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383790">
      <w:pPr>
        <w:pStyle w:val="8"/>
        <w:spacing w:before="260"/>
        <w:rPr>
          <w:sz w:val="48"/>
        </w:rPr>
      </w:pPr>
    </w:p>
    <w:p w14:paraId="5FD75EB0">
      <w:pPr>
        <w:pStyle w:val="17"/>
      </w:pPr>
      <w:r>
        <w:t xml:space="preserve">ESWIN </w:t>
      </w:r>
      <w:r>
        <w:rPr>
          <w:spacing w:val="-2"/>
        </w:rPr>
        <w:t>Equipment</w:t>
      </w:r>
    </w:p>
    <w:p w14:paraId="594BDD87">
      <w:pPr>
        <w:pStyle w:val="17"/>
        <w:spacing w:before="79"/>
        <w:ind w:left="1014"/>
        <w:outlineLvl w:val="0"/>
      </w:pPr>
      <w:bookmarkStart w:id="0" w:name="_Toc8116"/>
      <w:r>
        <w:t>PLC</w:t>
      </w:r>
      <w:r>
        <w:rPr>
          <w:spacing w:val="-4"/>
        </w:rPr>
        <w:t xml:space="preserve"> </w:t>
      </w:r>
      <w:r>
        <w:t xml:space="preserve">Communication </w:t>
      </w:r>
      <w:r>
        <w:rPr>
          <w:spacing w:val="-2"/>
        </w:rPr>
        <w:t>Specification</w:t>
      </w:r>
      <w:bookmarkEnd w:id="0"/>
    </w:p>
    <w:p w14:paraId="27087D8A">
      <w:pPr>
        <w:pStyle w:val="8"/>
        <w:rPr>
          <w:b/>
          <w:sz w:val="20"/>
        </w:rPr>
      </w:pPr>
    </w:p>
    <w:p w14:paraId="78D628A7">
      <w:pPr>
        <w:pStyle w:val="8"/>
        <w:rPr>
          <w:b/>
          <w:sz w:val="20"/>
        </w:rPr>
      </w:pPr>
    </w:p>
    <w:p w14:paraId="33067A01">
      <w:pPr>
        <w:pStyle w:val="8"/>
        <w:spacing w:before="116"/>
        <w:rPr>
          <w:b/>
          <w:sz w:val="20"/>
        </w:rPr>
      </w:pPr>
    </w:p>
    <w:tbl>
      <w:tblPr>
        <w:tblStyle w:val="22"/>
        <w:tblW w:w="0" w:type="auto"/>
        <w:tblInd w:w="5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21"/>
        <w:gridCol w:w="5017"/>
      </w:tblGrid>
      <w:tr w14:paraId="4B46E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221" w:type="dxa"/>
          </w:tcPr>
          <w:p w14:paraId="47900B67">
            <w:pPr>
              <w:pStyle w:val="24"/>
              <w:spacing w:line="223" w:lineRule="exact"/>
              <w:ind w:left="28"/>
              <w:rPr>
                <w:rFonts w:ascii="Times New Roman"/>
                <w:sz w:val="20"/>
              </w:rPr>
            </w:pPr>
            <w:r>
              <w:rPr>
                <w:rFonts w:ascii="Times New Roman"/>
                <w:sz w:val="20"/>
              </w:rPr>
              <w:t>DOCUMENT</w:t>
            </w:r>
            <w:r>
              <w:rPr>
                <w:rFonts w:ascii="Times New Roman"/>
                <w:spacing w:val="-9"/>
                <w:sz w:val="20"/>
              </w:rPr>
              <w:t xml:space="preserve"> </w:t>
            </w:r>
            <w:r>
              <w:rPr>
                <w:rFonts w:ascii="Times New Roman"/>
                <w:spacing w:val="-5"/>
                <w:sz w:val="20"/>
              </w:rPr>
              <w:t>ID:</w:t>
            </w:r>
          </w:p>
        </w:tc>
        <w:tc>
          <w:tcPr>
            <w:tcW w:w="5017" w:type="dxa"/>
          </w:tcPr>
          <w:p w14:paraId="568F5B46">
            <w:pPr>
              <w:pStyle w:val="24"/>
              <w:spacing w:line="223" w:lineRule="exact"/>
              <w:ind w:left="26"/>
              <w:rPr>
                <w:rFonts w:ascii="Times New Roman"/>
                <w:sz w:val="20"/>
              </w:rPr>
            </w:pPr>
            <w:r>
              <w:rPr>
                <w:rFonts w:ascii="Times New Roman"/>
                <w:sz w:val="20"/>
              </w:rPr>
              <w:t>NUMBER</w:t>
            </w:r>
            <w:r>
              <w:rPr>
                <w:rFonts w:ascii="Times New Roman"/>
                <w:spacing w:val="-9"/>
                <w:sz w:val="20"/>
              </w:rPr>
              <w:t xml:space="preserve"> </w:t>
            </w:r>
            <w:r>
              <w:rPr>
                <w:rFonts w:ascii="Times New Roman"/>
                <w:sz w:val="20"/>
              </w:rPr>
              <w:t>OF</w:t>
            </w:r>
            <w:r>
              <w:rPr>
                <w:rFonts w:ascii="Times New Roman"/>
                <w:spacing w:val="-6"/>
                <w:sz w:val="20"/>
              </w:rPr>
              <w:t xml:space="preserve"> </w:t>
            </w:r>
            <w:r>
              <w:rPr>
                <w:rFonts w:ascii="Times New Roman"/>
                <w:sz w:val="20"/>
              </w:rPr>
              <w:t>PAGES:</w:t>
            </w:r>
            <w:r>
              <w:rPr>
                <w:rFonts w:ascii="Times New Roman"/>
                <w:spacing w:val="-4"/>
                <w:sz w:val="20"/>
              </w:rPr>
              <w:t xml:space="preserve"> </w:t>
            </w:r>
            <w:r>
              <w:rPr>
                <w:rFonts w:ascii="Times New Roman"/>
                <w:spacing w:val="-5"/>
                <w:sz w:val="20"/>
              </w:rPr>
              <w:t>254</w:t>
            </w:r>
          </w:p>
        </w:tc>
      </w:tr>
      <w:tr w14:paraId="2775D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5221" w:type="dxa"/>
          </w:tcPr>
          <w:p w14:paraId="59AF2C5E">
            <w:pPr>
              <w:pStyle w:val="24"/>
              <w:spacing w:line="258" w:lineRule="exact"/>
              <w:ind w:left="28"/>
              <w:rPr>
                <w:rFonts w:ascii="宋体"/>
                <w:sz w:val="20"/>
              </w:rPr>
            </w:pPr>
            <w:r>
              <w:rPr>
                <w:rFonts w:ascii="Times New Roman"/>
                <w:sz w:val="20"/>
              </w:rPr>
              <w:t>REVISION</w:t>
            </w:r>
            <w:r>
              <w:rPr>
                <w:rFonts w:ascii="Times New Roman"/>
                <w:spacing w:val="-7"/>
                <w:sz w:val="20"/>
              </w:rPr>
              <w:t xml:space="preserve"> </w:t>
            </w:r>
            <w:r>
              <w:rPr>
                <w:rFonts w:ascii="Times New Roman"/>
                <w:sz w:val="20"/>
              </w:rPr>
              <w:t>NO:</w:t>
            </w:r>
            <w:r>
              <w:rPr>
                <w:rFonts w:ascii="Times New Roman"/>
                <w:spacing w:val="-3"/>
                <w:sz w:val="20"/>
              </w:rPr>
              <w:t xml:space="preserve"> </w:t>
            </w:r>
            <w:r>
              <w:rPr>
                <w:rFonts w:ascii="Times New Roman"/>
                <w:spacing w:val="-2"/>
                <w:sz w:val="20"/>
              </w:rPr>
              <w:t>v</w:t>
            </w:r>
            <w:r>
              <w:rPr>
                <w:rFonts w:ascii="宋体"/>
                <w:spacing w:val="-2"/>
                <w:sz w:val="20"/>
              </w:rPr>
              <w:t>1.1.0</w:t>
            </w:r>
          </w:p>
        </w:tc>
        <w:tc>
          <w:tcPr>
            <w:tcW w:w="5017" w:type="dxa"/>
          </w:tcPr>
          <w:p w14:paraId="1E0F6BF4">
            <w:pPr>
              <w:pStyle w:val="24"/>
              <w:spacing w:line="225" w:lineRule="exact"/>
              <w:ind w:left="26"/>
              <w:rPr>
                <w:rFonts w:ascii="Times New Roman"/>
                <w:sz w:val="20"/>
              </w:rPr>
            </w:pPr>
            <w:r>
              <w:rPr>
                <w:rFonts w:ascii="Times New Roman"/>
                <w:sz w:val="20"/>
              </w:rPr>
              <w:t>CREATED</w:t>
            </w:r>
            <w:r>
              <w:rPr>
                <w:rFonts w:ascii="Times New Roman"/>
                <w:spacing w:val="-10"/>
                <w:sz w:val="20"/>
              </w:rPr>
              <w:t xml:space="preserve"> </w:t>
            </w:r>
            <w:r>
              <w:rPr>
                <w:rFonts w:ascii="Times New Roman"/>
                <w:sz w:val="20"/>
              </w:rPr>
              <w:t>ON:</w:t>
            </w:r>
            <w:r>
              <w:rPr>
                <w:rFonts w:ascii="Times New Roman"/>
                <w:spacing w:val="-8"/>
                <w:sz w:val="20"/>
              </w:rPr>
              <w:t xml:space="preserve"> </w:t>
            </w:r>
            <w:r>
              <w:rPr>
                <w:rFonts w:ascii="Times New Roman"/>
                <w:sz w:val="20"/>
              </w:rPr>
              <w:t>2025-01-</w:t>
            </w:r>
            <w:r>
              <w:rPr>
                <w:rFonts w:ascii="Times New Roman"/>
                <w:spacing w:val="-5"/>
                <w:sz w:val="20"/>
              </w:rPr>
              <w:t>01</w:t>
            </w:r>
          </w:p>
        </w:tc>
      </w:tr>
      <w:tr w14:paraId="4DEF6B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221" w:type="dxa"/>
          </w:tcPr>
          <w:p w14:paraId="40BD41F9">
            <w:pPr>
              <w:pStyle w:val="24"/>
              <w:spacing w:line="223" w:lineRule="exact"/>
              <w:ind w:left="28"/>
              <w:rPr>
                <w:rFonts w:ascii="Times New Roman"/>
                <w:sz w:val="18"/>
              </w:rPr>
            </w:pPr>
            <w:r>
              <w:rPr>
                <w:rFonts w:ascii="Times New Roman"/>
                <w:sz w:val="20"/>
              </w:rPr>
              <w:t>FILENAME:</w:t>
            </w:r>
            <w:r>
              <w:rPr>
                <w:rFonts w:ascii="Times New Roman"/>
                <w:spacing w:val="-7"/>
                <w:sz w:val="20"/>
              </w:rPr>
              <w:t xml:space="preserve"> </w:t>
            </w:r>
            <w:r>
              <w:rPr>
                <w:rFonts w:ascii="Times New Roman"/>
                <w:sz w:val="18"/>
              </w:rPr>
              <w:t>Equipment</w:t>
            </w:r>
            <w:r>
              <w:rPr>
                <w:rFonts w:ascii="Times New Roman"/>
                <w:spacing w:val="-6"/>
                <w:sz w:val="18"/>
              </w:rPr>
              <w:t xml:space="preserve"> </w:t>
            </w:r>
            <w:r>
              <w:rPr>
                <w:rFonts w:ascii="Times New Roman"/>
                <w:sz w:val="18"/>
              </w:rPr>
              <w:t>Communication</w:t>
            </w:r>
            <w:r>
              <w:rPr>
                <w:rFonts w:ascii="Times New Roman"/>
                <w:spacing w:val="-6"/>
                <w:sz w:val="18"/>
              </w:rPr>
              <w:t xml:space="preserve"> </w:t>
            </w:r>
            <w:r>
              <w:rPr>
                <w:rFonts w:ascii="Times New Roman"/>
                <w:sz w:val="18"/>
              </w:rPr>
              <w:t>Specification(CC-</w:t>
            </w:r>
            <w:r>
              <w:rPr>
                <w:rFonts w:ascii="Times New Roman"/>
                <w:spacing w:val="-4"/>
                <w:sz w:val="18"/>
              </w:rPr>
              <w:t>LINK)</w:t>
            </w:r>
          </w:p>
        </w:tc>
        <w:tc>
          <w:tcPr>
            <w:tcW w:w="5017" w:type="dxa"/>
          </w:tcPr>
          <w:p w14:paraId="57188F7E">
            <w:pPr>
              <w:pStyle w:val="24"/>
              <w:spacing w:line="223" w:lineRule="exact"/>
              <w:ind w:left="26"/>
              <w:rPr>
                <w:rFonts w:ascii="Times New Roman"/>
                <w:sz w:val="20"/>
              </w:rPr>
            </w:pPr>
            <w:r>
              <w:rPr>
                <w:rFonts w:ascii="Times New Roman"/>
                <w:sz w:val="20"/>
              </w:rPr>
              <w:t>LAST</w:t>
            </w:r>
            <w:r>
              <w:rPr>
                <w:rFonts w:ascii="Times New Roman"/>
                <w:spacing w:val="-6"/>
                <w:sz w:val="20"/>
              </w:rPr>
              <w:t xml:space="preserve"> </w:t>
            </w:r>
            <w:r>
              <w:rPr>
                <w:rFonts w:ascii="Times New Roman"/>
                <w:spacing w:val="-2"/>
                <w:sz w:val="20"/>
              </w:rPr>
              <w:t>REVISED:</w:t>
            </w:r>
          </w:p>
        </w:tc>
      </w:tr>
      <w:tr w14:paraId="1F66A2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221" w:type="dxa"/>
          </w:tcPr>
          <w:p w14:paraId="0AF5D6D2">
            <w:pPr>
              <w:pStyle w:val="24"/>
              <w:spacing w:line="223" w:lineRule="exact"/>
              <w:ind w:left="28"/>
              <w:rPr>
                <w:rFonts w:ascii="Times New Roman"/>
                <w:b/>
                <w:sz w:val="20"/>
              </w:rPr>
            </w:pPr>
            <w:r>
              <w:rPr>
                <w:rFonts w:ascii="Times New Roman"/>
                <w:spacing w:val="-2"/>
                <w:sz w:val="20"/>
              </w:rPr>
              <w:t>STATUS:</w:t>
            </w:r>
            <w:r>
              <w:rPr>
                <w:rFonts w:ascii="Times New Roman"/>
                <w:b/>
                <w:spacing w:val="-2"/>
                <w:sz w:val="20"/>
              </w:rPr>
              <w:t>Release</w:t>
            </w:r>
          </w:p>
        </w:tc>
        <w:tc>
          <w:tcPr>
            <w:tcW w:w="5017" w:type="dxa"/>
          </w:tcPr>
          <w:p w14:paraId="181AA052">
            <w:pPr>
              <w:pStyle w:val="24"/>
              <w:rPr>
                <w:rFonts w:ascii="Times New Roman"/>
              </w:rPr>
            </w:pPr>
          </w:p>
        </w:tc>
      </w:tr>
      <w:tr w14:paraId="4F9809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5221" w:type="dxa"/>
          </w:tcPr>
          <w:p w14:paraId="3B9BB5EE">
            <w:pPr>
              <w:pStyle w:val="24"/>
              <w:spacing w:line="223" w:lineRule="exact"/>
              <w:ind w:left="28"/>
              <w:rPr>
                <w:rFonts w:ascii="Times New Roman"/>
                <w:sz w:val="20"/>
              </w:rPr>
            </w:pPr>
            <w:r>
              <w:rPr>
                <w:rFonts w:ascii="Times New Roman"/>
                <w:spacing w:val="-2"/>
                <w:sz w:val="20"/>
              </w:rPr>
              <w:t>PREPARED</w:t>
            </w:r>
            <w:r>
              <w:rPr>
                <w:rFonts w:ascii="Times New Roman"/>
                <w:spacing w:val="2"/>
                <w:sz w:val="20"/>
              </w:rPr>
              <w:t xml:space="preserve"> </w:t>
            </w:r>
            <w:r>
              <w:rPr>
                <w:rFonts w:ascii="Times New Roman"/>
                <w:spacing w:val="-5"/>
                <w:sz w:val="20"/>
              </w:rPr>
              <w:t>BY:</w:t>
            </w:r>
          </w:p>
          <w:p w14:paraId="58D43AC4">
            <w:pPr>
              <w:pStyle w:val="24"/>
              <w:rPr>
                <w:rFonts w:ascii="Times New Roman"/>
                <w:b/>
                <w:sz w:val="20"/>
              </w:rPr>
            </w:pPr>
          </w:p>
          <w:p w14:paraId="0ABBAD6A">
            <w:pPr>
              <w:pStyle w:val="24"/>
              <w:spacing w:before="121"/>
              <w:rPr>
                <w:rFonts w:ascii="Times New Roman"/>
                <w:b/>
                <w:sz w:val="20"/>
              </w:rPr>
            </w:pPr>
          </w:p>
          <w:p w14:paraId="66E2431B">
            <w:pPr>
              <w:pStyle w:val="24"/>
              <w:spacing w:line="564" w:lineRule="auto"/>
              <w:ind w:left="28" w:right="4414"/>
              <w:rPr>
                <w:rFonts w:ascii="Times New Roman"/>
                <w:sz w:val="20"/>
              </w:rPr>
            </w:pPr>
            <w:r>
              <w:rPr>
                <w:rFonts w:ascii="Times New Roman"/>
                <w:spacing w:val="-2"/>
                <w:sz w:val="20"/>
              </w:rPr>
              <w:t xml:space="preserve">Signature </w:t>
            </w:r>
            <w:r>
              <w:rPr>
                <w:rFonts w:ascii="Times New Roman"/>
                <w:spacing w:val="-4"/>
                <w:sz w:val="20"/>
              </w:rPr>
              <w:t>Date</w:t>
            </w:r>
          </w:p>
        </w:tc>
        <w:tc>
          <w:tcPr>
            <w:tcW w:w="5017" w:type="dxa"/>
          </w:tcPr>
          <w:p w14:paraId="257785A0">
            <w:pPr>
              <w:pStyle w:val="24"/>
              <w:spacing w:line="223" w:lineRule="exact"/>
              <w:ind w:left="26"/>
              <w:rPr>
                <w:rFonts w:ascii="Times New Roman"/>
                <w:sz w:val="20"/>
              </w:rPr>
            </w:pPr>
            <w:r>
              <w:rPr>
                <w:rFonts w:ascii="Times New Roman"/>
                <w:sz w:val="20"/>
              </w:rPr>
              <w:t>REVIEWED</w:t>
            </w:r>
            <w:r>
              <w:rPr>
                <w:rFonts w:ascii="Times New Roman"/>
                <w:spacing w:val="-11"/>
                <w:sz w:val="20"/>
              </w:rPr>
              <w:t xml:space="preserve"> </w:t>
            </w:r>
            <w:r>
              <w:rPr>
                <w:rFonts w:ascii="Times New Roman"/>
                <w:spacing w:val="-5"/>
                <w:sz w:val="20"/>
              </w:rPr>
              <w:t>BY:</w:t>
            </w:r>
          </w:p>
          <w:p w14:paraId="39488D9F">
            <w:pPr>
              <w:pStyle w:val="24"/>
              <w:rPr>
                <w:rFonts w:ascii="Times New Roman"/>
                <w:b/>
                <w:sz w:val="20"/>
              </w:rPr>
            </w:pPr>
          </w:p>
          <w:p w14:paraId="463C4B22">
            <w:pPr>
              <w:pStyle w:val="24"/>
              <w:spacing w:before="121"/>
              <w:rPr>
                <w:rFonts w:ascii="Times New Roman"/>
                <w:b/>
                <w:sz w:val="20"/>
              </w:rPr>
            </w:pPr>
          </w:p>
          <w:p w14:paraId="099C2450">
            <w:pPr>
              <w:pStyle w:val="24"/>
              <w:spacing w:line="564" w:lineRule="auto"/>
              <w:ind w:left="26" w:right="4212"/>
              <w:rPr>
                <w:rFonts w:ascii="Times New Roman"/>
                <w:sz w:val="20"/>
              </w:rPr>
            </w:pPr>
            <w:r>
              <w:rPr>
                <w:rFonts w:ascii="Times New Roman"/>
                <w:spacing w:val="-2"/>
                <w:sz w:val="20"/>
              </w:rPr>
              <w:t xml:space="preserve">Signature </w:t>
            </w:r>
            <w:r>
              <w:rPr>
                <w:rFonts w:ascii="Times New Roman"/>
                <w:spacing w:val="-4"/>
                <w:sz w:val="20"/>
              </w:rPr>
              <w:t>Date</w:t>
            </w:r>
          </w:p>
        </w:tc>
      </w:tr>
      <w:tr w14:paraId="1AED27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8" w:hRule="atLeast"/>
        </w:trPr>
        <w:tc>
          <w:tcPr>
            <w:tcW w:w="5221" w:type="dxa"/>
          </w:tcPr>
          <w:p w14:paraId="59D29601">
            <w:pPr>
              <w:pStyle w:val="24"/>
              <w:spacing w:line="223" w:lineRule="exact"/>
              <w:ind w:left="28"/>
              <w:rPr>
                <w:rFonts w:ascii="Times New Roman"/>
                <w:sz w:val="20"/>
              </w:rPr>
            </w:pPr>
            <w:r>
              <w:rPr>
                <w:rFonts w:ascii="Times New Roman"/>
                <w:sz w:val="20"/>
              </w:rPr>
              <w:t>REVIEWED</w:t>
            </w:r>
            <w:r>
              <w:rPr>
                <w:rFonts w:ascii="Times New Roman"/>
                <w:spacing w:val="-11"/>
                <w:sz w:val="20"/>
              </w:rPr>
              <w:t xml:space="preserve"> </w:t>
            </w:r>
            <w:r>
              <w:rPr>
                <w:rFonts w:ascii="Times New Roman"/>
                <w:spacing w:val="-5"/>
                <w:sz w:val="20"/>
              </w:rPr>
              <w:t>BY:</w:t>
            </w:r>
          </w:p>
          <w:p w14:paraId="020E390A">
            <w:pPr>
              <w:pStyle w:val="24"/>
              <w:rPr>
                <w:rFonts w:ascii="Times New Roman"/>
                <w:b/>
                <w:sz w:val="20"/>
              </w:rPr>
            </w:pPr>
          </w:p>
          <w:p w14:paraId="2AD466EA">
            <w:pPr>
              <w:pStyle w:val="24"/>
              <w:spacing w:before="121"/>
              <w:rPr>
                <w:rFonts w:ascii="Times New Roman"/>
                <w:b/>
                <w:sz w:val="20"/>
              </w:rPr>
            </w:pPr>
          </w:p>
          <w:p w14:paraId="2BA913E4">
            <w:pPr>
              <w:pStyle w:val="24"/>
              <w:spacing w:line="564" w:lineRule="auto"/>
              <w:ind w:left="28" w:right="4414"/>
              <w:rPr>
                <w:rFonts w:ascii="Times New Roman"/>
                <w:sz w:val="20"/>
              </w:rPr>
            </w:pPr>
            <w:r>
              <w:rPr>
                <w:rFonts w:ascii="Times New Roman"/>
                <w:spacing w:val="-2"/>
                <w:sz w:val="20"/>
              </w:rPr>
              <w:t xml:space="preserve">Signature </w:t>
            </w:r>
            <w:r>
              <w:rPr>
                <w:rFonts w:ascii="Times New Roman"/>
                <w:spacing w:val="-4"/>
                <w:sz w:val="20"/>
              </w:rPr>
              <w:t>Date</w:t>
            </w:r>
          </w:p>
        </w:tc>
        <w:tc>
          <w:tcPr>
            <w:tcW w:w="5017" w:type="dxa"/>
          </w:tcPr>
          <w:p w14:paraId="4FEC2592">
            <w:pPr>
              <w:pStyle w:val="24"/>
              <w:spacing w:line="223" w:lineRule="exact"/>
              <w:ind w:left="26"/>
              <w:rPr>
                <w:rFonts w:ascii="Times New Roman"/>
                <w:sz w:val="20"/>
              </w:rPr>
            </w:pPr>
            <w:r>
              <w:rPr>
                <w:rFonts w:ascii="Times New Roman"/>
                <w:sz w:val="20"/>
              </w:rPr>
              <w:t>REVIEWED</w:t>
            </w:r>
            <w:r>
              <w:rPr>
                <w:rFonts w:ascii="Times New Roman"/>
                <w:spacing w:val="-11"/>
                <w:sz w:val="20"/>
              </w:rPr>
              <w:t xml:space="preserve"> </w:t>
            </w:r>
            <w:r>
              <w:rPr>
                <w:rFonts w:ascii="Times New Roman"/>
                <w:spacing w:val="-5"/>
                <w:sz w:val="20"/>
              </w:rPr>
              <w:t>BY:</w:t>
            </w:r>
          </w:p>
          <w:p w14:paraId="7711C1E5">
            <w:pPr>
              <w:pStyle w:val="24"/>
              <w:rPr>
                <w:rFonts w:ascii="Times New Roman"/>
                <w:b/>
                <w:sz w:val="20"/>
              </w:rPr>
            </w:pPr>
          </w:p>
          <w:p w14:paraId="5B489979">
            <w:pPr>
              <w:pStyle w:val="24"/>
              <w:spacing w:before="121"/>
              <w:rPr>
                <w:rFonts w:ascii="Times New Roman"/>
                <w:b/>
                <w:sz w:val="20"/>
              </w:rPr>
            </w:pPr>
          </w:p>
          <w:p w14:paraId="4EC58265">
            <w:pPr>
              <w:pStyle w:val="24"/>
              <w:spacing w:line="564" w:lineRule="auto"/>
              <w:ind w:left="26" w:right="4212"/>
              <w:rPr>
                <w:rFonts w:ascii="Times New Roman"/>
                <w:sz w:val="20"/>
              </w:rPr>
            </w:pPr>
            <w:r>
              <w:rPr>
                <w:rFonts w:ascii="Times New Roman"/>
                <w:spacing w:val="-2"/>
                <w:sz w:val="20"/>
              </w:rPr>
              <w:t xml:space="preserve">Signature </w:t>
            </w:r>
            <w:r>
              <w:rPr>
                <w:rFonts w:ascii="Times New Roman"/>
                <w:spacing w:val="-4"/>
                <w:sz w:val="20"/>
              </w:rPr>
              <w:t>Date</w:t>
            </w:r>
          </w:p>
        </w:tc>
      </w:tr>
      <w:tr w14:paraId="7051C2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9" w:hRule="atLeast"/>
        </w:trPr>
        <w:tc>
          <w:tcPr>
            <w:tcW w:w="5221" w:type="dxa"/>
          </w:tcPr>
          <w:p w14:paraId="2192C9D5">
            <w:pPr>
              <w:pStyle w:val="24"/>
              <w:spacing w:line="223" w:lineRule="exact"/>
              <w:ind w:left="28"/>
              <w:rPr>
                <w:rFonts w:ascii="Times New Roman"/>
                <w:sz w:val="20"/>
              </w:rPr>
            </w:pPr>
            <w:r>
              <w:rPr>
                <w:rFonts w:ascii="Times New Roman"/>
                <w:spacing w:val="-2"/>
                <w:sz w:val="20"/>
              </w:rPr>
              <w:t>APPROVED</w:t>
            </w:r>
            <w:r>
              <w:rPr>
                <w:rFonts w:ascii="Times New Roman"/>
                <w:spacing w:val="3"/>
                <w:sz w:val="20"/>
              </w:rPr>
              <w:t xml:space="preserve"> </w:t>
            </w:r>
            <w:r>
              <w:rPr>
                <w:rFonts w:ascii="Times New Roman"/>
                <w:spacing w:val="-7"/>
                <w:sz w:val="20"/>
              </w:rPr>
              <w:t>BY</w:t>
            </w:r>
          </w:p>
          <w:p w14:paraId="091827D5">
            <w:pPr>
              <w:pStyle w:val="24"/>
              <w:rPr>
                <w:rFonts w:ascii="Times New Roman"/>
                <w:b/>
                <w:sz w:val="20"/>
              </w:rPr>
            </w:pPr>
          </w:p>
          <w:p w14:paraId="24672925">
            <w:pPr>
              <w:pStyle w:val="24"/>
              <w:spacing w:before="121"/>
              <w:rPr>
                <w:rFonts w:ascii="Times New Roman"/>
                <w:b/>
                <w:sz w:val="20"/>
              </w:rPr>
            </w:pPr>
          </w:p>
          <w:p w14:paraId="100283CA">
            <w:pPr>
              <w:pStyle w:val="24"/>
              <w:spacing w:line="564" w:lineRule="auto"/>
              <w:ind w:left="28" w:right="4414"/>
              <w:rPr>
                <w:rFonts w:ascii="Times New Roman"/>
                <w:sz w:val="20"/>
              </w:rPr>
            </w:pPr>
            <w:r>
              <w:rPr>
                <w:rFonts w:ascii="Times New Roman"/>
                <w:spacing w:val="-2"/>
                <w:sz w:val="20"/>
              </w:rPr>
              <w:t xml:space="preserve">Signature </w:t>
            </w:r>
            <w:r>
              <w:rPr>
                <w:rFonts w:ascii="Times New Roman"/>
                <w:spacing w:val="-4"/>
                <w:sz w:val="20"/>
              </w:rPr>
              <w:t>Date</w:t>
            </w:r>
          </w:p>
        </w:tc>
        <w:tc>
          <w:tcPr>
            <w:tcW w:w="5017" w:type="dxa"/>
          </w:tcPr>
          <w:p w14:paraId="4754F67F">
            <w:pPr>
              <w:pStyle w:val="24"/>
              <w:spacing w:line="223" w:lineRule="exact"/>
              <w:ind w:left="26"/>
              <w:rPr>
                <w:rFonts w:ascii="Times New Roman"/>
                <w:sz w:val="20"/>
              </w:rPr>
            </w:pPr>
            <w:r>
              <w:rPr>
                <w:rFonts w:ascii="Times New Roman"/>
                <w:sz w:val="20"/>
              </w:rPr>
              <w:t>APPROVED</w:t>
            </w:r>
            <w:r>
              <w:rPr>
                <w:rFonts w:ascii="Times New Roman"/>
                <w:spacing w:val="-8"/>
                <w:sz w:val="20"/>
              </w:rPr>
              <w:t xml:space="preserve"> </w:t>
            </w:r>
            <w:r>
              <w:rPr>
                <w:rFonts w:ascii="Times New Roman"/>
                <w:sz w:val="20"/>
              </w:rPr>
              <w:t>AND</w:t>
            </w:r>
            <w:r>
              <w:rPr>
                <w:rFonts w:ascii="Times New Roman"/>
                <w:spacing w:val="-8"/>
                <w:sz w:val="20"/>
              </w:rPr>
              <w:t xml:space="preserve"> </w:t>
            </w:r>
            <w:r>
              <w:rPr>
                <w:rFonts w:ascii="Times New Roman"/>
                <w:sz w:val="20"/>
              </w:rPr>
              <w:t>ACCEPTED</w:t>
            </w:r>
            <w:r>
              <w:rPr>
                <w:rFonts w:ascii="Times New Roman"/>
                <w:spacing w:val="-10"/>
                <w:sz w:val="20"/>
              </w:rPr>
              <w:t xml:space="preserve"> </w:t>
            </w:r>
            <w:r>
              <w:rPr>
                <w:rFonts w:ascii="Times New Roman"/>
                <w:spacing w:val="-5"/>
                <w:sz w:val="20"/>
              </w:rPr>
              <w:t>BY</w:t>
            </w:r>
          </w:p>
          <w:p w14:paraId="72175AD3">
            <w:pPr>
              <w:pStyle w:val="24"/>
              <w:rPr>
                <w:rFonts w:ascii="Times New Roman"/>
                <w:b/>
                <w:sz w:val="20"/>
              </w:rPr>
            </w:pPr>
          </w:p>
          <w:p w14:paraId="1834591F">
            <w:pPr>
              <w:pStyle w:val="24"/>
              <w:spacing w:before="121"/>
              <w:rPr>
                <w:rFonts w:ascii="Times New Roman"/>
                <w:b/>
                <w:sz w:val="20"/>
              </w:rPr>
            </w:pPr>
          </w:p>
          <w:p w14:paraId="0E7420BC">
            <w:pPr>
              <w:pStyle w:val="24"/>
              <w:spacing w:line="564" w:lineRule="auto"/>
              <w:ind w:left="26" w:right="4212"/>
              <w:rPr>
                <w:rFonts w:ascii="Times New Roman"/>
                <w:sz w:val="20"/>
              </w:rPr>
            </w:pPr>
            <w:r>
              <w:rPr>
                <w:rFonts w:ascii="Times New Roman"/>
                <w:spacing w:val="-2"/>
                <w:sz w:val="20"/>
              </w:rPr>
              <w:t xml:space="preserve">Signature </w:t>
            </w:r>
            <w:r>
              <w:rPr>
                <w:rFonts w:ascii="Times New Roman"/>
                <w:spacing w:val="-4"/>
                <w:sz w:val="20"/>
              </w:rPr>
              <w:t>Date</w:t>
            </w:r>
          </w:p>
        </w:tc>
      </w:tr>
    </w:tbl>
    <w:p w14:paraId="2AEEE18E">
      <w:pPr>
        <w:spacing w:line="564" w:lineRule="auto"/>
        <w:rPr>
          <w:rFonts w:ascii="Times New Roman"/>
          <w:sz w:val="20"/>
        </w:rPr>
        <w:sectPr>
          <w:headerReference r:id="rId5" w:type="first"/>
          <w:footerReference r:id="rId8" w:type="first"/>
          <w:headerReference r:id="rId3" w:type="default"/>
          <w:footerReference r:id="rId6" w:type="default"/>
          <w:headerReference r:id="rId4" w:type="even"/>
          <w:footerReference r:id="rId7" w:type="even"/>
          <w:type w:val="continuous"/>
          <w:pgSz w:w="11910" w:h="16840"/>
          <w:pgMar w:top="1560" w:right="260" w:bottom="660" w:left="260" w:header="631" w:footer="467" w:gutter="0"/>
          <w:pgNumType w:start="1"/>
          <w:cols w:space="720" w:num="1"/>
        </w:sectPr>
      </w:pPr>
    </w:p>
    <w:p w14:paraId="5DE1A65C">
      <w:pPr>
        <w:pStyle w:val="2"/>
        <w:spacing w:before="372"/>
        <w:ind w:left="968" w:right="967" w:firstLine="0"/>
        <w:jc w:val="center"/>
      </w:pPr>
      <w:bookmarkStart w:id="1" w:name="_Toc9132"/>
      <w:r>
        <w:t xml:space="preserve">Revision </w:t>
      </w:r>
      <w:r>
        <w:rPr>
          <w:spacing w:val="-2"/>
        </w:rPr>
        <w:t>History</w:t>
      </w:r>
      <w:bookmarkEnd w:id="1"/>
    </w:p>
    <w:tbl>
      <w:tblPr>
        <w:tblStyle w:val="22"/>
        <w:tblpPr w:leftFromText="180" w:rightFromText="180" w:vertAnchor="text" w:horzAnchor="margin" w:tblpXSpec="center" w:tblpY="10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3"/>
        <w:gridCol w:w="787"/>
        <w:gridCol w:w="717"/>
        <w:gridCol w:w="4978"/>
        <w:gridCol w:w="1423"/>
        <w:gridCol w:w="1929"/>
      </w:tblGrid>
      <w:tr w14:paraId="6150D8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543" w:type="dxa"/>
            <w:shd w:val="clear" w:color="auto" w:fill="808080"/>
          </w:tcPr>
          <w:p w14:paraId="6A03C3DC">
            <w:pPr>
              <w:pStyle w:val="24"/>
              <w:spacing w:before="55"/>
              <w:ind w:left="13" w:right="1"/>
              <w:jc w:val="center"/>
              <w:rPr>
                <w:rFonts w:ascii="Times New Roman"/>
                <w:sz w:val="20"/>
              </w:rPr>
            </w:pPr>
            <w:r>
              <w:rPr>
                <w:rFonts w:ascii="Times New Roman"/>
                <w:color w:val="FFFFFF"/>
                <w:spacing w:val="-4"/>
                <w:sz w:val="20"/>
              </w:rPr>
              <w:t>Item</w:t>
            </w:r>
          </w:p>
        </w:tc>
        <w:tc>
          <w:tcPr>
            <w:tcW w:w="787" w:type="dxa"/>
            <w:shd w:val="clear" w:color="auto" w:fill="808080"/>
          </w:tcPr>
          <w:p w14:paraId="706A6998">
            <w:pPr>
              <w:pStyle w:val="24"/>
              <w:spacing w:before="55"/>
              <w:ind w:left="9" w:right="6"/>
              <w:jc w:val="center"/>
              <w:rPr>
                <w:rFonts w:ascii="Times New Roman"/>
                <w:sz w:val="20"/>
              </w:rPr>
            </w:pPr>
            <w:r>
              <w:rPr>
                <w:rFonts w:ascii="Times New Roman"/>
                <w:color w:val="FFFFFF"/>
                <w:spacing w:val="-2"/>
                <w:sz w:val="20"/>
              </w:rPr>
              <w:t>Version</w:t>
            </w:r>
          </w:p>
        </w:tc>
        <w:tc>
          <w:tcPr>
            <w:tcW w:w="717" w:type="dxa"/>
            <w:shd w:val="clear" w:color="auto" w:fill="808080"/>
          </w:tcPr>
          <w:p w14:paraId="420A851D">
            <w:pPr>
              <w:pStyle w:val="24"/>
              <w:spacing w:before="55"/>
              <w:ind w:left="2"/>
              <w:jc w:val="center"/>
              <w:rPr>
                <w:rFonts w:ascii="Times New Roman"/>
                <w:sz w:val="20"/>
              </w:rPr>
            </w:pPr>
            <w:r>
              <w:rPr>
                <w:rFonts w:ascii="Times New Roman"/>
                <w:color w:val="FFFFFF"/>
                <w:spacing w:val="-4"/>
                <w:sz w:val="20"/>
              </w:rPr>
              <w:t>Page</w:t>
            </w:r>
          </w:p>
        </w:tc>
        <w:tc>
          <w:tcPr>
            <w:tcW w:w="4978" w:type="dxa"/>
            <w:shd w:val="clear" w:color="auto" w:fill="808080"/>
          </w:tcPr>
          <w:p w14:paraId="43562401">
            <w:pPr>
              <w:pStyle w:val="24"/>
              <w:spacing w:before="55"/>
              <w:ind w:left="5"/>
              <w:jc w:val="center"/>
              <w:rPr>
                <w:rFonts w:ascii="Times New Roman"/>
                <w:sz w:val="20"/>
              </w:rPr>
            </w:pPr>
            <w:r>
              <w:rPr>
                <w:rFonts w:ascii="Times New Roman"/>
                <w:color w:val="FFFFFF"/>
                <w:sz w:val="20"/>
              </w:rPr>
              <w:t>Change</w:t>
            </w:r>
            <w:r>
              <w:rPr>
                <w:rFonts w:ascii="Times New Roman"/>
                <w:color w:val="FFFFFF"/>
                <w:spacing w:val="-9"/>
                <w:sz w:val="20"/>
              </w:rPr>
              <w:t xml:space="preserve"> </w:t>
            </w:r>
            <w:r>
              <w:rPr>
                <w:rFonts w:ascii="Times New Roman"/>
                <w:color w:val="FFFFFF"/>
                <w:spacing w:val="-2"/>
                <w:sz w:val="20"/>
              </w:rPr>
              <w:t>Place</w:t>
            </w:r>
          </w:p>
        </w:tc>
        <w:tc>
          <w:tcPr>
            <w:tcW w:w="1423" w:type="dxa"/>
            <w:shd w:val="clear" w:color="auto" w:fill="808080"/>
          </w:tcPr>
          <w:p w14:paraId="267B5A58">
            <w:pPr>
              <w:pStyle w:val="24"/>
              <w:spacing w:before="55"/>
              <w:ind w:left="8"/>
              <w:jc w:val="center"/>
              <w:rPr>
                <w:rFonts w:ascii="Times New Roman"/>
                <w:sz w:val="20"/>
              </w:rPr>
            </w:pPr>
            <w:r>
              <w:rPr>
                <w:rFonts w:ascii="Times New Roman"/>
                <w:color w:val="FFFFFF"/>
                <w:spacing w:val="-2"/>
                <w:sz w:val="20"/>
              </w:rPr>
              <w:t>Writer</w:t>
            </w:r>
          </w:p>
        </w:tc>
        <w:tc>
          <w:tcPr>
            <w:tcW w:w="1929" w:type="dxa"/>
            <w:shd w:val="clear" w:color="auto" w:fill="808080"/>
          </w:tcPr>
          <w:p w14:paraId="17AE6575">
            <w:pPr>
              <w:pStyle w:val="24"/>
              <w:spacing w:before="55"/>
              <w:ind w:left="11"/>
              <w:jc w:val="center"/>
              <w:rPr>
                <w:rFonts w:ascii="Times New Roman"/>
                <w:sz w:val="20"/>
              </w:rPr>
            </w:pPr>
            <w:r>
              <w:rPr>
                <w:rFonts w:ascii="Times New Roman"/>
                <w:color w:val="FFFFFF"/>
                <w:spacing w:val="-4"/>
                <w:sz w:val="20"/>
              </w:rPr>
              <w:t>Date</w:t>
            </w:r>
          </w:p>
        </w:tc>
      </w:tr>
      <w:tr w14:paraId="6634B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43" w:type="dxa"/>
          </w:tcPr>
          <w:p w14:paraId="25E92FA8">
            <w:pPr>
              <w:pStyle w:val="24"/>
              <w:spacing w:before="19"/>
              <w:ind w:left="13" w:right="6"/>
              <w:jc w:val="center"/>
              <w:rPr>
                <w:rFonts w:ascii="Times New Roman"/>
                <w:sz w:val="18"/>
              </w:rPr>
            </w:pPr>
            <w:r>
              <w:rPr>
                <w:rFonts w:ascii="Times New Roman"/>
                <w:spacing w:val="-10"/>
                <w:sz w:val="18"/>
              </w:rPr>
              <w:t>1</w:t>
            </w:r>
          </w:p>
        </w:tc>
        <w:tc>
          <w:tcPr>
            <w:tcW w:w="787" w:type="dxa"/>
          </w:tcPr>
          <w:p w14:paraId="06FDD041">
            <w:pPr>
              <w:pStyle w:val="24"/>
              <w:spacing w:before="19"/>
              <w:ind w:left="9" w:right="2"/>
              <w:jc w:val="center"/>
              <w:rPr>
                <w:rFonts w:ascii="Times New Roman"/>
                <w:sz w:val="18"/>
              </w:rPr>
            </w:pPr>
            <w:r>
              <w:rPr>
                <w:rFonts w:ascii="Times New Roman"/>
                <w:spacing w:val="-4"/>
                <w:sz w:val="18"/>
              </w:rPr>
              <w:t>v0.1</w:t>
            </w:r>
          </w:p>
        </w:tc>
        <w:tc>
          <w:tcPr>
            <w:tcW w:w="717" w:type="dxa"/>
          </w:tcPr>
          <w:p w14:paraId="2A0EFC46">
            <w:pPr>
              <w:pStyle w:val="24"/>
              <w:spacing w:before="19"/>
              <w:ind w:left="2" w:right="2"/>
              <w:jc w:val="center"/>
              <w:rPr>
                <w:rFonts w:ascii="Times New Roman"/>
                <w:sz w:val="18"/>
              </w:rPr>
            </w:pPr>
            <w:r>
              <w:rPr>
                <w:rFonts w:ascii="Times New Roman"/>
                <w:spacing w:val="-5"/>
                <w:sz w:val="18"/>
              </w:rPr>
              <w:t>All</w:t>
            </w:r>
          </w:p>
        </w:tc>
        <w:tc>
          <w:tcPr>
            <w:tcW w:w="4978" w:type="dxa"/>
          </w:tcPr>
          <w:p w14:paraId="0359E583">
            <w:pPr>
              <w:pStyle w:val="24"/>
              <w:spacing w:before="19"/>
              <w:ind w:left="26"/>
              <w:rPr>
                <w:rFonts w:ascii="Times New Roman"/>
                <w:sz w:val="18"/>
              </w:rPr>
            </w:pPr>
            <w:r>
              <w:rPr>
                <w:rFonts w:ascii="Times New Roman"/>
                <w:spacing w:val="-2"/>
                <w:sz w:val="18"/>
              </w:rPr>
              <w:t>Initial</w:t>
            </w:r>
          </w:p>
        </w:tc>
        <w:tc>
          <w:tcPr>
            <w:tcW w:w="1423" w:type="dxa"/>
          </w:tcPr>
          <w:p w14:paraId="047F6746">
            <w:pPr>
              <w:pStyle w:val="24"/>
              <w:spacing w:before="19"/>
              <w:ind w:left="8" w:right="2"/>
              <w:jc w:val="center"/>
              <w:rPr>
                <w:rFonts w:ascii="Times New Roman"/>
                <w:sz w:val="18"/>
              </w:rPr>
            </w:pPr>
          </w:p>
        </w:tc>
        <w:tc>
          <w:tcPr>
            <w:tcW w:w="1929" w:type="dxa"/>
          </w:tcPr>
          <w:p w14:paraId="2FF48AD2">
            <w:pPr>
              <w:pStyle w:val="24"/>
              <w:spacing w:before="19"/>
              <w:ind w:left="11" w:right="2"/>
              <w:jc w:val="center"/>
              <w:rPr>
                <w:rFonts w:ascii="Times New Roman"/>
                <w:sz w:val="18"/>
              </w:rPr>
            </w:pPr>
            <w:r>
              <w:rPr>
                <w:rFonts w:ascii="Times New Roman"/>
                <w:spacing w:val="-2"/>
                <w:sz w:val="18"/>
              </w:rPr>
              <w:t>2025.01.01</w:t>
            </w:r>
          </w:p>
        </w:tc>
      </w:tr>
      <w:tr w14:paraId="602DE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43" w:type="dxa"/>
          </w:tcPr>
          <w:p w14:paraId="11943A38">
            <w:pPr>
              <w:pStyle w:val="24"/>
              <w:spacing w:before="19"/>
              <w:ind w:left="13" w:right="6"/>
              <w:jc w:val="center"/>
              <w:rPr>
                <w:rFonts w:ascii="Times New Roman"/>
                <w:spacing w:val="-10"/>
                <w:sz w:val="18"/>
              </w:rPr>
            </w:pPr>
          </w:p>
        </w:tc>
        <w:tc>
          <w:tcPr>
            <w:tcW w:w="787" w:type="dxa"/>
          </w:tcPr>
          <w:p w14:paraId="5005D351">
            <w:pPr>
              <w:pStyle w:val="24"/>
              <w:spacing w:before="19"/>
              <w:ind w:left="9" w:right="2"/>
              <w:jc w:val="center"/>
              <w:rPr>
                <w:rFonts w:ascii="Times New Roman"/>
                <w:spacing w:val="-4"/>
                <w:sz w:val="18"/>
              </w:rPr>
            </w:pPr>
          </w:p>
        </w:tc>
        <w:tc>
          <w:tcPr>
            <w:tcW w:w="717" w:type="dxa"/>
          </w:tcPr>
          <w:p w14:paraId="3C29C9E6">
            <w:pPr>
              <w:pStyle w:val="24"/>
              <w:spacing w:before="19"/>
              <w:ind w:left="2" w:right="2"/>
              <w:jc w:val="center"/>
              <w:rPr>
                <w:rFonts w:ascii="Times New Roman"/>
                <w:spacing w:val="-5"/>
                <w:sz w:val="18"/>
              </w:rPr>
            </w:pPr>
          </w:p>
        </w:tc>
        <w:tc>
          <w:tcPr>
            <w:tcW w:w="4978" w:type="dxa"/>
          </w:tcPr>
          <w:p w14:paraId="2F43EF94">
            <w:pPr>
              <w:pStyle w:val="24"/>
              <w:spacing w:before="19"/>
              <w:ind w:left="26"/>
              <w:rPr>
                <w:rFonts w:ascii="Times New Roman"/>
                <w:spacing w:val="-2"/>
                <w:sz w:val="18"/>
              </w:rPr>
            </w:pPr>
          </w:p>
        </w:tc>
        <w:tc>
          <w:tcPr>
            <w:tcW w:w="1423" w:type="dxa"/>
          </w:tcPr>
          <w:p w14:paraId="41BC2BE2">
            <w:pPr>
              <w:pStyle w:val="24"/>
              <w:spacing w:before="19"/>
              <w:ind w:left="8" w:right="2"/>
              <w:jc w:val="center"/>
              <w:rPr>
                <w:rFonts w:ascii="Times New Roman"/>
                <w:sz w:val="18"/>
              </w:rPr>
            </w:pPr>
          </w:p>
        </w:tc>
        <w:tc>
          <w:tcPr>
            <w:tcW w:w="1929" w:type="dxa"/>
          </w:tcPr>
          <w:p w14:paraId="448FF696">
            <w:pPr>
              <w:pStyle w:val="24"/>
              <w:spacing w:before="19"/>
              <w:ind w:left="11" w:right="2"/>
              <w:jc w:val="center"/>
              <w:rPr>
                <w:rFonts w:ascii="Times New Roman"/>
                <w:spacing w:val="-2"/>
                <w:sz w:val="18"/>
              </w:rPr>
            </w:pPr>
          </w:p>
        </w:tc>
      </w:tr>
      <w:tr w14:paraId="5E8B4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43" w:type="dxa"/>
          </w:tcPr>
          <w:p w14:paraId="759CE7F9">
            <w:pPr>
              <w:pStyle w:val="24"/>
              <w:spacing w:before="19"/>
              <w:ind w:left="13" w:right="6"/>
              <w:jc w:val="center"/>
              <w:rPr>
                <w:rFonts w:ascii="Times New Roman"/>
                <w:spacing w:val="-10"/>
                <w:sz w:val="18"/>
              </w:rPr>
            </w:pPr>
          </w:p>
        </w:tc>
        <w:tc>
          <w:tcPr>
            <w:tcW w:w="787" w:type="dxa"/>
          </w:tcPr>
          <w:p w14:paraId="7F492855">
            <w:pPr>
              <w:pStyle w:val="24"/>
              <w:spacing w:before="19"/>
              <w:ind w:left="9" w:right="2"/>
              <w:jc w:val="center"/>
              <w:rPr>
                <w:rFonts w:ascii="Times New Roman"/>
                <w:spacing w:val="-4"/>
                <w:sz w:val="18"/>
              </w:rPr>
            </w:pPr>
          </w:p>
        </w:tc>
        <w:tc>
          <w:tcPr>
            <w:tcW w:w="717" w:type="dxa"/>
          </w:tcPr>
          <w:p w14:paraId="1F5657CD">
            <w:pPr>
              <w:pStyle w:val="24"/>
              <w:spacing w:before="19"/>
              <w:ind w:left="2" w:right="2"/>
              <w:jc w:val="center"/>
              <w:rPr>
                <w:rFonts w:ascii="Times New Roman"/>
                <w:spacing w:val="-5"/>
                <w:sz w:val="18"/>
              </w:rPr>
            </w:pPr>
          </w:p>
        </w:tc>
        <w:tc>
          <w:tcPr>
            <w:tcW w:w="4978" w:type="dxa"/>
          </w:tcPr>
          <w:p w14:paraId="19997DEB">
            <w:pPr>
              <w:pStyle w:val="24"/>
              <w:spacing w:before="19"/>
              <w:ind w:left="26"/>
              <w:rPr>
                <w:rFonts w:ascii="Times New Roman"/>
                <w:spacing w:val="-2"/>
                <w:sz w:val="18"/>
              </w:rPr>
            </w:pPr>
          </w:p>
        </w:tc>
        <w:tc>
          <w:tcPr>
            <w:tcW w:w="1423" w:type="dxa"/>
          </w:tcPr>
          <w:p w14:paraId="18DCB013">
            <w:pPr>
              <w:pStyle w:val="24"/>
              <w:spacing w:before="19"/>
              <w:ind w:left="8" w:right="2"/>
              <w:jc w:val="center"/>
              <w:rPr>
                <w:rFonts w:ascii="Times New Roman"/>
                <w:sz w:val="18"/>
              </w:rPr>
            </w:pPr>
          </w:p>
        </w:tc>
        <w:tc>
          <w:tcPr>
            <w:tcW w:w="1929" w:type="dxa"/>
          </w:tcPr>
          <w:p w14:paraId="49E5066E">
            <w:pPr>
              <w:pStyle w:val="24"/>
              <w:spacing w:before="19"/>
              <w:ind w:left="11" w:right="2"/>
              <w:jc w:val="center"/>
              <w:rPr>
                <w:rFonts w:ascii="Times New Roman"/>
                <w:spacing w:val="-2"/>
                <w:sz w:val="18"/>
              </w:rPr>
            </w:pPr>
          </w:p>
        </w:tc>
      </w:tr>
    </w:tbl>
    <w:p w14:paraId="0897DCC2">
      <w:pPr>
        <w:pStyle w:val="8"/>
        <w:spacing w:before="148"/>
        <w:rPr>
          <w:b/>
          <w:sz w:val="20"/>
        </w:rPr>
      </w:pPr>
    </w:p>
    <w:p w14:paraId="47D7C829">
      <w:pPr>
        <w:ind w:left="592"/>
        <w:rPr>
          <w:rFonts w:ascii="Times New Roman" w:hAnsi="Times New Roman" w:eastAsia="宋体"/>
          <w:color w:val="7E7E7E"/>
          <w:spacing w:val="-2"/>
          <w:sz w:val="20"/>
          <w:lang w:eastAsia="zh-CN"/>
        </w:rPr>
      </w:pPr>
      <w:r>
        <w:rPr>
          <w:rFonts w:ascii="Times New Roman" w:hAnsi="Times New Roman"/>
          <w:color w:val="7E7E7E"/>
          <w:sz w:val="20"/>
        </w:rPr>
        <w:t>※Some</w:t>
      </w:r>
      <w:r>
        <w:rPr>
          <w:rFonts w:ascii="Times New Roman" w:hAnsi="Times New Roman"/>
          <w:color w:val="7E7E7E"/>
          <w:spacing w:val="-3"/>
          <w:sz w:val="20"/>
        </w:rPr>
        <w:t xml:space="preserve"> </w:t>
      </w:r>
      <w:r>
        <w:rPr>
          <w:rFonts w:ascii="Times New Roman" w:hAnsi="Times New Roman"/>
          <w:color w:val="7E7E7E"/>
          <w:sz w:val="20"/>
        </w:rPr>
        <w:t>details</w:t>
      </w:r>
      <w:r>
        <w:rPr>
          <w:rFonts w:ascii="Times New Roman" w:hAnsi="Times New Roman"/>
          <w:color w:val="7E7E7E"/>
          <w:spacing w:val="-5"/>
          <w:sz w:val="20"/>
        </w:rPr>
        <w:t xml:space="preserve"> </w:t>
      </w:r>
      <w:r>
        <w:rPr>
          <w:rFonts w:ascii="Times New Roman" w:hAnsi="Times New Roman"/>
          <w:color w:val="7E7E7E"/>
          <w:sz w:val="20"/>
        </w:rPr>
        <w:t>are</w:t>
      </w:r>
      <w:r>
        <w:rPr>
          <w:rFonts w:ascii="Times New Roman" w:hAnsi="Times New Roman"/>
          <w:color w:val="7E7E7E"/>
          <w:spacing w:val="-4"/>
          <w:sz w:val="20"/>
        </w:rPr>
        <w:t xml:space="preserve"> </w:t>
      </w:r>
      <w:r>
        <w:rPr>
          <w:rFonts w:ascii="Times New Roman" w:hAnsi="Times New Roman"/>
          <w:color w:val="7E7E7E"/>
          <w:sz w:val="20"/>
        </w:rPr>
        <w:t>subject</w:t>
      </w:r>
      <w:r>
        <w:rPr>
          <w:rFonts w:ascii="Times New Roman" w:hAnsi="Times New Roman"/>
          <w:color w:val="7E7E7E"/>
          <w:spacing w:val="-5"/>
          <w:sz w:val="20"/>
        </w:rPr>
        <w:t xml:space="preserve"> </w:t>
      </w:r>
      <w:r>
        <w:rPr>
          <w:rFonts w:ascii="Times New Roman" w:hAnsi="Times New Roman"/>
          <w:color w:val="7E7E7E"/>
          <w:sz w:val="20"/>
        </w:rPr>
        <w:t>to</w:t>
      </w:r>
      <w:r>
        <w:rPr>
          <w:rFonts w:ascii="Times New Roman" w:hAnsi="Times New Roman"/>
          <w:color w:val="7E7E7E"/>
          <w:spacing w:val="-3"/>
          <w:sz w:val="20"/>
        </w:rPr>
        <w:t xml:space="preserve"> </w:t>
      </w:r>
      <w:r>
        <w:rPr>
          <w:rFonts w:ascii="Times New Roman" w:hAnsi="Times New Roman"/>
          <w:color w:val="7E7E7E"/>
          <w:spacing w:val="-2"/>
          <w:sz w:val="20"/>
        </w:rPr>
        <w:t>cha</w:t>
      </w:r>
      <w:r>
        <w:rPr>
          <w:rFonts w:hint="eastAsia" w:ascii="Times New Roman" w:hAnsi="Times New Roman" w:eastAsia="宋体"/>
          <w:color w:val="7E7E7E"/>
          <w:spacing w:val="-2"/>
          <w:sz w:val="20"/>
          <w:lang w:eastAsia="zh-CN"/>
        </w:rPr>
        <w:t>nge.</w:t>
      </w:r>
    </w:p>
    <w:p w14:paraId="1D4321A9">
      <w:pPr>
        <w:tabs>
          <w:tab w:val="left" w:pos="2897"/>
        </w:tabs>
        <w:rPr>
          <w:lang w:eastAsia="zh-CN"/>
        </w:rPr>
        <w:sectPr>
          <w:pgSz w:w="11910" w:h="16840"/>
          <w:pgMar w:top="1560" w:right="260" w:bottom="660" w:left="260" w:header="631" w:footer="467" w:gutter="0"/>
          <w:cols w:space="720" w:num="1"/>
        </w:sectPr>
      </w:pPr>
    </w:p>
    <w:p w14:paraId="004E7D75">
      <w:pPr>
        <w:tabs>
          <w:tab w:val="left" w:pos="1080"/>
        </w:tabs>
        <w:rPr>
          <w:rFonts w:ascii="Times New Roman" w:hAnsi="Times New Roman"/>
          <w:sz w:val="20"/>
        </w:rPr>
      </w:pPr>
    </w:p>
    <w:p w14:paraId="016C5F53">
      <w:pPr>
        <w:pStyle w:val="8"/>
        <w:ind w:left="592" w:right="546"/>
      </w:pPr>
      <w:r>
        <w:t>This</w:t>
      </w:r>
      <w:r>
        <w:rPr>
          <w:spacing w:val="-2"/>
        </w:rPr>
        <w:t xml:space="preserve"> </w:t>
      </w:r>
      <w:r>
        <w:t>document</w:t>
      </w:r>
      <w:r>
        <w:rPr>
          <w:spacing w:val="-2"/>
        </w:rPr>
        <w:t xml:space="preserve"> </w:t>
      </w:r>
      <w:r>
        <w:t>contains</w:t>
      </w:r>
      <w:r>
        <w:rPr>
          <w:spacing w:val="-4"/>
        </w:rPr>
        <w:t xml:space="preserve"> </w:t>
      </w:r>
      <w:r>
        <w:t>confidential</w:t>
      </w:r>
      <w:r>
        <w:rPr>
          <w:spacing w:val="-2"/>
        </w:rPr>
        <w:t xml:space="preserve"> </w:t>
      </w:r>
      <w:r>
        <w:t>information</w:t>
      </w:r>
      <w:r>
        <w:rPr>
          <w:spacing w:val="-3"/>
        </w:rPr>
        <w:t xml:space="preserve"> </w:t>
      </w:r>
      <w:r>
        <w:t>provided</w:t>
      </w:r>
      <w:r>
        <w:rPr>
          <w:spacing w:val="-3"/>
        </w:rPr>
        <w:t xml:space="preserve"> </w:t>
      </w:r>
      <w:r>
        <w:t>by</w:t>
      </w:r>
      <w:r>
        <w:rPr>
          <w:spacing w:val="-4"/>
        </w:rPr>
        <w:t xml:space="preserve"> </w:t>
      </w:r>
      <w:r>
        <w:t>ESWIN.</w:t>
      </w:r>
      <w:r>
        <w:rPr>
          <w:spacing w:val="-3"/>
        </w:rPr>
        <w:t xml:space="preserve"> </w:t>
      </w:r>
      <w:r>
        <w:t>No</w:t>
      </w:r>
      <w:r>
        <w:rPr>
          <w:spacing w:val="-3"/>
        </w:rPr>
        <w:t xml:space="preserve"> </w:t>
      </w:r>
      <w:r>
        <w:t>part</w:t>
      </w:r>
      <w:r>
        <w:rPr>
          <w:spacing w:val="-4"/>
        </w:rPr>
        <w:t xml:space="preserve"> </w:t>
      </w:r>
      <w:r>
        <w:t>of</w:t>
      </w:r>
      <w:r>
        <w:rPr>
          <w:spacing w:val="-4"/>
        </w:rPr>
        <w:t xml:space="preserve"> </w:t>
      </w:r>
      <w:r>
        <w:t>this</w:t>
      </w:r>
      <w:r>
        <w:rPr>
          <w:spacing w:val="-3"/>
        </w:rPr>
        <w:t xml:space="preserve"> </w:t>
      </w:r>
      <w:r>
        <w:t>document</w:t>
      </w:r>
      <w:r>
        <w:rPr>
          <w:spacing w:val="-2"/>
        </w:rPr>
        <w:t xml:space="preserve"> </w:t>
      </w:r>
      <w:r>
        <w:t>may</w:t>
      </w:r>
      <w:r>
        <w:rPr>
          <w:spacing w:val="-4"/>
        </w:rPr>
        <w:t xml:space="preserve"> </w:t>
      </w:r>
      <w:r>
        <w:t>be</w:t>
      </w:r>
      <w:r>
        <w:rPr>
          <w:spacing w:val="-3"/>
        </w:rPr>
        <w:t xml:space="preserve"> </w:t>
      </w:r>
      <w:r>
        <w:t>copied, reproduced, disclosed, or transferred by any means without prior written consent of ESWIN.</w:t>
      </w:r>
    </w:p>
    <w:p w14:paraId="6D7AB72B">
      <w:pPr>
        <w:pStyle w:val="8"/>
        <w:spacing w:before="253"/>
        <w:ind w:left="592" w:right="546"/>
      </w:pPr>
      <w:r>
        <w:t>ESWIN</w:t>
      </w:r>
      <w:r>
        <w:rPr>
          <w:spacing w:val="-2"/>
        </w:rPr>
        <w:t xml:space="preserve"> </w:t>
      </w:r>
      <w:r>
        <w:t>reserves</w:t>
      </w:r>
      <w:r>
        <w:rPr>
          <w:spacing w:val="-2"/>
        </w:rPr>
        <w:t xml:space="preserve"> </w:t>
      </w:r>
      <w:r>
        <w:t>the</w:t>
      </w:r>
      <w:r>
        <w:rPr>
          <w:spacing w:val="-2"/>
        </w:rPr>
        <w:t xml:space="preserve"> </w:t>
      </w:r>
      <w:r>
        <w:t>right</w:t>
      </w:r>
      <w:r>
        <w:rPr>
          <w:spacing w:val="-1"/>
        </w:rPr>
        <w:t xml:space="preserve"> </w:t>
      </w:r>
      <w:r>
        <w:t>to</w:t>
      </w:r>
      <w:r>
        <w:rPr>
          <w:spacing w:val="-5"/>
        </w:rPr>
        <w:t xml:space="preserve"> </w:t>
      </w:r>
      <w:r>
        <w:t>make</w:t>
      </w:r>
      <w:r>
        <w:rPr>
          <w:spacing w:val="-2"/>
        </w:rPr>
        <w:t xml:space="preserve"> </w:t>
      </w:r>
      <w:r>
        <w:t>updates</w:t>
      </w:r>
      <w:r>
        <w:rPr>
          <w:spacing w:val="-2"/>
        </w:rPr>
        <w:t xml:space="preserve"> </w:t>
      </w:r>
      <w:r>
        <w:t>to</w:t>
      </w:r>
      <w:r>
        <w:rPr>
          <w:spacing w:val="-5"/>
        </w:rPr>
        <w:t xml:space="preserve"> </w:t>
      </w:r>
      <w:r>
        <w:t>the</w:t>
      </w:r>
      <w:r>
        <w:rPr>
          <w:spacing w:val="-4"/>
        </w:rPr>
        <w:t xml:space="preserve"> </w:t>
      </w:r>
      <w:r>
        <w:t>information</w:t>
      </w:r>
      <w:r>
        <w:rPr>
          <w:spacing w:val="-2"/>
        </w:rPr>
        <w:t xml:space="preserve"> </w:t>
      </w:r>
      <w:r>
        <w:t>in</w:t>
      </w:r>
      <w:r>
        <w:rPr>
          <w:spacing w:val="-5"/>
        </w:rPr>
        <w:t xml:space="preserve"> </w:t>
      </w:r>
      <w:r>
        <w:t>this document</w:t>
      </w:r>
      <w:r>
        <w:rPr>
          <w:spacing w:val="-1"/>
        </w:rPr>
        <w:t xml:space="preserve"> </w:t>
      </w:r>
      <w:r>
        <w:t>without</w:t>
      </w:r>
      <w:r>
        <w:rPr>
          <w:spacing w:val="-1"/>
        </w:rPr>
        <w:t xml:space="preserve"> </w:t>
      </w:r>
      <w:r>
        <w:t>prior</w:t>
      </w:r>
      <w:r>
        <w:rPr>
          <w:spacing w:val="-2"/>
        </w:rPr>
        <w:t xml:space="preserve"> </w:t>
      </w:r>
      <w:r>
        <w:t>notice</w:t>
      </w:r>
      <w:r>
        <w:rPr>
          <w:spacing w:val="-2"/>
        </w:rPr>
        <w:t xml:space="preserve"> </w:t>
      </w:r>
      <w:r>
        <w:t>or</w:t>
      </w:r>
      <w:r>
        <w:rPr>
          <w:spacing w:val="-2"/>
        </w:rPr>
        <w:t xml:space="preserve"> </w:t>
      </w:r>
      <w:r>
        <w:t>approval</w:t>
      </w:r>
      <w:r>
        <w:rPr>
          <w:spacing w:val="-3"/>
        </w:rPr>
        <w:t xml:space="preserve"> </w:t>
      </w:r>
      <w:r>
        <w:t>from others. Please consult the author of this document to ensure that you have the latest revision.</w:t>
      </w:r>
    </w:p>
    <w:p w14:paraId="774F6ED3">
      <w:pPr>
        <w:rPr>
          <w:rFonts w:ascii="Times New Roman" w:hAnsi="Times New Roman"/>
          <w:sz w:val="20"/>
        </w:rPr>
      </w:pPr>
    </w:p>
    <w:p w14:paraId="416C2026">
      <w:pPr>
        <w:tabs>
          <w:tab w:val="left" w:pos="4860"/>
        </w:tabs>
        <w:rPr>
          <w:rFonts w:ascii="Times New Roman" w:hAnsi="Times New Roman"/>
          <w:sz w:val="20"/>
        </w:rPr>
        <w:sectPr>
          <w:pgSz w:w="11910" w:h="16840"/>
          <w:pgMar w:top="1560" w:right="260" w:bottom="660" w:left="260" w:header="631" w:footer="467" w:gutter="0"/>
          <w:cols w:space="720" w:num="1"/>
        </w:sectPr>
      </w:pPr>
    </w:p>
    <w:p w14:paraId="588C5C35">
      <w:pPr>
        <w:pStyle w:val="3"/>
        <w:spacing w:before="170"/>
        <w:ind w:left="968" w:right="964" w:firstLine="0"/>
        <w:jc w:val="center"/>
      </w:pPr>
      <w:bookmarkStart w:id="2" w:name="_Toc25977"/>
      <w:r>
        <w:t>Table</w:t>
      </w:r>
      <w:r>
        <w:rPr>
          <w:spacing w:val="-2"/>
        </w:rPr>
        <w:t xml:space="preserve"> </w:t>
      </w:r>
      <w:r>
        <w:t>of</w:t>
      </w:r>
      <w:r>
        <w:rPr>
          <w:spacing w:val="-1"/>
        </w:rPr>
        <w:t xml:space="preserve"> </w:t>
      </w:r>
      <w:r>
        <w:rPr>
          <w:spacing w:val="-2"/>
        </w:rPr>
        <w:t>Contents</w:t>
      </w:r>
      <w:bookmarkEnd w:id="2"/>
    </w:p>
    <w:p w14:paraId="4BD8321D">
      <w:pPr>
        <w:jc w:val="center"/>
        <w:sectPr>
          <w:footerReference r:id="rId9" w:type="default"/>
          <w:pgSz w:w="11910" w:h="16840"/>
          <w:pgMar w:top="1840" w:right="260" w:bottom="1189" w:left="260" w:header="914" w:footer="921" w:gutter="0"/>
          <w:cols w:space="720" w:num="1"/>
        </w:sectPr>
      </w:pPr>
    </w:p>
    <w:sdt>
      <w:sdtPr>
        <w:rPr>
          <w:rFonts w:ascii="宋体" w:hAnsi="宋体" w:eastAsia="宋体"/>
          <w:sz w:val="21"/>
        </w:rPr>
        <w:id w:val="147470657"/>
        <w15:color w:val="DBDBDB"/>
        <w:docPartObj>
          <w:docPartGallery w:val="Table of Contents"/>
          <w:docPartUnique/>
        </w:docPartObj>
      </w:sdtPr>
      <w:sdtEndPr>
        <w:rPr>
          <w:rFonts w:ascii="Malgun Gothic" w:hAnsi="MS UI Gothic" w:eastAsia="MS UI Gothic"/>
          <w:sz w:val="22"/>
        </w:rPr>
      </w:sdtEndPr>
      <w:sdtContent>
        <w:p w14:paraId="410C7227">
          <w:pPr>
            <w:jc w:val="center"/>
          </w:pPr>
        </w:p>
        <w:p w14:paraId="3F7F2D16">
          <w:pPr>
            <w:pStyle w:val="13"/>
            <w:tabs>
              <w:tab w:val="right" w:leader="dot" w:pos="11000"/>
            </w:tabs>
          </w:pPr>
          <w:r>
            <w:rPr>
              <w:rFonts w:eastAsia="MS UI Gothic"/>
              <w:sz w:val="22"/>
              <w:szCs w:val="22"/>
            </w:rPr>
            <w:fldChar w:fldCharType="begin"/>
          </w:r>
          <w:r>
            <w:rPr>
              <w:rFonts w:eastAsia="MS UI Gothic"/>
              <w:sz w:val="22"/>
              <w:szCs w:val="22"/>
            </w:rPr>
            <w:instrText xml:space="preserve">TOC \o "1-3" \h \u </w:instrText>
          </w:r>
          <w:r>
            <w:rPr>
              <w:rFonts w:eastAsia="MS UI Gothic"/>
              <w:sz w:val="22"/>
              <w:szCs w:val="22"/>
            </w:rPr>
            <w:fldChar w:fldCharType="separate"/>
          </w:r>
          <w:r>
            <w:fldChar w:fldCharType="begin"/>
          </w:r>
          <w:r>
            <w:instrText xml:space="preserve"> HYPERLINK \l "_Toc8116" </w:instrText>
          </w:r>
          <w:r>
            <w:fldChar w:fldCharType="separate"/>
          </w:r>
          <w:r>
            <w:t>PLC</w:t>
          </w:r>
          <w:r>
            <w:rPr>
              <w:spacing w:val="-4"/>
            </w:rPr>
            <w:t xml:space="preserve"> </w:t>
          </w:r>
          <w:r>
            <w:t xml:space="preserve">Communication </w:t>
          </w:r>
          <w:r>
            <w:rPr>
              <w:spacing w:val="-2"/>
            </w:rPr>
            <w:t>Specification</w:t>
          </w:r>
          <w:r>
            <w:tab/>
          </w:r>
          <w:r>
            <w:fldChar w:fldCharType="begin"/>
          </w:r>
          <w:r>
            <w:instrText xml:space="preserve"> PAGEREF _Toc8116 \h </w:instrText>
          </w:r>
          <w:r>
            <w:fldChar w:fldCharType="separate"/>
          </w:r>
          <w:r>
            <w:t>1</w:t>
          </w:r>
          <w:r>
            <w:fldChar w:fldCharType="end"/>
          </w:r>
          <w:r>
            <w:fldChar w:fldCharType="end"/>
          </w:r>
        </w:p>
        <w:p w14:paraId="2009F504">
          <w:pPr>
            <w:pStyle w:val="13"/>
            <w:tabs>
              <w:tab w:val="right" w:leader="dot" w:pos="11000"/>
            </w:tabs>
          </w:pPr>
          <w:r>
            <w:fldChar w:fldCharType="begin"/>
          </w:r>
          <w:r>
            <w:instrText xml:space="preserve"> HYPERLINK \l "_Toc9132" </w:instrText>
          </w:r>
          <w:r>
            <w:fldChar w:fldCharType="separate"/>
          </w:r>
          <w:r>
            <w:t xml:space="preserve">Revision </w:t>
          </w:r>
          <w:r>
            <w:rPr>
              <w:spacing w:val="-2"/>
            </w:rPr>
            <w:t>History</w:t>
          </w:r>
          <w:r>
            <w:tab/>
          </w:r>
          <w:r>
            <w:fldChar w:fldCharType="begin"/>
          </w:r>
          <w:r>
            <w:instrText xml:space="preserve"> PAGEREF _Toc9132 \h </w:instrText>
          </w:r>
          <w:r>
            <w:fldChar w:fldCharType="separate"/>
          </w:r>
          <w:r>
            <w:t>2</w:t>
          </w:r>
          <w:r>
            <w:fldChar w:fldCharType="end"/>
          </w:r>
          <w:r>
            <w:fldChar w:fldCharType="end"/>
          </w:r>
        </w:p>
        <w:p w14:paraId="0652AA56">
          <w:pPr>
            <w:pStyle w:val="13"/>
            <w:tabs>
              <w:tab w:val="right" w:leader="dot" w:pos="11000"/>
            </w:tabs>
          </w:pPr>
          <w:r>
            <w:fldChar w:fldCharType="begin"/>
          </w:r>
          <w:r>
            <w:instrText xml:space="preserve"> HYPERLINK \l "_Toc25977" </w:instrText>
          </w:r>
          <w:r>
            <w:fldChar w:fldCharType="separate"/>
          </w:r>
          <w:r>
            <w:t>Table</w:t>
          </w:r>
          <w:r>
            <w:rPr>
              <w:spacing w:val="-2"/>
            </w:rPr>
            <w:t xml:space="preserve"> </w:t>
          </w:r>
          <w:r>
            <w:t>of</w:t>
          </w:r>
          <w:r>
            <w:rPr>
              <w:spacing w:val="-1"/>
            </w:rPr>
            <w:t xml:space="preserve"> </w:t>
          </w:r>
          <w:r>
            <w:rPr>
              <w:spacing w:val="-2"/>
            </w:rPr>
            <w:t>Contents</w:t>
          </w:r>
          <w:r>
            <w:tab/>
          </w:r>
          <w:r>
            <w:fldChar w:fldCharType="begin"/>
          </w:r>
          <w:r>
            <w:instrText xml:space="preserve"> PAGEREF _Toc25977 \h </w:instrText>
          </w:r>
          <w:r>
            <w:fldChar w:fldCharType="separate"/>
          </w:r>
          <w:r>
            <w:t>5</w:t>
          </w:r>
          <w:r>
            <w:fldChar w:fldCharType="end"/>
          </w:r>
          <w:r>
            <w:fldChar w:fldCharType="end"/>
          </w:r>
        </w:p>
        <w:p w14:paraId="159682BC">
          <w:pPr>
            <w:pStyle w:val="13"/>
            <w:tabs>
              <w:tab w:val="right" w:leader="dot" w:pos="11000"/>
            </w:tabs>
          </w:pPr>
          <w:r>
            <w:fldChar w:fldCharType="begin"/>
          </w:r>
          <w:r>
            <w:instrText xml:space="preserve"> HYPERLINK \l "_Toc31205" </w:instrText>
          </w:r>
          <w:r>
            <w:fldChar w:fldCharType="separate"/>
          </w:r>
          <w:r>
            <w:rPr>
              <w:szCs w:val="36"/>
            </w:rPr>
            <w:t xml:space="preserve">1 </w:t>
          </w:r>
          <w:r>
            <w:t xml:space="preserve">Scope &amp;Basic </w:t>
          </w:r>
          <w:r>
            <w:rPr>
              <w:spacing w:val="-2"/>
            </w:rPr>
            <w:t>Description</w:t>
          </w:r>
          <w:r>
            <w:tab/>
          </w:r>
          <w:r>
            <w:fldChar w:fldCharType="begin"/>
          </w:r>
          <w:r>
            <w:instrText xml:space="preserve"> PAGEREF _Toc31205 \h </w:instrText>
          </w:r>
          <w:r>
            <w:fldChar w:fldCharType="separate"/>
          </w:r>
          <w:r>
            <w:t>13</w:t>
          </w:r>
          <w:r>
            <w:fldChar w:fldCharType="end"/>
          </w:r>
          <w:r>
            <w:fldChar w:fldCharType="end"/>
          </w:r>
        </w:p>
        <w:p w14:paraId="2F6AA2B6">
          <w:pPr>
            <w:pStyle w:val="13"/>
            <w:tabs>
              <w:tab w:val="right" w:leader="dot" w:pos="11000"/>
            </w:tabs>
          </w:pPr>
          <w:r>
            <w:fldChar w:fldCharType="begin"/>
          </w:r>
          <w:r>
            <w:instrText xml:space="preserve"> HYPERLINK \l "_Toc9814" </w:instrText>
          </w:r>
          <w:r>
            <w:fldChar w:fldCharType="separate"/>
          </w:r>
          <w:r>
            <w:rPr>
              <w:bCs w:val="0"/>
              <w:szCs w:val="28"/>
            </w:rPr>
            <w:t xml:space="preserve">1.1 </w:t>
          </w:r>
          <w:r>
            <w:rPr>
              <w:spacing w:val="-2"/>
            </w:rPr>
            <w:t>Scope</w:t>
          </w:r>
          <w:r>
            <w:tab/>
          </w:r>
          <w:r>
            <w:fldChar w:fldCharType="begin"/>
          </w:r>
          <w:r>
            <w:instrText xml:space="preserve"> PAGEREF _Toc9814 \h </w:instrText>
          </w:r>
          <w:r>
            <w:fldChar w:fldCharType="separate"/>
          </w:r>
          <w:r>
            <w:t>13</w:t>
          </w:r>
          <w:r>
            <w:fldChar w:fldCharType="end"/>
          </w:r>
          <w:r>
            <w:fldChar w:fldCharType="end"/>
          </w:r>
        </w:p>
        <w:p w14:paraId="24834A57">
          <w:pPr>
            <w:pStyle w:val="13"/>
            <w:tabs>
              <w:tab w:val="right" w:leader="dot" w:pos="11000"/>
            </w:tabs>
          </w:pPr>
          <w:r>
            <w:fldChar w:fldCharType="begin"/>
          </w:r>
          <w:r>
            <w:instrText xml:space="preserve"> HYPERLINK \l "_Toc15960" </w:instrText>
          </w:r>
          <w:r>
            <w:fldChar w:fldCharType="separate"/>
          </w:r>
          <w:r>
            <w:rPr>
              <w:bCs w:val="0"/>
              <w:szCs w:val="28"/>
            </w:rPr>
            <w:t xml:space="preserve">1.2 </w:t>
          </w:r>
          <w:r>
            <w:t>Basic</w:t>
          </w:r>
          <w:r>
            <w:rPr>
              <w:spacing w:val="-4"/>
            </w:rPr>
            <w:t xml:space="preserve"> Rule</w:t>
          </w:r>
          <w:r>
            <w:tab/>
          </w:r>
          <w:r>
            <w:fldChar w:fldCharType="begin"/>
          </w:r>
          <w:r>
            <w:instrText xml:space="preserve"> PAGEREF _Toc15960 \h </w:instrText>
          </w:r>
          <w:r>
            <w:fldChar w:fldCharType="separate"/>
          </w:r>
          <w:r>
            <w:t>13</w:t>
          </w:r>
          <w:r>
            <w:fldChar w:fldCharType="end"/>
          </w:r>
          <w:r>
            <w:fldChar w:fldCharType="end"/>
          </w:r>
        </w:p>
        <w:p w14:paraId="1CD3C4B1">
          <w:pPr>
            <w:pStyle w:val="13"/>
            <w:tabs>
              <w:tab w:val="right" w:leader="dot" w:pos="11000"/>
            </w:tabs>
          </w:pPr>
          <w:r>
            <w:fldChar w:fldCharType="begin"/>
          </w:r>
          <w:r>
            <w:instrText xml:space="preserve"> HYPERLINK \l "_Toc20227" </w:instrText>
          </w:r>
          <w:r>
            <w:fldChar w:fldCharType="separate"/>
          </w:r>
          <w:r>
            <w:rPr>
              <w:bCs w:val="0"/>
              <w:szCs w:val="28"/>
            </w:rPr>
            <w:t xml:space="preserve">1.3 </w:t>
          </w:r>
          <w:r>
            <w:t>Operation</w:t>
          </w:r>
          <w:r>
            <w:rPr>
              <w:spacing w:val="-5"/>
            </w:rPr>
            <w:t xml:space="preserve"> </w:t>
          </w:r>
          <w:r>
            <w:rPr>
              <w:spacing w:val="-2"/>
            </w:rPr>
            <w:t>Specification</w:t>
          </w:r>
          <w:r>
            <w:tab/>
          </w:r>
          <w:r>
            <w:fldChar w:fldCharType="begin"/>
          </w:r>
          <w:r>
            <w:instrText xml:space="preserve"> PAGEREF _Toc20227 \h </w:instrText>
          </w:r>
          <w:r>
            <w:fldChar w:fldCharType="separate"/>
          </w:r>
          <w:r>
            <w:t>13</w:t>
          </w:r>
          <w:r>
            <w:fldChar w:fldCharType="end"/>
          </w:r>
          <w:r>
            <w:fldChar w:fldCharType="end"/>
          </w:r>
        </w:p>
        <w:p w14:paraId="6AC7AC04">
          <w:pPr>
            <w:pStyle w:val="10"/>
            <w:tabs>
              <w:tab w:val="right" w:leader="dot" w:pos="11000"/>
            </w:tabs>
          </w:pPr>
          <w:r>
            <w:fldChar w:fldCharType="begin"/>
          </w:r>
          <w:r>
            <w:instrText xml:space="preserve"> HYPERLINK \l "_Toc16603" </w:instrText>
          </w:r>
          <w:r>
            <w:fldChar w:fldCharType="separate"/>
          </w:r>
          <w:r>
            <w:rPr>
              <w:bCs w:val="0"/>
              <w:szCs w:val="28"/>
            </w:rPr>
            <w:t xml:space="preserve">1.4 </w:t>
          </w:r>
          <w:r>
            <w:t>Equipment</w:t>
          </w:r>
          <w:r>
            <w:rPr>
              <w:spacing w:val="-5"/>
            </w:rPr>
            <w:t xml:space="preserve"> </w:t>
          </w:r>
          <w:r>
            <w:t>Operation</w:t>
          </w:r>
          <w:r>
            <w:rPr>
              <w:spacing w:val="-7"/>
            </w:rPr>
            <w:t xml:space="preserve"> </w:t>
          </w:r>
          <w:r>
            <w:t>Screen</w:t>
          </w:r>
          <w:r>
            <w:rPr>
              <w:spacing w:val="-5"/>
            </w:rPr>
            <w:t xml:space="preserve"> </w:t>
          </w:r>
          <w:r>
            <w:rPr>
              <w:spacing w:val="-2"/>
            </w:rPr>
            <w:t>Specification</w:t>
          </w:r>
          <w:r>
            <w:tab/>
          </w:r>
          <w:r>
            <w:fldChar w:fldCharType="begin"/>
          </w:r>
          <w:r>
            <w:instrText xml:space="preserve"> PAGEREF _Toc16603 \h </w:instrText>
          </w:r>
          <w:r>
            <w:fldChar w:fldCharType="separate"/>
          </w:r>
          <w:r>
            <w:t>14</w:t>
          </w:r>
          <w:r>
            <w:fldChar w:fldCharType="end"/>
          </w:r>
          <w:r>
            <w:fldChar w:fldCharType="end"/>
          </w:r>
        </w:p>
        <w:p w14:paraId="23D2EA23">
          <w:pPr>
            <w:pStyle w:val="13"/>
            <w:tabs>
              <w:tab w:val="right" w:leader="dot" w:pos="11000"/>
            </w:tabs>
          </w:pPr>
          <w:r>
            <w:fldChar w:fldCharType="begin"/>
          </w:r>
          <w:r>
            <w:instrText xml:space="preserve"> HYPERLINK \l "_Toc13820" </w:instrText>
          </w:r>
          <w:r>
            <w:fldChar w:fldCharType="separate"/>
          </w:r>
          <w:r>
            <w:rPr>
              <w:bCs w:val="0"/>
              <w:szCs w:val="28"/>
            </w:rPr>
            <w:t xml:space="preserve">1.5 </w:t>
          </w:r>
          <w:r>
            <w:t>Inline</w:t>
          </w:r>
          <w:r>
            <w:rPr>
              <w:spacing w:val="-3"/>
            </w:rPr>
            <w:t xml:space="preserve"> </w:t>
          </w:r>
          <w:r>
            <w:rPr>
              <w:spacing w:val="-2"/>
            </w:rPr>
            <w:t>Process</w:t>
          </w:r>
          <w:r>
            <w:tab/>
          </w:r>
          <w:r>
            <w:fldChar w:fldCharType="begin"/>
          </w:r>
          <w:r>
            <w:instrText xml:space="preserve"> PAGEREF _Toc13820 \h </w:instrText>
          </w:r>
          <w:r>
            <w:fldChar w:fldCharType="separate"/>
          </w:r>
          <w:r>
            <w:t>14</w:t>
          </w:r>
          <w:r>
            <w:fldChar w:fldCharType="end"/>
          </w:r>
          <w:r>
            <w:fldChar w:fldCharType="end"/>
          </w:r>
        </w:p>
        <w:p w14:paraId="0D4A4FB3">
          <w:pPr>
            <w:pStyle w:val="13"/>
            <w:tabs>
              <w:tab w:val="right" w:leader="dot" w:pos="11000"/>
            </w:tabs>
          </w:pPr>
          <w:r>
            <w:fldChar w:fldCharType="begin"/>
          </w:r>
          <w:r>
            <w:instrText xml:space="preserve"> HYPERLINK \l "_Toc5136" </w:instrText>
          </w:r>
          <w:r>
            <w:fldChar w:fldCharType="separate"/>
          </w:r>
          <w:r>
            <w:rPr>
              <w:bCs w:val="0"/>
              <w:szCs w:val="28"/>
            </w:rPr>
            <w:t xml:space="preserve">1.6 </w:t>
          </w:r>
          <w:r>
            <w:t>Equipment</w:t>
          </w:r>
          <w:r>
            <w:rPr>
              <w:spacing w:val="-9"/>
            </w:rPr>
            <w:t xml:space="preserve"> </w:t>
          </w:r>
          <w:r>
            <w:rPr>
              <w:spacing w:val="-4"/>
            </w:rPr>
            <w:t>Type</w:t>
          </w:r>
          <w:r>
            <w:tab/>
          </w:r>
          <w:r>
            <w:fldChar w:fldCharType="begin"/>
          </w:r>
          <w:r>
            <w:instrText xml:space="preserve"> PAGEREF _Toc5136 \h </w:instrText>
          </w:r>
          <w:r>
            <w:fldChar w:fldCharType="separate"/>
          </w:r>
          <w:r>
            <w:t>14</w:t>
          </w:r>
          <w:r>
            <w:fldChar w:fldCharType="end"/>
          </w:r>
          <w:r>
            <w:fldChar w:fldCharType="end"/>
          </w:r>
        </w:p>
        <w:p w14:paraId="5ABE81AC">
          <w:pPr>
            <w:pStyle w:val="10"/>
            <w:tabs>
              <w:tab w:val="right" w:leader="dot" w:pos="11000"/>
            </w:tabs>
          </w:pPr>
          <w:r>
            <w:fldChar w:fldCharType="begin"/>
          </w:r>
          <w:r>
            <w:instrText xml:space="preserve"> HYPERLINK \l "_Toc10529" </w:instrText>
          </w:r>
          <w:r>
            <w:fldChar w:fldCharType="separate"/>
          </w:r>
          <w:r>
            <w:rPr>
              <w:bCs w:val="0"/>
              <w:szCs w:val="28"/>
            </w:rPr>
            <w:t xml:space="preserve">1.7 </w:t>
          </w:r>
          <w:r>
            <w:t>Line</w:t>
          </w:r>
          <w:r>
            <w:rPr>
              <w:spacing w:val="-2"/>
            </w:rPr>
            <w:t xml:space="preserve"> Structure</w:t>
          </w:r>
          <w:r>
            <w:tab/>
          </w:r>
          <w:r>
            <w:fldChar w:fldCharType="begin"/>
          </w:r>
          <w:r>
            <w:instrText xml:space="preserve"> PAGEREF _Toc10529 \h </w:instrText>
          </w:r>
          <w:r>
            <w:fldChar w:fldCharType="separate"/>
          </w:r>
          <w:r>
            <w:t>15</w:t>
          </w:r>
          <w:r>
            <w:fldChar w:fldCharType="end"/>
          </w:r>
          <w:r>
            <w:fldChar w:fldCharType="end"/>
          </w:r>
        </w:p>
        <w:p w14:paraId="617BC879">
          <w:pPr>
            <w:pStyle w:val="13"/>
            <w:tabs>
              <w:tab w:val="right" w:leader="dot" w:pos="11000"/>
            </w:tabs>
          </w:pPr>
          <w:r>
            <w:fldChar w:fldCharType="begin"/>
          </w:r>
          <w:r>
            <w:instrText xml:space="preserve"> HYPERLINK \l "_Toc25845" </w:instrText>
          </w:r>
          <w:r>
            <w:fldChar w:fldCharType="separate"/>
          </w:r>
          <w:r>
            <w:rPr>
              <w:szCs w:val="36"/>
            </w:rPr>
            <w:t xml:space="preserve">2 </w:t>
          </w:r>
          <w:r>
            <w:t>System</w:t>
          </w:r>
          <w:r>
            <w:rPr>
              <w:spacing w:val="-17"/>
            </w:rPr>
            <w:t xml:space="preserve"> </w:t>
          </w:r>
          <w:r>
            <w:rPr>
              <w:spacing w:val="-2"/>
            </w:rPr>
            <w:t>Architecture</w:t>
          </w:r>
          <w:r>
            <w:tab/>
          </w:r>
          <w:r>
            <w:fldChar w:fldCharType="begin"/>
          </w:r>
          <w:r>
            <w:instrText xml:space="preserve"> PAGEREF _Toc25845 \h </w:instrText>
          </w:r>
          <w:r>
            <w:fldChar w:fldCharType="separate"/>
          </w:r>
          <w:r>
            <w:t>16</w:t>
          </w:r>
          <w:r>
            <w:fldChar w:fldCharType="end"/>
          </w:r>
          <w:r>
            <w:fldChar w:fldCharType="end"/>
          </w:r>
        </w:p>
        <w:p w14:paraId="2D940683">
          <w:pPr>
            <w:pStyle w:val="10"/>
            <w:tabs>
              <w:tab w:val="right" w:leader="dot" w:pos="11000"/>
            </w:tabs>
          </w:pPr>
          <w:r>
            <w:fldChar w:fldCharType="begin"/>
          </w:r>
          <w:r>
            <w:instrText xml:space="preserve"> HYPERLINK \l "_Toc26002" </w:instrText>
          </w:r>
          <w:r>
            <w:fldChar w:fldCharType="separate"/>
          </w:r>
          <w:r>
            <w:rPr>
              <w:bCs w:val="0"/>
              <w:szCs w:val="28"/>
            </w:rPr>
            <w:t xml:space="preserve">2.1 </w:t>
          </w:r>
          <w:r>
            <w:t>CC-Link</w:t>
          </w:r>
          <w:r>
            <w:rPr>
              <w:spacing w:val="-5"/>
            </w:rPr>
            <w:t xml:space="preserve"> </w:t>
          </w:r>
          <w:r>
            <w:rPr>
              <w:spacing w:val="-2"/>
            </w:rPr>
            <w:t>Communication</w:t>
          </w:r>
          <w:r>
            <w:tab/>
          </w:r>
          <w:r>
            <w:fldChar w:fldCharType="begin"/>
          </w:r>
          <w:r>
            <w:instrText xml:space="preserve"> PAGEREF _Toc26002 \h </w:instrText>
          </w:r>
          <w:r>
            <w:fldChar w:fldCharType="separate"/>
          </w:r>
          <w:r>
            <w:t>16</w:t>
          </w:r>
          <w:r>
            <w:fldChar w:fldCharType="end"/>
          </w:r>
          <w:r>
            <w:fldChar w:fldCharType="end"/>
          </w:r>
        </w:p>
        <w:p w14:paraId="4BB6D161">
          <w:pPr>
            <w:pStyle w:val="16"/>
            <w:tabs>
              <w:tab w:val="right" w:leader="dot" w:pos="11000"/>
            </w:tabs>
          </w:pPr>
          <w:r>
            <w:fldChar w:fldCharType="begin"/>
          </w:r>
          <w:r>
            <w:instrText xml:space="preserve"> HYPERLINK \l "_Toc6111" </w:instrText>
          </w:r>
          <w:r>
            <w:fldChar w:fldCharType="separate"/>
          </w:r>
          <w:r>
            <w:rPr>
              <w:rFonts w:ascii="Times New Roman" w:hAnsi="Times New Roman" w:eastAsia="Times New Roman" w:cs="Times New Roman"/>
              <w:bCs/>
              <w:i w:val="0"/>
              <w:iCs w:val="0"/>
              <w:szCs w:val="24"/>
            </w:rPr>
            <w:t xml:space="preserve">2.1.1 </w:t>
          </w:r>
          <w:r>
            <w:rPr>
              <w:rFonts w:ascii="Arial"/>
            </w:rPr>
            <w:t>CC-Link</w:t>
          </w:r>
          <w:r>
            <w:rPr>
              <w:rFonts w:ascii="Arial"/>
              <w:spacing w:val="-3"/>
            </w:rPr>
            <w:t xml:space="preserve"> </w:t>
          </w:r>
          <w:r>
            <w:rPr>
              <w:rFonts w:ascii="Arial"/>
              <w:spacing w:val="-2"/>
            </w:rPr>
            <w:t>Structure</w:t>
          </w:r>
          <w:r>
            <w:tab/>
          </w:r>
          <w:r>
            <w:fldChar w:fldCharType="begin"/>
          </w:r>
          <w:r>
            <w:instrText xml:space="preserve"> PAGEREF _Toc6111 \h </w:instrText>
          </w:r>
          <w:r>
            <w:fldChar w:fldCharType="separate"/>
          </w:r>
          <w:r>
            <w:t>16</w:t>
          </w:r>
          <w:r>
            <w:fldChar w:fldCharType="end"/>
          </w:r>
          <w:r>
            <w:fldChar w:fldCharType="end"/>
          </w:r>
        </w:p>
        <w:p w14:paraId="52AB0B48">
          <w:pPr>
            <w:pStyle w:val="16"/>
            <w:tabs>
              <w:tab w:val="right" w:leader="dot" w:pos="11000"/>
            </w:tabs>
          </w:pPr>
          <w:r>
            <w:fldChar w:fldCharType="begin"/>
          </w:r>
          <w:r>
            <w:instrText xml:space="preserve"> HYPERLINK \l "_Toc13116" </w:instrText>
          </w:r>
          <w:r>
            <w:fldChar w:fldCharType="separate"/>
          </w:r>
          <w:r>
            <w:rPr>
              <w:rFonts w:ascii="Times New Roman" w:hAnsi="Times New Roman" w:eastAsia="Times New Roman" w:cs="Times New Roman"/>
              <w:bCs/>
              <w:i w:val="0"/>
              <w:iCs w:val="0"/>
              <w:szCs w:val="24"/>
            </w:rPr>
            <w:t xml:space="preserve">2.1.2 </w:t>
          </w:r>
          <w:r>
            <w:t>Data</w:t>
          </w:r>
          <w:r>
            <w:rPr>
              <w:spacing w:val="-2"/>
            </w:rPr>
            <w:t xml:space="preserve"> Communication</w:t>
          </w:r>
          <w:r>
            <w:tab/>
          </w:r>
          <w:r>
            <w:fldChar w:fldCharType="begin"/>
          </w:r>
          <w:r>
            <w:instrText xml:space="preserve"> PAGEREF _Toc13116 \h </w:instrText>
          </w:r>
          <w:r>
            <w:fldChar w:fldCharType="separate"/>
          </w:r>
          <w:r>
            <w:t>16</w:t>
          </w:r>
          <w:r>
            <w:fldChar w:fldCharType="end"/>
          </w:r>
          <w:r>
            <w:fldChar w:fldCharType="end"/>
          </w:r>
        </w:p>
        <w:p w14:paraId="4E40858A">
          <w:pPr>
            <w:pStyle w:val="16"/>
            <w:tabs>
              <w:tab w:val="right" w:leader="dot" w:pos="11000"/>
            </w:tabs>
          </w:pPr>
          <w:r>
            <w:fldChar w:fldCharType="begin"/>
          </w:r>
          <w:r>
            <w:instrText xml:space="preserve"> HYPERLINK \l "_Toc7751" </w:instrText>
          </w:r>
          <w:r>
            <w:fldChar w:fldCharType="separate"/>
          </w:r>
          <w:r>
            <w:rPr>
              <w:rFonts w:ascii="Times New Roman" w:hAnsi="Times New Roman" w:eastAsia="Times New Roman" w:cs="Times New Roman"/>
              <w:bCs/>
              <w:i w:val="0"/>
              <w:iCs w:val="0"/>
              <w:szCs w:val="24"/>
            </w:rPr>
            <w:t xml:space="preserve">2.1.3 </w:t>
          </w:r>
          <w:r>
            <w:t>MASTER</w:t>
          </w:r>
          <w:r>
            <w:rPr>
              <w:spacing w:val="-1"/>
            </w:rPr>
            <w:t xml:space="preserve"> </w:t>
          </w:r>
          <w:r>
            <w:rPr>
              <w:spacing w:val="-5"/>
            </w:rPr>
            <w:t>PLC</w:t>
          </w:r>
          <w:r>
            <w:tab/>
          </w:r>
          <w:r>
            <w:fldChar w:fldCharType="begin"/>
          </w:r>
          <w:r>
            <w:instrText xml:space="preserve"> PAGEREF _Toc7751 \h </w:instrText>
          </w:r>
          <w:r>
            <w:fldChar w:fldCharType="separate"/>
          </w:r>
          <w:r>
            <w:t>16</w:t>
          </w:r>
          <w:r>
            <w:fldChar w:fldCharType="end"/>
          </w:r>
          <w:r>
            <w:fldChar w:fldCharType="end"/>
          </w:r>
        </w:p>
        <w:p w14:paraId="19664BE6">
          <w:pPr>
            <w:pStyle w:val="10"/>
            <w:tabs>
              <w:tab w:val="right" w:leader="dot" w:pos="11000"/>
            </w:tabs>
          </w:pPr>
          <w:r>
            <w:fldChar w:fldCharType="begin"/>
          </w:r>
          <w:r>
            <w:instrText xml:space="preserve"> HYPERLINK \l "_Toc27117" </w:instrText>
          </w:r>
          <w:r>
            <w:fldChar w:fldCharType="separate"/>
          </w:r>
          <w:r>
            <w:rPr>
              <w:bCs w:val="0"/>
              <w:szCs w:val="22"/>
            </w:rPr>
            <w:t xml:space="preserve">1) </w:t>
          </w:r>
          <w:r>
            <w:t>PLC</w:t>
          </w:r>
          <w:r>
            <w:rPr>
              <w:spacing w:val="-3"/>
            </w:rPr>
            <w:t xml:space="preserve"> </w:t>
          </w:r>
          <w:r>
            <w:t>Module</w:t>
          </w:r>
          <w:r>
            <w:rPr>
              <w:spacing w:val="-2"/>
            </w:rPr>
            <w:t xml:space="preserve"> </w:t>
          </w:r>
          <w:r>
            <w:t>Base</w:t>
          </w:r>
          <w:r>
            <w:rPr>
              <w:spacing w:val="-1"/>
            </w:rPr>
            <w:t xml:space="preserve"> </w:t>
          </w:r>
          <w:r>
            <w:rPr>
              <w:spacing w:val="-10"/>
            </w:rPr>
            <w:t>:</w:t>
          </w:r>
          <w:r>
            <w:tab/>
          </w:r>
          <w:r>
            <w:fldChar w:fldCharType="begin"/>
          </w:r>
          <w:r>
            <w:instrText xml:space="preserve"> PAGEREF _Toc27117 \h </w:instrText>
          </w:r>
          <w:r>
            <w:fldChar w:fldCharType="separate"/>
          </w:r>
          <w:r>
            <w:t>16</w:t>
          </w:r>
          <w:r>
            <w:fldChar w:fldCharType="end"/>
          </w:r>
          <w:r>
            <w:fldChar w:fldCharType="end"/>
          </w:r>
        </w:p>
        <w:p w14:paraId="2188709B">
          <w:pPr>
            <w:pStyle w:val="10"/>
            <w:tabs>
              <w:tab w:val="right" w:leader="dot" w:pos="11000"/>
            </w:tabs>
          </w:pPr>
          <w:r>
            <w:fldChar w:fldCharType="begin"/>
          </w:r>
          <w:r>
            <w:instrText xml:space="preserve"> HYPERLINK \l "_Toc21530" </w:instrText>
          </w:r>
          <w:r>
            <w:fldChar w:fldCharType="separate"/>
          </w:r>
          <w:r>
            <w:rPr>
              <w:bCs w:val="0"/>
              <w:szCs w:val="22"/>
            </w:rPr>
            <w:t xml:space="preserve">2) </w:t>
          </w:r>
          <w:r>
            <w:t>PC</w:t>
          </w:r>
          <w:r>
            <w:rPr>
              <w:spacing w:val="-4"/>
            </w:rPr>
            <w:t xml:space="preserve"> </w:t>
          </w:r>
          <w:r>
            <w:t xml:space="preserve">Board </w:t>
          </w:r>
          <w:r>
            <w:rPr>
              <w:spacing w:val="-2"/>
            </w:rPr>
            <w:t>Base:</w:t>
          </w:r>
          <w:r>
            <w:tab/>
          </w:r>
          <w:r>
            <w:fldChar w:fldCharType="begin"/>
          </w:r>
          <w:r>
            <w:instrText xml:space="preserve"> PAGEREF _Toc21530 \h </w:instrText>
          </w:r>
          <w:r>
            <w:fldChar w:fldCharType="separate"/>
          </w:r>
          <w:r>
            <w:t>16</w:t>
          </w:r>
          <w:r>
            <w:fldChar w:fldCharType="end"/>
          </w:r>
          <w:r>
            <w:fldChar w:fldCharType="end"/>
          </w:r>
        </w:p>
        <w:p w14:paraId="394D2506">
          <w:pPr>
            <w:pStyle w:val="10"/>
            <w:tabs>
              <w:tab w:val="right" w:leader="dot" w:pos="11000"/>
            </w:tabs>
          </w:pPr>
          <w:r>
            <w:fldChar w:fldCharType="begin"/>
          </w:r>
          <w:r>
            <w:instrText xml:space="preserve"> HYPERLINK \l "_Toc5097" </w:instrText>
          </w:r>
          <w:r>
            <w:fldChar w:fldCharType="separate"/>
          </w:r>
          <w:r>
            <w:rPr>
              <w:bCs w:val="0"/>
              <w:szCs w:val="22"/>
            </w:rPr>
            <w:t xml:space="preserve">3) </w:t>
          </w:r>
          <w:r>
            <w:rPr>
              <w:spacing w:val="-2"/>
            </w:rPr>
            <w:t>Common</w:t>
          </w:r>
          <w:r>
            <w:tab/>
          </w:r>
          <w:r>
            <w:fldChar w:fldCharType="begin"/>
          </w:r>
          <w:r>
            <w:instrText xml:space="preserve"> PAGEREF _Toc5097 \h </w:instrText>
          </w:r>
          <w:r>
            <w:fldChar w:fldCharType="separate"/>
          </w:r>
          <w:r>
            <w:t>17</w:t>
          </w:r>
          <w:r>
            <w:fldChar w:fldCharType="end"/>
          </w:r>
          <w:r>
            <w:fldChar w:fldCharType="end"/>
          </w:r>
        </w:p>
        <w:p w14:paraId="290A000C">
          <w:pPr>
            <w:pStyle w:val="16"/>
            <w:tabs>
              <w:tab w:val="right" w:leader="dot" w:pos="11000"/>
            </w:tabs>
          </w:pPr>
          <w:r>
            <w:fldChar w:fldCharType="begin"/>
          </w:r>
          <w:r>
            <w:instrText xml:space="preserve"> HYPERLINK \l "_Toc26727" </w:instrText>
          </w:r>
          <w:r>
            <w:fldChar w:fldCharType="separate"/>
          </w:r>
          <w:r>
            <w:t>*</w:t>
          </w:r>
          <w:r>
            <w:rPr>
              <w:spacing w:val="-1"/>
            </w:rPr>
            <w:t xml:space="preserve"> </w:t>
          </w:r>
          <w:r>
            <w:t xml:space="preserve">Data Link </w:t>
          </w:r>
          <w:r>
            <w:rPr>
              <w:spacing w:val="-2"/>
            </w:rPr>
            <w:t>Configuration</w:t>
          </w:r>
          <w:r>
            <w:tab/>
          </w:r>
          <w:r>
            <w:fldChar w:fldCharType="begin"/>
          </w:r>
          <w:r>
            <w:instrText xml:space="preserve"> PAGEREF _Toc26727 \h </w:instrText>
          </w:r>
          <w:r>
            <w:fldChar w:fldCharType="separate"/>
          </w:r>
          <w:r>
            <w:t>17</w:t>
          </w:r>
          <w:r>
            <w:fldChar w:fldCharType="end"/>
          </w:r>
          <w:r>
            <w:fldChar w:fldCharType="end"/>
          </w:r>
        </w:p>
        <w:p w14:paraId="2A625786">
          <w:pPr>
            <w:pStyle w:val="16"/>
            <w:tabs>
              <w:tab w:val="right" w:leader="dot" w:pos="11000"/>
            </w:tabs>
          </w:pPr>
          <w:r>
            <w:fldChar w:fldCharType="begin"/>
          </w:r>
          <w:r>
            <w:instrText xml:space="preserve"> HYPERLINK \l "_Toc16988" </w:instrText>
          </w:r>
          <w:r>
            <w:fldChar w:fldCharType="separate"/>
          </w:r>
          <w:r>
            <w:rPr>
              <w:rFonts w:ascii="Times New Roman" w:hAnsi="Times New Roman" w:eastAsia="Times New Roman" w:cs="Times New Roman"/>
              <w:bCs/>
              <w:i w:val="0"/>
              <w:iCs w:val="0"/>
              <w:szCs w:val="24"/>
            </w:rPr>
            <w:t xml:space="preserve">2.1.7 </w:t>
          </w:r>
          <w:r>
            <w:t>PLC</w:t>
          </w:r>
          <w:r>
            <w:rPr>
              <w:spacing w:val="-2"/>
            </w:rPr>
            <w:t xml:space="preserve"> </w:t>
          </w:r>
          <w:r>
            <w:t>Network</w:t>
          </w:r>
          <w:r>
            <w:rPr>
              <w:spacing w:val="-2"/>
            </w:rPr>
            <w:t xml:space="preserve"> Number</w:t>
          </w:r>
          <w:r>
            <w:tab/>
          </w:r>
          <w:r>
            <w:fldChar w:fldCharType="begin"/>
          </w:r>
          <w:r>
            <w:instrText xml:space="preserve"> PAGEREF _Toc16988 \h </w:instrText>
          </w:r>
          <w:r>
            <w:fldChar w:fldCharType="separate"/>
          </w:r>
          <w:r>
            <w:t>18</w:t>
          </w:r>
          <w:r>
            <w:fldChar w:fldCharType="end"/>
          </w:r>
          <w:r>
            <w:fldChar w:fldCharType="end"/>
          </w:r>
        </w:p>
        <w:p w14:paraId="755A6F18">
          <w:pPr>
            <w:pStyle w:val="13"/>
            <w:tabs>
              <w:tab w:val="right" w:leader="dot" w:pos="11000"/>
            </w:tabs>
          </w:pPr>
          <w:r>
            <w:fldChar w:fldCharType="begin"/>
          </w:r>
          <w:r>
            <w:instrText xml:space="preserve"> HYPERLINK \l "_Toc13472" </w:instrText>
          </w:r>
          <w:r>
            <w:fldChar w:fldCharType="separate"/>
          </w:r>
          <w:r>
            <w:rPr>
              <w:szCs w:val="36"/>
            </w:rPr>
            <w:t xml:space="preserve">3 </w:t>
          </w:r>
          <w:r>
            <w:t xml:space="preserve">Data </w:t>
          </w:r>
          <w:r>
            <w:rPr>
              <w:spacing w:val="-2"/>
            </w:rPr>
            <w:t>Communication</w:t>
          </w:r>
          <w:r>
            <w:tab/>
          </w:r>
          <w:r>
            <w:fldChar w:fldCharType="begin"/>
          </w:r>
          <w:r>
            <w:instrText xml:space="preserve"> PAGEREF _Toc13472 \h </w:instrText>
          </w:r>
          <w:r>
            <w:fldChar w:fldCharType="separate"/>
          </w:r>
          <w:r>
            <w:t>19</w:t>
          </w:r>
          <w:r>
            <w:fldChar w:fldCharType="end"/>
          </w:r>
          <w:r>
            <w:fldChar w:fldCharType="end"/>
          </w:r>
        </w:p>
        <w:p w14:paraId="22904421">
          <w:pPr>
            <w:pStyle w:val="13"/>
            <w:tabs>
              <w:tab w:val="right" w:leader="dot" w:pos="11000"/>
            </w:tabs>
          </w:pPr>
          <w:r>
            <w:fldChar w:fldCharType="begin"/>
          </w:r>
          <w:r>
            <w:instrText xml:space="preserve"> HYPERLINK \l "_Toc2585" </w:instrText>
          </w:r>
          <w:r>
            <w:fldChar w:fldCharType="separate"/>
          </w:r>
          <w:r>
            <w:rPr>
              <w:bCs w:val="0"/>
              <w:szCs w:val="28"/>
            </w:rPr>
            <w:t xml:space="preserve">3.1 </w:t>
          </w:r>
          <w:r>
            <w:t>Link</w:t>
          </w:r>
          <w:r>
            <w:rPr>
              <w:spacing w:val="-5"/>
            </w:rPr>
            <w:t xml:space="preserve"> </w:t>
          </w:r>
          <w:r>
            <w:t>Relay,</w:t>
          </w:r>
          <w:r>
            <w:rPr>
              <w:spacing w:val="-5"/>
            </w:rPr>
            <w:t xml:space="preserve"> </w:t>
          </w:r>
          <w:r>
            <w:t>Link</w:t>
          </w:r>
          <w:r>
            <w:rPr>
              <w:spacing w:val="-5"/>
            </w:rPr>
            <w:t xml:space="preserve"> </w:t>
          </w:r>
          <w:r>
            <w:t>Register</w:t>
          </w:r>
          <w:r>
            <w:rPr>
              <w:spacing w:val="-4"/>
            </w:rPr>
            <w:t xml:space="preserve"> </w:t>
          </w:r>
          <w:r>
            <w:rPr>
              <w:spacing w:val="-2"/>
            </w:rPr>
            <w:t>Relation</w:t>
          </w:r>
          <w:r>
            <w:tab/>
          </w:r>
          <w:r>
            <w:fldChar w:fldCharType="begin"/>
          </w:r>
          <w:r>
            <w:instrText xml:space="preserve"> PAGEREF _Toc2585 \h </w:instrText>
          </w:r>
          <w:r>
            <w:fldChar w:fldCharType="separate"/>
          </w:r>
          <w:r>
            <w:t>19</w:t>
          </w:r>
          <w:r>
            <w:fldChar w:fldCharType="end"/>
          </w:r>
          <w:r>
            <w:fldChar w:fldCharType="end"/>
          </w:r>
        </w:p>
        <w:p w14:paraId="491E10A6">
          <w:pPr>
            <w:pStyle w:val="10"/>
            <w:tabs>
              <w:tab w:val="right" w:leader="dot" w:pos="11000"/>
            </w:tabs>
          </w:pPr>
          <w:r>
            <w:fldChar w:fldCharType="begin"/>
          </w:r>
          <w:r>
            <w:instrText xml:space="preserve"> HYPERLINK \l "_Toc16079" </w:instrText>
          </w:r>
          <w:r>
            <w:fldChar w:fldCharType="separate"/>
          </w:r>
          <w:r>
            <w:rPr>
              <w:bCs w:val="0"/>
              <w:szCs w:val="28"/>
            </w:rPr>
            <w:t xml:space="preserve">3.2 </w:t>
          </w:r>
          <w:r>
            <w:t>EQP</w:t>
          </w:r>
          <w:r>
            <w:rPr>
              <w:spacing w:val="-6"/>
            </w:rPr>
            <w:t xml:space="preserve"> </w:t>
          </w:r>
          <w:r>
            <w:t>Event</w:t>
          </w:r>
          <w:r>
            <w:rPr>
              <w:spacing w:val="-5"/>
            </w:rPr>
            <w:t xml:space="preserve"> </w:t>
          </w:r>
          <w:r>
            <w:t>Report</w:t>
          </w:r>
          <w:r>
            <w:rPr>
              <w:spacing w:val="-5"/>
            </w:rPr>
            <w:t xml:space="preserve"> </w:t>
          </w:r>
          <w:r>
            <w:t>Timing</w:t>
          </w:r>
          <w:r>
            <w:rPr>
              <w:spacing w:val="-4"/>
            </w:rPr>
            <w:t xml:space="preserve"> </w:t>
          </w:r>
          <w:r>
            <w:rPr>
              <w:spacing w:val="-2"/>
            </w:rPr>
            <w:t>chart</w:t>
          </w:r>
          <w:r>
            <w:tab/>
          </w:r>
          <w:r>
            <w:fldChar w:fldCharType="begin"/>
          </w:r>
          <w:r>
            <w:instrText xml:space="preserve"> PAGEREF _Toc16079 \h </w:instrText>
          </w:r>
          <w:r>
            <w:fldChar w:fldCharType="separate"/>
          </w:r>
          <w:r>
            <w:t>20</w:t>
          </w:r>
          <w:r>
            <w:fldChar w:fldCharType="end"/>
          </w:r>
          <w:r>
            <w:fldChar w:fldCharType="end"/>
          </w:r>
        </w:p>
        <w:p w14:paraId="5D09DD37">
          <w:pPr>
            <w:pStyle w:val="10"/>
            <w:tabs>
              <w:tab w:val="right" w:leader="dot" w:pos="11000"/>
            </w:tabs>
          </w:pPr>
          <w:r>
            <w:fldChar w:fldCharType="begin"/>
          </w:r>
          <w:r>
            <w:instrText xml:space="preserve"> HYPERLINK \l "_Toc4992" </w:instrText>
          </w:r>
          <w:r>
            <w:fldChar w:fldCharType="separate"/>
          </w:r>
          <w:r>
            <w:rPr>
              <w:bCs w:val="0"/>
              <w:szCs w:val="28"/>
            </w:rPr>
            <w:t xml:space="preserve">3.3 </w:t>
          </w:r>
          <w:r>
            <w:t>EAS</w:t>
          </w:r>
          <w:r>
            <w:rPr>
              <w:spacing w:val="-4"/>
            </w:rPr>
            <w:t xml:space="preserve"> </w:t>
          </w:r>
          <w:r>
            <w:t>Command</w:t>
          </w:r>
          <w:r>
            <w:rPr>
              <w:spacing w:val="-3"/>
            </w:rPr>
            <w:t xml:space="preserve"> </w:t>
          </w:r>
          <w:r>
            <w:t>Relay</w:t>
          </w:r>
          <w:r>
            <w:rPr>
              <w:spacing w:val="-5"/>
            </w:rPr>
            <w:t xml:space="preserve"> </w:t>
          </w:r>
          <w:r>
            <w:t>Time</w:t>
          </w:r>
          <w:r>
            <w:rPr>
              <w:spacing w:val="-3"/>
            </w:rPr>
            <w:t xml:space="preserve"> </w:t>
          </w:r>
          <w:r>
            <w:rPr>
              <w:spacing w:val="-2"/>
            </w:rPr>
            <w:t>Chart</w:t>
          </w:r>
          <w:r>
            <w:tab/>
          </w:r>
          <w:r>
            <w:fldChar w:fldCharType="begin"/>
          </w:r>
          <w:r>
            <w:instrText xml:space="preserve"> PAGEREF _Toc4992 \h </w:instrText>
          </w:r>
          <w:r>
            <w:fldChar w:fldCharType="separate"/>
          </w:r>
          <w:r>
            <w:t>24</w:t>
          </w:r>
          <w:r>
            <w:fldChar w:fldCharType="end"/>
          </w:r>
          <w:r>
            <w:fldChar w:fldCharType="end"/>
          </w:r>
        </w:p>
        <w:p w14:paraId="5D70349E">
          <w:pPr>
            <w:pStyle w:val="10"/>
            <w:tabs>
              <w:tab w:val="right" w:leader="dot" w:pos="11000"/>
            </w:tabs>
          </w:pPr>
          <w:r>
            <w:fldChar w:fldCharType="begin"/>
          </w:r>
          <w:r>
            <w:instrText xml:space="preserve"> HYPERLINK \l "_Toc18017" </w:instrText>
          </w:r>
          <w:r>
            <w:fldChar w:fldCharType="separate"/>
          </w:r>
          <w:r>
            <w:rPr>
              <w:bCs w:val="0"/>
              <w:szCs w:val="28"/>
            </w:rPr>
            <w:t xml:space="preserve">3.4 </w:t>
          </w:r>
          <w:r>
            <w:t>Timeout</w:t>
          </w:r>
          <w:r>
            <w:rPr>
              <w:spacing w:val="-7"/>
            </w:rPr>
            <w:t xml:space="preserve"> </w:t>
          </w:r>
          <w:r>
            <w:rPr>
              <w:spacing w:val="-4"/>
            </w:rPr>
            <w:t>Error</w:t>
          </w:r>
          <w:r>
            <w:tab/>
          </w:r>
          <w:r>
            <w:fldChar w:fldCharType="begin"/>
          </w:r>
          <w:r>
            <w:instrText xml:space="preserve"> PAGEREF _Toc18017 \h </w:instrText>
          </w:r>
          <w:r>
            <w:fldChar w:fldCharType="separate"/>
          </w:r>
          <w:r>
            <w:t>24</w:t>
          </w:r>
          <w:r>
            <w:fldChar w:fldCharType="end"/>
          </w:r>
          <w:r>
            <w:fldChar w:fldCharType="end"/>
          </w:r>
        </w:p>
        <w:p w14:paraId="7FB55F20">
          <w:pPr>
            <w:pStyle w:val="16"/>
            <w:tabs>
              <w:tab w:val="right" w:leader="dot" w:pos="11000"/>
            </w:tabs>
          </w:pPr>
          <w:r>
            <w:fldChar w:fldCharType="begin"/>
          </w:r>
          <w:r>
            <w:instrText xml:space="preserve"> HYPERLINK \l "_Toc16015" </w:instrText>
          </w:r>
          <w:r>
            <w:fldChar w:fldCharType="separate"/>
          </w:r>
          <w:r>
            <w:rPr>
              <w:rFonts w:ascii="Times New Roman" w:hAnsi="Times New Roman" w:eastAsia="Times New Roman" w:cs="Times New Roman"/>
              <w:bCs/>
              <w:i w:val="0"/>
              <w:iCs w:val="0"/>
              <w:szCs w:val="24"/>
            </w:rPr>
            <w:t xml:space="preserve">3.4.1 </w:t>
          </w:r>
          <w:r>
            <w:t>T1</w:t>
          </w:r>
          <w:r>
            <w:rPr>
              <w:spacing w:val="-2"/>
            </w:rPr>
            <w:t xml:space="preserve"> </w:t>
          </w:r>
          <w:r>
            <w:t>Timeout</w:t>
          </w:r>
          <w:r>
            <w:rPr>
              <w:spacing w:val="-1"/>
            </w:rPr>
            <w:t xml:space="preserve"> </w:t>
          </w:r>
          <w:r>
            <w:t>(Master</w:t>
          </w:r>
          <w:r>
            <w:rPr>
              <w:spacing w:val="-3"/>
            </w:rPr>
            <w:t xml:space="preserve"> </w:t>
          </w:r>
          <w:r>
            <w:t>↔</w:t>
          </w:r>
          <w:r>
            <w:rPr>
              <w:spacing w:val="1"/>
            </w:rPr>
            <w:t xml:space="preserve"> </w:t>
          </w:r>
          <w:r>
            <w:rPr>
              <w:spacing w:val="-2"/>
            </w:rPr>
            <w:t>Local)</w:t>
          </w:r>
          <w:r>
            <w:tab/>
          </w:r>
          <w:r>
            <w:fldChar w:fldCharType="begin"/>
          </w:r>
          <w:r>
            <w:instrText xml:space="preserve"> PAGEREF _Toc16015 \h </w:instrText>
          </w:r>
          <w:r>
            <w:fldChar w:fldCharType="separate"/>
          </w:r>
          <w:r>
            <w:t>24</w:t>
          </w:r>
          <w:r>
            <w:fldChar w:fldCharType="end"/>
          </w:r>
          <w:r>
            <w:fldChar w:fldCharType="end"/>
          </w:r>
        </w:p>
        <w:p w14:paraId="6307D69D">
          <w:pPr>
            <w:pStyle w:val="16"/>
            <w:tabs>
              <w:tab w:val="right" w:leader="dot" w:pos="11000"/>
            </w:tabs>
          </w:pPr>
          <w:r>
            <w:fldChar w:fldCharType="begin"/>
          </w:r>
          <w:r>
            <w:instrText xml:space="preserve"> HYPERLINK \l "_Toc30850" </w:instrText>
          </w:r>
          <w:r>
            <w:fldChar w:fldCharType="separate"/>
          </w:r>
          <w:r>
            <w:rPr>
              <w:rFonts w:ascii="Times New Roman" w:hAnsi="Times New Roman" w:eastAsia="Times New Roman" w:cs="Times New Roman"/>
              <w:bCs/>
              <w:i w:val="0"/>
              <w:iCs w:val="0"/>
              <w:szCs w:val="24"/>
            </w:rPr>
            <w:t xml:space="preserve">3.4.2 </w:t>
          </w:r>
          <w:r>
            <w:t>T2</w:t>
          </w:r>
          <w:r>
            <w:rPr>
              <w:spacing w:val="-3"/>
            </w:rPr>
            <w:t xml:space="preserve"> </w:t>
          </w:r>
          <w:r>
            <w:t>Timeout_Case1</w:t>
          </w:r>
          <w:r>
            <w:rPr>
              <w:spacing w:val="-2"/>
            </w:rPr>
            <w:t xml:space="preserve"> </w:t>
          </w:r>
          <w:r>
            <w:t>(Master</w:t>
          </w:r>
          <w:r>
            <w:rPr>
              <w:spacing w:val="-4"/>
            </w:rPr>
            <w:t xml:space="preserve"> </w:t>
          </w:r>
          <w:r>
            <w:t>↔</w:t>
          </w:r>
          <w:r>
            <w:rPr>
              <w:spacing w:val="-2"/>
            </w:rPr>
            <w:t xml:space="preserve"> Local)</w:t>
          </w:r>
          <w:r>
            <w:tab/>
          </w:r>
          <w:r>
            <w:fldChar w:fldCharType="begin"/>
          </w:r>
          <w:r>
            <w:instrText xml:space="preserve"> PAGEREF _Toc30850 \h </w:instrText>
          </w:r>
          <w:r>
            <w:fldChar w:fldCharType="separate"/>
          </w:r>
          <w:r>
            <w:t>25</w:t>
          </w:r>
          <w:r>
            <w:fldChar w:fldCharType="end"/>
          </w:r>
          <w:r>
            <w:fldChar w:fldCharType="end"/>
          </w:r>
        </w:p>
        <w:p w14:paraId="092B2CF3">
          <w:pPr>
            <w:pStyle w:val="16"/>
            <w:tabs>
              <w:tab w:val="right" w:leader="dot" w:pos="11000"/>
            </w:tabs>
          </w:pPr>
          <w:r>
            <w:fldChar w:fldCharType="begin"/>
          </w:r>
          <w:r>
            <w:instrText xml:space="preserve"> HYPERLINK \l "_Toc9310" </w:instrText>
          </w:r>
          <w:r>
            <w:fldChar w:fldCharType="separate"/>
          </w:r>
          <w:r>
            <w:rPr>
              <w:rFonts w:ascii="Times New Roman" w:hAnsi="Times New Roman" w:eastAsia="Times New Roman" w:cs="Times New Roman"/>
              <w:bCs/>
              <w:i w:val="0"/>
              <w:iCs w:val="0"/>
              <w:szCs w:val="24"/>
            </w:rPr>
            <w:t xml:space="preserve">3.4.3 </w:t>
          </w:r>
          <w:r>
            <w:t>T2</w:t>
          </w:r>
          <w:r>
            <w:rPr>
              <w:spacing w:val="-3"/>
            </w:rPr>
            <w:t xml:space="preserve"> </w:t>
          </w:r>
          <w:r>
            <w:t>Timeout_Case2</w:t>
          </w:r>
          <w:r>
            <w:rPr>
              <w:spacing w:val="-2"/>
            </w:rPr>
            <w:t xml:space="preserve"> </w:t>
          </w:r>
          <w:r>
            <w:t>(Master</w:t>
          </w:r>
          <w:r>
            <w:rPr>
              <w:spacing w:val="-4"/>
            </w:rPr>
            <w:t xml:space="preserve"> </w:t>
          </w:r>
          <w:r>
            <w:t>↔</w:t>
          </w:r>
          <w:r>
            <w:rPr>
              <w:spacing w:val="-2"/>
            </w:rPr>
            <w:t xml:space="preserve"> Local)</w:t>
          </w:r>
          <w:r>
            <w:tab/>
          </w:r>
          <w:r>
            <w:fldChar w:fldCharType="begin"/>
          </w:r>
          <w:r>
            <w:instrText xml:space="preserve"> PAGEREF _Toc9310 \h </w:instrText>
          </w:r>
          <w:r>
            <w:fldChar w:fldCharType="separate"/>
          </w:r>
          <w:r>
            <w:t>25</w:t>
          </w:r>
          <w:r>
            <w:fldChar w:fldCharType="end"/>
          </w:r>
          <w:r>
            <w:fldChar w:fldCharType="end"/>
          </w:r>
        </w:p>
        <w:p w14:paraId="179A8B5A">
          <w:pPr>
            <w:pStyle w:val="16"/>
            <w:tabs>
              <w:tab w:val="right" w:leader="dot" w:pos="11000"/>
            </w:tabs>
          </w:pPr>
          <w:r>
            <w:fldChar w:fldCharType="begin"/>
          </w:r>
          <w:r>
            <w:instrText xml:space="preserve"> HYPERLINK \l "_Toc4125" </w:instrText>
          </w:r>
          <w:r>
            <w:fldChar w:fldCharType="separate"/>
          </w:r>
          <w:r>
            <w:rPr>
              <w:rFonts w:ascii="Times New Roman" w:hAnsi="Times New Roman" w:eastAsia="Times New Roman" w:cs="Times New Roman"/>
              <w:bCs/>
              <w:i w:val="0"/>
              <w:iCs w:val="0"/>
              <w:szCs w:val="24"/>
            </w:rPr>
            <w:t xml:space="preserve">3.4.4 </w:t>
          </w:r>
          <w:r>
            <w:t>Normal</w:t>
          </w:r>
          <w:r>
            <w:rPr>
              <w:spacing w:val="-3"/>
            </w:rPr>
            <w:t xml:space="preserve"> </w:t>
          </w:r>
          <w:r>
            <w:t>Timer</w:t>
          </w:r>
          <w:r>
            <w:rPr>
              <w:spacing w:val="-1"/>
            </w:rPr>
            <w:t xml:space="preserve"> </w:t>
          </w:r>
          <w:r>
            <w:t>Reset</w:t>
          </w:r>
          <w:r>
            <w:rPr>
              <w:spacing w:val="-2"/>
            </w:rPr>
            <w:t xml:space="preserve"> </w:t>
          </w:r>
          <w:r>
            <w:t>(Master</w:t>
          </w:r>
          <w:r>
            <w:rPr>
              <w:spacing w:val="-3"/>
            </w:rPr>
            <w:t xml:space="preserve"> </w:t>
          </w:r>
          <w:r>
            <w:t>↔</w:t>
          </w:r>
          <w:r>
            <w:rPr>
              <w:spacing w:val="-2"/>
            </w:rPr>
            <w:t xml:space="preserve"> Local)</w:t>
          </w:r>
          <w:r>
            <w:tab/>
          </w:r>
          <w:r>
            <w:fldChar w:fldCharType="begin"/>
          </w:r>
          <w:r>
            <w:instrText xml:space="preserve"> PAGEREF _Toc4125 \h </w:instrText>
          </w:r>
          <w:r>
            <w:fldChar w:fldCharType="separate"/>
          </w:r>
          <w:r>
            <w:t>26</w:t>
          </w:r>
          <w:r>
            <w:fldChar w:fldCharType="end"/>
          </w:r>
          <w:r>
            <w:fldChar w:fldCharType="end"/>
          </w:r>
        </w:p>
        <w:p w14:paraId="459254D5">
          <w:pPr>
            <w:pStyle w:val="10"/>
            <w:tabs>
              <w:tab w:val="right" w:leader="dot" w:pos="11000"/>
            </w:tabs>
          </w:pPr>
          <w:r>
            <w:fldChar w:fldCharType="begin"/>
          </w:r>
          <w:r>
            <w:instrText xml:space="preserve"> HYPERLINK \l "_Toc18840" </w:instrText>
          </w:r>
          <w:r>
            <w:fldChar w:fldCharType="separate"/>
          </w:r>
          <w:r>
            <w:rPr>
              <w:bCs w:val="0"/>
              <w:szCs w:val="28"/>
            </w:rPr>
            <w:t xml:space="preserve">3.5 </w:t>
          </w:r>
          <w:r>
            <w:t>Equipment</w:t>
          </w:r>
          <w:r>
            <w:rPr>
              <w:spacing w:val="-5"/>
            </w:rPr>
            <w:t xml:space="preserve"> </w:t>
          </w:r>
          <w:r>
            <w:t>Operations</w:t>
          </w:r>
          <w:r>
            <w:rPr>
              <w:spacing w:val="-4"/>
            </w:rPr>
            <w:t xml:space="preserve"> </w:t>
          </w:r>
          <w:r>
            <w:t>relating</w:t>
          </w:r>
          <w:r>
            <w:rPr>
              <w:spacing w:val="-5"/>
            </w:rPr>
            <w:t xml:space="preserve"> </w:t>
          </w:r>
          <w:r>
            <w:t>to</w:t>
          </w:r>
          <w:r>
            <w:rPr>
              <w:spacing w:val="-8"/>
            </w:rPr>
            <w:t xml:space="preserve"> </w:t>
          </w:r>
          <w:r>
            <w:t>the</w:t>
          </w:r>
          <w:r>
            <w:rPr>
              <w:spacing w:val="-5"/>
            </w:rPr>
            <w:t xml:space="preserve"> </w:t>
          </w:r>
          <w:r>
            <w:rPr>
              <w:spacing w:val="-2"/>
            </w:rPr>
            <w:t>Timeout</w:t>
          </w:r>
          <w:r>
            <w:tab/>
          </w:r>
          <w:r>
            <w:fldChar w:fldCharType="begin"/>
          </w:r>
          <w:r>
            <w:instrText xml:space="preserve"> PAGEREF _Toc18840 \h </w:instrText>
          </w:r>
          <w:r>
            <w:fldChar w:fldCharType="separate"/>
          </w:r>
          <w:r>
            <w:t>26</w:t>
          </w:r>
          <w:r>
            <w:fldChar w:fldCharType="end"/>
          </w:r>
          <w:r>
            <w:fldChar w:fldCharType="end"/>
          </w:r>
        </w:p>
        <w:p w14:paraId="7245BB42">
          <w:pPr>
            <w:pStyle w:val="16"/>
            <w:tabs>
              <w:tab w:val="right" w:leader="dot" w:pos="11000"/>
            </w:tabs>
          </w:pPr>
          <w:r>
            <w:fldChar w:fldCharType="begin"/>
          </w:r>
          <w:r>
            <w:instrText xml:space="preserve"> HYPERLINK \l "_Toc1779" </w:instrText>
          </w:r>
          <w:r>
            <w:fldChar w:fldCharType="separate"/>
          </w:r>
          <w:r>
            <w:rPr>
              <w:rFonts w:ascii="Times New Roman" w:hAnsi="Times New Roman" w:eastAsia="Times New Roman" w:cs="Times New Roman"/>
              <w:bCs/>
              <w:i w:val="0"/>
              <w:iCs w:val="0"/>
              <w:szCs w:val="24"/>
            </w:rPr>
            <w:t xml:space="preserve">3.5.1 </w:t>
          </w:r>
          <w:r>
            <w:t>Warning</w:t>
          </w:r>
          <w:r>
            <w:rPr>
              <w:spacing w:val="-3"/>
            </w:rPr>
            <w:t xml:space="preserve"> </w:t>
          </w:r>
          <w:r>
            <w:t>Alarm</w:t>
          </w:r>
          <w:r>
            <w:rPr>
              <w:spacing w:val="-4"/>
            </w:rPr>
            <w:t xml:space="preserve"> Case</w:t>
          </w:r>
          <w:r>
            <w:tab/>
          </w:r>
          <w:r>
            <w:fldChar w:fldCharType="begin"/>
          </w:r>
          <w:r>
            <w:instrText xml:space="preserve"> PAGEREF _Toc1779 \h </w:instrText>
          </w:r>
          <w:r>
            <w:fldChar w:fldCharType="separate"/>
          </w:r>
          <w:r>
            <w:t>26</w:t>
          </w:r>
          <w:r>
            <w:fldChar w:fldCharType="end"/>
          </w:r>
          <w:r>
            <w:fldChar w:fldCharType="end"/>
          </w:r>
        </w:p>
        <w:p w14:paraId="1855CDA2">
          <w:pPr>
            <w:pStyle w:val="10"/>
            <w:tabs>
              <w:tab w:val="right" w:leader="dot" w:pos="11000"/>
            </w:tabs>
          </w:pPr>
          <w:r>
            <w:fldChar w:fldCharType="begin"/>
          </w:r>
          <w:r>
            <w:instrText xml:space="preserve"> HYPERLINK \l "_Toc12723" </w:instrText>
          </w:r>
          <w:r>
            <w:fldChar w:fldCharType="separate"/>
          </w:r>
          <w:r>
            <w:rPr>
              <w:bCs w:val="0"/>
              <w:szCs w:val="22"/>
            </w:rPr>
            <w:t xml:space="preserve">3.5.1.1 </w:t>
          </w:r>
          <w:r>
            <w:t>T1</w:t>
          </w:r>
          <w:r>
            <w:rPr>
              <w:spacing w:val="-1"/>
            </w:rPr>
            <w:t xml:space="preserve"> </w:t>
          </w:r>
          <w:r>
            <w:rPr>
              <w:spacing w:val="-2"/>
            </w:rPr>
            <w:t>Timeout</w:t>
          </w:r>
          <w:r>
            <w:tab/>
          </w:r>
          <w:r>
            <w:fldChar w:fldCharType="begin"/>
          </w:r>
          <w:r>
            <w:instrText xml:space="preserve"> PAGEREF _Toc12723 \h </w:instrText>
          </w:r>
          <w:r>
            <w:fldChar w:fldCharType="separate"/>
          </w:r>
          <w:r>
            <w:t>26</w:t>
          </w:r>
          <w:r>
            <w:fldChar w:fldCharType="end"/>
          </w:r>
          <w:r>
            <w:fldChar w:fldCharType="end"/>
          </w:r>
        </w:p>
        <w:p w14:paraId="0FBA0245">
          <w:pPr>
            <w:pStyle w:val="10"/>
            <w:tabs>
              <w:tab w:val="right" w:leader="dot" w:pos="11000"/>
            </w:tabs>
          </w:pPr>
          <w:r>
            <w:fldChar w:fldCharType="begin"/>
          </w:r>
          <w:r>
            <w:instrText xml:space="preserve"> HYPERLINK \l "_Toc26734" </w:instrText>
          </w:r>
          <w:r>
            <w:fldChar w:fldCharType="separate"/>
          </w:r>
          <w:r>
            <w:rPr>
              <w:bCs w:val="0"/>
              <w:szCs w:val="22"/>
            </w:rPr>
            <w:t xml:space="preserve">3.5.1.2 </w:t>
          </w:r>
          <w:r>
            <w:t>T2</w:t>
          </w:r>
          <w:r>
            <w:rPr>
              <w:spacing w:val="-1"/>
            </w:rPr>
            <w:t xml:space="preserve"> </w:t>
          </w:r>
          <w:r>
            <w:rPr>
              <w:spacing w:val="-2"/>
            </w:rPr>
            <w:t>Timeout</w:t>
          </w:r>
          <w:r>
            <w:tab/>
          </w:r>
          <w:r>
            <w:fldChar w:fldCharType="begin"/>
          </w:r>
          <w:r>
            <w:instrText xml:space="preserve"> PAGEREF _Toc26734 \h </w:instrText>
          </w:r>
          <w:r>
            <w:fldChar w:fldCharType="separate"/>
          </w:r>
          <w:r>
            <w:t>27</w:t>
          </w:r>
          <w:r>
            <w:fldChar w:fldCharType="end"/>
          </w:r>
          <w:r>
            <w:fldChar w:fldCharType="end"/>
          </w:r>
        </w:p>
        <w:p w14:paraId="3FAC25EC">
          <w:pPr>
            <w:pStyle w:val="10"/>
            <w:tabs>
              <w:tab w:val="right" w:leader="dot" w:pos="11000"/>
            </w:tabs>
          </w:pPr>
          <w:r>
            <w:fldChar w:fldCharType="begin"/>
          </w:r>
          <w:r>
            <w:instrText xml:space="preserve"> HYPERLINK \l "_Toc16630" </w:instrText>
          </w:r>
          <w:r>
            <w:fldChar w:fldCharType="separate"/>
          </w:r>
          <w:r>
            <w:rPr>
              <w:bCs w:val="0"/>
              <w:szCs w:val="22"/>
            </w:rPr>
            <w:t xml:space="preserve">3.5.2.1 </w:t>
          </w:r>
          <w:r>
            <w:t>T1</w:t>
          </w:r>
          <w:r>
            <w:rPr>
              <w:spacing w:val="-1"/>
            </w:rPr>
            <w:t xml:space="preserve"> </w:t>
          </w:r>
          <w:r>
            <w:rPr>
              <w:spacing w:val="-2"/>
            </w:rPr>
            <w:t>Timeout</w:t>
          </w:r>
          <w:r>
            <w:tab/>
          </w:r>
          <w:r>
            <w:fldChar w:fldCharType="begin"/>
          </w:r>
          <w:r>
            <w:instrText xml:space="preserve"> PAGEREF _Toc16630 \h </w:instrText>
          </w:r>
          <w:r>
            <w:fldChar w:fldCharType="separate"/>
          </w:r>
          <w:r>
            <w:t>27</w:t>
          </w:r>
          <w:r>
            <w:fldChar w:fldCharType="end"/>
          </w:r>
          <w:r>
            <w:fldChar w:fldCharType="end"/>
          </w:r>
        </w:p>
        <w:p w14:paraId="0015E508">
          <w:pPr>
            <w:pStyle w:val="10"/>
            <w:tabs>
              <w:tab w:val="right" w:leader="dot" w:pos="11000"/>
            </w:tabs>
          </w:pPr>
          <w:r>
            <w:fldChar w:fldCharType="begin"/>
          </w:r>
          <w:r>
            <w:instrText xml:space="preserve"> HYPERLINK \l "_Toc7202" </w:instrText>
          </w:r>
          <w:r>
            <w:fldChar w:fldCharType="separate"/>
          </w:r>
          <w:r>
            <w:rPr>
              <w:bCs w:val="0"/>
              <w:szCs w:val="22"/>
            </w:rPr>
            <w:t xml:space="preserve">3.5.2.2 </w:t>
          </w:r>
          <w:r>
            <w:t>Consecutive</w:t>
          </w:r>
          <w:r>
            <w:rPr>
              <w:spacing w:val="-4"/>
            </w:rPr>
            <w:t xml:space="preserve"> </w:t>
          </w:r>
          <w:r>
            <w:rPr>
              <w:spacing w:val="-2"/>
            </w:rPr>
            <w:t>Event</w:t>
          </w:r>
          <w:r>
            <w:tab/>
          </w:r>
          <w:r>
            <w:fldChar w:fldCharType="begin"/>
          </w:r>
          <w:r>
            <w:instrText xml:space="preserve"> PAGEREF _Toc7202 \h </w:instrText>
          </w:r>
          <w:r>
            <w:fldChar w:fldCharType="separate"/>
          </w:r>
          <w:r>
            <w:t>27</w:t>
          </w:r>
          <w:r>
            <w:fldChar w:fldCharType="end"/>
          </w:r>
          <w:r>
            <w:fldChar w:fldCharType="end"/>
          </w:r>
        </w:p>
        <w:p w14:paraId="42B98DF4">
          <w:pPr>
            <w:pStyle w:val="13"/>
            <w:tabs>
              <w:tab w:val="right" w:leader="dot" w:pos="11000"/>
            </w:tabs>
          </w:pPr>
          <w:r>
            <w:fldChar w:fldCharType="begin"/>
          </w:r>
          <w:r>
            <w:instrText xml:space="preserve"> HYPERLINK \l "_Toc2951" </w:instrText>
          </w:r>
          <w:r>
            <w:fldChar w:fldCharType="separate"/>
          </w:r>
          <w:r>
            <w:rPr>
              <w:bCs w:val="0"/>
              <w:szCs w:val="28"/>
            </w:rPr>
            <w:t xml:space="preserve">3.6 </w:t>
          </w:r>
          <w:r>
            <w:t>Interface</w:t>
          </w:r>
          <w:r>
            <w:rPr>
              <w:spacing w:val="-4"/>
            </w:rPr>
            <w:t xml:space="preserve"> </w:t>
          </w:r>
          <w:r>
            <w:t>Signals</w:t>
          </w:r>
          <w:r>
            <w:rPr>
              <w:spacing w:val="-3"/>
            </w:rPr>
            <w:t xml:space="preserve"> </w:t>
          </w:r>
          <w:r>
            <w:t>and</w:t>
          </w:r>
          <w:r>
            <w:rPr>
              <w:spacing w:val="-6"/>
            </w:rPr>
            <w:t xml:space="preserve"> </w:t>
          </w:r>
          <w:r>
            <w:rPr>
              <w:spacing w:val="-4"/>
            </w:rPr>
            <w:t>Data</w:t>
          </w:r>
          <w:r>
            <w:tab/>
          </w:r>
          <w:r>
            <w:fldChar w:fldCharType="begin"/>
          </w:r>
          <w:r>
            <w:instrText xml:space="preserve"> PAGEREF _Toc2951 \h </w:instrText>
          </w:r>
          <w:r>
            <w:fldChar w:fldCharType="separate"/>
          </w:r>
          <w:r>
            <w:t>27</w:t>
          </w:r>
          <w:r>
            <w:fldChar w:fldCharType="end"/>
          </w:r>
          <w:r>
            <w:fldChar w:fldCharType="end"/>
          </w:r>
        </w:p>
        <w:p w14:paraId="3360BBC3">
          <w:pPr>
            <w:pStyle w:val="16"/>
            <w:tabs>
              <w:tab w:val="right" w:leader="dot" w:pos="11000"/>
            </w:tabs>
          </w:pPr>
          <w:r>
            <w:fldChar w:fldCharType="begin"/>
          </w:r>
          <w:r>
            <w:instrText xml:space="preserve"> HYPERLINK \l "_Toc27913" </w:instrText>
          </w:r>
          <w:r>
            <w:fldChar w:fldCharType="separate"/>
          </w:r>
          <w:r>
            <w:rPr>
              <w:rFonts w:ascii="Times New Roman" w:hAnsi="Times New Roman" w:eastAsia="Times New Roman" w:cs="Times New Roman"/>
              <w:bCs/>
              <w:i w:val="0"/>
              <w:iCs w:val="0"/>
              <w:szCs w:val="24"/>
            </w:rPr>
            <w:t xml:space="preserve">3.6.1 </w:t>
          </w:r>
          <w:r>
            <w:t>Data</w:t>
          </w:r>
          <w:r>
            <w:rPr>
              <w:spacing w:val="-2"/>
            </w:rPr>
            <w:t xml:space="preserve"> Expression</w:t>
          </w:r>
          <w:r>
            <w:tab/>
          </w:r>
          <w:r>
            <w:fldChar w:fldCharType="begin"/>
          </w:r>
          <w:r>
            <w:instrText xml:space="preserve"> PAGEREF _Toc27913 \h </w:instrText>
          </w:r>
          <w:r>
            <w:fldChar w:fldCharType="separate"/>
          </w:r>
          <w:r>
            <w:t>27</w:t>
          </w:r>
          <w:r>
            <w:fldChar w:fldCharType="end"/>
          </w:r>
          <w:r>
            <w:fldChar w:fldCharType="end"/>
          </w:r>
        </w:p>
        <w:p w14:paraId="7BB32FD7">
          <w:pPr>
            <w:pStyle w:val="10"/>
            <w:tabs>
              <w:tab w:val="right" w:leader="dot" w:pos="11000"/>
            </w:tabs>
          </w:pPr>
          <w:r>
            <w:fldChar w:fldCharType="begin"/>
          </w:r>
          <w:r>
            <w:instrText xml:space="preserve"> HYPERLINK \l "_Toc25117" </w:instrText>
          </w:r>
          <w:r>
            <w:fldChar w:fldCharType="separate"/>
          </w:r>
          <w:r>
            <w:rPr>
              <w:bCs w:val="0"/>
              <w:szCs w:val="22"/>
            </w:rPr>
            <w:t xml:space="preserve">3.6.1.1 </w:t>
          </w:r>
          <w:r>
            <w:t>ASC</w:t>
          </w:r>
          <w:r>
            <w:rPr>
              <w:spacing w:val="-4"/>
            </w:rPr>
            <w:t xml:space="preserve"> Type</w:t>
          </w:r>
          <w:r>
            <w:tab/>
          </w:r>
          <w:r>
            <w:fldChar w:fldCharType="begin"/>
          </w:r>
          <w:r>
            <w:instrText xml:space="preserve"> PAGEREF _Toc25117 \h </w:instrText>
          </w:r>
          <w:r>
            <w:fldChar w:fldCharType="separate"/>
          </w:r>
          <w:r>
            <w:t>27</w:t>
          </w:r>
          <w:r>
            <w:fldChar w:fldCharType="end"/>
          </w:r>
          <w:r>
            <w:fldChar w:fldCharType="end"/>
          </w:r>
        </w:p>
        <w:p w14:paraId="44B8D1CC">
          <w:pPr>
            <w:pStyle w:val="10"/>
            <w:tabs>
              <w:tab w:val="right" w:leader="dot" w:pos="11000"/>
            </w:tabs>
          </w:pPr>
          <w:r>
            <w:fldChar w:fldCharType="begin"/>
          </w:r>
          <w:r>
            <w:instrText xml:space="preserve"> HYPERLINK \l "_Toc31752" </w:instrText>
          </w:r>
          <w:r>
            <w:fldChar w:fldCharType="separate"/>
          </w:r>
          <w:r>
            <w:rPr>
              <w:bCs w:val="0"/>
              <w:szCs w:val="22"/>
            </w:rPr>
            <w:t xml:space="preserve">3.6.1.2 </w:t>
          </w:r>
          <w:r>
            <w:t>Numeric</w:t>
          </w:r>
          <w:r>
            <w:rPr>
              <w:spacing w:val="-4"/>
            </w:rPr>
            <w:t xml:space="preserve"> Type</w:t>
          </w:r>
          <w:r>
            <w:tab/>
          </w:r>
          <w:r>
            <w:fldChar w:fldCharType="begin"/>
          </w:r>
          <w:r>
            <w:instrText xml:space="preserve"> PAGEREF _Toc31752 \h </w:instrText>
          </w:r>
          <w:r>
            <w:fldChar w:fldCharType="separate"/>
          </w:r>
          <w:r>
            <w:t>28</w:t>
          </w:r>
          <w:r>
            <w:fldChar w:fldCharType="end"/>
          </w:r>
          <w:r>
            <w:fldChar w:fldCharType="end"/>
          </w:r>
        </w:p>
        <w:p w14:paraId="2C79E47C">
          <w:pPr>
            <w:pStyle w:val="10"/>
            <w:tabs>
              <w:tab w:val="right" w:leader="dot" w:pos="11000"/>
            </w:tabs>
          </w:pPr>
          <w:r>
            <w:fldChar w:fldCharType="begin"/>
          </w:r>
          <w:r>
            <w:instrText xml:space="preserve"> HYPERLINK \l "_Toc12549" </w:instrText>
          </w:r>
          <w:r>
            <w:fldChar w:fldCharType="separate"/>
          </w:r>
          <w:r>
            <w:rPr>
              <w:bCs w:val="0"/>
              <w:szCs w:val="22"/>
            </w:rPr>
            <w:t xml:space="preserve">3.6.1.3 </w:t>
          </w:r>
          <w:r>
            <w:t>BCD</w:t>
          </w:r>
          <w:r>
            <w:rPr>
              <w:spacing w:val="-2"/>
            </w:rPr>
            <w:t xml:space="preserve"> </w:t>
          </w:r>
          <w:r>
            <w:rPr>
              <w:spacing w:val="-4"/>
            </w:rPr>
            <w:t>Type</w:t>
          </w:r>
          <w:r>
            <w:tab/>
          </w:r>
          <w:r>
            <w:fldChar w:fldCharType="begin"/>
          </w:r>
          <w:r>
            <w:instrText xml:space="preserve"> PAGEREF _Toc12549 \h </w:instrText>
          </w:r>
          <w:r>
            <w:fldChar w:fldCharType="separate"/>
          </w:r>
          <w:r>
            <w:t>28</w:t>
          </w:r>
          <w:r>
            <w:fldChar w:fldCharType="end"/>
          </w:r>
          <w:r>
            <w:fldChar w:fldCharType="end"/>
          </w:r>
        </w:p>
        <w:p w14:paraId="40BF8284">
          <w:pPr>
            <w:pStyle w:val="13"/>
            <w:tabs>
              <w:tab w:val="right" w:leader="dot" w:pos="11000"/>
            </w:tabs>
          </w:pPr>
          <w:r>
            <w:fldChar w:fldCharType="begin"/>
          </w:r>
          <w:r>
            <w:instrText xml:space="preserve"> HYPERLINK \l "_Toc32577" </w:instrText>
          </w:r>
          <w:r>
            <w:fldChar w:fldCharType="separate"/>
          </w:r>
          <w:r>
            <w:rPr>
              <w:szCs w:val="36"/>
            </w:rPr>
            <w:t xml:space="preserve">4 </w:t>
          </w:r>
          <w:r>
            <w:rPr>
              <w:spacing w:val="-4"/>
            </w:rPr>
            <w:t>Terms</w:t>
          </w:r>
          <w:r>
            <w:rPr>
              <w:spacing w:val="-13"/>
            </w:rPr>
            <w:t xml:space="preserve"> </w:t>
          </w:r>
          <w:r>
            <w:rPr>
              <w:spacing w:val="-2"/>
            </w:rPr>
            <w:t>Definition</w:t>
          </w:r>
          <w:r>
            <w:tab/>
          </w:r>
          <w:r>
            <w:fldChar w:fldCharType="begin"/>
          </w:r>
          <w:r>
            <w:instrText xml:space="preserve"> PAGEREF _Toc32577 \h </w:instrText>
          </w:r>
          <w:r>
            <w:fldChar w:fldCharType="separate"/>
          </w:r>
          <w:r>
            <w:t>30</w:t>
          </w:r>
          <w:r>
            <w:fldChar w:fldCharType="end"/>
          </w:r>
          <w:r>
            <w:fldChar w:fldCharType="end"/>
          </w:r>
        </w:p>
        <w:p w14:paraId="0EF93F0C">
          <w:pPr>
            <w:pStyle w:val="10"/>
            <w:tabs>
              <w:tab w:val="right" w:leader="dot" w:pos="11000"/>
            </w:tabs>
          </w:pPr>
          <w:r>
            <w:fldChar w:fldCharType="begin"/>
          </w:r>
          <w:r>
            <w:instrText xml:space="preserve"> HYPERLINK \l "_Toc11426" </w:instrText>
          </w:r>
          <w:r>
            <w:fldChar w:fldCharType="separate"/>
          </w:r>
          <w:r>
            <w:rPr>
              <w:bCs w:val="0"/>
              <w:szCs w:val="28"/>
            </w:rPr>
            <w:t xml:space="preserve">4.1 </w:t>
          </w:r>
          <w:r>
            <w:rPr>
              <w:spacing w:val="-2"/>
            </w:rPr>
            <w:t>Common</w:t>
          </w:r>
          <w:r>
            <w:tab/>
          </w:r>
          <w:r>
            <w:fldChar w:fldCharType="begin"/>
          </w:r>
          <w:r>
            <w:instrText xml:space="preserve"> PAGEREF _Toc11426 \h </w:instrText>
          </w:r>
          <w:r>
            <w:fldChar w:fldCharType="separate"/>
          </w:r>
          <w:r>
            <w:t>30</w:t>
          </w:r>
          <w:r>
            <w:fldChar w:fldCharType="end"/>
          </w:r>
          <w:r>
            <w:fldChar w:fldCharType="end"/>
          </w:r>
        </w:p>
        <w:p w14:paraId="0959B244">
          <w:pPr>
            <w:pStyle w:val="16"/>
            <w:tabs>
              <w:tab w:val="right" w:leader="dot" w:pos="11000"/>
            </w:tabs>
          </w:pPr>
          <w:r>
            <w:fldChar w:fldCharType="begin"/>
          </w:r>
          <w:r>
            <w:instrText xml:space="preserve"> HYPERLINK \l "_Toc32053" </w:instrText>
          </w:r>
          <w:r>
            <w:fldChar w:fldCharType="separate"/>
          </w:r>
          <w:r>
            <w:rPr>
              <w:rFonts w:ascii="Times New Roman" w:hAnsi="Times New Roman" w:eastAsia="Times New Roman" w:cs="Times New Roman"/>
              <w:bCs/>
              <w:i w:val="0"/>
              <w:iCs w:val="0"/>
              <w:szCs w:val="24"/>
            </w:rPr>
            <w:t xml:space="preserve">4.1.1 </w:t>
          </w:r>
          <w:r>
            <w:rPr>
              <w:spacing w:val="-5"/>
            </w:rPr>
            <w:t>Job</w:t>
          </w:r>
          <w:r>
            <w:tab/>
          </w:r>
          <w:r>
            <w:fldChar w:fldCharType="begin"/>
          </w:r>
          <w:r>
            <w:instrText xml:space="preserve"> PAGEREF _Toc32053 \h </w:instrText>
          </w:r>
          <w:r>
            <w:fldChar w:fldCharType="separate"/>
          </w:r>
          <w:r>
            <w:t>30</w:t>
          </w:r>
          <w:r>
            <w:fldChar w:fldCharType="end"/>
          </w:r>
          <w:r>
            <w:fldChar w:fldCharType="end"/>
          </w:r>
        </w:p>
        <w:p w14:paraId="18E97CDC">
          <w:pPr>
            <w:pStyle w:val="16"/>
            <w:tabs>
              <w:tab w:val="right" w:leader="dot" w:pos="11000"/>
            </w:tabs>
          </w:pPr>
          <w:r>
            <w:fldChar w:fldCharType="begin"/>
          </w:r>
          <w:r>
            <w:instrText xml:space="preserve"> HYPERLINK \l "_Toc24202" </w:instrText>
          </w:r>
          <w:r>
            <w:fldChar w:fldCharType="separate"/>
          </w:r>
          <w:r>
            <w:rPr>
              <w:rFonts w:ascii="Times New Roman" w:hAnsi="Times New Roman" w:eastAsia="Times New Roman" w:cs="Times New Roman"/>
              <w:bCs/>
              <w:i w:val="0"/>
              <w:iCs w:val="0"/>
              <w:szCs w:val="24"/>
            </w:rPr>
            <w:t xml:space="preserve">4.1.2 </w:t>
          </w:r>
          <w:r>
            <w:t>Recipe</w:t>
          </w:r>
          <w:r>
            <w:rPr>
              <w:spacing w:val="-3"/>
            </w:rPr>
            <w:t xml:space="preserve"> </w:t>
          </w:r>
          <w:r>
            <w:rPr>
              <w:spacing w:val="-5"/>
            </w:rPr>
            <w:t>ID</w:t>
          </w:r>
          <w:r>
            <w:tab/>
          </w:r>
          <w:r>
            <w:fldChar w:fldCharType="begin"/>
          </w:r>
          <w:r>
            <w:instrText xml:space="preserve"> PAGEREF _Toc24202 \h </w:instrText>
          </w:r>
          <w:r>
            <w:fldChar w:fldCharType="separate"/>
          </w:r>
          <w:r>
            <w:t>30</w:t>
          </w:r>
          <w:r>
            <w:fldChar w:fldCharType="end"/>
          </w:r>
          <w:r>
            <w:fldChar w:fldCharType="end"/>
          </w:r>
        </w:p>
        <w:p w14:paraId="5C83EB74">
          <w:pPr>
            <w:pStyle w:val="16"/>
            <w:tabs>
              <w:tab w:val="right" w:leader="dot" w:pos="11000"/>
            </w:tabs>
          </w:pPr>
          <w:r>
            <w:fldChar w:fldCharType="begin"/>
          </w:r>
          <w:r>
            <w:instrText xml:space="preserve"> HYPERLINK \l "_Toc27085" </w:instrText>
          </w:r>
          <w:r>
            <w:fldChar w:fldCharType="separate"/>
          </w:r>
          <w:r>
            <w:rPr>
              <w:rFonts w:ascii="Times New Roman" w:hAnsi="Times New Roman" w:eastAsia="Times New Roman" w:cs="Times New Roman"/>
              <w:bCs/>
              <w:i w:val="0"/>
              <w:iCs w:val="0"/>
              <w:szCs w:val="24"/>
            </w:rPr>
            <w:t xml:space="preserve">4.1.3 </w:t>
          </w:r>
          <w:r>
            <w:t>Master</w:t>
          </w:r>
          <w:r>
            <w:rPr>
              <w:spacing w:val="-1"/>
            </w:rPr>
            <w:t xml:space="preserve"> </w:t>
          </w:r>
          <w:r>
            <w:t>Recipe</w:t>
          </w:r>
          <w:r>
            <w:rPr>
              <w:spacing w:val="-3"/>
            </w:rPr>
            <w:t xml:space="preserve"> </w:t>
          </w:r>
          <w:r>
            <w:t xml:space="preserve">ID </w:t>
          </w:r>
          <w:r>
            <w:rPr>
              <w:spacing w:val="-2"/>
            </w:rPr>
            <w:t>(PPID)</w:t>
          </w:r>
          <w:r>
            <w:tab/>
          </w:r>
          <w:r>
            <w:fldChar w:fldCharType="begin"/>
          </w:r>
          <w:r>
            <w:instrText xml:space="preserve"> PAGEREF _Toc27085 \h </w:instrText>
          </w:r>
          <w:r>
            <w:fldChar w:fldCharType="separate"/>
          </w:r>
          <w:r>
            <w:t>30</w:t>
          </w:r>
          <w:r>
            <w:fldChar w:fldCharType="end"/>
          </w:r>
          <w:r>
            <w:fldChar w:fldCharType="end"/>
          </w:r>
        </w:p>
        <w:p w14:paraId="19E0C5E4">
          <w:pPr>
            <w:pStyle w:val="13"/>
            <w:tabs>
              <w:tab w:val="right" w:leader="dot" w:pos="11000"/>
            </w:tabs>
          </w:pPr>
          <w:r>
            <w:fldChar w:fldCharType="begin"/>
          </w:r>
          <w:r>
            <w:instrText xml:space="preserve"> HYPERLINK \l "_Toc240" </w:instrText>
          </w:r>
          <w:r>
            <w:fldChar w:fldCharType="separate"/>
          </w:r>
          <w:r>
            <w:rPr>
              <w:bCs w:val="0"/>
              <w:szCs w:val="28"/>
            </w:rPr>
            <w:t xml:space="preserve">4.2 </w:t>
          </w:r>
          <w:r>
            <w:rPr>
              <w:spacing w:val="-2"/>
            </w:rPr>
            <w:t>Equipment</w:t>
          </w:r>
          <w:r>
            <w:tab/>
          </w:r>
          <w:r>
            <w:fldChar w:fldCharType="begin"/>
          </w:r>
          <w:r>
            <w:instrText xml:space="preserve"> PAGEREF _Toc240 \h </w:instrText>
          </w:r>
          <w:r>
            <w:fldChar w:fldCharType="separate"/>
          </w:r>
          <w:r>
            <w:t>30</w:t>
          </w:r>
          <w:r>
            <w:fldChar w:fldCharType="end"/>
          </w:r>
          <w:r>
            <w:fldChar w:fldCharType="end"/>
          </w:r>
        </w:p>
        <w:p w14:paraId="569B435D">
          <w:pPr>
            <w:pStyle w:val="16"/>
            <w:tabs>
              <w:tab w:val="right" w:leader="dot" w:pos="11000"/>
            </w:tabs>
          </w:pPr>
          <w:r>
            <w:fldChar w:fldCharType="begin"/>
          </w:r>
          <w:r>
            <w:instrText xml:space="preserve"> HYPERLINK \l "_Toc31928" </w:instrText>
          </w:r>
          <w:r>
            <w:fldChar w:fldCharType="separate"/>
          </w:r>
          <w:r>
            <w:rPr>
              <w:rFonts w:ascii="Times New Roman" w:hAnsi="Times New Roman" w:eastAsia="Times New Roman" w:cs="Times New Roman"/>
              <w:bCs/>
              <w:i w:val="0"/>
              <w:iCs w:val="0"/>
              <w:szCs w:val="24"/>
            </w:rPr>
            <w:t xml:space="preserve">4.2.1 </w:t>
          </w:r>
          <w:r>
            <w:t>Inline</w:t>
          </w:r>
          <w:r>
            <w:rPr>
              <w:spacing w:val="-3"/>
            </w:rPr>
            <w:t xml:space="preserve"> </w:t>
          </w:r>
          <w:r>
            <w:rPr>
              <w:spacing w:val="-4"/>
            </w:rPr>
            <w:t>Mode</w:t>
          </w:r>
          <w:r>
            <w:tab/>
          </w:r>
          <w:r>
            <w:fldChar w:fldCharType="begin"/>
          </w:r>
          <w:r>
            <w:instrText xml:space="preserve"> PAGEREF _Toc31928 \h </w:instrText>
          </w:r>
          <w:r>
            <w:fldChar w:fldCharType="separate"/>
          </w:r>
          <w:r>
            <w:t>30</w:t>
          </w:r>
          <w:r>
            <w:fldChar w:fldCharType="end"/>
          </w:r>
          <w:r>
            <w:fldChar w:fldCharType="end"/>
          </w:r>
        </w:p>
        <w:p w14:paraId="387F5306">
          <w:pPr>
            <w:pStyle w:val="16"/>
            <w:tabs>
              <w:tab w:val="right" w:leader="dot" w:pos="11000"/>
            </w:tabs>
          </w:pPr>
          <w:r>
            <w:fldChar w:fldCharType="begin"/>
          </w:r>
          <w:r>
            <w:instrText xml:space="preserve"> HYPERLINK \l "_Toc16892" </w:instrText>
          </w:r>
          <w:r>
            <w:fldChar w:fldCharType="separate"/>
          </w:r>
          <w:r>
            <w:rPr>
              <w:rFonts w:ascii="Times New Roman" w:hAnsi="Times New Roman" w:eastAsia="Times New Roman" w:cs="Times New Roman"/>
              <w:bCs/>
              <w:i w:val="0"/>
              <w:iCs w:val="0"/>
              <w:szCs w:val="24"/>
            </w:rPr>
            <w:t xml:space="preserve">4.2.2 </w:t>
          </w:r>
          <w:r>
            <w:t>CIM</w:t>
          </w:r>
          <w:r>
            <w:rPr>
              <w:spacing w:val="-2"/>
            </w:rPr>
            <w:t xml:space="preserve"> </w:t>
          </w:r>
          <w:r>
            <w:rPr>
              <w:spacing w:val="-4"/>
            </w:rPr>
            <w:t>Mode</w:t>
          </w:r>
          <w:r>
            <w:tab/>
          </w:r>
          <w:r>
            <w:fldChar w:fldCharType="begin"/>
          </w:r>
          <w:r>
            <w:instrText xml:space="preserve"> PAGEREF _Toc16892 \h </w:instrText>
          </w:r>
          <w:r>
            <w:fldChar w:fldCharType="separate"/>
          </w:r>
          <w:r>
            <w:t>30</w:t>
          </w:r>
          <w:r>
            <w:fldChar w:fldCharType="end"/>
          </w:r>
          <w:r>
            <w:fldChar w:fldCharType="end"/>
          </w:r>
        </w:p>
        <w:p w14:paraId="1E9019AC">
          <w:pPr>
            <w:pStyle w:val="16"/>
            <w:tabs>
              <w:tab w:val="right" w:leader="dot" w:pos="11000"/>
            </w:tabs>
          </w:pPr>
          <w:r>
            <w:fldChar w:fldCharType="begin"/>
          </w:r>
          <w:r>
            <w:instrText xml:space="preserve"> HYPERLINK \l "_Toc5066" </w:instrText>
          </w:r>
          <w:r>
            <w:fldChar w:fldCharType="separate"/>
          </w:r>
          <w:r>
            <w:rPr>
              <w:rFonts w:ascii="Times New Roman" w:hAnsi="Times New Roman" w:eastAsia="Times New Roman" w:cs="Times New Roman"/>
              <w:bCs/>
              <w:i w:val="0"/>
              <w:iCs w:val="0"/>
              <w:szCs w:val="24"/>
            </w:rPr>
            <w:t xml:space="preserve">4.2.3 </w:t>
          </w:r>
          <w:r>
            <w:t>Equipment</w:t>
          </w:r>
          <w:r>
            <w:rPr>
              <w:spacing w:val="-7"/>
            </w:rPr>
            <w:t xml:space="preserve"> </w:t>
          </w:r>
          <w:r>
            <w:rPr>
              <w:spacing w:val="-2"/>
            </w:rPr>
            <w:t>Status</w:t>
          </w:r>
          <w:r>
            <w:tab/>
          </w:r>
          <w:r>
            <w:fldChar w:fldCharType="begin"/>
          </w:r>
          <w:r>
            <w:instrText xml:space="preserve"> PAGEREF _Toc5066 \h </w:instrText>
          </w:r>
          <w:r>
            <w:fldChar w:fldCharType="separate"/>
          </w:r>
          <w:r>
            <w:t>30</w:t>
          </w:r>
          <w:r>
            <w:fldChar w:fldCharType="end"/>
          </w:r>
          <w:r>
            <w:fldChar w:fldCharType="end"/>
          </w:r>
        </w:p>
        <w:p w14:paraId="07403B87">
          <w:pPr>
            <w:pStyle w:val="16"/>
            <w:tabs>
              <w:tab w:val="right" w:leader="dot" w:pos="11000"/>
            </w:tabs>
          </w:pPr>
          <w:r>
            <w:fldChar w:fldCharType="begin"/>
          </w:r>
          <w:r>
            <w:instrText xml:space="preserve"> HYPERLINK \l "_Toc5949" </w:instrText>
          </w:r>
          <w:r>
            <w:fldChar w:fldCharType="separate"/>
          </w:r>
          <w:r>
            <w:rPr>
              <w:rFonts w:ascii="Times New Roman" w:hAnsi="Times New Roman" w:eastAsia="Times New Roman" w:cs="Times New Roman"/>
              <w:bCs/>
              <w:i w:val="0"/>
              <w:iCs w:val="0"/>
              <w:szCs w:val="24"/>
            </w:rPr>
            <w:t xml:space="preserve">4.2.4 </w:t>
          </w:r>
          <w:r>
            <w:t>Unit/Sub-Unit</w:t>
          </w:r>
          <w:r>
            <w:rPr>
              <w:spacing w:val="-4"/>
            </w:rPr>
            <w:t xml:space="preserve"> </w:t>
          </w:r>
          <w:r>
            <w:rPr>
              <w:spacing w:val="-2"/>
            </w:rPr>
            <w:t>Status</w:t>
          </w:r>
          <w:r>
            <w:tab/>
          </w:r>
          <w:r>
            <w:fldChar w:fldCharType="begin"/>
          </w:r>
          <w:r>
            <w:instrText xml:space="preserve"> PAGEREF _Toc5949 \h </w:instrText>
          </w:r>
          <w:r>
            <w:fldChar w:fldCharType="separate"/>
          </w:r>
          <w:r>
            <w:t>31</w:t>
          </w:r>
          <w:r>
            <w:fldChar w:fldCharType="end"/>
          </w:r>
          <w:r>
            <w:fldChar w:fldCharType="end"/>
          </w:r>
        </w:p>
        <w:p w14:paraId="167A0631">
          <w:pPr>
            <w:pStyle w:val="16"/>
            <w:tabs>
              <w:tab w:val="right" w:leader="dot" w:pos="11000"/>
            </w:tabs>
          </w:pPr>
          <w:r>
            <w:fldChar w:fldCharType="begin"/>
          </w:r>
          <w:r>
            <w:instrText xml:space="preserve"> HYPERLINK \l "_Toc18751" </w:instrText>
          </w:r>
          <w:r>
            <w:fldChar w:fldCharType="separate"/>
          </w:r>
          <w:r>
            <w:rPr>
              <w:rFonts w:ascii="Times New Roman" w:hAnsi="Times New Roman" w:eastAsia="Times New Roman" w:cs="Times New Roman"/>
              <w:bCs/>
              <w:i w:val="0"/>
              <w:iCs w:val="0"/>
              <w:szCs w:val="24"/>
            </w:rPr>
            <w:t xml:space="preserve">4.2.5 </w:t>
          </w:r>
          <w:r>
            <w:t>Processing</w:t>
          </w:r>
          <w:r>
            <w:rPr>
              <w:spacing w:val="-4"/>
            </w:rPr>
            <w:t xml:space="preserve"> Time</w:t>
          </w:r>
          <w:r>
            <w:tab/>
          </w:r>
          <w:r>
            <w:fldChar w:fldCharType="begin"/>
          </w:r>
          <w:r>
            <w:instrText xml:space="preserve"> PAGEREF _Toc18751 \h </w:instrText>
          </w:r>
          <w:r>
            <w:fldChar w:fldCharType="separate"/>
          </w:r>
          <w:r>
            <w:t>31</w:t>
          </w:r>
          <w:r>
            <w:fldChar w:fldCharType="end"/>
          </w:r>
          <w:r>
            <w:fldChar w:fldCharType="end"/>
          </w:r>
        </w:p>
        <w:p w14:paraId="4D8FF728">
          <w:pPr>
            <w:pStyle w:val="16"/>
            <w:tabs>
              <w:tab w:val="right" w:leader="dot" w:pos="11000"/>
            </w:tabs>
          </w:pPr>
          <w:r>
            <w:fldChar w:fldCharType="begin"/>
          </w:r>
          <w:r>
            <w:instrText xml:space="preserve"> HYPERLINK \l "_Toc18781" </w:instrText>
          </w:r>
          <w:r>
            <w:fldChar w:fldCharType="separate"/>
          </w:r>
          <w:r>
            <w:rPr>
              <w:rFonts w:ascii="Times New Roman" w:hAnsi="Times New Roman" w:eastAsia="Times New Roman" w:cs="Times New Roman"/>
              <w:bCs/>
              <w:i w:val="0"/>
              <w:iCs w:val="0"/>
              <w:szCs w:val="24"/>
            </w:rPr>
            <w:t xml:space="preserve">4.2.6 </w:t>
          </w:r>
          <w:r>
            <w:t>Upstream</w:t>
          </w:r>
          <w:r>
            <w:rPr>
              <w:spacing w:val="-2"/>
            </w:rPr>
            <w:t xml:space="preserve"> </w:t>
          </w:r>
          <w:r>
            <w:t xml:space="preserve">Path </w:t>
          </w:r>
          <w:r>
            <w:rPr>
              <w:spacing w:val="-5"/>
            </w:rPr>
            <w:t>No</w:t>
          </w:r>
          <w:r>
            <w:tab/>
          </w:r>
          <w:r>
            <w:fldChar w:fldCharType="begin"/>
          </w:r>
          <w:r>
            <w:instrText xml:space="preserve"> PAGEREF _Toc18781 \h </w:instrText>
          </w:r>
          <w:r>
            <w:fldChar w:fldCharType="separate"/>
          </w:r>
          <w:r>
            <w:t>31</w:t>
          </w:r>
          <w:r>
            <w:fldChar w:fldCharType="end"/>
          </w:r>
          <w:r>
            <w:fldChar w:fldCharType="end"/>
          </w:r>
        </w:p>
        <w:p w14:paraId="30D04BFA">
          <w:pPr>
            <w:pStyle w:val="16"/>
            <w:tabs>
              <w:tab w:val="right" w:leader="dot" w:pos="11000"/>
            </w:tabs>
          </w:pPr>
          <w:r>
            <w:fldChar w:fldCharType="begin"/>
          </w:r>
          <w:r>
            <w:instrText xml:space="preserve"> HYPERLINK \l "_Toc25860" </w:instrText>
          </w:r>
          <w:r>
            <w:fldChar w:fldCharType="separate"/>
          </w:r>
          <w:r>
            <w:rPr>
              <w:rFonts w:ascii="Times New Roman" w:hAnsi="Times New Roman" w:eastAsia="Times New Roman" w:cs="Times New Roman"/>
              <w:bCs/>
              <w:i w:val="0"/>
              <w:iCs w:val="0"/>
              <w:szCs w:val="24"/>
            </w:rPr>
            <w:t xml:space="preserve">4.2.7 </w:t>
          </w:r>
          <w:r>
            <w:t>Downstream</w:t>
          </w:r>
          <w:r>
            <w:rPr>
              <w:spacing w:val="-3"/>
            </w:rPr>
            <w:t xml:space="preserve"> </w:t>
          </w:r>
          <w:r>
            <w:t>Path</w:t>
          </w:r>
          <w:r>
            <w:rPr>
              <w:spacing w:val="-1"/>
            </w:rPr>
            <w:t xml:space="preserve"> </w:t>
          </w:r>
          <w:r>
            <w:rPr>
              <w:spacing w:val="-5"/>
            </w:rPr>
            <w:t>No</w:t>
          </w:r>
          <w:r>
            <w:tab/>
          </w:r>
          <w:r>
            <w:fldChar w:fldCharType="begin"/>
          </w:r>
          <w:r>
            <w:instrText xml:space="preserve"> PAGEREF _Toc25860 \h </w:instrText>
          </w:r>
          <w:r>
            <w:fldChar w:fldCharType="separate"/>
          </w:r>
          <w:r>
            <w:t>31</w:t>
          </w:r>
          <w:r>
            <w:fldChar w:fldCharType="end"/>
          </w:r>
          <w:r>
            <w:fldChar w:fldCharType="end"/>
          </w:r>
        </w:p>
        <w:p w14:paraId="019392F5">
          <w:pPr>
            <w:pStyle w:val="16"/>
            <w:tabs>
              <w:tab w:val="right" w:leader="dot" w:pos="11000"/>
            </w:tabs>
          </w:pPr>
          <w:r>
            <w:fldChar w:fldCharType="begin"/>
          </w:r>
          <w:r>
            <w:instrText xml:space="preserve"> HYPERLINK \l "_Toc25276" </w:instrText>
          </w:r>
          <w:r>
            <w:fldChar w:fldCharType="separate"/>
          </w:r>
          <w:r>
            <w:rPr>
              <w:rFonts w:ascii="Times New Roman" w:hAnsi="Times New Roman" w:eastAsia="Times New Roman" w:cs="Times New Roman"/>
              <w:bCs/>
              <w:i w:val="0"/>
              <w:iCs w:val="0"/>
              <w:szCs w:val="24"/>
            </w:rPr>
            <w:t xml:space="preserve">4.2.8 </w:t>
          </w:r>
          <w:r>
            <w:t>VCR</w:t>
          </w:r>
          <w:r>
            <w:rPr>
              <w:spacing w:val="-1"/>
            </w:rPr>
            <w:t xml:space="preserve"> </w:t>
          </w:r>
          <w:r>
            <w:rPr>
              <w:spacing w:val="-5"/>
            </w:rPr>
            <w:t>No</w:t>
          </w:r>
          <w:r>
            <w:tab/>
          </w:r>
          <w:r>
            <w:fldChar w:fldCharType="begin"/>
          </w:r>
          <w:r>
            <w:instrText xml:space="preserve"> PAGEREF _Toc25276 \h </w:instrText>
          </w:r>
          <w:r>
            <w:fldChar w:fldCharType="separate"/>
          </w:r>
          <w:r>
            <w:t>31</w:t>
          </w:r>
          <w:r>
            <w:fldChar w:fldCharType="end"/>
          </w:r>
          <w:r>
            <w:fldChar w:fldCharType="end"/>
          </w:r>
        </w:p>
        <w:p w14:paraId="404E9BE8">
          <w:pPr>
            <w:pStyle w:val="13"/>
            <w:tabs>
              <w:tab w:val="right" w:leader="dot" w:pos="11000"/>
            </w:tabs>
          </w:pPr>
          <w:r>
            <w:fldChar w:fldCharType="begin"/>
          </w:r>
          <w:r>
            <w:instrText xml:space="preserve"> HYPERLINK \l "_Toc18815" </w:instrText>
          </w:r>
          <w:r>
            <w:fldChar w:fldCharType="separate"/>
          </w:r>
          <w:r>
            <w:rPr>
              <w:bCs w:val="0"/>
              <w:szCs w:val="28"/>
            </w:rPr>
            <w:t xml:space="preserve">4.3 </w:t>
          </w:r>
          <w:r>
            <w:rPr>
              <w:spacing w:val="-4"/>
            </w:rPr>
            <w:t>Port</w:t>
          </w:r>
          <w:r>
            <w:tab/>
          </w:r>
          <w:r>
            <w:fldChar w:fldCharType="begin"/>
          </w:r>
          <w:r>
            <w:instrText xml:space="preserve"> PAGEREF _Toc18815 \h </w:instrText>
          </w:r>
          <w:r>
            <w:fldChar w:fldCharType="separate"/>
          </w:r>
          <w:r>
            <w:t>31</w:t>
          </w:r>
          <w:r>
            <w:fldChar w:fldCharType="end"/>
          </w:r>
          <w:r>
            <w:fldChar w:fldCharType="end"/>
          </w:r>
        </w:p>
        <w:p w14:paraId="049B22C6">
          <w:pPr>
            <w:pStyle w:val="16"/>
            <w:tabs>
              <w:tab w:val="right" w:leader="dot" w:pos="11000"/>
            </w:tabs>
          </w:pPr>
          <w:r>
            <w:fldChar w:fldCharType="begin"/>
          </w:r>
          <w:r>
            <w:instrText xml:space="preserve"> HYPERLINK \l "_Toc16288" </w:instrText>
          </w:r>
          <w:r>
            <w:fldChar w:fldCharType="separate"/>
          </w:r>
          <w:r>
            <w:rPr>
              <w:rFonts w:ascii="Times New Roman" w:hAnsi="Times New Roman" w:eastAsia="Times New Roman" w:cs="Times New Roman"/>
              <w:bCs/>
              <w:i w:val="0"/>
              <w:iCs w:val="0"/>
              <w:szCs w:val="24"/>
            </w:rPr>
            <w:t xml:space="preserve">4.3.1 </w:t>
          </w:r>
          <w:r>
            <w:t>Port</w:t>
          </w:r>
          <w:r>
            <w:rPr>
              <w:spacing w:val="-2"/>
            </w:rPr>
            <w:t xml:space="preserve"> </w:t>
          </w:r>
          <w:r>
            <w:rPr>
              <w:spacing w:val="-4"/>
            </w:rPr>
            <w:t>Type</w:t>
          </w:r>
          <w:r>
            <w:tab/>
          </w:r>
          <w:r>
            <w:fldChar w:fldCharType="begin"/>
          </w:r>
          <w:r>
            <w:instrText xml:space="preserve"> PAGEREF _Toc16288 \h </w:instrText>
          </w:r>
          <w:r>
            <w:fldChar w:fldCharType="separate"/>
          </w:r>
          <w:r>
            <w:t>31</w:t>
          </w:r>
          <w:r>
            <w:fldChar w:fldCharType="end"/>
          </w:r>
          <w:r>
            <w:fldChar w:fldCharType="end"/>
          </w:r>
        </w:p>
        <w:p w14:paraId="4BA20498">
          <w:pPr>
            <w:pStyle w:val="16"/>
            <w:tabs>
              <w:tab w:val="right" w:leader="dot" w:pos="11000"/>
            </w:tabs>
          </w:pPr>
          <w:r>
            <w:fldChar w:fldCharType="begin"/>
          </w:r>
          <w:r>
            <w:instrText xml:space="preserve"> HYPERLINK \l "_Toc16241" </w:instrText>
          </w:r>
          <w:r>
            <w:fldChar w:fldCharType="separate"/>
          </w:r>
          <w:r>
            <w:rPr>
              <w:rFonts w:ascii="Times New Roman" w:hAnsi="Times New Roman" w:eastAsia="Times New Roman" w:cs="Times New Roman"/>
              <w:bCs/>
              <w:i w:val="0"/>
              <w:iCs w:val="0"/>
              <w:szCs w:val="24"/>
            </w:rPr>
            <w:t xml:space="preserve">4.3.2 </w:t>
          </w:r>
          <w:r>
            <w:t>Port</w:t>
          </w:r>
          <w:r>
            <w:rPr>
              <w:spacing w:val="-2"/>
            </w:rPr>
            <w:t xml:space="preserve"> </w:t>
          </w:r>
          <w:r>
            <w:rPr>
              <w:spacing w:val="-4"/>
            </w:rPr>
            <w:t>Mode</w:t>
          </w:r>
          <w:r>
            <w:tab/>
          </w:r>
          <w:r>
            <w:fldChar w:fldCharType="begin"/>
          </w:r>
          <w:r>
            <w:instrText xml:space="preserve"> PAGEREF _Toc16241 \h </w:instrText>
          </w:r>
          <w:r>
            <w:fldChar w:fldCharType="separate"/>
          </w:r>
          <w:r>
            <w:t>31</w:t>
          </w:r>
          <w:r>
            <w:fldChar w:fldCharType="end"/>
          </w:r>
          <w:r>
            <w:fldChar w:fldCharType="end"/>
          </w:r>
        </w:p>
        <w:p w14:paraId="248B4779">
          <w:pPr>
            <w:pStyle w:val="16"/>
            <w:tabs>
              <w:tab w:val="right" w:leader="dot" w:pos="11000"/>
            </w:tabs>
          </w:pPr>
          <w:r>
            <w:fldChar w:fldCharType="begin"/>
          </w:r>
          <w:r>
            <w:instrText xml:space="preserve"> HYPERLINK \l "_Toc13588" </w:instrText>
          </w:r>
          <w:r>
            <w:fldChar w:fldCharType="separate"/>
          </w:r>
          <w:r>
            <w:rPr>
              <w:rFonts w:ascii="Times New Roman" w:hAnsi="Times New Roman" w:eastAsia="Times New Roman" w:cs="Times New Roman"/>
              <w:bCs/>
              <w:i w:val="0"/>
              <w:iCs w:val="0"/>
              <w:szCs w:val="24"/>
            </w:rPr>
            <w:t xml:space="preserve">4.3.3 </w:t>
          </w:r>
          <w:r>
            <w:t>Port</w:t>
          </w:r>
          <w:r>
            <w:rPr>
              <w:spacing w:val="-3"/>
            </w:rPr>
            <w:t xml:space="preserve"> </w:t>
          </w:r>
          <w:r>
            <w:t>Transfer</w:t>
          </w:r>
          <w:r>
            <w:rPr>
              <w:spacing w:val="-1"/>
            </w:rPr>
            <w:t xml:space="preserve"> </w:t>
          </w:r>
          <w:r>
            <w:t>Mode</w:t>
          </w:r>
          <w:r>
            <w:rPr>
              <w:spacing w:val="-1"/>
            </w:rPr>
            <w:t xml:space="preserve"> </w:t>
          </w:r>
          <w:r>
            <w:t>(</w:t>
          </w:r>
          <w:r>
            <w:rPr>
              <w:rFonts w:hint="eastAsia" w:eastAsia="宋体"/>
              <w:lang w:eastAsia="zh-CN"/>
            </w:rPr>
            <w:t xml:space="preserve"> OTH / </w:t>
          </w:r>
          <w:r>
            <w:t>STK</w:t>
          </w:r>
          <w:r>
            <w:rPr>
              <w:spacing w:val="-3"/>
            </w:rPr>
            <w:t xml:space="preserve"> </w:t>
          </w:r>
          <w:r>
            <w:t xml:space="preserve">/ AGV/ </w:t>
          </w:r>
          <w:r>
            <w:rPr>
              <w:spacing w:val="-4"/>
            </w:rPr>
            <w:t>MGV)</w:t>
          </w:r>
          <w:r>
            <w:tab/>
          </w:r>
          <w:r>
            <w:fldChar w:fldCharType="begin"/>
          </w:r>
          <w:r>
            <w:instrText xml:space="preserve"> PAGEREF _Toc13588 \h </w:instrText>
          </w:r>
          <w:r>
            <w:fldChar w:fldCharType="separate"/>
          </w:r>
          <w:r>
            <w:t>31</w:t>
          </w:r>
          <w:r>
            <w:fldChar w:fldCharType="end"/>
          </w:r>
          <w:r>
            <w:fldChar w:fldCharType="end"/>
          </w:r>
        </w:p>
        <w:p w14:paraId="09EEA8AE">
          <w:pPr>
            <w:pStyle w:val="16"/>
            <w:tabs>
              <w:tab w:val="right" w:leader="dot" w:pos="11000"/>
            </w:tabs>
          </w:pPr>
          <w:r>
            <w:fldChar w:fldCharType="begin"/>
          </w:r>
          <w:r>
            <w:instrText xml:space="preserve"> HYPERLINK \l "_Toc25046" </w:instrText>
          </w:r>
          <w:r>
            <w:fldChar w:fldCharType="separate"/>
          </w:r>
          <w:r>
            <w:rPr>
              <w:rFonts w:ascii="Times New Roman" w:hAnsi="Times New Roman" w:eastAsia="Times New Roman" w:cs="Times New Roman"/>
              <w:bCs/>
              <w:i w:val="0"/>
              <w:iCs w:val="0"/>
              <w:szCs w:val="24"/>
            </w:rPr>
            <w:t xml:space="preserve">4.3.4 </w:t>
          </w:r>
          <w:r>
            <w:t>Port</w:t>
          </w:r>
          <w:r>
            <w:rPr>
              <w:spacing w:val="-2"/>
            </w:rPr>
            <w:t xml:space="preserve"> </w:t>
          </w:r>
          <w:r>
            <w:t>Enable</w:t>
          </w:r>
          <w:r>
            <w:rPr>
              <w:spacing w:val="-1"/>
            </w:rPr>
            <w:t xml:space="preserve"> </w:t>
          </w:r>
          <w:r>
            <w:t>Mode</w:t>
          </w:r>
          <w:r>
            <w:rPr>
              <w:spacing w:val="-2"/>
            </w:rPr>
            <w:t xml:space="preserve"> </w:t>
          </w:r>
          <w:r>
            <w:t>(Port</w:t>
          </w:r>
          <w:r>
            <w:rPr>
              <w:spacing w:val="-1"/>
            </w:rPr>
            <w:t xml:space="preserve"> </w:t>
          </w:r>
          <w:r>
            <w:rPr>
              <w:spacing w:val="-4"/>
            </w:rPr>
            <w:t>Down)</w:t>
          </w:r>
          <w:r>
            <w:tab/>
          </w:r>
          <w:r>
            <w:fldChar w:fldCharType="begin"/>
          </w:r>
          <w:r>
            <w:instrText xml:space="preserve"> PAGEREF _Toc25046 \h </w:instrText>
          </w:r>
          <w:r>
            <w:fldChar w:fldCharType="separate"/>
          </w:r>
          <w:r>
            <w:t>31</w:t>
          </w:r>
          <w:r>
            <w:fldChar w:fldCharType="end"/>
          </w:r>
          <w:r>
            <w:fldChar w:fldCharType="end"/>
          </w:r>
        </w:p>
        <w:p w14:paraId="5872913F">
          <w:pPr>
            <w:pStyle w:val="16"/>
            <w:tabs>
              <w:tab w:val="right" w:leader="dot" w:pos="11000"/>
            </w:tabs>
          </w:pPr>
          <w:r>
            <w:fldChar w:fldCharType="begin"/>
          </w:r>
          <w:r>
            <w:instrText xml:space="preserve"> HYPERLINK \l "_Toc11195" </w:instrText>
          </w:r>
          <w:r>
            <w:fldChar w:fldCharType="separate"/>
          </w:r>
          <w:r>
            <w:rPr>
              <w:rFonts w:ascii="Times New Roman" w:hAnsi="Times New Roman" w:eastAsia="Times New Roman" w:cs="Times New Roman"/>
              <w:bCs/>
              <w:i w:val="0"/>
              <w:iCs w:val="0"/>
              <w:szCs w:val="24"/>
            </w:rPr>
            <w:t xml:space="preserve">4.3.5 </w:t>
          </w:r>
          <w:r>
            <w:t>Port</w:t>
          </w:r>
          <w:r>
            <w:rPr>
              <w:spacing w:val="-2"/>
            </w:rPr>
            <w:t xml:space="preserve"> Status</w:t>
          </w:r>
          <w:r>
            <w:tab/>
          </w:r>
          <w:r>
            <w:fldChar w:fldCharType="begin"/>
          </w:r>
          <w:r>
            <w:instrText xml:space="preserve"> PAGEREF _Toc11195 \h </w:instrText>
          </w:r>
          <w:r>
            <w:fldChar w:fldCharType="separate"/>
          </w:r>
          <w:r>
            <w:t>32</w:t>
          </w:r>
          <w:r>
            <w:fldChar w:fldCharType="end"/>
          </w:r>
          <w:r>
            <w:fldChar w:fldCharType="end"/>
          </w:r>
        </w:p>
        <w:p w14:paraId="25863CB6">
          <w:pPr>
            <w:pStyle w:val="16"/>
            <w:tabs>
              <w:tab w:val="right" w:leader="dot" w:pos="11000"/>
            </w:tabs>
          </w:pPr>
          <w:r>
            <w:fldChar w:fldCharType="begin"/>
          </w:r>
          <w:r>
            <w:instrText xml:space="preserve"> HYPERLINK \l "_Toc12798" </w:instrText>
          </w:r>
          <w:r>
            <w:fldChar w:fldCharType="separate"/>
          </w:r>
          <w:r>
            <w:rPr>
              <w:rFonts w:ascii="Times New Roman" w:hAnsi="Times New Roman" w:eastAsia="Times New Roman" w:cs="Times New Roman"/>
              <w:bCs/>
              <w:i w:val="0"/>
              <w:iCs w:val="0"/>
              <w:szCs w:val="24"/>
            </w:rPr>
            <w:t xml:space="preserve">4.3.6 </w:t>
          </w:r>
          <w:r>
            <w:t>Cassette</w:t>
          </w:r>
          <w:r>
            <w:rPr>
              <w:spacing w:val="-4"/>
            </w:rPr>
            <w:t xml:space="preserve"> </w:t>
          </w:r>
          <w:r>
            <w:rPr>
              <w:spacing w:val="-5"/>
            </w:rPr>
            <w:t>ID</w:t>
          </w:r>
          <w:r>
            <w:tab/>
          </w:r>
          <w:r>
            <w:fldChar w:fldCharType="begin"/>
          </w:r>
          <w:r>
            <w:instrText xml:space="preserve"> PAGEREF _Toc12798 \h </w:instrText>
          </w:r>
          <w:r>
            <w:fldChar w:fldCharType="separate"/>
          </w:r>
          <w:r>
            <w:t>32</w:t>
          </w:r>
          <w:r>
            <w:fldChar w:fldCharType="end"/>
          </w:r>
          <w:r>
            <w:fldChar w:fldCharType="end"/>
          </w:r>
        </w:p>
        <w:p w14:paraId="2C086B2A">
          <w:pPr>
            <w:pStyle w:val="13"/>
            <w:tabs>
              <w:tab w:val="right" w:leader="dot" w:pos="11000"/>
            </w:tabs>
          </w:pPr>
          <w:r>
            <w:fldChar w:fldCharType="begin"/>
          </w:r>
          <w:r>
            <w:instrText xml:space="preserve"> HYPERLINK \l "_Toc13842" </w:instrText>
          </w:r>
          <w:r>
            <w:fldChar w:fldCharType="separate"/>
          </w:r>
          <w:r>
            <w:rPr>
              <w:bCs w:val="0"/>
              <w:szCs w:val="28"/>
            </w:rPr>
            <w:t xml:space="preserve">4.4 </w:t>
          </w:r>
          <w:r>
            <w:rPr>
              <w:spacing w:val="-5"/>
            </w:rPr>
            <w:t>Job</w:t>
          </w:r>
          <w:r>
            <w:tab/>
          </w:r>
          <w:r>
            <w:fldChar w:fldCharType="begin"/>
          </w:r>
          <w:r>
            <w:instrText xml:space="preserve"> PAGEREF _Toc13842 \h </w:instrText>
          </w:r>
          <w:r>
            <w:fldChar w:fldCharType="separate"/>
          </w:r>
          <w:r>
            <w:t>32</w:t>
          </w:r>
          <w:r>
            <w:fldChar w:fldCharType="end"/>
          </w:r>
          <w:r>
            <w:fldChar w:fldCharType="end"/>
          </w:r>
        </w:p>
        <w:p w14:paraId="7D73EBD4">
          <w:pPr>
            <w:pStyle w:val="16"/>
            <w:tabs>
              <w:tab w:val="right" w:leader="dot" w:pos="11000"/>
            </w:tabs>
          </w:pPr>
          <w:r>
            <w:fldChar w:fldCharType="begin"/>
          </w:r>
          <w:r>
            <w:instrText xml:space="preserve"> HYPERLINK \l "_Toc23855" </w:instrText>
          </w:r>
          <w:r>
            <w:fldChar w:fldCharType="separate"/>
          </w:r>
          <w:r>
            <w:rPr>
              <w:rFonts w:ascii="Times New Roman" w:hAnsi="Times New Roman" w:eastAsia="Times New Roman" w:cs="Times New Roman"/>
              <w:bCs/>
              <w:i w:val="0"/>
              <w:iCs w:val="0"/>
              <w:szCs w:val="24"/>
            </w:rPr>
            <w:t xml:space="preserve">4.4.1 </w:t>
          </w:r>
          <w:r>
            <w:t>Substrate</w:t>
          </w:r>
          <w:r>
            <w:rPr>
              <w:spacing w:val="-4"/>
            </w:rPr>
            <w:t xml:space="preserve"> Type</w:t>
          </w:r>
          <w:r>
            <w:tab/>
          </w:r>
          <w:r>
            <w:fldChar w:fldCharType="begin"/>
          </w:r>
          <w:r>
            <w:instrText xml:space="preserve"> PAGEREF _Toc23855 \h </w:instrText>
          </w:r>
          <w:r>
            <w:fldChar w:fldCharType="separate"/>
          </w:r>
          <w:r>
            <w:t>32</w:t>
          </w:r>
          <w:r>
            <w:fldChar w:fldCharType="end"/>
          </w:r>
          <w:r>
            <w:fldChar w:fldCharType="end"/>
          </w:r>
        </w:p>
        <w:p w14:paraId="6E733534">
          <w:pPr>
            <w:pStyle w:val="16"/>
            <w:tabs>
              <w:tab w:val="right" w:leader="dot" w:pos="11000"/>
            </w:tabs>
          </w:pPr>
          <w:r>
            <w:fldChar w:fldCharType="begin"/>
          </w:r>
          <w:r>
            <w:instrText xml:space="preserve"> HYPERLINK \l "_Toc9725" </w:instrText>
          </w:r>
          <w:r>
            <w:fldChar w:fldCharType="separate"/>
          </w:r>
          <w:r>
            <w:rPr>
              <w:rFonts w:ascii="Times New Roman" w:hAnsi="Times New Roman" w:eastAsia="Times New Roman" w:cs="Times New Roman"/>
              <w:bCs/>
              <w:i w:val="0"/>
              <w:iCs w:val="0"/>
              <w:szCs w:val="24"/>
            </w:rPr>
            <w:t xml:space="preserve">4.4.2 </w:t>
          </w:r>
          <w:r>
            <w:t>Glass</w:t>
          </w:r>
          <w:r>
            <w:rPr>
              <w:spacing w:val="-2"/>
            </w:rPr>
            <w:t xml:space="preserve"> </w:t>
          </w:r>
          <w:r>
            <w:rPr>
              <w:spacing w:val="-5"/>
            </w:rPr>
            <w:t>ID</w:t>
          </w:r>
          <w:r>
            <w:tab/>
          </w:r>
          <w:r>
            <w:fldChar w:fldCharType="begin"/>
          </w:r>
          <w:r>
            <w:instrText xml:space="preserve"> PAGEREF _Toc9725 \h </w:instrText>
          </w:r>
          <w:r>
            <w:fldChar w:fldCharType="separate"/>
          </w:r>
          <w:r>
            <w:t>32</w:t>
          </w:r>
          <w:r>
            <w:fldChar w:fldCharType="end"/>
          </w:r>
          <w:r>
            <w:fldChar w:fldCharType="end"/>
          </w:r>
        </w:p>
        <w:p w14:paraId="56799F88">
          <w:pPr>
            <w:pStyle w:val="16"/>
            <w:tabs>
              <w:tab w:val="right" w:leader="dot" w:pos="11000"/>
            </w:tabs>
          </w:pPr>
          <w:r>
            <w:fldChar w:fldCharType="begin"/>
          </w:r>
          <w:r>
            <w:instrText xml:space="preserve"> HYPERLINK \l "_Toc18574" </w:instrText>
          </w:r>
          <w:r>
            <w:fldChar w:fldCharType="separate"/>
          </w:r>
          <w:r>
            <w:rPr>
              <w:rFonts w:ascii="Times New Roman" w:hAnsi="Times New Roman" w:eastAsia="Times New Roman" w:cs="Times New Roman"/>
              <w:bCs/>
              <w:i w:val="0"/>
              <w:iCs w:val="0"/>
              <w:szCs w:val="24"/>
            </w:rPr>
            <w:t xml:space="preserve">4.4.3 </w:t>
          </w:r>
          <w:r>
            <w:t>Cassette</w:t>
          </w:r>
          <w:r>
            <w:rPr>
              <w:spacing w:val="-3"/>
            </w:rPr>
            <w:t xml:space="preserve"> </w:t>
          </w:r>
          <w:r>
            <w:t>Sequence No</w:t>
          </w:r>
          <w:r>
            <w:rPr>
              <w:spacing w:val="-2"/>
            </w:rPr>
            <w:t xml:space="preserve"> </w:t>
          </w:r>
          <w:r>
            <w:t>(Lot</w:t>
          </w:r>
          <w:r>
            <w:rPr>
              <w:spacing w:val="-1"/>
            </w:rPr>
            <w:t xml:space="preserve"> </w:t>
          </w:r>
          <w:r>
            <w:rPr>
              <w:spacing w:val="-2"/>
            </w:rPr>
            <w:t>index)</w:t>
          </w:r>
          <w:r>
            <w:tab/>
          </w:r>
          <w:r>
            <w:fldChar w:fldCharType="begin"/>
          </w:r>
          <w:r>
            <w:instrText xml:space="preserve"> PAGEREF _Toc18574 \h </w:instrText>
          </w:r>
          <w:r>
            <w:fldChar w:fldCharType="separate"/>
          </w:r>
          <w:r>
            <w:t>32</w:t>
          </w:r>
          <w:r>
            <w:fldChar w:fldCharType="end"/>
          </w:r>
          <w:r>
            <w:fldChar w:fldCharType="end"/>
          </w:r>
        </w:p>
        <w:p w14:paraId="0A4FF0F9">
          <w:pPr>
            <w:pStyle w:val="16"/>
            <w:tabs>
              <w:tab w:val="right" w:leader="dot" w:pos="11000"/>
            </w:tabs>
          </w:pPr>
          <w:r>
            <w:fldChar w:fldCharType="begin"/>
          </w:r>
          <w:r>
            <w:instrText xml:space="preserve"> HYPERLINK \l "_Toc922" </w:instrText>
          </w:r>
          <w:r>
            <w:fldChar w:fldCharType="separate"/>
          </w:r>
          <w:r>
            <w:rPr>
              <w:rFonts w:ascii="Times New Roman" w:hAnsi="Times New Roman" w:eastAsia="Times New Roman" w:cs="Times New Roman"/>
              <w:bCs/>
              <w:i w:val="0"/>
              <w:iCs w:val="0"/>
              <w:szCs w:val="24"/>
            </w:rPr>
            <w:t xml:space="preserve">4.4.4 </w:t>
          </w:r>
          <w:r>
            <w:t>Job</w:t>
          </w:r>
          <w:r>
            <w:rPr>
              <w:spacing w:val="-2"/>
            </w:rPr>
            <w:t xml:space="preserve"> </w:t>
          </w:r>
          <w:r>
            <w:t>Sequence</w:t>
          </w:r>
          <w:r>
            <w:rPr>
              <w:spacing w:val="-2"/>
            </w:rPr>
            <w:t xml:space="preserve"> </w:t>
          </w:r>
          <w:r>
            <w:t>No</w:t>
          </w:r>
          <w:r>
            <w:rPr>
              <w:spacing w:val="-1"/>
            </w:rPr>
            <w:t xml:space="preserve"> </w:t>
          </w:r>
          <w:r>
            <w:t>(slot</w:t>
          </w:r>
          <w:r>
            <w:rPr>
              <w:spacing w:val="-1"/>
            </w:rPr>
            <w:t xml:space="preserve"> </w:t>
          </w:r>
          <w:r>
            <w:rPr>
              <w:spacing w:val="-2"/>
            </w:rPr>
            <w:t>number)</w:t>
          </w:r>
          <w:r>
            <w:tab/>
          </w:r>
          <w:r>
            <w:fldChar w:fldCharType="begin"/>
          </w:r>
          <w:r>
            <w:instrText xml:space="preserve"> PAGEREF _Toc922 \h </w:instrText>
          </w:r>
          <w:r>
            <w:fldChar w:fldCharType="separate"/>
          </w:r>
          <w:r>
            <w:t>32</w:t>
          </w:r>
          <w:r>
            <w:fldChar w:fldCharType="end"/>
          </w:r>
          <w:r>
            <w:fldChar w:fldCharType="end"/>
          </w:r>
        </w:p>
        <w:p w14:paraId="08CB5B75">
          <w:pPr>
            <w:pStyle w:val="16"/>
            <w:tabs>
              <w:tab w:val="right" w:leader="dot" w:pos="11000"/>
            </w:tabs>
          </w:pPr>
          <w:r>
            <w:fldChar w:fldCharType="begin"/>
          </w:r>
          <w:r>
            <w:instrText xml:space="preserve"> HYPERLINK \l "_Toc23847" </w:instrText>
          </w:r>
          <w:r>
            <w:fldChar w:fldCharType="separate"/>
          </w:r>
          <w:r>
            <w:rPr>
              <w:rFonts w:ascii="Times New Roman" w:hAnsi="Times New Roman" w:eastAsia="Times New Roman" w:cs="Times New Roman"/>
              <w:bCs/>
              <w:i w:val="0"/>
              <w:iCs w:val="0"/>
              <w:szCs w:val="24"/>
            </w:rPr>
            <w:t xml:space="preserve">4.4.5 </w:t>
          </w:r>
          <w:r>
            <w:t>Glass</w:t>
          </w:r>
          <w:r>
            <w:rPr>
              <w:spacing w:val="-2"/>
            </w:rPr>
            <w:t xml:space="preserve"> </w:t>
          </w:r>
          <w:r>
            <w:rPr>
              <w:spacing w:val="-4"/>
            </w:rPr>
            <w:t>Code</w:t>
          </w:r>
          <w:r>
            <w:tab/>
          </w:r>
          <w:r>
            <w:fldChar w:fldCharType="begin"/>
          </w:r>
          <w:r>
            <w:instrText xml:space="preserve"> PAGEREF _Toc23847 \h </w:instrText>
          </w:r>
          <w:r>
            <w:fldChar w:fldCharType="separate"/>
          </w:r>
          <w:r>
            <w:t>33</w:t>
          </w:r>
          <w:r>
            <w:fldChar w:fldCharType="end"/>
          </w:r>
          <w:r>
            <w:fldChar w:fldCharType="end"/>
          </w:r>
        </w:p>
        <w:p w14:paraId="2B158ACC">
          <w:pPr>
            <w:pStyle w:val="16"/>
            <w:tabs>
              <w:tab w:val="right" w:leader="dot" w:pos="11000"/>
            </w:tabs>
          </w:pPr>
          <w:r>
            <w:fldChar w:fldCharType="begin"/>
          </w:r>
          <w:r>
            <w:instrText xml:space="preserve"> HYPERLINK \l "_Toc6050" </w:instrText>
          </w:r>
          <w:r>
            <w:fldChar w:fldCharType="separate"/>
          </w:r>
          <w:r>
            <w:rPr>
              <w:rFonts w:ascii="Times New Roman" w:hAnsi="Times New Roman" w:eastAsia="Times New Roman" w:cs="Times New Roman"/>
              <w:bCs/>
              <w:i w:val="0"/>
              <w:iCs w:val="0"/>
              <w:szCs w:val="24"/>
            </w:rPr>
            <w:t xml:space="preserve">4.4.6 </w:t>
          </w:r>
          <w:r>
            <w:t xml:space="preserve">Job </w:t>
          </w:r>
          <w:r>
            <w:rPr>
              <w:spacing w:val="-4"/>
            </w:rPr>
            <w:t>Type</w:t>
          </w:r>
          <w:r>
            <w:tab/>
          </w:r>
          <w:r>
            <w:fldChar w:fldCharType="begin"/>
          </w:r>
          <w:r>
            <w:instrText xml:space="preserve"> PAGEREF _Toc6050 \h </w:instrText>
          </w:r>
          <w:r>
            <w:fldChar w:fldCharType="separate"/>
          </w:r>
          <w:r>
            <w:t>34</w:t>
          </w:r>
          <w:r>
            <w:fldChar w:fldCharType="end"/>
          </w:r>
          <w:r>
            <w:fldChar w:fldCharType="end"/>
          </w:r>
        </w:p>
        <w:p w14:paraId="7FCE5A9A">
          <w:pPr>
            <w:pStyle w:val="16"/>
            <w:tabs>
              <w:tab w:val="right" w:leader="dot" w:pos="11000"/>
            </w:tabs>
          </w:pPr>
          <w:r>
            <w:fldChar w:fldCharType="begin"/>
          </w:r>
          <w:r>
            <w:instrText xml:space="preserve"> HYPERLINK \l "_Toc7488" </w:instrText>
          </w:r>
          <w:r>
            <w:fldChar w:fldCharType="separate"/>
          </w:r>
          <w:r>
            <w:rPr>
              <w:rFonts w:ascii="Times New Roman" w:hAnsi="Times New Roman" w:eastAsia="Times New Roman" w:cs="Times New Roman"/>
              <w:bCs/>
              <w:i w:val="0"/>
              <w:iCs w:val="0"/>
              <w:szCs w:val="24"/>
            </w:rPr>
            <w:t xml:space="preserve">4.4.7 </w:t>
          </w:r>
          <w:r>
            <w:t>Dummy</w:t>
          </w:r>
          <w:r>
            <w:rPr>
              <w:spacing w:val="-4"/>
            </w:rPr>
            <w:t xml:space="preserve"> Type</w:t>
          </w:r>
          <w:r>
            <w:tab/>
          </w:r>
          <w:r>
            <w:fldChar w:fldCharType="begin"/>
          </w:r>
          <w:r>
            <w:instrText xml:space="preserve"> PAGEREF _Toc7488 \h </w:instrText>
          </w:r>
          <w:r>
            <w:fldChar w:fldCharType="separate"/>
          </w:r>
          <w:r>
            <w:t>35</w:t>
          </w:r>
          <w:r>
            <w:fldChar w:fldCharType="end"/>
          </w:r>
          <w:r>
            <w:fldChar w:fldCharType="end"/>
          </w:r>
        </w:p>
        <w:p w14:paraId="2546118C">
          <w:pPr>
            <w:pStyle w:val="16"/>
            <w:tabs>
              <w:tab w:val="right" w:leader="dot" w:pos="11000"/>
            </w:tabs>
          </w:pPr>
          <w:r>
            <w:fldChar w:fldCharType="begin"/>
          </w:r>
          <w:r>
            <w:instrText xml:space="preserve"> HYPERLINK \l "_Toc3556" </w:instrText>
          </w:r>
          <w:r>
            <w:fldChar w:fldCharType="separate"/>
          </w:r>
          <w:r>
            <w:rPr>
              <w:rFonts w:ascii="Times New Roman" w:hAnsi="Times New Roman" w:eastAsia="Times New Roman" w:cs="Times New Roman"/>
              <w:bCs/>
              <w:i w:val="0"/>
              <w:iCs w:val="0"/>
              <w:szCs w:val="24"/>
            </w:rPr>
            <w:t xml:space="preserve">4.4.10 </w:t>
          </w:r>
          <w:r>
            <w:t>Process</w:t>
          </w:r>
          <w:r>
            <w:rPr>
              <w:spacing w:val="-2"/>
            </w:rPr>
            <w:t xml:space="preserve"> </w:t>
          </w:r>
          <w:r>
            <w:rPr>
              <w:spacing w:val="-4"/>
            </w:rPr>
            <w:t>Flag</w:t>
          </w:r>
          <w:r>
            <w:tab/>
          </w:r>
          <w:r>
            <w:fldChar w:fldCharType="begin"/>
          </w:r>
          <w:r>
            <w:instrText xml:space="preserve"> PAGEREF _Toc3556 \h </w:instrText>
          </w:r>
          <w:r>
            <w:fldChar w:fldCharType="separate"/>
          </w:r>
          <w:r>
            <w:t>37</w:t>
          </w:r>
          <w:r>
            <w:fldChar w:fldCharType="end"/>
          </w:r>
          <w:r>
            <w:fldChar w:fldCharType="end"/>
          </w:r>
        </w:p>
        <w:p w14:paraId="56607890">
          <w:pPr>
            <w:pStyle w:val="16"/>
            <w:tabs>
              <w:tab w:val="right" w:leader="dot" w:pos="11000"/>
            </w:tabs>
          </w:pPr>
          <w:r>
            <w:fldChar w:fldCharType="begin"/>
          </w:r>
          <w:r>
            <w:instrText xml:space="preserve"> HYPERLINK \l "_Toc5486" </w:instrText>
          </w:r>
          <w:r>
            <w:fldChar w:fldCharType="separate"/>
          </w:r>
          <w:r>
            <w:rPr>
              <w:rFonts w:ascii="Times New Roman" w:hAnsi="Times New Roman" w:eastAsia="Times New Roman" w:cs="Times New Roman"/>
              <w:bCs/>
              <w:i w:val="0"/>
              <w:iCs w:val="0"/>
              <w:szCs w:val="24"/>
            </w:rPr>
            <w:t xml:space="preserve">4.4.11 </w:t>
          </w:r>
          <w:r>
            <w:t>Inspection</w:t>
          </w:r>
          <w:r>
            <w:rPr>
              <w:spacing w:val="-1"/>
            </w:rPr>
            <w:t xml:space="preserve"> </w:t>
          </w:r>
          <w:r>
            <w:t>Judge</w:t>
          </w:r>
          <w:r>
            <w:rPr>
              <w:spacing w:val="-1"/>
            </w:rPr>
            <w:t xml:space="preserve"> </w:t>
          </w:r>
          <w:r>
            <w:rPr>
              <w:spacing w:val="-4"/>
            </w:rPr>
            <w:t>data</w:t>
          </w:r>
          <w:r>
            <w:tab/>
          </w:r>
          <w:r>
            <w:fldChar w:fldCharType="begin"/>
          </w:r>
          <w:r>
            <w:instrText xml:space="preserve"> PAGEREF _Toc5486 \h </w:instrText>
          </w:r>
          <w:r>
            <w:fldChar w:fldCharType="separate"/>
          </w:r>
          <w:r>
            <w:t>37</w:t>
          </w:r>
          <w:r>
            <w:fldChar w:fldCharType="end"/>
          </w:r>
          <w:r>
            <w:fldChar w:fldCharType="end"/>
          </w:r>
        </w:p>
        <w:p w14:paraId="3E43AD92">
          <w:pPr>
            <w:pStyle w:val="16"/>
            <w:tabs>
              <w:tab w:val="right" w:leader="dot" w:pos="11000"/>
            </w:tabs>
          </w:pPr>
          <w:r>
            <w:fldChar w:fldCharType="begin"/>
          </w:r>
          <w:r>
            <w:instrText xml:space="preserve"> HYPERLINK \l "_Toc6309" </w:instrText>
          </w:r>
          <w:r>
            <w:fldChar w:fldCharType="separate"/>
          </w:r>
          <w:r>
            <w:rPr>
              <w:rFonts w:ascii="Times New Roman" w:hAnsi="Times New Roman" w:eastAsia="Times New Roman" w:cs="Times New Roman"/>
              <w:bCs/>
              <w:i w:val="0"/>
              <w:iCs w:val="0"/>
              <w:szCs w:val="24"/>
            </w:rPr>
            <w:t xml:space="preserve">4.4.12 </w:t>
          </w:r>
          <w:r>
            <w:t>Skip</w:t>
          </w:r>
          <w:r>
            <w:rPr>
              <w:spacing w:val="1"/>
            </w:rPr>
            <w:t xml:space="preserve"> </w:t>
          </w:r>
          <w:r>
            <w:rPr>
              <w:spacing w:val="-4"/>
            </w:rPr>
            <w:t>Flag</w:t>
          </w:r>
          <w:r>
            <w:tab/>
          </w:r>
          <w:r>
            <w:fldChar w:fldCharType="begin"/>
          </w:r>
          <w:r>
            <w:instrText xml:space="preserve"> PAGEREF _Toc6309 \h </w:instrText>
          </w:r>
          <w:r>
            <w:fldChar w:fldCharType="separate"/>
          </w:r>
          <w:r>
            <w:t>37</w:t>
          </w:r>
          <w:r>
            <w:fldChar w:fldCharType="end"/>
          </w:r>
          <w:r>
            <w:fldChar w:fldCharType="end"/>
          </w:r>
        </w:p>
        <w:p w14:paraId="1FDEB4A8">
          <w:pPr>
            <w:pStyle w:val="16"/>
            <w:tabs>
              <w:tab w:val="right" w:leader="dot" w:pos="11000"/>
            </w:tabs>
          </w:pPr>
          <w:r>
            <w:fldChar w:fldCharType="begin"/>
          </w:r>
          <w:r>
            <w:instrText xml:space="preserve"> HYPERLINK \l "_Toc3825" </w:instrText>
          </w:r>
          <w:r>
            <w:fldChar w:fldCharType="separate"/>
          </w:r>
          <w:r>
            <w:rPr>
              <w:rFonts w:ascii="Times New Roman" w:hAnsi="Times New Roman" w:eastAsia="Times New Roman" w:cs="Times New Roman"/>
              <w:bCs/>
              <w:i w:val="0"/>
              <w:iCs w:val="0"/>
              <w:szCs w:val="24"/>
            </w:rPr>
            <w:t xml:space="preserve">4.4.13 </w:t>
          </w:r>
          <w:r>
            <w:t>Inspection</w:t>
          </w:r>
          <w:r>
            <w:rPr>
              <w:spacing w:val="-2"/>
            </w:rPr>
            <w:t xml:space="preserve"> </w:t>
          </w:r>
          <w:r>
            <w:rPr>
              <w:spacing w:val="-4"/>
            </w:rPr>
            <w:t>Flag</w:t>
          </w:r>
          <w:r>
            <w:tab/>
          </w:r>
          <w:r>
            <w:fldChar w:fldCharType="begin"/>
          </w:r>
          <w:r>
            <w:instrText xml:space="preserve"> PAGEREF _Toc3825 \h </w:instrText>
          </w:r>
          <w:r>
            <w:fldChar w:fldCharType="separate"/>
          </w:r>
          <w:r>
            <w:t>38</w:t>
          </w:r>
          <w:r>
            <w:fldChar w:fldCharType="end"/>
          </w:r>
          <w:r>
            <w:fldChar w:fldCharType="end"/>
          </w:r>
        </w:p>
        <w:p w14:paraId="4A013953">
          <w:pPr>
            <w:pStyle w:val="16"/>
            <w:tabs>
              <w:tab w:val="right" w:leader="dot" w:pos="11000"/>
            </w:tabs>
          </w:pPr>
          <w:r>
            <w:fldChar w:fldCharType="begin"/>
          </w:r>
          <w:r>
            <w:instrText xml:space="preserve"> HYPERLINK \l "_Toc997" </w:instrText>
          </w:r>
          <w:r>
            <w:fldChar w:fldCharType="separate"/>
          </w:r>
          <w:r>
            <w:rPr>
              <w:rFonts w:ascii="Times New Roman" w:hAnsi="Times New Roman" w:eastAsia="Times New Roman" w:cs="Times New Roman"/>
              <w:bCs/>
              <w:i w:val="0"/>
              <w:iCs w:val="0"/>
              <w:szCs w:val="24"/>
            </w:rPr>
            <w:t xml:space="preserve">4.4.14 </w:t>
          </w:r>
          <w:r>
            <w:rPr>
              <w:spacing w:val="-2"/>
            </w:rPr>
            <w:t>Q-</w:t>
          </w:r>
          <w:r>
            <w:rPr>
              <w:spacing w:val="-4"/>
            </w:rPr>
            <w:t>Time</w:t>
          </w:r>
          <w:r>
            <w:tab/>
          </w:r>
          <w:r>
            <w:fldChar w:fldCharType="begin"/>
          </w:r>
          <w:r>
            <w:instrText xml:space="preserve"> PAGEREF _Toc997 \h </w:instrText>
          </w:r>
          <w:r>
            <w:fldChar w:fldCharType="separate"/>
          </w:r>
          <w:r>
            <w:t>38</w:t>
          </w:r>
          <w:r>
            <w:fldChar w:fldCharType="end"/>
          </w:r>
          <w:r>
            <w:fldChar w:fldCharType="end"/>
          </w:r>
        </w:p>
        <w:p w14:paraId="7A90276F">
          <w:pPr>
            <w:pStyle w:val="10"/>
            <w:tabs>
              <w:tab w:val="right" w:leader="dot" w:pos="11000"/>
            </w:tabs>
          </w:pPr>
          <w:r>
            <w:fldChar w:fldCharType="begin"/>
          </w:r>
          <w:r>
            <w:instrText xml:space="preserve"> HYPERLINK \l "_Toc22127" </w:instrText>
          </w:r>
          <w:r>
            <w:fldChar w:fldCharType="separate"/>
          </w:r>
          <w:r>
            <w:rPr>
              <w:bCs w:val="0"/>
              <w:szCs w:val="28"/>
            </w:rPr>
            <w:t xml:space="preserve">4.5 </w:t>
          </w:r>
          <w:r>
            <w:t>Job</w:t>
          </w:r>
          <w:r>
            <w:rPr>
              <w:spacing w:val="-3"/>
            </w:rPr>
            <w:t xml:space="preserve"> </w:t>
          </w:r>
          <w:r>
            <w:rPr>
              <w:spacing w:val="-4"/>
            </w:rPr>
            <w:t>Data</w:t>
          </w:r>
          <w:r>
            <w:tab/>
          </w:r>
          <w:r>
            <w:fldChar w:fldCharType="begin"/>
          </w:r>
          <w:r>
            <w:instrText xml:space="preserve"> PAGEREF _Toc22127 \h </w:instrText>
          </w:r>
          <w:r>
            <w:fldChar w:fldCharType="separate"/>
          </w:r>
          <w:r>
            <w:t>39</w:t>
          </w:r>
          <w:r>
            <w:fldChar w:fldCharType="end"/>
          </w:r>
          <w:r>
            <w:fldChar w:fldCharType="end"/>
          </w:r>
        </w:p>
        <w:p w14:paraId="72F1D606">
          <w:pPr>
            <w:pStyle w:val="16"/>
            <w:tabs>
              <w:tab w:val="right" w:leader="dot" w:pos="11000"/>
            </w:tabs>
          </w:pPr>
          <w:r>
            <w:fldChar w:fldCharType="begin"/>
          </w:r>
          <w:r>
            <w:instrText xml:space="preserve"> HYPERLINK \l "_Toc24533" </w:instrText>
          </w:r>
          <w:r>
            <w:fldChar w:fldCharType="separate"/>
          </w:r>
          <w:r>
            <w:rPr>
              <w:rFonts w:ascii="Times New Roman" w:hAnsi="Times New Roman" w:eastAsia="Times New Roman" w:cs="Times New Roman"/>
              <w:bCs/>
              <w:i w:val="0"/>
              <w:iCs w:val="0"/>
              <w:szCs w:val="24"/>
            </w:rPr>
            <w:t xml:space="preserve">4.5.1 </w:t>
          </w:r>
          <w:r>
            <w:t>Job</w:t>
          </w:r>
          <w:r>
            <w:rPr>
              <w:spacing w:val="-1"/>
            </w:rPr>
            <w:t xml:space="preserve"> </w:t>
          </w:r>
          <w:r>
            <w:t>Data</w:t>
          </w:r>
          <w:r>
            <w:rPr>
              <w:spacing w:val="-1"/>
            </w:rPr>
            <w:t xml:space="preserve"> </w:t>
          </w:r>
          <w:r>
            <w:rPr>
              <w:spacing w:val="-2"/>
            </w:rPr>
            <w:t>Items</w:t>
          </w:r>
          <w:r>
            <w:tab/>
          </w:r>
          <w:r>
            <w:fldChar w:fldCharType="begin"/>
          </w:r>
          <w:r>
            <w:instrText xml:space="preserve"> PAGEREF _Toc24533 \h </w:instrText>
          </w:r>
          <w:r>
            <w:fldChar w:fldCharType="separate"/>
          </w:r>
          <w:r>
            <w:t>39</w:t>
          </w:r>
          <w:r>
            <w:fldChar w:fldCharType="end"/>
          </w:r>
          <w:r>
            <w:fldChar w:fldCharType="end"/>
          </w:r>
        </w:p>
        <w:p w14:paraId="6AA5CAAF">
          <w:pPr>
            <w:pStyle w:val="10"/>
            <w:tabs>
              <w:tab w:val="right" w:leader="dot" w:pos="11000"/>
            </w:tabs>
          </w:pPr>
          <w:r>
            <w:fldChar w:fldCharType="begin"/>
          </w:r>
          <w:r>
            <w:instrText xml:space="preserve"> HYPERLINK \l "_Toc16643" </w:instrText>
          </w:r>
          <w:r>
            <w:fldChar w:fldCharType="separate"/>
          </w:r>
          <w:r>
            <w:rPr>
              <w:bCs w:val="0"/>
              <w:szCs w:val="22"/>
            </w:rPr>
            <w:t xml:space="preserve">4.5.1.1 </w:t>
          </w:r>
          <w:r>
            <w:t>Job</w:t>
          </w:r>
          <w:r>
            <w:rPr>
              <w:spacing w:val="-3"/>
            </w:rPr>
            <w:t xml:space="preserve"> </w:t>
          </w:r>
          <w:r>
            <w:t>Data</w:t>
          </w:r>
          <w:r>
            <w:rPr>
              <w:spacing w:val="-1"/>
            </w:rPr>
            <w:t xml:space="preserve"> </w:t>
          </w:r>
          <w:r>
            <w:rPr>
              <w:spacing w:val="-10"/>
            </w:rPr>
            <w:t>A</w:t>
          </w:r>
          <w:r>
            <w:tab/>
          </w:r>
          <w:r>
            <w:fldChar w:fldCharType="begin"/>
          </w:r>
          <w:r>
            <w:instrText xml:space="preserve"> PAGEREF _Toc16643 \h </w:instrText>
          </w:r>
          <w:r>
            <w:fldChar w:fldCharType="separate"/>
          </w:r>
          <w:r>
            <w:t>39</w:t>
          </w:r>
          <w:r>
            <w:fldChar w:fldCharType="end"/>
          </w:r>
          <w:r>
            <w:fldChar w:fldCharType="end"/>
          </w:r>
        </w:p>
        <w:p w14:paraId="3FDB7213">
          <w:pPr>
            <w:pStyle w:val="10"/>
            <w:tabs>
              <w:tab w:val="right" w:leader="dot" w:pos="11000"/>
            </w:tabs>
          </w:pPr>
          <w:r>
            <w:fldChar w:fldCharType="begin"/>
          </w:r>
          <w:r>
            <w:instrText xml:space="preserve"> HYPERLINK \l "_Toc25610" </w:instrText>
          </w:r>
          <w:r>
            <w:fldChar w:fldCharType="separate"/>
          </w:r>
          <w:r>
            <w:rPr>
              <w:bCs w:val="0"/>
              <w:szCs w:val="22"/>
            </w:rPr>
            <w:t xml:space="preserve">4.5.1.3 </w:t>
          </w:r>
          <w:r>
            <w:t>Job</w:t>
          </w:r>
          <w:r>
            <w:rPr>
              <w:spacing w:val="-3"/>
            </w:rPr>
            <w:t xml:space="preserve"> </w:t>
          </w:r>
          <w:r>
            <w:t>Data</w:t>
          </w:r>
          <w:r>
            <w:rPr>
              <w:spacing w:val="-1"/>
            </w:rPr>
            <w:t xml:space="preserve"> </w:t>
          </w:r>
          <w:r>
            <w:rPr>
              <w:spacing w:val="-10"/>
            </w:rPr>
            <w:t>C</w:t>
          </w:r>
          <w:r>
            <w:tab/>
          </w:r>
          <w:r>
            <w:fldChar w:fldCharType="begin"/>
          </w:r>
          <w:r>
            <w:instrText xml:space="preserve"> PAGEREF _Toc25610 \h </w:instrText>
          </w:r>
          <w:r>
            <w:fldChar w:fldCharType="separate"/>
          </w:r>
          <w:r>
            <w:t>41</w:t>
          </w:r>
          <w:r>
            <w:fldChar w:fldCharType="end"/>
          </w:r>
          <w:r>
            <w:fldChar w:fldCharType="end"/>
          </w:r>
        </w:p>
        <w:p w14:paraId="1CA6B5BF">
          <w:pPr>
            <w:pStyle w:val="10"/>
            <w:tabs>
              <w:tab w:val="right" w:leader="dot" w:pos="11000"/>
            </w:tabs>
          </w:pPr>
          <w:r>
            <w:fldChar w:fldCharType="begin"/>
          </w:r>
          <w:r>
            <w:instrText xml:space="preserve"> HYPERLINK \l "_Toc11059" </w:instrText>
          </w:r>
          <w:r>
            <w:fldChar w:fldCharType="separate"/>
          </w:r>
          <w:r>
            <w:rPr>
              <w:bCs w:val="0"/>
              <w:szCs w:val="22"/>
            </w:rPr>
            <w:t xml:space="preserve">4.5.1.4 </w:t>
          </w:r>
          <w:r>
            <w:t>Job</w:t>
          </w:r>
          <w:r>
            <w:rPr>
              <w:spacing w:val="-3"/>
            </w:rPr>
            <w:t xml:space="preserve"> </w:t>
          </w:r>
          <w:r>
            <w:t>Data</w:t>
          </w:r>
          <w:r>
            <w:rPr>
              <w:spacing w:val="-1"/>
            </w:rPr>
            <w:t xml:space="preserve"> </w:t>
          </w:r>
          <w:r>
            <w:rPr>
              <w:spacing w:val="-10"/>
            </w:rPr>
            <w:t>S</w:t>
          </w:r>
          <w:r>
            <w:tab/>
          </w:r>
          <w:r>
            <w:fldChar w:fldCharType="begin"/>
          </w:r>
          <w:r>
            <w:instrText xml:space="preserve"> PAGEREF _Toc11059 \h </w:instrText>
          </w:r>
          <w:r>
            <w:fldChar w:fldCharType="separate"/>
          </w:r>
          <w:r>
            <w:t>42</w:t>
          </w:r>
          <w:r>
            <w:fldChar w:fldCharType="end"/>
          </w:r>
          <w:r>
            <w:fldChar w:fldCharType="end"/>
          </w:r>
        </w:p>
        <w:p w14:paraId="7B57B27D">
          <w:pPr>
            <w:pStyle w:val="13"/>
            <w:tabs>
              <w:tab w:val="right" w:leader="dot" w:pos="11000"/>
            </w:tabs>
          </w:pPr>
          <w:r>
            <w:fldChar w:fldCharType="begin"/>
          </w:r>
          <w:r>
            <w:instrText xml:space="preserve"> HYPERLINK \l "_Toc31019" </w:instrText>
          </w:r>
          <w:r>
            <w:fldChar w:fldCharType="separate"/>
          </w:r>
          <w:r>
            <w:rPr>
              <w:szCs w:val="36"/>
            </w:rPr>
            <w:t xml:space="preserve">5 </w:t>
          </w:r>
          <w:r>
            <w:t>Common</w:t>
          </w:r>
          <w:r>
            <w:rPr>
              <w:spacing w:val="-1"/>
            </w:rPr>
            <w:t xml:space="preserve"> </w:t>
          </w:r>
          <w:r>
            <w:rPr>
              <w:spacing w:val="-2"/>
            </w:rPr>
            <w:t>Function</w:t>
          </w:r>
          <w:r>
            <w:tab/>
          </w:r>
          <w:r>
            <w:fldChar w:fldCharType="begin"/>
          </w:r>
          <w:r>
            <w:instrText xml:space="preserve"> PAGEREF _Toc31019 \h </w:instrText>
          </w:r>
          <w:r>
            <w:fldChar w:fldCharType="separate"/>
          </w:r>
          <w:r>
            <w:t>43</w:t>
          </w:r>
          <w:r>
            <w:fldChar w:fldCharType="end"/>
          </w:r>
          <w:r>
            <w:fldChar w:fldCharType="end"/>
          </w:r>
        </w:p>
        <w:p w14:paraId="6F2BB960">
          <w:pPr>
            <w:pStyle w:val="10"/>
            <w:tabs>
              <w:tab w:val="right" w:leader="dot" w:pos="11000"/>
            </w:tabs>
          </w:pPr>
          <w:r>
            <w:fldChar w:fldCharType="begin"/>
          </w:r>
          <w:r>
            <w:instrText xml:space="preserve"> HYPERLINK \l "_Toc18524" </w:instrText>
          </w:r>
          <w:r>
            <w:fldChar w:fldCharType="separate"/>
          </w:r>
          <w:r>
            <w:rPr>
              <w:bCs w:val="0"/>
              <w:szCs w:val="28"/>
            </w:rPr>
            <w:t xml:space="preserve">5.1 </w:t>
          </w:r>
          <w:r>
            <w:t>Equipment</w:t>
          </w:r>
          <w:r>
            <w:rPr>
              <w:spacing w:val="-5"/>
            </w:rPr>
            <w:t xml:space="preserve"> </w:t>
          </w:r>
          <w:r>
            <w:t>Main</w:t>
          </w:r>
          <w:r>
            <w:rPr>
              <w:spacing w:val="-4"/>
            </w:rPr>
            <w:t xml:space="preserve"> </w:t>
          </w:r>
          <w:r>
            <w:t>Mode</w:t>
          </w:r>
          <w:r>
            <w:rPr>
              <w:spacing w:val="-4"/>
            </w:rPr>
            <w:t xml:space="preserve"> </w:t>
          </w:r>
          <w:r>
            <w:rPr>
              <w:spacing w:val="-2"/>
            </w:rPr>
            <w:t>Management</w:t>
          </w:r>
          <w:r>
            <w:tab/>
          </w:r>
          <w:r>
            <w:fldChar w:fldCharType="begin"/>
          </w:r>
          <w:r>
            <w:instrText xml:space="preserve"> PAGEREF _Toc18524 \h </w:instrText>
          </w:r>
          <w:r>
            <w:fldChar w:fldCharType="separate"/>
          </w:r>
          <w:r>
            <w:t>43</w:t>
          </w:r>
          <w:r>
            <w:fldChar w:fldCharType="end"/>
          </w:r>
          <w:r>
            <w:fldChar w:fldCharType="end"/>
          </w:r>
        </w:p>
        <w:p w14:paraId="2EF3FC67">
          <w:pPr>
            <w:pStyle w:val="16"/>
            <w:tabs>
              <w:tab w:val="right" w:leader="dot" w:pos="11000"/>
            </w:tabs>
          </w:pPr>
          <w:r>
            <w:fldChar w:fldCharType="begin"/>
          </w:r>
          <w:r>
            <w:instrText xml:space="preserve"> HYPERLINK \l "_Toc1324" </w:instrText>
          </w:r>
          <w:r>
            <w:fldChar w:fldCharType="separate"/>
          </w:r>
          <w:r>
            <w:rPr>
              <w:rFonts w:ascii="Times New Roman" w:hAnsi="Times New Roman" w:eastAsia="Times New Roman" w:cs="Times New Roman"/>
              <w:bCs/>
              <w:i w:val="0"/>
              <w:iCs w:val="0"/>
              <w:szCs w:val="24"/>
            </w:rPr>
            <w:t xml:space="preserve">5.1.1 </w:t>
          </w:r>
          <w:r>
            <w:t>Equipment</w:t>
          </w:r>
          <w:r>
            <w:rPr>
              <w:spacing w:val="-7"/>
            </w:rPr>
            <w:t xml:space="preserve"> </w:t>
          </w:r>
          <w:r>
            <w:rPr>
              <w:spacing w:val="-2"/>
            </w:rPr>
            <w:t>Alive</w:t>
          </w:r>
          <w:r>
            <w:tab/>
          </w:r>
          <w:r>
            <w:fldChar w:fldCharType="begin"/>
          </w:r>
          <w:r>
            <w:instrText xml:space="preserve"> PAGEREF _Toc1324 \h </w:instrText>
          </w:r>
          <w:r>
            <w:fldChar w:fldCharType="separate"/>
          </w:r>
          <w:r>
            <w:t>43</w:t>
          </w:r>
          <w:r>
            <w:fldChar w:fldCharType="end"/>
          </w:r>
          <w:r>
            <w:fldChar w:fldCharType="end"/>
          </w:r>
        </w:p>
        <w:p w14:paraId="3D11D291">
          <w:pPr>
            <w:pStyle w:val="16"/>
            <w:tabs>
              <w:tab w:val="right" w:leader="dot" w:pos="11000"/>
            </w:tabs>
          </w:pPr>
          <w:r>
            <w:fldChar w:fldCharType="begin"/>
          </w:r>
          <w:r>
            <w:instrText xml:space="preserve"> HYPERLINK \l "_Toc3714" </w:instrText>
          </w:r>
          <w:r>
            <w:fldChar w:fldCharType="separate"/>
          </w:r>
          <w:r>
            <w:rPr>
              <w:rFonts w:ascii="Times New Roman" w:hAnsi="Times New Roman" w:eastAsia="Times New Roman" w:cs="Times New Roman"/>
              <w:bCs/>
              <w:i w:val="0"/>
              <w:iCs w:val="0"/>
              <w:szCs w:val="24"/>
            </w:rPr>
            <w:t xml:space="preserve">5.1.2 </w:t>
          </w:r>
          <w:r>
            <w:t>CIM</w:t>
          </w:r>
          <w:r>
            <w:rPr>
              <w:spacing w:val="-2"/>
            </w:rPr>
            <w:t xml:space="preserve"> </w:t>
          </w:r>
          <w:r>
            <w:rPr>
              <w:spacing w:val="-4"/>
            </w:rPr>
            <w:t>Mode</w:t>
          </w:r>
          <w:r>
            <w:tab/>
          </w:r>
          <w:r>
            <w:fldChar w:fldCharType="begin"/>
          </w:r>
          <w:r>
            <w:instrText xml:space="preserve"> PAGEREF _Toc3714 \h </w:instrText>
          </w:r>
          <w:r>
            <w:fldChar w:fldCharType="separate"/>
          </w:r>
          <w:r>
            <w:t>43</w:t>
          </w:r>
          <w:r>
            <w:fldChar w:fldCharType="end"/>
          </w:r>
          <w:r>
            <w:fldChar w:fldCharType="end"/>
          </w:r>
        </w:p>
        <w:p w14:paraId="43958B82">
          <w:pPr>
            <w:pStyle w:val="16"/>
            <w:tabs>
              <w:tab w:val="right" w:leader="dot" w:pos="11000"/>
            </w:tabs>
          </w:pPr>
          <w:r>
            <w:fldChar w:fldCharType="begin"/>
          </w:r>
          <w:r>
            <w:instrText xml:space="preserve"> HYPERLINK \l "_Toc13915" </w:instrText>
          </w:r>
          <w:r>
            <w:fldChar w:fldCharType="separate"/>
          </w:r>
          <w:r>
            <w:rPr>
              <w:rFonts w:ascii="Times New Roman" w:hAnsi="Times New Roman" w:eastAsia="Times New Roman" w:cs="Times New Roman"/>
              <w:bCs/>
              <w:i w:val="0"/>
              <w:iCs w:val="0"/>
              <w:szCs w:val="24"/>
            </w:rPr>
            <w:t xml:space="preserve">5.1.3 </w:t>
          </w:r>
          <w:r>
            <w:t>CIM</w:t>
          </w:r>
          <w:r>
            <w:rPr>
              <w:spacing w:val="-2"/>
            </w:rPr>
            <w:t xml:space="preserve"> </w:t>
          </w:r>
          <w:r>
            <w:t>Mode</w:t>
          </w:r>
          <w:r>
            <w:rPr>
              <w:spacing w:val="-1"/>
            </w:rPr>
            <w:t xml:space="preserve"> </w:t>
          </w:r>
          <w:r>
            <w:t>Change</w:t>
          </w:r>
          <w:r>
            <w:rPr>
              <w:spacing w:val="-1"/>
            </w:rPr>
            <w:t xml:space="preserve"> </w:t>
          </w:r>
          <w:r>
            <w:t>By</w:t>
          </w:r>
          <w:r>
            <w:rPr>
              <w:spacing w:val="2"/>
            </w:rPr>
            <w:t xml:space="preserve"> </w:t>
          </w:r>
          <w:r>
            <w:rPr>
              <w:spacing w:val="-5"/>
            </w:rPr>
            <w:t>EAS</w:t>
          </w:r>
          <w:r>
            <w:tab/>
          </w:r>
          <w:r>
            <w:fldChar w:fldCharType="begin"/>
          </w:r>
          <w:r>
            <w:instrText xml:space="preserve"> PAGEREF _Toc13915 \h </w:instrText>
          </w:r>
          <w:r>
            <w:fldChar w:fldCharType="separate"/>
          </w:r>
          <w:r>
            <w:t>43</w:t>
          </w:r>
          <w:r>
            <w:fldChar w:fldCharType="end"/>
          </w:r>
          <w:r>
            <w:fldChar w:fldCharType="end"/>
          </w:r>
        </w:p>
        <w:p w14:paraId="05136028">
          <w:pPr>
            <w:pStyle w:val="16"/>
            <w:tabs>
              <w:tab w:val="right" w:leader="dot" w:pos="11000"/>
            </w:tabs>
          </w:pPr>
          <w:r>
            <w:fldChar w:fldCharType="begin"/>
          </w:r>
          <w:r>
            <w:instrText xml:space="preserve"> HYPERLINK \l "_Toc10673" </w:instrText>
          </w:r>
          <w:r>
            <w:fldChar w:fldCharType="separate"/>
          </w:r>
          <w:r>
            <w:rPr>
              <w:rFonts w:ascii="Times New Roman" w:hAnsi="Times New Roman" w:eastAsia="Times New Roman" w:cs="Times New Roman"/>
              <w:bCs/>
              <w:i w:val="0"/>
              <w:iCs w:val="0"/>
              <w:szCs w:val="24"/>
            </w:rPr>
            <w:t xml:space="preserve">5.1.4 </w:t>
          </w:r>
          <w:r>
            <w:t>Inline</w:t>
          </w:r>
          <w:r>
            <w:rPr>
              <w:spacing w:val="-3"/>
            </w:rPr>
            <w:t xml:space="preserve"> </w:t>
          </w:r>
          <w:r>
            <w:rPr>
              <w:spacing w:val="-4"/>
            </w:rPr>
            <w:t>Mode</w:t>
          </w:r>
          <w:r>
            <w:tab/>
          </w:r>
          <w:r>
            <w:fldChar w:fldCharType="begin"/>
          </w:r>
          <w:r>
            <w:instrText xml:space="preserve"> PAGEREF _Toc10673 \h </w:instrText>
          </w:r>
          <w:r>
            <w:fldChar w:fldCharType="separate"/>
          </w:r>
          <w:r>
            <w:t>43</w:t>
          </w:r>
          <w:r>
            <w:fldChar w:fldCharType="end"/>
          </w:r>
          <w:r>
            <w:fldChar w:fldCharType="end"/>
          </w:r>
        </w:p>
        <w:p w14:paraId="529D2722">
          <w:pPr>
            <w:pStyle w:val="16"/>
            <w:tabs>
              <w:tab w:val="right" w:leader="dot" w:pos="11000"/>
            </w:tabs>
          </w:pPr>
          <w:r>
            <w:fldChar w:fldCharType="begin"/>
          </w:r>
          <w:r>
            <w:instrText xml:space="preserve"> HYPERLINK \l "_Toc11201" </w:instrText>
          </w:r>
          <w:r>
            <w:fldChar w:fldCharType="separate"/>
          </w:r>
          <w:r>
            <w:rPr>
              <w:rFonts w:ascii="Times New Roman" w:hAnsi="Times New Roman" w:eastAsia="Times New Roman" w:cs="Times New Roman"/>
              <w:bCs/>
              <w:i w:val="0"/>
              <w:iCs w:val="0"/>
              <w:szCs w:val="24"/>
            </w:rPr>
            <w:t xml:space="preserve">5.1.5 </w:t>
          </w:r>
          <w:r>
            <w:t>Local Alarm</w:t>
          </w:r>
          <w:r>
            <w:rPr>
              <w:spacing w:val="-4"/>
            </w:rPr>
            <w:t xml:space="preserve"> State</w:t>
          </w:r>
          <w:r>
            <w:tab/>
          </w:r>
          <w:r>
            <w:fldChar w:fldCharType="begin"/>
          </w:r>
          <w:r>
            <w:instrText xml:space="preserve"> PAGEREF _Toc11201 \h </w:instrText>
          </w:r>
          <w:r>
            <w:fldChar w:fldCharType="separate"/>
          </w:r>
          <w:r>
            <w:t>44</w:t>
          </w:r>
          <w:r>
            <w:fldChar w:fldCharType="end"/>
          </w:r>
          <w:r>
            <w:fldChar w:fldCharType="end"/>
          </w:r>
        </w:p>
        <w:p w14:paraId="5CCB1C99">
          <w:pPr>
            <w:pStyle w:val="16"/>
            <w:tabs>
              <w:tab w:val="right" w:leader="dot" w:pos="11000"/>
            </w:tabs>
          </w:pPr>
          <w:r>
            <w:fldChar w:fldCharType="begin"/>
          </w:r>
          <w:r>
            <w:instrText xml:space="preserve"> HYPERLINK \l "_Toc31564" </w:instrText>
          </w:r>
          <w:r>
            <w:fldChar w:fldCharType="separate"/>
          </w:r>
          <w:r>
            <w:rPr>
              <w:rFonts w:ascii="Times New Roman" w:hAnsi="Times New Roman" w:eastAsia="Times New Roman" w:cs="Times New Roman"/>
              <w:bCs/>
              <w:i w:val="0"/>
              <w:iCs w:val="0"/>
              <w:szCs w:val="24"/>
            </w:rPr>
            <w:t xml:space="preserve">5.1.6 </w:t>
          </w:r>
          <w:r>
            <w:t>PLC</w:t>
          </w:r>
          <w:r>
            <w:rPr>
              <w:spacing w:val="-3"/>
            </w:rPr>
            <w:t xml:space="preserve"> </w:t>
          </w:r>
          <w:r>
            <w:rPr>
              <w:spacing w:val="-5"/>
            </w:rPr>
            <w:t>MAP</w:t>
          </w:r>
          <w:r>
            <w:tab/>
          </w:r>
          <w:r>
            <w:fldChar w:fldCharType="begin"/>
          </w:r>
          <w:r>
            <w:instrText xml:space="preserve"> PAGEREF _Toc31564 \h </w:instrText>
          </w:r>
          <w:r>
            <w:fldChar w:fldCharType="separate"/>
          </w:r>
          <w:r>
            <w:t>44</w:t>
          </w:r>
          <w:r>
            <w:fldChar w:fldCharType="end"/>
          </w:r>
          <w:r>
            <w:fldChar w:fldCharType="end"/>
          </w:r>
        </w:p>
        <w:p w14:paraId="12A60CE5">
          <w:pPr>
            <w:pStyle w:val="10"/>
            <w:tabs>
              <w:tab w:val="right" w:leader="dot" w:pos="11000"/>
            </w:tabs>
          </w:pPr>
          <w:r>
            <w:fldChar w:fldCharType="begin"/>
          </w:r>
          <w:r>
            <w:instrText xml:space="preserve"> HYPERLINK \l "_Toc3497" </w:instrText>
          </w:r>
          <w:r>
            <w:fldChar w:fldCharType="separate"/>
          </w:r>
          <w:r>
            <w:rPr>
              <w:bCs w:val="0"/>
              <w:szCs w:val="22"/>
            </w:rPr>
            <w:t xml:space="preserve">5.1.6.2 </w:t>
          </w:r>
          <w:r>
            <w:t>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_Toc3497 \h </w:instrText>
          </w:r>
          <w:r>
            <w:fldChar w:fldCharType="separate"/>
          </w:r>
          <w:r>
            <w:t>44</w:t>
          </w:r>
          <w:r>
            <w:fldChar w:fldCharType="end"/>
          </w:r>
          <w:r>
            <w:fldChar w:fldCharType="end"/>
          </w:r>
        </w:p>
        <w:p w14:paraId="4CD2484F">
          <w:pPr>
            <w:pStyle w:val="16"/>
            <w:tabs>
              <w:tab w:val="right" w:leader="dot" w:pos="11000"/>
            </w:tabs>
          </w:pPr>
          <w:r>
            <w:fldChar w:fldCharType="begin"/>
          </w:r>
          <w:r>
            <w:instrText xml:space="preserve"> HYPERLINK \l "_Toc3332" </w:instrText>
          </w:r>
          <w:r>
            <w:fldChar w:fldCharType="separate"/>
          </w:r>
          <w:r>
            <w:rPr>
              <w:rFonts w:ascii="Times New Roman" w:hAnsi="Times New Roman" w:eastAsia="Times New Roman" w:cs="Times New Roman"/>
              <w:bCs/>
              <w:i w:val="0"/>
              <w:iCs w:val="0"/>
              <w:szCs w:val="24"/>
            </w:rPr>
            <w:t xml:space="preserve">5.1.7 </w:t>
          </w:r>
          <w:r>
            <w:t>Communication</w:t>
          </w:r>
          <w:r>
            <w:rPr>
              <w:spacing w:val="-7"/>
            </w:rPr>
            <w:t xml:space="preserve"> </w:t>
          </w:r>
          <w:r>
            <w:rPr>
              <w:spacing w:val="-2"/>
            </w:rPr>
            <w:t>Scenarios</w:t>
          </w:r>
          <w:r>
            <w:tab/>
          </w:r>
          <w:r>
            <w:fldChar w:fldCharType="begin"/>
          </w:r>
          <w:r>
            <w:instrText xml:space="preserve"> PAGEREF _Toc3332 \h </w:instrText>
          </w:r>
          <w:r>
            <w:fldChar w:fldCharType="separate"/>
          </w:r>
          <w:r>
            <w:t>45</w:t>
          </w:r>
          <w:r>
            <w:fldChar w:fldCharType="end"/>
          </w:r>
          <w:r>
            <w:fldChar w:fldCharType="end"/>
          </w:r>
        </w:p>
        <w:p w14:paraId="04E292CD">
          <w:pPr>
            <w:pStyle w:val="10"/>
            <w:tabs>
              <w:tab w:val="right" w:leader="dot" w:pos="11000"/>
            </w:tabs>
          </w:pPr>
          <w:r>
            <w:fldChar w:fldCharType="begin"/>
          </w:r>
          <w:r>
            <w:instrText xml:space="preserve"> HYPERLINK \l "_Toc32591" </w:instrText>
          </w:r>
          <w:r>
            <w:fldChar w:fldCharType="separate"/>
          </w:r>
          <w:r>
            <w:rPr>
              <w:bCs w:val="0"/>
              <w:szCs w:val="28"/>
            </w:rPr>
            <w:t xml:space="preserve">5.2 </w:t>
          </w:r>
          <w:r>
            <w:t>Equipment</w:t>
          </w:r>
          <w:r>
            <w:rPr>
              <w:spacing w:val="-7"/>
            </w:rPr>
            <w:t xml:space="preserve"> </w:t>
          </w:r>
          <w:r>
            <w:t>Mode</w:t>
          </w:r>
          <w:r>
            <w:rPr>
              <w:spacing w:val="-6"/>
            </w:rPr>
            <w:t xml:space="preserve"> </w:t>
          </w:r>
          <w:r>
            <w:rPr>
              <w:spacing w:val="-2"/>
            </w:rPr>
            <w:t>Change</w:t>
          </w:r>
          <w:r>
            <w:tab/>
          </w:r>
          <w:r>
            <w:fldChar w:fldCharType="begin"/>
          </w:r>
          <w:r>
            <w:instrText xml:space="preserve"> PAGEREF _Toc32591 \h </w:instrText>
          </w:r>
          <w:r>
            <w:fldChar w:fldCharType="separate"/>
          </w:r>
          <w:r>
            <w:t>45</w:t>
          </w:r>
          <w:r>
            <w:fldChar w:fldCharType="end"/>
          </w:r>
          <w:r>
            <w:fldChar w:fldCharType="end"/>
          </w:r>
        </w:p>
        <w:p w14:paraId="68E4ADE9">
          <w:pPr>
            <w:pStyle w:val="16"/>
            <w:tabs>
              <w:tab w:val="right" w:leader="dot" w:pos="11000"/>
            </w:tabs>
          </w:pPr>
          <w:r>
            <w:fldChar w:fldCharType="begin"/>
          </w:r>
          <w:r>
            <w:instrText xml:space="preserve"> HYPERLINK \l "_Toc23624" </w:instrText>
          </w:r>
          <w:r>
            <w:fldChar w:fldCharType="separate"/>
          </w:r>
          <w:r>
            <w:rPr>
              <w:rFonts w:ascii="Times New Roman" w:hAnsi="Times New Roman" w:eastAsia="Times New Roman" w:cs="Times New Roman"/>
              <w:bCs/>
              <w:i w:val="0"/>
              <w:iCs w:val="0"/>
              <w:szCs w:val="24"/>
            </w:rPr>
            <w:t xml:space="preserve">5.2.1 </w:t>
          </w:r>
          <w:r>
            <w:t>Equipment</w:t>
          </w:r>
          <w:r>
            <w:rPr>
              <w:spacing w:val="-3"/>
            </w:rPr>
            <w:t xml:space="preserve"> </w:t>
          </w:r>
          <w:r>
            <w:t>Mode</w:t>
          </w:r>
          <w:r>
            <w:rPr>
              <w:spacing w:val="-2"/>
            </w:rPr>
            <w:t xml:space="preserve"> </w:t>
          </w:r>
          <w:r>
            <w:t>Change</w:t>
          </w:r>
          <w:r>
            <w:rPr>
              <w:spacing w:val="-3"/>
            </w:rPr>
            <w:t xml:space="preserve"> </w:t>
          </w:r>
          <w:r>
            <w:rPr>
              <w:spacing w:val="-2"/>
            </w:rPr>
            <w:t>Command</w:t>
          </w:r>
          <w:r>
            <w:tab/>
          </w:r>
          <w:r>
            <w:fldChar w:fldCharType="begin"/>
          </w:r>
          <w:r>
            <w:instrText xml:space="preserve"> PAGEREF _Toc23624 \h </w:instrText>
          </w:r>
          <w:r>
            <w:fldChar w:fldCharType="separate"/>
          </w:r>
          <w:r>
            <w:t>45</w:t>
          </w:r>
          <w:r>
            <w:fldChar w:fldCharType="end"/>
          </w:r>
          <w:r>
            <w:fldChar w:fldCharType="end"/>
          </w:r>
        </w:p>
        <w:p w14:paraId="49D4B44D">
          <w:pPr>
            <w:pStyle w:val="10"/>
            <w:tabs>
              <w:tab w:val="right" w:leader="dot" w:pos="11000"/>
            </w:tabs>
          </w:pPr>
          <w:r>
            <w:fldChar w:fldCharType="begin"/>
          </w:r>
          <w:r>
            <w:instrText xml:space="preserve"> HYPERLINK \l "_Toc23294" </w:instrText>
          </w:r>
          <w:r>
            <w:fldChar w:fldCharType="separate"/>
          </w:r>
          <w:r>
            <w:rPr>
              <w:bCs w:val="0"/>
              <w:szCs w:val="22"/>
            </w:rPr>
            <w:t xml:space="preserve">5) </w:t>
          </w:r>
          <w:r>
            <w:rPr>
              <w:spacing w:val="-4"/>
            </w:rPr>
            <w:t>ETC..</w:t>
          </w:r>
          <w:r>
            <w:tab/>
          </w:r>
          <w:r>
            <w:fldChar w:fldCharType="begin"/>
          </w:r>
          <w:r>
            <w:instrText xml:space="preserve"> PAGEREF _Toc23294 \h </w:instrText>
          </w:r>
          <w:r>
            <w:fldChar w:fldCharType="separate"/>
          </w:r>
          <w:r>
            <w:t>46</w:t>
          </w:r>
          <w:r>
            <w:fldChar w:fldCharType="end"/>
          </w:r>
          <w:r>
            <w:fldChar w:fldCharType="end"/>
          </w:r>
        </w:p>
        <w:p w14:paraId="25676A77">
          <w:pPr>
            <w:pStyle w:val="16"/>
            <w:tabs>
              <w:tab w:val="right" w:leader="dot" w:pos="11000"/>
            </w:tabs>
          </w:pPr>
          <w:r>
            <w:fldChar w:fldCharType="begin"/>
          </w:r>
          <w:r>
            <w:instrText xml:space="preserve"> HYPERLINK \l "_Toc19051" </w:instrText>
          </w:r>
          <w:r>
            <w:fldChar w:fldCharType="separate"/>
          </w:r>
          <w:r>
            <w:rPr>
              <w:rFonts w:ascii="Times New Roman" w:hAnsi="Times New Roman" w:eastAsia="Times New Roman" w:cs="Times New Roman"/>
              <w:bCs/>
              <w:i w:val="0"/>
              <w:iCs w:val="0"/>
              <w:szCs w:val="24"/>
            </w:rPr>
            <w:t xml:space="preserve">5.2.2 </w:t>
          </w:r>
          <w:r>
            <w:t>Equipment</w:t>
          </w:r>
          <w:r>
            <w:rPr>
              <w:spacing w:val="-3"/>
            </w:rPr>
            <w:t xml:space="preserve"> </w:t>
          </w:r>
          <w:r>
            <w:t>Mode</w:t>
          </w:r>
          <w:r>
            <w:rPr>
              <w:spacing w:val="-1"/>
            </w:rPr>
            <w:t xml:space="preserve"> </w:t>
          </w:r>
          <w:r>
            <w:t>Change</w:t>
          </w:r>
          <w:r>
            <w:rPr>
              <w:spacing w:val="-3"/>
            </w:rPr>
            <w:t xml:space="preserve"> </w:t>
          </w:r>
          <w:r>
            <w:rPr>
              <w:spacing w:val="-2"/>
            </w:rPr>
            <w:t>Report</w:t>
          </w:r>
          <w:r>
            <w:tab/>
          </w:r>
          <w:r>
            <w:fldChar w:fldCharType="begin"/>
          </w:r>
          <w:r>
            <w:instrText xml:space="preserve"> PAGEREF _Toc19051 \h </w:instrText>
          </w:r>
          <w:r>
            <w:fldChar w:fldCharType="separate"/>
          </w:r>
          <w:r>
            <w:t>46</w:t>
          </w:r>
          <w:r>
            <w:fldChar w:fldCharType="end"/>
          </w:r>
          <w:r>
            <w:fldChar w:fldCharType="end"/>
          </w:r>
        </w:p>
        <w:p w14:paraId="0CEC3A3F">
          <w:pPr>
            <w:pStyle w:val="10"/>
            <w:tabs>
              <w:tab w:val="right" w:leader="dot" w:pos="11000"/>
            </w:tabs>
          </w:pPr>
          <w:r>
            <w:fldChar w:fldCharType="begin"/>
          </w:r>
          <w:r>
            <w:instrText xml:space="preserve"> HYPERLINK \l "_Toc29735" </w:instrText>
          </w:r>
          <w:r>
            <w:fldChar w:fldCharType="separate"/>
          </w:r>
          <w:r>
            <w:rPr>
              <w:bCs w:val="0"/>
              <w:szCs w:val="22"/>
            </w:rPr>
            <w:t xml:space="preserve">5.2.2.1 </w:t>
          </w:r>
          <w:r>
            <w:t>PLC</w:t>
          </w:r>
          <w:r>
            <w:rPr>
              <w:spacing w:val="-1"/>
            </w:rPr>
            <w:t xml:space="preserve"> </w:t>
          </w:r>
          <w:r>
            <w:rPr>
              <w:spacing w:val="-5"/>
            </w:rPr>
            <w:t>MAP</w:t>
          </w:r>
          <w:r>
            <w:tab/>
          </w:r>
          <w:r>
            <w:fldChar w:fldCharType="begin"/>
          </w:r>
          <w:r>
            <w:instrText xml:space="preserve"> PAGEREF _Toc29735 \h </w:instrText>
          </w:r>
          <w:r>
            <w:fldChar w:fldCharType="separate"/>
          </w:r>
          <w:r>
            <w:t>46</w:t>
          </w:r>
          <w:r>
            <w:fldChar w:fldCharType="end"/>
          </w:r>
          <w:r>
            <w:fldChar w:fldCharType="end"/>
          </w:r>
        </w:p>
        <w:p w14:paraId="7A6321DB">
          <w:pPr>
            <w:pStyle w:val="13"/>
            <w:tabs>
              <w:tab w:val="right" w:leader="dot" w:pos="11000"/>
            </w:tabs>
          </w:pPr>
          <w:r>
            <w:fldChar w:fldCharType="begin"/>
          </w:r>
          <w:r>
            <w:instrText xml:space="preserve"> HYPERLINK \l "_Toc7899" </w:instrText>
          </w:r>
          <w:r>
            <w:fldChar w:fldCharType="separate"/>
          </w:r>
          <w:r>
            <w:rPr>
              <w:bCs w:val="0"/>
              <w:szCs w:val="28"/>
            </w:rPr>
            <w:t xml:space="preserve">5.3 </w:t>
          </w:r>
          <w:r>
            <w:t>Equipment</w:t>
          </w:r>
          <w:r>
            <w:rPr>
              <w:spacing w:val="-7"/>
            </w:rPr>
            <w:t xml:space="preserve"> </w:t>
          </w:r>
          <w:r>
            <w:rPr>
              <w:spacing w:val="-2"/>
            </w:rPr>
            <w:t>Management</w:t>
          </w:r>
          <w:r>
            <w:tab/>
          </w:r>
          <w:r>
            <w:fldChar w:fldCharType="begin"/>
          </w:r>
          <w:r>
            <w:instrText xml:space="preserve"> PAGEREF _Toc7899 \h </w:instrText>
          </w:r>
          <w:r>
            <w:fldChar w:fldCharType="separate"/>
          </w:r>
          <w:r>
            <w:t>47</w:t>
          </w:r>
          <w:r>
            <w:fldChar w:fldCharType="end"/>
          </w:r>
          <w:r>
            <w:fldChar w:fldCharType="end"/>
          </w:r>
        </w:p>
        <w:p w14:paraId="6EE40D61">
          <w:pPr>
            <w:pStyle w:val="16"/>
            <w:tabs>
              <w:tab w:val="right" w:leader="dot" w:pos="11000"/>
            </w:tabs>
          </w:pPr>
          <w:r>
            <w:fldChar w:fldCharType="begin"/>
          </w:r>
          <w:r>
            <w:instrText xml:space="preserve"> HYPERLINK \l "_Toc14139" </w:instrText>
          </w:r>
          <w:r>
            <w:fldChar w:fldCharType="separate"/>
          </w:r>
          <w:r>
            <w:rPr>
              <w:rFonts w:ascii="Times New Roman" w:hAnsi="Times New Roman" w:eastAsia="Times New Roman" w:cs="Times New Roman"/>
              <w:bCs/>
              <w:i w:val="0"/>
              <w:iCs w:val="0"/>
              <w:szCs w:val="24"/>
            </w:rPr>
            <w:t xml:space="preserve">5.3.1 </w:t>
          </w:r>
          <w:r>
            <w:t>Equipment</w:t>
          </w:r>
          <w:r>
            <w:rPr>
              <w:spacing w:val="-7"/>
            </w:rPr>
            <w:t xml:space="preserve"> </w:t>
          </w:r>
          <w:r>
            <w:rPr>
              <w:spacing w:val="-2"/>
            </w:rPr>
            <w:t>Status</w:t>
          </w:r>
          <w:r>
            <w:tab/>
          </w:r>
          <w:r>
            <w:fldChar w:fldCharType="begin"/>
          </w:r>
          <w:r>
            <w:instrText xml:space="preserve"> PAGEREF _Toc14139 \h </w:instrText>
          </w:r>
          <w:r>
            <w:fldChar w:fldCharType="separate"/>
          </w:r>
          <w:r>
            <w:t>47</w:t>
          </w:r>
          <w:r>
            <w:fldChar w:fldCharType="end"/>
          </w:r>
          <w:r>
            <w:fldChar w:fldCharType="end"/>
          </w:r>
        </w:p>
        <w:p w14:paraId="15C83FE3">
          <w:pPr>
            <w:pStyle w:val="16"/>
            <w:tabs>
              <w:tab w:val="right" w:leader="dot" w:pos="11000"/>
            </w:tabs>
          </w:pPr>
          <w:r>
            <w:fldChar w:fldCharType="begin"/>
          </w:r>
          <w:r>
            <w:instrText xml:space="preserve"> HYPERLINK \l "_Toc13332" </w:instrText>
          </w:r>
          <w:r>
            <w:fldChar w:fldCharType="separate"/>
          </w:r>
          <w:r>
            <w:rPr>
              <w:rFonts w:ascii="Times New Roman" w:hAnsi="Times New Roman" w:eastAsia="Times New Roman" w:cs="Times New Roman"/>
              <w:bCs/>
              <w:i w:val="0"/>
              <w:iCs w:val="0"/>
              <w:szCs w:val="24"/>
            </w:rPr>
            <w:t xml:space="preserve">5.3.3 </w:t>
          </w:r>
          <w:r>
            <w:t>Equipment</w:t>
          </w:r>
          <w:r>
            <w:rPr>
              <w:spacing w:val="-3"/>
            </w:rPr>
            <w:t xml:space="preserve"> </w:t>
          </w:r>
          <w:r>
            <w:t>Status</w:t>
          </w:r>
          <w:r>
            <w:rPr>
              <w:spacing w:val="-3"/>
            </w:rPr>
            <w:t xml:space="preserve"> </w:t>
          </w:r>
          <w:r>
            <w:t>Reason</w:t>
          </w:r>
          <w:r>
            <w:rPr>
              <w:spacing w:val="-3"/>
            </w:rPr>
            <w:t xml:space="preserve"> </w:t>
          </w:r>
          <w:r>
            <w:rPr>
              <w:spacing w:val="-4"/>
            </w:rPr>
            <w:t>Code</w:t>
          </w:r>
          <w:r>
            <w:tab/>
          </w:r>
          <w:r>
            <w:fldChar w:fldCharType="begin"/>
          </w:r>
          <w:r>
            <w:instrText xml:space="preserve"> PAGEREF _Toc13332 \h </w:instrText>
          </w:r>
          <w:r>
            <w:fldChar w:fldCharType="separate"/>
          </w:r>
          <w:r>
            <w:t>49</w:t>
          </w:r>
          <w:r>
            <w:fldChar w:fldCharType="end"/>
          </w:r>
          <w:r>
            <w:fldChar w:fldCharType="end"/>
          </w:r>
        </w:p>
        <w:p w14:paraId="34920CBC">
          <w:pPr>
            <w:pStyle w:val="16"/>
            <w:tabs>
              <w:tab w:val="right" w:leader="dot" w:pos="11000"/>
            </w:tabs>
          </w:pPr>
          <w:r>
            <w:fldChar w:fldCharType="begin"/>
          </w:r>
          <w:r>
            <w:instrText xml:space="preserve"> HYPERLINK \l "_Toc32079" </w:instrText>
          </w:r>
          <w:r>
            <w:fldChar w:fldCharType="separate"/>
          </w:r>
          <w:r>
            <w:rPr>
              <w:rFonts w:ascii="Times New Roman" w:hAnsi="Times New Roman" w:eastAsia="Times New Roman" w:cs="Times New Roman"/>
              <w:bCs/>
              <w:i w:val="0"/>
              <w:iCs w:val="0"/>
              <w:szCs w:val="24"/>
            </w:rPr>
            <w:t xml:space="preserve">5.3.5 </w:t>
          </w:r>
          <w:r>
            <w:t>PLC</w:t>
          </w:r>
          <w:r>
            <w:rPr>
              <w:spacing w:val="-3"/>
            </w:rPr>
            <w:t xml:space="preserve"> </w:t>
          </w:r>
          <w:r>
            <w:rPr>
              <w:spacing w:val="-5"/>
            </w:rPr>
            <w:t>MAP</w:t>
          </w:r>
          <w:r>
            <w:tab/>
          </w:r>
          <w:r>
            <w:fldChar w:fldCharType="begin"/>
          </w:r>
          <w:r>
            <w:instrText xml:space="preserve"> PAGEREF _Toc32079 \h </w:instrText>
          </w:r>
          <w:r>
            <w:fldChar w:fldCharType="separate"/>
          </w:r>
          <w:r>
            <w:t>51</w:t>
          </w:r>
          <w:r>
            <w:fldChar w:fldCharType="end"/>
          </w:r>
          <w:r>
            <w:fldChar w:fldCharType="end"/>
          </w:r>
        </w:p>
        <w:p w14:paraId="5C646386">
          <w:pPr>
            <w:pStyle w:val="10"/>
            <w:tabs>
              <w:tab w:val="right" w:leader="dot" w:pos="11000"/>
            </w:tabs>
          </w:pPr>
          <w:r>
            <w:fldChar w:fldCharType="begin"/>
          </w:r>
          <w:r>
            <w:instrText xml:space="preserve"> HYPERLINK \l "_Toc27963" </w:instrText>
          </w:r>
          <w:r>
            <w:fldChar w:fldCharType="separate"/>
          </w:r>
          <w:r>
            <w:t>5.3.5.2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_Toc27963 \h </w:instrText>
          </w:r>
          <w:r>
            <w:fldChar w:fldCharType="separate"/>
          </w:r>
          <w:r>
            <w:t>53</w:t>
          </w:r>
          <w:r>
            <w:fldChar w:fldCharType="end"/>
          </w:r>
          <w:r>
            <w:fldChar w:fldCharType="end"/>
          </w:r>
        </w:p>
        <w:p w14:paraId="28069D5E">
          <w:pPr>
            <w:pStyle w:val="13"/>
            <w:tabs>
              <w:tab w:val="right" w:leader="dot" w:pos="11000"/>
            </w:tabs>
          </w:pPr>
          <w:r>
            <w:fldChar w:fldCharType="begin"/>
          </w:r>
          <w:r>
            <w:instrText xml:space="preserve"> HYPERLINK \l "_Toc22989" </w:instrText>
          </w:r>
          <w:r>
            <w:fldChar w:fldCharType="separate"/>
          </w:r>
          <w:r>
            <w:rPr>
              <w:bCs w:val="0"/>
              <w:szCs w:val="28"/>
            </w:rPr>
            <w:t xml:space="preserve">5.4 </w:t>
          </w:r>
          <w:r>
            <w:t>Alarm</w:t>
          </w:r>
          <w:r>
            <w:rPr>
              <w:spacing w:val="-7"/>
            </w:rPr>
            <w:t xml:space="preserve"> </w:t>
          </w:r>
          <w:r>
            <w:rPr>
              <w:spacing w:val="-2"/>
            </w:rPr>
            <w:t>Management</w:t>
          </w:r>
          <w:r>
            <w:tab/>
          </w:r>
          <w:r>
            <w:fldChar w:fldCharType="begin"/>
          </w:r>
          <w:r>
            <w:instrText xml:space="preserve"> PAGEREF _Toc22989 \h </w:instrText>
          </w:r>
          <w:r>
            <w:fldChar w:fldCharType="separate"/>
          </w:r>
          <w:r>
            <w:t>53</w:t>
          </w:r>
          <w:r>
            <w:fldChar w:fldCharType="end"/>
          </w:r>
          <w:r>
            <w:fldChar w:fldCharType="end"/>
          </w:r>
        </w:p>
        <w:p w14:paraId="6F4112C4">
          <w:pPr>
            <w:pStyle w:val="16"/>
            <w:tabs>
              <w:tab w:val="right" w:leader="dot" w:pos="11000"/>
            </w:tabs>
          </w:pPr>
          <w:r>
            <w:fldChar w:fldCharType="begin"/>
          </w:r>
          <w:r>
            <w:instrText xml:space="preserve"> HYPERLINK \l "_Toc16774" </w:instrText>
          </w:r>
          <w:r>
            <w:fldChar w:fldCharType="separate"/>
          </w:r>
          <w:r>
            <w:t>*</w:t>
          </w:r>
          <w:r>
            <w:rPr>
              <w:spacing w:val="-1"/>
            </w:rPr>
            <w:t xml:space="preserve"> </w:t>
          </w:r>
          <w:r>
            <w:t>Max</w:t>
          </w:r>
          <w:r>
            <w:rPr>
              <w:spacing w:val="-3"/>
            </w:rPr>
            <w:t xml:space="preserve"> </w:t>
          </w:r>
          <w:r>
            <w:t>alarm</w:t>
          </w:r>
          <w:r>
            <w:rPr>
              <w:spacing w:val="-5"/>
            </w:rPr>
            <w:t xml:space="preserve"> </w:t>
          </w:r>
          <w:r>
            <w:t>buffering</w:t>
          </w:r>
          <w:r>
            <w:rPr>
              <w:spacing w:val="-3"/>
            </w:rPr>
            <w:t xml:space="preserve"> </w:t>
          </w:r>
          <w:r>
            <w:t>:</w:t>
          </w:r>
          <w:r>
            <w:rPr>
              <w:spacing w:val="1"/>
            </w:rPr>
            <w:t xml:space="preserve"> </w:t>
          </w:r>
          <w:r>
            <w:t>5</w:t>
          </w:r>
          <w:r>
            <w:rPr>
              <w:spacing w:val="-3"/>
            </w:rPr>
            <w:t xml:space="preserve"> </w:t>
          </w:r>
          <w:r>
            <w:rPr>
              <w:spacing w:val="-2"/>
            </w:rPr>
            <w:t>count</w:t>
          </w:r>
          <w:r>
            <w:tab/>
          </w:r>
          <w:r>
            <w:fldChar w:fldCharType="begin"/>
          </w:r>
          <w:r>
            <w:instrText xml:space="preserve"> PAGEREF _Toc16774 \h </w:instrText>
          </w:r>
          <w:r>
            <w:fldChar w:fldCharType="separate"/>
          </w:r>
          <w:r>
            <w:t>53</w:t>
          </w:r>
          <w:r>
            <w:fldChar w:fldCharType="end"/>
          </w:r>
          <w:r>
            <w:fldChar w:fldCharType="end"/>
          </w:r>
        </w:p>
        <w:p w14:paraId="4237BF48">
          <w:pPr>
            <w:pStyle w:val="16"/>
            <w:tabs>
              <w:tab w:val="right" w:leader="dot" w:pos="11000"/>
            </w:tabs>
          </w:pPr>
          <w:r>
            <w:fldChar w:fldCharType="begin"/>
          </w:r>
          <w:r>
            <w:instrText xml:space="preserve"> HYPERLINK \l "_Toc6848" </w:instrText>
          </w:r>
          <w:r>
            <w:fldChar w:fldCharType="separate"/>
          </w:r>
          <w:r>
            <w:rPr>
              <w:rFonts w:ascii="Times New Roman" w:hAnsi="Times New Roman" w:eastAsia="Times New Roman" w:cs="Times New Roman"/>
              <w:bCs/>
              <w:i w:val="0"/>
              <w:iCs w:val="0"/>
              <w:szCs w:val="24"/>
            </w:rPr>
            <w:t xml:space="preserve">5.4.1 </w:t>
          </w:r>
          <w:r>
            <w:t>Alarm</w:t>
          </w:r>
          <w:r>
            <w:rPr>
              <w:spacing w:val="-5"/>
            </w:rPr>
            <w:t xml:space="preserve"> </w:t>
          </w:r>
          <w:r>
            <w:rPr>
              <w:spacing w:val="-4"/>
            </w:rPr>
            <w:t>State</w:t>
          </w:r>
          <w:r>
            <w:tab/>
          </w:r>
          <w:r>
            <w:fldChar w:fldCharType="begin"/>
          </w:r>
          <w:r>
            <w:instrText xml:space="preserve"> PAGEREF _Toc6848 \h </w:instrText>
          </w:r>
          <w:r>
            <w:fldChar w:fldCharType="separate"/>
          </w:r>
          <w:r>
            <w:t>54</w:t>
          </w:r>
          <w:r>
            <w:fldChar w:fldCharType="end"/>
          </w:r>
          <w:r>
            <w:fldChar w:fldCharType="end"/>
          </w:r>
        </w:p>
        <w:p w14:paraId="13A77BBE">
          <w:pPr>
            <w:pStyle w:val="16"/>
            <w:tabs>
              <w:tab w:val="right" w:leader="dot" w:pos="11000"/>
            </w:tabs>
          </w:pPr>
          <w:r>
            <w:fldChar w:fldCharType="begin"/>
          </w:r>
          <w:r>
            <w:instrText xml:space="preserve"> HYPERLINK \l "_Toc21460" </w:instrText>
          </w:r>
          <w:r>
            <w:fldChar w:fldCharType="separate"/>
          </w:r>
          <w:r>
            <w:rPr>
              <w:rFonts w:ascii="Times New Roman" w:hAnsi="Times New Roman" w:eastAsia="Times New Roman" w:cs="Times New Roman"/>
              <w:bCs/>
              <w:i w:val="0"/>
              <w:iCs w:val="0"/>
              <w:szCs w:val="24"/>
            </w:rPr>
            <w:t xml:space="preserve">5.4.2 </w:t>
          </w:r>
          <w:r>
            <w:t>Alarm</w:t>
          </w:r>
          <w:r>
            <w:rPr>
              <w:spacing w:val="-5"/>
            </w:rPr>
            <w:t xml:space="preserve"> </w:t>
          </w:r>
          <w:r>
            <w:rPr>
              <w:spacing w:val="-4"/>
            </w:rPr>
            <w:t>Unit</w:t>
          </w:r>
          <w:r>
            <w:tab/>
          </w:r>
          <w:r>
            <w:fldChar w:fldCharType="begin"/>
          </w:r>
          <w:r>
            <w:instrText xml:space="preserve"> PAGEREF _Toc21460 \h </w:instrText>
          </w:r>
          <w:r>
            <w:fldChar w:fldCharType="separate"/>
          </w:r>
          <w:r>
            <w:t>54</w:t>
          </w:r>
          <w:r>
            <w:fldChar w:fldCharType="end"/>
          </w:r>
          <w:r>
            <w:fldChar w:fldCharType="end"/>
          </w:r>
        </w:p>
        <w:p w14:paraId="13AE9D37">
          <w:pPr>
            <w:pStyle w:val="16"/>
            <w:tabs>
              <w:tab w:val="right" w:leader="dot" w:pos="11000"/>
            </w:tabs>
          </w:pPr>
          <w:r>
            <w:fldChar w:fldCharType="begin"/>
          </w:r>
          <w:r>
            <w:instrText xml:space="preserve"> HYPERLINK \l "_Toc14466" </w:instrText>
          </w:r>
          <w:r>
            <w:fldChar w:fldCharType="separate"/>
          </w:r>
          <w:r>
            <w:rPr>
              <w:rFonts w:ascii="Times New Roman" w:hAnsi="Times New Roman" w:eastAsia="Times New Roman" w:cs="Times New Roman"/>
              <w:bCs/>
              <w:i w:val="0"/>
              <w:iCs w:val="0"/>
              <w:szCs w:val="24"/>
            </w:rPr>
            <w:t xml:space="preserve">5.4.3 </w:t>
          </w:r>
          <w:r>
            <w:t>Alarm</w:t>
          </w:r>
          <w:r>
            <w:rPr>
              <w:spacing w:val="-5"/>
            </w:rPr>
            <w:t xml:space="preserve"> ID</w:t>
          </w:r>
          <w:r>
            <w:tab/>
          </w:r>
          <w:r>
            <w:fldChar w:fldCharType="begin"/>
          </w:r>
          <w:r>
            <w:instrText xml:space="preserve"> PAGEREF _Toc14466 \h </w:instrText>
          </w:r>
          <w:r>
            <w:fldChar w:fldCharType="separate"/>
          </w:r>
          <w:r>
            <w:t>54</w:t>
          </w:r>
          <w:r>
            <w:fldChar w:fldCharType="end"/>
          </w:r>
          <w:r>
            <w:fldChar w:fldCharType="end"/>
          </w:r>
        </w:p>
        <w:p w14:paraId="1B62BB8E">
          <w:pPr>
            <w:pStyle w:val="10"/>
            <w:tabs>
              <w:tab w:val="right" w:leader="dot" w:pos="11000"/>
            </w:tabs>
          </w:pPr>
          <w:r>
            <w:fldChar w:fldCharType="begin"/>
          </w:r>
          <w:r>
            <w:instrText xml:space="preserve"> HYPERLINK \l "_Toc41" </w:instrText>
          </w:r>
          <w:r>
            <w:fldChar w:fldCharType="separate"/>
          </w:r>
          <w:r>
            <w:t>1</w:t>
          </w:r>
          <w:r>
            <w:rPr>
              <w:spacing w:val="-5"/>
            </w:rPr>
            <w:t xml:space="preserve"> </w:t>
          </w:r>
          <w:r>
            <w:t>~</w:t>
          </w:r>
          <w:r>
            <w:rPr>
              <w:spacing w:val="-2"/>
            </w:rPr>
            <w:t xml:space="preserve"> </w:t>
          </w:r>
          <w:r>
            <w:t>65500:</w:t>
          </w:r>
          <w:r>
            <w:rPr>
              <w:spacing w:val="-2"/>
            </w:rPr>
            <w:t xml:space="preserve"> </w:t>
          </w:r>
          <w:r>
            <w:t>Equipment</w:t>
          </w:r>
          <w:r>
            <w:rPr>
              <w:spacing w:val="-1"/>
            </w:rPr>
            <w:t xml:space="preserve"> </w:t>
          </w:r>
          <w:r>
            <w:t>can</w:t>
          </w:r>
          <w:r>
            <w:rPr>
              <w:spacing w:val="-4"/>
            </w:rPr>
            <w:t xml:space="preserve"> </w:t>
          </w:r>
          <w:r>
            <w:rPr>
              <w:spacing w:val="-5"/>
            </w:rPr>
            <w:t>use</w:t>
          </w:r>
          <w:r>
            <w:tab/>
          </w:r>
          <w:r>
            <w:fldChar w:fldCharType="begin"/>
          </w:r>
          <w:r>
            <w:instrText xml:space="preserve"> PAGEREF _Toc41 \h </w:instrText>
          </w:r>
          <w:r>
            <w:fldChar w:fldCharType="separate"/>
          </w:r>
          <w:r>
            <w:t>54</w:t>
          </w:r>
          <w:r>
            <w:fldChar w:fldCharType="end"/>
          </w:r>
          <w:r>
            <w:fldChar w:fldCharType="end"/>
          </w:r>
        </w:p>
        <w:p w14:paraId="27CDCE99">
          <w:pPr>
            <w:pStyle w:val="16"/>
            <w:tabs>
              <w:tab w:val="right" w:leader="dot" w:pos="11000"/>
            </w:tabs>
          </w:pPr>
          <w:r>
            <w:fldChar w:fldCharType="begin"/>
          </w:r>
          <w:r>
            <w:instrText xml:space="preserve"> HYPERLINK \l "_Toc6097" </w:instrText>
          </w:r>
          <w:r>
            <w:fldChar w:fldCharType="separate"/>
          </w:r>
          <w:r>
            <w:rPr>
              <w:rFonts w:ascii="Times New Roman" w:hAnsi="Times New Roman" w:eastAsia="Times New Roman" w:cs="Times New Roman"/>
              <w:bCs/>
              <w:i w:val="0"/>
              <w:iCs w:val="0"/>
              <w:szCs w:val="24"/>
            </w:rPr>
            <w:t xml:space="preserve">5.4.4 </w:t>
          </w:r>
          <w:r>
            <w:t>Alarm</w:t>
          </w:r>
          <w:r>
            <w:rPr>
              <w:spacing w:val="-5"/>
            </w:rPr>
            <w:t xml:space="preserve"> </w:t>
          </w:r>
          <w:r>
            <w:rPr>
              <w:spacing w:val="-4"/>
            </w:rPr>
            <w:t>Code</w:t>
          </w:r>
          <w:r>
            <w:tab/>
          </w:r>
          <w:r>
            <w:fldChar w:fldCharType="begin"/>
          </w:r>
          <w:r>
            <w:instrText xml:space="preserve"> PAGEREF _Toc6097 \h </w:instrText>
          </w:r>
          <w:r>
            <w:fldChar w:fldCharType="separate"/>
          </w:r>
          <w:r>
            <w:t>54</w:t>
          </w:r>
          <w:r>
            <w:fldChar w:fldCharType="end"/>
          </w:r>
          <w:r>
            <w:fldChar w:fldCharType="end"/>
          </w:r>
        </w:p>
        <w:p w14:paraId="4EF0177F">
          <w:pPr>
            <w:pStyle w:val="16"/>
            <w:tabs>
              <w:tab w:val="right" w:leader="dot" w:pos="11000"/>
            </w:tabs>
          </w:pPr>
          <w:r>
            <w:fldChar w:fldCharType="begin"/>
          </w:r>
          <w:r>
            <w:instrText xml:space="preserve"> HYPERLINK \l "_Toc21995" </w:instrText>
          </w:r>
          <w:r>
            <w:fldChar w:fldCharType="separate"/>
          </w:r>
          <w:r>
            <w:rPr>
              <w:rFonts w:ascii="Times New Roman" w:hAnsi="Times New Roman" w:eastAsia="Times New Roman" w:cs="Times New Roman"/>
              <w:bCs/>
              <w:i w:val="0"/>
              <w:iCs w:val="0"/>
              <w:szCs w:val="24"/>
            </w:rPr>
            <w:t xml:space="preserve">5.4.5 </w:t>
          </w:r>
          <w:r>
            <w:t>Alarm</w:t>
          </w:r>
          <w:r>
            <w:rPr>
              <w:spacing w:val="-5"/>
            </w:rPr>
            <w:t xml:space="preserve"> </w:t>
          </w:r>
          <w:r>
            <w:rPr>
              <w:spacing w:val="-2"/>
            </w:rPr>
            <w:t>Level</w:t>
          </w:r>
          <w:r>
            <w:tab/>
          </w:r>
          <w:r>
            <w:fldChar w:fldCharType="begin"/>
          </w:r>
          <w:r>
            <w:instrText xml:space="preserve"> PAGEREF _Toc21995 \h </w:instrText>
          </w:r>
          <w:r>
            <w:fldChar w:fldCharType="separate"/>
          </w:r>
          <w:r>
            <w:t>55</w:t>
          </w:r>
          <w:r>
            <w:fldChar w:fldCharType="end"/>
          </w:r>
          <w:r>
            <w:fldChar w:fldCharType="end"/>
          </w:r>
        </w:p>
        <w:p w14:paraId="521B1608">
          <w:pPr>
            <w:pStyle w:val="16"/>
            <w:tabs>
              <w:tab w:val="right" w:leader="dot" w:pos="11000"/>
            </w:tabs>
          </w:pPr>
          <w:r>
            <w:fldChar w:fldCharType="begin"/>
          </w:r>
          <w:r>
            <w:instrText xml:space="preserve"> HYPERLINK \l "_Toc22938" </w:instrText>
          </w:r>
          <w:r>
            <w:fldChar w:fldCharType="separate"/>
          </w:r>
          <w:r>
            <w:rPr>
              <w:rFonts w:ascii="Times New Roman" w:hAnsi="Times New Roman" w:eastAsia="Times New Roman" w:cs="Times New Roman"/>
              <w:bCs/>
              <w:i w:val="0"/>
              <w:iCs w:val="0"/>
              <w:szCs w:val="24"/>
            </w:rPr>
            <w:t xml:space="preserve">5.4.6 </w:t>
          </w:r>
          <w:r>
            <w:t>Alarm</w:t>
          </w:r>
          <w:r>
            <w:rPr>
              <w:spacing w:val="-5"/>
            </w:rPr>
            <w:t xml:space="preserve"> </w:t>
          </w:r>
          <w:r>
            <w:rPr>
              <w:spacing w:val="-4"/>
            </w:rPr>
            <w:t>Text</w:t>
          </w:r>
          <w:r>
            <w:tab/>
          </w:r>
          <w:r>
            <w:fldChar w:fldCharType="begin"/>
          </w:r>
          <w:r>
            <w:instrText xml:space="preserve"> PAGEREF _Toc22938 \h </w:instrText>
          </w:r>
          <w:r>
            <w:fldChar w:fldCharType="separate"/>
          </w:r>
          <w:r>
            <w:t>55</w:t>
          </w:r>
          <w:r>
            <w:fldChar w:fldCharType="end"/>
          </w:r>
          <w:r>
            <w:fldChar w:fldCharType="end"/>
          </w:r>
        </w:p>
        <w:p w14:paraId="4C3211FD">
          <w:pPr>
            <w:pStyle w:val="16"/>
            <w:tabs>
              <w:tab w:val="right" w:leader="dot" w:pos="11000"/>
            </w:tabs>
          </w:pPr>
          <w:r>
            <w:fldChar w:fldCharType="begin"/>
          </w:r>
          <w:r>
            <w:instrText xml:space="preserve"> HYPERLINK \l "_Toc3572" </w:instrText>
          </w:r>
          <w:r>
            <w:fldChar w:fldCharType="separate"/>
          </w:r>
          <w:r>
            <w:rPr>
              <w:rFonts w:ascii="Times New Roman" w:hAnsi="Times New Roman" w:eastAsia="Times New Roman" w:cs="Times New Roman"/>
              <w:bCs/>
              <w:i w:val="0"/>
              <w:iCs w:val="0"/>
              <w:szCs w:val="24"/>
            </w:rPr>
            <w:t xml:space="preserve">5.4.7 </w:t>
          </w:r>
          <w:r>
            <w:t>Error</w:t>
          </w:r>
          <w:r>
            <w:rPr>
              <w:spacing w:val="-3"/>
            </w:rPr>
            <w:t xml:space="preserve"> </w:t>
          </w:r>
          <w:r>
            <w:t>Recovery</w:t>
          </w:r>
          <w:r>
            <w:rPr>
              <w:spacing w:val="-1"/>
            </w:rPr>
            <w:t xml:space="preserve"> </w:t>
          </w:r>
          <w:r>
            <w:t>and</w:t>
          </w:r>
          <w:r>
            <w:rPr>
              <w:spacing w:val="-1"/>
            </w:rPr>
            <w:t xml:space="preserve"> </w:t>
          </w:r>
          <w:r>
            <w:t>Remove</w:t>
          </w:r>
          <w:r>
            <w:rPr>
              <w:spacing w:val="-2"/>
            </w:rPr>
            <w:t xml:space="preserve"> </w:t>
          </w:r>
          <w:r>
            <w:rPr>
              <w:spacing w:val="-5"/>
            </w:rPr>
            <w:t>Job</w:t>
          </w:r>
          <w:r>
            <w:tab/>
          </w:r>
          <w:r>
            <w:fldChar w:fldCharType="begin"/>
          </w:r>
          <w:r>
            <w:instrText xml:space="preserve"> PAGEREF _Toc3572 \h </w:instrText>
          </w:r>
          <w:r>
            <w:fldChar w:fldCharType="separate"/>
          </w:r>
          <w:r>
            <w:t>55</w:t>
          </w:r>
          <w:r>
            <w:fldChar w:fldCharType="end"/>
          </w:r>
          <w:r>
            <w:fldChar w:fldCharType="end"/>
          </w:r>
        </w:p>
        <w:p w14:paraId="32C914D1">
          <w:pPr>
            <w:pStyle w:val="16"/>
            <w:tabs>
              <w:tab w:val="right" w:leader="dot" w:pos="11000"/>
            </w:tabs>
          </w:pPr>
          <w:r>
            <w:fldChar w:fldCharType="begin"/>
          </w:r>
          <w:r>
            <w:instrText xml:space="preserve"> HYPERLINK \l "_Toc13697" </w:instrText>
          </w:r>
          <w:r>
            <w:fldChar w:fldCharType="separate"/>
          </w:r>
          <w:r>
            <w:rPr>
              <w:rFonts w:ascii="Times New Roman" w:hAnsi="Times New Roman" w:eastAsia="Times New Roman" w:cs="Times New Roman"/>
              <w:bCs/>
              <w:i w:val="0"/>
              <w:iCs w:val="0"/>
              <w:szCs w:val="24"/>
            </w:rPr>
            <w:t xml:space="preserve">5.4.8 </w:t>
          </w:r>
          <w:r>
            <w:t>PLC</w:t>
          </w:r>
          <w:r>
            <w:rPr>
              <w:spacing w:val="-3"/>
            </w:rPr>
            <w:t xml:space="preserve"> </w:t>
          </w:r>
          <w:r>
            <w:rPr>
              <w:spacing w:val="-5"/>
            </w:rPr>
            <w:t>MAP</w:t>
          </w:r>
          <w:r>
            <w:tab/>
          </w:r>
          <w:r>
            <w:fldChar w:fldCharType="begin"/>
          </w:r>
          <w:r>
            <w:instrText xml:space="preserve"> PAGEREF _Toc13697 \h </w:instrText>
          </w:r>
          <w:r>
            <w:fldChar w:fldCharType="separate"/>
          </w:r>
          <w:r>
            <w:t>56</w:t>
          </w:r>
          <w:r>
            <w:fldChar w:fldCharType="end"/>
          </w:r>
          <w:r>
            <w:fldChar w:fldCharType="end"/>
          </w:r>
        </w:p>
        <w:p w14:paraId="592A8488">
          <w:pPr>
            <w:pStyle w:val="10"/>
            <w:tabs>
              <w:tab w:val="right" w:leader="dot" w:pos="11000"/>
            </w:tabs>
          </w:pPr>
          <w:r>
            <w:fldChar w:fldCharType="begin"/>
          </w:r>
          <w:r>
            <w:instrText xml:space="preserve"> HYPERLINK \l "_Toc3106" </w:instrText>
          </w:r>
          <w:r>
            <w:fldChar w:fldCharType="separate"/>
          </w:r>
          <w:r>
            <w:t>5.4.8.2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_Toc3106 \h </w:instrText>
          </w:r>
          <w:r>
            <w:fldChar w:fldCharType="separate"/>
          </w:r>
          <w:r>
            <w:t>56</w:t>
          </w:r>
          <w:r>
            <w:fldChar w:fldCharType="end"/>
          </w:r>
          <w:r>
            <w:fldChar w:fldCharType="end"/>
          </w:r>
        </w:p>
        <w:p w14:paraId="055ABC8F">
          <w:pPr>
            <w:pStyle w:val="10"/>
            <w:tabs>
              <w:tab w:val="right" w:leader="dot" w:pos="11000"/>
            </w:tabs>
          </w:pPr>
          <w:r>
            <w:fldChar w:fldCharType="begin"/>
          </w:r>
          <w:r>
            <w:instrText xml:space="preserve"> HYPERLINK \l "_Toc7127" </w:instrText>
          </w:r>
          <w:r>
            <w:fldChar w:fldCharType="separate"/>
          </w:r>
          <w:r>
            <w:rPr>
              <w:bCs w:val="0"/>
              <w:szCs w:val="28"/>
            </w:rPr>
            <w:t xml:space="preserve">5.5 </w:t>
          </w:r>
          <w:r>
            <w:t>Job</w:t>
          </w:r>
          <w:r>
            <w:rPr>
              <w:spacing w:val="-1"/>
            </w:rPr>
            <w:t xml:space="preserve"> </w:t>
          </w:r>
          <w:r>
            <w:rPr>
              <w:spacing w:val="-2"/>
            </w:rPr>
            <w:t>Management</w:t>
          </w:r>
          <w:r>
            <w:tab/>
          </w:r>
          <w:r>
            <w:fldChar w:fldCharType="begin"/>
          </w:r>
          <w:r>
            <w:instrText xml:space="preserve"> PAGEREF _Toc7127 \h </w:instrText>
          </w:r>
          <w:r>
            <w:fldChar w:fldCharType="separate"/>
          </w:r>
          <w:r>
            <w:t>57</w:t>
          </w:r>
          <w:r>
            <w:fldChar w:fldCharType="end"/>
          </w:r>
          <w:r>
            <w:fldChar w:fldCharType="end"/>
          </w:r>
        </w:p>
        <w:p w14:paraId="657D295C">
          <w:pPr>
            <w:pStyle w:val="16"/>
            <w:tabs>
              <w:tab w:val="right" w:leader="dot" w:pos="11000"/>
            </w:tabs>
          </w:pPr>
          <w:r>
            <w:fldChar w:fldCharType="begin"/>
          </w:r>
          <w:r>
            <w:instrText xml:space="preserve"> HYPERLINK \l "_Toc32672" </w:instrText>
          </w:r>
          <w:r>
            <w:fldChar w:fldCharType="separate"/>
          </w:r>
          <w:r>
            <w:rPr>
              <w:rFonts w:ascii="Times New Roman" w:hAnsi="Times New Roman" w:eastAsia="Times New Roman" w:cs="Times New Roman"/>
              <w:bCs/>
              <w:i w:val="0"/>
              <w:iCs w:val="0"/>
              <w:szCs w:val="24"/>
            </w:rPr>
            <w:t xml:space="preserve">5.5.1 </w:t>
          </w:r>
          <w:r>
            <w:t>Job</w:t>
          </w:r>
          <w:r>
            <w:rPr>
              <w:spacing w:val="-1"/>
            </w:rPr>
            <w:t xml:space="preserve"> </w:t>
          </w:r>
          <w:r>
            <w:t>Data</w:t>
          </w:r>
          <w:r>
            <w:rPr>
              <w:spacing w:val="-1"/>
            </w:rPr>
            <w:t xml:space="preserve"> </w:t>
          </w:r>
          <w:r>
            <w:rPr>
              <w:spacing w:val="-2"/>
            </w:rPr>
            <w:t>Transfer</w:t>
          </w:r>
          <w:r>
            <w:tab/>
          </w:r>
          <w:r>
            <w:fldChar w:fldCharType="begin"/>
          </w:r>
          <w:r>
            <w:instrText xml:space="preserve"> PAGEREF _Toc32672 \h </w:instrText>
          </w:r>
          <w:r>
            <w:fldChar w:fldCharType="separate"/>
          </w:r>
          <w:r>
            <w:t>57</w:t>
          </w:r>
          <w:r>
            <w:fldChar w:fldCharType="end"/>
          </w:r>
          <w:r>
            <w:fldChar w:fldCharType="end"/>
          </w:r>
        </w:p>
        <w:p w14:paraId="5BEB7F53">
          <w:pPr>
            <w:pStyle w:val="16"/>
            <w:tabs>
              <w:tab w:val="right" w:leader="dot" w:pos="11000"/>
            </w:tabs>
          </w:pPr>
          <w:r>
            <w:fldChar w:fldCharType="begin"/>
          </w:r>
          <w:r>
            <w:instrText xml:space="preserve"> HYPERLINK \l "_Toc29306" </w:instrText>
          </w:r>
          <w:r>
            <w:fldChar w:fldCharType="separate"/>
          </w:r>
          <w:r>
            <w:rPr>
              <w:rFonts w:ascii="Times New Roman" w:hAnsi="Times New Roman" w:eastAsia="Times New Roman" w:cs="Times New Roman"/>
              <w:bCs/>
              <w:i w:val="0"/>
              <w:iCs w:val="0"/>
              <w:szCs w:val="24"/>
            </w:rPr>
            <w:t xml:space="preserve">5.5.2 </w:t>
          </w:r>
          <w:r>
            <w:t xml:space="preserve">Job </w:t>
          </w:r>
          <w:r>
            <w:rPr>
              <w:spacing w:val="-2"/>
            </w:rPr>
            <w:t>Count</w:t>
          </w:r>
          <w:r>
            <w:tab/>
          </w:r>
          <w:r>
            <w:fldChar w:fldCharType="begin"/>
          </w:r>
          <w:r>
            <w:instrText xml:space="preserve"> PAGEREF _Toc29306 \h </w:instrText>
          </w:r>
          <w:r>
            <w:fldChar w:fldCharType="separate"/>
          </w:r>
          <w:r>
            <w:t>57</w:t>
          </w:r>
          <w:r>
            <w:fldChar w:fldCharType="end"/>
          </w:r>
          <w:r>
            <w:fldChar w:fldCharType="end"/>
          </w:r>
        </w:p>
        <w:p w14:paraId="1A7CD76B">
          <w:pPr>
            <w:pStyle w:val="16"/>
            <w:tabs>
              <w:tab w:val="right" w:leader="dot" w:pos="11000"/>
            </w:tabs>
          </w:pPr>
          <w:r>
            <w:fldChar w:fldCharType="begin"/>
          </w:r>
          <w:r>
            <w:instrText xml:space="preserve"> HYPERLINK \l "_Toc31357" </w:instrText>
          </w:r>
          <w:r>
            <w:fldChar w:fldCharType="separate"/>
          </w:r>
          <w:r>
            <w:rPr>
              <w:rFonts w:ascii="Times New Roman" w:hAnsi="Times New Roman" w:eastAsia="Times New Roman" w:cs="Times New Roman"/>
              <w:bCs/>
              <w:i w:val="0"/>
              <w:iCs w:val="0"/>
              <w:szCs w:val="24"/>
            </w:rPr>
            <w:t xml:space="preserve">5.5.3 </w:t>
          </w:r>
          <w:r>
            <w:t xml:space="preserve">Job </w:t>
          </w:r>
          <w:r>
            <w:rPr>
              <w:spacing w:val="-2"/>
            </w:rPr>
            <w:t>Event</w:t>
          </w:r>
          <w:r>
            <w:tab/>
          </w:r>
          <w:r>
            <w:fldChar w:fldCharType="begin"/>
          </w:r>
          <w:r>
            <w:instrText xml:space="preserve"> PAGEREF _Toc31357 \h </w:instrText>
          </w:r>
          <w:r>
            <w:fldChar w:fldCharType="separate"/>
          </w:r>
          <w:r>
            <w:t>58</w:t>
          </w:r>
          <w:r>
            <w:fldChar w:fldCharType="end"/>
          </w:r>
          <w:r>
            <w:fldChar w:fldCharType="end"/>
          </w:r>
        </w:p>
        <w:p w14:paraId="3002DF5A">
          <w:pPr>
            <w:pStyle w:val="16"/>
            <w:tabs>
              <w:tab w:val="right" w:leader="dot" w:pos="11000"/>
            </w:tabs>
          </w:pPr>
          <w:r>
            <w:fldChar w:fldCharType="begin"/>
          </w:r>
          <w:r>
            <w:instrText xml:space="preserve"> HYPERLINK \l "_Toc20273" </w:instrText>
          </w:r>
          <w:r>
            <w:fldChar w:fldCharType="separate"/>
          </w:r>
          <w:r>
            <w:rPr>
              <w:rFonts w:ascii="Times New Roman" w:hAnsi="Times New Roman" w:eastAsia="Times New Roman" w:cs="Times New Roman"/>
              <w:bCs/>
              <w:i w:val="0"/>
              <w:iCs w:val="0"/>
              <w:szCs w:val="24"/>
            </w:rPr>
            <w:t xml:space="preserve">5.5.4 </w:t>
          </w:r>
          <w:r>
            <w:t>Job</w:t>
          </w:r>
          <w:r>
            <w:rPr>
              <w:spacing w:val="-2"/>
            </w:rPr>
            <w:t xml:space="preserve"> </w:t>
          </w:r>
          <w:r>
            <w:t>Event</w:t>
          </w:r>
          <w:r>
            <w:rPr>
              <w:spacing w:val="-1"/>
            </w:rPr>
            <w:t xml:space="preserve"> </w:t>
          </w:r>
          <w:r>
            <w:t>Report</w:t>
          </w:r>
          <w:r>
            <w:rPr>
              <w:spacing w:val="-2"/>
            </w:rPr>
            <w:t xml:space="preserve"> </w:t>
          </w:r>
          <w:r>
            <w:t>Timing</w:t>
          </w:r>
          <w:r>
            <w:rPr>
              <w:spacing w:val="-1"/>
            </w:rPr>
            <w:t xml:space="preserve"> </w:t>
          </w:r>
          <w:r>
            <w:rPr>
              <w:spacing w:val="-2"/>
            </w:rPr>
            <w:t>Condition</w:t>
          </w:r>
          <w:r>
            <w:tab/>
          </w:r>
          <w:r>
            <w:fldChar w:fldCharType="begin"/>
          </w:r>
          <w:r>
            <w:instrText xml:space="preserve"> PAGEREF _Toc20273 \h </w:instrText>
          </w:r>
          <w:r>
            <w:fldChar w:fldCharType="separate"/>
          </w:r>
          <w:r>
            <w:t>59</w:t>
          </w:r>
          <w:r>
            <w:fldChar w:fldCharType="end"/>
          </w:r>
          <w:r>
            <w:fldChar w:fldCharType="end"/>
          </w:r>
        </w:p>
        <w:p w14:paraId="4D911616">
          <w:pPr>
            <w:pStyle w:val="10"/>
            <w:tabs>
              <w:tab w:val="right" w:leader="dot" w:pos="11000"/>
            </w:tabs>
          </w:pPr>
          <w:r>
            <w:fldChar w:fldCharType="begin"/>
          </w:r>
          <w:r>
            <w:instrText xml:space="preserve"> HYPERLINK \l "_Toc8078" </w:instrText>
          </w:r>
          <w:r>
            <w:fldChar w:fldCharType="separate"/>
          </w:r>
          <w:r>
            <w:rPr>
              <w:rFonts w:ascii="Wingdings" w:hAnsi="Wingdings" w:eastAsia="Wingdings" w:cs="Wingdings"/>
              <w:bCs w:val="0"/>
              <w:szCs w:val="22"/>
            </w:rPr>
            <w:t xml:space="preserve"> </w:t>
          </w:r>
          <w:r>
            <w:t>Sent</w:t>
          </w:r>
          <w:r>
            <w:rPr>
              <w:spacing w:val="-3"/>
            </w:rPr>
            <w:t xml:space="preserve"> </w:t>
          </w:r>
          <w:r>
            <w:t>Out</w:t>
          </w:r>
          <w:r>
            <w:rPr>
              <w:spacing w:val="-2"/>
            </w:rPr>
            <w:t xml:space="preserve"> </w:t>
          </w:r>
          <w:r>
            <w:t>Job</w:t>
          </w:r>
          <w:r>
            <w:rPr>
              <w:spacing w:val="-1"/>
            </w:rPr>
            <w:t xml:space="preserve"> </w:t>
          </w:r>
          <w:r>
            <w:rPr>
              <w:spacing w:val="-4"/>
            </w:rPr>
            <w:t>Event</w:t>
          </w:r>
          <w:r>
            <w:tab/>
          </w:r>
          <w:r>
            <w:fldChar w:fldCharType="begin"/>
          </w:r>
          <w:r>
            <w:instrText xml:space="preserve"> PAGEREF _Toc8078 \h </w:instrText>
          </w:r>
          <w:r>
            <w:fldChar w:fldCharType="separate"/>
          </w:r>
          <w:r>
            <w:t>59</w:t>
          </w:r>
          <w:r>
            <w:fldChar w:fldCharType="end"/>
          </w:r>
          <w:r>
            <w:fldChar w:fldCharType="end"/>
          </w:r>
        </w:p>
        <w:p w14:paraId="708D11D5">
          <w:pPr>
            <w:pStyle w:val="16"/>
            <w:tabs>
              <w:tab w:val="right" w:leader="dot" w:pos="11000"/>
            </w:tabs>
          </w:pPr>
          <w:r>
            <w:fldChar w:fldCharType="begin"/>
          </w:r>
          <w:r>
            <w:instrText xml:space="preserve"> HYPERLINK \l "_Toc17662" </w:instrText>
          </w:r>
          <w:r>
            <w:fldChar w:fldCharType="separate"/>
          </w:r>
          <w:r>
            <w:rPr>
              <w:rFonts w:ascii="Times New Roman" w:hAnsi="Times New Roman" w:eastAsia="Times New Roman" w:cs="Times New Roman"/>
              <w:bCs/>
              <w:i w:val="0"/>
              <w:iCs w:val="0"/>
              <w:szCs w:val="24"/>
            </w:rPr>
            <w:t xml:space="preserve">5.5.5 </w:t>
          </w:r>
          <w:r>
            <w:t>Received</w:t>
          </w:r>
          <w:r>
            <w:rPr>
              <w:spacing w:val="-4"/>
            </w:rPr>
            <w:t xml:space="preserve"> </w:t>
          </w:r>
          <w:r>
            <w:t>Job</w:t>
          </w:r>
          <w:r>
            <w:rPr>
              <w:spacing w:val="-1"/>
            </w:rPr>
            <w:t xml:space="preserve"> </w:t>
          </w:r>
          <w:r>
            <w:rPr>
              <w:spacing w:val="-2"/>
            </w:rPr>
            <w:t>Event</w:t>
          </w:r>
          <w:r>
            <w:tab/>
          </w:r>
          <w:r>
            <w:fldChar w:fldCharType="begin"/>
          </w:r>
          <w:r>
            <w:instrText xml:space="preserve"> PAGEREF _Toc17662 \h </w:instrText>
          </w:r>
          <w:r>
            <w:fldChar w:fldCharType="separate"/>
          </w:r>
          <w:r>
            <w:t>59</w:t>
          </w:r>
          <w:r>
            <w:fldChar w:fldCharType="end"/>
          </w:r>
          <w:r>
            <w:fldChar w:fldCharType="end"/>
          </w:r>
        </w:p>
        <w:p w14:paraId="56A83709">
          <w:pPr>
            <w:pStyle w:val="16"/>
            <w:tabs>
              <w:tab w:val="right" w:leader="dot" w:pos="11000"/>
            </w:tabs>
          </w:pPr>
          <w:r>
            <w:fldChar w:fldCharType="begin"/>
          </w:r>
          <w:r>
            <w:instrText xml:space="preserve"> HYPERLINK \l "_Toc19268" </w:instrText>
          </w:r>
          <w:r>
            <w:fldChar w:fldCharType="separate"/>
          </w:r>
          <w:r>
            <w:rPr>
              <w:rFonts w:ascii="Times New Roman" w:hAnsi="Times New Roman" w:eastAsia="Times New Roman" w:cs="Times New Roman"/>
              <w:bCs/>
              <w:i w:val="0"/>
              <w:iCs w:val="0"/>
              <w:szCs w:val="24"/>
            </w:rPr>
            <w:t xml:space="preserve">5.5.6 </w:t>
          </w:r>
          <w:r>
            <w:t>Sent</w:t>
          </w:r>
          <w:r>
            <w:rPr>
              <w:spacing w:val="-1"/>
            </w:rPr>
            <w:t xml:space="preserve"> </w:t>
          </w:r>
          <w:r>
            <w:t xml:space="preserve">Out Job </w:t>
          </w:r>
          <w:r>
            <w:rPr>
              <w:spacing w:val="-2"/>
            </w:rPr>
            <w:t>Event</w:t>
          </w:r>
          <w:r>
            <w:tab/>
          </w:r>
          <w:r>
            <w:fldChar w:fldCharType="begin"/>
          </w:r>
          <w:r>
            <w:instrText xml:space="preserve"> PAGEREF _Toc19268 \h </w:instrText>
          </w:r>
          <w:r>
            <w:fldChar w:fldCharType="separate"/>
          </w:r>
          <w:r>
            <w:t>59</w:t>
          </w:r>
          <w:r>
            <w:fldChar w:fldCharType="end"/>
          </w:r>
          <w:r>
            <w:fldChar w:fldCharType="end"/>
          </w:r>
        </w:p>
        <w:p w14:paraId="061AEC4C">
          <w:pPr>
            <w:pStyle w:val="16"/>
            <w:tabs>
              <w:tab w:val="right" w:leader="dot" w:pos="11000"/>
            </w:tabs>
          </w:pPr>
          <w:r>
            <w:fldChar w:fldCharType="begin"/>
          </w:r>
          <w:r>
            <w:instrText xml:space="preserve"> HYPERLINK \l "_Toc26146" </w:instrText>
          </w:r>
          <w:r>
            <w:fldChar w:fldCharType="separate"/>
          </w:r>
          <w:r>
            <w:rPr>
              <w:rFonts w:ascii="Times New Roman" w:hAnsi="Times New Roman" w:eastAsia="Times New Roman" w:cs="Times New Roman"/>
              <w:bCs/>
              <w:i w:val="0"/>
              <w:iCs w:val="0"/>
              <w:szCs w:val="24"/>
            </w:rPr>
            <w:t xml:space="preserve">5.5.7 </w:t>
          </w:r>
          <w:r>
            <w:t>Stored</w:t>
          </w:r>
          <w:r>
            <w:rPr>
              <w:spacing w:val="-4"/>
            </w:rPr>
            <w:t xml:space="preserve"> </w:t>
          </w:r>
          <w:r>
            <w:t>Job</w:t>
          </w:r>
          <w:r>
            <w:rPr>
              <w:spacing w:val="-1"/>
            </w:rPr>
            <w:t xml:space="preserve"> </w:t>
          </w:r>
          <w:r>
            <w:rPr>
              <w:spacing w:val="-2"/>
            </w:rPr>
            <w:t>Event</w:t>
          </w:r>
          <w:r>
            <w:tab/>
          </w:r>
          <w:r>
            <w:fldChar w:fldCharType="begin"/>
          </w:r>
          <w:r>
            <w:instrText xml:space="preserve"> PAGEREF _Toc26146 \h </w:instrText>
          </w:r>
          <w:r>
            <w:fldChar w:fldCharType="separate"/>
          </w:r>
          <w:r>
            <w:t>59</w:t>
          </w:r>
          <w:r>
            <w:fldChar w:fldCharType="end"/>
          </w:r>
          <w:r>
            <w:fldChar w:fldCharType="end"/>
          </w:r>
        </w:p>
        <w:p w14:paraId="73C851B5">
          <w:pPr>
            <w:pStyle w:val="16"/>
            <w:tabs>
              <w:tab w:val="right" w:leader="dot" w:pos="11000"/>
            </w:tabs>
          </w:pPr>
          <w:r>
            <w:fldChar w:fldCharType="begin"/>
          </w:r>
          <w:r>
            <w:instrText xml:space="preserve"> HYPERLINK \l "_Toc6184" </w:instrText>
          </w:r>
          <w:r>
            <w:fldChar w:fldCharType="separate"/>
          </w:r>
          <w:r>
            <w:rPr>
              <w:rFonts w:ascii="Times New Roman" w:hAnsi="Times New Roman" w:eastAsia="Times New Roman" w:cs="Times New Roman"/>
              <w:bCs/>
              <w:i w:val="0"/>
              <w:iCs w:val="0"/>
              <w:szCs w:val="24"/>
            </w:rPr>
            <w:t xml:space="preserve">5.5.9 </w:t>
          </w:r>
          <w:r>
            <w:t>Removed</w:t>
          </w:r>
          <w:r>
            <w:rPr>
              <w:spacing w:val="-3"/>
            </w:rPr>
            <w:t xml:space="preserve"> </w:t>
          </w:r>
          <w:r>
            <w:t>Job</w:t>
          </w:r>
          <w:r>
            <w:rPr>
              <w:spacing w:val="-2"/>
            </w:rPr>
            <w:t xml:space="preserve"> Event</w:t>
          </w:r>
          <w:r>
            <w:tab/>
          </w:r>
          <w:r>
            <w:fldChar w:fldCharType="begin"/>
          </w:r>
          <w:r>
            <w:instrText xml:space="preserve"> PAGEREF _Toc6184 \h </w:instrText>
          </w:r>
          <w:r>
            <w:fldChar w:fldCharType="separate"/>
          </w:r>
          <w:r>
            <w:t>60</w:t>
          </w:r>
          <w:r>
            <w:fldChar w:fldCharType="end"/>
          </w:r>
          <w:r>
            <w:fldChar w:fldCharType="end"/>
          </w:r>
        </w:p>
        <w:p w14:paraId="2CBA762E">
          <w:pPr>
            <w:pStyle w:val="16"/>
            <w:tabs>
              <w:tab w:val="right" w:leader="dot" w:pos="11000"/>
            </w:tabs>
          </w:pPr>
          <w:r>
            <w:fldChar w:fldCharType="begin"/>
          </w:r>
          <w:r>
            <w:instrText xml:space="preserve"> HYPERLINK \l "_Toc5920" </w:instrText>
          </w:r>
          <w:r>
            <w:fldChar w:fldCharType="separate"/>
          </w:r>
          <w:r>
            <w:rPr>
              <w:rFonts w:ascii="Times New Roman" w:hAnsi="Times New Roman" w:eastAsia="Times New Roman" w:cs="Times New Roman"/>
              <w:bCs/>
              <w:i w:val="0"/>
              <w:iCs w:val="0"/>
              <w:szCs w:val="24"/>
            </w:rPr>
            <w:t xml:space="preserve">5.5.10 </w:t>
          </w:r>
          <w:r>
            <w:t>Removed</w:t>
          </w:r>
          <w:r>
            <w:rPr>
              <w:spacing w:val="-3"/>
            </w:rPr>
            <w:t xml:space="preserve"> </w:t>
          </w:r>
          <w:r>
            <w:t>Job</w:t>
          </w:r>
          <w:r>
            <w:rPr>
              <w:spacing w:val="-3"/>
            </w:rPr>
            <w:t xml:space="preserve"> </w:t>
          </w:r>
          <w:r>
            <w:t xml:space="preserve">Recovery </w:t>
          </w:r>
          <w:r>
            <w:rPr>
              <w:spacing w:val="-2"/>
            </w:rPr>
            <w:t>Function</w:t>
          </w:r>
          <w:r>
            <w:tab/>
          </w:r>
          <w:r>
            <w:fldChar w:fldCharType="begin"/>
          </w:r>
          <w:r>
            <w:instrText xml:space="preserve"> PAGEREF _Toc5920 \h </w:instrText>
          </w:r>
          <w:r>
            <w:fldChar w:fldCharType="separate"/>
          </w:r>
          <w:r>
            <w:t>61</w:t>
          </w:r>
          <w:r>
            <w:fldChar w:fldCharType="end"/>
          </w:r>
          <w:r>
            <w:fldChar w:fldCharType="end"/>
          </w:r>
        </w:p>
        <w:p w14:paraId="6A06CC3B">
          <w:pPr>
            <w:pStyle w:val="16"/>
            <w:tabs>
              <w:tab w:val="right" w:leader="dot" w:pos="11000"/>
            </w:tabs>
          </w:pPr>
          <w:r>
            <w:fldChar w:fldCharType="begin"/>
          </w:r>
          <w:r>
            <w:instrText xml:space="preserve"> HYPERLINK \l "_Toc17488" </w:instrText>
          </w:r>
          <w:r>
            <w:fldChar w:fldCharType="separate"/>
          </w:r>
          <w:r>
            <w:rPr>
              <w:rFonts w:ascii="Times New Roman" w:hAnsi="Times New Roman" w:eastAsia="Times New Roman" w:cs="Times New Roman"/>
              <w:bCs/>
              <w:i w:val="0"/>
              <w:iCs w:val="0"/>
              <w:szCs w:val="24"/>
            </w:rPr>
            <w:t xml:space="preserve">5.5.11 </w:t>
          </w:r>
          <w:r>
            <w:t>Process</w:t>
          </w:r>
          <w:r>
            <w:rPr>
              <w:spacing w:val="-2"/>
            </w:rPr>
            <w:t xml:space="preserve"> </w:t>
          </w:r>
          <w:r>
            <w:t>Start</w:t>
          </w:r>
          <w:r>
            <w:rPr>
              <w:spacing w:val="-1"/>
            </w:rPr>
            <w:t xml:space="preserve"> </w:t>
          </w:r>
          <w:r>
            <w:rPr>
              <w:spacing w:val="-2"/>
            </w:rPr>
            <w:t>Report</w:t>
          </w:r>
          <w:r>
            <w:tab/>
          </w:r>
          <w:r>
            <w:fldChar w:fldCharType="begin"/>
          </w:r>
          <w:r>
            <w:instrText xml:space="preserve"> PAGEREF _Toc17488 \h </w:instrText>
          </w:r>
          <w:r>
            <w:fldChar w:fldCharType="separate"/>
          </w:r>
          <w:r>
            <w:t>61</w:t>
          </w:r>
          <w:r>
            <w:fldChar w:fldCharType="end"/>
          </w:r>
          <w:r>
            <w:fldChar w:fldCharType="end"/>
          </w:r>
        </w:p>
        <w:p w14:paraId="533C3C8C">
          <w:pPr>
            <w:pStyle w:val="16"/>
            <w:tabs>
              <w:tab w:val="right" w:leader="dot" w:pos="11000"/>
            </w:tabs>
          </w:pPr>
          <w:r>
            <w:fldChar w:fldCharType="begin"/>
          </w:r>
          <w:r>
            <w:instrText xml:space="preserve"> HYPERLINK \l "_Toc17133" </w:instrText>
          </w:r>
          <w:r>
            <w:fldChar w:fldCharType="separate"/>
          </w:r>
          <w:r>
            <w:rPr>
              <w:rFonts w:ascii="Times New Roman" w:hAnsi="Times New Roman" w:eastAsia="Times New Roman" w:cs="Times New Roman"/>
              <w:bCs/>
              <w:i w:val="0"/>
              <w:iCs w:val="0"/>
              <w:szCs w:val="24"/>
            </w:rPr>
            <w:t xml:space="preserve">5.5.12 </w:t>
          </w:r>
          <w:r>
            <w:t>Process</w:t>
          </w:r>
          <w:r>
            <w:rPr>
              <w:spacing w:val="-2"/>
            </w:rPr>
            <w:t xml:space="preserve"> </w:t>
          </w:r>
          <w:r>
            <w:t>End</w:t>
          </w:r>
          <w:r>
            <w:rPr>
              <w:spacing w:val="-2"/>
            </w:rPr>
            <w:t xml:space="preserve"> Report</w:t>
          </w:r>
          <w:r>
            <w:tab/>
          </w:r>
          <w:r>
            <w:fldChar w:fldCharType="begin"/>
          </w:r>
          <w:r>
            <w:instrText xml:space="preserve"> PAGEREF _Toc17133 \h </w:instrText>
          </w:r>
          <w:r>
            <w:fldChar w:fldCharType="separate"/>
          </w:r>
          <w:r>
            <w:t>61</w:t>
          </w:r>
          <w:r>
            <w:fldChar w:fldCharType="end"/>
          </w:r>
          <w:r>
            <w:fldChar w:fldCharType="end"/>
          </w:r>
        </w:p>
        <w:p w14:paraId="453B1541">
          <w:pPr>
            <w:pStyle w:val="16"/>
            <w:tabs>
              <w:tab w:val="right" w:leader="dot" w:pos="11000"/>
            </w:tabs>
          </w:pPr>
          <w:r>
            <w:fldChar w:fldCharType="begin"/>
          </w:r>
          <w:r>
            <w:instrText xml:space="preserve"> HYPERLINK \l "_Toc26431" </w:instrText>
          </w:r>
          <w:r>
            <w:fldChar w:fldCharType="separate"/>
          </w:r>
          <w:r>
            <w:rPr>
              <w:rFonts w:ascii="Times New Roman" w:hAnsi="Times New Roman" w:eastAsia="Times New Roman" w:cs="Times New Roman"/>
              <w:bCs/>
              <w:i w:val="0"/>
              <w:iCs w:val="0"/>
              <w:szCs w:val="24"/>
            </w:rPr>
            <w:t xml:space="preserve">5.5.13 </w:t>
          </w:r>
          <w:r>
            <w:t>PLC</w:t>
          </w:r>
          <w:r>
            <w:rPr>
              <w:spacing w:val="-3"/>
            </w:rPr>
            <w:t xml:space="preserve"> </w:t>
          </w:r>
          <w:r>
            <w:rPr>
              <w:spacing w:val="-5"/>
            </w:rPr>
            <w:t>MAP</w:t>
          </w:r>
          <w:r>
            <w:tab/>
          </w:r>
          <w:r>
            <w:fldChar w:fldCharType="begin"/>
          </w:r>
          <w:r>
            <w:instrText xml:space="preserve"> PAGEREF _Toc26431 \h </w:instrText>
          </w:r>
          <w:r>
            <w:fldChar w:fldCharType="separate"/>
          </w:r>
          <w:r>
            <w:t>61</w:t>
          </w:r>
          <w:r>
            <w:fldChar w:fldCharType="end"/>
          </w:r>
          <w:r>
            <w:fldChar w:fldCharType="end"/>
          </w:r>
        </w:p>
        <w:p w14:paraId="08701132">
          <w:pPr>
            <w:pStyle w:val="10"/>
            <w:tabs>
              <w:tab w:val="right" w:leader="dot" w:pos="11000"/>
            </w:tabs>
          </w:pPr>
          <w:r>
            <w:fldChar w:fldCharType="begin"/>
          </w:r>
          <w:r>
            <w:instrText xml:space="preserve"> HYPERLINK \l "_Toc16829" </w:instrText>
          </w:r>
          <w:r>
            <w:fldChar w:fldCharType="separate"/>
          </w:r>
          <w:r>
            <w:rPr>
              <w:bCs w:val="0"/>
              <w:szCs w:val="28"/>
            </w:rPr>
            <w:t xml:space="preserve">5.6 </w:t>
          </w:r>
          <w:r>
            <w:t>Process</w:t>
          </w:r>
          <w:r>
            <w:rPr>
              <w:spacing w:val="-3"/>
            </w:rPr>
            <w:t xml:space="preserve"> </w:t>
          </w:r>
          <w:r>
            <w:t>Data</w:t>
          </w:r>
          <w:r>
            <w:rPr>
              <w:spacing w:val="-3"/>
            </w:rPr>
            <w:t xml:space="preserve"> </w:t>
          </w:r>
          <w:r>
            <w:rPr>
              <w:spacing w:val="-2"/>
            </w:rPr>
            <w:t>Management</w:t>
          </w:r>
          <w:r>
            <w:tab/>
          </w:r>
          <w:r>
            <w:fldChar w:fldCharType="begin"/>
          </w:r>
          <w:r>
            <w:instrText xml:space="preserve"> PAGEREF _Toc16829 \h </w:instrText>
          </w:r>
          <w:r>
            <w:fldChar w:fldCharType="separate"/>
          </w:r>
          <w:r>
            <w:t>65</w:t>
          </w:r>
          <w:r>
            <w:fldChar w:fldCharType="end"/>
          </w:r>
          <w:r>
            <w:fldChar w:fldCharType="end"/>
          </w:r>
        </w:p>
        <w:p w14:paraId="5AC0C9F4">
          <w:pPr>
            <w:pStyle w:val="16"/>
            <w:tabs>
              <w:tab w:val="right" w:leader="dot" w:pos="11000"/>
            </w:tabs>
          </w:pPr>
          <w:r>
            <w:fldChar w:fldCharType="begin"/>
          </w:r>
          <w:r>
            <w:instrText xml:space="preserve"> HYPERLINK \l "_Toc9236" </w:instrText>
          </w:r>
          <w:r>
            <w:fldChar w:fldCharType="separate"/>
          </w:r>
          <w:r>
            <w:rPr>
              <w:rFonts w:ascii="Times New Roman" w:hAnsi="Times New Roman" w:eastAsia="Times New Roman" w:cs="Times New Roman"/>
              <w:bCs/>
              <w:i w:val="0"/>
              <w:iCs w:val="0"/>
              <w:szCs w:val="24"/>
            </w:rPr>
            <w:t xml:space="preserve">5.6.1 </w:t>
          </w:r>
          <w:r>
            <w:t>Event</w:t>
          </w:r>
          <w:r>
            <w:rPr>
              <w:spacing w:val="-3"/>
            </w:rPr>
            <w:t xml:space="preserve"> </w:t>
          </w:r>
          <w:r>
            <w:t>Report</w:t>
          </w:r>
          <w:r>
            <w:rPr>
              <w:spacing w:val="-2"/>
            </w:rPr>
            <w:t xml:space="preserve"> Timing</w:t>
          </w:r>
          <w:r>
            <w:tab/>
          </w:r>
          <w:r>
            <w:fldChar w:fldCharType="begin"/>
          </w:r>
          <w:r>
            <w:instrText xml:space="preserve"> PAGEREF _Toc9236 \h </w:instrText>
          </w:r>
          <w:r>
            <w:fldChar w:fldCharType="separate"/>
          </w:r>
          <w:r>
            <w:t>65</w:t>
          </w:r>
          <w:r>
            <w:fldChar w:fldCharType="end"/>
          </w:r>
          <w:r>
            <w:fldChar w:fldCharType="end"/>
          </w:r>
        </w:p>
        <w:p w14:paraId="648A2425">
          <w:pPr>
            <w:pStyle w:val="16"/>
            <w:tabs>
              <w:tab w:val="right" w:leader="dot" w:pos="11000"/>
            </w:tabs>
          </w:pPr>
          <w:r>
            <w:fldChar w:fldCharType="begin"/>
          </w:r>
          <w:r>
            <w:instrText xml:space="preserve"> HYPERLINK \l "_Toc3846" </w:instrText>
          </w:r>
          <w:r>
            <w:fldChar w:fldCharType="separate"/>
          </w:r>
          <w:r>
            <w:rPr>
              <w:rFonts w:ascii="Times New Roman" w:hAnsi="Times New Roman" w:eastAsia="Times New Roman" w:cs="Times New Roman"/>
              <w:bCs/>
              <w:i w:val="0"/>
              <w:iCs w:val="0"/>
              <w:szCs w:val="24"/>
            </w:rPr>
            <w:t xml:space="preserve">5.6.2 </w:t>
          </w:r>
          <w:r>
            <w:t>DV</w:t>
          </w:r>
          <w:r>
            <w:rPr>
              <w:spacing w:val="-2"/>
            </w:rPr>
            <w:t xml:space="preserve"> </w:t>
          </w:r>
          <w:r>
            <w:t>and</w:t>
          </w:r>
          <w:r>
            <w:rPr>
              <w:spacing w:val="-1"/>
            </w:rPr>
            <w:t xml:space="preserve"> </w:t>
          </w:r>
          <w:r>
            <w:t>SV</w:t>
          </w:r>
          <w:r>
            <w:rPr>
              <w:spacing w:val="-1"/>
            </w:rPr>
            <w:t xml:space="preserve"> </w:t>
          </w:r>
          <w:r>
            <w:t>Naming</w:t>
          </w:r>
          <w:r>
            <w:rPr>
              <w:spacing w:val="-1"/>
            </w:rPr>
            <w:t xml:space="preserve"> </w:t>
          </w:r>
          <w:r>
            <w:rPr>
              <w:spacing w:val="-2"/>
            </w:rPr>
            <w:t>Rule(recommend)</w:t>
          </w:r>
          <w:r>
            <w:tab/>
          </w:r>
          <w:r>
            <w:fldChar w:fldCharType="begin"/>
          </w:r>
          <w:r>
            <w:instrText xml:space="preserve"> PAGEREF _Toc3846 \h </w:instrText>
          </w:r>
          <w:r>
            <w:fldChar w:fldCharType="separate"/>
          </w:r>
          <w:r>
            <w:t>65</w:t>
          </w:r>
          <w:r>
            <w:fldChar w:fldCharType="end"/>
          </w:r>
          <w:r>
            <w:fldChar w:fldCharType="end"/>
          </w:r>
        </w:p>
        <w:p w14:paraId="510C7776">
          <w:pPr>
            <w:pStyle w:val="16"/>
            <w:tabs>
              <w:tab w:val="right" w:leader="dot" w:pos="11000"/>
            </w:tabs>
          </w:pPr>
          <w:r>
            <w:fldChar w:fldCharType="begin"/>
          </w:r>
          <w:r>
            <w:instrText xml:space="preserve"> HYPERLINK \l "_Toc8700" </w:instrText>
          </w:r>
          <w:r>
            <w:fldChar w:fldCharType="separate"/>
          </w:r>
          <w:r>
            <w:rPr>
              <w:rFonts w:ascii="Times New Roman" w:hAnsi="Times New Roman" w:eastAsia="Times New Roman" w:cs="Times New Roman"/>
              <w:bCs/>
              <w:i w:val="0"/>
              <w:iCs w:val="0"/>
              <w:szCs w:val="24"/>
            </w:rPr>
            <w:t xml:space="preserve">5.6.3 </w:t>
          </w:r>
          <w:r>
            <w:t>PLC</w:t>
          </w:r>
          <w:r>
            <w:rPr>
              <w:spacing w:val="-2"/>
            </w:rPr>
            <w:t xml:space="preserve"> </w:t>
          </w:r>
          <w:r>
            <w:t>MAP:</w:t>
          </w:r>
          <w:r>
            <w:rPr>
              <w:spacing w:val="-2"/>
            </w:rPr>
            <w:t xml:space="preserve"> </w:t>
          </w:r>
          <w:r>
            <w:t>By</w:t>
          </w:r>
          <w:r>
            <w:rPr>
              <w:spacing w:val="1"/>
            </w:rPr>
            <w:t xml:space="preserve"> </w:t>
          </w:r>
          <w:r>
            <w:rPr>
              <w:spacing w:val="-2"/>
            </w:rPr>
            <w:t>Glass(DV)</w:t>
          </w:r>
          <w:r>
            <w:tab/>
          </w:r>
          <w:r>
            <w:fldChar w:fldCharType="begin"/>
          </w:r>
          <w:r>
            <w:instrText xml:space="preserve"> PAGEREF _Toc8700 \h </w:instrText>
          </w:r>
          <w:r>
            <w:fldChar w:fldCharType="separate"/>
          </w:r>
          <w:r>
            <w:t>65</w:t>
          </w:r>
          <w:r>
            <w:fldChar w:fldCharType="end"/>
          </w:r>
          <w:r>
            <w:fldChar w:fldCharType="end"/>
          </w:r>
        </w:p>
        <w:p w14:paraId="2D175A08">
          <w:pPr>
            <w:pStyle w:val="16"/>
            <w:tabs>
              <w:tab w:val="right" w:leader="dot" w:pos="11000"/>
            </w:tabs>
          </w:pPr>
          <w:r>
            <w:fldChar w:fldCharType="begin"/>
          </w:r>
          <w:r>
            <w:instrText xml:space="preserve"> HYPERLINK \l "_Toc4263" </w:instrText>
          </w:r>
          <w:r>
            <w:fldChar w:fldCharType="separate"/>
          </w:r>
          <w:r>
            <w:rPr>
              <w:rFonts w:ascii="Times New Roman" w:hAnsi="Times New Roman" w:eastAsia="Times New Roman" w:cs="Times New Roman"/>
              <w:bCs/>
              <w:i w:val="0"/>
              <w:iCs w:val="0"/>
              <w:szCs w:val="24"/>
            </w:rPr>
            <w:t xml:space="preserve">5.6.4 </w:t>
          </w:r>
          <w:r>
            <w:t>PLC</w:t>
          </w:r>
          <w:r>
            <w:rPr>
              <w:spacing w:val="-1"/>
            </w:rPr>
            <w:t xml:space="preserve"> </w:t>
          </w:r>
          <w:r>
            <w:t>MAP:</w:t>
          </w:r>
          <w:r>
            <w:rPr>
              <w:spacing w:val="-1"/>
            </w:rPr>
            <w:t xml:space="preserve"> </w:t>
          </w:r>
          <w:r>
            <w:t>By Glass(DV)</w:t>
          </w:r>
          <w:r>
            <w:rPr>
              <w:spacing w:val="-1"/>
            </w:rPr>
            <w:t xml:space="preserve"> </w:t>
          </w:r>
          <w:r>
            <w:t>–</w:t>
          </w:r>
          <w:r>
            <w:rPr>
              <w:spacing w:val="-1"/>
            </w:rPr>
            <w:t xml:space="preserve"> </w:t>
          </w:r>
          <w:r>
            <w:t>CF</w:t>
          </w:r>
          <w:r>
            <w:rPr>
              <w:spacing w:val="-3"/>
            </w:rPr>
            <w:t xml:space="preserve"> </w:t>
          </w:r>
          <w:r>
            <w:rPr>
              <w:spacing w:val="-4"/>
            </w:rPr>
            <w:t>Only</w:t>
          </w:r>
          <w:r>
            <w:tab/>
          </w:r>
          <w:r>
            <w:fldChar w:fldCharType="begin"/>
          </w:r>
          <w:r>
            <w:instrText xml:space="preserve"> PAGEREF _Toc4263 \h </w:instrText>
          </w:r>
          <w:r>
            <w:fldChar w:fldCharType="separate"/>
          </w:r>
          <w:r>
            <w:t>66</w:t>
          </w:r>
          <w:r>
            <w:fldChar w:fldCharType="end"/>
          </w:r>
          <w:r>
            <w:fldChar w:fldCharType="end"/>
          </w:r>
        </w:p>
        <w:p w14:paraId="0B87847F">
          <w:pPr>
            <w:pStyle w:val="10"/>
            <w:tabs>
              <w:tab w:val="right" w:leader="dot" w:pos="11000"/>
            </w:tabs>
          </w:pPr>
          <w:r>
            <w:fldChar w:fldCharType="begin"/>
          </w:r>
          <w:r>
            <w:instrText xml:space="preserve"> HYPERLINK \l "_Toc9520" </w:instrText>
          </w:r>
          <w:r>
            <w:fldChar w:fldCharType="separate"/>
          </w:r>
          <w:r>
            <w:t>5.6.4.2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_Toc9520 \h </w:instrText>
          </w:r>
          <w:r>
            <w:fldChar w:fldCharType="separate"/>
          </w:r>
          <w:r>
            <w:t>67</w:t>
          </w:r>
          <w:r>
            <w:fldChar w:fldCharType="end"/>
          </w:r>
          <w:r>
            <w:fldChar w:fldCharType="end"/>
          </w:r>
        </w:p>
        <w:p w14:paraId="78B2B3C1">
          <w:pPr>
            <w:pStyle w:val="16"/>
            <w:tabs>
              <w:tab w:val="right" w:leader="dot" w:pos="11000"/>
            </w:tabs>
          </w:pPr>
          <w:r>
            <w:fldChar w:fldCharType="begin"/>
          </w:r>
          <w:r>
            <w:instrText xml:space="preserve"> HYPERLINK \l "_Toc98" </w:instrText>
          </w:r>
          <w:r>
            <w:fldChar w:fldCharType="separate"/>
          </w:r>
          <w:r>
            <w:rPr>
              <w:rFonts w:ascii="Times New Roman" w:hAnsi="Times New Roman" w:eastAsia="Times New Roman" w:cs="Times New Roman"/>
              <w:bCs/>
              <w:i w:val="0"/>
              <w:iCs w:val="0"/>
              <w:szCs w:val="24"/>
            </w:rPr>
            <w:t xml:space="preserve">5.6.5 </w:t>
          </w:r>
          <w:r>
            <w:t>PLC</w:t>
          </w:r>
          <w:r>
            <w:rPr>
              <w:spacing w:val="-4"/>
            </w:rPr>
            <w:t xml:space="preserve"> </w:t>
          </w:r>
          <w:r>
            <w:t>MAP:</w:t>
          </w:r>
          <w:r>
            <w:rPr>
              <w:spacing w:val="-2"/>
            </w:rPr>
            <w:t xml:space="preserve"> </w:t>
          </w:r>
          <w:r>
            <w:t>By</w:t>
          </w:r>
          <w:r>
            <w:rPr>
              <w:spacing w:val="-2"/>
            </w:rPr>
            <w:t xml:space="preserve"> </w:t>
          </w:r>
          <w:r>
            <w:t>Time</w:t>
          </w:r>
          <w:r>
            <w:rPr>
              <w:spacing w:val="-2"/>
            </w:rPr>
            <w:t xml:space="preserve"> </w:t>
          </w:r>
          <w:r>
            <w:rPr>
              <w:spacing w:val="-4"/>
            </w:rPr>
            <w:t>(SV)</w:t>
          </w:r>
          <w:r>
            <w:tab/>
          </w:r>
          <w:r>
            <w:fldChar w:fldCharType="begin"/>
          </w:r>
          <w:r>
            <w:instrText xml:space="preserve"> PAGEREF _Toc98 \h </w:instrText>
          </w:r>
          <w:r>
            <w:fldChar w:fldCharType="separate"/>
          </w:r>
          <w:r>
            <w:t>68</w:t>
          </w:r>
          <w:r>
            <w:fldChar w:fldCharType="end"/>
          </w:r>
          <w:r>
            <w:fldChar w:fldCharType="end"/>
          </w:r>
        </w:p>
        <w:p w14:paraId="406CEC74">
          <w:pPr>
            <w:pStyle w:val="16"/>
            <w:tabs>
              <w:tab w:val="right" w:leader="dot" w:pos="11000"/>
            </w:tabs>
          </w:pPr>
          <w:r>
            <w:fldChar w:fldCharType="begin"/>
          </w:r>
          <w:r>
            <w:instrText xml:space="preserve"> HYPERLINK \l "_Toc13593" </w:instrText>
          </w:r>
          <w:r>
            <w:fldChar w:fldCharType="separate"/>
          </w:r>
          <w:r>
            <w:rPr>
              <w:rFonts w:ascii="Times New Roman" w:hAnsi="Times New Roman" w:eastAsia="Times New Roman" w:cs="Times New Roman"/>
              <w:bCs/>
              <w:i w:val="0"/>
              <w:iCs w:val="0"/>
              <w:szCs w:val="24"/>
            </w:rPr>
            <w:t xml:space="preserve">5.6.6 </w:t>
          </w:r>
          <w:r>
            <w:t>Tact-Time</w:t>
          </w:r>
          <w:r>
            <w:rPr>
              <w:spacing w:val="-6"/>
            </w:rPr>
            <w:t xml:space="preserve"> </w:t>
          </w:r>
          <w:r>
            <w:t>DV</w:t>
          </w:r>
          <w:r>
            <w:rPr>
              <w:spacing w:val="-1"/>
            </w:rPr>
            <w:t xml:space="preserve"> </w:t>
          </w:r>
          <w:r>
            <w:rPr>
              <w:spacing w:val="-4"/>
            </w:rPr>
            <w:t>Data</w:t>
          </w:r>
          <w:r>
            <w:tab/>
          </w:r>
          <w:r>
            <w:fldChar w:fldCharType="begin"/>
          </w:r>
          <w:r>
            <w:instrText xml:space="preserve"> PAGEREF _Toc13593 \h </w:instrText>
          </w:r>
          <w:r>
            <w:fldChar w:fldCharType="separate"/>
          </w:r>
          <w:r>
            <w:t>68</w:t>
          </w:r>
          <w:r>
            <w:fldChar w:fldCharType="end"/>
          </w:r>
          <w:r>
            <w:fldChar w:fldCharType="end"/>
          </w:r>
        </w:p>
        <w:p w14:paraId="4920B01F">
          <w:pPr>
            <w:pStyle w:val="16"/>
            <w:tabs>
              <w:tab w:val="right" w:leader="dot" w:pos="11000"/>
            </w:tabs>
          </w:pPr>
          <w:r>
            <w:fldChar w:fldCharType="begin"/>
          </w:r>
          <w:r>
            <w:instrText xml:space="preserve"> HYPERLINK \l "_Toc20995" </w:instrText>
          </w:r>
          <w:r>
            <w:fldChar w:fldCharType="separate"/>
          </w:r>
          <w:r>
            <w:rPr>
              <w:rFonts w:ascii="Times New Roman" w:hAnsi="Times New Roman" w:eastAsia="Times New Roman" w:cs="Times New Roman"/>
              <w:bCs/>
              <w:i w:val="0"/>
              <w:iCs w:val="0"/>
              <w:szCs w:val="24"/>
            </w:rPr>
            <w:t xml:space="preserve">5.6.7 </w:t>
          </w:r>
          <w:r>
            <w:t>FAC</w:t>
          </w:r>
          <w:r>
            <w:rPr>
              <w:spacing w:val="-2"/>
            </w:rPr>
            <w:t xml:space="preserve"> </w:t>
          </w:r>
          <w:r>
            <w:t>Data</w:t>
          </w:r>
          <w:r>
            <w:rPr>
              <w:spacing w:val="-1"/>
            </w:rPr>
            <w:t xml:space="preserve"> </w:t>
          </w:r>
          <w:r>
            <w:rPr>
              <w:spacing w:val="-2"/>
            </w:rPr>
            <w:t>Report</w:t>
          </w:r>
          <w:r>
            <w:tab/>
          </w:r>
          <w:r>
            <w:fldChar w:fldCharType="begin"/>
          </w:r>
          <w:r>
            <w:instrText xml:space="preserve"> PAGEREF _Toc20995 \h </w:instrText>
          </w:r>
          <w:r>
            <w:fldChar w:fldCharType="separate"/>
          </w:r>
          <w:r>
            <w:t>69</w:t>
          </w:r>
          <w:r>
            <w:fldChar w:fldCharType="end"/>
          </w:r>
          <w:r>
            <w:fldChar w:fldCharType="end"/>
          </w:r>
        </w:p>
        <w:p w14:paraId="4E4BF108">
          <w:pPr>
            <w:pStyle w:val="16"/>
            <w:tabs>
              <w:tab w:val="right" w:leader="dot" w:pos="11000"/>
            </w:tabs>
          </w:pPr>
          <w:r>
            <w:fldChar w:fldCharType="begin"/>
          </w:r>
          <w:r>
            <w:instrText xml:space="preserve"> HYPERLINK \l "_Toc24644" </w:instrText>
          </w:r>
          <w:r>
            <w:fldChar w:fldCharType="separate"/>
          </w:r>
          <w:r>
            <w:rPr>
              <w:rFonts w:ascii="Times New Roman" w:hAnsi="Times New Roman" w:eastAsia="Times New Roman" w:cs="Times New Roman"/>
              <w:bCs/>
              <w:i w:val="0"/>
              <w:iCs w:val="0"/>
              <w:szCs w:val="24"/>
            </w:rPr>
            <w:t xml:space="preserve">5.6.8 </w:t>
          </w:r>
          <w:r>
            <w:t>PLC</w:t>
          </w:r>
          <w:r>
            <w:rPr>
              <w:spacing w:val="-4"/>
            </w:rPr>
            <w:t xml:space="preserve"> </w:t>
          </w:r>
          <w:r>
            <w:t>MAP:</w:t>
          </w:r>
          <w:r>
            <w:rPr>
              <w:spacing w:val="-2"/>
            </w:rPr>
            <w:t xml:space="preserve"> </w:t>
          </w:r>
          <w:r>
            <w:t>By</w:t>
          </w:r>
          <w:r>
            <w:rPr>
              <w:spacing w:val="-2"/>
            </w:rPr>
            <w:t xml:space="preserve"> </w:t>
          </w:r>
          <w:r>
            <w:t>Time</w:t>
          </w:r>
          <w:r>
            <w:rPr>
              <w:spacing w:val="-2"/>
            </w:rPr>
            <w:t xml:space="preserve"> </w:t>
          </w:r>
          <w:r>
            <w:rPr>
              <w:spacing w:val="-4"/>
            </w:rPr>
            <w:t>(SV)</w:t>
          </w:r>
          <w:r>
            <w:tab/>
          </w:r>
          <w:r>
            <w:fldChar w:fldCharType="begin"/>
          </w:r>
          <w:r>
            <w:instrText xml:space="preserve"> PAGEREF _Toc24644 \h </w:instrText>
          </w:r>
          <w:r>
            <w:fldChar w:fldCharType="separate"/>
          </w:r>
          <w:r>
            <w:t>69</w:t>
          </w:r>
          <w:r>
            <w:fldChar w:fldCharType="end"/>
          </w:r>
          <w:r>
            <w:fldChar w:fldCharType="end"/>
          </w:r>
        </w:p>
        <w:p w14:paraId="6947AEC5">
          <w:pPr>
            <w:pStyle w:val="10"/>
            <w:tabs>
              <w:tab w:val="right" w:leader="dot" w:pos="11000"/>
            </w:tabs>
          </w:pPr>
          <w:r>
            <w:fldChar w:fldCharType="begin"/>
          </w:r>
          <w:r>
            <w:instrText xml:space="preserve"> HYPERLINK \l "_Toc1008" </w:instrText>
          </w:r>
          <w:r>
            <w:fldChar w:fldCharType="separate"/>
          </w:r>
          <w:r>
            <w:rPr>
              <w:bCs w:val="0"/>
              <w:szCs w:val="28"/>
            </w:rPr>
            <w:t xml:space="preserve">5.7 </w:t>
          </w:r>
          <w:r>
            <w:t>Job</w:t>
          </w:r>
          <w:r>
            <w:rPr>
              <w:spacing w:val="-6"/>
            </w:rPr>
            <w:t xml:space="preserve"> </w:t>
          </w:r>
          <w:r>
            <w:t>Information</w:t>
          </w:r>
          <w:r>
            <w:rPr>
              <w:spacing w:val="-8"/>
            </w:rPr>
            <w:t xml:space="preserve"> </w:t>
          </w:r>
          <w:r>
            <w:rPr>
              <w:spacing w:val="-2"/>
            </w:rPr>
            <w:t>Management</w:t>
          </w:r>
          <w:r>
            <w:tab/>
          </w:r>
          <w:r>
            <w:fldChar w:fldCharType="begin"/>
          </w:r>
          <w:r>
            <w:instrText xml:space="preserve"> PAGEREF _Toc1008 \h </w:instrText>
          </w:r>
          <w:r>
            <w:fldChar w:fldCharType="separate"/>
          </w:r>
          <w:r>
            <w:t>71</w:t>
          </w:r>
          <w:r>
            <w:fldChar w:fldCharType="end"/>
          </w:r>
          <w:r>
            <w:fldChar w:fldCharType="end"/>
          </w:r>
        </w:p>
        <w:p w14:paraId="4FBF3D9D">
          <w:pPr>
            <w:pStyle w:val="16"/>
            <w:tabs>
              <w:tab w:val="right" w:leader="dot" w:pos="11000"/>
            </w:tabs>
          </w:pPr>
          <w:r>
            <w:fldChar w:fldCharType="begin"/>
          </w:r>
          <w:r>
            <w:instrText xml:space="preserve"> HYPERLINK \l "_Toc30032" </w:instrText>
          </w:r>
          <w:r>
            <w:fldChar w:fldCharType="separate"/>
          </w:r>
          <w:r>
            <w:rPr>
              <w:rFonts w:ascii="Times New Roman" w:hAnsi="Times New Roman" w:eastAsia="Times New Roman" w:cs="Times New Roman"/>
              <w:bCs/>
              <w:i w:val="0"/>
              <w:iCs w:val="0"/>
              <w:szCs w:val="24"/>
            </w:rPr>
            <w:t xml:space="preserve">5.7.1 </w:t>
          </w:r>
          <w:r>
            <w:t>Job</w:t>
          </w:r>
          <w:r>
            <w:rPr>
              <w:spacing w:val="-3"/>
            </w:rPr>
            <w:t xml:space="preserve"> </w:t>
          </w:r>
          <w:r>
            <w:t>Data</w:t>
          </w:r>
          <w:r>
            <w:rPr>
              <w:spacing w:val="-1"/>
            </w:rPr>
            <w:t xml:space="preserve"> </w:t>
          </w:r>
          <w:r>
            <w:rPr>
              <w:spacing w:val="-2"/>
            </w:rPr>
            <w:t>Request</w:t>
          </w:r>
          <w:r>
            <w:tab/>
          </w:r>
          <w:r>
            <w:fldChar w:fldCharType="begin"/>
          </w:r>
          <w:r>
            <w:instrText xml:space="preserve"> PAGEREF _Toc30032 \h </w:instrText>
          </w:r>
          <w:r>
            <w:fldChar w:fldCharType="separate"/>
          </w:r>
          <w:r>
            <w:t>72</w:t>
          </w:r>
          <w:r>
            <w:fldChar w:fldCharType="end"/>
          </w:r>
          <w:r>
            <w:fldChar w:fldCharType="end"/>
          </w:r>
        </w:p>
        <w:p w14:paraId="662078DB">
          <w:pPr>
            <w:pStyle w:val="16"/>
            <w:tabs>
              <w:tab w:val="right" w:leader="dot" w:pos="11000"/>
            </w:tabs>
          </w:pPr>
          <w:r>
            <w:fldChar w:fldCharType="begin"/>
          </w:r>
          <w:r>
            <w:instrText xml:space="preserve"> HYPERLINK \l "_Toc29936" </w:instrText>
          </w:r>
          <w:r>
            <w:fldChar w:fldCharType="separate"/>
          </w:r>
          <w:r>
            <w:rPr>
              <w:rFonts w:ascii="Times New Roman" w:hAnsi="Times New Roman" w:eastAsia="Times New Roman" w:cs="Times New Roman"/>
              <w:bCs/>
              <w:i w:val="0"/>
              <w:iCs w:val="0"/>
              <w:szCs w:val="24"/>
            </w:rPr>
            <w:t xml:space="preserve">5.7.2 </w:t>
          </w:r>
          <w:r>
            <w:t>Job</w:t>
          </w:r>
          <w:r>
            <w:rPr>
              <w:spacing w:val="-1"/>
            </w:rPr>
            <w:t xml:space="preserve"> </w:t>
          </w:r>
          <w:r>
            <w:t>Data</w:t>
          </w:r>
          <w:r>
            <w:rPr>
              <w:spacing w:val="-1"/>
            </w:rPr>
            <w:t xml:space="preserve"> </w:t>
          </w:r>
          <w:r>
            <w:rPr>
              <w:spacing w:val="-2"/>
            </w:rPr>
            <w:t>Change</w:t>
          </w:r>
          <w:r>
            <w:tab/>
          </w:r>
          <w:r>
            <w:fldChar w:fldCharType="begin"/>
          </w:r>
          <w:r>
            <w:instrText xml:space="preserve"> PAGEREF _Toc29936 \h </w:instrText>
          </w:r>
          <w:r>
            <w:fldChar w:fldCharType="separate"/>
          </w:r>
          <w:r>
            <w:t>72</w:t>
          </w:r>
          <w:r>
            <w:fldChar w:fldCharType="end"/>
          </w:r>
          <w:r>
            <w:fldChar w:fldCharType="end"/>
          </w:r>
        </w:p>
        <w:p w14:paraId="5B4A9D6B">
          <w:pPr>
            <w:pStyle w:val="16"/>
            <w:tabs>
              <w:tab w:val="right" w:leader="dot" w:pos="11000"/>
            </w:tabs>
          </w:pPr>
          <w:r>
            <w:fldChar w:fldCharType="begin"/>
          </w:r>
          <w:r>
            <w:instrText xml:space="preserve"> HYPERLINK \l "_Toc2" </w:instrText>
          </w:r>
          <w:r>
            <w:fldChar w:fldCharType="separate"/>
          </w:r>
          <w:r>
            <w:rPr>
              <w:rFonts w:ascii="Times New Roman" w:hAnsi="Times New Roman" w:eastAsia="Times New Roman" w:cs="Times New Roman"/>
              <w:bCs/>
              <w:i w:val="0"/>
              <w:iCs w:val="0"/>
              <w:szCs w:val="24"/>
            </w:rPr>
            <w:t xml:space="preserve">5.7.3 </w:t>
          </w:r>
          <w:r>
            <w:t>PLC</w:t>
          </w:r>
          <w:r>
            <w:rPr>
              <w:spacing w:val="-3"/>
            </w:rPr>
            <w:t xml:space="preserve"> </w:t>
          </w:r>
          <w:r>
            <w:rPr>
              <w:spacing w:val="-5"/>
            </w:rPr>
            <w:t>Map</w:t>
          </w:r>
          <w:r>
            <w:tab/>
          </w:r>
          <w:r>
            <w:fldChar w:fldCharType="begin"/>
          </w:r>
          <w:r>
            <w:instrText xml:space="preserve"> PAGEREF _Toc2 \h </w:instrText>
          </w:r>
          <w:r>
            <w:fldChar w:fldCharType="separate"/>
          </w:r>
          <w:r>
            <w:t>72</w:t>
          </w:r>
          <w:r>
            <w:fldChar w:fldCharType="end"/>
          </w:r>
          <w:r>
            <w:fldChar w:fldCharType="end"/>
          </w:r>
        </w:p>
        <w:p w14:paraId="531CC56C">
          <w:pPr>
            <w:pStyle w:val="10"/>
            <w:tabs>
              <w:tab w:val="right" w:leader="dot" w:pos="11000"/>
            </w:tabs>
          </w:pPr>
          <w:r>
            <w:fldChar w:fldCharType="begin"/>
          </w:r>
          <w:r>
            <w:instrText xml:space="preserve"> HYPERLINK \l "_Toc29032" </w:instrText>
          </w:r>
          <w:r>
            <w:fldChar w:fldCharType="separate"/>
          </w:r>
          <w:r>
            <w:t>5.7.3.2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_Toc29032 \h </w:instrText>
          </w:r>
          <w:r>
            <w:fldChar w:fldCharType="separate"/>
          </w:r>
          <w:r>
            <w:t>72</w:t>
          </w:r>
          <w:r>
            <w:fldChar w:fldCharType="end"/>
          </w:r>
          <w:r>
            <w:fldChar w:fldCharType="end"/>
          </w:r>
        </w:p>
        <w:p w14:paraId="16E2983B">
          <w:pPr>
            <w:pStyle w:val="13"/>
            <w:tabs>
              <w:tab w:val="right" w:leader="dot" w:pos="11000"/>
            </w:tabs>
          </w:pPr>
          <w:r>
            <w:fldChar w:fldCharType="begin"/>
          </w:r>
          <w:r>
            <w:instrText xml:space="preserve"> HYPERLINK \l "_Toc5140" </w:instrText>
          </w:r>
          <w:r>
            <w:fldChar w:fldCharType="separate"/>
          </w:r>
          <w:r>
            <w:rPr>
              <w:bCs w:val="0"/>
              <w:szCs w:val="28"/>
            </w:rPr>
            <w:t xml:space="preserve">5.8 </w:t>
          </w:r>
          <w:r>
            <w:t>Recipe</w:t>
          </w:r>
          <w:r>
            <w:rPr>
              <w:spacing w:val="-2"/>
            </w:rPr>
            <w:t xml:space="preserve"> Management</w:t>
          </w:r>
          <w:r>
            <w:tab/>
          </w:r>
          <w:r>
            <w:fldChar w:fldCharType="begin"/>
          </w:r>
          <w:r>
            <w:instrText xml:space="preserve"> PAGEREF _Toc5140 \h </w:instrText>
          </w:r>
          <w:r>
            <w:fldChar w:fldCharType="separate"/>
          </w:r>
          <w:r>
            <w:t>73</w:t>
          </w:r>
          <w:r>
            <w:fldChar w:fldCharType="end"/>
          </w:r>
          <w:r>
            <w:fldChar w:fldCharType="end"/>
          </w:r>
        </w:p>
        <w:p w14:paraId="4D041188">
          <w:pPr>
            <w:pStyle w:val="16"/>
            <w:tabs>
              <w:tab w:val="right" w:leader="dot" w:pos="11000"/>
            </w:tabs>
          </w:pPr>
          <w:r>
            <w:fldChar w:fldCharType="begin"/>
          </w:r>
          <w:r>
            <w:instrText xml:space="preserve"> HYPERLINK \l "_Toc31594" </w:instrText>
          </w:r>
          <w:r>
            <w:fldChar w:fldCharType="separate"/>
          </w:r>
          <w:r>
            <w:rPr>
              <w:rFonts w:ascii="Times New Roman" w:hAnsi="Times New Roman" w:eastAsia="Times New Roman" w:cs="Times New Roman"/>
              <w:bCs/>
              <w:i w:val="0"/>
              <w:iCs w:val="0"/>
              <w:szCs w:val="24"/>
            </w:rPr>
            <w:t xml:space="preserve">5.8.1 </w:t>
          </w:r>
          <w:r>
            <w:t>Auto</w:t>
          </w:r>
          <w:r>
            <w:rPr>
              <w:spacing w:val="-1"/>
            </w:rPr>
            <w:t xml:space="preserve"> </w:t>
          </w:r>
          <w:r>
            <w:t>Recipe</w:t>
          </w:r>
          <w:r>
            <w:rPr>
              <w:spacing w:val="-1"/>
            </w:rPr>
            <w:t xml:space="preserve"> </w:t>
          </w:r>
          <w:r>
            <w:t>Change</w:t>
          </w:r>
          <w:r>
            <w:rPr>
              <w:spacing w:val="1"/>
            </w:rPr>
            <w:t xml:space="preserve"> </w:t>
          </w:r>
          <w:r>
            <w:rPr>
              <w:spacing w:val="-2"/>
            </w:rPr>
            <w:t>Function</w:t>
          </w:r>
          <w:r>
            <w:tab/>
          </w:r>
          <w:r>
            <w:fldChar w:fldCharType="begin"/>
          </w:r>
          <w:r>
            <w:instrText xml:space="preserve"> PAGEREF _Toc31594 \h </w:instrText>
          </w:r>
          <w:r>
            <w:fldChar w:fldCharType="separate"/>
          </w:r>
          <w:r>
            <w:t>73</w:t>
          </w:r>
          <w:r>
            <w:fldChar w:fldCharType="end"/>
          </w:r>
          <w:r>
            <w:fldChar w:fldCharType="end"/>
          </w:r>
        </w:p>
        <w:p w14:paraId="38A1072D">
          <w:pPr>
            <w:pStyle w:val="16"/>
            <w:tabs>
              <w:tab w:val="right" w:leader="dot" w:pos="11000"/>
            </w:tabs>
          </w:pPr>
          <w:r>
            <w:fldChar w:fldCharType="begin"/>
          </w:r>
          <w:r>
            <w:instrText xml:space="preserve"> HYPERLINK \l "_Toc31624" </w:instrText>
          </w:r>
          <w:r>
            <w:fldChar w:fldCharType="separate"/>
          </w:r>
          <w:r>
            <w:rPr>
              <w:rFonts w:ascii="Times New Roman" w:hAnsi="Times New Roman" w:eastAsia="Times New Roman" w:cs="Times New Roman"/>
              <w:bCs/>
              <w:i w:val="0"/>
              <w:iCs w:val="0"/>
              <w:szCs w:val="24"/>
            </w:rPr>
            <w:t xml:space="preserve">5.8.2 </w:t>
          </w:r>
          <w:r>
            <w:t>Current</w:t>
          </w:r>
          <w:r>
            <w:rPr>
              <w:spacing w:val="-3"/>
            </w:rPr>
            <w:t xml:space="preserve"> </w:t>
          </w:r>
          <w:r>
            <w:t>Recipe</w:t>
          </w:r>
          <w:r>
            <w:rPr>
              <w:spacing w:val="-2"/>
            </w:rPr>
            <w:t xml:space="preserve"> </w:t>
          </w:r>
          <w:r>
            <w:rPr>
              <w:spacing w:val="-5"/>
            </w:rPr>
            <w:t>ID</w:t>
          </w:r>
          <w:r>
            <w:tab/>
          </w:r>
          <w:r>
            <w:fldChar w:fldCharType="begin"/>
          </w:r>
          <w:r>
            <w:instrText xml:space="preserve"> PAGEREF _Toc31624 \h </w:instrText>
          </w:r>
          <w:r>
            <w:fldChar w:fldCharType="separate"/>
          </w:r>
          <w:r>
            <w:t>73</w:t>
          </w:r>
          <w:r>
            <w:fldChar w:fldCharType="end"/>
          </w:r>
          <w:r>
            <w:fldChar w:fldCharType="end"/>
          </w:r>
        </w:p>
        <w:p w14:paraId="143A9AF0">
          <w:pPr>
            <w:pStyle w:val="16"/>
            <w:tabs>
              <w:tab w:val="right" w:leader="dot" w:pos="11000"/>
            </w:tabs>
          </w:pPr>
          <w:r>
            <w:fldChar w:fldCharType="begin"/>
          </w:r>
          <w:r>
            <w:instrText xml:space="preserve"> HYPERLINK \l "_Toc11331" </w:instrText>
          </w:r>
          <w:r>
            <w:fldChar w:fldCharType="separate"/>
          </w:r>
          <w:r>
            <w:rPr>
              <w:rFonts w:ascii="Times New Roman" w:hAnsi="Times New Roman" w:eastAsia="Times New Roman" w:cs="Times New Roman"/>
              <w:bCs/>
              <w:i w:val="0"/>
              <w:iCs w:val="0"/>
              <w:szCs w:val="24"/>
            </w:rPr>
            <w:t xml:space="preserve">5.8.3 </w:t>
          </w:r>
          <w:r>
            <w:t>Equipment</w:t>
          </w:r>
          <w:r>
            <w:rPr>
              <w:spacing w:val="-5"/>
            </w:rPr>
            <w:t xml:space="preserve"> </w:t>
          </w:r>
          <w:r>
            <w:t>Recipe</w:t>
          </w:r>
          <w:r>
            <w:rPr>
              <w:spacing w:val="-4"/>
            </w:rPr>
            <w:t xml:space="preserve"> </w:t>
          </w:r>
          <w:r>
            <w:rPr>
              <w:spacing w:val="-2"/>
            </w:rPr>
            <w:t>Validation</w:t>
          </w:r>
          <w:r>
            <w:tab/>
          </w:r>
          <w:r>
            <w:fldChar w:fldCharType="begin"/>
          </w:r>
          <w:r>
            <w:instrText xml:space="preserve"> PAGEREF _Toc11331 \h </w:instrText>
          </w:r>
          <w:r>
            <w:fldChar w:fldCharType="separate"/>
          </w:r>
          <w:r>
            <w:t>74</w:t>
          </w:r>
          <w:r>
            <w:fldChar w:fldCharType="end"/>
          </w:r>
          <w:r>
            <w:fldChar w:fldCharType="end"/>
          </w:r>
        </w:p>
        <w:p w14:paraId="3D9DFE4A">
          <w:pPr>
            <w:pStyle w:val="10"/>
            <w:tabs>
              <w:tab w:val="right" w:leader="dot" w:pos="11000"/>
            </w:tabs>
          </w:pPr>
          <w:r>
            <w:fldChar w:fldCharType="begin"/>
          </w:r>
          <w:r>
            <w:instrText xml:space="preserve"> HYPERLINK \l "_Toc19584" </w:instrText>
          </w:r>
          <w:r>
            <w:fldChar w:fldCharType="separate"/>
          </w:r>
          <w:r>
            <w:rPr>
              <w:rFonts w:ascii="MS UI Gothic"/>
            </w:rPr>
            <w:t xml:space="preserve">2) </w:t>
          </w:r>
          <w:r>
            <w:t>Local</w:t>
          </w:r>
          <w:r>
            <w:rPr>
              <w:spacing w:val="-3"/>
            </w:rPr>
            <w:t xml:space="preserve"> </w:t>
          </w:r>
          <w:r>
            <w:t>Recipe</w:t>
          </w:r>
          <w:r>
            <w:rPr>
              <w:spacing w:val="-2"/>
            </w:rPr>
            <w:t xml:space="preserve"> setting</w:t>
          </w:r>
          <w:r>
            <w:tab/>
          </w:r>
          <w:r>
            <w:fldChar w:fldCharType="begin"/>
          </w:r>
          <w:r>
            <w:instrText xml:space="preserve"> PAGEREF _Toc19584 \h </w:instrText>
          </w:r>
          <w:r>
            <w:fldChar w:fldCharType="separate"/>
          </w:r>
          <w:r>
            <w:t>74</w:t>
          </w:r>
          <w:r>
            <w:fldChar w:fldCharType="end"/>
          </w:r>
          <w:r>
            <w:fldChar w:fldCharType="end"/>
          </w:r>
        </w:p>
        <w:p w14:paraId="28AD3879">
          <w:pPr>
            <w:pStyle w:val="10"/>
            <w:tabs>
              <w:tab w:val="right" w:leader="dot" w:pos="11000"/>
            </w:tabs>
          </w:pPr>
          <w:r>
            <w:fldChar w:fldCharType="begin"/>
          </w:r>
          <w:r>
            <w:instrText xml:space="preserve"> HYPERLINK \l "_Toc17261" </w:instrText>
          </w:r>
          <w:r>
            <w:fldChar w:fldCharType="separate"/>
          </w:r>
          <w:r>
            <w:t>3) Local</w:t>
          </w:r>
          <w:r>
            <w:rPr>
              <w:spacing w:val="-4"/>
            </w:rPr>
            <w:t xml:space="preserve"> </w:t>
          </w:r>
          <w:r>
            <w:t>Recipe</w:t>
          </w:r>
          <w:r>
            <w:rPr>
              <w:spacing w:val="-3"/>
            </w:rPr>
            <w:t xml:space="preserve"> </w:t>
          </w:r>
          <w:r>
            <w:rPr>
              <w:spacing w:val="-2"/>
            </w:rPr>
            <w:t>setting</w:t>
          </w:r>
          <w:r>
            <w:tab/>
          </w:r>
          <w:r>
            <w:fldChar w:fldCharType="begin"/>
          </w:r>
          <w:r>
            <w:instrText xml:space="preserve"> PAGEREF _Toc17261 \h </w:instrText>
          </w:r>
          <w:r>
            <w:fldChar w:fldCharType="separate"/>
          </w:r>
          <w:r>
            <w:t>75</w:t>
          </w:r>
          <w:r>
            <w:fldChar w:fldCharType="end"/>
          </w:r>
          <w:r>
            <w:fldChar w:fldCharType="end"/>
          </w:r>
        </w:p>
        <w:p w14:paraId="57A07695">
          <w:pPr>
            <w:pStyle w:val="10"/>
            <w:tabs>
              <w:tab w:val="right" w:leader="dot" w:pos="11000"/>
            </w:tabs>
          </w:pPr>
          <w:r>
            <w:fldChar w:fldCharType="begin"/>
          </w:r>
          <w:r>
            <w:instrText xml:space="preserve"> HYPERLINK \l "_Toc19180" </w:instrText>
          </w:r>
          <w:r>
            <w:fldChar w:fldCharType="separate"/>
          </w:r>
          <w:r>
            <w:t>4) Auto</w:t>
          </w:r>
          <w:r>
            <w:rPr>
              <w:spacing w:val="-3"/>
            </w:rPr>
            <w:t xml:space="preserve"> </w:t>
          </w:r>
          <w:r>
            <w:t>Recipe</w:t>
          </w:r>
          <w:r>
            <w:rPr>
              <w:spacing w:val="-3"/>
            </w:rPr>
            <w:t xml:space="preserve"> </w:t>
          </w:r>
          <w:r>
            <w:t>Change</w:t>
          </w:r>
          <w:r>
            <w:rPr>
              <w:spacing w:val="-3"/>
            </w:rPr>
            <w:t xml:space="preserve"> </w:t>
          </w:r>
          <w:r>
            <w:t>Disable</w:t>
          </w:r>
          <w:r>
            <w:rPr>
              <w:spacing w:val="-3"/>
            </w:rPr>
            <w:t xml:space="preserve"> </w:t>
          </w:r>
          <w:r>
            <w:rPr>
              <w:spacing w:val="-4"/>
            </w:rPr>
            <w:t>Case</w:t>
          </w:r>
          <w:r>
            <w:tab/>
          </w:r>
          <w:r>
            <w:fldChar w:fldCharType="begin"/>
          </w:r>
          <w:r>
            <w:instrText xml:space="preserve"> PAGEREF _Toc19180 \h </w:instrText>
          </w:r>
          <w:r>
            <w:fldChar w:fldCharType="separate"/>
          </w:r>
          <w:r>
            <w:t>75</w:t>
          </w:r>
          <w:r>
            <w:fldChar w:fldCharType="end"/>
          </w:r>
          <w:r>
            <w:fldChar w:fldCharType="end"/>
          </w:r>
        </w:p>
        <w:p w14:paraId="535FDCC9">
          <w:pPr>
            <w:pStyle w:val="16"/>
            <w:tabs>
              <w:tab w:val="right" w:leader="dot" w:pos="11000"/>
            </w:tabs>
          </w:pPr>
          <w:r>
            <w:fldChar w:fldCharType="begin"/>
          </w:r>
          <w:r>
            <w:instrText xml:space="preserve"> HYPERLINK \l "_Toc22026" </w:instrText>
          </w:r>
          <w:r>
            <w:fldChar w:fldCharType="separate"/>
          </w:r>
          <w:r>
            <w:rPr>
              <w:rFonts w:ascii="Times New Roman" w:hAnsi="Times New Roman"/>
            </w:rPr>
            <w:t>※</w:t>
          </w:r>
          <w:r>
            <w:rPr>
              <w:rFonts w:ascii="Times New Roman" w:hAnsi="Times New Roman"/>
              <w:spacing w:val="-3"/>
            </w:rPr>
            <w:t xml:space="preserve"> </w:t>
          </w:r>
          <w:r>
            <w:rPr>
              <w:rFonts w:ascii="Times New Roman" w:hAnsi="Times New Roman"/>
            </w:rPr>
            <w:t>Master</w:t>
          </w:r>
          <w:r>
            <w:rPr>
              <w:rFonts w:ascii="Times New Roman" w:hAnsi="Times New Roman"/>
              <w:spacing w:val="-4"/>
            </w:rPr>
            <w:t xml:space="preserve"> </w:t>
          </w:r>
          <w:r>
            <w:rPr>
              <w:rFonts w:ascii="Times New Roman" w:hAnsi="Times New Roman"/>
            </w:rPr>
            <w:t>Recipe</w:t>
          </w:r>
          <w:r>
            <w:rPr>
              <w:rFonts w:ascii="Times New Roman" w:hAnsi="Times New Roman"/>
              <w:spacing w:val="-2"/>
            </w:rPr>
            <w:t xml:space="preserve"> </w:t>
          </w:r>
          <w:r>
            <w:rPr>
              <w:rFonts w:ascii="Times New Roman" w:hAnsi="Times New Roman"/>
            </w:rPr>
            <w:t>List</w:t>
          </w:r>
          <w:r>
            <w:rPr>
              <w:rFonts w:ascii="Times New Roman" w:hAnsi="Times New Roman"/>
              <w:spacing w:val="-1"/>
            </w:rPr>
            <w:t xml:space="preserve"> </w:t>
          </w:r>
          <w:r>
            <w:rPr>
              <w:rFonts w:ascii="Times New Roman" w:hAnsi="Times New Roman"/>
              <w:spacing w:val="-2"/>
            </w:rPr>
            <w:t>Table</w:t>
          </w:r>
          <w:r>
            <w:tab/>
          </w:r>
          <w:r>
            <w:fldChar w:fldCharType="begin"/>
          </w:r>
          <w:r>
            <w:instrText xml:space="preserve"> PAGEREF _Toc22026 \h </w:instrText>
          </w:r>
          <w:r>
            <w:fldChar w:fldCharType="separate"/>
          </w:r>
          <w:r>
            <w:t>75</w:t>
          </w:r>
          <w:r>
            <w:fldChar w:fldCharType="end"/>
          </w:r>
          <w:r>
            <w:fldChar w:fldCharType="end"/>
          </w:r>
        </w:p>
        <w:p w14:paraId="0B4D52A6">
          <w:pPr>
            <w:pStyle w:val="16"/>
            <w:tabs>
              <w:tab w:val="right" w:leader="dot" w:pos="11000"/>
            </w:tabs>
          </w:pPr>
          <w:r>
            <w:fldChar w:fldCharType="begin"/>
          </w:r>
          <w:r>
            <w:instrText xml:space="preserve"> HYPERLINK \l "_Toc23693" </w:instrText>
          </w:r>
          <w:r>
            <w:fldChar w:fldCharType="separate"/>
          </w:r>
          <w:r>
            <w:rPr>
              <w:rFonts w:ascii="Times New Roman" w:hAnsi="Times New Roman" w:eastAsia="Times New Roman" w:cs="Times New Roman"/>
              <w:bCs/>
              <w:i w:val="0"/>
              <w:iCs w:val="0"/>
              <w:szCs w:val="24"/>
            </w:rPr>
            <w:t xml:space="preserve">5.8.5 </w:t>
          </w:r>
          <w:r>
            <w:t>Master</w:t>
          </w:r>
          <w:r>
            <w:rPr>
              <w:spacing w:val="-1"/>
            </w:rPr>
            <w:t xml:space="preserve"> </w:t>
          </w:r>
          <w:r>
            <w:t>Recipe</w:t>
          </w:r>
          <w:r>
            <w:rPr>
              <w:spacing w:val="-3"/>
            </w:rPr>
            <w:t xml:space="preserve"> </w:t>
          </w:r>
          <w:r>
            <w:t>List</w:t>
          </w:r>
          <w:r>
            <w:rPr>
              <w:spacing w:val="-1"/>
            </w:rPr>
            <w:t xml:space="preserve"> </w:t>
          </w:r>
          <w:r>
            <w:rPr>
              <w:spacing w:val="-2"/>
            </w:rPr>
            <w:t>Report</w:t>
          </w:r>
          <w:r>
            <w:tab/>
          </w:r>
          <w:r>
            <w:fldChar w:fldCharType="begin"/>
          </w:r>
          <w:r>
            <w:instrText xml:space="preserve"> PAGEREF _Toc23693 \h </w:instrText>
          </w:r>
          <w:r>
            <w:fldChar w:fldCharType="separate"/>
          </w:r>
          <w:r>
            <w:t>76</w:t>
          </w:r>
          <w:r>
            <w:fldChar w:fldCharType="end"/>
          </w:r>
          <w:r>
            <w:fldChar w:fldCharType="end"/>
          </w:r>
        </w:p>
        <w:p w14:paraId="372705FC">
          <w:pPr>
            <w:pStyle w:val="16"/>
            <w:tabs>
              <w:tab w:val="right" w:leader="dot" w:pos="11000"/>
            </w:tabs>
          </w:pPr>
          <w:r>
            <w:fldChar w:fldCharType="begin"/>
          </w:r>
          <w:r>
            <w:instrText xml:space="preserve"> HYPERLINK \l "_Toc27485" </w:instrText>
          </w:r>
          <w:r>
            <w:fldChar w:fldCharType="separate"/>
          </w:r>
          <w:r>
            <w:rPr>
              <w:rFonts w:ascii="Times New Roman" w:hAnsi="Times New Roman" w:eastAsia="Times New Roman" w:cs="Times New Roman"/>
              <w:bCs/>
              <w:i w:val="0"/>
              <w:iCs w:val="0"/>
              <w:szCs w:val="24"/>
            </w:rPr>
            <w:t xml:space="preserve">5.8.6 </w:t>
          </w:r>
          <w:r>
            <w:t>Current</w:t>
          </w:r>
          <w:r>
            <w:rPr>
              <w:spacing w:val="-1"/>
            </w:rPr>
            <w:t xml:space="preserve"> </w:t>
          </w:r>
          <w:r>
            <w:t>Recipe</w:t>
          </w:r>
          <w:r>
            <w:rPr>
              <w:spacing w:val="-2"/>
            </w:rPr>
            <w:t xml:space="preserve"> </w:t>
          </w:r>
          <w:r>
            <w:t xml:space="preserve">Change </w:t>
          </w:r>
          <w:r>
            <w:rPr>
              <w:spacing w:val="-2"/>
            </w:rPr>
            <w:t>Report</w:t>
          </w:r>
          <w:r>
            <w:tab/>
          </w:r>
          <w:r>
            <w:fldChar w:fldCharType="begin"/>
          </w:r>
          <w:r>
            <w:instrText xml:space="preserve"> PAGEREF _Toc27485 \h </w:instrText>
          </w:r>
          <w:r>
            <w:fldChar w:fldCharType="separate"/>
          </w:r>
          <w:r>
            <w:t>77</w:t>
          </w:r>
          <w:r>
            <w:fldChar w:fldCharType="end"/>
          </w:r>
          <w:r>
            <w:fldChar w:fldCharType="end"/>
          </w:r>
        </w:p>
        <w:p w14:paraId="2A6700A3">
          <w:pPr>
            <w:pStyle w:val="16"/>
            <w:tabs>
              <w:tab w:val="right" w:leader="dot" w:pos="11000"/>
            </w:tabs>
          </w:pPr>
          <w:r>
            <w:fldChar w:fldCharType="begin"/>
          </w:r>
          <w:r>
            <w:instrText xml:space="preserve"> HYPERLINK \l "_Toc18968" </w:instrText>
          </w:r>
          <w:r>
            <w:fldChar w:fldCharType="separate"/>
          </w:r>
          <w:r>
            <w:rPr>
              <w:rFonts w:ascii="Times New Roman" w:hAnsi="Times New Roman" w:eastAsia="Times New Roman" w:cs="Times New Roman"/>
              <w:bCs/>
              <w:i w:val="0"/>
              <w:iCs w:val="0"/>
              <w:szCs w:val="24"/>
            </w:rPr>
            <w:t xml:space="preserve">5.8.7 </w:t>
          </w:r>
          <w:r>
            <w:t>Recipe</w:t>
          </w:r>
          <w:r>
            <w:rPr>
              <w:spacing w:val="-2"/>
            </w:rPr>
            <w:t xml:space="preserve"> </w:t>
          </w:r>
          <w:r>
            <w:t>Key</w:t>
          </w:r>
          <w:r>
            <w:rPr>
              <w:spacing w:val="-1"/>
            </w:rPr>
            <w:t xml:space="preserve"> </w:t>
          </w:r>
          <w:r>
            <w:t xml:space="preserve">Parameter </w:t>
          </w:r>
          <w:r>
            <w:rPr>
              <w:spacing w:val="-2"/>
            </w:rPr>
            <w:t>Validation</w:t>
          </w:r>
          <w:r>
            <w:tab/>
          </w:r>
          <w:r>
            <w:fldChar w:fldCharType="begin"/>
          </w:r>
          <w:r>
            <w:instrText xml:space="preserve"> PAGEREF _Toc18968 \h </w:instrText>
          </w:r>
          <w:r>
            <w:fldChar w:fldCharType="separate"/>
          </w:r>
          <w:r>
            <w:t>77</w:t>
          </w:r>
          <w:r>
            <w:fldChar w:fldCharType="end"/>
          </w:r>
          <w:r>
            <w:fldChar w:fldCharType="end"/>
          </w:r>
        </w:p>
        <w:p w14:paraId="081938B9">
          <w:pPr>
            <w:pStyle w:val="10"/>
            <w:tabs>
              <w:tab w:val="right" w:leader="dot" w:pos="11000"/>
            </w:tabs>
          </w:pPr>
          <w:r>
            <w:fldChar w:fldCharType="begin"/>
          </w:r>
          <w:r>
            <w:instrText xml:space="preserve"> HYPERLINK \l "_Toc30164" </w:instrText>
          </w:r>
          <w:r>
            <w:fldChar w:fldCharType="separate"/>
          </w:r>
          <w:r>
            <w:t>5.8.7.1 Recipe</w:t>
          </w:r>
          <w:r>
            <w:rPr>
              <w:spacing w:val="-4"/>
            </w:rPr>
            <w:t xml:space="preserve"> </w:t>
          </w:r>
          <w:r>
            <w:t>Version</w:t>
          </w:r>
          <w:r>
            <w:rPr>
              <w:spacing w:val="-4"/>
            </w:rPr>
            <w:t xml:space="preserve"> </w:t>
          </w:r>
          <w:r>
            <w:rPr>
              <w:spacing w:val="-2"/>
            </w:rPr>
            <w:t>Check</w:t>
          </w:r>
          <w:r>
            <w:tab/>
          </w:r>
          <w:r>
            <w:fldChar w:fldCharType="begin"/>
          </w:r>
          <w:r>
            <w:instrText xml:space="preserve"> PAGEREF _Toc30164 \h </w:instrText>
          </w:r>
          <w:r>
            <w:fldChar w:fldCharType="separate"/>
          </w:r>
          <w:r>
            <w:t>78</w:t>
          </w:r>
          <w:r>
            <w:fldChar w:fldCharType="end"/>
          </w:r>
          <w:r>
            <w:fldChar w:fldCharType="end"/>
          </w:r>
        </w:p>
        <w:p w14:paraId="5BC6BE01">
          <w:pPr>
            <w:pStyle w:val="10"/>
            <w:tabs>
              <w:tab w:val="right" w:leader="dot" w:pos="11000"/>
            </w:tabs>
          </w:pPr>
          <w:r>
            <w:fldChar w:fldCharType="begin"/>
          </w:r>
          <w:r>
            <w:instrText xml:space="preserve"> HYPERLINK \l "_Toc7815" </w:instrText>
          </w:r>
          <w:r>
            <w:fldChar w:fldCharType="separate"/>
          </w:r>
          <w:r>
            <w:t>5.8.7.3 Recipe</w:t>
          </w:r>
          <w:r>
            <w:rPr>
              <w:spacing w:val="-7"/>
            </w:rPr>
            <w:t xml:space="preserve"> </w:t>
          </w:r>
          <w:r>
            <w:t>Parameter</w:t>
          </w:r>
          <w:r>
            <w:rPr>
              <w:spacing w:val="-3"/>
            </w:rPr>
            <w:t xml:space="preserve"> </w:t>
          </w:r>
          <w:r>
            <w:rPr>
              <w:spacing w:val="-2"/>
            </w:rPr>
            <w:t>Report</w:t>
          </w:r>
          <w:r>
            <w:tab/>
          </w:r>
          <w:r>
            <w:fldChar w:fldCharType="begin"/>
          </w:r>
          <w:r>
            <w:instrText xml:space="preserve"> PAGEREF _Toc7815 \h </w:instrText>
          </w:r>
          <w:r>
            <w:fldChar w:fldCharType="separate"/>
          </w:r>
          <w:r>
            <w:t>78</w:t>
          </w:r>
          <w:r>
            <w:fldChar w:fldCharType="end"/>
          </w:r>
          <w:r>
            <w:fldChar w:fldCharType="end"/>
          </w:r>
        </w:p>
        <w:p w14:paraId="69CEBA49">
          <w:pPr>
            <w:pStyle w:val="16"/>
            <w:tabs>
              <w:tab w:val="right" w:leader="dot" w:pos="11000"/>
            </w:tabs>
          </w:pPr>
          <w:r>
            <w:fldChar w:fldCharType="begin"/>
          </w:r>
          <w:r>
            <w:instrText xml:space="preserve"> HYPERLINK \l "_Toc21925" </w:instrText>
          </w:r>
          <w:r>
            <w:fldChar w:fldCharType="separate"/>
          </w:r>
          <w:r>
            <w:rPr>
              <w:rFonts w:ascii="Times New Roman" w:hAnsi="Times New Roman" w:eastAsia="Times New Roman" w:cs="Times New Roman"/>
              <w:bCs/>
              <w:i w:val="0"/>
              <w:iCs w:val="0"/>
              <w:szCs w:val="24"/>
            </w:rPr>
            <w:t xml:space="preserve">5.8.9 </w:t>
          </w:r>
          <w:r>
            <w:t>Local</w:t>
          </w:r>
          <w:r>
            <w:rPr>
              <w:spacing w:val="-3"/>
            </w:rPr>
            <w:t xml:space="preserve"> </w:t>
          </w:r>
          <w:r>
            <w:t>Recipe</w:t>
          </w:r>
          <w:r>
            <w:rPr>
              <w:spacing w:val="-3"/>
            </w:rPr>
            <w:t xml:space="preserve"> </w:t>
          </w:r>
          <w:r>
            <w:t>Request</w:t>
          </w:r>
          <w:r>
            <w:rPr>
              <w:spacing w:val="-2"/>
            </w:rPr>
            <w:t xml:space="preserve"> </w:t>
          </w:r>
          <w:r>
            <w:t>(Array</w:t>
          </w:r>
          <w:r>
            <w:rPr>
              <w:spacing w:val="-2"/>
            </w:rPr>
            <w:t xml:space="preserve"> Only)</w:t>
          </w:r>
          <w:r>
            <w:tab/>
          </w:r>
          <w:r>
            <w:fldChar w:fldCharType="begin"/>
          </w:r>
          <w:r>
            <w:instrText xml:space="preserve"> PAGEREF _Toc21925 \h </w:instrText>
          </w:r>
          <w:r>
            <w:fldChar w:fldCharType="separate"/>
          </w:r>
          <w:r>
            <w:t>80</w:t>
          </w:r>
          <w:r>
            <w:fldChar w:fldCharType="end"/>
          </w:r>
          <w:r>
            <w:fldChar w:fldCharType="end"/>
          </w:r>
        </w:p>
        <w:p w14:paraId="4399F286">
          <w:pPr>
            <w:pStyle w:val="16"/>
            <w:tabs>
              <w:tab w:val="right" w:leader="dot" w:pos="11000"/>
            </w:tabs>
          </w:pPr>
          <w:r>
            <w:fldChar w:fldCharType="begin"/>
          </w:r>
          <w:r>
            <w:instrText xml:space="preserve"> HYPERLINK \l "_Toc15832" </w:instrText>
          </w:r>
          <w:r>
            <w:fldChar w:fldCharType="separate"/>
          </w:r>
          <w:r>
            <w:rPr>
              <w:rFonts w:ascii="Times New Roman" w:hAnsi="Times New Roman" w:eastAsia="Times New Roman" w:cs="Times New Roman"/>
              <w:bCs/>
              <w:i w:val="0"/>
              <w:iCs w:val="0"/>
              <w:szCs w:val="24"/>
            </w:rPr>
            <w:t xml:space="preserve">5.8.10 </w:t>
          </w:r>
          <w:r>
            <w:t>PLC</w:t>
          </w:r>
          <w:r>
            <w:rPr>
              <w:spacing w:val="-2"/>
            </w:rPr>
            <w:t xml:space="preserve"> </w:t>
          </w:r>
          <w:r>
            <w:t>MAP</w:t>
          </w:r>
          <w:r>
            <w:rPr>
              <w:spacing w:val="-3"/>
            </w:rPr>
            <w:t xml:space="preserve"> </w:t>
          </w:r>
          <w:r>
            <w:t>(Cell</w:t>
          </w:r>
          <w:r>
            <w:rPr>
              <w:spacing w:val="-1"/>
            </w:rPr>
            <w:t xml:space="preserve"> </w:t>
          </w:r>
          <w:r>
            <w:rPr>
              <w:spacing w:val="-4"/>
            </w:rPr>
            <w:t>Only)</w:t>
          </w:r>
          <w:r>
            <w:tab/>
          </w:r>
          <w:r>
            <w:fldChar w:fldCharType="begin"/>
          </w:r>
          <w:r>
            <w:instrText xml:space="preserve"> PAGEREF _Toc15832 \h </w:instrText>
          </w:r>
          <w:r>
            <w:fldChar w:fldCharType="separate"/>
          </w:r>
          <w:r>
            <w:t>80</w:t>
          </w:r>
          <w:r>
            <w:fldChar w:fldCharType="end"/>
          </w:r>
          <w:r>
            <w:fldChar w:fldCharType="end"/>
          </w:r>
        </w:p>
        <w:p w14:paraId="40FA4731">
          <w:pPr>
            <w:pStyle w:val="10"/>
            <w:tabs>
              <w:tab w:val="right" w:leader="dot" w:pos="11000"/>
            </w:tabs>
          </w:pPr>
          <w:r>
            <w:fldChar w:fldCharType="begin"/>
          </w:r>
          <w:r>
            <w:instrText xml:space="preserve"> HYPERLINK \l "_Toc14603" </w:instrText>
          </w:r>
          <w:r>
            <w:fldChar w:fldCharType="separate"/>
          </w:r>
          <w:r>
            <w:rPr>
              <w:bCs w:val="0"/>
              <w:szCs w:val="28"/>
            </w:rPr>
            <w:t xml:space="preserve">5.9 </w:t>
          </w:r>
          <w:r>
            <w:t>CIM</w:t>
          </w:r>
          <w:r>
            <w:rPr>
              <w:spacing w:val="-3"/>
            </w:rPr>
            <w:t xml:space="preserve"> </w:t>
          </w:r>
          <w:r>
            <w:t>Message</w:t>
          </w:r>
          <w:r>
            <w:rPr>
              <w:spacing w:val="-2"/>
            </w:rPr>
            <w:t xml:space="preserve"> Management</w:t>
          </w:r>
          <w:r>
            <w:tab/>
          </w:r>
          <w:r>
            <w:fldChar w:fldCharType="begin"/>
          </w:r>
          <w:r>
            <w:instrText xml:space="preserve"> PAGEREF _Toc14603 \h </w:instrText>
          </w:r>
          <w:r>
            <w:fldChar w:fldCharType="separate"/>
          </w:r>
          <w:r>
            <w:t>88</w:t>
          </w:r>
          <w:r>
            <w:fldChar w:fldCharType="end"/>
          </w:r>
          <w:r>
            <w:fldChar w:fldCharType="end"/>
          </w:r>
        </w:p>
        <w:p w14:paraId="50626536">
          <w:pPr>
            <w:pStyle w:val="16"/>
            <w:tabs>
              <w:tab w:val="right" w:leader="dot" w:pos="11000"/>
            </w:tabs>
          </w:pPr>
          <w:r>
            <w:fldChar w:fldCharType="begin"/>
          </w:r>
          <w:r>
            <w:instrText xml:space="preserve"> HYPERLINK \l "_Toc22210" </w:instrText>
          </w:r>
          <w:r>
            <w:fldChar w:fldCharType="separate"/>
          </w:r>
          <w:r>
            <w:rPr>
              <w:rFonts w:ascii="Times New Roman" w:hAnsi="Times New Roman" w:eastAsia="Times New Roman" w:cs="Times New Roman"/>
              <w:bCs/>
              <w:i w:val="0"/>
              <w:iCs w:val="0"/>
              <w:szCs w:val="24"/>
            </w:rPr>
            <w:t xml:space="preserve">5.9.1 </w:t>
          </w:r>
          <w:r>
            <w:t>CIM</w:t>
          </w:r>
          <w:r>
            <w:rPr>
              <w:spacing w:val="-2"/>
            </w:rPr>
            <w:t xml:space="preserve"> Message</w:t>
          </w:r>
          <w:r>
            <w:tab/>
          </w:r>
          <w:r>
            <w:fldChar w:fldCharType="begin"/>
          </w:r>
          <w:r>
            <w:instrText xml:space="preserve"> PAGEREF _Toc22210 \h </w:instrText>
          </w:r>
          <w:r>
            <w:fldChar w:fldCharType="separate"/>
          </w:r>
          <w:r>
            <w:t>89</w:t>
          </w:r>
          <w:r>
            <w:fldChar w:fldCharType="end"/>
          </w:r>
          <w:r>
            <w:fldChar w:fldCharType="end"/>
          </w:r>
        </w:p>
        <w:p w14:paraId="3171BFB7">
          <w:pPr>
            <w:pStyle w:val="16"/>
            <w:tabs>
              <w:tab w:val="right" w:leader="dot" w:pos="11000"/>
            </w:tabs>
          </w:pPr>
          <w:r>
            <w:fldChar w:fldCharType="begin"/>
          </w:r>
          <w:r>
            <w:instrText xml:space="preserve"> HYPERLINK \l "_Toc3999" </w:instrText>
          </w:r>
          <w:r>
            <w:fldChar w:fldCharType="separate"/>
          </w:r>
          <w:r>
            <w:rPr>
              <w:rFonts w:ascii="Times New Roman" w:hAnsi="Times New Roman" w:eastAsia="Times New Roman" w:cs="Times New Roman"/>
              <w:bCs/>
              <w:i w:val="0"/>
              <w:iCs w:val="0"/>
              <w:szCs w:val="24"/>
            </w:rPr>
            <w:t xml:space="preserve">5.9.2 </w:t>
          </w:r>
          <w:r>
            <w:t>Touch</w:t>
          </w:r>
          <w:r>
            <w:rPr>
              <w:spacing w:val="-3"/>
            </w:rPr>
            <w:t xml:space="preserve"> </w:t>
          </w:r>
          <w:r>
            <w:t>Panel</w:t>
          </w:r>
          <w:r>
            <w:rPr>
              <w:spacing w:val="-2"/>
            </w:rPr>
            <w:t xml:space="preserve"> Number</w:t>
          </w:r>
          <w:r>
            <w:tab/>
          </w:r>
          <w:r>
            <w:fldChar w:fldCharType="begin"/>
          </w:r>
          <w:r>
            <w:instrText xml:space="preserve"> PAGEREF _Toc3999 \h </w:instrText>
          </w:r>
          <w:r>
            <w:fldChar w:fldCharType="separate"/>
          </w:r>
          <w:r>
            <w:t>89</w:t>
          </w:r>
          <w:r>
            <w:fldChar w:fldCharType="end"/>
          </w:r>
          <w:r>
            <w:fldChar w:fldCharType="end"/>
          </w:r>
        </w:p>
        <w:p w14:paraId="58050E2D">
          <w:pPr>
            <w:pStyle w:val="16"/>
            <w:tabs>
              <w:tab w:val="right" w:leader="dot" w:pos="11000"/>
            </w:tabs>
          </w:pPr>
          <w:r>
            <w:fldChar w:fldCharType="begin"/>
          </w:r>
          <w:r>
            <w:instrText xml:space="preserve"> HYPERLINK \l "_Toc12081" </w:instrText>
          </w:r>
          <w:r>
            <w:fldChar w:fldCharType="separate"/>
          </w:r>
          <w:r>
            <w:rPr>
              <w:rFonts w:ascii="Times New Roman" w:hAnsi="Times New Roman" w:eastAsia="Times New Roman" w:cs="Times New Roman"/>
              <w:bCs/>
              <w:i w:val="0"/>
              <w:iCs w:val="0"/>
              <w:szCs w:val="24"/>
            </w:rPr>
            <w:t xml:space="preserve">5.9.3 </w:t>
          </w:r>
          <w:r>
            <w:t>CIM</w:t>
          </w:r>
          <w:r>
            <w:rPr>
              <w:spacing w:val="-4"/>
            </w:rPr>
            <w:t xml:space="preserve"> </w:t>
          </w:r>
          <w:r>
            <w:t>Message</w:t>
          </w:r>
          <w:r>
            <w:rPr>
              <w:spacing w:val="-1"/>
            </w:rPr>
            <w:t xml:space="preserve"> </w:t>
          </w:r>
          <w:r>
            <w:rPr>
              <w:spacing w:val="-5"/>
            </w:rPr>
            <w:t>ID</w:t>
          </w:r>
          <w:r>
            <w:tab/>
          </w:r>
          <w:r>
            <w:fldChar w:fldCharType="begin"/>
          </w:r>
          <w:r>
            <w:instrText xml:space="preserve"> PAGEREF _Toc12081 \h </w:instrText>
          </w:r>
          <w:r>
            <w:fldChar w:fldCharType="separate"/>
          </w:r>
          <w:r>
            <w:t>89</w:t>
          </w:r>
          <w:r>
            <w:fldChar w:fldCharType="end"/>
          </w:r>
          <w:r>
            <w:fldChar w:fldCharType="end"/>
          </w:r>
        </w:p>
        <w:p w14:paraId="3466CBA5">
          <w:pPr>
            <w:pStyle w:val="16"/>
            <w:tabs>
              <w:tab w:val="right" w:leader="dot" w:pos="11000"/>
            </w:tabs>
          </w:pPr>
          <w:r>
            <w:fldChar w:fldCharType="begin"/>
          </w:r>
          <w:r>
            <w:instrText xml:space="preserve"> HYPERLINK \l "_Toc12654" </w:instrText>
          </w:r>
          <w:r>
            <w:fldChar w:fldCharType="separate"/>
          </w:r>
          <w:r>
            <w:rPr>
              <w:rFonts w:ascii="Times New Roman" w:hAnsi="Times New Roman" w:eastAsia="Times New Roman" w:cs="Times New Roman"/>
              <w:bCs/>
              <w:i w:val="0"/>
              <w:iCs w:val="0"/>
              <w:szCs w:val="24"/>
            </w:rPr>
            <w:t xml:space="preserve">5.9.4 </w:t>
          </w:r>
          <w:r>
            <w:t>CIM</w:t>
          </w:r>
          <w:r>
            <w:rPr>
              <w:spacing w:val="-3"/>
            </w:rPr>
            <w:t xml:space="preserve"> </w:t>
          </w:r>
          <w:r>
            <w:t>Message</w:t>
          </w:r>
          <w:r>
            <w:rPr>
              <w:spacing w:val="-1"/>
            </w:rPr>
            <w:t xml:space="preserve"> </w:t>
          </w:r>
          <w:r>
            <w:t xml:space="preserve">Set </w:t>
          </w:r>
          <w:r>
            <w:rPr>
              <w:spacing w:val="-2"/>
            </w:rPr>
            <w:t>Command</w:t>
          </w:r>
          <w:r>
            <w:tab/>
          </w:r>
          <w:r>
            <w:fldChar w:fldCharType="begin"/>
          </w:r>
          <w:r>
            <w:instrText xml:space="preserve"> PAGEREF _Toc12654 \h </w:instrText>
          </w:r>
          <w:r>
            <w:fldChar w:fldCharType="separate"/>
          </w:r>
          <w:r>
            <w:t>89</w:t>
          </w:r>
          <w:r>
            <w:fldChar w:fldCharType="end"/>
          </w:r>
          <w:r>
            <w:fldChar w:fldCharType="end"/>
          </w:r>
        </w:p>
        <w:p w14:paraId="275FE280">
          <w:pPr>
            <w:pStyle w:val="16"/>
            <w:tabs>
              <w:tab w:val="right" w:leader="dot" w:pos="11000"/>
            </w:tabs>
          </w:pPr>
          <w:r>
            <w:fldChar w:fldCharType="begin"/>
          </w:r>
          <w:r>
            <w:instrText xml:space="preserve"> HYPERLINK \l "_Toc2441" </w:instrText>
          </w:r>
          <w:r>
            <w:fldChar w:fldCharType="separate"/>
          </w:r>
          <w:r>
            <w:rPr>
              <w:rFonts w:ascii="Times New Roman" w:hAnsi="Times New Roman" w:eastAsia="Times New Roman" w:cs="Times New Roman"/>
              <w:bCs/>
              <w:i w:val="0"/>
              <w:iCs w:val="0"/>
              <w:szCs w:val="24"/>
            </w:rPr>
            <w:t xml:space="preserve">5.9.5 </w:t>
          </w:r>
          <w:r>
            <w:t>CIM</w:t>
          </w:r>
          <w:r>
            <w:rPr>
              <w:spacing w:val="-3"/>
            </w:rPr>
            <w:t xml:space="preserve"> </w:t>
          </w:r>
          <w:r>
            <w:t>Message</w:t>
          </w:r>
          <w:r>
            <w:rPr>
              <w:spacing w:val="-1"/>
            </w:rPr>
            <w:t xml:space="preserve"> </w:t>
          </w:r>
          <w:r>
            <w:t>Clear</w:t>
          </w:r>
          <w:r>
            <w:rPr>
              <w:spacing w:val="1"/>
            </w:rPr>
            <w:t xml:space="preserve"> </w:t>
          </w:r>
          <w:r>
            <w:rPr>
              <w:spacing w:val="-2"/>
            </w:rPr>
            <w:t>Command</w:t>
          </w:r>
          <w:r>
            <w:tab/>
          </w:r>
          <w:r>
            <w:fldChar w:fldCharType="begin"/>
          </w:r>
          <w:r>
            <w:instrText xml:space="preserve"> PAGEREF _Toc2441 \h </w:instrText>
          </w:r>
          <w:r>
            <w:fldChar w:fldCharType="separate"/>
          </w:r>
          <w:r>
            <w:t>90</w:t>
          </w:r>
          <w:r>
            <w:fldChar w:fldCharType="end"/>
          </w:r>
          <w:r>
            <w:fldChar w:fldCharType="end"/>
          </w:r>
        </w:p>
        <w:p w14:paraId="3D2E901F">
          <w:pPr>
            <w:pStyle w:val="10"/>
            <w:tabs>
              <w:tab w:val="right" w:leader="dot" w:pos="11000"/>
            </w:tabs>
          </w:pPr>
          <w:r>
            <w:fldChar w:fldCharType="begin"/>
          </w:r>
          <w:r>
            <w:instrText xml:space="preserve"> HYPERLINK \l "_Toc4341" </w:instrText>
          </w:r>
          <w:r>
            <w:fldChar w:fldCharType="separate"/>
          </w:r>
          <w:r>
            <w:rPr>
              <w:rFonts w:ascii="Arial" w:hAnsi="Arial" w:eastAsia="Arial" w:cs="Arial"/>
              <w:bCs w:val="0"/>
              <w:w w:val="119"/>
              <w:szCs w:val="16"/>
            </w:rPr>
            <w:t xml:space="preserve">1) </w:t>
          </w:r>
          <w:r>
            <w:rPr>
              <w:rFonts w:ascii="Arial"/>
              <w:w w:val="120"/>
            </w:rPr>
            <w:t>CIM</w:t>
          </w:r>
          <w:r>
            <w:rPr>
              <w:rFonts w:ascii="Arial"/>
              <w:spacing w:val="-7"/>
              <w:w w:val="120"/>
            </w:rPr>
            <w:t xml:space="preserve"> </w:t>
          </w:r>
          <w:r>
            <w:rPr>
              <w:rFonts w:ascii="Arial"/>
              <w:w w:val="120"/>
            </w:rPr>
            <w:t>Message</w:t>
          </w:r>
          <w:r>
            <w:rPr>
              <w:rFonts w:ascii="Arial"/>
              <w:spacing w:val="-6"/>
              <w:w w:val="120"/>
            </w:rPr>
            <w:t xml:space="preserve"> </w:t>
          </w:r>
          <w:r>
            <w:rPr>
              <w:rFonts w:ascii="Arial"/>
              <w:spacing w:val="-2"/>
              <w:w w:val="120"/>
            </w:rPr>
            <w:t>Sample</w:t>
          </w:r>
          <w:r>
            <w:tab/>
          </w:r>
          <w:r>
            <w:fldChar w:fldCharType="begin"/>
          </w:r>
          <w:r>
            <w:instrText xml:space="preserve"> PAGEREF _Toc4341 \h </w:instrText>
          </w:r>
          <w:r>
            <w:fldChar w:fldCharType="separate"/>
          </w:r>
          <w:r>
            <w:t>90</w:t>
          </w:r>
          <w:r>
            <w:fldChar w:fldCharType="end"/>
          </w:r>
          <w:r>
            <w:fldChar w:fldCharType="end"/>
          </w:r>
        </w:p>
        <w:p w14:paraId="677B936C">
          <w:pPr>
            <w:pStyle w:val="16"/>
            <w:tabs>
              <w:tab w:val="right" w:leader="dot" w:pos="11000"/>
            </w:tabs>
          </w:pPr>
          <w:r>
            <w:fldChar w:fldCharType="begin"/>
          </w:r>
          <w:r>
            <w:instrText xml:space="preserve"> HYPERLINK \l "_Toc13404" </w:instrText>
          </w:r>
          <w:r>
            <w:fldChar w:fldCharType="separate"/>
          </w:r>
          <w:r>
            <w:rPr>
              <w:rFonts w:ascii="Times New Roman" w:hAnsi="Times New Roman" w:eastAsia="Times New Roman" w:cs="Times New Roman"/>
              <w:bCs/>
              <w:i w:val="0"/>
              <w:iCs w:val="0"/>
              <w:szCs w:val="24"/>
            </w:rPr>
            <w:t xml:space="preserve">5.9.6 </w:t>
          </w:r>
          <w:r>
            <w:t>CIM</w:t>
          </w:r>
          <w:r>
            <w:rPr>
              <w:spacing w:val="-2"/>
            </w:rPr>
            <w:t xml:space="preserve"> </w:t>
          </w:r>
          <w:r>
            <w:t>Message</w:t>
          </w:r>
          <w:r>
            <w:rPr>
              <w:spacing w:val="-1"/>
            </w:rPr>
            <w:t xml:space="preserve"> </w:t>
          </w:r>
          <w:r>
            <w:t>Confirm</w:t>
          </w:r>
          <w:r>
            <w:rPr>
              <w:spacing w:val="-2"/>
            </w:rPr>
            <w:t xml:space="preserve"> </w:t>
          </w:r>
          <w:r>
            <w:t xml:space="preserve">Event </w:t>
          </w:r>
          <w:r>
            <w:rPr>
              <w:spacing w:val="-2"/>
            </w:rPr>
            <w:t>Report</w:t>
          </w:r>
          <w:r>
            <w:tab/>
          </w:r>
          <w:r>
            <w:fldChar w:fldCharType="begin"/>
          </w:r>
          <w:r>
            <w:instrText xml:space="preserve"> PAGEREF _Toc13404 \h </w:instrText>
          </w:r>
          <w:r>
            <w:fldChar w:fldCharType="separate"/>
          </w:r>
          <w:r>
            <w:t>90</w:t>
          </w:r>
          <w:r>
            <w:fldChar w:fldCharType="end"/>
          </w:r>
          <w:r>
            <w:fldChar w:fldCharType="end"/>
          </w:r>
        </w:p>
        <w:p w14:paraId="42332064">
          <w:pPr>
            <w:pStyle w:val="16"/>
            <w:tabs>
              <w:tab w:val="right" w:leader="dot" w:pos="11000"/>
            </w:tabs>
          </w:pPr>
          <w:r>
            <w:fldChar w:fldCharType="begin"/>
          </w:r>
          <w:r>
            <w:instrText xml:space="preserve"> HYPERLINK \l "_Toc27991" </w:instrText>
          </w:r>
          <w:r>
            <w:fldChar w:fldCharType="separate"/>
          </w:r>
          <w:r>
            <w:rPr>
              <w:rFonts w:ascii="Times New Roman" w:hAnsi="Times New Roman" w:eastAsia="Times New Roman" w:cs="Times New Roman"/>
              <w:bCs/>
              <w:i w:val="0"/>
              <w:iCs w:val="0"/>
              <w:szCs w:val="24"/>
            </w:rPr>
            <w:t xml:space="preserve">5.9.7 </w:t>
          </w:r>
          <w:r>
            <w:t>CIM</w:t>
          </w:r>
          <w:r>
            <w:rPr>
              <w:spacing w:val="-3"/>
            </w:rPr>
            <w:t xml:space="preserve"> </w:t>
          </w:r>
          <w:r>
            <w:t>Message</w:t>
          </w:r>
          <w:r>
            <w:rPr>
              <w:spacing w:val="-2"/>
            </w:rPr>
            <w:t xml:space="preserve"> </w:t>
          </w:r>
          <w:r>
            <w:t>History</w:t>
          </w:r>
          <w:r>
            <w:rPr>
              <w:spacing w:val="2"/>
            </w:rPr>
            <w:t xml:space="preserve"> </w:t>
          </w:r>
          <w:r>
            <w:rPr>
              <w:spacing w:val="-2"/>
            </w:rPr>
            <w:t>Management</w:t>
          </w:r>
          <w:r>
            <w:tab/>
          </w:r>
          <w:r>
            <w:fldChar w:fldCharType="begin"/>
          </w:r>
          <w:r>
            <w:instrText xml:space="preserve"> PAGEREF _Toc27991 \h </w:instrText>
          </w:r>
          <w:r>
            <w:fldChar w:fldCharType="separate"/>
          </w:r>
          <w:r>
            <w:t>91</w:t>
          </w:r>
          <w:r>
            <w:fldChar w:fldCharType="end"/>
          </w:r>
          <w:r>
            <w:fldChar w:fldCharType="end"/>
          </w:r>
        </w:p>
        <w:p w14:paraId="275CED43">
          <w:pPr>
            <w:pStyle w:val="16"/>
            <w:tabs>
              <w:tab w:val="right" w:leader="dot" w:pos="11000"/>
            </w:tabs>
          </w:pPr>
          <w:r>
            <w:fldChar w:fldCharType="begin"/>
          </w:r>
          <w:r>
            <w:instrText xml:space="preserve"> HYPERLINK \l "_Toc32452" </w:instrText>
          </w:r>
          <w:r>
            <w:fldChar w:fldCharType="separate"/>
          </w:r>
          <w:r>
            <w:rPr>
              <w:rFonts w:ascii="Times New Roman" w:hAnsi="Times New Roman" w:eastAsia="Times New Roman" w:cs="Times New Roman"/>
              <w:bCs/>
              <w:i w:val="0"/>
              <w:iCs w:val="0"/>
              <w:szCs w:val="24"/>
            </w:rPr>
            <w:t xml:space="preserve">5.9.8 </w:t>
          </w:r>
          <w:r>
            <w:t>PLC</w:t>
          </w:r>
          <w:r>
            <w:rPr>
              <w:spacing w:val="-3"/>
            </w:rPr>
            <w:t xml:space="preserve"> </w:t>
          </w:r>
          <w:r>
            <w:rPr>
              <w:spacing w:val="-5"/>
            </w:rPr>
            <w:t>MAP</w:t>
          </w:r>
          <w:r>
            <w:tab/>
          </w:r>
          <w:r>
            <w:fldChar w:fldCharType="begin"/>
          </w:r>
          <w:r>
            <w:instrText xml:space="preserve"> PAGEREF _Toc32452 \h </w:instrText>
          </w:r>
          <w:r>
            <w:fldChar w:fldCharType="separate"/>
          </w:r>
          <w:r>
            <w:t>91</w:t>
          </w:r>
          <w:r>
            <w:fldChar w:fldCharType="end"/>
          </w:r>
          <w:r>
            <w:fldChar w:fldCharType="end"/>
          </w:r>
        </w:p>
        <w:p w14:paraId="1C890F81">
          <w:pPr>
            <w:pStyle w:val="10"/>
            <w:tabs>
              <w:tab w:val="right" w:leader="dot" w:pos="11000"/>
            </w:tabs>
          </w:pPr>
          <w:r>
            <w:fldChar w:fldCharType="begin"/>
          </w:r>
          <w:r>
            <w:instrText xml:space="preserve"> HYPERLINK \l "_Toc25492" </w:instrText>
          </w:r>
          <w:r>
            <w:fldChar w:fldCharType="separate"/>
          </w:r>
          <w:r>
            <w:t>5.9.8.2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_Toc25492 \h </w:instrText>
          </w:r>
          <w:r>
            <w:fldChar w:fldCharType="separate"/>
          </w:r>
          <w:r>
            <w:t>91</w:t>
          </w:r>
          <w:r>
            <w:fldChar w:fldCharType="end"/>
          </w:r>
          <w:r>
            <w:fldChar w:fldCharType="end"/>
          </w:r>
        </w:p>
        <w:p w14:paraId="4D56507D">
          <w:pPr>
            <w:pStyle w:val="16"/>
            <w:tabs>
              <w:tab w:val="right" w:leader="dot" w:pos="11000"/>
            </w:tabs>
          </w:pPr>
          <w:r>
            <w:fldChar w:fldCharType="begin"/>
          </w:r>
          <w:r>
            <w:instrText xml:space="preserve"> HYPERLINK \l "_Toc16207" </w:instrText>
          </w:r>
          <w:r>
            <w:fldChar w:fldCharType="separate"/>
          </w:r>
          <w:r>
            <w:rPr>
              <w:rFonts w:ascii="Times New Roman" w:hAnsi="Times New Roman" w:eastAsia="Times New Roman" w:cs="Times New Roman"/>
              <w:bCs/>
              <w:i w:val="0"/>
              <w:iCs w:val="0"/>
              <w:szCs w:val="24"/>
            </w:rPr>
            <w:t xml:space="preserve">5.9.9 </w:t>
          </w:r>
          <w:r>
            <w:t>Signal</w:t>
          </w:r>
          <w:r>
            <w:rPr>
              <w:spacing w:val="-1"/>
            </w:rPr>
            <w:t xml:space="preserve"> </w:t>
          </w:r>
          <w:r>
            <w:t>Tower</w:t>
          </w:r>
          <w:r>
            <w:rPr>
              <w:spacing w:val="-2"/>
            </w:rPr>
            <w:t xml:space="preserve"> Management</w:t>
          </w:r>
          <w:r>
            <w:tab/>
          </w:r>
          <w:r>
            <w:fldChar w:fldCharType="begin"/>
          </w:r>
          <w:r>
            <w:instrText xml:space="preserve"> PAGEREF _Toc16207 \h </w:instrText>
          </w:r>
          <w:r>
            <w:fldChar w:fldCharType="separate"/>
          </w:r>
          <w:r>
            <w:t>92</w:t>
          </w:r>
          <w:r>
            <w:fldChar w:fldCharType="end"/>
          </w:r>
          <w:r>
            <w:fldChar w:fldCharType="end"/>
          </w:r>
        </w:p>
        <w:p w14:paraId="73403C28">
          <w:pPr>
            <w:pStyle w:val="10"/>
            <w:tabs>
              <w:tab w:val="right" w:leader="dot" w:pos="11000"/>
            </w:tabs>
          </w:pPr>
          <w:r>
            <w:fldChar w:fldCharType="begin"/>
          </w:r>
          <w:r>
            <w:instrText xml:space="preserve"> HYPERLINK \l "_Toc19786" </w:instrText>
          </w:r>
          <w:r>
            <w:fldChar w:fldCharType="separate"/>
          </w:r>
          <w:r>
            <w:rPr>
              <w:bCs w:val="0"/>
              <w:szCs w:val="28"/>
            </w:rPr>
            <w:t xml:space="preserve">5.10 </w:t>
          </w:r>
          <w:r>
            <w:t>Date</w:t>
          </w:r>
          <w:r>
            <w:rPr>
              <w:spacing w:val="-3"/>
            </w:rPr>
            <w:t xml:space="preserve"> </w:t>
          </w:r>
          <w:r>
            <w:t>Time</w:t>
          </w:r>
          <w:r>
            <w:rPr>
              <w:spacing w:val="-3"/>
            </w:rPr>
            <w:t xml:space="preserve"> </w:t>
          </w:r>
          <w:r>
            <w:t>Set</w:t>
          </w:r>
          <w:r>
            <w:rPr>
              <w:spacing w:val="-3"/>
            </w:rPr>
            <w:t xml:space="preserve"> </w:t>
          </w:r>
          <w:r>
            <w:rPr>
              <w:spacing w:val="-2"/>
            </w:rPr>
            <w:t>Command</w:t>
          </w:r>
          <w:r>
            <w:tab/>
          </w:r>
          <w:r>
            <w:fldChar w:fldCharType="begin"/>
          </w:r>
          <w:r>
            <w:instrText xml:space="preserve"> PAGEREF _Toc19786 \h </w:instrText>
          </w:r>
          <w:r>
            <w:fldChar w:fldCharType="separate"/>
          </w:r>
          <w:r>
            <w:t>92</w:t>
          </w:r>
          <w:r>
            <w:fldChar w:fldCharType="end"/>
          </w:r>
          <w:r>
            <w:fldChar w:fldCharType="end"/>
          </w:r>
        </w:p>
        <w:p w14:paraId="1E9976B6">
          <w:pPr>
            <w:pStyle w:val="16"/>
            <w:tabs>
              <w:tab w:val="right" w:leader="dot" w:pos="11000"/>
            </w:tabs>
          </w:pPr>
          <w:r>
            <w:fldChar w:fldCharType="begin"/>
          </w:r>
          <w:r>
            <w:instrText xml:space="preserve"> HYPERLINK \l "_Toc16583" </w:instrText>
          </w:r>
          <w:r>
            <w:fldChar w:fldCharType="separate"/>
          </w:r>
          <w:r>
            <w:rPr>
              <w:rFonts w:ascii="Times New Roman" w:hAnsi="Times New Roman" w:eastAsia="Times New Roman" w:cs="Times New Roman"/>
              <w:bCs/>
              <w:i w:val="0"/>
              <w:iCs w:val="0"/>
              <w:szCs w:val="24"/>
            </w:rPr>
            <w:t xml:space="preserve">5.10.1 </w:t>
          </w:r>
          <w:r>
            <w:t>PLC</w:t>
          </w:r>
          <w:r>
            <w:rPr>
              <w:spacing w:val="-3"/>
            </w:rPr>
            <w:t xml:space="preserve"> </w:t>
          </w:r>
          <w:r>
            <w:rPr>
              <w:spacing w:val="-5"/>
            </w:rPr>
            <w:t>MAP</w:t>
          </w:r>
          <w:r>
            <w:tab/>
          </w:r>
          <w:r>
            <w:fldChar w:fldCharType="begin"/>
          </w:r>
          <w:r>
            <w:instrText xml:space="preserve"> PAGEREF _Toc16583 \h </w:instrText>
          </w:r>
          <w:r>
            <w:fldChar w:fldCharType="separate"/>
          </w:r>
          <w:r>
            <w:t>93</w:t>
          </w:r>
          <w:r>
            <w:fldChar w:fldCharType="end"/>
          </w:r>
          <w:r>
            <w:fldChar w:fldCharType="end"/>
          </w:r>
        </w:p>
        <w:p w14:paraId="634E60C2">
          <w:pPr>
            <w:pStyle w:val="10"/>
            <w:tabs>
              <w:tab w:val="right" w:leader="dot" w:pos="11000"/>
            </w:tabs>
          </w:pPr>
          <w:r>
            <w:fldChar w:fldCharType="begin"/>
          </w:r>
          <w:r>
            <w:instrText xml:space="preserve"> HYPERLINK \l "_Toc19253" </w:instrText>
          </w:r>
          <w:r>
            <w:fldChar w:fldCharType="separate"/>
          </w:r>
          <w:r>
            <w:t>5.10.1.1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_Toc19253 \h </w:instrText>
          </w:r>
          <w:r>
            <w:fldChar w:fldCharType="separate"/>
          </w:r>
          <w:r>
            <w:t>93</w:t>
          </w:r>
          <w:r>
            <w:fldChar w:fldCharType="end"/>
          </w:r>
          <w:r>
            <w:fldChar w:fldCharType="end"/>
          </w:r>
        </w:p>
        <w:p w14:paraId="0A7EEE35">
          <w:pPr>
            <w:pStyle w:val="13"/>
            <w:tabs>
              <w:tab w:val="right" w:leader="dot" w:pos="11000"/>
            </w:tabs>
          </w:pPr>
          <w:r>
            <w:fldChar w:fldCharType="begin"/>
          </w:r>
          <w:r>
            <w:instrText xml:space="preserve"> HYPERLINK \l "_Toc1447" </w:instrText>
          </w:r>
          <w:r>
            <w:fldChar w:fldCharType="separate"/>
          </w:r>
          <w:r>
            <w:rPr>
              <w:szCs w:val="36"/>
            </w:rPr>
            <w:t xml:space="preserve">6 </w:t>
          </w:r>
          <w:r>
            <w:t>Port</w:t>
          </w:r>
          <w:r>
            <w:rPr>
              <w:spacing w:val="1"/>
            </w:rPr>
            <w:t xml:space="preserve"> </w:t>
          </w:r>
          <w:r>
            <w:rPr>
              <w:spacing w:val="-2"/>
            </w:rPr>
            <w:t>Management</w:t>
          </w:r>
          <w:r>
            <w:tab/>
          </w:r>
          <w:r>
            <w:fldChar w:fldCharType="begin"/>
          </w:r>
          <w:r>
            <w:instrText xml:space="preserve"> PAGEREF _Toc1447 \h </w:instrText>
          </w:r>
          <w:r>
            <w:fldChar w:fldCharType="separate"/>
          </w:r>
          <w:r>
            <w:t>94</w:t>
          </w:r>
          <w:r>
            <w:fldChar w:fldCharType="end"/>
          </w:r>
          <w:r>
            <w:fldChar w:fldCharType="end"/>
          </w:r>
        </w:p>
        <w:p w14:paraId="6BA13527">
          <w:pPr>
            <w:pStyle w:val="10"/>
            <w:tabs>
              <w:tab w:val="right" w:leader="dot" w:pos="11000"/>
            </w:tabs>
          </w:pPr>
          <w:r>
            <w:fldChar w:fldCharType="begin"/>
          </w:r>
          <w:r>
            <w:instrText xml:space="preserve"> HYPERLINK \l "_Toc28628" </w:instrText>
          </w:r>
          <w:r>
            <w:fldChar w:fldCharType="separate"/>
          </w:r>
          <w:r>
            <w:rPr>
              <w:spacing w:val="-4"/>
            </w:rPr>
            <w:t xml:space="preserve">6.1 </w:t>
          </w:r>
          <w:r>
            <w:t>Port</w:t>
          </w:r>
          <w:r>
            <w:rPr>
              <w:spacing w:val="-5"/>
            </w:rPr>
            <w:t xml:space="preserve"> </w:t>
          </w:r>
          <w:r>
            <w:t>Operation</w:t>
          </w:r>
          <w:r>
            <w:rPr>
              <w:spacing w:val="-4"/>
            </w:rPr>
            <w:t xml:space="preserve"> </w:t>
          </w:r>
          <w:r>
            <w:t>Mode</w:t>
          </w:r>
          <w:r>
            <w:rPr>
              <w:spacing w:val="-7"/>
            </w:rPr>
            <w:t xml:space="preserve"> </w:t>
          </w:r>
          <w:r>
            <w:rPr>
              <w:spacing w:val="-2"/>
            </w:rPr>
            <w:t>Management</w:t>
          </w:r>
          <w:r>
            <w:tab/>
          </w:r>
          <w:r>
            <w:fldChar w:fldCharType="begin"/>
          </w:r>
          <w:r>
            <w:instrText xml:space="preserve"> PAGEREF _Toc28628 \h </w:instrText>
          </w:r>
          <w:r>
            <w:fldChar w:fldCharType="separate"/>
          </w:r>
          <w:r>
            <w:t>94</w:t>
          </w:r>
          <w:r>
            <w:fldChar w:fldCharType="end"/>
          </w:r>
          <w:r>
            <w:fldChar w:fldCharType="end"/>
          </w:r>
        </w:p>
        <w:p w14:paraId="24E92CCE">
          <w:pPr>
            <w:pStyle w:val="16"/>
            <w:tabs>
              <w:tab w:val="right" w:leader="dot" w:pos="11000"/>
            </w:tabs>
          </w:pPr>
          <w:r>
            <w:fldChar w:fldCharType="begin"/>
          </w:r>
          <w:r>
            <w:instrText xml:space="preserve"> HYPERLINK \l "_Toc12469" </w:instrText>
          </w:r>
          <w:r>
            <w:fldChar w:fldCharType="separate"/>
          </w:r>
          <w:r>
            <w:t>6.1.1 CST</w:t>
          </w:r>
          <w:r>
            <w:rPr>
              <w:spacing w:val="-3"/>
            </w:rPr>
            <w:t xml:space="preserve"> </w:t>
          </w:r>
          <w:r>
            <w:t xml:space="preserve">Operation </w:t>
          </w:r>
          <w:r>
            <w:rPr>
              <w:spacing w:val="-4"/>
            </w:rPr>
            <w:t>Mode</w:t>
          </w:r>
          <w:r>
            <w:tab/>
          </w:r>
          <w:r>
            <w:fldChar w:fldCharType="begin"/>
          </w:r>
          <w:r>
            <w:instrText xml:space="preserve"> PAGEREF _Toc12469 \h </w:instrText>
          </w:r>
          <w:r>
            <w:fldChar w:fldCharType="separate"/>
          </w:r>
          <w:r>
            <w:t>94</w:t>
          </w:r>
          <w:r>
            <w:fldChar w:fldCharType="end"/>
          </w:r>
          <w:r>
            <w:fldChar w:fldCharType="end"/>
          </w:r>
        </w:p>
        <w:p w14:paraId="729D3D38">
          <w:pPr>
            <w:pStyle w:val="10"/>
            <w:tabs>
              <w:tab w:val="right" w:leader="dot" w:pos="11000"/>
            </w:tabs>
          </w:pPr>
          <w:r>
            <w:fldChar w:fldCharType="begin"/>
          </w:r>
          <w:r>
            <w:instrText xml:space="preserve"> HYPERLINK \l "_Toc19461" </w:instrText>
          </w:r>
          <w:r>
            <w:fldChar w:fldCharType="separate"/>
          </w:r>
          <w:r>
            <w:rPr>
              <w:bCs w:val="0"/>
              <w:szCs w:val="22"/>
            </w:rPr>
            <w:t xml:space="preserve">2. </w:t>
          </w:r>
          <w:r>
            <w:t>Cold</w:t>
          </w:r>
          <w:r>
            <w:rPr>
              <w:spacing w:val="-2"/>
            </w:rPr>
            <w:t xml:space="preserve"> </w:t>
          </w:r>
          <w:r>
            <w:t>Run</w:t>
          </w:r>
          <w:r>
            <w:rPr>
              <w:spacing w:val="-3"/>
            </w:rPr>
            <w:t xml:space="preserve"> </w:t>
          </w:r>
          <w:r>
            <w:rPr>
              <w:spacing w:val="-4"/>
            </w:rPr>
            <w:t>Mode</w:t>
          </w:r>
          <w:r>
            <w:tab/>
          </w:r>
          <w:r>
            <w:fldChar w:fldCharType="begin"/>
          </w:r>
          <w:r>
            <w:instrText xml:space="preserve"> PAGEREF _Toc19461 \h </w:instrText>
          </w:r>
          <w:r>
            <w:fldChar w:fldCharType="separate"/>
          </w:r>
          <w:r>
            <w:t>94</w:t>
          </w:r>
          <w:r>
            <w:fldChar w:fldCharType="end"/>
          </w:r>
          <w:r>
            <w:fldChar w:fldCharType="end"/>
          </w:r>
        </w:p>
        <w:p w14:paraId="3B3B8037">
          <w:pPr>
            <w:pStyle w:val="16"/>
            <w:tabs>
              <w:tab w:val="right" w:leader="dot" w:pos="11000"/>
            </w:tabs>
          </w:pPr>
          <w:r>
            <w:fldChar w:fldCharType="begin"/>
          </w:r>
          <w:r>
            <w:instrText xml:space="preserve"> HYPERLINK \l "_Toc2985" </w:instrText>
          </w:r>
          <w:r>
            <w:fldChar w:fldCharType="separate"/>
          </w:r>
          <w:r>
            <w:t>6.1.3 PLC</w:t>
          </w:r>
          <w:r>
            <w:rPr>
              <w:spacing w:val="-4"/>
            </w:rPr>
            <w:t xml:space="preserve"> </w:t>
          </w:r>
          <w:r>
            <w:rPr>
              <w:spacing w:val="-5"/>
            </w:rPr>
            <w:t>Map</w:t>
          </w:r>
          <w:r>
            <w:tab/>
          </w:r>
          <w:r>
            <w:fldChar w:fldCharType="begin"/>
          </w:r>
          <w:r>
            <w:instrText xml:space="preserve"> PAGEREF _Toc2985 \h </w:instrText>
          </w:r>
          <w:r>
            <w:fldChar w:fldCharType="separate"/>
          </w:r>
          <w:r>
            <w:t>95</w:t>
          </w:r>
          <w:r>
            <w:fldChar w:fldCharType="end"/>
          </w:r>
          <w:r>
            <w:fldChar w:fldCharType="end"/>
          </w:r>
        </w:p>
        <w:p w14:paraId="331A2D11">
          <w:pPr>
            <w:pStyle w:val="10"/>
            <w:tabs>
              <w:tab w:val="right" w:leader="dot" w:pos="11000"/>
            </w:tabs>
          </w:pPr>
          <w:r>
            <w:fldChar w:fldCharType="begin"/>
          </w:r>
          <w:r>
            <w:instrText xml:space="preserve"> HYPERLINK \l "_Toc21940" </w:instrText>
          </w:r>
          <w:r>
            <w:fldChar w:fldCharType="separate"/>
          </w:r>
          <w:r>
            <w:t>6.1.3.2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_Toc21940 \h </w:instrText>
          </w:r>
          <w:r>
            <w:fldChar w:fldCharType="separate"/>
          </w:r>
          <w:r>
            <w:t>97</w:t>
          </w:r>
          <w:r>
            <w:fldChar w:fldCharType="end"/>
          </w:r>
          <w:r>
            <w:fldChar w:fldCharType="end"/>
          </w:r>
        </w:p>
        <w:p w14:paraId="0D24EE84">
          <w:pPr>
            <w:pStyle w:val="13"/>
            <w:tabs>
              <w:tab w:val="right" w:leader="dot" w:pos="11000"/>
            </w:tabs>
          </w:pPr>
          <w:r>
            <w:fldChar w:fldCharType="begin"/>
          </w:r>
          <w:r>
            <w:instrText xml:space="preserve"> HYPERLINK \l "_Toc25508" </w:instrText>
          </w:r>
          <w:r>
            <w:fldChar w:fldCharType="separate"/>
          </w:r>
          <w:r>
            <w:rPr>
              <w:spacing w:val="-4"/>
            </w:rPr>
            <w:t xml:space="preserve">6.2 </w:t>
          </w:r>
          <w:r>
            <w:t>Port</w:t>
          </w:r>
          <w:r>
            <w:rPr>
              <w:spacing w:val="-2"/>
            </w:rPr>
            <w:t xml:space="preserve"> </w:t>
          </w:r>
          <w:r>
            <w:t>Type</w:t>
          </w:r>
          <w:r>
            <w:rPr>
              <w:spacing w:val="-2"/>
            </w:rPr>
            <w:t xml:space="preserve"> </w:t>
          </w:r>
          <w:r>
            <w:t>&amp;</w:t>
          </w:r>
          <w:r>
            <w:rPr>
              <w:spacing w:val="-3"/>
            </w:rPr>
            <w:t xml:space="preserve"> </w:t>
          </w:r>
          <w:r>
            <w:t>Mode</w:t>
          </w:r>
          <w:r>
            <w:rPr>
              <w:spacing w:val="-4"/>
            </w:rPr>
            <w:t xml:space="preserve"> </w:t>
          </w:r>
          <w:r>
            <w:rPr>
              <w:spacing w:val="-2"/>
            </w:rPr>
            <w:t>Management</w:t>
          </w:r>
          <w:r>
            <w:tab/>
          </w:r>
          <w:r>
            <w:fldChar w:fldCharType="begin"/>
          </w:r>
          <w:r>
            <w:instrText xml:space="preserve"> PAGEREF _Toc25508 \h </w:instrText>
          </w:r>
          <w:r>
            <w:fldChar w:fldCharType="separate"/>
          </w:r>
          <w:r>
            <w:t>98</w:t>
          </w:r>
          <w:r>
            <w:fldChar w:fldCharType="end"/>
          </w:r>
          <w:r>
            <w:fldChar w:fldCharType="end"/>
          </w:r>
        </w:p>
        <w:p w14:paraId="7236103F">
          <w:pPr>
            <w:pStyle w:val="16"/>
            <w:tabs>
              <w:tab w:val="right" w:leader="dot" w:pos="11000"/>
            </w:tabs>
          </w:pPr>
          <w:r>
            <w:fldChar w:fldCharType="begin"/>
          </w:r>
          <w:r>
            <w:instrText xml:space="preserve"> HYPERLINK \l "_Toc8399" </w:instrText>
          </w:r>
          <w:r>
            <w:fldChar w:fldCharType="separate"/>
          </w:r>
          <w:r>
            <w:t>6.2.1 Port</w:t>
          </w:r>
          <w:r>
            <w:rPr>
              <w:spacing w:val="-2"/>
            </w:rPr>
            <w:t xml:space="preserve"> </w:t>
          </w:r>
          <w:r>
            <w:rPr>
              <w:spacing w:val="-4"/>
            </w:rPr>
            <w:t>Type</w:t>
          </w:r>
          <w:r>
            <w:tab/>
          </w:r>
          <w:r>
            <w:fldChar w:fldCharType="begin"/>
          </w:r>
          <w:r>
            <w:instrText xml:space="preserve"> PAGEREF _Toc8399 \h </w:instrText>
          </w:r>
          <w:r>
            <w:fldChar w:fldCharType="separate"/>
          </w:r>
          <w:r>
            <w:t>98</w:t>
          </w:r>
          <w:r>
            <w:fldChar w:fldCharType="end"/>
          </w:r>
          <w:r>
            <w:fldChar w:fldCharType="end"/>
          </w:r>
        </w:p>
        <w:p w14:paraId="1D5A721B">
          <w:pPr>
            <w:pStyle w:val="16"/>
            <w:tabs>
              <w:tab w:val="right" w:leader="dot" w:pos="11000"/>
            </w:tabs>
          </w:pPr>
          <w:r>
            <w:fldChar w:fldCharType="begin"/>
          </w:r>
          <w:r>
            <w:instrText xml:space="preserve"> HYPERLINK \l "_Toc29383" </w:instrText>
          </w:r>
          <w:r>
            <w:fldChar w:fldCharType="separate"/>
          </w:r>
          <w:r>
            <w:t>6.2.2 Port</w:t>
          </w:r>
          <w:r>
            <w:rPr>
              <w:spacing w:val="-2"/>
            </w:rPr>
            <w:t xml:space="preserve"> </w:t>
          </w:r>
          <w:r>
            <w:rPr>
              <w:spacing w:val="-4"/>
            </w:rPr>
            <w:t>Mode</w:t>
          </w:r>
          <w:r>
            <w:tab/>
          </w:r>
          <w:r>
            <w:fldChar w:fldCharType="begin"/>
          </w:r>
          <w:r>
            <w:instrText xml:space="preserve"> PAGEREF _Toc29383 \h </w:instrText>
          </w:r>
          <w:r>
            <w:fldChar w:fldCharType="separate"/>
          </w:r>
          <w:r>
            <w:t>99</w:t>
          </w:r>
          <w:r>
            <w:fldChar w:fldCharType="end"/>
          </w:r>
          <w:r>
            <w:fldChar w:fldCharType="end"/>
          </w:r>
        </w:p>
        <w:p w14:paraId="4EE597C0">
          <w:pPr>
            <w:pStyle w:val="16"/>
            <w:tabs>
              <w:tab w:val="right" w:leader="dot" w:pos="11000"/>
            </w:tabs>
          </w:pPr>
          <w:r>
            <w:fldChar w:fldCharType="begin"/>
          </w:r>
          <w:r>
            <w:instrText xml:space="preserve"> HYPERLINK \l "_Toc25892" </w:instrText>
          </w:r>
          <w:r>
            <w:fldChar w:fldCharType="separate"/>
          </w:r>
          <w:r>
            <w:t>6.2.4 Port</w:t>
          </w:r>
          <w:r>
            <w:rPr>
              <w:spacing w:val="-3"/>
            </w:rPr>
            <w:t xml:space="preserve"> </w:t>
          </w:r>
          <w:r>
            <w:t>Enable</w:t>
          </w:r>
          <w:r>
            <w:rPr>
              <w:spacing w:val="-1"/>
            </w:rPr>
            <w:t xml:space="preserve"> </w:t>
          </w:r>
          <w:r>
            <w:rPr>
              <w:spacing w:val="-4"/>
            </w:rPr>
            <w:t>Mode</w:t>
          </w:r>
          <w:r>
            <w:tab/>
          </w:r>
          <w:r>
            <w:fldChar w:fldCharType="begin"/>
          </w:r>
          <w:r>
            <w:instrText xml:space="preserve"> PAGEREF _Toc25892 \h </w:instrText>
          </w:r>
          <w:r>
            <w:fldChar w:fldCharType="separate"/>
          </w:r>
          <w:r>
            <w:t>101</w:t>
          </w:r>
          <w:r>
            <w:fldChar w:fldCharType="end"/>
          </w:r>
          <w:r>
            <w:fldChar w:fldCharType="end"/>
          </w:r>
        </w:p>
        <w:p w14:paraId="44126C39">
          <w:pPr>
            <w:pStyle w:val="16"/>
            <w:tabs>
              <w:tab w:val="right" w:leader="dot" w:pos="11000"/>
            </w:tabs>
          </w:pPr>
          <w:r>
            <w:fldChar w:fldCharType="begin"/>
          </w:r>
          <w:r>
            <w:instrText xml:space="preserve"> HYPERLINK \l "_Toc1840" </w:instrText>
          </w:r>
          <w:r>
            <w:fldChar w:fldCharType="separate"/>
          </w:r>
          <w:r>
            <w:t>6.2.5 Port</w:t>
          </w:r>
          <w:r>
            <w:rPr>
              <w:spacing w:val="-1"/>
            </w:rPr>
            <w:t xml:space="preserve"> </w:t>
          </w:r>
          <w:r>
            <w:t>Type</w:t>
          </w:r>
          <w:r>
            <w:rPr>
              <w:spacing w:val="-2"/>
            </w:rPr>
            <w:t xml:space="preserve"> </w:t>
          </w:r>
          <w:r>
            <w:t>Auto</w:t>
          </w:r>
          <w:r>
            <w:rPr>
              <w:spacing w:val="-1"/>
            </w:rPr>
            <w:t xml:space="preserve"> </w:t>
          </w:r>
          <w:r>
            <w:t>Change</w:t>
          </w:r>
          <w:r>
            <w:rPr>
              <w:spacing w:val="1"/>
            </w:rPr>
            <w:t xml:space="preserve"> </w:t>
          </w:r>
          <w:r>
            <w:rPr>
              <w:spacing w:val="-4"/>
            </w:rPr>
            <w:t>Mode</w:t>
          </w:r>
          <w:r>
            <w:tab/>
          </w:r>
          <w:r>
            <w:fldChar w:fldCharType="begin"/>
          </w:r>
          <w:r>
            <w:instrText xml:space="preserve"> PAGEREF _Toc1840 \h </w:instrText>
          </w:r>
          <w:r>
            <w:fldChar w:fldCharType="separate"/>
          </w:r>
          <w:r>
            <w:t>101</w:t>
          </w:r>
          <w:r>
            <w:fldChar w:fldCharType="end"/>
          </w:r>
          <w:r>
            <w:fldChar w:fldCharType="end"/>
          </w:r>
        </w:p>
        <w:p w14:paraId="02330414">
          <w:pPr>
            <w:pStyle w:val="16"/>
            <w:tabs>
              <w:tab w:val="right" w:leader="dot" w:pos="11000"/>
            </w:tabs>
          </w:pPr>
          <w:r>
            <w:fldChar w:fldCharType="begin"/>
          </w:r>
          <w:r>
            <w:instrText xml:space="preserve"> HYPERLINK \l "_Toc24526" </w:instrText>
          </w:r>
          <w:r>
            <w:fldChar w:fldCharType="separate"/>
          </w:r>
          <w:r>
            <w:t>6.2.6 Port</w:t>
          </w:r>
          <w:r>
            <w:rPr>
              <w:spacing w:val="-3"/>
            </w:rPr>
            <w:t xml:space="preserve"> </w:t>
          </w:r>
          <w:r>
            <w:t>Cassette</w:t>
          </w:r>
          <w:r>
            <w:rPr>
              <w:spacing w:val="-3"/>
            </w:rPr>
            <w:t xml:space="preserve"> </w:t>
          </w:r>
          <w:r>
            <w:rPr>
              <w:spacing w:val="-4"/>
            </w:rPr>
            <w:t>Type</w:t>
          </w:r>
          <w:r>
            <w:tab/>
          </w:r>
          <w:r>
            <w:fldChar w:fldCharType="begin"/>
          </w:r>
          <w:r>
            <w:instrText xml:space="preserve"> PAGEREF _Toc24526 \h </w:instrText>
          </w:r>
          <w:r>
            <w:fldChar w:fldCharType="separate"/>
          </w:r>
          <w:r>
            <w:t>102</w:t>
          </w:r>
          <w:r>
            <w:fldChar w:fldCharType="end"/>
          </w:r>
          <w:r>
            <w:fldChar w:fldCharType="end"/>
          </w:r>
        </w:p>
        <w:p w14:paraId="2CBBADFB">
          <w:pPr>
            <w:pStyle w:val="16"/>
            <w:tabs>
              <w:tab w:val="right" w:leader="dot" w:pos="11000"/>
            </w:tabs>
          </w:pPr>
          <w:r>
            <w:fldChar w:fldCharType="begin"/>
          </w:r>
          <w:r>
            <w:instrText xml:space="preserve"> HYPERLINK \l "_Toc23329" </w:instrText>
          </w:r>
          <w:r>
            <w:fldChar w:fldCharType="separate"/>
          </w:r>
          <w:r>
            <w:t>6.2.7 PLC</w:t>
          </w:r>
          <w:r>
            <w:rPr>
              <w:spacing w:val="-3"/>
            </w:rPr>
            <w:t xml:space="preserve"> </w:t>
          </w:r>
          <w:r>
            <w:rPr>
              <w:spacing w:val="-5"/>
            </w:rPr>
            <w:t>MAP</w:t>
          </w:r>
          <w:r>
            <w:tab/>
          </w:r>
          <w:r>
            <w:fldChar w:fldCharType="begin"/>
          </w:r>
          <w:r>
            <w:instrText xml:space="preserve"> PAGEREF _Toc23329 \h </w:instrText>
          </w:r>
          <w:r>
            <w:fldChar w:fldCharType="separate"/>
          </w:r>
          <w:r>
            <w:t>102</w:t>
          </w:r>
          <w:r>
            <w:fldChar w:fldCharType="end"/>
          </w:r>
          <w:r>
            <w:fldChar w:fldCharType="end"/>
          </w:r>
        </w:p>
        <w:p w14:paraId="6E81B93C">
          <w:pPr>
            <w:pStyle w:val="16"/>
            <w:tabs>
              <w:tab w:val="right" w:leader="dot" w:pos="11000"/>
            </w:tabs>
          </w:pPr>
          <w:r>
            <w:fldChar w:fldCharType="begin"/>
          </w:r>
          <w:r>
            <w:instrText xml:space="preserve"> HYPERLINK \l "_Toc21844" </w:instrText>
          </w:r>
          <w:r>
            <w:fldChar w:fldCharType="separate"/>
          </w:r>
          <w:r>
            <w:rPr>
              <w:spacing w:val="-4"/>
            </w:rPr>
            <w:t xml:space="preserve">6.3 </w:t>
          </w:r>
          <w:r>
            <w:t>Port</w:t>
          </w:r>
          <w:r>
            <w:rPr>
              <w:spacing w:val="-3"/>
            </w:rPr>
            <w:t xml:space="preserve"> </w:t>
          </w:r>
          <w:r>
            <w:t>Q-Time</w:t>
          </w:r>
          <w:r>
            <w:rPr>
              <w:spacing w:val="-3"/>
            </w:rPr>
            <w:t xml:space="preserve"> </w:t>
          </w:r>
          <w:r>
            <w:t>Check</w:t>
          </w:r>
          <w:r>
            <w:rPr>
              <w:spacing w:val="-6"/>
            </w:rPr>
            <w:t xml:space="preserve"> </w:t>
          </w:r>
          <w:r>
            <w:t>(except</w:t>
          </w:r>
          <w:r>
            <w:rPr>
              <w:spacing w:val="-3"/>
            </w:rPr>
            <w:t xml:space="preserve"> </w:t>
          </w:r>
          <w:r>
            <w:t>End</w:t>
          </w:r>
          <w:r>
            <w:rPr>
              <w:spacing w:val="-2"/>
            </w:rPr>
            <w:t xml:space="preserve"> </w:t>
          </w:r>
          <w:r>
            <w:rPr>
              <w:spacing w:val="-4"/>
            </w:rPr>
            <w:t>Cell)</w:t>
          </w:r>
          <w:r>
            <w:tab/>
          </w:r>
          <w:r>
            <w:fldChar w:fldCharType="begin"/>
          </w:r>
          <w:r>
            <w:instrText xml:space="preserve"> PAGEREF _Toc21844 \h </w:instrText>
          </w:r>
          <w:r>
            <w:fldChar w:fldCharType="separate"/>
          </w:r>
          <w:r>
            <w:t>107</w:t>
          </w:r>
          <w:r>
            <w:fldChar w:fldCharType="end"/>
          </w:r>
          <w:r>
            <w:fldChar w:fldCharType="end"/>
          </w:r>
        </w:p>
        <w:p w14:paraId="2741B805">
          <w:pPr>
            <w:pStyle w:val="16"/>
            <w:tabs>
              <w:tab w:val="right" w:leader="dot" w:pos="11000"/>
            </w:tabs>
          </w:pPr>
          <w:r>
            <w:fldChar w:fldCharType="begin"/>
          </w:r>
          <w:r>
            <w:instrText xml:space="preserve"> HYPERLINK \l "_Toc28448" </w:instrText>
          </w:r>
          <w:r>
            <w:fldChar w:fldCharType="separate"/>
          </w:r>
          <w:r>
            <w:t>6.3.1 PLC</w:t>
          </w:r>
          <w:r>
            <w:rPr>
              <w:spacing w:val="-3"/>
            </w:rPr>
            <w:t xml:space="preserve"> </w:t>
          </w:r>
          <w:r>
            <w:rPr>
              <w:spacing w:val="-5"/>
            </w:rPr>
            <w:t>MAP</w:t>
          </w:r>
          <w:r>
            <w:tab/>
          </w:r>
          <w:r>
            <w:fldChar w:fldCharType="begin"/>
          </w:r>
          <w:r>
            <w:instrText xml:space="preserve"> PAGEREF _Toc28448 \h </w:instrText>
          </w:r>
          <w:r>
            <w:fldChar w:fldCharType="separate"/>
          </w:r>
          <w:r>
            <w:t>108</w:t>
          </w:r>
          <w:r>
            <w:fldChar w:fldCharType="end"/>
          </w:r>
          <w:r>
            <w:fldChar w:fldCharType="end"/>
          </w:r>
        </w:p>
        <w:p w14:paraId="63B14A9B">
          <w:pPr>
            <w:pStyle w:val="16"/>
            <w:tabs>
              <w:tab w:val="right" w:leader="dot" w:pos="11000"/>
            </w:tabs>
          </w:pPr>
          <w:r>
            <w:fldChar w:fldCharType="begin"/>
          </w:r>
          <w:r>
            <w:instrText xml:space="preserve"> HYPERLINK \l "_Toc25023" </w:instrText>
          </w:r>
          <w:r>
            <w:fldChar w:fldCharType="separate"/>
          </w:r>
          <w:r>
            <w:rPr>
              <w:spacing w:val="-4"/>
            </w:rPr>
            <w:t xml:space="preserve">6.4 </w:t>
          </w:r>
          <w:r>
            <w:t>Port</w:t>
          </w:r>
          <w:r>
            <w:rPr>
              <w:spacing w:val="-4"/>
            </w:rPr>
            <w:t xml:space="preserve"> </w:t>
          </w:r>
          <w:r>
            <w:t>and</w:t>
          </w:r>
          <w:r>
            <w:rPr>
              <w:spacing w:val="-4"/>
            </w:rPr>
            <w:t xml:space="preserve"> </w:t>
          </w:r>
          <w:r>
            <w:t>Cassette</w:t>
          </w:r>
          <w:r>
            <w:rPr>
              <w:spacing w:val="-4"/>
            </w:rPr>
            <w:t xml:space="preserve"> </w:t>
          </w:r>
          <w:r>
            <w:t>Control</w:t>
          </w:r>
          <w:r>
            <w:rPr>
              <w:spacing w:val="-2"/>
            </w:rPr>
            <w:t xml:space="preserve"> Management</w:t>
          </w:r>
          <w:r>
            <w:tab/>
          </w:r>
          <w:r>
            <w:fldChar w:fldCharType="begin"/>
          </w:r>
          <w:r>
            <w:instrText xml:space="preserve"> PAGEREF _Toc25023 \h </w:instrText>
          </w:r>
          <w:r>
            <w:fldChar w:fldCharType="separate"/>
          </w:r>
          <w:r>
            <w:t>109</w:t>
          </w:r>
          <w:r>
            <w:fldChar w:fldCharType="end"/>
          </w:r>
          <w:r>
            <w:fldChar w:fldCharType="end"/>
          </w:r>
        </w:p>
        <w:p w14:paraId="0D3F10B0">
          <w:pPr>
            <w:pStyle w:val="16"/>
            <w:tabs>
              <w:tab w:val="right" w:leader="dot" w:pos="11000"/>
            </w:tabs>
          </w:pPr>
          <w:r>
            <w:fldChar w:fldCharType="begin"/>
          </w:r>
          <w:r>
            <w:instrText xml:space="preserve"> HYPERLINK \l "_Toc32333" </w:instrText>
          </w:r>
          <w:r>
            <w:fldChar w:fldCharType="separate"/>
          </w:r>
          <w:r>
            <w:t>6.4.1 Port</w:t>
          </w:r>
          <w:r>
            <w:rPr>
              <w:spacing w:val="-2"/>
            </w:rPr>
            <w:t xml:space="preserve"> State</w:t>
          </w:r>
          <w:r>
            <w:tab/>
          </w:r>
          <w:r>
            <w:fldChar w:fldCharType="begin"/>
          </w:r>
          <w:r>
            <w:instrText xml:space="preserve"> PAGEREF _Toc32333 \h </w:instrText>
          </w:r>
          <w:r>
            <w:fldChar w:fldCharType="separate"/>
          </w:r>
          <w:r>
            <w:t>109</w:t>
          </w:r>
          <w:r>
            <w:fldChar w:fldCharType="end"/>
          </w:r>
          <w:r>
            <w:fldChar w:fldCharType="end"/>
          </w:r>
        </w:p>
        <w:p w14:paraId="78DBBE6A">
          <w:pPr>
            <w:pStyle w:val="10"/>
            <w:tabs>
              <w:tab w:val="right" w:leader="dot" w:pos="11000"/>
            </w:tabs>
          </w:pPr>
          <w:r>
            <w:fldChar w:fldCharType="begin"/>
          </w:r>
          <w:r>
            <w:instrText xml:space="preserve"> HYPERLINK \l "_Toc28184" </w:instrText>
          </w:r>
          <w:r>
            <w:fldChar w:fldCharType="separate"/>
          </w:r>
          <w:r>
            <w:t>Port</w:t>
          </w:r>
          <w:r>
            <w:rPr>
              <w:spacing w:val="-5"/>
            </w:rPr>
            <w:t xml:space="preserve"> </w:t>
          </w:r>
          <w:r>
            <w:t>States</w:t>
          </w:r>
          <w:r>
            <w:rPr>
              <w:spacing w:val="-5"/>
            </w:rPr>
            <w:t xml:space="preserve"> </w:t>
          </w:r>
          <w:r>
            <w:t>Transition</w:t>
          </w:r>
          <w:r>
            <w:rPr>
              <w:spacing w:val="-4"/>
            </w:rPr>
            <w:t xml:space="preserve"> </w:t>
          </w:r>
          <w:r>
            <w:rPr>
              <w:spacing w:val="-2"/>
            </w:rPr>
            <w:t>Condition</w:t>
          </w:r>
          <w:r>
            <w:tab/>
          </w:r>
          <w:r>
            <w:fldChar w:fldCharType="begin"/>
          </w:r>
          <w:r>
            <w:instrText xml:space="preserve"> PAGEREF _Toc28184 \h </w:instrText>
          </w:r>
          <w:r>
            <w:fldChar w:fldCharType="separate"/>
          </w:r>
          <w:r>
            <w:t>110</w:t>
          </w:r>
          <w:r>
            <w:fldChar w:fldCharType="end"/>
          </w:r>
          <w:r>
            <w:fldChar w:fldCharType="end"/>
          </w:r>
        </w:p>
        <w:p w14:paraId="7A0C1EB8">
          <w:pPr>
            <w:pStyle w:val="10"/>
            <w:tabs>
              <w:tab w:val="right" w:leader="dot" w:pos="11000"/>
            </w:tabs>
          </w:pPr>
          <w:r>
            <w:fldChar w:fldCharType="begin"/>
          </w:r>
          <w:r>
            <w:instrText xml:space="preserve"> HYPERLINK \l "_Toc9799" </w:instrText>
          </w:r>
          <w:r>
            <w:fldChar w:fldCharType="separate"/>
          </w:r>
          <w:r>
            <w:rPr>
              <w:bCs w:val="0"/>
              <w:szCs w:val="22"/>
            </w:rPr>
            <w:t xml:space="preserve">4) </w:t>
          </w:r>
          <w:r>
            <w:t>Waiting</w:t>
          </w:r>
          <w:r>
            <w:rPr>
              <w:spacing w:val="-5"/>
            </w:rPr>
            <w:t xml:space="preserve"> </w:t>
          </w:r>
          <w:r>
            <w:t>for</w:t>
          </w:r>
          <w:r>
            <w:rPr>
              <w:spacing w:val="-2"/>
            </w:rPr>
            <w:t xml:space="preserve"> Processing</w:t>
          </w:r>
          <w:r>
            <w:tab/>
          </w:r>
          <w:r>
            <w:fldChar w:fldCharType="begin"/>
          </w:r>
          <w:r>
            <w:instrText xml:space="preserve"> PAGEREF _Toc9799 \h </w:instrText>
          </w:r>
          <w:r>
            <w:fldChar w:fldCharType="separate"/>
          </w:r>
          <w:r>
            <w:t>111</w:t>
          </w:r>
          <w:r>
            <w:fldChar w:fldCharType="end"/>
          </w:r>
          <w:r>
            <w:fldChar w:fldCharType="end"/>
          </w:r>
        </w:p>
        <w:p w14:paraId="420D225F">
          <w:pPr>
            <w:pStyle w:val="10"/>
            <w:tabs>
              <w:tab w:val="right" w:leader="dot" w:pos="11000"/>
            </w:tabs>
          </w:pPr>
          <w:r>
            <w:fldChar w:fldCharType="begin"/>
          </w:r>
          <w:r>
            <w:instrText xml:space="preserve"> HYPERLINK \l "_Toc7993" </w:instrText>
          </w:r>
          <w:r>
            <w:fldChar w:fldCharType="separate"/>
          </w:r>
          <w:r>
            <w:rPr>
              <w:bCs w:val="0"/>
              <w:szCs w:val="22"/>
            </w:rPr>
            <w:t xml:space="preserve">5) </w:t>
          </w:r>
          <w:r>
            <w:t>In</w:t>
          </w:r>
          <w:r>
            <w:rPr>
              <w:spacing w:val="-4"/>
            </w:rPr>
            <w:t xml:space="preserve"> </w:t>
          </w:r>
          <w:r>
            <w:rPr>
              <w:spacing w:val="-2"/>
            </w:rPr>
            <w:t>Processing</w:t>
          </w:r>
          <w:r>
            <w:tab/>
          </w:r>
          <w:r>
            <w:fldChar w:fldCharType="begin"/>
          </w:r>
          <w:r>
            <w:instrText xml:space="preserve"> PAGEREF _Toc7993 \h </w:instrText>
          </w:r>
          <w:r>
            <w:fldChar w:fldCharType="separate"/>
          </w:r>
          <w:r>
            <w:t>111</w:t>
          </w:r>
          <w:r>
            <w:fldChar w:fldCharType="end"/>
          </w:r>
          <w:r>
            <w:fldChar w:fldCharType="end"/>
          </w:r>
        </w:p>
        <w:p w14:paraId="404B55FD">
          <w:pPr>
            <w:pStyle w:val="16"/>
            <w:tabs>
              <w:tab w:val="right" w:leader="dot" w:pos="11000"/>
            </w:tabs>
          </w:pPr>
          <w:r>
            <w:fldChar w:fldCharType="begin"/>
          </w:r>
          <w:r>
            <w:instrText xml:space="preserve"> HYPERLINK \l "_Toc26451" </w:instrText>
          </w:r>
          <w:r>
            <w:fldChar w:fldCharType="separate"/>
          </w:r>
          <w:r>
            <w:t>6.4.3 Cassette</w:t>
          </w:r>
          <w:r>
            <w:rPr>
              <w:spacing w:val="-2"/>
            </w:rPr>
            <w:t xml:space="preserve"> </w:t>
          </w:r>
          <w:r>
            <w:t>Control</w:t>
          </w:r>
          <w:r>
            <w:rPr>
              <w:spacing w:val="-2"/>
            </w:rPr>
            <w:t xml:space="preserve"> Command</w:t>
          </w:r>
          <w:r>
            <w:tab/>
          </w:r>
          <w:r>
            <w:fldChar w:fldCharType="begin"/>
          </w:r>
          <w:r>
            <w:instrText xml:space="preserve"> PAGEREF _Toc26451 \h </w:instrText>
          </w:r>
          <w:r>
            <w:fldChar w:fldCharType="separate"/>
          </w:r>
          <w:r>
            <w:t>112</w:t>
          </w:r>
          <w:r>
            <w:fldChar w:fldCharType="end"/>
          </w:r>
          <w:r>
            <w:fldChar w:fldCharType="end"/>
          </w:r>
        </w:p>
        <w:p w14:paraId="581910F1">
          <w:pPr>
            <w:pStyle w:val="16"/>
            <w:tabs>
              <w:tab w:val="right" w:leader="dot" w:pos="11000"/>
            </w:tabs>
          </w:pPr>
          <w:r>
            <w:fldChar w:fldCharType="begin"/>
          </w:r>
          <w:r>
            <w:instrText xml:space="preserve"> HYPERLINK \l "_Toc28637" </w:instrText>
          </w:r>
          <w:r>
            <w:fldChar w:fldCharType="separate"/>
          </w:r>
          <w:r>
            <w:t>6.4.4 Return</w:t>
          </w:r>
          <w:r>
            <w:rPr>
              <w:spacing w:val="-5"/>
            </w:rPr>
            <w:t xml:space="preserve"> </w:t>
          </w:r>
          <w:r>
            <w:rPr>
              <w:spacing w:val="-4"/>
            </w:rPr>
            <w:t>Code</w:t>
          </w:r>
          <w:r>
            <w:tab/>
          </w:r>
          <w:r>
            <w:fldChar w:fldCharType="begin"/>
          </w:r>
          <w:r>
            <w:instrText xml:space="preserve"> PAGEREF _Toc28637 \h </w:instrText>
          </w:r>
          <w:r>
            <w:fldChar w:fldCharType="separate"/>
          </w:r>
          <w:r>
            <w:t>113</w:t>
          </w:r>
          <w:r>
            <w:fldChar w:fldCharType="end"/>
          </w:r>
          <w:r>
            <w:fldChar w:fldCharType="end"/>
          </w:r>
        </w:p>
        <w:p w14:paraId="01EACCE0">
          <w:pPr>
            <w:pStyle w:val="16"/>
            <w:tabs>
              <w:tab w:val="right" w:leader="dot" w:pos="11000"/>
            </w:tabs>
          </w:pPr>
          <w:r>
            <w:fldChar w:fldCharType="begin"/>
          </w:r>
          <w:r>
            <w:instrText xml:space="preserve"> HYPERLINK \l "_Toc1703" </w:instrText>
          </w:r>
          <w:r>
            <w:fldChar w:fldCharType="separate"/>
          </w:r>
          <w:r>
            <w:t>6.4.5 Cassette</w:t>
          </w:r>
          <w:r>
            <w:rPr>
              <w:spacing w:val="-4"/>
            </w:rPr>
            <w:t xml:space="preserve"> </w:t>
          </w:r>
          <w:r>
            <w:t>Map</w:t>
          </w:r>
          <w:r>
            <w:rPr>
              <w:spacing w:val="-2"/>
            </w:rPr>
            <w:t xml:space="preserve"> </w:t>
          </w:r>
          <w:r>
            <w:rPr>
              <w:spacing w:val="-4"/>
            </w:rPr>
            <w:t>Data</w:t>
          </w:r>
          <w:r>
            <w:tab/>
          </w:r>
          <w:r>
            <w:fldChar w:fldCharType="begin"/>
          </w:r>
          <w:r>
            <w:instrText xml:space="preserve"> PAGEREF _Toc1703 \h </w:instrText>
          </w:r>
          <w:r>
            <w:fldChar w:fldCharType="separate"/>
          </w:r>
          <w:r>
            <w:t>113</w:t>
          </w:r>
          <w:r>
            <w:fldChar w:fldCharType="end"/>
          </w:r>
          <w:r>
            <w:fldChar w:fldCharType="end"/>
          </w:r>
        </w:p>
        <w:p w14:paraId="2ED8F89A">
          <w:pPr>
            <w:pStyle w:val="16"/>
            <w:tabs>
              <w:tab w:val="right" w:leader="dot" w:pos="11000"/>
            </w:tabs>
          </w:pPr>
          <w:r>
            <w:fldChar w:fldCharType="begin"/>
          </w:r>
          <w:r>
            <w:instrText xml:space="preserve"> HYPERLINK \l "_Toc30785" </w:instrText>
          </w:r>
          <w:r>
            <w:fldChar w:fldCharType="separate"/>
          </w:r>
          <w:r>
            <w:t>6.4.6 Cassette</w:t>
          </w:r>
          <w:r>
            <w:rPr>
              <w:spacing w:val="-3"/>
            </w:rPr>
            <w:t xml:space="preserve"> </w:t>
          </w:r>
          <w:r>
            <w:t>Mapping</w:t>
          </w:r>
          <w:r>
            <w:rPr>
              <w:spacing w:val="-1"/>
            </w:rPr>
            <w:t xml:space="preserve"> </w:t>
          </w:r>
          <w:r>
            <w:rPr>
              <w:spacing w:val="-4"/>
            </w:rPr>
            <w:t>State</w:t>
          </w:r>
          <w:r>
            <w:tab/>
          </w:r>
          <w:r>
            <w:fldChar w:fldCharType="begin"/>
          </w:r>
          <w:r>
            <w:instrText xml:space="preserve"> PAGEREF _Toc30785 \h </w:instrText>
          </w:r>
          <w:r>
            <w:fldChar w:fldCharType="separate"/>
          </w:r>
          <w:r>
            <w:t>113</w:t>
          </w:r>
          <w:r>
            <w:fldChar w:fldCharType="end"/>
          </w:r>
          <w:r>
            <w:fldChar w:fldCharType="end"/>
          </w:r>
        </w:p>
        <w:p w14:paraId="1F4604C6">
          <w:pPr>
            <w:pStyle w:val="16"/>
            <w:tabs>
              <w:tab w:val="right" w:leader="dot" w:pos="11000"/>
            </w:tabs>
          </w:pPr>
          <w:r>
            <w:fldChar w:fldCharType="begin"/>
          </w:r>
          <w:r>
            <w:instrText xml:space="preserve"> HYPERLINK \l "_Toc27644" </w:instrText>
          </w:r>
          <w:r>
            <w:fldChar w:fldCharType="separate"/>
          </w:r>
          <w:r>
            <w:t>6.4.7 PLC</w:t>
          </w:r>
          <w:r>
            <w:rPr>
              <w:spacing w:val="-3"/>
            </w:rPr>
            <w:t xml:space="preserve"> </w:t>
          </w:r>
          <w:r>
            <w:rPr>
              <w:spacing w:val="-5"/>
            </w:rPr>
            <w:t>MAP</w:t>
          </w:r>
          <w:r>
            <w:tab/>
          </w:r>
          <w:r>
            <w:fldChar w:fldCharType="begin"/>
          </w:r>
          <w:r>
            <w:instrText xml:space="preserve"> PAGEREF _Toc27644 \h </w:instrText>
          </w:r>
          <w:r>
            <w:fldChar w:fldCharType="separate"/>
          </w:r>
          <w:r>
            <w:t>114</w:t>
          </w:r>
          <w:r>
            <w:fldChar w:fldCharType="end"/>
          </w:r>
          <w:r>
            <w:fldChar w:fldCharType="end"/>
          </w:r>
        </w:p>
        <w:p w14:paraId="740187C2">
          <w:pPr>
            <w:pStyle w:val="10"/>
            <w:tabs>
              <w:tab w:val="right" w:leader="dot" w:pos="11000"/>
            </w:tabs>
          </w:pPr>
          <w:r>
            <w:fldChar w:fldCharType="begin"/>
          </w:r>
          <w:r>
            <w:instrText xml:space="preserve"> HYPERLINK \l "_Toc14306" </w:instrText>
          </w:r>
          <w:r>
            <w:fldChar w:fldCharType="separate"/>
          </w:r>
          <w:r>
            <w:t>6.4.8.1 Cassette</w:t>
          </w:r>
          <w:r>
            <w:rPr>
              <w:spacing w:val="-5"/>
            </w:rPr>
            <w:t xml:space="preserve"> </w:t>
          </w:r>
          <w:r>
            <w:t>Normal</w:t>
          </w:r>
          <w:r>
            <w:rPr>
              <w:spacing w:val="-4"/>
            </w:rPr>
            <w:t xml:space="preserve"> </w:t>
          </w:r>
          <w:r>
            <w:rPr>
              <w:spacing w:val="-2"/>
            </w:rPr>
            <w:t>Scenario</w:t>
          </w:r>
          <w:r>
            <w:tab/>
          </w:r>
          <w:r>
            <w:fldChar w:fldCharType="begin"/>
          </w:r>
          <w:r>
            <w:instrText xml:space="preserve"> PAGEREF _Toc14306 \h </w:instrText>
          </w:r>
          <w:r>
            <w:fldChar w:fldCharType="separate"/>
          </w:r>
          <w:r>
            <w:t>120</w:t>
          </w:r>
          <w:r>
            <w:fldChar w:fldCharType="end"/>
          </w:r>
          <w:r>
            <w:fldChar w:fldCharType="end"/>
          </w:r>
        </w:p>
        <w:p w14:paraId="020E0949">
          <w:pPr>
            <w:pStyle w:val="10"/>
            <w:tabs>
              <w:tab w:val="right" w:leader="dot" w:pos="11000"/>
            </w:tabs>
          </w:pPr>
          <w:r>
            <w:fldChar w:fldCharType="begin"/>
          </w:r>
          <w:r>
            <w:instrText xml:space="preserve"> HYPERLINK \l "_Toc7389" </w:instrText>
          </w:r>
          <w:r>
            <w:fldChar w:fldCharType="separate"/>
          </w:r>
          <w:r>
            <w:t xml:space="preserve">6.4.8.2 </w:t>
          </w:r>
          <w:r>
            <w:rPr>
              <w:spacing w:val="-2"/>
            </w:rPr>
            <w:t>Unclamp</w:t>
          </w:r>
          <w:r>
            <w:tab/>
          </w:r>
          <w:r>
            <w:fldChar w:fldCharType="begin"/>
          </w:r>
          <w:r>
            <w:instrText xml:space="preserve"> PAGEREF _Toc7389 \h </w:instrText>
          </w:r>
          <w:r>
            <w:fldChar w:fldCharType="separate"/>
          </w:r>
          <w:r>
            <w:t>122</w:t>
          </w:r>
          <w:r>
            <w:fldChar w:fldCharType="end"/>
          </w:r>
          <w:r>
            <w:fldChar w:fldCharType="end"/>
          </w:r>
        </w:p>
        <w:p w14:paraId="5962D07C">
          <w:pPr>
            <w:pStyle w:val="10"/>
            <w:tabs>
              <w:tab w:val="right" w:leader="dot" w:pos="11000"/>
            </w:tabs>
          </w:pPr>
          <w:r>
            <w:fldChar w:fldCharType="begin"/>
          </w:r>
          <w:r>
            <w:instrText xml:space="preserve"> HYPERLINK \l "_Toc6682" </w:instrText>
          </w:r>
          <w:r>
            <w:fldChar w:fldCharType="separate"/>
          </w:r>
          <w:r>
            <w:t xml:space="preserve">6.4.8.3 </w:t>
          </w:r>
          <w:r>
            <w:rPr>
              <w:spacing w:val="-2"/>
            </w:rPr>
            <w:t>Clamp/Unclamp</w:t>
          </w:r>
          <w:r>
            <w:tab/>
          </w:r>
          <w:r>
            <w:fldChar w:fldCharType="begin"/>
          </w:r>
          <w:r>
            <w:instrText xml:space="preserve"> PAGEREF _Toc6682 \h </w:instrText>
          </w:r>
          <w:r>
            <w:fldChar w:fldCharType="separate"/>
          </w:r>
          <w:r>
            <w:t>126</w:t>
          </w:r>
          <w:r>
            <w:fldChar w:fldCharType="end"/>
          </w:r>
          <w:r>
            <w:fldChar w:fldCharType="end"/>
          </w:r>
        </w:p>
        <w:p w14:paraId="7EE14E11">
          <w:pPr>
            <w:pStyle w:val="16"/>
            <w:tabs>
              <w:tab w:val="right" w:leader="dot" w:pos="11000"/>
            </w:tabs>
          </w:pPr>
          <w:r>
            <w:fldChar w:fldCharType="begin"/>
          </w:r>
          <w:r>
            <w:instrText xml:space="preserve"> HYPERLINK \l "_Toc19277" </w:instrText>
          </w:r>
          <w:r>
            <w:fldChar w:fldCharType="separate"/>
          </w:r>
          <w:r>
            <w:rPr>
              <w:spacing w:val="-4"/>
            </w:rPr>
            <w:t xml:space="preserve">6.5 </w:t>
          </w:r>
          <w:r>
            <w:t>Port</w:t>
          </w:r>
          <w:r>
            <w:rPr>
              <w:spacing w:val="-3"/>
            </w:rPr>
            <w:t xml:space="preserve"> </w:t>
          </w:r>
          <w:r>
            <w:t>WIP</w:t>
          </w:r>
          <w:r>
            <w:rPr>
              <w:spacing w:val="-3"/>
            </w:rPr>
            <w:t xml:space="preserve"> </w:t>
          </w:r>
          <w:r>
            <w:rPr>
              <w:spacing w:val="-2"/>
            </w:rPr>
            <w:t>Management</w:t>
          </w:r>
          <w:r>
            <w:tab/>
          </w:r>
          <w:r>
            <w:fldChar w:fldCharType="begin"/>
          </w:r>
          <w:r>
            <w:instrText xml:space="preserve"> PAGEREF _Toc19277 \h </w:instrText>
          </w:r>
          <w:r>
            <w:fldChar w:fldCharType="separate"/>
          </w:r>
          <w:r>
            <w:t>128</w:t>
          </w:r>
          <w:r>
            <w:fldChar w:fldCharType="end"/>
          </w:r>
          <w:r>
            <w:fldChar w:fldCharType="end"/>
          </w:r>
        </w:p>
        <w:p w14:paraId="09E70931">
          <w:pPr>
            <w:pStyle w:val="16"/>
            <w:tabs>
              <w:tab w:val="right" w:leader="dot" w:pos="11000"/>
            </w:tabs>
          </w:pPr>
          <w:r>
            <w:fldChar w:fldCharType="begin"/>
          </w:r>
          <w:r>
            <w:instrText xml:space="preserve"> HYPERLINK \l "_Toc29861" </w:instrText>
          </w:r>
          <w:r>
            <w:fldChar w:fldCharType="separate"/>
          </w:r>
          <w:r>
            <w:t>6.5.1 PLC</w:t>
          </w:r>
          <w:r>
            <w:rPr>
              <w:spacing w:val="-3"/>
            </w:rPr>
            <w:t xml:space="preserve"> </w:t>
          </w:r>
          <w:r>
            <w:rPr>
              <w:spacing w:val="-5"/>
            </w:rPr>
            <w:t>MAP</w:t>
          </w:r>
          <w:r>
            <w:tab/>
          </w:r>
          <w:r>
            <w:fldChar w:fldCharType="begin"/>
          </w:r>
          <w:r>
            <w:instrText xml:space="preserve"> PAGEREF _Toc29861 \h </w:instrText>
          </w:r>
          <w:r>
            <w:fldChar w:fldCharType="separate"/>
          </w:r>
          <w:r>
            <w:t>128</w:t>
          </w:r>
          <w:r>
            <w:fldChar w:fldCharType="end"/>
          </w:r>
          <w:r>
            <w:fldChar w:fldCharType="end"/>
          </w:r>
        </w:p>
        <w:p w14:paraId="19C043A1">
          <w:pPr>
            <w:pStyle w:val="10"/>
            <w:tabs>
              <w:tab w:val="right" w:leader="dot" w:pos="11000"/>
            </w:tabs>
          </w:pPr>
          <w:r>
            <w:fldChar w:fldCharType="begin"/>
          </w:r>
          <w:r>
            <w:instrText xml:space="preserve"> HYPERLINK \l "_Toc23225" </w:instrText>
          </w:r>
          <w:r>
            <w:fldChar w:fldCharType="separate"/>
          </w:r>
          <w:r>
            <w:t>6.5.1.1 Local</w:t>
          </w:r>
          <w:r>
            <w:rPr>
              <w:spacing w:val="-4"/>
            </w:rPr>
            <w:t xml:space="preserve"> </w:t>
          </w:r>
          <w:r>
            <w:t>PLC</w:t>
          </w:r>
          <w:r>
            <w:rPr>
              <w:spacing w:val="-2"/>
            </w:rPr>
            <w:t xml:space="preserve"> </w:t>
          </w:r>
          <w:r>
            <w:t>–</w:t>
          </w:r>
          <w:r>
            <w:rPr>
              <w:spacing w:val="-5"/>
            </w:rPr>
            <w:t xml:space="preserve"> </w:t>
          </w:r>
          <w:r>
            <w:t>File</w:t>
          </w:r>
          <w:r>
            <w:rPr>
              <w:spacing w:val="-3"/>
            </w:rPr>
            <w:t xml:space="preserve"> </w:t>
          </w:r>
          <w:r>
            <w:t>Register(R</w:t>
          </w:r>
          <w:r>
            <w:rPr>
              <w:spacing w:val="-2"/>
            </w:rPr>
            <w:t xml:space="preserve"> Area)</w:t>
          </w:r>
          <w:r>
            <w:tab/>
          </w:r>
          <w:r>
            <w:fldChar w:fldCharType="begin"/>
          </w:r>
          <w:r>
            <w:instrText xml:space="preserve"> PAGEREF _Toc23225 \h </w:instrText>
          </w:r>
          <w:r>
            <w:fldChar w:fldCharType="separate"/>
          </w:r>
          <w:r>
            <w:t>128</w:t>
          </w:r>
          <w:r>
            <w:fldChar w:fldCharType="end"/>
          </w:r>
          <w:r>
            <w:fldChar w:fldCharType="end"/>
          </w:r>
        </w:p>
        <w:p w14:paraId="56653B40">
          <w:pPr>
            <w:pStyle w:val="10"/>
            <w:tabs>
              <w:tab w:val="right" w:leader="dot" w:pos="11000"/>
            </w:tabs>
          </w:pPr>
          <w:r>
            <w:fldChar w:fldCharType="begin"/>
          </w:r>
          <w:r>
            <w:instrText xml:space="preserve"> HYPERLINK \l "_Toc30554" </w:instrText>
          </w:r>
          <w:r>
            <w:fldChar w:fldCharType="separate"/>
          </w:r>
          <w:r>
            <w:rPr>
              <w:spacing w:val="-4"/>
            </w:rPr>
            <w:t xml:space="preserve">6.6 </w:t>
          </w:r>
          <w:r>
            <w:t>Port</w:t>
          </w:r>
          <w:r>
            <w:rPr>
              <w:spacing w:val="-3"/>
            </w:rPr>
            <w:t xml:space="preserve"> </w:t>
          </w:r>
          <w:r>
            <w:t>Cassette</w:t>
          </w:r>
          <w:r>
            <w:rPr>
              <w:spacing w:val="-3"/>
            </w:rPr>
            <w:t xml:space="preserve"> </w:t>
          </w:r>
          <w:r>
            <w:t>Size</w:t>
          </w:r>
          <w:r>
            <w:rPr>
              <w:spacing w:val="-4"/>
            </w:rPr>
            <w:t xml:space="preserve"> </w:t>
          </w:r>
          <w:r>
            <w:t>(only</w:t>
          </w:r>
          <w:r>
            <w:rPr>
              <w:spacing w:val="-7"/>
            </w:rPr>
            <w:t xml:space="preserve"> </w:t>
          </w:r>
          <w:r>
            <w:t xml:space="preserve">End </w:t>
          </w:r>
          <w:r>
            <w:rPr>
              <w:spacing w:val="-2"/>
            </w:rPr>
            <w:t>Cell)</w:t>
          </w:r>
          <w:r>
            <w:tab/>
          </w:r>
          <w:r>
            <w:fldChar w:fldCharType="begin"/>
          </w:r>
          <w:r>
            <w:instrText xml:space="preserve"> PAGEREF _Toc30554 \h </w:instrText>
          </w:r>
          <w:r>
            <w:fldChar w:fldCharType="separate"/>
          </w:r>
          <w:r>
            <w:t>128</w:t>
          </w:r>
          <w:r>
            <w:fldChar w:fldCharType="end"/>
          </w:r>
          <w:r>
            <w:fldChar w:fldCharType="end"/>
          </w:r>
        </w:p>
        <w:p w14:paraId="542ABFAA">
          <w:pPr>
            <w:pStyle w:val="16"/>
            <w:tabs>
              <w:tab w:val="right" w:leader="dot" w:pos="11000"/>
            </w:tabs>
          </w:pPr>
          <w:r>
            <w:fldChar w:fldCharType="begin"/>
          </w:r>
          <w:r>
            <w:instrText xml:space="preserve"> HYPERLINK \l "_Toc5454" </w:instrText>
          </w:r>
          <w:r>
            <w:fldChar w:fldCharType="separate"/>
          </w:r>
          <w:r>
            <w:t>6.6.1 PLC</w:t>
          </w:r>
          <w:r>
            <w:rPr>
              <w:spacing w:val="-3"/>
            </w:rPr>
            <w:t xml:space="preserve"> </w:t>
          </w:r>
          <w:r>
            <w:rPr>
              <w:spacing w:val="-5"/>
            </w:rPr>
            <w:t>MAP</w:t>
          </w:r>
          <w:r>
            <w:tab/>
          </w:r>
          <w:r>
            <w:fldChar w:fldCharType="begin"/>
          </w:r>
          <w:r>
            <w:instrText xml:space="preserve"> PAGEREF _Toc5454 \h </w:instrText>
          </w:r>
          <w:r>
            <w:fldChar w:fldCharType="separate"/>
          </w:r>
          <w:r>
            <w:t>129</w:t>
          </w:r>
          <w:r>
            <w:fldChar w:fldCharType="end"/>
          </w:r>
          <w:r>
            <w:fldChar w:fldCharType="end"/>
          </w:r>
        </w:p>
        <w:p w14:paraId="5E9C75F9">
          <w:pPr>
            <w:pStyle w:val="13"/>
            <w:tabs>
              <w:tab w:val="right" w:leader="dot" w:pos="11000"/>
            </w:tabs>
          </w:pPr>
          <w:r>
            <w:fldChar w:fldCharType="begin"/>
          </w:r>
          <w:r>
            <w:instrText xml:space="preserve"> HYPERLINK \l "_Toc32411" </w:instrText>
          </w:r>
          <w:r>
            <w:fldChar w:fldCharType="separate"/>
          </w:r>
          <w:r>
            <w:rPr>
              <w:szCs w:val="36"/>
            </w:rPr>
            <w:t xml:space="preserve">7 </w:t>
          </w:r>
          <w:r>
            <w:t>Robot</w:t>
          </w:r>
          <w:r>
            <w:rPr>
              <w:spacing w:val="-3"/>
            </w:rPr>
            <w:t xml:space="preserve"> </w:t>
          </w:r>
          <w:r>
            <w:rPr>
              <w:spacing w:val="-2"/>
            </w:rPr>
            <w:t>Management</w:t>
          </w:r>
          <w:r>
            <w:tab/>
          </w:r>
          <w:r>
            <w:fldChar w:fldCharType="begin"/>
          </w:r>
          <w:r>
            <w:instrText xml:space="preserve"> PAGEREF _Toc32411 \h </w:instrText>
          </w:r>
          <w:r>
            <w:fldChar w:fldCharType="separate"/>
          </w:r>
          <w:r>
            <w:t>130</w:t>
          </w:r>
          <w:r>
            <w:fldChar w:fldCharType="end"/>
          </w:r>
          <w:r>
            <w:fldChar w:fldCharType="end"/>
          </w:r>
        </w:p>
        <w:p w14:paraId="70247741">
          <w:pPr>
            <w:pStyle w:val="10"/>
            <w:tabs>
              <w:tab w:val="right" w:leader="dot" w:pos="11000"/>
            </w:tabs>
          </w:pPr>
          <w:r>
            <w:fldChar w:fldCharType="begin"/>
          </w:r>
          <w:r>
            <w:instrText xml:space="preserve"> HYPERLINK \l "_Toc23852" </w:instrText>
          </w:r>
          <w:r>
            <w:fldChar w:fldCharType="separate"/>
          </w:r>
          <w:r>
            <w:rPr>
              <w:spacing w:val="-4"/>
            </w:rPr>
            <w:t xml:space="preserve">7.1 </w:t>
          </w:r>
          <w:r>
            <w:t>Robot</w:t>
          </w:r>
          <w:r>
            <w:rPr>
              <w:spacing w:val="-4"/>
            </w:rPr>
            <w:t xml:space="preserve"> </w:t>
          </w:r>
          <w:r>
            <w:t>Control</w:t>
          </w:r>
          <w:r>
            <w:rPr>
              <w:spacing w:val="-4"/>
            </w:rPr>
            <w:t xml:space="preserve"> </w:t>
          </w:r>
          <w:r>
            <w:rPr>
              <w:spacing w:val="-2"/>
            </w:rPr>
            <w:t>Command</w:t>
          </w:r>
          <w:r>
            <w:tab/>
          </w:r>
          <w:r>
            <w:fldChar w:fldCharType="begin"/>
          </w:r>
          <w:r>
            <w:instrText xml:space="preserve"> PAGEREF _Toc23852 \h </w:instrText>
          </w:r>
          <w:r>
            <w:fldChar w:fldCharType="separate"/>
          </w:r>
          <w:r>
            <w:t>130</w:t>
          </w:r>
          <w:r>
            <w:fldChar w:fldCharType="end"/>
          </w:r>
          <w:r>
            <w:fldChar w:fldCharType="end"/>
          </w:r>
        </w:p>
        <w:p w14:paraId="3C99C5A9">
          <w:pPr>
            <w:pStyle w:val="16"/>
            <w:tabs>
              <w:tab w:val="right" w:leader="dot" w:pos="11000"/>
            </w:tabs>
          </w:pPr>
          <w:r>
            <w:fldChar w:fldCharType="begin"/>
          </w:r>
          <w:r>
            <w:instrText xml:space="preserve"> HYPERLINK \l "_Toc1603" </w:instrText>
          </w:r>
          <w:r>
            <w:fldChar w:fldCharType="separate"/>
          </w:r>
          <w:r>
            <w:t>7.1.1 Command</w:t>
          </w:r>
          <w:r>
            <w:rPr>
              <w:spacing w:val="-4"/>
            </w:rPr>
            <w:t xml:space="preserve"> </w:t>
          </w:r>
          <w:r>
            <w:rPr>
              <w:spacing w:val="-2"/>
            </w:rPr>
            <w:t>format</w:t>
          </w:r>
          <w:r>
            <w:tab/>
          </w:r>
          <w:r>
            <w:fldChar w:fldCharType="begin"/>
          </w:r>
          <w:r>
            <w:instrText xml:space="preserve"> PAGEREF _Toc1603 \h </w:instrText>
          </w:r>
          <w:r>
            <w:fldChar w:fldCharType="separate"/>
          </w:r>
          <w:r>
            <w:t>130</w:t>
          </w:r>
          <w:r>
            <w:fldChar w:fldCharType="end"/>
          </w:r>
          <w:r>
            <w:fldChar w:fldCharType="end"/>
          </w:r>
        </w:p>
        <w:p w14:paraId="14A9C881">
          <w:pPr>
            <w:pStyle w:val="10"/>
            <w:tabs>
              <w:tab w:val="right" w:leader="dot" w:pos="11000"/>
            </w:tabs>
          </w:pPr>
          <w:r>
            <w:fldChar w:fldCharType="begin"/>
          </w:r>
          <w:r>
            <w:instrText xml:space="preserve"> HYPERLINK \l "_Toc16400" </w:instrText>
          </w:r>
          <w:r>
            <w:fldChar w:fldCharType="separate"/>
          </w:r>
          <w:r>
            <w:rPr>
              <w:rFonts w:ascii="Wingdings" w:hAnsi="Wingdings" w:eastAsia="Wingdings" w:cs="Wingdings"/>
              <w:bCs w:val="0"/>
              <w:szCs w:val="22"/>
            </w:rPr>
            <w:t xml:space="preserve"> </w:t>
          </w:r>
          <w:r>
            <w:t>RCMD</w:t>
          </w:r>
          <w:r>
            <w:rPr>
              <w:spacing w:val="-2"/>
            </w:rPr>
            <w:t xml:space="preserve"> </w:t>
          </w:r>
          <w:r>
            <w:t>:</w:t>
          </w:r>
          <w:r>
            <w:rPr>
              <w:spacing w:val="-2"/>
            </w:rPr>
            <w:t xml:space="preserve"> </w:t>
          </w:r>
          <w:r>
            <w:t xml:space="preserve">Robot </w:t>
          </w:r>
          <w:r>
            <w:rPr>
              <w:spacing w:val="-2"/>
            </w:rPr>
            <w:t>Command</w:t>
          </w:r>
          <w:r>
            <w:tab/>
          </w:r>
          <w:r>
            <w:fldChar w:fldCharType="begin"/>
          </w:r>
          <w:r>
            <w:instrText xml:space="preserve"> PAGEREF _Toc16400 \h </w:instrText>
          </w:r>
          <w:r>
            <w:fldChar w:fldCharType="separate"/>
          </w:r>
          <w:r>
            <w:t>130</w:t>
          </w:r>
          <w:r>
            <w:fldChar w:fldCharType="end"/>
          </w:r>
          <w:r>
            <w:fldChar w:fldCharType="end"/>
          </w:r>
        </w:p>
        <w:p w14:paraId="637670F4">
          <w:pPr>
            <w:pStyle w:val="16"/>
            <w:tabs>
              <w:tab w:val="right" w:leader="dot" w:pos="11000"/>
            </w:tabs>
          </w:pPr>
          <w:r>
            <w:fldChar w:fldCharType="begin"/>
          </w:r>
          <w:r>
            <w:instrText xml:space="preserve"> HYPERLINK \l "_Toc10531" </w:instrText>
          </w:r>
          <w:r>
            <w:fldChar w:fldCharType="separate"/>
          </w:r>
          <w:r>
            <w:t>7.1.2 Data</w:t>
          </w:r>
          <w:r>
            <w:rPr>
              <w:spacing w:val="-2"/>
            </w:rPr>
            <w:t xml:space="preserve"> Description</w:t>
          </w:r>
          <w:r>
            <w:tab/>
          </w:r>
          <w:r>
            <w:fldChar w:fldCharType="begin"/>
          </w:r>
          <w:r>
            <w:instrText xml:space="preserve"> PAGEREF _Toc10531 \h </w:instrText>
          </w:r>
          <w:r>
            <w:fldChar w:fldCharType="separate"/>
          </w:r>
          <w:r>
            <w:t>131</w:t>
          </w:r>
          <w:r>
            <w:fldChar w:fldCharType="end"/>
          </w:r>
          <w:r>
            <w:fldChar w:fldCharType="end"/>
          </w:r>
        </w:p>
        <w:p w14:paraId="151FF112">
          <w:pPr>
            <w:pStyle w:val="16"/>
            <w:tabs>
              <w:tab w:val="right" w:leader="dot" w:pos="11000"/>
            </w:tabs>
          </w:pPr>
          <w:r>
            <w:fldChar w:fldCharType="begin"/>
          </w:r>
          <w:r>
            <w:instrText xml:space="preserve"> HYPERLINK \l "_Toc18791" </w:instrText>
          </w:r>
          <w:r>
            <w:fldChar w:fldCharType="separate"/>
          </w:r>
          <w:r>
            <w:t>7.1.4 PLC</w:t>
          </w:r>
          <w:r>
            <w:rPr>
              <w:spacing w:val="-3"/>
            </w:rPr>
            <w:t xml:space="preserve"> </w:t>
          </w:r>
          <w:r>
            <w:rPr>
              <w:spacing w:val="-5"/>
            </w:rPr>
            <w:t>MAP</w:t>
          </w:r>
          <w:r>
            <w:tab/>
          </w:r>
          <w:r>
            <w:fldChar w:fldCharType="begin"/>
          </w:r>
          <w:r>
            <w:instrText xml:space="preserve"> PAGEREF _Toc18791 \h </w:instrText>
          </w:r>
          <w:r>
            <w:fldChar w:fldCharType="separate"/>
          </w:r>
          <w:r>
            <w:t>132</w:t>
          </w:r>
          <w:r>
            <w:fldChar w:fldCharType="end"/>
          </w:r>
          <w:r>
            <w:fldChar w:fldCharType="end"/>
          </w:r>
        </w:p>
        <w:p w14:paraId="342807D4">
          <w:pPr>
            <w:pStyle w:val="16"/>
            <w:tabs>
              <w:tab w:val="right" w:leader="dot" w:pos="11000"/>
            </w:tabs>
          </w:pPr>
          <w:r>
            <w:fldChar w:fldCharType="begin"/>
          </w:r>
          <w:r>
            <w:instrText xml:space="preserve"> HYPERLINK \l "_Toc14671" </w:instrText>
          </w:r>
          <w:r>
            <w:fldChar w:fldCharType="separate"/>
          </w:r>
          <w:r>
            <w:t>7.1.5 Robot</w:t>
          </w:r>
          <w:r>
            <w:rPr>
              <w:spacing w:val="-4"/>
            </w:rPr>
            <w:t xml:space="preserve"> </w:t>
          </w:r>
          <w:r>
            <w:t>Command</w:t>
          </w:r>
          <w:r>
            <w:rPr>
              <w:spacing w:val="-2"/>
            </w:rPr>
            <w:t xml:space="preserve"> Buffer</w:t>
          </w:r>
          <w:r>
            <w:tab/>
          </w:r>
          <w:r>
            <w:fldChar w:fldCharType="begin"/>
          </w:r>
          <w:r>
            <w:instrText xml:space="preserve"> PAGEREF _Toc14671 \h </w:instrText>
          </w:r>
          <w:r>
            <w:fldChar w:fldCharType="separate"/>
          </w:r>
          <w:r>
            <w:t>134</w:t>
          </w:r>
          <w:r>
            <w:fldChar w:fldCharType="end"/>
          </w:r>
          <w:r>
            <w:fldChar w:fldCharType="end"/>
          </w:r>
        </w:p>
        <w:p w14:paraId="0497B112">
          <w:pPr>
            <w:pStyle w:val="10"/>
            <w:tabs>
              <w:tab w:val="right" w:leader="dot" w:pos="11000"/>
            </w:tabs>
          </w:pPr>
          <w:r>
            <w:fldChar w:fldCharType="begin"/>
          </w:r>
          <w:r>
            <w:instrText xml:space="preserve"> HYPERLINK \l "_Toc3565" </w:instrText>
          </w:r>
          <w:r>
            <w:fldChar w:fldCharType="separate"/>
          </w:r>
          <w:r>
            <w:rPr>
              <w:spacing w:val="-4"/>
            </w:rPr>
            <w:t xml:space="preserve">7.2 </w:t>
          </w:r>
          <w:r>
            <w:t>Command</w:t>
          </w:r>
          <w:r>
            <w:rPr>
              <w:spacing w:val="-5"/>
            </w:rPr>
            <w:t xml:space="preserve"> </w:t>
          </w:r>
          <w:r>
            <w:t>Fetch</w:t>
          </w:r>
          <w:r>
            <w:rPr>
              <w:spacing w:val="-2"/>
            </w:rPr>
            <w:t xml:space="preserve"> Report</w:t>
          </w:r>
          <w:r>
            <w:tab/>
          </w:r>
          <w:r>
            <w:fldChar w:fldCharType="begin"/>
          </w:r>
          <w:r>
            <w:instrText xml:space="preserve"> PAGEREF _Toc3565 \h </w:instrText>
          </w:r>
          <w:r>
            <w:fldChar w:fldCharType="separate"/>
          </w:r>
          <w:r>
            <w:t>135</w:t>
          </w:r>
          <w:r>
            <w:fldChar w:fldCharType="end"/>
          </w:r>
          <w:r>
            <w:fldChar w:fldCharType="end"/>
          </w:r>
        </w:p>
        <w:p w14:paraId="1A3E9A26">
          <w:pPr>
            <w:pStyle w:val="16"/>
            <w:tabs>
              <w:tab w:val="right" w:leader="dot" w:pos="11000"/>
            </w:tabs>
          </w:pPr>
          <w:r>
            <w:fldChar w:fldCharType="begin"/>
          </w:r>
          <w:r>
            <w:instrText xml:space="preserve"> HYPERLINK \l "_Toc8125" </w:instrText>
          </w:r>
          <w:r>
            <w:fldChar w:fldCharType="separate"/>
          </w:r>
          <w:r>
            <w:t>7.2.1 PLC</w:t>
          </w:r>
          <w:r>
            <w:rPr>
              <w:spacing w:val="-3"/>
            </w:rPr>
            <w:t xml:space="preserve"> </w:t>
          </w:r>
          <w:r>
            <w:rPr>
              <w:spacing w:val="-5"/>
            </w:rPr>
            <w:t>MAP</w:t>
          </w:r>
          <w:r>
            <w:tab/>
          </w:r>
          <w:r>
            <w:fldChar w:fldCharType="begin"/>
          </w:r>
          <w:r>
            <w:instrText xml:space="preserve"> PAGEREF _Toc8125 \h </w:instrText>
          </w:r>
          <w:r>
            <w:fldChar w:fldCharType="separate"/>
          </w:r>
          <w:r>
            <w:t>135</w:t>
          </w:r>
          <w:r>
            <w:fldChar w:fldCharType="end"/>
          </w:r>
          <w:r>
            <w:fldChar w:fldCharType="end"/>
          </w:r>
        </w:p>
        <w:p w14:paraId="59A93CF2">
          <w:pPr>
            <w:pStyle w:val="10"/>
            <w:tabs>
              <w:tab w:val="right" w:leader="dot" w:pos="11000"/>
            </w:tabs>
          </w:pPr>
          <w:r>
            <w:fldChar w:fldCharType="begin"/>
          </w:r>
          <w:r>
            <w:instrText xml:space="preserve"> HYPERLINK \l "_Toc1345" </w:instrText>
          </w:r>
          <w:r>
            <w:fldChar w:fldCharType="separate"/>
          </w:r>
          <w:r>
            <w:t>7.2.1.2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_Toc1345 \h </w:instrText>
          </w:r>
          <w:r>
            <w:fldChar w:fldCharType="separate"/>
          </w:r>
          <w:r>
            <w:t>136</w:t>
          </w:r>
          <w:r>
            <w:fldChar w:fldCharType="end"/>
          </w:r>
          <w:r>
            <w:fldChar w:fldCharType="end"/>
          </w:r>
        </w:p>
        <w:p w14:paraId="5CCA23F9">
          <w:pPr>
            <w:pStyle w:val="13"/>
            <w:tabs>
              <w:tab w:val="right" w:leader="dot" w:pos="11000"/>
            </w:tabs>
          </w:pPr>
          <w:r>
            <w:fldChar w:fldCharType="begin"/>
          </w:r>
          <w:r>
            <w:instrText xml:space="preserve"> HYPERLINK \l "_Toc26125" </w:instrText>
          </w:r>
          <w:r>
            <w:fldChar w:fldCharType="separate"/>
          </w:r>
          <w:r>
            <w:rPr>
              <w:spacing w:val="-4"/>
            </w:rPr>
            <w:t xml:space="preserve">7.3 </w:t>
          </w:r>
          <w:r>
            <w:t>Command</w:t>
          </w:r>
          <w:r>
            <w:rPr>
              <w:spacing w:val="-6"/>
            </w:rPr>
            <w:t xml:space="preserve"> </w:t>
          </w:r>
          <w:r>
            <w:t>Result</w:t>
          </w:r>
          <w:r>
            <w:rPr>
              <w:spacing w:val="-4"/>
            </w:rPr>
            <w:t xml:space="preserve"> </w:t>
          </w:r>
          <w:r>
            <w:rPr>
              <w:spacing w:val="-2"/>
            </w:rPr>
            <w:t>Report</w:t>
          </w:r>
          <w:r>
            <w:tab/>
          </w:r>
          <w:r>
            <w:fldChar w:fldCharType="begin"/>
          </w:r>
          <w:r>
            <w:instrText xml:space="preserve"> PAGEREF _Toc26125 \h </w:instrText>
          </w:r>
          <w:r>
            <w:fldChar w:fldCharType="separate"/>
          </w:r>
          <w:r>
            <w:t>136</w:t>
          </w:r>
          <w:r>
            <w:fldChar w:fldCharType="end"/>
          </w:r>
          <w:r>
            <w:fldChar w:fldCharType="end"/>
          </w:r>
        </w:p>
        <w:p w14:paraId="4CC054FE">
          <w:pPr>
            <w:pStyle w:val="16"/>
            <w:tabs>
              <w:tab w:val="right" w:leader="dot" w:pos="11000"/>
            </w:tabs>
          </w:pPr>
          <w:r>
            <w:fldChar w:fldCharType="begin"/>
          </w:r>
          <w:r>
            <w:instrText xml:space="preserve"> HYPERLINK \l "_Toc10514" </w:instrText>
          </w:r>
          <w:r>
            <w:fldChar w:fldCharType="separate"/>
          </w:r>
          <w:r>
            <w:t>7.3.1 PLC</w:t>
          </w:r>
          <w:r>
            <w:rPr>
              <w:spacing w:val="-3"/>
            </w:rPr>
            <w:t xml:space="preserve"> </w:t>
          </w:r>
          <w:r>
            <w:rPr>
              <w:spacing w:val="-5"/>
            </w:rPr>
            <w:t>MAP</w:t>
          </w:r>
          <w:r>
            <w:tab/>
          </w:r>
          <w:r>
            <w:fldChar w:fldCharType="begin"/>
          </w:r>
          <w:r>
            <w:instrText xml:space="preserve"> PAGEREF _Toc10514 \h </w:instrText>
          </w:r>
          <w:r>
            <w:fldChar w:fldCharType="separate"/>
          </w:r>
          <w:r>
            <w:t>136</w:t>
          </w:r>
          <w:r>
            <w:fldChar w:fldCharType="end"/>
          </w:r>
          <w:r>
            <w:fldChar w:fldCharType="end"/>
          </w:r>
        </w:p>
        <w:p w14:paraId="30145506">
          <w:pPr>
            <w:pStyle w:val="10"/>
            <w:tabs>
              <w:tab w:val="right" w:leader="dot" w:pos="11000"/>
            </w:tabs>
          </w:pPr>
          <w:r>
            <w:fldChar w:fldCharType="begin"/>
          </w:r>
          <w:r>
            <w:instrText xml:space="preserve"> HYPERLINK \l "_Toc9079" </w:instrText>
          </w:r>
          <w:r>
            <w:fldChar w:fldCharType="separate"/>
          </w:r>
          <w:r>
            <w:t>7.3.1.2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_Toc9079 \h </w:instrText>
          </w:r>
          <w:r>
            <w:fldChar w:fldCharType="separate"/>
          </w:r>
          <w:r>
            <w:t>137</w:t>
          </w:r>
          <w:r>
            <w:fldChar w:fldCharType="end"/>
          </w:r>
          <w:r>
            <w:fldChar w:fldCharType="end"/>
          </w:r>
        </w:p>
        <w:p w14:paraId="0BE0A56A">
          <w:pPr>
            <w:pStyle w:val="13"/>
            <w:tabs>
              <w:tab w:val="right" w:leader="dot" w:pos="11000"/>
            </w:tabs>
          </w:pPr>
          <w:r>
            <w:fldChar w:fldCharType="begin"/>
          </w:r>
          <w:r>
            <w:instrText xml:space="preserve"> HYPERLINK \l "_Toc20185" </w:instrText>
          </w:r>
          <w:r>
            <w:fldChar w:fldCharType="separate"/>
          </w:r>
          <w:r>
            <w:rPr>
              <w:spacing w:val="-4"/>
            </w:rPr>
            <w:t xml:space="preserve">7.4 </w:t>
          </w:r>
          <w:r>
            <w:t>Robot</w:t>
          </w:r>
          <w:r>
            <w:rPr>
              <w:spacing w:val="-5"/>
            </w:rPr>
            <w:t xml:space="preserve"> </w:t>
          </w:r>
          <w:r>
            <w:t>Arm</w:t>
          </w:r>
          <w:r>
            <w:rPr>
              <w:spacing w:val="-6"/>
            </w:rPr>
            <w:t xml:space="preserve"> </w:t>
          </w:r>
          <w:r>
            <w:rPr>
              <w:spacing w:val="-4"/>
            </w:rPr>
            <w:t>Event</w:t>
          </w:r>
          <w:r>
            <w:tab/>
          </w:r>
          <w:r>
            <w:fldChar w:fldCharType="begin"/>
          </w:r>
          <w:r>
            <w:instrText xml:space="preserve"> PAGEREF _Toc20185 \h </w:instrText>
          </w:r>
          <w:r>
            <w:fldChar w:fldCharType="separate"/>
          </w:r>
          <w:r>
            <w:t>137</w:t>
          </w:r>
          <w:r>
            <w:fldChar w:fldCharType="end"/>
          </w:r>
          <w:r>
            <w:fldChar w:fldCharType="end"/>
          </w:r>
        </w:p>
        <w:p w14:paraId="6DB115BC">
          <w:pPr>
            <w:pStyle w:val="16"/>
            <w:tabs>
              <w:tab w:val="right" w:leader="dot" w:pos="11000"/>
            </w:tabs>
          </w:pPr>
          <w:r>
            <w:fldChar w:fldCharType="begin"/>
          </w:r>
          <w:r>
            <w:instrText xml:space="preserve"> HYPERLINK \l "_Toc3628" </w:instrText>
          </w:r>
          <w:r>
            <w:fldChar w:fldCharType="separate"/>
          </w:r>
          <w:r>
            <w:rPr>
              <w:rFonts w:ascii="Wingdings" w:hAnsi="Wingdings" w:eastAsia="Wingdings" w:cs="Wingdings"/>
              <w:i w:val="0"/>
              <w:iCs w:val="0"/>
              <w:szCs w:val="22"/>
            </w:rPr>
            <w:t xml:space="preserve"> </w:t>
          </w:r>
          <w:r>
            <w:t>Robot</w:t>
          </w:r>
          <w:r>
            <w:rPr>
              <w:spacing w:val="-1"/>
            </w:rPr>
            <w:t xml:space="preserve"> </w:t>
          </w:r>
          <w:r>
            <w:t>Arm</w:t>
          </w:r>
          <w:r>
            <w:rPr>
              <w:spacing w:val="-6"/>
            </w:rPr>
            <w:t xml:space="preserve"> </w:t>
          </w:r>
          <w:r>
            <w:t>Unload</w:t>
          </w:r>
          <w:r>
            <w:rPr>
              <w:spacing w:val="-1"/>
            </w:rPr>
            <w:t xml:space="preserve"> </w:t>
          </w:r>
          <w:r>
            <w:rPr>
              <w:spacing w:val="-2"/>
            </w:rPr>
            <w:t>Report</w:t>
          </w:r>
          <w:r>
            <w:tab/>
          </w:r>
          <w:r>
            <w:fldChar w:fldCharType="begin"/>
          </w:r>
          <w:r>
            <w:instrText xml:space="preserve"> PAGEREF _Toc3628 \h </w:instrText>
          </w:r>
          <w:r>
            <w:fldChar w:fldCharType="separate"/>
          </w:r>
          <w:r>
            <w:t>137</w:t>
          </w:r>
          <w:r>
            <w:fldChar w:fldCharType="end"/>
          </w:r>
          <w:r>
            <w:fldChar w:fldCharType="end"/>
          </w:r>
        </w:p>
        <w:p w14:paraId="271C5810">
          <w:pPr>
            <w:pStyle w:val="16"/>
            <w:tabs>
              <w:tab w:val="right" w:leader="dot" w:pos="11000"/>
            </w:tabs>
          </w:pPr>
          <w:r>
            <w:fldChar w:fldCharType="begin"/>
          </w:r>
          <w:r>
            <w:instrText xml:space="preserve"> HYPERLINK \l "_Toc6203" </w:instrText>
          </w:r>
          <w:r>
            <w:fldChar w:fldCharType="separate"/>
          </w:r>
          <w:r>
            <w:t>7.4.1 PLC</w:t>
          </w:r>
          <w:r>
            <w:rPr>
              <w:spacing w:val="-3"/>
            </w:rPr>
            <w:t xml:space="preserve"> </w:t>
          </w:r>
          <w:r>
            <w:rPr>
              <w:spacing w:val="-5"/>
            </w:rPr>
            <w:t>MAP</w:t>
          </w:r>
          <w:r>
            <w:tab/>
          </w:r>
          <w:r>
            <w:fldChar w:fldCharType="begin"/>
          </w:r>
          <w:r>
            <w:instrText xml:space="preserve"> PAGEREF _Toc6203 \h </w:instrText>
          </w:r>
          <w:r>
            <w:fldChar w:fldCharType="separate"/>
          </w:r>
          <w:r>
            <w:t>137</w:t>
          </w:r>
          <w:r>
            <w:fldChar w:fldCharType="end"/>
          </w:r>
          <w:r>
            <w:fldChar w:fldCharType="end"/>
          </w:r>
        </w:p>
        <w:p w14:paraId="2B1F5770">
          <w:pPr>
            <w:pStyle w:val="10"/>
            <w:tabs>
              <w:tab w:val="right" w:leader="dot" w:pos="11000"/>
            </w:tabs>
          </w:pPr>
          <w:r>
            <w:fldChar w:fldCharType="begin"/>
          </w:r>
          <w:r>
            <w:instrText xml:space="preserve"> HYPERLINK \l "_Toc15529" </w:instrText>
          </w:r>
          <w:r>
            <w:fldChar w:fldCharType="separate"/>
          </w:r>
          <w:r>
            <w:t>7.4.1.2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_Toc15529 \h </w:instrText>
          </w:r>
          <w:r>
            <w:fldChar w:fldCharType="separate"/>
          </w:r>
          <w:r>
            <w:t>137</w:t>
          </w:r>
          <w:r>
            <w:fldChar w:fldCharType="end"/>
          </w:r>
          <w:r>
            <w:fldChar w:fldCharType="end"/>
          </w:r>
        </w:p>
        <w:p w14:paraId="762AB006">
          <w:pPr>
            <w:pStyle w:val="16"/>
            <w:tabs>
              <w:tab w:val="right" w:leader="dot" w:pos="11000"/>
            </w:tabs>
          </w:pPr>
          <w:r>
            <w:fldChar w:fldCharType="begin"/>
          </w:r>
          <w:r>
            <w:instrText xml:space="preserve"> HYPERLINK \l "_Toc30589" </w:instrText>
          </w:r>
          <w:r>
            <w:fldChar w:fldCharType="separate"/>
          </w:r>
          <w:r>
            <w:rPr>
              <w:spacing w:val="-4"/>
            </w:rPr>
            <w:t xml:space="preserve">7.5 </w:t>
          </w:r>
          <w:r>
            <w:t>Robot</w:t>
          </w:r>
          <w:r>
            <w:rPr>
              <w:spacing w:val="-2"/>
            </w:rPr>
            <w:t xml:space="preserve"> MonitoringBlock</w:t>
          </w:r>
          <w:r>
            <w:tab/>
          </w:r>
          <w:r>
            <w:fldChar w:fldCharType="begin"/>
          </w:r>
          <w:r>
            <w:instrText xml:space="preserve"> PAGEREF _Toc30589 \h </w:instrText>
          </w:r>
          <w:r>
            <w:fldChar w:fldCharType="separate"/>
          </w:r>
          <w:r>
            <w:t>138</w:t>
          </w:r>
          <w:r>
            <w:fldChar w:fldCharType="end"/>
          </w:r>
          <w:r>
            <w:fldChar w:fldCharType="end"/>
          </w:r>
        </w:p>
        <w:p w14:paraId="1CEF4CCF">
          <w:pPr>
            <w:pStyle w:val="16"/>
            <w:tabs>
              <w:tab w:val="right" w:leader="dot" w:pos="11000"/>
            </w:tabs>
          </w:pPr>
          <w:r>
            <w:fldChar w:fldCharType="begin"/>
          </w:r>
          <w:r>
            <w:instrText xml:space="preserve"> HYPERLINK \l "_Toc16085" </w:instrText>
          </w:r>
          <w:r>
            <w:fldChar w:fldCharType="separate"/>
          </w:r>
          <w:r>
            <w:t>7.5.1 PLC</w:t>
          </w:r>
          <w:r>
            <w:rPr>
              <w:spacing w:val="-3"/>
            </w:rPr>
            <w:t xml:space="preserve"> </w:t>
          </w:r>
          <w:r>
            <w:rPr>
              <w:spacing w:val="-5"/>
            </w:rPr>
            <w:t>MAP</w:t>
          </w:r>
          <w:r>
            <w:tab/>
          </w:r>
          <w:r>
            <w:fldChar w:fldCharType="begin"/>
          </w:r>
          <w:r>
            <w:instrText xml:space="preserve"> PAGEREF _Toc16085 \h </w:instrText>
          </w:r>
          <w:r>
            <w:fldChar w:fldCharType="separate"/>
          </w:r>
          <w:r>
            <w:t>138</w:t>
          </w:r>
          <w:r>
            <w:fldChar w:fldCharType="end"/>
          </w:r>
          <w:r>
            <w:fldChar w:fldCharType="end"/>
          </w:r>
        </w:p>
        <w:p w14:paraId="325CC4CE">
          <w:pPr>
            <w:pStyle w:val="13"/>
            <w:tabs>
              <w:tab w:val="right" w:leader="dot" w:pos="11000"/>
            </w:tabs>
          </w:pPr>
          <w:r>
            <w:fldChar w:fldCharType="begin"/>
          </w:r>
          <w:r>
            <w:instrText xml:space="preserve"> HYPERLINK \l "_Toc28862" </w:instrText>
          </w:r>
          <w:r>
            <w:fldChar w:fldCharType="separate"/>
          </w:r>
          <w:r>
            <w:rPr>
              <w:spacing w:val="-4"/>
            </w:rPr>
            <w:t xml:space="preserve">7.6 </w:t>
          </w:r>
          <w:r>
            <w:t>Dispatching</w:t>
          </w:r>
          <w:r>
            <w:rPr>
              <w:spacing w:val="-12"/>
            </w:rPr>
            <w:t xml:space="preserve"> </w:t>
          </w:r>
          <w:r>
            <w:rPr>
              <w:spacing w:val="-4"/>
            </w:rPr>
            <w:t>Mode</w:t>
          </w:r>
          <w:r>
            <w:tab/>
          </w:r>
          <w:r>
            <w:fldChar w:fldCharType="begin"/>
          </w:r>
          <w:r>
            <w:instrText xml:space="preserve"> PAGEREF _Toc28862 \h </w:instrText>
          </w:r>
          <w:r>
            <w:fldChar w:fldCharType="separate"/>
          </w:r>
          <w:r>
            <w:t>138</w:t>
          </w:r>
          <w:r>
            <w:fldChar w:fldCharType="end"/>
          </w:r>
          <w:r>
            <w:fldChar w:fldCharType="end"/>
          </w:r>
        </w:p>
        <w:p w14:paraId="67D62F8B">
          <w:pPr>
            <w:pStyle w:val="16"/>
            <w:tabs>
              <w:tab w:val="right" w:leader="dot" w:pos="11000"/>
            </w:tabs>
          </w:pPr>
          <w:r>
            <w:fldChar w:fldCharType="begin"/>
          </w:r>
          <w:r>
            <w:instrText xml:space="preserve"> HYPERLINK \l "_Toc13538" </w:instrText>
          </w:r>
          <w:r>
            <w:fldChar w:fldCharType="separate"/>
          </w:r>
          <w:r>
            <w:t xml:space="preserve">7.6.1 Auto </w:t>
          </w:r>
          <w:r>
            <w:rPr>
              <w:spacing w:val="-2"/>
            </w:rPr>
            <w:t>Dispatching</w:t>
          </w:r>
          <w:r>
            <w:tab/>
          </w:r>
          <w:r>
            <w:fldChar w:fldCharType="begin"/>
          </w:r>
          <w:r>
            <w:instrText xml:space="preserve"> PAGEREF _Toc13538 \h </w:instrText>
          </w:r>
          <w:r>
            <w:fldChar w:fldCharType="separate"/>
          </w:r>
          <w:r>
            <w:t>138</w:t>
          </w:r>
          <w:r>
            <w:fldChar w:fldCharType="end"/>
          </w:r>
          <w:r>
            <w:fldChar w:fldCharType="end"/>
          </w:r>
        </w:p>
        <w:p w14:paraId="0DE1DAAB">
          <w:pPr>
            <w:pStyle w:val="16"/>
            <w:tabs>
              <w:tab w:val="right" w:leader="dot" w:pos="11000"/>
            </w:tabs>
          </w:pPr>
          <w:r>
            <w:fldChar w:fldCharType="begin"/>
          </w:r>
          <w:r>
            <w:instrText xml:space="preserve"> HYPERLINK \l "_Toc17867" </w:instrText>
          </w:r>
          <w:r>
            <w:fldChar w:fldCharType="separate"/>
          </w:r>
          <w:r>
            <w:t>7.6.2 Robot</w:t>
          </w:r>
          <w:r>
            <w:rPr>
              <w:spacing w:val="-3"/>
            </w:rPr>
            <w:t xml:space="preserve"> </w:t>
          </w:r>
          <w:r>
            <w:t>Control</w:t>
          </w:r>
          <w:r>
            <w:rPr>
              <w:spacing w:val="-1"/>
            </w:rPr>
            <w:t xml:space="preserve"> </w:t>
          </w:r>
          <w:r>
            <w:t>Mode</w:t>
          </w:r>
          <w:r>
            <w:rPr>
              <w:spacing w:val="-2"/>
            </w:rPr>
            <w:t xml:space="preserve"> </w:t>
          </w:r>
          <w:r>
            <w:t>(Indexer</w:t>
          </w:r>
          <w:r>
            <w:rPr>
              <w:spacing w:val="-1"/>
            </w:rPr>
            <w:t xml:space="preserve"> </w:t>
          </w:r>
          <w:r>
            <w:rPr>
              <w:spacing w:val="-2"/>
            </w:rPr>
            <w:t>Only).</w:t>
          </w:r>
          <w:r>
            <w:tab/>
          </w:r>
          <w:r>
            <w:fldChar w:fldCharType="begin"/>
          </w:r>
          <w:r>
            <w:instrText xml:space="preserve"> PAGEREF _Toc17867 \h </w:instrText>
          </w:r>
          <w:r>
            <w:fldChar w:fldCharType="separate"/>
          </w:r>
          <w:r>
            <w:t>139</w:t>
          </w:r>
          <w:r>
            <w:fldChar w:fldCharType="end"/>
          </w:r>
          <w:r>
            <w:fldChar w:fldCharType="end"/>
          </w:r>
        </w:p>
        <w:p w14:paraId="2EDB7C2D">
          <w:pPr>
            <w:pStyle w:val="16"/>
            <w:tabs>
              <w:tab w:val="right" w:leader="dot" w:pos="11000"/>
            </w:tabs>
          </w:pPr>
          <w:r>
            <w:fldChar w:fldCharType="begin"/>
          </w:r>
          <w:r>
            <w:instrText xml:space="preserve"> HYPERLINK \l "_Toc31295" </w:instrText>
          </w:r>
          <w:r>
            <w:fldChar w:fldCharType="separate"/>
          </w:r>
          <w:r>
            <w:t>7.6.3 PLC</w:t>
          </w:r>
          <w:r>
            <w:rPr>
              <w:spacing w:val="-3"/>
            </w:rPr>
            <w:t xml:space="preserve"> </w:t>
          </w:r>
          <w:r>
            <w:rPr>
              <w:spacing w:val="-5"/>
            </w:rPr>
            <w:t>MAP</w:t>
          </w:r>
          <w:r>
            <w:tab/>
          </w:r>
          <w:r>
            <w:fldChar w:fldCharType="begin"/>
          </w:r>
          <w:r>
            <w:instrText xml:space="preserve"> PAGEREF _Toc31295 \h </w:instrText>
          </w:r>
          <w:r>
            <w:fldChar w:fldCharType="separate"/>
          </w:r>
          <w:r>
            <w:t>139</w:t>
          </w:r>
          <w:r>
            <w:fldChar w:fldCharType="end"/>
          </w:r>
          <w:r>
            <w:fldChar w:fldCharType="end"/>
          </w:r>
        </w:p>
        <w:p w14:paraId="5EC9B909">
          <w:pPr>
            <w:pStyle w:val="10"/>
            <w:tabs>
              <w:tab w:val="right" w:leader="dot" w:pos="11000"/>
            </w:tabs>
          </w:pPr>
          <w:r>
            <w:fldChar w:fldCharType="begin"/>
          </w:r>
          <w:r>
            <w:instrText xml:space="preserve"> HYPERLINK \l "_Toc27083" </w:instrText>
          </w:r>
          <w:r>
            <w:fldChar w:fldCharType="separate"/>
          </w:r>
          <w:r>
            <w:t>7.6.3.2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_Toc27083 \h </w:instrText>
          </w:r>
          <w:r>
            <w:fldChar w:fldCharType="separate"/>
          </w:r>
          <w:r>
            <w:t>139</w:t>
          </w:r>
          <w:r>
            <w:fldChar w:fldCharType="end"/>
          </w:r>
          <w:r>
            <w:fldChar w:fldCharType="end"/>
          </w:r>
        </w:p>
        <w:p w14:paraId="72D1585F">
          <w:pPr>
            <w:pStyle w:val="10"/>
            <w:tabs>
              <w:tab w:val="right" w:leader="dot" w:pos="11000"/>
            </w:tabs>
          </w:pPr>
          <w:r>
            <w:fldChar w:fldCharType="begin"/>
          </w:r>
          <w:r>
            <w:instrText xml:space="preserve"> HYPERLINK \l "_Toc27938" </w:instrText>
          </w:r>
          <w:r>
            <w:fldChar w:fldCharType="separate"/>
          </w:r>
          <w:r>
            <w:rPr>
              <w:spacing w:val="-4"/>
            </w:rPr>
            <w:t xml:space="preserve">7.7 </w:t>
          </w:r>
          <w:r>
            <w:t>Robot</w:t>
          </w:r>
          <w:r>
            <w:rPr>
              <w:spacing w:val="-3"/>
            </w:rPr>
            <w:t xml:space="preserve"> </w:t>
          </w:r>
          <w:r>
            <w:rPr>
              <w:spacing w:val="-2"/>
            </w:rPr>
            <w:t>Position</w:t>
          </w:r>
          <w:r>
            <w:tab/>
          </w:r>
          <w:r>
            <w:fldChar w:fldCharType="begin"/>
          </w:r>
          <w:r>
            <w:instrText xml:space="preserve"> PAGEREF _Toc27938 \h </w:instrText>
          </w:r>
          <w:r>
            <w:fldChar w:fldCharType="separate"/>
          </w:r>
          <w:r>
            <w:t>140</w:t>
          </w:r>
          <w:r>
            <w:fldChar w:fldCharType="end"/>
          </w:r>
          <w:r>
            <w:fldChar w:fldCharType="end"/>
          </w:r>
        </w:p>
        <w:p w14:paraId="47DBB1B9">
          <w:pPr>
            <w:pStyle w:val="13"/>
            <w:tabs>
              <w:tab w:val="right" w:leader="dot" w:pos="11000"/>
            </w:tabs>
          </w:pPr>
          <w:r>
            <w:fldChar w:fldCharType="begin"/>
          </w:r>
          <w:r>
            <w:instrText xml:space="preserve"> HYPERLINK \l "_Toc17174" </w:instrText>
          </w:r>
          <w:r>
            <w:fldChar w:fldCharType="separate"/>
          </w:r>
          <w:r>
            <w:rPr>
              <w:szCs w:val="36"/>
            </w:rPr>
            <w:t xml:space="preserve">8 </w:t>
          </w:r>
          <w:r>
            <w:t>Monitoring</w:t>
          </w:r>
          <w:r>
            <w:rPr>
              <w:spacing w:val="1"/>
            </w:rPr>
            <w:t xml:space="preserve"> </w:t>
          </w:r>
          <w:r>
            <w:rPr>
              <w:spacing w:val="-2"/>
            </w:rPr>
            <w:t>Block</w:t>
          </w:r>
          <w:r>
            <w:tab/>
          </w:r>
          <w:r>
            <w:fldChar w:fldCharType="begin"/>
          </w:r>
          <w:r>
            <w:instrText xml:space="preserve"> PAGEREF _Toc17174 \h </w:instrText>
          </w:r>
          <w:r>
            <w:fldChar w:fldCharType="separate"/>
          </w:r>
          <w:r>
            <w:t>141</w:t>
          </w:r>
          <w:r>
            <w:fldChar w:fldCharType="end"/>
          </w:r>
          <w:r>
            <w:fldChar w:fldCharType="end"/>
          </w:r>
        </w:p>
        <w:p w14:paraId="232FC953">
          <w:pPr>
            <w:pStyle w:val="10"/>
            <w:tabs>
              <w:tab w:val="right" w:leader="dot" w:pos="11000"/>
            </w:tabs>
          </w:pPr>
          <w:r>
            <w:fldChar w:fldCharType="begin"/>
          </w:r>
          <w:r>
            <w:instrText xml:space="preserve"> HYPERLINK \l "_Toc24445" </w:instrText>
          </w:r>
          <w:r>
            <w:fldChar w:fldCharType="separate"/>
          </w:r>
          <w:r>
            <w:rPr>
              <w:spacing w:val="-4"/>
            </w:rPr>
            <w:t xml:space="preserve">8.1 </w:t>
          </w:r>
          <w:r>
            <w:t>C/V</w:t>
          </w:r>
          <w:r>
            <w:rPr>
              <w:spacing w:val="-1"/>
            </w:rPr>
            <w:t xml:space="preserve"> </w:t>
          </w:r>
          <w:r>
            <w:rPr>
              <w:spacing w:val="-2"/>
            </w:rPr>
            <w:t>Monitoring</w:t>
          </w:r>
          <w:r>
            <w:tab/>
          </w:r>
          <w:r>
            <w:fldChar w:fldCharType="begin"/>
          </w:r>
          <w:r>
            <w:instrText xml:space="preserve"> PAGEREF _Toc24445 \h </w:instrText>
          </w:r>
          <w:r>
            <w:fldChar w:fldCharType="separate"/>
          </w:r>
          <w:r>
            <w:t>141</w:t>
          </w:r>
          <w:r>
            <w:fldChar w:fldCharType="end"/>
          </w:r>
          <w:r>
            <w:fldChar w:fldCharType="end"/>
          </w:r>
        </w:p>
        <w:p w14:paraId="4561CC13">
          <w:pPr>
            <w:pStyle w:val="13"/>
            <w:tabs>
              <w:tab w:val="right" w:leader="dot" w:pos="11000"/>
            </w:tabs>
          </w:pPr>
          <w:r>
            <w:fldChar w:fldCharType="begin"/>
          </w:r>
          <w:r>
            <w:instrText xml:space="preserve"> HYPERLINK \l "_Toc13554" </w:instrText>
          </w:r>
          <w:r>
            <w:fldChar w:fldCharType="separate"/>
          </w:r>
          <w:r>
            <w:rPr>
              <w:spacing w:val="-4"/>
            </w:rPr>
            <w:t xml:space="preserve">8.2 </w:t>
          </w:r>
          <w:r>
            <w:t xml:space="preserve">Buffer </w:t>
          </w:r>
          <w:r>
            <w:rPr>
              <w:spacing w:val="-2"/>
            </w:rPr>
            <w:t>Monitoring</w:t>
          </w:r>
          <w:r>
            <w:tab/>
          </w:r>
          <w:r>
            <w:fldChar w:fldCharType="begin"/>
          </w:r>
          <w:r>
            <w:instrText xml:space="preserve"> PAGEREF _Toc13554 \h </w:instrText>
          </w:r>
          <w:r>
            <w:fldChar w:fldCharType="separate"/>
          </w:r>
          <w:r>
            <w:t>141</w:t>
          </w:r>
          <w:r>
            <w:fldChar w:fldCharType="end"/>
          </w:r>
          <w:r>
            <w:fldChar w:fldCharType="end"/>
          </w:r>
        </w:p>
        <w:p w14:paraId="032BE5B5">
          <w:pPr>
            <w:pStyle w:val="16"/>
            <w:tabs>
              <w:tab w:val="right" w:leader="dot" w:pos="11000"/>
            </w:tabs>
          </w:pPr>
          <w:r>
            <w:fldChar w:fldCharType="begin"/>
          </w:r>
          <w:r>
            <w:instrText xml:space="preserve"> HYPERLINK \l "_Toc25674" </w:instrText>
          </w:r>
          <w:r>
            <w:fldChar w:fldCharType="separate"/>
          </w:r>
          <w:r>
            <w:rPr>
              <w:spacing w:val="-4"/>
            </w:rPr>
            <w:t xml:space="preserve">8.3 </w:t>
          </w:r>
          <w:r>
            <w:t>Indexer</w:t>
          </w:r>
          <w:r>
            <w:rPr>
              <w:spacing w:val="-3"/>
            </w:rPr>
            <w:t xml:space="preserve"> </w:t>
          </w:r>
          <w:r>
            <w:rPr>
              <w:spacing w:val="-2"/>
            </w:rPr>
            <w:t>Monitoring</w:t>
          </w:r>
          <w:r>
            <w:tab/>
          </w:r>
          <w:r>
            <w:fldChar w:fldCharType="begin"/>
          </w:r>
          <w:r>
            <w:instrText xml:space="preserve"> PAGEREF _Toc25674 \h </w:instrText>
          </w:r>
          <w:r>
            <w:fldChar w:fldCharType="separate"/>
          </w:r>
          <w:r>
            <w:t>144</w:t>
          </w:r>
          <w:r>
            <w:fldChar w:fldCharType="end"/>
          </w:r>
          <w:r>
            <w:fldChar w:fldCharType="end"/>
          </w:r>
        </w:p>
        <w:p w14:paraId="5CB31DD0">
          <w:pPr>
            <w:pStyle w:val="16"/>
            <w:tabs>
              <w:tab w:val="right" w:leader="dot" w:pos="11000"/>
            </w:tabs>
          </w:pPr>
          <w:r>
            <w:fldChar w:fldCharType="begin"/>
          </w:r>
          <w:r>
            <w:instrText xml:space="preserve"> HYPERLINK \l "_Toc30732" </w:instrText>
          </w:r>
          <w:r>
            <w:fldChar w:fldCharType="separate"/>
          </w:r>
          <w:r>
            <w:rPr>
              <w:spacing w:val="-4"/>
            </w:rPr>
            <w:t xml:space="preserve">8.4 </w:t>
          </w:r>
          <w:r>
            <w:t>Position</w:t>
          </w:r>
          <w:r>
            <w:rPr>
              <w:spacing w:val="-5"/>
            </w:rPr>
            <w:t xml:space="preserve"> </w:t>
          </w:r>
          <w:r>
            <w:t>State</w:t>
          </w:r>
          <w:r>
            <w:rPr>
              <w:spacing w:val="-5"/>
            </w:rPr>
            <w:t xml:space="preserve"> </w:t>
          </w:r>
          <w:r>
            <w:rPr>
              <w:spacing w:val="-2"/>
            </w:rPr>
            <w:t>Monitoring</w:t>
          </w:r>
          <w:r>
            <w:tab/>
          </w:r>
          <w:r>
            <w:fldChar w:fldCharType="begin"/>
          </w:r>
          <w:r>
            <w:instrText xml:space="preserve"> PAGEREF _Toc30732 \h </w:instrText>
          </w:r>
          <w:r>
            <w:fldChar w:fldCharType="separate"/>
          </w:r>
          <w:r>
            <w:t>145</w:t>
          </w:r>
          <w:r>
            <w:fldChar w:fldCharType="end"/>
          </w:r>
          <w:r>
            <w:fldChar w:fldCharType="end"/>
          </w:r>
        </w:p>
        <w:p w14:paraId="62749417">
          <w:pPr>
            <w:pStyle w:val="16"/>
            <w:tabs>
              <w:tab w:val="right" w:leader="dot" w:pos="11000"/>
            </w:tabs>
          </w:pPr>
          <w:r>
            <w:fldChar w:fldCharType="begin"/>
          </w:r>
          <w:r>
            <w:instrText xml:space="preserve"> HYPERLINK \l "_Toc1178" </w:instrText>
          </w:r>
          <w:r>
            <w:fldChar w:fldCharType="separate"/>
          </w:r>
          <w:r>
            <w:t>8.4.1 PLC</w:t>
          </w:r>
          <w:r>
            <w:rPr>
              <w:spacing w:val="-3"/>
            </w:rPr>
            <w:t xml:space="preserve"> </w:t>
          </w:r>
          <w:r>
            <w:rPr>
              <w:spacing w:val="-5"/>
            </w:rPr>
            <w:t>MAP</w:t>
          </w:r>
          <w:r>
            <w:tab/>
          </w:r>
          <w:r>
            <w:fldChar w:fldCharType="begin"/>
          </w:r>
          <w:r>
            <w:instrText xml:space="preserve"> PAGEREF _Toc1178 \h </w:instrText>
          </w:r>
          <w:r>
            <w:fldChar w:fldCharType="separate"/>
          </w:r>
          <w:r>
            <w:t>145</w:t>
          </w:r>
          <w:r>
            <w:fldChar w:fldCharType="end"/>
          </w:r>
          <w:r>
            <w:fldChar w:fldCharType="end"/>
          </w:r>
        </w:p>
        <w:p w14:paraId="3ABAB609">
          <w:pPr>
            <w:pStyle w:val="13"/>
            <w:tabs>
              <w:tab w:val="right" w:leader="dot" w:pos="11000"/>
            </w:tabs>
          </w:pPr>
          <w:r>
            <w:fldChar w:fldCharType="begin"/>
          </w:r>
          <w:r>
            <w:instrText xml:space="preserve"> HYPERLINK \l "_Toc16357" </w:instrText>
          </w:r>
          <w:r>
            <w:fldChar w:fldCharType="separate"/>
          </w:r>
          <w:r>
            <w:rPr>
              <w:szCs w:val="36"/>
            </w:rPr>
            <w:t xml:space="preserve">9 </w:t>
          </w:r>
          <w:r>
            <w:t>Signal</w:t>
          </w:r>
          <w:r>
            <w:rPr>
              <w:spacing w:val="-16"/>
            </w:rPr>
            <w:t xml:space="preserve"> </w:t>
          </w:r>
          <w:r>
            <w:t>Tower</w:t>
          </w:r>
          <w:r>
            <w:rPr>
              <w:spacing w:val="-14"/>
            </w:rPr>
            <w:t xml:space="preserve"> </w:t>
          </w:r>
          <w:r>
            <w:t>Lamp</w:t>
          </w:r>
          <w:r>
            <w:rPr>
              <w:spacing w:val="-10"/>
            </w:rPr>
            <w:t xml:space="preserve"> </w:t>
          </w:r>
          <w:r>
            <w:t>&amp;</w:t>
          </w:r>
          <w:r>
            <w:rPr>
              <w:spacing w:val="-8"/>
            </w:rPr>
            <w:t xml:space="preserve"> </w:t>
          </w:r>
          <w:r>
            <w:rPr>
              <w:spacing w:val="-2"/>
            </w:rPr>
            <w:t>Buzzer(provisional)</w:t>
          </w:r>
          <w:r>
            <w:tab/>
          </w:r>
          <w:r>
            <w:fldChar w:fldCharType="begin"/>
          </w:r>
          <w:r>
            <w:instrText xml:space="preserve"> PAGEREF _Toc16357 \h </w:instrText>
          </w:r>
          <w:r>
            <w:fldChar w:fldCharType="separate"/>
          </w:r>
          <w:r>
            <w:t>147</w:t>
          </w:r>
          <w:r>
            <w:fldChar w:fldCharType="end"/>
          </w:r>
          <w:r>
            <w:fldChar w:fldCharType="end"/>
          </w:r>
        </w:p>
        <w:p w14:paraId="6A669A8C">
          <w:pPr>
            <w:pStyle w:val="10"/>
            <w:tabs>
              <w:tab w:val="right" w:leader="dot" w:pos="11000"/>
            </w:tabs>
          </w:pPr>
          <w:r>
            <w:fldChar w:fldCharType="begin"/>
          </w:r>
          <w:r>
            <w:instrText xml:space="preserve"> HYPERLINK \l "_Toc464" </w:instrText>
          </w:r>
          <w:r>
            <w:fldChar w:fldCharType="separate"/>
          </w:r>
          <w:r>
            <w:rPr>
              <w:spacing w:val="-4"/>
            </w:rPr>
            <w:t xml:space="preserve">9.1 </w:t>
          </w:r>
          <w:r>
            <w:t>Signal</w:t>
          </w:r>
          <w:r>
            <w:rPr>
              <w:spacing w:val="-7"/>
            </w:rPr>
            <w:t xml:space="preserve"> </w:t>
          </w:r>
          <w:r>
            <w:t>Light</w:t>
          </w:r>
          <w:r>
            <w:rPr>
              <w:spacing w:val="-5"/>
            </w:rPr>
            <w:t xml:space="preserve"> </w:t>
          </w:r>
          <w:r>
            <w:t>Tower</w:t>
          </w:r>
          <w:r>
            <w:rPr>
              <w:spacing w:val="-6"/>
            </w:rPr>
            <w:t xml:space="preserve"> </w:t>
          </w:r>
          <w:r>
            <w:t>Specification</w:t>
          </w:r>
          <w:r>
            <w:rPr>
              <w:spacing w:val="-5"/>
            </w:rPr>
            <w:t xml:space="preserve"> </w:t>
          </w:r>
          <w:r>
            <w:t>for</w:t>
          </w:r>
          <w:r>
            <w:rPr>
              <w:spacing w:val="-4"/>
            </w:rPr>
            <w:t xml:space="preserve"> </w:t>
          </w:r>
          <w:r>
            <w:t>Process</w:t>
          </w:r>
          <w:r>
            <w:rPr>
              <w:spacing w:val="-4"/>
            </w:rPr>
            <w:t xml:space="preserve"> </w:t>
          </w:r>
          <w:r>
            <w:rPr>
              <w:spacing w:val="-2"/>
            </w:rPr>
            <w:t>Equipment</w:t>
          </w:r>
          <w:r>
            <w:tab/>
          </w:r>
          <w:r>
            <w:fldChar w:fldCharType="begin"/>
          </w:r>
          <w:r>
            <w:instrText xml:space="preserve"> PAGEREF _Toc464 \h </w:instrText>
          </w:r>
          <w:r>
            <w:fldChar w:fldCharType="separate"/>
          </w:r>
          <w:r>
            <w:t>147</w:t>
          </w:r>
          <w:r>
            <w:fldChar w:fldCharType="end"/>
          </w:r>
          <w:r>
            <w:fldChar w:fldCharType="end"/>
          </w:r>
        </w:p>
        <w:p w14:paraId="082D8728">
          <w:pPr>
            <w:pStyle w:val="10"/>
            <w:tabs>
              <w:tab w:val="right" w:leader="dot" w:pos="11000"/>
            </w:tabs>
          </w:pPr>
          <w:r>
            <w:fldChar w:fldCharType="begin"/>
          </w:r>
          <w:r>
            <w:instrText xml:space="preserve"> HYPERLINK \l "_Toc23701" </w:instrText>
          </w:r>
          <w:r>
            <w:fldChar w:fldCharType="separate"/>
          </w:r>
          <w:r>
            <w:rPr>
              <w:spacing w:val="-4"/>
            </w:rPr>
            <w:t xml:space="preserve">9.2 </w:t>
          </w:r>
          <w:r>
            <w:t>Signal</w:t>
          </w:r>
          <w:r>
            <w:rPr>
              <w:spacing w:val="-5"/>
            </w:rPr>
            <w:t xml:space="preserve"> </w:t>
          </w:r>
          <w:r>
            <w:t>Light</w:t>
          </w:r>
          <w:r>
            <w:rPr>
              <w:spacing w:val="-4"/>
            </w:rPr>
            <w:t xml:space="preserve"> </w:t>
          </w:r>
          <w:r>
            <w:t>Tower</w:t>
          </w:r>
          <w:r>
            <w:rPr>
              <w:spacing w:val="-5"/>
            </w:rPr>
            <w:t xml:space="preserve"> </w:t>
          </w:r>
          <w:r>
            <w:t>Specification</w:t>
          </w:r>
          <w:r>
            <w:rPr>
              <w:spacing w:val="-5"/>
            </w:rPr>
            <w:t xml:space="preserve"> </w:t>
          </w:r>
          <w:r>
            <w:t>for</w:t>
          </w:r>
          <w:r>
            <w:rPr>
              <w:spacing w:val="-2"/>
            </w:rPr>
            <w:t xml:space="preserve"> </w:t>
          </w:r>
          <w:r>
            <w:t>Indexer</w:t>
          </w:r>
          <w:r>
            <w:rPr>
              <w:spacing w:val="-5"/>
            </w:rPr>
            <w:t xml:space="preserve"> </w:t>
          </w:r>
          <w:r>
            <w:t>or</w:t>
          </w:r>
          <w:r>
            <w:rPr>
              <w:spacing w:val="-5"/>
            </w:rPr>
            <w:t xml:space="preserve"> </w:t>
          </w:r>
          <w:r>
            <w:rPr>
              <w:spacing w:val="-2"/>
            </w:rPr>
            <w:t>Feeder</w:t>
          </w:r>
          <w:r>
            <w:tab/>
          </w:r>
          <w:r>
            <w:fldChar w:fldCharType="begin"/>
          </w:r>
          <w:r>
            <w:instrText xml:space="preserve"> PAGEREF _Toc23701 \h </w:instrText>
          </w:r>
          <w:r>
            <w:fldChar w:fldCharType="separate"/>
          </w:r>
          <w:r>
            <w:t>147</w:t>
          </w:r>
          <w:r>
            <w:fldChar w:fldCharType="end"/>
          </w:r>
          <w:r>
            <w:fldChar w:fldCharType="end"/>
          </w:r>
        </w:p>
        <w:p w14:paraId="6249437F">
          <w:pPr>
            <w:pStyle w:val="10"/>
            <w:tabs>
              <w:tab w:val="right" w:pos="2000"/>
              <w:tab w:val="right" w:leader="dot" w:pos="11000"/>
            </w:tabs>
          </w:pPr>
          <w:r>
            <w:fldChar w:fldCharType="begin"/>
          </w:r>
          <w:r>
            <w:instrText xml:space="preserve"> HYPERLINK \l "_Toc14055" </w:instrText>
          </w:r>
          <w:r>
            <w:fldChar w:fldCharType="separate"/>
          </w:r>
          <w:r>
            <w:rPr>
              <w:spacing w:val="-5"/>
            </w:rPr>
            <w:t>9.3</w:t>
          </w:r>
          <w:r>
            <w:tab/>
          </w:r>
          <w:r>
            <w:t>Buzzer</w:t>
          </w:r>
          <w:r>
            <w:rPr>
              <w:spacing w:val="-2"/>
            </w:rPr>
            <w:t xml:space="preserve"> Specification</w:t>
          </w:r>
          <w:r>
            <w:tab/>
          </w:r>
          <w:r>
            <w:fldChar w:fldCharType="begin"/>
          </w:r>
          <w:r>
            <w:instrText xml:space="preserve"> PAGEREF _Toc14055 \h </w:instrText>
          </w:r>
          <w:r>
            <w:fldChar w:fldCharType="separate"/>
          </w:r>
          <w:r>
            <w:t>148</w:t>
          </w:r>
          <w:r>
            <w:fldChar w:fldCharType="end"/>
          </w:r>
          <w:r>
            <w:fldChar w:fldCharType="end"/>
          </w:r>
        </w:p>
        <w:p w14:paraId="09F2A8BD">
          <w:pPr>
            <w:pStyle w:val="13"/>
            <w:tabs>
              <w:tab w:val="right" w:leader="dot" w:pos="11000"/>
            </w:tabs>
          </w:pPr>
          <w:r>
            <w:fldChar w:fldCharType="begin"/>
          </w:r>
          <w:r>
            <w:instrText xml:space="preserve"> HYPERLINK \l "_Toc17280" </w:instrText>
          </w:r>
          <w:r>
            <w:fldChar w:fldCharType="separate"/>
          </w:r>
          <w:r>
            <w:rPr>
              <w:bCs w:val="0"/>
              <w:szCs w:val="28"/>
            </w:rPr>
            <w:t xml:space="preserve">9.4 </w:t>
          </w:r>
          <w:r>
            <w:t>The</w:t>
          </w:r>
          <w:r>
            <w:rPr>
              <w:spacing w:val="-5"/>
            </w:rPr>
            <w:t xml:space="preserve"> </w:t>
          </w:r>
          <w:r>
            <w:t>Configuration</w:t>
          </w:r>
          <w:r>
            <w:rPr>
              <w:spacing w:val="-4"/>
            </w:rPr>
            <w:t xml:space="preserve"> </w:t>
          </w:r>
          <w:r>
            <w:t>of</w:t>
          </w:r>
          <w:r>
            <w:rPr>
              <w:spacing w:val="-8"/>
            </w:rPr>
            <w:t xml:space="preserve"> </w:t>
          </w:r>
          <w:r>
            <w:t>the</w:t>
          </w:r>
          <w:r>
            <w:rPr>
              <w:spacing w:val="-5"/>
            </w:rPr>
            <w:t xml:space="preserve"> </w:t>
          </w:r>
          <w:r>
            <w:t>Signal</w:t>
          </w:r>
          <w:r>
            <w:rPr>
              <w:spacing w:val="-3"/>
            </w:rPr>
            <w:t xml:space="preserve"> </w:t>
          </w:r>
          <w:r>
            <w:rPr>
              <w:spacing w:val="-4"/>
            </w:rPr>
            <w:t>Tower</w:t>
          </w:r>
          <w:r>
            <w:tab/>
          </w:r>
          <w:r>
            <w:fldChar w:fldCharType="begin"/>
          </w:r>
          <w:r>
            <w:instrText xml:space="preserve"> PAGEREF _Toc17280 \h </w:instrText>
          </w:r>
          <w:r>
            <w:fldChar w:fldCharType="separate"/>
          </w:r>
          <w:r>
            <w:t>148</w:t>
          </w:r>
          <w:r>
            <w:fldChar w:fldCharType="end"/>
          </w:r>
          <w:r>
            <w:fldChar w:fldCharType="end"/>
          </w:r>
        </w:p>
        <w:p w14:paraId="7B70712F">
          <w:pPr>
            <w:pStyle w:val="13"/>
            <w:tabs>
              <w:tab w:val="right" w:leader="dot" w:pos="11000"/>
            </w:tabs>
          </w:pPr>
          <w:r>
            <w:fldChar w:fldCharType="begin"/>
          </w:r>
          <w:r>
            <w:instrText xml:space="preserve"> HYPERLINK \l "_Toc30903" </w:instrText>
          </w:r>
          <w:r>
            <w:fldChar w:fldCharType="separate"/>
          </w:r>
          <w:r>
            <w:rPr>
              <w:szCs w:val="36"/>
            </w:rPr>
            <w:t xml:space="preserve">10 </w:t>
          </w:r>
          <w:r>
            <w:t>SPECIAL</w:t>
          </w:r>
          <w:r>
            <w:rPr>
              <w:spacing w:val="-22"/>
            </w:rPr>
            <w:t xml:space="preserve"> </w:t>
          </w:r>
          <w:r>
            <w:rPr>
              <w:spacing w:val="-2"/>
            </w:rPr>
            <w:t>FUNCTION</w:t>
          </w:r>
          <w:r>
            <w:tab/>
          </w:r>
          <w:r>
            <w:fldChar w:fldCharType="begin"/>
          </w:r>
          <w:r>
            <w:instrText xml:space="preserve"> PAGEREF _Toc30903 \h </w:instrText>
          </w:r>
          <w:r>
            <w:fldChar w:fldCharType="separate"/>
          </w:r>
          <w:r>
            <w:t>149</w:t>
          </w:r>
          <w:r>
            <w:fldChar w:fldCharType="end"/>
          </w:r>
          <w:r>
            <w:fldChar w:fldCharType="end"/>
          </w:r>
        </w:p>
        <w:p w14:paraId="0EAC6521">
          <w:pPr>
            <w:pStyle w:val="10"/>
            <w:tabs>
              <w:tab w:val="right" w:leader="dot" w:pos="11000"/>
            </w:tabs>
          </w:pPr>
          <w:r>
            <w:fldChar w:fldCharType="begin"/>
          </w:r>
          <w:r>
            <w:instrText xml:space="preserve"> HYPERLINK \l "_Toc32510" </w:instrText>
          </w:r>
          <w:r>
            <w:fldChar w:fldCharType="separate"/>
          </w:r>
          <w:r>
            <w:rPr>
              <w:spacing w:val="-4"/>
            </w:rPr>
            <w:t xml:space="preserve">10.1 </w:t>
          </w:r>
          <w:r>
            <w:t>VCR</w:t>
          </w:r>
          <w:r>
            <w:rPr>
              <w:spacing w:val="-2"/>
            </w:rPr>
            <w:t xml:space="preserve"> Management</w:t>
          </w:r>
          <w:r>
            <w:tab/>
          </w:r>
          <w:r>
            <w:fldChar w:fldCharType="begin"/>
          </w:r>
          <w:r>
            <w:instrText xml:space="preserve"> PAGEREF _Toc32510 \h </w:instrText>
          </w:r>
          <w:r>
            <w:fldChar w:fldCharType="separate"/>
          </w:r>
          <w:r>
            <w:t>149</w:t>
          </w:r>
          <w:r>
            <w:fldChar w:fldCharType="end"/>
          </w:r>
          <w:r>
            <w:fldChar w:fldCharType="end"/>
          </w:r>
        </w:p>
        <w:p w14:paraId="31FC3236">
          <w:pPr>
            <w:pStyle w:val="16"/>
            <w:tabs>
              <w:tab w:val="right" w:leader="dot" w:pos="11000"/>
            </w:tabs>
          </w:pPr>
          <w:r>
            <w:fldChar w:fldCharType="begin"/>
          </w:r>
          <w:r>
            <w:instrText xml:space="preserve"> HYPERLINK \l "_Toc5524" </w:instrText>
          </w:r>
          <w:r>
            <w:fldChar w:fldCharType="separate"/>
          </w:r>
          <w:r>
            <w:t>10.1.1 PLC</w:t>
          </w:r>
          <w:r>
            <w:rPr>
              <w:spacing w:val="-3"/>
            </w:rPr>
            <w:t xml:space="preserve"> </w:t>
          </w:r>
          <w:r>
            <w:rPr>
              <w:spacing w:val="-5"/>
            </w:rPr>
            <w:t>MAP</w:t>
          </w:r>
          <w:r>
            <w:tab/>
          </w:r>
          <w:r>
            <w:fldChar w:fldCharType="begin"/>
          </w:r>
          <w:r>
            <w:instrText xml:space="preserve"> PAGEREF _Toc5524 \h </w:instrText>
          </w:r>
          <w:r>
            <w:fldChar w:fldCharType="separate"/>
          </w:r>
          <w:r>
            <w:t>149</w:t>
          </w:r>
          <w:r>
            <w:fldChar w:fldCharType="end"/>
          </w:r>
          <w:r>
            <w:fldChar w:fldCharType="end"/>
          </w:r>
        </w:p>
        <w:p w14:paraId="418922BC">
          <w:pPr>
            <w:pStyle w:val="10"/>
            <w:tabs>
              <w:tab w:val="right" w:leader="dot" w:pos="11000"/>
            </w:tabs>
          </w:pPr>
          <w:r>
            <w:fldChar w:fldCharType="begin"/>
          </w:r>
          <w:r>
            <w:instrText xml:space="preserve"> HYPERLINK \l "_Toc17414" </w:instrText>
          </w:r>
          <w:r>
            <w:fldChar w:fldCharType="separate"/>
          </w:r>
          <w:r>
            <w:t>10.1.1.2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_Toc17414 \h </w:instrText>
          </w:r>
          <w:r>
            <w:fldChar w:fldCharType="separate"/>
          </w:r>
          <w:r>
            <w:t>149</w:t>
          </w:r>
          <w:r>
            <w:fldChar w:fldCharType="end"/>
          </w:r>
          <w:r>
            <w:fldChar w:fldCharType="end"/>
          </w:r>
        </w:p>
        <w:p w14:paraId="73685CB1">
          <w:pPr>
            <w:pStyle w:val="16"/>
            <w:tabs>
              <w:tab w:val="right" w:leader="dot" w:pos="11000"/>
            </w:tabs>
          </w:pPr>
          <w:r>
            <w:fldChar w:fldCharType="begin"/>
          </w:r>
          <w:r>
            <w:instrText xml:space="preserve"> HYPERLINK \l "_Toc22207" </w:instrText>
          </w:r>
          <w:r>
            <w:fldChar w:fldCharType="separate"/>
          </w:r>
          <w:r>
            <w:t>10.1.2 Communication</w:t>
          </w:r>
          <w:r>
            <w:rPr>
              <w:spacing w:val="-5"/>
            </w:rPr>
            <w:t xml:space="preserve"> </w:t>
          </w:r>
          <w:r>
            <w:rPr>
              <w:spacing w:val="-2"/>
            </w:rPr>
            <w:t>Scenario</w:t>
          </w:r>
          <w:r>
            <w:tab/>
          </w:r>
          <w:r>
            <w:fldChar w:fldCharType="begin"/>
          </w:r>
          <w:r>
            <w:instrText xml:space="preserve"> PAGEREF _Toc22207 \h </w:instrText>
          </w:r>
          <w:r>
            <w:fldChar w:fldCharType="separate"/>
          </w:r>
          <w:r>
            <w:t>151</w:t>
          </w:r>
          <w:r>
            <w:fldChar w:fldCharType="end"/>
          </w:r>
          <w:r>
            <w:fldChar w:fldCharType="end"/>
          </w:r>
        </w:p>
        <w:p w14:paraId="66226065">
          <w:pPr>
            <w:pStyle w:val="13"/>
            <w:tabs>
              <w:tab w:val="right" w:leader="dot" w:pos="11000"/>
            </w:tabs>
          </w:pPr>
          <w:r>
            <w:fldChar w:fldCharType="begin"/>
          </w:r>
          <w:r>
            <w:instrText xml:space="preserve"> HYPERLINK \l "_Toc14974" </w:instrText>
          </w:r>
          <w:r>
            <w:fldChar w:fldCharType="separate"/>
          </w:r>
          <w:r>
            <w:rPr>
              <w:spacing w:val="-4"/>
            </w:rPr>
            <w:t xml:space="preserve">10.2 </w:t>
          </w:r>
          <w:r>
            <w:t>Panel</w:t>
          </w:r>
          <w:r>
            <w:rPr>
              <w:spacing w:val="-2"/>
            </w:rPr>
            <w:t xml:space="preserve"> </w:t>
          </w:r>
          <w:r>
            <w:t>Data</w:t>
          </w:r>
          <w:r>
            <w:rPr>
              <w:spacing w:val="-2"/>
            </w:rPr>
            <w:t xml:space="preserve"> Request</w:t>
          </w:r>
          <w:r>
            <w:tab/>
          </w:r>
          <w:r>
            <w:fldChar w:fldCharType="begin"/>
          </w:r>
          <w:r>
            <w:instrText xml:space="preserve"> PAGEREF _Toc14974 \h </w:instrText>
          </w:r>
          <w:r>
            <w:fldChar w:fldCharType="separate"/>
          </w:r>
          <w:r>
            <w:t>151</w:t>
          </w:r>
          <w:r>
            <w:fldChar w:fldCharType="end"/>
          </w:r>
          <w:r>
            <w:fldChar w:fldCharType="end"/>
          </w:r>
        </w:p>
        <w:p w14:paraId="5E1B2A70">
          <w:pPr>
            <w:pStyle w:val="16"/>
            <w:tabs>
              <w:tab w:val="right" w:leader="dot" w:pos="11000"/>
            </w:tabs>
          </w:pPr>
          <w:r>
            <w:fldChar w:fldCharType="begin"/>
          </w:r>
          <w:r>
            <w:instrText xml:space="preserve"> HYPERLINK \l "_Toc26286" </w:instrText>
          </w:r>
          <w:r>
            <w:fldChar w:fldCharType="separate"/>
          </w:r>
          <w:r>
            <w:t>10.2.1 PLC</w:t>
          </w:r>
          <w:r>
            <w:rPr>
              <w:spacing w:val="-3"/>
            </w:rPr>
            <w:t xml:space="preserve"> </w:t>
          </w:r>
          <w:r>
            <w:rPr>
              <w:spacing w:val="-5"/>
            </w:rPr>
            <w:t>Map</w:t>
          </w:r>
          <w:r>
            <w:tab/>
          </w:r>
          <w:r>
            <w:fldChar w:fldCharType="begin"/>
          </w:r>
          <w:r>
            <w:instrText xml:space="preserve"> PAGEREF _Toc26286 \h </w:instrText>
          </w:r>
          <w:r>
            <w:fldChar w:fldCharType="separate"/>
          </w:r>
          <w:r>
            <w:t>151</w:t>
          </w:r>
          <w:r>
            <w:fldChar w:fldCharType="end"/>
          </w:r>
          <w:r>
            <w:fldChar w:fldCharType="end"/>
          </w:r>
        </w:p>
        <w:p w14:paraId="1BB454D8">
          <w:pPr>
            <w:pStyle w:val="10"/>
            <w:tabs>
              <w:tab w:val="right" w:leader="dot" w:pos="11000"/>
            </w:tabs>
          </w:pPr>
          <w:r>
            <w:fldChar w:fldCharType="begin"/>
          </w:r>
          <w:r>
            <w:instrText xml:space="preserve"> HYPERLINK \l "_Toc5081" </w:instrText>
          </w:r>
          <w:r>
            <w:fldChar w:fldCharType="separate"/>
          </w:r>
          <w:r>
            <w:t>10.2.1.2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(B</w:t>
          </w:r>
          <w:r>
            <w:rPr>
              <w:spacing w:val="1"/>
            </w:rPr>
            <w:t xml:space="preserve"> </w:t>
          </w:r>
          <w:r>
            <w:rPr>
              <w:spacing w:val="-4"/>
            </w:rPr>
            <w:t>Area)</w:t>
          </w:r>
          <w:r>
            <w:tab/>
          </w:r>
          <w:r>
            <w:fldChar w:fldCharType="begin"/>
          </w:r>
          <w:r>
            <w:instrText xml:space="preserve"> PAGEREF _Toc5081 \h </w:instrText>
          </w:r>
          <w:r>
            <w:fldChar w:fldCharType="separate"/>
          </w:r>
          <w:r>
            <w:t>151</w:t>
          </w:r>
          <w:r>
            <w:fldChar w:fldCharType="end"/>
          </w:r>
          <w:r>
            <w:fldChar w:fldCharType="end"/>
          </w:r>
        </w:p>
        <w:p w14:paraId="0AC7C945">
          <w:pPr>
            <w:pStyle w:val="10"/>
            <w:tabs>
              <w:tab w:val="right" w:leader="dot" w:pos="11000"/>
            </w:tabs>
          </w:pPr>
          <w:r>
            <w:fldChar w:fldCharType="begin"/>
          </w:r>
          <w:r>
            <w:instrText xml:space="preserve"> HYPERLINK \l "_Toc29720" </w:instrText>
          </w:r>
          <w:r>
            <w:fldChar w:fldCharType="separate"/>
          </w:r>
          <w:r>
            <w:rPr>
              <w:spacing w:val="-4"/>
            </w:rPr>
            <w:t xml:space="preserve">10.3 </w:t>
          </w:r>
          <w:r>
            <w:t>Panel</w:t>
          </w:r>
          <w:r>
            <w:rPr>
              <w:spacing w:val="-2"/>
            </w:rPr>
            <w:t xml:space="preserve"> </w:t>
          </w:r>
          <w:r>
            <w:t>Data</w:t>
          </w:r>
          <w:r>
            <w:rPr>
              <w:spacing w:val="-2"/>
            </w:rPr>
            <w:t xml:space="preserve"> Report</w:t>
          </w:r>
          <w:r>
            <w:tab/>
          </w:r>
          <w:r>
            <w:fldChar w:fldCharType="begin"/>
          </w:r>
          <w:r>
            <w:instrText xml:space="preserve"> PAGEREF _Toc29720 \h </w:instrText>
          </w:r>
          <w:r>
            <w:fldChar w:fldCharType="separate"/>
          </w:r>
          <w:r>
            <w:t>152</w:t>
          </w:r>
          <w:r>
            <w:fldChar w:fldCharType="end"/>
          </w:r>
          <w:r>
            <w:fldChar w:fldCharType="end"/>
          </w:r>
        </w:p>
        <w:p w14:paraId="2F286827">
          <w:pPr>
            <w:pStyle w:val="16"/>
            <w:tabs>
              <w:tab w:val="right" w:leader="dot" w:pos="11000"/>
            </w:tabs>
          </w:pPr>
          <w:r>
            <w:fldChar w:fldCharType="begin"/>
          </w:r>
          <w:r>
            <w:instrText xml:space="preserve"> HYPERLINK \l "_Toc25928" </w:instrText>
          </w:r>
          <w:r>
            <w:fldChar w:fldCharType="separate"/>
          </w:r>
          <w:r>
            <w:t>10.3.1 PLC</w:t>
          </w:r>
          <w:r>
            <w:rPr>
              <w:spacing w:val="-3"/>
            </w:rPr>
            <w:t xml:space="preserve"> </w:t>
          </w:r>
          <w:r>
            <w:rPr>
              <w:spacing w:val="-5"/>
            </w:rPr>
            <w:t>Map</w:t>
          </w:r>
          <w:r>
            <w:tab/>
          </w:r>
          <w:r>
            <w:fldChar w:fldCharType="begin"/>
          </w:r>
          <w:r>
            <w:instrText xml:space="preserve"> PAGEREF _Toc25928 \h </w:instrText>
          </w:r>
          <w:r>
            <w:fldChar w:fldCharType="separate"/>
          </w:r>
          <w:r>
            <w:t>152</w:t>
          </w:r>
          <w:r>
            <w:fldChar w:fldCharType="end"/>
          </w:r>
          <w:r>
            <w:fldChar w:fldCharType="end"/>
          </w:r>
        </w:p>
        <w:p w14:paraId="4533ADF5">
          <w:pPr>
            <w:pStyle w:val="10"/>
            <w:tabs>
              <w:tab w:val="right" w:leader="dot" w:pos="11000"/>
            </w:tabs>
          </w:pPr>
          <w:r>
            <w:fldChar w:fldCharType="begin"/>
          </w:r>
          <w:r>
            <w:instrText xml:space="preserve"> HYPERLINK \l "_Toc16478" </w:instrText>
          </w:r>
          <w:r>
            <w:fldChar w:fldCharType="separate"/>
          </w:r>
          <w:r>
            <w:t>10.3.1.2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(B</w:t>
          </w:r>
          <w:r>
            <w:rPr>
              <w:spacing w:val="1"/>
            </w:rPr>
            <w:t xml:space="preserve"> </w:t>
          </w:r>
          <w:r>
            <w:rPr>
              <w:spacing w:val="-4"/>
            </w:rPr>
            <w:t>Area)</w:t>
          </w:r>
          <w:r>
            <w:tab/>
          </w:r>
          <w:r>
            <w:fldChar w:fldCharType="begin"/>
          </w:r>
          <w:r>
            <w:instrText xml:space="preserve"> PAGEREF _Toc16478 \h </w:instrText>
          </w:r>
          <w:r>
            <w:fldChar w:fldCharType="separate"/>
          </w:r>
          <w:r>
            <w:t>152</w:t>
          </w:r>
          <w:r>
            <w:fldChar w:fldCharType="end"/>
          </w:r>
          <w:r>
            <w:fldChar w:fldCharType="end"/>
          </w:r>
        </w:p>
        <w:p w14:paraId="496A6B4E">
          <w:pPr>
            <w:pStyle w:val="13"/>
            <w:tabs>
              <w:tab w:val="right" w:leader="dot" w:pos="11000"/>
            </w:tabs>
          </w:pPr>
          <w:r>
            <w:fldChar w:fldCharType="begin"/>
          </w:r>
          <w:r>
            <w:instrText xml:space="preserve"> HYPERLINK \l "_Toc13789" </w:instrText>
          </w:r>
          <w:r>
            <w:fldChar w:fldCharType="separate"/>
          </w:r>
          <w:r>
            <w:rPr>
              <w:spacing w:val="-4"/>
            </w:rPr>
            <w:t xml:space="preserve">10.4 </w:t>
          </w:r>
          <w:r>
            <w:t>Material</w:t>
          </w:r>
          <w:r>
            <w:rPr>
              <w:spacing w:val="-5"/>
            </w:rPr>
            <w:t xml:space="preserve"> </w:t>
          </w:r>
          <w:r>
            <w:rPr>
              <w:spacing w:val="-2"/>
            </w:rPr>
            <w:t>Management</w:t>
          </w:r>
          <w:r>
            <w:tab/>
          </w:r>
          <w:r>
            <w:fldChar w:fldCharType="begin"/>
          </w:r>
          <w:r>
            <w:instrText xml:space="preserve"> PAGEREF _Toc13789 \h </w:instrText>
          </w:r>
          <w:r>
            <w:fldChar w:fldCharType="separate"/>
          </w:r>
          <w:r>
            <w:t>153</w:t>
          </w:r>
          <w:r>
            <w:fldChar w:fldCharType="end"/>
          </w:r>
          <w:r>
            <w:fldChar w:fldCharType="end"/>
          </w:r>
        </w:p>
        <w:p w14:paraId="0095F3E3">
          <w:pPr>
            <w:pStyle w:val="16"/>
            <w:tabs>
              <w:tab w:val="right" w:leader="dot" w:pos="11000"/>
            </w:tabs>
          </w:pPr>
          <w:r>
            <w:fldChar w:fldCharType="begin"/>
          </w:r>
          <w:r>
            <w:instrText xml:space="preserve"> HYPERLINK \l "_Toc18699" </w:instrText>
          </w:r>
          <w:r>
            <w:fldChar w:fldCharType="separate"/>
          </w:r>
          <w:r>
            <w:t>10.4.1 Material</w:t>
          </w:r>
          <w:r>
            <w:rPr>
              <w:spacing w:val="-4"/>
            </w:rPr>
            <w:t xml:space="preserve"> </w:t>
          </w:r>
          <w:r>
            <w:rPr>
              <w:spacing w:val="-5"/>
            </w:rPr>
            <w:t>ID</w:t>
          </w:r>
          <w:r>
            <w:tab/>
          </w:r>
          <w:r>
            <w:fldChar w:fldCharType="begin"/>
          </w:r>
          <w:r>
            <w:instrText xml:space="preserve"> PAGEREF _Toc18699 \h </w:instrText>
          </w:r>
          <w:r>
            <w:fldChar w:fldCharType="separate"/>
          </w:r>
          <w:r>
            <w:t>153</w:t>
          </w:r>
          <w:r>
            <w:fldChar w:fldCharType="end"/>
          </w:r>
          <w:r>
            <w:fldChar w:fldCharType="end"/>
          </w:r>
        </w:p>
        <w:p w14:paraId="04C35846">
          <w:pPr>
            <w:pStyle w:val="16"/>
            <w:tabs>
              <w:tab w:val="right" w:leader="dot" w:pos="11000"/>
            </w:tabs>
          </w:pPr>
          <w:r>
            <w:fldChar w:fldCharType="begin"/>
          </w:r>
          <w:r>
            <w:instrText xml:space="preserve"> HYPERLINK \l "_Toc23725" </w:instrText>
          </w:r>
          <w:r>
            <w:fldChar w:fldCharType="separate"/>
          </w:r>
          <w:r>
            <w:t>10.4.2 Material</w:t>
          </w:r>
          <w:r>
            <w:rPr>
              <w:spacing w:val="-4"/>
            </w:rPr>
            <w:t xml:space="preserve"> </w:t>
          </w:r>
          <w:r>
            <w:rPr>
              <w:spacing w:val="-2"/>
            </w:rPr>
            <w:t>Status</w:t>
          </w:r>
          <w:r>
            <w:tab/>
          </w:r>
          <w:r>
            <w:fldChar w:fldCharType="begin"/>
          </w:r>
          <w:r>
            <w:instrText xml:space="preserve"> PAGEREF _Toc23725 \h </w:instrText>
          </w:r>
          <w:r>
            <w:fldChar w:fldCharType="separate"/>
          </w:r>
          <w:r>
            <w:t>153</w:t>
          </w:r>
          <w:r>
            <w:fldChar w:fldCharType="end"/>
          </w:r>
          <w:r>
            <w:fldChar w:fldCharType="end"/>
          </w:r>
        </w:p>
        <w:p w14:paraId="7196F555">
          <w:pPr>
            <w:pStyle w:val="16"/>
            <w:tabs>
              <w:tab w:val="right" w:leader="dot" w:pos="11000"/>
            </w:tabs>
          </w:pPr>
          <w:r>
            <w:fldChar w:fldCharType="begin"/>
          </w:r>
          <w:r>
            <w:instrText xml:space="preserve"> HYPERLINK \l "_Toc438" </w:instrText>
          </w:r>
          <w:r>
            <w:fldChar w:fldCharType="separate"/>
          </w:r>
          <w:r>
            <w:t>10.4.3 PLC</w:t>
          </w:r>
          <w:r>
            <w:rPr>
              <w:spacing w:val="-3"/>
            </w:rPr>
            <w:t xml:space="preserve"> </w:t>
          </w:r>
          <w:r>
            <w:t>Map:</w:t>
          </w:r>
          <w:r>
            <w:rPr>
              <w:spacing w:val="-1"/>
            </w:rPr>
            <w:t xml:space="preserve"> </w:t>
          </w:r>
          <w:r>
            <w:rPr>
              <w:spacing w:val="-2"/>
            </w:rPr>
            <w:t>Material</w:t>
          </w:r>
          <w:r>
            <w:tab/>
          </w:r>
          <w:r>
            <w:fldChar w:fldCharType="begin"/>
          </w:r>
          <w:r>
            <w:instrText xml:space="preserve"> PAGEREF _Toc438 \h </w:instrText>
          </w:r>
          <w:r>
            <w:fldChar w:fldCharType="separate"/>
          </w:r>
          <w:r>
            <w:t>154</w:t>
          </w:r>
          <w:r>
            <w:fldChar w:fldCharType="end"/>
          </w:r>
          <w:r>
            <w:fldChar w:fldCharType="end"/>
          </w:r>
        </w:p>
        <w:p w14:paraId="4A4BF90B">
          <w:pPr>
            <w:pStyle w:val="10"/>
            <w:tabs>
              <w:tab w:val="right" w:leader="dot" w:pos="11000"/>
            </w:tabs>
          </w:pPr>
          <w:r>
            <w:fldChar w:fldCharType="begin"/>
          </w:r>
          <w:r>
            <w:instrText xml:space="preserve"> HYPERLINK \l "_Toc23679" </w:instrText>
          </w:r>
          <w:r>
            <w:fldChar w:fldCharType="separate"/>
          </w:r>
          <w:r>
            <w:t>10.4.3.4 Master</w:t>
          </w:r>
          <w:r>
            <w:rPr>
              <w:spacing w:val="-4"/>
            </w:rPr>
            <w:t xml:space="preserve"> </w:t>
          </w:r>
          <w:r>
            <w:t>PLC</w:t>
          </w:r>
          <w:r>
            <w:rPr>
              <w:spacing w:val="-2"/>
            </w:rPr>
            <w:t xml:space="preserve"> </w:t>
          </w:r>
          <w:r>
            <w:t>–</w:t>
          </w:r>
          <w:r>
            <w:rPr>
              <w:spacing w:val="-2"/>
            </w:rPr>
            <w:t xml:space="preserve"> </w:t>
          </w:r>
          <w:r>
            <w:t>Link</w:t>
          </w:r>
          <w:r>
            <w:rPr>
              <w:spacing w:val="-2"/>
            </w:rPr>
            <w:t xml:space="preserve"> </w:t>
          </w:r>
          <w:r>
            <w:t>Relay</w:t>
          </w:r>
          <w:r>
            <w:rPr>
              <w:spacing w:val="-5"/>
            </w:rPr>
            <w:t xml:space="preserve"> </w:t>
          </w:r>
          <w:r>
            <w:t xml:space="preserve">(B </w:t>
          </w:r>
          <w:r>
            <w:rPr>
              <w:spacing w:val="-4"/>
            </w:rPr>
            <w:t>Area)</w:t>
          </w:r>
          <w:r>
            <w:tab/>
          </w:r>
          <w:r>
            <w:fldChar w:fldCharType="begin"/>
          </w:r>
          <w:r>
            <w:instrText xml:space="preserve"> PAGEREF _Toc23679 \h </w:instrText>
          </w:r>
          <w:r>
            <w:fldChar w:fldCharType="separate"/>
          </w:r>
          <w:r>
            <w:t>155</w:t>
          </w:r>
          <w:r>
            <w:fldChar w:fldCharType="end"/>
          </w:r>
          <w:r>
            <w:fldChar w:fldCharType="end"/>
          </w:r>
        </w:p>
        <w:p w14:paraId="217358BA">
          <w:pPr>
            <w:pStyle w:val="10"/>
            <w:tabs>
              <w:tab w:val="right" w:leader="dot" w:pos="11000"/>
            </w:tabs>
          </w:pPr>
          <w:r>
            <w:fldChar w:fldCharType="begin"/>
          </w:r>
          <w:r>
            <w:instrText xml:space="preserve"> HYPERLINK \l "_Toc29031" </w:instrText>
          </w:r>
          <w:r>
            <w:fldChar w:fldCharType="separate"/>
          </w:r>
          <w:r>
            <w:rPr>
              <w:spacing w:val="-4"/>
            </w:rPr>
            <w:t xml:space="preserve">10.5 </w:t>
          </w:r>
          <w:r>
            <w:t>Loading</w:t>
          </w:r>
          <w:r>
            <w:rPr>
              <w:spacing w:val="-4"/>
            </w:rPr>
            <w:t xml:space="preserve"> </w:t>
          </w:r>
          <w:r>
            <w:t>Stop</w:t>
          </w:r>
          <w:r>
            <w:rPr>
              <w:spacing w:val="-3"/>
            </w:rPr>
            <w:t xml:space="preserve"> </w:t>
          </w:r>
          <w:r>
            <w:t>(EQ</w:t>
          </w:r>
          <w:r>
            <w:rPr>
              <w:spacing w:val="-4"/>
            </w:rPr>
            <w:t xml:space="preserve"> </w:t>
          </w:r>
          <w:r>
            <w:t>to</w:t>
          </w:r>
          <w:r>
            <w:rPr>
              <w:spacing w:val="-3"/>
            </w:rPr>
            <w:t xml:space="preserve"> </w:t>
          </w:r>
          <w:r>
            <w:rPr>
              <w:spacing w:val="-5"/>
            </w:rPr>
            <w:t>EQ)</w:t>
          </w:r>
          <w:r>
            <w:tab/>
          </w:r>
          <w:r>
            <w:fldChar w:fldCharType="begin"/>
          </w:r>
          <w:r>
            <w:instrText xml:space="preserve"> PAGEREF _Toc29031 \h </w:instrText>
          </w:r>
          <w:r>
            <w:fldChar w:fldCharType="separate"/>
          </w:r>
          <w:r>
            <w:t>156</w:t>
          </w:r>
          <w:r>
            <w:fldChar w:fldCharType="end"/>
          </w:r>
          <w:r>
            <w:fldChar w:fldCharType="end"/>
          </w:r>
        </w:p>
        <w:p w14:paraId="41E79235">
          <w:pPr>
            <w:pStyle w:val="16"/>
            <w:tabs>
              <w:tab w:val="right" w:leader="dot" w:pos="11000"/>
            </w:tabs>
          </w:pPr>
          <w:r>
            <w:fldChar w:fldCharType="begin"/>
          </w:r>
          <w:r>
            <w:instrText xml:space="preserve"> HYPERLINK \l "_Toc31252" </w:instrText>
          </w:r>
          <w:r>
            <w:fldChar w:fldCharType="separate"/>
          </w:r>
          <w:r>
            <w:t>10.5.1 PLC</w:t>
          </w:r>
          <w:r>
            <w:rPr>
              <w:spacing w:val="-3"/>
            </w:rPr>
            <w:t xml:space="preserve"> </w:t>
          </w:r>
          <w:r>
            <w:rPr>
              <w:spacing w:val="-5"/>
            </w:rPr>
            <w:t>Map</w:t>
          </w:r>
          <w:r>
            <w:tab/>
          </w:r>
          <w:r>
            <w:fldChar w:fldCharType="begin"/>
          </w:r>
          <w:r>
            <w:instrText xml:space="preserve"> PAGEREF _Toc31252 \h </w:instrText>
          </w:r>
          <w:r>
            <w:fldChar w:fldCharType="separate"/>
          </w:r>
          <w:r>
            <w:t>156</w:t>
          </w:r>
          <w:r>
            <w:fldChar w:fldCharType="end"/>
          </w:r>
          <w:r>
            <w:fldChar w:fldCharType="end"/>
          </w:r>
        </w:p>
        <w:p w14:paraId="15A7E234">
          <w:pPr>
            <w:pStyle w:val="10"/>
            <w:tabs>
              <w:tab w:val="right" w:leader="dot" w:pos="11000"/>
            </w:tabs>
          </w:pPr>
          <w:r>
            <w:fldChar w:fldCharType="begin"/>
          </w:r>
          <w:r>
            <w:instrText xml:space="preserve"> HYPERLINK \l "_Toc9296" </w:instrText>
          </w:r>
          <w:r>
            <w:fldChar w:fldCharType="separate"/>
          </w:r>
          <w:r>
            <w:t>10.5.1.2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_Toc9296 \h </w:instrText>
          </w:r>
          <w:r>
            <w:fldChar w:fldCharType="separate"/>
          </w:r>
          <w:r>
            <w:t>156</w:t>
          </w:r>
          <w:r>
            <w:fldChar w:fldCharType="end"/>
          </w:r>
          <w:r>
            <w:fldChar w:fldCharType="end"/>
          </w:r>
        </w:p>
        <w:p w14:paraId="0C7D71AA">
          <w:pPr>
            <w:pStyle w:val="13"/>
            <w:tabs>
              <w:tab w:val="right" w:leader="dot" w:pos="11000"/>
            </w:tabs>
          </w:pPr>
          <w:r>
            <w:fldChar w:fldCharType="begin"/>
          </w:r>
          <w:r>
            <w:instrText xml:space="preserve"> HYPERLINK \l "_Toc18816" </w:instrText>
          </w:r>
          <w:r>
            <w:fldChar w:fldCharType="separate"/>
          </w:r>
          <w:r>
            <w:rPr>
              <w:spacing w:val="-4"/>
            </w:rPr>
            <w:t xml:space="preserve">10.6 </w:t>
          </w:r>
          <w:r>
            <w:t>Transfer</w:t>
          </w:r>
          <w:r>
            <w:rPr>
              <w:spacing w:val="-3"/>
            </w:rPr>
            <w:t xml:space="preserve"> </w:t>
          </w:r>
          <w:r>
            <w:t>Stop</w:t>
          </w:r>
          <w:r>
            <w:rPr>
              <w:spacing w:val="-2"/>
            </w:rPr>
            <w:t xml:space="preserve"> </w:t>
          </w:r>
          <w:r>
            <w:t>(EQ</w:t>
          </w:r>
          <w:r>
            <w:rPr>
              <w:spacing w:val="-3"/>
            </w:rPr>
            <w:t xml:space="preserve"> </w:t>
          </w:r>
          <w:r>
            <w:t>to</w:t>
          </w:r>
          <w:r>
            <w:rPr>
              <w:spacing w:val="-4"/>
            </w:rPr>
            <w:t xml:space="preserve"> </w:t>
          </w:r>
          <w:r>
            <w:rPr>
              <w:spacing w:val="-5"/>
            </w:rPr>
            <w:t>EQ)</w:t>
          </w:r>
          <w:r>
            <w:tab/>
          </w:r>
          <w:r>
            <w:fldChar w:fldCharType="begin"/>
          </w:r>
          <w:r>
            <w:instrText xml:space="preserve"> PAGEREF _Toc18816 \h </w:instrText>
          </w:r>
          <w:r>
            <w:fldChar w:fldCharType="separate"/>
          </w:r>
          <w:r>
            <w:t>156</w:t>
          </w:r>
          <w:r>
            <w:fldChar w:fldCharType="end"/>
          </w:r>
          <w:r>
            <w:fldChar w:fldCharType="end"/>
          </w:r>
        </w:p>
        <w:p w14:paraId="3E9A2A8D">
          <w:pPr>
            <w:pStyle w:val="16"/>
            <w:tabs>
              <w:tab w:val="right" w:leader="dot" w:pos="11000"/>
            </w:tabs>
          </w:pPr>
          <w:r>
            <w:fldChar w:fldCharType="begin"/>
          </w:r>
          <w:r>
            <w:instrText xml:space="preserve"> HYPERLINK \l "_Toc23609" </w:instrText>
          </w:r>
          <w:r>
            <w:fldChar w:fldCharType="separate"/>
          </w:r>
          <w:r>
            <w:t>10.6.1 PLC</w:t>
          </w:r>
          <w:r>
            <w:rPr>
              <w:spacing w:val="-3"/>
            </w:rPr>
            <w:t xml:space="preserve"> </w:t>
          </w:r>
          <w:r>
            <w:rPr>
              <w:spacing w:val="-5"/>
            </w:rPr>
            <w:t>Map</w:t>
          </w:r>
          <w:r>
            <w:tab/>
          </w:r>
          <w:r>
            <w:fldChar w:fldCharType="begin"/>
          </w:r>
          <w:r>
            <w:instrText xml:space="preserve"> PAGEREF _Toc23609 \h </w:instrText>
          </w:r>
          <w:r>
            <w:fldChar w:fldCharType="separate"/>
          </w:r>
          <w:r>
            <w:t>156</w:t>
          </w:r>
          <w:r>
            <w:fldChar w:fldCharType="end"/>
          </w:r>
          <w:r>
            <w:fldChar w:fldCharType="end"/>
          </w:r>
        </w:p>
        <w:p w14:paraId="63D0FF2F">
          <w:pPr>
            <w:pStyle w:val="10"/>
            <w:tabs>
              <w:tab w:val="right" w:leader="dot" w:pos="11000"/>
            </w:tabs>
          </w:pPr>
          <w:r>
            <w:fldChar w:fldCharType="begin"/>
          </w:r>
          <w:r>
            <w:instrText xml:space="preserve"> HYPERLINK \l "_Toc4965" </w:instrText>
          </w:r>
          <w:r>
            <w:fldChar w:fldCharType="separate"/>
          </w:r>
          <w:r>
            <w:t>10.6.1.2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_Toc4965 \h </w:instrText>
          </w:r>
          <w:r>
            <w:fldChar w:fldCharType="separate"/>
          </w:r>
          <w:r>
            <w:t>156</w:t>
          </w:r>
          <w:r>
            <w:fldChar w:fldCharType="end"/>
          </w:r>
          <w:r>
            <w:fldChar w:fldCharType="end"/>
          </w:r>
        </w:p>
        <w:p w14:paraId="6FC5F916">
          <w:pPr>
            <w:pStyle w:val="10"/>
            <w:tabs>
              <w:tab w:val="right" w:leader="dot" w:pos="11000"/>
            </w:tabs>
          </w:pPr>
          <w:r>
            <w:fldChar w:fldCharType="begin"/>
          </w:r>
          <w:r>
            <w:instrText xml:space="preserve"> HYPERLINK \l "_Toc32070" </w:instrText>
          </w:r>
          <w:r>
            <w:fldChar w:fldCharType="separate"/>
          </w:r>
          <w:r>
            <w:rPr>
              <w:spacing w:val="-4"/>
            </w:rPr>
            <w:t xml:space="preserve">10.7 </w:t>
          </w:r>
          <w:r>
            <w:t>Cancel</w:t>
          </w:r>
          <w:r>
            <w:rPr>
              <w:spacing w:val="-6"/>
            </w:rPr>
            <w:t xml:space="preserve"> </w:t>
          </w:r>
          <w:r>
            <w:t>Abort</w:t>
          </w:r>
          <w:r>
            <w:rPr>
              <w:spacing w:val="-3"/>
            </w:rPr>
            <w:t xml:space="preserve"> </w:t>
          </w:r>
          <w:r>
            <w:t>Request</w:t>
          </w:r>
          <w:r>
            <w:rPr>
              <w:spacing w:val="-3"/>
            </w:rPr>
            <w:t xml:space="preserve"> </w:t>
          </w:r>
          <w:r>
            <w:t>(EQ</w:t>
          </w:r>
          <w:r>
            <w:rPr>
              <w:spacing w:val="-5"/>
            </w:rPr>
            <w:t xml:space="preserve"> </w:t>
          </w:r>
          <w:r>
            <w:t>to</w:t>
          </w:r>
          <w:r>
            <w:rPr>
              <w:spacing w:val="-3"/>
            </w:rPr>
            <w:t xml:space="preserve"> </w:t>
          </w:r>
          <w:r>
            <w:rPr>
              <w:spacing w:val="-4"/>
            </w:rPr>
            <w:t>EAS)</w:t>
          </w:r>
          <w:r>
            <w:tab/>
          </w:r>
          <w:r>
            <w:fldChar w:fldCharType="begin"/>
          </w:r>
          <w:r>
            <w:instrText xml:space="preserve"> PAGEREF _Toc32070 \h </w:instrText>
          </w:r>
          <w:r>
            <w:fldChar w:fldCharType="separate"/>
          </w:r>
          <w:r>
            <w:t>157</w:t>
          </w:r>
          <w:r>
            <w:fldChar w:fldCharType="end"/>
          </w:r>
          <w:r>
            <w:fldChar w:fldCharType="end"/>
          </w:r>
        </w:p>
        <w:p w14:paraId="1EB2A600">
          <w:pPr>
            <w:pStyle w:val="16"/>
            <w:tabs>
              <w:tab w:val="right" w:leader="dot" w:pos="11000"/>
            </w:tabs>
          </w:pPr>
          <w:r>
            <w:fldChar w:fldCharType="begin"/>
          </w:r>
          <w:r>
            <w:instrText xml:space="preserve"> HYPERLINK \l "_Toc14625" </w:instrText>
          </w:r>
          <w:r>
            <w:fldChar w:fldCharType="separate"/>
          </w:r>
          <w:r>
            <w:t>10.7.1 PLC</w:t>
          </w:r>
          <w:r>
            <w:rPr>
              <w:spacing w:val="-3"/>
            </w:rPr>
            <w:t xml:space="preserve"> </w:t>
          </w:r>
          <w:r>
            <w:rPr>
              <w:spacing w:val="-5"/>
            </w:rPr>
            <w:t>MAP</w:t>
          </w:r>
          <w:r>
            <w:tab/>
          </w:r>
          <w:r>
            <w:fldChar w:fldCharType="begin"/>
          </w:r>
          <w:r>
            <w:instrText xml:space="preserve"> PAGEREF _Toc14625 \h </w:instrText>
          </w:r>
          <w:r>
            <w:fldChar w:fldCharType="separate"/>
          </w:r>
          <w:r>
            <w:t>157</w:t>
          </w:r>
          <w:r>
            <w:fldChar w:fldCharType="end"/>
          </w:r>
          <w:r>
            <w:fldChar w:fldCharType="end"/>
          </w:r>
        </w:p>
        <w:p w14:paraId="48CF4480">
          <w:pPr>
            <w:pStyle w:val="10"/>
            <w:tabs>
              <w:tab w:val="right" w:leader="dot" w:pos="11000"/>
            </w:tabs>
          </w:pPr>
          <w:r>
            <w:fldChar w:fldCharType="begin"/>
          </w:r>
          <w:r>
            <w:instrText xml:space="preserve"> HYPERLINK \l "_Toc25096" </w:instrText>
          </w:r>
          <w:r>
            <w:fldChar w:fldCharType="separate"/>
          </w:r>
          <w:r>
            <w:t>10.7.1.2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_Toc25096 \h </w:instrText>
          </w:r>
          <w:r>
            <w:fldChar w:fldCharType="separate"/>
          </w:r>
          <w:r>
            <w:t>157</w:t>
          </w:r>
          <w:r>
            <w:fldChar w:fldCharType="end"/>
          </w:r>
          <w:r>
            <w:fldChar w:fldCharType="end"/>
          </w:r>
        </w:p>
        <w:p w14:paraId="42E31505">
          <w:pPr>
            <w:pStyle w:val="10"/>
            <w:tabs>
              <w:tab w:val="right" w:leader="dot" w:pos="11000"/>
            </w:tabs>
          </w:pPr>
          <w:r>
            <w:fldChar w:fldCharType="begin"/>
          </w:r>
          <w:r>
            <w:instrText xml:space="preserve"> HYPERLINK \l "_Toc14108" </w:instrText>
          </w:r>
          <w:r>
            <w:fldChar w:fldCharType="separate"/>
          </w:r>
          <w:r>
            <w:rPr>
              <w:spacing w:val="-4"/>
            </w:rPr>
            <w:t xml:space="preserve">10.8 </w:t>
          </w:r>
          <w:r>
            <w:t>Lot</w:t>
          </w:r>
          <w:r>
            <w:rPr>
              <w:spacing w:val="-3"/>
            </w:rPr>
            <w:t xml:space="preserve"> </w:t>
          </w:r>
          <w:r>
            <w:t>End</w:t>
          </w:r>
          <w:r>
            <w:rPr>
              <w:spacing w:val="-3"/>
            </w:rPr>
            <w:t xml:space="preserve"> </w:t>
          </w:r>
          <w:r>
            <w:t>Glass</w:t>
          </w:r>
          <w:r>
            <w:rPr>
              <w:spacing w:val="-3"/>
            </w:rPr>
            <w:t xml:space="preserve"> </w:t>
          </w:r>
          <w:r>
            <w:t>Report</w:t>
          </w:r>
          <w:r>
            <w:rPr>
              <w:spacing w:val="-4"/>
            </w:rPr>
            <w:t xml:space="preserve"> </w:t>
          </w:r>
          <w:r>
            <w:t>(EQ</w:t>
          </w:r>
          <w:r>
            <w:rPr>
              <w:spacing w:val="-5"/>
            </w:rPr>
            <w:t xml:space="preserve"> </w:t>
          </w:r>
          <w:r>
            <w:t>to</w:t>
          </w:r>
          <w:r>
            <w:rPr>
              <w:spacing w:val="-2"/>
            </w:rPr>
            <w:t xml:space="preserve"> </w:t>
          </w:r>
          <w:r>
            <w:rPr>
              <w:spacing w:val="-5"/>
            </w:rPr>
            <w:t>EQ)</w:t>
          </w:r>
          <w:r>
            <w:tab/>
          </w:r>
          <w:r>
            <w:fldChar w:fldCharType="begin"/>
          </w:r>
          <w:r>
            <w:instrText xml:space="preserve"> PAGEREF _Toc14108 \h </w:instrText>
          </w:r>
          <w:r>
            <w:fldChar w:fldCharType="separate"/>
          </w:r>
          <w:r>
            <w:t>158</w:t>
          </w:r>
          <w:r>
            <w:fldChar w:fldCharType="end"/>
          </w:r>
          <w:r>
            <w:fldChar w:fldCharType="end"/>
          </w:r>
        </w:p>
        <w:p w14:paraId="59EE8F93">
          <w:pPr>
            <w:pStyle w:val="16"/>
            <w:tabs>
              <w:tab w:val="right" w:leader="dot" w:pos="11000"/>
            </w:tabs>
          </w:pPr>
          <w:r>
            <w:fldChar w:fldCharType="begin"/>
          </w:r>
          <w:r>
            <w:instrText xml:space="preserve"> HYPERLINK \l "_Toc22773" </w:instrText>
          </w:r>
          <w:r>
            <w:fldChar w:fldCharType="separate"/>
          </w:r>
          <w:r>
            <w:t xml:space="preserve">10.8.1 </w:t>
          </w:r>
          <w:r>
            <w:rPr>
              <w:rFonts w:ascii="Arial"/>
            </w:rPr>
            <w:t>PLC</w:t>
          </w:r>
          <w:r>
            <w:rPr>
              <w:rFonts w:ascii="Arial"/>
              <w:spacing w:val="-1"/>
            </w:rPr>
            <w:t xml:space="preserve"> </w:t>
          </w:r>
          <w:r>
            <w:rPr>
              <w:rFonts w:ascii="Arial"/>
              <w:spacing w:val="-5"/>
            </w:rPr>
            <w:t>Map</w:t>
          </w:r>
          <w:r>
            <w:tab/>
          </w:r>
          <w:r>
            <w:fldChar w:fldCharType="begin"/>
          </w:r>
          <w:r>
            <w:instrText xml:space="preserve"> PAGEREF _Toc22773 \h </w:instrText>
          </w:r>
          <w:r>
            <w:fldChar w:fldCharType="separate"/>
          </w:r>
          <w:r>
            <w:t>158</w:t>
          </w:r>
          <w:r>
            <w:fldChar w:fldCharType="end"/>
          </w:r>
          <w:r>
            <w:fldChar w:fldCharType="end"/>
          </w:r>
        </w:p>
        <w:p w14:paraId="715E6DA4">
          <w:pPr>
            <w:pStyle w:val="10"/>
            <w:tabs>
              <w:tab w:val="right" w:leader="dot" w:pos="11000"/>
            </w:tabs>
          </w:pPr>
          <w:r>
            <w:fldChar w:fldCharType="begin"/>
          </w:r>
          <w:r>
            <w:instrText xml:space="preserve"> HYPERLINK \l "_Toc7901" </w:instrText>
          </w:r>
          <w:r>
            <w:fldChar w:fldCharType="separate"/>
          </w:r>
          <w:r>
            <w:rPr>
              <w:spacing w:val="-4"/>
            </w:rPr>
            <w:t xml:space="preserve">10.9 </w:t>
          </w:r>
          <w:r>
            <w:t>Cassette</w:t>
          </w:r>
          <w:r>
            <w:rPr>
              <w:spacing w:val="-5"/>
            </w:rPr>
            <w:t xml:space="preserve"> </w:t>
          </w:r>
          <w:r>
            <w:t>Move</w:t>
          </w:r>
          <w:r>
            <w:rPr>
              <w:spacing w:val="-5"/>
            </w:rPr>
            <w:t xml:space="preserve"> </w:t>
          </w:r>
          <w:r>
            <w:t>In/Out</w:t>
          </w:r>
          <w:r>
            <w:rPr>
              <w:spacing w:val="-4"/>
            </w:rPr>
            <w:t xml:space="preserve"> </w:t>
          </w:r>
          <w:r>
            <w:rPr>
              <w:spacing w:val="-2"/>
            </w:rPr>
            <w:t>Report</w:t>
          </w:r>
          <w:r>
            <w:tab/>
          </w:r>
          <w:r>
            <w:fldChar w:fldCharType="begin"/>
          </w:r>
          <w:r>
            <w:instrText xml:space="preserve"> PAGEREF _Toc7901 \h </w:instrText>
          </w:r>
          <w:r>
            <w:fldChar w:fldCharType="separate"/>
          </w:r>
          <w:r>
            <w:t>159</w:t>
          </w:r>
          <w:r>
            <w:fldChar w:fldCharType="end"/>
          </w:r>
          <w:r>
            <w:fldChar w:fldCharType="end"/>
          </w:r>
        </w:p>
        <w:p w14:paraId="427F2088">
          <w:pPr>
            <w:pStyle w:val="16"/>
            <w:tabs>
              <w:tab w:val="right" w:leader="dot" w:pos="11000"/>
            </w:tabs>
          </w:pPr>
          <w:r>
            <w:fldChar w:fldCharType="begin"/>
          </w:r>
          <w:r>
            <w:instrText xml:space="preserve"> HYPERLINK \l "_Toc24249" </w:instrText>
          </w:r>
          <w:r>
            <w:fldChar w:fldCharType="separate"/>
          </w:r>
          <w:r>
            <w:t>10.9.1 PLC</w:t>
          </w:r>
          <w:r>
            <w:rPr>
              <w:spacing w:val="-3"/>
            </w:rPr>
            <w:t xml:space="preserve"> </w:t>
          </w:r>
          <w:r>
            <w:rPr>
              <w:spacing w:val="-5"/>
            </w:rPr>
            <w:t>MAP</w:t>
          </w:r>
          <w:r>
            <w:tab/>
          </w:r>
          <w:r>
            <w:fldChar w:fldCharType="begin"/>
          </w:r>
          <w:r>
            <w:instrText xml:space="preserve"> PAGEREF _Toc24249 \h </w:instrText>
          </w:r>
          <w:r>
            <w:fldChar w:fldCharType="separate"/>
          </w:r>
          <w:r>
            <w:t>159</w:t>
          </w:r>
          <w:r>
            <w:fldChar w:fldCharType="end"/>
          </w:r>
          <w:r>
            <w:fldChar w:fldCharType="end"/>
          </w:r>
        </w:p>
        <w:p w14:paraId="7D290F64">
          <w:pPr>
            <w:pStyle w:val="10"/>
            <w:tabs>
              <w:tab w:val="right" w:leader="dot" w:pos="11000"/>
            </w:tabs>
          </w:pPr>
          <w:r>
            <w:fldChar w:fldCharType="begin"/>
          </w:r>
          <w:r>
            <w:instrText xml:space="preserve"> HYPERLINK \l "_Toc28316" </w:instrText>
          </w:r>
          <w:r>
            <w:fldChar w:fldCharType="separate"/>
          </w:r>
          <w:r>
            <w:t>10.9.1.2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_Toc28316 \h </w:instrText>
          </w:r>
          <w:r>
            <w:fldChar w:fldCharType="separate"/>
          </w:r>
          <w:r>
            <w:t>159</w:t>
          </w:r>
          <w:r>
            <w:fldChar w:fldCharType="end"/>
          </w:r>
          <w:r>
            <w:fldChar w:fldCharType="end"/>
          </w:r>
        </w:p>
        <w:p w14:paraId="6C3DCD94">
          <w:pPr>
            <w:pStyle w:val="13"/>
            <w:tabs>
              <w:tab w:val="right" w:leader="dot" w:pos="11000"/>
            </w:tabs>
          </w:pPr>
          <w:r>
            <w:fldChar w:fldCharType="begin"/>
          </w:r>
          <w:r>
            <w:instrText xml:space="preserve"> HYPERLINK \l "_Toc1025" </w:instrText>
          </w:r>
          <w:r>
            <w:fldChar w:fldCharType="separate"/>
          </w:r>
          <w:r>
            <w:rPr>
              <w:spacing w:val="-4"/>
            </w:rPr>
            <w:t xml:space="preserve">10.10 </w:t>
          </w:r>
          <w:r>
            <w:t>Oven</w:t>
          </w:r>
          <w:r>
            <w:rPr>
              <w:spacing w:val="-4"/>
            </w:rPr>
            <w:t xml:space="preserve"> </w:t>
          </w:r>
          <w:r>
            <w:t>Initial</w:t>
          </w:r>
          <w:r>
            <w:rPr>
              <w:spacing w:val="-3"/>
            </w:rPr>
            <w:t xml:space="preserve"> </w:t>
          </w:r>
          <w:r>
            <w:rPr>
              <w:spacing w:val="-2"/>
            </w:rPr>
            <w:t>Heating</w:t>
          </w:r>
          <w:r>
            <w:tab/>
          </w:r>
          <w:r>
            <w:fldChar w:fldCharType="begin"/>
          </w:r>
          <w:r>
            <w:instrText xml:space="preserve"> PAGEREF _Toc1025 \h </w:instrText>
          </w:r>
          <w:r>
            <w:fldChar w:fldCharType="separate"/>
          </w:r>
          <w:r>
            <w:t>160</w:t>
          </w:r>
          <w:r>
            <w:fldChar w:fldCharType="end"/>
          </w:r>
          <w:r>
            <w:fldChar w:fldCharType="end"/>
          </w:r>
        </w:p>
        <w:p w14:paraId="10E012D1">
          <w:pPr>
            <w:pStyle w:val="16"/>
            <w:tabs>
              <w:tab w:val="right" w:leader="dot" w:pos="11000"/>
            </w:tabs>
          </w:pPr>
          <w:r>
            <w:fldChar w:fldCharType="begin"/>
          </w:r>
          <w:r>
            <w:instrText xml:space="preserve"> HYPERLINK \l "_Toc6743" </w:instrText>
          </w:r>
          <w:r>
            <w:fldChar w:fldCharType="separate"/>
          </w:r>
          <w:r>
            <w:t>10.10.1 PLC</w:t>
          </w:r>
          <w:r>
            <w:rPr>
              <w:spacing w:val="-3"/>
            </w:rPr>
            <w:t xml:space="preserve"> </w:t>
          </w:r>
          <w:r>
            <w:rPr>
              <w:spacing w:val="-5"/>
            </w:rPr>
            <w:t>MAP</w:t>
          </w:r>
          <w:r>
            <w:tab/>
          </w:r>
          <w:r>
            <w:fldChar w:fldCharType="begin"/>
          </w:r>
          <w:r>
            <w:instrText xml:space="preserve"> PAGEREF _Toc6743 \h </w:instrText>
          </w:r>
          <w:r>
            <w:fldChar w:fldCharType="separate"/>
          </w:r>
          <w:r>
            <w:t>161</w:t>
          </w:r>
          <w:r>
            <w:fldChar w:fldCharType="end"/>
          </w:r>
          <w:r>
            <w:fldChar w:fldCharType="end"/>
          </w:r>
        </w:p>
        <w:p w14:paraId="14B18356">
          <w:pPr>
            <w:pStyle w:val="13"/>
            <w:tabs>
              <w:tab w:val="right" w:leader="dot" w:pos="11000"/>
            </w:tabs>
          </w:pPr>
          <w:r>
            <w:fldChar w:fldCharType="begin"/>
          </w:r>
          <w:r>
            <w:instrText xml:space="preserve"> HYPERLINK \l "_Toc8880" </w:instrText>
          </w:r>
          <w:r>
            <w:fldChar w:fldCharType="separate"/>
          </w:r>
          <w:r>
            <w:rPr>
              <w:spacing w:val="-4"/>
            </w:rPr>
            <w:t xml:space="preserve">10.11 </w:t>
          </w:r>
          <w:r>
            <w:t>Dummy</w:t>
          </w:r>
          <w:r>
            <w:rPr>
              <w:spacing w:val="-5"/>
            </w:rPr>
            <w:t xml:space="preserve"> </w:t>
          </w:r>
          <w:r>
            <w:t>Glass</w:t>
          </w:r>
          <w:r>
            <w:rPr>
              <w:spacing w:val="-3"/>
            </w:rPr>
            <w:t xml:space="preserve"> </w:t>
          </w:r>
          <w:r>
            <w:rPr>
              <w:spacing w:val="-2"/>
            </w:rPr>
            <w:t>Request</w:t>
          </w:r>
          <w:r>
            <w:tab/>
          </w:r>
          <w:r>
            <w:fldChar w:fldCharType="begin"/>
          </w:r>
          <w:r>
            <w:instrText xml:space="preserve"> PAGEREF _Toc8880 \h </w:instrText>
          </w:r>
          <w:r>
            <w:fldChar w:fldCharType="separate"/>
          </w:r>
          <w:r>
            <w:t>161</w:t>
          </w:r>
          <w:r>
            <w:fldChar w:fldCharType="end"/>
          </w:r>
          <w:r>
            <w:fldChar w:fldCharType="end"/>
          </w:r>
        </w:p>
        <w:p w14:paraId="30F0673A">
          <w:pPr>
            <w:pStyle w:val="16"/>
            <w:tabs>
              <w:tab w:val="right" w:leader="dot" w:pos="11000"/>
            </w:tabs>
          </w:pPr>
          <w:r>
            <w:fldChar w:fldCharType="begin"/>
          </w:r>
          <w:r>
            <w:instrText xml:space="preserve"> HYPERLINK \l "_Toc31429" </w:instrText>
          </w:r>
          <w:r>
            <w:fldChar w:fldCharType="separate"/>
          </w:r>
          <w:r>
            <w:t>10.11.1 PLC</w:t>
          </w:r>
          <w:r>
            <w:rPr>
              <w:spacing w:val="-3"/>
            </w:rPr>
            <w:t xml:space="preserve"> </w:t>
          </w:r>
          <w:r>
            <w:rPr>
              <w:spacing w:val="-5"/>
            </w:rPr>
            <w:t>MAP</w:t>
          </w:r>
          <w:r>
            <w:tab/>
          </w:r>
          <w:r>
            <w:fldChar w:fldCharType="begin"/>
          </w:r>
          <w:r>
            <w:instrText xml:space="preserve"> PAGEREF _Toc31429 \h </w:instrText>
          </w:r>
          <w:r>
            <w:fldChar w:fldCharType="separate"/>
          </w:r>
          <w:r>
            <w:t>161</w:t>
          </w:r>
          <w:r>
            <w:fldChar w:fldCharType="end"/>
          </w:r>
          <w:r>
            <w:fldChar w:fldCharType="end"/>
          </w:r>
        </w:p>
        <w:p w14:paraId="760DB8F9">
          <w:pPr>
            <w:pStyle w:val="10"/>
            <w:tabs>
              <w:tab w:val="right" w:leader="dot" w:pos="11000"/>
            </w:tabs>
          </w:pPr>
          <w:r>
            <w:fldChar w:fldCharType="begin"/>
          </w:r>
          <w:r>
            <w:instrText xml:space="preserve"> HYPERLINK \l "_Toc26010" </w:instrText>
          </w:r>
          <w:r>
            <w:fldChar w:fldCharType="separate"/>
          </w:r>
          <w:r>
            <w:t>10.11.1.2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_Toc26010 \h </w:instrText>
          </w:r>
          <w:r>
            <w:fldChar w:fldCharType="separate"/>
          </w:r>
          <w:r>
            <w:t>161</w:t>
          </w:r>
          <w:r>
            <w:fldChar w:fldCharType="end"/>
          </w:r>
          <w:r>
            <w:fldChar w:fldCharType="end"/>
          </w:r>
        </w:p>
        <w:p w14:paraId="3F64BC2C">
          <w:pPr>
            <w:pStyle w:val="13"/>
            <w:tabs>
              <w:tab w:val="right" w:leader="dot" w:pos="11000"/>
            </w:tabs>
          </w:pPr>
          <w:r>
            <w:fldChar w:fldCharType="begin"/>
          </w:r>
          <w:r>
            <w:instrText xml:space="preserve"> HYPERLINK \l "_Toc14482" </w:instrText>
          </w:r>
          <w:r>
            <w:fldChar w:fldCharType="separate"/>
          </w:r>
          <w:r>
            <w:rPr>
              <w:spacing w:val="-4"/>
            </w:rPr>
            <w:t xml:space="preserve">10.12 </w:t>
          </w:r>
          <w:r>
            <w:t>Pre-action</w:t>
          </w:r>
          <w:r>
            <w:rPr>
              <w:spacing w:val="-4"/>
            </w:rPr>
            <w:t xml:space="preserve"> </w:t>
          </w:r>
          <w:r>
            <w:t>Signal</w:t>
          </w:r>
          <w:r>
            <w:rPr>
              <w:spacing w:val="-3"/>
            </w:rPr>
            <w:t xml:space="preserve"> </w:t>
          </w:r>
          <w:r>
            <w:t>(EQ</w:t>
          </w:r>
          <w:r>
            <w:rPr>
              <w:spacing w:val="-4"/>
            </w:rPr>
            <w:t xml:space="preserve"> </w:t>
          </w:r>
          <w:r>
            <w:t>to</w:t>
          </w:r>
          <w:r>
            <w:rPr>
              <w:spacing w:val="-3"/>
            </w:rPr>
            <w:t xml:space="preserve"> </w:t>
          </w:r>
          <w:r>
            <w:rPr>
              <w:spacing w:val="-5"/>
            </w:rPr>
            <w:t>EQ)</w:t>
          </w:r>
          <w:r>
            <w:tab/>
          </w:r>
          <w:r>
            <w:fldChar w:fldCharType="begin"/>
          </w:r>
          <w:r>
            <w:instrText xml:space="preserve"> PAGEREF _Toc14482 \h </w:instrText>
          </w:r>
          <w:r>
            <w:fldChar w:fldCharType="separate"/>
          </w:r>
          <w:r>
            <w:t>162</w:t>
          </w:r>
          <w:r>
            <w:fldChar w:fldCharType="end"/>
          </w:r>
          <w:r>
            <w:fldChar w:fldCharType="end"/>
          </w:r>
        </w:p>
        <w:p w14:paraId="1D543541">
          <w:pPr>
            <w:pStyle w:val="16"/>
            <w:tabs>
              <w:tab w:val="right" w:leader="dot" w:pos="11000"/>
            </w:tabs>
          </w:pPr>
          <w:r>
            <w:fldChar w:fldCharType="begin"/>
          </w:r>
          <w:r>
            <w:instrText xml:space="preserve"> HYPERLINK \l "_Toc32568" </w:instrText>
          </w:r>
          <w:r>
            <w:fldChar w:fldCharType="separate"/>
          </w:r>
          <w:r>
            <w:t>10.12.1 Pre-action</w:t>
          </w:r>
          <w:r>
            <w:rPr>
              <w:spacing w:val="-3"/>
            </w:rPr>
            <w:t xml:space="preserve"> </w:t>
          </w:r>
          <w:r>
            <w:t>Signal</w:t>
          </w:r>
          <w:r>
            <w:rPr>
              <w:spacing w:val="-1"/>
            </w:rPr>
            <w:t xml:space="preserve"> </w:t>
          </w:r>
          <w:r>
            <w:rPr>
              <w:spacing w:val="-4"/>
            </w:rPr>
            <w:t>Type</w:t>
          </w:r>
          <w:r>
            <w:tab/>
          </w:r>
          <w:r>
            <w:fldChar w:fldCharType="begin"/>
          </w:r>
          <w:r>
            <w:instrText xml:space="preserve"> PAGEREF _Toc32568 \h </w:instrText>
          </w:r>
          <w:r>
            <w:fldChar w:fldCharType="separate"/>
          </w:r>
          <w:r>
            <w:t>162</w:t>
          </w:r>
          <w:r>
            <w:fldChar w:fldCharType="end"/>
          </w:r>
          <w:r>
            <w:fldChar w:fldCharType="end"/>
          </w:r>
        </w:p>
        <w:p w14:paraId="6A65B710">
          <w:pPr>
            <w:pStyle w:val="16"/>
            <w:tabs>
              <w:tab w:val="right" w:leader="dot" w:pos="11000"/>
            </w:tabs>
          </w:pPr>
          <w:r>
            <w:fldChar w:fldCharType="begin"/>
          </w:r>
          <w:r>
            <w:instrText xml:space="preserve"> HYPERLINK \l "_Toc16072" </w:instrText>
          </w:r>
          <w:r>
            <w:fldChar w:fldCharType="separate"/>
          </w:r>
          <w:r>
            <w:t>10.12.3 PLC</w:t>
          </w:r>
          <w:r>
            <w:rPr>
              <w:spacing w:val="-3"/>
            </w:rPr>
            <w:t xml:space="preserve"> </w:t>
          </w:r>
          <w:r>
            <w:rPr>
              <w:spacing w:val="-5"/>
            </w:rPr>
            <w:t>Map</w:t>
          </w:r>
          <w:r>
            <w:tab/>
          </w:r>
          <w:r>
            <w:fldChar w:fldCharType="begin"/>
          </w:r>
          <w:r>
            <w:instrText xml:space="preserve"> PAGEREF _Toc16072 \h </w:instrText>
          </w:r>
          <w:r>
            <w:fldChar w:fldCharType="separate"/>
          </w:r>
          <w:r>
            <w:t>163</w:t>
          </w:r>
          <w:r>
            <w:fldChar w:fldCharType="end"/>
          </w:r>
          <w:r>
            <w:fldChar w:fldCharType="end"/>
          </w:r>
        </w:p>
        <w:p w14:paraId="518CC777">
          <w:pPr>
            <w:pStyle w:val="10"/>
            <w:tabs>
              <w:tab w:val="right" w:leader="dot" w:pos="11000"/>
            </w:tabs>
          </w:pPr>
          <w:r>
            <w:fldChar w:fldCharType="begin"/>
          </w:r>
          <w:r>
            <w:instrText xml:space="preserve"> HYPERLINK \l "_Toc3837" </w:instrText>
          </w:r>
          <w:r>
            <w:fldChar w:fldCharType="separate"/>
          </w:r>
          <w:r>
            <w:t>10.12.3.1 Local</w:t>
          </w:r>
          <w:r>
            <w:rPr>
              <w:spacing w:val="-4"/>
            </w:rPr>
            <w:t xml:space="preserve"> </w:t>
          </w:r>
          <w:r>
            <w:t>PLC</w:t>
          </w:r>
          <w:r>
            <w:rPr>
              <w:spacing w:val="-2"/>
            </w:rPr>
            <w:t xml:space="preserve"> </w:t>
          </w:r>
          <w:r>
            <w:t>–</w:t>
          </w:r>
          <w:r>
            <w:rPr>
              <w:spacing w:val="-2"/>
            </w:rPr>
            <w:t xml:space="preserve"> </w:t>
          </w:r>
          <w:r>
            <w:t>Link</w:t>
          </w:r>
          <w:r>
            <w:rPr>
              <w:spacing w:val="-4"/>
            </w:rPr>
            <w:t xml:space="preserve"> </w:t>
          </w:r>
          <w:r>
            <w:t>Relay</w:t>
          </w:r>
          <w:r>
            <w:rPr>
              <w:spacing w:val="-2"/>
            </w:rPr>
            <w:t xml:space="preserve"> </w:t>
          </w:r>
          <w:r>
            <w:t xml:space="preserve">(B </w:t>
          </w:r>
          <w:r>
            <w:rPr>
              <w:spacing w:val="-4"/>
            </w:rPr>
            <w:t>Area)</w:t>
          </w:r>
          <w:r>
            <w:tab/>
          </w:r>
          <w:r>
            <w:fldChar w:fldCharType="begin"/>
          </w:r>
          <w:r>
            <w:instrText xml:space="preserve"> PAGEREF _Toc3837 \h </w:instrText>
          </w:r>
          <w:r>
            <w:fldChar w:fldCharType="separate"/>
          </w:r>
          <w:r>
            <w:t>163</w:t>
          </w:r>
          <w:r>
            <w:fldChar w:fldCharType="end"/>
          </w:r>
          <w:r>
            <w:fldChar w:fldCharType="end"/>
          </w:r>
        </w:p>
        <w:p w14:paraId="164CE5C0">
          <w:pPr>
            <w:pStyle w:val="10"/>
            <w:tabs>
              <w:tab w:val="right" w:leader="dot" w:pos="11000"/>
            </w:tabs>
          </w:pPr>
          <w:r>
            <w:fldChar w:fldCharType="begin"/>
          </w:r>
          <w:r>
            <w:instrText xml:space="preserve"> HYPERLINK \l "_Toc21856" </w:instrText>
          </w:r>
          <w:r>
            <w:fldChar w:fldCharType="separate"/>
          </w:r>
          <w:r>
            <w:rPr>
              <w:rFonts w:ascii="Arial"/>
              <w:spacing w:val="-4"/>
            </w:rPr>
            <w:t xml:space="preserve">10.13 </w:t>
          </w:r>
          <w:r>
            <w:t>Oven</w:t>
          </w:r>
          <w:r>
            <w:rPr>
              <w:spacing w:val="-5"/>
            </w:rPr>
            <w:t xml:space="preserve"> </w:t>
          </w:r>
          <w:r>
            <w:t>Over</w:t>
          </w:r>
          <w:r>
            <w:rPr>
              <w:spacing w:val="-3"/>
            </w:rPr>
            <w:t xml:space="preserve"> </w:t>
          </w:r>
          <w:r>
            <w:rPr>
              <w:spacing w:val="-4"/>
            </w:rPr>
            <w:t>Bake</w:t>
          </w:r>
          <w:r>
            <w:tab/>
          </w:r>
          <w:r>
            <w:fldChar w:fldCharType="begin"/>
          </w:r>
          <w:r>
            <w:instrText xml:space="preserve"> PAGEREF _Toc21856 \h </w:instrText>
          </w:r>
          <w:r>
            <w:fldChar w:fldCharType="separate"/>
          </w:r>
          <w:r>
            <w:t>164</w:t>
          </w:r>
          <w:r>
            <w:fldChar w:fldCharType="end"/>
          </w:r>
          <w:r>
            <w:fldChar w:fldCharType="end"/>
          </w:r>
        </w:p>
        <w:p w14:paraId="2AC01027">
          <w:pPr>
            <w:pStyle w:val="16"/>
            <w:tabs>
              <w:tab w:val="right" w:leader="dot" w:pos="11000"/>
            </w:tabs>
          </w:pPr>
          <w:r>
            <w:fldChar w:fldCharType="begin"/>
          </w:r>
          <w:r>
            <w:instrText xml:space="preserve"> HYPERLINK \l "_Toc29221" </w:instrText>
          </w:r>
          <w:r>
            <w:fldChar w:fldCharType="separate"/>
          </w:r>
          <w:r>
            <w:t>10.13.2 PLC</w:t>
          </w:r>
          <w:r>
            <w:rPr>
              <w:spacing w:val="-3"/>
            </w:rPr>
            <w:t xml:space="preserve"> </w:t>
          </w:r>
          <w:r>
            <w:rPr>
              <w:spacing w:val="-5"/>
            </w:rPr>
            <w:t>MAP</w:t>
          </w:r>
          <w:r>
            <w:tab/>
          </w:r>
          <w:r>
            <w:fldChar w:fldCharType="begin"/>
          </w:r>
          <w:r>
            <w:instrText xml:space="preserve"> PAGEREF _Toc29221 \h </w:instrText>
          </w:r>
          <w:r>
            <w:fldChar w:fldCharType="separate"/>
          </w:r>
          <w:r>
            <w:t>164</w:t>
          </w:r>
          <w:r>
            <w:fldChar w:fldCharType="end"/>
          </w:r>
          <w:r>
            <w:fldChar w:fldCharType="end"/>
          </w:r>
        </w:p>
        <w:p w14:paraId="0B4E356D">
          <w:pPr>
            <w:pStyle w:val="10"/>
            <w:tabs>
              <w:tab w:val="right" w:leader="dot" w:pos="11000"/>
            </w:tabs>
          </w:pPr>
          <w:r>
            <w:fldChar w:fldCharType="begin"/>
          </w:r>
          <w:r>
            <w:instrText xml:space="preserve"> HYPERLINK \l "_Toc19770" </w:instrText>
          </w:r>
          <w:r>
            <w:fldChar w:fldCharType="separate"/>
          </w:r>
          <w:r>
            <w:t>10.13.2.2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_Toc19770 \h </w:instrText>
          </w:r>
          <w:r>
            <w:fldChar w:fldCharType="separate"/>
          </w:r>
          <w:r>
            <w:t>164</w:t>
          </w:r>
          <w:r>
            <w:fldChar w:fldCharType="end"/>
          </w:r>
          <w:r>
            <w:fldChar w:fldCharType="end"/>
          </w:r>
        </w:p>
        <w:p w14:paraId="4D587B5D">
          <w:pPr>
            <w:pStyle w:val="13"/>
            <w:tabs>
              <w:tab w:val="right" w:leader="dot" w:pos="11000"/>
            </w:tabs>
          </w:pPr>
          <w:r>
            <w:fldChar w:fldCharType="begin"/>
          </w:r>
          <w:r>
            <w:instrText xml:space="preserve"> HYPERLINK \l "_Toc25661" </w:instrText>
          </w:r>
          <w:r>
            <w:fldChar w:fldCharType="separate"/>
          </w:r>
          <w:r>
            <w:rPr>
              <w:rFonts w:ascii="Arial"/>
              <w:spacing w:val="-4"/>
            </w:rPr>
            <w:t xml:space="preserve">10.14 </w:t>
          </w:r>
          <w:r>
            <w:rPr>
              <w:spacing w:val="-5"/>
            </w:rPr>
            <w:t>DFS</w:t>
          </w:r>
          <w:r>
            <w:tab/>
          </w:r>
          <w:r>
            <w:fldChar w:fldCharType="begin"/>
          </w:r>
          <w:r>
            <w:instrText xml:space="preserve"> PAGEREF _Toc25661 \h </w:instrText>
          </w:r>
          <w:r>
            <w:fldChar w:fldCharType="separate"/>
          </w:r>
          <w:r>
            <w:t>164</w:t>
          </w:r>
          <w:r>
            <w:fldChar w:fldCharType="end"/>
          </w:r>
          <w:r>
            <w:fldChar w:fldCharType="end"/>
          </w:r>
        </w:p>
        <w:p w14:paraId="375B8DE7">
          <w:pPr>
            <w:pStyle w:val="16"/>
            <w:tabs>
              <w:tab w:val="right" w:leader="dot" w:pos="11000"/>
            </w:tabs>
          </w:pPr>
          <w:r>
            <w:fldChar w:fldCharType="begin"/>
          </w:r>
          <w:r>
            <w:instrText xml:space="preserve"> HYPERLINK \l "_Toc12573" </w:instrText>
          </w:r>
          <w:r>
            <w:fldChar w:fldCharType="separate"/>
          </w:r>
          <w:r>
            <w:t>10.14.1 Cassette</w:t>
          </w:r>
          <w:r>
            <w:rPr>
              <w:spacing w:val="-2"/>
            </w:rPr>
            <w:t xml:space="preserve"> </w:t>
          </w:r>
          <w:r>
            <w:t xml:space="preserve">ID </w:t>
          </w:r>
          <w:r>
            <w:rPr>
              <w:spacing w:val="-2"/>
            </w:rPr>
            <w:t>Request</w:t>
          </w:r>
          <w:r>
            <w:tab/>
          </w:r>
          <w:r>
            <w:fldChar w:fldCharType="begin"/>
          </w:r>
          <w:r>
            <w:instrText xml:space="preserve"> PAGEREF _Toc12573 \h </w:instrText>
          </w:r>
          <w:r>
            <w:fldChar w:fldCharType="separate"/>
          </w:r>
          <w:r>
            <w:t>164</w:t>
          </w:r>
          <w:r>
            <w:fldChar w:fldCharType="end"/>
          </w:r>
          <w:r>
            <w:fldChar w:fldCharType="end"/>
          </w:r>
        </w:p>
        <w:p w14:paraId="3FCF03C8">
          <w:pPr>
            <w:pStyle w:val="16"/>
            <w:tabs>
              <w:tab w:val="right" w:leader="dot" w:pos="11000"/>
            </w:tabs>
          </w:pPr>
          <w:r>
            <w:fldChar w:fldCharType="begin"/>
          </w:r>
          <w:r>
            <w:instrText xml:space="preserve"> HYPERLINK \l "_Toc13496" </w:instrText>
          </w:r>
          <w:r>
            <w:fldChar w:fldCharType="separate"/>
          </w:r>
          <w:r>
            <w:t>10.14.1 PLC</w:t>
          </w:r>
          <w:r>
            <w:rPr>
              <w:spacing w:val="-3"/>
            </w:rPr>
            <w:t xml:space="preserve"> </w:t>
          </w:r>
          <w:r>
            <w:rPr>
              <w:spacing w:val="-5"/>
            </w:rPr>
            <w:t>MAP</w:t>
          </w:r>
          <w:r>
            <w:tab/>
          </w:r>
          <w:r>
            <w:fldChar w:fldCharType="begin"/>
          </w:r>
          <w:r>
            <w:instrText xml:space="preserve"> PAGEREF _Toc13496 \h </w:instrText>
          </w:r>
          <w:r>
            <w:fldChar w:fldCharType="separate"/>
          </w:r>
          <w:r>
            <w:t>164</w:t>
          </w:r>
          <w:r>
            <w:fldChar w:fldCharType="end"/>
          </w:r>
          <w:r>
            <w:fldChar w:fldCharType="end"/>
          </w:r>
        </w:p>
        <w:p w14:paraId="0293B4D3">
          <w:pPr>
            <w:pStyle w:val="10"/>
            <w:tabs>
              <w:tab w:val="right" w:leader="dot" w:pos="11000"/>
            </w:tabs>
          </w:pPr>
          <w:r>
            <w:fldChar w:fldCharType="begin"/>
          </w:r>
          <w:r>
            <w:instrText xml:space="preserve"> HYPERLINK \l "_Toc19304" </w:instrText>
          </w:r>
          <w:r>
            <w:fldChar w:fldCharType="separate"/>
          </w:r>
          <w:r>
            <w:t>10.14.1.2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_Toc19304 \h </w:instrText>
          </w:r>
          <w:r>
            <w:fldChar w:fldCharType="separate"/>
          </w:r>
          <w:r>
            <w:t>165</w:t>
          </w:r>
          <w:r>
            <w:fldChar w:fldCharType="end"/>
          </w:r>
          <w:r>
            <w:fldChar w:fldCharType="end"/>
          </w:r>
        </w:p>
        <w:p w14:paraId="6486EF92">
          <w:pPr>
            <w:pStyle w:val="10"/>
            <w:tabs>
              <w:tab w:val="right" w:leader="dot" w:pos="11000"/>
            </w:tabs>
          </w:pPr>
          <w:r>
            <w:fldChar w:fldCharType="begin"/>
          </w:r>
          <w:r>
            <w:instrText xml:space="preserve"> HYPERLINK \l "_Toc16963" </w:instrText>
          </w:r>
          <w:r>
            <w:fldChar w:fldCharType="separate"/>
          </w:r>
          <w:r>
            <w:rPr>
              <w:spacing w:val="-4"/>
            </w:rPr>
            <w:t xml:space="preserve">10.15 </w:t>
          </w:r>
          <w:r>
            <w:t>Panel</w:t>
          </w:r>
          <w:r>
            <w:rPr>
              <w:spacing w:val="-6"/>
            </w:rPr>
            <w:t xml:space="preserve"> </w:t>
          </w:r>
          <w:r>
            <w:t>Repair</w:t>
          </w:r>
          <w:r>
            <w:rPr>
              <w:spacing w:val="-4"/>
            </w:rPr>
            <w:t xml:space="preserve"> </w:t>
          </w:r>
          <w:r>
            <w:t>Result</w:t>
          </w:r>
          <w:r>
            <w:rPr>
              <w:spacing w:val="-7"/>
            </w:rPr>
            <w:t xml:space="preserve"> </w:t>
          </w:r>
          <w:r>
            <w:rPr>
              <w:spacing w:val="-2"/>
            </w:rPr>
            <w:t>Report</w:t>
          </w:r>
          <w:r>
            <w:tab/>
          </w:r>
          <w:r>
            <w:fldChar w:fldCharType="begin"/>
          </w:r>
          <w:r>
            <w:instrText xml:space="preserve"> PAGEREF _Toc16963 \h </w:instrText>
          </w:r>
          <w:r>
            <w:fldChar w:fldCharType="separate"/>
          </w:r>
          <w:r>
            <w:t>165</w:t>
          </w:r>
          <w:r>
            <w:fldChar w:fldCharType="end"/>
          </w:r>
          <w:r>
            <w:fldChar w:fldCharType="end"/>
          </w:r>
        </w:p>
        <w:p w14:paraId="04D1D6F6">
          <w:pPr>
            <w:pStyle w:val="16"/>
            <w:tabs>
              <w:tab w:val="right" w:leader="dot" w:pos="11000"/>
            </w:tabs>
          </w:pPr>
          <w:r>
            <w:fldChar w:fldCharType="begin"/>
          </w:r>
          <w:r>
            <w:instrText xml:space="preserve"> HYPERLINK \l "_Toc3740" </w:instrText>
          </w:r>
          <w:r>
            <w:fldChar w:fldCharType="separate"/>
          </w:r>
          <w:r>
            <w:t>10.15.1 PLC</w:t>
          </w:r>
          <w:r>
            <w:rPr>
              <w:spacing w:val="-3"/>
            </w:rPr>
            <w:t xml:space="preserve"> </w:t>
          </w:r>
          <w:r>
            <w:rPr>
              <w:spacing w:val="-5"/>
            </w:rPr>
            <w:t>Map</w:t>
          </w:r>
          <w:r>
            <w:tab/>
          </w:r>
          <w:r>
            <w:fldChar w:fldCharType="begin"/>
          </w:r>
          <w:r>
            <w:instrText xml:space="preserve"> PAGEREF _Toc3740 \h </w:instrText>
          </w:r>
          <w:r>
            <w:fldChar w:fldCharType="separate"/>
          </w:r>
          <w:r>
            <w:t>166</w:t>
          </w:r>
          <w:r>
            <w:fldChar w:fldCharType="end"/>
          </w:r>
          <w:r>
            <w:fldChar w:fldCharType="end"/>
          </w:r>
        </w:p>
        <w:p w14:paraId="5F097F48">
          <w:pPr>
            <w:pStyle w:val="10"/>
            <w:tabs>
              <w:tab w:val="right" w:leader="dot" w:pos="11000"/>
            </w:tabs>
          </w:pPr>
          <w:r>
            <w:fldChar w:fldCharType="begin"/>
          </w:r>
          <w:r>
            <w:instrText xml:space="preserve"> HYPERLINK \l "_Toc12738" </w:instrText>
          </w:r>
          <w:r>
            <w:fldChar w:fldCharType="separate"/>
          </w:r>
          <w:r>
            <w:t>10.15.1.2 Local</w:t>
          </w:r>
          <w:r>
            <w:rPr>
              <w:spacing w:val="-4"/>
            </w:rPr>
            <w:t xml:space="preserve"> </w:t>
          </w:r>
          <w:r>
            <w:t>PLC</w:t>
          </w:r>
          <w:r>
            <w:rPr>
              <w:spacing w:val="-2"/>
            </w:rPr>
            <w:t xml:space="preserve"> </w:t>
          </w:r>
          <w:r>
            <w:t>–</w:t>
          </w:r>
          <w:r>
            <w:rPr>
              <w:spacing w:val="-1"/>
            </w:rPr>
            <w:t xml:space="preserve"> </w:t>
          </w:r>
          <w:r>
            <w:t>Link</w:t>
          </w:r>
          <w:r>
            <w:rPr>
              <w:spacing w:val="-5"/>
            </w:rPr>
            <w:t xml:space="preserve"> </w:t>
          </w:r>
          <w:r>
            <w:t>Relay</w:t>
          </w:r>
          <w:r>
            <w:rPr>
              <w:spacing w:val="-1"/>
            </w:rPr>
            <w:t xml:space="preserve"> </w:t>
          </w:r>
          <w:r>
            <w:t xml:space="preserve">(B </w:t>
          </w:r>
          <w:r>
            <w:rPr>
              <w:spacing w:val="-4"/>
            </w:rPr>
            <w:t>Area)</w:t>
          </w:r>
          <w:r>
            <w:tab/>
          </w:r>
          <w:r>
            <w:fldChar w:fldCharType="begin"/>
          </w:r>
          <w:r>
            <w:instrText xml:space="preserve"> PAGEREF _Toc12738 \h </w:instrText>
          </w:r>
          <w:r>
            <w:fldChar w:fldCharType="separate"/>
          </w:r>
          <w:r>
            <w:t>166</w:t>
          </w:r>
          <w:r>
            <w:fldChar w:fldCharType="end"/>
          </w:r>
          <w:r>
            <w:fldChar w:fldCharType="end"/>
          </w:r>
        </w:p>
        <w:p w14:paraId="44958833">
          <w:pPr>
            <w:spacing w:line="354" w:lineRule="exact"/>
            <w:rPr>
              <w:rFonts w:ascii="Malgun Gothic"/>
            </w:rPr>
          </w:pPr>
          <w:r>
            <w:rPr>
              <w:rFonts w:ascii="Times New Roman" w:hAnsi="Times New Roman" w:cs="Times New Roman"/>
            </w:rPr>
            <w:fldChar w:fldCharType="end"/>
          </w:r>
        </w:p>
      </w:sdtContent>
    </w:sdt>
    <w:p w14:paraId="418D386F">
      <w:pPr>
        <w:spacing w:line="354" w:lineRule="exact"/>
        <w:rPr>
          <w:rFonts w:ascii="Malgun Gothic"/>
        </w:rPr>
        <w:sectPr>
          <w:type w:val="continuous"/>
          <w:pgSz w:w="11910" w:h="16840"/>
          <w:pgMar w:top="1833" w:right="260" w:bottom="1189" w:left="260" w:header="914" w:footer="921" w:gutter="0"/>
          <w:cols w:space="720" w:num="1"/>
        </w:sectPr>
      </w:pPr>
    </w:p>
    <w:p w14:paraId="3CEEBF6E">
      <w:pPr>
        <w:pStyle w:val="2"/>
        <w:numPr>
          <w:ilvl w:val="0"/>
          <w:numId w:val="1"/>
        </w:numPr>
        <w:tabs>
          <w:tab w:val="left" w:pos="1024"/>
        </w:tabs>
        <w:ind w:hanging="432"/>
      </w:pPr>
      <w:bookmarkStart w:id="3" w:name="_Toc31205"/>
      <w:r>
        <w:rPr>
          <w:lang w:eastAsia="zh-CN"/>
        </w:rPr>
        <mc:AlternateContent>
          <mc:Choice Requires="wps">
            <w:drawing>
              <wp:anchor distT="0" distB="0" distL="0" distR="0" simplePos="0" relativeHeight="251661312" behindDoc="1" locked="0" layoutInCell="1" allowOverlap="1">
                <wp:simplePos x="0" y="0"/>
                <wp:positionH relativeFrom="page">
                  <wp:posOffset>522605</wp:posOffset>
                </wp:positionH>
                <wp:positionV relativeFrom="paragraph">
                  <wp:posOffset>161290</wp:posOffset>
                </wp:positionV>
                <wp:extent cx="6518275" cy="76200"/>
                <wp:effectExtent l="6350" t="6350" r="9525" b="12700"/>
                <wp:wrapNone/>
                <wp:docPr id="34" name="Graphic 34"/>
                <wp:cNvGraphicFramePr/>
                <a:graphic xmlns:a="http://schemas.openxmlformats.org/drawingml/2006/main">
                  <a:graphicData uri="http://schemas.microsoft.com/office/word/2010/wordprocessingShape">
                    <wps:wsp>
                      <wps:cNvSpPr/>
                      <wps:spPr>
                        <a:xfrm>
                          <a:off x="0" y="0"/>
                          <a:ext cx="6518275" cy="76200"/>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a:ln w="12700">
                          <a:solidFill>
                            <a:schemeClr val="tx1"/>
                          </a:solidFill>
                        </a:ln>
                      </wps:spPr>
                      <wps:bodyPr wrap="square" lIns="0" tIns="0" rIns="0" bIns="0" rtlCol="0">
                        <a:noAutofit/>
                      </wps:bodyPr>
                    </wps:wsp>
                  </a:graphicData>
                </a:graphic>
              </wp:anchor>
            </w:drawing>
          </mc:Choice>
          <mc:Fallback>
            <w:pict>
              <v:shape id="Graphic 34" o:spid="_x0000_s1026" o:spt="100" style="position:absolute;left:0pt;margin-left:41.15pt;margin-top:12.7pt;height:6pt;width:513.25pt;mso-position-horizontal-relative:page;z-index:-251655168;mso-width-relative:page;mso-height-relative:page;" fillcolor="#000000" filled="t" stroked="t" coordsize="6518275,76835" o:gfxdata="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0RCDfZAAAACQEAAA8AAAAAAAAAAQAgAAAAIgAAAGRycy9kb3du&#10;cmV2LnhtbFBLAQIUABQAAAAIAIdO4kDsQZGYNwIAAC0FAAAOAAAAAAAAAAEAIAAAACgBAABkcnMv&#10;ZTJvRG9jLnhtbFBLBQYAAAAABgAGAFkBAADRBQAAAAA=&#10;" path="m6517894,0l0,0,0,76504,6517894,76504,6517894,0xe">
                <v:fill on="t" focussize="0,0"/>
                <v:stroke weight="1pt" color="#000000 [3213]" joinstyle="round"/>
                <v:imagedata o:title=""/>
                <o:lock v:ext="edit" aspectratio="f"/>
                <v:textbox inset="0mm,0mm,0mm,0mm"/>
              </v:shape>
            </w:pict>
          </mc:Fallback>
        </mc:AlternateContent>
      </w:r>
      <w:r>
        <w:t xml:space="preserve">Scope &amp;Basic </w:t>
      </w:r>
      <w:r>
        <w:rPr>
          <w:spacing w:val="-2"/>
        </w:rPr>
        <w:t>Description</w:t>
      </w:r>
      <w:bookmarkEnd w:id="3"/>
    </w:p>
    <w:p w14:paraId="7C7C608C">
      <w:pPr>
        <w:pStyle w:val="8"/>
        <w:spacing w:before="236"/>
        <w:ind w:left="1019"/>
      </w:pPr>
      <w:r>
        <w:t>This</w:t>
      </w:r>
      <w:r>
        <w:rPr>
          <w:spacing w:val="-5"/>
        </w:rPr>
        <w:t xml:space="preserve"> </w:t>
      </w:r>
      <w:r>
        <w:t>is</w:t>
      </w:r>
      <w:r>
        <w:rPr>
          <w:spacing w:val="-3"/>
        </w:rPr>
        <w:t xml:space="preserve"> </w:t>
      </w:r>
      <w:r>
        <w:t>a</w:t>
      </w:r>
      <w:r>
        <w:rPr>
          <w:spacing w:val="-3"/>
        </w:rPr>
        <w:t xml:space="preserve"> </w:t>
      </w:r>
      <w:r>
        <w:t>PLC</w:t>
      </w:r>
      <w:r>
        <w:rPr>
          <w:spacing w:val="-4"/>
        </w:rPr>
        <w:t xml:space="preserve"> </w:t>
      </w:r>
      <w:r>
        <w:t>Communication</w:t>
      </w:r>
      <w:r>
        <w:rPr>
          <w:spacing w:val="-3"/>
        </w:rPr>
        <w:t xml:space="preserve"> </w:t>
      </w:r>
      <w:r>
        <w:t>Specification</w:t>
      </w:r>
      <w:r>
        <w:rPr>
          <w:spacing w:val="-6"/>
        </w:rPr>
        <w:t xml:space="preserve"> </w:t>
      </w:r>
      <w:r>
        <w:t>for</w:t>
      </w:r>
      <w:r>
        <w:rPr>
          <w:spacing w:val="-5"/>
        </w:rPr>
        <w:t xml:space="preserve"> </w:t>
      </w:r>
      <w:r>
        <w:t>Equipment</w:t>
      </w:r>
      <w:r>
        <w:rPr>
          <w:spacing w:val="-2"/>
        </w:rPr>
        <w:t xml:space="preserve"> </w:t>
      </w:r>
      <w:r>
        <w:t>Automation,</w:t>
      </w:r>
      <w:r>
        <w:rPr>
          <w:spacing w:val="-3"/>
        </w:rPr>
        <w:t xml:space="preserve"> </w:t>
      </w:r>
      <w:r>
        <w:t>outlining</w:t>
      </w:r>
      <w:r>
        <w:rPr>
          <w:spacing w:val="-6"/>
        </w:rPr>
        <w:t xml:space="preserve"> </w:t>
      </w:r>
      <w:r>
        <w:t>detailed</w:t>
      </w:r>
      <w:r>
        <w:rPr>
          <w:spacing w:val="-3"/>
        </w:rPr>
        <w:t xml:space="preserve"> </w:t>
      </w:r>
      <w:r>
        <w:t>rules</w:t>
      </w:r>
      <w:r>
        <w:rPr>
          <w:spacing w:val="-3"/>
        </w:rPr>
        <w:t xml:space="preserve"> </w:t>
      </w:r>
      <w:r>
        <w:t>required</w:t>
      </w:r>
      <w:r>
        <w:rPr>
          <w:spacing w:val="-5"/>
        </w:rPr>
        <w:t xml:space="preserve"> </w:t>
      </w:r>
      <w:r>
        <w:t>for communicating and operation between Equipment Automation Software and Equipment.</w:t>
      </w:r>
    </w:p>
    <w:p w14:paraId="00EB5AD4">
      <w:pPr>
        <w:pStyle w:val="8"/>
        <w:spacing w:before="121"/>
      </w:pPr>
    </w:p>
    <w:p w14:paraId="085822D1">
      <w:pPr>
        <w:pStyle w:val="8"/>
        <w:ind w:left="1019" w:right="546"/>
      </w:pPr>
      <w:r>
        <w:t>For</w:t>
      </w:r>
      <w:r>
        <w:rPr>
          <w:spacing w:val="-2"/>
        </w:rPr>
        <w:t xml:space="preserve"> </w:t>
      </w:r>
      <w:r>
        <w:t>this specification, CUSTOMER</w:t>
      </w:r>
      <w:r>
        <w:rPr>
          <w:spacing w:val="-3"/>
        </w:rPr>
        <w:t xml:space="preserve"> </w:t>
      </w:r>
      <w:r>
        <w:t>reserves</w:t>
      </w:r>
      <w:r>
        <w:rPr>
          <w:spacing w:val="-2"/>
        </w:rPr>
        <w:t xml:space="preserve"> </w:t>
      </w:r>
      <w:r>
        <w:t>the right</w:t>
      </w:r>
      <w:r>
        <w:rPr>
          <w:spacing w:val="-1"/>
        </w:rPr>
        <w:t xml:space="preserve"> </w:t>
      </w:r>
      <w:r>
        <w:t>of final</w:t>
      </w:r>
      <w:r>
        <w:rPr>
          <w:spacing w:val="-1"/>
        </w:rPr>
        <w:t xml:space="preserve"> </w:t>
      </w:r>
      <w:r>
        <w:t>decision</w:t>
      </w:r>
      <w:r>
        <w:rPr>
          <w:spacing w:val="-2"/>
        </w:rPr>
        <w:t xml:space="preserve"> </w:t>
      </w:r>
      <w:r>
        <w:t>in</w:t>
      </w:r>
      <w:r>
        <w:rPr>
          <w:spacing w:val="-2"/>
        </w:rPr>
        <w:t xml:space="preserve"> </w:t>
      </w:r>
      <w:r>
        <w:t>any</w:t>
      </w:r>
      <w:r>
        <w:rPr>
          <w:spacing w:val="-2"/>
        </w:rPr>
        <w:t xml:space="preserve"> </w:t>
      </w:r>
      <w:r>
        <w:t>disputes. During</w:t>
      </w:r>
      <w:r>
        <w:rPr>
          <w:spacing w:val="-3"/>
        </w:rPr>
        <w:t xml:space="preserve"> </w:t>
      </w:r>
      <w:r>
        <w:t>the</w:t>
      </w:r>
      <w:r>
        <w:rPr>
          <w:spacing w:val="-2"/>
        </w:rPr>
        <w:t xml:space="preserve"> </w:t>
      </w:r>
      <w:r>
        <w:t>testing</w:t>
      </w:r>
      <w:r>
        <w:rPr>
          <w:spacing w:val="-3"/>
        </w:rPr>
        <w:t xml:space="preserve"> </w:t>
      </w:r>
      <w:r>
        <w:t>term, weather it is specification discrepancy or software bug, CUSTOMER can change the specification without any charge by vendor.</w:t>
      </w:r>
    </w:p>
    <w:p w14:paraId="1FC09EE3">
      <w:pPr>
        <w:pStyle w:val="8"/>
        <w:spacing w:before="119"/>
      </w:pPr>
    </w:p>
    <w:p w14:paraId="4202F9B9">
      <w:pPr>
        <w:pStyle w:val="8"/>
        <w:spacing w:line="297" w:lineRule="auto"/>
        <w:ind w:left="1019" w:right="796"/>
      </w:pPr>
      <w:r>
        <w:t>Equipment should provide all equipment function without big modification when start address changed. There</w:t>
      </w:r>
      <w:r>
        <w:rPr>
          <w:spacing w:val="-2"/>
        </w:rPr>
        <w:t xml:space="preserve"> </w:t>
      </w:r>
      <w:r>
        <w:t>would</w:t>
      </w:r>
      <w:r>
        <w:rPr>
          <w:spacing w:val="-2"/>
        </w:rPr>
        <w:t xml:space="preserve"> </w:t>
      </w:r>
      <w:r>
        <w:t>be</w:t>
      </w:r>
      <w:r>
        <w:rPr>
          <w:spacing w:val="-2"/>
        </w:rPr>
        <w:t xml:space="preserve"> </w:t>
      </w:r>
      <w:r>
        <w:t>separate</w:t>
      </w:r>
      <w:r>
        <w:rPr>
          <w:spacing w:val="-2"/>
        </w:rPr>
        <w:t xml:space="preserve"> </w:t>
      </w:r>
      <w:r>
        <w:t>specification</w:t>
      </w:r>
      <w:r>
        <w:rPr>
          <w:spacing w:val="-5"/>
        </w:rPr>
        <w:t xml:space="preserve"> </w:t>
      </w:r>
      <w:r>
        <w:t>regarding</w:t>
      </w:r>
      <w:r>
        <w:rPr>
          <w:spacing w:val="-5"/>
        </w:rPr>
        <w:t xml:space="preserve"> </w:t>
      </w:r>
      <w:r>
        <w:t>signals</w:t>
      </w:r>
      <w:r>
        <w:rPr>
          <w:spacing w:val="-2"/>
        </w:rPr>
        <w:t xml:space="preserve"> </w:t>
      </w:r>
      <w:r>
        <w:t>for</w:t>
      </w:r>
      <w:r>
        <w:rPr>
          <w:spacing w:val="-2"/>
        </w:rPr>
        <w:t xml:space="preserve"> </w:t>
      </w:r>
      <w:r>
        <w:t>hand-shaking</w:t>
      </w:r>
      <w:r>
        <w:rPr>
          <w:spacing w:val="-5"/>
        </w:rPr>
        <w:t xml:space="preserve"> </w:t>
      </w:r>
      <w:r>
        <w:t>between</w:t>
      </w:r>
      <w:r>
        <w:rPr>
          <w:spacing w:val="-5"/>
        </w:rPr>
        <w:t xml:space="preserve"> </w:t>
      </w:r>
      <w:r>
        <w:t>two</w:t>
      </w:r>
      <w:r>
        <w:rPr>
          <w:spacing w:val="-2"/>
        </w:rPr>
        <w:t xml:space="preserve"> </w:t>
      </w:r>
      <w:r>
        <w:t>different</w:t>
      </w:r>
      <w:r>
        <w:rPr>
          <w:spacing w:val="-1"/>
        </w:rPr>
        <w:t xml:space="preserve"> </w:t>
      </w:r>
      <w:r>
        <w:t>equipment.</w:t>
      </w:r>
    </w:p>
    <w:p w14:paraId="442A47E5">
      <w:pPr>
        <w:pStyle w:val="8"/>
        <w:ind w:left="1019" w:right="546"/>
      </w:pPr>
      <w:r>
        <w:t>There will be separate test specification based on the latest version of this specification. Each and every equipment</w:t>
      </w:r>
      <w:r>
        <w:rPr>
          <w:spacing w:val="-1"/>
        </w:rPr>
        <w:t xml:space="preserve"> </w:t>
      </w:r>
      <w:r>
        <w:t>supplier</w:t>
      </w:r>
      <w:r>
        <w:rPr>
          <w:spacing w:val="-2"/>
        </w:rPr>
        <w:t xml:space="preserve"> </w:t>
      </w:r>
      <w:r>
        <w:t>is</w:t>
      </w:r>
      <w:r>
        <w:rPr>
          <w:spacing w:val="-2"/>
        </w:rPr>
        <w:t xml:space="preserve"> </w:t>
      </w:r>
      <w:r>
        <w:t>obligated</w:t>
      </w:r>
      <w:r>
        <w:rPr>
          <w:spacing w:val="-4"/>
        </w:rPr>
        <w:t xml:space="preserve"> </w:t>
      </w:r>
      <w:r>
        <w:t>to</w:t>
      </w:r>
      <w:r>
        <w:rPr>
          <w:spacing w:val="-2"/>
        </w:rPr>
        <w:t xml:space="preserve"> </w:t>
      </w:r>
      <w:r>
        <w:t>comply</w:t>
      </w:r>
      <w:r>
        <w:rPr>
          <w:spacing w:val="-5"/>
        </w:rPr>
        <w:t xml:space="preserve"> </w:t>
      </w:r>
      <w:r>
        <w:t>with</w:t>
      </w:r>
      <w:r>
        <w:rPr>
          <w:spacing w:val="-2"/>
        </w:rPr>
        <w:t xml:space="preserve"> </w:t>
      </w:r>
      <w:r>
        <w:t>the</w:t>
      </w:r>
      <w:r>
        <w:rPr>
          <w:spacing w:val="-4"/>
        </w:rPr>
        <w:t xml:space="preserve"> </w:t>
      </w:r>
      <w:r>
        <w:t>latest</w:t>
      </w:r>
      <w:r>
        <w:rPr>
          <w:spacing w:val="-1"/>
        </w:rPr>
        <w:t xml:space="preserve"> </w:t>
      </w:r>
      <w:r>
        <w:t>version</w:t>
      </w:r>
      <w:r>
        <w:rPr>
          <w:spacing w:val="-2"/>
        </w:rPr>
        <w:t xml:space="preserve"> </w:t>
      </w:r>
      <w:r>
        <w:t>of</w:t>
      </w:r>
      <w:r>
        <w:rPr>
          <w:spacing w:val="-2"/>
        </w:rPr>
        <w:t xml:space="preserve"> </w:t>
      </w:r>
      <w:r>
        <w:t>test</w:t>
      </w:r>
      <w:r>
        <w:rPr>
          <w:spacing w:val="-1"/>
        </w:rPr>
        <w:t xml:space="preserve"> </w:t>
      </w:r>
      <w:r>
        <w:t>specification</w:t>
      </w:r>
      <w:r>
        <w:rPr>
          <w:spacing w:val="-2"/>
        </w:rPr>
        <w:t xml:space="preserve"> </w:t>
      </w:r>
      <w:r>
        <w:t>before</w:t>
      </w:r>
      <w:r>
        <w:rPr>
          <w:spacing w:val="-4"/>
        </w:rPr>
        <w:t xml:space="preserve"> </w:t>
      </w:r>
      <w:r>
        <w:t>obtaining</w:t>
      </w:r>
      <w:r>
        <w:rPr>
          <w:spacing w:val="-5"/>
        </w:rPr>
        <w:t xml:space="preserve"> </w:t>
      </w:r>
      <w:r>
        <w:t>Final Acceptance from Customer.</w:t>
      </w:r>
    </w:p>
    <w:p w14:paraId="61F2A061">
      <w:pPr>
        <w:pStyle w:val="8"/>
      </w:pPr>
    </w:p>
    <w:p w14:paraId="1024D300">
      <w:pPr>
        <w:pStyle w:val="8"/>
      </w:pPr>
    </w:p>
    <w:p w14:paraId="6DB3070A">
      <w:pPr>
        <w:pStyle w:val="8"/>
        <w:spacing w:before="89"/>
      </w:pPr>
      <w:r>
        <w:rPr>
          <w:lang w:eastAsia="zh-CN"/>
        </w:rPr>
        <mc:AlternateContent>
          <mc:Choice Requires="wps">
            <w:drawing>
              <wp:anchor distT="0" distB="0" distL="114300" distR="114300" simplePos="0" relativeHeight="251660288" behindDoc="1" locked="0" layoutInCell="1" allowOverlap="1">
                <wp:simplePos x="0" y="0"/>
                <wp:positionH relativeFrom="column">
                  <wp:posOffset>401320</wp:posOffset>
                </wp:positionH>
                <wp:positionV relativeFrom="paragraph">
                  <wp:posOffset>177800</wp:posOffset>
                </wp:positionV>
                <wp:extent cx="6518275" cy="3909695"/>
                <wp:effectExtent l="0" t="0" r="15875" b="14605"/>
                <wp:wrapNone/>
                <wp:docPr id="37" name="Graphic 37"/>
                <wp:cNvGraphicFramePr/>
                <a:graphic xmlns:a="http://schemas.openxmlformats.org/drawingml/2006/main">
                  <a:graphicData uri="http://schemas.microsoft.com/office/word/2010/wordprocessingShape">
                    <wps:wsp>
                      <wps:cNvSpPr/>
                      <wps:spPr>
                        <a:xfrm>
                          <a:off x="522605" y="4271645"/>
                          <a:ext cx="6518275" cy="3909695"/>
                        </a:xfrm>
                        <a:custGeom>
                          <a:avLst/>
                          <a:gdLst/>
                          <a:ahLst/>
                          <a:cxnLst/>
                          <a:rect l="l" t="t" r="r" b="b"/>
                          <a:pathLst>
                            <a:path w="6518275" h="3909695">
                              <a:moveTo>
                                <a:pt x="6517894" y="3900182"/>
                              </a:moveTo>
                              <a:lnTo>
                                <a:pt x="0" y="3900182"/>
                              </a:lnTo>
                              <a:lnTo>
                                <a:pt x="0" y="3909314"/>
                              </a:lnTo>
                              <a:lnTo>
                                <a:pt x="6517894" y="3909314"/>
                              </a:lnTo>
                              <a:lnTo>
                                <a:pt x="6517894" y="3900182"/>
                              </a:lnTo>
                              <a:close/>
                            </a:path>
                            <a:path w="6518275" h="3909695">
                              <a:moveTo>
                                <a:pt x="6517894" y="1376172"/>
                              </a:moveTo>
                              <a:lnTo>
                                <a:pt x="0" y="1376172"/>
                              </a:lnTo>
                              <a:lnTo>
                                <a:pt x="0" y="1385316"/>
                              </a:lnTo>
                              <a:lnTo>
                                <a:pt x="6517894" y="1385316"/>
                              </a:lnTo>
                              <a:lnTo>
                                <a:pt x="6517894" y="1376172"/>
                              </a:lnTo>
                              <a:close/>
                            </a:path>
                            <a:path w="6518275" h="390969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37" o:spid="_x0000_s1026" o:spt="100" style="position:absolute;left:0pt;margin-left:31.6pt;margin-top:14pt;height:307.85pt;width:513.25pt;z-index:-251656192;mso-width-relative:page;mso-height-relative:page;" fillcolor="#000000" filled="t" stroked="f" coordsize="6518275,3909695" o:gfxdata="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&#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fAAwo2QAAAAoBAAAPAAAAAAAAAAEAIAAAACIAAABk&#10;cnMvZG93bnJldi54bWxQSwECFAAUAAAACACHTuJAiN7bhncCAAAlBwAADgAAAAAAAAABACAAAAAo&#10;AQAAZHJzL2Uyb0RvYy54bWxQSwUGAAAAAAYABgBZAQAAEQYAAAAA&#10;" path="m6517894,3900182l0,3900182,0,3909314,6517894,3909314,6517894,3900182xem6517894,1376172l0,1376172,0,1385316,6517894,1385316,6517894,1376172xem6517894,0l0,0,0,9144,6517894,9144,6517894,0xe">
                <v:fill on="t" focussize="0,0"/>
                <v:stroke on="f"/>
                <v:imagedata o:title=""/>
                <o:lock v:ext="edit" aspectratio="f"/>
                <v:textbox inset="0mm,0mm,0mm,0mm"/>
              </v:shape>
            </w:pict>
          </mc:Fallback>
        </mc:AlternateContent>
      </w:r>
    </w:p>
    <w:p w14:paraId="0BF1EED0">
      <w:pPr>
        <w:pStyle w:val="4"/>
        <w:numPr>
          <w:ilvl w:val="1"/>
          <w:numId w:val="1"/>
        </w:numPr>
        <w:tabs>
          <w:tab w:val="left" w:pos="1023"/>
        </w:tabs>
        <w:ind w:left="1023" w:hanging="431"/>
      </w:pPr>
      <w:bookmarkStart w:id="4" w:name="_Toc9814"/>
      <w:r>
        <w:rPr>
          <w:spacing w:val="-2"/>
        </w:rPr>
        <w:t>Scope</w:t>
      </w:r>
      <w:bookmarkEnd w:id="4"/>
    </w:p>
    <w:p w14:paraId="7A9E2B32">
      <w:pPr>
        <w:pStyle w:val="8"/>
        <w:spacing w:before="240"/>
        <w:ind w:left="1019" w:right="796"/>
      </w:pPr>
      <w:r>
        <w:t>This</w:t>
      </w:r>
      <w:r>
        <w:rPr>
          <w:spacing w:val="-3"/>
        </w:rPr>
        <w:t xml:space="preserve"> </w:t>
      </w:r>
      <w:r>
        <w:t>specification</w:t>
      </w:r>
      <w:r>
        <w:rPr>
          <w:spacing w:val="-3"/>
        </w:rPr>
        <w:t xml:space="preserve"> </w:t>
      </w:r>
      <w:r>
        <w:t>specifies</w:t>
      </w:r>
      <w:r>
        <w:rPr>
          <w:spacing w:val="-5"/>
        </w:rPr>
        <w:t xml:space="preserve"> </w:t>
      </w:r>
      <w:r>
        <w:t>basic</w:t>
      </w:r>
      <w:r>
        <w:rPr>
          <w:spacing w:val="-3"/>
        </w:rPr>
        <w:t xml:space="preserve"> </w:t>
      </w:r>
      <w:r>
        <w:t>requirement</w:t>
      </w:r>
      <w:r>
        <w:rPr>
          <w:spacing w:val="-2"/>
        </w:rPr>
        <w:t xml:space="preserve"> </w:t>
      </w:r>
      <w:r>
        <w:t>for</w:t>
      </w:r>
      <w:r>
        <w:rPr>
          <w:spacing w:val="-3"/>
        </w:rPr>
        <w:t xml:space="preserve"> </w:t>
      </w:r>
      <w:r>
        <w:t>PLC</w:t>
      </w:r>
      <w:r>
        <w:rPr>
          <w:spacing w:val="-7"/>
        </w:rPr>
        <w:t xml:space="preserve"> </w:t>
      </w:r>
      <w:r>
        <w:t>and</w:t>
      </w:r>
      <w:r>
        <w:rPr>
          <w:spacing w:val="-3"/>
        </w:rPr>
        <w:t xml:space="preserve"> </w:t>
      </w:r>
      <w:r>
        <w:t>defines</w:t>
      </w:r>
      <w:r>
        <w:rPr>
          <w:spacing w:val="-5"/>
        </w:rPr>
        <w:t xml:space="preserve"> </w:t>
      </w:r>
      <w:r>
        <w:t>the</w:t>
      </w:r>
      <w:r>
        <w:rPr>
          <w:spacing w:val="-3"/>
        </w:rPr>
        <w:t xml:space="preserve"> </w:t>
      </w:r>
      <w:r>
        <w:t>communication</w:t>
      </w:r>
      <w:r>
        <w:rPr>
          <w:spacing w:val="-6"/>
        </w:rPr>
        <w:t xml:space="preserve"> </w:t>
      </w:r>
      <w:r>
        <w:t>specification</w:t>
      </w:r>
      <w:r>
        <w:rPr>
          <w:spacing w:val="-3"/>
        </w:rPr>
        <w:t xml:space="preserve"> </w:t>
      </w:r>
      <w:r>
        <w:t>between the equipment and EAS in Customer’s Company.</w:t>
      </w:r>
    </w:p>
    <w:p w14:paraId="6E29FD45">
      <w:pPr>
        <w:pStyle w:val="8"/>
        <w:spacing w:before="61"/>
        <w:ind w:left="1019" w:right="546"/>
      </w:pPr>
      <w:r>
        <w:t>The</w:t>
      </w:r>
      <w:r>
        <w:rPr>
          <w:spacing w:val="-5"/>
        </w:rPr>
        <w:t xml:space="preserve"> </w:t>
      </w:r>
      <w:r>
        <w:t>contents</w:t>
      </w:r>
      <w:r>
        <w:rPr>
          <w:spacing w:val="-3"/>
        </w:rPr>
        <w:t xml:space="preserve"> </w:t>
      </w:r>
      <w:r>
        <w:t>of</w:t>
      </w:r>
      <w:r>
        <w:rPr>
          <w:spacing w:val="-3"/>
        </w:rPr>
        <w:t xml:space="preserve"> </w:t>
      </w:r>
      <w:r>
        <w:t>this</w:t>
      </w:r>
      <w:r>
        <w:rPr>
          <w:spacing w:val="-5"/>
        </w:rPr>
        <w:t xml:space="preserve"> </w:t>
      </w:r>
      <w:r>
        <w:t>have</w:t>
      </w:r>
      <w:r>
        <w:rPr>
          <w:spacing w:val="-3"/>
        </w:rPr>
        <w:t xml:space="preserve"> </w:t>
      </w:r>
      <w:r>
        <w:t>been</w:t>
      </w:r>
      <w:r>
        <w:rPr>
          <w:spacing w:val="-3"/>
        </w:rPr>
        <w:t xml:space="preserve"> </w:t>
      </w:r>
      <w:r>
        <w:t>determined</w:t>
      </w:r>
      <w:r>
        <w:rPr>
          <w:spacing w:val="-3"/>
        </w:rPr>
        <w:t xml:space="preserve"> </w:t>
      </w:r>
      <w:r>
        <w:t>through</w:t>
      </w:r>
      <w:r>
        <w:rPr>
          <w:spacing w:val="-3"/>
        </w:rPr>
        <w:t xml:space="preserve"> </w:t>
      </w:r>
      <w:r>
        <w:t>continuous</w:t>
      </w:r>
      <w:r>
        <w:rPr>
          <w:spacing w:val="-3"/>
        </w:rPr>
        <w:t xml:space="preserve"> </w:t>
      </w:r>
      <w:r>
        <w:t>discussion</w:t>
      </w:r>
      <w:r>
        <w:rPr>
          <w:spacing w:val="-3"/>
        </w:rPr>
        <w:t xml:space="preserve"> </w:t>
      </w:r>
      <w:r>
        <w:t>with</w:t>
      </w:r>
      <w:r>
        <w:rPr>
          <w:spacing w:val="-3"/>
        </w:rPr>
        <w:t xml:space="preserve"> </w:t>
      </w:r>
      <w:r>
        <w:t>Customer’s</w:t>
      </w:r>
      <w:r>
        <w:rPr>
          <w:spacing w:val="-5"/>
        </w:rPr>
        <w:t xml:space="preserve"> </w:t>
      </w:r>
      <w:r>
        <w:t>Company,</w:t>
      </w:r>
      <w:r>
        <w:rPr>
          <w:spacing w:val="-3"/>
        </w:rPr>
        <w:t xml:space="preserve"> </w:t>
      </w:r>
      <w:r>
        <w:t>and equipment venders are required to comply with this specification.</w:t>
      </w:r>
    </w:p>
    <w:p w14:paraId="369365DE">
      <w:pPr>
        <w:pStyle w:val="8"/>
      </w:pPr>
    </w:p>
    <w:p w14:paraId="70DF868F">
      <w:pPr>
        <w:pStyle w:val="8"/>
        <w:spacing w:before="26"/>
      </w:pPr>
    </w:p>
    <w:p w14:paraId="5BF67091">
      <w:pPr>
        <w:pStyle w:val="4"/>
        <w:numPr>
          <w:ilvl w:val="1"/>
          <w:numId w:val="1"/>
        </w:numPr>
        <w:tabs>
          <w:tab w:val="left" w:pos="1023"/>
        </w:tabs>
        <w:ind w:left="1023" w:hanging="431"/>
      </w:pPr>
      <w:bookmarkStart w:id="5" w:name="_Toc15960"/>
      <w:r>
        <w:t>Basic</w:t>
      </w:r>
      <w:r>
        <w:rPr>
          <w:spacing w:val="-4"/>
        </w:rPr>
        <w:t xml:space="preserve"> Rule</w:t>
      </w:r>
      <w:bookmarkEnd w:id="5"/>
    </w:p>
    <w:p w14:paraId="476DB967">
      <w:pPr>
        <w:pStyle w:val="23"/>
        <w:numPr>
          <w:ilvl w:val="0"/>
          <w:numId w:val="2"/>
        </w:numPr>
        <w:tabs>
          <w:tab w:val="left" w:pos="1301"/>
        </w:tabs>
        <w:spacing w:before="241"/>
        <w:ind w:left="1301" w:hanging="282"/>
      </w:pPr>
      <w:r>
        <w:t>Equipment</w:t>
      </w:r>
      <w:r>
        <w:rPr>
          <w:spacing w:val="-5"/>
        </w:rPr>
        <w:t xml:space="preserve"> </w:t>
      </w:r>
      <w:r>
        <w:t>maker</w:t>
      </w:r>
      <w:r>
        <w:rPr>
          <w:spacing w:val="-2"/>
        </w:rPr>
        <w:t xml:space="preserve"> </w:t>
      </w:r>
      <w:r>
        <w:t>should</w:t>
      </w:r>
      <w:r>
        <w:rPr>
          <w:spacing w:val="-6"/>
        </w:rPr>
        <w:t xml:space="preserve"> </w:t>
      </w:r>
      <w:r>
        <w:t>provide</w:t>
      </w:r>
      <w:r>
        <w:rPr>
          <w:spacing w:val="-3"/>
        </w:rPr>
        <w:t xml:space="preserve"> </w:t>
      </w:r>
      <w:r>
        <w:t>the</w:t>
      </w:r>
      <w:r>
        <w:rPr>
          <w:spacing w:val="-6"/>
        </w:rPr>
        <w:t xml:space="preserve"> </w:t>
      </w:r>
      <w:r>
        <w:t>associated</w:t>
      </w:r>
      <w:r>
        <w:rPr>
          <w:spacing w:val="-3"/>
        </w:rPr>
        <w:t xml:space="preserve"> </w:t>
      </w:r>
      <w:r>
        <w:t>modules</w:t>
      </w:r>
      <w:r>
        <w:rPr>
          <w:spacing w:val="-3"/>
        </w:rPr>
        <w:t xml:space="preserve"> </w:t>
      </w:r>
      <w:r>
        <w:t>for</w:t>
      </w:r>
      <w:r>
        <w:rPr>
          <w:spacing w:val="-3"/>
        </w:rPr>
        <w:t xml:space="preserve"> </w:t>
      </w:r>
      <w:r>
        <w:t>CIM PLC</w:t>
      </w:r>
      <w:r>
        <w:rPr>
          <w:spacing w:val="-4"/>
        </w:rPr>
        <w:t xml:space="preserve"> </w:t>
      </w:r>
      <w:r>
        <w:t>and</w:t>
      </w:r>
      <w:r>
        <w:rPr>
          <w:spacing w:val="-3"/>
        </w:rPr>
        <w:t xml:space="preserve"> </w:t>
      </w:r>
      <w:r>
        <w:t>Network</w:t>
      </w:r>
      <w:r>
        <w:rPr>
          <w:spacing w:val="-4"/>
        </w:rPr>
        <w:t xml:space="preserve"> </w:t>
      </w:r>
      <w:r>
        <w:rPr>
          <w:spacing w:val="-2"/>
        </w:rPr>
        <w:t>module.</w:t>
      </w:r>
    </w:p>
    <w:p w14:paraId="7978FBC7">
      <w:pPr>
        <w:pStyle w:val="23"/>
        <w:numPr>
          <w:ilvl w:val="0"/>
          <w:numId w:val="2"/>
        </w:numPr>
        <w:tabs>
          <w:tab w:val="left" w:pos="1301"/>
          <w:tab w:val="left" w:pos="1869"/>
        </w:tabs>
        <w:spacing w:before="121"/>
        <w:ind w:right="725" w:hanging="850"/>
      </w:pPr>
      <w:r>
        <w:t>CIM</w:t>
      </w:r>
      <w:r>
        <w:rPr>
          <w:spacing w:val="-2"/>
        </w:rPr>
        <w:t xml:space="preserve"> </w:t>
      </w:r>
      <w:r>
        <w:t>cable</w:t>
      </w:r>
      <w:r>
        <w:rPr>
          <w:spacing w:val="-2"/>
        </w:rPr>
        <w:t xml:space="preserve"> </w:t>
      </w:r>
      <w:r>
        <w:t>clamp mechanism</w:t>
      </w:r>
      <w:r>
        <w:rPr>
          <w:spacing w:val="-6"/>
        </w:rPr>
        <w:t xml:space="preserve"> </w:t>
      </w:r>
      <w:r>
        <w:t>should</w:t>
      </w:r>
      <w:r>
        <w:rPr>
          <w:spacing w:val="-2"/>
        </w:rPr>
        <w:t xml:space="preserve"> </w:t>
      </w:r>
      <w:r>
        <w:t>be</w:t>
      </w:r>
      <w:r>
        <w:rPr>
          <w:spacing w:val="-2"/>
        </w:rPr>
        <w:t xml:space="preserve"> </w:t>
      </w:r>
      <w:r>
        <w:t>provided</w:t>
      </w:r>
      <w:r>
        <w:rPr>
          <w:spacing w:val="-2"/>
        </w:rPr>
        <w:t xml:space="preserve"> </w:t>
      </w:r>
      <w:r>
        <w:t>at</w:t>
      </w:r>
      <w:r>
        <w:rPr>
          <w:spacing w:val="-1"/>
        </w:rPr>
        <w:t xml:space="preserve"> </w:t>
      </w:r>
      <w:r>
        <w:t>both</w:t>
      </w:r>
      <w:r>
        <w:rPr>
          <w:spacing w:val="-2"/>
        </w:rPr>
        <w:t xml:space="preserve"> </w:t>
      </w:r>
      <w:r>
        <w:t>feed-in</w:t>
      </w:r>
      <w:r>
        <w:rPr>
          <w:spacing w:val="-2"/>
        </w:rPr>
        <w:t xml:space="preserve"> </w:t>
      </w:r>
      <w:r>
        <w:t>position</w:t>
      </w:r>
      <w:r>
        <w:rPr>
          <w:spacing w:val="-2"/>
        </w:rPr>
        <w:t xml:space="preserve"> </w:t>
      </w:r>
      <w:r>
        <w:t>and</w:t>
      </w:r>
      <w:r>
        <w:rPr>
          <w:spacing w:val="-2"/>
        </w:rPr>
        <w:t xml:space="preserve"> </w:t>
      </w:r>
      <w:r>
        <w:t>PLC</w:t>
      </w:r>
      <w:r>
        <w:rPr>
          <w:spacing w:val="-6"/>
        </w:rPr>
        <w:t xml:space="preserve"> </w:t>
      </w:r>
      <w:r>
        <w:t>connection</w:t>
      </w:r>
      <w:r>
        <w:rPr>
          <w:spacing w:val="-2"/>
        </w:rPr>
        <w:t xml:space="preserve"> </w:t>
      </w:r>
      <w:r>
        <w:t>position</w:t>
      </w:r>
      <w:r>
        <w:rPr>
          <w:spacing w:val="-2"/>
        </w:rPr>
        <w:t xml:space="preserve"> </w:t>
      </w:r>
      <w:r>
        <w:t>for preventing cable damage from unexpected physical force.</w:t>
      </w:r>
    </w:p>
    <w:p w14:paraId="7ECDC5E7">
      <w:pPr>
        <w:pStyle w:val="23"/>
        <w:numPr>
          <w:ilvl w:val="0"/>
          <w:numId w:val="2"/>
        </w:numPr>
        <w:tabs>
          <w:tab w:val="left" w:pos="1301"/>
          <w:tab w:val="left" w:pos="1869"/>
        </w:tabs>
        <w:spacing w:before="121"/>
        <w:ind w:right="932" w:hanging="850"/>
      </w:pPr>
      <w:r>
        <w:t>Equipment</w:t>
      </w:r>
      <w:r>
        <w:rPr>
          <w:spacing w:val="-1"/>
        </w:rPr>
        <w:t xml:space="preserve"> </w:t>
      </w:r>
      <w:r>
        <w:t>maker</w:t>
      </w:r>
      <w:r>
        <w:rPr>
          <w:spacing w:val="-1"/>
        </w:rPr>
        <w:t xml:space="preserve"> </w:t>
      </w:r>
      <w:r>
        <w:t>should</w:t>
      </w:r>
      <w:r>
        <w:rPr>
          <w:spacing w:val="-5"/>
        </w:rPr>
        <w:t xml:space="preserve"> </w:t>
      </w:r>
      <w:r>
        <w:t>provide</w:t>
      </w:r>
      <w:r>
        <w:rPr>
          <w:spacing w:val="-2"/>
        </w:rPr>
        <w:t xml:space="preserve"> </w:t>
      </w:r>
      <w:r>
        <w:t>the</w:t>
      </w:r>
      <w:r>
        <w:rPr>
          <w:spacing w:val="-4"/>
        </w:rPr>
        <w:t xml:space="preserve"> </w:t>
      </w:r>
      <w:r>
        <w:t>layout</w:t>
      </w:r>
      <w:r>
        <w:rPr>
          <w:spacing w:val="-4"/>
        </w:rPr>
        <w:t xml:space="preserve"> </w:t>
      </w:r>
      <w:r>
        <w:t>about</w:t>
      </w:r>
      <w:r>
        <w:rPr>
          <w:spacing w:val="-1"/>
        </w:rPr>
        <w:t xml:space="preserve"> </w:t>
      </w:r>
      <w:r>
        <w:t>CIM</w:t>
      </w:r>
      <w:r>
        <w:rPr>
          <w:spacing w:val="-2"/>
        </w:rPr>
        <w:t xml:space="preserve"> </w:t>
      </w:r>
      <w:r>
        <w:t>PLC,</w:t>
      </w:r>
      <w:r>
        <w:rPr>
          <w:spacing w:val="-2"/>
        </w:rPr>
        <w:t xml:space="preserve"> </w:t>
      </w:r>
      <w:r>
        <w:t>lead-in</w:t>
      </w:r>
      <w:r>
        <w:rPr>
          <w:spacing w:val="-2"/>
        </w:rPr>
        <w:t xml:space="preserve"> </w:t>
      </w:r>
      <w:r>
        <w:t>opening,</w:t>
      </w:r>
      <w:r>
        <w:rPr>
          <w:spacing w:val="-2"/>
        </w:rPr>
        <w:t xml:space="preserve"> </w:t>
      </w:r>
      <w:r>
        <w:t>and</w:t>
      </w:r>
      <w:r>
        <w:rPr>
          <w:spacing w:val="-4"/>
        </w:rPr>
        <w:t xml:space="preserve"> </w:t>
      </w:r>
      <w:r>
        <w:t>cable</w:t>
      </w:r>
      <w:r>
        <w:rPr>
          <w:spacing w:val="-2"/>
        </w:rPr>
        <w:t xml:space="preserve"> </w:t>
      </w:r>
      <w:r>
        <w:t>path,</w:t>
      </w:r>
      <w:r>
        <w:rPr>
          <w:spacing w:val="-5"/>
        </w:rPr>
        <w:t xml:space="preserve"> </w:t>
      </w:r>
      <w:r>
        <w:t>including relative position and approximate length of the path after design.</w:t>
      </w:r>
    </w:p>
    <w:p w14:paraId="78DCA8EC">
      <w:pPr>
        <w:pStyle w:val="23"/>
        <w:numPr>
          <w:ilvl w:val="0"/>
          <w:numId w:val="2"/>
        </w:numPr>
        <w:tabs>
          <w:tab w:val="left" w:pos="1301"/>
          <w:tab w:val="left" w:pos="1869"/>
        </w:tabs>
        <w:spacing w:before="120"/>
        <w:ind w:right="918" w:hanging="850"/>
      </w:pPr>
      <w:r>
        <w:t>All</w:t>
      </w:r>
      <w:r>
        <w:rPr>
          <w:spacing w:val="-1"/>
        </w:rPr>
        <w:t xml:space="preserve"> </w:t>
      </w:r>
      <w:r>
        <w:t>interfaces</w:t>
      </w:r>
      <w:r>
        <w:rPr>
          <w:spacing w:val="-2"/>
        </w:rPr>
        <w:t xml:space="preserve"> </w:t>
      </w:r>
      <w:r>
        <w:t>between</w:t>
      </w:r>
      <w:r>
        <w:rPr>
          <w:spacing w:val="-2"/>
        </w:rPr>
        <w:t xml:space="preserve"> </w:t>
      </w:r>
      <w:r>
        <w:t>EAS</w:t>
      </w:r>
      <w:r>
        <w:rPr>
          <w:spacing w:val="-5"/>
        </w:rPr>
        <w:t xml:space="preserve"> </w:t>
      </w:r>
      <w:r>
        <w:t>and</w:t>
      </w:r>
      <w:r>
        <w:rPr>
          <w:spacing w:val="-2"/>
        </w:rPr>
        <w:t xml:space="preserve"> </w:t>
      </w:r>
      <w:r>
        <w:t>equipment</w:t>
      </w:r>
      <w:r>
        <w:rPr>
          <w:spacing w:val="-1"/>
        </w:rPr>
        <w:t xml:space="preserve"> </w:t>
      </w:r>
      <w:r>
        <w:t>must</w:t>
      </w:r>
      <w:r>
        <w:rPr>
          <w:spacing w:val="-1"/>
        </w:rPr>
        <w:t xml:space="preserve"> </w:t>
      </w:r>
      <w:r>
        <w:t>be</w:t>
      </w:r>
      <w:r>
        <w:rPr>
          <w:spacing w:val="-4"/>
        </w:rPr>
        <w:t xml:space="preserve"> </w:t>
      </w:r>
      <w:r>
        <w:t>fully</w:t>
      </w:r>
      <w:r>
        <w:rPr>
          <w:spacing w:val="-5"/>
        </w:rPr>
        <w:t xml:space="preserve"> </w:t>
      </w:r>
      <w:r>
        <w:t>tested</w:t>
      </w:r>
      <w:r>
        <w:rPr>
          <w:spacing w:val="-2"/>
        </w:rPr>
        <w:t xml:space="preserve"> </w:t>
      </w:r>
      <w:r>
        <w:t>by</w:t>
      </w:r>
      <w:r>
        <w:rPr>
          <w:spacing w:val="-4"/>
        </w:rPr>
        <w:t xml:space="preserve"> </w:t>
      </w:r>
      <w:r>
        <w:t>equipment</w:t>
      </w:r>
      <w:r>
        <w:rPr>
          <w:spacing w:val="-1"/>
        </w:rPr>
        <w:t xml:space="preserve"> </w:t>
      </w:r>
      <w:r>
        <w:t>maker</w:t>
      </w:r>
      <w:r>
        <w:rPr>
          <w:spacing w:val="-2"/>
        </w:rPr>
        <w:t xml:space="preserve"> </w:t>
      </w:r>
      <w:r>
        <w:t>and</w:t>
      </w:r>
      <w:r>
        <w:rPr>
          <w:spacing w:val="-2"/>
        </w:rPr>
        <w:t xml:space="preserve"> </w:t>
      </w:r>
      <w:r>
        <w:t>EAS</w:t>
      </w:r>
      <w:r>
        <w:rPr>
          <w:spacing w:val="-2"/>
        </w:rPr>
        <w:t xml:space="preserve"> </w:t>
      </w:r>
      <w:r>
        <w:t>engineer. These tests must be completed first prior to the equipment being shipped to the FAB.</w:t>
      </w:r>
    </w:p>
    <w:p w14:paraId="715493E3">
      <w:pPr>
        <w:pStyle w:val="23"/>
        <w:numPr>
          <w:ilvl w:val="0"/>
          <w:numId w:val="2"/>
        </w:numPr>
        <w:tabs>
          <w:tab w:val="left" w:pos="1301"/>
        </w:tabs>
        <w:spacing w:before="121"/>
        <w:ind w:left="1301" w:hanging="282"/>
      </w:pPr>
      <w:r>
        <w:t>Equipment</w:t>
      </w:r>
      <w:r>
        <w:rPr>
          <w:spacing w:val="-1"/>
        </w:rPr>
        <w:t xml:space="preserve"> </w:t>
      </w:r>
      <w:r>
        <w:t>maker should</w:t>
      </w:r>
      <w:r>
        <w:rPr>
          <w:spacing w:val="-4"/>
        </w:rPr>
        <w:t xml:space="preserve"> </w:t>
      </w:r>
      <w:r>
        <w:t>supply</w:t>
      </w:r>
      <w:r>
        <w:rPr>
          <w:spacing w:val="-4"/>
        </w:rPr>
        <w:t xml:space="preserve"> </w:t>
      </w:r>
      <w:r>
        <w:t>final</w:t>
      </w:r>
      <w:r>
        <w:rPr>
          <w:spacing w:val="-2"/>
        </w:rPr>
        <w:t xml:space="preserve"> </w:t>
      </w:r>
      <w:r>
        <w:t>specification</w:t>
      </w:r>
      <w:r>
        <w:rPr>
          <w:spacing w:val="-2"/>
        </w:rPr>
        <w:t xml:space="preserve"> </w:t>
      </w:r>
      <w:r>
        <w:t>documents</w:t>
      </w:r>
      <w:r>
        <w:rPr>
          <w:spacing w:val="-1"/>
        </w:rPr>
        <w:t xml:space="preserve"> </w:t>
      </w:r>
      <w:r>
        <w:t>and</w:t>
      </w:r>
      <w:r>
        <w:rPr>
          <w:spacing w:val="-4"/>
        </w:rPr>
        <w:t xml:space="preserve"> </w:t>
      </w:r>
      <w:r>
        <w:t>the</w:t>
      </w:r>
      <w:r>
        <w:rPr>
          <w:spacing w:val="-1"/>
        </w:rPr>
        <w:t xml:space="preserve"> </w:t>
      </w:r>
      <w:r>
        <w:t>manual for</w:t>
      </w:r>
      <w:r>
        <w:rPr>
          <w:spacing w:val="-4"/>
        </w:rPr>
        <w:t xml:space="preserve"> </w:t>
      </w:r>
      <w:r>
        <w:t>operation</w:t>
      </w:r>
      <w:r>
        <w:rPr>
          <w:spacing w:val="-1"/>
        </w:rPr>
        <w:t xml:space="preserve"> </w:t>
      </w:r>
      <w:r>
        <w:t>regarding</w:t>
      </w:r>
      <w:r>
        <w:rPr>
          <w:spacing w:val="-4"/>
        </w:rPr>
        <w:t xml:space="preserve"> CIM.</w:t>
      </w:r>
    </w:p>
    <w:p w14:paraId="5772D11A">
      <w:pPr>
        <w:pStyle w:val="23"/>
        <w:numPr>
          <w:ilvl w:val="0"/>
          <w:numId w:val="2"/>
        </w:numPr>
        <w:tabs>
          <w:tab w:val="left" w:pos="1301"/>
        </w:tabs>
        <w:spacing w:before="119"/>
        <w:ind w:left="1301" w:hanging="282"/>
      </w:pPr>
      <w:r>
        <w:t>Equipment</w:t>
      </w:r>
      <w:r>
        <w:rPr>
          <w:spacing w:val="-5"/>
        </w:rPr>
        <w:t xml:space="preserve"> </w:t>
      </w:r>
      <w:r>
        <w:t>maker</w:t>
      </w:r>
      <w:r>
        <w:rPr>
          <w:spacing w:val="-3"/>
        </w:rPr>
        <w:t xml:space="preserve"> </w:t>
      </w:r>
      <w:r>
        <w:t>should</w:t>
      </w:r>
      <w:r>
        <w:rPr>
          <w:spacing w:val="-7"/>
        </w:rPr>
        <w:t xml:space="preserve"> </w:t>
      </w:r>
      <w:r>
        <w:t>provide</w:t>
      </w:r>
      <w:r>
        <w:rPr>
          <w:spacing w:val="-3"/>
        </w:rPr>
        <w:t xml:space="preserve"> </w:t>
      </w:r>
      <w:r>
        <w:t>the</w:t>
      </w:r>
      <w:r>
        <w:rPr>
          <w:spacing w:val="-4"/>
        </w:rPr>
        <w:t xml:space="preserve"> </w:t>
      </w:r>
      <w:r>
        <w:t>Ethernet</w:t>
      </w:r>
      <w:r>
        <w:rPr>
          <w:spacing w:val="-3"/>
        </w:rPr>
        <w:t xml:space="preserve"> </w:t>
      </w:r>
      <w:r>
        <w:t>module</w:t>
      </w:r>
      <w:r>
        <w:rPr>
          <w:spacing w:val="-5"/>
        </w:rPr>
        <w:t xml:space="preserve"> </w:t>
      </w:r>
      <w:r>
        <w:t>for</w:t>
      </w:r>
      <w:r>
        <w:rPr>
          <w:spacing w:val="-4"/>
        </w:rPr>
        <w:t xml:space="preserve"> </w:t>
      </w:r>
      <w:r>
        <w:t>interface</w:t>
      </w:r>
      <w:r>
        <w:rPr>
          <w:spacing w:val="-4"/>
        </w:rPr>
        <w:t xml:space="preserve"> </w:t>
      </w:r>
      <w:r>
        <w:t>with</w:t>
      </w:r>
      <w:r>
        <w:rPr>
          <w:spacing w:val="-3"/>
        </w:rPr>
        <w:t xml:space="preserve"> </w:t>
      </w:r>
      <w:r>
        <w:rPr>
          <w:spacing w:val="-2"/>
        </w:rPr>
        <w:t>EAS.(Optional)</w:t>
      </w:r>
    </w:p>
    <w:p w14:paraId="0357AB2C">
      <w:pPr>
        <w:pStyle w:val="8"/>
      </w:pPr>
    </w:p>
    <w:p w14:paraId="66DEE2C8">
      <w:pPr>
        <w:pStyle w:val="8"/>
        <w:spacing w:before="25"/>
      </w:pPr>
    </w:p>
    <w:p w14:paraId="5E0D428F">
      <w:pPr>
        <w:pStyle w:val="4"/>
        <w:numPr>
          <w:ilvl w:val="1"/>
          <w:numId w:val="1"/>
        </w:numPr>
        <w:tabs>
          <w:tab w:val="left" w:pos="1023"/>
        </w:tabs>
        <w:ind w:left="1023" w:hanging="431"/>
      </w:pPr>
      <w:bookmarkStart w:id="6" w:name="_Toc20227"/>
      <w:r>
        <w:t>Operation</w:t>
      </w:r>
      <w:r>
        <w:rPr>
          <w:spacing w:val="-5"/>
        </w:rPr>
        <w:t xml:space="preserve"> </w:t>
      </w:r>
      <w:r>
        <w:rPr>
          <w:spacing w:val="-2"/>
        </w:rPr>
        <w:t>Specification</w:t>
      </w:r>
      <w:bookmarkEnd w:id="6"/>
    </w:p>
    <w:p w14:paraId="480BE5EF">
      <w:pPr>
        <w:pStyle w:val="23"/>
        <w:numPr>
          <w:ilvl w:val="0"/>
          <w:numId w:val="3"/>
        </w:numPr>
        <w:tabs>
          <w:tab w:val="left" w:pos="1301"/>
          <w:tab w:val="left" w:pos="1869"/>
        </w:tabs>
        <w:spacing w:before="243"/>
        <w:ind w:right="864" w:hanging="850"/>
      </w:pPr>
      <w:r>
        <w:t>EAS</w:t>
      </w:r>
      <w:r>
        <w:rPr>
          <w:spacing w:val="-2"/>
        </w:rPr>
        <w:t xml:space="preserve"> </w:t>
      </w:r>
      <w:r>
        <w:t>can</w:t>
      </w:r>
      <w:r>
        <w:rPr>
          <w:spacing w:val="-2"/>
        </w:rPr>
        <w:t xml:space="preserve"> </w:t>
      </w:r>
      <w:r>
        <w:t>control</w:t>
      </w:r>
      <w:r>
        <w:rPr>
          <w:spacing w:val="-1"/>
        </w:rPr>
        <w:t xml:space="preserve"> </w:t>
      </w:r>
      <w:r>
        <w:t>each</w:t>
      </w:r>
      <w:r>
        <w:rPr>
          <w:spacing w:val="-5"/>
        </w:rPr>
        <w:t xml:space="preserve"> </w:t>
      </w:r>
      <w:r>
        <w:t>cassette</w:t>
      </w:r>
      <w:r>
        <w:rPr>
          <w:spacing w:val="-4"/>
        </w:rPr>
        <w:t xml:space="preserve"> </w:t>
      </w:r>
      <w:r>
        <w:t>and</w:t>
      </w:r>
      <w:r>
        <w:rPr>
          <w:spacing w:val="-2"/>
        </w:rPr>
        <w:t xml:space="preserve"> </w:t>
      </w:r>
      <w:r>
        <w:t>EAS</w:t>
      </w:r>
      <w:r>
        <w:rPr>
          <w:spacing w:val="-2"/>
        </w:rPr>
        <w:t xml:space="preserve"> </w:t>
      </w:r>
      <w:r>
        <w:t>can</w:t>
      </w:r>
      <w:r>
        <w:rPr>
          <w:spacing w:val="-2"/>
        </w:rPr>
        <w:t xml:space="preserve"> </w:t>
      </w:r>
      <w:r>
        <w:t>control</w:t>
      </w:r>
      <w:r>
        <w:rPr>
          <w:spacing w:val="-4"/>
        </w:rPr>
        <w:t xml:space="preserve"> </w:t>
      </w:r>
      <w:r>
        <w:t>each</w:t>
      </w:r>
      <w:r>
        <w:rPr>
          <w:spacing w:val="-2"/>
        </w:rPr>
        <w:t xml:space="preserve"> </w:t>
      </w:r>
      <w:r>
        <w:t>command</w:t>
      </w:r>
      <w:r>
        <w:rPr>
          <w:spacing w:val="-2"/>
        </w:rPr>
        <w:t xml:space="preserve"> </w:t>
      </w:r>
      <w:r>
        <w:t>(Process</w:t>
      </w:r>
      <w:r>
        <w:rPr>
          <w:spacing w:val="-4"/>
        </w:rPr>
        <w:t xml:space="preserve"> </w:t>
      </w:r>
      <w:r>
        <w:t>start,</w:t>
      </w:r>
      <w:r>
        <w:rPr>
          <w:spacing w:val="-5"/>
        </w:rPr>
        <w:t xml:space="preserve"> </w:t>
      </w:r>
      <w:r>
        <w:t>Process</w:t>
      </w:r>
      <w:r>
        <w:rPr>
          <w:spacing w:val="-1"/>
        </w:rPr>
        <w:t xml:space="preserve"> </w:t>
      </w:r>
      <w:r>
        <w:t>abort,</w:t>
      </w:r>
      <w:r>
        <w:rPr>
          <w:spacing w:val="-2"/>
        </w:rPr>
        <w:t xml:space="preserve"> </w:t>
      </w:r>
      <w:r>
        <w:t>Process pause, Process resume, etc.) by each port.</w:t>
      </w:r>
    </w:p>
    <w:p w14:paraId="71E163A2">
      <w:pPr>
        <w:pStyle w:val="23"/>
        <w:numPr>
          <w:ilvl w:val="0"/>
          <w:numId w:val="3"/>
        </w:numPr>
        <w:tabs>
          <w:tab w:val="left" w:pos="1301"/>
          <w:tab w:val="left" w:pos="1869"/>
        </w:tabs>
        <w:spacing w:before="121"/>
        <w:ind w:right="797" w:hanging="850"/>
      </w:pPr>
      <w:r>
        <w:t>If</w:t>
      </w:r>
      <w:r>
        <w:rPr>
          <w:spacing w:val="-2"/>
        </w:rPr>
        <w:t xml:space="preserve"> </w:t>
      </w:r>
      <w:r>
        <w:t>equipment</w:t>
      </w:r>
      <w:r>
        <w:rPr>
          <w:spacing w:val="-1"/>
        </w:rPr>
        <w:t xml:space="preserve"> </w:t>
      </w:r>
      <w:r>
        <w:t>has</w:t>
      </w:r>
      <w:r>
        <w:rPr>
          <w:spacing w:val="-2"/>
        </w:rPr>
        <w:t xml:space="preserve"> </w:t>
      </w:r>
      <w:r>
        <w:t>multiple</w:t>
      </w:r>
      <w:r>
        <w:rPr>
          <w:spacing w:val="-4"/>
        </w:rPr>
        <w:t xml:space="preserve"> </w:t>
      </w:r>
      <w:r>
        <w:t>chambers</w:t>
      </w:r>
      <w:r>
        <w:rPr>
          <w:spacing w:val="-2"/>
        </w:rPr>
        <w:t xml:space="preserve"> </w:t>
      </w:r>
      <w:r>
        <w:t>or</w:t>
      </w:r>
      <w:r>
        <w:rPr>
          <w:spacing w:val="-4"/>
        </w:rPr>
        <w:t xml:space="preserve"> </w:t>
      </w:r>
      <w:r>
        <w:t>similar</w:t>
      </w:r>
      <w:r>
        <w:rPr>
          <w:spacing w:val="-2"/>
        </w:rPr>
        <w:t xml:space="preserve"> </w:t>
      </w:r>
      <w:r>
        <w:t>units,</w:t>
      </w:r>
      <w:r>
        <w:rPr>
          <w:spacing w:val="-4"/>
        </w:rPr>
        <w:t xml:space="preserve"> </w:t>
      </w:r>
      <w:r>
        <w:t>partial</w:t>
      </w:r>
      <w:r>
        <w:rPr>
          <w:spacing w:val="-4"/>
        </w:rPr>
        <w:t xml:space="preserve"> </w:t>
      </w:r>
      <w:r>
        <w:t>down</w:t>
      </w:r>
      <w:r>
        <w:rPr>
          <w:spacing w:val="-2"/>
        </w:rPr>
        <w:t xml:space="preserve"> </w:t>
      </w:r>
      <w:r>
        <w:t>(cycle</w:t>
      </w:r>
      <w:r>
        <w:rPr>
          <w:spacing w:val="-2"/>
        </w:rPr>
        <w:t xml:space="preserve"> </w:t>
      </w:r>
      <w:r>
        <w:t>stop,</w:t>
      </w:r>
      <w:r>
        <w:rPr>
          <w:spacing w:val="-5"/>
        </w:rPr>
        <w:t xml:space="preserve"> </w:t>
      </w:r>
      <w:r>
        <w:t>etc.)</w:t>
      </w:r>
      <w:r>
        <w:rPr>
          <w:spacing w:val="-4"/>
        </w:rPr>
        <w:t xml:space="preserve"> </w:t>
      </w:r>
      <w:r>
        <w:t>should</w:t>
      </w:r>
      <w:r>
        <w:rPr>
          <w:spacing w:val="-2"/>
        </w:rPr>
        <w:t xml:space="preserve"> </w:t>
      </w:r>
      <w:r>
        <w:t>be</w:t>
      </w:r>
      <w:r>
        <w:rPr>
          <w:spacing w:val="-4"/>
        </w:rPr>
        <w:t xml:space="preserve"> </w:t>
      </w:r>
      <w:r>
        <w:t>controllable by engineer.</w:t>
      </w:r>
    </w:p>
    <w:p w14:paraId="72324A09">
      <w:pPr>
        <w:pStyle w:val="23"/>
        <w:numPr>
          <w:ilvl w:val="0"/>
          <w:numId w:val="3"/>
        </w:numPr>
        <w:tabs>
          <w:tab w:val="left" w:pos="1301"/>
        </w:tabs>
        <w:spacing w:before="120"/>
        <w:ind w:left="1301" w:hanging="282"/>
      </w:pPr>
      <w:r>
        <w:t>Operation</w:t>
      </w:r>
      <w:r>
        <w:rPr>
          <w:spacing w:val="-8"/>
        </w:rPr>
        <w:t xml:space="preserve"> </w:t>
      </w:r>
      <w:r>
        <w:t>screen</w:t>
      </w:r>
      <w:r>
        <w:rPr>
          <w:spacing w:val="-6"/>
        </w:rPr>
        <w:t xml:space="preserve"> </w:t>
      </w:r>
      <w:r>
        <w:t>of</w:t>
      </w:r>
      <w:r>
        <w:rPr>
          <w:spacing w:val="-5"/>
        </w:rPr>
        <w:t xml:space="preserve"> </w:t>
      </w:r>
      <w:r>
        <w:t>equipment</w:t>
      </w:r>
      <w:r>
        <w:rPr>
          <w:spacing w:val="-5"/>
        </w:rPr>
        <w:t xml:space="preserve"> </w:t>
      </w:r>
      <w:r>
        <w:t>regarding</w:t>
      </w:r>
      <w:r>
        <w:rPr>
          <w:spacing w:val="-6"/>
        </w:rPr>
        <w:t xml:space="preserve"> </w:t>
      </w:r>
      <w:r>
        <w:t>CIM</w:t>
      </w:r>
      <w:r>
        <w:rPr>
          <w:spacing w:val="-3"/>
        </w:rPr>
        <w:t xml:space="preserve"> </w:t>
      </w:r>
      <w:r>
        <w:t>is</w:t>
      </w:r>
      <w:r>
        <w:rPr>
          <w:spacing w:val="-3"/>
        </w:rPr>
        <w:t xml:space="preserve"> </w:t>
      </w:r>
      <w:r>
        <w:t>required</w:t>
      </w:r>
      <w:r>
        <w:rPr>
          <w:spacing w:val="-3"/>
        </w:rPr>
        <w:t xml:space="preserve"> </w:t>
      </w:r>
      <w:r>
        <w:t>to</w:t>
      </w:r>
      <w:r>
        <w:rPr>
          <w:spacing w:val="-6"/>
        </w:rPr>
        <w:t xml:space="preserve"> </w:t>
      </w:r>
      <w:r>
        <w:t>follow</w:t>
      </w:r>
      <w:r>
        <w:rPr>
          <w:spacing w:val="-7"/>
        </w:rPr>
        <w:t xml:space="preserve"> </w:t>
      </w:r>
      <w:r>
        <w:t>the</w:t>
      </w:r>
      <w:r>
        <w:rPr>
          <w:spacing w:val="-3"/>
        </w:rPr>
        <w:t xml:space="preserve"> </w:t>
      </w:r>
      <w:r>
        <w:t>Customer’s</w:t>
      </w:r>
      <w:r>
        <w:rPr>
          <w:spacing w:val="-3"/>
        </w:rPr>
        <w:t xml:space="preserve"> </w:t>
      </w:r>
      <w:r>
        <w:t>Company</w:t>
      </w:r>
      <w:r>
        <w:rPr>
          <w:spacing w:val="-4"/>
        </w:rPr>
        <w:t xml:space="preserve"> </w:t>
      </w:r>
      <w:r>
        <w:rPr>
          <w:spacing w:val="-2"/>
        </w:rPr>
        <w:t>standard.</w:t>
      </w:r>
    </w:p>
    <w:p w14:paraId="78DCD321">
      <w:pPr>
        <w:pStyle w:val="23"/>
        <w:numPr>
          <w:ilvl w:val="0"/>
          <w:numId w:val="3"/>
        </w:numPr>
        <w:tabs>
          <w:tab w:val="left" w:pos="1301"/>
        </w:tabs>
        <w:spacing w:before="122"/>
        <w:ind w:left="1301" w:hanging="282"/>
      </w:pPr>
      <w:r>
        <w:t>Basically,</w:t>
      </w:r>
      <w:r>
        <w:rPr>
          <w:spacing w:val="-3"/>
        </w:rPr>
        <w:t xml:space="preserve"> </w:t>
      </w:r>
      <w:r>
        <w:t>EAS</w:t>
      </w:r>
      <w:r>
        <w:rPr>
          <w:spacing w:val="-3"/>
        </w:rPr>
        <w:t xml:space="preserve"> </w:t>
      </w:r>
      <w:r>
        <w:t>can</w:t>
      </w:r>
      <w:r>
        <w:rPr>
          <w:spacing w:val="-3"/>
        </w:rPr>
        <w:t xml:space="preserve"> </w:t>
      </w:r>
      <w:r>
        <w:t>control</w:t>
      </w:r>
      <w:r>
        <w:rPr>
          <w:spacing w:val="-4"/>
        </w:rPr>
        <w:t xml:space="preserve"> </w:t>
      </w:r>
      <w:r>
        <w:t>and</w:t>
      </w:r>
      <w:r>
        <w:rPr>
          <w:spacing w:val="-3"/>
        </w:rPr>
        <w:t xml:space="preserve"> </w:t>
      </w:r>
      <w:r>
        <w:t>manage</w:t>
      </w:r>
      <w:r>
        <w:rPr>
          <w:spacing w:val="-3"/>
        </w:rPr>
        <w:t xml:space="preserve"> </w:t>
      </w:r>
      <w:r>
        <w:t>for</w:t>
      </w:r>
      <w:r>
        <w:rPr>
          <w:spacing w:val="-3"/>
        </w:rPr>
        <w:t xml:space="preserve"> </w:t>
      </w:r>
      <w:r>
        <w:t>the</w:t>
      </w:r>
      <w:r>
        <w:rPr>
          <w:spacing w:val="-2"/>
        </w:rPr>
        <w:t xml:space="preserve"> </w:t>
      </w:r>
      <w:r>
        <w:t>Recipe</w:t>
      </w:r>
      <w:r>
        <w:rPr>
          <w:spacing w:val="-5"/>
        </w:rPr>
        <w:t xml:space="preserve"> </w:t>
      </w:r>
      <w:r>
        <w:t>of</w:t>
      </w:r>
      <w:r>
        <w:rPr>
          <w:spacing w:val="-3"/>
        </w:rPr>
        <w:t xml:space="preserve"> </w:t>
      </w:r>
      <w:r>
        <w:t>each</w:t>
      </w:r>
      <w:r>
        <w:rPr>
          <w:spacing w:val="-2"/>
        </w:rPr>
        <w:t xml:space="preserve"> Glass.</w:t>
      </w:r>
    </w:p>
    <w:p w14:paraId="5CCCE252">
      <w:pPr>
        <w:pStyle w:val="23"/>
        <w:numPr>
          <w:ilvl w:val="0"/>
          <w:numId w:val="3"/>
        </w:numPr>
        <w:tabs>
          <w:tab w:val="left" w:pos="1301"/>
        </w:tabs>
        <w:spacing w:before="133"/>
        <w:ind w:left="1301" w:hanging="282"/>
      </w:pPr>
      <w:r>
        <w:t>Glass</w:t>
      </w:r>
      <w:r>
        <w:rPr>
          <w:spacing w:val="-6"/>
        </w:rPr>
        <w:t xml:space="preserve"> </w:t>
      </w:r>
      <w:r>
        <w:t>movement</w:t>
      </w:r>
      <w:r>
        <w:rPr>
          <w:spacing w:val="-2"/>
        </w:rPr>
        <w:t xml:space="preserve"> </w:t>
      </w:r>
      <w:r>
        <w:t>trace</w:t>
      </w:r>
      <w:r>
        <w:rPr>
          <w:spacing w:val="-5"/>
        </w:rPr>
        <w:t xml:space="preserve"> </w:t>
      </w:r>
      <w:r>
        <w:t>is</w:t>
      </w:r>
      <w:r>
        <w:rPr>
          <w:spacing w:val="-5"/>
        </w:rPr>
        <w:t xml:space="preserve"> </w:t>
      </w:r>
      <w:r>
        <w:t>needed.</w:t>
      </w:r>
      <w:r>
        <w:rPr>
          <w:spacing w:val="-3"/>
        </w:rPr>
        <w:t xml:space="preserve"> </w:t>
      </w:r>
      <w:r>
        <w:t>Equipment</w:t>
      </w:r>
      <w:r>
        <w:rPr>
          <w:spacing w:val="-2"/>
        </w:rPr>
        <w:t xml:space="preserve"> </w:t>
      </w:r>
      <w:r>
        <w:t>should</w:t>
      </w:r>
      <w:r>
        <w:rPr>
          <w:spacing w:val="-6"/>
        </w:rPr>
        <w:t xml:space="preserve"> </w:t>
      </w:r>
      <w:r>
        <w:t>report</w:t>
      </w:r>
      <w:r>
        <w:rPr>
          <w:spacing w:val="-5"/>
        </w:rPr>
        <w:t xml:space="preserve"> </w:t>
      </w:r>
      <w:r>
        <w:t>the</w:t>
      </w:r>
      <w:r>
        <w:rPr>
          <w:spacing w:val="-5"/>
        </w:rPr>
        <w:t xml:space="preserve"> </w:t>
      </w:r>
      <w:r>
        <w:t>current</w:t>
      </w:r>
      <w:r>
        <w:rPr>
          <w:spacing w:val="-2"/>
        </w:rPr>
        <w:t xml:space="preserve"> </w:t>
      </w:r>
      <w:r>
        <w:t>situation</w:t>
      </w:r>
      <w:r>
        <w:rPr>
          <w:spacing w:val="-3"/>
        </w:rPr>
        <w:t xml:space="preserve"> </w:t>
      </w:r>
      <w:r>
        <w:t>or</w:t>
      </w:r>
      <w:r>
        <w:rPr>
          <w:spacing w:val="-5"/>
        </w:rPr>
        <w:t xml:space="preserve"> </w:t>
      </w:r>
      <w:r>
        <w:t>location</w:t>
      </w:r>
      <w:r>
        <w:rPr>
          <w:spacing w:val="-3"/>
        </w:rPr>
        <w:t xml:space="preserve"> </w:t>
      </w:r>
      <w:r>
        <w:t>of</w:t>
      </w:r>
      <w:r>
        <w:rPr>
          <w:spacing w:val="-5"/>
        </w:rPr>
        <w:t xml:space="preserve"> </w:t>
      </w:r>
      <w:r>
        <w:rPr>
          <w:spacing w:val="-2"/>
        </w:rPr>
        <w:t>glass.</w:t>
      </w:r>
    </w:p>
    <w:p w14:paraId="031E1668">
      <w:pPr>
        <w:pStyle w:val="23"/>
        <w:numPr>
          <w:ilvl w:val="0"/>
          <w:numId w:val="3"/>
        </w:numPr>
        <w:tabs>
          <w:tab w:val="left" w:pos="1301"/>
        </w:tabs>
        <w:spacing w:before="119"/>
        <w:ind w:left="1301" w:hanging="282"/>
      </w:pPr>
      <w:r>
        <w:t>EAS</w:t>
      </w:r>
      <w:r>
        <w:rPr>
          <w:spacing w:val="-4"/>
        </w:rPr>
        <w:t xml:space="preserve"> </w:t>
      </w:r>
      <w:r>
        <w:t>message</w:t>
      </w:r>
      <w:r>
        <w:rPr>
          <w:spacing w:val="-3"/>
        </w:rPr>
        <w:t xml:space="preserve"> </w:t>
      </w:r>
      <w:r>
        <w:t>(CIM</w:t>
      </w:r>
      <w:r>
        <w:rPr>
          <w:spacing w:val="-3"/>
        </w:rPr>
        <w:t xml:space="preserve"> </w:t>
      </w:r>
      <w:r>
        <w:t>Message)</w:t>
      </w:r>
      <w:r>
        <w:rPr>
          <w:spacing w:val="-3"/>
        </w:rPr>
        <w:t xml:space="preserve"> </w:t>
      </w:r>
      <w:r>
        <w:t>can</w:t>
      </w:r>
      <w:r>
        <w:rPr>
          <w:spacing w:val="-3"/>
        </w:rPr>
        <w:t xml:space="preserve"> </w:t>
      </w:r>
      <w:r>
        <w:t>be</w:t>
      </w:r>
      <w:r>
        <w:rPr>
          <w:spacing w:val="-5"/>
        </w:rPr>
        <w:t xml:space="preserve"> </w:t>
      </w:r>
      <w:r>
        <w:t>sent</w:t>
      </w:r>
      <w:r>
        <w:rPr>
          <w:spacing w:val="-3"/>
        </w:rPr>
        <w:t xml:space="preserve"> </w:t>
      </w:r>
      <w:r>
        <w:t>to</w:t>
      </w:r>
      <w:r>
        <w:rPr>
          <w:spacing w:val="-3"/>
        </w:rPr>
        <w:t xml:space="preserve"> </w:t>
      </w:r>
      <w:r>
        <w:t>equipment</w:t>
      </w:r>
      <w:r>
        <w:rPr>
          <w:spacing w:val="-2"/>
        </w:rPr>
        <w:t xml:space="preserve"> </w:t>
      </w:r>
      <w:r>
        <w:t>touch</w:t>
      </w:r>
      <w:r>
        <w:rPr>
          <w:spacing w:val="-3"/>
        </w:rPr>
        <w:t xml:space="preserve"> </w:t>
      </w:r>
      <w:r>
        <w:rPr>
          <w:spacing w:val="-2"/>
        </w:rPr>
        <w:t>panel.</w:t>
      </w:r>
    </w:p>
    <w:p w14:paraId="7A9B82A0">
      <w:pPr>
        <w:pStyle w:val="23"/>
        <w:numPr>
          <w:ilvl w:val="0"/>
          <w:numId w:val="3"/>
        </w:numPr>
        <w:tabs>
          <w:tab w:val="left" w:pos="1301"/>
        </w:tabs>
        <w:spacing w:before="122"/>
        <w:ind w:left="1301" w:hanging="282"/>
      </w:pPr>
      <w:r>
        <w:t>Setting</w:t>
      </w:r>
      <w:r>
        <w:rPr>
          <w:spacing w:val="-8"/>
        </w:rPr>
        <w:t xml:space="preserve"> </w:t>
      </w:r>
      <w:r>
        <w:t>function</w:t>
      </w:r>
      <w:r>
        <w:rPr>
          <w:spacing w:val="-3"/>
        </w:rPr>
        <w:t xml:space="preserve"> </w:t>
      </w:r>
      <w:r>
        <w:t>for</w:t>
      </w:r>
      <w:r>
        <w:rPr>
          <w:spacing w:val="-3"/>
        </w:rPr>
        <w:t xml:space="preserve"> </w:t>
      </w:r>
      <w:r>
        <w:t>BCR/VCR/DCR</w:t>
      </w:r>
      <w:r>
        <w:rPr>
          <w:spacing w:val="-4"/>
        </w:rPr>
        <w:t xml:space="preserve"> </w:t>
      </w:r>
      <w:r>
        <w:t>is</w:t>
      </w:r>
      <w:r>
        <w:rPr>
          <w:spacing w:val="-4"/>
        </w:rPr>
        <w:t xml:space="preserve"> </w:t>
      </w:r>
      <w:r>
        <w:t>needed</w:t>
      </w:r>
      <w:r>
        <w:rPr>
          <w:spacing w:val="-5"/>
        </w:rPr>
        <w:t xml:space="preserve"> </w:t>
      </w:r>
      <w:r>
        <w:t>to</w:t>
      </w:r>
      <w:r>
        <w:rPr>
          <w:spacing w:val="-3"/>
        </w:rPr>
        <w:t xml:space="preserve"> </w:t>
      </w:r>
      <w:r>
        <w:t>enable</w:t>
      </w:r>
      <w:r>
        <w:rPr>
          <w:spacing w:val="-4"/>
        </w:rPr>
        <w:t xml:space="preserve"> </w:t>
      </w:r>
      <w:r>
        <w:t>or</w:t>
      </w:r>
      <w:r>
        <w:rPr>
          <w:spacing w:val="-2"/>
        </w:rPr>
        <w:t xml:space="preserve"> </w:t>
      </w:r>
      <w:r>
        <w:t>disable</w:t>
      </w:r>
      <w:r>
        <w:rPr>
          <w:spacing w:val="-5"/>
        </w:rPr>
        <w:t xml:space="preserve"> </w:t>
      </w:r>
      <w:r>
        <w:t>by</w:t>
      </w:r>
      <w:r>
        <w:rPr>
          <w:spacing w:val="-5"/>
        </w:rPr>
        <w:t xml:space="preserve"> </w:t>
      </w:r>
      <w:r>
        <w:rPr>
          <w:spacing w:val="-2"/>
        </w:rPr>
        <w:t>operator.</w:t>
      </w:r>
    </w:p>
    <w:p w14:paraId="1483EED4">
      <w:pPr>
        <w:pStyle w:val="23"/>
        <w:numPr>
          <w:ilvl w:val="0"/>
          <w:numId w:val="3"/>
        </w:numPr>
        <w:tabs>
          <w:tab w:val="left" w:pos="1301"/>
          <w:tab w:val="left" w:pos="1869"/>
        </w:tabs>
        <w:spacing w:before="119"/>
        <w:ind w:right="725" w:hanging="850"/>
      </w:pPr>
      <w:r>
        <w:t>BCR</w:t>
      </w:r>
      <w:r>
        <w:rPr>
          <w:spacing w:val="-3"/>
        </w:rPr>
        <w:t xml:space="preserve"> </w:t>
      </w:r>
      <w:r>
        <w:t>usage</w:t>
      </w:r>
      <w:r>
        <w:rPr>
          <w:spacing w:val="-2"/>
        </w:rPr>
        <w:t xml:space="preserve"> </w:t>
      </w:r>
      <w:r>
        <w:t>field</w:t>
      </w:r>
      <w:r>
        <w:rPr>
          <w:spacing w:val="-5"/>
        </w:rPr>
        <w:t xml:space="preserve"> </w:t>
      </w:r>
      <w:r>
        <w:t>(function</w:t>
      </w:r>
      <w:r>
        <w:rPr>
          <w:spacing w:val="-5"/>
        </w:rPr>
        <w:t xml:space="preserve"> </w:t>
      </w:r>
      <w:r>
        <w:t>key) must</w:t>
      </w:r>
      <w:r>
        <w:rPr>
          <w:spacing w:val="-1"/>
        </w:rPr>
        <w:t xml:space="preserve"> </w:t>
      </w:r>
      <w:r>
        <w:t>be</w:t>
      </w:r>
      <w:r>
        <w:rPr>
          <w:spacing w:val="-2"/>
        </w:rPr>
        <w:t xml:space="preserve"> </w:t>
      </w:r>
      <w:r>
        <w:t>prepared</w:t>
      </w:r>
      <w:r>
        <w:rPr>
          <w:spacing w:val="-2"/>
        </w:rPr>
        <w:t xml:space="preserve"> </w:t>
      </w:r>
      <w:r>
        <w:t>according</w:t>
      </w:r>
      <w:r>
        <w:rPr>
          <w:spacing w:val="-5"/>
        </w:rPr>
        <w:t xml:space="preserve"> </w:t>
      </w:r>
      <w:r>
        <w:t>to</w:t>
      </w:r>
      <w:r>
        <w:rPr>
          <w:spacing w:val="-5"/>
        </w:rPr>
        <w:t xml:space="preserve"> </w:t>
      </w:r>
      <w:r>
        <w:t>the</w:t>
      </w:r>
      <w:r>
        <w:rPr>
          <w:spacing w:val="-4"/>
        </w:rPr>
        <w:t xml:space="preserve"> </w:t>
      </w:r>
      <w:r>
        <w:t>port</w:t>
      </w:r>
      <w:r>
        <w:rPr>
          <w:spacing w:val="-1"/>
        </w:rPr>
        <w:t xml:space="preserve"> </w:t>
      </w:r>
      <w:r>
        <w:t>number</w:t>
      </w:r>
      <w:r>
        <w:rPr>
          <w:spacing w:val="-1"/>
        </w:rPr>
        <w:t xml:space="preserve"> </w:t>
      </w:r>
      <w:r>
        <w:t>for</w:t>
      </w:r>
      <w:r>
        <w:rPr>
          <w:spacing w:val="-2"/>
        </w:rPr>
        <w:t xml:space="preserve"> </w:t>
      </w:r>
      <w:r>
        <w:t>each</w:t>
      </w:r>
      <w:r>
        <w:rPr>
          <w:spacing w:val="-2"/>
        </w:rPr>
        <w:t xml:space="preserve"> </w:t>
      </w:r>
      <w:r>
        <w:t>port</w:t>
      </w:r>
      <w:r>
        <w:rPr>
          <w:spacing w:val="-4"/>
        </w:rPr>
        <w:t xml:space="preserve"> </w:t>
      </w:r>
      <w:r>
        <w:t>if</w:t>
      </w:r>
      <w:r>
        <w:rPr>
          <w:spacing w:val="-2"/>
        </w:rPr>
        <w:t xml:space="preserve"> </w:t>
      </w:r>
      <w:r>
        <w:t>BCR</w:t>
      </w:r>
      <w:r>
        <w:rPr>
          <w:spacing w:val="-3"/>
        </w:rPr>
        <w:t xml:space="preserve"> </w:t>
      </w:r>
      <w:r>
        <w:t>exists at port. But VCR usage field also should prepared according to the VCR number.</w:t>
      </w:r>
    </w:p>
    <w:p w14:paraId="059D376A">
      <w:pPr>
        <w:pStyle w:val="23"/>
        <w:numPr>
          <w:ilvl w:val="0"/>
          <w:numId w:val="3"/>
        </w:numPr>
        <w:tabs>
          <w:tab w:val="left" w:pos="1301"/>
        </w:tabs>
        <w:spacing w:before="120"/>
        <w:ind w:left="1301" w:hanging="282"/>
      </w:pPr>
      <w:r>
        <w:t>Help</w:t>
      </w:r>
      <w:r>
        <w:rPr>
          <w:spacing w:val="-5"/>
        </w:rPr>
        <w:t xml:space="preserve"> </w:t>
      </w:r>
      <w:r>
        <w:t>function</w:t>
      </w:r>
      <w:r>
        <w:rPr>
          <w:spacing w:val="-5"/>
        </w:rPr>
        <w:t xml:space="preserve"> </w:t>
      </w:r>
      <w:r>
        <w:t>(in</w:t>
      </w:r>
      <w:r>
        <w:rPr>
          <w:spacing w:val="-2"/>
        </w:rPr>
        <w:t xml:space="preserve"> </w:t>
      </w:r>
      <w:r>
        <w:t>GUI)</w:t>
      </w:r>
      <w:r>
        <w:rPr>
          <w:spacing w:val="-3"/>
        </w:rPr>
        <w:t xml:space="preserve"> </w:t>
      </w:r>
      <w:r>
        <w:t>for</w:t>
      </w:r>
      <w:r>
        <w:rPr>
          <w:spacing w:val="-4"/>
        </w:rPr>
        <w:t xml:space="preserve"> </w:t>
      </w:r>
      <w:r>
        <w:t>alarm</w:t>
      </w:r>
      <w:r>
        <w:rPr>
          <w:spacing w:val="-6"/>
        </w:rPr>
        <w:t xml:space="preserve"> </w:t>
      </w:r>
      <w:r>
        <w:t>or</w:t>
      </w:r>
      <w:r>
        <w:rPr>
          <w:spacing w:val="-2"/>
        </w:rPr>
        <w:t xml:space="preserve"> </w:t>
      </w:r>
      <w:r>
        <w:t>error</w:t>
      </w:r>
      <w:r>
        <w:rPr>
          <w:spacing w:val="-5"/>
        </w:rPr>
        <w:t xml:space="preserve"> </w:t>
      </w:r>
      <w:r>
        <w:t>is</w:t>
      </w:r>
      <w:r>
        <w:rPr>
          <w:spacing w:val="-2"/>
        </w:rPr>
        <w:t xml:space="preserve"> </w:t>
      </w:r>
      <w:r>
        <w:t>needed</w:t>
      </w:r>
      <w:r>
        <w:rPr>
          <w:spacing w:val="-5"/>
        </w:rPr>
        <w:t xml:space="preserve"> </w:t>
      </w:r>
      <w:r>
        <w:t>to</w:t>
      </w:r>
      <w:r>
        <w:rPr>
          <w:spacing w:val="-5"/>
        </w:rPr>
        <w:t xml:space="preserve"> </w:t>
      </w:r>
      <w:r>
        <w:t>recover</w:t>
      </w:r>
      <w:r>
        <w:rPr>
          <w:spacing w:val="-2"/>
        </w:rPr>
        <w:t xml:space="preserve"> </w:t>
      </w:r>
      <w:r>
        <w:t>the</w:t>
      </w:r>
      <w:r>
        <w:rPr>
          <w:spacing w:val="-2"/>
        </w:rPr>
        <w:t xml:space="preserve"> </w:t>
      </w:r>
      <w:r>
        <w:t>problem</w:t>
      </w:r>
      <w:r>
        <w:rPr>
          <w:spacing w:val="-3"/>
        </w:rPr>
        <w:t xml:space="preserve"> </w:t>
      </w:r>
      <w:r>
        <w:t>more</w:t>
      </w:r>
      <w:r>
        <w:rPr>
          <w:spacing w:val="-2"/>
        </w:rPr>
        <w:t xml:space="preserve"> easily.</w:t>
      </w:r>
    </w:p>
    <w:p w14:paraId="200B0B49">
      <w:pPr>
        <w:pStyle w:val="23"/>
        <w:numPr>
          <w:ilvl w:val="0"/>
          <w:numId w:val="3"/>
        </w:numPr>
        <w:tabs>
          <w:tab w:val="left" w:pos="1301"/>
          <w:tab w:val="left" w:pos="1869"/>
        </w:tabs>
        <w:spacing w:before="121"/>
        <w:ind w:right="784" w:hanging="850"/>
      </w:pPr>
      <w:r>
        <w:t>Raw</w:t>
      </w:r>
      <w:r>
        <w:rPr>
          <w:spacing w:val="-2"/>
        </w:rPr>
        <w:t xml:space="preserve"> </w:t>
      </w:r>
      <w:r>
        <w:t>material</w:t>
      </w:r>
      <w:r>
        <w:rPr>
          <w:spacing w:val="-1"/>
        </w:rPr>
        <w:t xml:space="preserve"> </w:t>
      </w:r>
      <w:r>
        <w:t>data</w:t>
      </w:r>
      <w:r>
        <w:rPr>
          <w:spacing w:val="-4"/>
        </w:rPr>
        <w:t xml:space="preserve"> </w:t>
      </w:r>
      <w:r>
        <w:t>should</w:t>
      </w:r>
      <w:r>
        <w:rPr>
          <w:spacing w:val="-2"/>
        </w:rPr>
        <w:t xml:space="preserve"> </w:t>
      </w:r>
      <w:r>
        <w:t>be</w:t>
      </w:r>
      <w:r>
        <w:rPr>
          <w:spacing w:val="-2"/>
        </w:rPr>
        <w:t xml:space="preserve"> </w:t>
      </w:r>
      <w:r>
        <w:t>reported</w:t>
      </w:r>
      <w:r>
        <w:rPr>
          <w:spacing w:val="-4"/>
        </w:rPr>
        <w:t xml:space="preserve"> </w:t>
      </w:r>
      <w:r>
        <w:t>to</w:t>
      </w:r>
      <w:r>
        <w:rPr>
          <w:spacing w:val="-2"/>
        </w:rPr>
        <w:t xml:space="preserve"> </w:t>
      </w:r>
      <w:r>
        <w:t>EAS</w:t>
      </w:r>
      <w:r>
        <w:rPr>
          <w:spacing w:val="-2"/>
        </w:rPr>
        <w:t xml:space="preserve"> </w:t>
      </w:r>
      <w:r>
        <w:t>automatically</w:t>
      </w:r>
      <w:r>
        <w:rPr>
          <w:spacing w:val="-5"/>
        </w:rPr>
        <w:t xml:space="preserve"> </w:t>
      </w:r>
      <w:r>
        <w:t>or</w:t>
      </w:r>
      <w:r>
        <w:rPr>
          <w:spacing w:val="-2"/>
        </w:rPr>
        <w:t xml:space="preserve"> </w:t>
      </w:r>
      <w:r>
        <w:t>manually</w:t>
      </w:r>
      <w:r>
        <w:rPr>
          <w:spacing w:val="-5"/>
        </w:rPr>
        <w:t xml:space="preserve"> </w:t>
      </w:r>
      <w:r>
        <w:t>by</w:t>
      </w:r>
      <w:r>
        <w:rPr>
          <w:spacing w:val="-5"/>
        </w:rPr>
        <w:t xml:space="preserve"> </w:t>
      </w:r>
      <w:r>
        <w:t>operator</w:t>
      </w:r>
      <w:r>
        <w:rPr>
          <w:spacing w:val="-2"/>
        </w:rPr>
        <w:t xml:space="preserve"> </w:t>
      </w:r>
      <w:r>
        <w:t>using</w:t>
      </w:r>
      <w:r>
        <w:rPr>
          <w:spacing w:val="-5"/>
        </w:rPr>
        <w:t xml:space="preserve"> </w:t>
      </w:r>
      <w:r>
        <w:t>touch</w:t>
      </w:r>
      <w:r>
        <w:rPr>
          <w:spacing w:val="-4"/>
        </w:rPr>
        <w:t xml:space="preserve"> </w:t>
      </w:r>
      <w:r>
        <w:t>panel</w:t>
      </w:r>
      <w:r>
        <w:rPr>
          <w:spacing w:val="-1"/>
        </w:rPr>
        <w:t xml:space="preserve"> </w:t>
      </w:r>
      <w:r>
        <w:t>on the Equipment.</w:t>
      </w:r>
    </w:p>
    <w:p w14:paraId="2BBF8DB3">
      <w:pPr>
        <w:pStyle w:val="8"/>
      </w:pPr>
    </w:p>
    <w:p w14:paraId="6D117977">
      <w:pPr>
        <w:pStyle w:val="8"/>
        <w:spacing w:before="24"/>
      </w:pPr>
    </w:p>
    <w:p w14:paraId="1E3C1B9B">
      <w:pPr>
        <w:pStyle w:val="4"/>
        <w:numPr>
          <w:ilvl w:val="1"/>
          <w:numId w:val="1"/>
        </w:numPr>
        <w:tabs>
          <w:tab w:val="left" w:pos="1023"/>
        </w:tabs>
        <w:spacing w:before="1"/>
        <w:ind w:left="1023" w:hanging="431"/>
      </w:pPr>
      <w:bookmarkStart w:id="7" w:name="_Toc16603"/>
      <w:r>
        <w:t>Equipment</w:t>
      </w:r>
      <w:r>
        <w:rPr>
          <w:spacing w:val="-5"/>
        </w:rPr>
        <w:t xml:space="preserve"> </w:t>
      </w:r>
      <w:r>
        <w:t>Operation</w:t>
      </w:r>
      <w:r>
        <w:rPr>
          <w:spacing w:val="-7"/>
        </w:rPr>
        <w:t xml:space="preserve"> </w:t>
      </w:r>
      <w:r>
        <w:t>Screen</w:t>
      </w:r>
      <w:r>
        <w:rPr>
          <w:spacing w:val="-5"/>
        </w:rPr>
        <w:t xml:space="preserve"> </w:t>
      </w:r>
      <w:r>
        <w:rPr>
          <w:spacing w:val="-2"/>
        </w:rPr>
        <w:t>Specification</w:t>
      </w:r>
      <w:bookmarkEnd w:id="7"/>
    </w:p>
    <w:p w14:paraId="50791832">
      <w:pPr>
        <w:pStyle w:val="23"/>
        <w:numPr>
          <w:ilvl w:val="0"/>
          <w:numId w:val="4"/>
        </w:numPr>
        <w:tabs>
          <w:tab w:val="left" w:pos="1301"/>
        </w:tabs>
        <w:spacing w:before="243"/>
        <w:ind w:left="1301" w:hanging="282"/>
      </w:pPr>
      <w:r>
        <w:t>The</w:t>
      </w:r>
      <w:r>
        <w:rPr>
          <w:spacing w:val="-8"/>
        </w:rPr>
        <w:t xml:space="preserve"> </w:t>
      </w:r>
      <w:r>
        <w:t>equipment</w:t>
      </w:r>
      <w:r>
        <w:rPr>
          <w:spacing w:val="-2"/>
        </w:rPr>
        <w:t xml:space="preserve"> </w:t>
      </w:r>
      <w:r>
        <w:t>should</w:t>
      </w:r>
      <w:r>
        <w:rPr>
          <w:spacing w:val="-6"/>
        </w:rPr>
        <w:t xml:space="preserve"> </w:t>
      </w:r>
      <w:r>
        <w:t>support</w:t>
      </w:r>
      <w:r>
        <w:rPr>
          <w:spacing w:val="-2"/>
        </w:rPr>
        <w:t xml:space="preserve"> </w:t>
      </w:r>
      <w:r>
        <w:t>GUI</w:t>
      </w:r>
      <w:r>
        <w:rPr>
          <w:spacing w:val="-7"/>
        </w:rPr>
        <w:t xml:space="preserve"> </w:t>
      </w:r>
      <w:r>
        <w:t>(Graphic</w:t>
      </w:r>
      <w:r>
        <w:rPr>
          <w:spacing w:val="-3"/>
        </w:rPr>
        <w:t xml:space="preserve"> </w:t>
      </w:r>
      <w:r>
        <w:t>User</w:t>
      </w:r>
      <w:r>
        <w:rPr>
          <w:spacing w:val="-3"/>
        </w:rPr>
        <w:t xml:space="preserve"> </w:t>
      </w:r>
      <w:r>
        <w:t>Interface)</w:t>
      </w:r>
      <w:r>
        <w:rPr>
          <w:spacing w:val="-5"/>
        </w:rPr>
        <w:t xml:space="preserve"> </w:t>
      </w:r>
      <w:r>
        <w:t>in</w:t>
      </w:r>
      <w:r>
        <w:rPr>
          <w:spacing w:val="-6"/>
        </w:rPr>
        <w:t xml:space="preserve"> </w:t>
      </w:r>
      <w:r>
        <w:t>the</w:t>
      </w:r>
      <w:r>
        <w:rPr>
          <w:spacing w:val="-3"/>
        </w:rPr>
        <w:t xml:space="preserve"> </w:t>
      </w:r>
      <w:r>
        <w:t>basic</w:t>
      </w:r>
      <w:r>
        <w:rPr>
          <w:spacing w:val="-3"/>
        </w:rPr>
        <w:t xml:space="preserve"> </w:t>
      </w:r>
      <w:r>
        <w:t>operational</w:t>
      </w:r>
      <w:r>
        <w:rPr>
          <w:spacing w:val="-2"/>
        </w:rPr>
        <w:t xml:space="preserve"> display.</w:t>
      </w:r>
    </w:p>
    <w:p w14:paraId="5B91C0A6">
      <w:pPr>
        <w:pStyle w:val="23"/>
        <w:numPr>
          <w:ilvl w:val="0"/>
          <w:numId w:val="4"/>
        </w:numPr>
        <w:tabs>
          <w:tab w:val="left" w:pos="1301"/>
        </w:tabs>
        <w:spacing w:before="121"/>
        <w:ind w:left="1301" w:hanging="282"/>
      </w:pPr>
      <w:r>
        <w:t>Bar-Code</w:t>
      </w:r>
      <w:r>
        <w:rPr>
          <w:spacing w:val="-4"/>
        </w:rPr>
        <w:t xml:space="preserve"> </w:t>
      </w:r>
      <w:r>
        <w:t>ID</w:t>
      </w:r>
      <w:r>
        <w:rPr>
          <w:spacing w:val="-4"/>
        </w:rPr>
        <w:t xml:space="preserve"> </w:t>
      </w:r>
      <w:r>
        <w:t>(Cassette</w:t>
      </w:r>
      <w:r>
        <w:rPr>
          <w:spacing w:val="-3"/>
        </w:rPr>
        <w:t xml:space="preserve"> </w:t>
      </w:r>
      <w:r>
        <w:t>ID)</w:t>
      </w:r>
      <w:r>
        <w:rPr>
          <w:spacing w:val="-3"/>
        </w:rPr>
        <w:t xml:space="preserve"> </w:t>
      </w:r>
      <w:r>
        <w:t>&amp;</w:t>
      </w:r>
      <w:r>
        <w:rPr>
          <w:spacing w:val="-4"/>
        </w:rPr>
        <w:t xml:space="preserve"> </w:t>
      </w:r>
      <w:r>
        <w:t>Veri-Code</w:t>
      </w:r>
      <w:r>
        <w:rPr>
          <w:spacing w:val="-2"/>
        </w:rPr>
        <w:t xml:space="preserve"> </w:t>
      </w:r>
      <w:r>
        <w:t>ID</w:t>
      </w:r>
      <w:r>
        <w:rPr>
          <w:spacing w:val="-4"/>
        </w:rPr>
        <w:t xml:space="preserve"> </w:t>
      </w:r>
      <w:r>
        <w:t>(Glass</w:t>
      </w:r>
      <w:r>
        <w:rPr>
          <w:spacing w:val="-3"/>
        </w:rPr>
        <w:t xml:space="preserve"> </w:t>
      </w:r>
      <w:r>
        <w:t>ID</w:t>
      </w:r>
      <w:r>
        <w:rPr>
          <w:spacing w:val="-2"/>
        </w:rPr>
        <w:t xml:space="preserve"> </w:t>
      </w:r>
      <w:r>
        <w:t>or</w:t>
      </w:r>
      <w:r>
        <w:rPr>
          <w:spacing w:val="-3"/>
        </w:rPr>
        <w:t xml:space="preserve"> </w:t>
      </w:r>
      <w:r>
        <w:t>Panel</w:t>
      </w:r>
      <w:r>
        <w:rPr>
          <w:spacing w:val="-2"/>
        </w:rPr>
        <w:t xml:space="preserve"> </w:t>
      </w:r>
      <w:r>
        <w:t>ID)</w:t>
      </w:r>
      <w:r>
        <w:rPr>
          <w:spacing w:val="-3"/>
        </w:rPr>
        <w:t xml:space="preserve"> </w:t>
      </w:r>
      <w:r>
        <w:t>input</w:t>
      </w:r>
      <w:r>
        <w:rPr>
          <w:spacing w:val="-5"/>
        </w:rPr>
        <w:t xml:space="preserve"> </w:t>
      </w:r>
      <w:r>
        <w:t>fields</w:t>
      </w:r>
      <w:r>
        <w:rPr>
          <w:spacing w:val="-3"/>
        </w:rPr>
        <w:t xml:space="preserve"> </w:t>
      </w:r>
      <w:r>
        <w:t>are</w:t>
      </w:r>
      <w:r>
        <w:rPr>
          <w:spacing w:val="-3"/>
        </w:rPr>
        <w:t xml:space="preserve"> </w:t>
      </w:r>
      <w:r>
        <w:t>necessary</w:t>
      </w:r>
      <w:r>
        <w:rPr>
          <w:spacing w:val="-5"/>
        </w:rPr>
        <w:t xml:space="preserve"> </w:t>
      </w:r>
      <w:r>
        <w:t>in</w:t>
      </w:r>
      <w:r>
        <w:rPr>
          <w:spacing w:val="-3"/>
        </w:rPr>
        <w:t xml:space="preserve"> </w:t>
      </w:r>
      <w:r>
        <w:t>the</w:t>
      </w:r>
      <w:r>
        <w:rPr>
          <w:spacing w:val="-3"/>
        </w:rPr>
        <w:t xml:space="preserve"> </w:t>
      </w:r>
      <w:r>
        <w:rPr>
          <w:spacing w:val="-2"/>
        </w:rPr>
        <w:t>screen.</w:t>
      </w:r>
    </w:p>
    <w:p w14:paraId="5174D53D">
      <w:pPr>
        <w:pStyle w:val="23"/>
        <w:numPr>
          <w:ilvl w:val="0"/>
          <w:numId w:val="4"/>
        </w:numPr>
        <w:tabs>
          <w:tab w:val="left" w:pos="1301"/>
          <w:tab w:val="left" w:pos="1869"/>
        </w:tabs>
        <w:spacing w:before="119"/>
        <w:ind w:right="985" w:hanging="850"/>
      </w:pPr>
      <w:r>
        <w:t>The</w:t>
      </w:r>
      <w:r>
        <w:rPr>
          <w:spacing w:val="-4"/>
        </w:rPr>
        <w:t xml:space="preserve"> </w:t>
      </w:r>
      <w:r>
        <w:t>equipment</w:t>
      </w:r>
      <w:r>
        <w:rPr>
          <w:spacing w:val="-1"/>
        </w:rPr>
        <w:t xml:space="preserve"> </w:t>
      </w:r>
      <w:r>
        <w:t>should</w:t>
      </w:r>
      <w:r>
        <w:rPr>
          <w:spacing w:val="-5"/>
        </w:rPr>
        <w:t xml:space="preserve"> </w:t>
      </w:r>
      <w:r>
        <w:t>support</w:t>
      </w:r>
      <w:r>
        <w:rPr>
          <w:spacing w:val="-1"/>
        </w:rPr>
        <w:t xml:space="preserve"> </w:t>
      </w:r>
      <w:r>
        <w:t>monitoring</w:t>
      </w:r>
      <w:r>
        <w:rPr>
          <w:spacing w:val="-5"/>
        </w:rPr>
        <w:t xml:space="preserve"> </w:t>
      </w:r>
      <w:r>
        <w:t>screen</w:t>
      </w:r>
      <w:r>
        <w:rPr>
          <w:spacing w:val="-2"/>
        </w:rPr>
        <w:t xml:space="preserve"> </w:t>
      </w:r>
      <w:r>
        <w:t>for</w:t>
      </w:r>
      <w:r>
        <w:rPr>
          <w:spacing w:val="-2"/>
        </w:rPr>
        <w:t xml:space="preserve"> </w:t>
      </w:r>
      <w:r>
        <w:t>a</w:t>
      </w:r>
      <w:r>
        <w:rPr>
          <w:spacing w:val="-4"/>
        </w:rPr>
        <w:t xml:space="preserve"> </w:t>
      </w:r>
      <w:r>
        <w:t>job</w:t>
      </w:r>
      <w:r>
        <w:rPr>
          <w:spacing w:val="-2"/>
        </w:rPr>
        <w:t xml:space="preserve"> </w:t>
      </w:r>
      <w:r>
        <w:t>(glass/Panel).</w:t>
      </w:r>
      <w:r>
        <w:rPr>
          <w:spacing w:val="-7"/>
        </w:rPr>
        <w:t xml:space="preserve"> </w:t>
      </w:r>
      <w:r>
        <w:t>The</w:t>
      </w:r>
      <w:r>
        <w:rPr>
          <w:spacing w:val="-2"/>
        </w:rPr>
        <w:t xml:space="preserve"> </w:t>
      </w:r>
      <w:r>
        <w:t>screen</w:t>
      </w:r>
      <w:r>
        <w:rPr>
          <w:spacing w:val="-2"/>
        </w:rPr>
        <w:t xml:space="preserve"> </w:t>
      </w:r>
      <w:r>
        <w:t>should</w:t>
      </w:r>
      <w:r>
        <w:rPr>
          <w:spacing w:val="-2"/>
        </w:rPr>
        <w:t xml:space="preserve"> </w:t>
      </w:r>
      <w:r>
        <w:t>include</w:t>
      </w:r>
      <w:r>
        <w:rPr>
          <w:spacing w:val="-4"/>
        </w:rPr>
        <w:t xml:space="preserve"> </w:t>
      </w:r>
      <w:r>
        <w:t xml:space="preserve">Job </w:t>
      </w:r>
      <w:r>
        <w:rPr>
          <w:spacing w:val="-2"/>
        </w:rPr>
        <w:t>Data.</w:t>
      </w:r>
    </w:p>
    <w:p w14:paraId="7EAF1454">
      <w:pPr>
        <w:pStyle w:val="23"/>
        <w:numPr>
          <w:ilvl w:val="0"/>
          <w:numId w:val="4"/>
        </w:numPr>
        <w:tabs>
          <w:tab w:val="left" w:pos="1301"/>
          <w:tab w:val="left" w:pos="1869"/>
        </w:tabs>
        <w:spacing w:before="121"/>
        <w:ind w:right="630" w:hanging="850"/>
      </w:pPr>
      <w:r>
        <w:t>The</w:t>
      </w:r>
      <w:r>
        <w:rPr>
          <w:spacing w:val="-4"/>
        </w:rPr>
        <w:t xml:space="preserve"> </w:t>
      </w:r>
      <w:r>
        <w:t>equipment</w:t>
      </w:r>
      <w:r>
        <w:rPr>
          <w:spacing w:val="-1"/>
        </w:rPr>
        <w:t xml:space="preserve"> </w:t>
      </w:r>
      <w:r>
        <w:t>should</w:t>
      </w:r>
      <w:r>
        <w:rPr>
          <w:spacing w:val="-5"/>
        </w:rPr>
        <w:t xml:space="preserve"> </w:t>
      </w:r>
      <w:r>
        <w:t>support</w:t>
      </w:r>
      <w:r>
        <w:rPr>
          <w:spacing w:val="-1"/>
        </w:rPr>
        <w:t xml:space="preserve"> </w:t>
      </w:r>
      <w:r>
        <w:t>monitoring</w:t>
      </w:r>
      <w:r>
        <w:rPr>
          <w:spacing w:val="-5"/>
        </w:rPr>
        <w:t xml:space="preserve"> </w:t>
      </w:r>
      <w:r>
        <w:t>screen</w:t>
      </w:r>
      <w:r>
        <w:rPr>
          <w:spacing w:val="-2"/>
        </w:rPr>
        <w:t xml:space="preserve"> </w:t>
      </w:r>
      <w:r>
        <w:t>for</w:t>
      </w:r>
      <w:r>
        <w:rPr>
          <w:spacing w:val="-4"/>
        </w:rPr>
        <w:t xml:space="preserve"> </w:t>
      </w:r>
      <w:r>
        <w:t>the</w:t>
      </w:r>
      <w:r>
        <w:rPr>
          <w:spacing w:val="-2"/>
        </w:rPr>
        <w:t xml:space="preserve"> </w:t>
      </w:r>
      <w:r>
        <w:t>interface</w:t>
      </w:r>
      <w:r>
        <w:rPr>
          <w:spacing w:val="-2"/>
        </w:rPr>
        <w:t xml:space="preserve"> </w:t>
      </w:r>
      <w:r>
        <w:t>status,</w:t>
      </w:r>
      <w:r>
        <w:rPr>
          <w:spacing w:val="-2"/>
        </w:rPr>
        <w:t xml:space="preserve"> </w:t>
      </w:r>
      <w:r>
        <w:t>which</w:t>
      </w:r>
      <w:r>
        <w:rPr>
          <w:spacing w:val="-2"/>
        </w:rPr>
        <w:t xml:space="preserve"> </w:t>
      </w:r>
      <w:r>
        <w:t>must</w:t>
      </w:r>
      <w:r>
        <w:rPr>
          <w:spacing w:val="-3"/>
        </w:rPr>
        <w:t xml:space="preserve"> </w:t>
      </w:r>
      <w:r>
        <w:t>include</w:t>
      </w:r>
      <w:r>
        <w:rPr>
          <w:spacing w:val="-4"/>
        </w:rPr>
        <w:t xml:space="preserve"> </w:t>
      </w:r>
      <w:r>
        <w:t>interface</w:t>
      </w:r>
      <w:r>
        <w:rPr>
          <w:spacing w:val="-2"/>
        </w:rPr>
        <w:t xml:space="preserve"> </w:t>
      </w:r>
      <w:r>
        <w:t>with EAS, with upstream equipment, and with downstream equipment.</w:t>
      </w:r>
    </w:p>
    <w:p w14:paraId="6B4F42CD">
      <w:pPr>
        <w:pStyle w:val="8"/>
      </w:pPr>
    </w:p>
    <w:p w14:paraId="3B620668">
      <w:pPr>
        <w:pStyle w:val="8"/>
        <w:spacing w:before="107"/>
      </w:pPr>
    </w:p>
    <w:p w14:paraId="0B9576ED">
      <w:pPr>
        <w:pStyle w:val="4"/>
        <w:numPr>
          <w:ilvl w:val="1"/>
          <w:numId w:val="1"/>
        </w:numPr>
        <w:tabs>
          <w:tab w:val="left" w:pos="1023"/>
        </w:tabs>
        <w:ind w:left="1023" w:hanging="431"/>
      </w:pPr>
      <w:bookmarkStart w:id="8" w:name="_Toc13820"/>
      <w:r>
        <w:t>Inline</w:t>
      </w:r>
      <w:r>
        <w:rPr>
          <w:spacing w:val="-3"/>
        </w:rPr>
        <w:t xml:space="preserve"> </w:t>
      </w:r>
      <w:r>
        <w:rPr>
          <w:spacing w:val="-2"/>
        </w:rPr>
        <w:t>Process</w:t>
      </w:r>
      <w:bookmarkEnd w:id="8"/>
    </w:p>
    <w:p w14:paraId="433C0461">
      <w:pPr>
        <w:pStyle w:val="8"/>
        <w:spacing w:before="240"/>
        <w:ind w:left="1019" w:right="635"/>
      </w:pPr>
      <w:r>
        <w:t>A cassette is loaded to a loader of a process line by AMHS System (</w:t>
      </w:r>
      <w:r>
        <w:rPr>
          <w:rFonts w:hint="eastAsia" w:eastAsia="宋体"/>
          <w:lang w:eastAsia="zh-CN"/>
        </w:rPr>
        <w:t>OTH /</w:t>
      </w:r>
      <w:r>
        <w:t>STK/MGV/AGV/RGV), and glass/Panel is fetched out from the cassette and sent to downstream equipment to continue the process. Finally, un-loader receives each glass/Panel from upstream equipment, and stores it into cassette, and then the cassette is unloaded</w:t>
      </w:r>
      <w:r>
        <w:rPr>
          <w:spacing w:val="-2"/>
        </w:rPr>
        <w:t xml:space="preserve"> </w:t>
      </w:r>
      <w:r>
        <w:t>by</w:t>
      </w:r>
      <w:r>
        <w:rPr>
          <w:spacing w:val="-4"/>
        </w:rPr>
        <w:t xml:space="preserve"> </w:t>
      </w:r>
      <w:r>
        <w:t>AMHS</w:t>
      </w:r>
      <w:r>
        <w:rPr>
          <w:spacing w:val="-3"/>
        </w:rPr>
        <w:t xml:space="preserve"> </w:t>
      </w:r>
      <w:r>
        <w:t>System</w:t>
      </w:r>
      <w:r>
        <w:rPr>
          <w:spacing w:val="-6"/>
        </w:rPr>
        <w:t xml:space="preserve"> </w:t>
      </w:r>
      <w:r>
        <w:t>to</w:t>
      </w:r>
      <w:r>
        <w:rPr>
          <w:spacing w:val="-2"/>
        </w:rPr>
        <w:t xml:space="preserve"> </w:t>
      </w:r>
      <w:r>
        <w:t>continue</w:t>
      </w:r>
      <w:r>
        <w:rPr>
          <w:spacing w:val="-2"/>
        </w:rPr>
        <w:t xml:space="preserve"> </w:t>
      </w:r>
      <w:r>
        <w:t>the</w:t>
      </w:r>
      <w:r>
        <w:rPr>
          <w:spacing w:val="-2"/>
        </w:rPr>
        <w:t xml:space="preserve"> </w:t>
      </w:r>
      <w:r>
        <w:t>next</w:t>
      </w:r>
      <w:r>
        <w:rPr>
          <w:spacing w:val="-1"/>
        </w:rPr>
        <w:t xml:space="preserve"> </w:t>
      </w:r>
      <w:r>
        <w:t>process.</w:t>
      </w:r>
      <w:r>
        <w:rPr>
          <w:spacing w:val="-4"/>
        </w:rPr>
        <w:t xml:space="preserve"> </w:t>
      </w:r>
      <w:r>
        <w:t>This</w:t>
      </w:r>
      <w:r>
        <w:rPr>
          <w:spacing w:val="-4"/>
        </w:rPr>
        <w:t xml:space="preserve"> </w:t>
      </w:r>
      <w:r>
        <w:t>consecutive</w:t>
      </w:r>
      <w:r>
        <w:rPr>
          <w:spacing w:val="-2"/>
        </w:rPr>
        <w:t xml:space="preserve"> </w:t>
      </w:r>
      <w:r>
        <w:t>sequence</w:t>
      </w:r>
      <w:r>
        <w:rPr>
          <w:spacing w:val="-2"/>
        </w:rPr>
        <w:t xml:space="preserve"> </w:t>
      </w:r>
      <w:r>
        <w:t>of</w:t>
      </w:r>
      <w:r>
        <w:rPr>
          <w:spacing w:val="-2"/>
        </w:rPr>
        <w:t xml:space="preserve"> </w:t>
      </w:r>
      <w:r>
        <w:t>processes</w:t>
      </w:r>
      <w:r>
        <w:rPr>
          <w:spacing w:val="-4"/>
        </w:rPr>
        <w:t xml:space="preserve"> </w:t>
      </w:r>
      <w:r>
        <w:t>is</w:t>
      </w:r>
      <w:r>
        <w:rPr>
          <w:spacing w:val="-2"/>
        </w:rPr>
        <w:t xml:space="preserve"> </w:t>
      </w:r>
      <w:r>
        <w:t>defined</w:t>
      </w:r>
      <w:r>
        <w:rPr>
          <w:spacing w:val="-4"/>
        </w:rPr>
        <w:t xml:space="preserve"> </w:t>
      </w:r>
      <w:r>
        <w:t>as inline process, and the processing of each glass/Panel in the inline process is defined as job. Job transfer between</w:t>
      </w:r>
      <w:r>
        <w:rPr>
          <w:spacing w:val="-1"/>
        </w:rPr>
        <w:t xml:space="preserve"> </w:t>
      </w:r>
      <w:r>
        <w:t>equipment is</w:t>
      </w:r>
      <w:r>
        <w:rPr>
          <w:spacing w:val="-1"/>
        </w:rPr>
        <w:t xml:space="preserve"> </w:t>
      </w:r>
      <w:r>
        <w:t>controlled</w:t>
      </w:r>
      <w:r>
        <w:rPr>
          <w:spacing w:val="-1"/>
        </w:rPr>
        <w:t xml:space="preserve"> </w:t>
      </w:r>
      <w:r>
        <w:t>by</w:t>
      </w:r>
      <w:r>
        <w:rPr>
          <w:spacing w:val="-3"/>
        </w:rPr>
        <w:t xml:space="preserve"> </w:t>
      </w:r>
      <w:r>
        <w:t>interconnecting</w:t>
      </w:r>
      <w:r>
        <w:rPr>
          <w:spacing w:val="-4"/>
        </w:rPr>
        <w:t xml:space="preserve"> </w:t>
      </w:r>
      <w:r>
        <w:t>signals,</w:t>
      </w:r>
      <w:r>
        <w:rPr>
          <w:spacing w:val="-3"/>
        </w:rPr>
        <w:t xml:space="preserve"> </w:t>
      </w:r>
      <w:r>
        <w:t>and</w:t>
      </w:r>
      <w:r>
        <w:rPr>
          <w:spacing w:val="-3"/>
        </w:rPr>
        <w:t xml:space="preserve"> </w:t>
      </w:r>
      <w:r>
        <w:t>equipment sends</w:t>
      </w:r>
      <w:r>
        <w:rPr>
          <w:spacing w:val="-3"/>
        </w:rPr>
        <w:t xml:space="preserve"> </w:t>
      </w:r>
      <w:r>
        <w:t>or</w:t>
      </w:r>
      <w:r>
        <w:rPr>
          <w:spacing w:val="-1"/>
        </w:rPr>
        <w:t xml:space="preserve"> </w:t>
      </w:r>
      <w:r>
        <w:t>receives</w:t>
      </w:r>
      <w:r>
        <w:rPr>
          <w:spacing w:val="-3"/>
        </w:rPr>
        <w:t xml:space="preserve"> </w:t>
      </w:r>
      <w:r>
        <w:t>Job</w:t>
      </w:r>
      <w:r>
        <w:rPr>
          <w:spacing w:val="-1"/>
        </w:rPr>
        <w:t xml:space="preserve"> </w:t>
      </w:r>
      <w:r>
        <w:t>Data</w:t>
      </w:r>
      <w:r>
        <w:rPr>
          <w:spacing w:val="-3"/>
        </w:rPr>
        <w:t xml:space="preserve"> </w:t>
      </w:r>
      <w:r>
        <w:t>such</w:t>
      </w:r>
      <w:r>
        <w:rPr>
          <w:spacing w:val="-4"/>
        </w:rPr>
        <w:t xml:space="preserve"> </w:t>
      </w:r>
      <w:r>
        <w:t>as Recipe Number via MELSECNET/G.</w:t>
      </w:r>
    </w:p>
    <w:p w14:paraId="336EEEBB">
      <w:pPr>
        <w:pStyle w:val="8"/>
      </w:pPr>
    </w:p>
    <w:p w14:paraId="6BF80E11">
      <w:pPr>
        <w:pStyle w:val="8"/>
        <w:spacing w:before="91"/>
      </w:pPr>
    </w:p>
    <w:p w14:paraId="210419E1">
      <w:pPr>
        <w:pStyle w:val="4"/>
        <w:numPr>
          <w:ilvl w:val="1"/>
          <w:numId w:val="1"/>
        </w:numPr>
        <w:tabs>
          <w:tab w:val="left" w:pos="1023"/>
        </w:tabs>
        <w:ind w:left="1023" w:hanging="431"/>
      </w:pPr>
      <w:bookmarkStart w:id="9" w:name="_Toc5136"/>
      <w:r>
        <w:t>Equipment</w:t>
      </w:r>
      <w:r>
        <w:rPr>
          <w:spacing w:val="-9"/>
        </w:rPr>
        <w:t xml:space="preserve"> </w:t>
      </w:r>
      <w:r>
        <w:rPr>
          <w:spacing w:val="-4"/>
        </w:rPr>
        <w:t>Type</w:t>
      </w:r>
      <w:bookmarkEnd w:id="9"/>
    </w:p>
    <w:p w14:paraId="4D80D1A7">
      <w:pPr>
        <w:pStyle w:val="8"/>
        <w:spacing w:before="240"/>
        <w:ind w:left="1019"/>
      </w:pPr>
      <w:r>
        <w:t>The</w:t>
      </w:r>
      <w:r>
        <w:rPr>
          <w:spacing w:val="-7"/>
        </w:rPr>
        <w:t xml:space="preserve"> </w:t>
      </w:r>
      <w:r>
        <w:t>equipment</w:t>
      </w:r>
      <w:r>
        <w:rPr>
          <w:spacing w:val="-1"/>
        </w:rPr>
        <w:t xml:space="preserve"> </w:t>
      </w:r>
      <w:r>
        <w:t>types</w:t>
      </w:r>
      <w:r>
        <w:rPr>
          <w:spacing w:val="-5"/>
        </w:rPr>
        <w:t xml:space="preserve"> </w:t>
      </w:r>
      <w:r>
        <w:t>are</w:t>
      </w:r>
      <w:r>
        <w:rPr>
          <w:spacing w:val="-4"/>
        </w:rPr>
        <w:t xml:space="preserve"> </w:t>
      </w:r>
      <w:r>
        <w:t>divided</w:t>
      </w:r>
      <w:r>
        <w:rPr>
          <w:spacing w:val="-3"/>
        </w:rPr>
        <w:t xml:space="preserve"> </w:t>
      </w:r>
      <w:r>
        <w:t>into</w:t>
      </w:r>
      <w:r>
        <w:rPr>
          <w:spacing w:val="-2"/>
        </w:rPr>
        <w:t xml:space="preserve"> </w:t>
      </w:r>
      <w:r>
        <w:t>4</w:t>
      </w:r>
      <w:r>
        <w:rPr>
          <w:spacing w:val="-5"/>
        </w:rPr>
        <w:t xml:space="preserve"> </w:t>
      </w:r>
      <w:r>
        <w:t>types</w:t>
      </w:r>
      <w:r>
        <w:rPr>
          <w:spacing w:val="-3"/>
        </w:rPr>
        <w:t xml:space="preserve"> </w:t>
      </w:r>
      <w:r>
        <w:t>according</w:t>
      </w:r>
      <w:r>
        <w:rPr>
          <w:spacing w:val="-5"/>
        </w:rPr>
        <w:t xml:space="preserve"> </w:t>
      </w:r>
      <w:r>
        <w:t>to</w:t>
      </w:r>
      <w:r>
        <w:rPr>
          <w:spacing w:val="-2"/>
        </w:rPr>
        <w:t xml:space="preserve"> function.</w:t>
      </w:r>
    </w:p>
    <w:p w14:paraId="7AAA5CB8">
      <w:pPr>
        <w:pStyle w:val="23"/>
        <w:numPr>
          <w:ilvl w:val="0"/>
          <w:numId w:val="5"/>
        </w:numPr>
        <w:tabs>
          <w:tab w:val="left" w:pos="1301"/>
          <w:tab w:val="left" w:pos="1869"/>
        </w:tabs>
        <w:spacing w:before="119"/>
        <w:ind w:right="934" w:hanging="850"/>
      </w:pPr>
      <w:r>
        <w:t>Loader</w:t>
      </w:r>
      <w:r>
        <w:rPr>
          <w:spacing w:val="-4"/>
        </w:rPr>
        <w:t xml:space="preserve"> </w:t>
      </w:r>
      <w:r>
        <w:t>(LD):</w:t>
      </w:r>
      <w:r>
        <w:rPr>
          <w:spacing w:val="-1"/>
        </w:rPr>
        <w:t xml:space="preserve"> </w:t>
      </w:r>
      <w:r>
        <w:t>In</w:t>
      </w:r>
      <w:r>
        <w:rPr>
          <w:spacing w:val="-2"/>
        </w:rPr>
        <w:t xml:space="preserve"> </w:t>
      </w:r>
      <w:r>
        <w:t>charge</w:t>
      </w:r>
      <w:r>
        <w:rPr>
          <w:spacing w:val="-2"/>
        </w:rPr>
        <w:t xml:space="preserve"> </w:t>
      </w:r>
      <w:r>
        <w:t>of</w:t>
      </w:r>
      <w:r>
        <w:rPr>
          <w:spacing w:val="-4"/>
        </w:rPr>
        <w:t xml:space="preserve"> </w:t>
      </w:r>
      <w:r>
        <w:t>normal</w:t>
      </w:r>
      <w:r>
        <w:rPr>
          <w:spacing w:val="-1"/>
        </w:rPr>
        <w:t xml:space="preserve"> </w:t>
      </w:r>
      <w:r>
        <w:t>input</w:t>
      </w:r>
      <w:r>
        <w:rPr>
          <w:spacing w:val="-1"/>
        </w:rPr>
        <w:t xml:space="preserve"> </w:t>
      </w:r>
      <w:r>
        <w:t>of</w:t>
      </w:r>
      <w:r>
        <w:rPr>
          <w:spacing w:val="-2"/>
        </w:rPr>
        <w:t xml:space="preserve"> </w:t>
      </w:r>
      <w:r>
        <w:t>glasses</w:t>
      </w:r>
      <w:r>
        <w:rPr>
          <w:spacing w:val="-4"/>
        </w:rPr>
        <w:t xml:space="preserve"> </w:t>
      </w:r>
      <w:r>
        <w:t>into</w:t>
      </w:r>
      <w:r>
        <w:rPr>
          <w:spacing w:val="-5"/>
        </w:rPr>
        <w:t xml:space="preserve"> </w:t>
      </w:r>
      <w:r>
        <w:t>equipment.</w:t>
      </w:r>
      <w:r>
        <w:rPr>
          <w:spacing w:val="-2"/>
        </w:rPr>
        <w:t xml:space="preserve"> </w:t>
      </w:r>
      <w:r>
        <w:t>It</w:t>
      </w:r>
      <w:r>
        <w:rPr>
          <w:spacing w:val="-1"/>
        </w:rPr>
        <w:t xml:space="preserve"> </w:t>
      </w:r>
      <w:r>
        <w:t>is</w:t>
      </w:r>
      <w:r>
        <w:rPr>
          <w:spacing w:val="-2"/>
        </w:rPr>
        <w:t xml:space="preserve"> </w:t>
      </w:r>
      <w:r>
        <w:t>generally</w:t>
      </w:r>
      <w:r>
        <w:rPr>
          <w:spacing w:val="-5"/>
        </w:rPr>
        <w:t xml:space="preserve"> </w:t>
      </w:r>
      <w:r>
        <w:t>composed</w:t>
      </w:r>
      <w:r>
        <w:rPr>
          <w:spacing w:val="-2"/>
        </w:rPr>
        <w:t xml:space="preserve"> </w:t>
      </w:r>
      <w:r>
        <w:t>of</w:t>
      </w:r>
      <w:r>
        <w:rPr>
          <w:spacing w:val="-2"/>
        </w:rPr>
        <w:t xml:space="preserve"> </w:t>
      </w:r>
      <w:r>
        <w:t>ports</w:t>
      </w:r>
      <w:r>
        <w:rPr>
          <w:spacing w:val="-4"/>
        </w:rPr>
        <w:t xml:space="preserve"> </w:t>
      </w:r>
      <w:r>
        <w:t xml:space="preserve">and </w:t>
      </w:r>
      <w:r>
        <w:rPr>
          <w:spacing w:val="-2"/>
        </w:rPr>
        <w:t>robot.</w:t>
      </w:r>
    </w:p>
    <w:p w14:paraId="33BFBF58">
      <w:pPr>
        <w:pStyle w:val="23"/>
        <w:numPr>
          <w:ilvl w:val="0"/>
          <w:numId w:val="5"/>
        </w:numPr>
        <w:tabs>
          <w:tab w:val="left" w:pos="1301"/>
          <w:tab w:val="left" w:pos="1869"/>
        </w:tabs>
        <w:spacing w:before="121"/>
        <w:ind w:right="681" w:hanging="850"/>
      </w:pPr>
      <w:r>
        <w:t>Un-loader</w:t>
      </w:r>
      <w:r>
        <w:rPr>
          <w:spacing w:val="-4"/>
        </w:rPr>
        <w:t xml:space="preserve"> </w:t>
      </w:r>
      <w:r>
        <w:t>(ULD):</w:t>
      </w:r>
      <w:r>
        <w:rPr>
          <w:spacing w:val="-1"/>
        </w:rPr>
        <w:t xml:space="preserve"> </w:t>
      </w:r>
      <w:r>
        <w:t>In</w:t>
      </w:r>
      <w:r>
        <w:rPr>
          <w:spacing w:val="-2"/>
        </w:rPr>
        <w:t xml:space="preserve"> </w:t>
      </w:r>
      <w:r>
        <w:t>charge</w:t>
      </w:r>
      <w:r>
        <w:rPr>
          <w:spacing w:val="-2"/>
        </w:rPr>
        <w:t xml:space="preserve"> </w:t>
      </w:r>
      <w:r>
        <w:t>of</w:t>
      </w:r>
      <w:r>
        <w:rPr>
          <w:spacing w:val="-1"/>
        </w:rPr>
        <w:t xml:space="preserve"> </w:t>
      </w:r>
      <w:r>
        <w:t>normal</w:t>
      </w:r>
      <w:r>
        <w:rPr>
          <w:spacing w:val="-1"/>
        </w:rPr>
        <w:t xml:space="preserve"> </w:t>
      </w:r>
      <w:r>
        <w:t>output</w:t>
      </w:r>
      <w:r>
        <w:rPr>
          <w:spacing w:val="-1"/>
        </w:rPr>
        <w:t xml:space="preserve"> </w:t>
      </w:r>
      <w:r>
        <w:t>of</w:t>
      </w:r>
      <w:r>
        <w:rPr>
          <w:spacing w:val="-2"/>
        </w:rPr>
        <w:t xml:space="preserve"> </w:t>
      </w:r>
      <w:r>
        <w:t>glasses</w:t>
      </w:r>
      <w:r>
        <w:rPr>
          <w:spacing w:val="-2"/>
        </w:rPr>
        <w:t xml:space="preserve"> </w:t>
      </w:r>
      <w:r>
        <w:t>from</w:t>
      </w:r>
      <w:r>
        <w:rPr>
          <w:spacing w:val="-6"/>
        </w:rPr>
        <w:t xml:space="preserve"> </w:t>
      </w:r>
      <w:r>
        <w:t>equipment.</w:t>
      </w:r>
      <w:r>
        <w:rPr>
          <w:spacing w:val="-2"/>
        </w:rPr>
        <w:t xml:space="preserve"> </w:t>
      </w:r>
      <w:r>
        <w:t>It</w:t>
      </w:r>
      <w:r>
        <w:rPr>
          <w:spacing w:val="-1"/>
        </w:rPr>
        <w:t xml:space="preserve"> </w:t>
      </w:r>
      <w:r>
        <w:t>is</w:t>
      </w:r>
      <w:r>
        <w:rPr>
          <w:spacing w:val="-2"/>
        </w:rPr>
        <w:t xml:space="preserve"> </w:t>
      </w:r>
      <w:r>
        <w:t>generally</w:t>
      </w:r>
      <w:r>
        <w:rPr>
          <w:spacing w:val="-5"/>
        </w:rPr>
        <w:t xml:space="preserve"> </w:t>
      </w:r>
      <w:r>
        <w:t>composed</w:t>
      </w:r>
      <w:r>
        <w:rPr>
          <w:spacing w:val="-2"/>
        </w:rPr>
        <w:t xml:space="preserve"> </w:t>
      </w:r>
      <w:r>
        <w:t>of</w:t>
      </w:r>
      <w:r>
        <w:rPr>
          <w:spacing w:val="-2"/>
        </w:rPr>
        <w:t xml:space="preserve"> </w:t>
      </w:r>
      <w:r>
        <w:t>ports and robot.</w:t>
      </w:r>
    </w:p>
    <w:p w14:paraId="477A8160">
      <w:pPr>
        <w:pStyle w:val="23"/>
        <w:numPr>
          <w:ilvl w:val="0"/>
          <w:numId w:val="5"/>
        </w:numPr>
        <w:tabs>
          <w:tab w:val="left" w:pos="1301"/>
          <w:tab w:val="left" w:pos="1869"/>
        </w:tabs>
        <w:spacing w:before="121"/>
        <w:ind w:right="1131" w:hanging="850"/>
      </w:pPr>
      <w:r>
        <w:t>Process Equipment (PM): Denotes equipment to process glasses, etc., rather than handling the job transferring.</w:t>
      </w:r>
      <w:r>
        <w:rPr>
          <w:spacing w:val="-3"/>
        </w:rPr>
        <w:t xml:space="preserve"> </w:t>
      </w:r>
      <w:r>
        <w:t>It</w:t>
      </w:r>
      <w:r>
        <w:rPr>
          <w:spacing w:val="-2"/>
        </w:rPr>
        <w:t xml:space="preserve"> </w:t>
      </w:r>
      <w:r>
        <w:t>also</w:t>
      </w:r>
      <w:r>
        <w:rPr>
          <w:spacing w:val="-5"/>
        </w:rPr>
        <w:t xml:space="preserve"> </w:t>
      </w:r>
      <w:r>
        <w:t>includes</w:t>
      </w:r>
      <w:r>
        <w:rPr>
          <w:spacing w:val="-3"/>
        </w:rPr>
        <w:t xml:space="preserve"> </w:t>
      </w:r>
      <w:r>
        <w:t>inspection</w:t>
      </w:r>
      <w:r>
        <w:rPr>
          <w:spacing w:val="-3"/>
        </w:rPr>
        <w:t xml:space="preserve"> </w:t>
      </w:r>
      <w:r>
        <w:t>or</w:t>
      </w:r>
      <w:r>
        <w:rPr>
          <w:spacing w:val="-3"/>
        </w:rPr>
        <w:t xml:space="preserve"> </w:t>
      </w:r>
      <w:r>
        <w:t>measurement</w:t>
      </w:r>
      <w:r>
        <w:rPr>
          <w:spacing w:val="-2"/>
        </w:rPr>
        <w:t xml:space="preserve"> </w:t>
      </w:r>
      <w:r>
        <w:t>equipment.</w:t>
      </w:r>
      <w:r>
        <w:rPr>
          <w:spacing w:val="-3"/>
        </w:rPr>
        <w:t xml:space="preserve"> </w:t>
      </w:r>
      <w:r>
        <w:t>It</w:t>
      </w:r>
      <w:r>
        <w:rPr>
          <w:spacing w:val="-2"/>
        </w:rPr>
        <w:t xml:space="preserve"> </w:t>
      </w:r>
      <w:r>
        <w:t>is</w:t>
      </w:r>
      <w:r>
        <w:rPr>
          <w:spacing w:val="-3"/>
        </w:rPr>
        <w:t xml:space="preserve"> </w:t>
      </w:r>
      <w:r>
        <w:t>generally</w:t>
      </w:r>
      <w:r>
        <w:rPr>
          <w:spacing w:val="-6"/>
        </w:rPr>
        <w:t xml:space="preserve"> </w:t>
      </w:r>
      <w:r>
        <w:t>composed</w:t>
      </w:r>
      <w:r>
        <w:rPr>
          <w:spacing w:val="-3"/>
        </w:rPr>
        <w:t xml:space="preserve"> </w:t>
      </w:r>
      <w:r>
        <w:t>of process unit or inspection unit.</w:t>
      </w:r>
    </w:p>
    <w:p w14:paraId="59C5F36A">
      <w:pPr>
        <w:pStyle w:val="23"/>
        <w:numPr>
          <w:ilvl w:val="0"/>
          <w:numId w:val="5"/>
        </w:numPr>
        <w:tabs>
          <w:tab w:val="left" w:pos="1301"/>
          <w:tab w:val="left" w:pos="1869"/>
        </w:tabs>
        <w:spacing w:before="119"/>
        <w:ind w:right="805" w:hanging="850"/>
      </w:pPr>
      <w:r>
        <w:t>Buffer</w:t>
      </w:r>
      <w:r>
        <w:rPr>
          <w:spacing w:val="-2"/>
        </w:rPr>
        <w:t xml:space="preserve"> </w:t>
      </w:r>
      <w:r>
        <w:t>Equipment</w:t>
      </w:r>
      <w:r>
        <w:rPr>
          <w:spacing w:val="-1"/>
        </w:rPr>
        <w:t xml:space="preserve"> </w:t>
      </w:r>
      <w:r>
        <w:t>(BM):</w:t>
      </w:r>
      <w:r>
        <w:rPr>
          <w:spacing w:val="-4"/>
        </w:rPr>
        <w:t xml:space="preserve"> </w:t>
      </w:r>
      <w:r>
        <w:t>In</w:t>
      </w:r>
      <w:r>
        <w:rPr>
          <w:spacing w:val="-1"/>
        </w:rPr>
        <w:t xml:space="preserve"> </w:t>
      </w:r>
      <w:r>
        <w:t>charge</w:t>
      </w:r>
      <w:r>
        <w:rPr>
          <w:spacing w:val="-2"/>
        </w:rPr>
        <w:t xml:space="preserve"> </w:t>
      </w:r>
      <w:r>
        <w:t>of</w:t>
      </w:r>
      <w:r>
        <w:rPr>
          <w:spacing w:val="-2"/>
        </w:rPr>
        <w:t xml:space="preserve"> </w:t>
      </w:r>
      <w:r>
        <w:t>interleaving</w:t>
      </w:r>
      <w:r>
        <w:rPr>
          <w:spacing w:val="-5"/>
        </w:rPr>
        <w:t xml:space="preserve"> </w:t>
      </w:r>
      <w:r>
        <w:t>and</w:t>
      </w:r>
      <w:r>
        <w:rPr>
          <w:spacing w:val="-4"/>
        </w:rPr>
        <w:t xml:space="preserve"> </w:t>
      </w:r>
      <w:r>
        <w:t>buffering</w:t>
      </w:r>
      <w:r>
        <w:rPr>
          <w:spacing w:val="-5"/>
        </w:rPr>
        <w:t xml:space="preserve"> </w:t>
      </w:r>
      <w:r>
        <w:t>Job</w:t>
      </w:r>
      <w:r>
        <w:rPr>
          <w:spacing w:val="-2"/>
        </w:rPr>
        <w:t xml:space="preserve"> </w:t>
      </w:r>
      <w:r>
        <w:t>between</w:t>
      </w:r>
      <w:r>
        <w:rPr>
          <w:spacing w:val="-5"/>
        </w:rPr>
        <w:t xml:space="preserve"> </w:t>
      </w:r>
      <w:r>
        <w:t>equipment’s.</w:t>
      </w:r>
      <w:r>
        <w:rPr>
          <w:spacing w:val="-2"/>
        </w:rPr>
        <w:t xml:space="preserve"> </w:t>
      </w:r>
      <w:r>
        <w:t>It</w:t>
      </w:r>
      <w:r>
        <w:rPr>
          <w:spacing w:val="-1"/>
        </w:rPr>
        <w:t xml:space="preserve"> </w:t>
      </w:r>
      <w:r>
        <w:t>is</w:t>
      </w:r>
      <w:r>
        <w:rPr>
          <w:spacing w:val="-2"/>
        </w:rPr>
        <w:t xml:space="preserve"> </w:t>
      </w:r>
      <w:r>
        <w:t>generally composed of buffer port and robots.</w:t>
      </w:r>
    </w:p>
    <w:p w14:paraId="2EBC173A">
      <w:pPr>
        <w:tabs>
          <w:tab w:val="left" w:pos="1301"/>
          <w:tab w:val="left" w:pos="1869"/>
        </w:tabs>
        <w:spacing w:before="119"/>
        <w:ind w:right="805"/>
        <w:rPr>
          <w:rFonts w:ascii="Times New Roman" w:hAnsi="Times New Roman" w:eastAsia="Times New Roman" w:cs="Times New Roman"/>
        </w:rPr>
      </w:pPr>
      <w:r>
        <w:br w:type="page"/>
      </w:r>
    </w:p>
    <w:p w14:paraId="42E59D00">
      <w:pPr>
        <w:tabs>
          <w:tab w:val="left" w:pos="1301"/>
          <w:tab w:val="left" w:pos="1869"/>
        </w:tabs>
        <w:spacing w:before="119"/>
        <w:ind w:right="805"/>
      </w:pPr>
    </w:p>
    <w:p w14:paraId="6228AD59">
      <w:pPr>
        <w:pStyle w:val="4"/>
        <w:numPr>
          <w:ilvl w:val="1"/>
          <w:numId w:val="1"/>
        </w:numPr>
        <w:tabs>
          <w:tab w:val="left" w:pos="1023"/>
        </w:tabs>
        <w:spacing w:before="166"/>
        <w:ind w:left="1023" w:hanging="431"/>
      </w:pPr>
      <w:bookmarkStart w:id="10" w:name="_Toc10529"/>
      <w:r>
        <w:rPr>
          <w:lang w:eastAsia="zh-CN"/>
        </w:rPr>
        <mc:AlternateContent>
          <mc:Choice Requires="wps">
            <w:drawing>
              <wp:anchor distT="0" distB="0" distL="0" distR="0" simplePos="0" relativeHeight="251703296" behindDoc="1" locked="0" layoutInCell="1" allowOverlap="1">
                <wp:simplePos x="0" y="0"/>
                <wp:positionH relativeFrom="page">
                  <wp:posOffset>522605</wp:posOffset>
                </wp:positionH>
                <wp:positionV relativeFrom="paragraph">
                  <wp:posOffset>88265</wp:posOffset>
                </wp:positionV>
                <wp:extent cx="6518275" cy="9525"/>
                <wp:effectExtent l="0" t="0" r="0" b="0"/>
                <wp:wrapNone/>
                <wp:docPr id="41" name="Graphic 41"/>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41" o:spid="_x0000_s1026" o:spt="100" style="position:absolute;left:0pt;margin-left:41.15pt;margin-top:6.95pt;height:0.75pt;width:513.25pt;mso-position-horizontal-relative:page;z-index:-251613184;mso-width-relative:page;mso-height-relative:page;" fillcolor="#000000" filled="t" stroked="f" coordsize="6518275,9525" o:gfxdata="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MtBUDaAAAACQEAAA8AAAAAAAAAAQAgAAAAIgAAAGRycy9kb3ducmV2LnhtbFBLAQIUABQAAAAI&#10;AIdO4kCiSq7QJAIAAN4EAAAOAAAAAAAAAAEAIAAAACkBAABkcnMvZTJvRG9jLnhtbFBLBQYAAAAA&#10;BgAGAFkBAAC/BQAAAAA=&#10;" path="m6517894,0l0,0,0,9144,6517894,9144,6517894,0xe">
                <v:fill on="t" focussize="0,0"/>
                <v:stroke on="f"/>
                <v:imagedata o:title=""/>
                <o:lock v:ext="edit" aspectratio="f"/>
                <v:textbox inset="0mm,0mm,0mm,0mm"/>
              </v:shape>
            </w:pict>
          </mc:Fallback>
        </mc:AlternateContent>
      </w:r>
      <w:r>
        <w:t>Line</w:t>
      </w:r>
      <w:r>
        <w:rPr>
          <w:spacing w:val="-2"/>
        </w:rPr>
        <w:t xml:space="preserve"> Structure</w:t>
      </w:r>
      <w:bookmarkEnd w:id="10"/>
    </w:p>
    <w:p w14:paraId="484D9FE5">
      <w:pPr>
        <w:pStyle w:val="8"/>
        <w:spacing w:before="240"/>
        <w:ind w:left="1019"/>
      </w:pPr>
      <w:r>
        <w:t>Line</w:t>
      </w:r>
      <w:r>
        <w:rPr>
          <w:spacing w:val="-4"/>
        </w:rPr>
        <w:t xml:space="preserve"> </w:t>
      </w:r>
      <w:r>
        <w:t>is</w:t>
      </w:r>
      <w:r>
        <w:rPr>
          <w:spacing w:val="-2"/>
        </w:rPr>
        <w:t xml:space="preserve"> </w:t>
      </w:r>
      <w:r>
        <w:t>equipment</w:t>
      </w:r>
      <w:r>
        <w:rPr>
          <w:spacing w:val="-4"/>
        </w:rPr>
        <w:t xml:space="preserve"> </w:t>
      </w:r>
      <w:r>
        <w:t>formed</w:t>
      </w:r>
      <w:r>
        <w:rPr>
          <w:spacing w:val="-2"/>
        </w:rPr>
        <w:t xml:space="preserve"> </w:t>
      </w:r>
      <w:r>
        <w:t>by</w:t>
      </w:r>
      <w:r>
        <w:rPr>
          <w:spacing w:val="-5"/>
        </w:rPr>
        <w:t xml:space="preserve"> </w:t>
      </w:r>
      <w:r>
        <w:t>the</w:t>
      </w:r>
      <w:r>
        <w:rPr>
          <w:spacing w:val="-2"/>
        </w:rPr>
        <w:t xml:space="preserve"> </w:t>
      </w:r>
      <w:r>
        <w:t>interconnection</w:t>
      </w:r>
      <w:r>
        <w:rPr>
          <w:spacing w:val="-2"/>
        </w:rPr>
        <w:t xml:space="preserve"> </w:t>
      </w:r>
      <w:r>
        <w:t>of</w:t>
      </w:r>
      <w:r>
        <w:rPr>
          <w:spacing w:val="-2"/>
        </w:rPr>
        <w:t xml:space="preserve"> </w:t>
      </w:r>
      <w:r>
        <w:t>one</w:t>
      </w:r>
      <w:r>
        <w:rPr>
          <w:spacing w:val="-2"/>
        </w:rPr>
        <w:t xml:space="preserve"> </w:t>
      </w:r>
      <w:r>
        <w:t>or</w:t>
      </w:r>
      <w:r>
        <w:rPr>
          <w:spacing w:val="-1"/>
        </w:rPr>
        <w:t xml:space="preserve"> </w:t>
      </w:r>
      <w:r>
        <w:t>more</w:t>
      </w:r>
      <w:r>
        <w:rPr>
          <w:spacing w:val="-2"/>
        </w:rPr>
        <w:t xml:space="preserve"> </w:t>
      </w:r>
      <w:r>
        <w:t>units</w:t>
      </w:r>
      <w:r>
        <w:rPr>
          <w:spacing w:val="-2"/>
        </w:rPr>
        <w:t xml:space="preserve"> </w:t>
      </w:r>
      <w:r>
        <w:t>of</w:t>
      </w:r>
      <w:r>
        <w:rPr>
          <w:spacing w:val="-4"/>
        </w:rPr>
        <w:t xml:space="preserve"> </w:t>
      </w:r>
      <w:r>
        <w:t>equipment.</w:t>
      </w:r>
      <w:r>
        <w:rPr>
          <w:spacing w:val="-2"/>
        </w:rPr>
        <w:t xml:space="preserve"> </w:t>
      </w:r>
      <w:r>
        <w:t>Line</w:t>
      </w:r>
      <w:r>
        <w:rPr>
          <w:spacing w:val="-2"/>
        </w:rPr>
        <w:t xml:space="preserve"> </w:t>
      </w:r>
      <w:r>
        <w:t>is</w:t>
      </w:r>
      <w:r>
        <w:rPr>
          <w:spacing w:val="-2"/>
        </w:rPr>
        <w:t xml:space="preserve"> </w:t>
      </w:r>
      <w:r>
        <w:t>composed</w:t>
      </w:r>
      <w:r>
        <w:rPr>
          <w:spacing w:val="-2"/>
        </w:rPr>
        <w:t xml:space="preserve"> </w:t>
      </w:r>
      <w:r>
        <w:t>of</w:t>
      </w:r>
      <w:r>
        <w:rPr>
          <w:spacing w:val="-2"/>
        </w:rPr>
        <w:t xml:space="preserve"> </w:t>
      </w:r>
      <w:r>
        <w:t xml:space="preserve">the </w:t>
      </w:r>
      <w:r>
        <w:rPr>
          <w:spacing w:val="-2"/>
        </w:rPr>
        <w:t>following.</w:t>
      </w:r>
    </w:p>
    <w:p w14:paraId="5ADBE141">
      <w:pPr>
        <w:pStyle w:val="8"/>
        <w:spacing w:before="182"/>
      </w:pPr>
    </w:p>
    <w:p w14:paraId="71D53296">
      <w:pPr>
        <w:pStyle w:val="23"/>
        <w:numPr>
          <w:ilvl w:val="0"/>
          <w:numId w:val="6"/>
        </w:numPr>
        <w:tabs>
          <w:tab w:val="left" w:pos="1301"/>
        </w:tabs>
        <w:ind w:left="1301" w:hanging="282"/>
      </w:pPr>
      <w:r>
        <w:t>Sub</w:t>
      </w:r>
      <w:r>
        <w:rPr>
          <w:spacing w:val="-3"/>
        </w:rPr>
        <w:t xml:space="preserve"> </w:t>
      </w:r>
      <w:r>
        <w:t>Unit:</w:t>
      </w:r>
      <w:r>
        <w:rPr>
          <w:spacing w:val="-4"/>
        </w:rPr>
        <w:t xml:space="preserve"> </w:t>
      </w:r>
      <w:r>
        <w:t>The</w:t>
      </w:r>
      <w:r>
        <w:rPr>
          <w:spacing w:val="-2"/>
        </w:rPr>
        <w:t xml:space="preserve"> </w:t>
      </w:r>
      <w:r>
        <w:t>lowest</w:t>
      </w:r>
      <w:r>
        <w:rPr>
          <w:spacing w:val="-3"/>
        </w:rPr>
        <w:t xml:space="preserve"> </w:t>
      </w:r>
      <w:r>
        <w:rPr>
          <w:spacing w:val="-2"/>
        </w:rPr>
        <w:t>component.</w:t>
      </w:r>
    </w:p>
    <w:p w14:paraId="2C811C4A">
      <w:pPr>
        <w:pStyle w:val="23"/>
        <w:numPr>
          <w:ilvl w:val="0"/>
          <w:numId w:val="6"/>
        </w:numPr>
        <w:tabs>
          <w:tab w:val="left" w:pos="1301"/>
        </w:tabs>
        <w:spacing w:before="119"/>
        <w:ind w:left="1301" w:hanging="282"/>
      </w:pPr>
      <w:r>
        <w:t>Unit</w:t>
      </w:r>
      <w:r>
        <w:rPr>
          <w:spacing w:val="-5"/>
        </w:rPr>
        <w:t xml:space="preserve"> </w:t>
      </w:r>
      <w:r>
        <w:t>:</w:t>
      </w:r>
      <w:r>
        <w:rPr>
          <w:spacing w:val="-3"/>
        </w:rPr>
        <w:t xml:space="preserve"> </w:t>
      </w:r>
      <w:r>
        <w:t>Types</w:t>
      </w:r>
      <w:r>
        <w:rPr>
          <w:spacing w:val="-3"/>
        </w:rPr>
        <w:t xml:space="preserve"> </w:t>
      </w:r>
      <w:r>
        <w:t>in</w:t>
      </w:r>
      <w:r>
        <w:rPr>
          <w:spacing w:val="-5"/>
        </w:rPr>
        <w:t xml:space="preserve"> </w:t>
      </w:r>
      <w:r>
        <w:t>this</w:t>
      </w:r>
      <w:r>
        <w:rPr>
          <w:spacing w:val="-2"/>
        </w:rPr>
        <w:t xml:space="preserve"> </w:t>
      </w:r>
      <w:r>
        <w:t>category</w:t>
      </w:r>
      <w:r>
        <w:rPr>
          <w:spacing w:val="-6"/>
        </w:rPr>
        <w:t xml:space="preserve"> </w:t>
      </w:r>
      <w:r>
        <w:t>are</w:t>
      </w:r>
      <w:r>
        <w:rPr>
          <w:spacing w:val="-2"/>
        </w:rPr>
        <w:t xml:space="preserve"> </w:t>
      </w:r>
      <w:r>
        <w:t>process</w:t>
      </w:r>
      <w:r>
        <w:rPr>
          <w:spacing w:val="-5"/>
        </w:rPr>
        <w:t xml:space="preserve"> </w:t>
      </w:r>
      <w:r>
        <w:t>unit,</w:t>
      </w:r>
      <w:r>
        <w:rPr>
          <w:spacing w:val="-2"/>
        </w:rPr>
        <w:t xml:space="preserve"> </w:t>
      </w:r>
      <w:r>
        <w:t>chamber,</w:t>
      </w:r>
      <w:r>
        <w:rPr>
          <w:spacing w:val="-2"/>
        </w:rPr>
        <w:t xml:space="preserve"> </w:t>
      </w:r>
      <w:r>
        <w:rPr>
          <w:spacing w:val="-4"/>
        </w:rPr>
        <w:t>etc.</w:t>
      </w:r>
    </w:p>
    <w:p w14:paraId="40395865">
      <w:pPr>
        <w:pStyle w:val="23"/>
        <w:numPr>
          <w:ilvl w:val="0"/>
          <w:numId w:val="6"/>
        </w:numPr>
        <w:tabs>
          <w:tab w:val="left" w:pos="1301"/>
        </w:tabs>
        <w:spacing w:before="122"/>
        <w:ind w:left="1301" w:hanging="282"/>
      </w:pPr>
      <w:r>
        <w:t>Block</w:t>
      </w:r>
      <w:r>
        <w:rPr>
          <w:spacing w:val="-7"/>
        </w:rPr>
        <w:t xml:space="preserve"> </w:t>
      </w:r>
      <w:r>
        <w:t>:</w:t>
      </w:r>
      <w:r>
        <w:rPr>
          <w:spacing w:val="-1"/>
        </w:rPr>
        <w:t xml:space="preserve"> </w:t>
      </w:r>
      <w:r>
        <w:t>logical</w:t>
      </w:r>
      <w:r>
        <w:rPr>
          <w:spacing w:val="-2"/>
        </w:rPr>
        <w:t xml:space="preserve"> </w:t>
      </w:r>
      <w:r>
        <w:t>group</w:t>
      </w:r>
      <w:r>
        <w:rPr>
          <w:spacing w:val="-5"/>
        </w:rPr>
        <w:t xml:space="preserve"> </w:t>
      </w:r>
      <w:r>
        <w:t>of</w:t>
      </w:r>
      <w:r>
        <w:rPr>
          <w:spacing w:val="-2"/>
        </w:rPr>
        <w:t xml:space="preserve"> </w:t>
      </w:r>
      <w:r>
        <w:t>dispatching</w:t>
      </w:r>
      <w:r>
        <w:rPr>
          <w:spacing w:val="-5"/>
        </w:rPr>
        <w:t xml:space="preserve"> </w:t>
      </w:r>
      <w:r>
        <w:t>at</w:t>
      </w:r>
      <w:r>
        <w:rPr>
          <w:spacing w:val="-5"/>
        </w:rPr>
        <w:t xml:space="preserve"> </w:t>
      </w:r>
      <w:r>
        <w:t>operation</w:t>
      </w:r>
      <w:r>
        <w:rPr>
          <w:spacing w:val="-2"/>
        </w:rPr>
        <w:t xml:space="preserve"> </w:t>
      </w:r>
      <w:r>
        <w:t>of</w:t>
      </w:r>
      <w:r>
        <w:rPr>
          <w:spacing w:val="-2"/>
        </w:rPr>
        <w:t xml:space="preserve"> </w:t>
      </w:r>
      <w:r>
        <w:t>process</w:t>
      </w:r>
      <w:r>
        <w:rPr>
          <w:spacing w:val="-5"/>
        </w:rPr>
        <w:t xml:space="preserve"> </w:t>
      </w:r>
      <w:r>
        <w:t>flow</w:t>
      </w:r>
      <w:r>
        <w:rPr>
          <w:spacing w:val="50"/>
        </w:rPr>
        <w:t xml:space="preserve"> </w:t>
      </w:r>
      <w:r>
        <w:t>in</w:t>
      </w:r>
      <w:r>
        <w:rPr>
          <w:spacing w:val="-2"/>
        </w:rPr>
        <w:t xml:space="preserve"> </w:t>
      </w:r>
      <w:r>
        <w:rPr>
          <w:spacing w:val="-5"/>
        </w:rPr>
        <w:t>EAS</w:t>
      </w:r>
    </w:p>
    <w:p w14:paraId="27415A65">
      <w:pPr>
        <w:pStyle w:val="23"/>
        <w:numPr>
          <w:ilvl w:val="0"/>
          <w:numId w:val="6"/>
        </w:numPr>
        <w:tabs>
          <w:tab w:val="left" w:pos="1301"/>
          <w:tab w:val="left" w:pos="1869"/>
        </w:tabs>
        <w:spacing w:before="119"/>
        <w:ind w:right="1045" w:hanging="850"/>
      </w:pPr>
      <w:r>
        <w:t>Equipment:</w:t>
      </w:r>
      <w:r>
        <w:rPr>
          <w:spacing w:val="-2"/>
        </w:rPr>
        <w:t xml:space="preserve"> </w:t>
      </w:r>
      <w:r>
        <w:t>Equipment</w:t>
      </w:r>
      <w:r>
        <w:rPr>
          <w:spacing w:val="-5"/>
        </w:rPr>
        <w:t xml:space="preserve"> </w:t>
      </w:r>
      <w:r>
        <w:t>is</w:t>
      </w:r>
      <w:r>
        <w:rPr>
          <w:spacing w:val="-3"/>
        </w:rPr>
        <w:t xml:space="preserve"> </w:t>
      </w:r>
      <w:r>
        <w:t>composed</w:t>
      </w:r>
      <w:r>
        <w:rPr>
          <w:spacing w:val="-3"/>
        </w:rPr>
        <w:t xml:space="preserve"> </w:t>
      </w:r>
      <w:r>
        <w:t>of</w:t>
      </w:r>
      <w:r>
        <w:rPr>
          <w:spacing w:val="-3"/>
        </w:rPr>
        <w:t xml:space="preserve"> </w:t>
      </w:r>
      <w:r>
        <w:t>one</w:t>
      </w:r>
      <w:r>
        <w:rPr>
          <w:spacing w:val="-5"/>
        </w:rPr>
        <w:t xml:space="preserve"> </w:t>
      </w:r>
      <w:r>
        <w:t>or</w:t>
      </w:r>
      <w:r>
        <w:rPr>
          <w:spacing w:val="-3"/>
        </w:rPr>
        <w:t xml:space="preserve"> </w:t>
      </w:r>
      <w:r>
        <w:t>more</w:t>
      </w:r>
      <w:r>
        <w:rPr>
          <w:spacing w:val="-3"/>
        </w:rPr>
        <w:t xml:space="preserve"> </w:t>
      </w:r>
      <w:r>
        <w:t>units.</w:t>
      </w:r>
      <w:r>
        <w:rPr>
          <w:spacing w:val="-5"/>
        </w:rPr>
        <w:t xml:space="preserve"> </w:t>
      </w:r>
      <w:r>
        <w:t>Equipment</w:t>
      </w:r>
      <w:r>
        <w:rPr>
          <w:spacing w:val="-2"/>
        </w:rPr>
        <w:t xml:space="preserve"> </w:t>
      </w:r>
      <w:r>
        <w:t>can</w:t>
      </w:r>
      <w:r>
        <w:rPr>
          <w:spacing w:val="-3"/>
        </w:rPr>
        <w:t xml:space="preserve"> </w:t>
      </w:r>
      <w:r>
        <w:t>be</w:t>
      </w:r>
      <w:r>
        <w:rPr>
          <w:spacing w:val="-3"/>
        </w:rPr>
        <w:t xml:space="preserve"> </w:t>
      </w:r>
      <w:r>
        <w:t>controlled</w:t>
      </w:r>
      <w:r>
        <w:rPr>
          <w:spacing w:val="-3"/>
        </w:rPr>
        <w:t xml:space="preserve"> </w:t>
      </w:r>
      <w:r>
        <w:t>independently. General types of equipment are loader, un-loader, process Equipment and buffer Equipment.</w:t>
      </w:r>
    </w:p>
    <w:p w14:paraId="2BDC839D">
      <w:pPr>
        <w:pStyle w:val="23"/>
        <w:numPr>
          <w:ilvl w:val="0"/>
          <w:numId w:val="6"/>
        </w:numPr>
        <w:tabs>
          <w:tab w:val="left" w:pos="1301"/>
          <w:tab w:val="left" w:pos="1869"/>
        </w:tabs>
        <w:spacing w:before="120"/>
        <w:ind w:right="691" w:hanging="850"/>
      </w:pPr>
      <w:r>
        <w:t>Line:</w:t>
      </w:r>
      <w:r>
        <w:rPr>
          <w:spacing w:val="-1"/>
        </w:rPr>
        <w:t xml:space="preserve"> </w:t>
      </w:r>
      <w:r>
        <w:t>Line</w:t>
      </w:r>
      <w:r>
        <w:rPr>
          <w:spacing w:val="-2"/>
        </w:rPr>
        <w:t xml:space="preserve"> </w:t>
      </w:r>
      <w:r>
        <w:t>is</w:t>
      </w:r>
      <w:r>
        <w:rPr>
          <w:spacing w:val="-2"/>
        </w:rPr>
        <w:t xml:space="preserve"> </w:t>
      </w:r>
      <w:r>
        <w:t>composed</w:t>
      </w:r>
      <w:r>
        <w:rPr>
          <w:spacing w:val="-2"/>
        </w:rPr>
        <w:t xml:space="preserve"> </w:t>
      </w:r>
      <w:r>
        <w:t>of</w:t>
      </w:r>
      <w:r>
        <w:rPr>
          <w:spacing w:val="-4"/>
        </w:rPr>
        <w:t xml:space="preserve"> </w:t>
      </w:r>
      <w:r>
        <w:t>more</w:t>
      </w:r>
      <w:r>
        <w:rPr>
          <w:spacing w:val="-2"/>
        </w:rPr>
        <w:t xml:space="preserve"> </w:t>
      </w:r>
      <w:r>
        <w:t>than</w:t>
      </w:r>
      <w:r>
        <w:rPr>
          <w:spacing w:val="-2"/>
        </w:rPr>
        <w:t xml:space="preserve"> </w:t>
      </w:r>
      <w:r>
        <w:t>one</w:t>
      </w:r>
      <w:r>
        <w:rPr>
          <w:spacing w:val="-2"/>
        </w:rPr>
        <w:t xml:space="preserve"> </w:t>
      </w:r>
      <w:r>
        <w:t>Indexer</w:t>
      </w:r>
      <w:r>
        <w:rPr>
          <w:spacing w:val="-2"/>
        </w:rPr>
        <w:t xml:space="preserve"> </w:t>
      </w:r>
      <w:r>
        <w:t>(Cassette</w:t>
      </w:r>
      <w:r>
        <w:rPr>
          <w:spacing w:val="-4"/>
        </w:rPr>
        <w:t xml:space="preserve"> </w:t>
      </w:r>
      <w:r>
        <w:t>loading/Unloading)</w:t>
      </w:r>
      <w:r>
        <w:rPr>
          <w:spacing w:val="-2"/>
        </w:rPr>
        <w:t xml:space="preserve"> </w:t>
      </w:r>
      <w:r>
        <w:t>and</w:t>
      </w:r>
      <w:r>
        <w:rPr>
          <w:spacing w:val="-2"/>
        </w:rPr>
        <w:t xml:space="preserve"> </w:t>
      </w:r>
      <w:r>
        <w:t>more</w:t>
      </w:r>
      <w:r>
        <w:rPr>
          <w:spacing w:val="-2"/>
        </w:rPr>
        <w:t xml:space="preserve"> </w:t>
      </w:r>
      <w:r>
        <w:t>than</w:t>
      </w:r>
      <w:r>
        <w:rPr>
          <w:spacing w:val="-2"/>
        </w:rPr>
        <w:t xml:space="preserve"> </w:t>
      </w:r>
      <w:r>
        <w:t>one</w:t>
      </w:r>
      <w:r>
        <w:rPr>
          <w:spacing w:val="-2"/>
        </w:rPr>
        <w:t xml:space="preserve"> </w:t>
      </w:r>
      <w:r>
        <w:t>process equipment. This Line is regarded as one equipment to Host CIM program, and its communication with Host is regarded as such.</w:t>
      </w:r>
    </w:p>
    <w:p w14:paraId="4FDFD724">
      <w:pPr>
        <w:pStyle w:val="8"/>
      </w:pPr>
    </w:p>
    <w:p w14:paraId="59FA26F1">
      <w:pPr>
        <w:pStyle w:val="8"/>
      </w:pPr>
      <w:r>
        <w:rPr>
          <w:lang w:eastAsia="zh-CN"/>
        </w:rPr>
        <w:drawing>
          <wp:anchor distT="0" distB="0" distL="114300" distR="114300" simplePos="0" relativeHeight="251763712" behindDoc="0" locked="0" layoutInCell="1" allowOverlap="1">
            <wp:simplePos x="0" y="0"/>
            <wp:positionH relativeFrom="column">
              <wp:posOffset>946150</wp:posOffset>
            </wp:positionH>
            <wp:positionV relativeFrom="paragraph">
              <wp:posOffset>6985</wp:posOffset>
            </wp:positionV>
            <wp:extent cx="5303520" cy="2103120"/>
            <wp:effectExtent l="0" t="0" r="0" b="0"/>
            <wp:wrapNone/>
            <wp:docPr id="44" name="Image 44"/>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03520" cy="2103120"/>
                    </a:xfrm>
                    <a:prstGeom prst="rect">
                      <a:avLst/>
                    </a:prstGeom>
                  </pic:spPr>
                </pic:pic>
              </a:graphicData>
            </a:graphic>
          </wp:anchor>
        </w:drawing>
      </w:r>
    </w:p>
    <w:p w14:paraId="2AA04CF2">
      <w:pPr>
        <w:pStyle w:val="8"/>
      </w:pPr>
    </w:p>
    <w:p w14:paraId="73498681">
      <w:pPr>
        <w:pStyle w:val="8"/>
      </w:pPr>
    </w:p>
    <w:p w14:paraId="7E4FECD0">
      <w:pPr>
        <w:pStyle w:val="8"/>
      </w:pPr>
    </w:p>
    <w:p w14:paraId="6F8FE8E2">
      <w:pPr>
        <w:pStyle w:val="8"/>
      </w:pPr>
    </w:p>
    <w:p w14:paraId="0F8EBC11">
      <w:pPr>
        <w:pStyle w:val="8"/>
      </w:pPr>
    </w:p>
    <w:p w14:paraId="3A9ED612">
      <w:pPr>
        <w:pStyle w:val="8"/>
      </w:pPr>
    </w:p>
    <w:p w14:paraId="48B33CE3">
      <w:pPr>
        <w:pStyle w:val="8"/>
      </w:pPr>
    </w:p>
    <w:p w14:paraId="7A8E7082">
      <w:pPr>
        <w:pStyle w:val="8"/>
      </w:pPr>
    </w:p>
    <w:p w14:paraId="61C7B551">
      <w:pPr>
        <w:pStyle w:val="8"/>
      </w:pPr>
    </w:p>
    <w:p w14:paraId="45E9C988">
      <w:pPr>
        <w:pStyle w:val="8"/>
        <w:spacing w:before="27"/>
      </w:pPr>
    </w:p>
    <w:p w14:paraId="0699104A">
      <w:pPr>
        <w:pStyle w:val="8"/>
        <w:spacing w:before="27"/>
      </w:pPr>
    </w:p>
    <w:p w14:paraId="288EFD0B">
      <w:pPr>
        <w:pStyle w:val="8"/>
        <w:spacing w:before="27"/>
      </w:pPr>
    </w:p>
    <w:p w14:paraId="56106F76">
      <w:pPr>
        <w:pStyle w:val="8"/>
        <w:spacing w:before="27"/>
      </w:pPr>
    </w:p>
    <w:p w14:paraId="2D5CAD83">
      <w:pPr>
        <w:ind w:left="968" w:right="539"/>
        <w:jc w:val="center"/>
        <w:rPr>
          <w:rFonts w:ascii="Times New Roman"/>
          <w:i/>
          <w:sz w:val="18"/>
        </w:rPr>
      </w:pPr>
      <w:r>
        <w:rPr>
          <w:rFonts w:ascii="Times New Roman"/>
          <w:i/>
          <w:sz w:val="18"/>
        </w:rPr>
        <w:t>Figure</w:t>
      </w:r>
      <w:r>
        <w:rPr>
          <w:rFonts w:ascii="Times New Roman"/>
          <w:i/>
          <w:spacing w:val="-2"/>
          <w:sz w:val="18"/>
        </w:rPr>
        <w:t xml:space="preserve"> </w:t>
      </w:r>
      <w:r>
        <w:rPr>
          <w:rFonts w:ascii="Times New Roman"/>
          <w:i/>
          <w:sz w:val="18"/>
        </w:rPr>
        <w:t>1-1 Line</w:t>
      </w:r>
      <w:r>
        <w:rPr>
          <w:rFonts w:ascii="Times New Roman"/>
          <w:i/>
          <w:spacing w:val="1"/>
          <w:sz w:val="18"/>
        </w:rPr>
        <w:t xml:space="preserve"> </w:t>
      </w:r>
      <w:r>
        <w:rPr>
          <w:rFonts w:ascii="Times New Roman"/>
          <w:i/>
          <w:spacing w:val="-2"/>
          <w:sz w:val="18"/>
        </w:rPr>
        <w:t>structure</w:t>
      </w:r>
    </w:p>
    <w:p w14:paraId="2B7D120C">
      <w:pPr>
        <w:rPr>
          <w:rFonts w:ascii="Times New Roman"/>
          <w:sz w:val="18"/>
        </w:rPr>
      </w:pPr>
    </w:p>
    <w:p w14:paraId="470CECCE">
      <w:pPr>
        <w:rPr>
          <w:rFonts w:ascii="Times New Roman"/>
          <w:sz w:val="18"/>
        </w:rPr>
        <w:sectPr>
          <w:footerReference r:id="rId10" w:type="default"/>
          <w:pgSz w:w="11910" w:h="16840"/>
          <w:pgMar w:top="1560" w:right="260" w:bottom="660" w:left="260" w:header="631" w:footer="467" w:gutter="0"/>
          <w:cols w:space="720" w:num="1"/>
        </w:sectPr>
      </w:pPr>
    </w:p>
    <w:p w14:paraId="32E1978C">
      <w:pPr>
        <w:pStyle w:val="2"/>
        <w:numPr>
          <w:ilvl w:val="0"/>
          <w:numId w:val="1"/>
        </w:numPr>
        <w:tabs>
          <w:tab w:val="left" w:pos="1024"/>
        </w:tabs>
        <w:ind w:hanging="432"/>
      </w:pPr>
      <w:bookmarkStart w:id="11" w:name="_Toc25845"/>
      <w:r>
        <w:rPr>
          <w:lang w:eastAsia="zh-CN"/>
        </w:rPr>
        <mc:AlternateContent>
          <mc:Choice Requires="wps">
            <w:drawing>
              <wp:anchor distT="0" distB="0" distL="0" distR="0" simplePos="0" relativeHeight="251729920" behindDoc="1" locked="0" layoutInCell="1" allowOverlap="1">
                <wp:simplePos x="0" y="0"/>
                <wp:positionH relativeFrom="page">
                  <wp:posOffset>522605</wp:posOffset>
                </wp:positionH>
                <wp:positionV relativeFrom="paragraph">
                  <wp:posOffset>88265</wp:posOffset>
                </wp:positionV>
                <wp:extent cx="6518275" cy="76835"/>
                <wp:effectExtent l="0" t="0" r="0" b="0"/>
                <wp:wrapNone/>
                <wp:docPr id="49" name="Graphic 49"/>
                <wp:cNvGraphicFramePr/>
                <a:graphic xmlns:a="http://schemas.openxmlformats.org/drawingml/2006/main">
                  <a:graphicData uri="http://schemas.microsoft.com/office/word/2010/wordprocessingShape">
                    <wps:wsp>
                      <wps:cNvSpPr/>
                      <wps:spPr>
                        <a:xfrm>
                          <a:off x="0" y="0"/>
                          <a:ext cx="6518275" cy="76835"/>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49" o:spid="_x0000_s1026" o:spt="100" style="position:absolute;left:0pt;margin-left:41.15pt;margin-top:6.95pt;height:6.05pt;width:513.25pt;mso-position-horizontal-relative:page;z-index:-251586560;mso-width-relative:page;mso-height-relative:page;" fillcolor="#000000" filled="t" stroked="f" coordsize="6518275,76835" o:gfxdata="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SKLVnXAAAACQEAAA8AAAAAAAAAAQAgAAAAIgAAAGRycy9kb3ducmV2LnhtbFBLAQIUABQAAAAI&#10;AIdO4kAeNwKlJwIAAOIEAAAOAAAAAAAAAAEAIAAAACYBAABkcnMvZTJvRG9jLnhtbFBLBQYAAAAA&#10;BgAGAFkBAAC/BQAAAAA=&#10;" path="m6517894,0l0,0,0,76504,6517894,76504,6517894,0xe">
                <v:fill on="t" focussize="0,0"/>
                <v:stroke on="f"/>
                <v:imagedata o:title=""/>
                <o:lock v:ext="edit" aspectratio="f"/>
                <v:textbox inset="0mm,0mm,0mm,0mm"/>
              </v:shape>
            </w:pict>
          </mc:Fallback>
        </mc:AlternateContent>
      </w:r>
      <w:r>
        <w:t>System</w:t>
      </w:r>
      <w:r>
        <w:rPr>
          <w:spacing w:val="-17"/>
        </w:rPr>
        <w:t xml:space="preserve"> </w:t>
      </w:r>
      <w:r>
        <w:rPr>
          <w:spacing w:val="-2"/>
        </w:rPr>
        <w:t>Architecture</w:t>
      </w:r>
      <w:bookmarkEnd w:id="11"/>
    </w:p>
    <w:p w14:paraId="6DA888BA">
      <w:pPr>
        <w:pStyle w:val="8"/>
        <w:spacing w:before="208"/>
        <w:rPr>
          <w:b/>
          <w:sz w:val="28"/>
        </w:rPr>
      </w:pPr>
    </w:p>
    <w:p w14:paraId="18B0E2CF">
      <w:pPr>
        <w:pStyle w:val="4"/>
        <w:numPr>
          <w:ilvl w:val="1"/>
          <w:numId w:val="1"/>
        </w:numPr>
        <w:tabs>
          <w:tab w:val="left" w:pos="1023"/>
        </w:tabs>
        <w:ind w:left="1023" w:hanging="431"/>
      </w:pPr>
      <w:bookmarkStart w:id="12" w:name="_Toc26002"/>
      <w:r>
        <w:rPr>
          <w:lang w:eastAsia="zh-CN"/>
        </w:rPr>
        <mc:AlternateContent>
          <mc:Choice Requires="wps">
            <w:drawing>
              <wp:anchor distT="0" distB="0" distL="0" distR="0" simplePos="0" relativeHeight="251730944"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50" name="Graphic 50"/>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50" o:spid="_x0000_s1026" o:spt="100" style="position:absolute;left:0pt;margin-left:41.15pt;margin-top:-1.4pt;height:0.75pt;width:513.25pt;mso-position-horizontal-relative:page;z-index:-251585536;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9Wh5/tkAAAAJAQAADwAAAAAAAAABACAAAAAiAAAAZHJzL2Rvd25yZXYueG1sUEsBAhQAFAAAAAgA&#10;h07iQM4mAFUkAgAA3gQAAA4AAAAAAAAAAQAgAAAAKAEAAGRycy9lMm9Eb2MueG1sUEsFBgAAAAAG&#10;AAYAWQEAAL4FAAAAAA==&#10;" path="m6517894,0l0,0,0,9143,6517894,9143,6517894,0xe">
                <v:fill on="t" focussize="0,0"/>
                <v:stroke on="f"/>
                <v:imagedata o:title=""/>
                <o:lock v:ext="edit" aspectratio="f"/>
                <v:textbox inset="0mm,0mm,0mm,0mm"/>
              </v:shape>
            </w:pict>
          </mc:Fallback>
        </mc:AlternateContent>
      </w:r>
      <w:r>
        <w:t>CC-Link</w:t>
      </w:r>
      <w:r>
        <w:rPr>
          <w:spacing w:val="-5"/>
        </w:rPr>
        <w:t xml:space="preserve"> </w:t>
      </w:r>
      <w:r>
        <w:rPr>
          <w:spacing w:val="-2"/>
        </w:rPr>
        <w:t>Communication</w:t>
      </w:r>
      <w:bookmarkEnd w:id="12"/>
    </w:p>
    <w:p w14:paraId="4E696A5B">
      <w:pPr>
        <w:pStyle w:val="8"/>
        <w:spacing w:before="91"/>
        <w:rPr>
          <w:sz w:val="24"/>
        </w:rPr>
      </w:pPr>
    </w:p>
    <w:p w14:paraId="787A73A7">
      <w:pPr>
        <w:pStyle w:val="6"/>
        <w:numPr>
          <w:ilvl w:val="2"/>
          <w:numId w:val="1"/>
        </w:numPr>
        <w:tabs>
          <w:tab w:val="left" w:pos="1612"/>
        </w:tabs>
        <w:ind w:hanging="595"/>
        <w:rPr>
          <w:rFonts w:ascii="Arial"/>
        </w:rPr>
      </w:pPr>
      <w:bookmarkStart w:id="13" w:name="_Toc6111"/>
      <w:r>
        <w:rPr>
          <w:rFonts w:ascii="Arial"/>
        </w:rPr>
        <w:t>CC-Link</w:t>
      </w:r>
      <w:r>
        <w:rPr>
          <w:rFonts w:ascii="Arial"/>
          <w:spacing w:val="-3"/>
        </w:rPr>
        <w:t xml:space="preserve"> </w:t>
      </w:r>
      <w:r>
        <w:rPr>
          <w:rFonts w:ascii="Arial"/>
          <w:spacing w:val="-2"/>
        </w:rPr>
        <w:t>Structure</w:t>
      </w:r>
      <w:bookmarkEnd w:id="13"/>
    </w:p>
    <w:p w14:paraId="03B05AD8">
      <w:pPr>
        <w:pStyle w:val="8"/>
        <w:spacing w:before="117"/>
        <w:ind w:left="868"/>
      </w:pPr>
      <w:r>
        <w:t>The</w:t>
      </w:r>
      <w:r>
        <w:rPr>
          <w:spacing w:val="-8"/>
        </w:rPr>
        <w:t xml:space="preserve"> </w:t>
      </w:r>
      <w:r>
        <w:t>basis</w:t>
      </w:r>
      <w:r>
        <w:rPr>
          <w:spacing w:val="-4"/>
        </w:rPr>
        <w:t xml:space="preserve"> </w:t>
      </w:r>
      <w:r>
        <w:t>of</w:t>
      </w:r>
      <w:r>
        <w:rPr>
          <w:spacing w:val="-4"/>
        </w:rPr>
        <w:t xml:space="preserve"> </w:t>
      </w:r>
      <w:r>
        <w:t>communication</w:t>
      </w:r>
      <w:r>
        <w:rPr>
          <w:spacing w:val="-3"/>
        </w:rPr>
        <w:t xml:space="preserve"> </w:t>
      </w:r>
      <w:r>
        <w:t>between</w:t>
      </w:r>
      <w:r>
        <w:rPr>
          <w:spacing w:val="-4"/>
        </w:rPr>
        <w:t xml:space="preserve"> </w:t>
      </w:r>
      <w:r>
        <w:t>EAS</w:t>
      </w:r>
      <w:r>
        <w:rPr>
          <w:spacing w:val="-4"/>
        </w:rPr>
        <w:t xml:space="preserve"> </w:t>
      </w:r>
      <w:r>
        <w:t>and</w:t>
      </w:r>
      <w:r>
        <w:rPr>
          <w:spacing w:val="-6"/>
        </w:rPr>
        <w:t xml:space="preserve"> </w:t>
      </w:r>
      <w:r>
        <w:t>Equipment</w:t>
      </w:r>
      <w:r>
        <w:rPr>
          <w:spacing w:val="-3"/>
        </w:rPr>
        <w:t xml:space="preserve"> </w:t>
      </w:r>
      <w:r>
        <w:t>is</w:t>
      </w:r>
      <w:r>
        <w:rPr>
          <w:spacing w:val="-4"/>
        </w:rPr>
        <w:t xml:space="preserve"> </w:t>
      </w:r>
      <w:r>
        <w:t>MITSUBISHI</w:t>
      </w:r>
      <w:r>
        <w:rPr>
          <w:spacing w:val="-6"/>
        </w:rPr>
        <w:t xml:space="preserve"> </w:t>
      </w:r>
      <w:r>
        <w:t>PLC</w:t>
      </w:r>
      <w:r>
        <w:rPr>
          <w:spacing w:val="-2"/>
        </w:rPr>
        <w:t xml:space="preserve"> network.</w:t>
      </w:r>
    </w:p>
    <w:p w14:paraId="61580133">
      <w:pPr>
        <w:pStyle w:val="8"/>
      </w:pPr>
      <w:r>
        <w:rPr>
          <w:lang w:eastAsia="zh-CN"/>
        </w:rPr>
        <w:drawing>
          <wp:anchor distT="0" distB="0" distL="114300" distR="114300" simplePos="0" relativeHeight="251802624" behindDoc="1" locked="0" layoutInCell="1" allowOverlap="1">
            <wp:simplePos x="0" y="0"/>
            <wp:positionH relativeFrom="column">
              <wp:posOffset>869950</wp:posOffset>
            </wp:positionH>
            <wp:positionV relativeFrom="paragraph">
              <wp:posOffset>43180</wp:posOffset>
            </wp:positionV>
            <wp:extent cx="4934585" cy="3299460"/>
            <wp:effectExtent l="0" t="0" r="1104900" b="2682240"/>
            <wp:wrapNone/>
            <wp:docPr id="53" name="Image 53"/>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19">
                      <a:extLst>
                        <a:ext uri="{28A0092B-C50C-407E-A947-70E740481C1C}">
                          <a14:useLocalDpi xmlns:a14="http://schemas.microsoft.com/office/drawing/2010/main" val="0"/>
                        </a:ext>
                      </a:extLst>
                    </a:blip>
                    <a:stretch>
                      <a:fillRect/>
                    </a:stretch>
                  </pic:blipFill>
                  <pic:spPr>
                    <a:xfrm>
                      <a:off x="0" y="0"/>
                      <a:ext cx="4934516" cy="3299460"/>
                    </a:xfrm>
                    <a:prstGeom prst="rect">
                      <a:avLst/>
                    </a:prstGeom>
                  </pic:spPr>
                </pic:pic>
              </a:graphicData>
            </a:graphic>
          </wp:anchor>
        </w:drawing>
      </w:r>
    </w:p>
    <w:p w14:paraId="1A81452B">
      <w:pPr>
        <w:pStyle w:val="8"/>
      </w:pPr>
    </w:p>
    <w:p w14:paraId="387E3769">
      <w:pPr>
        <w:pStyle w:val="8"/>
      </w:pPr>
    </w:p>
    <w:p w14:paraId="499650DD">
      <w:pPr>
        <w:pStyle w:val="8"/>
      </w:pPr>
    </w:p>
    <w:p w14:paraId="31587915">
      <w:pPr>
        <w:pStyle w:val="8"/>
      </w:pPr>
    </w:p>
    <w:p w14:paraId="0092FCB4">
      <w:pPr>
        <w:pStyle w:val="8"/>
      </w:pPr>
    </w:p>
    <w:p w14:paraId="450BC435">
      <w:pPr>
        <w:pStyle w:val="8"/>
      </w:pPr>
    </w:p>
    <w:p w14:paraId="43BBBA12">
      <w:pPr>
        <w:pStyle w:val="8"/>
      </w:pPr>
    </w:p>
    <w:p w14:paraId="27CDF0B3">
      <w:pPr>
        <w:pStyle w:val="8"/>
      </w:pPr>
    </w:p>
    <w:p w14:paraId="469B2CBE">
      <w:pPr>
        <w:pStyle w:val="8"/>
      </w:pPr>
    </w:p>
    <w:p w14:paraId="1DE52869">
      <w:pPr>
        <w:pStyle w:val="8"/>
      </w:pPr>
    </w:p>
    <w:p w14:paraId="205A918A">
      <w:pPr>
        <w:pStyle w:val="8"/>
      </w:pPr>
    </w:p>
    <w:p w14:paraId="6533CA3A">
      <w:pPr>
        <w:pStyle w:val="8"/>
      </w:pPr>
    </w:p>
    <w:p w14:paraId="0C7DA5E0">
      <w:pPr>
        <w:pStyle w:val="8"/>
      </w:pPr>
    </w:p>
    <w:p w14:paraId="5670653D">
      <w:pPr>
        <w:pStyle w:val="8"/>
      </w:pPr>
    </w:p>
    <w:p w14:paraId="06D688ED">
      <w:pPr>
        <w:pStyle w:val="8"/>
      </w:pPr>
    </w:p>
    <w:p w14:paraId="71049AF5">
      <w:pPr>
        <w:pStyle w:val="8"/>
      </w:pPr>
    </w:p>
    <w:p w14:paraId="1F0EB720">
      <w:pPr>
        <w:pStyle w:val="8"/>
      </w:pPr>
    </w:p>
    <w:p w14:paraId="4E8E9399">
      <w:pPr>
        <w:pStyle w:val="8"/>
      </w:pPr>
    </w:p>
    <w:p w14:paraId="4798D06D">
      <w:pPr>
        <w:pStyle w:val="8"/>
      </w:pPr>
    </w:p>
    <w:p w14:paraId="7837C2F2">
      <w:pPr>
        <w:pStyle w:val="8"/>
        <w:spacing w:before="47"/>
      </w:pPr>
    </w:p>
    <w:p w14:paraId="0D6FEB56">
      <w:pPr>
        <w:ind w:left="968" w:right="965"/>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2-1 CC-Link</w:t>
      </w:r>
      <w:r>
        <w:rPr>
          <w:rFonts w:ascii="Times New Roman"/>
          <w:i/>
          <w:spacing w:val="-2"/>
          <w:sz w:val="18"/>
        </w:rPr>
        <w:t xml:space="preserve"> </w:t>
      </w:r>
      <w:r>
        <w:rPr>
          <w:rFonts w:ascii="Times New Roman"/>
          <w:i/>
          <w:sz w:val="18"/>
        </w:rPr>
        <w:t>IE</w:t>
      </w:r>
      <w:r>
        <w:rPr>
          <w:rFonts w:ascii="Times New Roman"/>
          <w:i/>
          <w:spacing w:val="-3"/>
          <w:sz w:val="18"/>
        </w:rPr>
        <w:t xml:space="preserve"> </w:t>
      </w:r>
      <w:r>
        <w:rPr>
          <w:rFonts w:ascii="Times New Roman"/>
          <w:i/>
          <w:sz w:val="18"/>
        </w:rPr>
        <w:t xml:space="preserve">Communication </w:t>
      </w:r>
      <w:r>
        <w:rPr>
          <w:rFonts w:ascii="Times New Roman"/>
          <w:i/>
          <w:spacing w:val="-2"/>
          <w:sz w:val="18"/>
        </w:rPr>
        <w:t>Structure</w:t>
      </w:r>
    </w:p>
    <w:p w14:paraId="3BD73120">
      <w:pPr>
        <w:pStyle w:val="8"/>
        <w:spacing w:before="159"/>
        <w:rPr>
          <w:i/>
          <w:sz w:val="18"/>
        </w:rPr>
      </w:pPr>
    </w:p>
    <w:p w14:paraId="0244052C">
      <w:pPr>
        <w:pStyle w:val="6"/>
        <w:numPr>
          <w:ilvl w:val="2"/>
          <w:numId w:val="1"/>
        </w:numPr>
        <w:tabs>
          <w:tab w:val="left" w:pos="1612"/>
        </w:tabs>
        <w:ind w:hanging="595"/>
      </w:pPr>
      <w:bookmarkStart w:id="14" w:name="_Toc13116"/>
      <w:r>
        <w:t>Data</w:t>
      </w:r>
      <w:r>
        <w:rPr>
          <w:spacing w:val="-2"/>
        </w:rPr>
        <w:t xml:space="preserve"> Communication</w:t>
      </w:r>
      <w:bookmarkEnd w:id="14"/>
    </w:p>
    <w:p w14:paraId="45D1E6A4">
      <w:pPr>
        <w:pStyle w:val="8"/>
        <w:spacing w:before="117"/>
        <w:ind w:left="868" w:right="546"/>
      </w:pPr>
      <w:r>
        <w:t>Equipment</w:t>
      </w:r>
      <w:r>
        <w:rPr>
          <w:spacing w:val="-1"/>
        </w:rPr>
        <w:t xml:space="preserve"> </w:t>
      </w:r>
      <w:r>
        <w:t>connects</w:t>
      </w:r>
      <w:r>
        <w:rPr>
          <w:spacing w:val="-2"/>
        </w:rPr>
        <w:t xml:space="preserve"> </w:t>
      </w:r>
      <w:r>
        <w:t>with</w:t>
      </w:r>
      <w:r>
        <w:rPr>
          <w:spacing w:val="-2"/>
        </w:rPr>
        <w:t xml:space="preserve"> </w:t>
      </w:r>
      <w:r>
        <w:t>upstream</w:t>
      </w:r>
      <w:r>
        <w:rPr>
          <w:spacing w:val="-6"/>
        </w:rPr>
        <w:t xml:space="preserve"> </w:t>
      </w:r>
      <w:r>
        <w:t>and</w:t>
      </w:r>
      <w:r>
        <w:rPr>
          <w:spacing w:val="-2"/>
        </w:rPr>
        <w:t xml:space="preserve"> </w:t>
      </w:r>
      <w:r>
        <w:t>downstream</w:t>
      </w:r>
      <w:r>
        <w:rPr>
          <w:spacing w:val="-6"/>
        </w:rPr>
        <w:t xml:space="preserve"> </w:t>
      </w:r>
      <w:r>
        <w:t>Equipment</w:t>
      </w:r>
      <w:r>
        <w:rPr>
          <w:spacing w:val="-1"/>
        </w:rPr>
        <w:t xml:space="preserve"> </w:t>
      </w:r>
      <w:r>
        <w:t>through</w:t>
      </w:r>
      <w:r>
        <w:rPr>
          <w:spacing w:val="-2"/>
        </w:rPr>
        <w:t xml:space="preserve"> </w:t>
      </w:r>
      <w:r>
        <w:t>link</w:t>
      </w:r>
      <w:r>
        <w:rPr>
          <w:spacing w:val="-5"/>
        </w:rPr>
        <w:t xml:space="preserve"> </w:t>
      </w:r>
      <w:r>
        <w:t>signal</w:t>
      </w:r>
      <w:r>
        <w:rPr>
          <w:spacing w:val="-1"/>
        </w:rPr>
        <w:t xml:space="preserve"> </w:t>
      </w:r>
      <w:r>
        <w:t>via</w:t>
      </w:r>
      <w:r>
        <w:rPr>
          <w:spacing w:val="-2"/>
        </w:rPr>
        <w:t xml:space="preserve"> </w:t>
      </w:r>
      <w:r>
        <w:t>MELSECNET/G</w:t>
      </w:r>
      <w:r>
        <w:rPr>
          <w:spacing w:val="-3"/>
        </w:rPr>
        <w:t xml:space="preserve"> </w:t>
      </w:r>
      <w:r>
        <w:t>Link Area. Link signal is used only to control job transferring. And Job Transfer Data is transferred via MELSECNET/G. Equipment connects with EAS via MELSECNET/G network of Mitsubishi to send/receive CIM data.</w:t>
      </w:r>
    </w:p>
    <w:p w14:paraId="5A007146">
      <w:pPr>
        <w:pStyle w:val="8"/>
        <w:spacing w:before="116"/>
      </w:pPr>
    </w:p>
    <w:p w14:paraId="64CB57F7">
      <w:pPr>
        <w:pStyle w:val="5"/>
        <w:numPr>
          <w:ilvl w:val="2"/>
          <w:numId w:val="1"/>
        </w:numPr>
        <w:tabs>
          <w:tab w:val="left" w:pos="1612"/>
        </w:tabs>
        <w:ind w:hanging="595"/>
      </w:pPr>
      <w:bookmarkStart w:id="15" w:name="_Toc7751"/>
      <w:r>
        <w:t>MASTER</w:t>
      </w:r>
      <w:r>
        <w:rPr>
          <w:spacing w:val="-1"/>
        </w:rPr>
        <w:t xml:space="preserve"> </w:t>
      </w:r>
      <w:r>
        <w:rPr>
          <w:spacing w:val="-5"/>
        </w:rPr>
        <w:t>PLC</w:t>
      </w:r>
      <w:bookmarkEnd w:id="15"/>
    </w:p>
    <w:p w14:paraId="49551F2E">
      <w:pPr>
        <w:pStyle w:val="23"/>
        <w:numPr>
          <w:ilvl w:val="0"/>
          <w:numId w:val="7"/>
        </w:numPr>
        <w:tabs>
          <w:tab w:val="left" w:pos="1157"/>
        </w:tabs>
        <w:spacing w:before="114"/>
        <w:ind w:left="1157" w:hanging="359"/>
        <w:outlineLvl w:val="2"/>
      </w:pPr>
      <w:bookmarkStart w:id="16" w:name="_Toc27117"/>
      <w:r>
        <w:t>PLC</w:t>
      </w:r>
      <w:r>
        <w:rPr>
          <w:spacing w:val="-3"/>
        </w:rPr>
        <w:t xml:space="preserve"> </w:t>
      </w:r>
      <w:r>
        <w:t>Module</w:t>
      </w:r>
      <w:r>
        <w:rPr>
          <w:spacing w:val="-2"/>
        </w:rPr>
        <w:t xml:space="preserve"> </w:t>
      </w:r>
      <w:r>
        <w:t>Base</w:t>
      </w:r>
      <w:r>
        <w:rPr>
          <w:spacing w:val="-1"/>
        </w:rPr>
        <w:t xml:space="preserve"> </w:t>
      </w:r>
      <w:r>
        <w:rPr>
          <w:spacing w:val="-10"/>
        </w:rPr>
        <w:t>:</w:t>
      </w:r>
      <w:bookmarkEnd w:id="16"/>
    </w:p>
    <w:p w14:paraId="4621F618">
      <w:pPr>
        <w:pStyle w:val="23"/>
        <w:numPr>
          <w:ilvl w:val="1"/>
          <w:numId w:val="7"/>
        </w:numPr>
        <w:tabs>
          <w:tab w:val="left" w:pos="1391"/>
        </w:tabs>
        <w:spacing w:before="81"/>
        <w:ind w:hanging="398"/>
      </w:pPr>
      <w:r>
        <w:t>CPU</w:t>
      </w:r>
      <w:r>
        <w:rPr>
          <w:spacing w:val="-5"/>
        </w:rPr>
        <w:t xml:space="preserve"> </w:t>
      </w:r>
      <w:r>
        <w:t>Unit:</w:t>
      </w:r>
      <w:r>
        <w:rPr>
          <w:spacing w:val="-5"/>
        </w:rPr>
        <w:t xml:space="preserve"> </w:t>
      </w:r>
      <w:r>
        <w:t>MITSUBISHI</w:t>
      </w:r>
      <w:r>
        <w:rPr>
          <w:spacing w:val="-5"/>
        </w:rPr>
        <w:t xml:space="preserve"> </w:t>
      </w:r>
      <w:r>
        <w:t>Q03UDH,</w:t>
      </w:r>
      <w:r>
        <w:rPr>
          <w:spacing w:val="49"/>
        </w:rPr>
        <w:t xml:space="preserve"> </w:t>
      </w:r>
      <w:r>
        <w:fldChar w:fldCharType="begin"/>
      </w:r>
      <w:r>
        <w:instrText xml:space="preserve"> HYPERLINK "javascript:void(0);" </w:instrText>
      </w:r>
      <w:r>
        <w:fldChar w:fldCharType="separate"/>
      </w:r>
      <w:r>
        <w:rPr>
          <w:rFonts w:hint="eastAsia"/>
          <w:highlight w:val="yellow"/>
        </w:rPr>
        <w:t>Q03UDV</w:t>
      </w:r>
      <w:r>
        <w:rPr>
          <w:rFonts w:hint="eastAsia"/>
          <w:highlight w:val="yellow"/>
        </w:rPr>
        <w:fldChar w:fldCharType="end"/>
      </w:r>
      <w:r>
        <w:rPr>
          <w:rFonts w:hint="eastAsia" w:eastAsia="宋体"/>
          <w:spacing w:val="49"/>
          <w:lang w:eastAsia="zh-CN"/>
        </w:rPr>
        <w:t>,</w:t>
      </w:r>
      <w:r>
        <w:rPr>
          <w:color w:val="000000"/>
        </w:rPr>
        <w:t>R08CPU</w:t>
      </w:r>
      <w:r>
        <w:rPr>
          <w:color w:val="000000"/>
          <w:spacing w:val="-5"/>
        </w:rPr>
        <w:t xml:space="preserve"> </w:t>
      </w:r>
      <w:r>
        <w:rPr>
          <w:color w:val="000000"/>
        </w:rPr>
        <w:t>or</w:t>
      </w:r>
      <w:r>
        <w:rPr>
          <w:color w:val="000000"/>
          <w:spacing w:val="-2"/>
        </w:rPr>
        <w:t xml:space="preserve"> </w:t>
      </w:r>
      <w:r>
        <w:rPr>
          <w:color w:val="000000"/>
        </w:rPr>
        <w:t>above</w:t>
      </w:r>
      <w:r>
        <w:rPr>
          <w:color w:val="000000"/>
          <w:spacing w:val="-3"/>
        </w:rPr>
        <w:t xml:space="preserve"> </w:t>
      </w:r>
      <w:r>
        <w:rPr>
          <w:color w:val="000000"/>
          <w:spacing w:val="-5"/>
        </w:rPr>
        <w:t>CPU</w:t>
      </w:r>
    </w:p>
    <w:p w14:paraId="520C94B5">
      <w:pPr>
        <w:pStyle w:val="23"/>
        <w:numPr>
          <w:ilvl w:val="1"/>
          <w:numId w:val="7"/>
        </w:numPr>
        <w:tabs>
          <w:tab w:val="left" w:pos="1391"/>
        </w:tabs>
        <w:spacing w:before="79"/>
        <w:ind w:hanging="398"/>
      </w:pPr>
      <w:r>
        <w:t>Base</w:t>
      </w:r>
      <w:r>
        <w:rPr>
          <w:spacing w:val="-2"/>
        </w:rPr>
        <w:t xml:space="preserve"> </w:t>
      </w:r>
      <w:r>
        <w:t>Unit:</w:t>
      </w:r>
      <w:r>
        <w:rPr>
          <w:spacing w:val="-3"/>
        </w:rPr>
        <w:t xml:space="preserve"> </w:t>
      </w:r>
      <w:r>
        <w:t>MELSEC</w:t>
      </w:r>
      <w:r>
        <w:rPr>
          <w:spacing w:val="-3"/>
        </w:rPr>
        <w:t xml:space="preserve"> </w:t>
      </w:r>
      <w:r>
        <w:rPr>
          <w:highlight w:val="yellow"/>
        </w:rPr>
        <w:t>Q35B</w:t>
      </w:r>
      <w:r>
        <w:rPr>
          <w:spacing w:val="-4"/>
        </w:rPr>
        <w:t xml:space="preserve"> </w:t>
      </w:r>
      <w:r>
        <w:t>,</w:t>
      </w:r>
      <w:r>
        <w:rPr>
          <w:spacing w:val="-1"/>
        </w:rPr>
        <w:t xml:space="preserve"> </w:t>
      </w:r>
      <w:r>
        <w:rPr>
          <w:color w:val="000000"/>
          <w:spacing w:val="-4"/>
        </w:rPr>
        <w:t>R38B</w:t>
      </w:r>
    </w:p>
    <w:p w14:paraId="2D7443D8">
      <w:pPr>
        <w:pStyle w:val="23"/>
        <w:numPr>
          <w:ilvl w:val="1"/>
          <w:numId w:val="7"/>
        </w:numPr>
        <w:tabs>
          <w:tab w:val="left" w:pos="1391"/>
        </w:tabs>
        <w:spacing w:before="81"/>
        <w:ind w:hanging="398"/>
      </w:pPr>
      <w:r>
        <w:t>Power</w:t>
      </w:r>
      <w:r>
        <w:rPr>
          <w:spacing w:val="-2"/>
        </w:rPr>
        <w:t xml:space="preserve"> </w:t>
      </w:r>
      <w:r>
        <w:t>Unit:</w:t>
      </w:r>
      <w:r>
        <w:rPr>
          <w:spacing w:val="-4"/>
        </w:rPr>
        <w:t xml:space="preserve"> </w:t>
      </w:r>
      <w:r>
        <w:t>MELSEC</w:t>
      </w:r>
      <w:r>
        <w:rPr>
          <w:spacing w:val="-5"/>
        </w:rPr>
        <w:t xml:space="preserve"> </w:t>
      </w:r>
      <w:r>
        <w:rPr>
          <w:highlight w:val="yellow"/>
        </w:rPr>
        <w:t>Q62P</w:t>
      </w:r>
      <w:r>
        <w:rPr>
          <w:spacing w:val="-2"/>
        </w:rPr>
        <w:t xml:space="preserve"> </w:t>
      </w:r>
      <w:r>
        <w:t>,</w:t>
      </w:r>
      <w:r>
        <w:rPr>
          <w:spacing w:val="-2"/>
        </w:rPr>
        <w:t xml:space="preserve"> </w:t>
      </w:r>
      <w:r>
        <w:rPr>
          <w:color w:val="000000"/>
          <w:spacing w:val="-4"/>
        </w:rPr>
        <w:t>R61P</w:t>
      </w:r>
    </w:p>
    <w:p w14:paraId="7D67C3B3">
      <w:pPr>
        <w:pStyle w:val="23"/>
        <w:numPr>
          <w:ilvl w:val="1"/>
          <w:numId w:val="7"/>
        </w:numPr>
        <w:tabs>
          <w:tab w:val="left" w:pos="1391"/>
        </w:tabs>
        <w:spacing w:before="80"/>
        <w:ind w:hanging="398"/>
      </w:pPr>
      <w:r>
        <w:t>Ether</w:t>
      </w:r>
      <w:r>
        <w:rPr>
          <w:spacing w:val="-8"/>
        </w:rPr>
        <w:t xml:space="preserve"> </w:t>
      </w:r>
      <w:r>
        <w:t>Net</w:t>
      </w:r>
      <w:r>
        <w:rPr>
          <w:spacing w:val="-5"/>
        </w:rPr>
        <w:t xml:space="preserve"> </w:t>
      </w:r>
      <w:r>
        <w:t>Unit</w:t>
      </w:r>
      <w:r>
        <w:rPr>
          <w:spacing w:val="-8"/>
        </w:rPr>
        <w:t xml:space="preserve"> </w:t>
      </w:r>
      <w:r>
        <w:t>:</w:t>
      </w:r>
      <w:r>
        <w:rPr>
          <w:spacing w:val="-5"/>
        </w:rPr>
        <w:t xml:space="preserve"> </w:t>
      </w:r>
      <w:r>
        <w:t>QJ71E71-100</w:t>
      </w:r>
      <w:r>
        <w:rPr>
          <w:spacing w:val="-5"/>
        </w:rPr>
        <w:t xml:space="preserve"> </w:t>
      </w:r>
      <w:r>
        <w:t>(100BASE-TX/10BASE-</w:t>
      </w:r>
      <w:r>
        <w:rPr>
          <w:spacing w:val="-5"/>
        </w:rPr>
        <w:t>T)</w:t>
      </w:r>
    </w:p>
    <w:p w14:paraId="23EDB3B0">
      <w:pPr>
        <w:pStyle w:val="23"/>
        <w:numPr>
          <w:ilvl w:val="1"/>
          <w:numId w:val="7"/>
        </w:numPr>
        <w:tabs>
          <w:tab w:val="left" w:pos="1391"/>
        </w:tabs>
        <w:spacing w:before="81"/>
        <w:ind w:hanging="398"/>
      </w:pPr>
      <w:r>
        <w:t>MELSECNET/G</w:t>
      </w:r>
      <w:r>
        <w:rPr>
          <w:spacing w:val="-6"/>
        </w:rPr>
        <w:t xml:space="preserve"> </w:t>
      </w:r>
      <w:r>
        <w:t>Unit:</w:t>
      </w:r>
      <w:r>
        <w:rPr>
          <w:spacing w:val="-6"/>
        </w:rPr>
        <w:t xml:space="preserve"> </w:t>
      </w:r>
      <w:r>
        <w:rPr>
          <w:rFonts w:hint="eastAsia" w:eastAsia="宋体"/>
          <w:spacing w:val="-6"/>
          <w:lang w:eastAsia="zh-CN"/>
        </w:rPr>
        <w:t xml:space="preserve"> </w:t>
      </w:r>
      <w:r>
        <w:t>MELSEC</w:t>
      </w:r>
      <w:r>
        <w:rPr>
          <w:rFonts w:hint="eastAsia" w:eastAsia="宋体"/>
          <w:spacing w:val="-4"/>
          <w:lang w:eastAsia="zh-CN"/>
        </w:rPr>
        <w:t xml:space="preserve"> </w:t>
      </w:r>
      <w:r>
        <w:t>QJ71BR11</w:t>
      </w:r>
      <w:r>
        <w:rPr>
          <w:spacing w:val="-7"/>
        </w:rPr>
        <w:t xml:space="preserve"> </w:t>
      </w:r>
      <w:r>
        <w:t>unit</w:t>
      </w:r>
      <w:r>
        <w:rPr>
          <w:spacing w:val="-3"/>
        </w:rPr>
        <w:t xml:space="preserve"> </w:t>
      </w:r>
      <w:r>
        <w:t>version</w:t>
      </w:r>
      <w:r>
        <w:rPr>
          <w:spacing w:val="-4"/>
        </w:rPr>
        <w:t xml:space="preserve"> </w:t>
      </w:r>
      <w:r>
        <w:rPr>
          <w:spacing w:val="-10"/>
        </w:rPr>
        <w:t>D</w:t>
      </w:r>
    </w:p>
    <w:p w14:paraId="36F43346">
      <w:pPr>
        <w:pStyle w:val="23"/>
        <w:numPr>
          <w:ilvl w:val="0"/>
          <w:numId w:val="7"/>
        </w:numPr>
        <w:tabs>
          <w:tab w:val="left" w:pos="1213"/>
        </w:tabs>
        <w:spacing w:before="78"/>
        <w:ind w:left="1213" w:hanging="415"/>
        <w:outlineLvl w:val="2"/>
      </w:pPr>
      <w:bookmarkStart w:id="17" w:name="_Toc21530"/>
      <w:r>
        <w:t>PC</w:t>
      </w:r>
      <w:r>
        <w:rPr>
          <w:spacing w:val="-4"/>
        </w:rPr>
        <w:t xml:space="preserve"> </w:t>
      </w:r>
      <w:r>
        <w:t xml:space="preserve">Board </w:t>
      </w:r>
      <w:r>
        <w:rPr>
          <w:spacing w:val="-2"/>
        </w:rPr>
        <w:t>Base:</w:t>
      </w:r>
      <w:bookmarkEnd w:id="17"/>
    </w:p>
    <w:p w14:paraId="54888A14">
      <w:pPr>
        <w:pStyle w:val="23"/>
        <w:numPr>
          <w:ilvl w:val="1"/>
          <w:numId w:val="7"/>
        </w:numPr>
        <w:tabs>
          <w:tab w:val="left" w:pos="1391"/>
        </w:tabs>
        <w:spacing w:before="81" w:line="316" w:lineRule="auto"/>
        <w:ind w:right="1028"/>
      </w:pPr>
      <w:r>
        <w:t>MELSECNET</w:t>
      </w:r>
      <w:r>
        <w:rPr>
          <w:spacing w:val="-3"/>
        </w:rPr>
        <w:t xml:space="preserve"> </w:t>
      </w:r>
      <w:r>
        <w:t>PCI</w:t>
      </w:r>
      <w:r>
        <w:rPr>
          <w:spacing w:val="-8"/>
        </w:rPr>
        <w:t xml:space="preserve"> </w:t>
      </w:r>
      <w:r>
        <w:t>Card:</w:t>
      </w:r>
      <w:r>
        <w:rPr>
          <w:spacing w:val="-3"/>
        </w:rPr>
        <w:t xml:space="preserve"> </w:t>
      </w:r>
      <w:r>
        <w:t>Q80BD-J71GP21(s)-SX</w:t>
      </w:r>
      <w:r>
        <w:rPr>
          <w:spacing w:val="-3"/>
        </w:rPr>
        <w:t xml:space="preserve"> </w:t>
      </w:r>
      <w:r>
        <w:t>(PCI)</w:t>
      </w:r>
      <w:r>
        <w:rPr>
          <w:spacing w:val="-4"/>
        </w:rPr>
        <w:t xml:space="preserve"> </w:t>
      </w:r>
      <w:r>
        <w:t>or</w:t>
      </w:r>
      <w:r>
        <w:rPr>
          <w:spacing w:val="-4"/>
        </w:rPr>
        <w:t xml:space="preserve"> </w:t>
      </w:r>
      <w:r>
        <w:rPr>
          <w:highlight w:val="yellow"/>
        </w:rPr>
        <w:t>Q81BD-J71GP21(s)-SX</w:t>
      </w:r>
      <w:r>
        <w:rPr>
          <w:spacing w:val="-3"/>
          <w:highlight w:val="yellow"/>
        </w:rPr>
        <w:t xml:space="preserve"> </w:t>
      </w:r>
      <w:r>
        <w:rPr>
          <w:highlight w:val="yellow"/>
        </w:rPr>
        <w:t>(PCI</w:t>
      </w:r>
      <w:r>
        <w:rPr>
          <w:spacing w:val="-8"/>
          <w:highlight w:val="yellow"/>
        </w:rPr>
        <w:t xml:space="preserve"> </w:t>
      </w:r>
      <w:r>
        <w:rPr>
          <w:highlight w:val="yellow"/>
        </w:rPr>
        <w:t>Express)</w:t>
      </w:r>
      <w:r>
        <w:rPr>
          <w:spacing w:val="-2"/>
        </w:rPr>
        <w:t xml:space="preserve"> </w:t>
      </w:r>
      <w:r>
        <w:t xml:space="preserve">or </w:t>
      </w:r>
      <w:r>
        <w:rPr>
          <w:color w:val="000000"/>
          <w:spacing w:val="-2"/>
        </w:rPr>
        <w:t>NZ81GP21-SX</w:t>
      </w:r>
    </w:p>
    <w:p w14:paraId="1FD2917B">
      <w:pPr>
        <w:spacing w:line="316" w:lineRule="auto"/>
        <w:sectPr>
          <w:footerReference r:id="rId11" w:type="default"/>
          <w:pgSz w:w="11910" w:h="16840"/>
          <w:pgMar w:top="1560" w:right="260" w:bottom="660" w:left="260" w:header="631" w:footer="467" w:gutter="0"/>
          <w:cols w:space="720" w:num="1"/>
        </w:sectPr>
      </w:pPr>
    </w:p>
    <w:p w14:paraId="06C75906">
      <w:pPr>
        <w:pStyle w:val="23"/>
        <w:numPr>
          <w:ilvl w:val="0"/>
          <w:numId w:val="7"/>
        </w:numPr>
        <w:tabs>
          <w:tab w:val="left" w:pos="1157"/>
        </w:tabs>
        <w:spacing w:before="133"/>
        <w:ind w:left="1157" w:hanging="359"/>
        <w:outlineLvl w:val="2"/>
      </w:pPr>
      <w:bookmarkStart w:id="18" w:name="_Toc5097"/>
      <w:r>
        <w:rPr>
          <w:spacing w:val="-2"/>
        </w:rPr>
        <w:t>Common</w:t>
      </w:r>
      <w:bookmarkEnd w:id="18"/>
    </w:p>
    <w:p w14:paraId="4AD65C06">
      <w:pPr>
        <w:pStyle w:val="23"/>
        <w:numPr>
          <w:ilvl w:val="1"/>
          <w:numId w:val="7"/>
        </w:numPr>
        <w:tabs>
          <w:tab w:val="left" w:pos="1391"/>
        </w:tabs>
        <w:spacing w:before="78"/>
        <w:ind w:hanging="398"/>
      </w:pPr>
      <w:r>
        <w:t>Optical</w:t>
      </w:r>
      <w:r>
        <w:rPr>
          <w:spacing w:val="-5"/>
        </w:rPr>
        <w:t xml:space="preserve"> </w:t>
      </w:r>
      <w:r>
        <w:t>Cable:</w:t>
      </w:r>
      <w:r>
        <w:rPr>
          <w:spacing w:val="-5"/>
        </w:rPr>
        <w:t xml:space="preserve"> </w:t>
      </w:r>
      <w:r>
        <w:t>MELSECNET/G</w:t>
      </w:r>
      <w:r>
        <w:rPr>
          <w:spacing w:val="-5"/>
        </w:rPr>
        <w:t xml:space="preserve"> </w:t>
      </w:r>
      <w:r>
        <w:t>convertible</w:t>
      </w:r>
      <w:r>
        <w:rPr>
          <w:spacing w:val="-5"/>
        </w:rPr>
        <w:t xml:space="preserve"> </w:t>
      </w:r>
      <w:r>
        <w:t>type</w:t>
      </w:r>
      <w:r>
        <w:rPr>
          <w:spacing w:val="-3"/>
        </w:rPr>
        <w:t xml:space="preserve"> </w:t>
      </w:r>
      <w:r>
        <w:t>(1</w:t>
      </w:r>
      <w:r>
        <w:rPr>
          <w:spacing w:val="-4"/>
        </w:rPr>
        <w:t xml:space="preserve"> </w:t>
      </w:r>
      <w:r>
        <w:t>set,</w:t>
      </w:r>
      <w:r>
        <w:rPr>
          <w:spacing w:val="-3"/>
        </w:rPr>
        <w:t xml:space="preserve"> </w:t>
      </w:r>
      <w:r>
        <w:t>more</w:t>
      </w:r>
      <w:r>
        <w:rPr>
          <w:spacing w:val="-4"/>
        </w:rPr>
        <w:t xml:space="preserve"> </w:t>
      </w:r>
      <w:r>
        <w:t>than</w:t>
      </w:r>
      <w:r>
        <w:rPr>
          <w:spacing w:val="-3"/>
        </w:rPr>
        <w:t xml:space="preserve"> </w:t>
      </w:r>
      <w:r>
        <w:t>50</w:t>
      </w:r>
      <w:r>
        <w:rPr>
          <w:spacing w:val="-3"/>
        </w:rPr>
        <w:t xml:space="preserve"> </w:t>
      </w:r>
      <w:r>
        <w:rPr>
          <w:spacing w:val="-2"/>
        </w:rPr>
        <w:t>meters)</w:t>
      </w:r>
    </w:p>
    <w:p w14:paraId="4CC1D5FC">
      <w:pPr>
        <w:pStyle w:val="23"/>
        <w:numPr>
          <w:ilvl w:val="1"/>
          <w:numId w:val="7"/>
        </w:numPr>
        <w:tabs>
          <w:tab w:val="left" w:pos="1391"/>
        </w:tabs>
        <w:spacing w:before="81"/>
        <w:ind w:hanging="398"/>
      </w:pPr>
      <w:r>
        <w:t>Optical</w:t>
      </w:r>
      <w:r>
        <w:rPr>
          <w:spacing w:val="-5"/>
        </w:rPr>
        <w:t xml:space="preserve"> </w:t>
      </w:r>
      <w:r>
        <w:t>Connector:</w:t>
      </w:r>
      <w:r>
        <w:rPr>
          <w:spacing w:val="-3"/>
        </w:rPr>
        <w:t xml:space="preserve"> </w:t>
      </w:r>
      <w:r>
        <w:t>MELSECNET/G</w:t>
      </w:r>
      <w:r>
        <w:rPr>
          <w:spacing w:val="-5"/>
        </w:rPr>
        <w:t xml:space="preserve"> </w:t>
      </w:r>
      <w:r>
        <w:t>convertible</w:t>
      </w:r>
      <w:r>
        <w:rPr>
          <w:spacing w:val="-4"/>
        </w:rPr>
        <w:t xml:space="preserve"> </w:t>
      </w:r>
      <w:r>
        <w:t>type</w:t>
      </w:r>
      <w:r>
        <w:rPr>
          <w:spacing w:val="-6"/>
        </w:rPr>
        <w:t xml:space="preserve"> </w:t>
      </w:r>
      <w:r>
        <w:t>(2</w:t>
      </w:r>
      <w:r>
        <w:rPr>
          <w:spacing w:val="-4"/>
        </w:rPr>
        <w:t xml:space="preserve"> </w:t>
      </w:r>
      <w:r>
        <w:t>sets)</w:t>
      </w:r>
      <w:r>
        <w:rPr>
          <w:spacing w:val="-5"/>
        </w:rPr>
        <w:t xml:space="preserve"> </w:t>
      </w:r>
      <w:r>
        <w:t>(F</w:t>
      </w:r>
      <w:r>
        <w:rPr>
          <w:spacing w:val="-4"/>
        </w:rPr>
        <w:t xml:space="preserve"> </w:t>
      </w:r>
      <w:r>
        <w:t>connector</w:t>
      </w:r>
      <w:r>
        <w:rPr>
          <w:spacing w:val="-6"/>
        </w:rPr>
        <w:t xml:space="preserve"> </w:t>
      </w:r>
      <w:r>
        <w:t>1</w:t>
      </w:r>
      <w:r>
        <w:rPr>
          <w:spacing w:val="-4"/>
        </w:rPr>
        <w:t xml:space="preserve"> </w:t>
      </w:r>
      <w:r>
        <w:t>set)</w:t>
      </w:r>
      <w:r>
        <w:rPr>
          <w:spacing w:val="-5"/>
        </w:rPr>
        <w:t xml:space="preserve"> </w:t>
      </w:r>
      <w:r>
        <w:rPr>
          <w:spacing w:val="-2"/>
        </w:rPr>
        <w:t>(unused)</w:t>
      </w:r>
    </w:p>
    <w:p w14:paraId="245D88C2">
      <w:pPr>
        <w:pStyle w:val="8"/>
      </w:pPr>
    </w:p>
    <w:p w14:paraId="2197E0EB">
      <w:pPr>
        <w:pStyle w:val="8"/>
        <w:spacing w:before="197"/>
      </w:pPr>
    </w:p>
    <w:p w14:paraId="62ED007D">
      <w:pPr>
        <w:pStyle w:val="6"/>
        <w:numPr>
          <w:ilvl w:val="2"/>
          <w:numId w:val="1"/>
        </w:numPr>
        <w:tabs>
          <w:tab w:val="left" w:pos="1612"/>
        </w:tabs>
        <w:ind w:hanging="595"/>
      </w:pPr>
      <w:r>
        <w:t>LOCAL</w:t>
      </w:r>
      <w:r>
        <w:rPr>
          <w:spacing w:val="-3"/>
        </w:rPr>
        <w:t xml:space="preserve"> </w:t>
      </w:r>
      <w:r>
        <w:t>PLC</w:t>
      </w:r>
      <w:r>
        <w:rPr>
          <w:spacing w:val="-2"/>
        </w:rPr>
        <w:t xml:space="preserve"> </w:t>
      </w:r>
      <w:r>
        <w:t>(Provide</w:t>
      </w:r>
      <w:r>
        <w:rPr>
          <w:spacing w:val="-2"/>
        </w:rPr>
        <w:t xml:space="preserve"> </w:t>
      </w:r>
      <w:r>
        <w:t>by</w:t>
      </w:r>
      <w:r>
        <w:rPr>
          <w:spacing w:val="-2"/>
        </w:rPr>
        <w:t xml:space="preserve"> </w:t>
      </w:r>
      <w:r>
        <w:t>Equipment</w:t>
      </w:r>
      <w:r>
        <w:rPr>
          <w:spacing w:val="-2"/>
        </w:rPr>
        <w:t xml:space="preserve"> Supplier)</w:t>
      </w:r>
    </w:p>
    <w:p w14:paraId="1E501323">
      <w:pPr>
        <w:pStyle w:val="23"/>
        <w:numPr>
          <w:ilvl w:val="0"/>
          <w:numId w:val="8"/>
        </w:numPr>
        <w:tabs>
          <w:tab w:val="left" w:pos="1391"/>
        </w:tabs>
        <w:spacing w:before="114"/>
        <w:ind w:hanging="398"/>
      </w:pPr>
      <w:r>
        <w:t>CPU</w:t>
      </w:r>
      <w:r>
        <w:rPr>
          <w:spacing w:val="-6"/>
        </w:rPr>
        <w:t xml:space="preserve"> </w:t>
      </w:r>
      <w:r>
        <w:t>Unit</w:t>
      </w:r>
      <w:r>
        <w:rPr>
          <w:spacing w:val="-2"/>
        </w:rPr>
        <w:t xml:space="preserve"> </w:t>
      </w:r>
      <w:r>
        <w:t>:</w:t>
      </w:r>
      <w:r>
        <w:rPr>
          <w:spacing w:val="-3"/>
        </w:rPr>
        <w:t xml:space="preserve"> </w:t>
      </w:r>
      <w:r>
        <w:t>CC-Link</w:t>
      </w:r>
      <w:r>
        <w:rPr>
          <w:spacing w:val="-3"/>
        </w:rPr>
        <w:t xml:space="preserve"> </w:t>
      </w:r>
      <w:r>
        <w:t>IE</w:t>
      </w:r>
      <w:r>
        <w:rPr>
          <w:spacing w:val="-4"/>
        </w:rPr>
        <w:t xml:space="preserve"> </w:t>
      </w:r>
      <w:r>
        <w:t>Controller</w:t>
      </w:r>
      <w:r>
        <w:rPr>
          <w:spacing w:val="-2"/>
        </w:rPr>
        <w:t xml:space="preserve"> </w:t>
      </w:r>
      <w:r>
        <w:t>Network</w:t>
      </w:r>
      <w:r>
        <w:rPr>
          <w:spacing w:val="-6"/>
        </w:rPr>
        <w:t xml:space="preserve"> </w:t>
      </w:r>
      <w:r>
        <w:rPr>
          <w:spacing w:val="-2"/>
        </w:rPr>
        <w:t>convertible</w:t>
      </w:r>
    </w:p>
    <w:p w14:paraId="788E6374">
      <w:pPr>
        <w:pStyle w:val="23"/>
        <w:numPr>
          <w:ilvl w:val="0"/>
          <w:numId w:val="8"/>
        </w:numPr>
        <w:tabs>
          <w:tab w:val="left" w:pos="1391"/>
        </w:tabs>
        <w:spacing w:before="81"/>
        <w:ind w:hanging="398"/>
      </w:pPr>
      <w:r>
        <w:t>MELSECNET/G</w:t>
      </w:r>
      <w:r>
        <w:rPr>
          <w:spacing w:val="-5"/>
        </w:rPr>
        <w:t xml:space="preserve"> </w:t>
      </w:r>
      <w:r>
        <w:t>Unit</w:t>
      </w:r>
      <w:r>
        <w:rPr>
          <w:spacing w:val="-2"/>
        </w:rPr>
        <w:t xml:space="preserve"> </w:t>
      </w:r>
      <w:r>
        <w:t>:</w:t>
      </w:r>
      <w:r>
        <w:rPr>
          <w:spacing w:val="-2"/>
        </w:rPr>
        <w:t xml:space="preserve"> </w:t>
      </w:r>
      <w:r>
        <w:rPr>
          <w:highlight w:val="yellow"/>
        </w:rPr>
        <w:t>QJ71GP21(s)-SX</w:t>
      </w:r>
      <w:r>
        <w:t>,</w:t>
      </w:r>
      <w:r>
        <w:rPr>
          <w:spacing w:val="-4"/>
        </w:rPr>
        <w:t xml:space="preserve"> </w:t>
      </w:r>
      <w:r>
        <w:rPr>
          <w:color w:val="000000"/>
        </w:rPr>
        <w:t>RJ71GP21-SX</w:t>
      </w:r>
      <w:r>
        <w:rPr>
          <w:color w:val="000000"/>
          <w:spacing w:val="-2"/>
        </w:rPr>
        <w:t xml:space="preserve"> </w:t>
      </w:r>
      <w:r>
        <w:rPr>
          <w:color w:val="000000"/>
        </w:rPr>
        <w:t>or</w:t>
      </w:r>
      <w:r>
        <w:rPr>
          <w:color w:val="000000"/>
          <w:spacing w:val="-3"/>
        </w:rPr>
        <w:t xml:space="preserve"> </w:t>
      </w:r>
      <w:r>
        <w:rPr>
          <w:color w:val="000000"/>
        </w:rPr>
        <w:t>compatible</w:t>
      </w:r>
      <w:r>
        <w:rPr>
          <w:color w:val="000000"/>
          <w:spacing w:val="-4"/>
        </w:rPr>
        <w:t xml:space="preserve"> </w:t>
      </w:r>
      <w:r>
        <w:rPr>
          <w:color w:val="000000"/>
        </w:rPr>
        <w:t>PLC</w:t>
      </w:r>
      <w:r>
        <w:rPr>
          <w:color w:val="000000"/>
          <w:spacing w:val="-7"/>
        </w:rPr>
        <w:t xml:space="preserve"> </w:t>
      </w:r>
      <w:r>
        <w:rPr>
          <w:color w:val="000000"/>
        </w:rPr>
        <w:t>card</w:t>
      </w:r>
      <w:r>
        <w:rPr>
          <w:color w:val="000000"/>
          <w:spacing w:val="-6"/>
        </w:rPr>
        <w:t xml:space="preserve"> </w:t>
      </w:r>
      <w:r>
        <w:rPr>
          <w:color w:val="000000"/>
        </w:rPr>
        <w:t>for</w:t>
      </w:r>
      <w:r>
        <w:rPr>
          <w:color w:val="000000"/>
          <w:spacing w:val="-3"/>
        </w:rPr>
        <w:t xml:space="preserve"> </w:t>
      </w:r>
      <w:r>
        <w:rPr>
          <w:color w:val="000000"/>
        </w:rPr>
        <w:t>PC</w:t>
      </w:r>
      <w:r>
        <w:rPr>
          <w:color w:val="000000"/>
          <w:spacing w:val="-5"/>
        </w:rPr>
        <w:t xml:space="preserve"> </w:t>
      </w:r>
      <w:r>
        <w:rPr>
          <w:color w:val="000000"/>
          <w:spacing w:val="-4"/>
        </w:rPr>
        <w:t>base</w:t>
      </w:r>
    </w:p>
    <w:p w14:paraId="01CB0A54">
      <w:pPr>
        <w:spacing w:before="80"/>
        <w:ind w:left="1391" w:right="584"/>
        <w:rPr>
          <w:rFonts w:ascii="Times New Roman" w:hAnsi="Times New Roman"/>
          <w:sz w:val="20"/>
        </w:rPr>
      </w:pPr>
      <w:r>
        <w:rPr>
          <w:rFonts w:ascii="Times New Roman" w:hAnsi="Times New Roman"/>
          <w:sz w:val="20"/>
        </w:rPr>
        <w:t>*</w:t>
      </w:r>
      <w:r>
        <w:rPr>
          <w:rFonts w:ascii="Times New Roman" w:hAnsi="Times New Roman"/>
          <w:spacing w:val="28"/>
          <w:sz w:val="20"/>
        </w:rPr>
        <w:t xml:space="preserve"> </w:t>
      </w:r>
      <w:r>
        <w:rPr>
          <w:rFonts w:ascii="Times New Roman" w:hAnsi="Times New Roman"/>
          <w:sz w:val="20"/>
        </w:rPr>
        <w:t>PC</w:t>
      </w:r>
      <w:r>
        <w:rPr>
          <w:rFonts w:ascii="Times New Roman" w:hAnsi="Times New Roman"/>
          <w:spacing w:val="30"/>
          <w:sz w:val="20"/>
        </w:rPr>
        <w:t xml:space="preserve"> </w:t>
      </w:r>
      <w:r>
        <w:rPr>
          <w:rFonts w:ascii="Times New Roman" w:hAnsi="Times New Roman"/>
          <w:sz w:val="20"/>
        </w:rPr>
        <w:t>Card</w:t>
      </w:r>
      <w:r>
        <w:rPr>
          <w:rFonts w:ascii="Times New Roman" w:hAnsi="Times New Roman"/>
          <w:spacing w:val="29"/>
          <w:sz w:val="20"/>
        </w:rPr>
        <w:t xml:space="preserve"> </w:t>
      </w:r>
      <w:r>
        <w:rPr>
          <w:rFonts w:ascii="Times New Roman" w:hAnsi="Times New Roman"/>
          <w:sz w:val="20"/>
        </w:rPr>
        <w:t>reference</w:t>
      </w:r>
      <w:r>
        <w:rPr>
          <w:rFonts w:ascii="Times New Roman" w:hAnsi="Times New Roman"/>
          <w:spacing w:val="31"/>
          <w:sz w:val="20"/>
        </w:rPr>
        <w:t xml:space="preserve"> </w:t>
      </w:r>
      <w:r>
        <w:rPr>
          <w:rFonts w:ascii="Times New Roman" w:hAnsi="Times New Roman"/>
          <w:sz w:val="20"/>
        </w:rPr>
        <w:t>model</w:t>
      </w:r>
      <w:r>
        <w:rPr>
          <w:rFonts w:ascii="Times New Roman" w:hAnsi="Times New Roman"/>
          <w:spacing w:val="28"/>
          <w:sz w:val="20"/>
        </w:rPr>
        <w:t xml:space="preserve"> </w:t>
      </w:r>
      <w:r>
        <w:rPr>
          <w:rFonts w:ascii="Times New Roman" w:hAnsi="Times New Roman"/>
          <w:sz w:val="20"/>
        </w:rPr>
        <w:t>information</w:t>
      </w:r>
      <w:r>
        <w:rPr>
          <w:rFonts w:ascii="Times New Roman" w:hAnsi="Times New Roman"/>
          <w:spacing w:val="29"/>
          <w:sz w:val="20"/>
        </w:rPr>
        <w:t xml:space="preserve"> </w:t>
      </w:r>
      <w:r>
        <w:rPr>
          <w:rFonts w:ascii="Times New Roman" w:hAnsi="Times New Roman"/>
          <w:sz w:val="20"/>
        </w:rPr>
        <w:t>:</w:t>
      </w:r>
      <w:r>
        <w:rPr>
          <w:rFonts w:ascii="Times New Roman" w:hAnsi="Times New Roman"/>
          <w:spacing w:val="80"/>
          <w:sz w:val="20"/>
        </w:rPr>
        <w:t xml:space="preserve"> </w:t>
      </w:r>
      <w:r>
        <w:rPr>
          <w:rFonts w:ascii="Times New Roman" w:hAnsi="Times New Roman"/>
          <w:sz w:val="20"/>
        </w:rPr>
        <w:t>“MELSECNET</w:t>
      </w:r>
      <w:r>
        <w:rPr>
          <w:rFonts w:ascii="Times New Roman" w:hAnsi="Times New Roman"/>
          <w:spacing w:val="31"/>
          <w:sz w:val="20"/>
        </w:rPr>
        <w:t xml:space="preserve"> </w:t>
      </w:r>
      <w:r>
        <w:rPr>
          <w:rFonts w:ascii="Times New Roman" w:hAnsi="Times New Roman"/>
          <w:sz w:val="20"/>
        </w:rPr>
        <w:t>PCI</w:t>
      </w:r>
      <w:r>
        <w:rPr>
          <w:rFonts w:ascii="Times New Roman" w:hAnsi="Times New Roman"/>
          <w:spacing w:val="29"/>
          <w:sz w:val="20"/>
        </w:rPr>
        <w:t xml:space="preserve"> </w:t>
      </w:r>
      <w:r>
        <w:rPr>
          <w:rFonts w:ascii="Times New Roman" w:hAnsi="Times New Roman"/>
          <w:sz w:val="20"/>
        </w:rPr>
        <w:t>Card:</w:t>
      </w:r>
      <w:r>
        <w:rPr>
          <w:rFonts w:ascii="Times New Roman" w:hAnsi="Times New Roman"/>
          <w:spacing w:val="28"/>
          <w:sz w:val="20"/>
        </w:rPr>
        <w:t xml:space="preserve"> </w:t>
      </w:r>
      <w:r>
        <w:rPr>
          <w:rFonts w:ascii="Times New Roman" w:hAnsi="Times New Roman"/>
          <w:sz w:val="20"/>
        </w:rPr>
        <w:t>Q80BD-J71GP21(s)-SX</w:t>
      </w:r>
      <w:r>
        <w:rPr>
          <w:rFonts w:ascii="Times New Roman" w:hAnsi="Times New Roman"/>
          <w:spacing w:val="28"/>
          <w:sz w:val="20"/>
        </w:rPr>
        <w:t xml:space="preserve"> </w:t>
      </w:r>
      <w:r>
        <w:rPr>
          <w:rFonts w:ascii="Times New Roman" w:hAnsi="Times New Roman"/>
          <w:sz w:val="20"/>
        </w:rPr>
        <w:t>(PCI)</w:t>
      </w:r>
      <w:r>
        <w:rPr>
          <w:rFonts w:ascii="Times New Roman" w:hAnsi="Times New Roman"/>
          <w:spacing w:val="29"/>
          <w:sz w:val="20"/>
        </w:rPr>
        <w:t xml:space="preserve"> </w:t>
      </w:r>
      <w:r>
        <w:rPr>
          <w:rFonts w:ascii="Times New Roman" w:hAnsi="Times New Roman"/>
          <w:sz w:val="20"/>
        </w:rPr>
        <w:t>or</w:t>
      </w:r>
      <w:r>
        <w:rPr>
          <w:rFonts w:ascii="Times New Roman" w:hAnsi="Times New Roman"/>
          <w:spacing w:val="29"/>
          <w:sz w:val="20"/>
        </w:rPr>
        <w:t xml:space="preserve"> </w:t>
      </w:r>
      <w:r>
        <w:rPr>
          <w:rFonts w:ascii="Times New Roman" w:hAnsi="Times New Roman"/>
          <w:sz w:val="20"/>
        </w:rPr>
        <w:t>Q81BD- J71GP21(s)-SX (PCI Express)”</w:t>
      </w:r>
    </w:p>
    <w:p w14:paraId="5B100AE5">
      <w:pPr>
        <w:pStyle w:val="23"/>
        <w:numPr>
          <w:ilvl w:val="0"/>
          <w:numId w:val="8"/>
        </w:numPr>
        <w:tabs>
          <w:tab w:val="left" w:pos="1391"/>
        </w:tabs>
        <w:spacing w:before="81"/>
        <w:ind w:hanging="398"/>
      </w:pPr>
      <w:r>
        <w:t>Optical</w:t>
      </w:r>
      <w:r>
        <w:rPr>
          <w:spacing w:val="-5"/>
        </w:rPr>
        <w:t xml:space="preserve"> </w:t>
      </w:r>
      <w:r>
        <w:t>Connector</w:t>
      </w:r>
      <w:r>
        <w:rPr>
          <w:spacing w:val="-6"/>
        </w:rPr>
        <w:t xml:space="preserve"> </w:t>
      </w:r>
      <w:r>
        <w:t>:</w:t>
      </w:r>
      <w:r>
        <w:rPr>
          <w:spacing w:val="-2"/>
        </w:rPr>
        <w:t xml:space="preserve"> </w:t>
      </w:r>
      <w:r>
        <w:t>CC-Link</w:t>
      </w:r>
      <w:r>
        <w:rPr>
          <w:spacing w:val="-4"/>
        </w:rPr>
        <w:t xml:space="preserve"> </w:t>
      </w:r>
      <w:r>
        <w:t>IE</w:t>
      </w:r>
      <w:r>
        <w:rPr>
          <w:spacing w:val="-4"/>
        </w:rPr>
        <w:t xml:space="preserve"> </w:t>
      </w:r>
      <w:r>
        <w:t>Controller</w:t>
      </w:r>
      <w:r>
        <w:rPr>
          <w:spacing w:val="-2"/>
        </w:rPr>
        <w:t xml:space="preserve"> </w:t>
      </w:r>
      <w:r>
        <w:t>Network</w:t>
      </w:r>
      <w:r>
        <w:rPr>
          <w:spacing w:val="-7"/>
        </w:rPr>
        <w:t xml:space="preserve"> </w:t>
      </w:r>
      <w:r>
        <w:t>convertible</w:t>
      </w:r>
      <w:r>
        <w:rPr>
          <w:spacing w:val="-5"/>
        </w:rPr>
        <w:t xml:space="preserve"> </w:t>
      </w:r>
      <w:r>
        <w:t>type</w:t>
      </w:r>
      <w:r>
        <w:rPr>
          <w:spacing w:val="-4"/>
        </w:rPr>
        <w:t xml:space="preserve"> </w:t>
      </w:r>
      <w:r>
        <w:t>(Duplex</w:t>
      </w:r>
      <w:r>
        <w:rPr>
          <w:spacing w:val="-3"/>
        </w:rPr>
        <w:t xml:space="preserve"> </w:t>
      </w:r>
      <w:r>
        <w:t>LC</w:t>
      </w:r>
      <w:r>
        <w:rPr>
          <w:spacing w:val="-8"/>
        </w:rPr>
        <w:t xml:space="preserve"> </w:t>
      </w:r>
      <w:r>
        <w:t>connector</w:t>
      </w:r>
      <w:r>
        <w:rPr>
          <w:spacing w:val="-3"/>
        </w:rPr>
        <w:t xml:space="preserve"> </w:t>
      </w:r>
      <w:r>
        <w:rPr>
          <w:spacing w:val="-2"/>
        </w:rPr>
        <w:t>1set)</w:t>
      </w:r>
    </w:p>
    <w:p w14:paraId="620C5880">
      <w:pPr>
        <w:pStyle w:val="23"/>
        <w:numPr>
          <w:ilvl w:val="0"/>
          <w:numId w:val="8"/>
        </w:numPr>
        <w:tabs>
          <w:tab w:val="left" w:pos="1391"/>
        </w:tabs>
        <w:spacing w:before="78"/>
        <w:ind w:hanging="398"/>
      </w:pPr>
      <w:r>
        <w:t>Optical</w:t>
      </w:r>
      <w:r>
        <w:rPr>
          <w:spacing w:val="-2"/>
        </w:rPr>
        <w:t xml:space="preserve"> </w:t>
      </w:r>
      <w:r>
        <w:t>Cable</w:t>
      </w:r>
      <w:r>
        <w:rPr>
          <w:spacing w:val="-4"/>
        </w:rPr>
        <w:t xml:space="preserve"> </w:t>
      </w:r>
      <w:r>
        <w:t>prepared</w:t>
      </w:r>
      <w:r>
        <w:rPr>
          <w:spacing w:val="-2"/>
        </w:rPr>
        <w:t xml:space="preserve"> </w:t>
      </w:r>
      <w:r>
        <w:t>by</w:t>
      </w:r>
      <w:r>
        <w:rPr>
          <w:spacing w:val="-4"/>
        </w:rPr>
        <w:t xml:space="preserve"> </w:t>
      </w:r>
      <w:r>
        <w:t>each</w:t>
      </w:r>
      <w:r>
        <w:rPr>
          <w:spacing w:val="-2"/>
        </w:rPr>
        <w:t xml:space="preserve"> </w:t>
      </w:r>
      <w:r>
        <w:t>EQP.</w:t>
      </w:r>
      <w:r>
        <w:rPr>
          <w:spacing w:val="-5"/>
        </w:rPr>
        <w:t xml:space="preserve"> </w:t>
      </w:r>
      <w:r>
        <w:rPr>
          <w:spacing w:val="-2"/>
        </w:rPr>
        <w:t>Vendor</w:t>
      </w:r>
    </w:p>
    <w:p w14:paraId="586A3329">
      <w:pPr>
        <w:pStyle w:val="23"/>
        <w:numPr>
          <w:ilvl w:val="0"/>
          <w:numId w:val="8"/>
        </w:numPr>
        <w:tabs>
          <w:tab w:val="left" w:pos="1391"/>
        </w:tabs>
        <w:spacing w:before="81"/>
        <w:ind w:hanging="398"/>
      </w:pPr>
      <w:r>
        <w:t>Upstream</w:t>
      </w:r>
      <w:r>
        <w:rPr>
          <w:spacing w:val="-9"/>
        </w:rPr>
        <w:t xml:space="preserve"> </w:t>
      </w:r>
      <w:r>
        <w:t>Equipment</w:t>
      </w:r>
      <w:r>
        <w:rPr>
          <w:spacing w:val="-2"/>
        </w:rPr>
        <w:t xml:space="preserve"> </w:t>
      </w:r>
      <w:r>
        <w:t>vendor</w:t>
      </w:r>
      <w:r>
        <w:rPr>
          <w:spacing w:val="-3"/>
        </w:rPr>
        <w:t xml:space="preserve"> </w:t>
      </w:r>
      <w:r>
        <w:t>prepare</w:t>
      </w:r>
      <w:r>
        <w:rPr>
          <w:spacing w:val="-5"/>
        </w:rPr>
        <w:t xml:space="preserve"> </w:t>
      </w:r>
      <w:r>
        <w:t>the</w:t>
      </w:r>
      <w:r>
        <w:rPr>
          <w:spacing w:val="-3"/>
        </w:rPr>
        <w:t xml:space="preserve"> </w:t>
      </w:r>
      <w:r>
        <w:t>optical</w:t>
      </w:r>
      <w:r>
        <w:rPr>
          <w:spacing w:val="-2"/>
        </w:rPr>
        <w:t xml:space="preserve"> </w:t>
      </w:r>
      <w:r>
        <w:t>cable</w:t>
      </w:r>
      <w:r>
        <w:rPr>
          <w:spacing w:val="-5"/>
        </w:rPr>
        <w:t xml:space="preserve"> </w:t>
      </w:r>
      <w:r>
        <w:t>for</w:t>
      </w:r>
      <w:r>
        <w:rPr>
          <w:spacing w:val="-3"/>
        </w:rPr>
        <w:t xml:space="preserve"> </w:t>
      </w:r>
      <w:r>
        <w:t>communication</w:t>
      </w:r>
      <w:r>
        <w:rPr>
          <w:spacing w:val="-6"/>
        </w:rPr>
        <w:t xml:space="preserve"> </w:t>
      </w:r>
      <w:r>
        <w:t>to</w:t>
      </w:r>
      <w:r>
        <w:rPr>
          <w:spacing w:val="-3"/>
        </w:rPr>
        <w:t xml:space="preserve"> </w:t>
      </w:r>
      <w:r>
        <w:t>downstream</w:t>
      </w:r>
      <w:r>
        <w:rPr>
          <w:spacing w:val="-6"/>
        </w:rPr>
        <w:t xml:space="preserve"> </w:t>
      </w:r>
      <w:r>
        <w:rPr>
          <w:spacing w:val="-2"/>
        </w:rPr>
        <w:t>Equipment.</w:t>
      </w:r>
    </w:p>
    <w:p w14:paraId="21FE049F">
      <w:pPr>
        <w:pStyle w:val="23"/>
        <w:numPr>
          <w:ilvl w:val="0"/>
          <w:numId w:val="8"/>
        </w:numPr>
        <w:tabs>
          <w:tab w:val="left" w:pos="1391"/>
        </w:tabs>
        <w:spacing w:before="81"/>
        <w:ind w:right="596"/>
      </w:pPr>
      <w:r>
        <w:t>If</w:t>
      </w:r>
      <w:r>
        <w:rPr>
          <w:spacing w:val="34"/>
        </w:rPr>
        <w:t xml:space="preserve"> </w:t>
      </w:r>
      <w:r>
        <w:t>Equipment</w:t>
      </w:r>
      <w:r>
        <w:rPr>
          <w:spacing w:val="34"/>
        </w:rPr>
        <w:t xml:space="preserve"> </w:t>
      </w:r>
      <w:r>
        <w:t>has</w:t>
      </w:r>
      <w:r>
        <w:rPr>
          <w:spacing w:val="32"/>
        </w:rPr>
        <w:t xml:space="preserve"> </w:t>
      </w:r>
      <w:r>
        <w:t>port</w:t>
      </w:r>
      <w:r>
        <w:rPr>
          <w:spacing w:val="32"/>
        </w:rPr>
        <w:t xml:space="preserve"> </w:t>
      </w:r>
      <w:r>
        <w:t>or</w:t>
      </w:r>
      <w:r>
        <w:rPr>
          <w:spacing w:val="30"/>
        </w:rPr>
        <w:t xml:space="preserve"> </w:t>
      </w:r>
      <w:r>
        <w:t>buffer</w:t>
      </w:r>
      <w:r>
        <w:rPr>
          <w:spacing w:val="32"/>
        </w:rPr>
        <w:t xml:space="preserve"> </w:t>
      </w:r>
      <w:r>
        <w:t>port</w:t>
      </w:r>
      <w:r>
        <w:rPr>
          <w:spacing w:val="32"/>
        </w:rPr>
        <w:t xml:space="preserve"> </w:t>
      </w:r>
      <w:r>
        <w:t>that</w:t>
      </w:r>
      <w:r>
        <w:rPr>
          <w:spacing w:val="32"/>
        </w:rPr>
        <w:t xml:space="preserve"> </w:t>
      </w:r>
      <w:r>
        <w:t>can</w:t>
      </w:r>
      <w:r>
        <w:rPr>
          <w:spacing w:val="31"/>
        </w:rPr>
        <w:t xml:space="preserve"> </w:t>
      </w:r>
      <w:r>
        <w:t>be</w:t>
      </w:r>
      <w:r>
        <w:rPr>
          <w:spacing w:val="31"/>
        </w:rPr>
        <w:t xml:space="preserve"> </w:t>
      </w:r>
      <w:r>
        <w:t>loaded</w:t>
      </w:r>
      <w:r>
        <w:rPr>
          <w:spacing w:val="34"/>
        </w:rPr>
        <w:t xml:space="preserve"> </w:t>
      </w:r>
      <w:r>
        <w:t>or</w:t>
      </w:r>
      <w:r>
        <w:rPr>
          <w:spacing w:val="34"/>
        </w:rPr>
        <w:t xml:space="preserve"> </w:t>
      </w:r>
      <w:r>
        <w:t>unloaded</w:t>
      </w:r>
      <w:r>
        <w:rPr>
          <w:spacing w:val="31"/>
        </w:rPr>
        <w:t xml:space="preserve"> </w:t>
      </w:r>
      <w:r>
        <w:t>a</w:t>
      </w:r>
      <w:r>
        <w:rPr>
          <w:spacing w:val="31"/>
        </w:rPr>
        <w:t xml:space="preserve"> </w:t>
      </w:r>
      <w:r>
        <w:t>cassette,</w:t>
      </w:r>
      <w:r>
        <w:rPr>
          <w:spacing w:val="33"/>
        </w:rPr>
        <w:t xml:space="preserve"> </w:t>
      </w:r>
      <w:r>
        <w:t>the</w:t>
      </w:r>
      <w:r>
        <w:rPr>
          <w:spacing w:val="34"/>
        </w:rPr>
        <w:t xml:space="preserve"> </w:t>
      </w:r>
      <w:r>
        <w:t>Equipment</w:t>
      </w:r>
      <w:r>
        <w:rPr>
          <w:spacing w:val="34"/>
        </w:rPr>
        <w:t xml:space="preserve"> </w:t>
      </w:r>
      <w:r>
        <w:t>maker should provide File Register (R area).</w:t>
      </w:r>
      <w:r>
        <w:rPr>
          <w:spacing w:val="40"/>
        </w:rPr>
        <w:t xml:space="preserve"> </w:t>
      </w:r>
      <w:r>
        <w:t>EAS can read or write the area for cassette map data.</w:t>
      </w:r>
    </w:p>
    <w:p w14:paraId="068D1068">
      <w:pPr>
        <w:pStyle w:val="8"/>
        <w:spacing w:before="115"/>
      </w:pPr>
    </w:p>
    <w:p w14:paraId="071D1E9C">
      <w:pPr>
        <w:pStyle w:val="6"/>
        <w:numPr>
          <w:ilvl w:val="2"/>
          <w:numId w:val="1"/>
        </w:numPr>
        <w:tabs>
          <w:tab w:val="left" w:pos="1612"/>
        </w:tabs>
        <w:ind w:hanging="595"/>
        <w:jc w:val="both"/>
      </w:pPr>
      <w:r>
        <w:t>Requirement</w:t>
      </w:r>
      <w:r>
        <w:rPr>
          <w:spacing w:val="-2"/>
        </w:rPr>
        <w:t xml:space="preserve"> </w:t>
      </w:r>
      <w:r>
        <w:t>of</w:t>
      </w:r>
      <w:r>
        <w:rPr>
          <w:spacing w:val="-1"/>
        </w:rPr>
        <w:t xml:space="preserve"> </w:t>
      </w:r>
      <w:r>
        <w:t>Cable</w:t>
      </w:r>
      <w:r>
        <w:rPr>
          <w:spacing w:val="-2"/>
        </w:rPr>
        <w:t xml:space="preserve"> </w:t>
      </w:r>
      <w:r>
        <w:t>Feed-in</w:t>
      </w:r>
      <w:r>
        <w:rPr>
          <w:spacing w:val="-1"/>
        </w:rPr>
        <w:t xml:space="preserve"> </w:t>
      </w:r>
      <w:r>
        <w:t>Hole</w:t>
      </w:r>
      <w:r>
        <w:rPr>
          <w:spacing w:val="-2"/>
        </w:rPr>
        <w:t xml:space="preserve"> </w:t>
      </w:r>
      <w:r>
        <w:t xml:space="preserve">&amp; </w:t>
      </w:r>
      <w:r>
        <w:rPr>
          <w:spacing w:val="-4"/>
        </w:rPr>
        <w:t>Path</w:t>
      </w:r>
    </w:p>
    <w:p w14:paraId="42B5DC7F">
      <w:pPr>
        <w:pStyle w:val="23"/>
        <w:numPr>
          <w:ilvl w:val="0"/>
          <w:numId w:val="9"/>
        </w:numPr>
        <w:tabs>
          <w:tab w:val="left" w:pos="1389"/>
          <w:tab w:val="left" w:pos="1391"/>
        </w:tabs>
        <w:spacing w:before="115"/>
        <w:ind w:right="586"/>
        <w:jc w:val="both"/>
      </w:pPr>
      <w:r>
        <w:t>Equipment should reserve a path for optical cable from the lead-in opening to MELSECNET/G module and the path must be isolated from any electric noise source, like power supply, inverter, high voltage device and so on.</w:t>
      </w:r>
    </w:p>
    <w:p w14:paraId="04244322">
      <w:pPr>
        <w:pStyle w:val="23"/>
        <w:numPr>
          <w:ilvl w:val="0"/>
          <w:numId w:val="9"/>
        </w:numPr>
        <w:tabs>
          <w:tab w:val="left" w:pos="1389"/>
          <w:tab w:val="left" w:pos="1391"/>
        </w:tabs>
        <w:spacing w:before="81"/>
        <w:ind w:right="587"/>
        <w:jc w:val="both"/>
      </w:pPr>
      <w:r>
        <w:t>Equipment vendor must supply layout information about MELSECNET module position in Equipment. End user must supply information about the length of optical cable between upstream Equipment and downstream Equipment.</w:t>
      </w:r>
    </w:p>
    <w:p w14:paraId="5E812D76">
      <w:pPr>
        <w:pStyle w:val="23"/>
        <w:numPr>
          <w:ilvl w:val="0"/>
          <w:numId w:val="9"/>
        </w:numPr>
        <w:tabs>
          <w:tab w:val="left" w:pos="1389"/>
          <w:tab w:val="left" w:pos="1391"/>
        </w:tabs>
        <w:spacing w:before="78"/>
        <w:ind w:right="585"/>
        <w:jc w:val="both"/>
      </w:pPr>
      <w:r>
        <w:t>Around</w:t>
      </w:r>
      <w:r>
        <w:rPr>
          <w:spacing w:val="-2"/>
        </w:rPr>
        <w:t xml:space="preserve"> </w:t>
      </w:r>
      <w:r>
        <w:t>the</w:t>
      </w:r>
      <w:r>
        <w:rPr>
          <w:spacing w:val="-2"/>
        </w:rPr>
        <w:t xml:space="preserve"> </w:t>
      </w:r>
      <w:r>
        <w:t>connector of MELSECNET/G</w:t>
      </w:r>
      <w:r>
        <w:rPr>
          <w:spacing w:val="-1"/>
        </w:rPr>
        <w:t xml:space="preserve"> </w:t>
      </w:r>
      <w:r>
        <w:t>module,</w:t>
      </w:r>
      <w:r>
        <w:rPr>
          <w:spacing w:val="-2"/>
        </w:rPr>
        <w:t xml:space="preserve"> </w:t>
      </w:r>
      <w:r>
        <w:t>at</w:t>
      </w:r>
      <w:r>
        <w:rPr>
          <w:spacing w:val="-1"/>
        </w:rPr>
        <w:t xml:space="preserve"> </w:t>
      </w:r>
      <w:r>
        <w:t>least</w:t>
      </w:r>
      <w:r>
        <w:rPr>
          <w:spacing w:val="-1"/>
        </w:rPr>
        <w:t xml:space="preserve"> </w:t>
      </w:r>
      <w:r>
        <w:t>90 mm</w:t>
      </w:r>
      <w:r>
        <w:rPr>
          <w:spacing w:val="-1"/>
        </w:rPr>
        <w:t xml:space="preserve"> </w:t>
      </w:r>
      <w:r>
        <w:t>must be reserved for connecting</w:t>
      </w:r>
      <w:r>
        <w:rPr>
          <w:spacing w:val="-3"/>
        </w:rPr>
        <w:t xml:space="preserve"> </w:t>
      </w:r>
      <w:r>
        <w:t>optical cable. It is to make sure that PLC connection and connector should be easily accessed for maintenance.</w:t>
      </w:r>
    </w:p>
    <w:p w14:paraId="59C18C47">
      <w:pPr>
        <w:pStyle w:val="23"/>
        <w:numPr>
          <w:ilvl w:val="0"/>
          <w:numId w:val="9"/>
        </w:numPr>
        <w:tabs>
          <w:tab w:val="left" w:pos="1390"/>
        </w:tabs>
        <w:spacing w:before="80"/>
        <w:ind w:left="1390" w:hanging="397"/>
        <w:jc w:val="both"/>
      </w:pPr>
      <w:r>
        <w:t>Equipment</w:t>
      </w:r>
      <w:r>
        <w:rPr>
          <w:spacing w:val="-2"/>
        </w:rPr>
        <w:t xml:space="preserve"> </w:t>
      </w:r>
      <w:r>
        <w:t>must</w:t>
      </w:r>
      <w:r>
        <w:rPr>
          <w:spacing w:val="-2"/>
        </w:rPr>
        <w:t xml:space="preserve"> </w:t>
      </w:r>
      <w:r>
        <w:t>prepare</w:t>
      </w:r>
      <w:r>
        <w:rPr>
          <w:spacing w:val="-3"/>
        </w:rPr>
        <w:t xml:space="preserve"> </w:t>
      </w:r>
      <w:r>
        <w:t>a</w:t>
      </w:r>
      <w:r>
        <w:rPr>
          <w:spacing w:val="-4"/>
        </w:rPr>
        <w:t xml:space="preserve"> </w:t>
      </w:r>
      <w:r>
        <w:t>lead-in</w:t>
      </w:r>
      <w:r>
        <w:rPr>
          <w:spacing w:val="-3"/>
        </w:rPr>
        <w:t xml:space="preserve"> </w:t>
      </w:r>
      <w:r>
        <w:t>opening</w:t>
      </w:r>
      <w:r>
        <w:rPr>
          <w:spacing w:val="-6"/>
        </w:rPr>
        <w:t xml:space="preserve"> </w:t>
      </w:r>
      <w:r>
        <w:t>on</w:t>
      </w:r>
      <w:r>
        <w:rPr>
          <w:spacing w:val="-2"/>
        </w:rPr>
        <w:t xml:space="preserve"> </w:t>
      </w:r>
      <w:r>
        <w:t>the</w:t>
      </w:r>
      <w:r>
        <w:rPr>
          <w:spacing w:val="-3"/>
        </w:rPr>
        <w:t xml:space="preserve"> </w:t>
      </w:r>
      <w:r>
        <w:t>Equipment</w:t>
      </w:r>
      <w:r>
        <w:rPr>
          <w:spacing w:val="-2"/>
        </w:rPr>
        <w:t xml:space="preserve"> </w:t>
      </w:r>
      <w:r>
        <w:t>bottom</w:t>
      </w:r>
      <w:r>
        <w:rPr>
          <w:spacing w:val="-6"/>
        </w:rPr>
        <w:t xml:space="preserve"> </w:t>
      </w:r>
      <w:r>
        <w:rPr>
          <w:spacing w:val="-2"/>
        </w:rPr>
        <w:t>plate.</w:t>
      </w:r>
    </w:p>
    <w:p w14:paraId="4EBAD763">
      <w:pPr>
        <w:pStyle w:val="8"/>
      </w:pPr>
    </w:p>
    <w:p w14:paraId="217482FF">
      <w:pPr>
        <w:pStyle w:val="8"/>
        <w:spacing w:before="247"/>
      </w:pPr>
    </w:p>
    <w:p w14:paraId="147A0065">
      <w:pPr>
        <w:pStyle w:val="6"/>
        <w:spacing w:before="1"/>
        <w:ind w:left="592" w:firstLine="0"/>
      </w:pPr>
      <w:bookmarkStart w:id="19" w:name="_Toc26727"/>
      <w:r>
        <w:rPr>
          <w:b w:val="0"/>
          <w:sz w:val="22"/>
        </w:rPr>
        <w:t>*</w:t>
      </w:r>
      <w:r>
        <w:rPr>
          <w:b w:val="0"/>
          <w:spacing w:val="-1"/>
          <w:sz w:val="22"/>
        </w:rPr>
        <w:t xml:space="preserve"> </w:t>
      </w:r>
      <w:r>
        <w:t xml:space="preserve">Data Link </w:t>
      </w:r>
      <w:r>
        <w:rPr>
          <w:spacing w:val="-2"/>
        </w:rPr>
        <w:t>Configuration</w:t>
      </w:r>
      <w:bookmarkEnd w:id="19"/>
    </w:p>
    <w:p w14:paraId="20042F6D">
      <w:pPr>
        <w:pStyle w:val="8"/>
        <w:spacing w:before="11"/>
        <w:rPr>
          <w:b/>
          <w:sz w:val="6"/>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7"/>
        <w:gridCol w:w="2838"/>
        <w:gridCol w:w="2835"/>
        <w:gridCol w:w="2506"/>
      </w:tblGrid>
      <w:tr w14:paraId="31A02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7" w:type="dxa"/>
            <w:shd w:val="clear" w:color="auto" w:fill="C2D59B"/>
          </w:tcPr>
          <w:p w14:paraId="00FC4F83">
            <w:pPr>
              <w:pStyle w:val="24"/>
              <w:spacing w:line="206" w:lineRule="exact"/>
              <w:ind w:left="10"/>
              <w:jc w:val="center"/>
              <w:rPr>
                <w:b/>
                <w:sz w:val="16"/>
              </w:rPr>
            </w:pPr>
            <w:r>
              <w:rPr>
                <w:b/>
                <w:sz w:val="16"/>
              </w:rPr>
              <w:t>Link</w:t>
            </w:r>
            <w:r>
              <w:rPr>
                <w:b/>
                <w:spacing w:val="-4"/>
                <w:sz w:val="16"/>
              </w:rPr>
              <w:t xml:space="preserve"> Type</w:t>
            </w:r>
          </w:p>
        </w:tc>
        <w:tc>
          <w:tcPr>
            <w:tcW w:w="5673" w:type="dxa"/>
            <w:gridSpan w:val="2"/>
            <w:shd w:val="clear" w:color="auto" w:fill="C2D59B"/>
          </w:tcPr>
          <w:p w14:paraId="78CCB588">
            <w:pPr>
              <w:pStyle w:val="24"/>
              <w:spacing w:line="206" w:lineRule="exact"/>
              <w:ind w:left="6"/>
              <w:jc w:val="center"/>
              <w:rPr>
                <w:b/>
                <w:sz w:val="16"/>
              </w:rPr>
            </w:pPr>
            <w:r>
              <w:rPr>
                <w:b/>
                <w:sz w:val="16"/>
              </w:rPr>
              <w:t>MELSEC</w:t>
            </w:r>
            <w:r>
              <w:rPr>
                <w:b/>
                <w:spacing w:val="-6"/>
                <w:sz w:val="16"/>
              </w:rPr>
              <w:t xml:space="preserve"> </w:t>
            </w:r>
            <w:r>
              <w:rPr>
                <w:b/>
                <w:spacing w:val="-5"/>
                <w:sz w:val="16"/>
              </w:rPr>
              <w:t>PLC</w:t>
            </w:r>
          </w:p>
        </w:tc>
        <w:tc>
          <w:tcPr>
            <w:tcW w:w="2506" w:type="dxa"/>
            <w:shd w:val="clear" w:color="auto" w:fill="C2D59B"/>
          </w:tcPr>
          <w:p w14:paraId="7E4F6F3B">
            <w:pPr>
              <w:pStyle w:val="24"/>
              <w:spacing w:line="206" w:lineRule="exact"/>
              <w:ind w:left="7"/>
              <w:jc w:val="center"/>
              <w:rPr>
                <w:b/>
                <w:sz w:val="16"/>
              </w:rPr>
            </w:pPr>
            <w:r>
              <w:rPr>
                <w:b/>
                <w:spacing w:val="-2"/>
                <w:sz w:val="16"/>
              </w:rPr>
              <w:t>Remarks</w:t>
            </w:r>
          </w:p>
        </w:tc>
      </w:tr>
      <w:tr w14:paraId="0749C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127" w:type="dxa"/>
          </w:tcPr>
          <w:p w14:paraId="7D175E67">
            <w:pPr>
              <w:pStyle w:val="24"/>
              <w:spacing w:before="12"/>
              <w:ind w:left="98"/>
              <w:rPr>
                <w:sz w:val="16"/>
              </w:rPr>
            </w:pPr>
            <w:r>
              <w:rPr>
                <w:spacing w:val="-4"/>
                <w:sz w:val="16"/>
              </w:rPr>
              <w:t>Unit</w:t>
            </w:r>
          </w:p>
        </w:tc>
        <w:tc>
          <w:tcPr>
            <w:tcW w:w="2838" w:type="dxa"/>
          </w:tcPr>
          <w:p w14:paraId="3D678BD7">
            <w:pPr>
              <w:pStyle w:val="24"/>
              <w:spacing w:before="12"/>
              <w:ind w:left="98"/>
              <w:rPr>
                <w:sz w:val="16"/>
                <w:highlight w:val="yellow"/>
              </w:rPr>
            </w:pPr>
            <w:r>
              <w:rPr>
                <w:spacing w:val="-2"/>
                <w:sz w:val="16"/>
                <w:highlight w:val="yellow"/>
              </w:rPr>
              <w:t>QJ71GP21(s)-</w:t>
            </w:r>
            <w:r>
              <w:rPr>
                <w:spacing w:val="-5"/>
                <w:sz w:val="16"/>
                <w:highlight w:val="yellow"/>
              </w:rPr>
              <w:t>SX</w:t>
            </w:r>
          </w:p>
        </w:tc>
        <w:tc>
          <w:tcPr>
            <w:tcW w:w="2835" w:type="dxa"/>
          </w:tcPr>
          <w:p w14:paraId="27F0B0A2">
            <w:pPr>
              <w:pStyle w:val="24"/>
              <w:spacing w:before="12"/>
              <w:ind w:left="95"/>
              <w:rPr>
                <w:sz w:val="16"/>
              </w:rPr>
            </w:pPr>
            <w:r>
              <w:rPr>
                <w:color w:val="000000"/>
                <w:spacing w:val="-2"/>
                <w:sz w:val="16"/>
              </w:rPr>
              <w:t>RJ71GP21-</w:t>
            </w:r>
            <w:r>
              <w:rPr>
                <w:color w:val="000000"/>
                <w:spacing w:val="-5"/>
                <w:sz w:val="16"/>
              </w:rPr>
              <w:t>SX</w:t>
            </w:r>
          </w:p>
        </w:tc>
        <w:tc>
          <w:tcPr>
            <w:tcW w:w="2506" w:type="dxa"/>
          </w:tcPr>
          <w:p w14:paraId="0147790E">
            <w:pPr>
              <w:pStyle w:val="24"/>
              <w:spacing w:line="206" w:lineRule="exact"/>
              <w:ind w:left="97"/>
              <w:rPr>
                <w:sz w:val="16"/>
              </w:rPr>
            </w:pPr>
            <w:r>
              <w:rPr>
                <w:sz w:val="16"/>
              </w:rPr>
              <w:t>‘(s)’</w:t>
            </w:r>
            <w:r>
              <w:rPr>
                <w:spacing w:val="-5"/>
                <w:sz w:val="16"/>
              </w:rPr>
              <w:t xml:space="preserve"> </w:t>
            </w:r>
            <w:r>
              <w:rPr>
                <w:sz w:val="16"/>
              </w:rPr>
              <w:t>option</w:t>
            </w:r>
            <w:r>
              <w:rPr>
                <w:spacing w:val="-4"/>
                <w:sz w:val="16"/>
              </w:rPr>
              <w:t xml:space="preserve"> </w:t>
            </w:r>
            <w:r>
              <w:rPr>
                <w:sz w:val="16"/>
              </w:rPr>
              <w:t>determine</w:t>
            </w:r>
            <w:r>
              <w:rPr>
                <w:spacing w:val="-4"/>
                <w:sz w:val="16"/>
              </w:rPr>
              <w:t xml:space="preserve"> </w:t>
            </w:r>
            <w:r>
              <w:rPr>
                <w:sz w:val="16"/>
              </w:rPr>
              <w:t>by</w:t>
            </w:r>
            <w:r>
              <w:rPr>
                <w:spacing w:val="-5"/>
                <w:sz w:val="16"/>
              </w:rPr>
              <w:t xml:space="preserve"> </w:t>
            </w:r>
            <w:r>
              <w:rPr>
                <w:spacing w:val="-2"/>
                <w:sz w:val="16"/>
              </w:rPr>
              <w:t>maker</w:t>
            </w:r>
          </w:p>
        </w:tc>
      </w:tr>
      <w:tr w14:paraId="0D60BC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7" w:type="dxa"/>
          </w:tcPr>
          <w:p w14:paraId="354BE493">
            <w:pPr>
              <w:pStyle w:val="24"/>
              <w:ind w:left="98"/>
              <w:rPr>
                <w:sz w:val="16"/>
              </w:rPr>
            </w:pPr>
            <w:r>
              <w:rPr>
                <w:spacing w:val="-5"/>
                <w:sz w:val="16"/>
              </w:rPr>
              <w:t>BPS</w:t>
            </w:r>
          </w:p>
        </w:tc>
        <w:tc>
          <w:tcPr>
            <w:tcW w:w="2838" w:type="dxa"/>
          </w:tcPr>
          <w:p w14:paraId="1F4C6D55">
            <w:pPr>
              <w:pStyle w:val="24"/>
              <w:ind w:left="98"/>
              <w:rPr>
                <w:sz w:val="16"/>
                <w:highlight w:val="yellow"/>
              </w:rPr>
            </w:pPr>
            <w:r>
              <w:rPr>
                <w:spacing w:val="-2"/>
                <w:sz w:val="16"/>
                <w:highlight w:val="yellow"/>
              </w:rPr>
              <w:t>1Gbps</w:t>
            </w:r>
          </w:p>
        </w:tc>
        <w:tc>
          <w:tcPr>
            <w:tcW w:w="2835" w:type="dxa"/>
          </w:tcPr>
          <w:p w14:paraId="036E8EB1">
            <w:pPr>
              <w:pStyle w:val="24"/>
              <w:ind w:left="95"/>
              <w:rPr>
                <w:sz w:val="16"/>
              </w:rPr>
            </w:pPr>
            <w:r>
              <w:rPr>
                <w:color w:val="000000"/>
                <w:spacing w:val="-2"/>
                <w:sz w:val="16"/>
              </w:rPr>
              <w:t>1Gbps</w:t>
            </w:r>
          </w:p>
        </w:tc>
        <w:tc>
          <w:tcPr>
            <w:tcW w:w="2506" w:type="dxa"/>
          </w:tcPr>
          <w:p w14:paraId="3F3437E1">
            <w:pPr>
              <w:pStyle w:val="24"/>
              <w:rPr>
                <w:rFonts w:ascii="Times New Roman"/>
                <w:sz w:val="20"/>
              </w:rPr>
            </w:pPr>
          </w:p>
        </w:tc>
      </w:tr>
      <w:tr w14:paraId="5B8A6A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7" w:type="dxa"/>
          </w:tcPr>
          <w:p w14:paraId="3FDAEAA7">
            <w:pPr>
              <w:pStyle w:val="24"/>
              <w:ind w:left="98"/>
              <w:rPr>
                <w:sz w:val="16"/>
              </w:rPr>
            </w:pPr>
            <w:r>
              <w:rPr>
                <w:spacing w:val="-2"/>
                <w:sz w:val="16"/>
              </w:rPr>
              <w:t>Cable</w:t>
            </w:r>
          </w:p>
        </w:tc>
        <w:tc>
          <w:tcPr>
            <w:tcW w:w="2838" w:type="dxa"/>
          </w:tcPr>
          <w:p w14:paraId="3F804662">
            <w:pPr>
              <w:pStyle w:val="24"/>
              <w:ind w:left="98"/>
              <w:rPr>
                <w:sz w:val="16"/>
                <w:highlight w:val="yellow"/>
              </w:rPr>
            </w:pPr>
            <w:r>
              <w:rPr>
                <w:sz w:val="16"/>
                <w:highlight w:val="yellow"/>
              </w:rPr>
              <w:t>Optical</w:t>
            </w:r>
            <w:r>
              <w:rPr>
                <w:spacing w:val="-5"/>
                <w:sz w:val="16"/>
                <w:highlight w:val="yellow"/>
              </w:rPr>
              <w:t xml:space="preserve"> </w:t>
            </w:r>
            <w:r>
              <w:rPr>
                <w:spacing w:val="-2"/>
                <w:sz w:val="16"/>
                <w:highlight w:val="yellow"/>
              </w:rPr>
              <w:t>Cable</w:t>
            </w:r>
          </w:p>
        </w:tc>
        <w:tc>
          <w:tcPr>
            <w:tcW w:w="2835" w:type="dxa"/>
          </w:tcPr>
          <w:p w14:paraId="24D32791">
            <w:pPr>
              <w:pStyle w:val="24"/>
              <w:ind w:left="95"/>
              <w:rPr>
                <w:sz w:val="16"/>
              </w:rPr>
            </w:pPr>
            <w:r>
              <w:rPr>
                <w:color w:val="000000"/>
                <w:sz w:val="16"/>
              </w:rPr>
              <w:t>Optical</w:t>
            </w:r>
            <w:r>
              <w:rPr>
                <w:color w:val="000000"/>
                <w:spacing w:val="-5"/>
                <w:sz w:val="16"/>
              </w:rPr>
              <w:t xml:space="preserve"> </w:t>
            </w:r>
            <w:r>
              <w:rPr>
                <w:color w:val="000000"/>
                <w:spacing w:val="-2"/>
                <w:sz w:val="16"/>
              </w:rPr>
              <w:t>Cable</w:t>
            </w:r>
          </w:p>
        </w:tc>
        <w:tc>
          <w:tcPr>
            <w:tcW w:w="2506" w:type="dxa"/>
          </w:tcPr>
          <w:p w14:paraId="69C017B1">
            <w:pPr>
              <w:pStyle w:val="24"/>
              <w:rPr>
                <w:rFonts w:ascii="Times New Roman"/>
                <w:sz w:val="20"/>
              </w:rPr>
            </w:pPr>
          </w:p>
        </w:tc>
      </w:tr>
      <w:tr w14:paraId="5CAEB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127" w:type="dxa"/>
          </w:tcPr>
          <w:p w14:paraId="66DABD6F">
            <w:pPr>
              <w:pStyle w:val="24"/>
              <w:spacing w:line="206" w:lineRule="exact"/>
              <w:ind w:left="98"/>
              <w:rPr>
                <w:sz w:val="16"/>
              </w:rPr>
            </w:pPr>
            <w:r>
              <w:rPr>
                <w:spacing w:val="-2"/>
                <w:sz w:val="16"/>
              </w:rPr>
              <w:t>LX,LY</w:t>
            </w:r>
          </w:p>
        </w:tc>
        <w:tc>
          <w:tcPr>
            <w:tcW w:w="2838" w:type="dxa"/>
          </w:tcPr>
          <w:p w14:paraId="6699CE64">
            <w:pPr>
              <w:pStyle w:val="24"/>
              <w:spacing w:line="206" w:lineRule="exact"/>
              <w:ind w:left="98"/>
              <w:rPr>
                <w:sz w:val="16"/>
                <w:highlight w:val="yellow"/>
              </w:rPr>
            </w:pPr>
            <w:r>
              <w:rPr>
                <w:sz w:val="16"/>
                <w:highlight w:val="yellow"/>
              </w:rPr>
              <w:t>LX:8192</w:t>
            </w:r>
            <w:r>
              <w:rPr>
                <w:spacing w:val="-9"/>
                <w:sz w:val="16"/>
                <w:highlight w:val="yellow"/>
              </w:rPr>
              <w:t xml:space="preserve"> </w:t>
            </w:r>
            <w:r>
              <w:rPr>
                <w:sz w:val="16"/>
                <w:highlight w:val="yellow"/>
              </w:rPr>
              <w:t>Points,LY:8192</w:t>
            </w:r>
            <w:r>
              <w:rPr>
                <w:spacing w:val="-9"/>
                <w:sz w:val="16"/>
                <w:highlight w:val="yellow"/>
              </w:rPr>
              <w:t xml:space="preserve"> </w:t>
            </w:r>
            <w:r>
              <w:rPr>
                <w:spacing w:val="-2"/>
                <w:sz w:val="16"/>
                <w:highlight w:val="yellow"/>
              </w:rPr>
              <w:t>Points</w:t>
            </w:r>
          </w:p>
        </w:tc>
        <w:tc>
          <w:tcPr>
            <w:tcW w:w="2835" w:type="dxa"/>
          </w:tcPr>
          <w:p w14:paraId="55E7D9D0">
            <w:pPr>
              <w:pStyle w:val="24"/>
              <w:spacing w:line="206" w:lineRule="exact"/>
              <w:ind w:left="95"/>
              <w:rPr>
                <w:sz w:val="16"/>
              </w:rPr>
            </w:pPr>
            <w:r>
              <w:rPr>
                <w:color w:val="000000"/>
                <w:sz w:val="16"/>
              </w:rPr>
              <w:t>LX:8192</w:t>
            </w:r>
            <w:r>
              <w:rPr>
                <w:color w:val="000000"/>
                <w:spacing w:val="-9"/>
                <w:sz w:val="16"/>
              </w:rPr>
              <w:t xml:space="preserve"> </w:t>
            </w:r>
            <w:r>
              <w:rPr>
                <w:color w:val="000000"/>
                <w:sz w:val="16"/>
              </w:rPr>
              <w:t>Points,LY:8192</w:t>
            </w:r>
            <w:r>
              <w:rPr>
                <w:color w:val="000000"/>
                <w:spacing w:val="-9"/>
                <w:sz w:val="16"/>
              </w:rPr>
              <w:t xml:space="preserve"> </w:t>
            </w:r>
            <w:r>
              <w:rPr>
                <w:color w:val="000000"/>
                <w:spacing w:val="-2"/>
                <w:sz w:val="16"/>
              </w:rPr>
              <w:t>Points</w:t>
            </w:r>
          </w:p>
        </w:tc>
        <w:tc>
          <w:tcPr>
            <w:tcW w:w="2506" w:type="dxa"/>
            <w:vMerge w:val="restart"/>
          </w:tcPr>
          <w:p w14:paraId="1689B385">
            <w:pPr>
              <w:pStyle w:val="24"/>
              <w:spacing w:before="154"/>
              <w:rPr>
                <w:rFonts w:ascii="Times New Roman"/>
                <w:b/>
                <w:sz w:val="16"/>
              </w:rPr>
            </w:pPr>
          </w:p>
          <w:p w14:paraId="130C8318">
            <w:pPr>
              <w:pStyle w:val="24"/>
              <w:ind w:left="97"/>
              <w:rPr>
                <w:sz w:val="16"/>
              </w:rPr>
            </w:pPr>
            <w:r>
              <w:rPr>
                <w:sz w:val="16"/>
              </w:rPr>
              <w:t>Use</w:t>
            </w:r>
            <w:r>
              <w:rPr>
                <w:spacing w:val="-3"/>
                <w:sz w:val="16"/>
              </w:rPr>
              <w:t xml:space="preserve"> </w:t>
            </w:r>
            <w:r>
              <w:rPr>
                <w:sz w:val="16"/>
              </w:rPr>
              <w:t>Device</w:t>
            </w:r>
            <w:r>
              <w:rPr>
                <w:spacing w:val="-3"/>
                <w:sz w:val="16"/>
              </w:rPr>
              <w:t xml:space="preserve"> </w:t>
            </w:r>
            <w:r>
              <w:rPr>
                <w:sz w:val="16"/>
              </w:rPr>
              <w:t>/1</w:t>
            </w:r>
            <w:r>
              <w:rPr>
                <w:spacing w:val="-1"/>
                <w:sz w:val="16"/>
              </w:rPr>
              <w:t xml:space="preserve"> </w:t>
            </w:r>
            <w:r>
              <w:rPr>
                <w:spacing w:val="-2"/>
                <w:sz w:val="16"/>
              </w:rPr>
              <w:t>Network</w:t>
            </w:r>
          </w:p>
        </w:tc>
      </w:tr>
      <w:tr w14:paraId="71C9F9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127" w:type="dxa"/>
          </w:tcPr>
          <w:p w14:paraId="3A36B98F">
            <w:pPr>
              <w:pStyle w:val="24"/>
              <w:spacing w:line="206" w:lineRule="exact"/>
              <w:ind w:left="98"/>
              <w:rPr>
                <w:sz w:val="16"/>
              </w:rPr>
            </w:pPr>
            <w:r>
              <w:rPr>
                <w:sz w:val="16"/>
              </w:rPr>
              <w:t>Link</w:t>
            </w:r>
            <w:r>
              <w:rPr>
                <w:spacing w:val="-5"/>
                <w:sz w:val="16"/>
              </w:rPr>
              <w:t xml:space="preserve"> </w:t>
            </w:r>
            <w:r>
              <w:rPr>
                <w:sz w:val="16"/>
              </w:rPr>
              <w:t>Device</w:t>
            </w:r>
            <w:r>
              <w:rPr>
                <w:spacing w:val="-4"/>
                <w:sz w:val="16"/>
              </w:rPr>
              <w:t xml:space="preserve"> </w:t>
            </w:r>
            <w:r>
              <w:rPr>
                <w:spacing w:val="-5"/>
                <w:sz w:val="16"/>
              </w:rPr>
              <w:t>(B)</w:t>
            </w:r>
          </w:p>
        </w:tc>
        <w:tc>
          <w:tcPr>
            <w:tcW w:w="2838" w:type="dxa"/>
          </w:tcPr>
          <w:p w14:paraId="4CD50B32">
            <w:pPr>
              <w:pStyle w:val="24"/>
              <w:spacing w:line="206" w:lineRule="exact"/>
              <w:ind w:left="98"/>
              <w:rPr>
                <w:sz w:val="16"/>
                <w:highlight w:val="yellow"/>
              </w:rPr>
            </w:pPr>
            <w:r>
              <w:rPr>
                <w:sz w:val="16"/>
                <w:highlight w:val="yellow"/>
              </w:rPr>
              <w:t>Max,</w:t>
            </w:r>
            <w:r>
              <w:rPr>
                <w:spacing w:val="-6"/>
                <w:sz w:val="16"/>
                <w:highlight w:val="yellow"/>
              </w:rPr>
              <w:t xml:space="preserve"> </w:t>
            </w:r>
            <w:r>
              <w:rPr>
                <w:sz w:val="16"/>
                <w:highlight w:val="yellow"/>
              </w:rPr>
              <w:t>32768</w:t>
            </w:r>
            <w:r>
              <w:rPr>
                <w:spacing w:val="-3"/>
                <w:sz w:val="16"/>
                <w:highlight w:val="yellow"/>
              </w:rPr>
              <w:t xml:space="preserve"> </w:t>
            </w:r>
            <w:r>
              <w:rPr>
                <w:sz w:val="16"/>
                <w:highlight w:val="yellow"/>
              </w:rPr>
              <w:t>Points</w:t>
            </w:r>
            <w:r>
              <w:rPr>
                <w:spacing w:val="-4"/>
                <w:sz w:val="16"/>
                <w:highlight w:val="yellow"/>
              </w:rPr>
              <w:t xml:space="preserve"> </w:t>
            </w:r>
            <w:r>
              <w:rPr>
                <w:spacing w:val="-2"/>
                <w:sz w:val="16"/>
                <w:highlight w:val="yellow"/>
              </w:rPr>
              <w:t>(Bit)</w:t>
            </w:r>
          </w:p>
        </w:tc>
        <w:tc>
          <w:tcPr>
            <w:tcW w:w="2835" w:type="dxa"/>
          </w:tcPr>
          <w:p w14:paraId="4D8DC0F0">
            <w:pPr>
              <w:pStyle w:val="24"/>
              <w:spacing w:line="206" w:lineRule="exact"/>
              <w:ind w:left="95"/>
              <w:rPr>
                <w:sz w:val="16"/>
              </w:rPr>
            </w:pPr>
            <w:r>
              <w:rPr>
                <w:color w:val="000000"/>
                <w:sz w:val="16"/>
              </w:rPr>
              <w:t>Max,</w:t>
            </w:r>
            <w:r>
              <w:rPr>
                <w:color w:val="000000"/>
                <w:spacing w:val="-6"/>
                <w:sz w:val="16"/>
              </w:rPr>
              <w:t xml:space="preserve"> </w:t>
            </w:r>
            <w:r>
              <w:rPr>
                <w:color w:val="000000"/>
                <w:sz w:val="16"/>
              </w:rPr>
              <w:t>65536</w:t>
            </w:r>
            <w:r>
              <w:rPr>
                <w:color w:val="000000"/>
                <w:spacing w:val="-4"/>
                <w:sz w:val="16"/>
              </w:rPr>
              <w:t xml:space="preserve"> </w:t>
            </w:r>
            <w:r>
              <w:rPr>
                <w:color w:val="000000"/>
                <w:sz w:val="16"/>
              </w:rPr>
              <w:t>Points</w:t>
            </w:r>
            <w:r>
              <w:rPr>
                <w:color w:val="000000"/>
                <w:spacing w:val="-4"/>
                <w:sz w:val="16"/>
              </w:rPr>
              <w:t xml:space="preserve"> </w:t>
            </w:r>
            <w:r>
              <w:rPr>
                <w:color w:val="000000"/>
                <w:spacing w:val="-2"/>
                <w:sz w:val="16"/>
              </w:rPr>
              <w:t>(Bit)</w:t>
            </w:r>
          </w:p>
        </w:tc>
        <w:tc>
          <w:tcPr>
            <w:tcW w:w="2506" w:type="dxa"/>
            <w:vMerge w:val="continue"/>
            <w:tcBorders>
              <w:top w:val="nil"/>
            </w:tcBorders>
          </w:tcPr>
          <w:p w14:paraId="0D43BA5C">
            <w:pPr>
              <w:rPr>
                <w:sz w:val="2"/>
                <w:szCs w:val="2"/>
              </w:rPr>
            </w:pPr>
          </w:p>
        </w:tc>
      </w:tr>
      <w:tr w14:paraId="26C1D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127" w:type="dxa"/>
          </w:tcPr>
          <w:p w14:paraId="5B144FBF">
            <w:pPr>
              <w:pStyle w:val="24"/>
              <w:spacing w:line="206" w:lineRule="exact"/>
              <w:ind w:left="98"/>
              <w:rPr>
                <w:sz w:val="16"/>
              </w:rPr>
            </w:pPr>
            <w:r>
              <w:rPr>
                <w:sz w:val="16"/>
              </w:rPr>
              <w:t>Link</w:t>
            </w:r>
            <w:r>
              <w:rPr>
                <w:spacing w:val="-5"/>
                <w:sz w:val="16"/>
              </w:rPr>
              <w:t xml:space="preserve"> </w:t>
            </w:r>
            <w:r>
              <w:rPr>
                <w:sz w:val="16"/>
              </w:rPr>
              <w:t>Device</w:t>
            </w:r>
            <w:r>
              <w:rPr>
                <w:spacing w:val="-4"/>
                <w:sz w:val="16"/>
              </w:rPr>
              <w:t xml:space="preserve"> </w:t>
            </w:r>
            <w:r>
              <w:rPr>
                <w:spacing w:val="-5"/>
                <w:sz w:val="16"/>
              </w:rPr>
              <w:t>(W)</w:t>
            </w:r>
          </w:p>
        </w:tc>
        <w:tc>
          <w:tcPr>
            <w:tcW w:w="2838" w:type="dxa"/>
          </w:tcPr>
          <w:p w14:paraId="2D76F74B">
            <w:pPr>
              <w:pStyle w:val="24"/>
              <w:spacing w:line="206" w:lineRule="exact"/>
              <w:ind w:left="98"/>
              <w:rPr>
                <w:sz w:val="16"/>
                <w:highlight w:val="yellow"/>
              </w:rPr>
            </w:pPr>
            <w:r>
              <w:rPr>
                <w:sz w:val="16"/>
                <w:highlight w:val="yellow"/>
              </w:rPr>
              <w:t>Max,</w:t>
            </w:r>
            <w:r>
              <w:rPr>
                <w:spacing w:val="-6"/>
                <w:sz w:val="16"/>
                <w:highlight w:val="yellow"/>
              </w:rPr>
              <w:t xml:space="preserve"> </w:t>
            </w:r>
            <w:r>
              <w:rPr>
                <w:sz w:val="16"/>
                <w:highlight w:val="yellow"/>
              </w:rPr>
              <w:t>131072</w:t>
            </w:r>
            <w:r>
              <w:rPr>
                <w:spacing w:val="-2"/>
                <w:sz w:val="16"/>
                <w:highlight w:val="yellow"/>
              </w:rPr>
              <w:t xml:space="preserve"> </w:t>
            </w:r>
            <w:r>
              <w:rPr>
                <w:sz w:val="16"/>
                <w:highlight w:val="yellow"/>
              </w:rPr>
              <w:t>Points</w:t>
            </w:r>
            <w:r>
              <w:rPr>
                <w:spacing w:val="-4"/>
                <w:sz w:val="16"/>
                <w:highlight w:val="yellow"/>
              </w:rPr>
              <w:t xml:space="preserve"> </w:t>
            </w:r>
            <w:r>
              <w:rPr>
                <w:spacing w:val="-2"/>
                <w:sz w:val="16"/>
                <w:highlight w:val="yellow"/>
              </w:rPr>
              <w:t>(Word)</w:t>
            </w:r>
          </w:p>
        </w:tc>
        <w:tc>
          <w:tcPr>
            <w:tcW w:w="2835" w:type="dxa"/>
          </w:tcPr>
          <w:p w14:paraId="79499C94">
            <w:pPr>
              <w:pStyle w:val="24"/>
              <w:spacing w:line="206" w:lineRule="exact"/>
              <w:ind w:left="95"/>
              <w:rPr>
                <w:sz w:val="16"/>
              </w:rPr>
            </w:pPr>
            <w:r>
              <w:rPr>
                <w:color w:val="000000"/>
                <w:sz w:val="16"/>
              </w:rPr>
              <w:t>Max,</w:t>
            </w:r>
            <w:r>
              <w:rPr>
                <w:color w:val="000000"/>
                <w:spacing w:val="-6"/>
                <w:sz w:val="16"/>
              </w:rPr>
              <w:t xml:space="preserve"> </w:t>
            </w:r>
            <w:r>
              <w:rPr>
                <w:color w:val="000000"/>
                <w:sz w:val="16"/>
              </w:rPr>
              <w:t>262144</w:t>
            </w:r>
            <w:r>
              <w:rPr>
                <w:color w:val="000000"/>
                <w:spacing w:val="-3"/>
                <w:sz w:val="16"/>
              </w:rPr>
              <w:t xml:space="preserve"> </w:t>
            </w:r>
            <w:r>
              <w:rPr>
                <w:color w:val="000000"/>
                <w:sz w:val="16"/>
              </w:rPr>
              <w:t>Points</w:t>
            </w:r>
            <w:r>
              <w:rPr>
                <w:color w:val="000000"/>
                <w:spacing w:val="-4"/>
                <w:sz w:val="16"/>
              </w:rPr>
              <w:t xml:space="preserve"> </w:t>
            </w:r>
            <w:r>
              <w:rPr>
                <w:color w:val="000000"/>
                <w:spacing w:val="-2"/>
                <w:sz w:val="16"/>
              </w:rPr>
              <w:t>(Word)</w:t>
            </w:r>
          </w:p>
        </w:tc>
        <w:tc>
          <w:tcPr>
            <w:tcW w:w="2506" w:type="dxa"/>
            <w:vMerge w:val="continue"/>
            <w:tcBorders>
              <w:top w:val="nil"/>
            </w:tcBorders>
          </w:tcPr>
          <w:p w14:paraId="25ED77F6">
            <w:pPr>
              <w:rPr>
                <w:sz w:val="2"/>
                <w:szCs w:val="2"/>
              </w:rPr>
            </w:pPr>
          </w:p>
        </w:tc>
      </w:tr>
      <w:tr w14:paraId="1547E8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127" w:type="dxa"/>
          </w:tcPr>
          <w:p w14:paraId="37E1A4D9">
            <w:pPr>
              <w:pStyle w:val="24"/>
              <w:spacing w:line="206" w:lineRule="exact"/>
              <w:ind w:left="98"/>
              <w:rPr>
                <w:sz w:val="16"/>
              </w:rPr>
            </w:pPr>
            <w:r>
              <w:rPr>
                <w:sz w:val="16"/>
              </w:rPr>
              <w:t>Link</w:t>
            </w:r>
            <w:r>
              <w:rPr>
                <w:spacing w:val="-5"/>
                <w:sz w:val="16"/>
              </w:rPr>
              <w:t xml:space="preserve"> </w:t>
            </w:r>
            <w:r>
              <w:rPr>
                <w:sz w:val="16"/>
              </w:rPr>
              <w:t>Device</w:t>
            </w:r>
            <w:r>
              <w:rPr>
                <w:spacing w:val="-4"/>
                <w:sz w:val="16"/>
              </w:rPr>
              <w:t xml:space="preserve"> </w:t>
            </w:r>
            <w:r>
              <w:rPr>
                <w:spacing w:val="-2"/>
                <w:sz w:val="16"/>
              </w:rPr>
              <w:t>(B)/Local</w:t>
            </w:r>
          </w:p>
        </w:tc>
        <w:tc>
          <w:tcPr>
            <w:tcW w:w="2838" w:type="dxa"/>
          </w:tcPr>
          <w:p w14:paraId="2906A3CD">
            <w:pPr>
              <w:pStyle w:val="24"/>
              <w:spacing w:line="206" w:lineRule="exact"/>
              <w:ind w:left="98"/>
              <w:rPr>
                <w:sz w:val="16"/>
                <w:highlight w:val="yellow"/>
              </w:rPr>
            </w:pPr>
            <w:r>
              <w:rPr>
                <w:sz w:val="16"/>
                <w:highlight w:val="yellow"/>
              </w:rPr>
              <w:t>Max,</w:t>
            </w:r>
            <w:r>
              <w:rPr>
                <w:spacing w:val="-6"/>
                <w:sz w:val="16"/>
                <w:highlight w:val="yellow"/>
              </w:rPr>
              <w:t xml:space="preserve"> </w:t>
            </w:r>
            <w:r>
              <w:rPr>
                <w:sz w:val="16"/>
                <w:highlight w:val="yellow"/>
              </w:rPr>
              <w:t>16384</w:t>
            </w:r>
            <w:r>
              <w:rPr>
                <w:spacing w:val="-4"/>
                <w:sz w:val="16"/>
                <w:highlight w:val="yellow"/>
              </w:rPr>
              <w:t xml:space="preserve"> </w:t>
            </w:r>
            <w:r>
              <w:rPr>
                <w:sz w:val="16"/>
                <w:highlight w:val="yellow"/>
              </w:rPr>
              <w:t>Points</w:t>
            </w:r>
            <w:r>
              <w:rPr>
                <w:spacing w:val="-5"/>
                <w:sz w:val="16"/>
                <w:highlight w:val="yellow"/>
              </w:rPr>
              <w:t xml:space="preserve"> </w:t>
            </w:r>
            <w:r>
              <w:rPr>
                <w:spacing w:val="-2"/>
                <w:sz w:val="16"/>
                <w:highlight w:val="yellow"/>
              </w:rPr>
              <w:t>(Bit)</w:t>
            </w:r>
          </w:p>
        </w:tc>
        <w:tc>
          <w:tcPr>
            <w:tcW w:w="2835" w:type="dxa"/>
          </w:tcPr>
          <w:p w14:paraId="32C16F30">
            <w:pPr>
              <w:pStyle w:val="24"/>
              <w:spacing w:line="206" w:lineRule="exact"/>
              <w:ind w:left="95"/>
              <w:rPr>
                <w:sz w:val="16"/>
              </w:rPr>
            </w:pPr>
            <w:r>
              <w:rPr>
                <w:color w:val="000000"/>
                <w:sz w:val="16"/>
              </w:rPr>
              <w:t>Max,</w:t>
            </w:r>
            <w:r>
              <w:rPr>
                <w:color w:val="000000"/>
                <w:spacing w:val="-6"/>
                <w:sz w:val="16"/>
              </w:rPr>
              <w:t xml:space="preserve"> </w:t>
            </w:r>
            <w:r>
              <w:rPr>
                <w:color w:val="000000"/>
                <w:sz w:val="16"/>
              </w:rPr>
              <w:t>65536</w:t>
            </w:r>
            <w:r>
              <w:rPr>
                <w:color w:val="000000"/>
                <w:spacing w:val="-4"/>
                <w:sz w:val="16"/>
              </w:rPr>
              <w:t xml:space="preserve"> </w:t>
            </w:r>
            <w:r>
              <w:rPr>
                <w:color w:val="000000"/>
                <w:sz w:val="16"/>
              </w:rPr>
              <w:t>Points</w:t>
            </w:r>
            <w:r>
              <w:rPr>
                <w:color w:val="000000"/>
                <w:spacing w:val="-5"/>
                <w:sz w:val="16"/>
              </w:rPr>
              <w:t xml:space="preserve"> </w:t>
            </w:r>
            <w:r>
              <w:rPr>
                <w:color w:val="000000"/>
                <w:spacing w:val="-2"/>
                <w:sz w:val="16"/>
              </w:rPr>
              <w:t>(Bit)</w:t>
            </w:r>
          </w:p>
        </w:tc>
        <w:tc>
          <w:tcPr>
            <w:tcW w:w="2506" w:type="dxa"/>
            <w:vMerge w:val="restart"/>
          </w:tcPr>
          <w:p w14:paraId="1DE026A1">
            <w:pPr>
              <w:pStyle w:val="24"/>
              <w:spacing w:before="159"/>
              <w:ind w:left="97"/>
              <w:rPr>
                <w:sz w:val="16"/>
              </w:rPr>
            </w:pPr>
            <w:r>
              <w:rPr>
                <w:sz w:val="16"/>
              </w:rPr>
              <w:t>Use</w:t>
            </w:r>
            <w:r>
              <w:rPr>
                <w:spacing w:val="-3"/>
                <w:sz w:val="16"/>
              </w:rPr>
              <w:t xml:space="preserve"> </w:t>
            </w:r>
            <w:r>
              <w:rPr>
                <w:sz w:val="16"/>
              </w:rPr>
              <w:t>Device</w:t>
            </w:r>
            <w:r>
              <w:rPr>
                <w:spacing w:val="-2"/>
                <w:sz w:val="16"/>
              </w:rPr>
              <w:t xml:space="preserve"> </w:t>
            </w:r>
            <w:r>
              <w:rPr>
                <w:sz w:val="16"/>
              </w:rPr>
              <w:t>/1</w:t>
            </w:r>
            <w:r>
              <w:rPr>
                <w:spacing w:val="-3"/>
                <w:sz w:val="16"/>
              </w:rPr>
              <w:t xml:space="preserve"> </w:t>
            </w:r>
            <w:r>
              <w:rPr>
                <w:sz w:val="16"/>
              </w:rPr>
              <w:t>Unit</w:t>
            </w:r>
            <w:r>
              <w:rPr>
                <w:spacing w:val="-2"/>
                <w:sz w:val="16"/>
              </w:rPr>
              <w:t xml:space="preserve"> </w:t>
            </w:r>
            <w:r>
              <w:rPr>
                <w:spacing w:val="-4"/>
                <w:sz w:val="16"/>
              </w:rPr>
              <w:t>(PLC)</w:t>
            </w:r>
          </w:p>
        </w:tc>
      </w:tr>
      <w:tr w14:paraId="71A98D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7" w:type="dxa"/>
          </w:tcPr>
          <w:p w14:paraId="3709107B">
            <w:pPr>
              <w:pStyle w:val="24"/>
              <w:spacing w:line="206" w:lineRule="exact"/>
              <w:ind w:left="98"/>
              <w:rPr>
                <w:sz w:val="16"/>
              </w:rPr>
            </w:pPr>
            <w:r>
              <w:rPr>
                <w:sz w:val="16"/>
              </w:rPr>
              <w:t>Link</w:t>
            </w:r>
            <w:r>
              <w:rPr>
                <w:spacing w:val="-5"/>
                <w:sz w:val="16"/>
              </w:rPr>
              <w:t xml:space="preserve"> </w:t>
            </w:r>
            <w:r>
              <w:rPr>
                <w:sz w:val="16"/>
              </w:rPr>
              <w:t>Device</w:t>
            </w:r>
            <w:r>
              <w:rPr>
                <w:spacing w:val="-4"/>
                <w:sz w:val="16"/>
              </w:rPr>
              <w:t xml:space="preserve"> </w:t>
            </w:r>
            <w:r>
              <w:rPr>
                <w:spacing w:val="-2"/>
                <w:sz w:val="16"/>
              </w:rPr>
              <w:t>(W)/Local</w:t>
            </w:r>
          </w:p>
        </w:tc>
        <w:tc>
          <w:tcPr>
            <w:tcW w:w="2838" w:type="dxa"/>
          </w:tcPr>
          <w:p w14:paraId="7C111FC6">
            <w:pPr>
              <w:pStyle w:val="24"/>
              <w:spacing w:line="206" w:lineRule="exact"/>
              <w:ind w:left="98"/>
              <w:rPr>
                <w:sz w:val="16"/>
                <w:highlight w:val="yellow"/>
              </w:rPr>
            </w:pPr>
            <w:r>
              <w:rPr>
                <w:sz w:val="16"/>
                <w:highlight w:val="yellow"/>
              </w:rPr>
              <w:t>Max,</w:t>
            </w:r>
            <w:r>
              <w:rPr>
                <w:spacing w:val="-6"/>
                <w:sz w:val="16"/>
                <w:highlight w:val="yellow"/>
              </w:rPr>
              <w:t xml:space="preserve"> </w:t>
            </w:r>
            <w:r>
              <w:rPr>
                <w:sz w:val="16"/>
                <w:highlight w:val="yellow"/>
              </w:rPr>
              <w:t>16384</w:t>
            </w:r>
            <w:r>
              <w:rPr>
                <w:spacing w:val="-4"/>
                <w:sz w:val="16"/>
                <w:highlight w:val="yellow"/>
              </w:rPr>
              <w:t xml:space="preserve"> </w:t>
            </w:r>
            <w:r>
              <w:rPr>
                <w:sz w:val="16"/>
                <w:highlight w:val="yellow"/>
              </w:rPr>
              <w:t>Points</w:t>
            </w:r>
            <w:r>
              <w:rPr>
                <w:spacing w:val="-5"/>
                <w:sz w:val="16"/>
                <w:highlight w:val="yellow"/>
              </w:rPr>
              <w:t xml:space="preserve"> </w:t>
            </w:r>
            <w:r>
              <w:rPr>
                <w:spacing w:val="-2"/>
                <w:sz w:val="16"/>
                <w:highlight w:val="yellow"/>
              </w:rPr>
              <w:t>(Word)</w:t>
            </w:r>
          </w:p>
        </w:tc>
        <w:tc>
          <w:tcPr>
            <w:tcW w:w="2835" w:type="dxa"/>
          </w:tcPr>
          <w:p w14:paraId="4A9A802A">
            <w:pPr>
              <w:pStyle w:val="24"/>
              <w:spacing w:line="206" w:lineRule="exact"/>
              <w:ind w:left="95"/>
              <w:rPr>
                <w:sz w:val="16"/>
              </w:rPr>
            </w:pPr>
            <w:r>
              <w:rPr>
                <w:color w:val="000000"/>
                <w:sz w:val="16"/>
              </w:rPr>
              <w:t>Max,</w:t>
            </w:r>
            <w:r>
              <w:rPr>
                <w:color w:val="000000"/>
                <w:spacing w:val="-6"/>
                <w:sz w:val="16"/>
              </w:rPr>
              <w:t xml:space="preserve"> </w:t>
            </w:r>
            <w:r>
              <w:rPr>
                <w:color w:val="000000"/>
                <w:sz w:val="16"/>
              </w:rPr>
              <w:t>262144</w:t>
            </w:r>
            <w:r>
              <w:rPr>
                <w:color w:val="000000"/>
                <w:spacing w:val="-4"/>
                <w:sz w:val="16"/>
              </w:rPr>
              <w:t xml:space="preserve"> </w:t>
            </w:r>
            <w:r>
              <w:rPr>
                <w:color w:val="000000"/>
                <w:sz w:val="16"/>
              </w:rPr>
              <w:t>Points</w:t>
            </w:r>
            <w:r>
              <w:rPr>
                <w:color w:val="000000"/>
                <w:spacing w:val="-4"/>
                <w:sz w:val="16"/>
              </w:rPr>
              <w:t xml:space="preserve"> </w:t>
            </w:r>
            <w:r>
              <w:rPr>
                <w:color w:val="000000"/>
                <w:spacing w:val="-2"/>
                <w:sz w:val="16"/>
              </w:rPr>
              <w:t>(Word)</w:t>
            </w:r>
          </w:p>
        </w:tc>
        <w:tc>
          <w:tcPr>
            <w:tcW w:w="2506" w:type="dxa"/>
            <w:vMerge w:val="continue"/>
            <w:tcBorders>
              <w:top w:val="nil"/>
            </w:tcBorders>
          </w:tcPr>
          <w:p w14:paraId="34AE6320">
            <w:pPr>
              <w:rPr>
                <w:sz w:val="2"/>
                <w:szCs w:val="2"/>
              </w:rPr>
            </w:pPr>
          </w:p>
        </w:tc>
      </w:tr>
    </w:tbl>
    <w:p w14:paraId="5129F650">
      <w:pPr>
        <w:rPr>
          <w:sz w:val="2"/>
          <w:szCs w:val="2"/>
        </w:rPr>
        <w:sectPr>
          <w:pgSz w:w="11910" w:h="16840"/>
          <w:pgMar w:top="1560" w:right="260" w:bottom="660" w:left="260" w:header="631" w:footer="467" w:gutter="0"/>
          <w:cols w:space="720" w:num="1"/>
        </w:sectPr>
      </w:pPr>
    </w:p>
    <w:p w14:paraId="67491DC6">
      <w:pPr>
        <w:pStyle w:val="6"/>
        <w:numPr>
          <w:ilvl w:val="2"/>
          <w:numId w:val="1"/>
        </w:numPr>
        <w:tabs>
          <w:tab w:val="left" w:pos="1612"/>
        </w:tabs>
        <w:spacing w:before="141"/>
        <w:ind w:hanging="595"/>
      </w:pPr>
      <w:r>
        <w:t>Equipment</w:t>
      </w:r>
      <w:r>
        <w:rPr>
          <w:spacing w:val="-3"/>
        </w:rPr>
        <w:t xml:space="preserve"> </w:t>
      </w:r>
      <w:r>
        <w:t>CC-Link</w:t>
      </w:r>
      <w:r>
        <w:rPr>
          <w:spacing w:val="-3"/>
        </w:rPr>
        <w:t xml:space="preserve"> </w:t>
      </w:r>
      <w:r>
        <w:t>IE</w:t>
      </w:r>
      <w:r>
        <w:rPr>
          <w:spacing w:val="-4"/>
        </w:rPr>
        <w:t xml:space="preserve"> </w:t>
      </w:r>
      <w:r>
        <w:t>Network</w:t>
      </w:r>
      <w:r>
        <w:rPr>
          <w:spacing w:val="-2"/>
        </w:rPr>
        <w:t xml:space="preserve"> Concept</w:t>
      </w:r>
    </w:p>
    <w:p w14:paraId="7EEBB648">
      <w:pPr>
        <w:pStyle w:val="8"/>
        <w:rPr>
          <w:b/>
          <w:sz w:val="24"/>
        </w:rPr>
      </w:pPr>
      <w:r>
        <w:rPr>
          <w:lang w:eastAsia="zh-CN"/>
        </w:rPr>
        <w:drawing>
          <wp:anchor distT="0" distB="0" distL="114300" distR="114300" simplePos="0" relativeHeight="251795456" behindDoc="0" locked="0" layoutInCell="1" allowOverlap="1">
            <wp:simplePos x="0" y="0"/>
            <wp:positionH relativeFrom="column">
              <wp:posOffset>753745</wp:posOffset>
            </wp:positionH>
            <wp:positionV relativeFrom="paragraph">
              <wp:posOffset>109855</wp:posOffset>
            </wp:positionV>
            <wp:extent cx="5375275" cy="1826895"/>
            <wp:effectExtent l="0" t="0" r="15875" b="190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stretch>
                      <a:fillRect/>
                    </a:stretch>
                  </pic:blipFill>
                  <pic:spPr>
                    <a:xfrm>
                      <a:off x="0" y="0"/>
                      <a:ext cx="5375275" cy="1826895"/>
                    </a:xfrm>
                    <a:prstGeom prst="rect">
                      <a:avLst/>
                    </a:prstGeom>
                    <a:noFill/>
                    <a:ln>
                      <a:noFill/>
                    </a:ln>
                  </pic:spPr>
                </pic:pic>
              </a:graphicData>
            </a:graphic>
          </wp:anchor>
        </w:drawing>
      </w:r>
    </w:p>
    <w:p w14:paraId="70FB5F47">
      <w:pPr>
        <w:pStyle w:val="8"/>
        <w:rPr>
          <w:b/>
          <w:sz w:val="24"/>
        </w:rPr>
      </w:pPr>
    </w:p>
    <w:p w14:paraId="27DE0861">
      <w:pPr>
        <w:pStyle w:val="8"/>
        <w:rPr>
          <w:b/>
          <w:sz w:val="24"/>
        </w:rPr>
      </w:pPr>
    </w:p>
    <w:p w14:paraId="297C5A27">
      <w:pPr>
        <w:pStyle w:val="8"/>
        <w:rPr>
          <w:b/>
          <w:sz w:val="24"/>
        </w:rPr>
      </w:pPr>
    </w:p>
    <w:p w14:paraId="0DF9E4CF">
      <w:pPr>
        <w:pStyle w:val="8"/>
        <w:rPr>
          <w:b/>
          <w:sz w:val="24"/>
        </w:rPr>
      </w:pPr>
    </w:p>
    <w:p w14:paraId="6049FD89">
      <w:pPr>
        <w:pStyle w:val="8"/>
        <w:rPr>
          <w:b/>
          <w:sz w:val="24"/>
        </w:rPr>
      </w:pPr>
    </w:p>
    <w:p w14:paraId="3E737565">
      <w:pPr>
        <w:pStyle w:val="8"/>
        <w:rPr>
          <w:b/>
          <w:sz w:val="24"/>
        </w:rPr>
      </w:pPr>
    </w:p>
    <w:p w14:paraId="1830B446">
      <w:pPr>
        <w:pStyle w:val="8"/>
        <w:rPr>
          <w:b/>
          <w:sz w:val="24"/>
        </w:rPr>
      </w:pPr>
    </w:p>
    <w:p w14:paraId="24D4FDF2">
      <w:pPr>
        <w:pStyle w:val="8"/>
        <w:rPr>
          <w:b/>
          <w:sz w:val="24"/>
        </w:rPr>
      </w:pPr>
    </w:p>
    <w:p w14:paraId="2964FE49">
      <w:pPr>
        <w:pStyle w:val="8"/>
        <w:spacing w:before="90"/>
        <w:rPr>
          <w:b/>
          <w:sz w:val="24"/>
        </w:rPr>
      </w:pPr>
    </w:p>
    <w:p w14:paraId="5A553000">
      <w:pPr>
        <w:pStyle w:val="8"/>
        <w:spacing w:before="90"/>
        <w:rPr>
          <w:b/>
          <w:sz w:val="24"/>
        </w:rPr>
      </w:pPr>
    </w:p>
    <w:p w14:paraId="7F18BC97">
      <w:pPr>
        <w:ind w:left="968" w:right="966"/>
        <w:jc w:val="center"/>
        <w:rPr>
          <w:rFonts w:ascii="Times New Roman"/>
          <w:i/>
          <w:spacing w:val="-4"/>
          <w:sz w:val="18"/>
        </w:rPr>
      </w:pPr>
      <w:r>
        <w:rPr>
          <w:rFonts w:ascii="Times New Roman"/>
          <w:i/>
          <w:sz w:val="18"/>
        </w:rPr>
        <w:t>Figure</w:t>
      </w:r>
      <w:r>
        <w:rPr>
          <w:rFonts w:ascii="Times New Roman"/>
          <w:i/>
          <w:spacing w:val="-5"/>
          <w:sz w:val="18"/>
        </w:rPr>
        <w:t xml:space="preserve"> </w:t>
      </w:r>
      <w:r>
        <w:rPr>
          <w:rFonts w:ascii="Times New Roman"/>
          <w:i/>
          <w:sz w:val="18"/>
        </w:rPr>
        <w:t>2-2 Communication Concept</w:t>
      </w:r>
      <w:r>
        <w:rPr>
          <w:rFonts w:ascii="Times New Roman"/>
          <w:i/>
          <w:spacing w:val="-2"/>
          <w:sz w:val="18"/>
        </w:rPr>
        <w:t xml:space="preserve"> </w:t>
      </w:r>
      <w:r>
        <w:rPr>
          <w:rFonts w:ascii="Times New Roman"/>
          <w:i/>
          <w:sz w:val="18"/>
        </w:rPr>
        <w:t>of</w:t>
      </w:r>
      <w:r>
        <w:rPr>
          <w:rFonts w:ascii="Times New Roman"/>
          <w:i/>
          <w:spacing w:val="-3"/>
          <w:sz w:val="18"/>
        </w:rPr>
        <w:t xml:space="preserve"> </w:t>
      </w:r>
      <w:r>
        <w:rPr>
          <w:rFonts w:ascii="Times New Roman"/>
          <w:i/>
          <w:sz w:val="18"/>
        </w:rPr>
        <w:t>Each</w:t>
      </w:r>
      <w:r>
        <w:rPr>
          <w:rFonts w:ascii="Times New Roman"/>
          <w:i/>
          <w:spacing w:val="-2"/>
          <w:sz w:val="18"/>
        </w:rPr>
        <w:t xml:space="preserve"> </w:t>
      </w:r>
      <w:r>
        <w:rPr>
          <w:rFonts w:ascii="Times New Roman"/>
          <w:i/>
          <w:sz w:val="18"/>
        </w:rPr>
        <w:t>Local</w:t>
      </w:r>
      <w:r>
        <w:rPr>
          <w:rFonts w:ascii="Times New Roman"/>
          <w:i/>
          <w:spacing w:val="-1"/>
          <w:sz w:val="18"/>
        </w:rPr>
        <w:t xml:space="preserve"> </w:t>
      </w:r>
      <w:r>
        <w:rPr>
          <w:rFonts w:ascii="Times New Roman"/>
          <w:i/>
          <w:sz w:val="18"/>
        </w:rPr>
        <w:t>PLC,</w:t>
      </w:r>
      <w:r>
        <w:rPr>
          <w:rFonts w:ascii="Times New Roman"/>
          <w:i/>
          <w:spacing w:val="-1"/>
          <w:sz w:val="18"/>
        </w:rPr>
        <w:t xml:space="preserve"> </w:t>
      </w:r>
      <w:r>
        <w:rPr>
          <w:rFonts w:ascii="Times New Roman"/>
          <w:i/>
          <w:spacing w:val="-4"/>
          <w:sz w:val="18"/>
        </w:rPr>
        <w:t>Unit</w:t>
      </w:r>
    </w:p>
    <w:p w14:paraId="0EB91CDF">
      <w:pPr>
        <w:pStyle w:val="8"/>
        <w:rPr>
          <w:rFonts w:hAnsi="MS UI Gothic" w:eastAsia="MS UI Gothic" w:cs="MS UI Gothic"/>
          <w:i/>
          <w:sz w:val="18"/>
        </w:rPr>
      </w:pPr>
    </w:p>
    <w:p w14:paraId="38454CA3">
      <w:pPr>
        <w:pStyle w:val="8"/>
        <w:rPr>
          <w:i/>
          <w:sz w:val="18"/>
        </w:rPr>
      </w:pPr>
    </w:p>
    <w:p w14:paraId="250A5D42">
      <w:pPr>
        <w:pStyle w:val="6"/>
        <w:numPr>
          <w:ilvl w:val="2"/>
          <w:numId w:val="1"/>
        </w:numPr>
        <w:tabs>
          <w:tab w:val="left" w:pos="1612"/>
        </w:tabs>
        <w:ind w:hanging="595"/>
        <w:rPr>
          <w:color w:val="0070C0"/>
        </w:rPr>
      </w:pPr>
      <w:bookmarkStart w:id="20" w:name="_Toc16988"/>
      <w:r>
        <w:rPr>
          <w:color w:val="0070C0"/>
        </w:rPr>
        <w:t>PLC</w:t>
      </w:r>
      <w:r>
        <w:rPr>
          <w:color w:val="0070C0"/>
          <w:spacing w:val="-2"/>
        </w:rPr>
        <w:t xml:space="preserve"> </w:t>
      </w:r>
      <w:r>
        <w:rPr>
          <w:color w:val="0070C0"/>
        </w:rPr>
        <w:t>Network</w:t>
      </w:r>
      <w:r>
        <w:rPr>
          <w:color w:val="0070C0"/>
          <w:spacing w:val="-2"/>
        </w:rPr>
        <w:t xml:space="preserve"> Number</w:t>
      </w:r>
      <w:bookmarkEnd w:id="20"/>
    </w:p>
    <w:p w14:paraId="5FF1D21E">
      <w:pPr>
        <w:pStyle w:val="8"/>
        <w:spacing w:before="117"/>
        <w:ind w:left="923"/>
        <w:rPr>
          <w:color w:val="0070C0"/>
        </w:rPr>
      </w:pPr>
      <w:r>
        <w:rPr>
          <w:color w:val="0070C0"/>
        </w:rPr>
        <w:t>Default</w:t>
      </w:r>
      <w:r>
        <w:rPr>
          <w:color w:val="0070C0"/>
          <w:spacing w:val="-4"/>
        </w:rPr>
        <w:t xml:space="preserve"> </w:t>
      </w:r>
      <w:r>
        <w:rPr>
          <w:color w:val="0070C0"/>
        </w:rPr>
        <w:t>Network</w:t>
      </w:r>
      <w:r>
        <w:rPr>
          <w:color w:val="0070C0"/>
          <w:spacing w:val="-7"/>
        </w:rPr>
        <w:t xml:space="preserve"> </w:t>
      </w:r>
      <w:r>
        <w:rPr>
          <w:color w:val="0070C0"/>
        </w:rPr>
        <w:t>Number</w:t>
      </w:r>
      <w:r>
        <w:rPr>
          <w:color w:val="0070C0"/>
          <w:spacing w:val="-3"/>
        </w:rPr>
        <w:t xml:space="preserve"> </w:t>
      </w:r>
      <w:r>
        <w:rPr>
          <w:color w:val="0070C0"/>
        </w:rPr>
        <w:t>is</w:t>
      </w:r>
      <w:r>
        <w:rPr>
          <w:color w:val="0070C0"/>
          <w:spacing w:val="-4"/>
        </w:rPr>
        <w:t xml:space="preserve"> </w:t>
      </w:r>
      <w:r>
        <w:rPr>
          <w:color w:val="0070C0"/>
          <w:spacing w:val="-5"/>
        </w:rPr>
        <w:t>‘1’</w:t>
      </w:r>
    </w:p>
    <w:p w14:paraId="5F968E25">
      <w:pPr>
        <w:rPr>
          <w:color w:val="0070C0"/>
        </w:rPr>
      </w:pPr>
    </w:p>
    <w:p w14:paraId="7D0043E2">
      <w:pPr>
        <w:pStyle w:val="6"/>
        <w:numPr>
          <w:ilvl w:val="2"/>
          <w:numId w:val="1"/>
        </w:numPr>
        <w:tabs>
          <w:tab w:val="left" w:pos="1612"/>
        </w:tabs>
        <w:rPr>
          <w:color w:val="0070C0"/>
        </w:rPr>
      </w:pPr>
      <w:r>
        <w:rPr>
          <w:color w:val="0070C0"/>
        </w:rPr>
        <w:t>PLC</w:t>
      </w:r>
      <w:r>
        <w:rPr>
          <w:color w:val="0070C0"/>
          <w:spacing w:val="-2"/>
        </w:rPr>
        <w:t xml:space="preserve"> </w:t>
      </w:r>
      <w:r>
        <w:rPr>
          <w:color w:val="0070C0"/>
        </w:rPr>
        <w:t>Group</w:t>
      </w:r>
      <w:r>
        <w:rPr>
          <w:color w:val="0070C0"/>
          <w:spacing w:val="-2"/>
        </w:rPr>
        <w:t xml:space="preserve"> Number</w:t>
      </w:r>
    </w:p>
    <w:p w14:paraId="5976E8D1">
      <w:pPr>
        <w:pStyle w:val="8"/>
        <w:spacing w:before="117"/>
        <w:ind w:left="923"/>
        <w:rPr>
          <w:color w:val="0070C0"/>
        </w:rPr>
      </w:pPr>
      <w:r>
        <w:rPr>
          <w:color w:val="0070C0"/>
        </w:rPr>
        <w:t>Default</w:t>
      </w:r>
      <w:r>
        <w:rPr>
          <w:color w:val="0070C0"/>
          <w:spacing w:val="-4"/>
        </w:rPr>
        <w:t xml:space="preserve"> </w:t>
      </w:r>
      <w:r>
        <w:rPr>
          <w:color w:val="0070C0"/>
        </w:rPr>
        <w:t>Group</w:t>
      </w:r>
      <w:r>
        <w:rPr>
          <w:color w:val="0070C0"/>
          <w:spacing w:val="-7"/>
        </w:rPr>
        <w:t xml:space="preserve"> </w:t>
      </w:r>
      <w:r>
        <w:rPr>
          <w:color w:val="0070C0"/>
        </w:rPr>
        <w:t>Number</w:t>
      </w:r>
      <w:r>
        <w:rPr>
          <w:color w:val="0070C0"/>
          <w:spacing w:val="-3"/>
        </w:rPr>
        <w:t xml:space="preserve"> </w:t>
      </w:r>
      <w:r>
        <w:rPr>
          <w:color w:val="0070C0"/>
        </w:rPr>
        <w:t>is</w:t>
      </w:r>
      <w:r>
        <w:rPr>
          <w:color w:val="0070C0"/>
          <w:spacing w:val="-4"/>
        </w:rPr>
        <w:t xml:space="preserve"> </w:t>
      </w:r>
      <w:r>
        <w:rPr>
          <w:color w:val="0070C0"/>
          <w:spacing w:val="-5"/>
        </w:rPr>
        <w:t>‘0’</w:t>
      </w:r>
    </w:p>
    <w:p w14:paraId="1B6DED9C"/>
    <w:p w14:paraId="01845C7F">
      <w:pPr>
        <w:sectPr>
          <w:pgSz w:w="11910" w:h="16840"/>
          <w:pgMar w:top="1560" w:right="260" w:bottom="660" w:left="260" w:header="631" w:footer="467" w:gutter="0"/>
          <w:cols w:space="720" w:num="1"/>
        </w:sectPr>
      </w:pPr>
    </w:p>
    <w:p w14:paraId="49E986E1">
      <w:pPr>
        <w:pStyle w:val="2"/>
        <w:numPr>
          <w:ilvl w:val="0"/>
          <w:numId w:val="1"/>
        </w:numPr>
        <w:tabs>
          <w:tab w:val="left" w:pos="1024"/>
        </w:tabs>
        <w:ind w:hanging="432"/>
        <w:rPr>
          <w:color w:val="0070C0"/>
        </w:rPr>
      </w:pPr>
      <w:bookmarkStart w:id="21" w:name="_Toc13472"/>
      <w:r>
        <w:rPr>
          <w:color w:val="0070C0"/>
          <w:lang w:eastAsia="zh-CN"/>
        </w:rPr>
        <mc:AlternateContent>
          <mc:Choice Requires="wps">
            <w:drawing>
              <wp:anchor distT="0" distB="0" distL="0" distR="0" simplePos="0" relativeHeight="251749376" behindDoc="1" locked="0" layoutInCell="1" allowOverlap="1">
                <wp:simplePos x="0" y="0"/>
                <wp:positionH relativeFrom="page">
                  <wp:posOffset>522605</wp:posOffset>
                </wp:positionH>
                <wp:positionV relativeFrom="paragraph">
                  <wp:posOffset>88265</wp:posOffset>
                </wp:positionV>
                <wp:extent cx="6518275" cy="76835"/>
                <wp:effectExtent l="0" t="0" r="0" b="0"/>
                <wp:wrapNone/>
                <wp:docPr id="58" name="Graphic 58"/>
                <wp:cNvGraphicFramePr/>
                <a:graphic xmlns:a="http://schemas.openxmlformats.org/drawingml/2006/main">
                  <a:graphicData uri="http://schemas.microsoft.com/office/word/2010/wordprocessingShape">
                    <wps:wsp>
                      <wps:cNvSpPr/>
                      <wps:spPr>
                        <a:xfrm>
                          <a:off x="0" y="0"/>
                          <a:ext cx="6518275" cy="76835"/>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58" o:spid="_x0000_s1026" o:spt="100" style="position:absolute;left:0pt;margin-left:41.15pt;margin-top:6.95pt;height:6.05pt;width:513.25pt;mso-position-horizontal-relative:page;z-index:-251567104;mso-width-relative:page;mso-height-relative:page;" fillcolor="#000000" filled="t" stroked="f" coordsize="6518275,76835" o:gfxdata="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hIotWdcAAAAJAQAADwAAAAAAAAABACAAAAAiAAAAZHJzL2Rvd25yZXYueG1sUEsBAhQAFAAAAAgA&#10;h07iQLo2WUUmAgAA4gQAAA4AAAAAAAAAAQAgAAAAJgEAAGRycy9lMm9Eb2MueG1sUEsFBgAAAAAG&#10;AAYAWQEAAL4FAAAAAA==&#10;" path="m6517894,0l0,0,0,76504,6517894,76504,6517894,0xe">
                <v:fill on="t" focussize="0,0"/>
                <v:stroke on="f"/>
                <v:imagedata o:title=""/>
                <o:lock v:ext="edit" aspectratio="f"/>
                <v:textbox inset="0mm,0mm,0mm,0mm"/>
              </v:shape>
            </w:pict>
          </mc:Fallback>
        </mc:AlternateContent>
      </w:r>
      <w:r>
        <w:rPr>
          <w:color w:val="0070C0"/>
        </w:rPr>
        <w:t xml:space="preserve">Data </w:t>
      </w:r>
      <w:r>
        <w:rPr>
          <w:color w:val="0070C0"/>
          <w:spacing w:val="-2"/>
        </w:rPr>
        <w:t>Communication</w:t>
      </w:r>
      <w:bookmarkEnd w:id="21"/>
    </w:p>
    <w:p w14:paraId="46F7DE48">
      <w:pPr>
        <w:pStyle w:val="8"/>
        <w:spacing w:before="236"/>
        <w:ind w:left="1017" w:right="718"/>
        <w:jc w:val="both"/>
        <w:rPr>
          <w:color w:val="0070C0"/>
        </w:rPr>
      </w:pPr>
      <w:r>
        <w:rPr>
          <w:color w:val="0070C0"/>
        </w:rPr>
        <w:t>Data Area of PLC memory is divided</w:t>
      </w:r>
      <w:r>
        <w:rPr>
          <w:color w:val="0070C0"/>
          <w:spacing w:val="-1"/>
        </w:rPr>
        <w:t xml:space="preserve"> </w:t>
      </w:r>
      <w:r>
        <w:rPr>
          <w:color w:val="0070C0"/>
        </w:rPr>
        <w:t>into</w:t>
      </w:r>
      <w:r>
        <w:rPr>
          <w:color w:val="0070C0"/>
          <w:spacing w:val="-2"/>
        </w:rPr>
        <w:t xml:space="preserve"> </w:t>
      </w:r>
      <w:r>
        <w:rPr>
          <w:color w:val="0070C0"/>
        </w:rPr>
        <w:t>two areas, namely</w:t>
      </w:r>
      <w:r>
        <w:rPr>
          <w:color w:val="0070C0"/>
          <w:spacing w:val="-2"/>
        </w:rPr>
        <w:t xml:space="preserve"> </w:t>
      </w:r>
      <w:r>
        <w:rPr>
          <w:color w:val="0070C0"/>
        </w:rPr>
        <w:t>Local Area</w:t>
      </w:r>
      <w:r>
        <w:rPr>
          <w:color w:val="0070C0"/>
          <w:spacing w:val="-1"/>
        </w:rPr>
        <w:t xml:space="preserve"> </w:t>
      </w:r>
      <w:r>
        <w:rPr>
          <w:color w:val="0070C0"/>
        </w:rPr>
        <w:t>and Master Area.</w:t>
      </w:r>
      <w:r>
        <w:rPr>
          <w:color w:val="0070C0"/>
          <w:spacing w:val="-1"/>
        </w:rPr>
        <w:t xml:space="preserve"> </w:t>
      </w:r>
      <w:r>
        <w:rPr>
          <w:color w:val="0070C0"/>
        </w:rPr>
        <w:t>The Local Area is used</w:t>
      </w:r>
      <w:r>
        <w:rPr>
          <w:color w:val="0070C0"/>
          <w:spacing w:val="-3"/>
        </w:rPr>
        <w:t xml:space="preserve"> </w:t>
      </w:r>
      <w:r>
        <w:rPr>
          <w:color w:val="0070C0"/>
        </w:rPr>
        <w:t>to send data</w:t>
      </w:r>
      <w:r>
        <w:rPr>
          <w:color w:val="0070C0"/>
          <w:spacing w:val="-2"/>
        </w:rPr>
        <w:t xml:space="preserve"> </w:t>
      </w:r>
      <w:r>
        <w:rPr>
          <w:color w:val="0070C0"/>
        </w:rPr>
        <w:t>from</w:t>
      </w:r>
      <w:r>
        <w:rPr>
          <w:color w:val="0070C0"/>
          <w:spacing w:val="-4"/>
        </w:rPr>
        <w:t xml:space="preserve"> </w:t>
      </w:r>
      <w:r>
        <w:rPr>
          <w:color w:val="0070C0"/>
        </w:rPr>
        <w:t>Local PLC</w:t>
      </w:r>
      <w:r>
        <w:rPr>
          <w:color w:val="0070C0"/>
          <w:spacing w:val="-1"/>
        </w:rPr>
        <w:t xml:space="preserve"> </w:t>
      </w:r>
      <w:r>
        <w:rPr>
          <w:color w:val="0070C0"/>
        </w:rPr>
        <w:t>to EAS, while</w:t>
      </w:r>
      <w:r>
        <w:rPr>
          <w:color w:val="0070C0"/>
          <w:spacing w:val="-2"/>
        </w:rPr>
        <w:t xml:space="preserve"> </w:t>
      </w:r>
      <w:r>
        <w:rPr>
          <w:color w:val="0070C0"/>
        </w:rPr>
        <w:t>the</w:t>
      </w:r>
      <w:r>
        <w:rPr>
          <w:color w:val="0070C0"/>
          <w:spacing w:val="-2"/>
        </w:rPr>
        <w:t xml:space="preserve"> </w:t>
      </w:r>
      <w:r>
        <w:rPr>
          <w:color w:val="0070C0"/>
        </w:rPr>
        <w:t>Master</w:t>
      </w:r>
      <w:r>
        <w:rPr>
          <w:color w:val="0070C0"/>
          <w:spacing w:val="-1"/>
        </w:rPr>
        <w:t xml:space="preserve"> </w:t>
      </w:r>
      <w:r>
        <w:rPr>
          <w:color w:val="0070C0"/>
        </w:rPr>
        <w:t>Area</w:t>
      </w:r>
      <w:r>
        <w:rPr>
          <w:color w:val="0070C0"/>
          <w:spacing w:val="-2"/>
        </w:rPr>
        <w:t xml:space="preserve"> </w:t>
      </w:r>
      <w:r>
        <w:rPr>
          <w:color w:val="0070C0"/>
        </w:rPr>
        <w:t>is</w:t>
      </w:r>
      <w:r>
        <w:rPr>
          <w:color w:val="0070C0"/>
          <w:spacing w:val="-2"/>
        </w:rPr>
        <w:t xml:space="preserve"> </w:t>
      </w:r>
      <w:r>
        <w:rPr>
          <w:color w:val="0070C0"/>
        </w:rPr>
        <w:t>used</w:t>
      </w:r>
      <w:r>
        <w:rPr>
          <w:color w:val="0070C0"/>
          <w:spacing w:val="-3"/>
        </w:rPr>
        <w:t xml:space="preserve"> </w:t>
      </w:r>
      <w:r>
        <w:rPr>
          <w:color w:val="0070C0"/>
        </w:rPr>
        <w:t>for data transfer</w:t>
      </w:r>
      <w:r>
        <w:rPr>
          <w:color w:val="0070C0"/>
          <w:spacing w:val="-1"/>
        </w:rPr>
        <w:t xml:space="preserve"> </w:t>
      </w:r>
      <w:r>
        <w:rPr>
          <w:color w:val="0070C0"/>
        </w:rPr>
        <w:t>from</w:t>
      </w:r>
      <w:r>
        <w:rPr>
          <w:color w:val="0070C0"/>
          <w:spacing w:val="-4"/>
        </w:rPr>
        <w:t xml:space="preserve"> </w:t>
      </w:r>
      <w:r>
        <w:rPr>
          <w:color w:val="0070C0"/>
        </w:rPr>
        <w:t>EAS to Local PLC.</w:t>
      </w:r>
      <w:r>
        <w:rPr>
          <w:color w:val="0070C0"/>
          <w:spacing w:val="-2"/>
        </w:rPr>
        <w:t xml:space="preserve"> </w:t>
      </w:r>
      <w:r>
        <w:rPr>
          <w:color w:val="0070C0"/>
        </w:rPr>
        <w:t>Items</w:t>
      </w:r>
      <w:r>
        <w:rPr>
          <w:color w:val="0070C0"/>
          <w:spacing w:val="-2"/>
        </w:rPr>
        <w:t xml:space="preserve"> </w:t>
      </w:r>
      <w:r>
        <w:rPr>
          <w:color w:val="0070C0"/>
        </w:rPr>
        <w:t>of</w:t>
      </w:r>
      <w:r>
        <w:rPr>
          <w:color w:val="0070C0"/>
          <w:spacing w:val="-1"/>
        </w:rPr>
        <w:t xml:space="preserve"> </w:t>
      </w:r>
      <w:r>
        <w:rPr>
          <w:color w:val="0070C0"/>
        </w:rPr>
        <w:t>each</w:t>
      </w:r>
      <w:r>
        <w:rPr>
          <w:color w:val="0070C0"/>
          <w:spacing w:val="-4"/>
        </w:rPr>
        <w:t xml:space="preserve"> </w:t>
      </w:r>
      <w:r>
        <w:rPr>
          <w:color w:val="0070C0"/>
        </w:rPr>
        <w:t>area</w:t>
      </w:r>
      <w:r>
        <w:rPr>
          <w:color w:val="0070C0"/>
          <w:spacing w:val="-2"/>
        </w:rPr>
        <w:t xml:space="preserve"> </w:t>
      </w:r>
      <w:r>
        <w:rPr>
          <w:color w:val="0070C0"/>
        </w:rPr>
        <w:t>are</w:t>
      </w:r>
      <w:r>
        <w:rPr>
          <w:color w:val="0070C0"/>
          <w:spacing w:val="-4"/>
        </w:rPr>
        <w:t xml:space="preserve"> </w:t>
      </w:r>
      <w:r>
        <w:rPr>
          <w:color w:val="0070C0"/>
        </w:rPr>
        <w:t>categorized</w:t>
      </w:r>
      <w:r>
        <w:rPr>
          <w:color w:val="0070C0"/>
          <w:spacing w:val="-2"/>
        </w:rPr>
        <w:t xml:space="preserve"> </w:t>
      </w:r>
      <w:r>
        <w:rPr>
          <w:color w:val="0070C0"/>
        </w:rPr>
        <w:t>into</w:t>
      </w:r>
      <w:r>
        <w:rPr>
          <w:color w:val="0070C0"/>
          <w:spacing w:val="-5"/>
        </w:rPr>
        <w:t xml:space="preserve"> </w:t>
      </w:r>
      <w:r>
        <w:rPr>
          <w:color w:val="0070C0"/>
        </w:rPr>
        <w:t>several</w:t>
      </w:r>
      <w:r>
        <w:rPr>
          <w:color w:val="0070C0"/>
          <w:spacing w:val="-1"/>
        </w:rPr>
        <w:t xml:space="preserve"> </w:t>
      </w:r>
      <w:r>
        <w:rPr>
          <w:color w:val="0070C0"/>
        </w:rPr>
        <w:t>types</w:t>
      </w:r>
      <w:r>
        <w:rPr>
          <w:color w:val="0070C0"/>
          <w:spacing w:val="-2"/>
        </w:rPr>
        <w:t xml:space="preserve"> </w:t>
      </w:r>
      <w:r>
        <w:rPr>
          <w:color w:val="0070C0"/>
        </w:rPr>
        <w:t>according</w:t>
      </w:r>
      <w:r>
        <w:rPr>
          <w:color w:val="0070C0"/>
          <w:spacing w:val="-5"/>
        </w:rPr>
        <w:t xml:space="preserve"> </w:t>
      </w:r>
      <w:r>
        <w:rPr>
          <w:color w:val="0070C0"/>
        </w:rPr>
        <w:t>to</w:t>
      </w:r>
      <w:r>
        <w:rPr>
          <w:color w:val="0070C0"/>
          <w:spacing w:val="-5"/>
        </w:rPr>
        <w:t xml:space="preserve"> </w:t>
      </w:r>
      <w:r>
        <w:rPr>
          <w:color w:val="0070C0"/>
        </w:rPr>
        <w:t>report</w:t>
      </w:r>
      <w:r>
        <w:rPr>
          <w:color w:val="0070C0"/>
          <w:spacing w:val="-4"/>
        </w:rPr>
        <w:t xml:space="preserve"> </w:t>
      </w:r>
      <w:r>
        <w:rPr>
          <w:color w:val="0070C0"/>
        </w:rPr>
        <w:t>or</w:t>
      </w:r>
      <w:r>
        <w:rPr>
          <w:color w:val="0070C0"/>
          <w:spacing w:val="-4"/>
        </w:rPr>
        <w:t xml:space="preserve"> </w:t>
      </w:r>
      <w:r>
        <w:rPr>
          <w:color w:val="0070C0"/>
        </w:rPr>
        <w:t>command</w:t>
      </w:r>
      <w:r>
        <w:rPr>
          <w:color w:val="0070C0"/>
          <w:spacing w:val="-2"/>
        </w:rPr>
        <w:t xml:space="preserve"> </w:t>
      </w:r>
      <w:r>
        <w:rPr>
          <w:color w:val="0070C0"/>
        </w:rPr>
        <w:t>characteristic,</w:t>
      </w:r>
      <w:r>
        <w:rPr>
          <w:color w:val="0070C0"/>
          <w:spacing w:val="-2"/>
        </w:rPr>
        <w:t xml:space="preserve"> </w:t>
      </w:r>
      <w:r>
        <w:rPr>
          <w:color w:val="0070C0"/>
        </w:rPr>
        <w:t>and the each item type is as below.</w:t>
      </w:r>
    </w:p>
    <w:p w14:paraId="0369909F">
      <w:pPr>
        <w:pStyle w:val="23"/>
        <w:numPr>
          <w:ilvl w:val="0"/>
          <w:numId w:val="10"/>
        </w:numPr>
        <w:tabs>
          <w:tab w:val="left" w:pos="1301"/>
        </w:tabs>
        <w:spacing w:before="120"/>
        <w:ind w:left="1301" w:hanging="282"/>
        <w:jc w:val="both"/>
        <w:rPr>
          <w:color w:val="0070C0"/>
        </w:rPr>
      </w:pPr>
      <w:r>
        <w:rPr>
          <w:color w:val="0070C0"/>
        </w:rPr>
        <w:t>Local</w:t>
      </w:r>
      <w:r>
        <w:rPr>
          <w:color w:val="0070C0"/>
          <w:spacing w:val="1"/>
        </w:rPr>
        <w:t xml:space="preserve"> </w:t>
      </w:r>
      <w:r>
        <w:rPr>
          <w:color w:val="0070C0"/>
          <w:spacing w:val="-4"/>
        </w:rPr>
        <w:t>Area</w:t>
      </w:r>
    </w:p>
    <w:p w14:paraId="69611696">
      <w:pPr>
        <w:pStyle w:val="23"/>
        <w:numPr>
          <w:ilvl w:val="1"/>
          <w:numId w:val="10"/>
        </w:numPr>
        <w:tabs>
          <w:tab w:val="left" w:pos="2219"/>
        </w:tabs>
        <w:spacing w:before="122"/>
        <w:rPr>
          <w:color w:val="0070C0"/>
        </w:rPr>
      </w:pPr>
      <w:r>
        <w:rPr>
          <w:color w:val="0070C0"/>
        </w:rPr>
        <w:t>Status:</w:t>
      </w:r>
      <w:r>
        <w:rPr>
          <w:color w:val="0070C0"/>
          <w:spacing w:val="-3"/>
        </w:rPr>
        <w:t xml:space="preserve"> </w:t>
      </w:r>
      <w:r>
        <w:rPr>
          <w:color w:val="0070C0"/>
        </w:rPr>
        <w:t>Item</w:t>
      </w:r>
      <w:r>
        <w:rPr>
          <w:color w:val="0070C0"/>
          <w:spacing w:val="-7"/>
        </w:rPr>
        <w:t xml:space="preserve"> </w:t>
      </w:r>
      <w:r>
        <w:rPr>
          <w:color w:val="0070C0"/>
        </w:rPr>
        <w:t>that</w:t>
      </w:r>
      <w:r>
        <w:rPr>
          <w:color w:val="0070C0"/>
          <w:spacing w:val="-5"/>
        </w:rPr>
        <w:t xml:space="preserve"> </w:t>
      </w:r>
      <w:r>
        <w:rPr>
          <w:color w:val="0070C0"/>
        </w:rPr>
        <w:t>represents</w:t>
      </w:r>
      <w:r>
        <w:rPr>
          <w:color w:val="0070C0"/>
          <w:spacing w:val="-5"/>
        </w:rPr>
        <w:t xml:space="preserve"> </w:t>
      </w:r>
      <w:r>
        <w:rPr>
          <w:color w:val="0070C0"/>
        </w:rPr>
        <w:t>the</w:t>
      </w:r>
      <w:r>
        <w:rPr>
          <w:color w:val="0070C0"/>
          <w:spacing w:val="-3"/>
        </w:rPr>
        <w:t xml:space="preserve"> </w:t>
      </w:r>
      <w:r>
        <w:rPr>
          <w:color w:val="0070C0"/>
        </w:rPr>
        <w:t>current</w:t>
      </w:r>
      <w:r>
        <w:rPr>
          <w:color w:val="0070C0"/>
          <w:spacing w:val="-2"/>
        </w:rPr>
        <w:t xml:space="preserve"> </w:t>
      </w:r>
      <w:r>
        <w:rPr>
          <w:color w:val="0070C0"/>
        </w:rPr>
        <w:t>status</w:t>
      </w:r>
      <w:r>
        <w:rPr>
          <w:color w:val="0070C0"/>
          <w:spacing w:val="-3"/>
        </w:rPr>
        <w:t xml:space="preserve"> </w:t>
      </w:r>
      <w:r>
        <w:rPr>
          <w:color w:val="0070C0"/>
        </w:rPr>
        <w:t>of</w:t>
      </w:r>
      <w:r>
        <w:rPr>
          <w:color w:val="0070C0"/>
          <w:spacing w:val="-4"/>
        </w:rPr>
        <w:t xml:space="preserve"> </w:t>
      </w:r>
      <w:r>
        <w:rPr>
          <w:color w:val="0070C0"/>
        </w:rPr>
        <w:t>equipment,</w:t>
      </w:r>
      <w:r>
        <w:rPr>
          <w:color w:val="0070C0"/>
          <w:spacing w:val="-3"/>
        </w:rPr>
        <w:t xml:space="preserve"> </w:t>
      </w:r>
      <w:r>
        <w:rPr>
          <w:color w:val="0070C0"/>
        </w:rPr>
        <w:t>port,</w:t>
      </w:r>
      <w:r>
        <w:rPr>
          <w:color w:val="0070C0"/>
          <w:spacing w:val="-3"/>
        </w:rPr>
        <w:t xml:space="preserve"> </w:t>
      </w:r>
      <w:r>
        <w:rPr>
          <w:color w:val="0070C0"/>
          <w:spacing w:val="-4"/>
        </w:rPr>
        <w:t>PLC.</w:t>
      </w:r>
    </w:p>
    <w:p w14:paraId="479B9D79">
      <w:pPr>
        <w:pStyle w:val="23"/>
        <w:numPr>
          <w:ilvl w:val="1"/>
          <w:numId w:val="10"/>
        </w:numPr>
        <w:tabs>
          <w:tab w:val="left" w:pos="2219"/>
        </w:tabs>
        <w:spacing w:before="119"/>
        <w:rPr>
          <w:color w:val="0070C0"/>
        </w:rPr>
      </w:pPr>
      <w:r>
        <w:rPr>
          <w:color w:val="0070C0"/>
        </w:rPr>
        <w:t>Event:</w:t>
      </w:r>
      <w:r>
        <w:rPr>
          <w:color w:val="0070C0"/>
          <w:spacing w:val="-2"/>
        </w:rPr>
        <w:t xml:space="preserve"> </w:t>
      </w:r>
      <w:r>
        <w:rPr>
          <w:color w:val="0070C0"/>
        </w:rPr>
        <w:t>Item</w:t>
      </w:r>
      <w:r>
        <w:rPr>
          <w:color w:val="0070C0"/>
          <w:spacing w:val="-7"/>
        </w:rPr>
        <w:t xml:space="preserve"> </w:t>
      </w:r>
      <w:r>
        <w:rPr>
          <w:color w:val="0070C0"/>
        </w:rPr>
        <w:t>that</w:t>
      </w:r>
      <w:r>
        <w:rPr>
          <w:color w:val="0070C0"/>
          <w:spacing w:val="-2"/>
        </w:rPr>
        <w:t xml:space="preserve"> </w:t>
      </w:r>
      <w:r>
        <w:rPr>
          <w:color w:val="0070C0"/>
        </w:rPr>
        <w:t>represents</w:t>
      </w:r>
      <w:r>
        <w:rPr>
          <w:color w:val="0070C0"/>
          <w:spacing w:val="-4"/>
        </w:rPr>
        <w:t xml:space="preserve"> </w:t>
      </w:r>
      <w:r>
        <w:rPr>
          <w:color w:val="0070C0"/>
        </w:rPr>
        <w:t>events</w:t>
      </w:r>
      <w:r>
        <w:rPr>
          <w:color w:val="0070C0"/>
          <w:spacing w:val="-3"/>
        </w:rPr>
        <w:t xml:space="preserve"> </w:t>
      </w:r>
      <w:r>
        <w:rPr>
          <w:color w:val="0070C0"/>
        </w:rPr>
        <w:t>generated</w:t>
      </w:r>
      <w:r>
        <w:rPr>
          <w:color w:val="0070C0"/>
          <w:spacing w:val="-3"/>
        </w:rPr>
        <w:t xml:space="preserve"> </w:t>
      </w:r>
      <w:r>
        <w:rPr>
          <w:color w:val="0070C0"/>
        </w:rPr>
        <w:t>by</w:t>
      </w:r>
      <w:r>
        <w:rPr>
          <w:color w:val="0070C0"/>
          <w:spacing w:val="-5"/>
        </w:rPr>
        <w:t xml:space="preserve"> </w:t>
      </w:r>
      <w:r>
        <w:rPr>
          <w:color w:val="0070C0"/>
          <w:spacing w:val="-2"/>
        </w:rPr>
        <w:t>equipment.</w:t>
      </w:r>
    </w:p>
    <w:p w14:paraId="79B96982">
      <w:pPr>
        <w:pStyle w:val="23"/>
        <w:numPr>
          <w:ilvl w:val="1"/>
          <w:numId w:val="10"/>
        </w:numPr>
        <w:tabs>
          <w:tab w:val="left" w:pos="2219"/>
        </w:tabs>
        <w:spacing w:before="121"/>
        <w:rPr>
          <w:color w:val="0070C0"/>
        </w:rPr>
      </w:pPr>
      <w:r>
        <w:rPr>
          <w:color w:val="0070C0"/>
        </w:rPr>
        <w:t>Request:</w:t>
      </w:r>
      <w:r>
        <w:rPr>
          <w:color w:val="0070C0"/>
          <w:spacing w:val="-2"/>
        </w:rPr>
        <w:t xml:space="preserve"> </w:t>
      </w:r>
      <w:r>
        <w:rPr>
          <w:color w:val="0070C0"/>
        </w:rPr>
        <w:t>Item</w:t>
      </w:r>
      <w:r>
        <w:rPr>
          <w:color w:val="0070C0"/>
          <w:spacing w:val="-6"/>
        </w:rPr>
        <w:t xml:space="preserve"> </w:t>
      </w:r>
      <w:r>
        <w:rPr>
          <w:color w:val="0070C0"/>
        </w:rPr>
        <w:t>that</w:t>
      </w:r>
      <w:r>
        <w:rPr>
          <w:color w:val="0070C0"/>
          <w:spacing w:val="-1"/>
        </w:rPr>
        <w:t xml:space="preserve"> </w:t>
      </w:r>
      <w:r>
        <w:rPr>
          <w:color w:val="0070C0"/>
        </w:rPr>
        <w:t>equipment</w:t>
      </w:r>
      <w:r>
        <w:rPr>
          <w:color w:val="0070C0"/>
          <w:spacing w:val="-2"/>
        </w:rPr>
        <w:t xml:space="preserve"> </w:t>
      </w:r>
      <w:r>
        <w:rPr>
          <w:color w:val="0070C0"/>
        </w:rPr>
        <w:t>requests</w:t>
      </w:r>
      <w:r>
        <w:rPr>
          <w:color w:val="0070C0"/>
          <w:spacing w:val="-4"/>
        </w:rPr>
        <w:t xml:space="preserve"> </w:t>
      </w:r>
      <w:r>
        <w:rPr>
          <w:color w:val="0070C0"/>
        </w:rPr>
        <w:t>a</w:t>
      </w:r>
      <w:r>
        <w:rPr>
          <w:color w:val="0070C0"/>
          <w:spacing w:val="-2"/>
        </w:rPr>
        <w:t xml:space="preserve"> </w:t>
      </w:r>
      <w:r>
        <w:rPr>
          <w:color w:val="0070C0"/>
        </w:rPr>
        <w:t>permission</w:t>
      </w:r>
      <w:r>
        <w:rPr>
          <w:color w:val="0070C0"/>
          <w:spacing w:val="-2"/>
        </w:rPr>
        <w:t xml:space="preserve"> </w:t>
      </w:r>
      <w:r>
        <w:rPr>
          <w:color w:val="0070C0"/>
        </w:rPr>
        <w:t>to</w:t>
      </w:r>
      <w:r>
        <w:rPr>
          <w:color w:val="0070C0"/>
          <w:spacing w:val="-6"/>
        </w:rPr>
        <w:t xml:space="preserve"> </w:t>
      </w:r>
      <w:r>
        <w:rPr>
          <w:color w:val="0070C0"/>
        </w:rPr>
        <w:t>do</w:t>
      </w:r>
      <w:r>
        <w:rPr>
          <w:color w:val="0070C0"/>
          <w:spacing w:val="-2"/>
        </w:rPr>
        <w:t xml:space="preserve"> </w:t>
      </w:r>
      <w:r>
        <w:rPr>
          <w:color w:val="0070C0"/>
        </w:rPr>
        <w:t>any</w:t>
      </w:r>
      <w:r>
        <w:rPr>
          <w:color w:val="0070C0"/>
          <w:spacing w:val="-4"/>
        </w:rPr>
        <w:t xml:space="preserve"> </w:t>
      </w:r>
      <w:r>
        <w:rPr>
          <w:color w:val="0070C0"/>
        </w:rPr>
        <w:t>action</w:t>
      </w:r>
      <w:r>
        <w:rPr>
          <w:color w:val="0070C0"/>
          <w:spacing w:val="-5"/>
        </w:rPr>
        <w:t xml:space="preserve"> </w:t>
      </w:r>
      <w:r>
        <w:rPr>
          <w:color w:val="0070C0"/>
        </w:rPr>
        <w:t>to</w:t>
      </w:r>
      <w:r>
        <w:rPr>
          <w:color w:val="0070C0"/>
          <w:spacing w:val="-2"/>
        </w:rPr>
        <w:t xml:space="preserve"> </w:t>
      </w:r>
      <w:r>
        <w:rPr>
          <w:color w:val="0070C0"/>
          <w:spacing w:val="-4"/>
        </w:rPr>
        <w:t>EAS.</w:t>
      </w:r>
    </w:p>
    <w:p w14:paraId="44EC24C1">
      <w:pPr>
        <w:pStyle w:val="23"/>
        <w:numPr>
          <w:ilvl w:val="1"/>
          <w:numId w:val="10"/>
        </w:numPr>
        <w:tabs>
          <w:tab w:val="left" w:pos="2219"/>
        </w:tabs>
        <w:spacing w:before="119"/>
        <w:rPr>
          <w:color w:val="0070C0"/>
        </w:rPr>
      </w:pPr>
      <w:r>
        <w:rPr>
          <w:color w:val="0070C0"/>
        </w:rPr>
        <w:t>Command</w:t>
      </w:r>
      <w:r>
        <w:rPr>
          <w:color w:val="0070C0"/>
          <w:spacing w:val="-4"/>
        </w:rPr>
        <w:t xml:space="preserve"> </w:t>
      </w:r>
      <w:r>
        <w:rPr>
          <w:color w:val="0070C0"/>
        </w:rPr>
        <w:t>Reply: Item</w:t>
      </w:r>
      <w:r>
        <w:rPr>
          <w:color w:val="0070C0"/>
          <w:spacing w:val="-7"/>
        </w:rPr>
        <w:t xml:space="preserve"> </w:t>
      </w:r>
      <w:r>
        <w:rPr>
          <w:color w:val="0070C0"/>
        </w:rPr>
        <w:t>that</w:t>
      </w:r>
      <w:r>
        <w:rPr>
          <w:color w:val="0070C0"/>
          <w:spacing w:val="-2"/>
        </w:rPr>
        <w:t xml:space="preserve"> </w:t>
      </w:r>
      <w:r>
        <w:rPr>
          <w:color w:val="0070C0"/>
        </w:rPr>
        <w:t>equipment</w:t>
      </w:r>
      <w:r>
        <w:rPr>
          <w:color w:val="0070C0"/>
          <w:spacing w:val="-5"/>
        </w:rPr>
        <w:t xml:space="preserve"> </w:t>
      </w:r>
      <w:r>
        <w:rPr>
          <w:color w:val="0070C0"/>
        </w:rPr>
        <w:t>replies</w:t>
      </w:r>
      <w:r>
        <w:rPr>
          <w:color w:val="0070C0"/>
          <w:spacing w:val="-3"/>
        </w:rPr>
        <w:t xml:space="preserve"> </w:t>
      </w:r>
      <w:r>
        <w:rPr>
          <w:color w:val="0070C0"/>
        </w:rPr>
        <w:t>against</w:t>
      </w:r>
      <w:r>
        <w:rPr>
          <w:color w:val="0070C0"/>
          <w:spacing w:val="-4"/>
        </w:rPr>
        <w:t xml:space="preserve"> </w:t>
      </w:r>
      <w:r>
        <w:rPr>
          <w:color w:val="0070C0"/>
        </w:rPr>
        <w:t>the</w:t>
      </w:r>
      <w:r>
        <w:rPr>
          <w:color w:val="0070C0"/>
          <w:spacing w:val="-3"/>
        </w:rPr>
        <w:t xml:space="preserve"> </w:t>
      </w:r>
      <w:r>
        <w:rPr>
          <w:color w:val="0070C0"/>
        </w:rPr>
        <w:t>command</w:t>
      </w:r>
      <w:r>
        <w:rPr>
          <w:color w:val="0070C0"/>
          <w:spacing w:val="-4"/>
        </w:rPr>
        <w:t xml:space="preserve"> </w:t>
      </w:r>
      <w:r>
        <w:rPr>
          <w:color w:val="0070C0"/>
        </w:rPr>
        <w:t>from</w:t>
      </w:r>
      <w:r>
        <w:rPr>
          <w:color w:val="0070C0"/>
          <w:spacing w:val="-6"/>
        </w:rPr>
        <w:t xml:space="preserve"> </w:t>
      </w:r>
      <w:r>
        <w:rPr>
          <w:color w:val="0070C0"/>
          <w:spacing w:val="-4"/>
        </w:rPr>
        <w:t>EAS.</w:t>
      </w:r>
    </w:p>
    <w:p w14:paraId="3B5240A6">
      <w:pPr>
        <w:pStyle w:val="23"/>
        <w:numPr>
          <w:ilvl w:val="0"/>
          <w:numId w:val="10"/>
        </w:numPr>
        <w:tabs>
          <w:tab w:val="left" w:pos="1301"/>
        </w:tabs>
        <w:spacing w:before="120"/>
        <w:ind w:left="1301" w:hanging="282"/>
        <w:rPr>
          <w:color w:val="0070C0"/>
        </w:rPr>
      </w:pPr>
      <w:r>
        <w:rPr>
          <w:color w:val="0070C0"/>
        </w:rPr>
        <w:t>Master</w:t>
      </w:r>
      <w:r>
        <w:rPr>
          <w:color w:val="0070C0"/>
          <w:spacing w:val="-3"/>
        </w:rPr>
        <w:t xml:space="preserve"> </w:t>
      </w:r>
      <w:r>
        <w:rPr>
          <w:color w:val="0070C0"/>
          <w:spacing w:val="-4"/>
        </w:rPr>
        <w:t>Area</w:t>
      </w:r>
    </w:p>
    <w:p w14:paraId="1C165B39">
      <w:pPr>
        <w:pStyle w:val="23"/>
        <w:numPr>
          <w:ilvl w:val="1"/>
          <w:numId w:val="10"/>
        </w:numPr>
        <w:tabs>
          <w:tab w:val="left" w:pos="2219"/>
        </w:tabs>
        <w:spacing w:before="121"/>
        <w:rPr>
          <w:color w:val="0070C0"/>
        </w:rPr>
      </w:pPr>
      <w:r>
        <w:rPr>
          <w:color w:val="0070C0"/>
        </w:rPr>
        <w:t>Status:</w:t>
      </w:r>
      <w:r>
        <w:rPr>
          <w:color w:val="0070C0"/>
          <w:spacing w:val="-2"/>
        </w:rPr>
        <w:t xml:space="preserve"> </w:t>
      </w:r>
      <w:r>
        <w:rPr>
          <w:color w:val="0070C0"/>
        </w:rPr>
        <w:t>Item</w:t>
      </w:r>
      <w:r>
        <w:rPr>
          <w:color w:val="0070C0"/>
          <w:spacing w:val="-6"/>
        </w:rPr>
        <w:t xml:space="preserve"> </w:t>
      </w:r>
      <w:r>
        <w:rPr>
          <w:color w:val="0070C0"/>
        </w:rPr>
        <w:t>that</w:t>
      </w:r>
      <w:r>
        <w:rPr>
          <w:color w:val="0070C0"/>
          <w:spacing w:val="-4"/>
        </w:rPr>
        <w:t xml:space="preserve"> </w:t>
      </w:r>
      <w:r>
        <w:rPr>
          <w:color w:val="0070C0"/>
        </w:rPr>
        <w:t>represents</w:t>
      </w:r>
      <w:r>
        <w:rPr>
          <w:color w:val="0070C0"/>
          <w:spacing w:val="-5"/>
        </w:rPr>
        <w:t xml:space="preserve"> </w:t>
      </w:r>
      <w:r>
        <w:rPr>
          <w:color w:val="0070C0"/>
        </w:rPr>
        <w:t>the</w:t>
      </w:r>
      <w:r>
        <w:rPr>
          <w:color w:val="0070C0"/>
          <w:spacing w:val="-2"/>
        </w:rPr>
        <w:t xml:space="preserve"> </w:t>
      </w:r>
      <w:r>
        <w:rPr>
          <w:color w:val="0070C0"/>
        </w:rPr>
        <w:t>status</w:t>
      </w:r>
      <w:r>
        <w:rPr>
          <w:color w:val="0070C0"/>
          <w:spacing w:val="-4"/>
        </w:rPr>
        <w:t xml:space="preserve"> </w:t>
      </w:r>
      <w:r>
        <w:rPr>
          <w:color w:val="0070C0"/>
        </w:rPr>
        <w:t>of</w:t>
      </w:r>
      <w:r>
        <w:rPr>
          <w:color w:val="0070C0"/>
          <w:spacing w:val="-2"/>
        </w:rPr>
        <w:t xml:space="preserve"> </w:t>
      </w:r>
      <w:r>
        <w:rPr>
          <w:color w:val="0070C0"/>
          <w:spacing w:val="-4"/>
        </w:rPr>
        <w:t>EAS.</w:t>
      </w:r>
    </w:p>
    <w:p w14:paraId="75B211FF">
      <w:pPr>
        <w:pStyle w:val="23"/>
        <w:numPr>
          <w:ilvl w:val="1"/>
          <w:numId w:val="10"/>
        </w:numPr>
        <w:tabs>
          <w:tab w:val="left" w:pos="2219"/>
        </w:tabs>
        <w:spacing w:before="119"/>
        <w:rPr>
          <w:color w:val="0070C0"/>
        </w:rPr>
      </w:pPr>
      <w:r>
        <w:rPr>
          <w:color w:val="0070C0"/>
        </w:rPr>
        <w:t>Command: Item</w:t>
      </w:r>
      <w:r>
        <w:rPr>
          <w:color w:val="0070C0"/>
          <w:spacing w:val="-6"/>
        </w:rPr>
        <w:t xml:space="preserve"> </w:t>
      </w:r>
      <w:r>
        <w:rPr>
          <w:color w:val="0070C0"/>
        </w:rPr>
        <w:t>that</w:t>
      </w:r>
      <w:r>
        <w:rPr>
          <w:color w:val="0070C0"/>
          <w:spacing w:val="-1"/>
        </w:rPr>
        <w:t xml:space="preserve"> </w:t>
      </w:r>
      <w:r>
        <w:rPr>
          <w:color w:val="0070C0"/>
        </w:rPr>
        <w:t>can</w:t>
      </w:r>
      <w:r>
        <w:rPr>
          <w:color w:val="0070C0"/>
          <w:spacing w:val="-2"/>
        </w:rPr>
        <w:t xml:space="preserve"> </w:t>
      </w:r>
      <w:r>
        <w:rPr>
          <w:color w:val="0070C0"/>
        </w:rPr>
        <w:t>be</w:t>
      </w:r>
      <w:r>
        <w:rPr>
          <w:color w:val="0070C0"/>
          <w:spacing w:val="-4"/>
        </w:rPr>
        <w:t xml:space="preserve"> </w:t>
      </w:r>
      <w:r>
        <w:rPr>
          <w:color w:val="0070C0"/>
        </w:rPr>
        <w:t>sent</w:t>
      </w:r>
      <w:r>
        <w:rPr>
          <w:color w:val="0070C0"/>
          <w:spacing w:val="-4"/>
        </w:rPr>
        <w:t xml:space="preserve"> </w:t>
      </w:r>
      <w:r>
        <w:rPr>
          <w:color w:val="0070C0"/>
        </w:rPr>
        <w:t>to</w:t>
      </w:r>
      <w:r>
        <w:rPr>
          <w:color w:val="0070C0"/>
          <w:spacing w:val="-4"/>
        </w:rPr>
        <w:t xml:space="preserve"> </w:t>
      </w:r>
      <w:r>
        <w:rPr>
          <w:color w:val="0070C0"/>
        </w:rPr>
        <w:t>local</w:t>
      </w:r>
      <w:r>
        <w:rPr>
          <w:color w:val="0070C0"/>
          <w:spacing w:val="-1"/>
        </w:rPr>
        <w:t xml:space="preserve"> </w:t>
      </w:r>
      <w:r>
        <w:rPr>
          <w:color w:val="0070C0"/>
          <w:spacing w:val="-4"/>
        </w:rPr>
        <w:t>PLC.</w:t>
      </w:r>
    </w:p>
    <w:p w14:paraId="6C27DC85">
      <w:pPr>
        <w:pStyle w:val="23"/>
        <w:numPr>
          <w:ilvl w:val="1"/>
          <w:numId w:val="10"/>
        </w:numPr>
        <w:tabs>
          <w:tab w:val="left" w:pos="2219"/>
        </w:tabs>
        <w:spacing w:before="122"/>
        <w:rPr>
          <w:color w:val="0070C0"/>
        </w:rPr>
      </w:pPr>
      <w:r>
        <w:rPr>
          <w:color w:val="0070C0"/>
        </w:rPr>
        <w:t>Event</w:t>
      </w:r>
      <w:r>
        <w:rPr>
          <w:color w:val="0070C0"/>
          <w:spacing w:val="-4"/>
        </w:rPr>
        <w:t xml:space="preserve"> </w:t>
      </w:r>
      <w:r>
        <w:rPr>
          <w:color w:val="0070C0"/>
        </w:rPr>
        <w:t>Reply:</w:t>
      </w:r>
      <w:r>
        <w:rPr>
          <w:color w:val="0070C0"/>
          <w:spacing w:val="-1"/>
        </w:rPr>
        <w:t xml:space="preserve"> </w:t>
      </w:r>
      <w:r>
        <w:rPr>
          <w:color w:val="0070C0"/>
        </w:rPr>
        <w:t>Item</w:t>
      </w:r>
      <w:r>
        <w:rPr>
          <w:color w:val="0070C0"/>
          <w:spacing w:val="-6"/>
        </w:rPr>
        <w:t xml:space="preserve"> </w:t>
      </w:r>
      <w:r>
        <w:rPr>
          <w:color w:val="0070C0"/>
        </w:rPr>
        <w:t>that</w:t>
      </w:r>
      <w:r>
        <w:rPr>
          <w:color w:val="0070C0"/>
          <w:spacing w:val="-2"/>
        </w:rPr>
        <w:t xml:space="preserve"> </w:t>
      </w:r>
      <w:r>
        <w:rPr>
          <w:color w:val="0070C0"/>
        </w:rPr>
        <w:t>is</w:t>
      </w:r>
      <w:r>
        <w:rPr>
          <w:color w:val="0070C0"/>
          <w:spacing w:val="-4"/>
        </w:rPr>
        <w:t xml:space="preserve"> </w:t>
      </w:r>
      <w:r>
        <w:rPr>
          <w:color w:val="0070C0"/>
        </w:rPr>
        <w:t>replied</w:t>
      </w:r>
      <w:r>
        <w:rPr>
          <w:color w:val="0070C0"/>
          <w:spacing w:val="-2"/>
        </w:rPr>
        <w:t xml:space="preserve"> </w:t>
      </w:r>
      <w:r>
        <w:rPr>
          <w:color w:val="0070C0"/>
        </w:rPr>
        <w:t>against</w:t>
      </w:r>
      <w:r>
        <w:rPr>
          <w:color w:val="0070C0"/>
          <w:spacing w:val="-4"/>
        </w:rPr>
        <w:t xml:space="preserve"> </w:t>
      </w:r>
      <w:r>
        <w:rPr>
          <w:color w:val="0070C0"/>
        </w:rPr>
        <w:t>the</w:t>
      </w:r>
      <w:r>
        <w:rPr>
          <w:color w:val="0070C0"/>
          <w:spacing w:val="-4"/>
        </w:rPr>
        <w:t xml:space="preserve"> </w:t>
      </w:r>
      <w:r>
        <w:rPr>
          <w:color w:val="0070C0"/>
        </w:rPr>
        <w:t>event</w:t>
      </w:r>
      <w:r>
        <w:rPr>
          <w:color w:val="0070C0"/>
          <w:spacing w:val="-1"/>
        </w:rPr>
        <w:t xml:space="preserve"> </w:t>
      </w:r>
      <w:r>
        <w:rPr>
          <w:color w:val="0070C0"/>
        </w:rPr>
        <w:t>from</w:t>
      </w:r>
      <w:r>
        <w:rPr>
          <w:color w:val="0070C0"/>
          <w:spacing w:val="-6"/>
        </w:rPr>
        <w:t xml:space="preserve"> </w:t>
      </w:r>
      <w:r>
        <w:rPr>
          <w:color w:val="0070C0"/>
          <w:spacing w:val="-2"/>
        </w:rPr>
        <w:t>equipment.</w:t>
      </w:r>
    </w:p>
    <w:p w14:paraId="67AEE422">
      <w:pPr>
        <w:pStyle w:val="23"/>
        <w:numPr>
          <w:ilvl w:val="1"/>
          <w:numId w:val="10"/>
        </w:numPr>
        <w:tabs>
          <w:tab w:val="left" w:pos="2219"/>
        </w:tabs>
        <w:spacing w:before="119"/>
        <w:rPr>
          <w:color w:val="0070C0"/>
        </w:rPr>
      </w:pPr>
      <w:r>
        <w:rPr>
          <w:color w:val="0070C0"/>
        </w:rPr>
        <w:t>Request</w:t>
      </w:r>
      <w:r>
        <w:rPr>
          <w:color w:val="0070C0"/>
          <w:spacing w:val="-4"/>
        </w:rPr>
        <w:t xml:space="preserve"> </w:t>
      </w:r>
      <w:r>
        <w:rPr>
          <w:color w:val="0070C0"/>
        </w:rPr>
        <w:t>Reply:</w:t>
      </w:r>
      <w:r>
        <w:rPr>
          <w:color w:val="0070C0"/>
          <w:spacing w:val="-1"/>
        </w:rPr>
        <w:t xml:space="preserve"> </w:t>
      </w:r>
      <w:r>
        <w:rPr>
          <w:color w:val="0070C0"/>
        </w:rPr>
        <w:t>Item</w:t>
      </w:r>
      <w:r>
        <w:rPr>
          <w:color w:val="0070C0"/>
          <w:spacing w:val="-4"/>
        </w:rPr>
        <w:t xml:space="preserve"> </w:t>
      </w:r>
      <w:r>
        <w:rPr>
          <w:color w:val="0070C0"/>
        </w:rPr>
        <w:t>that</w:t>
      </w:r>
      <w:r>
        <w:rPr>
          <w:color w:val="0070C0"/>
          <w:spacing w:val="-4"/>
        </w:rPr>
        <w:t xml:space="preserve"> </w:t>
      </w:r>
      <w:r>
        <w:rPr>
          <w:color w:val="0070C0"/>
        </w:rPr>
        <w:t>is</w:t>
      </w:r>
      <w:r>
        <w:rPr>
          <w:color w:val="0070C0"/>
          <w:spacing w:val="-4"/>
        </w:rPr>
        <w:t xml:space="preserve"> </w:t>
      </w:r>
      <w:r>
        <w:rPr>
          <w:color w:val="0070C0"/>
        </w:rPr>
        <w:t>replied</w:t>
      </w:r>
      <w:r>
        <w:rPr>
          <w:color w:val="0070C0"/>
          <w:spacing w:val="-4"/>
        </w:rPr>
        <w:t xml:space="preserve"> </w:t>
      </w:r>
      <w:r>
        <w:rPr>
          <w:color w:val="0070C0"/>
        </w:rPr>
        <w:t>against</w:t>
      </w:r>
      <w:r>
        <w:rPr>
          <w:color w:val="0070C0"/>
          <w:spacing w:val="-4"/>
        </w:rPr>
        <w:t xml:space="preserve"> </w:t>
      </w:r>
      <w:r>
        <w:rPr>
          <w:color w:val="0070C0"/>
        </w:rPr>
        <w:t>the</w:t>
      </w:r>
      <w:r>
        <w:rPr>
          <w:color w:val="0070C0"/>
          <w:spacing w:val="-4"/>
        </w:rPr>
        <w:t xml:space="preserve"> </w:t>
      </w:r>
      <w:r>
        <w:rPr>
          <w:color w:val="0070C0"/>
        </w:rPr>
        <w:t>request</w:t>
      </w:r>
      <w:r>
        <w:rPr>
          <w:color w:val="0070C0"/>
          <w:spacing w:val="-3"/>
        </w:rPr>
        <w:t xml:space="preserve"> </w:t>
      </w:r>
      <w:r>
        <w:rPr>
          <w:color w:val="0070C0"/>
        </w:rPr>
        <w:t>from</w:t>
      </w:r>
      <w:r>
        <w:rPr>
          <w:color w:val="0070C0"/>
          <w:spacing w:val="-5"/>
        </w:rPr>
        <w:t xml:space="preserve"> </w:t>
      </w:r>
      <w:r>
        <w:rPr>
          <w:color w:val="0070C0"/>
          <w:spacing w:val="-2"/>
        </w:rPr>
        <w:t>equipment.</w:t>
      </w:r>
    </w:p>
    <w:p w14:paraId="2B941B2D">
      <w:pPr>
        <w:pStyle w:val="8"/>
      </w:pPr>
    </w:p>
    <w:p w14:paraId="7DBAEB98">
      <w:pPr>
        <w:pStyle w:val="8"/>
        <w:spacing w:before="25"/>
      </w:pPr>
    </w:p>
    <w:p w14:paraId="629EFB08">
      <w:pPr>
        <w:pStyle w:val="4"/>
        <w:numPr>
          <w:ilvl w:val="1"/>
          <w:numId w:val="1"/>
        </w:numPr>
        <w:tabs>
          <w:tab w:val="left" w:pos="1023"/>
        </w:tabs>
        <w:ind w:left="1023" w:hanging="431"/>
        <w:rPr>
          <w:color w:val="0070C0"/>
        </w:rPr>
      </w:pPr>
      <w:bookmarkStart w:id="22" w:name="_Toc2585"/>
      <w:r>
        <w:rPr>
          <w:color w:val="0070C0"/>
        </w:rPr>
        <w:t>Link</w:t>
      </w:r>
      <w:r>
        <w:rPr>
          <w:color w:val="0070C0"/>
          <w:spacing w:val="-5"/>
        </w:rPr>
        <w:t xml:space="preserve"> </w:t>
      </w:r>
      <w:r>
        <w:rPr>
          <w:color w:val="0070C0"/>
        </w:rPr>
        <w:t>Relay,</w:t>
      </w:r>
      <w:r>
        <w:rPr>
          <w:color w:val="0070C0"/>
          <w:spacing w:val="-5"/>
        </w:rPr>
        <w:t xml:space="preserve"> </w:t>
      </w:r>
      <w:r>
        <w:rPr>
          <w:color w:val="0070C0"/>
        </w:rPr>
        <w:t>Link</w:t>
      </w:r>
      <w:r>
        <w:rPr>
          <w:color w:val="0070C0"/>
          <w:spacing w:val="-5"/>
        </w:rPr>
        <w:t xml:space="preserve"> </w:t>
      </w:r>
      <w:r>
        <w:rPr>
          <w:color w:val="0070C0"/>
        </w:rPr>
        <w:t>Register</w:t>
      </w:r>
      <w:r>
        <w:rPr>
          <w:color w:val="0070C0"/>
          <w:spacing w:val="-4"/>
        </w:rPr>
        <w:t xml:space="preserve"> </w:t>
      </w:r>
      <w:r>
        <w:rPr>
          <w:color w:val="0070C0"/>
          <w:spacing w:val="-2"/>
        </w:rPr>
        <w:t>Relation</w:t>
      </w:r>
      <w:bookmarkEnd w:id="22"/>
    </w:p>
    <w:p w14:paraId="45D5760B">
      <w:pPr>
        <w:pStyle w:val="23"/>
        <w:numPr>
          <w:ilvl w:val="0"/>
          <w:numId w:val="11"/>
        </w:numPr>
        <w:tabs>
          <w:tab w:val="left" w:pos="1301"/>
          <w:tab w:val="left" w:pos="1869"/>
        </w:tabs>
        <w:spacing w:before="243"/>
        <w:ind w:right="641" w:hanging="850"/>
        <w:rPr>
          <w:color w:val="0070C0"/>
        </w:rPr>
      </w:pPr>
      <w:r>
        <w:rPr>
          <w:color w:val="0070C0"/>
        </w:rPr>
        <w:t>When</w:t>
      </w:r>
      <w:r>
        <w:rPr>
          <w:color w:val="0070C0"/>
          <w:spacing w:val="-4"/>
        </w:rPr>
        <w:t xml:space="preserve"> </w:t>
      </w:r>
      <w:r>
        <w:rPr>
          <w:color w:val="0070C0"/>
        </w:rPr>
        <w:t>event occurs</w:t>
      </w:r>
      <w:r>
        <w:rPr>
          <w:color w:val="0070C0"/>
          <w:spacing w:val="-3"/>
        </w:rPr>
        <w:t xml:space="preserve"> </w:t>
      </w:r>
      <w:r>
        <w:rPr>
          <w:color w:val="0070C0"/>
        </w:rPr>
        <w:t>or</w:t>
      </w:r>
      <w:r>
        <w:rPr>
          <w:color w:val="0070C0"/>
          <w:spacing w:val="-3"/>
        </w:rPr>
        <w:t xml:space="preserve"> </w:t>
      </w:r>
      <w:r>
        <w:rPr>
          <w:color w:val="0070C0"/>
        </w:rPr>
        <w:t>some</w:t>
      </w:r>
      <w:r>
        <w:rPr>
          <w:color w:val="0070C0"/>
          <w:spacing w:val="-1"/>
        </w:rPr>
        <w:t xml:space="preserve"> </w:t>
      </w:r>
      <w:r>
        <w:rPr>
          <w:color w:val="0070C0"/>
        </w:rPr>
        <w:t>data</w:t>
      </w:r>
      <w:r>
        <w:rPr>
          <w:color w:val="0070C0"/>
          <w:spacing w:val="-3"/>
        </w:rPr>
        <w:t xml:space="preserve"> </w:t>
      </w:r>
      <w:r>
        <w:rPr>
          <w:color w:val="0070C0"/>
        </w:rPr>
        <w:t>are</w:t>
      </w:r>
      <w:r>
        <w:rPr>
          <w:color w:val="0070C0"/>
          <w:spacing w:val="-1"/>
        </w:rPr>
        <w:t xml:space="preserve"> </w:t>
      </w:r>
      <w:r>
        <w:rPr>
          <w:color w:val="0070C0"/>
        </w:rPr>
        <w:t>changed,</w:t>
      </w:r>
      <w:r>
        <w:rPr>
          <w:color w:val="0070C0"/>
          <w:spacing w:val="-1"/>
        </w:rPr>
        <w:t xml:space="preserve"> </w:t>
      </w:r>
      <w:r>
        <w:rPr>
          <w:color w:val="0070C0"/>
        </w:rPr>
        <w:t>local PLC</w:t>
      </w:r>
      <w:r>
        <w:rPr>
          <w:color w:val="0070C0"/>
          <w:spacing w:val="-2"/>
        </w:rPr>
        <w:t xml:space="preserve"> </w:t>
      </w:r>
      <w:r>
        <w:rPr>
          <w:color w:val="0070C0"/>
        </w:rPr>
        <w:t>must write</w:t>
      </w:r>
      <w:r>
        <w:rPr>
          <w:color w:val="0070C0"/>
          <w:spacing w:val="-3"/>
        </w:rPr>
        <w:t xml:space="preserve"> </w:t>
      </w:r>
      <w:r>
        <w:rPr>
          <w:color w:val="0070C0"/>
        </w:rPr>
        <w:t>the</w:t>
      </w:r>
      <w:r>
        <w:rPr>
          <w:color w:val="0070C0"/>
          <w:spacing w:val="-3"/>
        </w:rPr>
        <w:t xml:space="preserve"> </w:t>
      </w:r>
      <w:r>
        <w:rPr>
          <w:color w:val="0070C0"/>
        </w:rPr>
        <w:t>data</w:t>
      </w:r>
      <w:r>
        <w:rPr>
          <w:color w:val="0070C0"/>
          <w:spacing w:val="-1"/>
        </w:rPr>
        <w:t xml:space="preserve"> </w:t>
      </w:r>
      <w:r>
        <w:rPr>
          <w:color w:val="0070C0"/>
        </w:rPr>
        <w:t>to</w:t>
      </w:r>
      <w:r>
        <w:rPr>
          <w:color w:val="0070C0"/>
          <w:spacing w:val="-1"/>
        </w:rPr>
        <w:t xml:space="preserve"> </w:t>
      </w:r>
      <w:r>
        <w:rPr>
          <w:color w:val="0070C0"/>
        </w:rPr>
        <w:t>the</w:t>
      </w:r>
      <w:r>
        <w:rPr>
          <w:color w:val="0070C0"/>
          <w:spacing w:val="-3"/>
        </w:rPr>
        <w:t xml:space="preserve"> </w:t>
      </w:r>
      <w:r>
        <w:rPr>
          <w:color w:val="0070C0"/>
        </w:rPr>
        <w:t>specific</w:t>
      </w:r>
      <w:r>
        <w:rPr>
          <w:color w:val="0070C0"/>
          <w:spacing w:val="-3"/>
        </w:rPr>
        <w:t xml:space="preserve"> </w:t>
      </w:r>
      <w:r>
        <w:rPr>
          <w:color w:val="0070C0"/>
        </w:rPr>
        <w:t>link</w:t>
      </w:r>
      <w:r>
        <w:rPr>
          <w:color w:val="0070C0"/>
          <w:spacing w:val="-4"/>
        </w:rPr>
        <w:t xml:space="preserve"> </w:t>
      </w:r>
      <w:r>
        <w:rPr>
          <w:color w:val="0070C0"/>
        </w:rPr>
        <w:t>register</w:t>
      </w:r>
      <w:r>
        <w:rPr>
          <w:color w:val="0070C0"/>
          <w:spacing w:val="-1"/>
        </w:rPr>
        <w:t xml:space="preserve"> </w:t>
      </w:r>
      <w:r>
        <w:rPr>
          <w:color w:val="0070C0"/>
        </w:rPr>
        <w:t>(W Area) and then turn on the related local link relay for firing the event.</w:t>
      </w:r>
    </w:p>
    <w:p w14:paraId="32E56A16">
      <w:pPr>
        <w:pStyle w:val="23"/>
        <w:numPr>
          <w:ilvl w:val="0"/>
          <w:numId w:val="11"/>
        </w:numPr>
        <w:tabs>
          <w:tab w:val="left" w:pos="1301"/>
          <w:tab w:val="left" w:pos="1869"/>
        </w:tabs>
        <w:spacing w:before="120"/>
        <w:ind w:right="773" w:hanging="850"/>
        <w:rPr>
          <w:color w:val="0070C0"/>
        </w:rPr>
      </w:pPr>
      <w:r>
        <w:rPr>
          <w:color w:val="0070C0"/>
        </w:rPr>
        <w:t>When</w:t>
      </w:r>
      <w:r>
        <w:rPr>
          <w:color w:val="0070C0"/>
          <w:spacing w:val="-4"/>
        </w:rPr>
        <w:t xml:space="preserve"> </w:t>
      </w:r>
      <w:r>
        <w:rPr>
          <w:color w:val="0070C0"/>
        </w:rPr>
        <w:t>the</w:t>
      </w:r>
      <w:r>
        <w:rPr>
          <w:color w:val="0070C0"/>
          <w:spacing w:val="-1"/>
        </w:rPr>
        <w:t xml:space="preserve"> </w:t>
      </w:r>
      <w:r>
        <w:rPr>
          <w:color w:val="0070C0"/>
        </w:rPr>
        <w:t>data</w:t>
      </w:r>
      <w:r>
        <w:rPr>
          <w:color w:val="0070C0"/>
          <w:spacing w:val="-1"/>
        </w:rPr>
        <w:t xml:space="preserve"> </w:t>
      </w:r>
      <w:r>
        <w:rPr>
          <w:color w:val="0070C0"/>
        </w:rPr>
        <w:t>of</w:t>
      </w:r>
      <w:r>
        <w:rPr>
          <w:color w:val="0070C0"/>
          <w:spacing w:val="-3"/>
        </w:rPr>
        <w:t xml:space="preserve"> </w:t>
      </w:r>
      <w:r>
        <w:rPr>
          <w:color w:val="0070C0"/>
        </w:rPr>
        <w:t>link</w:t>
      </w:r>
      <w:r>
        <w:rPr>
          <w:color w:val="0070C0"/>
          <w:spacing w:val="-4"/>
        </w:rPr>
        <w:t xml:space="preserve"> </w:t>
      </w:r>
      <w:r>
        <w:rPr>
          <w:color w:val="0070C0"/>
        </w:rPr>
        <w:t>relay</w:t>
      </w:r>
      <w:r>
        <w:rPr>
          <w:color w:val="0070C0"/>
          <w:spacing w:val="-6"/>
        </w:rPr>
        <w:t xml:space="preserve"> </w:t>
      </w:r>
      <w:r>
        <w:rPr>
          <w:color w:val="0070C0"/>
        </w:rPr>
        <w:t>is</w:t>
      </w:r>
      <w:r>
        <w:rPr>
          <w:color w:val="0070C0"/>
          <w:spacing w:val="-1"/>
        </w:rPr>
        <w:t xml:space="preserve"> </w:t>
      </w:r>
      <w:r>
        <w:rPr>
          <w:color w:val="0070C0"/>
        </w:rPr>
        <w:t>changed,</w:t>
      </w:r>
      <w:r>
        <w:rPr>
          <w:color w:val="0070C0"/>
          <w:spacing w:val="-1"/>
        </w:rPr>
        <w:t xml:space="preserve"> </w:t>
      </w:r>
      <w:r>
        <w:rPr>
          <w:color w:val="0070C0"/>
        </w:rPr>
        <w:t>EAS</w:t>
      </w:r>
      <w:r>
        <w:rPr>
          <w:color w:val="0070C0"/>
          <w:spacing w:val="-1"/>
        </w:rPr>
        <w:t xml:space="preserve"> </w:t>
      </w:r>
      <w:r>
        <w:rPr>
          <w:color w:val="0070C0"/>
        </w:rPr>
        <w:t>should</w:t>
      </w:r>
      <w:r>
        <w:rPr>
          <w:color w:val="0070C0"/>
          <w:spacing w:val="-4"/>
        </w:rPr>
        <w:t xml:space="preserve"> </w:t>
      </w:r>
      <w:r>
        <w:rPr>
          <w:color w:val="0070C0"/>
        </w:rPr>
        <w:t>read</w:t>
      </w:r>
      <w:r>
        <w:rPr>
          <w:color w:val="0070C0"/>
          <w:spacing w:val="-1"/>
        </w:rPr>
        <w:t xml:space="preserve"> </w:t>
      </w:r>
      <w:r>
        <w:rPr>
          <w:color w:val="0070C0"/>
        </w:rPr>
        <w:t>the</w:t>
      </w:r>
      <w:r>
        <w:rPr>
          <w:color w:val="0070C0"/>
          <w:spacing w:val="-3"/>
        </w:rPr>
        <w:t xml:space="preserve"> </w:t>
      </w:r>
      <w:r>
        <w:rPr>
          <w:color w:val="0070C0"/>
        </w:rPr>
        <w:t>related</w:t>
      </w:r>
      <w:r>
        <w:rPr>
          <w:color w:val="0070C0"/>
          <w:spacing w:val="-3"/>
        </w:rPr>
        <w:t xml:space="preserve"> </w:t>
      </w:r>
      <w:r>
        <w:rPr>
          <w:color w:val="0070C0"/>
        </w:rPr>
        <w:t>link</w:t>
      </w:r>
      <w:r>
        <w:rPr>
          <w:color w:val="0070C0"/>
          <w:spacing w:val="-4"/>
        </w:rPr>
        <w:t xml:space="preserve"> </w:t>
      </w:r>
      <w:r>
        <w:rPr>
          <w:color w:val="0070C0"/>
        </w:rPr>
        <w:t>register</w:t>
      </w:r>
      <w:r>
        <w:rPr>
          <w:color w:val="0070C0"/>
          <w:spacing w:val="-1"/>
        </w:rPr>
        <w:t xml:space="preserve"> </w:t>
      </w:r>
      <w:r>
        <w:rPr>
          <w:color w:val="0070C0"/>
        </w:rPr>
        <w:t>area,</w:t>
      </w:r>
      <w:r>
        <w:rPr>
          <w:color w:val="0070C0"/>
          <w:spacing w:val="-1"/>
        </w:rPr>
        <w:t xml:space="preserve"> </w:t>
      </w:r>
      <w:r>
        <w:rPr>
          <w:color w:val="0070C0"/>
        </w:rPr>
        <w:t>and</w:t>
      </w:r>
      <w:r>
        <w:rPr>
          <w:color w:val="0070C0"/>
          <w:spacing w:val="-3"/>
        </w:rPr>
        <w:t xml:space="preserve"> </w:t>
      </w:r>
      <w:r>
        <w:rPr>
          <w:color w:val="0070C0"/>
        </w:rPr>
        <w:t>then</w:t>
      </w:r>
      <w:r>
        <w:rPr>
          <w:color w:val="0070C0"/>
          <w:spacing w:val="-1"/>
        </w:rPr>
        <w:t xml:space="preserve"> </w:t>
      </w:r>
      <w:r>
        <w:rPr>
          <w:color w:val="0070C0"/>
        </w:rPr>
        <w:t>turn</w:t>
      </w:r>
      <w:r>
        <w:rPr>
          <w:color w:val="0070C0"/>
          <w:spacing w:val="-1"/>
        </w:rPr>
        <w:t xml:space="preserve"> </w:t>
      </w:r>
      <w:r>
        <w:rPr>
          <w:color w:val="0070C0"/>
        </w:rPr>
        <w:t>on</w:t>
      </w:r>
      <w:r>
        <w:rPr>
          <w:color w:val="0070C0"/>
          <w:spacing w:val="-4"/>
        </w:rPr>
        <w:t xml:space="preserve"> </w:t>
      </w:r>
      <w:r>
        <w:rPr>
          <w:color w:val="0070C0"/>
        </w:rPr>
        <w:t>its own link relay for replying, which is corresponding to the local relay.</w:t>
      </w:r>
    </w:p>
    <w:p w14:paraId="38E2596C">
      <w:pPr>
        <w:pStyle w:val="23"/>
        <w:numPr>
          <w:ilvl w:val="0"/>
          <w:numId w:val="11"/>
        </w:numPr>
        <w:tabs>
          <w:tab w:val="left" w:pos="1301"/>
        </w:tabs>
        <w:spacing w:before="121"/>
        <w:ind w:left="1301" w:hanging="282"/>
        <w:rPr>
          <w:color w:val="0070C0"/>
        </w:rPr>
      </w:pPr>
      <w:r>
        <w:rPr>
          <w:color w:val="0070C0"/>
        </w:rPr>
        <w:t>When</w:t>
      </w:r>
      <w:r>
        <w:rPr>
          <w:color w:val="0070C0"/>
          <w:spacing w:val="-5"/>
        </w:rPr>
        <w:t xml:space="preserve"> </w:t>
      </w:r>
      <w:r>
        <w:rPr>
          <w:color w:val="0070C0"/>
        </w:rPr>
        <w:t>the</w:t>
      </w:r>
      <w:r>
        <w:rPr>
          <w:color w:val="0070C0"/>
          <w:spacing w:val="-4"/>
        </w:rPr>
        <w:t xml:space="preserve"> </w:t>
      </w:r>
      <w:r>
        <w:rPr>
          <w:color w:val="0070C0"/>
        </w:rPr>
        <w:t>response</w:t>
      </w:r>
      <w:r>
        <w:rPr>
          <w:color w:val="0070C0"/>
          <w:spacing w:val="-1"/>
        </w:rPr>
        <w:t xml:space="preserve"> </w:t>
      </w:r>
      <w:r>
        <w:rPr>
          <w:color w:val="0070C0"/>
        </w:rPr>
        <w:t>from</w:t>
      </w:r>
      <w:r>
        <w:rPr>
          <w:color w:val="0070C0"/>
          <w:spacing w:val="-6"/>
        </w:rPr>
        <w:t xml:space="preserve"> </w:t>
      </w:r>
      <w:r>
        <w:rPr>
          <w:color w:val="0070C0"/>
        </w:rPr>
        <w:t>EAS</w:t>
      </w:r>
      <w:r>
        <w:rPr>
          <w:color w:val="0070C0"/>
          <w:spacing w:val="-1"/>
        </w:rPr>
        <w:t xml:space="preserve"> </w:t>
      </w:r>
      <w:r>
        <w:rPr>
          <w:color w:val="0070C0"/>
        </w:rPr>
        <w:t>is</w:t>
      </w:r>
      <w:r>
        <w:rPr>
          <w:color w:val="0070C0"/>
          <w:spacing w:val="-1"/>
        </w:rPr>
        <w:t xml:space="preserve"> </w:t>
      </w:r>
      <w:r>
        <w:rPr>
          <w:color w:val="0070C0"/>
        </w:rPr>
        <w:t>OK,</w:t>
      </w:r>
      <w:r>
        <w:rPr>
          <w:color w:val="0070C0"/>
          <w:spacing w:val="-2"/>
        </w:rPr>
        <w:t xml:space="preserve"> </w:t>
      </w:r>
      <w:r>
        <w:rPr>
          <w:color w:val="0070C0"/>
        </w:rPr>
        <w:t>local</w:t>
      </w:r>
      <w:r>
        <w:rPr>
          <w:color w:val="0070C0"/>
          <w:spacing w:val="-3"/>
        </w:rPr>
        <w:t xml:space="preserve"> </w:t>
      </w:r>
      <w:r>
        <w:rPr>
          <w:color w:val="0070C0"/>
        </w:rPr>
        <w:t>PLC</w:t>
      </w:r>
      <w:r>
        <w:rPr>
          <w:color w:val="0070C0"/>
          <w:spacing w:val="-3"/>
        </w:rPr>
        <w:t xml:space="preserve"> </w:t>
      </w:r>
      <w:r>
        <w:rPr>
          <w:color w:val="0070C0"/>
        </w:rPr>
        <w:t>turns</w:t>
      </w:r>
      <w:r>
        <w:rPr>
          <w:color w:val="0070C0"/>
          <w:spacing w:val="-4"/>
        </w:rPr>
        <w:t xml:space="preserve"> </w:t>
      </w:r>
      <w:r>
        <w:rPr>
          <w:color w:val="0070C0"/>
        </w:rPr>
        <w:t>off</w:t>
      </w:r>
      <w:r>
        <w:rPr>
          <w:color w:val="0070C0"/>
          <w:spacing w:val="-3"/>
        </w:rPr>
        <w:t xml:space="preserve"> </w:t>
      </w:r>
      <w:r>
        <w:rPr>
          <w:color w:val="0070C0"/>
        </w:rPr>
        <w:t>its</w:t>
      </w:r>
      <w:r>
        <w:rPr>
          <w:color w:val="0070C0"/>
          <w:spacing w:val="-2"/>
        </w:rPr>
        <w:t xml:space="preserve"> </w:t>
      </w:r>
      <w:r>
        <w:rPr>
          <w:color w:val="0070C0"/>
        </w:rPr>
        <w:t>link</w:t>
      </w:r>
      <w:r>
        <w:rPr>
          <w:color w:val="0070C0"/>
          <w:spacing w:val="1"/>
        </w:rPr>
        <w:t xml:space="preserve"> </w:t>
      </w:r>
      <w:r>
        <w:rPr>
          <w:color w:val="0070C0"/>
          <w:spacing w:val="-2"/>
        </w:rPr>
        <w:t>relay.</w:t>
      </w:r>
    </w:p>
    <w:p w14:paraId="5141E66D">
      <w:pPr>
        <w:pStyle w:val="23"/>
        <w:numPr>
          <w:ilvl w:val="0"/>
          <w:numId w:val="11"/>
        </w:numPr>
        <w:tabs>
          <w:tab w:val="left" w:pos="1301"/>
          <w:tab w:val="left" w:pos="1869"/>
        </w:tabs>
        <w:spacing w:before="121"/>
        <w:ind w:right="674" w:hanging="850"/>
        <w:rPr>
          <w:color w:val="0070C0"/>
        </w:rPr>
      </w:pPr>
      <w:r>
        <w:rPr>
          <w:color w:val="0070C0"/>
        </w:rPr>
        <w:t>When</w:t>
      </w:r>
      <w:r>
        <w:rPr>
          <w:color w:val="0070C0"/>
          <w:spacing w:val="-3"/>
        </w:rPr>
        <w:t xml:space="preserve"> </w:t>
      </w:r>
      <w:r>
        <w:rPr>
          <w:color w:val="0070C0"/>
        </w:rPr>
        <w:t>the</w:t>
      </w:r>
      <w:r>
        <w:rPr>
          <w:color w:val="0070C0"/>
          <w:spacing w:val="-2"/>
        </w:rPr>
        <w:t xml:space="preserve"> </w:t>
      </w:r>
      <w:r>
        <w:rPr>
          <w:color w:val="0070C0"/>
        </w:rPr>
        <w:t>link</w:t>
      </w:r>
      <w:r>
        <w:rPr>
          <w:color w:val="0070C0"/>
          <w:spacing w:val="-3"/>
        </w:rPr>
        <w:t xml:space="preserve"> </w:t>
      </w:r>
      <w:r>
        <w:rPr>
          <w:color w:val="0070C0"/>
        </w:rPr>
        <w:t>relay</w:t>
      </w:r>
      <w:r>
        <w:rPr>
          <w:color w:val="0070C0"/>
          <w:spacing w:val="-2"/>
        </w:rPr>
        <w:t xml:space="preserve"> </w:t>
      </w:r>
      <w:r>
        <w:rPr>
          <w:color w:val="0070C0"/>
        </w:rPr>
        <w:t>of</w:t>
      </w:r>
      <w:r>
        <w:rPr>
          <w:color w:val="0070C0"/>
          <w:spacing w:val="-2"/>
        </w:rPr>
        <w:t xml:space="preserve"> </w:t>
      </w:r>
      <w:r>
        <w:rPr>
          <w:color w:val="0070C0"/>
        </w:rPr>
        <w:t>the</w:t>
      </w:r>
      <w:r>
        <w:rPr>
          <w:color w:val="0070C0"/>
          <w:spacing w:val="-2"/>
        </w:rPr>
        <w:t xml:space="preserve"> </w:t>
      </w:r>
      <w:r>
        <w:rPr>
          <w:color w:val="0070C0"/>
        </w:rPr>
        <w:t>local PLC</w:t>
      </w:r>
      <w:r>
        <w:rPr>
          <w:color w:val="0070C0"/>
          <w:spacing w:val="-4"/>
        </w:rPr>
        <w:t xml:space="preserve"> </w:t>
      </w:r>
      <w:r>
        <w:rPr>
          <w:color w:val="0070C0"/>
        </w:rPr>
        <w:t>is</w:t>
      </w:r>
      <w:r>
        <w:rPr>
          <w:color w:val="0070C0"/>
          <w:spacing w:val="-2"/>
        </w:rPr>
        <w:t xml:space="preserve"> </w:t>
      </w:r>
      <w:r>
        <w:rPr>
          <w:color w:val="0070C0"/>
        </w:rPr>
        <w:t>turn off, EAS turns off</w:t>
      </w:r>
      <w:r>
        <w:rPr>
          <w:color w:val="0070C0"/>
          <w:spacing w:val="-2"/>
        </w:rPr>
        <w:t xml:space="preserve"> </w:t>
      </w:r>
      <w:r>
        <w:rPr>
          <w:color w:val="0070C0"/>
        </w:rPr>
        <w:t>its link</w:t>
      </w:r>
      <w:r>
        <w:rPr>
          <w:color w:val="0070C0"/>
          <w:spacing w:val="-3"/>
        </w:rPr>
        <w:t xml:space="preserve"> </w:t>
      </w:r>
      <w:r>
        <w:rPr>
          <w:color w:val="0070C0"/>
        </w:rPr>
        <w:t>relay</w:t>
      </w:r>
      <w:r>
        <w:rPr>
          <w:color w:val="0070C0"/>
          <w:spacing w:val="-2"/>
        </w:rPr>
        <w:t xml:space="preserve"> </w:t>
      </w:r>
      <w:r>
        <w:rPr>
          <w:color w:val="0070C0"/>
        </w:rPr>
        <w:t>corresponding</w:t>
      </w:r>
      <w:r>
        <w:rPr>
          <w:color w:val="0070C0"/>
          <w:spacing w:val="-3"/>
        </w:rPr>
        <w:t xml:space="preserve"> </w:t>
      </w:r>
      <w:r>
        <w:rPr>
          <w:color w:val="0070C0"/>
        </w:rPr>
        <w:t>to</w:t>
      </w:r>
      <w:r>
        <w:rPr>
          <w:color w:val="0070C0"/>
          <w:spacing w:val="-3"/>
        </w:rPr>
        <w:t xml:space="preserve"> </w:t>
      </w:r>
      <w:r>
        <w:rPr>
          <w:color w:val="0070C0"/>
        </w:rPr>
        <w:t>the</w:t>
      </w:r>
      <w:r>
        <w:rPr>
          <w:color w:val="0070C0"/>
          <w:spacing w:val="-2"/>
        </w:rPr>
        <w:t xml:space="preserve"> </w:t>
      </w:r>
      <w:r>
        <w:rPr>
          <w:color w:val="0070C0"/>
        </w:rPr>
        <w:t>link</w:t>
      </w:r>
      <w:r>
        <w:rPr>
          <w:color w:val="0070C0"/>
          <w:spacing w:val="-3"/>
        </w:rPr>
        <w:t xml:space="preserve"> </w:t>
      </w:r>
      <w:r>
        <w:rPr>
          <w:color w:val="0070C0"/>
        </w:rPr>
        <w:t>relay of the local PLC.</w:t>
      </w:r>
    </w:p>
    <w:p w14:paraId="6578D981">
      <w:pPr>
        <w:pStyle w:val="23"/>
        <w:tabs>
          <w:tab w:val="left" w:pos="1301"/>
          <w:tab w:val="left" w:pos="1869"/>
        </w:tabs>
        <w:spacing w:before="121"/>
        <w:ind w:left="1869" w:right="674" w:firstLine="0"/>
        <w:rPr>
          <w:color w:val="0070C0"/>
        </w:rPr>
      </w:pPr>
    </w:p>
    <w:p w14:paraId="0D3E3598">
      <w:pPr>
        <w:sectPr>
          <w:pgSz w:w="11910" w:h="16840"/>
          <w:pgMar w:top="1560" w:right="260" w:bottom="660" w:left="260" w:header="631" w:footer="467" w:gutter="0"/>
          <w:cols w:space="720" w:num="1"/>
        </w:sectPr>
      </w:pPr>
    </w:p>
    <w:p w14:paraId="6303B172">
      <w:pPr>
        <w:pStyle w:val="4"/>
        <w:numPr>
          <w:ilvl w:val="1"/>
          <w:numId w:val="1"/>
        </w:numPr>
        <w:tabs>
          <w:tab w:val="left" w:pos="1023"/>
        </w:tabs>
        <w:spacing w:before="166"/>
        <w:ind w:left="1023" w:hanging="431"/>
        <w:rPr>
          <w:color w:val="0070C0"/>
        </w:rPr>
      </w:pPr>
      <w:bookmarkStart w:id="23" w:name="_Toc16079"/>
      <w:r>
        <w:rPr>
          <w:color w:val="0070C0"/>
          <w:lang w:eastAsia="zh-CN"/>
        </w:rPr>
        <mc:AlternateContent>
          <mc:Choice Requires="wps">
            <w:drawing>
              <wp:anchor distT="0" distB="0" distL="0" distR="0" simplePos="0" relativeHeight="251756544" behindDoc="1" locked="0" layoutInCell="1" allowOverlap="1">
                <wp:simplePos x="0" y="0"/>
                <wp:positionH relativeFrom="page">
                  <wp:posOffset>522605</wp:posOffset>
                </wp:positionH>
                <wp:positionV relativeFrom="paragraph">
                  <wp:posOffset>88265</wp:posOffset>
                </wp:positionV>
                <wp:extent cx="6518275" cy="9525"/>
                <wp:effectExtent l="0" t="0" r="0" b="0"/>
                <wp:wrapNone/>
                <wp:docPr id="66" name="Graphic 66"/>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6" o:spid="_x0000_s1026" o:spt="100" style="position:absolute;left:0pt;margin-left:41.15pt;margin-top:6.95pt;height:0.75pt;width:513.25pt;mso-position-horizontal-relative:page;z-index:-251559936;mso-width-relative:page;mso-height-relative:page;" fillcolor="#000000" filled="t" stroked="f" coordsize="6518275,9525" o:gfxdata="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MtBUDaAAAACQEAAA8AAAAAAAAAAQAgAAAAIgAAAGRycy9kb3ducmV2LnhtbFBLAQIUABQAAAAI&#10;AIdO4kBVhfeRJAIAAN4EAAAOAAAAAAAAAAEAIAAAACkBAABkcnMvZTJvRG9jLnhtbFBLBQYAAAAA&#10;BgAGAFkBAAC/BQAAAAA=&#10;" path="m6517894,0l0,0,0,9144,6517894,9144,6517894,0xe">
                <v:fill on="t" focussize="0,0"/>
                <v:stroke on="f"/>
                <v:imagedata o:title=""/>
                <o:lock v:ext="edit" aspectratio="f"/>
                <v:textbox inset="0mm,0mm,0mm,0mm"/>
              </v:shape>
            </w:pict>
          </mc:Fallback>
        </mc:AlternateContent>
      </w:r>
      <w:r>
        <w:rPr>
          <w:color w:val="0070C0"/>
        </w:rPr>
        <w:t>EQP</w:t>
      </w:r>
      <w:r>
        <w:rPr>
          <w:color w:val="0070C0"/>
          <w:spacing w:val="-6"/>
        </w:rPr>
        <w:t xml:space="preserve"> </w:t>
      </w:r>
      <w:r>
        <w:rPr>
          <w:color w:val="0070C0"/>
        </w:rPr>
        <w:t>Event</w:t>
      </w:r>
      <w:r>
        <w:rPr>
          <w:color w:val="0070C0"/>
          <w:spacing w:val="-5"/>
        </w:rPr>
        <w:t xml:space="preserve"> </w:t>
      </w:r>
      <w:r>
        <w:rPr>
          <w:color w:val="0070C0"/>
        </w:rPr>
        <w:t>Report</w:t>
      </w:r>
      <w:r>
        <w:rPr>
          <w:color w:val="0070C0"/>
          <w:spacing w:val="-5"/>
        </w:rPr>
        <w:t xml:space="preserve"> </w:t>
      </w:r>
      <w:r>
        <w:rPr>
          <w:color w:val="0070C0"/>
        </w:rPr>
        <w:t>Timing</w:t>
      </w:r>
      <w:r>
        <w:rPr>
          <w:color w:val="0070C0"/>
          <w:spacing w:val="-4"/>
        </w:rPr>
        <w:t xml:space="preserve"> </w:t>
      </w:r>
      <w:r>
        <w:rPr>
          <w:color w:val="0070C0"/>
          <w:spacing w:val="-2"/>
        </w:rPr>
        <w:t>chart</w:t>
      </w:r>
      <w:bookmarkEnd w:id="23"/>
    </w:p>
    <w:p w14:paraId="77695495">
      <w:pPr>
        <w:pStyle w:val="8"/>
        <w:tabs>
          <w:tab w:val="left" w:pos="7421"/>
        </w:tabs>
        <w:spacing w:before="92"/>
        <w:rPr>
          <w:color w:val="0070C0"/>
          <w:sz w:val="24"/>
        </w:rPr>
      </w:pPr>
      <w:r>
        <w:rPr>
          <w:color w:val="0070C0"/>
          <w:sz w:val="24"/>
        </w:rPr>
        <w:tab/>
      </w:r>
    </w:p>
    <w:p w14:paraId="6E1EC4D1">
      <w:pPr>
        <w:pStyle w:val="6"/>
        <w:numPr>
          <w:ilvl w:val="2"/>
          <w:numId w:val="1"/>
        </w:numPr>
        <w:tabs>
          <w:tab w:val="left" w:pos="1612"/>
        </w:tabs>
        <w:ind w:hanging="595"/>
        <w:rPr>
          <w:color w:val="0070C0"/>
        </w:rPr>
      </w:pPr>
      <w:r>
        <w:rPr>
          <w:color w:val="0070C0"/>
        </w:rPr>
        <w:t>Event</w:t>
      </w:r>
      <w:r>
        <w:rPr>
          <w:color w:val="0070C0"/>
          <w:spacing w:val="-2"/>
        </w:rPr>
        <w:t xml:space="preserve"> </w:t>
      </w:r>
      <w:r>
        <w:rPr>
          <w:color w:val="0070C0"/>
        </w:rPr>
        <w:t>Report</w:t>
      </w:r>
      <w:r>
        <w:rPr>
          <w:color w:val="0070C0"/>
          <w:spacing w:val="-1"/>
        </w:rPr>
        <w:t xml:space="preserve"> </w:t>
      </w:r>
      <w:r>
        <w:rPr>
          <w:color w:val="0070C0"/>
        </w:rPr>
        <w:t>Timing</w:t>
      </w:r>
      <w:r>
        <w:rPr>
          <w:color w:val="0070C0"/>
          <w:spacing w:val="-1"/>
        </w:rPr>
        <w:t xml:space="preserve"> </w:t>
      </w:r>
      <w:r>
        <w:rPr>
          <w:color w:val="0070C0"/>
        </w:rPr>
        <w:t>Chart</w:t>
      </w:r>
      <w:r>
        <w:rPr>
          <w:color w:val="0070C0"/>
          <w:spacing w:val="-3"/>
        </w:rPr>
        <w:t xml:space="preserve"> </w:t>
      </w:r>
      <w:r>
        <w:rPr>
          <w:color w:val="0070C0"/>
        </w:rPr>
        <w:t>(Local</w:t>
      </w:r>
      <w:r>
        <w:rPr>
          <w:color w:val="0070C0"/>
          <w:spacing w:val="-1"/>
        </w:rPr>
        <w:t xml:space="preserve"> </w:t>
      </w:r>
      <w:r>
        <w:rPr>
          <w:color w:val="0070C0"/>
        </w:rPr>
        <w:t>to</w:t>
      </w:r>
      <w:r>
        <w:rPr>
          <w:color w:val="0070C0"/>
          <w:spacing w:val="-1"/>
        </w:rPr>
        <w:t xml:space="preserve"> </w:t>
      </w:r>
      <w:r>
        <w:rPr>
          <w:color w:val="0070C0"/>
          <w:spacing w:val="-2"/>
        </w:rPr>
        <w:t>Master)</w:t>
      </w:r>
    </w:p>
    <w:p w14:paraId="1F055800">
      <w:pPr>
        <w:pStyle w:val="8"/>
        <w:rPr>
          <w:b/>
          <w:sz w:val="24"/>
        </w:rPr>
      </w:pPr>
      <w:r>
        <w:rPr>
          <w:color w:val="0070C0"/>
          <w:sz w:val="24"/>
          <w:lang w:eastAsia="zh-CN"/>
        </w:rPr>
        <w:drawing>
          <wp:anchor distT="0" distB="0" distL="114300" distR="114300" simplePos="0" relativeHeight="251803648" behindDoc="1" locked="0" layoutInCell="1" allowOverlap="1">
            <wp:simplePos x="0" y="0"/>
            <wp:positionH relativeFrom="column">
              <wp:posOffset>241300</wp:posOffset>
            </wp:positionH>
            <wp:positionV relativeFrom="paragraph">
              <wp:posOffset>50165</wp:posOffset>
            </wp:positionV>
            <wp:extent cx="6583680" cy="3200400"/>
            <wp:effectExtent l="0" t="0" r="7620" b="0"/>
            <wp:wrapNone/>
            <wp:docPr id="69" name="Image 69"/>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21" cstate="print"/>
                    <a:stretch>
                      <a:fillRect/>
                    </a:stretch>
                  </pic:blipFill>
                  <pic:spPr>
                    <a:xfrm>
                      <a:off x="0" y="0"/>
                      <a:ext cx="6583680" cy="3200400"/>
                    </a:xfrm>
                    <a:prstGeom prst="rect">
                      <a:avLst/>
                    </a:prstGeom>
                  </pic:spPr>
                </pic:pic>
              </a:graphicData>
            </a:graphic>
          </wp:anchor>
        </w:drawing>
      </w:r>
    </w:p>
    <w:p w14:paraId="3F408C53">
      <w:pPr>
        <w:pStyle w:val="8"/>
        <w:rPr>
          <w:b/>
          <w:sz w:val="24"/>
        </w:rPr>
      </w:pPr>
    </w:p>
    <w:p w14:paraId="3C473489">
      <w:pPr>
        <w:pStyle w:val="8"/>
        <w:rPr>
          <w:b/>
          <w:sz w:val="24"/>
        </w:rPr>
      </w:pPr>
    </w:p>
    <w:p w14:paraId="7C9EEB14">
      <w:pPr>
        <w:pStyle w:val="8"/>
        <w:rPr>
          <w:b/>
          <w:sz w:val="24"/>
        </w:rPr>
      </w:pPr>
    </w:p>
    <w:p w14:paraId="5EB83E4B">
      <w:pPr>
        <w:pStyle w:val="8"/>
        <w:rPr>
          <w:b/>
          <w:sz w:val="24"/>
        </w:rPr>
      </w:pPr>
    </w:p>
    <w:p w14:paraId="60EE18E7">
      <w:pPr>
        <w:pStyle w:val="8"/>
        <w:rPr>
          <w:b/>
          <w:sz w:val="24"/>
        </w:rPr>
      </w:pPr>
    </w:p>
    <w:p w14:paraId="229E48A0">
      <w:pPr>
        <w:pStyle w:val="8"/>
        <w:rPr>
          <w:b/>
          <w:sz w:val="24"/>
        </w:rPr>
      </w:pPr>
    </w:p>
    <w:p w14:paraId="230DE264">
      <w:pPr>
        <w:pStyle w:val="8"/>
        <w:rPr>
          <w:b/>
          <w:sz w:val="24"/>
        </w:rPr>
      </w:pPr>
    </w:p>
    <w:p w14:paraId="41517EF8">
      <w:pPr>
        <w:pStyle w:val="8"/>
        <w:rPr>
          <w:b/>
          <w:sz w:val="24"/>
        </w:rPr>
      </w:pPr>
    </w:p>
    <w:p w14:paraId="616A0763">
      <w:pPr>
        <w:pStyle w:val="8"/>
        <w:rPr>
          <w:b/>
          <w:sz w:val="24"/>
        </w:rPr>
      </w:pPr>
    </w:p>
    <w:p w14:paraId="6EF64485">
      <w:pPr>
        <w:pStyle w:val="8"/>
        <w:rPr>
          <w:b/>
          <w:sz w:val="24"/>
        </w:rPr>
      </w:pPr>
    </w:p>
    <w:p w14:paraId="068AC321">
      <w:pPr>
        <w:pStyle w:val="8"/>
        <w:rPr>
          <w:b/>
          <w:sz w:val="24"/>
        </w:rPr>
      </w:pPr>
    </w:p>
    <w:p w14:paraId="34017FF6">
      <w:pPr>
        <w:pStyle w:val="8"/>
        <w:rPr>
          <w:b/>
          <w:sz w:val="24"/>
        </w:rPr>
      </w:pPr>
    </w:p>
    <w:p w14:paraId="5756C891">
      <w:pPr>
        <w:pStyle w:val="8"/>
        <w:rPr>
          <w:b/>
          <w:sz w:val="24"/>
        </w:rPr>
      </w:pPr>
    </w:p>
    <w:p w14:paraId="21BDAE5B">
      <w:pPr>
        <w:pStyle w:val="8"/>
        <w:rPr>
          <w:b/>
          <w:sz w:val="24"/>
        </w:rPr>
      </w:pPr>
    </w:p>
    <w:p w14:paraId="0F7EFBD8">
      <w:pPr>
        <w:pStyle w:val="8"/>
        <w:rPr>
          <w:b/>
          <w:sz w:val="24"/>
        </w:rPr>
      </w:pPr>
    </w:p>
    <w:p w14:paraId="3D9385EF">
      <w:pPr>
        <w:pStyle w:val="8"/>
        <w:rPr>
          <w:b/>
          <w:sz w:val="24"/>
        </w:rPr>
      </w:pPr>
    </w:p>
    <w:p w14:paraId="23D3EB65">
      <w:pPr>
        <w:pStyle w:val="8"/>
        <w:spacing w:before="251"/>
        <w:rPr>
          <w:b/>
          <w:sz w:val="24"/>
        </w:rPr>
      </w:pPr>
    </w:p>
    <w:p w14:paraId="29FD764C">
      <w:pPr>
        <w:spacing w:before="1"/>
        <w:ind w:left="968" w:right="968"/>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3-1 Diagram of</w:t>
      </w:r>
      <w:r>
        <w:rPr>
          <w:rFonts w:ascii="Times New Roman"/>
          <w:i/>
          <w:spacing w:val="-3"/>
          <w:sz w:val="18"/>
        </w:rPr>
        <w:t xml:space="preserve"> </w:t>
      </w:r>
      <w:r>
        <w:rPr>
          <w:rFonts w:ascii="Times New Roman"/>
          <w:i/>
          <w:sz w:val="18"/>
        </w:rPr>
        <w:t>Timing</w:t>
      </w:r>
      <w:r>
        <w:rPr>
          <w:rFonts w:ascii="Times New Roman"/>
          <w:i/>
          <w:spacing w:val="1"/>
          <w:sz w:val="18"/>
        </w:rPr>
        <w:t xml:space="preserve"> </w:t>
      </w:r>
      <w:r>
        <w:rPr>
          <w:rFonts w:ascii="Times New Roman"/>
          <w:i/>
          <w:sz w:val="18"/>
        </w:rPr>
        <w:t>Chart</w:t>
      </w:r>
      <w:r>
        <w:rPr>
          <w:rFonts w:ascii="Times New Roman"/>
          <w:i/>
          <w:spacing w:val="-1"/>
          <w:sz w:val="18"/>
        </w:rPr>
        <w:t xml:space="preserve"> </w:t>
      </w:r>
      <w:r>
        <w:rPr>
          <w:rFonts w:ascii="Times New Roman"/>
          <w:i/>
          <w:sz w:val="18"/>
        </w:rPr>
        <w:t>for Normal</w:t>
      </w:r>
      <w:r>
        <w:rPr>
          <w:rFonts w:ascii="Times New Roman"/>
          <w:i/>
          <w:spacing w:val="-1"/>
          <w:sz w:val="18"/>
        </w:rPr>
        <w:t xml:space="preserve"> </w:t>
      </w:r>
      <w:r>
        <w:rPr>
          <w:rFonts w:ascii="Times New Roman"/>
          <w:i/>
          <w:sz w:val="18"/>
        </w:rPr>
        <w:t xml:space="preserve">Report </w:t>
      </w:r>
      <w:r>
        <w:rPr>
          <w:rFonts w:ascii="Times New Roman"/>
          <w:i/>
          <w:spacing w:val="-4"/>
          <w:sz w:val="18"/>
        </w:rPr>
        <w:t>Data</w:t>
      </w:r>
    </w:p>
    <w:p w14:paraId="0800D513">
      <w:pPr>
        <w:pStyle w:val="8"/>
        <w:spacing w:before="82"/>
        <w:rPr>
          <w:i/>
          <w:sz w:val="18"/>
        </w:rPr>
      </w:pPr>
    </w:p>
    <w:p w14:paraId="59F12CB2">
      <w:pPr>
        <w:pStyle w:val="8"/>
        <w:ind w:left="1031"/>
        <w:rPr>
          <w:color w:val="0070C0"/>
        </w:rPr>
      </w:pPr>
      <w:r>
        <w:rPr>
          <w:rFonts w:ascii="Malgun Gothic Semilight" w:hAnsi="Malgun Gothic Semilight"/>
          <w:color w:val="0070C0"/>
        </w:rPr>
        <w:t>①</w:t>
      </w:r>
      <w:r>
        <w:rPr>
          <w:rFonts w:ascii="Malgun Gothic Semilight" w:hAnsi="Malgun Gothic Semilight"/>
          <w:color w:val="0070C0"/>
          <w:spacing w:val="31"/>
        </w:rPr>
        <w:t xml:space="preserve">  </w:t>
      </w:r>
      <w:r>
        <w:rPr>
          <w:color w:val="0070C0"/>
        </w:rPr>
        <w:t>After</w:t>
      </w:r>
      <w:r>
        <w:rPr>
          <w:color w:val="0070C0"/>
          <w:spacing w:val="-1"/>
        </w:rPr>
        <w:t xml:space="preserve"> </w:t>
      </w:r>
      <w:r>
        <w:rPr>
          <w:color w:val="0070C0"/>
        </w:rPr>
        <w:t>setting</w:t>
      </w:r>
      <w:r>
        <w:rPr>
          <w:color w:val="0070C0"/>
          <w:spacing w:val="-5"/>
        </w:rPr>
        <w:t xml:space="preserve"> </w:t>
      </w:r>
      <w:r>
        <w:rPr>
          <w:color w:val="0070C0"/>
        </w:rPr>
        <w:t>the</w:t>
      </w:r>
      <w:r>
        <w:rPr>
          <w:color w:val="0070C0"/>
          <w:spacing w:val="-4"/>
        </w:rPr>
        <w:t xml:space="preserve"> </w:t>
      </w:r>
      <w:r>
        <w:rPr>
          <w:color w:val="0070C0"/>
        </w:rPr>
        <w:t>data</w:t>
      </w:r>
      <w:r>
        <w:rPr>
          <w:color w:val="0070C0"/>
          <w:spacing w:val="-1"/>
        </w:rPr>
        <w:t xml:space="preserve"> </w:t>
      </w:r>
      <w:r>
        <w:rPr>
          <w:color w:val="0070C0"/>
        </w:rPr>
        <w:t>into</w:t>
      </w:r>
      <w:r>
        <w:rPr>
          <w:color w:val="0070C0"/>
          <w:spacing w:val="-5"/>
        </w:rPr>
        <w:t xml:space="preserve"> </w:t>
      </w:r>
      <w:r>
        <w:rPr>
          <w:color w:val="0070C0"/>
        </w:rPr>
        <w:t>link</w:t>
      </w:r>
      <w:r>
        <w:rPr>
          <w:color w:val="0070C0"/>
          <w:spacing w:val="-5"/>
        </w:rPr>
        <w:t xml:space="preserve"> </w:t>
      </w:r>
      <w:r>
        <w:rPr>
          <w:color w:val="0070C0"/>
        </w:rPr>
        <w:t>register</w:t>
      </w:r>
      <w:r>
        <w:rPr>
          <w:color w:val="0070C0"/>
          <w:spacing w:val="-3"/>
        </w:rPr>
        <w:t xml:space="preserve"> </w:t>
      </w:r>
      <w:r>
        <w:rPr>
          <w:color w:val="0070C0"/>
        </w:rPr>
        <w:t>(W</w:t>
      </w:r>
      <w:r>
        <w:rPr>
          <w:color w:val="0070C0"/>
          <w:spacing w:val="-2"/>
        </w:rPr>
        <w:t xml:space="preserve"> </w:t>
      </w:r>
      <w:r>
        <w:rPr>
          <w:color w:val="0070C0"/>
        </w:rPr>
        <w:t>Area),</w:t>
      </w:r>
      <w:r>
        <w:rPr>
          <w:color w:val="0070C0"/>
          <w:spacing w:val="-2"/>
        </w:rPr>
        <w:t xml:space="preserve"> </w:t>
      </w:r>
      <w:r>
        <w:rPr>
          <w:color w:val="0070C0"/>
        </w:rPr>
        <w:t>local</w:t>
      </w:r>
      <w:r>
        <w:rPr>
          <w:color w:val="0070C0"/>
          <w:spacing w:val="-4"/>
        </w:rPr>
        <w:t xml:space="preserve"> </w:t>
      </w:r>
      <w:r>
        <w:rPr>
          <w:color w:val="0070C0"/>
        </w:rPr>
        <w:t>PLC</w:t>
      </w:r>
      <w:r>
        <w:rPr>
          <w:color w:val="0070C0"/>
          <w:spacing w:val="-2"/>
        </w:rPr>
        <w:t xml:space="preserve"> </w:t>
      </w:r>
      <w:r>
        <w:rPr>
          <w:color w:val="0070C0"/>
        </w:rPr>
        <w:t>turns</w:t>
      </w:r>
      <w:r>
        <w:rPr>
          <w:color w:val="0070C0"/>
          <w:spacing w:val="-2"/>
        </w:rPr>
        <w:t xml:space="preserve"> </w:t>
      </w:r>
      <w:r>
        <w:rPr>
          <w:color w:val="0070C0"/>
        </w:rPr>
        <w:t>on</w:t>
      </w:r>
      <w:r>
        <w:rPr>
          <w:color w:val="0070C0"/>
          <w:spacing w:val="-4"/>
        </w:rPr>
        <w:t xml:space="preserve"> </w:t>
      </w:r>
      <w:r>
        <w:rPr>
          <w:color w:val="0070C0"/>
        </w:rPr>
        <w:t>the</w:t>
      </w:r>
      <w:r>
        <w:rPr>
          <w:color w:val="0070C0"/>
          <w:spacing w:val="-3"/>
        </w:rPr>
        <w:t xml:space="preserve"> </w:t>
      </w:r>
      <w:r>
        <w:rPr>
          <w:color w:val="0070C0"/>
        </w:rPr>
        <w:t>link</w:t>
      </w:r>
      <w:r>
        <w:rPr>
          <w:color w:val="0070C0"/>
          <w:spacing w:val="-5"/>
        </w:rPr>
        <w:t xml:space="preserve"> </w:t>
      </w:r>
      <w:r>
        <w:rPr>
          <w:color w:val="0070C0"/>
        </w:rPr>
        <w:t>relay</w:t>
      </w:r>
      <w:r>
        <w:rPr>
          <w:color w:val="0070C0"/>
          <w:spacing w:val="-7"/>
        </w:rPr>
        <w:t xml:space="preserve"> </w:t>
      </w:r>
      <w:r>
        <w:rPr>
          <w:color w:val="0070C0"/>
        </w:rPr>
        <w:t xml:space="preserve">(Event </w:t>
      </w:r>
      <w:r>
        <w:rPr>
          <w:color w:val="0070C0"/>
          <w:spacing w:val="-2"/>
        </w:rPr>
        <w:t>Bit).</w:t>
      </w:r>
    </w:p>
    <w:p w14:paraId="25CD744B">
      <w:pPr>
        <w:pStyle w:val="8"/>
        <w:spacing w:before="77" w:line="196" w:lineRule="auto"/>
        <w:ind w:left="1391" w:right="546" w:hanging="360"/>
        <w:rPr>
          <w:color w:val="0070C0"/>
        </w:rPr>
      </w:pPr>
      <w:r>
        <w:rPr>
          <w:rFonts w:ascii="Malgun Gothic Semilight" w:hAnsi="Malgun Gothic Semilight"/>
          <w:color w:val="0070C0"/>
        </w:rPr>
        <w:t>②</w:t>
      </w:r>
      <w:r>
        <w:rPr>
          <w:rFonts w:ascii="Malgun Gothic Semilight" w:hAnsi="Malgun Gothic Semilight"/>
          <w:color w:val="0070C0"/>
          <w:spacing w:val="74"/>
        </w:rPr>
        <w:t xml:space="preserve"> </w:t>
      </w:r>
      <w:r>
        <w:rPr>
          <w:color w:val="0070C0"/>
        </w:rPr>
        <w:t>Local PLC</w:t>
      </w:r>
      <w:r>
        <w:rPr>
          <w:color w:val="0070C0"/>
          <w:spacing w:val="-5"/>
        </w:rPr>
        <w:t xml:space="preserve"> </w:t>
      </w:r>
      <w:r>
        <w:rPr>
          <w:color w:val="0070C0"/>
        </w:rPr>
        <w:t>loads</w:t>
      </w:r>
      <w:r>
        <w:rPr>
          <w:color w:val="0070C0"/>
          <w:spacing w:val="-1"/>
        </w:rPr>
        <w:t xml:space="preserve"> </w:t>
      </w:r>
      <w:r>
        <w:rPr>
          <w:color w:val="0070C0"/>
        </w:rPr>
        <w:t>the</w:t>
      </w:r>
      <w:r>
        <w:rPr>
          <w:color w:val="0070C0"/>
          <w:spacing w:val="-3"/>
        </w:rPr>
        <w:t xml:space="preserve"> </w:t>
      </w:r>
      <w:r>
        <w:rPr>
          <w:color w:val="0070C0"/>
        </w:rPr>
        <w:t>timer to</w:t>
      </w:r>
      <w:r>
        <w:rPr>
          <w:color w:val="0070C0"/>
          <w:spacing w:val="-1"/>
        </w:rPr>
        <w:t xml:space="preserve"> </w:t>
      </w:r>
      <w:r>
        <w:rPr>
          <w:color w:val="0070C0"/>
        </w:rPr>
        <w:t>check</w:t>
      </w:r>
      <w:r>
        <w:rPr>
          <w:color w:val="0070C0"/>
          <w:spacing w:val="-3"/>
        </w:rPr>
        <w:t xml:space="preserve"> </w:t>
      </w:r>
      <w:r>
        <w:rPr>
          <w:color w:val="0070C0"/>
        </w:rPr>
        <w:t>the</w:t>
      </w:r>
      <w:r>
        <w:rPr>
          <w:color w:val="0070C0"/>
          <w:spacing w:val="-3"/>
        </w:rPr>
        <w:t xml:space="preserve"> </w:t>
      </w:r>
      <w:r>
        <w:rPr>
          <w:color w:val="0070C0"/>
        </w:rPr>
        <w:t>Timeout.</w:t>
      </w:r>
      <w:r>
        <w:rPr>
          <w:color w:val="0070C0"/>
          <w:spacing w:val="-4"/>
        </w:rPr>
        <w:t xml:space="preserve"> </w:t>
      </w:r>
      <w:r>
        <w:rPr>
          <w:color w:val="0070C0"/>
        </w:rPr>
        <w:t>(T1</w:t>
      </w:r>
      <w:r>
        <w:rPr>
          <w:color w:val="0070C0"/>
          <w:spacing w:val="-1"/>
        </w:rPr>
        <w:t xml:space="preserve"> </w:t>
      </w:r>
      <w:r>
        <w:rPr>
          <w:color w:val="0070C0"/>
        </w:rPr>
        <w:t>:</w:t>
      </w:r>
      <w:r>
        <w:rPr>
          <w:color w:val="0070C0"/>
          <w:spacing w:val="-5"/>
        </w:rPr>
        <w:t xml:space="preserve"> </w:t>
      </w:r>
      <w:r>
        <w:rPr>
          <w:color w:val="0070C0"/>
        </w:rPr>
        <w:t>4</w:t>
      </w:r>
      <w:r>
        <w:rPr>
          <w:color w:val="0070C0"/>
          <w:spacing w:val="-1"/>
        </w:rPr>
        <w:t xml:space="preserve"> </w:t>
      </w:r>
      <w:r>
        <w:rPr>
          <w:color w:val="0070C0"/>
        </w:rPr>
        <w:t>seconds) –Local PLC</w:t>
      </w:r>
      <w:r>
        <w:rPr>
          <w:color w:val="0070C0"/>
          <w:spacing w:val="-2"/>
        </w:rPr>
        <w:t xml:space="preserve"> </w:t>
      </w:r>
      <w:r>
        <w:rPr>
          <w:color w:val="0070C0"/>
        </w:rPr>
        <w:t>doesn’t</w:t>
      </w:r>
      <w:r>
        <w:rPr>
          <w:color w:val="0070C0"/>
          <w:spacing w:val="-3"/>
        </w:rPr>
        <w:t xml:space="preserve"> </w:t>
      </w:r>
      <w:r>
        <w:rPr>
          <w:color w:val="0070C0"/>
        </w:rPr>
        <w:t>report any</w:t>
      </w:r>
      <w:r>
        <w:rPr>
          <w:color w:val="0070C0"/>
          <w:spacing w:val="-2"/>
        </w:rPr>
        <w:t xml:space="preserve"> </w:t>
      </w:r>
      <w:r>
        <w:rPr>
          <w:color w:val="0070C0"/>
        </w:rPr>
        <w:t>same event using this link relay during this time.</w:t>
      </w:r>
    </w:p>
    <w:p w14:paraId="5A75D04E">
      <w:pPr>
        <w:pStyle w:val="8"/>
        <w:spacing w:before="99"/>
        <w:ind w:left="1031"/>
        <w:rPr>
          <w:color w:val="0070C0"/>
          <w:spacing w:val="-2"/>
        </w:rPr>
      </w:pPr>
      <w:r>
        <w:rPr>
          <w:rFonts w:ascii="Malgun Gothic Semilight" w:hAnsi="Malgun Gothic Semilight"/>
          <w:color w:val="0070C0"/>
        </w:rPr>
        <w:t>③</w:t>
      </w:r>
      <w:r>
        <w:rPr>
          <w:rFonts w:ascii="Malgun Gothic Semilight" w:hAnsi="Malgun Gothic Semilight"/>
          <w:color w:val="0070C0"/>
          <w:spacing w:val="72"/>
        </w:rPr>
        <w:t xml:space="preserve"> </w:t>
      </w:r>
      <w:r>
        <w:rPr>
          <w:color w:val="0070C0"/>
        </w:rPr>
        <w:t>Master</w:t>
      </w:r>
      <w:r>
        <w:rPr>
          <w:color w:val="0070C0"/>
          <w:spacing w:val="-2"/>
        </w:rPr>
        <w:t xml:space="preserve"> </w:t>
      </w:r>
      <w:r>
        <w:rPr>
          <w:color w:val="0070C0"/>
        </w:rPr>
        <w:t>PLC(EAS)reads</w:t>
      </w:r>
      <w:r>
        <w:rPr>
          <w:color w:val="0070C0"/>
          <w:spacing w:val="-2"/>
        </w:rPr>
        <w:t xml:space="preserve"> </w:t>
      </w:r>
      <w:r>
        <w:rPr>
          <w:color w:val="0070C0"/>
        </w:rPr>
        <w:t>the</w:t>
      </w:r>
      <w:r>
        <w:rPr>
          <w:color w:val="0070C0"/>
          <w:spacing w:val="-3"/>
        </w:rPr>
        <w:t xml:space="preserve"> </w:t>
      </w:r>
      <w:r>
        <w:rPr>
          <w:color w:val="0070C0"/>
        </w:rPr>
        <w:t>data,</w:t>
      </w:r>
      <w:r>
        <w:rPr>
          <w:color w:val="0070C0"/>
          <w:spacing w:val="-3"/>
        </w:rPr>
        <w:t xml:space="preserve"> </w:t>
      </w:r>
      <w:r>
        <w:rPr>
          <w:color w:val="0070C0"/>
        </w:rPr>
        <w:t>and</w:t>
      </w:r>
      <w:r>
        <w:rPr>
          <w:color w:val="0070C0"/>
          <w:spacing w:val="-4"/>
        </w:rPr>
        <w:t xml:space="preserve"> </w:t>
      </w:r>
      <w:r>
        <w:rPr>
          <w:color w:val="0070C0"/>
        </w:rPr>
        <w:t>then</w:t>
      </w:r>
      <w:r>
        <w:rPr>
          <w:color w:val="0070C0"/>
          <w:spacing w:val="-3"/>
        </w:rPr>
        <w:t xml:space="preserve"> </w:t>
      </w:r>
      <w:r>
        <w:rPr>
          <w:color w:val="0070C0"/>
        </w:rPr>
        <w:t>turn</w:t>
      </w:r>
      <w:r>
        <w:rPr>
          <w:color w:val="0070C0"/>
          <w:spacing w:val="-1"/>
        </w:rPr>
        <w:t xml:space="preserve"> </w:t>
      </w:r>
      <w:r>
        <w:rPr>
          <w:color w:val="0070C0"/>
        </w:rPr>
        <w:t>on</w:t>
      </w:r>
      <w:r>
        <w:rPr>
          <w:color w:val="0070C0"/>
          <w:spacing w:val="-5"/>
        </w:rPr>
        <w:t xml:space="preserve"> </w:t>
      </w:r>
      <w:r>
        <w:rPr>
          <w:color w:val="0070C0"/>
        </w:rPr>
        <w:t>the</w:t>
      </w:r>
      <w:r>
        <w:rPr>
          <w:color w:val="0070C0"/>
          <w:spacing w:val="-3"/>
        </w:rPr>
        <w:t xml:space="preserve"> </w:t>
      </w:r>
      <w:r>
        <w:rPr>
          <w:color w:val="0070C0"/>
        </w:rPr>
        <w:t>link</w:t>
      </w:r>
      <w:r>
        <w:rPr>
          <w:color w:val="0070C0"/>
          <w:spacing w:val="-4"/>
        </w:rPr>
        <w:t xml:space="preserve"> </w:t>
      </w:r>
      <w:r>
        <w:rPr>
          <w:color w:val="0070C0"/>
        </w:rPr>
        <w:t>relay</w:t>
      </w:r>
      <w:r>
        <w:rPr>
          <w:color w:val="0070C0"/>
          <w:spacing w:val="-4"/>
        </w:rPr>
        <w:t xml:space="preserve"> </w:t>
      </w:r>
      <w:r>
        <w:rPr>
          <w:color w:val="0070C0"/>
        </w:rPr>
        <w:t>(Event Reply</w:t>
      </w:r>
      <w:r>
        <w:rPr>
          <w:color w:val="0070C0"/>
          <w:spacing w:val="-4"/>
        </w:rPr>
        <w:t xml:space="preserve"> </w:t>
      </w:r>
      <w:r>
        <w:rPr>
          <w:color w:val="0070C0"/>
          <w:spacing w:val="-2"/>
        </w:rPr>
        <w:t>Bit).</w:t>
      </w:r>
    </w:p>
    <w:p w14:paraId="440D2A7E">
      <w:pPr>
        <w:pStyle w:val="8"/>
        <w:spacing w:before="99"/>
        <w:ind w:left="1031"/>
        <w:rPr>
          <w:color w:val="0070C0"/>
        </w:rPr>
      </w:pPr>
      <w:r>
        <w:rPr>
          <w:rFonts w:ascii="Malgun Gothic Semilight" w:hAnsi="Malgun Gothic Semilight"/>
          <w:color w:val="0070C0"/>
          <w:spacing w:val="-10"/>
        </w:rPr>
        <w:t>④</w:t>
      </w:r>
      <w:r>
        <w:rPr>
          <w:rFonts w:ascii="Malgun Gothic Semilight" w:hAnsi="Malgun Gothic Semilight"/>
          <w:color w:val="0070C0"/>
        </w:rPr>
        <w:tab/>
      </w:r>
      <w:r>
        <w:rPr>
          <w:color w:val="0070C0"/>
        </w:rPr>
        <w:t>Local</w:t>
      </w:r>
      <w:r>
        <w:rPr>
          <w:color w:val="0070C0"/>
          <w:spacing w:val="-3"/>
        </w:rPr>
        <w:t xml:space="preserve"> </w:t>
      </w:r>
      <w:r>
        <w:rPr>
          <w:color w:val="0070C0"/>
        </w:rPr>
        <w:t>PLC</w:t>
      </w:r>
      <w:r>
        <w:rPr>
          <w:color w:val="0070C0"/>
          <w:spacing w:val="-6"/>
        </w:rPr>
        <w:t xml:space="preserve"> </w:t>
      </w:r>
      <w:r>
        <w:rPr>
          <w:color w:val="0070C0"/>
        </w:rPr>
        <w:t>turns</w:t>
      </w:r>
      <w:r>
        <w:rPr>
          <w:color w:val="0070C0"/>
          <w:spacing w:val="-2"/>
        </w:rPr>
        <w:t xml:space="preserve"> </w:t>
      </w:r>
      <w:r>
        <w:rPr>
          <w:color w:val="0070C0"/>
        </w:rPr>
        <w:t>off</w:t>
      </w:r>
      <w:r>
        <w:rPr>
          <w:color w:val="0070C0"/>
          <w:spacing w:val="-4"/>
        </w:rPr>
        <w:t xml:space="preserve"> </w:t>
      </w:r>
      <w:r>
        <w:rPr>
          <w:color w:val="0070C0"/>
        </w:rPr>
        <w:t>the</w:t>
      </w:r>
      <w:r>
        <w:rPr>
          <w:color w:val="0070C0"/>
          <w:spacing w:val="-4"/>
        </w:rPr>
        <w:t xml:space="preserve"> </w:t>
      </w:r>
      <w:r>
        <w:rPr>
          <w:color w:val="0070C0"/>
        </w:rPr>
        <w:t>link</w:t>
      </w:r>
      <w:r>
        <w:rPr>
          <w:color w:val="0070C0"/>
          <w:spacing w:val="-4"/>
        </w:rPr>
        <w:t xml:space="preserve"> </w:t>
      </w:r>
      <w:r>
        <w:rPr>
          <w:color w:val="0070C0"/>
        </w:rPr>
        <w:t>relay</w:t>
      </w:r>
      <w:r>
        <w:rPr>
          <w:color w:val="0070C0"/>
          <w:spacing w:val="-4"/>
        </w:rPr>
        <w:t xml:space="preserve"> </w:t>
      </w:r>
      <w:r>
        <w:rPr>
          <w:color w:val="0070C0"/>
        </w:rPr>
        <w:t>and</w:t>
      </w:r>
      <w:r>
        <w:rPr>
          <w:color w:val="0070C0"/>
          <w:spacing w:val="-2"/>
        </w:rPr>
        <w:t xml:space="preserve"> </w:t>
      </w:r>
      <w:r>
        <w:rPr>
          <w:color w:val="0070C0"/>
        </w:rPr>
        <w:t>continues</w:t>
      </w:r>
      <w:r>
        <w:rPr>
          <w:color w:val="0070C0"/>
          <w:spacing w:val="-4"/>
        </w:rPr>
        <w:t xml:space="preserve"> </w:t>
      </w:r>
      <w:r>
        <w:rPr>
          <w:color w:val="0070C0"/>
        </w:rPr>
        <w:t>the</w:t>
      </w:r>
      <w:r>
        <w:rPr>
          <w:color w:val="0070C0"/>
          <w:spacing w:val="-2"/>
        </w:rPr>
        <w:t xml:space="preserve"> </w:t>
      </w:r>
      <w:r>
        <w:rPr>
          <w:color w:val="0070C0"/>
        </w:rPr>
        <w:t xml:space="preserve">next </w:t>
      </w:r>
      <w:r>
        <w:rPr>
          <w:color w:val="0070C0"/>
          <w:spacing w:val="-2"/>
        </w:rPr>
        <w:t>action.</w:t>
      </w:r>
    </w:p>
    <w:p w14:paraId="6BB2C274">
      <w:pPr>
        <w:pStyle w:val="8"/>
        <w:tabs>
          <w:tab w:val="left" w:pos="1494"/>
        </w:tabs>
        <w:spacing w:before="1" w:line="235" w:lineRule="auto"/>
        <w:ind w:left="1494" w:right="728" w:hanging="464"/>
        <w:rPr>
          <w:color w:val="0070C0"/>
        </w:rPr>
      </w:pPr>
      <w:r>
        <w:rPr>
          <w:rFonts w:ascii="Malgun Gothic Semilight" w:hAnsi="Malgun Gothic Semilight"/>
          <w:color w:val="0070C0"/>
          <w:spacing w:val="-10"/>
        </w:rPr>
        <w:t>⑤</w:t>
      </w:r>
      <w:r>
        <w:rPr>
          <w:rFonts w:ascii="Malgun Gothic Semilight" w:hAnsi="Malgun Gothic Semilight"/>
          <w:color w:val="0070C0"/>
        </w:rPr>
        <w:tab/>
      </w:r>
      <w:r>
        <w:rPr>
          <w:color w:val="0070C0"/>
        </w:rPr>
        <w:t>Master</w:t>
      </w:r>
      <w:r>
        <w:rPr>
          <w:color w:val="0070C0"/>
          <w:spacing w:val="-2"/>
        </w:rPr>
        <w:t xml:space="preserve"> </w:t>
      </w:r>
      <w:r>
        <w:rPr>
          <w:color w:val="0070C0"/>
        </w:rPr>
        <w:t>PLC</w:t>
      </w:r>
      <w:r>
        <w:rPr>
          <w:color w:val="0070C0"/>
          <w:spacing w:val="-2"/>
        </w:rPr>
        <w:t xml:space="preserve"> </w:t>
      </w:r>
      <w:r>
        <w:rPr>
          <w:color w:val="0070C0"/>
        </w:rPr>
        <w:t>(EAS)</w:t>
      </w:r>
      <w:r>
        <w:rPr>
          <w:color w:val="0070C0"/>
          <w:spacing w:val="-3"/>
        </w:rPr>
        <w:t xml:space="preserve"> </w:t>
      </w:r>
      <w:r>
        <w:rPr>
          <w:color w:val="0070C0"/>
        </w:rPr>
        <w:t>turns</w:t>
      </w:r>
      <w:r>
        <w:rPr>
          <w:color w:val="0070C0"/>
          <w:spacing w:val="-1"/>
        </w:rPr>
        <w:t xml:space="preserve"> </w:t>
      </w:r>
      <w:r>
        <w:rPr>
          <w:color w:val="0070C0"/>
        </w:rPr>
        <w:t>off</w:t>
      </w:r>
      <w:r>
        <w:rPr>
          <w:color w:val="0070C0"/>
          <w:spacing w:val="-1"/>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(Event Reply), after</w:t>
      </w:r>
      <w:r>
        <w:rPr>
          <w:color w:val="0070C0"/>
          <w:spacing w:val="-3"/>
        </w:rPr>
        <w:t xml:space="preserve"> </w:t>
      </w:r>
      <w:r>
        <w:rPr>
          <w:color w:val="0070C0"/>
        </w:rPr>
        <w:t>the</w:t>
      </w:r>
      <w:r>
        <w:rPr>
          <w:color w:val="0070C0"/>
          <w:spacing w:val="-3"/>
        </w:rPr>
        <w:t xml:space="preserve"> </w:t>
      </w:r>
      <w:r>
        <w:rPr>
          <w:color w:val="0070C0"/>
        </w:rPr>
        <w:t>timer reset.</w:t>
      </w:r>
      <w:r>
        <w:rPr>
          <w:color w:val="0070C0"/>
          <w:spacing w:val="-1"/>
        </w:rPr>
        <w:t xml:space="preserve"> </w:t>
      </w:r>
      <w:r>
        <w:rPr>
          <w:color w:val="0070C0"/>
        </w:rPr>
        <w:t>Master</w:t>
      </w:r>
      <w:r>
        <w:rPr>
          <w:color w:val="0070C0"/>
          <w:spacing w:val="-2"/>
        </w:rPr>
        <w:t xml:space="preserve"> </w:t>
      </w:r>
      <w:r>
        <w:rPr>
          <w:color w:val="0070C0"/>
        </w:rPr>
        <w:t>PLC</w:t>
      </w:r>
      <w:r>
        <w:rPr>
          <w:color w:val="0070C0"/>
          <w:spacing w:val="-2"/>
        </w:rPr>
        <w:t xml:space="preserve"> </w:t>
      </w:r>
      <w:r>
        <w:rPr>
          <w:color w:val="0070C0"/>
        </w:rPr>
        <w:t>(EAS)</w:t>
      </w:r>
      <w:r>
        <w:rPr>
          <w:color w:val="0070C0"/>
          <w:spacing w:val="-1"/>
        </w:rPr>
        <w:t xml:space="preserve"> </w:t>
      </w:r>
      <w:r>
        <w:rPr>
          <w:color w:val="0070C0"/>
        </w:rPr>
        <w:t>scans</w:t>
      </w:r>
      <w:r>
        <w:rPr>
          <w:color w:val="0070C0"/>
          <w:spacing w:val="-3"/>
        </w:rPr>
        <w:t xml:space="preserve"> </w:t>
      </w:r>
      <w:r>
        <w:rPr>
          <w:color w:val="0070C0"/>
        </w:rPr>
        <w:t>the link of the local PLC during T2 time. If timeout occurs, Master (EAS) processes error routine (T2 Timeout is 2 second)</w:t>
      </w:r>
    </w:p>
    <w:p w14:paraId="7B75FD88">
      <w:pPr>
        <w:pStyle w:val="23"/>
        <w:numPr>
          <w:ilvl w:val="0"/>
          <w:numId w:val="12"/>
        </w:numPr>
        <w:tabs>
          <w:tab w:val="left" w:pos="1301"/>
        </w:tabs>
        <w:spacing w:before="120"/>
        <w:ind w:left="1301" w:hanging="282"/>
        <w:rPr>
          <w:color w:val="0070C0"/>
        </w:rPr>
      </w:pPr>
      <w:r>
        <w:rPr>
          <w:color w:val="0070C0"/>
        </w:rPr>
        <w:t>EQP</w:t>
      </w:r>
      <w:r>
        <w:rPr>
          <w:color w:val="0070C0"/>
          <w:spacing w:val="-3"/>
        </w:rPr>
        <w:t xml:space="preserve"> </w:t>
      </w:r>
      <w:r>
        <w:rPr>
          <w:color w:val="0070C0"/>
        </w:rPr>
        <w:t>vendor</w:t>
      </w:r>
      <w:r>
        <w:rPr>
          <w:color w:val="0070C0"/>
          <w:spacing w:val="-1"/>
        </w:rPr>
        <w:t xml:space="preserve"> </w:t>
      </w:r>
      <w:r>
        <w:rPr>
          <w:color w:val="0070C0"/>
        </w:rPr>
        <w:t>provide</w:t>
      </w:r>
      <w:r>
        <w:rPr>
          <w:color w:val="0070C0"/>
          <w:spacing w:val="-4"/>
        </w:rPr>
        <w:t xml:space="preserve"> </w:t>
      </w:r>
      <w:r>
        <w:rPr>
          <w:color w:val="0070C0"/>
        </w:rPr>
        <w:t>T1</w:t>
      </w:r>
      <w:r>
        <w:rPr>
          <w:color w:val="0070C0"/>
          <w:spacing w:val="-2"/>
        </w:rPr>
        <w:t xml:space="preserve"> </w:t>
      </w:r>
      <w:r>
        <w:rPr>
          <w:color w:val="0070C0"/>
        </w:rPr>
        <w:t>timer</w:t>
      </w:r>
      <w:r>
        <w:rPr>
          <w:color w:val="0070C0"/>
          <w:spacing w:val="-2"/>
        </w:rPr>
        <w:t xml:space="preserve"> </w:t>
      </w:r>
      <w:r>
        <w:rPr>
          <w:color w:val="0070C0"/>
        </w:rPr>
        <w:t>value</w:t>
      </w:r>
      <w:r>
        <w:rPr>
          <w:color w:val="0070C0"/>
          <w:spacing w:val="-2"/>
        </w:rPr>
        <w:t xml:space="preserve"> </w:t>
      </w:r>
      <w:r>
        <w:rPr>
          <w:color w:val="0070C0"/>
        </w:rPr>
        <w:t>setting</w:t>
      </w:r>
      <w:r>
        <w:rPr>
          <w:color w:val="0070C0"/>
          <w:spacing w:val="-5"/>
        </w:rPr>
        <w:t xml:space="preserve"> </w:t>
      </w:r>
      <w:r>
        <w:rPr>
          <w:color w:val="0070C0"/>
        </w:rPr>
        <w:t>function.</w:t>
      </w:r>
      <w:r>
        <w:rPr>
          <w:color w:val="0070C0"/>
          <w:spacing w:val="-5"/>
        </w:rPr>
        <w:t xml:space="preserve"> </w:t>
      </w:r>
      <w:r>
        <w:rPr>
          <w:color w:val="0070C0"/>
        </w:rPr>
        <w:t>(Default</w:t>
      </w:r>
      <w:r>
        <w:rPr>
          <w:color w:val="0070C0"/>
          <w:spacing w:val="-1"/>
        </w:rPr>
        <w:t xml:space="preserve"> </w:t>
      </w:r>
      <w:r>
        <w:rPr>
          <w:color w:val="0070C0"/>
        </w:rPr>
        <w:t>value</w:t>
      </w:r>
      <w:r>
        <w:rPr>
          <w:color w:val="0070C0"/>
          <w:spacing w:val="-5"/>
        </w:rPr>
        <w:t xml:space="preserve"> </w:t>
      </w:r>
      <w:r>
        <w:rPr>
          <w:color w:val="0070C0"/>
        </w:rPr>
        <w:t>=</w:t>
      </w:r>
      <w:r>
        <w:rPr>
          <w:color w:val="0070C0"/>
          <w:spacing w:val="-2"/>
        </w:rPr>
        <w:t xml:space="preserve"> </w:t>
      </w:r>
      <w:r>
        <w:rPr>
          <w:color w:val="0070C0"/>
        </w:rPr>
        <w:t>4</w:t>
      </w:r>
      <w:r>
        <w:rPr>
          <w:color w:val="0070C0"/>
          <w:spacing w:val="-2"/>
        </w:rPr>
        <w:t xml:space="preserve"> </w:t>
      </w:r>
      <w:r>
        <w:rPr>
          <w:color w:val="0070C0"/>
        </w:rPr>
        <w:t>:</w:t>
      </w:r>
      <w:r>
        <w:rPr>
          <w:color w:val="0070C0"/>
          <w:spacing w:val="-4"/>
        </w:rPr>
        <w:t xml:space="preserve"> </w:t>
      </w:r>
      <w:r>
        <w:rPr>
          <w:color w:val="0070C0"/>
        </w:rPr>
        <w:t>4</w:t>
      </w:r>
      <w:r>
        <w:rPr>
          <w:color w:val="0070C0"/>
          <w:spacing w:val="-2"/>
        </w:rPr>
        <w:t xml:space="preserve"> seconds)</w:t>
      </w:r>
    </w:p>
    <w:p w14:paraId="3144A64C">
      <w:pPr>
        <w:pStyle w:val="23"/>
        <w:numPr>
          <w:ilvl w:val="0"/>
          <w:numId w:val="12"/>
        </w:numPr>
        <w:tabs>
          <w:tab w:val="left" w:pos="1301"/>
        </w:tabs>
        <w:spacing w:before="122"/>
        <w:ind w:left="1301" w:hanging="282"/>
        <w:rPr>
          <w:color w:val="0070C0"/>
        </w:rPr>
      </w:pPr>
      <w:r>
        <w:rPr>
          <w:color w:val="0070C0"/>
        </w:rPr>
        <w:t>Local</w:t>
      </w:r>
      <w:r>
        <w:rPr>
          <w:color w:val="0070C0"/>
          <w:spacing w:val="-4"/>
        </w:rPr>
        <w:t xml:space="preserve"> </w:t>
      </w:r>
      <w:r>
        <w:rPr>
          <w:color w:val="0070C0"/>
        </w:rPr>
        <w:t>PLC</w:t>
      </w:r>
      <w:r>
        <w:rPr>
          <w:color w:val="0070C0"/>
          <w:spacing w:val="-6"/>
        </w:rPr>
        <w:t xml:space="preserve"> </w:t>
      </w:r>
      <w:r>
        <w:rPr>
          <w:color w:val="0070C0"/>
        </w:rPr>
        <w:t>preserves</w:t>
      </w:r>
      <w:r>
        <w:rPr>
          <w:color w:val="0070C0"/>
          <w:spacing w:val="-3"/>
        </w:rPr>
        <w:t xml:space="preserve"> </w:t>
      </w:r>
      <w:r>
        <w:rPr>
          <w:color w:val="0070C0"/>
        </w:rPr>
        <w:t>Report</w:t>
      </w:r>
      <w:r>
        <w:rPr>
          <w:color w:val="0070C0"/>
          <w:spacing w:val="-2"/>
        </w:rPr>
        <w:t xml:space="preserve"> </w:t>
      </w:r>
      <w:r>
        <w:rPr>
          <w:color w:val="0070C0"/>
        </w:rPr>
        <w:t>Data</w:t>
      </w:r>
      <w:r>
        <w:rPr>
          <w:color w:val="0070C0"/>
          <w:spacing w:val="-2"/>
        </w:rPr>
        <w:t xml:space="preserve"> </w:t>
      </w:r>
      <w:r>
        <w:rPr>
          <w:color w:val="0070C0"/>
        </w:rPr>
        <w:t>once</w:t>
      </w:r>
      <w:r>
        <w:rPr>
          <w:color w:val="0070C0"/>
          <w:spacing w:val="-3"/>
        </w:rPr>
        <w:t xml:space="preserve"> </w:t>
      </w:r>
      <w:r>
        <w:rPr>
          <w:color w:val="0070C0"/>
        </w:rPr>
        <w:t>set</w:t>
      </w:r>
      <w:r>
        <w:rPr>
          <w:color w:val="0070C0"/>
          <w:spacing w:val="-1"/>
        </w:rPr>
        <w:t xml:space="preserve"> </w:t>
      </w:r>
      <w:r>
        <w:rPr>
          <w:color w:val="0070C0"/>
        </w:rPr>
        <w:t>in</w:t>
      </w:r>
      <w:r>
        <w:rPr>
          <w:color w:val="0070C0"/>
          <w:spacing w:val="-3"/>
        </w:rPr>
        <w:t xml:space="preserve"> </w:t>
      </w:r>
      <w:r>
        <w:rPr>
          <w:color w:val="0070C0"/>
        </w:rPr>
        <w:t>link</w:t>
      </w:r>
      <w:r>
        <w:rPr>
          <w:color w:val="0070C0"/>
          <w:spacing w:val="-5"/>
        </w:rPr>
        <w:t xml:space="preserve"> </w:t>
      </w:r>
      <w:r>
        <w:rPr>
          <w:color w:val="0070C0"/>
        </w:rPr>
        <w:t>register</w:t>
      </w:r>
      <w:r>
        <w:rPr>
          <w:color w:val="0070C0"/>
          <w:spacing w:val="-5"/>
        </w:rPr>
        <w:t xml:space="preserve"> </w:t>
      </w:r>
      <w:r>
        <w:rPr>
          <w:color w:val="0070C0"/>
        </w:rPr>
        <w:t>until</w:t>
      </w:r>
      <w:r>
        <w:rPr>
          <w:color w:val="0070C0"/>
          <w:spacing w:val="-4"/>
        </w:rPr>
        <w:t xml:space="preserve"> </w:t>
      </w:r>
      <w:r>
        <w:rPr>
          <w:color w:val="0070C0"/>
        </w:rPr>
        <w:t>new</w:t>
      </w:r>
      <w:r>
        <w:rPr>
          <w:color w:val="0070C0"/>
          <w:spacing w:val="-3"/>
        </w:rPr>
        <w:t xml:space="preserve"> </w:t>
      </w:r>
      <w:r>
        <w:rPr>
          <w:color w:val="0070C0"/>
        </w:rPr>
        <w:t>Report</w:t>
      </w:r>
      <w:r>
        <w:rPr>
          <w:color w:val="0070C0"/>
          <w:spacing w:val="-2"/>
        </w:rPr>
        <w:t xml:space="preserve"> </w:t>
      </w:r>
      <w:r>
        <w:rPr>
          <w:color w:val="0070C0"/>
        </w:rPr>
        <w:t>Data</w:t>
      </w:r>
      <w:r>
        <w:rPr>
          <w:color w:val="0070C0"/>
          <w:spacing w:val="-4"/>
        </w:rPr>
        <w:t xml:space="preserve"> </w:t>
      </w:r>
      <w:r>
        <w:rPr>
          <w:color w:val="0070C0"/>
        </w:rPr>
        <w:t>is</w:t>
      </w:r>
      <w:r>
        <w:rPr>
          <w:color w:val="0070C0"/>
          <w:spacing w:val="-4"/>
        </w:rPr>
        <w:t xml:space="preserve"> </w:t>
      </w:r>
      <w:r>
        <w:rPr>
          <w:color w:val="0070C0"/>
          <w:spacing w:val="-2"/>
        </w:rPr>
        <w:t>generated.</w:t>
      </w:r>
    </w:p>
    <w:p w14:paraId="254FA12F">
      <w:pPr>
        <w:pStyle w:val="23"/>
        <w:numPr>
          <w:ilvl w:val="0"/>
          <w:numId w:val="12"/>
        </w:numPr>
        <w:tabs>
          <w:tab w:val="left" w:pos="1301"/>
        </w:tabs>
        <w:spacing w:before="119"/>
        <w:ind w:left="1301" w:hanging="282"/>
        <w:rPr>
          <w:color w:val="0070C0"/>
        </w:rPr>
      </w:pPr>
      <w:r>
        <w:rPr>
          <w:color w:val="0070C0"/>
        </w:rPr>
        <w:t>When</w:t>
      </w:r>
      <w:r>
        <w:rPr>
          <w:color w:val="0070C0"/>
          <w:spacing w:val="-8"/>
        </w:rPr>
        <w:t xml:space="preserve"> </w:t>
      </w:r>
      <w:r>
        <w:rPr>
          <w:color w:val="0070C0"/>
        </w:rPr>
        <w:t>timeout</w:t>
      </w:r>
      <w:r>
        <w:rPr>
          <w:color w:val="0070C0"/>
          <w:spacing w:val="-2"/>
        </w:rPr>
        <w:t xml:space="preserve"> </w:t>
      </w:r>
      <w:r>
        <w:rPr>
          <w:color w:val="0070C0"/>
        </w:rPr>
        <w:t>occur</w:t>
      </w:r>
      <w:r>
        <w:rPr>
          <w:color w:val="0070C0"/>
          <w:spacing w:val="-3"/>
        </w:rPr>
        <w:t xml:space="preserve"> </w:t>
      </w:r>
      <w:r>
        <w:rPr>
          <w:color w:val="0070C0"/>
        </w:rPr>
        <w:t>,</w:t>
      </w:r>
      <w:r>
        <w:rPr>
          <w:color w:val="0070C0"/>
          <w:spacing w:val="-3"/>
        </w:rPr>
        <w:t xml:space="preserve"> </w:t>
      </w:r>
      <w:r>
        <w:rPr>
          <w:color w:val="0070C0"/>
        </w:rPr>
        <w:t>the</w:t>
      </w:r>
      <w:r>
        <w:rPr>
          <w:color w:val="0070C0"/>
          <w:spacing w:val="-3"/>
        </w:rPr>
        <w:t xml:space="preserve"> </w:t>
      </w:r>
      <w:r>
        <w:rPr>
          <w:color w:val="0070C0"/>
        </w:rPr>
        <w:t>EQ</w:t>
      </w:r>
      <w:r>
        <w:rPr>
          <w:color w:val="0070C0"/>
          <w:spacing w:val="-4"/>
        </w:rPr>
        <w:t xml:space="preserve"> </w:t>
      </w:r>
      <w:r>
        <w:rPr>
          <w:color w:val="0070C0"/>
        </w:rPr>
        <w:t>doesn’t</w:t>
      </w:r>
      <w:r>
        <w:rPr>
          <w:color w:val="0070C0"/>
          <w:spacing w:val="-2"/>
        </w:rPr>
        <w:t xml:space="preserve"> </w:t>
      </w:r>
      <w:r>
        <w:rPr>
          <w:color w:val="0070C0"/>
        </w:rPr>
        <w:t>have</w:t>
      </w:r>
      <w:r>
        <w:rPr>
          <w:color w:val="0070C0"/>
          <w:spacing w:val="-2"/>
        </w:rPr>
        <w:t xml:space="preserve"> </w:t>
      </w:r>
      <w:r>
        <w:rPr>
          <w:color w:val="0070C0"/>
        </w:rPr>
        <w:t>to</w:t>
      </w:r>
      <w:r>
        <w:rPr>
          <w:color w:val="0070C0"/>
          <w:spacing w:val="-3"/>
        </w:rPr>
        <w:t xml:space="preserve"> </w:t>
      </w:r>
      <w:r>
        <w:rPr>
          <w:color w:val="0070C0"/>
        </w:rPr>
        <w:t>stop</w:t>
      </w:r>
      <w:r>
        <w:rPr>
          <w:color w:val="0070C0"/>
          <w:spacing w:val="-3"/>
        </w:rPr>
        <w:t xml:space="preserve"> </w:t>
      </w:r>
      <w:r>
        <w:rPr>
          <w:color w:val="0070C0"/>
        </w:rPr>
        <w:t>signal</w:t>
      </w:r>
      <w:r>
        <w:rPr>
          <w:color w:val="0070C0"/>
          <w:spacing w:val="-2"/>
        </w:rPr>
        <w:t xml:space="preserve"> </w:t>
      </w:r>
      <w:r>
        <w:rPr>
          <w:color w:val="0070C0"/>
        </w:rPr>
        <w:t>wait</w:t>
      </w:r>
      <w:r>
        <w:rPr>
          <w:color w:val="0070C0"/>
          <w:spacing w:val="-5"/>
        </w:rPr>
        <w:t xml:space="preserve"> </w:t>
      </w:r>
      <w:r>
        <w:rPr>
          <w:color w:val="0070C0"/>
        </w:rPr>
        <w:t>then</w:t>
      </w:r>
      <w:r>
        <w:rPr>
          <w:color w:val="0070C0"/>
          <w:spacing w:val="-5"/>
        </w:rPr>
        <w:t xml:space="preserve"> </w:t>
      </w:r>
      <w:r>
        <w:rPr>
          <w:color w:val="0070C0"/>
        </w:rPr>
        <w:t>continue</w:t>
      </w:r>
      <w:r>
        <w:rPr>
          <w:color w:val="0070C0"/>
          <w:spacing w:val="-3"/>
        </w:rPr>
        <w:t xml:space="preserve"> </w:t>
      </w:r>
      <w:r>
        <w:rPr>
          <w:color w:val="0070C0"/>
        </w:rPr>
        <w:t>the</w:t>
      </w:r>
      <w:r>
        <w:rPr>
          <w:color w:val="0070C0"/>
          <w:spacing w:val="-3"/>
        </w:rPr>
        <w:t xml:space="preserve"> </w:t>
      </w:r>
      <w:r>
        <w:rPr>
          <w:color w:val="0070C0"/>
        </w:rPr>
        <w:t>next</w:t>
      </w:r>
      <w:r>
        <w:rPr>
          <w:color w:val="0070C0"/>
          <w:spacing w:val="-1"/>
        </w:rPr>
        <w:t xml:space="preserve"> </w:t>
      </w:r>
      <w:r>
        <w:rPr>
          <w:color w:val="0070C0"/>
          <w:spacing w:val="-2"/>
        </w:rPr>
        <w:t>action</w:t>
      </w:r>
    </w:p>
    <w:p w14:paraId="7AB9BCEC">
      <w:pPr>
        <w:sectPr>
          <w:footerReference r:id="rId12" w:type="default"/>
          <w:pgSz w:w="11910" w:h="16840"/>
          <w:pgMar w:top="1560" w:right="260" w:bottom="660" w:left="260" w:header="631" w:footer="467" w:gutter="0"/>
          <w:cols w:space="720" w:num="1"/>
        </w:sectPr>
      </w:pPr>
    </w:p>
    <w:p w14:paraId="153B7BD4">
      <w:pPr>
        <w:pStyle w:val="6"/>
        <w:numPr>
          <w:ilvl w:val="2"/>
          <w:numId w:val="1"/>
        </w:numPr>
        <w:tabs>
          <w:tab w:val="left" w:pos="1612"/>
        </w:tabs>
        <w:spacing w:before="141"/>
        <w:ind w:hanging="595"/>
        <w:rPr>
          <w:color w:val="0070C0"/>
        </w:rPr>
      </w:pPr>
      <w:r>
        <w:rPr>
          <w:color w:val="0070C0"/>
        </w:rPr>
        <w:t>Request</w:t>
      </w:r>
      <w:r>
        <w:rPr>
          <w:color w:val="0070C0"/>
          <w:spacing w:val="-2"/>
        </w:rPr>
        <w:t xml:space="preserve"> </w:t>
      </w:r>
      <w:r>
        <w:rPr>
          <w:color w:val="0070C0"/>
        </w:rPr>
        <w:t>Timing</w:t>
      </w:r>
      <w:r>
        <w:rPr>
          <w:color w:val="0070C0"/>
          <w:spacing w:val="-1"/>
        </w:rPr>
        <w:t xml:space="preserve"> </w:t>
      </w:r>
      <w:r>
        <w:rPr>
          <w:color w:val="0070C0"/>
        </w:rPr>
        <w:t>Chart</w:t>
      </w:r>
      <w:r>
        <w:rPr>
          <w:color w:val="0070C0"/>
          <w:spacing w:val="-1"/>
        </w:rPr>
        <w:t xml:space="preserve"> </w:t>
      </w:r>
      <w:r>
        <w:rPr>
          <w:color w:val="0070C0"/>
        </w:rPr>
        <w:t>(Local</w:t>
      </w:r>
      <w:r>
        <w:rPr>
          <w:color w:val="0070C0"/>
          <w:spacing w:val="-1"/>
        </w:rPr>
        <w:t xml:space="preserve"> </w:t>
      </w:r>
      <w:r>
        <w:rPr>
          <w:color w:val="0070C0"/>
        </w:rPr>
        <w:t>to</w:t>
      </w:r>
      <w:r>
        <w:rPr>
          <w:color w:val="0070C0"/>
          <w:spacing w:val="-1"/>
        </w:rPr>
        <w:t xml:space="preserve"> </w:t>
      </w:r>
      <w:r>
        <w:rPr>
          <w:color w:val="0070C0"/>
          <w:spacing w:val="-2"/>
        </w:rPr>
        <w:t>Master)</w:t>
      </w:r>
    </w:p>
    <w:p w14:paraId="73878FB2">
      <w:pPr>
        <w:pStyle w:val="8"/>
        <w:rPr>
          <w:b/>
          <w:sz w:val="24"/>
        </w:rPr>
      </w:pPr>
      <w:r>
        <w:rPr>
          <w:color w:val="0070C0"/>
          <w:lang w:eastAsia="zh-CN"/>
        </w:rPr>
        <w:drawing>
          <wp:anchor distT="0" distB="0" distL="114300" distR="114300" simplePos="0" relativeHeight="251720704" behindDoc="1" locked="0" layoutInCell="1" allowOverlap="1">
            <wp:simplePos x="0" y="0"/>
            <wp:positionH relativeFrom="column">
              <wp:posOffset>427355</wp:posOffset>
            </wp:positionH>
            <wp:positionV relativeFrom="paragraph">
              <wp:posOffset>66040</wp:posOffset>
            </wp:positionV>
            <wp:extent cx="6598920" cy="3368040"/>
            <wp:effectExtent l="0" t="0" r="11430" b="3810"/>
            <wp:wrapNone/>
            <wp:docPr id="72" name="Image 72"/>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22" cstate="print"/>
                    <a:stretch>
                      <a:fillRect/>
                    </a:stretch>
                  </pic:blipFill>
                  <pic:spPr>
                    <a:xfrm>
                      <a:off x="0" y="0"/>
                      <a:ext cx="6598920" cy="3368040"/>
                    </a:xfrm>
                    <a:prstGeom prst="rect">
                      <a:avLst/>
                    </a:prstGeom>
                  </pic:spPr>
                </pic:pic>
              </a:graphicData>
            </a:graphic>
          </wp:anchor>
        </w:drawing>
      </w:r>
    </w:p>
    <w:p w14:paraId="48F6145E">
      <w:pPr>
        <w:pStyle w:val="8"/>
        <w:rPr>
          <w:b/>
          <w:sz w:val="24"/>
        </w:rPr>
      </w:pPr>
    </w:p>
    <w:p w14:paraId="3E26CDBF">
      <w:pPr>
        <w:pStyle w:val="8"/>
        <w:rPr>
          <w:b/>
          <w:sz w:val="24"/>
        </w:rPr>
      </w:pPr>
    </w:p>
    <w:p w14:paraId="6AF6B3E0">
      <w:pPr>
        <w:pStyle w:val="8"/>
        <w:rPr>
          <w:b/>
          <w:sz w:val="24"/>
        </w:rPr>
      </w:pPr>
    </w:p>
    <w:p w14:paraId="6C6E2BF5">
      <w:pPr>
        <w:pStyle w:val="8"/>
        <w:rPr>
          <w:b/>
          <w:sz w:val="24"/>
        </w:rPr>
      </w:pPr>
    </w:p>
    <w:p w14:paraId="549F56ED">
      <w:pPr>
        <w:pStyle w:val="8"/>
        <w:rPr>
          <w:b/>
          <w:sz w:val="24"/>
        </w:rPr>
      </w:pPr>
    </w:p>
    <w:p w14:paraId="31AE3E10">
      <w:pPr>
        <w:pStyle w:val="8"/>
        <w:rPr>
          <w:b/>
          <w:sz w:val="24"/>
        </w:rPr>
      </w:pPr>
    </w:p>
    <w:p w14:paraId="5B677A80">
      <w:pPr>
        <w:pStyle w:val="8"/>
        <w:rPr>
          <w:b/>
          <w:sz w:val="24"/>
        </w:rPr>
      </w:pPr>
    </w:p>
    <w:p w14:paraId="3A1CFEA5">
      <w:pPr>
        <w:pStyle w:val="8"/>
        <w:rPr>
          <w:b/>
          <w:sz w:val="24"/>
        </w:rPr>
      </w:pPr>
    </w:p>
    <w:p w14:paraId="62937671">
      <w:pPr>
        <w:pStyle w:val="8"/>
        <w:rPr>
          <w:b/>
          <w:sz w:val="24"/>
        </w:rPr>
      </w:pPr>
    </w:p>
    <w:p w14:paraId="5ACEDDD0">
      <w:pPr>
        <w:pStyle w:val="8"/>
        <w:rPr>
          <w:b/>
          <w:sz w:val="24"/>
        </w:rPr>
      </w:pPr>
    </w:p>
    <w:p w14:paraId="51003317">
      <w:pPr>
        <w:pStyle w:val="8"/>
        <w:rPr>
          <w:b/>
          <w:sz w:val="24"/>
        </w:rPr>
      </w:pPr>
    </w:p>
    <w:p w14:paraId="07D02439">
      <w:pPr>
        <w:pStyle w:val="8"/>
        <w:rPr>
          <w:b/>
          <w:sz w:val="24"/>
        </w:rPr>
      </w:pPr>
    </w:p>
    <w:p w14:paraId="58171A87">
      <w:pPr>
        <w:pStyle w:val="8"/>
        <w:rPr>
          <w:b/>
          <w:sz w:val="24"/>
        </w:rPr>
      </w:pPr>
    </w:p>
    <w:p w14:paraId="64086078">
      <w:pPr>
        <w:pStyle w:val="8"/>
        <w:rPr>
          <w:b/>
          <w:sz w:val="24"/>
        </w:rPr>
      </w:pPr>
    </w:p>
    <w:p w14:paraId="093D0100">
      <w:pPr>
        <w:pStyle w:val="8"/>
        <w:rPr>
          <w:b/>
          <w:sz w:val="24"/>
        </w:rPr>
      </w:pPr>
    </w:p>
    <w:p w14:paraId="7D713020">
      <w:pPr>
        <w:pStyle w:val="8"/>
        <w:rPr>
          <w:b/>
          <w:sz w:val="24"/>
        </w:rPr>
      </w:pPr>
    </w:p>
    <w:p w14:paraId="28C0E69A">
      <w:pPr>
        <w:pStyle w:val="8"/>
        <w:rPr>
          <w:b/>
          <w:sz w:val="24"/>
        </w:rPr>
      </w:pPr>
    </w:p>
    <w:p w14:paraId="04558BCC">
      <w:pPr>
        <w:pStyle w:val="8"/>
        <w:spacing w:before="237"/>
        <w:rPr>
          <w:b/>
          <w:sz w:val="24"/>
        </w:rPr>
      </w:pPr>
    </w:p>
    <w:p w14:paraId="09A438DD">
      <w:pPr>
        <w:ind w:left="968" w:right="1014"/>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3-2 Diagram</w:t>
      </w:r>
      <w:r>
        <w:rPr>
          <w:rFonts w:ascii="Times New Roman"/>
          <w:i/>
          <w:spacing w:val="-1"/>
          <w:sz w:val="18"/>
        </w:rPr>
        <w:t xml:space="preserve"> </w:t>
      </w:r>
      <w:r>
        <w:rPr>
          <w:rFonts w:ascii="Times New Roman"/>
          <w:i/>
          <w:sz w:val="18"/>
        </w:rPr>
        <w:t>of</w:t>
      </w:r>
      <w:r>
        <w:rPr>
          <w:rFonts w:ascii="Times New Roman"/>
          <w:i/>
          <w:spacing w:val="-3"/>
          <w:sz w:val="18"/>
        </w:rPr>
        <w:t xml:space="preserve"> </w:t>
      </w:r>
      <w:r>
        <w:rPr>
          <w:rFonts w:ascii="Times New Roman"/>
          <w:i/>
          <w:sz w:val="18"/>
        </w:rPr>
        <w:t>Timing</w:t>
      </w:r>
      <w:r>
        <w:rPr>
          <w:rFonts w:ascii="Times New Roman"/>
          <w:i/>
          <w:spacing w:val="1"/>
          <w:sz w:val="18"/>
        </w:rPr>
        <w:t xml:space="preserve"> </w:t>
      </w:r>
      <w:r>
        <w:rPr>
          <w:rFonts w:ascii="Times New Roman"/>
          <w:i/>
          <w:sz w:val="18"/>
        </w:rPr>
        <w:t>Chart</w:t>
      </w:r>
      <w:r>
        <w:rPr>
          <w:rFonts w:ascii="Times New Roman"/>
          <w:i/>
          <w:spacing w:val="-1"/>
          <w:sz w:val="18"/>
        </w:rPr>
        <w:t xml:space="preserve"> </w:t>
      </w:r>
      <w:r>
        <w:rPr>
          <w:rFonts w:ascii="Times New Roman"/>
          <w:i/>
          <w:sz w:val="18"/>
        </w:rPr>
        <w:t>for</w:t>
      </w:r>
      <w:r>
        <w:rPr>
          <w:rFonts w:ascii="Times New Roman"/>
          <w:i/>
          <w:spacing w:val="-1"/>
          <w:sz w:val="18"/>
        </w:rPr>
        <w:t xml:space="preserve"> </w:t>
      </w:r>
      <w:r>
        <w:rPr>
          <w:rFonts w:ascii="Times New Roman"/>
          <w:i/>
          <w:sz w:val="18"/>
        </w:rPr>
        <w:t>Request</w:t>
      </w:r>
      <w:r>
        <w:rPr>
          <w:rFonts w:ascii="Times New Roman"/>
          <w:i/>
          <w:spacing w:val="-1"/>
          <w:sz w:val="18"/>
        </w:rPr>
        <w:t xml:space="preserve"> </w:t>
      </w:r>
      <w:r>
        <w:rPr>
          <w:rFonts w:ascii="Times New Roman"/>
          <w:i/>
          <w:sz w:val="18"/>
        </w:rPr>
        <w:t xml:space="preserve">Report </w:t>
      </w:r>
      <w:r>
        <w:rPr>
          <w:rFonts w:ascii="Times New Roman"/>
          <w:i/>
          <w:spacing w:val="-4"/>
          <w:sz w:val="18"/>
        </w:rPr>
        <w:t>Data</w:t>
      </w:r>
    </w:p>
    <w:p w14:paraId="3854E8BC">
      <w:pPr>
        <w:pStyle w:val="8"/>
        <w:spacing w:before="82"/>
        <w:rPr>
          <w:i/>
          <w:sz w:val="18"/>
        </w:rPr>
      </w:pPr>
    </w:p>
    <w:p w14:paraId="571CCDEB">
      <w:pPr>
        <w:pStyle w:val="8"/>
        <w:ind w:left="1031"/>
        <w:rPr>
          <w:color w:val="0070C0"/>
        </w:rPr>
      </w:pPr>
      <w:r>
        <w:rPr>
          <w:rFonts w:ascii="Malgun Gothic Semilight" w:hAnsi="Malgun Gothic Semilight"/>
          <w:color w:val="0070C0"/>
        </w:rPr>
        <w:t>①</w:t>
      </w:r>
      <w:r>
        <w:rPr>
          <w:rFonts w:ascii="Malgun Gothic Semilight" w:hAnsi="Malgun Gothic Semilight"/>
          <w:color w:val="0070C0"/>
          <w:spacing w:val="69"/>
        </w:rPr>
        <w:t xml:space="preserve"> </w:t>
      </w:r>
      <w:r>
        <w:rPr>
          <w:color w:val="0070C0"/>
        </w:rPr>
        <w:t>After</w:t>
      </w:r>
      <w:r>
        <w:rPr>
          <w:color w:val="0070C0"/>
          <w:spacing w:val="-1"/>
        </w:rPr>
        <w:t xml:space="preserve"> </w:t>
      </w:r>
      <w:r>
        <w:rPr>
          <w:color w:val="0070C0"/>
        </w:rPr>
        <w:t>setting</w:t>
      </w:r>
      <w:r>
        <w:rPr>
          <w:color w:val="0070C0"/>
          <w:spacing w:val="-5"/>
        </w:rPr>
        <w:t xml:space="preserve"> </w:t>
      </w:r>
      <w:r>
        <w:rPr>
          <w:color w:val="0070C0"/>
        </w:rPr>
        <w:t>the</w:t>
      </w:r>
      <w:r>
        <w:rPr>
          <w:color w:val="0070C0"/>
          <w:spacing w:val="-3"/>
        </w:rPr>
        <w:t xml:space="preserve"> </w:t>
      </w:r>
      <w:r>
        <w:rPr>
          <w:color w:val="0070C0"/>
        </w:rPr>
        <w:t>data</w:t>
      </w:r>
      <w:r>
        <w:rPr>
          <w:color w:val="0070C0"/>
          <w:spacing w:val="-2"/>
        </w:rPr>
        <w:t xml:space="preserve"> </w:t>
      </w:r>
      <w:r>
        <w:rPr>
          <w:color w:val="0070C0"/>
        </w:rPr>
        <w:t>into</w:t>
      </w:r>
      <w:r>
        <w:rPr>
          <w:color w:val="0070C0"/>
          <w:spacing w:val="-5"/>
        </w:rPr>
        <w:t xml:space="preserve"> </w:t>
      </w:r>
      <w:r>
        <w:rPr>
          <w:color w:val="0070C0"/>
        </w:rPr>
        <w:t>link</w:t>
      </w:r>
      <w:r>
        <w:rPr>
          <w:color w:val="0070C0"/>
          <w:spacing w:val="-4"/>
        </w:rPr>
        <w:t xml:space="preserve"> </w:t>
      </w:r>
      <w:r>
        <w:rPr>
          <w:color w:val="0070C0"/>
        </w:rPr>
        <w:t>register</w:t>
      </w:r>
      <w:r>
        <w:rPr>
          <w:color w:val="0070C0"/>
          <w:spacing w:val="-2"/>
        </w:rPr>
        <w:t xml:space="preserve"> </w:t>
      </w:r>
      <w:r>
        <w:rPr>
          <w:color w:val="0070C0"/>
        </w:rPr>
        <w:t>(W</w:t>
      </w:r>
      <w:r>
        <w:rPr>
          <w:color w:val="0070C0"/>
          <w:spacing w:val="-1"/>
        </w:rPr>
        <w:t xml:space="preserve"> </w:t>
      </w:r>
      <w:r>
        <w:rPr>
          <w:color w:val="0070C0"/>
        </w:rPr>
        <w:t>Area),</w:t>
      </w:r>
      <w:r>
        <w:rPr>
          <w:color w:val="0070C0"/>
          <w:spacing w:val="-5"/>
        </w:rPr>
        <w:t xml:space="preserve"> </w:t>
      </w:r>
      <w:r>
        <w:rPr>
          <w:color w:val="0070C0"/>
        </w:rPr>
        <w:t>local</w:t>
      </w:r>
      <w:r>
        <w:rPr>
          <w:color w:val="0070C0"/>
          <w:spacing w:val="-3"/>
        </w:rPr>
        <w:t xml:space="preserve"> </w:t>
      </w:r>
      <w:r>
        <w:rPr>
          <w:color w:val="0070C0"/>
        </w:rPr>
        <w:t>PLC</w:t>
      </w:r>
      <w:r>
        <w:rPr>
          <w:color w:val="0070C0"/>
          <w:spacing w:val="-3"/>
        </w:rPr>
        <w:t xml:space="preserve"> </w:t>
      </w:r>
      <w:r>
        <w:rPr>
          <w:color w:val="0070C0"/>
        </w:rPr>
        <w:t>turns</w:t>
      </w:r>
      <w:r>
        <w:rPr>
          <w:color w:val="0070C0"/>
          <w:spacing w:val="-2"/>
        </w:rPr>
        <w:t xml:space="preserve"> </w:t>
      </w:r>
      <w:r>
        <w:rPr>
          <w:color w:val="0070C0"/>
        </w:rPr>
        <w:t>on</w:t>
      </w:r>
      <w:r>
        <w:rPr>
          <w:color w:val="0070C0"/>
          <w:spacing w:val="-3"/>
        </w:rPr>
        <w:t xml:space="preserve"> </w:t>
      </w:r>
      <w:r>
        <w:rPr>
          <w:color w:val="0070C0"/>
        </w:rPr>
        <w:t>the</w:t>
      </w:r>
      <w:r>
        <w:rPr>
          <w:color w:val="0070C0"/>
          <w:spacing w:val="-4"/>
        </w:rPr>
        <w:t xml:space="preserve"> </w:t>
      </w:r>
      <w:r>
        <w:rPr>
          <w:color w:val="0070C0"/>
        </w:rPr>
        <w:t>link</w:t>
      </w:r>
      <w:r>
        <w:rPr>
          <w:color w:val="0070C0"/>
          <w:spacing w:val="-4"/>
        </w:rPr>
        <w:t xml:space="preserve"> </w:t>
      </w:r>
      <w:r>
        <w:rPr>
          <w:color w:val="0070C0"/>
        </w:rPr>
        <w:t>relay</w:t>
      </w:r>
      <w:r>
        <w:rPr>
          <w:color w:val="0070C0"/>
          <w:spacing w:val="-7"/>
        </w:rPr>
        <w:t xml:space="preserve"> </w:t>
      </w:r>
      <w:r>
        <w:rPr>
          <w:color w:val="0070C0"/>
        </w:rPr>
        <w:t xml:space="preserve">(Event </w:t>
      </w:r>
      <w:r>
        <w:rPr>
          <w:color w:val="0070C0"/>
          <w:spacing w:val="-2"/>
        </w:rPr>
        <w:t>Bit).</w:t>
      </w:r>
    </w:p>
    <w:p w14:paraId="208BE66B">
      <w:pPr>
        <w:pStyle w:val="8"/>
        <w:spacing w:before="82" w:line="194" w:lineRule="auto"/>
        <w:ind w:left="1391" w:right="546" w:hanging="360"/>
        <w:rPr>
          <w:color w:val="0070C0"/>
        </w:rPr>
      </w:pPr>
      <w:r>
        <w:rPr>
          <w:rFonts w:ascii="Malgun Gothic Semilight" w:hAnsi="Malgun Gothic Semilight"/>
          <w:color w:val="0070C0"/>
        </w:rPr>
        <w:t>②</w:t>
      </w:r>
      <w:r>
        <w:rPr>
          <w:rFonts w:ascii="Malgun Gothic Semilight" w:hAnsi="Malgun Gothic Semilight"/>
          <w:color w:val="0070C0"/>
          <w:spacing w:val="73"/>
        </w:rPr>
        <w:t xml:space="preserve"> </w:t>
      </w:r>
      <w:r>
        <w:rPr>
          <w:color w:val="0070C0"/>
        </w:rPr>
        <w:t>Local PLC</w:t>
      </w:r>
      <w:r>
        <w:rPr>
          <w:color w:val="0070C0"/>
          <w:spacing w:val="-5"/>
        </w:rPr>
        <w:t xml:space="preserve"> </w:t>
      </w:r>
      <w:r>
        <w:rPr>
          <w:color w:val="0070C0"/>
        </w:rPr>
        <w:t>loads</w:t>
      </w:r>
      <w:r>
        <w:rPr>
          <w:color w:val="0070C0"/>
          <w:spacing w:val="-1"/>
        </w:rPr>
        <w:t xml:space="preserve"> </w:t>
      </w:r>
      <w:r>
        <w:rPr>
          <w:color w:val="0070C0"/>
        </w:rPr>
        <w:t>the</w:t>
      </w:r>
      <w:r>
        <w:rPr>
          <w:color w:val="0070C0"/>
          <w:spacing w:val="-3"/>
        </w:rPr>
        <w:t xml:space="preserve"> </w:t>
      </w:r>
      <w:r>
        <w:rPr>
          <w:color w:val="0070C0"/>
        </w:rPr>
        <w:t>timer to</w:t>
      </w:r>
      <w:r>
        <w:rPr>
          <w:color w:val="0070C0"/>
          <w:spacing w:val="-1"/>
        </w:rPr>
        <w:t xml:space="preserve"> </w:t>
      </w:r>
      <w:r>
        <w:rPr>
          <w:color w:val="0070C0"/>
        </w:rPr>
        <w:t>check</w:t>
      </w:r>
      <w:r>
        <w:rPr>
          <w:color w:val="0070C0"/>
          <w:spacing w:val="-3"/>
        </w:rPr>
        <w:t xml:space="preserve"> </w:t>
      </w:r>
      <w:r>
        <w:rPr>
          <w:color w:val="0070C0"/>
        </w:rPr>
        <w:t>the</w:t>
      </w:r>
      <w:r>
        <w:rPr>
          <w:color w:val="0070C0"/>
          <w:spacing w:val="-3"/>
        </w:rPr>
        <w:t xml:space="preserve"> </w:t>
      </w:r>
      <w:r>
        <w:rPr>
          <w:color w:val="0070C0"/>
        </w:rPr>
        <w:t>Timeout.</w:t>
      </w:r>
      <w:r>
        <w:rPr>
          <w:color w:val="0070C0"/>
          <w:spacing w:val="-4"/>
        </w:rPr>
        <w:t xml:space="preserve"> </w:t>
      </w:r>
      <w:r>
        <w:rPr>
          <w:color w:val="0070C0"/>
        </w:rPr>
        <w:t>(T1</w:t>
      </w:r>
      <w:r>
        <w:rPr>
          <w:color w:val="0070C0"/>
          <w:spacing w:val="-1"/>
        </w:rPr>
        <w:t xml:space="preserve"> </w:t>
      </w:r>
      <w:r>
        <w:rPr>
          <w:color w:val="0070C0"/>
        </w:rPr>
        <w:t>:</w:t>
      </w:r>
      <w:r>
        <w:rPr>
          <w:color w:val="0070C0"/>
          <w:spacing w:val="-5"/>
        </w:rPr>
        <w:t xml:space="preserve"> </w:t>
      </w:r>
      <w:r>
        <w:rPr>
          <w:color w:val="0070C0"/>
        </w:rPr>
        <w:t>4</w:t>
      </w:r>
      <w:r>
        <w:rPr>
          <w:color w:val="0070C0"/>
          <w:spacing w:val="-1"/>
        </w:rPr>
        <w:t xml:space="preserve"> </w:t>
      </w:r>
      <w:r>
        <w:rPr>
          <w:color w:val="0070C0"/>
        </w:rPr>
        <w:t>seconds) –</w:t>
      </w:r>
      <w:r>
        <w:rPr>
          <w:color w:val="0070C0"/>
          <w:spacing w:val="-1"/>
        </w:rPr>
        <w:t xml:space="preserve"> </w:t>
      </w:r>
      <w:r>
        <w:rPr>
          <w:color w:val="0070C0"/>
        </w:rPr>
        <w:t>Local PLC</w:t>
      </w:r>
      <w:r>
        <w:rPr>
          <w:color w:val="0070C0"/>
          <w:spacing w:val="-2"/>
        </w:rPr>
        <w:t xml:space="preserve"> </w:t>
      </w:r>
      <w:r>
        <w:rPr>
          <w:color w:val="0070C0"/>
        </w:rPr>
        <w:t>doesn’t report any</w:t>
      </w:r>
      <w:r>
        <w:rPr>
          <w:color w:val="0070C0"/>
          <w:spacing w:val="-4"/>
        </w:rPr>
        <w:t xml:space="preserve"> </w:t>
      </w:r>
      <w:r>
        <w:rPr>
          <w:color w:val="0070C0"/>
        </w:rPr>
        <w:t>same event using this link relay during this time.</w:t>
      </w:r>
    </w:p>
    <w:p w14:paraId="3ABE1588">
      <w:pPr>
        <w:pStyle w:val="8"/>
        <w:spacing w:before="100"/>
        <w:ind w:left="1031"/>
        <w:rPr>
          <w:color w:val="0070C0"/>
        </w:rPr>
      </w:pPr>
      <w:r>
        <w:rPr>
          <w:rFonts w:ascii="Malgun Gothic Semilight" w:hAnsi="Malgun Gothic Semilight"/>
          <w:color w:val="0070C0"/>
        </w:rPr>
        <w:t>③</w:t>
      </w:r>
      <w:r>
        <w:rPr>
          <w:rFonts w:ascii="Malgun Gothic Semilight" w:hAnsi="Malgun Gothic Semilight"/>
          <w:color w:val="0070C0"/>
          <w:spacing w:val="70"/>
        </w:rPr>
        <w:t xml:space="preserve"> </w:t>
      </w:r>
      <w:r>
        <w:rPr>
          <w:color w:val="0070C0"/>
        </w:rPr>
        <w:t>Master</w:t>
      </w:r>
      <w:r>
        <w:rPr>
          <w:color w:val="0070C0"/>
          <w:spacing w:val="-2"/>
        </w:rPr>
        <w:t xml:space="preserve"> </w:t>
      </w:r>
      <w:r>
        <w:rPr>
          <w:color w:val="0070C0"/>
        </w:rPr>
        <w:t>(EAS)</w:t>
      </w:r>
      <w:r>
        <w:rPr>
          <w:color w:val="0070C0"/>
          <w:spacing w:val="-3"/>
        </w:rPr>
        <w:t xml:space="preserve"> </w:t>
      </w:r>
      <w:r>
        <w:rPr>
          <w:color w:val="0070C0"/>
        </w:rPr>
        <w:t>reads</w:t>
      </w:r>
      <w:r>
        <w:rPr>
          <w:color w:val="0070C0"/>
          <w:spacing w:val="-3"/>
        </w:rPr>
        <w:t xml:space="preserve"> </w:t>
      </w:r>
      <w:r>
        <w:rPr>
          <w:color w:val="0070C0"/>
        </w:rPr>
        <w:t>the</w:t>
      </w:r>
      <w:r>
        <w:rPr>
          <w:color w:val="0070C0"/>
          <w:spacing w:val="-1"/>
        </w:rPr>
        <w:t xml:space="preserve"> </w:t>
      </w:r>
      <w:r>
        <w:rPr>
          <w:color w:val="0070C0"/>
        </w:rPr>
        <w:t>data,</w:t>
      </w:r>
      <w:r>
        <w:rPr>
          <w:color w:val="0070C0"/>
          <w:spacing w:val="-2"/>
        </w:rPr>
        <w:t xml:space="preserve"> </w:t>
      </w:r>
      <w:r>
        <w:rPr>
          <w:color w:val="0070C0"/>
        </w:rPr>
        <w:t>and</w:t>
      </w:r>
      <w:r>
        <w:rPr>
          <w:color w:val="0070C0"/>
          <w:spacing w:val="-4"/>
        </w:rPr>
        <w:t xml:space="preserve"> </w:t>
      </w:r>
      <w:r>
        <w:rPr>
          <w:color w:val="0070C0"/>
        </w:rPr>
        <w:t>then</w:t>
      </w:r>
      <w:r>
        <w:rPr>
          <w:color w:val="0070C0"/>
          <w:spacing w:val="-3"/>
        </w:rPr>
        <w:t xml:space="preserve"> </w:t>
      </w:r>
      <w:r>
        <w:rPr>
          <w:color w:val="0070C0"/>
        </w:rPr>
        <w:t>turn</w:t>
      </w:r>
      <w:r>
        <w:rPr>
          <w:color w:val="0070C0"/>
          <w:spacing w:val="-1"/>
        </w:rPr>
        <w:t xml:space="preserve"> </w:t>
      </w:r>
      <w:r>
        <w:rPr>
          <w:color w:val="0070C0"/>
        </w:rPr>
        <w:t>on</w:t>
      </w:r>
      <w:r>
        <w:rPr>
          <w:color w:val="0070C0"/>
          <w:spacing w:val="-4"/>
        </w:rPr>
        <w:t xml:space="preserve"> </w:t>
      </w:r>
      <w:r>
        <w:rPr>
          <w:color w:val="0070C0"/>
        </w:rPr>
        <w:t>the</w:t>
      </w:r>
      <w:r>
        <w:rPr>
          <w:color w:val="0070C0"/>
          <w:spacing w:val="-4"/>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(Event Reply</w:t>
      </w:r>
      <w:r>
        <w:rPr>
          <w:color w:val="0070C0"/>
          <w:spacing w:val="-4"/>
        </w:rPr>
        <w:t xml:space="preserve"> </w:t>
      </w:r>
      <w:r>
        <w:rPr>
          <w:color w:val="0070C0"/>
          <w:spacing w:val="-2"/>
        </w:rPr>
        <w:t>Bit).</w:t>
      </w:r>
    </w:p>
    <w:p w14:paraId="74997FAA">
      <w:pPr>
        <w:pStyle w:val="8"/>
        <w:tabs>
          <w:tab w:val="left" w:pos="1494"/>
        </w:tabs>
        <w:spacing w:before="243" w:line="230" w:lineRule="auto"/>
        <w:ind w:left="1494" w:right="1006" w:hanging="464"/>
        <w:rPr>
          <w:color w:val="0070C0"/>
        </w:rPr>
      </w:pPr>
      <w:r>
        <w:rPr>
          <w:rFonts w:ascii="Malgun Gothic Semilight" w:hAnsi="Malgun Gothic Semilight"/>
          <w:color w:val="0070C0"/>
          <w:spacing w:val="-10"/>
        </w:rPr>
        <w:t>④</w:t>
      </w:r>
      <w:r>
        <w:rPr>
          <w:rFonts w:ascii="Malgun Gothic Semilight" w:hAnsi="Malgun Gothic Semilight"/>
          <w:color w:val="0070C0"/>
        </w:rPr>
        <w:tab/>
      </w:r>
      <w:r>
        <w:rPr>
          <w:color w:val="0070C0"/>
        </w:rPr>
        <w:t>Local PLC</w:t>
      </w:r>
      <w:r>
        <w:rPr>
          <w:color w:val="0070C0"/>
          <w:spacing w:val="-5"/>
        </w:rPr>
        <w:t xml:space="preserve"> </w:t>
      </w:r>
      <w:r>
        <w:rPr>
          <w:color w:val="0070C0"/>
        </w:rPr>
        <w:t>reads</w:t>
      </w:r>
      <w:r>
        <w:rPr>
          <w:color w:val="0070C0"/>
          <w:spacing w:val="-3"/>
        </w:rPr>
        <w:t xml:space="preserve"> </w:t>
      </w:r>
      <w:r>
        <w:rPr>
          <w:color w:val="0070C0"/>
        </w:rPr>
        <w:t>the</w:t>
      </w:r>
      <w:r>
        <w:rPr>
          <w:color w:val="0070C0"/>
          <w:spacing w:val="-1"/>
        </w:rPr>
        <w:t xml:space="preserve"> </w:t>
      </w:r>
      <w:r>
        <w:rPr>
          <w:color w:val="0070C0"/>
        </w:rPr>
        <w:t>data</w:t>
      </w:r>
      <w:r>
        <w:rPr>
          <w:color w:val="0070C0"/>
          <w:spacing w:val="-3"/>
        </w:rPr>
        <w:t xml:space="preserve"> </w:t>
      </w:r>
      <w:r>
        <w:rPr>
          <w:color w:val="0070C0"/>
        </w:rPr>
        <w:t>of</w:t>
      </w:r>
      <w:r>
        <w:rPr>
          <w:color w:val="0070C0"/>
          <w:spacing w:val="-1"/>
        </w:rPr>
        <w:t xml:space="preserve"> </w:t>
      </w:r>
      <w:r>
        <w:rPr>
          <w:color w:val="0070C0"/>
        </w:rPr>
        <w:t>Master</w:t>
      </w:r>
      <w:r>
        <w:rPr>
          <w:color w:val="0070C0"/>
          <w:spacing w:val="-3"/>
        </w:rPr>
        <w:t xml:space="preserve"> </w:t>
      </w:r>
      <w:r>
        <w:rPr>
          <w:color w:val="0070C0"/>
        </w:rPr>
        <w:t>(EAS)</w:t>
      </w:r>
      <w:r>
        <w:rPr>
          <w:color w:val="0070C0"/>
          <w:spacing w:val="-1"/>
        </w:rPr>
        <w:t xml:space="preserve"> </w:t>
      </w:r>
      <w:r>
        <w:rPr>
          <w:color w:val="0070C0"/>
        </w:rPr>
        <w:t>and</w:t>
      </w:r>
      <w:r>
        <w:rPr>
          <w:color w:val="0070C0"/>
          <w:spacing w:val="-1"/>
        </w:rPr>
        <w:t xml:space="preserve"> </w:t>
      </w:r>
      <w:r>
        <w:rPr>
          <w:color w:val="0070C0"/>
        </w:rPr>
        <w:t>turns</w:t>
      </w:r>
      <w:r>
        <w:rPr>
          <w:color w:val="0070C0"/>
          <w:spacing w:val="-3"/>
        </w:rPr>
        <w:t xml:space="preserve"> </w:t>
      </w:r>
      <w:r>
        <w:rPr>
          <w:color w:val="0070C0"/>
        </w:rPr>
        <w:t>off</w:t>
      </w:r>
      <w:r>
        <w:rPr>
          <w:color w:val="0070C0"/>
          <w:spacing w:val="-3"/>
        </w:rPr>
        <w:t xml:space="preserve"> </w:t>
      </w:r>
      <w:r>
        <w:rPr>
          <w:color w:val="0070C0"/>
        </w:rPr>
        <w:t>the</w:t>
      </w:r>
      <w:r>
        <w:rPr>
          <w:color w:val="0070C0"/>
          <w:spacing w:val="-3"/>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(Event Bit),</w:t>
      </w:r>
      <w:r>
        <w:rPr>
          <w:color w:val="0070C0"/>
          <w:spacing w:val="-4"/>
        </w:rPr>
        <w:t xml:space="preserve"> </w:t>
      </w:r>
      <w:r>
        <w:rPr>
          <w:color w:val="0070C0"/>
        </w:rPr>
        <w:t>then</w:t>
      </w:r>
      <w:r>
        <w:rPr>
          <w:color w:val="0070C0"/>
          <w:spacing w:val="-3"/>
        </w:rPr>
        <w:t xml:space="preserve"> </w:t>
      </w:r>
      <w:r>
        <w:rPr>
          <w:color w:val="0070C0"/>
        </w:rPr>
        <w:t>continues</w:t>
      </w:r>
      <w:r>
        <w:rPr>
          <w:color w:val="0070C0"/>
          <w:spacing w:val="-3"/>
        </w:rPr>
        <w:t xml:space="preserve"> </w:t>
      </w:r>
      <w:r>
        <w:rPr>
          <w:color w:val="0070C0"/>
        </w:rPr>
        <w:t>the next action.</w:t>
      </w:r>
    </w:p>
    <w:p w14:paraId="61CD50CC">
      <w:pPr>
        <w:pStyle w:val="8"/>
        <w:tabs>
          <w:tab w:val="left" w:pos="1494"/>
        </w:tabs>
        <w:spacing w:line="235" w:lineRule="auto"/>
        <w:ind w:left="1494" w:right="692" w:hanging="464"/>
        <w:rPr>
          <w:color w:val="0070C0"/>
        </w:rPr>
      </w:pPr>
      <w:r>
        <w:rPr>
          <w:rFonts w:ascii="Malgun Gothic Semilight" w:hAnsi="Malgun Gothic Semilight"/>
          <w:color w:val="0070C0"/>
          <w:spacing w:val="-10"/>
        </w:rPr>
        <w:t>⑤</w:t>
      </w:r>
      <w:r>
        <w:rPr>
          <w:rFonts w:ascii="Malgun Gothic Semilight" w:hAnsi="Malgun Gothic Semilight"/>
          <w:color w:val="0070C0"/>
        </w:rPr>
        <w:tab/>
      </w:r>
      <w:r>
        <w:rPr>
          <w:color w:val="0070C0"/>
        </w:rPr>
        <w:t>Master</w:t>
      </w:r>
      <w:r>
        <w:rPr>
          <w:color w:val="0070C0"/>
          <w:spacing w:val="-2"/>
        </w:rPr>
        <w:t xml:space="preserve"> </w:t>
      </w:r>
      <w:r>
        <w:rPr>
          <w:color w:val="0070C0"/>
        </w:rPr>
        <w:t>(EAS)</w:t>
      </w:r>
      <w:r>
        <w:rPr>
          <w:color w:val="0070C0"/>
          <w:spacing w:val="-3"/>
        </w:rPr>
        <w:t xml:space="preserve"> </w:t>
      </w:r>
      <w:r>
        <w:rPr>
          <w:color w:val="0070C0"/>
        </w:rPr>
        <w:t>turns</w:t>
      </w:r>
      <w:r>
        <w:rPr>
          <w:color w:val="0070C0"/>
          <w:spacing w:val="-1"/>
        </w:rPr>
        <w:t xml:space="preserve"> </w:t>
      </w:r>
      <w:r>
        <w:rPr>
          <w:color w:val="0070C0"/>
        </w:rPr>
        <w:t>off</w:t>
      </w:r>
      <w:r>
        <w:rPr>
          <w:color w:val="0070C0"/>
          <w:spacing w:val="-3"/>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(Event Reply),</w:t>
      </w:r>
      <w:r>
        <w:rPr>
          <w:color w:val="0070C0"/>
          <w:spacing w:val="-1"/>
        </w:rPr>
        <w:t xml:space="preserve"> </w:t>
      </w:r>
      <w:r>
        <w:rPr>
          <w:color w:val="0070C0"/>
        </w:rPr>
        <w:t>after</w:t>
      </w:r>
      <w:r>
        <w:rPr>
          <w:color w:val="0070C0"/>
          <w:spacing w:val="-2"/>
        </w:rPr>
        <w:t xml:space="preserve"> </w:t>
      </w:r>
      <w:r>
        <w:rPr>
          <w:color w:val="0070C0"/>
        </w:rPr>
        <w:t>the</w:t>
      </w:r>
      <w:r>
        <w:rPr>
          <w:color w:val="0070C0"/>
          <w:spacing w:val="-1"/>
        </w:rPr>
        <w:t xml:space="preserve"> </w:t>
      </w:r>
      <w:r>
        <w:rPr>
          <w:color w:val="0070C0"/>
        </w:rPr>
        <w:t>timer reset.</w:t>
      </w:r>
      <w:r>
        <w:rPr>
          <w:color w:val="0070C0"/>
          <w:spacing w:val="-4"/>
        </w:rPr>
        <w:t xml:space="preserve"> </w:t>
      </w:r>
      <w:r>
        <w:rPr>
          <w:color w:val="0070C0"/>
        </w:rPr>
        <w:t>Master</w:t>
      </w:r>
      <w:r>
        <w:rPr>
          <w:color w:val="0070C0"/>
          <w:spacing w:val="-1"/>
        </w:rPr>
        <w:t xml:space="preserve"> </w:t>
      </w:r>
      <w:r>
        <w:rPr>
          <w:color w:val="0070C0"/>
        </w:rPr>
        <w:t>(EAS)</w:t>
      </w:r>
      <w:r>
        <w:rPr>
          <w:color w:val="0070C0"/>
          <w:spacing w:val="-1"/>
        </w:rPr>
        <w:t xml:space="preserve"> </w:t>
      </w:r>
      <w:r>
        <w:rPr>
          <w:color w:val="0070C0"/>
        </w:rPr>
        <w:t>scans</w:t>
      </w:r>
      <w:r>
        <w:rPr>
          <w:color w:val="0070C0"/>
          <w:spacing w:val="-3"/>
        </w:rPr>
        <w:t xml:space="preserve"> </w:t>
      </w:r>
      <w:r>
        <w:rPr>
          <w:color w:val="0070C0"/>
        </w:rPr>
        <w:t>the</w:t>
      </w:r>
      <w:r>
        <w:rPr>
          <w:color w:val="0070C0"/>
          <w:spacing w:val="-3"/>
        </w:rPr>
        <w:t xml:space="preserve"> </w:t>
      </w:r>
      <w:r>
        <w:rPr>
          <w:color w:val="0070C0"/>
        </w:rPr>
        <w:t>link</w:t>
      </w:r>
      <w:r>
        <w:rPr>
          <w:color w:val="0070C0"/>
          <w:spacing w:val="-4"/>
        </w:rPr>
        <w:t xml:space="preserve"> </w:t>
      </w:r>
      <w:r>
        <w:rPr>
          <w:color w:val="0070C0"/>
        </w:rPr>
        <w:t>of</w:t>
      </w:r>
      <w:r>
        <w:rPr>
          <w:color w:val="0070C0"/>
          <w:spacing w:val="-3"/>
        </w:rPr>
        <w:t xml:space="preserve"> </w:t>
      </w:r>
      <w:r>
        <w:rPr>
          <w:color w:val="0070C0"/>
        </w:rPr>
        <w:t xml:space="preserve">the local PLC during T2 time. If timeout occurs, Master (EAS) processes error routine (T2 Timeout is 2 </w:t>
      </w:r>
      <w:r>
        <w:rPr>
          <w:color w:val="0070C0"/>
          <w:spacing w:val="-2"/>
        </w:rPr>
        <w:t>second)</w:t>
      </w:r>
    </w:p>
    <w:p w14:paraId="568B0820">
      <w:pPr>
        <w:pStyle w:val="23"/>
        <w:numPr>
          <w:ilvl w:val="0"/>
          <w:numId w:val="13"/>
        </w:numPr>
        <w:tabs>
          <w:tab w:val="left" w:pos="1301"/>
        </w:tabs>
        <w:spacing w:before="121"/>
        <w:ind w:left="1301" w:hanging="282"/>
        <w:rPr>
          <w:color w:val="0070C0"/>
        </w:rPr>
      </w:pPr>
      <w:r>
        <w:rPr>
          <w:color w:val="0070C0"/>
        </w:rPr>
        <w:t>EQ</w:t>
      </w:r>
      <w:r>
        <w:rPr>
          <w:color w:val="0070C0"/>
          <w:spacing w:val="-7"/>
        </w:rPr>
        <w:t xml:space="preserve"> </w:t>
      </w:r>
      <w:r>
        <w:rPr>
          <w:color w:val="0070C0"/>
        </w:rPr>
        <w:t>vendor</w:t>
      </w:r>
      <w:r>
        <w:rPr>
          <w:color w:val="0070C0"/>
          <w:spacing w:val="-1"/>
        </w:rPr>
        <w:t xml:space="preserve"> </w:t>
      </w:r>
      <w:r>
        <w:rPr>
          <w:color w:val="0070C0"/>
        </w:rPr>
        <w:t>provide</w:t>
      </w:r>
      <w:r>
        <w:rPr>
          <w:color w:val="0070C0"/>
          <w:spacing w:val="-4"/>
        </w:rPr>
        <w:t xml:space="preserve"> </w:t>
      </w:r>
      <w:r>
        <w:rPr>
          <w:color w:val="0070C0"/>
        </w:rPr>
        <w:t>T1</w:t>
      </w:r>
      <w:r>
        <w:rPr>
          <w:color w:val="0070C0"/>
          <w:spacing w:val="-2"/>
        </w:rPr>
        <w:t xml:space="preserve"> </w:t>
      </w:r>
      <w:r>
        <w:rPr>
          <w:color w:val="0070C0"/>
        </w:rPr>
        <w:t>timer</w:t>
      </w:r>
      <w:r>
        <w:rPr>
          <w:color w:val="0070C0"/>
          <w:spacing w:val="-2"/>
        </w:rPr>
        <w:t xml:space="preserve"> </w:t>
      </w:r>
      <w:r>
        <w:rPr>
          <w:color w:val="0070C0"/>
        </w:rPr>
        <w:t>value</w:t>
      </w:r>
      <w:r>
        <w:rPr>
          <w:color w:val="0070C0"/>
          <w:spacing w:val="-2"/>
        </w:rPr>
        <w:t xml:space="preserve"> </w:t>
      </w:r>
      <w:r>
        <w:rPr>
          <w:color w:val="0070C0"/>
        </w:rPr>
        <w:t>setting</w:t>
      </w:r>
      <w:r>
        <w:rPr>
          <w:color w:val="0070C0"/>
          <w:spacing w:val="-5"/>
        </w:rPr>
        <w:t xml:space="preserve"> </w:t>
      </w:r>
      <w:r>
        <w:rPr>
          <w:color w:val="0070C0"/>
        </w:rPr>
        <w:t>function.</w:t>
      </w:r>
      <w:r>
        <w:rPr>
          <w:color w:val="0070C0"/>
          <w:spacing w:val="-5"/>
        </w:rPr>
        <w:t xml:space="preserve"> </w:t>
      </w:r>
      <w:r>
        <w:rPr>
          <w:color w:val="0070C0"/>
        </w:rPr>
        <w:t>(Default</w:t>
      </w:r>
      <w:r>
        <w:rPr>
          <w:color w:val="0070C0"/>
          <w:spacing w:val="-1"/>
        </w:rPr>
        <w:t xml:space="preserve"> </w:t>
      </w:r>
      <w:r>
        <w:rPr>
          <w:color w:val="0070C0"/>
        </w:rPr>
        <w:t>value</w:t>
      </w:r>
      <w:r>
        <w:rPr>
          <w:color w:val="0070C0"/>
          <w:spacing w:val="-3"/>
        </w:rPr>
        <w:t xml:space="preserve"> </w:t>
      </w:r>
      <w:r>
        <w:rPr>
          <w:color w:val="0070C0"/>
        </w:rPr>
        <w:t>=</w:t>
      </w:r>
      <w:r>
        <w:rPr>
          <w:color w:val="0070C0"/>
          <w:spacing w:val="-4"/>
        </w:rPr>
        <w:t xml:space="preserve"> </w:t>
      </w:r>
      <w:r>
        <w:rPr>
          <w:color w:val="0070C0"/>
        </w:rPr>
        <w:t>4</w:t>
      </w:r>
      <w:r>
        <w:rPr>
          <w:color w:val="0070C0"/>
          <w:spacing w:val="-2"/>
        </w:rPr>
        <w:t xml:space="preserve"> </w:t>
      </w:r>
      <w:r>
        <w:rPr>
          <w:color w:val="0070C0"/>
        </w:rPr>
        <w:t>:</w:t>
      </w:r>
      <w:r>
        <w:rPr>
          <w:color w:val="0070C0"/>
          <w:spacing w:val="-1"/>
        </w:rPr>
        <w:t xml:space="preserve"> </w:t>
      </w:r>
      <w:r>
        <w:rPr>
          <w:color w:val="0070C0"/>
        </w:rPr>
        <w:t>4</w:t>
      </w:r>
      <w:r>
        <w:rPr>
          <w:color w:val="0070C0"/>
          <w:spacing w:val="-5"/>
        </w:rPr>
        <w:t xml:space="preserve"> </w:t>
      </w:r>
      <w:r>
        <w:rPr>
          <w:color w:val="0070C0"/>
          <w:spacing w:val="-2"/>
        </w:rPr>
        <w:t>seconds)</w:t>
      </w:r>
    </w:p>
    <w:p w14:paraId="674DC792">
      <w:pPr>
        <w:pStyle w:val="23"/>
        <w:numPr>
          <w:ilvl w:val="0"/>
          <w:numId w:val="13"/>
        </w:numPr>
        <w:tabs>
          <w:tab w:val="left" w:pos="1301"/>
        </w:tabs>
        <w:spacing w:before="119"/>
        <w:ind w:left="1301" w:hanging="282"/>
        <w:rPr>
          <w:color w:val="0070C0"/>
        </w:rPr>
      </w:pPr>
      <w:r>
        <w:rPr>
          <w:color w:val="0070C0"/>
        </w:rPr>
        <w:t>Local</w:t>
      </w:r>
      <w:r>
        <w:rPr>
          <w:color w:val="0070C0"/>
          <w:spacing w:val="-4"/>
        </w:rPr>
        <w:t xml:space="preserve"> </w:t>
      </w:r>
      <w:r>
        <w:rPr>
          <w:color w:val="0070C0"/>
        </w:rPr>
        <w:t>PLC</w:t>
      </w:r>
      <w:r>
        <w:rPr>
          <w:color w:val="0070C0"/>
          <w:spacing w:val="-6"/>
        </w:rPr>
        <w:t xml:space="preserve"> </w:t>
      </w:r>
      <w:r>
        <w:rPr>
          <w:color w:val="0070C0"/>
        </w:rPr>
        <w:t>preserves</w:t>
      </w:r>
      <w:r>
        <w:rPr>
          <w:color w:val="0070C0"/>
          <w:spacing w:val="-3"/>
        </w:rPr>
        <w:t xml:space="preserve"> </w:t>
      </w:r>
      <w:r>
        <w:rPr>
          <w:color w:val="0070C0"/>
        </w:rPr>
        <w:t>Report</w:t>
      </w:r>
      <w:r>
        <w:rPr>
          <w:color w:val="0070C0"/>
          <w:spacing w:val="-1"/>
        </w:rPr>
        <w:t xml:space="preserve"> </w:t>
      </w:r>
      <w:r>
        <w:rPr>
          <w:color w:val="0070C0"/>
        </w:rPr>
        <w:t>Data</w:t>
      </w:r>
      <w:r>
        <w:rPr>
          <w:color w:val="0070C0"/>
          <w:spacing w:val="-3"/>
        </w:rPr>
        <w:t xml:space="preserve"> </w:t>
      </w:r>
      <w:r>
        <w:rPr>
          <w:color w:val="0070C0"/>
        </w:rPr>
        <w:t>once</w:t>
      </w:r>
      <w:r>
        <w:rPr>
          <w:color w:val="0070C0"/>
          <w:spacing w:val="-2"/>
        </w:rPr>
        <w:t xml:space="preserve"> </w:t>
      </w:r>
      <w:r>
        <w:rPr>
          <w:color w:val="0070C0"/>
        </w:rPr>
        <w:t>set</w:t>
      </w:r>
      <w:r>
        <w:rPr>
          <w:color w:val="0070C0"/>
          <w:spacing w:val="-2"/>
        </w:rPr>
        <w:t xml:space="preserve"> </w:t>
      </w:r>
      <w:r>
        <w:rPr>
          <w:color w:val="0070C0"/>
        </w:rPr>
        <w:t>in</w:t>
      </w:r>
      <w:r>
        <w:rPr>
          <w:color w:val="0070C0"/>
          <w:spacing w:val="-2"/>
        </w:rPr>
        <w:t xml:space="preserve"> </w:t>
      </w:r>
      <w:r>
        <w:rPr>
          <w:color w:val="0070C0"/>
        </w:rPr>
        <w:t>link</w:t>
      </w:r>
      <w:r>
        <w:rPr>
          <w:color w:val="0070C0"/>
          <w:spacing w:val="-6"/>
        </w:rPr>
        <w:t xml:space="preserve"> </w:t>
      </w:r>
      <w:r>
        <w:rPr>
          <w:color w:val="0070C0"/>
        </w:rPr>
        <w:t>register</w:t>
      </w:r>
      <w:r>
        <w:rPr>
          <w:color w:val="0070C0"/>
          <w:spacing w:val="-4"/>
        </w:rPr>
        <w:t xml:space="preserve"> </w:t>
      </w:r>
      <w:r>
        <w:rPr>
          <w:color w:val="0070C0"/>
        </w:rPr>
        <w:t>until</w:t>
      </w:r>
      <w:r>
        <w:rPr>
          <w:color w:val="0070C0"/>
          <w:spacing w:val="-5"/>
        </w:rPr>
        <w:t xml:space="preserve"> </w:t>
      </w:r>
      <w:r>
        <w:rPr>
          <w:color w:val="0070C0"/>
        </w:rPr>
        <w:t>new</w:t>
      </w:r>
      <w:r>
        <w:rPr>
          <w:color w:val="0070C0"/>
          <w:spacing w:val="-2"/>
        </w:rPr>
        <w:t xml:space="preserve"> </w:t>
      </w:r>
      <w:r>
        <w:rPr>
          <w:color w:val="0070C0"/>
        </w:rPr>
        <w:t>Report</w:t>
      </w:r>
      <w:r>
        <w:rPr>
          <w:color w:val="0070C0"/>
          <w:spacing w:val="-2"/>
        </w:rPr>
        <w:t xml:space="preserve"> </w:t>
      </w:r>
      <w:r>
        <w:rPr>
          <w:color w:val="0070C0"/>
        </w:rPr>
        <w:t>Data</w:t>
      </w:r>
      <w:r>
        <w:rPr>
          <w:color w:val="0070C0"/>
          <w:spacing w:val="-4"/>
        </w:rPr>
        <w:t xml:space="preserve"> </w:t>
      </w:r>
      <w:r>
        <w:rPr>
          <w:color w:val="0070C0"/>
        </w:rPr>
        <w:t>is</w:t>
      </w:r>
      <w:r>
        <w:rPr>
          <w:color w:val="0070C0"/>
          <w:spacing w:val="-4"/>
        </w:rPr>
        <w:t xml:space="preserve"> </w:t>
      </w:r>
      <w:r>
        <w:rPr>
          <w:color w:val="0070C0"/>
          <w:spacing w:val="-2"/>
        </w:rPr>
        <w:t>generated.</w:t>
      </w:r>
    </w:p>
    <w:p w14:paraId="65CC19E1">
      <w:pPr>
        <w:pStyle w:val="23"/>
        <w:numPr>
          <w:ilvl w:val="0"/>
          <w:numId w:val="13"/>
        </w:numPr>
        <w:tabs>
          <w:tab w:val="left" w:pos="1301"/>
        </w:tabs>
        <w:spacing w:before="121"/>
        <w:ind w:left="1301" w:hanging="282"/>
        <w:rPr>
          <w:color w:val="0070C0"/>
        </w:rPr>
      </w:pPr>
      <w:r>
        <w:rPr>
          <w:color w:val="0070C0"/>
        </w:rPr>
        <w:t>When</w:t>
      </w:r>
      <w:r>
        <w:rPr>
          <w:color w:val="0070C0"/>
          <w:spacing w:val="-8"/>
        </w:rPr>
        <w:t xml:space="preserve"> </w:t>
      </w:r>
      <w:r>
        <w:rPr>
          <w:color w:val="0070C0"/>
        </w:rPr>
        <w:t>timeout</w:t>
      </w:r>
      <w:r>
        <w:rPr>
          <w:color w:val="0070C0"/>
          <w:spacing w:val="-2"/>
        </w:rPr>
        <w:t xml:space="preserve"> </w:t>
      </w:r>
      <w:r>
        <w:rPr>
          <w:color w:val="0070C0"/>
        </w:rPr>
        <w:t>occur</w:t>
      </w:r>
      <w:r>
        <w:rPr>
          <w:color w:val="0070C0"/>
          <w:spacing w:val="-3"/>
        </w:rPr>
        <w:t xml:space="preserve"> </w:t>
      </w:r>
      <w:r>
        <w:rPr>
          <w:color w:val="0070C0"/>
        </w:rPr>
        <w:t>,</w:t>
      </w:r>
      <w:r>
        <w:rPr>
          <w:color w:val="0070C0"/>
          <w:spacing w:val="-3"/>
        </w:rPr>
        <w:t xml:space="preserve"> </w:t>
      </w:r>
      <w:r>
        <w:rPr>
          <w:color w:val="0070C0"/>
        </w:rPr>
        <w:t>the</w:t>
      </w:r>
      <w:r>
        <w:rPr>
          <w:color w:val="0070C0"/>
          <w:spacing w:val="-3"/>
        </w:rPr>
        <w:t xml:space="preserve"> </w:t>
      </w:r>
      <w:r>
        <w:rPr>
          <w:color w:val="0070C0"/>
        </w:rPr>
        <w:t>EQ</w:t>
      </w:r>
      <w:r>
        <w:rPr>
          <w:color w:val="0070C0"/>
          <w:spacing w:val="-4"/>
        </w:rPr>
        <w:t xml:space="preserve"> </w:t>
      </w:r>
      <w:r>
        <w:rPr>
          <w:color w:val="0070C0"/>
        </w:rPr>
        <w:t>doesn’t</w:t>
      </w:r>
      <w:r>
        <w:rPr>
          <w:color w:val="0070C0"/>
          <w:spacing w:val="-2"/>
        </w:rPr>
        <w:t xml:space="preserve"> </w:t>
      </w:r>
      <w:r>
        <w:rPr>
          <w:color w:val="0070C0"/>
        </w:rPr>
        <w:t>have</w:t>
      </w:r>
      <w:r>
        <w:rPr>
          <w:color w:val="0070C0"/>
          <w:spacing w:val="-2"/>
        </w:rPr>
        <w:t xml:space="preserve"> </w:t>
      </w:r>
      <w:r>
        <w:rPr>
          <w:color w:val="0070C0"/>
        </w:rPr>
        <w:t>to</w:t>
      </w:r>
      <w:r>
        <w:rPr>
          <w:color w:val="0070C0"/>
          <w:spacing w:val="-3"/>
        </w:rPr>
        <w:t xml:space="preserve"> </w:t>
      </w:r>
      <w:r>
        <w:rPr>
          <w:color w:val="0070C0"/>
        </w:rPr>
        <w:t>stop</w:t>
      </w:r>
      <w:r>
        <w:rPr>
          <w:color w:val="0070C0"/>
          <w:spacing w:val="-3"/>
        </w:rPr>
        <w:t xml:space="preserve"> </w:t>
      </w:r>
      <w:r>
        <w:rPr>
          <w:color w:val="0070C0"/>
        </w:rPr>
        <w:t>signal</w:t>
      </w:r>
      <w:r>
        <w:rPr>
          <w:color w:val="0070C0"/>
          <w:spacing w:val="-2"/>
        </w:rPr>
        <w:t xml:space="preserve"> </w:t>
      </w:r>
      <w:r>
        <w:rPr>
          <w:color w:val="0070C0"/>
        </w:rPr>
        <w:t>wait</w:t>
      </w:r>
      <w:r>
        <w:rPr>
          <w:color w:val="0070C0"/>
          <w:spacing w:val="-5"/>
        </w:rPr>
        <w:t xml:space="preserve"> </w:t>
      </w:r>
      <w:r>
        <w:rPr>
          <w:color w:val="0070C0"/>
        </w:rPr>
        <w:t>then</w:t>
      </w:r>
      <w:r>
        <w:rPr>
          <w:color w:val="0070C0"/>
          <w:spacing w:val="-5"/>
        </w:rPr>
        <w:t xml:space="preserve"> </w:t>
      </w:r>
      <w:r>
        <w:rPr>
          <w:color w:val="0070C0"/>
        </w:rPr>
        <w:t>continue</w:t>
      </w:r>
      <w:r>
        <w:rPr>
          <w:color w:val="0070C0"/>
          <w:spacing w:val="-3"/>
        </w:rPr>
        <w:t xml:space="preserve"> </w:t>
      </w:r>
      <w:r>
        <w:rPr>
          <w:color w:val="0070C0"/>
        </w:rPr>
        <w:t>the</w:t>
      </w:r>
      <w:r>
        <w:rPr>
          <w:color w:val="0070C0"/>
          <w:spacing w:val="-3"/>
        </w:rPr>
        <w:t xml:space="preserve"> </w:t>
      </w:r>
      <w:r>
        <w:rPr>
          <w:color w:val="0070C0"/>
        </w:rPr>
        <w:t>next</w:t>
      </w:r>
      <w:r>
        <w:rPr>
          <w:color w:val="0070C0"/>
          <w:spacing w:val="-1"/>
        </w:rPr>
        <w:t xml:space="preserve"> </w:t>
      </w:r>
      <w:r>
        <w:rPr>
          <w:color w:val="0070C0"/>
          <w:spacing w:val="-2"/>
        </w:rPr>
        <w:t>action</w:t>
      </w:r>
    </w:p>
    <w:p w14:paraId="74115E59"/>
    <w:p w14:paraId="2AC8AFEC">
      <w:pPr>
        <w:sectPr>
          <w:pgSz w:w="11910" w:h="16840"/>
          <w:pgMar w:top="1560" w:right="260" w:bottom="660" w:left="260" w:header="631" w:footer="467" w:gutter="0"/>
          <w:cols w:space="720" w:num="1"/>
        </w:sectPr>
      </w:pPr>
    </w:p>
    <w:p w14:paraId="17F3BB9C">
      <w:pPr>
        <w:pStyle w:val="6"/>
        <w:numPr>
          <w:ilvl w:val="2"/>
          <w:numId w:val="1"/>
        </w:numPr>
        <w:tabs>
          <w:tab w:val="left" w:pos="1612"/>
        </w:tabs>
        <w:spacing w:before="141"/>
        <w:ind w:hanging="595"/>
        <w:rPr>
          <w:color w:val="0070C0"/>
        </w:rPr>
      </w:pPr>
      <w:r>
        <w:rPr>
          <w:color w:val="0070C0"/>
        </w:rPr>
        <w:t>Consecutive</w:t>
      </w:r>
      <w:r>
        <w:rPr>
          <w:color w:val="0070C0"/>
          <w:spacing w:val="-5"/>
        </w:rPr>
        <w:t xml:space="preserve"> </w:t>
      </w:r>
      <w:r>
        <w:rPr>
          <w:color w:val="0070C0"/>
        </w:rPr>
        <w:t>Event</w:t>
      </w:r>
      <w:r>
        <w:rPr>
          <w:color w:val="0070C0"/>
          <w:spacing w:val="-1"/>
        </w:rPr>
        <w:t xml:space="preserve"> </w:t>
      </w:r>
      <w:r>
        <w:rPr>
          <w:color w:val="0070C0"/>
        </w:rPr>
        <w:t>Report Timing</w:t>
      </w:r>
      <w:r>
        <w:rPr>
          <w:color w:val="0070C0"/>
          <w:spacing w:val="-1"/>
        </w:rPr>
        <w:t xml:space="preserve"> </w:t>
      </w:r>
      <w:r>
        <w:rPr>
          <w:color w:val="0070C0"/>
        </w:rPr>
        <w:t>Chart (Local</w:t>
      </w:r>
      <w:r>
        <w:rPr>
          <w:color w:val="0070C0"/>
          <w:spacing w:val="-1"/>
        </w:rPr>
        <w:t xml:space="preserve"> </w:t>
      </w:r>
      <w:r>
        <w:rPr>
          <w:color w:val="0070C0"/>
        </w:rPr>
        <w:t xml:space="preserve">to </w:t>
      </w:r>
      <w:r>
        <w:rPr>
          <w:color w:val="0070C0"/>
          <w:spacing w:val="-2"/>
        </w:rPr>
        <w:t>Master)</w:t>
      </w:r>
    </w:p>
    <w:p w14:paraId="04F0F5F2">
      <w:pPr>
        <w:pStyle w:val="8"/>
        <w:rPr>
          <w:b/>
          <w:sz w:val="24"/>
        </w:rPr>
      </w:pPr>
      <w:r>
        <w:rPr>
          <w:color w:val="0070C0"/>
          <w:lang w:eastAsia="zh-CN"/>
        </w:rPr>
        <w:drawing>
          <wp:anchor distT="0" distB="0" distL="114300" distR="114300" simplePos="0" relativeHeight="251724800" behindDoc="1" locked="0" layoutInCell="1" allowOverlap="1">
            <wp:simplePos x="0" y="0"/>
            <wp:positionH relativeFrom="column">
              <wp:posOffset>328295</wp:posOffset>
            </wp:positionH>
            <wp:positionV relativeFrom="paragraph">
              <wp:posOffset>29210</wp:posOffset>
            </wp:positionV>
            <wp:extent cx="6591300" cy="3329940"/>
            <wp:effectExtent l="0" t="0" r="0" b="3810"/>
            <wp:wrapNone/>
            <wp:docPr id="75" name="Image 75"/>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23" cstate="print"/>
                    <a:stretch>
                      <a:fillRect/>
                    </a:stretch>
                  </pic:blipFill>
                  <pic:spPr>
                    <a:xfrm>
                      <a:off x="0" y="0"/>
                      <a:ext cx="6591300" cy="3329940"/>
                    </a:xfrm>
                    <a:prstGeom prst="rect">
                      <a:avLst/>
                    </a:prstGeom>
                  </pic:spPr>
                </pic:pic>
              </a:graphicData>
            </a:graphic>
          </wp:anchor>
        </w:drawing>
      </w:r>
    </w:p>
    <w:p w14:paraId="24C457D8">
      <w:pPr>
        <w:pStyle w:val="8"/>
        <w:rPr>
          <w:b/>
          <w:sz w:val="24"/>
        </w:rPr>
      </w:pPr>
    </w:p>
    <w:p w14:paraId="0051DC6A">
      <w:pPr>
        <w:pStyle w:val="8"/>
        <w:rPr>
          <w:b/>
          <w:sz w:val="24"/>
        </w:rPr>
      </w:pPr>
    </w:p>
    <w:p w14:paraId="752F2F44">
      <w:pPr>
        <w:pStyle w:val="8"/>
        <w:rPr>
          <w:b/>
          <w:sz w:val="24"/>
        </w:rPr>
      </w:pPr>
    </w:p>
    <w:p w14:paraId="3DDA24E4">
      <w:pPr>
        <w:pStyle w:val="8"/>
        <w:rPr>
          <w:b/>
          <w:sz w:val="24"/>
        </w:rPr>
      </w:pPr>
    </w:p>
    <w:p w14:paraId="22B5BC9B">
      <w:pPr>
        <w:pStyle w:val="8"/>
        <w:rPr>
          <w:b/>
          <w:sz w:val="24"/>
        </w:rPr>
      </w:pPr>
    </w:p>
    <w:p w14:paraId="1F9C2CBC">
      <w:pPr>
        <w:pStyle w:val="8"/>
        <w:rPr>
          <w:b/>
          <w:sz w:val="24"/>
        </w:rPr>
      </w:pPr>
    </w:p>
    <w:p w14:paraId="7814AB3C">
      <w:pPr>
        <w:pStyle w:val="8"/>
        <w:rPr>
          <w:b/>
          <w:sz w:val="24"/>
        </w:rPr>
      </w:pPr>
    </w:p>
    <w:p w14:paraId="4C65F922">
      <w:pPr>
        <w:pStyle w:val="8"/>
        <w:rPr>
          <w:b/>
          <w:sz w:val="24"/>
        </w:rPr>
      </w:pPr>
    </w:p>
    <w:p w14:paraId="1AF4C16A">
      <w:pPr>
        <w:pStyle w:val="8"/>
        <w:rPr>
          <w:b/>
          <w:sz w:val="24"/>
        </w:rPr>
      </w:pPr>
    </w:p>
    <w:p w14:paraId="1EBDEF70">
      <w:pPr>
        <w:pStyle w:val="8"/>
        <w:rPr>
          <w:b/>
          <w:sz w:val="24"/>
        </w:rPr>
      </w:pPr>
    </w:p>
    <w:p w14:paraId="4DB4A81E">
      <w:pPr>
        <w:pStyle w:val="8"/>
        <w:rPr>
          <w:b/>
          <w:sz w:val="24"/>
        </w:rPr>
      </w:pPr>
    </w:p>
    <w:p w14:paraId="0E05B169">
      <w:pPr>
        <w:pStyle w:val="8"/>
        <w:rPr>
          <w:b/>
          <w:sz w:val="24"/>
        </w:rPr>
      </w:pPr>
    </w:p>
    <w:p w14:paraId="6AFB4CD1">
      <w:pPr>
        <w:pStyle w:val="8"/>
        <w:rPr>
          <w:b/>
          <w:sz w:val="24"/>
        </w:rPr>
      </w:pPr>
    </w:p>
    <w:p w14:paraId="2B1B8717">
      <w:pPr>
        <w:pStyle w:val="8"/>
        <w:rPr>
          <w:b/>
          <w:sz w:val="24"/>
        </w:rPr>
      </w:pPr>
    </w:p>
    <w:p w14:paraId="34E261A6">
      <w:pPr>
        <w:pStyle w:val="8"/>
        <w:rPr>
          <w:b/>
          <w:sz w:val="24"/>
        </w:rPr>
      </w:pPr>
    </w:p>
    <w:p w14:paraId="767A2461">
      <w:pPr>
        <w:pStyle w:val="8"/>
        <w:rPr>
          <w:b/>
          <w:sz w:val="24"/>
        </w:rPr>
      </w:pPr>
    </w:p>
    <w:p w14:paraId="2914C9E5">
      <w:pPr>
        <w:pStyle w:val="8"/>
        <w:rPr>
          <w:b/>
          <w:sz w:val="24"/>
        </w:rPr>
      </w:pPr>
    </w:p>
    <w:p w14:paraId="58C4B1AF">
      <w:pPr>
        <w:pStyle w:val="8"/>
        <w:spacing w:before="177"/>
        <w:rPr>
          <w:b/>
          <w:sz w:val="24"/>
        </w:rPr>
      </w:pPr>
    </w:p>
    <w:p w14:paraId="7FB96CC3">
      <w:pPr>
        <w:ind w:left="968" w:right="963"/>
        <w:jc w:val="center"/>
        <w:rPr>
          <w:rFonts w:ascii="Times New Roman" w:hAnsi="Times New Roman"/>
          <w:i/>
          <w:sz w:val="18"/>
        </w:rPr>
      </w:pPr>
      <w:r>
        <w:rPr>
          <w:rFonts w:ascii="Times New Roman" w:hAnsi="Times New Roman"/>
          <w:i/>
          <w:sz w:val="18"/>
        </w:rPr>
        <w:t>Figure</w:t>
      </w:r>
      <w:r>
        <w:rPr>
          <w:rFonts w:ascii="Times New Roman" w:hAnsi="Times New Roman"/>
          <w:i/>
          <w:spacing w:val="-4"/>
          <w:sz w:val="18"/>
        </w:rPr>
        <w:t xml:space="preserve"> </w:t>
      </w:r>
      <w:r>
        <w:rPr>
          <w:rFonts w:ascii="Times New Roman" w:hAnsi="Times New Roman"/>
          <w:i/>
          <w:sz w:val="18"/>
        </w:rPr>
        <w:t>3-3 Diagram</w:t>
      </w:r>
      <w:r>
        <w:rPr>
          <w:rFonts w:ascii="Times New Roman" w:hAnsi="Times New Roman"/>
          <w:i/>
          <w:spacing w:val="-1"/>
          <w:sz w:val="18"/>
        </w:rPr>
        <w:t xml:space="preserve"> </w:t>
      </w:r>
      <w:r>
        <w:rPr>
          <w:rFonts w:ascii="Times New Roman" w:hAnsi="Times New Roman"/>
          <w:i/>
          <w:sz w:val="18"/>
        </w:rPr>
        <w:t>of</w:t>
      </w:r>
      <w:r>
        <w:rPr>
          <w:rFonts w:ascii="Times New Roman" w:hAnsi="Times New Roman"/>
          <w:i/>
          <w:spacing w:val="-3"/>
          <w:sz w:val="18"/>
        </w:rPr>
        <w:t xml:space="preserve"> </w:t>
      </w:r>
      <w:r>
        <w:rPr>
          <w:rFonts w:ascii="Times New Roman" w:hAnsi="Times New Roman"/>
          <w:i/>
          <w:sz w:val="18"/>
        </w:rPr>
        <w:t>Timing Chart</w:t>
      </w:r>
      <w:r>
        <w:rPr>
          <w:rFonts w:ascii="Times New Roman" w:hAnsi="Times New Roman"/>
          <w:i/>
          <w:spacing w:val="-1"/>
          <w:sz w:val="18"/>
        </w:rPr>
        <w:t xml:space="preserve"> </w:t>
      </w:r>
      <w:r>
        <w:rPr>
          <w:rFonts w:ascii="Times New Roman" w:hAnsi="Times New Roman"/>
          <w:i/>
          <w:sz w:val="18"/>
        </w:rPr>
        <w:t>for</w:t>
      </w:r>
      <w:r>
        <w:rPr>
          <w:rFonts w:ascii="Times New Roman" w:hAnsi="Times New Roman"/>
          <w:i/>
          <w:spacing w:val="-1"/>
          <w:sz w:val="18"/>
        </w:rPr>
        <w:t xml:space="preserve"> </w:t>
      </w:r>
      <w:r>
        <w:rPr>
          <w:rFonts w:ascii="Times New Roman" w:hAnsi="Times New Roman"/>
          <w:i/>
          <w:sz w:val="18"/>
        </w:rPr>
        <w:t>Normal</w:t>
      </w:r>
      <w:r>
        <w:rPr>
          <w:rFonts w:ascii="Times New Roman" w:hAnsi="Times New Roman"/>
          <w:i/>
          <w:spacing w:val="-1"/>
          <w:sz w:val="18"/>
        </w:rPr>
        <w:t xml:space="preserve"> </w:t>
      </w:r>
      <w:r>
        <w:rPr>
          <w:rFonts w:ascii="Times New Roman" w:hAnsi="Times New Roman"/>
          <w:i/>
          <w:sz w:val="18"/>
        </w:rPr>
        <w:t>Report</w:t>
      </w:r>
      <w:r>
        <w:rPr>
          <w:rFonts w:ascii="Times New Roman" w:hAnsi="Times New Roman"/>
          <w:i/>
          <w:spacing w:val="-1"/>
          <w:sz w:val="18"/>
        </w:rPr>
        <w:t xml:space="preserve"> </w:t>
      </w:r>
      <w:r>
        <w:rPr>
          <w:rFonts w:ascii="Times New Roman" w:hAnsi="Times New Roman"/>
          <w:i/>
          <w:sz w:val="18"/>
        </w:rPr>
        <w:t>Data</w:t>
      </w:r>
      <w:r>
        <w:rPr>
          <w:rFonts w:ascii="Times New Roman" w:hAnsi="Times New Roman"/>
          <w:i/>
          <w:spacing w:val="2"/>
          <w:sz w:val="18"/>
        </w:rPr>
        <w:t xml:space="preserve"> </w:t>
      </w:r>
      <w:r>
        <w:rPr>
          <w:rFonts w:ascii="Times New Roman" w:hAnsi="Times New Roman"/>
          <w:i/>
          <w:sz w:val="18"/>
        </w:rPr>
        <w:t>– Consecutive</w:t>
      </w:r>
      <w:r>
        <w:rPr>
          <w:rFonts w:ascii="Times New Roman" w:hAnsi="Times New Roman"/>
          <w:i/>
          <w:spacing w:val="-2"/>
          <w:sz w:val="18"/>
        </w:rPr>
        <w:t xml:space="preserve"> </w:t>
      </w:r>
      <w:r>
        <w:rPr>
          <w:rFonts w:ascii="Times New Roman" w:hAnsi="Times New Roman"/>
          <w:i/>
          <w:sz w:val="18"/>
        </w:rPr>
        <w:t xml:space="preserve">Data </w:t>
      </w:r>
      <w:r>
        <w:rPr>
          <w:rFonts w:ascii="Times New Roman" w:hAnsi="Times New Roman"/>
          <w:i/>
          <w:spacing w:val="-2"/>
          <w:sz w:val="18"/>
        </w:rPr>
        <w:t>Report</w:t>
      </w:r>
    </w:p>
    <w:p w14:paraId="57908281">
      <w:pPr>
        <w:pStyle w:val="8"/>
        <w:spacing w:before="184"/>
        <w:rPr>
          <w:i/>
          <w:sz w:val="18"/>
        </w:rPr>
      </w:pPr>
    </w:p>
    <w:p w14:paraId="0A979D92">
      <w:pPr>
        <w:pStyle w:val="8"/>
        <w:spacing w:before="1"/>
        <w:ind w:left="1019" w:right="546"/>
        <w:rPr>
          <w:color w:val="0070C0"/>
        </w:rPr>
      </w:pPr>
      <w:r>
        <w:rPr>
          <w:color w:val="0070C0"/>
        </w:rPr>
        <w:t>The</w:t>
      </w:r>
      <w:r>
        <w:rPr>
          <w:color w:val="0070C0"/>
          <w:spacing w:val="-4"/>
        </w:rPr>
        <w:t xml:space="preserve"> </w:t>
      </w:r>
      <w:r>
        <w:rPr>
          <w:color w:val="0070C0"/>
        </w:rPr>
        <w:t>above</w:t>
      </w:r>
      <w:r>
        <w:rPr>
          <w:color w:val="0070C0"/>
          <w:spacing w:val="-4"/>
        </w:rPr>
        <w:t xml:space="preserve"> </w:t>
      </w:r>
      <w:r>
        <w:rPr>
          <w:color w:val="0070C0"/>
        </w:rPr>
        <w:t>Timing</w:t>
      </w:r>
      <w:r>
        <w:rPr>
          <w:color w:val="0070C0"/>
          <w:spacing w:val="-5"/>
        </w:rPr>
        <w:t xml:space="preserve"> </w:t>
      </w:r>
      <w:r>
        <w:rPr>
          <w:color w:val="0070C0"/>
        </w:rPr>
        <w:t>Chart</w:t>
      </w:r>
      <w:r>
        <w:rPr>
          <w:color w:val="0070C0"/>
          <w:spacing w:val="-4"/>
        </w:rPr>
        <w:t xml:space="preserve"> </w:t>
      </w:r>
      <w:r>
        <w:rPr>
          <w:color w:val="0070C0"/>
        </w:rPr>
        <w:t>specifies</w:t>
      </w:r>
      <w:r>
        <w:rPr>
          <w:color w:val="0070C0"/>
          <w:spacing w:val="-2"/>
        </w:rPr>
        <w:t xml:space="preserve"> </w:t>
      </w:r>
      <w:r>
        <w:rPr>
          <w:color w:val="0070C0"/>
        </w:rPr>
        <w:t>data</w:t>
      </w:r>
      <w:r>
        <w:rPr>
          <w:color w:val="0070C0"/>
          <w:spacing w:val="-4"/>
        </w:rPr>
        <w:t xml:space="preserve"> </w:t>
      </w:r>
      <w:r>
        <w:rPr>
          <w:color w:val="0070C0"/>
        </w:rPr>
        <w:t>reporting</w:t>
      </w:r>
      <w:r>
        <w:rPr>
          <w:color w:val="0070C0"/>
          <w:spacing w:val="-5"/>
        </w:rPr>
        <w:t xml:space="preserve"> </w:t>
      </w:r>
      <w:r>
        <w:rPr>
          <w:color w:val="0070C0"/>
        </w:rPr>
        <w:t>procedure</w:t>
      </w:r>
      <w:r>
        <w:rPr>
          <w:color w:val="0070C0"/>
          <w:spacing w:val="-2"/>
        </w:rPr>
        <w:t xml:space="preserve"> </w:t>
      </w:r>
      <w:r>
        <w:rPr>
          <w:color w:val="0070C0"/>
        </w:rPr>
        <w:t>when</w:t>
      </w:r>
      <w:r>
        <w:rPr>
          <w:color w:val="0070C0"/>
          <w:spacing w:val="-2"/>
        </w:rPr>
        <w:t xml:space="preserve"> </w:t>
      </w:r>
      <w:r>
        <w:rPr>
          <w:color w:val="0070C0"/>
        </w:rPr>
        <w:t>Local</w:t>
      </w:r>
      <w:r>
        <w:rPr>
          <w:color w:val="0070C0"/>
          <w:spacing w:val="-1"/>
        </w:rPr>
        <w:t xml:space="preserve"> </w:t>
      </w:r>
      <w:r>
        <w:rPr>
          <w:color w:val="0070C0"/>
        </w:rPr>
        <w:t>PLC</w:t>
      </w:r>
      <w:r>
        <w:rPr>
          <w:color w:val="0070C0"/>
          <w:spacing w:val="-3"/>
        </w:rPr>
        <w:t xml:space="preserve"> </w:t>
      </w:r>
      <w:r>
        <w:rPr>
          <w:color w:val="0070C0"/>
        </w:rPr>
        <w:t>has</w:t>
      </w:r>
      <w:r>
        <w:rPr>
          <w:color w:val="0070C0"/>
          <w:spacing w:val="-4"/>
        </w:rPr>
        <w:t xml:space="preserve"> </w:t>
      </w:r>
      <w:r>
        <w:rPr>
          <w:color w:val="0070C0"/>
        </w:rPr>
        <w:t>more than</w:t>
      </w:r>
      <w:r>
        <w:rPr>
          <w:color w:val="0070C0"/>
          <w:spacing w:val="-2"/>
        </w:rPr>
        <w:t xml:space="preserve"> </w:t>
      </w:r>
      <w:r>
        <w:rPr>
          <w:color w:val="0070C0"/>
        </w:rPr>
        <w:t>one</w:t>
      </w:r>
      <w:r>
        <w:rPr>
          <w:color w:val="0070C0"/>
          <w:spacing w:val="-2"/>
        </w:rPr>
        <w:t xml:space="preserve"> </w:t>
      </w:r>
      <w:r>
        <w:rPr>
          <w:color w:val="0070C0"/>
        </w:rPr>
        <w:t>consecutive Data to report to Master (EAS) using one Event bit, such as Alarm or Job Event.</w:t>
      </w:r>
    </w:p>
    <w:p w14:paraId="3117E6A9">
      <w:pPr>
        <w:pStyle w:val="8"/>
        <w:spacing w:before="9"/>
        <w:rPr>
          <w:color w:val="0070C0"/>
        </w:rPr>
      </w:pPr>
    </w:p>
    <w:p w14:paraId="7EE8EFC3">
      <w:pPr>
        <w:pStyle w:val="8"/>
        <w:ind w:left="1031"/>
        <w:rPr>
          <w:color w:val="0070C0"/>
        </w:rPr>
      </w:pPr>
      <w:r>
        <w:rPr>
          <w:rFonts w:ascii="宋体" w:hAnsi="宋体"/>
          <w:color w:val="0070C0"/>
        </w:rPr>
        <w:t>①</w:t>
      </w:r>
      <w:r>
        <w:rPr>
          <w:rFonts w:ascii="宋体" w:hAnsi="宋体"/>
          <w:color w:val="0070C0"/>
          <w:spacing w:val="23"/>
        </w:rPr>
        <w:t xml:space="preserve"> </w:t>
      </w:r>
      <w:r>
        <w:rPr>
          <w:color w:val="0070C0"/>
        </w:rPr>
        <w:t>If</w:t>
      </w:r>
      <w:r>
        <w:rPr>
          <w:color w:val="0070C0"/>
          <w:spacing w:val="-2"/>
        </w:rPr>
        <w:t xml:space="preserve"> </w:t>
      </w:r>
      <w:r>
        <w:rPr>
          <w:color w:val="0070C0"/>
        </w:rPr>
        <w:t>Local PLC</w:t>
      </w:r>
      <w:r>
        <w:rPr>
          <w:color w:val="0070C0"/>
          <w:spacing w:val="-3"/>
        </w:rPr>
        <w:t xml:space="preserve"> </w:t>
      </w:r>
      <w:r>
        <w:rPr>
          <w:color w:val="0070C0"/>
        </w:rPr>
        <w:t>has</w:t>
      </w:r>
      <w:r>
        <w:rPr>
          <w:color w:val="0070C0"/>
          <w:spacing w:val="-1"/>
        </w:rPr>
        <w:t xml:space="preserve"> </w:t>
      </w:r>
      <w:r>
        <w:rPr>
          <w:color w:val="0070C0"/>
        </w:rPr>
        <w:t>data</w:t>
      </w:r>
      <w:r>
        <w:rPr>
          <w:color w:val="0070C0"/>
          <w:spacing w:val="-2"/>
        </w:rPr>
        <w:t xml:space="preserve"> </w:t>
      </w:r>
      <w:r>
        <w:rPr>
          <w:color w:val="0070C0"/>
        </w:rPr>
        <w:t>(say,</w:t>
      </w:r>
      <w:r>
        <w:rPr>
          <w:color w:val="0070C0"/>
          <w:spacing w:val="-1"/>
        </w:rPr>
        <w:t xml:space="preserve"> </w:t>
      </w:r>
      <w:r>
        <w:rPr>
          <w:color w:val="0070C0"/>
        </w:rPr>
        <w:t>Data</w:t>
      </w:r>
      <w:r>
        <w:rPr>
          <w:color w:val="0070C0"/>
          <w:spacing w:val="-2"/>
        </w:rPr>
        <w:t xml:space="preserve"> </w:t>
      </w:r>
      <w:r>
        <w:rPr>
          <w:color w:val="0070C0"/>
        </w:rPr>
        <w:t>A)</w:t>
      </w:r>
      <w:r>
        <w:rPr>
          <w:color w:val="0070C0"/>
          <w:spacing w:val="-3"/>
        </w:rPr>
        <w:t xml:space="preserve"> </w:t>
      </w:r>
      <w:r>
        <w:rPr>
          <w:color w:val="0070C0"/>
        </w:rPr>
        <w:t>to</w:t>
      </w:r>
      <w:r>
        <w:rPr>
          <w:color w:val="0070C0"/>
          <w:spacing w:val="-5"/>
        </w:rPr>
        <w:t xml:space="preserve"> </w:t>
      </w:r>
      <w:r>
        <w:rPr>
          <w:color w:val="0070C0"/>
        </w:rPr>
        <w:t>report</w:t>
      </w:r>
      <w:r>
        <w:rPr>
          <w:color w:val="0070C0"/>
          <w:spacing w:val="-3"/>
        </w:rPr>
        <w:t xml:space="preserve"> </w:t>
      </w:r>
      <w:r>
        <w:rPr>
          <w:color w:val="0070C0"/>
        </w:rPr>
        <w:t>to</w:t>
      </w:r>
      <w:r>
        <w:rPr>
          <w:color w:val="0070C0"/>
          <w:spacing w:val="-5"/>
        </w:rPr>
        <w:t xml:space="preserve"> </w:t>
      </w:r>
      <w:r>
        <w:rPr>
          <w:color w:val="0070C0"/>
        </w:rPr>
        <w:t>Master</w:t>
      </w:r>
      <w:r>
        <w:rPr>
          <w:color w:val="0070C0"/>
          <w:spacing w:val="-3"/>
        </w:rPr>
        <w:t xml:space="preserve"> </w:t>
      </w:r>
      <w:r>
        <w:rPr>
          <w:color w:val="0070C0"/>
        </w:rPr>
        <w:t>(EAS),</w:t>
      </w:r>
      <w:r>
        <w:rPr>
          <w:color w:val="0070C0"/>
          <w:spacing w:val="-3"/>
        </w:rPr>
        <w:t xml:space="preserve"> </w:t>
      </w:r>
      <w:r>
        <w:rPr>
          <w:color w:val="0070C0"/>
        </w:rPr>
        <w:t>it</w:t>
      </w:r>
      <w:r>
        <w:rPr>
          <w:color w:val="0070C0"/>
          <w:spacing w:val="-1"/>
        </w:rPr>
        <w:t xml:space="preserve"> </w:t>
      </w:r>
      <w:r>
        <w:rPr>
          <w:color w:val="0070C0"/>
        </w:rPr>
        <w:t>sets</w:t>
      </w:r>
      <w:r>
        <w:rPr>
          <w:color w:val="0070C0"/>
          <w:spacing w:val="-1"/>
        </w:rPr>
        <w:t xml:space="preserve"> </w:t>
      </w:r>
      <w:r>
        <w:rPr>
          <w:color w:val="0070C0"/>
        </w:rPr>
        <w:t>the</w:t>
      </w:r>
      <w:r>
        <w:rPr>
          <w:color w:val="0070C0"/>
          <w:spacing w:val="-2"/>
        </w:rPr>
        <w:t xml:space="preserve"> </w:t>
      </w:r>
      <w:r>
        <w:rPr>
          <w:color w:val="0070C0"/>
        </w:rPr>
        <w:t>Data</w:t>
      </w:r>
      <w:r>
        <w:rPr>
          <w:color w:val="0070C0"/>
          <w:spacing w:val="-1"/>
        </w:rPr>
        <w:t xml:space="preserve"> </w:t>
      </w:r>
      <w:r>
        <w:rPr>
          <w:color w:val="0070C0"/>
        </w:rPr>
        <w:t>A</w:t>
      </w:r>
      <w:r>
        <w:rPr>
          <w:color w:val="0070C0"/>
          <w:spacing w:val="-2"/>
        </w:rPr>
        <w:t xml:space="preserve"> </w:t>
      </w:r>
      <w:r>
        <w:rPr>
          <w:color w:val="0070C0"/>
        </w:rPr>
        <w:t>in</w:t>
      </w:r>
      <w:r>
        <w:rPr>
          <w:color w:val="0070C0"/>
          <w:spacing w:val="-1"/>
        </w:rPr>
        <w:t xml:space="preserve"> </w:t>
      </w:r>
      <w:r>
        <w:rPr>
          <w:color w:val="0070C0"/>
          <w:spacing w:val="-2"/>
        </w:rPr>
        <w:t>Buffer.</w:t>
      </w:r>
    </w:p>
    <w:p w14:paraId="1B317DC9">
      <w:pPr>
        <w:pStyle w:val="8"/>
        <w:spacing w:before="62" w:line="225" w:lineRule="auto"/>
        <w:ind w:left="1391" w:right="796" w:hanging="360"/>
        <w:rPr>
          <w:color w:val="0070C0"/>
        </w:rPr>
      </w:pPr>
      <w:r>
        <w:rPr>
          <w:rFonts w:ascii="宋体" w:hAnsi="宋体"/>
          <w:color w:val="0070C0"/>
        </w:rPr>
        <w:t xml:space="preserve">② </w:t>
      </w:r>
      <w:r>
        <w:rPr>
          <w:color w:val="0070C0"/>
        </w:rPr>
        <w:t>If</w:t>
      </w:r>
      <w:r>
        <w:rPr>
          <w:color w:val="0070C0"/>
          <w:spacing w:val="-2"/>
        </w:rPr>
        <w:t xml:space="preserve"> </w:t>
      </w:r>
      <w:r>
        <w:rPr>
          <w:color w:val="0070C0"/>
        </w:rPr>
        <w:t>the</w:t>
      </w:r>
      <w:r>
        <w:rPr>
          <w:color w:val="0070C0"/>
          <w:spacing w:val="-2"/>
        </w:rPr>
        <w:t xml:space="preserve"> </w:t>
      </w:r>
      <w:r>
        <w:rPr>
          <w:color w:val="0070C0"/>
        </w:rPr>
        <w:t>Local</w:t>
      </w:r>
      <w:r>
        <w:rPr>
          <w:color w:val="0070C0"/>
          <w:spacing w:val="-3"/>
        </w:rPr>
        <w:t xml:space="preserve"> </w:t>
      </w:r>
      <w:r>
        <w:rPr>
          <w:color w:val="0070C0"/>
        </w:rPr>
        <w:t>PLC</w:t>
      </w:r>
      <w:r>
        <w:rPr>
          <w:color w:val="0070C0"/>
          <w:spacing w:val="-3"/>
        </w:rPr>
        <w:t xml:space="preserve"> </w:t>
      </w:r>
      <w:r>
        <w:rPr>
          <w:color w:val="0070C0"/>
        </w:rPr>
        <w:t>has</w:t>
      </w:r>
      <w:r>
        <w:rPr>
          <w:color w:val="0070C0"/>
          <w:spacing w:val="-4"/>
        </w:rPr>
        <w:t xml:space="preserve"> </w:t>
      </w:r>
      <w:r>
        <w:rPr>
          <w:color w:val="0070C0"/>
        </w:rPr>
        <w:t>no</w:t>
      </w:r>
      <w:r>
        <w:rPr>
          <w:color w:val="0070C0"/>
          <w:spacing w:val="-2"/>
        </w:rPr>
        <w:t xml:space="preserve"> </w:t>
      </w:r>
      <w:r>
        <w:rPr>
          <w:color w:val="0070C0"/>
        </w:rPr>
        <w:t>other</w:t>
      </w:r>
      <w:r>
        <w:rPr>
          <w:color w:val="0070C0"/>
          <w:spacing w:val="-1"/>
        </w:rPr>
        <w:t xml:space="preserve"> </w:t>
      </w:r>
      <w:r>
        <w:rPr>
          <w:color w:val="0070C0"/>
        </w:rPr>
        <w:t>previous</w:t>
      </w:r>
      <w:r>
        <w:rPr>
          <w:color w:val="0070C0"/>
          <w:spacing w:val="-2"/>
        </w:rPr>
        <w:t xml:space="preserve"> </w:t>
      </w:r>
      <w:r>
        <w:rPr>
          <w:color w:val="0070C0"/>
        </w:rPr>
        <w:t>data</w:t>
      </w:r>
      <w:r>
        <w:rPr>
          <w:color w:val="0070C0"/>
          <w:spacing w:val="-2"/>
        </w:rPr>
        <w:t xml:space="preserve"> </w:t>
      </w:r>
      <w:r>
        <w:rPr>
          <w:color w:val="0070C0"/>
        </w:rPr>
        <w:t>currently</w:t>
      </w:r>
      <w:r>
        <w:rPr>
          <w:color w:val="0070C0"/>
          <w:spacing w:val="-5"/>
        </w:rPr>
        <w:t xml:space="preserve"> </w:t>
      </w:r>
      <w:r>
        <w:rPr>
          <w:color w:val="0070C0"/>
        </w:rPr>
        <w:t>being</w:t>
      </w:r>
      <w:r>
        <w:rPr>
          <w:color w:val="0070C0"/>
          <w:spacing w:val="-5"/>
        </w:rPr>
        <w:t xml:space="preserve"> </w:t>
      </w:r>
      <w:r>
        <w:rPr>
          <w:color w:val="0070C0"/>
        </w:rPr>
        <w:t>reported</w:t>
      </w:r>
      <w:r>
        <w:rPr>
          <w:color w:val="0070C0"/>
          <w:spacing w:val="-2"/>
        </w:rPr>
        <w:t xml:space="preserve"> </w:t>
      </w:r>
      <w:r>
        <w:rPr>
          <w:color w:val="0070C0"/>
        </w:rPr>
        <w:t>to</w:t>
      </w:r>
      <w:r>
        <w:rPr>
          <w:color w:val="0070C0"/>
          <w:spacing w:val="-2"/>
        </w:rPr>
        <w:t xml:space="preserve"> </w:t>
      </w:r>
      <w:r>
        <w:rPr>
          <w:color w:val="0070C0"/>
        </w:rPr>
        <w:t>Master</w:t>
      </w:r>
      <w:r>
        <w:rPr>
          <w:color w:val="0070C0"/>
          <w:spacing w:val="-4"/>
        </w:rPr>
        <w:t xml:space="preserve"> </w:t>
      </w:r>
      <w:r>
        <w:rPr>
          <w:color w:val="0070C0"/>
        </w:rPr>
        <w:t>(EAS),</w:t>
      </w:r>
      <w:r>
        <w:rPr>
          <w:color w:val="0070C0"/>
          <w:spacing w:val="-2"/>
        </w:rPr>
        <w:t xml:space="preserve"> </w:t>
      </w:r>
      <w:r>
        <w:rPr>
          <w:color w:val="0070C0"/>
        </w:rPr>
        <w:t>moves</w:t>
      </w:r>
      <w:r>
        <w:rPr>
          <w:color w:val="0070C0"/>
          <w:spacing w:val="-2"/>
        </w:rPr>
        <w:t xml:space="preserve"> </w:t>
      </w:r>
      <w:r>
        <w:rPr>
          <w:color w:val="0070C0"/>
        </w:rPr>
        <w:t>Data</w:t>
      </w:r>
      <w:r>
        <w:rPr>
          <w:color w:val="0070C0"/>
          <w:spacing w:val="-2"/>
        </w:rPr>
        <w:t xml:space="preserve"> </w:t>
      </w:r>
      <w:r>
        <w:rPr>
          <w:color w:val="0070C0"/>
        </w:rPr>
        <w:t>A</w:t>
      </w:r>
      <w:r>
        <w:rPr>
          <w:color w:val="0070C0"/>
          <w:spacing w:val="-2"/>
        </w:rPr>
        <w:t xml:space="preserve"> </w:t>
      </w:r>
      <w:r>
        <w:rPr>
          <w:color w:val="0070C0"/>
        </w:rPr>
        <w:t>set in buffer to link register area and reports to Master (EAS).</w:t>
      </w:r>
    </w:p>
    <w:p w14:paraId="6F388069">
      <w:pPr>
        <w:pStyle w:val="8"/>
        <w:spacing w:before="72" w:line="232" w:lineRule="auto"/>
        <w:ind w:left="1391" w:right="796" w:hanging="360"/>
        <w:rPr>
          <w:color w:val="0070C0"/>
        </w:rPr>
      </w:pPr>
      <w:r>
        <w:rPr>
          <w:rFonts w:ascii="宋体" w:hAnsi="宋体"/>
          <w:color w:val="0070C0"/>
        </w:rPr>
        <w:t xml:space="preserve">③ </w:t>
      </w:r>
      <w:r>
        <w:rPr>
          <w:color w:val="0070C0"/>
        </w:rPr>
        <w:t>If</w:t>
      </w:r>
      <w:r>
        <w:rPr>
          <w:color w:val="0070C0"/>
          <w:spacing w:val="-1"/>
        </w:rPr>
        <w:t xml:space="preserve"> </w:t>
      </w:r>
      <w:r>
        <w:rPr>
          <w:color w:val="0070C0"/>
        </w:rPr>
        <w:t>local PLC</w:t>
      </w:r>
      <w:r>
        <w:rPr>
          <w:color w:val="0070C0"/>
          <w:spacing w:val="-2"/>
        </w:rPr>
        <w:t xml:space="preserve"> </w:t>
      </w:r>
      <w:r>
        <w:rPr>
          <w:color w:val="0070C0"/>
        </w:rPr>
        <w:t>has</w:t>
      </w:r>
      <w:r>
        <w:rPr>
          <w:color w:val="0070C0"/>
          <w:spacing w:val="-1"/>
        </w:rPr>
        <w:t xml:space="preserve"> </w:t>
      </w:r>
      <w:r>
        <w:rPr>
          <w:color w:val="0070C0"/>
        </w:rPr>
        <w:t>new</w:t>
      </w:r>
      <w:r>
        <w:rPr>
          <w:color w:val="0070C0"/>
          <w:spacing w:val="-2"/>
        </w:rPr>
        <w:t xml:space="preserve"> </w:t>
      </w:r>
      <w:r>
        <w:rPr>
          <w:color w:val="0070C0"/>
        </w:rPr>
        <w:t>data</w:t>
      </w:r>
      <w:r>
        <w:rPr>
          <w:color w:val="0070C0"/>
          <w:spacing w:val="-3"/>
        </w:rPr>
        <w:t xml:space="preserve"> </w:t>
      </w:r>
      <w:r>
        <w:rPr>
          <w:color w:val="0070C0"/>
        </w:rPr>
        <w:t>(say,</w:t>
      </w:r>
      <w:r>
        <w:rPr>
          <w:color w:val="0070C0"/>
          <w:spacing w:val="-1"/>
        </w:rPr>
        <w:t xml:space="preserve"> </w:t>
      </w:r>
      <w:r>
        <w:rPr>
          <w:color w:val="0070C0"/>
        </w:rPr>
        <w:t>Data</w:t>
      </w:r>
      <w:r>
        <w:rPr>
          <w:color w:val="0070C0"/>
          <w:spacing w:val="-1"/>
        </w:rPr>
        <w:t xml:space="preserve"> </w:t>
      </w:r>
      <w:r>
        <w:rPr>
          <w:color w:val="0070C0"/>
        </w:rPr>
        <w:t>B)</w:t>
      </w:r>
      <w:r>
        <w:rPr>
          <w:color w:val="0070C0"/>
          <w:spacing w:val="-3"/>
        </w:rPr>
        <w:t xml:space="preserve"> </w:t>
      </w:r>
      <w:r>
        <w:rPr>
          <w:color w:val="0070C0"/>
        </w:rPr>
        <w:t>to</w:t>
      </w:r>
      <w:r>
        <w:rPr>
          <w:color w:val="0070C0"/>
          <w:spacing w:val="-4"/>
        </w:rPr>
        <w:t xml:space="preserve"> </w:t>
      </w:r>
      <w:r>
        <w:rPr>
          <w:color w:val="0070C0"/>
        </w:rPr>
        <w:t>report</w:t>
      </w:r>
      <w:r>
        <w:rPr>
          <w:color w:val="0070C0"/>
          <w:spacing w:val="-3"/>
        </w:rPr>
        <w:t xml:space="preserve"> </w:t>
      </w:r>
      <w:r>
        <w:rPr>
          <w:color w:val="0070C0"/>
        </w:rPr>
        <w:t>to</w:t>
      </w:r>
      <w:r>
        <w:rPr>
          <w:color w:val="0070C0"/>
          <w:spacing w:val="-4"/>
        </w:rPr>
        <w:t xml:space="preserve"> </w:t>
      </w:r>
      <w:r>
        <w:rPr>
          <w:color w:val="0070C0"/>
        </w:rPr>
        <w:t>Master</w:t>
      </w:r>
      <w:r>
        <w:rPr>
          <w:color w:val="0070C0"/>
          <w:spacing w:val="-3"/>
        </w:rPr>
        <w:t xml:space="preserve"> </w:t>
      </w:r>
      <w:r>
        <w:rPr>
          <w:color w:val="0070C0"/>
        </w:rPr>
        <w:t>(EAS),</w:t>
      </w:r>
      <w:r>
        <w:rPr>
          <w:color w:val="0070C0"/>
          <w:spacing w:val="-1"/>
        </w:rPr>
        <w:t xml:space="preserve"> </w:t>
      </w:r>
      <w:r>
        <w:rPr>
          <w:color w:val="0070C0"/>
        </w:rPr>
        <w:t>local PLC</w:t>
      </w:r>
      <w:r>
        <w:rPr>
          <w:color w:val="0070C0"/>
          <w:spacing w:val="-2"/>
        </w:rPr>
        <w:t xml:space="preserve"> </w:t>
      </w:r>
      <w:r>
        <w:rPr>
          <w:color w:val="0070C0"/>
        </w:rPr>
        <w:t>sets</w:t>
      </w:r>
      <w:r>
        <w:rPr>
          <w:color w:val="0070C0"/>
          <w:spacing w:val="-3"/>
        </w:rPr>
        <w:t xml:space="preserve"> </w:t>
      </w:r>
      <w:r>
        <w:rPr>
          <w:color w:val="0070C0"/>
        </w:rPr>
        <w:t>Data</w:t>
      </w:r>
      <w:r>
        <w:rPr>
          <w:color w:val="0070C0"/>
          <w:spacing w:val="-1"/>
        </w:rPr>
        <w:t xml:space="preserve"> </w:t>
      </w:r>
      <w:r>
        <w:rPr>
          <w:color w:val="0070C0"/>
        </w:rPr>
        <w:t>B</w:t>
      </w:r>
      <w:r>
        <w:rPr>
          <w:color w:val="0070C0"/>
          <w:spacing w:val="-4"/>
        </w:rPr>
        <w:t xml:space="preserve"> </w:t>
      </w:r>
      <w:r>
        <w:rPr>
          <w:color w:val="0070C0"/>
        </w:rPr>
        <w:t>in</w:t>
      </w:r>
      <w:r>
        <w:rPr>
          <w:color w:val="0070C0"/>
          <w:spacing w:val="-1"/>
        </w:rPr>
        <w:t xml:space="preserve"> </w:t>
      </w:r>
      <w:r>
        <w:rPr>
          <w:color w:val="0070C0"/>
        </w:rPr>
        <w:t>buffer.</w:t>
      </w:r>
      <w:r>
        <w:rPr>
          <w:color w:val="0070C0"/>
          <w:spacing w:val="-1"/>
        </w:rPr>
        <w:t xml:space="preserve"> </w:t>
      </w:r>
      <w:r>
        <w:rPr>
          <w:color w:val="0070C0"/>
        </w:rPr>
        <w:t>If,</w:t>
      </w:r>
      <w:r>
        <w:rPr>
          <w:color w:val="0070C0"/>
          <w:spacing w:val="-1"/>
        </w:rPr>
        <w:t xml:space="preserve"> </w:t>
      </w:r>
      <w:r>
        <w:rPr>
          <w:color w:val="0070C0"/>
        </w:rPr>
        <w:t>at this time, there is previous data (i.e. Data A) currently</w:t>
      </w:r>
      <w:r>
        <w:rPr>
          <w:color w:val="0070C0"/>
          <w:spacing w:val="-1"/>
        </w:rPr>
        <w:t xml:space="preserve"> </w:t>
      </w:r>
      <w:r>
        <w:rPr>
          <w:color w:val="0070C0"/>
        </w:rPr>
        <w:t>being reported to Master (EAS), local PLC waits until the Data A reporting process finishes.</w:t>
      </w:r>
    </w:p>
    <w:p w14:paraId="05E91C3B">
      <w:pPr>
        <w:pStyle w:val="8"/>
        <w:spacing w:before="20"/>
        <w:rPr>
          <w:color w:val="0070C0"/>
        </w:rPr>
      </w:pPr>
    </w:p>
    <w:p w14:paraId="34675B8B">
      <w:pPr>
        <w:pStyle w:val="8"/>
        <w:spacing w:line="228" w:lineRule="auto"/>
        <w:ind w:left="1391" w:right="546" w:hanging="360"/>
        <w:rPr>
          <w:color w:val="0070C0"/>
        </w:rPr>
      </w:pPr>
      <w:r>
        <w:rPr>
          <w:rFonts w:ascii="宋体" w:hAnsi="宋体"/>
          <w:color w:val="0070C0"/>
        </w:rPr>
        <w:t xml:space="preserve">④ </w:t>
      </w:r>
      <w:r>
        <w:rPr>
          <w:color w:val="0070C0"/>
        </w:rPr>
        <w:t>After</w:t>
      </w:r>
      <w:r>
        <w:rPr>
          <w:color w:val="0070C0"/>
          <w:spacing w:val="-1"/>
        </w:rPr>
        <w:t xml:space="preserve"> </w:t>
      </w:r>
      <w:r>
        <w:rPr>
          <w:color w:val="0070C0"/>
        </w:rPr>
        <w:t>Master</w:t>
      </w:r>
      <w:r>
        <w:rPr>
          <w:color w:val="0070C0"/>
          <w:spacing w:val="-3"/>
        </w:rPr>
        <w:t xml:space="preserve"> </w:t>
      </w:r>
      <w:r>
        <w:rPr>
          <w:color w:val="0070C0"/>
        </w:rPr>
        <w:t>(EAS)</w:t>
      </w:r>
      <w:r>
        <w:rPr>
          <w:color w:val="0070C0"/>
          <w:spacing w:val="-3"/>
        </w:rPr>
        <w:t xml:space="preserve"> </w:t>
      </w:r>
      <w:r>
        <w:rPr>
          <w:color w:val="0070C0"/>
        </w:rPr>
        <w:t>turns</w:t>
      </w:r>
      <w:r>
        <w:rPr>
          <w:color w:val="0070C0"/>
          <w:spacing w:val="-1"/>
        </w:rPr>
        <w:t xml:space="preserve"> </w:t>
      </w:r>
      <w:r>
        <w:rPr>
          <w:color w:val="0070C0"/>
        </w:rPr>
        <w:t>off</w:t>
      </w:r>
      <w:r>
        <w:rPr>
          <w:color w:val="0070C0"/>
          <w:spacing w:val="-3"/>
        </w:rPr>
        <w:t xml:space="preserve"> </w:t>
      </w:r>
      <w:r>
        <w:rPr>
          <w:color w:val="0070C0"/>
        </w:rPr>
        <w:t>the</w:t>
      </w:r>
      <w:r>
        <w:rPr>
          <w:color w:val="0070C0"/>
          <w:spacing w:val="-3"/>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(Event Reply),</w:t>
      </w:r>
      <w:r>
        <w:rPr>
          <w:color w:val="0070C0"/>
          <w:spacing w:val="-1"/>
        </w:rPr>
        <w:t xml:space="preserve"> </w:t>
      </w:r>
      <w:r>
        <w:rPr>
          <w:color w:val="0070C0"/>
        </w:rPr>
        <w:t>the</w:t>
      </w:r>
      <w:r>
        <w:rPr>
          <w:color w:val="0070C0"/>
          <w:spacing w:val="-3"/>
        </w:rPr>
        <w:t xml:space="preserve"> </w:t>
      </w:r>
      <w:r>
        <w:rPr>
          <w:color w:val="0070C0"/>
        </w:rPr>
        <w:t>local PLC</w:t>
      </w:r>
      <w:r>
        <w:rPr>
          <w:color w:val="0070C0"/>
          <w:spacing w:val="-2"/>
        </w:rPr>
        <w:t xml:space="preserve"> </w:t>
      </w:r>
      <w:r>
        <w:rPr>
          <w:color w:val="0070C0"/>
        </w:rPr>
        <w:t>waits</w:t>
      </w:r>
      <w:r>
        <w:rPr>
          <w:color w:val="0070C0"/>
          <w:spacing w:val="-1"/>
        </w:rPr>
        <w:t xml:space="preserve"> </w:t>
      </w:r>
      <w:r>
        <w:rPr>
          <w:color w:val="0070C0"/>
        </w:rPr>
        <w:t>for</w:t>
      </w:r>
      <w:r>
        <w:rPr>
          <w:color w:val="0070C0"/>
          <w:spacing w:val="-3"/>
        </w:rPr>
        <w:t xml:space="preserve"> </w:t>
      </w:r>
      <w:r>
        <w:rPr>
          <w:color w:val="0070C0"/>
        </w:rPr>
        <w:t>0.5</w:t>
      </w:r>
      <w:r>
        <w:rPr>
          <w:color w:val="0070C0"/>
          <w:spacing w:val="-1"/>
        </w:rPr>
        <w:t xml:space="preserve"> </w:t>
      </w:r>
      <w:r>
        <w:rPr>
          <w:color w:val="0070C0"/>
        </w:rPr>
        <w:t>(T3: 0.5</w:t>
      </w:r>
      <w:r>
        <w:rPr>
          <w:color w:val="0070C0"/>
          <w:spacing w:val="-4"/>
        </w:rPr>
        <w:t xml:space="preserve"> </w:t>
      </w:r>
      <w:r>
        <w:rPr>
          <w:color w:val="0070C0"/>
        </w:rPr>
        <w:t>second) second, and then the local PLC moves Data B to Link Word area and reports to Master (EAS).</w:t>
      </w:r>
    </w:p>
    <w:p w14:paraId="09C193A4">
      <w:pPr>
        <w:pStyle w:val="23"/>
        <w:numPr>
          <w:ilvl w:val="0"/>
          <w:numId w:val="14"/>
        </w:numPr>
        <w:tabs>
          <w:tab w:val="left" w:pos="1442"/>
        </w:tabs>
        <w:spacing w:before="124"/>
        <w:ind w:left="1442" w:hanging="284"/>
        <w:rPr>
          <w:color w:val="0070C0"/>
        </w:rPr>
      </w:pPr>
      <w:r>
        <w:rPr>
          <w:color w:val="0070C0"/>
        </w:rPr>
        <w:t>EQ</w:t>
      </w:r>
      <w:r>
        <w:rPr>
          <w:color w:val="0070C0"/>
          <w:spacing w:val="-5"/>
        </w:rPr>
        <w:t xml:space="preserve"> </w:t>
      </w:r>
      <w:r>
        <w:rPr>
          <w:color w:val="0070C0"/>
        </w:rPr>
        <w:t>vendor</w:t>
      </w:r>
      <w:r>
        <w:rPr>
          <w:color w:val="0070C0"/>
          <w:spacing w:val="-1"/>
        </w:rPr>
        <w:t xml:space="preserve"> </w:t>
      </w:r>
      <w:r>
        <w:rPr>
          <w:color w:val="0070C0"/>
        </w:rPr>
        <w:t>provide</w:t>
      </w:r>
      <w:r>
        <w:rPr>
          <w:color w:val="0070C0"/>
          <w:spacing w:val="-4"/>
        </w:rPr>
        <w:t xml:space="preserve"> </w:t>
      </w:r>
      <w:r>
        <w:rPr>
          <w:color w:val="0070C0"/>
        </w:rPr>
        <w:t>T3</w:t>
      </w:r>
      <w:r>
        <w:rPr>
          <w:color w:val="0070C0"/>
          <w:spacing w:val="-3"/>
        </w:rPr>
        <w:t xml:space="preserve"> </w:t>
      </w:r>
      <w:r>
        <w:rPr>
          <w:color w:val="0070C0"/>
        </w:rPr>
        <w:t>timer</w:t>
      </w:r>
      <w:r>
        <w:rPr>
          <w:color w:val="0070C0"/>
          <w:spacing w:val="-1"/>
        </w:rPr>
        <w:t xml:space="preserve"> </w:t>
      </w:r>
      <w:r>
        <w:rPr>
          <w:color w:val="0070C0"/>
        </w:rPr>
        <w:t>value</w:t>
      </w:r>
      <w:r>
        <w:rPr>
          <w:color w:val="0070C0"/>
          <w:spacing w:val="-2"/>
        </w:rPr>
        <w:t xml:space="preserve"> </w:t>
      </w:r>
      <w:r>
        <w:rPr>
          <w:color w:val="0070C0"/>
        </w:rPr>
        <w:t>setting</w:t>
      </w:r>
      <w:r>
        <w:rPr>
          <w:color w:val="0070C0"/>
          <w:spacing w:val="-6"/>
        </w:rPr>
        <w:t xml:space="preserve"> </w:t>
      </w:r>
      <w:r>
        <w:rPr>
          <w:color w:val="0070C0"/>
        </w:rPr>
        <w:t>function.</w:t>
      </w:r>
      <w:r>
        <w:rPr>
          <w:color w:val="0070C0"/>
          <w:spacing w:val="-5"/>
        </w:rPr>
        <w:t xml:space="preserve"> </w:t>
      </w:r>
      <w:r>
        <w:rPr>
          <w:color w:val="0070C0"/>
        </w:rPr>
        <w:t>(Default</w:t>
      </w:r>
      <w:r>
        <w:rPr>
          <w:color w:val="0070C0"/>
          <w:spacing w:val="-1"/>
        </w:rPr>
        <w:t xml:space="preserve"> </w:t>
      </w:r>
      <w:r>
        <w:rPr>
          <w:color w:val="0070C0"/>
        </w:rPr>
        <w:t>value</w:t>
      </w:r>
      <w:r>
        <w:rPr>
          <w:color w:val="0070C0"/>
          <w:spacing w:val="-2"/>
        </w:rPr>
        <w:t xml:space="preserve"> </w:t>
      </w:r>
      <w:r>
        <w:rPr>
          <w:color w:val="0070C0"/>
        </w:rPr>
        <w:t>=</w:t>
      </w:r>
      <w:r>
        <w:rPr>
          <w:color w:val="0070C0"/>
          <w:spacing w:val="-5"/>
        </w:rPr>
        <w:t xml:space="preserve"> </w:t>
      </w:r>
      <w:r>
        <w:rPr>
          <w:color w:val="0070C0"/>
        </w:rPr>
        <w:t>0.5</w:t>
      </w:r>
      <w:r>
        <w:rPr>
          <w:color w:val="0070C0"/>
          <w:spacing w:val="-2"/>
        </w:rPr>
        <w:t xml:space="preserve"> </w:t>
      </w:r>
      <w:r>
        <w:rPr>
          <w:color w:val="0070C0"/>
        </w:rPr>
        <w:t>:</w:t>
      </w:r>
      <w:r>
        <w:rPr>
          <w:color w:val="0070C0"/>
          <w:spacing w:val="-4"/>
        </w:rPr>
        <w:t xml:space="preserve"> </w:t>
      </w:r>
      <w:r>
        <w:rPr>
          <w:color w:val="0070C0"/>
        </w:rPr>
        <w:t>0.5</w:t>
      </w:r>
      <w:r>
        <w:rPr>
          <w:color w:val="0070C0"/>
          <w:spacing w:val="-2"/>
        </w:rPr>
        <w:t xml:space="preserve"> seconds)</w:t>
      </w:r>
    </w:p>
    <w:p w14:paraId="1D68688F">
      <w:pPr>
        <w:pStyle w:val="23"/>
        <w:numPr>
          <w:ilvl w:val="0"/>
          <w:numId w:val="14"/>
        </w:numPr>
        <w:tabs>
          <w:tab w:val="left" w:pos="1442"/>
        </w:tabs>
        <w:spacing w:before="119"/>
        <w:ind w:left="1442" w:hanging="284"/>
        <w:rPr>
          <w:color w:val="0070C0"/>
        </w:rPr>
        <w:sectPr>
          <w:pgSz w:w="11910" w:h="16840"/>
          <w:pgMar w:top="1560" w:right="260" w:bottom="660" w:left="260" w:header="631" w:footer="467" w:gutter="0"/>
          <w:cols w:space="720" w:num="1"/>
        </w:sectPr>
      </w:pPr>
      <w:r>
        <w:rPr>
          <w:color w:val="0070C0"/>
        </w:rPr>
        <w:t>When</w:t>
      </w:r>
      <w:r>
        <w:rPr>
          <w:color w:val="0070C0"/>
          <w:spacing w:val="-8"/>
        </w:rPr>
        <w:t xml:space="preserve"> </w:t>
      </w:r>
      <w:r>
        <w:rPr>
          <w:color w:val="0070C0"/>
        </w:rPr>
        <w:t>timeout</w:t>
      </w:r>
      <w:r>
        <w:rPr>
          <w:color w:val="0070C0"/>
          <w:spacing w:val="-2"/>
        </w:rPr>
        <w:t xml:space="preserve"> </w:t>
      </w:r>
      <w:r>
        <w:rPr>
          <w:color w:val="0070C0"/>
        </w:rPr>
        <w:t>occur</w:t>
      </w:r>
      <w:r>
        <w:rPr>
          <w:color w:val="0070C0"/>
          <w:spacing w:val="-3"/>
        </w:rPr>
        <w:t xml:space="preserve"> </w:t>
      </w:r>
      <w:r>
        <w:rPr>
          <w:color w:val="0070C0"/>
        </w:rPr>
        <w:t>,</w:t>
      </w:r>
      <w:r>
        <w:rPr>
          <w:color w:val="0070C0"/>
          <w:spacing w:val="-3"/>
        </w:rPr>
        <w:t xml:space="preserve"> </w:t>
      </w:r>
      <w:r>
        <w:rPr>
          <w:color w:val="0070C0"/>
        </w:rPr>
        <w:t>the</w:t>
      </w:r>
      <w:r>
        <w:rPr>
          <w:color w:val="0070C0"/>
          <w:spacing w:val="-3"/>
        </w:rPr>
        <w:t xml:space="preserve"> </w:t>
      </w:r>
      <w:r>
        <w:rPr>
          <w:color w:val="0070C0"/>
        </w:rPr>
        <w:t>EQ</w:t>
      </w:r>
      <w:r>
        <w:rPr>
          <w:color w:val="0070C0"/>
          <w:spacing w:val="-4"/>
        </w:rPr>
        <w:t xml:space="preserve"> </w:t>
      </w:r>
      <w:r>
        <w:rPr>
          <w:color w:val="0070C0"/>
        </w:rPr>
        <w:t>doesn’t</w:t>
      </w:r>
      <w:r>
        <w:rPr>
          <w:color w:val="0070C0"/>
          <w:spacing w:val="-2"/>
        </w:rPr>
        <w:t xml:space="preserve"> </w:t>
      </w:r>
      <w:r>
        <w:rPr>
          <w:color w:val="0070C0"/>
        </w:rPr>
        <w:t>have</w:t>
      </w:r>
      <w:r>
        <w:rPr>
          <w:color w:val="0070C0"/>
          <w:spacing w:val="-2"/>
        </w:rPr>
        <w:t xml:space="preserve"> </w:t>
      </w:r>
      <w:r>
        <w:rPr>
          <w:color w:val="0070C0"/>
        </w:rPr>
        <w:t>to</w:t>
      </w:r>
      <w:r>
        <w:rPr>
          <w:color w:val="0070C0"/>
          <w:spacing w:val="-3"/>
        </w:rPr>
        <w:t xml:space="preserve"> </w:t>
      </w:r>
      <w:r>
        <w:rPr>
          <w:color w:val="0070C0"/>
        </w:rPr>
        <w:t>stop</w:t>
      </w:r>
      <w:r>
        <w:rPr>
          <w:color w:val="0070C0"/>
          <w:spacing w:val="-3"/>
        </w:rPr>
        <w:t xml:space="preserve"> </w:t>
      </w:r>
      <w:r>
        <w:rPr>
          <w:color w:val="0070C0"/>
        </w:rPr>
        <w:t>signal</w:t>
      </w:r>
      <w:r>
        <w:rPr>
          <w:color w:val="0070C0"/>
          <w:spacing w:val="-2"/>
        </w:rPr>
        <w:t xml:space="preserve"> </w:t>
      </w:r>
      <w:r>
        <w:rPr>
          <w:color w:val="0070C0"/>
        </w:rPr>
        <w:t>wait</w:t>
      </w:r>
      <w:r>
        <w:rPr>
          <w:color w:val="0070C0"/>
          <w:spacing w:val="-5"/>
        </w:rPr>
        <w:t xml:space="preserve"> </w:t>
      </w:r>
      <w:r>
        <w:rPr>
          <w:color w:val="0070C0"/>
        </w:rPr>
        <w:t>then</w:t>
      </w:r>
      <w:r>
        <w:rPr>
          <w:color w:val="0070C0"/>
          <w:spacing w:val="-5"/>
        </w:rPr>
        <w:t xml:space="preserve"> </w:t>
      </w:r>
      <w:r>
        <w:rPr>
          <w:color w:val="0070C0"/>
        </w:rPr>
        <w:t>continue</w:t>
      </w:r>
      <w:r>
        <w:rPr>
          <w:color w:val="0070C0"/>
          <w:spacing w:val="-3"/>
        </w:rPr>
        <w:t xml:space="preserve"> </w:t>
      </w:r>
      <w:r>
        <w:rPr>
          <w:color w:val="0070C0"/>
        </w:rPr>
        <w:t>the</w:t>
      </w:r>
      <w:r>
        <w:rPr>
          <w:color w:val="0070C0"/>
          <w:spacing w:val="-3"/>
        </w:rPr>
        <w:t xml:space="preserve"> </w:t>
      </w:r>
      <w:r>
        <w:rPr>
          <w:color w:val="0070C0"/>
        </w:rPr>
        <w:t>next</w:t>
      </w:r>
      <w:r>
        <w:rPr>
          <w:color w:val="0070C0"/>
          <w:spacing w:val="-1"/>
        </w:rPr>
        <w:t xml:space="preserve"> </w:t>
      </w:r>
      <w:r>
        <w:rPr>
          <w:color w:val="0070C0"/>
          <w:spacing w:val="-2"/>
        </w:rPr>
        <w:t>action</w:t>
      </w:r>
      <w:r>
        <w:rPr>
          <w:rFonts w:hint="eastAsia" w:eastAsia="宋体"/>
          <w:color w:val="0070C0"/>
          <w:spacing w:val="-2"/>
          <w:lang w:eastAsia="zh-CN"/>
        </w:rPr>
        <w:t>.</w:t>
      </w:r>
    </w:p>
    <w:p w14:paraId="29572A71">
      <w:pPr>
        <w:pStyle w:val="6"/>
        <w:numPr>
          <w:ilvl w:val="2"/>
          <w:numId w:val="1"/>
        </w:numPr>
        <w:tabs>
          <w:tab w:val="left" w:pos="1612"/>
        </w:tabs>
        <w:spacing w:before="141"/>
        <w:ind w:hanging="595"/>
        <w:rPr>
          <w:color w:val="0070C0"/>
        </w:rPr>
      </w:pPr>
      <w:r>
        <w:rPr>
          <w:color w:val="0070C0"/>
        </w:rPr>
        <w:t>Event</w:t>
      </w:r>
      <w:r>
        <w:rPr>
          <w:color w:val="0070C0"/>
          <w:spacing w:val="-2"/>
        </w:rPr>
        <w:t xml:space="preserve"> </w:t>
      </w:r>
      <w:r>
        <w:rPr>
          <w:color w:val="0070C0"/>
        </w:rPr>
        <w:t>Report</w:t>
      </w:r>
      <w:r>
        <w:rPr>
          <w:color w:val="0070C0"/>
          <w:spacing w:val="-1"/>
        </w:rPr>
        <w:t xml:space="preserve"> </w:t>
      </w:r>
      <w:r>
        <w:rPr>
          <w:color w:val="0070C0"/>
        </w:rPr>
        <w:t>Timing</w:t>
      </w:r>
      <w:r>
        <w:rPr>
          <w:color w:val="0070C0"/>
          <w:spacing w:val="-1"/>
        </w:rPr>
        <w:t xml:space="preserve"> </w:t>
      </w:r>
      <w:r>
        <w:rPr>
          <w:color w:val="0070C0"/>
        </w:rPr>
        <w:t>Chart</w:t>
      </w:r>
      <w:r>
        <w:rPr>
          <w:color w:val="0070C0"/>
          <w:spacing w:val="-3"/>
        </w:rPr>
        <w:t xml:space="preserve"> </w:t>
      </w:r>
      <w:r>
        <w:rPr>
          <w:color w:val="0070C0"/>
        </w:rPr>
        <w:t>(Local</w:t>
      </w:r>
      <w:r>
        <w:rPr>
          <w:color w:val="0070C0"/>
          <w:spacing w:val="-1"/>
        </w:rPr>
        <w:t xml:space="preserve"> </w:t>
      </w:r>
      <w:r>
        <w:rPr>
          <w:color w:val="0070C0"/>
        </w:rPr>
        <w:t xml:space="preserve">to </w:t>
      </w:r>
      <w:r>
        <w:rPr>
          <w:color w:val="0070C0"/>
          <w:spacing w:val="-2"/>
        </w:rPr>
        <w:t>Local)</w:t>
      </w:r>
    </w:p>
    <w:p w14:paraId="6DECE19B">
      <w:pPr>
        <w:pStyle w:val="8"/>
        <w:rPr>
          <w:b/>
          <w:sz w:val="24"/>
        </w:rPr>
      </w:pPr>
      <w:r>
        <w:rPr>
          <w:color w:val="0070C0"/>
          <w:lang w:eastAsia="zh-CN"/>
        </w:rPr>
        <w:drawing>
          <wp:anchor distT="0" distB="0" distL="114300" distR="114300" simplePos="0" relativeHeight="251732992" behindDoc="1" locked="0" layoutInCell="1" allowOverlap="1">
            <wp:simplePos x="0" y="0"/>
            <wp:positionH relativeFrom="column">
              <wp:posOffset>370840</wp:posOffset>
            </wp:positionH>
            <wp:positionV relativeFrom="paragraph">
              <wp:posOffset>101600</wp:posOffset>
            </wp:positionV>
            <wp:extent cx="6492240" cy="3040380"/>
            <wp:effectExtent l="0" t="0" r="3810" b="7620"/>
            <wp:wrapNone/>
            <wp:docPr id="78" name="Image 78"/>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24" cstate="print"/>
                    <a:stretch>
                      <a:fillRect/>
                    </a:stretch>
                  </pic:blipFill>
                  <pic:spPr>
                    <a:xfrm>
                      <a:off x="0" y="0"/>
                      <a:ext cx="6492240" cy="3040380"/>
                    </a:xfrm>
                    <a:prstGeom prst="rect">
                      <a:avLst/>
                    </a:prstGeom>
                  </pic:spPr>
                </pic:pic>
              </a:graphicData>
            </a:graphic>
          </wp:anchor>
        </w:drawing>
      </w:r>
    </w:p>
    <w:p w14:paraId="31CD44A2">
      <w:pPr>
        <w:pStyle w:val="8"/>
        <w:rPr>
          <w:b/>
          <w:sz w:val="24"/>
        </w:rPr>
      </w:pPr>
    </w:p>
    <w:p w14:paraId="7678D7C3">
      <w:pPr>
        <w:pStyle w:val="8"/>
        <w:rPr>
          <w:b/>
          <w:sz w:val="24"/>
        </w:rPr>
      </w:pPr>
    </w:p>
    <w:p w14:paraId="5E51F333">
      <w:pPr>
        <w:pStyle w:val="8"/>
        <w:rPr>
          <w:b/>
          <w:sz w:val="24"/>
        </w:rPr>
      </w:pPr>
    </w:p>
    <w:p w14:paraId="2ADD21F7">
      <w:pPr>
        <w:pStyle w:val="8"/>
        <w:rPr>
          <w:b/>
          <w:sz w:val="24"/>
        </w:rPr>
      </w:pPr>
    </w:p>
    <w:p w14:paraId="5CAD413D">
      <w:pPr>
        <w:pStyle w:val="8"/>
        <w:rPr>
          <w:b/>
          <w:sz w:val="24"/>
        </w:rPr>
      </w:pPr>
    </w:p>
    <w:p w14:paraId="61BE87E7">
      <w:pPr>
        <w:pStyle w:val="8"/>
        <w:rPr>
          <w:b/>
          <w:sz w:val="24"/>
        </w:rPr>
      </w:pPr>
    </w:p>
    <w:p w14:paraId="47526F8F">
      <w:pPr>
        <w:pStyle w:val="8"/>
        <w:rPr>
          <w:b/>
          <w:sz w:val="24"/>
        </w:rPr>
      </w:pPr>
    </w:p>
    <w:p w14:paraId="419E7C42">
      <w:pPr>
        <w:pStyle w:val="8"/>
        <w:rPr>
          <w:b/>
          <w:sz w:val="24"/>
        </w:rPr>
      </w:pPr>
    </w:p>
    <w:p w14:paraId="435E0AEC">
      <w:pPr>
        <w:pStyle w:val="8"/>
        <w:rPr>
          <w:b/>
          <w:sz w:val="24"/>
        </w:rPr>
      </w:pPr>
    </w:p>
    <w:p w14:paraId="08521395">
      <w:pPr>
        <w:pStyle w:val="8"/>
        <w:rPr>
          <w:b/>
          <w:sz w:val="24"/>
        </w:rPr>
      </w:pPr>
    </w:p>
    <w:p w14:paraId="3612EF99">
      <w:pPr>
        <w:pStyle w:val="8"/>
        <w:rPr>
          <w:b/>
          <w:sz w:val="24"/>
        </w:rPr>
      </w:pPr>
    </w:p>
    <w:p w14:paraId="52DB0618">
      <w:pPr>
        <w:pStyle w:val="8"/>
        <w:rPr>
          <w:b/>
          <w:sz w:val="24"/>
        </w:rPr>
      </w:pPr>
    </w:p>
    <w:p w14:paraId="6502E02A">
      <w:pPr>
        <w:pStyle w:val="8"/>
        <w:rPr>
          <w:b/>
          <w:sz w:val="24"/>
        </w:rPr>
      </w:pPr>
    </w:p>
    <w:p w14:paraId="46A5DE78">
      <w:pPr>
        <w:pStyle w:val="8"/>
        <w:rPr>
          <w:b/>
          <w:sz w:val="24"/>
        </w:rPr>
      </w:pPr>
    </w:p>
    <w:p w14:paraId="1D84A3F7">
      <w:pPr>
        <w:pStyle w:val="8"/>
        <w:rPr>
          <w:b/>
          <w:sz w:val="24"/>
        </w:rPr>
      </w:pPr>
    </w:p>
    <w:p w14:paraId="17924B7D">
      <w:pPr>
        <w:pStyle w:val="8"/>
        <w:rPr>
          <w:b/>
          <w:sz w:val="24"/>
        </w:rPr>
      </w:pPr>
    </w:p>
    <w:p w14:paraId="167C16CA">
      <w:pPr>
        <w:pStyle w:val="8"/>
        <w:spacing w:before="9"/>
        <w:rPr>
          <w:b/>
          <w:sz w:val="24"/>
        </w:rPr>
      </w:pPr>
    </w:p>
    <w:p w14:paraId="579E44FD">
      <w:pPr>
        <w:ind w:left="968" w:right="968"/>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3-4 Diagram of</w:t>
      </w:r>
      <w:r>
        <w:rPr>
          <w:rFonts w:ascii="Times New Roman"/>
          <w:i/>
          <w:spacing w:val="-3"/>
          <w:sz w:val="18"/>
        </w:rPr>
        <w:t xml:space="preserve"> </w:t>
      </w:r>
      <w:r>
        <w:rPr>
          <w:rFonts w:ascii="Times New Roman"/>
          <w:i/>
          <w:sz w:val="18"/>
        </w:rPr>
        <w:t>Timing</w:t>
      </w:r>
      <w:r>
        <w:rPr>
          <w:rFonts w:ascii="Times New Roman"/>
          <w:i/>
          <w:spacing w:val="1"/>
          <w:sz w:val="18"/>
        </w:rPr>
        <w:t xml:space="preserve"> </w:t>
      </w:r>
      <w:r>
        <w:rPr>
          <w:rFonts w:ascii="Times New Roman"/>
          <w:i/>
          <w:sz w:val="18"/>
        </w:rPr>
        <w:t>Chart</w:t>
      </w:r>
      <w:r>
        <w:rPr>
          <w:rFonts w:ascii="Times New Roman"/>
          <w:i/>
          <w:spacing w:val="-1"/>
          <w:sz w:val="18"/>
        </w:rPr>
        <w:t xml:space="preserve"> </w:t>
      </w:r>
      <w:r>
        <w:rPr>
          <w:rFonts w:ascii="Times New Roman"/>
          <w:i/>
          <w:sz w:val="18"/>
        </w:rPr>
        <w:t>for Normal</w:t>
      </w:r>
      <w:r>
        <w:rPr>
          <w:rFonts w:ascii="Times New Roman"/>
          <w:i/>
          <w:spacing w:val="-1"/>
          <w:sz w:val="18"/>
        </w:rPr>
        <w:t xml:space="preserve"> </w:t>
      </w:r>
      <w:r>
        <w:rPr>
          <w:rFonts w:ascii="Times New Roman"/>
          <w:i/>
          <w:sz w:val="18"/>
        </w:rPr>
        <w:t xml:space="preserve">Report </w:t>
      </w:r>
      <w:r>
        <w:rPr>
          <w:rFonts w:ascii="Times New Roman"/>
          <w:i/>
          <w:spacing w:val="-4"/>
          <w:sz w:val="18"/>
        </w:rPr>
        <w:t>Data</w:t>
      </w:r>
    </w:p>
    <w:p w14:paraId="29B085F2">
      <w:pPr>
        <w:pStyle w:val="8"/>
        <w:spacing w:before="55"/>
        <w:rPr>
          <w:i/>
          <w:sz w:val="18"/>
        </w:rPr>
      </w:pPr>
    </w:p>
    <w:p w14:paraId="66ED92A9">
      <w:pPr>
        <w:pStyle w:val="8"/>
        <w:ind w:left="1031"/>
        <w:rPr>
          <w:color w:val="0070C0"/>
        </w:rPr>
      </w:pPr>
      <w:r>
        <w:rPr>
          <w:rFonts w:ascii="宋体" w:hAnsi="宋体"/>
          <w:color w:val="0070C0"/>
        </w:rPr>
        <w:t>①</w:t>
      </w:r>
      <w:r>
        <w:rPr>
          <w:rFonts w:ascii="宋体" w:hAnsi="宋体"/>
          <w:color w:val="0070C0"/>
          <w:spacing w:val="23"/>
        </w:rPr>
        <w:t xml:space="preserve"> </w:t>
      </w:r>
      <w:r>
        <w:rPr>
          <w:color w:val="0070C0"/>
        </w:rPr>
        <w:t>After</w:t>
      </w:r>
      <w:r>
        <w:rPr>
          <w:color w:val="0070C0"/>
          <w:spacing w:val="-2"/>
        </w:rPr>
        <w:t xml:space="preserve"> </w:t>
      </w:r>
      <w:r>
        <w:rPr>
          <w:color w:val="0070C0"/>
        </w:rPr>
        <w:t>setting</w:t>
      </w:r>
      <w:r>
        <w:rPr>
          <w:color w:val="0070C0"/>
          <w:spacing w:val="-5"/>
        </w:rPr>
        <w:t xml:space="preserve"> </w:t>
      </w:r>
      <w:r>
        <w:rPr>
          <w:color w:val="0070C0"/>
        </w:rPr>
        <w:t>the</w:t>
      </w:r>
      <w:r>
        <w:rPr>
          <w:color w:val="0070C0"/>
          <w:spacing w:val="-4"/>
        </w:rPr>
        <w:t xml:space="preserve"> </w:t>
      </w:r>
      <w:r>
        <w:rPr>
          <w:color w:val="0070C0"/>
        </w:rPr>
        <w:t>data</w:t>
      </w:r>
      <w:r>
        <w:rPr>
          <w:color w:val="0070C0"/>
          <w:spacing w:val="-2"/>
        </w:rPr>
        <w:t xml:space="preserve"> </w:t>
      </w:r>
      <w:r>
        <w:rPr>
          <w:color w:val="0070C0"/>
        </w:rPr>
        <w:t>into</w:t>
      </w:r>
      <w:r>
        <w:rPr>
          <w:color w:val="0070C0"/>
          <w:spacing w:val="-5"/>
        </w:rPr>
        <w:t xml:space="preserve"> </w:t>
      </w:r>
      <w:r>
        <w:rPr>
          <w:color w:val="0070C0"/>
        </w:rPr>
        <w:t>link</w:t>
      </w:r>
      <w:r>
        <w:rPr>
          <w:color w:val="0070C0"/>
          <w:spacing w:val="-5"/>
        </w:rPr>
        <w:t xml:space="preserve"> </w:t>
      </w:r>
      <w:r>
        <w:rPr>
          <w:color w:val="0070C0"/>
        </w:rPr>
        <w:t>register</w:t>
      </w:r>
      <w:r>
        <w:rPr>
          <w:color w:val="0070C0"/>
          <w:spacing w:val="-2"/>
        </w:rPr>
        <w:t xml:space="preserve"> </w:t>
      </w:r>
      <w:r>
        <w:rPr>
          <w:color w:val="0070C0"/>
        </w:rPr>
        <w:t>(W</w:t>
      </w:r>
      <w:r>
        <w:rPr>
          <w:color w:val="0070C0"/>
          <w:spacing w:val="-3"/>
        </w:rPr>
        <w:t xml:space="preserve"> </w:t>
      </w:r>
      <w:r>
        <w:rPr>
          <w:color w:val="0070C0"/>
        </w:rPr>
        <w:t>Area),</w:t>
      </w:r>
      <w:r>
        <w:rPr>
          <w:color w:val="0070C0"/>
          <w:spacing w:val="-2"/>
        </w:rPr>
        <w:t xml:space="preserve"> </w:t>
      </w:r>
      <w:r>
        <w:rPr>
          <w:color w:val="0070C0"/>
        </w:rPr>
        <w:t>Local-1(send)</w:t>
      </w:r>
      <w:r>
        <w:rPr>
          <w:color w:val="0070C0"/>
          <w:spacing w:val="-2"/>
        </w:rPr>
        <w:t xml:space="preserve"> </w:t>
      </w:r>
      <w:r>
        <w:rPr>
          <w:color w:val="0070C0"/>
        </w:rPr>
        <w:t>PLC</w:t>
      </w:r>
      <w:r>
        <w:rPr>
          <w:color w:val="0070C0"/>
          <w:spacing w:val="-3"/>
        </w:rPr>
        <w:t xml:space="preserve"> </w:t>
      </w:r>
      <w:r>
        <w:rPr>
          <w:color w:val="0070C0"/>
        </w:rPr>
        <w:t>turns</w:t>
      </w:r>
      <w:r>
        <w:rPr>
          <w:color w:val="0070C0"/>
          <w:spacing w:val="-2"/>
        </w:rPr>
        <w:t xml:space="preserve"> </w:t>
      </w:r>
      <w:r>
        <w:rPr>
          <w:color w:val="0070C0"/>
        </w:rPr>
        <w:t>on</w:t>
      </w:r>
      <w:r>
        <w:rPr>
          <w:color w:val="0070C0"/>
          <w:spacing w:val="-2"/>
        </w:rPr>
        <w:t xml:space="preserve"> </w:t>
      </w:r>
      <w:r>
        <w:rPr>
          <w:color w:val="0070C0"/>
        </w:rPr>
        <w:t>the</w:t>
      </w:r>
      <w:r>
        <w:rPr>
          <w:color w:val="0070C0"/>
          <w:spacing w:val="-2"/>
        </w:rPr>
        <w:t xml:space="preserve"> </w:t>
      </w:r>
      <w:r>
        <w:rPr>
          <w:color w:val="0070C0"/>
        </w:rPr>
        <w:t>link</w:t>
      </w:r>
      <w:r>
        <w:rPr>
          <w:color w:val="0070C0"/>
          <w:spacing w:val="-5"/>
        </w:rPr>
        <w:t xml:space="preserve"> </w:t>
      </w:r>
      <w:r>
        <w:rPr>
          <w:color w:val="0070C0"/>
        </w:rPr>
        <w:t>relay</w:t>
      </w:r>
      <w:r>
        <w:rPr>
          <w:color w:val="0070C0"/>
          <w:spacing w:val="-4"/>
        </w:rPr>
        <w:t xml:space="preserve"> </w:t>
      </w:r>
      <w:r>
        <w:rPr>
          <w:color w:val="0070C0"/>
        </w:rPr>
        <w:t>(Event</w:t>
      </w:r>
      <w:r>
        <w:rPr>
          <w:color w:val="0070C0"/>
          <w:spacing w:val="-1"/>
        </w:rPr>
        <w:t xml:space="preserve"> </w:t>
      </w:r>
      <w:r>
        <w:rPr>
          <w:color w:val="0070C0"/>
          <w:spacing w:val="-2"/>
        </w:rPr>
        <w:t>Bit).</w:t>
      </w:r>
    </w:p>
    <w:p w14:paraId="27FA472F">
      <w:pPr>
        <w:pStyle w:val="8"/>
        <w:spacing w:before="59" w:line="225" w:lineRule="auto"/>
        <w:ind w:left="1391" w:right="796" w:hanging="360"/>
        <w:rPr>
          <w:color w:val="0070C0"/>
        </w:rPr>
      </w:pPr>
      <w:r>
        <w:rPr>
          <w:rFonts w:ascii="宋体" w:hAnsi="宋体"/>
          <w:color w:val="0070C0"/>
        </w:rPr>
        <w:t xml:space="preserve">② </w:t>
      </w:r>
      <w:r>
        <w:rPr>
          <w:color w:val="0070C0"/>
        </w:rPr>
        <w:t>Local-1(send)</w:t>
      </w:r>
      <w:r>
        <w:rPr>
          <w:color w:val="0070C0"/>
          <w:spacing w:val="-2"/>
        </w:rPr>
        <w:t xml:space="preserve"> </w:t>
      </w:r>
      <w:r>
        <w:rPr>
          <w:color w:val="0070C0"/>
        </w:rPr>
        <w:t>PLC</w:t>
      </w:r>
      <w:r>
        <w:rPr>
          <w:color w:val="0070C0"/>
          <w:spacing w:val="-3"/>
        </w:rPr>
        <w:t xml:space="preserve"> </w:t>
      </w:r>
      <w:r>
        <w:rPr>
          <w:color w:val="0070C0"/>
        </w:rPr>
        <w:t>loads</w:t>
      </w:r>
      <w:r>
        <w:rPr>
          <w:color w:val="0070C0"/>
          <w:spacing w:val="-4"/>
        </w:rPr>
        <w:t xml:space="preserve"> </w:t>
      </w:r>
      <w:r>
        <w:rPr>
          <w:color w:val="0070C0"/>
        </w:rPr>
        <w:t>the</w:t>
      </w:r>
      <w:r>
        <w:rPr>
          <w:color w:val="0070C0"/>
          <w:spacing w:val="-2"/>
        </w:rPr>
        <w:t xml:space="preserve"> </w:t>
      </w:r>
      <w:r>
        <w:rPr>
          <w:color w:val="0070C0"/>
        </w:rPr>
        <w:t>timer</w:t>
      </w:r>
      <w:r>
        <w:rPr>
          <w:color w:val="0070C0"/>
          <w:spacing w:val="-1"/>
        </w:rPr>
        <w:t xml:space="preserve"> </w:t>
      </w:r>
      <w:r>
        <w:rPr>
          <w:color w:val="0070C0"/>
        </w:rPr>
        <w:t>to</w:t>
      </w:r>
      <w:r>
        <w:rPr>
          <w:color w:val="0070C0"/>
          <w:spacing w:val="-2"/>
        </w:rPr>
        <w:t xml:space="preserve"> </w:t>
      </w:r>
      <w:r>
        <w:rPr>
          <w:color w:val="0070C0"/>
        </w:rPr>
        <w:t>check</w:t>
      </w:r>
      <w:r>
        <w:rPr>
          <w:color w:val="0070C0"/>
          <w:spacing w:val="-5"/>
        </w:rPr>
        <w:t xml:space="preserve"> </w:t>
      </w:r>
      <w:r>
        <w:rPr>
          <w:color w:val="0070C0"/>
        </w:rPr>
        <w:t>the</w:t>
      </w:r>
      <w:r>
        <w:rPr>
          <w:color w:val="0070C0"/>
          <w:spacing w:val="-4"/>
        </w:rPr>
        <w:t xml:space="preserve"> </w:t>
      </w:r>
      <w:r>
        <w:rPr>
          <w:color w:val="0070C0"/>
        </w:rPr>
        <w:t>Timeout.</w:t>
      </w:r>
      <w:r>
        <w:rPr>
          <w:color w:val="0070C0"/>
          <w:spacing w:val="-2"/>
        </w:rPr>
        <w:t xml:space="preserve"> </w:t>
      </w:r>
      <w:r>
        <w:rPr>
          <w:color w:val="0070C0"/>
        </w:rPr>
        <w:t>(T1) –</w:t>
      </w:r>
      <w:r>
        <w:rPr>
          <w:color w:val="0070C0"/>
          <w:spacing w:val="-2"/>
        </w:rPr>
        <w:t xml:space="preserve"> </w:t>
      </w:r>
      <w:r>
        <w:rPr>
          <w:color w:val="0070C0"/>
        </w:rPr>
        <w:t>Local-1(send)</w:t>
      </w:r>
      <w:r>
        <w:rPr>
          <w:color w:val="0070C0"/>
          <w:spacing w:val="-2"/>
        </w:rPr>
        <w:t xml:space="preserve"> </w:t>
      </w:r>
      <w:r>
        <w:rPr>
          <w:color w:val="0070C0"/>
        </w:rPr>
        <w:t>PLC</w:t>
      </w:r>
      <w:r>
        <w:rPr>
          <w:color w:val="0070C0"/>
          <w:spacing w:val="-3"/>
        </w:rPr>
        <w:t xml:space="preserve"> </w:t>
      </w:r>
      <w:r>
        <w:rPr>
          <w:color w:val="0070C0"/>
        </w:rPr>
        <w:t>doesn’t</w:t>
      </w:r>
      <w:r>
        <w:rPr>
          <w:color w:val="0070C0"/>
          <w:spacing w:val="-4"/>
        </w:rPr>
        <w:t xml:space="preserve"> </w:t>
      </w:r>
      <w:r>
        <w:rPr>
          <w:color w:val="0070C0"/>
        </w:rPr>
        <w:t>report</w:t>
      </w:r>
      <w:r>
        <w:rPr>
          <w:color w:val="0070C0"/>
          <w:spacing w:val="-4"/>
        </w:rPr>
        <w:t xml:space="preserve"> </w:t>
      </w:r>
      <w:r>
        <w:rPr>
          <w:color w:val="0070C0"/>
        </w:rPr>
        <w:t>any same event using this link relay during this time.</w:t>
      </w:r>
    </w:p>
    <w:p w14:paraId="4469E639">
      <w:pPr>
        <w:pStyle w:val="8"/>
        <w:spacing w:before="77" w:line="228" w:lineRule="auto"/>
        <w:ind w:left="1514" w:right="546" w:hanging="480"/>
        <w:rPr>
          <w:color w:val="0070C0"/>
        </w:rPr>
      </w:pPr>
      <w:r>
        <w:rPr>
          <w:rFonts w:ascii="宋体" w:hAnsi="宋体"/>
          <w:color w:val="0070C0"/>
        </w:rPr>
        <w:t>③</w:t>
      </w:r>
      <w:r>
        <w:rPr>
          <w:rFonts w:ascii="宋体" w:hAnsi="宋体"/>
          <w:color w:val="0070C0"/>
          <w:spacing w:val="80"/>
          <w:w w:val="150"/>
        </w:rPr>
        <w:t xml:space="preserve"> </w:t>
      </w:r>
      <w:r>
        <w:rPr>
          <w:color w:val="0070C0"/>
        </w:rPr>
        <w:t>Local-2(receive)</w:t>
      </w:r>
      <w:r>
        <w:rPr>
          <w:color w:val="0070C0"/>
          <w:spacing w:val="-3"/>
        </w:rPr>
        <w:t xml:space="preserve"> </w:t>
      </w:r>
      <w:r>
        <w:rPr>
          <w:color w:val="0070C0"/>
        </w:rPr>
        <w:t>reads</w:t>
      </w:r>
      <w:r>
        <w:rPr>
          <w:color w:val="0070C0"/>
          <w:spacing w:val="-3"/>
        </w:rPr>
        <w:t xml:space="preserve"> </w:t>
      </w:r>
      <w:r>
        <w:rPr>
          <w:color w:val="0070C0"/>
        </w:rPr>
        <w:t>the</w:t>
      </w:r>
      <w:r>
        <w:rPr>
          <w:color w:val="0070C0"/>
          <w:spacing w:val="-3"/>
        </w:rPr>
        <w:t xml:space="preserve"> </w:t>
      </w:r>
      <w:r>
        <w:rPr>
          <w:color w:val="0070C0"/>
        </w:rPr>
        <w:t>data,</w:t>
      </w:r>
      <w:r>
        <w:rPr>
          <w:color w:val="0070C0"/>
          <w:spacing w:val="-3"/>
        </w:rPr>
        <w:t xml:space="preserve"> </w:t>
      </w:r>
      <w:r>
        <w:rPr>
          <w:color w:val="0070C0"/>
        </w:rPr>
        <w:t>and</w:t>
      </w:r>
      <w:r>
        <w:rPr>
          <w:color w:val="0070C0"/>
          <w:spacing w:val="-3"/>
        </w:rPr>
        <w:t xml:space="preserve"> </w:t>
      </w:r>
      <w:r>
        <w:rPr>
          <w:color w:val="0070C0"/>
        </w:rPr>
        <w:t>then</w:t>
      </w:r>
      <w:r>
        <w:rPr>
          <w:color w:val="0070C0"/>
          <w:spacing w:val="-3"/>
        </w:rPr>
        <w:t xml:space="preserve"> </w:t>
      </w:r>
      <w:r>
        <w:rPr>
          <w:color w:val="0070C0"/>
        </w:rPr>
        <w:t>turn</w:t>
      </w:r>
      <w:r>
        <w:rPr>
          <w:color w:val="0070C0"/>
          <w:spacing w:val="-1"/>
        </w:rPr>
        <w:t xml:space="preserve"> </w:t>
      </w:r>
      <w:r>
        <w:rPr>
          <w:color w:val="0070C0"/>
        </w:rPr>
        <w:t>on</w:t>
      </w:r>
      <w:r>
        <w:rPr>
          <w:color w:val="0070C0"/>
          <w:spacing w:val="-4"/>
        </w:rPr>
        <w:t xml:space="preserve"> </w:t>
      </w:r>
      <w:r>
        <w:rPr>
          <w:color w:val="0070C0"/>
        </w:rPr>
        <w:t>the</w:t>
      </w:r>
      <w:r>
        <w:rPr>
          <w:color w:val="0070C0"/>
          <w:spacing w:val="-3"/>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(Event Reply</w:t>
      </w:r>
      <w:r>
        <w:rPr>
          <w:color w:val="0070C0"/>
          <w:spacing w:val="-4"/>
        </w:rPr>
        <w:t xml:space="preserve"> </w:t>
      </w:r>
      <w:r>
        <w:rPr>
          <w:color w:val="0070C0"/>
        </w:rPr>
        <w:t>Bit),</w:t>
      </w:r>
      <w:r>
        <w:rPr>
          <w:color w:val="0070C0"/>
          <w:spacing w:val="-4"/>
        </w:rPr>
        <w:t xml:space="preserve"> </w:t>
      </w:r>
      <w:r>
        <w:rPr>
          <w:color w:val="0070C0"/>
        </w:rPr>
        <w:t>and</w:t>
      </w:r>
      <w:r>
        <w:rPr>
          <w:color w:val="0070C0"/>
          <w:spacing w:val="-1"/>
        </w:rPr>
        <w:t xml:space="preserve"> </w:t>
      </w:r>
      <w:r>
        <w:rPr>
          <w:color w:val="0070C0"/>
        </w:rPr>
        <w:t>loads</w:t>
      </w:r>
      <w:r>
        <w:rPr>
          <w:color w:val="0070C0"/>
          <w:spacing w:val="-3"/>
        </w:rPr>
        <w:t xml:space="preserve"> </w:t>
      </w:r>
      <w:r>
        <w:rPr>
          <w:color w:val="0070C0"/>
        </w:rPr>
        <w:t>the</w:t>
      </w:r>
      <w:r>
        <w:rPr>
          <w:color w:val="0070C0"/>
          <w:spacing w:val="-3"/>
        </w:rPr>
        <w:t xml:space="preserve"> </w:t>
      </w:r>
      <w:r>
        <w:rPr>
          <w:color w:val="0070C0"/>
        </w:rPr>
        <w:t>timer</w:t>
      </w:r>
      <w:r>
        <w:rPr>
          <w:color w:val="0070C0"/>
          <w:spacing w:val="-3"/>
        </w:rPr>
        <w:t xml:space="preserve"> </w:t>
      </w:r>
      <w:r>
        <w:rPr>
          <w:color w:val="0070C0"/>
        </w:rPr>
        <w:t>to check the Timeout (T2).</w:t>
      </w:r>
    </w:p>
    <w:p w14:paraId="0B690639">
      <w:pPr>
        <w:pStyle w:val="8"/>
        <w:spacing w:before="62"/>
        <w:ind w:left="1034"/>
        <w:rPr>
          <w:color w:val="0070C0"/>
        </w:rPr>
      </w:pPr>
      <w:r>
        <w:rPr>
          <w:rFonts w:ascii="宋体" w:hAnsi="宋体"/>
          <w:color w:val="0070C0"/>
        </w:rPr>
        <w:t>④</w:t>
      </w:r>
      <w:r>
        <w:rPr>
          <w:rFonts w:ascii="宋体" w:hAnsi="宋体"/>
          <w:color w:val="0070C0"/>
          <w:spacing w:val="14"/>
        </w:rPr>
        <w:t xml:space="preserve">  </w:t>
      </w:r>
      <w:r>
        <w:rPr>
          <w:color w:val="0070C0"/>
        </w:rPr>
        <w:t>Local-1(send)</w:t>
      </w:r>
      <w:r>
        <w:rPr>
          <w:color w:val="0070C0"/>
          <w:spacing w:val="-2"/>
        </w:rPr>
        <w:t xml:space="preserve"> </w:t>
      </w:r>
      <w:r>
        <w:rPr>
          <w:color w:val="0070C0"/>
        </w:rPr>
        <w:t>PLC</w:t>
      </w:r>
      <w:r>
        <w:rPr>
          <w:color w:val="0070C0"/>
          <w:spacing w:val="-3"/>
        </w:rPr>
        <w:t xml:space="preserve"> </w:t>
      </w:r>
      <w:r>
        <w:rPr>
          <w:color w:val="0070C0"/>
        </w:rPr>
        <w:t>turns</w:t>
      </w:r>
      <w:r>
        <w:rPr>
          <w:color w:val="0070C0"/>
          <w:spacing w:val="-3"/>
        </w:rPr>
        <w:t xml:space="preserve"> </w:t>
      </w:r>
      <w:r>
        <w:rPr>
          <w:color w:val="0070C0"/>
        </w:rPr>
        <w:t>off</w:t>
      </w:r>
      <w:r>
        <w:rPr>
          <w:color w:val="0070C0"/>
          <w:spacing w:val="-2"/>
        </w:rPr>
        <w:t xml:space="preserve"> </w:t>
      </w:r>
      <w:r>
        <w:rPr>
          <w:color w:val="0070C0"/>
        </w:rPr>
        <w:t>the</w:t>
      </w:r>
      <w:r>
        <w:rPr>
          <w:color w:val="0070C0"/>
          <w:spacing w:val="-2"/>
        </w:rPr>
        <w:t xml:space="preserve"> </w:t>
      </w:r>
      <w:r>
        <w:rPr>
          <w:color w:val="0070C0"/>
        </w:rPr>
        <w:t>link</w:t>
      </w:r>
      <w:r>
        <w:rPr>
          <w:color w:val="0070C0"/>
          <w:spacing w:val="-5"/>
        </w:rPr>
        <w:t xml:space="preserve"> </w:t>
      </w:r>
      <w:r>
        <w:rPr>
          <w:color w:val="0070C0"/>
        </w:rPr>
        <w:t>relay</w:t>
      </w:r>
      <w:r>
        <w:rPr>
          <w:color w:val="0070C0"/>
          <w:spacing w:val="-4"/>
        </w:rPr>
        <w:t xml:space="preserve"> </w:t>
      </w:r>
      <w:r>
        <w:rPr>
          <w:color w:val="0070C0"/>
        </w:rPr>
        <w:t>and</w:t>
      </w:r>
      <w:r>
        <w:rPr>
          <w:color w:val="0070C0"/>
          <w:spacing w:val="-3"/>
        </w:rPr>
        <w:t xml:space="preserve"> </w:t>
      </w:r>
      <w:r>
        <w:rPr>
          <w:color w:val="0070C0"/>
        </w:rPr>
        <w:t>continues</w:t>
      </w:r>
      <w:r>
        <w:rPr>
          <w:color w:val="0070C0"/>
          <w:spacing w:val="-2"/>
        </w:rPr>
        <w:t xml:space="preserve"> </w:t>
      </w:r>
      <w:r>
        <w:rPr>
          <w:color w:val="0070C0"/>
        </w:rPr>
        <w:t>the</w:t>
      </w:r>
      <w:r>
        <w:rPr>
          <w:color w:val="0070C0"/>
          <w:spacing w:val="-2"/>
        </w:rPr>
        <w:t xml:space="preserve"> </w:t>
      </w:r>
      <w:r>
        <w:rPr>
          <w:color w:val="0070C0"/>
        </w:rPr>
        <w:t>next</w:t>
      </w:r>
      <w:r>
        <w:rPr>
          <w:color w:val="0070C0"/>
          <w:spacing w:val="-1"/>
        </w:rPr>
        <w:t xml:space="preserve"> </w:t>
      </w:r>
      <w:r>
        <w:rPr>
          <w:color w:val="0070C0"/>
          <w:spacing w:val="-2"/>
        </w:rPr>
        <w:t>action.</w:t>
      </w:r>
    </w:p>
    <w:p w14:paraId="25AB5F57">
      <w:pPr>
        <w:pStyle w:val="8"/>
        <w:spacing w:before="48"/>
        <w:ind w:left="1031"/>
        <w:rPr>
          <w:color w:val="0070C0"/>
        </w:rPr>
      </w:pPr>
      <w:r>
        <w:rPr>
          <w:rFonts w:ascii="宋体" w:hAnsi="宋体"/>
          <w:color w:val="0070C0"/>
        </w:rPr>
        <w:t>⑤</w:t>
      </w:r>
      <w:r>
        <w:rPr>
          <w:rFonts w:ascii="宋体" w:hAnsi="宋体"/>
          <w:color w:val="0070C0"/>
          <w:spacing w:val="23"/>
        </w:rPr>
        <w:t xml:space="preserve"> </w:t>
      </w:r>
      <w:r>
        <w:rPr>
          <w:color w:val="0070C0"/>
        </w:rPr>
        <w:t>Local-2(receive)</w:t>
      </w:r>
      <w:r>
        <w:rPr>
          <w:color w:val="0070C0"/>
          <w:spacing w:val="-4"/>
        </w:rPr>
        <w:t xml:space="preserve"> </w:t>
      </w:r>
      <w:r>
        <w:rPr>
          <w:color w:val="0070C0"/>
        </w:rPr>
        <w:t>turns</w:t>
      </w:r>
      <w:r>
        <w:rPr>
          <w:color w:val="0070C0"/>
          <w:spacing w:val="-2"/>
        </w:rPr>
        <w:t xml:space="preserve"> </w:t>
      </w:r>
      <w:r>
        <w:rPr>
          <w:color w:val="0070C0"/>
        </w:rPr>
        <w:t>off</w:t>
      </w:r>
      <w:r>
        <w:rPr>
          <w:color w:val="0070C0"/>
          <w:spacing w:val="-4"/>
        </w:rPr>
        <w:t xml:space="preserve"> </w:t>
      </w:r>
      <w:r>
        <w:rPr>
          <w:color w:val="0070C0"/>
        </w:rPr>
        <w:t>link</w:t>
      </w:r>
      <w:r>
        <w:rPr>
          <w:color w:val="0070C0"/>
          <w:spacing w:val="-4"/>
        </w:rPr>
        <w:t xml:space="preserve"> </w:t>
      </w:r>
      <w:r>
        <w:rPr>
          <w:color w:val="0070C0"/>
        </w:rPr>
        <w:t>relay</w:t>
      </w:r>
      <w:r>
        <w:rPr>
          <w:color w:val="0070C0"/>
          <w:spacing w:val="-4"/>
        </w:rPr>
        <w:t xml:space="preserve"> </w:t>
      </w:r>
      <w:r>
        <w:rPr>
          <w:color w:val="0070C0"/>
        </w:rPr>
        <w:t>(Event</w:t>
      </w:r>
      <w:r>
        <w:rPr>
          <w:color w:val="0070C0"/>
          <w:spacing w:val="-1"/>
        </w:rPr>
        <w:t xml:space="preserve"> </w:t>
      </w:r>
      <w:r>
        <w:rPr>
          <w:color w:val="0070C0"/>
          <w:spacing w:val="-2"/>
        </w:rPr>
        <w:t>Reply)</w:t>
      </w:r>
    </w:p>
    <w:p w14:paraId="7E6A7B11">
      <w:pPr>
        <w:pStyle w:val="8"/>
        <w:spacing w:before="61" w:line="225" w:lineRule="auto"/>
        <w:ind w:left="1391" w:right="546" w:hanging="360"/>
        <w:rPr>
          <w:color w:val="0070C0"/>
        </w:rPr>
      </w:pPr>
      <w:r>
        <w:rPr>
          <w:rFonts w:ascii="宋体" w:hAnsi="宋体"/>
          <w:color w:val="0070C0"/>
        </w:rPr>
        <w:t xml:space="preserve">⑥ </w:t>
      </w:r>
      <w:r>
        <w:rPr>
          <w:color w:val="0070C0"/>
        </w:rPr>
        <w:t>After</w:t>
      </w:r>
      <w:r>
        <w:rPr>
          <w:color w:val="0070C0"/>
          <w:spacing w:val="-2"/>
        </w:rPr>
        <w:t xml:space="preserve"> </w:t>
      </w:r>
      <w:r>
        <w:rPr>
          <w:color w:val="0070C0"/>
        </w:rPr>
        <w:t>Local-2(receive)</w:t>
      </w:r>
      <w:r>
        <w:rPr>
          <w:color w:val="0070C0"/>
          <w:spacing w:val="-4"/>
        </w:rPr>
        <w:t xml:space="preserve"> </w:t>
      </w:r>
      <w:r>
        <w:rPr>
          <w:color w:val="0070C0"/>
        </w:rPr>
        <w:t>turns</w:t>
      </w:r>
      <w:r>
        <w:rPr>
          <w:color w:val="0070C0"/>
          <w:spacing w:val="-2"/>
        </w:rPr>
        <w:t xml:space="preserve"> </w:t>
      </w:r>
      <w:r>
        <w:rPr>
          <w:color w:val="0070C0"/>
        </w:rPr>
        <w:t>off</w:t>
      </w:r>
      <w:r>
        <w:rPr>
          <w:color w:val="0070C0"/>
          <w:spacing w:val="-2"/>
        </w:rPr>
        <w:t xml:space="preserve"> </w:t>
      </w:r>
      <w:r>
        <w:rPr>
          <w:color w:val="0070C0"/>
        </w:rPr>
        <w:t>the</w:t>
      </w:r>
      <w:r>
        <w:rPr>
          <w:color w:val="0070C0"/>
          <w:spacing w:val="-2"/>
        </w:rPr>
        <w:t xml:space="preserve"> </w:t>
      </w:r>
      <w:r>
        <w:rPr>
          <w:color w:val="0070C0"/>
        </w:rPr>
        <w:t>link</w:t>
      </w:r>
      <w:r>
        <w:rPr>
          <w:color w:val="0070C0"/>
          <w:spacing w:val="-5"/>
        </w:rPr>
        <w:t xml:space="preserve"> </w:t>
      </w:r>
      <w:r>
        <w:rPr>
          <w:color w:val="0070C0"/>
        </w:rPr>
        <w:t>relay</w:t>
      </w:r>
      <w:r>
        <w:rPr>
          <w:color w:val="0070C0"/>
          <w:spacing w:val="-4"/>
        </w:rPr>
        <w:t xml:space="preserve"> </w:t>
      </w:r>
      <w:r>
        <w:rPr>
          <w:color w:val="0070C0"/>
        </w:rPr>
        <w:t>(Event</w:t>
      </w:r>
      <w:r>
        <w:rPr>
          <w:color w:val="0070C0"/>
          <w:spacing w:val="-1"/>
        </w:rPr>
        <w:t xml:space="preserve"> </w:t>
      </w:r>
      <w:r>
        <w:rPr>
          <w:color w:val="0070C0"/>
        </w:rPr>
        <w:t>Reply),</w:t>
      </w:r>
      <w:r>
        <w:rPr>
          <w:color w:val="0070C0"/>
          <w:spacing w:val="-2"/>
        </w:rPr>
        <w:t xml:space="preserve"> </w:t>
      </w:r>
      <w:r>
        <w:rPr>
          <w:color w:val="0070C0"/>
        </w:rPr>
        <w:t>the</w:t>
      </w:r>
      <w:r>
        <w:rPr>
          <w:color w:val="0070C0"/>
          <w:spacing w:val="-2"/>
        </w:rPr>
        <w:t xml:space="preserve"> </w:t>
      </w:r>
      <w:r>
        <w:rPr>
          <w:color w:val="0070C0"/>
        </w:rPr>
        <w:t>Local-1(send)</w:t>
      </w:r>
      <w:r>
        <w:rPr>
          <w:color w:val="0070C0"/>
          <w:spacing w:val="-2"/>
        </w:rPr>
        <w:t xml:space="preserve"> </w:t>
      </w:r>
      <w:r>
        <w:rPr>
          <w:color w:val="0070C0"/>
        </w:rPr>
        <w:t>PLC</w:t>
      </w:r>
      <w:r>
        <w:rPr>
          <w:color w:val="0070C0"/>
          <w:spacing w:val="-3"/>
        </w:rPr>
        <w:t xml:space="preserve"> </w:t>
      </w:r>
      <w:r>
        <w:rPr>
          <w:color w:val="0070C0"/>
        </w:rPr>
        <w:t>waits</w:t>
      </w:r>
      <w:r>
        <w:rPr>
          <w:color w:val="0070C0"/>
          <w:spacing w:val="-4"/>
        </w:rPr>
        <w:t xml:space="preserve"> </w:t>
      </w:r>
      <w:r>
        <w:rPr>
          <w:color w:val="0070C0"/>
        </w:rPr>
        <w:t>for</w:t>
      </w:r>
      <w:r>
        <w:rPr>
          <w:color w:val="0070C0"/>
          <w:spacing w:val="-2"/>
        </w:rPr>
        <w:t xml:space="preserve"> </w:t>
      </w:r>
      <w:r>
        <w:rPr>
          <w:color w:val="0070C0"/>
        </w:rPr>
        <w:t>0.5</w:t>
      </w:r>
      <w:r>
        <w:rPr>
          <w:color w:val="0070C0"/>
          <w:spacing w:val="-5"/>
        </w:rPr>
        <w:t xml:space="preserve"> </w:t>
      </w:r>
      <w:r>
        <w:rPr>
          <w:color w:val="0070C0"/>
        </w:rPr>
        <w:t>(T3) second before turns on the link relay (Event Bit) again for the next Event Report, if any.</w:t>
      </w:r>
    </w:p>
    <w:p w14:paraId="194B5A51">
      <w:pPr>
        <w:pStyle w:val="23"/>
        <w:numPr>
          <w:ilvl w:val="0"/>
          <w:numId w:val="15"/>
        </w:numPr>
        <w:tabs>
          <w:tab w:val="left" w:pos="1301"/>
        </w:tabs>
        <w:spacing w:before="125"/>
        <w:ind w:left="1301" w:hanging="282"/>
        <w:rPr>
          <w:color w:val="0070C0"/>
        </w:rPr>
      </w:pPr>
      <w:r>
        <w:rPr>
          <w:color w:val="0070C0"/>
        </w:rPr>
        <w:t>EQP</w:t>
      </w:r>
      <w:r>
        <w:rPr>
          <w:color w:val="0070C0"/>
          <w:spacing w:val="-3"/>
        </w:rPr>
        <w:t xml:space="preserve"> </w:t>
      </w:r>
      <w:r>
        <w:rPr>
          <w:color w:val="0070C0"/>
        </w:rPr>
        <w:t>vendor</w:t>
      </w:r>
      <w:r>
        <w:rPr>
          <w:color w:val="0070C0"/>
          <w:spacing w:val="-1"/>
        </w:rPr>
        <w:t xml:space="preserve"> </w:t>
      </w:r>
      <w:r>
        <w:rPr>
          <w:color w:val="0070C0"/>
        </w:rPr>
        <w:t>provide</w:t>
      </w:r>
      <w:r>
        <w:rPr>
          <w:color w:val="0070C0"/>
          <w:spacing w:val="-4"/>
        </w:rPr>
        <w:t xml:space="preserve"> </w:t>
      </w:r>
      <w:r>
        <w:rPr>
          <w:color w:val="0070C0"/>
        </w:rPr>
        <w:t>T1</w:t>
      </w:r>
      <w:r>
        <w:rPr>
          <w:color w:val="0070C0"/>
          <w:spacing w:val="-2"/>
        </w:rPr>
        <w:t xml:space="preserve"> </w:t>
      </w:r>
      <w:r>
        <w:rPr>
          <w:color w:val="0070C0"/>
        </w:rPr>
        <w:t>timer</w:t>
      </w:r>
      <w:r>
        <w:rPr>
          <w:color w:val="0070C0"/>
          <w:spacing w:val="-2"/>
        </w:rPr>
        <w:t xml:space="preserve"> </w:t>
      </w:r>
      <w:r>
        <w:rPr>
          <w:color w:val="0070C0"/>
        </w:rPr>
        <w:t>value</w:t>
      </w:r>
      <w:r>
        <w:rPr>
          <w:color w:val="0070C0"/>
          <w:spacing w:val="-2"/>
        </w:rPr>
        <w:t xml:space="preserve"> </w:t>
      </w:r>
      <w:r>
        <w:rPr>
          <w:color w:val="0070C0"/>
        </w:rPr>
        <w:t>setting</w:t>
      </w:r>
      <w:r>
        <w:rPr>
          <w:color w:val="0070C0"/>
          <w:spacing w:val="-5"/>
        </w:rPr>
        <w:t xml:space="preserve"> </w:t>
      </w:r>
      <w:r>
        <w:rPr>
          <w:color w:val="0070C0"/>
        </w:rPr>
        <w:t>function.</w:t>
      </w:r>
      <w:r>
        <w:rPr>
          <w:color w:val="0070C0"/>
          <w:spacing w:val="-5"/>
        </w:rPr>
        <w:t xml:space="preserve"> </w:t>
      </w:r>
      <w:r>
        <w:rPr>
          <w:color w:val="0070C0"/>
        </w:rPr>
        <w:t>(Default</w:t>
      </w:r>
      <w:r>
        <w:rPr>
          <w:color w:val="0070C0"/>
          <w:spacing w:val="-1"/>
        </w:rPr>
        <w:t xml:space="preserve"> </w:t>
      </w:r>
      <w:r>
        <w:rPr>
          <w:color w:val="0070C0"/>
        </w:rPr>
        <w:t>value</w:t>
      </w:r>
      <w:r>
        <w:rPr>
          <w:color w:val="0070C0"/>
          <w:spacing w:val="-5"/>
        </w:rPr>
        <w:t xml:space="preserve"> </w:t>
      </w:r>
      <w:r>
        <w:rPr>
          <w:color w:val="0070C0"/>
        </w:rPr>
        <w:t>=</w:t>
      </w:r>
      <w:r>
        <w:rPr>
          <w:color w:val="0070C0"/>
          <w:spacing w:val="-2"/>
        </w:rPr>
        <w:t xml:space="preserve"> </w:t>
      </w:r>
      <w:r>
        <w:rPr>
          <w:color w:val="0070C0"/>
        </w:rPr>
        <w:t>4</w:t>
      </w:r>
      <w:r>
        <w:rPr>
          <w:color w:val="0070C0"/>
          <w:spacing w:val="-2"/>
        </w:rPr>
        <w:t xml:space="preserve"> </w:t>
      </w:r>
      <w:r>
        <w:rPr>
          <w:color w:val="0070C0"/>
        </w:rPr>
        <w:t>:</w:t>
      </w:r>
      <w:r>
        <w:rPr>
          <w:color w:val="0070C0"/>
          <w:spacing w:val="-4"/>
        </w:rPr>
        <w:t xml:space="preserve"> </w:t>
      </w:r>
      <w:r>
        <w:rPr>
          <w:color w:val="0070C0"/>
        </w:rPr>
        <w:t>4</w:t>
      </w:r>
      <w:r>
        <w:rPr>
          <w:color w:val="0070C0"/>
          <w:spacing w:val="-2"/>
        </w:rPr>
        <w:t xml:space="preserve"> seconds)</w:t>
      </w:r>
    </w:p>
    <w:p w14:paraId="4D30D994">
      <w:pPr>
        <w:pStyle w:val="23"/>
        <w:numPr>
          <w:ilvl w:val="0"/>
          <w:numId w:val="15"/>
        </w:numPr>
        <w:tabs>
          <w:tab w:val="left" w:pos="1301"/>
        </w:tabs>
        <w:spacing w:before="119"/>
        <w:ind w:left="1301" w:hanging="282"/>
        <w:rPr>
          <w:color w:val="0070C0"/>
        </w:rPr>
      </w:pPr>
      <w:r>
        <w:rPr>
          <w:color w:val="0070C0"/>
        </w:rPr>
        <w:t>Local</w:t>
      </w:r>
      <w:r>
        <w:rPr>
          <w:color w:val="0070C0"/>
          <w:spacing w:val="-4"/>
        </w:rPr>
        <w:t xml:space="preserve"> </w:t>
      </w:r>
      <w:r>
        <w:rPr>
          <w:color w:val="0070C0"/>
        </w:rPr>
        <w:t>PLC</w:t>
      </w:r>
      <w:r>
        <w:rPr>
          <w:color w:val="0070C0"/>
          <w:spacing w:val="-6"/>
        </w:rPr>
        <w:t xml:space="preserve"> </w:t>
      </w:r>
      <w:r>
        <w:rPr>
          <w:color w:val="0070C0"/>
        </w:rPr>
        <w:t>preserves</w:t>
      </w:r>
      <w:r>
        <w:rPr>
          <w:color w:val="0070C0"/>
          <w:spacing w:val="-3"/>
        </w:rPr>
        <w:t xml:space="preserve"> </w:t>
      </w:r>
      <w:r>
        <w:rPr>
          <w:color w:val="0070C0"/>
        </w:rPr>
        <w:t>Report</w:t>
      </w:r>
      <w:r>
        <w:rPr>
          <w:color w:val="0070C0"/>
          <w:spacing w:val="-1"/>
        </w:rPr>
        <w:t xml:space="preserve"> </w:t>
      </w:r>
      <w:r>
        <w:rPr>
          <w:color w:val="0070C0"/>
        </w:rPr>
        <w:t>Data</w:t>
      </w:r>
      <w:r>
        <w:rPr>
          <w:color w:val="0070C0"/>
          <w:spacing w:val="-3"/>
        </w:rPr>
        <w:t xml:space="preserve"> </w:t>
      </w:r>
      <w:r>
        <w:rPr>
          <w:color w:val="0070C0"/>
        </w:rPr>
        <w:t>once</w:t>
      </w:r>
      <w:r>
        <w:rPr>
          <w:color w:val="0070C0"/>
          <w:spacing w:val="-2"/>
        </w:rPr>
        <w:t xml:space="preserve"> </w:t>
      </w:r>
      <w:r>
        <w:rPr>
          <w:color w:val="0070C0"/>
        </w:rPr>
        <w:t>set</w:t>
      </w:r>
      <w:r>
        <w:rPr>
          <w:color w:val="0070C0"/>
          <w:spacing w:val="-2"/>
        </w:rPr>
        <w:t xml:space="preserve"> </w:t>
      </w:r>
      <w:r>
        <w:rPr>
          <w:color w:val="0070C0"/>
        </w:rPr>
        <w:t>in</w:t>
      </w:r>
      <w:r>
        <w:rPr>
          <w:color w:val="0070C0"/>
          <w:spacing w:val="-2"/>
        </w:rPr>
        <w:t xml:space="preserve"> </w:t>
      </w:r>
      <w:r>
        <w:rPr>
          <w:color w:val="0070C0"/>
        </w:rPr>
        <w:t>link</w:t>
      </w:r>
      <w:r>
        <w:rPr>
          <w:color w:val="0070C0"/>
          <w:spacing w:val="-6"/>
        </w:rPr>
        <w:t xml:space="preserve"> </w:t>
      </w:r>
      <w:r>
        <w:rPr>
          <w:color w:val="0070C0"/>
        </w:rPr>
        <w:t>register</w:t>
      </w:r>
      <w:r>
        <w:rPr>
          <w:color w:val="0070C0"/>
          <w:spacing w:val="-4"/>
        </w:rPr>
        <w:t xml:space="preserve"> </w:t>
      </w:r>
      <w:r>
        <w:rPr>
          <w:color w:val="0070C0"/>
        </w:rPr>
        <w:t>until</w:t>
      </w:r>
      <w:r>
        <w:rPr>
          <w:color w:val="0070C0"/>
          <w:spacing w:val="-5"/>
        </w:rPr>
        <w:t xml:space="preserve"> </w:t>
      </w:r>
      <w:r>
        <w:rPr>
          <w:color w:val="0070C0"/>
        </w:rPr>
        <w:t>new</w:t>
      </w:r>
      <w:r>
        <w:rPr>
          <w:color w:val="0070C0"/>
          <w:spacing w:val="-2"/>
        </w:rPr>
        <w:t xml:space="preserve"> </w:t>
      </w:r>
      <w:r>
        <w:rPr>
          <w:color w:val="0070C0"/>
        </w:rPr>
        <w:t>Report</w:t>
      </w:r>
      <w:r>
        <w:rPr>
          <w:color w:val="0070C0"/>
          <w:spacing w:val="-2"/>
        </w:rPr>
        <w:t xml:space="preserve"> </w:t>
      </w:r>
      <w:r>
        <w:rPr>
          <w:color w:val="0070C0"/>
        </w:rPr>
        <w:t>Data</w:t>
      </w:r>
      <w:r>
        <w:rPr>
          <w:color w:val="0070C0"/>
          <w:spacing w:val="-4"/>
        </w:rPr>
        <w:t xml:space="preserve"> </w:t>
      </w:r>
      <w:r>
        <w:rPr>
          <w:color w:val="0070C0"/>
        </w:rPr>
        <w:t>is</w:t>
      </w:r>
      <w:r>
        <w:rPr>
          <w:color w:val="0070C0"/>
          <w:spacing w:val="-4"/>
        </w:rPr>
        <w:t xml:space="preserve"> </w:t>
      </w:r>
      <w:r>
        <w:rPr>
          <w:color w:val="0070C0"/>
          <w:spacing w:val="-2"/>
        </w:rPr>
        <w:t>generated.</w:t>
      </w:r>
    </w:p>
    <w:p w14:paraId="4C06DF83">
      <w:pPr>
        <w:pStyle w:val="23"/>
        <w:numPr>
          <w:ilvl w:val="0"/>
          <w:numId w:val="15"/>
        </w:numPr>
        <w:tabs>
          <w:tab w:val="left" w:pos="1301"/>
          <w:tab w:val="left" w:pos="1869"/>
        </w:tabs>
        <w:spacing w:before="122"/>
        <w:ind w:right="682" w:hanging="850"/>
        <w:rPr>
          <w:color w:val="0070C0"/>
        </w:rPr>
        <w:sectPr>
          <w:pgSz w:w="11910" w:h="16840"/>
          <w:pgMar w:top="1560" w:right="260" w:bottom="660" w:left="260" w:header="631" w:footer="467" w:gutter="0"/>
          <w:cols w:space="720" w:num="1"/>
        </w:sectPr>
      </w:pPr>
      <w:r>
        <w:rPr>
          <w:color w:val="0070C0"/>
        </w:rPr>
        <w:t>When</w:t>
      </w:r>
      <w:r>
        <w:rPr>
          <w:color w:val="0070C0"/>
          <w:spacing w:val="-5"/>
        </w:rPr>
        <w:t xml:space="preserve"> </w:t>
      </w:r>
      <w:r>
        <w:rPr>
          <w:color w:val="0070C0"/>
        </w:rPr>
        <w:t>timeout occur</w:t>
      </w:r>
      <w:r>
        <w:rPr>
          <w:color w:val="0070C0"/>
          <w:spacing w:val="-2"/>
        </w:rPr>
        <w:t xml:space="preserve"> </w:t>
      </w:r>
      <w:r>
        <w:rPr>
          <w:color w:val="0070C0"/>
        </w:rPr>
        <w:t>,</w:t>
      </w:r>
      <w:r>
        <w:rPr>
          <w:color w:val="0070C0"/>
          <w:spacing w:val="-2"/>
        </w:rPr>
        <w:t xml:space="preserve"> </w:t>
      </w:r>
      <w:r>
        <w:rPr>
          <w:color w:val="0070C0"/>
        </w:rPr>
        <w:t>the</w:t>
      </w:r>
      <w:r>
        <w:rPr>
          <w:color w:val="0070C0"/>
          <w:spacing w:val="-2"/>
        </w:rPr>
        <w:t xml:space="preserve"> </w:t>
      </w:r>
      <w:r>
        <w:rPr>
          <w:color w:val="0070C0"/>
        </w:rPr>
        <w:t>EQP</w:t>
      </w:r>
      <w:r>
        <w:rPr>
          <w:color w:val="0070C0"/>
          <w:spacing w:val="-2"/>
        </w:rPr>
        <w:t xml:space="preserve"> </w:t>
      </w:r>
      <w:r>
        <w:rPr>
          <w:color w:val="0070C0"/>
        </w:rPr>
        <w:t>turns</w:t>
      </w:r>
      <w:r>
        <w:rPr>
          <w:color w:val="0070C0"/>
          <w:spacing w:val="-2"/>
        </w:rPr>
        <w:t xml:space="preserve"> </w:t>
      </w:r>
      <w:r>
        <w:rPr>
          <w:color w:val="0070C0"/>
        </w:rPr>
        <w:t>off</w:t>
      </w:r>
      <w:r>
        <w:rPr>
          <w:color w:val="0070C0"/>
          <w:spacing w:val="-2"/>
        </w:rPr>
        <w:t xml:space="preserve"> </w:t>
      </w:r>
      <w:r>
        <w:rPr>
          <w:color w:val="0070C0"/>
        </w:rPr>
        <w:t>the</w:t>
      </w:r>
      <w:r>
        <w:rPr>
          <w:color w:val="0070C0"/>
          <w:spacing w:val="-2"/>
        </w:rPr>
        <w:t xml:space="preserve"> </w:t>
      </w:r>
      <w:r>
        <w:rPr>
          <w:color w:val="0070C0"/>
        </w:rPr>
        <w:t>signal,</w:t>
      </w:r>
      <w:r>
        <w:rPr>
          <w:color w:val="0070C0"/>
          <w:spacing w:val="-2"/>
        </w:rPr>
        <w:t xml:space="preserve"> </w:t>
      </w:r>
      <w:r>
        <w:rPr>
          <w:color w:val="0070C0"/>
        </w:rPr>
        <w:t>and</w:t>
      </w:r>
      <w:r>
        <w:rPr>
          <w:color w:val="0070C0"/>
          <w:spacing w:val="-5"/>
        </w:rPr>
        <w:t xml:space="preserve"> </w:t>
      </w:r>
      <w:r>
        <w:rPr>
          <w:color w:val="0070C0"/>
        </w:rPr>
        <w:t>then</w:t>
      </w:r>
      <w:r>
        <w:rPr>
          <w:color w:val="0070C0"/>
          <w:spacing w:val="-4"/>
        </w:rPr>
        <w:t xml:space="preserve"> </w:t>
      </w:r>
      <w:r>
        <w:rPr>
          <w:color w:val="0070C0"/>
        </w:rPr>
        <w:t>continue</w:t>
      </w:r>
      <w:r>
        <w:rPr>
          <w:color w:val="0070C0"/>
          <w:spacing w:val="-2"/>
        </w:rPr>
        <w:t xml:space="preserve"> </w:t>
      </w:r>
      <w:r>
        <w:rPr>
          <w:color w:val="0070C0"/>
        </w:rPr>
        <w:t>the</w:t>
      </w:r>
      <w:r>
        <w:rPr>
          <w:color w:val="0070C0"/>
          <w:spacing w:val="-2"/>
        </w:rPr>
        <w:t xml:space="preserve"> </w:t>
      </w:r>
      <w:r>
        <w:rPr>
          <w:color w:val="0070C0"/>
        </w:rPr>
        <w:t>next</w:t>
      </w:r>
      <w:r>
        <w:rPr>
          <w:color w:val="0070C0"/>
          <w:spacing w:val="-1"/>
        </w:rPr>
        <w:t xml:space="preserve"> </w:t>
      </w:r>
      <w:r>
        <w:rPr>
          <w:color w:val="0070C0"/>
        </w:rPr>
        <w:t>action.</w:t>
      </w:r>
      <w:r>
        <w:rPr>
          <w:color w:val="0070C0"/>
          <w:spacing w:val="-2"/>
        </w:rPr>
        <w:t xml:space="preserve"> </w:t>
      </w:r>
      <w:r>
        <w:rPr>
          <w:color w:val="0070C0"/>
        </w:rPr>
        <w:t>EQP</w:t>
      </w:r>
      <w:r>
        <w:rPr>
          <w:color w:val="0070C0"/>
          <w:spacing w:val="-2"/>
        </w:rPr>
        <w:t xml:space="preserve"> </w:t>
      </w:r>
      <w:r>
        <w:rPr>
          <w:color w:val="0070C0"/>
        </w:rPr>
        <w:t>should</w:t>
      </w:r>
      <w:r>
        <w:rPr>
          <w:color w:val="0070C0"/>
          <w:spacing w:val="-2"/>
        </w:rPr>
        <w:t xml:space="preserve"> </w:t>
      </w:r>
      <w:r>
        <w:rPr>
          <w:color w:val="0070C0"/>
        </w:rPr>
        <w:t>generate timeout alarm to notify, but should not stop normal processing until required to do so</w:t>
      </w:r>
      <w:r>
        <w:rPr>
          <w:rFonts w:hint="eastAsia" w:eastAsia="宋体"/>
          <w:color w:val="0070C0"/>
          <w:lang w:eastAsia="zh-CN"/>
        </w:rPr>
        <w:t>.</w:t>
      </w:r>
    </w:p>
    <w:p w14:paraId="00E74E31">
      <w:pPr>
        <w:pStyle w:val="4"/>
        <w:numPr>
          <w:ilvl w:val="1"/>
          <w:numId w:val="1"/>
        </w:numPr>
        <w:tabs>
          <w:tab w:val="left" w:pos="1023"/>
        </w:tabs>
        <w:spacing w:before="166"/>
        <w:ind w:left="1023" w:hanging="431"/>
        <w:rPr>
          <w:color w:val="0070C0"/>
        </w:rPr>
      </w:pPr>
      <w:bookmarkStart w:id="24" w:name="_Toc4992"/>
      <w:r>
        <w:rPr>
          <w:color w:val="0070C0"/>
          <w:lang w:eastAsia="zh-CN"/>
        </w:rPr>
        <mc:AlternateContent>
          <mc:Choice Requires="wps">
            <w:drawing>
              <wp:anchor distT="0" distB="0" distL="0" distR="0" simplePos="0" relativeHeight="251738112" behindDoc="1" locked="0" layoutInCell="1" allowOverlap="1">
                <wp:simplePos x="0" y="0"/>
                <wp:positionH relativeFrom="page">
                  <wp:posOffset>522605</wp:posOffset>
                </wp:positionH>
                <wp:positionV relativeFrom="paragraph">
                  <wp:posOffset>88265</wp:posOffset>
                </wp:positionV>
                <wp:extent cx="6518275" cy="9525"/>
                <wp:effectExtent l="0" t="0" r="0" b="0"/>
                <wp:wrapNone/>
                <wp:docPr id="79" name="Graphic 79"/>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9" o:spid="_x0000_s1026" o:spt="100" style="position:absolute;left:0pt;margin-left:41.15pt;margin-top:6.95pt;height:0.75pt;width:513.25pt;mso-position-horizontal-relative:page;z-index:-251578368;mso-width-relative:page;mso-height-relative:page;" fillcolor="#000000" filled="t" stroked="f" coordsize="6518275,9525" o:gfxdata="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DLQVA2gAAAAkBAAAPAAAAAAAAAAEAIAAAACIAAABkcnMvZG93bnJldi54bWxQSwECFAAUAAAA&#10;CACHTuJA/dURECUCAADeBAAADgAAAAAAAAABACAAAAApAQAAZHJzL2Uyb0RvYy54bWxQSwUGAAAA&#10;AAYABgBZAQAAwAUAAAAA&#10;" path="m6517894,0l0,0,0,9144,6517894,9144,6517894,0xe">
                <v:fill on="t" focussize="0,0"/>
                <v:stroke on="f"/>
                <v:imagedata o:title=""/>
                <o:lock v:ext="edit" aspectratio="f"/>
                <v:textbox inset="0mm,0mm,0mm,0mm"/>
              </v:shape>
            </w:pict>
          </mc:Fallback>
        </mc:AlternateContent>
      </w:r>
      <w:r>
        <w:rPr>
          <w:color w:val="0070C0"/>
        </w:rPr>
        <w:t>EAS</w:t>
      </w:r>
      <w:r>
        <w:rPr>
          <w:color w:val="0070C0"/>
          <w:spacing w:val="-4"/>
        </w:rPr>
        <w:t xml:space="preserve"> </w:t>
      </w:r>
      <w:r>
        <w:rPr>
          <w:color w:val="0070C0"/>
        </w:rPr>
        <w:t>Command</w:t>
      </w:r>
      <w:r>
        <w:rPr>
          <w:color w:val="0070C0"/>
          <w:spacing w:val="-3"/>
        </w:rPr>
        <w:t xml:space="preserve"> </w:t>
      </w:r>
      <w:r>
        <w:rPr>
          <w:color w:val="0070C0"/>
        </w:rPr>
        <w:t>Relay</w:t>
      </w:r>
      <w:r>
        <w:rPr>
          <w:color w:val="0070C0"/>
          <w:spacing w:val="-5"/>
        </w:rPr>
        <w:t xml:space="preserve"> </w:t>
      </w:r>
      <w:r>
        <w:rPr>
          <w:color w:val="0070C0"/>
        </w:rPr>
        <w:t>Time</w:t>
      </w:r>
      <w:r>
        <w:rPr>
          <w:color w:val="0070C0"/>
          <w:spacing w:val="-3"/>
        </w:rPr>
        <w:t xml:space="preserve"> </w:t>
      </w:r>
      <w:r>
        <w:rPr>
          <w:color w:val="0070C0"/>
          <w:spacing w:val="-2"/>
        </w:rPr>
        <w:t>Chart</w:t>
      </w:r>
      <w:bookmarkEnd w:id="24"/>
    </w:p>
    <w:p w14:paraId="43232658">
      <w:pPr>
        <w:pStyle w:val="8"/>
        <w:spacing w:before="92"/>
        <w:rPr>
          <w:color w:val="0070C0"/>
          <w:sz w:val="24"/>
        </w:rPr>
      </w:pPr>
    </w:p>
    <w:p w14:paraId="1D17C9BB">
      <w:pPr>
        <w:pStyle w:val="6"/>
        <w:numPr>
          <w:ilvl w:val="2"/>
          <w:numId w:val="1"/>
        </w:numPr>
        <w:tabs>
          <w:tab w:val="left" w:pos="595"/>
        </w:tabs>
        <w:ind w:left="595" w:right="4841" w:hanging="595"/>
        <w:rPr>
          <w:color w:val="0070C0"/>
        </w:rPr>
      </w:pPr>
      <w:r>
        <w:rPr>
          <w:color w:val="0070C0"/>
        </w:rPr>
        <w:t>EAS</w:t>
      </w:r>
      <w:r>
        <w:rPr>
          <w:color w:val="0070C0"/>
          <w:spacing w:val="-2"/>
        </w:rPr>
        <w:t xml:space="preserve"> </w:t>
      </w:r>
      <w:r>
        <w:rPr>
          <w:color w:val="0070C0"/>
        </w:rPr>
        <w:t>Command</w:t>
      </w:r>
      <w:r>
        <w:rPr>
          <w:color w:val="0070C0"/>
          <w:spacing w:val="-1"/>
        </w:rPr>
        <w:t xml:space="preserve"> </w:t>
      </w:r>
      <w:r>
        <w:rPr>
          <w:color w:val="0070C0"/>
        </w:rPr>
        <w:t>Timing Chart</w:t>
      </w:r>
      <w:r>
        <w:rPr>
          <w:color w:val="0070C0"/>
          <w:spacing w:val="-3"/>
        </w:rPr>
        <w:t xml:space="preserve"> </w:t>
      </w:r>
      <w:r>
        <w:rPr>
          <w:color w:val="0070C0"/>
        </w:rPr>
        <w:t>(Master</w:t>
      </w:r>
      <w:r>
        <w:rPr>
          <w:color w:val="0070C0"/>
          <w:spacing w:val="-1"/>
        </w:rPr>
        <w:t xml:space="preserve"> </w:t>
      </w:r>
      <w:r>
        <w:rPr>
          <w:color w:val="0070C0"/>
        </w:rPr>
        <w:t>to</w:t>
      </w:r>
      <w:r>
        <w:rPr>
          <w:color w:val="0070C0"/>
          <w:spacing w:val="-1"/>
        </w:rPr>
        <w:t xml:space="preserve"> </w:t>
      </w:r>
      <w:r>
        <w:rPr>
          <w:color w:val="0070C0"/>
          <w:spacing w:val="-2"/>
        </w:rPr>
        <w:t>Local)</w:t>
      </w:r>
    </w:p>
    <w:p w14:paraId="29D83335">
      <w:pPr>
        <w:pStyle w:val="8"/>
        <w:spacing w:before="117"/>
        <w:ind w:right="4819"/>
        <w:jc w:val="right"/>
        <w:rPr>
          <w:color w:val="0070C0"/>
        </w:rPr>
      </w:pPr>
      <w:r>
        <w:rPr>
          <w:color w:val="0070C0"/>
        </w:rPr>
        <w:t>EAS</w:t>
      </w:r>
      <w:r>
        <w:rPr>
          <w:color w:val="0070C0"/>
          <w:spacing w:val="-3"/>
        </w:rPr>
        <w:t xml:space="preserve"> </w:t>
      </w:r>
      <w:r>
        <w:rPr>
          <w:color w:val="0070C0"/>
        </w:rPr>
        <w:t>Notice</w:t>
      </w:r>
      <w:r>
        <w:rPr>
          <w:color w:val="0070C0"/>
          <w:spacing w:val="-3"/>
        </w:rPr>
        <w:t xml:space="preserve"> </w:t>
      </w:r>
      <w:r>
        <w:rPr>
          <w:color w:val="0070C0"/>
        </w:rPr>
        <w:t>Area</w:t>
      </w:r>
      <w:r>
        <w:rPr>
          <w:color w:val="0070C0"/>
          <w:spacing w:val="-3"/>
        </w:rPr>
        <w:t xml:space="preserve"> </w:t>
      </w:r>
      <w:r>
        <w:rPr>
          <w:color w:val="0070C0"/>
        </w:rPr>
        <w:t>is</w:t>
      </w:r>
      <w:r>
        <w:rPr>
          <w:color w:val="0070C0"/>
          <w:spacing w:val="-5"/>
        </w:rPr>
        <w:t xml:space="preserve"> </w:t>
      </w:r>
      <w:r>
        <w:rPr>
          <w:color w:val="0070C0"/>
        </w:rPr>
        <w:t>related</w:t>
      </w:r>
      <w:r>
        <w:rPr>
          <w:color w:val="0070C0"/>
          <w:spacing w:val="-4"/>
        </w:rPr>
        <w:t xml:space="preserve"> </w:t>
      </w:r>
      <w:r>
        <w:rPr>
          <w:color w:val="0070C0"/>
        </w:rPr>
        <w:t>to</w:t>
      </w:r>
      <w:r>
        <w:rPr>
          <w:color w:val="0070C0"/>
          <w:spacing w:val="-3"/>
        </w:rPr>
        <w:t xml:space="preserve"> </w:t>
      </w:r>
      <w:r>
        <w:rPr>
          <w:color w:val="0070C0"/>
        </w:rPr>
        <w:t>Equipment</w:t>
      </w:r>
      <w:r>
        <w:rPr>
          <w:color w:val="0070C0"/>
          <w:spacing w:val="-2"/>
        </w:rPr>
        <w:t xml:space="preserve"> </w:t>
      </w:r>
      <w:r>
        <w:rPr>
          <w:color w:val="0070C0"/>
        </w:rPr>
        <w:t>Command</w:t>
      </w:r>
      <w:r>
        <w:rPr>
          <w:color w:val="0070C0"/>
          <w:spacing w:val="-3"/>
        </w:rPr>
        <w:t xml:space="preserve"> </w:t>
      </w:r>
      <w:r>
        <w:rPr>
          <w:color w:val="0070C0"/>
        </w:rPr>
        <w:t>Reply</w:t>
      </w:r>
      <w:r>
        <w:rPr>
          <w:color w:val="0070C0"/>
          <w:spacing w:val="-5"/>
        </w:rPr>
        <w:t xml:space="preserve"> </w:t>
      </w:r>
      <w:r>
        <w:rPr>
          <w:color w:val="0070C0"/>
          <w:spacing w:val="-4"/>
        </w:rPr>
        <w:t>Area</w:t>
      </w:r>
    </w:p>
    <w:p w14:paraId="28C618B8">
      <w:pPr>
        <w:pStyle w:val="8"/>
      </w:pPr>
      <w:r>
        <w:rPr>
          <w:color w:val="0070C0"/>
          <w:lang w:eastAsia="zh-CN"/>
        </w:rPr>
        <w:drawing>
          <wp:anchor distT="0" distB="0" distL="114300" distR="114300" simplePos="0" relativeHeight="251734016" behindDoc="1" locked="0" layoutInCell="1" allowOverlap="1">
            <wp:simplePos x="0" y="0"/>
            <wp:positionH relativeFrom="column">
              <wp:posOffset>266065</wp:posOffset>
            </wp:positionH>
            <wp:positionV relativeFrom="paragraph">
              <wp:posOffset>55880</wp:posOffset>
            </wp:positionV>
            <wp:extent cx="6568440" cy="3139440"/>
            <wp:effectExtent l="0" t="0" r="3810" b="3810"/>
            <wp:wrapNone/>
            <wp:docPr id="82" name="Image 82"/>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25" cstate="print"/>
                    <a:stretch>
                      <a:fillRect/>
                    </a:stretch>
                  </pic:blipFill>
                  <pic:spPr>
                    <a:xfrm>
                      <a:off x="0" y="0"/>
                      <a:ext cx="6568440" cy="3139440"/>
                    </a:xfrm>
                    <a:prstGeom prst="rect">
                      <a:avLst/>
                    </a:prstGeom>
                  </pic:spPr>
                </pic:pic>
              </a:graphicData>
            </a:graphic>
          </wp:anchor>
        </w:drawing>
      </w:r>
    </w:p>
    <w:p w14:paraId="24AA6C3B">
      <w:pPr>
        <w:pStyle w:val="8"/>
      </w:pPr>
    </w:p>
    <w:p w14:paraId="1236C937">
      <w:pPr>
        <w:pStyle w:val="8"/>
      </w:pPr>
    </w:p>
    <w:p w14:paraId="15FE984B">
      <w:pPr>
        <w:pStyle w:val="8"/>
      </w:pPr>
    </w:p>
    <w:p w14:paraId="0327964E">
      <w:pPr>
        <w:pStyle w:val="8"/>
      </w:pPr>
    </w:p>
    <w:p w14:paraId="33BC63A6">
      <w:pPr>
        <w:pStyle w:val="8"/>
      </w:pPr>
    </w:p>
    <w:p w14:paraId="340C5F88">
      <w:pPr>
        <w:pStyle w:val="8"/>
      </w:pPr>
    </w:p>
    <w:p w14:paraId="7A4E16E8">
      <w:pPr>
        <w:pStyle w:val="8"/>
      </w:pPr>
    </w:p>
    <w:p w14:paraId="054A948B">
      <w:pPr>
        <w:pStyle w:val="8"/>
      </w:pPr>
    </w:p>
    <w:p w14:paraId="56754C13">
      <w:pPr>
        <w:pStyle w:val="8"/>
      </w:pPr>
    </w:p>
    <w:p w14:paraId="2E9DFA29">
      <w:pPr>
        <w:pStyle w:val="8"/>
      </w:pPr>
    </w:p>
    <w:p w14:paraId="7239A6AA">
      <w:pPr>
        <w:pStyle w:val="8"/>
      </w:pPr>
    </w:p>
    <w:p w14:paraId="3051C50F">
      <w:pPr>
        <w:pStyle w:val="8"/>
      </w:pPr>
    </w:p>
    <w:p w14:paraId="6C4CC924">
      <w:pPr>
        <w:pStyle w:val="8"/>
      </w:pPr>
    </w:p>
    <w:p w14:paraId="4B5CB4CC">
      <w:pPr>
        <w:pStyle w:val="8"/>
      </w:pPr>
    </w:p>
    <w:p w14:paraId="76BB4EE5">
      <w:pPr>
        <w:pStyle w:val="8"/>
      </w:pPr>
    </w:p>
    <w:p w14:paraId="52B84D43">
      <w:pPr>
        <w:pStyle w:val="8"/>
      </w:pPr>
    </w:p>
    <w:p w14:paraId="7A942020">
      <w:pPr>
        <w:pStyle w:val="8"/>
      </w:pPr>
    </w:p>
    <w:p w14:paraId="0A2D5FD1">
      <w:pPr>
        <w:pStyle w:val="8"/>
        <w:spacing w:before="201"/>
      </w:pPr>
    </w:p>
    <w:p w14:paraId="787295DB">
      <w:pPr>
        <w:ind w:left="968" w:right="968"/>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3-5 Diagram</w:t>
      </w:r>
      <w:r>
        <w:rPr>
          <w:rFonts w:ascii="Times New Roman"/>
          <w:i/>
          <w:spacing w:val="-1"/>
          <w:sz w:val="18"/>
        </w:rPr>
        <w:t xml:space="preserve"> </w:t>
      </w:r>
      <w:r>
        <w:rPr>
          <w:rFonts w:ascii="Times New Roman"/>
          <w:i/>
          <w:sz w:val="18"/>
        </w:rPr>
        <w:t>of</w:t>
      </w:r>
      <w:r>
        <w:rPr>
          <w:rFonts w:ascii="Times New Roman"/>
          <w:i/>
          <w:spacing w:val="-3"/>
          <w:sz w:val="18"/>
        </w:rPr>
        <w:t xml:space="preserve"> </w:t>
      </w:r>
      <w:r>
        <w:rPr>
          <w:rFonts w:ascii="Times New Roman"/>
          <w:i/>
          <w:sz w:val="18"/>
        </w:rPr>
        <w:t>Timing Chart</w:t>
      </w:r>
      <w:r>
        <w:rPr>
          <w:rFonts w:ascii="Times New Roman"/>
          <w:i/>
          <w:spacing w:val="-1"/>
          <w:sz w:val="18"/>
        </w:rPr>
        <w:t xml:space="preserve"> </w:t>
      </w:r>
      <w:r>
        <w:rPr>
          <w:rFonts w:ascii="Times New Roman"/>
          <w:i/>
          <w:sz w:val="18"/>
        </w:rPr>
        <w:t>for</w:t>
      </w:r>
      <w:r>
        <w:rPr>
          <w:rFonts w:ascii="Times New Roman"/>
          <w:i/>
          <w:spacing w:val="-1"/>
          <w:sz w:val="18"/>
        </w:rPr>
        <w:t xml:space="preserve"> </w:t>
      </w:r>
      <w:r>
        <w:rPr>
          <w:rFonts w:ascii="Times New Roman"/>
          <w:i/>
          <w:sz w:val="18"/>
        </w:rPr>
        <w:t>Normal</w:t>
      </w:r>
      <w:r>
        <w:rPr>
          <w:rFonts w:ascii="Times New Roman"/>
          <w:i/>
          <w:spacing w:val="-1"/>
          <w:sz w:val="18"/>
        </w:rPr>
        <w:t xml:space="preserve"> </w:t>
      </w:r>
      <w:r>
        <w:rPr>
          <w:rFonts w:ascii="Times New Roman"/>
          <w:i/>
          <w:sz w:val="18"/>
        </w:rPr>
        <w:t xml:space="preserve">Command </w:t>
      </w:r>
      <w:r>
        <w:rPr>
          <w:rFonts w:ascii="Times New Roman"/>
          <w:i/>
          <w:spacing w:val="-4"/>
          <w:sz w:val="18"/>
        </w:rPr>
        <w:t>Data</w:t>
      </w:r>
    </w:p>
    <w:p w14:paraId="64CEF7A2">
      <w:pPr>
        <w:pStyle w:val="8"/>
        <w:spacing w:before="69"/>
        <w:rPr>
          <w:i/>
          <w:sz w:val="18"/>
        </w:rPr>
      </w:pPr>
    </w:p>
    <w:p w14:paraId="24471356">
      <w:pPr>
        <w:pStyle w:val="8"/>
        <w:ind w:left="1511" w:right="546" w:hanging="480"/>
        <w:rPr>
          <w:color w:val="0070C0"/>
        </w:rPr>
      </w:pPr>
      <w:r>
        <w:rPr>
          <w:color w:val="0070C0"/>
        </w:rPr>
        <w:t>After</w:t>
      </w:r>
      <w:r>
        <w:rPr>
          <w:color w:val="0070C0"/>
          <w:spacing w:val="-2"/>
        </w:rPr>
        <w:t xml:space="preserve"> </w:t>
      </w:r>
      <w:r>
        <w:rPr>
          <w:color w:val="0070C0"/>
        </w:rPr>
        <w:t>setting</w:t>
      </w:r>
      <w:r>
        <w:rPr>
          <w:color w:val="0070C0"/>
          <w:spacing w:val="-5"/>
        </w:rPr>
        <w:t xml:space="preserve"> </w:t>
      </w:r>
      <w:r>
        <w:rPr>
          <w:color w:val="0070C0"/>
        </w:rPr>
        <w:t>data</w:t>
      </w:r>
      <w:r>
        <w:rPr>
          <w:color w:val="0070C0"/>
          <w:spacing w:val="-2"/>
        </w:rPr>
        <w:t xml:space="preserve"> </w:t>
      </w:r>
      <w:r>
        <w:rPr>
          <w:color w:val="0070C0"/>
        </w:rPr>
        <w:t>into</w:t>
      </w:r>
      <w:r>
        <w:rPr>
          <w:color w:val="0070C0"/>
          <w:spacing w:val="-5"/>
        </w:rPr>
        <w:t xml:space="preserve"> </w:t>
      </w:r>
      <w:r>
        <w:rPr>
          <w:color w:val="0070C0"/>
        </w:rPr>
        <w:t>the</w:t>
      </w:r>
      <w:r>
        <w:rPr>
          <w:color w:val="0070C0"/>
          <w:spacing w:val="-4"/>
        </w:rPr>
        <w:t xml:space="preserve"> </w:t>
      </w:r>
      <w:r>
        <w:rPr>
          <w:color w:val="0070C0"/>
        </w:rPr>
        <w:t>link</w:t>
      </w:r>
      <w:r>
        <w:rPr>
          <w:color w:val="0070C0"/>
          <w:spacing w:val="-5"/>
        </w:rPr>
        <w:t xml:space="preserve"> </w:t>
      </w:r>
      <w:r>
        <w:rPr>
          <w:color w:val="0070C0"/>
        </w:rPr>
        <w:t>register</w:t>
      </w:r>
      <w:r>
        <w:rPr>
          <w:color w:val="0070C0"/>
          <w:spacing w:val="-2"/>
        </w:rPr>
        <w:t xml:space="preserve"> </w:t>
      </w:r>
      <w:r>
        <w:rPr>
          <w:color w:val="0070C0"/>
        </w:rPr>
        <w:t>area</w:t>
      </w:r>
      <w:r>
        <w:rPr>
          <w:color w:val="0070C0"/>
          <w:spacing w:val="-2"/>
        </w:rPr>
        <w:t xml:space="preserve"> </w:t>
      </w:r>
      <w:r>
        <w:rPr>
          <w:color w:val="0070C0"/>
        </w:rPr>
        <w:t>of</w:t>
      </w:r>
      <w:r>
        <w:rPr>
          <w:color w:val="0070C0"/>
          <w:spacing w:val="-2"/>
        </w:rPr>
        <w:t xml:space="preserve"> </w:t>
      </w:r>
      <w:r>
        <w:rPr>
          <w:color w:val="0070C0"/>
        </w:rPr>
        <w:t>the</w:t>
      </w:r>
      <w:r>
        <w:rPr>
          <w:color w:val="0070C0"/>
          <w:spacing w:val="-2"/>
        </w:rPr>
        <w:t xml:space="preserve"> </w:t>
      </w:r>
      <w:r>
        <w:rPr>
          <w:color w:val="0070C0"/>
        </w:rPr>
        <w:t>Master</w:t>
      </w:r>
      <w:r>
        <w:rPr>
          <w:color w:val="0070C0"/>
          <w:spacing w:val="-1"/>
        </w:rPr>
        <w:t xml:space="preserve"> </w:t>
      </w:r>
      <w:r>
        <w:rPr>
          <w:color w:val="0070C0"/>
        </w:rPr>
        <w:t>(EAS),</w:t>
      </w:r>
      <w:r>
        <w:rPr>
          <w:color w:val="0070C0"/>
          <w:spacing w:val="-2"/>
        </w:rPr>
        <w:t xml:space="preserve"> </w:t>
      </w:r>
      <w:r>
        <w:rPr>
          <w:color w:val="0070C0"/>
        </w:rPr>
        <w:t>then</w:t>
      </w:r>
      <w:r>
        <w:rPr>
          <w:color w:val="0070C0"/>
          <w:spacing w:val="-2"/>
        </w:rPr>
        <w:t xml:space="preserve"> </w:t>
      </w:r>
      <w:r>
        <w:rPr>
          <w:color w:val="0070C0"/>
        </w:rPr>
        <w:t>mater</w:t>
      </w:r>
      <w:r>
        <w:rPr>
          <w:color w:val="0070C0"/>
          <w:spacing w:val="-1"/>
        </w:rPr>
        <w:t xml:space="preserve"> </w:t>
      </w:r>
      <w:r>
        <w:rPr>
          <w:color w:val="0070C0"/>
        </w:rPr>
        <w:t>PLC</w:t>
      </w:r>
      <w:r>
        <w:rPr>
          <w:color w:val="0070C0"/>
          <w:spacing w:val="-6"/>
        </w:rPr>
        <w:t xml:space="preserve"> </w:t>
      </w:r>
      <w:r>
        <w:rPr>
          <w:color w:val="0070C0"/>
        </w:rPr>
        <w:t>turns on</w:t>
      </w:r>
      <w:r>
        <w:rPr>
          <w:color w:val="0070C0"/>
          <w:spacing w:val="-2"/>
        </w:rPr>
        <w:t xml:space="preserve"> </w:t>
      </w:r>
      <w:r>
        <w:rPr>
          <w:color w:val="0070C0"/>
        </w:rPr>
        <w:t>the</w:t>
      </w:r>
      <w:r>
        <w:rPr>
          <w:color w:val="0070C0"/>
          <w:spacing w:val="-2"/>
        </w:rPr>
        <w:t xml:space="preserve"> </w:t>
      </w:r>
      <w:r>
        <w:rPr>
          <w:color w:val="0070C0"/>
        </w:rPr>
        <w:t>link</w:t>
      </w:r>
      <w:r>
        <w:rPr>
          <w:color w:val="0070C0"/>
          <w:spacing w:val="-5"/>
        </w:rPr>
        <w:t xml:space="preserve"> </w:t>
      </w:r>
      <w:r>
        <w:rPr>
          <w:color w:val="0070C0"/>
        </w:rPr>
        <w:t xml:space="preserve">relay </w:t>
      </w:r>
      <w:r>
        <w:rPr>
          <w:color w:val="0070C0"/>
          <w:spacing w:val="-2"/>
        </w:rPr>
        <w:t>(Command).</w:t>
      </w:r>
    </w:p>
    <w:p w14:paraId="5A4ABE0B">
      <w:pPr>
        <w:pStyle w:val="8"/>
        <w:spacing w:before="13"/>
        <w:rPr>
          <w:color w:val="0070C0"/>
        </w:rPr>
      </w:pPr>
    </w:p>
    <w:p w14:paraId="73880745">
      <w:pPr>
        <w:pStyle w:val="8"/>
        <w:ind w:left="1031"/>
        <w:rPr>
          <w:color w:val="0070C0"/>
        </w:rPr>
      </w:pPr>
      <w:r>
        <w:rPr>
          <w:rFonts w:ascii="宋体" w:hAnsi="宋体"/>
          <w:color w:val="0070C0"/>
        </w:rPr>
        <w:t>①</w:t>
      </w:r>
      <w:r>
        <w:rPr>
          <w:rFonts w:ascii="宋体" w:hAnsi="宋体"/>
          <w:color w:val="0070C0"/>
          <w:spacing w:val="25"/>
        </w:rPr>
        <w:t xml:space="preserve"> </w:t>
      </w:r>
      <w:r>
        <w:rPr>
          <w:color w:val="0070C0"/>
        </w:rPr>
        <w:t>Master</w:t>
      </w:r>
      <w:r>
        <w:rPr>
          <w:color w:val="0070C0"/>
          <w:spacing w:val="-3"/>
        </w:rPr>
        <w:t xml:space="preserve"> </w:t>
      </w:r>
      <w:r>
        <w:rPr>
          <w:color w:val="0070C0"/>
        </w:rPr>
        <w:t>(EAS)</w:t>
      </w:r>
      <w:r>
        <w:rPr>
          <w:color w:val="0070C0"/>
          <w:spacing w:val="-3"/>
        </w:rPr>
        <w:t xml:space="preserve"> </w:t>
      </w:r>
      <w:r>
        <w:rPr>
          <w:color w:val="0070C0"/>
        </w:rPr>
        <w:t>loads</w:t>
      </w:r>
      <w:r>
        <w:rPr>
          <w:color w:val="0070C0"/>
          <w:spacing w:val="-1"/>
        </w:rPr>
        <w:t xml:space="preserve"> </w:t>
      </w:r>
      <w:r>
        <w:rPr>
          <w:color w:val="0070C0"/>
        </w:rPr>
        <w:t>timer</w:t>
      </w:r>
      <w:r>
        <w:rPr>
          <w:color w:val="0070C0"/>
          <w:spacing w:val="-1"/>
        </w:rPr>
        <w:t xml:space="preserve"> </w:t>
      </w:r>
      <w:r>
        <w:rPr>
          <w:color w:val="0070C0"/>
        </w:rPr>
        <w:t>to</w:t>
      </w:r>
      <w:r>
        <w:rPr>
          <w:color w:val="0070C0"/>
          <w:spacing w:val="-1"/>
        </w:rPr>
        <w:t xml:space="preserve"> </w:t>
      </w:r>
      <w:r>
        <w:rPr>
          <w:color w:val="0070C0"/>
        </w:rPr>
        <w:t>check</w:t>
      </w:r>
      <w:r>
        <w:rPr>
          <w:color w:val="0070C0"/>
          <w:spacing w:val="-4"/>
        </w:rPr>
        <w:t xml:space="preserve"> </w:t>
      </w:r>
      <w:r>
        <w:rPr>
          <w:color w:val="0070C0"/>
        </w:rPr>
        <w:t>the</w:t>
      </w:r>
      <w:r>
        <w:rPr>
          <w:color w:val="0070C0"/>
          <w:spacing w:val="-3"/>
        </w:rPr>
        <w:t xml:space="preserve"> </w:t>
      </w:r>
      <w:r>
        <w:rPr>
          <w:color w:val="0070C0"/>
        </w:rPr>
        <w:t>Timeout.</w:t>
      </w:r>
      <w:r>
        <w:rPr>
          <w:color w:val="0070C0"/>
          <w:spacing w:val="-4"/>
        </w:rPr>
        <w:t xml:space="preserve"> </w:t>
      </w:r>
      <w:r>
        <w:rPr>
          <w:color w:val="0070C0"/>
        </w:rPr>
        <w:t>(T1</w:t>
      </w:r>
      <w:r>
        <w:rPr>
          <w:color w:val="0070C0"/>
          <w:spacing w:val="-2"/>
        </w:rPr>
        <w:t xml:space="preserve"> </w:t>
      </w:r>
      <w:r>
        <w:rPr>
          <w:color w:val="0070C0"/>
        </w:rPr>
        <w:t>:</w:t>
      </w:r>
      <w:r>
        <w:rPr>
          <w:color w:val="0070C0"/>
          <w:spacing w:val="-5"/>
        </w:rPr>
        <w:t xml:space="preserve"> </w:t>
      </w:r>
      <w:r>
        <w:rPr>
          <w:color w:val="0070C0"/>
        </w:rPr>
        <w:t>4</w:t>
      </w:r>
      <w:r>
        <w:rPr>
          <w:color w:val="0070C0"/>
          <w:spacing w:val="-1"/>
        </w:rPr>
        <w:t xml:space="preserve"> </w:t>
      </w:r>
      <w:r>
        <w:rPr>
          <w:color w:val="0070C0"/>
          <w:spacing w:val="-2"/>
        </w:rPr>
        <w:t>seconds)</w:t>
      </w:r>
    </w:p>
    <w:p w14:paraId="06B5A6DE">
      <w:pPr>
        <w:pStyle w:val="8"/>
        <w:spacing w:before="58" w:line="225" w:lineRule="auto"/>
        <w:ind w:left="1391" w:right="546" w:hanging="360"/>
        <w:rPr>
          <w:color w:val="0070C0"/>
        </w:rPr>
      </w:pPr>
      <w:r>
        <w:rPr>
          <w:rFonts w:ascii="宋体" w:hAnsi="宋体"/>
          <w:color w:val="0070C0"/>
        </w:rPr>
        <w:t xml:space="preserve">② </w:t>
      </w:r>
      <w:r>
        <w:rPr>
          <w:color w:val="0070C0"/>
        </w:rPr>
        <w:t>Local PLC</w:t>
      </w:r>
      <w:r>
        <w:rPr>
          <w:color w:val="0070C0"/>
          <w:spacing w:val="-5"/>
        </w:rPr>
        <w:t xml:space="preserve"> </w:t>
      </w:r>
      <w:r>
        <w:rPr>
          <w:color w:val="0070C0"/>
        </w:rPr>
        <w:t>reads</w:t>
      </w:r>
      <w:r>
        <w:rPr>
          <w:color w:val="0070C0"/>
          <w:spacing w:val="-3"/>
        </w:rPr>
        <w:t xml:space="preserve"> </w:t>
      </w:r>
      <w:r>
        <w:rPr>
          <w:color w:val="0070C0"/>
        </w:rPr>
        <w:t>the</w:t>
      </w:r>
      <w:r>
        <w:rPr>
          <w:color w:val="0070C0"/>
          <w:spacing w:val="-1"/>
        </w:rPr>
        <w:t xml:space="preserve"> </w:t>
      </w:r>
      <w:r>
        <w:rPr>
          <w:color w:val="0070C0"/>
        </w:rPr>
        <w:t>data</w:t>
      </w:r>
      <w:r>
        <w:rPr>
          <w:color w:val="0070C0"/>
          <w:spacing w:val="-3"/>
        </w:rPr>
        <w:t xml:space="preserve"> </w:t>
      </w:r>
      <w:r>
        <w:rPr>
          <w:color w:val="0070C0"/>
        </w:rPr>
        <w:t>of</w:t>
      </w:r>
      <w:r>
        <w:rPr>
          <w:color w:val="0070C0"/>
          <w:spacing w:val="-1"/>
        </w:rPr>
        <w:t xml:space="preserve"> </w:t>
      </w:r>
      <w:r>
        <w:rPr>
          <w:color w:val="0070C0"/>
        </w:rPr>
        <w:t>master</w:t>
      </w:r>
      <w:r>
        <w:rPr>
          <w:color w:val="0070C0"/>
          <w:spacing w:val="-3"/>
        </w:rPr>
        <w:t xml:space="preserve"> </w:t>
      </w:r>
      <w:r>
        <w:rPr>
          <w:color w:val="0070C0"/>
        </w:rPr>
        <w:t>area.</w:t>
      </w:r>
      <w:r>
        <w:rPr>
          <w:color w:val="0070C0"/>
          <w:spacing w:val="-1"/>
        </w:rPr>
        <w:t xml:space="preserve"> </w:t>
      </w:r>
      <w:r>
        <w:rPr>
          <w:color w:val="0070C0"/>
        </w:rPr>
        <w:t>After</w:t>
      </w:r>
      <w:r>
        <w:rPr>
          <w:color w:val="0070C0"/>
          <w:spacing w:val="-2"/>
        </w:rPr>
        <w:t xml:space="preserve"> </w:t>
      </w:r>
      <w:r>
        <w:rPr>
          <w:color w:val="0070C0"/>
        </w:rPr>
        <w:t>reading,</w:t>
      </w:r>
      <w:r>
        <w:rPr>
          <w:color w:val="0070C0"/>
          <w:spacing w:val="-1"/>
        </w:rPr>
        <w:t xml:space="preserve"> </w:t>
      </w:r>
      <w:r>
        <w:rPr>
          <w:color w:val="0070C0"/>
        </w:rPr>
        <w:t>local PLC</w:t>
      </w:r>
      <w:r>
        <w:rPr>
          <w:color w:val="0070C0"/>
          <w:spacing w:val="-5"/>
        </w:rPr>
        <w:t xml:space="preserve"> </w:t>
      </w:r>
      <w:r>
        <w:rPr>
          <w:color w:val="0070C0"/>
        </w:rPr>
        <w:t>turns</w:t>
      </w:r>
      <w:r>
        <w:rPr>
          <w:color w:val="0070C0"/>
          <w:spacing w:val="-1"/>
        </w:rPr>
        <w:t xml:space="preserve"> </w:t>
      </w:r>
      <w:r>
        <w:rPr>
          <w:color w:val="0070C0"/>
        </w:rPr>
        <w:t>on</w:t>
      </w:r>
      <w:r>
        <w:rPr>
          <w:color w:val="0070C0"/>
          <w:spacing w:val="-3"/>
        </w:rPr>
        <w:t xml:space="preserve"> </w:t>
      </w:r>
      <w:r>
        <w:rPr>
          <w:color w:val="0070C0"/>
        </w:rPr>
        <w:t>the</w:t>
      </w:r>
      <w:r>
        <w:rPr>
          <w:color w:val="0070C0"/>
          <w:spacing w:val="-3"/>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of</w:t>
      </w:r>
      <w:r>
        <w:rPr>
          <w:color w:val="0070C0"/>
          <w:spacing w:val="-1"/>
        </w:rPr>
        <w:t xml:space="preserve"> </w:t>
      </w:r>
      <w:r>
        <w:rPr>
          <w:color w:val="0070C0"/>
        </w:rPr>
        <w:t>local PLC (Command Reply).</w:t>
      </w:r>
    </w:p>
    <w:p w14:paraId="7FBDC360">
      <w:pPr>
        <w:pStyle w:val="8"/>
        <w:spacing w:before="79" w:line="225" w:lineRule="auto"/>
        <w:ind w:left="1031" w:right="546"/>
        <w:rPr>
          <w:color w:val="0070C0"/>
        </w:rPr>
      </w:pPr>
      <w:r>
        <w:rPr>
          <w:rFonts w:ascii="宋体" w:hAnsi="宋体"/>
          <w:color w:val="0070C0"/>
        </w:rPr>
        <w:t xml:space="preserve">③ </w:t>
      </w:r>
      <w:r>
        <w:rPr>
          <w:color w:val="0070C0"/>
        </w:rPr>
        <w:t>Master</w:t>
      </w:r>
      <w:r>
        <w:rPr>
          <w:color w:val="0070C0"/>
          <w:spacing w:val="-1"/>
        </w:rPr>
        <w:t xml:space="preserve"> </w:t>
      </w:r>
      <w:r>
        <w:rPr>
          <w:color w:val="0070C0"/>
        </w:rPr>
        <w:t>(EAS)</w:t>
      </w:r>
      <w:r>
        <w:rPr>
          <w:color w:val="0070C0"/>
          <w:spacing w:val="-3"/>
        </w:rPr>
        <w:t xml:space="preserve"> </w:t>
      </w:r>
      <w:r>
        <w:rPr>
          <w:color w:val="0070C0"/>
        </w:rPr>
        <w:t>turns</w:t>
      </w:r>
      <w:r>
        <w:rPr>
          <w:color w:val="0070C0"/>
          <w:spacing w:val="-1"/>
        </w:rPr>
        <w:t xml:space="preserve"> </w:t>
      </w:r>
      <w:r>
        <w:rPr>
          <w:color w:val="0070C0"/>
        </w:rPr>
        <w:t>off</w:t>
      </w:r>
      <w:r>
        <w:rPr>
          <w:color w:val="0070C0"/>
          <w:spacing w:val="-3"/>
        </w:rPr>
        <w:t xml:space="preserve"> </w:t>
      </w:r>
      <w:r>
        <w:rPr>
          <w:color w:val="0070C0"/>
        </w:rPr>
        <w:t>the</w:t>
      </w:r>
      <w:r>
        <w:rPr>
          <w:color w:val="0070C0"/>
          <w:spacing w:val="-3"/>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(Command) upon</w:t>
      </w:r>
      <w:r>
        <w:rPr>
          <w:color w:val="0070C0"/>
          <w:spacing w:val="-1"/>
        </w:rPr>
        <w:t xml:space="preserve"> </w:t>
      </w:r>
      <w:r>
        <w:rPr>
          <w:color w:val="0070C0"/>
        </w:rPr>
        <w:t>Command</w:t>
      </w:r>
      <w:r>
        <w:rPr>
          <w:color w:val="0070C0"/>
          <w:spacing w:val="-1"/>
        </w:rPr>
        <w:t xml:space="preserve"> </w:t>
      </w:r>
      <w:r>
        <w:rPr>
          <w:color w:val="0070C0"/>
        </w:rPr>
        <w:t>Reply</w:t>
      </w:r>
      <w:r>
        <w:rPr>
          <w:color w:val="0070C0"/>
          <w:spacing w:val="-4"/>
        </w:rPr>
        <w:t xml:space="preserve"> </w:t>
      </w:r>
      <w:r>
        <w:rPr>
          <w:color w:val="0070C0"/>
        </w:rPr>
        <w:t>on.</w:t>
      </w:r>
      <w:r>
        <w:rPr>
          <w:color w:val="0070C0"/>
          <w:spacing w:val="40"/>
        </w:rPr>
        <w:t xml:space="preserve"> </w:t>
      </w:r>
      <w:r>
        <w:rPr>
          <w:color w:val="0070C0"/>
        </w:rPr>
        <w:t>If</w:t>
      </w:r>
      <w:r>
        <w:rPr>
          <w:color w:val="0070C0"/>
          <w:spacing w:val="-1"/>
        </w:rPr>
        <w:t xml:space="preserve"> </w:t>
      </w:r>
      <w:r>
        <w:rPr>
          <w:color w:val="0070C0"/>
        </w:rPr>
        <w:t>local PLC</w:t>
      </w:r>
      <w:r>
        <w:rPr>
          <w:color w:val="0070C0"/>
          <w:spacing w:val="-5"/>
        </w:rPr>
        <w:t xml:space="preserve"> </w:t>
      </w:r>
      <w:r>
        <w:rPr>
          <w:color w:val="0070C0"/>
        </w:rPr>
        <w:t>does</w:t>
      </w:r>
      <w:r>
        <w:rPr>
          <w:color w:val="0070C0"/>
          <w:spacing w:val="-3"/>
        </w:rPr>
        <w:t xml:space="preserve"> </w:t>
      </w:r>
      <w:r>
        <w:rPr>
          <w:color w:val="0070C0"/>
        </w:rPr>
        <w:t>not</w:t>
      </w:r>
      <w:r>
        <w:rPr>
          <w:color w:val="0070C0"/>
          <w:spacing w:val="-3"/>
        </w:rPr>
        <w:t xml:space="preserve"> </w:t>
      </w:r>
      <w:r>
        <w:rPr>
          <w:color w:val="0070C0"/>
        </w:rPr>
        <w:t>turn</w:t>
      </w:r>
      <w:r>
        <w:rPr>
          <w:color w:val="0070C0"/>
          <w:spacing w:val="-1"/>
        </w:rPr>
        <w:t xml:space="preserve"> </w:t>
      </w:r>
      <w:r>
        <w:rPr>
          <w:color w:val="0070C0"/>
        </w:rPr>
        <w:t>on the reply bit within T1 timeout, Master (EAS) processes error routine.</w:t>
      </w:r>
    </w:p>
    <w:p w14:paraId="02F46633">
      <w:pPr>
        <w:pStyle w:val="8"/>
        <w:spacing w:before="79" w:line="225" w:lineRule="auto"/>
        <w:ind w:left="1031" w:right="635"/>
        <w:rPr>
          <w:color w:val="0070C0"/>
        </w:rPr>
      </w:pPr>
      <w:r>
        <w:rPr>
          <w:rFonts w:ascii="宋体" w:hAnsi="宋体"/>
          <w:color w:val="0070C0"/>
        </w:rPr>
        <w:t xml:space="preserve">④ </w:t>
      </w:r>
      <w:r>
        <w:rPr>
          <w:color w:val="0070C0"/>
        </w:rPr>
        <w:t>Local PLC</w:t>
      </w:r>
      <w:r>
        <w:rPr>
          <w:color w:val="0070C0"/>
          <w:spacing w:val="-5"/>
        </w:rPr>
        <w:t xml:space="preserve"> </w:t>
      </w:r>
      <w:r>
        <w:rPr>
          <w:color w:val="0070C0"/>
        </w:rPr>
        <w:t>turns</w:t>
      </w:r>
      <w:r>
        <w:rPr>
          <w:color w:val="0070C0"/>
          <w:spacing w:val="-1"/>
        </w:rPr>
        <w:t xml:space="preserve"> </w:t>
      </w:r>
      <w:r>
        <w:rPr>
          <w:color w:val="0070C0"/>
        </w:rPr>
        <w:t>off</w:t>
      </w:r>
      <w:r>
        <w:rPr>
          <w:color w:val="0070C0"/>
          <w:spacing w:val="-3"/>
        </w:rPr>
        <w:t xml:space="preserve"> </w:t>
      </w:r>
      <w:r>
        <w:rPr>
          <w:color w:val="0070C0"/>
        </w:rPr>
        <w:t>the</w:t>
      </w:r>
      <w:r>
        <w:rPr>
          <w:color w:val="0070C0"/>
          <w:spacing w:val="-3"/>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(Command</w:t>
      </w:r>
      <w:r>
        <w:rPr>
          <w:color w:val="0070C0"/>
          <w:spacing w:val="-1"/>
        </w:rPr>
        <w:t xml:space="preserve"> </w:t>
      </w:r>
      <w:r>
        <w:rPr>
          <w:color w:val="0070C0"/>
        </w:rPr>
        <w:t>Reply),</w:t>
      </w:r>
      <w:r>
        <w:rPr>
          <w:color w:val="0070C0"/>
          <w:spacing w:val="-1"/>
        </w:rPr>
        <w:t xml:space="preserve"> </w:t>
      </w:r>
      <w:r>
        <w:rPr>
          <w:color w:val="0070C0"/>
        </w:rPr>
        <w:t>after</w:t>
      </w:r>
      <w:r>
        <w:rPr>
          <w:color w:val="0070C0"/>
          <w:spacing w:val="-3"/>
        </w:rPr>
        <w:t xml:space="preserve"> </w:t>
      </w:r>
      <w:r>
        <w:rPr>
          <w:color w:val="0070C0"/>
        </w:rPr>
        <w:t>the</w:t>
      </w:r>
      <w:r>
        <w:rPr>
          <w:color w:val="0070C0"/>
          <w:spacing w:val="-3"/>
        </w:rPr>
        <w:t xml:space="preserve"> </w:t>
      </w:r>
      <w:r>
        <w:rPr>
          <w:color w:val="0070C0"/>
        </w:rPr>
        <w:t>timer reset.</w:t>
      </w:r>
      <w:r>
        <w:rPr>
          <w:color w:val="0070C0"/>
          <w:spacing w:val="-1"/>
        </w:rPr>
        <w:t xml:space="preserve"> </w:t>
      </w:r>
      <w:r>
        <w:rPr>
          <w:color w:val="0070C0"/>
        </w:rPr>
        <w:t>Local</w:t>
      </w:r>
      <w:r>
        <w:rPr>
          <w:color w:val="0070C0"/>
          <w:spacing w:val="-3"/>
        </w:rPr>
        <w:t xml:space="preserve"> </w:t>
      </w:r>
      <w:r>
        <w:rPr>
          <w:color w:val="0070C0"/>
        </w:rPr>
        <w:t>PLC</w:t>
      </w:r>
      <w:r>
        <w:rPr>
          <w:color w:val="0070C0"/>
          <w:spacing w:val="-2"/>
        </w:rPr>
        <w:t xml:space="preserve"> </w:t>
      </w:r>
      <w:r>
        <w:rPr>
          <w:color w:val="0070C0"/>
        </w:rPr>
        <w:t>scans</w:t>
      </w:r>
      <w:r>
        <w:rPr>
          <w:color w:val="0070C0"/>
          <w:spacing w:val="-3"/>
        </w:rPr>
        <w:t xml:space="preserve"> </w:t>
      </w:r>
      <w:r>
        <w:rPr>
          <w:color w:val="0070C0"/>
        </w:rPr>
        <w:t>the</w:t>
      </w:r>
      <w:r>
        <w:rPr>
          <w:color w:val="0070C0"/>
          <w:spacing w:val="-3"/>
        </w:rPr>
        <w:t xml:space="preserve"> </w:t>
      </w:r>
      <w:r>
        <w:rPr>
          <w:color w:val="0070C0"/>
        </w:rPr>
        <w:t>link</w:t>
      </w:r>
      <w:r>
        <w:rPr>
          <w:color w:val="0070C0"/>
          <w:spacing w:val="-4"/>
        </w:rPr>
        <w:t xml:space="preserve"> </w:t>
      </w:r>
      <w:r>
        <w:rPr>
          <w:color w:val="0070C0"/>
        </w:rPr>
        <w:t>relay of Master (EAS) during T2 time. If timeout (T2) occurs, local PLC processes error routine.</w:t>
      </w:r>
    </w:p>
    <w:p w14:paraId="1ECE30CF">
      <w:pPr>
        <w:pStyle w:val="23"/>
        <w:numPr>
          <w:ilvl w:val="0"/>
          <w:numId w:val="16"/>
        </w:numPr>
        <w:tabs>
          <w:tab w:val="left" w:pos="1301"/>
        </w:tabs>
        <w:spacing w:before="125"/>
        <w:ind w:left="1301" w:hanging="282"/>
        <w:rPr>
          <w:color w:val="0070C0"/>
        </w:rPr>
      </w:pPr>
      <w:r>
        <w:rPr>
          <w:color w:val="0070C0"/>
        </w:rPr>
        <w:t>EQ</w:t>
      </w:r>
      <w:r>
        <w:rPr>
          <w:color w:val="0070C0"/>
          <w:spacing w:val="-5"/>
        </w:rPr>
        <w:t xml:space="preserve"> </w:t>
      </w:r>
      <w:r>
        <w:rPr>
          <w:color w:val="0070C0"/>
        </w:rPr>
        <w:t>vendor</w:t>
      </w:r>
      <w:r>
        <w:rPr>
          <w:color w:val="0070C0"/>
          <w:spacing w:val="-1"/>
        </w:rPr>
        <w:t xml:space="preserve"> </w:t>
      </w:r>
      <w:r>
        <w:rPr>
          <w:color w:val="0070C0"/>
        </w:rPr>
        <w:t>provide</w:t>
      </w:r>
      <w:r>
        <w:rPr>
          <w:color w:val="0070C0"/>
          <w:spacing w:val="-4"/>
        </w:rPr>
        <w:t xml:space="preserve"> </w:t>
      </w:r>
      <w:r>
        <w:rPr>
          <w:color w:val="0070C0"/>
        </w:rPr>
        <w:t>T2</w:t>
      </w:r>
      <w:r>
        <w:rPr>
          <w:color w:val="0070C0"/>
          <w:spacing w:val="-3"/>
        </w:rPr>
        <w:t xml:space="preserve"> </w:t>
      </w:r>
      <w:r>
        <w:rPr>
          <w:color w:val="0070C0"/>
        </w:rPr>
        <w:t>timer</w:t>
      </w:r>
      <w:r>
        <w:rPr>
          <w:color w:val="0070C0"/>
          <w:spacing w:val="-1"/>
        </w:rPr>
        <w:t xml:space="preserve"> </w:t>
      </w:r>
      <w:r>
        <w:rPr>
          <w:color w:val="0070C0"/>
        </w:rPr>
        <w:t>value</w:t>
      </w:r>
      <w:r>
        <w:rPr>
          <w:color w:val="0070C0"/>
          <w:spacing w:val="-2"/>
        </w:rPr>
        <w:t xml:space="preserve"> </w:t>
      </w:r>
      <w:r>
        <w:rPr>
          <w:color w:val="0070C0"/>
        </w:rPr>
        <w:t>setting</w:t>
      </w:r>
      <w:r>
        <w:rPr>
          <w:color w:val="0070C0"/>
          <w:spacing w:val="-6"/>
        </w:rPr>
        <w:t xml:space="preserve"> </w:t>
      </w:r>
      <w:r>
        <w:rPr>
          <w:color w:val="0070C0"/>
        </w:rPr>
        <w:t>function.</w:t>
      </w:r>
      <w:r>
        <w:rPr>
          <w:color w:val="0070C0"/>
          <w:spacing w:val="-5"/>
        </w:rPr>
        <w:t xml:space="preserve"> </w:t>
      </w:r>
      <w:r>
        <w:rPr>
          <w:color w:val="0070C0"/>
        </w:rPr>
        <w:t>(Default</w:t>
      </w:r>
      <w:r>
        <w:rPr>
          <w:color w:val="0070C0"/>
          <w:spacing w:val="-1"/>
        </w:rPr>
        <w:t xml:space="preserve"> </w:t>
      </w:r>
      <w:r>
        <w:rPr>
          <w:color w:val="0070C0"/>
        </w:rPr>
        <w:t>value</w:t>
      </w:r>
      <w:r>
        <w:rPr>
          <w:color w:val="0070C0"/>
          <w:spacing w:val="-2"/>
        </w:rPr>
        <w:t xml:space="preserve"> </w:t>
      </w:r>
      <w:r>
        <w:rPr>
          <w:color w:val="0070C0"/>
        </w:rPr>
        <w:t>=</w:t>
      </w:r>
      <w:r>
        <w:rPr>
          <w:color w:val="0070C0"/>
          <w:spacing w:val="-5"/>
        </w:rPr>
        <w:t xml:space="preserve"> </w:t>
      </w:r>
      <w:r>
        <w:rPr>
          <w:color w:val="0070C0"/>
        </w:rPr>
        <w:t>2</w:t>
      </w:r>
      <w:r>
        <w:rPr>
          <w:color w:val="0070C0"/>
          <w:spacing w:val="-2"/>
        </w:rPr>
        <w:t xml:space="preserve"> </w:t>
      </w:r>
      <w:r>
        <w:rPr>
          <w:color w:val="0070C0"/>
        </w:rPr>
        <w:t>:</w:t>
      </w:r>
      <w:r>
        <w:rPr>
          <w:color w:val="0070C0"/>
          <w:spacing w:val="-1"/>
        </w:rPr>
        <w:t xml:space="preserve"> </w:t>
      </w:r>
      <w:r>
        <w:rPr>
          <w:color w:val="0070C0"/>
        </w:rPr>
        <w:t>2</w:t>
      </w:r>
      <w:r>
        <w:rPr>
          <w:color w:val="0070C0"/>
          <w:spacing w:val="-5"/>
        </w:rPr>
        <w:t xml:space="preserve"> </w:t>
      </w:r>
      <w:r>
        <w:rPr>
          <w:color w:val="0070C0"/>
          <w:spacing w:val="-2"/>
        </w:rPr>
        <w:t>seconds)</w:t>
      </w:r>
    </w:p>
    <w:p w14:paraId="709E19AE">
      <w:pPr>
        <w:pStyle w:val="23"/>
        <w:numPr>
          <w:ilvl w:val="0"/>
          <w:numId w:val="16"/>
        </w:numPr>
        <w:tabs>
          <w:tab w:val="left" w:pos="1301"/>
        </w:tabs>
        <w:spacing w:before="122"/>
        <w:ind w:left="1301" w:hanging="282"/>
        <w:rPr>
          <w:color w:val="0070C0"/>
        </w:rPr>
      </w:pPr>
      <w:r>
        <w:rPr>
          <w:color w:val="0070C0"/>
        </w:rPr>
        <w:t>When</w:t>
      </w:r>
      <w:r>
        <w:rPr>
          <w:color w:val="0070C0"/>
          <w:spacing w:val="-8"/>
        </w:rPr>
        <w:t xml:space="preserve"> </w:t>
      </w:r>
      <w:r>
        <w:rPr>
          <w:color w:val="0070C0"/>
        </w:rPr>
        <w:t>timeout</w:t>
      </w:r>
      <w:r>
        <w:rPr>
          <w:color w:val="0070C0"/>
          <w:spacing w:val="-2"/>
        </w:rPr>
        <w:t xml:space="preserve"> </w:t>
      </w:r>
      <w:r>
        <w:rPr>
          <w:color w:val="0070C0"/>
        </w:rPr>
        <w:t>occur</w:t>
      </w:r>
      <w:r>
        <w:rPr>
          <w:color w:val="0070C0"/>
          <w:spacing w:val="-3"/>
        </w:rPr>
        <w:t xml:space="preserve"> </w:t>
      </w:r>
      <w:r>
        <w:rPr>
          <w:color w:val="0070C0"/>
        </w:rPr>
        <w:t>,</w:t>
      </w:r>
      <w:r>
        <w:rPr>
          <w:color w:val="0070C0"/>
          <w:spacing w:val="-3"/>
        </w:rPr>
        <w:t xml:space="preserve"> </w:t>
      </w:r>
      <w:r>
        <w:rPr>
          <w:color w:val="0070C0"/>
        </w:rPr>
        <w:t>the</w:t>
      </w:r>
      <w:r>
        <w:rPr>
          <w:color w:val="0070C0"/>
          <w:spacing w:val="-3"/>
        </w:rPr>
        <w:t xml:space="preserve"> </w:t>
      </w:r>
      <w:r>
        <w:rPr>
          <w:color w:val="0070C0"/>
        </w:rPr>
        <w:t>EQ</w:t>
      </w:r>
      <w:r>
        <w:rPr>
          <w:color w:val="0070C0"/>
          <w:spacing w:val="-4"/>
        </w:rPr>
        <w:t xml:space="preserve"> </w:t>
      </w:r>
      <w:r>
        <w:rPr>
          <w:color w:val="0070C0"/>
        </w:rPr>
        <w:t>doesn’t</w:t>
      </w:r>
      <w:r>
        <w:rPr>
          <w:color w:val="0070C0"/>
          <w:spacing w:val="-2"/>
        </w:rPr>
        <w:t xml:space="preserve"> </w:t>
      </w:r>
      <w:r>
        <w:rPr>
          <w:color w:val="0070C0"/>
        </w:rPr>
        <w:t>have</w:t>
      </w:r>
      <w:r>
        <w:rPr>
          <w:color w:val="0070C0"/>
          <w:spacing w:val="-2"/>
        </w:rPr>
        <w:t xml:space="preserve"> </w:t>
      </w:r>
      <w:r>
        <w:rPr>
          <w:color w:val="0070C0"/>
        </w:rPr>
        <w:t>to</w:t>
      </w:r>
      <w:r>
        <w:rPr>
          <w:color w:val="0070C0"/>
          <w:spacing w:val="-3"/>
        </w:rPr>
        <w:t xml:space="preserve"> </w:t>
      </w:r>
      <w:r>
        <w:rPr>
          <w:color w:val="0070C0"/>
        </w:rPr>
        <w:t>stop</w:t>
      </w:r>
      <w:r>
        <w:rPr>
          <w:color w:val="0070C0"/>
          <w:spacing w:val="-3"/>
        </w:rPr>
        <w:t xml:space="preserve"> </w:t>
      </w:r>
      <w:r>
        <w:rPr>
          <w:color w:val="0070C0"/>
        </w:rPr>
        <w:t>signal</w:t>
      </w:r>
      <w:r>
        <w:rPr>
          <w:color w:val="0070C0"/>
          <w:spacing w:val="-2"/>
        </w:rPr>
        <w:t xml:space="preserve"> </w:t>
      </w:r>
      <w:r>
        <w:rPr>
          <w:color w:val="0070C0"/>
        </w:rPr>
        <w:t>wait</w:t>
      </w:r>
      <w:r>
        <w:rPr>
          <w:color w:val="0070C0"/>
          <w:spacing w:val="-5"/>
        </w:rPr>
        <w:t xml:space="preserve"> </w:t>
      </w:r>
      <w:r>
        <w:rPr>
          <w:color w:val="0070C0"/>
        </w:rPr>
        <w:t>then</w:t>
      </w:r>
      <w:r>
        <w:rPr>
          <w:color w:val="0070C0"/>
          <w:spacing w:val="-5"/>
        </w:rPr>
        <w:t xml:space="preserve"> </w:t>
      </w:r>
      <w:r>
        <w:rPr>
          <w:color w:val="0070C0"/>
        </w:rPr>
        <w:t>continue</w:t>
      </w:r>
      <w:r>
        <w:rPr>
          <w:color w:val="0070C0"/>
          <w:spacing w:val="-3"/>
        </w:rPr>
        <w:t xml:space="preserve"> </w:t>
      </w:r>
      <w:r>
        <w:rPr>
          <w:color w:val="0070C0"/>
        </w:rPr>
        <w:t>the</w:t>
      </w:r>
      <w:r>
        <w:rPr>
          <w:color w:val="0070C0"/>
          <w:spacing w:val="-3"/>
        </w:rPr>
        <w:t xml:space="preserve"> </w:t>
      </w:r>
      <w:r>
        <w:rPr>
          <w:color w:val="0070C0"/>
        </w:rPr>
        <w:t>next</w:t>
      </w:r>
      <w:r>
        <w:rPr>
          <w:color w:val="0070C0"/>
          <w:spacing w:val="-1"/>
        </w:rPr>
        <w:t xml:space="preserve"> </w:t>
      </w:r>
      <w:r>
        <w:rPr>
          <w:color w:val="0070C0"/>
          <w:spacing w:val="-2"/>
        </w:rPr>
        <w:t>action</w:t>
      </w:r>
      <w:r>
        <w:rPr>
          <w:rFonts w:hint="eastAsia" w:eastAsia="宋体"/>
          <w:color w:val="0070C0"/>
          <w:spacing w:val="-2"/>
          <w:lang w:eastAsia="zh-CN"/>
        </w:rPr>
        <w:t>.</w:t>
      </w:r>
    </w:p>
    <w:p w14:paraId="2F6C02E4">
      <w:pPr>
        <w:pStyle w:val="23"/>
        <w:numPr>
          <w:ilvl w:val="0"/>
          <w:numId w:val="16"/>
        </w:numPr>
        <w:tabs>
          <w:tab w:val="left" w:pos="1301"/>
        </w:tabs>
        <w:spacing w:before="122"/>
        <w:ind w:left="1301" w:hanging="282"/>
        <w:rPr>
          <w:color w:val="0070C0"/>
        </w:rPr>
      </w:pPr>
      <w:r>
        <w:br w:type="page"/>
      </w:r>
    </w:p>
    <w:p w14:paraId="308D99F8">
      <w:pPr>
        <w:pStyle w:val="8"/>
      </w:pPr>
    </w:p>
    <w:p w14:paraId="0951F0C6">
      <w:pPr>
        <w:pStyle w:val="4"/>
        <w:numPr>
          <w:ilvl w:val="1"/>
          <w:numId w:val="1"/>
        </w:numPr>
        <w:tabs>
          <w:tab w:val="left" w:pos="1023"/>
        </w:tabs>
        <w:ind w:left="1023" w:hanging="431"/>
      </w:pPr>
      <w:bookmarkStart w:id="25" w:name="_Toc18017"/>
      <w:r>
        <w:rPr>
          <w:lang w:eastAsia="zh-CN"/>
        </w:rPr>
        <mc:AlternateContent>
          <mc:Choice Requires="wps">
            <w:drawing>
              <wp:anchor distT="0" distB="0" distL="0" distR="0" simplePos="0" relativeHeight="251684864" behindDoc="1" locked="0" layoutInCell="1" allowOverlap="1">
                <wp:simplePos x="0" y="0"/>
                <wp:positionH relativeFrom="page">
                  <wp:posOffset>522605</wp:posOffset>
                </wp:positionH>
                <wp:positionV relativeFrom="paragraph">
                  <wp:posOffset>-15875</wp:posOffset>
                </wp:positionV>
                <wp:extent cx="6518275" cy="9525"/>
                <wp:effectExtent l="0" t="0" r="0" b="0"/>
                <wp:wrapNone/>
                <wp:docPr id="83" name="Graphic 83"/>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83" o:spid="_x0000_s1026" o:spt="100" style="position:absolute;left:0pt;margin-left:41.15pt;margin-top:-1.25pt;height:0.75pt;width:513.25pt;mso-position-horizontal-relative:page;z-index:-251631616;mso-width-relative:page;mso-height-relative:page;" fillcolor="#000000" filled="t" stroked="f" coordsize="6518275,9525" o:gfxdata="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ICKm/aAAAACQEAAA8AAAAAAAAAAQAgAAAAIgAAAGRycy9kb3ducmV2LnhtbFBLAQIUABQAAAAI&#10;AIdO4kCgCZ2WJAIAAN4EAAAOAAAAAAAAAAEAIAAAACkBAABkcnMvZTJvRG9jLnhtbFBLBQYAAAAA&#10;BgAGAFkBAAC/BQAAAAA=&#10;" path="m6517894,0l0,0,0,9143,6517894,9143,6517894,0xe">
                <v:fill on="t" focussize="0,0"/>
                <v:stroke on="f"/>
                <v:imagedata o:title=""/>
                <o:lock v:ext="edit" aspectratio="f"/>
                <v:textbox inset="0mm,0mm,0mm,0mm"/>
              </v:shape>
            </w:pict>
          </mc:Fallback>
        </mc:AlternateContent>
      </w:r>
      <w:r>
        <w:t>Timeout</w:t>
      </w:r>
      <w:r>
        <w:rPr>
          <w:spacing w:val="-7"/>
        </w:rPr>
        <w:t xml:space="preserve"> </w:t>
      </w:r>
      <w:r>
        <w:rPr>
          <w:spacing w:val="-4"/>
        </w:rPr>
        <w:t>Error</w:t>
      </w:r>
      <w:bookmarkEnd w:id="25"/>
    </w:p>
    <w:p w14:paraId="76600451">
      <w:pPr>
        <w:pStyle w:val="8"/>
        <w:spacing w:before="92"/>
        <w:rPr>
          <w:sz w:val="24"/>
        </w:rPr>
      </w:pPr>
    </w:p>
    <w:p w14:paraId="27292431">
      <w:pPr>
        <w:pStyle w:val="6"/>
        <w:numPr>
          <w:ilvl w:val="2"/>
          <w:numId w:val="1"/>
        </w:numPr>
        <w:tabs>
          <w:tab w:val="left" w:pos="1612"/>
        </w:tabs>
        <w:spacing w:before="1"/>
        <w:ind w:hanging="595"/>
      </w:pPr>
      <w:bookmarkStart w:id="26" w:name="_Toc16015"/>
      <w:r>
        <w:t>T1</w:t>
      </w:r>
      <w:r>
        <w:rPr>
          <w:spacing w:val="-2"/>
        </w:rPr>
        <w:t xml:space="preserve"> </w:t>
      </w:r>
      <w:r>
        <w:t>Timeout</w:t>
      </w:r>
      <w:r>
        <w:rPr>
          <w:spacing w:val="-1"/>
        </w:rPr>
        <w:t xml:space="preserve"> </w:t>
      </w:r>
      <w:r>
        <w:t>(Master</w:t>
      </w:r>
      <w:r>
        <w:rPr>
          <w:spacing w:val="-3"/>
        </w:rPr>
        <w:t xml:space="preserve"> </w:t>
      </w:r>
      <w:r>
        <w:t>↔</w:t>
      </w:r>
      <w:r>
        <w:rPr>
          <w:spacing w:val="1"/>
        </w:rPr>
        <w:t xml:space="preserve"> </w:t>
      </w:r>
      <w:r>
        <w:rPr>
          <w:spacing w:val="-2"/>
        </w:rPr>
        <w:t>Local)</w:t>
      </w:r>
      <w:bookmarkEnd w:id="26"/>
    </w:p>
    <w:p w14:paraId="605A07C7">
      <w:pPr>
        <w:pStyle w:val="8"/>
        <w:spacing w:before="117"/>
        <w:ind w:left="923"/>
        <w:rPr>
          <w:spacing w:val="-2"/>
        </w:rPr>
      </w:pPr>
      <w:r>
        <w:t>T1</w:t>
      </w:r>
      <w:r>
        <w:rPr>
          <w:spacing w:val="-9"/>
        </w:rPr>
        <w:t xml:space="preserve"> </w:t>
      </w:r>
      <w:r>
        <w:t>:</w:t>
      </w:r>
      <w:r>
        <w:rPr>
          <w:spacing w:val="-2"/>
        </w:rPr>
        <w:t xml:space="preserve"> </w:t>
      </w:r>
      <w:r>
        <w:t>duration</w:t>
      </w:r>
      <w:r>
        <w:rPr>
          <w:spacing w:val="-6"/>
        </w:rPr>
        <w:t xml:space="preserve"> </w:t>
      </w:r>
      <w:r>
        <w:t>to</w:t>
      </w:r>
      <w:r>
        <w:rPr>
          <w:spacing w:val="-3"/>
        </w:rPr>
        <w:t xml:space="preserve"> </w:t>
      </w:r>
      <w:r>
        <w:t>keep</w:t>
      </w:r>
      <w:r>
        <w:rPr>
          <w:spacing w:val="-3"/>
        </w:rPr>
        <w:t xml:space="preserve"> </w:t>
      </w:r>
      <w:r>
        <w:t>Event/Request/Command</w:t>
      </w:r>
      <w:r>
        <w:rPr>
          <w:spacing w:val="-4"/>
        </w:rPr>
        <w:t xml:space="preserve"> </w:t>
      </w:r>
      <w:r>
        <w:t>signal</w:t>
      </w:r>
      <w:r>
        <w:rPr>
          <w:spacing w:val="-5"/>
        </w:rPr>
        <w:t xml:space="preserve"> </w:t>
      </w:r>
      <w:r>
        <w:t>on</w:t>
      </w:r>
      <w:r>
        <w:rPr>
          <w:spacing w:val="-3"/>
        </w:rPr>
        <w:t xml:space="preserve"> </w:t>
      </w:r>
      <w:r>
        <w:t>without</w:t>
      </w:r>
      <w:r>
        <w:rPr>
          <w:spacing w:val="-5"/>
        </w:rPr>
        <w:t xml:space="preserve"> </w:t>
      </w:r>
      <w:r>
        <w:t>reply</w:t>
      </w:r>
      <w:r>
        <w:rPr>
          <w:spacing w:val="-6"/>
        </w:rPr>
        <w:t xml:space="preserve"> </w:t>
      </w:r>
      <w:r>
        <w:t>signal</w:t>
      </w:r>
      <w:r>
        <w:rPr>
          <w:spacing w:val="-2"/>
        </w:rPr>
        <w:t xml:space="preserve"> ,4sec</w:t>
      </w:r>
    </w:p>
    <w:p w14:paraId="66458E5F">
      <w:pPr>
        <w:pStyle w:val="8"/>
        <w:spacing w:before="117"/>
        <w:ind w:left="567"/>
        <w:rPr>
          <w:spacing w:val="-2"/>
        </w:rPr>
      </w:pPr>
      <w:r>
        <w:rPr>
          <w:lang w:eastAsia="zh-CN"/>
        </w:rPr>
        <w:drawing>
          <wp:anchor distT="0" distB="0" distL="114300" distR="114300" simplePos="0" relativeHeight="251798528" behindDoc="0" locked="0" layoutInCell="1" allowOverlap="1">
            <wp:simplePos x="0" y="0"/>
            <wp:positionH relativeFrom="column">
              <wp:posOffset>489585</wp:posOffset>
            </wp:positionH>
            <wp:positionV relativeFrom="paragraph">
              <wp:posOffset>190500</wp:posOffset>
            </wp:positionV>
            <wp:extent cx="6469380" cy="2506980"/>
            <wp:effectExtent l="0" t="0" r="0" b="0"/>
            <wp:wrapNone/>
            <wp:docPr id="93" name="Image 86"/>
            <wp:cNvGraphicFramePr/>
            <a:graphic xmlns:a="http://schemas.openxmlformats.org/drawingml/2006/main">
              <a:graphicData uri="http://schemas.openxmlformats.org/drawingml/2006/picture">
                <pic:pic xmlns:pic="http://schemas.openxmlformats.org/drawingml/2006/picture">
                  <pic:nvPicPr>
                    <pic:cNvPr id="93" name="Image 86"/>
                    <pic:cNvPicPr/>
                  </pic:nvPicPr>
                  <pic:blipFill>
                    <a:blip r:embed="rId26" cstate="print"/>
                    <a:stretch>
                      <a:fillRect/>
                    </a:stretch>
                  </pic:blipFill>
                  <pic:spPr>
                    <a:xfrm>
                      <a:off x="0" y="0"/>
                      <a:ext cx="6469380" cy="2506979"/>
                    </a:xfrm>
                    <a:prstGeom prst="rect">
                      <a:avLst/>
                    </a:prstGeom>
                  </pic:spPr>
                </pic:pic>
              </a:graphicData>
            </a:graphic>
          </wp:anchor>
        </w:drawing>
      </w:r>
    </w:p>
    <w:p w14:paraId="31B32782">
      <w:pPr>
        <w:pStyle w:val="8"/>
        <w:spacing w:before="117"/>
        <w:ind w:left="567"/>
        <w:rPr>
          <w:spacing w:val="-2"/>
        </w:rPr>
      </w:pPr>
    </w:p>
    <w:p w14:paraId="728A97EA">
      <w:pPr>
        <w:pStyle w:val="8"/>
        <w:spacing w:before="117"/>
        <w:ind w:left="567"/>
        <w:rPr>
          <w:spacing w:val="-2"/>
        </w:rPr>
      </w:pPr>
    </w:p>
    <w:p w14:paraId="7106C645">
      <w:pPr>
        <w:pStyle w:val="8"/>
        <w:spacing w:before="117"/>
        <w:ind w:left="567"/>
        <w:rPr>
          <w:spacing w:val="-2"/>
        </w:rPr>
      </w:pPr>
    </w:p>
    <w:p w14:paraId="1CC1C144">
      <w:pPr>
        <w:pStyle w:val="8"/>
        <w:spacing w:before="117"/>
        <w:ind w:left="567"/>
        <w:rPr>
          <w:spacing w:val="-2"/>
        </w:rPr>
      </w:pPr>
    </w:p>
    <w:p w14:paraId="2DDDD33B">
      <w:pPr>
        <w:pStyle w:val="8"/>
        <w:spacing w:before="117"/>
        <w:ind w:left="567"/>
        <w:rPr>
          <w:spacing w:val="-2"/>
        </w:rPr>
      </w:pPr>
    </w:p>
    <w:p w14:paraId="4FBB9AA5">
      <w:pPr>
        <w:pStyle w:val="8"/>
        <w:spacing w:before="117"/>
        <w:ind w:left="567"/>
        <w:rPr>
          <w:spacing w:val="-2"/>
        </w:rPr>
      </w:pPr>
    </w:p>
    <w:p w14:paraId="7D59FF3A">
      <w:pPr>
        <w:pStyle w:val="8"/>
        <w:spacing w:before="117"/>
        <w:ind w:left="567"/>
        <w:rPr>
          <w:spacing w:val="-2"/>
        </w:rPr>
      </w:pPr>
    </w:p>
    <w:p w14:paraId="11D679AB">
      <w:pPr>
        <w:pStyle w:val="8"/>
        <w:spacing w:before="117"/>
        <w:ind w:left="567"/>
        <w:rPr>
          <w:spacing w:val="-2"/>
        </w:rPr>
      </w:pPr>
    </w:p>
    <w:p w14:paraId="251B5E5B">
      <w:pPr>
        <w:pStyle w:val="8"/>
        <w:spacing w:before="117"/>
        <w:ind w:left="567"/>
        <w:rPr>
          <w:spacing w:val="-2"/>
        </w:rPr>
      </w:pPr>
    </w:p>
    <w:p w14:paraId="5859F8BE">
      <w:pPr>
        <w:pStyle w:val="8"/>
        <w:spacing w:before="117"/>
        <w:ind w:left="567"/>
        <w:rPr>
          <w:spacing w:val="-2"/>
        </w:rPr>
      </w:pPr>
    </w:p>
    <w:p w14:paraId="7B68185B">
      <w:pPr>
        <w:pStyle w:val="8"/>
        <w:spacing w:before="117"/>
        <w:ind w:left="567"/>
        <w:rPr>
          <w:spacing w:val="-2"/>
        </w:rPr>
      </w:pPr>
    </w:p>
    <w:p w14:paraId="407ED8D9">
      <w:pPr>
        <w:ind w:left="968" w:right="967"/>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3-6</w:t>
      </w:r>
      <w:r>
        <w:rPr>
          <w:rFonts w:ascii="Times New Roman"/>
          <w:i/>
          <w:spacing w:val="-2"/>
          <w:sz w:val="18"/>
        </w:rPr>
        <w:t xml:space="preserve"> </w:t>
      </w:r>
      <w:r>
        <w:rPr>
          <w:rFonts w:ascii="Times New Roman"/>
          <w:i/>
          <w:sz w:val="18"/>
        </w:rPr>
        <w:t>T1</w:t>
      </w:r>
      <w:r>
        <w:rPr>
          <w:rFonts w:ascii="Times New Roman"/>
          <w:i/>
          <w:spacing w:val="-1"/>
          <w:sz w:val="18"/>
        </w:rPr>
        <w:t xml:space="preserve"> </w:t>
      </w:r>
      <w:r>
        <w:rPr>
          <w:rFonts w:ascii="Times New Roman"/>
          <w:i/>
          <w:sz w:val="18"/>
        </w:rPr>
        <w:t>Timeout</w:t>
      </w:r>
      <w:r>
        <w:rPr>
          <w:rFonts w:ascii="Times New Roman"/>
          <w:i/>
          <w:spacing w:val="-1"/>
          <w:sz w:val="18"/>
        </w:rPr>
        <w:t xml:space="preserve"> </w:t>
      </w:r>
      <w:r>
        <w:rPr>
          <w:rFonts w:ascii="Times New Roman"/>
          <w:i/>
          <w:sz w:val="18"/>
        </w:rPr>
        <w:t>Chart (Master</w:t>
      </w:r>
      <w:r>
        <w:rPr>
          <w:rFonts w:ascii="Times New Roman"/>
          <w:i/>
          <w:spacing w:val="-1"/>
          <w:sz w:val="18"/>
        </w:rPr>
        <w:t xml:space="preserve"> </w:t>
      </w:r>
      <w:r>
        <w:rPr>
          <w:rFonts w:ascii="Times New Roman"/>
          <w:i/>
          <w:sz w:val="18"/>
        </w:rPr>
        <w:t>(EAS)</w:t>
      </w:r>
      <w:r>
        <w:rPr>
          <w:rFonts w:ascii="Times New Roman"/>
          <w:i/>
          <w:spacing w:val="2"/>
          <w:sz w:val="18"/>
        </w:rPr>
        <w:t xml:space="preserve"> </w:t>
      </w:r>
      <w:r>
        <w:rPr>
          <w:rFonts w:ascii="Times New Roman"/>
          <w:i/>
          <w:sz w:val="18"/>
        </w:rPr>
        <w:t>&amp;</w:t>
      </w:r>
      <w:r>
        <w:rPr>
          <w:rFonts w:ascii="Times New Roman"/>
          <w:i/>
          <w:spacing w:val="-7"/>
          <w:sz w:val="18"/>
        </w:rPr>
        <w:t xml:space="preserve"> </w:t>
      </w:r>
      <w:r>
        <w:rPr>
          <w:rFonts w:ascii="Times New Roman"/>
          <w:i/>
          <w:sz w:val="18"/>
        </w:rPr>
        <w:t xml:space="preserve">Local </w:t>
      </w:r>
      <w:r>
        <w:rPr>
          <w:rFonts w:ascii="Times New Roman"/>
          <w:i/>
          <w:spacing w:val="-4"/>
          <w:sz w:val="18"/>
        </w:rPr>
        <w:t>PLC)</w:t>
      </w:r>
    </w:p>
    <w:p w14:paraId="56D28D4C">
      <w:pPr>
        <w:pStyle w:val="8"/>
        <w:spacing w:before="117"/>
        <w:ind w:left="567"/>
        <w:rPr>
          <w:spacing w:val="-2"/>
        </w:rPr>
      </w:pPr>
    </w:p>
    <w:p w14:paraId="63B68BE1">
      <w:pPr>
        <w:pStyle w:val="8"/>
        <w:spacing w:line="228" w:lineRule="auto"/>
        <w:ind w:left="1391" w:right="546" w:hanging="360"/>
        <w:rPr>
          <w:color w:val="0070C0"/>
        </w:rPr>
      </w:pPr>
      <w:r>
        <w:rPr>
          <w:rFonts w:ascii="宋体" w:hAnsi="宋体"/>
          <w:color w:val="0070C0"/>
        </w:rPr>
        <w:t xml:space="preserve">① </w:t>
      </w:r>
      <w:r>
        <w:rPr>
          <w:color w:val="0070C0"/>
        </w:rPr>
        <w:t>After</w:t>
      </w:r>
      <w:r>
        <w:rPr>
          <w:color w:val="0070C0"/>
          <w:spacing w:val="-1"/>
        </w:rPr>
        <w:t xml:space="preserve"> </w:t>
      </w:r>
      <w:r>
        <w:rPr>
          <w:color w:val="0070C0"/>
        </w:rPr>
        <w:t>setting</w:t>
      </w:r>
      <w:r>
        <w:rPr>
          <w:color w:val="0070C0"/>
          <w:spacing w:val="-4"/>
        </w:rPr>
        <w:t xml:space="preserve"> </w:t>
      </w:r>
      <w:r>
        <w:rPr>
          <w:color w:val="0070C0"/>
        </w:rPr>
        <w:t>the</w:t>
      </w:r>
      <w:r>
        <w:rPr>
          <w:color w:val="0070C0"/>
          <w:spacing w:val="-3"/>
        </w:rPr>
        <w:t xml:space="preserve"> </w:t>
      </w:r>
      <w:r>
        <w:rPr>
          <w:color w:val="0070C0"/>
        </w:rPr>
        <w:t>data</w:t>
      </w:r>
      <w:r>
        <w:rPr>
          <w:color w:val="0070C0"/>
          <w:spacing w:val="-1"/>
        </w:rPr>
        <w:t xml:space="preserve"> </w:t>
      </w:r>
      <w:r>
        <w:rPr>
          <w:color w:val="0070C0"/>
        </w:rPr>
        <w:t>into</w:t>
      </w:r>
      <w:r>
        <w:rPr>
          <w:color w:val="0070C0"/>
          <w:spacing w:val="-1"/>
        </w:rPr>
        <w:t xml:space="preserve"> </w:t>
      </w:r>
      <w:r>
        <w:rPr>
          <w:color w:val="0070C0"/>
        </w:rPr>
        <w:t>link</w:t>
      </w:r>
      <w:r>
        <w:rPr>
          <w:color w:val="0070C0"/>
          <w:spacing w:val="-4"/>
        </w:rPr>
        <w:t xml:space="preserve"> </w:t>
      </w:r>
      <w:r>
        <w:rPr>
          <w:color w:val="0070C0"/>
        </w:rPr>
        <w:t>register,</w:t>
      </w:r>
      <w:r>
        <w:rPr>
          <w:color w:val="0070C0"/>
          <w:spacing w:val="-1"/>
        </w:rPr>
        <w:t xml:space="preserve"> </w:t>
      </w:r>
      <w:r>
        <w:rPr>
          <w:color w:val="0070C0"/>
        </w:rPr>
        <w:t>then</w:t>
      </w:r>
      <w:r>
        <w:rPr>
          <w:color w:val="0070C0"/>
          <w:spacing w:val="-1"/>
        </w:rPr>
        <w:t xml:space="preserve"> </w:t>
      </w:r>
      <w:r>
        <w:rPr>
          <w:color w:val="0070C0"/>
        </w:rPr>
        <w:t>Local or</w:t>
      </w:r>
      <w:r>
        <w:rPr>
          <w:color w:val="0070C0"/>
          <w:spacing w:val="-3"/>
        </w:rPr>
        <w:t xml:space="preserve"> </w:t>
      </w:r>
      <w:r>
        <w:rPr>
          <w:color w:val="0070C0"/>
        </w:rPr>
        <w:t>Master</w:t>
      </w:r>
      <w:r>
        <w:rPr>
          <w:color w:val="0070C0"/>
          <w:spacing w:val="-2"/>
        </w:rPr>
        <w:t xml:space="preserve"> </w:t>
      </w:r>
      <w:r>
        <w:rPr>
          <w:color w:val="0070C0"/>
        </w:rPr>
        <w:t>(EAS)</w:t>
      </w:r>
      <w:r>
        <w:rPr>
          <w:color w:val="0070C0"/>
          <w:spacing w:val="-3"/>
        </w:rPr>
        <w:t xml:space="preserve"> </w:t>
      </w:r>
      <w:r>
        <w:rPr>
          <w:color w:val="0070C0"/>
        </w:rPr>
        <w:t>turns</w:t>
      </w:r>
      <w:r>
        <w:rPr>
          <w:color w:val="0070C0"/>
          <w:spacing w:val="-1"/>
        </w:rPr>
        <w:t xml:space="preserve"> </w:t>
      </w:r>
      <w:r>
        <w:rPr>
          <w:color w:val="0070C0"/>
        </w:rPr>
        <w:t>on</w:t>
      </w:r>
      <w:r>
        <w:rPr>
          <w:color w:val="0070C0"/>
          <w:spacing w:val="-3"/>
        </w:rPr>
        <w:t xml:space="preserve"> </w:t>
      </w:r>
      <w:r>
        <w:rPr>
          <w:color w:val="0070C0"/>
        </w:rPr>
        <w:t>the</w:t>
      </w:r>
      <w:r>
        <w:rPr>
          <w:color w:val="0070C0"/>
          <w:spacing w:val="-1"/>
        </w:rPr>
        <w:t xml:space="preserve"> </w:t>
      </w:r>
      <w:r>
        <w:rPr>
          <w:color w:val="0070C0"/>
        </w:rPr>
        <w:t>link</w:t>
      </w:r>
      <w:r>
        <w:rPr>
          <w:color w:val="0070C0"/>
          <w:spacing w:val="-4"/>
        </w:rPr>
        <w:t xml:space="preserve"> </w:t>
      </w:r>
      <w:r>
        <w:rPr>
          <w:color w:val="0070C0"/>
        </w:rPr>
        <w:t>relay</w:t>
      </w:r>
      <w:r>
        <w:rPr>
          <w:color w:val="0070C0"/>
          <w:spacing w:val="-3"/>
        </w:rPr>
        <w:t xml:space="preserve"> </w:t>
      </w:r>
      <w:r>
        <w:rPr>
          <w:color w:val="0070C0"/>
        </w:rPr>
        <w:t>(Event or Command Bit).</w:t>
      </w:r>
    </w:p>
    <w:p w14:paraId="338153DB">
      <w:pPr>
        <w:pStyle w:val="8"/>
        <w:spacing w:before="79" w:line="225" w:lineRule="auto"/>
        <w:ind w:left="1391" w:right="546" w:hanging="360"/>
        <w:rPr>
          <w:color w:val="0070C0"/>
        </w:rPr>
      </w:pPr>
      <w:r>
        <w:rPr>
          <w:rFonts w:ascii="宋体" w:hAnsi="宋体"/>
          <w:color w:val="0070C0"/>
        </w:rPr>
        <w:t xml:space="preserve">② </w:t>
      </w:r>
      <w:r>
        <w:rPr>
          <w:color w:val="0070C0"/>
        </w:rPr>
        <w:t>Local</w:t>
      </w:r>
      <w:r>
        <w:rPr>
          <w:color w:val="0070C0"/>
          <w:spacing w:val="-3"/>
        </w:rPr>
        <w:t xml:space="preserve"> </w:t>
      </w:r>
      <w:r>
        <w:rPr>
          <w:color w:val="0070C0"/>
        </w:rPr>
        <w:t>or</w:t>
      </w:r>
      <w:r>
        <w:rPr>
          <w:color w:val="0070C0"/>
          <w:spacing w:val="-3"/>
        </w:rPr>
        <w:t xml:space="preserve"> </w:t>
      </w:r>
      <w:r>
        <w:rPr>
          <w:color w:val="0070C0"/>
        </w:rPr>
        <w:t>Master</w:t>
      </w:r>
      <w:r>
        <w:rPr>
          <w:color w:val="0070C0"/>
          <w:spacing w:val="-2"/>
        </w:rPr>
        <w:t xml:space="preserve"> </w:t>
      </w:r>
      <w:r>
        <w:rPr>
          <w:color w:val="0070C0"/>
        </w:rPr>
        <w:t>(EAS)</w:t>
      </w:r>
      <w:r>
        <w:rPr>
          <w:color w:val="0070C0"/>
          <w:spacing w:val="-2"/>
        </w:rPr>
        <w:t xml:space="preserve"> </w:t>
      </w:r>
      <w:r>
        <w:rPr>
          <w:color w:val="0070C0"/>
        </w:rPr>
        <w:t>Loads</w:t>
      </w:r>
      <w:r>
        <w:rPr>
          <w:color w:val="0070C0"/>
          <w:spacing w:val="-2"/>
        </w:rPr>
        <w:t xml:space="preserve"> </w:t>
      </w:r>
      <w:r>
        <w:rPr>
          <w:color w:val="0070C0"/>
        </w:rPr>
        <w:t>timer</w:t>
      </w:r>
      <w:r>
        <w:rPr>
          <w:color w:val="0070C0"/>
          <w:spacing w:val="-1"/>
        </w:rPr>
        <w:t xml:space="preserve"> </w:t>
      </w:r>
      <w:r>
        <w:rPr>
          <w:color w:val="0070C0"/>
        </w:rPr>
        <w:t>to</w:t>
      </w:r>
      <w:r>
        <w:rPr>
          <w:color w:val="0070C0"/>
          <w:spacing w:val="-2"/>
        </w:rPr>
        <w:t xml:space="preserve"> </w:t>
      </w:r>
      <w:r>
        <w:rPr>
          <w:color w:val="0070C0"/>
        </w:rPr>
        <w:t>check</w:t>
      </w:r>
      <w:r>
        <w:rPr>
          <w:color w:val="0070C0"/>
          <w:spacing w:val="-4"/>
        </w:rPr>
        <w:t xml:space="preserve"> </w:t>
      </w:r>
      <w:r>
        <w:rPr>
          <w:color w:val="0070C0"/>
        </w:rPr>
        <w:t>Timeout.</w:t>
      </w:r>
      <w:r>
        <w:rPr>
          <w:color w:val="0070C0"/>
          <w:spacing w:val="-4"/>
        </w:rPr>
        <w:t xml:space="preserve"> </w:t>
      </w:r>
      <w:r>
        <w:rPr>
          <w:color w:val="0070C0"/>
        </w:rPr>
        <w:t>(T1</w:t>
      </w:r>
      <w:r>
        <w:rPr>
          <w:color w:val="0070C0"/>
          <w:spacing w:val="-2"/>
        </w:rPr>
        <w:t xml:space="preserve"> </w:t>
      </w:r>
      <w:r>
        <w:rPr>
          <w:color w:val="0070C0"/>
        </w:rPr>
        <w:t>:</w:t>
      </w:r>
      <w:r>
        <w:rPr>
          <w:color w:val="0070C0"/>
          <w:spacing w:val="-2"/>
        </w:rPr>
        <w:t xml:space="preserve"> </w:t>
      </w:r>
      <w:r>
        <w:rPr>
          <w:color w:val="0070C0"/>
        </w:rPr>
        <w:t>4</w:t>
      </w:r>
      <w:r>
        <w:rPr>
          <w:color w:val="0070C0"/>
          <w:spacing w:val="-3"/>
        </w:rPr>
        <w:t xml:space="preserve"> </w:t>
      </w:r>
      <w:r>
        <w:rPr>
          <w:color w:val="0070C0"/>
        </w:rPr>
        <w:t>seconds)</w:t>
      </w:r>
      <w:r>
        <w:rPr>
          <w:color w:val="0070C0"/>
          <w:spacing w:val="-2"/>
        </w:rPr>
        <w:t xml:space="preserve"> </w:t>
      </w:r>
      <w:r>
        <w:rPr>
          <w:color w:val="0070C0"/>
        </w:rPr>
        <w:t>If</w:t>
      </w:r>
      <w:r>
        <w:rPr>
          <w:color w:val="0070C0"/>
          <w:spacing w:val="-2"/>
        </w:rPr>
        <w:t xml:space="preserve"> </w:t>
      </w:r>
      <w:r>
        <w:rPr>
          <w:color w:val="0070C0"/>
        </w:rPr>
        <w:t>the</w:t>
      </w:r>
      <w:r>
        <w:rPr>
          <w:color w:val="0070C0"/>
          <w:spacing w:val="-2"/>
        </w:rPr>
        <w:t xml:space="preserve"> </w:t>
      </w:r>
      <w:r>
        <w:rPr>
          <w:color w:val="0070C0"/>
        </w:rPr>
        <w:t>response</w:t>
      </w:r>
      <w:r>
        <w:rPr>
          <w:color w:val="0070C0"/>
          <w:spacing w:val="-2"/>
        </w:rPr>
        <w:t xml:space="preserve"> </w:t>
      </w:r>
      <w:r>
        <w:rPr>
          <w:color w:val="0070C0"/>
        </w:rPr>
        <w:t>of</w:t>
      </w:r>
      <w:r>
        <w:rPr>
          <w:color w:val="0070C0"/>
          <w:spacing w:val="-2"/>
        </w:rPr>
        <w:t xml:space="preserve"> </w:t>
      </w:r>
      <w:r>
        <w:rPr>
          <w:color w:val="0070C0"/>
        </w:rPr>
        <w:t>the</w:t>
      </w:r>
      <w:r>
        <w:rPr>
          <w:color w:val="0070C0"/>
          <w:spacing w:val="-2"/>
        </w:rPr>
        <w:t xml:space="preserve"> </w:t>
      </w:r>
      <w:r>
        <w:rPr>
          <w:color w:val="0070C0"/>
        </w:rPr>
        <w:t>partner</w:t>
      </w:r>
      <w:r>
        <w:rPr>
          <w:color w:val="0070C0"/>
          <w:spacing w:val="-3"/>
        </w:rPr>
        <w:t xml:space="preserve"> </w:t>
      </w:r>
      <w:r>
        <w:rPr>
          <w:color w:val="0070C0"/>
        </w:rPr>
        <w:t>does not exist, then Local or Master (EAS) makes Timeout.</w:t>
      </w:r>
    </w:p>
    <w:p w14:paraId="3F4C65C1">
      <w:pPr>
        <w:pStyle w:val="8"/>
        <w:spacing w:before="65"/>
        <w:ind w:left="1031"/>
        <w:rPr>
          <w:color w:val="0070C0"/>
        </w:rPr>
      </w:pPr>
      <w:r>
        <w:rPr>
          <w:rFonts w:ascii="宋体" w:hAnsi="宋体"/>
          <w:color w:val="0070C0"/>
        </w:rPr>
        <w:t>③</w:t>
      </w:r>
      <w:r>
        <w:rPr>
          <w:rFonts w:ascii="宋体" w:hAnsi="宋体"/>
          <w:color w:val="0070C0"/>
          <w:spacing w:val="23"/>
        </w:rPr>
        <w:t xml:space="preserve"> </w:t>
      </w:r>
      <w:r>
        <w:rPr>
          <w:color w:val="0070C0"/>
        </w:rPr>
        <w:t>Turn</w:t>
      </w:r>
      <w:r>
        <w:rPr>
          <w:color w:val="0070C0"/>
          <w:spacing w:val="-2"/>
        </w:rPr>
        <w:t xml:space="preserve"> </w:t>
      </w:r>
      <w:r>
        <w:rPr>
          <w:color w:val="0070C0"/>
        </w:rPr>
        <w:t>off</w:t>
      </w:r>
      <w:r>
        <w:rPr>
          <w:color w:val="0070C0"/>
          <w:spacing w:val="-3"/>
        </w:rPr>
        <w:t xml:space="preserve"> </w:t>
      </w:r>
      <w:r>
        <w:rPr>
          <w:color w:val="0070C0"/>
        </w:rPr>
        <w:t>the</w:t>
      </w:r>
      <w:r>
        <w:rPr>
          <w:color w:val="0070C0"/>
          <w:spacing w:val="-4"/>
        </w:rPr>
        <w:t xml:space="preserve"> </w:t>
      </w:r>
      <w:r>
        <w:rPr>
          <w:color w:val="0070C0"/>
        </w:rPr>
        <w:t>link</w:t>
      </w:r>
      <w:r>
        <w:rPr>
          <w:color w:val="0070C0"/>
          <w:spacing w:val="-5"/>
        </w:rPr>
        <w:t xml:space="preserve"> </w:t>
      </w:r>
      <w:r>
        <w:rPr>
          <w:color w:val="0070C0"/>
        </w:rPr>
        <w:t>relay</w:t>
      </w:r>
      <w:r>
        <w:rPr>
          <w:color w:val="0070C0"/>
          <w:spacing w:val="-4"/>
        </w:rPr>
        <w:t xml:space="preserve"> </w:t>
      </w:r>
      <w:r>
        <w:rPr>
          <w:color w:val="0070C0"/>
        </w:rPr>
        <w:t>(Event</w:t>
      </w:r>
      <w:r>
        <w:rPr>
          <w:color w:val="0070C0"/>
          <w:spacing w:val="-2"/>
        </w:rPr>
        <w:t xml:space="preserve"> </w:t>
      </w:r>
      <w:r>
        <w:rPr>
          <w:color w:val="0070C0"/>
        </w:rPr>
        <w:t>or</w:t>
      </w:r>
      <w:r>
        <w:rPr>
          <w:color w:val="0070C0"/>
          <w:spacing w:val="-2"/>
        </w:rPr>
        <w:t xml:space="preserve"> </w:t>
      </w:r>
      <w:r>
        <w:rPr>
          <w:color w:val="0070C0"/>
        </w:rPr>
        <w:t>Command</w:t>
      </w:r>
      <w:r>
        <w:rPr>
          <w:color w:val="0070C0"/>
          <w:spacing w:val="-2"/>
        </w:rPr>
        <w:t xml:space="preserve"> </w:t>
      </w:r>
      <w:r>
        <w:rPr>
          <w:color w:val="0070C0"/>
        </w:rPr>
        <w:t>Bit),</w:t>
      </w:r>
      <w:r>
        <w:rPr>
          <w:color w:val="0070C0"/>
          <w:spacing w:val="-2"/>
        </w:rPr>
        <w:t xml:space="preserve"> </w:t>
      </w:r>
      <w:r>
        <w:rPr>
          <w:color w:val="0070C0"/>
        </w:rPr>
        <w:t>after</w:t>
      </w:r>
      <w:r>
        <w:rPr>
          <w:color w:val="0070C0"/>
          <w:spacing w:val="-4"/>
        </w:rPr>
        <w:t xml:space="preserve"> </w:t>
      </w:r>
      <w:r>
        <w:rPr>
          <w:color w:val="0070C0"/>
        </w:rPr>
        <w:t>the</w:t>
      </w:r>
      <w:r>
        <w:rPr>
          <w:color w:val="0070C0"/>
          <w:spacing w:val="-2"/>
        </w:rPr>
        <w:t xml:space="preserve"> </w:t>
      </w:r>
      <w:r>
        <w:rPr>
          <w:color w:val="0070C0"/>
        </w:rPr>
        <w:t>timer</w:t>
      </w:r>
      <w:r>
        <w:rPr>
          <w:color w:val="0070C0"/>
          <w:spacing w:val="-1"/>
        </w:rPr>
        <w:t xml:space="preserve"> </w:t>
      </w:r>
      <w:r>
        <w:rPr>
          <w:color w:val="0070C0"/>
          <w:spacing w:val="-2"/>
        </w:rPr>
        <w:t>reset.</w:t>
      </w:r>
    </w:p>
    <w:p w14:paraId="6D1D4B8A">
      <w:pPr>
        <w:pStyle w:val="8"/>
        <w:spacing w:before="117"/>
        <w:ind w:left="567"/>
        <w:rPr>
          <w:spacing w:val="-2"/>
        </w:rPr>
      </w:pPr>
    </w:p>
    <w:p w14:paraId="3B1DFBA0">
      <w:pPr>
        <w:pStyle w:val="6"/>
        <w:numPr>
          <w:ilvl w:val="2"/>
          <w:numId w:val="1"/>
        </w:numPr>
        <w:tabs>
          <w:tab w:val="left" w:pos="1612"/>
        </w:tabs>
      </w:pPr>
      <w:r>
        <w:t>T2</w:t>
      </w:r>
      <w:r>
        <w:rPr>
          <w:spacing w:val="-3"/>
        </w:rPr>
        <w:t xml:space="preserve"> </w:t>
      </w:r>
      <w:r>
        <w:t>Timeout_Case1</w:t>
      </w:r>
      <w:r>
        <w:rPr>
          <w:spacing w:val="-2"/>
        </w:rPr>
        <w:t xml:space="preserve"> </w:t>
      </w:r>
      <w:r>
        <w:t>(Master</w:t>
      </w:r>
      <w:r>
        <w:rPr>
          <w:spacing w:val="-4"/>
        </w:rPr>
        <w:t xml:space="preserve"> </w:t>
      </w:r>
      <w:r>
        <w:t>↔</w:t>
      </w:r>
      <w:r>
        <w:rPr>
          <w:spacing w:val="-2"/>
        </w:rPr>
        <w:t xml:space="preserve"> Local)</w:t>
      </w:r>
    </w:p>
    <w:p w14:paraId="6EB8F7E3">
      <w:pPr>
        <w:pStyle w:val="8"/>
        <w:spacing w:before="115"/>
        <w:ind w:left="954"/>
      </w:pPr>
      <w:r>
        <w:t>(Case</w:t>
      </w:r>
      <w:r>
        <w:rPr>
          <w:spacing w:val="-6"/>
        </w:rPr>
        <w:t xml:space="preserve"> </w:t>
      </w:r>
      <w:r>
        <w:t>1)T2</w:t>
      </w:r>
      <w:r>
        <w:rPr>
          <w:spacing w:val="-5"/>
        </w:rPr>
        <w:t xml:space="preserve"> </w:t>
      </w:r>
      <w:r>
        <w:t>:</w:t>
      </w:r>
      <w:r>
        <w:rPr>
          <w:spacing w:val="-3"/>
        </w:rPr>
        <w:t xml:space="preserve"> </w:t>
      </w:r>
      <w:r>
        <w:t>duration</w:t>
      </w:r>
      <w:r>
        <w:rPr>
          <w:spacing w:val="-6"/>
        </w:rPr>
        <w:t xml:space="preserve"> </w:t>
      </w:r>
      <w:r>
        <w:t>to</w:t>
      </w:r>
      <w:r>
        <w:rPr>
          <w:spacing w:val="-3"/>
        </w:rPr>
        <w:t xml:space="preserve"> </w:t>
      </w:r>
      <w:r>
        <w:t>wait</w:t>
      </w:r>
      <w:r>
        <w:rPr>
          <w:spacing w:val="-2"/>
        </w:rPr>
        <w:t xml:space="preserve"> </w:t>
      </w:r>
      <w:r>
        <w:t>Event/Request/Command</w:t>
      </w:r>
      <w:r>
        <w:rPr>
          <w:spacing w:val="-3"/>
        </w:rPr>
        <w:t xml:space="preserve"> </w:t>
      </w:r>
      <w:r>
        <w:t>signal</w:t>
      </w:r>
      <w:r>
        <w:rPr>
          <w:spacing w:val="-2"/>
        </w:rPr>
        <w:t xml:space="preserve"> </w:t>
      </w:r>
      <w:r>
        <w:t>off</w:t>
      </w:r>
      <w:r>
        <w:rPr>
          <w:spacing w:val="-5"/>
        </w:rPr>
        <w:t xml:space="preserve"> </w:t>
      </w:r>
      <w:r>
        <w:t>after</w:t>
      </w:r>
      <w:r>
        <w:rPr>
          <w:spacing w:val="-4"/>
        </w:rPr>
        <w:t xml:space="preserve"> </w:t>
      </w:r>
      <w:r>
        <w:t>reply</w:t>
      </w:r>
      <w:r>
        <w:rPr>
          <w:spacing w:val="-6"/>
        </w:rPr>
        <w:t xml:space="preserve"> </w:t>
      </w:r>
      <w:r>
        <w:t>signal</w:t>
      </w:r>
      <w:r>
        <w:rPr>
          <w:spacing w:val="-4"/>
        </w:rPr>
        <w:t xml:space="preserve"> </w:t>
      </w:r>
      <w:r>
        <w:t>on,</w:t>
      </w:r>
      <w:r>
        <w:rPr>
          <w:spacing w:val="-3"/>
        </w:rPr>
        <w:t xml:space="preserve"> </w:t>
      </w:r>
      <w:r>
        <w:rPr>
          <w:spacing w:val="-4"/>
        </w:rPr>
        <w:t>2sec</w:t>
      </w:r>
    </w:p>
    <w:p w14:paraId="285F7ACF">
      <w:pPr>
        <w:pStyle w:val="8"/>
        <w:spacing w:before="117"/>
        <w:ind w:left="567"/>
        <w:rPr>
          <w:spacing w:val="-2"/>
        </w:rPr>
      </w:pPr>
      <w:r>
        <w:rPr>
          <w:lang w:eastAsia="zh-CN"/>
        </w:rPr>
        <w:drawing>
          <wp:anchor distT="0" distB="0" distL="114300" distR="114300" simplePos="0" relativeHeight="251799552" behindDoc="0" locked="0" layoutInCell="1" allowOverlap="1">
            <wp:simplePos x="0" y="0"/>
            <wp:positionH relativeFrom="column">
              <wp:posOffset>416560</wp:posOffset>
            </wp:positionH>
            <wp:positionV relativeFrom="paragraph">
              <wp:posOffset>173990</wp:posOffset>
            </wp:positionV>
            <wp:extent cx="6393180" cy="2552700"/>
            <wp:effectExtent l="0" t="0" r="0" b="0"/>
            <wp:wrapNone/>
            <wp:docPr id="94" name="Image 87"/>
            <wp:cNvGraphicFramePr/>
            <a:graphic xmlns:a="http://schemas.openxmlformats.org/drawingml/2006/main">
              <a:graphicData uri="http://schemas.openxmlformats.org/drawingml/2006/picture">
                <pic:pic xmlns:pic="http://schemas.openxmlformats.org/drawingml/2006/picture">
                  <pic:nvPicPr>
                    <pic:cNvPr id="94" name="Image 87"/>
                    <pic:cNvPicPr/>
                  </pic:nvPicPr>
                  <pic:blipFill>
                    <a:blip r:embed="rId27" cstate="print"/>
                    <a:stretch>
                      <a:fillRect/>
                    </a:stretch>
                  </pic:blipFill>
                  <pic:spPr>
                    <a:xfrm>
                      <a:off x="0" y="0"/>
                      <a:ext cx="6393180" cy="2552699"/>
                    </a:xfrm>
                    <a:prstGeom prst="rect">
                      <a:avLst/>
                    </a:prstGeom>
                  </pic:spPr>
                </pic:pic>
              </a:graphicData>
            </a:graphic>
          </wp:anchor>
        </w:drawing>
      </w:r>
    </w:p>
    <w:p w14:paraId="42367DD2">
      <w:pPr>
        <w:pStyle w:val="8"/>
        <w:spacing w:before="117"/>
        <w:ind w:left="567"/>
        <w:rPr>
          <w:spacing w:val="-2"/>
        </w:rPr>
      </w:pPr>
    </w:p>
    <w:p w14:paraId="1F882590">
      <w:pPr>
        <w:pStyle w:val="8"/>
        <w:spacing w:before="117"/>
        <w:ind w:left="567"/>
        <w:rPr>
          <w:spacing w:val="-2"/>
        </w:rPr>
      </w:pPr>
    </w:p>
    <w:p w14:paraId="78C26B84">
      <w:pPr>
        <w:pStyle w:val="8"/>
        <w:spacing w:before="117"/>
        <w:ind w:left="567"/>
        <w:rPr>
          <w:spacing w:val="-2"/>
        </w:rPr>
      </w:pPr>
    </w:p>
    <w:p w14:paraId="1B4DEBDB">
      <w:pPr>
        <w:pStyle w:val="8"/>
        <w:spacing w:before="117"/>
        <w:ind w:left="567"/>
        <w:rPr>
          <w:spacing w:val="-2"/>
        </w:rPr>
      </w:pPr>
    </w:p>
    <w:p w14:paraId="68F8B1D3">
      <w:pPr>
        <w:pStyle w:val="8"/>
        <w:spacing w:before="117"/>
        <w:ind w:left="567"/>
        <w:rPr>
          <w:spacing w:val="-2"/>
        </w:rPr>
      </w:pPr>
    </w:p>
    <w:p w14:paraId="1CE56E30">
      <w:pPr>
        <w:pStyle w:val="8"/>
        <w:spacing w:before="117"/>
        <w:ind w:left="567"/>
        <w:rPr>
          <w:spacing w:val="-2"/>
        </w:rPr>
      </w:pPr>
    </w:p>
    <w:p w14:paraId="77BDA4CA">
      <w:pPr>
        <w:pStyle w:val="8"/>
        <w:spacing w:before="117"/>
        <w:ind w:left="567"/>
        <w:rPr>
          <w:spacing w:val="-2"/>
        </w:rPr>
      </w:pPr>
    </w:p>
    <w:p w14:paraId="61E17BF5">
      <w:pPr>
        <w:pStyle w:val="8"/>
        <w:spacing w:before="117"/>
        <w:ind w:left="567"/>
        <w:rPr>
          <w:spacing w:val="-2"/>
        </w:rPr>
      </w:pPr>
    </w:p>
    <w:p w14:paraId="28071A7B">
      <w:pPr>
        <w:pStyle w:val="8"/>
        <w:spacing w:before="117"/>
        <w:ind w:left="567"/>
        <w:rPr>
          <w:spacing w:val="-2"/>
        </w:rPr>
      </w:pPr>
    </w:p>
    <w:p w14:paraId="635C5DFB">
      <w:pPr>
        <w:pStyle w:val="8"/>
        <w:spacing w:before="117"/>
        <w:ind w:left="567"/>
        <w:rPr>
          <w:spacing w:val="-2"/>
        </w:rPr>
      </w:pPr>
    </w:p>
    <w:p w14:paraId="57CD3888">
      <w:pPr>
        <w:pStyle w:val="8"/>
        <w:spacing w:before="117"/>
        <w:ind w:left="567"/>
        <w:rPr>
          <w:spacing w:val="-2"/>
        </w:rPr>
      </w:pPr>
    </w:p>
    <w:p w14:paraId="715858D6">
      <w:pPr>
        <w:ind w:left="968" w:right="965"/>
        <w:jc w:val="center"/>
        <w:rPr>
          <w:rFonts w:ascii="Times New Roman"/>
          <w:i/>
          <w:spacing w:val="-4"/>
          <w:sz w:val="18"/>
        </w:rPr>
      </w:pPr>
      <w:r>
        <w:rPr>
          <w:rFonts w:ascii="Times New Roman"/>
          <w:i/>
          <w:sz w:val="18"/>
        </w:rPr>
        <w:t>Figure</w:t>
      </w:r>
      <w:r>
        <w:rPr>
          <w:rFonts w:ascii="Times New Roman"/>
          <w:i/>
          <w:spacing w:val="-3"/>
          <w:sz w:val="18"/>
        </w:rPr>
        <w:t xml:space="preserve"> </w:t>
      </w:r>
      <w:r>
        <w:rPr>
          <w:rFonts w:ascii="Times New Roman"/>
          <w:i/>
          <w:sz w:val="18"/>
        </w:rPr>
        <w:t>3-7</w:t>
      </w:r>
      <w:r>
        <w:rPr>
          <w:rFonts w:ascii="Times New Roman"/>
          <w:i/>
          <w:spacing w:val="-1"/>
          <w:sz w:val="18"/>
        </w:rPr>
        <w:t xml:space="preserve"> </w:t>
      </w:r>
      <w:r>
        <w:rPr>
          <w:rFonts w:ascii="Times New Roman"/>
          <w:i/>
          <w:sz w:val="18"/>
        </w:rPr>
        <w:t>T2</w:t>
      </w:r>
      <w:r>
        <w:rPr>
          <w:rFonts w:ascii="Times New Roman"/>
          <w:i/>
          <w:spacing w:val="-1"/>
          <w:sz w:val="18"/>
        </w:rPr>
        <w:t xml:space="preserve"> </w:t>
      </w:r>
      <w:r>
        <w:rPr>
          <w:rFonts w:ascii="Times New Roman"/>
          <w:i/>
          <w:sz w:val="18"/>
        </w:rPr>
        <w:t>Timeout</w:t>
      </w:r>
      <w:r>
        <w:rPr>
          <w:rFonts w:ascii="Times New Roman"/>
          <w:i/>
          <w:spacing w:val="1"/>
          <w:sz w:val="18"/>
        </w:rPr>
        <w:t xml:space="preserve"> </w:t>
      </w:r>
      <w:r>
        <w:rPr>
          <w:rFonts w:ascii="Times New Roman"/>
          <w:i/>
          <w:spacing w:val="-4"/>
          <w:sz w:val="18"/>
        </w:rPr>
        <w:t>Chart</w:t>
      </w:r>
    </w:p>
    <w:p w14:paraId="2B139256">
      <w:pPr>
        <w:ind w:left="968" w:right="965"/>
        <w:jc w:val="center"/>
        <w:rPr>
          <w:rFonts w:ascii="Times New Roman"/>
          <w:i/>
          <w:spacing w:val="-4"/>
          <w:sz w:val="18"/>
        </w:rPr>
      </w:pPr>
    </w:p>
    <w:p w14:paraId="389AED30">
      <w:pPr>
        <w:pStyle w:val="8"/>
        <w:ind w:left="1031"/>
        <w:rPr>
          <w:color w:val="0070C0"/>
        </w:rPr>
      </w:pPr>
      <w:r>
        <w:rPr>
          <w:rFonts w:ascii="宋体" w:hAnsi="宋体"/>
          <w:color w:val="0070C0"/>
        </w:rPr>
        <w:t>①</w:t>
      </w:r>
      <w:r>
        <w:rPr>
          <w:rFonts w:ascii="宋体" w:hAnsi="宋体"/>
          <w:color w:val="0070C0"/>
          <w:spacing w:val="22"/>
        </w:rPr>
        <w:t xml:space="preserve"> </w:t>
      </w:r>
      <w:r>
        <w:rPr>
          <w:color w:val="0070C0"/>
        </w:rPr>
        <w:t>After</w:t>
      </w:r>
      <w:r>
        <w:rPr>
          <w:color w:val="0070C0"/>
          <w:spacing w:val="-1"/>
        </w:rPr>
        <w:t xml:space="preserve"> </w:t>
      </w:r>
      <w:r>
        <w:rPr>
          <w:color w:val="0070C0"/>
        </w:rPr>
        <w:t>reading</w:t>
      </w:r>
      <w:r>
        <w:rPr>
          <w:color w:val="0070C0"/>
          <w:spacing w:val="-5"/>
        </w:rPr>
        <w:t xml:space="preserve"> </w:t>
      </w:r>
      <w:r>
        <w:rPr>
          <w:color w:val="0070C0"/>
        </w:rPr>
        <w:t>the</w:t>
      </w:r>
      <w:r>
        <w:rPr>
          <w:color w:val="0070C0"/>
          <w:spacing w:val="-2"/>
        </w:rPr>
        <w:t xml:space="preserve"> </w:t>
      </w:r>
      <w:r>
        <w:rPr>
          <w:color w:val="0070C0"/>
        </w:rPr>
        <w:t>data</w:t>
      </w:r>
      <w:r>
        <w:rPr>
          <w:color w:val="0070C0"/>
          <w:spacing w:val="-3"/>
        </w:rPr>
        <w:t xml:space="preserve"> </w:t>
      </w:r>
      <w:r>
        <w:rPr>
          <w:color w:val="0070C0"/>
        </w:rPr>
        <w:t>into</w:t>
      </w:r>
      <w:r>
        <w:rPr>
          <w:color w:val="0070C0"/>
          <w:spacing w:val="-5"/>
        </w:rPr>
        <w:t xml:space="preserve"> </w:t>
      </w:r>
      <w:r>
        <w:rPr>
          <w:color w:val="0070C0"/>
        </w:rPr>
        <w:t>Link</w:t>
      </w:r>
      <w:r>
        <w:rPr>
          <w:color w:val="0070C0"/>
          <w:spacing w:val="-3"/>
        </w:rPr>
        <w:t xml:space="preserve"> </w:t>
      </w:r>
      <w:r>
        <w:rPr>
          <w:color w:val="0070C0"/>
        </w:rPr>
        <w:t>Word,</w:t>
      </w:r>
      <w:r>
        <w:rPr>
          <w:color w:val="0070C0"/>
          <w:spacing w:val="-5"/>
        </w:rPr>
        <w:t xml:space="preserve"> </w:t>
      </w:r>
      <w:r>
        <w:rPr>
          <w:color w:val="0070C0"/>
        </w:rPr>
        <w:t>then</w:t>
      </w:r>
      <w:r>
        <w:rPr>
          <w:color w:val="0070C0"/>
          <w:spacing w:val="-2"/>
        </w:rPr>
        <w:t xml:space="preserve"> </w:t>
      </w:r>
      <w:r>
        <w:rPr>
          <w:color w:val="0070C0"/>
        </w:rPr>
        <w:t>turn</w:t>
      </w:r>
      <w:r>
        <w:rPr>
          <w:color w:val="0070C0"/>
          <w:spacing w:val="-1"/>
        </w:rPr>
        <w:t xml:space="preserve"> </w:t>
      </w:r>
      <w:r>
        <w:rPr>
          <w:color w:val="0070C0"/>
        </w:rPr>
        <w:t>on</w:t>
      </w:r>
      <w:r>
        <w:rPr>
          <w:color w:val="0070C0"/>
          <w:spacing w:val="-5"/>
        </w:rPr>
        <w:t xml:space="preserve"> </w:t>
      </w:r>
      <w:r>
        <w:rPr>
          <w:color w:val="0070C0"/>
        </w:rPr>
        <w:t>the</w:t>
      </w:r>
      <w:r>
        <w:rPr>
          <w:color w:val="0070C0"/>
          <w:spacing w:val="-2"/>
        </w:rPr>
        <w:t xml:space="preserve"> </w:t>
      </w:r>
      <w:r>
        <w:rPr>
          <w:color w:val="0070C0"/>
        </w:rPr>
        <w:t>Link</w:t>
      </w:r>
      <w:r>
        <w:rPr>
          <w:color w:val="0070C0"/>
          <w:spacing w:val="-4"/>
        </w:rPr>
        <w:t xml:space="preserve"> </w:t>
      </w:r>
      <w:r>
        <w:rPr>
          <w:color w:val="0070C0"/>
        </w:rPr>
        <w:t>relay</w:t>
      </w:r>
      <w:r>
        <w:rPr>
          <w:color w:val="0070C0"/>
          <w:spacing w:val="-4"/>
        </w:rPr>
        <w:t xml:space="preserve"> </w:t>
      </w:r>
      <w:r>
        <w:rPr>
          <w:color w:val="0070C0"/>
        </w:rPr>
        <w:t>(Command</w:t>
      </w:r>
      <w:r>
        <w:rPr>
          <w:color w:val="0070C0"/>
          <w:spacing w:val="-2"/>
        </w:rPr>
        <w:t xml:space="preserve"> </w:t>
      </w:r>
      <w:r>
        <w:rPr>
          <w:color w:val="0070C0"/>
        </w:rPr>
        <w:t>or</w:t>
      </w:r>
      <w:r>
        <w:rPr>
          <w:color w:val="0070C0"/>
          <w:spacing w:val="-3"/>
        </w:rPr>
        <w:t xml:space="preserve"> </w:t>
      </w:r>
      <w:r>
        <w:rPr>
          <w:color w:val="0070C0"/>
        </w:rPr>
        <w:t>Event</w:t>
      </w:r>
      <w:r>
        <w:rPr>
          <w:color w:val="0070C0"/>
          <w:spacing w:val="-1"/>
        </w:rPr>
        <w:t xml:space="preserve"> </w:t>
      </w:r>
      <w:r>
        <w:rPr>
          <w:color w:val="0070C0"/>
        </w:rPr>
        <w:t>Reply</w:t>
      </w:r>
      <w:r>
        <w:rPr>
          <w:color w:val="0070C0"/>
          <w:spacing w:val="-4"/>
        </w:rPr>
        <w:t xml:space="preserve"> </w:t>
      </w:r>
      <w:r>
        <w:rPr>
          <w:color w:val="0070C0"/>
          <w:spacing w:val="-2"/>
        </w:rPr>
        <w:t>Bit).</w:t>
      </w:r>
    </w:p>
    <w:p w14:paraId="0C37B9FE">
      <w:pPr>
        <w:pStyle w:val="8"/>
        <w:spacing w:before="59" w:line="225" w:lineRule="auto"/>
        <w:ind w:left="1391" w:right="796" w:hanging="360"/>
        <w:rPr>
          <w:color w:val="0070C0"/>
        </w:rPr>
      </w:pPr>
      <w:r>
        <w:rPr>
          <w:rFonts w:ascii="宋体" w:hAnsi="宋体"/>
          <w:color w:val="0070C0"/>
        </w:rPr>
        <w:t xml:space="preserve">② </w:t>
      </w:r>
      <w:r>
        <w:rPr>
          <w:color w:val="0070C0"/>
        </w:rPr>
        <w:t>Load</w:t>
      </w:r>
      <w:r>
        <w:rPr>
          <w:color w:val="0070C0"/>
          <w:spacing w:val="-1"/>
        </w:rPr>
        <w:t xml:space="preserve"> </w:t>
      </w:r>
      <w:r>
        <w:rPr>
          <w:color w:val="0070C0"/>
        </w:rPr>
        <w:t>the</w:t>
      </w:r>
      <w:r>
        <w:rPr>
          <w:color w:val="0070C0"/>
          <w:spacing w:val="-1"/>
        </w:rPr>
        <w:t xml:space="preserve"> </w:t>
      </w:r>
      <w:r>
        <w:rPr>
          <w:color w:val="0070C0"/>
        </w:rPr>
        <w:t>timer</w:t>
      </w:r>
      <w:r>
        <w:rPr>
          <w:color w:val="0070C0"/>
          <w:spacing w:val="-1"/>
        </w:rPr>
        <w:t xml:space="preserve"> </w:t>
      </w:r>
      <w:r>
        <w:rPr>
          <w:color w:val="0070C0"/>
        </w:rPr>
        <w:t>to</w:t>
      </w:r>
      <w:r>
        <w:rPr>
          <w:color w:val="0070C0"/>
          <w:spacing w:val="-4"/>
        </w:rPr>
        <w:t xml:space="preserve"> </w:t>
      </w:r>
      <w:r>
        <w:rPr>
          <w:color w:val="0070C0"/>
        </w:rPr>
        <w:t>check</w:t>
      </w:r>
      <w:r>
        <w:rPr>
          <w:color w:val="0070C0"/>
          <w:spacing w:val="-3"/>
        </w:rPr>
        <w:t xml:space="preserve"> </w:t>
      </w:r>
      <w:r>
        <w:rPr>
          <w:color w:val="0070C0"/>
        </w:rPr>
        <w:t>the</w:t>
      </w:r>
      <w:r>
        <w:rPr>
          <w:color w:val="0070C0"/>
          <w:spacing w:val="-3"/>
        </w:rPr>
        <w:t xml:space="preserve"> </w:t>
      </w:r>
      <w:r>
        <w:rPr>
          <w:color w:val="0070C0"/>
        </w:rPr>
        <w:t>Timeout.</w:t>
      </w:r>
      <w:r>
        <w:rPr>
          <w:color w:val="0070C0"/>
          <w:spacing w:val="-1"/>
        </w:rPr>
        <w:t xml:space="preserve"> </w:t>
      </w:r>
      <w:r>
        <w:rPr>
          <w:color w:val="0070C0"/>
        </w:rPr>
        <w:t>(T2:</w:t>
      </w:r>
      <w:r>
        <w:rPr>
          <w:color w:val="0070C0"/>
          <w:spacing w:val="-1"/>
        </w:rPr>
        <w:t xml:space="preserve"> </w:t>
      </w:r>
      <w:r>
        <w:rPr>
          <w:color w:val="0070C0"/>
        </w:rPr>
        <w:t>2</w:t>
      </w:r>
      <w:r>
        <w:rPr>
          <w:color w:val="0070C0"/>
          <w:spacing w:val="-1"/>
        </w:rPr>
        <w:t xml:space="preserve"> </w:t>
      </w:r>
      <w:r>
        <w:rPr>
          <w:color w:val="0070C0"/>
        </w:rPr>
        <w:t>second).</w:t>
      </w:r>
      <w:r>
        <w:rPr>
          <w:color w:val="0070C0"/>
          <w:spacing w:val="-1"/>
        </w:rPr>
        <w:t xml:space="preserve"> </w:t>
      </w:r>
      <w:r>
        <w:rPr>
          <w:color w:val="0070C0"/>
        </w:rPr>
        <w:t>If</w:t>
      </w:r>
      <w:r>
        <w:rPr>
          <w:color w:val="0070C0"/>
          <w:spacing w:val="-1"/>
        </w:rPr>
        <w:t xml:space="preserve"> </w:t>
      </w:r>
      <w:r>
        <w:rPr>
          <w:color w:val="0070C0"/>
        </w:rPr>
        <w:t>the</w:t>
      </w:r>
      <w:r>
        <w:rPr>
          <w:color w:val="0070C0"/>
          <w:spacing w:val="-3"/>
        </w:rPr>
        <w:t xml:space="preserve"> </w:t>
      </w:r>
      <w:r>
        <w:rPr>
          <w:color w:val="0070C0"/>
        </w:rPr>
        <w:t>response</w:t>
      </w:r>
      <w:r>
        <w:rPr>
          <w:color w:val="0070C0"/>
          <w:spacing w:val="-3"/>
        </w:rPr>
        <w:t xml:space="preserve"> </w:t>
      </w:r>
      <w:r>
        <w:rPr>
          <w:color w:val="0070C0"/>
        </w:rPr>
        <w:t>of</w:t>
      </w:r>
      <w:r>
        <w:rPr>
          <w:color w:val="0070C0"/>
          <w:spacing w:val="-3"/>
        </w:rPr>
        <w:t xml:space="preserve"> </w:t>
      </w:r>
      <w:r>
        <w:rPr>
          <w:color w:val="0070C0"/>
        </w:rPr>
        <w:t>the</w:t>
      </w:r>
      <w:r>
        <w:rPr>
          <w:color w:val="0070C0"/>
          <w:spacing w:val="-1"/>
        </w:rPr>
        <w:t xml:space="preserve"> </w:t>
      </w:r>
      <w:r>
        <w:rPr>
          <w:color w:val="0070C0"/>
        </w:rPr>
        <w:t>partner</w:t>
      </w:r>
      <w:r>
        <w:rPr>
          <w:color w:val="0070C0"/>
          <w:spacing w:val="-3"/>
        </w:rPr>
        <w:t xml:space="preserve"> </w:t>
      </w:r>
      <w:r>
        <w:rPr>
          <w:color w:val="0070C0"/>
        </w:rPr>
        <w:t>does</w:t>
      </w:r>
      <w:r>
        <w:rPr>
          <w:color w:val="0070C0"/>
          <w:spacing w:val="-1"/>
        </w:rPr>
        <w:t xml:space="preserve"> </w:t>
      </w:r>
      <w:r>
        <w:rPr>
          <w:color w:val="0070C0"/>
        </w:rPr>
        <w:t>not</w:t>
      </w:r>
      <w:r>
        <w:rPr>
          <w:color w:val="0070C0"/>
          <w:spacing w:val="-1"/>
        </w:rPr>
        <w:t xml:space="preserve"> </w:t>
      </w:r>
      <w:r>
        <w:rPr>
          <w:color w:val="0070C0"/>
        </w:rPr>
        <w:t>exist,</w:t>
      </w:r>
      <w:r>
        <w:rPr>
          <w:color w:val="0070C0"/>
          <w:spacing w:val="-4"/>
        </w:rPr>
        <w:t xml:space="preserve"> </w:t>
      </w:r>
      <w:r>
        <w:rPr>
          <w:color w:val="0070C0"/>
        </w:rPr>
        <w:t>then Local or Master (EAS) makes Timeout.</w:t>
      </w:r>
    </w:p>
    <w:p w14:paraId="6AEB28EA">
      <w:pPr>
        <w:pStyle w:val="8"/>
        <w:spacing w:before="65"/>
        <w:ind w:left="1031"/>
        <w:rPr>
          <w:color w:val="0070C0"/>
        </w:rPr>
      </w:pPr>
      <w:r>
        <w:rPr>
          <w:rFonts w:ascii="宋体" w:hAnsi="宋体"/>
          <w:color w:val="0070C0"/>
        </w:rPr>
        <w:t>③</w:t>
      </w:r>
      <w:r>
        <w:rPr>
          <w:rFonts w:ascii="宋体" w:hAnsi="宋体"/>
          <w:color w:val="0070C0"/>
          <w:spacing w:val="20"/>
        </w:rPr>
        <w:t xml:space="preserve"> </w:t>
      </w:r>
      <w:r>
        <w:rPr>
          <w:color w:val="0070C0"/>
        </w:rPr>
        <w:t>Turn</w:t>
      </w:r>
      <w:r>
        <w:rPr>
          <w:color w:val="0070C0"/>
          <w:spacing w:val="-2"/>
        </w:rPr>
        <w:t xml:space="preserve"> </w:t>
      </w:r>
      <w:r>
        <w:rPr>
          <w:color w:val="0070C0"/>
        </w:rPr>
        <w:t>off</w:t>
      </w:r>
      <w:r>
        <w:rPr>
          <w:color w:val="0070C0"/>
          <w:spacing w:val="-5"/>
        </w:rPr>
        <w:t xml:space="preserve"> </w:t>
      </w:r>
      <w:r>
        <w:rPr>
          <w:color w:val="0070C0"/>
        </w:rPr>
        <w:t>the</w:t>
      </w:r>
      <w:r>
        <w:rPr>
          <w:color w:val="0070C0"/>
          <w:spacing w:val="-2"/>
        </w:rPr>
        <w:t xml:space="preserve"> </w:t>
      </w:r>
      <w:r>
        <w:rPr>
          <w:color w:val="0070C0"/>
        </w:rPr>
        <w:t>Link</w:t>
      </w:r>
      <w:r>
        <w:rPr>
          <w:color w:val="0070C0"/>
          <w:spacing w:val="-5"/>
        </w:rPr>
        <w:t xml:space="preserve"> </w:t>
      </w:r>
      <w:r>
        <w:rPr>
          <w:color w:val="0070C0"/>
        </w:rPr>
        <w:t>relay</w:t>
      </w:r>
      <w:r>
        <w:rPr>
          <w:color w:val="0070C0"/>
          <w:spacing w:val="-5"/>
        </w:rPr>
        <w:t xml:space="preserve"> </w:t>
      </w:r>
      <w:r>
        <w:rPr>
          <w:color w:val="0070C0"/>
        </w:rPr>
        <w:t>(Event</w:t>
      </w:r>
      <w:r>
        <w:rPr>
          <w:color w:val="0070C0"/>
          <w:spacing w:val="-1"/>
        </w:rPr>
        <w:t xml:space="preserve"> </w:t>
      </w:r>
      <w:r>
        <w:rPr>
          <w:color w:val="0070C0"/>
        </w:rPr>
        <w:t>or</w:t>
      </w:r>
      <w:r>
        <w:rPr>
          <w:color w:val="0070C0"/>
          <w:spacing w:val="-3"/>
        </w:rPr>
        <w:t xml:space="preserve"> </w:t>
      </w:r>
      <w:r>
        <w:rPr>
          <w:color w:val="0070C0"/>
        </w:rPr>
        <w:t>Command</w:t>
      </w:r>
      <w:r>
        <w:rPr>
          <w:color w:val="0070C0"/>
          <w:spacing w:val="-2"/>
        </w:rPr>
        <w:t xml:space="preserve"> </w:t>
      </w:r>
      <w:r>
        <w:rPr>
          <w:color w:val="0070C0"/>
        </w:rPr>
        <w:t>Reply</w:t>
      </w:r>
      <w:r>
        <w:rPr>
          <w:color w:val="0070C0"/>
          <w:spacing w:val="-6"/>
        </w:rPr>
        <w:t xml:space="preserve"> </w:t>
      </w:r>
      <w:r>
        <w:rPr>
          <w:color w:val="0070C0"/>
        </w:rPr>
        <w:t>Bit),</w:t>
      </w:r>
      <w:r>
        <w:rPr>
          <w:color w:val="0070C0"/>
          <w:spacing w:val="-2"/>
        </w:rPr>
        <w:t xml:space="preserve"> </w:t>
      </w:r>
      <w:r>
        <w:rPr>
          <w:color w:val="0070C0"/>
        </w:rPr>
        <w:t>after</w:t>
      </w:r>
      <w:r>
        <w:rPr>
          <w:color w:val="0070C0"/>
          <w:spacing w:val="-3"/>
        </w:rPr>
        <w:t xml:space="preserve"> </w:t>
      </w:r>
      <w:r>
        <w:rPr>
          <w:color w:val="0070C0"/>
        </w:rPr>
        <w:t>the</w:t>
      </w:r>
      <w:r>
        <w:rPr>
          <w:color w:val="0070C0"/>
          <w:spacing w:val="-2"/>
        </w:rPr>
        <w:t xml:space="preserve"> </w:t>
      </w:r>
      <w:r>
        <w:rPr>
          <w:color w:val="0070C0"/>
        </w:rPr>
        <w:t>timer</w:t>
      </w:r>
      <w:r>
        <w:rPr>
          <w:color w:val="0070C0"/>
          <w:spacing w:val="-1"/>
        </w:rPr>
        <w:t xml:space="preserve"> </w:t>
      </w:r>
      <w:r>
        <w:rPr>
          <w:color w:val="0070C0"/>
          <w:spacing w:val="-2"/>
        </w:rPr>
        <w:t>reset.</w:t>
      </w:r>
    </w:p>
    <w:p w14:paraId="2B7B94AF">
      <w:pPr>
        <w:pStyle w:val="8"/>
        <w:spacing w:before="102"/>
      </w:pPr>
    </w:p>
    <w:p w14:paraId="31683740">
      <w:pPr>
        <w:pStyle w:val="6"/>
        <w:numPr>
          <w:ilvl w:val="2"/>
          <w:numId w:val="1"/>
        </w:numPr>
        <w:tabs>
          <w:tab w:val="left" w:pos="1612"/>
        </w:tabs>
      </w:pPr>
      <w:bookmarkStart w:id="27" w:name="_Toc9310"/>
      <w:r>
        <w:t>T2</w:t>
      </w:r>
      <w:r>
        <w:rPr>
          <w:spacing w:val="-3"/>
        </w:rPr>
        <w:t xml:space="preserve"> </w:t>
      </w:r>
      <w:r>
        <w:t>Timeout_Case2</w:t>
      </w:r>
      <w:r>
        <w:rPr>
          <w:spacing w:val="-2"/>
        </w:rPr>
        <w:t xml:space="preserve"> </w:t>
      </w:r>
      <w:r>
        <w:t>(Master</w:t>
      </w:r>
      <w:r>
        <w:rPr>
          <w:spacing w:val="-4"/>
        </w:rPr>
        <w:t xml:space="preserve"> </w:t>
      </w:r>
      <w:r>
        <w:t>↔</w:t>
      </w:r>
      <w:r>
        <w:rPr>
          <w:spacing w:val="-2"/>
        </w:rPr>
        <w:t xml:space="preserve"> Local)</w:t>
      </w:r>
      <w:bookmarkEnd w:id="27"/>
    </w:p>
    <w:p w14:paraId="16BE4954">
      <w:pPr>
        <w:pStyle w:val="8"/>
        <w:spacing w:before="115"/>
        <w:ind w:left="954"/>
        <w:rPr>
          <w:spacing w:val="-4"/>
        </w:rPr>
      </w:pPr>
      <w:r>
        <w:t>(Case</w:t>
      </w:r>
      <w:r>
        <w:rPr>
          <w:spacing w:val="-5"/>
        </w:rPr>
        <w:t xml:space="preserve"> </w:t>
      </w:r>
      <w:r>
        <w:t>2)T2</w:t>
      </w:r>
      <w:r>
        <w:rPr>
          <w:spacing w:val="-6"/>
        </w:rPr>
        <w:t xml:space="preserve"> </w:t>
      </w:r>
      <w:r>
        <w:t>:</w:t>
      </w:r>
      <w:r>
        <w:rPr>
          <w:spacing w:val="-2"/>
        </w:rPr>
        <w:t xml:space="preserve"> </w:t>
      </w:r>
      <w:r>
        <w:t>duration</w:t>
      </w:r>
      <w:r>
        <w:rPr>
          <w:spacing w:val="-6"/>
        </w:rPr>
        <w:t xml:space="preserve"> </w:t>
      </w:r>
      <w:r>
        <w:t>to</w:t>
      </w:r>
      <w:r>
        <w:rPr>
          <w:spacing w:val="-3"/>
        </w:rPr>
        <w:t xml:space="preserve"> </w:t>
      </w:r>
      <w:r>
        <w:t>wait</w:t>
      </w:r>
      <w:r>
        <w:rPr>
          <w:spacing w:val="-2"/>
        </w:rPr>
        <w:t xml:space="preserve"> </w:t>
      </w:r>
      <w:r>
        <w:t>Event</w:t>
      </w:r>
      <w:r>
        <w:rPr>
          <w:spacing w:val="-2"/>
        </w:rPr>
        <w:t xml:space="preserve"> </w:t>
      </w:r>
      <w:r>
        <w:t>Reply</w:t>
      </w:r>
      <w:r>
        <w:rPr>
          <w:spacing w:val="-6"/>
        </w:rPr>
        <w:t xml:space="preserve"> </w:t>
      </w:r>
      <w:r>
        <w:t>signal</w:t>
      </w:r>
      <w:r>
        <w:rPr>
          <w:spacing w:val="-2"/>
        </w:rPr>
        <w:t xml:space="preserve"> </w:t>
      </w:r>
      <w:r>
        <w:t>off</w:t>
      </w:r>
      <w:r>
        <w:rPr>
          <w:spacing w:val="-3"/>
        </w:rPr>
        <w:t xml:space="preserve"> </w:t>
      </w:r>
      <w:r>
        <w:t>after</w:t>
      </w:r>
      <w:r>
        <w:rPr>
          <w:spacing w:val="-2"/>
        </w:rPr>
        <w:t xml:space="preserve"> </w:t>
      </w:r>
      <w:r>
        <w:t>Event</w:t>
      </w:r>
      <w:r>
        <w:rPr>
          <w:spacing w:val="-2"/>
        </w:rPr>
        <w:t xml:space="preserve"> </w:t>
      </w:r>
      <w:r>
        <w:t>or</w:t>
      </w:r>
      <w:r>
        <w:rPr>
          <w:spacing w:val="-3"/>
        </w:rPr>
        <w:t xml:space="preserve"> </w:t>
      </w:r>
      <w:r>
        <w:t>Command</w:t>
      </w:r>
      <w:r>
        <w:rPr>
          <w:spacing w:val="-3"/>
        </w:rPr>
        <w:t xml:space="preserve"> </w:t>
      </w:r>
      <w:r>
        <w:t>signal</w:t>
      </w:r>
      <w:r>
        <w:rPr>
          <w:spacing w:val="-2"/>
        </w:rPr>
        <w:t xml:space="preserve"> </w:t>
      </w:r>
      <w:r>
        <w:t>Off,</w:t>
      </w:r>
      <w:r>
        <w:rPr>
          <w:spacing w:val="-2"/>
        </w:rPr>
        <w:t xml:space="preserve"> </w:t>
      </w:r>
      <w:r>
        <w:rPr>
          <w:spacing w:val="-4"/>
        </w:rPr>
        <w:t>2sec.</w:t>
      </w:r>
    </w:p>
    <w:p w14:paraId="0CFAE392">
      <w:pPr>
        <w:pStyle w:val="8"/>
        <w:spacing w:before="115"/>
        <w:ind w:left="954"/>
        <w:rPr>
          <w:spacing w:val="-4"/>
        </w:rPr>
      </w:pPr>
      <w:r>
        <w:rPr>
          <w:lang w:eastAsia="zh-CN"/>
        </w:rPr>
        <w:drawing>
          <wp:anchor distT="0" distB="0" distL="114300" distR="114300" simplePos="0" relativeHeight="251801600" behindDoc="0" locked="0" layoutInCell="1" allowOverlap="1">
            <wp:simplePos x="0" y="0"/>
            <wp:positionH relativeFrom="column">
              <wp:posOffset>408305</wp:posOffset>
            </wp:positionH>
            <wp:positionV relativeFrom="paragraph">
              <wp:posOffset>171450</wp:posOffset>
            </wp:positionV>
            <wp:extent cx="6480175" cy="2089150"/>
            <wp:effectExtent l="0" t="0" r="0" b="0"/>
            <wp:wrapNone/>
            <wp:docPr id="90" name="Image 90"/>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28" cstate="print"/>
                    <a:stretch>
                      <a:fillRect/>
                    </a:stretch>
                  </pic:blipFill>
                  <pic:spPr>
                    <a:xfrm>
                      <a:off x="0" y="0"/>
                      <a:ext cx="6480048" cy="2089403"/>
                    </a:xfrm>
                    <a:prstGeom prst="rect">
                      <a:avLst/>
                    </a:prstGeom>
                  </pic:spPr>
                </pic:pic>
              </a:graphicData>
            </a:graphic>
          </wp:anchor>
        </w:drawing>
      </w:r>
    </w:p>
    <w:p w14:paraId="7BD28061">
      <w:pPr>
        <w:pStyle w:val="8"/>
        <w:spacing w:before="115"/>
        <w:ind w:left="954"/>
        <w:rPr>
          <w:spacing w:val="-4"/>
        </w:rPr>
      </w:pPr>
    </w:p>
    <w:p w14:paraId="49A9DE8A">
      <w:pPr>
        <w:pStyle w:val="8"/>
        <w:spacing w:before="115"/>
        <w:ind w:left="954"/>
        <w:rPr>
          <w:spacing w:val="-4"/>
        </w:rPr>
      </w:pPr>
    </w:p>
    <w:p w14:paraId="71A2EEF7">
      <w:pPr>
        <w:pStyle w:val="8"/>
        <w:spacing w:before="115"/>
        <w:ind w:left="954"/>
        <w:rPr>
          <w:spacing w:val="-4"/>
        </w:rPr>
      </w:pPr>
    </w:p>
    <w:p w14:paraId="6E3BB08F">
      <w:pPr>
        <w:pStyle w:val="8"/>
        <w:spacing w:before="115"/>
        <w:ind w:left="954"/>
        <w:rPr>
          <w:spacing w:val="-4"/>
        </w:rPr>
      </w:pPr>
    </w:p>
    <w:p w14:paraId="226B4D64">
      <w:pPr>
        <w:pStyle w:val="8"/>
        <w:spacing w:before="115"/>
        <w:ind w:left="954"/>
        <w:rPr>
          <w:spacing w:val="-4"/>
        </w:rPr>
      </w:pPr>
    </w:p>
    <w:p w14:paraId="62F15E00">
      <w:pPr>
        <w:pStyle w:val="8"/>
        <w:spacing w:before="115"/>
        <w:ind w:left="954"/>
        <w:rPr>
          <w:spacing w:val="-4"/>
        </w:rPr>
      </w:pPr>
    </w:p>
    <w:p w14:paraId="648124F9">
      <w:pPr>
        <w:pStyle w:val="8"/>
        <w:spacing w:before="115"/>
        <w:ind w:left="954"/>
        <w:rPr>
          <w:spacing w:val="-4"/>
        </w:rPr>
      </w:pPr>
    </w:p>
    <w:p w14:paraId="4B5B7C24">
      <w:pPr>
        <w:pStyle w:val="8"/>
        <w:spacing w:before="115"/>
        <w:ind w:left="954"/>
        <w:rPr>
          <w:spacing w:val="-4"/>
        </w:rPr>
      </w:pPr>
    </w:p>
    <w:p w14:paraId="78AF1600">
      <w:pPr>
        <w:pStyle w:val="8"/>
        <w:spacing w:before="115"/>
        <w:ind w:left="954"/>
        <w:rPr>
          <w:spacing w:val="-4"/>
        </w:rPr>
      </w:pPr>
    </w:p>
    <w:p w14:paraId="0A8DE70D">
      <w:pPr>
        <w:ind w:left="968" w:right="965"/>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3-8</w:t>
      </w:r>
      <w:r>
        <w:rPr>
          <w:rFonts w:ascii="Times New Roman"/>
          <w:i/>
          <w:spacing w:val="-1"/>
          <w:sz w:val="18"/>
        </w:rPr>
        <w:t xml:space="preserve"> </w:t>
      </w:r>
      <w:r>
        <w:rPr>
          <w:rFonts w:ascii="Times New Roman"/>
          <w:i/>
          <w:sz w:val="18"/>
        </w:rPr>
        <w:t>T2</w:t>
      </w:r>
      <w:r>
        <w:rPr>
          <w:rFonts w:ascii="Times New Roman"/>
          <w:i/>
          <w:spacing w:val="-1"/>
          <w:sz w:val="18"/>
        </w:rPr>
        <w:t xml:space="preserve"> </w:t>
      </w:r>
      <w:r>
        <w:rPr>
          <w:rFonts w:ascii="Times New Roman"/>
          <w:i/>
          <w:sz w:val="18"/>
        </w:rPr>
        <w:t>Timeout</w:t>
      </w:r>
      <w:r>
        <w:rPr>
          <w:rFonts w:ascii="Times New Roman"/>
          <w:i/>
          <w:spacing w:val="1"/>
          <w:sz w:val="18"/>
        </w:rPr>
        <w:t xml:space="preserve"> </w:t>
      </w:r>
      <w:r>
        <w:rPr>
          <w:rFonts w:ascii="Times New Roman"/>
          <w:i/>
          <w:spacing w:val="-4"/>
          <w:sz w:val="18"/>
        </w:rPr>
        <w:t>Chart</w:t>
      </w:r>
    </w:p>
    <w:p w14:paraId="3B32E9BC">
      <w:pPr>
        <w:pStyle w:val="8"/>
        <w:spacing w:before="56"/>
        <w:rPr>
          <w:i/>
          <w:sz w:val="18"/>
        </w:rPr>
      </w:pPr>
    </w:p>
    <w:p w14:paraId="3942F66D">
      <w:pPr>
        <w:pStyle w:val="8"/>
        <w:ind w:left="1031"/>
        <w:rPr>
          <w:color w:val="0070C0"/>
        </w:rPr>
      </w:pPr>
      <w:r>
        <w:rPr>
          <w:rFonts w:ascii="宋体" w:hAnsi="宋体"/>
          <w:color w:val="0070C0"/>
        </w:rPr>
        <w:t>①</w:t>
      </w:r>
      <w:r>
        <w:rPr>
          <w:rFonts w:ascii="宋体" w:hAnsi="宋体"/>
          <w:color w:val="0070C0"/>
          <w:spacing w:val="23"/>
        </w:rPr>
        <w:t xml:space="preserve"> </w:t>
      </w:r>
      <w:r>
        <w:rPr>
          <w:color w:val="0070C0"/>
        </w:rPr>
        <w:t>After</w:t>
      </w:r>
      <w:r>
        <w:rPr>
          <w:color w:val="0070C0"/>
          <w:spacing w:val="-2"/>
        </w:rPr>
        <w:t xml:space="preserve"> </w:t>
      </w:r>
      <w:r>
        <w:rPr>
          <w:color w:val="0070C0"/>
        </w:rPr>
        <w:t>reading</w:t>
      </w:r>
      <w:r>
        <w:rPr>
          <w:color w:val="0070C0"/>
          <w:spacing w:val="-5"/>
        </w:rPr>
        <w:t xml:space="preserve"> </w:t>
      </w:r>
      <w:r>
        <w:rPr>
          <w:color w:val="0070C0"/>
        </w:rPr>
        <w:t>the</w:t>
      </w:r>
      <w:r>
        <w:rPr>
          <w:color w:val="0070C0"/>
          <w:spacing w:val="-1"/>
        </w:rPr>
        <w:t xml:space="preserve"> </w:t>
      </w:r>
      <w:r>
        <w:rPr>
          <w:color w:val="0070C0"/>
        </w:rPr>
        <w:t>data</w:t>
      </w:r>
      <w:r>
        <w:rPr>
          <w:color w:val="0070C0"/>
          <w:spacing w:val="-4"/>
        </w:rPr>
        <w:t xml:space="preserve"> </w:t>
      </w:r>
      <w:r>
        <w:rPr>
          <w:color w:val="0070C0"/>
        </w:rPr>
        <w:t>into</w:t>
      </w:r>
      <w:r>
        <w:rPr>
          <w:color w:val="0070C0"/>
          <w:spacing w:val="-4"/>
        </w:rPr>
        <w:t xml:space="preserve"> </w:t>
      </w:r>
      <w:r>
        <w:rPr>
          <w:color w:val="0070C0"/>
        </w:rPr>
        <w:t>Link</w:t>
      </w:r>
      <w:r>
        <w:rPr>
          <w:color w:val="0070C0"/>
          <w:spacing w:val="-4"/>
        </w:rPr>
        <w:t xml:space="preserve"> </w:t>
      </w:r>
      <w:r>
        <w:rPr>
          <w:color w:val="0070C0"/>
        </w:rPr>
        <w:t>Word,</w:t>
      </w:r>
      <w:r>
        <w:rPr>
          <w:color w:val="0070C0"/>
          <w:spacing w:val="-4"/>
        </w:rPr>
        <w:t xml:space="preserve"> </w:t>
      </w:r>
      <w:r>
        <w:rPr>
          <w:color w:val="0070C0"/>
        </w:rPr>
        <w:t>then</w:t>
      </w:r>
      <w:r>
        <w:rPr>
          <w:color w:val="0070C0"/>
          <w:spacing w:val="-2"/>
        </w:rPr>
        <w:t xml:space="preserve"> </w:t>
      </w:r>
      <w:r>
        <w:rPr>
          <w:color w:val="0070C0"/>
        </w:rPr>
        <w:t>turn</w:t>
      </w:r>
      <w:r>
        <w:rPr>
          <w:color w:val="0070C0"/>
          <w:spacing w:val="-1"/>
        </w:rPr>
        <w:t xml:space="preserve"> </w:t>
      </w:r>
      <w:r>
        <w:rPr>
          <w:color w:val="0070C0"/>
        </w:rPr>
        <w:t>on</w:t>
      </w:r>
      <w:r>
        <w:rPr>
          <w:color w:val="0070C0"/>
          <w:spacing w:val="-5"/>
        </w:rPr>
        <w:t xml:space="preserve"> </w:t>
      </w:r>
      <w:r>
        <w:rPr>
          <w:color w:val="0070C0"/>
        </w:rPr>
        <w:t>the</w:t>
      </w:r>
      <w:r>
        <w:rPr>
          <w:color w:val="0070C0"/>
          <w:spacing w:val="-1"/>
        </w:rPr>
        <w:t xml:space="preserve"> </w:t>
      </w:r>
      <w:r>
        <w:rPr>
          <w:color w:val="0070C0"/>
        </w:rPr>
        <w:t>Link</w:t>
      </w:r>
      <w:r>
        <w:rPr>
          <w:color w:val="0070C0"/>
          <w:spacing w:val="-5"/>
        </w:rPr>
        <w:t xml:space="preserve"> </w:t>
      </w:r>
      <w:r>
        <w:rPr>
          <w:color w:val="0070C0"/>
        </w:rPr>
        <w:t>relay</w:t>
      </w:r>
      <w:r>
        <w:rPr>
          <w:color w:val="0070C0"/>
          <w:spacing w:val="-3"/>
        </w:rPr>
        <w:t xml:space="preserve"> </w:t>
      </w:r>
      <w:r>
        <w:rPr>
          <w:color w:val="0070C0"/>
        </w:rPr>
        <w:t>(Event</w:t>
      </w:r>
      <w:r>
        <w:rPr>
          <w:color w:val="0070C0"/>
          <w:spacing w:val="-1"/>
        </w:rPr>
        <w:t xml:space="preserve"> </w:t>
      </w:r>
      <w:r>
        <w:rPr>
          <w:color w:val="0070C0"/>
        </w:rPr>
        <w:t>Reply</w:t>
      </w:r>
      <w:r>
        <w:rPr>
          <w:color w:val="0070C0"/>
          <w:spacing w:val="-4"/>
        </w:rPr>
        <w:t xml:space="preserve"> </w:t>
      </w:r>
      <w:r>
        <w:rPr>
          <w:color w:val="0070C0"/>
          <w:spacing w:val="-2"/>
        </w:rPr>
        <w:t>Bit).</w:t>
      </w:r>
    </w:p>
    <w:p w14:paraId="3E389766">
      <w:pPr>
        <w:pStyle w:val="8"/>
        <w:spacing w:before="45"/>
        <w:ind w:left="1031"/>
        <w:rPr>
          <w:color w:val="0070C0"/>
        </w:rPr>
      </w:pPr>
      <w:r>
        <w:rPr>
          <w:rFonts w:ascii="宋体" w:hAnsi="宋体"/>
          <w:color w:val="0070C0"/>
        </w:rPr>
        <w:t>②</w:t>
      </w:r>
      <w:r>
        <w:rPr>
          <w:rFonts w:ascii="宋体" w:hAnsi="宋体"/>
          <w:color w:val="0070C0"/>
          <w:spacing w:val="22"/>
        </w:rPr>
        <w:t xml:space="preserve"> </w:t>
      </w:r>
      <w:r>
        <w:rPr>
          <w:color w:val="0070C0"/>
        </w:rPr>
        <w:t>Turn</w:t>
      </w:r>
      <w:r>
        <w:rPr>
          <w:color w:val="0070C0"/>
          <w:spacing w:val="-3"/>
        </w:rPr>
        <w:t xml:space="preserve"> </w:t>
      </w:r>
      <w:r>
        <w:rPr>
          <w:color w:val="0070C0"/>
        </w:rPr>
        <w:t>off</w:t>
      </w:r>
      <w:r>
        <w:rPr>
          <w:color w:val="0070C0"/>
          <w:spacing w:val="-4"/>
        </w:rPr>
        <w:t xml:space="preserve"> </w:t>
      </w:r>
      <w:r>
        <w:rPr>
          <w:color w:val="0070C0"/>
        </w:rPr>
        <w:t>the</w:t>
      </w:r>
      <w:r>
        <w:rPr>
          <w:color w:val="0070C0"/>
          <w:spacing w:val="-3"/>
        </w:rPr>
        <w:t xml:space="preserve"> </w:t>
      </w:r>
      <w:r>
        <w:rPr>
          <w:color w:val="0070C0"/>
        </w:rPr>
        <w:t>Link</w:t>
      </w:r>
      <w:r>
        <w:rPr>
          <w:color w:val="0070C0"/>
          <w:spacing w:val="-5"/>
        </w:rPr>
        <w:t xml:space="preserve"> </w:t>
      </w:r>
      <w:r>
        <w:rPr>
          <w:color w:val="0070C0"/>
        </w:rPr>
        <w:t>relay</w:t>
      </w:r>
      <w:r>
        <w:rPr>
          <w:color w:val="0070C0"/>
          <w:spacing w:val="-5"/>
        </w:rPr>
        <w:t xml:space="preserve"> </w:t>
      </w:r>
      <w:r>
        <w:rPr>
          <w:color w:val="0070C0"/>
        </w:rPr>
        <w:t>(Event</w:t>
      </w:r>
      <w:r>
        <w:rPr>
          <w:color w:val="0070C0"/>
          <w:spacing w:val="-1"/>
        </w:rPr>
        <w:t xml:space="preserve"> </w:t>
      </w:r>
      <w:r>
        <w:rPr>
          <w:color w:val="0070C0"/>
        </w:rPr>
        <w:t>or</w:t>
      </w:r>
      <w:r>
        <w:rPr>
          <w:color w:val="0070C0"/>
          <w:spacing w:val="-3"/>
        </w:rPr>
        <w:t xml:space="preserve"> </w:t>
      </w:r>
      <w:r>
        <w:rPr>
          <w:color w:val="0070C0"/>
        </w:rPr>
        <w:t>Command</w:t>
      </w:r>
      <w:r>
        <w:rPr>
          <w:color w:val="0070C0"/>
          <w:spacing w:val="-2"/>
        </w:rPr>
        <w:t xml:space="preserve"> </w:t>
      </w:r>
      <w:r>
        <w:rPr>
          <w:color w:val="0070C0"/>
        </w:rPr>
        <w:t>Bit),</w:t>
      </w:r>
      <w:r>
        <w:rPr>
          <w:color w:val="0070C0"/>
          <w:spacing w:val="-6"/>
        </w:rPr>
        <w:t xml:space="preserve"> </w:t>
      </w:r>
      <w:r>
        <w:rPr>
          <w:color w:val="0070C0"/>
        </w:rPr>
        <w:t>after</w:t>
      </w:r>
      <w:r>
        <w:rPr>
          <w:color w:val="0070C0"/>
          <w:spacing w:val="-4"/>
        </w:rPr>
        <w:t xml:space="preserve"> </w:t>
      </w:r>
      <w:r>
        <w:rPr>
          <w:color w:val="0070C0"/>
        </w:rPr>
        <w:t>received</w:t>
      </w:r>
      <w:r>
        <w:rPr>
          <w:color w:val="0070C0"/>
          <w:spacing w:val="-3"/>
        </w:rPr>
        <w:t xml:space="preserve"> </w:t>
      </w:r>
      <w:r>
        <w:rPr>
          <w:color w:val="0070C0"/>
        </w:rPr>
        <w:t>Event</w:t>
      </w:r>
      <w:r>
        <w:rPr>
          <w:color w:val="0070C0"/>
          <w:spacing w:val="-1"/>
        </w:rPr>
        <w:t xml:space="preserve"> </w:t>
      </w:r>
      <w:r>
        <w:rPr>
          <w:color w:val="0070C0"/>
        </w:rPr>
        <w:t>or</w:t>
      </w:r>
      <w:r>
        <w:rPr>
          <w:color w:val="0070C0"/>
          <w:spacing w:val="-3"/>
        </w:rPr>
        <w:t xml:space="preserve"> </w:t>
      </w:r>
      <w:r>
        <w:rPr>
          <w:color w:val="0070C0"/>
        </w:rPr>
        <w:t>Command</w:t>
      </w:r>
      <w:r>
        <w:rPr>
          <w:color w:val="0070C0"/>
          <w:spacing w:val="-2"/>
        </w:rPr>
        <w:t xml:space="preserve"> Reply.</w:t>
      </w:r>
    </w:p>
    <w:p w14:paraId="7B65F8FC">
      <w:pPr>
        <w:pStyle w:val="8"/>
        <w:spacing w:before="62" w:line="225" w:lineRule="auto"/>
        <w:ind w:left="1391" w:right="546" w:hanging="360"/>
        <w:rPr>
          <w:color w:val="0070C0"/>
        </w:rPr>
      </w:pPr>
      <w:r>
        <w:rPr>
          <w:rFonts w:ascii="宋体" w:hAnsi="宋体"/>
          <w:color w:val="0070C0"/>
        </w:rPr>
        <w:t xml:space="preserve">③ </w:t>
      </w:r>
      <w:r>
        <w:rPr>
          <w:color w:val="0070C0"/>
        </w:rPr>
        <w:t>Load</w:t>
      </w:r>
      <w:r>
        <w:rPr>
          <w:color w:val="0070C0"/>
          <w:spacing w:val="-2"/>
        </w:rPr>
        <w:t xml:space="preserve"> </w:t>
      </w:r>
      <w:r>
        <w:rPr>
          <w:color w:val="0070C0"/>
        </w:rPr>
        <w:t>the</w:t>
      </w:r>
      <w:r>
        <w:rPr>
          <w:color w:val="0070C0"/>
          <w:spacing w:val="-2"/>
        </w:rPr>
        <w:t xml:space="preserve"> </w:t>
      </w:r>
      <w:r>
        <w:rPr>
          <w:color w:val="0070C0"/>
        </w:rPr>
        <w:t>timer</w:t>
      </w:r>
      <w:r>
        <w:rPr>
          <w:color w:val="0070C0"/>
          <w:spacing w:val="-1"/>
        </w:rPr>
        <w:t xml:space="preserve"> </w:t>
      </w:r>
      <w:r>
        <w:rPr>
          <w:color w:val="0070C0"/>
        </w:rPr>
        <w:t>to</w:t>
      </w:r>
      <w:r>
        <w:rPr>
          <w:color w:val="0070C0"/>
          <w:spacing w:val="-5"/>
        </w:rPr>
        <w:t xml:space="preserve"> </w:t>
      </w:r>
      <w:r>
        <w:rPr>
          <w:color w:val="0070C0"/>
        </w:rPr>
        <w:t>check</w:t>
      </w:r>
      <w:r>
        <w:rPr>
          <w:color w:val="0070C0"/>
          <w:spacing w:val="-4"/>
        </w:rPr>
        <w:t xml:space="preserve"> </w:t>
      </w:r>
      <w:r>
        <w:rPr>
          <w:color w:val="0070C0"/>
        </w:rPr>
        <w:t>the</w:t>
      </w:r>
      <w:r>
        <w:rPr>
          <w:color w:val="0070C0"/>
          <w:spacing w:val="-4"/>
        </w:rPr>
        <w:t xml:space="preserve"> </w:t>
      </w:r>
      <w:r>
        <w:rPr>
          <w:color w:val="0070C0"/>
        </w:rPr>
        <w:t>Timeout.</w:t>
      </w:r>
      <w:r>
        <w:rPr>
          <w:color w:val="0070C0"/>
          <w:spacing w:val="-2"/>
        </w:rPr>
        <w:t xml:space="preserve"> </w:t>
      </w:r>
      <w:r>
        <w:rPr>
          <w:color w:val="0070C0"/>
        </w:rPr>
        <w:t>(T2:</w:t>
      </w:r>
      <w:r>
        <w:rPr>
          <w:color w:val="0070C0"/>
          <w:spacing w:val="-1"/>
        </w:rPr>
        <w:t xml:space="preserve"> </w:t>
      </w:r>
      <w:r>
        <w:rPr>
          <w:color w:val="0070C0"/>
        </w:rPr>
        <w:t>2</w:t>
      </w:r>
      <w:r>
        <w:rPr>
          <w:color w:val="0070C0"/>
          <w:spacing w:val="-2"/>
        </w:rPr>
        <w:t xml:space="preserve"> </w:t>
      </w:r>
      <w:r>
        <w:rPr>
          <w:color w:val="0070C0"/>
        </w:rPr>
        <w:t>second). If</w:t>
      </w:r>
      <w:r>
        <w:rPr>
          <w:color w:val="0070C0"/>
          <w:spacing w:val="-1"/>
        </w:rPr>
        <w:t xml:space="preserve"> </w:t>
      </w:r>
      <w:r>
        <w:rPr>
          <w:color w:val="0070C0"/>
        </w:rPr>
        <w:t>Reply</w:t>
      </w:r>
      <w:r>
        <w:rPr>
          <w:color w:val="0070C0"/>
          <w:spacing w:val="-4"/>
        </w:rPr>
        <w:t xml:space="preserve"> </w:t>
      </w:r>
      <w:r>
        <w:rPr>
          <w:color w:val="0070C0"/>
        </w:rPr>
        <w:t>BIT</w:t>
      </w:r>
      <w:r>
        <w:rPr>
          <w:color w:val="0070C0"/>
          <w:spacing w:val="-1"/>
        </w:rPr>
        <w:t xml:space="preserve"> </w:t>
      </w:r>
      <w:r>
        <w:rPr>
          <w:color w:val="0070C0"/>
        </w:rPr>
        <w:t>doesn't</w:t>
      </w:r>
      <w:r>
        <w:rPr>
          <w:color w:val="0070C0"/>
          <w:spacing w:val="-1"/>
        </w:rPr>
        <w:t xml:space="preserve"> </w:t>
      </w:r>
      <w:r>
        <w:rPr>
          <w:color w:val="0070C0"/>
        </w:rPr>
        <w:t>turn</w:t>
      </w:r>
      <w:r>
        <w:rPr>
          <w:color w:val="0070C0"/>
          <w:spacing w:val="-2"/>
        </w:rPr>
        <w:t xml:space="preserve"> </w:t>
      </w:r>
      <w:r>
        <w:rPr>
          <w:color w:val="0070C0"/>
        </w:rPr>
        <w:t>off,,</w:t>
      </w:r>
      <w:r>
        <w:rPr>
          <w:color w:val="0070C0"/>
          <w:spacing w:val="-2"/>
        </w:rPr>
        <w:t xml:space="preserve"> </w:t>
      </w:r>
      <w:r>
        <w:rPr>
          <w:color w:val="0070C0"/>
        </w:rPr>
        <w:t>then</w:t>
      </w:r>
      <w:r>
        <w:rPr>
          <w:color w:val="0070C0"/>
          <w:spacing w:val="-2"/>
        </w:rPr>
        <w:t xml:space="preserve"> </w:t>
      </w:r>
      <w:r>
        <w:rPr>
          <w:color w:val="0070C0"/>
        </w:rPr>
        <w:t>Local</w:t>
      </w:r>
      <w:r>
        <w:rPr>
          <w:color w:val="0070C0"/>
          <w:spacing w:val="-1"/>
        </w:rPr>
        <w:t xml:space="preserve"> </w:t>
      </w:r>
      <w:r>
        <w:rPr>
          <w:color w:val="0070C0"/>
        </w:rPr>
        <w:t>or</w:t>
      </w:r>
      <w:r>
        <w:rPr>
          <w:color w:val="0070C0"/>
          <w:spacing w:val="-4"/>
        </w:rPr>
        <w:t xml:space="preserve"> </w:t>
      </w:r>
      <w:r>
        <w:rPr>
          <w:color w:val="0070C0"/>
        </w:rPr>
        <w:t>Master (EAS) makes Timeout.</w:t>
      </w:r>
    </w:p>
    <w:p w14:paraId="38CF7154">
      <w:pPr>
        <w:pStyle w:val="8"/>
        <w:spacing w:before="119"/>
      </w:pPr>
    </w:p>
    <w:p w14:paraId="761B9F60">
      <w:pPr>
        <w:pStyle w:val="6"/>
        <w:numPr>
          <w:ilvl w:val="2"/>
          <w:numId w:val="1"/>
        </w:numPr>
        <w:tabs>
          <w:tab w:val="left" w:pos="1612"/>
        </w:tabs>
      </w:pPr>
      <w:bookmarkStart w:id="28" w:name="_Toc4125"/>
      <w:r>
        <w:t>Normal</w:t>
      </w:r>
      <w:r>
        <w:rPr>
          <w:spacing w:val="-3"/>
        </w:rPr>
        <w:t xml:space="preserve"> </w:t>
      </w:r>
      <w:r>
        <w:t>Timer</w:t>
      </w:r>
      <w:r>
        <w:rPr>
          <w:spacing w:val="-1"/>
        </w:rPr>
        <w:t xml:space="preserve"> </w:t>
      </w:r>
      <w:r>
        <w:t>Reset</w:t>
      </w:r>
      <w:r>
        <w:rPr>
          <w:spacing w:val="-2"/>
        </w:rPr>
        <w:t xml:space="preserve"> </w:t>
      </w:r>
      <w:r>
        <w:t>(Master</w:t>
      </w:r>
      <w:r>
        <w:rPr>
          <w:spacing w:val="-3"/>
        </w:rPr>
        <w:t xml:space="preserve"> </w:t>
      </w:r>
      <w:r>
        <w:t>↔</w:t>
      </w:r>
      <w:r>
        <w:rPr>
          <w:spacing w:val="-2"/>
        </w:rPr>
        <w:t xml:space="preserve"> Local)</w:t>
      </w:r>
      <w:bookmarkEnd w:id="28"/>
    </w:p>
    <w:p w14:paraId="5BBFD23B">
      <w:pPr>
        <w:pStyle w:val="8"/>
        <w:spacing w:before="115"/>
        <w:ind w:left="954"/>
        <w:rPr>
          <w:spacing w:val="-4"/>
        </w:rPr>
      </w:pPr>
      <w:r>
        <w:rPr>
          <w:b/>
          <w:sz w:val="24"/>
          <w:lang w:eastAsia="zh-CN"/>
        </w:rPr>
        <w:drawing>
          <wp:anchor distT="0" distB="0" distL="114300" distR="114300" simplePos="0" relativeHeight="251800576" behindDoc="1" locked="0" layoutInCell="1" allowOverlap="1">
            <wp:simplePos x="0" y="0"/>
            <wp:positionH relativeFrom="column">
              <wp:posOffset>599440</wp:posOffset>
            </wp:positionH>
            <wp:positionV relativeFrom="paragraph">
              <wp:posOffset>14605</wp:posOffset>
            </wp:positionV>
            <wp:extent cx="6423660" cy="3048000"/>
            <wp:effectExtent l="0" t="0" r="0" b="0"/>
            <wp:wrapNone/>
            <wp:docPr id="91" name="Image 91"/>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29" cstate="print"/>
                    <a:stretch>
                      <a:fillRect/>
                    </a:stretch>
                  </pic:blipFill>
                  <pic:spPr>
                    <a:xfrm>
                      <a:off x="0" y="0"/>
                      <a:ext cx="6423659" cy="3048000"/>
                    </a:xfrm>
                    <a:prstGeom prst="rect">
                      <a:avLst/>
                    </a:prstGeom>
                  </pic:spPr>
                </pic:pic>
              </a:graphicData>
            </a:graphic>
          </wp:anchor>
        </w:drawing>
      </w:r>
    </w:p>
    <w:p w14:paraId="033E9800">
      <w:pPr>
        <w:pStyle w:val="8"/>
        <w:spacing w:before="115"/>
        <w:ind w:left="954"/>
        <w:rPr>
          <w:spacing w:val="-4"/>
        </w:rPr>
      </w:pPr>
    </w:p>
    <w:p w14:paraId="490DFCE0">
      <w:pPr>
        <w:pStyle w:val="8"/>
        <w:spacing w:before="115"/>
        <w:ind w:left="954"/>
        <w:rPr>
          <w:spacing w:val="-4"/>
        </w:rPr>
      </w:pPr>
    </w:p>
    <w:p w14:paraId="5091780A">
      <w:pPr>
        <w:pStyle w:val="8"/>
        <w:spacing w:before="115"/>
        <w:ind w:left="954"/>
        <w:rPr>
          <w:spacing w:val="-4"/>
        </w:rPr>
      </w:pPr>
    </w:p>
    <w:p w14:paraId="7AEA802D">
      <w:pPr>
        <w:pStyle w:val="8"/>
        <w:spacing w:before="115"/>
        <w:ind w:left="954"/>
        <w:rPr>
          <w:spacing w:val="-4"/>
        </w:rPr>
      </w:pPr>
    </w:p>
    <w:p w14:paraId="1011B105">
      <w:pPr>
        <w:pStyle w:val="8"/>
        <w:spacing w:before="115"/>
        <w:ind w:left="954"/>
        <w:rPr>
          <w:spacing w:val="-4"/>
        </w:rPr>
      </w:pPr>
    </w:p>
    <w:p w14:paraId="1C4F4BF0">
      <w:pPr>
        <w:pStyle w:val="8"/>
        <w:spacing w:before="115"/>
        <w:ind w:left="954"/>
        <w:rPr>
          <w:spacing w:val="-4"/>
        </w:rPr>
      </w:pPr>
    </w:p>
    <w:p w14:paraId="384CDB5A">
      <w:pPr>
        <w:pStyle w:val="8"/>
        <w:spacing w:before="115"/>
        <w:ind w:left="954"/>
        <w:rPr>
          <w:spacing w:val="-4"/>
        </w:rPr>
      </w:pPr>
    </w:p>
    <w:p w14:paraId="5EF31152">
      <w:pPr>
        <w:pStyle w:val="8"/>
        <w:spacing w:before="115"/>
        <w:ind w:left="954"/>
        <w:rPr>
          <w:spacing w:val="-4"/>
        </w:rPr>
      </w:pPr>
    </w:p>
    <w:p w14:paraId="4141580A">
      <w:pPr>
        <w:pStyle w:val="8"/>
        <w:spacing w:before="115"/>
        <w:ind w:left="954"/>
        <w:rPr>
          <w:spacing w:val="-4"/>
        </w:rPr>
      </w:pPr>
    </w:p>
    <w:p w14:paraId="0D5F9B57">
      <w:pPr>
        <w:pStyle w:val="8"/>
        <w:spacing w:before="115"/>
        <w:ind w:left="954"/>
        <w:rPr>
          <w:spacing w:val="-4"/>
        </w:rPr>
      </w:pPr>
    </w:p>
    <w:p w14:paraId="27D9403C">
      <w:pPr>
        <w:pStyle w:val="8"/>
        <w:spacing w:before="115"/>
        <w:ind w:left="954"/>
        <w:rPr>
          <w:spacing w:val="-4"/>
        </w:rPr>
      </w:pPr>
    </w:p>
    <w:p w14:paraId="79DB9673">
      <w:pPr>
        <w:pStyle w:val="8"/>
        <w:spacing w:before="115"/>
        <w:ind w:left="954"/>
        <w:rPr>
          <w:spacing w:val="-4"/>
        </w:rPr>
      </w:pPr>
    </w:p>
    <w:p w14:paraId="7F580038">
      <w:pPr>
        <w:pStyle w:val="8"/>
        <w:ind w:left="1031"/>
      </w:pPr>
      <w:r>
        <w:rPr>
          <w:rFonts w:ascii="Malgun Gothic Semilight" w:hAnsi="Malgun Gothic Semilight"/>
        </w:rPr>
        <w:t>①</w:t>
      </w:r>
      <w:r>
        <w:rPr>
          <w:rFonts w:ascii="Malgun Gothic Semilight" w:hAnsi="Malgun Gothic Semilight"/>
          <w:spacing w:val="72"/>
        </w:rPr>
        <w:t xml:space="preserve"> </w:t>
      </w:r>
      <w:r>
        <w:t>When</w:t>
      </w:r>
      <w:r>
        <w:rPr>
          <w:spacing w:val="-5"/>
        </w:rPr>
        <w:t xml:space="preserve"> </w:t>
      </w:r>
      <w:r>
        <w:t>reply</w:t>
      </w:r>
      <w:r>
        <w:rPr>
          <w:spacing w:val="-5"/>
        </w:rPr>
        <w:t xml:space="preserve"> </w:t>
      </w:r>
      <w:r>
        <w:t>bit on</w:t>
      </w:r>
      <w:r>
        <w:rPr>
          <w:spacing w:val="-2"/>
        </w:rPr>
        <w:t xml:space="preserve"> </w:t>
      </w:r>
      <w:r>
        <w:t>,</w:t>
      </w:r>
      <w:r>
        <w:rPr>
          <w:spacing w:val="-1"/>
        </w:rPr>
        <w:t xml:space="preserve"> </w:t>
      </w:r>
      <w:r>
        <w:t>signal</w:t>
      </w:r>
      <w:r>
        <w:rPr>
          <w:spacing w:val="-1"/>
        </w:rPr>
        <w:t xml:space="preserve"> </w:t>
      </w:r>
      <w:r>
        <w:t>bit</w:t>
      </w:r>
      <w:r>
        <w:rPr>
          <w:spacing w:val="-1"/>
        </w:rPr>
        <w:t xml:space="preserve"> </w:t>
      </w:r>
      <w:r>
        <w:t>off</w:t>
      </w:r>
      <w:r>
        <w:rPr>
          <w:spacing w:val="50"/>
        </w:rPr>
        <w:t xml:space="preserve"> </w:t>
      </w:r>
      <w:r>
        <w:t>then</w:t>
      </w:r>
      <w:r>
        <w:rPr>
          <w:spacing w:val="-4"/>
        </w:rPr>
        <w:t xml:space="preserve"> </w:t>
      </w:r>
      <w:r>
        <w:t>T1</w:t>
      </w:r>
      <w:r>
        <w:rPr>
          <w:spacing w:val="-2"/>
        </w:rPr>
        <w:t xml:space="preserve"> </w:t>
      </w:r>
      <w:r>
        <w:t xml:space="preserve">timer </w:t>
      </w:r>
      <w:r>
        <w:rPr>
          <w:spacing w:val="-2"/>
        </w:rPr>
        <w:t>reset</w:t>
      </w:r>
    </w:p>
    <w:p w14:paraId="0363E060">
      <w:pPr>
        <w:pStyle w:val="8"/>
        <w:spacing w:before="33"/>
        <w:ind w:left="1031"/>
        <w:rPr>
          <w:spacing w:val="-2"/>
        </w:rPr>
      </w:pPr>
      <w:r>
        <w:rPr>
          <w:rFonts w:ascii="Malgun Gothic Semilight" w:hAnsi="Malgun Gothic Semilight"/>
        </w:rPr>
        <w:t>②</w:t>
      </w:r>
      <w:r>
        <w:rPr>
          <w:rFonts w:ascii="Malgun Gothic Semilight" w:hAnsi="Malgun Gothic Semilight"/>
          <w:spacing w:val="71"/>
        </w:rPr>
        <w:t xml:space="preserve"> </w:t>
      </w:r>
      <w:r>
        <w:t>When</w:t>
      </w:r>
      <w:r>
        <w:rPr>
          <w:spacing w:val="-4"/>
        </w:rPr>
        <w:t xml:space="preserve"> </w:t>
      </w:r>
      <w:r>
        <w:t>reply</w:t>
      </w:r>
      <w:r>
        <w:rPr>
          <w:spacing w:val="-5"/>
        </w:rPr>
        <w:t xml:space="preserve"> </w:t>
      </w:r>
      <w:r>
        <w:t>bit off,</w:t>
      </w:r>
      <w:r>
        <w:rPr>
          <w:spacing w:val="-5"/>
        </w:rPr>
        <w:t xml:space="preserve"> </w:t>
      </w:r>
      <w:r>
        <w:t>signal</w:t>
      </w:r>
      <w:r>
        <w:rPr>
          <w:spacing w:val="-1"/>
        </w:rPr>
        <w:t xml:space="preserve"> </w:t>
      </w:r>
      <w:r>
        <w:t>bit off</w:t>
      </w:r>
      <w:r>
        <w:rPr>
          <w:spacing w:val="-4"/>
        </w:rPr>
        <w:t xml:space="preserve"> </w:t>
      </w:r>
      <w:r>
        <w:t>then</w:t>
      </w:r>
      <w:r>
        <w:rPr>
          <w:spacing w:val="-6"/>
        </w:rPr>
        <w:t xml:space="preserve"> </w:t>
      </w:r>
      <w:r>
        <w:t>T2</w:t>
      </w:r>
      <w:r>
        <w:rPr>
          <w:spacing w:val="-2"/>
        </w:rPr>
        <w:t xml:space="preserve"> </w:t>
      </w:r>
      <w:r>
        <w:t xml:space="preserve">timer </w:t>
      </w:r>
      <w:r>
        <w:rPr>
          <w:spacing w:val="-2"/>
        </w:rPr>
        <w:t>reset</w:t>
      </w:r>
    </w:p>
    <w:p w14:paraId="4DB24486">
      <w:pPr>
        <w:widowControl/>
        <w:autoSpaceDE/>
        <w:autoSpaceDN/>
        <w:ind w:left="992" w:leftChars="451"/>
        <w:rPr>
          <w:rFonts w:ascii="Times New Roman" w:hAnsi="Times New Roman" w:eastAsia="Times New Roman" w:cs="Times New Roman"/>
          <w:spacing w:val="-2"/>
        </w:rPr>
      </w:pPr>
      <w:r>
        <w:rPr>
          <w:spacing w:val="-2"/>
        </w:rPr>
        <w:br w:type="page"/>
      </w:r>
    </w:p>
    <w:p w14:paraId="356173D6">
      <w:pPr>
        <w:pStyle w:val="8"/>
        <w:spacing w:before="219"/>
      </w:pPr>
    </w:p>
    <w:p w14:paraId="34954DEC">
      <w:pPr>
        <w:pStyle w:val="4"/>
        <w:numPr>
          <w:ilvl w:val="1"/>
          <w:numId w:val="1"/>
        </w:numPr>
        <w:tabs>
          <w:tab w:val="left" w:pos="1023"/>
        </w:tabs>
        <w:ind w:left="1023" w:hanging="431"/>
      </w:pPr>
      <w:bookmarkStart w:id="29" w:name="_Toc18840"/>
      <w:r>
        <w:rPr>
          <w:lang w:eastAsia="zh-CN"/>
        </w:rPr>
        <mc:AlternateContent>
          <mc:Choice Requires="wps">
            <w:drawing>
              <wp:anchor distT="0" distB="0" distL="0" distR="0" simplePos="0" relativeHeight="251804672" behindDoc="1" locked="0" layoutInCell="1" allowOverlap="1">
                <wp:simplePos x="0" y="0"/>
                <wp:positionH relativeFrom="page">
                  <wp:posOffset>522605</wp:posOffset>
                </wp:positionH>
                <wp:positionV relativeFrom="paragraph">
                  <wp:posOffset>-16510</wp:posOffset>
                </wp:positionV>
                <wp:extent cx="6518275" cy="9525"/>
                <wp:effectExtent l="0" t="0" r="0" b="0"/>
                <wp:wrapNone/>
                <wp:docPr id="92" name="Graphic 92"/>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92" o:spid="_x0000_s1026" o:spt="100" style="position:absolute;left:0pt;margin-left:41.15pt;margin-top:-1.3pt;height:0.75pt;width:513.25pt;mso-position-horizontal-relative:page;z-index:-251511808;mso-width-relative:page;mso-height-relative:page;" fillcolor="#000000" filled="t" stroked="f" coordsize="6518275,9525" o:gfxdata="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q9qeLZAAAACQEAAA8AAAAAAAAAAQAgAAAAIgAAAGRycy9kb3ducmV2LnhtbFBLAQIUABQAAAAI&#10;AIdO4kDvPX/CJQIAAN4EAAAOAAAAAAAAAAEAIAAAACgBAABkcnMvZTJvRG9jLnhtbFBLBQYAAAAA&#10;BgAGAFkBAAC/BQAAAAA=&#10;" path="m6517894,0l0,0,0,9143,6517894,9143,6517894,0xe">
                <v:fill on="t" focussize="0,0"/>
                <v:stroke on="f"/>
                <v:imagedata o:title=""/>
                <o:lock v:ext="edit" aspectratio="f"/>
                <v:textbox inset="0mm,0mm,0mm,0mm"/>
              </v:shape>
            </w:pict>
          </mc:Fallback>
        </mc:AlternateContent>
      </w:r>
      <w:r>
        <w:t>Equipment</w:t>
      </w:r>
      <w:r>
        <w:rPr>
          <w:spacing w:val="-5"/>
        </w:rPr>
        <w:t xml:space="preserve"> </w:t>
      </w:r>
      <w:r>
        <w:t>Operations</w:t>
      </w:r>
      <w:r>
        <w:rPr>
          <w:spacing w:val="-4"/>
        </w:rPr>
        <w:t xml:space="preserve"> </w:t>
      </w:r>
      <w:r>
        <w:t>relating</w:t>
      </w:r>
      <w:r>
        <w:rPr>
          <w:spacing w:val="-5"/>
        </w:rPr>
        <w:t xml:space="preserve"> </w:t>
      </w:r>
      <w:r>
        <w:t>to</w:t>
      </w:r>
      <w:r>
        <w:rPr>
          <w:spacing w:val="-8"/>
        </w:rPr>
        <w:t xml:space="preserve"> </w:t>
      </w:r>
      <w:r>
        <w:t>the</w:t>
      </w:r>
      <w:r>
        <w:rPr>
          <w:spacing w:val="-5"/>
        </w:rPr>
        <w:t xml:space="preserve"> </w:t>
      </w:r>
      <w:r>
        <w:rPr>
          <w:spacing w:val="-2"/>
        </w:rPr>
        <w:t>Timeout</w:t>
      </w:r>
      <w:bookmarkEnd w:id="29"/>
    </w:p>
    <w:p w14:paraId="3A1205D1">
      <w:pPr>
        <w:pStyle w:val="8"/>
        <w:spacing w:before="94"/>
        <w:rPr>
          <w:sz w:val="24"/>
        </w:rPr>
      </w:pPr>
    </w:p>
    <w:p w14:paraId="0ABFE0AF">
      <w:pPr>
        <w:pStyle w:val="6"/>
        <w:numPr>
          <w:ilvl w:val="2"/>
          <w:numId w:val="1"/>
        </w:numPr>
        <w:tabs>
          <w:tab w:val="left" w:pos="1612"/>
        </w:tabs>
        <w:spacing w:before="1"/>
        <w:ind w:hanging="595"/>
      </w:pPr>
      <w:bookmarkStart w:id="30" w:name="_Toc1779"/>
      <w:r>
        <w:t>Warning</w:t>
      </w:r>
      <w:r>
        <w:rPr>
          <w:spacing w:val="-3"/>
        </w:rPr>
        <w:t xml:space="preserve"> </w:t>
      </w:r>
      <w:r>
        <w:t>Alarm</w:t>
      </w:r>
      <w:r>
        <w:rPr>
          <w:spacing w:val="-4"/>
        </w:rPr>
        <w:t xml:space="preserve"> Case</w:t>
      </w:r>
      <w:bookmarkEnd w:id="30"/>
    </w:p>
    <w:p w14:paraId="247463E5">
      <w:pPr>
        <w:pStyle w:val="23"/>
        <w:numPr>
          <w:ilvl w:val="3"/>
          <w:numId w:val="1"/>
        </w:numPr>
        <w:tabs>
          <w:tab w:val="left" w:pos="1780"/>
        </w:tabs>
        <w:spacing w:before="241"/>
        <w:ind w:hanging="1188"/>
        <w:outlineLvl w:val="2"/>
        <w:rPr>
          <w:b/>
        </w:rPr>
      </w:pPr>
      <w:bookmarkStart w:id="31" w:name="_Toc12723"/>
      <w:r>
        <w:rPr>
          <w:b/>
        </w:rPr>
        <w:t>T1</w:t>
      </w:r>
      <w:r>
        <w:rPr>
          <w:b/>
          <w:spacing w:val="-1"/>
        </w:rPr>
        <w:t xml:space="preserve"> </w:t>
      </w:r>
      <w:r>
        <w:rPr>
          <w:b/>
          <w:spacing w:val="-2"/>
        </w:rPr>
        <w:t>Timeout</w:t>
      </w:r>
      <w:bookmarkEnd w:id="31"/>
    </w:p>
    <w:p w14:paraId="31BA5BFC">
      <w:pPr>
        <w:pStyle w:val="23"/>
        <w:numPr>
          <w:ilvl w:val="0"/>
          <w:numId w:val="17"/>
        </w:numPr>
        <w:tabs>
          <w:tab w:val="left" w:pos="1725"/>
        </w:tabs>
        <w:spacing w:before="115"/>
      </w:pPr>
      <w:r>
        <w:t>When</w:t>
      </w:r>
      <w:r>
        <w:rPr>
          <w:spacing w:val="16"/>
        </w:rPr>
        <w:t xml:space="preserve"> </w:t>
      </w:r>
      <w:r>
        <w:t>Equipment</w:t>
      </w:r>
      <w:r>
        <w:rPr>
          <w:spacing w:val="15"/>
        </w:rPr>
        <w:t xml:space="preserve"> </w:t>
      </w:r>
      <w:r>
        <w:t>report</w:t>
      </w:r>
      <w:r>
        <w:rPr>
          <w:spacing w:val="17"/>
        </w:rPr>
        <w:t xml:space="preserve"> </w:t>
      </w:r>
      <w:r>
        <w:t>event</w:t>
      </w:r>
      <w:r>
        <w:rPr>
          <w:spacing w:val="15"/>
        </w:rPr>
        <w:t xml:space="preserve"> </w:t>
      </w:r>
      <w:r>
        <w:t>and</w:t>
      </w:r>
      <w:r>
        <w:rPr>
          <w:spacing w:val="16"/>
        </w:rPr>
        <w:t xml:space="preserve"> </w:t>
      </w:r>
      <w:r>
        <w:t>EAS</w:t>
      </w:r>
      <w:r>
        <w:rPr>
          <w:spacing w:val="57"/>
          <w:w w:val="150"/>
        </w:rPr>
        <w:t xml:space="preserve"> </w:t>
      </w:r>
      <w:r>
        <w:t>don’t</w:t>
      </w:r>
      <w:r>
        <w:rPr>
          <w:spacing w:val="14"/>
        </w:rPr>
        <w:t xml:space="preserve"> </w:t>
      </w:r>
      <w:r>
        <w:t>set</w:t>
      </w:r>
      <w:r>
        <w:rPr>
          <w:spacing w:val="18"/>
        </w:rPr>
        <w:t xml:space="preserve"> </w:t>
      </w:r>
      <w:r>
        <w:t>Reply</w:t>
      </w:r>
      <w:r>
        <w:rPr>
          <w:spacing w:val="13"/>
        </w:rPr>
        <w:t xml:space="preserve"> </w:t>
      </w:r>
      <w:r>
        <w:t>bit</w:t>
      </w:r>
      <w:r>
        <w:rPr>
          <w:spacing w:val="14"/>
        </w:rPr>
        <w:t xml:space="preserve"> </w:t>
      </w:r>
      <w:r>
        <w:t>ON,</w:t>
      </w:r>
      <w:r>
        <w:rPr>
          <w:spacing w:val="17"/>
        </w:rPr>
        <w:t xml:space="preserve"> </w:t>
      </w:r>
      <w:r>
        <w:t>After</w:t>
      </w:r>
      <w:r>
        <w:rPr>
          <w:spacing w:val="15"/>
        </w:rPr>
        <w:t xml:space="preserve"> </w:t>
      </w:r>
      <w:r>
        <w:t>set</w:t>
      </w:r>
      <w:r>
        <w:rPr>
          <w:spacing w:val="14"/>
        </w:rPr>
        <w:t xml:space="preserve"> </w:t>
      </w:r>
      <w:r>
        <w:t>time</w:t>
      </w:r>
      <w:r>
        <w:rPr>
          <w:spacing w:val="15"/>
        </w:rPr>
        <w:t xml:space="preserve"> </w:t>
      </w:r>
      <w:r>
        <w:t>over,</w:t>
      </w:r>
      <w:r>
        <w:rPr>
          <w:spacing w:val="16"/>
        </w:rPr>
        <w:t xml:space="preserve"> </w:t>
      </w:r>
      <w:r>
        <w:t>Equipment</w:t>
      </w:r>
      <w:r>
        <w:rPr>
          <w:spacing w:val="17"/>
        </w:rPr>
        <w:t xml:space="preserve"> </w:t>
      </w:r>
      <w:r>
        <w:rPr>
          <w:spacing w:val="-5"/>
        </w:rPr>
        <w:t xml:space="preserve">set </w:t>
      </w:r>
      <w:r>
        <w:t>Warning</w:t>
      </w:r>
      <w:r>
        <w:rPr>
          <w:spacing w:val="-6"/>
        </w:rPr>
        <w:t xml:space="preserve"> </w:t>
      </w:r>
      <w:r>
        <w:t>Alarm</w:t>
      </w:r>
      <w:r>
        <w:rPr>
          <w:spacing w:val="-6"/>
        </w:rPr>
        <w:t xml:space="preserve"> </w:t>
      </w:r>
      <w:r>
        <w:t>and</w:t>
      </w:r>
      <w:r>
        <w:rPr>
          <w:spacing w:val="-3"/>
        </w:rPr>
        <w:t xml:space="preserve"> </w:t>
      </w:r>
      <w:r>
        <w:t>Equipment</w:t>
      </w:r>
      <w:r>
        <w:rPr>
          <w:spacing w:val="-1"/>
        </w:rPr>
        <w:t xml:space="preserve"> </w:t>
      </w:r>
      <w:r>
        <w:t>continue</w:t>
      </w:r>
      <w:r>
        <w:rPr>
          <w:spacing w:val="-5"/>
        </w:rPr>
        <w:t xml:space="preserve"> </w:t>
      </w:r>
      <w:r>
        <w:t>the</w:t>
      </w:r>
      <w:r>
        <w:rPr>
          <w:spacing w:val="-2"/>
        </w:rPr>
        <w:t xml:space="preserve"> processing</w:t>
      </w:r>
    </w:p>
    <w:p w14:paraId="311B1473">
      <w:pPr>
        <w:pStyle w:val="23"/>
        <w:numPr>
          <w:ilvl w:val="3"/>
          <w:numId w:val="1"/>
        </w:numPr>
        <w:tabs>
          <w:tab w:val="left" w:pos="1780"/>
        </w:tabs>
        <w:spacing w:before="244"/>
        <w:ind w:hanging="1188"/>
        <w:outlineLvl w:val="2"/>
        <w:rPr>
          <w:b/>
        </w:rPr>
      </w:pPr>
      <w:bookmarkStart w:id="32" w:name="_Toc26734"/>
      <w:r>
        <w:rPr>
          <w:b/>
        </w:rPr>
        <w:t>T2</w:t>
      </w:r>
      <w:r>
        <w:rPr>
          <w:b/>
          <w:spacing w:val="-1"/>
        </w:rPr>
        <w:t xml:space="preserve"> </w:t>
      </w:r>
      <w:r>
        <w:rPr>
          <w:b/>
          <w:spacing w:val="-2"/>
        </w:rPr>
        <w:t>Timeout</w:t>
      </w:r>
      <w:bookmarkEnd w:id="32"/>
    </w:p>
    <w:p w14:paraId="75CEEEEC">
      <w:pPr>
        <w:pStyle w:val="23"/>
        <w:numPr>
          <w:ilvl w:val="0"/>
          <w:numId w:val="18"/>
        </w:numPr>
        <w:tabs>
          <w:tab w:val="left" w:pos="1723"/>
          <w:tab w:val="left" w:pos="1725"/>
        </w:tabs>
        <w:spacing w:before="117"/>
        <w:ind w:right="587"/>
        <w:jc w:val="both"/>
      </w:pPr>
      <w:r>
        <w:t>When EAS</w:t>
      </w:r>
      <w:r>
        <w:rPr>
          <w:spacing w:val="-1"/>
        </w:rPr>
        <w:t xml:space="preserve"> </w:t>
      </w:r>
      <w:r>
        <w:t>send</w:t>
      </w:r>
      <w:r>
        <w:rPr>
          <w:spacing w:val="-2"/>
        </w:rPr>
        <w:t xml:space="preserve"> </w:t>
      </w:r>
      <w:r>
        <w:t>the Command or Request</w:t>
      </w:r>
      <w:r>
        <w:rPr>
          <w:spacing w:val="-1"/>
        </w:rPr>
        <w:t xml:space="preserve"> </w:t>
      </w:r>
      <w:r>
        <w:t>and Equipment set</w:t>
      </w:r>
      <w:r>
        <w:rPr>
          <w:spacing w:val="-1"/>
        </w:rPr>
        <w:t xml:space="preserve"> </w:t>
      </w:r>
      <w:r>
        <w:t>the Reply</w:t>
      </w:r>
      <w:r>
        <w:rPr>
          <w:spacing w:val="-3"/>
        </w:rPr>
        <w:t xml:space="preserve"> </w:t>
      </w:r>
      <w:r>
        <w:t>bit ON. Since then EAS</w:t>
      </w:r>
      <w:r>
        <w:rPr>
          <w:spacing w:val="-1"/>
        </w:rPr>
        <w:t xml:space="preserve"> </w:t>
      </w:r>
      <w:r>
        <w:t>don’t set Command or Request bit OFF, After set time over, Equipment set Warning Alarm and Equipment continue the processing</w:t>
      </w:r>
    </w:p>
    <w:p w14:paraId="4994184E">
      <w:pPr>
        <w:pStyle w:val="8"/>
        <w:spacing w:before="114"/>
      </w:pPr>
    </w:p>
    <w:p w14:paraId="6BBF21B3">
      <w:pPr>
        <w:pStyle w:val="6"/>
        <w:numPr>
          <w:ilvl w:val="2"/>
          <w:numId w:val="1"/>
        </w:numPr>
        <w:tabs>
          <w:tab w:val="left" w:pos="1612"/>
        </w:tabs>
        <w:ind w:hanging="595"/>
      </w:pPr>
      <w:r>
        <w:t>Error</w:t>
      </w:r>
      <w:r>
        <w:rPr>
          <w:spacing w:val="-2"/>
        </w:rPr>
        <w:t xml:space="preserve"> </w:t>
      </w:r>
      <w:r>
        <w:t>Alarm</w:t>
      </w:r>
      <w:r>
        <w:rPr>
          <w:spacing w:val="-1"/>
        </w:rPr>
        <w:t xml:space="preserve"> </w:t>
      </w:r>
      <w:r>
        <w:rPr>
          <w:spacing w:val="-4"/>
        </w:rPr>
        <w:t>Case</w:t>
      </w:r>
    </w:p>
    <w:p w14:paraId="0D1AFFD7">
      <w:pPr>
        <w:pStyle w:val="23"/>
        <w:numPr>
          <w:ilvl w:val="3"/>
          <w:numId w:val="1"/>
        </w:numPr>
        <w:tabs>
          <w:tab w:val="left" w:pos="1725"/>
        </w:tabs>
        <w:spacing w:before="239"/>
        <w:ind w:left="1725" w:hanging="1133"/>
        <w:outlineLvl w:val="2"/>
        <w:rPr>
          <w:b/>
        </w:rPr>
      </w:pPr>
      <w:bookmarkStart w:id="33" w:name="_Toc16630"/>
      <w:r>
        <w:rPr>
          <w:b/>
        </w:rPr>
        <w:t>T1</w:t>
      </w:r>
      <w:r>
        <w:rPr>
          <w:b/>
          <w:spacing w:val="-1"/>
        </w:rPr>
        <w:t xml:space="preserve"> </w:t>
      </w:r>
      <w:r>
        <w:rPr>
          <w:b/>
          <w:spacing w:val="-2"/>
        </w:rPr>
        <w:t>Timeout</w:t>
      </w:r>
      <w:bookmarkEnd w:id="33"/>
    </w:p>
    <w:p w14:paraId="35B14DEF">
      <w:pPr>
        <w:pStyle w:val="23"/>
        <w:numPr>
          <w:ilvl w:val="0"/>
          <w:numId w:val="19"/>
        </w:numPr>
        <w:tabs>
          <w:tab w:val="left" w:pos="1725"/>
        </w:tabs>
        <w:spacing w:before="117" w:line="252" w:lineRule="exact"/>
      </w:pPr>
      <w:r>
        <w:t>When</w:t>
      </w:r>
      <w:r>
        <w:rPr>
          <w:spacing w:val="59"/>
        </w:rPr>
        <w:t xml:space="preserve"> </w:t>
      </w:r>
      <w:r>
        <w:t>Equipment</w:t>
      </w:r>
      <w:r>
        <w:rPr>
          <w:spacing w:val="63"/>
        </w:rPr>
        <w:t xml:space="preserve"> </w:t>
      </w:r>
      <w:r>
        <w:t>request</w:t>
      </w:r>
      <w:r>
        <w:rPr>
          <w:spacing w:val="60"/>
        </w:rPr>
        <w:t xml:space="preserve"> </w:t>
      </w:r>
      <w:r>
        <w:t>and</w:t>
      </w:r>
      <w:r>
        <w:rPr>
          <w:spacing w:val="63"/>
        </w:rPr>
        <w:t xml:space="preserve"> </w:t>
      </w:r>
      <w:r>
        <w:t>EAS</w:t>
      </w:r>
      <w:r>
        <w:rPr>
          <w:spacing w:val="61"/>
        </w:rPr>
        <w:t xml:space="preserve"> </w:t>
      </w:r>
      <w:r>
        <w:t>don’t</w:t>
      </w:r>
      <w:r>
        <w:rPr>
          <w:spacing w:val="63"/>
        </w:rPr>
        <w:t xml:space="preserve"> </w:t>
      </w:r>
      <w:r>
        <w:t>set</w:t>
      </w:r>
      <w:r>
        <w:rPr>
          <w:spacing w:val="62"/>
        </w:rPr>
        <w:t xml:space="preserve"> </w:t>
      </w:r>
      <w:r>
        <w:t>Reply</w:t>
      </w:r>
      <w:r>
        <w:rPr>
          <w:spacing w:val="60"/>
        </w:rPr>
        <w:t xml:space="preserve"> </w:t>
      </w:r>
      <w:r>
        <w:t>bit</w:t>
      </w:r>
      <w:r>
        <w:rPr>
          <w:spacing w:val="63"/>
        </w:rPr>
        <w:t xml:space="preserve"> </w:t>
      </w:r>
      <w:r>
        <w:t>ON.</w:t>
      </w:r>
      <w:r>
        <w:rPr>
          <w:spacing w:val="61"/>
        </w:rPr>
        <w:t xml:space="preserve"> </w:t>
      </w:r>
      <w:r>
        <w:t>After</w:t>
      </w:r>
      <w:r>
        <w:rPr>
          <w:spacing w:val="63"/>
        </w:rPr>
        <w:t xml:space="preserve"> </w:t>
      </w:r>
      <w:r>
        <w:t>set</w:t>
      </w:r>
      <w:r>
        <w:rPr>
          <w:spacing w:val="62"/>
        </w:rPr>
        <w:t xml:space="preserve"> </w:t>
      </w:r>
      <w:r>
        <w:t>time</w:t>
      </w:r>
      <w:r>
        <w:rPr>
          <w:spacing w:val="63"/>
        </w:rPr>
        <w:t xml:space="preserve"> </w:t>
      </w:r>
      <w:r>
        <w:t>over(T1</w:t>
      </w:r>
      <w:r>
        <w:rPr>
          <w:spacing w:val="62"/>
        </w:rPr>
        <w:t xml:space="preserve"> </w:t>
      </w:r>
      <w:r>
        <w:rPr>
          <w:spacing w:val="-2"/>
        </w:rPr>
        <w:t>Timeout),</w:t>
      </w:r>
    </w:p>
    <w:p w14:paraId="5347C594">
      <w:pPr>
        <w:pStyle w:val="8"/>
        <w:spacing w:line="316" w:lineRule="auto"/>
        <w:ind w:left="1662" w:right="3096" w:firstLine="62"/>
      </w:pPr>
      <w:r>
        <w:t>Equipment set Error Alarm and Equipment continue the processing (exception</w:t>
      </w:r>
      <w:r>
        <w:rPr>
          <w:spacing w:val="-6"/>
        </w:rPr>
        <w:t xml:space="preserve"> </w:t>
      </w:r>
      <w:r>
        <w:t>:</w:t>
      </w:r>
      <w:r>
        <w:rPr>
          <w:spacing w:val="-2"/>
        </w:rPr>
        <w:t xml:space="preserve"> </w:t>
      </w:r>
      <w:r>
        <w:t>special</w:t>
      </w:r>
      <w:r>
        <w:rPr>
          <w:spacing w:val="-5"/>
        </w:rPr>
        <w:t xml:space="preserve"> </w:t>
      </w:r>
      <w:r>
        <w:t>operation</w:t>
      </w:r>
      <w:r>
        <w:rPr>
          <w:spacing w:val="-3"/>
        </w:rPr>
        <w:t xml:space="preserve"> </w:t>
      </w:r>
      <w:r>
        <w:t>data,</w:t>
      </w:r>
      <w:r>
        <w:rPr>
          <w:spacing w:val="-5"/>
        </w:rPr>
        <w:t xml:space="preserve"> </w:t>
      </w:r>
      <w:r>
        <w:t>job</w:t>
      </w:r>
      <w:r>
        <w:rPr>
          <w:spacing w:val="-3"/>
        </w:rPr>
        <w:t xml:space="preserve"> </w:t>
      </w:r>
      <w:r>
        <w:t>data,</w:t>
      </w:r>
      <w:r>
        <w:rPr>
          <w:spacing w:val="-5"/>
        </w:rPr>
        <w:t xml:space="preserve"> </w:t>
      </w:r>
      <w:r>
        <w:t>the</w:t>
      </w:r>
      <w:r>
        <w:rPr>
          <w:spacing w:val="-5"/>
        </w:rPr>
        <w:t xml:space="preserve"> </w:t>
      </w:r>
      <w:r>
        <w:t>related</w:t>
      </w:r>
      <w:r>
        <w:rPr>
          <w:spacing w:val="-3"/>
        </w:rPr>
        <w:t xml:space="preserve"> </w:t>
      </w:r>
      <w:r>
        <w:t>processing</w:t>
      </w:r>
      <w:r>
        <w:rPr>
          <w:spacing w:val="-6"/>
        </w:rPr>
        <w:t xml:space="preserve"> </w:t>
      </w:r>
      <w:r>
        <w:t>data)</w:t>
      </w:r>
    </w:p>
    <w:p w14:paraId="3A3CFA9E">
      <w:pPr>
        <w:pStyle w:val="23"/>
        <w:numPr>
          <w:ilvl w:val="3"/>
          <w:numId w:val="1"/>
        </w:numPr>
        <w:tabs>
          <w:tab w:val="left" w:pos="1725"/>
        </w:tabs>
        <w:spacing w:before="165"/>
        <w:ind w:left="1725" w:hanging="1133"/>
        <w:outlineLvl w:val="2"/>
        <w:rPr>
          <w:b/>
        </w:rPr>
      </w:pPr>
      <w:bookmarkStart w:id="34" w:name="_Toc7202"/>
      <w:r>
        <w:rPr>
          <w:b/>
        </w:rPr>
        <w:t>Consecutive</w:t>
      </w:r>
      <w:r>
        <w:rPr>
          <w:b/>
          <w:spacing w:val="-4"/>
        </w:rPr>
        <w:t xml:space="preserve"> </w:t>
      </w:r>
      <w:r>
        <w:rPr>
          <w:b/>
          <w:spacing w:val="-2"/>
        </w:rPr>
        <w:t>Event</w:t>
      </w:r>
      <w:bookmarkEnd w:id="34"/>
    </w:p>
    <w:p w14:paraId="37E639EE">
      <w:pPr>
        <w:pStyle w:val="23"/>
        <w:numPr>
          <w:ilvl w:val="0"/>
          <w:numId w:val="20"/>
        </w:numPr>
        <w:tabs>
          <w:tab w:val="left" w:pos="1725"/>
        </w:tabs>
        <w:spacing w:before="114"/>
        <w:ind w:right="596"/>
      </w:pPr>
      <w:r>
        <w:t>When Equipment set Event, Equipment check the reply bit of EAS, If reply bit set ON, Equipment set the Error Alarm and stop processing</w:t>
      </w:r>
    </w:p>
    <w:p w14:paraId="61C2DA74">
      <w:pPr>
        <w:pStyle w:val="8"/>
      </w:pPr>
    </w:p>
    <w:p w14:paraId="43D67710">
      <w:pPr>
        <w:pStyle w:val="8"/>
        <w:spacing w:before="26"/>
      </w:pPr>
    </w:p>
    <w:p w14:paraId="6E0C83DD">
      <w:pPr>
        <w:pStyle w:val="4"/>
        <w:numPr>
          <w:ilvl w:val="1"/>
          <w:numId w:val="1"/>
        </w:numPr>
        <w:tabs>
          <w:tab w:val="left" w:pos="1023"/>
        </w:tabs>
        <w:spacing w:before="1"/>
        <w:ind w:left="1023" w:hanging="431"/>
      </w:pPr>
      <w:bookmarkStart w:id="35" w:name="_Toc2951"/>
      <w:r>
        <w:t>Interface</w:t>
      </w:r>
      <w:r>
        <w:rPr>
          <w:spacing w:val="-4"/>
        </w:rPr>
        <w:t xml:space="preserve"> </w:t>
      </w:r>
      <w:r>
        <w:t>Signals</w:t>
      </w:r>
      <w:r>
        <w:rPr>
          <w:spacing w:val="-3"/>
        </w:rPr>
        <w:t xml:space="preserve"> </w:t>
      </w:r>
      <w:r>
        <w:t>and</w:t>
      </w:r>
      <w:r>
        <w:rPr>
          <w:spacing w:val="-6"/>
        </w:rPr>
        <w:t xml:space="preserve"> </w:t>
      </w:r>
      <w:r>
        <w:rPr>
          <w:spacing w:val="-4"/>
        </w:rPr>
        <w:t>Data</w:t>
      </w:r>
      <w:bookmarkEnd w:id="35"/>
    </w:p>
    <w:p w14:paraId="3C41B393">
      <w:pPr>
        <w:pStyle w:val="8"/>
        <w:spacing w:before="242"/>
        <w:ind w:left="993"/>
        <w:jc w:val="both"/>
      </w:pPr>
      <w:r>
        <w:t>Interface</w:t>
      </w:r>
      <w:r>
        <w:rPr>
          <w:spacing w:val="-6"/>
        </w:rPr>
        <w:t xml:space="preserve"> </w:t>
      </w:r>
      <w:r>
        <w:t>between</w:t>
      </w:r>
      <w:r>
        <w:rPr>
          <w:spacing w:val="-3"/>
        </w:rPr>
        <w:t xml:space="preserve"> </w:t>
      </w:r>
      <w:r>
        <w:t>devices</w:t>
      </w:r>
      <w:r>
        <w:rPr>
          <w:spacing w:val="-6"/>
        </w:rPr>
        <w:t xml:space="preserve"> </w:t>
      </w:r>
      <w:r>
        <w:t>consist</w:t>
      </w:r>
      <w:r>
        <w:rPr>
          <w:spacing w:val="-2"/>
        </w:rPr>
        <w:t xml:space="preserve"> </w:t>
      </w:r>
      <w:r>
        <w:rPr>
          <w:spacing w:val="-5"/>
        </w:rPr>
        <w:t>of:</w:t>
      </w:r>
    </w:p>
    <w:p w14:paraId="7CAC5865">
      <w:pPr>
        <w:pStyle w:val="23"/>
        <w:numPr>
          <w:ilvl w:val="0"/>
          <w:numId w:val="21"/>
        </w:numPr>
        <w:tabs>
          <w:tab w:val="left" w:pos="1390"/>
        </w:tabs>
        <w:spacing w:before="79"/>
        <w:ind w:left="1390" w:hanging="397"/>
        <w:jc w:val="both"/>
      </w:pPr>
      <w:r>
        <w:t>Transfer</w:t>
      </w:r>
      <w:r>
        <w:rPr>
          <w:spacing w:val="-4"/>
        </w:rPr>
        <w:t xml:space="preserve"> </w:t>
      </w:r>
      <w:r>
        <w:t>Interlock</w:t>
      </w:r>
      <w:r>
        <w:rPr>
          <w:spacing w:val="-6"/>
        </w:rPr>
        <w:t xml:space="preserve"> </w:t>
      </w:r>
      <w:r>
        <w:t>and</w:t>
      </w:r>
      <w:r>
        <w:rPr>
          <w:spacing w:val="-3"/>
        </w:rPr>
        <w:t xml:space="preserve"> </w:t>
      </w:r>
      <w:r>
        <w:rPr>
          <w:spacing w:val="-4"/>
        </w:rPr>
        <w:t>Data</w:t>
      </w:r>
    </w:p>
    <w:p w14:paraId="01127BB7">
      <w:pPr>
        <w:pStyle w:val="8"/>
        <w:spacing w:before="80"/>
        <w:ind w:left="1391" w:right="929"/>
        <w:jc w:val="both"/>
      </w:pPr>
      <w:r>
        <w:t>:</w:t>
      </w:r>
      <w:r>
        <w:rPr>
          <w:spacing w:val="-4"/>
        </w:rPr>
        <w:t xml:space="preserve"> </w:t>
      </w:r>
      <w:r>
        <w:t>This</w:t>
      </w:r>
      <w:r>
        <w:rPr>
          <w:spacing w:val="-2"/>
        </w:rPr>
        <w:t xml:space="preserve"> </w:t>
      </w:r>
      <w:r>
        <w:t>is</w:t>
      </w:r>
      <w:r>
        <w:rPr>
          <w:spacing w:val="-2"/>
        </w:rPr>
        <w:t xml:space="preserve"> </w:t>
      </w:r>
      <w:r>
        <w:t>mutual</w:t>
      </w:r>
      <w:r>
        <w:rPr>
          <w:spacing w:val="-4"/>
        </w:rPr>
        <w:t xml:space="preserve"> </w:t>
      </w:r>
      <w:r>
        <w:t>interlock</w:t>
      </w:r>
      <w:r>
        <w:rPr>
          <w:spacing w:val="-4"/>
        </w:rPr>
        <w:t xml:space="preserve"> </w:t>
      </w:r>
      <w:r>
        <w:t>signal</w:t>
      </w:r>
      <w:r>
        <w:rPr>
          <w:spacing w:val="-1"/>
        </w:rPr>
        <w:t xml:space="preserve"> </w:t>
      </w:r>
      <w:r>
        <w:t>required</w:t>
      </w:r>
      <w:r>
        <w:rPr>
          <w:spacing w:val="-2"/>
        </w:rPr>
        <w:t xml:space="preserve"> </w:t>
      </w:r>
      <w:r>
        <w:t>for</w:t>
      </w:r>
      <w:r>
        <w:rPr>
          <w:spacing w:val="-4"/>
        </w:rPr>
        <w:t xml:space="preserve"> </w:t>
      </w:r>
      <w:r>
        <w:t>transfer</w:t>
      </w:r>
      <w:r>
        <w:rPr>
          <w:spacing w:val="-1"/>
        </w:rPr>
        <w:t xml:space="preserve"> </w:t>
      </w:r>
      <w:r>
        <w:t>processing</w:t>
      </w:r>
      <w:r>
        <w:rPr>
          <w:spacing w:val="-5"/>
        </w:rPr>
        <w:t xml:space="preserve"> </w:t>
      </w:r>
      <w:r>
        <w:t>such</w:t>
      </w:r>
      <w:r>
        <w:rPr>
          <w:spacing w:val="-5"/>
        </w:rPr>
        <w:t xml:space="preserve"> </w:t>
      </w:r>
      <w:r>
        <w:t>as</w:t>
      </w:r>
      <w:r>
        <w:rPr>
          <w:spacing w:val="-2"/>
        </w:rPr>
        <w:t xml:space="preserve"> </w:t>
      </w:r>
      <w:r>
        <w:t>glass-in</w:t>
      </w:r>
      <w:r>
        <w:rPr>
          <w:spacing w:val="-2"/>
        </w:rPr>
        <w:t xml:space="preserve"> </w:t>
      </w:r>
      <w:r>
        <w:t>and</w:t>
      </w:r>
      <w:r>
        <w:rPr>
          <w:spacing w:val="-2"/>
        </w:rPr>
        <w:t xml:space="preserve"> </w:t>
      </w:r>
      <w:r>
        <w:t>glass-out</w:t>
      </w:r>
      <w:r>
        <w:rPr>
          <w:spacing w:val="-1"/>
        </w:rPr>
        <w:t xml:space="preserve"> </w:t>
      </w:r>
      <w:r>
        <w:t>between upstream</w:t>
      </w:r>
      <w:r>
        <w:rPr>
          <w:spacing w:val="-2"/>
        </w:rPr>
        <w:t xml:space="preserve"> </w:t>
      </w:r>
      <w:r>
        <w:t>and downstream devices. The Interlock Type depends on the configuration of the device and each has different Interlock signal system and its content.</w:t>
      </w:r>
    </w:p>
    <w:p w14:paraId="42FC6F50">
      <w:pPr>
        <w:pStyle w:val="23"/>
        <w:numPr>
          <w:ilvl w:val="0"/>
          <w:numId w:val="21"/>
        </w:numPr>
        <w:tabs>
          <w:tab w:val="left" w:pos="1390"/>
        </w:tabs>
        <w:spacing w:before="82"/>
        <w:ind w:left="1390" w:hanging="397"/>
        <w:jc w:val="both"/>
      </w:pPr>
      <w:r>
        <w:t>Signal</w:t>
      </w:r>
      <w:r>
        <w:rPr>
          <w:spacing w:val="-2"/>
        </w:rPr>
        <w:t xml:space="preserve"> </w:t>
      </w:r>
      <w:r>
        <w:t>and</w:t>
      </w:r>
      <w:r>
        <w:rPr>
          <w:spacing w:val="-5"/>
        </w:rPr>
        <w:t xml:space="preserve"> </w:t>
      </w:r>
      <w:r>
        <w:t>Data</w:t>
      </w:r>
      <w:r>
        <w:rPr>
          <w:spacing w:val="-5"/>
        </w:rPr>
        <w:t xml:space="preserve"> </w:t>
      </w:r>
      <w:r>
        <w:t>for</w:t>
      </w:r>
      <w:r>
        <w:rPr>
          <w:spacing w:val="-3"/>
        </w:rPr>
        <w:t xml:space="preserve"> </w:t>
      </w:r>
      <w:r>
        <w:t>Reporting</w:t>
      </w:r>
      <w:r>
        <w:rPr>
          <w:spacing w:val="-6"/>
        </w:rPr>
        <w:t xml:space="preserve"> </w:t>
      </w:r>
      <w:r>
        <w:t>Device</w:t>
      </w:r>
      <w:r>
        <w:rPr>
          <w:spacing w:val="-2"/>
        </w:rPr>
        <w:t xml:space="preserve"> Status</w:t>
      </w:r>
    </w:p>
    <w:p w14:paraId="49D24372">
      <w:pPr>
        <w:pStyle w:val="8"/>
        <w:spacing w:before="78"/>
        <w:ind w:left="1391"/>
        <w:jc w:val="both"/>
      </w:pPr>
      <w:r>
        <w:t>:</w:t>
      </w:r>
      <w:r>
        <w:rPr>
          <w:spacing w:val="-5"/>
        </w:rPr>
        <w:t xml:space="preserve"> </w:t>
      </w:r>
      <w:r>
        <w:t>These</w:t>
      </w:r>
      <w:r>
        <w:rPr>
          <w:spacing w:val="-2"/>
        </w:rPr>
        <w:t xml:space="preserve"> </w:t>
      </w:r>
      <w:r>
        <w:t>include</w:t>
      </w:r>
      <w:r>
        <w:rPr>
          <w:spacing w:val="-2"/>
        </w:rPr>
        <w:t xml:space="preserve"> </w:t>
      </w:r>
      <w:r>
        <w:t>device</w:t>
      </w:r>
      <w:r>
        <w:rPr>
          <w:spacing w:val="-2"/>
        </w:rPr>
        <w:t xml:space="preserve"> </w:t>
      </w:r>
      <w:r>
        <w:t>modes,</w:t>
      </w:r>
      <w:r>
        <w:rPr>
          <w:spacing w:val="-3"/>
        </w:rPr>
        <w:t xml:space="preserve"> </w:t>
      </w:r>
      <w:r>
        <w:t>anomaly</w:t>
      </w:r>
      <w:r>
        <w:rPr>
          <w:spacing w:val="-5"/>
        </w:rPr>
        <w:t xml:space="preserve"> </w:t>
      </w:r>
      <w:r>
        <w:t>and</w:t>
      </w:r>
      <w:r>
        <w:rPr>
          <w:spacing w:val="-2"/>
        </w:rPr>
        <w:t xml:space="preserve"> </w:t>
      </w:r>
      <w:r>
        <w:t>Glass</w:t>
      </w:r>
      <w:r>
        <w:rPr>
          <w:spacing w:val="-2"/>
        </w:rPr>
        <w:t xml:space="preserve"> </w:t>
      </w:r>
      <w:r>
        <w:t>hold</w:t>
      </w:r>
      <w:r>
        <w:rPr>
          <w:spacing w:val="-5"/>
        </w:rPr>
        <w:t xml:space="preserve"> </w:t>
      </w:r>
      <w:r>
        <w:rPr>
          <w:spacing w:val="-2"/>
        </w:rPr>
        <w:t>state</w:t>
      </w:r>
    </w:p>
    <w:p w14:paraId="6ACB578B">
      <w:pPr>
        <w:pStyle w:val="23"/>
        <w:numPr>
          <w:ilvl w:val="0"/>
          <w:numId w:val="21"/>
        </w:numPr>
        <w:tabs>
          <w:tab w:val="left" w:pos="1390"/>
        </w:tabs>
        <w:spacing w:before="81"/>
        <w:ind w:left="1390" w:hanging="397"/>
        <w:jc w:val="both"/>
      </w:pPr>
      <w:r>
        <w:t>Glass</w:t>
      </w:r>
      <w:r>
        <w:rPr>
          <w:spacing w:val="-4"/>
        </w:rPr>
        <w:t xml:space="preserve"> </w:t>
      </w:r>
      <w:r>
        <w:t>Processing</w:t>
      </w:r>
      <w:r>
        <w:rPr>
          <w:spacing w:val="-6"/>
        </w:rPr>
        <w:t xml:space="preserve"> </w:t>
      </w:r>
      <w:r>
        <w:t>Signal</w:t>
      </w:r>
      <w:r>
        <w:rPr>
          <w:spacing w:val="-3"/>
        </w:rPr>
        <w:t xml:space="preserve"> </w:t>
      </w:r>
      <w:r>
        <w:t>and</w:t>
      </w:r>
      <w:r>
        <w:rPr>
          <w:spacing w:val="-3"/>
        </w:rPr>
        <w:t xml:space="preserve"> </w:t>
      </w:r>
      <w:r>
        <w:rPr>
          <w:spacing w:val="-4"/>
        </w:rPr>
        <w:t>Data</w:t>
      </w:r>
    </w:p>
    <w:p w14:paraId="07FF5B01">
      <w:pPr>
        <w:pStyle w:val="8"/>
        <w:spacing w:before="80"/>
        <w:ind w:left="1391"/>
        <w:jc w:val="both"/>
      </w:pPr>
      <w:r>
        <w:t>:</w:t>
      </w:r>
      <w:r>
        <w:rPr>
          <w:spacing w:val="-2"/>
        </w:rPr>
        <w:t xml:space="preserve"> </w:t>
      </w:r>
      <w:r>
        <w:t>Scrap</w:t>
      </w:r>
      <w:r>
        <w:rPr>
          <w:spacing w:val="-2"/>
        </w:rPr>
        <w:t xml:space="preserve"> </w:t>
      </w:r>
      <w:r>
        <w:t>report</w:t>
      </w:r>
      <w:r>
        <w:rPr>
          <w:spacing w:val="-1"/>
        </w:rPr>
        <w:t xml:space="preserve"> </w:t>
      </w:r>
      <w:r>
        <w:t>and</w:t>
      </w:r>
      <w:r>
        <w:rPr>
          <w:spacing w:val="-3"/>
        </w:rPr>
        <w:t xml:space="preserve"> </w:t>
      </w:r>
      <w:r>
        <w:t>data</w:t>
      </w:r>
      <w:r>
        <w:rPr>
          <w:spacing w:val="-4"/>
        </w:rPr>
        <w:t xml:space="preserve"> </w:t>
      </w:r>
      <w:r>
        <w:t>report</w:t>
      </w:r>
      <w:r>
        <w:rPr>
          <w:spacing w:val="-4"/>
        </w:rPr>
        <w:t xml:space="preserve"> </w:t>
      </w:r>
      <w:r>
        <w:t>for</w:t>
      </w:r>
      <w:r>
        <w:rPr>
          <w:spacing w:val="-2"/>
        </w:rPr>
        <w:t xml:space="preserve"> </w:t>
      </w:r>
      <w:r>
        <w:t>Glass</w:t>
      </w:r>
      <w:r>
        <w:rPr>
          <w:spacing w:val="-2"/>
        </w:rPr>
        <w:t xml:space="preserve"> process.</w:t>
      </w:r>
    </w:p>
    <w:p w14:paraId="4614942B">
      <w:pPr>
        <w:pStyle w:val="23"/>
        <w:numPr>
          <w:ilvl w:val="0"/>
          <w:numId w:val="21"/>
        </w:numPr>
        <w:tabs>
          <w:tab w:val="left" w:pos="1390"/>
        </w:tabs>
        <w:spacing w:before="81"/>
        <w:ind w:left="1390" w:hanging="397"/>
        <w:jc w:val="both"/>
      </w:pPr>
      <w:r>
        <w:t>Signal</w:t>
      </w:r>
      <w:r>
        <w:rPr>
          <w:spacing w:val="-3"/>
        </w:rPr>
        <w:t xml:space="preserve"> </w:t>
      </w:r>
      <w:r>
        <w:t>and</w:t>
      </w:r>
      <w:r>
        <w:rPr>
          <w:spacing w:val="-5"/>
        </w:rPr>
        <w:t xml:space="preserve"> </w:t>
      </w:r>
      <w:r>
        <w:t>Data</w:t>
      </w:r>
      <w:r>
        <w:rPr>
          <w:spacing w:val="-6"/>
        </w:rPr>
        <w:t xml:space="preserve"> </w:t>
      </w:r>
      <w:r>
        <w:t>for</w:t>
      </w:r>
      <w:r>
        <w:rPr>
          <w:spacing w:val="-3"/>
        </w:rPr>
        <w:t xml:space="preserve"> </w:t>
      </w:r>
      <w:r>
        <w:t>Reporting</w:t>
      </w:r>
      <w:r>
        <w:rPr>
          <w:spacing w:val="-7"/>
        </w:rPr>
        <w:t xml:space="preserve"> </w:t>
      </w:r>
      <w:r>
        <w:t>Glass-in</w:t>
      </w:r>
      <w:r>
        <w:rPr>
          <w:spacing w:val="-3"/>
        </w:rPr>
        <w:t xml:space="preserve"> </w:t>
      </w:r>
      <w:r>
        <w:t>or</w:t>
      </w:r>
      <w:r>
        <w:rPr>
          <w:spacing w:val="-3"/>
        </w:rPr>
        <w:t xml:space="preserve"> </w:t>
      </w:r>
      <w:r>
        <w:t>Glass-</w:t>
      </w:r>
      <w:r>
        <w:rPr>
          <w:spacing w:val="-5"/>
        </w:rPr>
        <w:t>out</w:t>
      </w:r>
    </w:p>
    <w:p w14:paraId="3D99B951">
      <w:pPr>
        <w:pStyle w:val="8"/>
        <w:spacing w:before="78"/>
        <w:ind w:left="1391"/>
        <w:jc w:val="both"/>
      </w:pPr>
      <w:r>
        <w:t>:</w:t>
      </w:r>
      <w:r>
        <w:rPr>
          <w:spacing w:val="-6"/>
        </w:rPr>
        <w:t xml:space="preserve"> </w:t>
      </w:r>
      <w:r>
        <w:t>This</w:t>
      </w:r>
      <w:r>
        <w:rPr>
          <w:spacing w:val="-2"/>
        </w:rPr>
        <w:t xml:space="preserve"> </w:t>
      </w:r>
      <w:r>
        <w:t>is</w:t>
      </w:r>
      <w:r>
        <w:rPr>
          <w:spacing w:val="-3"/>
        </w:rPr>
        <w:t xml:space="preserve"> </w:t>
      </w:r>
      <w:r>
        <w:t>to</w:t>
      </w:r>
      <w:r>
        <w:rPr>
          <w:spacing w:val="-4"/>
        </w:rPr>
        <w:t xml:space="preserve"> </w:t>
      </w:r>
      <w:r>
        <w:t>report</w:t>
      </w:r>
      <w:r>
        <w:rPr>
          <w:spacing w:val="-2"/>
        </w:rPr>
        <w:t xml:space="preserve"> </w:t>
      </w:r>
      <w:r>
        <w:t>data</w:t>
      </w:r>
      <w:r>
        <w:rPr>
          <w:spacing w:val="-2"/>
        </w:rPr>
        <w:t xml:space="preserve"> </w:t>
      </w:r>
      <w:r>
        <w:t>on</w:t>
      </w:r>
      <w:r>
        <w:rPr>
          <w:spacing w:val="-2"/>
        </w:rPr>
        <w:t xml:space="preserve"> </w:t>
      </w:r>
      <w:r>
        <w:t>Glass</w:t>
      </w:r>
      <w:r>
        <w:rPr>
          <w:spacing w:val="-4"/>
        </w:rPr>
        <w:t xml:space="preserve"> </w:t>
      </w:r>
      <w:r>
        <w:t>carried</w:t>
      </w:r>
      <w:r>
        <w:rPr>
          <w:spacing w:val="-2"/>
        </w:rPr>
        <w:t xml:space="preserve"> </w:t>
      </w:r>
      <w:r>
        <w:t>upon</w:t>
      </w:r>
      <w:r>
        <w:rPr>
          <w:spacing w:val="-2"/>
        </w:rPr>
        <w:t xml:space="preserve"> </w:t>
      </w:r>
      <w:r>
        <w:t>glass-in</w:t>
      </w:r>
      <w:r>
        <w:rPr>
          <w:spacing w:val="-2"/>
        </w:rPr>
        <w:t xml:space="preserve"> </w:t>
      </w:r>
      <w:r>
        <w:t>from</w:t>
      </w:r>
      <w:r>
        <w:rPr>
          <w:spacing w:val="-6"/>
        </w:rPr>
        <w:t xml:space="preserve"> </w:t>
      </w:r>
      <w:r>
        <w:t>upstream</w:t>
      </w:r>
      <w:r>
        <w:rPr>
          <w:spacing w:val="-5"/>
        </w:rPr>
        <w:t xml:space="preserve"> </w:t>
      </w:r>
      <w:r>
        <w:t>or</w:t>
      </w:r>
      <w:r>
        <w:rPr>
          <w:spacing w:val="-2"/>
        </w:rPr>
        <w:t xml:space="preserve"> </w:t>
      </w:r>
      <w:r>
        <w:t>transmitted</w:t>
      </w:r>
      <w:r>
        <w:rPr>
          <w:spacing w:val="-4"/>
        </w:rPr>
        <w:t xml:space="preserve"> </w:t>
      </w:r>
      <w:r>
        <w:t>to</w:t>
      </w:r>
      <w:r>
        <w:rPr>
          <w:spacing w:val="-2"/>
        </w:rPr>
        <w:t xml:space="preserve"> downstream.</w:t>
      </w:r>
    </w:p>
    <w:p w14:paraId="509AE318">
      <w:pPr>
        <w:pStyle w:val="23"/>
        <w:numPr>
          <w:ilvl w:val="0"/>
          <w:numId w:val="21"/>
        </w:numPr>
        <w:tabs>
          <w:tab w:val="left" w:pos="1390"/>
        </w:tabs>
        <w:spacing w:before="81"/>
        <w:ind w:left="1390" w:hanging="397"/>
        <w:jc w:val="both"/>
      </w:pPr>
      <w:r>
        <w:t>Data</w:t>
      </w:r>
      <w:r>
        <w:rPr>
          <w:spacing w:val="-3"/>
        </w:rPr>
        <w:t xml:space="preserve"> </w:t>
      </w:r>
      <w:r>
        <w:t>Request</w:t>
      </w:r>
      <w:r>
        <w:rPr>
          <w:spacing w:val="-2"/>
        </w:rPr>
        <w:t xml:space="preserve"> Signal</w:t>
      </w:r>
    </w:p>
    <w:p w14:paraId="5207EC98">
      <w:pPr>
        <w:pStyle w:val="8"/>
        <w:spacing w:before="80"/>
        <w:ind w:left="1391"/>
        <w:jc w:val="both"/>
      </w:pPr>
      <w:r>
        <w:t>:</w:t>
      </w:r>
      <w:r>
        <w:rPr>
          <w:spacing w:val="-7"/>
        </w:rPr>
        <w:t xml:space="preserve"> </w:t>
      </w:r>
      <w:r>
        <w:t>This</w:t>
      </w:r>
      <w:r>
        <w:rPr>
          <w:spacing w:val="-3"/>
        </w:rPr>
        <w:t xml:space="preserve"> </w:t>
      </w:r>
      <w:r>
        <w:t>requests</w:t>
      </w:r>
      <w:r>
        <w:rPr>
          <w:spacing w:val="-4"/>
        </w:rPr>
        <w:t xml:space="preserve"> </w:t>
      </w:r>
      <w:r>
        <w:t>data</w:t>
      </w:r>
      <w:r>
        <w:rPr>
          <w:spacing w:val="-3"/>
        </w:rPr>
        <w:t xml:space="preserve"> </w:t>
      </w:r>
      <w:r>
        <w:t>necessary</w:t>
      </w:r>
      <w:r>
        <w:rPr>
          <w:spacing w:val="-5"/>
        </w:rPr>
        <w:t xml:space="preserve"> </w:t>
      </w:r>
      <w:r>
        <w:t>for</w:t>
      </w:r>
      <w:r>
        <w:rPr>
          <w:spacing w:val="-3"/>
        </w:rPr>
        <w:t xml:space="preserve"> </w:t>
      </w:r>
      <w:r>
        <w:t>devices</w:t>
      </w:r>
      <w:r>
        <w:rPr>
          <w:spacing w:val="-4"/>
        </w:rPr>
        <w:t xml:space="preserve"> </w:t>
      </w:r>
      <w:r>
        <w:t>like Equipment</w:t>
      </w:r>
      <w:r>
        <w:rPr>
          <w:spacing w:val="-1"/>
        </w:rPr>
        <w:t xml:space="preserve"> </w:t>
      </w:r>
      <w:r>
        <w:t>Recipe</w:t>
      </w:r>
      <w:r>
        <w:rPr>
          <w:spacing w:val="-2"/>
        </w:rPr>
        <w:t xml:space="preserve"> </w:t>
      </w:r>
      <w:r>
        <w:t>ID</w:t>
      </w:r>
      <w:r>
        <w:rPr>
          <w:spacing w:val="-4"/>
        </w:rPr>
        <w:t xml:space="preserve"> </w:t>
      </w:r>
      <w:r>
        <w:t>request,</w:t>
      </w:r>
      <w:r>
        <w:rPr>
          <w:spacing w:val="-2"/>
        </w:rPr>
        <w:t xml:space="preserve"> </w:t>
      </w:r>
      <w:r>
        <w:t>Glass</w:t>
      </w:r>
      <w:r>
        <w:rPr>
          <w:spacing w:val="-5"/>
        </w:rPr>
        <w:t xml:space="preserve"> </w:t>
      </w:r>
      <w:r>
        <w:t>Data</w:t>
      </w:r>
      <w:r>
        <w:rPr>
          <w:spacing w:val="-4"/>
        </w:rPr>
        <w:t xml:space="preserve"> </w:t>
      </w:r>
      <w:r>
        <w:t>request</w:t>
      </w:r>
      <w:r>
        <w:rPr>
          <w:spacing w:val="-5"/>
        </w:rPr>
        <w:t xml:space="preserve"> </w:t>
      </w:r>
      <w:r>
        <w:t>to</w:t>
      </w:r>
      <w:r>
        <w:rPr>
          <w:spacing w:val="-2"/>
        </w:rPr>
        <w:t xml:space="preserve"> </w:t>
      </w:r>
      <w:r>
        <w:rPr>
          <w:spacing w:val="-4"/>
        </w:rPr>
        <w:t>EAS.</w:t>
      </w:r>
    </w:p>
    <w:p w14:paraId="0DA9E42C">
      <w:pPr>
        <w:pStyle w:val="23"/>
        <w:numPr>
          <w:ilvl w:val="0"/>
          <w:numId w:val="21"/>
        </w:numPr>
        <w:tabs>
          <w:tab w:val="left" w:pos="1390"/>
        </w:tabs>
        <w:spacing w:before="81"/>
        <w:ind w:left="1390" w:hanging="397"/>
        <w:jc w:val="both"/>
      </w:pPr>
      <w:r>
        <w:t>Special</w:t>
      </w:r>
      <w:r>
        <w:rPr>
          <w:spacing w:val="-3"/>
        </w:rPr>
        <w:t xml:space="preserve"> </w:t>
      </w:r>
      <w:r>
        <w:t>Signal</w:t>
      </w:r>
      <w:r>
        <w:rPr>
          <w:spacing w:val="-2"/>
        </w:rPr>
        <w:t xml:space="preserve"> </w:t>
      </w:r>
      <w:r>
        <w:t>and</w:t>
      </w:r>
      <w:r>
        <w:rPr>
          <w:spacing w:val="-3"/>
        </w:rPr>
        <w:t xml:space="preserve"> </w:t>
      </w:r>
      <w:r>
        <w:t>Data</w:t>
      </w:r>
      <w:r>
        <w:rPr>
          <w:spacing w:val="-3"/>
        </w:rPr>
        <w:t xml:space="preserve"> </w:t>
      </w:r>
      <w:r>
        <w:t>for</w:t>
      </w:r>
      <w:r>
        <w:rPr>
          <w:spacing w:val="-4"/>
        </w:rPr>
        <w:t xml:space="preserve"> </w:t>
      </w:r>
      <w:r>
        <w:t>other</w:t>
      </w:r>
      <w:r>
        <w:rPr>
          <w:spacing w:val="-3"/>
        </w:rPr>
        <w:t xml:space="preserve"> </w:t>
      </w:r>
      <w:r>
        <w:rPr>
          <w:spacing w:val="-2"/>
        </w:rPr>
        <w:t>devices</w:t>
      </w:r>
    </w:p>
    <w:p w14:paraId="0361C216">
      <w:pPr>
        <w:pStyle w:val="8"/>
        <w:spacing w:before="78"/>
        <w:ind w:left="1391" w:right="943"/>
        <w:jc w:val="both"/>
      </w:pPr>
      <w:r>
        <w:t>:</w:t>
      </w:r>
      <w:r>
        <w:rPr>
          <w:spacing w:val="-4"/>
        </w:rPr>
        <w:t xml:space="preserve"> </w:t>
      </w:r>
      <w:r>
        <w:t>This</w:t>
      </w:r>
      <w:r>
        <w:rPr>
          <w:spacing w:val="-2"/>
        </w:rPr>
        <w:t xml:space="preserve"> </w:t>
      </w:r>
      <w:r>
        <w:t>allows</w:t>
      </w:r>
      <w:r>
        <w:rPr>
          <w:spacing w:val="-4"/>
        </w:rPr>
        <w:t xml:space="preserve"> </w:t>
      </w:r>
      <w:r>
        <w:t>exchange</w:t>
      </w:r>
      <w:r>
        <w:rPr>
          <w:spacing w:val="-2"/>
        </w:rPr>
        <w:t xml:space="preserve"> </w:t>
      </w:r>
      <w:r>
        <w:t>with</w:t>
      </w:r>
      <w:r>
        <w:rPr>
          <w:spacing w:val="-2"/>
        </w:rPr>
        <w:t xml:space="preserve"> </w:t>
      </w:r>
      <w:r>
        <w:t>other</w:t>
      </w:r>
      <w:r>
        <w:rPr>
          <w:spacing w:val="-2"/>
        </w:rPr>
        <w:t xml:space="preserve"> </w:t>
      </w:r>
      <w:r>
        <w:t>devices</w:t>
      </w:r>
      <w:r>
        <w:rPr>
          <w:spacing w:val="-2"/>
        </w:rPr>
        <w:t xml:space="preserve"> </w:t>
      </w:r>
      <w:r>
        <w:t>of</w:t>
      </w:r>
      <w:r>
        <w:rPr>
          <w:spacing w:val="-2"/>
        </w:rPr>
        <w:t xml:space="preserve"> </w:t>
      </w:r>
      <w:r>
        <w:t>data</w:t>
      </w:r>
      <w:r>
        <w:rPr>
          <w:spacing w:val="-4"/>
        </w:rPr>
        <w:t xml:space="preserve"> </w:t>
      </w:r>
      <w:r>
        <w:t>required</w:t>
      </w:r>
      <w:r>
        <w:rPr>
          <w:spacing w:val="-4"/>
        </w:rPr>
        <w:t xml:space="preserve"> </w:t>
      </w:r>
      <w:r>
        <w:t>for</w:t>
      </w:r>
      <w:r>
        <w:rPr>
          <w:spacing w:val="-2"/>
        </w:rPr>
        <w:t xml:space="preserve"> </w:t>
      </w:r>
      <w:r>
        <w:t>operation</w:t>
      </w:r>
      <w:r>
        <w:rPr>
          <w:spacing w:val="-2"/>
        </w:rPr>
        <w:t xml:space="preserve"> </w:t>
      </w:r>
      <w:r>
        <w:t>in</w:t>
      </w:r>
      <w:r>
        <w:rPr>
          <w:spacing w:val="-5"/>
        </w:rPr>
        <w:t xml:space="preserve"> </w:t>
      </w:r>
      <w:r>
        <w:t>such</w:t>
      </w:r>
      <w:r>
        <w:rPr>
          <w:spacing w:val="-5"/>
        </w:rPr>
        <w:t xml:space="preserve"> </w:t>
      </w:r>
      <w:r>
        <w:t>a</w:t>
      </w:r>
      <w:r>
        <w:rPr>
          <w:spacing w:val="-4"/>
        </w:rPr>
        <w:t xml:space="preserve"> </w:t>
      </w:r>
      <w:r>
        <w:t>case</w:t>
      </w:r>
      <w:r>
        <w:rPr>
          <w:spacing w:val="-4"/>
        </w:rPr>
        <w:t xml:space="preserve"> </w:t>
      </w:r>
      <w:r>
        <w:t>as</w:t>
      </w:r>
      <w:r>
        <w:rPr>
          <w:spacing w:val="-2"/>
        </w:rPr>
        <w:t xml:space="preserve"> </w:t>
      </w:r>
      <w:r>
        <w:t>special</w:t>
      </w:r>
      <w:r>
        <w:rPr>
          <w:spacing w:val="-1"/>
        </w:rPr>
        <w:t xml:space="preserve"> </w:t>
      </w:r>
      <w:r>
        <w:t xml:space="preserve">mode </w:t>
      </w:r>
      <w:r>
        <w:rPr>
          <w:spacing w:val="-2"/>
        </w:rPr>
        <w:t>change.</w:t>
      </w:r>
    </w:p>
    <w:p w14:paraId="640DBD86">
      <w:pPr>
        <w:pStyle w:val="8"/>
      </w:pPr>
    </w:p>
    <w:p w14:paraId="39196B3D">
      <w:pPr>
        <w:pStyle w:val="8"/>
        <w:spacing w:before="145"/>
      </w:pPr>
    </w:p>
    <w:p w14:paraId="70E0B801">
      <w:pPr>
        <w:pStyle w:val="6"/>
        <w:numPr>
          <w:ilvl w:val="2"/>
          <w:numId w:val="1"/>
        </w:numPr>
        <w:tabs>
          <w:tab w:val="left" w:pos="1612"/>
        </w:tabs>
        <w:ind w:hanging="595"/>
      </w:pPr>
      <w:bookmarkStart w:id="36" w:name="_Toc27913"/>
      <w:r>
        <w:t>Data</w:t>
      </w:r>
      <w:r>
        <w:rPr>
          <w:spacing w:val="-2"/>
        </w:rPr>
        <w:t xml:space="preserve"> Expression</w:t>
      </w:r>
      <w:bookmarkEnd w:id="36"/>
    </w:p>
    <w:p w14:paraId="45F5F766">
      <w:pPr>
        <w:pStyle w:val="23"/>
        <w:numPr>
          <w:ilvl w:val="3"/>
          <w:numId w:val="1"/>
        </w:numPr>
        <w:tabs>
          <w:tab w:val="left" w:pos="1725"/>
        </w:tabs>
        <w:spacing w:before="240"/>
        <w:ind w:left="1725" w:hanging="1133"/>
        <w:outlineLvl w:val="2"/>
        <w:rPr>
          <w:b/>
        </w:rPr>
      </w:pPr>
      <w:bookmarkStart w:id="37" w:name="_Toc25117"/>
      <w:r>
        <w:rPr>
          <w:b/>
        </w:rPr>
        <w:t>ASC</w:t>
      </w:r>
      <w:r>
        <w:rPr>
          <w:b/>
          <w:spacing w:val="-4"/>
        </w:rPr>
        <w:t xml:space="preserve"> Type</w:t>
      </w:r>
      <w:bookmarkEnd w:id="37"/>
    </w:p>
    <w:p w14:paraId="64E1393D">
      <w:pPr>
        <w:pStyle w:val="23"/>
        <w:numPr>
          <w:ilvl w:val="0"/>
          <w:numId w:val="22"/>
        </w:numPr>
        <w:tabs>
          <w:tab w:val="left" w:pos="1301"/>
        </w:tabs>
        <w:spacing w:before="114"/>
        <w:ind w:left="1301" w:hanging="282"/>
      </w:pPr>
      <w:r>
        <w:t>Use</w:t>
      </w:r>
      <w:r>
        <w:rPr>
          <w:spacing w:val="-4"/>
        </w:rPr>
        <w:t xml:space="preserve"> </w:t>
      </w:r>
      <w:r>
        <w:t>8</w:t>
      </w:r>
      <w:r>
        <w:rPr>
          <w:spacing w:val="-1"/>
        </w:rPr>
        <w:t xml:space="preserve"> </w:t>
      </w:r>
      <w:r>
        <w:t>bits</w:t>
      </w:r>
      <w:r>
        <w:rPr>
          <w:spacing w:val="-1"/>
        </w:rPr>
        <w:t xml:space="preserve"> </w:t>
      </w:r>
      <w:r>
        <w:t>ASC</w:t>
      </w:r>
      <w:r>
        <w:rPr>
          <w:spacing w:val="-2"/>
        </w:rPr>
        <w:t xml:space="preserve"> </w:t>
      </w:r>
      <w:r>
        <w:rPr>
          <w:spacing w:val="-4"/>
        </w:rPr>
        <w:t>Code.</w:t>
      </w:r>
    </w:p>
    <w:p w14:paraId="4DBDAA19">
      <w:pPr>
        <w:pStyle w:val="23"/>
        <w:numPr>
          <w:ilvl w:val="0"/>
          <w:numId w:val="22"/>
        </w:numPr>
        <w:tabs>
          <w:tab w:val="left" w:pos="1301"/>
        </w:tabs>
        <w:spacing w:before="121"/>
        <w:ind w:left="1301" w:hanging="282"/>
      </w:pPr>
      <w:r>
        <w:t>Fill</w:t>
      </w:r>
      <w:r>
        <w:rPr>
          <w:spacing w:val="-2"/>
        </w:rPr>
        <w:t xml:space="preserve"> </w:t>
      </w:r>
      <w:r>
        <w:t>the</w:t>
      </w:r>
      <w:r>
        <w:rPr>
          <w:spacing w:val="-2"/>
        </w:rPr>
        <w:t xml:space="preserve"> </w:t>
      </w:r>
      <w:r>
        <w:t>empty</w:t>
      </w:r>
      <w:r>
        <w:rPr>
          <w:spacing w:val="-6"/>
        </w:rPr>
        <w:t xml:space="preserve"> </w:t>
      </w:r>
      <w:r>
        <w:t>value</w:t>
      </w:r>
      <w:r>
        <w:rPr>
          <w:spacing w:val="-2"/>
        </w:rPr>
        <w:t xml:space="preserve"> </w:t>
      </w:r>
      <w:r>
        <w:t>with</w:t>
      </w:r>
      <w:r>
        <w:rPr>
          <w:spacing w:val="-3"/>
        </w:rPr>
        <w:t xml:space="preserve"> </w:t>
      </w:r>
      <w:r>
        <w:t>Blank</w:t>
      </w:r>
      <w:r>
        <w:rPr>
          <w:spacing w:val="-4"/>
        </w:rPr>
        <w:t xml:space="preserve"> </w:t>
      </w:r>
      <w:r>
        <w:t>(H20)</w:t>
      </w:r>
      <w:r>
        <w:rPr>
          <w:spacing w:val="-2"/>
        </w:rPr>
        <w:t xml:space="preserve"> </w:t>
      </w:r>
      <w:r>
        <w:t>value</w:t>
      </w:r>
      <w:r>
        <w:rPr>
          <w:spacing w:val="-3"/>
        </w:rPr>
        <w:t xml:space="preserve"> </w:t>
      </w:r>
      <w:r>
        <w:t>at</w:t>
      </w:r>
      <w:r>
        <w:rPr>
          <w:spacing w:val="-1"/>
        </w:rPr>
        <w:t xml:space="preserve"> </w:t>
      </w:r>
      <w:r>
        <w:t>ASC</w:t>
      </w:r>
      <w:r>
        <w:rPr>
          <w:spacing w:val="-4"/>
        </w:rPr>
        <w:t xml:space="preserve"> </w:t>
      </w:r>
      <w:r>
        <w:rPr>
          <w:spacing w:val="-2"/>
        </w:rPr>
        <w:t>type.</w:t>
      </w:r>
    </w:p>
    <w:p w14:paraId="034CB4BD">
      <w:pPr>
        <w:pStyle w:val="23"/>
        <w:numPr>
          <w:ilvl w:val="0"/>
          <w:numId w:val="22"/>
        </w:numPr>
        <w:tabs>
          <w:tab w:val="left" w:pos="1301"/>
        </w:tabs>
        <w:spacing w:before="122"/>
        <w:ind w:left="1301" w:hanging="282"/>
      </w:pPr>
      <w:r>
        <w:t>Order</w:t>
      </w:r>
      <w:r>
        <w:rPr>
          <w:spacing w:val="-2"/>
        </w:rPr>
        <w:t xml:space="preserve"> </w:t>
      </w:r>
      <w:r>
        <w:t>of</w:t>
      </w:r>
      <w:r>
        <w:rPr>
          <w:spacing w:val="-5"/>
        </w:rPr>
        <w:t xml:space="preserve"> </w:t>
      </w:r>
      <w:r>
        <w:t>inter-character</w:t>
      </w:r>
      <w:r>
        <w:rPr>
          <w:spacing w:val="-3"/>
        </w:rPr>
        <w:t xml:space="preserve"> </w:t>
      </w:r>
      <w:r>
        <w:t>in</w:t>
      </w:r>
      <w:r>
        <w:rPr>
          <w:spacing w:val="-8"/>
        </w:rPr>
        <w:t xml:space="preserve"> </w:t>
      </w:r>
      <w:r>
        <w:t>word:</w:t>
      </w:r>
      <w:r>
        <w:rPr>
          <w:spacing w:val="-1"/>
        </w:rPr>
        <w:t xml:space="preserve"> </w:t>
      </w:r>
      <w:r>
        <w:t>Low</w:t>
      </w:r>
      <w:r>
        <w:rPr>
          <w:spacing w:val="-5"/>
        </w:rPr>
        <w:t xml:space="preserve"> </w:t>
      </w:r>
      <w:r>
        <w:t>byte</w:t>
      </w:r>
      <w:r>
        <w:rPr>
          <w:spacing w:val="-5"/>
        </w:rPr>
        <w:t xml:space="preserve"> </w:t>
      </w:r>
      <w:r>
        <w:t>→</w:t>
      </w:r>
      <w:r>
        <w:rPr>
          <w:spacing w:val="-3"/>
        </w:rPr>
        <w:t xml:space="preserve"> </w:t>
      </w:r>
      <w:r>
        <w:t>High</w:t>
      </w:r>
      <w:r>
        <w:rPr>
          <w:spacing w:val="-3"/>
        </w:rPr>
        <w:t xml:space="preserve"> </w:t>
      </w:r>
      <w:r>
        <w:t>byte</w:t>
      </w:r>
      <w:r>
        <w:rPr>
          <w:spacing w:val="-2"/>
        </w:rPr>
        <w:t xml:space="preserve"> order</w:t>
      </w:r>
    </w:p>
    <w:p w14:paraId="7820C84B">
      <w:pPr>
        <w:pStyle w:val="23"/>
        <w:numPr>
          <w:ilvl w:val="0"/>
          <w:numId w:val="22"/>
        </w:numPr>
        <w:tabs>
          <w:tab w:val="left" w:pos="1301"/>
        </w:tabs>
        <w:spacing w:before="133"/>
        <w:ind w:left="1301" w:hanging="282"/>
      </w:pPr>
      <w:r>
        <w:t>Order</w:t>
      </w:r>
      <w:r>
        <w:rPr>
          <w:spacing w:val="-2"/>
        </w:rPr>
        <w:t xml:space="preserve"> </w:t>
      </w:r>
      <w:r>
        <w:t>of</w:t>
      </w:r>
      <w:r>
        <w:rPr>
          <w:spacing w:val="-5"/>
        </w:rPr>
        <w:t xml:space="preserve"> </w:t>
      </w:r>
      <w:r>
        <w:t>inter-word:</w:t>
      </w:r>
      <w:r>
        <w:rPr>
          <w:spacing w:val="-2"/>
        </w:rPr>
        <w:t xml:space="preserve"> </w:t>
      </w:r>
      <w:r>
        <w:t>Low</w:t>
      </w:r>
      <w:r>
        <w:rPr>
          <w:spacing w:val="-6"/>
        </w:rPr>
        <w:t xml:space="preserve"> </w:t>
      </w:r>
      <w:r>
        <w:t>word</w:t>
      </w:r>
      <w:r>
        <w:rPr>
          <w:spacing w:val="-3"/>
        </w:rPr>
        <w:t xml:space="preserve"> </w:t>
      </w:r>
      <w:r>
        <w:t>→</w:t>
      </w:r>
      <w:r>
        <w:rPr>
          <w:spacing w:val="-3"/>
        </w:rPr>
        <w:t xml:space="preserve"> </w:t>
      </w:r>
      <w:r>
        <w:t>High</w:t>
      </w:r>
      <w:r>
        <w:rPr>
          <w:spacing w:val="-3"/>
        </w:rPr>
        <w:t xml:space="preserve"> </w:t>
      </w:r>
      <w:r>
        <w:t>word</w:t>
      </w:r>
      <w:r>
        <w:rPr>
          <w:spacing w:val="-5"/>
        </w:rPr>
        <w:t xml:space="preserve"> </w:t>
      </w:r>
      <w:r>
        <w:rPr>
          <w:spacing w:val="-4"/>
        </w:rPr>
        <w:t>order</w:t>
      </w:r>
    </w:p>
    <w:p w14:paraId="0A1DD76F">
      <w:pPr>
        <w:pStyle w:val="23"/>
        <w:numPr>
          <w:ilvl w:val="0"/>
          <w:numId w:val="22"/>
        </w:numPr>
        <w:tabs>
          <w:tab w:val="left" w:pos="1301"/>
        </w:tabs>
        <w:spacing w:before="119"/>
        <w:ind w:left="1301" w:hanging="282"/>
      </w:pPr>
      <w:r>
        <w:t>Character</w:t>
      </w:r>
      <w:r>
        <w:rPr>
          <w:spacing w:val="-4"/>
        </w:rPr>
        <w:t xml:space="preserve"> </w:t>
      </w:r>
      <w:r>
        <w:t>and</w:t>
      </w:r>
      <w:r>
        <w:rPr>
          <w:spacing w:val="-5"/>
        </w:rPr>
        <w:t xml:space="preserve"> </w:t>
      </w:r>
      <w:r>
        <w:t>numeric</w:t>
      </w:r>
      <w:r>
        <w:rPr>
          <w:spacing w:val="-4"/>
        </w:rPr>
        <w:t xml:space="preserve"> </w:t>
      </w:r>
      <w:r>
        <w:t>data</w:t>
      </w:r>
      <w:r>
        <w:rPr>
          <w:spacing w:val="-5"/>
        </w:rPr>
        <w:t xml:space="preserve"> </w:t>
      </w:r>
      <w:r>
        <w:t>form:</w:t>
      </w:r>
      <w:r>
        <w:rPr>
          <w:spacing w:val="-3"/>
        </w:rPr>
        <w:t xml:space="preserve"> </w:t>
      </w:r>
      <w:r>
        <w:t>Standard</w:t>
      </w:r>
      <w:r>
        <w:rPr>
          <w:spacing w:val="-3"/>
        </w:rPr>
        <w:t xml:space="preserve"> </w:t>
      </w:r>
      <w:r>
        <w:t>Character</w:t>
      </w:r>
      <w:r>
        <w:rPr>
          <w:spacing w:val="-4"/>
        </w:rPr>
        <w:t xml:space="preserve"> form</w:t>
      </w:r>
    </w:p>
    <w:p w14:paraId="07FB38A3">
      <w:pPr>
        <w:pStyle w:val="8"/>
        <w:spacing w:before="169"/>
        <w:rPr>
          <w:sz w:val="20"/>
        </w:rPr>
      </w:pPr>
    </w:p>
    <w:tbl>
      <w:tblPr>
        <w:tblStyle w:val="22"/>
        <w:tblW w:w="0" w:type="auto"/>
        <w:tblInd w:w="14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636"/>
        <w:gridCol w:w="636"/>
        <w:gridCol w:w="637"/>
        <w:gridCol w:w="636"/>
        <w:gridCol w:w="636"/>
        <w:gridCol w:w="638"/>
        <w:gridCol w:w="636"/>
        <w:gridCol w:w="638"/>
        <w:gridCol w:w="636"/>
        <w:gridCol w:w="638"/>
        <w:gridCol w:w="636"/>
      </w:tblGrid>
      <w:tr w14:paraId="40BA84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36" w:type="dxa"/>
          </w:tcPr>
          <w:p w14:paraId="38C46F6C">
            <w:pPr>
              <w:pStyle w:val="24"/>
              <w:spacing w:before="53"/>
              <w:ind w:left="11" w:right="5"/>
              <w:jc w:val="center"/>
              <w:rPr>
                <w:rFonts w:ascii="Times New Roman" w:hAnsi="Times New Roman"/>
              </w:rPr>
            </w:pPr>
            <w:r>
              <w:rPr>
                <w:lang w:eastAsia="zh-CN"/>
              </w:rPr>
              <mc:AlternateContent>
                <mc:Choice Requires="wpg">
                  <w:drawing>
                    <wp:anchor distT="0" distB="0" distL="0" distR="0" simplePos="0" relativeHeight="251691008" behindDoc="1" locked="0" layoutInCell="1" allowOverlap="1">
                      <wp:simplePos x="0" y="0"/>
                      <wp:positionH relativeFrom="column">
                        <wp:posOffset>173355</wp:posOffset>
                      </wp:positionH>
                      <wp:positionV relativeFrom="paragraph">
                        <wp:posOffset>217805</wp:posOffset>
                      </wp:positionV>
                      <wp:extent cx="434340" cy="76200"/>
                      <wp:effectExtent l="0" t="0" r="0" b="0"/>
                      <wp:wrapNone/>
                      <wp:docPr id="96" name="Group 96"/>
                      <wp:cNvGraphicFramePr/>
                      <a:graphic xmlns:a="http://schemas.openxmlformats.org/drawingml/2006/main">
                        <a:graphicData uri="http://schemas.microsoft.com/office/word/2010/wordprocessingGroup">
                          <wpg:wgp>
                            <wpg:cNvGrpSpPr/>
                            <wpg:grpSpPr>
                              <a:xfrm>
                                <a:off x="0" y="0"/>
                                <a:ext cx="434340" cy="76200"/>
                                <a:chOff x="0" y="0"/>
                                <a:chExt cx="434340" cy="76200"/>
                              </a:xfrm>
                            </wpg:grpSpPr>
                            <wps:wsp>
                              <wps:cNvPr id="97" name="Graphic 97"/>
                              <wps:cNvSpPr/>
                              <wps:spPr>
                                <a:xfrm>
                                  <a:off x="0" y="0"/>
                                  <a:ext cx="434340" cy="76200"/>
                                </a:xfrm>
                                <a:custGeom>
                                  <a:avLst/>
                                  <a:gdLst/>
                                  <a:ahLst/>
                                  <a:cxnLst/>
                                  <a:rect l="l" t="t" r="r" b="b"/>
                                  <a:pathLst>
                                    <a:path w="434340" h="76200">
                                      <a:moveTo>
                                        <a:pt x="434340" y="38100"/>
                                      </a:moveTo>
                                      <a:lnTo>
                                        <a:pt x="428625" y="35242"/>
                                      </a:lnTo>
                                      <a:lnTo>
                                        <a:pt x="428625" y="31750"/>
                                      </a:lnTo>
                                      <a:lnTo>
                                        <a:pt x="421640" y="31750"/>
                                      </a:lnTo>
                                      <a:lnTo>
                                        <a:pt x="358140" y="0"/>
                                      </a:lnTo>
                                      <a:lnTo>
                                        <a:pt x="358140" y="31750"/>
                                      </a:lnTo>
                                      <a:lnTo>
                                        <a:pt x="76200" y="31750"/>
                                      </a:lnTo>
                                      <a:lnTo>
                                        <a:pt x="76200" y="0"/>
                                      </a:lnTo>
                                      <a:lnTo>
                                        <a:pt x="0" y="38100"/>
                                      </a:lnTo>
                                      <a:lnTo>
                                        <a:pt x="76200" y="76200"/>
                                      </a:lnTo>
                                      <a:lnTo>
                                        <a:pt x="76200" y="44450"/>
                                      </a:lnTo>
                                      <a:lnTo>
                                        <a:pt x="358140" y="44450"/>
                                      </a:lnTo>
                                      <a:lnTo>
                                        <a:pt x="358140" y="76200"/>
                                      </a:lnTo>
                                      <a:lnTo>
                                        <a:pt x="421640" y="44450"/>
                                      </a:lnTo>
                                      <a:lnTo>
                                        <a:pt x="428625" y="44450"/>
                                      </a:lnTo>
                                      <a:lnTo>
                                        <a:pt x="428625" y="40957"/>
                                      </a:lnTo>
                                      <a:lnTo>
                                        <a:pt x="434340" y="38100"/>
                                      </a:lnTo>
                                      <a:close/>
                                    </a:path>
                                  </a:pathLst>
                                </a:custGeom>
                                <a:solidFill>
                                  <a:srgbClr val="000000"/>
                                </a:solidFill>
                              </wps:spPr>
                              <wps:bodyPr wrap="square" lIns="0" tIns="0" rIns="0" bIns="0" rtlCol="0">
                                <a:noAutofit/>
                              </wps:bodyPr>
                            </wps:wsp>
                          </wpg:wgp>
                        </a:graphicData>
                      </a:graphic>
                    </wp:anchor>
                  </w:drawing>
                </mc:Choice>
                <mc:Fallback>
                  <w:pict>
                    <v:group id="Group 96" o:spid="_x0000_s1026" o:spt="203" style="position:absolute;left:0pt;margin-left:13.65pt;margin-top:17.15pt;height:6pt;width:34.2pt;z-index:-251625472;mso-width-relative:page;mso-height-relative:page;" coordsize="434340,76200" o:gfxdata="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C5FfUN2AAAAAcBAAAPAAAAAAAA&#10;AAEAIAAAACIAAABkcnMvZG93bnJldi54bWxQSwECFAAUAAAACACHTuJAwfm/r70CAAAqCAAADgAA&#10;AAAAAAABACAAAAAnAQAAZHJzL2Uyb0RvYy54bWxQSwUGAAAAAAYABgBZAQAAVgYAAAAA&#10;">
                      <o:lock v:ext="edit" aspectratio="f"/>
                      <v:shape id="Graphic 97" o:spid="_x0000_s1026" o:spt="100" style="position:absolute;left:0;top:0;height:76200;width:434340;" fillcolor="#000000" filled="t" stroked="f" coordsize="434340,76200" o:gfxdata="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kZ+vQAA&#10;ANsAAAAPAAAAAAAAAAEAIAAAACIAAABkcnMvZG93bnJldi54bWxQSwECFAAUAAAACACHTuJAMy8F&#10;njsAAAA5AAAAEAAAAAAAAAABACAAAAAMAQAAZHJzL3NoYXBleG1sLnhtbFBLBQYAAAAABgAGAFsB&#10;AAC2AwAAAAA=&#10;" path="m434340,38100l428625,35242,428625,31750,421640,31750,358140,0,358140,31750,76200,31750,76200,0,0,38100,76200,76200,76200,44450,358140,44450,358140,76200,421640,44450,428625,44450,428625,40957,434340,38100xe">
                        <v:fill on="t" focussize="0,0"/>
                        <v:stroke on="f"/>
                        <v:imagedata o:title=""/>
                        <o:lock v:ext="edit" aspectratio="f"/>
                        <v:textbox inset="0mm,0mm,0mm,0mm"/>
                      </v:shape>
                    </v:group>
                  </w:pict>
                </mc:Fallback>
              </mc:AlternateContent>
            </w:r>
            <w:r>
              <w:rPr>
                <w:rFonts w:ascii="Times New Roman" w:hAnsi="Times New Roman"/>
                <w:spacing w:val="-5"/>
              </w:rPr>
              <w:t>‘A’</w:t>
            </w:r>
          </w:p>
        </w:tc>
        <w:tc>
          <w:tcPr>
            <w:tcW w:w="636" w:type="dxa"/>
          </w:tcPr>
          <w:p w14:paraId="15C3A000">
            <w:pPr>
              <w:pStyle w:val="24"/>
              <w:spacing w:before="53"/>
              <w:ind w:left="11" w:right="3"/>
              <w:jc w:val="center"/>
              <w:rPr>
                <w:rFonts w:ascii="Times New Roman" w:hAnsi="Times New Roman"/>
              </w:rPr>
            </w:pPr>
            <w:r>
              <w:rPr>
                <w:rFonts w:ascii="Times New Roman" w:hAnsi="Times New Roman"/>
                <w:spacing w:val="-5"/>
              </w:rPr>
              <w:t>‘B’</w:t>
            </w:r>
          </w:p>
        </w:tc>
        <w:tc>
          <w:tcPr>
            <w:tcW w:w="636" w:type="dxa"/>
          </w:tcPr>
          <w:p w14:paraId="4E70263D">
            <w:pPr>
              <w:pStyle w:val="24"/>
              <w:spacing w:before="53"/>
              <w:ind w:left="11" w:right="3"/>
              <w:jc w:val="center"/>
              <w:rPr>
                <w:rFonts w:ascii="Times New Roman" w:hAnsi="Times New Roman"/>
              </w:rPr>
            </w:pPr>
            <w:r>
              <w:rPr>
                <w:lang w:eastAsia="zh-CN"/>
              </w:rPr>
              <mc:AlternateContent>
                <mc:Choice Requires="wpg">
                  <w:drawing>
                    <wp:anchor distT="0" distB="0" distL="0" distR="0" simplePos="0" relativeHeight="251694080" behindDoc="1" locked="0" layoutInCell="1" allowOverlap="1">
                      <wp:simplePos x="0" y="0"/>
                      <wp:positionH relativeFrom="column">
                        <wp:posOffset>165100</wp:posOffset>
                      </wp:positionH>
                      <wp:positionV relativeFrom="paragraph">
                        <wp:posOffset>217170</wp:posOffset>
                      </wp:positionV>
                      <wp:extent cx="434340" cy="76200"/>
                      <wp:effectExtent l="0" t="0" r="0" b="0"/>
                      <wp:wrapNone/>
                      <wp:docPr id="98" name="Group 98"/>
                      <wp:cNvGraphicFramePr/>
                      <a:graphic xmlns:a="http://schemas.openxmlformats.org/drawingml/2006/main">
                        <a:graphicData uri="http://schemas.microsoft.com/office/word/2010/wordprocessingGroup">
                          <wpg:wgp>
                            <wpg:cNvGrpSpPr/>
                            <wpg:grpSpPr>
                              <a:xfrm>
                                <a:off x="0" y="0"/>
                                <a:ext cx="434340" cy="76200"/>
                                <a:chOff x="0" y="0"/>
                                <a:chExt cx="434340" cy="76200"/>
                              </a:xfrm>
                            </wpg:grpSpPr>
                            <wps:wsp>
                              <wps:cNvPr id="99" name="Graphic 99"/>
                              <wps:cNvSpPr/>
                              <wps:spPr>
                                <a:xfrm>
                                  <a:off x="0" y="0"/>
                                  <a:ext cx="434340" cy="76200"/>
                                </a:xfrm>
                                <a:custGeom>
                                  <a:avLst/>
                                  <a:gdLst/>
                                  <a:ahLst/>
                                  <a:cxnLst/>
                                  <a:rect l="l" t="t" r="r" b="b"/>
                                  <a:pathLst>
                                    <a:path w="434340" h="76200">
                                      <a:moveTo>
                                        <a:pt x="434340" y="38100"/>
                                      </a:moveTo>
                                      <a:lnTo>
                                        <a:pt x="428625" y="35242"/>
                                      </a:lnTo>
                                      <a:lnTo>
                                        <a:pt x="428625" y="31750"/>
                                      </a:lnTo>
                                      <a:lnTo>
                                        <a:pt x="421640" y="31750"/>
                                      </a:lnTo>
                                      <a:lnTo>
                                        <a:pt x="358140" y="0"/>
                                      </a:lnTo>
                                      <a:lnTo>
                                        <a:pt x="358140" y="31750"/>
                                      </a:lnTo>
                                      <a:lnTo>
                                        <a:pt x="76200" y="31750"/>
                                      </a:lnTo>
                                      <a:lnTo>
                                        <a:pt x="76200" y="0"/>
                                      </a:lnTo>
                                      <a:lnTo>
                                        <a:pt x="0" y="38100"/>
                                      </a:lnTo>
                                      <a:lnTo>
                                        <a:pt x="76200" y="76200"/>
                                      </a:lnTo>
                                      <a:lnTo>
                                        <a:pt x="76200" y="44450"/>
                                      </a:lnTo>
                                      <a:lnTo>
                                        <a:pt x="358140" y="44450"/>
                                      </a:lnTo>
                                      <a:lnTo>
                                        <a:pt x="358140" y="76200"/>
                                      </a:lnTo>
                                      <a:lnTo>
                                        <a:pt x="421640" y="44450"/>
                                      </a:lnTo>
                                      <a:lnTo>
                                        <a:pt x="428625" y="44450"/>
                                      </a:lnTo>
                                      <a:lnTo>
                                        <a:pt x="428625" y="40957"/>
                                      </a:lnTo>
                                      <a:lnTo>
                                        <a:pt x="434340" y="38100"/>
                                      </a:lnTo>
                                      <a:close/>
                                    </a:path>
                                  </a:pathLst>
                                </a:custGeom>
                                <a:solidFill>
                                  <a:srgbClr val="000000"/>
                                </a:solidFill>
                              </wps:spPr>
                              <wps:bodyPr wrap="square" lIns="0" tIns="0" rIns="0" bIns="0" rtlCol="0">
                                <a:noAutofit/>
                              </wps:bodyPr>
                            </wps:wsp>
                          </wpg:wgp>
                        </a:graphicData>
                      </a:graphic>
                    </wp:anchor>
                  </w:drawing>
                </mc:Choice>
                <mc:Fallback>
                  <w:pict>
                    <v:group id="Group 98" o:spid="_x0000_s1026" o:spt="203" style="position:absolute;left:0pt;margin-left:13pt;margin-top:17.1pt;height:6pt;width:34.2pt;z-index:-251622400;mso-width-relative:page;mso-height-relative:page;" coordsize="434340,76200" o:gfxdata="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mHG0RNgAAAAHAQAADwAAAAAA&#10;AAABACAAAAAiAAAAZHJzL2Rvd25yZXYueG1sUEsBAhQAFAAAAAgAh07iQNylv7S+AgAAKggAAA4A&#10;AAAAAAAAAQAgAAAAJwEAAGRycy9lMm9Eb2MueG1sUEsFBgAAAAAGAAYAWQEAAFcGAAAAAA==&#10;">
                      <o:lock v:ext="edit" aspectratio="f"/>
                      <v:shape id="Graphic 99" o:spid="_x0000_s1026" o:spt="100" style="position:absolute;left:0;top:0;height:76200;width:434340;" fillcolor="#000000" filled="t" stroked="f" coordsize="434340,76200" o:gfxdata="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RV3l7sAAADb&#10;AAAADwAAAAAAAAABACAAAAAiAAAAZHJzL2Rvd25yZXYueG1sUEsBAhQAFAAAAAgAh07iQDMvBZ47&#10;AAAAOQAAABAAAAAAAAAAAQAgAAAACgEAAGRycy9zaGFwZXhtbC54bWxQSwUGAAAAAAYABgBbAQAA&#10;tAMAAAAA&#10;" path="m434340,38100l428625,35242,428625,31750,421640,31750,358140,0,358140,31750,76200,31750,76200,0,0,38100,76200,76200,76200,44450,358140,44450,358140,76200,421640,44450,428625,44450,428625,40957,434340,38100xe">
                        <v:fill on="t" focussize="0,0"/>
                        <v:stroke on="f"/>
                        <v:imagedata o:title=""/>
                        <o:lock v:ext="edit" aspectratio="f"/>
                        <v:textbox inset="0mm,0mm,0mm,0mm"/>
                      </v:shape>
                    </v:group>
                  </w:pict>
                </mc:Fallback>
              </mc:AlternateContent>
            </w:r>
            <w:r>
              <w:rPr>
                <w:rFonts w:ascii="Times New Roman" w:hAnsi="Times New Roman"/>
                <w:spacing w:val="-5"/>
              </w:rPr>
              <w:t>‘C’</w:t>
            </w:r>
          </w:p>
        </w:tc>
        <w:tc>
          <w:tcPr>
            <w:tcW w:w="637" w:type="dxa"/>
          </w:tcPr>
          <w:p w14:paraId="58029469">
            <w:pPr>
              <w:pStyle w:val="24"/>
              <w:spacing w:before="53"/>
              <w:ind w:left="7" w:right="1"/>
              <w:jc w:val="center"/>
              <w:rPr>
                <w:rFonts w:ascii="Times New Roman" w:hAnsi="Times New Roman"/>
              </w:rPr>
            </w:pPr>
            <w:r>
              <w:rPr>
                <w:rFonts w:ascii="Times New Roman" w:hAnsi="Times New Roman"/>
                <w:spacing w:val="-5"/>
              </w:rPr>
              <w:t>‘D’</w:t>
            </w:r>
          </w:p>
        </w:tc>
        <w:tc>
          <w:tcPr>
            <w:tcW w:w="636" w:type="dxa"/>
          </w:tcPr>
          <w:p w14:paraId="1ED2A7C3">
            <w:pPr>
              <w:pStyle w:val="24"/>
              <w:spacing w:before="53"/>
              <w:ind w:left="11" w:right="2"/>
              <w:jc w:val="center"/>
              <w:rPr>
                <w:rFonts w:ascii="Times New Roman" w:hAnsi="Times New Roman"/>
              </w:rPr>
            </w:pPr>
            <w:r>
              <w:rPr>
                <w:lang w:eastAsia="zh-CN"/>
              </w:rPr>
              <mc:AlternateContent>
                <mc:Choice Requires="wpg">
                  <w:drawing>
                    <wp:anchor distT="0" distB="0" distL="0" distR="0" simplePos="0" relativeHeight="251697152" behindDoc="1" locked="0" layoutInCell="1" allowOverlap="1">
                      <wp:simplePos x="0" y="0"/>
                      <wp:positionH relativeFrom="column">
                        <wp:posOffset>167005</wp:posOffset>
                      </wp:positionH>
                      <wp:positionV relativeFrom="paragraph">
                        <wp:posOffset>208915</wp:posOffset>
                      </wp:positionV>
                      <wp:extent cx="434340" cy="76200"/>
                      <wp:effectExtent l="0" t="0" r="0" b="0"/>
                      <wp:wrapNone/>
                      <wp:docPr id="100" name="Group 100"/>
                      <wp:cNvGraphicFramePr/>
                      <a:graphic xmlns:a="http://schemas.openxmlformats.org/drawingml/2006/main">
                        <a:graphicData uri="http://schemas.microsoft.com/office/word/2010/wordprocessingGroup">
                          <wpg:wgp>
                            <wpg:cNvGrpSpPr/>
                            <wpg:grpSpPr>
                              <a:xfrm>
                                <a:off x="0" y="0"/>
                                <a:ext cx="434340" cy="76200"/>
                                <a:chOff x="0" y="0"/>
                                <a:chExt cx="434340" cy="76200"/>
                              </a:xfrm>
                            </wpg:grpSpPr>
                            <wps:wsp>
                              <wps:cNvPr id="101" name="Graphic 101"/>
                              <wps:cNvSpPr/>
                              <wps:spPr>
                                <a:xfrm>
                                  <a:off x="0" y="0"/>
                                  <a:ext cx="434340" cy="76200"/>
                                </a:xfrm>
                                <a:custGeom>
                                  <a:avLst/>
                                  <a:gdLst/>
                                  <a:ahLst/>
                                  <a:cxnLst/>
                                  <a:rect l="l" t="t" r="r" b="b"/>
                                  <a:pathLst>
                                    <a:path w="434340" h="76200">
                                      <a:moveTo>
                                        <a:pt x="434340" y="38100"/>
                                      </a:moveTo>
                                      <a:lnTo>
                                        <a:pt x="428625" y="35242"/>
                                      </a:lnTo>
                                      <a:lnTo>
                                        <a:pt x="428625" y="31750"/>
                                      </a:lnTo>
                                      <a:lnTo>
                                        <a:pt x="421640" y="31750"/>
                                      </a:lnTo>
                                      <a:lnTo>
                                        <a:pt x="358140" y="0"/>
                                      </a:lnTo>
                                      <a:lnTo>
                                        <a:pt x="358140" y="31750"/>
                                      </a:lnTo>
                                      <a:lnTo>
                                        <a:pt x="76200" y="31750"/>
                                      </a:lnTo>
                                      <a:lnTo>
                                        <a:pt x="76200" y="0"/>
                                      </a:lnTo>
                                      <a:lnTo>
                                        <a:pt x="0" y="38100"/>
                                      </a:lnTo>
                                      <a:lnTo>
                                        <a:pt x="76200" y="76200"/>
                                      </a:lnTo>
                                      <a:lnTo>
                                        <a:pt x="76200" y="44450"/>
                                      </a:lnTo>
                                      <a:lnTo>
                                        <a:pt x="358140" y="44450"/>
                                      </a:lnTo>
                                      <a:lnTo>
                                        <a:pt x="358140" y="76200"/>
                                      </a:lnTo>
                                      <a:lnTo>
                                        <a:pt x="421640" y="44450"/>
                                      </a:lnTo>
                                      <a:lnTo>
                                        <a:pt x="428625" y="44450"/>
                                      </a:lnTo>
                                      <a:lnTo>
                                        <a:pt x="428625" y="40957"/>
                                      </a:lnTo>
                                      <a:lnTo>
                                        <a:pt x="434340" y="38100"/>
                                      </a:lnTo>
                                      <a:close/>
                                    </a:path>
                                  </a:pathLst>
                                </a:custGeom>
                                <a:solidFill>
                                  <a:srgbClr val="000000"/>
                                </a:solidFill>
                              </wps:spPr>
                              <wps:bodyPr wrap="square" lIns="0" tIns="0" rIns="0" bIns="0" rtlCol="0">
                                <a:noAutofit/>
                              </wps:bodyPr>
                            </wps:wsp>
                          </wpg:wgp>
                        </a:graphicData>
                      </a:graphic>
                    </wp:anchor>
                  </w:drawing>
                </mc:Choice>
                <mc:Fallback>
                  <w:pict>
                    <v:group id="Group 100" o:spid="_x0000_s1026" o:spt="203" style="position:absolute;left:0pt;margin-left:13.15pt;margin-top:16.45pt;height:6pt;width:34.2pt;z-index:-251619328;mso-width-relative:page;mso-height-relative:page;" coordsize="434340,76200" o:gfxdata="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AWwnvW1wAAAAcBAAAPAAAAAAAA&#10;AAEAIAAAACIAAABkcnMvZG93bnJldi54bWxQSwECFAAUAAAACACHTuJAmF74oL4CAAAuCAAADgAA&#10;AAAAAAABACAAAAAmAQAAZHJzL2Uyb0RvYy54bWxQSwUGAAAAAAYABgBZAQAAVgYAAAAA&#10;">
                      <o:lock v:ext="edit" aspectratio="f"/>
                      <v:shape id="Graphic 101" o:spid="_x0000_s1026" o:spt="100" style="position:absolute;left:0;top:0;height:76200;width:434340;" fillcolor="#000000" filled="t" stroked="f" coordsize="434340,76200" o:gfxdata="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32x4q8AAAA&#10;3AAAAA8AAAAAAAAAAQAgAAAAIgAAAGRycy9kb3ducmV2LnhtbFBLAQIUABQAAAAIAIdO4kAzLwWe&#10;OwAAADkAAAAQAAAAAAAAAAEAIAAAAAsBAABkcnMvc2hhcGV4bWwueG1sUEsFBgAAAAAGAAYAWwEA&#10;ALUDAAAAAA==&#10;" path="m434340,38100l428625,35242,428625,31750,421640,31750,358140,0,358140,31750,76200,31750,76200,0,0,38100,76200,76200,76200,44450,358140,44450,358140,76200,421640,44450,428625,44450,428625,40957,434340,38100xe">
                        <v:fill on="t" focussize="0,0"/>
                        <v:stroke on="f"/>
                        <v:imagedata o:title=""/>
                        <o:lock v:ext="edit" aspectratio="f"/>
                        <v:textbox inset="0mm,0mm,0mm,0mm"/>
                      </v:shape>
                    </v:group>
                  </w:pict>
                </mc:Fallback>
              </mc:AlternateContent>
            </w:r>
            <w:r>
              <w:rPr>
                <w:rFonts w:ascii="Times New Roman" w:hAnsi="Times New Roman"/>
                <w:spacing w:val="-5"/>
              </w:rPr>
              <w:t>‘1’</w:t>
            </w:r>
          </w:p>
        </w:tc>
        <w:tc>
          <w:tcPr>
            <w:tcW w:w="636" w:type="dxa"/>
          </w:tcPr>
          <w:p w14:paraId="7F70E0B7">
            <w:pPr>
              <w:pStyle w:val="24"/>
              <w:spacing w:before="53"/>
              <w:ind w:left="11" w:right="2"/>
              <w:jc w:val="center"/>
              <w:rPr>
                <w:rFonts w:ascii="Times New Roman" w:hAnsi="Times New Roman"/>
              </w:rPr>
            </w:pPr>
            <w:r>
              <w:rPr>
                <w:rFonts w:ascii="Times New Roman" w:hAnsi="Times New Roman"/>
                <w:spacing w:val="-5"/>
              </w:rPr>
              <w:t>‘2’</w:t>
            </w:r>
          </w:p>
        </w:tc>
        <w:tc>
          <w:tcPr>
            <w:tcW w:w="638" w:type="dxa"/>
          </w:tcPr>
          <w:p w14:paraId="6DC821C6">
            <w:pPr>
              <w:pStyle w:val="24"/>
              <w:spacing w:before="53"/>
              <w:ind w:left="7"/>
              <w:jc w:val="center"/>
              <w:rPr>
                <w:rFonts w:ascii="Times New Roman" w:hAnsi="Times New Roman"/>
              </w:rPr>
            </w:pPr>
            <w:r>
              <w:rPr>
                <w:lang w:eastAsia="zh-CN"/>
              </w:rPr>
              <mc:AlternateContent>
                <mc:Choice Requires="wpg">
                  <w:drawing>
                    <wp:anchor distT="0" distB="0" distL="0" distR="0" simplePos="0" relativeHeight="251701248" behindDoc="1" locked="0" layoutInCell="1" allowOverlap="1">
                      <wp:simplePos x="0" y="0"/>
                      <wp:positionH relativeFrom="column">
                        <wp:posOffset>173990</wp:posOffset>
                      </wp:positionH>
                      <wp:positionV relativeFrom="paragraph">
                        <wp:posOffset>217170</wp:posOffset>
                      </wp:positionV>
                      <wp:extent cx="434340" cy="76200"/>
                      <wp:effectExtent l="0" t="0" r="0" b="0"/>
                      <wp:wrapNone/>
                      <wp:docPr id="102" name="Group 102"/>
                      <wp:cNvGraphicFramePr/>
                      <a:graphic xmlns:a="http://schemas.openxmlformats.org/drawingml/2006/main">
                        <a:graphicData uri="http://schemas.microsoft.com/office/word/2010/wordprocessingGroup">
                          <wpg:wgp>
                            <wpg:cNvGrpSpPr/>
                            <wpg:grpSpPr>
                              <a:xfrm>
                                <a:off x="0" y="0"/>
                                <a:ext cx="434340" cy="76200"/>
                                <a:chOff x="0" y="0"/>
                                <a:chExt cx="434340" cy="76200"/>
                              </a:xfrm>
                            </wpg:grpSpPr>
                            <wps:wsp>
                              <wps:cNvPr id="103" name="Graphic 103"/>
                              <wps:cNvSpPr/>
                              <wps:spPr>
                                <a:xfrm>
                                  <a:off x="0" y="0"/>
                                  <a:ext cx="434340" cy="76200"/>
                                </a:xfrm>
                                <a:custGeom>
                                  <a:avLst/>
                                  <a:gdLst/>
                                  <a:ahLst/>
                                  <a:cxnLst/>
                                  <a:rect l="l" t="t" r="r" b="b"/>
                                  <a:pathLst>
                                    <a:path w="434340" h="76200">
                                      <a:moveTo>
                                        <a:pt x="434340" y="38100"/>
                                      </a:moveTo>
                                      <a:lnTo>
                                        <a:pt x="428625" y="35242"/>
                                      </a:lnTo>
                                      <a:lnTo>
                                        <a:pt x="428625" y="31750"/>
                                      </a:lnTo>
                                      <a:lnTo>
                                        <a:pt x="421640" y="31750"/>
                                      </a:lnTo>
                                      <a:lnTo>
                                        <a:pt x="358140" y="0"/>
                                      </a:lnTo>
                                      <a:lnTo>
                                        <a:pt x="358140" y="31750"/>
                                      </a:lnTo>
                                      <a:lnTo>
                                        <a:pt x="76200" y="31750"/>
                                      </a:lnTo>
                                      <a:lnTo>
                                        <a:pt x="76200" y="0"/>
                                      </a:lnTo>
                                      <a:lnTo>
                                        <a:pt x="0" y="38100"/>
                                      </a:lnTo>
                                      <a:lnTo>
                                        <a:pt x="76200" y="76200"/>
                                      </a:lnTo>
                                      <a:lnTo>
                                        <a:pt x="76200" y="44450"/>
                                      </a:lnTo>
                                      <a:lnTo>
                                        <a:pt x="358140" y="44450"/>
                                      </a:lnTo>
                                      <a:lnTo>
                                        <a:pt x="358140" y="76200"/>
                                      </a:lnTo>
                                      <a:lnTo>
                                        <a:pt x="421640" y="44450"/>
                                      </a:lnTo>
                                      <a:lnTo>
                                        <a:pt x="428625" y="44450"/>
                                      </a:lnTo>
                                      <a:lnTo>
                                        <a:pt x="428625" y="40957"/>
                                      </a:lnTo>
                                      <a:lnTo>
                                        <a:pt x="434340" y="38100"/>
                                      </a:lnTo>
                                      <a:close/>
                                    </a:path>
                                  </a:pathLst>
                                </a:custGeom>
                                <a:solidFill>
                                  <a:srgbClr val="000000"/>
                                </a:solidFill>
                              </wps:spPr>
                              <wps:bodyPr wrap="square" lIns="0" tIns="0" rIns="0" bIns="0" rtlCol="0">
                                <a:noAutofit/>
                              </wps:bodyPr>
                            </wps:wsp>
                          </wpg:wgp>
                        </a:graphicData>
                      </a:graphic>
                    </wp:anchor>
                  </w:drawing>
                </mc:Choice>
                <mc:Fallback>
                  <w:pict>
                    <v:group id="Group 102" o:spid="_x0000_s1026" o:spt="203" style="position:absolute;left:0pt;margin-left:13.7pt;margin-top:17.1pt;height:6pt;width:34.2pt;z-index:-251615232;mso-width-relative:page;mso-height-relative:page;" coordsize="434340,76200" o:gfxdata="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hdTUC9gAAAAHAQAADwAAAAAA&#10;AAABACAAAAAiAAAAZHJzL2Rvd25yZXYueG1sUEsBAhQAFAAAAAgAh07iQBs5sDy+AgAALggAAA4A&#10;AAAAAAAAAQAgAAAAJwEAAGRycy9lMm9Eb2MueG1sUEsFBgAAAAAGAAYAWQEAAFcGAAAAAA==&#10;">
                      <o:lock v:ext="edit" aspectratio="f"/>
                      <v:shape id="Graphic 103" o:spid="_x0000_s1026" o:spt="100" style="position:absolute;left:0;top:0;height:76200;width:434340;" fillcolor="#000000" filled="t" stroked="f" coordsize="434340,76200" o:gfxdata="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Jo/Ga8AAAA&#10;3AAAAA8AAAAAAAAAAQAgAAAAIgAAAGRycy9kb3ducmV2LnhtbFBLAQIUABQAAAAIAIdO4kAzLwWe&#10;OwAAADkAAAAQAAAAAAAAAAEAIAAAAAsBAABkcnMvc2hhcGV4bWwueG1sUEsFBgAAAAAGAAYAWwEA&#10;ALUDAAAAAA==&#10;" path="m434340,38100l428625,35242,428625,31750,421640,31750,358140,0,358140,31750,76200,31750,76200,0,0,38100,76200,76200,76200,44450,358140,44450,358140,76200,421640,44450,428625,44450,428625,40957,434340,38100xe">
                        <v:fill on="t" focussize="0,0"/>
                        <v:stroke on="f"/>
                        <v:imagedata o:title=""/>
                        <o:lock v:ext="edit" aspectratio="f"/>
                        <v:textbox inset="0mm,0mm,0mm,0mm"/>
                      </v:shape>
                    </v:group>
                  </w:pict>
                </mc:Fallback>
              </mc:AlternateContent>
            </w:r>
            <w:r>
              <w:rPr>
                <w:rFonts w:ascii="Times New Roman" w:hAnsi="Times New Roman"/>
                <w:spacing w:val="-5"/>
              </w:rPr>
              <w:t>‘3’</w:t>
            </w:r>
          </w:p>
        </w:tc>
        <w:tc>
          <w:tcPr>
            <w:tcW w:w="636" w:type="dxa"/>
          </w:tcPr>
          <w:p w14:paraId="0224535C">
            <w:pPr>
              <w:pStyle w:val="24"/>
              <w:spacing w:before="53"/>
              <w:ind w:left="11"/>
              <w:jc w:val="center"/>
              <w:rPr>
                <w:rFonts w:ascii="Times New Roman" w:hAnsi="Times New Roman"/>
              </w:rPr>
            </w:pPr>
            <w:r>
              <w:rPr>
                <w:rFonts w:ascii="Times New Roman" w:hAnsi="Times New Roman"/>
                <w:spacing w:val="-5"/>
              </w:rPr>
              <w:t>‘4’</w:t>
            </w:r>
          </w:p>
        </w:tc>
        <w:tc>
          <w:tcPr>
            <w:tcW w:w="638" w:type="dxa"/>
          </w:tcPr>
          <w:p w14:paraId="0D2CDE62">
            <w:pPr>
              <w:pStyle w:val="24"/>
              <w:rPr>
                <w:rFonts w:ascii="Times New Roman"/>
                <w:sz w:val="18"/>
              </w:rPr>
            </w:pPr>
          </w:p>
        </w:tc>
        <w:tc>
          <w:tcPr>
            <w:tcW w:w="636" w:type="dxa"/>
          </w:tcPr>
          <w:p w14:paraId="28959E28">
            <w:pPr>
              <w:pStyle w:val="24"/>
              <w:rPr>
                <w:rFonts w:ascii="Times New Roman"/>
                <w:sz w:val="18"/>
              </w:rPr>
            </w:pPr>
          </w:p>
        </w:tc>
        <w:tc>
          <w:tcPr>
            <w:tcW w:w="638" w:type="dxa"/>
          </w:tcPr>
          <w:p w14:paraId="5C9AD542">
            <w:pPr>
              <w:pStyle w:val="24"/>
              <w:rPr>
                <w:rFonts w:ascii="Times New Roman"/>
                <w:sz w:val="18"/>
              </w:rPr>
            </w:pPr>
          </w:p>
        </w:tc>
        <w:tc>
          <w:tcPr>
            <w:tcW w:w="636" w:type="dxa"/>
          </w:tcPr>
          <w:p w14:paraId="462EE7C1">
            <w:pPr>
              <w:pStyle w:val="24"/>
              <w:rPr>
                <w:rFonts w:ascii="Times New Roman"/>
                <w:sz w:val="18"/>
              </w:rPr>
            </w:pPr>
          </w:p>
        </w:tc>
      </w:tr>
      <w:tr w14:paraId="6EA3D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639" w:type="dxa"/>
            <w:gridSpan w:val="12"/>
            <w:tcBorders>
              <w:left w:val="nil"/>
              <w:right w:val="nil"/>
            </w:tcBorders>
          </w:tcPr>
          <w:p w14:paraId="71D4EB38">
            <w:pPr>
              <w:pStyle w:val="24"/>
              <w:rPr>
                <w:rFonts w:ascii="Times New Roman"/>
                <w:sz w:val="18"/>
              </w:rPr>
            </w:pPr>
          </w:p>
        </w:tc>
      </w:tr>
      <w:tr w14:paraId="7FC8E5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36" w:type="dxa"/>
          </w:tcPr>
          <w:p w14:paraId="602D01BC">
            <w:pPr>
              <w:pStyle w:val="24"/>
              <w:spacing w:before="53"/>
              <w:ind w:left="11" w:right="4"/>
              <w:jc w:val="center"/>
              <w:rPr>
                <w:rFonts w:ascii="Times New Roman"/>
              </w:rPr>
            </w:pPr>
            <w:r>
              <w:rPr>
                <w:rFonts w:ascii="Times New Roman"/>
                <w:spacing w:val="-5"/>
              </w:rPr>
              <w:t>H42</w:t>
            </w:r>
          </w:p>
        </w:tc>
        <w:tc>
          <w:tcPr>
            <w:tcW w:w="636" w:type="dxa"/>
          </w:tcPr>
          <w:p w14:paraId="3F8C0572">
            <w:pPr>
              <w:pStyle w:val="24"/>
              <w:spacing w:before="53"/>
              <w:ind w:left="11" w:right="5"/>
              <w:jc w:val="center"/>
              <w:rPr>
                <w:rFonts w:ascii="Times New Roman"/>
              </w:rPr>
            </w:pPr>
            <w:r>
              <w:rPr>
                <w:rFonts w:ascii="Times New Roman"/>
                <w:spacing w:val="-5"/>
              </w:rPr>
              <w:t>H41</w:t>
            </w:r>
          </w:p>
        </w:tc>
        <w:tc>
          <w:tcPr>
            <w:tcW w:w="636" w:type="dxa"/>
          </w:tcPr>
          <w:p w14:paraId="48F1F702">
            <w:pPr>
              <w:pStyle w:val="24"/>
              <w:spacing w:before="53"/>
              <w:ind w:left="11" w:right="5"/>
              <w:jc w:val="center"/>
              <w:rPr>
                <w:rFonts w:ascii="Times New Roman"/>
              </w:rPr>
            </w:pPr>
            <w:r>
              <w:rPr>
                <w:rFonts w:ascii="Times New Roman"/>
                <w:spacing w:val="-5"/>
              </w:rPr>
              <w:t>H44</w:t>
            </w:r>
          </w:p>
        </w:tc>
        <w:tc>
          <w:tcPr>
            <w:tcW w:w="637" w:type="dxa"/>
          </w:tcPr>
          <w:p w14:paraId="07CF0246">
            <w:pPr>
              <w:pStyle w:val="24"/>
              <w:spacing w:before="53"/>
              <w:ind w:left="7"/>
              <w:jc w:val="center"/>
              <w:rPr>
                <w:rFonts w:ascii="Times New Roman"/>
              </w:rPr>
            </w:pPr>
            <w:r>
              <w:rPr>
                <w:rFonts w:ascii="Times New Roman"/>
                <w:spacing w:val="-5"/>
              </w:rPr>
              <w:t>H43</w:t>
            </w:r>
          </w:p>
        </w:tc>
        <w:tc>
          <w:tcPr>
            <w:tcW w:w="636" w:type="dxa"/>
          </w:tcPr>
          <w:p w14:paraId="421735C9">
            <w:pPr>
              <w:pStyle w:val="24"/>
              <w:spacing w:before="53"/>
              <w:ind w:left="11" w:right="5"/>
              <w:jc w:val="center"/>
              <w:rPr>
                <w:rFonts w:ascii="Times New Roman"/>
              </w:rPr>
            </w:pPr>
            <w:r>
              <w:rPr>
                <w:rFonts w:ascii="Times New Roman"/>
                <w:spacing w:val="-5"/>
              </w:rPr>
              <w:t>H32</w:t>
            </w:r>
          </w:p>
        </w:tc>
        <w:tc>
          <w:tcPr>
            <w:tcW w:w="636" w:type="dxa"/>
          </w:tcPr>
          <w:p w14:paraId="6836BDB1">
            <w:pPr>
              <w:pStyle w:val="24"/>
              <w:spacing w:before="53"/>
              <w:ind w:left="11" w:right="5"/>
              <w:jc w:val="center"/>
              <w:rPr>
                <w:rFonts w:ascii="Times New Roman"/>
              </w:rPr>
            </w:pPr>
            <w:r>
              <w:rPr>
                <w:rFonts w:ascii="Times New Roman"/>
                <w:spacing w:val="-5"/>
              </w:rPr>
              <w:t>H31</w:t>
            </w:r>
          </w:p>
        </w:tc>
        <w:tc>
          <w:tcPr>
            <w:tcW w:w="638" w:type="dxa"/>
          </w:tcPr>
          <w:p w14:paraId="01357FBD">
            <w:pPr>
              <w:pStyle w:val="24"/>
              <w:spacing w:before="53"/>
              <w:ind w:left="7" w:right="3"/>
              <w:jc w:val="center"/>
              <w:rPr>
                <w:rFonts w:ascii="Times New Roman"/>
              </w:rPr>
            </w:pPr>
            <w:r>
              <w:rPr>
                <w:rFonts w:ascii="Times New Roman"/>
                <w:spacing w:val="-5"/>
              </w:rPr>
              <w:t>H34</w:t>
            </w:r>
          </w:p>
        </w:tc>
        <w:tc>
          <w:tcPr>
            <w:tcW w:w="636" w:type="dxa"/>
          </w:tcPr>
          <w:p w14:paraId="3F3364EA">
            <w:pPr>
              <w:pStyle w:val="24"/>
              <w:spacing w:before="53"/>
              <w:ind w:left="11" w:right="4"/>
              <w:jc w:val="center"/>
              <w:rPr>
                <w:rFonts w:ascii="Times New Roman"/>
              </w:rPr>
            </w:pPr>
            <w:r>
              <w:rPr>
                <w:rFonts w:ascii="Times New Roman"/>
                <w:spacing w:val="-5"/>
              </w:rPr>
              <w:t>H33</w:t>
            </w:r>
          </w:p>
        </w:tc>
        <w:tc>
          <w:tcPr>
            <w:tcW w:w="638" w:type="dxa"/>
          </w:tcPr>
          <w:p w14:paraId="7B681E55">
            <w:pPr>
              <w:pStyle w:val="24"/>
              <w:spacing w:before="53"/>
              <w:ind w:left="127"/>
              <w:rPr>
                <w:rFonts w:ascii="Times New Roman"/>
              </w:rPr>
            </w:pPr>
            <w:r>
              <w:rPr>
                <w:lang w:eastAsia="zh-CN"/>
              </w:rPr>
              <mc:AlternateContent>
                <mc:Choice Requires="wpg">
                  <w:drawing>
                    <wp:anchor distT="0" distB="0" distL="0" distR="0" simplePos="0" relativeHeight="251708416" behindDoc="1" locked="0" layoutInCell="1" allowOverlap="1">
                      <wp:simplePos x="0" y="0"/>
                      <wp:positionH relativeFrom="column">
                        <wp:posOffset>163195</wp:posOffset>
                      </wp:positionH>
                      <wp:positionV relativeFrom="paragraph">
                        <wp:posOffset>-302260</wp:posOffset>
                      </wp:positionV>
                      <wp:extent cx="434340" cy="76200"/>
                      <wp:effectExtent l="0" t="0" r="0" b="0"/>
                      <wp:wrapNone/>
                      <wp:docPr id="104" name="Group 104"/>
                      <wp:cNvGraphicFramePr/>
                      <a:graphic xmlns:a="http://schemas.openxmlformats.org/drawingml/2006/main">
                        <a:graphicData uri="http://schemas.microsoft.com/office/word/2010/wordprocessingGroup">
                          <wpg:wgp>
                            <wpg:cNvGrpSpPr/>
                            <wpg:grpSpPr>
                              <a:xfrm>
                                <a:off x="0" y="0"/>
                                <a:ext cx="434340" cy="76200"/>
                                <a:chOff x="0" y="0"/>
                                <a:chExt cx="434340" cy="76200"/>
                              </a:xfrm>
                            </wpg:grpSpPr>
                            <wps:wsp>
                              <wps:cNvPr id="105" name="Graphic 105"/>
                              <wps:cNvSpPr/>
                              <wps:spPr>
                                <a:xfrm>
                                  <a:off x="0" y="0"/>
                                  <a:ext cx="434340" cy="76200"/>
                                </a:xfrm>
                                <a:custGeom>
                                  <a:avLst/>
                                  <a:gdLst/>
                                  <a:ahLst/>
                                  <a:cxnLst/>
                                  <a:rect l="l" t="t" r="r" b="b"/>
                                  <a:pathLst>
                                    <a:path w="434340" h="76200">
                                      <a:moveTo>
                                        <a:pt x="434340" y="38100"/>
                                      </a:moveTo>
                                      <a:lnTo>
                                        <a:pt x="428625" y="35242"/>
                                      </a:lnTo>
                                      <a:lnTo>
                                        <a:pt x="428625" y="31750"/>
                                      </a:lnTo>
                                      <a:lnTo>
                                        <a:pt x="421640" y="31750"/>
                                      </a:lnTo>
                                      <a:lnTo>
                                        <a:pt x="358140" y="0"/>
                                      </a:lnTo>
                                      <a:lnTo>
                                        <a:pt x="358140" y="31750"/>
                                      </a:lnTo>
                                      <a:lnTo>
                                        <a:pt x="76200" y="31750"/>
                                      </a:lnTo>
                                      <a:lnTo>
                                        <a:pt x="76200" y="0"/>
                                      </a:lnTo>
                                      <a:lnTo>
                                        <a:pt x="0" y="38100"/>
                                      </a:lnTo>
                                      <a:lnTo>
                                        <a:pt x="76200" y="76200"/>
                                      </a:lnTo>
                                      <a:lnTo>
                                        <a:pt x="76200" y="44450"/>
                                      </a:lnTo>
                                      <a:lnTo>
                                        <a:pt x="358140" y="44450"/>
                                      </a:lnTo>
                                      <a:lnTo>
                                        <a:pt x="358140" y="76200"/>
                                      </a:lnTo>
                                      <a:lnTo>
                                        <a:pt x="421640" y="44450"/>
                                      </a:lnTo>
                                      <a:lnTo>
                                        <a:pt x="428625" y="44450"/>
                                      </a:lnTo>
                                      <a:lnTo>
                                        <a:pt x="428625" y="40957"/>
                                      </a:lnTo>
                                      <a:lnTo>
                                        <a:pt x="434340" y="38100"/>
                                      </a:lnTo>
                                      <a:close/>
                                    </a:path>
                                  </a:pathLst>
                                </a:custGeom>
                                <a:solidFill>
                                  <a:srgbClr val="000000"/>
                                </a:solidFill>
                              </wps:spPr>
                              <wps:bodyPr wrap="square" lIns="0" tIns="0" rIns="0" bIns="0" rtlCol="0">
                                <a:noAutofit/>
                              </wps:bodyPr>
                            </wps:wsp>
                          </wpg:wgp>
                        </a:graphicData>
                      </a:graphic>
                    </wp:anchor>
                  </w:drawing>
                </mc:Choice>
                <mc:Fallback>
                  <w:pict>
                    <v:group id="Group 104" o:spid="_x0000_s1026" o:spt="203" style="position:absolute;left:0pt;margin-left:12.85pt;margin-top:-23.8pt;height:6pt;width:34.2pt;z-index:-251608064;mso-width-relative:page;mso-height-relative:page;" coordsize="434340,76200" o:gfxdata="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">
                      <o:lock v:ext="edit" aspectratio="f"/>
                      <v:shape id="Graphic 105" o:spid="_x0000_s1026" o:spt="100" style="position:absolute;left:0;top:0;height:76200;width:434340;" fillcolor="#000000" filled="t" stroked="f" coordsize="434340,76200" o:gfxdata="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zcGJugAAANwA&#10;AAAPAAAAAAAAAAEAIAAAACIAAABkcnMvZG93bnJldi54bWxQSwECFAAUAAAACACHTuJAMy8FnjsA&#10;AAA5AAAAEAAAAAAAAAABACAAAAAJAQAAZHJzL3NoYXBleG1sLnhtbFBLBQYAAAAABgAGAFsBAACz&#10;AwAAAAA=&#10;" path="m434340,38100l428625,35242,428625,31750,421640,31750,358140,0,358140,31750,76200,31750,76200,0,0,38100,76200,76200,76200,44450,358140,44450,358140,76200,421640,44450,428625,44450,428625,40957,434340,38100xe">
                        <v:fill on="t" focussize="0,0"/>
                        <v:stroke on="f"/>
                        <v:imagedata o:title=""/>
                        <o:lock v:ext="edit" aspectratio="f"/>
                        <v:textbox inset="0mm,0mm,0mm,0mm"/>
                      </v:shape>
                    </v:group>
                  </w:pict>
                </mc:Fallback>
              </mc:AlternateContent>
            </w:r>
            <w:r>
              <w:rPr>
                <w:rFonts w:ascii="Times New Roman"/>
                <w:spacing w:val="-5"/>
              </w:rPr>
              <w:t>H20</w:t>
            </w:r>
          </w:p>
        </w:tc>
        <w:tc>
          <w:tcPr>
            <w:tcW w:w="636" w:type="dxa"/>
          </w:tcPr>
          <w:p w14:paraId="034C30FD">
            <w:pPr>
              <w:pStyle w:val="24"/>
              <w:spacing w:before="53"/>
              <w:ind w:left="127"/>
              <w:rPr>
                <w:rFonts w:ascii="Times New Roman"/>
              </w:rPr>
            </w:pPr>
            <w:r>
              <w:rPr>
                <w:rFonts w:ascii="Times New Roman"/>
                <w:spacing w:val="-5"/>
              </w:rPr>
              <w:t>H20</w:t>
            </w:r>
          </w:p>
        </w:tc>
        <w:tc>
          <w:tcPr>
            <w:tcW w:w="638" w:type="dxa"/>
          </w:tcPr>
          <w:p w14:paraId="6ABD54B3">
            <w:pPr>
              <w:pStyle w:val="24"/>
              <w:spacing w:before="53"/>
              <w:ind w:left="127"/>
              <w:rPr>
                <w:rFonts w:ascii="Times New Roman"/>
              </w:rPr>
            </w:pPr>
            <w:r>
              <w:rPr>
                <w:lang w:eastAsia="zh-CN"/>
              </w:rPr>
              <mc:AlternateContent>
                <mc:Choice Requires="wpg">
                  <w:drawing>
                    <wp:anchor distT="0" distB="0" distL="0" distR="0" simplePos="0" relativeHeight="251711488" behindDoc="1" locked="0" layoutInCell="1" allowOverlap="1">
                      <wp:simplePos x="0" y="0"/>
                      <wp:positionH relativeFrom="column">
                        <wp:posOffset>166370</wp:posOffset>
                      </wp:positionH>
                      <wp:positionV relativeFrom="paragraph">
                        <wp:posOffset>-307340</wp:posOffset>
                      </wp:positionV>
                      <wp:extent cx="434340" cy="76200"/>
                      <wp:effectExtent l="0" t="0" r="0" b="0"/>
                      <wp:wrapNone/>
                      <wp:docPr id="106" name="Group 106"/>
                      <wp:cNvGraphicFramePr/>
                      <a:graphic xmlns:a="http://schemas.openxmlformats.org/drawingml/2006/main">
                        <a:graphicData uri="http://schemas.microsoft.com/office/word/2010/wordprocessingGroup">
                          <wpg:wgp>
                            <wpg:cNvGrpSpPr/>
                            <wpg:grpSpPr>
                              <a:xfrm>
                                <a:off x="0" y="0"/>
                                <a:ext cx="434340" cy="76200"/>
                                <a:chOff x="0" y="0"/>
                                <a:chExt cx="434340" cy="76200"/>
                              </a:xfrm>
                            </wpg:grpSpPr>
                            <wps:wsp>
                              <wps:cNvPr id="107" name="Graphic 107"/>
                              <wps:cNvSpPr/>
                              <wps:spPr>
                                <a:xfrm>
                                  <a:off x="0" y="0"/>
                                  <a:ext cx="434340" cy="76200"/>
                                </a:xfrm>
                                <a:custGeom>
                                  <a:avLst/>
                                  <a:gdLst/>
                                  <a:ahLst/>
                                  <a:cxnLst/>
                                  <a:rect l="l" t="t" r="r" b="b"/>
                                  <a:pathLst>
                                    <a:path w="434340" h="76200">
                                      <a:moveTo>
                                        <a:pt x="434340" y="38100"/>
                                      </a:moveTo>
                                      <a:lnTo>
                                        <a:pt x="428625" y="35242"/>
                                      </a:lnTo>
                                      <a:lnTo>
                                        <a:pt x="428625" y="31750"/>
                                      </a:lnTo>
                                      <a:lnTo>
                                        <a:pt x="421640" y="31750"/>
                                      </a:lnTo>
                                      <a:lnTo>
                                        <a:pt x="358140" y="0"/>
                                      </a:lnTo>
                                      <a:lnTo>
                                        <a:pt x="358140" y="31750"/>
                                      </a:lnTo>
                                      <a:lnTo>
                                        <a:pt x="76200" y="31750"/>
                                      </a:lnTo>
                                      <a:lnTo>
                                        <a:pt x="76200" y="0"/>
                                      </a:lnTo>
                                      <a:lnTo>
                                        <a:pt x="0" y="38100"/>
                                      </a:lnTo>
                                      <a:lnTo>
                                        <a:pt x="76200" y="76200"/>
                                      </a:lnTo>
                                      <a:lnTo>
                                        <a:pt x="76200" y="44450"/>
                                      </a:lnTo>
                                      <a:lnTo>
                                        <a:pt x="358140" y="44450"/>
                                      </a:lnTo>
                                      <a:lnTo>
                                        <a:pt x="358140" y="76200"/>
                                      </a:lnTo>
                                      <a:lnTo>
                                        <a:pt x="421640" y="44450"/>
                                      </a:lnTo>
                                      <a:lnTo>
                                        <a:pt x="428625" y="44450"/>
                                      </a:lnTo>
                                      <a:lnTo>
                                        <a:pt x="428625" y="40957"/>
                                      </a:lnTo>
                                      <a:lnTo>
                                        <a:pt x="434340" y="38100"/>
                                      </a:lnTo>
                                      <a:close/>
                                    </a:path>
                                  </a:pathLst>
                                </a:custGeom>
                                <a:solidFill>
                                  <a:srgbClr val="000000"/>
                                </a:solidFill>
                              </wps:spPr>
                              <wps:bodyPr wrap="square" lIns="0" tIns="0" rIns="0" bIns="0" rtlCol="0">
                                <a:noAutofit/>
                              </wps:bodyPr>
                            </wps:wsp>
                          </wpg:wgp>
                        </a:graphicData>
                      </a:graphic>
                    </wp:anchor>
                  </w:drawing>
                </mc:Choice>
                <mc:Fallback>
                  <w:pict>
                    <v:group id="Group 106" o:spid="_x0000_s1026" o:spt="203" style="position:absolute;left:0pt;margin-left:13.1pt;margin-top:-24.2pt;height:6pt;width:34.2pt;z-index:-251604992;mso-width-relative:page;mso-height-relative:page;" coordsize="434340,76200" o:gfxdata="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">
                      <o:lock v:ext="edit" aspectratio="f"/>
                      <v:shape id="Graphic 107" o:spid="_x0000_s1026" o:spt="100" style="position:absolute;left:0;top:0;height:76200;width:434340;" fillcolor="#000000" filled="t" stroked="f" coordsize="434340,76200" o:gfxdata="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1T+mW5AAAA3AAA&#10;AA8AAAAAAAAAAQAgAAAAIgAAAGRycy9kb3ducmV2LnhtbFBLAQIUABQAAAAIAIdO4kAzLwWeOwAA&#10;ADkAAAAQAAAAAAAAAAEAIAAAAAgBAABkcnMvc2hhcGV4bWwueG1sUEsFBgAAAAAGAAYAWwEAALID&#10;AAAAAA==&#10;" path="m434340,38100l428625,35242,428625,31750,421640,31750,358140,0,358140,31750,76200,31750,76200,0,0,38100,76200,76200,76200,44450,358140,44450,358140,76200,421640,44450,428625,44450,428625,40957,434340,38100xe">
                        <v:fill on="t" focussize="0,0"/>
                        <v:stroke on="f"/>
                        <v:imagedata o:title=""/>
                        <o:lock v:ext="edit" aspectratio="f"/>
                        <v:textbox inset="0mm,0mm,0mm,0mm"/>
                      </v:shape>
                    </v:group>
                  </w:pict>
                </mc:Fallback>
              </mc:AlternateContent>
            </w:r>
            <w:r>
              <w:rPr>
                <w:rFonts w:ascii="Times New Roman"/>
                <w:spacing w:val="-5"/>
              </w:rPr>
              <w:t>H20</w:t>
            </w:r>
          </w:p>
        </w:tc>
        <w:tc>
          <w:tcPr>
            <w:tcW w:w="636" w:type="dxa"/>
          </w:tcPr>
          <w:p w14:paraId="58DEF109">
            <w:pPr>
              <w:pStyle w:val="24"/>
              <w:spacing w:before="53"/>
              <w:ind w:left="128"/>
              <w:rPr>
                <w:rFonts w:ascii="Times New Roman"/>
              </w:rPr>
            </w:pPr>
            <w:r>
              <w:rPr>
                <w:rFonts w:ascii="Times New Roman"/>
                <w:spacing w:val="-5"/>
              </w:rPr>
              <w:t>H20</w:t>
            </w:r>
          </w:p>
        </w:tc>
      </w:tr>
      <w:tr w14:paraId="072F0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272" w:type="dxa"/>
            <w:gridSpan w:val="2"/>
          </w:tcPr>
          <w:p w14:paraId="1E23C4A1">
            <w:pPr>
              <w:pStyle w:val="24"/>
              <w:spacing w:before="9" w:line="312" w:lineRule="exact"/>
              <w:ind w:left="359" w:right="289" w:hanging="58"/>
              <w:rPr>
                <w:rFonts w:ascii="Times New Roman"/>
              </w:rPr>
            </w:pPr>
            <w:r>
              <w:rPr>
                <w:rFonts w:ascii="Times New Roman"/>
              </w:rPr>
              <w:t>Word</w:t>
            </w:r>
            <w:r>
              <w:rPr>
                <w:rFonts w:ascii="Times New Roman"/>
                <w:spacing w:val="-14"/>
              </w:rPr>
              <w:t xml:space="preserve"> </w:t>
            </w:r>
            <w:r>
              <w:rPr>
                <w:rFonts w:ascii="Times New Roman"/>
              </w:rPr>
              <w:t xml:space="preserve">1 </w:t>
            </w:r>
            <w:r>
              <w:rPr>
                <w:rFonts w:ascii="Times New Roman"/>
                <w:spacing w:val="-2"/>
              </w:rPr>
              <w:t>(Low)</w:t>
            </w:r>
          </w:p>
        </w:tc>
        <w:tc>
          <w:tcPr>
            <w:tcW w:w="1273" w:type="dxa"/>
            <w:gridSpan w:val="2"/>
          </w:tcPr>
          <w:p w14:paraId="3C7FDD33">
            <w:pPr>
              <w:pStyle w:val="24"/>
              <w:spacing w:before="53"/>
              <w:ind w:left="302"/>
              <w:rPr>
                <w:rFonts w:ascii="Times New Roman"/>
              </w:rPr>
            </w:pPr>
            <w:r>
              <w:rPr>
                <w:rFonts w:ascii="Times New Roman"/>
              </w:rPr>
              <w:t>Word</w:t>
            </w:r>
            <w:r>
              <w:rPr>
                <w:rFonts w:ascii="Times New Roman"/>
                <w:spacing w:val="-2"/>
              </w:rPr>
              <w:t xml:space="preserve"> </w:t>
            </w:r>
            <w:r>
              <w:rPr>
                <w:rFonts w:ascii="Times New Roman"/>
                <w:spacing w:val="-10"/>
              </w:rPr>
              <w:t>2</w:t>
            </w:r>
          </w:p>
        </w:tc>
        <w:tc>
          <w:tcPr>
            <w:tcW w:w="1272" w:type="dxa"/>
            <w:gridSpan w:val="2"/>
          </w:tcPr>
          <w:p w14:paraId="5F9CFAE6">
            <w:pPr>
              <w:pStyle w:val="24"/>
              <w:spacing w:before="53"/>
              <w:ind w:left="301"/>
              <w:rPr>
                <w:rFonts w:ascii="Times New Roman"/>
              </w:rPr>
            </w:pPr>
            <w:r>
              <w:rPr>
                <w:rFonts w:ascii="Times New Roman"/>
              </w:rPr>
              <w:t>Word</w:t>
            </w:r>
            <w:r>
              <w:rPr>
                <w:rFonts w:ascii="Times New Roman"/>
                <w:spacing w:val="-2"/>
              </w:rPr>
              <w:t xml:space="preserve"> </w:t>
            </w:r>
            <w:r>
              <w:rPr>
                <w:rFonts w:ascii="Times New Roman"/>
                <w:spacing w:val="-10"/>
              </w:rPr>
              <w:t>3</w:t>
            </w:r>
          </w:p>
        </w:tc>
        <w:tc>
          <w:tcPr>
            <w:tcW w:w="1274" w:type="dxa"/>
            <w:gridSpan w:val="2"/>
          </w:tcPr>
          <w:p w14:paraId="14C630C7">
            <w:pPr>
              <w:pStyle w:val="24"/>
              <w:spacing w:before="53"/>
              <w:ind w:left="301"/>
              <w:rPr>
                <w:rFonts w:ascii="Times New Roman"/>
              </w:rPr>
            </w:pPr>
            <w:r>
              <w:rPr>
                <w:rFonts w:ascii="Times New Roman"/>
              </w:rPr>
              <w:t>Word</w:t>
            </w:r>
            <w:r>
              <w:rPr>
                <w:rFonts w:ascii="Times New Roman"/>
                <w:spacing w:val="-2"/>
              </w:rPr>
              <w:t xml:space="preserve"> </w:t>
            </w:r>
            <w:r>
              <w:rPr>
                <w:rFonts w:ascii="Times New Roman"/>
                <w:spacing w:val="-10"/>
              </w:rPr>
              <w:t>4</w:t>
            </w:r>
          </w:p>
        </w:tc>
        <w:tc>
          <w:tcPr>
            <w:tcW w:w="1274" w:type="dxa"/>
            <w:gridSpan w:val="2"/>
          </w:tcPr>
          <w:p w14:paraId="1B04C633">
            <w:pPr>
              <w:pStyle w:val="24"/>
              <w:spacing w:before="53"/>
              <w:ind w:left="302"/>
              <w:rPr>
                <w:rFonts w:ascii="Times New Roman"/>
              </w:rPr>
            </w:pPr>
            <w:r>
              <w:rPr>
                <w:rFonts w:ascii="Times New Roman"/>
              </w:rPr>
              <w:t>Word</w:t>
            </w:r>
            <w:r>
              <w:rPr>
                <w:rFonts w:ascii="Times New Roman"/>
                <w:spacing w:val="-2"/>
              </w:rPr>
              <w:t xml:space="preserve"> </w:t>
            </w:r>
            <w:r>
              <w:rPr>
                <w:rFonts w:ascii="Times New Roman"/>
                <w:spacing w:val="-10"/>
              </w:rPr>
              <w:t>5</w:t>
            </w:r>
          </w:p>
        </w:tc>
        <w:tc>
          <w:tcPr>
            <w:tcW w:w="1274" w:type="dxa"/>
            <w:gridSpan w:val="2"/>
          </w:tcPr>
          <w:p w14:paraId="076DA746">
            <w:pPr>
              <w:pStyle w:val="24"/>
              <w:spacing w:before="9" w:line="312" w:lineRule="exact"/>
              <w:ind w:left="343" w:right="292" w:hanging="41"/>
              <w:rPr>
                <w:rFonts w:ascii="Times New Roman"/>
              </w:rPr>
            </w:pPr>
            <w:r>
              <w:rPr>
                <w:rFonts w:ascii="Times New Roman"/>
              </w:rPr>
              <w:t>Word</w:t>
            </w:r>
            <w:r>
              <w:rPr>
                <w:rFonts w:ascii="Times New Roman"/>
                <w:spacing w:val="-14"/>
              </w:rPr>
              <w:t xml:space="preserve"> </w:t>
            </w:r>
            <w:r>
              <w:rPr>
                <w:rFonts w:ascii="Times New Roman"/>
              </w:rPr>
              <w:t xml:space="preserve">6 </w:t>
            </w:r>
            <w:r>
              <w:rPr>
                <w:rFonts w:ascii="Times New Roman"/>
                <w:spacing w:val="-2"/>
              </w:rPr>
              <w:t>(High)</w:t>
            </w:r>
          </w:p>
        </w:tc>
      </w:tr>
    </w:tbl>
    <w:p w14:paraId="648709D5">
      <w:pPr>
        <w:pStyle w:val="8"/>
        <w:spacing w:before="54"/>
        <w:ind w:left="1019"/>
      </w:pPr>
      <w:r>
        <w:rPr>
          <w:spacing w:val="-2"/>
        </w:rPr>
        <w:t>Examples)</w:t>
      </w:r>
    </w:p>
    <w:p w14:paraId="45E0B8FC">
      <w:pPr>
        <w:pStyle w:val="23"/>
        <w:numPr>
          <w:ilvl w:val="0"/>
          <w:numId w:val="22"/>
        </w:numPr>
        <w:tabs>
          <w:tab w:val="left" w:pos="1301"/>
        </w:tabs>
        <w:spacing w:before="119"/>
        <w:ind w:left="1301" w:hanging="282"/>
      </w:pPr>
      <w:r>
        <w:t>Character</w:t>
      </w:r>
      <w:r>
        <w:rPr>
          <w:spacing w:val="-3"/>
        </w:rPr>
        <w:t xml:space="preserve"> </w:t>
      </w:r>
      <w:r>
        <w:t>data:</w:t>
      </w:r>
      <w:r>
        <w:rPr>
          <w:spacing w:val="-1"/>
        </w:rPr>
        <w:t xml:space="preserve"> </w:t>
      </w:r>
      <w:r>
        <w:t>(ex)</w:t>
      </w:r>
      <w:r>
        <w:rPr>
          <w:spacing w:val="-4"/>
        </w:rPr>
        <w:t xml:space="preserve"> </w:t>
      </w:r>
      <w:r>
        <w:t>‘R’</w:t>
      </w:r>
      <w:r>
        <w:rPr>
          <w:spacing w:val="-2"/>
        </w:rPr>
        <w:t xml:space="preserve"> </w:t>
      </w:r>
      <w:r>
        <w:t>→</w:t>
      </w:r>
      <w:r>
        <w:rPr>
          <w:spacing w:val="-7"/>
        </w:rPr>
        <w:t xml:space="preserve"> </w:t>
      </w:r>
      <w:r>
        <w:rPr>
          <w:spacing w:val="-2"/>
        </w:rPr>
        <w:t>H2052</w:t>
      </w:r>
    </w:p>
    <w:p w14:paraId="77E0850D">
      <w:pPr>
        <w:pStyle w:val="23"/>
        <w:numPr>
          <w:ilvl w:val="0"/>
          <w:numId w:val="22"/>
        </w:numPr>
        <w:tabs>
          <w:tab w:val="left" w:pos="1301"/>
        </w:tabs>
        <w:spacing w:before="122"/>
        <w:ind w:left="1301" w:hanging="282"/>
      </w:pPr>
      <w:r>
        <w:t>Character</w:t>
      </w:r>
      <w:r>
        <w:rPr>
          <w:spacing w:val="-3"/>
        </w:rPr>
        <w:t xml:space="preserve"> </w:t>
      </w:r>
      <w:r>
        <w:t>data:</w:t>
      </w:r>
      <w:r>
        <w:rPr>
          <w:spacing w:val="-1"/>
        </w:rPr>
        <w:t xml:space="preserve"> </w:t>
      </w:r>
      <w:r>
        <w:t>(ex)</w:t>
      </w:r>
      <w:r>
        <w:rPr>
          <w:spacing w:val="-4"/>
        </w:rPr>
        <w:t xml:space="preserve"> </w:t>
      </w:r>
      <w:r>
        <w:t>‘I1’</w:t>
      </w:r>
      <w:r>
        <w:rPr>
          <w:spacing w:val="-3"/>
        </w:rPr>
        <w:t xml:space="preserve"> </w:t>
      </w:r>
      <w:r>
        <w:t>→</w:t>
      </w:r>
      <w:r>
        <w:rPr>
          <w:spacing w:val="-2"/>
        </w:rPr>
        <w:t xml:space="preserve"> </w:t>
      </w:r>
      <w:r>
        <w:t>H3149</w:t>
      </w:r>
      <w:r>
        <w:rPr>
          <w:spacing w:val="-1"/>
        </w:rPr>
        <w:t xml:space="preserve"> </w:t>
      </w:r>
      <w:r>
        <w:t>(H4931</w:t>
      </w:r>
      <w:r>
        <w:rPr>
          <w:spacing w:val="-2"/>
        </w:rPr>
        <w:t xml:space="preserve"> </w:t>
      </w:r>
      <w:r>
        <w:t>is</w:t>
      </w:r>
      <w:r>
        <w:rPr>
          <w:spacing w:val="-4"/>
        </w:rPr>
        <w:t xml:space="preserve"> </w:t>
      </w:r>
      <w:r>
        <w:t>an</w:t>
      </w:r>
      <w:r>
        <w:rPr>
          <w:spacing w:val="-2"/>
        </w:rPr>
        <w:t xml:space="preserve"> error)</w:t>
      </w:r>
    </w:p>
    <w:p w14:paraId="19130480">
      <w:pPr>
        <w:pStyle w:val="23"/>
        <w:numPr>
          <w:ilvl w:val="0"/>
          <w:numId w:val="22"/>
        </w:numPr>
        <w:tabs>
          <w:tab w:val="left" w:pos="1301"/>
        </w:tabs>
        <w:spacing w:before="119"/>
        <w:ind w:left="1301" w:hanging="282"/>
      </w:pPr>
      <w:r>
        <w:t>Character</w:t>
      </w:r>
      <w:r>
        <w:rPr>
          <w:spacing w:val="-3"/>
        </w:rPr>
        <w:t xml:space="preserve"> </w:t>
      </w:r>
      <w:r>
        <w:t>data:</w:t>
      </w:r>
      <w:r>
        <w:rPr>
          <w:spacing w:val="-2"/>
        </w:rPr>
        <w:t xml:space="preserve"> </w:t>
      </w:r>
      <w:r>
        <w:t>(ex)</w:t>
      </w:r>
      <w:r>
        <w:rPr>
          <w:spacing w:val="-4"/>
        </w:rPr>
        <w:t xml:space="preserve"> </w:t>
      </w:r>
      <w:r>
        <w:t>‘123’</w:t>
      </w:r>
      <w:r>
        <w:rPr>
          <w:spacing w:val="-4"/>
        </w:rPr>
        <w:t xml:space="preserve"> </w:t>
      </w:r>
      <w:r>
        <w:t>→</w:t>
      </w:r>
      <w:r>
        <w:rPr>
          <w:spacing w:val="-3"/>
        </w:rPr>
        <w:t xml:space="preserve"> </w:t>
      </w:r>
      <w:r>
        <w:t>H3231</w:t>
      </w:r>
      <w:r>
        <w:rPr>
          <w:spacing w:val="-2"/>
        </w:rPr>
        <w:t xml:space="preserve"> </w:t>
      </w:r>
      <w:r>
        <w:rPr>
          <w:spacing w:val="-4"/>
        </w:rPr>
        <w:t>2033</w:t>
      </w:r>
    </w:p>
    <w:p w14:paraId="083FBCBA">
      <w:pPr>
        <w:pStyle w:val="23"/>
        <w:numPr>
          <w:ilvl w:val="0"/>
          <w:numId w:val="22"/>
        </w:numPr>
        <w:tabs>
          <w:tab w:val="left" w:pos="1301"/>
          <w:tab w:val="left" w:pos="4375"/>
        </w:tabs>
        <w:spacing w:before="121"/>
        <w:ind w:left="1301" w:hanging="282"/>
      </w:pPr>
      <w:r>
        <w:t>Character</w:t>
      </w:r>
      <w:r>
        <w:rPr>
          <w:spacing w:val="-4"/>
        </w:rPr>
        <w:t xml:space="preserve"> </w:t>
      </w:r>
      <w:r>
        <w:t>data:</w:t>
      </w:r>
      <w:r>
        <w:rPr>
          <w:spacing w:val="-2"/>
        </w:rPr>
        <w:t xml:space="preserve"> </w:t>
      </w:r>
      <w:r>
        <w:t>(ex)</w:t>
      </w:r>
      <w:r>
        <w:rPr>
          <w:spacing w:val="-5"/>
        </w:rPr>
        <w:t xml:space="preserve"> </w:t>
      </w:r>
      <w:r>
        <w:rPr>
          <w:spacing w:val="-2"/>
        </w:rPr>
        <w:t>‘2AA00101</w:t>
      </w:r>
      <w:r>
        <w:tab/>
      </w:r>
      <w:r>
        <w:t>‘</w:t>
      </w:r>
      <w:r>
        <w:rPr>
          <w:spacing w:val="-4"/>
        </w:rPr>
        <w:t xml:space="preserve"> </w:t>
      </w:r>
      <w:r>
        <w:t>→</w:t>
      </w:r>
      <w:r>
        <w:rPr>
          <w:spacing w:val="-2"/>
        </w:rPr>
        <w:t xml:space="preserve"> </w:t>
      </w:r>
      <w:r>
        <w:t>H4132</w:t>
      </w:r>
      <w:r>
        <w:rPr>
          <w:spacing w:val="-4"/>
        </w:rPr>
        <w:t xml:space="preserve"> </w:t>
      </w:r>
      <w:r>
        <w:t>3041</w:t>
      </w:r>
      <w:r>
        <w:rPr>
          <w:spacing w:val="-2"/>
        </w:rPr>
        <w:t xml:space="preserve"> </w:t>
      </w:r>
      <w:r>
        <w:t>3130</w:t>
      </w:r>
      <w:r>
        <w:rPr>
          <w:spacing w:val="-1"/>
        </w:rPr>
        <w:t xml:space="preserve"> </w:t>
      </w:r>
      <w:r>
        <w:t xml:space="preserve">3130 </w:t>
      </w:r>
      <w:r>
        <w:rPr>
          <w:u w:val="single"/>
        </w:rPr>
        <w:t>2020</w:t>
      </w:r>
      <w:r>
        <w:rPr>
          <w:spacing w:val="-1"/>
          <w:u w:val="single"/>
        </w:rPr>
        <w:t xml:space="preserve"> </w:t>
      </w:r>
      <w:r>
        <w:rPr>
          <w:spacing w:val="-4"/>
          <w:u w:val="single"/>
        </w:rPr>
        <w:t>2020</w:t>
      </w:r>
    </w:p>
    <w:p w14:paraId="217979E2">
      <w:pPr>
        <w:pStyle w:val="23"/>
        <w:numPr>
          <w:ilvl w:val="3"/>
          <w:numId w:val="1"/>
        </w:numPr>
        <w:tabs>
          <w:tab w:val="left" w:pos="1725"/>
        </w:tabs>
        <w:spacing w:before="244"/>
        <w:ind w:left="1725" w:hanging="1133"/>
        <w:outlineLvl w:val="2"/>
        <w:rPr>
          <w:b/>
        </w:rPr>
      </w:pPr>
      <w:bookmarkStart w:id="38" w:name="_Toc31752"/>
      <w:r>
        <w:rPr>
          <w:b/>
        </w:rPr>
        <w:t>Numeric</w:t>
      </w:r>
      <w:r>
        <w:rPr>
          <w:b/>
          <w:spacing w:val="-4"/>
        </w:rPr>
        <w:t xml:space="preserve"> Type</w:t>
      </w:r>
      <w:bookmarkEnd w:id="38"/>
    </w:p>
    <w:p w14:paraId="42585094">
      <w:pPr>
        <w:pStyle w:val="8"/>
        <w:spacing w:before="5" w:after="1"/>
        <w:rPr>
          <w:b/>
          <w:sz w:val="10"/>
        </w:rPr>
      </w:pPr>
    </w:p>
    <w:tbl>
      <w:tblPr>
        <w:tblStyle w:val="22"/>
        <w:tblW w:w="0" w:type="auto"/>
        <w:tblInd w:w="4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9"/>
        <w:gridCol w:w="849"/>
        <w:gridCol w:w="566"/>
        <w:gridCol w:w="1985"/>
        <w:gridCol w:w="994"/>
        <w:gridCol w:w="566"/>
        <w:gridCol w:w="1985"/>
        <w:gridCol w:w="933"/>
        <w:gridCol w:w="933"/>
      </w:tblGrid>
      <w:tr w14:paraId="67B47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529" w:type="dxa"/>
            <w:vMerge w:val="restart"/>
            <w:shd w:val="clear" w:color="auto" w:fill="C2D59B"/>
          </w:tcPr>
          <w:p w14:paraId="2D8FC144">
            <w:pPr>
              <w:pStyle w:val="24"/>
              <w:spacing w:before="44"/>
              <w:rPr>
                <w:rFonts w:ascii="Times New Roman"/>
                <w:b/>
                <w:sz w:val="16"/>
              </w:rPr>
            </w:pPr>
          </w:p>
          <w:p w14:paraId="745E4600">
            <w:pPr>
              <w:pStyle w:val="24"/>
              <w:ind w:left="480"/>
              <w:rPr>
                <w:b/>
                <w:sz w:val="16"/>
              </w:rPr>
            </w:pPr>
            <w:r>
              <w:rPr>
                <w:b/>
                <w:spacing w:val="-2"/>
                <w:sz w:val="16"/>
              </w:rPr>
              <w:t>Format</w:t>
            </w:r>
          </w:p>
        </w:tc>
        <w:tc>
          <w:tcPr>
            <w:tcW w:w="849" w:type="dxa"/>
            <w:vMerge w:val="restart"/>
            <w:shd w:val="clear" w:color="auto" w:fill="C2D59B"/>
          </w:tcPr>
          <w:p w14:paraId="513E252D">
            <w:pPr>
              <w:pStyle w:val="24"/>
              <w:spacing w:before="122"/>
              <w:ind w:left="297" w:right="10" w:hanging="257"/>
              <w:rPr>
                <w:b/>
                <w:sz w:val="16"/>
              </w:rPr>
            </w:pPr>
            <w:r>
              <w:rPr>
                <w:b/>
                <w:spacing w:val="-2"/>
                <w:sz w:val="16"/>
              </w:rPr>
              <w:t xml:space="preserve">Abbreviati </w:t>
            </w:r>
            <w:r>
              <w:rPr>
                <w:b/>
                <w:spacing w:val="-6"/>
                <w:sz w:val="16"/>
              </w:rPr>
              <w:t>on</w:t>
            </w:r>
          </w:p>
        </w:tc>
        <w:tc>
          <w:tcPr>
            <w:tcW w:w="566" w:type="dxa"/>
            <w:vMerge w:val="restart"/>
            <w:shd w:val="clear" w:color="auto" w:fill="C2D59B"/>
          </w:tcPr>
          <w:p w14:paraId="2B1B4200">
            <w:pPr>
              <w:pStyle w:val="24"/>
              <w:spacing w:before="44"/>
              <w:rPr>
                <w:rFonts w:ascii="Times New Roman"/>
                <w:b/>
                <w:sz w:val="16"/>
              </w:rPr>
            </w:pPr>
          </w:p>
          <w:p w14:paraId="6080118D">
            <w:pPr>
              <w:pStyle w:val="24"/>
              <w:ind w:left="96"/>
              <w:rPr>
                <w:b/>
                <w:sz w:val="16"/>
              </w:rPr>
            </w:pPr>
            <w:r>
              <w:rPr>
                <w:b/>
                <w:spacing w:val="-4"/>
                <w:sz w:val="16"/>
              </w:rPr>
              <w:t>Size</w:t>
            </w:r>
          </w:p>
        </w:tc>
        <w:tc>
          <w:tcPr>
            <w:tcW w:w="1985" w:type="dxa"/>
            <w:vMerge w:val="restart"/>
            <w:shd w:val="clear" w:color="auto" w:fill="C2D59B"/>
          </w:tcPr>
          <w:p w14:paraId="4A9021B2">
            <w:pPr>
              <w:pStyle w:val="24"/>
              <w:spacing w:before="44"/>
              <w:rPr>
                <w:rFonts w:ascii="Times New Roman"/>
                <w:b/>
                <w:sz w:val="16"/>
              </w:rPr>
            </w:pPr>
          </w:p>
          <w:p w14:paraId="543A8D4C">
            <w:pPr>
              <w:pStyle w:val="24"/>
              <w:ind w:left="10" w:right="83"/>
              <w:jc w:val="center"/>
              <w:rPr>
                <w:b/>
                <w:sz w:val="16"/>
              </w:rPr>
            </w:pPr>
            <w:r>
              <w:rPr>
                <w:b/>
                <w:spacing w:val="-2"/>
                <w:sz w:val="16"/>
              </w:rPr>
              <w:t>Range</w:t>
            </w:r>
          </w:p>
        </w:tc>
        <w:tc>
          <w:tcPr>
            <w:tcW w:w="994" w:type="dxa"/>
            <w:vMerge w:val="restart"/>
            <w:shd w:val="clear" w:color="auto" w:fill="C2D59B"/>
          </w:tcPr>
          <w:p w14:paraId="0CD559AF">
            <w:pPr>
              <w:pStyle w:val="24"/>
              <w:spacing w:before="93" w:line="307" w:lineRule="auto"/>
              <w:ind w:left="267" w:right="278" w:hanging="56"/>
              <w:rPr>
                <w:b/>
                <w:sz w:val="16"/>
              </w:rPr>
            </w:pPr>
            <w:r>
              <w:rPr>
                <w:b/>
                <w:spacing w:val="-2"/>
                <w:sz w:val="16"/>
              </w:rPr>
              <w:t>Sample Value</w:t>
            </w:r>
          </w:p>
        </w:tc>
        <w:tc>
          <w:tcPr>
            <w:tcW w:w="4417" w:type="dxa"/>
            <w:gridSpan w:val="4"/>
            <w:shd w:val="clear" w:color="auto" w:fill="C2D59B"/>
          </w:tcPr>
          <w:p w14:paraId="3E7ECAEA">
            <w:pPr>
              <w:pStyle w:val="24"/>
              <w:spacing w:before="57"/>
              <w:ind w:right="75"/>
              <w:jc w:val="center"/>
              <w:rPr>
                <w:b/>
                <w:sz w:val="16"/>
              </w:rPr>
            </w:pPr>
            <w:r>
              <w:rPr>
                <w:b/>
                <w:sz w:val="16"/>
              </w:rPr>
              <w:t>Expression</w:t>
            </w:r>
            <w:r>
              <w:rPr>
                <w:b/>
                <w:spacing w:val="-6"/>
                <w:sz w:val="16"/>
              </w:rPr>
              <w:t xml:space="preserve"> </w:t>
            </w:r>
            <w:r>
              <w:rPr>
                <w:b/>
                <w:sz w:val="16"/>
              </w:rPr>
              <w:t>in</w:t>
            </w:r>
            <w:r>
              <w:rPr>
                <w:b/>
                <w:spacing w:val="-4"/>
                <w:sz w:val="16"/>
              </w:rPr>
              <w:t xml:space="preserve"> </w:t>
            </w:r>
            <w:r>
              <w:rPr>
                <w:b/>
                <w:spacing w:val="-5"/>
                <w:sz w:val="16"/>
              </w:rPr>
              <w:t>PLC</w:t>
            </w:r>
          </w:p>
        </w:tc>
      </w:tr>
      <w:tr w14:paraId="4661E7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529" w:type="dxa"/>
            <w:vMerge w:val="continue"/>
            <w:tcBorders>
              <w:top w:val="nil"/>
            </w:tcBorders>
            <w:shd w:val="clear" w:color="auto" w:fill="C2D59B"/>
          </w:tcPr>
          <w:p w14:paraId="3E5C7AD8">
            <w:pPr>
              <w:rPr>
                <w:sz w:val="2"/>
                <w:szCs w:val="2"/>
              </w:rPr>
            </w:pPr>
          </w:p>
        </w:tc>
        <w:tc>
          <w:tcPr>
            <w:tcW w:w="849" w:type="dxa"/>
            <w:vMerge w:val="continue"/>
            <w:tcBorders>
              <w:top w:val="nil"/>
            </w:tcBorders>
            <w:shd w:val="clear" w:color="auto" w:fill="C2D59B"/>
          </w:tcPr>
          <w:p w14:paraId="37BFD52E">
            <w:pPr>
              <w:rPr>
                <w:sz w:val="2"/>
                <w:szCs w:val="2"/>
              </w:rPr>
            </w:pPr>
          </w:p>
        </w:tc>
        <w:tc>
          <w:tcPr>
            <w:tcW w:w="566" w:type="dxa"/>
            <w:vMerge w:val="continue"/>
            <w:tcBorders>
              <w:top w:val="nil"/>
            </w:tcBorders>
            <w:shd w:val="clear" w:color="auto" w:fill="C2D59B"/>
          </w:tcPr>
          <w:p w14:paraId="79470BC9">
            <w:pPr>
              <w:rPr>
                <w:sz w:val="2"/>
                <w:szCs w:val="2"/>
              </w:rPr>
            </w:pPr>
          </w:p>
        </w:tc>
        <w:tc>
          <w:tcPr>
            <w:tcW w:w="1985" w:type="dxa"/>
            <w:vMerge w:val="continue"/>
            <w:tcBorders>
              <w:top w:val="nil"/>
            </w:tcBorders>
            <w:shd w:val="clear" w:color="auto" w:fill="C2D59B"/>
          </w:tcPr>
          <w:p w14:paraId="548AFE0D">
            <w:pPr>
              <w:rPr>
                <w:sz w:val="2"/>
                <w:szCs w:val="2"/>
              </w:rPr>
            </w:pPr>
          </w:p>
        </w:tc>
        <w:tc>
          <w:tcPr>
            <w:tcW w:w="994" w:type="dxa"/>
            <w:vMerge w:val="continue"/>
            <w:tcBorders>
              <w:top w:val="nil"/>
            </w:tcBorders>
            <w:shd w:val="clear" w:color="auto" w:fill="C2D59B"/>
          </w:tcPr>
          <w:p w14:paraId="51793AFD">
            <w:pPr>
              <w:rPr>
                <w:sz w:val="2"/>
                <w:szCs w:val="2"/>
              </w:rPr>
            </w:pPr>
          </w:p>
        </w:tc>
        <w:tc>
          <w:tcPr>
            <w:tcW w:w="566" w:type="dxa"/>
            <w:shd w:val="clear" w:color="auto" w:fill="C2D59B"/>
          </w:tcPr>
          <w:p w14:paraId="0B8E5CC0">
            <w:pPr>
              <w:pStyle w:val="24"/>
              <w:spacing w:before="57"/>
              <w:ind w:left="10" w:right="81"/>
              <w:jc w:val="center"/>
              <w:rPr>
                <w:b/>
                <w:sz w:val="16"/>
              </w:rPr>
            </w:pPr>
            <w:r>
              <w:rPr>
                <w:b/>
                <w:spacing w:val="-2"/>
                <w:sz w:val="16"/>
              </w:rPr>
              <w:t>order</w:t>
            </w:r>
          </w:p>
        </w:tc>
        <w:tc>
          <w:tcPr>
            <w:tcW w:w="1985" w:type="dxa"/>
            <w:shd w:val="clear" w:color="auto" w:fill="C2D59B"/>
          </w:tcPr>
          <w:p w14:paraId="5DD9C260">
            <w:pPr>
              <w:pStyle w:val="24"/>
              <w:spacing w:before="57"/>
              <w:ind w:left="10" w:right="83"/>
              <w:jc w:val="center"/>
              <w:rPr>
                <w:b/>
                <w:sz w:val="16"/>
              </w:rPr>
            </w:pPr>
            <w:r>
              <w:rPr>
                <w:b/>
                <w:spacing w:val="-5"/>
                <w:sz w:val="16"/>
              </w:rPr>
              <w:t>BIN</w:t>
            </w:r>
          </w:p>
        </w:tc>
        <w:tc>
          <w:tcPr>
            <w:tcW w:w="933" w:type="dxa"/>
            <w:shd w:val="clear" w:color="auto" w:fill="C2D59B"/>
          </w:tcPr>
          <w:p w14:paraId="2F2BE5DA">
            <w:pPr>
              <w:pStyle w:val="24"/>
              <w:spacing w:before="57"/>
              <w:ind w:left="273"/>
              <w:rPr>
                <w:b/>
                <w:sz w:val="16"/>
              </w:rPr>
            </w:pPr>
            <w:r>
              <w:rPr>
                <w:b/>
                <w:spacing w:val="-5"/>
                <w:sz w:val="16"/>
              </w:rPr>
              <w:t>DEC</w:t>
            </w:r>
          </w:p>
        </w:tc>
        <w:tc>
          <w:tcPr>
            <w:tcW w:w="933" w:type="dxa"/>
            <w:shd w:val="clear" w:color="auto" w:fill="C2D59B"/>
          </w:tcPr>
          <w:p w14:paraId="16BF97CD">
            <w:pPr>
              <w:pStyle w:val="24"/>
              <w:spacing w:before="57"/>
              <w:ind w:left="278"/>
              <w:rPr>
                <w:b/>
                <w:sz w:val="16"/>
              </w:rPr>
            </w:pPr>
            <w:r>
              <w:rPr>
                <w:b/>
                <w:spacing w:val="-5"/>
                <w:sz w:val="16"/>
              </w:rPr>
              <w:t>HEX</w:t>
            </w:r>
          </w:p>
        </w:tc>
      </w:tr>
      <w:tr w14:paraId="034113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29" w:type="dxa"/>
          </w:tcPr>
          <w:p w14:paraId="6C6D41DF">
            <w:pPr>
              <w:pStyle w:val="24"/>
              <w:spacing w:before="149"/>
              <w:ind w:left="26"/>
              <w:rPr>
                <w:sz w:val="16"/>
              </w:rPr>
            </w:pPr>
            <w:r>
              <w:rPr>
                <w:sz w:val="16"/>
              </w:rPr>
              <w:t>Unsigned</w:t>
            </w:r>
            <w:r>
              <w:rPr>
                <w:spacing w:val="-8"/>
                <w:sz w:val="16"/>
              </w:rPr>
              <w:t xml:space="preserve"> </w:t>
            </w:r>
            <w:r>
              <w:rPr>
                <w:spacing w:val="-2"/>
                <w:sz w:val="16"/>
              </w:rPr>
              <w:t>Integer</w:t>
            </w:r>
          </w:p>
        </w:tc>
        <w:tc>
          <w:tcPr>
            <w:tcW w:w="849" w:type="dxa"/>
          </w:tcPr>
          <w:p w14:paraId="0E97C357">
            <w:pPr>
              <w:pStyle w:val="24"/>
              <w:spacing w:before="149"/>
              <w:ind w:left="261"/>
              <w:rPr>
                <w:sz w:val="16"/>
              </w:rPr>
            </w:pPr>
            <w:r>
              <w:rPr>
                <w:spacing w:val="-5"/>
                <w:sz w:val="16"/>
              </w:rPr>
              <w:t>INT</w:t>
            </w:r>
          </w:p>
        </w:tc>
        <w:tc>
          <w:tcPr>
            <w:tcW w:w="566" w:type="dxa"/>
          </w:tcPr>
          <w:p w14:paraId="4BE0CAFD">
            <w:pPr>
              <w:pStyle w:val="24"/>
              <w:spacing w:before="149"/>
              <w:ind w:left="139"/>
              <w:rPr>
                <w:sz w:val="16"/>
              </w:rPr>
            </w:pPr>
            <w:r>
              <w:rPr>
                <w:spacing w:val="-5"/>
                <w:sz w:val="16"/>
              </w:rPr>
              <w:t>1W</w:t>
            </w:r>
          </w:p>
        </w:tc>
        <w:tc>
          <w:tcPr>
            <w:tcW w:w="1985" w:type="dxa"/>
          </w:tcPr>
          <w:p w14:paraId="262E9190">
            <w:pPr>
              <w:pStyle w:val="24"/>
              <w:spacing w:before="149"/>
              <w:ind w:left="611"/>
              <w:rPr>
                <w:sz w:val="16"/>
              </w:rPr>
            </w:pPr>
            <w:r>
              <w:rPr>
                <w:sz w:val="16"/>
              </w:rPr>
              <w:t xml:space="preserve">0 ~ </w:t>
            </w:r>
            <w:r>
              <w:rPr>
                <w:spacing w:val="-2"/>
                <w:sz w:val="16"/>
              </w:rPr>
              <w:t>65,535</w:t>
            </w:r>
          </w:p>
        </w:tc>
        <w:tc>
          <w:tcPr>
            <w:tcW w:w="994" w:type="dxa"/>
          </w:tcPr>
          <w:p w14:paraId="5DB9E911">
            <w:pPr>
              <w:pStyle w:val="24"/>
              <w:spacing w:before="149"/>
              <w:ind w:left="3" w:right="73"/>
              <w:jc w:val="center"/>
              <w:rPr>
                <w:sz w:val="16"/>
              </w:rPr>
            </w:pPr>
            <w:r>
              <w:rPr>
                <w:spacing w:val="-5"/>
                <w:sz w:val="16"/>
              </w:rPr>
              <w:t>324</w:t>
            </w:r>
          </w:p>
        </w:tc>
        <w:tc>
          <w:tcPr>
            <w:tcW w:w="2551" w:type="dxa"/>
            <w:gridSpan w:val="2"/>
          </w:tcPr>
          <w:p w14:paraId="0C001DC4">
            <w:pPr>
              <w:pStyle w:val="24"/>
              <w:spacing w:before="149"/>
              <w:ind w:left="1014"/>
              <w:rPr>
                <w:sz w:val="16"/>
              </w:rPr>
            </w:pPr>
            <w:r>
              <w:rPr>
                <w:sz w:val="16"/>
              </w:rPr>
              <w:t>0000</w:t>
            </w:r>
            <w:r>
              <w:rPr>
                <w:spacing w:val="-7"/>
                <w:sz w:val="16"/>
              </w:rPr>
              <w:t xml:space="preserve"> </w:t>
            </w:r>
            <w:r>
              <w:rPr>
                <w:sz w:val="16"/>
              </w:rPr>
              <w:t>0001</w:t>
            </w:r>
            <w:r>
              <w:rPr>
                <w:spacing w:val="-4"/>
                <w:sz w:val="16"/>
              </w:rPr>
              <w:t xml:space="preserve"> </w:t>
            </w:r>
            <w:r>
              <w:rPr>
                <w:sz w:val="16"/>
              </w:rPr>
              <w:t>0100</w:t>
            </w:r>
            <w:r>
              <w:rPr>
                <w:spacing w:val="-6"/>
                <w:sz w:val="16"/>
              </w:rPr>
              <w:t xml:space="preserve"> </w:t>
            </w:r>
            <w:r>
              <w:rPr>
                <w:spacing w:val="-4"/>
                <w:sz w:val="16"/>
              </w:rPr>
              <w:t>0100</w:t>
            </w:r>
          </w:p>
        </w:tc>
        <w:tc>
          <w:tcPr>
            <w:tcW w:w="933" w:type="dxa"/>
          </w:tcPr>
          <w:p w14:paraId="71A9112E">
            <w:pPr>
              <w:pStyle w:val="24"/>
              <w:spacing w:before="149"/>
              <w:ind w:right="99"/>
              <w:jc w:val="right"/>
              <w:rPr>
                <w:sz w:val="16"/>
              </w:rPr>
            </w:pPr>
            <w:r>
              <w:rPr>
                <w:spacing w:val="-5"/>
                <w:sz w:val="16"/>
              </w:rPr>
              <w:t>324</w:t>
            </w:r>
          </w:p>
        </w:tc>
        <w:tc>
          <w:tcPr>
            <w:tcW w:w="933" w:type="dxa"/>
          </w:tcPr>
          <w:p w14:paraId="4898C7A4">
            <w:pPr>
              <w:pStyle w:val="24"/>
              <w:spacing w:before="149"/>
              <w:ind w:left="264"/>
              <w:rPr>
                <w:sz w:val="16"/>
              </w:rPr>
            </w:pPr>
            <w:r>
              <w:rPr>
                <w:spacing w:val="-4"/>
                <w:sz w:val="16"/>
              </w:rPr>
              <w:t>0144</w:t>
            </w:r>
          </w:p>
        </w:tc>
      </w:tr>
      <w:tr w14:paraId="5BFE26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29" w:type="dxa"/>
            <w:vMerge w:val="restart"/>
          </w:tcPr>
          <w:p w14:paraId="334CB29A">
            <w:pPr>
              <w:pStyle w:val="24"/>
              <w:rPr>
                <w:rFonts w:ascii="Times New Roman"/>
                <w:b/>
                <w:sz w:val="16"/>
              </w:rPr>
            </w:pPr>
          </w:p>
          <w:p w14:paraId="4102B167">
            <w:pPr>
              <w:pStyle w:val="24"/>
              <w:spacing w:before="40"/>
              <w:rPr>
                <w:rFonts w:ascii="Times New Roman"/>
                <w:b/>
                <w:sz w:val="16"/>
              </w:rPr>
            </w:pPr>
          </w:p>
          <w:p w14:paraId="46DEFA5E">
            <w:pPr>
              <w:pStyle w:val="24"/>
              <w:ind w:left="26"/>
              <w:rPr>
                <w:sz w:val="16"/>
              </w:rPr>
            </w:pPr>
            <w:r>
              <w:rPr>
                <w:sz w:val="16"/>
              </w:rPr>
              <w:t>Signed</w:t>
            </w:r>
            <w:r>
              <w:rPr>
                <w:spacing w:val="-5"/>
                <w:sz w:val="16"/>
              </w:rPr>
              <w:t xml:space="preserve"> </w:t>
            </w:r>
            <w:r>
              <w:rPr>
                <w:spacing w:val="-2"/>
                <w:sz w:val="16"/>
              </w:rPr>
              <w:t>Integer</w:t>
            </w:r>
          </w:p>
        </w:tc>
        <w:tc>
          <w:tcPr>
            <w:tcW w:w="849" w:type="dxa"/>
            <w:vMerge w:val="restart"/>
          </w:tcPr>
          <w:p w14:paraId="63D7FF82">
            <w:pPr>
              <w:pStyle w:val="24"/>
              <w:rPr>
                <w:rFonts w:ascii="Times New Roman"/>
                <w:b/>
                <w:sz w:val="16"/>
              </w:rPr>
            </w:pPr>
          </w:p>
          <w:p w14:paraId="65D96F0E">
            <w:pPr>
              <w:pStyle w:val="24"/>
              <w:spacing w:before="40"/>
              <w:rPr>
                <w:rFonts w:ascii="Times New Roman"/>
                <w:b/>
                <w:sz w:val="16"/>
              </w:rPr>
            </w:pPr>
          </w:p>
          <w:p w14:paraId="7C4BB11B">
            <w:pPr>
              <w:pStyle w:val="24"/>
              <w:ind w:left="213"/>
              <w:rPr>
                <w:sz w:val="16"/>
              </w:rPr>
            </w:pPr>
            <w:r>
              <w:rPr>
                <w:spacing w:val="-4"/>
                <w:sz w:val="16"/>
              </w:rPr>
              <w:t>SINT</w:t>
            </w:r>
          </w:p>
        </w:tc>
        <w:tc>
          <w:tcPr>
            <w:tcW w:w="566" w:type="dxa"/>
            <w:vMerge w:val="restart"/>
          </w:tcPr>
          <w:p w14:paraId="04C46B4D">
            <w:pPr>
              <w:pStyle w:val="24"/>
              <w:rPr>
                <w:rFonts w:ascii="Times New Roman"/>
                <w:b/>
                <w:sz w:val="16"/>
              </w:rPr>
            </w:pPr>
          </w:p>
          <w:p w14:paraId="650A5EB7">
            <w:pPr>
              <w:pStyle w:val="24"/>
              <w:spacing w:before="40"/>
              <w:rPr>
                <w:rFonts w:ascii="Times New Roman"/>
                <w:b/>
                <w:sz w:val="16"/>
              </w:rPr>
            </w:pPr>
          </w:p>
          <w:p w14:paraId="6822F69E">
            <w:pPr>
              <w:pStyle w:val="24"/>
              <w:ind w:left="139"/>
              <w:rPr>
                <w:sz w:val="16"/>
              </w:rPr>
            </w:pPr>
            <w:r>
              <w:rPr>
                <w:spacing w:val="-5"/>
                <w:sz w:val="16"/>
              </w:rPr>
              <w:t>1W</w:t>
            </w:r>
          </w:p>
        </w:tc>
        <w:tc>
          <w:tcPr>
            <w:tcW w:w="1985" w:type="dxa"/>
            <w:vMerge w:val="restart"/>
          </w:tcPr>
          <w:p w14:paraId="5623E3CD">
            <w:pPr>
              <w:pStyle w:val="24"/>
              <w:rPr>
                <w:rFonts w:ascii="Times New Roman"/>
                <w:b/>
                <w:sz w:val="16"/>
              </w:rPr>
            </w:pPr>
          </w:p>
          <w:p w14:paraId="24BC1F11">
            <w:pPr>
              <w:pStyle w:val="24"/>
              <w:spacing w:before="40"/>
              <w:rPr>
                <w:rFonts w:ascii="Times New Roman"/>
                <w:b/>
                <w:sz w:val="16"/>
              </w:rPr>
            </w:pPr>
          </w:p>
          <w:p w14:paraId="357A8FF8">
            <w:pPr>
              <w:pStyle w:val="24"/>
              <w:ind w:left="419"/>
              <w:rPr>
                <w:sz w:val="16"/>
              </w:rPr>
            </w:pPr>
            <w:r>
              <w:rPr>
                <w:sz w:val="16"/>
              </w:rPr>
              <w:t>-32,768~</w:t>
            </w:r>
            <w:r>
              <w:rPr>
                <w:spacing w:val="-10"/>
                <w:sz w:val="16"/>
              </w:rPr>
              <w:t xml:space="preserve"> </w:t>
            </w:r>
            <w:r>
              <w:rPr>
                <w:spacing w:val="-2"/>
                <w:sz w:val="16"/>
              </w:rPr>
              <w:t>32,767</w:t>
            </w:r>
          </w:p>
        </w:tc>
        <w:tc>
          <w:tcPr>
            <w:tcW w:w="994" w:type="dxa"/>
          </w:tcPr>
          <w:p w14:paraId="4E0CD675">
            <w:pPr>
              <w:pStyle w:val="24"/>
              <w:spacing w:before="149"/>
              <w:ind w:right="73"/>
              <w:jc w:val="center"/>
              <w:rPr>
                <w:sz w:val="16"/>
              </w:rPr>
            </w:pPr>
            <w:r>
              <w:rPr>
                <w:sz w:val="16"/>
              </w:rPr>
              <w:t xml:space="preserve">- </w:t>
            </w:r>
            <w:r>
              <w:rPr>
                <w:spacing w:val="-5"/>
                <w:sz w:val="16"/>
              </w:rPr>
              <w:t>90</w:t>
            </w:r>
          </w:p>
        </w:tc>
        <w:tc>
          <w:tcPr>
            <w:tcW w:w="2551" w:type="dxa"/>
            <w:gridSpan w:val="2"/>
          </w:tcPr>
          <w:p w14:paraId="6F40D101">
            <w:pPr>
              <w:pStyle w:val="24"/>
              <w:spacing w:before="149"/>
              <w:ind w:left="1014"/>
              <w:rPr>
                <w:sz w:val="16"/>
              </w:rPr>
            </w:pPr>
            <w:r>
              <w:rPr>
                <w:sz w:val="16"/>
              </w:rPr>
              <w:t>1111</w:t>
            </w:r>
            <w:r>
              <w:rPr>
                <w:spacing w:val="-7"/>
                <w:sz w:val="16"/>
              </w:rPr>
              <w:t xml:space="preserve"> </w:t>
            </w:r>
            <w:r>
              <w:rPr>
                <w:sz w:val="16"/>
              </w:rPr>
              <w:t>1111</w:t>
            </w:r>
            <w:r>
              <w:rPr>
                <w:spacing w:val="-4"/>
                <w:sz w:val="16"/>
              </w:rPr>
              <w:t xml:space="preserve"> </w:t>
            </w:r>
            <w:r>
              <w:rPr>
                <w:sz w:val="16"/>
              </w:rPr>
              <w:t>1010</w:t>
            </w:r>
            <w:r>
              <w:rPr>
                <w:spacing w:val="-6"/>
                <w:sz w:val="16"/>
              </w:rPr>
              <w:t xml:space="preserve"> </w:t>
            </w:r>
            <w:r>
              <w:rPr>
                <w:spacing w:val="-4"/>
                <w:sz w:val="16"/>
              </w:rPr>
              <w:t>0110</w:t>
            </w:r>
          </w:p>
        </w:tc>
        <w:tc>
          <w:tcPr>
            <w:tcW w:w="933" w:type="dxa"/>
          </w:tcPr>
          <w:p w14:paraId="45D3D136">
            <w:pPr>
              <w:pStyle w:val="24"/>
              <w:spacing w:before="149"/>
              <w:ind w:right="99"/>
              <w:jc w:val="right"/>
              <w:rPr>
                <w:sz w:val="16"/>
              </w:rPr>
            </w:pPr>
            <w:r>
              <w:rPr>
                <w:spacing w:val="-2"/>
                <w:sz w:val="16"/>
              </w:rPr>
              <w:t>65,446</w:t>
            </w:r>
          </w:p>
        </w:tc>
        <w:tc>
          <w:tcPr>
            <w:tcW w:w="933" w:type="dxa"/>
          </w:tcPr>
          <w:p w14:paraId="73383BAA">
            <w:pPr>
              <w:pStyle w:val="24"/>
              <w:spacing w:before="149"/>
              <w:ind w:left="245"/>
              <w:rPr>
                <w:sz w:val="16"/>
              </w:rPr>
            </w:pPr>
            <w:r>
              <w:rPr>
                <w:spacing w:val="-4"/>
                <w:sz w:val="16"/>
              </w:rPr>
              <w:t>FFA6</w:t>
            </w:r>
          </w:p>
        </w:tc>
      </w:tr>
      <w:tr w14:paraId="350A2D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529" w:type="dxa"/>
            <w:vMerge w:val="continue"/>
            <w:tcBorders>
              <w:top w:val="nil"/>
            </w:tcBorders>
          </w:tcPr>
          <w:p w14:paraId="46ACAEBD">
            <w:pPr>
              <w:rPr>
                <w:sz w:val="2"/>
                <w:szCs w:val="2"/>
              </w:rPr>
            </w:pPr>
          </w:p>
        </w:tc>
        <w:tc>
          <w:tcPr>
            <w:tcW w:w="849" w:type="dxa"/>
            <w:vMerge w:val="continue"/>
            <w:tcBorders>
              <w:top w:val="nil"/>
            </w:tcBorders>
          </w:tcPr>
          <w:p w14:paraId="3A788CD0">
            <w:pPr>
              <w:rPr>
                <w:sz w:val="2"/>
                <w:szCs w:val="2"/>
              </w:rPr>
            </w:pPr>
          </w:p>
        </w:tc>
        <w:tc>
          <w:tcPr>
            <w:tcW w:w="566" w:type="dxa"/>
            <w:vMerge w:val="continue"/>
            <w:tcBorders>
              <w:top w:val="nil"/>
            </w:tcBorders>
          </w:tcPr>
          <w:p w14:paraId="7AB01ECF">
            <w:pPr>
              <w:rPr>
                <w:sz w:val="2"/>
                <w:szCs w:val="2"/>
              </w:rPr>
            </w:pPr>
          </w:p>
        </w:tc>
        <w:tc>
          <w:tcPr>
            <w:tcW w:w="1985" w:type="dxa"/>
            <w:vMerge w:val="continue"/>
            <w:tcBorders>
              <w:top w:val="nil"/>
            </w:tcBorders>
          </w:tcPr>
          <w:p w14:paraId="0A577FCD">
            <w:pPr>
              <w:rPr>
                <w:sz w:val="2"/>
                <w:szCs w:val="2"/>
              </w:rPr>
            </w:pPr>
          </w:p>
        </w:tc>
        <w:tc>
          <w:tcPr>
            <w:tcW w:w="994" w:type="dxa"/>
          </w:tcPr>
          <w:p w14:paraId="0901CE61">
            <w:pPr>
              <w:pStyle w:val="24"/>
              <w:spacing w:before="146"/>
              <w:ind w:left="6" w:right="73"/>
              <w:jc w:val="center"/>
              <w:rPr>
                <w:sz w:val="16"/>
              </w:rPr>
            </w:pPr>
            <w:r>
              <w:rPr>
                <w:spacing w:val="-5"/>
                <w:sz w:val="16"/>
              </w:rPr>
              <w:t>90</w:t>
            </w:r>
          </w:p>
        </w:tc>
        <w:tc>
          <w:tcPr>
            <w:tcW w:w="2551" w:type="dxa"/>
            <w:gridSpan w:val="2"/>
          </w:tcPr>
          <w:p w14:paraId="12D6DF18">
            <w:pPr>
              <w:pStyle w:val="24"/>
              <w:spacing w:before="146"/>
              <w:ind w:left="1062"/>
              <w:rPr>
                <w:sz w:val="16"/>
              </w:rPr>
            </w:pPr>
            <w:r>
              <w:rPr>
                <w:sz w:val="16"/>
              </w:rPr>
              <w:t>0000</w:t>
            </w:r>
            <w:r>
              <w:rPr>
                <w:spacing w:val="-4"/>
                <w:sz w:val="16"/>
              </w:rPr>
              <w:t xml:space="preserve"> </w:t>
            </w:r>
            <w:r>
              <w:rPr>
                <w:sz w:val="16"/>
              </w:rPr>
              <w:t>0000</w:t>
            </w:r>
            <w:r>
              <w:rPr>
                <w:spacing w:val="-4"/>
                <w:sz w:val="16"/>
              </w:rPr>
              <w:t xml:space="preserve"> </w:t>
            </w:r>
            <w:r>
              <w:rPr>
                <w:spacing w:val="-2"/>
                <w:sz w:val="16"/>
              </w:rPr>
              <w:t>01011010</w:t>
            </w:r>
          </w:p>
        </w:tc>
        <w:tc>
          <w:tcPr>
            <w:tcW w:w="933" w:type="dxa"/>
          </w:tcPr>
          <w:p w14:paraId="5C84B096">
            <w:pPr>
              <w:pStyle w:val="24"/>
              <w:spacing w:before="146"/>
              <w:ind w:right="99"/>
              <w:jc w:val="right"/>
              <w:rPr>
                <w:sz w:val="16"/>
              </w:rPr>
            </w:pPr>
            <w:r>
              <w:rPr>
                <w:spacing w:val="-5"/>
                <w:sz w:val="16"/>
              </w:rPr>
              <w:t>90</w:t>
            </w:r>
          </w:p>
        </w:tc>
        <w:tc>
          <w:tcPr>
            <w:tcW w:w="933" w:type="dxa"/>
          </w:tcPr>
          <w:p w14:paraId="28F30531">
            <w:pPr>
              <w:pStyle w:val="24"/>
              <w:spacing w:before="146"/>
              <w:ind w:left="254"/>
              <w:rPr>
                <w:sz w:val="16"/>
              </w:rPr>
            </w:pPr>
            <w:r>
              <w:rPr>
                <w:spacing w:val="-4"/>
                <w:sz w:val="16"/>
              </w:rPr>
              <w:t>005A</w:t>
            </w:r>
          </w:p>
        </w:tc>
      </w:tr>
      <w:tr w14:paraId="683DA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29" w:type="dxa"/>
            <w:vMerge w:val="restart"/>
          </w:tcPr>
          <w:p w14:paraId="36C30437">
            <w:pPr>
              <w:pStyle w:val="24"/>
              <w:rPr>
                <w:rFonts w:ascii="Times New Roman"/>
                <w:b/>
                <w:sz w:val="16"/>
              </w:rPr>
            </w:pPr>
          </w:p>
          <w:p w14:paraId="6952B6C6">
            <w:pPr>
              <w:pStyle w:val="24"/>
              <w:spacing w:before="40"/>
              <w:rPr>
                <w:rFonts w:ascii="Times New Roman"/>
                <w:b/>
                <w:sz w:val="16"/>
              </w:rPr>
            </w:pPr>
          </w:p>
          <w:p w14:paraId="35F39590">
            <w:pPr>
              <w:pStyle w:val="24"/>
              <w:ind w:left="26"/>
              <w:rPr>
                <w:sz w:val="16"/>
              </w:rPr>
            </w:pPr>
            <w:r>
              <w:rPr>
                <w:sz w:val="16"/>
              </w:rPr>
              <w:t>Unsigned</w:t>
            </w:r>
            <w:r>
              <w:rPr>
                <w:spacing w:val="-6"/>
                <w:sz w:val="16"/>
              </w:rPr>
              <w:t xml:space="preserve"> </w:t>
            </w:r>
            <w:r>
              <w:rPr>
                <w:spacing w:val="-4"/>
                <w:sz w:val="16"/>
              </w:rPr>
              <w:t>Long</w:t>
            </w:r>
          </w:p>
        </w:tc>
        <w:tc>
          <w:tcPr>
            <w:tcW w:w="849" w:type="dxa"/>
            <w:vMerge w:val="restart"/>
          </w:tcPr>
          <w:p w14:paraId="3E084179">
            <w:pPr>
              <w:pStyle w:val="24"/>
              <w:rPr>
                <w:rFonts w:ascii="Times New Roman"/>
                <w:b/>
                <w:sz w:val="16"/>
              </w:rPr>
            </w:pPr>
          </w:p>
          <w:p w14:paraId="2888BDDC">
            <w:pPr>
              <w:pStyle w:val="24"/>
              <w:spacing w:before="40"/>
              <w:rPr>
                <w:rFonts w:ascii="Times New Roman"/>
                <w:b/>
                <w:sz w:val="16"/>
              </w:rPr>
            </w:pPr>
          </w:p>
          <w:p w14:paraId="0DC64938">
            <w:pPr>
              <w:pStyle w:val="24"/>
              <w:ind w:left="175"/>
              <w:rPr>
                <w:sz w:val="16"/>
              </w:rPr>
            </w:pPr>
            <w:r>
              <w:rPr>
                <w:spacing w:val="-4"/>
                <w:sz w:val="16"/>
              </w:rPr>
              <w:t>LONG</w:t>
            </w:r>
          </w:p>
        </w:tc>
        <w:tc>
          <w:tcPr>
            <w:tcW w:w="566" w:type="dxa"/>
            <w:vMerge w:val="restart"/>
          </w:tcPr>
          <w:p w14:paraId="1937CE71">
            <w:pPr>
              <w:pStyle w:val="24"/>
              <w:rPr>
                <w:rFonts w:ascii="Times New Roman"/>
                <w:b/>
                <w:sz w:val="16"/>
              </w:rPr>
            </w:pPr>
          </w:p>
          <w:p w14:paraId="0A5B2C5B">
            <w:pPr>
              <w:pStyle w:val="24"/>
              <w:spacing w:before="40"/>
              <w:rPr>
                <w:rFonts w:ascii="Times New Roman"/>
                <w:b/>
                <w:sz w:val="16"/>
              </w:rPr>
            </w:pPr>
          </w:p>
          <w:p w14:paraId="67378A68">
            <w:pPr>
              <w:pStyle w:val="24"/>
              <w:ind w:left="139"/>
              <w:rPr>
                <w:sz w:val="16"/>
              </w:rPr>
            </w:pPr>
            <w:r>
              <w:rPr>
                <w:spacing w:val="-5"/>
                <w:sz w:val="16"/>
              </w:rPr>
              <w:t>2W</w:t>
            </w:r>
          </w:p>
        </w:tc>
        <w:tc>
          <w:tcPr>
            <w:tcW w:w="1985" w:type="dxa"/>
            <w:vMerge w:val="restart"/>
          </w:tcPr>
          <w:p w14:paraId="020609CF">
            <w:pPr>
              <w:pStyle w:val="24"/>
              <w:rPr>
                <w:rFonts w:ascii="Times New Roman"/>
                <w:b/>
                <w:sz w:val="16"/>
              </w:rPr>
            </w:pPr>
          </w:p>
          <w:p w14:paraId="1A295430">
            <w:pPr>
              <w:pStyle w:val="24"/>
              <w:spacing w:before="40"/>
              <w:rPr>
                <w:rFonts w:ascii="Times New Roman"/>
                <w:b/>
                <w:sz w:val="16"/>
              </w:rPr>
            </w:pPr>
          </w:p>
          <w:p w14:paraId="7DACBF42">
            <w:pPr>
              <w:pStyle w:val="24"/>
              <w:ind w:left="378"/>
              <w:rPr>
                <w:sz w:val="16"/>
              </w:rPr>
            </w:pPr>
            <w:r>
              <w:rPr>
                <w:sz w:val="16"/>
              </w:rPr>
              <w:t>0 ~</w:t>
            </w:r>
            <w:r>
              <w:rPr>
                <w:spacing w:val="-1"/>
                <w:sz w:val="16"/>
              </w:rPr>
              <w:t xml:space="preserve"> </w:t>
            </w:r>
            <w:r>
              <w:rPr>
                <w:spacing w:val="-2"/>
                <w:sz w:val="16"/>
              </w:rPr>
              <w:t>4,294,967,295</w:t>
            </w:r>
          </w:p>
        </w:tc>
        <w:tc>
          <w:tcPr>
            <w:tcW w:w="994" w:type="dxa"/>
            <w:vMerge w:val="restart"/>
          </w:tcPr>
          <w:p w14:paraId="0CA9EC8A">
            <w:pPr>
              <w:pStyle w:val="24"/>
              <w:rPr>
                <w:rFonts w:ascii="Times New Roman"/>
                <w:b/>
                <w:sz w:val="16"/>
              </w:rPr>
            </w:pPr>
          </w:p>
          <w:p w14:paraId="7E499EDC">
            <w:pPr>
              <w:pStyle w:val="24"/>
              <w:spacing w:before="40"/>
              <w:rPr>
                <w:rFonts w:ascii="Times New Roman"/>
                <w:b/>
                <w:sz w:val="16"/>
              </w:rPr>
            </w:pPr>
          </w:p>
          <w:p w14:paraId="61F7FD38">
            <w:pPr>
              <w:pStyle w:val="24"/>
              <w:ind w:left="176"/>
              <w:rPr>
                <w:sz w:val="16"/>
              </w:rPr>
            </w:pPr>
            <w:r>
              <w:rPr>
                <w:spacing w:val="-2"/>
                <w:sz w:val="16"/>
              </w:rPr>
              <w:t>1234567</w:t>
            </w:r>
          </w:p>
        </w:tc>
        <w:tc>
          <w:tcPr>
            <w:tcW w:w="566" w:type="dxa"/>
            <w:tcBorders>
              <w:bottom w:val="dotted" w:color="000000" w:sz="4" w:space="0"/>
            </w:tcBorders>
          </w:tcPr>
          <w:p w14:paraId="135DF7CB">
            <w:pPr>
              <w:pStyle w:val="24"/>
              <w:spacing w:before="34"/>
              <w:rPr>
                <w:rFonts w:ascii="Times New Roman"/>
                <w:b/>
                <w:sz w:val="10"/>
              </w:rPr>
            </w:pPr>
          </w:p>
          <w:p w14:paraId="4BF30D0F">
            <w:pPr>
              <w:pStyle w:val="24"/>
              <w:ind w:left="10" w:right="82"/>
              <w:jc w:val="center"/>
              <w:rPr>
                <w:sz w:val="10"/>
              </w:rPr>
            </w:pPr>
            <w:r>
              <w:rPr>
                <w:spacing w:val="-5"/>
                <w:position w:val="-5"/>
                <w:sz w:val="16"/>
              </w:rPr>
              <w:t>1</w:t>
            </w:r>
            <w:r>
              <w:rPr>
                <w:spacing w:val="-5"/>
                <w:sz w:val="10"/>
              </w:rPr>
              <w:t>st</w:t>
            </w:r>
          </w:p>
        </w:tc>
        <w:tc>
          <w:tcPr>
            <w:tcW w:w="1985" w:type="dxa"/>
            <w:tcBorders>
              <w:bottom w:val="dotted" w:color="000000" w:sz="4" w:space="0"/>
            </w:tcBorders>
          </w:tcPr>
          <w:p w14:paraId="253649D6">
            <w:pPr>
              <w:pStyle w:val="24"/>
              <w:spacing w:before="149"/>
              <w:ind w:right="101"/>
              <w:jc w:val="right"/>
              <w:rPr>
                <w:sz w:val="16"/>
              </w:rPr>
            </w:pPr>
            <w:r>
              <w:rPr>
                <w:sz w:val="16"/>
              </w:rPr>
              <w:t>1101</w:t>
            </w:r>
            <w:r>
              <w:rPr>
                <w:spacing w:val="-7"/>
                <w:sz w:val="16"/>
              </w:rPr>
              <w:t xml:space="preserve"> </w:t>
            </w:r>
            <w:r>
              <w:rPr>
                <w:sz w:val="16"/>
              </w:rPr>
              <w:t>0110</w:t>
            </w:r>
            <w:r>
              <w:rPr>
                <w:spacing w:val="-4"/>
                <w:sz w:val="16"/>
              </w:rPr>
              <w:t xml:space="preserve"> </w:t>
            </w:r>
            <w:r>
              <w:rPr>
                <w:sz w:val="16"/>
              </w:rPr>
              <w:t>1000</w:t>
            </w:r>
            <w:r>
              <w:rPr>
                <w:spacing w:val="-6"/>
                <w:sz w:val="16"/>
              </w:rPr>
              <w:t xml:space="preserve"> </w:t>
            </w:r>
            <w:r>
              <w:rPr>
                <w:spacing w:val="-4"/>
                <w:sz w:val="16"/>
              </w:rPr>
              <w:t>0111</w:t>
            </w:r>
          </w:p>
        </w:tc>
        <w:tc>
          <w:tcPr>
            <w:tcW w:w="933" w:type="dxa"/>
            <w:tcBorders>
              <w:bottom w:val="dotted" w:color="000000" w:sz="4" w:space="0"/>
            </w:tcBorders>
          </w:tcPr>
          <w:p w14:paraId="1D2437F1">
            <w:pPr>
              <w:pStyle w:val="24"/>
              <w:spacing w:before="149"/>
              <w:ind w:right="99"/>
              <w:jc w:val="right"/>
              <w:rPr>
                <w:sz w:val="16"/>
              </w:rPr>
            </w:pPr>
            <w:r>
              <w:rPr>
                <w:spacing w:val="-2"/>
                <w:sz w:val="16"/>
              </w:rPr>
              <w:t>54,919</w:t>
            </w:r>
          </w:p>
        </w:tc>
        <w:tc>
          <w:tcPr>
            <w:tcW w:w="933" w:type="dxa"/>
            <w:tcBorders>
              <w:bottom w:val="dotted" w:color="000000" w:sz="4" w:space="0"/>
            </w:tcBorders>
          </w:tcPr>
          <w:p w14:paraId="2A91AD33">
            <w:pPr>
              <w:pStyle w:val="24"/>
              <w:spacing w:before="149"/>
              <w:ind w:left="252"/>
              <w:rPr>
                <w:sz w:val="16"/>
              </w:rPr>
            </w:pPr>
            <w:r>
              <w:rPr>
                <w:spacing w:val="-4"/>
                <w:sz w:val="16"/>
              </w:rPr>
              <w:t>D687</w:t>
            </w:r>
          </w:p>
        </w:tc>
      </w:tr>
      <w:tr w14:paraId="268231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29" w:type="dxa"/>
            <w:vMerge w:val="continue"/>
            <w:tcBorders>
              <w:top w:val="nil"/>
            </w:tcBorders>
          </w:tcPr>
          <w:p w14:paraId="699280FD">
            <w:pPr>
              <w:rPr>
                <w:sz w:val="2"/>
                <w:szCs w:val="2"/>
              </w:rPr>
            </w:pPr>
          </w:p>
        </w:tc>
        <w:tc>
          <w:tcPr>
            <w:tcW w:w="849" w:type="dxa"/>
            <w:vMerge w:val="continue"/>
            <w:tcBorders>
              <w:top w:val="nil"/>
            </w:tcBorders>
          </w:tcPr>
          <w:p w14:paraId="100C64A2">
            <w:pPr>
              <w:rPr>
                <w:sz w:val="2"/>
                <w:szCs w:val="2"/>
              </w:rPr>
            </w:pPr>
          </w:p>
        </w:tc>
        <w:tc>
          <w:tcPr>
            <w:tcW w:w="566" w:type="dxa"/>
            <w:vMerge w:val="continue"/>
            <w:tcBorders>
              <w:top w:val="nil"/>
            </w:tcBorders>
          </w:tcPr>
          <w:p w14:paraId="16532A8D">
            <w:pPr>
              <w:rPr>
                <w:sz w:val="2"/>
                <w:szCs w:val="2"/>
              </w:rPr>
            </w:pPr>
          </w:p>
        </w:tc>
        <w:tc>
          <w:tcPr>
            <w:tcW w:w="1985" w:type="dxa"/>
            <w:vMerge w:val="continue"/>
            <w:tcBorders>
              <w:top w:val="nil"/>
            </w:tcBorders>
          </w:tcPr>
          <w:p w14:paraId="2A35BED3">
            <w:pPr>
              <w:rPr>
                <w:sz w:val="2"/>
                <w:szCs w:val="2"/>
              </w:rPr>
            </w:pPr>
          </w:p>
        </w:tc>
        <w:tc>
          <w:tcPr>
            <w:tcW w:w="994" w:type="dxa"/>
            <w:vMerge w:val="continue"/>
            <w:tcBorders>
              <w:top w:val="nil"/>
            </w:tcBorders>
          </w:tcPr>
          <w:p w14:paraId="4A0F8841">
            <w:pPr>
              <w:rPr>
                <w:sz w:val="2"/>
                <w:szCs w:val="2"/>
              </w:rPr>
            </w:pPr>
          </w:p>
        </w:tc>
        <w:tc>
          <w:tcPr>
            <w:tcW w:w="566" w:type="dxa"/>
            <w:tcBorders>
              <w:top w:val="dotted" w:color="000000" w:sz="4" w:space="0"/>
            </w:tcBorders>
          </w:tcPr>
          <w:p w14:paraId="4A5563F6">
            <w:pPr>
              <w:pStyle w:val="24"/>
              <w:spacing w:before="33"/>
              <w:rPr>
                <w:rFonts w:ascii="Times New Roman"/>
                <w:b/>
                <w:sz w:val="10"/>
              </w:rPr>
            </w:pPr>
          </w:p>
          <w:p w14:paraId="5D275367">
            <w:pPr>
              <w:pStyle w:val="24"/>
              <w:spacing w:before="1"/>
              <w:ind w:left="10" w:right="81"/>
              <w:jc w:val="center"/>
              <w:rPr>
                <w:sz w:val="10"/>
              </w:rPr>
            </w:pPr>
            <w:r>
              <w:rPr>
                <w:spacing w:val="-5"/>
                <w:position w:val="-5"/>
                <w:sz w:val="16"/>
              </w:rPr>
              <w:t>2</w:t>
            </w:r>
            <w:r>
              <w:rPr>
                <w:spacing w:val="-5"/>
                <w:sz w:val="10"/>
              </w:rPr>
              <w:t>nd</w:t>
            </w:r>
          </w:p>
        </w:tc>
        <w:tc>
          <w:tcPr>
            <w:tcW w:w="1985" w:type="dxa"/>
            <w:tcBorders>
              <w:top w:val="dotted" w:color="000000" w:sz="4" w:space="0"/>
            </w:tcBorders>
          </w:tcPr>
          <w:p w14:paraId="6055617A">
            <w:pPr>
              <w:pStyle w:val="24"/>
              <w:spacing w:before="148"/>
              <w:ind w:right="100"/>
              <w:jc w:val="right"/>
              <w:rPr>
                <w:sz w:val="16"/>
              </w:rPr>
            </w:pPr>
            <w:r>
              <w:rPr>
                <w:sz w:val="16"/>
              </w:rPr>
              <w:t>0000</w:t>
            </w:r>
            <w:r>
              <w:rPr>
                <w:spacing w:val="-7"/>
                <w:sz w:val="16"/>
              </w:rPr>
              <w:t xml:space="preserve"> </w:t>
            </w:r>
            <w:r>
              <w:rPr>
                <w:sz w:val="16"/>
              </w:rPr>
              <w:t>0000</w:t>
            </w:r>
            <w:r>
              <w:rPr>
                <w:spacing w:val="-4"/>
                <w:sz w:val="16"/>
              </w:rPr>
              <w:t xml:space="preserve"> </w:t>
            </w:r>
            <w:r>
              <w:rPr>
                <w:sz w:val="16"/>
              </w:rPr>
              <w:t>0001</w:t>
            </w:r>
            <w:r>
              <w:rPr>
                <w:spacing w:val="-6"/>
                <w:sz w:val="16"/>
              </w:rPr>
              <w:t xml:space="preserve"> </w:t>
            </w:r>
            <w:r>
              <w:rPr>
                <w:spacing w:val="-4"/>
                <w:sz w:val="16"/>
              </w:rPr>
              <w:t>0010</w:t>
            </w:r>
          </w:p>
        </w:tc>
        <w:tc>
          <w:tcPr>
            <w:tcW w:w="933" w:type="dxa"/>
            <w:tcBorders>
              <w:top w:val="dotted" w:color="000000" w:sz="4" w:space="0"/>
            </w:tcBorders>
          </w:tcPr>
          <w:p w14:paraId="3AD7CA9D">
            <w:pPr>
              <w:pStyle w:val="24"/>
              <w:spacing w:before="148"/>
              <w:ind w:right="99"/>
              <w:jc w:val="right"/>
              <w:rPr>
                <w:sz w:val="16"/>
              </w:rPr>
            </w:pPr>
            <w:r>
              <w:rPr>
                <w:spacing w:val="-5"/>
                <w:sz w:val="16"/>
              </w:rPr>
              <w:t>18</w:t>
            </w:r>
          </w:p>
        </w:tc>
        <w:tc>
          <w:tcPr>
            <w:tcW w:w="933" w:type="dxa"/>
            <w:tcBorders>
              <w:top w:val="dotted" w:color="000000" w:sz="4" w:space="0"/>
            </w:tcBorders>
          </w:tcPr>
          <w:p w14:paraId="0F3F342A">
            <w:pPr>
              <w:pStyle w:val="24"/>
              <w:spacing w:before="148"/>
              <w:ind w:left="264"/>
              <w:rPr>
                <w:sz w:val="16"/>
              </w:rPr>
            </w:pPr>
            <w:r>
              <w:rPr>
                <w:spacing w:val="-4"/>
                <w:sz w:val="16"/>
              </w:rPr>
              <w:t>0012</w:t>
            </w:r>
          </w:p>
        </w:tc>
      </w:tr>
      <w:tr w14:paraId="21E628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29" w:type="dxa"/>
            <w:vMerge w:val="restart"/>
          </w:tcPr>
          <w:p w14:paraId="5DF265FF">
            <w:pPr>
              <w:pStyle w:val="24"/>
              <w:rPr>
                <w:rFonts w:ascii="Times New Roman"/>
                <w:b/>
                <w:sz w:val="16"/>
              </w:rPr>
            </w:pPr>
          </w:p>
          <w:p w14:paraId="144CBB7E">
            <w:pPr>
              <w:pStyle w:val="24"/>
              <w:spacing w:before="40"/>
              <w:rPr>
                <w:rFonts w:ascii="Times New Roman"/>
                <w:b/>
                <w:sz w:val="16"/>
              </w:rPr>
            </w:pPr>
          </w:p>
          <w:p w14:paraId="2425A6A3">
            <w:pPr>
              <w:pStyle w:val="24"/>
              <w:ind w:left="26"/>
              <w:rPr>
                <w:sz w:val="16"/>
              </w:rPr>
            </w:pPr>
            <w:r>
              <w:rPr>
                <w:sz w:val="16"/>
              </w:rPr>
              <w:t>Signed</w:t>
            </w:r>
            <w:r>
              <w:rPr>
                <w:spacing w:val="-3"/>
                <w:sz w:val="16"/>
              </w:rPr>
              <w:t xml:space="preserve"> </w:t>
            </w:r>
            <w:r>
              <w:rPr>
                <w:spacing w:val="-4"/>
                <w:sz w:val="16"/>
              </w:rPr>
              <w:t>Long</w:t>
            </w:r>
          </w:p>
        </w:tc>
        <w:tc>
          <w:tcPr>
            <w:tcW w:w="849" w:type="dxa"/>
            <w:vMerge w:val="restart"/>
          </w:tcPr>
          <w:p w14:paraId="08C5EE4C">
            <w:pPr>
              <w:pStyle w:val="24"/>
              <w:rPr>
                <w:rFonts w:ascii="Times New Roman"/>
                <w:b/>
                <w:sz w:val="16"/>
              </w:rPr>
            </w:pPr>
          </w:p>
          <w:p w14:paraId="5A4F0E4C">
            <w:pPr>
              <w:pStyle w:val="24"/>
              <w:spacing w:before="40"/>
              <w:rPr>
                <w:rFonts w:ascii="Times New Roman"/>
                <w:b/>
                <w:sz w:val="16"/>
              </w:rPr>
            </w:pPr>
          </w:p>
          <w:p w14:paraId="5AE7D442">
            <w:pPr>
              <w:pStyle w:val="24"/>
              <w:ind w:left="127"/>
              <w:rPr>
                <w:sz w:val="16"/>
              </w:rPr>
            </w:pPr>
            <w:r>
              <w:rPr>
                <w:spacing w:val="-2"/>
                <w:sz w:val="16"/>
              </w:rPr>
              <w:t>SLONG</w:t>
            </w:r>
          </w:p>
        </w:tc>
        <w:tc>
          <w:tcPr>
            <w:tcW w:w="566" w:type="dxa"/>
            <w:vMerge w:val="restart"/>
          </w:tcPr>
          <w:p w14:paraId="05D67354">
            <w:pPr>
              <w:pStyle w:val="24"/>
              <w:rPr>
                <w:rFonts w:ascii="Times New Roman"/>
                <w:b/>
                <w:sz w:val="16"/>
              </w:rPr>
            </w:pPr>
          </w:p>
          <w:p w14:paraId="0BE85C10">
            <w:pPr>
              <w:pStyle w:val="24"/>
              <w:spacing w:before="40"/>
              <w:rPr>
                <w:rFonts w:ascii="Times New Roman"/>
                <w:b/>
                <w:sz w:val="16"/>
              </w:rPr>
            </w:pPr>
          </w:p>
          <w:p w14:paraId="6EC35FBB">
            <w:pPr>
              <w:pStyle w:val="24"/>
              <w:ind w:left="139"/>
              <w:rPr>
                <w:sz w:val="16"/>
              </w:rPr>
            </w:pPr>
            <w:r>
              <w:rPr>
                <w:spacing w:val="-5"/>
                <w:sz w:val="16"/>
              </w:rPr>
              <w:t>2W</w:t>
            </w:r>
          </w:p>
        </w:tc>
        <w:tc>
          <w:tcPr>
            <w:tcW w:w="1985" w:type="dxa"/>
            <w:vMerge w:val="restart"/>
          </w:tcPr>
          <w:p w14:paraId="4DC1B92F">
            <w:pPr>
              <w:pStyle w:val="24"/>
              <w:spacing w:before="120"/>
              <w:rPr>
                <w:rFonts w:ascii="Times New Roman"/>
                <w:b/>
                <w:sz w:val="16"/>
              </w:rPr>
            </w:pPr>
          </w:p>
          <w:p w14:paraId="1FE7C649">
            <w:pPr>
              <w:pStyle w:val="24"/>
              <w:spacing w:before="1" w:line="207" w:lineRule="exact"/>
              <w:ind w:left="402"/>
              <w:rPr>
                <w:sz w:val="16"/>
              </w:rPr>
            </w:pPr>
            <w:r>
              <w:rPr>
                <w:spacing w:val="-2"/>
                <w:sz w:val="16"/>
              </w:rPr>
              <w:t>-2,147,483,648</w:t>
            </w:r>
            <w:r>
              <w:rPr>
                <w:spacing w:val="13"/>
                <w:sz w:val="16"/>
              </w:rPr>
              <w:t xml:space="preserve"> </w:t>
            </w:r>
            <w:r>
              <w:rPr>
                <w:spacing w:val="-10"/>
                <w:sz w:val="16"/>
              </w:rPr>
              <w:t>~</w:t>
            </w:r>
          </w:p>
          <w:p w14:paraId="14A441A1">
            <w:pPr>
              <w:pStyle w:val="24"/>
              <w:spacing w:line="207" w:lineRule="exact"/>
              <w:ind w:left="500"/>
              <w:rPr>
                <w:sz w:val="16"/>
              </w:rPr>
            </w:pPr>
            <w:r>
              <w:rPr>
                <w:spacing w:val="-2"/>
                <w:sz w:val="16"/>
              </w:rPr>
              <w:t>2,147,483,647</w:t>
            </w:r>
          </w:p>
        </w:tc>
        <w:tc>
          <w:tcPr>
            <w:tcW w:w="994" w:type="dxa"/>
            <w:vMerge w:val="restart"/>
          </w:tcPr>
          <w:p w14:paraId="364FB4B3">
            <w:pPr>
              <w:pStyle w:val="24"/>
              <w:rPr>
                <w:rFonts w:ascii="Times New Roman"/>
                <w:b/>
                <w:sz w:val="16"/>
              </w:rPr>
            </w:pPr>
          </w:p>
          <w:p w14:paraId="112D92DA">
            <w:pPr>
              <w:pStyle w:val="24"/>
              <w:spacing w:before="40"/>
              <w:rPr>
                <w:rFonts w:ascii="Times New Roman"/>
                <w:b/>
                <w:sz w:val="16"/>
              </w:rPr>
            </w:pPr>
          </w:p>
          <w:p w14:paraId="1905A97F">
            <w:pPr>
              <w:pStyle w:val="24"/>
              <w:ind w:left="135"/>
              <w:rPr>
                <w:sz w:val="16"/>
              </w:rPr>
            </w:pPr>
            <w:r>
              <w:rPr>
                <w:sz w:val="16"/>
              </w:rPr>
              <w:t>-</w:t>
            </w:r>
            <w:r>
              <w:rPr>
                <w:spacing w:val="-2"/>
                <w:sz w:val="16"/>
              </w:rPr>
              <w:t>1234567</w:t>
            </w:r>
          </w:p>
        </w:tc>
        <w:tc>
          <w:tcPr>
            <w:tcW w:w="566" w:type="dxa"/>
            <w:tcBorders>
              <w:bottom w:val="dotted" w:color="000000" w:sz="4" w:space="0"/>
            </w:tcBorders>
          </w:tcPr>
          <w:p w14:paraId="37718EA9">
            <w:pPr>
              <w:pStyle w:val="24"/>
              <w:spacing w:before="33"/>
              <w:rPr>
                <w:rFonts w:ascii="Times New Roman"/>
                <w:b/>
                <w:sz w:val="10"/>
              </w:rPr>
            </w:pPr>
          </w:p>
          <w:p w14:paraId="0C2F885E">
            <w:pPr>
              <w:pStyle w:val="24"/>
              <w:spacing w:before="1"/>
              <w:ind w:left="10" w:right="82"/>
              <w:jc w:val="center"/>
              <w:rPr>
                <w:sz w:val="10"/>
              </w:rPr>
            </w:pPr>
            <w:r>
              <w:rPr>
                <w:spacing w:val="-5"/>
                <w:position w:val="-5"/>
                <w:sz w:val="16"/>
              </w:rPr>
              <w:t>1</w:t>
            </w:r>
            <w:r>
              <w:rPr>
                <w:spacing w:val="-5"/>
                <w:sz w:val="10"/>
              </w:rPr>
              <w:t>st</w:t>
            </w:r>
          </w:p>
        </w:tc>
        <w:tc>
          <w:tcPr>
            <w:tcW w:w="1985" w:type="dxa"/>
            <w:tcBorders>
              <w:bottom w:val="dotted" w:color="000000" w:sz="4" w:space="0"/>
            </w:tcBorders>
          </w:tcPr>
          <w:p w14:paraId="2C66334E">
            <w:pPr>
              <w:pStyle w:val="24"/>
              <w:spacing w:before="149"/>
              <w:ind w:right="101"/>
              <w:jc w:val="right"/>
              <w:rPr>
                <w:sz w:val="16"/>
              </w:rPr>
            </w:pPr>
            <w:r>
              <w:rPr>
                <w:sz w:val="16"/>
              </w:rPr>
              <w:t>0010</w:t>
            </w:r>
            <w:r>
              <w:rPr>
                <w:spacing w:val="-7"/>
                <w:sz w:val="16"/>
              </w:rPr>
              <w:t xml:space="preserve"> </w:t>
            </w:r>
            <w:r>
              <w:rPr>
                <w:sz w:val="16"/>
              </w:rPr>
              <w:t>1001</w:t>
            </w:r>
            <w:r>
              <w:rPr>
                <w:spacing w:val="-4"/>
                <w:sz w:val="16"/>
              </w:rPr>
              <w:t xml:space="preserve"> </w:t>
            </w:r>
            <w:r>
              <w:rPr>
                <w:sz w:val="16"/>
              </w:rPr>
              <w:t>0111</w:t>
            </w:r>
            <w:r>
              <w:rPr>
                <w:spacing w:val="-6"/>
                <w:sz w:val="16"/>
              </w:rPr>
              <w:t xml:space="preserve"> </w:t>
            </w:r>
            <w:r>
              <w:rPr>
                <w:spacing w:val="-4"/>
                <w:sz w:val="16"/>
              </w:rPr>
              <w:t>1001</w:t>
            </w:r>
          </w:p>
        </w:tc>
        <w:tc>
          <w:tcPr>
            <w:tcW w:w="933" w:type="dxa"/>
            <w:tcBorders>
              <w:bottom w:val="dotted" w:color="000000" w:sz="4" w:space="0"/>
            </w:tcBorders>
          </w:tcPr>
          <w:p w14:paraId="490EA90C">
            <w:pPr>
              <w:pStyle w:val="24"/>
              <w:spacing w:before="149"/>
              <w:ind w:right="99"/>
              <w:jc w:val="right"/>
              <w:rPr>
                <w:sz w:val="16"/>
              </w:rPr>
            </w:pPr>
            <w:r>
              <w:rPr>
                <w:spacing w:val="-2"/>
                <w:sz w:val="16"/>
              </w:rPr>
              <w:t>10,617</w:t>
            </w:r>
          </w:p>
        </w:tc>
        <w:tc>
          <w:tcPr>
            <w:tcW w:w="933" w:type="dxa"/>
            <w:tcBorders>
              <w:bottom w:val="dotted" w:color="000000" w:sz="4" w:space="0"/>
            </w:tcBorders>
          </w:tcPr>
          <w:p w14:paraId="1A1842A0">
            <w:pPr>
              <w:pStyle w:val="24"/>
              <w:spacing w:before="108"/>
              <w:ind w:left="264"/>
              <w:rPr>
                <w:sz w:val="16"/>
              </w:rPr>
            </w:pPr>
            <w:r>
              <w:rPr>
                <w:spacing w:val="-4"/>
                <w:sz w:val="16"/>
              </w:rPr>
              <w:t>2979</w:t>
            </w:r>
          </w:p>
        </w:tc>
      </w:tr>
      <w:tr w14:paraId="2B7FCF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29" w:type="dxa"/>
            <w:vMerge w:val="continue"/>
            <w:tcBorders>
              <w:top w:val="nil"/>
            </w:tcBorders>
          </w:tcPr>
          <w:p w14:paraId="57652FBB">
            <w:pPr>
              <w:rPr>
                <w:sz w:val="2"/>
                <w:szCs w:val="2"/>
              </w:rPr>
            </w:pPr>
          </w:p>
        </w:tc>
        <w:tc>
          <w:tcPr>
            <w:tcW w:w="849" w:type="dxa"/>
            <w:vMerge w:val="continue"/>
            <w:tcBorders>
              <w:top w:val="nil"/>
            </w:tcBorders>
          </w:tcPr>
          <w:p w14:paraId="19BD6B84">
            <w:pPr>
              <w:rPr>
                <w:sz w:val="2"/>
                <w:szCs w:val="2"/>
              </w:rPr>
            </w:pPr>
          </w:p>
        </w:tc>
        <w:tc>
          <w:tcPr>
            <w:tcW w:w="566" w:type="dxa"/>
            <w:vMerge w:val="continue"/>
            <w:tcBorders>
              <w:top w:val="nil"/>
            </w:tcBorders>
          </w:tcPr>
          <w:p w14:paraId="1128C5DD">
            <w:pPr>
              <w:rPr>
                <w:sz w:val="2"/>
                <w:szCs w:val="2"/>
              </w:rPr>
            </w:pPr>
          </w:p>
        </w:tc>
        <w:tc>
          <w:tcPr>
            <w:tcW w:w="1985" w:type="dxa"/>
            <w:vMerge w:val="continue"/>
            <w:tcBorders>
              <w:top w:val="nil"/>
            </w:tcBorders>
          </w:tcPr>
          <w:p w14:paraId="4F8158EB">
            <w:pPr>
              <w:rPr>
                <w:sz w:val="2"/>
                <w:szCs w:val="2"/>
              </w:rPr>
            </w:pPr>
          </w:p>
        </w:tc>
        <w:tc>
          <w:tcPr>
            <w:tcW w:w="994" w:type="dxa"/>
            <w:vMerge w:val="continue"/>
            <w:tcBorders>
              <w:top w:val="nil"/>
            </w:tcBorders>
          </w:tcPr>
          <w:p w14:paraId="3094F8C2">
            <w:pPr>
              <w:rPr>
                <w:sz w:val="2"/>
                <w:szCs w:val="2"/>
              </w:rPr>
            </w:pPr>
          </w:p>
        </w:tc>
        <w:tc>
          <w:tcPr>
            <w:tcW w:w="566" w:type="dxa"/>
            <w:tcBorders>
              <w:top w:val="dotted" w:color="000000" w:sz="4" w:space="0"/>
              <w:bottom w:val="dotted" w:color="000000" w:sz="4" w:space="0"/>
            </w:tcBorders>
          </w:tcPr>
          <w:p w14:paraId="10E378F6">
            <w:pPr>
              <w:pStyle w:val="24"/>
              <w:spacing w:before="33"/>
              <w:rPr>
                <w:rFonts w:ascii="Times New Roman"/>
                <w:b/>
                <w:sz w:val="10"/>
              </w:rPr>
            </w:pPr>
          </w:p>
          <w:p w14:paraId="7DD424AF">
            <w:pPr>
              <w:pStyle w:val="24"/>
              <w:spacing w:before="1"/>
              <w:ind w:left="10" w:right="81"/>
              <w:jc w:val="center"/>
              <w:rPr>
                <w:sz w:val="10"/>
              </w:rPr>
            </w:pPr>
            <w:r>
              <w:rPr>
                <w:spacing w:val="-5"/>
                <w:position w:val="-5"/>
                <w:sz w:val="16"/>
              </w:rPr>
              <w:t>2</w:t>
            </w:r>
            <w:r>
              <w:rPr>
                <w:spacing w:val="-5"/>
                <w:sz w:val="10"/>
              </w:rPr>
              <w:t>nd</w:t>
            </w:r>
          </w:p>
        </w:tc>
        <w:tc>
          <w:tcPr>
            <w:tcW w:w="1985" w:type="dxa"/>
            <w:tcBorders>
              <w:top w:val="dotted" w:color="000000" w:sz="4" w:space="0"/>
              <w:bottom w:val="dotted" w:color="000000" w:sz="4" w:space="0"/>
            </w:tcBorders>
          </w:tcPr>
          <w:p w14:paraId="363D06E8">
            <w:pPr>
              <w:pStyle w:val="24"/>
              <w:spacing w:before="148"/>
              <w:ind w:right="101"/>
              <w:jc w:val="right"/>
              <w:rPr>
                <w:sz w:val="16"/>
              </w:rPr>
            </w:pPr>
            <w:r>
              <w:rPr>
                <w:sz w:val="16"/>
              </w:rPr>
              <w:t>1111</w:t>
            </w:r>
            <w:r>
              <w:rPr>
                <w:spacing w:val="-7"/>
                <w:sz w:val="16"/>
              </w:rPr>
              <w:t xml:space="preserve"> </w:t>
            </w:r>
            <w:r>
              <w:rPr>
                <w:sz w:val="16"/>
              </w:rPr>
              <w:t>1111</w:t>
            </w:r>
            <w:r>
              <w:rPr>
                <w:spacing w:val="-4"/>
                <w:sz w:val="16"/>
              </w:rPr>
              <w:t xml:space="preserve"> </w:t>
            </w:r>
            <w:r>
              <w:rPr>
                <w:sz w:val="16"/>
              </w:rPr>
              <w:t>1110</w:t>
            </w:r>
            <w:r>
              <w:rPr>
                <w:spacing w:val="-6"/>
                <w:sz w:val="16"/>
              </w:rPr>
              <w:t xml:space="preserve"> </w:t>
            </w:r>
            <w:r>
              <w:rPr>
                <w:spacing w:val="-4"/>
                <w:sz w:val="16"/>
              </w:rPr>
              <w:t>1101</w:t>
            </w:r>
          </w:p>
        </w:tc>
        <w:tc>
          <w:tcPr>
            <w:tcW w:w="933" w:type="dxa"/>
            <w:tcBorders>
              <w:top w:val="dotted" w:color="000000" w:sz="4" w:space="0"/>
              <w:bottom w:val="dotted" w:color="000000" w:sz="4" w:space="0"/>
            </w:tcBorders>
          </w:tcPr>
          <w:p w14:paraId="612EB2B4">
            <w:pPr>
              <w:pStyle w:val="24"/>
              <w:spacing w:before="148"/>
              <w:ind w:right="99"/>
              <w:jc w:val="right"/>
              <w:rPr>
                <w:sz w:val="16"/>
              </w:rPr>
            </w:pPr>
            <w:r>
              <w:rPr>
                <w:spacing w:val="-2"/>
                <w:sz w:val="16"/>
              </w:rPr>
              <w:t>65,517</w:t>
            </w:r>
          </w:p>
        </w:tc>
        <w:tc>
          <w:tcPr>
            <w:tcW w:w="933" w:type="dxa"/>
            <w:tcBorders>
              <w:top w:val="dotted" w:color="000000" w:sz="4" w:space="0"/>
              <w:bottom w:val="dotted" w:color="000000" w:sz="4" w:space="0"/>
            </w:tcBorders>
          </w:tcPr>
          <w:p w14:paraId="4B3BE35F">
            <w:pPr>
              <w:pStyle w:val="24"/>
              <w:spacing w:before="148"/>
              <w:ind w:left="240"/>
              <w:rPr>
                <w:sz w:val="16"/>
              </w:rPr>
            </w:pPr>
            <w:r>
              <w:rPr>
                <w:spacing w:val="-4"/>
                <w:sz w:val="16"/>
              </w:rPr>
              <w:t>FFED</w:t>
            </w:r>
          </w:p>
        </w:tc>
      </w:tr>
      <w:tr w14:paraId="1AD803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29" w:type="dxa"/>
            <w:vMerge w:val="restart"/>
          </w:tcPr>
          <w:p w14:paraId="463A6014">
            <w:pPr>
              <w:pStyle w:val="24"/>
              <w:rPr>
                <w:rFonts w:ascii="Times New Roman"/>
                <w:b/>
                <w:sz w:val="16"/>
              </w:rPr>
            </w:pPr>
          </w:p>
          <w:p w14:paraId="01863D79">
            <w:pPr>
              <w:pStyle w:val="24"/>
              <w:spacing w:before="40"/>
              <w:rPr>
                <w:rFonts w:ascii="Times New Roman"/>
                <w:b/>
                <w:sz w:val="16"/>
              </w:rPr>
            </w:pPr>
          </w:p>
          <w:p w14:paraId="2C9B99CF">
            <w:pPr>
              <w:pStyle w:val="24"/>
              <w:ind w:left="26"/>
              <w:rPr>
                <w:sz w:val="16"/>
              </w:rPr>
            </w:pPr>
            <w:r>
              <w:rPr>
                <w:spacing w:val="-2"/>
                <w:sz w:val="16"/>
              </w:rPr>
              <w:t>Float</w:t>
            </w:r>
          </w:p>
        </w:tc>
        <w:tc>
          <w:tcPr>
            <w:tcW w:w="849" w:type="dxa"/>
            <w:vMerge w:val="restart"/>
          </w:tcPr>
          <w:p w14:paraId="534A715D">
            <w:pPr>
              <w:pStyle w:val="24"/>
              <w:rPr>
                <w:rFonts w:ascii="Times New Roman"/>
                <w:b/>
                <w:sz w:val="16"/>
              </w:rPr>
            </w:pPr>
          </w:p>
          <w:p w14:paraId="767133A7">
            <w:pPr>
              <w:pStyle w:val="24"/>
              <w:spacing w:before="40"/>
              <w:rPr>
                <w:rFonts w:ascii="Times New Roman"/>
                <w:b/>
                <w:sz w:val="16"/>
              </w:rPr>
            </w:pPr>
          </w:p>
          <w:p w14:paraId="54CB0750">
            <w:pPr>
              <w:pStyle w:val="24"/>
              <w:ind w:left="14" w:right="90"/>
              <w:jc w:val="center"/>
              <w:rPr>
                <w:sz w:val="16"/>
              </w:rPr>
            </w:pPr>
            <w:r>
              <w:rPr>
                <w:spacing w:val="-10"/>
                <w:sz w:val="16"/>
              </w:rPr>
              <w:t>F</w:t>
            </w:r>
          </w:p>
        </w:tc>
        <w:tc>
          <w:tcPr>
            <w:tcW w:w="566" w:type="dxa"/>
            <w:vMerge w:val="restart"/>
          </w:tcPr>
          <w:p w14:paraId="6162AB74">
            <w:pPr>
              <w:pStyle w:val="24"/>
              <w:rPr>
                <w:rFonts w:ascii="Times New Roman"/>
                <w:b/>
                <w:sz w:val="16"/>
              </w:rPr>
            </w:pPr>
          </w:p>
          <w:p w14:paraId="798800C4">
            <w:pPr>
              <w:pStyle w:val="24"/>
              <w:spacing w:before="40"/>
              <w:rPr>
                <w:rFonts w:ascii="Times New Roman"/>
                <w:b/>
                <w:sz w:val="16"/>
              </w:rPr>
            </w:pPr>
          </w:p>
          <w:p w14:paraId="595F36C8">
            <w:pPr>
              <w:pStyle w:val="24"/>
              <w:ind w:left="139"/>
              <w:rPr>
                <w:sz w:val="16"/>
              </w:rPr>
            </w:pPr>
            <w:r>
              <w:rPr>
                <w:spacing w:val="-5"/>
                <w:sz w:val="16"/>
              </w:rPr>
              <w:t>2W</w:t>
            </w:r>
          </w:p>
        </w:tc>
        <w:tc>
          <w:tcPr>
            <w:tcW w:w="1985" w:type="dxa"/>
            <w:vMerge w:val="restart"/>
          </w:tcPr>
          <w:p w14:paraId="0EE4C17F">
            <w:pPr>
              <w:pStyle w:val="24"/>
              <w:spacing w:before="139" w:line="309" w:lineRule="auto"/>
              <w:ind w:left="268" w:right="343" w:firstLine="1"/>
              <w:jc w:val="center"/>
              <w:rPr>
                <w:sz w:val="16"/>
              </w:rPr>
            </w:pPr>
            <w:r>
              <w:rPr>
                <w:sz w:val="16"/>
              </w:rPr>
              <w:t>sign : 1</w:t>
            </w:r>
            <w:r>
              <w:rPr>
                <w:sz w:val="16"/>
                <w:vertAlign w:val="superscript"/>
              </w:rPr>
              <w:t>st</w:t>
            </w:r>
            <w:r>
              <w:rPr>
                <w:sz w:val="16"/>
              </w:rPr>
              <w:t xml:space="preserve"> bit exponent</w:t>
            </w:r>
            <w:r>
              <w:rPr>
                <w:spacing w:val="-13"/>
                <w:sz w:val="16"/>
              </w:rPr>
              <w:t xml:space="preserve"> </w:t>
            </w:r>
            <w:r>
              <w:rPr>
                <w:sz w:val="16"/>
              </w:rPr>
              <w:t>:</w:t>
            </w:r>
            <w:r>
              <w:rPr>
                <w:spacing w:val="-12"/>
                <w:sz w:val="16"/>
              </w:rPr>
              <w:t xml:space="preserve"> </w:t>
            </w:r>
            <w:r>
              <w:rPr>
                <w:sz w:val="16"/>
              </w:rPr>
              <w:t>next</w:t>
            </w:r>
            <w:r>
              <w:rPr>
                <w:spacing w:val="-12"/>
                <w:sz w:val="16"/>
              </w:rPr>
              <w:t xml:space="preserve"> </w:t>
            </w:r>
            <w:r>
              <w:rPr>
                <w:sz w:val="16"/>
              </w:rPr>
              <w:t>8bit, fraction : next 23bit</w:t>
            </w:r>
          </w:p>
        </w:tc>
        <w:tc>
          <w:tcPr>
            <w:tcW w:w="994" w:type="dxa"/>
            <w:vMerge w:val="restart"/>
          </w:tcPr>
          <w:p w14:paraId="62C997AE">
            <w:pPr>
              <w:pStyle w:val="24"/>
              <w:rPr>
                <w:rFonts w:ascii="Times New Roman"/>
                <w:b/>
                <w:sz w:val="16"/>
              </w:rPr>
            </w:pPr>
          </w:p>
          <w:p w14:paraId="54153929">
            <w:pPr>
              <w:pStyle w:val="24"/>
              <w:spacing w:before="40"/>
              <w:rPr>
                <w:rFonts w:ascii="Times New Roman"/>
                <w:b/>
                <w:sz w:val="16"/>
              </w:rPr>
            </w:pPr>
          </w:p>
          <w:p w14:paraId="479C9EE7">
            <w:pPr>
              <w:pStyle w:val="24"/>
              <w:ind w:left="318"/>
              <w:rPr>
                <w:sz w:val="16"/>
              </w:rPr>
            </w:pPr>
            <w:r>
              <w:rPr>
                <w:spacing w:val="-4"/>
                <w:sz w:val="16"/>
              </w:rPr>
              <w:t>0.75</w:t>
            </w:r>
          </w:p>
        </w:tc>
        <w:tc>
          <w:tcPr>
            <w:tcW w:w="566" w:type="dxa"/>
            <w:tcBorders>
              <w:top w:val="dotted" w:color="000000" w:sz="4" w:space="0"/>
              <w:bottom w:val="dotted" w:color="000000" w:sz="4" w:space="0"/>
            </w:tcBorders>
          </w:tcPr>
          <w:p w14:paraId="1E139B30">
            <w:pPr>
              <w:pStyle w:val="24"/>
              <w:spacing w:before="33"/>
              <w:rPr>
                <w:rFonts w:ascii="Times New Roman"/>
                <w:b/>
                <w:sz w:val="10"/>
              </w:rPr>
            </w:pPr>
          </w:p>
          <w:p w14:paraId="1A675C4D">
            <w:pPr>
              <w:pStyle w:val="24"/>
              <w:spacing w:before="1"/>
              <w:ind w:left="10" w:right="82"/>
              <w:jc w:val="center"/>
              <w:rPr>
                <w:sz w:val="10"/>
              </w:rPr>
            </w:pPr>
            <w:r>
              <w:rPr>
                <w:spacing w:val="-5"/>
                <w:position w:val="-5"/>
                <w:sz w:val="16"/>
              </w:rPr>
              <w:t>1</w:t>
            </w:r>
            <w:r>
              <w:rPr>
                <w:spacing w:val="-5"/>
                <w:sz w:val="10"/>
              </w:rPr>
              <w:t>st</w:t>
            </w:r>
          </w:p>
        </w:tc>
        <w:tc>
          <w:tcPr>
            <w:tcW w:w="1985" w:type="dxa"/>
            <w:tcBorders>
              <w:top w:val="dotted" w:color="000000" w:sz="4" w:space="0"/>
              <w:bottom w:val="dotted" w:color="000000" w:sz="4" w:space="0"/>
            </w:tcBorders>
          </w:tcPr>
          <w:p w14:paraId="6A424682">
            <w:pPr>
              <w:pStyle w:val="24"/>
              <w:spacing w:before="149"/>
              <w:ind w:right="100"/>
              <w:jc w:val="right"/>
              <w:rPr>
                <w:sz w:val="16"/>
              </w:rPr>
            </w:pPr>
            <w:r>
              <w:rPr>
                <w:sz w:val="16"/>
              </w:rPr>
              <w:t>0011</w:t>
            </w:r>
            <w:r>
              <w:rPr>
                <w:spacing w:val="-7"/>
                <w:sz w:val="16"/>
              </w:rPr>
              <w:t xml:space="preserve"> </w:t>
            </w:r>
            <w:r>
              <w:rPr>
                <w:sz w:val="16"/>
              </w:rPr>
              <w:t>1111</w:t>
            </w:r>
            <w:r>
              <w:rPr>
                <w:spacing w:val="-4"/>
                <w:sz w:val="16"/>
              </w:rPr>
              <w:t xml:space="preserve"> </w:t>
            </w:r>
            <w:r>
              <w:rPr>
                <w:sz w:val="16"/>
              </w:rPr>
              <w:t>0100</w:t>
            </w:r>
            <w:r>
              <w:rPr>
                <w:spacing w:val="-6"/>
                <w:sz w:val="16"/>
              </w:rPr>
              <w:t xml:space="preserve"> </w:t>
            </w:r>
            <w:r>
              <w:rPr>
                <w:spacing w:val="-4"/>
                <w:sz w:val="16"/>
              </w:rPr>
              <w:t>0000</w:t>
            </w:r>
          </w:p>
        </w:tc>
        <w:tc>
          <w:tcPr>
            <w:tcW w:w="933" w:type="dxa"/>
            <w:tcBorders>
              <w:top w:val="dotted" w:color="000000" w:sz="4" w:space="0"/>
              <w:bottom w:val="dotted" w:color="000000" w:sz="4" w:space="0"/>
            </w:tcBorders>
          </w:tcPr>
          <w:p w14:paraId="10C9E99C">
            <w:pPr>
              <w:pStyle w:val="24"/>
              <w:rPr>
                <w:rFonts w:ascii="Times New Roman"/>
                <w:sz w:val="18"/>
              </w:rPr>
            </w:pPr>
          </w:p>
        </w:tc>
        <w:tc>
          <w:tcPr>
            <w:tcW w:w="933" w:type="dxa"/>
            <w:tcBorders>
              <w:top w:val="dotted" w:color="000000" w:sz="4" w:space="0"/>
              <w:bottom w:val="dotted" w:color="000000" w:sz="4" w:space="0"/>
            </w:tcBorders>
          </w:tcPr>
          <w:p w14:paraId="4BBF122E">
            <w:pPr>
              <w:pStyle w:val="24"/>
              <w:spacing w:before="149"/>
              <w:ind w:left="259"/>
              <w:rPr>
                <w:sz w:val="16"/>
              </w:rPr>
            </w:pPr>
            <w:r>
              <w:rPr>
                <w:spacing w:val="-4"/>
                <w:sz w:val="16"/>
              </w:rPr>
              <w:t>3F40</w:t>
            </w:r>
          </w:p>
        </w:tc>
      </w:tr>
      <w:tr w14:paraId="76B592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29" w:type="dxa"/>
            <w:vMerge w:val="continue"/>
            <w:tcBorders>
              <w:top w:val="nil"/>
            </w:tcBorders>
          </w:tcPr>
          <w:p w14:paraId="720EACA6">
            <w:pPr>
              <w:rPr>
                <w:sz w:val="2"/>
                <w:szCs w:val="2"/>
              </w:rPr>
            </w:pPr>
          </w:p>
        </w:tc>
        <w:tc>
          <w:tcPr>
            <w:tcW w:w="849" w:type="dxa"/>
            <w:vMerge w:val="continue"/>
            <w:tcBorders>
              <w:top w:val="nil"/>
            </w:tcBorders>
          </w:tcPr>
          <w:p w14:paraId="0F987BE3">
            <w:pPr>
              <w:rPr>
                <w:sz w:val="2"/>
                <w:szCs w:val="2"/>
              </w:rPr>
            </w:pPr>
          </w:p>
        </w:tc>
        <w:tc>
          <w:tcPr>
            <w:tcW w:w="566" w:type="dxa"/>
            <w:vMerge w:val="continue"/>
            <w:tcBorders>
              <w:top w:val="nil"/>
            </w:tcBorders>
          </w:tcPr>
          <w:p w14:paraId="61C82933">
            <w:pPr>
              <w:rPr>
                <w:sz w:val="2"/>
                <w:szCs w:val="2"/>
              </w:rPr>
            </w:pPr>
          </w:p>
        </w:tc>
        <w:tc>
          <w:tcPr>
            <w:tcW w:w="1985" w:type="dxa"/>
            <w:vMerge w:val="continue"/>
            <w:tcBorders>
              <w:top w:val="nil"/>
            </w:tcBorders>
          </w:tcPr>
          <w:p w14:paraId="095CF4D6">
            <w:pPr>
              <w:rPr>
                <w:sz w:val="2"/>
                <w:szCs w:val="2"/>
              </w:rPr>
            </w:pPr>
          </w:p>
        </w:tc>
        <w:tc>
          <w:tcPr>
            <w:tcW w:w="994" w:type="dxa"/>
            <w:vMerge w:val="continue"/>
            <w:tcBorders>
              <w:top w:val="nil"/>
            </w:tcBorders>
          </w:tcPr>
          <w:p w14:paraId="5943B2F2">
            <w:pPr>
              <w:rPr>
                <w:sz w:val="2"/>
                <w:szCs w:val="2"/>
              </w:rPr>
            </w:pPr>
          </w:p>
        </w:tc>
        <w:tc>
          <w:tcPr>
            <w:tcW w:w="566" w:type="dxa"/>
            <w:tcBorders>
              <w:top w:val="dotted" w:color="000000" w:sz="4" w:space="0"/>
            </w:tcBorders>
          </w:tcPr>
          <w:p w14:paraId="442C48F0">
            <w:pPr>
              <w:pStyle w:val="24"/>
              <w:spacing w:before="31"/>
              <w:rPr>
                <w:rFonts w:ascii="Times New Roman"/>
                <w:b/>
                <w:sz w:val="10"/>
              </w:rPr>
            </w:pPr>
          </w:p>
          <w:p w14:paraId="70658D5A">
            <w:pPr>
              <w:pStyle w:val="24"/>
              <w:ind w:left="10" w:right="81"/>
              <w:jc w:val="center"/>
              <w:rPr>
                <w:sz w:val="10"/>
              </w:rPr>
            </w:pPr>
            <w:r>
              <w:rPr>
                <w:spacing w:val="-5"/>
                <w:position w:val="-5"/>
                <w:sz w:val="16"/>
              </w:rPr>
              <w:t>2</w:t>
            </w:r>
            <w:r>
              <w:rPr>
                <w:spacing w:val="-5"/>
                <w:sz w:val="10"/>
              </w:rPr>
              <w:t>nd</w:t>
            </w:r>
          </w:p>
        </w:tc>
        <w:tc>
          <w:tcPr>
            <w:tcW w:w="1985" w:type="dxa"/>
            <w:tcBorders>
              <w:top w:val="dotted" w:color="000000" w:sz="4" w:space="0"/>
            </w:tcBorders>
          </w:tcPr>
          <w:p w14:paraId="3B95D78C">
            <w:pPr>
              <w:pStyle w:val="24"/>
              <w:spacing w:before="146"/>
              <w:ind w:right="101"/>
              <w:jc w:val="right"/>
              <w:rPr>
                <w:sz w:val="16"/>
              </w:rPr>
            </w:pPr>
            <w:r>
              <w:rPr>
                <w:sz w:val="16"/>
              </w:rPr>
              <w:t>0000</w:t>
            </w:r>
            <w:r>
              <w:rPr>
                <w:spacing w:val="-7"/>
                <w:sz w:val="16"/>
              </w:rPr>
              <w:t xml:space="preserve"> </w:t>
            </w:r>
            <w:r>
              <w:rPr>
                <w:sz w:val="16"/>
              </w:rPr>
              <w:t>0000</w:t>
            </w:r>
            <w:r>
              <w:rPr>
                <w:spacing w:val="-4"/>
                <w:sz w:val="16"/>
              </w:rPr>
              <w:t xml:space="preserve"> </w:t>
            </w:r>
            <w:r>
              <w:rPr>
                <w:sz w:val="16"/>
              </w:rPr>
              <w:t>0000</w:t>
            </w:r>
            <w:r>
              <w:rPr>
                <w:spacing w:val="-6"/>
                <w:sz w:val="16"/>
              </w:rPr>
              <w:t xml:space="preserve"> </w:t>
            </w:r>
            <w:r>
              <w:rPr>
                <w:spacing w:val="-4"/>
                <w:sz w:val="16"/>
              </w:rPr>
              <w:t>0000</w:t>
            </w:r>
          </w:p>
        </w:tc>
        <w:tc>
          <w:tcPr>
            <w:tcW w:w="933" w:type="dxa"/>
            <w:tcBorders>
              <w:top w:val="dotted" w:color="000000" w:sz="4" w:space="0"/>
            </w:tcBorders>
          </w:tcPr>
          <w:p w14:paraId="103BE7D8">
            <w:pPr>
              <w:pStyle w:val="24"/>
              <w:rPr>
                <w:rFonts w:ascii="Times New Roman"/>
                <w:sz w:val="18"/>
              </w:rPr>
            </w:pPr>
          </w:p>
        </w:tc>
        <w:tc>
          <w:tcPr>
            <w:tcW w:w="933" w:type="dxa"/>
            <w:tcBorders>
              <w:top w:val="dotted" w:color="000000" w:sz="4" w:space="0"/>
            </w:tcBorders>
          </w:tcPr>
          <w:p w14:paraId="01116BDC">
            <w:pPr>
              <w:pStyle w:val="24"/>
              <w:spacing w:before="146"/>
              <w:ind w:left="264"/>
              <w:rPr>
                <w:sz w:val="16"/>
              </w:rPr>
            </w:pPr>
            <w:r>
              <w:rPr>
                <w:spacing w:val="-4"/>
                <w:sz w:val="16"/>
              </w:rPr>
              <w:t>0000</w:t>
            </w:r>
          </w:p>
        </w:tc>
      </w:tr>
    </w:tbl>
    <w:p w14:paraId="5ABA541A">
      <w:pPr>
        <w:pStyle w:val="23"/>
        <w:numPr>
          <w:ilvl w:val="0"/>
          <w:numId w:val="23"/>
        </w:numPr>
        <w:tabs>
          <w:tab w:val="left" w:pos="1301"/>
        </w:tabs>
        <w:spacing w:before="117"/>
        <w:ind w:left="1301" w:hanging="282"/>
      </w:pPr>
      <w:r>
        <w:t>In</w:t>
      </w:r>
      <w:r>
        <w:rPr>
          <w:spacing w:val="-6"/>
        </w:rPr>
        <w:t xml:space="preserve"> </w:t>
      </w:r>
      <w:r>
        <w:t>case</w:t>
      </w:r>
      <w:r>
        <w:rPr>
          <w:spacing w:val="-4"/>
        </w:rPr>
        <w:t xml:space="preserve"> </w:t>
      </w:r>
      <w:r>
        <w:t>of</w:t>
      </w:r>
      <w:r>
        <w:rPr>
          <w:spacing w:val="-3"/>
        </w:rPr>
        <w:t xml:space="preserve"> </w:t>
      </w:r>
      <w:r>
        <w:t>signed</w:t>
      </w:r>
      <w:r>
        <w:rPr>
          <w:spacing w:val="-4"/>
        </w:rPr>
        <w:t xml:space="preserve"> </w:t>
      </w:r>
      <w:r>
        <w:t>format,</w:t>
      </w:r>
      <w:r>
        <w:rPr>
          <w:spacing w:val="-4"/>
        </w:rPr>
        <w:t xml:space="preserve"> </w:t>
      </w:r>
      <w:r>
        <w:t>negative</w:t>
      </w:r>
      <w:r>
        <w:rPr>
          <w:spacing w:val="-3"/>
        </w:rPr>
        <w:t xml:space="preserve"> </w:t>
      </w:r>
      <w:r>
        <w:t>value</w:t>
      </w:r>
      <w:r>
        <w:rPr>
          <w:spacing w:val="-4"/>
        </w:rPr>
        <w:t xml:space="preserve"> </w:t>
      </w:r>
      <w:r>
        <w:t>should</w:t>
      </w:r>
      <w:r>
        <w:rPr>
          <w:spacing w:val="-4"/>
        </w:rPr>
        <w:t xml:space="preserve"> </w:t>
      </w:r>
      <w:r>
        <w:t>be</w:t>
      </w:r>
      <w:r>
        <w:rPr>
          <w:spacing w:val="-3"/>
        </w:rPr>
        <w:t xml:space="preserve"> </w:t>
      </w:r>
      <w:r>
        <w:t>described</w:t>
      </w:r>
      <w:r>
        <w:rPr>
          <w:spacing w:val="-4"/>
        </w:rPr>
        <w:t xml:space="preserve"> </w:t>
      </w:r>
      <w:r>
        <w:t>with</w:t>
      </w:r>
      <w:r>
        <w:rPr>
          <w:spacing w:val="-4"/>
        </w:rPr>
        <w:t xml:space="preserve"> </w:t>
      </w:r>
      <w:r>
        <w:t>two’s</w:t>
      </w:r>
      <w:r>
        <w:rPr>
          <w:spacing w:val="-3"/>
        </w:rPr>
        <w:t xml:space="preserve"> </w:t>
      </w:r>
      <w:r>
        <w:rPr>
          <w:spacing w:val="-2"/>
        </w:rPr>
        <w:t>complement.</w:t>
      </w:r>
    </w:p>
    <w:p w14:paraId="421D75B0">
      <w:pPr>
        <w:pStyle w:val="23"/>
        <w:numPr>
          <w:ilvl w:val="0"/>
          <w:numId w:val="23"/>
        </w:numPr>
        <w:tabs>
          <w:tab w:val="left" w:pos="1301"/>
        </w:tabs>
        <w:spacing w:before="120"/>
        <w:ind w:left="1301" w:hanging="282"/>
      </w:pPr>
      <w:r>
        <w:t>Float</w:t>
      </w:r>
      <w:r>
        <w:rPr>
          <w:spacing w:val="-4"/>
        </w:rPr>
        <w:t xml:space="preserve"> </w:t>
      </w:r>
      <w:r>
        <w:t>type</w:t>
      </w:r>
      <w:r>
        <w:rPr>
          <w:spacing w:val="-4"/>
        </w:rPr>
        <w:t xml:space="preserve"> </w:t>
      </w:r>
      <w:r>
        <w:t>complies</w:t>
      </w:r>
      <w:r>
        <w:rPr>
          <w:spacing w:val="-4"/>
        </w:rPr>
        <w:t xml:space="preserve"> </w:t>
      </w:r>
      <w:r>
        <w:t>with</w:t>
      </w:r>
      <w:r>
        <w:rPr>
          <w:spacing w:val="-4"/>
        </w:rPr>
        <w:t xml:space="preserve"> </w:t>
      </w:r>
      <w:r>
        <w:t>IEEE</w:t>
      </w:r>
      <w:r>
        <w:rPr>
          <w:spacing w:val="-4"/>
        </w:rPr>
        <w:t xml:space="preserve"> </w:t>
      </w:r>
      <w:r>
        <w:rPr>
          <w:spacing w:val="-5"/>
        </w:rPr>
        <w:t>754</w:t>
      </w:r>
    </w:p>
    <w:p w14:paraId="0BAFBB86">
      <w:pPr>
        <w:pStyle w:val="23"/>
        <w:numPr>
          <w:ilvl w:val="3"/>
          <w:numId w:val="1"/>
        </w:numPr>
        <w:tabs>
          <w:tab w:val="left" w:pos="1725"/>
        </w:tabs>
        <w:spacing w:before="246"/>
        <w:ind w:left="1725" w:hanging="1133"/>
        <w:outlineLvl w:val="2"/>
        <w:rPr>
          <w:b/>
        </w:rPr>
      </w:pPr>
      <w:bookmarkStart w:id="39" w:name="_Toc12549"/>
      <w:r>
        <w:rPr>
          <w:b/>
        </w:rPr>
        <w:t>BCD</w:t>
      </w:r>
      <w:r>
        <w:rPr>
          <w:b/>
          <w:spacing w:val="-2"/>
        </w:rPr>
        <w:t xml:space="preserve"> </w:t>
      </w:r>
      <w:r>
        <w:rPr>
          <w:b/>
          <w:spacing w:val="-4"/>
        </w:rPr>
        <w:t>Type</w:t>
      </w:r>
      <w:bookmarkEnd w:id="39"/>
    </w:p>
    <w:p w14:paraId="09B28DA8">
      <w:pPr>
        <w:pStyle w:val="23"/>
        <w:numPr>
          <w:ilvl w:val="0"/>
          <w:numId w:val="24"/>
        </w:numPr>
        <w:tabs>
          <w:tab w:val="left" w:pos="1301"/>
        </w:tabs>
        <w:spacing w:before="114"/>
        <w:ind w:left="1301" w:hanging="282"/>
      </w:pPr>
      <w:r>
        <w:t>Use</w:t>
      </w:r>
      <w:r>
        <w:rPr>
          <w:spacing w:val="-4"/>
        </w:rPr>
        <w:t xml:space="preserve"> </w:t>
      </w:r>
      <w:r>
        <w:t>4</w:t>
      </w:r>
      <w:r>
        <w:rPr>
          <w:spacing w:val="-2"/>
        </w:rPr>
        <w:t xml:space="preserve"> </w:t>
      </w:r>
      <w:r>
        <w:t>bits</w:t>
      </w:r>
      <w:r>
        <w:rPr>
          <w:spacing w:val="-1"/>
        </w:rPr>
        <w:t xml:space="preserve"> </w:t>
      </w:r>
      <w:r>
        <w:t>BCD</w:t>
      </w:r>
      <w:r>
        <w:rPr>
          <w:spacing w:val="-2"/>
        </w:rPr>
        <w:t xml:space="preserve"> </w:t>
      </w:r>
      <w:r>
        <w:rPr>
          <w:spacing w:val="-4"/>
        </w:rPr>
        <w:t>Code</w:t>
      </w:r>
    </w:p>
    <w:p w14:paraId="330E9C4F">
      <w:pPr>
        <w:pStyle w:val="23"/>
        <w:numPr>
          <w:ilvl w:val="0"/>
          <w:numId w:val="24"/>
        </w:numPr>
        <w:tabs>
          <w:tab w:val="left" w:pos="1301"/>
        </w:tabs>
        <w:spacing w:before="122"/>
        <w:ind w:left="1301" w:hanging="282"/>
      </w:pPr>
      <w:r>
        <w:t>Character</w:t>
      </w:r>
      <w:r>
        <w:rPr>
          <w:spacing w:val="-4"/>
        </w:rPr>
        <w:t xml:space="preserve"> </w:t>
      </w:r>
      <w:r>
        <w:t>data</w:t>
      </w:r>
      <w:r>
        <w:rPr>
          <w:spacing w:val="-4"/>
        </w:rPr>
        <w:t xml:space="preserve"> </w:t>
      </w:r>
      <w:r>
        <w:t>is</w:t>
      </w:r>
      <w:r>
        <w:rPr>
          <w:spacing w:val="-2"/>
        </w:rPr>
        <w:t xml:space="preserve"> </w:t>
      </w:r>
      <w:r>
        <w:t>not</w:t>
      </w:r>
      <w:r>
        <w:rPr>
          <w:spacing w:val="-1"/>
        </w:rPr>
        <w:t xml:space="preserve"> </w:t>
      </w:r>
      <w:r>
        <w:rPr>
          <w:spacing w:val="-4"/>
        </w:rPr>
        <w:t>used</w:t>
      </w:r>
    </w:p>
    <w:p w14:paraId="40DCE775">
      <w:pPr>
        <w:pStyle w:val="23"/>
        <w:numPr>
          <w:ilvl w:val="0"/>
          <w:numId w:val="24"/>
        </w:numPr>
        <w:tabs>
          <w:tab w:val="left" w:pos="1301"/>
        </w:tabs>
        <w:spacing w:before="119"/>
        <w:ind w:left="1301" w:hanging="282"/>
      </w:pPr>
      <w:r>
        <w:t>The</w:t>
      </w:r>
      <w:r>
        <w:rPr>
          <w:spacing w:val="-3"/>
        </w:rPr>
        <w:t xml:space="preserve"> </w:t>
      </w:r>
      <w:r>
        <w:t>below</w:t>
      </w:r>
      <w:r>
        <w:rPr>
          <w:spacing w:val="-2"/>
        </w:rPr>
        <w:t xml:space="preserve"> </w:t>
      </w:r>
      <w:r>
        <w:t>is</w:t>
      </w:r>
      <w:r>
        <w:rPr>
          <w:spacing w:val="-2"/>
        </w:rPr>
        <w:t xml:space="preserve"> </w:t>
      </w:r>
      <w:r>
        <w:t>BCD</w:t>
      </w:r>
      <w:r>
        <w:rPr>
          <w:spacing w:val="-2"/>
        </w:rPr>
        <w:t xml:space="preserve"> </w:t>
      </w:r>
      <w:r>
        <w:t xml:space="preserve">code </w:t>
      </w:r>
      <w:r>
        <w:rPr>
          <w:spacing w:val="-2"/>
        </w:rPr>
        <w:t>Sample</w:t>
      </w:r>
    </w:p>
    <w:p w14:paraId="17C81781">
      <w:pPr>
        <w:pStyle w:val="8"/>
        <w:spacing w:before="3"/>
        <w:rPr>
          <w:sz w:val="7"/>
        </w:rPr>
      </w:pPr>
    </w:p>
    <w:tbl>
      <w:tblPr>
        <w:tblStyle w:val="22"/>
        <w:tblW w:w="0" w:type="auto"/>
        <w:tblInd w:w="114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534"/>
        <w:gridCol w:w="476"/>
        <w:gridCol w:w="477"/>
        <w:gridCol w:w="476"/>
        <w:gridCol w:w="476"/>
        <w:gridCol w:w="476"/>
        <w:gridCol w:w="476"/>
        <w:gridCol w:w="476"/>
        <w:gridCol w:w="474"/>
        <w:gridCol w:w="476"/>
        <w:gridCol w:w="476"/>
        <w:gridCol w:w="476"/>
        <w:gridCol w:w="476"/>
        <w:gridCol w:w="477"/>
        <w:gridCol w:w="476"/>
        <w:gridCol w:w="476"/>
        <w:gridCol w:w="476"/>
      </w:tblGrid>
      <w:tr w14:paraId="6CD3096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09" w:hRule="atLeast"/>
        </w:trPr>
        <w:tc>
          <w:tcPr>
            <w:tcW w:w="1534" w:type="dxa"/>
            <w:tcBorders>
              <w:right w:val="double" w:color="000000" w:sz="4" w:space="0"/>
            </w:tcBorders>
            <w:shd w:val="clear" w:color="auto" w:fill="C2D59B"/>
          </w:tcPr>
          <w:p w14:paraId="3681386B">
            <w:pPr>
              <w:pStyle w:val="24"/>
              <w:spacing w:before="119"/>
              <w:ind w:left="30" w:right="4"/>
              <w:jc w:val="center"/>
              <w:rPr>
                <w:b/>
                <w:sz w:val="16"/>
              </w:rPr>
            </w:pPr>
            <w:r>
              <w:rPr>
                <w:b/>
                <w:spacing w:val="-2"/>
                <w:sz w:val="16"/>
              </w:rPr>
              <w:t>1Word</w:t>
            </w:r>
          </w:p>
        </w:tc>
        <w:tc>
          <w:tcPr>
            <w:tcW w:w="476" w:type="dxa"/>
            <w:tcBorders>
              <w:left w:val="double" w:color="000000" w:sz="4" w:space="0"/>
              <w:right w:val="single" w:color="000000" w:sz="2" w:space="0"/>
            </w:tcBorders>
            <w:shd w:val="clear" w:color="auto" w:fill="C2D59B"/>
          </w:tcPr>
          <w:p w14:paraId="703D6CE2">
            <w:pPr>
              <w:pStyle w:val="24"/>
              <w:spacing w:before="119"/>
              <w:ind w:left="13" w:right="2"/>
              <w:jc w:val="center"/>
              <w:rPr>
                <w:b/>
                <w:sz w:val="16"/>
              </w:rPr>
            </w:pPr>
            <w:r>
              <w:rPr>
                <w:b/>
                <w:spacing w:val="-10"/>
                <w:sz w:val="16"/>
              </w:rPr>
              <w:t>F</w:t>
            </w:r>
          </w:p>
        </w:tc>
        <w:tc>
          <w:tcPr>
            <w:tcW w:w="477" w:type="dxa"/>
            <w:tcBorders>
              <w:left w:val="single" w:color="000000" w:sz="2" w:space="0"/>
              <w:right w:val="single" w:color="000000" w:sz="2" w:space="0"/>
            </w:tcBorders>
            <w:shd w:val="clear" w:color="auto" w:fill="C2D59B"/>
          </w:tcPr>
          <w:p w14:paraId="240C94FE">
            <w:pPr>
              <w:pStyle w:val="24"/>
              <w:spacing w:before="119"/>
              <w:ind w:left="24"/>
              <w:jc w:val="center"/>
              <w:rPr>
                <w:b/>
                <w:sz w:val="16"/>
              </w:rPr>
            </w:pPr>
            <w:r>
              <w:rPr>
                <w:b/>
                <w:spacing w:val="-10"/>
                <w:sz w:val="16"/>
              </w:rPr>
              <w:t>E</w:t>
            </w:r>
          </w:p>
        </w:tc>
        <w:tc>
          <w:tcPr>
            <w:tcW w:w="476" w:type="dxa"/>
            <w:tcBorders>
              <w:left w:val="single" w:color="000000" w:sz="2" w:space="0"/>
              <w:right w:val="single" w:color="000000" w:sz="2" w:space="0"/>
            </w:tcBorders>
            <w:shd w:val="clear" w:color="auto" w:fill="C2D59B"/>
          </w:tcPr>
          <w:p w14:paraId="2BA97EDC">
            <w:pPr>
              <w:pStyle w:val="24"/>
              <w:spacing w:before="119"/>
              <w:ind w:left="21"/>
              <w:jc w:val="center"/>
              <w:rPr>
                <w:b/>
                <w:sz w:val="16"/>
              </w:rPr>
            </w:pPr>
            <w:r>
              <w:rPr>
                <w:b/>
                <w:spacing w:val="-10"/>
                <w:sz w:val="16"/>
              </w:rPr>
              <w:t>D</w:t>
            </w:r>
          </w:p>
        </w:tc>
        <w:tc>
          <w:tcPr>
            <w:tcW w:w="476" w:type="dxa"/>
            <w:tcBorders>
              <w:left w:val="single" w:color="000000" w:sz="2" w:space="0"/>
              <w:right w:val="single" w:color="000000" w:sz="2" w:space="0"/>
            </w:tcBorders>
            <w:shd w:val="clear" w:color="auto" w:fill="C2D59B"/>
          </w:tcPr>
          <w:p w14:paraId="0B581728">
            <w:pPr>
              <w:pStyle w:val="24"/>
              <w:spacing w:before="119"/>
              <w:ind w:left="21" w:right="8"/>
              <w:jc w:val="center"/>
              <w:rPr>
                <w:b/>
                <w:sz w:val="16"/>
              </w:rPr>
            </w:pPr>
            <w:r>
              <w:rPr>
                <w:b/>
                <w:spacing w:val="-10"/>
                <w:sz w:val="16"/>
              </w:rPr>
              <w:t>C</w:t>
            </w:r>
          </w:p>
        </w:tc>
        <w:tc>
          <w:tcPr>
            <w:tcW w:w="476" w:type="dxa"/>
            <w:tcBorders>
              <w:left w:val="single" w:color="000000" w:sz="2" w:space="0"/>
              <w:right w:val="single" w:color="000000" w:sz="2" w:space="0"/>
            </w:tcBorders>
            <w:shd w:val="clear" w:color="auto" w:fill="C2D59B"/>
          </w:tcPr>
          <w:p w14:paraId="4C7771A8">
            <w:pPr>
              <w:pStyle w:val="24"/>
              <w:spacing w:before="119"/>
              <w:ind w:left="21" w:right="10"/>
              <w:jc w:val="center"/>
              <w:rPr>
                <w:b/>
                <w:sz w:val="16"/>
              </w:rPr>
            </w:pPr>
            <w:r>
              <w:rPr>
                <w:b/>
                <w:spacing w:val="-10"/>
                <w:sz w:val="16"/>
              </w:rPr>
              <w:t>B</w:t>
            </w:r>
          </w:p>
        </w:tc>
        <w:tc>
          <w:tcPr>
            <w:tcW w:w="476" w:type="dxa"/>
            <w:tcBorders>
              <w:left w:val="single" w:color="000000" w:sz="2" w:space="0"/>
              <w:right w:val="single" w:color="000000" w:sz="2" w:space="0"/>
            </w:tcBorders>
            <w:shd w:val="clear" w:color="auto" w:fill="C2D59B"/>
          </w:tcPr>
          <w:p w14:paraId="3DA268B3">
            <w:pPr>
              <w:pStyle w:val="24"/>
              <w:spacing w:before="119"/>
              <w:ind w:left="21" w:right="7"/>
              <w:jc w:val="center"/>
              <w:rPr>
                <w:b/>
                <w:sz w:val="16"/>
              </w:rPr>
            </w:pPr>
            <w:r>
              <w:rPr>
                <w:b/>
                <w:spacing w:val="-10"/>
                <w:sz w:val="16"/>
              </w:rPr>
              <w:t>A</w:t>
            </w:r>
          </w:p>
        </w:tc>
        <w:tc>
          <w:tcPr>
            <w:tcW w:w="476" w:type="dxa"/>
            <w:tcBorders>
              <w:left w:val="single" w:color="000000" w:sz="2" w:space="0"/>
              <w:right w:val="single" w:color="000000" w:sz="2" w:space="0"/>
            </w:tcBorders>
            <w:shd w:val="clear" w:color="auto" w:fill="C2D59B"/>
          </w:tcPr>
          <w:p w14:paraId="6331830E">
            <w:pPr>
              <w:pStyle w:val="24"/>
              <w:spacing w:before="119"/>
              <w:ind w:left="21" w:right="11"/>
              <w:jc w:val="center"/>
              <w:rPr>
                <w:b/>
                <w:sz w:val="16"/>
              </w:rPr>
            </w:pPr>
            <w:r>
              <w:rPr>
                <w:b/>
                <w:spacing w:val="-10"/>
                <w:sz w:val="16"/>
              </w:rPr>
              <w:t>9</w:t>
            </w:r>
          </w:p>
        </w:tc>
        <w:tc>
          <w:tcPr>
            <w:tcW w:w="474" w:type="dxa"/>
            <w:tcBorders>
              <w:left w:val="single" w:color="000000" w:sz="2" w:space="0"/>
              <w:right w:val="single" w:color="000000" w:sz="2" w:space="0"/>
            </w:tcBorders>
            <w:shd w:val="clear" w:color="auto" w:fill="C2D59B"/>
          </w:tcPr>
          <w:p w14:paraId="64A515DA">
            <w:pPr>
              <w:pStyle w:val="24"/>
              <w:spacing w:before="119"/>
              <w:ind w:left="11"/>
              <w:jc w:val="center"/>
              <w:rPr>
                <w:b/>
                <w:sz w:val="16"/>
              </w:rPr>
            </w:pPr>
            <w:r>
              <w:rPr>
                <w:b/>
                <w:spacing w:val="-10"/>
                <w:sz w:val="16"/>
              </w:rPr>
              <w:t>8</w:t>
            </w:r>
          </w:p>
        </w:tc>
        <w:tc>
          <w:tcPr>
            <w:tcW w:w="476" w:type="dxa"/>
            <w:tcBorders>
              <w:left w:val="single" w:color="000000" w:sz="2" w:space="0"/>
              <w:right w:val="single" w:color="000000" w:sz="2" w:space="0"/>
            </w:tcBorders>
            <w:shd w:val="clear" w:color="auto" w:fill="C2D59B"/>
          </w:tcPr>
          <w:p w14:paraId="6E549BE5">
            <w:pPr>
              <w:pStyle w:val="24"/>
              <w:spacing w:before="119"/>
              <w:ind w:left="21" w:right="9"/>
              <w:jc w:val="center"/>
              <w:rPr>
                <w:b/>
                <w:sz w:val="16"/>
              </w:rPr>
            </w:pPr>
            <w:r>
              <w:rPr>
                <w:b/>
                <w:spacing w:val="-10"/>
                <w:sz w:val="16"/>
              </w:rPr>
              <w:t>7</w:t>
            </w:r>
          </w:p>
        </w:tc>
        <w:tc>
          <w:tcPr>
            <w:tcW w:w="476" w:type="dxa"/>
            <w:tcBorders>
              <w:left w:val="single" w:color="000000" w:sz="2" w:space="0"/>
              <w:right w:val="single" w:color="000000" w:sz="2" w:space="0"/>
            </w:tcBorders>
            <w:shd w:val="clear" w:color="auto" w:fill="C2D59B"/>
          </w:tcPr>
          <w:p w14:paraId="1C4CE86B">
            <w:pPr>
              <w:pStyle w:val="24"/>
              <w:spacing w:before="119"/>
              <w:ind w:left="21" w:right="11"/>
              <w:jc w:val="center"/>
              <w:rPr>
                <w:b/>
                <w:sz w:val="16"/>
              </w:rPr>
            </w:pPr>
            <w:r>
              <w:rPr>
                <w:b/>
                <w:spacing w:val="-10"/>
                <w:sz w:val="16"/>
              </w:rPr>
              <w:t>6</w:t>
            </w:r>
          </w:p>
        </w:tc>
        <w:tc>
          <w:tcPr>
            <w:tcW w:w="476" w:type="dxa"/>
            <w:tcBorders>
              <w:left w:val="single" w:color="000000" w:sz="2" w:space="0"/>
              <w:right w:val="single" w:color="000000" w:sz="2" w:space="0"/>
            </w:tcBorders>
            <w:shd w:val="clear" w:color="auto" w:fill="C2D59B"/>
          </w:tcPr>
          <w:p w14:paraId="766748F6">
            <w:pPr>
              <w:pStyle w:val="24"/>
              <w:spacing w:before="119"/>
              <w:ind w:left="21" w:right="12"/>
              <w:jc w:val="center"/>
              <w:rPr>
                <w:b/>
                <w:sz w:val="16"/>
              </w:rPr>
            </w:pPr>
            <w:r>
              <w:rPr>
                <w:b/>
                <w:spacing w:val="-10"/>
                <w:sz w:val="16"/>
              </w:rPr>
              <w:t>5</w:t>
            </w:r>
          </w:p>
        </w:tc>
        <w:tc>
          <w:tcPr>
            <w:tcW w:w="476" w:type="dxa"/>
            <w:tcBorders>
              <w:left w:val="single" w:color="000000" w:sz="2" w:space="0"/>
              <w:right w:val="single" w:color="000000" w:sz="2" w:space="0"/>
            </w:tcBorders>
            <w:shd w:val="clear" w:color="auto" w:fill="C2D59B"/>
          </w:tcPr>
          <w:p w14:paraId="19C62F8E">
            <w:pPr>
              <w:pStyle w:val="24"/>
              <w:spacing w:before="119"/>
              <w:ind w:left="21" w:right="14"/>
              <w:jc w:val="center"/>
              <w:rPr>
                <w:b/>
                <w:sz w:val="16"/>
              </w:rPr>
            </w:pPr>
            <w:r>
              <w:rPr>
                <w:b/>
                <w:spacing w:val="-10"/>
                <w:sz w:val="16"/>
              </w:rPr>
              <w:t>4</w:t>
            </w:r>
          </w:p>
        </w:tc>
        <w:tc>
          <w:tcPr>
            <w:tcW w:w="477" w:type="dxa"/>
            <w:tcBorders>
              <w:left w:val="single" w:color="000000" w:sz="2" w:space="0"/>
              <w:right w:val="single" w:color="000000" w:sz="2" w:space="0"/>
            </w:tcBorders>
            <w:shd w:val="clear" w:color="auto" w:fill="C2D59B"/>
          </w:tcPr>
          <w:p w14:paraId="1E9D1512">
            <w:pPr>
              <w:pStyle w:val="24"/>
              <w:spacing w:before="119"/>
              <w:ind w:left="24" w:right="18"/>
              <w:jc w:val="center"/>
              <w:rPr>
                <w:b/>
                <w:sz w:val="16"/>
              </w:rPr>
            </w:pPr>
            <w:r>
              <w:rPr>
                <w:b/>
                <w:spacing w:val="-10"/>
                <w:sz w:val="16"/>
              </w:rPr>
              <w:t>3</w:t>
            </w:r>
          </w:p>
        </w:tc>
        <w:tc>
          <w:tcPr>
            <w:tcW w:w="476" w:type="dxa"/>
            <w:tcBorders>
              <w:left w:val="single" w:color="000000" w:sz="2" w:space="0"/>
              <w:right w:val="single" w:color="000000" w:sz="2" w:space="0"/>
            </w:tcBorders>
            <w:shd w:val="clear" w:color="auto" w:fill="C2D59B"/>
          </w:tcPr>
          <w:p w14:paraId="753AA720">
            <w:pPr>
              <w:pStyle w:val="24"/>
              <w:spacing w:before="119"/>
              <w:ind w:left="21" w:right="18"/>
              <w:jc w:val="center"/>
              <w:rPr>
                <w:b/>
                <w:sz w:val="16"/>
              </w:rPr>
            </w:pPr>
            <w:r>
              <w:rPr>
                <w:b/>
                <w:spacing w:val="-10"/>
                <w:sz w:val="16"/>
              </w:rPr>
              <w:t>2</w:t>
            </w:r>
          </w:p>
        </w:tc>
        <w:tc>
          <w:tcPr>
            <w:tcW w:w="476" w:type="dxa"/>
            <w:tcBorders>
              <w:left w:val="single" w:color="000000" w:sz="2" w:space="0"/>
              <w:right w:val="single" w:color="000000" w:sz="2" w:space="0"/>
            </w:tcBorders>
            <w:shd w:val="clear" w:color="auto" w:fill="C2D59B"/>
          </w:tcPr>
          <w:p w14:paraId="71BACC62">
            <w:pPr>
              <w:pStyle w:val="24"/>
              <w:spacing w:before="119"/>
              <w:ind w:left="21" w:right="20"/>
              <w:jc w:val="center"/>
              <w:rPr>
                <w:b/>
                <w:sz w:val="16"/>
              </w:rPr>
            </w:pPr>
            <w:r>
              <w:rPr>
                <w:b/>
                <w:spacing w:val="-10"/>
                <w:sz w:val="16"/>
              </w:rPr>
              <w:t>1</w:t>
            </w:r>
          </w:p>
        </w:tc>
        <w:tc>
          <w:tcPr>
            <w:tcW w:w="476" w:type="dxa"/>
            <w:tcBorders>
              <w:left w:val="single" w:color="000000" w:sz="2" w:space="0"/>
            </w:tcBorders>
            <w:shd w:val="clear" w:color="auto" w:fill="C2D59B"/>
          </w:tcPr>
          <w:p w14:paraId="4E9F3386">
            <w:pPr>
              <w:pStyle w:val="24"/>
              <w:spacing w:before="119"/>
              <w:ind w:left="13" w:right="6"/>
              <w:jc w:val="center"/>
              <w:rPr>
                <w:b/>
                <w:sz w:val="16"/>
              </w:rPr>
            </w:pPr>
            <w:r>
              <w:rPr>
                <w:b/>
                <w:spacing w:val="-10"/>
                <w:sz w:val="16"/>
              </w:rPr>
              <w:t>0</w:t>
            </w:r>
          </w:p>
        </w:tc>
      </w:tr>
      <w:tr w14:paraId="5DF8B0CD">
        <w:tblPrEx>
          <w:tblBorders>
            <w:top w:val="double" w:color="000000" w:sz="4" w:space="0"/>
            <w:left w:val="double" w:color="000000" w:sz="4" w:space="0"/>
            <w:bottom w:val="double" w:color="000000" w:sz="4" w:space="0"/>
            <w:right w:val="double" w:color="000000" w:sz="4" w:space="0"/>
            <w:insideH w:val="double" w:color="000000" w:sz="4" w:space="0"/>
            <w:insideV w:val="double" w:color="000000" w:sz="4" w:space="0"/>
          </w:tblBorders>
          <w:tblCellMar>
            <w:top w:w="0" w:type="dxa"/>
            <w:left w:w="0" w:type="dxa"/>
            <w:bottom w:w="0" w:type="dxa"/>
            <w:right w:w="0" w:type="dxa"/>
          </w:tblCellMar>
        </w:tblPrEx>
        <w:trPr>
          <w:trHeight w:val="407" w:hRule="atLeast"/>
        </w:trPr>
        <w:tc>
          <w:tcPr>
            <w:tcW w:w="1534" w:type="dxa"/>
            <w:tcBorders>
              <w:left w:val="single" w:color="000000" w:sz="12" w:space="0"/>
              <w:bottom w:val="single" w:color="000000" w:sz="2" w:space="0"/>
            </w:tcBorders>
          </w:tcPr>
          <w:p w14:paraId="58B1295E">
            <w:pPr>
              <w:pStyle w:val="24"/>
              <w:spacing w:before="117"/>
              <w:ind w:left="30"/>
              <w:jc w:val="center"/>
              <w:rPr>
                <w:sz w:val="16"/>
              </w:rPr>
            </w:pPr>
            <w:r>
              <w:rPr>
                <w:spacing w:val="-2"/>
                <w:sz w:val="16"/>
              </w:rPr>
              <w:t>Binary</w:t>
            </w:r>
          </w:p>
        </w:tc>
        <w:tc>
          <w:tcPr>
            <w:tcW w:w="476" w:type="dxa"/>
            <w:tcBorders>
              <w:bottom w:val="single" w:color="000000" w:sz="2" w:space="0"/>
              <w:right w:val="single" w:color="000000" w:sz="2" w:space="0"/>
            </w:tcBorders>
          </w:tcPr>
          <w:p w14:paraId="65E1D3FF">
            <w:pPr>
              <w:pStyle w:val="24"/>
              <w:spacing w:before="117"/>
              <w:ind w:left="13"/>
              <w:jc w:val="center"/>
              <w:rPr>
                <w:sz w:val="16"/>
              </w:rPr>
            </w:pPr>
            <w:r>
              <w:rPr>
                <w:spacing w:val="-10"/>
                <w:sz w:val="16"/>
              </w:rPr>
              <w:t>0</w:t>
            </w:r>
          </w:p>
        </w:tc>
        <w:tc>
          <w:tcPr>
            <w:tcW w:w="477" w:type="dxa"/>
            <w:tcBorders>
              <w:left w:val="single" w:color="000000" w:sz="2" w:space="0"/>
              <w:bottom w:val="single" w:color="000000" w:sz="2" w:space="0"/>
              <w:right w:val="single" w:color="000000" w:sz="2" w:space="0"/>
            </w:tcBorders>
          </w:tcPr>
          <w:p w14:paraId="3BBDAC78">
            <w:pPr>
              <w:pStyle w:val="24"/>
              <w:spacing w:before="117"/>
              <w:ind w:left="24" w:right="1"/>
              <w:jc w:val="center"/>
              <w:rPr>
                <w:sz w:val="16"/>
              </w:rPr>
            </w:pPr>
            <w:r>
              <w:rPr>
                <w:spacing w:val="-10"/>
                <w:sz w:val="16"/>
              </w:rPr>
              <w:t>0</w:t>
            </w:r>
          </w:p>
        </w:tc>
        <w:tc>
          <w:tcPr>
            <w:tcW w:w="476" w:type="dxa"/>
            <w:tcBorders>
              <w:left w:val="single" w:color="000000" w:sz="2" w:space="0"/>
              <w:bottom w:val="single" w:color="000000" w:sz="2" w:space="0"/>
              <w:right w:val="single" w:color="000000" w:sz="2" w:space="0"/>
            </w:tcBorders>
          </w:tcPr>
          <w:p w14:paraId="79904326">
            <w:pPr>
              <w:pStyle w:val="24"/>
              <w:spacing w:before="117"/>
              <w:ind w:left="21"/>
              <w:jc w:val="center"/>
              <w:rPr>
                <w:sz w:val="16"/>
              </w:rPr>
            </w:pPr>
            <w:r>
              <w:rPr>
                <w:spacing w:val="-10"/>
                <w:sz w:val="16"/>
              </w:rPr>
              <w:t>1</w:t>
            </w:r>
          </w:p>
        </w:tc>
        <w:tc>
          <w:tcPr>
            <w:tcW w:w="476" w:type="dxa"/>
            <w:tcBorders>
              <w:left w:val="single" w:color="000000" w:sz="2" w:space="0"/>
              <w:bottom w:val="single" w:color="000000" w:sz="2" w:space="0"/>
              <w:right w:val="single" w:color="000000" w:sz="2" w:space="0"/>
            </w:tcBorders>
          </w:tcPr>
          <w:p w14:paraId="5583D707">
            <w:pPr>
              <w:pStyle w:val="24"/>
              <w:spacing w:before="117"/>
              <w:ind w:left="21" w:right="6"/>
              <w:jc w:val="center"/>
              <w:rPr>
                <w:sz w:val="16"/>
              </w:rPr>
            </w:pPr>
            <w:r>
              <w:rPr>
                <w:spacing w:val="-10"/>
                <w:sz w:val="16"/>
              </w:rPr>
              <w:t>0</w:t>
            </w:r>
          </w:p>
        </w:tc>
        <w:tc>
          <w:tcPr>
            <w:tcW w:w="476" w:type="dxa"/>
            <w:tcBorders>
              <w:left w:val="single" w:color="000000" w:sz="2" w:space="0"/>
              <w:bottom w:val="single" w:color="000000" w:sz="2" w:space="0"/>
              <w:right w:val="single" w:color="000000" w:sz="2" w:space="0"/>
            </w:tcBorders>
          </w:tcPr>
          <w:p w14:paraId="17D6451C">
            <w:pPr>
              <w:pStyle w:val="24"/>
              <w:spacing w:before="117"/>
              <w:ind w:left="21" w:right="8"/>
              <w:jc w:val="center"/>
              <w:rPr>
                <w:sz w:val="16"/>
              </w:rPr>
            </w:pPr>
            <w:r>
              <w:rPr>
                <w:spacing w:val="-10"/>
                <w:sz w:val="16"/>
              </w:rPr>
              <w:t>1</w:t>
            </w:r>
          </w:p>
        </w:tc>
        <w:tc>
          <w:tcPr>
            <w:tcW w:w="476" w:type="dxa"/>
            <w:tcBorders>
              <w:left w:val="single" w:color="000000" w:sz="2" w:space="0"/>
              <w:bottom w:val="single" w:color="000000" w:sz="2" w:space="0"/>
              <w:right w:val="single" w:color="000000" w:sz="2" w:space="0"/>
            </w:tcBorders>
          </w:tcPr>
          <w:p w14:paraId="1BAF189C">
            <w:pPr>
              <w:pStyle w:val="24"/>
              <w:spacing w:before="117"/>
              <w:ind w:left="21" w:right="9"/>
              <w:jc w:val="center"/>
              <w:rPr>
                <w:sz w:val="16"/>
              </w:rPr>
            </w:pPr>
            <w:r>
              <w:rPr>
                <w:spacing w:val="-10"/>
                <w:sz w:val="16"/>
              </w:rPr>
              <w:t>0</w:t>
            </w:r>
          </w:p>
        </w:tc>
        <w:tc>
          <w:tcPr>
            <w:tcW w:w="476" w:type="dxa"/>
            <w:tcBorders>
              <w:left w:val="single" w:color="000000" w:sz="2" w:space="0"/>
              <w:bottom w:val="single" w:color="000000" w:sz="2" w:space="0"/>
              <w:right w:val="single" w:color="000000" w:sz="2" w:space="0"/>
            </w:tcBorders>
          </w:tcPr>
          <w:p w14:paraId="2ABA91B4">
            <w:pPr>
              <w:pStyle w:val="24"/>
              <w:spacing w:before="117"/>
              <w:ind w:left="21" w:right="11"/>
              <w:jc w:val="center"/>
              <w:rPr>
                <w:sz w:val="16"/>
              </w:rPr>
            </w:pPr>
            <w:r>
              <w:rPr>
                <w:spacing w:val="-10"/>
                <w:sz w:val="16"/>
              </w:rPr>
              <w:t>0</w:t>
            </w:r>
          </w:p>
        </w:tc>
        <w:tc>
          <w:tcPr>
            <w:tcW w:w="474" w:type="dxa"/>
            <w:tcBorders>
              <w:left w:val="single" w:color="000000" w:sz="2" w:space="0"/>
              <w:bottom w:val="single" w:color="000000" w:sz="2" w:space="0"/>
              <w:right w:val="single" w:color="000000" w:sz="2" w:space="0"/>
            </w:tcBorders>
          </w:tcPr>
          <w:p w14:paraId="3A892ACA">
            <w:pPr>
              <w:pStyle w:val="24"/>
              <w:spacing w:before="117"/>
              <w:ind w:left="11"/>
              <w:jc w:val="center"/>
              <w:rPr>
                <w:sz w:val="16"/>
              </w:rPr>
            </w:pPr>
            <w:r>
              <w:rPr>
                <w:spacing w:val="-10"/>
                <w:sz w:val="16"/>
              </w:rPr>
              <w:t>0</w:t>
            </w:r>
          </w:p>
        </w:tc>
        <w:tc>
          <w:tcPr>
            <w:tcW w:w="476" w:type="dxa"/>
            <w:tcBorders>
              <w:left w:val="single" w:color="000000" w:sz="2" w:space="0"/>
              <w:bottom w:val="single" w:color="000000" w:sz="2" w:space="0"/>
              <w:right w:val="single" w:color="000000" w:sz="2" w:space="0"/>
            </w:tcBorders>
          </w:tcPr>
          <w:p w14:paraId="273786C1">
            <w:pPr>
              <w:pStyle w:val="24"/>
              <w:spacing w:before="117"/>
              <w:ind w:left="21" w:right="9"/>
              <w:jc w:val="center"/>
              <w:rPr>
                <w:sz w:val="16"/>
              </w:rPr>
            </w:pPr>
            <w:r>
              <w:rPr>
                <w:spacing w:val="-10"/>
                <w:sz w:val="16"/>
              </w:rPr>
              <w:t>0</w:t>
            </w:r>
          </w:p>
        </w:tc>
        <w:tc>
          <w:tcPr>
            <w:tcW w:w="476" w:type="dxa"/>
            <w:tcBorders>
              <w:left w:val="single" w:color="000000" w:sz="2" w:space="0"/>
              <w:bottom w:val="single" w:color="000000" w:sz="2" w:space="0"/>
              <w:right w:val="single" w:color="000000" w:sz="2" w:space="0"/>
            </w:tcBorders>
          </w:tcPr>
          <w:p w14:paraId="6585ABDA">
            <w:pPr>
              <w:pStyle w:val="24"/>
              <w:spacing w:before="117"/>
              <w:ind w:left="21" w:right="11"/>
              <w:jc w:val="center"/>
              <w:rPr>
                <w:sz w:val="16"/>
              </w:rPr>
            </w:pPr>
            <w:r>
              <w:rPr>
                <w:spacing w:val="-10"/>
                <w:sz w:val="16"/>
              </w:rPr>
              <w:t>0</w:t>
            </w:r>
          </w:p>
        </w:tc>
        <w:tc>
          <w:tcPr>
            <w:tcW w:w="476" w:type="dxa"/>
            <w:tcBorders>
              <w:left w:val="single" w:color="000000" w:sz="2" w:space="0"/>
              <w:bottom w:val="single" w:color="000000" w:sz="2" w:space="0"/>
              <w:right w:val="single" w:color="000000" w:sz="2" w:space="0"/>
            </w:tcBorders>
          </w:tcPr>
          <w:p w14:paraId="14CC51B4">
            <w:pPr>
              <w:pStyle w:val="24"/>
              <w:spacing w:before="117"/>
              <w:ind w:left="21" w:right="12"/>
              <w:jc w:val="center"/>
              <w:rPr>
                <w:sz w:val="16"/>
              </w:rPr>
            </w:pPr>
            <w:r>
              <w:rPr>
                <w:spacing w:val="-10"/>
                <w:sz w:val="16"/>
              </w:rPr>
              <w:t>1</w:t>
            </w:r>
          </w:p>
        </w:tc>
        <w:tc>
          <w:tcPr>
            <w:tcW w:w="476" w:type="dxa"/>
            <w:tcBorders>
              <w:left w:val="single" w:color="000000" w:sz="2" w:space="0"/>
              <w:bottom w:val="single" w:color="000000" w:sz="2" w:space="0"/>
              <w:right w:val="single" w:color="000000" w:sz="2" w:space="0"/>
            </w:tcBorders>
          </w:tcPr>
          <w:p w14:paraId="75DD27F9">
            <w:pPr>
              <w:pStyle w:val="24"/>
              <w:spacing w:before="117"/>
              <w:ind w:left="21" w:right="14"/>
              <w:jc w:val="center"/>
              <w:rPr>
                <w:sz w:val="16"/>
              </w:rPr>
            </w:pPr>
            <w:r>
              <w:rPr>
                <w:spacing w:val="-10"/>
                <w:sz w:val="16"/>
              </w:rPr>
              <w:t>1</w:t>
            </w:r>
          </w:p>
        </w:tc>
        <w:tc>
          <w:tcPr>
            <w:tcW w:w="477" w:type="dxa"/>
            <w:tcBorders>
              <w:left w:val="single" w:color="000000" w:sz="2" w:space="0"/>
              <w:bottom w:val="single" w:color="000000" w:sz="2" w:space="0"/>
              <w:right w:val="single" w:color="000000" w:sz="2" w:space="0"/>
            </w:tcBorders>
          </w:tcPr>
          <w:p w14:paraId="7543985F">
            <w:pPr>
              <w:pStyle w:val="24"/>
              <w:spacing w:before="117"/>
              <w:ind w:left="24" w:right="18"/>
              <w:jc w:val="center"/>
              <w:rPr>
                <w:sz w:val="16"/>
              </w:rPr>
            </w:pPr>
            <w:r>
              <w:rPr>
                <w:spacing w:val="-10"/>
                <w:sz w:val="16"/>
              </w:rPr>
              <w:t>0</w:t>
            </w:r>
          </w:p>
        </w:tc>
        <w:tc>
          <w:tcPr>
            <w:tcW w:w="476" w:type="dxa"/>
            <w:tcBorders>
              <w:left w:val="single" w:color="000000" w:sz="2" w:space="0"/>
              <w:bottom w:val="single" w:color="000000" w:sz="2" w:space="0"/>
              <w:right w:val="single" w:color="000000" w:sz="2" w:space="0"/>
            </w:tcBorders>
          </w:tcPr>
          <w:p w14:paraId="4DC05E9A">
            <w:pPr>
              <w:pStyle w:val="24"/>
              <w:spacing w:before="117"/>
              <w:ind w:left="21" w:right="18"/>
              <w:jc w:val="center"/>
              <w:rPr>
                <w:sz w:val="16"/>
              </w:rPr>
            </w:pPr>
            <w:r>
              <w:rPr>
                <w:spacing w:val="-10"/>
                <w:sz w:val="16"/>
              </w:rPr>
              <w:t>0</w:t>
            </w:r>
          </w:p>
        </w:tc>
        <w:tc>
          <w:tcPr>
            <w:tcW w:w="476" w:type="dxa"/>
            <w:tcBorders>
              <w:left w:val="single" w:color="000000" w:sz="2" w:space="0"/>
              <w:bottom w:val="single" w:color="000000" w:sz="2" w:space="0"/>
              <w:right w:val="single" w:color="000000" w:sz="2" w:space="0"/>
            </w:tcBorders>
          </w:tcPr>
          <w:p w14:paraId="3872BA76">
            <w:pPr>
              <w:pStyle w:val="24"/>
              <w:spacing w:before="117"/>
              <w:ind w:left="21" w:right="20"/>
              <w:jc w:val="center"/>
              <w:rPr>
                <w:sz w:val="16"/>
              </w:rPr>
            </w:pPr>
            <w:r>
              <w:rPr>
                <w:spacing w:val="-10"/>
                <w:sz w:val="16"/>
              </w:rPr>
              <w:t>0</w:t>
            </w:r>
          </w:p>
        </w:tc>
        <w:tc>
          <w:tcPr>
            <w:tcW w:w="476" w:type="dxa"/>
            <w:tcBorders>
              <w:left w:val="single" w:color="000000" w:sz="2" w:space="0"/>
              <w:bottom w:val="single" w:color="000000" w:sz="2" w:space="0"/>
              <w:right w:val="single" w:color="000000" w:sz="12" w:space="0"/>
            </w:tcBorders>
          </w:tcPr>
          <w:p w14:paraId="674D0585">
            <w:pPr>
              <w:pStyle w:val="24"/>
              <w:spacing w:before="117"/>
              <w:ind w:left="13" w:right="6"/>
              <w:jc w:val="center"/>
              <w:rPr>
                <w:sz w:val="16"/>
              </w:rPr>
            </w:pPr>
            <w:r>
              <w:rPr>
                <w:spacing w:val="-10"/>
                <w:sz w:val="16"/>
              </w:rPr>
              <w:t>0</w:t>
            </w:r>
          </w:p>
        </w:tc>
      </w:tr>
      <w:tr w14:paraId="5BAA9A92">
        <w:tblPrEx>
          <w:tblBorders>
            <w:top w:val="double" w:color="000000" w:sz="4" w:space="0"/>
            <w:left w:val="double" w:color="000000" w:sz="4" w:space="0"/>
            <w:bottom w:val="double" w:color="000000" w:sz="4" w:space="0"/>
            <w:right w:val="double" w:color="000000" w:sz="4" w:space="0"/>
            <w:insideH w:val="double" w:color="000000" w:sz="4" w:space="0"/>
            <w:insideV w:val="double" w:color="000000" w:sz="4" w:space="0"/>
          </w:tblBorders>
          <w:tblCellMar>
            <w:top w:w="0" w:type="dxa"/>
            <w:left w:w="0" w:type="dxa"/>
            <w:bottom w:w="0" w:type="dxa"/>
            <w:right w:w="0" w:type="dxa"/>
          </w:tblCellMar>
        </w:tblPrEx>
        <w:trPr>
          <w:trHeight w:val="407" w:hRule="atLeast"/>
        </w:trPr>
        <w:tc>
          <w:tcPr>
            <w:tcW w:w="1534" w:type="dxa"/>
            <w:tcBorders>
              <w:top w:val="single" w:color="000000" w:sz="2" w:space="0"/>
              <w:left w:val="single" w:color="000000" w:sz="12" w:space="0"/>
              <w:bottom w:val="single" w:color="000000" w:sz="12" w:space="0"/>
            </w:tcBorders>
          </w:tcPr>
          <w:p w14:paraId="6AE49A68">
            <w:pPr>
              <w:pStyle w:val="24"/>
              <w:spacing w:before="117"/>
              <w:ind w:left="30" w:right="4"/>
              <w:jc w:val="center"/>
              <w:rPr>
                <w:sz w:val="16"/>
              </w:rPr>
            </w:pPr>
            <w:r>
              <w:rPr>
                <w:spacing w:val="-5"/>
                <w:sz w:val="16"/>
              </w:rPr>
              <w:t>BCD</w:t>
            </w:r>
          </w:p>
        </w:tc>
        <w:tc>
          <w:tcPr>
            <w:tcW w:w="1905" w:type="dxa"/>
            <w:gridSpan w:val="4"/>
            <w:tcBorders>
              <w:top w:val="single" w:color="000000" w:sz="2" w:space="0"/>
              <w:bottom w:val="single" w:color="000000" w:sz="12" w:space="0"/>
              <w:right w:val="single" w:color="000000" w:sz="2" w:space="0"/>
            </w:tcBorders>
          </w:tcPr>
          <w:p w14:paraId="56B3E0AE">
            <w:pPr>
              <w:pStyle w:val="24"/>
              <w:spacing w:before="117"/>
              <w:ind w:left="16" w:right="5"/>
              <w:jc w:val="center"/>
              <w:rPr>
                <w:sz w:val="16"/>
              </w:rPr>
            </w:pPr>
            <w:r>
              <w:rPr>
                <w:spacing w:val="-10"/>
                <w:sz w:val="16"/>
              </w:rPr>
              <w:t>2</w:t>
            </w:r>
          </w:p>
        </w:tc>
        <w:tc>
          <w:tcPr>
            <w:tcW w:w="1902" w:type="dxa"/>
            <w:gridSpan w:val="4"/>
            <w:tcBorders>
              <w:top w:val="single" w:color="000000" w:sz="2" w:space="0"/>
              <w:left w:val="single" w:color="000000" w:sz="2" w:space="0"/>
              <w:bottom w:val="single" w:color="000000" w:sz="12" w:space="0"/>
              <w:right w:val="single" w:color="000000" w:sz="2" w:space="0"/>
            </w:tcBorders>
          </w:tcPr>
          <w:p w14:paraId="75F23178">
            <w:pPr>
              <w:pStyle w:val="24"/>
              <w:spacing w:before="117"/>
              <w:ind w:left="13"/>
              <w:jc w:val="center"/>
              <w:rPr>
                <w:sz w:val="16"/>
              </w:rPr>
            </w:pPr>
            <w:r>
              <w:rPr>
                <w:spacing w:val="-10"/>
                <w:sz w:val="16"/>
              </w:rPr>
              <w:t>8</w:t>
            </w:r>
          </w:p>
        </w:tc>
        <w:tc>
          <w:tcPr>
            <w:tcW w:w="1904" w:type="dxa"/>
            <w:gridSpan w:val="4"/>
            <w:tcBorders>
              <w:top w:val="single" w:color="000000" w:sz="2" w:space="0"/>
              <w:left w:val="single" w:color="000000" w:sz="2" w:space="0"/>
              <w:bottom w:val="single" w:color="000000" w:sz="12" w:space="0"/>
              <w:right w:val="single" w:color="000000" w:sz="2" w:space="0"/>
            </w:tcBorders>
          </w:tcPr>
          <w:p w14:paraId="741254FE">
            <w:pPr>
              <w:pStyle w:val="24"/>
              <w:spacing w:before="117"/>
              <w:ind w:left="9"/>
              <w:jc w:val="center"/>
              <w:rPr>
                <w:sz w:val="16"/>
              </w:rPr>
            </w:pPr>
            <w:r>
              <w:rPr>
                <w:spacing w:val="-10"/>
                <w:sz w:val="16"/>
              </w:rPr>
              <w:t>3</w:t>
            </w:r>
          </w:p>
        </w:tc>
        <w:tc>
          <w:tcPr>
            <w:tcW w:w="1905" w:type="dxa"/>
            <w:gridSpan w:val="4"/>
            <w:tcBorders>
              <w:top w:val="single" w:color="000000" w:sz="2" w:space="0"/>
              <w:left w:val="single" w:color="000000" w:sz="2" w:space="0"/>
              <w:bottom w:val="single" w:color="000000" w:sz="12" w:space="0"/>
              <w:right w:val="single" w:color="000000" w:sz="12" w:space="0"/>
            </w:tcBorders>
          </w:tcPr>
          <w:p w14:paraId="24055774">
            <w:pPr>
              <w:pStyle w:val="24"/>
              <w:spacing w:before="117"/>
              <w:ind w:left="16"/>
              <w:jc w:val="center"/>
              <w:rPr>
                <w:sz w:val="16"/>
              </w:rPr>
            </w:pPr>
            <w:r>
              <w:rPr>
                <w:spacing w:val="-10"/>
                <w:sz w:val="16"/>
              </w:rPr>
              <w:t>0</w:t>
            </w:r>
          </w:p>
        </w:tc>
      </w:tr>
    </w:tbl>
    <w:p w14:paraId="61AD8C4E">
      <w:pPr>
        <w:rPr>
          <w:sz w:val="16"/>
        </w:rPr>
        <w:sectPr>
          <w:pgSz w:w="11910" w:h="16840"/>
          <w:pgMar w:top="1560" w:right="260" w:bottom="660" w:left="260" w:header="631" w:footer="467" w:gutter="0"/>
          <w:cols w:space="720" w:num="1"/>
        </w:sectPr>
      </w:pPr>
    </w:p>
    <w:p w14:paraId="5C9339E6">
      <w:pPr>
        <w:pStyle w:val="2"/>
        <w:numPr>
          <w:ilvl w:val="0"/>
          <w:numId w:val="1"/>
        </w:numPr>
        <w:tabs>
          <w:tab w:val="left" w:pos="1024"/>
        </w:tabs>
        <w:ind w:hanging="432"/>
      </w:pPr>
      <w:bookmarkStart w:id="40" w:name="_Toc32577"/>
      <w:r>
        <w:rPr>
          <w:lang w:eastAsia="zh-CN"/>
        </w:rPr>
        <mc:AlternateContent>
          <mc:Choice Requires="wps">
            <w:drawing>
              <wp:anchor distT="0" distB="0" distL="0" distR="0" simplePos="0" relativeHeight="251713536" behindDoc="1" locked="0" layoutInCell="1" allowOverlap="1">
                <wp:simplePos x="0" y="0"/>
                <wp:positionH relativeFrom="page">
                  <wp:posOffset>522605</wp:posOffset>
                </wp:positionH>
                <wp:positionV relativeFrom="paragraph">
                  <wp:posOffset>88265</wp:posOffset>
                </wp:positionV>
                <wp:extent cx="6518275" cy="76835"/>
                <wp:effectExtent l="0" t="0" r="0" b="0"/>
                <wp:wrapNone/>
                <wp:docPr id="110" name="Graphic 110"/>
                <wp:cNvGraphicFramePr/>
                <a:graphic xmlns:a="http://schemas.openxmlformats.org/drawingml/2006/main">
                  <a:graphicData uri="http://schemas.microsoft.com/office/word/2010/wordprocessingShape">
                    <wps:wsp>
                      <wps:cNvSpPr/>
                      <wps:spPr>
                        <a:xfrm>
                          <a:off x="0" y="0"/>
                          <a:ext cx="6518275" cy="76835"/>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110" o:spid="_x0000_s1026" o:spt="100" style="position:absolute;left:0pt;margin-left:41.15pt;margin-top:6.95pt;height:6.05pt;width:513.25pt;mso-position-horizontal-relative:page;z-index:-251602944;mso-width-relative:page;mso-height-relative:page;" fillcolor="#000000" filled="t" stroked="f" coordsize="6518275,76835" o:gfxdata="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SKLVnXAAAACQEAAA8AAAAAAAAAAQAgAAAAIgAAAGRycy9kb3ducmV2LnhtbFBLAQIUABQAAAAI&#10;AIdO4kD7gBUpJwIAAOQEAAAOAAAAAAAAAAEAIAAAACYBAABkcnMvZTJvRG9jLnhtbFBLBQYAAAAA&#10;BgAGAFkBAAC/BQAAAAA=&#10;" path="m6517894,0l0,0,0,76504,6517894,76504,6517894,0xe">
                <v:fill on="t" focussize="0,0"/>
                <v:stroke on="f"/>
                <v:imagedata o:title=""/>
                <o:lock v:ext="edit" aspectratio="f"/>
                <v:textbox inset="0mm,0mm,0mm,0mm"/>
              </v:shape>
            </w:pict>
          </mc:Fallback>
        </mc:AlternateContent>
      </w:r>
      <w:r>
        <w:rPr>
          <w:spacing w:val="-4"/>
        </w:rPr>
        <w:t>Terms</w:t>
      </w:r>
      <w:r>
        <w:rPr>
          <w:spacing w:val="-13"/>
        </w:rPr>
        <w:t xml:space="preserve"> </w:t>
      </w:r>
      <w:r>
        <w:rPr>
          <w:spacing w:val="-2"/>
        </w:rPr>
        <w:t>Definition</w:t>
      </w:r>
      <w:bookmarkEnd w:id="40"/>
    </w:p>
    <w:p w14:paraId="1527B9F3">
      <w:pPr>
        <w:pStyle w:val="8"/>
        <w:spacing w:before="208"/>
        <w:rPr>
          <w:b/>
          <w:sz w:val="28"/>
        </w:rPr>
      </w:pPr>
    </w:p>
    <w:p w14:paraId="2551F6A4">
      <w:pPr>
        <w:pStyle w:val="4"/>
        <w:numPr>
          <w:ilvl w:val="1"/>
          <w:numId w:val="1"/>
        </w:numPr>
        <w:tabs>
          <w:tab w:val="left" w:pos="1023"/>
        </w:tabs>
        <w:ind w:left="1023" w:hanging="431"/>
      </w:pPr>
      <w:bookmarkStart w:id="41" w:name="_Toc11426"/>
      <w:r>
        <w:rPr>
          <w:lang w:eastAsia="zh-CN"/>
        </w:rPr>
        <mc:AlternateContent>
          <mc:Choice Requires="wps">
            <w:drawing>
              <wp:anchor distT="0" distB="0" distL="0" distR="0" simplePos="0" relativeHeight="251717632"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111" name="Graphic 111"/>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111" o:spid="_x0000_s1026" o:spt="100" style="position:absolute;left:0pt;margin-left:41.15pt;margin-top:-1.4pt;height:0.75pt;width:513.25pt;mso-position-horizontal-relative:page;z-index:-251598848;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Voef7ZAAAACQEAAA8AAAAAAAAAAQAgAAAAIgAAAGRycy9kb3ducmV2LnhtbFBLAQIUABQAAAAI&#10;AIdO4kBsd6hfJQIAAOAEAAAOAAAAAAAAAAEAIAAAACgBAABkcnMvZTJvRG9jLnhtbFBLBQYAAAAA&#10;BgAGAFkBAAC/BQAAAAA=&#10;" path="m6517894,0l0,0,0,9143,6517894,9143,6517894,0xe">
                <v:fill on="t" focussize="0,0"/>
                <v:stroke on="f"/>
                <v:imagedata o:title=""/>
                <o:lock v:ext="edit" aspectratio="f"/>
                <v:textbox inset="0mm,0mm,0mm,0mm"/>
              </v:shape>
            </w:pict>
          </mc:Fallback>
        </mc:AlternateContent>
      </w:r>
      <w:r>
        <w:rPr>
          <w:spacing w:val="-2"/>
        </w:rPr>
        <w:t>Common</w:t>
      </w:r>
      <w:bookmarkEnd w:id="41"/>
    </w:p>
    <w:p w14:paraId="5E05E7AD">
      <w:pPr>
        <w:pStyle w:val="8"/>
        <w:spacing w:before="92"/>
        <w:rPr>
          <w:sz w:val="24"/>
        </w:rPr>
      </w:pPr>
    </w:p>
    <w:p w14:paraId="25E003FF">
      <w:pPr>
        <w:pStyle w:val="6"/>
        <w:numPr>
          <w:ilvl w:val="2"/>
          <w:numId w:val="1"/>
        </w:numPr>
        <w:tabs>
          <w:tab w:val="left" w:pos="1612"/>
        </w:tabs>
        <w:ind w:hanging="595"/>
      </w:pPr>
      <w:bookmarkStart w:id="42" w:name="_Toc32053"/>
      <w:r>
        <w:rPr>
          <w:spacing w:val="-5"/>
        </w:rPr>
        <w:t>Job</w:t>
      </w:r>
      <w:bookmarkEnd w:id="42"/>
    </w:p>
    <w:p w14:paraId="4F4AB630">
      <w:pPr>
        <w:pStyle w:val="8"/>
        <w:spacing w:before="117" w:line="297" w:lineRule="auto"/>
        <w:ind w:left="1019" w:right="3096"/>
      </w:pPr>
      <w:r>
        <w:t>The</w:t>
      </w:r>
      <w:r>
        <w:rPr>
          <w:spacing w:val="-6"/>
        </w:rPr>
        <w:t xml:space="preserve"> </w:t>
      </w:r>
      <w:r>
        <w:t>Job</w:t>
      </w:r>
      <w:r>
        <w:rPr>
          <w:spacing w:val="-1"/>
        </w:rPr>
        <w:t xml:space="preserve"> </w:t>
      </w:r>
      <w:r>
        <w:t>means</w:t>
      </w:r>
      <w:r>
        <w:rPr>
          <w:spacing w:val="-1"/>
        </w:rPr>
        <w:t xml:space="preserve"> </w:t>
      </w:r>
      <w:r>
        <w:t>specific</w:t>
      </w:r>
      <w:r>
        <w:rPr>
          <w:spacing w:val="-1"/>
        </w:rPr>
        <w:t xml:space="preserve"> </w:t>
      </w:r>
      <w:r>
        <w:t>processing</w:t>
      </w:r>
      <w:r>
        <w:rPr>
          <w:spacing w:val="-4"/>
        </w:rPr>
        <w:t xml:space="preserve"> </w:t>
      </w:r>
      <w:r>
        <w:t>works</w:t>
      </w:r>
      <w:r>
        <w:rPr>
          <w:spacing w:val="-1"/>
        </w:rPr>
        <w:t xml:space="preserve"> </w:t>
      </w:r>
      <w:r>
        <w:t>with</w:t>
      </w:r>
      <w:r>
        <w:rPr>
          <w:spacing w:val="-4"/>
        </w:rPr>
        <w:t xml:space="preserve"> </w:t>
      </w:r>
      <w:r>
        <w:t>a</w:t>
      </w:r>
      <w:r>
        <w:rPr>
          <w:spacing w:val="-1"/>
        </w:rPr>
        <w:t xml:space="preserve"> </w:t>
      </w:r>
      <w:r>
        <w:t>material such</w:t>
      </w:r>
      <w:r>
        <w:rPr>
          <w:spacing w:val="-1"/>
        </w:rPr>
        <w:t xml:space="preserve"> </w:t>
      </w:r>
      <w:r>
        <w:t>as</w:t>
      </w:r>
      <w:r>
        <w:rPr>
          <w:spacing w:val="-1"/>
        </w:rPr>
        <w:t xml:space="preserve"> </w:t>
      </w:r>
      <w:r>
        <w:t>glass,</w:t>
      </w:r>
      <w:r>
        <w:rPr>
          <w:spacing w:val="-3"/>
        </w:rPr>
        <w:t xml:space="preserve"> </w:t>
      </w:r>
      <w:r>
        <w:t>Panel. Glass</w:t>
      </w:r>
      <w:r>
        <w:rPr>
          <w:spacing w:val="-4"/>
        </w:rPr>
        <w:t xml:space="preserve"> </w:t>
      </w:r>
      <w:r>
        <w:t>is</w:t>
      </w:r>
      <w:r>
        <w:rPr>
          <w:spacing w:val="-2"/>
        </w:rPr>
        <w:t xml:space="preserve"> </w:t>
      </w:r>
      <w:r>
        <w:t>physical a</w:t>
      </w:r>
      <w:r>
        <w:rPr>
          <w:spacing w:val="-2"/>
        </w:rPr>
        <w:t xml:space="preserve"> </w:t>
      </w:r>
      <w:r>
        <w:t>unit</w:t>
      </w:r>
      <w:r>
        <w:rPr>
          <w:spacing w:val="-1"/>
        </w:rPr>
        <w:t xml:space="preserve"> </w:t>
      </w:r>
      <w:r>
        <w:t>and</w:t>
      </w:r>
      <w:r>
        <w:rPr>
          <w:spacing w:val="-6"/>
        </w:rPr>
        <w:t xml:space="preserve"> </w:t>
      </w:r>
      <w:r>
        <w:t>job</w:t>
      </w:r>
      <w:r>
        <w:rPr>
          <w:spacing w:val="-5"/>
        </w:rPr>
        <w:t xml:space="preserve"> </w:t>
      </w:r>
      <w:r>
        <w:t>logical</w:t>
      </w:r>
      <w:r>
        <w:rPr>
          <w:spacing w:val="-1"/>
        </w:rPr>
        <w:t xml:space="preserve"> </w:t>
      </w:r>
      <w:r>
        <w:t>a</w:t>
      </w:r>
      <w:r>
        <w:rPr>
          <w:spacing w:val="-1"/>
        </w:rPr>
        <w:t xml:space="preserve"> </w:t>
      </w:r>
      <w:r>
        <w:t>unit.</w:t>
      </w:r>
      <w:r>
        <w:rPr>
          <w:spacing w:val="-5"/>
        </w:rPr>
        <w:t xml:space="preserve"> </w:t>
      </w:r>
      <w:r>
        <w:t>And</w:t>
      </w:r>
      <w:r>
        <w:rPr>
          <w:spacing w:val="-1"/>
        </w:rPr>
        <w:t xml:space="preserve"> </w:t>
      </w:r>
      <w:r>
        <w:t>also,</w:t>
      </w:r>
      <w:r>
        <w:rPr>
          <w:spacing w:val="-2"/>
        </w:rPr>
        <w:t xml:space="preserve"> </w:t>
      </w:r>
      <w:r>
        <w:t>it</w:t>
      </w:r>
      <w:r>
        <w:rPr>
          <w:spacing w:val="-4"/>
        </w:rPr>
        <w:t xml:space="preserve"> </w:t>
      </w:r>
      <w:r>
        <w:t>is</w:t>
      </w:r>
      <w:r>
        <w:rPr>
          <w:spacing w:val="-1"/>
        </w:rPr>
        <w:t xml:space="preserve"> </w:t>
      </w:r>
      <w:r>
        <w:t>managed</w:t>
      </w:r>
      <w:r>
        <w:rPr>
          <w:spacing w:val="-4"/>
        </w:rPr>
        <w:t xml:space="preserve"> </w:t>
      </w:r>
      <w:r>
        <w:t>job</w:t>
      </w:r>
      <w:r>
        <w:rPr>
          <w:spacing w:val="-4"/>
        </w:rPr>
        <w:t xml:space="preserve"> data</w:t>
      </w:r>
    </w:p>
    <w:p w14:paraId="1B81E650">
      <w:pPr>
        <w:pStyle w:val="8"/>
        <w:spacing w:line="252" w:lineRule="exact"/>
        <w:ind w:left="1019"/>
      </w:pPr>
      <w:r>
        <w:t>There</w:t>
      </w:r>
      <w:r>
        <w:rPr>
          <w:spacing w:val="-5"/>
        </w:rPr>
        <w:t xml:space="preserve"> </w:t>
      </w:r>
      <w:r>
        <w:t>are</w:t>
      </w:r>
      <w:r>
        <w:rPr>
          <w:spacing w:val="-5"/>
        </w:rPr>
        <w:t xml:space="preserve"> </w:t>
      </w:r>
      <w:r>
        <w:t>glass</w:t>
      </w:r>
      <w:r>
        <w:rPr>
          <w:spacing w:val="-5"/>
        </w:rPr>
        <w:t xml:space="preserve"> </w:t>
      </w:r>
      <w:r>
        <w:t>job</w:t>
      </w:r>
      <w:r>
        <w:rPr>
          <w:spacing w:val="-3"/>
        </w:rPr>
        <w:t xml:space="preserve"> </w:t>
      </w:r>
      <w:r>
        <w:t>data,</w:t>
      </w:r>
      <w:r>
        <w:rPr>
          <w:spacing w:val="-3"/>
        </w:rPr>
        <w:t xml:space="preserve"> </w:t>
      </w:r>
      <w:r>
        <w:t>Panel</w:t>
      </w:r>
      <w:r>
        <w:rPr>
          <w:spacing w:val="-4"/>
        </w:rPr>
        <w:t xml:space="preserve"> </w:t>
      </w:r>
      <w:r>
        <w:t>job</w:t>
      </w:r>
      <w:r>
        <w:rPr>
          <w:spacing w:val="-3"/>
        </w:rPr>
        <w:t xml:space="preserve"> </w:t>
      </w:r>
      <w:r>
        <w:t>data,</w:t>
      </w:r>
      <w:r>
        <w:rPr>
          <w:spacing w:val="-5"/>
        </w:rPr>
        <w:t xml:space="preserve"> </w:t>
      </w:r>
      <w:r>
        <w:t>dispatching</w:t>
      </w:r>
      <w:r>
        <w:rPr>
          <w:spacing w:val="-6"/>
        </w:rPr>
        <w:t xml:space="preserve"> </w:t>
      </w:r>
      <w:r>
        <w:t>job</w:t>
      </w:r>
      <w:r>
        <w:rPr>
          <w:spacing w:val="-3"/>
        </w:rPr>
        <w:t xml:space="preserve"> </w:t>
      </w:r>
      <w:r>
        <w:t>data</w:t>
      </w:r>
      <w:r>
        <w:rPr>
          <w:spacing w:val="-3"/>
        </w:rPr>
        <w:t xml:space="preserve"> </w:t>
      </w:r>
      <w:r>
        <w:t>that</w:t>
      </w:r>
      <w:r>
        <w:rPr>
          <w:spacing w:val="-2"/>
        </w:rPr>
        <w:t xml:space="preserve"> </w:t>
      </w:r>
      <w:r>
        <w:t>distinguish</w:t>
      </w:r>
      <w:r>
        <w:rPr>
          <w:spacing w:val="-3"/>
        </w:rPr>
        <w:t xml:space="preserve"> </w:t>
      </w:r>
      <w:r>
        <w:t>for</w:t>
      </w:r>
      <w:r>
        <w:rPr>
          <w:spacing w:val="-3"/>
        </w:rPr>
        <w:t xml:space="preserve"> </w:t>
      </w:r>
      <w:r>
        <w:t>useful</w:t>
      </w:r>
      <w:r>
        <w:rPr>
          <w:spacing w:val="-1"/>
        </w:rPr>
        <w:t xml:space="preserve"> </w:t>
      </w:r>
      <w:r>
        <w:rPr>
          <w:spacing w:val="-4"/>
        </w:rPr>
        <w:t>type</w:t>
      </w:r>
    </w:p>
    <w:p w14:paraId="7A1F620A">
      <w:pPr>
        <w:pStyle w:val="8"/>
        <w:spacing w:before="176"/>
      </w:pPr>
    </w:p>
    <w:p w14:paraId="00DDB687">
      <w:pPr>
        <w:pStyle w:val="6"/>
        <w:numPr>
          <w:ilvl w:val="2"/>
          <w:numId w:val="1"/>
        </w:numPr>
        <w:tabs>
          <w:tab w:val="left" w:pos="1612"/>
        </w:tabs>
        <w:ind w:hanging="595"/>
      </w:pPr>
      <w:bookmarkStart w:id="43" w:name="_Toc24202"/>
      <w:r>
        <w:t>Recipe</w:t>
      </w:r>
      <w:r>
        <w:rPr>
          <w:spacing w:val="-3"/>
        </w:rPr>
        <w:t xml:space="preserve"> </w:t>
      </w:r>
      <w:r>
        <w:rPr>
          <w:spacing w:val="-5"/>
        </w:rPr>
        <w:t>ID</w:t>
      </w:r>
      <w:bookmarkEnd w:id="43"/>
    </w:p>
    <w:p w14:paraId="7769C23D">
      <w:pPr>
        <w:pStyle w:val="8"/>
        <w:spacing w:before="115"/>
        <w:ind w:left="1019" w:right="546"/>
      </w:pPr>
      <w:r>
        <w:t>Each</w:t>
      </w:r>
      <w:r>
        <w:rPr>
          <w:spacing w:val="-4"/>
        </w:rPr>
        <w:t xml:space="preserve"> </w:t>
      </w:r>
      <w:r>
        <w:t>job</w:t>
      </w:r>
      <w:r>
        <w:rPr>
          <w:spacing w:val="-2"/>
        </w:rPr>
        <w:t xml:space="preserve"> </w:t>
      </w:r>
      <w:r>
        <w:t>is</w:t>
      </w:r>
      <w:r>
        <w:rPr>
          <w:spacing w:val="-2"/>
        </w:rPr>
        <w:t xml:space="preserve"> </w:t>
      </w:r>
      <w:r>
        <w:t>to</w:t>
      </w:r>
      <w:r>
        <w:rPr>
          <w:spacing w:val="-5"/>
        </w:rPr>
        <w:t xml:space="preserve"> </w:t>
      </w:r>
      <w:r>
        <w:t>be</w:t>
      </w:r>
      <w:r>
        <w:rPr>
          <w:spacing w:val="-2"/>
        </w:rPr>
        <w:t xml:space="preserve"> </w:t>
      </w:r>
      <w:r>
        <w:t>processed</w:t>
      </w:r>
      <w:r>
        <w:rPr>
          <w:spacing w:val="-5"/>
        </w:rPr>
        <w:t xml:space="preserve"> </w:t>
      </w:r>
      <w:r>
        <w:t>in</w:t>
      </w:r>
      <w:r>
        <w:rPr>
          <w:spacing w:val="-2"/>
        </w:rPr>
        <w:t xml:space="preserve"> </w:t>
      </w:r>
      <w:r>
        <w:t>its</w:t>
      </w:r>
      <w:r>
        <w:rPr>
          <w:spacing w:val="-2"/>
        </w:rPr>
        <w:t xml:space="preserve"> </w:t>
      </w:r>
      <w:r>
        <w:t>desired</w:t>
      </w:r>
      <w:r>
        <w:rPr>
          <w:spacing w:val="-2"/>
        </w:rPr>
        <w:t xml:space="preserve"> </w:t>
      </w:r>
      <w:r>
        <w:t>process</w:t>
      </w:r>
      <w:r>
        <w:rPr>
          <w:spacing w:val="-2"/>
        </w:rPr>
        <w:t xml:space="preserve"> </w:t>
      </w:r>
      <w:r>
        <w:t>condition,</w:t>
      </w:r>
      <w:r>
        <w:rPr>
          <w:spacing w:val="-2"/>
        </w:rPr>
        <w:t xml:space="preserve"> </w:t>
      </w:r>
      <w:r>
        <w:t>called</w:t>
      </w:r>
      <w:r>
        <w:rPr>
          <w:spacing w:val="-4"/>
        </w:rPr>
        <w:t xml:space="preserve"> </w:t>
      </w:r>
      <w:r>
        <w:t>recipe.</w:t>
      </w:r>
      <w:r>
        <w:rPr>
          <w:spacing w:val="-4"/>
        </w:rPr>
        <w:t xml:space="preserve"> </w:t>
      </w:r>
      <w:r>
        <w:t>Equipment</w:t>
      </w:r>
      <w:r>
        <w:rPr>
          <w:spacing w:val="-1"/>
        </w:rPr>
        <w:t xml:space="preserve"> </w:t>
      </w:r>
      <w:r>
        <w:t>should</w:t>
      </w:r>
      <w:r>
        <w:rPr>
          <w:spacing w:val="-2"/>
        </w:rPr>
        <w:t xml:space="preserve"> </w:t>
      </w:r>
      <w:r>
        <w:t>give</w:t>
      </w:r>
      <w:r>
        <w:rPr>
          <w:spacing w:val="-2"/>
        </w:rPr>
        <w:t xml:space="preserve"> </w:t>
      </w:r>
      <w:r>
        <w:t>IDs</w:t>
      </w:r>
      <w:r>
        <w:rPr>
          <w:spacing w:val="-2"/>
        </w:rPr>
        <w:t xml:space="preserve"> </w:t>
      </w:r>
      <w:r>
        <w:t>to represent and manage these recipes, and the ID is called Recipe ID.</w:t>
      </w:r>
    </w:p>
    <w:p w14:paraId="1266D3E8">
      <w:pPr>
        <w:pStyle w:val="23"/>
        <w:numPr>
          <w:ilvl w:val="0"/>
          <w:numId w:val="25"/>
        </w:numPr>
        <w:tabs>
          <w:tab w:val="left" w:pos="1301"/>
        </w:tabs>
        <w:spacing w:before="120"/>
        <w:ind w:left="1301" w:hanging="282"/>
      </w:pPr>
      <w:r>
        <w:t>Custom</w:t>
      </w:r>
      <w:r>
        <w:rPr>
          <w:spacing w:val="-4"/>
        </w:rPr>
        <w:t xml:space="preserve"> </w:t>
      </w:r>
      <w:r>
        <w:rPr>
          <w:spacing w:val="-2"/>
        </w:rPr>
        <w:t>Specific:</w:t>
      </w:r>
    </w:p>
    <w:p w14:paraId="2C0992C8">
      <w:pPr>
        <w:pStyle w:val="8"/>
        <w:spacing w:before="81" w:line="295" w:lineRule="auto"/>
        <w:ind w:left="1185" w:right="2584"/>
      </w:pPr>
      <w:r>
        <w:t>Array</w:t>
      </w:r>
      <w:r>
        <w:rPr>
          <w:spacing w:val="-4"/>
        </w:rPr>
        <w:t xml:space="preserve"> </w:t>
      </w:r>
      <w:r>
        <w:t>:</w:t>
      </w:r>
      <w:r>
        <w:rPr>
          <w:spacing w:val="-1"/>
        </w:rPr>
        <w:t xml:space="preserve"> </w:t>
      </w:r>
      <w:r>
        <w:t>Recipe</w:t>
      </w:r>
      <w:r>
        <w:rPr>
          <w:spacing w:val="-2"/>
        </w:rPr>
        <w:t xml:space="preserve"> </w:t>
      </w:r>
      <w:r>
        <w:t>ID</w:t>
      </w:r>
      <w:r>
        <w:rPr>
          <w:spacing w:val="-3"/>
        </w:rPr>
        <w:t xml:space="preserve"> </w:t>
      </w:r>
      <w:r>
        <w:t>consists</w:t>
      </w:r>
      <w:r>
        <w:rPr>
          <w:spacing w:val="-2"/>
        </w:rPr>
        <w:t xml:space="preserve"> </w:t>
      </w:r>
      <w:r>
        <w:t>of</w:t>
      </w:r>
      <w:r>
        <w:rPr>
          <w:spacing w:val="80"/>
        </w:rPr>
        <w:t xml:space="preserve"> </w:t>
      </w:r>
      <w:r>
        <w:t>ASC</w:t>
      </w:r>
      <w:r>
        <w:rPr>
          <w:spacing w:val="-4"/>
        </w:rPr>
        <w:t xml:space="preserve"> </w:t>
      </w:r>
      <w:r>
        <w:t>20</w:t>
      </w:r>
      <w:r>
        <w:rPr>
          <w:spacing w:val="-5"/>
        </w:rPr>
        <w:t xml:space="preserve"> </w:t>
      </w:r>
      <w:r>
        <w:t>characters.</w:t>
      </w:r>
      <w:r>
        <w:rPr>
          <w:spacing w:val="-2"/>
        </w:rPr>
        <w:t xml:space="preserve"> </w:t>
      </w:r>
      <w:r>
        <w:t>0~9,</w:t>
      </w:r>
      <w:r>
        <w:rPr>
          <w:spacing w:val="-2"/>
        </w:rPr>
        <w:t xml:space="preserve"> </w:t>
      </w:r>
      <w:r>
        <w:t>A~Z,</w:t>
      </w:r>
      <w:r>
        <w:rPr>
          <w:spacing w:val="-2"/>
        </w:rPr>
        <w:t xml:space="preserve"> </w:t>
      </w:r>
      <w:r>
        <w:t>a~z</w:t>
      </w:r>
      <w:r>
        <w:rPr>
          <w:spacing w:val="-4"/>
        </w:rPr>
        <w:t xml:space="preserve"> </w:t>
      </w:r>
      <w:r>
        <w:t>(except</w:t>
      </w:r>
      <w:r>
        <w:rPr>
          <w:spacing w:val="-3"/>
        </w:rPr>
        <w:t xml:space="preserve"> </w:t>
      </w:r>
      <w:r>
        <w:t>:</w:t>
      </w:r>
      <w:r>
        <w:rPr>
          <w:spacing w:val="-1"/>
        </w:rPr>
        <w:t xml:space="preserve"> </w:t>
      </w:r>
      <w:r>
        <w:t>I,</w:t>
      </w:r>
      <w:r>
        <w:rPr>
          <w:spacing w:val="-2"/>
        </w:rPr>
        <w:t xml:space="preserve"> </w:t>
      </w:r>
      <w:r>
        <w:t>O,</w:t>
      </w:r>
      <w:r>
        <w:rPr>
          <w:spacing w:val="-2"/>
        </w:rPr>
        <w:t xml:space="preserve"> </w:t>
      </w:r>
      <w:r>
        <w:t>i,</w:t>
      </w:r>
      <w:r>
        <w:rPr>
          <w:spacing w:val="-2"/>
        </w:rPr>
        <w:t xml:space="preserve"> </w:t>
      </w:r>
      <w:r>
        <w:t>o). CF,CELL : Recipe ID consists of</w:t>
      </w:r>
      <w:r>
        <w:rPr>
          <w:spacing w:val="40"/>
        </w:rPr>
        <w:t xml:space="preserve"> </w:t>
      </w:r>
      <w:r>
        <w:t>INT.</w:t>
      </w:r>
    </w:p>
    <w:p w14:paraId="7ACA54A0">
      <w:pPr>
        <w:pStyle w:val="8"/>
        <w:spacing w:before="117"/>
      </w:pPr>
    </w:p>
    <w:p w14:paraId="525D603C">
      <w:pPr>
        <w:pStyle w:val="6"/>
        <w:numPr>
          <w:ilvl w:val="2"/>
          <w:numId w:val="1"/>
        </w:numPr>
        <w:tabs>
          <w:tab w:val="left" w:pos="1612"/>
        </w:tabs>
        <w:spacing w:before="1"/>
        <w:ind w:hanging="595"/>
      </w:pPr>
      <w:bookmarkStart w:id="44" w:name="_Toc27085"/>
      <w:r>
        <w:t>Master</w:t>
      </w:r>
      <w:r>
        <w:rPr>
          <w:spacing w:val="-1"/>
        </w:rPr>
        <w:t xml:space="preserve"> </w:t>
      </w:r>
      <w:r>
        <w:t>Recipe</w:t>
      </w:r>
      <w:r>
        <w:rPr>
          <w:spacing w:val="-3"/>
        </w:rPr>
        <w:t xml:space="preserve"> </w:t>
      </w:r>
      <w:r>
        <w:t xml:space="preserve">ID </w:t>
      </w:r>
      <w:r>
        <w:rPr>
          <w:spacing w:val="-2"/>
        </w:rPr>
        <w:t>(PPID)</w:t>
      </w:r>
      <w:bookmarkEnd w:id="44"/>
    </w:p>
    <w:p w14:paraId="36968FEE">
      <w:pPr>
        <w:pStyle w:val="8"/>
        <w:spacing w:before="117"/>
        <w:ind w:left="1019" w:right="546"/>
      </w:pPr>
      <w:r>
        <w:t>Master</w:t>
      </w:r>
      <w:r>
        <w:rPr>
          <w:spacing w:val="-3"/>
        </w:rPr>
        <w:t xml:space="preserve"> </w:t>
      </w:r>
      <w:r>
        <w:t>Recipe</w:t>
      </w:r>
      <w:r>
        <w:rPr>
          <w:spacing w:val="-4"/>
        </w:rPr>
        <w:t xml:space="preserve"> </w:t>
      </w:r>
      <w:r>
        <w:t>represent</w:t>
      </w:r>
      <w:r>
        <w:rPr>
          <w:spacing w:val="-4"/>
        </w:rPr>
        <w:t xml:space="preserve"> </w:t>
      </w:r>
      <w:r>
        <w:t>the</w:t>
      </w:r>
      <w:r>
        <w:rPr>
          <w:spacing w:val="-2"/>
        </w:rPr>
        <w:t xml:space="preserve"> </w:t>
      </w:r>
      <w:r>
        <w:t>group</w:t>
      </w:r>
      <w:r>
        <w:rPr>
          <w:spacing w:val="-2"/>
        </w:rPr>
        <w:t xml:space="preserve"> </w:t>
      </w:r>
      <w:r>
        <w:t>of</w:t>
      </w:r>
      <w:r>
        <w:rPr>
          <w:spacing w:val="-4"/>
        </w:rPr>
        <w:t xml:space="preserve"> </w:t>
      </w:r>
      <w:r>
        <w:t>each</w:t>
      </w:r>
      <w:r>
        <w:rPr>
          <w:spacing w:val="-4"/>
        </w:rPr>
        <w:t xml:space="preserve"> </w:t>
      </w:r>
      <w:r>
        <w:t>local</w:t>
      </w:r>
      <w:r>
        <w:rPr>
          <w:spacing w:val="-1"/>
        </w:rPr>
        <w:t xml:space="preserve"> </w:t>
      </w:r>
      <w:r>
        <w:t>Recipe</w:t>
      </w:r>
      <w:r>
        <w:rPr>
          <w:spacing w:val="-2"/>
        </w:rPr>
        <w:t xml:space="preserve"> </w:t>
      </w:r>
      <w:r>
        <w:t>ID.</w:t>
      </w:r>
      <w:r>
        <w:rPr>
          <w:spacing w:val="-2"/>
        </w:rPr>
        <w:t xml:space="preserve"> </w:t>
      </w:r>
      <w:r>
        <w:t>Master</w:t>
      </w:r>
      <w:r>
        <w:rPr>
          <w:spacing w:val="-1"/>
        </w:rPr>
        <w:t xml:space="preserve"> </w:t>
      </w:r>
      <w:r>
        <w:t>Recipe</w:t>
      </w:r>
      <w:r>
        <w:rPr>
          <w:spacing w:val="-2"/>
        </w:rPr>
        <w:t xml:space="preserve"> </w:t>
      </w:r>
      <w:r>
        <w:t>ID</w:t>
      </w:r>
      <w:r>
        <w:rPr>
          <w:spacing w:val="-3"/>
        </w:rPr>
        <w:t xml:space="preserve"> </w:t>
      </w:r>
      <w:r>
        <w:t>and</w:t>
      </w:r>
      <w:r>
        <w:rPr>
          <w:spacing w:val="-2"/>
        </w:rPr>
        <w:t xml:space="preserve"> </w:t>
      </w:r>
      <w:r>
        <w:t>Recipe</w:t>
      </w:r>
      <w:r>
        <w:rPr>
          <w:spacing w:val="-2"/>
        </w:rPr>
        <w:t xml:space="preserve"> </w:t>
      </w:r>
      <w:r>
        <w:t>ID</w:t>
      </w:r>
      <w:r>
        <w:rPr>
          <w:spacing w:val="-3"/>
        </w:rPr>
        <w:t xml:space="preserve"> </w:t>
      </w:r>
      <w:r>
        <w:t>relation</w:t>
      </w:r>
      <w:r>
        <w:rPr>
          <w:spacing w:val="-5"/>
        </w:rPr>
        <w:t xml:space="preserve"> </w:t>
      </w:r>
      <w:r>
        <w:t>rule</w:t>
      </w:r>
      <w:r>
        <w:rPr>
          <w:spacing w:val="-2"/>
        </w:rPr>
        <w:t xml:space="preserve"> </w:t>
      </w:r>
      <w:r>
        <w:t>refer to Equipment Operation Scenario.</w:t>
      </w:r>
    </w:p>
    <w:p w14:paraId="035A244D">
      <w:pPr>
        <w:pStyle w:val="8"/>
        <w:spacing w:before="60"/>
        <w:ind w:left="1074"/>
      </w:pPr>
      <w:r>
        <w:t>(Ex.</w:t>
      </w:r>
      <w:r>
        <w:rPr>
          <w:spacing w:val="-2"/>
        </w:rPr>
        <w:t xml:space="preserve"> </w:t>
      </w:r>
      <w:r>
        <w:t>1~999</w:t>
      </w:r>
      <w:r>
        <w:rPr>
          <w:spacing w:val="-2"/>
        </w:rPr>
        <w:t xml:space="preserve"> </w:t>
      </w:r>
      <w:r>
        <w:t>or</w:t>
      </w:r>
      <w:r>
        <w:rPr>
          <w:spacing w:val="-2"/>
        </w:rPr>
        <w:t xml:space="preserve"> ABCD123)</w:t>
      </w:r>
    </w:p>
    <w:p w14:paraId="74AECB65">
      <w:pPr>
        <w:pStyle w:val="23"/>
        <w:numPr>
          <w:ilvl w:val="0"/>
          <w:numId w:val="26"/>
        </w:numPr>
        <w:tabs>
          <w:tab w:val="left" w:pos="1301"/>
        </w:tabs>
        <w:spacing w:before="120"/>
        <w:ind w:left="1301" w:hanging="282"/>
      </w:pPr>
      <w:r>
        <w:t>Custom</w:t>
      </w:r>
      <w:r>
        <w:rPr>
          <w:spacing w:val="-4"/>
        </w:rPr>
        <w:t xml:space="preserve"> </w:t>
      </w:r>
      <w:r>
        <w:rPr>
          <w:spacing w:val="-2"/>
        </w:rPr>
        <w:t>Specific:</w:t>
      </w:r>
    </w:p>
    <w:p w14:paraId="539E6229">
      <w:pPr>
        <w:pStyle w:val="8"/>
        <w:spacing w:before="80"/>
        <w:ind w:left="1312"/>
        <w:rPr>
          <w:color w:val="000000"/>
          <w:spacing w:val="-4"/>
          <w:highlight w:val="yellow"/>
        </w:rPr>
      </w:pPr>
      <w:r>
        <w:rPr>
          <w:rFonts w:hint="eastAsia" w:eastAsia="宋体"/>
          <w:color w:val="000000"/>
          <w:highlight w:val="yellow"/>
          <w:lang w:eastAsia="zh-CN"/>
        </w:rPr>
        <w:t>EQ</w:t>
      </w:r>
      <w:r>
        <w:rPr>
          <w:color w:val="000000"/>
          <w:highlight w:val="yellow"/>
        </w:rPr>
        <w:t>:</w:t>
      </w:r>
      <w:r>
        <w:rPr>
          <w:color w:val="000000"/>
          <w:spacing w:val="-1"/>
          <w:highlight w:val="yellow"/>
        </w:rPr>
        <w:t xml:space="preserve"> </w:t>
      </w:r>
      <w:r>
        <w:rPr>
          <w:color w:val="000000"/>
          <w:highlight w:val="yellow"/>
        </w:rPr>
        <w:t>will</w:t>
      </w:r>
      <w:r>
        <w:rPr>
          <w:color w:val="000000"/>
          <w:spacing w:val="-2"/>
          <w:highlight w:val="yellow"/>
        </w:rPr>
        <w:t xml:space="preserve"> </w:t>
      </w:r>
      <w:r>
        <w:rPr>
          <w:color w:val="000000"/>
          <w:highlight w:val="yellow"/>
        </w:rPr>
        <w:t>use</w:t>
      </w:r>
      <w:r>
        <w:rPr>
          <w:color w:val="000000"/>
          <w:spacing w:val="-2"/>
          <w:highlight w:val="yellow"/>
        </w:rPr>
        <w:t xml:space="preserve"> </w:t>
      </w:r>
      <w:r>
        <w:rPr>
          <w:color w:val="000000"/>
          <w:highlight w:val="yellow"/>
        </w:rPr>
        <w:t>ASC</w:t>
      </w:r>
      <w:r>
        <w:rPr>
          <w:color w:val="000000"/>
          <w:spacing w:val="-6"/>
          <w:highlight w:val="yellow"/>
        </w:rPr>
        <w:t xml:space="preserve"> </w:t>
      </w:r>
      <w:r>
        <w:rPr>
          <w:color w:val="000000"/>
          <w:highlight w:val="yellow"/>
        </w:rPr>
        <w:t>type</w:t>
      </w:r>
      <w:r>
        <w:rPr>
          <w:color w:val="000000"/>
          <w:spacing w:val="-2"/>
          <w:highlight w:val="yellow"/>
        </w:rPr>
        <w:t xml:space="preserve"> </w:t>
      </w:r>
      <w:r>
        <w:rPr>
          <w:color w:val="000000"/>
          <w:highlight w:val="yellow"/>
        </w:rPr>
        <w:t>(ASC</w:t>
      </w:r>
      <w:r>
        <w:rPr>
          <w:color w:val="000000"/>
          <w:spacing w:val="-5"/>
          <w:highlight w:val="yellow"/>
        </w:rPr>
        <w:t xml:space="preserve"> </w:t>
      </w:r>
      <w:r>
        <w:rPr>
          <w:color w:val="000000"/>
          <w:highlight w:val="yellow"/>
        </w:rPr>
        <w:t>20</w:t>
      </w:r>
      <w:r>
        <w:rPr>
          <w:color w:val="000000"/>
          <w:spacing w:val="-2"/>
          <w:highlight w:val="yellow"/>
        </w:rPr>
        <w:t xml:space="preserve"> </w:t>
      </w:r>
      <w:r>
        <w:rPr>
          <w:color w:val="000000"/>
          <w:highlight w:val="yellow"/>
        </w:rPr>
        <w:t>characters.</w:t>
      </w:r>
      <w:r>
        <w:rPr>
          <w:color w:val="000000"/>
          <w:spacing w:val="-2"/>
          <w:highlight w:val="yellow"/>
        </w:rPr>
        <w:t xml:space="preserve"> </w:t>
      </w:r>
      <w:r>
        <w:rPr>
          <w:color w:val="000000"/>
          <w:highlight w:val="yellow"/>
        </w:rPr>
        <w:t>0~9,</w:t>
      </w:r>
      <w:r>
        <w:rPr>
          <w:color w:val="000000"/>
          <w:spacing w:val="-3"/>
          <w:highlight w:val="yellow"/>
        </w:rPr>
        <w:t xml:space="preserve"> </w:t>
      </w:r>
      <w:r>
        <w:rPr>
          <w:color w:val="000000"/>
          <w:highlight w:val="yellow"/>
        </w:rPr>
        <w:t>A~Z,</w:t>
      </w:r>
      <w:r>
        <w:rPr>
          <w:color w:val="000000"/>
          <w:spacing w:val="-2"/>
          <w:highlight w:val="yellow"/>
        </w:rPr>
        <w:t xml:space="preserve"> </w:t>
      </w:r>
      <w:r>
        <w:rPr>
          <w:color w:val="000000"/>
          <w:highlight w:val="yellow"/>
        </w:rPr>
        <w:t>a~z</w:t>
      </w:r>
      <w:r>
        <w:rPr>
          <w:color w:val="000000"/>
          <w:spacing w:val="-4"/>
          <w:highlight w:val="yellow"/>
        </w:rPr>
        <w:t xml:space="preserve"> </w:t>
      </w:r>
      <w:r>
        <w:rPr>
          <w:color w:val="000000"/>
          <w:highlight w:val="yellow"/>
        </w:rPr>
        <w:t>(except</w:t>
      </w:r>
      <w:r>
        <w:rPr>
          <w:color w:val="000000"/>
          <w:spacing w:val="-3"/>
          <w:highlight w:val="yellow"/>
        </w:rPr>
        <w:t xml:space="preserve"> </w:t>
      </w:r>
      <w:r>
        <w:rPr>
          <w:color w:val="000000"/>
          <w:highlight w:val="yellow"/>
        </w:rPr>
        <w:t>:</w:t>
      </w:r>
      <w:r>
        <w:rPr>
          <w:color w:val="000000"/>
          <w:spacing w:val="-2"/>
          <w:highlight w:val="yellow"/>
        </w:rPr>
        <w:t xml:space="preserve"> </w:t>
      </w:r>
      <w:r>
        <w:rPr>
          <w:color w:val="000000"/>
          <w:highlight w:val="yellow"/>
        </w:rPr>
        <w:t>I,</w:t>
      </w:r>
      <w:r>
        <w:rPr>
          <w:color w:val="000000"/>
          <w:spacing w:val="-2"/>
          <w:highlight w:val="yellow"/>
        </w:rPr>
        <w:t xml:space="preserve"> </w:t>
      </w:r>
      <w:r>
        <w:rPr>
          <w:color w:val="000000"/>
          <w:highlight w:val="yellow"/>
        </w:rPr>
        <w:t>O,</w:t>
      </w:r>
      <w:r>
        <w:rPr>
          <w:color w:val="000000"/>
          <w:spacing w:val="-2"/>
          <w:highlight w:val="yellow"/>
        </w:rPr>
        <w:t xml:space="preserve"> </w:t>
      </w:r>
      <w:r>
        <w:rPr>
          <w:color w:val="000000"/>
          <w:highlight w:val="yellow"/>
        </w:rPr>
        <w:t>i,</w:t>
      </w:r>
      <w:r>
        <w:rPr>
          <w:color w:val="000000"/>
          <w:spacing w:val="-2"/>
          <w:highlight w:val="yellow"/>
        </w:rPr>
        <w:t xml:space="preserve"> </w:t>
      </w:r>
      <w:r>
        <w:rPr>
          <w:color w:val="000000"/>
          <w:spacing w:val="-4"/>
          <w:highlight w:val="yellow"/>
        </w:rPr>
        <w:t>o)).</w:t>
      </w:r>
    </w:p>
    <w:p w14:paraId="3385763A">
      <w:pPr>
        <w:pStyle w:val="8"/>
        <w:spacing w:before="8"/>
      </w:pPr>
    </w:p>
    <w:p w14:paraId="65B16509">
      <w:pPr>
        <w:pStyle w:val="4"/>
        <w:numPr>
          <w:ilvl w:val="1"/>
          <w:numId w:val="1"/>
        </w:numPr>
        <w:tabs>
          <w:tab w:val="left" w:pos="1023"/>
        </w:tabs>
        <w:ind w:left="1023" w:hanging="431"/>
      </w:pPr>
      <w:bookmarkStart w:id="45" w:name="_Toc240"/>
      <w:r>
        <w:rPr>
          <w:spacing w:val="-2"/>
        </w:rPr>
        <w:t>Equipment</w:t>
      </w:r>
      <w:bookmarkEnd w:id="45"/>
    </w:p>
    <w:p w14:paraId="706F0081">
      <w:pPr>
        <w:pStyle w:val="8"/>
        <w:spacing w:before="92"/>
        <w:rPr>
          <w:sz w:val="24"/>
        </w:rPr>
      </w:pPr>
    </w:p>
    <w:p w14:paraId="53854962">
      <w:pPr>
        <w:pStyle w:val="6"/>
        <w:numPr>
          <w:ilvl w:val="2"/>
          <w:numId w:val="1"/>
        </w:numPr>
        <w:tabs>
          <w:tab w:val="left" w:pos="1612"/>
        </w:tabs>
        <w:spacing w:before="1"/>
        <w:ind w:hanging="595"/>
      </w:pPr>
      <w:bookmarkStart w:id="46" w:name="_Toc31928"/>
      <w:r>
        <w:t>Inline</w:t>
      </w:r>
      <w:r>
        <w:rPr>
          <w:spacing w:val="-3"/>
        </w:rPr>
        <w:t xml:space="preserve"> </w:t>
      </w:r>
      <w:r>
        <w:rPr>
          <w:spacing w:val="-4"/>
        </w:rPr>
        <w:t>Mode</w:t>
      </w:r>
      <w:bookmarkEnd w:id="46"/>
    </w:p>
    <w:p w14:paraId="041EE75B">
      <w:pPr>
        <w:pStyle w:val="8"/>
        <w:spacing w:before="117"/>
        <w:ind w:left="1019"/>
      </w:pPr>
      <w:r>
        <w:t>The</w:t>
      </w:r>
      <w:r>
        <w:rPr>
          <w:spacing w:val="-3"/>
        </w:rPr>
        <w:t xml:space="preserve"> </w:t>
      </w:r>
      <w:r>
        <w:t>inline</w:t>
      </w:r>
      <w:r>
        <w:rPr>
          <w:spacing w:val="-1"/>
        </w:rPr>
        <w:t xml:space="preserve"> </w:t>
      </w:r>
      <w:r>
        <w:t>mode</w:t>
      </w:r>
      <w:r>
        <w:rPr>
          <w:spacing w:val="-1"/>
        </w:rPr>
        <w:t xml:space="preserve"> </w:t>
      </w:r>
      <w:r>
        <w:t>is</w:t>
      </w:r>
      <w:r>
        <w:rPr>
          <w:spacing w:val="-3"/>
        </w:rPr>
        <w:t xml:space="preserve"> </w:t>
      </w:r>
      <w:r>
        <w:t>related</w:t>
      </w:r>
      <w:r>
        <w:rPr>
          <w:spacing w:val="-3"/>
        </w:rPr>
        <w:t xml:space="preserve"> </w:t>
      </w:r>
      <w:r>
        <w:t>only</w:t>
      </w:r>
      <w:r>
        <w:rPr>
          <w:spacing w:val="-4"/>
        </w:rPr>
        <w:t xml:space="preserve"> </w:t>
      </w:r>
      <w:r>
        <w:t>with</w:t>
      </w:r>
      <w:r>
        <w:rPr>
          <w:spacing w:val="-4"/>
        </w:rPr>
        <w:t xml:space="preserve"> </w:t>
      </w:r>
      <w:r>
        <w:t>job</w:t>
      </w:r>
      <w:r>
        <w:rPr>
          <w:spacing w:val="-4"/>
        </w:rPr>
        <w:t xml:space="preserve"> </w:t>
      </w:r>
      <w:r>
        <w:t>transferring</w:t>
      </w:r>
      <w:r>
        <w:rPr>
          <w:spacing w:val="-4"/>
        </w:rPr>
        <w:t xml:space="preserve"> </w:t>
      </w:r>
      <w:r>
        <w:t>and</w:t>
      </w:r>
      <w:r>
        <w:rPr>
          <w:spacing w:val="-1"/>
        </w:rPr>
        <w:t xml:space="preserve"> </w:t>
      </w:r>
      <w:r>
        <w:t>is</w:t>
      </w:r>
      <w:r>
        <w:rPr>
          <w:spacing w:val="-3"/>
        </w:rPr>
        <w:t xml:space="preserve"> </w:t>
      </w:r>
      <w:r>
        <w:t>necessary</w:t>
      </w:r>
      <w:r>
        <w:rPr>
          <w:spacing w:val="-4"/>
        </w:rPr>
        <w:t xml:space="preserve"> </w:t>
      </w:r>
      <w:r>
        <w:t>only</w:t>
      </w:r>
      <w:r>
        <w:rPr>
          <w:spacing w:val="-4"/>
        </w:rPr>
        <w:t xml:space="preserve"> </w:t>
      </w:r>
      <w:r>
        <w:t>between</w:t>
      </w:r>
      <w:r>
        <w:rPr>
          <w:spacing w:val="-1"/>
        </w:rPr>
        <w:t xml:space="preserve"> </w:t>
      </w:r>
      <w:r>
        <w:t>upstream</w:t>
      </w:r>
      <w:r>
        <w:rPr>
          <w:spacing w:val="-5"/>
        </w:rPr>
        <w:t xml:space="preserve"> </w:t>
      </w:r>
      <w:r>
        <w:t>equipment and downstream equipment.</w:t>
      </w:r>
    </w:p>
    <w:p w14:paraId="5C4E5F2B">
      <w:pPr>
        <w:pStyle w:val="8"/>
        <w:spacing w:before="115"/>
      </w:pPr>
    </w:p>
    <w:p w14:paraId="25625E59">
      <w:pPr>
        <w:pStyle w:val="6"/>
        <w:numPr>
          <w:ilvl w:val="2"/>
          <w:numId w:val="1"/>
        </w:numPr>
        <w:tabs>
          <w:tab w:val="left" w:pos="1612"/>
        </w:tabs>
        <w:ind w:hanging="595"/>
      </w:pPr>
      <w:bookmarkStart w:id="47" w:name="_Toc16892"/>
      <w:r>
        <w:t>CIM</w:t>
      </w:r>
      <w:r>
        <w:rPr>
          <w:spacing w:val="-2"/>
        </w:rPr>
        <w:t xml:space="preserve"> </w:t>
      </w:r>
      <w:r>
        <w:rPr>
          <w:spacing w:val="-4"/>
        </w:rPr>
        <w:t>Mode</w:t>
      </w:r>
      <w:bookmarkEnd w:id="47"/>
    </w:p>
    <w:p w14:paraId="7712A4B1">
      <w:pPr>
        <w:spacing w:before="118"/>
        <w:ind w:left="1019" w:right="546"/>
        <w:rPr>
          <w:rFonts w:ascii="Times New Roman"/>
          <w:i/>
        </w:rPr>
      </w:pPr>
      <w:r>
        <w:rPr>
          <w:rFonts w:ascii="Times New Roman"/>
        </w:rPr>
        <w:t>CIM Mode is to specify the communication relation between equipment and EAS. In general, a local PLC should</w:t>
      </w:r>
      <w:r>
        <w:rPr>
          <w:rFonts w:ascii="Times New Roman"/>
          <w:spacing w:val="-2"/>
        </w:rPr>
        <w:t xml:space="preserve"> </w:t>
      </w:r>
      <w:r>
        <w:rPr>
          <w:rFonts w:ascii="Times New Roman"/>
        </w:rPr>
        <w:t>ignore</w:t>
      </w:r>
      <w:r>
        <w:rPr>
          <w:rFonts w:ascii="Times New Roman"/>
          <w:spacing w:val="-4"/>
        </w:rPr>
        <w:t xml:space="preserve"> </w:t>
      </w:r>
      <w:r>
        <w:rPr>
          <w:rFonts w:ascii="Times New Roman"/>
        </w:rPr>
        <w:t>the</w:t>
      </w:r>
      <w:r>
        <w:rPr>
          <w:rFonts w:ascii="Times New Roman"/>
          <w:spacing w:val="-4"/>
        </w:rPr>
        <w:t xml:space="preserve"> </w:t>
      </w:r>
      <w:r>
        <w:rPr>
          <w:rFonts w:ascii="Times New Roman"/>
        </w:rPr>
        <w:t>command</w:t>
      </w:r>
      <w:r>
        <w:rPr>
          <w:rFonts w:ascii="Times New Roman"/>
          <w:spacing w:val="-2"/>
        </w:rPr>
        <w:t xml:space="preserve"> </w:t>
      </w:r>
      <w:r>
        <w:rPr>
          <w:rFonts w:ascii="Times New Roman"/>
        </w:rPr>
        <w:t>of</w:t>
      </w:r>
      <w:r>
        <w:rPr>
          <w:rFonts w:ascii="Times New Roman"/>
          <w:spacing w:val="-1"/>
        </w:rPr>
        <w:t xml:space="preserve"> </w:t>
      </w:r>
      <w:r>
        <w:rPr>
          <w:rFonts w:ascii="Times New Roman"/>
        </w:rPr>
        <w:t>the</w:t>
      </w:r>
      <w:r>
        <w:rPr>
          <w:rFonts w:ascii="Times New Roman"/>
          <w:spacing w:val="-2"/>
        </w:rPr>
        <w:t xml:space="preserve"> </w:t>
      </w:r>
      <w:r>
        <w:rPr>
          <w:rFonts w:ascii="Times New Roman"/>
        </w:rPr>
        <w:t>EAS</w:t>
      </w:r>
      <w:r>
        <w:rPr>
          <w:rFonts w:ascii="Times New Roman"/>
          <w:spacing w:val="-2"/>
        </w:rPr>
        <w:t xml:space="preserve"> </w:t>
      </w:r>
      <w:r>
        <w:rPr>
          <w:rFonts w:ascii="Times New Roman"/>
        </w:rPr>
        <w:t>at</w:t>
      </w:r>
      <w:r>
        <w:rPr>
          <w:rFonts w:ascii="Times New Roman"/>
          <w:spacing w:val="-1"/>
        </w:rPr>
        <w:t xml:space="preserve"> </w:t>
      </w:r>
      <w:r>
        <w:rPr>
          <w:rFonts w:ascii="Times New Roman"/>
        </w:rPr>
        <w:t>CIM</w:t>
      </w:r>
      <w:r>
        <w:rPr>
          <w:rFonts w:ascii="Times New Roman"/>
          <w:spacing w:val="-2"/>
        </w:rPr>
        <w:t xml:space="preserve"> </w:t>
      </w:r>
      <w:r>
        <w:rPr>
          <w:rFonts w:ascii="Times New Roman"/>
        </w:rPr>
        <w:t>OFF</w:t>
      </w:r>
      <w:r>
        <w:rPr>
          <w:rFonts w:ascii="Times New Roman"/>
          <w:spacing w:val="-2"/>
        </w:rPr>
        <w:t xml:space="preserve"> </w:t>
      </w:r>
      <w:r>
        <w:rPr>
          <w:rFonts w:ascii="Times New Roman"/>
        </w:rPr>
        <w:t xml:space="preserve">Mode. </w:t>
      </w:r>
      <w:r>
        <w:rPr>
          <w:rFonts w:ascii="Times New Roman"/>
          <w:i/>
        </w:rPr>
        <w:t>But,</w:t>
      </w:r>
      <w:r>
        <w:rPr>
          <w:rFonts w:ascii="Times New Roman"/>
          <w:i/>
          <w:spacing w:val="-2"/>
        </w:rPr>
        <w:t xml:space="preserve"> </w:t>
      </w:r>
      <w:r>
        <w:rPr>
          <w:rFonts w:ascii="Times New Roman"/>
          <w:i/>
        </w:rPr>
        <w:t>Equipment</w:t>
      </w:r>
      <w:r>
        <w:rPr>
          <w:rFonts w:ascii="Times New Roman"/>
          <w:i/>
          <w:spacing w:val="-3"/>
        </w:rPr>
        <w:t xml:space="preserve"> </w:t>
      </w:r>
      <w:r>
        <w:rPr>
          <w:rFonts w:ascii="Times New Roman"/>
          <w:i/>
        </w:rPr>
        <w:t>should</w:t>
      </w:r>
      <w:r>
        <w:rPr>
          <w:rFonts w:ascii="Times New Roman"/>
          <w:i/>
          <w:spacing w:val="-5"/>
        </w:rPr>
        <w:t xml:space="preserve"> </w:t>
      </w:r>
      <w:r>
        <w:rPr>
          <w:rFonts w:ascii="Times New Roman"/>
          <w:i/>
        </w:rPr>
        <w:t>be</w:t>
      </w:r>
      <w:r>
        <w:rPr>
          <w:rFonts w:ascii="Times New Roman"/>
          <w:i/>
          <w:spacing w:val="-2"/>
        </w:rPr>
        <w:t xml:space="preserve"> </w:t>
      </w:r>
      <w:r>
        <w:rPr>
          <w:rFonts w:ascii="Times New Roman"/>
          <w:i/>
        </w:rPr>
        <w:t>allow</w:t>
      </w:r>
      <w:r>
        <w:rPr>
          <w:rFonts w:ascii="Times New Roman"/>
          <w:i/>
          <w:spacing w:val="-3"/>
        </w:rPr>
        <w:t xml:space="preserve"> </w:t>
      </w:r>
      <w:r>
        <w:rPr>
          <w:rFonts w:ascii="Times New Roman"/>
          <w:i/>
        </w:rPr>
        <w:t>for</w:t>
      </w:r>
      <w:r>
        <w:rPr>
          <w:rFonts w:ascii="Times New Roman"/>
          <w:i/>
          <w:spacing w:val="-4"/>
        </w:rPr>
        <w:t xml:space="preserve"> </w:t>
      </w:r>
      <w:r>
        <w:rPr>
          <w:rFonts w:ascii="Times New Roman"/>
          <w:i/>
        </w:rPr>
        <w:t>the</w:t>
      </w:r>
      <w:r>
        <w:rPr>
          <w:rFonts w:ascii="Times New Roman"/>
          <w:i/>
          <w:spacing w:val="-2"/>
        </w:rPr>
        <w:t xml:space="preserve"> </w:t>
      </w:r>
      <w:r>
        <w:rPr>
          <w:rFonts w:ascii="Times New Roman"/>
          <w:i/>
        </w:rPr>
        <w:t>Command of the CIM Mode On Change.</w:t>
      </w:r>
    </w:p>
    <w:p w14:paraId="4C1E8221">
      <w:pPr>
        <w:pStyle w:val="8"/>
        <w:spacing w:before="114"/>
        <w:rPr>
          <w:i/>
        </w:rPr>
      </w:pPr>
    </w:p>
    <w:p w14:paraId="60DFE4DC">
      <w:pPr>
        <w:pStyle w:val="8"/>
        <w:spacing w:before="114"/>
        <w:rPr>
          <w:i/>
        </w:rPr>
      </w:pPr>
    </w:p>
    <w:p w14:paraId="7D3F4ABA">
      <w:pPr>
        <w:pStyle w:val="6"/>
        <w:numPr>
          <w:ilvl w:val="2"/>
          <w:numId w:val="1"/>
        </w:numPr>
        <w:tabs>
          <w:tab w:val="left" w:pos="1612"/>
        </w:tabs>
        <w:ind w:hanging="595"/>
      </w:pPr>
      <w:bookmarkStart w:id="48" w:name="_Toc5066"/>
      <w:r>
        <w:t>Equipment</w:t>
      </w:r>
      <w:r>
        <w:rPr>
          <w:spacing w:val="-7"/>
        </w:rPr>
        <w:t xml:space="preserve"> </w:t>
      </w:r>
      <w:r>
        <w:rPr>
          <w:spacing w:val="-2"/>
        </w:rPr>
        <w:t>Status</w:t>
      </w:r>
      <w:bookmarkEnd w:id="48"/>
    </w:p>
    <w:p w14:paraId="3397E7AE">
      <w:pPr>
        <w:pStyle w:val="8"/>
        <w:spacing w:before="115"/>
        <w:ind w:left="1019" w:right="546"/>
      </w:pPr>
      <w:r>
        <w:t>The</w:t>
      </w:r>
      <w:r>
        <w:rPr>
          <w:spacing w:val="-4"/>
        </w:rPr>
        <w:t xml:space="preserve"> </w:t>
      </w:r>
      <w:r>
        <w:t>Equipment</w:t>
      </w:r>
      <w:r>
        <w:rPr>
          <w:spacing w:val="-1"/>
        </w:rPr>
        <w:t xml:space="preserve"> </w:t>
      </w:r>
      <w:r>
        <w:t>Status</w:t>
      </w:r>
      <w:r>
        <w:rPr>
          <w:spacing w:val="-4"/>
        </w:rPr>
        <w:t xml:space="preserve"> </w:t>
      </w:r>
      <w:r>
        <w:t>shows</w:t>
      </w:r>
      <w:r>
        <w:rPr>
          <w:spacing w:val="-2"/>
        </w:rPr>
        <w:t xml:space="preserve"> </w:t>
      </w:r>
      <w:r>
        <w:t>the</w:t>
      </w:r>
      <w:r>
        <w:rPr>
          <w:spacing w:val="-4"/>
        </w:rPr>
        <w:t xml:space="preserve"> </w:t>
      </w:r>
      <w:r>
        <w:t>current</w:t>
      </w:r>
      <w:r>
        <w:rPr>
          <w:spacing w:val="-1"/>
        </w:rPr>
        <w:t xml:space="preserve"> </w:t>
      </w:r>
      <w:r>
        <w:t>operational</w:t>
      </w:r>
      <w:r>
        <w:rPr>
          <w:spacing w:val="-3"/>
        </w:rPr>
        <w:t xml:space="preserve"> </w:t>
      </w:r>
      <w:r>
        <w:t>state</w:t>
      </w:r>
      <w:r>
        <w:rPr>
          <w:spacing w:val="-2"/>
        </w:rPr>
        <w:t xml:space="preserve"> </w:t>
      </w:r>
      <w:r>
        <w:t>of</w:t>
      </w:r>
      <w:r>
        <w:rPr>
          <w:spacing w:val="-4"/>
        </w:rPr>
        <w:t xml:space="preserve"> </w:t>
      </w:r>
      <w:r>
        <w:t>the</w:t>
      </w:r>
      <w:r>
        <w:rPr>
          <w:spacing w:val="-4"/>
        </w:rPr>
        <w:t xml:space="preserve"> </w:t>
      </w:r>
      <w:r>
        <w:t>equipment.</w:t>
      </w:r>
      <w:r>
        <w:rPr>
          <w:spacing w:val="-2"/>
        </w:rPr>
        <w:t xml:space="preserve"> </w:t>
      </w:r>
      <w:r>
        <w:t>It</w:t>
      </w:r>
      <w:r>
        <w:rPr>
          <w:spacing w:val="-1"/>
        </w:rPr>
        <w:t xml:space="preserve"> </w:t>
      </w:r>
      <w:r>
        <w:t>consists</w:t>
      </w:r>
      <w:r>
        <w:rPr>
          <w:spacing w:val="-2"/>
        </w:rPr>
        <w:t xml:space="preserve"> </w:t>
      </w:r>
      <w:r>
        <w:t>of</w:t>
      </w:r>
      <w:r>
        <w:rPr>
          <w:spacing w:val="-2"/>
        </w:rPr>
        <w:t xml:space="preserve"> </w:t>
      </w:r>
      <w:r>
        <w:t>Setup,</w:t>
      </w:r>
      <w:r>
        <w:rPr>
          <w:spacing w:val="-2"/>
        </w:rPr>
        <w:t xml:space="preserve"> </w:t>
      </w:r>
      <w:r>
        <w:t>Stop,</w:t>
      </w:r>
      <w:r>
        <w:rPr>
          <w:spacing w:val="-2"/>
        </w:rPr>
        <w:t xml:space="preserve"> </w:t>
      </w:r>
      <w:r>
        <w:t>Pause, Idle and Run.</w:t>
      </w:r>
    </w:p>
    <w:p w14:paraId="708769F9">
      <w:pPr>
        <w:pStyle w:val="8"/>
        <w:spacing w:before="115"/>
        <w:ind w:left="1019" w:right="546"/>
      </w:pPr>
    </w:p>
    <w:p w14:paraId="1834F6B2">
      <w:pPr>
        <w:pStyle w:val="6"/>
        <w:numPr>
          <w:ilvl w:val="2"/>
          <w:numId w:val="1"/>
        </w:numPr>
        <w:tabs>
          <w:tab w:val="left" w:pos="1612"/>
        </w:tabs>
        <w:spacing w:before="141"/>
        <w:ind w:hanging="595"/>
      </w:pPr>
      <w:bookmarkStart w:id="49" w:name="_Toc5949"/>
      <w:r>
        <w:t>Unit/Sub-Unit</w:t>
      </w:r>
      <w:r>
        <w:rPr>
          <w:spacing w:val="-4"/>
        </w:rPr>
        <w:t xml:space="preserve"> </w:t>
      </w:r>
      <w:r>
        <w:rPr>
          <w:spacing w:val="-2"/>
        </w:rPr>
        <w:t>Status</w:t>
      </w:r>
      <w:bookmarkEnd w:id="49"/>
    </w:p>
    <w:p w14:paraId="1BA830F3">
      <w:pPr>
        <w:pStyle w:val="8"/>
        <w:spacing w:before="115"/>
        <w:ind w:left="1019" w:right="546"/>
      </w:pPr>
      <w:r>
        <w:t>The</w:t>
      </w:r>
      <w:r>
        <w:rPr>
          <w:spacing w:val="-3"/>
        </w:rPr>
        <w:t xml:space="preserve"> </w:t>
      </w:r>
      <w:r>
        <w:t>Unit</w:t>
      </w:r>
      <w:r>
        <w:rPr>
          <w:spacing w:val="-1"/>
        </w:rPr>
        <w:t xml:space="preserve"> </w:t>
      </w:r>
      <w:r>
        <w:t>Status</w:t>
      </w:r>
      <w:r>
        <w:rPr>
          <w:spacing w:val="-2"/>
        </w:rPr>
        <w:t xml:space="preserve"> </w:t>
      </w:r>
      <w:r>
        <w:t>shows</w:t>
      </w:r>
      <w:r>
        <w:rPr>
          <w:spacing w:val="-3"/>
        </w:rPr>
        <w:t xml:space="preserve"> </w:t>
      </w:r>
      <w:r>
        <w:t>the</w:t>
      </w:r>
      <w:r>
        <w:rPr>
          <w:spacing w:val="-6"/>
        </w:rPr>
        <w:t xml:space="preserve"> </w:t>
      </w:r>
      <w:r>
        <w:t>current</w:t>
      </w:r>
      <w:r>
        <w:rPr>
          <w:spacing w:val="-2"/>
        </w:rPr>
        <w:t xml:space="preserve"> </w:t>
      </w:r>
      <w:r>
        <w:t>operation</w:t>
      </w:r>
      <w:r>
        <w:rPr>
          <w:spacing w:val="-4"/>
        </w:rPr>
        <w:t xml:space="preserve"> </w:t>
      </w:r>
      <w:r>
        <w:t>state</w:t>
      </w:r>
      <w:r>
        <w:rPr>
          <w:spacing w:val="-3"/>
        </w:rPr>
        <w:t xml:space="preserve"> </w:t>
      </w:r>
      <w:r>
        <w:t>of</w:t>
      </w:r>
      <w:r>
        <w:rPr>
          <w:spacing w:val="-3"/>
        </w:rPr>
        <w:t xml:space="preserve"> </w:t>
      </w:r>
      <w:r>
        <w:t>the</w:t>
      </w:r>
      <w:r>
        <w:rPr>
          <w:spacing w:val="-2"/>
        </w:rPr>
        <w:t xml:space="preserve"> </w:t>
      </w:r>
      <w:r>
        <w:t>unit.</w:t>
      </w:r>
      <w:r>
        <w:rPr>
          <w:spacing w:val="-4"/>
        </w:rPr>
        <w:t xml:space="preserve"> </w:t>
      </w:r>
      <w:r>
        <w:t>Types</w:t>
      </w:r>
      <w:r>
        <w:rPr>
          <w:spacing w:val="-2"/>
        </w:rPr>
        <w:t xml:space="preserve"> </w:t>
      </w:r>
      <w:r>
        <w:t>of</w:t>
      </w:r>
      <w:r>
        <w:rPr>
          <w:spacing w:val="-2"/>
        </w:rPr>
        <w:t xml:space="preserve"> </w:t>
      </w:r>
      <w:r>
        <w:t>Unit</w:t>
      </w:r>
      <w:r>
        <w:rPr>
          <w:spacing w:val="-1"/>
        </w:rPr>
        <w:t xml:space="preserve"> </w:t>
      </w:r>
      <w:r>
        <w:t>Status</w:t>
      </w:r>
      <w:r>
        <w:rPr>
          <w:spacing w:val="-3"/>
        </w:rPr>
        <w:t xml:space="preserve"> </w:t>
      </w:r>
      <w:r>
        <w:t>and the</w:t>
      </w:r>
      <w:r>
        <w:rPr>
          <w:spacing w:val="-2"/>
        </w:rPr>
        <w:t xml:space="preserve"> </w:t>
      </w:r>
      <w:r>
        <w:t>definitions</w:t>
      </w:r>
      <w:r>
        <w:rPr>
          <w:spacing w:val="-2"/>
        </w:rPr>
        <w:t xml:space="preserve"> </w:t>
      </w:r>
      <w:r>
        <w:t>are</w:t>
      </w:r>
      <w:r>
        <w:rPr>
          <w:spacing w:val="-2"/>
        </w:rPr>
        <w:t xml:space="preserve"> </w:t>
      </w:r>
      <w:r>
        <w:t>same as those of Equipment Status.</w:t>
      </w:r>
    </w:p>
    <w:p w14:paraId="5550EE22">
      <w:pPr>
        <w:pStyle w:val="8"/>
        <w:spacing w:before="115"/>
      </w:pPr>
    </w:p>
    <w:p w14:paraId="710341E7">
      <w:pPr>
        <w:pStyle w:val="6"/>
        <w:numPr>
          <w:ilvl w:val="2"/>
          <w:numId w:val="1"/>
        </w:numPr>
        <w:tabs>
          <w:tab w:val="left" w:pos="1612"/>
        </w:tabs>
        <w:ind w:hanging="595"/>
      </w:pPr>
      <w:bookmarkStart w:id="50" w:name="_Toc18751"/>
      <w:r>
        <w:t>Processing</w:t>
      </w:r>
      <w:r>
        <w:rPr>
          <w:spacing w:val="-4"/>
        </w:rPr>
        <w:t xml:space="preserve"> Time</w:t>
      </w:r>
      <w:bookmarkEnd w:id="50"/>
    </w:p>
    <w:p w14:paraId="20F172DE">
      <w:pPr>
        <w:pStyle w:val="8"/>
        <w:spacing w:before="117"/>
        <w:ind w:left="1019" w:right="635"/>
      </w:pPr>
      <w:r>
        <w:t>It is actual processing time of a job in equipment or unit. It does not include time spent for transferring between</w:t>
      </w:r>
      <w:r>
        <w:rPr>
          <w:spacing w:val="-2"/>
        </w:rPr>
        <w:t xml:space="preserve"> </w:t>
      </w:r>
      <w:r>
        <w:t>upstream</w:t>
      </w:r>
      <w:r>
        <w:rPr>
          <w:spacing w:val="-6"/>
        </w:rPr>
        <w:t xml:space="preserve"> </w:t>
      </w:r>
      <w:r>
        <w:t>equipment</w:t>
      </w:r>
      <w:r>
        <w:rPr>
          <w:spacing w:val="-1"/>
        </w:rPr>
        <w:t xml:space="preserve"> </w:t>
      </w:r>
      <w:r>
        <w:t>and</w:t>
      </w:r>
      <w:r>
        <w:rPr>
          <w:spacing w:val="-4"/>
        </w:rPr>
        <w:t xml:space="preserve"> </w:t>
      </w:r>
      <w:r>
        <w:t>downstream</w:t>
      </w:r>
      <w:r>
        <w:rPr>
          <w:spacing w:val="-6"/>
        </w:rPr>
        <w:t xml:space="preserve"> </w:t>
      </w:r>
      <w:r>
        <w:t>equipment.</w:t>
      </w:r>
      <w:r>
        <w:rPr>
          <w:spacing w:val="-2"/>
        </w:rPr>
        <w:t xml:space="preserve"> </w:t>
      </w:r>
      <w:r>
        <w:t>Equipment</w:t>
      </w:r>
      <w:r>
        <w:rPr>
          <w:spacing w:val="-1"/>
        </w:rPr>
        <w:t xml:space="preserve"> </w:t>
      </w:r>
      <w:r>
        <w:t>include</w:t>
      </w:r>
      <w:r>
        <w:rPr>
          <w:spacing w:val="-4"/>
        </w:rPr>
        <w:t xml:space="preserve"> </w:t>
      </w:r>
      <w:r>
        <w:t>this</w:t>
      </w:r>
      <w:r>
        <w:rPr>
          <w:spacing w:val="-4"/>
        </w:rPr>
        <w:t xml:space="preserve"> </w:t>
      </w:r>
      <w:r>
        <w:t>item</w:t>
      </w:r>
      <w:r>
        <w:rPr>
          <w:spacing w:val="-6"/>
        </w:rPr>
        <w:t xml:space="preserve"> </w:t>
      </w:r>
      <w:r>
        <w:t>in</w:t>
      </w:r>
      <w:r>
        <w:rPr>
          <w:spacing w:val="-2"/>
        </w:rPr>
        <w:t xml:space="preserve"> </w:t>
      </w:r>
      <w:r>
        <w:t>process</w:t>
      </w:r>
      <w:r>
        <w:rPr>
          <w:spacing w:val="-1"/>
        </w:rPr>
        <w:t xml:space="preserve"> </w:t>
      </w:r>
      <w:r>
        <w:t>data</w:t>
      </w:r>
      <w:r>
        <w:rPr>
          <w:spacing w:val="-4"/>
        </w:rPr>
        <w:t xml:space="preserve"> </w:t>
      </w:r>
      <w:r>
        <w:t>report.</w:t>
      </w:r>
    </w:p>
    <w:p w14:paraId="4AA0E3C0">
      <w:pPr>
        <w:pStyle w:val="8"/>
        <w:spacing w:before="115"/>
      </w:pPr>
    </w:p>
    <w:p w14:paraId="755AC101">
      <w:pPr>
        <w:pStyle w:val="6"/>
        <w:numPr>
          <w:ilvl w:val="2"/>
          <w:numId w:val="1"/>
        </w:numPr>
        <w:tabs>
          <w:tab w:val="left" w:pos="1612"/>
        </w:tabs>
        <w:ind w:hanging="595"/>
      </w:pPr>
      <w:bookmarkStart w:id="51" w:name="_Toc18781"/>
      <w:r>
        <w:t>Upstream</w:t>
      </w:r>
      <w:r>
        <w:rPr>
          <w:spacing w:val="-2"/>
        </w:rPr>
        <w:t xml:space="preserve"> </w:t>
      </w:r>
      <w:r>
        <w:t xml:space="preserve">Path </w:t>
      </w:r>
      <w:r>
        <w:rPr>
          <w:spacing w:val="-5"/>
        </w:rPr>
        <w:t>No</w:t>
      </w:r>
      <w:bookmarkEnd w:id="51"/>
    </w:p>
    <w:p w14:paraId="123C7F68">
      <w:pPr>
        <w:pStyle w:val="8"/>
        <w:spacing w:before="115"/>
        <w:ind w:left="1019" w:right="796"/>
      </w:pPr>
      <w:r>
        <w:t>There would be multiple upstream equipment’s for any specific equipment. Equipment should manage its upstream</w:t>
      </w:r>
      <w:r>
        <w:rPr>
          <w:spacing w:val="-5"/>
        </w:rPr>
        <w:t xml:space="preserve"> </w:t>
      </w:r>
      <w:r>
        <w:t>equipment’s’</w:t>
      </w:r>
      <w:r>
        <w:rPr>
          <w:spacing w:val="-3"/>
        </w:rPr>
        <w:t xml:space="preserve"> </w:t>
      </w:r>
      <w:r>
        <w:t>identity</w:t>
      </w:r>
      <w:r>
        <w:rPr>
          <w:spacing w:val="-4"/>
        </w:rPr>
        <w:t xml:space="preserve"> </w:t>
      </w:r>
      <w:r>
        <w:t>by</w:t>
      </w:r>
      <w:r>
        <w:rPr>
          <w:spacing w:val="-4"/>
        </w:rPr>
        <w:t xml:space="preserve"> </w:t>
      </w:r>
      <w:r>
        <w:t>assigning</w:t>
      </w:r>
      <w:r>
        <w:rPr>
          <w:spacing w:val="-4"/>
        </w:rPr>
        <w:t xml:space="preserve"> </w:t>
      </w:r>
      <w:r>
        <w:t>unique</w:t>
      </w:r>
      <w:r>
        <w:rPr>
          <w:spacing w:val="-3"/>
        </w:rPr>
        <w:t xml:space="preserve"> </w:t>
      </w:r>
      <w:r>
        <w:t>number to</w:t>
      </w:r>
      <w:r>
        <w:rPr>
          <w:spacing w:val="-1"/>
        </w:rPr>
        <w:t xml:space="preserve"> </w:t>
      </w:r>
      <w:r>
        <w:t>all upstream</w:t>
      </w:r>
      <w:r>
        <w:rPr>
          <w:spacing w:val="-5"/>
        </w:rPr>
        <w:t xml:space="preserve"> </w:t>
      </w:r>
      <w:r>
        <w:t>equipment’s,</w:t>
      </w:r>
      <w:r>
        <w:rPr>
          <w:spacing w:val="-1"/>
        </w:rPr>
        <w:t xml:space="preserve"> </w:t>
      </w:r>
      <w:r>
        <w:t>and</w:t>
      </w:r>
      <w:r>
        <w:rPr>
          <w:spacing w:val="-4"/>
        </w:rPr>
        <w:t xml:space="preserve"> </w:t>
      </w:r>
      <w:r>
        <w:t>the</w:t>
      </w:r>
      <w:r>
        <w:rPr>
          <w:spacing w:val="-3"/>
        </w:rPr>
        <w:t xml:space="preserve"> </w:t>
      </w:r>
      <w:r>
        <w:t>number is called Upstream Path No. When receiving a Job from upstream equipment, the equipment can know from which upstream equipment the Job is received by checking the Upstream Path No. If there is only one upstream equipment, Upstream Path No is always set ‘1’.</w:t>
      </w:r>
    </w:p>
    <w:p w14:paraId="23B1F4BA">
      <w:pPr>
        <w:pStyle w:val="8"/>
        <w:spacing w:before="115"/>
      </w:pPr>
    </w:p>
    <w:p w14:paraId="2F69FD75">
      <w:pPr>
        <w:pStyle w:val="6"/>
        <w:numPr>
          <w:ilvl w:val="2"/>
          <w:numId w:val="1"/>
        </w:numPr>
        <w:tabs>
          <w:tab w:val="left" w:pos="1612"/>
        </w:tabs>
        <w:ind w:hanging="595"/>
      </w:pPr>
      <w:bookmarkStart w:id="52" w:name="_Toc25860"/>
      <w:r>
        <w:t>Downstream</w:t>
      </w:r>
      <w:r>
        <w:rPr>
          <w:spacing w:val="-3"/>
        </w:rPr>
        <w:t xml:space="preserve"> </w:t>
      </w:r>
      <w:r>
        <w:t>Path</w:t>
      </w:r>
      <w:r>
        <w:rPr>
          <w:spacing w:val="-1"/>
        </w:rPr>
        <w:t xml:space="preserve"> </w:t>
      </w:r>
      <w:r>
        <w:rPr>
          <w:spacing w:val="-5"/>
        </w:rPr>
        <w:t>No</w:t>
      </w:r>
      <w:bookmarkEnd w:id="52"/>
    </w:p>
    <w:p w14:paraId="3B223F31">
      <w:pPr>
        <w:pStyle w:val="8"/>
        <w:spacing w:before="117"/>
        <w:ind w:left="1019" w:right="635"/>
      </w:pPr>
      <w:r>
        <w:t>There would be multiple downstream equipment’s for any specific equipment. Equipment manages its downstream</w:t>
      </w:r>
      <w:r>
        <w:rPr>
          <w:spacing w:val="-6"/>
        </w:rPr>
        <w:t xml:space="preserve"> </w:t>
      </w:r>
      <w:r>
        <w:t>equipment’s</w:t>
      </w:r>
      <w:r>
        <w:rPr>
          <w:spacing w:val="-2"/>
        </w:rPr>
        <w:t xml:space="preserve"> </w:t>
      </w:r>
      <w:r>
        <w:t>identity</w:t>
      </w:r>
      <w:r>
        <w:rPr>
          <w:spacing w:val="-5"/>
        </w:rPr>
        <w:t xml:space="preserve"> </w:t>
      </w:r>
      <w:r>
        <w:t>by</w:t>
      </w:r>
      <w:r>
        <w:rPr>
          <w:spacing w:val="-5"/>
        </w:rPr>
        <w:t xml:space="preserve"> </w:t>
      </w:r>
      <w:r>
        <w:t>assigning</w:t>
      </w:r>
      <w:r>
        <w:rPr>
          <w:spacing w:val="-5"/>
        </w:rPr>
        <w:t xml:space="preserve"> </w:t>
      </w:r>
      <w:r>
        <w:t>unique</w:t>
      </w:r>
      <w:r>
        <w:rPr>
          <w:spacing w:val="-4"/>
        </w:rPr>
        <w:t xml:space="preserve"> </w:t>
      </w:r>
      <w:r>
        <w:t>number</w:t>
      </w:r>
      <w:r>
        <w:rPr>
          <w:spacing w:val="-1"/>
        </w:rPr>
        <w:t xml:space="preserve"> </w:t>
      </w:r>
      <w:r>
        <w:t>to</w:t>
      </w:r>
      <w:r>
        <w:rPr>
          <w:spacing w:val="-2"/>
        </w:rPr>
        <w:t xml:space="preserve"> </w:t>
      </w:r>
      <w:r>
        <w:t>all</w:t>
      </w:r>
      <w:r>
        <w:rPr>
          <w:spacing w:val="-1"/>
        </w:rPr>
        <w:t xml:space="preserve"> </w:t>
      </w:r>
      <w:r>
        <w:t>downstream</w:t>
      </w:r>
      <w:r>
        <w:rPr>
          <w:spacing w:val="-6"/>
        </w:rPr>
        <w:t xml:space="preserve"> </w:t>
      </w:r>
      <w:r>
        <w:t>equipment’s,</w:t>
      </w:r>
      <w:r>
        <w:rPr>
          <w:spacing w:val="-2"/>
        </w:rPr>
        <w:t xml:space="preserve"> </w:t>
      </w:r>
      <w:r>
        <w:t>and</w:t>
      </w:r>
      <w:r>
        <w:rPr>
          <w:spacing w:val="-5"/>
        </w:rPr>
        <w:t xml:space="preserve"> </w:t>
      </w:r>
      <w:r>
        <w:t>the</w:t>
      </w:r>
      <w:r>
        <w:rPr>
          <w:spacing w:val="-4"/>
        </w:rPr>
        <w:t xml:space="preserve"> </w:t>
      </w:r>
      <w:r>
        <w:t>number is called Downstream Path No. When sending a Job to downstream equipment, the equipment should indicate to which downstream equipment the Job is sending to by checking the Downstream Path No.</w:t>
      </w:r>
    </w:p>
    <w:p w14:paraId="707078EC">
      <w:pPr>
        <w:pStyle w:val="8"/>
        <w:spacing w:before="61"/>
        <w:ind w:left="1019"/>
      </w:pPr>
      <w:r>
        <w:t>If</w:t>
      </w:r>
      <w:r>
        <w:rPr>
          <w:spacing w:val="-5"/>
        </w:rPr>
        <w:t xml:space="preserve"> </w:t>
      </w:r>
      <w:r>
        <w:t>there</w:t>
      </w:r>
      <w:r>
        <w:rPr>
          <w:spacing w:val="-3"/>
        </w:rPr>
        <w:t xml:space="preserve"> </w:t>
      </w:r>
      <w:r>
        <w:t>is</w:t>
      </w:r>
      <w:r>
        <w:rPr>
          <w:spacing w:val="-3"/>
        </w:rPr>
        <w:t xml:space="preserve"> </w:t>
      </w:r>
      <w:r>
        <w:t>only</w:t>
      </w:r>
      <w:r>
        <w:rPr>
          <w:spacing w:val="-6"/>
        </w:rPr>
        <w:t xml:space="preserve"> </w:t>
      </w:r>
      <w:r>
        <w:t>one</w:t>
      </w:r>
      <w:r>
        <w:rPr>
          <w:spacing w:val="-2"/>
        </w:rPr>
        <w:t xml:space="preserve"> </w:t>
      </w:r>
      <w:r>
        <w:t>downstream</w:t>
      </w:r>
      <w:r>
        <w:rPr>
          <w:spacing w:val="-7"/>
        </w:rPr>
        <w:t xml:space="preserve"> </w:t>
      </w:r>
      <w:r>
        <w:t>equipment,</w:t>
      </w:r>
      <w:r>
        <w:rPr>
          <w:spacing w:val="-3"/>
        </w:rPr>
        <w:t xml:space="preserve"> </w:t>
      </w:r>
      <w:r>
        <w:t>Downstream</w:t>
      </w:r>
      <w:r>
        <w:rPr>
          <w:spacing w:val="-6"/>
        </w:rPr>
        <w:t xml:space="preserve"> </w:t>
      </w:r>
      <w:r>
        <w:t>Path</w:t>
      </w:r>
      <w:r>
        <w:rPr>
          <w:spacing w:val="-3"/>
        </w:rPr>
        <w:t xml:space="preserve"> </w:t>
      </w:r>
      <w:r>
        <w:t>No</w:t>
      </w:r>
      <w:r>
        <w:rPr>
          <w:spacing w:val="-3"/>
        </w:rPr>
        <w:t xml:space="preserve"> </w:t>
      </w:r>
      <w:r>
        <w:t>is</w:t>
      </w:r>
      <w:r>
        <w:rPr>
          <w:spacing w:val="-3"/>
        </w:rPr>
        <w:t xml:space="preserve"> </w:t>
      </w:r>
      <w:r>
        <w:t>always</w:t>
      </w:r>
      <w:r>
        <w:rPr>
          <w:spacing w:val="-3"/>
        </w:rPr>
        <w:t xml:space="preserve"> </w:t>
      </w:r>
      <w:r>
        <w:t>set</w:t>
      </w:r>
      <w:r>
        <w:rPr>
          <w:spacing w:val="-1"/>
        </w:rPr>
        <w:t xml:space="preserve"> </w:t>
      </w:r>
      <w:r>
        <w:rPr>
          <w:spacing w:val="-4"/>
        </w:rPr>
        <w:t>‘1’.</w:t>
      </w:r>
    </w:p>
    <w:p w14:paraId="1D2EB26B">
      <w:pPr>
        <w:pStyle w:val="8"/>
        <w:spacing w:before="114"/>
      </w:pPr>
    </w:p>
    <w:p w14:paraId="22D36BE1">
      <w:pPr>
        <w:pStyle w:val="6"/>
        <w:numPr>
          <w:ilvl w:val="2"/>
          <w:numId w:val="1"/>
        </w:numPr>
        <w:tabs>
          <w:tab w:val="left" w:pos="1612"/>
        </w:tabs>
        <w:ind w:hanging="595"/>
      </w:pPr>
      <w:bookmarkStart w:id="53" w:name="_Toc25276"/>
      <w:r>
        <w:t>VCR</w:t>
      </w:r>
      <w:r>
        <w:rPr>
          <w:spacing w:val="-1"/>
        </w:rPr>
        <w:t xml:space="preserve"> </w:t>
      </w:r>
      <w:r>
        <w:rPr>
          <w:spacing w:val="-5"/>
        </w:rPr>
        <w:t>No</w:t>
      </w:r>
      <w:bookmarkEnd w:id="53"/>
    </w:p>
    <w:p w14:paraId="713E8AD0">
      <w:pPr>
        <w:pStyle w:val="8"/>
        <w:spacing w:before="117"/>
        <w:ind w:left="1019" w:right="546"/>
      </w:pPr>
      <w:r>
        <w:t>VCR</w:t>
      </w:r>
      <w:r>
        <w:rPr>
          <w:spacing w:val="-2"/>
        </w:rPr>
        <w:t xml:space="preserve"> </w:t>
      </w:r>
      <w:r>
        <w:t>No</w:t>
      </w:r>
      <w:r>
        <w:rPr>
          <w:spacing w:val="-1"/>
        </w:rPr>
        <w:t xml:space="preserve"> </w:t>
      </w:r>
      <w:r>
        <w:t>is</w:t>
      </w:r>
      <w:r>
        <w:rPr>
          <w:spacing w:val="-3"/>
        </w:rPr>
        <w:t xml:space="preserve"> </w:t>
      </w:r>
      <w:r>
        <w:t>used</w:t>
      </w:r>
      <w:r>
        <w:rPr>
          <w:spacing w:val="-1"/>
        </w:rPr>
        <w:t xml:space="preserve"> </w:t>
      </w:r>
      <w:r>
        <w:t>to</w:t>
      </w:r>
      <w:r>
        <w:rPr>
          <w:spacing w:val="-4"/>
        </w:rPr>
        <w:t xml:space="preserve"> </w:t>
      </w:r>
      <w:r>
        <w:t>distinguish</w:t>
      </w:r>
      <w:r>
        <w:rPr>
          <w:spacing w:val="-3"/>
        </w:rPr>
        <w:t xml:space="preserve"> </w:t>
      </w:r>
      <w:r>
        <w:t>the</w:t>
      </w:r>
      <w:r>
        <w:rPr>
          <w:spacing w:val="-1"/>
        </w:rPr>
        <w:t xml:space="preserve"> </w:t>
      </w:r>
      <w:r>
        <w:t>unique</w:t>
      </w:r>
      <w:r>
        <w:rPr>
          <w:spacing w:val="-3"/>
        </w:rPr>
        <w:t xml:space="preserve"> </w:t>
      </w:r>
      <w:r>
        <w:t>VCR</w:t>
      </w:r>
      <w:r>
        <w:rPr>
          <w:spacing w:val="-2"/>
        </w:rPr>
        <w:t xml:space="preserve"> </w:t>
      </w:r>
      <w:r>
        <w:t>in</w:t>
      </w:r>
      <w:r>
        <w:rPr>
          <w:spacing w:val="-4"/>
        </w:rPr>
        <w:t xml:space="preserve"> </w:t>
      </w:r>
      <w:r>
        <w:t>the</w:t>
      </w:r>
      <w:r>
        <w:rPr>
          <w:spacing w:val="-3"/>
        </w:rPr>
        <w:t xml:space="preserve"> </w:t>
      </w:r>
      <w:r>
        <w:t>equipment.</w:t>
      </w:r>
      <w:r>
        <w:rPr>
          <w:spacing w:val="-1"/>
        </w:rPr>
        <w:t xml:space="preserve"> </w:t>
      </w:r>
      <w:r>
        <w:t>If</w:t>
      </w:r>
      <w:r>
        <w:rPr>
          <w:spacing w:val="-1"/>
        </w:rPr>
        <w:t xml:space="preserve"> </w:t>
      </w:r>
      <w:r>
        <w:t>there</w:t>
      </w:r>
      <w:r>
        <w:rPr>
          <w:spacing w:val="-1"/>
        </w:rPr>
        <w:t xml:space="preserve"> </w:t>
      </w:r>
      <w:r>
        <w:t>is</w:t>
      </w:r>
      <w:r>
        <w:rPr>
          <w:spacing w:val="-1"/>
        </w:rPr>
        <w:t xml:space="preserve"> </w:t>
      </w:r>
      <w:r>
        <w:t>only</w:t>
      </w:r>
      <w:r>
        <w:rPr>
          <w:spacing w:val="-4"/>
        </w:rPr>
        <w:t xml:space="preserve"> </w:t>
      </w:r>
      <w:r>
        <w:t>one</w:t>
      </w:r>
      <w:r>
        <w:rPr>
          <w:spacing w:val="-1"/>
        </w:rPr>
        <w:t xml:space="preserve"> </w:t>
      </w:r>
      <w:r>
        <w:t>VCR,</w:t>
      </w:r>
      <w:r>
        <w:rPr>
          <w:spacing w:val="-4"/>
        </w:rPr>
        <w:t xml:space="preserve"> </w:t>
      </w:r>
      <w:r>
        <w:t>VCR</w:t>
      </w:r>
      <w:r>
        <w:rPr>
          <w:spacing w:val="-2"/>
        </w:rPr>
        <w:t xml:space="preserve"> </w:t>
      </w:r>
      <w:r>
        <w:t>No</w:t>
      </w:r>
      <w:r>
        <w:rPr>
          <w:spacing w:val="-1"/>
        </w:rPr>
        <w:t xml:space="preserve"> </w:t>
      </w:r>
      <w:r>
        <w:t>is</w:t>
      </w:r>
      <w:r>
        <w:rPr>
          <w:spacing w:val="-1"/>
        </w:rPr>
        <w:t xml:space="preserve"> </w:t>
      </w:r>
      <w:r>
        <w:t xml:space="preserve">always </w:t>
      </w:r>
      <w:r>
        <w:rPr>
          <w:spacing w:val="-4"/>
        </w:rPr>
        <w:t>‘1’.</w:t>
      </w:r>
    </w:p>
    <w:p w14:paraId="59E2B1B3">
      <w:pPr>
        <w:pStyle w:val="8"/>
        <w:spacing w:before="29"/>
      </w:pPr>
    </w:p>
    <w:p w14:paraId="1D4621B9">
      <w:pPr>
        <w:pStyle w:val="4"/>
        <w:numPr>
          <w:ilvl w:val="1"/>
          <w:numId w:val="1"/>
        </w:numPr>
        <w:tabs>
          <w:tab w:val="left" w:pos="1023"/>
        </w:tabs>
        <w:ind w:left="1023" w:hanging="431"/>
      </w:pPr>
      <w:bookmarkStart w:id="54" w:name="_Toc18815"/>
      <w:r>
        <w:rPr>
          <w:spacing w:val="-4"/>
        </w:rPr>
        <w:t>Port</w:t>
      </w:r>
      <w:bookmarkEnd w:id="54"/>
    </w:p>
    <w:p w14:paraId="57DFA4B1">
      <w:pPr>
        <w:pStyle w:val="8"/>
        <w:spacing w:before="92"/>
        <w:rPr>
          <w:sz w:val="24"/>
        </w:rPr>
      </w:pPr>
    </w:p>
    <w:p w14:paraId="50138505">
      <w:pPr>
        <w:pStyle w:val="6"/>
        <w:numPr>
          <w:ilvl w:val="2"/>
          <w:numId w:val="1"/>
        </w:numPr>
        <w:tabs>
          <w:tab w:val="left" w:pos="1612"/>
        </w:tabs>
        <w:ind w:hanging="595"/>
      </w:pPr>
      <w:bookmarkStart w:id="55" w:name="_Toc16288"/>
      <w:r>
        <w:t>Port</w:t>
      </w:r>
      <w:r>
        <w:rPr>
          <w:spacing w:val="-2"/>
        </w:rPr>
        <w:t xml:space="preserve"> </w:t>
      </w:r>
      <w:r>
        <w:rPr>
          <w:spacing w:val="-4"/>
        </w:rPr>
        <w:t>Type</w:t>
      </w:r>
      <w:bookmarkEnd w:id="55"/>
    </w:p>
    <w:p w14:paraId="0EF5ECAA">
      <w:pPr>
        <w:pStyle w:val="8"/>
        <w:spacing w:before="115"/>
        <w:ind w:left="1019" w:right="635"/>
      </w:pPr>
      <w:r>
        <w:t>It is to classify a Port based on the expected operation of the Cassette currently loaded on the Port: Cassette loaded on the port is whether to input Job into Inline, or to output Job from Inline after Job that is finished its process in a line, or to buffer a Job in a line temporary. There are 4 types: Loading Port, Unloading Port, Buffer</w:t>
      </w:r>
      <w:r>
        <w:rPr>
          <w:spacing w:val="-2"/>
        </w:rPr>
        <w:t xml:space="preserve"> </w:t>
      </w:r>
      <w:r>
        <w:t>Port(There</w:t>
      </w:r>
      <w:r>
        <w:rPr>
          <w:spacing w:val="-2"/>
        </w:rPr>
        <w:t xml:space="preserve"> </w:t>
      </w:r>
      <w:r>
        <w:t>are</w:t>
      </w:r>
      <w:r>
        <w:rPr>
          <w:spacing w:val="-2"/>
        </w:rPr>
        <w:t xml:space="preserve"> </w:t>
      </w:r>
      <w:r>
        <w:t>3</w:t>
      </w:r>
      <w:r>
        <w:rPr>
          <w:spacing w:val="-4"/>
        </w:rPr>
        <w:t xml:space="preserve"> </w:t>
      </w:r>
      <w:r>
        <w:t>types</w:t>
      </w:r>
      <w:r>
        <w:rPr>
          <w:spacing w:val="-2"/>
        </w:rPr>
        <w:t xml:space="preserve"> </w:t>
      </w:r>
      <w:r>
        <w:t>for</w:t>
      </w:r>
      <w:r>
        <w:rPr>
          <w:spacing w:val="-2"/>
        </w:rPr>
        <w:t xml:space="preserve"> </w:t>
      </w:r>
      <w:r>
        <w:t>Buffer</w:t>
      </w:r>
      <w:r>
        <w:rPr>
          <w:spacing w:val="-2"/>
        </w:rPr>
        <w:t xml:space="preserve"> </w:t>
      </w:r>
      <w:r>
        <w:t>Port;</w:t>
      </w:r>
      <w:r>
        <w:rPr>
          <w:spacing w:val="-4"/>
        </w:rPr>
        <w:t xml:space="preserve"> </w:t>
      </w:r>
      <w:r>
        <w:t>Buffer</w:t>
      </w:r>
      <w:r>
        <w:rPr>
          <w:spacing w:val="-4"/>
        </w:rPr>
        <w:t xml:space="preserve"> </w:t>
      </w:r>
      <w:r>
        <w:t>Type, Loader</w:t>
      </w:r>
      <w:r>
        <w:rPr>
          <w:spacing w:val="-4"/>
        </w:rPr>
        <w:t xml:space="preserve"> </w:t>
      </w:r>
      <w:r>
        <w:t>in</w:t>
      </w:r>
      <w:r>
        <w:rPr>
          <w:spacing w:val="-2"/>
        </w:rPr>
        <w:t xml:space="preserve"> </w:t>
      </w:r>
      <w:r>
        <w:t>Buffer</w:t>
      </w:r>
      <w:r>
        <w:rPr>
          <w:spacing w:val="-4"/>
        </w:rPr>
        <w:t xml:space="preserve"> </w:t>
      </w:r>
      <w:r>
        <w:t>Type,</w:t>
      </w:r>
      <w:r>
        <w:rPr>
          <w:spacing w:val="-2"/>
        </w:rPr>
        <w:t xml:space="preserve"> </w:t>
      </w:r>
      <w:r>
        <w:t>Un-loader</w:t>
      </w:r>
      <w:r>
        <w:rPr>
          <w:spacing w:val="-2"/>
        </w:rPr>
        <w:t xml:space="preserve"> </w:t>
      </w:r>
      <w:r>
        <w:t>in</w:t>
      </w:r>
      <w:r>
        <w:rPr>
          <w:spacing w:val="-2"/>
        </w:rPr>
        <w:t xml:space="preserve"> </w:t>
      </w:r>
      <w:r>
        <w:t>Buffer</w:t>
      </w:r>
      <w:r>
        <w:rPr>
          <w:spacing w:val="-4"/>
        </w:rPr>
        <w:t xml:space="preserve"> </w:t>
      </w:r>
      <w:r>
        <w:t>Type), and Both Port.</w:t>
      </w:r>
    </w:p>
    <w:p w14:paraId="465155E2">
      <w:pPr>
        <w:pStyle w:val="8"/>
        <w:spacing w:before="114"/>
      </w:pPr>
    </w:p>
    <w:p w14:paraId="71BEEAA6">
      <w:pPr>
        <w:pStyle w:val="6"/>
        <w:numPr>
          <w:ilvl w:val="2"/>
          <w:numId w:val="1"/>
        </w:numPr>
        <w:tabs>
          <w:tab w:val="left" w:pos="1612"/>
        </w:tabs>
        <w:spacing w:before="1"/>
        <w:ind w:hanging="595"/>
      </w:pPr>
      <w:bookmarkStart w:id="56" w:name="_Toc16241"/>
      <w:r>
        <w:t>Port</w:t>
      </w:r>
      <w:r>
        <w:rPr>
          <w:spacing w:val="-2"/>
        </w:rPr>
        <w:t xml:space="preserve"> </w:t>
      </w:r>
      <w:r>
        <w:rPr>
          <w:spacing w:val="-4"/>
        </w:rPr>
        <w:t>Mode</w:t>
      </w:r>
      <w:bookmarkEnd w:id="56"/>
    </w:p>
    <w:p w14:paraId="6D6DCE3E">
      <w:pPr>
        <w:pStyle w:val="8"/>
        <w:spacing w:before="117"/>
        <w:ind w:left="1019" w:right="546"/>
      </w:pPr>
      <w:r>
        <w:t>It is</w:t>
      </w:r>
      <w:r>
        <w:rPr>
          <w:spacing w:val="-1"/>
        </w:rPr>
        <w:t xml:space="preserve"> </w:t>
      </w:r>
      <w:r>
        <w:t>to</w:t>
      </w:r>
      <w:r>
        <w:rPr>
          <w:spacing w:val="-1"/>
        </w:rPr>
        <w:t xml:space="preserve"> </w:t>
      </w:r>
      <w:r>
        <w:t>classify</w:t>
      </w:r>
      <w:r>
        <w:rPr>
          <w:spacing w:val="-4"/>
        </w:rPr>
        <w:t xml:space="preserve"> </w:t>
      </w:r>
      <w:r>
        <w:t>a</w:t>
      </w:r>
      <w:r>
        <w:rPr>
          <w:spacing w:val="-1"/>
        </w:rPr>
        <w:t xml:space="preserve"> </w:t>
      </w:r>
      <w:r>
        <w:t>port based</w:t>
      </w:r>
      <w:r>
        <w:rPr>
          <w:spacing w:val="-3"/>
        </w:rPr>
        <w:t xml:space="preserve"> </w:t>
      </w:r>
      <w:r>
        <w:t>on</w:t>
      </w:r>
      <w:r>
        <w:rPr>
          <w:spacing w:val="-4"/>
        </w:rPr>
        <w:t xml:space="preserve"> </w:t>
      </w:r>
      <w:r>
        <w:t>Judge</w:t>
      </w:r>
      <w:r>
        <w:rPr>
          <w:spacing w:val="-1"/>
        </w:rPr>
        <w:t xml:space="preserve"> </w:t>
      </w:r>
      <w:r>
        <w:t>of</w:t>
      </w:r>
      <w:r>
        <w:rPr>
          <w:spacing w:val="-3"/>
        </w:rPr>
        <w:t xml:space="preserve"> </w:t>
      </w:r>
      <w:r>
        <w:t>job</w:t>
      </w:r>
      <w:r>
        <w:rPr>
          <w:spacing w:val="-4"/>
        </w:rPr>
        <w:t xml:space="preserve"> </w:t>
      </w:r>
      <w:r>
        <w:t>that has</w:t>
      </w:r>
      <w:r>
        <w:rPr>
          <w:spacing w:val="-1"/>
        </w:rPr>
        <w:t xml:space="preserve"> </w:t>
      </w:r>
      <w:r>
        <w:t>been</w:t>
      </w:r>
      <w:r>
        <w:rPr>
          <w:spacing w:val="-1"/>
        </w:rPr>
        <w:t xml:space="preserve"> </w:t>
      </w:r>
      <w:r>
        <w:t>included</w:t>
      </w:r>
      <w:r>
        <w:rPr>
          <w:spacing w:val="-1"/>
        </w:rPr>
        <w:t xml:space="preserve"> </w:t>
      </w:r>
      <w:r>
        <w:t>or</w:t>
      </w:r>
      <w:r>
        <w:rPr>
          <w:spacing w:val="-1"/>
        </w:rPr>
        <w:t xml:space="preserve"> </w:t>
      </w:r>
      <w:r>
        <w:t>is</w:t>
      </w:r>
      <w:r>
        <w:rPr>
          <w:spacing w:val="-1"/>
        </w:rPr>
        <w:t xml:space="preserve"> </w:t>
      </w:r>
      <w:r>
        <w:t>going</w:t>
      </w:r>
      <w:r>
        <w:rPr>
          <w:spacing w:val="-4"/>
        </w:rPr>
        <w:t xml:space="preserve"> </w:t>
      </w:r>
      <w:r>
        <w:t>to</w:t>
      </w:r>
      <w:r>
        <w:rPr>
          <w:spacing w:val="-1"/>
        </w:rPr>
        <w:t xml:space="preserve"> </w:t>
      </w:r>
      <w:r>
        <w:t>be</w:t>
      </w:r>
      <w:r>
        <w:rPr>
          <w:spacing w:val="-1"/>
        </w:rPr>
        <w:t xml:space="preserve"> </w:t>
      </w:r>
      <w:r>
        <w:t>sorted</w:t>
      </w:r>
      <w:r>
        <w:rPr>
          <w:spacing w:val="-3"/>
        </w:rPr>
        <w:t xml:space="preserve"> </w:t>
      </w:r>
      <w:r>
        <w:t>in</w:t>
      </w:r>
      <w:r>
        <w:rPr>
          <w:spacing w:val="-4"/>
        </w:rPr>
        <w:t xml:space="preserve"> </w:t>
      </w:r>
      <w:r>
        <w:t>a</w:t>
      </w:r>
      <w:r>
        <w:rPr>
          <w:spacing w:val="-1"/>
        </w:rPr>
        <w:t xml:space="preserve"> </w:t>
      </w:r>
      <w:r>
        <w:t>cassette</w:t>
      </w:r>
      <w:r>
        <w:rPr>
          <w:spacing w:val="-1"/>
        </w:rPr>
        <w:t xml:space="preserve"> </w:t>
      </w:r>
      <w:r>
        <w:t>on</w:t>
      </w:r>
      <w:r>
        <w:rPr>
          <w:spacing w:val="-3"/>
        </w:rPr>
        <w:t xml:space="preserve"> </w:t>
      </w:r>
      <w:r>
        <w:t>the port. Port Mode is defined by a combination of Job Type, Production Type and Judge/Grade values.</w:t>
      </w:r>
    </w:p>
    <w:p w14:paraId="1BB4626A">
      <w:pPr>
        <w:pStyle w:val="8"/>
        <w:spacing w:before="115"/>
      </w:pPr>
    </w:p>
    <w:p w14:paraId="1FC9A1B9">
      <w:pPr>
        <w:pStyle w:val="6"/>
        <w:numPr>
          <w:ilvl w:val="2"/>
          <w:numId w:val="1"/>
        </w:numPr>
        <w:tabs>
          <w:tab w:val="left" w:pos="1612"/>
        </w:tabs>
        <w:spacing w:before="1"/>
        <w:ind w:hanging="595"/>
      </w:pPr>
      <w:bookmarkStart w:id="57" w:name="_Toc13588"/>
      <w:r>
        <w:t>Port</w:t>
      </w:r>
      <w:r>
        <w:rPr>
          <w:spacing w:val="-3"/>
        </w:rPr>
        <w:t xml:space="preserve"> </w:t>
      </w:r>
      <w:r>
        <w:t>Transfer</w:t>
      </w:r>
      <w:r>
        <w:rPr>
          <w:spacing w:val="-1"/>
        </w:rPr>
        <w:t xml:space="preserve"> </w:t>
      </w:r>
      <w:r>
        <w:t>Mode</w:t>
      </w:r>
      <w:r>
        <w:rPr>
          <w:spacing w:val="-1"/>
        </w:rPr>
        <w:t xml:space="preserve"> </w:t>
      </w:r>
      <w:r>
        <w:t>(</w:t>
      </w:r>
      <w:r>
        <w:rPr>
          <w:rFonts w:hint="eastAsia" w:eastAsia="宋体"/>
          <w:lang w:eastAsia="zh-CN"/>
        </w:rPr>
        <w:t xml:space="preserve"> OTH / </w:t>
      </w:r>
      <w:r>
        <w:t>STK</w:t>
      </w:r>
      <w:r>
        <w:rPr>
          <w:spacing w:val="-3"/>
        </w:rPr>
        <w:t xml:space="preserve"> </w:t>
      </w:r>
      <w:r>
        <w:t xml:space="preserve">/ AGV/ </w:t>
      </w:r>
      <w:r>
        <w:rPr>
          <w:spacing w:val="-4"/>
        </w:rPr>
        <w:t>MGV)</w:t>
      </w:r>
      <w:bookmarkEnd w:id="57"/>
    </w:p>
    <w:p w14:paraId="28DA8A38">
      <w:pPr>
        <w:pStyle w:val="8"/>
        <w:spacing w:before="117"/>
        <w:ind w:left="1019"/>
      </w:pPr>
      <w:r>
        <w:t>It</w:t>
      </w:r>
      <w:r>
        <w:rPr>
          <w:spacing w:val="-2"/>
        </w:rPr>
        <w:t xml:space="preserve"> </w:t>
      </w:r>
      <w:r>
        <w:t>indicates</w:t>
      </w:r>
      <w:r>
        <w:rPr>
          <w:spacing w:val="-5"/>
        </w:rPr>
        <w:t xml:space="preserve"> </w:t>
      </w:r>
      <w:r>
        <w:t>the</w:t>
      </w:r>
      <w:r>
        <w:rPr>
          <w:spacing w:val="-5"/>
        </w:rPr>
        <w:t xml:space="preserve"> </w:t>
      </w:r>
      <w:r>
        <w:t>type</w:t>
      </w:r>
      <w:r>
        <w:rPr>
          <w:spacing w:val="-3"/>
        </w:rPr>
        <w:t xml:space="preserve"> </w:t>
      </w:r>
      <w:r>
        <w:t>of</w:t>
      </w:r>
      <w:r>
        <w:rPr>
          <w:spacing w:val="-2"/>
        </w:rPr>
        <w:t xml:space="preserve"> </w:t>
      </w:r>
      <w:r>
        <w:t>AMHS</w:t>
      </w:r>
      <w:r>
        <w:rPr>
          <w:spacing w:val="-3"/>
        </w:rPr>
        <w:t xml:space="preserve"> </w:t>
      </w:r>
      <w:r>
        <w:t>Equipment</w:t>
      </w:r>
      <w:r>
        <w:rPr>
          <w:spacing w:val="-2"/>
        </w:rPr>
        <w:t xml:space="preserve"> </w:t>
      </w:r>
      <w:r>
        <w:t>that</w:t>
      </w:r>
      <w:r>
        <w:rPr>
          <w:spacing w:val="-5"/>
        </w:rPr>
        <w:t xml:space="preserve"> </w:t>
      </w:r>
      <w:r>
        <w:t>connects</w:t>
      </w:r>
      <w:r>
        <w:rPr>
          <w:spacing w:val="-3"/>
        </w:rPr>
        <w:t xml:space="preserve"> </w:t>
      </w:r>
      <w:r>
        <w:t>with</w:t>
      </w:r>
      <w:r>
        <w:rPr>
          <w:spacing w:val="-6"/>
        </w:rPr>
        <w:t xml:space="preserve"> </w:t>
      </w:r>
      <w:r>
        <w:t>the</w:t>
      </w:r>
      <w:r>
        <w:rPr>
          <w:spacing w:val="-2"/>
        </w:rPr>
        <w:t xml:space="preserve"> </w:t>
      </w:r>
      <w:r>
        <w:t>port</w:t>
      </w:r>
      <w:r>
        <w:rPr>
          <w:spacing w:val="-5"/>
        </w:rPr>
        <w:t xml:space="preserve"> </w:t>
      </w:r>
      <w:r>
        <w:t>in</w:t>
      </w:r>
      <w:r>
        <w:rPr>
          <w:spacing w:val="-3"/>
        </w:rPr>
        <w:t xml:space="preserve"> </w:t>
      </w:r>
      <w:r>
        <w:t>transferring</w:t>
      </w:r>
      <w:r>
        <w:rPr>
          <w:spacing w:val="-6"/>
        </w:rPr>
        <w:t xml:space="preserve"> </w:t>
      </w:r>
      <w:r>
        <w:t>cassette</w:t>
      </w:r>
      <w:r>
        <w:rPr>
          <w:spacing w:val="-5"/>
        </w:rPr>
        <w:t xml:space="preserve"> </w:t>
      </w:r>
      <w:r>
        <w:t>to/from</w:t>
      </w:r>
      <w:r>
        <w:rPr>
          <w:spacing w:val="-7"/>
        </w:rPr>
        <w:t xml:space="preserve"> </w:t>
      </w:r>
      <w:r>
        <w:t>the</w:t>
      </w:r>
      <w:r>
        <w:rPr>
          <w:spacing w:val="-2"/>
        </w:rPr>
        <w:t xml:space="preserve"> port.</w:t>
      </w:r>
    </w:p>
    <w:p w14:paraId="7694B28E">
      <w:pPr>
        <w:pStyle w:val="8"/>
        <w:spacing w:before="113"/>
      </w:pPr>
    </w:p>
    <w:p w14:paraId="178C833A">
      <w:pPr>
        <w:pStyle w:val="6"/>
        <w:numPr>
          <w:ilvl w:val="2"/>
          <w:numId w:val="1"/>
        </w:numPr>
        <w:tabs>
          <w:tab w:val="left" w:pos="1612"/>
        </w:tabs>
        <w:ind w:hanging="595"/>
      </w:pPr>
      <w:bookmarkStart w:id="58" w:name="_Toc25046"/>
      <w:r>
        <w:t>Port</w:t>
      </w:r>
      <w:r>
        <w:rPr>
          <w:spacing w:val="-2"/>
        </w:rPr>
        <w:t xml:space="preserve"> </w:t>
      </w:r>
      <w:r>
        <w:t>Enable</w:t>
      </w:r>
      <w:r>
        <w:rPr>
          <w:spacing w:val="-1"/>
        </w:rPr>
        <w:t xml:space="preserve"> </w:t>
      </w:r>
      <w:r>
        <w:t>Mode</w:t>
      </w:r>
      <w:r>
        <w:rPr>
          <w:spacing w:val="-2"/>
        </w:rPr>
        <w:t xml:space="preserve"> </w:t>
      </w:r>
      <w:r>
        <w:t>(Port</w:t>
      </w:r>
      <w:r>
        <w:rPr>
          <w:spacing w:val="-1"/>
        </w:rPr>
        <w:t xml:space="preserve"> </w:t>
      </w:r>
      <w:r>
        <w:rPr>
          <w:spacing w:val="-4"/>
        </w:rPr>
        <w:t>Down)</w:t>
      </w:r>
      <w:bookmarkEnd w:id="58"/>
    </w:p>
    <w:p w14:paraId="020778D3">
      <w:pPr>
        <w:pStyle w:val="8"/>
        <w:spacing w:before="117"/>
        <w:ind w:left="1019" w:right="796"/>
      </w:pPr>
      <w:r>
        <w:t>It</w:t>
      </w:r>
      <w:r>
        <w:rPr>
          <w:spacing w:val="-1"/>
        </w:rPr>
        <w:t xml:space="preserve"> </w:t>
      </w:r>
      <w:r>
        <w:t>indicates</w:t>
      </w:r>
      <w:r>
        <w:rPr>
          <w:spacing w:val="-3"/>
        </w:rPr>
        <w:t xml:space="preserve"> </w:t>
      </w:r>
      <w:r>
        <w:t>that</w:t>
      </w:r>
      <w:r>
        <w:rPr>
          <w:spacing w:val="-1"/>
        </w:rPr>
        <w:t xml:space="preserve"> </w:t>
      </w:r>
      <w:r>
        <w:t>the</w:t>
      </w:r>
      <w:r>
        <w:rPr>
          <w:spacing w:val="-1"/>
        </w:rPr>
        <w:t xml:space="preserve"> </w:t>
      </w:r>
      <w:r>
        <w:t>port</w:t>
      </w:r>
      <w:r>
        <w:rPr>
          <w:spacing w:val="-3"/>
        </w:rPr>
        <w:t xml:space="preserve"> </w:t>
      </w:r>
      <w:r>
        <w:t>can</w:t>
      </w:r>
      <w:r>
        <w:rPr>
          <w:spacing w:val="-4"/>
        </w:rPr>
        <w:t xml:space="preserve"> </w:t>
      </w:r>
      <w:r>
        <w:t>be</w:t>
      </w:r>
      <w:r>
        <w:rPr>
          <w:spacing w:val="-1"/>
        </w:rPr>
        <w:t xml:space="preserve"> </w:t>
      </w:r>
      <w:r>
        <w:t>used</w:t>
      </w:r>
      <w:r>
        <w:rPr>
          <w:spacing w:val="-1"/>
        </w:rPr>
        <w:t xml:space="preserve"> </w:t>
      </w:r>
      <w:r>
        <w:t>or</w:t>
      </w:r>
      <w:r>
        <w:rPr>
          <w:spacing w:val="-3"/>
        </w:rPr>
        <w:t xml:space="preserve"> </w:t>
      </w:r>
      <w:r>
        <w:t>not.</w:t>
      </w:r>
      <w:r>
        <w:rPr>
          <w:spacing w:val="-1"/>
        </w:rPr>
        <w:t xml:space="preserve"> </w:t>
      </w:r>
      <w:r>
        <w:t>If</w:t>
      </w:r>
      <w:r>
        <w:rPr>
          <w:spacing w:val="-1"/>
        </w:rPr>
        <w:t xml:space="preserve"> </w:t>
      </w:r>
      <w:r>
        <w:t>this</w:t>
      </w:r>
      <w:r>
        <w:rPr>
          <w:spacing w:val="-2"/>
        </w:rPr>
        <w:t xml:space="preserve"> </w:t>
      </w:r>
      <w:r>
        <w:t>mode</w:t>
      </w:r>
      <w:r>
        <w:rPr>
          <w:spacing w:val="-1"/>
        </w:rPr>
        <w:t xml:space="preserve"> </w:t>
      </w:r>
      <w:r>
        <w:t>of</w:t>
      </w:r>
      <w:r>
        <w:rPr>
          <w:spacing w:val="-1"/>
        </w:rPr>
        <w:t xml:space="preserve"> </w:t>
      </w:r>
      <w:r>
        <w:t>a</w:t>
      </w:r>
      <w:r>
        <w:rPr>
          <w:spacing w:val="-3"/>
        </w:rPr>
        <w:t xml:space="preserve"> </w:t>
      </w:r>
      <w:r>
        <w:t>port</w:t>
      </w:r>
      <w:r>
        <w:rPr>
          <w:spacing w:val="-1"/>
        </w:rPr>
        <w:t xml:space="preserve"> </w:t>
      </w:r>
      <w:r>
        <w:t>is</w:t>
      </w:r>
      <w:r>
        <w:rPr>
          <w:spacing w:val="-1"/>
        </w:rPr>
        <w:t xml:space="preserve"> </w:t>
      </w:r>
      <w:r>
        <w:t>changed</w:t>
      </w:r>
      <w:r>
        <w:rPr>
          <w:spacing w:val="-1"/>
        </w:rPr>
        <w:t xml:space="preserve"> </w:t>
      </w:r>
      <w:r>
        <w:t>to</w:t>
      </w:r>
      <w:r>
        <w:rPr>
          <w:spacing w:val="-4"/>
        </w:rPr>
        <w:t xml:space="preserve"> </w:t>
      </w:r>
      <w:r>
        <w:t>‘Disable</w:t>
      </w:r>
      <w:r>
        <w:rPr>
          <w:spacing w:val="-3"/>
        </w:rPr>
        <w:t xml:space="preserve"> </w:t>
      </w:r>
      <w:r>
        <w:t>Mode’,</w:t>
      </w:r>
      <w:r>
        <w:rPr>
          <w:spacing w:val="-1"/>
        </w:rPr>
        <w:t xml:space="preserve"> </w:t>
      </w:r>
      <w:r>
        <w:t>equipment does not process the cassette on the port. Operator can change its value in equipment screen.</w:t>
      </w:r>
    </w:p>
    <w:p w14:paraId="1DCAFA0F">
      <w:pPr>
        <w:pStyle w:val="8"/>
        <w:spacing w:before="117"/>
        <w:ind w:left="1019" w:right="796"/>
      </w:pPr>
    </w:p>
    <w:p w14:paraId="73AF8A8C">
      <w:pPr>
        <w:pStyle w:val="6"/>
        <w:numPr>
          <w:ilvl w:val="2"/>
          <w:numId w:val="1"/>
        </w:numPr>
        <w:tabs>
          <w:tab w:val="left" w:pos="1612"/>
        </w:tabs>
        <w:spacing w:before="141"/>
        <w:ind w:hanging="595"/>
      </w:pPr>
      <w:bookmarkStart w:id="59" w:name="_Toc11195"/>
      <w:r>
        <w:t>Port</w:t>
      </w:r>
      <w:r>
        <w:rPr>
          <w:spacing w:val="-2"/>
        </w:rPr>
        <w:t xml:space="preserve"> Status</w:t>
      </w:r>
      <w:bookmarkEnd w:id="59"/>
    </w:p>
    <w:p w14:paraId="6FCA7ACC">
      <w:pPr>
        <w:pStyle w:val="8"/>
        <w:spacing w:before="115"/>
        <w:ind w:left="1019" w:right="546"/>
      </w:pPr>
      <w:r>
        <w:t>It is</w:t>
      </w:r>
      <w:r>
        <w:rPr>
          <w:spacing w:val="-1"/>
        </w:rPr>
        <w:t xml:space="preserve"> </w:t>
      </w:r>
      <w:r>
        <w:t>to</w:t>
      </w:r>
      <w:r>
        <w:rPr>
          <w:spacing w:val="-1"/>
        </w:rPr>
        <w:t xml:space="preserve"> </w:t>
      </w:r>
      <w:r>
        <w:t>indicate</w:t>
      </w:r>
      <w:r>
        <w:rPr>
          <w:spacing w:val="-1"/>
        </w:rPr>
        <w:t xml:space="preserve"> </w:t>
      </w:r>
      <w:r>
        <w:t>whether</w:t>
      </w:r>
      <w:r>
        <w:rPr>
          <w:spacing w:val="-2"/>
        </w:rPr>
        <w:t xml:space="preserve"> </w:t>
      </w:r>
      <w:r>
        <w:t>a</w:t>
      </w:r>
      <w:r>
        <w:rPr>
          <w:spacing w:val="-1"/>
        </w:rPr>
        <w:t xml:space="preserve"> </w:t>
      </w:r>
      <w:r>
        <w:t>Port</w:t>
      </w:r>
      <w:r>
        <w:rPr>
          <w:spacing w:val="-3"/>
        </w:rPr>
        <w:t xml:space="preserve"> </w:t>
      </w:r>
      <w:r>
        <w:t>is</w:t>
      </w:r>
      <w:r>
        <w:rPr>
          <w:spacing w:val="-1"/>
        </w:rPr>
        <w:t xml:space="preserve"> </w:t>
      </w:r>
      <w:r>
        <w:t>available</w:t>
      </w:r>
      <w:r>
        <w:rPr>
          <w:spacing w:val="-3"/>
        </w:rPr>
        <w:t xml:space="preserve"> </w:t>
      </w:r>
      <w:r>
        <w:t>for</w:t>
      </w:r>
      <w:r>
        <w:rPr>
          <w:spacing w:val="-1"/>
        </w:rPr>
        <w:t xml:space="preserve"> </w:t>
      </w:r>
      <w:r>
        <w:t>cassette</w:t>
      </w:r>
      <w:r>
        <w:rPr>
          <w:spacing w:val="-3"/>
        </w:rPr>
        <w:t xml:space="preserve"> </w:t>
      </w:r>
      <w:r>
        <w:t>loading,</w:t>
      </w:r>
      <w:r>
        <w:rPr>
          <w:spacing w:val="-1"/>
        </w:rPr>
        <w:t xml:space="preserve"> </w:t>
      </w:r>
      <w:r>
        <w:t>or</w:t>
      </w:r>
      <w:r>
        <w:rPr>
          <w:spacing w:val="-1"/>
        </w:rPr>
        <w:t xml:space="preserve"> </w:t>
      </w:r>
      <w:r>
        <w:t>a</w:t>
      </w:r>
      <w:r>
        <w:rPr>
          <w:spacing w:val="-3"/>
        </w:rPr>
        <w:t xml:space="preserve"> </w:t>
      </w:r>
      <w:r>
        <w:t>cassette</w:t>
      </w:r>
      <w:r>
        <w:rPr>
          <w:spacing w:val="-3"/>
        </w:rPr>
        <w:t xml:space="preserve"> </w:t>
      </w:r>
      <w:r>
        <w:t>loading</w:t>
      </w:r>
      <w:r>
        <w:rPr>
          <w:spacing w:val="-4"/>
        </w:rPr>
        <w:t xml:space="preserve"> </w:t>
      </w:r>
      <w:r>
        <w:t>is</w:t>
      </w:r>
      <w:r>
        <w:rPr>
          <w:spacing w:val="-1"/>
        </w:rPr>
        <w:t xml:space="preserve"> </w:t>
      </w:r>
      <w:r>
        <w:t>finished</w:t>
      </w:r>
      <w:r>
        <w:rPr>
          <w:spacing w:val="-1"/>
        </w:rPr>
        <w:t xml:space="preserve"> </w:t>
      </w:r>
      <w:r>
        <w:t>to</w:t>
      </w:r>
      <w:r>
        <w:rPr>
          <w:spacing w:val="-1"/>
        </w:rPr>
        <w:t xml:space="preserve"> </w:t>
      </w:r>
      <w:r>
        <w:t>a</w:t>
      </w:r>
      <w:r>
        <w:rPr>
          <w:spacing w:val="-1"/>
        </w:rPr>
        <w:t xml:space="preserve"> </w:t>
      </w:r>
      <w:r>
        <w:t>Port,</w:t>
      </w:r>
      <w:r>
        <w:rPr>
          <w:spacing w:val="-4"/>
        </w:rPr>
        <w:t xml:space="preserve"> </w:t>
      </w:r>
      <w:r>
        <w:t>or</w:t>
      </w:r>
      <w:r>
        <w:rPr>
          <w:spacing w:val="-1"/>
        </w:rPr>
        <w:t xml:space="preserve"> </w:t>
      </w:r>
      <w:r>
        <w:t>a Port is available for cassette unloading.</w:t>
      </w:r>
    </w:p>
    <w:p w14:paraId="44414D46">
      <w:pPr>
        <w:pStyle w:val="8"/>
        <w:spacing w:before="115"/>
      </w:pPr>
    </w:p>
    <w:p w14:paraId="77203691">
      <w:pPr>
        <w:pStyle w:val="6"/>
        <w:numPr>
          <w:ilvl w:val="2"/>
          <w:numId w:val="1"/>
        </w:numPr>
        <w:tabs>
          <w:tab w:val="left" w:pos="1612"/>
        </w:tabs>
        <w:ind w:hanging="595"/>
      </w:pPr>
      <w:bookmarkStart w:id="60" w:name="_Toc12798"/>
      <w:r>
        <w:t>Cassette</w:t>
      </w:r>
      <w:r>
        <w:rPr>
          <w:spacing w:val="-4"/>
        </w:rPr>
        <w:t xml:space="preserve"> </w:t>
      </w:r>
      <w:r>
        <w:rPr>
          <w:spacing w:val="-5"/>
        </w:rPr>
        <w:t>ID</w:t>
      </w:r>
      <w:bookmarkEnd w:id="60"/>
    </w:p>
    <w:p w14:paraId="29293005">
      <w:pPr>
        <w:pStyle w:val="8"/>
        <w:spacing w:before="117"/>
        <w:ind w:left="1019" w:right="546"/>
      </w:pPr>
      <w:r>
        <w:t>Specific</w:t>
      </w:r>
      <w:r>
        <w:rPr>
          <w:spacing w:val="-2"/>
        </w:rPr>
        <w:t xml:space="preserve"> </w:t>
      </w:r>
      <w:r>
        <w:t>ID</w:t>
      </w:r>
      <w:r>
        <w:rPr>
          <w:spacing w:val="-3"/>
        </w:rPr>
        <w:t xml:space="preserve"> </w:t>
      </w:r>
      <w:r>
        <w:t>is</w:t>
      </w:r>
      <w:r>
        <w:rPr>
          <w:spacing w:val="-2"/>
        </w:rPr>
        <w:t xml:space="preserve"> </w:t>
      </w:r>
      <w:r>
        <w:t>assigned</w:t>
      </w:r>
      <w:r>
        <w:rPr>
          <w:spacing w:val="-4"/>
        </w:rPr>
        <w:t xml:space="preserve"> </w:t>
      </w:r>
      <w:r>
        <w:t>to</w:t>
      </w:r>
      <w:r>
        <w:rPr>
          <w:spacing w:val="-5"/>
        </w:rPr>
        <w:t xml:space="preserve"> </w:t>
      </w:r>
      <w:r>
        <w:t>individual</w:t>
      </w:r>
      <w:r>
        <w:rPr>
          <w:spacing w:val="-1"/>
        </w:rPr>
        <w:t xml:space="preserve"> </w:t>
      </w:r>
      <w:r>
        <w:t>cassettes,</w:t>
      </w:r>
      <w:r>
        <w:rPr>
          <w:spacing w:val="-2"/>
        </w:rPr>
        <w:t xml:space="preserve"> </w:t>
      </w:r>
      <w:r>
        <w:t>which</w:t>
      </w:r>
      <w:r>
        <w:rPr>
          <w:spacing w:val="-4"/>
        </w:rPr>
        <w:t xml:space="preserve"> </w:t>
      </w:r>
      <w:r>
        <w:t>is</w:t>
      </w:r>
      <w:r>
        <w:rPr>
          <w:spacing w:val="-2"/>
        </w:rPr>
        <w:t xml:space="preserve"> </w:t>
      </w:r>
      <w:r>
        <w:t>called</w:t>
      </w:r>
      <w:r>
        <w:rPr>
          <w:spacing w:val="-2"/>
        </w:rPr>
        <w:t xml:space="preserve"> </w:t>
      </w:r>
      <w:r>
        <w:t>Cassette</w:t>
      </w:r>
      <w:r>
        <w:rPr>
          <w:spacing w:val="-2"/>
        </w:rPr>
        <w:t xml:space="preserve"> </w:t>
      </w:r>
      <w:r>
        <w:t>ID. It</w:t>
      </w:r>
      <w:r>
        <w:rPr>
          <w:spacing w:val="-1"/>
        </w:rPr>
        <w:t xml:space="preserve"> </w:t>
      </w:r>
      <w:r>
        <w:t>can</w:t>
      </w:r>
      <w:r>
        <w:rPr>
          <w:spacing w:val="-5"/>
        </w:rPr>
        <w:t xml:space="preserve"> </w:t>
      </w:r>
      <w:r>
        <w:t>be</w:t>
      </w:r>
      <w:r>
        <w:rPr>
          <w:spacing w:val="-2"/>
        </w:rPr>
        <w:t xml:space="preserve"> </w:t>
      </w:r>
      <w:r>
        <w:t>read</w:t>
      </w:r>
      <w:r>
        <w:rPr>
          <w:spacing w:val="-2"/>
        </w:rPr>
        <w:t xml:space="preserve"> </w:t>
      </w:r>
      <w:r>
        <w:t>by</w:t>
      </w:r>
      <w:r>
        <w:rPr>
          <w:spacing w:val="-4"/>
        </w:rPr>
        <w:t xml:space="preserve"> </w:t>
      </w:r>
      <w:r>
        <w:t>Bar-Code</w:t>
      </w:r>
      <w:r>
        <w:rPr>
          <w:spacing w:val="-2"/>
        </w:rPr>
        <w:t xml:space="preserve"> </w:t>
      </w:r>
      <w:r>
        <w:t>Reader (BCR) or RFID.</w:t>
      </w:r>
    </w:p>
    <w:p w14:paraId="6DB59BA6">
      <w:pPr>
        <w:pStyle w:val="8"/>
      </w:pPr>
    </w:p>
    <w:p w14:paraId="78CAC2E7">
      <w:pPr>
        <w:widowControl/>
        <w:autoSpaceDE/>
        <w:autoSpaceDN/>
        <w:ind w:left="708" w:leftChars="322"/>
        <w:rPr>
          <w:rFonts w:ascii="Times New Roman" w:hAnsi="Times New Roman" w:eastAsia="Times New Roman" w:cs="Times New Roman"/>
        </w:rPr>
      </w:pPr>
      <w:r>
        <w:br w:type="page"/>
      </w:r>
    </w:p>
    <w:p w14:paraId="592539AD">
      <w:pPr>
        <w:pStyle w:val="8"/>
        <w:spacing w:before="29"/>
      </w:pPr>
      <w:r>
        <w:rPr>
          <w:lang w:eastAsia="zh-CN"/>
        </w:rPr>
        <mc:AlternateContent>
          <mc:Choice Requires="wps">
            <w:drawing>
              <wp:anchor distT="0" distB="0" distL="114300" distR="114300" simplePos="0" relativeHeight="251721728" behindDoc="1" locked="0" layoutInCell="1" allowOverlap="1">
                <wp:simplePos x="0" y="0"/>
                <wp:positionH relativeFrom="column">
                  <wp:posOffset>357505</wp:posOffset>
                </wp:positionH>
                <wp:positionV relativeFrom="paragraph">
                  <wp:posOffset>160020</wp:posOffset>
                </wp:positionV>
                <wp:extent cx="6518275" cy="9525"/>
                <wp:effectExtent l="0" t="0" r="0" b="0"/>
                <wp:wrapNone/>
                <wp:docPr id="120" name="Graphic 120"/>
                <wp:cNvGraphicFramePr/>
                <a:graphic xmlns:a="http://schemas.openxmlformats.org/drawingml/2006/main">
                  <a:graphicData uri="http://schemas.microsoft.com/office/word/2010/wordprocessingShape">
                    <wps:wsp>
                      <wps:cNvSpPr/>
                      <wps:spPr>
                        <a:xfrm>
                          <a:off x="522605" y="282956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120" o:spid="_x0000_s1026" o:spt="100" style="position:absolute;left:0pt;margin-left:28.15pt;margin-top:12.6pt;height:0.75pt;width:513.25pt;z-index:-251594752;mso-width-relative:page;mso-height-relative:page;" fillcolor="#000000" filled="t" stroked="f" coordsize="6518275,9525" o:gfxdata="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HwYGr2gAAAAkBAAAPAAAAAAAAAAEAIAAAACIAAABkcnMvZG93bnJldi54bWxQ&#10;SwECFAAUAAAACACHTuJAfUr25i4CAADrBAAADgAAAAAAAAABACAAAAApAQAAZHJzL2Uyb0RvYy54&#10;bWxQSwUGAAAAAAYABgBZAQAAyQUAAAAA&#10;" path="m6517894,0l0,0,0,9144,6517894,9144,6517894,0xe">
                <v:fill on="t" focussize="0,0"/>
                <v:stroke on="f"/>
                <v:imagedata o:title=""/>
                <o:lock v:ext="edit" aspectratio="f"/>
                <v:textbox inset="0mm,0mm,0mm,0mm"/>
              </v:shape>
            </w:pict>
          </mc:Fallback>
        </mc:AlternateContent>
      </w:r>
    </w:p>
    <w:p w14:paraId="10F05EA2">
      <w:pPr>
        <w:pStyle w:val="4"/>
        <w:numPr>
          <w:ilvl w:val="1"/>
          <w:numId w:val="1"/>
        </w:numPr>
        <w:tabs>
          <w:tab w:val="left" w:pos="1023"/>
        </w:tabs>
        <w:ind w:left="1023" w:hanging="431"/>
      </w:pPr>
      <w:bookmarkStart w:id="61" w:name="_Toc13842"/>
      <w:r>
        <w:rPr>
          <w:spacing w:val="-5"/>
        </w:rPr>
        <w:t>Job</w:t>
      </w:r>
      <w:bookmarkEnd w:id="61"/>
    </w:p>
    <w:p w14:paraId="1C0278EA">
      <w:pPr>
        <w:pStyle w:val="8"/>
        <w:spacing w:before="92"/>
        <w:rPr>
          <w:sz w:val="24"/>
        </w:rPr>
      </w:pPr>
    </w:p>
    <w:p w14:paraId="21A751D6">
      <w:pPr>
        <w:pStyle w:val="6"/>
        <w:numPr>
          <w:ilvl w:val="2"/>
          <w:numId w:val="1"/>
        </w:numPr>
        <w:tabs>
          <w:tab w:val="left" w:pos="1612"/>
        </w:tabs>
        <w:ind w:hanging="595"/>
      </w:pPr>
      <w:bookmarkStart w:id="62" w:name="_Toc23855"/>
      <w:r>
        <w:t>Substrate</w:t>
      </w:r>
      <w:r>
        <w:rPr>
          <w:spacing w:val="-4"/>
        </w:rPr>
        <w:t xml:space="preserve"> Type</w:t>
      </w:r>
      <w:bookmarkEnd w:id="62"/>
    </w:p>
    <w:p w14:paraId="6A6C54D2">
      <w:pPr>
        <w:pStyle w:val="8"/>
        <w:spacing w:before="115"/>
        <w:ind w:left="1019"/>
      </w:pPr>
      <w:r>
        <w:t>The</w:t>
      </w:r>
      <w:r>
        <w:rPr>
          <w:spacing w:val="-4"/>
        </w:rPr>
        <w:t xml:space="preserve"> </w:t>
      </w:r>
      <w:r>
        <w:t>Substrate</w:t>
      </w:r>
      <w:r>
        <w:rPr>
          <w:spacing w:val="-4"/>
        </w:rPr>
        <w:t xml:space="preserve"> </w:t>
      </w:r>
      <w:r>
        <w:t>Type</w:t>
      </w:r>
      <w:r>
        <w:rPr>
          <w:spacing w:val="-2"/>
        </w:rPr>
        <w:t xml:space="preserve"> </w:t>
      </w:r>
      <w:r>
        <w:t>of</w:t>
      </w:r>
      <w:r>
        <w:rPr>
          <w:spacing w:val="-4"/>
        </w:rPr>
        <w:t xml:space="preserve"> </w:t>
      </w:r>
      <w:r>
        <w:t>job.</w:t>
      </w:r>
      <w:r>
        <w:rPr>
          <w:spacing w:val="-5"/>
        </w:rPr>
        <w:t xml:space="preserve"> </w:t>
      </w:r>
      <w:r>
        <w:t>It</w:t>
      </w:r>
      <w:r>
        <w:rPr>
          <w:spacing w:val="-1"/>
        </w:rPr>
        <w:t xml:space="preserve"> </w:t>
      </w:r>
      <w:r>
        <w:t>consists</w:t>
      </w:r>
      <w:r>
        <w:rPr>
          <w:spacing w:val="-2"/>
        </w:rPr>
        <w:t xml:space="preserve"> </w:t>
      </w:r>
      <w:r>
        <w:t>of</w:t>
      </w:r>
      <w:r>
        <w:rPr>
          <w:spacing w:val="-3"/>
        </w:rPr>
        <w:t xml:space="preserve"> </w:t>
      </w:r>
      <w:r>
        <w:t>2</w:t>
      </w:r>
      <w:r>
        <w:rPr>
          <w:spacing w:val="-2"/>
        </w:rPr>
        <w:t xml:space="preserve"> </w:t>
      </w:r>
      <w:r>
        <w:t>types:</w:t>
      </w:r>
      <w:r>
        <w:rPr>
          <w:spacing w:val="-1"/>
        </w:rPr>
        <w:t xml:space="preserve"> </w:t>
      </w:r>
      <w:r>
        <w:t>Glass,</w:t>
      </w:r>
      <w:r>
        <w:rPr>
          <w:spacing w:val="-2"/>
        </w:rPr>
        <w:t xml:space="preserve"> Panel.</w:t>
      </w:r>
    </w:p>
    <w:p w14:paraId="1E7F283B">
      <w:pPr>
        <w:pStyle w:val="8"/>
        <w:spacing w:before="116"/>
      </w:pPr>
    </w:p>
    <w:p w14:paraId="182E5DA1">
      <w:pPr>
        <w:pStyle w:val="6"/>
        <w:numPr>
          <w:ilvl w:val="2"/>
          <w:numId w:val="1"/>
        </w:numPr>
        <w:tabs>
          <w:tab w:val="left" w:pos="1612"/>
        </w:tabs>
        <w:ind w:hanging="595"/>
      </w:pPr>
      <w:bookmarkStart w:id="63" w:name="_Toc9725"/>
      <w:r>
        <w:t>Glass</w:t>
      </w:r>
      <w:r>
        <w:rPr>
          <w:spacing w:val="-2"/>
        </w:rPr>
        <w:t xml:space="preserve"> </w:t>
      </w:r>
      <w:r>
        <w:rPr>
          <w:spacing w:val="-5"/>
        </w:rPr>
        <w:t>ID</w:t>
      </w:r>
      <w:bookmarkEnd w:id="63"/>
    </w:p>
    <w:p w14:paraId="40164E41">
      <w:pPr>
        <w:pStyle w:val="8"/>
        <w:spacing w:before="117"/>
        <w:ind w:left="1019" w:right="796"/>
      </w:pPr>
      <w:r>
        <w:t>A</w:t>
      </w:r>
      <w:r>
        <w:rPr>
          <w:spacing w:val="-2"/>
        </w:rPr>
        <w:t xml:space="preserve"> </w:t>
      </w:r>
      <w:r>
        <w:t>specific</w:t>
      </w:r>
      <w:r>
        <w:rPr>
          <w:spacing w:val="-2"/>
        </w:rPr>
        <w:t xml:space="preserve"> </w:t>
      </w:r>
      <w:r>
        <w:t>ID</w:t>
      </w:r>
      <w:r>
        <w:rPr>
          <w:spacing w:val="-2"/>
        </w:rPr>
        <w:t xml:space="preserve"> </w:t>
      </w:r>
      <w:r>
        <w:t>is</w:t>
      </w:r>
      <w:r>
        <w:rPr>
          <w:spacing w:val="-2"/>
        </w:rPr>
        <w:t xml:space="preserve"> </w:t>
      </w:r>
      <w:r>
        <w:t>assigned</w:t>
      </w:r>
      <w:r>
        <w:rPr>
          <w:spacing w:val="-2"/>
        </w:rPr>
        <w:t xml:space="preserve"> </w:t>
      </w:r>
      <w:r>
        <w:t>to</w:t>
      </w:r>
      <w:r>
        <w:rPr>
          <w:spacing w:val="-4"/>
        </w:rPr>
        <w:t xml:space="preserve"> </w:t>
      </w:r>
      <w:r>
        <w:t>a</w:t>
      </w:r>
      <w:r>
        <w:rPr>
          <w:spacing w:val="-2"/>
        </w:rPr>
        <w:t xml:space="preserve"> </w:t>
      </w:r>
      <w:r>
        <w:t>full</w:t>
      </w:r>
      <w:r>
        <w:rPr>
          <w:spacing w:val="-3"/>
        </w:rPr>
        <w:t xml:space="preserve"> </w:t>
      </w:r>
      <w:r>
        <w:t>size</w:t>
      </w:r>
      <w:r>
        <w:rPr>
          <w:spacing w:val="-2"/>
        </w:rPr>
        <w:t xml:space="preserve"> </w:t>
      </w:r>
      <w:r>
        <w:t>glass,</w:t>
      </w:r>
      <w:r>
        <w:rPr>
          <w:spacing w:val="-2"/>
        </w:rPr>
        <w:t xml:space="preserve"> </w:t>
      </w:r>
      <w:r>
        <w:t>which</w:t>
      </w:r>
      <w:r>
        <w:rPr>
          <w:spacing w:val="-2"/>
        </w:rPr>
        <w:t xml:space="preserve"> </w:t>
      </w:r>
      <w:r>
        <w:t>is</w:t>
      </w:r>
      <w:r>
        <w:rPr>
          <w:spacing w:val="-2"/>
        </w:rPr>
        <w:t xml:space="preserve"> </w:t>
      </w:r>
      <w:r>
        <w:t>called</w:t>
      </w:r>
      <w:r>
        <w:rPr>
          <w:spacing w:val="-2"/>
        </w:rPr>
        <w:t xml:space="preserve"> </w:t>
      </w:r>
      <w:r>
        <w:t>Glass</w:t>
      </w:r>
      <w:r>
        <w:rPr>
          <w:spacing w:val="-2"/>
        </w:rPr>
        <w:t xml:space="preserve"> </w:t>
      </w:r>
      <w:r>
        <w:t>ID.</w:t>
      </w:r>
      <w:r>
        <w:rPr>
          <w:spacing w:val="-2"/>
        </w:rPr>
        <w:t xml:space="preserve"> </w:t>
      </w:r>
      <w:r>
        <w:t>Veri</w:t>
      </w:r>
      <w:r>
        <w:rPr>
          <w:spacing w:val="-1"/>
        </w:rPr>
        <w:t xml:space="preserve"> </w:t>
      </w:r>
      <w:r>
        <w:t>Code</w:t>
      </w:r>
      <w:r>
        <w:rPr>
          <w:spacing w:val="-3"/>
        </w:rPr>
        <w:t xml:space="preserve"> </w:t>
      </w:r>
      <w:r>
        <w:t>is</w:t>
      </w:r>
      <w:r>
        <w:rPr>
          <w:spacing w:val="-2"/>
        </w:rPr>
        <w:t xml:space="preserve"> </w:t>
      </w:r>
      <w:r>
        <w:t>used</w:t>
      </w:r>
      <w:r>
        <w:rPr>
          <w:spacing w:val="-3"/>
        </w:rPr>
        <w:t xml:space="preserve"> </w:t>
      </w:r>
      <w:r>
        <w:t>to</w:t>
      </w:r>
      <w:r>
        <w:rPr>
          <w:spacing w:val="-4"/>
        </w:rPr>
        <w:t xml:space="preserve"> </w:t>
      </w:r>
      <w:r>
        <w:t>read</w:t>
      </w:r>
      <w:r>
        <w:rPr>
          <w:spacing w:val="-4"/>
        </w:rPr>
        <w:t xml:space="preserve"> </w:t>
      </w:r>
      <w:r>
        <w:t>the</w:t>
      </w:r>
      <w:r>
        <w:rPr>
          <w:spacing w:val="-2"/>
        </w:rPr>
        <w:t xml:space="preserve"> </w:t>
      </w:r>
      <w:r>
        <w:t>Glass</w:t>
      </w:r>
      <w:r>
        <w:rPr>
          <w:spacing w:val="-1"/>
        </w:rPr>
        <w:t xml:space="preserve"> </w:t>
      </w:r>
      <w:r>
        <w:t>ID of a job, and it consists of physical symbols.</w:t>
      </w:r>
    </w:p>
    <w:p w14:paraId="5B6614FB">
      <w:pPr>
        <w:pStyle w:val="8"/>
        <w:spacing w:before="117"/>
        <w:ind w:left="1019" w:right="796"/>
      </w:pPr>
    </w:p>
    <w:p w14:paraId="2B93416E">
      <w:pPr>
        <w:pStyle w:val="6"/>
        <w:numPr>
          <w:ilvl w:val="2"/>
          <w:numId w:val="1"/>
        </w:numPr>
        <w:tabs>
          <w:tab w:val="left" w:pos="1612"/>
        </w:tabs>
        <w:spacing w:before="141"/>
        <w:ind w:hanging="595"/>
      </w:pPr>
      <w:bookmarkStart w:id="64" w:name="_Toc18574"/>
      <w:r>
        <w:t>Cassette</w:t>
      </w:r>
      <w:r>
        <w:rPr>
          <w:spacing w:val="-3"/>
        </w:rPr>
        <w:t xml:space="preserve"> </w:t>
      </w:r>
      <w:r>
        <w:t>Sequence No</w:t>
      </w:r>
      <w:r>
        <w:rPr>
          <w:spacing w:val="-2"/>
        </w:rPr>
        <w:t xml:space="preserve"> </w:t>
      </w:r>
      <w:r>
        <w:t>(Lot</w:t>
      </w:r>
      <w:r>
        <w:rPr>
          <w:spacing w:val="-1"/>
        </w:rPr>
        <w:t xml:space="preserve"> </w:t>
      </w:r>
      <w:r>
        <w:rPr>
          <w:spacing w:val="-2"/>
        </w:rPr>
        <w:t>index)</w:t>
      </w:r>
      <w:bookmarkEnd w:id="64"/>
    </w:p>
    <w:p w14:paraId="667CD187">
      <w:pPr>
        <w:pStyle w:val="8"/>
        <w:spacing w:before="115"/>
        <w:ind w:left="1019" w:right="635"/>
      </w:pPr>
      <w:r>
        <w:t>The Cassette Sequence Number is a fictitious sequence number to represent a cassette.</w:t>
      </w:r>
      <w:r>
        <w:rPr>
          <w:spacing w:val="40"/>
        </w:rPr>
        <w:t xml:space="preserve"> </w:t>
      </w:r>
      <w:r>
        <w:t>It should be increased when the Port Status of the port is changed to</w:t>
      </w:r>
      <w:r>
        <w:rPr>
          <w:spacing w:val="40"/>
        </w:rPr>
        <w:t xml:space="preserve"> </w:t>
      </w:r>
      <w:r>
        <w:t>‘</w:t>
      </w:r>
      <w:r>
        <w:rPr>
          <w:color w:val="FF0000"/>
        </w:rPr>
        <w:t>In Use</w:t>
      </w:r>
      <w:r>
        <w:t>’. It is used to uniquely distinguish the cassette for the jobs.</w:t>
      </w:r>
      <w:r>
        <w:rPr>
          <w:spacing w:val="-3"/>
        </w:rPr>
        <w:t xml:space="preserve"> </w:t>
      </w:r>
      <w:r>
        <w:t>Regardless</w:t>
      </w:r>
      <w:r>
        <w:rPr>
          <w:spacing w:val="-2"/>
        </w:rPr>
        <w:t xml:space="preserve"> </w:t>
      </w:r>
      <w:r>
        <w:t>of</w:t>
      </w:r>
      <w:r>
        <w:rPr>
          <w:spacing w:val="-3"/>
        </w:rPr>
        <w:t xml:space="preserve"> </w:t>
      </w:r>
      <w:r>
        <w:t>CIM</w:t>
      </w:r>
      <w:r>
        <w:rPr>
          <w:spacing w:val="-3"/>
        </w:rPr>
        <w:t xml:space="preserve"> </w:t>
      </w:r>
      <w:r>
        <w:t>ON</w:t>
      </w:r>
      <w:r>
        <w:rPr>
          <w:spacing w:val="-5"/>
        </w:rPr>
        <w:t xml:space="preserve"> </w:t>
      </w:r>
      <w:r>
        <w:t>or</w:t>
      </w:r>
      <w:r>
        <w:rPr>
          <w:spacing w:val="-3"/>
        </w:rPr>
        <w:t xml:space="preserve"> </w:t>
      </w:r>
      <w:r>
        <w:t>CIM</w:t>
      </w:r>
      <w:r>
        <w:rPr>
          <w:spacing w:val="-3"/>
        </w:rPr>
        <w:t xml:space="preserve"> </w:t>
      </w:r>
      <w:r>
        <w:t>OFF,</w:t>
      </w:r>
      <w:r>
        <w:rPr>
          <w:spacing w:val="-3"/>
        </w:rPr>
        <w:t xml:space="preserve"> </w:t>
      </w:r>
      <w:r>
        <w:t>the</w:t>
      </w:r>
      <w:r>
        <w:rPr>
          <w:spacing w:val="-2"/>
        </w:rPr>
        <w:t xml:space="preserve"> </w:t>
      </w:r>
      <w:r>
        <w:t>Cassette</w:t>
      </w:r>
      <w:r>
        <w:rPr>
          <w:spacing w:val="-3"/>
        </w:rPr>
        <w:t xml:space="preserve"> </w:t>
      </w:r>
      <w:r>
        <w:t>Sequence</w:t>
      </w:r>
      <w:r>
        <w:rPr>
          <w:spacing w:val="-3"/>
        </w:rPr>
        <w:t xml:space="preserve"> </w:t>
      </w:r>
      <w:r>
        <w:t>Number</w:t>
      </w:r>
      <w:r>
        <w:rPr>
          <w:spacing w:val="-2"/>
        </w:rPr>
        <w:t xml:space="preserve"> </w:t>
      </w:r>
      <w:r>
        <w:t>is</w:t>
      </w:r>
      <w:r>
        <w:rPr>
          <w:spacing w:val="-3"/>
        </w:rPr>
        <w:t xml:space="preserve"> </w:t>
      </w:r>
      <w:r>
        <w:t>produced</w:t>
      </w:r>
      <w:r>
        <w:rPr>
          <w:spacing w:val="-3"/>
        </w:rPr>
        <w:t xml:space="preserve"> </w:t>
      </w:r>
      <w:r>
        <w:t>automatically</w:t>
      </w:r>
      <w:r>
        <w:rPr>
          <w:spacing w:val="-5"/>
        </w:rPr>
        <w:t xml:space="preserve"> </w:t>
      </w:r>
      <w:r>
        <w:t>by</w:t>
      </w:r>
      <w:r>
        <w:rPr>
          <w:spacing w:val="-5"/>
        </w:rPr>
        <w:t xml:space="preserve"> </w:t>
      </w:r>
      <w:r>
        <w:t>loader or un-loader. Buffer also produces Cassette Sequence Number as loader or un-loader. Equipment vendor should follow cassette sequence numbering rule specified in the equipment operation scenario.</w:t>
      </w:r>
    </w:p>
    <w:p w14:paraId="3A6EE83C">
      <w:pPr>
        <w:pStyle w:val="8"/>
        <w:spacing w:before="150"/>
        <w:rPr>
          <w:sz w:val="20"/>
        </w:rPr>
      </w:pPr>
    </w:p>
    <w:tbl>
      <w:tblPr>
        <w:tblStyle w:val="22"/>
        <w:tblW w:w="0" w:type="auto"/>
        <w:tblInd w:w="185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315"/>
        <w:gridCol w:w="2556"/>
      </w:tblGrid>
      <w:tr w14:paraId="39ED4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1" w:hRule="atLeast"/>
        </w:trPr>
        <w:tc>
          <w:tcPr>
            <w:tcW w:w="1315" w:type="dxa"/>
            <w:shd w:val="clear" w:color="auto" w:fill="C2D59B"/>
          </w:tcPr>
          <w:p w14:paraId="533BE90F">
            <w:pPr>
              <w:pStyle w:val="24"/>
              <w:spacing w:before="69"/>
              <w:ind w:left="19"/>
              <w:jc w:val="center"/>
              <w:rPr>
                <w:b/>
                <w:sz w:val="16"/>
              </w:rPr>
            </w:pPr>
            <w:r>
              <w:rPr>
                <w:b/>
                <w:color w:val="000000"/>
                <w:sz w:val="16"/>
              </w:rPr>
              <w:t>Port</w:t>
            </w:r>
            <w:r>
              <w:rPr>
                <w:b/>
                <w:color w:val="000000"/>
                <w:spacing w:val="-4"/>
                <w:sz w:val="16"/>
              </w:rPr>
              <w:t xml:space="preserve"> </w:t>
            </w:r>
            <w:r>
              <w:rPr>
                <w:b/>
                <w:color w:val="000000"/>
                <w:spacing w:val="-5"/>
                <w:sz w:val="16"/>
              </w:rPr>
              <w:t>No</w:t>
            </w:r>
          </w:p>
        </w:tc>
        <w:tc>
          <w:tcPr>
            <w:tcW w:w="2556" w:type="dxa"/>
            <w:shd w:val="clear" w:color="auto" w:fill="C2D59B"/>
          </w:tcPr>
          <w:p w14:paraId="3A04C21D">
            <w:pPr>
              <w:pStyle w:val="24"/>
              <w:spacing w:before="69"/>
              <w:ind w:left="17" w:right="1"/>
              <w:jc w:val="center"/>
              <w:rPr>
                <w:b/>
                <w:sz w:val="16"/>
              </w:rPr>
            </w:pPr>
            <w:r>
              <w:rPr>
                <w:b/>
                <w:color w:val="000000"/>
                <w:sz w:val="16"/>
              </w:rPr>
              <w:t>CST</w:t>
            </w:r>
            <w:r>
              <w:rPr>
                <w:b/>
                <w:color w:val="000000"/>
                <w:spacing w:val="-4"/>
                <w:sz w:val="16"/>
              </w:rPr>
              <w:t xml:space="preserve"> </w:t>
            </w:r>
            <w:r>
              <w:rPr>
                <w:b/>
                <w:color w:val="000000"/>
                <w:spacing w:val="-2"/>
                <w:sz w:val="16"/>
              </w:rPr>
              <w:t>Seq</w:t>
            </w:r>
            <w:r>
              <w:rPr>
                <w:rFonts w:hint="eastAsia" w:eastAsia="宋体"/>
                <w:b/>
                <w:color w:val="000000"/>
                <w:spacing w:val="-2"/>
                <w:sz w:val="16"/>
                <w:lang w:eastAsia="zh-CN"/>
              </w:rPr>
              <w:t xml:space="preserve"> </w:t>
            </w:r>
            <w:r>
              <w:rPr>
                <w:b/>
                <w:color w:val="000000"/>
                <w:spacing w:val="-2"/>
                <w:sz w:val="16"/>
              </w:rPr>
              <w:t>No.</w:t>
            </w:r>
            <w:r>
              <w:rPr>
                <w:rFonts w:hint="eastAsia" w:eastAsia="宋体"/>
                <w:b/>
                <w:color w:val="000000"/>
                <w:spacing w:val="-2"/>
                <w:sz w:val="16"/>
                <w:lang w:eastAsia="zh-CN"/>
              </w:rPr>
              <w:t xml:space="preserve"> </w:t>
            </w:r>
            <w:r>
              <w:rPr>
                <w:b/>
                <w:color w:val="000000"/>
                <w:spacing w:val="-2"/>
                <w:sz w:val="16"/>
              </w:rPr>
              <w:t>Range</w:t>
            </w:r>
          </w:p>
        </w:tc>
      </w:tr>
      <w:tr w14:paraId="17737C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1" w:hRule="atLeast"/>
        </w:trPr>
        <w:tc>
          <w:tcPr>
            <w:tcW w:w="1315" w:type="dxa"/>
          </w:tcPr>
          <w:p w14:paraId="0C052BF6">
            <w:pPr>
              <w:pStyle w:val="24"/>
              <w:spacing w:before="69"/>
              <w:ind w:left="19" w:right="1"/>
              <w:jc w:val="center"/>
              <w:rPr>
                <w:rFonts w:eastAsia="宋体"/>
                <w:sz w:val="16"/>
                <w:lang w:eastAsia="zh-CN"/>
              </w:rPr>
            </w:pPr>
            <w:r>
              <w:rPr>
                <w:rFonts w:hint="eastAsia" w:eastAsia="宋体"/>
                <w:sz w:val="16"/>
                <w:lang w:eastAsia="zh-CN"/>
              </w:rPr>
              <w:t>1</w:t>
            </w:r>
          </w:p>
        </w:tc>
        <w:tc>
          <w:tcPr>
            <w:tcW w:w="2556" w:type="dxa"/>
          </w:tcPr>
          <w:p w14:paraId="36136CBE">
            <w:pPr>
              <w:pStyle w:val="24"/>
              <w:spacing w:before="69"/>
              <w:ind w:left="17" w:right="1"/>
              <w:jc w:val="center"/>
              <w:rPr>
                <w:sz w:val="16"/>
              </w:rPr>
            </w:pPr>
            <w:r>
              <w:rPr>
                <w:sz w:val="16"/>
              </w:rPr>
              <w:t>1001</w:t>
            </w:r>
            <w:r>
              <w:rPr>
                <w:spacing w:val="-5"/>
                <w:sz w:val="16"/>
              </w:rPr>
              <w:t xml:space="preserve"> </w:t>
            </w:r>
            <w:r>
              <w:rPr>
                <w:sz w:val="16"/>
              </w:rPr>
              <w:t>~</w:t>
            </w:r>
            <w:r>
              <w:rPr>
                <w:spacing w:val="-2"/>
                <w:sz w:val="16"/>
              </w:rPr>
              <w:t xml:space="preserve"> </w:t>
            </w:r>
            <w:r>
              <w:rPr>
                <w:spacing w:val="-4"/>
                <w:sz w:val="16"/>
              </w:rPr>
              <w:t>1999</w:t>
            </w:r>
          </w:p>
        </w:tc>
      </w:tr>
      <w:tr w14:paraId="24418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1" w:hRule="atLeast"/>
        </w:trPr>
        <w:tc>
          <w:tcPr>
            <w:tcW w:w="1315" w:type="dxa"/>
          </w:tcPr>
          <w:p w14:paraId="0CFC5F1B">
            <w:pPr>
              <w:pStyle w:val="24"/>
              <w:spacing w:before="69"/>
              <w:ind w:left="19" w:right="1"/>
              <w:jc w:val="center"/>
              <w:rPr>
                <w:rFonts w:eastAsia="宋体"/>
                <w:sz w:val="16"/>
                <w:lang w:eastAsia="zh-CN"/>
              </w:rPr>
            </w:pPr>
            <w:r>
              <w:rPr>
                <w:rFonts w:hint="eastAsia" w:eastAsia="宋体"/>
                <w:sz w:val="16"/>
                <w:lang w:eastAsia="zh-CN"/>
              </w:rPr>
              <w:t>2</w:t>
            </w:r>
          </w:p>
        </w:tc>
        <w:tc>
          <w:tcPr>
            <w:tcW w:w="2556" w:type="dxa"/>
          </w:tcPr>
          <w:p w14:paraId="0766F3CA">
            <w:pPr>
              <w:pStyle w:val="24"/>
              <w:spacing w:before="69"/>
              <w:ind w:left="17" w:right="1"/>
              <w:jc w:val="center"/>
              <w:rPr>
                <w:sz w:val="16"/>
              </w:rPr>
            </w:pPr>
            <w:r>
              <w:rPr>
                <w:sz w:val="16"/>
              </w:rPr>
              <w:t>2001</w:t>
            </w:r>
            <w:r>
              <w:rPr>
                <w:spacing w:val="-5"/>
                <w:sz w:val="16"/>
              </w:rPr>
              <w:t xml:space="preserve"> </w:t>
            </w:r>
            <w:r>
              <w:rPr>
                <w:sz w:val="16"/>
              </w:rPr>
              <w:t>~</w:t>
            </w:r>
            <w:r>
              <w:rPr>
                <w:spacing w:val="-2"/>
                <w:sz w:val="16"/>
              </w:rPr>
              <w:t xml:space="preserve"> </w:t>
            </w:r>
            <w:r>
              <w:rPr>
                <w:spacing w:val="-4"/>
                <w:sz w:val="16"/>
              </w:rPr>
              <w:t>2999</w:t>
            </w:r>
          </w:p>
        </w:tc>
      </w:tr>
      <w:tr w14:paraId="6D78B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1" w:hRule="atLeast"/>
        </w:trPr>
        <w:tc>
          <w:tcPr>
            <w:tcW w:w="1315" w:type="dxa"/>
          </w:tcPr>
          <w:p w14:paraId="7B7380E4">
            <w:pPr>
              <w:pStyle w:val="24"/>
              <w:spacing w:before="72"/>
              <w:ind w:left="19" w:right="1"/>
              <w:jc w:val="center"/>
              <w:rPr>
                <w:rFonts w:eastAsia="宋体"/>
                <w:sz w:val="16"/>
                <w:lang w:eastAsia="zh-CN"/>
              </w:rPr>
            </w:pPr>
            <w:r>
              <w:rPr>
                <w:rFonts w:hint="eastAsia" w:eastAsia="宋体"/>
                <w:sz w:val="16"/>
                <w:lang w:eastAsia="zh-CN"/>
              </w:rPr>
              <w:t>3</w:t>
            </w:r>
          </w:p>
        </w:tc>
        <w:tc>
          <w:tcPr>
            <w:tcW w:w="2556" w:type="dxa"/>
          </w:tcPr>
          <w:p w14:paraId="5950CA1D">
            <w:pPr>
              <w:pStyle w:val="24"/>
              <w:spacing w:before="72"/>
              <w:ind w:left="17" w:right="1"/>
              <w:jc w:val="center"/>
              <w:rPr>
                <w:sz w:val="16"/>
              </w:rPr>
            </w:pPr>
            <w:r>
              <w:rPr>
                <w:sz w:val="16"/>
              </w:rPr>
              <w:t>3001</w:t>
            </w:r>
            <w:r>
              <w:rPr>
                <w:spacing w:val="-5"/>
                <w:sz w:val="16"/>
              </w:rPr>
              <w:t xml:space="preserve"> </w:t>
            </w:r>
            <w:r>
              <w:rPr>
                <w:sz w:val="16"/>
              </w:rPr>
              <w:t>~</w:t>
            </w:r>
            <w:r>
              <w:rPr>
                <w:spacing w:val="-2"/>
                <w:sz w:val="16"/>
              </w:rPr>
              <w:t xml:space="preserve"> </w:t>
            </w:r>
            <w:r>
              <w:rPr>
                <w:spacing w:val="-4"/>
                <w:sz w:val="16"/>
              </w:rPr>
              <w:t>3999</w:t>
            </w:r>
          </w:p>
        </w:tc>
      </w:tr>
      <w:tr w14:paraId="768D38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1" w:hRule="atLeast"/>
        </w:trPr>
        <w:tc>
          <w:tcPr>
            <w:tcW w:w="1315" w:type="dxa"/>
          </w:tcPr>
          <w:p w14:paraId="38497412">
            <w:pPr>
              <w:pStyle w:val="24"/>
              <w:spacing w:before="72"/>
              <w:ind w:left="19" w:right="1"/>
              <w:jc w:val="center"/>
              <w:rPr>
                <w:rFonts w:eastAsia="宋体"/>
                <w:sz w:val="16"/>
                <w:lang w:eastAsia="zh-CN"/>
              </w:rPr>
            </w:pPr>
            <w:r>
              <w:rPr>
                <w:rFonts w:hint="eastAsia" w:eastAsia="宋体"/>
                <w:sz w:val="16"/>
                <w:lang w:eastAsia="zh-CN"/>
              </w:rPr>
              <w:t>4</w:t>
            </w:r>
          </w:p>
        </w:tc>
        <w:tc>
          <w:tcPr>
            <w:tcW w:w="2556" w:type="dxa"/>
          </w:tcPr>
          <w:p w14:paraId="154A9E12">
            <w:pPr>
              <w:pStyle w:val="24"/>
              <w:spacing w:before="72"/>
              <w:ind w:left="17" w:right="1"/>
              <w:jc w:val="center"/>
              <w:rPr>
                <w:sz w:val="16"/>
              </w:rPr>
            </w:pPr>
            <w:r>
              <w:rPr>
                <w:rFonts w:hint="eastAsia" w:eastAsia="宋体"/>
                <w:sz w:val="16"/>
                <w:lang w:eastAsia="zh-CN"/>
              </w:rPr>
              <w:t>4</w:t>
            </w:r>
            <w:r>
              <w:rPr>
                <w:sz w:val="16"/>
              </w:rPr>
              <w:t>001</w:t>
            </w:r>
            <w:r>
              <w:rPr>
                <w:spacing w:val="-5"/>
                <w:sz w:val="16"/>
              </w:rPr>
              <w:t xml:space="preserve"> </w:t>
            </w:r>
            <w:r>
              <w:rPr>
                <w:sz w:val="16"/>
              </w:rPr>
              <w:t>~</w:t>
            </w:r>
            <w:r>
              <w:rPr>
                <w:spacing w:val="-2"/>
                <w:sz w:val="16"/>
              </w:rPr>
              <w:t xml:space="preserve"> </w:t>
            </w:r>
            <w:r>
              <w:rPr>
                <w:rFonts w:hint="eastAsia" w:eastAsia="宋体"/>
                <w:spacing w:val="-4"/>
                <w:sz w:val="16"/>
                <w:lang w:eastAsia="zh-CN"/>
              </w:rPr>
              <w:t>4</w:t>
            </w:r>
            <w:r>
              <w:rPr>
                <w:spacing w:val="-4"/>
                <w:sz w:val="16"/>
              </w:rPr>
              <w:t>999</w:t>
            </w:r>
          </w:p>
        </w:tc>
      </w:tr>
    </w:tbl>
    <w:p w14:paraId="15536EC6">
      <w:pPr>
        <w:pStyle w:val="8"/>
        <w:spacing w:before="169"/>
      </w:pPr>
    </w:p>
    <w:p w14:paraId="78B79CA4">
      <w:pPr>
        <w:pStyle w:val="6"/>
        <w:numPr>
          <w:ilvl w:val="2"/>
          <w:numId w:val="1"/>
        </w:numPr>
        <w:tabs>
          <w:tab w:val="left" w:pos="1612"/>
        </w:tabs>
        <w:ind w:hanging="595"/>
      </w:pPr>
      <w:bookmarkStart w:id="65" w:name="_Toc922"/>
      <w:r>
        <w:t>Job</w:t>
      </w:r>
      <w:r>
        <w:rPr>
          <w:spacing w:val="-2"/>
        </w:rPr>
        <w:t xml:space="preserve"> </w:t>
      </w:r>
      <w:r>
        <w:t>Sequence</w:t>
      </w:r>
      <w:r>
        <w:rPr>
          <w:spacing w:val="-2"/>
        </w:rPr>
        <w:t xml:space="preserve"> </w:t>
      </w:r>
      <w:r>
        <w:t>No</w:t>
      </w:r>
      <w:r>
        <w:rPr>
          <w:spacing w:val="-1"/>
        </w:rPr>
        <w:t xml:space="preserve"> </w:t>
      </w:r>
      <w:r>
        <w:t>(slot</w:t>
      </w:r>
      <w:r>
        <w:rPr>
          <w:spacing w:val="-1"/>
        </w:rPr>
        <w:t xml:space="preserve"> </w:t>
      </w:r>
      <w:r>
        <w:rPr>
          <w:spacing w:val="-2"/>
        </w:rPr>
        <w:t>number)</w:t>
      </w:r>
      <w:bookmarkEnd w:id="65"/>
    </w:p>
    <w:p w14:paraId="0A704738">
      <w:pPr>
        <w:pStyle w:val="8"/>
        <w:spacing w:before="117"/>
        <w:ind w:left="1019" w:right="796"/>
      </w:pPr>
      <w:r>
        <w:t>The Job Sequence Number is a fictitious sequence number. No matter it is in CIM ON or CIM OFF Mode, when a job is fetched out from a cassette on loader, Job Sequence Number should be produced by the loader/Un-loader/Buffer/Virtual Port automatically. Slot sequence of cassette is ordered from</w:t>
      </w:r>
      <w:r>
        <w:rPr>
          <w:spacing w:val="-1"/>
        </w:rPr>
        <w:t xml:space="preserve"> </w:t>
      </w:r>
      <w:r>
        <w:t>bottom</w:t>
      </w:r>
      <w:r>
        <w:rPr>
          <w:spacing w:val="-1"/>
        </w:rPr>
        <w:t xml:space="preserve"> </w:t>
      </w:r>
      <w:r>
        <w:t>to top, from</w:t>
      </w:r>
      <w:r>
        <w:rPr>
          <w:spacing w:val="-5"/>
        </w:rPr>
        <w:t xml:space="preserve"> </w:t>
      </w:r>
      <w:r>
        <w:t>Slot #1</w:t>
      </w:r>
      <w:r>
        <w:rPr>
          <w:spacing w:val="-1"/>
        </w:rPr>
        <w:t xml:space="preserve"> </w:t>
      </w:r>
      <w:r>
        <w:t>to</w:t>
      </w:r>
      <w:r>
        <w:rPr>
          <w:spacing w:val="-1"/>
        </w:rPr>
        <w:t xml:space="preserve"> </w:t>
      </w:r>
      <w:r>
        <w:t>Slot #210.</w:t>
      </w:r>
      <w:r>
        <w:rPr>
          <w:spacing w:val="-6"/>
        </w:rPr>
        <w:t xml:space="preserve"> </w:t>
      </w:r>
      <w:r>
        <w:t>As</w:t>
      </w:r>
      <w:r>
        <w:rPr>
          <w:spacing w:val="-1"/>
        </w:rPr>
        <w:t xml:space="preserve"> </w:t>
      </w:r>
      <w:r>
        <w:t>same</w:t>
      </w:r>
      <w:r>
        <w:rPr>
          <w:spacing w:val="-1"/>
        </w:rPr>
        <w:t xml:space="preserve"> </w:t>
      </w:r>
      <w:r>
        <w:t>as</w:t>
      </w:r>
      <w:r>
        <w:rPr>
          <w:spacing w:val="-1"/>
        </w:rPr>
        <w:t xml:space="preserve"> </w:t>
      </w:r>
      <w:r>
        <w:t>slot order,</w:t>
      </w:r>
      <w:r>
        <w:rPr>
          <w:spacing w:val="-4"/>
        </w:rPr>
        <w:t xml:space="preserve"> </w:t>
      </w:r>
      <w:r>
        <w:t>the</w:t>
      </w:r>
      <w:r>
        <w:rPr>
          <w:spacing w:val="-3"/>
        </w:rPr>
        <w:t xml:space="preserve"> </w:t>
      </w:r>
      <w:r>
        <w:t>Job</w:t>
      </w:r>
      <w:r>
        <w:rPr>
          <w:spacing w:val="-1"/>
        </w:rPr>
        <w:t xml:space="preserve"> </w:t>
      </w:r>
      <w:r>
        <w:t>Sequence</w:t>
      </w:r>
      <w:r>
        <w:rPr>
          <w:spacing w:val="-1"/>
        </w:rPr>
        <w:t xml:space="preserve"> </w:t>
      </w:r>
      <w:r>
        <w:t>Number is</w:t>
      </w:r>
      <w:r>
        <w:rPr>
          <w:spacing w:val="-1"/>
        </w:rPr>
        <w:t xml:space="preserve"> </w:t>
      </w:r>
      <w:r>
        <w:t>numbered</w:t>
      </w:r>
      <w:r>
        <w:rPr>
          <w:spacing w:val="-1"/>
        </w:rPr>
        <w:t xml:space="preserve"> </w:t>
      </w:r>
      <w:r>
        <w:t>from</w:t>
      </w:r>
      <w:r>
        <w:rPr>
          <w:spacing w:val="-5"/>
        </w:rPr>
        <w:t xml:space="preserve"> </w:t>
      </w:r>
      <w:r>
        <w:t>bottom</w:t>
      </w:r>
      <w:r>
        <w:rPr>
          <w:spacing w:val="-5"/>
        </w:rPr>
        <w:t xml:space="preserve"> </w:t>
      </w:r>
      <w:r>
        <w:t xml:space="preserve">to top. </w:t>
      </w:r>
    </w:p>
    <w:p w14:paraId="5D1F8E9C">
      <w:pPr>
        <w:ind w:left="1276" w:leftChars="580" w:firstLine="2"/>
      </w:pPr>
      <w:r>
        <w:rPr>
          <w:lang w:eastAsia="zh-CN"/>
        </w:rPr>
        <w:drawing>
          <wp:anchor distT="0" distB="0" distL="114300" distR="114300" simplePos="0" relativeHeight="251805696" behindDoc="0" locked="0" layoutInCell="1" allowOverlap="1">
            <wp:simplePos x="0" y="0"/>
            <wp:positionH relativeFrom="column">
              <wp:posOffset>814705</wp:posOffset>
            </wp:positionH>
            <wp:positionV relativeFrom="paragraph">
              <wp:posOffset>128905</wp:posOffset>
            </wp:positionV>
            <wp:extent cx="5228590" cy="4111625"/>
            <wp:effectExtent l="0" t="0" r="0" b="3175"/>
            <wp:wrapThrough wrapText="bothSides">
              <wp:wrapPolygon>
                <wp:start x="0" y="0"/>
                <wp:lineTo x="0" y="21517"/>
                <wp:lineTo x="21485" y="21517"/>
                <wp:lineTo x="21485" y="0"/>
                <wp:lineTo x="0" y="0"/>
              </wp:wrapPolygon>
            </wp:wrapThrough>
            <wp:docPr id="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5228590" cy="4111625"/>
                    </a:xfrm>
                    <a:prstGeom prst="rect">
                      <a:avLst/>
                    </a:prstGeom>
                    <a:noFill/>
                    <a:ln>
                      <a:noFill/>
                    </a:ln>
                  </pic:spPr>
                </pic:pic>
              </a:graphicData>
            </a:graphic>
          </wp:anchor>
        </w:drawing>
      </w:r>
    </w:p>
    <w:p w14:paraId="51584E88"/>
    <w:p w14:paraId="63502471"/>
    <w:p w14:paraId="592A7EBE"/>
    <w:p w14:paraId="698EBE39"/>
    <w:p w14:paraId="5F5AA263"/>
    <w:p w14:paraId="1CA3A9D6"/>
    <w:p w14:paraId="7F38EF5D"/>
    <w:p w14:paraId="5FBF3370"/>
    <w:p w14:paraId="39AD3BFE"/>
    <w:p w14:paraId="5592BB96"/>
    <w:p w14:paraId="1D27FBF9"/>
    <w:p w14:paraId="4B2501D1"/>
    <w:p w14:paraId="1DC216F9"/>
    <w:p w14:paraId="37075096"/>
    <w:p w14:paraId="55501BDC"/>
    <w:p w14:paraId="14BBE1C3"/>
    <w:p w14:paraId="397AD0AD">
      <w:pPr>
        <w:ind w:left="1701" w:leftChars="773"/>
      </w:pPr>
    </w:p>
    <w:p w14:paraId="15FF34A3"/>
    <w:p w14:paraId="205470B0"/>
    <w:p w14:paraId="7963CFEB"/>
    <w:p w14:paraId="230C54A6"/>
    <w:p w14:paraId="2730AE4B"/>
    <w:p w14:paraId="105179B3">
      <w:pPr>
        <w:ind w:left="968" w:right="968"/>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4-1</w:t>
      </w:r>
      <w:r>
        <w:rPr>
          <w:rFonts w:ascii="Times New Roman"/>
          <w:i/>
          <w:spacing w:val="-2"/>
          <w:sz w:val="18"/>
        </w:rPr>
        <w:t xml:space="preserve"> </w:t>
      </w:r>
      <w:r>
        <w:rPr>
          <w:rFonts w:ascii="Times New Roman"/>
          <w:i/>
          <w:sz w:val="18"/>
        </w:rPr>
        <w:t>Relation</w:t>
      </w:r>
      <w:r>
        <w:rPr>
          <w:rFonts w:ascii="Times New Roman"/>
          <w:i/>
          <w:spacing w:val="-1"/>
          <w:sz w:val="18"/>
        </w:rPr>
        <w:t xml:space="preserve"> </w:t>
      </w:r>
      <w:r>
        <w:rPr>
          <w:rFonts w:ascii="Times New Roman"/>
          <w:i/>
          <w:sz w:val="18"/>
        </w:rPr>
        <w:t>between Job</w:t>
      </w:r>
      <w:r>
        <w:rPr>
          <w:rFonts w:ascii="Times New Roman"/>
          <w:i/>
          <w:spacing w:val="-1"/>
          <w:sz w:val="18"/>
        </w:rPr>
        <w:t xml:space="preserve"> </w:t>
      </w:r>
      <w:r>
        <w:rPr>
          <w:rFonts w:ascii="Times New Roman"/>
          <w:i/>
          <w:sz w:val="18"/>
        </w:rPr>
        <w:t>Sequence</w:t>
      </w:r>
      <w:r>
        <w:rPr>
          <w:rFonts w:ascii="Times New Roman"/>
          <w:i/>
          <w:spacing w:val="-2"/>
          <w:sz w:val="18"/>
        </w:rPr>
        <w:t xml:space="preserve"> </w:t>
      </w:r>
      <w:r>
        <w:rPr>
          <w:rFonts w:ascii="Times New Roman"/>
          <w:i/>
          <w:sz w:val="18"/>
        </w:rPr>
        <w:t>Number and</w:t>
      </w:r>
      <w:r>
        <w:rPr>
          <w:rFonts w:ascii="Times New Roman"/>
          <w:i/>
          <w:spacing w:val="-2"/>
          <w:sz w:val="18"/>
        </w:rPr>
        <w:t xml:space="preserve"> </w:t>
      </w:r>
      <w:r>
        <w:rPr>
          <w:rFonts w:ascii="Times New Roman"/>
          <w:i/>
          <w:sz w:val="18"/>
        </w:rPr>
        <w:t xml:space="preserve">Slot </w:t>
      </w:r>
      <w:r>
        <w:rPr>
          <w:rFonts w:ascii="Times New Roman"/>
          <w:i/>
          <w:spacing w:val="-2"/>
          <w:sz w:val="18"/>
        </w:rPr>
        <w:t>Number</w:t>
      </w:r>
    </w:p>
    <w:p w14:paraId="33A1031B">
      <w:pPr>
        <w:pStyle w:val="8"/>
        <w:spacing w:before="161"/>
        <w:rPr>
          <w:i/>
          <w:sz w:val="18"/>
        </w:rPr>
      </w:pPr>
    </w:p>
    <w:p w14:paraId="47B68FE0">
      <w:pPr>
        <w:pStyle w:val="8"/>
        <w:ind w:left="592"/>
        <w:rPr>
          <w:spacing w:val="-2"/>
        </w:rPr>
      </w:pPr>
      <w:r>
        <w:t>This</w:t>
      </w:r>
      <w:r>
        <w:rPr>
          <w:spacing w:val="-7"/>
        </w:rPr>
        <w:t xml:space="preserve"> </w:t>
      </w:r>
      <w:r>
        <w:t>is</w:t>
      </w:r>
      <w:r>
        <w:rPr>
          <w:spacing w:val="-2"/>
        </w:rPr>
        <w:t xml:space="preserve"> </w:t>
      </w:r>
      <w:r>
        <w:t>Rule</w:t>
      </w:r>
      <w:r>
        <w:rPr>
          <w:spacing w:val="-3"/>
        </w:rPr>
        <w:t xml:space="preserve"> </w:t>
      </w:r>
      <w:r>
        <w:t>of</w:t>
      </w:r>
      <w:r>
        <w:rPr>
          <w:spacing w:val="-4"/>
        </w:rPr>
        <w:t xml:space="preserve"> </w:t>
      </w:r>
      <w:r>
        <w:t>Job</w:t>
      </w:r>
      <w:r>
        <w:rPr>
          <w:spacing w:val="-3"/>
        </w:rPr>
        <w:t xml:space="preserve"> </w:t>
      </w:r>
      <w:r>
        <w:t>Sequence</w:t>
      </w:r>
      <w:r>
        <w:rPr>
          <w:spacing w:val="-3"/>
        </w:rPr>
        <w:t xml:space="preserve"> </w:t>
      </w:r>
      <w:r>
        <w:t xml:space="preserve">No </w:t>
      </w:r>
      <w:r>
        <w:rPr>
          <w:rFonts w:hint="eastAsia" w:eastAsia="宋体"/>
          <w:lang w:eastAsia="zh-CN"/>
        </w:rPr>
        <w:t>is</w:t>
      </w:r>
      <w:r>
        <w:rPr>
          <w:spacing w:val="-3"/>
        </w:rPr>
        <w:t xml:space="preserve"> </w:t>
      </w:r>
      <w:r>
        <w:t>in</w:t>
      </w:r>
      <w:r>
        <w:rPr>
          <w:spacing w:val="-2"/>
        </w:rPr>
        <w:t xml:space="preserve"> below</w:t>
      </w:r>
    </w:p>
    <w:tbl>
      <w:tblPr>
        <w:tblStyle w:val="18"/>
        <w:tblW w:w="8190" w:type="dxa"/>
        <w:tblInd w:w="1274" w:type="dxa"/>
        <w:tblLayout w:type="autofit"/>
        <w:tblCellMar>
          <w:top w:w="0" w:type="dxa"/>
          <w:left w:w="108" w:type="dxa"/>
          <w:bottom w:w="0" w:type="dxa"/>
          <w:right w:w="108" w:type="dxa"/>
        </w:tblCellMar>
      </w:tblPr>
      <w:tblGrid>
        <w:gridCol w:w="1710"/>
        <w:gridCol w:w="1080"/>
        <w:gridCol w:w="1080"/>
        <w:gridCol w:w="1080"/>
        <w:gridCol w:w="1080"/>
        <w:gridCol w:w="1080"/>
        <w:gridCol w:w="1080"/>
      </w:tblGrid>
      <w:tr w14:paraId="3FA6118B">
        <w:tblPrEx>
          <w:tblCellMar>
            <w:top w:w="0" w:type="dxa"/>
            <w:left w:w="108" w:type="dxa"/>
            <w:bottom w:w="0" w:type="dxa"/>
            <w:right w:w="108" w:type="dxa"/>
          </w:tblCellMar>
        </w:tblPrEx>
        <w:trPr>
          <w:trHeight w:val="460" w:hRule="atLeast"/>
        </w:trPr>
        <w:tc>
          <w:tcPr>
            <w:tcW w:w="1710"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0A4BE94A">
            <w:pPr>
              <w:widowControl/>
              <w:jc w:val="center"/>
              <w:textAlignment w:val="center"/>
              <w:rPr>
                <w:rFonts w:ascii="Times New Roman" w:hAnsi="Times New Roman" w:eastAsia="Dotum" w:cs="Times New Roman"/>
                <w:color w:val="000000"/>
              </w:rPr>
            </w:pPr>
            <w:r>
              <w:rPr>
                <w:rFonts w:ascii="Times New Roman" w:hAnsi="Times New Roman" w:eastAsia="Dotum" w:cs="Times New Roman"/>
                <w:color w:val="000000"/>
                <w:lang w:eastAsia="zh-CN" w:bidi="ar"/>
              </w:rPr>
              <w:t>W</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75734EC">
            <w:pPr>
              <w:widowControl/>
              <w:jc w:val="center"/>
              <w:textAlignment w:val="center"/>
              <w:rPr>
                <w:rFonts w:ascii="Times New Roman" w:hAnsi="Times New Roman" w:eastAsia="Dotum" w:cs="Times New Roman"/>
                <w:color w:val="000000"/>
              </w:rPr>
            </w:pPr>
            <w:r>
              <w:rPr>
                <w:rFonts w:ascii="Times New Roman" w:hAnsi="Times New Roman" w:eastAsia="Dotum" w:cs="Times New Roman"/>
                <w:color w:val="000000"/>
                <w:lang w:eastAsia="zh-CN" w:bidi="ar"/>
              </w:rPr>
              <w:t>5</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0F677B3">
            <w:pPr>
              <w:widowControl/>
              <w:jc w:val="center"/>
              <w:textAlignment w:val="center"/>
              <w:rPr>
                <w:rFonts w:ascii="Times New Roman" w:hAnsi="Times New Roman" w:eastAsia="Dotum" w:cs="Times New Roman"/>
                <w:color w:val="000000"/>
              </w:rPr>
            </w:pPr>
            <w:r>
              <w:rPr>
                <w:rFonts w:ascii="Times New Roman" w:hAnsi="Times New Roman" w:eastAsia="Dotum" w:cs="Times New Roman"/>
                <w:color w:val="000000"/>
                <w:lang w:eastAsia="zh-CN" w:bidi="ar"/>
              </w:rPr>
              <w:t>4</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BF54FA2">
            <w:pPr>
              <w:widowControl/>
              <w:jc w:val="center"/>
              <w:textAlignment w:val="center"/>
              <w:rPr>
                <w:rFonts w:ascii="Times New Roman" w:hAnsi="Times New Roman" w:eastAsia="Dotum" w:cs="Times New Roman"/>
                <w:color w:val="000000"/>
              </w:rPr>
            </w:pPr>
            <w:r>
              <w:rPr>
                <w:rFonts w:ascii="Times New Roman" w:hAnsi="Times New Roman" w:eastAsia="Dotum" w:cs="Times New Roman"/>
                <w:color w:val="000000"/>
                <w:lang w:eastAsia="zh-CN" w:bidi="ar"/>
              </w:rPr>
              <w:t>3</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828E456">
            <w:pPr>
              <w:widowControl/>
              <w:jc w:val="center"/>
              <w:textAlignment w:val="center"/>
              <w:rPr>
                <w:rFonts w:ascii="Times New Roman" w:hAnsi="Times New Roman" w:eastAsia="Dotum" w:cs="Times New Roman"/>
                <w:color w:val="000000"/>
              </w:rPr>
            </w:pPr>
            <w:r>
              <w:rPr>
                <w:rFonts w:ascii="Times New Roman" w:hAnsi="Times New Roman" w:eastAsia="Dotum" w:cs="Times New Roman"/>
                <w:color w:val="000000"/>
                <w:lang w:eastAsia="zh-CN" w:bidi="ar"/>
              </w:rPr>
              <w:t>2</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D343BDA">
            <w:pPr>
              <w:widowControl/>
              <w:jc w:val="center"/>
              <w:textAlignment w:val="center"/>
              <w:rPr>
                <w:rFonts w:ascii="Times New Roman" w:hAnsi="Times New Roman" w:eastAsia="Dotum" w:cs="Times New Roman"/>
                <w:color w:val="000000"/>
              </w:rPr>
            </w:pPr>
            <w:r>
              <w:rPr>
                <w:rFonts w:ascii="Times New Roman" w:hAnsi="Times New Roman" w:eastAsia="Dotum" w:cs="Times New Roman"/>
                <w:color w:val="000000"/>
                <w:lang w:eastAsia="zh-CN" w:bidi="ar"/>
              </w:rPr>
              <w:t>1</w:t>
            </w:r>
          </w:p>
        </w:tc>
        <w:tc>
          <w:tcPr>
            <w:tcW w:w="108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7F81B748">
            <w:pPr>
              <w:widowControl/>
              <w:jc w:val="center"/>
              <w:textAlignment w:val="center"/>
              <w:rPr>
                <w:rFonts w:ascii="Times New Roman" w:hAnsi="Times New Roman" w:eastAsia="Dotum" w:cs="Times New Roman"/>
                <w:color w:val="000000"/>
              </w:rPr>
            </w:pPr>
            <w:r>
              <w:rPr>
                <w:rFonts w:ascii="Times New Roman" w:hAnsi="Times New Roman" w:eastAsia="Dotum" w:cs="Times New Roman"/>
                <w:color w:val="000000"/>
                <w:lang w:eastAsia="zh-CN" w:bidi="ar"/>
              </w:rPr>
              <w:t>0</w:t>
            </w:r>
          </w:p>
        </w:tc>
      </w:tr>
      <w:tr w14:paraId="6D661454">
        <w:tblPrEx>
          <w:tblCellMar>
            <w:top w:w="0" w:type="dxa"/>
            <w:left w:w="108" w:type="dxa"/>
            <w:bottom w:w="0" w:type="dxa"/>
            <w:right w:w="108" w:type="dxa"/>
          </w:tblCellMar>
        </w:tblPrEx>
        <w:trPr>
          <w:trHeight w:val="680" w:hRule="atLeast"/>
        </w:trPr>
        <w:tc>
          <w:tcPr>
            <w:tcW w:w="1710" w:type="dxa"/>
            <w:tcBorders>
              <w:top w:val="single" w:color="000000" w:sz="4" w:space="0"/>
              <w:left w:val="single" w:color="000000" w:sz="8" w:space="0"/>
              <w:bottom w:val="single" w:color="000000" w:sz="8" w:space="0"/>
              <w:right w:val="single" w:color="000000" w:sz="4" w:space="0"/>
            </w:tcBorders>
            <w:shd w:val="clear" w:color="auto" w:fill="auto"/>
            <w:noWrap/>
            <w:vAlign w:val="center"/>
          </w:tcPr>
          <w:p w14:paraId="086222AA">
            <w:pPr>
              <w:widowControl/>
              <w:jc w:val="center"/>
              <w:textAlignment w:val="center"/>
              <w:rPr>
                <w:rFonts w:ascii="Times New Roman" w:hAnsi="Times New Roman" w:eastAsia="Dotum" w:cs="Times New Roman"/>
                <w:color w:val="000000"/>
              </w:rPr>
            </w:pPr>
            <w:r>
              <w:rPr>
                <w:rFonts w:ascii="Times New Roman" w:hAnsi="Times New Roman" w:eastAsia="Dotum" w:cs="Times New Roman"/>
                <w:color w:val="000000"/>
                <w:lang w:eastAsia="zh-CN" w:bidi="ar"/>
              </w:rPr>
              <w:t>Description</w:t>
            </w:r>
          </w:p>
        </w:tc>
        <w:tc>
          <w:tcPr>
            <w:tcW w:w="6480" w:type="dxa"/>
            <w:gridSpan w:val="6"/>
            <w:tcBorders>
              <w:top w:val="single" w:color="000000" w:sz="4" w:space="0"/>
              <w:left w:val="single" w:color="000000" w:sz="4" w:space="0"/>
              <w:bottom w:val="single" w:color="000000" w:sz="8" w:space="0"/>
              <w:right w:val="single" w:color="000000" w:sz="8" w:space="0"/>
            </w:tcBorders>
            <w:shd w:val="clear" w:color="auto" w:fill="auto"/>
            <w:vAlign w:val="center"/>
          </w:tcPr>
          <w:p w14:paraId="389AB2F2">
            <w:pPr>
              <w:widowControl/>
              <w:jc w:val="center"/>
              <w:textAlignment w:val="center"/>
              <w:rPr>
                <w:rFonts w:ascii="Times New Roman" w:hAnsi="Times New Roman" w:eastAsia="Dotum" w:cs="Times New Roman"/>
                <w:color w:val="000000"/>
              </w:rPr>
            </w:pPr>
            <w:r>
              <w:rPr>
                <w:rFonts w:ascii="Times New Roman" w:hAnsi="Times New Roman" w:eastAsia="Dotum" w:cs="Times New Roman"/>
                <w:color w:val="000000"/>
                <w:lang w:eastAsia="zh-CN" w:bidi="ar"/>
              </w:rPr>
              <w:t>Unsigned Integer</w:t>
            </w:r>
            <w:r>
              <w:rPr>
                <w:rFonts w:ascii="Times New Roman" w:hAnsi="Times New Roman" w:eastAsia="Dotum" w:cs="Times New Roman"/>
                <w:color w:val="000000"/>
                <w:lang w:eastAsia="zh-CN" w:bidi="ar"/>
              </w:rPr>
              <w:br w:type="textWrapping"/>
            </w:r>
            <w:r>
              <w:rPr>
                <w:rFonts w:ascii="Times New Roman" w:hAnsi="Times New Roman" w:eastAsia="Dotum" w:cs="Times New Roman"/>
                <w:color w:val="000000"/>
                <w:lang w:eastAsia="zh-CN" w:bidi="ar"/>
              </w:rPr>
              <w:t>Slot No(1~63)</w:t>
            </w:r>
          </w:p>
        </w:tc>
      </w:tr>
      <w:tr w14:paraId="1FCC8AEF">
        <w:tblPrEx>
          <w:tblCellMar>
            <w:top w:w="0" w:type="dxa"/>
            <w:left w:w="108" w:type="dxa"/>
            <w:bottom w:w="0" w:type="dxa"/>
            <w:right w:w="108" w:type="dxa"/>
          </w:tblCellMar>
        </w:tblPrEx>
        <w:trPr>
          <w:trHeight w:val="620" w:hRule="atLeast"/>
        </w:trPr>
        <w:tc>
          <w:tcPr>
            <w:tcW w:w="8190" w:type="dxa"/>
            <w:gridSpan w:val="7"/>
            <w:tcBorders>
              <w:top w:val="nil"/>
              <w:left w:val="nil"/>
              <w:bottom w:val="nil"/>
              <w:right w:val="nil"/>
            </w:tcBorders>
            <w:shd w:val="clear" w:color="auto" w:fill="auto"/>
            <w:vAlign w:val="bottom"/>
          </w:tcPr>
          <w:p w14:paraId="22C09C54">
            <w:pPr>
              <w:widowControl/>
              <w:textAlignment w:val="bottom"/>
              <w:rPr>
                <w:rFonts w:ascii="Times New Roman" w:hAnsi="Times New Roman" w:eastAsia="Dotum" w:cs="Times New Roman"/>
                <w:color w:val="000000"/>
              </w:rPr>
            </w:pPr>
            <w:r>
              <w:rPr>
                <w:rFonts w:ascii="Times New Roman" w:hAnsi="Times New Roman" w:eastAsia="Dotum" w:cs="Times New Roman"/>
                <w:color w:val="000000"/>
                <w:lang w:eastAsia="zh-CN" w:bidi="ar"/>
              </w:rPr>
              <w:t>*Slot No is Glass Job Sequence No.</w:t>
            </w:r>
            <w:r>
              <w:rPr>
                <w:rFonts w:ascii="Times New Roman" w:hAnsi="Times New Roman" w:eastAsia="Dotum" w:cs="Times New Roman"/>
                <w:color w:val="000000"/>
                <w:lang w:eastAsia="zh-CN" w:bidi="ar"/>
              </w:rPr>
              <w:br w:type="textWrapping"/>
            </w:r>
            <w:r>
              <w:rPr>
                <w:rFonts w:ascii="Times New Roman" w:hAnsi="Times New Roman" w:eastAsia="Dotum" w:cs="Times New Roman"/>
                <w:color w:val="000000"/>
                <w:lang w:eastAsia="zh-CN" w:bidi="ar"/>
              </w:rPr>
              <w:t>*EQP don't change Slot No.</w:t>
            </w:r>
          </w:p>
        </w:tc>
      </w:tr>
    </w:tbl>
    <w:p w14:paraId="04065B2A">
      <w:pPr>
        <w:pStyle w:val="8"/>
        <w:ind w:left="592"/>
        <w:rPr>
          <w:spacing w:val="-2"/>
        </w:rPr>
      </w:pPr>
    </w:p>
    <w:p w14:paraId="11029370">
      <w:pPr>
        <w:pStyle w:val="8"/>
        <w:ind w:left="592"/>
        <w:rPr>
          <w:spacing w:val="-2"/>
        </w:rPr>
      </w:pPr>
    </w:p>
    <w:p w14:paraId="3805BDD5">
      <w:pPr>
        <w:pStyle w:val="6"/>
        <w:numPr>
          <w:ilvl w:val="2"/>
          <w:numId w:val="1"/>
        </w:numPr>
        <w:tabs>
          <w:tab w:val="left" w:pos="1612"/>
        </w:tabs>
        <w:ind w:hanging="595"/>
      </w:pPr>
      <w:bookmarkStart w:id="66" w:name="_Toc23847"/>
      <w:r>
        <w:t>Glass</w:t>
      </w:r>
      <w:r>
        <w:rPr>
          <w:spacing w:val="-2"/>
        </w:rPr>
        <w:t xml:space="preserve"> </w:t>
      </w:r>
      <w:r>
        <w:rPr>
          <w:spacing w:val="-4"/>
        </w:rPr>
        <w:t>Code</w:t>
      </w:r>
      <w:bookmarkEnd w:id="66"/>
    </w:p>
    <w:p w14:paraId="659A046E">
      <w:pPr>
        <w:pStyle w:val="8"/>
        <w:spacing w:before="115"/>
        <w:ind w:left="976" w:right="546"/>
      </w:pPr>
      <w:r>
        <w:t>Glass</w:t>
      </w:r>
      <w:r>
        <w:rPr>
          <w:spacing w:val="-1"/>
        </w:rPr>
        <w:t xml:space="preserve"> </w:t>
      </w:r>
      <w:r>
        <w:t>Code</w:t>
      </w:r>
      <w:r>
        <w:rPr>
          <w:spacing w:val="-1"/>
        </w:rPr>
        <w:t xml:space="preserve"> </w:t>
      </w:r>
      <w:r>
        <w:t>is</w:t>
      </w:r>
      <w:r>
        <w:rPr>
          <w:spacing w:val="-1"/>
        </w:rPr>
        <w:t xml:space="preserve"> </w:t>
      </w:r>
      <w:r>
        <w:t>a</w:t>
      </w:r>
      <w:r>
        <w:rPr>
          <w:spacing w:val="-3"/>
        </w:rPr>
        <w:t xml:space="preserve"> </w:t>
      </w:r>
      <w:r>
        <w:t>combination</w:t>
      </w:r>
      <w:r>
        <w:rPr>
          <w:spacing w:val="-1"/>
        </w:rPr>
        <w:t xml:space="preserve"> </w:t>
      </w:r>
      <w:r>
        <w:t>of</w:t>
      </w:r>
      <w:r>
        <w:rPr>
          <w:spacing w:val="-1"/>
        </w:rPr>
        <w:t xml:space="preserve"> </w:t>
      </w:r>
      <w:r>
        <w:t>Cassette</w:t>
      </w:r>
      <w:r>
        <w:rPr>
          <w:spacing w:val="-3"/>
        </w:rPr>
        <w:t xml:space="preserve"> </w:t>
      </w:r>
      <w:r>
        <w:t>Sequence</w:t>
      </w:r>
      <w:r>
        <w:rPr>
          <w:spacing w:val="-1"/>
        </w:rPr>
        <w:t xml:space="preserve"> </w:t>
      </w:r>
      <w:r>
        <w:t>No.</w:t>
      </w:r>
      <w:r>
        <w:rPr>
          <w:spacing w:val="-4"/>
        </w:rPr>
        <w:t xml:space="preserve"> </w:t>
      </w:r>
      <w:r>
        <w:t>and Job</w:t>
      </w:r>
      <w:r>
        <w:rPr>
          <w:spacing w:val="-4"/>
        </w:rPr>
        <w:t xml:space="preserve"> </w:t>
      </w:r>
      <w:r>
        <w:t>Sequence</w:t>
      </w:r>
      <w:r>
        <w:rPr>
          <w:spacing w:val="-1"/>
        </w:rPr>
        <w:t xml:space="preserve"> </w:t>
      </w:r>
      <w:r>
        <w:t>No.,</w:t>
      </w:r>
      <w:r>
        <w:rPr>
          <w:spacing w:val="-4"/>
        </w:rPr>
        <w:t xml:space="preserve"> </w:t>
      </w:r>
      <w:r>
        <w:t>and</w:t>
      </w:r>
      <w:r>
        <w:rPr>
          <w:spacing w:val="-3"/>
        </w:rPr>
        <w:t xml:space="preserve"> </w:t>
      </w:r>
      <w:r>
        <w:t>is</w:t>
      </w:r>
      <w:r>
        <w:rPr>
          <w:spacing w:val="-1"/>
        </w:rPr>
        <w:t xml:space="preserve"> </w:t>
      </w:r>
      <w:r>
        <w:t>used</w:t>
      </w:r>
      <w:r>
        <w:rPr>
          <w:spacing w:val="-4"/>
        </w:rPr>
        <w:t xml:space="preserve"> </w:t>
      </w:r>
      <w:r>
        <w:t>to</w:t>
      </w:r>
      <w:r>
        <w:rPr>
          <w:spacing w:val="-1"/>
        </w:rPr>
        <w:t xml:space="preserve"> </w:t>
      </w:r>
      <w:r>
        <w:t>identify</w:t>
      </w:r>
      <w:r>
        <w:rPr>
          <w:spacing w:val="-4"/>
        </w:rPr>
        <w:t xml:space="preserve"> </w:t>
      </w:r>
      <w:r>
        <w:t>a</w:t>
      </w:r>
      <w:r>
        <w:rPr>
          <w:spacing w:val="-1"/>
        </w:rPr>
        <w:t xml:space="preserve"> </w:t>
      </w:r>
      <w:r>
        <w:t>Job (Glass, Panel) instead of Glass ID or Panel ID. So, either Glass Code or Glass ID/Panel ID can be used to indicate a Glass/Panel.</w:t>
      </w:r>
    </w:p>
    <w:tbl>
      <w:tblPr>
        <w:tblStyle w:val="22"/>
        <w:tblpPr w:leftFromText="180" w:rightFromText="180" w:vertAnchor="text" w:horzAnchor="margin" w:tblpXSpec="center" w:tblpY="27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4"/>
        <w:gridCol w:w="3646"/>
        <w:gridCol w:w="4062"/>
      </w:tblGrid>
      <w:tr w14:paraId="61648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34" w:type="dxa"/>
            <w:shd w:val="clear" w:color="auto" w:fill="C2D59B"/>
          </w:tcPr>
          <w:p w14:paraId="59ACCEE3">
            <w:pPr>
              <w:pStyle w:val="24"/>
              <w:spacing w:before="2"/>
              <w:ind w:left="107" w:right="102"/>
              <w:jc w:val="center"/>
              <w:rPr>
                <w:b/>
                <w:sz w:val="16"/>
              </w:rPr>
            </w:pPr>
            <w:r>
              <w:rPr>
                <w:b/>
                <w:spacing w:val="-4"/>
                <w:sz w:val="16"/>
              </w:rPr>
              <w:t>Word</w:t>
            </w:r>
          </w:p>
        </w:tc>
        <w:tc>
          <w:tcPr>
            <w:tcW w:w="3646" w:type="dxa"/>
            <w:shd w:val="clear" w:color="auto" w:fill="C2D59B"/>
          </w:tcPr>
          <w:p w14:paraId="03805FE0">
            <w:pPr>
              <w:pStyle w:val="24"/>
              <w:spacing w:line="206" w:lineRule="exact"/>
              <w:ind w:left="6" w:right="4"/>
              <w:jc w:val="center"/>
              <w:rPr>
                <w:b/>
                <w:sz w:val="16"/>
              </w:rPr>
            </w:pPr>
            <w:r>
              <w:rPr>
                <w:b/>
                <w:sz w:val="16"/>
              </w:rPr>
              <w:t>Word</w:t>
            </w:r>
            <w:r>
              <w:rPr>
                <w:b/>
                <w:spacing w:val="-6"/>
                <w:sz w:val="16"/>
              </w:rPr>
              <w:t xml:space="preserve"> </w:t>
            </w:r>
            <w:r>
              <w:rPr>
                <w:b/>
                <w:sz w:val="16"/>
              </w:rPr>
              <w:t>01</w:t>
            </w:r>
            <w:r>
              <w:rPr>
                <w:b/>
                <w:spacing w:val="-3"/>
                <w:sz w:val="16"/>
              </w:rPr>
              <w:t xml:space="preserve"> </w:t>
            </w:r>
            <w:r>
              <w:rPr>
                <w:b/>
                <w:sz w:val="16"/>
              </w:rPr>
              <w:t>(Glass</w:t>
            </w:r>
            <w:r>
              <w:rPr>
                <w:b/>
                <w:spacing w:val="-3"/>
                <w:sz w:val="16"/>
              </w:rPr>
              <w:t xml:space="preserve"> </w:t>
            </w:r>
            <w:r>
              <w:rPr>
                <w:b/>
                <w:sz w:val="16"/>
              </w:rPr>
              <w:t>Code</w:t>
            </w:r>
            <w:r>
              <w:rPr>
                <w:b/>
                <w:spacing w:val="-5"/>
                <w:sz w:val="16"/>
              </w:rPr>
              <w:t xml:space="preserve"> #1)</w:t>
            </w:r>
          </w:p>
        </w:tc>
        <w:tc>
          <w:tcPr>
            <w:tcW w:w="4062" w:type="dxa"/>
            <w:shd w:val="clear" w:color="auto" w:fill="C2D59B"/>
          </w:tcPr>
          <w:p w14:paraId="4F7EE87C">
            <w:pPr>
              <w:pStyle w:val="24"/>
              <w:spacing w:line="206" w:lineRule="exact"/>
              <w:ind w:left="5" w:right="2"/>
              <w:jc w:val="center"/>
              <w:rPr>
                <w:b/>
                <w:sz w:val="16"/>
              </w:rPr>
            </w:pPr>
            <w:r>
              <w:rPr>
                <w:b/>
                <w:sz w:val="16"/>
              </w:rPr>
              <w:t>Word</w:t>
            </w:r>
            <w:r>
              <w:rPr>
                <w:b/>
                <w:spacing w:val="-7"/>
                <w:sz w:val="16"/>
              </w:rPr>
              <w:t xml:space="preserve"> </w:t>
            </w:r>
            <w:r>
              <w:rPr>
                <w:b/>
                <w:sz w:val="16"/>
              </w:rPr>
              <w:t>02(Glass</w:t>
            </w:r>
            <w:r>
              <w:rPr>
                <w:b/>
                <w:spacing w:val="-5"/>
                <w:sz w:val="16"/>
              </w:rPr>
              <w:t xml:space="preserve"> </w:t>
            </w:r>
            <w:r>
              <w:rPr>
                <w:b/>
                <w:sz w:val="16"/>
              </w:rPr>
              <w:t>Code</w:t>
            </w:r>
            <w:r>
              <w:rPr>
                <w:b/>
                <w:spacing w:val="-3"/>
                <w:sz w:val="16"/>
              </w:rPr>
              <w:t xml:space="preserve"> </w:t>
            </w:r>
            <w:r>
              <w:rPr>
                <w:b/>
                <w:spacing w:val="-5"/>
                <w:sz w:val="16"/>
              </w:rPr>
              <w:t>#2)</w:t>
            </w:r>
          </w:p>
        </w:tc>
      </w:tr>
      <w:tr w14:paraId="6EDEC0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534" w:type="dxa"/>
          </w:tcPr>
          <w:p w14:paraId="19129840">
            <w:pPr>
              <w:pStyle w:val="24"/>
              <w:spacing w:before="91"/>
              <w:ind w:left="107" w:right="103"/>
              <w:jc w:val="center"/>
              <w:rPr>
                <w:sz w:val="16"/>
              </w:rPr>
            </w:pPr>
            <w:r>
              <w:rPr>
                <w:sz w:val="16"/>
              </w:rPr>
              <w:t>Glass</w:t>
            </w:r>
            <w:r>
              <w:rPr>
                <w:spacing w:val="-2"/>
                <w:sz w:val="16"/>
              </w:rPr>
              <w:t xml:space="preserve"> </w:t>
            </w:r>
            <w:r>
              <w:rPr>
                <w:spacing w:val="-4"/>
                <w:sz w:val="16"/>
              </w:rPr>
              <w:t>Code</w:t>
            </w:r>
          </w:p>
        </w:tc>
        <w:tc>
          <w:tcPr>
            <w:tcW w:w="3646" w:type="dxa"/>
          </w:tcPr>
          <w:p w14:paraId="66FF5DBC">
            <w:pPr>
              <w:pStyle w:val="24"/>
              <w:spacing w:before="91"/>
              <w:ind w:left="6"/>
              <w:jc w:val="center"/>
              <w:rPr>
                <w:sz w:val="16"/>
              </w:rPr>
            </w:pPr>
            <w:r>
              <w:rPr>
                <w:sz w:val="16"/>
              </w:rPr>
              <w:t>CST</w:t>
            </w:r>
            <w:r>
              <w:rPr>
                <w:spacing w:val="-8"/>
                <w:sz w:val="16"/>
              </w:rPr>
              <w:t xml:space="preserve"> </w:t>
            </w:r>
            <w:r>
              <w:rPr>
                <w:sz w:val="16"/>
              </w:rPr>
              <w:t>Sequence</w:t>
            </w:r>
            <w:r>
              <w:rPr>
                <w:spacing w:val="-4"/>
                <w:sz w:val="16"/>
              </w:rPr>
              <w:t xml:space="preserve"> </w:t>
            </w:r>
            <w:r>
              <w:rPr>
                <w:sz w:val="16"/>
              </w:rPr>
              <w:t>Number</w:t>
            </w:r>
            <w:r>
              <w:rPr>
                <w:spacing w:val="-6"/>
                <w:sz w:val="16"/>
              </w:rPr>
              <w:t xml:space="preserve"> </w:t>
            </w:r>
            <w:r>
              <w:rPr>
                <w:spacing w:val="-2"/>
                <w:sz w:val="16"/>
              </w:rPr>
              <w:t>(1~65535)</w:t>
            </w:r>
          </w:p>
        </w:tc>
        <w:tc>
          <w:tcPr>
            <w:tcW w:w="4062" w:type="dxa"/>
          </w:tcPr>
          <w:p w14:paraId="75121A11">
            <w:pPr>
              <w:pStyle w:val="24"/>
              <w:spacing w:before="91"/>
              <w:ind w:left="5"/>
              <w:jc w:val="center"/>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bl>
    <w:p w14:paraId="11E0A2FD">
      <w:pPr>
        <w:pStyle w:val="8"/>
        <w:spacing w:before="115"/>
        <w:ind w:left="976" w:right="546"/>
      </w:pPr>
    </w:p>
    <w:p w14:paraId="4392A893">
      <w:pPr>
        <w:pStyle w:val="8"/>
        <w:spacing w:before="115"/>
        <w:ind w:left="976" w:right="546"/>
      </w:pPr>
    </w:p>
    <w:p w14:paraId="7F62065C">
      <w:pPr>
        <w:pStyle w:val="8"/>
        <w:spacing w:before="115"/>
        <w:ind w:left="976" w:right="546"/>
      </w:pPr>
    </w:p>
    <w:p w14:paraId="4E658BB0">
      <w:pPr>
        <w:pStyle w:val="8"/>
        <w:spacing w:before="115"/>
        <w:ind w:left="976" w:right="546"/>
      </w:pPr>
    </w:p>
    <w:p w14:paraId="1AAD70FB">
      <w:pPr>
        <w:pStyle w:val="8"/>
        <w:spacing w:before="115"/>
        <w:ind w:left="976" w:right="546"/>
      </w:pPr>
    </w:p>
    <w:p w14:paraId="439F1F00">
      <w:pPr>
        <w:pStyle w:val="8"/>
        <w:spacing w:before="169"/>
        <w:rPr>
          <w:sz w:val="20"/>
        </w:rPr>
      </w:pPr>
    </w:p>
    <w:p w14:paraId="59BC40E8">
      <w:pPr>
        <w:pStyle w:val="8"/>
        <w:spacing w:before="54"/>
        <w:ind w:left="1019"/>
        <w:rPr>
          <w:spacing w:val="-2"/>
        </w:rPr>
      </w:pPr>
      <w:r>
        <w:t>For</w:t>
      </w:r>
      <w:r>
        <w:rPr>
          <w:spacing w:val="-4"/>
        </w:rPr>
        <w:t xml:space="preserve"> </w:t>
      </w:r>
      <w:r>
        <w:t>example)</w:t>
      </w:r>
      <w:r>
        <w:rPr>
          <w:spacing w:val="-3"/>
        </w:rPr>
        <w:t xml:space="preserve"> </w:t>
      </w:r>
      <w:r>
        <w:t>Data</w:t>
      </w:r>
      <w:r>
        <w:rPr>
          <w:spacing w:val="-3"/>
        </w:rPr>
        <w:t xml:space="preserve"> </w:t>
      </w:r>
      <w:r>
        <w:rPr>
          <w:spacing w:val="-2"/>
        </w:rPr>
        <w:t>Expression</w:t>
      </w:r>
    </w:p>
    <w:p w14:paraId="398AFDA0">
      <w:pPr>
        <w:pStyle w:val="8"/>
        <w:rPr>
          <w:spacing w:val="-2"/>
        </w:rPr>
      </w:pPr>
      <w:r>
        <w:rPr>
          <w:lang w:eastAsia="zh-CN"/>
        </w:rPr>
        <w:drawing>
          <wp:anchor distT="0" distB="0" distL="114300" distR="114300" simplePos="0" relativeHeight="251806720" behindDoc="1" locked="0" layoutInCell="1" allowOverlap="1">
            <wp:simplePos x="0" y="0"/>
            <wp:positionH relativeFrom="column">
              <wp:posOffset>624840</wp:posOffset>
            </wp:positionH>
            <wp:positionV relativeFrom="paragraph">
              <wp:posOffset>153035</wp:posOffset>
            </wp:positionV>
            <wp:extent cx="5847715" cy="2286000"/>
            <wp:effectExtent l="0" t="0" r="635" b="0"/>
            <wp:wrapThrough wrapText="bothSides">
              <wp:wrapPolygon>
                <wp:start x="0" y="0"/>
                <wp:lineTo x="0" y="21420"/>
                <wp:lineTo x="21532" y="21420"/>
                <wp:lineTo x="21532" y="0"/>
                <wp:lineTo x="0" y="0"/>
              </wp:wrapPolygon>
            </wp:wrapThrough>
            <wp:docPr id="205" name="Image 205"/>
            <wp:cNvGraphicFramePr/>
            <a:graphic xmlns:a="http://schemas.openxmlformats.org/drawingml/2006/main">
              <a:graphicData uri="http://schemas.openxmlformats.org/drawingml/2006/picture">
                <pic:pic xmlns:pic="http://schemas.openxmlformats.org/drawingml/2006/picture">
                  <pic:nvPicPr>
                    <pic:cNvPr id="205" name="Image 205"/>
                    <pic:cNvPicPr/>
                  </pic:nvPicPr>
                  <pic:blipFill>
                    <a:blip r:embed="rId31" cstate="print"/>
                    <a:stretch>
                      <a:fillRect/>
                    </a:stretch>
                  </pic:blipFill>
                  <pic:spPr>
                    <a:xfrm>
                      <a:off x="0" y="0"/>
                      <a:ext cx="5847715" cy="2286000"/>
                    </a:xfrm>
                    <a:prstGeom prst="rect">
                      <a:avLst/>
                    </a:prstGeom>
                  </pic:spPr>
                </pic:pic>
              </a:graphicData>
            </a:graphic>
          </wp:anchor>
        </w:drawing>
      </w:r>
    </w:p>
    <w:p w14:paraId="49809E5B">
      <w:pPr>
        <w:pStyle w:val="8"/>
        <w:rPr>
          <w:spacing w:val="-2"/>
        </w:rPr>
      </w:pPr>
    </w:p>
    <w:p w14:paraId="4CADA127">
      <w:pPr>
        <w:pStyle w:val="8"/>
        <w:rPr>
          <w:spacing w:val="-2"/>
        </w:rPr>
      </w:pPr>
    </w:p>
    <w:p w14:paraId="0834603A">
      <w:pPr>
        <w:pStyle w:val="8"/>
        <w:rPr>
          <w:sz w:val="18"/>
        </w:rPr>
      </w:pPr>
    </w:p>
    <w:p w14:paraId="3992AF6D">
      <w:pPr>
        <w:pStyle w:val="8"/>
        <w:rPr>
          <w:sz w:val="18"/>
        </w:rPr>
      </w:pPr>
    </w:p>
    <w:p w14:paraId="26874C2E">
      <w:pPr>
        <w:pStyle w:val="8"/>
        <w:rPr>
          <w:sz w:val="18"/>
        </w:rPr>
      </w:pPr>
    </w:p>
    <w:p w14:paraId="1D0952DE">
      <w:pPr>
        <w:pStyle w:val="8"/>
        <w:rPr>
          <w:sz w:val="18"/>
        </w:rPr>
      </w:pPr>
    </w:p>
    <w:p w14:paraId="22087FA3">
      <w:pPr>
        <w:pStyle w:val="8"/>
        <w:rPr>
          <w:sz w:val="18"/>
        </w:rPr>
      </w:pPr>
    </w:p>
    <w:p w14:paraId="25A9E515">
      <w:pPr>
        <w:pStyle w:val="8"/>
        <w:rPr>
          <w:sz w:val="18"/>
        </w:rPr>
      </w:pPr>
    </w:p>
    <w:p w14:paraId="28CA1564">
      <w:pPr>
        <w:pStyle w:val="8"/>
        <w:rPr>
          <w:sz w:val="18"/>
        </w:rPr>
      </w:pPr>
    </w:p>
    <w:p w14:paraId="2ABD48DA">
      <w:pPr>
        <w:pStyle w:val="8"/>
        <w:rPr>
          <w:sz w:val="18"/>
        </w:rPr>
      </w:pPr>
    </w:p>
    <w:p w14:paraId="31A3FF2F">
      <w:pPr>
        <w:pStyle w:val="8"/>
        <w:rPr>
          <w:sz w:val="18"/>
        </w:rPr>
      </w:pPr>
    </w:p>
    <w:p w14:paraId="28CA9176">
      <w:pPr>
        <w:pStyle w:val="8"/>
        <w:rPr>
          <w:sz w:val="18"/>
        </w:rPr>
      </w:pPr>
    </w:p>
    <w:p w14:paraId="16A56DE6">
      <w:pPr>
        <w:pStyle w:val="8"/>
        <w:rPr>
          <w:sz w:val="18"/>
        </w:rPr>
      </w:pPr>
    </w:p>
    <w:p w14:paraId="1AB35440">
      <w:pPr>
        <w:pStyle w:val="8"/>
        <w:spacing w:before="69"/>
        <w:rPr>
          <w:sz w:val="18"/>
        </w:rPr>
      </w:pPr>
    </w:p>
    <w:p w14:paraId="7BD95C4F">
      <w:pPr>
        <w:ind w:left="968" w:right="963"/>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4-2 Data</w:t>
      </w:r>
      <w:r>
        <w:rPr>
          <w:rFonts w:ascii="Times New Roman"/>
          <w:i/>
          <w:spacing w:val="43"/>
          <w:sz w:val="18"/>
        </w:rPr>
        <w:t xml:space="preserve"> </w:t>
      </w:r>
      <w:r>
        <w:rPr>
          <w:rFonts w:ascii="Times New Roman"/>
          <w:i/>
          <w:sz w:val="18"/>
        </w:rPr>
        <w:t>Expression</w:t>
      </w:r>
      <w:r>
        <w:rPr>
          <w:rFonts w:ascii="Times New Roman"/>
          <w:i/>
          <w:spacing w:val="1"/>
          <w:sz w:val="18"/>
        </w:rPr>
        <w:t xml:space="preserve"> </w:t>
      </w:r>
      <w:r>
        <w:rPr>
          <w:rFonts w:ascii="Times New Roman"/>
          <w:i/>
          <w:sz w:val="18"/>
        </w:rPr>
        <w:t>of</w:t>
      </w:r>
      <w:r>
        <w:rPr>
          <w:rFonts w:ascii="Times New Roman"/>
          <w:i/>
          <w:spacing w:val="-3"/>
          <w:sz w:val="18"/>
        </w:rPr>
        <w:t xml:space="preserve"> </w:t>
      </w:r>
      <w:r>
        <w:rPr>
          <w:rFonts w:ascii="Times New Roman"/>
          <w:i/>
          <w:sz w:val="18"/>
        </w:rPr>
        <w:t>Glass</w:t>
      </w:r>
      <w:r>
        <w:rPr>
          <w:rFonts w:ascii="Times New Roman"/>
          <w:i/>
          <w:spacing w:val="-1"/>
          <w:sz w:val="18"/>
        </w:rPr>
        <w:t xml:space="preserve"> </w:t>
      </w:r>
      <w:r>
        <w:rPr>
          <w:rFonts w:ascii="Times New Roman"/>
          <w:i/>
          <w:spacing w:val="-4"/>
          <w:sz w:val="18"/>
        </w:rPr>
        <w:t>Code</w:t>
      </w:r>
    </w:p>
    <w:p w14:paraId="68F50209">
      <w:pPr>
        <w:pStyle w:val="8"/>
        <w:spacing w:before="79"/>
        <w:rPr>
          <w:i/>
          <w:sz w:val="18"/>
        </w:rPr>
      </w:pPr>
    </w:p>
    <w:p w14:paraId="206C5ED7">
      <w:pPr>
        <w:pStyle w:val="6"/>
        <w:numPr>
          <w:ilvl w:val="2"/>
          <w:numId w:val="1"/>
        </w:numPr>
        <w:tabs>
          <w:tab w:val="left" w:pos="1612"/>
        </w:tabs>
        <w:ind w:hanging="595"/>
      </w:pPr>
      <w:bookmarkStart w:id="67" w:name="_Toc6050"/>
      <w:r>
        <w:t xml:space="preserve">Job </w:t>
      </w:r>
      <w:r>
        <w:rPr>
          <w:spacing w:val="-4"/>
        </w:rPr>
        <w:t>Type</w:t>
      </w:r>
      <w:bookmarkEnd w:id="67"/>
    </w:p>
    <w:p w14:paraId="5E188D36">
      <w:pPr>
        <w:pStyle w:val="8"/>
        <w:spacing w:before="115"/>
        <w:ind w:left="1019" w:right="796"/>
      </w:pPr>
      <w:r>
        <w:t>Job</w:t>
      </w:r>
      <w:r>
        <w:rPr>
          <w:spacing w:val="-5"/>
        </w:rPr>
        <w:t xml:space="preserve"> </w:t>
      </w:r>
      <w:r>
        <w:t>Type</w:t>
      </w:r>
      <w:r>
        <w:rPr>
          <w:spacing w:val="-2"/>
        </w:rPr>
        <w:t xml:space="preserve"> </w:t>
      </w:r>
      <w:r>
        <w:t>is</w:t>
      </w:r>
      <w:r>
        <w:rPr>
          <w:spacing w:val="-4"/>
        </w:rPr>
        <w:t xml:space="preserve"> </w:t>
      </w:r>
      <w:r>
        <w:t>used</w:t>
      </w:r>
      <w:r>
        <w:rPr>
          <w:spacing w:val="-5"/>
        </w:rPr>
        <w:t xml:space="preserve"> </w:t>
      </w:r>
      <w:r>
        <w:t>to</w:t>
      </w:r>
      <w:r>
        <w:rPr>
          <w:spacing w:val="-2"/>
        </w:rPr>
        <w:t xml:space="preserve"> </w:t>
      </w:r>
      <w:r>
        <w:t>distinguish</w:t>
      </w:r>
      <w:r>
        <w:rPr>
          <w:spacing w:val="-4"/>
        </w:rPr>
        <w:t xml:space="preserve"> </w:t>
      </w:r>
      <w:r>
        <w:t>the</w:t>
      </w:r>
      <w:r>
        <w:rPr>
          <w:spacing w:val="-2"/>
        </w:rPr>
        <w:t xml:space="preserve"> </w:t>
      </w:r>
      <w:r>
        <w:t>kind</w:t>
      </w:r>
      <w:r>
        <w:rPr>
          <w:spacing w:val="-5"/>
        </w:rPr>
        <w:t xml:space="preserve"> </w:t>
      </w:r>
      <w:r>
        <w:t>of</w:t>
      </w:r>
      <w:r>
        <w:rPr>
          <w:spacing w:val="-2"/>
        </w:rPr>
        <w:t xml:space="preserve"> </w:t>
      </w:r>
      <w:r>
        <w:t>cassette</w:t>
      </w:r>
      <w:r>
        <w:rPr>
          <w:spacing w:val="-2"/>
        </w:rPr>
        <w:t xml:space="preserve"> </w:t>
      </w:r>
      <w:r>
        <w:t>or</w:t>
      </w:r>
      <w:r>
        <w:rPr>
          <w:spacing w:val="-4"/>
        </w:rPr>
        <w:t xml:space="preserve"> </w:t>
      </w:r>
      <w:r>
        <w:t>glass.</w:t>
      </w:r>
      <w:r>
        <w:rPr>
          <w:spacing w:val="-2"/>
        </w:rPr>
        <w:t xml:space="preserve"> </w:t>
      </w:r>
      <w:r>
        <w:t>It</w:t>
      </w:r>
      <w:r>
        <w:rPr>
          <w:spacing w:val="-1"/>
        </w:rPr>
        <w:t xml:space="preserve"> </w:t>
      </w:r>
      <w:r>
        <w:t>consists</w:t>
      </w:r>
      <w:r>
        <w:rPr>
          <w:spacing w:val="-2"/>
        </w:rPr>
        <w:t xml:space="preserve"> </w:t>
      </w:r>
      <w:r>
        <w:t>of</w:t>
      </w:r>
      <w:r>
        <w:rPr>
          <w:spacing w:val="-1"/>
        </w:rPr>
        <w:t xml:space="preserve"> </w:t>
      </w:r>
      <w:r>
        <w:t>Normal,</w:t>
      </w:r>
      <w:r>
        <w:rPr>
          <w:spacing w:val="-2"/>
        </w:rPr>
        <w:t xml:space="preserve"> </w:t>
      </w:r>
      <w:r>
        <w:t>Dummy</w:t>
      </w:r>
      <w:r>
        <w:rPr>
          <w:spacing w:val="-5"/>
        </w:rPr>
        <w:t xml:space="preserve"> </w:t>
      </w:r>
      <w:r>
        <w:t>and</w:t>
      </w:r>
      <w:r>
        <w:rPr>
          <w:spacing w:val="-2"/>
        </w:rPr>
        <w:t xml:space="preserve"> </w:t>
      </w:r>
      <w:r>
        <w:t>so</w:t>
      </w:r>
      <w:r>
        <w:rPr>
          <w:spacing w:val="-2"/>
        </w:rPr>
        <w:t xml:space="preserve"> </w:t>
      </w:r>
      <w:r>
        <w:t>on. Normally, glass is sorted to the cassette according to the Job Type of it.</w:t>
      </w:r>
    </w:p>
    <w:p w14:paraId="42BC31AD">
      <w:pPr>
        <w:pStyle w:val="8"/>
        <w:spacing w:before="61"/>
        <w:ind w:left="1019"/>
        <w:rPr>
          <w:rFonts w:eastAsia="宋体"/>
          <w:spacing w:val="-4"/>
          <w:lang w:eastAsia="zh-CN"/>
        </w:rPr>
      </w:pPr>
      <w:r>
        <w:t>Job</w:t>
      </w:r>
      <w:r>
        <w:rPr>
          <w:spacing w:val="-2"/>
        </w:rPr>
        <w:t xml:space="preserve"> </w:t>
      </w:r>
      <w:r>
        <w:t>type</w:t>
      </w:r>
      <w:r>
        <w:rPr>
          <w:spacing w:val="-4"/>
        </w:rPr>
        <w:t xml:space="preserve"> </w:t>
      </w:r>
      <w:r>
        <w:t>is</w:t>
      </w:r>
      <w:r>
        <w:rPr>
          <w:spacing w:val="-2"/>
        </w:rPr>
        <w:t xml:space="preserve"> </w:t>
      </w:r>
      <w:r>
        <w:t>distinguish</w:t>
      </w:r>
      <w:r>
        <w:rPr>
          <w:spacing w:val="-2"/>
        </w:rPr>
        <w:t xml:space="preserve"> </w:t>
      </w:r>
      <w:r>
        <w:t>by</w:t>
      </w:r>
      <w:r>
        <w:rPr>
          <w:spacing w:val="-4"/>
        </w:rPr>
        <w:t xml:space="preserve"> </w:t>
      </w:r>
      <w:r>
        <w:t>dispatching</w:t>
      </w:r>
      <w:r>
        <w:rPr>
          <w:spacing w:val="-7"/>
        </w:rPr>
        <w:t xml:space="preserve"> </w:t>
      </w:r>
      <w:r>
        <w:t>job</w:t>
      </w:r>
      <w:r>
        <w:rPr>
          <w:spacing w:val="-5"/>
        </w:rPr>
        <w:t xml:space="preserve"> </w:t>
      </w:r>
      <w:r>
        <w:t>type</w:t>
      </w:r>
      <w:r>
        <w:rPr>
          <w:spacing w:val="-2"/>
        </w:rPr>
        <w:t xml:space="preserve"> </w:t>
      </w:r>
      <w:r>
        <w:t>or</w:t>
      </w:r>
      <w:r>
        <w:rPr>
          <w:spacing w:val="-1"/>
        </w:rPr>
        <w:t xml:space="preserve"> </w:t>
      </w:r>
      <w:r>
        <w:t>Glass</w:t>
      </w:r>
      <w:r>
        <w:rPr>
          <w:spacing w:val="-3"/>
        </w:rPr>
        <w:t xml:space="preserve"> </w:t>
      </w:r>
      <w:r>
        <w:t>job</w:t>
      </w:r>
      <w:r>
        <w:rPr>
          <w:spacing w:val="-1"/>
        </w:rPr>
        <w:t xml:space="preserve"> </w:t>
      </w:r>
      <w:r>
        <w:t>type</w:t>
      </w:r>
      <w:r>
        <w:rPr>
          <w:spacing w:val="-2"/>
        </w:rPr>
        <w:t xml:space="preserve"> </w:t>
      </w:r>
      <w:r>
        <w:t>or</w:t>
      </w:r>
      <w:r>
        <w:rPr>
          <w:spacing w:val="-1"/>
        </w:rPr>
        <w:t xml:space="preserve"> </w:t>
      </w:r>
      <w:r>
        <w:t>Panel</w:t>
      </w:r>
      <w:r>
        <w:rPr>
          <w:spacing w:val="-4"/>
        </w:rPr>
        <w:t xml:space="preserve"> </w:t>
      </w:r>
      <w:r>
        <w:t>job</w:t>
      </w:r>
      <w:r>
        <w:rPr>
          <w:spacing w:val="-1"/>
        </w:rPr>
        <w:t xml:space="preserve"> </w:t>
      </w:r>
      <w:r>
        <w:rPr>
          <w:spacing w:val="-4"/>
        </w:rPr>
        <w:t>type</w:t>
      </w:r>
      <w:r>
        <w:rPr>
          <w:rFonts w:hint="eastAsia" w:eastAsia="宋体"/>
          <w:spacing w:val="-4"/>
          <w:lang w:eastAsia="zh-CN"/>
        </w:rPr>
        <w:t>.</w:t>
      </w:r>
      <w:bookmarkStart w:id="68" w:name="_Toc7488"/>
    </w:p>
    <w:p w14:paraId="6E4344AC">
      <w:pPr>
        <w:pStyle w:val="8"/>
        <w:spacing w:before="61"/>
        <w:ind w:left="1019"/>
        <w:rPr>
          <w:rFonts w:eastAsia="宋体"/>
          <w:lang w:eastAsia="zh-CN"/>
        </w:rPr>
      </w:pPr>
    </w:p>
    <w:p w14:paraId="12D05C2D">
      <w:pPr>
        <w:pStyle w:val="6"/>
        <w:numPr>
          <w:ilvl w:val="2"/>
          <w:numId w:val="1"/>
        </w:numPr>
        <w:tabs>
          <w:tab w:val="left" w:pos="1612"/>
        </w:tabs>
        <w:ind w:hanging="595"/>
      </w:pPr>
      <w:r>
        <w:t xml:space="preserve"> Dummy Type</w:t>
      </w:r>
      <w:bookmarkEnd w:id="68"/>
    </w:p>
    <w:p w14:paraId="79036B5A">
      <w:pPr>
        <w:pStyle w:val="8"/>
        <w:spacing w:before="115"/>
        <w:ind w:left="1017" w:right="546"/>
      </w:pPr>
      <w:r>
        <w:t>There</w:t>
      </w:r>
      <w:r>
        <w:rPr>
          <w:spacing w:val="-4"/>
        </w:rPr>
        <w:t xml:space="preserve"> </w:t>
      </w:r>
      <w:r>
        <w:t>are</w:t>
      </w:r>
      <w:r>
        <w:rPr>
          <w:spacing w:val="-4"/>
        </w:rPr>
        <w:t xml:space="preserve"> </w:t>
      </w:r>
      <w:r>
        <w:t>various</w:t>
      </w:r>
      <w:r>
        <w:rPr>
          <w:spacing w:val="-2"/>
        </w:rPr>
        <w:t xml:space="preserve"> </w:t>
      </w:r>
      <w:r>
        <w:t>types</w:t>
      </w:r>
      <w:r>
        <w:rPr>
          <w:spacing w:val="-2"/>
        </w:rPr>
        <w:t xml:space="preserve"> </w:t>
      </w:r>
      <w:r>
        <w:t>of</w:t>
      </w:r>
      <w:r>
        <w:rPr>
          <w:spacing w:val="-4"/>
        </w:rPr>
        <w:t xml:space="preserve"> </w:t>
      </w:r>
      <w:r>
        <w:t>Dummy</w:t>
      </w:r>
      <w:r>
        <w:rPr>
          <w:spacing w:val="-3"/>
        </w:rPr>
        <w:t xml:space="preserve"> </w:t>
      </w:r>
      <w:r>
        <w:t>Glasses</w:t>
      </w:r>
      <w:r>
        <w:rPr>
          <w:spacing w:val="-2"/>
        </w:rPr>
        <w:t xml:space="preserve"> </w:t>
      </w:r>
      <w:r>
        <w:t>according</w:t>
      </w:r>
      <w:r>
        <w:rPr>
          <w:spacing w:val="-5"/>
        </w:rPr>
        <w:t xml:space="preserve"> </w:t>
      </w:r>
      <w:r>
        <w:t>to</w:t>
      </w:r>
      <w:r>
        <w:rPr>
          <w:spacing w:val="-2"/>
        </w:rPr>
        <w:t xml:space="preserve"> </w:t>
      </w:r>
      <w:r>
        <w:t>its</w:t>
      </w:r>
      <w:r>
        <w:rPr>
          <w:spacing w:val="-2"/>
        </w:rPr>
        <w:t xml:space="preserve"> </w:t>
      </w:r>
      <w:r>
        <w:t>purpose</w:t>
      </w:r>
      <w:r>
        <w:rPr>
          <w:spacing w:val="-2"/>
        </w:rPr>
        <w:t xml:space="preserve"> </w:t>
      </w:r>
      <w:r>
        <w:t>of</w:t>
      </w:r>
      <w:r>
        <w:rPr>
          <w:spacing w:val="-2"/>
        </w:rPr>
        <w:t xml:space="preserve"> </w:t>
      </w:r>
      <w:r>
        <w:t>exist.</w:t>
      </w:r>
      <w:r>
        <w:rPr>
          <w:spacing w:val="-5"/>
        </w:rPr>
        <w:t xml:space="preserve"> </w:t>
      </w:r>
      <w:r>
        <w:t>This</w:t>
      </w:r>
      <w:r>
        <w:rPr>
          <w:spacing w:val="-4"/>
        </w:rPr>
        <w:t xml:space="preserve"> </w:t>
      </w:r>
      <w:r>
        <w:t>is</w:t>
      </w:r>
      <w:r>
        <w:rPr>
          <w:spacing w:val="-2"/>
        </w:rPr>
        <w:t xml:space="preserve"> </w:t>
      </w:r>
      <w:r>
        <w:t>to</w:t>
      </w:r>
      <w:r>
        <w:rPr>
          <w:spacing w:val="-2"/>
        </w:rPr>
        <w:t xml:space="preserve"> </w:t>
      </w:r>
      <w:r>
        <w:t>indicates</w:t>
      </w:r>
      <w:r>
        <w:rPr>
          <w:spacing w:val="-2"/>
        </w:rPr>
        <w:t xml:space="preserve"> </w:t>
      </w:r>
      <w:r>
        <w:t>the</w:t>
      </w:r>
      <w:r>
        <w:rPr>
          <w:spacing w:val="-4"/>
        </w:rPr>
        <w:t xml:space="preserve"> </w:t>
      </w:r>
      <w:r>
        <w:t>type</w:t>
      </w:r>
      <w:r>
        <w:rPr>
          <w:spacing w:val="-2"/>
        </w:rPr>
        <w:t xml:space="preserve"> </w:t>
      </w:r>
      <w:r>
        <w:t>of Dummy for a specific Dummy Glass.</w:t>
      </w:r>
    </w:p>
    <w:p w14:paraId="3158BC0B">
      <w:pPr>
        <w:pStyle w:val="8"/>
        <w:spacing w:before="82"/>
        <w:ind w:left="1017"/>
      </w:pPr>
      <w:r>
        <w:t>When</w:t>
      </w:r>
      <w:r>
        <w:rPr>
          <w:spacing w:val="-6"/>
        </w:rPr>
        <w:t xml:space="preserve"> </w:t>
      </w:r>
      <w:r>
        <w:t>‘Job</w:t>
      </w:r>
      <w:r>
        <w:rPr>
          <w:spacing w:val="-5"/>
        </w:rPr>
        <w:t xml:space="preserve"> </w:t>
      </w:r>
      <w:r>
        <w:t>Type’</w:t>
      </w:r>
      <w:r>
        <w:rPr>
          <w:spacing w:val="-3"/>
        </w:rPr>
        <w:t xml:space="preserve"> </w:t>
      </w:r>
      <w:r>
        <w:t>is</w:t>
      </w:r>
      <w:r>
        <w:rPr>
          <w:spacing w:val="-4"/>
        </w:rPr>
        <w:t xml:space="preserve"> </w:t>
      </w:r>
      <w:r>
        <w:t>‘Dummy’,</w:t>
      </w:r>
      <w:r>
        <w:rPr>
          <w:spacing w:val="-3"/>
        </w:rPr>
        <w:t xml:space="preserve"> </w:t>
      </w:r>
      <w:r>
        <w:t>this</w:t>
      </w:r>
      <w:r>
        <w:rPr>
          <w:spacing w:val="-2"/>
        </w:rPr>
        <w:t xml:space="preserve"> </w:t>
      </w:r>
      <w:r>
        <w:t>value</w:t>
      </w:r>
      <w:r>
        <w:rPr>
          <w:spacing w:val="-3"/>
        </w:rPr>
        <w:t xml:space="preserve"> </w:t>
      </w:r>
      <w:r>
        <w:t>should</w:t>
      </w:r>
      <w:r>
        <w:rPr>
          <w:spacing w:val="-2"/>
        </w:rPr>
        <w:t xml:space="preserve"> </w:t>
      </w:r>
      <w:r>
        <w:t>be</w:t>
      </w:r>
      <w:r>
        <w:rPr>
          <w:spacing w:val="-3"/>
        </w:rPr>
        <w:t xml:space="preserve"> </w:t>
      </w:r>
      <w:r>
        <w:t>set</w:t>
      </w:r>
      <w:r>
        <w:rPr>
          <w:spacing w:val="-1"/>
        </w:rPr>
        <w:t xml:space="preserve"> </w:t>
      </w:r>
      <w:r>
        <w:t>by</w:t>
      </w:r>
      <w:r>
        <w:rPr>
          <w:spacing w:val="-5"/>
        </w:rPr>
        <w:t xml:space="preserve"> </w:t>
      </w:r>
      <w:r>
        <w:rPr>
          <w:spacing w:val="-2"/>
        </w:rPr>
        <w:t>Host.</w:t>
      </w:r>
    </w:p>
    <w:p w14:paraId="5D68A2D5">
      <w:pPr>
        <w:pStyle w:val="8"/>
        <w:spacing w:before="187" w:after="1"/>
        <w:rPr>
          <w:sz w:val="20"/>
        </w:rPr>
      </w:pPr>
    </w:p>
    <w:tbl>
      <w:tblPr>
        <w:tblStyle w:val="22"/>
        <w:tblW w:w="0" w:type="auto"/>
        <w:tblInd w:w="10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93"/>
        <w:gridCol w:w="1629"/>
        <w:gridCol w:w="1629"/>
        <w:gridCol w:w="3259"/>
      </w:tblGrid>
      <w:tr w14:paraId="1FD913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shd w:val="clear" w:color="auto" w:fill="C2D59B"/>
          </w:tcPr>
          <w:p w14:paraId="3618804C">
            <w:pPr>
              <w:pStyle w:val="24"/>
              <w:spacing w:line="206" w:lineRule="exact"/>
              <w:ind w:left="854"/>
              <w:rPr>
                <w:b/>
                <w:sz w:val="16"/>
              </w:rPr>
            </w:pPr>
            <w:r>
              <w:rPr>
                <w:b/>
                <w:sz w:val="16"/>
              </w:rPr>
              <w:t>Dummy</w:t>
            </w:r>
            <w:r>
              <w:rPr>
                <w:b/>
                <w:spacing w:val="-8"/>
                <w:sz w:val="16"/>
              </w:rPr>
              <w:t xml:space="preserve"> </w:t>
            </w:r>
            <w:r>
              <w:rPr>
                <w:b/>
                <w:spacing w:val="-4"/>
                <w:sz w:val="16"/>
              </w:rPr>
              <w:t>Type</w:t>
            </w:r>
          </w:p>
        </w:tc>
        <w:tc>
          <w:tcPr>
            <w:tcW w:w="1629" w:type="dxa"/>
            <w:shd w:val="clear" w:color="auto" w:fill="C2D59B"/>
          </w:tcPr>
          <w:p w14:paraId="65B323E1">
            <w:pPr>
              <w:pStyle w:val="24"/>
              <w:spacing w:line="206" w:lineRule="exact"/>
              <w:ind w:left="8" w:right="2"/>
              <w:jc w:val="center"/>
              <w:rPr>
                <w:b/>
                <w:sz w:val="16"/>
              </w:rPr>
            </w:pPr>
            <w:r>
              <w:rPr>
                <w:b/>
                <w:spacing w:val="-2"/>
                <w:sz w:val="16"/>
              </w:rPr>
              <w:t>Value</w:t>
            </w:r>
          </w:p>
        </w:tc>
        <w:tc>
          <w:tcPr>
            <w:tcW w:w="1629" w:type="dxa"/>
            <w:shd w:val="clear" w:color="auto" w:fill="C2D59B"/>
          </w:tcPr>
          <w:p w14:paraId="61CAB4F7">
            <w:pPr>
              <w:pStyle w:val="24"/>
              <w:spacing w:line="206" w:lineRule="exact"/>
              <w:ind w:left="8"/>
              <w:jc w:val="center"/>
              <w:rPr>
                <w:b/>
                <w:sz w:val="16"/>
              </w:rPr>
            </w:pPr>
            <w:r>
              <w:rPr>
                <w:b/>
                <w:spacing w:val="-2"/>
                <w:sz w:val="16"/>
              </w:rPr>
              <w:t>Format</w:t>
            </w:r>
          </w:p>
        </w:tc>
        <w:tc>
          <w:tcPr>
            <w:tcW w:w="3259" w:type="dxa"/>
            <w:shd w:val="clear" w:color="auto" w:fill="C2D59B"/>
          </w:tcPr>
          <w:p w14:paraId="6ACB9FCF">
            <w:pPr>
              <w:pStyle w:val="24"/>
              <w:spacing w:line="206" w:lineRule="exact"/>
              <w:ind w:left="7"/>
              <w:jc w:val="center"/>
              <w:rPr>
                <w:b/>
                <w:sz w:val="16"/>
              </w:rPr>
            </w:pPr>
            <w:r>
              <w:rPr>
                <w:b/>
                <w:sz w:val="16"/>
              </w:rPr>
              <w:t>EAS</w:t>
            </w:r>
            <w:r>
              <w:rPr>
                <w:b/>
                <w:spacing w:val="-5"/>
                <w:sz w:val="16"/>
              </w:rPr>
              <w:t xml:space="preserve"> </w:t>
            </w:r>
            <w:r>
              <w:rPr>
                <w:b/>
                <w:sz w:val="16"/>
              </w:rPr>
              <w:t>Map</w:t>
            </w:r>
            <w:r>
              <w:rPr>
                <w:b/>
                <w:spacing w:val="-1"/>
                <w:sz w:val="16"/>
              </w:rPr>
              <w:t xml:space="preserve"> </w:t>
            </w:r>
            <w:r>
              <w:rPr>
                <w:b/>
                <w:spacing w:val="-4"/>
                <w:sz w:val="16"/>
              </w:rPr>
              <w:t>Down</w:t>
            </w:r>
          </w:p>
        </w:tc>
      </w:tr>
      <w:tr w14:paraId="4C6BCC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43EA4F20">
            <w:pPr>
              <w:pStyle w:val="24"/>
              <w:spacing w:line="206" w:lineRule="exact"/>
              <w:ind w:left="105"/>
              <w:rPr>
                <w:sz w:val="16"/>
              </w:rPr>
            </w:pPr>
            <w:r>
              <w:rPr>
                <w:sz w:val="16"/>
              </w:rPr>
              <w:t>General</w:t>
            </w:r>
            <w:r>
              <w:rPr>
                <w:spacing w:val="-7"/>
                <w:sz w:val="16"/>
              </w:rPr>
              <w:t xml:space="preserve"> </w:t>
            </w:r>
            <w:r>
              <w:rPr>
                <w:spacing w:val="-2"/>
                <w:sz w:val="16"/>
              </w:rPr>
              <w:t>Dummy</w:t>
            </w:r>
          </w:p>
        </w:tc>
        <w:tc>
          <w:tcPr>
            <w:tcW w:w="1629" w:type="dxa"/>
          </w:tcPr>
          <w:p w14:paraId="6349BB92">
            <w:pPr>
              <w:pStyle w:val="24"/>
              <w:spacing w:line="206" w:lineRule="exact"/>
              <w:ind w:left="8" w:right="1"/>
              <w:jc w:val="center"/>
              <w:rPr>
                <w:sz w:val="16"/>
              </w:rPr>
            </w:pPr>
            <w:r>
              <w:rPr>
                <w:spacing w:val="-10"/>
                <w:sz w:val="16"/>
              </w:rPr>
              <w:t>1</w:t>
            </w:r>
          </w:p>
        </w:tc>
        <w:tc>
          <w:tcPr>
            <w:tcW w:w="1629" w:type="dxa"/>
          </w:tcPr>
          <w:p w14:paraId="25AD5247">
            <w:pPr>
              <w:pStyle w:val="24"/>
              <w:spacing w:line="206" w:lineRule="exact"/>
              <w:ind w:left="8" w:right="2"/>
              <w:jc w:val="center"/>
              <w:rPr>
                <w:sz w:val="16"/>
              </w:rPr>
            </w:pPr>
            <w:r>
              <w:rPr>
                <w:spacing w:val="-5"/>
                <w:sz w:val="16"/>
              </w:rPr>
              <w:t>INT</w:t>
            </w:r>
          </w:p>
        </w:tc>
        <w:tc>
          <w:tcPr>
            <w:tcW w:w="3259" w:type="dxa"/>
          </w:tcPr>
          <w:p w14:paraId="3A48A3FC">
            <w:pPr>
              <w:pStyle w:val="24"/>
              <w:spacing w:line="206" w:lineRule="exact"/>
              <w:ind w:left="107"/>
              <w:rPr>
                <w:sz w:val="16"/>
              </w:rPr>
            </w:pPr>
            <w:r>
              <w:rPr>
                <w:spacing w:val="-2"/>
                <w:sz w:val="16"/>
              </w:rPr>
              <w:t>General</w:t>
            </w:r>
          </w:p>
        </w:tc>
      </w:tr>
      <w:tr w14:paraId="61010F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105AC6C5">
            <w:pPr>
              <w:pStyle w:val="24"/>
              <w:spacing w:line="206" w:lineRule="exact"/>
              <w:ind w:left="105"/>
              <w:rPr>
                <w:sz w:val="16"/>
              </w:rPr>
            </w:pPr>
            <w:r>
              <w:rPr>
                <w:sz w:val="16"/>
              </w:rPr>
              <w:t>QC</w:t>
            </w:r>
            <w:r>
              <w:rPr>
                <w:spacing w:val="-5"/>
                <w:sz w:val="16"/>
              </w:rPr>
              <w:t xml:space="preserve"> </w:t>
            </w:r>
            <w:r>
              <w:rPr>
                <w:spacing w:val="-2"/>
                <w:sz w:val="16"/>
              </w:rPr>
              <w:t>Dummy</w:t>
            </w:r>
          </w:p>
        </w:tc>
        <w:tc>
          <w:tcPr>
            <w:tcW w:w="1629" w:type="dxa"/>
          </w:tcPr>
          <w:p w14:paraId="36ED3968">
            <w:pPr>
              <w:pStyle w:val="24"/>
              <w:spacing w:line="206" w:lineRule="exact"/>
              <w:ind w:left="8" w:right="1"/>
              <w:jc w:val="center"/>
              <w:rPr>
                <w:sz w:val="16"/>
              </w:rPr>
            </w:pPr>
            <w:r>
              <w:rPr>
                <w:spacing w:val="-10"/>
                <w:sz w:val="16"/>
              </w:rPr>
              <w:t>2</w:t>
            </w:r>
          </w:p>
        </w:tc>
        <w:tc>
          <w:tcPr>
            <w:tcW w:w="1629" w:type="dxa"/>
          </w:tcPr>
          <w:p w14:paraId="50F98672">
            <w:pPr>
              <w:pStyle w:val="24"/>
              <w:spacing w:line="206" w:lineRule="exact"/>
              <w:ind w:left="8" w:right="2"/>
              <w:jc w:val="center"/>
              <w:rPr>
                <w:sz w:val="16"/>
              </w:rPr>
            </w:pPr>
            <w:r>
              <w:rPr>
                <w:spacing w:val="-5"/>
                <w:sz w:val="16"/>
              </w:rPr>
              <w:t>INT</w:t>
            </w:r>
          </w:p>
        </w:tc>
        <w:tc>
          <w:tcPr>
            <w:tcW w:w="3259" w:type="dxa"/>
          </w:tcPr>
          <w:p w14:paraId="30DE2BD6">
            <w:pPr>
              <w:pStyle w:val="24"/>
              <w:rPr>
                <w:rFonts w:ascii="Times New Roman"/>
                <w:sz w:val="18"/>
              </w:rPr>
            </w:pPr>
          </w:p>
        </w:tc>
      </w:tr>
      <w:tr w14:paraId="561EE0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4A34DC15">
            <w:pPr>
              <w:pStyle w:val="24"/>
              <w:spacing w:line="206" w:lineRule="exact"/>
              <w:ind w:left="105"/>
              <w:rPr>
                <w:sz w:val="16"/>
              </w:rPr>
            </w:pPr>
            <w:r>
              <w:rPr>
                <w:sz w:val="16"/>
              </w:rPr>
              <w:t>Through</w:t>
            </w:r>
            <w:r>
              <w:rPr>
                <w:spacing w:val="-9"/>
                <w:sz w:val="16"/>
              </w:rPr>
              <w:t xml:space="preserve"> </w:t>
            </w:r>
            <w:r>
              <w:rPr>
                <w:spacing w:val="-2"/>
                <w:sz w:val="16"/>
              </w:rPr>
              <w:t>Dummy</w:t>
            </w:r>
          </w:p>
        </w:tc>
        <w:tc>
          <w:tcPr>
            <w:tcW w:w="1629" w:type="dxa"/>
          </w:tcPr>
          <w:p w14:paraId="690B717C">
            <w:pPr>
              <w:pStyle w:val="24"/>
              <w:spacing w:line="206" w:lineRule="exact"/>
              <w:ind w:left="8" w:right="1"/>
              <w:jc w:val="center"/>
              <w:rPr>
                <w:sz w:val="16"/>
              </w:rPr>
            </w:pPr>
            <w:r>
              <w:rPr>
                <w:spacing w:val="-10"/>
                <w:sz w:val="16"/>
              </w:rPr>
              <w:t>3</w:t>
            </w:r>
          </w:p>
        </w:tc>
        <w:tc>
          <w:tcPr>
            <w:tcW w:w="1629" w:type="dxa"/>
          </w:tcPr>
          <w:p w14:paraId="1D70C10F">
            <w:pPr>
              <w:pStyle w:val="24"/>
              <w:spacing w:line="206" w:lineRule="exact"/>
              <w:ind w:left="8" w:right="2"/>
              <w:jc w:val="center"/>
              <w:rPr>
                <w:sz w:val="16"/>
              </w:rPr>
            </w:pPr>
            <w:r>
              <w:rPr>
                <w:spacing w:val="-5"/>
                <w:sz w:val="16"/>
              </w:rPr>
              <w:t>INT</w:t>
            </w:r>
          </w:p>
        </w:tc>
        <w:tc>
          <w:tcPr>
            <w:tcW w:w="3259" w:type="dxa"/>
          </w:tcPr>
          <w:p w14:paraId="20A93333">
            <w:pPr>
              <w:pStyle w:val="24"/>
              <w:rPr>
                <w:rFonts w:ascii="Times New Roman"/>
                <w:sz w:val="18"/>
              </w:rPr>
            </w:pPr>
          </w:p>
        </w:tc>
      </w:tr>
      <w:tr w14:paraId="67D81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05F06DDF">
            <w:pPr>
              <w:pStyle w:val="24"/>
              <w:spacing w:line="206" w:lineRule="exact"/>
              <w:ind w:left="105"/>
              <w:rPr>
                <w:sz w:val="16"/>
              </w:rPr>
            </w:pPr>
            <w:r>
              <w:rPr>
                <w:sz w:val="16"/>
              </w:rPr>
              <w:t>Mask</w:t>
            </w:r>
            <w:r>
              <w:rPr>
                <w:spacing w:val="-3"/>
                <w:sz w:val="16"/>
              </w:rPr>
              <w:t xml:space="preserve"> </w:t>
            </w:r>
            <w:r>
              <w:rPr>
                <w:spacing w:val="-2"/>
                <w:sz w:val="16"/>
              </w:rPr>
              <w:t>Dummy</w:t>
            </w:r>
          </w:p>
        </w:tc>
        <w:tc>
          <w:tcPr>
            <w:tcW w:w="1629" w:type="dxa"/>
          </w:tcPr>
          <w:p w14:paraId="79A44CE3">
            <w:pPr>
              <w:pStyle w:val="24"/>
              <w:spacing w:line="206" w:lineRule="exact"/>
              <w:ind w:left="8" w:right="1"/>
              <w:jc w:val="center"/>
              <w:rPr>
                <w:sz w:val="16"/>
              </w:rPr>
            </w:pPr>
            <w:r>
              <w:rPr>
                <w:spacing w:val="-10"/>
                <w:sz w:val="16"/>
              </w:rPr>
              <w:t>4</w:t>
            </w:r>
          </w:p>
        </w:tc>
        <w:tc>
          <w:tcPr>
            <w:tcW w:w="1629" w:type="dxa"/>
          </w:tcPr>
          <w:p w14:paraId="6DE5BC30">
            <w:pPr>
              <w:pStyle w:val="24"/>
              <w:spacing w:line="206" w:lineRule="exact"/>
              <w:ind w:left="8" w:right="2"/>
              <w:jc w:val="center"/>
              <w:rPr>
                <w:sz w:val="16"/>
              </w:rPr>
            </w:pPr>
            <w:r>
              <w:rPr>
                <w:spacing w:val="-5"/>
                <w:sz w:val="16"/>
              </w:rPr>
              <w:t>INT</w:t>
            </w:r>
          </w:p>
        </w:tc>
        <w:tc>
          <w:tcPr>
            <w:tcW w:w="3259" w:type="dxa"/>
          </w:tcPr>
          <w:p w14:paraId="3DCDFA94">
            <w:pPr>
              <w:pStyle w:val="24"/>
              <w:rPr>
                <w:rFonts w:ascii="Times New Roman"/>
                <w:sz w:val="18"/>
              </w:rPr>
            </w:pPr>
          </w:p>
        </w:tc>
      </w:tr>
      <w:tr w14:paraId="703664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4AEA9749">
            <w:pPr>
              <w:pStyle w:val="24"/>
              <w:spacing w:line="206" w:lineRule="exact"/>
              <w:ind w:left="105"/>
              <w:rPr>
                <w:sz w:val="16"/>
              </w:rPr>
            </w:pPr>
            <w:r>
              <w:rPr>
                <w:sz w:val="16"/>
              </w:rPr>
              <w:t>Screen</w:t>
            </w:r>
            <w:r>
              <w:rPr>
                <w:spacing w:val="-6"/>
                <w:sz w:val="16"/>
              </w:rPr>
              <w:t xml:space="preserve"> </w:t>
            </w:r>
            <w:r>
              <w:rPr>
                <w:spacing w:val="-2"/>
                <w:sz w:val="16"/>
              </w:rPr>
              <w:t>Dummy</w:t>
            </w:r>
          </w:p>
        </w:tc>
        <w:tc>
          <w:tcPr>
            <w:tcW w:w="1629" w:type="dxa"/>
          </w:tcPr>
          <w:p w14:paraId="3D7E0DAC">
            <w:pPr>
              <w:pStyle w:val="24"/>
              <w:spacing w:line="206" w:lineRule="exact"/>
              <w:ind w:left="8" w:right="1"/>
              <w:jc w:val="center"/>
              <w:rPr>
                <w:sz w:val="16"/>
              </w:rPr>
            </w:pPr>
            <w:r>
              <w:rPr>
                <w:spacing w:val="-10"/>
                <w:sz w:val="16"/>
              </w:rPr>
              <w:t>5</w:t>
            </w:r>
          </w:p>
        </w:tc>
        <w:tc>
          <w:tcPr>
            <w:tcW w:w="1629" w:type="dxa"/>
          </w:tcPr>
          <w:p w14:paraId="6D1AF8D7">
            <w:pPr>
              <w:pStyle w:val="24"/>
              <w:spacing w:line="206" w:lineRule="exact"/>
              <w:ind w:left="8" w:right="2"/>
              <w:jc w:val="center"/>
              <w:rPr>
                <w:sz w:val="16"/>
              </w:rPr>
            </w:pPr>
            <w:r>
              <w:rPr>
                <w:spacing w:val="-5"/>
                <w:sz w:val="16"/>
              </w:rPr>
              <w:t>INT</w:t>
            </w:r>
          </w:p>
        </w:tc>
        <w:tc>
          <w:tcPr>
            <w:tcW w:w="3259" w:type="dxa"/>
          </w:tcPr>
          <w:p w14:paraId="6C8A868E">
            <w:pPr>
              <w:pStyle w:val="24"/>
              <w:rPr>
                <w:rFonts w:ascii="Times New Roman"/>
                <w:sz w:val="18"/>
              </w:rPr>
            </w:pPr>
          </w:p>
        </w:tc>
      </w:tr>
      <w:tr w14:paraId="5093BB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0B7B163D">
            <w:pPr>
              <w:pStyle w:val="24"/>
              <w:spacing w:line="206" w:lineRule="exact"/>
              <w:ind w:left="105"/>
              <w:rPr>
                <w:sz w:val="16"/>
              </w:rPr>
            </w:pPr>
            <w:r>
              <w:rPr>
                <w:sz w:val="16"/>
              </w:rPr>
              <w:t>ODF</w:t>
            </w:r>
            <w:r>
              <w:rPr>
                <w:spacing w:val="-5"/>
                <w:sz w:val="16"/>
              </w:rPr>
              <w:t xml:space="preserve"> </w:t>
            </w:r>
            <w:r>
              <w:rPr>
                <w:sz w:val="16"/>
              </w:rPr>
              <w:t>Seal</w:t>
            </w:r>
            <w:r>
              <w:rPr>
                <w:spacing w:val="-3"/>
                <w:sz w:val="16"/>
              </w:rPr>
              <w:t xml:space="preserve"> </w:t>
            </w:r>
            <w:r>
              <w:rPr>
                <w:spacing w:val="-2"/>
                <w:sz w:val="16"/>
              </w:rPr>
              <w:t>Dummy</w:t>
            </w:r>
          </w:p>
        </w:tc>
        <w:tc>
          <w:tcPr>
            <w:tcW w:w="1629" w:type="dxa"/>
          </w:tcPr>
          <w:p w14:paraId="64DB3002">
            <w:pPr>
              <w:pStyle w:val="24"/>
              <w:spacing w:line="206" w:lineRule="exact"/>
              <w:ind w:left="8" w:right="1"/>
              <w:jc w:val="center"/>
              <w:rPr>
                <w:sz w:val="16"/>
              </w:rPr>
            </w:pPr>
            <w:r>
              <w:rPr>
                <w:spacing w:val="-10"/>
                <w:sz w:val="16"/>
              </w:rPr>
              <w:t>6</w:t>
            </w:r>
          </w:p>
        </w:tc>
        <w:tc>
          <w:tcPr>
            <w:tcW w:w="1629" w:type="dxa"/>
          </w:tcPr>
          <w:p w14:paraId="786D1355">
            <w:pPr>
              <w:pStyle w:val="24"/>
              <w:spacing w:line="206" w:lineRule="exact"/>
              <w:ind w:left="8" w:right="2"/>
              <w:jc w:val="center"/>
              <w:rPr>
                <w:sz w:val="16"/>
              </w:rPr>
            </w:pPr>
            <w:r>
              <w:rPr>
                <w:spacing w:val="-5"/>
                <w:sz w:val="16"/>
              </w:rPr>
              <w:t>INT</w:t>
            </w:r>
          </w:p>
        </w:tc>
        <w:tc>
          <w:tcPr>
            <w:tcW w:w="3259" w:type="dxa"/>
          </w:tcPr>
          <w:p w14:paraId="152F686D">
            <w:pPr>
              <w:pStyle w:val="24"/>
              <w:spacing w:line="206" w:lineRule="exact"/>
              <w:ind w:left="107"/>
              <w:rPr>
                <w:sz w:val="16"/>
              </w:rPr>
            </w:pPr>
            <w:r>
              <w:rPr>
                <w:sz w:val="16"/>
              </w:rPr>
              <w:t>SD</w:t>
            </w:r>
            <w:r>
              <w:rPr>
                <w:spacing w:val="-3"/>
                <w:sz w:val="16"/>
              </w:rPr>
              <w:t xml:space="preserve"> </w:t>
            </w:r>
            <w:r>
              <w:rPr>
                <w:spacing w:val="-2"/>
                <w:sz w:val="16"/>
              </w:rPr>
              <w:t>Dummy(ODF)</w:t>
            </w:r>
          </w:p>
        </w:tc>
      </w:tr>
      <w:tr w14:paraId="364282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693" w:type="dxa"/>
          </w:tcPr>
          <w:p w14:paraId="7D7B1D61">
            <w:pPr>
              <w:pStyle w:val="24"/>
              <w:spacing w:line="206" w:lineRule="exact"/>
              <w:ind w:left="105"/>
              <w:rPr>
                <w:sz w:val="16"/>
              </w:rPr>
            </w:pPr>
            <w:r>
              <w:rPr>
                <w:sz w:val="16"/>
              </w:rPr>
              <w:t>VAS</w:t>
            </w:r>
            <w:r>
              <w:rPr>
                <w:spacing w:val="-4"/>
                <w:sz w:val="16"/>
              </w:rPr>
              <w:t xml:space="preserve"> </w:t>
            </w:r>
            <w:r>
              <w:rPr>
                <w:spacing w:val="-2"/>
                <w:sz w:val="16"/>
              </w:rPr>
              <w:t>Dummy</w:t>
            </w:r>
          </w:p>
        </w:tc>
        <w:tc>
          <w:tcPr>
            <w:tcW w:w="1629" w:type="dxa"/>
          </w:tcPr>
          <w:p w14:paraId="54B6E738">
            <w:pPr>
              <w:pStyle w:val="24"/>
              <w:spacing w:line="206" w:lineRule="exact"/>
              <w:ind w:left="8" w:right="1"/>
              <w:jc w:val="center"/>
              <w:rPr>
                <w:sz w:val="16"/>
              </w:rPr>
            </w:pPr>
            <w:r>
              <w:rPr>
                <w:spacing w:val="-10"/>
                <w:sz w:val="16"/>
              </w:rPr>
              <w:t>7</w:t>
            </w:r>
          </w:p>
        </w:tc>
        <w:tc>
          <w:tcPr>
            <w:tcW w:w="1629" w:type="dxa"/>
          </w:tcPr>
          <w:p w14:paraId="749F0A24">
            <w:pPr>
              <w:pStyle w:val="24"/>
              <w:spacing w:line="206" w:lineRule="exact"/>
              <w:ind w:left="8" w:right="2"/>
              <w:jc w:val="center"/>
              <w:rPr>
                <w:sz w:val="16"/>
              </w:rPr>
            </w:pPr>
            <w:r>
              <w:rPr>
                <w:spacing w:val="-5"/>
                <w:sz w:val="16"/>
              </w:rPr>
              <w:t>INT</w:t>
            </w:r>
          </w:p>
        </w:tc>
        <w:tc>
          <w:tcPr>
            <w:tcW w:w="3259" w:type="dxa"/>
          </w:tcPr>
          <w:p w14:paraId="30C8D190">
            <w:pPr>
              <w:pStyle w:val="24"/>
              <w:rPr>
                <w:rFonts w:ascii="Times New Roman"/>
                <w:sz w:val="18"/>
              </w:rPr>
            </w:pPr>
          </w:p>
        </w:tc>
      </w:tr>
      <w:tr w14:paraId="11470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5EB54F3E">
            <w:pPr>
              <w:pStyle w:val="24"/>
              <w:spacing w:line="206" w:lineRule="exact"/>
              <w:ind w:left="105"/>
              <w:rPr>
                <w:sz w:val="16"/>
              </w:rPr>
            </w:pPr>
            <w:r>
              <w:rPr>
                <w:sz w:val="16"/>
              </w:rPr>
              <w:t>Laser</w:t>
            </w:r>
            <w:r>
              <w:rPr>
                <w:spacing w:val="-5"/>
                <w:sz w:val="16"/>
              </w:rPr>
              <w:t xml:space="preserve"> </w:t>
            </w:r>
            <w:r>
              <w:rPr>
                <w:sz w:val="16"/>
              </w:rPr>
              <w:t>Seal</w:t>
            </w:r>
            <w:r>
              <w:rPr>
                <w:spacing w:val="-2"/>
                <w:sz w:val="16"/>
              </w:rPr>
              <w:t xml:space="preserve"> Dummy</w:t>
            </w:r>
          </w:p>
        </w:tc>
        <w:tc>
          <w:tcPr>
            <w:tcW w:w="1629" w:type="dxa"/>
          </w:tcPr>
          <w:p w14:paraId="5B45081B">
            <w:pPr>
              <w:pStyle w:val="24"/>
              <w:spacing w:line="206" w:lineRule="exact"/>
              <w:ind w:left="8" w:right="1"/>
              <w:jc w:val="center"/>
              <w:rPr>
                <w:sz w:val="16"/>
              </w:rPr>
            </w:pPr>
            <w:r>
              <w:rPr>
                <w:spacing w:val="-10"/>
                <w:sz w:val="16"/>
              </w:rPr>
              <w:t>8</w:t>
            </w:r>
          </w:p>
        </w:tc>
        <w:tc>
          <w:tcPr>
            <w:tcW w:w="1629" w:type="dxa"/>
          </w:tcPr>
          <w:p w14:paraId="4CA5F9BC">
            <w:pPr>
              <w:pStyle w:val="24"/>
              <w:spacing w:line="206" w:lineRule="exact"/>
              <w:ind w:left="8" w:right="2"/>
              <w:jc w:val="center"/>
              <w:rPr>
                <w:sz w:val="16"/>
              </w:rPr>
            </w:pPr>
            <w:r>
              <w:rPr>
                <w:spacing w:val="-5"/>
                <w:sz w:val="16"/>
              </w:rPr>
              <w:t>INT</w:t>
            </w:r>
          </w:p>
        </w:tc>
        <w:tc>
          <w:tcPr>
            <w:tcW w:w="3259" w:type="dxa"/>
          </w:tcPr>
          <w:p w14:paraId="63E6DFD0">
            <w:pPr>
              <w:pStyle w:val="24"/>
              <w:rPr>
                <w:rFonts w:ascii="Times New Roman"/>
                <w:sz w:val="18"/>
              </w:rPr>
            </w:pPr>
          </w:p>
        </w:tc>
      </w:tr>
      <w:tr w14:paraId="71E599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2944C90D">
            <w:pPr>
              <w:pStyle w:val="24"/>
              <w:spacing w:line="206" w:lineRule="exact"/>
              <w:ind w:left="105"/>
              <w:rPr>
                <w:sz w:val="16"/>
              </w:rPr>
            </w:pPr>
            <w:r>
              <w:rPr>
                <w:sz w:val="16"/>
              </w:rPr>
              <w:t>ITO</w:t>
            </w:r>
            <w:r>
              <w:rPr>
                <w:spacing w:val="-4"/>
                <w:sz w:val="16"/>
              </w:rPr>
              <w:t xml:space="preserve"> </w:t>
            </w:r>
            <w:r>
              <w:rPr>
                <w:spacing w:val="-2"/>
                <w:sz w:val="16"/>
              </w:rPr>
              <w:t>Dummy</w:t>
            </w:r>
          </w:p>
        </w:tc>
        <w:tc>
          <w:tcPr>
            <w:tcW w:w="1629" w:type="dxa"/>
          </w:tcPr>
          <w:p w14:paraId="3A399039">
            <w:pPr>
              <w:pStyle w:val="24"/>
              <w:spacing w:line="206" w:lineRule="exact"/>
              <w:ind w:left="8" w:right="1"/>
              <w:jc w:val="center"/>
              <w:rPr>
                <w:sz w:val="16"/>
              </w:rPr>
            </w:pPr>
            <w:r>
              <w:rPr>
                <w:spacing w:val="-10"/>
                <w:sz w:val="16"/>
              </w:rPr>
              <w:t>9</w:t>
            </w:r>
          </w:p>
        </w:tc>
        <w:tc>
          <w:tcPr>
            <w:tcW w:w="1629" w:type="dxa"/>
          </w:tcPr>
          <w:p w14:paraId="3E741F9E">
            <w:pPr>
              <w:pStyle w:val="24"/>
              <w:spacing w:line="206" w:lineRule="exact"/>
              <w:ind w:left="8" w:right="2"/>
              <w:jc w:val="center"/>
              <w:rPr>
                <w:sz w:val="16"/>
              </w:rPr>
            </w:pPr>
            <w:r>
              <w:rPr>
                <w:spacing w:val="-5"/>
                <w:sz w:val="16"/>
              </w:rPr>
              <w:t>INT</w:t>
            </w:r>
          </w:p>
        </w:tc>
        <w:tc>
          <w:tcPr>
            <w:tcW w:w="3259" w:type="dxa"/>
          </w:tcPr>
          <w:p w14:paraId="3661392E">
            <w:pPr>
              <w:pStyle w:val="24"/>
              <w:rPr>
                <w:rFonts w:ascii="Times New Roman"/>
                <w:sz w:val="18"/>
              </w:rPr>
            </w:pPr>
          </w:p>
        </w:tc>
      </w:tr>
      <w:tr w14:paraId="785CD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09C7CC1E">
            <w:pPr>
              <w:pStyle w:val="24"/>
              <w:spacing w:line="206" w:lineRule="exact"/>
              <w:ind w:left="105"/>
              <w:rPr>
                <w:sz w:val="16"/>
              </w:rPr>
            </w:pPr>
            <w:r>
              <w:rPr>
                <w:sz w:val="16"/>
              </w:rPr>
              <w:t>Photo</w:t>
            </w:r>
            <w:r>
              <w:rPr>
                <w:spacing w:val="-2"/>
                <w:sz w:val="16"/>
              </w:rPr>
              <w:t xml:space="preserve"> Dummy</w:t>
            </w:r>
          </w:p>
        </w:tc>
        <w:tc>
          <w:tcPr>
            <w:tcW w:w="1629" w:type="dxa"/>
          </w:tcPr>
          <w:p w14:paraId="0B02AE5C">
            <w:pPr>
              <w:pStyle w:val="24"/>
              <w:spacing w:line="206" w:lineRule="exact"/>
              <w:ind w:left="8"/>
              <w:jc w:val="center"/>
              <w:rPr>
                <w:sz w:val="16"/>
              </w:rPr>
            </w:pPr>
            <w:r>
              <w:rPr>
                <w:spacing w:val="-5"/>
                <w:sz w:val="16"/>
              </w:rPr>
              <w:t>10</w:t>
            </w:r>
          </w:p>
        </w:tc>
        <w:tc>
          <w:tcPr>
            <w:tcW w:w="1629" w:type="dxa"/>
          </w:tcPr>
          <w:p w14:paraId="6D63A05F">
            <w:pPr>
              <w:pStyle w:val="24"/>
              <w:spacing w:line="206" w:lineRule="exact"/>
              <w:ind w:left="8" w:right="2"/>
              <w:jc w:val="center"/>
              <w:rPr>
                <w:sz w:val="16"/>
              </w:rPr>
            </w:pPr>
            <w:r>
              <w:rPr>
                <w:spacing w:val="-5"/>
                <w:sz w:val="16"/>
              </w:rPr>
              <w:t>INT</w:t>
            </w:r>
          </w:p>
        </w:tc>
        <w:tc>
          <w:tcPr>
            <w:tcW w:w="3259" w:type="dxa"/>
          </w:tcPr>
          <w:p w14:paraId="082A511D">
            <w:pPr>
              <w:pStyle w:val="24"/>
              <w:rPr>
                <w:rFonts w:ascii="Times New Roman"/>
                <w:sz w:val="18"/>
              </w:rPr>
            </w:pPr>
          </w:p>
        </w:tc>
      </w:tr>
      <w:tr w14:paraId="3EF10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2E3B391A">
            <w:pPr>
              <w:pStyle w:val="24"/>
              <w:spacing w:line="206" w:lineRule="exact"/>
              <w:ind w:left="105"/>
              <w:rPr>
                <w:sz w:val="16"/>
              </w:rPr>
            </w:pPr>
            <w:r>
              <w:rPr>
                <w:sz w:val="16"/>
              </w:rPr>
              <w:t>TPCD</w:t>
            </w:r>
            <w:r>
              <w:rPr>
                <w:spacing w:val="-7"/>
                <w:sz w:val="16"/>
              </w:rPr>
              <w:t xml:space="preserve"> </w:t>
            </w:r>
            <w:r>
              <w:rPr>
                <w:spacing w:val="-2"/>
                <w:sz w:val="16"/>
              </w:rPr>
              <w:t>Dummy</w:t>
            </w:r>
          </w:p>
        </w:tc>
        <w:tc>
          <w:tcPr>
            <w:tcW w:w="1629" w:type="dxa"/>
          </w:tcPr>
          <w:p w14:paraId="0BCCCFCA">
            <w:pPr>
              <w:pStyle w:val="24"/>
              <w:spacing w:line="206" w:lineRule="exact"/>
              <w:ind w:left="8"/>
              <w:jc w:val="center"/>
              <w:rPr>
                <w:sz w:val="16"/>
              </w:rPr>
            </w:pPr>
            <w:r>
              <w:rPr>
                <w:spacing w:val="-5"/>
                <w:sz w:val="16"/>
              </w:rPr>
              <w:t>11</w:t>
            </w:r>
          </w:p>
        </w:tc>
        <w:tc>
          <w:tcPr>
            <w:tcW w:w="1629" w:type="dxa"/>
          </w:tcPr>
          <w:p w14:paraId="47936DB6">
            <w:pPr>
              <w:pStyle w:val="24"/>
              <w:spacing w:line="206" w:lineRule="exact"/>
              <w:ind w:left="8" w:right="2"/>
              <w:jc w:val="center"/>
              <w:rPr>
                <w:sz w:val="16"/>
              </w:rPr>
            </w:pPr>
            <w:r>
              <w:rPr>
                <w:spacing w:val="-5"/>
                <w:sz w:val="16"/>
              </w:rPr>
              <w:t>INT</w:t>
            </w:r>
          </w:p>
        </w:tc>
        <w:tc>
          <w:tcPr>
            <w:tcW w:w="3259" w:type="dxa"/>
          </w:tcPr>
          <w:p w14:paraId="2DC819A9">
            <w:pPr>
              <w:pStyle w:val="24"/>
              <w:rPr>
                <w:rFonts w:ascii="Times New Roman"/>
                <w:sz w:val="18"/>
              </w:rPr>
            </w:pPr>
          </w:p>
        </w:tc>
      </w:tr>
      <w:tr w14:paraId="48F24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652886C4">
            <w:pPr>
              <w:pStyle w:val="24"/>
              <w:spacing w:line="206" w:lineRule="exact"/>
              <w:ind w:left="105"/>
              <w:rPr>
                <w:sz w:val="16"/>
              </w:rPr>
            </w:pPr>
            <w:r>
              <w:rPr>
                <w:sz w:val="16"/>
              </w:rPr>
              <w:t>Monitor</w:t>
            </w:r>
            <w:r>
              <w:rPr>
                <w:spacing w:val="-7"/>
                <w:sz w:val="16"/>
              </w:rPr>
              <w:t xml:space="preserve"> </w:t>
            </w:r>
            <w:r>
              <w:rPr>
                <w:spacing w:val="-2"/>
                <w:sz w:val="16"/>
              </w:rPr>
              <w:t>Dummy</w:t>
            </w:r>
          </w:p>
        </w:tc>
        <w:tc>
          <w:tcPr>
            <w:tcW w:w="1629" w:type="dxa"/>
          </w:tcPr>
          <w:p w14:paraId="5B0072CB">
            <w:pPr>
              <w:pStyle w:val="24"/>
              <w:spacing w:line="206" w:lineRule="exact"/>
              <w:ind w:left="8"/>
              <w:jc w:val="center"/>
              <w:rPr>
                <w:sz w:val="16"/>
              </w:rPr>
            </w:pPr>
            <w:r>
              <w:rPr>
                <w:spacing w:val="-5"/>
                <w:sz w:val="16"/>
              </w:rPr>
              <w:t>12</w:t>
            </w:r>
          </w:p>
        </w:tc>
        <w:tc>
          <w:tcPr>
            <w:tcW w:w="1629" w:type="dxa"/>
          </w:tcPr>
          <w:p w14:paraId="3174B1CA">
            <w:pPr>
              <w:pStyle w:val="24"/>
              <w:spacing w:line="206" w:lineRule="exact"/>
              <w:ind w:left="8" w:right="2"/>
              <w:jc w:val="center"/>
              <w:rPr>
                <w:sz w:val="16"/>
              </w:rPr>
            </w:pPr>
            <w:r>
              <w:rPr>
                <w:spacing w:val="-5"/>
                <w:sz w:val="16"/>
              </w:rPr>
              <w:t>INT</w:t>
            </w:r>
          </w:p>
        </w:tc>
        <w:tc>
          <w:tcPr>
            <w:tcW w:w="3259" w:type="dxa"/>
          </w:tcPr>
          <w:p w14:paraId="67D8AFEC">
            <w:pPr>
              <w:pStyle w:val="24"/>
              <w:rPr>
                <w:rFonts w:ascii="Times New Roman"/>
                <w:sz w:val="18"/>
              </w:rPr>
            </w:pPr>
          </w:p>
        </w:tc>
      </w:tr>
      <w:tr w14:paraId="2DE7B5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2693" w:type="dxa"/>
          </w:tcPr>
          <w:p w14:paraId="0ACB704D">
            <w:pPr>
              <w:pStyle w:val="24"/>
              <w:spacing w:line="206" w:lineRule="exact"/>
              <w:ind w:left="105"/>
              <w:rPr>
                <w:sz w:val="16"/>
              </w:rPr>
            </w:pPr>
            <w:r>
              <w:rPr>
                <w:sz w:val="16"/>
              </w:rPr>
              <w:t>Thickness</w:t>
            </w:r>
            <w:r>
              <w:rPr>
                <w:spacing w:val="-11"/>
                <w:sz w:val="16"/>
              </w:rPr>
              <w:t xml:space="preserve"> </w:t>
            </w:r>
            <w:r>
              <w:rPr>
                <w:spacing w:val="-2"/>
                <w:sz w:val="16"/>
              </w:rPr>
              <w:t>Dummy</w:t>
            </w:r>
          </w:p>
        </w:tc>
        <w:tc>
          <w:tcPr>
            <w:tcW w:w="1629" w:type="dxa"/>
          </w:tcPr>
          <w:p w14:paraId="4DD92998">
            <w:pPr>
              <w:pStyle w:val="24"/>
              <w:spacing w:line="206" w:lineRule="exact"/>
              <w:ind w:left="8"/>
              <w:jc w:val="center"/>
              <w:rPr>
                <w:sz w:val="16"/>
              </w:rPr>
            </w:pPr>
            <w:r>
              <w:rPr>
                <w:spacing w:val="-5"/>
                <w:sz w:val="16"/>
              </w:rPr>
              <w:t>13</w:t>
            </w:r>
          </w:p>
        </w:tc>
        <w:tc>
          <w:tcPr>
            <w:tcW w:w="1629" w:type="dxa"/>
          </w:tcPr>
          <w:p w14:paraId="341AF784">
            <w:pPr>
              <w:pStyle w:val="24"/>
              <w:spacing w:line="206" w:lineRule="exact"/>
              <w:ind w:left="8" w:right="2"/>
              <w:jc w:val="center"/>
              <w:rPr>
                <w:sz w:val="16"/>
              </w:rPr>
            </w:pPr>
            <w:r>
              <w:rPr>
                <w:spacing w:val="-5"/>
                <w:sz w:val="16"/>
              </w:rPr>
              <w:t>INT</w:t>
            </w:r>
          </w:p>
        </w:tc>
        <w:tc>
          <w:tcPr>
            <w:tcW w:w="3259" w:type="dxa"/>
          </w:tcPr>
          <w:p w14:paraId="107E2653">
            <w:pPr>
              <w:pStyle w:val="24"/>
              <w:spacing w:line="206" w:lineRule="exact"/>
              <w:ind w:left="107"/>
              <w:rPr>
                <w:sz w:val="16"/>
              </w:rPr>
            </w:pPr>
            <w:r>
              <w:rPr>
                <w:spacing w:val="-2"/>
                <w:sz w:val="16"/>
              </w:rPr>
              <w:t>Thickness</w:t>
            </w:r>
          </w:p>
        </w:tc>
      </w:tr>
      <w:tr w14:paraId="2C471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5F101CA4">
            <w:pPr>
              <w:pStyle w:val="24"/>
              <w:ind w:left="105"/>
              <w:rPr>
                <w:sz w:val="16"/>
              </w:rPr>
            </w:pPr>
            <w:r>
              <w:rPr>
                <w:sz w:val="16"/>
              </w:rPr>
              <w:t>Rubbing</w:t>
            </w:r>
            <w:r>
              <w:rPr>
                <w:spacing w:val="-4"/>
                <w:sz w:val="16"/>
              </w:rPr>
              <w:t xml:space="preserve"> </w:t>
            </w:r>
            <w:r>
              <w:rPr>
                <w:sz w:val="16"/>
              </w:rPr>
              <w:t>ITO</w:t>
            </w:r>
            <w:r>
              <w:rPr>
                <w:spacing w:val="-4"/>
                <w:sz w:val="16"/>
              </w:rPr>
              <w:t xml:space="preserve"> </w:t>
            </w:r>
            <w:r>
              <w:rPr>
                <w:spacing w:val="-2"/>
                <w:sz w:val="16"/>
              </w:rPr>
              <w:t>Dummy</w:t>
            </w:r>
          </w:p>
        </w:tc>
        <w:tc>
          <w:tcPr>
            <w:tcW w:w="1629" w:type="dxa"/>
          </w:tcPr>
          <w:p w14:paraId="63E43C76">
            <w:pPr>
              <w:pStyle w:val="24"/>
              <w:ind w:left="8"/>
              <w:jc w:val="center"/>
              <w:rPr>
                <w:sz w:val="16"/>
              </w:rPr>
            </w:pPr>
            <w:r>
              <w:rPr>
                <w:spacing w:val="-5"/>
                <w:sz w:val="16"/>
              </w:rPr>
              <w:t>14</w:t>
            </w:r>
          </w:p>
        </w:tc>
        <w:tc>
          <w:tcPr>
            <w:tcW w:w="1629" w:type="dxa"/>
          </w:tcPr>
          <w:p w14:paraId="01FE8B5E">
            <w:pPr>
              <w:pStyle w:val="24"/>
              <w:ind w:left="8" w:right="2"/>
              <w:jc w:val="center"/>
              <w:rPr>
                <w:sz w:val="16"/>
              </w:rPr>
            </w:pPr>
            <w:r>
              <w:rPr>
                <w:spacing w:val="-5"/>
                <w:sz w:val="16"/>
              </w:rPr>
              <w:t>INT</w:t>
            </w:r>
          </w:p>
        </w:tc>
        <w:tc>
          <w:tcPr>
            <w:tcW w:w="3259" w:type="dxa"/>
          </w:tcPr>
          <w:p w14:paraId="53D49571">
            <w:pPr>
              <w:pStyle w:val="24"/>
              <w:ind w:left="107"/>
              <w:rPr>
                <w:sz w:val="16"/>
              </w:rPr>
            </w:pPr>
            <w:r>
              <w:rPr>
                <w:spacing w:val="-2"/>
                <w:sz w:val="16"/>
              </w:rPr>
              <w:t>ITO(RubbingMonitor)</w:t>
            </w:r>
          </w:p>
        </w:tc>
      </w:tr>
      <w:tr w14:paraId="1A9199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2693" w:type="dxa"/>
          </w:tcPr>
          <w:p w14:paraId="6DE38EB1">
            <w:pPr>
              <w:pStyle w:val="24"/>
              <w:ind w:left="105"/>
              <w:rPr>
                <w:sz w:val="16"/>
              </w:rPr>
            </w:pPr>
            <w:r>
              <w:rPr>
                <w:sz w:val="16"/>
              </w:rPr>
              <w:t>Rubbing</w:t>
            </w:r>
            <w:r>
              <w:rPr>
                <w:spacing w:val="-3"/>
                <w:sz w:val="16"/>
              </w:rPr>
              <w:t xml:space="preserve"> </w:t>
            </w:r>
            <w:r>
              <w:rPr>
                <w:sz w:val="16"/>
              </w:rPr>
              <w:t>Aging</w:t>
            </w:r>
            <w:r>
              <w:rPr>
                <w:spacing w:val="-3"/>
                <w:sz w:val="16"/>
              </w:rPr>
              <w:t xml:space="preserve"> </w:t>
            </w:r>
            <w:r>
              <w:rPr>
                <w:spacing w:val="-2"/>
                <w:sz w:val="16"/>
              </w:rPr>
              <w:t>Dummy</w:t>
            </w:r>
          </w:p>
        </w:tc>
        <w:tc>
          <w:tcPr>
            <w:tcW w:w="1629" w:type="dxa"/>
          </w:tcPr>
          <w:p w14:paraId="454EF12A">
            <w:pPr>
              <w:pStyle w:val="24"/>
              <w:ind w:left="8"/>
              <w:jc w:val="center"/>
              <w:rPr>
                <w:sz w:val="16"/>
              </w:rPr>
            </w:pPr>
            <w:r>
              <w:rPr>
                <w:spacing w:val="-5"/>
                <w:sz w:val="16"/>
              </w:rPr>
              <w:t>15</w:t>
            </w:r>
          </w:p>
        </w:tc>
        <w:tc>
          <w:tcPr>
            <w:tcW w:w="1629" w:type="dxa"/>
          </w:tcPr>
          <w:p w14:paraId="6652A4CC">
            <w:pPr>
              <w:pStyle w:val="24"/>
              <w:ind w:left="8" w:right="2"/>
              <w:jc w:val="center"/>
              <w:rPr>
                <w:sz w:val="16"/>
              </w:rPr>
            </w:pPr>
            <w:r>
              <w:rPr>
                <w:spacing w:val="-5"/>
                <w:sz w:val="16"/>
              </w:rPr>
              <w:t>INT</w:t>
            </w:r>
          </w:p>
        </w:tc>
        <w:tc>
          <w:tcPr>
            <w:tcW w:w="3259" w:type="dxa"/>
          </w:tcPr>
          <w:p w14:paraId="39FE8F29">
            <w:pPr>
              <w:pStyle w:val="24"/>
              <w:spacing w:line="328" w:lineRule="auto"/>
              <w:ind w:left="107" w:right="1738"/>
              <w:rPr>
                <w:sz w:val="16"/>
              </w:rPr>
            </w:pPr>
            <w:r>
              <w:rPr>
                <w:spacing w:val="-2"/>
                <w:sz w:val="16"/>
              </w:rPr>
              <w:t>Rubbing Rubbing(Bare)</w:t>
            </w:r>
          </w:p>
          <w:p w14:paraId="2E244D61">
            <w:pPr>
              <w:pStyle w:val="24"/>
              <w:spacing w:before="3"/>
              <w:ind w:left="107"/>
              <w:rPr>
                <w:sz w:val="16"/>
              </w:rPr>
            </w:pPr>
            <w:r>
              <w:rPr>
                <w:spacing w:val="-2"/>
                <w:sz w:val="16"/>
              </w:rPr>
              <w:t>Aging(RubbingBare)</w:t>
            </w:r>
          </w:p>
        </w:tc>
      </w:tr>
      <w:tr w14:paraId="4A6001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44875FC1">
            <w:pPr>
              <w:pStyle w:val="24"/>
              <w:spacing w:line="206" w:lineRule="exact"/>
              <w:ind w:left="105"/>
              <w:rPr>
                <w:sz w:val="16"/>
              </w:rPr>
            </w:pPr>
            <w:r>
              <w:rPr>
                <w:sz w:val="16"/>
              </w:rPr>
              <w:t>MM</w:t>
            </w:r>
            <w:r>
              <w:rPr>
                <w:spacing w:val="-3"/>
                <w:sz w:val="16"/>
              </w:rPr>
              <w:t xml:space="preserve"> </w:t>
            </w:r>
            <w:r>
              <w:rPr>
                <w:spacing w:val="-2"/>
                <w:sz w:val="16"/>
              </w:rPr>
              <w:t>Dummy</w:t>
            </w:r>
          </w:p>
        </w:tc>
        <w:tc>
          <w:tcPr>
            <w:tcW w:w="1629" w:type="dxa"/>
          </w:tcPr>
          <w:p w14:paraId="04976D10">
            <w:pPr>
              <w:pStyle w:val="24"/>
              <w:spacing w:line="206" w:lineRule="exact"/>
              <w:ind w:left="8"/>
              <w:jc w:val="center"/>
              <w:rPr>
                <w:sz w:val="16"/>
              </w:rPr>
            </w:pPr>
            <w:r>
              <w:rPr>
                <w:spacing w:val="-5"/>
                <w:sz w:val="16"/>
              </w:rPr>
              <w:t>16</w:t>
            </w:r>
          </w:p>
        </w:tc>
        <w:tc>
          <w:tcPr>
            <w:tcW w:w="1629" w:type="dxa"/>
          </w:tcPr>
          <w:p w14:paraId="3633B735">
            <w:pPr>
              <w:pStyle w:val="24"/>
              <w:spacing w:line="206" w:lineRule="exact"/>
              <w:ind w:left="8" w:right="2"/>
              <w:jc w:val="center"/>
              <w:rPr>
                <w:sz w:val="16"/>
              </w:rPr>
            </w:pPr>
            <w:r>
              <w:rPr>
                <w:spacing w:val="-5"/>
                <w:sz w:val="16"/>
              </w:rPr>
              <w:t>INT</w:t>
            </w:r>
          </w:p>
        </w:tc>
        <w:tc>
          <w:tcPr>
            <w:tcW w:w="3259" w:type="dxa"/>
          </w:tcPr>
          <w:p w14:paraId="782C1611">
            <w:pPr>
              <w:pStyle w:val="24"/>
              <w:rPr>
                <w:rFonts w:ascii="Times New Roman"/>
                <w:sz w:val="18"/>
              </w:rPr>
            </w:pPr>
          </w:p>
        </w:tc>
      </w:tr>
      <w:tr w14:paraId="042CF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3643841F">
            <w:pPr>
              <w:pStyle w:val="24"/>
              <w:spacing w:line="206" w:lineRule="exact"/>
              <w:ind w:left="105"/>
              <w:rPr>
                <w:sz w:val="16"/>
              </w:rPr>
            </w:pPr>
            <w:r>
              <w:rPr>
                <w:sz w:val="16"/>
              </w:rPr>
              <w:t>Bare</w:t>
            </w:r>
            <w:r>
              <w:rPr>
                <w:spacing w:val="-3"/>
                <w:sz w:val="16"/>
              </w:rPr>
              <w:t xml:space="preserve"> </w:t>
            </w:r>
            <w:r>
              <w:rPr>
                <w:spacing w:val="-2"/>
                <w:sz w:val="16"/>
              </w:rPr>
              <w:t>Dummy</w:t>
            </w:r>
          </w:p>
        </w:tc>
        <w:tc>
          <w:tcPr>
            <w:tcW w:w="1629" w:type="dxa"/>
          </w:tcPr>
          <w:p w14:paraId="3AC0E544">
            <w:pPr>
              <w:pStyle w:val="24"/>
              <w:spacing w:line="206" w:lineRule="exact"/>
              <w:ind w:left="8"/>
              <w:jc w:val="center"/>
              <w:rPr>
                <w:sz w:val="16"/>
              </w:rPr>
            </w:pPr>
            <w:r>
              <w:rPr>
                <w:spacing w:val="-5"/>
                <w:sz w:val="16"/>
              </w:rPr>
              <w:t>17</w:t>
            </w:r>
          </w:p>
        </w:tc>
        <w:tc>
          <w:tcPr>
            <w:tcW w:w="1629" w:type="dxa"/>
          </w:tcPr>
          <w:p w14:paraId="0E3E9AE8">
            <w:pPr>
              <w:pStyle w:val="24"/>
              <w:spacing w:line="206" w:lineRule="exact"/>
              <w:ind w:left="8" w:right="2"/>
              <w:jc w:val="center"/>
              <w:rPr>
                <w:sz w:val="16"/>
              </w:rPr>
            </w:pPr>
            <w:r>
              <w:rPr>
                <w:spacing w:val="-5"/>
                <w:sz w:val="16"/>
              </w:rPr>
              <w:t>INT</w:t>
            </w:r>
          </w:p>
        </w:tc>
        <w:tc>
          <w:tcPr>
            <w:tcW w:w="3259" w:type="dxa"/>
          </w:tcPr>
          <w:p w14:paraId="45C17D42">
            <w:pPr>
              <w:pStyle w:val="24"/>
              <w:spacing w:line="206" w:lineRule="exact"/>
              <w:ind w:left="107"/>
              <w:rPr>
                <w:sz w:val="16"/>
              </w:rPr>
            </w:pPr>
            <w:r>
              <w:rPr>
                <w:sz w:val="16"/>
              </w:rPr>
              <w:t>Particle</w:t>
            </w:r>
            <w:r>
              <w:rPr>
                <w:spacing w:val="-5"/>
                <w:sz w:val="16"/>
              </w:rPr>
              <w:t xml:space="preserve"> </w:t>
            </w:r>
            <w:r>
              <w:rPr>
                <w:spacing w:val="-2"/>
                <w:sz w:val="16"/>
              </w:rPr>
              <w:t>Count(Bare)</w:t>
            </w:r>
          </w:p>
        </w:tc>
      </w:tr>
      <w:tr w14:paraId="08432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693" w:type="dxa"/>
          </w:tcPr>
          <w:p w14:paraId="3DED5D85">
            <w:pPr>
              <w:pStyle w:val="24"/>
              <w:spacing w:line="206" w:lineRule="exact"/>
              <w:ind w:left="105"/>
              <w:rPr>
                <w:sz w:val="16"/>
              </w:rPr>
            </w:pPr>
            <w:r>
              <w:rPr>
                <w:sz w:val="16"/>
              </w:rPr>
              <w:t>ODF</w:t>
            </w:r>
            <w:r>
              <w:rPr>
                <w:spacing w:val="-3"/>
                <w:sz w:val="16"/>
              </w:rPr>
              <w:t xml:space="preserve"> </w:t>
            </w:r>
            <w:r>
              <w:rPr>
                <w:sz w:val="16"/>
              </w:rPr>
              <w:t>UVMask</w:t>
            </w:r>
            <w:r>
              <w:rPr>
                <w:spacing w:val="-3"/>
                <w:sz w:val="16"/>
              </w:rPr>
              <w:t xml:space="preserve"> </w:t>
            </w:r>
            <w:r>
              <w:rPr>
                <w:spacing w:val="-2"/>
                <w:sz w:val="16"/>
              </w:rPr>
              <w:t>Dummy</w:t>
            </w:r>
          </w:p>
        </w:tc>
        <w:tc>
          <w:tcPr>
            <w:tcW w:w="1629" w:type="dxa"/>
          </w:tcPr>
          <w:p w14:paraId="2214B6DE">
            <w:pPr>
              <w:pStyle w:val="24"/>
              <w:spacing w:line="206" w:lineRule="exact"/>
              <w:ind w:left="8"/>
              <w:jc w:val="center"/>
              <w:rPr>
                <w:sz w:val="16"/>
              </w:rPr>
            </w:pPr>
            <w:r>
              <w:rPr>
                <w:spacing w:val="-5"/>
                <w:sz w:val="16"/>
              </w:rPr>
              <w:t>18</w:t>
            </w:r>
          </w:p>
        </w:tc>
        <w:tc>
          <w:tcPr>
            <w:tcW w:w="1629" w:type="dxa"/>
          </w:tcPr>
          <w:p w14:paraId="4A54611D">
            <w:pPr>
              <w:pStyle w:val="24"/>
              <w:spacing w:line="206" w:lineRule="exact"/>
              <w:ind w:left="8" w:right="2"/>
              <w:jc w:val="center"/>
              <w:rPr>
                <w:sz w:val="16"/>
              </w:rPr>
            </w:pPr>
            <w:r>
              <w:rPr>
                <w:spacing w:val="-5"/>
                <w:sz w:val="16"/>
              </w:rPr>
              <w:t>INT</w:t>
            </w:r>
          </w:p>
        </w:tc>
        <w:tc>
          <w:tcPr>
            <w:tcW w:w="3259" w:type="dxa"/>
          </w:tcPr>
          <w:p w14:paraId="6FC0C090">
            <w:pPr>
              <w:pStyle w:val="24"/>
              <w:spacing w:line="206" w:lineRule="exact"/>
              <w:ind w:left="107"/>
              <w:rPr>
                <w:sz w:val="16"/>
              </w:rPr>
            </w:pPr>
            <w:r>
              <w:rPr>
                <w:sz w:val="16"/>
              </w:rPr>
              <w:t>UV</w:t>
            </w:r>
            <w:r>
              <w:rPr>
                <w:spacing w:val="-2"/>
                <w:sz w:val="16"/>
              </w:rPr>
              <w:t xml:space="preserve"> Mask(ODF)</w:t>
            </w:r>
          </w:p>
        </w:tc>
      </w:tr>
      <w:tr w14:paraId="10AE1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39A1E29C">
            <w:pPr>
              <w:pStyle w:val="24"/>
              <w:spacing w:line="206" w:lineRule="exact"/>
              <w:ind w:left="105"/>
              <w:rPr>
                <w:sz w:val="16"/>
              </w:rPr>
            </w:pPr>
            <w:r>
              <w:rPr>
                <w:sz w:val="16"/>
              </w:rPr>
              <w:t>ODF</w:t>
            </w:r>
            <w:r>
              <w:rPr>
                <w:spacing w:val="-5"/>
                <w:sz w:val="16"/>
              </w:rPr>
              <w:t xml:space="preserve"> </w:t>
            </w:r>
            <w:r>
              <w:rPr>
                <w:sz w:val="16"/>
              </w:rPr>
              <w:t>Bare</w:t>
            </w:r>
            <w:r>
              <w:rPr>
                <w:spacing w:val="-2"/>
                <w:sz w:val="16"/>
              </w:rPr>
              <w:t xml:space="preserve"> Dummy</w:t>
            </w:r>
          </w:p>
        </w:tc>
        <w:tc>
          <w:tcPr>
            <w:tcW w:w="1629" w:type="dxa"/>
          </w:tcPr>
          <w:p w14:paraId="7723F046">
            <w:pPr>
              <w:pStyle w:val="24"/>
              <w:spacing w:line="206" w:lineRule="exact"/>
              <w:ind w:left="8"/>
              <w:jc w:val="center"/>
              <w:rPr>
                <w:sz w:val="16"/>
              </w:rPr>
            </w:pPr>
            <w:r>
              <w:rPr>
                <w:spacing w:val="-5"/>
                <w:sz w:val="16"/>
              </w:rPr>
              <w:t>19</w:t>
            </w:r>
          </w:p>
        </w:tc>
        <w:tc>
          <w:tcPr>
            <w:tcW w:w="1629" w:type="dxa"/>
          </w:tcPr>
          <w:p w14:paraId="3F5C14C5">
            <w:pPr>
              <w:pStyle w:val="24"/>
              <w:spacing w:line="206" w:lineRule="exact"/>
              <w:ind w:left="8" w:right="2"/>
              <w:jc w:val="center"/>
              <w:rPr>
                <w:sz w:val="16"/>
              </w:rPr>
            </w:pPr>
            <w:r>
              <w:rPr>
                <w:spacing w:val="-5"/>
                <w:sz w:val="16"/>
              </w:rPr>
              <w:t>INT</w:t>
            </w:r>
          </w:p>
        </w:tc>
        <w:tc>
          <w:tcPr>
            <w:tcW w:w="3259" w:type="dxa"/>
          </w:tcPr>
          <w:p w14:paraId="235CB60C">
            <w:pPr>
              <w:pStyle w:val="24"/>
              <w:rPr>
                <w:rFonts w:ascii="Times New Roman"/>
                <w:sz w:val="18"/>
              </w:rPr>
            </w:pPr>
          </w:p>
        </w:tc>
      </w:tr>
      <w:tr w14:paraId="67BD39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393414F0">
            <w:pPr>
              <w:pStyle w:val="24"/>
              <w:spacing w:line="206" w:lineRule="exact"/>
              <w:ind w:left="105"/>
              <w:rPr>
                <w:sz w:val="16"/>
              </w:rPr>
            </w:pPr>
            <w:r>
              <w:rPr>
                <w:sz w:val="16"/>
              </w:rPr>
              <w:t>ODF</w:t>
            </w:r>
            <w:r>
              <w:rPr>
                <w:spacing w:val="-6"/>
                <w:sz w:val="16"/>
              </w:rPr>
              <w:t xml:space="preserve"> </w:t>
            </w:r>
            <w:r>
              <w:rPr>
                <w:sz w:val="16"/>
              </w:rPr>
              <w:t>LC</w:t>
            </w:r>
            <w:r>
              <w:rPr>
                <w:spacing w:val="-4"/>
                <w:sz w:val="16"/>
              </w:rPr>
              <w:t xml:space="preserve"> </w:t>
            </w:r>
            <w:r>
              <w:rPr>
                <w:spacing w:val="-2"/>
                <w:sz w:val="16"/>
              </w:rPr>
              <w:t>Dummy</w:t>
            </w:r>
          </w:p>
        </w:tc>
        <w:tc>
          <w:tcPr>
            <w:tcW w:w="1629" w:type="dxa"/>
          </w:tcPr>
          <w:p w14:paraId="54790F8C">
            <w:pPr>
              <w:pStyle w:val="24"/>
              <w:spacing w:line="206" w:lineRule="exact"/>
              <w:ind w:left="8"/>
              <w:jc w:val="center"/>
              <w:rPr>
                <w:sz w:val="16"/>
              </w:rPr>
            </w:pPr>
            <w:r>
              <w:rPr>
                <w:spacing w:val="-5"/>
                <w:sz w:val="16"/>
              </w:rPr>
              <w:t>20</w:t>
            </w:r>
          </w:p>
        </w:tc>
        <w:tc>
          <w:tcPr>
            <w:tcW w:w="1629" w:type="dxa"/>
          </w:tcPr>
          <w:p w14:paraId="51506226">
            <w:pPr>
              <w:pStyle w:val="24"/>
              <w:spacing w:line="206" w:lineRule="exact"/>
              <w:ind w:left="8" w:right="2"/>
              <w:jc w:val="center"/>
              <w:rPr>
                <w:sz w:val="16"/>
              </w:rPr>
            </w:pPr>
            <w:r>
              <w:rPr>
                <w:spacing w:val="-5"/>
                <w:sz w:val="16"/>
              </w:rPr>
              <w:t>INT</w:t>
            </w:r>
          </w:p>
        </w:tc>
        <w:tc>
          <w:tcPr>
            <w:tcW w:w="3259" w:type="dxa"/>
          </w:tcPr>
          <w:p w14:paraId="799FDF68">
            <w:pPr>
              <w:pStyle w:val="24"/>
              <w:rPr>
                <w:rFonts w:ascii="Times New Roman"/>
                <w:sz w:val="18"/>
              </w:rPr>
            </w:pPr>
          </w:p>
        </w:tc>
      </w:tr>
      <w:tr w14:paraId="56271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1BD3C7F1">
            <w:pPr>
              <w:pStyle w:val="24"/>
              <w:spacing w:line="206" w:lineRule="exact"/>
              <w:ind w:left="105"/>
              <w:rPr>
                <w:sz w:val="16"/>
              </w:rPr>
            </w:pPr>
            <w:r>
              <w:rPr>
                <w:sz w:val="16"/>
              </w:rPr>
              <w:t>Particle</w:t>
            </w:r>
            <w:r>
              <w:rPr>
                <w:spacing w:val="-4"/>
                <w:sz w:val="16"/>
              </w:rPr>
              <w:t xml:space="preserve"> </w:t>
            </w:r>
            <w:r>
              <w:rPr>
                <w:sz w:val="16"/>
              </w:rPr>
              <w:t>Bare</w:t>
            </w:r>
            <w:r>
              <w:rPr>
                <w:spacing w:val="-4"/>
                <w:sz w:val="16"/>
              </w:rPr>
              <w:t xml:space="preserve"> </w:t>
            </w:r>
            <w:r>
              <w:rPr>
                <w:spacing w:val="-2"/>
                <w:sz w:val="16"/>
              </w:rPr>
              <w:t>Dummy</w:t>
            </w:r>
          </w:p>
        </w:tc>
        <w:tc>
          <w:tcPr>
            <w:tcW w:w="1629" w:type="dxa"/>
          </w:tcPr>
          <w:p w14:paraId="20AF3A14">
            <w:pPr>
              <w:pStyle w:val="24"/>
              <w:spacing w:line="206" w:lineRule="exact"/>
              <w:ind w:left="8" w:right="1"/>
              <w:jc w:val="center"/>
              <w:rPr>
                <w:sz w:val="16"/>
              </w:rPr>
            </w:pPr>
            <w:r>
              <w:rPr>
                <w:spacing w:val="-5"/>
                <w:sz w:val="16"/>
              </w:rPr>
              <w:t>21</w:t>
            </w:r>
          </w:p>
        </w:tc>
        <w:tc>
          <w:tcPr>
            <w:tcW w:w="1629" w:type="dxa"/>
          </w:tcPr>
          <w:p w14:paraId="52423A95">
            <w:pPr>
              <w:pStyle w:val="24"/>
              <w:spacing w:line="206" w:lineRule="exact"/>
              <w:ind w:left="8" w:right="2"/>
              <w:jc w:val="center"/>
              <w:rPr>
                <w:sz w:val="16"/>
              </w:rPr>
            </w:pPr>
            <w:r>
              <w:rPr>
                <w:spacing w:val="-5"/>
                <w:sz w:val="16"/>
              </w:rPr>
              <w:t>INT</w:t>
            </w:r>
          </w:p>
        </w:tc>
        <w:tc>
          <w:tcPr>
            <w:tcW w:w="3259" w:type="dxa"/>
          </w:tcPr>
          <w:p w14:paraId="777B6FAB">
            <w:pPr>
              <w:pStyle w:val="24"/>
              <w:rPr>
                <w:rFonts w:ascii="Times New Roman"/>
                <w:sz w:val="18"/>
              </w:rPr>
            </w:pPr>
          </w:p>
        </w:tc>
      </w:tr>
      <w:tr w14:paraId="32B1CD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234737D7">
            <w:pPr>
              <w:pStyle w:val="24"/>
              <w:spacing w:line="206" w:lineRule="exact"/>
              <w:ind w:left="105"/>
              <w:rPr>
                <w:sz w:val="16"/>
              </w:rPr>
            </w:pPr>
            <w:r>
              <w:rPr>
                <w:sz w:val="16"/>
              </w:rPr>
              <w:t>Rubbing</w:t>
            </w:r>
            <w:r>
              <w:rPr>
                <w:spacing w:val="-4"/>
                <w:sz w:val="16"/>
              </w:rPr>
              <w:t xml:space="preserve"> </w:t>
            </w:r>
            <w:r>
              <w:rPr>
                <w:sz w:val="16"/>
              </w:rPr>
              <w:t>Bare</w:t>
            </w:r>
            <w:r>
              <w:rPr>
                <w:spacing w:val="-3"/>
                <w:sz w:val="16"/>
              </w:rPr>
              <w:t xml:space="preserve"> </w:t>
            </w:r>
            <w:r>
              <w:rPr>
                <w:spacing w:val="-2"/>
                <w:sz w:val="16"/>
              </w:rPr>
              <w:t>Dummy</w:t>
            </w:r>
          </w:p>
        </w:tc>
        <w:tc>
          <w:tcPr>
            <w:tcW w:w="1629" w:type="dxa"/>
          </w:tcPr>
          <w:p w14:paraId="569CAB16">
            <w:pPr>
              <w:pStyle w:val="24"/>
              <w:spacing w:line="206" w:lineRule="exact"/>
              <w:ind w:left="8" w:right="1"/>
              <w:jc w:val="center"/>
              <w:rPr>
                <w:sz w:val="16"/>
              </w:rPr>
            </w:pPr>
            <w:r>
              <w:rPr>
                <w:spacing w:val="-5"/>
                <w:sz w:val="16"/>
              </w:rPr>
              <w:t>22</w:t>
            </w:r>
          </w:p>
        </w:tc>
        <w:tc>
          <w:tcPr>
            <w:tcW w:w="1629" w:type="dxa"/>
          </w:tcPr>
          <w:p w14:paraId="7BCB071C">
            <w:pPr>
              <w:pStyle w:val="24"/>
              <w:spacing w:line="206" w:lineRule="exact"/>
              <w:ind w:left="8" w:right="2"/>
              <w:jc w:val="center"/>
              <w:rPr>
                <w:sz w:val="16"/>
              </w:rPr>
            </w:pPr>
            <w:r>
              <w:rPr>
                <w:spacing w:val="-5"/>
                <w:sz w:val="16"/>
              </w:rPr>
              <w:t>INT</w:t>
            </w:r>
          </w:p>
        </w:tc>
        <w:tc>
          <w:tcPr>
            <w:tcW w:w="3259" w:type="dxa"/>
          </w:tcPr>
          <w:p w14:paraId="470B5EC4">
            <w:pPr>
              <w:pStyle w:val="24"/>
              <w:rPr>
                <w:rFonts w:ascii="Times New Roman"/>
                <w:sz w:val="18"/>
              </w:rPr>
            </w:pPr>
          </w:p>
        </w:tc>
      </w:tr>
      <w:tr w14:paraId="7D98BA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0DFF7A41">
            <w:pPr>
              <w:pStyle w:val="24"/>
              <w:spacing w:line="206" w:lineRule="exact"/>
              <w:ind w:left="105"/>
              <w:rPr>
                <w:sz w:val="16"/>
              </w:rPr>
            </w:pPr>
            <w:r>
              <w:rPr>
                <w:sz w:val="16"/>
              </w:rPr>
              <w:t>General</w:t>
            </w:r>
            <w:r>
              <w:rPr>
                <w:spacing w:val="-5"/>
                <w:sz w:val="16"/>
              </w:rPr>
              <w:t xml:space="preserve"> </w:t>
            </w:r>
            <w:r>
              <w:rPr>
                <w:sz w:val="16"/>
              </w:rPr>
              <w:t>ITO</w:t>
            </w:r>
            <w:r>
              <w:rPr>
                <w:spacing w:val="-4"/>
                <w:sz w:val="16"/>
              </w:rPr>
              <w:t xml:space="preserve"> Dummy</w:t>
            </w:r>
          </w:p>
        </w:tc>
        <w:tc>
          <w:tcPr>
            <w:tcW w:w="1629" w:type="dxa"/>
          </w:tcPr>
          <w:p w14:paraId="6F31B1A8">
            <w:pPr>
              <w:pStyle w:val="24"/>
              <w:spacing w:line="206" w:lineRule="exact"/>
              <w:ind w:left="8" w:right="1"/>
              <w:jc w:val="center"/>
              <w:rPr>
                <w:sz w:val="16"/>
              </w:rPr>
            </w:pPr>
            <w:r>
              <w:rPr>
                <w:spacing w:val="-5"/>
                <w:sz w:val="16"/>
              </w:rPr>
              <w:t>23</w:t>
            </w:r>
          </w:p>
        </w:tc>
        <w:tc>
          <w:tcPr>
            <w:tcW w:w="1629" w:type="dxa"/>
          </w:tcPr>
          <w:p w14:paraId="6E264334">
            <w:pPr>
              <w:pStyle w:val="24"/>
              <w:spacing w:line="206" w:lineRule="exact"/>
              <w:ind w:left="8" w:right="2"/>
              <w:jc w:val="center"/>
              <w:rPr>
                <w:sz w:val="16"/>
              </w:rPr>
            </w:pPr>
            <w:r>
              <w:rPr>
                <w:spacing w:val="-5"/>
                <w:sz w:val="16"/>
              </w:rPr>
              <w:t>INT</w:t>
            </w:r>
          </w:p>
        </w:tc>
        <w:tc>
          <w:tcPr>
            <w:tcW w:w="3259" w:type="dxa"/>
          </w:tcPr>
          <w:p w14:paraId="063F72B7">
            <w:pPr>
              <w:pStyle w:val="24"/>
              <w:rPr>
                <w:rFonts w:ascii="Times New Roman"/>
                <w:sz w:val="18"/>
              </w:rPr>
            </w:pPr>
          </w:p>
        </w:tc>
      </w:tr>
      <w:tr w14:paraId="1640B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0AA0342B">
            <w:pPr>
              <w:pStyle w:val="24"/>
              <w:spacing w:line="206" w:lineRule="exact"/>
              <w:ind w:left="105"/>
              <w:rPr>
                <w:sz w:val="16"/>
              </w:rPr>
            </w:pPr>
            <w:r>
              <w:rPr>
                <w:sz w:val="16"/>
              </w:rPr>
              <w:t>Thickness</w:t>
            </w:r>
            <w:r>
              <w:rPr>
                <w:spacing w:val="-6"/>
                <w:sz w:val="16"/>
              </w:rPr>
              <w:t xml:space="preserve"> </w:t>
            </w:r>
            <w:r>
              <w:rPr>
                <w:sz w:val="16"/>
              </w:rPr>
              <w:t>ITO</w:t>
            </w:r>
            <w:r>
              <w:rPr>
                <w:spacing w:val="-6"/>
                <w:sz w:val="16"/>
              </w:rPr>
              <w:t xml:space="preserve"> </w:t>
            </w:r>
            <w:r>
              <w:rPr>
                <w:spacing w:val="-2"/>
                <w:sz w:val="16"/>
              </w:rPr>
              <w:t>Dummy</w:t>
            </w:r>
          </w:p>
        </w:tc>
        <w:tc>
          <w:tcPr>
            <w:tcW w:w="1629" w:type="dxa"/>
          </w:tcPr>
          <w:p w14:paraId="23741FC9">
            <w:pPr>
              <w:pStyle w:val="24"/>
              <w:spacing w:line="206" w:lineRule="exact"/>
              <w:ind w:left="8" w:right="1"/>
              <w:jc w:val="center"/>
              <w:rPr>
                <w:sz w:val="16"/>
              </w:rPr>
            </w:pPr>
            <w:r>
              <w:rPr>
                <w:spacing w:val="-5"/>
                <w:sz w:val="16"/>
              </w:rPr>
              <w:t>24</w:t>
            </w:r>
          </w:p>
        </w:tc>
        <w:tc>
          <w:tcPr>
            <w:tcW w:w="1629" w:type="dxa"/>
          </w:tcPr>
          <w:p w14:paraId="765E2C90">
            <w:pPr>
              <w:pStyle w:val="24"/>
              <w:spacing w:line="206" w:lineRule="exact"/>
              <w:ind w:left="8" w:right="2"/>
              <w:jc w:val="center"/>
              <w:rPr>
                <w:sz w:val="16"/>
              </w:rPr>
            </w:pPr>
            <w:r>
              <w:rPr>
                <w:spacing w:val="-5"/>
                <w:sz w:val="16"/>
              </w:rPr>
              <w:t>INT</w:t>
            </w:r>
          </w:p>
        </w:tc>
        <w:tc>
          <w:tcPr>
            <w:tcW w:w="3259" w:type="dxa"/>
          </w:tcPr>
          <w:p w14:paraId="07CC3F7F">
            <w:pPr>
              <w:pStyle w:val="24"/>
              <w:rPr>
                <w:rFonts w:ascii="Times New Roman"/>
                <w:sz w:val="18"/>
              </w:rPr>
            </w:pPr>
          </w:p>
        </w:tc>
      </w:tr>
      <w:tr w14:paraId="5B87F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43CEEF6F">
            <w:pPr>
              <w:pStyle w:val="24"/>
              <w:spacing w:line="206" w:lineRule="exact"/>
              <w:ind w:left="105"/>
              <w:rPr>
                <w:sz w:val="16"/>
              </w:rPr>
            </w:pPr>
            <w:r>
              <w:rPr>
                <w:sz w:val="16"/>
              </w:rPr>
              <w:t>Rubbing</w:t>
            </w:r>
            <w:r>
              <w:rPr>
                <w:spacing w:val="-4"/>
                <w:sz w:val="16"/>
              </w:rPr>
              <w:t xml:space="preserve"> </w:t>
            </w:r>
            <w:r>
              <w:rPr>
                <w:sz w:val="16"/>
              </w:rPr>
              <w:t>NIP</w:t>
            </w:r>
            <w:r>
              <w:rPr>
                <w:spacing w:val="-4"/>
                <w:sz w:val="16"/>
              </w:rPr>
              <w:t xml:space="preserve"> </w:t>
            </w:r>
            <w:r>
              <w:rPr>
                <w:spacing w:val="-2"/>
                <w:sz w:val="16"/>
              </w:rPr>
              <w:t>Dummy</w:t>
            </w:r>
          </w:p>
        </w:tc>
        <w:tc>
          <w:tcPr>
            <w:tcW w:w="1629" w:type="dxa"/>
          </w:tcPr>
          <w:p w14:paraId="777A658A">
            <w:pPr>
              <w:pStyle w:val="24"/>
              <w:spacing w:line="206" w:lineRule="exact"/>
              <w:ind w:left="8" w:right="1"/>
              <w:jc w:val="center"/>
              <w:rPr>
                <w:sz w:val="16"/>
              </w:rPr>
            </w:pPr>
            <w:r>
              <w:rPr>
                <w:spacing w:val="-5"/>
                <w:sz w:val="16"/>
              </w:rPr>
              <w:t>25</w:t>
            </w:r>
          </w:p>
        </w:tc>
        <w:tc>
          <w:tcPr>
            <w:tcW w:w="1629" w:type="dxa"/>
          </w:tcPr>
          <w:p w14:paraId="4014F883">
            <w:pPr>
              <w:pStyle w:val="24"/>
              <w:spacing w:line="206" w:lineRule="exact"/>
              <w:ind w:left="8" w:right="2"/>
              <w:jc w:val="center"/>
              <w:rPr>
                <w:sz w:val="16"/>
              </w:rPr>
            </w:pPr>
            <w:r>
              <w:rPr>
                <w:spacing w:val="-5"/>
                <w:sz w:val="16"/>
              </w:rPr>
              <w:t>INT</w:t>
            </w:r>
          </w:p>
        </w:tc>
        <w:tc>
          <w:tcPr>
            <w:tcW w:w="3259" w:type="dxa"/>
          </w:tcPr>
          <w:p w14:paraId="46AE9DE9">
            <w:pPr>
              <w:pStyle w:val="24"/>
              <w:rPr>
                <w:rFonts w:ascii="Times New Roman"/>
                <w:sz w:val="18"/>
              </w:rPr>
            </w:pPr>
          </w:p>
        </w:tc>
      </w:tr>
      <w:tr w14:paraId="5175F8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2693" w:type="dxa"/>
          </w:tcPr>
          <w:p w14:paraId="30E78D4A">
            <w:pPr>
              <w:pStyle w:val="24"/>
              <w:spacing w:before="4"/>
              <w:ind w:left="105"/>
              <w:rPr>
                <w:rFonts w:ascii="Malgun Gothic"/>
                <w:sz w:val="16"/>
              </w:rPr>
            </w:pPr>
            <w:r>
              <w:rPr>
                <w:rFonts w:ascii="Malgun Gothic"/>
                <w:color w:val="000000"/>
                <w:sz w:val="16"/>
                <w:highlight w:val="yellow"/>
              </w:rPr>
              <w:t>Etch</w:t>
            </w:r>
            <w:r>
              <w:rPr>
                <w:rFonts w:ascii="Malgun Gothic"/>
                <w:color w:val="000000"/>
                <w:spacing w:val="-6"/>
                <w:sz w:val="16"/>
                <w:highlight w:val="yellow"/>
              </w:rPr>
              <w:t xml:space="preserve"> </w:t>
            </w:r>
            <w:r>
              <w:rPr>
                <w:rFonts w:ascii="Malgun Gothic"/>
                <w:color w:val="000000"/>
                <w:sz w:val="16"/>
                <w:highlight w:val="yellow"/>
              </w:rPr>
              <w:t>Strip</w:t>
            </w:r>
            <w:r>
              <w:rPr>
                <w:rFonts w:ascii="Malgun Gothic"/>
                <w:color w:val="000000"/>
                <w:spacing w:val="-3"/>
                <w:sz w:val="16"/>
                <w:highlight w:val="yellow"/>
              </w:rPr>
              <w:t xml:space="preserve"> </w:t>
            </w:r>
            <w:r>
              <w:rPr>
                <w:rFonts w:ascii="Malgun Gothic"/>
                <w:color w:val="000000"/>
                <w:spacing w:val="-4"/>
                <w:sz w:val="16"/>
                <w:highlight w:val="yellow"/>
              </w:rPr>
              <w:t>Dummy</w:t>
            </w:r>
          </w:p>
        </w:tc>
        <w:tc>
          <w:tcPr>
            <w:tcW w:w="1629" w:type="dxa"/>
          </w:tcPr>
          <w:p w14:paraId="27A4AC32">
            <w:pPr>
              <w:pStyle w:val="24"/>
              <w:spacing w:line="206" w:lineRule="exact"/>
              <w:ind w:left="8" w:right="1"/>
              <w:jc w:val="center"/>
              <w:rPr>
                <w:sz w:val="16"/>
              </w:rPr>
            </w:pPr>
            <w:r>
              <w:rPr>
                <w:color w:val="000000"/>
                <w:spacing w:val="-5"/>
                <w:sz w:val="16"/>
                <w:highlight w:val="yellow"/>
              </w:rPr>
              <w:t>26</w:t>
            </w:r>
          </w:p>
        </w:tc>
        <w:tc>
          <w:tcPr>
            <w:tcW w:w="1629" w:type="dxa"/>
          </w:tcPr>
          <w:p w14:paraId="12B26069">
            <w:pPr>
              <w:pStyle w:val="24"/>
              <w:spacing w:line="206" w:lineRule="exact"/>
              <w:ind w:left="8" w:right="1"/>
              <w:jc w:val="center"/>
              <w:rPr>
                <w:sz w:val="16"/>
              </w:rPr>
            </w:pPr>
            <w:r>
              <w:rPr>
                <w:color w:val="000000"/>
                <w:spacing w:val="-5"/>
                <w:sz w:val="16"/>
                <w:highlight w:val="yellow"/>
              </w:rPr>
              <w:t>INT</w:t>
            </w:r>
          </w:p>
        </w:tc>
        <w:tc>
          <w:tcPr>
            <w:tcW w:w="3259" w:type="dxa"/>
          </w:tcPr>
          <w:p w14:paraId="46AFF91F">
            <w:pPr>
              <w:pStyle w:val="24"/>
              <w:spacing w:line="206" w:lineRule="exact"/>
              <w:ind w:left="107"/>
              <w:rPr>
                <w:sz w:val="16"/>
              </w:rPr>
            </w:pPr>
            <w:r>
              <w:rPr>
                <w:color w:val="000000"/>
                <w:sz w:val="16"/>
                <w:highlight w:val="yellow"/>
              </w:rPr>
              <w:t>For</w:t>
            </w:r>
            <w:r>
              <w:rPr>
                <w:color w:val="000000"/>
                <w:spacing w:val="-4"/>
                <w:sz w:val="16"/>
                <w:highlight w:val="yellow"/>
              </w:rPr>
              <w:t xml:space="preserve"> </w:t>
            </w:r>
            <w:r>
              <w:rPr>
                <w:color w:val="000000"/>
                <w:sz w:val="16"/>
                <w:highlight w:val="yellow"/>
              </w:rPr>
              <w:t>Array</w:t>
            </w:r>
            <w:r>
              <w:rPr>
                <w:color w:val="000000"/>
                <w:spacing w:val="-2"/>
                <w:sz w:val="16"/>
                <w:highlight w:val="yellow"/>
              </w:rPr>
              <w:t xml:space="preserve"> </w:t>
            </w:r>
            <w:r>
              <w:rPr>
                <w:color w:val="000000"/>
                <w:spacing w:val="-5"/>
                <w:sz w:val="16"/>
                <w:highlight w:val="yellow"/>
              </w:rPr>
              <w:t>EQP</w:t>
            </w:r>
          </w:p>
        </w:tc>
      </w:tr>
      <w:tr w14:paraId="7701E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tcPr>
          <w:p w14:paraId="0DAFE8CE">
            <w:pPr>
              <w:pStyle w:val="24"/>
              <w:ind w:left="105"/>
              <w:rPr>
                <w:sz w:val="16"/>
              </w:rPr>
            </w:pPr>
            <w:r>
              <w:rPr>
                <w:color w:val="000000"/>
                <w:sz w:val="16"/>
                <w:highlight w:val="yellow"/>
              </w:rPr>
              <w:t>Metal</w:t>
            </w:r>
            <w:r>
              <w:rPr>
                <w:color w:val="000000"/>
                <w:spacing w:val="-5"/>
                <w:sz w:val="16"/>
                <w:highlight w:val="yellow"/>
              </w:rPr>
              <w:t xml:space="preserve"> </w:t>
            </w:r>
            <w:r>
              <w:rPr>
                <w:color w:val="000000"/>
                <w:spacing w:val="-2"/>
                <w:sz w:val="16"/>
                <w:highlight w:val="yellow"/>
              </w:rPr>
              <w:t>Dummy</w:t>
            </w:r>
          </w:p>
        </w:tc>
        <w:tc>
          <w:tcPr>
            <w:tcW w:w="1629" w:type="dxa"/>
          </w:tcPr>
          <w:p w14:paraId="3E2D156F">
            <w:pPr>
              <w:pStyle w:val="24"/>
              <w:ind w:left="8" w:right="1"/>
              <w:jc w:val="center"/>
              <w:rPr>
                <w:sz w:val="16"/>
              </w:rPr>
            </w:pPr>
            <w:r>
              <w:rPr>
                <w:color w:val="000000"/>
                <w:spacing w:val="-5"/>
                <w:sz w:val="16"/>
                <w:highlight w:val="yellow"/>
              </w:rPr>
              <w:t>27</w:t>
            </w:r>
          </w:p>
        </w:tc>
        <w:tc>
          <w:tcPr>
            <w:tcW w:w="1629" w:type="dxa"/>
          </w:tcPr>
          <w:p w14:paraId="587DAD05">
            <w:pPr>
              <w:pStyle w:val="24"/>
              <w:ind w:left="8" w:right="1"/>
              <w:jc w:val="center"/>
              <w:rPr>
                <w:sz w:val="16"/>
              </w:rPr>
            </w:pPr>
            <w:r>
              <w:rPr>
                <w:color w:val="000000"/>
                <w:spacing w:val="-5"/>
                <w:sz w:val="16"/>
                <w:highlight w:val="yellow"/>
              </w:rPr>
              <w:t>INT</w:t>
            </w:r>
          </w:p>
        </w:tc>
        <w:tc>
          <w:tcPr>
            <w:tcW w:w="3259" w:type="dxa"/>
          </w:tcPr>
          <w:p w14:paraId="08684897">
            <w:pPr>
              <w:pStyle w:val="24"/>
              <w:ind w:left="107"/>
              <w:rPr>
                <w:sz w:val="16"/>
              </w:rPr>
            </w:pPr>
            <w:r>
              <w:rPr>
                <w:color w:val="000000"/>
                <w:sz w:val="16"/>
                <w:highlight w:val="yellow"/>
              </w:rPr>
              <w:t>For</w:t>
            </w:r>
            <w:r>
              <w:rPr>
                <w:color w:val="000000"/>
                <w:spacing w:val="-4"/>
                <w:sz w:val="16"/>
                <w:highlight w:val="yellow"/>
              </w:rPr>
              <w:t xml:space="preserve"> </w:t>
            </w:r>
            <w:r>
              <w:rPr>
                <w:color w:val="000000"/>
                <w:sz w:val="16"/>
                <w:highlight w:val="yellow"/>
              </w:rPr>
              <w:t>Array</w:t>
            </w:r>
            <w:r>
              <w:rPr>
                <w:color w:val="000000"/>
                <w:spacing w:val="-2"/>
                <w:sz w:val="16"/>
                <w:highlight w:val="yellow"/>
              </w:rPr>
              <w:t xml:space="preserve"> </w:t>
            </w:r>
            <w:r>
              <w:rPr>
                <w:color w:val="000000"/>
                <w:spacing w:val="-5"/>
                <w:sz w:val="16"/>
                <w:highlight w:val="yellow"/>
              </w:rPr>
              <w:t>EQP</w:t>
            </w:r>
          </w:p>
        </w:tc>
      </w:tr>
    </w:tbl>
    <w:p w14:paraId="714B558B">
      <w:pPr>
        <w:pStyle w:val="8"/>
        <w:spacing w:before="214"/>
        <w:rPr>
          <w:sz w:val="24"/>
        </w:rPr>
      </w:pPr>
    </w:p>
    <w:p w14:paraId="44DCA724">
      <w:pPr>
        <w:pStyle w:val="6"/>
        <w:numPr>
          <w:ilvl w:val="2"/>
          <w:numId w:val="1"/>
        </w:numPr>
        <w:tabs>
          <w:tab w:val="left" w:pos="1696"/>
        </w:tabs>
        <w:ind w:left="1696" w:hanging="679"/>
      </w:pPr>
      <w:r>
        <w:t xml:space="preserve">Job </w:t>
      </w:r>
      <w:r>
        <w:rPr>
          <w:spacing w:val="-2"/>
        </w:rPr>
        <w:t>Judge</w:t>
      </w:r>
    </w:p>
    <w:p w14:paraId="722B2A84">
      <w:pPr>
        <w:pStyle w:val="8"/>
        <w:ind w:left="1079"/>
      </w:pPr>
      <w:r>
        <w:t>It</w:t>
      </w:r>
      <w:r>
        <w:rPr>
          <w:spacing w:val="-3"/>
        </w:rPr>
        <w:t xml:space="preserve"> </w:t>
      </w:r>
      <w:r>
        <w:t>indicates</w:t>
      </w:r>
      <w:r>
        <w:rPr>
          <w:spacing w:val="-4"/>
        </w:rPr>
        <w:t xml:space="preserve"> </w:t>
      </w:r>
      <w:r>
        <w:t>the</w:t>
      </w:r>
      <w:r>
        <w:rPr>
          <w:spacing w:val="-4"/>
        </w:rPr>
        <w:t xml:space="preserve"> </w:t>
      </w:r>
      <w:r>
        <w:t>judgment of</w:t>
      </w:r>
      <w:r>
        <w:rPr>
          <w:spacing w:val="-6"/>
        </w:rPr>
        <w:t xml:space="preserve"> </w:t>
      </w:r>
      <w:r>
        <w:t>job.</w:t>
      </w:r>
      <w:r>
        <w:rPr>
          <w:spacing w:val="-2"/>
        </w:rPr>
        <w:t xml:space="preserve"> </w:t>
      </w:r>
      <w:r>
        <w:t>The</w:t>
      </w:r>
      <w:r>
        <w:rPr>
          <w:spacing w:val="-1"/>
        </w:rPr>
        <w:t xml:space="preserve"> </w:t>
      </w:r>
      <w:r>
        <w:t>value</w:t>
      </w:r>
      <w:r>
        <w:rPr>
          <w:spacing w:val="-4"/>
        </w:rPr>
        <w:t xml:space="preserve"> </w:t>
      </w:r>
      <w:r>
        <w:t>is</w:t>
      </w:r>
      <w:r>
        <w:rPr>
          <w:spacing w:val="-4"/>
        </w:rPr>
        <w:t xml:space="preserve"> </w:t>
      </w:r>
      <w:r>
        <w:t>to</w:t>
      </w:r>
      <w:r>
        <w:rPr>
          <w:spacing w:val="-1"/>
        </w:rPr>
        <w:t xml:space="preserve"> </w:t>
      </w:r>
      <w:r>
        <w:t>set</w:t>
      </w:r>
      <w:r>
        <w:rPr>
          <w:spacing w:val="-1"/>
        </w:rPr>
        <w:t xml:space="preserve"> </w:t>
      </w:r>
      <w:r>
        <w:t>by</w:t>
      </w:r>
      <w:r>
        <w:rPr>
          <w:spacing w:val="-7"/>
        </w:rPr>
        <w:t xml:space="preserve"> </w:t>
      </w:r>
      <w:r>
        <w:t>equipment</w:t>
      </w:r>
      <w:r>
        <w:rPr>
          <w:spacing w:val="-1"/>
        </w:rPr>
        <w:t xml:space="preserve"> </w:t>
      </w:r>
      <w:r>
        <w:t>automatically</w:t>
      </w:r>
      <w:r>
        <w:rPr>
          <w:spacing w:val="-4"/>
        </w:rPr>
        <w:t xml:space="preserve"> </w:t>
      </w:r>
      <w:r>
        <w:t>or</w:t>
      </w:r>
      <w:r>
        <w:rPr>
          <w:spacing w:val="-4"/>
        </w:rPr>
        <w:t xml:space="preserve"> </w:t>
      </w:r>
      <w:r>
        <w:t>by</w:t>
      </w:r>
      <w:r>
        <w:rPr>
          <w:spacing w:val="-4"/>
        </w:rPr>
        <w:t xml:space="preserve"> </w:t>
      </w:r>
      <w:r>
        <w:rPr>
          <w:spacing w:val="-2"/>
        </w:rPr>
        <w:t>operator.</w:t>
      </w:r>
    </w:p>
    <w:p w14:paraId="02CCCA86">
      <w:pPr>
        <w:pStyle w:val="8"/>
        <w:spacing w:before="6"/>
        <w:rPr>
          <w:sz w:val="7"/>
        </w:rPr>
      </w:pPr>
    </w:p>
    <w:tbl>
      <w:tblPr>
        <w:tblStyle w:val="22"/>
        <w:tblW w:w="0" w:type="auto"/>
        <w:tblInd w:w="8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8"/>
        <w:gridCol w:w="2451"/>
        <w:gridCol w:w="850"/>
        <w:gridCol w:w="2269"/>
        <w:gridCol w:w="853"/>
        <w:gridCol w:w="2438"/>
      </w:tblGrid>
      <w:tr w14:paraId="4B16F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9759" w:type="dxa"/>
            <w:gridSpan w:val="6"/>
            <w:shd w:val="clear" w:color="auto" w:fill="C2D59B"/>
          </w:tcPr>
          <w:p w14:paraId="0260AE1E">
            <w:pPr>
              <w:pStyle w:val="24"/>
              <w:spacing w:line="206" w:lineRule="exact"/>
              <w:ind w:left="105"/>
              <w:rPr>
                <w:b/>
                <w:sz w:val="16"/>
              </w:rPr>
            </w:pPr>
            <w:r>
              <w:rPr>
                <w:b/>
                <w:sz w:val="16"/>
              </w:rPr>
              <w:t>Job</w:t>
            </w:r>
            <w:r>
              <w:rPr>
                <w:b/>
                <w:spacing w:val="-3"/>
                <w:sz w:val="16"/>
              </w:rPr>
              <w:t xml:space="preserve"> </w:t>
            </w:r>
            <w:r>
              <w:rPr>
                <w:b/>
                <w:spacing w:val="-2"/>
                <w:sz w:val="16"/>
              </w:rPr>
              <w:t>Judge</w:t>
            </w:r>
          </w:p>
        </w:tc>
      </w:tr>
      <w:tr w14:paraId="3541EE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898" w:type="dxa"/>
            <w:shd w:val="clear" w:color="auto" w:fill="C2D59B"/>
          </w:tcPr>
          <w:p w14:paraId="5F13012F">
            <w:pPr>
              <w:pStyle w:val="24"/>
              <w:ind w:left="8" w:right="4"/>
              <w:jc w:val="center"/>
              <w:rPr>
                <w:b/>
                <w:sz w:val="16"/>
              </w:rPr>
            </w:pPr>
            <w:r>
              <w:rPr>
                <w:b/>
                <w:spacing w:val="-10"/>
                <w:sz w:val="16"/>
              </w:rPr>
              <w:t>0</w:t>
            </w:r>
          </w:p>
        </w:tc>
        <w:tc>
          <w:tcPr>
            <w:tcW w:w="2451" w:type="dxa"/>
          </w:tcPr>
          <w:p w14:paraId="5E8B0180">
            <w:pPr>
              <w:pStyle w:val="24"/>
              <w:ind w:left="107"/>
              <w:rPr>
                <w:sz w:val="16"/>
              </w:rPr>
            </w:pPr>
            <w:r>
              <w:rPr>
                <w:sz w:val="16"/>
              </w:rPr>
              <w:t>Inspect</w:t>
            </w:r>
            <w:r>
              <w:rPr>
                <w:spacing w:val="-4"/>
                <w:sz w:val="16"/>
              </w:rPr>
              <w:t xml:space="preserve"> </w:t>
            </w:r>
            <w:r>
              <w:rPr>
                <w:sz w:val="16"/>
              </w:rPr>
              <w:t>Skip</w:t>
            </w:r>
            <w:r>
              <w:rPr>
                <w:spacing w:val="-4"/>
                <w:sz w:val="16"/>
              </w:rPr>
              <w:t xml:space="preserve"> </w:t>
            </w:r>
            <w:r>
              <w:rPr>
                <w:sz w:val="16"/>
              </w:rPr>
              <w:t>or</w:t>
            </w:r>
            <w:r>
              <w:rPr>
                <w:spacing w:val="-4"/>
                <w:sz w:val="16"/>
              </w:rPr>
              <w:t xml:space="preserve"> </w:t>
            </w:r>
            <w:r>
              <w:rPr>
                <w:sz w:val="16"/>
              </w:rPr>
              <w:t>No</w:t>
            </w:r>
            <w:r>
              <w:rPr>
                <w:spacing w:val="-2"/>
                <w:sz w:val="16"/>
              </w:rPr>
              <w:t xml:space="preserve"> </w:t>
            </w:r>
            <w:r>
              <w:rPr>
                <w:spacing w:val="-4"/>
                <w:sz w:val="16"/>
              </w:rPr>
              <w:t>Judge</w:t>
            </w:r>
          </w:p>
        </w:tc>
        <w:tc>
          <w:tcPr>
            <w:tcW w:w="850" w:type="dxa"/>
            <w:shd w:val="clear" w:color="auto" w:fill="C2D59B"/>
          </w:tcPr>
          <w:p w14:paraId="1C9EE5F1">
            <w:pPr>
              <w:pStyle w:val="24"/>
              <w:ind w:left="13" w:right="10"/>
              <w:jc w:val="center"/>
              <w:rPr>
                <w:b/>
                <w:sz w:val="16"/>
              </w:rPr>
            </w:pPr>
            <w:r>
              <w:rPr>
                <w:b/>
                <w:spacing w:val="-10"/>
                <w:sz w:val="16"/>
              </w:rPr>
              <w:t>G</w:t>
            </w:r>
          </w:p>
        </w:tc>
        <w:tc>
          <w:tcPr>
            <w:tcW w:w="2269" w:type="dxa"/>
          </w:tcPr>
          <w:p w14:paraId="40113641">
            <w:pPr>
              <w:pStyle w:val="24"/>
              <w:ind w:left="107"/>
              <w:rPr>
                <w:sz w:val="16"/>
              </w:rPr>
            </w:pPr>
            <w:r>
              <w:rPr>
                <w:spacing w:val="-4"/>
                <w:sz w:val="16"/>
              </w:rPr>
              <w:t>Good</w:t>
            </w:r>
          </w:p>
        </w:tc>
        <w:tc>
          <w:tcPr>
            <w:tcW w:w="853" w:type="dxa"/>
            <w:shd w:val="clear" w:color="auto" w:fill="C2D59B"/>
          </w:tcPr>
          <w:p w14:paraId="7B1EB5F9">
            <w:pPr>
              <w:pStyle w:val="24"/>
              <w:ind w:left="5" w:right="2"/>
              <w:jc w:val="center"/>
              <w:rPr>
                <w:b/>
                <w:sz w:val="16"/>
              </w:rPr>
            </w:pPr>
            <w:r>
              <w:rPr>
                <w:b/>
                <w:spacing w:val="-10"/>
                <w:sz w:val="16"/>
              </w:rPr>
              <w:t>R</w:t>
            </w:r>
          </w:p>
        </w:tc>
        <w:tc>
          <w:tcPr>
            <w:tcW w:w="2438" w:type="dxa"/>
          </w:tcPr>
          <w:p w14:paraId="17A98068">
            <w:pPr>
              <w:pStyle w:val="24"/>
              <w:ind w:left="103"/>
              <w:rPr>
                <w:sz w:val="16"/>
              </w:rPr>
            </w:pPr>
            <w:r>
              <w:rPr>
                <w:spacing w:val="-2"/>
                <w:sz w:val="16"/>
              </w:rPr>
              <w:t>Repair</w:t>
            </w:r>
          </w:p>
        </w:tc>
      </w:tr>
      <w:tr w14:paraId="24077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898" w:type="dxa"/>
            <w:shd w:val="clear" w:color="auto" w:fill="C2D59B"/>
          </w:tcPr>
          <w:p w14:paraId="181D2044">
            <w:pPr>
              <w:pStyle w:val="24"/>
              <w:ind w:left="8" w:right="1"/>
              <w:jc w:val="center"/>
              <w:rPr>
                <w:b/>
                <w:sz w:val="16"/>
              </w:rPr>
            </w:pPr>
            <w:r>
              <w:rPr>
                <w:b/>
                <w:spacing w:val="-10"/>
                <w:sz w:val="16"/>
              </w:rPr>
              <w:t>N</w:t>
            </w:r>
          </w:p>
        </w:tc>
        <w:tc>
          <w:tcPr>
            <w:tcW w:w="2451" w:type="dxa"/>
          </w:tcPr>
          <w:p w14:paraId="193BA040">
            <w:pPr>
              <w:pStyle w:val="24"/>
              <w:ind w:left="107"/>
              <w:rPr>
                <w:sz w:val="16"/>
              </w:rPr>
            </w:pPr>
            <w:r>
              <w:rPr>
                <w:spacing w:val="-5"/>
                <w:sz w:val="16"/>
              </w:rPr>
              <w:t>NG</w:t>
            </w:r>
          </w:p>
        </w:tc>
        <w:tc>
          <w:tcPr>
            <w:tcW w:w="850" w:type="dxa"/>
            <w:shd w:val="clear" w:color="auto" w:fill="C2D59B"/>
          </w:tcPr>
          <w:p w14:paraId="42185A3B">
            <w:pPr>
              <w:pStyle w:val="24"/>
              <w:ind w:left="13" w:right="8"/>
              <w:jc w:val="center"/>
              <w:rPr>
                <w:b/>
                <w:sz w:val="16"/>
              </w:rPr>
            </w:pPr>
            <w:r>
              <w:rPr>
                <w:b/>
                <w:spacing w:val="-10"/>
                <w:sz w:val="16"/>
              </w:rPr>
              <w:t>A</w:t>
            </w:r>
          </w:p>
        </w:tc>
        <w:tc>
          <w:tcPr>
            <w:tcW w:w="2269" w:type="dxa"/>
          </w:tcPr>
          <w:p w14:paraId="741D8EA8">
            <w:pPr>
              <w:pStyle w:val="24"/>
              <w:ind w:left="107"/>
              <w:rPr>
                <w:sz w:val="16"/>
              </w:rPr>
            </w:pPr>
            <w:r>
              <w:rPr>
                <w:sz w:val="16"/>
              </w:rPr>
              <w:t>Need</w:t>
            </w:r>
            <w:r>
              <w:rPr>
                <w:spacing w:val="-4"/>
                <w:sz w:val="16"/>
              </w:rPr>
              <w:t xml:space="preserve"> </w:t>
            </w:r>
            <w:r>
              <w:rPr>
                <w:spacing w:val="-5"/>
                <w:sz w:val="16"/>
              </w:rPr>
              <w:t>Mac</w:t>
            </w:r>
          </w:p>
        </w:tc>
        <w:tc>
          <w:tcPr>
            <w:tcW w:w="853" w:type="dxa"/>
            <w:shd w:val="clear" w:color="auto" w:fill="C2D59B"/>
          </w:tcPr>
          <w:p w14:paraId="6ACA299D">
            <w:pPr>
              <w:pStyle w:val="24"/>
              <w:ind w:left="5" w:right="5"/>
              <w:jc w:val="center"/>
              <w:rPr>
                <w:b/>
                <w:sz w:val="16"/>
              </w:rPr>
            </w:pPr>
            <w:r>
              <w:rPr>
                <w:b/>
                <w:spacing w:val="-10"/>
                <w:sz w:val="16"/>
              </w:rPr>
              <w:t>I</w:t>
            </w:r>
          </w:p>
        </w:tc>
        <w:tc>
          <w:tcPr>
            <w:tcW w:w="2438" w:type="dxa"/>
          </w:tcPr>
          <w:p w14:paraId="5C2E9078">
            <w:pPr>
              <w:pStyle w:val="24"/>
              <w:ind w:left="103"/>
              <w:rPr>
                <w:sz w:val="16"/>
              </w:rPr>
            </w:pPr>
            <w:r>
              <w:rPr>
                <w:sz w:val="16"/>
              </w:rPr>
              <w:t>Need</w:t>
            </w:r>
            <w:r>
              <w:rPr>
                <w:spacing w:val="-6"/>
                <w:sz w:val="16"/>
              </w:rPr>
              <w:t xml:space="preserve"> </w:t>
            </w:r>
            <w:r>
              <w:rPr>
                <w:spacing w:val="-5"/>
                <w:sz w:val="16"/>
              </w:rPr>
              <w:t>Mic</w:t>
            </w:r>
          </w:p>
        </w:tc>
      </w:tr>
      <w:tr w14:paraId="52EAF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898" w:type="dxa"/>
            <w:shd w:val="clear" w:color="auto" w:fill="C2D59B"/>
          </w:tcPr>
          <w:p w14:paraId="619F19E4">
            <w:pPr>
              <w:pStyle w:val="24"/>
              <w:spacing w:line="206" w:lineRule="exact"/>
              <w:ind w:left="8" w:right="2"/>
              <w:jc w:val="center"/>
              <w:rPr>
                <w:b/>
                <w:sz w:val="16"/>
              </w:rPr>
            </w:pPr>
            <w:r>
              <w:rPr>
                <w:b/>
                <w:spacing w:val="-10"/>
                <w:sz w:val="16"/>
              </w:rPr>
              <w:t>S</w:t>
            </w:r>
          </w:p>
        </w:tc>
        <w:tc>
          <w:tcPr>
            <w:tcW w:w="2451" w:type="dxa"/>
            <w:shd w:val="clear" w:color="auto" w:fill="auto"/>
          </w:tcPr>
          <w:p w14:paraId="2175919C">
            <w:pPr>
              <w:pStyle w:val="24"/>
              <w:spacing w:line="206" w:lineRule="exact"/>
              <w:ind w:left="107"/>
              <w:rPr>
                <w:sz w:val="16"/>
              </w:rPr>
            </w:pPr>
            <w:r>
              <w:rPr>
                <w:spacing w:val="-2"/>
                <w:sz w:val="16"/>
              </w:rPr>
              <w:t>Scrap</w:t>
            </w:r>
          </w:p>
        </w:tc>
        <w:tc>
          <w:tcPr>
            <w:tcW w:w="850" w:type="dxa"/>
            <w:shd w:val="clear" w:color="auto" w:fill="C2D59B"/>
          </w:tcPr>
          <w:p w14:paraId="7DC65240">
            <w:pPr>
              <w:pStyle w:val="24"/>
              <w:spacing w:line="206" w:lineRule="exact"/>
              <w:ind w:left="13" w:right="10"/>
              <w:jc w:val="center"/>
              <w:rPr>
                <w:b/>
                <w:sz w:val="16"/>
              </w:rPr>
            </w:pPr>
            <w:r>
              <w:rPr>
                <w:b/>
                <w:spacing w:val="-10"/>
                <w:sz w:val="16"/>
              </w:rPr>
              <w:t>W</w:t>
            </w:r>
          </w:p>
        </w:tc>
        <w:tc>
          <w:tcPr>
            <w:tcW w:w="2269" w:type="dxa"/>
            <w:shd w:val="clear" w:color="auto" w:fill="auto"/>
          </w:tcPr>
          <w:p w14:paraId="7AF2E36E">
            <w:pPr>
              <w:pStyle w:val="24"/>
              <w:spacing w:line="206" w:lineRule="exact"/>
              <w:ind w:left="107"/>
              <w:rPr>
                <w:sz w:val="16"/>
              </w:rPr>
            </w:pPr>
            <w:r>
              <w:rPr>
                <w:spacing w:val="-5"/>
                <w:sz w:val="16"/>
              </w:rPr>
              <w:t>R/W</w:t>
            </w:r>
          </w:p>
        </w:tc>
        <w:tc>
          <w:tcPr>
            <w:tcW w:w="853" w:type="dxa"/>
            <w:shd w:val="clear" w:color="auto" w:fill="C2D59B"/>
          </w:tcPr>
          <w:p w14:paraId="6EBA8DBD">
            <w:pPr>
              <w:pStyle w:val="24"/>
              <w:spacing w:line="206" w:lineRule="exact"/>
              <w:ind w:left="5" w:right="1"/>
              <w:jc w:val="center"/>
              <w:rPr>
                <w:b/>
                <w:sz w:val="16"/>
              </w:rPr>
            </w:pPr>
            <w:r>
              <w:rPr>
                <w:b/>
                <w:spacing w:val="-10"/>
                <w:sz w:val="16"/>
              </w:rPr>
              <w:t>K</w:t>
            </w:r>
          </w:p>
        </w:tc>
        <w:tc>
          <w:tcPr>
            <w:tcW w:w="2438" w:type="dxa"/>
            <w:shd w:val="clear" w:color="auto" w:fill="auto"/>
          </w:tcPr>
          <w:p w14:paraId="4154C6D2">
            <w:pPr>
              <w:pStyle w:val="24"/>
              <w:spacing w:line="206" w:lineRule="exact"/>
              <w:ind w:left="103"/>
              <w:rPr>
                <w:sz w:val="16"/>
              </w:rPr>
            </w:pPr>
            <w:r>
              <w:rPr>
                <w:sz w:val="16"/>
              </w:rPr>
              <w:t>Process</w:t>
            </w:r>
            <w:r>
              <w:rPr>
                <w:spacing w:val="-6"/>
                <w:sz w:val="16"/>
              </w:rPr>
              <w:t xml:space="preserve"> </w:t>
            </w:r>
            <w:r>
              <w:rPr>
                <w:spacing w:val="-4"/>
                <w:sz w:val="16"/>
              </w:rPr>
              <w:t>Skip</w:t>
            </w:r>
          </w:p>
        </w:tc>
      </w:tr>
      <w:tr w14:paraId="1B18F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898" w:type="dxa"/>
            <w:shd w:val="clear" w:color="auto" w:fill="C2D59B"/>
          </w:tcPr>
          <w:p w14:paraId="474A0DA9">
            <w:pPr>
              <w:pStyle w:val="24"/>
              <w:spacing w:line="206" w:lineRule="exact"/>
              <w:ind w:left="8" w:right="4"/>
              <w:jc w:val="center"/>
              <w:rPr>
                <w:b/>
                <w:sz w:val="16"/>
              </w:rPr>
            </w:pPr>
            <w:r>
              <w:rPr>
                <w:b/>
                <w:spacing w:val="-10"/>
                <w:sz w:val="16"/>
              </w:rPr>
              <w:t>T</w:t>
            </w:r>
          </w:p>
        </w:tc>
        <w:tc>
          <w:tcPr>
            <w:tcW w:w="2451" w:type="dxa"/>
            <w:shd w:val="clear" w:color="auto" w:fill="auto"/>
          </w:tcPr>
          <w:p w14:paraId="2778AA83">
            <w:pPr>
              <w:pStyle w:val="24"/>
              <w:spacing w:line="206" w:lineRule="exact"/>
              <w:ind w:left="107"/>
              <w:rPr>
                <w:sz w:val="16"/>
              </w:rPr>
            </w:pPr>
            <w:r>
              <w:rPr>
                <w:spacing w:val="-2"/>
                <w:sz w:val="16"/>
              </w:rPr>
              <w:t>Retest</w:t>
            </w:r>
          </w:p>
        </w:tc>
        <w:tc>
          <w:tcPr>
            <w:tcW w:w="850" w:type="dxa"/>
            <w:shd w:val="clear" w:color="auto" w:fill="C2D59B"/>
          </w:tcPr>
          <w:p w14:paraId="4AA55C6C">
            <w:pPr>
              <w:pStyle w:val="24"/>
              <w:spacing w:line="206" w:lineRule="exact"/>
              <w:ind w:left="13" w:right="10"/>
              <w:jc w:val="center"/>
              <w:rPr>
                <w:b/>
                <w:sz w:val="16"/>
              </w:rPr>
            </w:pPr>
            <w:r>
              <w:rPr>
                <w:b/>
                <w:spacing w:val="-10"/>
                <w:sz w:val="16"/>
              </w:rPr>
              <w:t>M</w:t>
            </w:r>
          </w:p>
        </w:tc>
        <w:tc>
          <w:tcPr>
            <w:tcW w:w="2269" w:type="dxa"/>
            <w:shd w:val="clear" w:color="auto" w:fill="auto"/>
          </w:tcPr>
          <w:p w14:paraId="72E4E124">
            <w:pPr>
              <w:pStyle w:val="24"/>
              <w:spacing w:line="206" w:lineRule="exact"/>
              <w:ind w:left="107"/>
              <w:rPr>
                <w:sz w:val="16"/>
              </w:rPr>
            </w:pPr>
            <w:r>
              <w:rPr>
                <w:spacing w:val="-2"/>
                <w:sz w:val="16"/>
              </w:rPr>
              <w:t>Mac/Mic</w:t>
            </w:r>
          </w:p>
        </w:tc>
        <w:tc>
          <w:tcPr>
            <w:tcW w:w="853" w:type="dxa"/>
            <w:shd w:val="clear" w:color="auto" w:fill="C2D59B"/>
          </w:tcPr>
          <w:p w14:paraId="242950F1">
            <w:pPr>
              <w:pStyle w:val="24"/>
              <w:spacing w:line="206" w:lineRule="exact"/>
              <w:ind w:left="5" w:right="3"/>
              <w:jc w:val="center"/>
              <w:rPr>
                <w:b/>
                <w:sz w:val="16"/>
              </w:rPr>
            </w:pPr>
            <w:r>
              <w:rPr>
                <w:b/>
                <w:spacing w:val="-10"/>
                <w:sz w:val="16"/>
              </w:rPr>
              <w:t>P</w:t>
            </w:r>
          </w:p>
        </w:tc>
        <w:tc>
          <w:tcPr>
            <w:tcW w:w="2438" w:type="dxa"/>
            <w:shd w:val="clear" w:color="auto" w:fill="auto"/>
          </w:tcPr>
          <w:p w14:paraId="62BEF2B5">
            <w:pPr>
              <w:pStyle w:val="24"/>
              <w:spacing w:line="206" w:lineRule="exact"/>
              <w:ind w:left="103"/>
              <w:rPr>
                <w:sz w:val="16"/>
              </w:rPr>
            </w:pPr>
            <w:r>
              <w:rPr>
                <w:spacing w:val="-2"/>
                <w:sz w:val="16"/>
              </w:rPr>
              <w:t>Pending</w:t>
            </w:r>
          </w:p>
        </w:tc>
      </w:tr>
      <w:tr w14:paraId="0EB39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898" w:type="dxa"/>
            <w:shd w:val="clear" w:color="auto" w:fill="C2D59B"/>
          </w:tcPr>
          <w:p w14:paraId="0D590DED">
            <w:pPr>
              <w:pStyle w:val="24"/>
              <w:spacing w:before="4"/>
              <w:ind w:left="8"/>
              <w:jc w:val="center"/>
              <w:rPr>
                <w:rFonts w:ascii="Malgun Gothic"/>
                <w:b/>
                <w:sz w:val="16"/>
              </w:rPr>
            </w:pPr>
            <w:r>
              <w:rPr>
                <w:rFonts w:ascii="Malgun Gothic"/>
                <w:b/>
                <w:spacing w:val="-10"/>
                <w:sz w:val="16"/>
              </w:rPr>
              <w:t>F</w:t>
            </w:r>
          </w:p>
        </w:tc>
        <w:tc>
          <w:tcPr>
            <w:tcW w:w="2451" w:type="dxa"/>
            <w:shd w:val="clear" w:color="auto" w:fill="auto"/>
          </w:tcPr>
          <w:p w14:paraId="0DEFC28E">
            <w:pPr>
              <w:pStyle w:val="24"/>
              <w:spacing w:before="31"/>
              <w:ind w:left="107"/>
              <w:rPr>
                <w:sz w:val="16"/>
              </w:rPr>
            </w:pPr>
            <w:r>
              <w:rPr>
                <w:sz w:val="16"/>
              </w:rPr>
              <w:t>Special</w:t>
            </w:r>
            <w:r>
              <w:rPr>
                <w:spacing w:val="-6"/>
                <w:sz w:val="16"/>
              </w:rPr>
              <w:t xml:space="preserve"> </w:t>
            </w:r>
            <w:r>
              <w:rPr>
                <w:sz w:val="16"/>
              </w:rPr>
              <w:t>Good</w:t>
            </w:r>
            <w:r>
              <w:rPr>
                <w:spacing w:val="-4"/>
                <w:sz w:val="16"/>
              </w:rPr>
              <w:t xml:space="preserve"> </w:t>
            </w:r>
            <w:r>
              <w:rPr>
                <w:sz w:val="16"/>
              </w:rPr>
              <w:t>(CF</w:t>
            </w:r>
            <w:r>
              <w:rPr>
                <w:spacing w:val="-3"/>
                <w:sz w:val="16"/>
              </w:rPr>
              <w:t xml:space="preserve"> </w:t>
            </w:r>
            <w:r>
              <w:rPr>
                <w:spacing w:val="-2"/>
                <w:sz w:val="16"/>
              </w:rPr>
              <w:t>only)</w:t>
            </w:r>
          </w:p>
        </w:tc>
        <w:tc>
          <w:tcPr>
            <w:tcW w:w="850" w:type="dxa"/>
            <w:shd w:val="clear" w:color="auto" w:fill="C2D59B"/>
          </w:tcPr>
          <w:p w14:paraId="3B8B927C">
            <w:pPr>
              <w:pStyle w:val="24"/>
              <w:spacing w:before="31"/>
              <w:ind w:left="13" w:right="8"/>
              <w:jc w:val="center"/>
              <w:rPr>
                <w:b/>
                <w:sz w:val="16"/>
              </w:rPr>
            </w:pPr>
            <w:r>
              <w:rPr>
                <w:b/>
                <w:spacing w:val="-10"/>
                <w:sz w:val="16"/>
              </w:rPr>
              <w:t>C</w:t>
            </w:r>
          </w:p>
        </w:tc>
        <w:tc>
          <w:tcPr>
            <w:tcW w:w="2269" w:type="dxa"/>
            <w:shd w:val="clear" w:color="auto" w:fill="auto"/>
          </w:tcPr>
          <w:p w14:paraId="50EC4E8D">
            <w:pPr>
              <w:pStyle w:val="24"/>
              <w:spacing w:before="31"/>
              <w:ind w:left="107"/>
              <w:rPr>
                <w:sz w:val="16"/>
              </w:rPr>
            </w:pPr>
            <w:r>
              <w:rPr>
                <w:sz w:val="16"/>
              </w:rPr>
              <w:t>Need</w:t>
            </w:r>
            <w:r>
              <w:rPr>
                <w:spacing w:val="-6"/>
                <w:sz w:val="16"/>
              </w:rPr>
              <w:t xml:space="preserve"> </w:t>
            </w:r>
            <w:r>
              <w:rPr>
                <w:spacing w:val="-5"/>
                <w:sz w:val="16"/>
              </w:rPr>
              <w:t>CSI</w:t>
            </w:r>
          </w:p>
        </w:tc>
        <w:tc>
          <w:tcPr>
            <w:tcW w:w="853" w:type="dxa"/>
            <w:shd w:val="clear" w:color="auto" w:fill="C2D59B"/>
          </w:tcPr>
          <w:p w14:paraId="0A69B220">
            <w:pPr>
              <w:pStyle w:val="24"/>
              <w:spacing w:before="31"/>
              <w:ind w:left="5"/>
              <w:jc w:val="center"/>
              <w:rPr>
                <w:b/>
                <w:sz w:val="16"/>
              </w:rPr>
            </w:pPr>
            <w:r>
              <w:rPr>
                <w:b/>
                <w:spacing w:val="-10"/>
                <w:sz w:val="16"/>
              </w:rPr>
              <w:t>V</w:t>
            </w:r>
          </w:p>
        </w:tc>
        <w:tc>
          <w:tcPr>
            <w:tcW w:w="2438" w:type="dxa"/>
            <w:shd w:val="clear" w:color="auto" w:fill="auto"/>
          </w:tcPr>
          <w:p w14:paraId="0D7960F6">
            <w:pPr>
              <w:pStyle w:val="24"/>
              <w:spacing w:before="31"/>
              <w:ind w:left="103"/>
              <w:rPr>
                <w:sz w:val="16"/>
              </w:rPr>
            </w:pPr>
            <w:r>
              <w:rPr>
                <w:sz w:val="16"/>
              </w:rPr>
              <w:t>Need</w:t>
            </w:r>
            <w:r>
              <w:rPr>
                <w:spacing w:val="-4"/>
                <w:sz w:val="16"/>
              </w:rPr>
              <w:t xml:space="preserve"> </w:t>
            </w:r>
            <w:r>
              <w:rPr>
                <w:spacing w:val="-5"/>
                <w:sz w:val="16"/>
              </w:rPr>
              <w:t>CVD</w:t>
            </w:r>
          </w:p>
        </w:tc>
      </w:tr>
      <w:tr w14:paraId="53DF1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898" w:type="dxa"/>
            <w:shd w:val="clear" w:color="auto" w:fill="C2D59B"/>
          </w:tcPr>
          <w:p w14:paraId="4CEA1A1F">
            <w:pPr>
              <w:pStyle w:val="24"/>
              <w:spacing w:before="7"/>
              <w:ind w:left="8" w:right="3"/>
              <w:jc w:val="center"/>
              <w:rPr>
                <w:rFonts w:ascii="Malgun Gothic"/>
                <w:b/>
                <w:sz w:val="16"/>
              </w:rPr>
            </w:pPr>
            <w:r>
              <w:rPr>
                <w:rFonts w:ascii="Malgun Gothic"/>
                <w:b/>
                <w:spacing w:val="-10"/>
                <w:sz w:val="16"/>
              </w:rPr>
              <w:t>E</w:t>
            </w:r>
          </w:p>
        </w:tc>
        <w:tc>
          <w:tcPr>
            <w:tcW w:w="2451" w:type="dxa"/>
            <w:shd w:val="clear" w:color="auto" w:fill="auto"/>
          </w:tcPr>
          <w:p w14:paraId="20330001">
            <w:pPr>
              <w:pStyle w:val="24"/>
              <w:spacing w:before="33"/>
              <w:ind w:left="107"/>
              <w:rPr>
                <w:sz w:val="16"/>
              </w:rPr>
            </w:pPr>
            <w:r>
              <w:rPr>
                <w:sz w:val="16"/>
              </w:rPr>
              <w:t>Test(CF</w:t>
            </w:r>
            <w:r>
              <w:rPr>
                <w:spacing w:val="-4"/>
                <w:sz w:val="16"/>
              </w:rPr>
              <w:t xml:space="preserve"> </w:t>
            </w:r>
            <w:r>
              <w:rPr>
                <w:spacing w:val="-2"/>
                <w:sz w:val="16"/>
              </w:rPr>
              <w:t>Only)</w:t>
            </w:r>
          </w:p>
        </w:tc>
        <w:tc>
          <w:tcPr>
            <w:tcW w:w="850" w:type="dxa"/>
            <w:shd w:val="clear" w:color="auto" w:fill="C2D59B"/>
          </w:tcPr>
          <w:p w14:paraId="69284B50">
            <w:pPr>
              <w:pStyle w:val="24"/>
              <w:rPr>
                <w:rFonts w:ascii="Times New Roman"/>
                <w:sz w:val="18"/>
              </w:rPr>
            </w:pPr>
          </w:p>
        </w:tc>
        <w:tc>
          <w:tcPr>
            <w:tcW w:w="2269" w:type="dxa"/>
            <w:shd w:val="clear" w:color="auto" w:fill="auto"/>
          </w:tcPr>
          <w:p w14:paraId="700AEFDE">
            <w:pPr>
              <w:pStyle w:val="24"/>
              <w:rPr>
                <w:rFonts w:ascii="Times New Roman"/>
                <w:sz w:val="18"/>
              </w:rPr>
            </w:pPr>
          </w:p>
        </w:tc>
        <w:tc>
          <w:tcPr>
            <w:tcW w:w="853" w:type="dxa"/>
            <w:shd w:val="clear" w:color="auto" w:fill="C2D59B"/>
          </w:tcPr>
          <w:p w14:paraId="40D8A856">
            <w:pPr>
              <w:pStyle w:val="24"/>
              <w:rPr>
                <w:rFonts w:ascii="Times New Roman"/>
                <w:sz w:val="18"/>
              </w:rPr>
            </w:pPr>
          </w:p>
        </w:tc>
        <w:tc>
          <w:tcPr>
            <w:tcW w:w="2438" w:type="dxa"/>
            <w:shd w:val="clear" w:color="auto" w:fill="auto"/>
          </w:tcPr>
          <w:p w14:paraId="21FC97B0">
            <w:pPr>
              <w:pStyle w:val="24"/>
              <w:rPr>
                <w:rFonts w:ascii="Times New Roman"/>
                <w:sz w:val="18"/>
              </w:rPr>
            </w:pPr>
          </w:p>
        </w:tc>
      </w:tr>
    </w:tbl>
    <w:p w14:paraId="4EF49030">
      <w:pPr>
        <w:pStyle w:val="8"/>
        <w:ind w:left="1019"/>
        <w:rPr>
          <w:sz w:val="16"/>
        </w:rPr>
      </w:pPr>
      <w:r>
        <w:t>Each</w:t>
      </w:r>
      <w:r>
        <w:rPr>
          <w:spacing w:val="-5"/>
        </w:rPr>
        <w:t xml:space="preserve"> </w:t>
      </w:r>
      <w:r>
        <w:t>equipment</w:t>
      </w:r>
      <w:r>
        <w:rPr>
          <w:spacing w:val="-2"/>
        </w:rPr>
        <w:t xml:space="preserve"> </w:t>
      </w:r>
      <w:r>
        <w:t>may</w:t>
      </w:r>
      <w:r>
        <w:rPr>
          <w:spacing w:val="-5"/>
        </w:rPr>
        <w:t xml:space="preserve"> </w:t>
      </w:r>
      <w:r>
        <w:t>use</w:t>
      </w:r>
      <w:r>
        <w:rPr>
          <w:spacing w:val="-2"/>
        </w:rPr>
        <w:t xml:space="preserve"> </w:t>
      </w:r>
      <w:r>
        <w:t>different</w:t>
      </w:r>
      <w:r>
        <w:rPr>
          <w:spacing w:val="-2"/>
        </w:rPr>
        <w:t xml:space="preserve"> </w:t>
      </w:r>
      <w:r>
        <w:t>set</w:t>
      </w:r>
      <w:r>
        <w:rPr>
          <w:spacing w:val="-2"/>
        </w:rPr>
        <w:t xml:space="preserve"> </w:t>
      </w:r>
      <w:r>
        <w:t>of</w:t>
      </w:r>
      <w:r>
        <w:rPr>
          <w:spacing w:val="-5"/>
        </w:rPr>
        <w:t xml:space="preserve"> </w:t>
      </w:r>
      <w:r>
        <w:t>Judge</w:t>
      </w:r>
      <w:r>
        <w:rPr>
          <w:spacing w:val="-2"/>
        </w:rPr>
        <w:t xml:space="preserve"> </w:t>
      </w:r>
      <w:r>
        <w:t>codes</w:t>
      </w:r>
      <w:r>
        <w:rPr>
          <w:spacing w:val="1"/>
        </w:rPr>
        <w:t xml:space="preserve"> </w:t>
      </w:r>
      <w:r>
        <w:t>–</w:t>
      </w:r>
      <w:r>
        <w:rPr>
          <w:spacing w:val="-6"/>
        </w:rPr>
        <w:t xml:space="preserve"> </w:t>
      </w:r>
      <w:r>
        <w:t>it</w:t>
      </w:r>
      <w:r>
        <w:rPr>
          <w:spacing w:val="-2"/>
        </w:rPr>
        <w:t xml:space="preserve"> </w:t>
      </w:r>
      <w:r>
        <w:t>will</w:t>
      </w:r>
      <w:r>
        <w:rPr>
          <w:spacing w:val="-2"/>
        </w:rPr>
        <w:t xml:space="preserve"> </w:t>
      </w:r>
      <w:r>
        <w:t>be</w:t>
      </w:r>
      <w:r>
        <w:rPr>
          <w:spacing w:val="-2"/>
        </w:rPr>
        <w:t xml:space="preserve"> </w:t>
      </w:r>
      <w:r>
        <w:t>determined</w:t>
      </w:r>
      <w:r>
        <w:rPr>
          <w:spacing w:val="-3"/>
        </w:rPr>
        <w:t xml:space="preserve"> </w:t>
      </w:r>
      <w:r>
        <w:t>by</w:t>
      </w:r>
      <w:r>
        <w:rPr>
          <w:spacing w:val="-5"/>
        </w:rPr>
        <w:t xml:space="preserve"> </w:t>
      </w:r>
      <w:r>
        <w:t>equipment</w:t>
      </w:r>
      <w:r>
        <w:rPr>
          <w:spacing w:val="-1"/>
        </w:rPr>
        <w:t xml:space="preserve"> </w:t>
      </w:r>
      <w:r>
        <w:rPr>
          <w:spacing w:val="-2"/>
        </w:rPr>
        <w:t>engineer.</w:t>
      </w:r>
    </w:p>
    <w:p w14:paraId="185CF957">
      <w:pPr>
        <w:pStyle w:val="8"/>
        <w:ind w:left="1019"/>
      </w:pPr>
      <w:r>
        <w:t xml:space="preserve"> </w:t>
      </w:r>
    </w:p>
    <w:p w14:paraId="0DBB4443">
      <w:pPr>
        <w:pStyle w:val="6"/>
        <w:numPr>
          <w:ilvl w:val="2"/>
          <w:numId w:val="1"/>
        </w:numPr>
        <w:tabs>
          <w:tab w:val="left" w:pos="1696"/>
        </w:tabs>
        <w:spacing w:before="1"/>
        <w:ind w:left="1696" w:hanging="679"/>
      </w:pPr>
      <w:r>
        <w:t xml:space="preserve">Job </w:t>
      </w:r>
      <w:r>
        <w:rPr>
          <w:spacing w:val="-2"/>
        </w:rPr>
        <w:t>Grade</w:t>
      </w:r>
    </w:p>
    <w:p w14:paraId="6FF8E66A">
      <w:pPr>
        <w:pStyle w:val="8"/>
        <w:spacing w:before="114"/>
        <w:ind w:left="1019"/>
        <w:rPr>
          <w:sz w:val="20"/>
        </w:rPr>
      </w:pPr>
      <w:r>
        <w:t>It</w:t>
      </w:r>
      <w:r>
        <w:rPr>
          <w:spacing w:val="-1"/>
        </w:rPr>
        <w:t xml:space="preserve"> </w:t>
      </w:r>
      <w:r>
        <w:t>indicates</w:t>
      </w:r>
      <w:r>
        <w:rPr>
          <w:spacing w:val="-4"/>
        </w:rPr>
        <w:t xml:space="preserve"> </w:t>
      </w:r>
      <w:r>
        <w:t>the</w:t>
      </w:r>
      <w:r>
        <w:rPr>
          <w:spacing w:val="-2"/>
        </w:rPr>
        <w:t xml:space="preserve"> </w:t>
      </w:r>
      <w:r>
        <w:t>grade</w:t>
      </w:r>
      <w:r>
        <w:rPr>
          <w:spacing w:val="-2"/>
        </w:rPr>
        <w:t xml:space="preserve"> </w:t>
      </w:r>
      <w:r>
        <w:t>of</w:t>
      </w:r>
      <w:r>
        <w:rPr>
          <w:spacing w:val="-4"/>
        </w:rPr>
        <w:t xml:space="preserve"> </w:t>
      </w:r>
      <w:r>
        <w:t>job. The</w:t>
      </w:r>
      <w:r>
        <w:rPr>
          <w:spacing w:val="-2"/>
        </w:rPr>
        <w:t xml:space="preserve"> </w:t>
      </w:r>
      <w:r>
        <w:t>value</w:t>
      </w:r>
      <w:r>
        <w:rPr>
          <w:spacing w:val="-4"/>
        </w:rPr>
        <w:t xml:space="preserve"> </w:t>
      </w:r>
      <w:r>
        <w:t>is</w:t>
      </w:r>
      <w:r>
        <w:rPr>
          <w:spacing w:val="-4"/>
        </w:rPr>
        <w:t xml:space="preserve"> </w:t>
      </w:r>
      <w:r>
        <w:t>to</w:t>
      </w:r>
      <w:r>
        <w:rPr>
          <w:spacing w:val="-2"/>
        </w:rPr>
        <w:t xml:space="preserve"> </w:t>
      </w:r>
      <w:r>
        <w:t>set</w:t>
      </w:r>
      <w:r>
        <w:rPr>
          <w:spacing w:val="-1"/>
        </w:rPr>
        <w:t xml:space="preserve"> </w:t>
      </w:r>
      <w:r>
        <w:t>by</w:t>
      </w:r>
      <w:r>
        <w:rPr>
          <w:spacing w:val="-5"/>
        </w:rPr>
        <w:t xml:space="preserve"> </w:t>
      </w:r>
      <w:r>
        <w:t>equipment</w:t>
      </w:r>
      <w:r>
        <w:rPr>
          <w:spacing w:val="-1"/>
        </w:rPr>
        <w:t xml:space="preserve"> </w:t>
      </w:r>
      <w:r>
        <w:t>automatically</w:t>
      </w:r>
      <w:r>
        <w:rPr>
          <w:spacing w:val="-5"/>
        </w:rPr>
        <w:t xml:space="preserve"> </w:t>
      </w:r>
      <w:r>
        <w:t>or</w:t>
      </w:r>
      <w:r>
        <w:rPr>
          <w:spacing w:val="-2"/>
        </w:rPr>
        <w:t xml:space="preserve"> </w:t>
      </w:r>
      <w:r>
        <w:t>by</w:t>
      </w:r>
      <w:r>
        <w:rPr>
          <w:spacing w:val="-4"/>
        </w:rPr>
        <w:t xml:space="preserve"> </w:t>
      </w:r>
      <w:r>
        <w:rPr>
          <w:spacing w:val="-2"/>
        </w:rPr>
        <w:t>operator.</w:t>
      </w:r>
    </w:p>
    <w:tbl>
      <w:tblPr>
        <w:tblStyle w:val="22"/>
        <w:tblW w:w="0" w:type="auto"/>
        <w:tblInd w:w="12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2"/>
        <w:gridCol w:w="1927"/>
        <w:gridCol w:w="1454"/>
        <w:gridCol w:w="3357"/>
      </w:tblGrid>
      <w:tr w14:paraId="495B33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8400" w:type="dxa"/>
            <w:gridSpan w:val="4"/>
            <w:shd w:val="clear" w:color="auto" w:fill="C2D59B"/>
          </w:tcPr>
          <w:p w14:paraId="153CFA24">
            <w:pPr>
              <w:pStyle w:val="24"/>
              <w:spacing w:line="206" w:lineRule="exact"/>
              <w:ind w:left="105"/>
              <w:rPr>
                <w:b/>
                <w:sz w:val="16"/>
              </w:rPr>
            </w:pPr>
            <w:r>
              <w:rPr>
                <w:b/>
                <w:sz w:val="16"/>
              </w:rPr>
              <w:t>Job</w:t>
            </w:r>
            <w:r>
              <w:rPr>
                <w:b/>
                <w:spacing w:val="-5"/>
                <w:sz w:val="16"/>
              </w:rPr>
              <w:t xml:space="preserve"> </w:t>
            </w:r>
            <w:r>
              <w:rPr>
                <w:b/>
                <w:spacing w:val="-2"/>
                <w:sz w:val="16"/>
              </w:rPr>
              <w:t>Grade</w:t>
            </w:r>
          </w:p>
        </w:tc>
      </w:tr>
      <w:tr w14:paraId="483A8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1662" w:type="dxa"/>
            <w:shd w:val="clear" w:color="auto" w:fill="C2D59B"/>
          </w:tcPr>
          <w:p w14:paraId="78A975AA">
            <w:pPr>
              <w:pStyle w:val="24"/>
              <w:spacing w:line="206" w:lineRule="exact"/>
              <w:ind w:left="6" w:right="6"/>
              <w:jc w:val="center"/>
              <w:rPr>
                <w:b/>
                <w:sz w:val="16"/>
              </w:rPr>
            </w:pPr>
            <w:r>
              <w:rPr>
                <w:b/>
                <w:spacing w:val="-2"/>
                <w:sz w:val="16"/>
              </w:rPr>
              <w:t>Judge</w:t>
            </w:r>
          </w:p>
        </w:tc>
        <w:tc>
          <w:tcPr>
            <w:tcW w:w="1927" w:type="dxa"/>
            <w:shd w:val="clear" w:color="auto" w:fill="C2D59B"/>
          </w:tcPr>
          <w:p w14:paraId="676F197C">
            <w:pPr>
              <w:pStyle w:val="24"/>
              <w:spacing w:line="206" w:lineRule="exact"/>
              <w:ind w:left="8" w:right="8"/>
              <w:jc w:val="center"/>
              <w:rPr>
                <w:b/>
                <w:sz w:val="16"/>
              </w:rPr>
            </w:pPr>
            <w:r>
              <w:rPr>
                <w:b/>
                <w:sz w:val="16"/>
              </w:rPr>
              <w:t>Transfer</w:t>
            </w:r>
            <w:r>
              <w:rPr>
                <w:b/>
                <w:spacing w:val="-7"/>
                <w:sz w:val="16"/>
              </w:rPr>
              <w:t xml:space="preserve"> </w:t>
            </w:r>
            <w:r>
              <w:rPr>
                <w:b/>
                <w:spacing w:val="-2"/>
                <w:sz w:val="16"/>
              </w:rPr>
              <w:t>Grade</w:t>
            </w:r>
          </w:p>
        </w:tc>
        <w:tc>
          <w:tcPr>
            <w:tcW w:w="4811" w:type="dxa"/>
            <w:gridSpan w:val="2"/>
            <w:shd w:val="clear" w:color="auto" w:fill="C2D59B"/>
          </w:tcPr>
          <w:p w14:paraId="63D7F10D">
            <w:pPr>
              <w:pStyle w:val="24"/>
              <w:spacing w:line="206" w:lineRule="exact"/>
              <w:jc w:val="center"/>
              <w:rPr>
                <w:b/>
                <w:sz w:val="16"/>
              </w:rPr>
            </w:pPr>
            <w:r>
              <w:rPr>
                <w:b/>
                <w:spacing w:val="-2"/>
                <w:sz w:val="16"/>
              </w:rPr>
              <w:t>Grade</w:t>
            </w:r>
          </w:p>
        </w:tc>
      </w:tr>
      <w:tr w14:paraId="19C2A3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662" w:type="dxa"/>
            <w:shd w:val="clear" w:color="auto" w:fill="C2D59B"/>
          </w:tcPr>
          <w:p w14:paraId="1C8F91D0">
            <w:pPr>
              <w:pStyle w:val="24"/>
              <w:spacing w:before="100"/>
              <w:ind w:left="6" w:right="6"/>
              <w:jc w:val="center"/>
              <w:rPr>
                <w:b/>
                <w:sz w:val="16"/>
              </w:rPr>
            </w:pPr>
            <w:r>
              <w:rPr>
                <w:b/>
                <w:spacing w:val="-10"/>
                <w:sz w:val="16"/>
              </w:rPr>
              <w:t>0</w:t>
            </w:r>
          </w:p>
        </w:tc>
        <w:tc>
          <w:tcPr>
            <w:tcW w:w="1927" w:type="dxa"/>
            <w:shd w:val="clear" w:color="auto" w:fill="C2D59B"/>
          </w:tcPr>
          <w:p w14:paraId="203BEA66">
            <w:pPr>
              <w:pStyle w:val="24"/>
              <w:spacing w:before="100"/>
              <w:ind w:left="8" w:right="8"/>
              <w:jc w:val="center"/>
              <w:rPr>
                <w:b/>
                <w:sz w:val="16"/>
              </w:rPr>
            </w:pPr>
            <w:r>
              <w:rPr>
                <w:b/>
                <w:spacing w:val="-10"/>
                <w:sz w:val="16"/>
              </w:rPr>
              <w:t>0</w:t>
            </w:r>
          </w:p>
        </w:tc>
        <w:tc>
          <w:tcPr>
            <w:tcW w:w="1454" w:type="dxa"/>
            <w:shd w:val="clear" w:color="auto" w:fill="C2D59B"/>
          </w:tcPr>
          <w:p w14:paraId="55C8E894">
            <w:pPr>
              <w:pStyle w:val="24"/>
              <w:spacing w:before="100"/>
              <w:ind w:left="8" w:right="8"/>
              <w:jc w:val="center"/>
              <w:rPr>
                <w:b/>
                <w:sz w:val="16"/>
              </w:rPr>
            </w:pPr>
            <w:r>
              <w:rPr>
                <w:b/>
                <w:spacing w:val="-10"/>
                <w:sz w:val="16"/>
              </w:rPr>
              <w:t>0</w:t>
            </w:r>
          </w:p>
        </w:tc>
        <w:tc>
          <w:tcPr>
            <w:tcW w:w="3357" w:type="dxa"/>
            <w:shd w:val="clear" w:color="auto" w:fill="C2D59B"/>
          </w:tcPr>
          <w:p w14:paraId="7EB58105">
            <w:pPr>
              <w:pStyle w:val="24"/>
              <w:spacing w:line="237" w:lineRule="auto"/>
              <w:ind w:left="625" w:right="111" w:hanging="435"/>
              <w:rPr>
                <w:sz w:val="16"/>
              </w:rPr>
            </w:pPr>
            <w:r>
              <w:rPr>
                <w:sz w:val="16"/>
              </w:rPr>
              <w:t>Inspect</w:t>
            </w:r>
            <w:r>
              <w:rPr>
                <w:spacing w:val="-8"/>
                <w:sz w:val="16"/>
              </w:rPr>
              <w:t xml:space="preserve"> </w:t>
            </w:r>
            <w:r>
              <w:rPr>
                <w:sz w:val="16"/>
              </w:rPr>
              <w:t>Skip</w:t>
            </w:r>
            <w:r>
              <w:rPr>
                <w:spacing w:val="-10"/>
                <w:sz w:val="16"/>
              </w:rPr>
              <w:t xml:space="preserve"> </w:t>
            </w:r>
            <w:r>
              <w:rPr>
                <w:sz w:val="16"/>
              </w:rPr>
              <w:t>or</w:t>
            </w:r>
            <w:r>
              <w:rPr>
                <w:spacing w:val="-10"/>
                <w:sz w:val="16"/>
              </w:rPr>
              <w:t xml:space="preserve"> </w:t>
            </w:r>
            <w:r>
              <w:rPr>
                <w:sz w:val="16"/>
              </w:rPr>
              <w:t>No</w:t>
            </w:r>
            <w:r>
              <w:rPr>
                <w:spacing w:val="-9"/>
                <w:sz w:val="16"/>
              </w:rPr>
              <w:t xml:space="preserve"> </w:t>
            </w:r>
            <w:r>
              <w:rPr>
                <w:sz w:val="16"/>
              </w:rPr>
              <w:t>Judge or No Grade</w:t>
            </w:r>
          </w:p>
        </w:tc>
      </w:tr>
      <w:tr w14:paraId="07A7C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restart"/>
            <w:shd w:val="clear" w:color="auto" w:fill="C2D59B"/>
          </w:tcPr>
          <w:p w14:paraId="174382C8">
            <w:pPr>
              <w:pStyle w:val="24"/>
              <w:rPr>
                <w:rFonts w:ascii="Times New Roman"/>
                <w:sz w:val="16"/>
              </w:rPr>
            </w:pPr>
          </w:p>
          <w:p w14:paraId="0641E8A9">
            <w:pPr>
              <w:pStyle w:val="24"/>
              <w:rPr>
                <w:rFonts w:ascii="Times New Roman"/>
                <w:sz w:val="16"/>
              </w:rPr>
            </w:pPr>
          </w:p>
          <w:p w14:paraId="63FCC97E">
            <w:pPr>
              <w:pStyle w:val="24"/>
              <w:rPr>
                <w:rFonts w:ascii="Times New Roman"/>
                <w:sz w:val="16"/>
              </w:rPr>
            </w:pPr>
          </w:p>
          <w:p w14:paraId="7AC1F3EA">
            <w:pPr>
              <w:pStyle w:val="24"/>
              <w:rPr>
                <w:rFonts w:ascii="Times New Roman"/>
                <w:sz w:val="16"/>
              </w:rPr>
            </w:pPr>
          </w:p>
          <w:p w14:paraId="2C34CC6E">
            <w:pPr>
              <w:pStyle w:val="24"/>
              <w:rPr>
                <w:rFonts w:ascii="Times New Roman"/>
                <w:sz w:val="16"/>
              </w:rPr>
            </w:pPr>
          </w:p>
          <w:p w14:paraId="2C36702A">
            <w:pPr>
              <w:pStyle w:val="24"/>
              <w:rPr>
                <w:rFonts w:ascii="Times New Roman"/>
                <w:sz w:val="16"/>
              </w:rPr>
            </w:pPr>
          </w:p>
          <w:p w14:paraId="0A4606B4">
            <w:pPr>
              <w:pStyle w:val="24"/>
              <w:rPr>
                <w:rFonts w:ascii="Times New Roman"/>
                <w:sz w:val="16"/>
              </w:rPr>
            </w:pPr>
          </w:p>
          <w:p w14:paraId="742BDA56">
            <w:pPr>
              <w:pStyle w:val="24"/>
              <w:rPr>
                <w:rFonts w:ascii="Times New Roman"/>
                <w:sz w:val="16"/>
              </w:rPr>
            </w:pPr>
          </w:p>
          <w:p w14:paraId="5119ACC8">
            <w:pPr>
              <w:pStyle w:val="24"/>
              <w:rPr>
                <w:rFonts w:ascii="Times New Roman"/>
                <w:sz w:val="16"/>
              </w:rPr>
            </w:pPr>
          </w:p>
          <w:p w14:paraId="0E5CA689">
            <w:pPr>
              <w:pStyle w:val="24"/>
              <w:rPr>
                <w:rFonts w:ascii="Times New Roman"/>
                <w:sz w:val="16"/>
              </w:rPr>
            </w:pPr>
          </w:p>
          <w:p w14:paraId="2404E3E2">
            <w:pPr>
              <w:pStyle w:val="24"/>
              <w:rPr>
                <w:rFonts w:ascii="Times New Roman"/>
                <w:sz w:val="16"/>
              </w:rPr>
            </w:pPr>
          </w:p>
          <w:p w14:paraId="6C9BB6FB">
            <w:pPr>
              <w:pStyle w:val="24"/>
              <w:rPr>
                <w:rFonts w:ascii="Times New Roman"/>
                <w:sz w:val="16"/>
              </w:rPr>
            </w:pPr>
          </w:p>
          <w:p w14:paraId="64C82155">
            <w:pPr>
              <w:pStyle w:val="24"/>
              <w:rPr>
                <w:rFonts w:ascii="Times New Roman"/>
                <w:sz w:val="16"/>
              </w:rPr>
            </w:pPr>
          </w:p>
          <w:p w14:paraId="660AC861">
            <w:pPr>
              <w:pStyle w:val="24"/>
              <w:rPr>
                <w:rFonts w:ascii="Times New Roman"/>
                <w:sz w:val="16"/>
              </w:rPr>
            </w:pPr>
          </w:p>
          <w:p w14:paraId="79B4ECB6">
            <w:pPr>
              <w:pStyle w:val="24"/>
              <w:rPr>
                <w:rFonts w:ascii="Times New Roman"/>
                <w:sz w:val="16"/>
              </w:rPr>
            </w:pPr>
          </w:p>
          <w:p w14:paraId="23133A44">
            <w:pPr>
              <w:pStyle w:val="24"/>
              <w:rPr>
                <w:rFonts w:ascii="Times New Roman"/>
                <w:sz w:val="16"/>
              </w:rPr>
            </w:pPr>
          </w:p>
          <w:p w14:paraId="29A2ED50">
            <w:pPr>
              <w:pStyle w:val="24"/>
              <w:spacing w:before="143"/>
              <w:rPr>
                <w:rFonts w:ascii="Times New Roman"/>
                <w:sz w:val="16"/>
              </w:rPr>
            </w:pPr>
          </w:p>
          <w:p w14:paraId="0759EC66">
            <w:pPr>
              <w:pStyle w:val="24"/>
              <w:spacing w:before="1"/>
              <w:ind w:left="6" w:right="6"/>
              <w:jc w:val="center"/>
              <w:rPr>
                <w:b/>
                <w:sz w:val="16"/>
              </w:rPr>
            </w:pPr>
            <w:r>
              <w:rPr>
                <w:b/>
                <w:spacing w:val="-10"/>
                <w:sz w:val="16"/>
              </w:rPr>
              <w:t>G</w:t>
            </w:r>
          </w:p>
        </w:tc>
        <w:tc>
          <w:tcPr>
            <w:tcW w:w="1927" w:type="dxa"/>
            <w:vMerge w:val="restart"/>
            <w:shd w:val="clear" w:color="auto" w:fill="C2D59B"/>
          </w:tcPr>
          <w:p w14:paraId="4D20016C">
            <w:pPr>
              <w:pStyle w:val="24"/>
              <w:rPr>
                <w:rFonts w:ascii="Times New Roman"/>
                <w:sz w:val="16"/>
              </w:rPr>
            </w:pPr>
          </w:p>
          <w:p w14:paraId="7F3236CE">
            <w:pPr>
              <w:pStyle w:val="24"/>
              <w:rPr>
                <w:rFonts w:ascii="Times New Roman"/>
                <w:sz w:val="16"/>
              </w:rPr>
            </w:pPr>
          </w:p>
          <w:p w14:paraId="418C66CC">
            <w:pPr>
              <w:pStyle w:val="24"/>
              <w:rPr>
                <w:rFonts w:ascii="Times New Roman"/>
                <w:sz w:val="16"/>
              </w:rPr>
            </w:pPr>
          </w:p>
          <w:p w14:paraId="43DD763C">
            <w:pPr>
              <w:pStyle w:val="24"/>
              <w:rPr>
                <w:rFonts w:ascii="Times New Roman"/>
                <w:sz w:val="16"/>
              </w:rPr>
            </w:pPr>
          </w:p>
          <w:p w14:paraId="6EEE1409">
            <w:pPr>
              <w:pStyle w:val="24"/>
              <w:rPr>
                <w:rFonts w:ascii="Times New Roman"/>
                <w:sz w:val="16"/>
              </w:rPr>
            </w:pPr>
          </w:p>
          <w:p w14:paraId="74B41B55">
            <w:pPr>
              <w:pStyle w:val="24"/>
              <w:rPr>
                <w:rFonts w:ascii="Times New Roman"/>
                <w:sz w:val="16"/>
              </w:rPr>
            </w:pPr>
          </w:p>
          <w:p w14:paraId="6C34F46D">
            <w:pPr>
              <w:pStyle w:val="24"/>
              <w:spacing w:before="48"/>
              <w:rPr>
                <w:rFonts w:ascii="Times New Roman"/>
                <w:sz w:val="16"/>
              </w:rPr>
            </w:pPr>
          </w:p>
          <w:p w14:paraId="163C294D">
            <w:pPr>
              <w:pStyle w:val="24"/>
              <w:spacing w:before="1"/>
              <w:ind w:left="5" w:right="5"/>
              <w:jc w:val="center"/>
              <w:rPr>
                <w:b/>
                <w:sz w:val="16"/>
              </w:rPr>
            </w:pPr>
            <w:r>
              <w:rPr>
                <w:b/>
                <w:spacing w:val="-10"/>
                <w:sz w:val="16"/>
              </w:rPr>
              <w:t>G</w:t>
            </w:r>
          </w:p>
        </w:tc>
        <w:tc>
          <w:tcPr>
            <w:tcW w:w="1454" w:type="dxa"/>
            <w:shd w:val="clear" w:color="auto" w:fill="C2D59B"/>
          </w:tcPr>
          <w:p w14:paraId="4E60D5FF">
            <w:pPr>
              <w:pStyle w:val="24"/>
              <w:spacing w:line="206" w:lineRule="exact"/>
              <w:ind w:left="8" w:right="5"/>
              <w:jc w:val="center"/>
              <w:rPr>
                <w:sz w:val="16"/>
              </w:rPr>
            </w:pPr>
            <w:r>
              <w:rPr>
                <w:spacing w:val="-5"/>
                <w:sz w:val="16"/>
              </w:rPr>
              <w:t>AP</w:t>
            </w:r>
          </w:p>
        </w:tc>
        <w:tc>
          <w:tcPr>
            <w:tcW w:w="3357" w:type="dxa"/>
          </w:tcPr>
          <w:p w14:paraId="24BDF742">
            <w:pPr>
              <w:pStyle w:val="24"/>
              <w:spacing w:line="206" w:lineRule="exact"/>
              <w:ind w:left="6" w:right="6"/>
              <w:jc w:val="center"/>
              <w:rPr>
                <w:sz w:val="16"/>
              </w:rPr>
            </w:pPr>
            <w:r>
              <w:rPr>
                <w:spacing w:val="-5"/>
                <w:sz w:val="16"/>
              </w:rPr>
              <w:t>AP</w:t>
            </w:r>
          </w:p>
        </w:tc>
      </w:tr>
      <w:tr w14:paraId="573D9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5C7597D7">
            <w:pPr>
              <w:rPr>
                <w:sz w:val="2"/>
                <w:szCs w:val="2"/>
              </w:rPr>
            </w:pPr>
          </w:p>
        </w:tc>
        <w:tc>
          <w:tcPr>
            <w:tcW w:w="1927" w:type="dxa"/>
            <w:vMerge w:val="continue"/>
            <w:tcBorders>
              <w:top w:val="nil"/>
            </w:tcBorders>
            <w:shd w:val="clear" w:color="auto" w:fill="C2D59B"/>
          </w:tcPr>
          <w:p w14:paraId="350D4F70">
            <w:pPr>
              <w:rPr>
                <w:sz w:val="2"/>
                <w:szCs w:val="2"/>
              </w:rPr>
            </w:pPr>
          </w:p>
        </w:tc>
        <w:tc>
          <w:tcPr>
            <w:tcW w:w="1454" w:type="dxa"/>
            <w:shd w:val="clear" w:color="auto" w:fill="C2D59B"/>
          </w:tcPr>
          <w:p w14:paraId="3416B961">
            <w:pPr>
              <w:pStyle w:val="24"/>
              <w:spacing w:line="206" w:lineRule="exact"/>
              <w:ind w:left="8" w:right="8"/>
              <w:jc w:val="center"/>
              <w:rPr>
                <w:sz w:val="16"/>
              </w:rPr>
            </w:pPr>
            <w:r>
              <w:rPr>
                <w:spacing w:val="-5"/>
                <w:sz w:val="16"/>
              </w:rPr>
              <w:t>AM</w:t>
            </w:r>
          </w:p>
        </w:tc>
        <w:tc>
          <w:tcPr>
            <w:tcW w:w="3357" w:type="dxa"/>
          </w:tcPr>
          <w:p w14:paraId="2E2AE86B">
            <w:pPr>
              <w:pStyle w:val="24"/>
              <w:spacing w:line="206" w:lineRule="exact"/>
              <w:ind w:left="6" w:right="5"/>
              <w:jc w:val="center"/>
              <w:rPr>
                <w:sz w:val="16"/>
              </w:rPr>
            </w:pPr>
            <w:r>
              <w:rPr>
                <w:spacing w:val="-5"/>
                <w:sz w:val="16"/>
              </w:rPr>
              <w:t>AM</w:t>
            </w:r>
          </w:p>
        </w:tc>
      </w:tr>
      <w:tr w14:paraId="44E291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713B9080">
            <w:pPr>
              <w:rPr>
                <w:sz w:val="2"/>
                <w:szCs w:val="2"/>
              </w:rPr>
            </w:pPr>
          </w:p>
        </w:tc>
        <w:tc>
          <w:tcPr>
            <w:tcW w:w="1927" w:type="dxa"/>
            <w:vMerge w:val="continue"/>
            <w:tcBorders>
              <w:top w:val="nil"/>
            </w:tcBorders>
            <w:shd w:val="clear" w:color="auto" w:fill="C2D59B"/>
          </w:tcPr>
          <w:p w14:paraId="6C9337F1">
            <w:pPr>
              <w:rPr>
                <w:sz w:val="2"/>
                <w:szCs w:val="2"/>
              </w:rPr>
            </w:pPr>
          </w:p>
        </w:tc>
        <w:tc>
          <w:tcPr>
            <w:tcW w:w="1454" w:type="dxa"/>
            <w:shd w:val="clear" w:color="auto" w:fill="C2D59B"/>
          </w:tcPr>
          <w:p w14:paraId="61512D39">
            <w:pPr>
              <w:pStyle w:val="24"/>
              <w:spacing w:line="206" w:lineRule="exact"/>
              <w:ind w:left="8" w:right="4"/>
              <w:jc w:val="center"/>
              <w:rPr>
                <w:sz w:val="16"/>
              </w:rPr>
            </w:pPr>
            <w:r>
              <w:rPr>
                <w:spacing w:val="-5"/>
                <w:sz w:val="16"/>
              </w:rPr>
              <w:t>AO</w:t>
            </w:r>
          </w:p>
        </w:tc>
        <w:tc>
          <w:tcPr>
            <w:tcW w:w="3357" w:type="dxa"/>
          </w:tcPr>
          <w:p w14:paraId="28A68220">
            <w:pPr>
              <w:pStyle w:val="24"/>
              <w:spacing w:line="206" w:lineRule="exact"/>
              <w:ind w:left="6" w:right="6"/>
              <w:jc w:val="center"/>
              <w:rPr>
                <w:sz w:val="16"/>
              </w:rPr>
            </w:pPr>
            <w:r>
              <w:rPr>
                <w:spacing w:val="-5"/>
                <w:sz w:val="16"/>
              </w:rPr>
              <w:t>AO</w:t>
            </w:r>
          </w:p>
        </w:tc>
      </w:tr>
      <w:tr w14:paraId="04EB91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522D651C">
            <w:pPr>
              <w:rPr>
                <w:sz w:val="2"/>
                <w:szCs w:val="2"/>
              </w:rPr>
            </w:pPr>
          </w:p>
        </w:tc>
        <w:tc>
          <w:tcPr>
            <w:tcW w:w="1927" w:type="dxa"/>
            <w:vMerge w:val="continue"/>
            <w:tcBorders>
              <w:top w:val="nil"/>
            </w:tcBorders>
            <w:shd w:val="clear" w:color="auto" w:fill="C2D59B"/>
          </w:tcPr>
          <w:p w14:paraId="2D24CC52">
            <w:pPr>
              <w:rPr>
                <w:sz w:val="2"/>
                <w:szCs w:val="2"/>
              </w:rPr>
            </w:pPr>
          </w:p>
        </w:tc>
        <w:tc>
          <w:tcPr>
            <w:tcW w:w="1454" w:type="dxa"/>
            <w:shd w:val="clear" w:color="auto" w:fill="C2D59B"/>
          </w:tcPr>
          <w:p w14:paraId="0331F040">
            <w:pPr>
              <w:pStyle w:val="24"/>
              <w:spacing w:line="206" w:lineRule="exact"/>
              <w:ind w:left="8" w:right="7"/>
              <w:jc w:val="center"/>
              <w:rPr>
                <w:sz w:val="16"/>
              </w:rPr>
            </w:pPr>
            <w:r>
              <w:rPr>
                <w:spacing w:val="-5"/>
                <w:sz w:val="16"/>
              </w:rPr>
              <w:t>AS</w:t>
            </w:r>
          </w:p>
        </w:tc>
        <w:tc>
          <w:tcPr>
            <w:tcW w:w="3357" w:type="dxa"/>
          </w:tcPr>
          <w:p w14:paraId="41356B00">
            <w:pPr>
              <w:pStyle w:val="24"/>
              <w:spacing w:line="206" w:lineRule="exact"/>
              <w:ind w:left="6" w:right="4"/>
              <w:jc w:val="center"/>
              <w:rPr>
                <w:sz w:val="16"/>
              </w:rPr>
            </w:pPr>
            <w:r>
              <w:rPr>
                <w:spacing w:val="-5"/>
                <w:sz w:val="16"/>
              </w:rPr>
              <w:t>AS</w:t>
            </w:r>
          </w:p>
        </w:tc>
      </w:tr>
      <w:tr w14:paraId="51D88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42220909">
            <w:pPr>
              <w:rPr>
                <w:sz w:val="2"/>
                <w:szCs w:val="2"/>
              </w:rPr>
            </w:pPr>
          </w:p>
        </w:tc>
        <w:tc>
          <w:tcPr>
            <w:tcW w:w="1927" w:type="dxa"/>
            <w:vMerge w:val="continue"/>
            <w:tcBorders>
              <w:top w:val="nil"/>
            </w:tcBorders>
            <w:shd w:val="clear" w:color="auto" w:fill="C2D59B"/>
          </w:tcPr>
          <w:p w14:paraId="3515D7E2">
            <w:pPr>
              <w:rPr>
                <w:sz w:val="2"/>
                <w:szCs w:val="2"/>
              </w:rPr>
            </w:pPr>
          </w:p>
        </w:tc>
        <w:tc>
          <w:tcPr>
            <w:tcW w:w="1454" w:type="dxa"/>
            <w:shd w:val="clear" w:color="auto" w:fill="C2D59B"/>
          </w:tcPr>
          <w:p w14:paraId="093F8988">
            <w:pPr>
              <w:pStyle w:val="24"/>
              <w:spacing w:line="206" w:lineRule="exact"/>
              <w:ind w:left="8" w:right="8"/>
              <w:jc w:val="center"/>
              <w:rPr>
                <w:sz w:val="16"/>
              </w:rPr>
            </w:pPr>
            <w:r>
              <w:rPr>
                <w:spacing w:val="-5"/>
                <w:sz w:val="16"/>
              </w:rPr>
              <w:t>AT</w:t>
            </w:r>
          </w:p>
        </w:tc>
        <w:tc>
          <w:tcPr>
            <w:tcW w:w="3357" w:type="dxa"/>
          </w:tcPr>
          <w:p w14:paraId="0732B871">
            <w:pPr>
              <w:pStyle w:val="24"/>
              <w:spacing w:line="206" w:lineRule="exact"/>
              <w:ind w:left="6" w:right="6"/>
              <w:jc w:val="center"/>
              <w:rPr>
                <w:sz w:val="16"/>
              </w:rPr>
            </w:pPr>
            <w:r>
              <w:rPr>
                <w:spacing w:val="-5"/>
                <w:sz w:val="16"/>
              </w:rPr>
              <w:t>AT</w:t>
            </w:r>
          </w:p>
        </w:tc>
      </w:tr>
      <w:tr w14:paraId="11D2B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19EA15C6">
            <w:pPr>
              <w:rPr>
                <w:sz w:val="2"/>
                <w:szCs w:val="2"/>
              </w:rPr>
            </w:pPr>
          </w:p>
        </w:tc>
        <w:tc>
          <w:tcPr>
            <w:tcW w:w="1927" w:type="dxa"/>
            <w:vMerge w:val="continue"/>
            <w:tcBorders>
              <w:top w:val="nil"/>
            </w:tcBorders>
            <w:shd w:val="clear" w:color="auto" w:fill="C2D59B"/>
          </w:tcPr>
          <w:p w14:paraId="2C819DBD">
            <w:pPr>
              <w:rPr>
                <w:sz w:val="2"/>
                <w:szCs w:val="2"/>
              </w:rPr>
            </w:pPr>
          </w:p>
        </w:tc>
        <w:tc>
          <w:tcPr>
            <w:tcW w:w="1454" w:type="dxa"/>
            <w:shd w:val="clear" w:color="auto" w:fill="C2D59B"/>
          </w:tcPr>
          <w:p w14:paraId="444BAAA5">
            <w:pPr>
              <w:pStyle w:val="24"/>
              <w:spacing w:line="206" w:lineRule="exact"/>
              <w:ind w:left="8" w:right="7"/>
              <w:jc w:val="center"/>
              <w:rPr>
                <w:sz w:val="16"/>
              </w:rPr>
            </w:pPr>
            <w:r>
              <w:rPr>
                <w:spacing w:val="-5"/>
                <w:sz w:val="16"/>
              </w:rPr>
              <w:t>AL</w:t>
            </w:r>
          </w:p>
        </w:tc>
        <w:tc>
          <w:tcPr>
            <w:tcW w:w="3357" w:type="dxa"/>
          </w:tcPr>
          <w:p w14:paraId="63C0B6DC">
            <w:pPr>
              <w:pStyle w:val="24"/>
              <w:spacing w:line="206" w:lineRule="exact"/>
              <w:ind w:left="6" w:right="4"/>
              <w:jc w:val="center"/>
              <w:rPr>
                <w:sz w:val="16"/>
              </w:rPr>
            </w:pPr>
            <w:r>
              <w:rPr>
                <w:spacing w:val="-5"/>
                <w:sz w:val="16"/>
              </w:rPr>
              <w:t>AL</w:t>
            </w:r>
          </w:p>
        </w:tc>
      </w:tr>
      <w:tr w14:paraId="34B497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4923B8B8">
            <w:pPr>
              <w:rPr>
                <w:sz w:val="2"/>
                <w:szCs w:val="2"/>
              </w:rPr>
            </w:pPr>
          </w:p>
        </w:tc>
        <w:tc>
          <w:tcPr>
            <w:tcW w:w="1927" w:type="dxa"/>
            <w:vMerge w:val="continue"/>
            <w:tcBorders>
              <w:top w:val="nil"/>
            </w:tcBorders>
            <w:shd w:val="clear" w:color="auto" w:fill="C2D59B"/>
          </w:tcPr>
          <w:p w14:paraId="409CD055">
            <w:pPr>
              <w:rPr>
                <w:sz w:val="2"/>
                <w:szCs w:val="2"/>
              </w:rPr>
            </w:pPr>
          </w:p>
        </w:tc>
        <w:tc>
          <w:tcPr>
            <w:tcW w:w="1454" w:type="dxa"/>
            <w:shd w:val="clear" w:color="auto" w:fill="C2D59B"/>
          </w:tcPr>
          <w:p w14:paraId="711341F5">
            <w:pPr>
              <w:pStyle w:val="24"/>
              <w:spacing w:line="206" w:lineRule="exact"/>
              <w:ind w:left="8" w:right="7"/>
              <w:jc w:val="center"/>
              <w:rPr>
                <w:sz w:val="16"/>
              </w:rPr>
            </w:pPr>
            <w:r>
              <w:rPr>
                <w:spacing w:val="-5"/>
                <w:sz w:val="16"/>
              </w:rPr>
              <w:t>AX</w:t>
            </w:r>
          </w:p>
        </w:tc>
        <w:tc>
          <w:tcPr>
            <w:tcW w:w="3357" w:type="dxa"/>
          </w:tcPr>
          <w:p w14:paraId="5A8F5215">
            <w:pPr>
              <w:pStyle w:val="24"/>
              <w:spacing w:line="206" w:lineRule="exact"/>
              <w:ind w:left="6" w:right="4"/>
              <w:jc w:val="center"/>
              <w:rPr>
                <w:sz w:val="16"/>
              </w:rPr>
            </w:pPr>
            <w:r>
              <w:rPr>
                <w:spacing w:val="-5"/>
                <w:sz w:val="16"/>
              </w:rPr>
              <w:t>AX</w:t>
            </w:r>
          </w:p>
        </w:tc>
      </w:tr>
      <w:tr w14:paraId="2EA27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0CC4AC41">
            <w:pPr>
              <w:rPr>
                <w:sz w:val="2"/>
                <w:szCs w:val="2"/>
              </w:rPr>
            </w:pPr>
          </w:p>
        </w:tc>
        <w:tc>
          <w:tcPr>
            <w:tcW w:w="1927" w:type="dxa"/>
            <w:vMerge w:val="continue"/>
            <w:tcBorders>
              <w:top w:val="nil"/>
            </w:tcBorders>
            <w:shd w:val="clear" w:color="auto" w:fill="C2D59B"/>
          </w:tcPr>
          <w:p w14:paraId="7222C828">
            <w:pPr>
              <w:rPr>
                <w:sz w:val="2"/>
                <w:szCs w:val="2"/>
              </w:rPr>
            </w:pPr>
          </w:p>
        </w:tc>
        <w:tc>
          <w:tcPr>
            <w:tcW w:w="1454" w:type="dxa"/>
            <w:shd w:val="clear" w:color="auto" w:fill="C2D59B"/>
          </w:tcPr>
          <w:p w14:paraId="1F777CDC">
            <w:pPr>
              <w:pStyle w:val="24"/>
              <w:spacing w:line="206" w:lineRule="exact"/>
              <w:ind w:left="8" w:right="8"/>
              <w:jc w:val="center"/>
              <w:rPr>
                <w:sz w:val="16"/>
              </w:rPr>
            </w:pPr>
            <w:r>
              <w:rPr>
                <w:spacing w:val="-5"/>
                <w:sz w:val="16"/>
              </w:rPr>
              <w:t>AY</w:t>
            </w:r>
          </w:p>
        </w:tc>
        <w:tc>
          <w:tcPr>
            <w:tcW w:w="3357" w:type="dxa"/>
          </w:tcPr>
          <w:p w14:paraId="1C1951F3">
            <w:pPr>
              <w:pStyle w:val="24"/>
              <w:spacing w:line="206" w:lineRule="exact"/>
              <w:ind w:left="6" w:right="6"/>
              <w:jc w:val="center"/>
              <w:rPr>
                <w:sz w:val="16"/>
              </w:rPr>
            </w:pPr>
            <w:r>
              <w:rPr>
                <w:spacing w:val="-5"/>
                <w:sz w:val="16"/>
              </w:rPr>
              <w:t>AY</w:t>
            </w:r>
          </w:p>
        </w:tc>
      </w:tr>
      <w:tr w14:paraId="382CE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2509595B">
            <w:pPr>
              <w:rPr>
                <w:sz w:val="2"/>
                <w:szCs w:val="2"/>
              </w:rPr>
            </w:pPr>
          </w:p>
        </w:tc>
        <w:tc>
          <w:tcPr>
            <w:tcW w:w="1927" w:type="dxa"/>
            <w:vMerge w:val="continue"/>
            <w:tcBorders>
              <w:top w:val="nil"/>
            </w:tcBorders>
            <w:shd w:val="clear" w:color="auto" w:fill="C2D59B"/>
          </w:tcPr>
          <w:p w14:paraId="6175826C">
            <w:pPr>
              <w:rPr>
                <w:sz w:val="2"/>
                <w:szCs w:val="2"/>
              </w:rPr>
            </w:pPr>
          </w:p>
        </w:tc>
        <w:tc>
          <w:tcPr>
            <w:tcW w:w="1454" w:type="dxa"/>
            <w:shd w:val="clear" w:color="auto" w:fill="C2D59B"/>
          </w:tcPr>
          <w:p w14:paraId="462ACC39">
            <w:pPr>
              <w:pStyle w:val="24"/>
              <w:spacing w:line="206" w:lineRule="exact"/>
              <w:ind w:left="8" w:right="8"/>
              <w:jc w:val="center"/>
              <w:rPr>
                <w:sz w:val="16"/>
              </w:rPr>
            </w:pPr>
            <w:r>
              <w:rPr>
                <w:spacing w:val="-5"/>
                <w:sz w:val="16"/>
              </w:rPr>
              <w:t>AZ</w:t>
            </w:r>
          </w:p>
        </w:tc>
        <w:tc>
          <w:tcPr>
            <w:tcW w:w="3357" w:type="dxa"/>
          </w:tcPr>
          <w:p w14:paraId="619B6206">
            <w:pPr>
              <w:pStyle w:val="24"/>
              <w:spacing w:line="206" w:lineRule="exact"/>
              <w:ind w:left="6" w:right="5"/>
              <w:jc w:val="center"/>
              <w:rPr>
                <w:sz w:val="16"/>
              </w:rPr>
            </w:pPr>
            <w:r>
              <w:rPr>
                <w:spacing w:val="-5"/>
                <w:sz w:val="16"/>
              </w:rPr>
              <w:t>AZ</w:t>
            </w:r>
          </w:p>
        </w:tc>
      </w:tr>
      <w:tr w14:paraId="38705C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6871E58A">
            <w:pPr>
              <w:rPr>
                <w:sz w:val="2"/>
                <w:szCs w:val="2"/>
              </w:rPr>
            </w:pPr>
          </w:p>
        </w:tc>
        <w:tc>
          <w:tcPr>
            <w:tcW w:w="1927" w:type="dxa"/>
            <w:vMerge w:val="continue"/>
            <w:tcBorders>
              <w:top w:val="nil"/>
            </w:tcBorders>
            <w:shd w:val="clear" w:color="auto" w:fill="C2D59B"/>
          </w:tcPr>
          <w:p w14:paraId="79DD2C00">
            <w:pPr>
              <w:rPr>
                <w:sz w:val="2"/>
                <w:szCs w:val="2"/>
              </w:rPr>
            </w:pPr>
          </w:p>
        </w:tc>
        <w:tc>
          <w:tcPr>
            <w:tcW w:w="1454" w:type="dxa"/>
            <w:shd w:val="clear" w:color="auto" w:fill="C2D59B"/>
          </w:tcPr>
          <w:p w14:paraId="54D49E96">
            <w:pPr>
              <w:pStyle w:val="24"/>
              <w:spacing w:line="206" w:lineRule="exact"/>
              <w:ind w:left="8" w:right="7"/>
              <w:jc w:val="center"/>
              <w:rPr>
                <w:sz w:val="16"/>
              </w:rPr>
            </w:pPr>
            <w:r>
              <w:rPr>
                <w:spacing w:val="-5"/>
                <w:sz w:val="16"/>
              </w:rPr>
              <w:t>AI</w:t>
            </w:r>
          </w:p>
        </w:tc>
        <w:tc>
          <w:tcPr>
            <w:tcW w:w="3357" w:type="dxa"/>
          </w:tcPr>
          <w:p w14:paraId="1CC3CE00">
            <w:pPr>
              <w:pStyle w:val="24"/>
              <w:spacing w:line="206" w:lineRule="exact"/>
              <w:ind w:left="6" w:right="7"/>
              <w:jc w:val="center"/>
              <w:rPr>
                <w:sz w:val="16"/>
              </w:rPr>
            </w:pPr>
            <w:r>
              <w:rPr>
                <w:spacing w:val="-5"/>
                <w:sz w:val="16"/>
              </w:rPr>
              <w:t>AI</w:t>
            </w:r>
          </w:p>
        </w:tc>
      </w:tr>
      <w:tr w14:paraId="1754B3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662" w:type="dxa"/>
            <w:vMerge w:val="continue"/>
            <w:tcBorders>
              <w:top w:val="nil"/>
            </w:tcBorders>
            <w:shd w:val="clear" w:color="auto" w:fill="C2D59B"/>
          </w:tcPr>
          <w:p w14:paraId="028A06FF">
            <w:pPr>
              <w:rPr>
                <w:sz w:val="2"/>
                <w:szCs w:val="2"/>
              </w:rPr>
            </w:pPr>
          </w:p>
        </w:tc>
        <w:tc>
          <w:tcPr>
            <w:tcW w:w="1927" w:type="dxa"/>
            <w:vMerge w:val="restart"/>
            <w:shd w:val="clear" w:color="auto" w:fill="C2D59B"/>
          </w:tcPr>
          <w:p w14:paraId="4047901A">
            <w:pPr>
              <w:pStyle w:val="24"/>
              <w:rPr>
                <w:rFonts w:ascii="Times New Roman"/>
                <w:sz w:val="16"/>
              </w:rPr>
            </w:pPr>
          </w:p>
          <w:p w14:paraId="1A22EE15">
            <w:pPr>
              <w:pStyle w:val="24"/>
              <w:spacing w:before="76"/>
              <w:rPr>
                <w:rFonts w:ascii="Times New Roman"/>
                <w:sz w:val="16"/>
              </w:rPr>
            </w:pPr>
          </w:p>
          <w:p w14:paraId="2FF1B925">
            <w:pPr>
              <w:pStyle w:val="24"/>
              <w:ind w:left="5" w:right="5"/>
              <w:jc w:val="center"/>
              <w:rPr>
                <w:b/>
                <w:sz w:val="16"/>
              </w:rPr>
            </w:pPr>
            <w:r>
              <w:rPr>
                <w:b/>
                <w:spacing w:val="-10"/>
                <w:sz w:val="16"/>
              </w:rPr>
              <w:t>T</w:t>
            </w:r>
          </w:p>
        </w:tc>
        <w:tc>
          <w:tcPr>
            <w:tcW w:w="1454" w:type="dxa"/>
            <w:shd w:val="clear" w:color="auto" w:fill="C2D59B"/>
          </w:tcPr>
          <w:p w14:paraId="4583226A">
            <w:pPr>
              <w:pStyle w:val="24"/>
              <w:spacing w:line="206" w:lineRule="exact"/>
              <w:ind w:left="8"/>
              <w:jc w:val="center"/>
              <w:rPr>
                <w:sz w:val="16"/>
              </w:rPr>
            </w:pPr>
            <w:r>
              <w:rPr>
                <w:spacing w:val="-5"/>
                <w:sz w:val="16"/>
              </w:rPr>
              <w:t>TX</w:t>
            </w:r>
          </w:p>
        </w:tc>
        <w:tc>
          <w:tcPr>
            <w:tcW w:w="3357" w:type="dxa"/>
          </w:tcPr>
          <w:p w14:paraId="6A3528C5">
            <w:pPr>
              <w:pStyle w:val="24"/>
              <w:spacing w:line="206" w:lineRule="exact"/>
              <w:ind w:left="6" w:right="2"/>
              <w:jc w:val="center"/>
              <w:rPr>
                <w:sz w:val="16"/>
              </w:rPr>
            </w:pPr>
            <w:r>
              <w:rPr>
                <w:spacing w:val="-5"/>
                <w:sz w:val="16"/>
              </w:rPr>
              <w:t>TX</w:t>
            </w:r>
          </w:p>
        </w:tc>
      </w:tr>
      <w:tr w14:paraId="088EE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3AB90616">
            <w:pPr>
              <w:rPr>
                <w:sz w:val="2"/>
                <w:szCs w:val="2"/>
              </w:rPr>
            </w:pPr>
          </w:p>
        </w:tc>
        <w:tc>
          <w:tcPr>
            <w:tcW w:w="1927" w:type="dxa"/>
            <w:vMerge w:val="continue"/>
            <w:tcBorders>
              <w:top w:val="nil"/>
            </w:tcBorders>
            <w:shd w:val="clear" w:color="auto" w:fill="C2D59B"/>
          </w:tcPr>
          <w:p w14:paraId="0565D376">
            <w:pPr>
              <w:rPr>
                <w:sz w:val="2"/>
                <w:szCs w:val="2"/>
              </w:rPr>
            </w:pPr>
          </w:p>
        </w:tc>
        <w:tc>
          <w:tcPr>
            <w:tcW w:w="1454" w:type="dxa"/>
            <w:shd w:val="clear" w:color="auto" w:fill="C2D59B"/>
          </w:tcPr>
          <w:p w14:paraId="1FD03C46">
            <w:pPr>
              <w:pStyle w:val="24"/>
              <w:spacing w:line="206" w:lineRule="exact"/>
              <w:ind w:left="8" w:right="2"/>
              <w:jc w:val="center"/>
              <w:rPr>
                <w:sz w:val="16"/>
              </w:rPr>
            </w:pPr>
            <w:r>
              <w:rPr>
                <w:spacing w:val="-5"/>
                <w:sz w:val="16"/>
              </w:rPr>
              <w:t>TY</w:t>
            </w:r>
          </w:p>
        </w:tc>
        <w:tc>
          <w:tcPr>
            <w:tcW w:w="3357" w:type="dxa"/>
          </w:tcPr>
          <w:p w14:paraId="4921496D">
            <w:pPr>
              <w:pStyle w:val="24"/>
              <w:spacing w:line="206" w:lineRule="exact"/>
              <w:ind w:left="6" w:right="3"/>
              <w:jc w:val="center"/>
              <w:rPr>
                <w:sz w:val="16"/>
              </w:rPr>
            </w:pPr>
            <w:r>
              <w:rPr>
                <w:spacing w:val="-5"/>
                <w:sz w:val="16"/>
              </w:rPr>
              <w:t>TY</w:t>
            </w:r>
          </w:p>
        </w:tc>
      </w:tr>
      <w:tr w14:paraId="0B2F4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6B8050DE">
            <w:pPr>
              <w:rPr>
                <w:sz w:val="2"/>
                <w:szCs w:val="2"/>
              </w:rPr>
            </w:pPr>
          </w:p>
        </w:tc>
        <w:tc>
          <w:tcPr>
            <w:tcW w:w="1927" w:type="dxa"/>
            <w:vMerge w:val="continue"/>
            <w:tcBorders>
              <w:top w:val="nil"/>
            </w:tcBorders>
            <w:shd w:val="clear" w:color="auto" w:fill="C2D59B"/>
          </w:tcPr>
          <w:p w14:paraId="5BC316E4">
            <w:pPr>
              <w:rPr>
                <w:sz w:val="2"/>
                <w:szCs w:val="2"/>
              </w:rPr>
            </w:pPr>
          </w:p>
        </w:tc>
        <w:tc>
          <w:tcPr>
            <w:tcW w:w="1454" w:type="dxa"/>
            <w:shd w:val="clear" w:color="auto" w:fill="C2D59B"/>
          </w:tcPr>
          <w:p w14:paraId="37078E3C">
            <w:pPr>
              <w:pStyle w:val="24"/>
              <w:spacing w:line="206" w:lineRule="exact"/>
              <w:ind w:left="8" w:right="1"/>
              <w:jc w:val="center"/>
              <w:rPr>
                <w:sz w:val="16"/>
              </w:rPr>
            </w:pPr>
            <w:r>
              <w:rPr>
                <w:spacing w:val="-5"/>
                <w:sz w:val="16"/>
              </w:rPr>
              <w:t>TZ</w:t>
            </w:r>
          </w:p>
        </w:tc>
        <w:tc>
          <w:tcPr>
            <w:tcW w:w="3357" w:type="dxa"/>
          </w:tcPr>
          <w:p w14:paraId="125B4224">
            <w:pPr>
              <w:pStyle w:val="24"/>
              <w:spacing w:line="206" w:lineRule="exact"/>
              <w:ind w:left="6" w:right="3"/>
              <w:jc w:val="center"/>
              <w:rPr>
                <w:sz w:val="16"/>
              </w:rPr>
            </w:pPr>
            <w:r>
              <w:rPr>
                <w:spacing w:val="-5"/>
                <w:sz w:val="16"/>
              </w:rPr>
              <w:t>TZ</w:t>
            </w:r>
          </w:p>
        </w:tc>
      </w:tr>
      <w:tr w14:paraId="7C4BEA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662" w:type="dxa"/>
            <w:vMerge w:val="continue"/>
            <w:tcBorders>
              <w:top w:val="nil"/>
            </w:tcBorders>
            <w:shd w:val="clear" w:color="auto" w:fill="C2D59B"/>
          </w:tcPr>
          <w:p w14:paraId="256D9DA3">
            <w:pPr>
              <w:rPr>
                <w:sz w:val="2"/>
                <w:szCs w:val="2"/>
              </w:rPr>
            </w:pPr>
          </w:p>
        </w:tc>
        <w:tc>
          <w:tcPr>
            <w:tcW w:w="1927" w:type="dxa"/>
            <w:vMerge w:val="continue"/>
            <w:tcBorders>
              <w:top w:val="nil"/>
            </w:tcBorders>
            <w:shd w:val="clear" w:color="auto" w:fill="C2D59B"/>
          </w:tcPr>
          <w:p w14:paraId="386C4A4E">
            <w:pPr>
              <w:rPr>
                <w:sz w:val="2"/>
                <w:szCs w:val="2"/>
              </w:rPr>
            </w:pPr>
          </w:p>
        </w:tc>
        <w:tc>
          <w:tcPr>
            <w:tcW w:w="1454" w:type="dxa"/>
            <w:shd w:val="clear" w:color="auto" w:fill="C2D59B"/>
          </w:tcPr>
          <w:p w14:paraId="726AF95D">
            <w:pPr>
              <w:pStyle w:val="24"/>
              <w:spacing w:line="206" w:lineRule="exact"/>
              <w:ind w:left="8" w:right="3"/>
              <w:jc w:val="center"/>
              <w:rPr>
                <w:sz w:val="16"/>
              </w:rPr>
            </w:pPr>
            <w:r>
              <w:rPr>
                <w:spacing w:val="-5"/>
                <w:sz w:val="16"/>
              </w:rPr>
              <w:t>TU</w:t>
            </w:r>
          </w:p>
        </w:tc>
        <w:tc>
          <w:tcPr>
            <w:tcW w:w="3357" w:type="dxa"/>
          </w:tcPr>
          <w:p w14:paraId="0C5F40AB">
            <w:pPr>
              <w:pStyle w:val="24"/>
              <w:spacing w:line="206" w:lineRule="exact"/>
              <w:ind w:left="7" w:right="1"/>
              <w:jc w:val="center"/>
              <w:rPr>
                <w:sz w:val="16"/>
              </w:rPr>
            </w:pPr>
            <w:r>
              <w:rPr>
                <w:spacing w:val="-5"/>
                <w:sz w:val="16"/>
              </w:rPr>
              <w:t>TU</w:t>
            </w:r>
          </w:p>
        </w:tc>
      </w:tr>
      <w:tr w14:paraId="01E15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12CFBF12">
            <w:pPr>
              <w:rPr>
                <w:sz w:val="2"/>
                <w:szCs w:val="2"/>
              </w:rPr>
            </w:pPr>
          </w:p>
        </w:tc>
        <w:tc>
          <w:tcPr>
            <w:tcW w:w="1927" w:type="dxa"/>
            <w:vMerge w:val="restart"/>
            <w:shd w:val="clear" w:color="auto" w:fill="C2D59B"/>
          </w:tcPr>
          <w:p w14:paraId="19FBBDCF">
            <w:pPr>
              <w:pStyle w:val="24"/>
              <w:rPr>
                <w:rFonts w:ascii="Times New Roman"/>
                <w:sz w:val="16"/>
              </w:rPr>
            </w:pPr>
          </w:p>
          <w:p w14:paraId="7C26F0EB">
            <w:pPr>
              <w:pStyle w:val="24"/>
              <w:rPr>
                <w:rFonts w:ascii="Times New Roman"/>
                <w:sz w:val="16"/>
              </w:rPr>
            </w:pPr>
          </w:p>
          <w:p w14:paraId="7691FA14">
            <w:pPr>
              <w:pStyle w:val="24"/>
              <w:rPr>
                <w:rFonts w:ascii="Times New Roman"/>
                <w:sz w:val="16"/>
              </w:rPr>
            </w:pPr>
          </w:p>
          <w:p w14:paraId="711C79CD">
            <w:pPr>
              <w:pStyle w:val="24"/>
              <w:rPr>
                <w:rFonts w:ascii="Times New Roman"/>
                <w:sz w:val="16"/>
              </w:rPr>
            </w:pPr>
          </w:p>
          <w:p w14:paraId="5F9C51A1">
            <w:pPr>
              <w:pStyle w:val="24"/>
              <w:rPr>
                <w:rFonts w:ascii="Times New Roman"/>
                <w:sz w:val="16"/>
              </w:rPr>
            </w:pPr>
          </w:p>
          <w:p w14:paraId="15B97BC6">
            <w:pPr>
              <w:pStyle w:val="24"/>
              <w:spacing w:before="84"/>
              <w:rPr>
                <w:rFonts w:ascii="Times New Roman"/>
                <w:sz w:val="16"/>
              </w:rPr>
            </w:pPr>
          </w:p>
          <w:p w14:paraId="5E6D65CF">
            <w:pPr>
              <w:pStyle w:val="24"/>
              <w:ind w:left="5"/>
              <w:jc w:val="center"/>
              <w:rPr>
                <w:b/>
                <w:sz w:val="16"/>
              </w:rPr>
            </w:pPr>
            <w:r>
              <w:rPr>
                <w:b/>
                <w:spacing w:val="-10"/>
                <w:sz w:val="16"/>
              </w:rPr>
              <w:t>Q</w:t>
            </w:r>
          </w:p>
        </w:tc>
        <w:tc>
          <w:tcPr>
            <w:tcW w:w="1454" w:type="dxa"/>
            <w:shd w:val="clear" w:color="auto" w:fill="C2D59B"/>
          </w:tcPr>
          <w:p w14:paraId="06A650D2">
            <w:pPr>
              <w:pStyle w:val="24"/>
              <w:ind w:left="8" w:right="4"/>
              <w:jc w:val="center"/>
              <w:rPr>
                <w:sz w:val="16"/>
              </w:rPr>
            </w:pPr>
            <w:r>
              <w:rPr>
                <w:spacing w:val="-5"/>
                <w:sz w:val="16"/>
              </w:rPr>
              <w:t>QS</w:t>
            </w:r>
          </w:p>
        </w:tc>
        <w:tc>
          <w:tcPr>
            <w:tcW w:w="3357" w:type="dxa"/>
          </w:tcPr>
          <w:p w14:paraId="7030BD91">
            <w:pPr>
              <w:pStyle w:val="24"/>
              <w:ind w:left="6" w:right="6"/>
              <w:jc w:val="center"/>
              <w:rPr>
                <w:sz w:val="16"/>
              </w:rPr>
            </w:pPr>
            <w:r>
              <w:rPr>
                <w:spacing w:val="-5"/>
                <w:sz w:val="16"/>
              </w:rPr>
              <w:t>QS</w:t>
            </w:r>
          </w:p>
        </w:tc>
      </w:tr>
      <w:tr w14:paraId="123558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5057DF86">
            <w:pPr>
              <w:rPr>
                <w:sz w:val="2"/>
                <w:szCs w:val="2"/>
              </w:rPr>
            </w:pPr>
          </w:p>
        </w:tc>
        <w:tc>
          <w:tcPr>
            <w:tcW w:w="1927" w:type="dxa"/>
            <w:vMerge w:val="continue"/>
            <w:tcBorders>
              <w:top w:val="nil"/>
            </w:tcBorders>
            <w:shd w:val="clear" w:color="auto" w:fill="C2D59B"/>
          </w:tcPr>
          <w:p w14:paraId="201D4827">
            <w:pPr>
              <w:rPr>
                <w:sz w:val="2"/>
                <w:szCs w:val="2"/>
              </w:rPr>
            </w:pPr>
          </w:p>
        </w:tc>
        <w:tc>
          <w:tcPr>
            <w:tcW w:w="1454" w:type="dxa"/>
            <w:shd w:val="clear" w:color="auto" w:fill="C2D59B"/>
          </w:tcPr>
          <w:p w14:paraId="284EC28F">
            <w:pPr>
              <w:pStyle w:val="24"/>
              <w:ind w:left="8" w:right="6"/>
              <w:jc w:val="center"/>
              <w:rPr>
                <w:sz w:val="16"/>
              </w:rPr>
            </w:pPr>
            <w:r>
              <w:rPr>
                <w:spacing w:val="-5"/>
                <w:sz w:val="16"/>
              </w:rPr>
              <w:t>QT</w:t>
            </w:r>
          </w:p>
        </w:tc>
        <w:tc>
          <w:tcPr>
            <w:tcW w:w="3357" w:type="dxa"/>
          </w:tcPr>
          <w:p w14:paraId="34BF5EB3">
            <w:pPr>
              <w:pStyle w:val="24"/>
              <w:ind w:left="6" w:right="3"/>
              <w:jc w:val="center"/>
              <w:rPr>
                <w:sz w:val="16"/>
              </w:rPr>
            </w:pPr>
            <w:r>
              <w:rPr>
                <w:spacing w:val="-5"/>
                <w:sz w:val="16"/>
              </w:rPr>
              <w:t>QT</w:t>
            </w:r>
          </w:p>
        </w:tc>
      </w:tr>
      <w:tr w14:paraId="31D9EE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10ABAF9C">
            <w:pPr>
              <w:rPr>
                <w:sz w:val="2"/>
                <w:szCs w:val="2"/>
              </w:rPr>
            </w:pPr>
          </w:p>
        </w:tc>
        <w:tc>
          <w:tcPr>
            <w:tcW w:w="1927" w:type="dxa"/>
            <w:vMerge w:val="continue"/>
            <w:tcBorders>
              <w:top w:val="nil"/>
            </w:tcBorders>
            <w:shd w:val="clear" w:color="auto" w:fill="C2D59B"/>
          </w:tcPr>
          <w:p w14:paraId="67CF3B4F">
            <w:pPr>
              <w:rPr>
                <w:sz w:val="2"/>
                <w:szCs w:val="2"/>
              </w:rPr>
            </w:pPr>
          </w:p>
        </w:tc>
        <w:tc>
          <w:tcPr>
            <w:tcW w:w="1454" w:type="dxa"/>
            <w:shd w:val="clear" w:color="auto" w:fill="C2D59B"/>
          </w:tcPr>
          <w:p w14:paraId="4F81D6F1">
            <w:pPr>
              <w:pStyle w:val="24"/>
              <w:ind w:left="8" w:right="7"/>
              <w:jc w:val="center"/>
              <w:rPr>
                <w:sz w:val="16"/>
              </w:rPr>
            </w:pPr>
            <w:r>
              <w:rPr>
                <w:spacing w:val="-5"/>
                <w:sz w:val="16"/>
              </w:rPr>
              <w:t>QQ</w:t>
            </w:r>
          </w:p>
        </w:tc>
        <w:tc>
          <w:tcPr>
            <w:tcW w:w="3357" w:type="dxa"/>
          </w:tcPr>
          <w:p w14:paraId="6D9BC106">
            <w:pPr>
              <w:pStyle w:val="24"/>
              <w:ind w:left="6" w:right="4"/>
              <w:jc w:val="center"/>
              <w:rPr>
                <w:sz w:val="16"/>
              </w:rPr>
            </w:pPr>
            <w:r>
              <w:rPr>
                <w:spacing w:val="-5"/>
                <w:sz w:val="16"/>
              </w:rPr>
              <w:t>QQ</w:t>
            </w:r>
          </w:p>
        </w:tc>
      </w:tr>
      <w:tr w14:paraId="5B9E91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7ED8F1C0">
            <w:pPr>
              <w:rPr>
                <w:sz w:val="2"/>
                <w:szCs w:val="2"/>
              </w:rPr>
            </w:pPr>
          </w:p>
        </w:tc>
        <w:tc>
          <w:tcPr>
            <w:tcW w:w="1927" w:type="dxa"/>
            <w:vMerge w:val="continue"/>
            <w:tcBorders>
              <w:top w:val="nil"/>
            </w:tcBorders>
            <w:shd w:val="clear" w:color="auto" w:fill="C2D59B"/>
          </w:tcPr>
          <w:p w14:paraId="7E16B5BE">
            <w:pPr>
              <w:rPr>
                <w:sz w:val="2"/>
                <w:szCs w:val="2"/>
              </w:rPr>
            </w:pPr>
          </w:p>
        </w:tc>
        <w:tc>
          <w:tcPr>
            <w:tcW w:w="1454" w:type="dxa"/>
            <w:shd w:val="clear" w:color="auto" w:fill="C2D59B"/>
          </w:tcPr>
          <w:p w14:paraId="22E0F14D">
            <w:pPr>
              <w:pStyle w:val="24"/>
              <w:ind w:left="8" w:right="5"/>
              <w:jc w:val="center"/>
              <w:rPr>
                <w:sz w:val="16"/>
              </w:rPr>
            </w:pPr>
            <w:r>
              <w:rPr>
                <w:spacing w:val="-5"/>
                <w:sz w:val="16"/>
              </w:rPr>
              <w:t>QL</w:t>
            </w:r>
          </w:p>
        </w:tc>
        <w:tc>
          <w:tcPr>
            <w:tcW w:w="3357" w:type="dxa"/>
          </w:tcPr>
          <w:p w14:paraId="67D67BE5">
            <w:pPr>
              <w:pStyle w:val="24"/>
              <w:ind w:left="6" w:right="6"/>
              <w:jc w:val="center"/>
              <w:rPr>
                <w:sz w:val="16"/>
              </w:rPr>
            </w:pPr>
            <w:r>
              <w:rPr>
                <w:spacing w:val="-5"/>
                <w:sz w:val="16"/>
              </w:rPr>
              <w:t>QL</w:t>
            </w:r>
          </w:p>
        </w:tc>
      </w:tr>
      <w:tr w14:paraId="57327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0772B7F6">
            <w:pPr>
              <w:rPr>
                <w:sz w:val="2"/>
                <w:szCs w:val="2"/>
              </w:rPr>
            </w:pPr>
          </w:p>
        </w:tc>
        <w:tc>
          <w:tcPr>
            <w:tcW w:w="1927" w:type="dxa"/>
            <w:vMerge w:val="continue"/>
            <w:tcBorders>
              <w:top w:val="nil"/>
            </w:tcBorders>
            <w:shd w:val="clear" w:color="auto" w:fill="C2D59B"/>
          </w:tcPr>
          <w:p w14:paraId="13BC2080">
            <w:pPr>
              <w:rPr>
                <w:sz w:val="2"/>
                <w:szCs w:val="2"/>
              </w:rPr>
            </w:pPr>
          </w:p>
        </w:tc>
        <w:tc>
          <w:tcPr>
            <w:tcW w:w="1454" w:type="dxa"/>
            <w:shd w:val="clear" w:color="auto" w:fill="C2D59B"/>
          </w:tcPr>
          <w:p w14:paraId="2848261D">
            <w:pPr>
              <w:pStyle w:val="24"/>
              <w:spacing w:line="206" w:lineRule="exact"/>
              <w:ind w:left="8" w:right="4"/>
              <w:jc w:val="center"/>
              <w:rPr>
                <w:sz w:val="16"/>
              </w:rPr>
            </w:pPr>
            <w:r>
              <w:rPr>
                <w:spacing w:val="-5"/>
                <w:sz w:val="16"/>
              </w:rPr>
              <w:t>QV</w:t>
            </w:r>
          </w:p>
        </w:tc>
        <w:tc>
          <w:tcPr>
            <w:tcW w:w="3357" w:type="dxa"/>
          </w:tcPr>
          <w:p w14:paraId="70DAE8BE">
            <w:pPr>
              <w:pStyle w:val="24"/>
              <w:spacing w:line="206" w:lineRule="exact"/>
              <w:ind w:left="6" w:right="6"/>
              <w:jc w:val="center"/>
              <w:rPr>
                <w:sz w:val="16"/>
              </w:rPr>
            </w:pPr>
            <w:r>
              <w:rPr>
                <w:spacing w:val="-5"/>
                <w:sz w:val="16"/>
              </w:rPr>
              <w:t>QV</w:t>
            </w:r>
          </w:p>
        </w:tc>
      </w:tr>
      <w:tr w14:paraId="3B087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3FF62C5B">
            <w:pPr>
              <w:rPr>
                <w:sz w:val="2"/>
                <w:szCs w:val="2"/>
              </w:rPr>
            </w:pPr>
          </w:p>
        </w:tc>
        <w:tc>
          <w:tcPr>
            <w:tcW w:w="1927" w:type="dxa"/>
            <w:vMerge w:val="continue"/>
            <w:tcBorders>
              <w:top w:val="nil"/>
            </w:tcBorders>
            <w:shd w:val="clear" w:color="auto" w:fill="C2D59B"/>
          </w:tcPr>
          <w:p w14:paraId="3DE2378F">
            <w:pPr>
              <w:rPr>
                <w:sz w:val="2"/>
                <w:szCs w:val="2"/>
              </w:rPr>
            </w:pPr>
          </w:p>
        </w:tc>
        <w:tc>
          <w:tcPr>
            <w:tcW w:w="1454" w:type="dxa"/>
            <w:shd w:val="clear" w:color="auto" w:fill="C2D59B"/>
          </w:tcPr>
          <w:p w14:paraId="2FF627C5">
            <w:pPr>
              <w:pStyle w:val="24"/>
              <w:spacing w:line="206" w:lineRule="exact"/>
              <w:ind w:left="8" w:right="6"/>
              <w:jc w:val="center"/>
              <w:rPr>
                <w:sz w:val="16"/>
              </w:rPr>
            </w:pPr>
            <w:r>
              <w:rPr>
                <w:spacing w:val="-5"/>
                <w:sz w:val="16"/>
              </w:rPr>
              <w:t>QW</w:t>
            </w:r>
          </w:p>
        </w:tc>
        <w:tc>
          <w:tcPr>
            <w:tcW w:w="3357" w:type="dxa"/>
          </w:tcPr>
          <w:p w14:paraId="13173E29">
            <w:pPr>
              <w:pStyle w:val="24"/>
              <w:spacing w:line="206" w:lineRule="exact"/>
              <w:ind w:left="6" w:right="6"/>
              <w:jc w:val="center"/>
              <w:rPr>
                <w:sz w:val="16"/>
              </w:rPr>
            </w:pPr>
            <w:r>
              <w:rPr>
                <w:spacing w:val="-5"/>
                <w:sz w:val="16"/>
              </w:rPr>
              <w:t>QW</w:t>
            </w:r>
          </w:p>
        </w:tc>
      </w:tr>
      <w:tr w14:paraId="29664E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3CBDC9C2">
            <w:pPr>
              <w:rPr>
                <w:sz w:val="2"/>
                <w:szCs w:val="2"/>
              </w:rPr>
            </w:pPr>
          </w:p>
        </w:tc>
        <w:tc>
          <w:tcPr>
            <w:tcW w:w="1927" w:type="dxa"/>
            <w:vMerge w:val="continue"/>
            <w:tcBorders>
              <w:top w:val="nil"/>
            </w:tcBorders>
            <w:shd w:val="clear" w:color="auto" w:fill="C2D59B"/>
          </w:tcPr>
          <w:p w14:paraId="292CA161">
            <w:pPr>
              <w:rPr>
                <w:sz w:val="2"/>
                <w:szCs w:val="2"/>
              </w:rPr>
            </w:pPr>
          </w:p>
        </w:tc>
        <w:tc>
          <w:tcPr>
            <w:tcW w:w="1454" w:type="dxa"/>
            <w:shd w:val="clear" w:color="auto" w:fill="C2D59B"/>
          </w:tcPr>
          <w:p w14:paraId="1032E345">
            <w:pPr>
              <w:pStyle w:val="24"/>
              <w:spacing w:line="206" w:lineRule="exact"/>
              <w:ind w:left="8" w:right="8"/>
              <w:jc w:val="center"/>
              <w:rPr>
                <w:sz w:val="16"/>
              </w:rPr>
            </w:pPr>
            <w:r>
              <w:rPr>
                <w:spacing w:val="-5"/>
                <w:sz w:val="16"/>
              </w:rPr>
              <w:t>QU</w:t>
            </w:r>
          </w:p>
        </w:tc>
        <w:tc>
          <w:tcPr>
            <w:tcW w:w="3357" w:type="dxa"/>
          </w:tcPr>
          <w:p w14:paraId="1B12FAD7">
            <w:pPr>
              <w:pStyle w:val="24"/>
              <w:spacing w:line="206" w:lineRule="exact"/>
              <w:ind w:left="6" w:right="4"/>
              <w:jc w:val="center"/>
              <w:rPr>
                <w:sz w:val="16"/>
              </w:rPr>
            </w:pPr>
            <w:r>
              <w:rPr>
                <w:spacing w:val="-5"/>
                <w:sz w:val="16"/>
              </w:rPr>
              <w:t>QU</w:t>
            </w:r>
          </w:p>
        </w:tc>
      </w:tr>
      <w:tr w14:paraId="0E4FF1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069FEFE3">
            <w:pPr>
              <w:rPr>
                <w:sz w:val="2"/>
                <w:szCs w:val="2"/>
              </w:rPr>
            </w:pPr>
          </w:p>
        </w:tc>
        <w:tc>
          <w:tcPr>
            <w:tcW w:w="1927" w:type="dxa"/>
            <w:vMerge w:val="continue"/>
            <w:tcBorders>
              <w:top w:val="nil"/>
            </w:tcBorders>
            <w:shd w:val="clear" w:color="auto" w:fill="C2D59B"/>
          </w:tcPr>
          <w:p w14:paraId="78E344D8">
            <w:pPr>
              <w:rPr>
                <w:sz w:val="2"/>
                <w:szCs w:val="2"/>
              </w:rPr>
            </w:pPr>
          </w:p>
        </w:tc>
        <w:tc>
          <w:tcPr>
            <w:tcW w:w="1454" w:type="dxa"/>
            <w:shd w:val="clear" w:color="auto" w:fill="C2D59B"/>
          </w:tcPr>
          <w:p w14:paraId="00ABC257">
            <w:pPr>
              <w:pStyle w:val="24"/>
              <w:spacing w:line="206" w:lineRule="exact"/>
              <w:ind w:left="8" w:right="7"/>
              <w:jc w:val="center"/>
              <w:rPr>
                <w:sz w:val="16"/>
              </w:rPr>
            </w:pPr>
            <w:r>
              <w:rPr>
                <w:spacing w:val="-5"/>
                <w:sz w:val="16"/>
              </w:rPr>
              <w:t>QP</w:t>
            </w:r>
          </w:p>
        </w:tc>
        <w:tc>
          <w:tcPr>
            <w:tcW w:w="3357" w:type="dxa"/>
          </w:tcPr>
          <w:p w14:paraId="6340BD9E">
            <w:pPr>
              <w:pStyle w:val="24"/>
              <w:spacing w:line="206" w:lineRule="exact"/>
              <w:ind w:left="6" w:right="4"/>
              <w:jc w:val="center"/>
              <w:rPr>
                <w:sz w:val="16"/>
              </w:rPr>
            </w:pPr>
            <w:r>
              <w:rPr>
                <w:spacing w:val="-5"/>
                <w:sz w:val="16"/>
              </w:rPr>
              <w:t>QP</w:t>
            </w:r>
          </w:p>
        </w:tc>
      </w:tr>
      <w:tr w14:paraId="42A46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42AAC77D">
            <w:pPr>
              <w:rPr>
                <w:sz w:val="2"/>
                <w:szCs w:val="2"/>
              </w:rPr>
            </w:pPr>
          </w:p>
        </w:tc>
        <w:tc>
          <w:tcPr>
            <w:tcW w:w="1927" w:type="dxa"/>
            <w:vMerge w:val="continue"/>
            <w:tcBorders>
              <w:top w:val="nil"/>
            </w:tcBorders>
            <w:shd w:val="clear" w:color="auto" w:fill="C2D59B"/>
          </w:tcPr>
          <w:p w14:paraId="63F9D536">
            <w:pPr>
              <w:rPr>
                <w:sz w:val="2"/>
                <w:szCs w:val="2"/>
              </w:rPr>
            </w:pPr>
          </w:p>
        </w:tc>
        <w:tc>
          <w:tcPr>
            <w:tcW w:w="1454" w:type="dxa"/>
            <w:shd w:val="clear" w:color="auto" w:fill="C2D59B"/>
          </w:tcPr>
          <w:p w14:paraId="32DEBDA8">
            <w:pPr>
              <w:pStyle w:val="24"/>
              <w:spacing w:line="206" w:lineRule="exact"/>
              <w:ind w:left="8" w:right="5"/>
              <w:jc w:val="center"/>
              <w:rPr>
                <w:sz w:val="16"/>
              </w:rPr>
            </w:pPr>
            <w:r>
              <w:rPr>
                <w:spacing w:val="-5"/>
                <w:sz w:val="16"/>
              </w:rPr>
              <w:t>QR</w:t>
            </w:r>
          </w:p>
        </w:tc>
        <w:tc>
          <w:tcPr>
            <w:tcW w:w="3357" w:type="dxa"/>
          </w:tcPr>
          <w:p w14:paraId="6C661CB3">
            <w:pPr>
              <w:pStyle w:val="24"/>
              <w:spacing w:line="206" w:lineRule="exact"/>
              <w:ind w:left="6" w:right="6"/>
              <w:jc w:val="center"/>
              <w:rPr>
                <w:sz w:val="16"/>
              </w:rPr>
            </w:pPr>
            <w:r>
              <w:rPr>
                <w:spacing w:val="-5"/>
                <w:sz w:val="16"/>
              </w:rPr>
              <w:t>QR</w:t>
            </w:r>
          </w:p>
        </w:tc>
      </w:tr>
      <w:tr w14:paraId="11B2E5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662" w:type="dxa"/>
            <w:vMerge w:val="restart"/>
            <w:shd w:val="clear" w:color="auto" w:fill="C2D59B"/>
          </w:tcPr>
          <w:p w14:paraId="781392D5">
            <w:pPr>
              <w:pStyle w:val="24"/>
              <w:rPr>
                <w:rFonts w:ascii="Times New Roman"/>
                <w:sz w:val="16"/>
              </w:rPr>
            </w:pPr>
          </w:p>
          <w:p w14:paraId="07835CE1">
            <w:pPr>
              <w:pStyle w:val="24"/>
              <w:rPr>
                <w:rFonts w:ascii="Times New Roman"/>
                <w:sz w:val="16"/>
              </w:rPr>
            </w:pPr>
          </w:p>
          <w:p w14:paraId="505A6F36">
            <w:pPr>
              <w:pStyle w:val="24"/>
              <w:rPr>
                <w:rFonts w:ascii="Times New Roman"/>
                <w:sz w:val="16"/>
              </w:rPr>
            </w:pPr>
          </w:p>
          <w:p w14:paraId="3D0148F0">
            <w:pPr>
              <w:pStyle w:val="24"/>
              <w:rPr>
                <w:rFonts w:ascii="Times New Roman"/>
                <w:sz w:val="16"/>
              </w:rPr>
            </w:pPr>
          </w:p>
          <w:p w14:paraId="62BD59E4">
            <w:pPr>
              <w:pStyle w:val="24"/>
              <w:rPr>
                <w:rFonts w:ascii="Times New Roman"/>
                <w:sz w:val="16"/>
              </w:rPr>
            </w:pPr>
          </w:p>
          <w:p w14:paraId="2B1FC46E">
            <w:pPr>
              <w:pStyle w:val="24"/>
              <w:spacing w:before="84"/>
              <w:rPr>
                <w:rFonts w:ascii="Times New Roman"/>
                <w:sz w:val="16"/>
              </w:rPr>
            </w:pPr>
          </w:p>
          <w:p w14:paraId="52D7296C">
            <w:pPr>
              <w:pStyle w:val="24"/>
              <w:ind w:left="6" w:right="2"/>
              <w:jc w:val="center"/>
              <w:rPr>
                <w:b/>
                <w:sz w:val="16"/>
              </w:rPr>
            </w:pPr>
            <w:r>
              <w:rPr>
                <w:b/>
                <w:spacing w:val="-10"/>
                <w:sz w:val="16"/>
              </w:rPr>
              <w:t>N</w:t>
            </w:r>
          </w:p>
        </w:tc>
        <w:tc>
          <w:tcPr>
            <w:tcW w:w="1927" w:type="dxa"/>
            <w:vMerge w:val="restart"/>
            <w:shd w:val="clear" w:color="auto" w:fill="C2D59B"/>
          </w:tcPr>
          <w:p w14:paraId="1D76C869">
            <w:pPr>
              <w:pStyle w:val="24"/>
              <w:rPr>
                <w:rFonts w:ascii="Times New Roman"/>
                <w:sz w:val="16"/>
              </w:rPr>
            </w:pPr>
          </w:p>
          <w:p w14:paraId="470A5947">
            <w:pPr>
              <w:pStyle w:val="24"/>
              <w:rPr>
                <w:rFonts w:ascii="Times New Roman"/>
                <w:sz w:val="16"/>
              </w:rPr>
            </w:pPr>
          </w:p>
          <w:p w14:paraId="678E6BD7">
            <w:pPr>
              <w:pStyle w:val="24"/>
              <w:rPr>
                <w:rFonts w:ascii="Times New Roman"/>
                <w:sz w:val="16"/>
              </w:rPr>
            </w:pPr>
          </w:p>
          <w:p w14:paraId="25D083F3">
            <w:pPr>
              <w:pStyle w:val="24"/>
              <w:rPr>
                <w:rFonts w:ascii="Times New Roman"/>
                <w:sz w:val="16"/>
              </w:rPr>
            </w:pPr>
          </w:p>
          <w:p w14:paraId="71EBCB4C">
            <w:pPr>
              <w:pStyle w:val="24"/>
              <w:rPr>
                <w:rFonts w:ascii="Times New Roman"/>
                <w:sz w:val="16"/>
              </w:rPr>
            </w:pPr>
          </w:p>
          <w:p w14:paraId="230D49A0">
            <w:pPr>
              <w:pStyle w:val="24"/>
              <w:spacing w:before="84"/>
              <w:rPr>
                <w:rFonts w:ascii="Times New Roman"/>
                <w:sz w:val="16"/>
              </w:rPr>
            </w:pPr>
          </w:p>
          <w:p w14:paraId="24CF36D5">
            <w:pPr>
              <w:pStyle w:val="24"/>
              <w:ind w:left="5" w:right="1"/>
              <w:jc w:val="center"/>
              <w:rPr>
                <w:b/>
                <w:sz w:val="16"/>
              </w:rPr>
            </w:pPr>
            <w:r>
              <w:rPr>
                <w:b/>
                <w:spacing w:val="-10"/>
                <w:sz w:val="16"/>
              </w:rPr>
              <w:t>N</w:t>
            </w:r>
          </w:p>
        </w:tc>
        <w:tc>
          <w:tcPr>
            <w:tcW w:w="1454" w:type="dxa"/>
            <w:shd w:val="clear" w:color="auto" w:fill="C2D59B"/>
          </w:tcPr>
          <w:p w14:paraId="38231B50">
            <w:pPr>
              <w:pStyle w:val="24"/>
              <w:spacing w:line="206" w:lineRule="exact"/>
              <w:ind w:left="8" w:right="5"/>
              <w:jc w:val="center"/>
              <w:rPr>
                <w:sz w:val="16"/>
              </w:rPr>
            </w:pPr>
            <w:r>
              <w:rPr>
                <w:spacing w:val="-5"/>
                <w:sz w:val="16"/>
              </w:rPr>
              <w:t>NW</w:t>
            </w:r>
          </w:p>
        </w:tc>
        <w:tc>
          <w:tcPr>
            <w:tcW w:w="3357" w:type="dxa"/>
          </w:tcPr>
          <w:p w14:paraId="68FC8A13">
            <w:pPr>
              <w:pStyle w:val="24"/>
              <w:spacing w:line="206" w:lineRule="exact"/>
              <w:ind w:left="6" w:right="2"/>
              <w:jc w:val="center"/>
              <w:rPr>
                <w:sz w:val="16"/>
              </w:rPr>
            </w:pPr>
            <w:r>
              <w:rPr>
                <w:spacing w:val="-5"/>
                <w:sz w:val="16"/>
              </w:rPr>
              <w:t>NW</w:t>
            </w:r>
          </w:p>
        </w:tc>
      </w:tr>
      <w:tr w14:paraId="796107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6062EC3C">
            <w:pPr>
              <w:rPr>
                <w:sz w:val="2"/>
                <w:szCs w:val="2"/>
              </w:rPr>
            </w:pPr>
          </w:p>
        </w:tc>
        <w:tc>
          <w:tcPr>
            <w:tcW w:w="1927" w:type="dxa"/>
            <w:vMerge w:val="continue"/>
            <w:tcBorders>
              <w:top w:val="nil"/>
            </w:tcBorders>
            <w:shd w:val="clear" w:color="auto" w:fill="C2D59B"/>
          </w:tcPr>
          <w:p w14:paraId="474C4B8D">
            <w:pPr>
              <w:rPr>
                <w:sz w:val="2"/>
                <w:szCs w:val="2"/>
              </w:rPr>
            </w:pPr>
          </w:p>
        </w:tc>
        <w:tc>
          <w:tcPr>
            <w:tcW w:w="1454" w:type="dxa"/>
            <w:shd w:val="clear" w:color="auto" w:fill="C2D59B"/>
          </w:tcPr>
          <w:p w14:paraId="23352507">
            <w:pPr>
              <w:pStyle w:val="24"/>
              <w:spacing w:line="206" w:lineRule="exact"/>
              <w:ind w:left="8" w:right="2"/>
              <w:jc w:val="center"/>
              <w:rPr>
                <w:sz w:val="16"/>
              </w:rPr>
            </w:pPr>
            <w:r>
              <w:rPr>
                <w:spacing w:val="-5"/>
                <w:sz w:val="16"/>
              </w:rPr>
              <w:t>NU</w:t>
            </w:r>
          </w:p>
        </w:tc>
        <w:tc>
          <w:tcPr>
            <w:tcW w:w="3357" w:type="dxa"/>
          </w:tcPr>
          <w:p w14:paraId="7F3DF6B9">
            <w:pPr>
              <w:pStyle w:val="24"/>
              <w:spacing w:line="206" w:lineRule="exact"/>
              <w:ind w:left="6" w:right="3"/>
              <w:jc w:val="center"/>
              <w:rPr>
                <w:sz w:val="16"/>
              </w:rPr>
            </w:pPr>
            <w:r>
              <w:rPr>
                <w:spacing w:val="-5"/>
                <w:sz w:val="16"/>
              </w:rPr>
              <w:t>NU</w:t>
            </w:r>
          </w:p>
        </w:tc>
      </w:tr>
      <w:tr w14:paraId="01CA0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53569020">
            <w:pPr>
              <w:rPr>
                <w:sz w:val="2"/>
                <w:szCs w:val="2"/>
              </w:rPr>
            </w:pPr>
          </w:p>
        </w:tc>
        <w:tc>
          <w:tcPr>
            <w:tcW w:w="1927" w:type="dxa"/>
            <w:vMerge w:val="continue"/>
            <w:tcBorders>
              <w:top w:val="nil"/>
            </w:tcBorders>
            <w:shd w:val="clear" w:color="auto" w:fill="C2D59B"/>
          </w:tcPr>
          <w:p w14:paraId="6316885F">
            <w:pPr>
              <w:rPr>
                <w:sz w:val="2"/>
                <w:szCs w:val="2"/>
              </w:rPr>
            </w:pPr>
          </w:p>
        </w:tc>
        <w:tc>
          <w:tcPr>
            <w:tcW w:w="1454" w:type="dxa"/>
            <w:shd w:val="clear" w:color="auto" w:fill="C2D59B"/>
          </w:tcPr>
          <w:p w14:paraId="4F333B42">
            <w:pPr>
              <w:pStyle w:val="24"/>
              <w:spacing w:line="206" w:lineRule="exact"/>
              <w:ind w:left="8" w:right="5"/>
              <w:jc w:val="center"/>
              <w:rPr>
                <w:sz w:val="16"/>
              </w:rPr>
            </w:pPr>
            <w:r>
              <w:rPr>
                <w:spacing w:val="-5"/>
                <w:sz w:val="16"/>
              </w:rPr>
              <w:t>NR</w:t>
            </w:r>
          </w:p>
        </w:tc>
        <w:tc>
          <w:tcPr>
            <w:tcW w:w="3357" w:type="dxa"/>
          </w:tcPr>
          <w:p w14:paraId="3763434C">
            <w:pPr>
              <w:pStyle w:val="24"/>
              <w:spacing w:line="206" w:lineRule="exact"/>
              <w:ind w:left="6" w:right="1"/>
              <w:jc w:val="center"/>
              <w:rPr>
                <w:sz w:val="16"/>
              </w:rPr>
            </w:pPr>
            <w:r>
              <w:rPr>
                <w:spacing w:val="-5"/>
                <w:sz w:val="16"/>
              </w:rPr>
              <w:t>NR</w:t>
            </w:r>
          </w:p>
        </w:tc>
      </w:tr>
      <w:tr w14:paraId="7E3EB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4C6C3782">
            <w:pPr>
              <w:rPr>
                <w:sz w:val="2"/>
                <w:szCs w:val="2"/>
              </w:rPr>
            </w:pPr>
          </w:p>
        </w:tc>
        <w:tc>
          <w:tcPr>
            <w:tcW w:w="1927" w:type="dxa"/>
            <w:vMerge w:val="continue"/>
            <w:tcBorders>
              <w:top w:val="nil"/>
            </w:tcBorders>
            <w:shd w:val="clear" w:color="auto" w:fill="C2D59B"/>
          </w:tcPr>
          <w:p w14:paraId="3D0AFC9C">
            <w:pPr>
              <w:rPr>
                <w:sz w:val="2"/>
                <w:szCs w:val="2"/>
              </w:rPr>
            </w:pPr>
          </w:p>
        </w:tc>
        <w:tc>
          <w:tcPr>
            <w:tcW w:w="1454" w:type="dxa"/>
            <w:shd w:val="clear" w:color="auto" w:fill="C2D59B"/>
          </w:tcPr>
          <w:p w14:paraId="2C201042">
            <w:pPr>
              <w:pStyle w:val="24"/>
              <w:spacing w:line="206" w:lineRule="exact"/>
              <w:ind w:left="8" w:right="6"/>
              <w:jc w:val="center"/>
              <w:rPr>
                <w:sz w:val="16"/>
              </w:rPr>
            </w:pPr>
            <w:r>
              <w:rPr>
                <w:spacing w:val="-5"/>
                <w:sz w:val="16"/>
              </w:rPr>
              <w:t>NP</w:t>
            </w:r>
          </w:p>
        </w:tc>
        <w:tc>
          <w:tcPr>
            <w:tcW w:w="3357" w:type="dxa"/>
          </w:tcPr>
          <w:p w14:paraId="0488284B">
            <w:pPr>
              <w:pStyle w:val="24"/>
              <w:spacing w:line="206" w:lineRule="exact"/>
              <w:ind w:left="6" w:right="3"/>
              <w:jc w:val="center"/>
              <w:rPr>
                <w:sz w:val="16"/>
              </w:rPr>
            </w:pPr>
            <w:r>
              <w:rPr>
                <w:spacing w:val="-5"/>
                <w:sz w:val="16"/>
              </w:rPr>
              <w:t>NP</w:t>
            </w:r>
          </w:p>
        </w:tc>
      </w:tr>
      <w:tr w14:paraId="2F7493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7F9E4317">
            <w:pPr>
              <w:rPr>
                <w:sz w:val="2"/>
                <w:szCs w:val="2"/>
              </w:rPr>
            </w:pPr>
          </w:p>
        </w:tc>
        <w:tc>
          <w:tcPr>
            <w:tcW w:w="1927" w:type="dxa"/>
            <w:vMerge w:val="continue"/>
            <w:tcBorders>
              <w:top w:val="nil"/>
            </w:tcBorders>
            <w:shd w:val="clear" w:color="auto" w:fill="C2D59B"/>
          </w:tcPr>
          <w:p w14:paraId="1474D84E">
            <w:pPr>
              <w:rPr>
                <w:sz w:val="2"/>
                <w:szCs w:val="2"/>
              </w:rPr>
            </w:pPr>
          </w:p>
        </w:tc>
        <w:tc>
          <w:tcPr>
            <w:tcW w:w="1454" w:type="dxa"/>
            <w:shd w:val="clear" w:color="auto" w:fill="C2D59B"/>
          </w:tcPr>
          <w:p w14:paraId="4338412C">
            <w:pPr>
              <w:pStyle w:val="24"/>
              <w:spacing w:line="206" w:lineRule="exact"/>
              <w:ind w:left="8" w:right="3"/>
              <w:jc w:val="center"/>
              <w:rPr>
                <w:sz w:val="16"/>
              </w:rPr>
            </w:pPr>
            <w:r>
              <w:rPr>
                <w:spacing w:val="-5"/>
                <w:sz w:val="16"/>
              </w:rPr>
              <w:t>NV</w:t>
            </w:r>
          </w:p>
        </w:tc>
        <w:tc>
          <w:tcPr>
            <w:tcW w:w="3357" w:type="dxa"/>
          </w:tcPr>
          <w:p w14:paraId="5C6A075E">
            <w:pPr>
              <w:pStyle w:val="24"/>
              <w:spacing w:line="206" w:lineRule="exact"/>
              <w:ind w:left="6" w:right="5"/>
              <w:jc w:val="center"/>
              <w:rPr>
                <w:sz w:val="16"/>
              </w:rPr>
            </w:pPr>
            <w:r>
              <w:rPr>
                <w:spacing w:val="-5"/>
                <w:sz w:val="16"/>
              </w:rPr>
              <w:t>NV</w:t>
            </w:r>
          </w:p>
        </w:tc>
      </w:tr>
      <w:tr w14:paraId="06D75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7895A75B">
            <w:pPr>
              <w:rPr>
                <w:sz w:val="2"/>
                <w:szCs w:val="2"/>
              </w:rPr>
            </w:pPr>
          </w:p>
        </w:tc>
        <w:tc>
          <w:tcPr>
            <w:tcW w:w="1927" w:type="dxa"/>
            <w:vMerge w:val="continue"/>
            <w:tcBorders>
              <w:top w:val="nil"/>
            </w:tcBorders>
            <w:shd w:val="clear" w:color="auto" w:fill="C2D59B"/>
          </w:tcPr>
          <w:p w14:paraId="6CB9C36F">
            <w:pPr>
              <w:rPr>
                <w:sz w:val="2"/>
                <w:szCs w:val="2"/>
              </w:rPr>
            </w:pPr>
          </w:p>
        </w:tc>
        <w:tc>
          <w:tcPr>
            <w:tcW w:w="1454" w:type="dxa"/>
            <w:shd w:val="clear" w:color="auto" w:fill="C2D59B"/>
          </w:tcPr>
          <w:p w14:paraId="3C272B52">
            <w:pPr>
              <w:pStyle w:val="24"/>
              <w:spacing w:line="206" w:lineRule="exact"/>
              <w:ind w:left="8" w:right="4"/>
              <w:jc w:val="center"/>
              <w:rPr>
                <w:sz w:val="16"/>
              </w:rPr>
            </w:pPr>
            <w:r>
              <w:rPr>
                <w:spacing w:val="-5"/>
                <w:sz w:val="16"/>
              </w:rPr>
              <w:t>FL</w:t>
            </w:r>
          </w:p>
        </w:tc>
        <w:tc>
          <w:tcPr>
            <w:tcW w:w="3357" w:type="dxa"/>
          </w:tcPr>
          <w:p w14:paraId="0A14D8D0">
            <w:pPr>
              <w:pStyle w:val="24"/>
              <w:spacing w:line="206" w:lineRule="exact"/>
              <w:ind w:left="6" w:right="5"/>
              <w:jc w:val="center"/>
              <w:rPr>
                <w:sz w:val="16"/>
              </w:rPr>
            </w:pPr>
            <w:r>
              <w:rPr>
                <w:spacing w:val="-5"/>
                <w:sz w:val="16"/>
              </w:rPr>
              <w:t>FL</w:t>
            </w:r>
          </w:p>
        </w:tc>
      </w:tr>
      <w:tr w14:paraId="48B243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507829F8">
            <w:pPr>
              <w:rPr>
                <w:sz w:val="2"/>
                <w:szCs w:val="2"/>
              </w:rPr>
            </w:pPr>
          </w:p>
        </w:tc>
        <w:tc>
          <w:tcPr>
            <w:tcW w:w="1927" w:type="dxa"/>
            <w:vMerge w:val="continue"/>
            <w:tcBorders>
              <w:top w:val="nil"/>
            </w:tcBorders>
            <w:shd w:val="clear" w:color="auto" w:fill="C2D59B"/>
          </w:tcPr>
          <w:p w14:paraId="26B1B724">
            <w:pPr>
              <w:rPr>
                <w:sz w:val="2"/>
                <w:szCs w:val="2"/>
              </w:rPr>
            </w:pPr>
          </w:p>
        </w:tc>
        <w:tc>
          <w:tcPr>
            <w:tcW w:w="1454" w:type="dxa"/>
            <w:shd w:val="clear" w:color="auto" w:fill="C2D59B"/>
          </w:tcPr>
          <w:p w14:paraId="6EB8DCC1">
            <w:pPr>
              <w:pStyle w:val="24"/>
              <w:spacing w:line="206" w:lineRule="exact"/>
              <w:ind w:left="8" w:right="6"/>
              <w:jc w:val="center"/>
              <w:rPr>
                <w:sz w:val="16"/>
              </w:rPr>
            </w:pPr>
            <w:r>
              <w:rPr>
                <w:spacing w:val="-5"/>
                <w:sz w:val="16"/>
              </w:rPr>
              <w:t>FO</w:t>
            </w:r>
          </w:p>
        </w:tc>
        <w:tc>
          <w:tcPr>
            <w:tcW w:w="3357" w:type="dxa"/>
          </w:tcPr>
          <w:p w14:paraId="0FA6BBDF">
            <w:pPr>
              <w:pStyle w:val="24"/>
              <w:spacing w:line="206" w:lineRule="exact"/>
              <w:ind w:left="6" w:right="2"/>
              <w:jc w:val="center"/>
              <w:rPr>
                <w:sz w:val="16"/>
              </w:rPr>
            </w:pPr>
            <w:r>
              <w:rPr>
                <w:spacing w:val="-5"/>
                <w:sz w:val="16"/>
              </w:rPr>
              <w:t>FO</w:t>
            </w:r>
          </w:p>
        </w:tc>
      </w:tr>
      <w:tr w14:paraId="3C401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tcBorders>
            <w:shd w:val="clear" w:color="auto" w:fill="C2D59B"/>
          </w:tcPr>
          <w:p w14:paraId="3E501F54">
            <w:pPr>
              <w:rPr>
                <w:sz w:val="2"/>
                <w:szCs w:val="2"/>
              </w:rPr>
            </w:pPr>
          </w:p>
        </w:tc>
        <w:tc>
          <w:tcPr>
            <w:tcW w:w="1927" w:type="dxa"/>
            <w:vMerge w:val="continue"/>
            <w:tcBorders>
              <w:top w:val="nil"/>
            </w:tcBorders>
            <w:shd w:val="clear" w:color="auto" w:fill="C2D59B"/>
          </w:tcPr>
          <w:p w14:paraId="04FBE6AB">
            <w:pPr>
              <w:rPr>
                <w:sz w:val="2"/>
                <w:szCs w:val="2"/>
              </w:rPr>
            </w:pPr>
          </w:p>
        </w:tc>
        <w:tc>
          <w:tcPr>
            <w:tcW w:w="1454" w:type="dxa"/>
            <w:shd w:val="clear" w:color="auto" w:fill="C2D59B"/>
          </w:tcPr>
          <w:p w14:paraId="1D408EAF">
            <w:pPr>
              <w:pStyle w:val="24"/>
              <w:spacing w:line="206" w:lineRule="exact"/>
              <w:ind w:left="8" w:right="3"/>
              <w:jc w:val="center"/>
              <w:rPr>
                <w:sz w:val="16"/>
              </w:rPr>
            </w:pPr>
            <w:r>
              <w:rPr>
                <w:spacing w:val="-5"/>
                <w:sz w:val="16"/>
              </w:rPr>
              <w:t>NI</w:t>
            </w:r>
          </w:p>
        </w:tc>
        <w:tc>
          <w:tcPr>
            <w:tcW w:w="3357" w:type="dxa"/>
          </w:tcPr>
          <w:p w14:paraId="139FEC4A">
            <w:pPr>
              <w:pStyle w:val="24"/>
              <w:spacing w:line="206" w:lineRule="exact"/>
              <w:ind w:left="6" w:right="5"/>
              <w:jc w:val="center"/>
              <w:rPr>
                <w:sz w:val="16"/>
              </w:rPr>
            </w:pPr>
            <w:r>
              <w:rPr>
                <w:spacing w:val="-5"/>
                <w:sz w:val="16"/>
              </w:rPr>
              <w:t>NI</w:t>
            </w:r>
          </w:p>
        </w:tc>
      </w:tr>
      <w:tr w14:paraId="5F069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vMerge w:val="continue"/>
            <w:tcBorders>
              <w:top w:val="nil"/>
              <w:bottom w:val="nil"/>
            </w:tcBorders>
            <w:shd w:val="clear" w:color="auto" w:fill="C2D59B"/>
          </w:tcPr>
          <w:p w14:paraId="29323623">
            <w:pPr>
              <w:rPr>
                <w:sz w:val="2"/>
                <w:szCs w:val="2"/>
              </w:rPr>
            </w:pPr>
          </w:p>
        </w:tc>
        <w:tc>
          <w:tcPr>
            <w:tcW w:w="1927" w:type="dxa"/>
            <w:vMerge w:val="continue"/>
            <w:tcBorders>
              <w:top w:val="nil"/>
              <w:bottom w:val="nil"/>
            </w:tcBorders>
            <w:shd w:val="clear" w:color="auto" w:fill="C2D59B"/>
          </w:tcPr>
          <w:p w14:paraId="77EB8AD0">
            <w:pPr>
              <w:rPr>
                <w:sz w:val="2"/>
                <w:szCs w:val="2"/>
              </w:rPr>
            </w:pPr>
          </w:p>
        </w:tc>
        <w:tc>
          <w:tcPr>
            <w:tcW w:w="1454" w:type="dxa"/>
            <w:shd w:val="clear" w:color="auto" w:fill="C2D59B"/>
          </w:tcPr>
          <w:p w14:paraId="6982046B">
            <w:pPr>
              <w:pStyle w:val="24"/>
              <w:spacing w:line="206" w:lineRule="exact"/>
              <w:ind w:left="8" w:right="3"/>
              <w:jc w:val="center"/>
              <w:rPr>
                <w:sz w:val="16"/>
              </w:rPr>
            </w:pPr>
            <w:r>
              <w:rPr>
                <w:spacing w:val="-5"/>
                <w:sz w:val="16"/>
              </w:rPr>
              <w:t>NS</w:t>
            </w:r>
          </w:p>
        </w:tc>
        <w:tc>
          <w:tcPr>
            <w:tcW w:w="3357" w:type="dxa"/>
          </w:tcPr>
          <w:p w14:paraId="3EA62751">
            <w:pPr>
              <w:pStyle w:val="24"/>
              <w:spacing w:line="206" w:lineRule="exact"/>
              <w:ind w:left="6" w:right="5"/>
              <w:jc w:val="center"/>
              <w:rPr>
                <w:sz w:val="16"/>
              </w:rPr>
            </w:pPr>
            <w:r>
              <w:rPr>
                <w:spacing w:val="-5"/>
                <w:sz w:val="16"/>
              </w:rPr>
              <w:t>NS</w:t>
            </w:r>
          </w:p>
        </w:tc>
      </w:tr>
      <w:tr w14:paraId="10174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tcBorders>
              <w:top w:val="nil"/>
              <w:bottom w:val="nil"/>
            </w:tcBorders>
            <w:shd w:val="clear" w:color="auto" w:fill="C2D59B"/>
          </w:tcPr>
          <w:p w14:paraId="1405229C">
            <w:pPr>
              <w:rPr>
                <w:sz w:val="2"/>
                <w:szCs w:val="2"/>
              </w:rPr>
            </w:pPr>
          </w:p>
        </w:tc>
        <w:tc>
          <w:tcPr>
            <w:tcW w:w="1927" w:type="dxa"/>
            <w:tcBorders>
              <w:top w:val="nil"/>
              <w:bottom w:val="nil"/>
            </w:tcBorders>
            <w:shd w:val="clear" w:color="auto" w:fill="C2D59B"/>
          </w:tcPr>
          <w:p w14:paraId="320C1FB7">
            <w:pPr>
              <w:rPr>
                <w:sz w:val="2"/>
                <w:szCs w:val="2"/>
              </w:rPr>
            </w:pPr>
          </w:p>
        </w:tc>
        <w:tc>
          <w:tcPr>
            <w:tcW w:w="1454" w:type="dxa"/>
            <w:shd w:val="clear" w:color="auto" w:fill="C2D59B"/>
          </w:tcPr>
          <w:p w14:paraId="72AA3AEB">
            <w:pPr>
              <w:pStyle w:val="24"/>
              <w:spacing w:line="206" w:lineRule="exact"/>
              <w:ind w:left="8" w:right="3"/>
              <w:jc w:val="center"/>
              <w:rPr>
                <w:spacing w:val="-5"/>
                <w:sz w:val="16"/>
              </w:rPr>
            </w:pPr>
            <w:r>
              <w:rPr>
                <w:spacing w:val="-5"/>
                <w:sz w:val="16"/>
              </w:rPr>
              <w:t>NT</w:t>
            </w:r>
          </w:p>
        </w:tc>
        <w:tc>
          <w:tcPr>
            <w:tcW w:w="3357" w:type="dxa"/>
          </w:tcPr>
          <w:p w14:paraId="7058F7CD">
            <w:pPr>
              <w:pStyle w:val="24"/>
              <w:spacing w:line="206" w:lineRule="exact"/>
              <w:ind w:left="6" w:right="5"/>
              <w:jc w:val="center"/>
              <w:rPr>
                <w:spacing w:val="-5"/>
                <w:sz w:val="16"/>
              </w:rPr>
            </w:pPr>
            <w:r>
              <w:rPr>
                <w:spacing w:val="-5"/>
                <w:sz w:val="16"/>
              </w:rPr>
              <w:t>NT</w:t>
            </w:r>
          </w:p>
        </w:tc>
      </w:tr>
      <w:tr w14:paraId="421D47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62" w:type="dxa"/>
            <w:tcBorders>
              <w:top w:val="nil"/>
            </w:tcBorders>
            <w:shd w:val="clear" w:color="auto" w:fill="C2D59B"/>
          </w:tcPr>
          <w:p w14:paraId="089059BB">
            <w:pPr>
              <w:rPr>
                <w:sz w:val="2"/>
                <w:szCs w:val="2"/>
              </w:rPr>
            </w:pPr>
          </w:p>
        </w:tc>
        <w:tc>
          <w:tcPr>
            <w:tcW w:w="1927" w:type="dxa"/>
            <w:tcBorders>
              <w:top w:val="nil"/>
            </w:tcBorders>
            <w:shd w:val="clear" w:color="auto" w:fill="C2D59B"/>
          </w:tcPr>
          <w:p w14:paraId="42214A98">
            <w:pPr>
              <w:rPr>
                <w:sz w:val="2"/>
                <w:szCs w:val="2"/>
              </w:rPr>
            </w:pPr>
          </w:p>
        </w:tc>
        <w:tc>
          <w:tcPr>
            <w:tcW w:w="1454" w:type="dxa"/>
            <w:shd w:val="clear" w:color="auto" w:fill="C2D59B"/>
          </w:tcPr>
          <w:p w14:paraId="7C117950">
            <w:pPr>
              <w:pStyle w:val="24"/>
              <w:spacing w:line="206" w:lineRule="exact"/>
              <w:ind w:left="8" w:right="3"/>
              <w:jc w:val="center"/>
              <w:rPr>
                <w:spacing w:val="-5"/>
                <w:sz w:val="16"/>
              </w:rPr>
            </w:pPr>
            <w:r>
              <w:rPr>
                <w:spacing w:val="-5"/>
                <w:sz w:val="16"/>
              </w:rPr>
              <w:t>BR</w:t>
            </w:r>
          </w:p>
        </w:tc>
        <w:tc>
          <w:tcPr>
            <w:tcW w:w="3357" w:type="dxa"/>
          </w:tcPr>
          <w:p w14:paraId="2C698FEA">
            <w:pPr>
              <w:pStyle w:val="24"/>
              <w:spacing w:line="206" w:lineRule="exact"/>
              <w:ind w:left="6" w:right="5"/>
              <w:jc w:val="center"/>
              <w:rPr>
                <w:spacing w:val="-5"/>
                <w:sz w:val="16"/>
              </w:rPr>
            </w:pPr>
            <w:r>
              <w:rPr>
                <w:spacing w:val="-5"/>
                <w:sz w:val="16"/>
              </w:rPr>
              <w:t>BR</w:t>
            </w:r>
          </w:p>
        </w:tc>
      </w:tr>
    </w:tbl>
    <w:p w14:paraId="06D081C5">
      <w:pPr>
        <w:pStyle w:val="8"/>
        <w:ind w:left="1019"/>
        <w:rPr>
          <w:sz w:val="16"/>
        </w:rPr>
      </w:pPr>
      <w:r>
        <w:t>Each</w:t>
      </w:r>
      <w:r>
        <w:rPr>
          <w:spacing w:val="-5"/>
        </w:rPr>
        <w:t xml:space="preserve"> </w:t>
      </w:r>
      <w:r>
        <w:t>equipment</w:t>
      </w:r>
      <w:r>
        <w:rPr>
          <w:spacing w:val="-2"/>
        </w:rPr>
        <w:t xml:space="preserve"> </w:t>
      </w:r>
      <w:r>
        <w:t>may</w:t>
      </w:r>
      <w:r>
        <w:rPr>
          <w:spacing w:val="-5"/>
        </w:rPr>
        <w:t xml:space="preserve"> </w:t>
      </w:r>
      <w:r>
        <w:t>use</w:t>
      </w:r>
      <w:r>
        <w:rPr>
          <w:spacing w:val="-2"/>
        </w:rPr>
        <w:t xml:space="preserve"> </w:t>
      </w:r>
      <w:r>
        <w:t>different</w:t>
      </w:r>
      <w:r>
        <w:rPr>
          <w:spacing w:val="-2"/>
        </w:rPr>
        <w:t xml:space="preserve"> </w:t>
      </w:r>
      <w:r>
        <w:t>set</w:t>
      </w:r>
      <w:r>
        <w:rPr>
          <w:spacing w:val="-2"/>
        </w:rPr>
        <w:t xml:space="preserve"> </w:t>
      </w:r>
      <w:r>
        <w:t>of</w:t>
      </w:r>
      <w:r>
        <w:rPr>
          <w:spacing w:val="-5"/>
        </w:rPr>
        <w:t xml:space="preserve"> </w:t>
      </w:r>
      <w:r>
        <w:t>Judge</w:t>
      </w:r>
      <w:r>
        <w:rPr>
          <w:spacing w:val="-2"/>
        </w:rPr>
        <w:t xml:space="preserve"> </w:t>
      </w:r>
      <w:r>
        <w:t>codes</w:t>
      </w:r>
      <w:r>
        <w:rPr>
          <w:spacing w:val="1"/>
        </w:rPr>
        <w:t xml:space="preserve"> </w:t>
      </w:r>
      <w:r>
        <w:t>–</w:t>
      </w:r>
      <w:r>
        <w:rPr>
          <w:spacing w:val="-6"/>
        </w:rPr>
        <w:t xml:space="preserve"> </w:t>
      </w:r>
      <w:r>
        <w:t>it</w:t>
      </w:r>
      <w:r>
        <w:rPr>
          <w:spacing w:val="-2"/>
        </w:rPr>
        <w:t xml:space="preserve"> </w:t>
      </w:r>
      <w:r>
        <w:t>will</w:t>
      </w:r>
      <w:r>
        <w:rPr>
          <w:spacing w:val="-2"/>
        </w:rPr>
        <w:t xml:space="preserve"> </w:t>
      </w:r>
      <w:r>
        <w:t>be</w:t>
      </w:r>
      <w:r>
        <w:rPr>
          <w:spacing w:val="-2"/>
        </w:rPr>
        <w:t xml:space="preserve"> </w:t>
      </w:r>
      <w:r>
        <w:t>determined</w:t>
      </w:r>
      <w:r>
        <w:rPr>
          <w:spacing w:val="-3"/>
        </w:rPr>
        <w:t xml:space="preserve"> </w:t>
      </w:r>
      <w:r>
        <w:t>by</w:t>
      </w:r>
      <w:r>
        <w:rPr>
          <w:spacing w:val="-5"/>
        </w:rPr>
        <w:t xml:space="preserve"> </w:t>
      </w:r>
      <w:r>
        <w:t>equipment</w:t>
      </w:r>
      <w:r>
        <w:rPr>
          <w:spacing w:val="-1"/>
        </w:rPr>
        <w:t xml:space="preserve"> </w:t>
      </w:r>
      <w:r>
        <w:rPr>
          <w:spacing w:val="-2"/>
        </w:rPr>
        <w:t>engineer.</w:t>
      </w:r>
    </w:p>
    <w:p w14:paraId="72F60551">
      <w:pPr>
        <w:pStyle w:val="8"/>
        <w:ind w:left="1019"/>
      </w:pPr>
      <w:r>
        <w:t xml:space="preserve"> </w:t>
      </w:r>
    </w:p>
    <w:p w14:paraId="251230F2">
      <w:pPr>
        <w:pStyle w:val="6"/>
        <w:numPr>
          <w:ilvl w:val="2"/>
          <w:numId w:val="1"/>
        </w:numPr>
        <w:tabs>
          <w:tab w:val="left" w:pos="1696"/>
        </w:tabs>
        <w:ind w:left="1696" w:hanging="679"/>
      </w:pPr>
      <w:bookmarkStart w:id="69" w:name="_Toc3556"/>
      <w:r>
        <w:t>Process</w:t>
      </w:r>
      <w:r>
        <w:rPr>
          <w:spacing w:val="-2"/>
        </w:rPr>
        <w:t xml:space="preserve"> </w:t>
      </w:r>
      <w:r>
        <w:rPr>
          <w:spacing w:val="-4"/>
        </w:rPr>
        <w:t>Flag</w:t>
      </w:r>
      <w:bookmarkEnd w:id="69"/>
    </w:p>
    <w:p w14:paraId="1289544B">
      <w:pPr>
        <w:pStyle w:val="8"/>
        <w:spacing w:before="117"/>
        <w:ind w:left="1017" w:right="546"/>
      </w:pPr>
      <w:r>
        <w:t>It</w:t>
      </w:r>
      <w:r>
        <w:rPr>
          <w:spacing w:val="-1"/>
        </w:rPr>
        <w:t xml:space="preserve"> </w:t>
      </w:r>
      <w:r>
        <w:t>is</w:t>
      </w:r>
      <w:r>
        <w:rPr>
          <w:spacing w:val="-2"/>
        </w:rPr>
        <w:t xml:space="preserve"> </w:t>
      </w:r>
      <w:r>
        <w:t>historical record</w:t>
      </w:r>
      <w:r>
        <w:rPr>
          <w:spacing w:val="-2"/>
        </w:rPr>
        <w:t xml:space="preserve"> </w:t>
      </w:r>
      <w:r>
        <w:t>of</w:t>
      </w:r>
      <w:r>
        <w:rPr>
          <w:spacing w:val="-2"/>
        </w:rPr>
        <w:t xml:space="preserve"> </w:t>
      </w:r>
      <w:r>
        <w:t>processing</w:t>
      </w:r>
      <w:r>
        <w:rPr>
          <w:spacing w:val="-5"/>
        </w:rPr>
        <w:t xml:space="preserve"> </w:t>
      </w:r>
      <w:r>
        <w:t>status,</w:t>
      </w:r>
      <w:r>
        <w:rPr>
          <w:spacing w:val="-4"/>
        </w:rPr>
        <w:t xml:space="preserve"> </w:t>
      </w:r>
      <w:r>
        <w:t>indicating</w:t>
      </w:r>
      <w:r>
        <w:rPr>
          <w:spacing w:val="-1"/>
        </w:rPr>
        <w:t xml:space="preserve"> </w:t>
      </w:r>
      <w:r>
        <w:t>that</w:t>
      </w:r>
      <w:r>
        <w:rPr>
          <w:spacing w:val="-4"/>
        </w:rPr>
        <w:t xml:space="preserve"> </w:t>
      </w:r>
      <w:r>
        <w:t>job</w:t>
      </w:r>
      <w:r>
        <w:rPr>
          <w:spacing w:val="-2"/>
        </w:rPr>
        <w:t xml:space="preserve"> </w:t>
      </w:r>
      <w:r>
        <w:t>has</w:t>
      </w:r>
      <w:r>
        <w:rPr>
          <w:spacing w:val="-2"/>
        </w:rPr>
        <w:t xml:space="preserve"> </w:t>
      </w:r>
      <w:r>
        <w:t>been</w:t>
      </w:r>
      <w:r>
        <w:rPr>
          <w:spacing w:val="-2"/>
        </w:rPr>
        <w:t xml:space="preserve"> </w:t>
      </w:r>
      <w:r>
        <w:t>processed</w:t>
      </w:r>
      <w:r>
        <w:rPr>
          <w:spacing w:val="-4"/>
        </w:rPr>
        <w:t xml:space="preserve"> </w:t>
      </w:r>
      <w:r>
        <w:t>or</w:t>
      </w:r>
      <w:r>
        <w:rPr>
          <w:spacing w:val="-2"/>
        </w:rPr>
        <w:t xml:space="preserve"> </w:t>
      </w:r>
      <w:r>
        <w:t>skipped</w:t>
      </w:r>
      <w:r>
        <w:rPr>
          <w:spacing w:val="-4"/>
        </w:rPr>
        <w:t xml:space="preserve"> </w:t>
      </w:r>
      <w:r>
        <w:t>in</w:t>
      </w:r>
      <w:r>
        <w:rPr>
          <w:spacing w:val="-5"/>
        </w:rPr>
        <w:t xml:space="preserve"> </w:t>
      </w:r>
      <w:r>
        <w:t>specific equipment. Each and every equipment should update this data after processing or skip.</w:t>
      </w:r>
    </w:p>
    <w:p w14:paraId="43134E67">
      <w:pPr>
        <w:pStyle w:val="8"/>
        <w:spacing w:before="80"/>
        <w:ind w:left="1017" w:right="546"/>
      </w:pPr>
      <w:r>
        <w:t>Every</w:t>
      </w:r>
      <w:r>
        <w:rPr>
          <w:spacing w:val="-5"/>
        </w:rPr>
        <w:t xml:space="preserve"> </w:t>
      </w:r>
      <w:r>
        <w:t>Equipment</w:t>
      </w:r>
      <w:r>
        <w:rPr>
          <w:spacing w:val="-1"/>
        </w:rPr>
        <w:t xml:space="preserve"> </w:t>
      </w:r>
      <w:r>
        <w:t>should</w:t>
      </w:r>
      <w:r>
        <w:rPr>
          <w:spacing w:val="-5"/>
        </w:rPr>
        <w:t xml:space="preserve"> </w:t>
      </w:r>
      <w:r>
        <w:t>set</w:t>
      </w:r>
      <w:r>
        <w:rPr>
          <w:spacing w:val="-1"/>
        </w:rPr>
        <w:t xml:space="preserve"> </w:t>
      </w:r>
      <w:r>
        <w:t>its</w:t>
      </w:r>
      <w:r>
        <w:rPr>
          <w:spacing w:val="-2"/>
        </w:rPr>
        <w:t xml:space="preserve"> </w:t>
      </w:r>
      <w:r>
        <w:t>processed data</w:t>
      </w:r>
      <w:r>
        <w:rPr>
          <w:spacing w:val="-2"/>
        </w:rPr>
        <w:t xml:space="preserve"> </w:t>
      </w:r>
      <w:r>
        <w:t>value</w:t>
      </w:r>
      <w:r>
        <w:rPr>
          <w:spacing w:val="-1"/>
        </w:rPr>
        <w:t xml:space="preserve"> </w:t>
      </w:r>
      <w:r>
        <w:t>at</w:t>
      </w:r>
      <w:r>
        <w:rPr>
          <w:spacing w:val="-3"/>
        </w:rPr>
        <w:t xml:space="preserve"> </w:t>
      </w:r>
      <w:r>
        <w:t>its</w:t>
      </w:r>
      <w:r>
        <w:rPr>
          <w:spacing w:val="-4"/>
        </w:rPr>
        <w:t xml:space="preserve"> </w:t>
      </w:r>
      <w:r>
        <w:t>own</w:t>
      </w:r>
      <w:r>
        <w:rPr>
          <w:spacing w:val="-2"/>
        </w:rPr>
        <w:t xml:space="preserve"> </w:t>
      </w:r>
      <w:r>
        <w:t>designated</w:t>
      </w:r>
      <w:r>
        <w:rPr>
          <w:spacing w:val="-2"/>
        </w:rPr>
        <w:t xml:space="preserve"> </w:t>
      </w:r>
      <w:r>
        <w:t>write</w:t>
      </w:r>
      <w:r>
        <w:rPr>
          <w:spacing w:val="-3"/>
        </w:rPr>
        <w:t xml:space="preserve"> </w:t>
      </w:r>
      <w:r>
        <w:t>area,</w:t>
      </w:r>
      <w:r>
        <w:rPr>
          <w:spacing w:val="-2"/>
        </w:rPr>
        <w:t xml:space="preserve"> </w:t>
      </w:r>
      <w:r>
        <w:t>and</w:t>
      </w:r>
      <w:r>
        <w:rPr>
          <w:spacing w:val="-4"/>
        </w:rPr>
        <w:t xml:space="preserve"> </w:t>
      </w:r>
      <w:r>
        <w:t>should</w:t>
      </w:r>
      <w:r>
        <w:rPr>
          <w:spacing w:val="-2"/>
        </w:rPr>
        <w:t xml:space="preserve"> </w:t>
      </w:r>
      <w:r>
        <w:t>not</w:t>
      </w:r>
      <w:r>
        <w:rPr>
          <w:spacing w:val="-1"/>
        </w:rPr>
        <w:t xml:space="preserve"> </w:t>
      </w:r>
      <w:r>
        <w:t>overwrite data value recorded by other equipment. And also it has to be set “Skipped” when job has been aborted by OP or EQP. It can be recognized by Process Reason Code.</w:t>
      </w:r>
    </w:p>
    <w:p w14:paraId="19672C90">
      <w:pPr>
        <w:pStyle w:val="8"/>
        <w:spacing w:before="80"/>
        <w:ind w:left="1017" w:right="546"/>
      </w:pPr>
    </w:p>
    <w:tbl>
      <w:tblPr>
        <w:tblStyle w:val="22"/>
        <w:tblW w:w="0" w:type="auto"/>
        <w:tblInd w:w="9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6"/>
        <w:gridCol w:w="1311"/>
      </w:tblGrid>
      <w:tr w14:paraId="0D6B9F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126" w:type="dxa"/>
            <w:shd w:val="clear" w:color="auto" w:fill="C2D59B"/>
          </w:tcPr>
          <w:p w14:paraId="3460426A">
            <w:pPr>
              <w:pStyle w:val="24"/>
              <w:spacing w:line="206" w:lineRule="exact"/>
              <w:ind w:left="10" w:right="4"/>
              <w:jc w:val="center"/>
              <w:rPr>
                <w:b/>
                <w:sz w:val="16"/>
              </w:rPr>
            </w:pPr>
            <w:r>
              <w:rPr>
                <w:b/>
                <w:sz w:val="16"/>
              </w:rPr>
              <w:t>Process</w:t>
            </w:r>
            <w:r>
              <w:rPr>
                <w:b/>
                <w:spacing w:val="-7"/>
                <w:sz w:val="16"/>
              </w:rPr>
              <w:t xml:space="preserve"> </w:t>
            </w:r>
            <w:r>
              <w:rPr>
                <w:b/>
                <w:spacing w:val="-4"/>
                <w:sz w:val="16"/>
              </w:rPr>
              <w:t>Flag</w:t>
            </w:r>
          </w:p>
        </w:tc>
        <w:tc>
          <w:tcPr>
            <w:tcW w:w="1311" w:type="dxa"/>
            <w:shd w:val="clear" w:color="auto" w:fill="C2D59B"/>
          </w:tcPr>
          <w:p w14:paraId="0F6B2009">
            <w:pPr>
              <w:pStyle w:val="24"/>
              <w:spacing w:line="206" w:lineRule="exact"/>
              <w:ind w:left="11"/>
              <w:jc w:val="center"/>
              <w:rPr>
                <w:b/>
                <w:sz w:val="16"/>
              </w:rPr>
            </w:pPr>
            <w:r>
              <w:rPr>
                <w:b/>
                <w:spacing w:val="-2"/>
                <w:sz w:val="16"/>
              </w:rPr>
              <w:t>Value</w:t>
            </w:r>
          </w:p>
        </w:tc>
      </w:tr>
      <w:tr w14:paraId="122732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6" w:type="dxa"/>
          </w:tcPr>
          <w:p w14:paraId="4ACD5F4F">
            <w:pPr>
              <w:pStyle w:val="24"/>
              <w:spacing w:line="206" w:lineRule="exact"/>
              <w:ind w:left="10"/>
              <w:jc w:val="center"/>
              <w:rPr>
                <w:sz w:val="16"/>
              </w:rPr>
            </w:pPr>
            <w:r>
              <w:rPr>
                <w:spacing w:val="-2"/>
                <w:sz w:val="16"/>
              </w:rPr>
              <w:t>Skipped</w:t>
            </w:r>
          </w:p>
        </w:tc>
        <w:tc>
          <w:tcPr>
            <w:tcW w:w="1311" w:type="dxa"/>
          </w:tcPr>
          <w:p w14:paraId="5315ED40">
            <w:pPr>
              <w:pStyle w:val="24"/>
              <w:spacing w:line="206" w:lineRule="exact"/>
              <w:ind w:left="11" w:right="2"/>
              <w:jc w:val="center"/>
              <w:rPr>
                <w:sz w:val="16"/>
              </w:rPr>
            </w:pPr>
            <w:r>
              <w:rPr>
                <w:spacing w:val="-10"/>
                <w:sz w:val="16"/>
              </w:rPr>
              <w:t>0</w:t>
            </w:r>
          </w:p>
        </w:tc>
      </w:tr>
      <w:tr w14:paraId="25D76C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6" w:type="dxa"/>
          </w:tcPr>
          <w:p w14:paraId="5F91F8E0">
            <w:pPr>
              <w:pStyle w:val="24"/>
              <w:spacing w:line="206" w:lineRule="exact"/>
              <w:ind w:left="10" w:right="1"/>
              <w:jc w:val="center"/>
              <w:rPr>
                <w:sz w:val="16"/>
              </w:rPr>
            </w:pPr>
            <w:r>
              <w:rPr>
                <w:spacing w:val="-2"/>
                <w:sz w:val="16"/>
              </w:rPr>
              <w:t>Processed</w:t>
            </w:r>
          </w:p>
        </w:tc>
        <w:tc>
          <w:tcPr>
            <w:tcW w:w="1311" w:type="dxa"/>
          </w:tcPr>
          <w:p w14:paraId="3719C9C0">
            <w:pPr>
              <w:pStyle w:val="24"/>
              <w:spacing w:line="206" w:lineRule="exact"/>
              <w:ind w:left="11" w:right="2"/>
              <w:jc w:val="center"/>
              <w:rPr>
                <w:sz w:val="16"/>
              </w:rPr>
            </w:pPr>
            <w:r>
              <w:rPr>
                <w:spacing w:val="-10"/>
                <w:sz w:val="16"/>
              </w:rPr>
              <w:t>1</w:t>
            </w:r>
          </w:p>
        </w:tc>
      </w:tr>
    </w:tbl>
    <w:p w14:paraId="504F20D0">
      <w:pPr>
        <w:pStyle w:val="8"/>
        <w:spacing w:before="124"/>
        <w:rPr>
          <w:sz w:val="24"/>
        </w:rPr>
      </w:pPr>
    </w:p>
    <w:p w14:paraId="59E7A9B2">
      <w:pPr>
        <w:pStyle w:val="6"/>
        <w:numPr>
          <w:ilvl w:val="2"/>
          <w:numId w:val="1"/>
        </w:numPr>
        <w:tabs>
          <w:tab w:val="left" w:pos="1696"/>
        </w:tabs>
        <w:spacing w:before="1"/>
        <w:ind w:left="1696" w:hanging="679"/>
      </w:pPr>
      <w:bookmarkStart w:id="70" w:name="_Toc5486"/>
      <w:r>
        <w:t>Inspection</w:t>
      </w:r>
      <w:r>
        <w:rPr>
          <w:spacing w:val="-1"/>
        </w:rPr>
        <w:t xml:space="preserve"> </w:t>
      </w:r>
      <w:r>
        <w:t>Judge</w:t>
      </w:r>
      <w:r>
        <w:rPr>
          <w:spacing w:val="-1"/>
        </w:rPr>
        <w:t xml:space="preserve"> </w:t>
      </w:r>
      <w:r>
        <w:rPr>
          <w:spacing w:val="-4"/>
        </w:rPr>
        <w:t>data</w:t>
      </w:r>
      <w:bookmarkEnd w:id="70"/>
    </w:p>
    <w:p w14:paraId="5DB87065">
      <w:pPr>
        <w:pStyle w:val="8"/>
        <w:spacing w:before="114"/>
        <w:ind w:left="1017" w:right="796"/>
      </w:pPr>
      <w:r>
        <w:t>It</w:t>
      </w:r>
      <w:r>
        <w:rPr>
          <w:spacing w:val="-1"/>
        </w:rPr>
        <w:t xml:space="preserve"> </w:t>
      </w:r>
      <w:r>
        <w:t>is</w:t>
      </w:r>
      <w:r>
        <w:rPr>
          <w:spacing w:val="-2"/>
        </w:rPr>
        <w:t xml:space="preserve"> </w:t>
      </w:r>
      <w:r>
        <w:t>historical</w:t>
      </w:r>
      <w:r>
        <w:rPr>
          <w:spacing w:val="-4"/>
        </w:rPr>
        <w:t xml:space="preserve"> </w:t>
      </w:r>
      <w:r>
        <w:t>judge</w:t>
      </w:r>
      <w:r>
        <w:rPr>
          <w:spacing w:val="-2"/>
        </w:rPr>
        <w:t xml:space="preserve"> </w:t>
      </w:r>
      <w:r>
        <w:t>data</w:t>
      </w:r>
      <w:r>
        <w:rPr>
          <w:spacing w:val="-2"/>
        </w:rPr>
        <w:t xml:space="preserve"> </w:t>
      </w:r>
      <w:r>
        <w:t>that</w:t>
      </w:r>
      <w:r>
        <w:rPr>
          <w:spacing w:val="-4"/>
        </w:rPr>
        <w:t xml:space="preserve"> </w:t>
      </w:r>
      <w:r>
        <w:t>job</w:t>
      </w:r>
      <w:r>
        <w:rPr>
          <w:spacing w:val="-2"/>
        </w:rPr>
        <w:t xml:space="preserve"> </w:t>
      </w:r>
      <w:r>
        <w:t>has</w:t>
      </w:r>
      <w:r>
        <w:rPr>
          <w:spacing w:val="-2"/>
        </w:rPr>
        <w:t xml:space="preserve"> </w:t>
      </w:r>
      <w:r>
        <w:t>been</w:t>
      </w:r>
      <w:r>
        <w:rPr>
          <w:spacing w:val="-4"/>
        </w:rPr>
        <w:t xml:space="preserve"> </w:t>
      </w:r>
      <w:r>
        <w:t>judged</w:t>
      </w:r>
      <w:r>
        <w:rPr>
          <w:spacing w:val="-2"/>
        </w:rPr>
        <w:t xml:space="preserve"> </w:t>
      </w:r>
      <w:r>
        <w:t>in</w:t>
      </w:r>
      <w:r>
        <w:rPr>
          <w:spacing w:val="-2"/>
        </w:rPr>
        <w:t xml:space="preserve"> </w:t>
      </w:r>
      <w:r>
        <w:t>specific</w:t>
      </w:r>
      <w:r>
        <w:rPr>
          <w:spacing w:val="-4"/>
        </w:rPr>
        <w:t xml:space="preserve"> </w:t>
      </w:r>
      <w:r>
        <w:t>inspections.</w:t>
      </w:r>
      <w:r>
        <w:rPr>
          <w:spacing w:val="-4"/>
        </w:rPr>
        <w:t xml:space="preserve"> </w:t>
      </w:r>
      <w:r>
        <w:t>The</w:t>
      </w:r>
      <w:r>
        <w:rPr>
          <w:spacing w:val="-2"/>
        </w:rPr>
        <w:t xml:space="preserve"> </w:t>
      </w:r>
      <w:r>
        <w:t>specific</w:t>
      </w:r>
      <w:r>
        <w:rPr>
          <w:spacing w:val="-2"/>
        </w:rPr>
        <w:t xml:space="preserve"> </w:t>
      </w:r>
      <w:r>
        <w:t>inspections</w:t>
      </w:r>
      <w:r>
        <w:rPr>
          <w:spacing w:val="-4"/>
        </w:rPr>
        <w:t xml:space="preserve"> </w:t>
      </w:r>
      <w:r>
        <w:t>should update this data after inspection.</w:t>
      </w:r>
    </w:p>
    <w:p w14:paraId="0D9E49F5">
      <w:pPr>
        <w:pStyle w:val="8"/>
        <w:spacing w:before="80"/>
        <w:ind w:left="1017"/>
      </w:pPr>
      <w:r>
        <w:t>&lt;Example</w:t>
      </w:r>
      <w:r>
        <w:rPr>
          <w:spacing w:val="-4"/>
        </w:rPr>
        <w:t xml:space="preserve"> </w:t>
      </w:r>
      <w:r>
        <w:t>of</w:t>
      </w:r>
      <w:r>
        <w:rPr>
          <w:spacing w:val="-1"/>
        </w:rPr>
        <w:t xml:space="preserve"> </w:t>
      </w:r>
      <w:r>
        <w:rPr>
          <w:spacing w:val="-4"/>
        </w:rPr>
        <w:t>use&gt;</w:t>
      </w:r>
    </w:p>
    <w:p w14:paraId="16008A63">
      <w:pPr>
        <w:pStyle w:val="8"/>
        <w:spacing w:before="6"/>
        <w:rPr>
          <w:sz w:val="7"/>
        </w:rPr>
      </w:pPr>
    </w:p>
    <w:tbl>
      <w:tblPr>
        <w:tblStyle w:val="22"/>
        <w:tblW w:w="0" w:type="auto"/>
        <w:tblInd w:w="5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2"/>
        <w:gridCol w:w="4738"/>
        <w:gridCol w:w="543"/>
        <w:gridCol w:w="4398"/>
      </w:tblGrid>
      <w:tr w14:paraId="384D1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51" w:type="dxa"/>
            <w:gridSpan w:val="4"/>
            <w:shd w:val="clear" w:color="auto" w:fill="C2D59B"/>
          </w:tcPr>
          <w:p w14:paraId="6D6D3BF0">
            <w:pPr>
              <w:pStyle w:val="24"/>
              <w:spacing w:line="206" w:lineRule="exact"/>
              <w:jc w:val="center"/>
              <w:rPr>
                <w:b/>
                <w:sz w:val="16"/>
              </w:rPr>
            </w:pPr>
            <w:r>
              <w:rPr>
                <w:b/>
                <w:sz w:val="16"/>
              </w:rPr>
              <w:t>Inspection</w:t>
            </w:r>
            <w:r>
              <w:rPr>
                <w:b/>
                <w:spacing w:val="-7"/>
                <w:sz w:val="16"/>
              </w:rPr>
              <w:t xml:space="preserve"> </w:t>
            </w:r>
            <w:r>
              <w:rPr>
                <w:b/>
                <w:sz w:val="16"/>
              </w:rPr>
              <w:t>Jude</w:t>
            </w:r>
            <w:r>
              <w:rPr>
                <w:b/>
                <w:spacing w:val="-9"/>
                <w:sz w:val="16"/>
              </w:rPr>
              <w:t xml:space="preserve"> </w:t>
            </w:r>
            <w:r>
              <w:rPr>
                <w:b/>
                <w:spacing w:val="-4"/>
                <w:sz w:val="16"/>
              </w:rPr>
              <w:t>Data</w:t>
            </w:r>
          </w:p>
        </w:tc>
      </w:tr>
      <w:tr w14:paraId="66D5A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4" w:hRule="atLeast"/>
        </w:trPr>
        <w:tc>
          <w:tcPr>
            <w:tcW w:w="572" w:type="dxa"/>
            <w:shd w:val="clear" w:color="auto" w:fill="C2D59B"/>
          </w:tcPr>
          <w:p w14:paraId="45A7C10A">
            <w:pPr>
              <w:pStyle w:val="24"/>
              <w:rPr>
                <w:rFonts w:ascii="Times New Roman"/>
                <w:sz w:val="16"/>
              </w:rPr>
            </w:pPr>
          </w:p>
          <w:p w14:paraId="241D0B03">
            <w:pPr>
              <w:pStyle w:val="24"/>
              <w:rPr>
                <w:rFonts w:ascii="Times New Roman"/>
                <w:sz w:val="16"/>
              </w:rPr>
            </w:pPr>
          </w:p>
          <w:p w14:paraId="693D4F86">
            <w:pPr>
              <w:pStyle w:val="24"/>
              <w:rPr>
                <w:rFonts w:ascii="Times New Roman"/>
                <w:sz w:val="16"/>
              </w:rPr>
            </w:pPr>
          </w:p>
          <w:p w14:paraId="0C836D69">
            <w:pPr>
              <w:pStyle w:val="24"/>
              <w:spacing w:before="51"/>
              <w:rPr>
                <w:rFonts w:ascii="Times New Roman"/>
                <w:sz w:val="16"/>
              </w:rPr>
            </w:pPr>
          </w:p>
          <w:p w14:paraId="2246205C">
            <w:pPr>
              <w:pStyle w:val="24"/>
              <w:ind w:left="5"/>
              <w:jc w:val="center"/>
              <w:rPr>
                <w:sz w:val="16"/>
              </w:rPr>
            </w:pPr>
            <w:r>
              <w:rPr>
                <w:spacing w:val="-4"/>
                <w:sz w:val="16"/>
              </w:rPr>
              <w:t>8bit</w:t>
            </w:r>
          </w:p>
        </w:tc>
        <w:tc>
          <w:tcPr>
            <w:tcW w:w="4738" w:type="dxa"/>
          </w:tcPr>
          <w:p w14:paraId="55B8641F">
            <w:pPr>
              <w:pStyle w:val="24"/>
              <w:spacing w:before="63"/>
              <w:rPr>
                <w:rFonts w:ascii="Times New Roman"/>
                <w:sz w:val="16"/>
              </w:rPr>
            </w:pPr>
          </w:p>
          <w:p w14:paraId="5700380F">
            <w:pPr>
              <w:pStyle w:val="24"/>
              <w:ind w:left="107"/>
              <w:rPr>
                <w:sz w:val="16"/>
              </w:rPr>
            </w:pPr>
            <w:r>
              <w:rPr>
                <w:sz w:val="16"/>
              </w:rPr>
              <w:t>Equipment01</w:t>
            </w:r>
            <w:r>
              <w:rPr>
                <w:spacing w:val="-9"/>
                <w:sz w:val="16"/>
              </w:rPr>
              <w:t xml:space="preserve"> </w:t>
            </w:r>
            <w:r>
              <w:rPr>
                <w:sz w:val="16"/>
              </w:rPr>
              <w:t>Inspection</w:t>
            </w:r>
            <w:r>
              <w:rPr>
                <w:spacing w:val="-7"/>
                <w:sz w:val="16"/>
              </w:rPr>
              <w:t xml:space="preserve"> </w:t>
            </w:r>
            <w:r>
              <w:rPr>
                <w:sz w:val="16"/>
              </w:rPr>
              <w:t>Jude</w:t>
            </w:r>
            <w:r>
              <w:rPr>
                <w:spacing w:val="-7"/>
                <w:sz w:val="16"/>
              </w:rPr>
              <w:t xml:space="preserve"> </w:t>
            </w:r>
            <w:r>
              <w:rPr>
                <w:spacing w:val="-4"/>
                <w:sz w:val="16"/>
              </w:rPr>
              <w:t>Data</w:t>
            </w:r>
          </w:p>
          <w:p w14:paraId="2F892740">
            <w:pPr>
              <w:pStyle w:val="24"/>
              <w:spacing w:before="143" w:line="415" w:lineRule="auto"/>
              <w:ind w:left="107"/>
              <w:rPr>
                <w:sz w:val="16"/>
              </w:rPr>
            </w:pPr>
            <w:r>
              <w:rPr>
                <w:sz w:val="16"/>
              </w:rPr>
              <w:t>“0”=</w:t>
            </w:r>
            <w:r>
              <w:rPr>
                <w:spacing w:val="-4"/>
                <w:sz w:val="16"/>
              </w:rPr>
              <w:t xml:space="preserve"> </w:t>
            </w:r>
            <w:r>
              <w:rPr>
                <w:sz w:val="16"/>
              </w:rPr>
              <w:t>Inspect</w:t>
            </w:r>
            <w:r>
              <w:rPr>
                <w:spacing w:val="-4"/>
                <w:sz w:val="16"/>
              </w:rPr>
              <w:t xml:space="preserve"> </w:t>
            </w:r>
            <w:r>
              <w:rPr>
                <w:sz w:val="16"/>
              </w:rPr>
              <w:t>Skip</w:t>
            </w:r>
            <w:r>
              <w:rPr>
                <w:spacing w:val="-6"/>
                <w:sz w:val="16"/>
              </w:rPr>
              <w:t xml:space="preserve"> </w:t>
            </w:r>
            <w:r>
              <w:rPr>
                <w:sz w:val="16"/>
              </w:rPr>
              <w:t>or</w:t>
            </w:r>
            <w:r>
              <w:rPr>
                <w:spacing w:val="-6"/>
                <w:sz w:val="16"/>
              </w:rPr>
              <w:t xml:space="preserve"> </w:t>
            </w:r>
            <w:r>
              <w:rPr>
                <w:sz w:val="16"/>
              </w:rPr>
              <w:t>No</w:t>
            </w:r>
            <w:r>
              <w:rPr>
                <w:spacing w:val="-5"/>
                <w:sz w:val="16"/>
              </w:rPr>
              <w:t xml:space="preserve"> </w:t>
            </w:r>
            <w:r>
              <w:rPr>
                <w:sz w:val="16"/>
              </w:rPr>
              <w:t>Judge</w:t>
            </w:r>
            <w:r>
              <w:rPr>
                <w:spacing w:val="-3"/>
                <w:sz w:val="16"/>
              </w:rPr>
              <w:t xml:space="preserve"> </w:t>
            </w:r>
            <w:r>
              <w:rPr>
                <w:sz w:val="16"/>
              </w:rPr>
              <w:t>,“G”=Good</w:t>
            </w:r>
            <w:r>
              <w:rPr>
                <w:spacing w:val="-6"/>
                <w:sz w:val="16"/>
              </w:rPr>
              <w:t xml:space="preserve"> </w:t>
            </w:r>
            <w:r>
              <w:rPr>
                <w:sz w:val="16"/>
              </w:rPr>
              <w:t>,</w:t>
            </w:r>
            <w:r>
              <w:rPr>
                <w:color w:val="FF0000"/>
                <w:sz w:val="16"/>
              </w:rPr>
              <w:t>“R”=Repair</w:t>
            </w:r>
            <w:r>
              <w:rPr>
                <w:color w:val="FF0000"/>
                <w:spacing w:val="-6"/>
                <w:sz w:val="16"/>
              </w:rPr>
              <w:t xml:space="preserve"> </w:t>
            </w:r>
            <w:r>
              <w:rPr>
                <w:sz w:val="16"/>
              </w:rPr>
              <w:t>,“N”=NG “V”=Need CVD ,“C”=Need CSI ,“S”=Scrap ,“W”=R/W</w:t>
            </w:r>
          </w:p>
          <w:p w14:paraId="21A61214">
            <w:pPr>
              <w:pStyle w:val="24"/>
              <w:ind w:left="107"/>
              <w:rPr>
                <w:sz w:val="16"/>
              </w:rPr>
            </w:pPr>
            <w:r>
              <w:rPr>
                <w:sz w:val="16"/>
              </w:rPr>
              <w:t>“K”=Process</w:t>
            </w:r>
            <w:r>
              <w:rPr>
                <w:spacing w:val="-9"/>
                <w:sz w:val="16"/>
              </w:rPr>
              <w:t xml:space="preserve"> </w:t>
            </w:r>
            <w:r>
              <w:rPr>
                <w:sz w:val="16"/>
              </w:rPr>
              <w:t>Skip</w:t>
            </w:r>
            <w:r>
              <w:rPr>
                <w:spacing w:val="-9"/>
                <w:sz w:val="16"/>
              </w:rPr>
              <w:t xml:space="preserve"> </w:t>
            </w:r>
            <w:r>
              <w:rPr>
                <w:sz w:val="16"/>
              </w:rPr>
              <w:t>,“T”=Retest</w:t>
            </w:r>
            <w:r>
              <w:rPr>
                <w:spacing w:val="-8"/>
                <w:sz w:val="16"/>
              </w:rPr>
              <w:t xml:space="preserve"> </w:t>
            </w:r>
            <w:r>
              <w:rPr>
                <w:spacing w:val="-2"/>
                <w:sz w:val="16"/>
              </w:rPr>
              <w:t>,“M”=Mac/Mic</w:t>
            </w:r>
          </w:p>
        </w:tc>
        <w:tc>
          <w:tcPr>
            <w:tcW w:w="543" w:type="dxa"/>
            <w:shd w:val="clear" w:color="auto" w:fill="C2D59B"/>
          </w:tcPr>
          <w:p w14:paraId="6AF59188">
            <w:pPr>
              <w:pStyle w:val="24"/>
              <w:rPr>
                <w:rFonts w:ascii="Times New Roman"/>
                <w:sz w:val="16"/>
              </w:rPr>
            </w:pPr>
          </w:p>
          <w:p w14:paraId="0A80F0D2">
            <w:pPr>
              <w:pStyle w:val="24"/>
              <w:rPr>
                <w:rFonts w:ascii="Times New Roman"/>
                <w:sz w:val="16"/>
              </w:rPr>
            </w:pPr>
          </w:p>
          <w:p w14:paraId="28B2EC38">
            <w:pPr>
              <w:pStyle w:val="24"/>
              <w:rPr>
                <w:rFonts w:ascii="Times New Roman"/>
                <w:sz w:val="16"/>
              </w:rPr>
            </w:pPr>
          </w:p>
          <w:p w14:paraId="7FCCE09B">
            <w:pPr>
              <w:pStyle w:val="24"/>
              <w:spacing w:before="51"/>
              <w:rPr>
                <w:rFonts w:ascii="Times New Roman"/>
                <w:sz w:val="16"/>
              </w:rPr>
            </w:pPr>
          </w:p>
          <w:p w14:paraId="12A1FE31">
            <w:pPr>
              <w:pStyle w:val="24"/>
              <w:ind w:left="13" w:right="2"/>
              <w:jc w:val="center"/>
              <w:rPr>
                <w:sz w:val="16"/>
              </w:rPr>
            </w:pPr>
            <w:r>
              <w:rPr>
                <w:spacing w:val="-4"/>
                <w:sz w:val="16"/>
              </w:rPr>
              <w:t>8bit</w:t>
            </w:r>
          </w:p>
        </w:tc>
        <w:tc>
          <w:tcPr>
            <w:tcW w:w="4398" w:type="dxa"/>
          </w:tcPr>
          <w:p w14:paraId="296D16D3">
            <w:pPr>
              <w:pStyle w:val="24"/>
              <w:spacing w:before="24" w:line="350" w:lineRule="exact"/>
              <w:ind w:left="107" w:right="1692"/>
              <w:rPr>
                <w:sz w:val="16"/>
              </w:rPr>
            </w:pPr>
            <w:r>
              <w:rPr>
                <w:sz w:val="16"/>
              </w:rPr>
              <w:t>Equipment03</w:t>
            </w:r>
            <w:r>
              <w:rPr>
                <w:spacing w:val="-13"/>
                <w:sz w:val="16"/>
              </w:rPr>
              <w:t xml:space="preserve"> </w:t>
            </w:r>
            <w:r>
              <w:rPr>
                <w:sz w:val="16"/>
              </w:rPr>
              <w:t>Inspection</w:t>
            </w:r>
            <w:r>
              <w:rPr>
                <w:spacing w:val="-12"/>
                <w:sz w:val="16"/>
              </w:rPr>
              <w:t xml:space="preserve"> </w:t>
            </w:r>
            <w:r>
              <w:rPr>
                <w:sz w:val="16"/>
              </w:rPr>
              <w:t>Jude</w:t>
            </w:r>
            <w:r>
              <w:rPr>
                <w:spacing w:val="-12"/>
                <w:sz w:val="16"/>
              </w:rPr>
              <w:t xml:space="preserve"> </w:t>
            </w:r>
            <w:r>
              <w:rPr>
                <w:sz w:val="16"/>
              </w:rPr>
              <w:t>Data “0”= Inspect Skip or No</w:t>
            </w:r>
          </w:p>
          <w:p w14:paraId="4C7FDF25">
            <w:pPr>
              <w:pStyle w:val="24"/>
              <w:spacing w:before="51"/>
              <w:ind w:left="107"/>
              <w:rPr>
                <w:sz w:val="16"/>
              </w:rPr>
            </w:pPr>
            <w:r>
              <w:rPr>
                <w:sz w:val="16"/>
              </w:rPr>
              <w:t>Judge</w:t>
            </w:r>
            <w:r>
              <w:rPr>
                <w:spacing w:val="-6"/>
                <w:sz w:val="16"/>
              </w:rPr>
              <w:t xml:space="preserve"> </w:t>
            </w:r>
            <w:r>
              <w:rPr>
                <w:sz w:val="16"/>
              </w:rPr>
              <w:t>,“G”=Good</w:t>
            </w:r>
            <w:r>
              <w:rPr>
                <w:spacing w:val="-6"/>
                <w:sz w:val="16"/>
              </w:rPr>
              <w:t xml:space="preserve"> </w:t>
            </w:r>
            <w:r>
              <w:rPr>
                <w:spacing w:val="-2"/>
                <w:sz w:val="16"/>
              </w:rPr>
              <w:t>,</w:t>
            </w:r>
            <w:r>
              <w:rPr>
                <w:color w:val="FF0000"/>
                <w:spacing w:val="-2"/>
                <w:sz w:val="16"/>
              </w:rPr>
              <w:t>“R”=Repair</w:t>
            </w:r>
            <w:r>
              <w:rPr>
                <w:spacing w:val="-2"/>
                <w:sz w:val="16"/>
              </w:rPr>
              <w:t>,“N”=NG</w:t>
            </w:r>
          </w:p>
          <w:p w14:paraId="5EC62DA6">
            <w:pPr>
              <w:pStyle w:val="24"/>
              <w:spacing w:before="152"/>
              <w:ind w:left="107"/>
              <w:rPr>
                <w:sz w:val="16"/>
              </w:rPr>
            </w:pPr>
            <w:r>
              <w:rPr>
                <w:sz w:val="16"/>
              </w:rPr>
              <w:t>“V”=Need</w:t>
            </w:r>
            <w:r>
              <w:rPr>
                <w:spacing w:val="-8"/>
                <w:sz w:val="16"/>
              </w:rPr>
              <w:t xml:space="preserve"> </w:t>
            </w:r>
            <w:r>
              <w:rPr>
                <w:sz w:val="16"/>
              </w:rPr>
              <w:t>CVD</w:t>
            </w:r>
            <w:r>
              <w:rPr>
                <w:spacing w:val="-7"/>
                <w:sz w:val="16"/>
              </w:rPr>
              <w:t xml:space="preserve"> </w:t>
            </w:r>
            <w:r>
              <w:rPr>
                <w:sz w:val="16"/>
              </w:rPr>
              <w:t>,“C”=Need</w:t>
            </w:r>
            <w:r>
              <w:rPr>
                <w:spacing w:val="-8"/>
                <w:sz w:val="16"/>
              </w:rPr>
              <w:t xml:space="preserve"> </w:t>
            </w:r>
            <w:r>
              <w:rPr>
                <w:sz w:val="16"/>
              </w:rPr>
              <w:t>CSI</w:t>
            </w:r>
            <w:r>
              <w:rPr>
                <w:spacing w:val="-7"/>
                <w:sz w:val="16"/>
              </w:rPr>
              <w:t xml:space="preserve"> </w:t>
            </w:r>
            <w:r>
              <w:rPr>
                <w:sz w:val="16"/>
              </w:rPr>
              <w:t>,“S”=Scrap</w:t>
            </w:r>
            <w:r>
              <w:rPr>
                <w:spacing w:val="-7"/>
                <w:sz w:val="16"/>
              </w:rPr>
              <w:t xml:space="preserve"> </w:t>
            </w:r>
            <w:r>
              <w:rPr>
                <w:spacing w:val="-2"/>
                <w:sz w:val="16"/>
              </w:rPr>
              <w:t>,“W”=R/W</w:t>
            </w:r>
          </w:p>
          <w:p w14:paraId="29741FCC">
            <w:pPr>
              <w:pStyle w:val="24"/>
              <w:spacing w:before="88"/>
              <w:ind w:left="107"/>
              <w:rPr>
                <w:sz w:val="16"/>
              </w:rPr>
            </w:pPr>
            <w:r>
              <w:rPr>
                <w:sz w:val="16"/>
              </w:rPr>
              <w:t>“K”=Process</w:t>
            </w:r>
            <w:r>
              <w:rPr>
                <w:spacing w:val="-9"/>
                <w:sz w:val="16"/>
              </w:rPr>
              <w:t xml:space="preserve"> </w:t>
            </w:r>
            <w:r>
              <w:rPr>
                <w:sz w:val="16"/>
              </w:rPr>
              <w:t>Skip</w:t>
            </w:r>
            <w:r>
              <w:rPr>
                <w:spacing w:val="-9"/>
                <w:sz w:val="16"/>
              </w:rPr>
              <w:t xml:space="preserve"> </w:t>
            </w:r>
            <w:r>
              <w:rPr>
                <w:sz w:val="16"/>
              </w:rPr>
              <w:t>,“T”=Retest</w:t>
            </w:r>
            <w:r>
              <w:rPr>
                <w:spacing w:val="-8"/>
                <w:sz w:val="16"/>
              </w:rPr>
              <w:t xml:space="preserve"> </w:t>
            </w:r>
            <w:r>
              <w:rPr>
                <w:spacing w:val="-2"/>
                <w:sz w:val="16"/>
              </w:rPr>
              <w:t>,“M”=Mac/Mic</w:t>
            </w:r>
          </w:p>
        </w:tc>
      </w:tr>
      <w:tr w14:paraId="120BD1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1" w:hRule="atLeast"/>
        </w:trPr>
        <w:tc>
          <w:tcPr>
            <w:tcW w:w="572" w:type="dxa"/>
            <w:shd w:val="clear" w:color="auto" w:fill="C2D59B"/>
          </w:tcPr>
          <w:p w14:paraId="6ADB6E37">
            <w:pPr>
              <w:pStyle w:val="24"/>
              <w:rPr>
                <w:rFonts w:ascii="Times New Roman"/>
                <w:sz w:val="16"/>
              </w:rPr>
            </w:pPr>
          </w:p>
          <w:p w14:paraId="2E7299CB">
            <w:pPr>
              <w:pStyle w:val="24"/>
              <w:rPr>
                <w:rFonts w:ascii="Times New Roman"/>
                <w:sz w:val="16"/>
              </w:rPr>
            </w:pPr>
          </w:p>
          <w:p w14:paraId="39681E51">
            <w:pPr>
              <w:pStyle w:val="24"/>
              <w:rPr>
                <w:rFonts w:ascii="Times New Roman"/>
                <w:sz w:val="16"/>
              </w:rPr>
            </w:pPr>
          </w:p>
          <w:p w14:paraId="2D833A5E">
            <w:pPr>
              <w:pStyle w:val="24"/>
              <w:spacing w:before="118"/>
              <w:rPr>
                <w:rFonts w:ascii="Times New Roman"/>
                <w:sz w:val="16"/>
              </w:rPr>
            </w:pPr>
          </w:p>
          <w:p w14:paraId="0700C3AC">
            <w:pPr>
              <w:pStyle w:val="24"/>
              <w:ind w:left="5" w:right="2"/>
              <w:jc w:val="center"/>
              <w:rPr>
                <w:sz w:val="16"/>
              </w:rPr>
            </w:pPr>
            <w:r>
              <w:rPr>
                <w:spacing w:val="-4"/>
                <w:sz w:val="16"/>
              </w:rPr>
              <w:t>8bis</w:t>
            </w:r>
          </w:p>
        </w:tc>
        <w:tc>
          <w:tcPr>
            <w:tcW w:w="4738" w:type="dxa"/>
          </w:tcPr>
          <w:p w14:paraId="2253D124">
            <w:pPr>
              <w:pStyle w:val="24"/>
              <w:spacing w:before="166"/>
              <w:rPr>
                <w:rFonts w:ascii="Times New Roman"/>
                <w:sz w:val="16"/>
              </w:rPr>
            </w:pPr>
          </w:p>
          <w:p w14:paraId="7158F049">
            <w:pPr>
              <w:pStyle w:val="24"/>
              <w:ind w:left="107"/>
              <w:rPr>
                <w:sz w:val="16"/>
              </w:rPr>
            </w:pPr>
            <w:r>
              <w:rPr>
                <w:sz w:val="16"/>
              </w:rPr>
              <w:t>Equipment02</w:t>
            </w:r>
            <w:r>
              <w:rPr>
                <w:spacing w:val="-9"/>
                <w:sz w:val="16"/>
              </w:rPr>
              <w:t xml:space="preserve"> </w:t>
            </w:r>
            <w:r>
              <w:rPr>
                <w:sz w:val="16"/>
              </w:rPr>
              <w:t>Inspection</w:t>
            </w:r>
            <w:r>
              <w:rPr>
                <w:spacing w:val="-7"/>
                <w:sz w:val="16"/>
              </w:rPr>
              <w:t xml:space="preserve"> </w:t>
            </w:r>
            <w:r>
              <w:rPr>
                <w:sz w:val="16"/>
              </w:rPr>
              <w:t>Jude</w:t>
            </w:r>
            <w:r>
              <w:rPr>
                <w:spacing w:val="-7"/>
                <w:sz w:val="16"/>
              </w:rPr>
              <w:t xml:space="preserve"> </w:t>
            </w:r>
            <w:r>
              <w:rPr>
                <w:spacing w:val="-4"/>
                <w:sz w:val="16"/>
              </w:rPr>
              <w:t>Data</w:t>
            </w:r>
          </w:p>
          <w:p w14:paraId="44DEC983">
            <w:pPr>
              <w:pStyle w:val="24"/>
              <w:spacing w:before="20" w:line="360" w:lineRule="exact"/>
              <w:ind w:left="107"/>
              <w:rPr>
                <w:sz w:val="16"/>
              </w:rPr>
            </w:pPr>
            <w:r>
              <w:rPr>
                <w:sz w:val="16"/>
              </w:rPr>
              <w:t>“0”=</w:t>
            </w:r>
            <w:r>
              <w:rPr>
                <w:spacing w:val="-5"/>
                <w:sz w:val="16"/>
              </w:rPr>
              <w:t xml:space="preserve"> </w:t>
            </w:r>
            <w:r>
              <w:rPr>
                <w:sz w:val="16"/>
              </w:rPr>
              <w:t>Inspect</w:t>
            </w:r>
            <w:r>
              <w:rPr>
                <w:spacing w:val="-5"/>
                <w:sz w:val="16"/>
              </w:rPr>
              <w:t xml:space="preserve"> </w:t>
            </w:r>
            <w:r>
              <w:rPr>
                <w:sz w:val="16"/>
              </w:rPr>
              <w:t>Skip</w:t>
            </w:r>
            <w:r>
              <w:rPr>
                <w:spacing w:val="-6"/>
                <w:sz w:val="16"/>
              </w:rPr>
              <w:t xml:space="preserve"> </w:t>
            </w:r>
            <w:r>
              <w:rPr>
                <w:sz w:val="16"/>
              </w:rPr>
              <w:t>or</w:t>
            </w:r>
            <w:r>
              <w:rPr>
                <w:spacing w:val="-6"/>
                <w:sz w:val="16"/>
              </w:rPr>
              <w:t xml:space="preserve"> </w:t>
            </w:r>
            <w:r>
              <w:rPr>
                <w:sz w:val="16"/>
              </w:rPr>
              <w:t>No</w:t>
            </w:r>
            <w:r>
              <w:rPr>
                <w:spacing w:val="-6"/>
                <w:sz w:val="16"/>
              </w:rPr>
              <w:t xml:space="preserve"> </w:t>
            </w:r>
            <w:r>
              <w:rPr>
                <w:sz w:val="16"/>
              </w:rPr>
              <w:t>Judge</w:t>
            </w:r>
            <w:r>
              <w:rPr>
                <w:spacing w:val="-5"/>
                <w:sz w:val="16"/>
              </w:rPr>
              <w:t xml:space="preserve"> </w:t>
            </w:r>
            <w:r>
              <w:rPr>
                <w:sz w:val="16"/>
              </w:rPr>
              <w:t>,“G”=Good</w:t>
            </w:r>
            <w:r>
              <w:rPr>
                <w:spacing w:val="-6"/>
                <w:sz w:val="16"/>
              </w:rPr>
              <w:t xml:space="preserve"> </w:t>
            </w:r>
            <w:r>
              <w:rPr>
                <w:sz w:val="16"/>
              </w:rPr>
              <w:t>,</w:t>
            </w:r>
            <w:r>
              <w:rPr>
                <w:color w:val="FF0000"/>
                <w:sz w:val="16"/>
              </w:rPr>
              <w:t>“R”=Repair</w:t>
            </w:r>
            <w:r>
              <w:rPr>
                <w:sz w:val="16"/>
              </w:rPr>
              <w:t>,“N”=NG “V”=Need CVD ,“C”=Need CSI ,“S”=Scrap ,“W”=R/W</w:t>
            </w:r>
          </w:p>
          <w:p w14:paraId="27B02985">
            <w:pPr>
              <w:pStyle w:val="24"/>
              <w:spacing w:before="60"/>
              <w:ind w:left="107"/>
              <w:rPr>
                <w:sz w:val="16"/>
              </w:rPr>
            </w:pPr>
            <w:r>
              <w:rPr>
                <w:sz w:val="16"/>
              </w:rPr>
              <w:t>“K”=Process</w:t>
            </w:r>
            <w:r>
              <w:rPr>
                <w:spacing w:val="-9"/>
                <w:sz w:val="16"/>
              </w:rPr>
              <w:t xml:space="preserve"> </w:t>
            </w:r>
            <w:r>
              <w:rPr>
                <w:sz w:val="16"/>
              </w:rPr>
              <w:t>Skip</w:t>
            </w:r>
            <w:r>
              <w:rPr>
                <w:spacing w:val="-9"/>
                <w:sz w:val="16"/>
              </w:rPr>
              <w:t xml:space="preserve"> </w:t>
            </w:r>
            <w:r>
              <w:rPr>
                <w:sz w:val="16"/>
              </w:rPr>
              <w:t>,“T”=Retest</w:t>
            </w:r>
            <w:r>
              <w:rPr>
                <w:spacing w:val="-8"/>
                <w:sz w:val="16"/>
              </w:rPr>
              <w:t xml:space="preserve"> </w:t>
            </w:r>
            <w:r>
              <w:rPr>
                <w:spacing w:val="-2"/>
                <w:sz w:val="16"/>
              </w:rPr>
              <w:t>,“M”=Mac/Mic</w:t>
            </w:r>
          </w:p>
        </w:tc>
        <w:tc>
          <w:tcPr>
            <w:tcW w:w="543" w:type="dxa"/>
            <w:shd w:val="clear" w:color="auto" w:fill="C2D59B"/>
          </w:tcPr>
          <w:p w14:paraId="76738475">
            <w:pPr>
              <w:pStyle w:val="24"/>
              <w:rPr>
                <w:rFonts w:ascii="Times New Roman"/>
                <w:sz w:val="16"/>
              </w:rPr>
            </w:pPr>
          </w:p>
          <w:p w14:paraId="0CC66EBA">
            <w:pPr>
              <w:pStyle w:val="24"/>
              <w:rPr>
                <w:rFonts w:ascii="Times New Roman"/>
                <w:sz w:val="16"/>
              </w:rPr>
            </w:pPr>
          </w:p>
          <w:p w14:paraId="37CFD009">
            <w:pPr>
              <w:pStyle w:val="24"/>
              <w:rPr>
                <w:rFonts w:ascii="Times New Roman"/>
                <w:sz w:val="16"/>
              </w:rPr>
            </w:pPr>
          </w:p>
          <w:p w14:paraId="2E3E191E">
            <w:pPr>
              <w:pStyle w:val="24"/>
              <w:spacing w:before="118"/>
              <w:rPr>
                <w:rFonts w:ascii="Times New Roman"/>
                <w:sz w:val="16"/>
              </w:rPr>
            </w:pPr>
          </w:p>
          <w:p w14:paraId="5205B831">
            <w:pPr>
              <w:pStyle w:val="24"/>
              <w:ind w:left="13" w:right="2"/>
              <w:jc w:val="center"/>
              <w:rPr>
                <w:sz w:val="16"/>
              </w:rPr>
            </w:pPr>
            <w:r>
              <w:rPr>
                <w:spacing w:val="-4"/>
                <w:sz w:val="16"/>
              </w:rPr>
              <w:t>8bit</w:t>
            </w:r>
          </w:p>
        </w:tc>
        <w:tc>
          <w:tcPr>
            <w:tcW w:w="4398" w:type="dxa"/>
          </w:tcPr>
          <w:p w14:paraId="1C909B6E">
            <w:pPr>
              <w:pStyle w:val="24"/>
              <w:spacing w:before="69" w:line="350" w:lineRule="atLeast"/>
              <w:ind w:left="107" w:right="1692"/>
              <w:rPr>
                <w:sz w:val="16"/>
              </w:rPr>
            </w:pPr>
            <w:r>
              <w:rPr>
                <w:sz w:val="16"/>
              </w:rPr>
              <w:t>Equipment04</w:t>
            </w:r>
            <w:r>
              <w:rPr>
                <w:spacing w:val="-13"/>
                <w:sz w:val="16"/>
              </w:rPr>
              <w:t xml:space="preserve"> </w:t>
            </w:r>
            <w:r>
              <w:rPr>
                <w:sz w:val="16"/>
              </w:rPr>
              <w:t>Inspection</w:t>
            </w:r>
            <w:r>
              <w:rPr>
                <w:spacing w:val="-12"/>
                <w:sz w:val="16"/>
              </w:rPr>
              <w:t xml:space="preserve"> </w:t>
            </w:r>
            <w:r>
              <w:rPr>
                <w:sz w:val="16"/>
              </w:rPr>
              <w:t>Jude</w:t>
            </w:r>
            <w:r>
              <w:rPr>
                <w:spacing w:val="-12"/>
                <w:sz w:val="16"/>
              </w:rPr>
              <w:t xml:space="preserve"> </w:t>
            </w:r>
            <w:r>
              <w:rPr>
                <w:sz w:val="16"/>
              </w:rPr>
              <w:t>Data “0”= Inspect Skip or No</w:t>
            </w:r>
          </w:p>
          <w:p w14:paraId="69F0EAAC">
            <w:pPr>
              <w:pStyle w:val="24"/>
              <w:spacing w:before="73"/>
              <w:ind w:left="107"/>
              <w:rPr>
                <w:sz w:val="16"/>
              </w:rPr>
            </w:pPr>
            <w:r>
              <w:rPr>
                <w:sz w:val="16"/>
              </w:rPr>
              <w:t>Judge</w:t>
            </w:r>
            <w:r>
              <w:rPr>
                <w:spacing w:val="-6"/>
                <w:sz w:val="16"/>
              </w:rPr>
              <w:t xml:space="preserve"> </w:t>
            </w:r>
            <w:r>
              <w:rPr>
                <w:sz w:val="16"/>
              </w:rPr>
              <w:t>,“G”=Good</w:t>
            </w:r>
            <w:r>
              <w:rPr>
                <w:spacing w:val="-6"/>
                <w:sz w:val="16"/>
              </w:rPr>
              <w:t xml:space="preserve"> </w:t>
            </w:r>
            <w:r>
              <w:rPr>
                <w:spacing w:val="-2"/>
                <w:sz w:val="16"/>
              </w:rPr>
              <w:t>,</w:t>
            </w:r>
            <w:r>
              <w:rPr>
                <w:color w:val="FF0000"/>
                <w:spacing w:val="-2"/>
                <w:sz w:val="16"/>
              </w:rPr>
              <w:t>“R”=Repair</w:t>
            </w:r>
            <w:r>
              <w:rPr>
                <w:spacing w:val="-2"/>
                <w:sz w:val="16"/>
              </w:rPr>
              <w:t>,“N”=NG</w:t>
            </w:r>
          </w:p>
          <w:p w14:paraId="128C7912">
            <w:pPr>
              <w:pStyle w:val="24"/>
              <w:spacing w:before="152"/>
              <w:ind w:left="107"/>
              <w:rPr>
                <w:sz w:val="16"/>
              </w:rPr>
            </w:pPr>
            <w:r>
              <w:rPr>
                <w:sz w:val="16"/>
              </w:rPr>
              <w:t>“V”=Need</w:t>
            </w:r>
            <w:r>
              <w:rPr>
                <w:spacing w:val="-8"/>
                <w:sz w:val="16"/>
              </w:rPr>
              <w:t xml:space="preserve"> </w:t>
            </w:r>
            <w:r>
              <w:rPr>
                <w:sz w:val="16"/>
              </w:rPr>
              <w:t>CVD</w:t>
            </w:r>
            <w:r>
              <w:rPr>
                <w:spacing w:val="-7"/>
                <w:sz w:val="16"/>
              </w:rPr>
              <w:t xml:space="preserve"> </w:t>
            </w:r>
            <w:r>
              <w:rPr>
                <w:sz w:val="16"/>
              </w:rPr>
              <w:t>,“C”=Need</w:t>
            </w:r>
            <w:r>
              <w:rPr>
                <w:spacing w:val="-8"/>
                <w:sz w:val="16"/>
              </w:rPr>
              <w:t xml:space="preserve"> </w:t>
            </w:r>
            <w:r>
              <w:rPr>
                <w:sz w:val="16"/>
              </w:rPr>
              <w:t>CSI</w:t>
            </w:r>
            <w:r>
              <w:rPr>
                <w:spacing w:val="-7"/>
                <w:sz w:val="16"/>
              </w:rPr>
              <w:t xml:space="preserve"> </w:t>
            </w:r>
            <w:r>
              <w:rPr>
                <w:sz w:val="16"/>
              </w:rPr>
              <w:t>,“S”=Scrap</w:t>
            </w:r>
            <w:r>
              <w:rPr>
                <w:spacing w:val="-7"/>
                <w:sz w:val="16"/>
              </w:rPr>
              <w:t xml:space="preserve"> </w:t>
            </w:r>
            <w:r>
              <w:rPr>
                <w:spacing w:val="-2"/>
                <w:sz w:val="16"/>
              </w:rPr>
              <w:t>,“W”=R/W</w:t>
            </w:r>
          </w:p>
          <w:p w14:paraId="1FB61AEF">
            <w:pPr>
              <w:pStyle w:val="24"/>
              <w:spacing w:before="87"/>
              <w:ind w:left="107"/>
              <w:rPr>
                <w:sz w:val="16"/>
              </w:rPr>
            </w:pPr>
            <w:r>
              <w:rPr>
                <w:sz w:val="16"/>
              </w:rPr>
              <w:t>“K”=Process</w:t>
            </w:r>
            <w:r>
              <w:rPr>
                <w:spacing w:val="-9"/>
                <w:sz w:val="16"/>
              </w:rPr>
              <w:t xml:space="preserve"> </w:t>
            </w:r>
            <w:r>
              <w:rPr>
                <w:sz w:val="16"/>
              </w:rPr>
              <w:t>Skip</w:t>
            </w:r>
            <w:r>
              <w:rPr>
                <w:spacing w:val="-9"/>
                <w:sz w:val="16"/>
              </w:rPr>
              <w:t xml:space="preserve"> </w:t>
            </w:r>
            <w:r>
              <w:rPr>
                <w:sz w:val="16"/>
              </w:rPr>
              <w:t>,“T”=Retest</w:t>
            </w:r>
            <w:r>
              <w:rPr>
                <w:spacing w:val="-8"/>
                <w:sz w:val="16"/>
              </w:rPr>
              <w:t xml:space="preserve"> </w:t>
            </w:r>
            <w:r>
              <w:rPr>
                <w:spacing w:val="-2"/>
                <w:sz w:val="16"/>
              </w:rPr>
              <w:t>,“M”=Mac/Mic</w:t>
            </w:r>
          </w:p>
        </w:tc>
      </w:tr>
    </w:tbl>
    <w:p w14:paraId="4DC13751">
      <w:pPr>
        <w:pStyle w:val="8"/>
        <w:spacing w:before="109"/>
      </w:pPr>
    </w:p>
    <w:p w14:paraId="6287F7A6">
      <w:pPr>
        <w:pStyle w:val="6"/>
        <w:numPr>
          <w:ilvl w:val="2"/>
          <w:numId w:val="1"/>
        </w:numPr>
        <w:tabs>
          <w:tab w:val="left" w:pos="1696"/>
        </w:tabs>
        <w:ind w:left="1696" w:hanging="679"/>
      </w:pPr>
      <w:bookmarkStart w:id="71" w:name="_Toc6309"/>
      <w:r>
        <w:t>Skip</w:t>
      </w:r>
      <w:r>
        <w:rPr>
          <w:spacing w:val="1"/>
        </w:rPr>
        <w:t xml:space="preserve"> </w:t>
      </w:r>
      <w:r>
        <w:rPr>
          <w:spacing w:val="-4"/>
        </w:rPr>
        <w:t>Flag</w:t>
      </w:r>
      <w:bookmarkEnd w:id="71"/>
    </w:p>
    <w:p w14:paraId="0E0A5BB0">
      <w:pPr>
        <w:pStyle w:val="8"/>
        <w:spacing w:before="118"/>
        <w:ind w:left="1017" w:right="796"/>
      </w:pPr>
      <w:r>
        <w:t>This</w:t>
      </w:r>
      <w:r>
        <w:rPr>
          <w:spacing w:val="-4"/>
        </w:rPr>
        <w:t xml:space="preserve"> </w:t>
      </w:r>
      <w:r>
        <w:t>is</w:t>
      </w:r>
      <w:r>
        <w:rPr>
          <w:spacing w:val="-2"/>
        </w:rPr>
        <w:t xml:space="preserve"> </w:t>
      </w:r>
      <w:r>
        <w:t>Host</w:t>
      </w:r>
      <w:r>
        <w:rPr>
          <w:spacing w:val="-1"/>
        </w:rPr>
        <w:t xml:space="preserve"> </w:t>
      </w:r>
      <w:r>
        <w:t>instruction</w:t>
      </w:r>
      <w:r>
        <w:rPr>
          <w:spacing w:val="-2"/>
        </w:rPr>
        <w:t xml:space="preserve"> </w:t>
      </w:r>
      <w:r>
        <w:t>to</w:t>
      </w:r>
      <w:r>
        <w:rPr>
          <w:spacing w:val="-2"/>
        </w:rPr>
        <w:t xml:space="preserve"> </w:t>
      </w:r>
      <w:r>
        <w:t>equipment</w:t>
      </w:r>
      <w:r>
        <w:rPr>
          <w:spacing w:val="-1"/>
        </w:rPr>
        <w:t xml:space="preserve"> </w:t>
      </w:r>
      <w:r>
        <w:t>whether</w:t>
      </w:r>
      <w:r>
        <w:rPr>
          <w:spacing w:val="-2"/>
        </w:rPr>
        <w:t xml:space="preserve"> </w:t>
      </w:r>
      <w:r>
        <w:t>to</w:t>
      </w:r>
      <w:r>
        <w:rPr>
          <w:spacing w:val="-5"/>
        </w:rPr>
        <w:t xml:space="preserve"> </w:t>
      </w:r>
      <w:r>
        <w:t>skip</w:t>
      </w:r>
      <w:r>
        <w:rPr>
          <w:spacing w:val="-2"/>
        </w:rPr>
        <w:t xml:space="preserve"> </w:t>
      </w:r>
      <w:r>
        <w:t>processing</w:t>
      </w:r>
      <w:r>
        <w:rPr>
          <w:spacing w:val="-5"/>
        </w:rPr>
        <w:t xml:space="preserve"> </w:t>
      </w:r>
      <w:r>
        <w:t>for</w:t>
      </w:r>
      <w:r>
        <w:rPr>
          <w:spacing w:val="-2"/>
        </w:rPr>
        <w:t xml:space="preserve"> </w:t>
      </w:r>
      <w:r>
        <w:t>a specific</w:t>
      </w:r>
      <w:r>
        <w:rPr>
          <w:spacing w:val="-4"/>
        </w:rPr>
        <w:t xml:space="preserve"> </w:t>
      </w:r>
      <w:r>
        <w:t>Job.</w:t>
      </w:r>
      <w:r>
        <w:rPr>
          <w:spacing w:val="-4"/>
        </w:rPr>
        <w:t xml:space="preserve"> </w:t>
      </w:r>
      <w:r>
        <w:t>If</w:t>
      </w:r>
      <w:r>
        <w:rPr>
          <w:spacing w:val="-2"/>
        </w:rPr>
        <w:t xml:space="preserve"> </w:t>
      </w:r>
      <w:r>
        <w:t>this</w:t>
      </w:r>
      <w:r>
        <w:rPr>
          <w:spacing w:val="-2"/>
        </w:rPr>
        <w:t xml:space="preserve"> </w:t>
      </w:r>
      <w:r>
        <w:t>flag</w:t>
      </w:r>
      <w:r>
        <w:rPr>
          <w:spacing w:val="-4"/>
        </w:rPr>
        <w:t xml:space="preserve"> </w:t>
      </w:r>
      <w:r>
        <w:t>is</w:t>
      </w:r>
      <w:r>
        <w:rPr>
          <w:spacing w:val="-2"/>
        </w:rPr>
        <w:t xml:space="preserve"> </w:t>
      </w:r>
      <w:r>
        <w:t>On, equipment should by pass the Job without processing.</w:t>
      </w:r>
    </w:p>
    <w:p w14:paraId="7C152A4E">
      <w:pPr>
        <w:pStyle w:val="8"/>
        <w:spacing w:before="80"/>
        <w:ind w:left="1017" w:right="546"/>
      </w:pPr>
      <w:r>
        <w:t>Skip</w:t>
      </w:r>
      <w:r>
        <w:rPr>
          <w:spacing w:val="-1"/>
        </w:rPr>
        <w:t xml:space="preserve"> </w:t>
      </w:r>
      <w:r>
        <w:t>flag</w:t>
      </w:r>
      <w:r>
        <w:rPr>
          <w:spacing w:val="-3"/>
        </w:rPr>
        <w:t xml:space="preserve"> </w:t>
      </w:r>
      <w:r>
        <w:t>is</w:t>
      </w:r>
      <w:r>
        <w:rPr>
          <w:spacing w:val="-3"/>
        </w:rPr>
        <w:t xml:space="preserve"> </w:t>
      </w:r>
      <w:r>
        <w:t>composed</w:t>
      </w:r>
      <w:r>
        <w:rPr>
          <w:spacing w:val="-1"/>
        </w:rPr>
        <w:t xml:space="preserve"> </w:t>
      </w:r>
      <w:r>
        <w:t>of</w:t>
      </w:r>
      <w:r>
        <w:rPr>
          <w:spacing w:val="-3"/>
        </w:rPr>
        <w:t xml:space="preserve"> </w:t>
      </w:r>
      <w:r>
        <w:t>bits</w:t>
      </w:r>
      <w:r>
        <w:rPr>
          <w:spacing w:val="-1"/>
        </w:rPr>
        <w:t xml:space="preserve"> </w:t>
      </w:r>
      <w:r>
        <w:t>where</w:t>
      </w:r>
      <w:r>
        <w:rPr>
          <w:spacing w:val="-1"/>
        </w:rPr>
        <w:t xml:space="preserve"> </w:t>
      </w:r>
      <w:r>
        <w:t>each</w:t>
      </w:r>
      <w:r>
        <w:rPr>
          <w:spacing w:val="-1"/>
        </w:rPr>
        <w:t xml:space="preserve"> </w:t>
      </w:r>
      <w:r>
        <w:t>bit</w:t>
      </w:r>
      <w:r>
        <w:rPr>
          <w:spacing w:val="-3"/>
        </w:rPr>
        <w:t xml:space="preserve"> </w:t>
      </w:r>
      <w:r>
        <w:t>is</w:t>
      </w:r>
      <w:r>
        <w:rPr>
          <w:spacing w:val="-3"/>
        </w:rPr>
        <w:t xml:space="preserve"> </w:t>
      </w:r>
      <w:r>
        <w:t>assigned</w:t>
      </w:r>
      <w:r>
        <w:rPr>
          <w:spacing w:val="-1"/>
        </w:rPr>
        <w:t xml:space="preserve"> </w:t>
      </w:r>
      <w:r>
        <w:t>to</w:t>
      </w:r>
      <w:r>
        <w:rPr>
          <w:spacing w:val="-1"/>
        </w:rPr>
        <w:t xml:space="preserve"> </w:t>
      </w:r>
      <w:r>
        <w:t>each</w:t>
      </w:r>
      <w:r>
        <w:rPr>
          <w:spacing w:val="-4"/>
        </w:rPr>
        <w:t xml:space="preserve"> </w:t>
      </w:r>
      <w:r>
        <w:t>equipment.</w:t>
      </w:r>
      <w:r>
        <w:rPr>
          <w:spacing w:val="-1"/>
        </w:rPr>
        <w:t xml:space="preserve"> </w:t>
      </w:r>
      <w:r>
        <w:t>Therefore</w:t>
      </w:r>
      <w:r>
        <w:rPr>
          <w:spacing w:val="-3"/>
        </w:rPr>
        <w:t xml:space="preserve"> </w:t>
      </w:r>
      <w:r>
        <w:t>equipment should</w:t>
      </w:r>
      <w:r>
        <w:rPr>
          <w:spacing w:val="-4"/>
        </w:rPr>
        <w:t xml:space="preserve"> </w:t>
      </w:r>
      <w:r>
        <w:t>check its own Skip flag only.</w:t>
      </w:r>
    </w:p>
    <w:tbl>
      <w:tblPr>
        <w:tblStyle w:val="22"/>
        <w:tblpPr w:leftFromText="180" w:rightFromText="180" w:vertAnchor="text" w:horzAnchor="page" w:tblpX="1383" w:tblpY="1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6"/>
        <w:gridCol w:w="1810"/>
      </w:tblGrid>
      <w:tr w14:paraId="57A4BE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126" w:type="dxa"/>
            <w:shd w:val="clear" w:color="auto" w:fill="C2D59B"/>
          </w:tcPr>
          <w:p w14:paraId="60F0B3DB">
            <w:pPr>
              <w:pStyle w:val="24"/>
              <w:spacing w:line="206" w:lineRule="exact"/>
              <w:ind w:left="10" w:right="6"/>
              <w:jc w:val="center"/>
              <w:rPr>
                <w:b/>
                <w:sz w:val="16"/>
              </w:rPr>
            </w:pPr>
            <w:r>
              <w:rPr>
                <w:b/>
                <w:sz w:val="16"/>
              </w:rPr>
              <w:t>Skip</w:t>
            </w:r>
            <w:r>
              <w:rPr>
                <w:b/>
                <w:spacing w:val="-4"/>
                <w:sz w:val="16"/>
              </w:rPr>
              <w:t xml:space="preserve"> Flag</w:t>
            </w:r>
          </w:p>
        </w:tc>
        <w:tc>
          <w:tcPr>
            <w:tcW w:w="1810" w:type="dxa"/>
            <w:shd w:val="clear" w:color="auto" w:fill="C2D59B"/>
          </w:tcPr>
          <w:p w14:paraId="5E027A3F">
            <w:pPr>
              <w:pStyle w:val="24"/>
              <w:spacing w:line="206" w:lineRule="exact"/>
              <w:ind w:left="7"/>
              <w:jc w:val="center"/>
              <w:rPr>
                <w:b/>
                <w:sz w:val="16"/>
              </w:rPr>
            </w:pPr>
            <w:r>
              <w:rPr>
                <w:b/>
                <w:spacing w:val="-2"/>
                <w:sz w:val="16"/>
              </w:rPr>
              <w:t>Value</w:t>
            </w:r>
          </w:p>
        </w:tc>
      </w:tr>
      <w:tr w14:paraId="3A485A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6" w:type="dxa"/>
          </w:tcPr>
          <w:p w14:paraId="529C9E39">
            <w:pPr>
              <w:pStyle w:val="24"/>
              <w:spacing w:line="206" w:lineRule="exact"/>
              <w:ind w:left="10" w:right="6"/>
              <w:jc w:val="center"/>
              <w:rPr>
                <w:sz w:val="16"/>
              </w:rPr>
            </w:pPr>
            <w:r>
              <w:rPr>
                <w:sz w:val="16"/>
              </w:rPr>
              <w:t>To</w:t>
            </w:r>
            <w:r>
              <w:rPr>
                <w:spacing w:val="-4"/>
                <w:sz w:val="16"/>
              </w:rPr>
              <w:t xml:space="preserve"> </w:t>
            </w:r>
            <w:r>
              <w:rPr>
                <w:sz w:val="16"/>
              </w:rPr>
              <w:t>normal</w:t>
            </w:r>
            <w:r>
              <w:rPr>
                <w:spacing w:val="-2"/>
                <w:sz w:val="16"/>
              </w:rPr>
              <w:t xml:space="preserve"> Process</w:t>
            </w:r>
          </w:p>
        </w:tc>
        <w:tc>
          <w:tcPr>
            <w:tcW w:w="1810" w:type="dxa"/>
          </w:tcPr>
          <w:p w14:paraId="36E7DD1A">
            <w:pPr>
              <w:pStyle w:val="24"/>
              <w:spacing w:line="206" w:lineRule="exact"/>
              <w:ind w:left="7" w:right="3"/>
              <w:jc w:val="center"/>
              <w:rPr>
                <w:sz w:val="16"/>
              </w:rPr>
            </w:pPr>
            <w:r>
              <w:rPr>
                <w:sz w:val="16"/>
              </w:rPr>
              <w:t xml:space="preserve">0 </w:t>
            </w:r>
            <w:r>
              <w:rPr>
                <w:spacing w:val="-2"/>
                <w:sz w:val="16"/>
              </w:rPr>
              <w:t>(OFF)</w:t>
            </w:r>
          </w:p>
        </w:tc>
      </w:tr>
      <w:tr w14:paraId="27411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6" w:type="dxa"/>
          </w:tcPr>
          <w:p w14:paraId="550620E7">
            <w:pPr>
              <w:pStyle w:val="24"/>
              <w:spacing w:line="206" w:lineRule="exact"/>
              <w:ind w:left="10" w:right="5"/>
              <w:jc w:val="center"/>
              <w:rPr>
                <w:sz w:val="16"/>
              </w:rPr>
            </w:pPr>
            <w:r>
              <w:rPr>
                <w:sz w:val="16"/>
              </w:rPr>
              <w:t>To</w:t>
            </w:r>
            <w:r>
              <w:rPr>
                <w:spacing w:val="-1"/>
                <w:sz w:val="16"/>
              </w:rPr>
              <w:t xml:space="preserve"> </w:t>
            </w:r>
            <w:r>
              <w:rPr>
                <w:spacing w:val="-4"/>
                <w:sz w:val="16"/>
              </w:rPr>
              <w:t>Skip</w:t>
            </w:r>
          </w:p>
        </w:tc>
        <w:tc>
          <w:tcPr>
            <w:tcW w:w="1810" w:type="dxa"/>
          </w:tcPr>
          <w:p w14:paraId="7AA16AEF">
            <w:pPr>
              <w:pStyle w:val="24"/>
              <w:spacing w:line="206" w:lineRule="exact"/>
              <w:ind w:left="7" w:right="1"/>
              <w:jc w:val="center"/>
              <w:rPr>
                <w:sz w:val="16"/>
              </w:rPr>
            </w:pPr>
            <w:r>
              <w:rPr>
                <w:spacing w:val="-2"/>
                <w:sz w:val="16"/>
              </w:rPr>
              <w:t>1(ON)</w:t>
            </w:r>
          </w:p>
        </w:tc>
      </w:tr>
    </w:tbl>
    <w:p w14:paraId="5086DB64">
      <w:pPr>
        <w:pStyle w:val="8"/>
        <w:spacing w:before="80"/>
        <w:ind w:left="1017" w:right="546"/>
      </w:pPr>
    </w:p>
    <w:p w14:paraId="1156000F">
      <w:pPr>
        <w:pStyle w:val="8"/>
        <w:spacing w:before="80"/>
        <w:ind w:left="1017" w:right="546"/>
      </w:pPr>
    </w:p>
    <w:p w14:paraId="69F971B7">
      <w:pPr>
        <w:spacing w:line="206" w:lineRule="exact"/>
        <w:jc w:val="center"/>
        <w:rPr>
          <w:sz w:val="16"/>
        </w:rPr>
      </w:pPr>
    </w:p>
    <w:p w14:paraId="7CF9134D">
      <w:pPr>
        <w:rPr>
          <w:sz w:val="16"/>
        </w:rPr>
      </w:pPr>
    </w:p>
    <w:p w14:paraId="0A864BC4">
      <w:pPr>
        <w:pStyle w:val="6"/>
        <w:numPr>
          <w:ilvl w:val="2"/>
          <w:numId w:val="1"/>
        </w:numPr>
        <w:tabs>
          <w:tab w:val="left" w:pos="1696"/>
        </w:tabs>
        <w:spacing w:before="141"/>
        <w:ind w:left="1696" w:hanging="679"/>
      </w:pPr>
      <w:bookmarkStart w:id="72" w:name="_Toc3825"/>
      <w:r>
        <w:t>Inspection</w:t>
      </w:r>
      <w:r>
        <w:rPr>
          <w:spacing w:val="-2"/>
        </w:rPr>
        <w:t xml:space="preserve"> </w:t>
      </w:r>
      <w:r>
        <w:rPr>
          <w:spacing w:val="-4"/>
        </w:rPr>
        <w:t>Flag</w:t>
      </w:r>
      <w:bookmarkEnd w:id="72"/>
    </w:p>
    <w:p w14:paraId="70332601">
      <w:pPr>
        <w:pStyle w:val="8"/>
        <w:spacing w:before="115"/>
        <w:ind w:left="1019"/>
      </w:pPr>
      <w:r>
        <w:t>This</w:t>
      </w:r>
      <w:r>
        <w:rPr>
          <w:spacing w:val="-5"/>
        </w:rPr>
        <w:t xml:space="preserve"> </w:t>
      </w:r>
      <w:r>
        <w:t>flag</w:t>
      </w:r>
      <w:r>
        <w:rPr>
          <w:spacing w:val="-5"/>
        </w:rPr>
        <w:t xml:space="preserve"> </w:t>
      </w:r>
      <w:r>
        <w:t>indicate</w:t>
      </w:r>
      <w:r>
        <w:rPr>
          <w:spacing w:val="-3"/>
        </w:rPr>
        <w:t xml:space="preserve"> </w:t>
      </w:r>
      <w:r>
        <w:t>is</w:t>
      </w:r>
      <w:r>
        <w:rPr>
          <w:spacing w:val="-5"/>
        </w:rPr>
        <w:t xml:space="preserve"> </w:t>
      </w:r>
      <w:r>
        <w:t>to</w:t>
      </w:r>
      <w:r>
        <w:rPr>
          <w:spacing w:val="-4"/>
        </w:rPr>
        <w:t xml:space="preserve"> </w:t>
      </w:r>
      <w:r>
        <w:t>be</w:t>
      </w:r>
      <w:r>
        <w:rPr>
          <w:spacing w:val="-3"/>
        </w:rPr>
        <w:t xml:space="preserve"> </w:t>
      </w:r>
      <w:r>
        <w:t>set</w:t>
      </w:r>
      <w:r>
        <w:rPr>
          <w:spacing w:val="-2"/>
        </w:rPr>
        <w:t xml:space="preserve"> </w:t>
      </w:r>
      <w:r>
        <w:t>and</w:t>
      </w:r>
      <w:r>
        <w:rPr>
          <w:spacing w:val="-3"/>
        </w:rPr>
        <w:t xml:space="preserve"> </w:t>
      </w:r>
      <w:r>
        <w:t>be</w:t>
      </w:r>
      <w:r>
        <w:rPr>
          <w:spacing w:val="-3"/>
        </w:rPr>
        <w:t xml:space="preserve"> </w:t>
      </w:r>
      <w:r>
        <w:t>used</w:t>
      </w:r>
      <w:r>
        <w:rPr>
          <w:spacing w:val="-3"/>
        </w:rPr>
        <w:t xml:space="preserve"> </w:t>
      </w:r>
      <w:r>
        <w:t>within</w:t>
      </w:r>
      <w:r>
        <w:rPr>
          <w:spacing w:val="-3"/>
        </w:rPr>
        <w:t xml:space="preserve"> </w:t>
      </w:r>
      <w:r>
        <w:t>Equipment</w:t>
      </w:r>
      <w:r>
        <w:rPr>
          <w:spacing w:val="-2"/>
        </w:rPr>
        <w:t xml:space="preserve"> </w:t>
      </w:r>
      <w:r>
        <w:t>or</w:t>
      </w:r>
      <w:r>
        <w:rPr>
          <w:spacing w:val="-3"/>
        </w:rPr>
        <w:t xml:space="preserve"> </w:t>
      </w:r>
      <w:r>
        <w:t>Inline</w:t>
      </w:r>
      <w:r>
        <w:rPr>
          <w:spacing w:val="-3"/>
        </w:rPr>
        <w:t xml:space="preserve"> </w:t>
      </w:r>
      <w:r>
        <w:t>for</w:t>
      </w:r>
      <w:r>
        <w:rPr>
          <w:spacing w:val="-3"/>
        </w:rPr>
        <w:t xml:space="preserve"> </w:t>
      </w:r>
      <w:r>
        <w:t>inspection</w:t>
      </w:r>
      <w:r>
        <w:rPr>
          <w:spacing w:val="-3"/>
        </w:rPr>
        <w:t xml:space="preserve"> </w:t>
      </w:r>
      <w:r>
        <w:rPr>
          <w:spacing w:val="-2"/>
        </w:rPr>
        <w:t>purpose.</w:t>
      </w:r>
    </w:p>
    <w:p w14:paraId="3E9D62F6">
      <w:pPr>
        <w:pStyle w:val="8"/>
        <w:spacing w:before="61"/>
        <w:ind w:left="1017" w:right="546" w:firstLine="2"/>
      </w:pPr>
      <w:r>
        <w:t>While</w:t>
      </w:r>
      <w:r>
        <w:rPr>
          <w:spacing w:val="-2"/>
        </w:rPr>
        <w:t xml:space="preserve"> </w:t>
      </w:r>
      <w:r>
        <w:t>a</w:t>
      </w:r>
      <w:r>
        <w:rPr>
          <w:spacing w:val="-4"/>
        </w:rPr>
        <w:t xml:space="preserve"> </w:t>
      </w:r>
      <w:r>
        <w:t>Job</w:t>
      </w:r>
      <w:r>
        <w:rPr>
          <w:spacing w:val="-4"/>
        </w:rPr>
        <w:t xml:space="preserve"> </w:t>
      </w:r>
      <w:r>
        <w:t>is</w:t>
      </w:r>
      <w:r>
        <w:rPr>
          <w:spacing w:val="-4"/>
        </w:rPr>
        <w:t xml:space="preserve"> </w:t>
      </w:r>
      <w:r>
        <w:t>transferred</w:t>
      </w:r>
      <w:r>
        <w:rPr>
          <w:spacing w:val="-2"/>
        </w:rPr>
        <w:t xml:space="preserve"> </w:t>
      </w:r>
      <w:r>
        <w:t>or</w:t>
      </w:r>
      <w:r>
        <w:rPr>
          <w:spacing w:val="-2"/>
        </w:rPr>
        <w:t xml:space="preserve"> </w:t>
      </w:r>
      <w:r>
        <w:t>being</w:t>
      </w:r>
      <w:r>
        <w:rPr>
          <w:spacing w:val="-5"/>
        </w:rPr>
        <w:t xml:space="preserve"> </w:t>
      </w:r>
      <w:r>
        <w:t>processed</w:t>
      </w:r>
      <w:r>
        <w:rPr>
          <w:spacing w:val="-2"/>
        </w:rPr>
        <w:t xml:space="preserve"> </w:t>
      </w:r>
      <w:r>
        <w:t>in</w:t>
      </w:r>
      <w:r>
        <w:rPr>
          <w:spacing w:val="-5"/>
        </w:rPr>
        <w:t xml:space="preserve"> </w:t>
      </w:r>
      <w:r>
        <w:t>equipment,</w:t>
      </w:r>
      <w:r>
        <w:rPr>
          <w:spacing w:val="-2"/>
        </w:rPr>
        <w:t xml:space="preserve"> </w:t>
      </w:r>
      <w:r>
        <w:t>Operator</w:t>
      </w:r>
      <w:r>
        <w:rPr>
          <w:spacing w:val="-2"/>
        </w:rPr>
        <w:t xml:space="preserve"> </w:t>
      </w:r>
      <w:r>
        <w:t>or</w:t>
      </w:r>
      <w:r>
        <w:rPr>
          <w:spacing w:val="-2"/>
        </w:rPr>
        <w:t xml:space="preserve"> </w:t>
      </w:r>
      <w:r>
        <w:t>Equipment</w:t>
      </w:r>
      <w:r>
        <w:rPr>
          <w:spacing w:val="-1"/>
        </w:rPr>
        <w:t xml:space="preserve"> </w:t>
      </w:r>
      <w:r>
        <w:t>can</w:t>
      </w:r>
      <w:r>
        <w:rPr>
          <w:spacing w:val="-2"/>
        </w:rPr>
        <w:t xml:space="preserve"> </w:t>
      </w:r>
      <w:r>
        <w:t>set</w:t>
      </w:r>
      <w:r>
        <w:rPr>
          <w:spacing w:val="-1"/>
        </w:rPr>
        <w:t xml:space="preserve"> </w:t>
      </w:r>
      <w:r>
        <w:t>this</w:t>
      </w:r>
      <w:r>
        <w:rPr>
          <w:spacing w:val="-4"/>
        </w:rPr>
        <w:t xml:space="preserve"> </w:t>
      </w:r>
      <w:r>
        <w:t>flag</w:t>
      </w:r>
      <w:r>
        <w:rPr>
          <w:spacing w:val="-4"/>
        </w:rPr>
        <w:t xml:space="preserve"> </w:t>
      </w:r>
      <w:r>
        <w:t>to</w:t>
      </w:r>
      <w:r>
        <w:rPr>
          <w:spacing w:val="-2"/>
        </w:rPr>
        <w:t xml:space="preserve"> </w:t>
      </w:r>
      <w:r>
        <w:t>indicate that the specific Job is required inspection or measurement somewhere in downstream.</w:t>
      </w:r>
    </w:p>
    <w:p w14:paraId="34CDCAF5">
      <w:pPr>
        <w:pStyle w:val="8"/>
        <w:spacing w:before="60"/>
        <w:ind w:left="1017" w:firstLine="2"/>
      </w:pPr>
      <w:r>
        <w:t>When</w:t>
      </w:r>
      <w:r>
        <w:rPr>
          <w:spacing w:val="-4"/>
        </w:rPr>
        <w:t xml:space="preserve"> </w:t>
      </w:r>
      <w:r>
        <w:t>receiving</w:t>
      </w:r>
      <w:r>
        <w:rPr>
          <w:spacing w:val="-4"/>
        </w:rPr>
        <w:t xml:space="preserve"> </w:t>
      </w:r>
      <w:r>
        <w:t>a</w:t>
      </w:r>
      <w:r>
        <w:rPr>
          <w:spacing w:val="-3"/>
        </w:rPr>
        <w:t xml:space="preserve"> </w:t>
      </w:r>
      <w:r>
        <w:t>Job</w:t>
      </w:r>
      <w:r>
        <w:rPr>
          <w:spacing w:val="-1"/>
        </w:rPr>
        <w:t xml:space="preserve"> </w:t>
      </w:r>
      <w:r>
        <w:t>with</w:t>
      </w:r>
      <w:r>
        <w:rPr>
          <w:spacing w:val="-4"/>
        </w:rPr>
        <w:t xml:space="preserve"> </w:t>
      </w:r>
      <w:r>
        <w:t>this</w:t>
      </w:r>
      <w:r>
        <w:rPr>
          <w:spacing w:val="-1"/>
        </w:rPr>
        <w:t xml:space="preserve"> </w:t>
      </w:r>
      <w:r>
        <w:t>flag</w:t>
      </w:r>
      <w:r>
        <w:rPr>
          <w:spacing w:val="-3"/>
        </w:rPr>
        <w:t xml:space="preserve"> </w:t>
      </w:r>
      <w:r>
        <w:t>is</w:t>
      </w:r>
      <w:r>
        <w:rPr>
          <w:spacing w:val="-1"/>
        </w:rPr>
        <w:t xml:space="preserve"> </w:t>
      </w:r>
      <w:r>
        <w:t>On,</w:t>
      </w:r>
      <w:r>
        <w:rPr>
          <w:spacing w:val="-4"/>
        </w:rPr>
        <w:t xml:space="preserve"> </w:t>
      </w:r>
      <w:r>
        <w:t>Transfer</w:t>
      </w:r>
      <w:r>
        <w:rPr>
          <w:spacing w:val="-1"/>
        </w:rPr>
        <w:t xml:space="preserve"> </w:t>
      </w:r>
      <w:r>
        <w:t>Unit</w:t>
      </w:r>
      <w:r>
        <w:rPr>
          <w:spacing w:val="-3"/>
        </w:rPr>
        <w:t xml:space="preserve"> </w:t>
      </w:r>
      <w:r>
        <w:t>is</w:t>
      </w:r>
      <w:r>
        <w:rPr>
          <w:spacing w:val="-3"/>
        </w:rPr>
        <w:t xml:space="preserve"> </w:t>
      </w:r>
      <w:r>
        <w:t>required</w:t>
      </w:r>
      <w:r>
        <w:rPr>
          <w:spacing w:val="-1"/>
        </w:rPr>
        <w:t xml:space="preserve"> </w:t>
      </w:r>
      <w:r>
        <w:t>to</w:t>
      </w:r>
      <w:r>
        <w:rPr>
          <w:spacing w:val="-4"/>
        </w:rPr>
        <w:t xml:space="preserve"> </w:t>
      </w:r>
      <w:r>
        <w:t>transfer</w:t>
      </w:r>
      <w:r>
        <w:rPr>
          <w:spacing w:val="-1"/>
        </w:rPr>
        <w:t xml:space="preserve"> </w:t>
      </w:r>
      <w:r>
        <w:t>the</w:t>
      </w:r>
      <w:r>
        <w:rPr>
          <w:spacing w:val="-3"/>
        </w:rPr>
        <w:t xml:space="preserve"> </w:t>
      </w:r>
      <w:r>
        <w:t>Job</w:t>
      </w:r>
      <w:r>
        <w:rPr>
          <w:spacing w:val="-1"/>
        </w:rPr>
        <w:t xml:space="preserve"> </w:t>
      </w:r>
      <w:r>
        <w:t>to</w:t>
      </w:r>
      <w:r>
        <w:rPr>
          <w:spacing w:val="-4"/>
        </w:rPr>
        <w:t xml:space="preserve"> </w:t>
      </w:r>
      <w:r>
        <w:t>designated</w:t>
      </w:r>
      <w:r>
        <w:rPr>
          <w:spacing w:val="-3"/>
        </w:rPr>
        <w:t xml:space="preserve"> </w:t>
      </w:r>
      <w:r>
        <w:t>Inspection Unit/Equipment, and the Inspection Unit/Equipment processes the inspection.</w:t>
      </w:r>
    </w:p>
    <w:p w14:paraId="51D4E33D">
      <w:pPr>
        <w:pStyle w:val="23"/>
        <w:numPr>
          <w:ilvl w:val="0"/>
          <w:numId w:val="27"/>
        </w:numPr>
        <w:tabs>
          <w:tab w:val="left" w:pos="1301"/>
        </w:tabs>
        <w:spacing w:before="118"/>
        <w:ind w:left="1301" w:hanging="282"/>
      </w:pPr>
      <w:r>
        <w:t>Which</w:t>
      </w:r>
      <w:r>
        <w:rPr>
          <w:spacing w:val="-3"/>
        </w:rPr>
        <w:t xml:space="preserve"> </w:t>
      </w:r>
      <w:r>
        <w:t>equipment</w:t>
      </w:r>
      <w:r>
        <w:rPr>
          <w:spacing w:val="-1"/>
        </w:rPr>
        <w:t xml:space="preserve"> </w:t>
      </w:r>
      <w:r>
        <w:t>has</w:t>
      </w:r>
      <w:r>
        <w:rPr>
          <w:spacing w:val="-3"/>
        </w:rPr>
        <w:t xml:space="preserve"> </w:t>
      </w:r>
      <w:r>
        <w:t>to</w:t>
      </w:r>
      <w:r>
        <w:rPr>
          <w:spacing w:val="-5"/>
        </w:rPr>
        <w:t xml:space="preserve"> </w:t>
      </w:r>
      <w:r>
        <w:t>provide</w:t>
      </w:r>
      <w:r>
        <w:rPr>
          <w:spacing w:val="-3"/>
        </w:rPr>
        <w:t xml:space="preserve"> </w:t>
      </w:r>
      <w:r>
        <w:t>function</w:t>
      </w:r>
      <w:r>
        <w:rPr>
          <w:spacing w:val="-5"/>
        </w:rPr>
        <w:t xml:space="preserve"> </w:t>
      </w:r>
      <w:r>
        <w:t>to</w:t>
      </w:r>
      <w:r>
        <w:rPr>
          <w:spacing w:val="-3"/>
        </w:rPr>
        <w:t xml:space="preserve"> </w:t>
      </w:r>
      <w:r>
        <w:t>set</w:t>
      </w:r>
      <w:r>
        <w:rPr>
          <w:spacing w:val="-4"/>
        </w:rPr>
        <w:t xml:space="preserve"> </w:t>
      </w:r>
      <w:r>
        <w:t>this</w:t>
      </w:r>
      <w:r>
        <w:rPr>
          <w:spacing w:val="-2"/>
        </w:rPr>
        <w:t xml:space="preserve"> </w:t>
      </w:r>
      <w:r>
        <w:t>flag:</w:t>
      </w:r>
      <w:r>
        <w:rPr>
          <w:spacing w:val="-2"/>
        </w:rPr>
        <w:t xml:space="preserve"> </w:t>
      </w:r>
      <w:r>
        <w:t>To</w:t>
      </w:r>
      <w:r>
        <w:rPr>
          <w:spacing w:val="-2"/>
        </w:rPr>
        <w:t xml:space="preserve"> </w:t>
      </w:r>
      <w:r>
        <w:t>be</w:t>
      </w:r>
      <w:r>
        <w:rPr>
          <w:spacing w:val="-3"/>
        </w:rPr>
        <w:t xml:space="preserve"> </w:t>
      </w:r>
      <w:r>
        <w:t>determined</w:t>
      </w:r>
      <w:r>
        <w:rPr>
          <w:spacing w:val="-2"/>
        </w:rPr>
        <w:t xml:space="preserve"> </w:t>
      </w:r>
      <w:r>
        <w:t>by</w:t>
      </w:r>
      <w:r>
        <w:rPr>
          <w:spacing w:val="-5"/>
        </w:rPr>
        <w:t xml:space="preserve"> </w:t>
      </w:r>
      <w:r>
        <w:t>engineer,</w:t>
      </w:r>
      <w:r>
        <w:rPr>
          <w:spacing w:val="-5"/>
        </w:rPr>
        <w:t xml:space="preserve"> </w:t>
      </w:r>
      <w:r>
        <w:t>if</w:t>
      </w:r>
      <w:r>
        <w:rPr>
          <w:spacing w:val="-2"/>
        </w:rPr>
        <w:t xml:space="preserve"> need.</w:t>
      </w:r>
    </w:p>
    <w:p w14:paraId="70B8F7F0">
      <w:pPr>
        <w:pStyle w:val="23"/>
        <w:numPr>
          <w:ilvl w:val="0"/>
          <w:numId w:val="27"/>
        </w:numPr>
        <w:tabs>
          <w:tab w:val="left" w:pos="1301"/>
        </w:tabs>
        <w:spacing w:before="122"/>
        <w:ind w:left="1301" w:hanging="282"/>
      </w:pPr>
      <w:r>
        <w:t>Which</w:t>
      </w:r>
      <w:r>
        <w:rPr>
          <w:spacing w:val="-5"/>
        </w:rPr>
        <w:t xml:space="preserve"> </w:t>
      </w:r>
      <w:r>
        <w:t>equipment</w:t>
      </w:r>
      <w:r>
        <w:rPr>
          <w:spacing w:val="-1"/>
        </w:rPr>
        <w:t xml:space="preserve"> </w:t>
      </w:r>
      <w:r>
        <w:t>need</w:t>
      </w:r>
      <w:r>
        <w:rPr>
          <w:spacing w:val="-2"/>
        </w:rPr>
        <w:t xml:space="preserve"> </w:t>
      </w:r>
      <w:r>
        <w:t>to</w:t>
      </w:r>
      <w:r>
        <w:rPr>
          <w:spacing w:val="-2"/>
        </w:rPr>
        <w:t xml:space="preserve"> </w:t>
      </w:r>
      <w:r>
        <w:t>use</w:t>
      </w:r>
      <w:r>
        <w:rPr>
          <w:spacing w:val="-3"/>
        </w:rPr>
        <w:t xml:space="preserve"> </w:t>
      </w:r>
      <w:r>
        <w:t>this</w:t>
      </w:r>
      <w:r>
        <w:rPr>
          <w:spacing w:val="-4"/>
        </w:rPr>
        <w:t xml:space="preserve"> </w:t>
      </w:r>
      <w:r>
        <w:t>flag</w:t>
      </w:r>
      <w:r>
        <w:rPr>
          <w:spacing w:val="-4"/>
        </w:rPr>
        <w:t xml:space="preserve"> </w:t>
      </w:r>
      <w:r>
        <w:t>:</w:t>
      </w:r>
      <w:r>
        <w:rPr>
          <w:spacing w:val="-4"/>
        </w:rPr>
        <w:t xml:space="preserve"> </w:t>
      </w:r>
      <w:r>
        <w:t>To</w:t>
      </w:r>
      <w:r>
        <w:rPr>
          <w:spacing w:val="-2"/>
        </w:rPr>
        <w:t xml:space="preserve"> </w:t>
      </w:r>
      <w:r>
        <w:t>be</w:t>
      </w:r>
      <w:r>
        <w:rPr>
          <w:spacing w:val="-3"/>
        </w:rPr>
        <w:t xml:space="preserve"> </w:t>
      </w:r>
      <w:r>
        <w:t>determined</w:t>
      </w:r>
      <w:r>
        <w:rPr>
          <w:spacing w:val="-2"/>
        </w:rPr>
        <w:t xml:space="preserve"> </w:t>
      </w:r>
      <w:r>
        <w:t>by</w:t>
      </w:r>
      <w:r>
        <w:rPr>
          <w:spacing w:val="-4"/>
        </w:rPr>
        <w:t xml:space="preserve"> </w:t>
      </w:r>
      <w:r>
        <w:t>engineer,</w:t>
      </w:r>
      <w:r>
        <w:rPr>
          <w:spacing w:val="-2"/>
        </w:rPr>
        <w:t xml:space="preserve"> </w:t>
      </w:r>
      <w:r>
        <w:t>if</w:t>
      </w:r>
      <w:r>
        <w:rPr>
          <w:spacing w:val="-2"/>
        </w:rPr>
        <w:t xml:space="preserve"> need.</w:t>
      </w:r>
    </w:p>
    <w:p w14:paraId="75138B0A">
      <w:pPr>
        <w:pStyle w:val="23"/>
        <w:numPr>
          <w:ilvl w:val="0"/>
          <w:numId w:val="27"/>
        </w:numPr>
        <w:tabs>
          <w:tab w:val="left" w:pos="1301"/>
        </w:tabs>
        <w:spacing w:before="121"/>
        <w:ind w:left="1301" w:hanging="282"/>
      </w:pPr>
      <w:r>
        <w:t>After</w:t>
      </w:r>
      <w:r>
        <w:rPr>
          <w:spacing w:val="-3"/>
        </w:rPr>
        <w:t xml:space="preserve"> </w:t>
      </w:r>
      <w:r>
        <w:t>Inspection,</w:t>
      </w:r>
      <w:r>
        <w:rPr>
          <w:spacing w:val="-3"/>
        </w:rPr>
        <w:t xml:space="preserve"> </w:t>
      </w:r>
      <w:r>
        <w:t>whether</w:t>
      </w:r>
      <w:r>
        <w:rPr>
          <w:spacing w:val="-3"/>
        </w:rPr>
        <w:t xml:space="preserve"> </w:t>
      </w:r>
      <w:r>
        <w:t>to</w:t>
      </w:r>
      <w:r>
        <w:rPr>
          <w:spacing w:val="-2"/>
        </w:rPr>
        <w:t xml:space="preserve"> </w:t>
      </w:r>
      <w:r>
        <w:t>turn</w:t>
      </w:r>
      <w:r>
        <w:rPr>
          <w:spacing w:val="-3"/>
        </w:rPr>
        <w:t xml:space="preserve"> </w:t>
      </w:r>
      <w:r>
        <w:t>Off</w:t>
      </w:r>
      <w:r>
        <w:rPr>
          <w:spacing w:val="-4"/>
        </w:rPr>
        <w:t xml:space="preserve"> </w:t>
      </w:r>
      <w:r>
        <w:t>this</w:t>
      </w:r>
      <w:r>
        <w:rPr>
          <w:spacing w:val="-5"/>
        </w:rPr>
        <w:t xml:space="preserve"> </w:t>
      </w:r>
      <w:r>
        <w:t>flag</w:t>
      </w:r>
      <w:r>
        <w:rPr>
          <w:spacing w:val="-5"/>
        </w:rPr>
        <w:t xml:space="preserve"> </w:t>
      </w:r>
      <w:r>
        <w:t>after</w:t>
      </w:r>
      <w:r>
        <w:rPr>
          <w:spacing w:val="-2"/>
        </w:rPr>
        <w:t xml:space="preserve"> </w:t>
      </w:r>
      <w:r>
        <w:t>inspection</w:t>
      </w:r>
      <w:r>
        <w:rPr>
          <w:spacing w:val="-6"/>
        </w:rPr>
        <w:t xml:space="preserve"> </w:t>
      </w:r>
      <w:r>
        <w:t>:</w:t>
      </w:r>
      <w:r>
        <w:rPr>
          <w:spacing w:val="3"/>
        </w:rPr>
        <w:t xml:space="preserve"> </w:t>
      </w:r>
      <w:r>
        <w:t>to</w:t>
      </w:r>
      <w:r>
        <w:rPr>
          <w:spacing w:val="-2"/>
        </w:rPr>
        <w:t xml:space="preserve"> </w:t>
      </w:r>
      <w:r>
        <w:t>be</w:t>
      </w:r>
      <w:r>
        <w:rPr>
          <w:spacing w:val="-3"/>
        </w:rPr>
        <w:t xml:space="preserve"> </w:t>
      </w:r>
      <w:r>
        <w:t>determined</w:t>
      </w:r>
      <w:r>
        <w:rPr>
          <w:spacing w:val="-5"/>
        </w:rPr>
        <w:t xml:space="preserve"> </w:t>
      </w:r>
      <w:r>
        <w:t>by</w:t>
      </w:r>
      <w:r>
        <w:rPr>
          <w:spacing w:val="-5"/>
        </w:rPr>
        <w:t xml:space="preserve"> </w:t>
      </w:r>
      <w:r>
        <w:t>engineer,</w:t>
      </w:r>
      <w:r>
        <w:rPr>
          <w:spacing w:val="-6"/>
        </w:rPr>
        <w:t xml:space="preserve"> </w:t>
      </w:r>
      <w:r>
        <w:t>if</w:t>
      </w:r>
      <w:r>
        <w:rPr>
          <w:spacing w:val="-2"/>
        </w:rPr>
        <w:t xml:space="preserve"> need.</w:t>
      </w:r>
    </w:p>
    <w:p w14:paraId="40BCBAE6">
      <w:pPr>
        <w:pStyle w:val="8"/>
        <w:spacing w:before="227"/>
        <w:rPr>
          <w:sz w:val="20"/>
        </w:rPr>
      </w:pPr>
    </w:p>
    <w:tbl>
      <w:tblPr>
        <w:tblStyle w:val="22"/>
        <w:tblW w:w="0" w:type="auto"/>
        <w:tblInd w:w="10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6"/>
        <w:gridCol w:w="1810"/>
      </w:tblGrid>
      <w:tr w14:paraId="1B61E7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6" w:type="dxa"/>
            <w:shd w:val="clear" w:color="auto" w:fill="C2D59B"/>
          </w:tcPr>
          <w:p w14:paraId="581F6FC8">
            <w:pPr>
              <w:pStyle w:val="24"/>
              <w:ind w:left="10" w:right="6"/>
              <w:jc w:val="center"/>
              <w:rPr>
                <w:b/>
                <w:sz w:val="16"/>
              </w:rPr>
            </w:pPr>
            <w:r>
              <w:rPr>
                <w:b/>
                <w:sz w:val="16"/>
              </w:rPr>
              <w:t>Inspection</w:t>
            </w:r>
            <w:r>
              <w:rPr>
                <w:b/>
                <w:spacing w:val="-12"/>
                <w:sz w:val="16"/>
              </w:rPr>
              <w:t xml:space="preserve"> </w:t>
            </w:r>
            <w:r>
              <w:rPr>
                <w:b/>
                <w:spacing w:val="-4"/>
                <w:sz w:val="16"/>
              </w:rPr>
              <w:t>Flag</w:t>
            </w:r>
          </w:p>
        </w:tc>
        <w:tc>
          <w:tcPr>
            <w:tcW w:w="1810" w:type="dxa"/>
            <w:shd w:val="clear" w:color="auto" w:fill="C2D59B"/>
          </w:tcPr>
          <w:p w14:paraId="05A00C0A">
            <w:pPr>
              <w:pStyle w:val="24"/>
              <w:ind w:left="7"/>
              <w:jc w:val="center"/>
              <w:rPr>
                <w:b/>
                <w:sz w:val="16"/>
              </w:rPr>
            </w:pPr>
            <w:r>
              <w:rPr>
                <w:b/>
                <w:spacing w:val="-2"/>
                <w:sz w:val="16"/>
              </w:rPr>
              <w:t>Value</w:t>
            </w:r>
          </w:p>
        </w:tc>
      </w:tr>
      <w:tr w14:paraId="1E742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126" w:type="dxa"/>
          </w:tcPr>
          <w:p w14:paraId="4266F586">
            <w:pPr>
              <w:pStyle w:val="24"/>
              <w:ind w:left="10" w:right="7"/>
              <w:jc w:val="center"/>
              <w:rPr>
                <w:sz w:val="16"/>
              </w:rPr>
            </w:pPr>
            <w:r>
              <w:rPr>
                <w:spacing w:val="-2"/>
                <w:sz w:val="16"/>
              </w:rPr>
              <w:t>Default</w:t>
            </w:r>
          </w:p>
        </w:tc>
        <w:tc>
          <w:tcPr>
            <w:tcW w:w="1810" w:type="dxa"/>
          </w:tcPr>
          <w:p w14:paraId="45F833F4">
            <w:pPr>
              <w:pStyle w:val="24"/>
              <w:ind w:left="7" w:right="2"/>
              <w:jc w:val="center"/>
              <w:rPr>
                <w:sz w:val="16"/>
              </w:rPr>
            </w:pPr>
            <w:r>
              <w:rPr>
                <w:spacing w:val="-10"/>
                <w:sz w:val="16"/>
              </w:rPr>
              <w:t>0</w:t>
            </w:r>
          </w:p>
        </w:tc>
      </w:tr>
      <w:tr w14:paraId="79070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26" w:type="dxa"/>
          </w:tcPr>
          <w:p w14:paraId="06110AF5">
            <w:pPr>
              <w:pStyle w:val="24"/>
              <w:ind w:left="10" w:right="6"/>
              <w:jc w:val="center"/>
              <w:rPr>
                <w:sz w:val="16"/>
              </w:rPr>
            </w:pPr>
            <w:r>
              <w:rPr>
                <w:sz w:val="16"/>
              </w:rPr>
              <w:t>Inspection</w:t>
            </w:r>
            <w:r>
              <w:rPr>
                <w:spacing w:val="-4"/>
                <w:sz w:val="16"/>
              </w:rPr>
              <w:t xml:space="preserve"> </w:t>
            </w:r>
            <w:r>
              <w:rPr>
                <w:sz w:val="16"/>
              </w:rPr>
              <w:t>is</w:t>
            </w:r>
            <w:r>
              <w:rPr>
                <w:spacing w:val="-4"/>
                <w:sz w:val="16"/>
              </w:rPr>
              <w:t xml:space="preserve"> </w:t>
            </w:r>
            <w:r>
              <w:rPr>
                <w:spacing w:val="-2"/>
                <w:sz w:val="16"/>
              </w:rPr>
              <w:t>required</w:t>
            </w:r>
          </w:p>
        </w:tc>
        <w:tc>
          <w:tcPr>
            <w:tcW w:w="1810" w:type="dxa"/>
          </w:tcPr>
          <w:p w14:paraId="0D144700">
            <w:pPr>
              <w:pStyle w:val="24"/>
              <w:ind w:left="7" w:right="2"/>
              <w:jc w:val="center"/>
              <w:rPr>
                <w:sz w:val="16"/>
              </w:rPr>
            </w:pPr>
            <w:r>
              <w:rPr>
                <w:spacing w:val="-10"/>
                <w:sz w:val="16"/>
              </w:rPr>
              <w:t>1</w:t>
            </w:r>
          </w:p>
        </w:tc>
      </w:tr>
    </w:tbl>
    <w:p w14:paraId="11A8E46C">
      <w:pPr>
        <w:pStyle w:val="8"/>
        <w:spacing w:before="86"/>
        <w:rPr>
          <w:sz w:val="24"/>
        </w:rPr>
      </w:pPr>
    </w:p>
    <w:p w14:paraId="4C36E4A2">
      <w:pPr>
        <w:pStyle w:val="6"/>
        <w:numPr>
          <w:ilvl w:val="2"/>
          <w:numId w:val="1"/>
        </w:numPr>
        <w:tabs>
          <w:tab w:val="left" w:pos="1696"/>
        </w:tabs>
        <w:ind w:left="1696" w:hanging="679"/>
      </w:pPr>
      <w:bookmarkStart w:id="73" w:name="_Toc997"/>
      <w:r>
        <w:rPr>
          <w:spacing w:val="-2"/>
        </w:rPr>
        <w:t>Q-</w:t>
      </w:r>
      <w:r>
        <w:rPr>
          <w:spacing w:val="-4"/>
        </w:rPr>
        <w:t>Time</w:t>
      </w:r>
      <w:bookmarkEnd w:id="73"/>
    </w:p>
    <w:p w14:paraId="66288CBC">
      <w:pPr>
        <w:pStyle w:val="8"/>
        <w:spacing w:before="117"/>
        <w:ind w:left="1019" w:right="546"/>
      </w:pPr>
      <w:r>
        <w:t>Q-Time</w:t>
      </w:r>
      <w:r>
        <w:rPr>
          <w:spacing w:val="-2"/>
        </w:rPr>
        <w:t xml:space="preserve"> </w:t>
      </w:r>
      <w:r>
        <w:t>is</w:t>
      </w:r>
      <w:r>
        <w:rPr>
          <w:spacing w:val="-2"/>
        </w:rPr>
        <w:t xml:space="preserve"> </w:t>
      </w:r>
      <w:r>
        <w:t>defined</w:t>
      </w:r>
      <w:r>
        <w:rPr>
          <w:spacing w:val="-2"/>
        </w:rPr>
        <w:t xml:space="preserve"> </w:t>
      </w:r>
      <w:r>
        <w:t>as</w:t>
      </w:r>
      <w:r>
        <w:rPr>
          <w:spacing w:val="-2"/>
        </w:rPr>
        <w:t xml:space="preserve"> </w:t>
      </w:r>
      <w:r>
        <w:t>duration</w:t>
      </w:r>
      <w:r>
        <w:rPr>
          <w:spacing w:val="-2"/>
        </w:rPr>
        <w:t xml:space="preserve"> </w:t>
      </w:r>
      <w:r>
        <w:t>of</w:t>
      </w:r>
      <w:r>
        <w:rPr>
          <w:spacing w:val="-4"/>
        </w:rPr>
        <w:t xml:space="preserve"> </w:t>
      </w:r>
      <w:r>
        <w:t>Job</w:t>
      </w:r>
      <w:r>
        <w:rPr>
          <w:spacing w:val="-2"/>
        </w:rPr>
        <w:t xml:space="preserve"> </w:t>
      </w:r>
      <w:r>
        <w:t>between</w:t>
      </w:r>
      <w:r>
        <w:rPr>
          <w:spacing w:val="-5"/>
        </w:rPr>
        <w:t xml:space="preserve"> </w:t>
      </w:r>
      <w:r>
        <w:t>two</w:t>
      </w:r>
      <w:r>
        <w:rPr>
          <w:spacing w:val="-2"/>
        </w:rPr>
        <w:t xml:space="preserve"> </w:t>
      </w:r>
      <w:r>
        <w:t>processing</w:t>
      </w:r>
      <w:r>
        <w:rPr>
          <w:spacing w:val="-5"/>
        </w:rPr>
        <w:t xml:space="preserve"> </w:t>
      </w:r>
      <w:r>
        <w:t>Equipment.</w:t>
      </w:r>
      <w:r>
        <w:rPr>
          <w:spacing w:val="-2"/>
        </w:rPr>
        <w:t xml:space="preserve"> </w:t>
      </w:r>
      <w:r>
        <w:t>It</w:t>
      </w:r>
      <w:r>
        <w:rPr>
          <w:spacing w:val="-1"/>
        </w:rPr>
        <w:t xml:space="preserve"> </w:t>
      </w:r>
      <w:r>
        <w:t>is</w:t>
      </w:r>
      <w:r>
        <w:rPr>
          <w:spacing w:val="-2"/>
        </w:rPr>
        <w:t xml:space="preserve"> </w:t>
      </w:r>
      <w:r>
        <w:t>calculated</w:t>
      </w:r>
      <w:r>
        <w:rPr>
          <w:spacing w:val="-4"/>
        </w:rPr>
        <w:t xml:space="preserve"> </w:t>
      </w:r>
      <w:r>
        <w:t>in</w:t>
      </w:r>
      <w:r>
        <w:rPr>
          <w:spacing w:val="-2"/>
        </w:rPr>
        <w:t xml:space="preserve"> </w:t>
      </w:r>
      <w:r>
        <w:t>time</w:t>
      </w:r>
      <w:r>
        <w:rPr>
          <w:spacing w:val="-2"/>
        </w:rPr>
        <w:t xml:space="preserve"> </w:t>
      </w:r>
      <w:r>
        <w:t>from</w:t>
      </w:r>
      <w:r>
        <w:rPr>
          <w:spacing w:val="-6"/>
        </w:rPr>
        <w:t xml:space="preserve"> </w:t>
      </w:r>
      <w:r>
        <w:t>the processing end of a Job in one equipment to the processing start of the same Job in target</w:t>
      </w:r>
      <w:r>
        <w:rPr>
          <w:spacing w:val="40"/>
        </w:rPr>
        <w:t xml:space="preserve"> </w:t>
      </w:r>
      <w:r>
        <w:t>equipment.</w:t>
      </w:r>
    </w:p>
    <w:p w14:paraId="519E22FC">
      <w:pPr>
        <w:pStyle w:val="23"/>
        <w:numPr>
          <w:ilvl w:val="0"/>
          <w:numId w:val="28"/>
        </w:numPr>
        <w:tabs>
          <w:tab w:val="left" w:pos="1301"/>
          <w:tab w:val="left" w:pos="1869"/>
        </w:tabs>
        <w:spacing w:before="121"/>
        <w:ind w:right="726" w:hanging="850"/>
      </w:pPr>
      <w:r>
        <w:t>Equipment in</w:t>
      </w:r>
      <w:r>
        <w:rPr>
          <w:spacing w:val="-4"/>
        </w:rPr>
        <w:t xml:space="preserve"> </w:t>
      </w:r>
      <w:r>
        <w:t>Q-Time</w:t>
      </w:r>
      <w:r>
        <w:rPr>
          <w:spacing w:val="-1"/>
        </w:rPr>
        <w:t xml:space="preserve"> </w:t>
      </w:r>
      <w:r>
        <w:t>path</w:t>
      </w:r>
      <w:r>
        <w:rPr>
          <w:spacing w:val="-4"/>
        </w:rPr>
        <w:t xml:space="preserve"> </w:t>
      </w:r>
      <w:r>
        <w:t>: equipment records</w:t>
      </w:r>
      <w:r>
        <w:rPr>
          <w:spacing w:val="-3"/>
        </w:rPr>
        <w:t xml:space="preserve"> </w:t>
      </w:r>
      <w:r>
        <w:t>the</w:t>
      </w:r>
      <w:r>
        <w:rPr>
          <w:spacing w:val="-3"/>
        </w:rPr>
        <w:t xml:space="preserve"> </w:t>
      </w:r>
      <w:r>
        <w:t>in/out duration</w:t>
      </w:r>
      <w:r>
        <w:rPr>
          <w:spacing w:val="-4"/>
        </w:rPr>
        <w:t xml:space="preserve"> </w:t>
      </w:r>
      <w:r>
        <w:t>into</w:t>
      </w:r>
      <w:r>
        <w:rPr>
          <w:spacing w:val="-4"/>
        </w:rPr>
        <w:t xml:space="preserve"> </w:t>
      </w:r>
      <w:r>
        <w:t>Job</w:t>
      </w:r>
      <w:r>
        <w:rPr>
          <w:spacing w:val="-1"/>
        </w:rPr>
        <w:t xml:space="preserve"> </w:t>
      </w:r>
      <w:r>
        <w:t>Data</w:t>
      </w:r>
      <w:r>
        <w:rPr>
          <w:spacing w:val="-3"/>
        </w:rPr>
        <w:t xml:space="preserve"> </w:t>
      </w:r>
      <w:r>
        <w:t>before</w:t>
      </w:r>
      <w:r>
        <w:rPr>
          <w:spacing w:val="-1"/>
        </w:rPr>
        <w:t xml:space="preserve"> </w:t>
      </w:r>
      <w:r>
        <w:t>sending</w:t>
      </w:r>
      <w:r>
        <w:rPr>
          <w:spacing w:val="-4"/>
        </w:rPr>
        <w:t xml:space="preserve"> </w:t>
      </w:r>
      <w:r>
        <w:t>the</w:t>
      </w:r>
      <w:r>
        <w:rPr>
          <w:spacing w:val="-3"/>
        </w:rPr>
        <w:t xml:space="preserve"> </w:t>
      </w:r>
      <w:r>
        <w:t>Job</w:t>
      </w:r>
      <w:r>
        <w:rPr>
          <w:spacing w:val="-1"/>
        </w:rPr>
        <w:t xml:space="preserve"> </w:t>
      </w:r>
      <w:r>
        <w:t xml:space="preserve">to downstream. The in/out duration record should be cumulative so that it has to be added not </w:t>
      </w:r>
      <w:r>
        <w:rPr>
          <w:spacing w:val="-2"/>
        </w:rPr>
        <w:t>overwritten.</w:t>
      </w:r>
    </w:p>
    <w:p w14:paraId="3DC2CD25">
      <w:pPr>
        <w:pStyle w:val="23"/>
        <w:numPr>
          <w:ilvl w:val="0"/>
          <w:numId w:val="28"/>
        </w:numPr>
        <w:tabs>
          <w:tab w:val="left" w:pos="1301"/>
          <w:tab w:val="left" w:pos="1869"/>
        </w:tabs>
        <w:spacing w:before="122"/>
        <w:ind w:right="749" w:hanging="850"/>
      </w:pPr>
      <w:r>
        <w:t>Q-Time</w:t>
      </w:r>
      <w:r>
        <w:rPr>
          <w:spacing w:val="-2"/>
        </w:rPr>
        <w:t xml:space="preserve"> </w:t>
      </w:r>
      <w:r>
        <w:t>Target</w:t>
      </w:r>
      <w:r>
        <w:rPr>
          <w:spacing w:val="-1"/>
        </w:rPr>
        <w:t xml:space="preserve"> </w:t>
      </w:r>
      <w:r>
        <w:t>Equipment</w:t>
      </w:r>
      <w:r>
        <w:rPr>
          <w:spacing w:val="-4"/>
        </w:rPr>
        <w:t xml:space="preserve"> </w:t>
      </w:r>
      <w:r>
        <w:t>:</w:t>
      </w:r>
      <w:r>
        <w:rPr>
          <w:spacing w:val="-1"/>
        </w:rPr>
        <w:t xml:space="preserve"> </w:t>
      </w:r>
      <w:r>
        <w:t>after</w:t>
      </w:r>
      <w:r>
        <w:rPr>
          <w:spacing w:val="-2"/>
        </w:rPr>
        <w:t xml:space="preserve"> </w:t>
      </w:r>
      <w:r>
        <w:t>receiving</w:t>
      </w:r>
      <w:r>
        <w:rPr>
          <w:spacing w:val="-5"/>
        </w:rPr>
        <w:t xml:space="preserve"> </w:t>
      </w:r>
      <w:r>
        <w:t>a</w:t>
      </w:r>
      <w:r>
        <w:rPr>
          <w:spacing w:val="-4"/>
        </w:rPr>
        <w:t xml:space="preserve"> </w:t>
      </w:r>
      <w:r>
        <w:t>Job,</w:t>
      </w:r>
      <w:r>
        <w:rPr>
          <w:spacing w:val="-2"/>
        </w:rPr>
        <w:t xml:space="preserve"> </w:t>
      </w:r>
      <w:r>
        <w:t>equipment</w:t>
      </w:r>
      <w:r>
        <w:rPr>
          <w:spacing w:val="-1"/>
        </w:rPr>
        <w:t xml:space="preserve"> </w:t>
      </w:r>
      <w:r>
        <w:t>checks</w:t>
      </w:r>
      <w:r>
        <w:rPr>
          <w:spacing w:val="-2"/>
        </w:rPr>
        <w:t xml:space="preserve"> </w:t>
      </w:r>
      <w:r>
        <w:t>the</w:t>
      </w:r>
      <w:r>
        <w:rPr>
          <w:spacing w:val="-2"/>
        </w:rPr>
        <w:t xml:space="preserve"> </w:t>
      </w:r>
      <w:r>
        <w:t>Q-Time</w:t>
      </w:r>
      <w:r>
        <w:rPr>
          <w:spacing w:val="-2"/>
        </w:rPr>
        <w:t xml:space="preserve"> </w:t>
      </w:r>
      <w:r>
        <w:t>of</w:t>
      </w:r>
      <w:r>
        <w:rPr>
          <w:spacing w:val="-1"/>
        </w:rPr>
        <w:t xml:space="preserve"> </w:t>
      </w:r>
      <w:r>
        <w:t>the</w:t>
      </w:r>
      <w:r>
        <w:rPr>
          <w:spacing w:val="-4"/>
        </w:rPr>
        <w:t xml:space="preserve"> </w:t>
      </w:r>
      <w:r>
        <w:t>Job</w:t>
      </w:r>
      <w:r>
        <w:rPr>
          <w:spacing w:val="-5"/>
        </w:rPr>
        <w:t xml:space="preserve"> </w:t>
      </w:r>
      <w:r>
        <w:t>before</w:t>
      </w:r>
      <w:r>
        <w:rPr>
          <w:spacing w:val="-4"/>
        </w:rPr>
        <w:t xml:space="preserve"> </w:t>
      </w:r>
      <w:r>
        <w:t>starting processing. If Q-Time is over, equipment raises alarm and set Q-Time over flag to the Job, and continues the next processing.</w:t>
      </w:r>
    </w:p>
    <w:p w14:paraId="2975B25A">
      <w:pPr>
        <w:pStyle w:val="23"/>
        <w:numPr>
          <w:ilvl w:val="0"/>
          <w:numId w:val="28"/>
        </w:numPr>
        <w:tabs>
          <w:tab w:val="left" w:pos="1301"/>
        </w:tabs>
        <w:spacing w:before="119"/>
        <w:ind w:left="1301" w:hanging="282"/>
      </w:pPr>
      <w:r>
        <w:t>Q-Time</w:t>
      </w:r>
      <w:r>
        <w:rPr>
          <w:spacing w:val="-4"/>
        </w:rPr>
        <w:t xml:space="preserve"> </w:t>
      </w:r>
      <w:r>
        <w:t>Target</w:t>
      </w:r>
      <w:r>
        <w:rPr>
          <w:spacing w:val="-3"/>
        </w:rPr>
        <w:t xml:space="preserve"> </w:t>
      </w:r>
      <w:r>
        <w:t>Equipment</w:t>
      </w:r>
      <w:r>
        <w:rPr>
          <w:spacing w:val="-6"/>
        </w:rPr>
        <w:t xml:space="preserve"> </w:t>
      </w:r>
      <w:r>
        <w:t>has</w:t>
      </w:r>
      <w:r>
        <w:rPr>
          <w:spacing w:val="-3"/>
        </w:rPr>
        <w:t xml:space="preserve"> </w:t>
      </w:r>
      <w:r>
        <w:t>to</w:t>
      </w:r>
      <w:r>
        <w:rPr>
          <w:spacing w:val="-4"/>
        </w:rPr>
        <w:t xml:space="preserve"> </w:t>
      </w:r>
      <w:r>
        <w:t>provide</w:t>
      </w:r>
      <w:r>
        <w:rPr>
          <w:spacing w:val="-4"/>
        </w:rPr>
        <w:t xml:space="preserve"> </w:t>
      </w:r>
      <w:r>
        <w:t>Q-Time</w:t>
      </w:r>
      <w:r>
        <w:rPr>
          <w:spacing w:val="-3"/>
        </w:rPr>
        <w:t xml:space="preserve"> </w:t>
      </w:r>
      <w:r>
        <w:t>validation</w:t>
      </w:r>
      <w:r>
        <w:rPr>
          <w:spacing w:val="-4"/>
        </w:rPr>
        <w:t xml:space="preserve"> </w:t>
      </w:r>
      <w:r>
        <w:t>setting</w:t>
      </w:r>
      <w:r>
        <w:rPr>
          <w:spacing w:val="-7"/>
        </w:rPr>
        <w:t xml:space="preserve"> </w:t>
      </w:r>
      <w:r>
        <w:t>function</w:t>
      </w:r>
      <w:r>
        <w:rPr>
          <w:spacing w:val="-3"/>
        </w:rPr>
        <w:t xml:space="preserve"> </w:t>
      </w:r>
      <w:r>
        <w:t>on</w:t>
      </w:r>
      <w:r>
        <w:rPr>
          <w:spacing w:val="-7"/>
        </w:rPr>
        <w:t xml:space="preserve"> </w:t>
      </w:r>
      <w:r>
        <w:t>touch</w:t>
      </w:r>
      <w:r>
        <w:rPr>
          <w:spacing w:val="-3"/>
        </w:rPr>
        <w:t xml:space="preserve"> </w:t>
      </w:r>
      <w:r>
        <w:rPr>
          <w:spacing w:val="-2"/>
        </w:rPr>
        <w:t>panel.</w:t>
      </w:r>
    </w:p>
    <w:p w14:paraId="57709E90">
      <w:pPr>
        <w:pStyle w:val="23"/>
        <w:numPr>
          <w:ilvl w:val="0"/>
          <w:numId w:val="28"/>
        </w:numPr>
        <w:tabs>
          <w:tab w:val="left" w:pos="1301"/>
          <w:tab w:val="left" w:pos="1869"/>
        </w:tabs>
        <w:spacing w:before="120"/>
        <w:ind w:right="749" w:hanging="850"/>
      </w:pPr>
      <w:r>
        <w:t>There</w:t>
      </w:r>
      <w:r>
        <w:rPr>
          <w:spacing w:val="-4"/>
        </w:rPr>
        <w:t xml:space="preserve"> </w:t>
      </w:r>
      <w:r>
        <w:t>are</w:t>
      </w:r>
      <w:r>
        <w:rPr>
          <w:spacing w:val="-4"/>
        </w:rPr>
        <w:t xml:space="preserve"> </w:t>
      </w:r>
      <w:r>
        <w:t>maximum</w:t>
      </w:r>
      <w:r>
        <w:rPr>
          <w:spacing w:val="-6"/>
        </w:rPr>
        <w:t xml:space="preserve"> </w:t>
      </w:r>
      <w:r>
        <w:t>three</w:t>
      </w:r>
      <w:r>
        <w:rPr>
          <w:spacing w:val="-2"/>
        </w:rPr>
        <w:t xml:space="preserve"> </w:t>
      </w:r>
      <w:r>
        <w:t>of</w:t>
      </w:r>
      <w:r>
        <w:rPr>
          <w:spacing w:val="-2"/>
        </w:rPr>
        <w:t xml:space="preserve"> </w:t>
      </w:r>
      <w:r>
        <w:t>Q-Time</w:t>
      </w:r>
      <w:r>
        <w:rPr>
          <w:spacing w:val="-2"/>
        </w:rPr>
        <w:t xml:space="preserve"> </w:t>
      </w:r>
      <w:r>
        <w:t>define</w:t>
      </w:r>
      <w:r>
        <w:rPr>
          <w:spacing w:val="-4"/>
        </w:rPr>
        <w:t xml:space="preserve"> </w:t>
      </w:r>
      <w:r>
        <w:t>points</w:t>
      </w:r>
      <w:r>
        <w:rPr>
          <w:spacing w:val="-4"/>
        </w:rPr>
        <w:t xml:space="preserve"> </w:t>
      </w:r>
      <w:r>
        <w:t>in</w:t>
      </w:r>
      <w:r>
        <w:rPr>
          <w:spacing w:val="-5"/>
        </w:rPr>
        <w:t xml:space="preserve"> </w:t>
      </w:r>
      <w:r>
        <w:t>equipment.</w:t>
      </w:r>
      <w:r>
        <w:rPr>
          <w:spacing w:val="40"/>
        </w:rPr>
        <w:t xml:space="preserve"> </w:t>
      </w:r>
      <w:r>
        <w:t>Refer</w:t>
      </w:r>
      <w:r>
        <w:rPr>
          <w:spacing w:val="-4"/>
        </w:rPr>
        <w:t xml:space="preserve"> </w:t>
      </w:r>
      <w:r>
        <w:t>to</w:t>
      </w:r>
      <w:r>
        <w:rPr>
          <w:spacing w:val="-2"/>
        </w:rPr>
        <w:t xml:space="preserve"> </w:t>
      </w:r>
      <w:r>
        <w:t>Equipment</w:t>
      </w:r>
      <w:r>
        <w:rPr>
          <w:spacing w:val="-1"/>
        </w:rPr>
        <w:t xml:space="preserve"> </w:t>
      </w:r>
      <w:r>
        <w:t>Operation</w:t>
      </w:r>
      <w:r>
        <w:rPr>
          <w:spacing w:val="-2"/>
        </w:rPr>
        <w:t xml:space="preserve"> </w:t>
      </w:r>
      <w:r>
        <w:t>Scenario for each Q-Time Start and Target equipment.</w:t>
      </w:r>
    </w:p>
    <w:p w14:paraId="479E3DC4">
      <w:pPr>
        <w:pStyle w:val="23"/>
        <w:numPr>
          <w:ilvl w:val="0"/>
          <w:numId w:val="28"/>
        </w:numPr>
        <w:tabs>
          <w:tab w:val="left" w:pos="1301"/>
        </w:tabs>
        <w:spacing w:before="120"/>
        <w:ind w:left="1301" w:hanging="282"/>
      </w:pPr>
      <w:r>
        <w:t>Time</w:t>
      </w:r>
      <w:r>
        <w:rPr>
          <w:spacing w:val="-2"/>
        </w:rPr>
        <w:t xml:space="preserve"> </w:t>
      </w:r>
      <w:r>
        <w:t>duration</w:t>
      </w:r>
      <w:r>
        <w:rPr>
          <w:spacing w:val="-5"/>
        </w:rPr>
        <w:t xml:space="preserve"> </w:t>
      </w:r>
      <w:r>
        <w:t>should</w:t>
      </w:r>
      <w:r>
        <w:rPr>
          <w:spacing w:val="-2"/>
        </w:rPr>
        <w:t xml:space="preserve"> </w:t>
      </w:r>
      <w:r>
        <w:t>be</w:t>
      </w:r>
      <w:r>
        <w:rPr>
          <w:spacing w:val="-3"/>
        </w:rPr>
        <w:t xml:space="preserve"> </w:t>
      </w:r>
      <w:r>
        <w:t>recorded</w:t>
      </w:r>
      <w:r>
        <w:rPr>
          <w:spacing w:val="-2"/>
        </w:rPr>
        <w:t xml:space="preserve"> </w:t>
      </w:r>
      <w:r>
        <w:t>in</w:t>
      </w:r>
      <w:r>
        <w:rPr>
          <w:spacing w:val="-4"/>
        </w:rPr>
        <w:t xml:space="preserve"> </w:t>
      </w:r>
      <w:r>
        <w:rPr>
          <w:spacing w:val="-2"/>
        </w:rPr>
        <w:t>second.</w:t>
      </w:r>
    </w:p>
    <w:p w14:paraId="089B674B">
      <w:pPr>
        <w:pStyle w:val="8"/>
      </w:pPr>
    </w:p>
    <w:p w14:paraId="058DA0CF">
      <w:pPr>
        <w:pStyle w:val="8"/>
      </w:pPr>
    </w:p>
    <w:p w14:paraId="0B0FB665">
      <w:pPr>
        <w:pStyle w:val="8"/>
      </w:pPr>
      <w:r>
        <w:rPr>
          <w:lang w:eastAsia="zh-CN"/>
        </w:rPr>
        <w:drawing>
          <wp:anchor distT="0" distB="0" distL="114300" distR="114300" simplePos="0" relativeHeight="251726848" behindDoc="1" locked="0" layoutInCell="1" allowOverlap="1">
            <wp:simplePos x="0" y="0"/>
            <wp:positionH relativeFrom="column">
              <wp:posOffset>645160</wp:posOffset>
            </wp:positionH>
            <wp:positionV relativeFrom="paragraph">
              <wp:posOffset>128905</wp:posOffset>
            </wp:positionV>
            <wp:extent cx="5890260" cy="2209800"/>
            <wp:effectExtent l="0" t="0" r="15240" b="0"/>
            <wp:wrapNone/>
            <wp:docPr id="213" name="Image 213"/>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32" cstate="print"/>
                    <a:stretch>
                      <a:fillRect/>
                    </a:stretch>
                  </pic:blipFill>
                  <pic:spPr>
                    <a:xfrm>
                      <a:off x="0" y="0"/>
                      <a:ext cx="5890260" cy="2209800"/>
                    </a:xfrm>
                    <a:prstGeom prst="rect">
                      <a:avLst/>
                    </a:prstGeom>
                  </pic:spPr>
                </pic:pic>
              </a:graphicData>
            </a:graphic>
          </wp:anchor>
        </w:drawing>
      </w:r>
    </w:p>
    <w:p w14:paraId="7DBE7C3E">
      <w:pPr>
        <w:pStyle w:val="8"/>
      </w:pPr>
    </w:p>
    <w:p w14:paraId="257989D0">
      <w:pPr>
        <w:pStyle w:val="8"/>
      </w:pPr>
    </w:p>
    <w:p w14:paraId="313C4800">
      <w:pPr>
        <w:pStyle w:val="8"/>
      </w:pPr>
    </w:p>
    <w:p w14:paraId="3D75AD82">
      <w:pPr>
        <w:pStyle w:val="8"/>
      </w:pPr>
    </w:p>
    <w:p w14:paraId="6CC6D0D5">
      <w:pPr>
        <w:pStyle w:val="8"/>
      </w:pPr>
    </w:p>
    <w:p w14:paraId="793D960A">
      <w:pPr>
        <w:pStyle w:val="8"/>
      </w:pPr>
    </w:p>
    <w:p w14:paraId="62AB79BF">
      <w:pPr>
        <w:pStyle w:val="8"/>
      </w:pPr>
    </w:p>
    <w:p w14:paraId="61568290">
      <w:pPr>
        <w:pStyle w:val="8"/>
      </w:pPr>
    </w:p>
    <w:p w14:paraId="43855275">
      <w:pPr>
        <w:pStyle w:val="8"/>
      </w:pPr>
    </w:p>
    <w:p w14:paraId="4F12CDB0">
      <w:pPr>
        <w:pStyle w:val="8"/>
      </w:pPr>
    </w:p>
    <w:p w14:paraId="0917505B">
      <w:pPr>
        <w:pStyle w:val="8"/>
      </w:pPr>
    </w:p>
    <w:p w14:paraId="21B45322">
      <w:pPr>
        <w:pStyle w:val="8"/>
      </w:pPr>
    </w:p>
    <w:p w14:paraId="7A0CEC19">
      <w:pPr>
        <w:pStyle w:val="8"/>
        <w:spacing w:before="7"/>
      </w:pPr>
    </w:p>
    <w:p w14:paraId="4BB51772">
      <w:pPr>
        <w:ind w:left="968" w:right="966"/>
        <w:jc w:val="center"/>
        <w:rPr>
          <w:rFonts w:ascii="Times New Roman"/>
          <w:i/>
          <w:spacing w:val="-4"/>
          <w:sz w:val="18"/>
        </w:rPr>
      </w:pPr>
      <w:r>
        <w:rPr>
          <w:rFonts w:ascii="Times New Roman"/>
          <w:i/>
          <w:sz w:val="18"/>
        </w:rPr>
        <w:t>Figure</w:t>
      </w:r>
      <w:r>
        <w:rPr>
          <w:rFonts w:ascii="Times New Roman"/>
          <w:i/>
          <w:spacing w:val="-3"/>
          <w:sz w:val="18"/>
        </w:rPr>
        <w:t xml:space="preserve"> </w:t>
      </w:r>
      <w:r>
        <w:rPr>
          <w:rFonts w:ascii="Times New Roman"/>
          <w:i/>
          <w:sz w:val="18"/>
        </w:rPr>
        <w:t>4-3 Process Q-</w:t>
      </w:r>
      <w:r>
        <w:rPr>
          <w:rFonts w:ascii="Times New Roman"/>
          <w:i/>
          <w:spacing w:val="-4"/>
          <w:sz w:val="18"/>
        </w:rPr>
        <w:t>Time</w:t>
      </w:r>
    </w:p>
    <w:p w14:paraId="6D90AD13">
      <w:pPr>
        <w:widowControl/>
        <w:autoSpaceDE/>
        <w:autoSpaceDN/>
        <w:rPr>
          <w:i/>
          <w:sz w:val="28"/>
        </w:rPr>
      </w:pPr>
      <w:r>
        <w:rPr>
          <w:i/>
          <w:sz w:val="28"/>
        </w:rPr>
        <w:br w:type="page"/>
      </w:r>
    </w:p>
    <w:p w14:paraId="1E2CA80E">
      <w:pPr>
        <w:ind w:right="966"/>
        <w:rPr>
          <w:i/>
          <w:sz w:val="28"/>
        </w:rPr>
      </w:pPr>
      <w:r>
        <w:rPr>
          <w:sz w:val="28"/>
          <w:lang w:eastAsia="zh-CN"/>
        </w:rPr>
        <mc:AlternateContent>
          <mc:Choice Requires="wps">
            <w:drawing>
              <wp:anchor distT="0" distB="0" distL="114300" distR="114300" simplePos="0" relativeHeight="251722752" behindDoc="1" locked="0" layoutInCell="1" allowOverlap="1">
                <wp:simplePos x="0" y="0"/>
                <wp:positionH relativeFrom="column">
                  <wp:posOffset>357505</wp:posOffset>
                </wp:positionH>
                <wp:positionV relativeFrom="paragraph">
                  <wp:posOffset>234950</wp:posOffset>
                </wp:positionV>
                <wp:extent cx="6518275" cy="9525"/>
                <wp:effectExtent l="0" t="0" r="0" b="0"/>
                <wp:wrapNone/>
                <wp:docPr id="216" name="Graphic 216"/>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216" o:spid="_x0000_s1026" o:spt="100" style="position:absolute;left:0pt;margin-left:28.15pt;margin-top:18.5pt;height:0.75pt;width:513.25pt;z-index:-251593728;mso-width-relative:page;mso-height-relative:page;" fillcolor="#000000" filled="t" stroked="f" coordsize="6518275,9525" o:gfxdata="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c0W8N2gAAAAkBAAAPAAAAAAAAAAEAIAAAACIAAABkcnMvZG93bnJldi54bWxQSwECFAAUAAAA&#10;CACHTuJA1KgIKCUCAADgBAAADgAAAAAAAAABACAAAAApAQAAZHJzL2Uyb0RvYy54bWxQSwUGAAAA&#10;AAYABgBZAQAAwAUAAAAA&#10;" path="m6517894,0l0,0,0,9144,6517894,9144,6517894,0xe">
                <v:fill on="t" focussize="0,0"/>
                <v:stroke on="f"/>
                <v:imagedata o:title=""/>
                <o:lock v:ext="edit" aspectratio="f"/>
                <v:textbox inset="0mm,0mm,0mm,0mm"/>
              </v:shape>
            </w:pict>
          </mc:Fallback>
        </mc:AlternateContent>
      </w:r>
    </w:p>
    <w:p w14:paraId="64211097">
      <w:pPr>
        <w:pStyle w:val="4"/>
        <w:numPr>
          <w:ilvl w:val="1"/>
          <w:numId w:val="1"/>
        </w:numPr>
        <w:tabs>
          <w:tab w:val="left" w:pos="1023"/>
        </w:tabs>
        <w:ind w:left="1023" w:hanging="431"/>
      </w:pPr>
      <w:bookmarkStart w:id="74" w:name="_Toc22127"/>
      <w:r>
        <w:t>Job</w:t>
      </w:r>
      <w:r>
        <w:rPr>
          <w:spacing w:val="-3"/>
        </w:rPr>
        <w:t xml:space="preserve"> </w:t>
      </w:r>
      <w:r>
        <w:rPr>
          <w:spacing w:val="-4"/>
        </w:rPr>
        <w:t>Data</w:t>
      </w:r>
      <w:bookmarkEnd w:id="74"/>
    </w:p>
    <w:p w14:paraId="56589C93">
      <w:pPr>
        <w:pStyle w:val="8"/>
        <w:spacing w:before="240"/>
        <w:ind w:left="1019"/>
      </w:pPr>
      <w:r>
        <w:t>Job</w:t>
      </w:r>
      <w:r>
        <w:rPr>
          <w:spacing w:val="-5"/>
        </w:rPr>
        <w:t xml:space="preserve"> </w:t>
      </w:r>
      <w:r>
        <w:t>Data</w:t>
      </w:r>
      <w:r>
        <w:rPr>
          <w:spacing w:val="-2"/>
        </w:rPr>
        <w:t xml:space="preserve"> </w:t>
      </w:r>
      <w:r>
        <w:t>is</w:t>
      </w:r>
      <w:r>
        <w:rPr>
          <w:spacing w:val="-3"/>
        </w:rPr>
        <w:t xml:space="preserve"> </w:t>
      </w:r>
      <w:r>
        <w:t>characteristics</w:t>
      </w:r>
      <w:r>
        <w:rPr>
          <w:spacing w:val="-4"/>
        </w:rPr>
        <w:t xml:space="preserve"> </w:t>
      </w:r>
      <w:r>
        <w:t>of</w:t>
      </w:r>
      <w:r>
        <w:rPr>
          <w:spacing w:val="-2"/>
        </w:rPr>
        <w:t xml:space="preserve"> </w:t>
      </w:r>
      <w:r>
        <w:t>a</w:t>
      </w:r>
      <w:r>
        <w:rPr>
          <w:spacing w:val="-5"/>
        </w:rPr>
        <w:t xml:space="preserve"> </w:t>
      </w:r>
      <w:r>
        <w:t>Job</w:t>
      </w:r>
      <w:r>
        <w:rPr>
          <w:spacing w:val="-2"/>
        </w:rPr>
        <w:t xml:space="preserve"> </w:t>
      </w:r>
      <w:r>
        <w:t>and</w:t>
      </w:r>
      <w:r>
        <w:rPr>
          <w:spacing w:val="-4"/>
        </w:rPr>
        <w:t xml:space="preserve"> </w:t>
      </w:r>
      <w:r>
        <w:t>should</w:t>
      </w:r>
      <w:r>
        <w:rPr>
          <w:spacing w:val="-3"/>
        </w:rPr>
        <w:t xml:space="preserve"> </w:t>
      </w:r>
      <w:r>
        <w:t>be</w:t>
      </w:r>
      <w:r>
        <w:rPr>
          <w:spacing w:val="-4"/>
        </w:rPr>
        <w:t xml:space="preserve"> </w:t>
      </w:r>
      <w:r>
        <w:t>managed</w:t>
      </w:r>
      <w:r>
        <w:rPr>
          <w:spacing w:val="-2"/>
        </w:rPr>
        <w:t xml:space="preserve"> </w:t>
      </w:r>
      <w:r>
        <w:t>and</w:t>
      </w:r>
      <w:r>
        <w:rPr>
          <w:spacing w:val="-3"/>
        </w:rPr>
        <w:t xml:space="preserve"> </w:t>
      </w:r>
      <w:r>
        <w:t>maintained</w:t>
      </w:r>
      <w:r>
        <w:rPr>
          <w:spacing w:val="-4"/>
        </w:rPr>
        <w:t xml:space="preserve"> </w:t>
      </w:r>
      <w:r>
        <w:t>in</w:t>
      </w:r>
      <w:r>
        <w:rPr>
          <w:spacing w:val="-2"/>
        </w:rPr>
        <w:t xml:space="preserve"> equipment.</w:t>
      </w:r>
    </w:p>
    <w:p w14:paraId="2B5421E4">
      <w:pPr>
        <w:pStyle w:val="23"/>
        <w:numPr>
          <w:ilvl w:val="0"/>
          <w:numId w:val="29"/>
        </w:numPr>
        <w:tabs>
          <w:tab w:val="left" w:pos="1301"/>
        </w:tabs>
        <w:spacing w:before="122"/>
        <w:ind w:left="1301" w:hanging="282"/>
      </w:pPr>
      <w:r>
        <w:t>When</w:t>
      </w:r>
      <w:r>
        <w:rPr>
          <w:spacing w:val="-7"/>
        </w:rPr>
        <w:t xml:space="preserve"> </w:t>
      </w:r>
      <w:r>
        <w:t>Job</w:t>
      </w:r>
      <w:r>
        <w:rPr>
          <w:spacing w:val="-3"/>
        </w:rPr>
        <w:t xml:space="preserve"> </w:t>
      </w:r>
      <w:r>
        <w:t>is</w:t>
      </w:r>
      <w:r>
        <w:rPr>
          <w:spacing w:val="-2"/>
        </w:rPr>
        <w:t xml:space="preserve"> </w:t>
      </w:r>
      <w:r>
        <w:t>transferred</w:t>
      </w:r>
      <w:r>
        <w:rPr>
          <w:spacing w:val="-2"/>
        </w:rPr>
        <w:t xml:space="preserve"> </w:t>
      </w:r>
      <w:r>
        <w:t>between</w:t>
      </w:r>
      <w:r>
        <w:rPr>
          <w:spacing w:val="-2"/>
        </w:rPr>
        <w:t xml:space="preserve"> </w:t>
      </w:r>
      <w:r>
        <w:t>equipment,</w:t>
      </w:r>
      <w:r>
        <w:rPr>
          <w:spacing w:val="-2"/>
        </w:rPr>
        <w:t xml:space="preserve"> </w:t>
      </w:r>
      <w:r>
        <w:t>the</w:t>
      </w:r>
      <w:r>
        <w:rPr>
          <w:spacing w:val="-4"/>
        </w:rPr>
        <w:t xml:space="preserve"> </w:t>
      </w:r>
      <w:r>
        <w:t>Job</w:t>
      </w:r>
      <w:r>
        <w:rPr>
          <w:spacing w:val="-2"/>
        </w:rPr>
        <w:t xml:space="preserve"> </w:t>
      </w:r>
      <w:r>
        <w:t>Data</w:t>
      </w:r>
      <w:r>
        <w:rPr>
          <w:spacing w:val="-4"/>
        </w:rPr>
        <w:t xml:space="preserve"> </w:t>
      </w:r>
      <w:r>
        <w:t>also</w:t>
      </w:r>
      <w:r>
        <w:rPr>
          <w:spacing w:val="-2"/>
        </w:rPr>
        <w:t xml:space="preserve"> </w:t>
      </w:r>
      <w:r>
        <w:t>has</w:t>
      </w:r>
      <w:r>
        <w:rPr>
          <w:spacing w:val="-4"/>
        </w:rPr>
        <w:t xml:space="preserve"> </w:t>
      </w:r>
      <w:r>
        <w:t>to</w:t>
      </w:r>
      <w:r>
        <w:rPr>
          <w:spacing w:val="-5"/>
        </w:rPr>
        <w:t xml:space="preserve"> </w:t>
      </w:r>
      <w:r>
        <w:t>transferred</w:t>
      </w:r>
      <w:r>
        <w:rPr>
          <w:spacing w:val="-4"/>
        </w:rPr>
        <w:t xml:space="preserve"> </w:t>
      </w:r>
      <w:r>
        <w:t>along</w:t>
      </w:r>
      <w:r>
        <w:rPr>
          <w:spacing w:val="-5"/>
        </w:rPr>
        <w:t xml:space="preserve"> </w:t>
      </w:r>
      <w:r>
        <w:t>with</w:t>
      </w:r>
      <w:r>
        <w:rPr>
          <w:spacing w:val="-5"/>
        </w:rPr>
        <w:t xml:space="preserve"> </w:t>
      </w:r>
      <w:r>
        <w:t>the</w:t>
      </w:r>
      <w:r>
        <w:rPr>
          <w:spacing w:val="-4"/>
        </w:rPr>
        <w:t xml:space="preserve"> Job.</w:t>
      </w:r>
    </w:p>
    <w:p w14:paraId="6908A14F">
      <w:pPr>
        <w:pStyle w:val="23"/>
        <w:numPr>
          <w:ilvl w:val="0"/>
          <w:numId w:val="29"/>
        </w:numPr>
        <w:tabs>
          <w:tab w:val="left" w:pos="1301"/>
          <w:tab w:val="left" w:pos="1869"/>
        </w:tabs>
        <w:spacing w:before="121"/>
        <w:ind w:right="756" w:hanging="850"/>
      </w:pPr>
      <w:r>
        <w:t>Equipment has</w:t>
      </w:r>
      <w:r>
        <w:rPr>
          <w:spacing w:val="-1"/>
        </w:rPr>
        <w:t xml:space="preserve"> </w:t>
      </w:r>
      <w:r>
        <w:t>to</w:t>
      </w:r>
      <w:r>
        <w:rPr>
          <w:spacing w:val="-1"/>
        </w:rPr>
        <w:t xml:space="preserve"> </w:t>
      </w:r>
      <w:r>
        <w:t>maintain</w:t>
      </w:r>
      <w:r>
        <w:rPr>
          <w:spacing w:val="-4"/>
        </w:rPr>
        <w:t xml:space="preserve"> </w:t>
      </w:r>
      <w:r>
        <w:t>the</w:t>
      </w:r>
      <w:r>
        <w:rPr>
          <w:spacing w:val="-3"/>
        </w:rPr>
        <w:t xml:space="preserve"> </w:t>
      </w:r>
      <w:r>
        <w:t>Job</w:t>
      </w:r>
      <w:r>
        <w:rPr>
          <w:spacing w:val="-1"/>
        </w:rPr>
        <w:t xml:space="preserve"> </w:t>
      </w:r>
      <w:r>
        <w:t>Data</w:t>
      </w:r>
      <w:r>
        <w:rPr>
          <w:spacing w:val="-1"/>
        </w:rPr>
        <w:t xml:space="preserve"> </w:t>
      </w:r>
      <w:r>
        <w:t>as</w:t>
      </w:r>
      <w:r>
        <w:rPr>
          <w:spacing w:val="-3"/>
        </w:rPr>
        <w:t xml:space="preserve"> </w:t>
      </w:r>
      <w:r>
        <w:t>long</w:t>
      </w:r>
      <w:r>
        <w:rPr>
          <w:spacing w:val="-4"/>
        </w:rPr>
        <w:t xml:space="preserve"> </w:t>
      </w:r>
      <w:r>
        <w:t>as</w:t>
      </w:r>
      <w:r>
        <w:rPr>
          <w:spacing w:val="-3"/>
        </w:rPr>
        <w:t xml:space="preserve"> </w:t>
      </w:r>
      <w:r>
        <w:t>the</w:t>
      </w:r>
      <w:r>
        <w:rPr>
          <w:spacing w:val="-3"/>
        </w:rPr>
        <w:t xml:space="preserve"> </w:t>
      </w:r>
      <w:r>
        <w:t>Job is</w:t>
      </w:r>
      <w:r>
        <w:rPr>
          <w:spacing w:val="-1"/>
        </w:rPr>
        <w:t xml:space="preserve"> </w:t>
      </w:r>
      <w:r>
        <w:t>in</w:t>
      </w:r>
      <w:r>
        <w:rPr>
          <w:spacing w:val="-4"/>
        </w:rPr>
        <w:t xml:space="preserve"> </w:t>
      </w:r>
      <w:r>
        <w:t>equipment,</w:t>
      </w:r>
      <w:r>
        <w:rPr>
          <w:spacing w:val="-1"/>
        </w:rPr>
        <w:t xml:space="preserve"> </w:t>
      </w:r>
      <w:r>
        <w:t>even</w:t>
      </w:r>
      <w:r>
        <w:rPr>
          <w:spacing w:val="-3"/>
        </w:rPr>
        <w:t xml:space="preserve"> </w:t>
      </w:r>
      <w:r>
        <w:t>when</w:t>
      </w:r>
      <w:r>
        <w:rPr>
          <w:spacing w:val="-1"/>
        </w:rPr>
        <w:t xml:space="preserve"> </w:t>
      </w:r>
      <w:r>
        <w:t>equipment is</w:t>
      </w:r>
      <w:r>
        <w:rPr>
          <w:spacing w:val="-3"/>
        </w:rPr>
        <w:t xml:space="preserve"> </w:t>
      </w:r>
      <w:r>
        <w:t>down or power off.</w:t>
      </w:r>
    </w:p>
    <w:p w14:paraId="56A95B4F">
      <w:pPr>
        <w:pStyle w:val="8"/>
        <w:spacing w:before="113"/>
      </w:pPr>
    </w:p>
    <w:p w14:paraId="0633800E">
      <w:pPr>
        <w:pStyle w:val="6"/>
        <w:numPr>
          <w:ilvl w:val="2"/>
          <w:numId w:val="1"/>
        </w:numPr>
        <w:tabs>
          <w:tab w:val="left" w:pos="1612"/>
        </w:tabs>
        <w:ind w:hanging="595"/>
      </w:pPr>
      <w:bookmarkStart w:id="75" w:name="_Toc24533"/>
      <w:r>
        <w:t>Job</w:t>
      </w:r>
      <w:r>
        <w:rPr>
          <w:spacing w:val="-1"/>
        </w:rPr>
        <w:t xml:space="preserve"> </w:t>
      </w:r>
      <w:r>
        <w:t>Data</w:t>
      </w:r>
      <w:r>
        <w:rPr>
          <w:spacing w:val="-1"/>
        </w:rPr>
        <w:t xml:space="preserve"> </w:t>
      </w:r>
      <w:r>
        <w:rPr>
          <w:spacing w:val="-2"/>
        </w:rPr>
        <w:t>Items</w:t>
      </w:r>
      <w:bookmarkEnd w:id="75"/>
    </w:p>
    <w:p w14:paraId="070FBE6E">
      <w:pPr>
        <w:pStyle w:val="23"/>
        <w:numPr>
          <w:ilvl w:val="3"/>
          <w:numId w:val="1"/>
        </w:numPr>
        <w:tabs>
          <w:tab w:val="left" w:pos="1725"/>
        </w:tabs>
        <w:spacing w:before="242"/>
        <w:ind w:left="1725" w:hanging="1133"/>
        <w:outlineLvl w:val="2"/>
        <w:rPr>
          <w:b/>
        </w:rPr>
      </w:pPr>
      <w:bookmarkStart w:id="76" w:name="_Toc16643"/>
      <w:r>
        <w:rPr>
          <w:b/>
        </w:rPr>
        <w:t>Job</w:t>
      </w:r>
      <w:r>
        <w:rPr>
          <w:b/>
          <w:spacing w:val="-3"/>
        </w:rPr>
        <w:t xml:space="preserve"> </w:t>
      </w:r>
      <w:r>
        <w:rPr>
          <w:b/>
        </w:rPr>
        <w:t>Data</w:t>
      </w:r>
      <w:r>
        <w:rPr>
          <w:b/>
          <w:spacing w:val="-1"/>
        </w:rPr>
        <w:t xml:space="preserve"> </w:t>
      </w:r>
      <w:r>
        <w:rPr>
          <w:b/>
          <w:spacing w:val="-10"/>
        </w:rPr>
        <w:t>A</w:t>
      </w:r>
      <w:bookmarkEnd w:id="76"/>
    </w:p>
    <w:p w14:paraId="5F88A672">
      <w:pPr>
        <w:pStyle w:val="8"/>
        <w:spacing w:before="114"/>
        <w:ind w:left="1019" w:right="692"/>
      </w:pPr>
      <w:r>
        <w:t>It has 96 word in default without optional Item. This Data is used for Job Data transferring between Equipment</w:t>
      </w:r>
      <w:r>
        <w:rPr>
          <w:spacing w:val="-2"/>
        </w:rPr>
        <w:t xml:space="preserve"> </w:t>
      </w:r>
      <w:r>
        <w:t>(Local)</w:t>
      </w:r>
      <w:r>
        <w:rPr>
          <w:spacing w:val="-3"/>
        </w:rPr>
        <w:t xml:space="preserve"> </w:t>
      </w:r>
      <w:r>
        <w:t>and</w:t>
      </w:r>
      <w:r>
        <w:rPr>
          <w:spacing w:val="-3"/>
        </w:rPr>
        <w:t xml:space="preserve"> </w:t>
      </w:r>
      <w:r>
        <w:t>is</w:t>
      </w:r>
      <w:r>
        <w:rPr>
          <w:spacing w:val="-3"/>
        </w:rPr>
        <w:t xml:space="preserve"> </w:t>
      </w:r>
      <w:r>
        <w:t>used</w:t>
      </w:r>
      <w:r>
        <w:rPr>
          <w:spacing w:val="-3"/>
        </w:rPr>
        <w:t xml:space="preserve"> </w:t>
      </w:r>
      <w:r>
        <w:t>to</w:t>
      </w:r>
      <w:r>
        <w:rPr>
          <w:spacing w:val="-3"/>
        </w:rPr>
        <w:t xml:space="preserve"> </w:t>
      </w:r>
      <w:r>
        <w:t>report</w:t>
      </w:r>
      <w:r>
        <w:rPr>
          <w:spacing w:val="-2"/>
        </w:rPr>
        <w:t xml:space="preserve"> </w:t>
      </w:r>
      <w:r>
        <w:t>Equipment-level</w:t>
      </w:r>
      <w:r>
        <w:rPr>
          <w:spacing w:val="-2"/>
        </w:rPr>
        <w:t xml:space="preserve"> </w:t>
      </w:r>
      <w:r>
        <w:t>Job</w:t>
      </w:r>
      <w:r>
        <w:rPr>
          <w:spacing w:val="-3"/>
        </w:rPr>
        <w:t xml:space="preserve"> </w:t>
      </w:r>
      <w:r>
        <w:t>Event</w:t>
      </w:r>
      <w:r>
        <w:rPr>
          <w:spacing w:val="-2"/>
        </w:rPr>
        <w:t xml:space="preserve"> </w:t>
      </w:r>
      <w:r>
        <w:t>Report</w:t>
      </w:r>
      <w:r>
        <w:rPr>
          <w:spacing w:val="-2"/>
        </w:rPr>
        <w:t xml:space="preserve"> </w:t>
      </w:r>
      <w:r>
        <w:t>to</w:t>
      </w:r>
      <w:r>
        <w:rPr>
          <w:spacing w:val="-3"/>
        </w:rPr>
        <w:t xml:space="preserve"> </w:t>
      </w:r>
      <w:r>
        <w:t>Host</w:t>
      </w:r>
      <w:r>
        <w:rPr>
          <w:spacing w:val="-2"/>
        </w:rPr>
        <w:t xml:space="preserve"> </w:t>
      </w:r>
      <w:r>
        <w:t>(Received</w:t>
      </w:r>
      <w:r>
        <w:rPr>
          <w:spacing w:val="-5"/>
        </w:rPr>
        <w:t xml:space="preserve"> </w:t>
      </w:r>
      <w:r>
        <w:t>Job</w:t>
      </w:r>
      <w:r>
        <w:rPr>
          <w:spacing w:val="-3"/>
        </w:rPr>
        <w:t xml:space="preserve"> </w:t>
      </w:r>
      <w:r>
        <w:t>Event,</w:t>
      </w:r>
      <w:r>
        <w:rPr>
          <w:spacing w:val="-6"/>
        </w:rPr>
        <w:t xml:space="preserve"> </w:t>
      </w:r>
      <w:r>
        <w:t>Sent Out Job Event)</w:t>
      </w:r>
    </w:p>
    <w:p w14:paraId="4424724F">
      <w:pPr>
        <w:pStyle w:val="8"/>
        <w:spacing w:before="8"/>
        <w:rPr>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4"/>
        <w:gridCol w:w="677"/>
        <w:gridCol w:w="673"/>
        <w:gridCol w:w="675"/>
        <w:gridCol w:w="1803"/>
        <w:gridCol w:w="473"/>
        <w:gridCol w:w="471"/>
        <w:gridCol w:w="476"/>
        <w:gridCol w:w="3121"/>
      </w:tblGrid>
      <w:tr w14:paraId="3CF13E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844" w:type="dxa"/>
            <w:vMerge w:val="restart"/>
            <w:shd w:val="clear" w:color="auto" w:fill="FFFF00"/>
          </w:tcPr>
          <w:p w14:paraId="49885121">
            <w:pPr>
              <w:pStyle w:val="24"/>
              <w:spacing w:before="175"/>
              <w:ind w:left="557"/>
              <w:rPr>
                <w:b/>
                <w:sz w:val="16"/>
              </w:rPr>
            </w:pPr>
            <w:r>
              <w:rPr>
                <w:b/>
                <w:sz w:val="16"/>
              </w:rPr>
              <w:t>Item</w:t>
            </w:r>
            <w:r>
              <w:rPr>
                <w:b/>
                <w:spacing w:val="-6"/>
                <w:sz w:val="16"/>
              </w:rPr>
              <w:t xml:space="preserve"> </w:t>
            </w:r>
            <w:r>
              <w:rPr>
                <w:b/>
                <w:spacing w:val="-4"/>
                <w:sz w:val="16"/>
              </w:rPr>
              <w:t>Name</w:t>
            </w:r>
          </w:p>
        </w:tc>
        <w:tc>
          <w:tcPr>
            <w:tcW w:w="677" w:type="dxa"/>
            <w:vMerge w:val="restart"/>
            <w:shd w:val="clear" w:color="auto" w:fill="FFFF00"/>
          </w:tcPr>
          <w:p w14:paraId="5D2659B9">
            <w:pPr>
              <w:pStyle w:val="24"/>
              <w:spacing w:before="175"/>
              <w:ind w:left="95"/>
              <w:rPr>
                <w:b/>
                <w:sz w:val="16"/>
              </w:rPr>
            </w:pPr>
            <w:r>
              <w:rPr>
                <w:b/>
                <w:spacing w:val="-2"/>
                <w:sz w:val="16"/>
              </w:rPr>
              <w:t>Format</w:t>
            </w:r>
          </w:p>
        </w:tc>
        <w:tc>
          <w:tcPr>
            <w:tcW w:w="673" w:type="dxa"/>
            <w:vMerge w:val="restart"/>
            <w:shd w:val="clear" w:color="auto" w:fill="FFFF00"/>
          </w:tcPr>
          <w:p w14:paraId="0D71843C">
            <w:pPr>
              <w:pStyle w:val="24"/>
              <w:spacing w:before="31" w:line="331" w:lineRule="auto"/>
              <w:ind w:left="119" w:right="108" w:firstLine="45"/>
              <w:rPr>
                <w:b/>
                <w:sz w:val="16"/>
              </w:rPr>
            </w:pPr>
            <w:r>
              <w:rPr>
                <w:b/>
                <w:spacing w:val="-4"/>
                <w:sz w:val="16"/>
              </w:rPr>
              <w:t xml:space="preserve">Word </w:t>
            </w:r>
            <w:r>
              <w:rPr>
                <w:b/>
                <w:spacing w:val="-2"/>
                <w:sz w:val="16"/>
              </w:rPr>
              <w:t>Points</w:t>
            </w:r>
          </w:p>
        </w:tc>
        <w:tc>
          <w:tcPr>
            <w:tcW w:w="675" w:type="dxa"/>
            <w:vMerge w:val="restart"/>
            <w:shd w:val="clear" w:color="auto" w:fill="FFFF00"/>
          </w:tcPr>
          <w:p w14:paraId="3024413A">
            <w:pPr>
              <w:pStyle w:val="24"/>
              <w:spacing w:before="72"/>
              <w:ind w:left="121" w:right="108" w:firstLine="117"/>
              <w:rPr>
                <w:b/>
                <w:sz w:val="16"/>
              </w:rPr>
            </w:pPr>
            <w:r>
              <w:rPr>
                <w:b/>
                <w:spacing w:val="-4"/>
                <w:sz w:val="16"/>
              </w:rPr>
              <w:t xml:space="preserve">Bit </w:t>
            </w:r>
            <w:r>
              <w:rPr>
                <w:b/>
                <w:spacing w:val="-2"/>
                <w:sz w:val="16"/>
              </w:rPr>
              <w:t>Points</w:t>
            </w:r>
          </w:p>
        </w:tc>
        <w:tc>
          <w:tcPr>
            <w:tcW w:w="1803" w:type="dxa"/>
            <w:vMerge w:val="restart"/>
            <w:shd w:val="clear" w:color="auto" w:fill="FFFF00"/>
          </w:tcPr>
          <w:p w14:paraId="44AB78D5">
            <w:pPr>
              <w:pStyle w:val="24"/>
              <w:spacing w:before="175"/>
              <w:ind w:left="562"/>
              <w:rPr>
                <w:b/>
                <w:sz w:val="16"/>
              </w:rPr>
            </w:pPr>
            <w:r>
              <w:rPr>
                <w:b/>
                <w:sz w:val="16"/>
              </w:rPr>
              <w:t>Sub</w:t>
            </w:r>
            <w:r>
              <w:rPr>
                <w:b/>
                <w:spacing w:val="-2"/>
                <w:sz w:val="16"/>
              </w:rPr>
              <w:t xml:space="preserve"> Items</w:t>
            </w:r>
          </w:p>
        </w:tc>
        <w:tc>
          <w:tcPr>
            <w:tcW w:w="1420" w:type="dxa"/>
            <w:gridSpan w:val="3"/>
            <w:shd w:val="clear" w:color="auto" w:fill="FFFF00"/>
          </w:tcPr>
          <w:p w14:paraId="4A539086">
            <w:pPr>
              <w:pStyle w:val="24"/>
              <w:spacing w:before="26"/>
              <w:ind w:left="437"/>
              <w:rPr>
                <w:b/>
                <w:sz w:val="16"/>
              </w:rPr>
            </w:pPr>
            <w:r>
              <w:rPr>
                <w:b/>
                <w:spacing w:val="-2"/>
                <w:sz w:val="16"/>
              </w:rPr>
              <w:t>Writable</w:t>
            </w:r>
          </w:p>
        </w:tc>
        <w:tc>
          <w:tcPr>
            <w:tcW w:w="3121" w:type="dxa"/>
            <w:vMerge w:val="restart"/>
            <w:shd w:val="clear" w:color="auto" w:fill="FFFF00"/>
          </w:tcPr>
          <w:p w14:paraId="1D7C5932">
            <w:pPr>
              <w:pStyle w:val="24"/>
              <w:spacing w:before="175"/>
              <w:ind w:right="3"/>
              <w:jc w:val="center"/>
              <w:rPr>
                <w:b/>
                <w:sz w:val="16"/>
              </w:rPr>
            </w:pPr>
            <w:r>
              <w:rPr>
                <w:b/>
                <w:spacing w:val="-2"/>
                <w:sz w:val="16"/>
              </w:rPr>
              <w:t>Description</w:t>
            </w:r>
          </w:p>
        </w:tc>
      </w:tr>
      <w:tr w14:paraId="577A08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44" w:type="dxa"/>
            <w:vMerge w:val="continue"/>
            <w:tcBorders>
              <w:top w:val="nil"/>
            </w:tcBorders>
            <w:shd w:val="clear" w:color="auto" w:fill="FFFF00"/>
          </w:tcPr>
          <w:p w14:paraId="3232605F">
            <w:pPr>
              <w:rPr>
                <w:sz w:val="2"/>
                <w:szCs w:val="2"/>
              </w:rPr>
            </w:pPr>
          </w:p>
        </w:tc>
        <w:tc>
          <w:tcPr>
            <w:tcW w:w="677" w:type="dxa"/>
            <w:vMerge w:val="continue"/>
            <w:tcBorders>
              <w:top w:val="nil"/>
            </w:tcBorders>
            <w:shd w:val="clear" w:color="auto" w:fill="FFFF00"/>
          </w:tcPr>
          <w:p w14:paraId="07985648">
            <w:pPr>
              <w:rPr>
                <w:sz w:val="2"/>
                <w:szCs w:val="2"/>
              </w:rPr>
            </w:pPr>
          </w:p>
        </w:tc>
        <w:tc>
          <w:tcPr>
            <w:tcW w:w="673" w:type="dxa"/>
            <w:vMerge w:val="continue"/>
            <w:tcBorders>
              <w:top w:val="nil"/>
            </w:tcBorders>
            <w:shd w:val="clear" w:color="auto" w:fill="FFFF00"/>
          </w:tcPr>
          <w:p w14:paraId="0EB56B79">
            <w:pPr>
              <w:rPr>
                <w:sz w:val="2"/>
                <w:szCs w:val="2"/>
              </w:rPr>
            </w:pPr>
          </w:p>
        </w:tc>
        <w:tc>
          <w:tcPr>
            <w:tcW w:w="675" w:type="dxa"/>
            <w:vMerge w:val="continue"/>
            <w:tcBorders>
              <w:top w:val="nil"/>
            </w:tcBorders>
            <w:shd w:val="clear" w:color="auto" w:fill="FFFF00"/>
          </w:tcPr>
          <w:p w14:paraId="32BF4A9D">
            <w:pPr>
              <w:rPr>
                <w:sz w:val="2"/>
                <w:szCs w:val="2"/>
              </w:rPr>
            </w:pPr>
          </w:p>
        </w:tc>
        <w:tc>
          <w:tcPr>
            <w:tcW w:w="1803" w:type="dxa"/>
            <w:vMerge w:val="continue"/>
            <w:tcBorders>
              <w:top w:val="nil"/>
            </w:tcBorders>
            <w:shd w:val="clear" w:color="auto" w:fill="FFFF00"/>
          </w:tcPr>
          <w:p w14:paraId="160B76AB">
            <w:pPr>
              <w:rPr>
                <w:sz w:val="2"/>
                <w:szCs w:val="2"/>
              </w:rPr>
            </w:pPr>
          </w:p>
        </w:tc>
        <w:tc>
          <w:tcPr>
            <w:tcW w:w="473" w:type="dxa"/>
            <w:shd w:val="clear" w:color="auto" w:fill="FFFF00"/>
          </w:tcPr>
          <w:p w14:paraId="7C81096A">
            <w:pPr>
              <w:pStyle w:val="24"/>
              <w:spacing w:line="206" w:lineRule="exact"/>
              <w:ind w:left="13" w:right="12"/>
              <w:jc w:val="center"/>
              <w:rPr>
                <w:b/>
                <w:sz w:val="16"/>
              </w:rPr>
            </w:pPr>
            <w:r>
              <w:rPr>
                <w:b/>
                <w:spacing w:val="-5"/>
                <w:sz w:val="16"/>
              </w:rPr>
              <w:t>EAS</w:t>
            </w:r>
          </w:p>
        </w:tc>
        <w:tc>
          <w:tcPr>
            <w:tcW w:w="471" w:type="dxa"/>
            <w:shd w:val="clear" w:color="auto" w:fill="FFFF00"/>
          </w:tcPr>
          <w:p w14:paraId="040E046E">
            <w:pPr>
              <w:pStyle w:val="24"/>
              <w:spacing w:line="206" w:lineRule="exact"/>
              <w:ind w:left="4" w:right="3"/>
              <w:jc w:val="center"/>
              <w:rPr>
                <w:b/>
                <w:sz w:val="16"/>
              </w:rPr>
            </w:pPr>
            <w:r>
              <w:rPr>
                <w:b/>
                <w:spacing w:val="-5"/>
                <w:sz w:val="16"/>
              </w:rPr>
              <w:t>LD</w:t>
            </w:r>
          </w:p>
        </w:tc>
        <w:tc>
          <w:tcPr>
            <w:tcW w:w="476" w:type="dxa"/>
            <w:shd w:val="clear" w:color="auto" w:fill="FFFF00"/>
          </w:tcPr>
          <w:p w14:paraId="6A886FC3">
            <w:pPr>
              <w:pStyle w:val="24"/>
              <w:spacing w:line="206" w:lineRule="exact"/>
              <w:ind w:left="2" w:right="1"/>
              <w:jc w:val="center"/>
              <w:rPr>
                <w:b/>
                <w:sz w:val="16"/>
              </w:rPr>
            </w:pPr>
            <w:r>
              <w:rPr>
                <w:b/>
                <w:spacing w:val="-5"/>
                <w:sz w:val="16"/>
              </w:rPr>
              <w:t>EQP</w:t>
            </w:r>
          </w:p>
        </w:tc>
        <w:tc>
          <w:tcPr>
            <w:tcW w:w="3121" w:type="dxa"/>
            <w:vMerge w:val="continue"/>
            <w:tcBorders>
              <w:top w:val="nil"/>
            </w:tcBorders>
            <w:shd w:val="clear" w:color="auto" w:fill="FFFF00"/>
          </w:tcPr>
          <w:p w14:paraId="31D67CA3">
            <w:pPr>
              <w:rPr>
                <w:sz w:val="2"/>
                <w:szCs w:val="2"/>
              </w:rPr>
            </w:pPr>
          </w:p>
        </w:tc>
      </w:tr>
      <w:tr w14:paraId="48943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844" w:type="dxa"/>
          </w:tcPr>
          <w:p w14:paraId="3926FFE3">
            <w:pPr>
              <w:pStyle w:val="24"/>
              <w:spacing w:before="77"/>
              <w:ind w:left="2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677" w:type="dxa"/>
          </w:tcPr>
          <w:p w14:paraId="03C0D9AF">
            <w:pPr>
              <w:pStyle w:val="24"/>
              <w:spacing w:before="77"/>
              <w:ind w:left="5" w:right="1"/>
              <w:jc w:val="center"/>
              <w:rPr>
                <w:sz w:val="16"/>
              </w:rPr>
            </w:pPr>
            <w:r>
              <w:rPr>
                <w:spacing w:val="-5"/>
                <w:sz w:val="16"/>
              </w:rPr>
              <w:t>INT</w:t>
            </w:r>
          </w:p>
        </w:tc>
        <w:tc>
          <w:tcPr>
            <w:tcW w:w="673" w:type="dxa"/>
          </w:tcPr>
          <w:p w14:paraId="2D9B853F">
            <w:pPr>
              <w:pStyle w:val="24"/>
              <w:spacing w:before="77"/>
              <w:ind w:left="9" w:right="3"/>
              <w:jc w:val="center"/>
              <w:rPr>
                <w:sz w:val="16"/>
              </w:rPr>
            </w:pPr>
            <w:r>
              <w:rPr>
                <w:spacing w:val="-10"/>
                <w:sz w:val="16"/>
              </w:rPr>
              <w:t>1</w:t>
            </w:r>
          </w:p>
        </w:tc>
        <w:tc>
          <w:tcPr>
            <w:tcW w:w="675" w:type="dxa"/>
          </w:tcPr>
          <w:p w14:paraId="3AFDDB49">
            <w:pPr>
              <w:pStyle w:val="24"/>
              <w:rPr>
                <w:rFonts w:ascii="Times New Roman"/>
                <w:sz w:val="18"/>
              </w:rPr>
            </w:pPr>
          </w:p>
        </w:tc>
        <w:tc>
          <w:tcPr>
            <w:tcW w:w="1803" w:type="dxa"/>
          </w:tcPr>
          <w:p w14:paraId="67984666">
            <w:pPr>
              <w:pStyle w:val="24"/>
              <w:spacing w:before="77"/>
              <w:ind w:left="27"/>
              <w:rPr>
                <w:sz w:val="16"/>
              </w:rPr>
            </w:pPr>
            <w:r>
              <w:rPr>
                <w:spacing w:val="-2"/>
                <w:sz w:val="16"/>
              </w:rPr>
              <w:t>1~65535</w:t>
            </w:r>
          </w:p>
        </w:tc>
        <w:tc>
          <w:tcPr>
            <w:tcW w:w="473" w:type="dxa"/>
          </w:tcPr>
          <w:p w14:paraId="6214D02E">
            <w:pPr>
              <w:pStyle w:val="24"/>
              <w:rPr>
                <w:rFonts w:ascii="Times New Roman"/>
                <w:sz w:val="18"/>
              </w:rPr>
            </w:pPr>
          </w:p>
        </w:tc>
        <w:tc>
          <w:tcPr>
            <w:tcW w:w="471" w:type="dxa"/>
          </w:tcPr>
          <w:p w14:paraId="6E541C26">
            <w:pPr>
              <w:pStyle w:val="24"/>
              <w:spacing w:before="77"/>
              <w:ind w:left="4"/>
              <w:jc w:val="center"/>
              <w:rPr>
                <w:sz w:val="16"/>
              </w:rPr>
            </w:pPr>
            <w:r>
              <w:rPr>
                <w:spacing w:val="-10"/>
                <w:sz w:val="16"/>
              </w:rPr>
              <w:t>W</w:t>
            </w:r>
          </w:p>
        </w:tc>
        <w:tc>
          <w:tcPr>
            <w:tcW w:w="476" w:type="dxa"/>
          </w:tcPr>
          <w:p w14:paraId="14BF10C4">
            <w:pPr>
              <w:pStyle w:val="24"/>
              <w:rPr>
                <w:rFonts w:ascii="Times New Roman"/>
                <w:sz w:val="18"/>
              </w:rPr>
            </w:pPr>
          </w:p>
        </w:tc>
        <w:tc>
          <w:tcPr>
            <w:tcW w:w="3121" w:type="dxa"/>
          </w:tcPr>
          <w:p w14:paraId="1D47B522">
            <w:pPr>
              <w:pStyle w:val="24"/>
              <w:spacing w:line="181" w:lineRule="exact"/>
              <w:ind w:left="22"/>
              <w:rPr>
                <w:sz w:val="14"/>
              </w:rPr>
            </w:pPr>
            <w:r>
              <w:rPr>
                <w:sz w:val="14"/>
              </w:rPr>
              <w:t>It</w:t>
            </w:r>
            <w:r>
              <w:rPr>
                <w:spacing w:val="-5"/>
                <w:sz w:val="14"/>
              </w:rPr>
              <w:t xml:space="preserve"> </w:t>
            </w:r>
            <w:r>
              <w:rPr>
                <w:sz w:val="14"/>
              </w:rPr>
              <w:t>is</w:t>
            </w:r>
            <w:r>
              <w:rPr>
                <w:spacing w:val="-3"/>
                <w:sz w:val="14"/>
              </w:rPr>
              <w:t xml:space="preserve"> </w:t>
            </w:r>
            <w:r>
              <w:rPr>
                <w:sz w:val="14"/>
              </w:rPr>
              <w:t>mainly</w:t>
            </w:r>
            <w:r>
              <w:rPr>
                <w:spacing w:val="-2"/>
                <w:sz w:val="14"/>
              </w:rPr>
              <w:t xml:space="preserve"> </w:t>
            </w:r>
            <w:r>
              <w:rPr>
                <w:sz w:val="14"/>
              </w:rPr>
              <w:t>to</w:t>
            </w:r>
            <w:r>
              <w:rPr>
                <w:spacing w:val="-4"/>
                <w:sz w:val="14"/>
              </w:rPr>
              <w:t xml:space="preserve"> </w:t>
            </w:r>
            <w:r>
              <w:rPr>
                <w:sz w:val="14"/>
              </w:rPr>
              <w:t>distinguish</w:t>
            </w:r>
            <w:r>
              <w:rPr>
                <w:spacing w:val="-3"/>
                <w:sz w:val="14"/>
              </w:rPr>
              <w:t xml:space="preserve"> </w:t>
            </w:r>
            <w:r>
              <w:rPr>
                <w:sz w:val="14"/>
              </w:rPr>
              <w:t>which</w:t>
            </w:r>
            <w:r>
              <w:rPr>
                <w:spacing w:val="-3"/>
                <w:sz w:val="14"/>
              </w:rPr>
              <w:t xml:space="preserve"> </w:t>
            </w:r>
            <w:r>
              <w:rPr>
                <w:sz w:val="14"/>
              </w:rPr>
              <w:t>kind</w:t>
            </w:r>
            <w:r>
              <w:rPr>
                <w:spacing w:val="-4"/>
                <w:sz w:val="14"/>
              </w:rPr>
              <w:t xml:space="preserve"> </w:t>
            </w:r>
            <w:r>
              <w:rPr>
                <w:sz w:val="14"/>
              </w:rPr>
              <w:t>of</w:t>
            </w:r>
            <w:r>
              <w:rPr>
                <w:spacing w:val="-3"/>
                <w:sz w:val="14"/>
              </w:rPr>
              <w:t xml:space="preserve"> </w:t>
            </w:r>
            <w:r>
              <w:rPr>
                <w:sz w:val="14"/>
              </w:rPr>
              <w:t>job</w:t>
            </w:r>
            <w:r>
              <w:rPr>
                <w:spacing w:val="-3"/>
                <w:sz w:val="14"/>
              </w:rPr>
              <w:t xml:space="preserve"> </w:t>
            </w:r>
            <w:r>
              <w:rPr>
                <w:sz w:val="14"/>
              </w:rPr>
              <w:t>the</w:t>
            </w:r>
            <w:r>
              <w:rPr>
                <w:spacing w:val="-3"/>
                <w:sz w:val="14"/>
              </w:rPr>
              <w:t xml:space="preserve"> </w:t>
            </w:r>
            <w:r>
              <w:rPr>
                <w:sz w:val="14"/>
              </w:rPr>
              <w:t>job</w:t>
            </w:r>
            <w:r>
              <w:rPr>
                <w:spacing w:val="-3"/>
                <w:sz w:val="14"/>
              </w:rPr>
              <w:t xml:space="preserve"> </w:t>
            </w:r>
            <w:r>
              <w:rPr>
                <w:spacing w:val="-5"/>
                <w:sz w:val="14"/>
              </w:rPr>
              <w:t>is</w:t>
            </w:r>
          </w:p>
          <w:p w14:paraId="02584191">
            <w:pPr>
              <w:pStyle w:val="24"/>
              <w:spacing w:line="166" w:lineRule="exact"/>
              <w:ind w:left="22"/>
              <w:rPr>
                <w:sz w:val="14"/>
              </w:rPr>
            </w:pPr>
            <w:r>
              <w:rPr>
                <w:sz w:val="14"/>
              </w:rPr>
              <w:t>and</w:t>
            </w:r>
            <w:r>
              <w:rPr>
                <w:spacing w:val="-4"/>
                <w:sz w:val="14"/>
              </w:rPr>
              <w:t xml:space="preserve"> </w:t>
            </w:r>
            <w:r>
              <w:rPr>
                <w:sz w:val="14"/>
              </w:rPr>
              <w:t>from</w:t>
            </w:r>
            <w:r>
              <w:rPr>
                <w:spacing w:val="-3"/>
                <w:sz w:val="14"/>
              </w:rPr>
              <w:t xml:space="preserve"> </w:t>
            </w:r>
            <w:r>
              <w:rPr>
                <w:sz w:val="14"/>
              </w:rPr>
              <w:t>which</w:t>
            </w:r>
            <w:r>
              <w:rPr>
                <w:spacing w:val="-1"/>
                <w:sz w:val="14"/>
              </w:rPr>
              <w:t xml:space="preserve"> </w:t>
            </w:r>
            <w:r>
              <w:rPr>
                <w:sz w:val="14"/>
              </w:rPr>
              <w:t>cassette</w:t>
            </w:r>
            <w:r>
              <w:rPr>
                <w:spacing w:val="-4"/>
                <w:sz w:val="14"/>
              </w:rPr>
              <w:t xml:space="preserve"> </w:t>
            </w:r>
            <w:r>
              <w:rPr>
                <w:sz w:val="14"/>
              </w:rPr>
              <w:t>the</w:t>
            </w:r>
            <w:r>
              <w:rPr>
                <w:spacing w:val="-3"/>
                <w:sz w:val="14"/>
              </w:rPr>
              <w:t xml:space="preserve"> </w:t>
            </w:r>
            <w:r>
              <w:rPr>
                <w:sz w:val="14"/>
              </w:rPr>
              <w:t>job</w:t>
            </w:r>
            <w:r>
              <w:rPr>
                <w:spacing w:val="-4"/>
                <w:sz w:val="14"/>
              </w:rPr>
              <w:t xml:space="preserve"> </w:t>
            </w:r>
            <w:r>
              <w:rPr>
                <w:sz w:val="14"/>
              </w:rPr>
              <w:t>is</w:t>
            </w:r>
            <w:r>
              <w:rPr>
                <w:spacing w:val="-3"/>
                <w:sz w:val="14"/>
              </w:rPr>
              <w:t xml:space="preserve"> </w:t>
            </w:r>
            <w:r>
              <w:rPr>
                <w:sz w:val="14"/>
              </w:rPr>
              <w:t>fetched</w:t>
            </w:r>
            <w:r>
              <w:rPr>
                <w:spacing w:val="-4"/>
                <w:sz w:val="14"/>
              </w:rPr>
              <w:t xml:space="preserve"> </w:t>
            </w:r>
            <w:r>
              <w:rPr>
                <w:spacing w:val="-5"/>
                <w:sz w:val="14"/>
              </w:rPr>
              <w:t>out</w:t>
            </w:r>
          </w:p>
        </w:tc>
      </w:tr>
      <w:tr w14:paraId="1846E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844" w:type="dxa"/>
          </w:tcPr>
          <w:p w14:paraId="4907DD33">
            <w:pPr>
              <w:pStyle w:val="24"/>
              <w:spacing w:before="77"/>
              <w:ind w:left="2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677" w:type="dxa"/>
          </w:tcPr>
          <w:p w14:paraId="35764D89">
            <w:pPr>
              <w:pStyle w:val="24"/>
              <w:spacing w:before="77"/>
              <w:ind w:left="5" w:right="1"/>
              <w:jc w:val="center"/>
              <w:rPr>
                <w:sz w:val="16"/>
              </w:rPr>
            </w:pPr>
            <w:r>
              <w:rPr>
                <w:spacing w:val="-5"/>
                <w:sz w:val="16"/>
              </w:rPr>
              <w:t>INT</w:t>
            </w:r>
          </w:p>
        </w:tc>
        <w:tc>
          <w:tcPr>
            <w:tcW w:w="673" w:type="dxa"/>
          </w:tcPr>
          <w:p w14:paraId="62862FD0">
            <w:pPr>
              <w:pStyle w:val="24"/>
              <w:spacing w:before="77"/>
              <w:ind w:left="9" w:right="3"/>
              <w:jc w:val="center"/>
              <w:rPr>
                <w:sz w:val="16"/>
              </w:rPr>
            </w:pPr>
            <w:r>
              <w:rPr>
                <w:spacing w:val="-10"/>
                <w:sz w:val="16"/>
              </w:rPr>
              <w:t>1</w:t>
            </w:r>
          </w:p>
        </w:tc>
        <w:tc>
          <w:tcPr>
            <w:tcW w:w="675" w:type="dxa"/>
          </w:tcPr>
          <w:p w14:paraId="0119B4A8">
            <w:pPr>
              <w:pStyle w:val="24"/>
              <w:rPr>
                <w:rFonts w:ascii="Times New Roman"/>
                <w:sz w:val="18"/>
              </w:rPr>
            </w:pPr>
          </w:p>
        </w:tc>
        <w:tc>
          <w:tcPr>
            <w:tcW w:w="1803" w:type="dxa"/>
          </w:tcPr>
          <w:p w14:paraId="39BF0DC5">
            <w:pPr>
              <w:pStyle w:val="24"/>
              <w:spacing w:before="77"/>
              <w:ind w:left="27"/>
              <w:rPr>
                <w:sz w:val="16"/>
              </w:rPr>
            </w:pPr>
            <w:r>
              <w:rPr>
                <w:spacing w:val="-2"/>
                <w:sz w:val="16"/>
              </w:rPr>
              <w:t>1~65535</w:t>
            </w:r>
          </w:p>
        </w:tc>
        <w:tc>
          <w:tcPr>
            <w:tcW w:w="473" w:type="dxa"/>
          </w:tcPr>
          <w:p w14:paraId="42EE9365">
            <w:pPr>
              <w:pStyle w:val="24"/>
              <w:rPr>
                <w:rFonts w:ascii="Times New Roman"/>
                <w:sz w:val="18"/>
              </w:rPr>
            </w:pPr>
          </w:p>
        </w:tc>
        <w:tc>
          <w:tcPr>
            <w:tcW w:w="471" w:type="dxa"/>
          </w:tcPr>
          <w:p w14:paraId="1D5C9696">
            <w:pPr>
              <w:pStyle w:val="24"/>
              <w:spacing w:before="77"/>
              <w:ind w:left="4"/>
              <w:jc w:val="center"/>
              <w:rPr>
                <w:sz w:val="16"/>
              </w:rPr>
            </w:pPr>
            <w:r>
              <w:rPr>
                <w:spacing w:val="-10"/>
                <w:sz w:val="16"/>
              </w:rPr>
              <w:t>W</w:t>
            </w:r>
          </w:p>
        </w:tc>
        <w:tc>
          <w:tcPr>
            <w:tcW w:w="476" w:type="dxa"/>
          </w:tcPr>
          <w:p w14:paraId="1D42A46F">
            <w:pPr>
              <w:pStyle w:val="24"/>
              <w:rPr>
                <w:rFonts w:ascii="Times New Roman"/>
                <w:sz w:val="18"/>
              </w:rPr>
            </w:pPr>
          </w:p>
        </w:tc>
        <w:tc>
          <w:tcPr>
            <w:tcW w:w="3121" w:type="dxa"/>
          </w:tcPr>
          <w:p w14:paraId="6E224EFC">
            <w:pPr>
              <w:pStyle w:val="24"/>
              <w:spacing w:line="178" w:lineRule="exact"/>
              <w:ind w:left="22"/>
              <w:rPr>
                <w:sz w:val="14"/>
              </w:rPr>
            </w:pPr>
            <w:r>
              <w:rPr>
                <w:sz w:val="14"/>
              </w:rPr>
              <w:t>It</w:t>
            </w:r>
            <w:r>
              <w:rPr>
                <w:spacing w:val="-5"/>
                <w:sz w:val="14"/>
              </w:rPr>
              <w:t xml:space="preserve"> </w:t>
            </w:r>
            <w:r>
              <w:rPr>
                <w:sz w:val="14"/>
              </w:rPr>
              <w:t>indicates</w:t>
            </w:r>
            <w:r>
              <w:rPr>
                <w:spacing w:val="-3"/>
                <w:sz w:val="14"/>
              </w:rPr>
              <w:t xml:space="preserve"> </w:t>
            </w:r>
            <w:r>
              <w:rPr>
                <w:sz w:val="14"/>
              </w:rPr>
              <w:t>the</w:t>
            </w:r>
            <w:r>
              <w:rPr>
                <w:spacing w:val="-3"/>
                <w:sz w:val="14"/>
              </w:rPr>
              <w:t xml:space="preserve"> </w:t>
            </w:r>
            <w:r>
              <w:rPr>
                <w:sz w:val="14"/>
              </w:rPr>
              <w:t>position</w:t>
            </w:r>
            <w:r>
              <w:rPr>
                <w:spacing w:val="-3"/>
                <w:sz w:val="14"/>
              </w:rPr>
              <w:t xml:space="preserve"> </w:t>
            </w:r>
            <w:r>
              <w:rPr>
                <w:sz w:val="14"/>
              </w:rPr>
              <w:t>of</w:t>
            </w:r>
            <w:r>
              <w:rPr>
                <w:spacing w:val="-4"/>
                <w:sz w:val="14"/>
              </w:rPr>
              <w:t xml:space="preserve"> </w:t>
            </w:r>
            <w:r>
              <w:rPr>
                <w:sz w:val="14"/>
              </w:rPr>
              <w:t>the</w:t>
            </w:r>
            <w:r>
              <w:rPr>
                <w:spacing w:val="-3"/>
                <w:sz w:val="14"/>
              </w:rPr>
              <w:t xml:space="preserve"> </w:t>
            </w:r>
            <w:r>
              <w:rPr>
                <w:sz w:val="14"/>
              </w:rPr>
              <w:t>job</w:t>
            </w:r>
            <w:r>
              <w:rPr>
                <w:spacing w:val="-3"/>
                <w:sz w:val="14"/>
              </w:rPr>
              <w:t xml:space="preserve"> </w:t>
            </w:r>
            <w:r>
              <w:rPr>
                <w:sz w:val="14"/>
              </w:rPr>
              <w:t>in</w:t>
            </w:r>
            <w:r>
              <w:rPr>
                <w:spacing w:val="-3"/>
                <w:sz w:val="14"/>
              </w:rPr>
              <w:t xml:space="preserve"> </w:t>
            </w:r>
            <w:r>
              <w:rPr>
                <w:sz w:val="14"/>
              </w:rPr>
              <w:t>the</w:t>
            </w:r>
            <w:r>
              <w:rPr>
                <w:spacing w:val="-2"/>
                <w:sz w:val="14"/>
              </w:rPr>
              <w:t xml:space="preserve"> cassette</w:t>
            </w:r>
          </w:p>
          <w:p w14:paraId="3CE113E7">
            <w:pPr>
              <w:pStyle w:val="24"/>
              <w:spacing w:line="166" w:lineRule="exact"/>
              <w:ind w:left="22"/>
              <w:rPr>
                <w:sz w:val="14"/>
              </w:rPr>
            </w:pPr>
            <w:r>
              <w:rPr>
                <w:sz w:val="14"/>
              </w:rPr>
              <w:t>that</w:t>
            </w:r>
            <w:r>
              <w:rPr>
                <w:spacing w:val="-4"/>
                <w:sz w:val="14"/>
              </w:rPr>
              <w:t xml:space="preserve"> </w:t>
            </w:r>
            <w:r>
              <w:rPr>
                <w:sz w:val="14"/>
              </w:rPr>
              <w:t>is</w:t>
            </w:r>
            <w:r>
              <w:rPr>
                <w:spacing w:val="-3"/>
                <w:sz w:val="14"/>
              </w:rPr>
              <w:t xml:space="preserve"> </w:t>
            </w:r>
            <w:r>
              <w:rPr>
                <w:sz w:val="14"/>
              </w:rPr>
              <w:t>Slot</w:t>
            </w:r>
            <w:r>
              <w:rPr>
                <w:spacing w:val="-4"/>
                <w:sz w:val="14"/>
              </w:rPr>
              <w:t xml:space="preserve"> </w:t>
            </w:r>
            <w:r>
              <w:rPr>
                <w:spacing w:val="-5"/>
                <w:sz w:val="14"/>
              </w:rPr>
              <w:t>No</w:t>
            </w:r>
          </w:p>
        </w:tc>
      </w:tr>
      <w:tr w14:paraId="60622D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844" w:type="dxa"/>
          </w:tcPr>
          <w:p w14:paraId="48A7E3A2">
            <w:pPr>
              <w:pStyle w:val="24"/>
              <w:spacing w:before="57"/>
              <w:ind w:left="26"/>
              <w:rPr>
                <w:sz w:val="16"/>
              </w:rPr>
            </w:pPr>
            <w:r>
              <w:rPr>
                <w:sz w:val="16"/>
              </w:rPr>
              <w:t>Lot</w:t>
            </w:r>
            <w:r>
              <w:rPr>
                <w:spacing w:val="-1"/>
                <w:sz w:val="16"/>
              </w:rPr>
              <w:t xml:space="preserve"> </w:t>
            </w:r>
            <w:r>
              <w:rPr>
                <w:spacing w:val="-7"/>
                <w:sz w:val="16"/>
              </w:rPr>
              <w:t>ID</w:t>
            </w:r>
          </w:p>
        </w:tc>
        <w:tc>
          <w:tcPr>
            <w:tcW w:w="677" w:type="dxa"/>
          </w:tcPr>
          <w:p w14:paraId="7D7FC68F">
            <w:pPr>
              <w:pStyle w:val="24"/>
              <w:spacing w:before="57"/>
              <w:ind w:left="5" w:right="6"/>
              <w:jc w:val="center"/>
              <w:rPr>
                <w:sz w:val="16"/>
              </w:rPr>
            </w:pPr>
            <w:r>
              <w:rPr>
                <w:spacing w:val="-5"/>
                <w:sz w:val="16"/>
              </w:rPr>
              <w:t>ASC</w:t>
            </w:r>
          </w:p>
        </w:tc>
        <w:tc>
          <w:tcPr>
            <w:tcW w:w="673" w:type="dxa"/>
          </w:tcPr>
          <w:p w14:paraId="39CC3546">
            <w:pPr>
              <w:pStyle w:val="24"/>
              <w:spacing w:before="57"/>
              <w:ind w:left="9" w:right="2"/>
              <w:jc w:val="center"/>
              <w:rPr>
                <w:sz w:val="16"/>
              </w:rPr>
            </w:pPr>
            <w:r>
              <w:rPr>
                <w:spacing w:val="-5"/>
                <w:sz w:val="16"/>
              </w:rPr>
              <w:t>10</w:t>
            </w:r>
          </w:p>
        </w:tc>
        <w:tc>
          <w:tcPr>
            <w:tcW w:w="675" w:type="dxa"/>
          </w:tcPr>
          <w:p w14:paraId="78A2C54A">
            <w:pPr>
              <w:pStyle w:val="24"/>
              <w:rPr>
                <w:rFonts w:ascii="Times New Roman"/>
                <w:sz w:val="18"/>
              </w:rPr>
            </w:pPr>
          </w:p>
        </w:tc>
        <w:tc>
          <w:tcPr>
            <w:tcW w:w="1803" w:type="dxa"/>
          </w:tcPr>
          <w:p w14:paraId="4EC0989B">
            <w:pPr>
              <w:pStyle w:val="24"/>
              <w:rPr>
                <w:rFonts w:ascii="Times New Roman"/>
                <w:sz w:val="18"/>
              </w:rPr>
            </w:pPr>
          </w:p>
        </w:tc>
        <w:tc>
          <w:tcPr>
            <w:tcW w:w="473" w:type="dxa"/>
          </w:tcPr>
          <w:p w14:paraId="25D07BD2">
            <w:pPr>
              <w:pStyle w:val="24"/>
              <w:spacing w:before="57"/>
              <w:ind w:left="13" w:right="11"/>
              <w:jc w:val="center"/>
              <w:rPr>
                <w:sz w:val="16"/>
              </w:rPr>
            </w:pPr>
            <w:r>
              <w:rPr>
                <w:spacing w:val="-10"/>
                <w:sz w:val="16"/>
              </w:rPr>
              <w:t>W</w:t>
            </w:r>
          </w:p>
        </w:tc>
        <w:tc>
          <w:tcPr>
            <w:tcW w:w="471" w:type="dxa"/>
          </w:tcPr>
          <w:p w14:paraId="7D4ED5EB">
            <w:pPr>
              <w:pStyle w:val="24"/>
              <w:spacing w:before="57"/>
              <w:ind w:left="4"/>
              <w:jc w:val="center"/>
              <w:rPr>
                <w:sz w:val="16"/>
              </w:rPr>
            </w:pPr>
            <w:r>
              <w:rPr>
                <w:spacing w:val="-10"/>
                <w:sz w:val="16"/>
              </w:rPr>
              <w:t>W</w:t>
            </w:r>
          </w:p>
        </w:tc>
        <w:tc>
          <w:tcPr>
            <w:tcW w:w="476" w:type="dxa"/>
          </w:tcPr>
          <w:p w14:paraId="6093CF57">
            <w:pPr>
              <w:pStyle w:val="24"/>
              <w:rPr>
                <w:rFonts w:ascii="Times New Roman"/>
                <w:sz w:val="18"/>
              </w:rPr>
            </w:pPr>
          </w:p>
        </w:tc>
        <w:tc>
          <w:tcPr>
            <w:tcW w:w="3121" w:type="dxa"/>
          </w:tcPr>
          <w:p w14:paraId="5ECBE323">
            <w:pPr>
              <w:pStyle w:val="24"/>
              <w:rPr>
                <w:rFonts w:ascii="Times New Roman"/>
                <w:sz w:val="18"/>
              </w:rPr>
            </w:pPr>
          </w:p>
        </w:tc>
      </w:tr>
      <w:tr w14:paraId="6036F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844" w:type="dxa"/>
          </w:tcPr>
          <w:p w14:paraId="2B154C6A">
            <w:pPr>
              <w:pStyle w:val="24"/>
              <w:spacing w:before="57"/>
              <w:ind w:left="26"/>
              <w:rPr>
                <w:sz w:val="16"/>
              </w:rPr>
            </w:pPr>
            <w:r>
              <w:rPr>
                <w:sz w:val="16"/>
              </w:rPr>
              <w:t>Product</w:t>
            </w:r>
            <w:r>
              <w:rPr>
                <w:spacing w:val="-6"/>
                <w:sz w:val="16"/>
              </w:rPr>
              <w:t xml:space="preserve"> </w:t>
            </w:r>
            <w:r>
              <w:rPr>
                <w:spacing w:val="-5"/>
                <w:sz w:val="16"/>
              </w:rPr>
              <w:t>ID</w:t>
            </w:r>
          </w:p>
        </w:tc>
        <w:tc>
          <w:tcPr>
            <w:tcW w:w="677" w:type="dxa"/>
          </w:tcPr>
          <w:p w14:paraId="03CFC082">
            <w:pPr>
              <w:pStyle w:val="24"/>
              <w:spacing w:before="57"/>
              <w:ind w:left="5" w:right="6"/>
              <w:jc w:val="center"/>
              <w:rPr>
                <w:sz w:val="16"/>
              </w:rPr>
            </w:pPr>
            <w:r>
              <w:rPr>
                <w:spacing w:val="-5"/>
                <w:sz w:val="16"/>
              </w:rPr>
              <w:t>ASC</w:t>
            </w:r>
          </w:p>
        </w:tc>
        <w:tc>
          <w:tcPr>
            <w:tcW w:w="673" w:type="dxa"/>
          </w:tcPr>
          <w:p w14:paraId="0B26AD85">
            <w:pPr>
              <w:pStyle w:val="24"/>
              <w:spacing w:line="206" w:lineRule="exact"/>
              <w:ind w:left="9" w:right="2"/>
              <w:jc w:val="center"/>
              <w:rPr>
                <w:sz w:val="16"/>
              </w:rPr>
            </w:pPr>
            <w:r>
              <w:rPr>
                <w:spacing w:val="-5"/>
                <w:sz w:val="16"/>
              </w:rPr>
              <w:t>10</w:t>
            </w:r>
          </w:p>
        </w:tc>
        <w:tc>
          <w:tcPr>
            <w:tcW w:w="675" w:type="dxa"/>
          </w:tcPr>
          <w:p w14:paraId="614665D6">
            <w:pPr>
              <w:pStyle w:val="24"/>
              <w:rPr>
                <w:rFonts w:ascii="Times New Roman"/>
                <w:sz w:val="18"/>
              </w:rPr>
            </w:pPr>
          </w:p>
        </w:tc>
        <w:tc>
          <w:tcPr>
            <w:tcW w:w="1803" w:type="dxa"/>
          </w:tcPr>
          <w:p w14:paraId="15B47BDB">
            <w:pPr>
              <w:pStyle w:val="24"/>
              <w:rPr>
                <w:rFonts w:ascii="Times New Roman"/>
                <w:sz w:val="18"/>
              </w:rPr>
            </w:pPr>
          </w:p>
        </w:tc>
        <w:tc>
          <w:tcPr>
            <w:tcW w:w="473" w:type="dxa"/>
          </w:tcPr>
          <w:p w14:paraId="62BE7043">
            <w:pPr>
              <w:pStyle w:val="24"/>
              <w:spacing w:before="57"/>
              <w:ind w:left="13" w:right="11"/>
              <w:jc w:val="center"/>
              <w:rPr>
                <w:sz w:val="16"/>
              </w:rPr>
            </w:pPr>
            <w:r>
              <w:rPr>
                <w:spacing w:val="-10"/>
                <w:sz w:val="16"/>
              </w:rPr>
              <w:t>W</w:t>
            </w:r>
          </w:p>
        </w:tc>
        <w:tc>
          <w:tcPr>
            <w:tcW w:w="471" w:type="dxa"/>
          </w:tcPr>
          <w:p w14:paraId="49E024F2">
            <w:pPr>
              <w:pStyle w:val="24"/>
              <w:spacing w:before="57"/>
              <w:ind w:left="4"/>
              <w:jc w:val="center"/>
              <w:rPr>
                <w:sz w:val="16"/>
              </w:rPr>
            </w:pPr>
            <w:r>
              <w:rPr>
                <w:spacing w:val="-10"/>
                <w:sz w:val="16"/>
              </w:rPr>
              <w:t>W</w:t>
            </w:r>
          </w:p>
        </w:tc>
        <w:tc>
          <w:tcPr>
            <w:tcW w:w="476" w:type="dxa"/>
          </w:tcPr>
          <w:p w14:paraId="2F1535BF">
            <w:pPr>
              <w:pStyle w:val="24"/>
              <w:rPr>
                <w:rFonts w:ascii="Times New Roman"/>
                <w:sz w:val="18"/>
              </w:rPr>
            </w:pPr>
          </w:p>
        </w:tc>
        <w:tc>
          <w:tcPr>
            <w:tcW w:w="3121" w:type="dxa"/>
          </w:tcPr>
          <w:p w14:paraId="6E0AF5DC">
            <w:pPr>
              <w:pStyle w:val="24"/>
              <w:rPr>
                <w:rFonts w:ascii="Times New Roman"/>
                <w:sz w:val="18"/>
              </w:rPr>
            </w:pPr>
          </w:p>
        </w:tc>
      </w:tr>
      <w:tr w14:paraId="42A2E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844" w:type="dxa"/>
          </w:tcPr>
          <w:p w14:paraId="29350C7B">
            <w:pPr>
              <w:pStyle w:val="24"/>
              <w:spacing w:before="57"/>
              <w:ind w:left="26"/>
              <w:rPr>
                <w:sz w:val="16"/>
              </w:rPr>
            </w:pPr>
            <w:r>
              <w:rPr>
                <w:sz w:val="16"/>
              </w:rPr>
              <w:t>Operation</w:t>
            </w:r>
            <w:r>
              <w:rPr>
                <w:spacing w:val="-5"/>
                <w:sz w:val="16"/>
              </w:rPr>
              <w:t xml:space="preserve"> ID</w:t>
            </w:r>
          </w:p>
        </w:tc>
        <w:tc>
          <w:tcPr>
            <w:tcW w:w="677" w:type="dxa"/>
          </w:tcPr>
          <w:p w14:paraId="646458A0">
            <w:pPr>
              <w:pStyle w:val="24"/>
              <w:spacing w:before="57"/>
              <w:ind w:left="5" w:right="6"/>
              <w:jc w:val="center"/>
              <w:rPr>
                <w:sz w:val="16"/>
              </w:rPr>
            </w:pPr>
            <w:r>
              <w:rPr>
                <w:spacing w:val="-5"/>
                <w:sz w:val="16"/>
              </w:rPr>
              <w:t>ASC</w:t>
            </w:r>
          </w:p>
        </w:tc>
        <w:tc>
          <w:tcPr>
            <w:tcW w:w="673" w:type="dxa"/>
          </w:tcPr>
          <w:p w14:paraId="6121FC0D">
            <w:pPr>
              <w:pStyle w:val="24"/>
              <w:spacing w:line="206" w:lineRule="exact"/>
              <w:ind w:left="9" w:right="2"/>
              <w:jc w:val="center"/>
              <w:rPr>
                <w:sz w:val="16"/>
              </w:rPr>
            </w:pPr>
            <w:r>
              <w:rPr>
                <w:spacing w:val="-5"/>
                <w:sz w:val="16"/>
              </w:rPr>
              <w:t>10</w:t>
            </w:r>
          </w:p>
        </w:tc>
        <w:tc>
          <w:tcPr>
            <w:tcW w:w="675" w:type="dxa"/>
          </w:tcPr>
          <w:p w14:paraId="4DCBD473">
            <w:pPr>
              <w:pStyle w:val="24"/>
              <w:rPr>
                <w:rFonts w:ascii="Times New Roman"/>
                <w:sz w:val="18"/>
              </w:rPr>
            </w:pPr>
          </w:p>
        </w:tc>
        <w:tc>
          <w:tcPr>
            <w:tcW w:w="1803" w:type="dxa"/>
          </w:tcPr>
          <w:p w14:paraId="2BD76E4C">
            <w:pPr>
              <w:pStyle w:val="24"/>
              <w:rPr>
                <w:rFonts w:ascii="Times New Roman"/>
                <w:sz w:val="18"/>
              </w:rPr>
            </w:pPr>
          </w:p>
        </w:tc>
        <w:tc>
          <w:tcPr>
            <w:tcW w:w="473" w:type="dxa"/>
          </w:tcPr>
          <w:p w14:paraId="5958E9B6">
            <w:pPr>
              <w:pStyle w:val="24"/>
              <w:spacing w:before="57"/>
              <w:ind w:left="13" w:right="11"/>
              <w:jc w:val="center"/>
              <w:rPr>
                <w:sz w:val="16"/>
              </w:rPr>
            </w:pPr>
            <w:r>
              <w:rPr>
                <w:spacing w:val="-10"/>
                <w:sz w:val="16"/>
              </w:rPr>
              <w:t>W</w:t>
            </w:r>
          </w:p>
        </w:tc>
        <w:tc>
          <w:tcPr>
            <w:tcW w:w="471" w:type="dxa"/>
          </w:tcPr>
          <w:p w14:paraId="5C317EC5">
            <w:pPr>
              <w:pStyle w:val="24"/>
              <w:spacing w:before="57"/>
              <w:ind w:left="4"/>
              <w:jc w:val="center"/>
              <w:rPr>
                <w:sz w:val="16"/>
              </w:rPr>
            </w:pPr>
            <w:r>
              <w:rPr>
                <w:spacing w:val="-10"/>
                <w:sz w:val="16"/>
              </w:rPr>
              <w:t>W</w:t>
            </w:r>
          </w:p>
        </w:tc>
        <w:tc>
          <w:tcPr>
            <w:tcW w:w="476" w:type="dxa"/>
          </w:tcPr>
          <w:p w14:paraId="25EA66A9">
            <w:pPr>
              <w:pStyle w:val="24"/>
              <w:rPr>
                <w:rFonts w:ascii="Times New Roman"/>
                <w:sz w:val="18"/>
              </w:rPr>
            </w:pPr>
          </w:p>
        </w:tc>
        <w:tc>
          <w:tcPr>
            <w:tcW w:w="3121" w:type="dxa"/>
          </w:tcPr>
          <w:p w14:paraId="103351D4">
            <w:pPr>
              <w:pStyle w:val="24"/>
              <w:rPr>
                <w:rFonts w:ascii="Times New Roman"/>
                <w:sz w:val="18"/>
              </w:rPr>
            </w:pPr>
          </w:p>
        </w:tc>
      </w:tr>
      <w:tr w14:paraId="2659C8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844" w:type="dxa"/>
          </w:tcPr>
          <w:p w14:paraId="68B1143C">
            <w:pPr>
              <w:pStyle w:val="24"/>
              <w:spacing w:before="43"/>
              <w:ind w:left="26"/>
              <w:rPr>
                <w:sz w:val="16"/>
              </w:rPr>
            </w:pPr>
            <w:r>
              <w:rPr>
                <w:sz w:val="16"/>
              </w:rPr>
              <w:t>GlassID</w:t>
            </w:r>
            <w:r>
              <w:rPr>
                <w:spacing w:val="-4"/>
                <w:sz w:val="16"/>
              </w:rPr>
              <w:t xml:space="preserve"> </w:t>
            </w:r>
            <w:r>
              <w:rPr>
                <w:sz w:val="16"/>
              </w:rPr>
              <w:t>or</w:t>
            </w:r>
            <w:r>
              <w:rPr>
                <w:spacing w:val="-4"/>
                <w:sz w:val="16"/>
              </w:rPr>
              <w:t xml:space="preserve"> </w:t>
            </w:r>
            <w:r>
              <w:rPr>
                <w:spacing w:val="-2"/>
                <w:sz w:val="16"/>
              </w:rPr>
              <w:t>PanelID</w:t>
            </w:r>
          </w:p>
        </w:tc>
        <w:tc>
          <w:tcPr>
            <w:tcW w:w="677" w:type="dxa"/>
          </w:tcPr>
          <w:p w14:paraId="33225692">
            <w:pPr>
              <w:pStyle w:val="24"/>
              <w:spacing w:before="43"/>
              <w:ind w:left="5" w:right="6"/>
              <w:jc w:val="center"/>
              <w:rPr>
                <w:sz w:val="16"/>
              </w:rPr>
            </w:pPr>
            <w:r>
              <w:rPr>
                <w:spacing w:val="-5"/>
                <w:sz w:val="16"/>
              </w:rPr>
              <w:t>ASC</w:t>
            </w:r>
          </w:p>
        </w:tc>
        <w:tc>
          <w:tcPr>
            <w:tcW w:w="673" w:type="dxa"/>
          </w:tcPr>
          <w:p w14:paraId="53B9C90C">
            <w:pPr>
              <w:pStyle w:val="24"/>
              <w:spacing w:before="43"/>
              <w:ind w:left="9" w:right="2"/>
              <w:jc w:val="center"/>
              <w:rPr>
                <w:sz w:val="16"/>
              </w:rPr>
            </w:pPr>
            <w:r>
              <w:rPr>
                <w:spacing w:val="-5"/>
                <w:sz w:val="16"/>
              </w:rPr>
              <w:t>10</w:t>
            </w:r>
          </w:p>
        </w:tc>
        <w:tc>
          <w:tcPr>
            <w:tcW w:w="675" w:type="dxa"/>
          </w:tcPr>
          <w:p w14:paraId="690A6D28">
            <w:pPr>
              <w:pStyle w:val="24"/>
              <w:rPr>
                <w:rFonts w:ascii="Times New Roman"/>
                <w:sz w:val="18"/>
              </w:rPr>
            </w:pPr>
          </w:p>
        </w:tc>
        <w:tc>
          <w:tcPr>
            <w:tcW w:w="1803" w:type="dxa"/>
          </w:tcPr>
          <w:p w14:paraId="5A6EF503">
            <w:pPr>
              <w:pStyle w:val="24"/>
              <w:rPr>
                <w:rFonts w:ascii="Times New Roman"/>
                <w:sz w:val="18"/>
              </w:rPr>
            </w:pPr>
          </w:p>
        </w:tc>
        <w:tc>
          <w:tcPr>
            <w:tcW w:w="473" w:type="dxa"/>
          </w:tcPr>
          <w:p w14:paraId="1A2EB43D">
            <w:pPr>
              <w:pStyle w:val="24"/>
              <w:spacing w:before="43"/>
              <w:ind w:left="13" w:right="11"/>
              <w:jc w:val="center"/>
              <w:rPr>
                <w:sz w:val="16"/>
              </w:rPr>
            </w:pPr>
            <w:r>
              <w:rPr>
                <w:spacing w:val="-10"/>
                <w:sz w:val="16"/>
              </w:rPr>
              <w:t>W</w:t>
            </w:r>
          </w:p>
        </w:tc>
        <w:tc>
          <w:tcPr>
            <w:tcW w:w="471" w:type="dxa"/>
          </w:tcPr>
          <w:p w14:paraId="450E94B6">
            <w:pPr>
              <w:pStyle w:val="24"/>
              <w:spacing w:before="43"/>
              <w:ind w:left="4"/>
              <w:jc w:val="center"/>
              <w:rPr>
                <w:sz w:val="16"/>
              </w:rPr>
            </w:pPr>
            <w:r>
              <w:rPr>
                <w:spacing w:val="-10"/>
                <w:sz w:val="16"/>
              </w:rPr>
              <w:t>W</w:t>
            </w:r>
          </w:p>
        </w:tc>
        <w:tc>
          <w:tcPr>
            <w:tcW w:w="476" w:type="dxa"/>
          </w:tcPr>
          <w:p w14:paraId="739BA543">
            <w:pPr>
              <w:pStyle w:val="24"/>
              <w:spacing w:before="43"/>
              <w:ind w:left="2"/>
              <w:jc w:val="center"/>
              <w:rPr>
                <w:sz w:val="16"/>
              </w:rPr>
            </w:pPr>
            <w:r>
              <w:rPr>
                <w:spacing w:val="-5"/>
                <w:sz w:val="16"/>
              </w:rPr>
              <w:t>VCR</w:t>
            </w:r>
          </w:p>
        </w:tc>
        <w:tc>
          <w:tcPr>
            <w:tcW w:w="3121" w:type="dxa"/>
          </w:tcPr>
          <w:p w14:paraId="55B01D95">
            <w:pPr>
              <w:pStyle w:val="24"/>
              <w:spacing w:before="56"/>
              <w:ind w:left="22"/>
              <w:rPr>
                <w:sz w:val="14"/>
              </w:rPr>
            </w:pPr>
            <w:r>
              <w:rPr>
                <w:sz w:val="14"/>
              </w:rPr>
              <w:t>The</w:t>
            </w:r>
            <w:r>
              <w:rPr>
                <w:spacing w:val="-3"/>
                <w:sz w:val="14"/>
              </w:rPr>
              <w:t xml:space="preserve"> </w:t>
            </w:r>
            <w:r>
              <w:rPr>
                <w:sz w:val="14"/>
              </w:rPr>
              <w:t>Glass</w:t>
            </w:r>
            <w:r>
              <w:rPr>
                <w:spacing w:val="-3"/>
                <w:sz w:val="14"/>
              </w:rPr>
              <w:t xml:space="preserve"> </w:t>
            </w:r>
            <w:r>
              <w:rPr>
                <w:sz w:val="14"/>
              </w:rPr>
              <w:t>ID</w:t>
            </w:r>
            <w:r>
              <w:rPr>
                <w:spacing w:val="-2"/>
                <w:sz w:val="14"/>
              </w:rPr>
              <w:t xml:space="preserve"> </w:t>
            </w:r>
            <w:r>
              <w:rPr>
                <w:sz w:val="14"/>
              </w:rPr>
              <w:t>or</w:t>
            </w:r>
            <w:r>
              <w:rPr>
                <w:spacing w:val="-3"/>
                <w:sz w:val="14"/>
              </w:rPr>
              <w:t xml:space="preserve"> </w:t>
            </w:r>
            <w:r>
              <w:rPr>
                <w:sz w:val="14"/>
              </w:rPr>
              <w:t>Panel</w:t>
            </w:r>
            <w:r>
              <w:rPr>
                <w:spacing w:val="-4"/>
                <w:sz w:val="14"/>
              </w:rPr>
              <w:t xml:space="preserve"> </w:t>
            </w:r>
            <w:r>
              <w:rPr>
                <w:sz w:val="14"/>
              </w:rPr>
              <w:t>ID</w:t>
            </w:r>
            <w:r>
              <w:rPr>
                <w:spacing w:val="-2"/>
                <w:sz w:val="14"/>
              </w:rPr>
              <w:t xml:space="preserve"> </w:t>
            </w:r>
            <w:r>
              <w:rPr>
                <w:sz w:val="14"/>
              </w:rPr>
              <w:t>(after</w:t>
            </w:r>
            <w:r>
              <w:rPr>
                <w:spacing w:val="-3"/>
                <w:sz w:val="14"/>
              </w:rPr>
              <w:t xml:space="preserve"> </w:t>
            </w:r>
            <w:r>
              <w:rPr>
                <w:sz w:val="14"/>
              </w:rPr>
              <w:t>Cut)</w:t>
            </w:r>
            <w:r>
              <w:rPr>
                <w:spacing w:val="-3"/>
                <w:sz w:val="14"/>
              </w:rPr>
              <w:t xml:space="preserve"> </w:t>
            </w:r>
            <w:r>
              <w:rPr>
                <w:sz w:val="14"/>
              </w:rPr>
              <w:t>of</w:t>
            </w:r>
            <w:r>
              <w:rPr>
                <w:spacing w:val="-3"/>
                <w:sz w:val="14"/>
              </w:rPr>
              <w:t xml:space="preserve"> </w:t>
            </w:r>
            <w:r>
              <w:rPr>
                <w:sz w:val="14"/>
              </w:rPr>
              <w:t>the</w:t>
            </w:r>
            <w:r>
              <w:rPr>
                <w:spacing w:val="-3"/>
                <w:sz w:val="14"/>
              </w:rPr>
              <w:t xml:space="preserve"> </w:t>
            </w:r>
            <w:r>
              <w:rPr>
                <w:spacing w:val="-5"/>
                <w:sz w:val="14"/>
              </w:rPr>
              <w:t>Job</w:t>
            </w:r>
          </w:p>
        </w:tc>
      </w:tr>
      <w:tr w14:paraId="325A0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844" w:type="dxa"/>
          </w:tcPr>
          <w:p w14:paraId="2531C01F">
            <w:pPr>
              <w:pStyle w:val="24"/>
              <w:spacing w:before="103"/>
              <w:ind w:left="26"/>
              <w:rPr>
                <w:sz w:val="16"/>
              </w:rPr>
            </w:pPr>
            <w:r>
              <w:rPr>
                <w:sz w:val="16"/>
              </w:rPr>
              <w:t>CST</w:t>
            </w:r>
            <w:r>
              <w:rPr>
                <w:spacing w:val="-6"/>
                <w:sz w:val="16"/>
              </w:rPr>
              <w:t xml:space="preserve"> </w:t>
            </w:r>
            <w:r>
              <w:rPr>
                <w:sz w:val="16"/>
              </w:rPr>
              <w:t>Operation</w:t>
            </w:r>
            <w:r>
              <w:rPr>
                <w:spacing w:val="-4"/>
                <w:sz w:val="16"/>
              </w:rPr>
              <w:t xml:space="preserve"> Mode</w:t>
            </w:r>
          </w:p>
        </w:tc>
        <w:tc>
          <w:tcPr>
            <w:tcW w:w="677" w:type="dxa"/>
          </w:tcPr>
          <w:p w14:paraId="37040FD8">
            <w:pPr>
              <w:pStyle w:val="24"/>
              <w:spacing w:before="103"/>
              <w:ind w:left="5" w:right="1"/>
              <w:jc w:val="center"/>
              <w:rPr>
                <w:sz w:val="16"/>
              </w:rPr>
            </w:pPr>
            <w:r>
              <w:rPr>
                <w:spacing w:val="-5"/>
                <w:sz w:val="16"/>
              </w:rPr>
              <w:t>INT</w:t>
            </w:r>
          </w:p>
        </w:tc>
        <w:tc>
          <w:tcPr>
            <w:tcW w:w="673" w:type="dxa"/>
          </w:tcPr>
          <w:p w14:paraId="09A62C94">
            <w:pPr>
              <w:pStyle w:val="24"/>
              <w:spacing w:before="103"/>
              <w:ind w:left="9" w:right="3"/>
              <w:jc w:val="center"/>
              <w:rPr>
                <w:sz w:val="16"/>
              </w:rPr>
            </w:pPr>
            <w:r>
              <w:rPr>
                <w:spacing w:val="-10"/>
                <w:sz w:val="16"/>
              </w:rPr>
              <w:t>1</w:t>
            </w:r>
          </w:p>
        </w:tc>
        <w:tc>
          <w:tcPr>
            <w:tcW w:w="675" w:type="dxa"/>
          </w:tcPr>
          <w:p w14:paraId="6237B74C">
            <w:pPr>
              <w:pStyle w:val="24"/>
              <w:rPr>
                <w:rFonts w:ascii="Times New Roman"/>
                <w:sz w:val="18"/>
              </w:rPr>
            </w:pPr>
          </w:p>
        </w:tc>
        <w:tc>
          <w:tcPr>
            <w:tcW w:w="1803" w:type="dxa"/>
          </w:tcPr>
          <w:p w14:paraId="6B5FFC4B">
            <w:pPr>
              <w:pStyle w:val="24"/>
              <w:spacing w:line="206" w:lineRule="exact"/>
              <w:ind w:left="27"/>
              <w:rPr>
                <w:sz w:val="16"/>
              </w:rPr>
            </w:pPr>
            <w:r>
              <w:rPr>
                <w:sz w:val="16"/>
              </w:rPr>
              <w:t>0:</w:t>
            </w:r>
            <w:r>
              <w:rPr>
                <w:spacing w:val="-2"/>
                <w:sz w:val="16"/>
              </w:rPr>
              <w:t xml:space="preserve"> </w:t>
            </w:r>
            <w:r>
              <w:rPr>
                <w:sz w:val="16"/>
              </w:rPr>
              <w:t>Kind</w:t>
            </w:r>
            <w:r>
              <w:rPr>
                <w:spacing w:val="-2"/>
                <w:sz w:val="16"/>
              </w:rPr>
              <w:t xml:space="preserve"> </w:t>
            </w:r>
            <w:r>
              <w:rPr>
                <w:sz w:val="16"/>
              </w:rPr>
              <w:t>to</w:t>
            </w:r>
            <w:r>
              <w:rPr>
                <w:spacing w:val="-2"/>
                <w:sz w:val="16"/>
              </w:rPr>
              <w:t xml:space="preserve"> </w:t>
            </w:r>
            <w:r>
              <w:rPr>
                <w:spacing w:val="-4"/>
                <w:sz w:val="16"/>
              </w:rPr>
              <w:t>Kind</w:t>
            </w:r>
          </w:p>
          <w:p w14:paraId="62BE5BEF">
            <w:pPr>
              <w:pStyle w:val="24"/>
              <w:spacing w:before="1" w:line="188" w:lineRule="exact"/>
              <w:ind w:left="27"/>
              <w:rPr>
                <w:sz w:val="16"/>
              </w:rPr>
            </w:pPr>
            <w:r>
              <w:rPr>
                <w:sz w:val="16"/>
              </w:rPr>
              <w:t>1:</w:t>
            </w:r>
            <w:r>
              <w:rPr>
                <w:spacing w:val="-1"/>
                <w:sz w:val="16"/>
              </w:rPr>
              <w:t xml:space="preserve"> </w:t>
            </w:r>
            <w:r>
              <w:rPr>
                <w:sz w:val="16"/>
              </w:rPr>
              <w:t>CST</w:t>
            </w:r>
            <w:r>
              <w:rPr>
                <w:spacing w:val="-2"/>
                <w:sz w:val="16"/>
              </w:rPr>
              <w:t xml:space="preserve"> </w:t>
            </w:r>
            <w:r>
              <w:rPr>
                <w:sz w:val="16"/>
              </w:rPr>
              <w:t>to</w:t>
            </w:r>
            <w:r>
              <w:rPr>
                <w:spacing w:val="-1"/>
                <w:sz w:val="16"/>
              </w:rPr>
              <w:t xml:space="preserve"> </w:t>
            </w:r>
            <w:r>
              <w:rPr>
                <w:spacing w:val="-5"/>
                <w:sz w:val="16"/>
              </w:rPr>
              <w:t>CST</w:t>
            </w:r>
          </w:p>
        </w:tc>
        <w:tc>
          <w:tcPr>
            <w:tcW w:w="473" w:type="dxa"/>
          </w:tcPr>
          <w:p w14:paraId="5F3F1D4D">
            <w:pPr>
              <w:pStyle w:val="24"/>
              <w:spacing w:before="103"/>
              <w:ind w:left="13" w:right="11"/>
              <w:jc w:val="center"/>
              <w:rPr>
                <w:sz w:val="16"/>
              </w:rPr>
            </w:pPr>
            <w:r>
              <w:rPr>
                <w:spacing w:val="-10"/>
                <w:sz w:val="16"/>
              </w:rPr>
              <w:t>W</w:t>
            </w:r>
          </w:p>
        </w:tc>
        <w:tc>
          <w:tcPr>
            <w:tcW w:w="471" w:type="dxa"/>
          </w:tcPr>
          <w:p w14:paraId="345616B9">
            <w:pPr>
              <w:pStyle w:val="24"/>
              <w:spacing w:before="103"/>
              <w:ind w:left="4"/>
              <w:jc w:val="center"/>
              <w:rPr>
                <w:sz w:val="16"/>
              </w:rPr>
            </w:pPr>
            <w:r>
              <w:rPr>
                <w:spacing w:val="-10"/>
                <w:sz w:val="16"/>
              </w:rPr>
              <w:t>W</w:t>
            </w:r>
          </w:p>
        </w:tc>
        <w:tc>
          <w:tcPr>
            <w:tcW w:w="476" w:type="dxa"/>
          </w:tcPr>
          <w:p w14:paraId="25DB4E24">
            <w:pPr>
              <w:pStyle w:val="24"/>
              <w:rPr>
                <w:rFonts w:ascii="Times New Roman"/>
                <w:sz w:val="18"/>
              </w:rPr>
            </w:pPr>
          </w:p>
        </w:tc>
        <w:tc>
          <w:tcPr>
            <w:tcW w:w="3121" w:type="dxa"/>
          </w:tcPr>
          <w:p w14:paraId="2C020B7D">
            <w:pPr>
              <w:pStyle w:val="24"/>
              <w:spacing w:before="114"/>
              <w:ind w:left="22"/>
              <w:rPr>
                <w:sz w:val="14"/>
              </w:rPr>
            </w:pPr>
            <w:r>
              <w:rPr>
                <w:sz w:val="14"/>
              </w:rPr>
              <w:t>It</w:t>
            </w:r>
            <w:r>
              <w:rPr>
                <w:spacing w:val="-6"/>
                <w:sz w:val="14"/>
              </w:rPr>
              <w:t xml:space="preserve"> </w:t>
            </w:r>
            <w:r>
              <w:rPr>
                <w:sz w:val="14"/>
              </w:rPr>
              <w:t>indicates</w:t>
            </w:r>
            <w:r>
              <w:rPr>
                <w:spacing w:val="-4"/>
                <w:sz w:val="14"/>
              </w:rPr>
              <w:t xml:space="preserve"> </w:t>
            </w:r>
            <w:r>
              <w:rPr>
                <w:sz w:val="14"/>
              </w:rPr>
              <w:t>the</w:t>
            </w:r>
            <w:r>
              <w:rPr>
                <w:spacing w:val="-4"/>
                <w:sz w:val="14"/>
              </w:rPr>
              <w:t xml:space="preserve"> </w:t>
            </w:r>
            <w:r>
              <w:rPr>
                <w:sz w:val="14"/>
              </w:rPr>
              <w:t>operation</w:t>
            </w:r>
            <w:r>
              <w:rPr>
                <w:spacing w:val="-5"/>
                <w:sz w:val="14"/>
              </w:rPr>
              <w:t xml:space="preserve"> </w:t>
            </w:r>
            <w:r>
              <w:rPr>
                <w:sz w:val="14"/>
              </w:rPr>
              <w:t>mode</w:t>
            </w:r>
            <w:r>
              <w:rPr>
                <w:spacing w:val="-4"/>
                <w:sz w:val="14"/>
              </w:rPr>
              <w:t xml:space="preserve"> </w:t>
            </w:r>
            <w:r>
              <w:rPr>
                <w:sz w:val="14"/>
              </w:rPr>
              <w:t>of</w:t>
            </w:r>
            <w:r>
              <w:rPr>
                <w:spacing w:val="-4"/>
                <w:sz w:val="14"/>
              </w:rPr>
              <w:t xml:space="preserve"> </w:t>
            </w:r>
            <w:r>
              <w:rPr>
                <w:spacing w:val="-2"/>
                <w:sz w:val="14"/>
              </w:rPr>
              <w:t>cassette.</w:t>
            </w:r>
          </w:p>
        </w:tc>
      </w:tr>
      <w:tr w14:paraId="3AAC17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844" w:type="dxa"/>
          </w:tcPr>
          <w:p w14:paraId="15963FF5">
            <w:pPr>
              <w:pStyle w:val="24"/>
              <w:spacing w:before="22"/>
              <w:rPr>
                <w:rFonts w:ascii="Times New Roman"/>
                <w:sz w:val="16"/>
              </w:rPr>
            </w:pPr>
          </w:p>
          <w:p w14:paraId="6EF3A239">
            <w:pPr>
              <w:pStyle w:val="24"/>
              <w:ind w:left="26"/>
              <w:rPr>
                <w:sz w:val="16"/>
              </w:rPr>
            </w:pPr>
            <w:r>
              <w:rPr>
                <w:sz w:val="16"/>
              </w:rPr>
              <w:t>Substrate</w:t>
            </w:r>
            <w:r>
              <w:rPr>
                <w:spacing w:val="-9"/>
                <w:sz w:val="16"/>
              </w:rPr>
              <w:t xml:space="preserve"> </w:t>
            </w:r>
            <w:r>
              <w:rPr>
                <w:spacing w:val="-4"/>
                <w:sz w:val="16"/>
              </w:rPr>
              <w:t>Type</w:t>
            </w:r>
          </w:p>
        </w:tc>
        <w:tc>
          <w:tcPr>
            <w:tcW w:w="677" w:type="dxa"/>
          </w:tcPr>
          <w:p w14:paraId="6FA5B4A9">
            <w:pPr>
              <w:pStyle w:val="24"/>
              <w:spacing w:before="22"/>
              <w:rPr>
                <w:rFonts w:ascii="Times New Roman"/>
                <w:sz w:val="16"/>
              </w:rPr>
            </w:pPr>
          </w:p>
          <w:p w14:paraId="520A08CA">
            <w:pPr>
              <w:pStyle w:val="24"/>
              <w:ind w:left="5" w:right="1"/>
              <w:jc w:val="center"/>
              <w:rPr>
                <w:sz w:val="16"/>
              </w:rPr>
            </w:pPr>
            <w:r>
              <w:rPr>
                <w:spacing w:val="-5"/>
                <w:sz w:val="16"/>
              </w:rPr>
              <w:t>INT</w:t>
            </w:r>
          </w:p>
        </w:tc>
        <w:tc>
          <w:tcPr>
            <w:tcW w:w="673" w:type="dxa"/>
          </w:tcPr>
          <w:p w14:paraId="3C208213">
            <w:pPr>
              <w:pStyle w:val="24"/>
              <w:spacing w:before="22"/>
              <w:rPr>
                <w:rFonts w:ascii="Times New Roman"/>
                <w:sz w:val="16"/>
              </w:rPr>
            </w:pPr>
          </w:p>
          <w:p w14:paraId="612EE8BF">
            <w:pPr>
              <w:pStyle w:val="24"/>
              <w:ind w:left="9" w:right="3"/>
              <w:jc w:val="center"/>
              <w:rPr>
                <w:sz w:val="16"/>
              </w:rPr>
            </w:pPr>
            <w:r>
              <w:rPr>
                <w:spacing w:val="-10"/>
                <w:sz w:val="16"/>
              </w:rPr>
              <w:t>1</w:t>
            </w:r>
          </w:p>
        </w:tc>
        <w:tc>
          <w:tcPr>
            <w:tcW w:w="675" w:type="dxa"/>
          </w:tcPr>
          <w:p w14:paraId="3B94D5E8">
            <w:pPr>
              <w:pStyle w:val="24"/>
              <w:rPr>
                <w:rFonts w:ascii="Times New Roman"/>
                <w:sz w:val="18"/>
              </w:rPr>
            </w:pPr>
          </w:p>
        </w:tc>
        <w:tc>
          <w:tcPr>
            <w:tcW w:w="1803" w:type="dxa"/>
          </w:tcPr>
          <w:p w14:paraId="06669F52">
            <w:pPr>
              <w:pStyle w:val="24"/>
              <w:spacing w:line="206" w:lineRule="exact"/>
              <w:ind w:left="27"/>
              <w:rPr>
                <w:sz w:val="16"/>
              </w:rPr>
            </w:pPr>
            <w:r>
              <w:rPr>
                <w:sz w:val="16"/>
              </w:rPr>
              <w:t xml:space="preserve">0: </w:t>
            </w:r>
            <w:r>
              <w:rPr>
                <w:spacing w:val="-2"/>
                <w:sz w:val="16"/>
              </w:rPr>
              <w:t>Glass</w:t>
            </w:r>
          </w:p>
          <w:p w14:paraId="74522E5D">
            <w:pPr>
              <w:pStyle w:val="24"/>
              <w:spacing w:line="208" w:lineRule="exact"/>
              <w:ind w:left="27"/>
              <w:rPr>
                <w:sz w:val="16"/>
              </w:rPr>
            </w:pPr>
            <w:r>
              <w:rPr>
                <w:sz w:val="16"/>
              </w:rPr>
              <w:t xml:space="preserve">1: </w:t>
            </w:r>
            <w:r>
              <w:rPr>
                <w:spacing w:val="-2"/>
                <w:sz w:val="16"/>
              </w:rPr>
              <w:t>Panel</w:t>
            </w:r>
          </w:p>
          <w:p w14:paraId="791DB6E4">
            <w:pPr>
              <w:pStyle w:val="24"/>
              <w:spacing w:line="190" w:lineRule="exact"/>
              <w:ind w:left="27"/>
              <w:rPr>
                <w:sz w:val="16"/>
              </w:rPr>
            </w:pPr>
            <w:r>
              <w:rPr>
                <w:sz w:val="16"/>
              </w:rPr>
              <w:t>2:</w:t>
            </w:r>
            <w:r>
              <w:rPr>
                <w:spacing w:val="-2"/>
                <w:sz w:val="16"/>
              </w:rPr>
              <w:t xml:space="preserve"> </w:t>
            </w:r>
            <w:r>
              <w:rPr>
                <w:sz w:val="16"/>
              </w:rPr>
              <w:t>Q-</w:t>
            </w:r>
            <w:r>
              <w:rPr>
                <w:spacing w:val="-2"/>
                <w:sz w:val="16"/>
              </w:rPr>
              <w:t>Panel</w:t>
            </w:r>
          </w:p>
        </w:tc>
        <w:tc>
          <w:tcPr>
            <w:tcW w:w="473" w:type="dxa"/>
          </w:tcPr>
          <w:p w14:paraId="654659F8">
            <w:pPr>
              <w:pStyle w:val="24"/>
              <w:spacing w:before="22"/>
              <w:rPr>
                <w:rFonts w:ascii="Times New Roman"/>
                <w:sz w:val="16"/>
              </w:rPr>
            </w:pPr>
          </w:p>
          <w:p w14:paraId="65F76F1F">
            <w:pPr>
              <w:pStyle w:val="24"/>
              <w:ind w:left="13" w:right="11"/>
              <w:jc w:val="center"/>
              <w:rPr>
                <w:sz w:val="16"/>
              </w:rPr>
            </w:pPr>
            <w:r>
              <w:rPr>
                <w:spacing w:val="-10"/>
                <w:sz w:val="16"/>
              </w:rPr>
              <w:t>W</w:t>
            </w:r>
          </w:p>
        </w:tc>
        <w:tc>
          <w:tcPr>
            <w:tcW w:w="471" w:type="dxa"/>
          </w:tcPr>
          <w:p w14:paraId="1D9C206F">
            <w:pPr>
              <w:pStyle w:val="24"/>
              <w:spacing w:before="22"/>
              <w:rPr>
                <w:rFonts w:ascii="Times New Roman"/>
                <w:sz w:val="16"/>
              </w:rPr>
            </w:pPr>
          </w:p>
          <w:p w14:paraId="54EB3C67">
            <w:pPr>
              <w:pStyle w:val="24"/>
              <w:ind w:left="4"/>
              <w:jc w:val="center"/>
              <w:rPr>
                <w:sz w:val="16"/>
              </w:rPr>
            </w:pPr>
            <w:r>
              <w:rPr>
                <w:spacing w:val="-10"/>
                <w:sz w:val="16"/>
              </w:rPr>
              <w:t>W</w:t>
            </w:r>
          </w:p>
        </w:tc>
        <w:tc>
          <w:tcPr>
            <w:tcW w:w="476" w:type="dxa"/>
          </w:tcPr>
          <w:p w14:paraId="08F3FD51">
            <w:pPr>
              <w:pStyle w:val="24"/>
              <w:spacing w:before="22"/>
              <w:rPr>
                <w:rFonts w:ascii="Times New Roman"/>
                <w:sz w:val="16"/>
              </w:rPr>
            </w:pPr>
          </w:p>
          <w:p w14:paraId="3CE65258">
            <w:pPr>
              <w:pStyle w:val="24"/>
              <w:ind w:left="2"/>
              <w:jc w:val="center"/>
              <w:rPr>
                <w:sz w:val="16"/>
              </w:rPr>
            </w:pPr>
            <w:r>
              <w:rPr>
                <w:spacing w:val="-10"/>
                <w:sz w:val="16"/>
              </w:rPr>
              <w:t>W</w:t>
            </w:r>
          </w:p>
        </w:tc>
        <w:tc>
          <w:tcPr>
            <w:tcW w:w="3121" w:type="dxa"/>
          </w:tcPr>
          <w:p w14:paraId="245D8988">
            <w:pPr>
              <w:pStyle w:val="24"/>
              <w:spacing w:before="56"/>
              <w:rPr>
                <w:rFonts w:ascii="Times New Roman"/>
                <w:sz w:val="14"/>
              </w:rPr>
            </w:pPr>
          </w:p>
          <w:p w14:paraId="46A4C97C">
            <w:pPr>
              <w:pStyle w:val="24"/>
              <w:ind w:left="22"/>
              <w:rPr>
                <w:sz w:val="14"/>
              </w:rPr>
            </w:pPr>
            <w:r>
              <w:rPr>
                <w:sz w:val="14"/>
              </w:rPr>
              <w:t>The</w:t>
            </w:r>
            <w:r>
              <w:rPr>
                <w:spacing w:val="-4"/>
                <w:sz w:val="14"/>
              </w:rPr>
              <w:t xml:space="preserve"> </w:t>
            </w:r>
            <w:r>
              <w:rPr>
                <w:sz w:val="14"/>
              </w:rPr>
              <w:t>Substrate</w:t>
            </w:r>
            <w:r>
              <w:rPr>
                <w:spacing w:val="-4"/>
                <w:sz w:val="14"/>
              </w:rPr>
              <w:t xml:space="preserve"> </w:t>
            </w:r>
            <w:r>
              <w:rPr>
                <w:sz w:val="14"/>
              </w:rPr>
              <w:t>Type</w:t>
            </w:r>
            <w:r>
              <w:rPr>
                <w:spacing w:val="-4"/>
                <w:sz w:val="14"/>
              </w:rPr>
              <w:t xml:space="preserve"> </w:t>
            </w:r>
            <w:r>
              <w:rPr>
                <w:sz w:val="14"/>
              </w:rPr>
              <w:t>of</w:t>
            </w:r>
            <w:r>
              <w:rPr>
                <w:spacing w:val="-4"/>
                <w:sz w:val="14"/>
              </w:rPr>
              <w:t xml:space="preserve"> </w:t>
            </w:r>
            <w:r>
              <w:rPr>
                <w:sz w:val="14"/>
              </w:rPr>
              <w:t>the</w:t>
            </w:r>
            <w:r>
              <w:rPr>
                <w:spacing w:val="-3"/>
                <w:sz w:val="14"/>
              </w:rPr>
              <w:t xml:space="preserve"> </w:t>
            </w:r>
            <w:r>
              <w:rPr>
                <w:spacing w:val="-5"/>
                <w:sz w:val="14"/>
              </w:rPr>
              <w:t>job</w:t>
            </w:r>
          </w:p>
        </w:tc>
      </w:tr>
      <w:tr w14:paraId="7DCD7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trPr>
        <w:tc>
          <w:tcPr>
            <w:tcW w:w="1844" w:type="dxa"/>
          </w:tcPr>
          <w:p w14:paraId="6CE22530">
            <w:pPr>
              <w:pStyle w:val="24"/>
              <w:rPr>
                <w:rFonts w:ascii="Times New Roman"/>
                <w:sz w:val="16"/>
              </w:rPr>
            </w:pPr>
          </w:p>
          <w:p w14:paraId="05A50F82">
            <w:pPr>
              <w:pStyle w:val="24"/>
              <w:spacing w:before="148"/>
              <w:rPr>
                <w:rFonts w:ascii="Times New Roman"/>
                <w:sz w:val="16"/>
              </w:rPr>
            </w:pPr>
          </w:p>
          <w:p w14:paraId="348D69A1">
            <w:pPr>
              <w:pStyle w:val="24"/>
              <w:ind w:left="26"/>
              <w:rPr>
                <w:sz w:val="16"/>
              </w:rPr>
            </w:pPr>
            <w:r>
              <w:rPr>
                <w:sz w:val="16"/>
              </w:rPr>
              <w:t>Product</w:t>
            </w:r>
            <w:r>
              <w:rPr>
                <w:spacing w:val="-8"/>
                <w:sz w:val="16"/>
              </w:rPr>
              <w:t xml:space="preserve"> </w:t>
            </w:r>
            <w:r>
              <w:rPr>
                <w:spacing w:val="-4"/>
                <w:sz w:val="16"/>
              </w:rPr>
              <w:t>Type</w:t>
            </w:r>
          </w:p>
        </w:tc>
        <w:tc>
          <w:tcPr>
            <w:tcW w:w="677" w:type="dxa"/>
          </w:tcPr>
          <w:p w14:paraId="4257B747">
            <w:pPr>
              <w:pStyle w:val="24"/>
              <w:rPr>
                <w:rFonts w:ascii="Times New Roman"/>
                <w:sz w:val="16"/>
              </w:rPr>
            </w:pPr>
          </w:p>
          <w:p w14:paraId="7097D098">
            <w:pPr>
              <w:pStyle w:val="24"/>
              <w:spacing w:before="148"/>
              <w:rPr>
                <w:rFonts w:ascii="Times New Roman"/>
                <w:sz w:val="16"/>
              </w:rPr>
            </w:pPr>
          </w:p>
          <w:p w14:paraId="1FFFCFA8">
            <w:pPr>
              <w:pStyle w:val="24"/>
              <w:ind w:left="5" w:right="1"/>
              <w:jc w:val="center"/>
              <w:rPr>
                <w:sz w:val="16"/>
              </w:rPr>
            </w:pPr>
            <w:r>
              <w:rPr>
                <w:spacing w:val="-5"/>
                <w:sz w:val="16"/>
              </w:rPr>
              <w:t>INT</w:t>
            </w:r>
          </w:p>
        </w:tc>
        <w:tc>
          <w:tcPr>
            <w:tcW w:w="673" w:type="dxa"/>
          </w:tcPr>
          <w:p w14:paraId="0D5893A8">
            <w:pPr>
              <w:pStyle w:val="24"/>
              <w:rPr>
                <w:rFonts w:ascii="Times New Roman"/>
                <w:sz w:val="16"/>
              </w:rPr>
            </w:pPr>
          </w:p>
          <w:p w14:paraId="78462DC9">
            <w:pPr>
              <w:pStyle w:val="24"/>
              <w:spacing w:before="148"/>
              <w:rPr>
                <w:rFonts w:ascii="Times New Roman"/>
                <w:sz w:val="16"/>
              </w:rPr>
            </w:pPr>
          </w:p>
          <w:p w14:paraId="6F887FE8">
            <w:pPr>
              <w:pStyle w:val="24"/>
              <w:ind w:left="9" w:right="3"/>
              <w:jc w:val="center"/>
              <w:rPr>
                <w:sz w:val="16"/>
              </w:rPr>
            </w:pPr>
            <w:r>
              <w:rPr>
                <w:spacing w:val="-10"/>
                <w:sz w:val="16"/>
              </w:rPr>
              <w:t>1</w:t>
            </w:r>
          </w:p>
        </w:tc>
        <w:tc>
          <w:tcPr>
            <w:tcW w:w="675" w:type="dxa"/>
          </w:tcPr>
          <w:p w14:paraId="57BF3188">
            <w:pPr>
              <w:pStyle w:val="24"/>
              <w:rPr>
                <w:rFonts w:ascii="Times New Roman"/>
                <w:sz w:val="18"/>
              </w:rPr>
            </w:pPr>
          </w:p>
        </w:tc>
        <w:tc>
          <w:tcPr>
            <w:tcW w:w="1803" w:type="dxa"/>
          </w:tcPr>
          <w:p w14:paraId="753F07A8">
            <w:pPr>
              <w:pStyle w:val="24"/>
              <w:ind w:left="27" w:right="553"/>
              <w:rPr>
                <w:sz w:val="16"/>
              </w:rPr>
            </w:pPr>
            <w:r>
              <w:rPr>
                <w:spacing w:val="-2"/>
                <w:sz w:val="16"/>
              </w:rPr>
              <w:t>1:Production 2:Engineer 3:Dummy</w:t>
            </w:r>
          </w:p>
          <w:p w14:paraId="34706D0D">
            <w:pPr>
              <w:pStyle w:val="24"/>
              <w:spacing w:line="206" w:lineRule="exact"/>
              <w:ind w:left="27"/>
              <w:rPr>
                <w:sz w:val="16"/>
              </w:rPr>
            </w:pPr>
            <w:r>
              <w:rPr>
                <w:sz w:val="16"/>
              </w:rPr>
              <w:t>4:</w:t>
            </w:r>
            <w:r>
              <w:rPr>
                <w:spacing w:val="-1"/>
                <w:sz w:val="16"/>
              </w:rPr>
              <w:t xml:space="preserve"> </w:t>
            </w:r>
            <w:r>
              <w:rPr>
                <w:spacing w:val="-2"/>
                <w:sz w:val="16"/>
              </w:rPr>
              <w:t>Develop</w:t>
            </w:r>
          </w:p>
          <w:p w14:paraId="695C0F15">
            <w:pPr>
              <w:pStyle w:val="24"/>
              <w:spacing w:line="207" w:lineRule="exact"/>
              <w:ind w:left="27"/>
              <w:rPr>
                <w:sz w:val="16"/>
              </w:rPr>
            </w:pPr>
            <w:r>
              <w:rPr>
                <w:sz w:val="16"/>
              </w:rPr>
              <w:t>5:</w:t>
            </w:r>
            <w:r>
              <w:rPr>
                <w:spacing w:val="1"/>
                <w:sz w:val="16"/>
              </w:rPr>
              <w:t xml:space="preserve"> </w:t>
            </w:r>
            <w:r>
              <w:rPr>
                <w:spacing w:val="-4"/>
                <w:sz w:val="16"/>
              </w:rPr>
              <w:t>Test</w:t>
            </w:r>
          </w:p>
          <w:p w14:paraId="2C949FCE">
            <w:pPr>
              <w:pStyle w:val="24"/>
              <w:spacing w:line="190" w:lineRule="exact"/>
              <w:ind w:left="27"/>
              <w:rPr>
                <w:sz w:val="16"/>
              </w:rPr>
            </w:pPr>
            <w:r>
              <w:rPr>
                <w:spacing w:val="-2"/>
                <w:sz w:val="16"/>
              </w:rPr>
              <w:t>6~:Reserved</w:t>
            </w:r>
          </w:p>
        </w:tc>
        <w:tc>
          <w:tcPr>
            <w:tcW w:w="473" w:type="dxa"/>
          </w:tcPr>
          <w:p w14:paraId="0F40F226">
            <w:pPr>
              <w:pStyle w:val="24"/>
              <w:rPr>
                <w:rFonts w:ascii="Times New Roman"/>
                <w:sz w:val="16"/>
              </w:rPr>
            </w:pPr>
          </w:p>
          <w:p w14:paraId="48132DEC">
            <w:pPr>
              <w:pStyle w:val="24"/>
              <w:spacing w:before="148"/>
              <w:rPr>
                <w:rFonts w:ascii="Times New Roman"/>
                <w:sz w:val="16"/>
              </w:rPr>
            </w:pPr>
          </w:p>
          <w:p w14:paraId="7D615429">
            <w:pPr>
              <w:pStyle w:val="24"/>
              <w:ind w:left="13" w:right="11"/>
              <w:jc w:val="center"/>
              <w:rPr>
                <w:sz w:val="16"/>
              </w:rPr>
            </w:pPr>
            <w:r>
              <w:rPr>
                <w:spacing w:val="-10"/>
                <w:sz w:val="16"/>
              </w:rPr>
              <w:t>W</w:t>
            </w:r>
          </w:p>
        </w:tc>
        <w:tc>
          <w:tcPr>
            <w:tcW w:w="471" w:type="dxa"/>
          </w:tcPr>
          <w:p w14:paraId="7E03EE8E">
            <w:pPr>
              <w:pStyle w:val="24"/>
              <w:rPr>
                <w:rFonts w:ascii="Times New Roman"/>
                <w:sz w:val="16"/>
              </w:rPr>
            </w:pPr>
          </w:p>
          <w:p w14:paraId="79EA5EC6">
            <w:pPr>
              <w:pStyle w:val="24"/>
              <w:spacing w:before="148"/>
              <w:rPr>
                <w:rFonts w:ascii="Times New Roman"/>
                <w:sz w:val="16"/>
              </w:rPr>
            </w:pPr>
          </w:p>
          <w:p w14:paraId="0064A43B">
            <w:pPr>
              <w:pStyle w:val="24"/>
              <w:ind w:left="4"/>
              <w:jc w:val="center"/>
              <w:rPr>
                <w:sz w:val="16"/>
              </w:rPr>
            </w:pPr>
            <w:r>
              <w:rPr>
                <w:spacing w:val="-10"/>
                <w:sz w:val="16"/>
              </w:rPr>
              <w:t>W</w:t>
            </w:r>
          </w:p>
        </w:tc>
        <w:tc>
          <w:tcPr>
            <w:tcW w:w="476" w:type="dxa"/>
          </w:tcPr>
          <w:p w14:paraId="02030647">
            <w:pPr>
              <w:pStyle w:val="24"/>
              <w:rPr>
                <w:rFonts w:ascii="Times New Roman"/>
                <w:sz w:val="18"/>
              </w:rPr>
            </w:pPr>
          </w:p>
        </w:tc>
        <w:tc>
          <w:tcPr>
            <w:tcW w:w="3121" w:type="dxa"/>
          </w:tcPr>
          <w:p w14:paraId="5A73CC1C">
            <w:pPr>
              <w:pStyle w:val="24"/>
              <w:rPr>
                <w:rFonts w:ascii="Times New Roman"/>
                <w:sz w:val="14"/>
              </w:rPr>
            </w:pPr>
          </w:p>
          <w:p w14:paraId="6B7E8E3F">
            <w:pPr>
              <w:pStyle w:val="24"/>
              <w:spacing w:before="116"/>
              <w:rPr>
                <w:rFonts w:ascii="Times New Roman"/>
                <w:sz w:val="14"/>
              </w:rPr>
            </w:pPr>
          </w:p>
          <w:p w14:paraId="26FC4CFA">
            <w:pPr>
              <w:pStyle w:val="24"/>
              <w:ind w:left="22" w:right="133"/>
              <w:rPr>
                <w:sz w:val="14"/>
              </w:rPr>
            </w:pPr>
            <w:r>
              <w:rPr>
                <w:sz w:val="14"/>
              </w:rPr>
              <w:t>It</w:t>
            </w:r>
            <w:r>
              <w:rPr>
                <w:spacing w:val="-7"/>
                <w:sz w:val="14"/>
              </w:rPr>
              <w:t xml:space="preserve"> </w:t>
            </w:r>
            <w:r>
              <w:rPr>
                <w:sz w:val="14"/>
              </w:rPr>
              <w:t>indicates</w:t>
            </w:r>
            <w:r>
              <w:rPr>
                <w:spacing w:val="-6"/>
                <w:sz w:val="14"/>
              </w:rPr>
              <w:t xml:space="preserve"> </w:t>
            </w:r>
            <w:r>
              <w:rPr>
                <w:sz w:val="14"/>
              </w:rPr>
              <w:t>the</w:t>
            </w:r>
            <w:r>
              <w:rPr>
                <w:spacing w:val="-6"/>
                <w:sz w:val="14"/>
              </w:rPr>
              <w:t xml:space="preserve"> </w:t>
            </w:r>
            <w:r>
              <w:rPr>
                <w:sz w:val="14"/>
              </w:rPr>
              <w:t>type</w:t>
            </w:r>
            <w:r>
              <w:rPr>
                <w:spacing w:val="-6"/>
                <w:sz w:val="14"/>
              </w:rPr>
              <w:t xml:space="preserve"> </w:t>
            </w:r>
            <w:r>
              <w:rPr>
                <w:sz w:val="14"/>
              </w:rPr>
              <w:t>of</w:t>
            </w:r>
            <w:r>
              <w:rPr>
                <w:spacing w:val="-6"/>
                <w:sz w:val="14"/>
              </w:rPr>
              <w:t xml:space="preserve"> </w:t>
            </w:r>
            <w:r>
              <w:rPr>
                <w:sz w:val="14"/>
              </w:rPr>
              <w:t>product.</w:t>
            </w:r>
            <w:r>
              <w:rPr>
                <w:spacing w:val="-6"/>
                <w:sz w:val="14"/>
              </w:rPr>
              <w:t xml:space="preserve"> </w:t>
            </w:r>
            <w:r>
              <w:rPr>
                <w:sz w:val="14"/>
              </w:rPr>
              <w:t>Equipment</w:t>
            </w:r>
            <w:r>
              <w:rPr>
                <w:spacing w:val="-7"/>
                <w:sz w:val="14"/>
              </w:rPr>
              <w:t xml:space="preserve"> </w:t>
            </w:r>
            <w:r>
              <w:rPr>
                <w:sz w:val="14"/>
              </w:rPr>
              <w:t>can’t mix different product type in on local.</w:t>
            </w:r>
          </w:p>
        </w:tc>
      </w:tr>
      <w:tr w14:paraId="35D1B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844" w:type="dxa"/>
          </w:tcPr>
          <w:p w14:paraId="5E0FC4D7">
            <w:pPr>
              <w:pStyle w:val="24"/>
              <w:rPr>
                <w:rFonts w:ascii="Times New Roman"/>
                <w:sz w:val="16"/>
              </w:rPr>
            </w:pPr>
          </w:p>
          <w:p w14:paraId="160EC749">
            <w:pPr>
              <w:pStyle w:val="24"/>
              <w:spacing w:before="44"/>
              <w:rPr>
                <w:rFonts w:ascii="Times New Roman"/>
                <w:sz w:val="16"/>
              </w:rPr>
            </w:pPr>
          </w:p>
          <w:p w14:paraId="5691569F">
            <w:pPr>
              <w:pStyle w:val="24"/>
              <w:ind w:left="26"/>
              <w:rPr>
                <w:sz w:val="16"/>
              </w:rPr>
            </w:pPr>
            <w:r>
              <w:rPr>
                <w:sz w:val="16"/>
              </w:rPr>
              <w:t>Job</w:t>
            </w:r>
            <w:r>
              <w:rPr>
                <w:spacing w:val="-4"/>
                <w:sz w:val="16"/>
              </w:rPr>
              <w:t xml:space="preserve"> Type</w:t>
            </w:r>
          </w:p>
        </w:tc>
        <w:tc>
          <w:tcPr>
            <w:tcW w:w="677" w:type="dxa"/>
          </w:tcPr>
          <w:p w14:paraId="4974AAC9">
            <w:pPr>
              <w:pStyle w:val="24"/>
              <w:rPr>
                <w:rFonts w:ascii="Times New Roman"/>
                <w:sz w:val="16"/>
              </w:rPr>
            </w:pPr>
          </w:p>
          <w:p w14:paraId="5876A7A2">
            <w:pPr>
              <w:pStyle w:val="24"/>
              <w:spacing w:before="44"/>
              <w:rPr>
                <w:rFonts w:ascii="Times New Roman"/>
                <w:sz w:val="16"/>
              </w:rPr>
            </w:pPr>
          </w:p>
          <w:p w14:paraId="5CAC9A00">
            <w:pPr>
              <w:pStyle w:val="24"/>
              <w:ind w:left="5" w:right="1"/>
              <w:jc w:val="center"/>
              <w:rPr>
                <w:sz w:val="16"/>
              </w:rPr>
            </w:pPr>
            <w:r>
              <w:rPr>
                <w:spacing w:val="-5"/>
                <w:sz w:val="16"/>
              </w:rPr>
              <w:t>INT</w:t>
            </w:r>
          </w:p>
        </w:tc>
        <w:tc>
          <w:tcPr>
            <w:tcW w:w="673" w:type="dxa"/>
          </w:tcPr>
          <w:p w14:paraId="4B5A3B29">
            <w:pPr>
              <w:pStyle w:val="24"/>
              <w:rPr>
                <w:rFonts w:ascii="Times New Roman"/>
                <w:sz w:val="16"/>
              </w:rPr>
            </w:pPr>
          </w:p>
          <w:p w14:paraId="53EA4925">
            <w:pPr>
              <w:pStyle w:val="24"/>
              <w:spacing w:before="44"/>
              <w:rPr>
                <w:rFonts w:ascii="Times New Roman"/>
                <w:sz w:val="16"/>
              </w:rPr>
            </w:pPr>
          </w:p>
          <w:p w14:paraId="5F36FCC7">
            <w:pPr>
              <w:pStyle w:val="24"/>
              <w:ind w:left="9" w:right="3"/>
              <w:jc w:val="center"/>
              <w:rPr>
                <w:sz w:val="16"/>
              </w:rPr>
            </w:pPr>
            <w:r>
              <w:rPr>
                <w:spacing w:val="-10"/>
                <w:sz w:val="16"/>
              </w:rPr>
              <w:t>1</w:t>
            </w:r>
          </w:p>
        </w:tc>
        <w:tc>
          <w:tcPr>
            <w:tcW w:w="675" w:type="dxa"/>
          </w:tcPr>
          <w:p w14:paraId="42336535">
            <w:pPr>
              <w:pStyle w:val="24"/>
              <w:rPr>
                <w:rFonts w:ascii="Times New Roman"/>
                <w:sz w:val="18"/>
              </w:rPr>
            </w:pPr>
          </w:p>
        </w:tc>
        <w:tc>
          <w:tcPr>
            <w:tcW w:w="1803" w:type="dxa"/>
          </w:tcPr>
          <w:p w14:paraId="2CC5A102">
            <w:pPr>
              <w:pStyle w:val="24"/>
              <w:spacing w:line="205" w:lineRule="exact"/>
              <w:ind w:left="27"/>
              <w:rPr>
                <w:sz w:val="16"/>
              </w:rPr>
            </w:pPr>
            <w:r>
              <w:rPr>
                <w:sz w:val="16"/>
              </w:rPr>
              <w:t>1:</w:t>
            </w:r>
            <w:r>
              <w:rPr>
                <w:spacing w:val="-4"/>
                <w:sz w:val="16"/>
              </w:rPr>
              <w:t xml:space="preserve"> </w:t>
            </w:r>
            <w:r>
              <w:rPr>
                <w:sz w:val="16"/>
              </w:rPr>
              <w:t>TFT</w:t>
            </w:r>
            <w:r>
              <w:rPr>
                <w:spacing w:val="-2"/>
                <w:sz w:val="16"/>
              </w:rPr>
              <w:t xml:space="preserve"> Glass</w:t>
            </w:r>
          </w:p>
          <w:p w14:paraId="2D68BC69">
            <w:pPr>
              <w:pStyle w:val="24"/>
              <w:spacing w:line="207" w:lineRule="exact"/>
              <w:ind w:left="27"/>
              <w:rPr>
                <w:sz w:val="16"/>
              </w:rPr>
            </w:pPr>
            <w:r>
              <w:rPr>
                <w:sz w:val="16"/>
              </w:rPr>
              <w:t>2:</w:t>
            </w:r>
            <w:r>
              <w:rPr>
                <w:spacing w:val="-2"/>
                <w:sz w:val="16"/>
              </w:rPr>
              <w:t xml:space="preserve"> </w:t>
            </w:r>
            <w:r>
              <w:rPr>
                <w:sz w:val="16"/>
              </w:rPr>
              <w:t>CF</w:t>
            </w:r>
            <w:r>
              <w:rPr>
                <w:spacing w:val="-1"/>
                <w:sz w:val="16"/>
              </w:rPr>
              <w:t xml:space="preserve"> </w:t>
            </w:r>
            <w:r>
              <w:rPr>
                <w:spacing w:val="-2"/>
                <w:sz w:val="16"/>
              </w:rPr>
              <w:t>Glass</w:t>
            </w:r>
          </w:p>
          <w:p w14:paraId="7A05BE37">
            <w:pPr>
              <w:pStyle w:val="24"/>
              <w:spacing w:line="207" w:lineRule="exact"/>
              <w:ind w:left="27"/>
              <w:rPr>
                <w:sz w:val="16"/>
              </w:rPr>
            </w:pPr>
            <w:r>
              <w:rPr>
                <w:sz w:val="16"/>
              </w:rPr>
              <w:t xml:space="preserve">3: </w:t>
            </w:r>
            <w:r>
              <w:rPr>
                <w:spacing w:val="-2"/>
                <w:sz w:val="16"/>
              </w:rPr>
              <w:t>Dummy</w:t>
            </w:r>
          </w:p>
          <w:p w14:paraId="777312EC">
            <w:pPr>
              <w:pStyle w:val="24"/>
              <w:spacing w:line="207" w:lineRule="exact"/>
              <w:ind w:left="27"/>
              <w:rPr>
                <w:sz w:val="16"/>
              </w:rPr>
            </w:pPr>
            <w:r>
              <w:rPr>
                <w:sz w:val="16"/>
              </w:rPr>
              <w:t>4:</w:t>
            </w:r>
            <w:r>
              <w:rPr>
                <w:spacing w:val="-2"/>
                <w:sz w:val="16"/>
              </w:rPr>
              <w:t xml:space="preserve"> Normal</w:t>
            </w:r>
          </w:p>
          <w:p w14:paraId="7983D90C">
            <w:pPr>
              <w:pStyle w:val="24"/>
              <w:spacing w:before="1" w:line="188" w:lineRule="exact"/>
              <w:ind w:left="27"/>
              <w:rPr>
                <w:sz w:val="16"/>
              </w:rPr>
            </w:pPr>
            <w:r>
              <w:rPr>
                <w:sz w:val="16"/>
              </w:rPr>
              <w:t>5: UV</w:t>
            </w:r>
            <w:r>
              <w:rPr>
                <w:spacing w:val="-2"/>
                <w:sz w:val="16"/>
              </w:rPr>
              <w:t xml:space="preserve"> </w:t>
            </w:r>
            <w:r>
              <w:rPr>
                <w:spacing w:val="-4"/>
                <w:sz w:val="16"/>
              </w:rPr>
              <w:t>Mask</w:t>
            </w:r>
          </w:p>
        </w:tc>
        <w:tc>
          <w:tcPr>
            <w:tcW w:w="473" w:type="dxa"/>
          </w:tcPr>
          <w:p w14:paraId="06E503AA">
            <w:pPr>
              <w:pStyle w:val="24"/>
              <w:rPr>
                <w:rFonts w:ascii="Times New Roman"/>
                <w:sz w:val="16"/>
              </w:rPr>
            </w:pPr>
          </w:p>
          <w:p w14:paraId="4E87785D">
            <w:pPr>
              <w:pStyle w:val="24"/>
              <w:spacing w:before="44"/>
              <w:rPr>
                <w:rFonts w:ascii="Times New Roman"/>
                <w:sz w:val="16"/>
              </w:rPr>
            </w:pPr>
          </w:p>
          <w:p w14:paraId="2FCE175A">
            <w:pPr>
              <w:pStyle w:val="24"/>
              <w:ind w:left="13" w:right="11"/>
              <w:jc w:val="center"/>
              <w:rPr>
                <w:sz w:val="16"/>
              </w:rPr>
            </w:pPr>
            <w:r>
              <w:rPr>
                <w:spacing w:val="-10"/>
                <w:sz w:val="16"/>
              </w:rPr>
              <w:t>W</w:t>
            </w:r>
          </w:p>
        </w:tc>
        <w:tc>
          <w:tcPr>
            <w:tcW w:w="471" w:type="dxa"/>
          </w:tcPr>
          <w:p w14:paraId="280F19AF">
            <w:pPr>
              <w:pStyle w:val="24"/>
              <w:rPr>
                <w:rFonts w:ascii="Times New Roman"/>
                <w:sz w:val="16"/>
              </w:rPr>
            </w:pPr>
          </w:p>
          <w:p w14:paraId="602294C9">
            <w:pPr>
              <w:pStyle w:val="24"/>
              <w:spacing w:before="44"/>
              <w:rPr>
                <w:rFonts w:ascii="Times New Roman"/>
                <w:sz w:val="16"/>
              </w:rPr>
            </w:pPr>
          </w:p>
          <w:p w14:paraId="2266E0D4">
            <w:pPr>
              <w:pStyle w:val="24"/>
              <w:ind w:left="4"/>
              <w:jc w:val="center"/>
              <w:rPr>
                <w:sz w:val="16"/>
              </w:rPr>
            </w:pPr>
            <w:r>
              <w:rPr>
                <w:spacing w:val="-10"/>
                <w:sz w:val="16"/>
              </w:rPr>
              <w:t>W</w:t>
            </w:r>
          </w:p>
        </w:tc>
        <w:tc>
          <w:tcPr>
            <w:tcW w:w="476" w:type="dxa"/>
          </w:tcPr>
          <w:p w14:paraId="44E3241D">
            <w:pPr>
              <w:pStyle w:val="24"/>
              <w:rPr>
                <w:rFonts w:ascii="Times New Roman"/>
                <w:sz w:val="18"/>
              </w:rPr>
            </w:pPr>
          </w:p>
        </w:tc>
        <w:tc>
          <w:tcPr>
            <w:tcW w:w="3121" w:type="dxa"/>
          </w:tcPr>
          <w:p w14:paraId="33515738">
            <w:pPr>
              <w:pStyle w:val="24"/>
              <w:rPr>
                <w:rFonts w:ascii="Times New Roman"/>
                <w:sz w:val="14"/>
              </w:rPr>
            </w:pPr>
          </w:p>
          <w:p w14:paraId="61CE12F4">
            <w:pPr>
              <w:pStyle w:val="24"/>
              <w:spacing w:before="101"/>
              <w:rPr>
                <w:rFonts w:ascii="Times New Roman"/>
                <w:sz w:val="14"/>
              </w:rPr>
            </w:pPr>
          </w:p>
          <w:p w14:paraId="027F3073">
            <w:pPr>
              <w:pStyle w:val="24"/>
              <w:ind w:left="22"/>
              <w:rPr>
                <w:sz w:val="14"/>
              </w:rPr>
            </w:pPr>
            <w:r>
              <w:rPr>
                <w:sz w:val="14"/>
              </w:rPr>
              <w:t>It</w:t>
            </w:r>
            <w:r>
              <w:rPr>
                <w:spacing w:val="-5"/>
                <w:sz w:val="14"/>
              </w:rPr>
              <w:t xml:space="preserve"> </w:t>
            </w:r>
            <w:r>
              <w:rPr>
                <w:sz w:val="14"/>
              </w:rPr>
              <w:t>indicates</w:t>
            </w:r>
            <w:r>
              <w:rPr>
                <w:spacing w:val="-3"/>
                <w:sz w:val="14"/>
              </w:rPr>
              <w:t xml:space="preserve"> </w:t>
            </w:r>
            <w:r>
              <w:rPr>
                <w:sz w:val="14"/>
              </w:rPr>
              <w:t>the</w:t>
            </w:r>
            <w:r>
              <w:rPr>
                <w:spacing w:val="-3"/>
                <w:sz w:val="14"/>
              </w:rPr>
              <w:t xml:space="preserve"> </w:t>
            </w:r>
            <w:r>
              <w:rPr>
                <w:sz w:val="14"/>
              </w:rPr>
              <w:t>type</w:t>
            </w:r>
            <w:r>
              <w:rPr>
                <w:spacing w:val="-4"/>
                <w:sz w:val="14"/>
              </w:rPr>
              <w:t xml:space="preserve"> </w:t>
            </w:r>
            <w:r>
              <w:rPr>
                <w:sz w:val="14"/>
              </w:rPr>
              <w:t>of</w:t>
            </w:r>
            <w:r>
              <w:rPr>
                <w:spacing w:val="-3"/>
                <w:sz w:val="14"/>
              </w:rPr>
              <w:t xml:space="preserve"> </w:t>
            </w:r>
            <w:r>
              <w:rPr>
                <w:spacing w:val="-2"/>
                <w:sz w:val="14"/>
              </w:rPr>
              <w:t>glass.</w:t>
            </w:r>
          </w:p>
        </w:tc>
      </w:tr>
    </w:tbl>
    <w:p w14:paraId="56397E63">
      <w:pPr>
        <w:rPr>
          <w:sz w:val="14"/>
        </w:rPr>
        <w:sectPr>
          <w:pgSz w:w="11910" w:h="16840"/>
          <w:pgMar w:top="1560" w:right="260" w:bottom="660" w:left="260" w:header="631" w:footer="467" w:gutter="0"/>
          <w:cols w:space="720" w:num="1"/>
        </w:sectPr>
      </w:pPr>
    </w:p>
    <w:p w14:paraId="4F2088F0">
      <w:pPr>
        <w:pStyle w:val="8"/>
        <w:spacing w:before="1"/>
        <w:rPr>
          <w:sz w:val="12"/>
        </w:rPr>
      </w:pPr>
    </w:p>
    <w:tbl>
      <w:tblPr>
        <w:tblStyle w:val="22"/>
        <w:tblW w:w="0" w:type="auto"/>
        <w:tblInd w:w="5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73"/>
        <w:gridCol w:w="677"/>
        <w:gridCol w:w="673"/>
        <w:gridCol w:w="675"/>
        <w:gridCol w:w="1803"/>
        <w:gridCol w:w="473"/>
        <w:gridCol w:w="471"/>
        <w:gridCol w:w="476"/>
        <w:gridCol w:w="3121"/>
      </w:tblGrid>
      <w:tr w14:paraId="5E1AD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trPr>
        <w:tc>
          <w:tcPr>
            <w:tcW w:w="1873" w:type="dxa"/>
            <w:vMerge w:val="restart"/>
            <w:shd w:val="clear" w:color="auto" w:fill="FFFF00"/>
          </w:tcPr>
          <w:p w14:paraId="763B2BB6">
            <w:pPr>
              <w:pStyle w:val="24"/>
              <w:spacing w:before="175"/>
              <w:ind w:left="557"/>
              <w:rPr>
                <w:b/>
                <w:sz w:val="16"/>
              </w:rPr>
            </w:pPr>
            <w:r>
              <w:rPr>
                <w:b/>
                <w:sz w:val="16"/>
              </w:rPr>
              <w:t>Item</w:t>
            </w:r>
            <w:r>
              <w:rPr>
                <w:b/>
                <w:spacing w:val="-6"/>
                <w:sz w:val="16"/>
              </w:rPr>
              <w:t xml:space="preserve"> </w:t>
            </w:r>
            <w:r>
              <w:rPr>
                <w:b/>
                <w:spacing w:val="-4"/>
                <w:sz w:val="16"/>
              </w:rPr>
              <w:t>Name</w:t>
            </w:r>
          </w:p>
        </w:tc>
        <w:tc>
          <w:tcPr>
            <w:tcW w:w="677" w:type="dxa"/>
            <w:vMerge w:val="restart"/>
            <w:shd w:val="clear" w:color="auto" w:fill="FFFF00"/>
          </w:tcPr>
          <w:p w14:paraId="2058C1AD">
            <w:pPr>
              <w:pStyle w:val="24"/>
              <w:spacing w:before="175"/>
              <w:ind w:left="95"/>
              <w:rPr>
                <w:b/>
                <w:sz w:val="16"/>
              </w:rPr>
            </w:pPr>
            <w:r>
              <w:rPr>
                <w:b/>
                <w:spacing w:val="-2"/>
                <w:sz w:val="16"/>
              </w:rPr>
              <w:t>Format</w:t>
            </w:r>
          </w:p>
        </w:tc>
        <w:tc>
          <w:tcPr>
            <w:tcW w:w="673" w:type="dxa"/>
            <w:vMerge w:val="restart"/>
            <w:shd w:val="clear" w:color="auto" w:fill="FFFF00"/>
          </w:tcPr>
          <w:p w14:paraId="66FCAB4A">
            <w:pPr>
              <w:pStyle w:val="24"/>
              <w:spacing w:before="31" w:line="331" w:lineRule="auto"/>
              <w:ind w:left="119" w:right="108" w:firstLine="45"/>
              <w:rPr>
                <w:b/>
                <w:sz w:val="16"/>
              </w:rPr>
            </w:pPr>
            <w:r>
              <w:rPr>
                <w:b/>
                <w:spacing w:val="-4"/>
                <w:sz w:val="16"/>
              </w:rPr>
              <w:t xml:space="preserve">Word </w:t>
            </w:r>
            <w:r>
              <w:rPr>
                <w:b/>
                <w:spacing w:val="-2"/>
                <w:sz w:val="16"/>
              </w:rPr>
              <w:t>Points</w:t>
            </w:r>
          </w:p>
        </w:tc>
        <w:tc>
          <w:tcPr>
            <w:tcW w:w="675" w:type="dxa"/>
            <w:vMerge w:val="restart"/>
            <w:shd w:val="clear" w:color="auto" w:fill="FFFF00"/>
          </w:tcPr>
          <w:p w14:paraId="15119394">
            <w:pPr>
              <w:pStyle w:val="24"/>
              <w:spacing w:before="70"/>
              <w:ind w:left="121" w:right="108" w:firstLine="117"/>
              <w:rPr>
                <w:b/>
                <w:sz w:val="16"/>
              </w:rPr>
            </w:pPr>
            <w:r>
              <w:rPr>
                <w:b/>
                <w:spacing w:val="-4"/>
                <w:sz w:val="16"/>
              </w:rPr>
              <w:t xml:space="preserve">Bit </w:t>
            </w:r>
            <w:r>
              <w:rPr>
                <w:b/>
                <w:spacing w:val="-2"/>
                <w:sz w:val="16"/>
              </w:rPr>
              <w:t>Points</w:t>
            </w:r>
          </w:p>
        </w:tc>
        <w:tc>
          <w:tcPr>
            <w:tcW w:w="1803" w:type="dxa"/>
            <w:vMerge w:val="restart"/>
            <w:shd w:val="clear" w:color="auto" w:fill="FFFF00"/>
          </w:tcPr>
          <w:p w14:paraId="6C2DBEC2">
            <w:pPr>
              <w:pStyle w:val="24"/>
              <w:spacing w:before="175"/>
              <w:ind w:left="562"/>
              <w:rPr>
                <w:b/>
                <w:sz w:val="16"/>
              </w:rPr>
            </w:pPr>
            <w:r>
              <w:rPr>
                <w:b/>
                <w:sz w:val="16"/>
              </w:rPr>
              <w:t>Sub</w:t>
            </w:r>
            <w:r>
              <w:rPr>
                <w:b/>
                <w:spacing w:val="-2"/>
                <w:sz w:val="16"/>
              </w:rPr>
              <w:t xml:space="preserve"> Items</w:t>
            </w:r>
          </w:p>
        </w:tc>
        <w:tc>
          <w:tcPr>
            <w:tcW w:w="1420" w:type="dxa"/>
            <w:gridSpan w:val="3"/>
            <w:shd w:val="clear" w:color="auto" w:fill="FFFF00"/>
          </w:tcPr>
          <w:p w14:paraId="6B3BD3DF">
            <w:pPr>
              <w:pStyle w:val="24"/>
              <w:spacing w:before="27"/>
              <w:ind w:left="437"/>
              <w:rPr>
                <w:b/>
                <w:sz w:val="16"/>
              </w:rPr>
            </w:pPr>
            <w:r>
              <w:rPr>
                <w:b/>
                <w:spacing w:val="-2"/>
                <w:sz w:val="16"/>
              </w:rPr>
              <w:t>Writable</w:t>
            </w:r>
          </w:p>
        </w:tc>
        <w:tc>
          <w:tcPr>
            <w:tcW w:w="3121" w:type="dxa"/>
            <w:vMerge w:val="restart"/>
            <w:shd w:val="clear" w:color="auto" w:fill="FFFF00"/>
          </w:tcPr>
          <w:p w14:paraId="488BE493">
            <w:pPr>
              <w:pStyle w:val="24"/>
              <w:spacing w:before="175"/>
              <w:ind w:right="3"/>
              <w:jc w:val="center"/>
              <w:rPr>
                <w:b/>
                <w:sz w:val="16"/>
              </w:rPr>
            </w:pPr>
            <w:r>
              <w:rPr>
                <w:b/>
                <w:spacing w:val="-2"/>
                <w:sz w:val="16"/>
              </w:rPr>
              <w:t>Description</w:t>
            </w:r>
          </w:p>
        </w:tc>
      </w:tr>
      <w:tr w14:paraId="73D64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73" w:type="dxa"/>
            <w:vMerge w:val="continue"/>
            <w:tcBorders>
              <w:top w:val="nil"/>
            </w:tcBorders>
            <w:shd w:val="clear" w:color="auto" w:fill="FFFF00"/>
          </w:tcPr>
          <w:p w14:paraId="293131F6">
            <w:pPr>
              <w:rPr>
                <w:sz w:val="2"/>
                <w:szCs w:val="2"/>
              </w:rPr>
            </w:pPr>
          </w:p>
        </w:tc>
        <w:tc>
          <w:tcPr>
            <w:tcW w:w="677" w:type="dxa"/>
            <w:vMerge w:val="continue"/>
            <w:tcBorders>
              <w:top w:val="nil"/>
            </w:tcBorders>
            <w:shd w:val="clear" w:color="auto" w:fill="FFFF00"/>
          </w:tcPr>
          <w:p w14:paraId="15EC1203">
            <w:pPr>
              <w:rPr>
                <w:sz w:val="2"/>
                <w:szCs w:val="2"/>
              </w:rPr>
            </w:pPr>
          </w:p>
        </w:tc>
        <w:tc>
          <w:tcPr>
            <w:tcW w:w="673" w:type="dxa"/>
            <w:vMerge w:val="continue"/>
            <w:tcBorders>
              <w:top w:val="nil"/>
            </w:tcBorders>
            <w:shd w:val="clear" w:color="auto" w:fill="FFFF00"/>
          </w:tcPr>
          <w:p w14:paraId="4FE3877B">
            <w:pPr>
              <w:rPr>
                <w:sz w:val="2"/>
                <w:szCs w:val="2"/>
              </w:rPr>
            </w:pPr>
          </w:p>
        </w:tc>
        <w:tc>
          <w:tcPr>
            <w:tcW w:w="675" w:type="dxa"/>
            <w:vMerge w:val="continue"/>
            <w:tcBorders>
              <w:top w:val="nil"/>
            </w:tcBorders>
            <w:shd w:val="clear" w:color="auto" w:fill="FFFF00"/>
          </w:tcPr>
          <w:p w14:paraId="46070B97">
            <w:pPr>
              <w:rPr>
                <w:sz w:val="2"/>
                <w:szCs w:val="2"/>
              </w:rPr>
            </w:pPr>
          </w:p>
        </w:tc>
        <w:tc>
          <w:tcPr>
            <w:tcW w:w="1803" w:type="dxa"/>
            <w:vMerge w:val="continue"/>
            <w:tcBorders>
              <w:top w:val="nil"/>
            </w:tcBorders>
            <w:shd w:val="clear" w:color="auto" w:fill="FFFF00"/>
          </w:tcPr>
          <w:p w14:paraId="5CDDBC9B">
            <w:pPr>
              <w:rPr>
                <w:sz w:val="2"/>
                <w:szCs w:val="2"/>
              </w:rPr>
            </w:pPr>
          </w:p>
        </w:tc>
        <w:tc>
          <w:tcPr>
            <w:tcW w:w="473" w:type="dxa"/>
            <w:shd w:val="clear" w:color="auto" w:fill="FFFF00"/>
          </w:tcPr>
          <w:p w14:paraId="3E5B01B8">
            <w:pPr>
              <w:pStyle w:val="24"/>
              <w:spacing w:line="206" w:lineRule="exact"/>
              <w:ind w:left="13" w:right="12"/>
              <w:jc w:val="center"/>
              <w:rPr>
                <w:b/>
                <w:sz w:val="16"/>
              </w:rPr>
            </w:pPr>
            <w:r>
              <w:rPr>
                <w:b/>
                <w:spacing w:val="-5"/>
                <w:sz w:val="16"/>
              </w:rPr>
              <w:t>EAS</w:t>
            </w:r>
          </w:p>
        </w:tc>
        <w:tc>
          <w:tcPr>
            <w:tcW w:w="471" w:type="dxa"/>
            <w:shd w:val="clear" w:color="auto" w:fill="FFFF00"/>
          </w:tcPr>
          <w:p w14:paraId="1C93DAD4">
            <w:pPr>
              <w:pStyle w:val="24"/>
              <w:spacing w:line="206" w:lineRule="exact"/>
              <w:ind w:left="4" w:right="3"/>
              <w:jc w:val="center"/>
              <w:rPr>
                <w:b/>
                <w:sz w:val="16"/>
              </w:rPr>
            </w:pPr>
            <w:r>
              <w:rPr>
                <w:b/>
                <w:spacing w:val="-5"/>
                <w:sz w:val="16"/>
              </w:rPr>
              <w:t>LD</w:t>
            </w:r>
          </w:p>
        </w:tc>
        <w:tc>
          <w:tcPr>
            <w:tcW w:w="476" w:type="dxa"/>
            <w:shd w:val="clear" w:color="auto" w:fill="FFFF00"/>
          </w:tcPr>
          <w:p w14:paraId="09A55A89">
            <w:pPr>
              <w:pStyle w:val="24"/>
              <w:spacing w:line="206" w:lineRule="exact"/>
              <w:ind w:left="2" w:right="1"/>
              <w:jc w:val="center"/>
              <w:rPr>
                <w:b/>
                <w:sz w:val="16"/>
              </w:rPr>
            </w:pPr>
            <w:r>
              <w:rPr>
                <w:b/>
                <w:spacing w:val="-5"/>
                <w:sz w:val="16"/>
              </w:rPr>
              <w:t>EQP</w:t>
            </w:r>
          </w:p>
        </w:tc>
        <w:tc>
          <w:tcPr>
            <w:tcW w:w="3121" w:type="dxa"/>
            <w:vMerge w:val="continue"/>
            <w:tcBorders>
              <w:top w:val="nil"/>
            </w:tcBorders>
            <w:shd w:val="clear" w:color="auto" w:fill="FFFF00"/>
          </w:tcPr>
          <w:p w14:paraId="6163689F">
            <w:pPr>
              <w:rPr>
                <w:sz w:val="2"/>
                <w:szCs w:val="2"/>
              </w:rPr>
            </w:pPr>
          </w:p>
        </w:tc>
      </w:tr>
      <w:tr w14:paraId="486698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873" w:type="dxa"/>
          </w:tcPr>
          <w:p w14:paraId="096890AB">
            <w:pPr>
              <w:pStyle w:val="24"/>
              <w:rPr>
                <w:rFonts w:ascii="Times New Roman"/>
                <w:sz w:val="14"/>
              </w:rPr>
            </w:pPr>
          </w:p>
        </w:tc>
        <w:tc>
          <w:tcPr>
            <w:tcW w:w="677" w:type="dxa"/>
          </w:tcPr>
          <w:p w14:paraId="74C24C28">
            <w:pPr>
              <w:pStyle w:val="24"/>
              <w:rPr>
                <w:rFonts w:ascii="Times New Roman"/>
                <w:sz w:val="14"/>
              </w:rPr>
            </w:pPr>
          </w:p>
        </w:tc>
        <w:tc>
          <w:tcPr>
            <w:tcW w:w="673" w:type="dxa"/>
          </w:tcPr>
          <w:p w14:paraId="7B2C3D42">
            <w:pPr>
              <w:pStyle w:val="24"/>
              <w:rPr>
                <w:rFonts w:ascii="Times New Roman"/>
                <w:sz w:val="14"/>
              </w:rPr>
            </w:pPr>
          </w:p>
        </w:tc>
        <w:tc>
          <w:tcPr>
            <w:tcW w:w="675" w:type="dxa"/>
          </w:tcPr>
          <w:p w14:paraId="3C4E4FFF">
            <w:pPr>
              <w:pStyle w:val="24"/>
              <w:rPr>
                <w:rFonts w:ascii="Times New Roman"/>
                <w:sz w:val="14"/>
              </w:rPr>
            </w:pPr>
          </w:p>
        </w:tc>
        <w:tc>
          <w:tcPr>
            <w:tcW w:w="1803" w:type="dxa"/>
          </w:tcPr>
          <w:p w14:paraId="765ADB16">
            <w:pPr>
              <w:pStyle w:val="24"/>
              <w:spacing w:line="206" w:lineRule="exact"/>
              <w:ind w:left="27"/>
              <w:rPr>
                <w:sz w:val="16"/>
              </w:rPr>
            </w:pPr>
            <w:r>
              <w:rPr>
                <w:sz w:val="16"/>
              </w:rPr>
              <w:t xml:space="preserve">6: </w:t>
            </w:r>
            <w:r>
              <w:rPr>
                <w:spacing w:val="-5"/>
                <w:sz w:val="16"/>
              </w:rPr>
              <w:t>Pol</w:t>
            </w:r>
          </w:p>
          <w:p w14:paraId="28E59430">
            <w:pPr>
              <w:pStyle w:val="24"/>
              <w:spacing w:before="1" w:line="188" w:lineRule="exact"/>
              <w:ind w:left="27"/>
              <w:rPr>
                <w:sz w:val="16"/>
              </w:rPr>
            </w:pPr>
            <w:r>
              <w:rPr>
                <w:sz w:val="16"/>
              </w:rPr>
              <w:t>7 ~</w:t>
            </w:r>
            <w:r>
              <w:rPr>
                <w:spacing w:val="-1"/>
                <w:sz w:val="16"/>
              </w:rPr>
              <w:t xml:space="preserve"> </w:t>
            </w:r>
            <w:r>
              <w:rPr>
                <w:sz w:val="16"/>
              </w:rPr>
              <w:t xml:space="preserve">: </w:t>
            </w:r>
            <w:r>
              <w:rPr>
                <w:spacing w:val="-2"/>
                <w:sz w:val="16"/>
              </w:rPr>
              <w:t>Reserved</w:t>
            </w:r>
          </w:p>
        </w:tc>
        <w:tc>
          <w:tcPr>
            <w:tcW w:w="473" w:type="dxa"/>
          </w:tcPr>
          <w:p w14:paraId="34E5AA43">
            <w:pPr>
              <w:pStyle w:val="24"/>
              <w:rPr>
                <w:rFonts w:ascii="Times New Roman"/>
                <w:sz w:val="14"/>
              </w:rPr>
            </w:pPr>
          </w:p>
        </w:tc>
        <w:tc>
          <w:tcPr>
            <w:tcW w:w="471" w:type="dxa"/>
          </w:tcPr>
          <w:p w14:paraId="059798F9">
            <w:pPr>
              <w:pStyle w:val="24"/>
              <w:rPr>
                <w:rFonts w:ascii="Times New Roman"/>
                <w:sz w:val="14"/>
              </w:rPr>
            </w:pPr>
          </w:p>
        </w:tc>
        <w:tc>
          <w:tcPr>
            <w:tcW w:w="476" w:type="dxa"/>
          </w:tcPr>
          <w:p w14:paraId="37ACD36D">
            <w:pPr>
              <w:pStyle w:val="24"/>
              <w:rPr>
                <w:rFonts w:ascii="Times New Roman"/>
                <w:sz w:val="14"/>
              </w:rPr>
            </w:pPr>
          </w:p>
        </w:tc>
        <w:tc>
          <w:tcPr>
            <w:tcW w:w="3121" w:type="dxa"/>
          </w:tcPr>
          <w:p w14:paraId="7A99F3D7">
            <w:pPr>
              <w:pStyle w:val="24"/>
              <w:rPr>
                <w:rFonts w:ascii="Times New Roman"/>
                <w:sz w:val="14"/>
              </w:rPr>
            </w:pPr>
          </w:p>
        </w:tc>
      </w:tr>
      <w:tr w14:paraId="22324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873" w:type="dxa"/>
          </w:tcPr>
          <w:p w14:paraId="1EFC2BCC">
            <w:pPr>
              <w:pStyle w:val="24"/>
              <w:spacing w:before="103"/>
              <w:ind w:left="26"/>
              <w:rPr>
                <w:sz w:val="16"/>
              </w:rPr>
            </w:pPr>
            <w:r>
              <w:rPr>
                <w:sz w:val="16"/>
              </w:rPr>
              <w:t>Dummy</w:t>
            </w:r>
            <w:r>
              <w:rPr>
                <w:spacing w:val="-7"/>
                <w:sz w:val="16"/>
              </w:rPr>
              <w:t xml:space="preserve"> </w:t>
            </w:r>
            <w:r>
              <w:rPr>
                <w:spacing w:val="-4"/>
                <w:sz w:val="16"/>
              </w:rPr>
              <w:t>Type</w:t>
            </w:r>
          </w:p>
        </w:tc>
        <w:tc>
          <w:tcPr>
            <w:tcW w:w="677" w:type="dxa"/>
          </w:tcPr>
          <w:p w14:paraId="5B299BA7">
            <w:pPr>
              <w:pStyle w:val="24"/>
              <w:spacing w:before="103"/>
              <w:ind w:left="5" w:right="1"/>
              <w:jc w:val="center"/>
              <w:rPr>
                <w:sz w:val="16"/>
              </w:rPr>
            </w:pPr>
            <w:r>
              <w:rPr>
                <w:spacing w:val="-5"/>
                <w:sz w:val="16"/>
              </w:rPr>
              <w:t>INT</w:t>
            </w:r>
          </w:p>
        </w:tc>
        <w:tc>
          <w:tcPr>
            <w:tcW w:w="673" w:type="dxa"/>
          </w:tcPr>
          <w:p w14:paraId="0EE4867C">
            <w:pPr>
              <w:pStyle w:val="24"/>
              <w:spacing w:before="103"/>
              <w:ind w:left="9" w:right="3"/>
              <w:jc w:val="center"/>
              <w:rPr>
                <w:sz w:val="16"/>
              </w:rPr>
            </w:pPr>
            <w:r>
              <w:rPr>
                <w:spacing w:val="-10"/>
                <w:sz w:val="16"/>
              </w:rPr>
              <w:t>1</w:t>
            </w:r>
          </w:p>
        </w:tc>
        <w:tc>
          <w:tcPr>
            <w:tcW w:w="675" w:type="dxa"/>
          </w:tcPr>
          <w:p w14:paraId="66452693">
            <w:pPr>
              <w:pStyle w:val="24"/>
              <w:rPr>
                <w:rFonts w:ascii="Times New Roman"/>
                <w:sz w:val="14"/>
              </w:rPr>
            </w:pPr>
          </w:p>
        </w:tc>
        <w:tc>
          <w:tcPr>
            <w:tcW w:w="1803" w:type="dxa"/>
          </w:tcPr>
          <w:p w14:paraId="42FB4E3A">
            <w:pPr>
              <w:pStyle w:val="24"/>
              <w:spacing w:line="206" w:lineRule="exact"/>
              <w:ind w:left="27"/>
              <w:rPr>
                <w:sz w:val="16"/>
              </w:rPr>
            </w:pPr>
            <w:r>
              <w:rPr>
                <w:sz w:val="16"/>
              </w:rPr>
              <w:t>Refer</w:t>
            </w:r>
            <w:r>
              <w:rPr>
                <w:spacing w:val="-6"/>
                <w:sz w:val="16"/>
              </w:rPr>
              <w:t xml:space="preserve"> </w:t>
            </w:r>
            <w:r>
              <w:rPr>
                <w:sz w:val="16"/>
              </w:rPr>
              <w:t>to</w:t>
            </w:r>
            <w:r>
              <w:rPr>
                <w:spacing w:val="-3"/>
                <w:sz w:val="16"/>
              </w:rPr>
              <w:t xml:space="preserve"> </w:t>
            </w:r>
            <w:r>
              <w:rPr>
                <w:sz w:val="16"/>
              </w:rPr>
              <w:t>4.4.9</w:t>
            </w:r>
            <w:r>
              <w:rPr>
                <w:spacing w:val="-2"/>
                <w:sz w:val="16"/>
              </w:rPr>
              <w:t xml:space="preserve"> Dummy</w:t>
            </w:r>
          </w:p>
          <w:p w14:paraId="42FC3F84">
            <w:pPr>
              <w:pStyle w:val="24"/>
              <w:spacing w:before="1" w:line="188" w:lineRule="exact"/>
              <w:ind w:left="27"/>
              <w:rPr>
                <w:sz w:val="16"/>
              </w:rPr>
            </w:pPr>
            <w:r>
              <w:rPr>
                <w:spacing w:val="-4"/>
                <w:sz w:val="16"/>
              </w:rPr>
              <w:t>Type</w:t>
            </w:r>
          </w:p>
        </w:tc>
        <w:tc>
          <w:tcPr>
            <w:tcW w:w="473" w:type="dxa"/>
          </w:tcPr>
          <w:p w14:paraId="19B2023E">
            <w:pPr>
              <w:pStyle w:val="24"/>
              <w:spacing w:before="103"/>
              <w:ind w:left="13" w:right="11"/>
              <w:jc w:val="center"/>
              <w:rPr>
                <w:sz w:val="16"/>
              </w:rPr>
            </w:pPr>
            <w:r>
              <w:rPr>
                <w:spacing w:val="-10"/>
                <w:sz w:val="16"/>
              </w:rPr>
              <w:t>W</w:t>
            </w:r>
          </w:p>
        </w:tc>
        <w:tc>
          <w:tcPr>
            <w:tcW w:w="471" w:type="dxa"/>
          </w:tcPr>
          <w:p w14:paraId="471564F8">
            <w:pPr>
              <w:pStyle w:val="24"/>
              <w:spacing w:before="103"/>
              <w:ind w:left="4"/>
              <w:jc w:val="center"/>
              <w:rPr>
                <w:sz w:val="16"/>
              </w:rPr>
            </w:pPr>
            <w:r>
              <w:rPr>
                <w:spacing w:val="-10"/>
                <w:sz w:val="16"/>
              </w:rPr>
              <w:t>W</w:t>
            </w:r>
          </w:p>
        </w:tc>
        <w:tc>
          <w:tcPr>
            <w:tcW w:w="476" w:type="dxa"/>
          </w:tcPr>
          <w:p w14:paraId="032CA48D">
            <w:pPr>
              <w:pStyle w:val="24"/>
              <w:rPr>
                <w:rFonts w:ascii="Times New Roman"/>
                <w:sz w:val="14"/>
              </w:rPr>
            </w:pPr>
          </w:p>
        </w:tc>
        <w:tc>
          <w:tcPr>
            <w:tcW w:w="3121" w:type="dxa"/>
          </w:tcPr>
          <w:p w14:paraId="30A31AE7">
            <w:pPr>
              <w:pStyle w:val="24"/>
              <w:spacing w:before="22"/>
              <w:ind w:left="22"/>
              <w:rPr>
                <w:sz w:val="14"/>
              </w:rPr>
            </w:pPr>
            <w:r>
              <w:rPr>
                <w:sz w:val="14"/>
              </w:rPr>
              <w:t>It</w:t>
            </w:r>
            <w:r>
              <w:rPr>
                <w:spacing w:val="-6"/>
                <w:sz w:val="14"/>
              </w:rPr>
              <w:t xml:space="preserve"> </w:t>
            </w:r>
            <w:r>
              <w:rPr>
                <w:sz w:val="14"/>
              </w:rPr>
              <w:t>indicates</w:t>
            </w:r>
            <w:r>
              <w:rPr>
                <w:spacing w:val="-5"/>
                <w:sz w:val="14"/>
              </w:rPr>
              <w:t xml:space="preserve"> </w:t>
            </w:r>
            <w:r>
              <w:rPr>
                <w:sz w:val="14"/>
              </w:rPr>
              <w:t>the</w:t>
            </w:r>
            <w:r>
              <w:rPr>
                <w:spacing w:val="-5"/>
                <w:sz w:val="14"/>
              </w:rPr>
              <w:t xml:space="preserve"> </w:t>
            </w:r>
            <w:r>
              <w:rPr>
                <w:sz w:val="14"/>
              </w:rPr>
              <w:t>type</w:t>
            </w:r>
            <w:r>
              <w:rPr>
                <w:spacing w:val="-5"/>
                <w:sz w:val="14"/>
              </w:rPr>
              <w:t xml:space="preserve"> </w:t>
            </w:r>
            <w:r>
              <w:rPr>
                <w:sz w:val="14"/>
              </w:rPr>
              <w:t>of</w:t>
            </w:r>
            <w:r>
              <w:rPr>
                <w:spacing w:val="-5"/>
                <w:sz w:val="14"/>
              </w:rPr>
              <w:t xml:space="preserve"> </w:t>
            </w:r>
            <w:r>
              <w:rPr>
                <w:sz w:val="14"/>
              </w:rPr>
              <w:t>dummy</w:t>
            </w:r>
            <w:r>
              <w:rPr>
                <w:spacing w:val="-4"/>
                <w:sz w:val="14"/>
              </w:rPr>
              <w:t xml:space="preserve"> </w:t>
            </w:r>
            <w:r>
              <w:rPr>
                <w:sz w:val="14"/>
              </w:rPr>
              <w:t>glass.</w:t>
            </w:r>
            <w:r>
              <w:rPr>
                <w:spacing w:val="-5"/>
                <w:sz w:val="14"/>
              </w:rPr>
              <w:t xml:space="preserve"> </w:t>
            </w:r>
            <w:r>
              <w:rPr>
                <w:sz w:val="14"/>
              </w:rPr>
              <w:t>It</w:t>
            </w:r>
            <w:r>
              <w:rPr>
                <w:spacing w:val="-6"/>
                <w:sz w:val="14"/>
              </w:rPr>
              <w:t xml:space="preserve"> </w:t>
            </w:r>
            <w:r>
              <w:rPr>
                <w:sz w:val="14"/>
              </w:rPr>
              <w:t>is</w:t>
            </w:r>
            <w:r>
              <w:rPr>
                <w:spacing w:val="-5"/>
                <w:sz w:val="14"/>
              </w:rPr>
              <w:t xml:space="preserve"> </w:t>
            </w:r>
            <w:r>
              <w:rPr>
                <w:sz w:val="14"/>
              </w:rPr>
              <w:t>valid</w:t>
            </w:r>
            <w:r>
              <w:rPr>
                <w:spacing w:val="-5"/>
                <w:sz w:val="14"/>
              </w:rPr>
              <w:t xml:space="preserve"> </w:t>
            </w:r>
            <w:r>
              <w:rPr>
                <w:sz w:val="14"/>
              </w:rPr>
              <w:t>when Job Type is Dummy.</w:t>
            </w:r>
          </w:p>
        </w:tc>
      </w:tr>
      <w:tr w14:paraId="34B1D5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873" w:type="dxa"/>
          </w:tcPr>
          <w:p w14:paraId="381CFF82">
            <w:pPr>
              <w:pStyle w:val="24"/>
              <w:spacing w:before="22"/>
              <w:rPr>
                <w:rFonts w:ascii="Times New Roman"/>
                <w:sz w:val="16"/>
              </w:rPr>
            </w:pPr>
          </w:p>
          <w:p w14:paraId="2A872EFA">
            <w:pPr>
              <w:pStyle w:val="24"/>
              <w:ind w:left="26"/>
              <w:rPr>
                <w:sz w:val="16"/>
              </w:rPr>
            </w:pPr>
            <w:r>
              <w:rPr>
                <w:sz w:val="16"/>
              </w:rPr>
              <w:t>Skip</w:t>
            </w:r>
            <w:r>
              <w:rPr>
                <w:spacing w:val="-5"/>
                <w:sz w:val="16"/>
              </w:rPr>
              <w:t xml:space="preserve"> </w:t>
            </w:r>
            <w:r>
              <w:rPr>
                <w:spacing w:val="-4"/>
                <w:sz w:val="16"/>
              </w:rPr>
              <w:t>Flag</w:t>
            </w:r>
          </w:p>
        </w:tc>
        <w:tc>
          <w:tcPr>
            <w:tcW w:w="677" w:type="dxa"/>
          </w:tcPr>
          <w:p w14:paraId="7A4D1624">
            <w:pPr>
              <w:pStyle w:val="24"/>
              <w:spacing w:before="22"/>
              <w:rPr>
                <w:rFonts w:ascii="Times New Roman"/>
                <w:sz w:val="16"/>
              </w:rPr>
            </w:pPr>
          </w:p>
          <w:p w14:paraId="25464DCD">
            <w:pPr>
              <w:pStyle w:val="24"/>
              <w:ind w:left="5" w:right="1"/>
              <w:jc w:val="center"/>
              <w:rPr>
                <w:sz w:val="16"/>
              </w:rPr>
            </w:pPr>
            <w:r>
              <w:rPr>
                <w:spacing w:val="-5"/>
                <w:sz w:val="16"/>
              </w:rPr>
              <w:t>BIT</w:t>
            </w:r>
          </w:p>
        </w:tc>
        <w:tc>
          <w:tcPr>
            <w:tcW w:w="673" w:type="dxa"/>
          </w:tcPr>
          <w:p w14:paraId="35342706">
            <w:pPr>
              <w:pStyle w:val="24"/>
              <w:spacing w:before="22"/>
              <w:rPr>
                <w:rFonts w:ascii="Times New Roman"/>
                <w:sz w:val="16"/>
              </w:rPr>
            </w:pPr>
          </w:p>
          <w:p w14:paraId="0D6D2E3B">
            <w:pPr>
              <w:pStyle w:val="24"/>
              <w:ind w:left="9" w:right="3"/>
              <w:jc w:val="center"/>
              <w:rPr>
                <w:sz w:val="16"/>
              </w:rPr>
            </w:pPr>
            <w:r>
              <w:rPr>
                <w:spacing w:val="-10"/>
                <w:sz w:val="16"/>
              </w:rPr>
              <w:t>2</w:t>
            </w:r>
          </w:p>
        </w:tc>
        <w:tc>
          <w:tcPr>
            <w:tcW w:w="675" w:type="dxa"/>
          </w:tcPr>
          <w:p w14:paraId="6D71BE77">
            <w:pPr>
              <w:pStyle w:val="24"/>
              <w:spacing w:before="22"/>
              <w:rPr>
                <w:rFonts w:ascii="Times New Roman"/>
                <w:sz w:val="16"/>
              </w:rPr>
            </w:pPr>
          </w:p>
          <w:p w14:paraId="4D381B43">
            <w:pPr>
              <w:pStyle w:val="24"/>
              <w:ind w:left="109" w:right="101"/>
              <w:jc w:val="center"/>
              <w:rPr>
                <w:sz w:val="16"/>
              </w:rPr>
            </w:pPr>
            <w:r>
              <w:rPr>
                <w:spacing w:val="-10"/>
                <w:sz w:val="16"/>
              </w:rPr>
              <w:t>1</w:t>
            </w:r>
          </w:p>
        </w:tc>
        <w:tc>
          <w:tcPr>
            <w:tcW w:w="1803" w:type="dxa"/>
          </w:tcPr>
          <w:p w14:paraId="25BC8E5D">
            <w:pPr>
              <w:pStyle w:val="24"/>
              <w:ind w:left="27" w:right="432"/>
              <w:rPr>
                <w:sz w:val="16"/>
              </w:rPr>
            </w:pPr>
            <w:r>
              <w:rPr>
                <w:sz w:val="16"/>
              </w:rPr>
              <w:t>1Bit/</w:t>
            </w:r>
            <w:r>
              <w:rPr>
                <w:spacing w:val="-13"/>
                <w:sz w:val="16"/>
              </w:rPr>
              <w:t xml:space="preserve"> </w:t>
            </w:r>
            <w:r>
              <w:rPr>
                <w:sz w:val="16"/>
              </w:rPr>
              <w:t>Unit</w:t>
            </w:r>
            <w:r>
              <w:rPr>
                <w:spacing w:val="-12"/>
                <w:sz w:val="16"/>
              </w:rPr>
              <w:t xml:space="preserve"> </w:t>
            </w:r>
            <w:r>
              <w:rPr>
                <w:sz w:val="16"/>
              </w:rPr>
              <w:t>or</w:t>
            </w:r>
            <w:r>
              <w:rPr>
                <w:spacing w:val="-12"/>
                <w:sz w:val="16"/>
              </w:rPr>
              <w:t xml:space="preserve"> </w:t>
            </w:r>
            <w:r>
              <w:rPr>
                <w:sz w:val="16"/>
              </w:rPr>
              <w:t>Local 00: Processing</w:t>
            </w:r>
          </w:p>
          <w:p w14:paraId="6296A9D2">
            <w:pPr>
              <w:pStyle w:val="24"/>
              <w:spacing w:line="188" w:lineRule="exact"/>
              <w:ind w:left="27"/>
              <w:rPr>
                <w:sz w:val="16"/>
              </w:rPr>
            </w:pPr>
            <w:r>
              <w:rPr>
                <w:sz w:val="16"/>
              </w:rPr>
              <w:t>01:</w:t>
            </w:r>
            <w:r>
              <w:rPr>
                <w:spacing w:val="-2"/>
                <w:sz w:val="16"/>
              </w:rPr>
              <w:t xml:space="preserve"> </w:t>
            </w:r>
            <w:r>
              <w:rPr>
                <w:spacing w:val="-4"/>
                <w:sz w:val="16"/>
              </w:rPr>
              <w:t>Skip</w:t>
            </w:r>
          </w:p>
        </w:tc>
        <w:tc>
          <w:tcPr>
            <w:tcW w:w="473" w:type="dxa"/>
          </w:tcPr>
          <w:p w14:paraId="39E1561C">
            <w:pPr>
              <w:pStyle w:val="24"/>
              <w:spacing w:before="22"/>
              <w:rPr>
                <w:rFonts w:ascii="Times New Roman"/>
                <w:sz w:val="16"/>
              </w:rPr>
            </w:pPr>
          </w:p>
          <w:p w14:paraId="36C84961">
            <w:pPr>
              <w:pStyle w:val="24"/>
              <w:ind w:left="13" w:right="11"/>
              <w:jc w:val="center"/>
              <w:rPr>
                <w:sz w:val="16"/>
              </w:rPr>
            </w:pPr>
            <w:r>
              <w:rPr>
                <w:spacing w:val="-10"/>
                <w:sz w:val="16"/>
              </w:rPr>
              <w:t>W</w:t>
            </w:r>
          </w:p>
        </w:tc>
        <w:tc>
          <w:tcPr>
            <w:tcW w:w="471" w:type="dxa"/>
          </w:tcPr>
          <w:p w14:paraId="2DFBBBAA">
            <w:pPr>
              <w:pStyle w:val="24"/>
              <w:spacing w:before="22"/>
              <w:rPr>
                <w:rFonts w:ascii="Times New Roman"/>
                <w:sz w:val="16"/>
              </w:rPr>
            </w:pPr>
          </w:p>
          <w:p w14:paraId="7E120D38">
            <w:pPr>
              <w:pStyle w:val="24"/>
              <w:ind w:left="4"/>
              <w:jc w:val="center"/>
              <w:rPr>
                <w:sz w:val="16"/>
              </w:rPr>
            </w:pPr>
            <w:r>
              <w:rPr>
                <w:spacing w:val="-10"/>
                <w:sz w:val="16"/>
              </w:rPr>
              <w:t>W</w:t>
            </w:r>
          </w:p>
        </w:tc>
        <w:tc>
          <w:tcPr>
            <w:tcW w:w="476" w:type="dxa"/>
          </w:tcPr>
          <w:p w14:paraId="3C1E7D57">
            <w:pPr>
              <w:pStyle w:val="24"/>
              <w:rPr>
                <w:rFonts w:ascii="Times New Roman"/>
                <w:sz w:val="14"/>
              </w:rPr>
            </w:pPr>
          </w:p>
        </w:tc>
        <w:tc>
          <w:tcPr>
            <w:tcW w:w="3121" w:type="dxa"/>
          </w:tcPr>
          <w:p w14:paraId="6B322505">
            <w:pPr>
              <w:pStyle w:val="24"/>
              <w:spacing w:before="130" w:line="237" w:lineRule="auto"/>
              <w:ind w:left="22" w:right="133"/>
              <w:rPr>
                <w:sz w:val="14"/>
              </w:rPr>
            </w:pPr>
            <w:r>
              <w:rPr>
                <w:sz w:val="14"/>
              </w:rPr>
              <w:t>It indicates Host downloads a process or non process</w:t>
            </w:r>
            <w:r>
              <w:rPr>
                <w:spacing w:val="-5"/>
                <w:sz w:val="14"/>
              </w:rPr>
              <w:t xml:space="preserve"> </w:t>
            </w:r>
            <w:r>
              <w:rPr>
                <w:sz w:val="14"/>
              </w:rPr>
              <w:t>flag</w:t>
            </w:r>
            <w:r>
              <w:rPr>
                <w:spacing w:val="-5"/>
                <w:sz w:val="14"/>
              </w:rPr>
              <w:t xml:space="preserve"> </w:t>
            </w:r>
            <w:r>
              <w:rPr>
                <w:sz w:val="14"/>
              </w:rPr>
              <w:t>to</w:t>
            </w:r>
            <w:r>
              <w:rPr>
                <w:spacing w:val="-6"/>
                <w:sz w:val="14"/>
              </w:rPr>
              <w:t xml:space="preserve"> </w:t>
            </w:r>
            <w:r>
              <w:rPr>
                <w:sz w:val="14"/>
              </w:rPr>
              <w:t>EQ</w:t>
            </w:r>
            <w:r>
              <w:rPr>
                <w:spacing w:val="-2"/>
                <w:sz w:val="14"/>
              </w:rPr>
              <w:t xml:space="preserve"> </w:t>
            </w:r>
            <w:r>
              <w:rPr>
                <w:sz w:val="14"/>
              </w:rPr>
              <w:t>that</w:t>
            </w:r>
            <w:r>
              <w:rPr>
                <w:spacing w:val="-4"/>
                <w:sz w:val="14"/>
              </w:rPr>
              <w:t xml:space="preserve"> </w:t>
            </w:r>
            <w:r>
              <w:rPr>
                <w:sz w:val="14"/>
              </w:rPr>
              <w:t>to</w:t>
            </w:r>
            <w:r>
              <w:rPr>
                <w:spacing w:val="-6"/>
                <w:sz w:val="14"/>
              </w:rPr>
              <w:t xml:space="preserve"> </w:t>
            </w:r>
            <w:r>
              <w:rPr>
                <w:sz w:val="14"/>
              </w:rPr>
              <w:t>will</w:t>
            </w:r>
            <w:r>
              <w:rPr>
                <w:spacing w:val="-6"/>
                <w:sz w:val="14"/>
              </w:rPr>
              <w:t xml:space="preserve"> </w:t>
            </w:r>
            <w:r>
              <w:rPr>
                <w:sz w:val="14"/>
              </w:rPr>
              <w:t>be</w:t>
            </w:r>
            <w:r>
              <w:rPr>
                <w:spacing w:val="-5"/>
                <w:sz w:val="14"/>
              </w:rPr>
              <w:t xml:space="preserve"> </w:t>
            </w:r>
            <w:r>
              <w:rPr>
                <w:sz w:val="14"/>
              </w:rPr>
              <w:t>skip</w:t>
            </w:r>
            <w:r>
              <w:rPr>
                <w:spacing w:val="-5"/>
                <w:sz w:val="14"/>
              </w:rPr>
              <w:t xml:space="preserve"> </w:t>
            </w:r>
            <w:r>
              <w:rPr>
                <w:sz w:val="14"/>
              </w:rPr>
              <w:t>or</w:t>
            </w:r>
            <w:r>
              <w:rPr>
                <w:spacing w:val="-3"/>
                <w:sz w:val="14"/>
              </w:rPr>
              <w:t xml:space="preserve"> </w:t>
            </w:r>
            <w:r>
              <w:rPr>
                <w:sz w:val="14"/>
              </w:rPr>
              <w:t>process</w:t>
            </w:r>
          </w:p>
        </w:tc>
      </w:tr>
      <w:tr w14:paraId="2471A2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1873" w:type="dxa"/>
          </w:tcPr>
          <w:p w14:paraId="5B1D98F5">
            <w:pPr>
              <w:pStyle w:val="24"/>
              <w:spacing w:before="72"/>
              <w:rPr>
                <w:rFonts w:ascii="Times New Roman"/>
                <w:sz w:val="16"/>
              </w:rPr>
            </w:pPr>
          </w:p>
          <w:p w14:paraId="101FAD91">
            <w:pPr>
              <w:pStyle w:val="24"/>
              <w:spacing w:before="1"/>
              <w:ind w:left="26"/>
              <w:rPr>
                <w:sz w:val="16"/>
              </w:rPr>
            </w:pPr>
            <w:r>
              <w:rPr>
                <w:sz w:val="16"/>
              </w:rPr>
              <w:t>Process</w:t>
            </w:r>
            <w:r>
              <w:rPr>
                <w:spacing w:val="41"/>
                <w:sz w:val="16"/>
              </w:rPr>
              <w:t xml:space="preserve"> </w:t>
            </w:r>
            <w:r>
              <w:rPr>
                <w:spacing w:val="-4"/>
                <w:sz w:val="16"/>
              </w:rPr>
              <w:t>Flag</w:t>
            </w:r>
          </w:p>
        </w:tc>
        <w:tc>
          <w:tcPr>
            <w:tcW w:w="677" w:type="dxa"/>
          </w:tcPr>
          <w:p w14:paraId="4BA72121">
            <w:pPr>
              <w:pStyle w:val="24"/>
              <w:spacing w:before="72"/>
              <w:rPr>
                <w:rFonts w:ascii="Times New Roman"/>
                <w:sz w:val="16"/>
              </w:rPr>
            </w:pPr>
          </w:p>
          <w:p w14:paraId="0E119674">
            <w:pPr>
              <w:pStyle w:val="24"/>
              <w:spacing w:before="1"/>
              <w:ind w:left="5" w:right="1"/>
              <w:jc w:val="center"/>
              <w:rPr>
                <w:sz w:val="16"/>
              </w:rPr>
            </w:pPr>
            <w:r>
              <w:rPr>
                <w:spacing w:val="-5"/>
                <w:sz w:val="16"/>
              </w:rPr>
              <w:t>BIT</w:t>
            </w:r>
          </w:p>
        </w:tc>
        <w:tc>
          <w:tcPr>
            <w:tcW w:w="673" w:type="dxa"/>
          </w:tcPr>
          <w:p w14:paraId="2EA99B8A">
            <w:pPr>
              <w:pStyle w:val="24"/>
              <w:spacing w:before="72"/>
              <w:rPr>
                <w:rFonts w:ascii="Times New Roman"/>
                <w:sz w:val="16"/>
              </w:rPr>
            </w:pPr>
          </w:p>
          <w:p w14:paraId="01E27305">
            <w:pPr>
              <w:pStyle w:val="24"/>
              <w:spacing w:before="1"/>
              <w:ind w:left="9" w:right="3"/>
              <w:jc w:val="center"/>
              <w:rPr>
                <w:sz w:val="16"/>
              </w:rPr>
            </w:pPr>
            <w:r>
              <w:rPr>
                <w:spacing w:val="-10"/>
                <w:sz w:val="16"/>
              </w:rPr>
              <w:t>2</w:t>
            </w:r>
          </w:p>
        </w:tc>
        <w:tc>
          <w:tcPr>
            <w:tcW w:w="675" w:type="dxa"/>
          </w:tcPr>
          <w:p w14:paraId="1A076E76">
            <w:pPr>
              <w:pStyle w:val="24"/>
              <w:spacing w:before="72"/>
              <w:rPr>
                <w:rFonts w:ascii="Times New Roman"/>
                <w:sz w:val="16"/>
              </w:rPr>
            </w:pPr>
          </w:p>
          <w:p w14:paraId="1DDF30E7">
            <w:pPr>
              <w:pStyle w:val="24"/>
              <w:spacing w:before="1"/>
              <w:ind w:left="109" w:right="101"/>
              <w:jc w:val="center"/>
              <w:rPr>
                <w:sz w:val="16"/>
              </w:rPr>
            </w:pPr>
            <w:r>
              <w:rPr>
                <w:spacing w:val="-10"/>
                <w:sz w:val="16"/>
              </w:rPr>
              <w:t>1</w:t>
            </w:r>
          </w:p>
        </w:tc>
        <w:tc>
          <w:tcPr>
            <w:tcW w:w="1803" w:type="dxa"/>
          </w:tcPr>
          <w:p w14:paraId="46AE6D6E">
            <w:pPr>
              <w:pStyle w:val="24"/>
              <w:spacing w:before="50"/>
              <w:ind w:left="27" w:right="432"/>
              <w:rPr>
                <w:sz w:val="16"/>
              </w:rPr>
            </w:pPr>
            <w:r>
              <w:rPr>
                <w:sz w:val="16"/>
              </w:rPr>
              <w:t>1Bits/Unit</w:t>
            </w:r>
            <w:r>
              <w:rPr>
                <w:spacing w:val="-13"/>
                <w:sz w:val="16"/>
              </w:rPr>
              <w:t xml:space="preserve"> </w:t>
            </w:r>
            <w:r>
              <w:rPr>
                <w:sz w:val="16"/>
              </w:rPr>
              <w:t>or</w:t>
            </w:r>
            <w:r>
              <w:rPr>
                <w:spacing w:val="-12"/>
                <w:sz w:val="16"/>
              </w:rPr>
              <w:t xml:space="preserve"> </w:t>
            </w:r>
            <w:r>
              <w:rPr>
                <w:sz w:val="16"/>
              </w:rPr>
              <w:t>Local 0: Skipped</w:t>
            </w:r>
          </w:p>
          <w:p w14:paraId="4EC4A5A8">
            <w:pPr>
              <w:pStyle w:val="24"/>
              <w:spacing w:line="207" w:lineRule="exact"/>
              <w:ind w:left="27"/>
              <w:rPr>
                <w:sz w:val="16"/>
              </w:rPr>
            </w:pPr>
            <w:r>
              <w:rPr>
                <w:sz w:val="16"/>
              </w:rPr>
              <w:t>1:</w:t>
            </w:r>
            <w:r>
              <w:rPr>
                <w:spacing w:val="-2"/>
                <w:sz w:val="16"/>
              </w:rPr>
              <w:t xml:space="preserve"> Processed</w:t>
            </w:r>
          </w:p>
        </w:tc>
        <w:tc>
          <w:tcPr>
            <w:tcW w:w="473" w:type="dxa"/>
          </w:tcPr>
          <w:p w14:paraId="67BF6B45">
            <w:pPr>
              <w:pStyle w:val="24"/>
              <w:rPr>
                <w:rFonts w:ascii="Times New Roman"/>
                <w:sz w:val="14"/>
              </w:rPr>
            </w:pPr>
          </w:p>
        </w:tc>
        <w:tc>
          <w:tcPr>
            <w:tcW w:w="471" w:type="dxa"/>
          </w:tcPr>
          <w:p w14:paraId="3E366BBD">
            <w:pPr>
              <w:pStyle w:val="24"/>
              <w:rPr>
                <w:rFonts w:ascii="Times New Roman"/>
                <w:sz w:val="14"/>
              </w:rPr>
            </w:pPr>
          </w:p>
        </w:tc>
        <w:tc>
          <w:tcPr>
            <w:tcW w:w="476" w:type="dxa"/>
          </w:tcPr>
          <w:p w14:paraId="6DE24C1A">
            <w:pPr>
              <w:pStyle w:val="24"/>
              <w:spacing w:before="72"/>
              <w:rPr>
                <w:rFonts w:ascii="Times New Roman"/>
                <w:sz w:val="16"/>
              </w:rPr>
            </w:pPr>
          </w:p>
          <w:p w14:paraId="659CCB94">
            <w:pPr>
              <w:pStyle w:val="24"/>
              <w:spacing w:before="1"/>
              <w:ind w:left="2"/>
              <w:jc w:val="center"/>
              <w:rPr>
                <w:sz w:val="16"/>
              </w:rPr>
            </w:pPr>
            <w:r>
              <w:rPr>
                <w:spacing w:val="-10"/>
                <w:sz w:val="16"/>
              </w:rPr>
              <w:t>W</w:t>
            </w:r>
          </w:p>
        </w:tc>
        <w:tc>
          <w:tcPr>
            <w:tcW w:w="3121" w:type="dxa"/>
          </w:tcPr>
          <w:p w14:paraId="3718E522">
            <w:pPr>
              <w:pStyle w:val="24"/>
              <w:ind w:left="22"/>
              <w:rPr>
                <w:sz w:val="14"/>
              </w:rPr>
            </w:pPr>
            <w:r>
              <w:rPr>
                <w:sz w:val="14"/>
              </w:rPr>
              <w:t>It is historical Process Data that job has been processed</w:t>
            </w:r>
            <w:r>
              <w:rPr>
                <w:spacing w:val="-6"/>
                <w:sz w:val="14"/>
              </w:rPr>
              <w:t xml:space="preserve"> </w:t>
            </w:r>
            <w:r>
              <w:rPr>
                <w:sz w:val="14"/>
              </w:rPr>
              <w:t>or</w:t>
            </w:r>
            <w:r>
              <w:rPr>
                <w:spacing w:val="-7"/>
                <w:sz w:val="14"/>
              </w:rPr>
              <w:t xml:space="preserve"> </w:t>
            </w:r>
            <w:r>
              <w:rPr>
                <w:sz w:val="14"/>
              </w:rPr>
              <w:t>skipped</w:t>
            </w:r>
            <w:r>
              <w:rPr>
                <w:spacing w:val="-6"/>
                <w:sz w:val="14"/>
              </w:rPr>
              <w:t xml:space="preserve"> </w:t>
            </w:r>
            <w:r>
              <w:rPr>
                <w:sz w:val="14"/>
              </w:rPr>
              <w:t>in</w:t>
            </w:r>
            <w:r>
              <w:rPr>
                <w:spacing w:val="-6"/>
                <w:sz w:val="14"/>
              </w:rPr>
              <w:t xml:space="preserve"> </w:t>
            </w:r>
            <w:r>
              <w:rPr>
                <w:sz w:val="14"/>
              </w:rPr>
              <w:t>specific</w:t>
            </w:r>
            <w:r>
              <w:rPr>
                <w:spacing w:val="-6"/>
                <w:sz w:val="14"/>
              </w:rPr>
              <w:t xml:space="preserve"> </w:t>
            </w:r>
            <w:r>
              <w:rPr>
                <w:sz w:val="14"/>
              </w:rPr>
              <w:t>equipments.</w:t>
            </w:r>
            <w:r>
              <w:rPr>
                <w:spacing w:val="-6"/>
                <w:sz w:val="14"/>
              </w:rPr>
              <w:t xml:space="preserve"> </w:t>
            </w:r>
            <w:r>
              <w:rPr>
                <w:sz w:val="14"/>
              </w:rPr>
              <w:t>The specific</w:t>
            </w:r>
            <w:r>
              <w:rPr>
                <w:spacing w:val="-6"/>
                <w:sz w:val="14"/>
              </w:rPr>
              <w:t xml:space="preserve"> </w:t>
            </w:r>
            <w:r>
              <w:rPr>
                <w:sz w:val="14"/>
              </w:rPr>
              <w:t>equipments</w:t>
            </w:r>
            <w:r>
              <w:rPr>
                <w:spacing w:val="-5"/>
                <w:sz w:val="14"/>
              </w:rPr>
              <w:t xml:space="preserve"> </w:t>
            </w:r>
            <w:r>
              <w:rPr>
                <w:sz w:val="14"/>
              </w:rPr>
              <w:t>should</w:t>
            </w:r>
            <w:r>
              <w:rPr>
                <w:spacing w:val="-5"/>
                <w:sz w:val="14"/>
              </w:rPr>
              <w:t xml:space="preserve"> </w:t>
            </w:r>
            <w:r>
              <w:rPr>
                <w:sz w:val="14"/>
              </w:rPr>
              <w:t>update</w:t>
            </w:r>
            <w:r>
              <w:rPr>
                <w:spacing w:val="-5"/>
                <w:sz w:val="14"/>
              </w:rPr>
              <w:t xml:space="preserve"> </w:t>
            </w:r>
            <w:r>
              <w:rPr>
                <w:sz w:val="14"/>
              </w:rPr>
              <w:t>this</w:t>
            </w:r>
            <w:r>
              <w:rPr>
                <w:spacing w:val="-5"/>
                <w:sz w:val="14"/>
              </w:rPr>
              <w:t xml:space="preserve"> </w:t>
            </w:r>
            <w:r>
              <w:rPr>
                <w:sz w:val="14"/>
              </w:rPr>
              <w:t>data</w:t>
            </w:r>
            <w:r>
              <w:rPr>
                <w:spacing w:val="-4"/>
                <w:sz w:val="14"/>
              </w:rPr>
              <w:t xml:space="preserve"> after</w:t>
            </w:r>
          </w:p>
          <w:p w14:paraId="3A75764E">
            <w:pPr>
              <w:pStyle w:val="24"/>
              <w:spacing w:line="164" w:lineRule="exact"/>
              <w:ind w:left="22"/>
              <w:rPr>
                <w:sz w:val="14"/>
              </w:rPr>
            </w:pPr>
            <w:r>
              <w:rPr>
                <w:sz w:val="14"/>
              </w:rPr>
              <w:t>processing</w:t>
            </w:r>
            <w:r>
              <w:rPr>
                <w:spacing w:val="-5"/>
                <w:sz w:val="14"/>
              </w:rPr>
              <w:t xml:space="preserve"> </w:t>
            </w:r>
            <w:r>
              <w:rPr>
                <w:sz w:val="14"/>
              </w:rPr>
              <w:t>or</w:t>
            </w:r>
            <w:r>
              <w:rPr>
                <w:spacing w:val="-7"/>
                <w:sz w:val="14"/>
              </w:rPr>
              <w:t xml:space="preserve"> </w:t>
            </w:r>
            <w:r>
              <w:rPr>
                <w:spacing w:val="-2"/>
                <w:sz w:val="14"/>
              </w:rPr>
              <w:t>skip.</w:t>
            </w:r>
          </w:p>
        </w:tc>
      </w:tr>
      <w:tr w14:paraId="4E3D5D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7" w:hRule="atLeast"/>
        </w:trPr>
        <w:tc>
          <w:tcPr>
            <w:tcW w:w="1873" w:type="dxa"/>
          </w:tcPr>
          <w:p w14:paraId="3CF0D410">
            <w:pPr>
              <w:pStyle w:val="24"/>
              <w:rPr>
                <w:rFonts w:ascii="Times New Roman"/>
                <w:sz w:val="16"/>
              </w:rPr>
            </w:pPr>
          </w:p>
          <w:p w14:paraId="49A64AF3">
            <w:pPr>
              <w:pStyle w:val="24"/>
              <w:rPr>
                <w:rFonts w:ascii="Times New Roman"/>
                <w:sz w:val="16"/>
              </w:rPr>
            </w:pPr>
          </w:p>
          <w:p w14:paraId="1A286900">
            <w:pPr>
              <w:pStyle w:val="24"/>
              <w:rPr>
                <w:rFonts w:ascii="Times New Roman"/>
                <w:sz w:val="16"/>
              </w:rPr>
            </w:pPr>
          </w:p>
          <w:p w14:paraId="4CCD89C6">
            <w:pPr>
              <w:pStyle w:val="24"/>
              <w:spacing w:before="92"/>
              <w:rPr>
                <w:rFonts w:ascii="Times New Roman"/>
                <w:sz w:val="16"/>
              </w:rPr>
            </w:pPr>
          </w:p>
          <w:p w14:paraId="4B7D95F8">
            <w:pPr>
              <w:pStyle w:val="24"/>
              <w:ind w:left="26"/>
              <w:rPr>
                <w:sz w:val="16"/>
              </w:rPr>
            </w:pPr>
            <w:r>
              <w:rPr>
                <w:sz w:val="16"/>
              </w:rPr>
              <w:t>Process</w:t>
            </w:r>
            <w:r>
              <w:rPr>
                <w:spacing w:val="-8"/>
                <w:sz w:val="16"/>
              </w:rPr>
              <w:t xml:space="preserve"> </w:t>
            </w:r>
            <w:r>
              <w:rPr>
                <w:sz w:val="16"/>
              </w:rPr>
              <w:t>Reason</w:t>
            </w:r>
            <w:r>
              <w:rPr>
                <w:spacing w:val="-4"/>
                <w:sz w:val="16"/>
              </w:rPr>
              <w:t xml:space="preserve"> Code</w:t>
            </w:r>
          </w:p>
        </w:tc>
        <w:tc>
          <w:tcPr>
            <w:tcW w:w="677" w:type="dxa"/>
          </w:tcPr>
          <w:p w14:paraId="619E827E">
            <w:pPr>
              <w:pStyle w:val="24"/>
              <w:rPr>
                <w:rFonts w:ascii="Times New Roman"/>
                <w:sz w:val="16"/>
              </w:rPr>
            </w:pPr>
          </w:p>
          <w:p w14:paraId="59E3A0FB">
            <w:pPr>
              <w:pStyle w:val="24"/>
              <w:rPr>
                <w:rFonts w:ascii="Times New Roman"/>
                <w:sz w:val="16"/>
              </w:rPr>
            </w:pPr>
          </w:p>
          <w:p w14:paraId="55D3F494">
            <w:pPr>
              <w:pStyle w:val="24"/>
              <w:rPr>
                <w:rFonts w:ascii="Times New Roman"/>
                <w:sz w:val="16"/>
              </w:rPr>
            </w:pPr>
          </w:p>
          <w:p w14:paraId="16499448">
            <w:pPr>
              <w:pStyle w:val="24"/>
              <w:spacing w:before="92"/>
              <w:rPr>
                <w:rFonts w:ascii="Times New Roman"/>
                <w:sz w:val="16"/>
              </w:rPr>
            </w:pPr>
          </w:p>
          <w:p w14:paraId="76908B08">
            <w:pPr>
              <w:pStyle w:val="24"/>
              <w:ind w:left="5" w:right="1"/>
              <w:jc w:val="center"/>
              <w:rPr>
                <w:sz w:val="16"/>
              </w:rPr>
            </w:pPr>
            <w:r>
              <w:rPr>
                <w:spacing w:val="-5"/>
                <w:sz w:val="16"/>
              </w:rPr>
              <w:t>INT</w:t>
            </w:r>
          </w:p>
        </w:tc>
        <w:tc>
          <w:tcPr>
            <w:tcW w:w="673" w:type="dxa"/>
          </w:tcPr>
          <w:p w14:paraId="022943CE">
            <w:pPr>
              <w:pStyle w:val="24"/>
              <w:rPr>
                <w:rFonts w:ascii="Times New Roman"/>
                <w:sz w:val="16"/>
              </w:rPr>
            </w:pPr>
          </w:p>
          <w:p w14:paraId="6095E0AF">
            <w:pPr>
              <w:pStyle w:val="24"/>
              <w:rPr>
                <w:rFonts w:ascii="Times New Roman"/>
                <w:sz w:val="16"/>
              </w:rPr>
            </w:pPr>
          </w:p>
          <w:p w14:paraId="60D6CC8A">
            <w:pPr>
              <w:pStyle w:val="24"/>
              <w:rPr>
                <w:rFonts w:ascii="Times New Roman"/>
                <w:sz w:val="16"/>
              </w:rPr>
            </w:pPr>
          </w:p>
          <w:p w14:paraId="45CAEEC7">
            <w:pPr>
              <w:pStyle w:val="24"/>
              <w:spacing w:before="92"/>
              <w:rPr>
                <w:rFonts w:ascii="Times New Roman"/>
                <w:sz w:val="16"/>
              </w:rPr>
            </w:pPr>
          </w:p>
          <w:p w14:paraId="5293CFA4">
            <w:pPr>
              <w:pStyle w:val="24"/>
              <w:ind w:left="9" w:right="3"/>
              <w:jc w:val="center"/>
              <w:rPr>
                <w:sz w:val="16"/>
              </w:rPr>
            </w:pPr>
            <w:r>
              <w:rPr>
                <w:spacing w:val="-10"/>
                <w:sz w:val="16"/>
              </w:rPr>
              <w:t>1</w:t>
            </w:r>
          </w:p>
        </w:tc>
        <w:tc>
          <w:tcPr>
            <w:tcW w:w="675" w:type="dxa"/>
          </w:tcPr>
          <w:p w14:paraId="1A3ADC6B">
            <w:pPr>
              <w:pStyle w:val="24"/>
              <w:rPr>
                <w:rFonts w:ascii="Times New Roman"/>
                <w:sz w:val="16"/>
              </w:rPr>
            </w:pPr>
          </w:p>
          <w:p w14:paraId="3E468361">
            <w:pPr>
              <w:pStyle w:val="24"/>
              <w:rPr>
                <w:rFonts w:ascii="Times New Roman"/>
                <w:sz w:val="16"/>
              </w:rPr>
            </w:pPr>
          </w:p>
          <w:p w14:paraId="681F77D7">
            <w:pPr>
              <w:pStyle w:val="24"/>
              <w:rPr>
                <w:rFonts w:ascii="Times New Roman"/>
                <w:sz w:val="16"/>
              </w:rPr>
            </w:pPr>
          </w:p>
          <w:p w14:paraId="1FB76ACD">
            <w:pPr>
              <w:pStyle w:val="24"/>
              <w:spacing w:before="92"/>
              <w:rPr>
                <w:rFonts w:ascii="Times New Roman"/>
                <w:sz w:val="16"/>
              </w:rPr>
            </w:pPr>
          </w:p>
          <w:p w14:paraId="1C35F1C6">
            <w:pPr>
              <w:pStyle w:val="24"/>
              <w:ind w:left="109" w:right="101"/>
              <w:jc w:val="center"/>
              <w:rPr>
                <w:sz w:val="16"/>
              </w:rPr>
            </w:pPr>
            <w:r>
              <w:rPr>
                <w:spacing w:val="-10"/>
                <w:sz w:val="16"/>
              </w:rPr>
              <w:t>1</w:t>
            </w:r>
          </w:p>
        </w:tc>
        <w:tc>
          <w:tcPr>
            <w:tcW w:w="1803" w:type="dxa"/>
          </w:tcPr>
          <w:p w14:paraId="001A8843">
            <w:pPr>
              <w:pStyle w:val="24"/>
              <w:spacing w:line="205" w:lineRule="exact"/>
              <w:ind w:left="27"/>
              <w:rPr>
                <w:sz w:val="16"/>
              </w:rPr>
            </w:pPr>
            <w:r>
              <w:rPr>
                <w:sz w:val="16"/>
              </w:rPr>
              <w:t>0:</w:t>
            </w:r>
            <w:r>
              <w:rPr>
                <w:spacing w:val="-2"/>
                <w:sz w:val="16"/>
              </w:rPr>
              <w:t xml:space="preserve"> </w:t>
            </w:r>
            <w:r>
              <w:rPr>
                <w:sz w:val="16"/>
              </w:rPr>
              <w:t>no</w:t>
            </w:r>
            <w:r>
              <w:rPr>
                <w:spacing w:val="-1"/>
                <w:sz w:val="16"/>
              </w:rPr>
              <w:t xml:space="preserve"> </w:t>
            </w:r>
            <w:r>
              <w:rPr>
                <w:spacing w:val="-2"/>
                <w:sz w:val="16"/>
              </w:rPr>
              <w:t>Error</w:t>
            </w:r>
          </w:p>
          <w:p w14:paraId="16F52C95">
            <w:pPr>
              <w:pStyle w:val="24"/>
              <w:spacing w:line="207" w:lineRule="exact"/>
              <w:ind w:left="27"/>
              <w:rPr>
                <w:sz w:val="16"/>
              </w:rPr>
            </w:pPr>
            <w:r>
              <w:rPr>
                <w:sz w:val="16"/>
              </w:rPr>
              <w:t>1:</w:t>
            </w:r>
            <w:r>
              <w:rPr>
                <w:spacing w:val="-2"/>
                <w:sz w:val="16"/>
              </w:rPr>
              <w:t xml:space="preserve"> </w:t>
            </w:r>
            <w:r>
              <w:rPr>
                <w:sz w:val="16"/>
              </w:rPr>
              <w:t>stop</w:t>
            </w:r>
            <w:r>
              <w:rPr>
                <w:spacing w:val="-4"/>
                <w:sz w:val="16"/>
              </w:rPr>
              <w:t xml:space="preserve"> </w:t>
            </w:r>
            <w:r>
              <w:rPr>
                <w:sz w:val="16"/>
              </w:rPr>
              <w:t>by</w:t>
            </w:r>
            <w:r>
              <w:rPr>
                <w:spacing w:val="-2"/>
                <w:sz w:val="16"/>
              </w:rPr>
              <w:t xml:space="preserve"> </w:t>
            </w:r>
            <w:r>
              <w:rPr>
                <w:spacing w:val="-5"/>
                <w:sz w:val="16"/>
              </w:rPr>
              <w:t>OP</w:t>
            </w:r>
          </w:p>
          <w:p w14:paraId="1A0E54A7">
            <w:pPr>
              <w:pStyle w:val="24"/>
              <w:spacing w:before="1"/>
              <w:ind w:left="27" w:right="432"/>
              <w:rPr>
                <w:sz w:val="16"/>
              </w:rPr>
            </w:pPr>
            <w:r>
              <w:rPr>
                <w:sz w:val="16"/>
              </w:rPr>
              <w:t>2:</w:t>
            </w:r>
            <w:r>
              <w:rPr>
                <w:spacing w:val="-13"/>
                <w:sz w:val="16"/>
              </w:rPr>
              <w:t xml:space="preserve"> </w:t>
            </w:r>
            <w:r>
              <w:rPr>
                <w:sz w:val="16"/>
              </w:rPr>
              <w:t>material</w:t>
            </w:r>
            <w:r>
              <w:rPr>
                <w:spacing w:val="-12"/>
                <w:sz w:val="16"/>
              </w:rPr>
              <w:t xml:space="preserve"> </w:t>
            </w:r>
            <w:r>
              <w:rPr>
                <w:sz w:val="16"/>
              </w:rPr>
              <w:t>problem 3: abort by EQP</w:t>
            </w:r>
          </w:p>
          <w:p w14:paraId="60959E2C">
            <w:pPr>
              <w:pStyle w:val="24"/>
              <w:spacing w:line="207" w:lineRule="exact"/>
              <w:ind w:left="27"/>
              <w:rPr>
                <w:sz w:val="16"/>
              </w:rPr>
            </w:pPr>
            <w:r>
              <w:rPr>
                <w:sz w:val="16"/>
              </w:rPr>
              <w:t>4:</w:t>
            </w:r>
            <w:r>
              <w:rPr>
                <w:spacing w:val="-1"/>
                <w:sz w:val="16"/>
              </w:rPr>
              <w:t xml:space="preserve"> </w:t>
            </w:r>
            <w:r>
              <w:rPr>
                <w:sz w:val="16"/>
              </w:rPr>
              <w:t>abort</w:t>
            </w:r>
            <w:r>
              <w:rPr>
                <w:spacing w:val="-2"/>
                <w:sz w:val="16"/>
              </w:rPr>
              <w:t xml:space="preserve"> </w:t>
            </w:r>
            <w:r>
              <w:rPr>
                <w:sz w:val="16"/>
              </w:rPr>
              <w:t>by</w:t>
            </w:r>
            <w:r>
              <w:rPr>
                <w:spacing w:val="-1"/>
                <w:sz w:val="16"/>
              </w:rPr>
              <w:t xml:space="preserve"> </w:t>
            </w:r>
            <w:r>
              <w:rPr>
                <w:spacing w:val="-5"/>
                <w:sz w:val="16"/>
              </w:rPr>
              <w:t>OP</w:t>
            </w:r>
          </w:p>
          <w:p w14:paraId="135804E0">
            <w:pPr>
              <w:pStyle w:val="24"/>
              <w:spacing w:line="207" w:lineRule="exact"/>
              <w:ind w:left="27"/>
              <w:rPr>
                <w:sz w:val="16"/>
              </w:rPr>
            </w:pPr>
            <w:r>
              <w:rPr>
                <w:sz w:val="16"/>
              </w:rPr>
              <w:t>5:</w:t>
            </w:r>
            <w:r>
              <w:rPr>
                <w:spacing w:val="-2"/>
                <w:sz w:val="16"/>
              </w:rPr>
              <w:t xml:space="preserve"> </w:t>
            </w:r>
            <w:r>
              <w:rPr>
                <w:sz w:val="16"/>
              </w:rPr>
              <w:t>Mura</w:t>
            </w:r>
            <w:r>
              <w:rPr>
                <w:spacing w:val="-2"/>
                <w:sz w:val="16"/>
              </w:rPr>
              <w:t xml:space="preserve"> Reprocess</w:t>
            </w:r>
          </w:p>
          <w:p w14:paraId="09AEECA7">
            <w:pPr>
              <w:pStyle w:val="24"/>
              <w:spacing w:line="207" w:lineRule="exact"/>
              <w:ind w:left="27"/>
              <w:rPr>
                <w:sz w:val="16"/>
              </w:rPr>
            </w:pPr>
            <w:r>
              <w:rPr>
                <w:sz w:val="16"/>
              </w:rPr>
              <w:t xml:space="preserve">6: </w:t>
            </w:r>
            <w:r>
              <w:rPr>
                <w:spacing w:val="-2"/>
                <w:sz w:val="16"/>
              </w:rPr>
              <w:t>Reserved</w:t>
            </w:r>
          </w:p>
          <w:p w14:paraId="72F09144">
            <w:pPr>
              <w:pStyle w:val="24"/>
              <w:spacing w:line="207" w:lineRule="exact"/>
              <w:ind w:left="27"/>
              <w:rPr>
                <w:sz w:val="16"/>
              </w:rPr>
            </w:pPr>
            <w:r>
              <w:rPr>
                <w:sz w:val="16"/>
              </w:rPr>
              <w:t>[need</w:t>
            </w:r>
            <w:r>
              <w:rPr>
                <w:spacing w:val="-5"/>
                <w:sz w:val="16"/>
              </w:rPr>
              <w:t xml:space="preserve"> </w:t>
            </w:r>
            <w:r>
              <w:rPr>
                <w:sz w:val="16"/>
              </w:rPr>
              <w:t>to</w:t>
            </w:r>
            <w:r>
              <w:rPr>
                <w:spacing w:val="-4"/>
                <w:sz w:val="16"/>
              </w:rPr>
              <w:t xml:space="preserve"> </w:t>
            </w:r>
            <w:r>
              <w:rPr>
                <w:sz w:val="16"/>
              </w:rPr>
              <w:t>define</w:t>
            </w:r>
            <w:r>
              <w:rPr>
                <w:spacing w:val="-2"/>
                <w:sz w:val="16"/>
              </w:rPr>
              <w:t xml:space="preserve"> </w:t>
            </w:r>
            <w:r>
              <w:rPr>
                <w:spacing w:val="-5"/>
                <w:sz w:val="16"/>
              </w:rPr>
              <w:t>by</w:t>
            </w:r>
          </w:p>
          <w:p w14:paraId="282A91A1">
            <w:pPr>
              <w:pStyle w:val="24"/>
              <w:spacing w:before="1" w:line="188" w:lineRule="exact"/>
              <w:ind w:left="27"/>
              <w:rPr>
                <w:sz w:val="16"/>
              </w:rPr>
            </w:pPr>
            <w:r>
              <w:rPr>
                <w:spacing w:val="-2"/>
                <w:sz w:val="16"/>
              </w:rPr>
              <w:t>vender]</w:t>
            </w:r>
          </w:p>
        </w:tc>
        <w:tc>
          <w:tcPr>
            <w:tcW w:w="473" w:type="dxa"/>
          </w:tcPr>
          <w:p w14:paraId="18E1C98A">
            <w:pPr>
              <w:pStyle w:val="24"/>
              <w:rPr>
                <w:rFonts w:ascii="Times New Roman"/>
                <w:sz w:val="14"/>
              </w:rPr>
            </w:pPr>
          </w:p>
        </w:tc>
        <w:tc>
          <w:tcPr>
            <w:tcW w:w="471" w:type="dxa"/>
          </w:tcPr>
          <w:p w14:paraId="29C8CC68">
            <w:pPr>
              <w:pStyle w:val="24"/>
              <w:rPr>
                <w:rFonts w:ascii="Times New Roman"/>
                <w:sz w:val="14"/>
              </w:rPr>
            </w:pPr>
          </w:p>
        </w:tc>
        <w:tc>
          <w:tcPr>
            <w:tcW w:w="476" w:type="dxa"/>
          </w:tcPr>
          <w:p w14:paraId="14F9FA87">
            <w:pPr>
              <w:pStyle w:val="24"/>
              <w:rPr>
                <w:rFonts w:ascii="Times New Roman"/>
                <w:sz w:val="16"/>
              </w:rPr>
            </w:pPr>
          </w:p>
          <w:p w14:paraId="00355CA6">
            <w:pPr>
              <w:pStyle w:val="24"/>
              <w:rPr>
                <w:rFonts w:ascii="Times New Roman"/>
                <w:sz w:val="16"/>
              </w:rPr>
            </w:pPr>
          </w:p>
          <w:p w14:paraId="0AC8B63B">
            <w:pPr>
              <w:pStyle w:val="24"/>
              <w:rPr>
                <w:rFonts w:ascii="Times New Roman"/>
                <w:sz w:val="16"/>
              </w:rPr>
            </w:pPr>
          </w:p>
          <w:p w14:paraId="065897BA">
            <w:pPr>
              <w:pStyle w:val="24"/>
              <w:spacing w:before="92"/>
              <w:rPr>
                <w:rFonts w:ascii="Times New Roman"/>
                <w:sz w:val="16"/>
              </w:rPr>
            </w:pPr>
          </w:p>
          <w:p w14:paraId="0BA30BC7">
            <w:pPr>
              <w:pStyle w:val="24"/>
              <w:ind w:left="2"/>
              <w:jc w:val="center"/>
              <w:rPr>
                <w:sz w:val="16"/>
              </w:rPr>
            </w:pPr>
            <w:r>
              <w:rPr>
                <w:spacing w:val="-10"/>
                <w:sz w:val="16"/>
              </w:rPr>
              <w:t>W</w:t>
            </w:r>
          </w:p>
        </w:tc>
        <w:tc>
          <w:tcPr>
            <w:tcW w:w="3121" w:type="dxa"/>
          </w:tcPr>
          <w:p w14:paraId="1D9A3B8B">
            <w:pPr>
              <w:pStyle w:val="24"/>
              <w:rPr>
                <w:rFonts w:ascii="Times New Roman"/>
                <w:sz w:val="14"/>
              </w:rPr>
            </w:pPr>
          </w:p>
          <w:p w14:paraId="03430AD2">
            <w:pPr>
              <w:pStyle w:val="24"/>
              <w:rPr>
                <w:rFonts w:ascii="Times New Roman"/>
                <w:sz w:val="14"/>
              </w:rPr>
            </w:pPr>
          </w:p>
          <w:p w14:paraId="2E2F32D9">
            <w:pPr>
              <w:pStyle w:val="24"/>
              <w:rPr>
                <w:rFonts w:ascii="Times New Roman"/>
                <w:sz w:val="14"/>
              </w:rPr>
            </w:pPr>
          </w:p>
          <w:p w14:paraId="130369FE">
            <w:pPr>
              <w:pStyle w:val="24"/>
              <w:spacing w:before="12"/>
              <w:rPr>
                <w:rFonts w:ascii="Times New Roman"/>
                <w:sz w:val="14"/>
              </w:rPr>
            </w:pPr>
          </w:p>
          <w:p w14:paraId="7B3D3ED6">
            <w:pPr>
              <w:pStyle w:val="24"/>
              <w:ind w:left="22" w:right="133"/>
              <w:rPr>
                <w:sz w:val="14"/>
              </w:rPr>
            </w:pPr>
            <w:r>
              <w:rPr>
                <w:sz w:val="14"/>
              </w:rPr>
              <w:t>It is historical error code of process that reason code</w:t>
            </w:r>
            <w:r>
              <w:rPr>
                <w:spacing w:val="-6"/>
                <w:sz w:val="14"/>
              </w:rPr>
              <w:t xml:space="preserve"> </w:t>
            </w:r>
            <w:r>
              <w:rPr>
                <w:sz w:val="14"/>
              </w:rPr>
              <w:t>when</w:t>
            </w:r>
            <w:r>
              <w:rPr>
                <w:spacing w:val="-6"/>
                <w:sz w:val="14"/>
              </w:rPr>
              <w:t xml:space="preserve"> </w:t>
            </w:r>
            <w:r>
              <w:rPr>
                <w:sz w:val="14"/>
              </w:rPr>
              <w:t>job</w:t>
            </w:r>
            <w:r>
              <w:rPr>
                <w:spacing w:val="-6"/>
                <w:sz w:val="14"/>
              </w:rPr>
              <w:t xml:space="preserve"> </w:t>
            </w:r>
            <w:r>
              <w:rPr>
                <w:sz w:val="14"/>
              </w:rPr>
              <w:t>has</w:t>
            </w:r>
            <w:r>
              <w:rPr>
                <w:spacing w:val="-6"/>
                <w:sz w:val="14"/>
              </w:rPr>
              <w:t xml:space="preserve"> </w:t>
            </w:r>
            <w:r>
              <w:rPr>
                <w:sz w:val="14"/>
              </w:rPr>
              <w:t>been</w:t>
            </w:r>
            <w:r>
              <w:rPr>
                <w:spacing w:val="-6"/>
                <w:sz w:val="14"/>
              </w:rPr>
              <w:t xml:space="preserve"> </w:t>
            </w:r>
            <w:r>
              <w:rPr>
                <w:sz w:val="14"/>
              </w:rPr>
              <w:t>not</w:t>
            </w:r>
            <w:r>
              <w:rPr>
                <w:spacing w:val="-7"/>
                <w:sz w:val="14"/>
              </w:rPr>
              <w:t xml:space="preserve"> </w:t>
            </w:r>
            <w:r>
              <w:rPr>
                <w:sz w:val="14"/>
              </w:rPr>
              <w:t>processed</w:t>
            </w:r>
            <w:r>
              <w:rPr>
                <w:spacing w:val="-6"/>
                <w:sz w:val="14"/>
              </w:rPr>
              <w:t xml:space="preserve"> </w:t>
            </w:r>
            <w:r>
              <w:rPr>
                <w:sz w:val="14"/>
              </w:rPr>
              <w:t>or</w:t>
            </w:r>
            <w:r>
              <w:rPr>
                <w:spacing w:val="-4"/>
                <w:sz w:val="14"/>
              </w:rPr>
              <w:t xml:space="preserve"> </w:t>
            </w:r>
            <w:r>
              <w:rPr>
                <w:sz w:val="14"/>
              </w:rPr>
              <w:t>aborted in specific equipments</w:t>
            </w:r>
          </w:p>
        </w:tc>
      </w:tr>
      <w:tr w14:paraId="5B08A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873" w:type="dxa"/>
          </w:tcPr>
          <w:p w14:paraId="53D5A0F0">
            <w:pPr>
              <w:pStyle w:val="24"/>
              <w:spacing w:before="175"/>
              <w:ind w:left="26"/>
              <w:rPr>
                <w:sz w:val="16"/>
              </w:rPr>
            </w:pPr>
            <w:r>
              <w:rPr>
                <w:sz w:val="16"/>
              </w:rPr>
              <w:t>Last</w:t>
            </w:r>
            <w:r>
              <w:rPr>
                <w:spacing w:val="-2"/>
                <w:sz w:val="16"/>
              </w:rPr>
              <w:t xml:space="preserve"> </w:t>
            </w:r>
            <w:r>
              <w:rPr>
                <w:sz w:val="16"/>
              </w:rPr>
              <w:t>Glass</w:t>
            </w:r>
            <w:r>
              <w:rPr>
                <w:spacing w:val="-1"/>
                <w:sz w:val="16"/>
              </w:rPr>
              <w:t xml:space="preserve"> </w:t>
            </w:r>
            <w:r>
              <w:rPr>
                <w:spacing w:val="-4"/>
                <w:sz w:val="16"/>
              </w:rPr>
              <w:t>Flag</w:t>
            </w:r>
          </w:p>
        </w:tc>
        <w:tc>
          <w:tcPr>
            <w:tcW w:w="677" w:type="dxa"/>
          </w:tcPr>
          <w:p w14:paraId="15FAE3C6">
            <w:pPr>
              <w:pStyle w:val="24"/>
              <w:spacing w:before="175"/>
              <w:ind w:left="5" w:right="1"/>
              <w:jc w:val="center"/>
              <w:rPr>
                <w:sz w:val="16"/>
              </w:rPr>
            </w:pPr>
            <w:r>
              <w:rPr>
                <w:spacing w:val="-5"/>
                <w:sz w:val="16"/>
              </w:rPr>
              <w:t>INT</w:t>
            </w:r>
          </w:p>
        </w:tc>
        <w:tc>
          <w:tcPr>
            <w:tcW w:w="673" w:type="dxa"/>
          </w:tcPr>
          <w:p w14:paraId="790B5F1F">
            <w:pPr>
              <w:pStyle w:val="24"/>
              <w:spacing w:before="175"/>
              <w:ind w:left="9" w:right="3"/>
              <w:jc w:val="center"/>
              <w:rPr>
                <w:sz w:val="16"/>
              </w:rPr>
            </w:pPr>
            <w:r>
              <w:rPr>
                <w:spacing w:val="-10"/>
                <w:sz w:val="16"/>
              </w:rPr>
              <w:t>1</w:t>
            </w:r>
          </w:p>
        </w:tc>
        <w:tc>
          <w:tcPr>
            <w:tcW w:w="675" w:type="dxa"/>
          </w:tcPr>
          <w:p w14:paraId="2F046576">
            <w:pPr>
              <w:pStyle w:val="24"/>
              <w:rPr>
                <w:rFonts w:ascii="Times New Roman"/>
                <w:sz w:val="14"/>
              </w:rPr>
            </w:pPr>
          </w:p>
        </w:tc>
        <w:tc>
          <w:tcPr>
            <w:tcW w:w="1803" w:type="dxa"/>
          </w:tcPr>
          <w:p w14:paraId="7785C17B">
            <w:pPr>
              <w:pStyle w:val="24"/>
              <w:spacing w:before="72"/>
              <w:ind w:left="27" w:right="553"/>
              <w:rPr>
                <w:sz w:val="16"/>
              </w:rPr>
            </w:pPr>
            <w:r>
              <w:rPr>
                <w:sz w:val="16"/>
              </w:rPr>
              <w:t>0:</w:t>
            </w:r>
            <w:r>
              <w:rPr>
                <w:spacing w:val="-13"/>
                <w:sz w:val="16"/>
              </w:rPr>
              <w:t xml:space="preserve"> </w:t>
            </w:r>
            <w:r>
              <w:rPr>
                <w:sz w:val="16"/>
              </w:rPr>
              <w:t>Not</w:t>
            </w:r>
            <w:r>
              <w:rPr>
                <w:spacing w:val="-12"/>
                <w:sz w:val="16"/>
              </w:rPr>
              <w:t xml:space="preserve"> </w:t>
            </w:r>
            <w:r>
              <w:rPr>
                <w:sz w:val="16"/>
              </w:rPr>
              <w:t>Last</w:t>
            </w:r>
            <w:r>
              <w:rPr>
                <w:spacing w:val="-12"/>
                <w:sz w:val="16"/>
              </w:rPr>
              <w:t xml:space="preserve"> </w:t>
            </w:r>
            <w:r>
              <w:rPr>
                <w:sz w:val="16"/>
              </w:rPr>
              <w:t>Glass 1: Last Glass</w:t>
            </w:r>
          </w:p>
        </w:tc>
        <w:tc>
          <w:tcPr>
            <w:tcW w:w="473" w:type="dxa"/>
          </w:tcPr>
          <w:p w14:paraId="7E399D0E">
            <w:pPr>
              <w:pStyle w:val="24"/>
              <w:spacing w:before="175"/>
              <w:ind w:left="13" w:right="11"/>
              <w:jc w:val="center"/>
              <w:rPr>
                <w:sz w:val="16"/>
              </w:rPr>
            </w:pPr>
            <w:r>
              <w:rPr>
                <w:spacing w:val="-10"/>
                <w:sz w:val="16"/>
              </w:rPr>
              <w:t>W</w:t>
            </w:r>
          </w:p>
        </w:tc>
        <w:tc>
          <w:tcPr>
            <w:tcW w:w="471" w:type="dxa"/>
          </w:tcPr>
          <w:p w14:paraId="074380C4">
            <w:pPr>
              <w:pStyle w:val="24"/>
              <w:spacing w:before="175"/>
              <w:ind w:left="4"/>
              <w:jc w:val="center"/>
              <w:rPr>
                <w:sz w:val="16"/>
              </w:rPr>
            </w:pPr>
            <w:r>
              <w:rPr>
                <w:spacing w:val="-10"/>
                <w:sz w:val="16"/>
              </w:rPr>
              <w:t>W</w:t>
            </w:r>
          </w:p>
        </w:tc>
        <w:tc>
          <w:tcPr>
            <w:tcW w:w="476" w:type="dxa"/>
          </w:tcPr>
          <w:p w14:paraId="1DA60326">
            <w:pPr>
              <w:pStyle w:val="24"/>
              <w:rPr>
                <w:rFonts w:ascii="Times New Roman"/>
                <w:sz w:val="14"/>
              </w:rPr>
            </w:pPr>
          </w:p>
        </w:tc>
        <w:tc>
          <w:tcPr>
            <w:tcW w:w="3121" w:type="dxa"/>
          </w:tcPr>
          <w:p w14:paraId="3817BB21">
            <w:pPr>
              <w:pStyle w:val="24"/>
              <w:spacing w:before="27"/>
              <w:rPr>
                <w:rFonts w:ascii="Times New Roman"/>
                <w:sz w:val="14"/>
              </w:rPr>
            </w:pPr>
          </w:p>
          <w:p w14:paraId="181D5B67">
            <w:pPr>
              <w:pStyle w:val="24"/>
              <w:ind w:left="22"/>
              <w:rPr>
                <w:sz w:val="14"/>
              </w:rPr>
            </w:pPr>
            <w:r>
              <w:rPr>
                <w:sz w:val="14"/>
              </w:rPr>
              <w:t>Mark</w:t>
            </w:r>
            <w:r>
              <w:rPr>
                <w:spacing w:val="-3"/>
                <w:sz w:val="14"/>
              </w:rPr>
              <w:t xml:space="preserve"> </w:t>
            </w:r>
            <w:r>
              <w:rPr>
                <w:sz w:val="14"/>
              </w:rPr>
              <w:t>last</w:t>
            </w:r>
            <w:r>
              <w:rPr>
                <w:spacing w:val="-4"/>
                <w:sz w:val="14"/>
              </w:rPr>
              <w:t xml:space="preserve"> </w:t>
            </w:r>
            <w:r>
              <w:rPr>
                <w:sz w:val="14"/>
              </w:rPr>
              <w:t>glass</w:t>
            </w:r>
            <w:r>
              <w:rPr>
                <w:spacing w:val="-3"/>
                <w:sz w:val="14"/>
              </w:rPr>
              <w:t xml:space="preserve"> </w:t>
            </w:r>
            <w:r>
              <w:rPr>
                <w:sz w:val="14"/>
              </w:rPr>
              <w:t>of</w:t>
            </w:r>
            <w:r>
              <w:rPr>
                <w:spacing w:val="38"/>
                <w:sz w:val="14"/>
              </w:rPr>
              <w:t xml:space="preserve"> </w:t>
            </w:r>
            <w:r>
              <w:rPr>
                <w:sz w:val="14"/>
              </w:rPr>
              <w:t>CST</w:t>
            </w:r>
            <w:r>
              <w:rPr>
                <w:spacing w:val="-4"/>
                <w:sz w:val="14"/>
              </w:rPr>
              <w:t xml:space="preserve"> </w:t>
            </w:r>
            <w:r>
              <w:rPr>
                <w:sz w:val="14"/>
              </w:rPr>
              <w:t>or</w:t>
            </w:r>
            <w:r>
              <w:rPr>
                <w:spacing w:val="-3"/>
                <w:sz w:val="14"/>
              </w:rPr>
              <w:t xml:space="preserve"> </w:t>
            </w:r>
            <w:r>
              <w:rPr>
                <w:sz w:val="14"/>
              </w:rPr>
              <w:t>LOT</w:t>
            </w:r>
            <w:r>
              <w:rPr>
                <w:spacing w:val="-4"/>
                <w:sz w:val="14"/>
              </w:rPr>
              <w:t xml:space="preserve"> </w:t>
            </w:r>
            <w:r>
              <w:rPr>
                <w:sz w:val="14"/>
              </w:rPr>
              <w:t>for</w:t>
            </w:r>
            <w:r>
              <w:rPr>
                <w:spacing w:val="-4"/>
                <w:sz w:val="14"/>
              </w:rPr>
              <w:t xml:space="preserve"> </w:t>
            </w:r>
            <w:r>
              <w:rPr>
                <w:sz w:val="14"/>
              </w:rPr>
              <w:t xml:space="preserve">FIFO </w:t>
            </w:r>
            <w:r>
              <w:rPr>
                <w:spacing w:val="-2"/>
                <w:sz w:val="14"/>
              </w:rPr>
              <w:t>operation</w:t>
            </w:r>
          </w:p>
        </w:tc>
      </w:tr>
      <w:tr w14:paraId="142313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873" w:type="dxa"/>
          </w:tcPr>
          <w:p w14:paraId="6CA1A999">
            <w:pPr>
              <w:pStyle w:val="24"/>
              <w:spacing w:before="177"/>
              <w:ind w:left="26"/>
              <w:rPr>
                <w:sz w:val="16"/>
              </w:rPr>
            </w:pPr>
            <w:r>
              <w:rPr>
                <w:sz w:val="16"/>
              </w:rPr>
              <w:t>First</w:t>
            </w:r>
            <w:r>
              <w:rPr>
                <w:spacing w:val="-2"/>
                <w:sz w:val="16"/>
              </w:rPr>
              <w:t xml:space="preserve"> </w:t>
            </w:r>
            <w:r>
              <w:rPr>
                <w:sz w:val="16"/>
              </w:rPr>
              <w:t>Glass</w:t>
            </w:r>
            <w:r>
              <w:rPr>
                <w:spacing w:val="-2"/>
                <w:sz w:val="16"/>
              </w:rPr>
              <w:t xml:space="preserve"> </w:t>
            </w:r>
            <w:r>
              <w:rPr>
                <w:spacing w:val="-4"/>
                <w:sz w:val="16"/>
              </w:rPr>
              <w:t>Flag</w:t>
            </w:r>
          </w:p>
        </w:tc>
        <w:tc>
          <w:tcPr>
            <w:tcW w:w="677" w:type="dxa"/>
          </w:tcPr>
          <w:p w14:paraId="0A35C40A">
            <w:pPr>
              <w:pStyle w:val="24"/>
              <w:spacing w:before="177"/>
              <w:ind w:left="5" w:right="1"/>
              <w:jc w:val="center"/>
              <w:rPr>
                <w:sz w:val="16"/>
              </w:rPr>
            </w:pPr>
            <w:r>
              <w:rPr>
                <w:spacing w:val="-5"/>
                <w:sz w:val="16"/>
              </w:rPr>
              <w:t>INT</w:t>
            </w:r>
          </w:p>
        </w:tc>
        <w:tc>
          <w:tcPr>
            <w:tcW w:w="673" w:type="dxa"/>
          </w:tcPr>
          <w:p w14:paraId="4BD851DE">
            <w:pPr>
              <w:pStyle w:val="24"/>
              <w:spacing w:before="177"/>
              <w:ind w:left="9" w:right="3"/>
              <w:jc w:val="center"/>
              <w:rPr>
                <w:sz w:val="16"/>
              </w:rPr>
            </w:pPr>
            <w:r>
              <w:rPr>
                <w:spacing w:val="-10"/>
                <w:sz w:val="16"/>
              </w:rPr>
              <w:t>1</w:t>
            </w:r>
          </w:p>
        </w:tc>
        <w:tc>
          <w:tcPr>
            <w:tcW w:w="675" w:type="dxa"/>
          </w:tcPr>
          <w:p w14:paraId="5D4F1A6C">
            <w:pPr>
              <w:pStyle w:val="24"/>
              <w:rPr>
                <w:rFonts w:ascii="Times New Roman"/>
                <w:sz w:val="14"/>
              </w:rPr>
            </w:pPr>
          </w:p>
        </w:tc>
        <w:tc>
          <w:tcPr>
            <w:tcW w:w="1803" w:type="dxa"/>
          </w:tcPr>
          <w:p w14:paraId="29A9CB7E">
            <w:pPr>
              <w:pStyle w:val="24"/>
              <w:spacing w:before="72"/>
              <w:ind w:left="27" w:right="644"/>
              <w:rPr>
                <w:sz w:val="16"/>
              </w:rPr>
            </w:pPr>
            <w:r>
              <w:rPr>
                <w:sz w:val="16"/>
              </w:rPr>
              <w:t>0:</w:t>
            </w:r>
            <w:r>
              <w:rPr>
                <w:spacing w:val="-13"/>
                <w:sz w:val="16"/>
              </w:rPr>
              <w:t xml:space="preserve"> </w:t>
            </w:r>
            <w:r>
              <w:rPr>
                <w:sz w:val="16"/>
              </w:rPr>
              <w:t>Not</w:t>
            </w:r>
            <w:r>
              <w:rPr>
                <w:spacing w:val="-12"/>
                <w:sz w:val="16"/>
              </w:rPr>
              <w:t xml:space="preserve"> </w:t>
            </w:r>
            <w:r>
              <w:rPr>
                <w:sz w:val="16"/>
              </w:rPr>
              <w:t>First</w:t>
            </w:r>
            <w:r>
              <w:rPr>
                <w:spacing w:val="-12"/>
                <w:sz w:val="16"/>
              </w:rPr>
              <w:t xml:space="preserve"> </w:t>
            </w:r>
            <w:r>
              <w:rPr>
                <w:sz w:val="16"/>
              </w:rPr>
              <w:t>Run 1: First Run</w:t>
            </w:r>
          </w:p>
        </w:tc>
        <w:tc>
          <w:tcPr>
            <w:tcW w:w="473" w:type="dxa"/>
          </w:tcPr>
          <w:p w14:paraId="77C162A4">
            <w:pPr>
              <w:pStyle w:val="24"/>
              <w:spacing w:before="177"/>
              <w:ind w:left="13" w:right="11"/>
              <w:jc w:val="center"/>
              <w:rPr>
                <w:sz w:val="16"/>
              </w:rPr>
            </w:pPr>
            <w:r>
              <w:rPr>
                <w:spacing w:val="-10"/>
                <w:sz w:val="16"/>
              </w:rPr>
              <w:t>W</w:t>
            </w:r>
          </w:p>
        </w:tc>
        <w:tc>
          <w:tcPr>
            <w:tcW w:w="471" w:type="dxa"/>
          </w:tcPr>
          <w:p w14:paraId="5079D0AD">
            <w:pPr>
              <w:pStyle w:val="24"/>
              <w:spacing w:before="177"/>
              <w:ind w:left="4"/>
              <w:jc w:val="center"/>
              <w:rPr>
                <w:sz w:val="16"/>
              </w:rPr>
            </w:pPr>
            <w:r>
              <w:rPr>
                <w:spacing w:val="-10"/>
                <w:sz w:val="16"/>
              </w:rPr>
              <w:t>W</w:t>
            </w:r>
          </w:p>
        </w:tc>
        <w:tc>
          <w:tcPr>
            <w:tcW w:w="476" w:type="dxa"/>
          </w:tcPr>
          <w:p w14:paraId="49F9BCD6">
            <w:pPr>
              <w:pStyle w:val="24"/>
              <w:rPr>
                <w:rFonts w:ascii="Times New Roman"/>
                <w:sz w:val="14"/>
              </w:rPr>
            </w:pPr>
          </w:p>
        </w:tc>
        <w:tc>
          <w:tcPr>
            <w:tcW w:w="3121" w:type="dxa"/>
          </w:tcPr>
          <w:p w14:paraId="2D039097">
            <w:pPr>
              <w:pStyle w:val="24"/>
              <w:spacing w:before="27"/>
              <w:rPr>
                <w:rFonts w:ascii="Times New Roman"/>
                <w:sz w:val="14"/>
              </w:rPr>
            </w:pPr>
          </w:p>
          <w:p w14:paraId="6B7816ED">
            <w:pPr>
              <w:pStyle w:val="24"/>
              <w:ind w:left="22"/>
              <w:rPr>
                <w:sz w:val="14"/>
              </w:rPr>
            </w:pPr>
            <w:r>
              <w:rPr>
                <w:sz w:val="14"/>
              </w:rPr>
              <w:t>Mark</w:t>
            </w:r>
            <w:r>
              <w:rPr>
                <w:spacing w:val="-3"/>
                <w:sz w:val="14"/>
              </w:rPr>
              <w:t xml:space="preserve"> </w:t>
            </w:r>
            <w:r>
              <w:rPr>
                <w:sz w:val="14"/>
              </w:rPr>
              <w:t>first</w:t>
            </w:r>
            <w:r>
              <w:rPr>
                <w:spacing w:val="-4"/>
                <w:sz w:val="14"/>
              </w:rPr>
              <w:t xml:space="preserve"> </w:t>
            </w:r>
            <w:r>
              <w:rPr>
                <w:sz w:val="14"/>
              </w:rPr>
              <w:t>glass</w:t>
            </w:r>
            <w:r>
              <w:rPr>
                <w:spacing w:val="-3"/>
                <w:sz w:val="14"/>
              </w:rPr>
              <w:t xml:space="preserve"> </w:t>
            </w:r>
            <w:r>
              <w:rPr>
                <w:sz w:val="14"/>
              </w:rPr>
              <w:t>of</w:t>
            </w:r>
            <w:r>
              <w:rPr>
                <w:spacing w:val="38"/>
                <w:sz w:val="14"/>
              </w:rPr>
              <w:t xml:space="preserve"> </w:t>
            </w:r>
            <w:r>
              <w:rPr>
                <w:sz w:val="14"/>
              </w:rPr>
              <w:t>CST</w:t>
            </w:r>
            <w:r>
              <w:rPr>
                <w:spacing w:val="-4"/>
                <w:sz w:val="14"/>
              </w:rPr>
              <w:t xml:space="preserve"> </w:t>
            </w:r>
            <w:r>
              <w:rPr>
                <w:sz w:val="14"/>
              </w:rPr>
              <w:t>or</w:t>
            </w:r>
            <w:r>
              <w:rPr>
                <w:spacing w:val="-3"/>
                <w:sz w:val="14"/>
              </w:rPr>
              <w:t xml:space="preserve"> </w:t>
            </w:r>
            <w:r>
              <w:rPr>
                <w:sz w:val="14"/>
              </w:rPr>
              <w:t>LOT</w:t>
            </w:r>
            <w:r>
              <w:rPr>
                <w:spacing w:val="-4"/>
                <w:sz w:val="14"/>
              </w:rPr>
              <w:t xml:space="preserve"> </w:t>
            </w:r>
            <w:r>
              <w:rPr>
                <w:sz w:val="14"/>
              </w:rPr>
              <w:t>for</w:t>
            </w:r>
            <w:r>
              <w:rPr>
                <w:spacing w:val="-4"/>
                <w:sz w:val="14"/>
              </w:rPr>
              <w:t xml:space="preserve"> </w:t>
            </w:r>
            <w:r>
              <w:rPr>
                <w:sz w:val="14"/>
              </w:rPr>
              <w:t>FIFO</w:t>
            </w:r>
            <w:r>
              <w:rPr>
                <w:spacing w:val="-1"/>
                <w:sz w:val="14"/>
              </w:rPr>
              <w:t xml:space="preserve"> </w:t>
            </w:r>
            <w:r>
              <w:rPr>
                <w:spacing w:val="-2"/>
                <w:sz w:val="14"/>
              </w:rPr>
              <w:t>operation</w:t>
            </w:r>
          </w:p>
        </w:tc>
      </w:tr>
      <w:tr w14:paraId="210E06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1873" w:type="dxa"/>
          </w:tcPr>
          <w:p w14:paraId="1EA765EA">
            <w:pPr>
              <w:pStyle w:val="24"/>
              <w:rPr>
                <w:rFonts w:ascii="Times New Roman"/>
                <w:sz w:val="16"/>
              </w:rPr>
            </w:pPr>
          </w:p>
          <w:p w14:paraId="1E6EEB36">
            <w:pPr>
              <w:pStyle w:val="24"/>
              <w:spacing w:before="44"/>
              <w:rPr>
                <w:rFonts w:ascii="Times New Roman"/>
                <w:sz w:val="16"/>
              </w:rPr>
            </w:pPr>
          </w:p>
          <w:p w14:paraId="3B1B1049">
            <w:pPr>
              <w:pStyle w:val="24"/>
              <w:spacing w:before="1"/>
              <w:ind w:left="26"/>
              <w:rPr>
                <w:sz w:val="16"/>
              </w:rPr>
            </w:pPr>
            <w:r>
              <w:rPr>
                <w:sz w:val="16"/>
              </w:rPr>
              <w:t>Glass</w:t>
            </w:r>
            <w:r>
              <w:rPr>
                <w:spacing w:val="-2"/>
                <w:sz w:val="16"/>
              </w:rPr>
              <w:t xml:space="preserve"> Thickness</w:t>
            </w:r>
          </w:p>
        </w:tc>
        <w:tc>
          <w:tcPr>
            <w:tcW w:w="677" w:type="dxa"/>
          </w:tcPr>
          <w:p w14:paraId="65A49890">
            <w:pPr>
              <w:pStyle w:val="24"/>
              <w:rPr>
                <w:rFonts w:ascii="Times New Roman"/>
                <w:sz w:val="16"/>
              </w:rPr>
            </w:pPr>
          </w:p>
          <w:p w14:paraId="3C41522B">
            <w:pPr>
              <w:pStyle w:val="24"/>
              <w:spacing w:before="44"/>
              <w:rPr>
                <w:rFonts w:ascii="Times New Roman"/>
                <w:sz w:val="16"/>
              </w:rPr>
            </w:pPr>
          </w:p>
          <w:p w14:paraId="77FE1DDE">
            <w:pPr>
              <w:pStyle w:val="24"/>
              <w:spacing w:before="1"/>
              <w:ind w:left="5" w:right="1"/>
              <w:jc w:val="center"/>
              <w:rPr>
                <w:sz w:val="16"/>
              </w:rPr>
            </w:pPr>
            <w:r>
              <w:rPr>
                <w:spacing w:val="-5"/>
                <w:sz w:val="16"/>
              </w:rPr>
              <w:t>INT</w:t>
            </w:r>
          </w:p>
        </w:tc>
        <w:tc>
          <w:tcPr>
            <w:tcW w:w="673" w:type="dxa"/>
          </w:tcPr>
          <w:p w14:paraId="4F5A5542">
            <w:pPr>
              <w:pStyle w:val="24"/>
              <w:rPr>
                <w:rFonts w:ascii="Times New Roman"/>
                <w:sz w:val="16"/>
              </w:rPr>
            </w:pPr>
          </w:p>
          <w:p w14:paraId="40A1E1CF">
            <w:pPr>
              <w:pStyle w:val="24"/>
              <w:spacing w:before="44"/>
              <w:rPr>
                <w:rFonts w:ascii="Times New Roman"/>
                <w:sz w:val="16"/>
              </w:rPr>
            </w:pPr>
          </w:p>
          <w:p w14:paraId="170C1832">
            <w:pPr>
              <w:pStyle w:val="24"/>
              <w:spacing w:before="1"/>
              <w:ind w:left="9" w:right="3"/>
              <w:jc w:val="center"/>
              <w:rPr>
                <w:sz w:val="16"/>
              </w:rPr>
            </w:pPr>
            <w:r>
              <w:rPr>
                <w:spacing w:val="-10"/>
                <w:sz w:val="16"/>
              </w:rPr>
              <w:t>1</w:t>
            </w:r>
          </w:p>
        </w:tc>
        <w:tc>
          <w:tcPr>
            <w:tcW w:w="675" w:type="dxa"/>
          </w:tcPr>
          <w:p w14:paraId="56DA6FB8">
            <w:pPr>
              <w:pStyle w:val="24"/>
              <w:rPr>
                <w:rFonts w:ascii="Times New Roman"/>
                <w:sz w:val="14"/>
              </w:rPr>
            </w:pPr>
          </w:p>
        </w:tc>
        <w:tc>
          <w:tcPr>
            <w:tcW w:w="1803" w:type="dxa"/>
          </w:tcPr>
          <w:p w14:paraId="4D9462D2">
            <w:pPr>
              <w:pStyle w:val="24"/>
              <w:spacing w:line="206" w:lineRule="exact"/>
              <w:ind w:left="27"/>
              <w:rPr>
                <w:sz w:val="16"/>
              </w:rPr>
            </w:pPr>
            <w:r>
              <w:rPr>
                <w:sz w:val="16"/>
              </w:rPr>
              <w:t xml:space="preserve">1: </w:t>
            </w:r>
            <w:r>
              <w:rPr>
                <w:spacing w:val="-4"/>
                <w:sz w:val="16"/>
              </w:rPr>
              <w:t>0.3t</w:t>
            </w:r>
          </w:p>
          <w:p w14:paraId="46C75F58">
            <w:pPr>
              <w:pStyle w:val="24"/>
              <w:spacing w:before="1" w:line="207" w:lineRule="exact"/>
              <w:ind w:left="27"/>
              <w:rPr>
                <w:sz w:val="16"/>
              </w:rPr>
            </w:pPr>
            <w:r>
              <w:rPr>
                <w:sz w:val="16"/>
              </w:rPr>
              <w:t xml:space="preserve">2: </w:t>
            </w:r>
            <w:r>
              <w:rPr>
                <w:spacing w:val="-4"/>
                <w:sz w:val="16"/>
              </w:rPr>
              <w:t>0.4t</w:t>
            </w:r>
          </w:p>
          <w:p w14:paraId="4248C79B">
            <w:pPr>
              <w:pStyle w:val="24"/>
              <w:spacing w:line="207" w:lineRule="exact"/>
              <w:ind w:left="27"/>
              <w:rPr>
                <w:sz w:val="16"/>
              </w:rPr>
            </w:pPr>
            <w:r>
              <w:rPr>
                <w:sz w:val="16"/>
              </w:rPr>
              <w:t xml:space="preserve">3: </w:t>
            </w:r>
            <w:r>
              <w:rPr>
                <w:spacing w:val="-4"/>
                <w:sz w:val="16"/>
              </w:rPr>
              <w:t>0.5t</w:t>
            </w:r>
          </w:p>
          <w:p w14:paraId="201AE71B">
            <w:pPr>
              <w:pStyle w:val="24"/>
              <w:spacing w:line="207" w:lineRule="exact"/>
              <w:ind w:left="27"/>
              <w:rPr>
                <w:sz w:val="16"/>
              </w:rPr>
            </w:pPr>
            <w:r>
              <w:rPr>
                <w:spacing w:val="-2"/>
                <w:sz w:val="16"/>
              </w:rPr>
              <w:t>4:0.7t</w:t>
            </w:r>
          </w:p>
          <w:p w14:paraId="1C704111">
            <w:pPr>
              <w:pStyle w:val="24"/>
              <w:spacing w:line="190" w:lineRule="exact"/>
              <w:ind w:left="27"/>
              <w:rPr>
                <w:sz w:val="16"/>
              </w:rPr>
            </w:pPr>
            <w:r>
              <w:rPr>
                <w:sz w:val="16"/>
              </w:rPr>
              <w:t>5 ~</w:t>
            </w:r>
            <w:r>
              <w:rPr>
                <w:spacing w:val="-1"/>
                <w:sz w:val="16"/>
              </w:rPr>
              <w:t xml:space="preserve"> </w:t>
            </w:r>
            <w:r>
              <w:rPr>
                <w:sz w:val="16"/>
              </w:rPr>
              <w:t xml:space="preserve">: </w:t>
            </w:r>
            <w:r>
              <w:rPr>
                <w:spacing w:val="-2"/>
                <w:sz w:val="16"/>
              </w:rPr>
              <w:t>Reserved</w:t>
            </w:r>
          </w:p>
        </w:tc>
        <w:tc>
          <w:tcPr>
            <w:tcW w:w="473" w:type="dxa"/>
          </w:tcPr>
          <w:p w14:paraId="68F8BE14">
            <w:pPr>
              <w:pStyle w:val="24"/>
              <w:rPr>
                <w:rFonts w:ascii="Times New Roman"/>
                <w:sz w:val="16"/>
              </w:rPr>
            </w:pPr>
          </w:p>
          <w:p w14:paraId="66DD8020">
            <w:pPr>
              <w:pStyle w:val="24"/>
              <w:spacing w:before="44"/>
              <w:rPr>
                <w:rFonts w:ascii="Times New Roman"/>
                <w:sz w:val="16"/>
              </w:rPr>
            </w:pPr>
          </w:p>
          <w:p w14:paraId="09F290FA">
            <w:pPr>
              <w:pStyle w:val="24"/>
              <w:spacing w:before="1"/>
              <w:ind w:left="13" w:right="11"/>
              <w:jc w:val="center"/>
              <w:rPr>
                <w:sz w:val="16"/>
              </w:rPr>
            </w:pPr>
            <w:r>
              <w:rPr>
                <w:spacing w:val="-10"/>
                <w:sz w:val="16"/>
              </w:rPr>
              <w:t>W</w:t>
            </w:r>
          </w:p>
        </w:tc>
        <w:tc>
          <w:tcPr>
            <w:tcW w:w="471" w:type="dxa"/>
          </w:tcPr>
          <w:p w14:paraId="708E54EE">
            <w:pPr>
              <w:pStyle w:val="24"/>
              <w:rPr>
                <w:rFonts w:ascii="Times New Roman"/>
                <w:sz w:val="16"/>
              </w:rPr>
            </w:pPr>
          </w:p>
          <w:p w14:paraId="1A2A86BE">
            <w:pPr>
              <w:pStyle w:val="24"/>
              <w:spacing w:before="44"/>
              <w:rPr>
                <w:rFonts w:ascii="Times New Roman"/>
                <w:sz w:val="16"/>
              </w:rPr>
            </w:pPr>
          </w:p>
          <w:p w14:paraId="39B8282F">
            <w:pPr>
              <w:pStyle w:val="24"/>
              <w:spacing w:before="1"/>
              <w:ind w:left="4"/>
              <w:jc w:val="center"/>
              <w:rPr>
                <w:sz w:val="16"/>
              </w:rPr>
            </w:pPr>
            <w:r>
              <w:rPr>
                <w:spacing w:val="-10"/>
                <w:sz w:val="16"/>
              </w:rPr>
              <w:t>W</w:t>
            </w:r>
          </w:p>
        </w:tc>
        <w:tc>
          <w:tcPr>
            <w:tcW w:w="476" w:type="dxa"/>
          </w:tcPr>
          <w:p w14:paraId="563B7FA4">
            <w:pPr>
              <w:pStyle w:val="24"/>
              <w:rPr>
                <w:rFonts w:ascii="Times New Roman"/>
                <w:sz w:val="14"/>
              </w:rPr>
            </w:pPr>
          </w:p>
        </w:tc>
        <w:tc>
          <w:tcPr>
            <w:tcW w:w="3121" w:type="dxa"/>
          </w:tcPr>
          <w:p w14:paraId="49A4734D">
            <w:pPr>
              <w:pStyle w:val="24"/>
              <w:rPr>
                <w:rFonts w:ascii="Times New Roman"/>
                <w:sz w:val="14"/>
              </w:rPr>
            </w:pPr>
          </w:p>
          <w:p w14:paraId="53D3844F">
            <w:pPr>
              <w:pStyle w:val="24"/>
              <w:spacing w:before="104"/>
              <w:rPr>
                <w:rFonts w:ascii="Times New Roman"/>
                <w:sz w:val="14"/>
              </w:rPr>
            </w:pPr>
          </w:p>
          <w:p w14:paraId="01E43847">
            <w:pPr>
              <w:pStyle w:val="24"/>
              <w:ind w:left="22"/>
              <w:rPr>
                <w:sz w:val="14"/>
              </w:rPr>
            </w:pPr>
            <w:r>
              <w:rPr>
                <w:sz w:val="14"/>
              </w:rPr>
              <w:t>It</w:t>
            </w:r>
            <w:r>
              <w:rPr>
                <w:spacing w:val="-5"/>
                <w:sz w:val="14"/>
              </w:rPr>
              <w:t xml:space="preserve"> </w:t>
            </w:r>
            <w:r>
              <w:rPr>
                <w:sz w:val="14"/>
              </w:rPr>
              <w:t>indicates</w:t>
            </w:r>
            <w:r>
              <w:rPr>
                <w:spacing w:val="-4"/>
                <w:sz w:val="14"/>
              </w:rPr>
              <w:t xml:space="preserve"> </w:t>
            </w:r>
            <w:r>
              <w:rPr>
                <w:sz w:val="14"/>
              </w:rPr>
              <w:t>the</w:t>
            </w:r>
            <w:r>
              <w:rPr>
                <w:spacing w:val="-4"/>
                <w:sz w:val="14"/>
              </w:rPr>
              <w:t xml:space="preserve"> </w:t>
            </w:r>
            <w:r>
              <w:rPr>
                <w:sz w:val="14"/>
              </w:rPr>
              <w:t>thickness</w:t>
            </w:r>
            <w:r>
              <w:rPr>
                <w:spacing w:val="-3"/>
                <w:sz w:val="14"/>
              </w:rPr>
              <w:t xml:space="preserve"> </w:t>
            </w:r>
            <w:r>
              <w:rPr>
                <w:sz w:val="14"/>
              </w:rPr>
              <w:t>of</w:t>
            </w:r>
            <w:r>
              <w:rPr>
                <w:spacing w:val="-4"/>
                <w:sz w:val="14"/>
              </w:rPr>
              <w:t xml:space="preserve"> </w:t>
            </w:r>
            <w:r>
              <w:rPr>
                <w:spacing w:val="-2"/>
                <w:sz w:val="14"/>
              </w:rPr>
              <w:t>glass.</w:t>
            </w:r>
          </w:p>
        </w:tc>
      </w:tr>
      <w:tr w14:paraId="536DD6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0" w:hRule="atLeast"/>
        </w:trPr>
        <w:tc>
          <w:tcPr>
            <w:tcW w:w="1873" w:type="dxa"/>
          </w:tcPr>
          <w:p w14:paraId="1C093AFD">
            <w:pPr>
              <w:pStyle w:val="24"/>
              <w:rPr>
                <w:rFonts w:ascii="Times New Roman"/>
                <w:sz w:val="16"/>
              </w:rPr>
            </w:pPr>
          </w:p>
          <w:p w14:paraId="6E21DE11">
            <w:pPr>
              <w:pStyle w:val="24"/>
              <w:rPr>
                <w:rFonts w:ascii="Times New Roman"/>
                <w:sz w:val="16"/>
              </w:rPr>
            </w:pPr>
          </w:p>
          <w:p w14:paraId="0961A0B3">
            <w:pPr>
              <w:pStyle w:val="24"/>
              <w:spacing w:before="173"/>
              <w:rPr>
                <w:rFonts w:ascii="Times New Roman"/>
                <w:sz w:val="16"/>
              </w:rPr>
            </w:pPr>
          </w:p>
          <w:p w14:paraId="402DF40E">
            <w:pPr>
              <w:pStyle w:val="24"/>
              <w:ind w:left="26"/>
              <w:rPr>
                <w:sz w:val="16"/>
              </w:rPr>
            </w:pPr>
            <w:r>
              <w:rPr>
                <w:sz w:val="16"/>
              </w:rPr>
              <w:t>Glass</w:t>
            </w:r>
            <w:r>
              <w:rPr>
                <w:spacing w:val="-2"/>
                <w:sz w:val="16"/>
              </w:rPr>
              <w:t xml:space="preserve"> Degree</w:t>
            </w:r>
          </w:p>
        </w:tc>
        <w:tc>
          <w:tcPr>
            <w:tcW w:w="677" w:type="dxa"/>
          </w:tcPr>
          <w:p w14:paraId="14C00EA3">
            <w:pPr>
              <w:pStyle w:val="24"/>
              <w:rPr>
                <w:rFonts w:ascii="Times New Roman"/>
                <w:sz w:val="16"/>
              </w:rPr>
            </w:pPr>
          </w:p>
          <w:p w14:paraId="3741349C">
            <w:pPr>
              <w:pStyle w:val="24"/>
              <w:rPr>
                <w:rFonts w:ascii="Times New Roman"/>
                <w:sz w:val="16"/>
              </w:rPr>
            </w:pPr>
          </w:p>
          <w:p w14:paraId="23D98A35">
            <w:pPr>
              <w:pStyle w:val="24"/>
              <w:spacing w:before="173"/>
              <w:rPr>
                <w:rFonts w:ascii="Times New Roman"/>
                <w:sz w:val="16"/>
              </w:rPr>
            </w:pPr>
          </w:p>
          <w:p w14:paraId="05B5BEEB">
            <w:pPr>
              <w:pStyle w:val="24"/>
              <w:ind w:left="5" w:right="1"/>
              <w:jc w:val="center"/>
              <w:rPr>
                <w:sz w:val="16"/>
              </w:rPr>
            </w:pPr>
            <w:r>
              <w:rPr>
                <w:spacing w:val="-5"/>
                <w:sz w:val="16"/>
              </w:rPr>
              <w:t>INT</w:t>
            </w:r>
          </w:p>
        </w:tc>
        <w:tc>
          <w:tcPr>
            <w:tcW w:w="673" w:type="dxa"/>
          </w:tcPr>
          <w:p w14:paraId="30C2CB37">
            <w:pPr>
              <w:pStyle w:val="24"/>
              <w:rPr>
                <w:rFonts w:ascii="Times New Roman"/>
                <w:sz w:val="16"/>
              </w:rPr>
            </w:pPr>
          </w:p>
          <w:p w14:paraId="13571B40">
            <w:pPr>
              <w:pStyle w:val="24"/>
              <w:rPr>
                <w:rFonts w:ascii="Times New Roman"/>
                <w:sz w:val="16"/>
              </w:rPr>
            </w:pPr>
          </w:p>
          <w:p w14:paraId="6C74CFD4">
            <w:pPr>
              <w:pStyle w:val="24"/>
              <w:spacing w:before="173"/>
              <w:rPr>
                <w:rFonts w:ascii="Times New Roman"/>
                <w:sz w:val="16"/>
              </w:rPr>
            </w:pPr>
          </w:p>
          <w:p w14:paraId="70E210D3">
            <w:pPr>
              <w:pStyle w:val="24"/>
              <w:ind w:left="9" w:right="3"/>
              <w:jc w:val="center"/>
              <w:rPr>
                <w:sz w:val="16"/>
              </w:rPr>
            </w:pPr>
            <w:r>
              <w:rPr>
                <w:spacing w:val="-10"/>
                <w:sz w:val="16"/>
              </w:rPr>
              <w:t>1</w:t>
            </w:r>
          </w:p>
        </w:tc>
        <w:tc>
          <w:tcPr>
            <w:tcW w:w="675" w:type="dxa"/>
          </w:tcPr>
          <w:p w14:paraId="59622A28">
            <w:pPr>
              <w:pStyle w:val="24"/>
              <w:rPr>
                <w:rFonts w:ascii="Times New Roman"/>
                <w:sz w:val="14"/>
              </w:rPr>
            </w:pPr>
          </w:p>
        </w:tc>
        <w:tc>
          <w:tcPr>
            <w:tcW w:w="1803" w:type="dxa"/>
          </w:tcPr>
          <w:p w14:paraId="5852CC79">
            <w:pPr>
              <w:pStyle w:val="24"/>
              <w:spacing w:line="205" w:lineRule="exact"/>
              <w:ind w:left="27"/>
              <w:rPr>
                <w:sz w:val="16"/>
              </w:rPr>
            </w:pPr>
            <w:r>
              <w:rPr>
                <w:sz w:val="16"/>
              </w:rPr>
              <w:t xml:space="preserve">0: </w:t>
            </w:r>
            <w:r>
              <w:rPr>
                <w:spacing w:val="-5"/>
                <w:sz w:val="16"/>
              </w:rPr>
              <w:t>0°</w:t>
            </w:r>
          </w:p>
          <w:p w14:paraId="0B1FE729">
            <w:pPr>
              <w:pStyle w:val="24"/>
              <w:spacing w:line="207" w:lineRule="exact"/>
              <w:ind w:left="27"/>
              <w:rPr>
                <w:sz w:val="16"/>
              </w:rPr>
            </w:pPr>
            <w:r>
              <w:rPr>
                <w:sz w:val="16"/>
              </w:rPr>
              <w:t xml:space="preserve">1: </w:t>
            </w:r>
            <w:r>
              <w:rPr>
                <w:spacing w:val="-5"/>
                <w:sz w:val="16"/>
              </w:rPr>
              <w:t>90°</w:t>
            </w:r>
          </w:p>
          <w:p w14:paraId="77E25A28">
            <w:pPr>
              <w:pStyle w:val="24"/>
              <w:spacing w:before="1" w:line="207" w:lineRule="exact"/>
              <w:ind w:left="27"/>
              <w:rPr>
                <w:sz w:val="16"/>
              </w:rPr>
            </w:pPr>
            <w:r>
              <w:rPr>
                <w:sz w:val="16"/>
              </w:rPr>
              <w:t>2:</w:t>
            </w:r>
            <w:r>
              <w:rPr>
                <w:spacing w:val="-2"/>
                <w:sz w:val="16"/>
              </w:rPr>
              <w:t xml:space="preserve"> </w:t>
            </w:r>
            <w:r>
              <w:rPr>
                <w:sz w:val="16"/>
              </w:rPr>
              <w:t>-</w:t>
            </w:r>
            <w:r>
              <w:rPr>
                <w:spacing w:val="-5"/>
                <w:sz w:val="16"/>
              </w:rPr>
              <w:t>90°</w:t>
            </w:r>
          </w:p>
          <w:p w14:paraId="04817591">
            <w:pPr>
              <w:pStyle w:val="24"/>
              <w:spacing w:line="207" w:lineRule="exact"/>
              <w:ind w:left="27"/>
              <w:rPr>
                <w:sz w:val="16"/>
              </w:rPr>
            </w:pPr>
            <w:r>
              <w:rPr>
                <w:sz w:val="16"/>
              </w:rPr>
              <w:t xml:space="preserve">3: </w:t>
            </w:r>
            <w:r>
              <w:rPr>
                <w:spacing w:val="-4"/>
                <w:sz w:val="16"/>
              </w:rPr>
              <w:t>180°</w:t>
            </w:r>
          </w:p>
          <w:p w14:paraId="4452D37E">
            <w:pPr>
              <w:pStyle w:val="24"/>
              <w:spacing w:line="207" w:lineRule="exact"/>
              <w:ind w:left="27"/>
              <w:rPr>
                <w:sz w:val="16"/>
              </w:rPr>
            </w:pPr>
            <w:r>
              <w:rPr>
                <w:sz w:val="16"/>
              </w:rPr>
              <w:t>8:</w:t>
            </w:r>
            <w:r>
              <w:rPr>
                <w:spacing w:val="-2"/>
                <w:sz w:val="16"/>
              </w:rPr>
              <w:t xml:space="preserve"> </w:t>
            </w:r>
            <w:r>
              <w:rPr>
                <w:sz w:val="16"/>
              </w:rPr>
              <w:t>Turn</w:t>
            </w:r>
            <w:r>
              <w:rPr>
                <w:spacing w:val="-1"/>
                <w:sz w:val="16"/>
              </w:rPr>
              <w:t xml:space="preserve"> </w:t>
            </w:r>
            <w:r>
              <w:rPr>
                <w:sz w:val="16"/>
              </w:rPr>
              <w:t>over</w:t>
            </w:r>
            <w:r>
              <w:rPr>
                <w:spacing w:val="-5"/>
                <w:sz w:val="16"/>
              </w:rPr>
              <w:t xml:space="preserve"> 0°</w:t>
            </w:r>
          </w:p>
          <w:p w14:paraId="50DA8C7E">
            <w:pPr>
              <w:pStyle w:val="24"/>
              <w:spacing w:line="207" w:lineRule="exact"/>
              <w:ind w:left="27"/>
              <w:rPr>
                <w:sz w:val="16"/>
              </w:rPr>
            </w:pPr>
            <w:r>
              <w:rPr>
                <w:sz w:val="16"/>
              </w:rPr>
              <w:t>9:</w:t>
            </w:r>
            <w:r>
              <w:rPr>
                <w:spacing w:val="-2"/>
                <w:sz w:val="16"/>
              </w:rPr>
              <w:t xml:space="preserve"> </w:t>
            </w:r>
            <w:r>
              <w:rPr>
                <w:sz w:val="16"/>
              </w:rPr>
              <w:t>Turn</w:t>
            </w:r>
            <w:r>
              <w:rPr>
                <w:spacing w:val="-1"/>
                <w:sz w:val="16"/>
              </w:rPr>
              <w:t xml:space="preserve"> </w:t>
            </w:r>
            <w:r>
              <w:rPr>
                <w:sz w:val="16"/>
              </w:rPr>
              <w:t>over</w:t>
            </w:r>
            <w:r>
              <w:rPr>
                <w:spacing w:val="-5"/>
                <w:sz w:val="16"/>
              </w:rPr>
              <w:t xml:space="preserve"> 90°</w:t>
            </w:r>
          </w:p>
          <w:p w14:paraId="5113E348">
            <w:pPr>
              <w:pStyle w:val="24"/>
              <w:spacing w:before="1" w:line="207" w:lineRule="exact"/>
              <w:ind w:left="27"/>
              <w:rPr>
                <w:sz w:val="16"/>
              </w:rPr>
            </w:pPr>
            <w:r>
              <w:rPr>
                <w:sz w:val="16"/>
              </w:rPr>
              <w:t>10:</w:t>
            </w:r>
            <w:r>
              <w:rPr>
                <w:spacing w:val="-4"/>
                <w:sz w:val="16"/>
              </w:rPr>
              <w:t xml:space="preserve"> </w:t>
            </w:r>
            <w:r>
              <w:rPr>
                <w:sz w:val="16"/>
              </w:rPr>
              <w:t>Turn</w:t>
            </w:r>
            <w:r>
              <w:rPr>
                <w:spacing w:val="-3"/>
                <w:sz w:val="16"/>
              </w:rPr>
              <w:t xml:space="preserve"> </w:t>
            </w:r>
            <w:r>
              <w:rPr>
                <w:sz w:val="16"/>
              </w:rPr>
              <w:t>over</w:t>
            </w:r>
            <w:r>
              <w:rPr>
                <w:spacing w:val="-3"/>
                <w:sz w:val="16"/>
              </w:rPr>
              <w:t xml:space="preserve"> </w:t>
            </w:r>
            <w:r>
              <w:rPr>
                <w:sz w:val="16"/>
              </w:rPr>
              <w:t>-</w:t>
            </w:r>
            <w:r>
              <w:rPr>
                <w:spacing w:val="-5"/>
                <w:sz w:val="16"/>
              </w:rPr>
              <w:t>90°</w:t>
            </w:r>
          </w:p>
          <w:p w14:paraId="291DEA19">
            <w:pPr>
              <w:pStyle w:val="24"/>
              <w:spacing w:line="190" w:lineRule="exact"/>
              <w:ind w:left="27"/>
              <w:rPr>
                <w:sz w:val="16"/>
              </w:rPr>
            </w:pPr>
            <w:r>
              <w:rPr>
                <w:sz w:val="16"/>
              </w:rPr>
              <w:t>11:</w:t>
            </w:r>
            <w:r>
              <w:rPr>
                <w:spacing w:val="-3"/>
                <w:sz w:val="16"/>
              </w:rPr>
              <w:t xml:space="preserve"> </w:t>
            </w:r>
            <w:r>
              <w:rPr>
                <w:sz w:val="16"/>
              </w:rPr>
              <w:t>Turn</w:t>
            </w:r>
            <w:r>
              <w:rPr>
                <w:spacing w:val="-2"/>
                <w:sz w:val="16"/>
              </w:rPr>
              <w:t xml:space="preserve"> </w:t>
            </w:r>
            <w:r>
              <w:rPr>
                <w:sz w:val="16"/>
              </w:rPr>
              <w:t>over</w:t>
            </w:r>
            <w:r>
              <w:rPr>
                <w:spacing w:val="-4"/>
                <w:sz w:val="16"/>
              </w:rPr>
              <w:t xml:space="preserve"> 180°</w:t>
            </w:r>
          </w:p>
        </w:tc>
        <w:tc>
          <w:tcPr>
            <w:tcW w:w="473" w:type="dxa"/>
          </w:tcPr>
          <w:p w14:paraId="513ECBC2">
            <w:pPr>
              <w:pStyle w:val="24"/>
              <w:rPr>
                <w:rFonts w:ascii="Times New Roman"/>
                <w:sz w:val="14"/>
              </w:rPr>
            </w:pPr>
          </w:p>
        </w:tc>
        <w:tc>
          <w:tcPr>
            <w:tcW w:w="471" w:type="dxa"/>
          </w:tcPr>
          <w:p w14:paraId="22CCFC5F">
            <w:pPr>
              <w:pStyle w:val="24"/>
              <w:rPr>
                <w:rFonts w:ascii="Times New Roman"/>
                <w:sz w:val="16"/>
              </w:rPr>
            </w:pPr>
          </w:p>
          <w:p w14:paraId="43DA0FC1">
            <w:pPr>
              <w:pStyle w:val="24"/>
              <w:rPr>
                <w:rFonts w:ascii="Times New Roman"/>
                <w:sz w:val="16"/>
              </w:rPr>
            </w:pPr>
          </w:p>
          <w:p w14:paraId="268A25E0">
            <w:pPr>
              <w:pStyle w:val="24"/>
              <w:spacing w:before="173"/>
              <w:rPr>
                <w:rFonts w:ascii="Times New Roman"/>
                <w:sz w:val="16"/>
              </w:rPr>
            </w:pPr>
          </w:p>
          <w:p w14:paraId="63D38FC2">
            <w:pPr>
              <w:pStyle w:val="24"/>
              <w:ind w:left="4"/>
              <w:jc w:val="center"/>
              <w:rPr>
                <w:sz w:val="16"/>
              </w:rPr>
            </w:pPr>
            <w:r>
              <w:rPr>
                <w:spacing w:val="-10"/>
                <w:sz w:val="16"/>
              </w:rPr>
              <w:t>W</w:t>
            </w:r>
          </w:p>
        </w:tc>
        <w:tc>
          <w:tcPr>
            <w:tcW w:w="476" w:type="dxa"/>
          </w:tcPr>
          <w:p w14:paraId="5DB3D0D2">
            <w:pPr>
              <w:pStyle w:val="24"/>
              <w:rPr>
                <w:rFonts w:ascii="Times New Roman"/>
                <w:sz w:val="16"/>
              </w:rPr>
            </w:pPr>
          </w:p>
          <w:p w14:paraId="679C7B4A">
            <w:pPr>
              <w:pStyle w:val="24"/>
              <w:rPr>
                <w:rFonts w:ascii="Times New Roman"/>
                <w:sz w:val="16"/>
              </w:rPr>
            </w:pPr>
          </w:p>
          <w:p w14:paraId="770811BB">
            <w:pPr>
              <w:pStyle w:val="24"/>
              <w:spacing w:before="173"/>
              <w:rPr>
                <w:rFonts w:ascii="Times New Roman"/>
                <w:sz w:val="16"/>
              </w:rPr>
            </w:pPr>
          </w:p>
          <w:p w14:paraId="0E6B809A">
            <w:pPr>
              <w:pStyle w:val="24"/>
              <w:ind w:left="2"/>
              <w:jc w:val="center"/>
              <w:rPr>
                <w:sz w:val="16"/>
              </w:rPr>
            </w:pPr>
            <w:r>
              <w:rPr>
                <w:spacing w:val="-10"/>
                <w:sz w:val="16"/>
              </w:rPr>
              <w:t>W</w:t>
            </w:r>
          </w:p>
        </w:tc>
        <w:tc>
          <w:tcPr>
            <w:tcW w:w="3121" w:type="dxa"/>
          </w:tcPr>
          <w:p w14:paraId="34A777E6">
            <w:pPr>
              <w:pStyle w:val="24"/>
              <w:rPr>
                <w:rFonts w:ascii="Times New Roman"/>
                <w:sz w:val="14"/>
              </w:rPr>
            </w:pPr>
          </w:p>
          <w:p w14:paraId="5B81DE28">
            <w:pPr>
              <w:pStyle w:val="24"/>
              <w:spacing w:before="51"/>
              <w:rPr>
                <w:rFonts w:ascii="Times New Roman"/>
                <w:sz w:val="14"/>
              </w:rPr>
            </w:pPr>
          </w:p>
          <w:p w14:paraId="4D8D4CAA">
            <w:pPr>
              <w:pStyle w:val="24"/>
              <w:ind w:left="22" w:right="133"/>
              <w:rPr>
                <w:sz w:val="14"/>
              </w:rPr>
            </w:pPr>
            <w:r>
              <w:rPr>
                <w:sz w:val="14"/>
              </w:rPr>
              <w:t>Current degree of turn/turn over from normal position. If equipment turn/turn over glass, equipment</w:t>
            </w:r>
            <w:r>
              <w:rPr>
                <w:spacing w:val="-7"/>
                <w:sz w:val="14"/>
              </w:rPr>
              <w:t xml:space="preserve"> </w:t>
            </w:r>
            <w:r>
              <w:rPr>
                <w:sz w:val="14"/>
              </w:rPr>
              <w:t>should</w:t>
            </w:r>
            <w:r>
              <w:rPr>
                <w:spacing w:val="-6"/>
                <w:sz w:val="14"/>
              </w:rPr>
              <w:t xml:space="preserve"> </w:t>
            </w:r>
            <w:r>
              <w:rPr>
                <w:sz w:val="14"/>
              </w:rPr>
              <w:t>write</w:t>
            </w:r>
            <w:r>
              <w:rPr>
                <w:spacing w:val="-6"/>
                <w:sz w:val="14"/>
              </w:rPr>
              <w:t xml:space="preserve"> </w:t>
            </w:r>
            <w:r>
              <w:rPr>
                <w:sz w:val="14"/>
              </w:rPr>
              <w:t>this</w:t>
            </w:r>
            <w:r>
              <w:rPr>
                <w:spacing w:val="-6"/>
                <w:sz w:val="14"/>
              </w:rPr>
              <w:t xml:space="preserve"> </w:t>
            </w:r>
            <w:r>
              <w:rPr>
                <w:sz w:val="14"/>
              </w:rPr>
              <w:t>data</w:t>
            </w:r>
            <w:r>
              <w:rPr>
                <w:spacing w:val="-5"/>
                <w:sz w:val="14"/>
              </w:rPr>
              <w:t xml:space="preserve"> </w:t>
            </w:r>
            <w:r>
              <w:rPr>
                <w:sz w:val="14"/>
              </w:rPr>
              <w:t>(the</w:t>
            </w:r>
            <w:r>
              <w:rPr>
                <w:spacing w:val="-6"/>
                <w:sz w:val="14"/>
              </w:rPr>
              <w:t xml:space="preserve"> </w:t>
            </w:r>
            <w:r>
              <w:rPr>
                <w:sz w:val="14"/>
              </w:rPr>
              <w:t>value</w:t>
            </w:r>
            <w:r>
              <w:rPr>
                <w:spacing w:val="-6"/>
                <w:sz w:val="14"/>
              </w:rPr>
              <w:t xml:space="preserve"> </w:t>
            </w:r>
            <w:r>
              <w:rPr>
                <w:sz w:val="14"/>
              </w:rPr>
              <w:t>is</w:t>
            </w:r>
            <w:r>
              <w:rPr>
                <w:spacing w:val="-6"/>
                <w:sz w:val="14"/>
              </w:rPr>
              <w:t xml:space="preserve"> </w:t>
            </w:r>
            <w:r>
              <w:rPr>
                <w:sz w:val="14"/>
              </w:rPr>
              <w:t>the resultant degree from normal position, not the degree amount that equipment turned)</w:t>
            </w:r>
          </w:p>
        </w:tc>
      </w:tr>
      <w:tr w14:paraId="6B460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1873" w:type="dxa"/>
          </w:tcPr>
          <w:p w14:paraId="0097236D">
            <w:pPr>
              <w:pStyle w:val="24"/>
              <w:spacing w:before="72"/>
              <w:rPr>
                <w:rFonts w:ascii="Times New Roman"/>
                <w:sz w:val="16"/>
              </w:rPr>
            </w:pPr>
          </w:p>
          <w:p w14:paraId="3DA2721D">
            <w:pPr>
              <w:pStyle w:val="24"/>
              <w:spacing w:before="1"/>
              <w:ind w:left="26"/>
              <w:rPr>
                <w:sz w:val="16"/>
              </w:rPr>
            </w:pPr>
            <w:r>
              <w:rPr>
                <w:sz w:val="16"/>
              </w:rPr>
              <w:t>Inspection</w:t>
            </w:r>
            <w:r>
              <w:rPr>
                <w:spacing w:val="-7"/>
                <w:sz w:val="16"/>
              </w:rPr>
              <w:t xml:space="preserve"> </w:t>
            </w:r>
            <w:r>
              <w:rPr>
                <w:spacing w:val="-4"/>
                <w:sz w:val="16"/>
              </w:rPr>
              <w:t>Flag</w:t>
            </w:r>
          </w:p>
        </w:tc>
        <w:tc>
          <w:tcPr>
            <w:tcW w:w="677" w:type="dxa"/>
          </w:tcPr>
          <w:p w14:paraId="50A3F77F">
            <w:pPr>
              <w:pStyle w:val="24"/>
              <w:spacing w:before="72"/>
              <w:rPr>
                <w:rFonts w:ascii="Times New Roman"/>
                <w:sz w:val="16"/>
              </w:rPr>
            </w:pPr>
          </w:p>
          <w:p w14:paraId="6570A286">
            <w:pPr>
              <w:pStyle w:val="24"/>
              <w:spacing w:before="1"/>
              <w:ind w:left="5" w:right="1"/>
              <w:jc w:val="center"/>
              <w:rPr>
                <w:sz w:val="16"/>
              </w:rPr>
            </w:pPr>
            <w:r>
              <w:rPr>
                <w:spacing w:val="-5"/>
                <w:sz w:val="16"/>
              </w:rPr>
              <w:t>BIT</w:t>
            </w:r>
          </w:p>
        </w:tc>
        <w:tc>
          <w:tcPr>
            <w:tcW w:w="673" w:type="dxa"/>
          </w:tcPr>
          <w:p w14:paraId="176D34AF">
            <w:pPr>
              <w:pStyle w:val="24"/>
              <w:spacing w:before="72"/>
              <w:rPr>
                <w:rFonts w:ascii="Times New Roman"/>
                <w:sz w:val="16"/>
              </w:rPr>
            </w:pPr>
          </w:p>
          <w:p w14:paraId="692A2F5E">
            <w:pPr>
              <w:pStyle w:val="24"/>
              <w:spacing w:before="1"/>
              <w:ind w:left="9" w:right="3"/>
              <w:jc w:val="center"/>
              <w:rPr>
                <w:sz w:val="16"/>
              </w:rPr>
            </w:pPr>
            <w:r>
              <w:rPr>
                <w:spacing w:val="-10"/>
                <w:sz w:val="16"/>
              </w:rPr>
              <w:t>1</w:t>
            </w:r>
          </w:p>
        </w:tc>
        <w:tc>
          <w:tcPr>
            <w:tcW w:w="675" w:type="dxa"/>
          </w:tcPr>
          <w:p w14:paraId="6D00F08F">
            <w:pPr>
              <w:pStyle w:val="24"/>
              <w:spacing w:before="72"/>
              <w:rPr>
                <w:rFonts w:ascii="Times New Roman"/>
                <w:sz w:val="16"/>
              </w:rPr>
            </w:pPr>
          </w:p>
          <w:p w14:paraId="186F8425">
            <w:pPr>
              <w:pStyle w:val="24"/>
              <w:spacing w:before="1"/>
              <w:ind w:left="111" w:right="2"/>
              <w:jc w:val="center"/>
              <w:rPr>
                <w:sz w:val="16"/>
              </w:rPr>
            </w:pPr>
            <w:r>
              <w:rPr>
                <w:spacing w:val="-10"/>
                <w:sz w:val="16"/>
              </w:rPr>
              <w:t>1</w:t>
            </w:r>
          </w:p>
        </w:tc>
        <w:tc>
          <w:tcPr>
            <w:tcW w:w="1803" w:type="dxa"/>
          </w:tcPr>
          <w:p w14:paraId="0CC49190">
            <w:pPr>
              <w:pStyle w:val="24"/>
              <w:spacing w:before="153" w:line="207" w:lineRule="exact"/>
              <w:ind w:left="27"/>
              <w:rPr>
                <w:sz w:val="16"/>
              </w:rPr>
            </w:pPr>
            <w:r>
              <w:rPr>
                <w:sz w:val="16"/>
              </w:rPr>
              <w:t>0:</w:t>
            </w:r>
            <w:r>
              <w:rPr>
                <w:spacing w:val="-2"/>
                <w:sz w:val="16"/>
              </w:rPr>
              <w:t xml:space="preserve"> </w:t>
            </w:r>
            <w:r>
              <w:rPr>
                <w:sz w:val="16"/>
              </w:rPr>
              <w:t>No</w:t>
            </w:r>
            <w:r>
              <w:rPr>
                <w:spacing w:val="-1"/>
                <w:sz w:val="16"/>
              </w:rPr>
              <w:t xml:space="preserve"> </w:t>
            </w:r>
            <w:r>
              <w:rPr>
                <w:spacing w:val="-2"/>
                <w:sz w:val="16"/>
              </w:rPr>
              <w:t>Inspection</w:t>
            </w:r>
          </w:p>
          <w:p w14:paraId="26780F22">
            <w:pPr>
              <w:pStyle w:val="24"/>
              <w:spacing w:line="207" w:lineRule="exact"/>
              <w:ind w:left="27"/>
              <w:rPr>
                <w:sz w:val="16"/>
              </w:rPr>
            </w:pPr>
            <w:r>
              <w:rPr>
                <w:sz w:val="16"/>
              </w:rPr>
              <w:t>1:</w:t>
            </w:r>
            <w:r>
              <w:rPr>
                <w:spacing w:val="-2"/>
                <w:sz w:val="16"/>
              </w:rPr>
              <w:t xml:space="preserve"> Inspection</w:t>
            </w:r>
          </w:p>
        </w:tc>
        <w:tc>
          <w:tcPr>
            <w:tcW w:w="473" w:type="dxa"/>
          </w:tcPr>
          <w:p w14:paraId="174505FE">
            <w:pPr>
              <w:pStyle w:val="24"/>
              <w:spacing w:before="72"/>
              <w:rPr>
                <w:rFonts w:ascii="Times New Roman"/>
                <w:sz w:val="16"/>
              </w:rPr>
            </w:pPr>
          </w:p>
          <w:p w14:paraId="31F852F0">
            <w:pPr>
              <w:pStyle w:val="24"/>
              <w:spacing w:before="1"/>
              <w:ind w:left="13" w:right="11"/>
              <w:jc w:val="center"/>
              <w:rPr>
                <w:sz w:val="16"/>
              </w:rPr>
            </w:pPr>
            <w:r>
              <w:rPr>
                <w:spacing w:val="-10"/>
                <w:sz w:val="16"/>
              </w:rPr>
              <w:t>W</w:t>
            </w:r>
          </w:p>
        </w:tc>
        <w:tc>
          <w:tcPr>
            <w:tcW w:w="471" w:type="dxa"/>
          </w:tcPr>
          <w:p w14:paraId="74E94936">
            <w:pPr>
              <w:pStyle w:val="24"/>
              <w:spacing w:before="72"/>
              <w:rPr>
                <w:rFonts w:ascii="Times New Roman"/>
                <w:sz w:val="16"/>
              </w:rPr>
            </w:pPr>
          </w:p>
          <w:p w14:paraId="441A1F5A">
            <w:pPr>
              <w:pStyle w:val="24"/>
              <w:spacing w:before="1"/>
              <w:ind w:left="4"/>
              <w:jc w:val="center"/>
              <w:rPr>
                <w:sz w:val="16"/>
              </w:rPr>
            </w:pPr>
            <w:r>
              <w:rPr>
                <w:spacing w:val="-10"/>
                <w:sz w:val="16"/>
              </w:rPr>
              <w:t>W</w:t>
            </w:r>
          </w:p>
        </w:tc>
        <w:tc>
          <w:tcPr>
            <w:tcW w:w="476" w:type="dxa"/>
          </w:tcPr>
          <w:p w14:paraId="5A189E36">
            <w:pPr>
              <w:pStyle w:val="24"/>
              <w:spacing w:before="72"/>
              <w:rPr>
                <w:rFonts w:ascii="Times New Roman"/>
                <w:sz w:val="16"/>
              </w:rPr>
            </w:pPr>
          </w:p>
          <w:p w14:paraId="56919615">
            <w:pPr>
              <w:pStyle w:val="24"/>
              <w:spacing w:before="1"/>
              <w:ind w:left="2"/>
              <w:jc w:val="center"/>
              <w:rPr>
                <w:sz w:val="16"/>
              </w:rPr>
            </w:pPr>
            <w:r>
              <w:rPr>
                <w:spacing w:val="-10"/>
                <w:sz w:val="16"/>
              </w:rPr>
              <w:t>W</w:t>
            </w:r>
          </w:p>
        </w:tc>
        <w:tc>
          <w:tcPr>
            <w:tcW w:w="3121" w:type="dxa"/>
          </w:tcPr>
          <w:p w14:paraId="7902558A">
            <w:pPr>
              <w:pStyle w:val="24"/>
              <w:ind w:left="22" w:right="24"/>
              <w:rPr>
                <w:sz w:val="14"/>
              </w:rPr>
            </w:pPr>
            <w:r>
              <w:rPr>
                <w:sz w:val="14"/>
              </w:rPr>
              <w:t>The Inspections unit of downstream with Inline has to</w:t>
            </w:r>
            <w:r>
              <w:rPr>
                <w:spacing w:val="-6"/>
                <w:sz w:val="14"/>
              </w:rPr>
              <w:t xml:space="preserve"> </w:t>
            </w:r>
            <w:r>
              <w:rPr>
                <w:sz w:val="14"/>
              </w:rPr>
              <w:t>process</w:t>
            </w:r>
            <w:r>
              <w:rPr>
                <w:spacing w:val="-5"/>
                <w:sz w:val="14"/>
              </w:rPr>
              <w:t xml:space="preserve"> </w:t>
            </w:r>
            <w:r>
              <w:rPr>
                <w:sz w:val="14"/>
              </w:rPr>
              <w:t>an</w:t>
            </w:r>
            <w:r>
              <w:rPr>
                <w:spacing w:val="-5"/>
                <w:sz w:val="14"/>
              </w:rPr>
              <w:t xml:space="preserve"> </w:t>
            </w:r>
            <w:r>
              <w:rPr>
                <w:sz w:val="14"/>
              </w:rPr>
              <w:t>reservation</w:t>
            </w:r>
            <w:r>
              <w:rPr>
                <w:spacing w:val="-5"/>
                <w:sz w:val="14"/>
              </w:rPr>
              <w:t xml:space="preserve"> </w:t>
            </w:r>
            <w:r>
              <w:rPr>
                <w:sz w:val="14"/>
              </w:rPr>
              <w:t>flag</w:t>
            </w:r>
            <w:r>
              <w:rPr>
                <w:spacing w:val="-5"/>
                <w:sz w:val="14"/>
              </w:rPr>
              <w:t xml:space="preserve"> </w:t>
            </w:r>
            <w:r>
              <w:rPr>
                <w:sz w:val="14"/>
              </w:rPr>
              <w:t>that</w:t>
            </w:r>
            <w:r>
              <w:rPr>
                <w:spacing w:val="-6"/>
                <w:sz w:val="14"/>
              </w:rPr>
              <w:t xml:space="preserve"> </w:t>
            </w:r>
            <w:r>
              <w:rPr>
                <w:sz w:val="14"/>
              </w:rPr>
              <w:t>is</w:t>
            </w:r>
            <w:r>
              <w:rPr>
                <w:spacing w:val="-5"/>
                <w:sz w:val="14"/>
              </w:rPr>
              <w:t xml:space="preserve"> </w:t>
            </w:r>
            <w:r>
              <w:rPr>
                <w:sz w:val="14"/>
              </w:rPr>
              <w:t>set</w:t>
            </w:r>
            <w:r>
              <w:rPr>
                <w:spacing w:val="-4"/>
                <w:sz w:val="14"/>
              </w:rPr>
              <w:t xml:space="preserve"> </w:t>
            </w:r>
            <w:r>
              <w:rPr>
                <w:sz w:val="14"/>
              </w:rPr>
              <w:t>manual</w:t>
            </w:r>
            <w:r>
              <w:rPr>
                <w:spacing w:val="-6"/>
                <w:sz w:val="14"/>
              </w:rPr>
              <w:t xml:space="preserve"> </w:t>
            </w:r>
            <w:r>
              <w:rPr>
                <w:sz w:val="14"/>
              </w:rPr>
              <w:t>by OP or automatically by EQP. Such as sampling or</w:t>
            </w:r>
          </w:p>
          <w:p w14:paraId="53630F5A">
            <w:pPr>
              <w:pStyle w:val="24"/>
              <w:spacing w:line="162" w:lineRule="exact"/>
              <w:ind w:left="22"/>
              <w:rPr>
                <w:sz w:val="14"/>
              </w:rPr>
            </w:pPr>
            <w:r>
              <w:rPr>
                <w:sz w:val="14"/>
              </w:rPr>
              <w:t>by</w:t>
            </w:r>
            <w:r>
              <w:rPr>
                <w:spacing w:val="-1"/>
                <w:sz w:val="14"/>
              </w:rPr>
              <w:t xml:space="preserve"> </w:t>
            </w:r>
            <w:r>
              <w:rPr>
                <w:spacing w:val="-4"/>
                <w:sz w:val="14"/>
              </w:rPr>
              <w:t>pass</w:t>
            </w:r>
          </w:p>
        </w:tc>
      </w:tr>
      <w:tr w14:paraId="253CE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1873" w:type="dxa"/>
          </w:tcPr>
          <w:p w14:paraId="33E1A59A">
            <w:pPr>
              <w:pStyle w:val="24"/>
              <w:spacing w:before="164"/>
              <w:rPr>
                <w:rFonts w:ascii="Times New Roman"/>
                <w:sz w:val="16"/>
              </w:rPr>
            </w:pPr>
          </w:p>
          <w:p w14:paraId="7DF555A2">
            <w:pPr>
              <w:pStyle w:val="24"/>
              <w:ind w:left="26"/>
              <w:rPr>
                <w:sz w:val="16"/>
              </w:rPr>
            </w:pPr>
            <w:r>
              <w:rPr>
                <w:sz w:val="16"/>
              </w:rPr>
              <w:t>Inspection</w:t>
            </w:r>
            <w:r>
              <w:rPr>
                <w:spacing w:val="-8"/>
                <w:sz w:val="16"/>
              </w:rPr>
              <w:t xml:space="preserve"> </w:t>
            </w:r>
            <w:r>
              <w:rPr>
                <w:sz w:val="16"/>
              </w:rPr>
              <w:t>Judge</w:t>
            </w:r>
            <w:r>
              <w:rPr>
                <w:spacing w:val="-6"/>
                <w:sz w:val="16"/>
              </w:rPr>
              <w:t xml:space="preserve"> </w:t>
            </w:r>
            <w:r>
              <w:rPr>
                <w:spacing w:val="-4"/>
                <w:sz w:val="16"/>
              </w:rPr>
              <w:t>Data</w:t>
            </w:r>
          </w:p>
        </w:tc>
        <w:tc>
          <w:tcPr>
            <w:tcW w:w="677" w:type="dxa"/>
          </w:tcPr>
          <w:p w14:paraId="00D11551">
            <w:pPr>
              <w:pStyle w:val="24"/>
              <w:spacing w:before="164"/>
              <w:rPr>
                <w:rFonts w:ascii="Times New Roman"/>
                <w:sz w:val="16"/>
              </w:rPr>
            </w:pPr>
          </w:p>
          <w:p w14:paraId="66FEE324">
            <w:pPr>
              <w:pStyle w:val="24"/>
              <w:ind w:left="5" w:right="6"/>
              <w:jc w:val="center"/>
              <w:rPr>
                <w:sz w:val="16"/>
              </w:rPr>
            </w:pPr>
            <w:r>
              <w:rPr>
                <w:spacing w:val="-5"/>
                <w:sz w:val="16"/>
              </w:rPr>
              <w:t>ASC</w:t>
            </w:r>
          </w:p>
        </w:tc>
        <w:tc>
          <w:tcPr>
            <w:tcW w:w="673" w:type="dxa"/>
          </w:tcPr>
          <w:p w14:paraId="0289FD84">
            <w:pPr>
              <w:pStyle w:val="24"/>
              <w:spacing w:before="164"/>
              <w:rPr>
                <w:rFonts w:ascii="Times New Roman"/>
                <w:sz w:val="16"/>
              </w:rPr>
            </w:pPr>
          </w:p>
          <w:p w14:paraId="6D4E3C4B">
            <w:pPr>
              <w:pStyle w:val="24"/>
              <w:ind w:left="9" w:right="1"/>
              <w:jc w:val="center"/>
              <w:rPr>
                <w:sz w:val="16"/>
              </w:rPr>
            </w:pPr>
            <w:r>
              <w:rPr>
                <w:spacing w:val="-4"/>
                <w:sz w:val="16"/>
              </w:rPr>
              <w:t>3</w:t>
            </w:r>
            <w:r>
              <w:rPr>
                <w:color w:val="000000"/>
                <w:spacing w:val="-4"/>
                <w:sz w:val="16"/>
                <w:highlight w:val="yellow"/>
              </w:rPr>
              <w:t>(4)</w:t>
            </w:r>
          </w:p>
        </w:tc>
        <w:tc>
          <w:tcPr>
            <w:tcW w:w="675" w:type="dxa"/>
          </w:tcPr>
          <w:p w14:paraId="191B05AF">
            <w:pPr>
              <w:pStyle w:val="24"/>
              <w:rPr>
                <w:rFonts w:ascii="Times New Roman"/>
                <w:sz w:val="14"/>
              </w:rPr>
            </w:pPr>
          </w:p>
        </w:tc>
        <w:tc>
          <w:tcPr>
            <w:tcW w:w="1803" w:type="dxa"/>
          </w:tcPr>
          <w:p w14:paraId="35FF18BA">
            <w:pPr>
              <w:pStyle w:val="24"/>
              <w:spacing w:line="237" w:lineRule="auto"/>
              <w:ind w:left="27" w:right="644"/>
              <w:rPr>
                <w:sz w:val="14"/>
              </w:rPr>
            </w:pPr>
            <w:r>
              <w:rPr>
                <w:spacing w:val="-2"/>
                <w:sz w:val="14"/>
              </w:rPr>
              <w:t xml:space="preserve">8bits/Equipment </w:t>
            </w:r>
            <w:r>
              <w:rPr>
                <w:sz w:val="14"/>
              </w:rPr>
              <w:t>Max</w:t>
            </w:r>
            <w:r>
              <w:rPr>
                <w:spacing w:val="-3"/>
                <w:sz w:val="14"/>
              </w:rPr>
              <w:t xml:space="preserve"> </w:t>
            </w:r>
            <w:r>
              <w:rPr>
                <w:spacing w:val="-2"/>
                <w:sz w:val="14"/>
              </w:rPr>
              <w:t>6Equipment</w:t>
            </w:r>
          </w:p>
          <w:p w14:paraId="3EDFAA4F">
            <w:pPr>
              <w:pStyle w:val="24"/>
              <w:spacing w:before="1" w:line="181" w:lineRule="exact"/>
              <w:ind w:left="27"/>
              <w:rPr>
                <w:sz w:val="14"/>
              </w:rPr>
            </w:pPr>
            <w:r>
              <w:rPr>
                <w:sz w:val="14"/>
              </w:rPr>
              <w:t>*Referto</w:t>
            </w:r>
            <w:r>
              <w:rPr>
                <w:spacing w:val="-6"/>
                <w:sz w:val="14"/>
              </w:rPr>
              <w:t xml:space="preserve"> </w:t>
            </w:r>
            <w:r>
              <w:rPr>
                <w:sz w:val="14"/>
              </w:rPr>
              <w:t>Judge</w:t>
            </w:r>
            <w:r>
              <w:rPr>
                <w:spacing w:val="-6"/>
                <w:sz w:val="14"/>
              </w:rPr>
              <w:t xml:space="preserve"> </w:t>
            </w:r>
            <w:r>
              <w:rPr>
                <w:spacing w:val="-2"/>
                <w:sz w:val="14"/>
              </w:rPr>
              <w:t>Value*</w:t>
            </w:r>
          </w:p>
          <w:p w14:paraId="6D19DE26">
            <w:pPr>
              <w:pStyle w:val="24"/>
              <w:spacing w:line="181" w:lineRule="exact"/>
              <w:ind w:left="27"/>
              <w:rPr>
                <w:sz w:val="14"/>
              </w:rPr>
            </w:pPr>
            <w:r>
              <w:rPr>
                <w:color w:val="000000"/>
                <w:sz w:val="14"/>
                <w:highlight w:val="yellow"/>
              </w:rPr>
              <w:t>*CF</w:t>
            </w:r>
            <w:r>
              <w:rPr>
                <w:color w:val="000000"/>
                <w:spacing w:val="-4"/>
                <w:sz w:val="14"/>
                <w:highlight w:val="yellow"/>
              </w:rPr>
              <w:t xml:space="preserve"> </w:t>
            </w:r>
            <w:r>
              <w:rPr>
                <w:color w:val="000000"/>
                <w:sz w:val="14"/>
                <w:highlight w:val="yellow"/>
              </w:rPr>
              <w:t>Photo</w:t>
            </w:r>
            <w:r>
              <w:rPr>
                <w:color w:val="000000"/>
                <w:spacing w:val="-4"/>
                <w:sz w:val="14"/>
                <w:highlight w:val="yellow"/>
              </w:rPr>
              <w:t xml:space="preserve"> </w:t>
            </w:r>
            <w:r>
              <w:rPr>
                <w:color w:val="000000"/>
                <w:spacing w:val="-2"/>
                <w:sz w:val="14"/>
                <w:highlight w:val="yellow"/>
              </w:rPr>
              <w:t>Special*</w:t>
            </w:r>
          </w:p>
          <w:p w14:paraId="6A34D53D">
            <w:pPr>
              <w:pStyle w:val="24"/>
              <w:spacing w:line="166" w:lineRule="exact"/>
              <w:ind w:left="27"/>
              <w:rPr>
                <w:sz w:val="14"/>
              </w:rPr>
            </w:pPr>
            <w:r>
              <w:rPr>
                <w:color w:val="000000"/>
                <w:spacing w:val="-1"/>
                <w:sz w:val="14"/>
                <w:highlight w:val="yellow"/>
              </w:rPr>
              <w:t xml:space="preserve"> </w:t>
            </w:r>
            <w:r>
              <w:rPr>
                <w:color w:val="000000"/>
                <w:sz w:val="14"/>
                <w:highlight w:val="yellow"/>
              </w:rPr>
              <w:t>-</w:t>
            </w:r>
            <w:r>
              <w:rPr>
                <w:color w:val="000000"/>
                <w:spacing w:val="-1"/>
                <w:sz w:val="14"/>
                <w:highlight w:val="yellow"/>
              </w:rPr>
              <w:t xml:space="preserve"> </w:t>
            </w:r>
            <w:r>
              <w:rPr>
                <w:color w:val="000000"/>
                <w:spacing w:val="-2"/>
                <w:sz w:val="14"/>
                <w:highlight w:val="yellow"/>
              </w:rPr>
              <w:t>4word</w:t>
            </w:r>
          </w:p>
        </w:tc>
        <w:tc>
          <w:tcPr>
            <w:tcW w:w="473" w:type="dxa"/>
          </w:tcPr>
          <w:p w14:paraId="35245DB6">
            <w:pPr>
              <w:pStyle w:val="24"/>
              <w:rPr>
                <w:rFonts w:ascii="Times New Roman"/>
                <w:sz w:val="14"/>
              </w:rPr>
            </w:pPr>
          </w:p>
        </w:tc>
        <w:tc>
          <w:tcPr>
            <w:tcW w:w="471" w:type="dxa"/>
          </w:tcPr>
          <w:p w14:paraId="7809EACA">
            <w:pPr>
              <w:pStyle w:val="24"/>
              <w:rPr>
                <w:rFonts w:ascii="Times New Roman"/>
                <w:sz w:val="14"/>
              </w:rPr>
            </w:pPr>
          </w:p>
        </w:tc>
        <w:tc>
          <w:tcPr>
            <w:tcW w:w="476" w:type="dxa"/>
          </w:tcPr>
          <w:p w14:paraId="6BD3F592">
            <w:pPr>
              <w:pStyle w:val="24"/>
              <w:spacing w:before="164"/>
              <w:rPr>
                <w:rFonts w:ascii="Times New Roman"/>
                <w:sz w:val="16"/>
              </w:rPr>
            </w:pPr>
          </w:p>
          <w:p w14:paraId="189011ED">
            <w:pPr>
              <w:pStyle w:val="24"/>
              <w:ind w:left="2"/>
              <w:jc w:val="center"/>
              <w:rPr>
                <w:sz w:val="16"/>
              </w:rPr>
            </w:pPr>
            <w:r>
              <w:rPr>
                <w:spacing w:val="-10"/>
                <w:sz w:val="16"/>
              </w:rPr>
              <w:t>W</w:t>
            </w:r>
          </w:p>
        </w:tc>
        <w:tc>
          <w:tcPr>
            <w:tcW w:w="3121" w:type="dxa"/>
          </w:tcPr>
          <w:p w14:paraId="70C60ADC">
            <w:pPr>
              <w:pStyle w:val="24"/>
              <w:spacing w:before="17"/>
              <w:rPr>
                <w:rFonts w:ascii="Times New Roman"/>
                <w:sz w:val="14"/>
              </w:rPr>
            </w:pPr>
          </w:p>
          <w:p w14:paraId="34C34A2B">
            <w:pPr>
              <w:pStyle w:val="24"/>
              <w:ind w:left="22" w:right="40"/>
              <w:jc w:val="both"/>
              <w:rPr>
                <w:sz w:val="14"/>
              </w:rPr>
            </w:pPr>
            <w:r>
              <w:rPr>
                <w:sz w:val="14"/>
              </w:rPr>
              <w:t>It</w:t>
            </w:r>
            <w:r>
              <w:rPr>
                <w:spacing w:val="-5"/>
                <w:sz w:val="14"/>
              </w:rPr>
              <w:t xml:space="preserve"> </w:t>
            </w:r>
            <w:r>
              <w:rPr>
                <w:sz w:val="14"/>
              </w:rPr>
              <w:t>is</w:t>
            </w:r>
            <w:r>
              <w:rPr>
                <w:spacing w:val="-4"/>
                <w:sz w:val="14"/>
              </w:rPr>
              <w:t xml:space="preserve"> </w:t>
            </w:r>
            <w:r>
              <w:rPr>
                <w:sz w:val="14"/>
              </w:rPr>
              <w:t>historical</w:t>
            </w:r>
            <w:r>
              <w:rPr>
                <w:spacing w:val="-5"/>
                <w:sz w:val="14"/>
              </w:rPr>
              <w:t xml:space="preserve"> </w:t>
            </w:r>
            <w:r>
              <w:rPr>
                <w:sz w:val="14"/>
              </w:rPr>
              <w:t>judge</w:t>
            </w:r>
            <w:r>
              <w:rPr>
                <w:spacing w:val="-4"/>
                <w:sz w:val="14"/>
              </w:rPr>
              <w:t xml:space="preserve"> </w:t>
            </w:r>
            <w:r>
              <w:rPr>
                <w:sz w:val="14"/>
              </w:rPr>
              <w:t>data</w:t>
            </w:r>
            <w:r>
              <w:rPr>
                <w:spacing w:val="-4"/>
                <w:sz w:val="14"/>
              </w:rPr>
              <w:t xml:space="preserve"> </w:t>
            </w:r>
            <w:r>
              <w:rPr>
                <w:sz w:val="14"/>
              </w:rPr>
              <w:t>that</w:t>
            </w:r>
            <w:r>
              <w:rPr>
                <w:spacing w:val="-5"/>
                <w:sz w:val="14"/>
              </w:rPr>
              <w:t xml:space="preserve"> </w:t>
            </w:r>
            <w:r>
              <w:rPr>
                <w:sz w:val="14"/>
              </w:rPr>
              <w:t>job</w:t>
            </w:r>
            <w:r>
              <w:rPr>
                <w:spacing w:val="-4"/>
                <w:sz w:val="14"/>
              </w:rPr>
              <w:t xml:space="preserve"> </w:t>
            </w:r>
            <w:r>
              <w:rPr>
                <w:sz w:val="14"/>
              </w:rPr>
              <w:t>has</w:t>
            </w:r>
            <w:r>
              <w:rPr>
                <w:spacing w:val="-4"/>
                <w:sz w:val="14"/>
              </w:rPr>
              <w:t xml:space="preserve"> </w:t>
            </w:r>
            <w:r>
              <w:rPr>
                <w:sz w:val="14"/>
              </w:rPr>
              <w:t>been</w:t>
            </w:r>
            <w:r>
              <w:rPr>
                <w:spacing w:val="-4"/>
                <w:sz w:val="14"/>
              </w:rPr>
              <w:t xml:space="preserve"> </w:t>
            </w:r>
            <w:r>
              <w:rPr>
                <w:sz w:val="14"/>
              </w:rPr>
              <w:t>judged</w:t>
            </w:r>
            <w:r>
              <w:rPr>
                <w:spacing w:val="-4"/>
                <w:sz w:val="14"/>
              </w:rPr>
              <w:t xml:space="preserve"> </w:t>
            </w:r>
            <w:r>
              <w:rPr>
                <w:sz w:val="14"/>
              </w:rPr>
              <w:t>in specific</w:t>
            </w:r>
            <w:r>
              <w:rPr>
                <w:spacing w:val="-8"/>
                <w:sz w:val="14"/>
              </w:rPr>
              <w:t xml:space="preserve"> </w:t>
            </w:r>
            <w:r>
              <w:rPr>
                <w:sz w:val="14"/>
              </w:rPr>
              <w:t>inspections.</w:t>
            </w:r>
            <w:r>
              <w:rPr>
                <w:spacing w:val="-8"/>
                <w:sz w:val="14"/>
              </w:rPr>
              <w:t xml:space="preserve"> </w:t>
            </w:r>
            <w:r>
              <w:rPr>
                <w:sz w:val="14"/>
              </w:rPr>
              <w:t>The</w:t>
            </w:r>
            <w:r>
              <w:rPr>
                <w:spacing w:val="-8"/>
                <w:sz w:val="14"/>
              </w:rPr>
              <w:t xml:space="preserve"> </w:t>
            </w:r>
            <w:r>
              <w:rPr>
                <w:sz w:val="14"/>
              </w:rPr>
              <w:t>specific</w:t>
            </w:r>
            <w:r>
              <w:rPr>
                <w:spacing w:val="-8"/>
                <w:sz w:val="14"/>
              </w:rPr>
              <w:t xml:space="preserve"> </w:t>
            </w:r>
            <w:r>
              <w:rPr>
                <w:sz w:val="14"/>
              </w:rPr>
              <w:t>inspections</w:t>
            </w:r>
            <w:r>
              <w:rPr>
                <w:spacing w:val="-8"/>
                <w:sz w:val="14"/>
              </w:rPr>
              <w:t xml:space="preserve"> </w:t>
            </w:r>
            <w:r>
              <w:rPr>
                <w:sz w:val="14"/>
              </w:rPr>
              <w:t>should update this data after inspection.</w:t>
            </w:r>
          </w:p>
        </w:tc>
      </w:tr>
      <w:tr w14:paraId="6EE16B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873" w:type="dxa"/>
          </w:tcPr>
          <w:p w14:paraId="57346F95">
            <w:pPr>
              <w:pStyle w:val="24"/>
              <w:spacing w:before="175"/>
              <w:ind w:left="26"/>
              <w:rPr>
                <w:sz w:val="16"/>
              </w:rPr>
            </w:pPr>
            <w:r>
              <w:rPr>
                <w:sz w:val="16"/>
              </w:rPr>
              <w:t>Job</w:t>
            </w:r>
            <w:r>
              <w:rPr>
                <w:spacing w:val="-4"/>
                <w:sz w:val="16"/>
              </w:rPr>
              <w:t xml:space="preserve"> </w:t>
            </w:r>
            <w:r>
              <w:rPr>
                <w:spacing w:val="-2"/>
                <w:sz w:val="16"/>
              </w:rPr>
              <w:t>Judge</w:t>
            </w:r>
          </w:p>
        </w:tc>
        <w:tc>
          <w:tcPr>
            <w:tcW w:w="677" w:type="dxa"/>
          </w:tcPr>
          <w:p w14:paraId="23046D65">
            <w:pPr>
              <w:pStyle w:val="24"/>
              <w:spacing w:before="175"/>
              <w:ind w:left="5" w:right="6"/>
              <w:jc w:val="center"/>
              <w:rPr>
                <w:sz w:val="16"/>
              </w:rPr>
            </w:pPr>
            <w:r>
              <w:rPr>
                <w:spacing w:val="-5"/>
                <w:sz w:val="16"/>
              </w:rPr>
              <w:t>ASC</w:t>
            </w:r>
          </w:p>
        </w:tc>
        <w:tc>
          <w:tcPr>
            <w:tcW w:w="673" w:type="dxa"/>
          </w:tcPr>
          <w:p w14:paraId="365BA586">
            <w:pPr>
              <w:pStyle w:val="24"/>
              <w:spacing w:before="175"/>
              <w:ind w:left="9" w:right="3"/>
              <w:jc w:val="center"/>
              <w:rPr>
                <w:sz w:val="16"/>
              </w:rPr>
            </w:pPr>
            <w:r>
              <w:rPr>
                <w:spacing w:val="-10"/>
                <w:sz w:val="16"/>
              </w:rPr>
              <w:t>1</w:t>
            </w:r>
          </w:p>
        </w:tc>
        <w:tc>
          <w:tcPr>
            <w:tcW w:w="675" w:type="dxa"/>
          </w:tcPr>
          <w:p w14:paraId="5C1C5DE3">
            <w:pPr>
              <w:pStyle w:val="24"/>
              <w:rPr>
                <w:rFonts w:ascii="Times New Roman"/>
                <w:sz w:val="14"/>
              </w:rPr>
            </w:pPr>
          </w:p>
        </w:tc>
        <w:tc>
          <w:tcPr>
            <w:tcW w:w="1803" w:type="dxa"/>
          </w:tcPr>
          <w:p w14:paraId="59ED0E57">
            <w:pPr>
              <w:pStyle w:val="24"/>
              <w:spacing w:before="72" w:line="207" w:lineRule="exact"/>
              <w:ind w:left="27"/>
              <w:rPr>
                <w:sz w:val="16"/>
              </w:rPr>
            </w:pPr>
            <w:r>
              <w:rPr>
                <w:spacing w:val="-2"/>
                <w:sz w:val="16"/>
              </w:rPr>
              <w:t>[Common]</w:t>
            </w:r>
          </w:p>
          <w:p w14:paraId="304CABEA">
            <w:pPr>
              <w:pStyle w:val="24"/>
              <w:spacing w:line="207" w:lineRule="exact"/>
              <w:ind w:left="27"/>
              <w:rPr>
                <w:sz w:val="16"/>
              </w:rPr>
            </w:pPr>
            <w:r>
              <w:rPr>
                <w:sz w:val="16"/>
              </w:rPr>
              <w:t>*refer</w:t>
            </w:r>
            <w:r>
              <w:rPr>
                <w:spacing w:val="-7"/>
                <w:sz w:val="16"/>
              </w:rPr>
              <w:t xml:space="preserve"> </w:t>
            </w:r>
            <w:r>
              <w:rPr>
                <w:sz w:val="16"/>
              </w:rPr>
              <w:t>to</w:t>
            </w:r>
            <w:r>
              <w:rPr>
                <w:spacing w:val="-3"/>
                <w:sz w:val="16"/>
              </w:rPr>
              <w:t xml:space="preserve"> </w:t>
            </w:r>
            <w:r>
              <w:rPr>
                <w:sz w:val="16"/>
              </w:rPr>
              <w:t>Judge</w:t>
            </w:r>
            <w:r>
              <w:rPr>
                <w:spacing w:val="-2"/>
                <w:sz w:val="16"/>
              </w:rPr>
              <w:t xml:space="preserve"> </w:t>
            </w:r>
            <w:r>
              <w:rPr>
                <w:spacing w:val="-4"/>
                <w:sz w:val="16"/>
              </w:rPr>
              <w:t>Code</w:t>
            </w:r>
          </w:p>
        </w:tc>
        <w:tc>
          <w:tcPr>
            <w:tcW w:w="473" w:type="dxa"/>
          </w:tcPr>
          <w:p w14:paraId="4F265EA3">
            <w:pPr>
              <w:pStyle w:val="24"/>
              <w:spacing w:before="175"/>
              <w:ind w:left="13" w:right="11"/>
              <w:jc w:val="center"/>
              <w:rPr>
                <w:sz w:val="16"/>
              </w:rPr>
            </w:pPr>
            <w:r>
              <w:rPr>
                <w:spacing w:val="-10"/>
                <w:sz w:val="16"/>
              </w:rPr>
              <w:t>W</w:t>
            </w:r>
          </w:p>
        </w:tc>
        <w:tc>
          <w:tcPr>
            <w:tcW w:w="471" w:type="dxa"/>
          </w:tcPr>
          <w:p w14:paraId="32BCF6C9">
            <w:pPr>
              <w:pStyle w:val="24"/>
              <w:spacing w:before="175"/>
              <w:ind w:left="4"/>
              <w:jc w:val="center"/>
              <w:rPr>
                <w:sz w:val="16"/>
              </w:rPr>
            </w:pPr>
            <w:r>
              <w:rPr>
                <w:spacing w:val="-10"/>
                <w:sz w:val="16"/>
              </w:rPr>
              <w:t>W</w:t>
            </w:r>
          </w:p>
        </w:tc>
        <w:tc>
          <w:tcPr>
            <w:tcW w:w="476" w:type="dxa"/>
          </w:tcPr>
          <w:p w14:paraId="20FA64FD">
            <w:pPr>
              <w:pStyle w:val="24"/>
              <w:spacing w:before="175"/>
              <w:ind w:left="2"/>
              <w:jc w:val="center"/>
              <w:rPr>
                <w:sz w:val="16"/>
              </w:rPr>
            </w:pPr>
            <w:r>
              <w:rPr>
                <w:spacing w:val="-10"/>
                <w:sz w:val="16"/>
              </w:rPr>
              <w:t>W</w:t>
            </w:r>
          </w:p>
        </w:tc>
        <w:tc>
          <w:tcPr>
            <w:tcW w:w="3121" w:type="dxa"/>
          </w:tcPr>
          <w:p w14:paraId="3F0770C6">
            <w:pPr>
              <w:pStyle w:val="24"/>
              <w:spacing w:before="97"/>
              <w:ind w:left="22" w:right="133"/>
              <w:rPr>
                <w:sz w:val="14"/>
              </w:rPr>
            </w:pPr>
            <w:r>
              <w:rPr>
                <w:sz w:val="14"/>
              </w:rPr>
              <w:t>In</w:t>
            </w:r>
            <w:r>
              <w:rPr>
                <w:spacing w:val="-7"/>
                <w:sz w:val="14"/>
              </w:rPr>
              <w:t xml:space="preserve"> </w:t>
            </w:r>
            <w:r>
              <w:rPr>
                <w:sz w:val="14"/>
              </w:rPr>
              <w:t>case</w:t>
            </w:r>
            <w:r>
              <w:rPr>
                <w:spacing w:val="-7"/>
                <w:sz w:val="14"/>
              </w:rPr>
              <w:t xml:space="preserve"> </w:t>
            </w:r>
            <w:r>
              <w:rPr>
                <w:sz w:val="14"/>
              </w:rPr>
              <w:t>equipment</w:t>
            </w:r>
            <w:r>
              <w:rPr>
                <w:spacing w:val="-8"/>
                <w:sz w:val="14"/>
              </w:rPr>
              <w:t xml:space="preserve"> </w:t>
            </w:r>
            <w:r>
              <w:rPr>
                <w:sz w:val="14"/>
              </w:rPr>
              <w:t>makes</w:t>
            </w:r>
            <w:r>
              <w:rPr>
                <w:spacing w:val="-7"/>
                <w:sz w:val="14"/>
              </w:rPr>
              <w:t xml:space="preserve"> </w:t>
            </w:r>
            <w:r>
              <w:rPr>
                <w:sz w:val="14"/>
              </w:rPr>
              <w:t>Judge,</w:t>
            </w:r>
            <w:r>
              <w:rPr>
                <w:spacing w:val="-7"/>
                <w:sz w:val="14"/>
              </w:rPr>
              <w:t xml:space="preserve"> </w:t>
            </w:r>
            <w:r>
              <w:rPr>
                <w:sz w:val="14"/>
              </w:rPr>
              <w:t>the</w:t>
            </w:r>
            <w:r>
              <w:rPr>
                <w:spacing w:val="-7"/>
                <w:sz w:val="14"/>
              </w:rPr>
              <w:t xml:space="preserve"> </w:t>
            </w:r>
            <w:r>
              <w:rPr>
                <w:sz w:val="14"/>
              </w:rPr>
              <w:t>equipment should write this data.</w:t>
            </w:r>
          </w:p>
        </w:tc>
      </w:tr>
      <w:tr w14:paraId="673C4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1873" w:type="dxa"/>
          </w:tcPr>
          <w:p w14:paraId="5BB83B52">
            <w:pPr>
              <w:pStyle w:val="24"/>
              <w:spacing w:before="165"/>
              <w:rPr>
                <w:sz w:val="16"/>
              </w:rPr>
            </w:pPr>
            <w:r>
              <w:rPr>
                <w:sz w:val="16"/>
              </w:rPr>
              <w:t>Job</w:t>
            </w:r>
            <w:r>
              <w:rPr>
                <w:spacing w:val="-4"/>
                <w:sz w:val="16"/>
              </w:rPr>
              <w:t xml:space="preserve"> </w:t>
            </w:r>
            <w:r>
              <w:rPr>
                <w:spacing w:val="-2"/>
                <w:sz w:val="16"/>
              </w:rPr>
              <w:t>Grade</w:t>
            </w:r>
          </w:p>
        </w:tc>
        <w:tc>
          <w:tcPr>
            <w:tcW w:w="677" w:type="dxa"/>
          </w:tcPr>
          <w:p w14:paraId="238D2417">
            <w:pPr>
              <w:pStyle w:val="24"/>
              <w:spacing w:before="165"/>
              <w:ind w:left="5" w:right="6"/>
              <w:jc w:val="center"/>
              <w:rPr>
                <w:sz w:val="16"/>
              </w:rPr>
            </w:pPr>
            <w:r>
              <w:rPr>
                <w:spacing w:val="-5"/>
                <w:sz w:val="16"/>
              </w:rPr>
              <w:t>ASC</w:t>
            </w:r>
          </w:p>
        </w:tc>
        <w:tc>
          <w:tcPr>
            <w:tcW w:w="673" w:type="dxa"/>
          </w:tcPr>
          <w:p w14:paraId="2EEBC90A">
            <w:pPr>
              <w:pStyle w:val="24"/>
              <w:spacing w:before="165"/>
              <w:ind w:left="9" w:right="3"/>
              <w:jc w:val="center"/>
              <w:rPr>
                <w:sz w:val="16"/>
              </w:rPr>
            </w:pPr>
            <w:r>
              <w:rPr>
                <w:spacing w:val="-10"/>
                <w:sz w:val="16"/>
              </w:rPr>
              <w:t>1</w:t>
            </w:r>
          </w:p>
        </w:tc>
        <w:tc>
          <w:tcPr>
            <w:tcW w:w="675" w:type="dxa"/>
          </w:tcPr>
          <w:p w14:paraId="1E9D2B8E">
            <w:pPr>
              <w:pStyle w:val="24"/>
              <w:rPr>
                <w:rFonts w:ascii="Times New Roman"/>
                <w:sz w:val="14"/>
              </w:rPr>
            </w:pPr>
          </w:p>
        </w:tc>
        <w:tc>
          <w:tcPr>
            <w:tcW w:w="1803" w:type="dxa"/>
          </w:tcPr>
          <w:p w14:paraId="20889DE2">
            <w:pPr>
              <w:pStyle w:val="24"/>
              <w:spacing w:before="62"/>
              <w:ind w:left="27"/>
              <w:rPr>
                <w:sz w:val="16"/>
              </w:rPr>
            </w:pPr>
            <w:r>
              <w:rPr>
                <w:sz w:val="16"/>
              </w:rPr>
              <w:t>Job</w:t>
            </w:r>
            <w:r>
              <w:rPr>
                <w:spacing w:val="-6"/>
                <w:sz w:val="16"/>
              </w:rPr>
              <w:t xml:space="preserve"> </w:t>
            </w:r>
            <w:r>
              <w:rPr>
                <w:sz w:val="16"/>
              </w:rPr>
              <w:t>Grade(2</w:t>
            </w:r>
            <w:r>
              <w:rPr>
                <w:spacing w:val="-1"/>
                <w:sz w:val="16"/>
              </w:rPr>
              <w:t xml:space="preserve"> </w:t>
            </w:r>
            <w:r>
              <w:rPr>
                <w:spacing w:val="-2"/>
                <w:sz w:val="16"/>
              </w:rPr>
              <w:t>Char)</w:t>
            </w:r>
          </w:p>
          <w:p w14:paraId="0345AF35">
            <w:pPr>
              <w:pStyle w:val="24"/>
              <w:spacing w:before="1"/>
              <w:ind w:left="27"/>
              <w:rPr>
                <w:sz w:val="16"/>
              </w:rPr>
            </w:pPr>
            <w:r>
              <w:rPr>
                <w:sz w:val="16"/>
              </w:rPr>
              <w:t>*refer</w:t>
            </w:r>
            <w:r>
              <w:rPr>
                <w:spacing w:val="-7"/>
                <w:sz w:val="16"/>
              </w:rPr>
              <w:t xml:space="preserve"> </w:t>
            </w:r>
            <w:r>
              <w:rPr>
                <w:sz w:val="16"/>
              </w:rPr>
              <w:t>to</w:t>
            </w:r>
            <w:r>
              <w:rPr>
                <w:spacing w:val="-3"/>
                <w:sz w:val="16"/>
              </w:rPr>
              <w:t xml:space="preserve"> </w:t>
            </w:r>
            <w:r>
              <w:rPr>
                <w:sz w:val="16"/>
              </w:rPr>
              <w:t>Judge</w:t>
            </w:r>
            <w:r>
              <w:rPr>
                <w:spacing w:val="-2"/>
                <w:sz w:val="16"/>
              </w:rPr>
              <w:t xml:space="preserve"> </w:t>
            </w:r>
            <w:r>
              <w:rPr>
                <w:spacing w:val="-4"/>
                <w:sz w:val="16"/>
              </w:rPr>
              <w:t>Grade</w:t>
            </w:r>
          </w:p>
        </w:tc>
        <w:tc>
          <w:tcPr>
            <w:tcW w:w="473" w:type="dxa"/>
          </w:tcPr>
          <w:p w14:paraId="5716B8DE">
            <w:pPr>
              <w:pStyle w:val="24"/>
              <w:spacing w:before="165"/>
              <w:ind w:left="13" w:right="11"/>
              <w:jc w:val="center"/>
              <w:rPr>
                <w:sz w:val="16"/>
              </w:rPr>
            </w:pPr>
            <w:r>
              <w:rPr>
                <w:spacing w:val="-10"/>
                <w:sz w:val="16"/>
              </w:rPr>
              <w:t>W</w:t>
            </w:r>
          </w:p>
        </w:tc>
        <w:tc>
          <w:tcPr>
            <w:tcW w:w="471" w:type="dxa"/>
          </w:tcPr>
          <w:p w14:paraId="0F72F92F">
            <w:pPr>
              <w:pStyle w:val="24"/>
              <w:spacing w:before="165"/>
              <w:ind w:left="4"/>
              <w:jc w:val="center"/>
              <w:rPr>
                <w:sz w:val="16"/>
              </w:rPr>
            </w:pPr>
            <w:r>
              <w:rPr>
                <w:spacing w:val="-10"/>
                <w:sz w:val="16"/>
              </w:rPr>
              <w:t>W</w:t>
            </w:r>
          </w:p>
        </w:tc>
        <w:tc>
          <w:tcPr>
            <w:tcW w:w="476" w:type="dxa"/>
          </w:tcPr>
          <w:p w14:paraId="3943F719">
            <w:pPr>
              <w:pStyle w:val="24"/>
              <w:spacing w:before="165"/>
              <w:ind w:left="2"/>
              <w:jc w:val="center"/>
              <w:rPr>
                <w:sz w:val="16"/>
              </w:rPr>
            </w:pPr>
            <w:r>
              <w:rPr>
                <w:spacing w:val="-10"/>
                <w:sz w:val="16"/>
              </w:rPr>
              <w:t>W</w:t>
            </w:r>
          </w:p>
        </w:tc>
        <w:tc>
          <w:tcPr>
            <w:tcW w:w="3121" w:type="dxa"/>
          </w:tcPr>
          <w:p w14:paraId="117625AD">
            <w:pPr>
              <w:pStyle w:val="24"/>
              <w:spacing w:line="178" w:lineRule="exact"/>
              <w:ind w:left="22"/>
              <w:rPr>
                <w:sz w:val="14"/>
              </w:rPr>
            </w:pPr>
            <w:r>
              <w:rPr>
                <w:sz w:val="14"/>
              </w:rPr>
              <w:t>It</w:t>
            </w:r>
            <w:r>
              <w:rPr>
                <w:spacing w:val="-4"/>
                <w:sz w:val="14"/>
              </w:rPr>
              <w:t xml:space="preserve"> </w:t>
            </w:r>
            <w:r>
              <w:rPr>
                <w:sz w:val="14"/>
              </w:rPr>
              <w:t>indicates</w:t>
            </w:r>
            <w:r>
              <w:rPr>
                <w:spacing w:val="-3"/>
                <w:sz w:val="14"/>
              </w:rPr>
              <w:t xml:space="preserve"> </w:t>
            </w:r>
            <w:r>
              <w:rPr>
                <w:sz w:val="14"/>
              </w:rPr>
              <w:t>the</w:t>
            </w:r>
            <w:r>
              <w:rPr>
                <w:spacing w:val="-3"/>
                <w:sz w:val="14"/>
              </w:rPr>
              <w:t xml:space="preserve"> </w:t>
            </w:r>
            <w:r>
              <w:rPr>
                <w:sz w:val="14"/>
              </w:rPr>
              <w:t>grade</w:t>
            </w:r>
            <w:r>
              <w:rPr>
                <w:spacing w:val="-3"/>
                <w:sz w:val="14"/>
              </w:rPr>
              <w:t xml:space="preserve"> </w:t>
            </w:r>
            <w:r>
              <w:rPr>
                <w:sz w:val="14"/>
              </w:rPr>
              <w:t>of</w:t>
            </w:r>
            <w:r>
              <w:rPr>
                <w:spacing w:val="-3"/>
                <w:sz w:val="14"/>
              </w:rPr>
              <w:t xml:space="preserve"> </w:t>
            </w:r>
            <w:r>
              <w:rPr>
                <w:sz w:val="14"/>
              </w:rPr>
              <w:t>a</w:t>
            </w:r>
            <w:r>
              <w:rPr>
                <w:spacing w:val="-2"/>
                <w:sz w:val="14"/>
              </w:rPr>
              <w:t xml:space="preserve"> </w:t>
            </w:r>
            <w:r>
              <w:rPr>
                <w:spacing w:val="-4"/>
                <w:sz w:val="14"/>
              </w:rPr>
              <w:t>job.</w:t>
            </w:r>
          </w:p>
          <w:p w14:paraId="77CDC4AE">
            <w:pPr>
              <w:pStyle w:val="24"/>
              <w:spacing w:line="181" w:lineRule="exact"/>
              <w:ind w:left="22"/>
              <w:rPr>
                <w:sz w:val="14"/>
              </w:rPr>
            </w:pPr>
            <w:r>
              <w:rPr>
                <w:sz w:val="14"/>
              </w:rPr>
              <w:t>In</w:t>
            </w:r>
            <w:r>
              <w:rPr>
                <w:spacing w:val="-5"/>
                <w:sz w:val="14"/>
              </w:rPr>
              <w:t xml:space="preserve"> </w:t>
            </w:r>
            <w:r>
              <w:rPr>
                <w:sz w:val="14"/>
              </w:rPr>
              <w:t>case</w:t>
            </w:r>
            <w:r>
              <w:rPr>
                <w:spacing w:val="-4"/>
                <w:sz w:val="14"/>
              </w:rPr>
              <w:t xml:space="preserve"> </w:t>
            </w:r>
            <w:r>
              <w:rPr>
                <w:sz w:val="14"/>
              </w:rPr>
              <w:t>equipment</w:t>
            </w:r>
            <w:r>
              <w:rPr>
                <w:spacing w:val="-5"/>
                <w:sz w:val="14"/>
              </w:rPr>
              <w:t xml:space="preserve"> </w:t>
            </w:r>
            <w:r>
              <w:rPr>
                <w:sz w:val="14"/>
              </w:rPr>
              <w:t>makes</w:t>
            </w:r>
            <w:r>
              <w:rPr>
                <w:spacing w:val="-1"/>
                <w:sz w:val="14"/>
              </w:rPr>
              <w:t xml:space="preserve"> </w:t>
            </w:r>
            <w:r>
              <w:rPr>
                <w:sz w:val="14"/>
              </w:rPr>
              <w:t>Grade,</w:t>
            </w:r>
            <w:r>
              <w:rPr>
                <w:spacing w:val="-4"/>
                <w:sz w:val="14"/>
              </w:rPr>
              <w:t xml:space="preserve"> </w:t>
            </w:r>
            <w:r>
              <w:rPr>
                <w:sz w:val="14"/>
              </w:rPr>
              <w:t>the</w:t>
            </w:r>
            <w:r>
              <w:rPr>
                <w:spacing w:val="-5"/>
                <w:sz w:val="14"/>
              </w:rPr>
              <w:t xml:space="preserve"> </w:t>
            </w:r>
            <w:r>
              <w:rPr>
                <w:spacing w:val="-2"/>
                <w:sz w:val="14"/>
              </w:rPr>
              <w:t>equipment</w:t>
            </w:r>
          </w:p>
          <w:p w14:paraId="2940EF02">
            <w:pPr>
              <w:pStyle w:val="24"/>
              <w:spacing w:line="165" w:lineRule="exact"/>
              <w:ind w:left="22"/>
              <w:rPr>
                <w:sz w:val="14"/>
              </w:rPr>
            </w:pPr>
            <w:r>
              <w:rPr>
                <w:sz w:val="14"/>
              </w:rPr>
              <w:t>should</w:t>
            </w:r>
            <w:r>
              <w:rPr>
                <w:spacing w:val="-5"/>
                <w:sz w:val="14"/>
              </w:rPr>
              <w:t xml:space="preserve"> </w:t>
            </w:r>
            <w:r>
              <w:rPr>
                <w:sz w:val="14"/>
              </w:rPr>
              <w:t>write</w:t>
            </w:r>
            <w:r>
              <w:rPr>
                <w:spacing w:val="-4"/>
                <w:sz w:val="14"/>
              </w:rPr>
              <w:t xml:space="preserve"> </w:t>
            </w:r>
            <w:r>
              <w:rPr>
                <w:sz w:val="14"/>
              </w:rPr>
              <w:t>this</w:t>
            </w:r>
            <w:r>
              <w:rPr>
                <w:spacing w:val="-4"/>
                <w:sz w:val="14"/>
              </w:rPr>
              <w:t xml:space="preserve"> data</w:t>
            </w:r>
          </w:p>
        </w:tc>
      </w:tr>
      <w:tr w14:paraId="483ABB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873" w:type="dxa"/>
          </w:tcPr>
          <w:p w14:paraId="026B094A">
            <w:pPr>
              <w:pStyle w:val="24"/>
              <w:spacing w:before="22"/>
              <w:rPr>
                <w:rFonts w:ascii="Times New Roman"/>
                <w:sz w:val="16"/>
              </w:rPr>
            </w:pPr>
          </w:p>
          <w:p w14:paraId="4A9E7BE2">
            <w:pPr>
              <w:pStyle w:val="24"/>
              <w:ind w:left="26"/>
              <w:rPr>
                <w:sz w:val="16"/>
              </w:rPr>
            </w:pPr>
            <w:r>
              <w:rPr>
                <w:sz w:val="16"/>
              </w:rPr>
              <w:t>Job</w:t>
            </w:r>
            <w:r>
              <w:rPr>
                <w:spacing w:val="-4"/>
                <w:sz w:val="16"/>
              </w:rPr>
              <w:t xml:space="preserve"> </w:t>
            </w:r>
            <w:r>
              <w:rPr>
                <w:sz w:val="16"/>
              </w:rPr>
              <w:t>Recovery</w:t>
            </w:r>
            <w:r>
              <w:rPr>
                <w:spacing w:val="-3"/>
                <w:sz w:val="16"/>
              </w:rPr>
              <w:t xml:space="preserve"> </w:t>
            </w:r>
            <w:r>
              <w:rPr>
                <w:spacing w:val="-4"/>
                <w:sz w:val="16"/>
              </w:rPr>
              <w:t>Flag</w:t>
            </w:r>
          </w:p>
        </w:tc>
        <w:tc>
          <w:tcPr>
            <w:tcW w:w="677" w:type="dxa"/>
          </w:tcPr>
          <w:p w14:paraId="1D1E9AC7">
            <w:pPr>
              <w:pStyle w:val="24"/>
              <w:spacing w:before="22"/>
              <w:rPr>
                <w:rFonts w:ascii="Times New Roman"/>
                <w:sz w:val="16"/>
              </w:rPr>
            </w:pPr>
          </w:p>
          <w:p w14:paraId="104E7F02">
            <w:pPr>
              <w:pStyle w:val="24"/>
              <w:ind w:left="5" w:right="1"/>
              <w:jc w:val="center"/>
              <w:rPr>
                <w:sz w:val="16"/>
              </w:rPr>
            </w:pPr>
            <w:r>
              <w:rPr>
                <w:spacing w:val="-5"/>
                <w:sz w:val="16"/>
              </w:rPr>
              <w:t>INT</w:t>
            </w:r>
          </w:p>
        </w:tc>
        <w:tc>
          <w:tcPr>
            <w:tcW w:w="673" w:type="dxa"/>
          </w:tcPr>
          <w:p w14:paraId="7CD9FA18">
            <w:pPr>
              <w:pStyle w:val="24"/>
              <w:spacing w:before="22"/>
              <w:rPr>
                <w:rFonts w:ascii="Times New Roman"/>
                <w:sz w:val="16"/>
              </w:rPr>
            </w:pPr>
          </w:p>
          <w:p w14:paraId="3B0E9CB5">
            <w:pPr>
              <w:pStyle w:val="24"/>
              <w:ind w:left="9" w:right="3"/>
              <w:jc w:val="center"/>
              <w:rPr>
                <w:sz w:val="16"/>
              </w:rPr>
            </w:pPr>
            <w:r>
              <w:rPr>
                <w:spacing w:val="-10"/>
                <w:sz w:val="16"/>
              </w:rPr>
              <w:t>1</w:t>
            </w:r>
          </w:p>
        </w:tc>
        <w:tc>
          <w:tcPr>
            <w:tcW w:w="675" w:type="dxa"/>
          </w:tcPr>
          <w:p w14:paraId="5EA403FC">
            <w:pPr>
              <w:pStyle w:val="24"/>
              <w:rPr>
                <w:rFonts w:ascii="Times New Roman"/>
                <w:sz w:val="14"/>
              </w:rPr>
            </w:pPr>
          </w:p>
        </w:tc>
        <w:tc>
          <w:tcPr>
            <w:tcW w:w="1803" w:type="dxa"/>
          </w:tcPr>
          <w:p w14:paraId="3C0A2C9E">
            <w:pPr>
              <w:pStyle w:val="24"/>
              <w:spacing w:line="206" w:lineRule="exact"/>
              <w:ind w:left="27"/>
              <w:rPr>
                <w:sz w:val="16"/>
              </w:rPr>
            </w:pPr>
            <w:r>
              <w:rPr>
                <w:sz w:val="16"/>
              </w:rPr>
              <w:t xml:space="preserve">0: </w:t>
            </w:r>
            <w:r>
              <w:rPr>
                <w:spacing w:val="-2"/>
                <w:sz w:val="16"/>
              </w:rPr>
              <w:t>default</w:t>
            </w:r>
          </w:p>
          <w:p w14:paraId="270F7453">
            <w:pPr>
              <w:pStyle w:val="24"/>
              <w:spacing w:before="1" w:line="207" w:lineRule="exact"/>
              <w:ind w:left="27"/>
              <w:rPr>
                <w:sz w:val="16"/>
              </w:rPr>
            </w:pPr>
            <w:r>
              <w:rPr>
                <w:sz w:val="16"/>
              </w:rPr>
              <w:t>1:</w:t>
            </w:r>
            <w:r>
              <w:rPr>
                <w:spacing w:val="-2"/>
                <w:sz w:val="16"/>
              </w:rPr>
              <w:t xml:space="preserve"> </w:t>
            </w:r>
            <w:r>
              <w:rPr>
                <w:sz w:val="16"/>
              </w:rPr>
              <w:t>from</w:t>
            </w:r>
            <w:r>
              <w:rPr>
                <w:spacing w:val="-3"/>
                <w:sz w:val="16"/>
              </w:rPr>
              <w:t xml:space="preserve"> </w:t>
            </w:r>
            <w:r>
              <w:rPr>
                <w:spacing w:val="-5"/>
                <w:sz w:val="16"/>
              </w:rPr>
              <w:t>EQ</w:t>
            </w:r>
          </w:p>
          <w:p w14:paraId="503D45AC">
            <w:pPr>
              <w:pStyle w:val="24"/>
              <w:spacing w:line="190" w:lineRule="exact"/>
              <w:ind w:left="27"/>
              <w:rPr>
                <w:sz w:val="16"/>
              </w:rPr>
            </w:pPr>
            <w:r>
              <w:rPr>
                <w:sz w:val="16"/>
              </w:rPr>
              <w:t>2:</w:t>
            </w:r>
            <w:r>
              <w:rPr>
                <w:spacing w:val="-2"/>
                <w:sz w:val="16"/>
              </w:rPr>
              <w:t xml:space="preserve"> </w:t>
            </w:r>
            <w:r>
              <w:rPr>
                <w:sz w:val="16"/>
              </w:rPr>
              <w:t>from</w:t>
            </w:r>
            <w:r>
              <w:rPr>
                <w:spacing w:val="-3"/>
                <w:sz w:val="16"/>
              </w:rPr>
              <w:t xml:space="preserve"> </w:t>
            </w:r>
            <w:r>
              <w:rPr>
                <w:spacing w:val="-5"/>
                <w:sz w:val="16"/>
              </w:rPr>
              <w:t>EAS</w:t>
            </w:r>
          </w:p>
        </w:tc>
        <w:tc>
          <w:tcPr>
            <w:tcW w:w="473" w:type="dxa"/>
          </w:tcPr>
          <w:p w14:paraId="190F2985">
            <w:pPr>
              <w:pStyle w:val="24"/>
              <w:spacing w:before="22"/>
              <w:rPr>
                <w:rFonts w:ascii="Times New Roman"/>
                <w:sz w:val="16"/>
              </w:rPr>
            </w:pPr>
          </w:p>
          <w:p w14:paraId="09822FAB">
            <w:pPr>
              <w:pStyle w:val="24"/>
              <w:ind w:left="13" w:right="11"/>
              <w:jc w:val="center"/>
              <w:rPr>
                <w:sz w:val="16"/>
              </w:rPr>
            </w:pPr>
            <w:r>
              <w:rPr>
                <w:spacing w:val="-10"/>
                <w:sz w:val="16"/>
              </w:rPr>
              <w:t>W</w:t>
            </w:r>
          </w:p>
        </w:tc>
        <w:tc>
          <w:tcPr>
            <w:tcW w:w="471" w:type="dxa"/>
          </w:tcPr>
          <w:p w14:paraId="0E1854E8">
            <w:pPr>
              <w:pStyle w:val="24"/>
              <w:spacing w:before="22"/>
              <w:rPr>
                <w:rFonts w:ascii="Times New Roman"/>
                <w:sz w:val="16"/>
              </w:rPr>
            </w:pPr>
          </w:p>
          <w:p w14:paraId="145AFA67">
            <w:pPr>
              <w:pStyle w:val="24"/>
              <w:ind w:left="4"/>
              <w:jc w:val="center"/>
              <w:rPr>
                <w:sz w:val="16"/>
              </w:rPr>
            </w:pPr>
            <w:r>
              <w:rPr>
                <w:spacing w:val="-10"/>
                <w:sz w:val="16"/>
              </w:rPr>
              <w:t>W</w:t>
            </w:r>
          </w:p>
        </w:tc>
        <w:tc>
          <w:tcPr>
            <w:tcW w:w="476" w:type="dxa"/>
          </w:tcPr>
          <w:p w14:paraId="1F5E1405">
            <w:pPr>
              <w:pStyle w:val="24"/>
              <w:spacing w:before="22"/>
              <w:rPr>
                <w:rFonts w:ascii="Times New Roman"/>
                <w:sz w:val="16"/>
              </w:rPr>
            </w:pPr>
          </w:p>
          <w:p w14:paraId="1CE57A52">
            <w:pPr>
              <w:pStyle w:val="24"/>
              <w:ind w:left="2"/>
              <w:jc w:val="center"/>
              <w:rPr>
                <w:sz w:val="16"/>
              </w:rPr>
            </w:pPr>
            <w:r>
              <w:rPr>
                <w:spacing w:val="-10"/>
                <w:sz w:val="16"/>
              </w:rPr>
              <w:t>W</w:t>
            </w:r>
          </w:p>
        </w:tc>
        <w:tc>
          <w:tcPr>
            <w:tcW w:w="3121" w:type="dxa"/>
          </w:tcPr>
          <w:p w14:paraId="3234B843">
            <w:pPr>
              <w:pStyle w:val="24"/>
              <w:spacing w:before="126"/>
              <w:ind w:left="22" w:right="133"/>
              <w:rPr>
                <w:sz w:val="14"/>
              </w:rPr>
            </w:pPr>
            <w:r>
              <w:rPr>
                <w:sz w:val="14"/>
              </w:rPr>
              <w:t>It</w:t>
            </w:r>
            <w:r>
              <w:rPr>
                <w:spacing w:val="-6"/>
                <w:sz w:val="14"/>
              </w:rPr>
              <w:t xml:space="preserve"> </w:t>
            </w:r>
            <w:r>
              <w:rPr>
                <w:sz w:val="14"/>
              </w:rPr>
              <w:t>indicates</w:t>
            </w:r>
            <w:r>
              <w:rPr>
                <w:spacing w:val="-6"/>
                <w:sz w:val="14"/>
              </w:rPr>
              <w:t xml:space="preserve"> </w:t>
            </w:r>
            <w:r>
              <w:rPr>
                <w:sz w:val="14"/>
              </w:rPr>
              <w:t>job</w:t>
            </w:r>
            <w:r>
              <w:rPr>
                <w:spacing w:val="-6"/>
                <w:sz w:val="14"/>
              </w:rPr>
              <w:t xml:space="preserve"> </w:t>
            </w:r>
            <w:r>
              <w:rPr>
                <w:sz w:val="14"/>
              </w:rPr>
              <w:t>recovery</w:t>
            </w:r>
            <w:r>
              <w:rPr>
                <w:spacing w:val="-5"/>
                <w:sz w:val="14"/>
              </w:rPr>
              <w:t xml:space="preserve"> </w:t>
            </w:r>
            <w:r>
              <w:rPr>
                <w:sz w:val="14"/>
              </w:rPr>
              <w:t>state</w:t>
            </w:r>
            <w:r>
              <w:rPr>
                <w:spacing w:val="-6"/>
                <w:sz w:val="14"/>
              </w:rPr>
              <w:t xml:space="preserve"> </w:t>
            </w:r>
            <w:r>
              <w:rPr>
                <w:sz w:val="14"/>
              </w:rPr>
              <w:t>at</w:t>
            </w:r>
            <w:r>
              <w:rPr>
                <w:spacing w:val="-6"/>
                <w:sz w:val="14"/>
              </w:rPr>
              <w:t xml:space="preserve"> </w:t>
            </w:r>
            <w:r>
              <w:rPr>
                <w:sz w:val="14"/>
              </w:rPr>
              <w:t>No</w:t>
            </w:r>
            <w:r>
              <w:rPr>
                <w:spacing w:val="-6"/>
                <w:sz w:val="14"/>
              </w:rPr>
              <w:t xml:space="preserve"> </w:t>
            </w:r>
            <w:r>
              <w:rPr>
                <w:sz w:val="14"/>
              </w:rPr>
              <w:t>VCR</w:t>
            </w:r>
            <w:r>
              <w:rPr>
                <w:spacing w:val="-6"/>
                <w:sz w:val="14"/>
              </w:rPr>
              <w:t xml:space="preserve"> </w:t>
            </w:r>
            <w:r>
              <w:rPr>
                <w:sz w:val="14"/>
              </w:rPr>
              <w:t>Unit. Write</w:t>
            </w:r>
            <w:r>
              <w:rPr>
                <w:spacing w:val="-4"/>
                <w:sz w:val="14"/>
              </w:rPr>
              <w:t xml:space="preserve"> </w:t>
            </w:r>
            <w:r>
              <w:rPr>
                <w:sz w:val="14"/>
              </w:rPr>
              <w:t>this</w:t>
            </w:r>
            <w:r>
              <w:rPr>
                <w:spacing w:val="-4"/>
                <w:sz w:val="14"/>
              </w:rPr>
              <w:t xml:space="preserve"> </w:t>
            </w:r>
            <w:r>
              <w:rPr>
                <w:sz w:val="14"/>
              </w:rPr>
              <w:t>data</w:t>
            </w:r>
            <w:r>
              <w:rPr>
                <w:spacing w:val="-3"/>
                <w:sz w:val="14"/>
              </w:rPr>
              <w:t xml:space="preserve"> </w:t>
            </w:r>
            <w:r>
              <w:rPr>
                <w:sz w:val="14"/>
              </w:rPr>
              <w:t>if</w:t>
            </w:r>
            <w:r>
              <w:rPr>
                <w:spacing w:val="-4"/>
                <w:sz w:val="14"/>
              </w:rPr>
              <w:t xml:space="preserve"> </w:t>
            </w:r>
            <w:r>
              <w:rPr>
                <w:sz w:val="14"/>
              </w:rPr>
              <w:t>Job</w:t>
            </w:r>
            <w:r>
              <w:rPr>
                <w:spacing w:val="-4"/>
                <w:sz w:val="14"/>
              </w:rPr>
              <w:t xml:space="preserve"> </w:t>
            </w:r>
            <w:r>
              <w:rPr>
                <w:sz w:val="14"/>
              </w:rPr>
              <w:t>is</w:t>
            </w:r>
            <w:r>
              <w:rPr>
                <w:spacing w:val="-4"/>
                <w:sz w:val="14"/>
              </w:rPr>
              <w:t xml:space="preserve"> </w:t>
            </w:r>
            <w:r>
              <w:rPr>
                <w:sz w:val="14"/>
              </w:rPr>
              <w:t>recovered</w:t>
            </w:r>
            <w:r>
              <w:rPr>
                <w:spacing w:val="-4"/>
                <w:sz w:val="14"/>
              </w:rPr>
              <w:t xml:space="preserve"> </w:t>
            </w:r>
            <w:r>
              <w:rPr>
                <w:sz w:val="14"/>
              </w:rPr>
              <w:t>from</w:t>
            </w:r>
            <w:r>
              <w:rPr>
                <w:spacing w:val="-2"/>
                <w:sz w:val="14"/>
              </w:rPr>
              <w:t xml:space="preserve"> Scrap.</w:t>
            </w:r>
          </w:p>
        </w:tc>
      </w:tr>
      <w:tr w14:paraId="6DE42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873" w:type="dxa"/>
          </w:tcPr>
          <w:p w14:paraId="32084F7A">
            <w:pPr>
              <w:pStyle w:val="24"/>
              <w:spacing w:before="165"/>
              <w:ind w:left="26"/>
              <w:rPr>
                <w:sz w:val="16"/>
              </w:rPr>
            </w:pPr>
            <w:r>
              <w:rPr>
                <w:sz w:val="16"/>
              </w:rPr>
              <w:t>Q-</w:t>
            </w:r>
            <w:r>
              <w:rPr>
                <w:spacing w:val="-2"/>
                <w:sz w:val="16"/>
              </w:rPr>
              <w:t>Time1</w:t>
            </w:r>
          </w:p>
        </w:tc>
        <w:tc>
          <w:tcPr>
            <w:tcW w:w="677" w:type="dxa"/>
          </w:tcPr>
          <w:p w14:paraId="17A7C1FC">
            <w:pPr>
              <w:pStyle w:val="24"/>
              <w:spacing w:before="165"/>
              <w:ind w:left="5" w:right="1"/>
              <w:jc w:val="center"/>
              <w:rPr>
                <w:sz w:val="16"/>
              </w:rPr>
            </w:pPr>
            <w:r>
              <w:rPr>
                <w:spacing w:val="-5"/>
                <w:sz w:val="16"/>
              </w:rPr>
              <w:t>INT</w:t>
            </w:r>
          </w:p>
        </w:tc>
        <w:tc>
          <w:tcPr>
            <w:tcW w:w="673" w:type="dxa"/>
          </w:tcPr>
          <w:p w14:paraId="2BE2FE50">
            <w:pPr>
              <w:pStyle w:val="24"/>
              <w:spacing w:before="165"/>
              <w:ind w:left="9" w:right="3"/>
              <w:jc w:val="center"/>
              <w:rPr>
                <w:sz w:val="16"/>
              </w:rPr>
            </w:pPr>
            <w:r>
              <w:rPr>
                <w:spacing w:val="-10"/>
                <w:sz w:val="16"/>
              </w:rPr>
              <w:t>1</w:t>
            </w:r>
          </w:p>
        </w:tc>
        <w:tc>
          <w:tcPr>
            <w:tcW w:w="675" w:type="dxa"/>
          </w:tcPr>
          <w:p w14:paraId="66537849">
            <w:pPr>
              <w:pStyle w:val="24"/>
              <w:rPr>
                <w:rFonts w:ascii="Times New Roman"/>
                <w:sz w:val="14"/>
              </w:rPr>
            </w:pPr>
          </w:p>
        </w:tc>
        <w:tc>
          <w:tcPr>
            <w:tcW w:w="1803" w:type="dxa"/>
          </w:tcPr>
          <w:p w14:paraId="573160E5">
            <w:pPr>
              <w:pStyle w:val="24"/>
              <w:spacing w:before="165"/>
              <w:ind w:left="27"/>
              <w:rPr>
                <w:sz w:val="16"/>
              </w:rPr>
            </w:pPr>
            <w:r>
              <w:rPr>
                <w:spacing w:val="-2"/>
                <w:sz w:val="16"/>
              </w:rPr>
              <w:t>second</w:t>
            </w:r>
          </w:p>
        </w:tc>
        <w:tc>
          <w:tcPr>
            <w:tcW w:w="473" w:type="dxa"/>
          </w:tcPr>
          <w:p w14:paraId="1E129A3A">
            <w:pPr>
              <w:pStyle w:val="24"/>
              <w:rPr>
                <w:rFonts w:ascii="Times New Roman"/>
                <w:sz w:val="14"/>
              </w:rPr>
            </w:pPr>
          </w:p>
        </w:tc>
        <w:tc>
          <w:tcPr>
            <w:tcW w:w="471" w:type="dxa"/>
          </w:tcPr>
          <w:p w14:paraId="75E4044A">
            <w:pPr>
              <w:pStyle w:val="24"/>
              <w:rPr>
                <w:rFonts w:ascii="Times New Roman"/>
                <w:sz w:val="14"/>
              </w:rPr>
            </w:pPr>
          </w:p>
        </w:tc>
        <w:tc>
          <w:tcPr>
            <w:tcW w:w="476" w:type="dxa"/>
          </w:tcPr>
          <w:p w14:paraId="7C45AF96">
            <w:pPr>
              <w:pStyle w:val="24"/>
              <w:spacing w:before="165"/>
              <w:ind w:left="2"/>
              <w:jc w:val="center"/>
              <w:rPr>
                <w:sz w:val="16"/>
              </w:rPr>
            </w:pPr>
            <w:r>
              <w:rPr>
                <w:spacing w:val="-10"/>
                <w:sz w:val="16"/>
              </w:rPr>
              <w:t>W</w:t>
            </w:r>
          </w:p>
        </w:tc>
        <w:tc>
          <w:tcPr>
            <w:tcW w:w="3121" w:type="dxa"/>
          </w:tcPr>
          <w:p w14:paraId="59E0D129">
            <w:pPr>
              <w:pStyle w:val="24"/>
              <w:spacing w:line="237" w:lineRule="auto"/>
              <w:ind w:left="22" w:right="133"/>
              <w:rPr>
                <w:sz w:val="14"/>
              </w:rPr>
            </w:pPr>
            <w:r>
              <w:rPr>
                <w:sz w:val="14"/>
              </w:rPr>
              <w:t>equipment</w:t>
            </w:r>
            <w:r>
              <w:rPr>
                <w:spacing w:val="-10"/>
                <w:sz w:val="14"/>
              </w:rPr>
              <w:t xml:space="preserve"> </w:t>
            </w:r>
            <w:r>
              <w:rPr>
                <w:sz w:val="14"/>
              </w:rPr>
              <w:t>add(not</w:t>
            </w:r>
            <w:r>
              <w:rPr>
                <w:spacing w:val="-8"/>
                <w:sz w:val="14"/>
              </w:rPr>
              <w:t xml:space="preserve"> </w:t>
            </w:r>
            <w:r>
              <w:rPr>
                <w:sz w:val="14"/>
              </w:rPr>
              <w:t>overwrite)</w:t>
            </w:r>
            <w:r>
              <w:rPr>
                <w:spacing w:val="-7"/>
                <w:sz w:val="14"/>
              </w:rPr>
              <w:t xml:space="preserve"> </w:t>
            </w:r>
            <w:r>
              <w:rPr>
                <w:sz w:val="14"/>
              </w:rPr>
              <w:t>the</w:t>
            </w:r>
            <w:r>
              <w:rPr>
                <w:spacing w:val="-9"/>
                <w:sz w:val="14"/>
              </w:rPr>
              <w:t xml:space="preserve"> </w:t>
            </w:r>
            <w:r>
              <w:rPr>
                <w:sz w:val="14"/>
              </w:rPr>
              <w:t>in/out</w:t>
            </w:r>
            <w:r>
              <w:rPr>
                <w:spacing w:val="-10"/>
                <w:sz w:val="14"/>
              </w:rPr>
              <w:t xml:space="preserve"> </w:t>
            </w:r>
            <w:r>
              <w:rPr>
                <w:sz w:val="14"/>
              </w:rPr>
              <w:t>duration into Job Data before sending the Job to</w:t>
            </w:r>
          </w:p>
          <w:p w14:paraId="2DE796D9">
            <w:pPr>
              <w:pStyle w:val="24"/>
              <w:spacing w:line="166" w:lineRule="exact"/>
              <w:ind w:left="22"/>
              <w:rPr>
                <w:sz w:val="14"/>
              </w:rPr>
            </w:pPr>
            <w:r>
              <w:rPr>
                <w:spacing w:val="-2"/>
                <w:sz w:val="14"/>
              </w:rPr>
              <w:t>downstream</w:t>
            </w:r>
          </w:p>
        </w:tc>
      </w:tr>
      <w:tr w14:paraId="213CC5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873" w:type="dxa"/>
          </w:tcPr>
          <w:p w14:paraId="5C102018">
            <w:pPr>
              <w:pStyle w:val="24"/>
              <w:spacing w:before="165"/>
              <w:ind w:left="26"/>
              <w:rPr>
                <w:sz w:val="16"/>
              </w:rPr>
            </w:pPr>
            <w:r>
              <w:rPr>
                <w:sz w:val="16"/>
              </w:rPr>
              <w:t>Q-</w:t>
            </w:r>
            <w:r>
              <w:rPr>
                <w:spacing w:val="-2"/>
                <w:sz w:val="16"/>
              </w:rPr>
              <w:t>Time2</w:t>
            </w:r>
          </w:p>
        </w:tc>
        <w:tc>
          <w:tcPr>
            <w:tcW w:w="677" w:type="dxa"/>
          </w:tcPr>
          <w:p w14:paraId="12197B73">
            <w:pPr>
              <w:pStyle w:val="24"/>
              <w:spacing w:before="165"/>
              <w:ind w:left="5" w:right="1"/>
              <w:jc w:val="center"/>
              <w:rPr>
                <w:sz w:val="16"/>
              </w:rPr>
            </w:pPr>
            <w:r>
              <w:rPr>
                <w:spacing w:val="-5"/>
                <w:sz w:val="16"/>
              </w:rPr>
              <w:t>INT</w:t>
            </w:r>
          </w:p>
        </w:tc>
        <w:tc>
          <w:tcPr>
            <w:tcW w:w="673" w:type="dxa"/>
          </w:tcPr>
          <w:p w14:paraId="7B7AB60F">
            <w:pPr>
              <w:pStyle w:val="24"/>
              <w:spacing w:before="165"/>
              <w:ind w:left="9" w:right="3"/>
              <w:jc w:val="center"/>
              <w:rPr>
                <w:sz w:val="16"/>
              </w:rPr>
            </w:pPr>
            <w:r>
              <w:rPr>
                <w:spacing w:val="-10"/>
                <w:sz w:val="16"/>
              </w:rPr>
              <w:t>1</w:t>
            </w:r>
          </w:p>
        </w:tc>
        <w:tc>
          <w:tcPr>
            <w:tcW w:w="675" w:type="dxa"/>
          </w:tcPr>
          <w:p w14:paraId="54509E87">
            <w:pPr>
              <w:pStyle w:val="24"/>
              <w:rPr>
                <w:rFonts w:ascii="Times New Roman"/>
                <w:sz w:val="14"/>
              </w:rPr>
            </w:pPr>
          </w:p>
        </w:tc>
        <w:tc>
          <w:tcPr>
            <w:tcW w:w="1803" w:type="dxa"/>
          </w:tcPr>
          <w:p w14:paraId="31D4F48D">
            <w:pPr>
              <w:pStyle w:val="24"/>
              <w:spacing w:before="165"/>
              <w:ind w:left="27"/>
              <w:rPr>
                <w:sz w:val="16"/>
              </w:rPr>
            </w:pPr>
            <w:r>
              <w:rPr>
                <w:spacing w:val="-2"/>
                <w:sz w:val="16"/>
              </w:rPr>
              <w:t>second</w:t>
            </w:r>
          </w:p>
        </w:tc>
        <w:tc>
          <w:tcPr>
            <w:tcW w:w="473" w:type="dxa"/>
          </w:tcPr>
          <w:p w14:paraId="6DE986AB">
            <w:pPr>
              <w:pStyle w:val="24"/>
              <w:rPr>
                <w:rFonts w:ascii="Times New Roman"/>
                <w:sz w:val="14"/>
              </w:rPr>
            </w:pPr>
          </w:p>
        </w:tc>
        <w:tc>
          <w:tcPr>
            <w:tcW w:w="471" w:type="dxa"/>
          </w:tcPr>
          <w:p w14:paraId="0BC3E7EB">
            <w:pPr>
              <w:pStyle w:val="24"/>
              <w:rPr>
                <w:rFonts w:ascii="Times New Roman"/>
                <w:sz w:val="14"/>
              </w:rPr>
            </w:pPr>
          </w:p>
        </w:tc>
        <w:tc>
          <w:tcPr>
            <w:tcW w:w="476" w:type="dxa"/>
          </w:tcPr>
          <w:p w14:paraId="266FBF4F">
            <w:pPr>
              <w:pStyle w:val="24"/>
              <w:spacing w:before="165"/>
              <w:ind w:left="2"/>
              <w:jc w:val="center"/>
              <w:rPr>
                <w:sz w:val="16"/>
              </w:rPr>
            </w:pPr>
            <w:r>
              <w:rPr>
                <w:spacing w:val="-10"/>
                <w:sz w:val="16"/>
              </w:rPr>
              <w:t>W</w:t>
            </w:r>
          </w:p>
        </w:tc>
        <w:tc>
          <w:tcPr>
            <w:tcW w:w="3121" w:type="dxa"/>
          </w:tcPr>
          <w:p w14:paraId="76DEDFC4">
            <w:pPr>
              <w:pStyle w:val="24"/>
              <w:ind w:left="22" w:right="133"/>
              <w:rPr>
                <w:sz w:val="14"/>
              </w:rPr>
            </w:pPr>
            <w:r>
              <w:rPr>
                <w:sz w:val="14"/>
              </w:rPr>
              <w:t>equipment</w:t>
            </w:r>
            <w:r>
              <w:rPr>
                <w:spacing w:val="-10"/>
                <w:sz w:val="14"/>
              </w:rPr>
              <w:t xml:space="preserve"> </w:t>
            </w:r>
            <w:r>
              <w:rPr>
                <w:sz w:val="14"/>
              </w:rPr>
              <w:t>add(not</w:t>
            </w:r>
            <w:r>
              <w:rPr>
                <w:spacing w:val="-10"/>
                <w:sz w:val="14"/>
              </w:rPr>
              <w:t xml:space="preserve"> </w:t>
            </w:r>
            <w:r>
              <w:rPr>
                <w:sz w:val="14"/>
              </w:rPr>
              <w:t>overwrite)</w:t>
            </w:r>
            <w:r>
              <w:rPr>
                <w:spacing w:val="-7"/>
                <w:sz w:val="14"/>
              </w:rPr>
              <w:t xml:space="preserve"> </w:t>
            </w:r>
            <w:r>
              <w:rPr>
                <w:sz w:val="14"/>
              </w:rPr>
              <w:t>the</w:t>
            </w:r>
            <w:r>
              <w:rPr>
                <w:spacing w:val="-9"/>
                <w:sz w:val="14"/>
              </w:rPr>
              <w:t xml:space="preserve"> </w:t>
            </w:r>
            <w:r>
              <w:rPr>
                <w:sz w:val="14"/>
              </w:rPr>
              <w:t>in/out</w:t>
            </w:r>
            <w:r>
              <w:rPr>
                <w:spacing w:val="-10"/>
                <w:sz w:val="14"/>
              </w:rPr>
              <w:t xml:space="preserve"> </w:t>
            </w:r>
            <w:r>
              <w:rPr>
                <w:sz w:val="14"/>
              </w:rPr>
              <w:t>duration into Job Data before sending the Job to</w:t>
            </w:r>
          </w:p>
          <w:p w14:paraId="0A9E5136">
            <w:pPr>
              <w:pStyle w:val="24"/>
              <w:spacing w:line="164" w:lineRule="exact"/>
              <w:ind w:left="22"/>
              <w:rPr>
                <w:sz w:val="14"/>
              </w:rPr>
            </w:pPr>
            <w:r>
              <w:rPr>
                <w:spacing w:val="-2"/>
                <w:sz w:val="14"/>
              </w:rPr>
              <w:t>downstream</w:t>
            </w:r>
          </w:p>
        </w:tc>
      </w:tr>
      <w:tr w14:paraId="2BC274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873" w:type="dxa"/>
          </w:tcPr>
          <w:p w14:paraId="4A218BF2">
            <w:pPr>
              <w:pStyle w:val="24"/>
              <w:spacing w:before="165"/>
              <w:ind w:left="26"/>
              <w:rPr>
                <w:sz w:val="16"/>
              </w:rPr>
            </w:pPr>
            <w:r>
              <w:rPr>
                <w:sz w:val="16"/>
              </w:rPr>
              <w:t>Q-</w:t>
            </w:r>
            <w:r>
              <w:rPr>
                <w:spacing w:val="-2"/>
                <w:sz w:val="16"/>
              </w:rPr>
              <w:t>Time3</w:t>
            </w:r>
          </w:p>
        </w:tc>
        <w:tc>
          <w:tcPr>
            <w:tcW w:w="677" w:type="dxa"/>
          </w:tcPr>
          <w:p w14:paraId="34CBFE64">
            <w:pPr>
              <w:pStyle w:val="24"/>
              <w:spacing w:before="165"/>
              <w:ind w:left="5" w:right="1"/>
              <w:jc w:val="center"/>
              <w:rPr>
                <w:sz w:val="16"/>
              </w:rPr>
            </w:pPr>
            <w:r>
              <w:rPr>
                <w:spacing w:val="-5"/>
                <w:sz w:val="16"/>
              </w:rPr>
              <w:t>INT</w:t>
            </w:r>
          </w:p>
        </w:tc>
        <w:tc>
          <w:tcPr>
            <w:tcW w:w="673" w:type="dxa"/>
          </w:tcPr>
          <w:p w14:paraId="263A2F69">
            <w:pPr>
              <w:pStyle w:val="24"/>
              <w:spacing w:before="165"/>
              <w:ind w:left="9" w:right="3"/>
              <w:jc w:val="center"/>
              <w:rPr>
                <w:sz w:val="16"/>
              </w:rPr>
            </w:pPr>
            <w:r>
              <w:rPr>
                <w:spacing w:val="-10"/>
                <w:sz w:val="16"/>
              </w:rPr>
              <w:t>1</w:t>
            </w:r>
          </w:p>
        </w:tc>
        <w:tc>
          <w:tcPr>
            <w:tcW w:w="675" w:type="dxa"/>
          </w:tcPr>
          <w:p w14:paraId="6F9A35FF">
            <w:pPr>
              <w:pStyle w:val="24"/>
              <w:rPr>
                <w:rFonts w:ascii="Times New Roman"/>
                <w:sz w:val="14"/>
              </w:rPr>
            </w:pPr>
          </w:p>
        </w:tc>
        <w:tc>
          <w:tcPr>
            <w:tcW w:w="1803" w:type="dxa"/>
          </w:tcPr>
          <w:p w14:paraId="78C49A7A">
            <w:pPr>
              <w:pStyle w:val="24"/>
              <w:spacing w:before="165"/>
              <w:ind w:left="27"/>
              <w:rPr>
                <w:sz w:val="16"/>
              </w:rPr>
            </w:pPr>
            <w:r>
              <w:rPr>
                <w:spacing w:val="-2"/>
                <w:sz w:val="16"/>
              </w:rPr>
              <w:t>second</w:t>
            </w:r>
          </w:p>
        </w:tc>
        <w:tc>
          <w:tcPr>
            <w:tcW w:w="473" w:type="dxa"/>
          </w:tcPr>
          <w:p w14:paraId="35AA0737">
            <w:pPr>
              <w:pStyle w:val="24"/>
              <w:rPr>
                <w:rFonts w:ascii="Times New Roman"/>
                <w:sz w:val="14"/>
              </w:rPr>
            </w:pPr>
          </w:p>
        </w:tc>
        <w:tc>
          <w:tcPr>
            <w:tcW w:w="471" w:type="dxa"/>
          </w:tcPr>
          <w:p w14:paraId="781E6A29">
            <w:pPr>
              <w:pStyle w:val="24"/>
              <w:rPr>
                <w:rFonts w:ascii="Times New Roman"/>
                <w:sz w:val="14"/>
              </w:rPr>
            </w:pPr>
          </w:p>
        </w:tc>
        <w:tc>
          <w:tcPr>
            <w:tcW w:w="476" w:type="dxa"/>
          </w:tcPr>
          <w:p w14:paraId="283701DA">
            <w:pPr>
              <w:pStyle w:val="24"/>
              <w:spacing w:before="165"/>
              <w:ind w:left="2"/>
              <w:jc w:val="center"/>
              <w:rPr>
                <w:sz w:val="16"/>
              </w:rPr>
            </w:pPr>
            <w:r>
              <w:rPr>
                <w:spacing w:val="-10"/>
                <w:sz w:val="16"/>
              </w:rPr>
              <w:t>W</w:t>
            </w:r>
          </w:p>
        </w:tc>
        <w:tc>
          <w:tcPr>
            <w:tcW w:w="3121" w:type="dxa"/>
          </w:tcPr>
          <w:p w14:paraId="3E96E2A5">
            <w:pPr>
              <w:pStyle w:val="24"/>
              <w:ind w:left="22" w:right="133"/>
              <w:rPr>
                <w:sz w:val="14"/>
              </w:rPr>
            </w:pPr>
            <w:r>
              <w:rPr>
                <w:sz w:val="14"/>
              </w:rPr>
              <w:t>equipment</w:t>
            </w:r>
            <w:r>
              <w:rPr>
                <w:spacing w:val="-10"/>
                <w:sz w:val="14"/>
              </w:rPr>
              <w:t xml:space="preserve"> </w:t>
            </w:r>
            <w:r>
              <w:rPr>
                <w:sz w:val="14"/>
              </w:rPr>
              <w:t>add(not</w:t>
            </w:r>
            <w:r>
              <w:rPr>
                <w:spacing w:val="-8"/>
                <w:sz w:val="14"/>
              </w:rPr>
              <w:t xml:space="preserve"> </w:t>
            </w:r>
            <w:r>
              <w:rPr>
                <w:sz w:val="14"/>
              </w:rPr>
              <w:t>overwrite)</w:t>
            </w:r>
            <w:r>
              <w:rPr>
                <w:spacing w:val="-7"/>
                <w:sz w:val="14"/>
              </w:rPr>
              <w:t xml:space="preserve"> </w:t>
            </w:r>
            <w:r>
              <w:rPr>
                <w:sz w:val="14"/>
              </w:rPr>
              <w:t>the</w:t>
            </w:r>
            <w:r>
              <w:rPr>
                <w:spacing w:val="-9"/>
                <w:sz w:val="14"/>
              </w:rPr>
              <w:t xml:space="preserve"> </w:t>
            </w:r>
            <w:r>
              <w:rPr>
                <w:sz w:val="14"/>
              </w:rPr>
              <w:t>in/out</w:t>
            </w:r>
            <w:r>
              <w:rPr>
                <w:spacing w:val="-10"/>
                <w:sz w:val="14"/>
              </w:rPr>
              <w:t xml:space="preserve"> </w:t>
            </w:r>
            <w:r>
              <w:rPr>
                <w:sz w:val="14"/>
              </w:rPr>
              <w:t>duration into Job Data before sending the Job to</w:t>
            </w:r>
          </w:p>
          <w:p w14:paraId="343BC929">
            <w:pPr>
              <w:pStyle w:val="24"/>
              <w:spacing w:line="164" w:lineRule="exact"/>
              <w:ind w:left="22"/>
              <w:rPr>
                <w:sz w:val="14"/>
              </w:rPr>
            </w:pPr>
            <w:r>
              <w:rPr>
                <w:spacing w:val="-2"/>
                <w:sz w:val="14"/>
              </w:rPr>
              <w:t>downstream</w:t>
            </w:r>
          </w:p>
        </w:tc>
      </w:tr>
    </w:tbl>
    <w:p w14:paraId="29347CF0">
      <w:pPr>
        <w:spacing w:line="164" w:lineRule="exact"/>
        <w:rPr>
          <w:sz w:val="14"/>
        </w:rPr>
        <w:sectPr>
          <w:pgSz w:w="11910" w:h="16840"/>
          <w:pgMar w:top="1560" w:right="260" w:bottom="660" w:left="260" w:header="631" w:footer="467" w:gutter="0"/>
          <w:cols w:space="720" w:num="1"/>
        </w:sectPr>
      </w:pPr>
    </w:p>
    <w:p w14:paraId="0F0C74ED">
      <w:pPr>
        <w:pStyle w:val="8"/>
        <w:spacing w:before="1"/>
        <w:rPr>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4"/>
        <w:gridCol w:w="677"/>
        <w:gridCol w:w="673"/>
        <w:gridCol w:w="675"/>
        <w:gridCol w:w="1803"/>
        <w:gridCol w:w="473"/>
        <w:gridCol w:w="471"/>
        <w:gridCol w:w="476"/>
        <w:gridCol w:w="3121"/>
      </w:tblGrid>
      <w:tr w14:paraId="19FF0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trPr>
        <w:tc>
          <w:tcPr>
            <w:tcW w:w="1844" w:type="dxa"/>
            <w:vMerge w:val="restart"/>
            <w:shd w:val="clear" w:color="auto" w:fill="FFFF00"/>
          </w:tcPr>
          <w:p w14:paraId="635C62B9">
            <w:pPr>
              <w:pStyle w:val="24"/>
              <w:spacing w:before="175"/>
              <w:ind w:left="557"/>
              <w:rPr>
                <w:b/>
                <w:sz w:val="16"/>
              </w:rPr>
            </w:pPr>
            <w:r>
              <w:rPr>
                <w:b/>
                <w:sz w:val="16"/>
              </w:rPr>
              <w:t>Item</w:t>
            </w:r>
            <w:r>
              <w:rPr>
                <w:b/>
                <w:spacing w:val="-6"/>
                <w:sz w:val="16"/>
              </w:rPr>
              <w:t xml:space="preserve"> </w:t>
            </w:r>
            <w:r>
              <w:rPr>
                <w:b/>
                <w:spacing w:val="-4"/>
                <w:sz w:val="16"/>
              </w:rPr>
              <w:t>Name</w:t>
            </w:r>
          </w:p>
        </w:tc>
        <w:tc>
          <w:tcPr>
            <w:tcW w:w="677" w:type="dxa"/>
            <w:vMerge w:val="restart"/>
            <w:shd w:val="clear" w:color="auto" w:fill="FFFF00"/>
          </w:tcPr>
          <w:p w14:paraId="3C131D67">
            <w:pPr>
              <w:pStyle w:val="24"/>
              <w:spacing w:before="175"/>
              <w:ind w:left="95"/>
              <w:rPr>
                <w:b/>
                <w:sz w:val="16"/>
              </w:rPr>
            </w:pPr>
            <w:r>
              <w:rPr>
                <w:b/>
                <w:spacing w:val="-2"/>
                <w:sz w:val="16"/>
              </w:rPr>
              <w:t>Format</w:t>
            </w:r>
          </w:p>
        </w:tc>
        <w:tc>
          <w:tcPr>
            <w:tcW w:w="673" w:type="dxa"/>
            <w:vMerge w:val="restart"/>
            <w:shd w:val="clear" w:color="auto" w:fill="FFFF00"/>
          </w:tcPr>
          <w:p w14:paraId="62132382">
            <w:pPr>
              <w:pStyle w:val="24"/>
              <w:spacing w:before="31" w:line="331" w:lineRule="auto"/>
              <w:ind w:left="119" w:right="108" w:firstLine="45"/>
              <w:rPr>
                <w:b/>
                <w:sz w:val="16"/>
              </w:rPr>
            </w:pPr>
            <w:r>
              <w:rPr>
                <w:b/>
                <w:spacing w:val="-4"/>
                <w:sz w:val="16"/>
              </w:rPr>
              <w:t xml:space="preserve">Word </w:t>
            </w:r>
            <w:r>
              <w:rPr>
                <w:b/>
                <w:spacing w:val="-2"/>
                <w:sz w:val="16"/>
              </w:rPr>
              <w:t>Points</w:t>
            </w:r>
          </w:p>
        </w:tc>
        <w:tc>
          <w:tcPr>
            <w:tcW w:w="675" w:type="dxa"/>
            <w:vMerge w:val="restart"/>
            <w:shd w:val="clear" w:color="auto" w:fill="FFFF00"/>
          </w:tcPr>
          <w:p w14:paraId="4D9FCC53">
            <w:pPr>
              <w:pStyle w:val="24"/>
              <w:spacing w:before="70"/>
              <w:ind w:left="121" w:right="108" w:firstLine="117"/>
              <w:rPr>
                <w:b/>
                <w:sz w:val="16"/>
              </w:rPr>
            </w:pPr>
            <w:r>
              <w:rPr>
                <w:b/>
                <w:spacing w:val="-4"/>
                <w:sz w:val="16"/>
              </w:rPr>
              <w:t xml:space="preserve">Bit </w:t>
            </w:r>
            <w:r>
              <w:rPr>
                <w:b/>
                <w:spacing w:val="-2"/>
                <w:sz w:val="16"/>
              </w:rPr>
              <w:t>Points</w:t>
            </w:r>
          </w:p>
        </w:tc>
        <w:tc>
          <w:tcPr>
            <w:tcW w:w="1803" w:type="dxa"/>
            <w:vMerge w:val="restart"/>
            <w:shd w:val="clear" w:color="auto" w:fill="FFFF00"/>
          </w:tcPr>
          <w:p w14:paraId="5D051FE3">
            <w:pPr>
              <w:pStyle w:val="24"/>
              <w:spacing w:before="175"/>
              <w:ind w:left="562"/>
              <w:rPr>
                <w:b/>
                <w:sz w:val="16"/>
              </w:rPr>
            </w:pPr>
            <w:r>
              <w:rPr>
                <w:b/>
                <w:sz w:val="16"/>
              </w:rPr>
              <w:t>Sub</w:t>
            </w:r>
            <w:r>
              <w:rPr>
                <w:b/>
                <w:spacing w:val="-2"/>
                <w:sz w:val="16"/>
              </w:rPr>
              <w:t xml:space="preserve"> Items</w:t>
            </w:r>
          </w:p>
        </w:tc>
        <w:tc>
          <w:tcPr>
            <w:tcW w:w="1420" w:type="dxa"/>
            <w:gridSpan w:val="3"/>
            <w:shd w:val="clear" w:color="auto" w:fill="FFFF00"/>
          </w:tcPr>
          <w:p w14:paraId="72737526">
            <w:pPr>
              <w:pStyle w:val="24"/>
              <w:spacing w:before="27"/>
              <w:ind w:left="437"/>
              <w:rPr>
                <w:b/>
                <w:sz w:val="16"/>
              </w:rPr>
            </w:pPr>
            <w:r>
              <w:rPr>
                <w:b/>
                <w:spacing w:val="-2"/>
                <w:sz w:val="16"/>
              </w:rPr>
              <w:t>Writable</w:t>
            </w:r>
          </w:p>
        </w:tc>
        <w:tc>
          <w:tcPr>
            <w:tcW w:w="3121" w:type="dxa"/>
            <w:vMerge w:val="restart"/>
            <w:shd w:val="clear" w:color="auto" w:fill="FFFF00"/>
          </w:tcPr>
          <w:p w14:paraId="216E234A">
            <w:pPr>
              <w:pStyle w:val="24"/>
              <w:spacing w:before="175"/>
              <w:ind w:right="3"/>
              <w:jc w:val="center"/>
              <w:rPr>
                <w:b/>
                <w:sz w:val="16"/>
              </w:rPr>
            </w:pPr>
            <w:r>
              <w:rPr>
                <w:b/>
                <w:spacing w:val="-2"/>
                <w:sz w:val="16"/>
              </w:rPr>
              <w:t>Description</w:t>
            </w:r>
          </w:p>
        </w:tc>
      </w:tr>
      <w:tr w14:paraId="1A79D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44" w:type="dxa"/>
            <w:vMerge w:val="continue"/>
            <w:tcBorders>
              <w:top w:val="nil"/>
            </w:tcBorders>
            <w:shd w:val="clear" w:color="auto" w:fill="FFFF00"/>
          </w:tcPr>
          <w:p w14:paraId="3F8B2801">
            <w:pPr>
              <w:rPr>
                <w:sz w:val="2"/>
                <w:szCs w:val="2"/>
              </w:rPr>
            </w:pPr>
          </w:p>
        </w:tc>
        <w:tc>
          <w:tcPr>
            <w:tcW w:w="677" w:type="dxa"/>
            <w:vMerge w:val="continue"/>
            <w:tcBorders>
              <w:top w:val="nil"/>
            </w:tcBorders>
            <w:shd w:val="clear" w:color="auto" w:fill="FFFF00"/>
          </w:tcPr>
          <w:p w14:paraId="622883EE">
            <w:pPr>
              <w:rPr>
                <w:sz w:val="2"/>
                <w:szCs w:val="2"/>
              </w:rPr>
            </w:pPr>
          </w:p>
        </w:tc>
        <w:tc>
          <w:tcPr>
            <w:tcW w:w="673" w:type="dxa"/>
            <w:vMerge w:val="continue"/>
            <w:tcBorders>
              <w:top w:val="nil"/>
            </w:tcBorders>
            <w:shd w:val="clear" w:color="auto" w:fill="FFFF00"/>
          </w:tcPr>
          <w:p w14:paraId="4C357528">
            <w:pPr>
              <w:rPr>
                <w:sz w:val="2"/>
                <w:szCs w:val="2"/>
              </w:rPr>
            </w:pPr>
          </w:p>
        </w:tc>
        <w:tc>
          <w:tcPr>
            <w:tcW w:w="675" w:type="dxa"/>
            <w:vMerge w:val="continue"/>
            <w:tcBorders>
              <w:top w:val="nil"/>
            </w:tcBorders>
            <w:shd w:val="clear" w:color="auto" w:fill="FFFF00"/>
          </w:tcPr>
          <w:p w14:paraId="41CE7D05">
            <w:pPr>
              <w:rPr>
                <w:sz w:val="2"/>
                <w:szCs w:val="2"/>
              </w:rPr>
            </w:pPr>
          </w:p>
        </w:tc>
        <w:tc>
          <w:tcPr>
            <w:tcW w:w="1803" w:type="dxa"/>
            <w:vMerge w:val="continue"/>
            <w:tcBorders>
              <w:top w:val="nil"/>
            </w:tcBorders>
            <w:shd w:val="clear" w:color="auto" w:fill="FFFF00"/>
          </w:tcPr>
          <w:p w14:paraId="16A6715A">
            <w:pPr>
              <w:rPr>
                <w:sz w:val="2"/>
                <w:szCs w:val="2"/>
              </w:rPr>
            </w:pPr>
          </w:p>
        </w:tc>
        <w:tc>
          <w:tcPr>
            <w:tcW w:w="473" w:type="dxa"/>
            <w:shd w:val="clear" w:color="auto" w:fill="FFFF00"/>
          </w:tcPr>
          <w:p w14:paraId="3CDF9C7A">
            <w:pPr>
              <w:pStyle w:val="24"/>
              <w:spacing w:line="206" w:lineRule="exact"/>
              <w:ind w:left="13" w:right="12"/>
              <w:jc w:val="center"/>
              <w:rPr>
                <w:b/>
                <w:sz w:val="16"/>
              </w:rPr>
            </w:pPr>
            <w:r>
              <w:rPr>
                <w:b/>
                <w:spacing w:val="-5"/>
                <w:sz w:val="16"/>
              </w:rPr>
              <w:t>EAS</w:t>
            </w:r>
          </w:p>
        </w:tc>
        <w:tc>
          <w:tcPr>
            <w:tcW w:w="471" w:type="dxa"/>
            <w:shd w:val="clear" w:color="auto" w:fill="FFFF00"/>
          </w:tcPr>
          <w:p w14:paraId="07842EDD">
            <w:pPr>
              <w:pStyle w:val="24"/>
              <w:spacing w:line="206" w:lineRule="exact"/>
              <w:ind w:left="4" w:right="3"/>
              <w:jc w:val="center"/>
              <w:rPr>
                <w:b/>
                <w:sz w:val="16"/>
              </w:rPr>
            </w:pPr>
            <w:r>
              <w:rPr>
                <w:b/>
                <w:spacing w:val="-5"/>
                <w:sz w:val="16"/>
              </w:rPr>
              <w:t>LD</w:t>
            </w:r>
          </w:p>
        </w:tc>
        <w:tc>
          <w:tcPr>
            <w:tcW w:w="476" w:type="dxa"/>
            <w:shd w:val="clear" w:color="auto" w:fill="FFFF00"/>
          </w:tcPr>
          <w:p w14:paraId="14AB354F">
            <w:pPr>
              <w:pStyle w:val="24"/>
              <w:spacing w:line="206" w:lineRule="exact"/>
              <w:ind w:left="2" w:right="1"/>
              <w:jc w:val="center"/>
              <w:rPr>
                <w:b/>
                <w:sz w:val="16"/>
              </w:rPr>
            </w:pPr>
            <w:r>
              <w:rPr>
                <w:b/>
                <w:spacing w:val="-5"/>
                <w:sz w:val="16"/>
              </w:rPr>
              <w:t>EQP</w:t>
            </w:r>
          </w:p>
        </w:tc>
        <w:tc>
          <w:tcPr>
            <w:tcW w:w="3121" w:type="dxa"/>
            <w:vMerge w:val="continue"/>
            <w:tcBorders>
              <w:top w:val="nil"/>
            </w:tcBorders>
            <w:shd w:val="clear" w:color="auto" w:fill="FFFF00"/>
          </w:tcPr>
          <w:p w14:paraId="0325C7D1">
            <w:pPr>
              <w:rPr>
                <w:sz w:val="2"/>
                <w:szCs w:val="2"/>
              </w:rPr>
            </w:pPr>
          </w:p>
        </w:tc>
      </w:tr>
      <w:tr w14:paraId="0879C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844" w:type="dxa"/>
          </w:tcPr>
          <w:p w14:paraId="36D99E2B">
            <w:pPr>
              <w:pStyle w:val="24"/>
              <w:spacing w:before="22"/>
              <w:rPr>
                <w:rFonts w:ascii="Times New Roman"/>
                <w:sz w:val="16"/>
              </w:rPr>
            </w:pPr>
          </w:p>
          <w:p w14:paraId="40539803">
            <w:pPr>
              <w:pStyle w:val="24"/>
              <w:ind w:left="26"/>
              <w:rPr>
                <w:sz w:val="16"/>
              </w:rPr>
            </w:pPr>
            <w:r>
              <w:rPr>
                <w:sz w:val="16"/>
              </w:rPr>
              <w:t>Q-Time</w:t>
            </w:r>
            <w:r>
              <w:rPr>
                <w:spacing w:val="-3"/>
                <w:sz w:val="16"/>
              </w:rPr>
              <w:t xml:space="preserve"> </w:t>
            </w:r>
            <w:r>
              <w:rPr>
                <w:sz w:val="16"/>
              </w:rPr>
              <w:t>Over</w:t>
            </w:r>
            <w:r>
              <w:rPr>
                <w:spacing w:val="-4"/>
                <w:sz w:val="16"/>
              </w:rPr>
              <w:t xml:space="preserve"> Flag</w:t>
            </w:r>
          </w:p>
        </w:tc>
        <w:tc>
          <w:tcPr>
            <w:tcW w:w="677" w:type="dxa"/>
          </w:tcPr>
          <w:p w14:paraId="3A0EF425">
            <w:pPr>
              <w:pStyle w:val="24"/>
              <w:spacing w:before="22"/>
              <w:rPr>
                <w:rFonts w:ascii="Times New Roman"/>
                <w:sz w:val="16"/>
              </w:rPr>
            </w:pPr>
          </w:p>
          <w:p w14:paraId="47B8D063">
            <w:pPr>
              <w:pStyle w:val="24"/>
              <w:ind w:left="6" w:right="1"/>
              <w:jc w:val="center"/>
              <w:rPr>
                <w:sz w:val="16"/>
              </w:rPr>
            </w:pPr>
            <w:r>
              <w:rPr>
                <w:spacing w:val="-5"/>
                <w:sz w:val="16"/>
              </w:rPr>
              <w:t>Bit</w:t>
            </w:r>
          </w:p>
        </w:tc>
        <w:tc>
          <w:tcPr>
            <w:tcW w:w="673" w:type="dxa"/>
          </w:tcPr>
          <w:p w14:paraId="0A7B0DA1">
            <w:pPr>
              <w:pStyle w:val="24"/>
              <w:spacing w:before="22"/>
              <w:rPr>
                <w:rFonts w:ascii="Times New Roman"/>
                <w:sz w:val="16"/>
              </w:rPr>
            </w:pPr>
          </w:p>
          <w:p w14:paraId="1465FF14">
            <w:pPr>
              <w:pStyle w:val="24"/>
              <w:ind w:left="9" w:right="3"/>
              <w:jc w:val="center"/>
              <w:rPr>
                <w:sz w:val="16"/>
              </w:rPr>
            </w:pPr>
            <w:r>
              <w:rPr>
                <w:spacing w:val="-10"/>
                <w:sz w:val="16"/>
              </w:rPr>
              <w:t>1</w:t>
            </w:r>
          </w:p>
        </w:tc>
        <w:tc>
          <w:tcPr>
            <w:tcW w:w="675" w:type="dxa"/>
          </w:tcPr>
          <w:p w14:paraId="7962C1C8">
            <w:pPr>
              <w:pStyle w:val="24"/>
              <w:spacing w:before="22"/>
              <w:rPr>
                <w:rFonts w:ascii="Times New Roman"/>
                <w:sz w:val="16"/>
              </w:rPr>
            </w:pPr>
          </w:p>
          <w:p w14:paraId="6D7D4871">
            <w:pPr>
              <w:pStyle w:val="24"/>
              <w:ind w:left="111" w:right="2"/>
              <w:jc w:val="center"/>
              <w:rPr>
                <w:sz w:val="16"/>
              </w:rPr>
            </w:pPr>
            <w:r>
              <w:rPr>
                <w:spacing w:val="-10"/>
                <w:sz w:val="16"/>
              </w:rPr>
              <w:t>3</w:t>
            </w:r>
          </w:p>
        </w:tc>
        <w:tc>
          <w:tcPr>
            <w:tcW w:w="1803" w:type="dxa"/>
          </w:tcPr>
          <w:p w14:paraId="1E9D6673">
            <w:pPr>
              <w:pStyle w:val="24"/>
              <w:ind w:left="27" w:right="623"/>
              <w:rPr>
                <w:sz w:val="16"/>
              </w:rPr>
            </w:pPr>
            <w:r>
              <w:rPr>
                <w:w w:val="105"/>
                <w:sz w:val="16"/>
              </w:rPr>
              <w:t>1</w:t>
            </w:r>
            <w:r>
              <w:rPr>
                <w:w w:val="105"/>
                <w:sz w:val="16"/>
                <w:vertAlign w:val="superscript"/>
              </w:rPr>
              <w:t>st</w:t>
            </w:r>
            <w:r>
              <w:rPr>
                <w:spacing w:val="-13"/>
                <w:w w:val="105"/>
                <w:sz w:val="16"/>
              </w:rPr>
              <w:t xml:space="preserve"> </w:t>
            </w:r>
            <w:r>
              <w:rPr>
                <w:w w:val="105"/>
                <w:sz w:val="16"/>
              </w:rPr>
              <w:t>bit</w:t>
            </w:r>
            <w:r>
              <w:rPr>
                <w:spacing w:val="-13"/>
                <w:w w:val="105"/>
                <w:sz w:val="16"/>
              </w:rPr>
              <w:t xml:space="preserve"> </w:t>
            </w:r>
            <w:r>
              <w:rPr>
                <w:w w:val="105"/>
                <w:sz w:val="16"/>
              </w:rPr>
              <w:t>:</w:t>
            </w:r>
            <w:r>
              <w:rPr>
                <w:spacing w:val="-13"/>
                <w:w w:val="105"/>
                <w:sz w:val="16"/>
              </w:rPr>
              <w:t xml:space="preserve"> </w:t>
            </w:r>
            <w:r>
              <w:rPr>
                <w:w w:val="105"/>
                <w:sz w:val="16"/>
              </w:rPr>
              <w:t>Q-time</w:t>
            </w:r>
            <w:r>
              <w:rPr>
                <w:spacing w:val="-13"/>
                <w:w w:val="105"/>
                <w:sz w:val="16"/>
              </w:rPr>
              <w:t xml:space="preserve"> </w:t>
            </w:r>
            <w:r>
              <w:rPr>
                <w:w w:val="105"/>
                <w:sz w:val="16"/>
              </w:rPr>
              <w:t>1 2</w:t>
            </w:r>
            <w:r>
              <w:rPr>
                <w:w w:val="105"/>
                <w:sz w:val="16"/>
                <w:vertAlign w:val="superscript"/>
              </w:rPr>
              <w:t>nd</w:t>
            </w:r>
            <w:r>
              <w:rPr>
                <w:spacing w:val="-11"/>
                <w:w w:val="105"/>
                <w:sz w:val="16"/>
              </w:rPr>
              <w:t xml:space="preserve"> </w:t>
            </w:r>
            <w:r>
              <w:rPr>
                <w:w w:val="105"/>
                <w:sz w:val="16"/>
              </w:rPr>
              <w:t>bit</w:t>
            </w:r>
            <w:r>
              <w:rPr>
                <w:spacing w:val="-11"/>
                <w:w w:val="105"/>
                <w:sz w:val="16"/>
              </w:rPr>
              <w:t xml:space="preserve"> </w:t>
            </w:r>
            <w:r>
              <w:rPr>
                <w:w w:val="105"/>
                <w:sz w:val="16"/>
              </w:rPr>
              <w:t>:</w:t>
            </w:r>
            <w:r>
              <w:rPr>
                <w:spacing w:val="-9"/>
                <w:w w:val="105"/>
                <w:sz w:val="16"/>
              </w:rPr>
              <w:t xml:space="preserve"> </w:t>
            </w:r>
            <w:r>
              <w:rPr>
                <w:w w:val="105"/>
                <w:sz w:val="16"/>
              </w:rPr>
              <w:t>Q-time</w:t>
            </w:r>
            <w:r>
              <w:rPr>
                <w:spacing w:val="-10"/>
                <w:w w:val="105"/>
                <w:sz w:val="16"/>
              </w:rPr>
              <w:t xml:space="preserve"> 2</w:t>
            </w:r>
          </w:p>
          <w:p w14:paraId="689F1DF2">
            <w:pPr>
              <w:pStyle w:val="24"/>
              <w:spacing w:line="190" w:lineRule="exact"/>
              <w:ind w:left="27"/>
              <w:rPr>
                <w:sz w:val="16"/>
              </w:rPr>
            </w:pPr>
            <w:r>
              <w:rPr>
                <w:sz w:val="16"/>
              </w:rPr>
              <w:t>3</w:t>
            </w:r>
            <w:r>
              <w:rPr>
                <w:sz w:val="16"/>
                <w:vertAlign w:val="superscript"/>
              </w:rPr>
              <w:t>rd</w:t>
            </w:r>
            <w:r>
              <w:rPr>
                <w:spacing w:val="1"/>
                <w:sz w:val="16"/>
              </w:rPr>
              <w:t xml:space="preserve"> </w:t>
            </w:r>
            <w:r>
              <w:rPr>
                <w:sz w:val="16"/>
              </w:rPr>
              <w:t>bit</w:t>
            </w:r>
            <w:r>
              <w:rPr>
                <w:spacing w:val="2"/>
                <w:sz w:val="16"/>
              </w:rPr>
              <w:t xml:space="preserve"> </w:t>
            </w:r>
            <w:r>
              <w:rPr>
                <w:sz w:val="16"/>
              </w:rPr>
              <w:t>:</w:t>
            </w:r>
            <w:r>
              <w:rPr>
                <w:spacing w:val="3"/>
                <w:sz w:val="16"/>
              </w:rPr>
              <w:t xml:space="preserve"> </w:t>
            </w:r>
            <w:r>
              <w:rPr>
                <w:sz w:val="16"/>
              </w:rPr>
              <w:t xml:space="preserve">Q-time </w:t>
            </w:r>
            <w:r>
              <w:rPr>
                <w:spacing w:val="-10"/>
                <w:sz w:val="16"/>
              </w:rPr>
              <w:t>3</w:t>
            </w:r>
          </w:p>
        </w:tc>
        <w:tc>
          <w:tcPr>
            <w:tcW w:w="473" w:type="dxa"/>
          </w:tcPr>
          <w:p w14:paraId="1A4EDE7A">
            <w:pPr>
              <w:pStyle w:val="24"/>
              <w:rPr>
                <w:rFonts w:ascii="Times New Roman"/>
                <w:sz w:val="16"/>
              </w:rPr>
            </w:pPr>
          </w:p>
        </w:tc>
        <w:tc>
          <w:tcPr>
            <w:tcW w:w="471" w:type="dxa"/>
          </w:tcPr>
          <w:p w14:paraId="557BCCB1">
            <w:pPr>
              <w:pStyle w:val="24"/>
              <w:rPr>
                <w:rFonts w:ascii="Times New Roman"/>
                <w:sz w:val="16"/>
              </w:rPr>
            </w:pPr>
          </w:p>
        </w:tc>
        <w:tc>
          <w:tcPr>
            <w:tcW w:w="476" w:type="dxa"/>
          </w:tcPr>
          <w:p w14:paraId="12D3E73A">
            <w:pPr>
              <w:pStyle w:val="24"/>
              <w:spacing w:before="22"/>
              <w:rPr>
                <w:rFonts w:ascii="Times New Roman"/>
                <w:sz w:val="16"/>
              </w:rPr>
            </w:pPr>
          </w:p>
          <w:p w14:paraId="4A982F77">
            <w:pPr>
              <w:pStyle w:val="24"/>
              <w:ind w:left="2"/>
              <w:jc w:val="center"/>
              <w:rPr>
                <w:sz w:val="16"/>
              </w:rPr>
            </w:pPr>
            <w:r>
              <w:rPr>
                <w:spacing w:val="-10"/>
                <w:sz w:val="16"/>
              </w:rPr>
              <w:t>W</w:t>
            </w:r>
          </w:p>
        </w:tc>
        <w:tc>
          <w:tcPr>
            <w:tcW w:w="3121" w:type="dxa"/>
          </w:tcPr>
          <w:p w14:paraId="029AAD93">
            <w:pPr>
              <w:pStyle w:val="24"/>
              <w:spacing w:before="126"/>
              <w:ind w:left="22" w:right="133"/>
              <w:rPr>
                <w:sz w:val="14"/>
              </w:rPr>
            </w:pPr>
            <w:r>
              <w:rPr>
                <w:sz w:val="14"/>
              </w:rPr>
              <w:t>This</w:t>
            </w:r>
            <w:r>
              <w:rPr>
                <w:spacing w:val="-6"/>
                <w:sz w:val="14"/>
              </w:rPr>
              <w:t xml:space="preserve"> </w:t>
            </w:r>
            <w:r>
              <w:rPr>
                <w:sz w:val="14"/>
              </w:rPr>
              <w:t>item</w:t>
            </w:r>
            <w:r>
              <w:rPr>
                <w:spacing w:val="-5"/>
                <w:sz w:val="14"/>
              </w:rPr>
              <w:t xml:space="preserve"> </w:t>
            </w:r>
            <w:r>
              <w:rPr>
                <w:sz w:val="14"/>
              </w:rPr>
              <w:t>is</w:t>
            </w:r>
            <w:r>
              <w:rPr>
                <w:spacing w:val="-6"/>
                <w:sz w:val="14"/>
              </w:rPr>
              <w:t xml:space="preserve"> </w:t>
            </w:r>
            <w:r>
              <w:rPr>
                <w:sz w:val="14"/>
              </w:rPr>
              <w:t>set</w:t>
            </w:r>
            <w:r>
              <w:rPr>
                <w:spacing w:val="-7"/>
                <w:sz w:val="14"/>
              </w:rPr>
              <w:t xml:space="preserve"> </w:t>
            </w:r>
            <w:r>
              <w:rPr>
                <w:sz w:val="14"/>
              </w:rPr>
              <w:t>by</w:t>
            </w:r>
            <w:r>
              <w:rPr>
                <w:spacing w:val="-5"/>
                <w:sz w:val="14"/>
              </w:rPr>
              <w:t xml:space="preserve"> </w:t>
            </w:r>
            <w:r>
              <w:rPr>
                <w:sz w:val="14"/>
              </w:rPr>
              <w:t>equipment</w:t>
            </w:r>
            <w:r>
              <w:rPr>
                <w:spacing w:val="-5"/>
                <w:sz w:val="14"/>
              </w:rPr>
              <w:t xml:space="preserve"> </w:t>
            </w:r>
            <w:r>
              <w:rPr>
                <w:sz w:val="14"/>
              </w:rPr>
              <w:t>of</w:t>
            </w:r>
            <w:r>
              <w:rPr>
                <w:spacing w:val="-6"/>
                <w:sz w:val="14"/>
              </w:rPr>
              <w:t xml:space="preserve"> </w:t>
            </w:r>
            <w:r>
              <w:rPr>
                <w:sz w:val="14"/>
              </w:rPr>
              <w:t>Q-time</w:t>
            </w:r>
            <w:r>
              <w:rPr>
                <w:spacing w:val="-4"/>
                <w:sz w:val="14"/>
              </w:rPr>
              <w:t xml:space="preserve"> </w:t>
            </w:r>
            <w:r>
              <w:rPr>
                <w:sz w:val="14"/>
              </w:rPr>
              <w:t>Check when Q-time is over.</w:t>
            </w:r>
          </w:p>
        </w:tc>
      </w:tr>
      <w:tr w14:paraId="28D853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1" w:hRule="atLeast"/>
        </w:trPr>
        <w:tc>
          <w:tcPr>
            <w:tcW w:w="1844" w:type="dxa"/>
          </w:tcPr>
          <w:p w14:paraId="640B196B">
            <w:pPr>
              <w:pStyle w:val="24"/>
              <w:rPr>
                <w:rFonts w:ascii="Times New Roman"/>
                <w:sz w:val="16"/>
              </w:rPr>
            </w:pPr>
          </w:p>
          <w:p w14:paraId="1ED1AC5C">
            <w:pPr>
              <w:pStyle w:val="24"/>
              <w:rPr>
                <w:rFonts w:ascii="Times New Roman"/>
                <w:sz w:val="16"/>
              </w:rPr>
            </w:pPr>
          </w:p>
          <w:p w14:paraId="10C478FA">
            <w:pPr>
              <w:pStyle w:val="24"/>
              <w:rPr>
                <w:rFonts w:ascii="Times New Roman"/>
                <w:sz w:val="16"/>
              </w:rPr>
            </w:pPr>
          </w:p>
          <w:p w14:paraId="2536701F">
            <w:pPr>
              <w:pStyle w:val="24"/>
              <w:rPr>
                <w:rFonts w:ascii="Times New Roman"/>
                <w:sz w:val="16"/>
              </w:rPr>
            </w:pPr>
          </w:p>
          <w:p w14:paraId="4045281E">
            <w:pPr>
              <w:pStyle w:val="24"/>
              <w:spacing w:before="114"/>
              <w:rPr>
                <w:rFonts w:ascii="Times New Roman"/>
                <w:sz w:val="16"/>
              </w:rPr>
            </w:pPr>
          </w:p>
          <w:p w14:paraId="20E8049C">
            <w:pPr>
              <w:pStyle w:val="24"/>
              <w:ind w:left="26"/>
              <w:rPr>
                <w:sz w:val="16"/>
              </w:rPr>
            </w:pPr>
            <w:r>
              <w:rPr>
                <w:spacing w:val="-4"/>
                <w:sz w:val="16"/>
              </w:rPr>
              <w:t>Mode</w:t>
            </w:r>
          </w:p>
        </w:tc>
        <w:tc>
          <w:tcPr>
            <w:tcW w:w="677" w:type="dxa"/>
          </w:tcPr>
          <w:p w14:paraId="5FF5E772">
            <w:pPr>
              <w:pStyle w:val="24"/>
              <w:rPr>
                <w:rFonts w:ascii="Times New Roman"/>
                <w:sz w:val="16"/>
              </w:rPr>
            </w:pPr>
          </w:p>
          <w:p w14:paraId="7C9F0AD2">
            <w:pPr>
              <w:pStyle w:val="24"/>
              <w:rPr>
                <w:rFonts w:ascii="Times New Roman"/>
                <w:sz w:val="16"/>
              </w:rPr>
            </w:pPr>
          </w:p>
          <w:p w14:paraId="683956CA">
            <w:pPr>
              <w:pStyle w:val="24"/>
              <w:rPr>
                <w:rFonts w:ascii="Times New Roman"/>
                <w:sz w:val="16"/>
              </w:rPr>
            </w:pPr>
          </w:p>
          <w:p w14:paraId="168E1B5D">
            <w:pPr>
              <w:pStyle w:val="24"/>
              <w:rPr>
                <w:rFonts w:ascii="Times New Roman"/>
                <w:sz w:val="16"/>
              </w:rPr>
            </w:pPr>
          </w:p>
          <w:p w14:paraId="7B632521">
            <w:pPr>
              <w:pStyle w:val="24"/>
              <w:spacing w:before="114"/>
              <w:rPr>
                <w:rFonts w:ascii="Times New Roman"/>
                <w:sz w:val="16"/>
              </w:rPr>
            </w:pPr>
          </w:p>
          <w:p w14:paraId="2B41CFA5">
            <w:pPr>
              <w:pStyle w:val="24"/>
              <w:ind w:left="5" w:right="1"/>
              <w:jc w:val="center"/>
              <w:rPr>
                <w:sz w:val="16"/>
              </w:rPr>
            </w:pPr>
            <w:r>
              <w:rPr>
                <w:spacing w:val="-5"/>
                <w:sz w:val="16"/>
              </w:rPr>
              <w:t>INT</w:t>
            </w:r>
          </w:p>
        </w:tc>
        <w:tc>
          <w:tcPr>
            <w:tcW w:w="673" w:type="dxa"/>
          </w:tcPr>
          <w:p w14:paraId="4218589D">
            <w:pPr>
              <w:pStyle w:val="24"/>
              <w:rPr>
                <w:rFonts w:ascii="Times New Roman"/>
                <w:sz w:val="16"/>
              </w:rPr>
            </w:pPr>
          </w:p>
          <w:p w14:paraId="681310A6">
            <w:pPr>
              <w:pStyle w:val="24"/>
              <w:rPr>
                <w:rFonts w:ascii="Times New Roman"/>
                <w:sz w:val="16"/>
              </w:rPr>
            </w:pPr>
          </w:p>
          <w:p w14:paraId="49C94A57">
            <w:pPr>
              <w:pStyle w:val="24"/>
              <w:rPr>
                <w:rFonts w:ascii="Times New Roman"/>
                <w:sz w:val="16"/>
              </w:rPr>
            </w:pPr>
          </w:p>
          <w:p w14:paraId="66592B31">
            <w:pPr>
              <w:pStyle w:val="24"/>
              <w:rPr>
                <w:rFonts w:ascii="Times New Roman"/>
                <w:sz w:val="16"/>
              </w:rPr>
            </w:pPr>
          </w:p>
          <w:p w14:paraId="04F05475">
            <w:pPr>
              <w:pStyle w:val="24"/>
              <w:spacing w:before="114"/>
              <w:rPr>
                <w:rFonts w:ascii="Times New Roman"/>
                <w:sz w:val="16"/>
              </w:rPr>
            </w:pPr>
          </w:p>
          <w:p w14:paraId="29A2D474">
            <w:pPr>
              <w:pStyle w:val="24"/>
              <w:ind w:left="9" w:right="3"/>
              <w:jc w:val="center"/>
              <w:rPr>
                <w:sz w:val="16"/>
              </w:rPr>
            </w:pPr>
            <w:r>
              <w:rPr>
                <w:spacing w:val="-10"/>
                <w:sz w:val="16"/>
              </w:rPr>
              <w:t>1</w:t>
            </w:r>
          </w:p>
        </w:tc>
        <w:tc>
          <w:tcPr>
            <w:tcW w:w="675" w:type="dxa"/>
          </w:tcPr>
          <w:p w14:paraId="49BB3A04">
            <w:pPr>
              <w:pStyle w:val="24"/>
              <w:rPr>
                <w:rFonts w:ascii="Times New Roman"/>
                <w:sz w:val="16"/>
              </w:rPr>
            </w:pPr>
          </w:p>
        </w:tc>
        <w:tc>
          <w:tcPr>
            <w:tcW w:w="1803" w:type="dxa"/>
          </w:tcPr>
          <w:p w14:paraId="7B57C682">
            <w:pPr>
              <w:pStyle w:val="24"/>
              <w:spacing w:line="205" w:lineRule="exact"/>
              <w:ind w:left="27"/>
              <w:rPr>
                <w:sz w:val="16"/>
              </w:rPr>
            </w:pPr>
            <w:r>
              <w:rPr>
                <w:spacing w:val="-5"/>
                <w:sz w:val="16"/>
              </w:rPr>
              <w:t>Ex)</w:t>
            </w:r>
          </w:p>
          <w:p w14:paraId="28D437FF">
            <w:pPr>
              <w:pStyle w:val="24"/>
              <w:ind w:left="27" w:right="644"/>
              <w:rPr>
                <w:sz w:val="16"/>
              </w:rPr>
            </w:pPr>
            <w:r>
              <w:rPr>
                <w:sz w:val="16"/>
              </w:rPr>
              <w:t>1: Normal Mode 2:</w:t>
            </w:r>
            <w:r>
              <w:rPr>
                <w:spacing w:val="-12"/>
                <w:sz w:val="16"/>
              </w:rPr>
              <w:t xml:space="preserve"> </w:t>
            </w:r>
            <w:r>
              <w:rPr>
                <w:sz w:val="16"/>
              </w:rPr>
              <w:t>Cold</w:t>
            </w:r>
            <w:r>
              <w:rPr>
                <w:spacing w:val="-12"/>
                <w:sz w:val="16"/>
              </w:rPr>
              <w:t xml:space="preserve"> </w:t>
            </w:r>
            <w:r>
              <w:rPr>
                <w:sz w:val="16"/>
              </w:rPr>
              <w:t>Run</w:t>
            </w:r>
            <w:r>
              <w:rPr>
                <w:spacing w:val="-11"/>
                <w:sz w:val="16"/>
              </w:rPr>
              <w:t xml:space="preserve"> </w:t>
            </w:r>
            <w:r>
              <w:rPr>
                <w:sz w:val="16"/>
              </w:rPr>
              <w:t>Mod 3: Sorting Mode</w:t>
            </w:r>
          </w:p>
          <w:p w14:paraId="4AB294B0">
            <w:pPr>
              <w:pStyle w:val="24"/>
              <w:ind w:left="27" w:right="253"/>
              <w:jc w:val="both"/>
              <w:rPr>
                <w:sz w:val="16"/>
              </w:rPr>
            </w:pPr>
            <w:r>
              <w:rPr>
                <w:sz w:val="16"/>
              </w:rPr>
              <w:t>4:</w:t>
            </w:r>
            <w:r>
              <w:rPr>
                <w:spacing w:val="-13"/>
                <w:sz w:val="16"/>
              </w:rPr>
              <w:t xml:space="preserve"> </w:t>
            </w:r>
            <w:r>
              <w:rPr>
                <w:sz w:val="16"/>
              </w:rPr>
              <w:t>Photo</w:t>
            </w:r>
            <w:r>
              <w:rPr>
                <w:spacing w:val="-12"/>
                <w:sz w:val="16"/>
              </w:rPr>
              <w:t xml:space="preserve"> </w:t>
            </w:r>
            <w:r>
              <w:rPr>
                <w:sz w:val="16"/>
              </w:rPr>
              <w:t>Dummy</w:t>
            </w:r>
            <w:r>
              <w:rPr>
                <w:spacing w:val="-12"/>
                <w:sz w:val="16"/>
              </w:rPr>
              <w:t xml:space="preserve"> </w:t>
            </w:r>
            <w:r>
              <w:rPr>
                <w:sz w:val="16"/>
              </w:rPr>
              <w:t>Mode 5:</w:t>
            </w:r>
            <w:r>
              <w:rPr>
                <w:spacing w:val="-7"/>
                <w:sz w:val="16"/>
              </w:rPr>
              <w:t xml:space="preserve"> </w:t>
            </w:r>
            <w:r>
              <w:rPr>
                <w:sz w:val="16"/>
              </w:rPr>
              <w:t>ITO</w:t>
            </w:r>
            <w:r>
              <w:rPr>
                <w:spacing w:val="-9"/>
                <w:sz w:val="16"/>
              </w:rPr>
              <w:t xml:space="preserve"> </w:t>
            </w:r>
            <w:r>
              <w:rPr>
                <w:sz w:val="16"/>
              </w:rPr>
              <w:t>Dummy</w:t>
            </w:r>
            <w:r>
              <w:rPr>
                <w:spacing w:val="-8"/>
                <w:sz w:val="16"/>
              </w:rPr>
              <w:t xml:space="preserve"> </w:t>
            </w:r>
            <w:r>
              <w:rPr>
                <w:sz w:val="16"/>
              </w:rPr>
              <w:t xml:space="preserve">Rework </w:t>
            </w:r>
            <w:r>
              <w:rPr>
                <w:spacing w:val="-4"/>
                <w:sz w:val="16"/>
              </w:rPr>
              <w:t>Mode</w:t>
            </w:r>
          </w:p>
          <w:p w14:paraId="720D53EC">
            <w:pPr>
              <w:pStyle w:val="24"/>
              <w:ind w:left="27" w:right="432"/>
              <w:rPr>
                <w:sz w:val="16"/>
              </w:rPr>
            </w:pPr>
            <w:r>
              <w:rPr>
                <w:sz w:val="16"/>
              </w:rPr>
              <w:t>6:</w:t>
            </w:r>
            <w:r>
              <w:rPr>
                <w:spacing w:val="-13"/>
                <w:sz w:val="16"/>
              </w:rPr>
              <w:t xml:space="preserve"> </w:t>
            </w:r>
            <w:r>
              <w:rPr>
                <w:sz w:val="16"/>
              </w:rPr>
              <w:t>PR</w:t>
            </w:r>
            <w:r>
              <w:rPr>
                <w:spacing w:val="-12"/>
                <w:sz w:val="16"/>
              </w:rPr>
              <w:t xml:space="preserve"> </w:t>
            </w:r>
            <w:r>
              <w:rPr>
                <w:sz w:val="16"/>
              </w:rPr>
              <w:t>Rework</w:t>
            </w:r>
            <w:r>
              <w:rPr>
                <w:spacing w:val="-12"/>
                <w:sz w:val="16"/>
              </w:rPr>
              <w:t xml:space="preserve"> </w:t>
            </w:r>
            <w:r>
              <w:rPr>
                <w:sz w:val="16"/>
              </w:rPr>
              <w:t>Mode 7: Scraper Mode Refer to Indexer</w:t>
            </w:r>
          </w:p>
          <w:p w14:paraId="25DD8FCB">
            <w:pPr>
              <w:pStyle w:val="24"/>
              <w:spacing w:line="188" w:lineRule="exact"/>
              <w:ind w:left="27"/>
              <w:rPr>
                <w:sz w:val="16"/>
              </w:rPr>
            </w:pPr>
            <w:r>
              <w:rPr>
                <w:sz w:val="16"/>
              </w:rPr>
              <w:t>Operation</w:t>
            </w:r>
            <w:r>
              <w:rPr>
                <w:spacing w:val="-5"/>
                <w:sz w:val="16"/>
              </w:rPr>
              <w:t xml:space="preserve"> </w:t>
            </w:r>
            <w:r>
              <w:rPr>
                <w:sz w:val="16"/>
              </w:rPr>
              <w:t>Mode</w:t>
            </w:r>
            <w:r>
              <w:rPr>
                <w:spacing w:val="-5"/>
                <w:sz w:val="16"/>
              </w:rPr>
              <w:t xml:space="preserve"> </w:t>
            </w:r>
            <w:r>
              <w:rPr>
                <w:spacing w:val="-2"/>
                <w:sz w:val="16"/>
              </w:rPr>
              <w:t>Block</w:t>
            </w:r>
          </w:p>
        </w:tc>
        <w:tc>
          <w:tcPr>
            <w:tcW w:w="473" w:type="dxa"/>
          </w:tcPr>
          <w:p w14:paraId="1B38FD5E">
            <w:pPr>
              <w:pStyle w:val="24"/>
              <w:rPr>
                <w:rFonts w:ascii="Times New Roman"/>
                <w:sz w:val="16"/>
              </w:rPr>
            </w:pPr>
          </w:p>
          <w:p w14:paraId="1F36257A">
            <w:pPr>
              <w:pStyle w:val="24"/>
              <w:rPr>
                <w:rFonts w:ascii="Times New Roman"/>
                <w:sz w:val="16"/>
              </w:rPr>
            </w:pPr>
          </w:p>
          <w:p w14:paraId="1CB99A7E">
            <w:pPr>
              <w:pStyle w:val="24"/>
              <w:rPr>
                <w:rFonts w:ascii="Times New Roman"/>
                <w:sz w:val="16"/>
              </w:rPr>
            </w:pPr>
          </w:p>
          <w:p w14:paraId="34F05B70">
            <w:pPr>
              <w:pStyle w:val="24"/>
              <w:rPr>
                <w:rFonts w:ascii="Times New Roman"/>
                <w:sz w:val="16"/>
              </w:rPr>
            </w:pPr>
          </w:p>
          <w:p w14:paraId="02BAC5A7">
            <w:pPr>
              <w:pStyle w:val="24"/>
              <w:spacing w:before="114"/>
              <w:rPr>
                <w:rFonts w:ascii="Times New Roman"/>
                <w:sz w:val="16"/>
              </w:rPr>
            </w:pPr>
          </w:p>
          <w:p w14:paraId="4F553B9A">
            <w:pPr>
              <w:pStyle w:val="24"/>
              <w:ind w:left="13" w:right="11"/>
              <w:jc w:val="center"/>
              <w:rPr>
                <w:sz w:val="16"/>
              </w:rPr>
            </w:pPr>
            <w:r>
              <w:rPr>
                <w:spacing w:val="-10"/>
                <w:sz w:val="16"/>
              </w:rPr>
              <w:t>W</w:t>
            </w:r>
          </w:p>
        </w:tc>
        <w:tc>
          <w:tcPr>
            <w:tcW w:w="471" w:type="dxa"/>
          </w:tcPr>
          <w:p w14:paraId="49659C5A">
            <w:pPr>
              <w:pStyle w:val="24"/>
              <w:rPr>
                <w:rFonts w:ascii="Times New Roman"/>
                <w:sz w:val="16"/>
              </w:rPr>
            </w:pPr>
          </w:p>
        </w:tc>
        <w:tc>
          <w:tcPr>
            <w:tcW w:w="476" w:type="dxa"/>
          </w:tcPr>
          <w:p w14:paraId="0D150426">
            <w:pPr>
              <w:pStyle w:val="24"/>
              <w:rPr>
                <w:rFonts w:ascii="Times New Roman"/>
                <w:sz w:val="16"/>
              </w:rPr>
            </w:pPr>
          </w:p>
        </w:tc>
        <w:tc>
          <w:tcPr>
            <w:tcW w:w="3121" w:type="dxa"/>
          </w:tcPr>
          <w:p w14:paraId="358F71DC">
            <w:pPr>
              <w:pStyle w:val="24"/>
              <w:rPr>
                <w:rFonts w:ascii="Times New Roman"/>
                <w:sz w:val="14"/>
              </w:rPr>
            </w:pPr>
          </w:p>
          <w:p w14:paraId="64182A44">
            <w:pPr>
              <w:pStyle w:val="24"/>
              <w:rPr>
                <w:rFonts w:ascii="Times New Roman"/>
                <w:sz w:val="14"/>
              </w:rPr>
            </w:pPr>
          </w:p>
          <w:p w14:paraId="6E980DF3">
            <w:pPr>
              <w:pStyle w:val="24"/>
              <w:rPr>
                <w:rFonts w:ascii="Times New Roman"/>
                <w:sz w:val="14"/>
              </w:rPr>
            </w:pPr>
          </w:p>
          <w:p w14:paraId="7089BC7C">
            <w:pPr>
              <w:pStyle w:val="24"/>
              <w:rPr>
                <w:rFonts w:ascii="Times New Roman"/>
                <w:sz w:val="14"/>
              </w:rPr>
            </w:pPr>
          </w:p>
          <w:p w14:paraId="0CE5BFF0">
            <w:pPr>
              <w:pStyle w:val="24"/>
              <w:spacing w:before="60"/>
              <w:rPr>
                <w:rFonts w:ascii="Times New Roman"/>
                <w:sz w:val="14"/>
              </w:rPr>
            </w:pPr>
          </w:p>
          <w:p w14:paraId="5F4DA7BB">
            <w:pPr>
              <w:pStyle w:val="24"/>
              <w:ind w:left="22"/>
              <w:rPr>
                <w:sz w:val="14"/>
              </w:rPr>
            </w:pPr>
            <w:r>
              <w:rPr>
                <w:sz w:val="14"/>
              </w:rPr>
              <w:t>Line</w:t>
            </w:r>
            <w:r>
              <w:rPr>
                <w:spacing w:val="-7"/>
                <w:sz w:val="14"/>
              </w:rPr>
              <w:t xml:space="preserve"> </w:t>
            </w:r>
            <w:r>
              <w:rPr>
                <w:sz w:val="14"/>
              </w:rPr>
              <w:t>Operation</w:t>
            </w:r>
            <w:r>
              <w:rPr>
                <w:spacing w:val="-6"/>
                <w:sz w:val="14"/>
              </w:rPr>
              <w:t xml:space="preserve"> </w:t>
            </w:r>
            <w:r>
              <w:rPr>
                <w:spacing w:val="-4"/>
                <w:sz w:val="14"/>
              </w:rPr>
              <w:t>Mode</w:t>
            </w:r>
          </w:p>
          <w:p w14:paraId="342BEC08">
            <w:pPr>
              <w:pStyle w:val="24"/>
              <w:spacing w:before="2" w:line="237" w:lineRule="auto"/>
              <w:ind w:left="22" w:right="133"/>
              <w:rPr>
                <w:sz w:val="14"/>
              </w:rPr>
            </w:pPr>
            <w:r>
              <w:rPr>
                <w:sz w:val="14"/>
              </w:rPr>
              <w:t>This</w:t>
            </w:r>
            <w:r>
              <w:rPr>
                <w:spacing w:val="-7"/>
                <w:sz w:val="14"/>
              </w:rPr>
              <w:t xml:space="preserve"> </w:t>
            </w:r>
            <w:r>
              <w:rPr>
                <w:sz w:val="14"/>
              </w:rPr>
              <w:t>is</w:t>
            </w:r>
            <w:r>
              <w:rPr>
                <w:spacing w:val="-7"/>
                <w:sz w:val="14"/>
              </w:rPr>
              <w:t xml:space="preserve"> </w:t>
            </w:r>
            <w:r>
              <w:rPr>
                <w:sz w:val="14"/>
              </w:rPr>
              <w:t>the</w:t>
            </w:r>
            <w:r>
              <w:rPr>
                <w:spacing w:val="-7"/>
                <w:sz w:val="14"/>
              </w:rPr>
              <w:t xml:space="preserve"> </w:t>
            </w:r>
            <w:r>
              <w:rPr>
                <w:sz w:val="14"/>
              </w:rPr>
              <w:t>reference</w:t>
            </w:r>
            <w:r>
              <w:rPr>
                <w:spacing w:val="-7"/>
                <w:sz w:val="14"/>
              </w:rPr>
              <w:t xml:space="preserve"> </w:t>
            </w:r>
            <w:r>
              <w:rPr>
                <w:sz w:val="14"/>
              </w:rPr>
              <w:t>value</w:t>
            </w:r>
            <w:r>
              <w:rPr>
                <w:spacing w:val="-7"/>
                <w:sz w:val="14"/>
              </w:rPr>
              <w:t xml:space="preserve"> </w:t>
            </w:r>
            <w:r>
              <w:rPr>
                <w:sz w:val="14"/>
              </w:rPr>
              <w:t>when</w:t>
            </w:r>
            <w:r>
              <w:rPr>
                <w:spacing w:val="-7"/>
                <w:sz w:val="14"/>
              </w:rPr>
              <w:t xml:space="preserve"> </w:t>
            </w:r>
            <w:r>
              <w:rPr>
                <w:sz w:val="14"/>
              </w:rPr>
              <w:t>glass</w:t>
            </w:r>
            <w:r>
              <w:rPr>
                <w:spacing w:val="-7"/>
                <w:sz w:val="14"/>
              </w:rPr>
              <w:t xml:space="preserve"> </w:t>
            </w:r>
            <w:r>
              <w:rPr>
                <w:sz w:val="14"/>
              </w:rPr>
              <w:t>processing or glass flow.</w:t>
            </w:r>
          </w:p>
        </w:tc>
      </w:tr>
      <w:tr w14:paraId="33FAF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844" w:type="dxa"/>
          </w:tcPr>
          <w:p w14:paraId="53A95E50">
            <w:pPr>
              <w:pStyle w:val="24"/>
              <w:spacing w:before="130"/>
              <w:ind w:left="26"/>
              <w:rPr>
                <w:sz w:val="16"/>
              </w:rPr>
            </w:pPr>
            <w:r>
              <w:rPr>
                <w:sz w:val="16"/>
              </w:rPr>
              <w:t>Master</w:t>
            </w:r>
            <w:r>
              <w:rPr>
                <w:spacing w:val="-7"/>
                <w:sz w:val="16"/>
              </w:rPr>
              <w:t xml:space="preserve"> </w:t>
            </w:r>
            <w:r>
              <w:rPr>
                <w:spacing w:val="-2"/>
                <w:sz w:val="16"/>
              </w:rPr>
              <w:t>Recipe</w:t>
            </w:r>
          </w:p>
        </w:tc>
        <w:tc>
          <w:tcPr>
            <w:tcW w:w="677" w:type="dxa"/>
          </w:tcPr>
          <w:p w14:paraId="58F5DE71">
            <w:pPr>
              <w:pStyle w:val="24"/>
              <w:spacing w:before="26"/>
              <w:ind w:left="217" w:right="81" w:hanging="128"/>
              <w:rPr>
                <w:sz w:val="16"/>
              </w:rPr>
            </w:pPr>
            <w:r>
              <w:rPr>
                <w:sz w:val="16"/>
              </w:rPr>
              <w:t>ASC</w:t>
            </w:r>
            <w:r>
              <w:rPr>
                <w:spacing w:val="-13"/>
                <w:sz w:val="16"/>
              </w:rPr>
              <w:t xml:space="preserve"> </w:t>
            </w:r>
            <w:r>
              <w:rPr>
                <w:sz w:val="16"/>
              </w:rPr>
              <w:t xml:space="preserve">or </w:t>
            </w:r>
            <w:r>
              <w:rPr>
                <w:spacing w:val="-4"/>
                <w:sz w:val="16"/>
              </w:rPr>
              <w:t>INT</w:t>
            </w:r>
          </w:p>
        </w:tc>
        <w:tc>
          <w:tcPr>
            <w:tcW w:w="673" w:type="dxa"/>
          </w:tcPr>
          <w:p w14:paraId="0D31FC8D">
            <w:pPr>
              <w:pStyle w:val="24"/>
              <w:spacing w:before="26" w:line="207" w:lineRule="exact"/>
              <w:ind w:left="160"/>
              <w:rPr>
                <w:sz w:val="16"/>
              </w:rPr>
            </w:pPr>
            <w:r>
              <w:rPr>
                <w:sz w:val="16"/>
              </w:rPr>
              <w:t xml:space="preserve">10 </w:t>
            </w:r>
            <w:r>
              <w:rPr>
                <w:spacing w:val="-5"/>
                <w:sz w:val="16"/>
              </w:rPr>
              <w:t>or</w:t>
            </w:r>
          </w:p>
          <w:p w14:paraId="69B4C7AD">
            <w:pPr>
              <w:pStyle w:val="24"/>
              <w:spacing w:line="207" w:lineRule="exact"/>
              <w:ind w:left="186"/>
              <w:rPr>
                <w:sz w:val="16"/>
              </w:rPr>
            </w:pPr>
            <w:r>
              <w:rPr>
                <w:spacing w:val="-4"/>
                <w:sz w:val="16"/>
              </w:rPr>
              <w:t>1[‘=</w:t>
            </w:r>
          </w:p>
        </w:tc>
        <w:tc>
          <w:tcPr>
            <w:tcW w:w="675" w:type="dxa"/>
          </w:tcPr>
          <w:p w14:paraId="1C901D7B">
            <w:pPr>
              <w:pStyle w:val="24"/>
              <w:rPr>
                <w:rFonts w:ascii="Times New Roman"/>
                <w:sz w:val="16"/>
              </w:rPr>
            </w:pPr>
          </w:p>
        </w:tc>
        <w:tc>
          <w:tcPr>
            <w:tcW w:w="1803" w:type="dxa"/>
          </w:tcPr>
          <w:p w14:paraId="13E7B682">
            <w:pPr>
              <w:pStyle w:val="24"/>
              <w:rPr>
                <w:rFonts w:ascii="Times New Roman"/>
                <w:sz w:val="16"/>
              </w:rPr>
            </w:pPr>
          </w:p>
        </w:tc>
        <w:tc>
          <w:tcPr>
            <w:tcW w:w="473" w:type="dxa"/>
          </w:tcPr>
          <w:p w14:paraId="24C69E03">
            <w:pPr>
              <w:pStyle w:val="24"/>
              <w:spacing w:before="130"/>
              <w:ind w:left="13" w:right="11"/>
              <w:jc w:val="center"/>
              <w:rPr>
                <w:sz w:val="16"/>
              </w:rPr>
            </w:pPr>
            <w:r>
              <w:rPr>
                <w:spacing w:val="-10"/>
                <w:sz w:val="16"/>
              </w:rPr>
              <w:t>W</w:t>
            </w:r>
          </w:p>
        </w:tc>
        <w:tc>
          <w:tcPr>
            <w:tcW w:w="471" w:type="dxa"/>
          </w:tcPr>
          <w:p w14:paraId="3ECE8415">
            <w:pPr>
              <w:pStyle w:val="24"/>
              <w:spacing w:before="130"/>
              <w:ind w:left="4"/>
              <w:jc w:val="center"/>
              <w:rPr>
                <w:sz w:val="16"/>
              </w:rPr>
            </w:pPr>
            <w:r>
              <w:rPr>
                <w:spacing w:val="-10"/>
                <w:sz w:val="16"/>
              </w:rPr>
              <w:t>W</w:t>
            </w:r>
          </w:p>
        </w:tc>
        <w:tc>
          <w:tcPr>
            <w:tcW w:w="476" w:type="dxa"/>
          </w:tcPr>
          <w:p w14:paraId="5740EC82">
            <w:pPr>
              <w:pStyle w:val="24"/>
              <w:rPr>
                <w:rFonts w:ascii="Times New Roman"/>
                <w:sz w:val="16"/>
              </w:rPr>
            </w:pPr>
          </w:p>
        </w:tc>
        <w:tc>
          <w:tcPr>
            <w:tcW w:w="3121" w:type="dxa"/>
          </w:tcPr>
          <w:p w14:paraId="4F8C1DB9">
            <w:pPr>
              <w:pStyle w:val="24"/>
              <w:spacing w:before="141"/>
              <w:ind w:left="22"/>
              <w:rPr>
                <w:sz w:val="14"/>
              </w:rPr>
            </w:pPr>
            <w:r>
              <w:rPr>
                <w:sz w:val="14"/>
              </w:rPr>
              <w:t>It</w:t>
            </w:r>
            <w:r>
              <w:rPr>
                <w:spacing w:val="-6"/>
                <w:sz w:val="14"/>
              </w:rPr>
              <w:t xml:space="preserve"> </w:t>
            </w:r>
            <w:r>
              <w:rPr>
                <w:sz w:val="14"/>
              </w:rPr>
              <w:t>indicates</w:t>
            </w:r>
            <w:r>
              <w:rPr>
                <w:spacing w:val="-4"/>
                <w:sz w:val="14"/>
              </w:rPr>
              <w:t xml:space="preserve"> </w:t>
            </w:r>
            <w:r>
              <w:rPr>
                <w:sz w:val="14"/>
              </w:rPr>
              <w:t>Master</w:t>
            </w:r>
            <w:r>
              <w:rPr>
                <w:spacing w:val="-5"/>
                <w:sz w:val="14"/>
              </w:rPr>
              <w:t xml:space="preserve"> </w:t>
            </w:r>
            <w:r>
              <w:rPr>
                <w:sz w:val="14"/>
              </w:rPr>
              <w:t>Recipe.</w:t>
            </w:r>
            <w:r>
              <w:rPr>
                <w:spacing w:val="-5"/>
                <w:sz w:val="14"/>
              </w:rPr>
              <w:t xml:space="preserve"> </w:t>
            </w:r>
            <w:r>
              <w:rPr>
                <w:spacing w:val="-2"/>
                <w:sz w:val="14"/>
              </w:rPr>
              <w:t>(PPID)</w:t>
            </w:r>
          </w:p>
        </w:tc>
      </w:tr>
      <w:tr w14:paraId="4DFE7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844" w:type="dxa"/>
          </w:tcPr>
          <w:p w14:paraId="0E076B41">
            <w:pPr>
              <w:pStyle w:val="24"/>
              <w:spacing w:before="129"/>
              <w:ind w:left="26"/>
              <w:rPr>
                <w:sz w:val="16"/>
              </w:rPr>
            </w:pPr>
            <w:r>
              <w:rPr>
                <w:sz w:val="16"/>
              </w:rPr>
              <w:t>Shop</w:t>
            </w:r>
            <w:r>
              <w:rPr>
                <w:spacing w:val="-8"/>
                <w:sz w:val="16"/>
              </w:rPr>
              <w:t xml:space="preserve"> </w:t>
            </w:r>
            <w:r>
              <w:rPr>
                <w:sz w:val="16"/>
              </w:rPr>
              <w:t>Special</w:t>
            </w:r>
            <w:r>
              <w:rPr>
                <w:spacing w:val="-4"/>
                <w:sz w:val="16"/>
              </w:rPr>
              <w:t xml:space="preserve"> Item</w:t>
            </w:r>
          </w:p>
        </w:tc>
        <w:tc>
          <w:tcPr>
            <w:tcW w:w="677" w:type="dxa"/>
          </w:tcPr>
          <w:p w14:paraId="44E7A3CF">
            <w:pPr>
              <w:pStyle w:val="24"/>
              <w:rPr>
                <w:rFonts w:ascii="Times New Roman"/>
                <w:sz w:val="16"/>
              </w:rPr>
            </w:pPr>
          </w:p>
        </w:tc>
        <w:tc>
          <w:tcPr>
            <w:tcW w:w="673" w:type="dxa"/>
          </w:tcPr>
          <w:p w14:paraId="7354CBBE">
            <w:pPr>
              <w:pStyle w:val="24"/>
              <w:spacing w:before="129"/>
              <w:ind w:left="9" w:right="3"/>
              <w:jc w:val="center"/>
              <w:rPr>
                <w:sz w:val="16"/>
              </w:rPr>
            </w:pPr>
            <w:r>
              <w:rPr>
                <w:sz w:val="16"/>
              </w:rPr>
              <w:t>18</w:t>
            </w:r>
            <w:r>
              <w:rPr>
                <w:spacing w:val="-2"/>
                <w:sz w:val="16"/>
              </w:rPr>
              <w:t xml:space="preserve"> </w:t>
            </w:r>
            <w:r>
              <w:rPr>
                <w:sz w:val="16"/>
              </w:rPr>
              <w:t>or</w:t>
            </w:r>
            <w:r>
              <w:rPr>
                <w:spacing w:val="-2"/>
                <w:sz w:val="16"/>
              </w:rPr>
              <w:t xml:space="preserve"> </w:t>
            </w:r>
            <w:r>
              <w:rPr>
                <w:spacing w:val="-7"/>
                <w:sz w:val="16"/>
              </w:rPr>
              <w:t>27</w:t>
            </w:r>
          </w:p>
        </w:tc>
        <w:tc>
          <w:tcPr>
            <w:tcW w:w="675" w:type="dxa"/>
          </w:tcPr>
          <w:p w14:paraId="75590487">
            <w:pPr>
              <w:pStyle w:val="24"/>
              <w:rPr>
                <w:rFonts w:ascii="Times New Roman"/>
                <w:sz w:val="16"/>
              </w:rPr>
            </w:pPr>
          </w:p>
        </w:tc>
        <w:tc>
          <w:tcPr>
            <w:tcW w:w="1803" w:type="dxa"/>
          </w:tcPr>
          <w:p w14:paraId="12966E75">
            <w:pPr>
              <w:pStyle w:val="24"/>
              <w:spacing w:before="129"/>
              <w:ind w:left="27"/>
              <w:rPr>
                <w:sz w:val="16"/>
              </w:rPr>
            </w:pPr>
            <w:r>
              <w:rPr>
                <w:sz w:val="16"/>
              </w:rPr>
              <w:t>Refer</w:t>
            </w:r>
            <w:r>
              <w:rPr>
                <w:spacing w:val="-3"/>
                <w:sz w:val="16"/>
              </w:rPr>
              <w:t xml:space="preserve"> </w:t>
            </w:r>
            <w:r>
              <w:rPr>
                <w:sz w:val="16"/>
              </w:rPr>
              <w:t>to</w:t>
            </w:r>
            <w:r>
              <w:rPr>
                <w:spacing w:val="-2"/>
                <w:sz w:val="16"/>
              </w:rPr>
              <w:t xml:space="preserve"> below</w:t>
            </w:r>
          </w:p>
        </w:tc>
        <w:tc>
          <w:tcPr>
            <w:tcW w:w="473" w:type="dxa"/>
          </w:tcPr>
          <w:p w14:paraId="6173B4DC">
            <w:pPr>
              <w:pStyle w:val="24"/>
              <w:rPr>
                <w:rFonts w:ascii="Times New Roman"/>
                <w:sz w:val="16"/>
              </w:rPr>
            </w:pPr>
          </w:p>
        </w:tc>
        <w:tc>
          <w:tcPr>
            <w:tcW w:w="471" w:type="dxa"/>
          </w:tcPr>
          <w:p w14:paraId="70EC193B">
            <w:pPr>
              <w:pStyle w:val="24"/>
              <w:rPr>
                <w:rFonts w:ascii="Times New Roman"/>
                <w:sz w:val="16"/>
              </w:rPr>
            </w:pPr>
          </w:p>
        </w:tc>
        <w:tc>
          <w:tcPr>
            <w:tcW w:w="476" w:type="dxa"/>
          </w:tcPr>
          <w:p w14:paraId="70429D73">
            <w:pPr>
              <w:pStyle w:val="24"/>
              <w:rPr>
                <w:rFonts w:ascii="Times New Roman"/>
                <w:sz w:val="16"/>
              </w:rPr>
            </w:pPr>
          </w:p>
        </w:tc>
        <w:tc>
          <w:tcPr>
            <w:tcW w:w="3121" w:type="dxa"/>
          </w:tcPr>
          <w:p w14:paraId="7ED35999">
            <w:pPr>
              <w:pStyle w:val="24"/>
              <w:rPr>
                <w:rFonts w:ascii="Times New Roman"/>
                <w:sz w:val="16"/>
              </w:rPr>
            </w:pPr>
          </w:p>
        </w:tc>
      </w:tr>
    </w:tbl>
    <w:p w14:paraId="71E6093B">
      <w:pPr>
        <w:pStyle w:val="8"/>
      </w:pPr>
    </w:p>
    <w:p w14:paraId="5915C195">
      <w:pPr>
        <w:pStyle w:val="8"/>
        <w:spacing w:before="47"/>
      </w:pPr>
    </w:p>
    <w:p w14:paraId="3C9F3B2B">
      <w:pPr>
        <w:pStyle w:val="23"/>
        <w:numPr>
          <w:ilvl w:val="3"/>
          <w:numId w:val="1"/>
        </w:numPr>
        <w:tabs>
          <w:tab w:val="left" w:pos="1725"/>
        </w:tabs>
        <w:ind w:left="1725" w:hanging="1133"/>
        <w:rPr>
          <w:b/>
        </w:rPr>
      </w:pPr>
      <w:r>
        <w:rPr>
          <w:b/>
        </w:rPr>
        <w:t>Job</w:t>
      </w:r>
      <w:r>
        <w:rPr>
          <w:b/>
          <w:spacing w:val="-2"/>
        </w:rPr>
        <w:t xml:space="preserve"> </w:t>
      </w:r>
      <w:r>
        <w:rPr>
          <w:b/>
        </w:rPr>
        <w:t>Data</w:t>
      </w:r>
      <w:r>
        <w:rPr>
          <w:b/>
          <w:spacing w:val="-3"/>
        </w:rPr>
        <w:t xml:space="preserve"> </w:t>
      </w:r>
      <w:r>
        <w:rPr>
          <w:b/>
          <w:spacing w:val="-10"/>
        </w:rPr>
        <w:t>B</w:t>
      </w:r>
    </w:p>
    <w:p w14:paraId="398597A2">
      <w:pPr>
        <w:pStyle w:val="8"/>
        <w:spacing w:before="117"/>
        <w:ind w:left="1019" w:right="546"/>
      </w:pPr>
      <w:r>
        <w:t>This Data item is brief version of Job Data. When equipment reports Job Event to Host for Job transferring between</w:t>
      </w:r>
      <w:r>
        <w:rPr>
          <w:spacing w:val="-2"/>
        </w:rPr>
        <w:t xml:space="preserve"> </w:t>
      </w:r>
      <w:r>
        <w:t>Units</w:t>
      </w:r>
      <w:r>
        <w:rPr>
          <w:spacing w:val="-4"/>
        </w:rPr>
        <w:t xml:space="preserve"> </w:t>
      </w:r>
      <w:r>
        <w:t>(Stored</w:t>
      </w:r>
      <w:r>
        <w:rPr>
          <w:spacing w:val="-4"/>
        </w:rPr>
        <w:t xml:space="preserve"> </w:t>
      </w:r>
      <w:r>
        <w:t>Job</w:t>
      </w:r>
      <w:r>
        <w:rPr>
          <w:spacing w:val="-4"/>
        </w:rPr>
        <w:t xml:space="preserve"> </w:t>
      </w:r>
      <w:r>
        <w:t>Event,</w:t>
      </w:r>
      <w:r>
        <w:rPr>
          <w:spacing w:val="-2"/>
        </w:rPr>
        <w:t xml:space="preserve"> </w:t>
      </w:r>
      <w:r>
        <w:t>Fetched</w:t>
      </w:r>
      <w:r>
        <w:rPr>
          <w:spacing w:val="-2"/>
        </w:rPr>
        <w:t xml:space="preserve"> </w:t>
      </w:r>
      <w:r>
        <w:t>Out</w:t>
      </w:r>
      <w:r>
        <w:rPr>
          <w:spacing w:val="-4"/>
        </w:rPr>
        <w:t xml:space="preserve"> </w:t>
      </w:r>
      <w:r>
        <w:t>Job</w:t>
      </w:r>
      <w:r>
        <w:rPr>
          <w:spacing w:val="-5"/>
        </w:rPr>
        <w:t xml:space="preserve"> </w:t>
      </w:r>
      <w:r>
        <w:t>Event),</w:t>
      </w:r>
      <w:r>
        <w:rPr>
          <w:spacing w:val="-2"/>
        </w:rPr>
        <w:t xml:space="preserve"> </w:t>
      </w:r>
      <w:r>
        <w:t>Equipment</w:t>
      </w:r>
      <w:r>
        <w:rPr>
          <w:spacing w:val="-1"/>
        </w:rPr>
        <w:t xml:space="preserve"> </w:t>
      </w:r>
      <w:r>
        <w:t>should</w:t>
      </w:r>
      <w:r>
        <w:rPr>
          <w:spacing w:val="-2"/>
        </w:rPr>
        <w:t xml:space="preserve"> </w:t>
      </w:r>
      <w:r>
        <w:t>report</w:t>
      </w:r>
      <w:r>
        <w:rPr>
          <w:spacing w:val="-4"/>
        </w:rPr>
        <w:t xml:space="preserve"> </w:t>
      </w:r>
      <w:r>
        <w:t>Job</w:t>
      </w:r>
      <w:r>
        <w:rPr>
          <w:spacing w:val="-2"/>
        </w:rPr>
        <w:t xml:space="preserve"> </w:t>
      </w:r>
      <w:r>
        <w:t>Data</w:t>
      </w:r>
      <w:r>
        <w:rPr>
          <w:spacing w:val="-2"/>
        </w:rPr>
        <w:t xml:space="preserve"> </w:t>
      </w:r>
      <w:r>
        <w:t>B</w:t>
      </w:r>
      <w:r>
        <w:rPr>
          <w:spacing w:val="-2"/>
        </w:rPr>
        <w:t xml:space="preserve"> </w:t>
      </w:r>
      <w:r>
        <w:t>instead</w:t>
      </w:r>
      <w:r>
        <w:rPr>
          <w:spacing w:val="-5"/>
        </w:rPr>
        <w:t xml:space="preserve"> </w:t>
      </w:r>
      <w:r>
        <w:t>of</w:t>
      </w:r>
      <w:r>
        <w:rPr>
          <w:spacing w:val="-4"/>
        </w:rPr>
        <w:t xml:space="preserve"> </w:t>
      </w:r>
      <w:r>
        <w:t>Job Data A.</w:t>
      </w:r>
    </w:p>
    <w:p w14:paraId="44B1DA95">
      <w:pPr>
        <w:pStyle w:val="8"/>
        <w:spacing w:before="8"/>
        <w:rPr>
          <w:sz w:val="5"/>
        </w:rPr>
      </w:pPr>
    </w:p>
    <w:tbl>
      <w:tblPr>
        <w:tblStyle w:val="22"/>
        <w:tblW w:w="0" w:type="auto"/>
        <w:tblInd w:w="5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0"/>
        <w:gridCol w:w="672"/>
        <w:gridCol w:w="675"/>
        <w:gridCol w:w="672"/>
        <w:gridCol w:w="1803"/>
        <w:gridCol w:w="473"/>
        <w:gridCol w:w="475"/>
        <w:gridCol w:w="473"/>
        <w:gridCol w:w="3116"/>
      </w:tblGrid>
      <w:tr w14:paraId="1D787B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80" w:type="dxa"/>
            <w:vMerge w:val="restart"/>
            <w:shd w:val="clear" w:color="auto" w:fill="FFFF00"/>
          </w:tcPr>
          <w:p w14:paraId="4ED142CE">
            <w:pPr>
              <w:pStyle w:val="24"/>
              <w:spacing w:before="146"/>
              <w:ind w:left="576"/>
              <w:rPr>
                <w:b/>
                <w:sz w:val="16"/>
              </w:rPr>
            </w:pPr>
            <w:r>
              <w:rPr>
                <w:b/>
                <w:sz w:val="16"/>
              </w:rPr>
              <w:t>Item</w:t>
            </w:r>
            <w:r>
              <w:rPr>
                <w:b/>
                <w:spacing w:val="-6"/>
                <w:sz w:val="16"/>
              </w:rPr>
              <w:t xml:space="preserve"> </w:t>
            </w:r>
            <w:r>
              <w:rPr>
                <w:b/>
                <w:spacing w:val="-4"/>
                <w:sz w:val="16"/>
              </w:rPr>
              <w:t>Name</w:t>
            </w:r>
          </w:p>
        </w:tc>
        <w:tc>
          <w:tcPr>
            <w:tcW w:w="672" w:type="dxa"/>
            <w:vMerge w:val="restart"/>
            <w:shd w:val="clear" w:color="auto" w:fill="FFFF00"/>
          </w:tcPr>
          <w:p w14:paraId="23EAFB1F">
            <w:pPr>
              <w:pStyle w:val="24"/>
              <w:spacing w:before="146"/>
              <w:ind w:left="95"/>
              <w:rPr>
                <w:b/>
                <w:sz w:val="16"/>
              </w:rPr>
            </w:pPr>
            <w:r>
              <w:rPr>
                <w:b/>
                <w:spacing w:val="-2"/>
                <w:sz w:val="16"/>
              </w:rPr>
              <w:t>Format</w:t>
            </w:r>
          </w:p>
        </w:tc>
        <w:tc>
          <w:tcPr>
            <w:tcW w:w="675" w:type="dxa"/>
            <w:vMerge w:val="restart"/>
            <w:shd w:val="clear" w:color="auto" w:fill="FFFF00"/>
          </w:tcPr>
          <w:p w14:paraId="24DBE5DD">
            <w:pPr>
              <w:pStyle w:val="24"/>
              <w:spacing w:before="2"/>
              <w:ind w:left="165"/>
              <w:rPr>
                <w:b/>
                <w:sz w:val="16"/>
              </w:rPr>
            </w:pPr>
            <w:r>
              <w:rPr>
                <w:b/>
                <w:spacing w:val="-4"/>
                <w:sz w:val="16"/>
              </w:rPr>
              <w:t>Word</w:t>
            </w:r>
          </w:p>
          <w:p w14:paraId="795D2DC4">
            <w:pPr>
              <w:pStyle w:val="24"/>
              <w:spacing w:before="80"/>
              <w:ind w:left="119"/>
              <w:rPr>
                <w:b/>
                <w:sz w:val="16"/>
              </w:rPr>
            </w:pPr>
            <w:r>
              <w:rPr>
                <w:b/>
                <w:spacing w:val="-2"/>
                <w:sz w:val="16"/>
              </w:rPr>
              <w:t>Points</w:t>
            </w:r>
          </w:p>
        </w:tc>
        <w:tc>
          <w:tcPr>
            <w:tcW w:w="672" w:type="dxa"/>
            <w:vMerge w:val="restart"/>
            <w:shd w:val="clear" w:color="auto" w:fill="FFFF00"/>
          </w:tcPr>
          <w:p w14:paraId="506E6619">
            <w:pPr>
              <w:pStyle w:val="24"/>
              <w:spacing w:before="43"/>
              <w:ind w:left="119" w:right="107" w:firstLine="117"/>
              <w:rPr>
                <w:b/>
                <w:sz w:val="16"/>
              </w:rPr>
            </w:pPr>
            <w:r>
              <w:rPr>
                <w:b/>
                <w:spacing w:val="-4"/>
                <w:sz w:val="16"/>
              </w:rPr>
              <w:t xml:space="preserve">Bit </w:t>
            </w:r>
            <w:r>
              <w:rPr>
                <w:b/>
                <w:spacing w:val="-2"/>
                <w:sz w:val="16"/>
              </w:rPr>
              <w:t>Points</w:t>
            </w:r>
          </w:p>
        </w:tc>
        <w:tc>
          <w:tcPr>
            <w:tcW w:w="1803" w:type="dxa"/>
            <w:vMerge w:val="restart"/>
            <w:shd w:val="clear" w:color="auto" w:fill="FFFF00"/>
          </w:tcPr>
          <w:p w14:paraId="1D6CA980">
            <w:pPr>
              <w:pStyle w:val="24"/>
              <w:spacing w:before="146"/>
              <w:ind w:left="561"/>
              <w:rPr>
                <w:b/>
                <w:sz w:val="16"/>
              </w:rPr>
            </w:pPr>
            <w:r>
              <w:rPr>
                <w:b/>
                <w:sz w:val="16"/>
              </w:rPr>
              <w:t>Sub</w:t>
            </w:r>
            <w:r>
              <w:rPr>
                <w:b/>
                <w:spacing w:val="-2"/>
                <w:sz w:val="16"/>
              </w:rPr>
              <w:t xml:space="preserve"> Items</w:t>
            </w:r>
          </w:p>
        </w:tc>
        <w:tc>
          <w:tcPr>
            <w:tcW w:w="1421" w:type="dxa"/>
            <w:gridSpan w:val="3"/>
            <w:shd w:val="clear" w:color="auto" w:fill="FFFF00"/>
          </w:tcPr>
          <w:p w14:paraId="7794E110">
            <w:pPr>
              <w:pStyle w:val="24"/>
              <w:spacing w:line="206" w:lineRule="exact"/>
              <w:ind w:left="440"/>
              <w:rPr>
                <w:b/>
                <w:sz w:val="16"/>
              </w:rPr>
            </w:pPr>
            <w:r>
              <w:rPr>
                <w:b/>
                <w:spacing w:val="-2"/>
                <w:sz w:val="16"/>
              </w:rPr>
              <w:t>Writable</w:t>
            </w:r>
          </w:p>
        </w:tc>
        <w:tc>
          <w:tcPr>
            <w:tcW w:w="3116" w:type="dxa"/>
            <w:vMerge w:val="restart"/>
            <w:shd w:val="clear" w:color="auto" w:fill="FFFF00"/>
          </w:tcPr>
          <w:p w14:paraId="1F0FA03C">
            <w:pPr>
              <w:pStyle w:val="24"/>
              <w:spacing w:before="146"/>
              <w:ind w:left="14" w:right="10"/>
              <w:jc w:val="center"/>
              <w:rPr>
                <w:b/>
                <w:sz w:val="16"/>
              </w:rPr>
            </w:pPr>
            <w:r>
              <w:rPr>
                <w:b/>
                <w:spacing w:val="-2"/>
                <w:sz w:val="16"/>
              </w:rPr>
              <w:t>Description</w:t>
            </w:r>
          </w:p>
        </w:tc>
      </w:tr>
      <w:tr w14:paraId="29626E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80" w:type="dxa"/>
            <w:vMerge w:val="continue"/>
            <w:tcBorders>
              <w:top w:val="nil"/>
            </w:tcBorders>
            <w:shd w:val="clear" w:color="auto" w:fill="FFFF00"/>
          </w:tcPr>
          <w:p w14:paraId="1A87A315">
            <w:pPr>
              <w:rPr>
                <w:sz w:val="2"/>
                <w:szCs w:val="2"/>
              </w:rPr>
            </w:pPr>
          </w:p>
        </w:tc>
        <w:tc>
          <w:tcPr>
            <w:tcW w:w="672" w:type="dxa"/>
            <w:vMerge w:val="continue"/>
            <w:tcBorders>
              <w:top w:val="nil"/>
            </w:tcBorders>
            <w:shd w:val="clear" w:color="auto" w:fill="FFFF00"/>
          </w:tcPr>
          <w:p w14:paraId="0D5F8334">
            <w:pPr>
              <w:rPr>
                <w:sz w:val="2"/>
                <w:szCs w:val="2"/>
              </w:rPr>
            </w:pPr>
          </w:p>
        </w:tc>
        <w:tc>
          <w:tcPr>
            <w:tcW w:w="675" w:type="dxa"/>
            <w:vMerge w:val="continue"/>
            <w:tcBorders>
              <w:top w:val="nil"/>
            </w:tcBorders>
            <w:shd w:val="clear" w:color="auto" w:fill="FFFF00"/>
          </w:tcPr>
          <w:p w14:paraId="4894B9F9">
            <w:pPr>
              <w:rPr>
                <w:sz w:val="2"/>
                <w:szCs w:val="2"/>
              </w:rPr>
            </w:pPr>
          </w:p>
        </w:tc>
        <w:tc>
          <w:tcPr>
            <w:tcW w:w="672" w:type="dxa"/>
            <w:vMerge w:val="continue"/>
            <w:tcBorders>
              <w:top w:val="nil"/>
            </w:tcBorders>
            <w:shd w:val="clear" w:color="auto" w:fill="FFFF00"/>
          </w:tcPr>
          <w:p w14:paraId="6F37A0E4">
            <w:pPr>
              <w:rPr>
                <w:sz w:val="2"/>
                <w:szCs w:val="2"/>
              </w:rPr>
            </w:pPr>
          </w:p>
        </w:tc>
        <w:tc>
          <w:tcPr>
            <w:tcW w:w="1803" w:type="dxa"/>
            <w:vMerge w:val="continue"/>
            <w:tcBorders>
              <w:top w:val="nil"/>
            </w:tcBorders>
            <w:shd w:val="clear" w:color="auto" w:fill="FFFF00"/>
          </w:tcPr>
          <w:p w14:paraId="048AD919">
            <w:pPr>
              <w:rPr>
                <w:sz w:val="2"/>
                <w:szCs w:val="2"/>
              </w:rPr>
            </w:pPr>
          </w:p>
        </w:tc>
        <w:tc>
          <w:tcPr>
            <w:tcW w:w="473" w:type="dxa"/>
            <w:shd w:val="clear" w:color="auto" w:fill="FFFF00"/>
          </w:tcPr>
          <w:p w14:paraId="1DDBB199">
            <w:pPr>
              <w:pStyle w:val="24"/>
              <w:spacing w:line="206" w:lineRule="exact"/>
              <w:ind w:left="13"/>
              <w:jc w:val="center"/>
              <w:rPr>
                <w:b/>
                <w:sz w:val="16"/>
              </w:rPr>
            </w:pPr>
            <w:r>
              <w:rPr>
                <w:b/>
                <w:spacing w:val="-5"/>
                <w:sz w:val="16"/>
              </w:rPr>
              <w:t>EAS</w:t>
            </w:r>
          </w:p>
        </w:tc>
        <w:tc>
          <w:tcPr>
            <w:tcW w:w="475" w:type="dxa"/>
            <w:shd w:val="clear" w:color="auto" w:fill="FFFF00"/>
          </w:tcPr>
          <w:p w14:paraId="5BA6C6B5">
            <w:pPr>
              <w:pStyle w:val="24"/>
              <w:spacing w:line="206" w:lineRule="exact"/>
              <w:ind w:left="9"/>
              <w:jc w:val="center"/>
              <w:rPr>
                <w:b/>
                <w:sz w:val="16"/>
              </w:rPr>
            </w:pPr>
            <w:r>
              <w:rPr>
                <w:b/>
                <w:spacing w:val="-5"/>
                <w:sz w:val="16"/>
              </w:rPr>
              <w:t>LD</w:t>
            </w:r>
          </w:p>
        </w:tc>
        <w:tc>
          <w:tcPr>
            <w:tcW w:w="473" w:type="dxa"/>
            <w:shd w:val="clear" w:color="auto" w:fill="FFFF00"/>
          </w:tcPr>
          <w:p w14:paraId="39B93E20">
            <w:pPr>
              <w:pStyle w:val="24"/>
              <w:spacing w:line="206" w:lineRule="exact"/>
              <w:ind w:left="13" w:right="10"/>
              <w:jc w:val="center"/>
              <w:rPr>
                <w:b/>
                <w:sz w:val="16"/>
              </w:rPr>
            </w:pPr>
            <w:r>
              <w:rPr>
                <w:b/>
                <w:spacing w:val="-5"/>
                <w:sz w:val="16"/>
              </w:rPr>
              <w:t>EQP</w:t>
            </w:r>
          </w:p>
        </w:tc>
        <w:tc>
          <w:tcPr>
            <w:tcW w:w="3116" w:type="dxa"/>
            <w:vMerge w:val="continue"/>
            <w:tcBorders>
              <w:top w:val="nil"/>
            </w:tcBorders>
            <w:shd w:val="clear" w:color="auto" w:fill="FFFF00"/>
          </w:tcPr>
          <w:p w14:paraId="23EE6346">
            <w:pPr>
              <w:rPr>
                <w:sz w:val="2"/>
                <w:szCs w:val="2"/>
              </w:rPr>
            </w:pPr>
          </w:p>
        </w:tc>
      </w:tr>
      <w:tr w14:paraId="04B58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1" w:hRule="atLeast"/>
        </w:trPr>
        <w:tc>
          <w:tcPr>
            <w:tcW w:w="1880" w:type="dxa"/>
          </w:tcPr>
          <w:p w14:paraId="39841404">
            <w:pPr>
              <w:pStyle w:val="24"/>
              <w:spacing w:before="76"/>
              <w:ind w:left="28"/>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672" w:type="dxa"/>
          </w:tcPr>
          <w:p w14:paraId="73BDC74F">
            <w:pPr>
              <w:pStyle w:val="24"/>
              <w:spacing w:before="76"/>
              <w:ind w:left="50" w:right="45"/>
              <w:jc w:val="center"/>
              <w:rPr>
                <w:sz w:val="16"/>
              </w:rPr>
            </w:pPr>
            <w:r>
              <w:rPr>
                <w:spacing w:val="-5"/>
                <w:sz w:val="16"/>
              </w:rPr>
              <w:t>INT</w:t>
            </w:r>
          </w:p>
        </w:tc>
        <w:tc>
          <w:tcPr>
            <w:tcW w:w="675" w:type="dxa"/>
          </w:tcPr>
          <w:p w14:paraId="59B6B777">
            <w:pPr>
              <w:pStyle w:val="24"/>
              <w:spacing w:before="76"/>
              <w:ind w:left="109" w:right="105"/>
              <w:jc w:val="center"/>
              <w:rPr>
                <w:sz w:val="16"/>
              </w:rPr>
            </w:pPr>
            <w:r>
              <w:rPr>
                <w:spacing w:val="-10"/>
                <w:sz w:val="16"/>
              </w:rPr>
              <w:t>1</w:t>
            </w:r>
          </w:p>
        </w:tc>
        <w:tc>
          <w:tcPr>
            <w:tcW w:w="672" w:type="dxa"/>
          </w:tcPr>
          <w:p w14:paraId="7AE5B7AF">
            <w:pPr>
              <w:pStyle w:val="24"/>
              <w:rPr>
                <w:rFonts w:ascii="Times New Roman"/>
                <w:sz w:val="16"/>
              </w:rPr>
            </w:pPr>
          </w:p>
        </w:tc>
        <w:tc>
          <w:tcPr>
            <w:tcW w:w="1803" w:type="dxa"/>
          </w:tcPr>
          <w:p w14:paraId="5DDB0AD6">
            <w:pPr>
              <w:pStyle w:val="24"/>
              <w:spacing w:before="76"/>
              <w:ind w:left="25"/>
              <w:rPr>
                <w:sz w:val="16"/>
              </w:rPr>
            </w:pPr>
            <w:r>
              <w:rPr>
                <w:spacing w:val="-2"/>
                <w:sz w:val="16"/>
              </w:rPr>
              <w:t>1~65535</w:t>
            </w:r>
          </w:p>
        </w:tc>
        <w:tc>
          <w:tcPr>
            <w:tcW w:w="473" w:type="dxa"/>
          </w:tcPr>
          <w:p w14:paraId="2A85441C">
            <w:pPr>
              <w:pStyle w:val="24"/>
              <w:spacing w:before="76"/>
              <w:ind w:left="13" w:right="4"/>
              <w:jc w:val="center"/>
              <w:rPr>
                <w:sz w:val="16"/>
              </w:rPr>
            </w:pPr>
            <w:r>
              <w:rPr>
                <w:spacing w:val="-10"/>
                <w:sz w:val="16"/>
              </w:rPr>
              <w:t>W</w:t>
            </w:r>
          </w:p>
        </w:tc>
        <w:tc>
          <w:tcPr>
            <w:tcW w:w="475" w:type="dxa"/>
          </w:tcPr>
          <w:p w14:paraId="6BA4B2EE">
            <w:pPr>
              <w:pStyle w:val="24"/>
              <w:spacing w:before="76"/>
              <w:ind w:left="9" w:right="2"/>
              <w:jc w:val="center"/>
              <w:rPr>
                <w:sz w:val="16"/>
              </w:rPr>
            </w:pPr>
            <w:r>
              <w:rPr>
                <w:spacing w:val="-10"/>
                <w:sz w:val="16"/>
              </w:rPr>
              <w:t>W</w:t>
            </w:r>
          </w:p>
        </w:tc>
        <w:tc>
          <w:tcPr>
            <w:tcW w:w="473" w:type="dxa"/>
          </w:tcPr>
          <w:p w14:paraId="1EC2719D">
            <w:pPr>
              <w:pStyle w:val="24"/>
              <w:rPr>
                <w:rFonts w:ascii="Times New Roman"/>
                <w:sz w:val="16"/>
              </w:rPr>
            </w:pPr>
          </w:p>
        </w:tc>
        <w:tc>
          <w:tcPr>
            <w:tcW w:w="3116" w:type="dxa"/>
          </w:tcPr>
          <w:p w14:paraId="4C9D990A">
            <w:pPr>
              <w:pStyle w:val="24"/>
              <w:spacing w:line="178" w:lineRule="exact"/>
              <w:ind w:left="25"/>
              <w:rPr>
                <w:sz w:val="14"/>
              </w:rPr>
            </w:pPr>
            <w:r>
              <w:rPr>
                <w:sz w:val="14"/>
              </w:rPr>
              <w:t>It</w:t>
            </w:r>
            <w:r>
              <w:rPr>
                <w:spacing w:val="-5"/>
                <w:sz w:val="14"/>
              </w:rPr>
              <w:t xml:space="preserve"> </w:t>
            </w:r>
            <w:r>
              <w:rPr>
                <w:sz w:val="14"/>
              </w:rPr>
              <w:t>is</w:t>
            </w:r>
            <w:r>
              <w:rPr>
                <w:spacing w:val="-3"/>
                <w:sz w:val="14"/>
              </w:rPr>
              <w:t xml:space="preserve"> </w:t>
            </w:r>
            <w:r>
              <w:rPr>
                <w:sz w:val="14"/>
              </w:rPr>
              <w:t>mainly</w:t>
            </w:r>
            <w:r>
              <w:rPr>
                <w:spacing w:val="-2"/>
                <w:sz w:val="14"/>
              </w:rPr>
              <w:t xml:space="preserve"> </w:t>
            </w:r>
            <w:r>
              <w:rPr>
                <w:sz w:val="14"/>
              </w:rPr>
              <w:t>to</w:t>
            </w:r>
            <w:r>
              <w:rPr>
                <w:spacing w:val="-2"/>
                <w:sz w:val="14"/>
              </w:rPr>
              <w:t xml:space="preserve"> </w:t>
            </w:r>
            <w:r>
              <w:rPr>
                <w:sz w:val="14"/>
              </w:rPr>
              <w:t>distinguish</w:t>
            </w:r>
            <w:r>
              <w:rPr>
                <w:spacing w:val="-3"/>
                <w:sz w:val="14"/>
              </w:rPr>
              <w:t xml:space="preserve"> </w:t>
            </w:r>
            <w:r>
              <w:rPr>
                <w:sz w:val="14"/>
              </w:rPr>
              <w:t>which</w:t>
            </w:r>
            <w:r>
              <w:rPr>
                <w:spacing w:val="-4"/>
                <w:sz w:val="14"/>
              </w:rPr>
              <w:t xml:space="preserve"> </w:t>
            </w:r>
            <w:r>
              <w:rPr>
                <w:sz w:val="14"/>
              </w:rPr>
              <w:t>kind</w:t>
            </w:r>
            <w:r>
              <w:rPr>
                <w:spacing w:val="-3"/>
                <w:sz w:val="14"/>
              </w:rPr>
              <w:t xml:space="preserve"> </w:t>
            </w:r>
            <w:r>
              <w:rPr>
                <w:sz w:val="14"/>
              </w:rPr>
              <w:t>of</w:t>
            </w:r>
            <w:r>
              <w:rPr>
                <w:spacing w:val="-3"/>
                <w:sz w:val="14"/>
              </w:rPr>
              <w:t xml:space="preserve"> </w:t>
            </w:r>
            <w:r>
              <w:rPr>
                <w:sz w:val="14"/>
              </w:rPr>
              <w:t>job</w:t>
            </w:r>
            <w:r>
              <w:rPr>
                <w:spacing w:val="-3"/>
                <w:sz w:val="14"/>
              </w:rPr>
              <w:t xml:space="preserve"> </w:t>
            </w:r>
            <w:r>
              <w:rPr>
                <w:sz w:val="14"/>
              </w:rPr>
              <w:t>the</w:t>
            </w:r>
            <w:r>
              <w:rPr>
                <w:spacing w:val="-3"/>
                <w:sz w:val="14"/>
              </w:rPr>
              <w:t xml:space="preserve"> </w:t>
            </w:r>
            <w:r>
              <w:rPr>
                <w:sz w:val="14"/>
              </w:rPr>
              <w:t>job</w:t>
            </w:r>
            <w:r>
              <w:rPr>
                <w:spacing w:val="-3"/>
                <w:sz w:val="14"/>
              </w:rPr>
              <w:t xml:space="preserve"> </w:t>
            </w:r>
            <w:r>
              <w:rPr>
                <w:spacing w:val="-5"/>
                <w:sz w:val="14"/>
              </w:rPr>
              <w:t>is</w:t>
            </w:r>
          </w:p>
          <w:p w14:paraId="30C72009">
            <w:pPr>
              <w:pStyle w:val="24"/>
              <w:spacing w:line="163" w:lineRule="exact"/>
              <w:ind w:left="25"/>
              <w:rPr>
                <w:sz w:val="14"/>
              </w:rPr>
            </w:pPr>
            <w:r>
              <w:rPr>
                <w:sz w:val="14"/>
              </w:rPr>
              <w:t>and</w:t>
            </w:r>
            <w:r>
              <w:rPr>
                <w:spacing w:val="-4"/>
                <w:sz w:val="14"/>
              </w:rPr>
              <w:t xml:space="preserve"> </w:t>
            </w:r>
            <w:r>
              <w:rPr>
                <w:sz w:val="14"/>
              </w:rPr>
              <w:t>from</w:t>
            </w:r>
            <w:r>
              <w:rPr>
                <w:spacing w:val="-3"/>
                <w:sz w:val="14"/>
              </w:rPr>
              <w:t xml:space="preserve"> </w:t>
            </w:r>
            <w:r>
              <w:rPr>
                <w:sz w:val="14"/>
              </w:rPr>
              <w:t>which</w:t>
            </w:r>
            <w:r>
              <w:rPr>
                <w:spacing w:val="-3"/>
                <w:sz w:val="14"/>
              </w:rPr>
              <w:t xml:space="preserve"> </w:t>
            </w:r>
            <w:r>
              <w:rPr>
                <w:sz w:val="14"/>
              </w:rPr>
              <w:t>cassette</w:t>
            </w:r>
            <w:r>
              <w:rPr>
                <w:spacing w:val="-4"/>
                <w:sz w:val="14"/>
              </w:rPr>
              <w:t xml:space="preserve"> </w:t>
            </w:r>
            <w:r>
              <w:rPr>
                <w:sz w:val="14"/>
              </w:rPr>
              <w:t>the</w:t>
            </w:r>
            <w:r>
              <w:rPr>
                <w:spacing w:val="-3"/>
                <w:sz w:val="14"/>
              </w:rPr>
              <w:t xml:space="preserve"> </w:t>
            </w:r>
            <w:r>
              <w:rPr>
                <w:sz w:val="14"/>
              </w:rPr>
              <w:t>job</w:t>
            </w:r>
            <w:r>
              <w:rPr>
                <w:spacing w:val="-4"/>
                <w:sz w:val="14"/>
              </w:rPr>
              <w:t xml:space="preserve"> </w:t>
            </w:r>
            <w:r>
              <w:rPr>
                <w:sz w:val="14"/>
              </w:rPr>
              <w:t>is</w:t>
            </w:r>
            <w:r>
              <w:rPr>
                <w:spacing w:val="-3"/>
                <w:sz w:val="14"/>
              </w:rPr>
              <w:t xml:space="preserve"> </w:t>
            </w:r>
            <w:r>
              <w:rPr>
                <w:sz w:val="14"/>
              </w:rPr>
              <w:t>fetched</w:t>
            </w:r>
            <w:r>
              <w:rPr>
                <w:spacing w:val="-4"/>
                <w:sz w:val="14"/>
              </w:rPr>
              <w:t xml:space="preserve"> </w:t>
            </w:r>
            <w:r>
              <w:rPr>
                <w:spacing w:val="-5"/>
                <w:sz w:val="14"/>
              </w:rPr>
              <w:t>out</w:t>
            </w:r>
          </w:p>
        </w:tc>
      </w:tr>
      <w:tr w14:paraId="548C1D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880" w:type="dxa"/>
          </w:tcPr>
          <w:p w14:paraId="60337273">
            <w:pPr>
              <w:pStyle w:val="24"/>
              <w:spacing w:before="77"/>
              <w:ind w:left="28"/>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672" w:type="dxa"/>
          </w:tcPr>
          <w:p w14:paraId="6E429004">
            <w:pPr>
              <w:pStyle w:val="24"/>
              <w:spacing w:before="77"/>
              <w:ind w:left="50" w:right="45"/>
              <w:jc w:val="center"/>
              <w:rPr>
                <w:sz w:val="16"/>
              </w:rPr>
            </w:pPr>
            <w:r>
              <w:rPr>
                <w:spacing w:val="-5"/>
                <w:sz w:val="16"/>
              </w:rPr>
              <w:t>INT</w:t>
            </w:r>
          </w:p>
        </w:tc>
        <w:tc>
          <w:tcPr>
            <w:tcW w:w="675" w:type="dxa"/>
          </w:tcPr>
          <w:p w14:paraId="3F2D1B6C">
            <w:pPr>
              <w:pStyle w:val="24"/>
              <w:spacing w:before="77"/>
              <w:ind w:left="109" w:right="105"/>
              <w:jc w:val="center"/>
              <w:rPr>
                <w:sz w:val="16"/>
              </w:rPr>
            </w:pPr>
            <w:r>
              <w:rPr>
                <w:spacing w:val="-10"/>
                <w:sz w:val="16"/>
              </w:rPr>
              <w:t>1</w:t>
            </w:r>
          </w:p>
        </w:tc>
        <w:tc>
          <w:tcPr>
            <w:tcW w:w="672" w:type="dxa"/>
          </w:tcPr>
          <w:p w14:paraId="2332DCF5">
            <w:pPr>
              <w:pStyle w:val="24"/>
              <w:rPr>
                <w:rFonts w:ascii="Times New Roman"/>
                <w:sz w:val="16"/>
              </w:rPr>
            </w:pPr>
          </w:p>
        </w:tc>
        <w:tc>
          <w:tcPr>
            <w:tcW w:w="1803" w:type="dxa"/>
          </w:tcPr>
          <w:p w14:paraId="14C991A0">
            <w:pPr>
              <w:pStyle w:val="24"/>
              <w:spacing w:before="77"/>
              <w:ind w:left="25"/>
              <w:rPr>
                <w:sz w:val="16"/>
              </w:rPr>
            </w:pPr>
            <w:r>
              <w:rPr>
                <w:spacing w:val="-2"/>
                <w:sz w:val="16"/>
              </w:rPr>
              <w:t>1~65535</w:t>
            </w:r>
          </w:p>
        </w:tc>
        <w:tc>
          <w:tcPr>
            <w:tcW w:w="473" w:type="dxa"/>
          </w:tcPr>
          <w:p w14:paraId="75A9FB5B">
            <w:pPr>
              <w:pStyle w:val="24"/>
              <w:spacing w:before="77"/>
              <w:ind w:left="13" w:right="4"/>
              <w:jc w:val="center"/>
              <w:rPr>
                <w:sz w:val="16"/>
              </w:rPr>
            </w:pPr>
            <w:r>
              <w:rPr>
                <w:spacing w:val="-10"/>
                <w:sz w:val="16"/>
              </w:rPr>
              <w:t>W</w:t>
            </w:r>
          </w:p>
        </w:tc>
        <w:tc>
          <w:tcPr>
            <w:tcW w:w="475" w:type="dxa"/>
          </w:tcPr>
          <w:p w14:paraId="2CE02BB2">
            <w:pPr>
              <w:pStyle w:val="24"/>
              <w:spacing w:before="77"/>
              <w:ind w:left="9" w:right="2"/>
              <w:jc w:val="center"/>
              <w:rPr>
                <w:sz w:val="16"/>
              </w:rPr>
            </w:pPr>
            <w:r>
              <w:rPr>
                <w:spacing w:val="-10"/>
                <w:sz w:val="16"/>
              </w:rPr>
              <w:t>W</w:t>
            </w:r>
          </w:p>
        </w:tc>
        <w:tc>
          <w:tcPr>
            <w:tcW w:w="473" w:type="dxa"/>
          </w:tcPr>
          <w:p w14:paraId="4A928E53">
            <w:pPr>
              <w:pStyle w:val="24"/>
              <w:rPr>
                <w:rFonts w:ascii="Times New Roman"/>
                <w:sz w:val="16"/>
              </w:rPr>
            </w:pPr>
          </w:p>
        </w:tc>
        <w:tc>
          <w:tcPr>
            <w:tcW w:w="3116" w:type="dxa"/>
          </w:tcPr>
          <w:p w14:paraId="295337A9">
            <w:pPr>
              <w:pStyle w:val="24"/>
              <w:spacing w:line="180" w:lineRule="exact"/>
              <w:ind w:left="25"/>
              <w:rPr>
                <w:sz w:val="14"/>
              </w:rPr>
            </w:pPr>
            <w:r>
              <w:rPr>
                <w:sz w:val="14"/>
              </w:rPr>
              <w:t>It</w:t>
            </w:r>
            <w:r>
              <w:rPr>
                <w:spacing w:val="-5"/>
                <w:sz w:val="14"/>
              </w:rPr>
              <w:t xml:space="preserve"> </w:t>
            </w:r>
            <w:r>
              <w:rPr>
                <w:sz w:val="14"/>
              </w:rPr>
              <w:t>indicates</w:t>
            </w:r>
            <w:r>
              <w:rPr>
                <w:spacing w:val="-3"/>
                <w:sz w:val="14"/>
              </w:rPr>
              <w:t xml:space="preserve"> </w:t>
            </w:r>
            <w:r>
              <w:rPr>
                <w:sz w:val="14"/>
              </w:rPr>
              <w:t>the</w:t>
            </w:r>
            <w:r>
              <w:rPr>
                <w:spacing w:val="-3"/>
                <w:sz w:val="14"/>
              </w:rPr>
              <w:t xml:space="preserve"> </w:t>
            </w:r>
            <w:r>
              <w:rPr>
                <w:sz w:val="14"/>
              </w:rPr>
              <w:t>position</w:t>
            </w:r>
            <w:r>
              <w:rPr>
                <w:spacing w:val="-3"/>
                <w:sz w:val="14"/>
              </w:rPr>
              <w:t xml:space="preserve"> </w:t>
            </w:r>
            <w:r>
              <w:rPr>
                <w:sz w:val="14"/>
              </w:rPr>
              <w:t>of</w:t>
            </w:r>
            <w:r>
              <w:rPr>
                <w:spacing w:val="-4"/>
                <w:sz w:val="14"/>
              </w:rPr>
              <w:t xml:space="preserve"> </w:t>
            </w:r>
            <w:r>
              <w:rPr>
                <w:sz w:val="14"/>
              </w:rPr>
              <w:t>the</w:t>
            </w:r>
            <w:r>
              <w:rPr>
                <w:spacing w:val="-3"/>
                <w:sz w:val="14"/>
              </w:rPr>
              <w:t xml:space="preserve"> </w:t>
            </w:r>
            <w:r>
              <w:rPr>
                <w:sz w:val="14"/>
              </w:rPr>
              <w:t>job</w:t>
            </w:r>
            <w:r>
              <w:rPr>
                <w:spacing w:val="-3"/>
                <w:sz w:val="14"/>
              </w:rPr>
              <w:t xml:space="preserve"> </w:t>
            </w:r>
            <w:r>
              <w:rPr>
                <w:sz w:val="14"/>
              </w:rPr>
              <w:t>in</w:t>
            </w:r>
            <w:r>
              <w:rPr>
                <w:spacing w:val="-3"/>
                <w:sz w:val="14"/>
              </w:rPr>
              <w:t xml:space="preserve"> </w:t>
            </w:r>
            <w:r>
              <w:rPr>
                <w:sz w:val="14"/>
              </w:rPr>
              <w:t>the</w:t>
            </w:r>
            <w:r>
              <w:rPr>
                <w:spacing w:val="-2"/>
                <w:sz w:val="14"/>
              </w:rPr>
              <w:t xml:space="preserve"> cassette</w:t>
            </w:r>
          </w:p>
          <w:p w14:paraId="730CCA0E">
            <w:pPr>
              <w:pStyle w:val="24"/>
              <w:spacing w:line="165" w:lineRule="exact"/>
              <w:ind w:left="25"/>
              <w:rPr>
                <w:sz w:val="14"/>
              </w:rPr>
            </w:pPr>
            <w:r>
              <w:rPr>
                <w:sz w:val="14"/>
              </w:rPr>
              <w:t>that</w:t>
            </w:r>
            <w:r>
              <w:rPr>
                <w:spacing w:val="-4"/>
                <w:sz w:val="14"/>
              </w:rPr>
              <w:t xml:space="preserve"> </w:t>
            </w:r>
            <w:r>
              <w:rPr>
                <w:sz w:val="14"/>
              </w:rPr>
              <w:t>is</w:t>
            </w:r>
            <w:r>
              <w:rPr>
                <w:spacing w:val="-3"/>
                <w:sz w:val="14"/>
              </w:rPr>
              <w:t xml:space="preserve"> </w:t>
            </w:r>
            <w:r>
              <w:rPr>
                <w:sz w:val="14"/>
              </w:rPr>
              <w:t>Slot</w:t>
            </w:r>
            <w:r>
              <w:rPr>
                <w:spacing w:val="-4"/>
                <w:sz w:val="14"/>
              </w:rPr>
              <w:t xml:space="preserve"> </w:t>
            </w:r>
            <w:r>
              <w:rPr>
                <w:spacing w:val="-5"/>
                <w:sz w:val="14"/>
              </w:rPr>
              <w:t>No</w:t>
            </w:r>
          </w:p>
        </w:tc>
      </w:tr>
      <w:tr w14:paraId="4D123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880" w:type="dxa"/>
          </w:tcPr>
          <w:p w14:paraId="7249079B">
            <w:pPr>
              <w:pStyle w:val="24"/>
              <w:spacing w:before="57"/>
              <w:ind w:left="28"/>
              <w:rPr>
                <w:sz w:val="16"/>
              </w:rPr>
            </w:pPr>
            <w:r>
              <w:rPr>
                <w:sz w:val="16"/>
              </w:rPr>
              <w:t>Glass</w:t>
            </w:r>
            <w:r>
              <w:rPr>
                <w:spacing w:val="-2"/>
                <w:sz w:val="16"/>
              </w:rPr>
              <w:t xml:space="preserve"> </w:t>
            </w:r>
            <w:r>
              <w:rPr>
                <w:sz w:val="16"/>
              </w:rPr>
              <w:t>ID</w:t>
            </w:r>
            <w:r>
              <w:rPr>
                <w:spacing w:val="-2"/>
                <w:sz w:val="16"/>
              </w:rPr>
              <w:t xml:space="preserve"> </w:t>
            </w:r>
            <w:r>
              <w:rPr>
                <w:sz w:val="16"/>
              </w:rPr>
              <w:t>or</w:t>
            </w:r>
            <w:r>
              <w:rPr>
                <w:spacing w:val="-2"/>
                <w:sz w:val="16"/>
              </w:rPr>
              <w:t xml:space="preserve"> PanelID</w:t>
            </w:r>
          </w:p>
        </w:tc>
        <w:tc>
          <w:tcPr>
            <w:tcW w:w="672" w:type="dxa"/>
          </w:tcPr>
          <w:p w14:paraId="1F4A984A">
            <w:pPr>
              <w:pStyle w:val="24"/>
              <w:spacing w:before="57"/>
              <w:ind w:left="50" w:right="47"/>
              <w:jc w:val="center"/>
              <w:rPr>
                <w:sz w:val="16"/>
              </w:rPr>
            </w:pPr>
            <w:r>
              <w:rPr>
                <w:spacing w:val="-5"/>
                <w:sz w:val="16"/>
              </w:rPr>
              <w:t>ASC</w:t>
            </w:r>
          </w:p>
        </w:tc>
        <w:tc>
          <w:tcPr>
            <w:tcW w:w="675" w:type="dxa"/>
          </w:tcPr>
          <w:p w14:paraId="6DD29A6B">
            <w:pPr>
              <w:pStyle w:val="24"/>
              <w:spacing w:before="57"/>
              <w:ind w:left="109" w:right="104"/>
              <w:jc w:val="center"/>
              <w:rPr>
                <w:sz w:val="16"/>
              </w:rPr>
            </w:pPr>
            <w:r>
              <w:rPr>
                <w:spacing w:val="-5"/>
                <w:sz w:val="16"/>
              </w:rPr>
              <w:t>10</w:t>
            </w:r>
          </w:p>
        </w:tc>
        <w:tc>
          <w:tcPr>
            <w:tcW w:w="672" w:type="dxa"/>
          </w:tcPr>
          <w:p w14:paraId="35F3E016">
            <w:pPr>
              <w:pStyle w:val="24"/>
              <w:rPr>
                <w:rFonts w:ascii="Times New Roman"/>
                <w:sz w:val="16"/>
              </w:rPr>
            </w:pPr>
          </w:p>
        </w:tc>
        <w:tc>
          <w:tcPr>
            <w:tcW w:w="1803" w:type="dxa"/>
          </w:tcPr>
          <w:p w14:paraId="3A0CC5AA">
            <w:pPr>
              <w:pStyle w:val="24"/>
              <w:rPr>
                <w:rFonts w:ascii="Times New Roman"/>
                <w:sz w:val="16"/>
              </w:rPr>
            </w:pPr>
          </w:p>
        </w:tc>
        <w:tc>
          <w:tcPr>
            <w:tcW w:w="473" w:type="dxa"/>
          </w:tcPr>
          <w:p w14:paraId="2B4B9AD9">
            <w:pPr>
              <w:pStyle w:val="24"/>
              <w:spacing w:before="57"/>
              <w:ind w:left="13" w:right="4"/>
              <w:jc w:val="center"/>
              <w:rPr>
                <w:sz w:val="16"/>
              </w:rPr>
            </w:pPr>
            <w:r>
              <w:rPr>
                <w:spacing w:val="-10"/>
                <w:sz w:val="16"/>
              </w:rPr>
              <w:t>W</w:t>
            </w:r>
          </w:p>
        </w:tc>
        <w:tc>
          <w:tcPr>
            <w:tcW w:w="475" w:type="dxa"/>
          </w:tcPr>
          <w:p w14:paraId="73A38955">
            <w:pPr>
              <w:pStyle w:val="24"/>
              <w:spacing w:before="57"/>
              <w:ind w:left="9" w:right="2"/>
              <w:jc w:val="center"/>
              <w:rPr>
                <w:sz w:val="16"/>
              </w:rPr>
            </w:pPr>
            <w:r>
              <w:rPr>
                <w:spacing w:val="-10"/>
                <w:sz w:val="16"/>
              </w:rPr>
              <w:t>W</w:t>
            </w:r>
          </w:p>
        </w:tc>
        <w:tc>
          <w:tcPr>
            <w:tcW w:w="473" w:type="dxa"/>
          </w:tcPr>
          <w:p w14:paraId="19B82324">
            <w:pPr>
              <w:pStyle w:val="24"/>
              <w:spacing w:before="57"/>
              <w:ind w:left="13" w:right="9"/>
              <w:jc w:val="center"/>
              <w:rPr>
                <w:sz w:val="16"/>
              </w:rPr>
            </w:pPr>
            <w:r>
              <w:rPr>
                <w:spacing w:val="-5"/>
                <w:sz w:val="16"/>
              </w:rPr>
              <w:t>VCR</w:t>
            </w:r>
          </w:p>
        </w:tc>
        <w:tc>
          <w:tcPr>
            <w:tcW w:w="3116" w:type="dxa"/>
          </w:tcPr>
          <w:p w14:paraId="7916823C">
            <w:pPr>
              <w:pStyle w:val="24"/>
              <w:spacing w:before="68"/>
              <w:ind w:left="25"/>
              <w:rPr>
                <w:sz w:val="14"/>
              </w:rPr>
            </w:pPr>
            <w:r>
              <w:rPr>
                <w:sz w:val="14"/>
              </w:rPr>
              <w:t>The</w:t>
            </w:r>
            <w:r>
              <w:rPr>
                <w:spacing w:val="-3"/>
                <w:sz w:val="14"/>
              </w:rPr>
              <w:t xml:space="preserve"> </w:t>
            </w:r>
            <w:r>
              <w:rPr>
                <w:sz w:val="14"/>
              </w:rPr>
              <w:t>Glass</w:t>
            </w:r>
            <w:r>
              <w:rPr>
                <w:spacing w:val="-3"/>
                <w:sz w:val="14"/>
              </w:rPr>
              <w:t xml:space="preserve"> </w:t>
            </w:r>
            <w:r>
              <w:rPr>
                <w:sz w:val="14"/>
              </w:rPr>
              <w:t>ID</w:t>
            </w:r>
            <w:r>
              <w:rPr>
                <w:spacing w:val="-2"/>
                <w:sz w:val="14"/>
              </w:rPr>
              <w:t xml:space="preserve"> </w:t>
            </w:r>
            <w:r>
              <w:rPr>
                <w:sz w:val="14"/>
              </w:rPr>
              <w:t>or</w:t>
            </w:r>
            <w:r>
              <w:rPr>
                <w:spacing w:val="-3"/>
                <w:sz w:val="14"/>
              </w:rPr>
              <w:t xml:space="preserve"> </w:t>
            </w:r>
            <w:r>
              <w:rPr>
                <w:sz w:val="14"/>
              </w:rPr>
              <w:t>Panel</w:t>
            </w:r>
            <w:r>
              <w:rPr>
                <w:spacing w:val="-1"/>
                <w:sz w:val="14"/>
              </w:rPr>
              <w:t xml:space="preserve"> </w:t>
            </w:r>
            <w:r>
              <w:rPr>
                <w:sz w:val="14"/>
              </w:rPr>
              <w:t>ID</w:t>
            </w:r>
            <w:r>
              <w:rPr>
                <w:spacing w:val="-2"/>
                <w:sz w:val="14"/>
              </w:rPr>
              <w:t xml:space="preserve"> </w:t>
            </w:r>
            <w:r>
              <w:rPr>
                <w:sz w:val="14"/>
              </w:rPr>
              <w:t>of</w:t>
            </w:r>
            <w:r>
              <w:rPr>
                <w:spacing w:val="-2"/>
                <w:sz w:val="14"/>
              </w:rPr>
              <w:t xml:space="preserve"> </w:t>
            </w:r>
            <w:r>
              <w:rPr>
                <w:sz w:val="14"/>
              </w:rPr>
              <w:t>the</w:t>
            </w:r>
            <w:r>
              <w:rPr>
                <w:spacing w:val="-3"/>
                <w:sz w:val="14"/>
              </w:rPr>
              <w:t xml:space="preserve"> </w:t>
            </w:r>
            <w:r>
              <w:rPr>
                <w:spacing w:val="-5"/>
                <w:sz w:val="14"/>
              </w:rPr>
              <w:t>Job</w:t>
            </w:r>
          </w:p>
        </w:tc>
      </w:tr>
      <w:tr w14:paraId="514517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1880" w:type="dxa"/>
          </w:tcPr>
          <w:p w14:paraId="1E06C365">
            <w:pPr>
              <w:pStyle w:val="24"/>
              <w:spacing w:before="75"/>
              <w:rPr>
                <w:rFonts w:ascii="Times New Roman"/>
                <w:sz w:val="16"/>
              </w:rPr>
            </w:pPr>
          </w:p>
          <w:p w14:paraId="38E3B441">
            <w:pPr>
              <w:pStyle w:val="24"/>
              <w:ind w:left="28"/>
              <w:rPr>
                <w:sz w:val="16"/>
              </w:rPr>
            </w:pPr>
            <w:r>
              <w:rPr>
                <w:sz w:val="16"/>
              </w:rPr>
              <w:t>Job</w:t>
            </w:r>
            <w:r>
              <w:rPr>
                <w:spacing w:val="-4"/>
                <w:sz w:val="16"/>
              </w:rPr>
              <w:t xml:space="preserve"> </w:t>
            </w:r>
            <w:r>
              <w:rPr>
                <w:spacing w:val="-2"/>
                <w:sz w:val="16"/>
              </w:rPr>
              <w:t>Judge</w:t>
            </w:r>
          </w:p>
        </w:tc>
        <w:tc>
          <w:tcPr>
            <w:tcW w:w="672" w:type="dxa"/>
          </w:tcPr>
          <w:p w14:paraId="070A2435">
            <w:pPr>
              <w:pStyle w:val="24"/>
              <w:spacing w:before="75"/>
              <w:rPr>
                <w:rFonts w:ascii="Times New Roman"/>
                <w:sz w:val="16"/>
              </w:rPr>
            </w:pPr>
          </w:p>
          <w:p w14:paraId="699605F2">
            <w:pPr>
              <w:pStyle w:val="24"/>
              <w:ind w:left="50" w:right="47"/>
              <w:jc w:val="center"/>
              <w:rPr>
                <w:sz w:val="16"/>
              </w:rPr>
            </w:pPr>
            <w:r>
              <w:rPr>
                <w:spacing w:val="-5"/>
                <w:sz w:val="16"/>
              </w:rPr>
              <w:t>ASC</w:t>
            </w:r>
          </w:p>
        </w:tc>
        <w:tc>
          <w:tcPr>
            <w:tcW w:w="675" w:type="dxa"/>
          </w:tcPr>
          <w:p w14:paraId="5E89AB16">
            <w:pPr>
              <w:pStyle w:val="24"/>
              <w:spacing w:before="75"/>
              <w:rPr>
                <w:rFonts w:ascii="Times New Roman"/>
                <w:sz w:val="16"/>
              </w:rPr>
            </w:pPr>
          </w:p>
          <w:p w14:paraId="77B306F7">
            <w:pPr>
              <w:pStyle w:val="24"/>
              <w:ind w:left="109" w:right="105"/>
              <w:jc w:val="center"/>
              <w:rPr>
                <w:sz w:val="16"/>
              </w:rPr>
            </w:pPr>
            <w:r>
              <w:rPr>
                <w:spacing w:val="-10"/>
                <w:sz w:val="16"/>
              </w:rPr>
              <w:t>1</w:t>
            </w:r>
          </w:p>
        </w:tc>
        <w:tc>
          <w:tcPr>
            <w:tcW w:w="672" w:type="dxa"/>
          </w:tcPr>
          <w:p w14:paraId="56773242">
            <w:pPr>
              <w:pStyle w:val="24"/>
              <w:rPr>
                <w:rFonts w:ascii="Times New Roman"/>
                <w:sz w:val="16"/>
              </w:rPr>
            </w:pPr>
          </w:p>
        </w:tc>
        <w:tc>
          <w:tcPr>
            <w:tcW w:w="1803" w:type="dxa"/>
          </w:tcPr>
          <w:p w14:paraId="5F6435E7">
            <w:pPr>
              <w:pStyle w:val="24"/>
              <w:spacing w:before="153"/>
              <w:ind w:left="25"/>
              <w:rPr>
                <w:sz w:val="16"/>
              </w:rPr>
            </w:pPr>
            <w:r>
              <w:rPr>
                <w:spacing w:val="-2"/>
                <w:sz w:val="16"/>
              </w:rPr>
              <w:t>[Common]</w:t>
            </w:r>
          </w:p>
          <w:p w14:paraId="77337983">
            <w:pPr>
              <w:pStyle w:val="24"/>
              <w:spacing w:before="1"/>
              <w:ind w:left="25"/>
              <w:rPr>
                <w:sz w:val="16"/>
              </w:rPr>
            </w:pPr>
            <w:r>
              <w:rPr>
                <w:sz w:val="16"/>
              </w:rPr>
              <w:t>*refer</w:t>
            </w:r>
            <w:r>
              <w:rPr>
                <w:spacing w:val="-7"/>
                <w:sz w:val="16"/>
              </w:rPr>
              <w:t xml:space="preserve"> </w:t>
            </w:r>
            <w:r>
              <w:rPr>
                <w:sz w:val="16"/>
              </w:rPr>
              <w:t>to</w:t>
            </w:r>
            <w:r>
              <w:rPr>
                <w:spacing w:val="-3"/>
                <w:sz w:val="16"/>
              </w:rPr>
              <w:t xml:space="preserve"> </w:t>
            </w:r>
            <w:r>
              <w:rPr>
                <w:sz w:val="16"/>
              </w:rPr>
              <w:t>Judge</w:t>
            </w:r>
            <w:r>
              <w:rPr>
                <w:spacing w:val="-2"/>
                <w:sz w:val="16"/>
              </w:rPr>
              <w:t xml:space="preserve"> </w:t>
            </w:r>
            <w:r>
              <w:rPr>
                <w:spacing w:val="-4"/>
                <w:sz w:val="16"/>
              </w:rPr>
              <w:t>Code</w:t>
            </w:r>
          </w:p>
        </w:tc>
        <w:tc>
          <w:tcPr>
            <w:tcW w:w="473" w:type="dxa"/>
          </w:tcPr>
          <w:p w14:paraId="2DC9F08B">
            <w:pPr>
              <w:pStyle w:val="24"/>
              <w:spacing w:before="75"/>
              <w:rPr>
                <w:rFonts w:ascii="Times New Roman"/>
                <w:sz w:val="16"/>
              </w:rPr>
            </w:pPr>
          </w:p>
          <w:p w14:paraId="74D96E21">
            <w:pPr>
              <w:pStyle w:val="24"/>
              <w:ind w:left="13" w:right="4"/>
              <w:jc w:val="center"/>
              <w:rPr>
                <w:sz w:val="16"/>
              </w:rPr>
            </w:pPr>
            <w:r>
              <w:rPr>
                <w:spacing w:val="-10"/>
                <w:sz w:val="16"/>
              </w:rPr>
              <w:t>W</w:t>
            </w:r>
          </w:p>
        </w:tc>
        <w:tc>
          <w:tcPr>
            <w:tcW w:w="475" w:type="dxa"/>
          </w:tcPr>
          <w:p w14:paraId="05B7C39E">
            <w:pPr>
              <w:pStyle w:val="24"/>
              <w:spacing w:before="75"/>
              <w:rPr>
                <w:rFonts w:ascii="Times New Roman"/>
                <w:sz w:val="16"/>
              </w:rPr>
            </w:pPr>
          </w:p>
          <w:p w14:paraId="1759C8BA">
            <w:pPr>
              <w:pStyle w:val="24"/>
              <w:ind w:left="9" w:right="2"/>
              <w:jc w:val="center"/>
              <w:rPr>
                <w:sz w:val="16"/>
              </w:rPr>
            </w:pPr>
            <w:r>
              <w:rPr>
                <w:spacing w:val="-10"/>
                <w:sz w:val="16"/>
              </w:rPr>
              <w:t>W</w:t>
            </w:r>
          </w:p>
        </w:tc>
        <w:tc>
          <w:tcPr>
            <w:tcW w:w="473" w:type="dxa"/>
          </w:tcPr>
          <w:p w14:paraId="3216BC57">
            <w:pPr>
              <w:pStyle w:val="24"/>
              <w:spacing w:before="75"/>
              <w:rPr>
                <w:rFonts w:ascii="Times New Roman"/>
                <w:sz w:val="16"/>
              </w:rPr>
            </w:pPr>
          </w:p>
          <w:p w14:paraId="1C3A62CB">
            <w:pPr>
              <w:pStyle w:val="24"/>
              <w:ind w:left="13" w:right="8"/>
              <w:jc w:val="center"/>
              <w:rPr>
                <w:sz w:val="16"/>
              </w:rPr>
            </w:pPr>
            <w:r>
              <w:rPr>
                <w:spacing w:val="-10"/>
                <w:sz w:val="16"/>
              </w:rPr>
              <w:t>W</w:t>
            </w:r>
          </w:p>
        </w:tc>
        <w:tc>
          <w:tcPr>
            <w:tcW w:w="3116" w:type="dxa"/>
          </w:tcPr>
          <w:p w14:paraId="26957B65">
            <w:pPr>
              <w:pStyle w:val="24"/>
              <w:ind w:left="25" w:right="52"/>
              <w:rPr>
                <w:sz w:val="14"/>
              </w:rPr>
            </w:pPr>
            <w:r>
              <w:rPr>
                <w:sz w:val="14"/>
              </w:rPr>
              <w:t>It</w:t>
            </w:r>
            <w:r>
              <w:rPr>
                <w:spacing w:val="-6"/>
                <w:sz w:val="14"/>
              </w:rPr>
              <w:t xml:space="preserve"> </w:t>
            </w:r>
            <w:r>
              <w:rPr>
                <w:sz w:val="14"/>
              </w:rPr>
              <w:t>indicates</w:t>
            </w:r>
            <w:r>
              <w:rPr>
                <w:spacing w:val="-5"/>
                <w:sz w:val="14"/>
              </w:rPr>
              <w:t xml:space="preserve"> </w:t>
            </w:r>
            <w:r>
              <w:rPr>
                <w:sz w:val="14"/>
              </w:rPr>
              <w:t>the</w:t>
            </w:r>
            <w:r>
              <w:rPr>
                <w:spacing w:val="-5"/>
                <w:sz w:val="14"/>
              </w:rPr>
              <w:t xml:space="preserve"> </w:t>
            </w:r>
            <w:r>
              <w:rPr>
                <w:sz w:val="14"/>
              </w:rPr>
              <w:t>judgment</w:t>
            </w:r>
            <w:r>
              <w:rPr>
                <w:spacing w:val="-6"/>
                <w:sz w:val="14"/>
              </w:rPr>
              <w:t xml:space="preserve"> </w:t>
            </w:r>
            <w:r>
              <w:rPr>
                <w:sz w:val="14"/>
              </w:rPr>
              <w:t>of</w:t>
            </w:r>
            <w:r>
              <w:rPr>
                <w:spacing w:val="-5"/>
                <w:sz w:val="14"/>
              </w:rPr>
              <w:t xml:space="preserve"> </w:t>
            </w:r>
            <w:r>
              <w:rPr>
                <w:sz w:val="14"/>
              </w:rPr>
              <w:t>job.</w:t>
            </w:r>
            <w:r>
              <w:rPr>
                <w:spacing w:val="-5"/>
                <w:sz w:val="14"/>
              </w:rPr>
              <w:t xml:space="preserve"> </w:t>
            </w:r>
            <w:r>
              <w:rPr>
                <w:sz w:val="14"/>
              </w:rPr>
              <w:t>If</w:t>
            </w:r>
            <w:r>
              <w:rPr>
                <w:spacing w:val="-5"/>
                <w:sz w:val="14"/>
              </w:rPr>
              <w:t xml:space="preserve"> </w:t>
            </w:r>
            <w:r>
              <w:rPr>
                <w:sz w:val="14"/>
              </w:rPr>
              <w:t>operator</w:t>
            </w:r>
            <w:r>
              <w:rPr>
                <w:spacing w:val="-6"/>
                <w:sz w:val="14"/>
              </w:rPr>
              <w:t xml:space="preserve"> </w:t>
            </w:r>
            <w:r>
              <w:rPr>
                <w:sz w:val="14"/>
              </w:rPr>
              <w:t>changes it in inspection, its value should be changed.</w:t>
            </w:r>
          </w:p>
          <w:p w14:paraId="30CBAC14">
            <w:pPr>
              <w:pStyle w:val="24"/>
              <w:spacing w:line="181" w:lineRule="exact"/>
              <w:ind w:left="25"/>
              <w:rPr>
                <w:sz w:val="14"/>
              </w:rPr>
            </w:pPr>
            <w:r>
              <w:rPr>
                <w:sz w:val="14"/>
              </w:rPr>
              <w:t>(Total</w:t>
            </w:r>
            <w:r>
              <w:rPr>
                <w:spacing w:val="-5"/>
                <w:sz w:val="14"/>
              </w:rPr>
              <w:t xml:space="preserve"> </w:t>
            </w:r>
            <w:r>
              <w:rPr>
                <w:sz w:val="14"/>
              </w:rPr>
              <w:t>result</w:t>
            </w:r>
            <w:r>
              <w:rPr>
                <w:spacing w:val="-5"/>
                <w:sz w:val="14"/>
              </w:rPr>
              <w:t xml:space="preserve"> </w:t>
            </w:r>
            <w:r>
              <w:rPr>
                <w:sz w:val="14"/>
              </w:rPr>
              <w:t>flag</w:t>
            </w:r>
            <w:r>
              <w:rPr>
                <w:spacing w:val="-5"/>
                <w:sz w:val="14"/>
              </w:rPr>
              <w:t xml:space="preserve"> </w:t>
            </w:r>
            <w:r>
              <w:rPr>
                <w:sz w:val="14"/>
              </w:rPr>
              <w:t>of</w:t>
            </w:r>
            <w:r>
              <w:rPr>
                <w:spacing w:val="-4"/>
                <w:sz w:val="14"/>
              </w:rPr>
              <w:t xml:space="preserve"> </w:t>
            </w:r>
            <w:r>
              <w:rPr>
                <w:sz w:val="14"/>
              </w:rPr>
              <w:t>all</w:t>
            </w:r>
            <w:r>
              <w:rPr>
                <w:spacing w:val="-5"/>
                <w:sz w:val="14"/>
              </w:rPr>
              <w:t xml:space="preserve"> </w:t>
            </w:r>
            <w:r>
              <w:rPr>
                <w:sz w:val="14"/>
              </w:rPr>
              <w:t>Inspection</w:t>
            </w:r>
            <w:r>
              <w:rPr>
                <w:spacing w:val="-4"/>
                <w:sz w:val="14"/>
              </w:rPr>
              <w:t xml:space="preserve"> </w:t>
            </w:r>
            <w:r>
              <w:rPr>
                <w:sz w:val="14"/>
              </w:rPr>
              <w:t>Equipment</w:t>
            </w:r>
            <w:r>
              <w:rPr>
                <w:spacing w:val="-5"/>
                <w:sz w:val="14"/>
              </w:rPr>
              <w:t xml:space="preserve"> in</w:t>
            </w:r>
          </w:p>
          <w:p w14:paraId="5264EDBD">
            <w:pPr>
              <w:pStyle w:val="24"/>
              <w:spacing w:line="165" w:lineRule="exact"/>
              <w:ind w:left="25"/>
              <w:rPr>
                <w:sz w:val="14"/>
              </w:rPr>
            </w:pPr>
            <w:r>
              <w:rPr>
                <w:spacing w:val="-2"/>
                <w:sz w:val="14"/>
              </w:rPr>
              <w:t>Inline)</w:t>
            </w:r>
          </w:p>
        </w:tc>
      </w:tr>
      <w:tr w14:paraId="0DD56A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880" w:type="dxa"/>
          </w:tcPr>
          <w:p w14:paraId="53667A2C">
            <w:pPr>
              <w:pStyle w:val="24"/>
              <w:spacing w:before="100"/>
              <w:ind w:left="28"/>
              <w:rPr>
                <w:sz w:val="16"/>
              </w:rPr>
            </w:pPr>
            <w:r>
              <w:rPr>
                <w:sz w:val="16"/>
              </w:rPr>
              <w:t>Job</w:t>
            </w:r>
            <w:r>
              <w:rPr>
                <w:spacing w:val="-4"/>
                <w:sz w:val="16"/>
              </w:rPr>
              <w:t xml:space="preserve"> </w:t>
            </w:r>
            <w:r>
              <w:rPr>
                <w:spacing w:val="-2"/>
                <w:sz w:val="16"/>
              </w:rPr>
              <w:t>Grade</w:t>
            </w:r>
          </w:p>
        </w:tc>
        <w:tc>
          <w:tcPr>
            <w:tcW w:w="672" w:type="dxa"/>
          </w:tcPr>
          <w:p w14:paraId="17120C92">
            <w:pPr>
              <w:pStyle w:val="24"/>
              <w:spacing w:before="100"/>
              <w:ind w:left="50" w:right="47"/>
              <w:jc w:val="center"/>
              <w:rPr>
                <w:sz w:val="16"/>
              </w:rPr>
            </w:pPr>
            <w:r>
              <w:rPr>
                <w:spacing w:val="-5"/>
                <w:sz w:val="16"/>
              </w:rPr>
              <w:t>ASC</w:t>
            </w:r>
          </w:p>
        </w:tc>
        <w:tc>
          <w:tcPr>
            <w:tcW w:w="675" w:type="dxa"/>
          </w:tcPr>
          <w:p w14:paraId="2F1A10B0">
            <w:pPr>
              <w:pStyle w:val="24"/>
              <w:spacing w:before="100"/>
              <w:ind w:left="109" w:right="105"/>
              <w:jc w:val="center"/>
              <w:rPr>
                <w:sz w:val="16"/>
              </w:rPr>
            </w:pPr>
            <w:r>
              <w:rPr>
                <w:spacing w:val="-10"/>
                <w:sz w:val="16"/>
              </w:rPr>
              <w:t>1</w:t>
            </w:r>
          </w:p>
        </w:tc>
        <w:tc>
          <w:tcPr>
            <w:tcW w:w="672" w:type="dxa"/>
          </w:tcPr>
          <w:p w14:paraId="4A410F25">
            <w:pPr>
              <w:pStyle w:val="24"/>
              <w:rPr>
                <w:rFonts w:ascii="Times New Roman"/>
                <w:sz w:val="16"/>
              </w:rPr>
            </w:pPr>
          </w:p>
        </w:tc>
        <w:tc>
          <w:tcPr>
            <w:tcW w:w="1803" w:type="dxa"/>
          </w:tcPr>
          <w:p w14:paraId="0EBABF87">
            <w:pPr>
              <w:pStyle w:val="24"/>
              <w:spacing w:line="206" w:lineRule="exact"/>
              <w:ind w:left="25"/>
              <w:rPr>
                <w:sz w:val="16"/>
              </w:rPr>
            </w:pPr>
            <w:r>
              <w:rPr>
                <w:sz w:val="16"/>
              </w:rPr>
              <w:t>Job</w:t>
            </w:r>
            <w:r>
              <w:rPr>
                <w:spacing w:val="-6"/>
                <w:sz w:val="16"/>
              </w:rPr>
              <w:t xml:space="preserve"> </w:t>
            </w:r>
            <w:r>
              <w:rPr>
                <w:sz w:val="16"/>
              </w:rPr>
              <w:t>Grade(2</w:t>
            </w:r>
            <w:r>
              <w:rPr>
                <w:spacing w:val="-1"/>
                <w:sz w:val="16"/>
              </w:rPr>
              <w:t xml:space="preserve"> </w:t>
            </w:r>
            <w:r>
              <w:rPr>
                <w:spacing w:val="-2"/>
                <w:sz w:val="16"/>
              </w:rPr>
              <w:t>Char)</w:t>
            </w:r>
          </w:p>
          <w:p w14:paraId="783A87D0">
            <w:pPr>
              <w:pStyle w:val="24"/>
              <w:spacing w:before="1" w:line="188" w:lineRule="exact"/>
              <w:ind w:left="25"/>
              <w:rPr>
                <w:sz w:val="16"/>
              </w:rPr>
            </w:pPr>
            <w:r>
              <w:rPr>
                <w:sz w:val="16"/>
              </w:rPr>
              <w:t>*refer</w:t>
            </w:r>
            <w:r>
              <w:rPr>
                <w:spacing w:val="-7"/>
                <w:sz w:val="16"/>
              </w:rPr>
              <w:t xml:space="preserve"> </w:t>
            </w:r>
            <w:r>
              <w:rPr>
                <w:sz w:val="16"/>
              </w:rPr>
              <w:t>to</w:t>
            </w:r>
            <w:r>
              <w:rPr>
                <w:spacing w:val="-3"/>
                <w:sz w:val="16"/>
              </w:rPr>
              <w:t xml:space="preserve"> </w:t>
            </w:r>
            <w:r>
              <w:rPr>
                <w:sz w:val="16"/>
              </w:rPr>
              <w:t>Judge</w:t>
            </w:r>
            <w:r>
              <w:rPr>
                <w:spacing w:val="-2"/>
                <w:sz w:val="16"/>
              </w:rPr>
              <w:t xml:space="preserve"> </w:t>
            </w:r>
            <w:r>
              <w:rPr>
                <w:spacing w:val="-4"/>
                <w:sz w:val="16"/>
              </w:rPr>
              <w:t>Grade</w:t>
            </w:r>
          </w:p>
        </w:tc>
        <w:tc>
          <w:tcPr>
            <w:tcW w:w="473" w:type="dxa"/>
          </w:tcPr>
          <w:p w14:paraId="52ADFE88">
            <w:pPr>
              <w:pStyle w:val="24"/>
              <w:spacing w:before="100"/>
              <w:ind w:left="13" w:right="4"/>
              <w:jc w:val="center"/>
              <w:rPr>
                <w:sz w:val="16"/>
              </w:rPr>
            </w:pPr>
            <w:r>
              <w:rPr>
                <w:spacing w:val="-10"/>
                <w:sz w:val="16"/>
              </w:rPr>
              <w:t>W</w:t>
            </w:r>
          </w:p>
        </w:tc>
        <w:tc>
          <w:tcPr>
            <w:tcW w:w="475" w:type="dxa"/>
          </w:tcPr>
          <w:p w14:paraId="1FA25309">
            <w:pPr>
              <w:pStyle w:val="24"/>
              <w:spacing w:before="100"/>
              <w:ind w:left="9" w:right="2"/>
              <w:jc w:val="center"/>
              <w:rPr>
                <w:sz w:val="16"/>
              </w:rPr>
            </w:pPr>
            <w:r>
              <w:rPr>
                <w:spacing w:val="-10"/>
                <w:sz w:val="16"/>
              </w:rPr>
              <w:t>W</w:t>
            </w:r>
          </w:p>
        </w:tc>
        <w:tc>
          <w:tcPr>
            <w:tcW w:w="473" w:type="dxa"/>
          </w:tcPr>
          <w:p w14:paraId="1B65988B">
            <w:pPr>
              <w:pStyle w:val="24"/>
              <w:spacing w:before="100"/>
              <w:ind w:left="13" w:right="8"/>
              <w:jc w:val="center"/>
              <w:rPr>
                <w:sz w:val="16"/>
              </w:rPr>
            </w:pPr>
            <w:r>
              <w:rPr>
                <w:spacing w:val="-10"/>
                <w:sz w:val="16"/>
              </w:rPr>
              <w:t>W</w:t>
            </w:r>
          </w:p>
        </w:tc>
        <w:tc>
          <w:tcPr>
            <w:tcW w:w="3116" w:type="dxa"/>
          </w:tcPr>
          <w:p w14:paraId="5A5C4D29">
            <w:pPr>
              <w:pStyle w:val="24"/>
              <w:rPr>
                <w:rFonts w:ascii="Times New Roman"/>
                <w:sz w:val="16"/>
              </w:rPr>
            </w:pPr>
          </w:p>
        </w:tc>
      </w:tr>
    </w:tbl>
    <w:p w14:paraId="4F0B1A1F">
      <w:pPr>
        <w:pStyle w:val="8"/>
      </w:pPr>
    </w:p>
    <w:p w14:paraId="16A974FF">
      <w:pPr>
        <w:pStyle w:val="8"/>
        <w:spacing w:before="52"/>
      </w:pPr>
    </w:p>
    <w:p w14:paraId="13D5ED7B">
      <w:pPr>
        <w:pStyle w:val="23"/>
        <w:numPr>
          <w:ilvl w:val="3"/>
          <w:numId w:val="1"/>
        </w:numPr>
        <w:tabs>
          <w:tab w:val="left" w:pos="1725"/>
        </w:tabs>
        <w:ind w:left="1725" w:hanging="1133"/>
        <w:outlineLvl w:val="2"/>
        <w:rPr>
          <w:b/>
        </w:rPr>
      </w:pPr>
      <w:bookmarkStart w:id="77" w:name="_Toc25610"/>
      <w:r>
        <w:rPr>
          <w:b/>
        </w:rPr>
        <w:t>Job</w:t>
      </w:r>
      <w:r>
        <w:rPr>
          <w:b/>
          <w:spacing w:val="-3"/>
        </w:rPr>
        <w:t xml:space="preserve"> </w:t>
      </w:r>
      <w:r>
        <w:rPr>
          <w:b/>
        </w:rPr>
        <w:t>Data</w:t>
      </w:r>
      <w:r>
        <w:rPr>
          <w:b/>
          <w:spacing w:val="-1"/>
        </w:rPr>
        <w:t xml:space="preserve"> </w:t>
      </w:r>
      <w:r>
        <w:rPr>
          <w:b/>
          <w:spacing w:val="-10"/>
        </w:rPr>
        <w:t>C</w:t>
      </w:r>
      <w:bookmarkEnd w:id="77"/>
    </w:p>
    <w:p w14:paraId="4CE08479">
      <w:pPr>
        <w:pStyle w:val="8"/>
        <w:spacing w:before="115"/>
        <w:ind w:left="1019" w:right="546"/>
      </w:pPr>
      <w:r>
        <w:t>This Data item is brief version of Job Data. When equipment reports Job Event to Host for Job transferring between</w:t>
      </w:r>
      <w:r>
        <w:rPr>
          <w:spacing w:val="-2"/>
        </w:rPr>
        <w:t xml:space="preserve"> </w:t>
      </w:r>
      <w:r>
        <w:t>Equipment</w:t>
      </w:r>
      <w:r>
        <w:rPr>
          <w:spacing w:val="-1"/>
        </w:rPr>
        <w:t xml:space="preserve"> </w:t>
      </w:r>
      <w:r>
        <w:t>,Units</w:t>
      </w:r>
      <w:r>
        <w:rPr>
          <w:spacing w:val="-4"/>
        </w:rPr>
        <w:t xml:space="preserve"> </w:t>
      </w:r>
      <w:r>
        <w:t>by</w:t>
      </w:r>
      <w:r>
        <w:rPr>
          <w:spacing w:val="-5"/>
        </w:rPr>
        <w:t xml:space="preserve"> </w:t>
      </w:r>
      <w:r>
        <w:t>Cassette</w:t>
      </w:r>
      <w:r>
        <w:rPr>
          <w:spacing w:val="-2"/>
        </w:rPr>
        <w:t xml:space="preserve"> </w:t>
      </w:r>
      <w:r>
        <w:t>that</w:t>
      </w:r>
      <w:r>
        <w:rPr>
          <w:spacing w:val="-1"/>
        </w:rPr>
        <w:t xml:space="preserve"> </w:t>
      </w:r>
      <w:r>
        <w:t>is</w:t>
      </w:r>
      <w:r>
        <w:rPr>
          <w:spacing w:val="-4"/>
        </w:rPr>
        <w:t xml:space="preserve"> </w:t>
      </w:r>
      <w:r>
        <w:t>Cassette</w:t>
      </w:r>
      <w:r>
        <w:rPr>
          <w:spacing w:val="-4"/>
        </w:rPr>
        <w:t xml:space="preserve"> </w:t>
      </w:r>
      <w:r>
        <w:t>Cleaner</w:t>
      </w:r>
      <w:r>
        <w:rPr>
          <w:spacing w:val="-2"/>
        </w:rPr>
        <w:t xml:space="preserve"> </w:t>
      </w:r>
      <w:r>
        <w:t>or</w:t>
      </w:r>
      <w:r>
        <w:rPr>
          <w:spacing w:val="-2"/>
        </w:rPr>
        <w:t xml:space="preserve"> </w:t>
      </w:r>
      <w:r>
        <w:t>Multi</w:t>
      </w:r>
      <w:r>
        <w:rPr>
          <w:spacing w:val="-1"/>
        </w:rPr>
        <w:t xml:space="preserve"> </w:t>
      </w:r>
      <w:r>
        <w:t>Aging.</w:t>
      </w:r>
      <w:r>
        <w:rPr>
          <w:spacing w:val="-2"/>
        </w:rPr>
        <w:t xml:space="preserve"> </w:t>
      </w:r>
      <w:r>
        <w:t>Equipment</w:t>
      </w:r>
      <w:r>
        <w:rPr>
          <w:spacing w:val="-1"/>
        </w:rPr>
        <w:t xml:space="preserve"> </w:t>
      </w:r>
      <w:r>
        <w:t>should</w:t>
      </w:r>
      <w:r>
        <w:rPr>
          <w:spacing w:val="-3"/>
        </w:rPr>
        <w:t xml:space="preserve"> </w:t>
      </w:r>
      <w:r>
        <w:t>report</w:t>
      </w:r>
      <w:r>
        <w:rPr>
          <w:spacing w:val="-4"/>
        </w:rPr>
        <w:t xml:space="preserve"> </w:t>
      </w:r>
      <w:r>
        <w:t>Job Data C instead of Job Data A or B.</w:t>
      </w:r>
    </w:p>
    <w:p w14:paraId="098574BF">
      <w:pPr>
        <w:pStyle w:val="8"/>
        <w:spacing w:before="8"/>
        <w:rPr>
          <w:sz w:val="5"/>
        </w:rPr>
      </w:pPr>
    </w:p>
    <w:tbl>
      <w:tblPr>
        <w:tblStyle w:val="22"/>
        <w:tblW w:w="0" w:type="auto"/>
        <w:tblInd w:w="5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0"/>
        <w:gridCol w:w="672"/>
        <w:gridCol w:w="675"/>
        <w:gridCol w:w="672"/>
        <w:gridCol w:w="1803"/>
        <w:gridCol w:w="473"/>
        <w:gridCol w:w="475"/>
        <w:gridCol w:w="473"/>
        <w:gridCol w:w="3116"/>
      </w:tblGrid>
      <w:tr w14:paraId="19842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80" w:type="dxa"/>
            <w:vMerge w:val="restart"/>
            <w:shd w:val="clear" w:color="auto" w:fill="FFFF00"/>
          </w:tcPr>
          <w:p w14:paraId="3489F18D">
            <w:pPr>
              <w:pStyle w:val="24"/>
              <w:spacing w:before="146"/>
              <w:ind w:left="576"/>
              <w:rPr>
                <w:b/>
                <w:sz w:val="16"/>
              </w:rPr>
            </w:pPr>
            <w:r>
              <w:rPr>
                <w:b/>
                <w:sz w:val="16"/>
              </w:rPr>
              <w:t>Item</w:t>
            </w:r>
            <w:r>
              <w:rPr>
                <w:b/>
                <w:spacing w:val="-6"/>
                <w:sz w:val="16"/>
              </w:rPr>
              <w:t xml:space="preserve"> </w:t>
            </w:r>
            <w:r>
              <w:rPr>
                <w:b/>
                <w:spacing w:val="-4"/>
                <w:sz w:val="16"/>
              </w:rPr>
              <w:t>Name</w:t>
            </w:r>
          </w:p>
        </w:tc>
        <w:tc>
          <w:tcPr>
            <w:tcW w:w="672" w:type="dxa"/>
            <w:vMerge w:val="restart"/>
            <w:shd w:val="clear" w:color="auto" w:fill="FFFF00"/>
          </w:tcPr>
          <w:p w14:paraId="0C1644EF">
            <w:pPr>
              <w:pStyle w:val="24"/>
              <w:spacing w:before="146"/>
              <w:ind w:left="95"/>
              <w:rPr>
                <w:b/>
                <w:sz w:val="16"/>
              </w:rPr>
            </w:pPr>
            <w:r>
              <w:rPr>
                <w:b/>
                <w:spacing w:val="-2"/>
                <w:sz w:val="16"/>
              </w:rPr>
              <w:t>Format</w:t>
            </w:r>
          </w:p>
        </w:tc>
        <w:tc>
          <w:tcPr>
            <w:tcW w:w="675" w:type="dxa"/>
            <w:vMerge w:val="restart"/>
            <w:shd w:val="clear" w:color="auto" w:fill="FFFF00"/>
          </w:tcPr>
          <w:p w14:paraId="025691A4">
            <w:pPr>
              <w:pStyle w:val="24"/>
              <w:spacing w:before="5"/>
              <w:ind w:left="165"/>
              <w:rPr>
                <w:b/>
                <w:sz w:val="16"/>
              </w:rPr>
            </w:pPr>
            <w:r>
              <w:rPr>
                <w:b/>
                <w:spacing w:val="-4"/>
                <w:sz w:val="16"/>
              </w:rPr>
              <w:t>Word</w:t>
            </w:r>
          </w:p>
          <w:p w14:paraId="3CCB872D">
            <w:pPr>
              <w:pStyle w:val="24"/>
              <w:spacing w:before="77"/>
              <w:ind w:left="119"/>
              <w:rPr>
                <w:b/>
                <w:sz w:val="16"/>
              </w:rPr>
            </w:pPr>
            <w:r>
              <w:rPr>
                <w:b/>
                <w:spacing w:val="-2"/>
                <w:sz w:val="16"/>
              </w:rPr>
              <w:t>Points</w:t>
            </w:r>
          </w:p>
        </w:tc>
        <w:tc>
          <w:tcPr>
            <w:tcW w:w="672" w:type="dxa"/>
            <w:vMerge w:val="restart"/>
            <w:shd w:val="clear" w:color="auto" w:fill="FFFF00"/>
          </w:tcPr>
          <w:p w14:paraId="3F3564E6">
            <w:pPr>
              <w:pStyle w:val="24"/>
              <w:spacing w:before="43"/>
              <w:ind w:left="119" w:right="107" w:firstLine="117"/>
              <w:rPr>
                <w:b/>
                <w:sz w:val="16"/>
              </w:rPr>
            </w:pPr>
            <w:r>
              <w:rPr>
                <w:b/>
                <w:spacing w:val="-4"/>
                <w:sz w:val="16"/>
              </w:rPr>
              <w:t xml:space="preserve">Bit </w:t>
            </w:r>
            <w:r>
              <w:rPr>
                <w:b/>
                <w:spacing w:val="-2"/>
                <w:sz w:val="16"/>
              </w:rPr>
              <w:t>Points</w:t>
            </w:r>
          </w:p>
        </w:tc>
        <w:tc>
          <w:tcPr>
            <w:tcW w:w="1803" w:type="dxa"/>
            <w:vMerge w:val="restart"/>
            <w:shd w:val="clear" w:color="auto" w:fill="FFFF00"/>
          </w:tcPr>
          <w:p w14:paraId="4B3792A3">
            <w:pPr>
              <w:pStyle w:val="24"/>
              <w:spacing w:before="146"/>
              <w:ind w:left="561"/>
              <w:rPr>
                <w:b/>
                <w:sz w:val="16"/>
              </w:rPr>
            </w:pPr>
            <w:r>
              <w:rPr>
                <w:b/>
                <w:sz w:val="16"/>
              </w:rPr>
              <w:t>Sub</w:t>
            </w:r>
            <w:r>
              <w:rPr>
                <w:b/>
                <w:spacing w:val="-2"/>
                <w:sz w:val="16"/>
              </w:rPr>
              <w:t xml:space="preserve"> Items</w:t>
            </w:r>
          </w:p>
        </w:tc>
        <w:tc>
          <w:tcPr>
            <w:tcW w:w="1421" w:type="dxa"/>
            <w:gridSpan w:val="3"/>
            <w:shd w:val="clear" w:color="auto" w:fill="FFFF00"/>
          </w:tcPr>
          <w:p w14:paraId="11C82EBB">
            <w:pPr>
              <w:pStyle w:val="24"/>
              <w:spacing w:line="206" w:lineRule="exact"/>
              <w:ind w:left="440"/>
              <w:rPr>
                <w:b/>
                <w:sz w:val="16"/>
              </w:rPr>
            </w:pPr>
            <w:r>
              <w:rPr>
                <w:b/>
                <w:spacing w:val="-2"/>
                <w:sz w:val="16"/>
              </w:rPr>
              <w:t>Writable</w:t>
            </w:r>
          </w:p>
        </w:tc>
        <w:tc>
          <w:tcPr>
            <w:tcW w:w="3116" w:type="dxa"/>
            <w:vMerge w:val="restart"/>
            <w:shd w:val="clear" w:color="auto" w:fill="FFFF00"/>
          </w:tcPr>
          <w:p w14:paraId="393645D8">
            <w:pPr>
              <w:pStyle w:val="24"/>
              <w:spacing w:before="146"/>
              <w:ind w:left="14" w:right="10"/>
              <w:jc w:val="center"/>
              <w:rPr>
                <w:b/>
                <w:sz w:val="16"/>
              </w:rPr>
            </w:pPr>
            <w:r>
              <w:rPr>
                <w:b/>
                <w:spacing w:val="-2"/>
                <w:sz w:val="16"/>
              </w:rPr>
              <w:t>Description</w:t>
            </w:r>
          </w:p>
        </w:tc>
      </w:tr>
      <w:tr w14:paraId="6A778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880" w:type="dxa"/>
            <w:vMerge w:val="continue"/>
            <w:tcBorders>
              <w:top w:val="nil"/>
            </w:tcBorders>
            <w:shd w:val="clear" w:color="auto" w:fill="FFFF00"/>
          </w:tcPr>
          <w:p w14:paraId="7005A552">
            <w:pPr>
              <w:rPr>
                <w:sz w:val="2"/>
                <w:szCs w:val="2"/>
              </w:rPr>
            </w:pPr>
          </w:p>
        </w:tc>
        <w:tc>
          <w:tcPr>
            <w:tcW w:w="672" w:type="dxa"/>
            <w:vMerge w:val="continue"/>
            <w:tcBorders>
              <w:top w:val="nil"/>
            </w:tcBorders>
            <w:shd w:val="clear" w:color="auto" w:fill="FFFF00"/>
          </w:tcPr>
          <w:p w14:paraId="0350628A">
            <w:pPr>
              <w:rPr>
                <w:sz w:val="2"/>
                <w:szCs w:val="2"/>
              </w:rPr>
            </w:pPr>
          </w:p>
        </w:tc>
        <w:tc>
          <w:tcPr>
            <w:tcW w:w="675" w:type="dxa"/>
            <w:vMerge w:val="continue"/>
            <w:tcBorders>
              <w:top w:val="nil"/>
            </w:tcBorders>
            <w:shd w:val="clear" w:color="auto" w:fill="FFFF00"/>
          </w:tcPr>
          <w:p w14:paraId="4FE32ACC">
            <w:pPr>
              <w:rPr>
                <w:sz w:val="2"/>
                <w:szCs w:val="2"/>
              </w:rPr>
            </w:pPr>
          </w:p>
        </w:tc>
        <w:tc>
          <w:tcPr>
            <w:tcW w:w="672" w:type="dxa"/>
            <w:vMerge w:val="continue"/>
            <w:tcBorders>
              <w:top w:val="nil"/>
            </w:tcBorders>
            <w:shd w:val="clear" w:color="auto" w:fill="FFFF00"/>
          </w:tcPr>
          <w:p w14:paraId="6677E52F">
            <w:pPr>
              <w:rPr>
                <w:sz w:val="2"/>
                <w:szCs w:val="2"/>
              </w:rPr>
            </w:pPr>
          </w:p>
        </w:tc>
        <w:tc>
          <w:tcPr>
            <w:tcW w:w="1803" w:type="dxa"/>
            <w:vMerge w:val="continue"/>
            <w:tcBorders>
              <w:top w:val="nil"/>
            </w:tcBorders>
            <w:shd w:val="clear" w:color="auto" w:fill="FFFF00"/>
          </w:tcPr>
          <w:p w14:paraId="6A9D3D54">
            <w:pPr>
              <w:rPr>
                <w:sz w:val="2"/>
                <w:szCs w:val="2"/>
              </w:rPr>
            </w:pPr>
          </w:p>
        </w:tc>
        <w:tc>
          <w:tcPr>
            <w:tcW w:w="473" w:type="dxa"/>
            <w:shd w:val="clear" w:color="auto" w:fill="FFFF00"/>
          </w:tcPr>
          <w:p w14:paraId="5079A604">
            <w:pPr>
              <w:pStyle w:val="24"/>
              <w:spacing w:line="206" w:lineRule="exact"/>
              <w:ind w:left="13"/>
              <w:jc w:val="center"/>
              <w:rPr>
                <w:b/>
                <w:sz w:val="16"/>
              </w:rPr>
            </w:pPr>
            <w:r>
              <w:rPr>
                <w:b/>
                <w:spacing w:val="-5"/>
                <w:sz w:val="16"/>
              </w:rPr>
              <w:t>EAS</w:t>
            </w:r>
          </w:p>
        </w:tc>
        <w:tc>
          <w:tcPr>
            <w:tcW w:w="475" w:type="dxa"/>
            <w:shd w:val="clear" w:color="auto" w:fill="FFFF00"/>
          </w:tcPr>
          <w:p w14:paraId="2DFD8339">
            <w:pPr>
              <w:pStyle w:val="24"/>
              <w:spacing w:line="206" w:lineRule="exact"/>
              <w:ind w:left="9"/>
              <w:jc w:val="center"/>
              <w:rPr>
                <w:b/>
                <w:sz w:val="16"/>
              </w:rPr>
            </w:pPr>
            <w:r>
              <w:rPr>
                <w:b/>
                <w:spacing w:val="-5"/>
                <w:sz w:val="16"/>
              </w:rPr>
              <w:t>LD</w:t>
            </w:r>
          </w:p>
        </w:tc>
        <w:tc>
          <w:tcPr>
            <w:tcW w:w="473" w:type="dxa"/>
            <w:shd w:val="clear" w:color="auto" w:fill="FFFF00"/>
          </w:tcPr>
          <w:p w14:paraId="722D1366">
            <w:pPr>
              <w:pStyle w:val="24"/>
              <w:spacing w:line="206" w:lineRule="exact"/>
              <w:ind w:left="13" w:right="10"/>
              <w:jc w:val="center"/>
              <w:rPr>
                <w:b/>
                <w:sz w:val="16"/>
              </w:rPr>
            </w:pPr>
            <w:r>
              <w:rPr>
                <w:b/>
                <w:spacing w:val="-5"/>
                <w:sz w:val="16"/>
              </w:rPr>
              <w:t>EQP</w:t>
            </w:r>
          </w:p>
        </w:tc>
        <w:tc>
          <w:tcPr>
            <w:tcW w:w="3116" w:type="dxa"/>
            <w:vMerge w:val="continue"/>
            <w:tcBorders>
              <w:top w:val="nil"/>
            </w:tcBorders>
            <w:shd w:val="clear" w:color="auto" w:fill="FFFF00"/>
          </w:tcPr>
          <w:p w14:paraId="21437EBF">
            <w:pPr>
              <w:rPr>
                <w:sz w:val="2"/>
                <w:szCs w:val="2"/>
              </w:rPr>
            </w:pPr>
          </w:p>
        </w:tc>
      </w:tr>
      <w:tr w14:paraId="55BD76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880" w:type="dxa"/>
          </w:tcPr>
          <w:p w14:paraId="58A1F987">
            <w:pPr>
              <w:pStyle w:val="24"/>
              <w:spacing w:before="79"/>
              <w:ind w:left="28"/>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672" w:type="dxa"/>
          </w:tcPr>
          <w:p w14:paraId="7A2324A1">
            <w:pPr>
              <w:pStyle w:val="24"/>
              <w:spacing w:before="79"/>
              <w:ind w:left="50" w:right="45"/>
              <w:jc w:val="center"/>
              <w:rPr>
                <w:sz w:val="16"/>
              </w:rPr>
            </w:pPr>
            <w:r>
              <w:rPr>
                <w:spacing w:val="-5"/>
                <w:sz w:val="16"/>
              </w:rPr>
              <w:t>INT</w:t>
            </w:r>
          </w:p>
        </w:tc>
        <w:tc>
          <w:tcPr>
            <w:tcW w:w="675" w:type="dxa"/>
          </w:tcPr>
          <w:p w14:paraId="25EB4C18">
            <w:pPr>
              <w:pStyle w:val="24"/>
              <w:spacing w:before="79"/>
              <w:ind w:left="109" w:right="105"/>
              <w:jc w:val="center"/>
              <w:rPr>
                <w:sz w:val="16"/>
              </w:rPr>
            </w:pPr>
            <w:r>
              <w:rPr>
                <w:spacing w:val="-10"/>
                <w:sz w:val="16"/>
              </w:rPr>
              <w:t>1</w:t>
            </w:r>
          </w:p>
        </w:tc>
        <w:tc>
          <w:tcPr>
            <w:tcW w:w="672" w:type="dxa"/>
          </w:tcPr>
          <w:p w14:paraId="27D38A4A">
            <w:pPr>
              <w:pStyle w:val="24"/>
              <w:rPr>
                <w:rFonts w:ascii="Times New Roman"/>
                <w:sz w:val="16"/>
              </w:rPr>
            </w:pPr>
          </w:p>
        </w:tc>
        <w:tc>
          <w:tcPr>
            <w:tcW w:w="1803" w:type="dxa"/>
          </w:tcPr>
          <w:p w14:paraId="7F41AF7A">
            <w:pPr>
              <w:pStyle w:val="24"/>
              <w:spacing w:before="79"/>
              <w:ind w:left="25"/>
              <w:rPr>
                <w:sz w:val="16"/>
              </w:rPr>
            </w:pPr>
            <w:r>
              <w:rPr>
                <w:spacing w:val="-2"/>
                <w:sz w:val="16"/>
              </w:rPr>
              <w:t>1~65535</w:t>
            </w:r>
          </w:p>
        </w:tc>
        <w:tc>
          <w:tcPr>
            <w:tcW w:w="473" w:type="dxa"/>
          </w:tcPr>
          <w:p w14:paraId="7D5E84DF">
            <w:pPr>
              <w:pStyle w:val="24"/>
              <w:spacing w:before="79"/>
              <w:ind w:left="13" w:right="4"/>
              <w:jc w:val="center"/>
              <w:rPr>
                <w:sz w:val="16"/>
              </w:rPr>
            </w:pPr>
            <w:r>
              <w:rPr>
                <w:spacing w:val="-10"/>
                <w:sz w:val="16"/>
              </w:rPr>
              <w:t>W</w:t>
            </w:r>
          </w:p>
        </w:tc>
        <w:tc>
          <w:tcPr>
            <w:tcW w:w="475" w:type="dxa"/>
          </w:tcPr>
          <w:p w14:paraId="16AF3B21">
            <w:pPr>
              <w:pStyle w:val="24"/>
              <w:spacing w:before="79"/>
              <w:ind w:left="9" w:right="2"/>
              <w:jc w:val="center"/>
              <w:rPr>
                <w:sz w:val="16"/>
              </w:rPr>
            </w:pPr>
            <w:r>
              <w:rPr>
                <w:spacing w:val="-10"/>
                <w:sz w:val="16"/>
              </w:rPr>
              <w:t>W</w:t>
            </w:r>
          </w:p>
        </w:tc>
        <w:tc>
          <w:tcPr>
            <w:tcW w:w="473" w:type="dxa"/>
          </w:tcPr>
          <w:p w14:paraId="35558A84">
            <w:pPr>
              <w:pStyle w:val="24"/>
              <w:rPr>
                <w:rFonts w:ascii="Times New Roman"/>
                <w:sz w:val="16"/>
              </w:rPr>
            </w:pPr>
          </w:p>
        </w:tc>
        <w:tc>
          <w:tcPr>
            <w:tcW w:w="3116" w:type="dxa"/>
          </w:tcPr>
          <w:p w14:paraId="1F855332">
            <w:pPr>
              <w:pStyle w:val="24"/>
              <w:spacing w:line="181" w:lineRule="exact"/>
              <w:ind w:left="25"/>
              <w:rPr>
                <w:sz w:val="14"/>
              </w:rPr>
            </w:pPr>
            <w:r>
              <w:rPr>
                <w:sz w:val="14"/>
              </w:rPr>
              <w:t>It</w:t>
            </w:r>
            <w:r>
              <w:rPr>
                <w:spacing w:val="-5"/>
                <w:sz w:val="14"/>
              </w:rPr>
              <w:t xml:space="preserve"> </w:t>
            </w:r>
            <w:r>
              <w:rPr>
                <w:sz w:val="14"/>
              </w:rPr>
              <w:t>is</w:t>
            </w:r>
            <w:r>
              <w:rPr>
                <w:spacing w:val="-3"/>
                <w:sz w:val="14"/>
              </w:rPr>
              <w:t xml:space="preserve"> </w:t>
            </w:r>
            <w:r>
              <w:rPr>
                <w:sz w:val="14"/>
              </w:rPr>
              <w:t>mainly</w:t>
            </w:r>
            <w:r>
              <w:rPr>
                <w:spacing w:val="-2"/>
                <w:sz w:val="14"/>
              </w:rPr>
              <w:t xml:space="preserve"> </w:t>
            </w:r>
            <w:r>
              <w:rPr>
                <w:sz w:val="14"/>
              </w:rPr>
              <w:t>to</w:t>
            </w:r>
            <w:r>
              <w:rPr>
                <w:spacing w:val="-4"/>
                <w:sz w:val="14"/>
              </w:rPr>
              <w:t xml:space="preserve"> </w:t>
            </w:r>
            <w:r>
              <w:rPr>
                <w:sz w:val="14"/>
              </w:rPr>
              <w:t>distinguish</w:t>
            </w:r>
            <w:r>
              <w:rPr>
                <w:spacing w:val="-3"/>
                <w:sz w:val="14"/>
              </w:rPr>
              <w:t xml:space="preserve"> </w:t>
            </w:r>
            <w:r>
              <w:rPr>
                <w:sz w:val="14"/>
              </w:rPr>
              <w:t>which</w:t>
            </w:r>
            <w:r>
              <w:rPr>
                <w:spacing w:val="-3"/>
                <w:sz w:val="14"/>
              </w:rPr>
              <w:t xml:space="preserve"> </w:t>
            </w:r>
            <w:r>
              <w:rPr>
                <w:sz w:val="14"/>
              </w:rPr>
              <w:t>kind</w:t>
            </w:r>
            <w:r>
              <w:rPr>
                <w:spacing w:val="-4"/>
                <w:sz w:val="14"/>
              </w:rPr>
              <w:t xml:space="preserve"> </w:t>
            </w:r>
            <w:r>
              <w:rPr>
                <w:sz w:val="14"/>
              </w:rPr>
              <w:t>of</w:t>
            </w:r>
            <w:r>
              <w:rPr>
                <w:spacing w:val="-3"/>
                <w:sz w:val="14"/>
              </w:rPr>
              <w:t xml:space="preserve"> </w:t>
            </w:r>
            <w:r>
              <w:rPr>
                <w:sz w:val="14"/>
              </w:rPr>
              <w:t>job</w:t>
            </w:r>
            <w:r>
              <w:rPr>
                <w:spacing w:val="-3"/>
                <w:sz w:val="14"/>
              </w:rPr>
              <w:t xml:space="preserve"> </w:t>
            </w:r>
            <w:r>
              <w:rPr>
                <w:sz w:val="14"/>
              </w:rPr>
              <w:t>the</w:t>
            </w:r>
            <w:r>
              <w:rPr>
                <w:spacing w:val="-3"/>
                <w:sz w:val="14"/>
              </w:rPr>
              <w:t xml:space="preserve"> </w:t>
            </w:r>
            <w:r>
              <w:rPr>
                <w:sz w:val="14"/>
              </w:rPr>
              <w:t>job</w:t>
            </w:r>
            <w:r>
              <w:rPr>
                <w:spacing w:val="-3"/>
                <w:sz w:val="14"/>
              </w:rPr>
              <w:t xml:space="preserve"> </w:t>
            </w:r>
            <w:r>
              <w:rPr>
                <w:spacing w:val="-5"/>
                <w:sz w:val="14"/>
              </w:rPr>
              <w:t>is</w:t>
            </w:r>
          </w:p>
          <w:p w14:paraId="61024000">
            <w:pPr>
              <w:pStyle w:val="24"/>
              <w:spacing w:line="168" w:lineRule="exact"/>
              <w:ind w:left="25"/>
              <w:rPr>
                <w:sz w:val="14"/>
              </w:rPr>
            </w:pPr>
            <w:r>
              <w:rPr>
                <w:sz w:val="14"/>
              </w:rPr>
              <w:t>and</w:t>
            </w:r>
            <w:r>
              <w:rPr>
                <w:spacing w:val="-4"/>
                <w:sz w:val="14"/>
              </w:rPr>
              <w:t xml:space="preserve"> </w:t>
            </w:r>
            <w:r>
              <w:rPr>
                <w:sz w:val="14"/>
              </w:rPr>
              <w:t>from</w:t>
            </w:r>
            <w:r>
              <w:rPr>
                <w:spacing w:val="-3"/>
                <w:sz w:val="14"/>
              </w:rPr>
              <w:t xml:space="preserve"> </w:t>
            </w:r>
            <w:r>
              <w:rPr>
                <w:sz w:val="14"/>
              </w:rPr>
              <w:t>which</w:t>
            </w:r>
            <w:r>
              <w:rPr>
                <w:spacing w:val="-1"/>
                <w:sz w:val="14"/>
              </w:rPr>
              <w:t xml:space="preserve"> </w:t>
            </w:r>
            <w:r>
              <w:rPr>
                <w:sz w:val="14"/>
              </w:rPr>
              <w:t>cassette</w:t>
            </w:r>
            <w:r>
              <w:rPr>
                <w:spacing w:val="-4"/>
                <w:sz w:val="14"/>
              </w:rPr>
              <w:t xml:space="preserve"> </w:t>
            </w:r>
            <w:r>
              <w:rPr>
                <w:sz w:val="14"/>
              </w:rPr>
              <w:t>the</w:t>
            </w:r>
            <w:r>
              <w:rPr>
                <w:spacing w:val="-3"/>
                <w:sz w:val="14"/>
              </w:rPr>
              <w:t xml:space="preserve"> </w:t>
            </w:r>
            <w:r>
              <w:rPr>
                <w:sz w:val="14"/>
              </w:rPr>
              <w:t>job</w:t>
            </w:r>
            <w:r>
              <w:rPr>
                <w:spacing w:val="-4"/>
                <w:sz w:val="14"/>
              </w:rPr>
              <w:t xml:space="preserve"> </w:t>
            </w:r>
            <w:r>
              <w:rPr>
                <w:sz w:val="14"/>
              </w:rPr>
              <w:t>is</w:t>
            </w:r>
            <w:r>
              <w:rPr>
                <w:spacing w:val="-3"/>
                <w:sz w:val="14"/>
              </w:rPr>
              <w:t xml:space="preserve"> </w:t>
            </w:r>
            <w:r>
              <w:rPr>
                <w:sz w:val="14"/>
              </w:rPr>
              <w:t>fetched</w:t>
            </w:r>
            <w:r>
              <w:rPr>
                <w:spacing w:val="-4"/>
                <w:sz w:val="14"/>
              </w:rPr>
              <w:t xml:space="preserve"> </w:t>
            </w:r>
            <w:r>
              <w:rPr>
                <w:spacing w:val="-5"/>
                <w:sz w:val="14"/>
              </w:rPr>
              <w:t>out</w:t>
            </w:r>
          </w:p>
        </w:tc>
      </w:tr>
      <w:tr w14:paraId="068812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880" w:type="dxa"/>
          </w:tcPr>
          <w:p w14:paraId="7D6B0D55">
            <w:pPr>
              <w:pStyle w:val="24"/>
              <w:spacing w:before="57"/>
              <w:ind w:left="28"/>
              <w:rPr>
                <w:sz w:val="16"/>
              </w:rPr>
            </w:pPr>
            <w:r>
              <w:rPr>
                <w:sz w:val="16"/>
              </w:rPr>
              <w:t>Cassette</w:t>
            </w:r>
            <w:r>
              <w:rPr>
                <w:spacing w:val="-8"/>
                <w:sz w:val="16"/>
              </w:rPr>
              <w:t xml:space="preserve"> </w:t>
            </w:r>
            <w:r>
              <w:rPr>
                <w:spacing w:val="-5"/>
                <w:sz w:val="16"/>
              </w:rPr>
              <w:t>ID</w:t>
            </w:r>
          </w:p>
        </w:tc>
        <w:tc>
          <w:tcPr>
            <w:tcW w:w="672" w:type="dxa"/>
          </w:tcPr>
          <w:p w14:paraId="78A1A70A">
            <w:pPr>
              <w:pStyle w:val="24"/>
              <w:spacing w:before="57"/>
              <w:ind w:left="50" w:right="47"/>
              <w:jc w:val="center"/>
              <w:rPr>
                <w:sz w:val="16"/>
              </w:rPr>
            </w:pPr>
            <w:r>
              <w:rPr>
                <w:spacing w:val="-5"/>
                <w:sz w:val="16"/>
              </w:rPr>
              <w:t>ASC</w:t>
            </w:r>
          </w:p>
        </w:tc>
        <w:tc>
          <w:tcPr>
            <w:tcW w:w="675" w:type="dxa"/>
          </w:tcPr>
          <w:p w14:paraId="7E71C294">
            <w:pPr>
              <w:pStyle w:val="24"/>
              <w:spacing w:before="57"/>
              <w:ind w:left="109" w:right="104"/>
              <w:jc w:val="center"/>
              <w:rPr>
                <w:sz w:val="16"/>
              </w:rPr>
            </w:pPr>
            <w:r>
              <w:rPr>
                <w:spacing w:val="-5"/>
                <w:sz w:val="16"/>
              </w:rPr>
              <w:t>10</w:t>
            </w:r>
          </w:p>
        </w:tc>
        <w:tc>
          <w:tcPr>
            <w:tcW w:w="672" w:type="dxa"/>
          </w:tcPr>
          <w:p w14:paraId="1DC354F2">
            <w:pPr>
              <w:pStyle w:val="24"/>
              <w:rPr>
                <w:rFonts w:ascii="Times New Roman"/>
                <w:sz w:val="16"/>
              </w:rPr>
            </w:pPr>
          </w:p>
        </w:tc>
        <w:tc>
          <w:tcPr>
            <w:tcW w:w="1803" w:type="dxa"/>
          </w:tcPr>
          <w:p w14:paraId="62909BD9">
            <w:pPr>
              <w:pStyle w:val="24"/>
              <w:rPr>
                <w:rFonts w:ascii="Times New Roman"/>
                <w:sz w:val="16"/>
              </w:rPr>
            </w:pPr>
          </w:p>
        </w:tc>
        <w:tc>
          <w:tcPr>
            <w:tcW w:w="473" w:type="dxa"/>
          </w:tcPr>
          <w:p w14:paraId="6023CB7B">
            <w:pPr>
              <w:pStyle w:val="24"/>
              <w:spacing w:before="57"/>
              <w:ind w:left="13" w:right="4"/>
              <w:jc w:val="center"/>
              <w:rPr>
                <w:sz w:val="16"/>
              </w:rPr>
            </w:pPr>
            <w:r>
              <w:rPr>
                <w:spacing w:val="-10"/>
                <w:sz w:val="16"/>
              </w:rPr>
              <w:t>W</w:t>
            </w:r>
          </w:p>
        </w:tc>
        <w:tc>
          <w:tcPr>
            <w:tcW w:w="475" w:type="dxa"/>
          </w:tcPr>
          <w:p w14:paraId="69D8D8A4">
            <w:pPr>
              <w:pStyle w:val="24"/>
              <w:spacing w:before="57"/>
              <w:ind w:left="9" w:right="2"/>
              <w:jc w:val="center"/>
              <w:rPr>
                <w:sz w:val="16"/>
              </w:rPr>
            </w:pPr>
            <w:r>
              <w:rPr>
                <w:spacing w:val="-10"/>
                <w:sz w:val="16"/>
              </w:rPr>
              <w:t>W</w:t>
            </w:r>
          </w:p>
        </w:tc>
        <w:tc>
          <w:tcPr>
            <w:tcW w:w="473" w:type="dxa"/>
          </w:tcPr>
          <w:p w14:paraId="71656078">
            <w:pPr>
              <w:pStyle w:val="24"/>
              <w:spacing w:before="57"/>
              <w:ind w:left="13" w:right="9"/>
              <w:jc w:val="center"/>
              <w:rPr>
                <w:sz w:val="16"/>
              </w:rPr>
            </w:pPr>
            <w:r>
              <w:rPr>
                <w:spacing w:val="-5"/>
                <w:sz w:val="16"/>
              </w:rPr>
              <w:t>VCR</w:t>
            </w:r>
          </w:p>
        </w:tc>
        <w:tc>
          <w:tcPr>
            <w:tcW w:w="3116" w:type="dxa"/>
          </w:tcPr>
          <w:p w14:paraId="2FFF730B">
            <w:pPr>
              <w:pStyle w:val="24"/>
              <w:rPr>
                <w:rFonts w:ascii="Times New Roman"/>
                <w:sz w:val="16"/>
              </w:rPr>
            </w:pPr>
          </w:p>
        </w:tc>
      </w:tr>
      <w:tr w14:paraId="5458CE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1880" w:type="dxa"/>
          </w:tcPr>
          <w:p w14:paraId="3F1268D7">
            <w:pPr>
              <w:pStyle w:val="24"/>
              <w:spacing w:before="164"/>
              <w:rPr>
                <w:rFonts w:ascii="Times New Roman"/>
                <w:sz w:val="16"/>
              </w:rPr>
            </w:pPr>
          </w:p>
          <w:p w14:paraId="4939AB41">
            <w:pPr>
              <w:pStyle w:val="24"/>
              <w:ind w:left="28"/>
              <w:rPr>
                <w:sz w:val="16"/>
              </w:rPr>
            </w:pPr>
            <w:r>
              <w:rPr>
                <w:sz w:val="16"/>
              </w:rPr>
              <w:t>Cassette</w:t>
            </w:r>
            <w:r>
              <w:rPr>
                <w:spacing w:val="-8"/>
                <w:sz w:val="16"/>
              </w:rPr>
              <w:t xml:space="preserve"> </w:t>
            </w:r>
            <w:r>
              <w:rPr>
                <w:spacing w:val="-2"/>
                <w:sz w:val="16"/>
              </w:rPr>
              <w:t>Judge</w:t>
            </w:r>
          </w:p>
        </w:tc>
        <w:tc>
          <w:tcPr>
            <w:tcW w:w="672" w:type="dxa"/>
          </w:tcPr>
          <w:p w14:paraId="33767066">
            <w:pPr>
              <w:pStyle w:val="24"/>
              <w:spacing w:before="164"/>
              <w:rPr>
                <w:rFonts w:ascii="Times New Roman"/>
                <w:sz w:val="16"/>
              </w:rPr>
            </w:pPr>
          </w:p>
          <w:p w14:paraId="5485F021">
            <w:pPr>
              <w:pStyle w:val="24"/>
              <w:ind w:left="50" w:right="47"/>
              <w:jc w:val="center"/>
              <w:rPr>
                <w:sz w:val="16"/>
              </w:rPr>
            </w:pPr>
            <w:r>
              <w:rPr>
                <w:spacing w:val="-5"/>
                <w:sz w:val="16"/>
              </w:rPr>
              <w:t>ASC</w:t>
            </w:r>
          </w:p>
        </w:tc>
        <w:tc>
          <w:tcPr>
            <w:tcW w:w="675" w:type="dxa"/>
          </w:tcPr>
          <w:p w14:paraId="7CEB87FE">
            <w:pPr>
              <w:pStyle w:val="24"/>
              <w:spacing w:before="164"/>
              <w:rPr>
                <w:rFonts w:ascii="Times New Roman"/>
                <w:sz w:val="16"/>
              </w:rPr>
            </w:pPr>
          </w:p>
          <w:p w14:paraId="04CB9DEE">
            <w:pPr>
              <w:pStyle w:val="24"/>
              <w:ind w:left="109" w:right="105"/>
              <w:jc w:val="center"/>
              <w:rPr>
                <w:sz w:val="16"/>
              </w:rPr>
            </w:pPr>
            <w:r>
              <w:rPr>
                <w:spacing w:val="-10"/>
                <w:sz w:val="16"/>
              </w:rPr>
              <w:t>1</w:t>
            </w:r>
          </w:p>
        </w:tc>
        <w:tc>
          <w:tcPr>
            <w:tcW w:w="672" w:type="dxa"/>
          </w:tcPr>
          <w:p w14:paraId="426AF9D3">
            <w:pPr>
              <w:pStyle w:val="24"/>
              <w:rPr>
                <w:rFonts w:ascii="Times New Roman"/>
                <w:sz w:val="16"/>
              </w:rPr>
            </w:pPr>
          </w:p>
        </w:tc>
        <w:tc>
          <w:tcPr>
            <w:tcW w:w="1803" w:type="dxa"/>
          </w:tcPr>
          <w:p w14:paraId="7A3E0C64">
            <w:pPr>
              <w:pStyle w:val="24"/>
              <w:spacing w:before="60"/>
              <w:rPr>
                <w:rFonts w:ascii="Times New Roman"/>
                <w:sz w:val="16"/>
              </w:rPr>
            </w:pPr>
          </w:p>
          <w:p w14:paraId="14A601C0">
            <w:pPr>
              <w:pStyle w:val="24"/>
              <w:spacing w:before="1" w:line="207" w:lineRule="exact"/>
              <w:ind w:left="25"/>
              <w:rPr>
                <w:sz w:val="16"/>
              </w:rPr>
            </w:pPr>
            <w:r>
              <w:rPr>
                <w:spacing w:val="-2"/>
                <w:sz w:val="16"/>
              </w:rPr>
              <w:t>[Common]</w:t>
            </w:r>
          </w:p>
          <w:p w14:paraId="76832A00">
            <w:pPr>
              <w:pStyle w:val="24"/>
              <w:spacing w:line="207" w:lineRule="exact"/>
              <w:ind w:left="25"/>
              <w:rPr>
                <w:sz w:val="16"/>
              </w:rPr>
            </w:pPr>
            <w:r>
              <w:rPr>
                <w:sz w:val="16"/>
              </w:rPr>
              <w:t>*refer</w:t>
            </w:r>
            <w:r>
              <w:rPr>
                <w:spacing w:val="-7"/>
                <w:sz w:val="16"/>
              </w:rPr>
              <w:t xml:space="preserve"> </w:t>
            </w:r>
            <w:r>
              <w:rPr>
                <w:sz w:val="16"/>
              </w:rPr>
              <w:t>to</w:t>
            </w:r>
            <w:r>
              <w:rPr>
                <w:spacing w:val="-3"/>
                <w:sz w:val="16"/>
              </w:rPr>
              <w:t xml:space="preserve"> </w:t>
            </w:r>
            <w:r>
              <w:rPr>
                <w:sz w:val="16"/>
              </w:rPr>
              <w:t>Judge</w:t>
            </w:r>
            <w:r>
              <w:rPr>
                <w:spacing w:val="-2"/>
                <w:sz w:val="16"/>
              </w:rPr>
              <w:t xml:space="preserve"> </w:t>
            </w:r>
            <w:r>
              <w:rPr>
                <w:spacing w:val="-4"/>
                <w:sz w:val="16"/>
              </w:rPr>
              <w:t>Code</w:t>
            </w:r>
          </w:p>
        </w:tc>
        <w:tc>
          <w:tcPr>
            <w:tcW w:w="473" w:type="dxa"/>
          </w:tcPr>
          <w:p w14:paraId="71D24218">
            <w:pPr>
              <w:pStyle w:val="24"/>
              <w:spacing w:before="164"/>
              <w:rPr>
                <w:rFonts w:ascii="Times New Roman"/>
                <w:sz w:val="16"/>
              </w:rPr>
            </w:pPr>
          </w:p>
          <w:p w14:paraId="7989D73E">
            <w:pPr>
              <w:pStyle w:val="24"/>
              <w:ind w:left="13" w:right="4"/>
              <w:jc w:val="center"/>
              <w:rPr>
                <w:sz w:val="16"/>
              </w:rPr>
            </w:pPr>
            <w:r>
              <w:rPr>
                <w:spacing w:val="-10"/>
                <w:sz w:val="16"/>
              </w:rPr>
              <w:t>W</w:t>
            </w:r>
          </w:p>
        </w:tc>
        <w:tc>
          <w:tcPr>
            <w:tcW w:w="475" w:type="dxa"/>
          </w:tcPr>
          <w:p w14:paraId="3362EF58">
            <w:pPr>
              <w:pStyle w:val="24"/>
              <w:spacing w:before="164"/>
              <w:rPr>
                <w:rFonts w:ascii="Times New Roman"/>
                <w:sz w:val="16"/>
              </w:rPr>
            </w:pPr>
          </w:p>
          <w:p w14:paraId="34137BDA">
            <w:pPr>
              <w:pStyle w:val="24"/>
              <w:ind w:left="9" w:right="2"/>
              <w:jc w:val="center"/>
              <w:rPr>
                <w:sz w:val="16"/>
              </w:rPr>
            </w:pPr>
            <w:r>
              <w:rPr>
                <w:spacing w:val="-10"/>
                <w:sz w:val="16"/>
              </w:rPr>
              <w:t>W</w:t>
            </w:r>
          </w:p>
        </w:tc>
        <w:tc>
          <w:tcPr>
            <w:tcW w:w="473" w:type="dxa"/>
          </w:tcPr>
          <w:p w14:paraId="1645941A">
            <w:pPr>
              <w:pStyle w:val="24"/>
              <w:spacing w:before="164"/>
              <w:rPr>
                <w:rFonts w:ascii="Times New Roman"/>
                <w:sz w:val="16"/>
              </w:rPr>
            </w:pPr>
          </w:p>
          <w:p w14:paraId="5CD0D0AF">
            <w:pPr>
              <w:pStyle w:val="24"/>
              <w:ind w:left="13" w:right="8"/>
              <w:jc w:val="center"/>
              <w:rPr>
                <w:sz w:val="16"/>
              </w:rPr>
            </w:pPr>
            <w:r>
              <w:rPr>
                <w:spacing w:val="-10"/>
                <w:sz w:val="16"/>
              </w:rPr>
              <w:t>W</w:t>
            </w:r>
          </w:p>
        </w:tc>
        <w:tc>
          <w:tcPr>
            <w:tcW w:w="3116" w:type="dxa"/>
          </w:tcPr>
          <w:p w14:paraId="747EE097">
            <w:pPr>
              <w:pStyle w:val="24"/>
              <w:ind w:left="25" w:right="83"/>
              <w:rPr>
                <w:sz w:val="14"/>
              </w:rPr>
            </w:pPr>
            <w:r>
              <w:rPr>
                <w:sz w:val="14"/>
              </w:rPr>
              <w:t>It</w:t>
            </w:r>
            <w:r>
              <w:rPr>
                <w:spacing w:val="-7"/>
                <w:sz w:val="14"/>
              </w:rPr>
              <w:t xml:space="preserve"> </w:t>
            </w:r>
            <w:r>
              <w:rPr>
                <w:sz w:val="14"/>
              </w:rPr>
              <w:t>indicates</w:t>
            </w:r>
            <w:r>
              <w:rPr>
                <w:spacing w:val="-7"/>
                <w:sz w:val="14"/>
              </w:rPr>
              <w:t xml:space="preserve"> </w:t>
            </w:r>
            <w:r>
              <w:rPr>
                <w:sz w:val="14"/>
              </w:rPr>
              <w:t>the</w:t>
            </w:r>
            <w:r>
              <w:rPr>
                <w:spacing w:val="-7"/>
                <w:sz w:val="14"/>
              </w:rPr>
              <w:t xml:space="preserve"> </w:t>
            </w:r>
            <w:r>
              <w:rPr>
                <w:sz w:val="14"/>
              </w:rPr>
              <w:t>judgment</w:t>
            </w:r>
            <w:r>
              <w:rPr>
                <w:spacing w:val="-7"/>
                <w:sz w:val="14"/>
              </w:rPr>
              <w:t xml:space="preserve"> </w:t>
            </w:r>
            <w:r>
              <w:rPr>
                <w:sz w:val="14"/>
              </w:rPr>
              <w:t>of</w:t>
            </w:r>
            <w:r>
              <w:rPr>
                <w:spacing w:val="-7"/>
                <w:sz w:val="14"/>
              </w:rPr>
              <w:t xml:space="preserve"> </w:t>
            </w:r>
            <w:r>
              <w:rPr>
                <w:sz w:val="14"/>
              </w:rPr>
              <w:t>CST.</w:t>
            </w:r>
            <w:r>
              <w:rPr>
                <w:spacing w:val="-7"/>
                <w:sz w:val="14"/>
              </w:rPr>
              <w:t xml:space="preserve"> </w:t>
            </w:r>
            <w:r>
              <w:rPr>
                <w:sz w:val="14"/>
              </w:rPr>
              <w:t>If</w:t>
            </w:r>
            <w:r>
              <w:rPr>
                <w:spacing w:val="-7"/>
                <w:sz w:val="14"/>
              </w:rPr>
              <w:t xml:space="preserve"> </w:t>
            </w:r>
            <w:r>
              <w:rPr>
                <w:sz w:val="14"/>
              </w:rPr>
              <w:t xml:space="preserve">operator changes it in inspection, its value should be </w:t>
            </w:r>
            <w:r>
              <w:rPr>
                <w:spacing w:val="-2"/>
                <w:sz w:val="14"/>
              </w:rPr>
              <w:t>changed.</w:t>
            </w:r>
          </w:p>
          <w:p w14:paraId="40C37D57">
            <w:pPr>
              <w:pStyle w:val="24"/>
              <w:spacing w:line="181" w:lineRule="exact"/>
              <w:ind w:left="25"/>
              <w:rPr>
                <w:sz w:val="14"/>
              </w:rPr>
            </w:pPr>
            <w:r>
              <w:rPr>
                <w:sz w:val="14"/>
              </w:rPr>
              <w:t>(Total</w:t>
            </w:r>
            <w:r>
              <w:rPr>
                <w:spacing w:val="-5"/>
                <w:sz w:val="14"/>
              </w:rPr>
              <w:t xml:space="preserve"> </w:t>
            </w:r>
            <w:r>
              <w:rPr>
                <w:sz w:val="14"/>
              </w:rPr>
              <w:t>result</w:t>
            </w:r>
            <w:r>
              <w:rPr>
                <w:spacing w:val="-5"/>
                <w:sz w:val="14"/>
              </w:rPr>
              <w:t xml:space="preserve"> </w:t>
            </w:r>
            <w:r>
              <w:rPr>
                <w:sz w:val="14"/>
              </w:rPr>
              <w:t>flag</w:t>
            </w:r>
            <w:r>
              <w:rPr>
                <w:spacing w:val="-4"/>
                <w:sz w:val="14"/>
              </w:rPr>
              <w:t xml:space="preserve"> </w:t>
            </w:r>
            <w:r>
              <w:rPr>
                <w:sz w:val="14"/>
              </w:rPr>
              <w:t>of</w:t>
            </w:r>
            <w:r>
              <w:rPr>
                <w:spacing w:val="-4"/>
                <w:sz w:val="14"/>
              </w:rPr>
              <w:t xml:space="preserve"> </w:t>
            </w:r>
            <w:r>
              <w:rPr>
                <w:sz w:val="14"/>
              </w:rPr>
              <w:t>all</w:t>
            </w:r>
            <w:r>
              <w:rPr>
                <w:spacing w:val="-3"/>
                <w:sz w:val="14"/>
              </w:rPr>
              <w:t xml:space="preserve"> </w:t>
            </w:r>
            <w:r>
              <w:rPr>
                <w:sz w:val="14"/>
              </w:rPr>
              <w:t>Inspection</w:t>
            </w:r>
            <w:r>
              <w:rPr>
                <w:spacing w:val="-4"/>
                <w:sz w:val="14"/>
              </w:rPr>
              <w:t xml:space="preserve"> </w:t>
            </w:r>
            <w:r>
              <w:rPr>
                <w:sz w:val="14"/>
              </w:rPr>
              <w:t>Equipment</w:t>
            </w:r>
            <w:r>
              <w:rPr>
                <w:spacing w:val="-5"/>
                <w:sz w:val="14"/>
              </w:rPr>
              <w:t xml:space="preserve"> in</w:t>
            </w:r>
          </w:p>
          <w:p w14:paraId="2DEBD059">
            <w:pPr>
              <w:pStyle w:val="24"/>
              <w:spacing w:line="166" w:lineRule="exact"/>
              <w:ind w:left="25"/>
              <w:rPr>
                <w:sz w:val="14"/>
              </w:rPr>
            </w:pPr>
            <w:r>
              <w:rPr>
                <w:spacing w:val="-2"/>
                <w:sz w:val="14"/>
              </w:rPr>
              <w:t>Inline)</w:t>
            </w:r>
          </w:p>
        </w:tc>
      </w:tr>
      <w:tr w14:paraId="348B3A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1880" w:type="dxa"/>
          </w:tcPr>
          <w:p w14:paraId="73C2E3C4">
            <w:pPr>
              <w:pStyle w:val="24"/>
              <w:spacing w:before="72"/>
              <w:rPr>
                <w:rFonts w:ascii="Times New Roman"/>
                <w:sz w:val="16"/>
              </w:rPr>
            </w:pPr>
          </w:p>
          <w:p w14:paraId="238C91B9">
            <w:pPr>
              <w:pStyle w:val="24"/>
              <w:ind w:left="28"/>
              <w:rPr>
                <w:sz w:val="16"/>
              </w:rPr>
            </w:pPr>
            <w:r>
              <w:rPr>
                <w:sz w:val="16"/>
              </w:rPr>
              <w:t>Cassette</w:t>
            </w:r>
            <w:r>
              <w:rPr>
                <w:spacing w:val="-4"/>
                <w:sz w:val="16"/>
              </w:rPr>
              <w:t xml:space="preserve"> </w:t>
            </w:r>
            <w:r>
              <w:rPr>
                <w:sz w:val="16"/>
              </w:rPr>
              <w:t>Process</w:t>
            </w:r>
            <w:r>
              <w:rPr>
                <w:spacing w:val="41"/>
                <w:sz w:val="16"/>
              </w:rPr>
              <w:t xml:space="preserve"> </w:t>
            </w:r>
            <w:r>
              <w:rPr>
                <w:spacing w:val="-4"/>
                <w:sz w:val="16"/>
              </w:rPr>
              <w:t>Flag</w:t>
            </w:r>
          </w:p>
        </w:tc>
        <w:tc>
          <w:tcPr>
            <w:tcW w:w="672" w:type="dxa"/>
          </w:tcPr>
          <w:p w14:paraId="446659D2">
            <w:pPr>
              <w:pStyle w:val="24"/>
              <w:spacing w:before="72"/>
              <w:rPr>
                <w:rFonts w:ascii="Times New Roman"/>
                <w:sz w:val="16"/>
              </w:rPr>
            </w:pPr>
          </w:p>
          <w:p w14:paraId="529447BC">
            <w:pPr>
              <w:pStyle w:val="24"/>
              <w:ind w:left="50" w:right="45"/>
              <w:jc w:val="center"/>
              <w:rPr>
                <w:sz w:val="16"/>
              </w:rPr>
            </w:pPr>
            <w:r>
              <w:rPr>
                <w:spacing w:val="-5"/>
                <w:sz w:val="16"/>
              </w:rPr>
              <w:t>BIT</w:t>
            </w:r>
          </w:p>
        </w:tc>
        <w:tc>
          <w:tcPr>
            <w:tcW w:w="675" w:type="dxa"/>
          </w:tcPr>
          <w:p w14:paraId="6B189005">
            <w:pPr>
              <w:pStyle w:val="24"/>
              <w:spacing w:before="72"/>
              <w:rPr>
                <w:rFonts w:ascii="Times New Roman"/>
                <w:sz w:val="16"/>
              </w:rPr>
            </w:pPr>
          </w:p>
          <w:p w14:paraId="226ACF2A">
            <w:pPr>
              <w:pStyle w:val="24"/>
              <w:ind w:left="109" w:right="105"/>
              <w:jc w:val="center"/>
              <w:rPr>
                <w:sz w:val="16"/>
              </w:rPr>
            </w:pPr>
            <w:r>
              <w:rPr>
                <w:spacing w:val="-10"/>
                <w:sz w:val="16"/>
              </w:rPr>
              <w:t>1</w:t>
            </w:r>
          </w:p>
        </w:tc>
        <w:tc>
          <w:tcPr>
            <w:tcW w:w="672" w:type="dxa"/>
          </w:tcPr>
          <w:p w14:paraId="166D6ADA">
            <w:pPr>
              <w:pStyle w:val="24"/>
              <w:spacing w:before="72"/>
              <w:rPr>
                <w:rFonts w:ascii="Times New Roman"/>
                <w:sz w:val="16"/>
              </w:rPr>
            </w:pPr>
          </w:p>
          <w:p w14:paraId="45C87F87">
            <w:pPr>
              <w:pStyle w:val="24"/>
              <w:ind w:left="50" w:right="43"/>
              <w:jc w:val="center"/>
              <w:rPr>
                <w:sz w:val="16"/>
              </w:rPr>
            </w:pPr>
            <w:r>
              <w:rPr>
                <w:spacing w:val="-10"/>
                <w:sz w:val="16"/>
              </w:rPr>
              <w:t>1</w:t>
            </w:r>
          </w:p>
        </w:tc>
        <w:tc>
          <w:tcPr>
            <w:tcW w:w="1803" w:type="dxa"/>
          </w:tcPr>
          <w:p w14:paraId="5A8E211D">
            <w:pPr>
              <w:pStyle w:val="24"/>
              <w:spacing w:before="48"/>
              <w:ind w:left="25" w:right="432"/>
              <w:rPr>
                <w:sz w:val="16"/>
              </w:rPr>
            </w:pPr>
            <w:r>
              <w:rPr>
                <w:sz w:val="16"/>
              </w:rPr>
              <w:t>1Bits/Unit</w:t>
            </w:r>
            <w:r>
              <w:rPr>
                <w:spacing w:val="-13"/>
                <w:sz w:val="16"/>
              </w:rPr>
              <w:t xml:space="preserve"> </w:t>
            </w:r>
            <w:r>
              <w:rPr>
                <w:sz w:val="16"/>
              </w:rPr>
              <w:t>of</w:t>
            </w:r>
            <w:r>
              <w:rPr>
                <w:spacing w:val="-12"/>
                <w:sz w:val="16"/>
              </w:rPr>
              <w:t xml:space="preserve"> </w:t>
            </w:r>
            <w:r>
              <w:rPr>
                <w:sz w:val="16"/>
              </w:rPr>
              <w:t>Local 0: Skipped</w:t>
            </w:r>
          </w:p>
          <w:p w14:paraId="630D5099">
            <w:pPr>
              <w:pStyle w:val="24"/>
              <w:spacing w:line="207" w:lineRule="exact"/>
              <w:ind w:left="25"/>
              <w:rPr>
                <w:sz w:val="16"/>
              </w:rPr>
            </w:pPr>
            <w:r>
              <w:rPr>
                <w:sz w:val="16"/>
              </w:rPr>
              <w:t>1:</w:t>
            </w:r>
            <w:r>
              <w:rPr>
                <w:spacing w:val="-2"/>
                <w:sz w:val="16"/>
              </w:rPr>
              <w:t xml:space="preserve"> Processed</w:t>
            </w:r>
          </w:p>
        </w:tc>
        <w:tc>
          <w:tcPr>
            <w:tcW w:w="473" w:type="dxa"/>
          </w:tcPr>
          <w:p w14:paraId="6367DD7A">
            <w:pPr>
              <w:pStyle w:val="24"/>
              <w:rPr>
                <w:rFonts w:ascii="Times New Roman"/>
                <w:sz w:val="16"/>
              </w:rPr>
            </w:pPr>
          </w:p>
        </w:tc>
        <w:tc>
          <w:tcPr>
            <w:tcW w:w="475" w:type="dxa"/>
          </w:tcPr>
          <w:p w14:paraId="50AFDDF9">
            <w:pPr>
              <w:pStyle w:val="24"/>
              <w:rPr>
                <w:rFonts w:ascii="Times New Roman"/>
                <w:sz w:val="16"/>
              </w:rPr>
            </w:pPr>
          </w:p>
        </w:tc>
        <w:tc>
          <w:tcPr>
            <w:tcW w:w="473" w:type="dxa"/>
          </w:tcPr>
          <w:p w14:paraId="1A58E862">
            <w:pPr>
              <w:pStyle w:val="24"/>
              <w:spacing w:before="72"/>
              <w:rPr>
                <w:rFonts w:ascii="Times New Roman"/>
                <w:sz w:val="16"/>
              </w:rPr>
            </w:pPr>
          </w:p>
          <w:p w14:paraId="0F505FC1">
            <w:pPr>
              <w:pStyle w:val="24"/>
              <w:ind w:left="13" w:right="8"/>
              <w:jc w:val="center"/>
              <w:rPr>
                <w:sz w:val="16"/>
              </w:rPr>
            </w:pPr>
            <w:r>
              <w:rPr>
                <w:spacing w:val="-10"/>
                <w:sz w:val="16"/>
              </w:rPr>
              <w:t>W</w:t>
            </w:r>
          </w:p>
        </w:tc>
        <w:tc>
          <w:tcPr>
            <w:tcW w:w="3116" w:type="dxa"/>
          </w:tcPr>
          <w:p w14:paraId="6053438E">
            <w:pPr>
              <w:pStyle w:val="24"/>
              <w:ind w:left="25"/>
              <w:rPr>
                <w:sz w:val="14"/>
              </w:rPr>
            </w:pPr>
            <w:r>
              <w:rPr>
                <w:sz w:val="14"/>
              </w:rPr>
              <w:t>It is historical Process Data that job has been processed</w:t>
            </w:r>
            <w:r>
              <w:rPr>
                <w:spacing w:val="-5"/>
                <w:sz w:val="14"/>
              </w:rPr>
              <w:t xml:space="preserve"> </w:t>
            </w:r>
            <w:r>
              <w:rPr>
                <w:sz w:val="14"/>
              </w:rPr>
              <w:t>or</w:t>
            </w:r>
            <w:r>
              <w:rPr>
                <w:spacing w:val="-6"/>
                <w:sz w:val="14"/>
              </w:rPr>
              <w:t xml:space="preserve"> </w:t>
            </w:r>
            <w:r>
              <w:rPr>
                <w:sz w:val="14"/>
              </w:rPr>
              <w:t>skipped</w:t>
            </w:r>
            <w:r>
              <w:rPr>
                <w:spacing w:val="-5"/>
                <w:sz w:val="14"/>
              </w:rPr>
              <w:t xml:space="preserve"> </w:t>
            </w:r>
            <w:r>
              <w:rPr>
                <w:sz w:val="14"/>
              </w:rPr>
              <w:t>in</w:t>
            </w:r>
            <w:r>
              <w:rPr>
                <w:spacing w:val="-5"/>
                <w:sz w:val="14"/>
              </w:rPr>
              <w:t xml:space="preserve"> </w:t>
            </w:r>
            <w:r>
              <w:rPr>
                <w:sz w:val="14"/>
              </w:rPr>
              <w:t>specific</w:t>
            </w:r>
            <w:r>
              <w:rPr>
                <w:spacing w:val="-5"/>
                <w:sz w:val="14"/>
              </w:rPr>
              <w:t xml:space="preserve"> </w:t>
            </w:r>
            <w:r>
              <w:rPr>
                <w:sz w:val="14"/>
              </w:rPr>
              <w:t>equipments.</w:t>
            </w:r>
            <w:r>
              <w:rPr>
                <w:spacing w:val="-5"/>
                <w:sz w:val="14"/>
              </w:rPr>
              <w:t xml:space="preserve"> </w:t>
            </w:r>
            <w:r>
              <w:rPr>
                <w:sz w:val="14"/>
              </w:rPr>
              <w:t>The specific</w:t>
            </w:r>
            <w:r>
              <w:rPr>
                <w:spacing w:val="-5"/>
                <w:sz w:val="14"/>
              </w:rPr>
              <w:t xml:space="preserve"> </w:t>
            </w:r>
            <w:r>
              <w:rPr>
                <w:sz w:val="14"/>
              </w:rPr>
              <w:t>equipments</w:t>
            </w:r>
            <w:r>
              <w:rPr>
                <w:spacing w:val="-5"/>
                <w:sz w:val="14"/>
              </w:rPr>
              <w:t xml:space="preserve"> </w:t>
            </w:r>
            <w:r>
              <w:rPr>
                <w:sz w:val="14"/>
              </w:rPr>
              <w:t>should</w:t>
            </w:r>
            <w:r>
              <w:rPr>
                <w:spacing w:val="-5"/>
                <w:sz w:val="14"/>
              </w:rPr>
              <w:t xml:space="preserve"> </w:t>
            </w:r>
            <w:r>
              <w:rPr>
                <w:sz w:val="14"/>
              </w:rPr>
              <w:t>update</w:t>
            </w:r>
            <w:r>
              <w:rPr>
                <w:spacing w:val="-5"/>
                <w:sz w:val="14"/>
              </w:rPr>
              <w:t xml:space="preserve"> </w:t>
            </w:r>
            <w:r>
              <w:rPr>
                <w:sz w:val="14"/>
              </w:rPr>
              <w:t>this</w:t>
            </w:r>
            <w:r>
              <w:rPr>
                <w:spacing w:val="-5"/>
                <w:sz w:val="14"/>
              </w:rPr>
              <w:t xml:space="preserve"> </w:t>
            </w:r>
            <w:r>
              <w:rPr>
                <w:sz w:val="14"/>
              </w:rPr>
              <w:t>data</w:t>
            </w:r>
            <w:r>
              <w:rPr>
                <w:spacing w:val="-1"/>
                <w:sz w:val="14"/>
              </w:rPr>
              <w:t xml:space="preserve"> </w:t>
            </w:r>
            <w:r>
              <w:rPr>
                <w:spacing w:val="-4"/>
                <w:sz w:val="14"/>
              </w:rPr>
              <w:t>after</w:t>
            </w:r>
          </w:p>
          <w:p w14:paraId="2DD33C39">
            <w:pPr>
              <w:pStyle w:val="24"/>
              <w:spacing w:line="164" w:lineRule="exact"/>
              <w:ind w:left="25"/>
              <w:rPr>
                <w:sz w:val="14"/>
              </w:rPr>
            </w:pPr>
            <w:r>
              <w:rPr>
                <w:sz w:val="14"/>
              </w:rPr>
              <w:t>processing</w:t>
            </w:r>
            <w:r>
              <w:rPr>
                <w:spacing w:val="-5"/>
                <w:sz w:val="14"/>
              </w:rPr>
              <w:t xml:space="preserve"> </w:t>
            </w:r>
            <w:r>
              <w:rPr>
                <w:sz w:val="14"/>
              </w:rPr>
              <w:t>or</w:t>
            </w:r>
            <w:r>
              <w:rPr>
                <w:spacing w:val="-7"/>
                <w:sz w:val="14"/>
              </w:rPr>
              <w:t xml:space="preserve"> </w:t>
            </w:r>
            <w:r>
              <w:rPr>
                <w:spacing w:val="-2"/>
                <w:sz w:val="14"/>
              </w:rPr>
              <w:t>skip.</w:t>
            </w:r>
          </w:p>
        </w:tc>
      </w:tr>
    </w:tbl>
    <w:p w14:paraId="465EE252">
      <w:pPr>
        <w:spacing w:line="164" w:lineRule="exact"/>
        <w:rPr>
          <w:sz w:val="14"/>
        </w:rPr>
        <w:sectPr>
          <w:pgSz w:w="11910" w:h="16840"/>
          <w:pgMar w:top="1560" w:right="260" w:bottom="660" w:left="260" w:header="631" w:footer="467" w:gutter="0"/>
          <w:cols w:space="720" w:num="1"/>
        </w:sectPr>
      </w:pPr>
    </w:p>
    <w:p w14:paraId="0A9290AF">
      <w:pPr>
        <w:pStyle w:val="8"/>
        <w:spacing w:before="1"/>
        <w:rPr>
          <w:sz w:val="12"/>
        </w:rPr>
      </w:pPr>
    </w:p>
    <w:tbl>
      <w:tblPr>
        <w:tblStyle w:val="22"/>
        <w:tblW w:w="0" w:type="auto"/>
        <w:tblInd w:w="5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0"/>
        <w:gridCol w:w="672"/>
        <w:gridCol w:w="675"/>
        <w:gridCol w:w="672"/>
        <w:gridCol w:w="1803"/>
        <w:gridCol w:w="473"/>
        <w:gridCol w:w="475"/>
        <w:gridCol w:w="473"/>
        <w:gridCol w:w="3116"/>
      </w:tblGrid>
      <w:tr w14:paraId="09BCF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80" w:type="dxa"/>
            <w:vMerge w:val="restart"/>
            <w:shd w:val="clear" w:color="auto" w:fill="FFFF00"/>
          </w:tcPr>
          <w:p w14:paraId="49E6BE2C">
            <w:pPr>
              <w:pStyle w:val="24"/>
              <w:spacing w:before="147"/>
              <w:ind w:left="576"/>
              <w:rPr>
                <w:b/>
                <w:sz w:val="16"/>
              </w:rPr>
            </w:pPr>
            <w:r>
              <w:rPr>
                <w:b/>
                <w:sz w:val="16"/>
              </w:rPr>
              <w:t>Item</w:t>
            </w:r>
            <w:r>
              <w:rPr>
                <w:b/>
                <w:spacing w:val="-6"/>
                <w:sz w:val="16"/>
              </w:rPr>
              <w:t xml:space="preserve"> </w:t>
            </w:r>
            <w:r>
              <w:rPr>
                <w:b/>
                <w:spacing w:val="-4"/>
                <w:sz w:val="16"/>
              </w:rPr>
              <w:t>Name</w:t>
            </w:r>
          </w:p>
        </w:tc>
        <w:tc>
          <w:tcPr>
            <w:tcW w:w="672" w:type="dxa"/>
            <w:vMerge w:val="restart"/>
            <w:shd w:val="clear" w:color="auto" w:fill="FFFF00"/>
          </w:tcPr>
          <w:p w14:paraId="6FFFFC9B">
            <w:pPr>
              <w:pStyle w:val="24"/>
              <w:spacing w:before="147"/>
              <w:ind w:left="95"/>
              <w:rPr>
                <w:b/>
                <w:sz w:val="16"/>
              </w:rPr>
            </w:pPr>
            <w:r>
              <w:rPr>
                <w:b/>
                <w:spacing w:val="-2"/>
                <w:sz w:val="16"/>
              </w:rPr>
              <w:t>Format</w:t>
            </w:r>
          </w:p>
        </w:tc>
        <w:tc>
          <w:tcPr>
            <w:tcW w:w="675" w:type="dxa"/>
            <w:vMerge w:val="restart"/>
            <w:shd w:val="clear" w:color="auto" w:fill="FFFF00"/>
          </w:tcPr>
          <w:p w14:paraId="3F638FB2">
            <w:pPr>
              <w:pStyle w:val="24"/>
              <w:spacing w:before="3"/>
              <w:ind w:left="165"/>
              <w:rPr>
                <w:b/>
                <w:sz w:val="16"/>
              </w:rPr>
            </w:pPr>
            <w:r>
              <w:rPr>
                <w:b/>
                <w:spacing w:val="-4"/>
                <w:sz w:val="16"/>
              </w:rPr>
              <w:t>Word</w:t>
            </w:r>
          </w:p>
          <w:p w14:paraId="50409893">
            <w:pPr>
              <w:pStyle w:val="24"/>
              <w:spacing w:before="80"/>
              <w:ind w:left="119"/>
              <w:rPr>
                <w:b/>
                <w:sz w:val="16"/>
              </w:rPr>
            </w:pPr>
            <w:r>
              <w:rPr>
                <w:b/>
                <w:spacing w:val="-2"/>
                <w:sz w:val="16"/>
              </w:rPr>
              <w:t>Points</w:t>
            </w:r>
          </w:p>
        </w:tc>
        <w:tc>
          <w:tcPr>
            <w:tcW w:w="672" w:type="dxa"/>
            <w:vMerge w:val="restart"/>
            <w:shd w:val="clear" w:color="auto" w:fill="FFFF00"/>
          </w:tcPr>
          <w:p w14:paraId="448E53AC">
            <w:pPr>
              <w:pStyle w:val="24"/>
              <w:spacing w:before="43"/>
              <w:ind w:left="119" w:right="107" w:firstLine="117"/>
              <w:rPr>
                <w:b/>
                <w:sz w:val="16"/>
              </w:rPr>
            </w:pPr>
            <w:r>
              <w:rPr>
                <w:b/>
                <w:spacing w:val="-4"/>
                <w:sz w:val="16"/>
              </w:rPr>
              <w:t xml:space="preserve">Bit </w:t>
            </w:r>
            <w:r>
              <w:rPr>
                <w:b/>
                <w:spacing w:val="-2"/>
                <w:sz w:val="16"/>
              </w:rPr>
              <w:t>Points</w:t>
            </w:r>
          </w:p>
        </w:tc>
        <w:tc>
          <w:tcPr>
            <w:tcW w:w="1803" w:type="dxa"/>
            <w:vMerge w:val="restart"/>
            <w:shd w:val="clear" w:color="auto" w:fill="FFFF00"/>
          </w:tcPr>
          <w:p w14:paraId="29D398E4">
            <w:pPr>
              <w:pStyle w:val="24"/>
              <w:spacing w:before="147"/>
              <w:ind w:left="561"/>
              <w:rPr>
                <w:b/>
                <w:sz w:val="16"/>
              </w:rPr>
            </w:pPr>
            <w:r>
              <w:rPr>
                <w:b/>
                <w:sz w:val="16"/>
              </w:rPr>
              <w:t>Sub</w:t>
            </w:r>
            <w:r>
              <w:rPr>
                <w:b/>
                <w:spacing w:val="-2"/>
                <w:sz w:val="16"/>
              </w:rPr>
              <w:t xml:space="preserve"> Items</w:t>
            </w:r>
          </w:p>
        </w:tc>
        <w:tc>
          <w:tcPr>
            <w:tcW w:w="1421" w:type="dxa"/>
            <w:gridSpan w:val="3"/>
            <w:shd w:val="clear" w:color="auto" w:fill="FFFF00"/>
          </w:tcPr>
          <w:p w14:paraId="0FEC44CE">
            <w:pPr>
              <w:pStyle w:val="24"/>
              <w:spacing w:line="206" w:lineRule="exact"/>
              <w:ind w:left="440"/>
              <w:rPr>
                <w:b/>
                <w:sz w:val="16"/>
              </w:rPr>
            </w:pPr>
            <w:r>
              <w:rPr>
                <w:b/>
                <w:spacing w:val="-2"/>
                <w:sz w:val="16"/>
              </w:rPr>
              <w:t>Writable</w:t>
            </w:r>
          </w:p>
        </w:tc>
        <w:tc>
          <w:tcPr>
            <w:tcW w:w="3116" w:type="dxa"/>
            <w:vMerge w:val="restart"/>
            <w:shd w:val="clear" w:color="auto" w:fill="FFFF00"/>
          </w:tcPr>
          <w:p w14:paraId="53CBC810">
            <w:pPr>
              <w:pStyle w:val="24"/>
              <w:spacing w:before="147"/>
              <w:ind w:left="14" w:right="10"/>
              <w:jc w:val="center"/>
              <w:rPr>
                <w:b/>
                <w:sz w:val="16"/>
              </w:rPr>
            </w:pPr>
            <w:r>
              <w:rPr>
                <w:b/>
                <w:spacing w:val="-2"/>
                <w:sz w:val="16"/>
              </w:rPr>
              <w:t>Description</w:t>
            </w:r>
          </w:p>
        </w:tc>
      </w:tr>
      <w:tr w14:paraId="042347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80" w:type="dxa"/>
            <w:vMerge w:val="continue"/>
            <w:tcBorders>
              <w:top w:val="nil"/>
            </w:tcBorders>
            <w:shd w:val="clear" w:color="auto" w:fill="FFFF00"/>
          </w:tcPr>
          <w:p w14:paraId="37618B82">
            <w:pPr>
              <w:rPr>
                <w:sz w:val="2"/>
                <w:szCs w:val="2"/>
              </w:rPr>
            </w:pPr>
          </w:p>
        </w:tc>
        <w:tc>
          <w:tcPr>
            <w:tcW w:w="672" w:type="dxa"/>
            <w:vMerge w:val="continue"/>
            <w:tcBorders>
              <w:top w:val="nil"/>
            </w:tcBorders>
            <w:shd w:val="clear" w:color="auto" w:fill="FFFF00"/>
          </w:tcPr>
          <w:p w14:paraId="4892AFEA">
            <w:pPr>
              <w:rPr>
                <w:sz w:val="2"/>
                <w:szCs w:val="2"/>
              </w:rPr>
            </w:pPr>
          </w:p>
        </w:tc>
        <w:tc>
          <w:tcPr>
            <w:tcW w:w="675" w:type="dxa"/>
            <w:vMerge w:val="continue"/>
            <w:tcBorders>
              <w:top w:val="nil"/>
            </w:tcBorders>
            <w:shd w:val="clear" w:color="auto" w:fill="FFFF00"/>
          </w:tcPr>
          <w:p w14:paraId="35250E6C">
            <w:pPr>
              <w:rPr>
                <w:sz w:val="2"/>
                <w:szCs w:val="2"/>
              </w:rPr>
            </w:pPr>
          </w:p>
        </w:tc>
        <w:tc>
          <w:tcPr>
            <w:tcW w:w="672" w:type="dxa"/>
            <w:vMerge w:val="continue"/>
            <w:tcBorders>
              <w:top w:val="nil"/>
            </w:tcBorders>
            <w:shd w:val="clear" w:color="auto" w:fill="FFFF00"/>
          </w:tcPr>
          <w:p w14:paraId="1FE96606">
            <w:pPr>
              <w:rPr>
                <w:sz w:val="2"/>
                <w:szCs w:val="2"/>
              </w:rPr>
            </w:pPr>
          </w:p>
        </w:tc>
        <w:tc>
          <w:tcPr>
            <w:tcW w:w="1803" w:type="dxa"/>
            <w:vMerge w:val="continue"/>
            <w:tcBorders>
              <w:top w:val="nil"/>
            </w:tcBorders>
            <w:shd w:val="clear" w:color="auto" w:fill="FFFF00"/>
          </w:tcPr>
          <w:p w14:paraId="44E4AED8">
            <w:pPr>
              <w:rPr>
                <w:sz w:val="2"/>
                <w:szCs w:val="2"/>
              </w:rPr>
            </w:pPr>
          </w:p>
        </w:tc>
        <w:tc>
          <w:tcPr>
            <w:tcW w:w="473" w:type="dxa"/>
            <w:shd w:val="clear" w:color="auto" w:fill="FFFF00"/>
          </w:tcPr>
          <w:p w14:paraId="2FC3ECCD">
            <w:pPr>
              <w:pStyle w:val="24"/>
              <w:spacing w:line="206" w:lineRule="exact"/>
              <w:ind w:left="13"/>
              <w:jc w:val="center"/>
              <w:rPr>
                <w:b/>
                <w:sz w:val="16"/>
              </w:rPr>
            </w:pPr>
            <w:r>
              <w:rPr>
                <w:b/>
                <w:spacing w:val="-5"/>
                <w:sz w:val="16"/>
              </w:rPr>
              <w:t>EAS</w:t>
            </w:r>
          </w:p>
        </w:tc>
        <w:tc>
          <w:tcPr>
            <w:tcW w:w="475" w:type="dxa"/>
            <w:shd w:val="clear" w:color="auto" w:fill="FFFF00"/>
          </w:tcPr>
          <w:p w14:paraId="4C829865">
            <w:pPr>
              <w:pStyle w:val="24"/>
              <w:spacing w:line="206" w:lineRule="exact"/>
              <w:ind w:left="9"/>
              <w:jc w:val="center"/>
              <w:rPr>
                <w:b/>
                <w:sz w:val="16"/>
              </w:rPr>
            </w:pPr>
            <w:r>
              <w:rPr>
                <w:b/>
                <w:spacing w:val="-5"/>
                <w:sz w:val="16"/>
              </w:rPr>
              <w:t>LD</w:t>
            </w:r>
          </w:p>
        </w:tc>
        <w:tc>
          <w:tcPr>
            <w:tcW w:w="473" w:type="dxa"/>
            <w:shd w:val="clear" w:color="auto" w:fill="FFFF00"/>
          </w:tcPr>
          <w:p w14:paraId="0DE421FB">
            <w:pPr>
              <w:pStyle w:val="24"/>
              <w:spacing w:line="206" w:lineRule="exact"/>
              <w:ind w:left="95"/>
              <w:rPr>
                <w:b/>
                <w:sz w:val="16"/>
              </w:rPr>
            </w:pPr>
            <w:r>
              <w:rPr>
                <w:b/>
                <w:spacing w:val="-5"/>
                <w:sz w:val="16"/>
              </w:rPr>
              <w:t>EQP</w:t>
            </w:r>
          </w:p>
        </w:tc>
        <w:tc>
          <w:tcPr>
            <w:tcW w:w="3116" w:type="dxa"/>
            <w:vMerge w:val="continue"/>
            <w:tcBorders>
              <w:top w:val="nil"/>
            </w:tcBorders>
            <w:shd w:val="clear" w:color="auto" w:fill="FFFF00"/>
          </w:tcPr>
          <w:p w14:paraId="20A8531C">
            <w:pPr>
              <w:rPr>
                <w:sz w:val="2"/>
                <w:szCs w:val="2"/>
              </w:rPr>
            </w:pPr>
          </w:p>
        </w:tc>
      </w:tr>
      <w:tr w14:paraId="06842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880" w:type="dxa"/>
          </w:tcPr>
          <w:p w14:paraId="2A4D9295">
            <w:pPr>
              <w:pStyle w:val="24"/>
              <w:spacing w:before="100"/>
              <w:ind w:left="28"/>
              <w:rPr>
                <w:sz w:val="16"/>
              </w:rPr>
            </w:pPr>
            <w:r>
              <w:rPr>
                <w:sz w:val="16"/>
              </w:rPr>
              <w:t>Master</w:t>
            </w:r>
            <w:r>
              <w:rPr>
                <w:spacing w:val="-7"/>
                <w:sz w:val="16"/>
              </w:rPr>
              <w:t xml:space="preserve"> </w:t>
            </w:r>
            <w:r>
              <w:rPr>
                <w:spacing w:val="-2"/>
                <w:sz w:val="16"/>
              </w:rPr>
              <w:t>Recipe</w:t>
            </w:r>
          </w:p>
        </w:tc>
        <w:tc>
          <w:tcPr>
            <w:tcW w:w="672" w:type="dxa"/>
          </w:tcPr>
          <w:p w14:paraId="3103F00E">
            <w:pPr>
              <w:pStyle w:val="24"/>
              <w:spacing w:line="205" w:lineRule="exact"/>
              <w:ind w:left="50"/>
              <w:jc w:val="center"/>
              <w:rPr>
                <w:sz w:val="16"/>
              </w:rPr>
            </w:pPr>
            <w:r>
              <w:rPr>
                <w:sz w:val="16"/>
              </w:rPr>
              <w:t>ASC</w:t>
            </w:r>
            <w:r>
              <w:rPr>
                <w:spacing w:val="-4"/>
                <w:sz w:val="16"/>
              </w:rPr>
              <w:t xml:space="preserve"> </w:t>
            </w:r>
            <w:r>
              <w:rPr>
                <w:spacing w:val="-5"/>
                <w:sz w:val="16"/>
              </w:rPr>
              <w:t>or</w:t>
            </w:r>
          </w:p>
          <w:p w14:paraId="006AD5EE">
            <w:pPr>
              <w:pStyle w:val="24"/>
              <w:spacing w:line="190" w:lineRule="exact"/>
              <w:ind w:left="50" w:right="45"/>
              <w:jc w:val="center"/>
              <w:rPr>
                <w:sz w:val="16"/>
              </w:rPr>
            </w:pPr>
            <w:r>
              <w:rPr>
                <w:spacing w:val="-5"/>
                <w:sz w:val="16"/>
              </w:rPr>
              <w:t>INT</w:t>
            </w:r>
          </w:p>
        </w:tc>
        <w:tc>
          <w:tcPr>
            <w:tcW w:w="675" w:type="dxa"/>
          </w:tcPr>
          <w:p w14:paraId="3EF9F18B">
            <w:pPr>
              <w:pStyle w:val="24"/>
              <w:spacing w:before="100"/>
              <w:ind w:left="109" w:right="104"/>
              <w:jc w:val="center"/>
              <w:rPr>
                <w:sz w:val="16"/>
              </w:rPr>
            </w:pPr>
            <w:r>
              <w:rPr>
                <w:spacing w:val="-5"/>
                <w:sz w:val="16"/>
              </w:rPr>
              <w:t>10</w:t>
            </w:r>
          </w:p>
        </w:tc>
        <w:tc>
          <w:tcPr>
            <w:tcW w:w="672" w:type="dxa"/>
          </w:tcPr>
          <w:p w14:paraId="32DE1C15">
            <w:pPr>
              <w:pStyle w:val="24"/>
              <w:rPr>
                <w:rFonts w:ascii="Times New Roman"/>
                <w:sz w:val="16"/>
              </w:rPr>
            </w:pPr>
          </w:p>
        </w:tc>
        <w:tc>
          <w:tcPr>
            <w:tcW w:w="1803" w:type="dxa"/>
          </w:tcPr>
          <w:p w14:paraId="3302D517">
            <w:pPr>
              <w:pStyle w:val="24"/>
              <w:rPr>
                <w:rFonts w:ascii="Times New Roman"/>
                <w:sz w:val="16"/>
              </w:rPr>
            </w:pPr>
          </w:p>
        </w:tc>
        <w:tc>
          <w:tcPr>
            <w:tcW w:w="473" w:type="dxa"/>
          </w:tcPr>
          <w:p w14:paraId="200C41B2">
            <w:pPr>
              <w:pStyle w:val="24"/>
              <w:spacing w:before="100"/>
              <w:ind w:left="13" w:right="4"/>
              <w:jc w:val="center"/>
              <w:rPr>
                <w:sz w:val="16"/>
              </w:rPr>
            </w:pPr>
            <w:r>
              <w:rPr>
                <w:spacing w:val="-10"/>
                <w:sz w:val="16"/>
              </w:rPr>
              <w:t>W</w:t>
            </w:r>
          </w:p>
        </w:tc>
        <w:tc>
          <w:tcPr>
            <w:tcW w:w="475" w:type="dxa"/>
          </w:tcPr>
          <w:p w14:paraId="18B84DB3">
            <w:pPr>
              <w:pStyle w:val="24"/>
              <w:spacing w:before="100"/>
              <w:ind w:left="9" w:right="2"/>
              <w:jc w:val="center"/>
              <w:rPr>
                <w:sz w:val="16"/>
              </w:rPr>
            </w:pPr>
            <w:r>
              <w:rPr>
                <w:spacing w:val="-10"/>
                <w:sz w:val="16"/>
              </w:rPr>
              <w:t>W</w:t>
            </w:r>
          </w:p>
        </w:tc>
        <w:tc>
          <w:tcPr>
            <w:tcW w:w="473" w:type="dxa"/>
          </w:tcPr>
          <w:p w14:paraId="14D43B70">
            <w:pPr>
              <w:pStyle w:val="24"/>
              <w:rPr>
                <w:rFonts w:ascii="Times New Roman"/>
                <w:sz w:val="16"/>
              </w:rPr>
            </w:pPr>
          </w:p>
        </w:tc>
        <w:tc>
          <w:tcPr>
            <w:tcW w:w="3116" w:type="dxa"/>
          </w:tcPr>
          <w:p w14:paraId="69F49DDE">
            <w:pPr>
              <w:pStyle w:val="24"/>
              <w:spacing w:before="111"/>
              <w:ind w:left="25"/>
              <w:rPr>
                <w:sz w:val="14"/>
              </w:rPr>
            </w:pPr>
            <w:r>
              <w:rPr>
                <w:sz w:val="14"/>
              </w:rPr>
              <w:t>It</w:t>
            </w:r>
            <w:r>
              <w:rPr>
                <w:spacing w:val="-6"/>
                <w:sz w:val="14"/>
              </w:rPr>
              <w:t xml:space="preserve"> </w:t>
            </w:r>
            <w:r>
              <w:rPr>
                <w:sz w:val="14"/>
              </w:rPr>
              <w:t>indicates</w:t>
            </w:r>
            <w:r>
              <w:rPr>
                <w:spacing w:val="-4"/>
                <w:sz w:val="14"/>
              </w:rPr>
              <w:t xml:space="preserve"> </w:t>
            </w:r>
            <w:r>
              <w:rPr>
                <w:sz w:val="14"/>
              </w:rPr>
              <w:t>Master</w:t>
            </w:r>
            <w:r>
              <w:rPr>
                <w:spacing w:val="-5"/>
                <w:sz w:val="14"/>
              </w:rPr>
              <w:t xml:space="preserve"> </w:t>
            </w:r>
            <w:r>
              <w:rPr>
                <w:sz w:val="14"/>
              </w:rPr>
              <w:t>Recipe.</w:t>
            </w:r>
            <w:r>
              <w:rPr>
                <w:spacing w:val="-5"/>
                <w:sz w:val="14"/>
              </w:rPr>
              <w:t xml:space="preserve"> </w:t>
            </w:r>
            <w:r>
              <w:rPr>
                <w:spacing w:val="-2"/>
                <w:sz w:val="14"/>
              </w:rPr>
              <w:t>(PPID)</w:t>
            </w:r>
          </w:p>
        </w:tc>
      </w:tr>
    </w:tbl>
    <w:p w14:paraId="493170C6">
      <w:pPr>
        <w:pStyle w:val="8"/>
      </w:pPr>
    </w:p>
    <w:p w14:paraId="5EC4B7E1">
      <w:pPr>
        <w:pStyle w:val="8"/>
        <w:spacing w:before="46"/>
      </w:pPr>
    </w:p>
    <w:p w14:paraId="7E60634B">
      <w:pPr>
        <w:pStyle w:val="23"/>
        <w:numPr>
          <w:ilvl w:val="3"/>
          <w:numId w:val="1"/>
        </w:numPr>
        <w:tabs>
          <w:tab w:val="left" w:pos="1725"/>
        </w:tabs>
        <w:ind w:left="1725" w:hanging="1133"/>
        <w:outlineLvl w:val="2"/>
        <w:rPr>
          <w:b/>
        </w:rPr>
      </w:pPr>
      <w:bookmarkStart w:id="78" w:name="_Toc11059"/>
      <w:r>
        <w:rPr>
          <w:b/>
        </w:rPr>
        <w:t>Job</w:t>
      </w:r>
      <w:r>
        <w:rPr>
          <w:b/>
          <w:spacing w:val="-3"/>
        </w:rPr>
        <w:t xml:space="preserve"> </w:t>
      </w:r>
      <w:r>
        <w:rPr>
          <w:b/>
        </w:rPr>
        <w:t>Data</w:t>
      </w:r>
      <w:r>
        <w:rPr>
          <w:b/>
          <w:spacing w:val="-1"/>
        </w:rPr>
        <w:t xml:space="preserve"> </w:t>
      </w:r>
      <w:r>
        <w:rPr>
          <w:b/>
          <w:spacing w:val="-10"/>
        </w:rPr>
        <w:t>S</w:t>
      </w:r>
      <w:bookmarkEnd w:id="78"/>
    </w:p>
    <w:p w14:paraId="32513E29">
      <w:pPr>
        <w:pStyle w:val="8"/>
        <w:spacing w:before="117"/>
        <w:ind w:left="1094" w:right="546"/>
      </w:pPr>
      <w:r>
        <w:t>This Data item is brief version of Job Data. When equipment reports Job Event to Host for Job transferring between</w:t>
      </w:r>
      <w:r>
        <w:rPr>
          <w:spacing w:val="-1"/>
        </w:rPr>
        <w:t xml:space="preserve"> </w:t>
      </w:r>
      <w:r>
        <w:t>Equipment</w:t>
      </w:r>
      <w:r>
        <w:rPr>
          <w:spacing w:val="-1"/>
        </w:rPr>
        <w:t xml:space="preserve"> </w:t>
      </w:r>
      <w:r>
        <w:t>,Units</w:t>
      </w:r>
      <w:r>
        <w:rPr>
          <w:spacing w:val="-3"/>
        </w:rPr>
        <w:t xml:space="preserve"> </w:t>
      </w:r>
      <w:r>
        <w:t>by</w:t>
      </w:r>
      <w:r>
        <w:rPr>
          <w:spacing w:val="-4"/>
        </w:rPr>
        <w:t xml:space="preserve"> </w:t>
      </w:r>
      <w:r>
        <w:t>Cassette</w:t>
      </w:r>
      <w:r>
        <w:rPr>
          <w:spacing w:val="-1"/>
        </w:rPr>
        <w:t xml:space="preserve"> </w:t>
      </w:r>
      <w:r>
        <w:t>that</w:t>
      </w:r>
      <w:r>
        <w:rPr>
          <w:spacing w:val="-1"/>
        </w:rPr>
        <w:t xml:space="preserve"> </w:t>
      </w:r>
      <w:r>
        <w:t>is</w:t>
      </w:r>
      <w:r>
        <w:rPr>
          <w:spacing w:val="-3"/>
        </w:rPr>
        <w:t xml:space="preserve"> </w:t>
      </w:r>
      <w:r>
        <w:t>Cut</w:t>
      </w:r>
      <w:r>
        <w:rPr>
          <w:spacing w:val="-1"/>
        </w:rPr>
        <w:t xml:space="preserve"> </w:t>
      </w:r>
      <w:r>
        <w:t>Line.</w:t>
      </w:r>
      <w:r>
        <w:rPr>
          <w:spacing w:val="-1"/>
        </w:rPr>
        <w:t xml:space="preserve"> </w:t>
      </w:r>
      <w:r>
        <w:t>Equipment</w:t>
      </w:r>
      <w:r>
        <w:rPr>
          <w:spacing w:val="-1"/>
        </w:rPr>
        <w:t xml:space="preserve"> </w:t>
      </w:r>
      <w:r>
        <w:t>should</w:t>
      </w:r>
      <w:r>
        <w:rPr>
          <w:spacing w:val="-4"/>
        </w:rPr>
        <w:t xml:space="preserve"> </w:t>
      </w:r>
      <w:r>
        <w:t>report</w:t>
      </w:r>
      <w:r>
        <w:rPr>
          <w:spacing w:val="-3"/>
        </w:rPr>
        <w:t xml:space="preserve"> </w:t>
      </w:r>
      <w:r>
        <w:t>Job</w:t>
      </w:r>
      <w:r>
        <w:rPr>
          <w:spacing w:val="-1"/>
        </w:rPr>
        <w:t xml:space="preserve"> </w:t>
      </w:r>
      <w:r>
        <w:t>Data</w:t>
      </w:r>
      <w:r>
        <w:rPr>
          <w:spacing w:val="-1"/>
        </w:rPr>
        <w:t xml:space="preserve"> </w:t>
      </w:r>
      <w:r>
        <w:t>S</w:t>
      </w:r>
      <w:r>
        <w:rPr>
          <w:spacing w:val="-1"/>
        </w:rPr>
        <w:t xml:space="preserve"> </w:t>
      </w:r>
      <w:r>
        <w:t>with</w:t>
      </w:r>
      <w:r>
        <w:rPr>
          <w:spacing w:val="-3"/>
        </w:rPr>
        <w:t xml:space="preserve"> </w:t>
      </w:r>
      <w:r>
        <w:t>Job</w:t>
      </w:r>
      <w:r>
        <w:rPr>
          <w:spacing w:val="-1"/>
        </w:rPr>
        <w:t xml:space="preserve"> </w:t>
      </w:r>
      <w:r>
        <w:t>Data</w:t>
      </w:r>
      <w:r>
        <w:rPr>
          <w:spacing w:val="-1"/>
        </w:rPr>
        <w:t xml:space="preserve"> </w:t>
      </w:r>
      <w:r>
        <w:t>A that is 256 word.</w:t>
      </w:r>
    </w:p>
    <w:p w14:paraId="679B181D">
      <w:pPr>
        <w:pStyle w:val="8"/>
        <w:spacing w:before="59"/>
        <w:ind w:left="592"/>
      </w:pPr>
      <w:r>
        <w:t>※</w:t>
      </w:r>
      <w:r>
        <w:rPr>
          <w:spacing w:val="-3"/>
        </w:rPr>
        <w:t xml:space="preserve"> </w:t>
      </w:r>
      <w:r>
        <w:t>This</w:t>
      </w:r>
      <w:r>
        <w:rPr>
          <w:spacing w:val="-3"/>
        </w:rPr>
        <w:t xml:space="preserve"> </w:t>
      </w:r>
      <w:r>
        <w:t>feature</w:t>
      </w:r>
      <w:r>
        <w:rPr>
          <w:spacing w:val="-4"/>
        </w:rPr>
        <w:t xml:space="preserve"> </w:t>
      </w:r>
      <w:r>
        <w:t>is</w:t>
      </w:r>
      <w:r>
        <w:rPr>
          <w:spacing w:val="-2"/>
        </w:rPr>
        <w:t xml:space="preserve"> </w:t>
      </w:r>
      <w:r>
        <w:t>used</w:t>
      </w:r>
      <w:r>
        <w:rPr>
          <w:spacing w:val="-3"/>
        </w:rPr>
        <w:t xml:space="preserve"> </w:t>
      </w:r>
      <w:r>
        <w:t>only</w:t>
      </w:r>
      <w:r>
        <w:rPr>
          <w:spacing w:val="-4"/>
        </w:rPr>
        <w:t xml:space="preserve"> </w:t>
      </w:r>
      <w:r>
        <w:t>devices</w:t>
      </w:r>
      <w:r>
        <w:rPr>
          <w:spacing w:val="-2"/>
        </w:rPr>
        <w:t xml:space="preserve"> needed.</w:t>
      </w:r>
    </w:p>
    <w:p w14:paraId="73BF0407">
      <w:pPr>
        <w:pStyle w:val="8"/>
        <w:spacing w:before="8"/>
        <w:rPr>
          <w:sz w:val="5"/>
        </w:rPr>
      </w:pPr>
    </w:p>
    <w:tbl>
      <w:tblPr>
        <w:tblStyle w:val="22"/>
        <w:tblW w:w="0" w:type="auto"/>
        <w:tblInd w:w="5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2"/>
        <w:gridCol w:w="701"/>
        <w:gridCol w:w="622"/>
        <w:gridCol w:w="660"/>
        <w:gridCol w:w="1836"/>
        <w:gridCol w:w="472"/>
        <w:gridCol w:w="472"/>
        <w:gridCol w:w="472"/>
        <w:gridCol w:w="3117"/>
      </w:tblGrid>
      <w:tr w14:paraId="486CBB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82" w:type="dxa"/>
            <w:vMerge w:val="restart"/>
            <w:shd w:val="clear" w:color="auto" w:fill="FFFF00"/>
          </w:tcPr>
          <w:p w14:paraId="574B2232">
            <w:pPr>
              <w:pStyle w:val="24"/>
              <w:spacing w:before="149"/>
              <w:ind w:left="578"/>
              <w:rPr>
                <w:b/>
                <w:sz w:val="16"/>
              </w:rPr>
            </w:pPr>
            <w:r>
              <w:rPr>
                <w:b/>
                <w:sz w:val="16"/>
              </w:rPr>
              <w:t>Item</w:t>
            </w:r>
            <w:r>
              <w:rPr>
                <w:b/>
                <w:spacing w:val="-6"/>
                <w:sz w:val="16"/>
              </w:rPr>
              <w:t xml:space="preserve"> </w:t>
            </w:r>
            <w:r>
              <w:rPr>
                <w:b/>
                <w:spacing w:val="-4"/>
                <w:sz w:val="16"/>
              </w:rPr>
              <w:t>Name</w:t>
            </w:r>
          </w:p>
        </w:tc>
        <w:tc>
          <w:tcPr>
            <w:tcW w:w="701" w:type="dxa"/>
            <w:vMerge w:val="restart"/>
            <w:shd w:val="clear" w:color="auto" w:fill="FFFF00"/>
          </w:tcPr>
          <w:p w14:paraId="68FAEA4F">
            <w:pPr>
              <w:pStyle w:val="24"/>
              <w:spacing w:before="149"/>
              <w:ind w:left="107"/>
              <w:rPr>
                <w:b/>
                <w:sz w:val="16"/>
              </w:rPr>
            </w:pPr>
            <w:r>
              <w:rPr>
                <w:b/>
                <w:spacing w:val="-2"/>
                <w:sz w:val="16"/>
              </w:rPr>
              <w:t>Format</w:t>
            </w:r>
          </w:p>
        </w:tc>
        <w:tc>
          <w:tcPr>
            <w:tcW w:w="622" w:type="dxa"/>
            <w:vMerge w:val="restart"/>
            <w:shd w:val="clear" w:color="auto" w:fill="FFFF00"/>
          </w:tcPr>
          <w:p w14:paraId="185ADB9C">
            <w:pPr>
              <w:pStyle w:val="24"/>
              <w:spacing w:before="5"/>
              <w:ind w:left="138"/>
              <w:rPr>
                <w:b/>
                <w:sz w:val="16"/>
              </w:rPr>
            </w:pPr>
            <w:r>
              <w:rPr>
                <w:b/>
                <w:spacing w:val="-4"/>
                <w:sz w:val="16"/>
              </w:rPr>
              <w:t>Word</w:t>
            </w:r>
          </w:p>
          <w:p w14:paraId="4D513C2B">
            <w:pPr>
              <w:pStyle w:val="24"/>
              <w:spacing w:before="77"/>
              <w:ind w:left="95"/>
              <w:rPr>
                <w:b/>
                <w:sz w:val="16"/>
              </w:rPr>
            </w:pPr>
            <w:r>
              <w:rPr>
                <w:b/>
                <w:spacing w:val="-2"/>
                <w:sz w:val="16"/>
              </w:rPr>
              <w:t>Points</w:t>
            </w:r>
          </w:p>
        </w:tc>
        <w:tc>
          <w:tcPr>
            <w:tcW w:w="660" w:type="dxa"/>
            <w:vMerge w:val="restart"/>
            <w:shd w:val="clear" w:color="auto" w:fill="FFFF00"/>
          </w:tcPr>
          <w:p w14:paraId="1DCDE4B3">
            <w:pPr>
              <w:pStyle w:val="24"/>
              <w:spacing w:before="43"/>
              <w:ind w:left="115" w:right="99" w:firstLine="115"/>
              <w:rPr>
                <w:b/>
                <w:sz w:val="16"/>
              </w:rPr>
            </w:pPr>
            <w:r>
              <w:rPr>
                <w:b/>
                <w:spacing w:val="-4"/>
                <w:sz w:val="16"/>
              </w:rPr>
              <w:t xml:space="preserve">Bit </w:t>
            </w:r>
            <w:r>
              <w:rPr>
                <w:b/>
                <w:spacing w:val="-2"/>
                <w:sz w:val="16"/>
              </w:rPr>
              <w:t>Points</w:t>
            </w:r>
          </w:p>
        </w:tc>
        <w:tc>
          <w:tcPr>
            <w:tcW w:w="1836" w:type="dxa"/>
            <w:vMerge w:val="restart"/>
            <w:shd w:val="clear" w:color="auto" w:fill="FFFF00"/>
          </w:tcPr>
          <w:p w14:paraId="365A1A99">
            <w:pPr>
              <w:pStyle w:val="24"/>
              <w:spacing w:before="149"/>
              <w:ind w:left="578"/>
              <w:rPr>
                <w:b/>
                <w:sz w:val="16"/>
              </w:rPr>
            </w:pPr>
            <w:r>
              <w:rPr>
                <w:b/>
                <w:sz w:val="16"/>
              </w:rPr>
              <w:t>Sub</w:t>
            </w:r>
            <w:r>
              <w:rPr>
                <w:b/>
                <w:spacing w:val="-2"/>
                <w:sz w:val="16"/>
              </w:rPr>
              <w:t xml:space="preserve"> Items</w:t>
            </w:r>
          </w:p>
        </w:tc>
        <w:tc>
          <w:tcPr>
            <w:tcW w:w="1416" w:type="dxa"/>
            <w:gridSpan w:val="3"/>
            <w:shd w:val="clear" w:color="auto" w:fill="FFFF00"/>
          </w:tcPr>
          <w:p w14:paraId="71FF5E87">
            <w:pPr>
              <w:pStyle w:val="24"/>
              <w:ind w:left="439"/>
              <w:rPr>
                <w:b/>
                <w:sz w:val="16"/>
              </w:rPr>
            </w:pPr>
            <w:r>
              <w:rPr>
                <w:b/>
                <w:spacing w:val="-2"/>
                <w:sz w:val="16"/>
              </w:rPr>
              <w:t>Writable</w:t>
            </w:r>
          </w:p>
        </w:tc>
        <w:tc>
          <w:tcPr>
            <w:tcW w:w="3117" w:type="dxa"/>
            <w:vMerge w:val="restart"/>
            <w:shd w:val="clear" w:color="auto" w:fill="FFFF00"/>
          </w:tcPr>
          <w:p w14:paraId="4671BE34">
            <w:pPr>
              <w:pStyle w:val="24"/>
              <w:spacing w:before="149"/>
              <w:ind w:left="10"/>
              <w:jc w:val="center"/>
              <w:rPr>
                <w:b/>
                <w:sz w:val="16"/>
              </w:rPr>
            </w:pPr>
            <w:r>
              <w:rPr>
                <w:b/>
                <w:spacing w:val="-2"/>
                <w:sz w:val="16"/>
              </w:rPr>
              <w:t>Description</w:t>
            </w:r>
          </w:p>
        </w:tc>
      </w:tr>
      <w:tr w14:paraId="48A11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882" w:type="dxa"/>
            <w:vMerge w:val="continue"/>
            <w:tcBorders>
              <w:top w:val="nil"/>
            </w:tcBorders>
            <w:shd w:val="clear" w:color="auto" w:fill="FFFF00"/>
          </w:tcPr>
          <w:p w14:paraId="3D3AABE0">
            <w:pPr>
              <w:rPr>
                <w:sz w:val="2"/>
                <w:szCs w:val="2"/>
              </w:rPr>
            </w:pPr>
          </w:p>
        </w:tc>
        <w:tc>
          <w:tcPr>
            <w:tcW w:w="701" w:type="dxa"/>
            <w:vMerge w:val="continue"/>
            <w:tcBorders>
              <w:top w:val="nil"/>
            </w:tcBorders>
            <w:shd w:val="clear" w:color="auto" w:fill="FFFF00"/>
          </w:tcPr>
          <w:p w14:paraId="72CCE35E">
            <w:pPr>
              <w:rPr>
                <w:sz w:val="2"/>
                <w:szCs w:val="2"/>
              </w:rPr>
            </w:pPr>
          </w:p>
        </w:tc>
        <w:tc>
          <w:tcPr>
            <w:tcW w:w="622" w:type="dxa"/>
            <w:vMerge w:val="continue"/>
            <w:tcBorders>
              <w:top w:val="nil"/>
            </w:tcBorders>
            <w:shd w:val="clear" w:color="auto" w:fill="FFFF00"/>
          </w:tcPr>
          <w:p w14:paraId="3A1939A6">
            <w:pPr>
              <w:rPr>
                <w:sz w:val="2"/>
                <w:szCs w:val="2"/>
              </w:rPr>
            </w:pPr>
          </w:p>
        </w:tc>
        <w:tc>
          <w:tcPr>
            <w:tcW w:w="660" w:type="dxa"/>
            <w:vMerge w:val="continue"/>
            <w:tcBorders>
              <w:top w:val="nil"/>
            </w:tcBorders>
            <w:shd w:val="clear" w:color="auto" w:fill="FFFF00"/>
          </w:tcPr>
          <w:p w14:paraId="2B85337B">
            <w:pPr>
              <w:rPr>
                <w:sz w:val="2"/>
                <w:szCs w:val="2"/>
              </w:rPr>
            </w:pPr>
          </w:p>
        </w:tc>
        <w:tc>
          <w:tcPr>
            <w:tcW w:w="1836" w:type="dxa"/>
            <w:vMerge w:val="continue"/>
            <w:tcBorders>
              <w:top w:val="nil"/>
            </w:tcBorders>
            <w:shd w:val="clear" w:color="auto" w:fill="FFFF00"/>
          </w:tcPr>
          <w:p w14:paraId="0FAF8062">
            <w:pPr>
              <w:rPr>
                <w:sz w:val="2"/>
                <w:szCs w:val="2"/>
              </w:rPr>
            </w:pPr>
          </w:p>
        </w:tc>
        <w:tc>
          <w:tcPr>
            <w:tcW w:w="472" w:type="dxa"/>
            <w:shd w:val="clear" w:color="auto" w:fill="FFFF00"/>
          </w:tcPr>
          <w:p w14:paraId="3D76B5E0">
            <w:pPr>
              <w:pStyle w:val="24"/>
              <w:spacing w:line="206" w:lineRule="exact"/>
              <w:ind w:left="20" w:right="9"/>
              <w:jc w:val="center"/>
              <w:rPr>
                <w:b/>
                <w:sz w:val="16"/>
              </w:rPr>
            </w:pPr>
            <w:r>
              <w:rPr>
                <w:b/>
                <w:spacing w:val="-5"/>
                <w:sz w:val="16"/>
              </w:rPr>
              <w:t>EAS</w:t>
            </w:r>
          </w:p>
        </w:tc>
        <w:tc>
          <w:tcPr>
            <w:tcW w:w="472" w:type="dxa"/>
            <w:shd w:val="clear" w:color="auto" w:fill="FFFF00"/>
          </w:tcPr>
          <w:p w14:paraId="64016179">
            <w:pPr>
              <w:pStyle w:val="24"/>
              <w:spacing w:line="206" w:lineRule="exact"/>
              <w:ind w:left="20" w:right="9"/>
              <w:jc w:val="center"/>
              <w:rPr>
                <w:b/>
                <w:sz w:val="16"/>
              </w:rPr>
            </w:pPr>
            <w:r>
              <w:rPr>
                <w:b/>
                <w:spacing w:val="-5"/>
                <w:sz w:val="16"/>
              </w:rPr>
              <w:t>LD</w:t>
            </w:r>
          </w:p>
        </w:tc>
        <w:tc>
          <w:tcPr>
            <w:tcW w:w="472" w:type="dxa"/>
            <w:shd w:val="clear" w:color="auto" w:fill="FFFF00"/>
          </w:tcPr>
          <w:p w14:paraId="32D0FF12">
            <w:pPr>
              <w:pStyle w:val="24"/>
              <w:spacing w:line="206" w:lineRule="exact"/>
              <w:ind w:left="20" w:right="11"/>
              <w:jc w:val="center"/>
              <w:rPr>
                <w:b/>
                <w:sz w:val="16"/>
              </w:rPr>
            </w:pPr>
            <w:r>
              <w:rPr>
                <w:b/>
                <w:spacing w:val="-5"/>
                <w:sz w:val="16"/>
              </w:rPr>
              <w:t>EQP</w:t>
            </w:r>
          </w:p>
        </w:tc>
        <w:tc>
          <w:tcPr>
            <w:tcW w:w="3117" w:type="dxa"/>
            <w:vMerge w:val="continue"/>
            <w:tcBorders>
              <w:top w:val="nil"/>
            </w:tcBorders>
            <w:shd w:val="clear" w:color="auto" w:fill="FFFF00"/>
          </w:tcPr>
          <w:p w14:paraId="283EAE75">
            <w:pPr>
              <w:rPr>
                <w:sz w:val="2"/>
                <w:szCs w:val="2"/>
              </w:rPr>
            </w:pPr>
          </w:p>
        </w:tc>
      </w:tr>
      <w:tr w14:paraId="7CB7D6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882" w:type="dxa"/>
          </w:tcPr>
          <w:p w14:paraId="446A9B05">
            <w:pPr>
              <w:pStyle w:val="24"/>
              <w:spacing w:before="80"/>
              <w:ind w:left="28"/>
              <w:rPr>
                <w:sz w:val="16"/>
              </w:rPr>
            </w:pPr>
            <w:r>
              <w:rPr>
                <w:sz w:val="16"/>
              </w:rPr>
              <w:t>Job</w:t>
            </w:r>
            <w:r>
              <w:rPr>
                <w:spacing w:val="-4"/>
                <w:sz w:val="16"/>
              </w:rPr>
              <w:t xml:space="preserve"> </w:t>
            </w:r>
            <w:r>
              <w:rPr>
                <w:sz w:val="16"/>
              </w:rPr>
              <w:t>Data</w:t>
            </w:r>
            <w:r>
              <w:rPr>
                <w:spacing w:val="-2"/>
                <w:sz w:val="16"/>
              </w:rPr>
              <w:t xml:space="preserve"> </w:t>
            </w:r>
            <w:r>
              <w:rPr>
                <w:spacing w:val="-10"/>
                <w:sz w:val="16"/>
              </w:rPr>
              <w:t>A</w:t>
            </w:r>
          </w:p>
        </w:tc>
        <w:tc>
          <w:tcPr>
            <w:tcW w:w="701" w:type="dxa"/>
          </w:tcPr>
          <w:p w14:paraId="6517DB10">
            <w:pPr>
              <w:pStyle w:val="24"/>
              <w:spacing w:before="80"/>
              <w:ind w:left="5" w:right="2"/>
              <w:jc w:val="center"/>
              <w:rPr>
                <w:sz w:val="16"/>
              </w:rPr>
            </w:pPr>
            <w:r>
              <w:rPr>
                <w:spacing w:val="-10"/>
                <w:sz w:val="16"/>
              </w:rPr>
              <w:t>-</w:t>
            </w:r>
          </w:p>
        </w:tc>
        <w:tc>
          <w:tcPr>
            <w:tcW w:w="622" w:type="dxa"/>
          </w:tcPr>
          <w:p w14:paraId="2F855898">
            <w:pPr>
              <w:pStyle w:val="24"/>
              <w:spacing w:before="80"/>
              <w:ind w:left="8" w:right="2"/>
              <w:jc w:val="center"/>
              <w:rPr>
                <w:sz w:val="16"/>
              </w:rPr>
            </w:pPr>
            <w:r>
              <w:rPr>
                <w:spacing w:val="-5"/>
                <w:sz w:val="16"/>
              </w:rPr>
              <w:t>96</w:t>
            </w:r>
          </w:p>
        </w:tc>
        <w:tc>
          <w:tcPr>
            <w:tcW w:w="660" w:type="dxa"/>
          </w:tcPr>
          <w:p w14:paraId="0B12B372">
            <w:pPr>
              <w:pStyle w:val="24"/>
              <w:rPr>
                <w:rFonts w:ascii="Times New Roman"/>
                <w:sz w:val="16"/>
              </w:rPr>
            </w:pPr>
          </w:p>
        </w:tc>
        <w:tc>
          <w:tcPr>
            <w:tcW w:w="1836" w:type="dxa"/>
          </w:tcPr>
          <w:p w14:paraId="138F3150">
            <w:pPr>
              <w:pStyle w:val="24"/>
              <w:rPr>
                <w:rFonts w:ascii="Times New Roman"/>
                <w:sz w:val="16"/>
              </w:rPr>
            </w:pPr>
          </w:p>
        </w:tc>
        <w:tc>
          <w:tcPr>
            <w:tcW w:w="472" w:type="dxa"/>
          </w:tcPr>
          <w:p w14:paraId="27554F9A">
            <w:pPr>
              <w:pStyle w:val="24"/>
              <w:spacing w:before="80"/>
              <w:ind w:left="20" w:right="12"/>
              <w:jc w:val="center"/>
              <w:rPr>
                <w:sz w:val="16"/>
              </w:rPr>
            </w:pPr>
            <w:r>
              <w:rPr>
                <w:spacing w:val="-10"/>
                <w:sz w:val="16"/>
              </w:rPr>
              <w:t>W</w:t>
            </w:r>
          </w:p>
        </w:tc>
        <w:tc>
          <w:tcPr>
            <w:tcW w:w="472" w:type="dxa"/>
          </w:tcPr>
          <w:p w14:paraId="64914683">
            <w:pPr>
              <w:pStyle w:val="24"/>
              <w:spacing w:before="80"/>
              <w:ind w:left="20" w:right="11"/>
              <w:jc w:val="center"/>
              <w:rPr>
                <w:sz w:val="16"/>
              </w:rPr>
            </w:pPr>
            <w:r>
              <w:rPr>
                <w:spacing w:val="-10"/>
                <w:sz w:val="16"/>
              </w:rPr>
              <w:t>W</w:t>
            </w:r>
          </w:p>
        </w:tc>
        <w:tc>
          <w:tcPr>
            <w:tcW w:w="472" w:type="dxa"/>
          </w:tcPr>
          <w:p w14:paraId="59397F5D">
            <w:pPr>
              <w:pStyle w:val="24"/>
              <w:spacing w:before="80"/>
              <w:ind w:left="20" w:right="9"/>
              <w:jc w:val="center"/>
              <w:rPr>
                <w:sz w:val="16"/>
              </w:rPr>
            </w:pPr>
            <w:r>
              <w:rPr>
                <w:spacing w:val="-10"/>
                <w:sz w:val="16"/>
              </w:rPr>
              <w:t>W</w:t>
            </w:r>
          </w:p>
        </w:tc>
        <w:tc>
          <w:tcPr>
            <w:tcW w:w="3117" w:type="dxa"/>
          </w:tcPr>
          <w:p w14:paraId="396AD248">
            <w:pPr>
              <w:pStyle w:val="24"/>
              <w:rPr>
                <w:rFonts w:ascii="Times New Roman"/>
                <w:sz w:val="16"/>
              </w:rPr>
            </w:pPr>
          </w:p>
        </w:tc>
      </w:tr>
      <w:tr w14:paraId="5ABB87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882" w:type="dxa"/>
          </w:tcPr>
          <w:p w14:paraId="02B3F9BC">
            <w:pPr>
              <w:pStyle w:val="24"/>
              <w:spacing w:before="165"/>
              <w:ind w:left="28"/>
              <w:rPr>
                <w:sz w:val="16"/>
              </w:rPr>
            </w:pPr>
            <w:r>
              <w:rPr>
                <w:sz w:val="16"/>
              </w:rPr>
              <w:t>Panel</w:t>
            </w:r>
            <w:r>
              <w:rPr>
                <w:spacing w:val="-3"/>
                <w:sz w:val="16"/>
              </w:rPr>
              <w:t xml:space="preserve"> </w:t>
            </w:r>
            <w:r>
              <w:rPr>
                <w:spacing w:val="-2"/>
                <w:sz w:val="16"/>
              </w:rPr>
              <w:t>Judge</w:t>
            </w:r>
          </w:p>
        </w:tc>
        <w:tc>
          <w:tcPr>
            <w:tcW w:w="701" w:type="dxa"/>
          </w:tcPr>
          <w:p w14:paraId="21A0F641">
            <w:pPr>
              <w:pStyle w:val="24"/>
              <w:spacing w:before="165"/>
              <w:ind w:left="5" w:right="5"/>
              <w:jc w:val="center"/>
              <w:rPr>
                <w:sz w:val="16"/>
              </w:rPr>
            </w:pPr>
            <w:r>
              <w:rPr>
                <w:spacing w:val="-5"/>
                <w:sz w:val="16"/>
              </w:rPr>
              <w:t>ASC</w:t>
            </w:r>
          </w:p>
        </w:tc>
        <w:tc>
          <w:tcPr>
            <w:tcW w:w="622" w:type="dxa"/>
          </w:tcPr>
          <w:p w14:paraId="2A65FD00">
            <w:pPr>
              <w:pStyle w:val="24"/>
              <w:spacing w:before="165"/>
              <w:ind w:left="8" w:right="1"/>
              <w:jc w:val="center"/>
              <w:rPr>
                <w:sz w:val="16"/>
              </w:rPr>
            </w:pPr>
            <w:r>
              <w:rPr>
                <w:spacing w:val="-5"/>
                <w:sz w:val="16"/>
              </w:rPr>
              <w:t>128</w:t>
            </w:r>
          </w:p>
        </w:tc>
        <w:tc>
          <w:tcPr>
            <w:tcW w:w="660" w:type="dxa"/>
          </w:tcPr>
          <w:p w14:paraId="707662D4">
            <w:pPr>
              <w:pStyle w:val="24"/>
              <w:rPr>
                <w:rFonts w:ascii="Times New Roman"/>
                <w:sz w:val="16"/>
              </w:rPr>
            </w:pPr>
          </w:p>
        </w:tc>
        <w:tc>
          <w:tcPr>
            <w:tcW w:w="1836" w:type="dxa"/>
          </w:tcPr>
          <w:p w14:paraId="72AEB44F">
            <w:pPr>
              <w:pStyle w:val="24"/>
              <w:rPr>
                <w:rFonts w:ascii="Times New Roman"/>
                <w:sz w:val="16"/>
              </w:rPr>
            </w:pPr>
          </w:p>
        </w:tc>
        <w:tc>
          <w:tcPr>
            <w:tcW w:w="472" w:type="dxa"/>
          </w:tcPr>
          <w:p w14:paraId="2D11CC96">
            <w:pPr>
              <w:pStyle w:val="24"/>
              <w:spacing w:before="165"/>
              <w:ind w:left="20" w:right="12"/>
              <w:jc w:val="center"/>
              <w:rPr>
                <w:sz w:val="16"/>
              </w:rPr>
            </w:pPr>
            <w:r>
              <w:rPr>
                <w:spacing w:val="-10"/>
                <w:sz w:val="16"/>
              </w:rPr>
              <w:t>W</w:t>
            </w:r>
          </w:p>
        </w:tc>
        <w:tc>
          <w:tcPr>
            <w:tcW w:w="472" w:type="dxa"/>
          </w:tcPr>
          <w:p w14:paraId="4114220C">
            <w:pPr>
              <w:pStyle w:val="24"/>
              <w:spacing w:before="165"/>
              <w:ind w:left="20" w:right="11"/>
              <w:jc w:val="center"/>
              <w:rPr>
                <w:sz w:val="16"/>
              </w:rPr>
            </w:pPr>
            <w:r>
              <w:rPr>
                <w:spacing w:val="-10"/>
                <w:sz w:val="16"/>
              </w:rPr>
              <w:t>W</w:t>
            </w:r>
          </w:p>
        </w:tc>
        <w:tc>
          <w:tcPr>
            <w:tcW w:w="472" w:type="dxa"/>
          </w:tcPr>
          <w:p w14:paraId="6CBBC062">
            <w:pPr>
              <w:pStyle w:val="24"/>
              <w:rPr>
                <w:rFonts w:ascii="Times New Roman"/>
                <w:sz w:val="16"/>
              </w:rPr>
            </w:pPr>
          </w:p>
        </w:tc>
        <w:tc>
          <w:tcPr>
            <w:tcW w:w="3117" w:type="dxa"/>
          </w:tcPr>
          <w:p w14:paraId="3E8589B1">
            <w:pPr>
              <w:pStyle w:val="24"/>
              <w:ind w:left="29"/>
              <w:rPr>
                <w:sz w:val="14"/>
              </w:rPr>
            </w:pPr>
            <w:r>
              <w:rPr>
                <w:sz w:val="14"/>
              </w:rPr>
              <w:t>this</w:t>
            </w:r>
            <w:r>
              <w:rPr>
                <w:spacing w:val="-5"/>
                <w:sz w:val="14"/>
              </w:rPr>
              <w:t xml:space="preserve"> </w:t>
            </w:r>
            <w:r>
              <w:rPr>
                <w:sz w:val="14"/>
              </w:rPr>
              <w:t>is</w:t>
            </w:r>
            <w:r>
              <w:rPr>
                <w:spacing w:val="-5"/>
                <w:sz w:val="14"/>
              </w:rPr>
              <w:t xml:space="preserve"> </w:t>
            </w:r>
            <w:r>
              <w:rPr>
                <w:sz w:val="14"/>
              </w:rPr>
              <w:t>to</w:t>
            </w:r>
            <w:r>
              <w:rPr>
                <w:spacing w:val="-6"/>
                <w:sz w:val="14"/>
              </w:rPr>
              <w:t xml:space="preserve"> </w:t>
            </w:r>
            <w:r>
              <w:rPr>
                <w:sz w:val="14"/>
              </w:rPr>
              <w:t>request</w:t>
            </w:r>
            <w:r>
              <w:rPr>
                <w:spacing w:val="-6"/>
                <w:sz w:val="14"/>
              </w:rPr>
              <w:t xml:space="preserve"> </w:t>
            </w:r>
            <w:r>
              <w:rPr>
                <w:sz w:val="14"/>
              </w:rPr>
              <w:t>information</w:t>
            </w:r>
            <w:r>
              <w:rPr>
                <w:spacing w:val="-5"/>
                <w:sz w:val="14"/>
              </w:rPr>
              <w:t xml:space="preserve"> </w:t>
            </w:r>
            <w:r>
              <w:rPr>
                <w:sz w:val="14"/>
              </w:rPr>
              <w:t>of</w:t>
            </w:r>
            <w:r>
              <w:rPr>
                <w:spacing w:val="-5"/>
                <w:sz w:val="14"/>
              </w:rPr>
              <w:t xml:space="preserve"> </w:t>
            </w:r>
            <w:r>
              <w:rPr>
                <w:sz w:val="14"/>
              </w:rPr>
              <w:t>Panels</w:t>
            </w:r>
            <w:r>
              <w:rPr>
                <w:spacing w:val="-5"/>
                <w:sz w:val="14"/>
              </w:rPr>
              <w:t xml:space="preserve"> </w:t>
            </w:r>
            <w:r>
              <w:rPr>
                <w:sz w:val="14"/>
              </w:rPr>
              <w:t>such</w:t>
            </w:r>
            <w:r>
              <w:rPr>
                <w:spacing w:val="-5"/>
                <w:sz w:val="14"/>
              </w:rPr>
              <w:t xml:space="preserve"> </w:t>
            </w:r>
            <w:r>
              <w:rPr>
                <w:sz w:val="14"/>
              </w:rPr>
              <w:t>as</w:t>
            </w:r>
            <w:r>
              <w:rPr>
                <w:spacing w:val="-5"/>
                <w:sz w:val="14"/>
              </w:rPr>
              <w:t xml:space="preserve"> </w:t>
            </w:r>
            <w:r>
              <w:rPr>
                <w:sz w:val="14"/>
              </w:rPr>
              <w:t>Risk of each Panel in a Glass (available only Glass –</w:t>
            </w:r>
          </w:p>
          <w:p w14:paraId="4D035A6D">
            <w:pPr>
              <w:pStyle w:val="24"/>
              <w:spacing w:line="164" w:lineRule="exact"/>
              <w:ind w:left="29"/>
              <w:rPr>
                <w:sz w:val="14"/>
              </w:rPr>
            </w:pPr>
            <w:r>
              <w:rPr>
                <w:sz w:val="14"/>
              </w:rPr>
              <w:t>before</w:t>
            </w:r>
            <w:r>
              <w:rPr>
                <w:spacing w:val="-3"/>
                <w:sz w:val="14"/>
              </w:rPr>
              <w:t xml:space="preserve"> </w:t>
            </w:r>
            <w:r>
              <w:rPr>
                <w:sz w:val="14"/>
              </w:rPr>
              <w:t>cut</w:t>
            </w:r>
            <w:r>
              <w:rPr>
                <w:spacing w:val="-4"/>
                <w:sz w:val="14"/>
              </w:rPr>
              <w:t xml:space="preserve"> </w:t>
            </w:r>
            <w:r>
              <w:rPr>
                <w:sz w:val="14"/>
              </w:rPr>
              <w:t>to</w:t>
            </w:r>
            <w:r>
              <w:rPr>
                <w:spacing w:val="-4"/>
                <w:sz w:val="14"/>
              </w:rPr>
              <w:t xml:space="preserve"> </w:t>
            </w:r>
            <w:r>
              <w:rPr>
                <w:spacing w:val="-2"/>
                <w:sz w:val="14"/>
              </w:rPr>
              <w:t>Panel).</w:t>
            </w:r>
          </w:p>
        </w:tc>
      </w:tr>
      <w:tr w14:paraId="158F5E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882" w:type="dxa"/>
          </w:tcPr>
          <w:p w14:paraId="3D1583AE">
            <w:pPr>
              <w:pStyle w:val="24"/>
              <w:spacing w:before="74"/>
              <w:ind w:left="28"/>
              <w:rPr>
                <w:sz w:val="16"/>
              </w:rPr>
            </w:pPr>
            <w:r>
              <w:rPr>
                <w:sz w:val="16"/>
              </w:rPr>
              <w:t>Risk</w:t>
            </w:r>
            <w:r>
              <w:rPr>
                <w:spacing w:val="-5"/>
                <w:sz w:val="16"/>
              </w:rPr>
              <w:t xml:space="preserve"> </w:t>
            </w:r>
            <w:r>
              <w:rPr>
                <w:sz w:val="16"/>
              </w:rPr>
              <w:t>Panel</w:t>
            </w:r>
            <w:r>
              <w:rPr>
                <w:spacing w:val="-3"/>
                <w:sz w:val="16"/>
              </w:rPr>
              <w:t xml:space="preserve"> </w:t>
            </w:r>
            <w:r>
              <w:rPr>
                <w:spacing w:val="-4"/>
                <w:sz w:val="16"/>
              </w:rPr>
              <w:t>Flag</w:t>
            </w:r>
          </w:p>
        </w:tc>
        <w:tc>
          <w:tcPr>
            <w:tcW w:w="701" w:type="dxa"/>
          </w:tcPr>
          <w:p w14:paraId="7B43509A">
            <w:pPr>
              <w:pStyle w:val="24"/>
              <w:spacing w:before="74"/>
              <w:ind w:left="5" w:right="5"/>
              <w:jc w:val="center"/>
              <w:rPr>
                <w:sz w:val="16"/>
              </w:rPr>
            </w:pPr>
            <w:r>
              <w:rPr>
                <w:spacing w:val="-5"/>
                <w:sz w:val="16"/>
              </w:rPr>
              <w:t>ASC</w:t>
            </w:r>
          </w:p>
        </w:tc>
        <w:tc>
          <w:tcPr>
            <w:tcW w:w="622" w:type="dxa"/>
          </w:tcPr>
          <w:p w14:paraId="4F95C4B2">
            <w:pPr>
              <w:pStyle w:val="24"/>
              <w:spacing w:before="74"/>
              <w:ind w:left="8" w:right="3"/>
              <w:jc w:val="center"/>
              <w:rPr>
                <w:sz w:val="16"/>
              </w:rPr>
            </w:pPr>
            <w:r>
              <w:rPr>
                <w:spacing w:val="-5"/>
                <w:sz w:val="16"/>
              </w:rPr>
              <w:t>10</w:t>
            </w:r>
          </w:p>
        </w:tc>
        <w:tc>
          <w:tcPr>
            <w:tcW w:w="660" w:type="dxa"/>
          </w:tcPr>
          <w:p w14:paraId="714462A2">
            <w:pPr>
              <w:pStyle w:val="24"/>
              <w:rPr>
                <w:rFonts w:ascii="Times New Roman"/>
                <w:sz w:val="16"/>
              </w:rPr>
            </w:pPr>
          </w:p>
        </w:tc>
        <w:tc>
          <w:tcPr>
            <w:tcW w:w="1836" w:type="dxa"/>
          </w:tcPr>
          <w:p w14:paraId="159B798A">
            <w:pPr>
              <w:pStyle w:val="24"/>
              <w:rPr>
                <w:rFonts w:ascii="Times New Roman"/>
                <w:sz w:val="16"/>
              </w:rPr>
            </w:pPr>
          </w:p>
        </w:tc>
        <w:tc>
          <w:tcPr>
            <w:tcW w:w="472" w:type="dxa"/>
          </w:tcPr>
          <w:p w14:paraId="04C29DC3">
            <w:pPr>
              <w:pStyle w:val="24"/>
              <w:spacing w:before="74"/>
              <w:ind w:left="20" w:right="12"/>
              <w:jc w:val="center"/>
              <w:rPr>
                <w:sz w:val="16"/>
              </w:rPr>
            </w:pPr>
            <w:r>
              <w:rPr>
                <w:spacing w:val="-10"/>
                <w:sz w:val="16"/>
              </w:rPr>
              <w:t>W</w:t>
            </w:r>
          </w:p>
        </w:tc>
        <w:tc>
          <w:tcPr>
            <w:tcW w:w="472" w:type="dxa"/>
          </w:tcPr>
          <w:p w14:paraId="61E52786">
            <w:pPr>
              <w:pStyle w:val="24"/>
              <w:spacing w:before="74"/>
              <w:ind w:left="20" w:right="11"/>
              <w:jc w:val="center"/>
              <w:rPr>
                <w:sz w:val="16"/>
              </w:rPr>
            </w:pPr>
            <w:r>
              <w:rPr>
                <w:spacing w:val="-10"/>
                <w:sz w:val="16"/>
              </w:rPr>
              <w:t>W</w:t>
            </w:r>
          </w:p>
        </w:tc>
        <w:tc>
          <w:tcPr>
            <w:tcW w:w="472" w:type="dxa"/>
          </w:tcPr>
          <w:p w14:paraId="4C04BA65">
            <w:pPr>
              <w:pStyle w:val="24"/>
              <w:rPr>
                <w:rFonts w:ascii="Times New Roman"/>
                <w:sz w:val="16"/>
              </w:rPr>
            </w:pPr>
          </w:p>
        </w:tc>
        <w:tc>
          <w:tcPr>
            <w:tcW w:w="3117" w:type="dxa"/>
          </w:tcPr>
          <w:p w14:paraId="6EA03729">
            <w:pPr>
              <w:pStyle w:val="24"/>
              <w:spacing w:line="178" w:lineRule="exact"/>
              <w:ind w:left="29"/>
              <w:rPr>
                <w:sz w:val="14"/>
              </w:rPr>
            </w:pPr>
            <w:r>
              <w:rPr>
                <w:sz w:val="14"/>
              </w:rPr>
              <w:t>This</w:t>
            </w:r>
            <w:r>
              <w:rPr>
                <w:spacing w:val="-4"/>
                <w:sz w:val="14"/>
              </w:rPr>
              <w:t xml:space="preserve"> </w:t>
            </w:r>
            <w:r>
              <w:rPr>
                <w:sz w:val="14"/>
              </w:rPr>
              <w:t>data</w:t>
            </w:r>
            <w:r>
              <w:rPr>
                <w:spacing w:val="-2"/>
                <w:sz w:val="14"/>
              </w:rPr>
              <w:t xml:space="preserve"> </w:t>
            </w:r>
            <w:r>
              <w:rPr>
                <w:sz w:val="14"/>
              </w:rPr>
              <w:t>should</w:t>
            </w:r>
            <w:r>
              <w:rPr>
                <w:spacing w:val="-4"/>
                <w:sz w:val="14"/>
              </w:rPr>
              <w:t xml:space="preserve"> </w:t>
            </w:r>
            <w:r>
              <w:rPr>
                <w:sz w:val="14"/>
              </w:rPr>
              <w:t>be</w:t>
            </w:r>
            <w:r>
              <w:rPr>
                <w:spacing w:val="-3"/>
                <w:sz w:val="14"/>
              </w:rPr>
              <w:t xml:space="preserve"> </w:t>
            </w:r>
            <w:r>
              <w:rPr>
                <w:sz w:val="14"/>
              </w:rPr>
              <w:t>set</w:t>
            </w:r>
            <w:r>
              <w:rPr>
                <w:spacing w:val="-5"/>
                <w:sz w:val="14"/>
              </w:rPr>
              <w:t xml:space="preserve"> </w:t>
            </w:r>
            <w:r>
              <w:rPr>
                <w:sz w:val="14"/>
              </w:rPr>
              <w:t>in</w:t>
            </w:r>
            <w:r>
              <w:rPr>
                <w:spacing w:val="-3"/>
                <w:sz w:val="14"/>
              </w:rPr>
              <w:t xml:space="preserve"> </w:t>
            </w:r>
            <w:r>
              <w:rPr>
                <w:sz w:val="14"/>
              </w:rPr>
              <w:t>Parent</w:t>
            </w:r>
            <w:r>
              <w:rPr>
                <w:spacing w:val="-4"/>
                <w:sz w:val="14"/>
              </w:rPr>
              <w:t xml:space="preserve"> </w:t>
            </w:r>
            <w:r>
              <w:rPr>
                <w:sz w:val="14"/>
              </w:rPr>
              <w:t>Glass</w:t>
            </w:r>
            <w:r>
              <w:rPr>
                <w:spacing w:val="-4"/>
                <w:sz w:val="14"/>
              </w:rPr>
              <w:t xml:space="preserve"> </w:t>
            </w:r>
            <w:r>
              <w:rPr>
                <w:sz w:val="14"/>
              </w:rPr>
              <w:t>from</w:t>
            </w:r>
            <w:r>
              <w:rPr>
                <w:spacing w:val="-2"/>
                <w:sz w:val="14"/>
              </w:rPr>
              <w:t xml:space="preserve"> </w:t>
            </w:r>
            <w:r>
              <w:rPr>
                <w:spacing w:val="-5"/>
                <w:sz w:val="14"/>
              </w:rPr>
              <w:t>MES</w:t>
            </w:r>
          </w:p>
          <w:p w14:paraId="6E385E42">
            <w:pPr>
              <w:pStyle w:val="24"/>
              <w:spacing w:line="163" w:lineRule="exact"/>
              <w:ind w:left="29"/>
              <w:rPr>
                <w:sz w:val="14"/>
              </w:rPr>
            </w:pPr>
            <w:r>
              <w:rPr>
                <w:sz w:val="14"/>
              </w:rPr>
              <w:t>before</w:t>
            </w:r>
            <w:r>
              <w:rPr>
                <w:spacing w:val="-7"/>
                <w:sz w:val="14"/>
              </w:rPr>
              <w:t xml:space="preserve"> </w:t>
            </w:r>
            <w:r>
              <w:rPr>
                <w:spacing w:val="-2"/>
                <w:sz w:val="14"/>
              </w:rPr>
              <w:t>Cutting</w:t>
            </w:r>
          </w:p>
        </w:tc>
      </w:tr>
      <w:tr w14:paraId="410BA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882" w:type="dxa"/>
          </w:tcPr>
          <w:p w14:paraId="4BAF5072">
            <w:pPr>
              <w:pStyle w:val="24"/>
              <w:spacing w:before="57"/>
              <w:ind w:left="28"/>
              <w:rPr>
                <w:sz w:val="16"/>
              </w:rPr>
            </w:pPr>
            <w:r>
              <w:rPr>
                <w:spacing w:val="-2"/>
                <w:sz w:val="16"/>
              </w:rPr>
              <w:t>Reserved</w:t>
            </w:r>
          </w:p>
        </w:tc>
        <w:tc>
          <w:tcPr>
            <w:tcW w:w="701" w:type="dxa"/>
          </w:tcPr>
          <w:p w14:paraId="2E2B9C68">
            <w:pPr>
              <w:pStyle w:val="24"/>
              <w:spacing w:before="57"/>
              <w:ind w:left="5" w:right="2"/>
              <w:jc w:val="center"/>
              <w:rPr>
                <w:sz w:val="16"/>
              </w:rPr>
            </w:pPr>
            <w:r>
              <w:rPr>
                <w:spacing w:val="-10"/>
                <w:sz w:val="16"/>
              </w:rPr>
              <w:t>-</w:t>
            </w:r>
          </w:p>
        </w:tc>
        <w:tc>
          <w:tcPr>
            <w:tcW w:w="622" w:type="dxa"/>
          </w:tcPr>
          <w:p w14:paraId="1089D610">
            <w:pPr>
              <w:pStyle w:val="24"/>
              <w:spacing w:before="57"/>
              <w:ind w:left="8" w:right="3"/>
              <w:jc w:val="center"/>
              <w:rPr>
                <w:sz w:val="16"/>
              </w:rPr>
            </w:pPr>
            <w:r>
              <w:rPr>
                <w:spacing w:val="-5"/>
                <w:sz w:val="16"/>
              </w:rPr>
              <w:t>21</w:t>
            </w:r>
          </w:p>
        </w:tc>
        <w:tc>
          <w:tcPr>
            <w:tcW w:w="660" w:type="dxa"/>
          </w:tcPr>
          <w:p w14:paraId="284D2418">
            <w:pPr>
              <w:pStyle w:val="24"/>
              <w:rPr>
                <w:rFonts w:ascii="Times New Roman"/>
                <w:sz w:val="16"/>
              </w:rPr>
            </w:pPr>
          </w:p>
        </w:tc>
        <w:tc>
          <w:tcPr>
            <w:tcW w:w="1836" w:type="dxa"/>
          </w:tcPr>
          <w:p w14:paraId="3568354A">
            <w:pPr>
              <w:pStyle w:val="24"/>
              <w:rPr>
                <w:rFonts w:ascii="Times New Roman"/>
                <w:sz w:val="16"/>
              </w:rPr>
            </w:pPr>
          </w:p>
        </w:tc>
        <w:tc>
          <w:tcPr>
            <w:tcW w:w="472" w:type="dxa"/>
          </w:tcPr>
          <w:p w14:paraId="1F138D7F">
            <w:pPr>
              <w:pStyle w:val="24"/>
              <w:rPr>
                <w:rFonts w:ascii="Times New Roman"/>
                <w:sz w:val="16"/>
              </w:rPr>
            </w:pPr>
          </w:p>
        </w:tc>
        <w:tc>
          <w:tcPr>
            <w:tcW w:w="472" w:type="dxa"/>
          </w:tcPr>
          <w:p w14:paraId="2F14F604">
            <w:pPr>
              <w:pStyle w:val="24"/>
              <w:rPr>
                <w:rFonts w:ascii="Times New Roman"/>
                <w:sz w:val="16"/>
              </w:rPr>
            </w:pPr>
          </w:p>
        </w:tc>
        <w:tc>
          <w:tcPr>
            <w:tcW w:w="472" w:type="dxa"/>
          </w:tcPr>
          <w:p w14:paraId="64213015">
            <w:pPr>
              <w:pStyle w:val="24"/>
              <w:rPr>
                <w:rFonts w:ascii="Times New Roman"/>
                <w:sz w:val="16"/>
              </w:rPr>
            </w:pPr>
          </w:p>
        </w:tc>
        <w:tc>
          <w:tcPr>
            <w:tcW w:w="3117" w:type="dxa"/>
          </w:tcPr>
          <w:p w14:paraId="722F20AC">
            <w:pPr>
              <w:pStyle w:val="24"/>
              <w:rPr>
                <w:rFonts w:ascii="Times New Roman"/>
                <w:sz w:val="16"/>
              </w:rPr>
            </w:pPr>
          </w:p>
        </w:tc>
      </w:tr>
    </w:tbl>
    <w:p w14:paraId="5F987B5A">
      <w:pPr>
        <w:rPr>
          <w:sz w:val="14"/>
        </w:rPr>
        <w:sectPr>
          <w:pgSz w:w="11910" w:h="16840"/>
          <w:pgMar w:top="1560" w:right="260" w:bottom="660" w:left="260" w:header="631" w:footer="467" w:gutter="0"/>
          <w:cols w:space="720" w:num="1"/>
        </w:sectPr>
      </w:pPr>
    </w:p>
    <w:p w14:paraId="6FF48AE5">
      <w:pPr>
        <w:pStyle w:val="8"/>
        <w:spacing w:before="1"/>
        <w:rPr>
          <w:b/>
          <w:sz w:val="12"/>
        </w:rPr>
      </w:pPr>
    </w:p>
    <w:p w14:paraId="061BC6E6">
      <w:pPr>
        <w:pStyle w:val="2"/>
        <w:numPr>
          <w:ilvl w:val="0"/>
          <w:numId w:val="1"/>
        </w:numPr>
        <w:tabs>
          <w:tab w:val="left" w:pos="1024"/>
        </w:tabs>
        <w:ind w:hanging="432"/>
      </w:pPr>
      <w:bookmarkStart w:id="79" w:name="_Toc31019"/>
      <w:r>
        <w:rPr>
          <w:lang w:eastAsia="zh-CN"/>
        </w:rPr>
        <mc:AlternateContent>
          <mc:Choice Requires="wps">
            <w:drawing>
              <wp:anchor distT="0" distB="0" distL="0" distR="0" simplePos="0" relativeHeight="251735040" behindDoc="1" locked="0" layoutInCell="1" allowOverlap="1">
                <wp:simplePos x="0" y="0"/>
                <wp:positionH relativeFrom="page">
                  <wp:posOffset>522605</wp:posOffset>
                </wp:positionH>
                <wp:positionV relativeFrom="paragraph">
                  <wp:posOffset>88265</wp:posOffset>
                </wp:positionV>
                <wp:extent cx="6518275" cy="76835"/>
                <wp:effectExtent l="0" t="0" r="0" b="0"/>
                <wp:wrapNone/>
                <wp:docPr id="227" name="Graphic 227"/>
                <wp:cNvGraphicFramePr/>
                <a:graphic xmlns:a="http://schemas.openxmlformats.org/drawingml/2006/main">
                  <a:graphicData uri="http://schemas.microsoft.com/office/word/2010/wordprocessingShape">
                    <wps:wsp>
                      <wps:cNvSpPr/>
                      <wps:spPr>
                        <a:xfrm>
                          <a:off x="0" y="0"/>
                          <a:ext cx="6518275" cy="76835"/>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227" o:spid="_x0000_s1026" o:spt="100" style="position:absolute;left:0pt;margin-left:41.15pt;margin-top:6.95pt;height:6.05pt;width:513.25pt;mso-position-horizontal-relative:page;z-index:-251581440;mso-width-relative:page;mso-height-relative:page;" fillcolor="#000000" filled="t" stroked="f" coordsize="6518275,76835" o:gfxdata="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Eii1Z1wAAAAkBAAAPAAAAAAAAAAEAIAAAACIAAABkcnMvZG93bnJldi54bWxQSwECFAAUAAAA&#10;CACHTuJA+zpxfygCAADkBAAADgAAAAAAAAABACAAAAAmAQAAZHJzL2Uyb0RvYy54bWxQSwUGAAAA&#10;AAYABgBZAQAAwAUAAAAA&#10;" path="m6517894,0l0,0,0,76504,6517894,76504,6517894,0xe">
                <v:fill on="t" focussize="0,0"/>
                <v:stroke on="f"/>
                <v:imagedata o:title=""/>
                <o:lock v:ext="edit" aspectratio="f"/>
                <v:textbox inset="0mm,0mm,0mm,0mm"/>
              </v:shape>
            </w:pict>
          </mc:Fallback>
        </mc:AlternateContent>
      </w:r>
      <w:r>
        <w:t>Common</w:t>
      </w:r>
      <w:r>
        <w:rPr>
          <w:spacing w:val="-1"/>
        </w:rPr>
        <w:t xml:space="preserve"> </w:t>
      </w:r>
      <w:r>
        <w:rPr>
          <w:spacing w:val="-2"/>
        </w:rPr>
        <w:t>Function</w:t>
      </w:r>
      <w:bookmarkEnd w:id="79"/>
    </w:p>
    <w:p w14:paraId="39BA52E3">
      <w:pPr>
        <w:pStyle w:val="8"/>
        <w:spacing w:before="208"/>
        <w:rPr>
          <w:b/>
          <w:sz w:val="28"/>
        </w:rPr>
      </w:pPr>
    </w:p>
    <w:p w14:paraId="34288681">
      <w:pPr>
        <w:pStyle w:val="4"/>
        <w:numPr>
          <w:ilvl w:val="1"/>
          <w:numId w:val="1"/>
        </w:numPr>
        <w:tabs>
          <w:tab w:val="left" w:pos="1023"/>
        </w:tabs>
        <w:ind w:left="1023" w:hanging="431"/>
      </w:pPr>
      <w:bookmarkStart w:id="80" w:name="_Toc18524"/>
      <w:r>
        <w:rPr>
          <w:lang w:eastAsia="zh-CN"/>
        </w:rPr>
        <mc:AlternateContent>
          <mc:Choice Requires="wps">
            <w:drawing>
              <wp:anchor distT="0" distB="0" distL="0" distR="0" simplePos="0" relativeHeight="251737088"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228" name="Graphic 228"/>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228" o:spid="_x0000_s1026" o:spt="100" style="position:absolute;left:0pt;margin-left:41.15pt;margin-top:-1.4pt;height:0.75pt;width:513.25pt;mso-position-horizontal-relative:page;z-index:-251579392;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Voef7ZAAAACQEAAA8AAAAAAAAAAQAgAAAAIgAAAGRycy9kb3ducmV2LnhtbFBLAQIUABQAAAAI&#10;AIdO4kB8/eCTJQIAAOAEAAAOAAAAAAAAAAEAIAAAACgBAABkcnMvZTJvRG9jLnhtbFBLBQYAAAAA&#10;BgAGAFkBAAC/BQAAAAA=&#10;" path="m6517894,0l0,0,0,9143,6517894,9143,6517894,0xe">
                <v:fill on="t" focussize="0,0"/>
                <v:stroke on="f"/>
                <v:imagedata o:title=""/>
                <o:lock v:ext="edit" aspectratio="f"/>
                <v:textbox inset="0mm,0mm,0mm,0mm"/>
              </v:shape>
            </w:pict>
          </mc:Fallback>
        </mc:AlternateContent>
      </w:r>
      <w:r>
        <w:t>Equipment</w:t>
      </w:r>
      <w:r>
        <w:rPr>
          <w:spacing w:val="-5"/>
        </w:rPr>
        <w:t xml:space="preserve"> </w:t>
      </w:r>
      <w:r>
        <w:t>Main</w:t>
      </w:r>
      <w:r>
        <w:rPr>
          <w:spacing w:val="-4"/>
        </w:rPr>
        <w:t xml:space="preserve"> </w:t>
      </w:r>
      <w:r>
        <w:t>Mode</w:t>
      </w:r>
      <w:r>
        <w:rPr>
          <w:spacing w:val="-4"/>
        </w:rPr>
        <w:t xml:space="preserve"> </w:t>
      </w:r>
      <w:r>
        <w:rPr>
          <w:spacing w:val="-2"/>
        </w:rPr>
        <w:t>Management</w:t>
      </w:r>
      <w:bookmarkEnd w:id="80"/>
    </w:p>
    <w:p w14:paraId="06631DA1">
      <w:pPr>
        <w:pStyle w:val="8"/>
        <w:spacing w:before="92"/>
        <w:rPr>
          <w:sz w:val="24"/>
        </w:rPr>
      </w:pPr>
    </w:p>
    <w:p w14:paraId="25E95A74">
      <w:pPr>
        <w:pStyle w:val="6"/>
        <w:numPr>
          <w:ilvl w:val="2"/>
          <w:numId w:val="1"/>
        </w:numPr>
        <w:tabs>
          <w:tab w:val="left" w:pos="1612"/>
        </w:tabs>
        <w:ind w:hanging="595"/>
        <w:rPr>
          <w:color w:val="0070C0"/>
        </w:rPr>
      </w:pPr>
      <w:bookmarkStart w:id="81" w:name="_Toc1324"/>
      <w:r>
        <w:rPr>
          <w:color w:val="0070C0"/>
        </w:rPr>
        <w:t>Equipment</w:t>
      </w:r>
      <w:r>
        <w:rPr>
          <w:color w:val="0070C0"/>
          <w:spacing w:val="-7"/>
        </w:rPr>
        <w:t xml:space="preserve"> </w:t>
      </w:r>
      <w:r>
        <w:rPr>
          <w:color w:val="0070C0"/>
          <w:spacing w:val="-2"/>
        </w:rPr>
        <w:t>Alive</w:t>
      </w:r>
      <w:bookmarkEnd w:id="81"/>
    </w:p>
    <w:p w14:paraId="4AC4E157">
      <w:pPr>
        <w:pStyle w:val="8"/>
        <w:spacing w:before="117"/>
        <w:ind w:left="1019" w:right="796"/>
        <w:rPr>
          <w:color w:val="0070C0"/>
        </w:rPr>
      </w:pPr>
      <w:r>
        <w:rPr>
          <w:color w:val="0070C0"/>
        </w:rPr>
        <w:t>Equipment Alive</w:t>
      </w:r>
      <w:r>
        <w:rPr>
          <w:color w:val="0070C0"/>
          <w:spacing w:val="-1"/>
        </w:rPr>
        <w:t xml:space="preserve"> </w:t>
      </w:r>
      <w:r>
        <w:rPr>
          <w:color w:val="0070C0"/>
        </w:rPr>
        <w:t>is</w:t>
      </w:r>
      <w:r>
        <w:rPr>
          <w:color w:val="0070C0"/>
          <w:spacing w:val="-3"/>
        </w:rPr>
        <w:t xml:space="preserve"> </w:t>
      </w:r>
      <w:r>
        <w:rPr>
          <w:color w:val="0070C0"/>
        </w:rPr>
        <w:t>the</w:t>
      </w:r>
      <w:r>
        <w:rPr>
          <w:color w:val="0070C0"/>
          <w:spacing w:val="-3"/>
        </w:rPr>
        <w:t xml:space="preserve"> </w:t>
      </w:r>
      <w:r>
        <w:rPr>
          <w:color w:val="0070C0"/>
        </w:rPr>
        <w:t>status</w:t>
      </w:r>
      <w:r>
        <w:rPr>
          <w:color w:val="0070C0"/>
          <w:spacing w:val="-1"/>
        </w:rPr>
        <w:t xml:space="preserve"> </w:t>
      </w:r>
      <w:r>
        <w:rPr>
          <w:color w:val="0070C0"/>
        </w:rPr>
        <w:t>that</w:t>
      </w:r>
      <w:r>
        <w:rPr>
          <w:color w:val="0070C0"/>
          <w:spacing w:val="-3"/>
        </w:rPr>
        <w:t xml:space="preserve"> </w:t>
      </w:r>
      <w:r>
        <w:rPr>
          <w:color w:val="0070C0"/>
        </w:rPr>
        <w:t>the</w:t>
      </w:r>
      <w:r>
        <w:rPr>
          <w:color w:val="0070C0"/>
          <w:spacing w:val="-3"/>
        </w:rPr>
        <w:t xml:space="preserve"> </w:t>
      </w:r>
      <w:r>
        <w:rPr>
          <w:color w:val="0070C0"/>
        </w:rPr>
        <w:t>equipment is</w:t>
      </w:r>
      <w:r>
        <w:rPr>
          <w:color w:val="0070C0"/>
          <w:spacing w:val="-3"/>
        </w:rPr>
        <w:t xml:space="preserve"> </w:t>
      </w:r>
      <w:r>
        <w:rPr>
          <w:color w:val="0070C0"/>
        </w:rPr>
        <w:t>in</w:t>
      </w:r>
      <w:r>
        <w:rPr>
          <w:color w:val="0070C0"/>
          <w:spacing w:val="-4"/>
        </w:rPr>
        <w:t xml:space="preserve"> </w:t>
      </w:r>
      <w:r>
        <w:rPr>
          <w:color w:val="0070C0"/>
        </w:rPr>
        <w:t>proper</w:t>
      </w:r>
      <w:r>
        <w:rPr>
          <w:color w:val="0070C0"/>
          <w:spacing w:val="-1"/>
        </w:rPr>
        <w:t xml:space="preserve"> </w:t>
      </w:r>
      <w:r>
        <w:rPr>
          <w:color w:val="0070C0"/>
        </w:rPr>
        <w:t>operation</w:t>
      </w:r>
      <w:r>
        <w:rPr>
          <w:color w:val="0070C0"/>
          <w:spacing w:val="-1"/>
        </w:rPr>
        <w:t xml:space="preserve"> </w:t>
      </w:r>
      <w:r>
        <w:rPr>
          <w:color w:val="0070C0"/>
        </w:rPr>
        <w:t>and</w:t>
      </w:r>
      <w:r>
        <w:rPr>
          <w:color w:val="0070C0"/>
          <w:spacing w:val="-3"/>
        </w:rPr>
        <w:t xml:space="preserve"> </w:t>
      </w:r>
      <w:r>
        <w:rPr>
          <w:color w:val="0070C0"/>
        </w:rPr>
        <w:t>can</w:t>
      </w:r>
      <w:r>
        <w:rPr>
          <w:color w:val="0070C0"/>
          <w:spacing w:val="-1"/>
        </w:rPr>
        <w:t xml:space="preserve"> </w:t>
      </w:r>
      <w:r>
        <w:rPr>
          <w:color w:val="0070C0"/>
        </w:rPr>
        <w:t>be</w:t>
      </w:r>
      <w:r>
        <w:rPr>
          <w:color w:val="0070C0"/>
          <w:spacing w:val="-3"/>
        </w:rPr>
        <w:t xml:space="preserve"> </w:t>
      </w:r>
      <w:r>
        <w:rPr>
          <w:color w:val="0070C0"/>
        </w:rPr>
        <w:t>controlled</w:t>
      </w:r>
      <w:r>
        <w:rPr>
          <w:color w:val="0070C0"/>
          <w:spacing w:val="-3"/>
        </w:rPr>
        <w:t xml:space="preserve"> </w:t>
      </w:r>
      <w:r>
        <w:rPr>
          <w:color w:val="0070C0"/>
        </w:rPr>
        <w:t>by</w:t>
      </w:r>
      <w:r>
        <w:rPr>
          <w:color w:val="0070C0"/>
          <w:spacing w:val="-4"/>
        </w:rPr>
        <w:t xml:space="preserve"> </w:t>
      </w:r>
      <w:r>
        <w:rPr>
          <w:color w:val="0070C0"/>
        </w:rPr>
        <w:t>PLC.</w:t>
      </w:r>
      <w:r>
        <w:rPr>
          <w:color w:val="0070C0"/>
          <w:spacing w:val="-1"/>
        </w:rPr>
        <w:t xml:space="preserve"> </w:t>
      </w:r>
      <w:r>
        <w:rPr>
          <w:color w:val="0070C0"/>
        </w:rPr>
        <w:t>Local PLC should</w:t>
      </w:r>
      <w:r>
        <w:rPr>
          <w:color w:val="0070C0"/>
          <w:spacing w:val="-2"/>
        </w:rPr>
        <w:t xml:space="preserve"> </w:t>
      </w:r>
      <w:r>
        <w:rPr>
          <w:color w:val="0070C0"/>
        </w:rPr>
        <w:t>periodically</w:t>
      </w:r>
      <w:r>
        <w:rPr>
          <w:color w:val="0070C0"/>
          <w:spacing w:val="-2"/>
        </w:rPr>
        <w:t xml:space="preserve"> </w:t>
      </w:r>
      <w:r>
        <w:rPr>
          <w:color w:val="0070C0"/>
        </w:rPr>
        <w:t>change Equipment Alive bit</w:t>
      </w:r>
      <w:r>
        <w:rPr>
          <w:color w:val="0070C0"/>
          <w:spacing w:val="-1"/>
        </w:rPr>
        <w:t xml:space="preserve"> </w:t>
      </w:r>
      <w:r>
        <w:rPr>
          <w:color w:val="0070C0"/>
        </w:rPr>
        <w:t xml:space="preserve">to be </w:t>
      </w:r>
      <w:r>
        <w:rPr>
          <w:color w:val="0070C0"/>
          <w:highlight w:val="yellow"/>
        </w:rPr>
        <w:t>60</w:t>
      </w:r>
      <w:r>
        <w:rPr>
          <w:color w:val="0070C0"/>
          <w:spacing w:val="-2"/>
        </w:rPr>
        <w:t xml:space="preserve"> </w:t>
      </w:r>
      <w:r>
        <w:rPr>
          <w:color w:val="0070C0"/>
        </w:rPr>
        <w:t>seconds on</w:t>
      </w:r>
      <w:r>
        <w:rPr>
          <w:color w:val="0070C0"/>
          <w:spacing w:val="-1"/>
        </w:rPr>
        <w:t xml:space="preserve"> </w:t>
      </w:r>
      <w:r>
        <w:rPr>
          <w:color w:val="0070C0"/>
        </w:rPr>
        <w:t xml:space="preserve">and </w:t>
      </w:r>
      <w:r>
        <w:rPr>
          <w:color w:val="0070C0"/>
          <w:highlight w:val="yellow"/>
        </w:rPr>
        <w:t>60</w:t>
      </w:r>
      <w:r>
        <w:rPr>
          <w:color w:val="0070C0"/>
        </w:rPr>
        <w:t xml:space="preserve"> seconds off. If Equipment Alive signal doesn’t change for </w:t>
      </w:r>
      <w:r>
        <w:rPr>
          <w:color w:val="0070C0"/>
          <w:highlight w:val="yellow"/>
        </w:rPr>
        <w:t>130</w:t>
      </w:r>
      <w:r>
        <w:rPr>
          <w:color w:val="0070C0"/>
        </w:rPr>
        <w:t xml:space="preserve"> seconds, Master (EAS) should take it as communication disconnection and generate Operator Call.</w:t>
      </w:r>
    </w:p>
    <w:p w14:paraId="47989681">
      <w:pPr>
        <w:pStyle w:val="8"/>
        <w:spacing w:before="181"/>
      </w:pPr>
    </w:p>
    <w:p w14:paraId="5F54E747">
      <w:pPr>
        <w:pStyle w:val="23"/>
        <w:numPr>
          <w:ilvl w:val="0"/>
          <w:numId w:val="30"/>
        </w:numPr>
        <w:tabs>
          <w:tab w:val="left" w:pos="1301"/>
        </w:tabs>
        <w:ind w:left="1301" w:hanging="282"/>
      </w:pPr>
      <w:r>
        <w:t>Equipment</w:t>
      </w:r>
      <w:r>
        <w:rPr>
          <w:spacing w:val="-3"/>
        </w:rPr>
        <w:t xml:space="preserve"> </w:t>
      </w:r>
      <w:r>
        <w:t>Alive</w:t>
      </w:r>
      <w:r>
        <w:rPr>
          <w:spacing w:val="-4"/>
        </w:rPr>
        <w:t xml:space="preserve"> </w:t>
      </w:r>
      <w:r>
        <w:t>Check</w:t>
      </w:r>
      <w:r>
        <w:rPr>
          <w:spacing w:val="-6"/>
        </w:rPr>
        <w:t xml:space="preserve"> </w:t>
      </w:r>
      <w:r>
        <w:t>between</w:t>
      </w:r>
      <w:r>
        <w:rPr>
          <w:spacing w:val="-3"/>
        </w:rPr>
        <w:t xml:space="preserve"> </w:t>
      </w:r>
      <w:r>
        <w:rPr>
          <w:spacing w:val="-2"/>
        </w:rPr>
        <w:t>equipment</w:t>
      </w:r>
    </w:p>
    <w:p w14:paraId="03CEDA2A">
      <w:pPr>
        <w:pStyle w:val="8"/>
        <w:spacing w:before="121"/>
        <w:ind w:left="1019" w:right="546"/>
      </w:pPr>
      <w:r>
        <w:t>Besides</w:t>
      </w:r>
      <w:r>
        <w:rPr>
          <w:spacing w:val="-3"/>
        </w:rPr>
        <w:t xml:space="preserve"> </w:t>
      </w:r>
      <w:r>
        <w:t>Equipment</w:t>
      </w:r>
      <w:r>
        <w:rPr>
          <w:spacing w:val="-2"/>
        </w:rPr>
        <w:t xml:space="preserve"> </w:t>
      </w:r>
      <w:r>
        <w:t>Alive</w:t>
      </w:r>
      <w:r>
        <w:rPr>
          <w:spacing w:val="-3"/>
        </w:rPr>
        <w:t xml:space="preserve"> </w:t>
      </w:r>
      <w:r>
        <w:t>signal</w:t>
      </w:r>
      <w:r>
        <w:rPr>
          <w:spacing w:val="-2"/>
        </w:rPr>
        <w:t xml:space="preserve"> </w:t>
      </w:r>
      <w:r>
        <w:t>to</w:t>
      </w:r>
      <w:r>
        <w:rPr>
          <w:spacing w:val="-6"/>
        </w:rPr>
        <w:t xml:space="preserve"> </w:t>
      </w:r>
      <w:r>
        <w:t>Master</w:t>
      </w:r>
      <w:r>
        <w:rPr>
          <w:spacing w:val="-4"/>
        </w:rPr>
        <w:t xml:space="preserve"> </w:t>
      </w:r>
      <w:r>
        <w:t>(EAS),</w:t>
      </w:r>
      <w:r>
        <w:rPr>
          <w:spacing w:val="-3"/>
        </w:rPr>
        <w:t xml:space="preserve"> </w:t>
      </w:r>
      <w:r>
        <w:t>Equipment</w:t>
      </w:r>
      <w:r>
        <w:rPr>
          <w:spacing w:val="-2"/>
        </w:rPr>
        <w:t xml:space="preserve"> </w:t>
      </w:r>
      <w:r>
        <w:t>check</w:t>
      </w:r>
      <w:r>
        <w:rPr>
          <w:spacing w:val="-5"/>
        </w:rPr>
        <w:t xml:space="preserve"> </w:t>
      </w:r>
      <w:r>
        <w:t>Alive</w:t>
      </w:r>
      <w:r>
        <w:rPr>
          <w:spacing w:val="-3"/>
        </w:rPr>
        <w:t xml:space="preserve"> </w:t>
      </w:r>
      <w:r>
        <w:t>status</w:t>
      </w:r>
      <w:r>
        <w:rPr>
          <w:spacing w:val="-3"/>
        </w:rPr>
        <w:t xml:space="preserve"> </w:t>
      </w:r>
      <w:r>
        <w:t>of</w:t>
      </w:r>
      <w:r>
        <w:rPr>
          <w:spacing w:val="-5"/>
        </w:rPr>
        <w:t xml:space="preserve"> </w:t>
      </w:r>
      <w:r>
        <w:t>both</w:t>
      </w:r>
      <w:r>
        <w:rPr>
          <w:spacing w:val="-3"/>
        </w:rPr>
        <w:t xml:space="preserve"> </w:t>
      </w:r>
      <w:r>
        <w:t>upstream</w:t>
      </w:r>
      <w:r>
        <w:rPr>
          <w:spacing w:val="-7"/>
        </w:rPr>
        <w:t xml:space="preserve"> </w:t>
      </w:r>
      <w:r>
        <w:t>equipment and downstream equipment.</w:t>
      </w:r>
    </w:p>
    <w:p w14:paraId="0F237457">
      <w:pPr>
        <w:pStyle w:val="8"/>
        <w:spacing w:before="121"/>
        <w:ind w:left="1869" w:hanging="850"/>
      </w:pPr>
      <w:r>
        <w:t>Equipment’s</w:t>
      </w:r>
      <w:r>
        <w:rPr>
          <w:spacing w:val="-2"/>
        </w:rPr>
        <w:t xml:space="preserve"> </w:t>
      </w:r>
      <w:r>
        <w:t>sends</w:t>
      </w:r>
      <w:r>
        <w:rPr>
          <w:spacing w:val="-2"/>
        </w:rPr>
        <w:t xml:space="preserve"> </w:t>
      </w:r>
      <w:r>
        <w:t>‘Downstream</w:t>
      </w:r>
      <w:r>
        <w:rPr>
          <w:spacing w:val="-6"/>
        </w:rPr>
        <w:t xml:space="preserve"> </w:t>
      </w:r>
      <w:r>
        <w:t>Alive’</w:t>
      </w:r>
      <w:r>
        <w:rPr>
          <w:spacing w:val="-1"/>
        </w:rPr>
        <w:t xml:space="preserve"> </w:t>
      </w:r>
      <w:r>
        <w:t>bit</w:t>
      </w:r>
      <w:r>
        <w:rPr>
          <w:spacing w:val="-1"/>
        </w:rPr>
        <w:t xml:space="preserve"> </w:t>
      </w:r>
      <w:r>
        <w:t>to</w:t>
      </w:r>
      <w:r>
        <w:rPr>
          <w:spacing w:val="-5"/>
        </w:rPr>
        <w:t xml:space="preserve"> </w:t>
      </w:r>
      <w:r>
        <w:t>its</w:t>
      </w:r>
      <w:r>
        <w:rPr>
          <w:spacing w:val="-2"/>
        </w:rPr>
        <w:t xml:space="preserve"> </w:t>
      </w:r>
      <w:r>
        <w:t>upstream</w:t>
      </w:r>
      <w:r>
        <w:rPr>
          <w:spacing w:val="-6"/>
        </w:rPr>
        <w:t xml:space="preserve"> </w:t>
      </w:r>
      <w:r>
        <w:t>equipment,</w:t>
      </w:r>
      <w:r>
        <w:rPr>
          <w:spacing w:val="-2"/>
        </w:rPr>
        <w:t xml:space="preserve"> </w:t>
      </w:r>
      <w:r>
        <w:t>and</w:t>
      </w:r>
      <w:r>
        <w:rPr>
          <w:spacing w:val="-4"/>
        </w:rPr>
        <w:t xml:space="preserve"> </w:t>
      </w:r>
      <w:r>
        <w:t>sends</w:t>
      </w:r>
      <w:r>
        <w:rPr>
          <w:spacing w:val="-2"/>
        </w:rPr>
        <w:t xml:space="preserve"> </w:t>
      </w:r>
      <w:r>
        <w:t>‘Upstream</w:t>
      </w:r>
      <w:r>
        <w:rPr>
          <w:spacing w:val="-6"/>
        </w:rPr>
        <w:t xml:space="preserve"> </w:t>
      </w:r>
      <w:r>
        <w:t>Alive’</w:t>
      </w:r>
      <w:r>
        <w:rPr>
          <w:spacing w:val="-1"/>
        </w:rPr>
        <w:t xml:space="preserve"> </w:t>
      </w:r>
      <w:r>
        <w:t>bit</w:t>
      </w:r>
      <w:r>
        <w:rPr>
          <w:spacing w:val="-1"/>
        </w:rPr>
        <w:t xml:space="preserve"> </w:t>
      </w:r>
      <w:r>
        <w:t>to</w:t>
      </w:r>
      <w:r>
        <w:rPr>
          <w:spacing w:val="-2"/>
        </w:rPr>
        <w:t xml:space="preserve"> </w:t>
      </w:r>
      <w:r>
        <w:t>its downstream equipment.</w:t>
      </w:r>
    </w:p>
    <w:p w14:paraId="0310C976">
      <w:pPr>
        <w:pStyle w:val="8"/>
        <w:spacing w:before="120"/>
        <w:ind w:left="1869" w:right="546" w:hanging="850"/>
      </w:pPr>
      <w:r>
        <w:t>‘Upstream</w:t>
      </w:r>
      <w:r>
        <w:rPr>
          <w:spacing w:val="-6"/>
        </w:rPr>
        <w:t xml:space="preserve"> </w:t>
      </w:r>
      <w:r>
        <w:t>Alive’</w:t>
      </w:r>
      <w:r>
        <w:rPr>
          <w:spacing w:val="-1"/>
        </w:rPr>
        <w:t xml:space="preserve"> </w:t>
      </w:r>
      <w:r>
        <w:t>and</w:t>
      </w:r>
      <w:r>
        <w:rPr>
          <w:spacing w:val="-2"/>
        </w:rPr>
        <w:t xml:space="preserve"> </w:t>
      </w:r>
      <w:r>
        <w:t>‘Downstream</w:t>
      </w:r>
      <w:r>
        <w:rPr>
          <w:spacing w:val="-6"/>
        </w:rPr>
        <w:t xml:space="preserve"> </w:t>
      </w:r>
      <w:r>
        <w:t>Alive’</w:t>
      </w:r>
      <w:r>
        <w:rPr>
          <w:spacing w:val="-1"/>
        </w:rPr>
        <w:t xml:space="preserve"> </w:t>
      </w:r>
      <w:r>
        <w:t>bit</w:t>
      </w:r>
      <w:r>
        <w:rPr>
          <w:spacing w:val="-1"/>
        </w:rPr>
        <w:t xml:space="preserve"> </w:t>
      </w:r>
      <w:r>
        <w:t>is</w:t>
      </w:r>
      <w:r>
        <w:rPr>
          <w:spacing w:val="-2"/>
        </w:rPr>
        <w:t xml:space="preserve"> </w:t>
      </w:r>
      <w:r>
        <w:t>to</w:t>
      </w:r>
      <w:r>
        <w:rPr>
          <w:spacing w:val="-5"/>
        </w:rPr>
        <w:t xml:space="preserve"> </w:t>
      </w:r>
      <w:r>
        <w:t>be</w:t>
      </w:r>
      <w:r>
        <w:rPr>
          <w:spacing w:val="-4"/>
        </w:rPr>
        <w:t xml:space="preserve"> </w:t>
      </w:r>
      <w:r>
        <w:t xml:space="preserve">set </w:t>
      </w:r>
      <w:r>
        <w:rPr>
          <w:color w:val="000000"/>
          <w:highlight w:val="yellow"/>
        </w:rPr>
        <w:t>60</w:t>
      </w:r>
      <w:r>
        <w:rPr>
          <w:color w:val="000000"/>
        </w:rPr>
        <w:t xml:space="preserve"> seconds</w:t>
      </w:r>
      <w:r>
        <w:rPr>
          <w:color w:val="000000"/>
          <w:spacing w:val="-4"/>
        </w:rPr>
        <w:t xml:space="preserve"> </w:t>
      </w:r>
      <w:r>
        <w:rPr>
          <w:color w:val="000000"/>
        </w:rPr>
        <w:t>on</w:t>
      </w:r>
      <w:r>
        <w:rPr>
          <w:color w:val="000000"/>
          <w:spacing w:val="-2"/>
        </w:rPr>
        <w:t xml:space="preserve"> </w:t>
      </w:r>
      <w:r>
        <w:rPr>
          <w:color w:val="000000"/>
        </w:rPr>
        <w:t>and</w:t>
      </w:r>
      <w:r>
        <w:rPr>
          <w:color w:val="000000"/>
          <w:spacing w:val="-2"/>
        </w:rPr>
        <w:t xml:space="preserve"> </w:t>
      </w:r>
      <w:r>
        <w:rPr>
          <w:color w:val="000000"/>
          <w:highlight w:val="yellow"/>
        </w:rPr>
        <w:t>60</w:t>
      </w:r>
      <w:r>
        <w:rPr>
          <w:color w:val="000000"/>
          <w:spacing w:val="-2"/>
        </w:rPr>
        <w:t xml:space="preserve"> </w:t>
      </w:r>
      <w:r>
        <w:rPr>
          <w:color w:val="000000"/>
        </w:rPr>
        <w:t>seconds</w:t>
      </w:r>
      <w:r>
        <w:rPr>
          <w:color w:val="000000"/>
          <w:spacing w:val="-4"/>
        </w:rPr>
        <w:t xml:space="preserve"> </w:t>
      </w:r>
      <w:r>
        <w:rPr>
          <w:color w:val="000000"/>
        </w:rPr>
        <w:t>off,</w:t>
      </w:r>
      <w:r>
        <w:rPr>
          <w:color w:val="000000"/>
          <w:spacing w:val="-2"/>
        </w:rPr>
        <w:t xml:space="preserve"> </w:t>
      </w:r>
      <w:r>
        <w:rPr>
          <w:color w:val="000000"/>
        </w:rPr>
        <w:t>and</w:t>
      </w:r>
      <w:r>
        <w:rPr>
          <w:color w:val="000000"/>
          <w:spacing w:val="-4"/>
        </w:rPr>
        <w:t xml:space="preserve"> </w:t>
      </w:r>
      <w:r>
        <w:rPr>
          <w:color w:val="000000"/>
        </w:rPr>
        <w:t>periodically repeats this on/off set.</w:t>
      </w:r>
    </w:p>
    <w:p w14:paraId="1597A2BB">
      <w:pPr>
        <w:pStyle w:val="8"/>
        <w:spacing w:before="118"/>
        <w:ind w:left="1869" w:right="796" w:hanging="850"/>
        <w:rPr>
          <w:color w:val="000000"/>
        </w:rPr>
      </w:pPr>
      <w:r>
        <w:t>If</w:t>
      </w:r>
      <w:r>
        <w:rPr>
          <w:spacing w:val="-3"/>
        </w:rPr>
        <w:t xml:space="preserve"> </w:t>
      </w:r>
      <w:r>
        <w:t>equipment</w:t>
      </w:r>
      <w:r>
        <w:rPr>
          <w:spacing w:val="-2"/>
        </w:rPr>
        <w:t xml:space="preserve"> </w:t>
      </w:r>
      <w:r>
        <w:t>detects</w:t>
      </w:r>
      <w:r>
        <w:rPr>
          <w:spacing w:val="-3"/>
        </w:rPr>
        <w:t xml:space="preserve"> </w:t>
      </w:r>
      <w:r>
        <w:t>either</w:t>
      </w:r>
      <w:r>
        <w:rPr>
          <w:spacing w:val="-4"/>
        </w:rPr>
        <w:t xml:space="preserve"> </w:t>
      </w:r>
      <w:r>
        <w:t>‘Upstream</w:t>
      </w:r>
      <w:r>
        <w:rPr>
          <w:spacing w:val="-6"/>
        </w:rPr>
        <w:t xml:space="preserve"> </w:t>
      </w:r>
      <w:r>
        <w:t>Alive’</w:t>
      </w:r>
      <w:r>
        <w:rPr>
          <w:spacing w:val="-2"/>
        </w:rPr>
        <w:t xml:space="preserve"> </w:t>
      </w:r>
      <w:r>
        <w:t>or</w:t>
      </w:r>
      <w:r>
        <w:rPr>
          <w:spacing w:val="-3"/>
        </w:rPr>
        <w:t xml:space="preserve"> </w:t>
      </w:r>
      <w:r>
        <w:t>‘Downstream</w:t>
      </w:r>
      <w:r>
        <w:rPr>
          <w:spacing w:val="-6"/>
        </w:rPr>
        <w:t xml:space="preserve"> </w:t>
      </w:r>
      <w:r>
        <w:t>Alive’</w:t>
      </w:r>
      <w:r>
        <w:rPr>
          <w:spacing w:val="-2"/>
        </w:rPr>
        <w:t xml:space="preserve"> </w:t>
      </w:r>
      <w:r>
        <w:t>doesn’t</w:t>
      </w:r>
      <w:r>
        <w:rPr>
          <w:spacing w:val="-2"/>
        </w:rPr>
        <w:t xml:space="preserve"> </w:t>
      </w:r>
      <w:r>
        <w:t>change</w:t>
      </w:r>
      <w:r>
        <w:rPr>
          <w:spacing w:val="-3"/>
        </w:rPr>
        <w:t xml:space="preserve"> </w:t>
      </w:r>
      <w:r>
        <w:t xml:space="preserve">for </w:t>
      </w:r>
      <w:r>
        <w:rPr>
          <w:color w:val="000000"/>
          <w:highlight w:val="yellow"/>
        </w:rPr>
        <w:t>130</w:t>
      </w:r>
      <w:r>
        <w:rPr>
          <w:color w:val="000000"/>
          <w:spacing w:val="-5"/>
        </w:rPr>
        <w:t xml:space="preserve"> </w:t>
      </w:r>
      <w:r>
        <w:rPr>
          <w:color w:val="000000"/>
        </w:rPr>
        <w:t>seconds, equipment raises and alarm and OP call.</w:t>
      </w:r>
    </w:p>
    <w:p w14:paraId="77F7FE47">
      <w:pPr>
        <w:pStyle w:val="8"/>
        <w:spacing w:before="118"/>
        <w:ind w:left="1869" w:right="796" w:hanging="850"/>
        <w:rPr>
          <w:color w:val="000000"/>
        </w:rPr>
      </w:pPr>
    </w:p>
    <w:p w14:paraId="3304E21A">
      <w:pPr>
        <w:pStyle w:val="6"/>
        <w:numPr>
          <w:ilvl w:val="2"/>
          <w:numId w:val="1"/>
        </w:numPr>
        <w:tabs>
          <w:tab w:val="left" w:pos="1612"/>
        </w:tabs>
        <w:ind w:hanging="595"/>
        <w:rPr>
          <w:color w:val="0070C0"/>
        </w:rPr>
      </w:pPr>
      <w:bookmarkStart w:id="82" w:name="_Toc3714"/>
      <w:r>
        <w:rPr>
          <w:color w:val="0070C0"/>
        </w:rPr>
        <w:t>CIM Mode</w:t>
      </w:r>
      <w:bookmarkEnd w:id="82"/>
    </w:p>
    <w:p w14:paraId="5B57DCCD">
      <w:pPr>
        <w:pStyle w:val="8"/>
        <w:spacing w:before="115"/>
        <w:ind w:left="1019" w:right="546"/>
      </w:pPr>
      <w:r>
        <w:t>CIM</w:t>
      </w:r>
      <w:r>
        <w:rPr>
          <w:spacing w:val="-2"/>
        </w:rPr>
        <w:t xml:space="preserve"> </w:t>
      </w:r>
      <w:r>
        <w:t>Mode</w:t>
      </w:r>
      <w:r>
        <w:rPr>
          <w:spacing w:val="-4"/>
        </w:rPr>
        <w:t xml:space="preserve"> </w:t>
      </w:r>
      <w:r>
        <w:t>is</w:t>
      </w:r>
      <w:r>
        <w:rPr>
          <w:spacing w:val="-4"/>
        </w:rPr>
        <w:t xml:space="preserve"> </w:t>
      </w:r>
      <w:r>
        <w:t>to</w:t>
      </w:r>
      <w:r>
        <w:rPr>
          <w:spacing w:val="-2"/>
        </w:rPr>
        <w:t xml:space="preserve"> </w:t>
      </w:r>
      <w:r>
        <w:t>specify</w:t>
      </w:r>
      <w:r>
        <w:rPr>
          <w:spacing w:val="-5"/>
        </w:rPr>
        <w:t xml:space="preserve"> </w:t>
      </w:r>
      <w:r>
        <w:t>the</w:t>
      </w:r>
      <w:r>
        <w:rPr>
          <w:spacing w:val="-4"/>
        </w:rPr>
        <w:t xml:space="preserve"> </w:t>
      </w:r>
      <w:r>
        <w:t>communication</w:t>
      </w:r>
      <w:r>
        <w:rPr>
          <w:spacing w:val="-2"/>
        </w:rPr>
        <w:t xml:space="preserve"> </w:t>
      </w:r>
      <w:r>
        <w:t>relation</w:t>
      </w:r>
      <w:r>
        <w:rPr>
          <w:spacing w:val="-2"/>
        </w:rPr>
        <w:t xml:space="preserve"> </w:t>
      </w:r>
      <w:r>
        <w:t>between</w:t>
      </w:r>
      <w:r>
        <w:rPr>
          <w:spacing w:val="-5"/>
        </w:rPr>
        <w:t xml:space="preserve"> </w:t>
      </w:r>
      <w:r>
        <w:t>equipment</w:t>
      </w:r>
      <w:r>
        <w:rPr>
          <w:spacing w:val="-1"/>
        </w:rPr>
        <w:t xml:space="preserve"> </w:t>
      </w:r>
      <w:r>
        <w:t>and</w:t>
      </w:r>
      <w:r>
        <w:rPr>
          <w:spacing w:val="-2"/>
        </w:rPr>
        <w:t xml:space="preserve"> </w:t>
      </w:r>
      <w:r>
        <w:t>EAS.</w:t>
      </w:r>
      <w:r>
        <w:rPr>
          <w:spacing w:val="-5"/>
        </w:rPr>
        <w:t xml:space="preserve"> </w:t>
      </w:r>
      <w:r>
        <w:t>There</w:t>
      </w:r>
      <w:r>
        <w:rPr>
          <w:spacing w:val="-4"/>
        </w:rPr>
        <w:t xml:space="preserve"> </w:t>
      </w:r>
      <w:r>
        <w:t>are</w:t>
      </w:r>
      <w:r>
        <w:rPr>
          <w:spacing w:val="-2"/>
        </w:rPr>
        <w:t xml:space="preserve"> </w:t>
      </w:r>
      <w:r>
        <w:t>2</w:t>
      </w:r>
      <w:r>
        <w:rPr>
          <w:spacing w:val="-2"/>
        </w:rPr>
        <w:t xml:space="preserve"> </w:t>
      </w:r>
      <w:r>
        <w:t>kinds</w:t>
      </w:r>
      <w:r>
        <w:rPr>
          <w:spacing w:val="-2"/>
        </w:rPr>
        <w:t xml:space="preserve"> </w:t>
      </w:r>
      <w:r>
        <w:t>of modes, CIM ON Mode and CIM OFF Mode. Equipment should provide CIM Mode change button on touch panel.</w:t>
      </w:r>
    </w:p>
    <w:p w14:paraId="5F7903F2">
      <w:pPr>
        <w:pStyle w:val="23"/>
        <w:numPr>
          <w:ilvl w:val="0"/>
          <w:numId w:val="31"/>
        </w:numPr>
        <w:tabs>
          <w:tab w:val="left" w:pos="1301"/>
          <w:tab w:val="left" w:pos="1869"/>
        </w:tabs>
        <w:spacing w:before="120"/>
        <w:ind w:right="999" w:hanging="850"/>
      </w:pPr>
      <w:r>
        <w:t>CIM</w:t>
      </w:r>
      <w:r>
        <w:rPr>
          <w:spacing w:val="-2"/>
        </w:rPr>
        <w:t xml:space="preserve"> </w:t>
      </w:r>
      <w:r>
        <w:t>ON</w:t>
      </w:r>
      <w:r>
        <w:rPr>
          <w:spacing w:val="-4"/>
        </w:rPr>
        <w:t xml:space="preserve"> </w:t>
      </w:r>
      <w:r>
        <w:t>Mode:</w:t>
      </w:r>
      <w:r>
        <w:rPr>
          <w:spacing w:val="-4"/>
        </w:rPr>
        <w:t xml:space="preserve"> </w:t>
      </w:r>
      <w:r>
        <w:t>The</w:t>
      </w:r>
      <w:r>
        <w:rPr>
          <w:spacing w:val="-2"/>
        </w:rPr>
        <w:t xml:space="preserve"> </w:t>
      </w:r>
      <w:r>
        <w:t>communication</w:t>
      </w:r>
      <w:r>
        <w:rPr>
          <w:spacing w:val="-2"/>
        </w:rPr>
        <w:t xml:space="preserve"> </w:t>
      </w:r>
      <w:r>
        <w:t>is</w:t>
      </w:r>
      <w:r>
        <w:rPr>
          <w:spacing w:val="-2"/>
        </w:rPr>
        <w:t xml:space="preserve"> </w:t>
      </w:r>
      <w:r>
        <w:t>normal</w:t>
      </w:r>
      <w:r>
        <w:rPr>
          <w:spacing w:val="-1"/>
        </w:rPr>
        <w:t xml:space="preserve"> </w:t>
      </w:r>
      <w:r>
        <w:t>between</w:t>
      </w:r>
      <w:r>
        <w:rPr>
          <w:spacing w:val="-2"/>
        </w:rPr>
        <w:t xml:space="preserve"> </w:t>
      </w:r>
      <w:r>
        <w:t>EAS</w:t>
      </w:r>
      <w:r>
        <w:rPr>
          <w:spacing w:val="-2"/>
        </w:rPr>
        <w:t xml:space="preserve"> </w:t>
      </w:r>
      <w:r>
        <w:t>and</w:t>
      </w:r>
      <w:r>
        <w:rPr>
          <w:spacing w:val="-2"/>
        </w:rPr>
        <w:t xml:space="preserve"> </w:t>
      </w:r>
      <w:r>
        <w:t>EQ.</w:t>
      </w:r>
      <w:r>
        <w:rPr>
          <w:spacing w:val="-2"/>
        </w:rPr>
        <w:t xml:space="preserve"> </w:t>
      </w:r>
      <w:r>
        <w:t>EQ</w:t>
      </w:r>
      <w:r>
        <w:rPr>
          <w:spacing w:val="-4"/>
        </w:rPr>
        <w:t xml:space="preserve"> </w:t>
      </w:r>
      <w:r>
        <w:t>can</w:t>
      </w:r>
      <w:r>
        <w:rPr>
          <w:spacing w:val="-5"/>
        </w:rPr>
        <w:t xml:space="preserve"> </w:t>
      </w:r>
      <w:r>
        <w:t>report</w:t>
      </w:r>
      <w:r>
        <w:rPr>
          <w:spacing w:val="-4"/>
        </w:rPr>
        <w:t xml:space="preserve"> </w:t>
      </w:r>
      <w:r>
        <w:t>all</w:t>
      </w:r>
      <w:r>
        <w:rPr>
          <w:spacing w:val="-1"/>
        </w:rPr>
        <w:t xml:space="preserve"> </w:t>
      </w:r>
      <w:r>
        <w:t>events</w:t>
      </w:r>
      <w:r>
        <w:rPr>
          <w:spacing w:val="-2"/>
        </w:rPr>
        <w:t xml:space="preserve"> </w:t>
      </w:r>
      <w:r>
        <w:t>to</w:t>
      </w:r>
      <w:r>
        <w:rPr>
          <w:spacing w:val="-2"/>
        </w:rPr>
        <w:t xml:space="preserve"> </w:t>
      </w:r>
      <w:r>
        <w:t>EAS. Also the EAS can send any command to EQ.</w:t>
      </w:r>
    </w:p>
    <w:p w14:paraId="3DA6844C">
      <w:pPr>
        <w:pStyle w:val="23"/>
        <w:numPr>
          <w:ilvl w:val="0"/>
          <w:numId w:val="31"/>
        </w:numPr>
        <w:tabs>
          <w:tab w:val="left" w:pos="1301"/>
          <w:tab w:val="left" w:pos="1869"/>
        </w:tabs>
        <w:spacing w:before="121"/>
        <w:ind w:right="600" w:hanging="850"/>
        <w:rPr>
          <w:i/>
        </w:rPr>
      </w:pPr>
      <w:r>
        <w:t>CIM OFF Mode: The communication is somehow abnormal between EAS and EQ. EQ can update status data</w:t>
      </w:r>
      <w:r>
        <w:rPr>
          <w:spacing w:val="-4"/>
        </w:rPr>
        <w:t xml:space="preserve"> </w:t>
      </w:r>
      <w:r>
        <w:t>(Link</w:t>
      </w:r>
      <w:r>
        <w:rPr>
          <w:spacing w:val="-5"/>
        </w:rPr>
        <w:t xml:space="preserve"> </w:t>
      </w:r>
      <w:r>
        <w:t>Register</w:t>
      </w:r>
      <w:r>
        <w:rPr>
          <w:spacing w:val="-1"/>
        </w:rPr>
        <w:t xml:space="preserve"> </w:t>
      </w:r>
      <w:r>
        <w:t>Area),</w:t>
      </w:r>
      <w:r>
        <w:rPr>
          <w:spacing w:val="-5"/>
        </w:rPr>
        <w:t xml:space="preserve"> </w:t>
      </w:r>
      <w:r>
        <w:t>but</w:t>
      </w:r>
      <w:r>
        <w:rPr>
          <w:spacing w:val="-1"/>
        </w:rPr>
        <w:t xml:space="preserve"> </w:t>
      </w:r>
      <w:r>
        <w:t>has</w:t>
      </w:r>
      <w:r>
        <w:rPr>
          <w:spacing w:val="-2"/>
        </w:rPr>
        <w:t xml:space="preserve"> </w:t>
      </w:r>
      <w:r>
        <w:t>not</w:t>
      </w:r>
      <w:r>
        <w:rPr>
          <w:spacing w:val="-1"/>
        </w:rPr>
        <w:t xml:space="preserve"> </w:t>
      </w:r>
      <w:r>
        <w:t>to</w:t>
      </w:r>
      <w:r>
        <w:rPr>
          <w:spacing w:val="-5"/>
        </w:rPr>
        <w:t xml:space="preserve"> </w:t>
      </w:r>
      <w:r>
        <w:t>report</w:t>
      </w:r>
      <w:r>
        <w:rPr>
          <w:spacing w:val="-1"/>
        </w:rPr>
        <w:t xml:space="preserve"> </w:t>
      </w:r>
      <w:r>
        <w:t>the</w:t>
      </w:r>
      <w:r>
        <w:rPr>
          <w:spacing w:val="-2"/>
        </w:rPr>
        <w:t xml:space="preserve"> </w:t>
      </w:r>
      <w:r>
        <w:t>event</w:t>
      </w:r>
      <w:r>
        <w:rPr>
          <w:spacing w:val="-1"/>
        </w:rPr>
        <w:t xml:space="preserve"> </w:t>
      </w:r>
      <w:r>
        <w:t>to</w:t>
      </w:r>
      <w:r>
        <w:rPr>
          <w:spacing w:val="-5"/>
        </w:rPr>
        <w:t xml:space="preserve"> </w:t>
      </w:r>
      <w:r>
        <w:t>EAS</w:t>
      </w:r>
      <w:r>
        <w:rPr>
          <w:spacing w:val="-2"/>
        </w:rPr>
        <w:t xml:space="preserve"> </w:t>
      </w:r>
      <w:r>
        <w:t>(Link</w:t>
      </w:r>
      <w:r>
        <w:rPr>
          <w:spacing w:val="-5"/>
        </w:rPr>
        <w:t xml:space="preserve"> </w:t>
      </w:r>
      <w:r>
        <w:t>Relay</w:t>
      </w:r>
      <w:r>
        <w:rPr>
          <w:spacing w:val="-4"/>
        </w:rPr>
        <w:t xml:space="preserve"> </w:t>
      </w:r>
      <w:r>
        <w:t>Area).</w:t>
      </w:r>
      <w:r>
        <w:rPr>
          <w:spacing w:val="-2"/>
        </w:rPr>
        <w:t xml:space="preserve"> </w:t>
      </w:r>
      <w:r>
        <w:t>Also,</w:t>
      </w:r>
      <w:r>
        <w:rPr>
          <w:spacing w:val="-2"/>
        </w:rPr>
        <w:t xml:space="preserve"> </w:t>
      </w:r>
      <w:r>
        <w:t xml:space="preserve">equipment has not to accept any command from EAS. </w:t>
      </w:r>
      <w:r>
        <w:rPr>
          <w:i/>
        </w:rPr>
        <w:t>But, Equipment should be allow for the Command of the CIM Mode On Change.</w:t>
      </w:r>
      <w:r>
        <w:t xml:space="preserve"> </w:t>
      </w:r>
    </w:p>
    <w:p w14:paraId="22FD9921">
      <w:pPr>
        <w:pStyle w:val="8"/>
        <w:spacing w:before="115"/>
        <w:rPr>
          <w:i/>
        </w:rPr>
      </w:pPr>
    </w:p>
    <w:p w14:paraId="479CB169">
      <w:pPr>
        <w:pStyle w:val="6"/>
        <w:numPr>
          <w:ilvl w:val="2"/>
          <w:numId w:val="1"/>
        </w:numPr>
        <w:tabs>
          <w:tab w:val="left" w:pos="1612"/>
        </w:tabs>
        <w:ind w:hanging="595"/>
        <w:rPr>
          <w:color w:val="0070C0"/>
        </w:rPr>
      </w:pPr>
      <w:bookmarkStart w:id="83" w:name="_Toc13915"/>
      <w:r>
        <w:rPr>
          <w:color w:val="0070C0"/>
        </w:rPr>
        <w:t>CIM Mode Change By EAS</w:t>
      </w:r>
      <w:bookmarkEnd w:id="83"/>
    </w:p>
    <w:p w14:paraId="21754EE2">
      <w:pPr>
        <w:pStyle w:val="8"/>
        <w:spacing w:before="114"/>
        <w:ind w:left="1019"/>
      </w:pPr>
      <w:r>
        <w:t>EAS</w:t>
      </w:r>
      <w:r>
        <w:rPr>
          <w:spacing w:val="-5"/>
        </w:rPr>
        <w:t xml:space="preserve"> </w:t>
      </w:r>
      <w:r>
        <w:t>can</w:t>
      </w:r>
      <w:r>
        <w:rPr>
          <w:spacing w:val="-2"/>
        </w:rPr>
        <w:t xml:space="preserve"> </w:t>
      </w:r>
      <w:r>
        <w:t>change</w:t>
      </w:r>
      <w:r>
        <w:rPr>
          <w:spacing w:val="-3"/>
        </w:rPr>
        <w:t xml:space="preserve"> </w:t>
      </w:r>
      <w:r>
        <w:t>CIM</w:t>
      </w:r>
      <w:r>
        <w:rPr>
          <w:spacing w:val="-2"/>
        </w:rPr>
        <w:t xml:space="preserve"> </w:t>
      </w:r>
      <w:r>
        <w:t>Mode</w:t>
      </w:r>
      <w:r>
        <w:rPr>
          <w:spacing w:val="-2"/>
        </w:rPr>
        <w:t xml:space="preserve"> </w:t>
      </w:r>
      <w:r>
        <w:t>by</w:t>
      </w:r>
      <w:r>
        <w:rPr>
          <w:spacing w:val="-4"/>
        </w:rPr>
        <w:t xml:space="preserve"> </w:t>
      </w:r>
      <w:r>
        <w:t>CIM</w:t>
      </w:r>
      <w:r>
        <w:rPr>
          <w:spacing w:val="-3"/>
        </w:rPr>
        <w:t xml:space="preserve"> </w:t>
      </w:r>
      <w:r>
        <w:t>Mode</w:t>
      </w:r>
      <w:r>
        <w:rPr>
          <w:spacing w:val="-2"/>
        </w:rPr>
        <w:t xml:space="preserve"> </w:t>
      </w:r>
      <w:r>
        <w:t>Change</w:t>
      </w:r>
      <w:r>
        <w:rPr>
          <w:spacing w:val="-2"/>
        </w:rPr>
        <w:t xml:space="preserve"> </w:t>
      </w:r>
      <w:r>
        <w:t>Command,</w:t>
      </w:r>
      <w:r>
        <w:rPr>
          <w:spacing w:val="-3"/>
        </w:rPr>
        <w:t xml:space="preserve"> </w:t>
      </w:r>
      <w:r>
        <w:t>for</w:t>
      </w:r>
      <w:r>
        <w:rPr>
          <w:spacing w:val="-2"/>
        </w:rPr>
        <w:t xml:space="preserve"> </w:t>
      </w:r>
      <w:r>
        <w:t>data</w:t>
      </w:r>
      <w:r>
        <w:rPr>
          <w:spacing w:val="-2"/>
        </w:rPr>
        <w:t xml:space="preserve"> collection.</w:t>
      </w:r>
    </w:p>
    <w:p w14:paraId="5D2FC577">
      <w:pPr>
        <w:pStyle w:val="8"/>
        <w:spacing w:before="116"/>
      </w:pPr>
    </w:p>
    <w:p w14:paraId="081C3DF6">
      <w:pPr>
        <w:pStyle w:val="6"/>
        <w:numPr>
          <w:ilvl w:val="2"/>
          <w:numId w:val="1"/>
        </w:numPr>
        <w:tabs>
          <w:tab w:val="left" w:pos="1612"/>
        </w:tabs>
        <w:ind w:hanging="595"/>
      </w:pPr>
      <w:bookmarkStart w:id="84" w:name="_Toc10673"/>
      <w:r>
        <w:t>Inline</w:t>
      </w:r>
      <w:r>
        <w:rPr>
          <w:spacing w:val="-3"/>
        </w:rPr>
        <w:t xml:space="preserve"> </w:t>
      </w:r>
      <w:r>
        <w:rPr>
          <w:spacing w:val="-4"/>
        </w:rPr>
        <w:t>Mode</w:t>
      </w:r>
      <w:bookmarkEnd w:id="84"/>
    </w:p>
    <w:p w14:paraId="2756C627">
      <w:pPr>
        <w:pStyle w:val="8"/>
        <w:spacing w:before="116"/>
        <w:ind w:left="1019" w:right="1046"/>
        <w:jc w:val="both"/>
      </w:pPr>
      <w:r>
        <w:t>The</w:t>
      </w:r>
      <w:r>
        <w:rPr>
          <w:spacing w:val="-3"/>
        </w:rPr>
        <w:t xml:space="preserve"> </w:t>
      </w:r>
      <w:r>
        <w:t>inline</w:t>
      </w:r>
      <w:r>
        <w:rPr>
          <w:spacing w:val="-1"/>
        </w:rPr>
        <w:t xml:space="preserve"> </w:t>
      </w:r>
      <w:r>
        <w:t>mode</w:t>
      </w:r>
      <w:r>
        <w:rPr>
          <w:spacing w:val="-1"/>
        </w:rPr>
        <w:t xml:space="preserve"> </w:t>
      </w:r>
      <w:r>
        <w:t>is</w:t>
      </w:r>
      <w:r>
        <w:rPr>
          <w:spacing w:val="-3"/>
        </w:rPr>
        <w:t xml:space="preserve"> </w:t>
      </w:r>
      <w:r>
        <w:t>related</w:t>
      </w:r>
      <w:r>
        <w:rPr>
          <w:spacing w:val="-3"/>
        </w:rPr>
        <w:t xml:space="preserve"> </w:t>
      </w:r>
      <w:r>
        <w:t>only</w:t>
      </w:r>
      <w:r>
        <w:rPr>
          <w:spacing w:val="-4"/>
        </w:rPr>
        <w:t xml:space="preserve"> </w:t>
      </w:r>
      <w:r>
        <w:t>to</w:t>
      </w:r>
      <w:r>
        <w:rPr>
          <w:spacing w:val="-4"/>
        </w:rPr>
        <w:t xml:space="preserve"> </w:t>
      </w:r>
      <w:r>
        <w:t>job</w:t>
      </w:r>
      <w:r>
        <w:rPr>
          <w:spacing w:val="-1"/>
        </w:rPr>
        <w:t xml:space="preserve"> </w:t>
      </w:r>
      <w:r>
        <w:t>transferring</w:t>
      </w:r>
      <w:r>
        <w:rPr>
          <w:spacing w:val="-4"/>
        </w:rPr>
        <w:t xml:space="preserve"> </w:t>
      </w:r>
      <w:r>
        <w:t>and</w:t>
      </w:r>
      <w:r>
        <w:rPr>
          <w:spacing w:val="-3"/>
        </w:rPr>
        <w:t xml:space="preserve"> </w:t>
      </w:r>
      <w:r>
        <w:t>is</w:t>
      </w:r>
      <w:r>
        <w:rPr>
          <w:spacing w:val="-1"/>
        </w:rPr>
        <w:t xml:space="preserve"> </w:t>
      </w:r>
      <w:r>
        <w:t>necessary</w:t>
      </w:r>
      <w:r>
        <w:rPr>
          <w:spacing w:val="-4"/>
        </w:rPr>
        <w:t xml:space="preserve"> </w:t>
      </w:r>
      <w:r>
        <w:t>only</w:t>
      </w:r>
      <w:r>
        <w:rPr>
          <w:spacing w:val="-4"/>
        </w:rPr>
        <w:t xml:space="preserve"> </w:t>
      </w:r>
      <w:r>
        <w:t>between</w:t>
      </w:r>
      <w:r>
        <w:rPr>
          <w:spacing w:val="-6"/>
        </w:rPr>
        <w:t xml:space="preserve"> </w:t>
      </w:r>
      <w:r>
        <w:t>upstream</w:t>
      </w:r>
      <w:r>
        <w:rPr>
          <w:spacing w:val="-5"/>
        </w:rPr>
        <w:t xml:space="preserve"> </w:t>
      </w:r>
      <w:r>
        <w:t>equipment and downstream</w:t>
      </w:r>
      <w:r>
        <w:rPr>
          <w:spacing w:val="-2"/>
        </w:rPr>
        <w:t xml:space="preserve"> </w:t>
      </w:r>
      <w:r>
        <w:t>equipment. Equipment should provide</w:t>
      </w:r>
      <w:r>
        <w:rPr>
          <w:spacing w:val="-1"/>
        </w:rPr>
        <w:t xml:space="preserve"> </w:t>
      </w:r>
      <w:r>
        <w:t>inline mode change button on touch panel.</w:t>
      </w:r>
      <w:r>
        <w:rPr>
          <w:spacing w:val="-4"/>
        </w:rPr>
        <w:t xml:space="preserve"> </w:t>
      </w:r>
      <w:r>
        <w:t>The Inline Mode consists of 2 modes:</w:t>
      </w:r>
    </w:p>
    <w:p w14:paraId="3C9D62E2">
      <w:pPr>
        <w:pStyle w:val="23"/>
        <w:numPr>
          <w:ilvl w:val="0"/>
          <w:numId w:val="32"/>
        </w:numPr>
        <w:tabs>
          <w:tab w:val="left" w:pos="1301"/>
        </w:tabs>
        <w:spacing w:before="119"/>
        <w:ind w:left="1301" w:hanging="282"/>
      </w:pPr>
      <w:r>
        <w:t>Upstream</w:t>
      </w:r>
      <w:r>
        <w:rPr>
          <w:spacing w:val="-7"/>
        </w:rPr>
        <w:t xml:space="preserve"> </w:t>
      </w:r>
      <w:r>
        <w:t>Inline</w:t>
      </w:r>
      <w:r>
        <w:rPr>
          <w:spacing w:val="-3"/>
        </w:rPr>
        <w:t xml:space="preserve"> </w:t>
      </w:r>
      <w:r>
        <w:t>Mode</w:t>
      </w:r>
      <w:r>
        <w:rPr>
          <w:spacing w:val="-3"/>
        </w:rPr>
        <w:t xml:space="preserve"> </w:t>
      </w:r>
      <w:r>
        <w:t>On:</w:t>
      </w:r>
      <w:r>
        <w:rPr>
          <w:spacing w:val="-5"/>
        </w:rPr>
        <w:t xml:space="preserve"> </w:t>
      </w:r>
      <w:r>
        <w:t>EQ</w:t>
      </w:r>
      <w:r>
        <w:rPr>
          <w:spacing w:val="-5"/>
        </w:rPr>
        <w:t xml:space="preserve"> </w:t>
      </w:r>
      <w:r>
        <w:t>can</w:t>
      </w:r>
      <w:r>
        <w:rPr>
          <w:spacing w:val="-2"/>
        </w:rPr>
        <w:t xml:space="preserve"> </w:t>
      </w:r>
      <w:r>
        <w:t>receive</w:t>
      </w:r>
      <w:r>
        <w:rPr>
          <w:spacing w:val="-3"/>
        </w:rPr>
        <w:t xml:space="preserve"> </w:t>
      </w:r>
      <w:r>
        <w:t>a</w:t>
      </w:r>
      <w:r>
        <w:rPr>
          <w:spacing w:val="-3"/>
        </w:rPr>
        <w:t xml:space="preserve"> </w:t>
      </w:r>
      <w:r>
        <w:t>glass/Panel</w:t>
      </w:r>
      <w:r>
        <w:rPr>
          <w:spacing w:val="-2"/>
        </w:rPr>
        <w:t xml:space="preserve"> </w:t>
      </w:r>
      <w:r>
        <w:t>from</w:t>
      </w:r>
      <w:r>
        <w:rPr>
          <w:spacing w:val="-7"/>
        </w:rPr>
        <w:t xml:space="preserve"> </w:t>
      </w:r>
      <w:r>
        <w:t>upstream</w:t>
      </w:r>
      <w:r>
        <w:rPr>
          <w:spacing w:val="-6"/>
        </w:rPr>
        <w:t xml:space="preserve"> </w:t>
      </w:r>
      <w:r>
        <w:rPr>
          <w:spacing w:val="-2"/>
        </w:rPr>
        <w:t>equipment.</w:t>
      </w:r>
    </w:p>
    <w:p w14:paraId="00F6A310">
      <w:pPr>
        <w:pStyle w:val="23"/>
        <w:numPr>
          <w:ilvl w:val="0"/>
          <w:numId w:val="32"/>
        </w:numPr>
        <w:tabs>
          <w:tab w:val="left" w:pos="1301"/>
        </w:tabs>
        <w:spacing w:before="122"/>
        <w:ind w:left="1301" w:hanging="282"/>
      </w:pPr>
      <w:r>
        <w:t>Upstream</w:t>
      </w:r>
      <w:r>
        <w:rPr>
          <w:spacing w:val="-7"/>
        </w:rPr>
        <w:t xml:space="preserve"> </w:t>
      </w:r>
      <w:r>
        <w:t>Inline</w:t>
      </w:r>
      <w:r>
        <w:rPr>
          <w:spacing w:val="-3"/>
        </w:rPr>
        <w:t xml:space="preserve"> </w:t>
      </w:r>
      <w:r>
        <w:t>Mode</w:t>
      </w:r>
      <w:r>
        <w:rPr>
          <w:spacing w:val="-3"/>
        </w:rPr>
        <w:t xml:space="preserve"> </w:t>
      </w:r>
      <w:r>
        <w:t>Off:</w:t>
      </w:r>
      <w:r>
        <w:rPr>
          <w:spacing w:val="-5"/>
        </w:rPr>
        <w:t xml:space="preserve"> </w:t>
      </w:r>
      <w:r>
        <w:t>EQ</w:t>
      </w:r>
      <w:r>
        <w:rPr>
          <w:spacing w:val="-5"/>
        </w:rPr>
        <w:t xml:space="preserve"> </w:t>
      </w:r>
      <w:r>
        <w:t>cannot</w:t>
      </w:r>
      <w:r>
        <w:rPr>
          <w:spacing w:val="-2"/>
        </w:rPr>
        <w:t xml:space="preserve"> </w:t>
      </w:r>
      <w:r>
        <w:t>receive</w:t>
      </w:r>
      <w:r>
        <w:rPr>
          <w:spacing w:val="-3"/>
        </w:rPr>
        <w:t xml:space="preserve"> </w:t>
      </w:r>
      <w:r>
        <w:t>a</w:t>
      </w:r>
      <w:r>
        <w:rPr>
          <w:spacing w:val="-3"/>
        </w:rPr>
        <w:t xml:space="preserve"> </w:t>
      </w:r>
      <w:r>
        <w:t>glass/Panel from</w:t>
      </w:r>
      <w:r>
        <w:rPr>
          <w:spacing w:val="-7"/>
        </w:rPr>
        <w:t xml:space="preserve"> </w:t>
      </w:r>
      <w:r>
        <w:t>upstream</w:t>
      </w:r>
      <w:r>
        <w:rPr>
          <w:spacing w:val="-6"/>
        </w:rPr>
        <w:t xml:space="preserve"> </w:t>
      </w:r>
      <w:r>
        <w:rPr>
          <w:spacing w:val="-2"/>
        </w:rPr>
        <w:t>equipment.</w:t>
      </w:r>
    </w:p>
    <w:p w14:paraId="5DA23B28">
      <w:pPr>
        <w:pStyle w:val="23"/>
        <w:numPr>
          <w:ilvl w:val="0"/>
          <w:numId w:val="32"/>
        </w:numPr>
        <w:tabs>
          <w:tab w:val="left" w:pos="1301"/>
        </w:tabs>
        <w:spacing w:before="121"/>
        <w:ind w:left="1301" w:hanging="282"/>
      </w:pPr>
      <w:r>
        <w:t>Downstream</w:t>
      </w:r>
      <w:r>
        <w:rPr>
          <w:spacing w:val="-7"/>
        </w:rPr>
        <w:t xml:space="preserve"> </w:t>
      </w:r>
      <w:r>
        <w:t>Inline</w:t>
      </w:r>
      <w:r>
        <w:rPr>
          <w:spacing w:val="-2"/>
        </w:rPr>
        <w:t xml:space="preserve"> </w:t>
      </w:r>
      <w:r>
        <w:t>Mode</w:t>
      </w:r>
      <w:r>
        <w:rPr>
          <w:spacing w:val="-5"/>
        </w:rPr>
        <w:t xml:space="preserve"> </w:t>
      </w:r>
      <w:r>
        <w:t>On:</w:t>
      </w:r>
      <w:r>
        <w:rPr>
          <w:spacing w:val="-1"/>
        </w:rPr>
        <w:t xml:space="preserve"> </w:t>
      </w:r>
      <w:r>
        <w:t>EQ</w:t>
      </w:r>
      <w:r>
        <w:rPr>
          <w:spacing w:val="-4"/>
        </w:rPr>
        <w:t xml:space="preserve"> </w:t>
      </w:r>
      <w:r>
        <w:t>can</w:t>
      </w:r>
      <w:r>
        <w:rPr>
          <w:spacing w:val="-6"/>
        </w:rPr>
        <w:t xml:space="preserve"> </w:t>
      </w:r>
      <w:r>
        <w:t>send</w:t>
      </w:r>
      <w:r>
        <w:rPr>
          <w:spacing w:val="-5"/>
        </w:rPr>
        <w:t xml:space="preserve"> </w:t>
      </w:r>
      <w:r>
        <w:t>a</w:t>
      </w:r>
      <w:r>
        <w:rPr>
          <w:spacing w:val="-2"/>
        </w:rPr>
        <w:t xml:space="preserve"> </w:t>
      </w:r>
      <w:r>
        <w:t>glass/Panel</w:t>
      </w:r>
      <w:r>
        <w:rPr>
          <w:spacing w:val="-5"/>
        </w:rPr>
        <w:t xml:space="preserve"> </w:t>
      </w:r>
      <w:r>
        <w:t>to</w:t>
      </w:r>
      <w:r>
        <w:rPr>
          <w:spacing w:val="-2"/>
        </w:rPr>
        <w:t xml:space="preserve"> </w:t>
      </w:r>
      <w:r>
        <w:t>downstream</w:t>
      </w:r>
      <w:r>
        <w:rPr>
          <w:spacing w:val="-6"/>
        </w:rPr>
        <w:t xml:space="preserve"> </w:t>
      </w:r>
      <w:r>
        <w:rPr>
          <w:spacing w:val="-2"/>
        </w:rPr>
        <w:t>equipment.</w:t>
      </w:r>
    </w:p>
    <w:p w14:paraId="7E5D82C2">
      <w:pPr>
        <w:pStyle w:val="23"/>
        <w:numPr>
          <w:ilvl w:val="0"/>
          <w:numId w:val="32"/>
        </w:numPr>
        <w:tabs>
          <w:tab w:val="left" w:pos="1301"/>
        </w:tabs>
        <w:spacing w:before="119"/>
        <w:ind w:left="1301" w:hanging="282"/>
      </w:pPr>
      <w:r>
        <w:t>Downstream</w:t>
      </w:r>
      <w:r>
        <w:rPr>
          <w:spacing w:val="-5"/>
        </w:rPr>
        <w:t xml:space="preserve"> </w:t>
      </w:r>
      <w:r>
        <w:t>Inline</w:t>
      </w:r>
      <w:r>
        <w:rPr>
          <w:spacing w:val="-4"/>
        </w:rPr>
        <w:t xml:space="preserve"> </w:t>
      </w:r>
      <w:r>
        <w:t>Mode</w:t>
      </w:r>
      <w:r>
        <w:rPr>
          <w:spacing w:val="-4"/>
        </w:rPr>
        <w:t xml:space="preserve"> </w:t>
      </w:r>
      <w:r>
        <w:t>Off:</w:t>
      </w:r>
      <w:r>
        <w:rPr>
          <w:spacing w:val="-3"/>
        </w:rPr>
        <w:t xml:space="preserve"> </w:t>
      </w:r>
      <w:r>
        <w:t>EQ</w:t>
      </w:r>
      <w:r>
        <w:rPr>
          <w:spacing w:val="-6"/>
        </w:rPr>
        <w:t xml:space="preserve"> </w:t>
      </w:r>
      <w:r>
        <w:t>cannot</w:t>
      </w:r>
      <w:r>
        <w:rPr>
          <w:spacing w:val="-3"/>
        </w:rPr>
        <w:t xml:space="preserve"> </w:t>
      </w:r>
      <w:r>
        <w:t>send</w:t>
      </w:r>
      <w:r>
        <w:rPr>
          <w:spacing w:val="-3"/>
        </w:rPr>
        <w:t xml:space="preserve"> </w:t>
      </w:r>
      <w:r>
        <w:t>a</w:t>
      </w:r>
      <w:r>
        <w:rPr>
          <w:spacing w:val="-3"/>
        </w:rPr>
        <w:t xml:space="preserve"> </w:t>
      </w:r>
      <w:r>
        <w:t>glass/Panel</w:t>
      </w:r>
      <w:r>
        <w:rPr>
          <w:spacing w:val="-5"/>
        </w:rPr>
        <w:t xml:space="preserve"> </w:t>
      </w:r>
      <w:r>
        <w:t>to</w:t>
      </w:r>
      <w:r>
        <w:rPr>
          <w:spacing w:val="-3"/>
        </w:rPr>
        <w:t xml:space="preserve"> </w:t>
      </w:r>
      <w:r>
        <w:t>downstream</w:t>
      </w:r>
      <w:r>
        <w:rPr>
          <w:spacing w:val="-6"/>
        </w:rPr>
        <w:t xml:space="preserve"> </w:t>
      </w:r>
      <w:r>
        <w:rPr>
          <w:spacing w:val="-2"/>
        </w:rPr>
        <w:t>equipment.</w:t>
      </w:r>
    </w:p>
    <w:p w14:paraId="14092D84">
      <w:pPr>
        <w:tabs>
          <w:tab w:val="left" w:pos="1301"/>
        </w:tabs>
        <w:spacing w:before="119"/>
      </w:pPr>
    </w:p>
    <w:p w14:paraId="0E4C6D85">
      <w:pPr>
        <w:pStyle w:val="6"/>
        <w:numPr>
          <w:ilvl w:val="2"/>
          <w:numId w:val="1"/>
        </w:numPr>
        <w:tabs>
          <w:tab w:val="left" w:pos="1612"/>
        </w:tabs>
        <w:spacing w:before="141"/>
        <w:ind w:hanging="595"/>
      </w:pPr>
      <w:bookmarkStart w:id="85" w:name="_Toc11201"/>
      <w:r>
        <w:t>Local Alarm</w:t>
      </w:r>
      <w:r>
        <w:rPr>
          <w:spacing w:val="-4"/>
        </w:rPr>
        <w:t xml:space="preserve"> State</w:t>
      </w:r>
      <w:bookmarkEnd w:id="85"/>
    </w:p>
    <w:p w14:paraId="3924A4C4">
      <w:pPr>
        <w:pStyle w:val="8"/>
        <w:spacing w:before="115"/>
        <w:ind w:left="1019"/>
        <w:rPr>
          <w:spacing w:val="-4"/>
        </w:rPr>
      </w:pPr>
      <w:r>
        <w:t>It</w:t>
      </w:r>
      <w:r>
        <w:rPr>
          <w:spacing w:val="-2"/>
        </w:rPr>
        <w:t xml:space="preserve"> </w:t>
      </w:r>
      <w:r>
        <w:t>shows</w:t>
      </w:r>
      <w:r>
        <w:rPr>
          <w:spacing w:val="-2"/>
        </w:rPr>
        <w:t xml:space="preserve"> </w:t>
      </w:r>
      <w:r>
        <w:t>that</w:t>
      </w:r>
      <w:r>
        <w:rPr>
          <w:spacing w:val="-3"/>
        </w:rPr>
        <w:t xml:space="preserve"> </w:t>
      </w:r>
      <w:r>
        <w:t>there</w:t>
      </w:r>
      <w:r>
        <w:rPr>
          <w:spacing w:val="-4"/>
        </w:rPr>
        <w:t xml:space="preserve"> </w:t>
      </w:r>
      <w:r>
        <w:t>is</w:t>
      </w:r>
      <w:r>
        <w:rPr>
          <w:spacing w:val="-4"/>
        </w:rPr>
        <w:t xml:space="preserve"> </w:t>
      </w:r>
      <w:r>
        <w:t>an</w:t>
      </w:r>
      <w:r>
        <w:rPr>
          <w:spacing w:val="-2"/>
        </w:rPr>
        <w:t xml:space="preserve"> </w:t>
      </w:r>
      <w:r>
        <w:t>alarm</w:t>
      </w:r>
      <w:r>
        <w:rPr>
          <w:spacing w:val="-6"/>
        </w:rPr>
        <w:t xml:space="preserve"> </w:t>
      </w:r>
      <w:r>
        <w:t>in</w:t>
      </w:r>
      <w:r>
        <w:rPr>
          <w:spacing w:val="-2"/>
        </w:rPr>
        <w:t xml:space="preserve"> </w:t>
      </w:r>
      <w:r>
        <w:t>entire</w:t>
      </w:r>
      <w:r>
        <w:rPr>
          <w:spacing w:val="-4"/>
        </w:rPr>
        <w:t xml:space="preserve"> </w:t>
      </w:r>
      <w:r>
        <w:t>equipment.</w:t>
      </w:r>
      <w:r>
        <w:rPr>
          <w:spacing w:val="1"/>
        </w:rPr>
        <w:t xml:space="preserve"> </w:t>
      </w:r>
      <w:r>
        <w:t>If</w:t>
      </w:r>
      <w:r>
        <w:rPr>
          <w:spacing w:val="-3"/>
        </w:rPr>
        <w:t xml:space="preserve"> </w:t>
      </w:r>
      <w:r>
        <w:t>all</w:t>
      </w:r>
      <w:r>
        <w:rPr>
          <w:spacing w:val="-1"/>
        </w:rPr>
        <w:t xml:space="preserve"> </w:t>
      </w:r>
      <w:r>
        <w:t>alarms</w:t>
      </w:r>
      <w:r>
        <w:rPr>
          <w:spacing w:val="-2"/>
        </w:rPr>
        <w:t xml:space="preserve"> </w:t>
      </w:r>
      <w:r>
        <w:t>are</w:t>
      </w:r>
      <w:r>
        <w:rPr>
          <w:spacing w:val="-2"/>
        </w:rPr>
        <w:t xml:space="preserve"> </w:t>
      </w:r>
      <w:r>
        <w:t>cleared,</w:t>
      </w:r>
      <w:r>
        <w:rPr>
          <w:spacing w:val="-2"/>
        </w:rPr>
        <w:t xml:space="preserve"> </w:t>
      </w:r>
      <w:r>
        <w:t>it</w:t>
      </w:r>
      <w:r>
        <w:rPr>
          <w:spacing w:val="-1"/>
        </w:rPr>
        <w:t xml:space="preserve"> </w:t>
      </w:r>
      <w:r>
        <w:t>should</w:t>
      </w:r>
      <w:r>
        <w:rPr>
          <w:spacing w:val="-2"/>
        </w:rPr>
        <w:t xml:space="preserve"> </w:t>
      </w:r>
      <w:r>
        <w:t>be</w:t>
      </w:r>
      <w:r>
        <w:rPr>
          <w:spacing w:val="-4"/>
        </w:rPr>
        <w:t xml:space="preserve"> </w:t>
      </w:r>
      <w:r>
        <w:t>turned</w:t>
      </w:r>
      <w:r>
        <w:rPr>
          <w:spacing w:val="-4"/>
        </w:rPr>
        <w:t xml:space="preserve"> off.</w:t>
      </w:r>
    </w:p>
    <w:p w14:paraId="11C0DD8A">
      <w:pPr>
        <w:pStyle w:val="8"/>
        <w:spacing w:before="175"/>
      </w:pPr>
    </w:p>
    <w:p w14:paraId="18CF7961">
      <w:pPr>
        <w:pStyle w:val="5"/>
        <w:numPr>
          <w:ilvl w:val="2"/>
          <w:numId w:val="1"/>
        </w:numPr>
        <w:tabs>
          <w:tab w:val="left" w:pos="1612"/>
        </w:tabs>
        <w:ind w:hanging="595"/>
      </w:pPr>
      <w:bookmarkStart w:id="86" w:name="_Toc31564"/>
      <w:r>
        <w:t>PLC</w:t>
      </w:r>
      <w:r>
        <w:rPr>
          <w:spacing w:val="-3"/>
        </w:rPr>
        <w:t xml:space="preserve"> </w:t>
      </w:r>
      <w:r>
        <w:rPr>
          <w:spacing w:val="-5"/>
        </w:rPr>
        <w:t>MAP</w:t>
      </w:r>
      <w:bookmarkEnd w:id="86"/>
    </w:p>
    <w:p w14:paraId="6F2B2302">
      <w:pPr>
        <w:pStyle w:val="23"/>
        <w:numPr>
          <w:ilvl w:val="3"/>
          <w:numId w:val="1"/>
        </w:numPr>
        <w:tabs>
          <w:tab w:val="left" w:pos="1725"/>
        </w:tabs>
        <w:spacing w:before="242"/>
        <w:ind w:left="1725" w:hanging="1133"/>
        <w:rPr>
          <w:b/>
        </w:rPr>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07481B45">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82"/>
        <w:gridCol w:w="2283"/>
        <w:gridCol w:w="792"/>
        <w:gridCol w:w="718"/>
        <w:gridCol w:w="886"/>
        <w:gridCol w:w="3347"/>
      </w:tblGrid>
      <w:tr w14:paraId="267279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182" w:type="dxa"/>
            <w:shd w:val="clear" w:color="auto" w:fill="B6DDE8"/>
          </w:tcPr>
          <w:p w14:paraId="578B28BA">
            <w:pPr>
              <w:pStyle w:val="24"/>
              <w:spacing w:line="206" w:lineRule="exact"/>
              <w:ind w:left="7"/>
              <w:jc w:val="center"/>
              <w:rPr>
                <w:b/>
                <w:sz w:val="16"/>
              </w:rPr>
            </w:pPr>
            <w:r>
              <w:rPr>
                <w:b/>
                <w:spacing w:val="-2"/>
                <w:sz w:val="16"/>
              </w:rPr>
              <w:t>Block</w:t>
            </w:r>
          </w:p>
        </w:tc>
        <w:tc>
          <w:tcPr>
            <w:tcW w:w="2283" w:type="dxa"/>
            <w:shd w:val="clear" w:color="auto" w:fill="B6DDE8"/>
          </w:tcPr>
          <w:p w14:paraId="7BA57CD7">
            <w:pPr>
              <w:pStyle w:val="24"/>
              <w:spacing w:line="206" w:lineRule="exact"/>
              <w:ind w:left="10"/>
              <w:jc w:val="center"/>
              <w:rPr>
                <w:b/>
                <w:sz w:val="16"/>
              </w:rPr>
            </w:pPr>
            <w:r>
              <w:rPr>
                <w:b/>
                <w:spacing w:val="-4"/>
                <w:sz w:val="16"/>
              </w:rPr>
              <w:t>Item</w:t>
            </w:r>
          </w:p>
        </w:tc>
        <w:tc>
          <w:tcPr>
            <w:tcW w:w="792" w:type="dxa"/>
            <w:shd w:val="clear" w:color="auto" w:fill="B6DDE8"/>
          </w:tcPr>
          <w:p w14:paraId="2C636675">
            <w:pPr>
              <w:pStyle w:val="24"/>
              <w:spacing w:line="206" w:lineRule="exact"/>
              <w:ind w:left="10" w:right="4"/>
              <w:jc w:val="center"/>
              <w:rPr>
                <w:b/>
                <w:sz w:val="16"/>
              </w:rPr>
            </w:pPr>
            <w:r>
              <w:rPr>
                <w:b/>
                <w:spacing w:val="-2"/>
                <w:sz w:val="16"/>
              </w:rPr>
              <w:t>Points</w:t>
            </w:r>
          </w:p>
        </w:tc>
        <w:tc>
          <w:tcPr>
            <w:tcW w:w="718" w:type="dxa"/>
            <w:shd w:val="clear" w:color="auto" w:fill="B6DDE8"/>
          </w:tcPr>
          <w:p w14:paraId="1D7510C3">
            <w:pPr>
              <w:pStyle w:val="24"/>
              <w:spacing w:line="206" w:lineRule="exact"/>
              <w:ind w:left="9"/>
              <w:jc w:val="center"/>
              <w:rPr>
                <w:b/>
                <w:sz w:val="16"/>
              </w:rPr>
            </w:pPr>
            <w:r>
              <w:rPr>
                <w:b/>
                <w:spacing w:val="-4"/>
                <w:sz w:val="16"/>
              </w:rPr>
              <w:t>Type</w:t>
            </w:r>
          </w:p>
        </w:tc>
        <w:tc>
          <w:tcPr>
            <w:tcW w:w="886" w:type="dxa"/>
            <w:shd w:val="clear" w:color="auto" w:fill="B6DDE8"/>
          </w:tcPr>
          <w:p w14:paraId="7E490575">
            <w:pPr>
              <w:pStyle w:val="24"/>
              <w:spacing w:line="206" w:lineRule="exact"/>
              <w:ind w:left="10"/>
              <w:jc w:val="center"/>
              <w:rPr>
                <w:b/>
                <w:sz w:val="16"/>
              </w:rPr>
            </w:pPr>
            <w:r>
              <w:rPr>
                <w:b/>
                <w:spacing w:val="-2"/>
                <w:sz w:val="16"/>
              </w:rPr>
              <w:t>Format</w:t>
            </w:r>
          </w:p>
        </w:tc>
        <w:tc>
          <w:tcPr>
            <w:tcW w:w="3347" w:type="dxa"/>
            <w:shd w:val="clear" w:color="auto" w:fill="B6DDE8"/>
          </w:tcPr>
          <w:p w14:paraId="74FA8E2A">
            <w:pPr>
              <w:pStyle w:val="24"/>
              <w:spacing w:line="206" w:lineRule="exact"/>
              <w:ind w:left="5"/>
              <w:jc w:val="center"/>
              <w:rPr>
                <w:b/>
                <w:sz w:val="16"/>
              </w:rPr>
            </w:pPr>
            <w:r>
              <w:rPr>
                <w:b/>
                <w:sz w:val="16"/>
              </w:rPr>
              <w:t>Sub</w:t>
            </w:r>
            <w:r>
              <w:rPr>
                <w:b/>
                <w:spacing w:val="-2"/>
                <w:sz w:val="16"/>
              </w:rPr>
              <w:t xml:space="preserve"> Items</w:t>
            </w:r>
          </w:p>
        </w:tc>
      </w:tr>
      <w:tr w14:paraId="5B798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182" w:type="dxa"/>
          </w:tcPr>
          <w:p w14:paraId="659BD89A">
            <w:pPr>
              <w:pStyle w:val="24"/>
              <w:spacing w:line="206" w:lineRule="exact"/>
              <w:ind w:left="98"/>
              <w:rPr>
                <w:sz w:val="16"/>
              </w:rPr>
            </w:pPr>
            <w:r>
              <w:rPr>
                <w:sz w:val="16"/>
              </w:rPr>
              <w:t>CIM</w:t>
            </w:r>
            <w:r>
              <w:rPr>
                <w:spacing w:val="-6"/>
                <w:sz w:val="16"/>
              </w:rPr>
              <w:t xml:space="preserve"> </w:t>
            </w:r>
            <w:r>
              <w:rPr>
                <w:sz w:val="16"/>
              </w:rPr>
              <w:t>Mode</w:t>
            </w:r>
            <w:r>
              <w:rPr>
                <w:spacing w:val="-3"/>
                <w:sz w:val="16"/>
              </w:rPr>
              <w:t xml:space="preserve"> </w:t>
            </w:r>
            <w:r>
              <w:rPr>
                <w:spacing w:val="-2"/>
                <w:sz w:val="16"/>
              </w:rPr>
              <w:t>Change</w:t>
            </w:r>
          </w:p>
          <w:p w14:paraId="073EB3D9">
            <w:pPr>
              <w:pStyle w:val="24"/>
              <w:spacing w:before="80"/>
              <w:ind w:left="98"/>
              <w:rPr>
                <w:sz w:val="16"/>
              </w:rPr>
            </w:pPr>
            <w:r>
              <w:rPr>
                <w:sz w:val="16"/>
              </w:rPr>
              <w:t>Command</w:t>
            </w:r>
            <w:r>
              <w:rPr>
                <w:spacing w:val="-6"/>
                <w:sz w:val="16"/>
              </w:rPr>
              <w:t xml:space="preserve"> </w:t>
            </w:r>
            <w:r>
              <w:rPr>
                <w:sz w:val="16"/>
              </w:rPr>
              <w:t>Reply</w:t>
            </w:r>
            <w:r>
              <w:rPr>
                <w:spacing w:val="-4"/>
                <w:sz w:val="16"/>
              </w:rPr>
              <w:t xml:space="preserve"> </w:t>
            </w:r>
            <w:r>
              <w:rPr>
                <w:spacing w:val="-2"/>
                <w:sz w:val="16"/>
              </w:rPr>
              <w:t>Block</w:t>
            </w:r>
          </w:p>
        </w:tc>
        <w:tc>
          <w:tcPr>
            <w:tcW w:w="2283" w:type="dxa"/>
          </w:tcPr>
          <w:p w14:paraId="4193265C">
            <w:pPr>
              <w:pStyle w:val="24"/>
              <w:spacing w:before="141"/>
              <w:ind w:left="98"/>
              <w:rPr>
                <w:sz w:val="16"/>
              </w:rPr>
            </w:pPr>
            <w:r>
              <w:rPr>
                <w:sz w:val="16"/>
              </w:rPr>
              <w:t>Return</w:t>
            </w:r>
            <w:r>
              <w:rPr>
                <w:spacing w:val="-7"/>
                <w:sz w:val="16"/>
              </w:rPr>
              <w:t xml:space="preserve"> </w:t>
            </w:r>
            <w:r>
              <w:rPr>
                <w:spacing w:val="-4"/>
                <w:sz w:val="16"/>
              </w:rPr>
              <w:t>Code</w:t>
            </w:r>
          </w:p>
        </w:tc>
        <w:tc>
          <w:tcPr>
            <w:tcW w:w="792" w:type="dxa"/>
          </w:tcPr>
          <w:p w14:paraId="146ADD92">
            <w:pPr>
              <w:pStyle w:val="24"/>
              <w:spacing w:before="182"/>
              <w:ind w:left="10" w:right="2"/>
              <w:jc w:val="center"/>
              <w:rPr>
                <w:sz w:val="16"/>
              </w:rPr>
            </w:pPr>
            <w:r>
              <w:rPr>
                <w:spacing w:val="-10"/>
                <w:sz w:val="16"/>
              </w:rPr>
              <w:t>1</w:t>
            </w:r>
          </w:p>
        </w:tc>
        <w:tc>
          <w:tcPr>
            <w:tcW w:w="718" w:type="dxa"/>
          </w:tcPr>
          <w:p w14:paraId="4304D897">
            <w:pPr>
              <w:pStyle w:val="24"/>
              <w:spacing w:before="182"/>
              <w:ind w:left="9"/>
              <w:jc w:val="center"/>
              <w:rPr>
                <w:sz w:val="16"/>
              </w:rPr>
            </w:pPr>
            <w:r>
              <w:rPr>
                <w:spacing w:val="-4"/>
                <w:sz w:val="16"/>
              </w:rPr>
              <w:t>Data</w:t>
            </w:r>
          </w:p>
        </w:tc>
        <w:tc>
          <w:tcPr>
            <w:tcW w:w="886" w:type="dxa"/>
          </w:tcPr>
          <w:p w14:paraId="34CA2ED5">
            <w:pPr>
              <w:pStyle w:val="24"/>
              <w:spacing w:before="182"/>
              <w:ind w:left="10" w:right="3"/>
              <w:jc w:val="center"/>
              <w:rPr>
                <w:sz w:val="16"/>
              </w:rPr>
            </w:pPr>
            <w:r>
              <w:rPr>
                <w:spacing w:val="-5"/>
                <w:sz w:val="16"/>
              </w:rPr>
              <w:t>INT</w:t>
            </w:r>
          </w:p>
        </w:tc>
        <w:tc>
          <w:tcPr>
            <w:tcW w:w="3347" w:type="dxa"/>
          </w:tcPr>
          <w:p w14:paraId="0BC1BB92">
            <w:pPr>
              <w:pStyle w:val="24"/>
              <w:spacing w:before="79" w:line="207" w:lineRule="exact"/>
              <w:ind w:left="97"/>
              <w:rPr>
                <w:sz w:val="16"/>
              </w:rPr>
            </w:pPr>
            <w:r>
              <w:rPr>
                <w:sz w:val="16"/>
              </w:rPr>
              <w:t xml:space="preserve">1: </w:t>
            </w:r>
            <w:r>
              <w:rPr>
                <w:spacing w:val="-2"/>
                <w:sz w:val="16"/>
              </w:rPr>
              <w:t>Accept</w:t>
            </w:r>
          </w:p>
          <w:p w14:paraId="20610B84">
            <w:pPr>
              <w:pStyle w:val="24"/>
              <w:spacing w:line="207" w:lineRule="exact"/>
              <w:ind w:left="97"/>
              <w:rPr>
                <w:sz w:val="16"/>
              </w:rPr>
            </w:pPr>
            <w:r>
              <w:rPr>
                <w:sz w:val="16"/>
              </w:rPr>
              <w:t>2:</w:t>
            </w:r>
            <w:r>
              <w:rPr>
                <w:spacing w:val="-3"/>
                <w:sz w:val="16"/>
              </w:rPr>
              <w:t xml:space="preserve"> </w:t>
            </w:r>
            <w:r>
              <w:rPr>
                <w:sz w:val="16"/>
              </w:rPr>
              <w:t>Already</w:t>
            </w:r>
            <w:r>
              <w:rPr>
                <w:spacing w:val="-4"/>
                <w:sz w:val="16"/>
              </w:rPr>
              <w:t xml:space="preserve"> </w:t>
            </w:r>
            <w:r>
              <w:rPr>
                <w:sz w:val="16"/>
              </w:rPr>
              <w:t>In</w:t>
            </w:r>
            <w:r>
              <w:rPr>
                <w:spacing w:val="-3"/>
                <w:sz w:val="16"/>
              </w:rPr>
              <w:t xml:space="preserve"> </w:t>
            </w:r>
            <w:r>
              <w:rPr>
                <w:sz w:val="16"/>
              </w:rPr>
              <w:t>Desired</w:t>
            </w:r>
            <w:r>
              <w:rPr>
                <w:spacing w:val="-4"/>
                <w:sz w:val="16"/>
              </w:rPr>
              <w:t xml:space="preserve"> </w:t>
            </w:r>
            <w:r>
              <w:rPr>
                <w:spacing w:val="-2"/>
                <w:sz w:val="16"/>
              </w:rPr>
              <w:t>Status</w:t>
            </w:r>
          </w:p>
        </w:tc>
      </w:tr>
    </w:tbl>
    <w:p w14:paraId="7E767559">
      <w:pPr>
        <w:pStyle w:val="8"/>
        <w:spacing w:before="240"/>
        <w:rPr>
          <w:b/>
        </w:rPr>
      </w:pPr>
    </w:p>
    <w:p w14:paraId="4FB60842">
      <w:pPr>
        <w:pStyle w:val="23"/>
        <w:numPr>
          <w:ilvl w:val="3"/>
          <w:numId w:val="1"/>
        </w:numPr>
        <w:tabs>
          <w:tab w:val="left" w:pos="1725"/>
        </w:tabs>
        <w:spacing w:before="1"/>
        <w:ind w:left="1725" w:hanging="1133"/>
        <w:outlineLvl w:val="2"/>
        <w:rPr>
          <w:b/>
        </w:rPr>
      </w:pPr>
      <w:bookmarkStart w:id="87" w:name="_Toc3497"/>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87"/>
    </w:p>
    <w:p w14:paraId="1103D0BA">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1730"/>
        <w:gridCol w:w="747"/>
        <w:gridCol w:w="742"/>
        <w:gridCol w:w="2082"/>
        <w:gridCol w:w="1986"/>
        <w:gridCol w:w="1841"/>
      </w:tblGrid>
      <w:tr w14:paraId="0A40DA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1080" w:type="dxa"/>
            <w:shd w:val="clear" w:color="auto" w:fill="B6DDE8"/>
          </w:tcPr>
          <w:p w14:paraId="207ED09F">
            <w:pPr>
              <w:pStyle w:val="24"/>
              <w:spacing w:before="72"/>
              <w:ind w:left="353"/>
              <w:rPr>
                <w:b/>
                <w:sz w:val="16"/>
              </w:rPr>
            </w:pPr>
            <w:r>
              <w:rPr>
                <w:b/>
                <w:spacing w:val="-2"/>
                <w:sz w:val="16"/>
              </w:rPr>
              <w:t>Block</w:t>
            </w:r>
          </w:p>
        </w:tc>
        <w:tc>
          <w:tcPr>
            <w:tcW w:w="1730" w:type="dxa"/>
            <w:shd w:val="clear" w:color="auto" w:fill="B6DDE8"/>
          </w:tcPr>
          <w:p w14:paraId="1845B34B">
            <w:pPr>
              <w:pStyle w:val="24"/>
              <w:spacing w:before="72"/>
              <w:ind w:left="15" w:right="9"/>
              <w:jc w:val="center"/>
              <w:rPr>
                <w:b/>
                <w:sz w:val="16"/>
              </w:rPr>
            </w:pPr>
            <w:r>
              <w:rPr>
                <w:b/>
                <w:spacing w:val="-4"/>
                <w:sz w:val="16"/>
              </w:rPr>
              <w:t>Item</w:t>
            </w:r>
          </w:p>
        </w:tc>
        <w:tc>
          <w:tcPr>
            <w:tcW w:w="747" w:type="dxa"/>
            <w:shd w:val="clear" w:color="auto" w:fill="B6DDE8"/>
          </w:tcPr>
          <w:p w14:paraId="4EA3CF92">
            <w:pPr>
              <w:pStyle w:val="24"/>
              <w:spacing w:before="72"/>
              <w:ind w:left="13" w:right="2"/>
              <w:jc w:val="center"/>
              <w:rPr>
                <w:b/>
                <w:sz w:val="16"/>
              </w:rPr>
            </w:pPr>
            <w:r>
              <w:rPr>
                <w:b/>
                <w:spacing w:val="-2"/>
                <w:sz w:val="16"/>
              </w:rPr>
              <w:t>Points</w:t>
            </w:r>
          </w:p>
        </w:tc>
        <w:tc>
          <w:tcPr>
            <w:tcW w:w="742" w:type="dxa"/>
            <w:shd w:val="clear" w:color="auto" w:fill="B6DDE8"/>
          </w:tcPr>
          <w:p w14:paraId="0968BECA">
            <w:pPr>
              <w:pStyle w:val="24"/>
              <w:spacing w:before="72"/>
              <w:ind w:right="195"/>
              <w:jc w:val="right"/>
              <w:rPr>
                <w:b/>
                <w:sz w:val="16"/>
              </w:rPr>
            </w:pPr>
            <w:r>
              <w:rPr>
                <w:b/>
                <w:spacing w:val="-4"/>
                <w:sz w:val="16"/>
              </w:rPr>
              <w:t>Type</w:t>
            </w:r>
          </w:p>
        </w:tc>
        <w:tc>
          <w:tcPr>
            <w:tcW w:w="2082" w:type="dxa"/>
            <w:shd w:val="clear" w:color="auto" w:fill="B6DDE8"/>
          </w:tcPr>
          <w:p w14:paraId="163CDB33">
            <w:pPr>
              <w:pStyle w:val="24"/>
              <w:spacing w:before="72"/>
              <w:ind w:left="8"/>
              <w:jc w:val="center"/>
              <w:rPr>
                <w:b/>
                <w:sz w:val="16"/>
              </w:rPr>
            </w:pPr>
            <w:r>
              <w:rPr>
                <w:b/>
                <w:sz w:val="16"/>
              </w:rPr>
              <w:t>Sub</w:t>
            </w:r>
            <w:r>
              <w:rPr>
                <w:b/>
                <w:spacing w:val="-2"/>
                <w:sz w:val="16"/>
              </w:rPr>
              <w:t xml:space="preserve"> Items</w:t>
            </w:r>
          </w:p>
        </w:tc>
        <w:tc>
          <w:tcPr>
            <w:tcW w:w="1986" w:type="dxa"/>
            <w:shd w:val="clear" w:color="auto" w:fill="B6DDE8"/>
          </w:tcPr>
          <w:p w14:paraId="7144F6F6">
            <w:pPr>
              <w:pStyle w:val="24"/>
              <w:spacing w:before="72"/>
              <w:ind w:left="333"/>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841" w:type="dxa"/>
            <w:shd w:val="clear" w:color="auto" w:fill="B6DDE8"/>
          </w:tcPr>
          <w:p w14:paraId="01039F2A">
            <w:pPr>
              <w:pStyle w:val="24"/>
              <w:spacing w:before="72"/>
              <w:ind w:left="224"/>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4DFB27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080" w:type="dxa"/>
            <w:tcBorders>
              <w:bottom w:val="nil"/>
            </w:tcBorders>
          </w:tcPr>
          <w:p w14:paraId="670CF937">
            <w:pPr>
              <w:pStyle w:val="24"/>
              <w:rPr>
                <w:rFonts w:ascii="Times New Roman"/>
                <w:sz w:val="16"/>
              </w:rPr>
            </w:pPr>
          </w:p>
        </w:tc>
        <w:tc>
          <w:tcPr>
            <w:tcW w:w="1730" w:type="dxa"/>
          </w:tcPr>
          <w:p w14:paraId="68EF7473">
            <w:pPr>
              <w:pStyle w:val="24"/>
              <w:spacing w:before="12"/>
              <w:ind w:left="98"/>
              <w:rPr>
                <w:sz w:val="16"/>
              </w:rPr>
            </w:pPr>
            <w:r>
              <w:rPr>
                <w:sz w:val="16"/>
              </w:rPr>
              <w:t>Equipment</w:t>
            </w:r>
            <w:r>
              <w:rPr>
                <w:spacing w:val="-8"/>
                <w:sz w:val="16"/>
              </w:rPr>
              <w:t xml:space="preserve"> </w:t>
            </w:r>
            <w:r>
              <w:rPr>
                <w:spacing w:val="-2"/>
                <w:sz w:val="16"/>
              </w:rPr>
              <w:t>Alive</w:t>
            </w:r>
          </w:p>
        </w:tc>
        <w:tc>
          <w:tcPr>
            <w:tcW w:w="747" w:type="dxa"/>
          </w:tcPr>
          <w:p w14:paraId="22E8B603">
            <w:pPr>
              <w:pStyle w:val="24"/>
              <w:spacing w:before="50"/>
              <w:ind w:left="13"/>
              <w:jc w:val="center"/>
              <w:rPr>
                <w:sz w:val="16"/>
              </w:rPr>
            </w:pPr>
            <w:r>
              <w:rPr>
                <w:spacing w:val="-10"/>
                <w:sz w:val="16"/>
              </w:rPr>
              <w:t>1</w:t>
            </w:r>
          </w:p>
        </w:tc>
        <w:tc>
          <w:tcPr>
            <w:tcW w:w="742" w:type="dxa"/>
          </w:tcPr>
          <w:p w14:paraId="5750097F">
            <w:pPr>
              <w:pStyle w:val="24"/>
              <w:spacing w:before="50"/>
              <w:ind w:right="190"/>
              <w:jc w:val="right"/>
              <w:rPr>
                <w:sz w:val="16"/>
              </w:rPr>
            </w:pPr>
            <w:r>
              <w:rPr>
                <w:spacing w:val="-2"/>
                <w:sz w:val="16"/>
              </w:rPr>
              <w:t>Status</w:t>
            </w:r>
          </w:p>
        </w:tc>
        <w:tc>
          <w:tcPr>
            <w:tcW w:w="2082" w:type="dxa"/>
          </w:tcPr>
          <w:p w14:paraId="3E65F1F0">
            <w:pPr>
              <w:pStyle w:val="24"/>
              <w:rPr>
                <w:rFonts w:ascii="Times New Roman"/>
                <w:sz w:val="16"/>
              </w:rPr>
            </w:pPr>
          </w:p>
        </w:tc>
        <w:tc>
          <w:tcPr>
            <w:tcW w:w="1986" w:type="dxa"/>
          </w:tcPr>
          <w:p w14:paraId="4EF69EE0">
            <w:pPr>
              <w:pStyle w:val="24"/>
              <w:rPr>
                <w:rFonts w:ascii="Times New Roman"/>
                <w:sz w:val="16"/>
              </w:rPr>
            </w:pPr>
          </w:p>
        </w:tc>
        <w:tc>
          <w:tcPr>
            <w:tcW w:w="1841" w:type="dxa"/>
          </w:tcPr>
          <w:p w14:paraId="4C7539CA">
            <w:pPr>
              <w:pStyle w:val="24"/>
              <w:rPr>
                <w:rFonts w:ascii="Times New Roman"/>
                <w:sz w:val="16"/>
              </w:rPr>
            </w:pPr>
          </w:p>
        </w:tc>
      </w:tr>
      <w:tr w14:paraId="7EC29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80" w:type="dxa"/>
            <w:tcBorders>
              <w:top w:val="nil"/>
              <w:bottom w:val="nil"/>
            </w:tcBorders>
          </w:tcPr>
          <w:p w14:paraId="1A2F7696">
            <w:pPr>
              <w:pStyle w:val="24"/>
              <w:rPr>
                <w:rFonts w:ascii="Times New Roman"/>
                <w:sz w:val="16"/>
              </w:rPr>
            </w:pPr>
          </w:p>
        </w:tc>
        <w:tc>
          <w:tcPr>
            <w:tcW w:w="1730" w:type="dxa"/>
          </w:tcPr>
          <w:p w14:paraId="0BDAE63F">
            <w:pPr>
              <w:pStyle w:val="24"/>
              <w:spacing w:before="110"/>
              <w:ind w:left="98"/>
              <w:rPr>
                <w:sz w:val="16"/>
              </w:rPr>
            </w:pPr>
            <w:r>
              <w:rPr>
                <w:sz w:val="16"/>
              </w:rPr>
              <w:t>CIM</w:t>
            </w:r>
            <w:r>
              <w:rPr>
                <w:spacing w:val="-7"/>
                <w:sz w:val="16"/>
              </w:rPr>
              <w:t xml:space="preserve"> </w:t>
            </w:r>
            <w:r>
              <w:rPr>
                <w:spacing w:val="-4"/>
                <w:sz w:val="16"/>
              </w:rPr>
              <w:t>Mode</w:t>
            </w:r>
          </w:p>
        </w:tc>
        <w:tc>
          <w:tcPr>
            <w:tcW w:w="747" w:type="dxa"/>
          </w:tcPr>
          <w:p w14:paraId="20384E45">
            <w:pPr>
              <w:pStyle w:val="24"/>
              <w:spacing w:before="148"/>
              <w:ind w:left="13"/>
              <w:jc w:val="center"/>
              <w:rPr>
                <w:sz w:val="16"/>
              </w:rPr>
            </w:pPr>
            <w:r>
              <w:rPr>
                <w:spacing w:val="-10"/>
                <w:sz w:val="16"/>
              </w:rPr>
              <w:t>1</w:t>
            </w:r>
          </w:p>
        </w:tc>
        <w:tc>
          <w:tcPr>
            <w:tcW w:w="742" w:type="dxa"/>
          </w:tcPr>
          <w:p w14:paraId="3B589369">
            <w:pPr>
              <w:pStyle w:val="24"/>
              <w:spacing w:before="148"/>
              <w:ind w:right="190"/>
              <w:jc w:val="right"/>
              <w:rPr>
                <w:sz w:val="16"/>
              </w:rPr>
            </w:pPr>
            <w:r>
              <w:rPr>
                <w:spacing w:val="-2"/>
                <w:sz w:val="16"/>
              </w:rPr>
              <w:t>Status</w:t>
            </w:r>
          </w:p>
        </w:tc>
        <w:tc>
          <w:tcPr>
            <w:tcW w:w="2082" w:type="dxa"/>
          </w:tcPr>
          <w:p w14:paraId="299F30AD">
            <w:pPr>
              <w:pStyle w:val="24"/>
              <w:numPr>
                <w:ilvl w:val="0"/>
                <w:numId w:val="33"/>
              </w:numPr>
              <w:tabs>
                <w:tab w:val="left" w:pos="227"/>
              </w:tabs>
              <w:spacing w:before="5"/>
              <w:ind w:left="227" w:hanging="129"/>
              <w:rPr>
                <w:sz w:val="16"/>
              </w:rPr>
            </w:pPr>
            <w:r>
              <w:rPr>
                <w:sz w:val="16"/>
              </w:rPr>
              <w:t>On:</w:t>
            </w:r>
            <w:r>
              <w:rPr>
                <w:spacing w:val="-5"/>
                <w:sz w:val="16"/>
              </w:rPr>
              <w:t xml:space="preserve"> </w:t>
            </w:r>
            <w:r>
              <w:rPr>
                <w:sz w:val="16"/>
              </w:rPr>
              <w:t>CIM</w:t>
            </w:r>
            <w:r>
              <w:rPr>
                <w:spacing w:val="-3"/>
                <w:sz w:val="16"/>
              </w:rPr>
              <w:t xml:space="preserve"> </w:t>
            </w:r>
            <w:r>
              <w:rPr>
                <w:sz w:val="16"/>
              </w:rPr>
              <w:t>ON</w:t>
            </w:r>
            <w:r>
              <w:rPr>
                <w:spacing w:val="-2"/>
                <w:sz w:val="16"/>
              </w:rPr>
              <w:t xml:space="preserve"> </w:t>
            </w:r>
            <w:r>
              <w:rPr>
                <w:spacing w:val="-4"/>
                <w:sz w:val="16"/>
              </w:rPr>
              <w:t>Mode</w:t>
            </w:r>
          </w:p>
          <w:p w14:paraId="43BD79A1">
            <w:pPr>
              <w:pStyle w:val="24"/>
              <w:numPr>
                <w:ilvl w:val="0"/>
                <w:numId w:val="33"/>
              </w:numPr>
              <w:tabs>
                <w:tab w:val="left" w:pos="227"/>
              </w:tabs>
              <w:ind w:left="227" w:hanging="129"/>
              <w:rPr>
                <w:sz w:val="16"/>
              </w:rPr>
            </w:pPr>
            <w:r>
              <w:rPr>
                <w:sz w:val="16"/>
              </w:rPr>
              <w:t>Off:</w:t>
            </w:r>
            <w:r>
              <w:rPr>
                <w:spacing w:val="-3"/>
                <w:sz w:val="16"/>
              </w:rPr>
              <w:t xml:space="preserve"> </w:t>
            </w:r>
            <w:r>
              <w:rPr>
                <w:sz w:val="16"/>
              </w:rPr>
              <w:t>CIM</w:t>
            </w:r>
            <w:r>
              <w:rPr>
                <w:spacing w:val="-4"/>
                <w:sz w:val="16"/>
              </w:rPr>
              <w:t xml:space="preserve"> </w:t>
            </w:r>
            <w:r>
              <w:rPr>
                <w:sz w:val="16"/>
              </w:rPr>
              <w:t>OFF</w:t>
            </w:r>
            <w:r>
              <w:rPr>
                <w:spacing w:val="-3"/>
                <w:sz w:val="16"/>
              </w:rPr>
              <w:t xml:space="preserve"> </w:t>
            </w:r>
            <w:r>
              <w:rPr>
                <w:spacing w:val="-4"/>
                <w:sz w:val="16"/>
              </w:rPr>
              <w:t>Mode</w:t>
            </w:r>
          </w:p>
        </w:tc>
        <w:tc>
          <w:tcPr>
            <w:tcW w:w="1986" w:type="dxa"/>
          </w:tcPr>
          <w:p w14:paraId="7ED743B4">
            <w:pPr>
              <w:pStyle w:val="24"/>
              <w:rPr>
                <w:rFonts w:ascii="Times New Roman"/>
                <w:sz w:val="16"/>
              </w:rPr>
            </w:pPr>
          </w:p>
        </w:tc>
        <w:tc>
          <w:tcPr>
            <w:tcW w:w="1841" w:type="dxa"/>
          </w:tcPr>
          <w:p w14:paraId="78D2A5CE">
            <w:pPr>
              <w:pStyle w:val="24"/>
              <w:rPr>
                <w:rFonts w:ascii="Times New Roman"/>
                <w:sz w:val="16"/>
              </w:rPr>
            </w:pPr>
          </w:p>
        </w:tc>
      </w:tr>
      <w:tr w14:paraId="0B36A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 w:hRule="atLeast"/>
        </w:trPr>
        <w:tc>
          <w:tcPr>
            <w:tcW w:w="1080" w:type="dxa"/>
            <w:tcBorders>
              <w:top w:val="nil"/>
              <w:bottom w:val="nil"/>
            </w:tcBorders>
          </w:tcPr>
          <w:p w14:paraId="76E20029">
            <w:pPr>
              <w:pStyle w:val="24"/>
              <w:rPr>
                <w:rFonts w:ascii="Times New Roman"/>
                <w:sz w:val="14"/>
              </w:rPr>
            </w:pPr>
          </w:p>
        </w:tc>
        <w:tc>
          <w:tcPr>
            <w:tcW w:w="1730" w:type="dxa"/>
            <w:tcBorders>
              <w:bottom w:val="nil"/>
            </w:tcBorders>
          </w:tcPr>
          <w:p w14:paraId="7C5D4019">
            <w:pPr>
              <w:pStyle w:val="24"/>
              <w:rPr>
                <w:rFonts w:ascii="Times New Roman"/>
                <w:sz w:val="14"/>
              </w:rPr>
            </w:pPr>
          </w:p>
        </w:tc>
        <w:tc>
          <w:tcPr>
            <w:tcW w:w="747" w:type="dxa"/>
            <w:tcBorders>
              <w:bottom w:val="nil"/>
            </w:tcBorders>
          </w:tcPr>
          <w:p w14:paraId="3DAC9F5D">
            <w:pPr>
              <w:pStyle w:val="24"/>
              <w:rPr>
                <w:rFonts w:ascii="Times New Roman"/>
                <w:sz w:val="14"/>
              </w:rPr>
            </w:pPr>
          </w:p>
        </w:tc>
        <w:tc>
          <w:tcPr>
            <w:tcW w:w="742" w:type="dxa"/>
            <w:tcBorders>
              <w:bottom w:val="nil"/>
            </w:tcBorders>
          </w:tcPr>
          <w:p w14:paraId="6CC7B02F">
            <w:pPr>
              <w:pStyle w:val="24"/>
              <w:rPr>
                <w:rFonts w:ascii="Times New Roman"/>
                <w:sz w:val="14"/>
              </w:rPr>
            </w:pPr>
          </w:p>
        </w:tc>
        <w:tc>
          <w:tcPr>
            <w:tcW w:w="2082" w:type="dxa"/>
            <w:tcBorders>
              <w:bottom w:val="nil"/>
            </w:tcBorders>
          </w:tcPr>
          <w:p w14:paraId="2A26AF51">
            <w:pPr>
              <w:pStyle w:val="24"/>
              <w:spacing w:before="12" w:line="185" w:lineRule="exact"/>
              <w:ind w:left="98"/>
              <w:rPr>
                <w:sz w:val="16"/>
              </w:rPr>
            </w:pPr>
            <w:r>
              <w:rPr>
                <w:sz w:val="16"/>
              </w:rPr>
              <w:t>-</w:t>
            </w:r>
            <w:r>
              <w:rPr>
                <w:spacing w:val="-6"/>
                <w:sz w:val="16"/>
              </w:rPr>
              <w:t xml:space="preserve"> </w:t>
            </w:r>
            <w:r>
              <w:rPr>
                <w:sz w:val="16"/>
              </w:rPr>
              <w:t>On:</w:t>
            </w:r>
            <w:r>
              <w:rPr>
                <w:spacing w:val="-3"/>
                <w:sz w:val="16"/>
              </w:rPr>
              <w:t xml:space="preserve"> </w:t>
            </w:r>
            <w:r>
              <w:rPr>
                <w:sz w:val="16"/>
              </w:rPr>
              <w:t>Inline</w:t>
            </w:r>
            <w:r>
              <w:rPr>
                <w:spacing w:val="-3"/>
                <w:sz w:val="16"/>
              </w:rPr>
              <w:t xml:space="preserve"> </w:t>
            </w:r>
            <w:r>
              <w:rPr>
                <w:sz w:val="16"/>
              </w:rPr>
              <w:t>On</w:t>
            </w:r>
            <w:r>
              <w:rPr>
                <w:spacing w:val="-3"/>
                <w:sz w:val="16"/>
              </w:rPr>
              <w:t xml:space="preserve"> </w:t>
            </w:r>
            <w:r>
              <w:rPr>
                <w:sz w:val="16"/>
              </w:rPr>
              <w:t>Mode</w:t>
            </w:r>
            <w:r>
              <w:rPr>
                <w:spacing w:val="-1"/>
                <w:sz w:val="16"/>
              </w:rPr>
              <w:t xml:space="preserve"> </w:t>
            </w:r>
            <w:r>
              <w:rPr>
                <w:spacing w:val="-4"/>
                <w:sz w:val="16"/>
              </w:rPr>
              <w:t>with</w:t>
            </w:r>
          </w:p>
        </w:tc>
        <w:tc>
          <w:tcPr>
            <w:tcW w:w="1986" w:type="dxa"/>
            <w:vMerge w:val="restart"/>
          </w:tcPr>
          <w:p w14:paraId="14A429DF">
            <w:pPr>
              <w:pStyle w:val="24"/>
              <w:rPr>
                <w:rFonts w:ascii="Times New Roman"/>
                <w:sz w:val="16"/>
              </w:rPr>
            </w:pPr>
          </w:p>
        </w:tc>
        <w:tc>
          <w:tcPr>
            <w:tcW w:w="1841" w:type="dxa"/>
            <w:vMerge w:val="restart"/>
          </w:tcPr>
          <w:p w14:paraId="6F8F1ADF">
            <w:pPr>
              <w:pStyle w:val="24"/>
              <w:rPr>
                <w:rFonts w:ascii="Times New Roman"/>
                <w:sz w:val="16"/>
              </w:rPr>
            </w:pPr>
          </w:p>
        </w:tc>
      </w:tr>
      <w:tr w14:paraId="6B3609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80" w:type="dxa"/>
            <w:tcBorders>
              <w:top w:val="nil"/>
              <w:bottom w:val="nil"/>
            </w:tcBorders>
          </w:tcPr>
          <w:p w14:paraId="3D0AC1DE">
            <w:pPr>
              <w:pStyle w:val="24"/>
              <w:rPr>
                <w:rFonts w:ascii="Times New Roman"/>
                <w:sz w:val="16"/>
              </w:rPr>
            </w:pPr>
          </w:p>
        </w:tc>
        <w:tc>
          <w:tcPr>
            <w:tcW w:w="1730" w:type="dxa"/>
            <w:tcBorders>
              <w:top w:val="nil"/>
              <w:bottom w:val="nil"/>
            </w:tcBorders>
          </w:tcPr>
          <w:p w14:paraId="54C71BC7">
            <w:pPr>
              <w:pStyle w:val="24"/>
              <w:spacing w:before="135"/>
              <w:ind w:left="98"/>
              <w:rPr>
                <w:sz w:val="16"/>
              </w:rPr>
            </w:pPr>
            <w:r>
              <w:rPr>
                <w:sz w:val="16"/>
              </w:rPr>
              <w:t>Upstream</w:t>
            </w:r>
            <w:r>
              <w:rPr>
                <w:spacing w:val="-7"/>
                <w:sz w:val="16"/>
              </w:rPr>
              <w:t xml:space="preserve"> </w:t>
            </w:r>
            <w:r>
              <w:rPr>
                <w:sz w:val="16"/>
              </w:rPr>
              <w:t>Inline</w:t>
            </w:r>
            <w:r>
              <w:rPr>
                <w:spacing w:val="-5"/>
                <w:sz w:val="16"/>
              </w:rPr>
              <w:t xml:space="preserve"> </w:t>
            </w:r>
            <w:r>
              <w:rPr>
                <w:spacing w:val="-4"/>
                <w:sz w:val="16"/>
              </w:rPr>
              <w:t>Mode</w:t>
            </w:r>
          </w:p>
        </w:tc>
        <w:tc>
          <w:tcPr>
            <w:tcW w:w="747" w:type="dxa"/>
            <w:tcBorders>
              <w:top w:val="nil"/>
              <w:bottom w:val="nil"/>
            </w:tcBorders>
          </w:tcPr>
          <w:p w14:paraId="7CED5495">
            <w:pPr>
              <w:pStyle w:val="24"/>
              <w:spacing w:before="176"/>
              <w:ind w:left="13"/>
              <w:jc w:val="center"/>
              <w:rPr>
                <w:sz w:val="16"/>
              </w:rPr>
            </w:pPr>
            <w:r>
              <w:rPr>
                <w:spacing w:val="-10"/>
                <w:sz w:val="16"/>
              </w:rPr>
              <w:t>1</w:t>
            </w:r>
          </w:p>
        </w:tc>
        <w:tc>
          <w:tcPr>
            <w:tcW w:w="742" w:type="dxa"/>
            <w:tcBorders>
              <w:top w:val="nil"/>
              <w:bottom w:val="nil"/>
            </w:tcBorders>
          </w:tcPr>
          <w:p w14:paraId="5B1117E3">
            <w:pPr>
              <w:pStyle w:val="24"/>
              <w:spacing w:before="176"/>
              <w:ind w:right="190"/>
              <w:jc w:val="right"/>
              <w:rPr>
                <w:sz w:val="16"/>
              </w:rPr>
            </w:pPr>
            <w:r>
              <w:rPr>
                <w:spacing w:val="-2"/>
                <w:sz w:val="16"/>
              </w:rPr>
              <w:t>Status</w:t>
            </w:r>
          </w:p>
        </w:tc>
        <w:tc>
          <w:tcPr>
            <w:tcW w:w="2082" w:type="dxa"/>
            <w:tcBorders>
              <w:top w:val="nil"/>
              <w:bottom w:val="nil"/>
            </w:tcBorders>
          </w:tcPr>
          <w:p w14:paraId="59DD03E8">
            <w:pPr>
              <w:pStyle w:val="24"/>
              <w:spacing w:line="202" w:lineRule="exact"/>
              <w:ind w:left="98"/>
              <w:rPr>
                <w:sz w:val="16"/>
              </w:rPr>
            </w:pPr>
            <w:r>
              <w:rPr>
                <w:sz w:val="16"/>
              </w:rPr>
              <w:t>Upstream</w:t>
            </w:r>
            <w:r>
              <w:rPr>
                <w:spacing w:val="-7"/>
                <w:sz w:val="16"/>
              </w:rPr>
              <w:t xml:space="preserve"> </w:t>
            </w:r>
            <w:r>
              <w:rPr>
                <w:spacing w:val="-5"/>
                <w:sz w:val="16"/>
              </w:rPr>
              <w:t>EQP</w:t>
            </w:r>
          </w:p>
          <w:p w14:paraId="793313E0">
            <w:pPr>
              <w:pStyle w:val="24"/>
              <w:spacing w:before="77" w:line="185" w:lineRule="exact"/>
              <w:ind w:left="98"/>
              <w:rPr>
                <w:sz w:val="16"/>
              </w:rPr>
            </w:pPr>
            <w:r>
              <w:rPr>
                <w:sz w:val="16"/>
              </w:rPr>
              <w:t>-</w:t>
            </w:r>
            <w:r>
              <w:rPr>
                <w:spacing w:val="-5"/>
                <w:sz w:val="16"/>
              </w:rPr>
              <w:t xml:space="preserve"> </w:t>
            </w:r>
            <w:r>
              <w:rPr>
                <w:sz w:val="16"/>
              </w:rPr>
              <w:t>Off:</w:t>
            </w:r>
            <w:r>
              <w:rPr>
                <w:spacing w:val="-2"/>
                <w:sz w:val="16"/>
              </w:rPr>
              <w:t xml:space="preserve"> </w:t>
            </w:r>
            <w:r>
              <w:rPr>
                <w:sz w:val="16"/>
              </w:rPr>
              <w:t>Inline</w:t>
            </w:r>
            <w:r>
              <w:rPr>
                <w:spacing w:val="-2"/>
                <w:sz w:val="16"/>
              </w:rPr>
              <w:t xml:space="preserve"> </w:t>
            </w:r>
            <w:r>
              <w:rPr>
                <w:sz w:val="16"/>
              </w:rPr>
              <w:t>Off</w:t>
            </w:r>
            <w:r>
              <w:rPr>
                <w:spacing w:val="-3"/>
                <w:sz w:val="16"/>
              </w:rPr>
              <w:t xml:space="preserve"> </w:t>
            </w:r>
            <w:r>
              <w:rPr>
                <w:sz w:val="16"/>
              </w:rPr>
              <w:t>Mode</w:t>
            </w:r>
            <w:r>
              <w:rPr>
                <w:spacing w:val="-2"/>
                <w:sz w:val="16"/>
              </w:rPr>
              <w:t xml:space="preserve"> </w:t>
            </w:r>
            <w:r>
              <w:rPr>
                <w:spacing w:val="-4"/>
                <w:sz w:val="16"/>
              </w:rPr>
              <w:t>with</w:t>
            </w:r>
          </w:p>
        </w:tc>
        <w:tc>
          <w:tcPr>
            <w:tcW w:w="1986" w:type="dxa"/>
            <w:vMerge w:val="continue"/>
            <w:tcBorders>
              <w:top w:val="nil"/>
            </w:tcBorders>
          </w:tcPr>
          <w:p w14:paraId="27B8EBA0">
            <w:pPr>
              <w:rPr>
                <w:sz w:val="2"/>
                <w:szCs w:val="2"/>
              </w:rPr>
            </w:pPr>
          </w:p>
        </w:tc>
        <w:tc>
          <w:tcPr>
            <w:tcW w:w="1841" w:type="dxa"/>
            <w:vMerge w:val="continue"/>
            <w:tcBorders>
              <w:top w:val="nil"/>
            </w:tcBorders>
          </w:tcPr>
          <w:p w14:paraId="38D4C791">
            <w:pPr>
              <w:rPr>
                <w:sz w:val="2"/>
                <w:szCs w:val="2"/>
              </w:rPr>
            </w:pPr>
          </w:p>
        </w:tc>
      </w:tr>
      <w:tr w14:paraId="02CA17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 w:hRule="atLeast"/>
        </w:trPr>
        <w:tc>
          <w:tcPr>
            <w:tcW w:w="1080" w:type="dxa"/>
            <w:tcBorders>
              <w:top w:val="nil"/>
              <w:bottom w:val="nil"/>
            </w:tcBorders>
          </w:tcPr>
          <w:p w14:paraId="2BD7CB3E">
            <w:pPr>
              <w:pStyle w:val="24"/>
              <w:rPr>
                <w:rFonts w:ascii="Times New Roman"/>
                <w:sz w:val="16"/>
              </w:rPr>
            </w:pPr>
          </w:p>
        </w:tc>
        <w:tc>
          <w:tcPr>
            <w:tcW w:w="1730" w:type="dxa"/>
            <w:tcBorders>
              <w:top w:val="nil"/>
            </w:tcBorders>
          </w:tcPr>
          <w:p w14:paraId="16BE95E6">
            <w:pPr>
              <w:pStyle w:val="24"/>
              <w:rPr>
                <w:rFonts w:ascii="Times New Roman"/>
                <w:sz w:val="16"/>
              </w:rPr>
            </w:pPr>
          </w:p>
        </w:tc>
        <w:tc>
          <w:tcPr>
            <w:tcW w:w="747" w:type="dxa"/>
            <w:tcBorders>
              <w:top w:val="nil"/>
            </w:tcBorders>
          </w:tcPr>
          <w:p w14:paraId="73642172">
            <w:pPr>
              <w:pStyle w:val="24"/>
              <w:rPr>
                <w:rFonts w:ascii="Times New Roman"/>
                <w:sz w:val="16"/>
              </w:rPr>
            </w:pPr>
          </w:p>
        </w:tc>
        <w:tc>
          <w:tcPr>
            <w:tcW w:w="742" w:type="dxa"/>
            <w:tcBorders>
              <w:top w:val="nil"/>
            </w:tcBorders>
          </w:tcPr>
          <w:p w14:paraId="70ECBB26">
            <w:pPr>
              <w:pStyle w:val="24"/>
              <w:rPr>
                <w:rFonts w:ascii="Times New Roman"/>
                <w:sz w:val="16"/>
              </w:rPr>
            </w:pPr>
          </w:p>
        </w:tc>
        <w:tc>
          <w:tcPr>
            <w:tcW w:w="2082" w:type="dxa"/>
            <w:tcBorders>
              <w:top w:val="nil"/>
            </w:tcBorders>
          </w:tcPr>
          <w:p w14:paraId="1FFFA2E8">
            <w:pPr>
              <w:pStyle w:val="24"/>
              <w:spacing w:line="202" w:lineRule="exact"/>
              <w:ind w:left="98"/>
              <w:rPr>
                <w:sz w:val="16"/>
              </w:rPr>
            </w:pPr>
            <w:r>
              <w:rPr>
                <w:sz w:val="16"/>
              </w:rPr>
              <w:t>Upstream</w:t>
            </w:r>
            <w:r>
              <w:rPr>
                <w:spacing w:val="-7"/>
                <w:sz w:val="16"/>
              </w:rPr>
              <w:t xml:space="preserve"> </w:t>
            </w:r>
            <w:r>
              <w:rPr>
                <w:spacing w:val="-5"/>
                <w:sz w:val="16"/>
              </w:rPr>
              <w:t>EQP</w:t>
            </w:r>
          </w:p>
        </w:tc>
        <w:tc>
          <w:tcPr>
            <w:tcW w:w="1986" w:type="dxa"/>
            <w:vMerge w:val="continue"/>
            <w:tcBorders>
              <w:top w:val="nil"/>
            </w:tcBorders>
          </w:tcPr>
          <w:p w14:paraId="0671B370">
            <w:pPr>
              <w:rPr>
                <w:sz w:val="2"/>
                <w:szCs w:val="2"/>
              </w:rPr>
            </w:pPr>
          </w:p>
        </w:tc>
        <w:tc>
          <w:tcPr>
            <w:tcW w:w="1841" w:type="dxa"/>
            <w:vMerge w:val="continue"/>
            <w:tcBorders>
              <w:top w:val="nil"/>
            </w:tcBorders>
          </w:tcPr>
          <w:p w14:paraId="1E0AB4CC">
            <w:pPr>
              <w:rPr>
                <w:sz w:val="2"/>
                <w:szCs w:val="2"/>
              </w:rPr>
            </w:pPr>
          </w:p>
        </w:tc>
      </w:tr>
      <w:tr w14:paraId="6E6AC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trPr>
        <w:tc>
          <w:tcPr>
            <w:tcW w:w="1080" w:type="dxa"/>
            <w:tcBorders>
              <w:top w:val="nil"/>
              <w:bottom w:val="nil"/>
            </w:tcBorders>
          </w:tcPr>
          <w:p w14:paraId="57D28633">
            <w:pPr>
              <w:pStyle w:val="24"/>
              <w:spacing w:before="125"/>
              <w:ind w:left="98" w:right="94"/>
              <w:rPr>
                <w:sz w:val="16"/>
              </w:rPr>
            </w:pPr>
            <w:r>
              <w:rPr>
                <w:spacing w:val="-2"/>
                <w:sz w:val="16"/>
              </w:rPr>
              <w:t xml:space="preserve">Equipment </w:t>
            </w:r>
            <w:r>
              <w:rPr>
                <w:sz w:val="16"/>
              </w:rPr>
              <w:t>Status</w:t>
            </w:r>
            <w:r>
              <w:rPr>
                <w:spacing w:val="-13"/>
                <w:sz w:val="16"/>
              </w:rPr>
              <w:t xml:space="preserve"> </w:t>
            </w:r>
            <w:r>
              <w:rPr>
                <w:sz w:val="16"/>
              </w:rPr>
              <w:t>Event</w:t>
            </w:r>
          </w:p>
        </w:tc>
        <w:tc>
          <w:tcPr>
            <w:tcW w:w="1730" w:type="dxa"/>
            <w:tcBorders>
              <w:bottom w:val="nil"/>
            </w:tcBorders>
          </w:tcPr>
          <w:p w14:paraId="57537ECD">
            <w:pPr>
              <w:pStyle w:val="24"/>
              <w:rPr>
                <w:rFonts w:ascii="Times New Roman"/>
                <w:b/>
                <w:sz w:val="16"/>
              </w:rPr>
            </w:pPr>
          </w:p>
          <w:p w14:paraId="4BF13DDA">
            <w:pPr>
              <w:pStyle w:val="24"/>
              <w:spacing w:before="88"/>
              <w:rPr>
                <w:rFonts w:ascii="Times New Roman"/>
                <w:b/>
                <w:sz w:val="16"/>
              </w:rPr>
            </w:pPr>
          </w:p>
          <w:p w14:paraId="53B1B78B">
            <w:pPr>
              <w:pStyle w:val="24"/>
              <w:ind w:left="98" w:right="391"/>
              <w:rPr>
                <w:sz w:val="16"/>
              </w:rPr>
            </w:pPr>
            <w:r>
              <w:rPr>
                <w:sz w:val="16"/>
              </w:rPr>
              <w:t>Downstream</w:t>
            </w:r>
            <w:r>
              <w:rPr>
                <w:spacing w:val="-13"/>
                <w:sz w:val="16"/>
              </w:rPr>
              <w:t xml:space="preserve"> </w:t>
            </w:r>
            <w:r>
              <w:rPr>
                <w:sz w:val="16"/>
              </w:rPr>
              <w:t xml:space="preserve">Inline </w:t>
            </w:r>
            <w:r>
              <w:rPr>
                <w:spacing w:val="-4"/>
                <w:sz w:val="16"/>
              </w:rPr>
              <w:t>Mode</w:t>
            </w:r>
          </w:p>
        </w:tc>
        <w:tc>
          <w:tcPr>
            <w:tcW w:w="747" w:type="dxa"/>
            <w:tcBorders>
              <w:bottom w:val="nil"/>
            </w:tcBorders>
          </w:tcPr>
          <w:p w14:paraId="32DDB36D">
            <w:pPr>
              <w:pStyle w:val="24"/>
              <w:rPr>
                <w:rFonts w:ascii="Times New Roman"/>
                <w:b/>
                <w:sz w:val="16"/>
              </w:rPr>
            </w:pPr>
          </w:p>
          <w:p w14:paraId="452E0922">
            <w:pPr>
              <w:pStyle w:val="24"/>
              <w:rPr>
                <w:rFonts w:ascii="Times New Roman"/>
                <w:b/>
                <w:sz w:val="16"/>
              </w:rPr>
            </w:pPr>
          </w:p>
          <w:p w14:paraId="53F27818">
            <w:pPr>
              <w:pStyle w:val="24"/>
              <w:spacing w:before="48"/>
              <w:rPr>
                <w:rFonts w:ascii="Times New Roman"/>
                <w:b/>
                <w:sz w:val="16"/>
              </w:rPr>
            </w:pPr>
          </w:p>
          <w:p w14:paraId="19212864">
            <w:pPr>
              <w:pStyle w:val="24"/>
              <w:ind w:left="13"/>
              <w:jc w:val="center"/>
              <w:rPr>
                <w:sz w:val="16"/>
              </w:rPr>
            </w:pPr>
            <w:r>
              <w:rPr>
                <w:spacing w:val="-10"/>
                <w:sz w:val="16"/>
              </w:rPr>
              <w:t>1</w:t>
            </w:r>
          </w:p>
        </w:tc>
        <w:tc>
          <w:tcPr>
            <w:tcW w:w="742" w:type="dxa"/>
            <w:tcBorders>
              <w:bottom w:val="nil"/>
            </w:tcBorders>
          </w:tcPr>
          <w:p w14:paraId="69A793A2">
            <w:pPr>
              <w:pStyle w:val="24"/>
              <w:rPr>
                <w:rFonts w:ascii="Times New Roman"/>
                <w:b/>
                <w:sz w:val="16"/>
              </w:rPr>
            </w:pPr>
          </w:p>
          <w:p w14:paraId="58D0E636">
            <w:pPr>
              <w:pStyle w:val="24"/>
              <w:rPr>
                <w:rFonts w:ascii="Times New Roman"/>
                <w:b/>
                <w:sz w:val="16"/>
              </w:rPr>
            </w:pPr>
          </w:p>
          <w:p w14:paraId="167A0679">
            <w:pPr>
              <w:pStyle w:val="24"/>
              <w:spacing w:before="48"/>
              <w:rPr>
                <w:rFonts w:ascii="Times New Roman"/>
                <w:b/>
                <w:sz w:val="16"/>
              </w:rPr>
            </w:pPr>
          </w:p>
          <w:p w14:paraId="062F5AF7">
            <w:pPr>
              <w:pStyle w:val="24"/>
              <w:ind w:right="190"/>
              <w:jc w:val="right"/>
              <w:rPr>
                <w:sz w:val="16"/>
              </w:rPr>
            </w:pPr>
            <w:r>
              <w:rPr>
                <w:spacing w:val="-2"/>
                <w:sz w:val="16"/>
              </w:rPr>
              <w:t>Status</w:t>
            </w:r>
          </w:p>
        </w:tc>
        <w:tc>
          <w:tcPr>
            <w:tcW w:w="2082" w:type="dxa"/>
            <w:tcBorders>
              <w:bottom w:val="nil"/>
            </w:tcBorders>
          </w:tcPr>
          <w:p w14:paraId="058C2E89">
            <w:pPr>
              <w:pStyle w:val="24"/>
              <w:spacing w:before="24"/>
              <w:rPr>
                <w:rFonts w:ascii="Times New Roman"/>
                <w:b/>
                <w:sz w:val="16"/>
              </w:rPr>
            </w:pPr>
          </w:p>
          <w:p w14:paraId="253D3B6D">
            <w:pPr>
              <w:pStyle w:val="24"/>
              <w:numPr>
                <w:ilvl w:val="0"/>
                <w:numId w:val="34"/>
              </w:numPr>
              <w:tabs>
                <w:tab w:val="left" w:pos="227"/>
              </w:tabs>
              <w:spacing w:before="1"/>
              <w:ind w:right="248" w:firstLine="0"/>
              <w:rPr>
                <w:sz w:val="16"/>
              </w:rPr>
            </w:pPr>
            <w:r>
              <w:rPr>
                <w:sz w:val="16"/>
              </w:rPr>
              <w:t>On:</w:t>
            </w:r>
            <w:r>
              <w:rPr>
                <w:spacing w:val="-10"/>
                <w:sz w:val="16"/>
              </w:rPr>
              <w:t xml:space="preserve"> </w:t>
            </w:r>
            <w:r>
              <w:rPr>
                <w:sz w:val="16"/>
              </w:rPr>
              <w:t>Inline</w:t>
            </w:r>
            <w:r>
              <w:rPr>
                <w:spacing w:val="-10"/>
                <w:sz w:val="16"/>
              </w:rPr>
              <w:t xml:space="preserve"> </w:t>
            </w:r>
            <w:r>
              <w:rPr>
                <w:sz w:val="16"/>
              </w:rPr>
              <w:t>On</w:t>
            </w:r>
            <w:r>
              <w:rPr>
                <w:spacing w:val="-10"/>
                <w:sz w:val="16"/>
              </w:rPr>
              <w:t xml:space="preserve"> </w:t>
            </w:r>
            <w:r>
              <w:rPr>
                <w:sz w:val="16"/>
              </w:rPr>
              <w:t>Mode</w:t>
            </w:r>
            <w:r>
              <w:rPr>
                <w:spacing w:val="-10"/>
                <w:sz w:val="16"/>
              </w:rPr>
              <w:t xml:space="preserve"> </w:t>
            </w:r>
            <w:r>
              <w:rPr>
                <w:sz w:val="16"/>
              </w:rPr>
              <w:t>with Downstream EQP</w:t>
            </w:r>
          </w:p>
          <w:p w14:paraId="58D296E6">
            <w:pPr>
              <w:pStyle w:val="24"/>
              <w:numPr>
                <w:ilvl w:val="0"/>
                <w:numId w:val="34"/>
              </w:numPr>
              <w:tabs>
                <w:tab w:val="left" w:pos="227"/>
              </w:tabs>
              <w:spacing w:before="78" w:line="185" w:lineRule="exact"/>
              <w:ind w:left="227" w:hanging="129"/>
              <w:rPr>
                <w:sz w:val="16"/>
              </w:rPr>
            </w:pPr>
            <w:r>
              <w:rPr>
                <w:sz w:val="16"/>
              </w:rPr>
              <w:t>Off:</w:t>
            </w:r>
            <w:r>
              <w:rPr>
                <w:spacing w:val="-5"/>
                <w:sz w:val="16"/>
              </w:rPr>
              <w:t xml:space="preserve"> </w:t>
            </w:r>
            <w:r>
              <w:rPr>
                <w:sz w:val="16"/>
              </w:rPr>
              <w:t>Inline</w:t>
            </w:r>
            <w:r>
              <w:rPr>
                <w:spacing w:val="-3"/>
                <w:sz w:val="16"/>
              </w:rPr>
              <w:t xml:space="preserve"> </w:t>
            </w:r>
            <w:r>
              <w:rPr>
                <w:sz w:val="16"/>
              </w:rPr>
              <w:t>Off</w:t>
            </w:r>
            <w:r>
              <w:rPr>
                <w:spacing w:val="-4"/>
                <w:sz w:val="16"/>
              </w:rPr>
              <w:t xml:space="preserve"> </w:t>
            </w:r>
            <w:r>
              <w:rPr>
                <w:sz w:val="16"/>
              </w:rPr>
              <w:t>Mode</w:t>
            </w:r>
            <w:r>
              <w:rPr>
                <w:spacing w:val="-2"/>
                <w:sz w:val="16"/>
              </w:rPr>
              <w:t xml:space="preserve"> </w:t>
            </w:r>
            <w:r>
              <w:rPr>
                <w:spacing w:val="-4"/>
                <w:sz w:val="16"/>
              </w:rPr>
              <w:t>with</w:t>
            </w:r>
          </w:p>
        </w:tc>
        <w:tc>
          <w:tcPr>
            <w:tcW w:w="1986" w:type="dxa"/>
            <w:vMerge w:val="restart"/>
          </w:tcPr>
          <w:p w14:paraId="570D6E01">
            <w:pPr>
              <w:pStyle w:val="24"/>
              <w:rPr>
                <w:rFonts w:ascii="Times New Roman"/>
                <w:sz w:val="16"/>
              </w:rPr>
            </w:pPr>
          </w:p>
        </w:tc>
        <w:tc>
          <w:tcPr>
            <w:tcW w:w="1841" w:type="dxa"/>
            <w:vMerge w:val="restart"/>
          </w:tcPr>
          <w:p w14:paraId="76A13875">
            <w:pPr>
              <w:pStyle w:val="24"/>
              <w:rPr>
                <w:rFonts w:ascii="Times New Roman"/>
                <w:sz w:val="16"/>
              </w:rPr>
            </w:pPr>
          </w:p>
        </w:tc>
      </w:tr>
      <w:tr w14:paraId="3FAA40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1080" w:type="dxa"/>
            <w:tcBorders>
              <w:top w:val="nil"/>
              <w:bottom w:val="nil"/>
            </w:tcBorders>
          </w:tcPr>
          <w:p w14:paraId="18F7D27C">
            <w:pPr>
              <w:pStyle w:val="24"/>
              <w:rPr>
                <w:rFonts w:ascii="Times New Roman"/>
                <w:sz w:val="16"/>
              </w:rPr>
            </w:pPr>
          </w:p>
        </w:tc>
        <w:tc>
          <w:tcPr>
            <w:tcW w:w="1730" w:type="dxa"/>
            <w:tcBorders>
              <w:top w:val="nil"/>
            </w:tcBorders>
          </w:tcPr>
          <w:p w14:paraId="749A4171">
            <w:pPr>
              <w:pStyle w:val="24"/>
              <w:rPr>
                <w:rFonts w:ascii="Times New Roman"/>
                <w:sz w:val="16"/>
              </w:rPr>
            </w:pPr>
          </w:p>
        </w:tc>
        <w:tc>
          <w:tcPr>
            <w:tcW w:w="747" w:type="dxa"/>
            <w:tcBorders>
              <w:top w:val="nil"/>
            </w:tcBorders>
          </w:tcPr>
          <w:p w14:paraId="7AED0E06">
            <w:pPr>
              <w:pStyle w:val="24"/>
              <w:rPr>
                <w:rFonts w:ascii="Times New Roman"/>
                <w:sz w:val="16"/>
              </w:rPr>
            </w:pPr>
          </w:p>
        </w:tc>
        <w:tc>
          <w:tcPr>
            <w:tcW w:w="742" w:type="dxa"/>
            <w:tcBorders>
              <w:top w:val="nil"/>
            </w:tcBorders>
          </w:tcPr>
          <w:p w14:paraId="6C8B2AB8">
            <w:pPr>
              <w:pStyle w:val="24"/>
              <w:rPr>
                <w:rFonts w:ascii="Times New Roman"/>
                <w:sz w:val="16"/>
              </w:rPr>
            </w:pPr>
          </w:p>
        </w:tc>
        <w:tc>
          <w:tcPr>
            <w:tcW w:w="2082" w:type="dxa"/>
            <w:tcBorders>
              <w:top w:val="nil"/>
            </w:tcBorders>
          </w:tcPr>
          <w:p w14:paraId="0B6EDE70">
            <w:pPr>
              <w:pStyle w:val="24"/>
              <w:spacing w:line="202" w:lineRule="exact"/>
              <w:ind w:left="98"/>
              <w:rPr>
                <w:sz w:val="16"/>
              </w:rPr>
            </w:pPr>
            <w:r>
              <w:rPr>
                <w:sz w:val="16"/>
              </w:rPr>
              <w:t>Downstream</w:t>
            </w:r>
            <w:r>
              <w:rPr>
                <w:spacing w:val="-11"/>
                <w:sz w:val="16"/>
              </w:rPr>
              <w:t xml:space="preserve"> </w:t>
            </w:r>
            <w:r>
              <w:rPr>
                <w:spacing w:val="-5"/>
                <w:sz w:val="16"/>
              </w:rPr>
              <w:t>EQP</w:t>
            </w:r>
          </w:p>
        </w:tc>
        <w:tc>
          <w:tcPr>
            <w:tcW w:w="1986" w:type="dxa"/>
            <w:vMerge w:val="continue"/>
            <w:tcBorders>
              <w:top w:val="nil"/>
            </w:tcBorders>
          </w:tcPr>
          <w:p w14:paraId="3D038478">
            <w:pPr>
              <w:rPr>
                <w:sz w:val="2"/>
                <w:szCs w:val="2"/>
              </w:rPr>
            </w:pPr>
          </w:p>
        </w:tc>
        <w:tc>
          <w:tcPr>
            <w:tcW w:w="1841" w:type="dxa"/>
            <w:vMerge w:val="continue"/>
            <w:tcBorders>
              <w:top w:val="nil"/>
            </w:tcBorders>
          </w:tcPr>
          <w:p w14:paraId="1D08304D">
            <w:pPr>
              <w:rPr>
                <w:sz w:val="2"/>
                <w:szCs w:val="2"/>
              </w:rPr>
            </w:pPr>
          </w:p>
        </w:tc>
      </w:tr>
      <w:tr w14:paraId="33B97E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1080" w:type="dxa"/>
            <w:tcBorders>
              <w:top w:val="nil"/>
              <w:bottom w:val="nil"/>
            </w:tcBorders>
          </w:tcPr>
          <w:p w14:paraId="203A1D38">
            <w:pPr>
              <w:pStyle w:val="24"/>
              <w:rPr>
                <w:rFonts w:ascii="Times New Roman"/>
                <w:sz w:val="14"/>
              </w:rPr>
            </w:pPr>
          </w:p>
        </w:tc>
        <w:tc>
          <w:tcPr>
            <w:tcW w:w="1730" w:type="dxa"/>
            <w:tcBorders>
              <w:bottom w:val="nil"/>
            </w:tcBorders>
          </w:tcPr>
          <w:p w14:paraId="2E2445D1">
            <w:pPr>
              <w:pStyle w:val="24"/>
              <w:rPr>
                <w:rFonts w:ascii="Times New Roman"/>
                <w:sz w:val="14"/>
              </w:rPr>
            </w:pPr>
          </w:p>
        </w:tc>
        <w:tc>
          <w:tcPr>
            <w:tcW w:w="747" w:type="dxa"/>
            <w:tcBorders>
              <w:bottom w:val="nil"/>
            </w:tcBorders>
          </w:tcPr>
          <w:p w14:paraId="2C163FBD">
            <w:pPr>
              <w:pStyle w:val="24"/>
              <w:rPr>
                <w:rFonts w:ascii="Times New Roman"/>
                <w:sz w:val="14"/>
              </w:rPr>
            </w:pPr>
          </w:p>
        </w:tc>
        <w:tc>
          <w:tcPr>
            <w:tcW w:w="742" w:type="dxa"/>
            <w:tcBorders>
              <w:bottom w:val="nil"/>
            </w:tcBorders>
          </w:tcPr>
          <w:p w14:paraId="2BF65E48">
            <w:pPr>
              <w:pStyle w:val="24"/>
              <w:rPr>
                <w:rFonts w:ascii="Times New Roman"/>
                <w:sz w:val="14"/>
              </w:rPr>
            </w:pPr>
          </w:p>
        </w:tc>
        <w:tc>
          <w:tcPr>
            <w:tcW w:w="2082" w:type="dxa"/>
            <w:tcBorders>
              <w:bottom w:val="nil"/>
            </w:tcBorders>
          </w:tcPr>
          <w:p w14:paraId="55CA4161">
            <w:pPr>
              <w:pStyle w:val="24"/>
              <w:spacing w:line="181" w:lineRule="exact"/>
              <w:ind w:left="98"/>
              <w:rPr>
                <w:sz w:val="16"/>
              </w:rPr>
            </w:pPr>
            <w:r>
              <w:rPr>
                <w:sz w:val="16"/>
              </w:rPr>
              <w:t>-</w:t>
            </w:r>
            <w:r>
              <w:rPr>
                <w:spacing w:val="-4"/>
                <w:sz w:val="16"/>
              </w:rPr>
              <w:t xml:space="preserve"> </w:t>
            </w:r>
            <w:r>
              <w:rPr>
                <w:sz w:val="16"/>
              </w:rPr>
              <w:t>On:</w:t>
            </w:r>
            <w:r>
              <w:rPr>
                <w:spacing w:val="-4"/>
                <w:sz w:val="16"/>
              </w:rPr>
              <w:t xml:space="preserve"> </w:t>
            </w:r>
            <w:r>
              <w:rPr>
                <w:sz w:val="16"/>
              </w:rPr>
              <w:t>There</w:t>
            </w:r>
            <w:r>
              <w:rPr>
                <w:spacing w:val="-1"/>
                <w:sz w:val="16"/>
              </w:rPr>
              <w:t xml:space="preserve"> </w:t>
            </w:r>
            <w:r>
              <w:rPr>
                <w:sz w:val="16"/>
              </w:rPr>
              <w:t>is</w:t>
            </w:r>
            <w:r>
              <w:rPr>
                <w:spacing w:val="-3"/>
                <w:sz w:val="16"/>
              </w:rPr>
              <w:t xml:space="preserve"> </w:t>
            </w:r>
            <w:r>
              <w:rPr>
                <w:sz w:val="16"/>
              </w:rPr>
              <w:t>an</w:t>
            </w:r>
            <w:r>
              <w:rPr>
                <w:spacing w:val="-1"/>
                <w:sz w:val="16"/>
              </w:rPr>
              <w:t xml:space="preserve"> </w:t>
            </w:r>
            <w:r>
              <w:rPr>
                <w:sz w:val="16"/>
              </w:rPr>
              <w:t>alarm</w:t>
            </w:r>
            <w:r>
              <w:rPr>
                <w:spacing w:val="-3"/>
                <w:sz w:val="16"/>
              </w:rPr>
              <w:t xml:space="preserve"> </w:t>
            </w:r>
            <w:r>
              <w:rPr>
                <w:spacing w:val="-4"/>
                <w:sz w:val="16"/>
              </w:rPr>
              <w:t>that</w:t>
            </w:r>
          </w:p>
        </w:tc>
        <w:tc>
          <w:tcPr>
            <w:tcW w:w="1986" w:type="dxa"/>
            <w:vMerge w:val="restart"/>
          </w:tcPr>
          <w:p w14:paraId="22B40C6C">
            <w:pPr>
              <w:pStyle w:val="24"/>
              <w:rPr>
                <w:rFonts w:ascii="Times New Roman"/>
                <w:sz w:val="16"/>
              </w:rPr>
            </w:pPr>
          </w:p>
        </w:tc>
        <w:tc>
          <w:tcPr>
            <w:tcW w:w="1841" w:type="dxa"/>
            <w:vMerge w:val="restart"/>
          </w:tcPr>
          <w:p w14:paraId="2E495AE8">
            <w:pPr>
              <w:pStyle w:val="24"/>
              <w:rPr>
                <w:rFonts w:ascii="Times New Roman"/>
                <w:sz w:val="16"/>
              </w:rPr>
            </w:pPr>
          </w:p>
        </w:tc>
      </w:tr>
      <w:tr w14:paraId="3BF4E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 w:hRule="atLeast"/>
        </w:trPr>
        <w:tc>
          <w:tcPr>
            <w:tcW w:w="1080" w:type="dxa"/>
            <w:tcBorders>
              <w:top w:val="nil"/>
              <w:bottom w:val="nil"/>
            </w:tcBorders>
          </w:tcPr>
          <w:p w14:paraId="4136DAB3">
            <w:pPr>
              <w:pStyle w:val="24"/>
              <w:rPr>
                <w:rFonts w:ascii="Times New Roman"/>
                <w:sz w:val="14"/>
              </w:rPr>
            </w:pPr>
          </w:p>
        </w:tc>
        <w:tc>
          <w:tcPr>
            <w:tcW w:w="1730" w:type="dxa"/>
            <w:tcBorders>
              <w:top w:val="nil"/>
              <w:bottom w:val="nil"/>
            </w:tcBorders>
          </w:tcPr>
          <w:p w14:paraId="1B91520E">
            <w:pPr>
              <w:pStyle w:val="24"/>
              <w:rPr>
                <w:rFonts w:ascii="Times New Roman"/>
                <w:sz w:val="14"/>
              </w:rPr>
            </w:pPr>
          </w:p>
        </w:tc>
        <w:tc>
          <w:tcPr>
            <w:tcW w:w="747" w:type="dxa"/>
            <w:tcBorders>
              <w:top w:val="nil"/>
              <w:bottom w:val="nil"/>
            </w:tcBorders>
          </w:tcPr>
          <w:p w14:paraId="473FE1CC">
            <w:pPr>
              <w:pStyle w:val="24"/>
              <w:rPr>
                <w:rFonts w:ascii="Times New Roman"/>
                <w:sz w:val="14"/>
              </w:rPr>
            </w:pPr>
          </w:p>
        </w:tc>
        <w:tc>
          <w:tcPr>
            <w:tcW w:w="742" w:type="dxa"/>
            <w:tcBorders>
              <w:top w:val="nil"/>
              <w:bottom w:val="nil"/>
            </w:tcBorders>
          </w:tcPr>
          <w:p w14:paraId="0D546B8F">
            <w:pPr>
              <w:pStyle w:val="24"/>
              <w:rPr>
                <w:rFonts w:ascii="Times New Roman"/>
                <w:sz w:val="14"/>
              </w:rPr>
            </w:pPr>
          </w:p>
        </w:tc>
        <w:tc>
          <w:tcPr>
            <w:tcW w:w="2082" w:type="dxa"/>
            <w:tcBorders>
              <w:top w:val="nil"/>
              <w:bottom w:val="nil"/>
            </w:tcBorders>
          </w:tcPr>
          <w:p w14:paraId="0E4165C1">
            <w:pPr>
              <w:pStyle w:val="24"/>
              <w:spacing w:line="198" w:lineRule="exact"/>
              <w:ind w:left="98"/>
              <w:rPr>
                <w:sz w:val="16"/>
              </w:rPr>
            </w:pPr>
            <w:r>
              <w:rPr>
                <w:sz w:val="16"/>
              </w:rPr>
              <w:t>is</w:t>
            </w:r>
            <w:r>
              <w:rPr>
                <w:spacing w:val="-1"/>
                <w:sz w:val="16"/>
              </w:rPr>
              <w:t xml:space="preserve"> </w:t>
            </w:r>
            <w:r>
              <w:rPr>
                <w:sz w:val="16"/>
              </w:rPr>
              <w:t>not</w:t>
            </w:r>
            <w:r>
              <w:rPr>
                <w:spacing w:val="-3"/>
                <w:sz w:val="16"/>
              </w:rPr>
              <w:t xml:space="preserve"> </w:t>
            </w:r>
            <w:r>
              <w:rPr>
                <w:spacing w:val="-2"/>
                <w:sz w:val="16"/>
              </w:rPr>
              <w:t>cleared.</w:t>
            </w:r>
          </w:p>
        </w:tc>
        <w:tc>
          <w:tcPr>
            <w:tcW w:w="1986" w:type="dxa"/>
            <w:vMerge w:val="continue"/>
            <w:tcBorders>
              <w:top w:val="nil"/>
            </w:tcBorders>
          </w:tcPr>
          <w:p w14:paraId="53E2AB40">
            <w:pPr>
              <w:rPr>
                <w:sz w:val="2"/>
                <w:szCs w:val="2"/>
              </w:rPr>
            </w:pPr>
          </w:p>
        </w:tc>
        <w:tc>
          <w:tcPr>
            <w:tcW w:w="1841" w:type="dxa"/>
            <w:vMerge w:val="continue"/>
            <w:tcBorders>
              <w:top w:val="nil"/>
            </w:tcBorders>
          </w:tcPr>
          <w:p w14:paraId="56C78569">
            <w:pPr>
              <w:rPr>
                <w:sz w:val="2"/>
                <w:szCs w:val="2"/>
              </w:rPr>
            </w:pPr>
          </w:p>
        </w:tc>
      </w:tr>
      <w:tr w14:paraId="5BBB2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1080" w:type="dxa"/>
            <w:tcBorders>
              <w:top w:val="nil"/>
              <w:bottom w:val="nil"/>
            </w:tcBorders>
          </w:tcPr>
          <w:p w14:paraId="26654C3F">
            <w:pPr>
              <w:pStyle w:val="24"/>
              <w:rPr>
                <w:rFonts w:ascii="Times New Roman"/>
                <w:sz w:val="16"/>
              </w:rPr>
            </w:pPr>
          </w:p>
        </w:tc>
        <w:tc>
          <w:tcPr>
            <w:tcW w:w="1730" w:type="dxa"/>
            <w:tcBorders>
              <w:top w:val="nil"/>
              <w:bottom w:val="nil"/>
            </w:tcBorders>
          </w:tcPr>
          <w:p w14:paraId="73167009">
            <w:pPr>
              <w:pStyle w:val="24"/>
              <w:spacing w:before="14"/>
              <w:ind w:left="98"/>
              <w:rPr>
                <w:sz w:val="16"/>
              </w:rPr>
            </w:pPr>
            <w:r>
              <w:rPr>
                <w:sz w:val="16"/>
              </w:rPr>
              <w:t>Local</w:t>
            </w:r>
            <w:r>
              <w:rPr>
                <w:spacing w:val="-5"/>
                <w:sz w:val="16"/>
              </w:rPr>
              <w:t xml:space="preserve"> </w:t>
            </w:r>
            <w:r>
              <w:rPr>
                <w:sz w:val="16"/>
              </w:rPr>
              <w:t>Alarm</w:t>
            </w:r>
            <w:r>
              <w:rPr>
                <w:spacing w:val="-2"/>
                <w:sz w:val="16"/>
              </w:rPr>
              <w:t xml:space="preserve"> State</w:t>
            </w:r>
          </w:p>
        </w:tc>
        <w:tc>
          <w:tcPr>
            <w:tcW w:w="747" w:type="dxa"/>
            <w:tcBorders>
              <w:top w:val="nil"/>
              <w:bottom w:val="nil"/>
            </w:tcBorders>
          </w:tcPr>
          <w:p w14:paraId="411E56CF">
            <w:pPr>
              <w:pStyle w:val="24"/>
              <w:spacing w:before="53" w:line="185" w:lineRule="exact"/>
              <w:ind w:left="13"/>
              <w:jc w:val="center"/>
              <w:rPr>
                <w:sz w:val="16"/>
              </w:rPr>
            </w:pPr>
            <w:r>
              <w:rPr>
                <w:spacing w:val="-10"/>
                <w:sz w:val="16"/>
              </w:rPr>
              <w:t>1</w:t>
            </w:r>
          </w:p>
        </w:tc>
        <w:tc>
          <w:tcPr>
            <w:tcW w:w="742" w:type="dxa"/>
            <w:tcBorders>
              <w:top w:val="nil"/>
              <w:bottom w:val="nil"/>
            </w:tcBorders>
          </w:tcPr>
          <w:p w14:paraId="4C8A985B">
            <w:pPr>
              <w:pStyle w:val="24"/>
              <w:spacing w:before="53" w:line="185" w:lineRule="exact"/>
              <w:ind w:right="190"/>
              <w:jc w:val="right"/>
              <w:rPr>
                <w:sz w:val="16"/>
              </w:rPr>
            </w:pPr>
            <w:r>
              <w:rPr>
                <w:spacing w:val="-2"/>
                <w:sz w:val="16"/>
              </w:rPr>
              <w:t>Status</w:t>
            </w:r>
          </w:p>
        </w:tc>
        <w:tc>
          <w:tcPr>
            <w:tcW w:w="2082" w:type="dxa"/>
            <w:tcBorders>
              <w:top w:val="nil"/>
              <w:bottom w:val="nil"/>
            </w:tcBorders>
          </w:tcPr>
          <w:p w14:paraId="64B6537A">
            <w:pPr>
              <w:pStyle w:val="24"/>
              <w:spacing w:before="53" w:line="185" w:lineRule="exact"/>
              <w:ind w:left="98"/>
              <w:rPr>
                <w:sz w:val="16"/>
              </w:rPr>
            </w:pPr>
            <w:r>
              <w:rPr>
                <w:sz w:val="16"/>
              </w:rPr>
              <w:t>-</w:t>
            </w:r>
            <w:r>
              <w:rPr>
                <w:spacing w:val="-2"/>
                <w:sz w:val="16"/>
              </w:rPr>
              <w:t xml:space="preserve"> </w:t>
            </w:r>
            <w:r>
              <w:rPr>
                <w:sz w:val="16"/>
              </w:rPr>
              <w:t>Off:</w:t>
            </w:r>
            <w:r>
              <w:rPr>
                <w:spacing w:val="-2"/>
                <w:sz w:val="16"/>
              </w:rPr>
              <w:t xml:space="preserve"> </w:t>
            </w:r>
            <w:r>
              <w:rPr>
                <w:sz w:val="16"/>
              </w:rPr>
              <w:t>There</w:t>
            </w:r>
            <w:r>
              <w:rPr>
                <w:spacing w:val="-2"/>
                <w:sz w:val="16"/>
              </w:rPr>
              <w:t xml:space="preserve"> </w:t>
            </w:r>
            <w:r>
              <w:rPr>
                <w:sz w:val="16"/>
              </w:rPr>
              <w:t>is</w:t>
            </w:r>
            <w:r>
              <w:rPr>
                <w:spacing w:val="-2"/>
                <w:sz w:val="16"/>
              </w:rPr>
              <w:t xml:space="preserve"> </w:t>
            </w:r>
            <w:r>
              <w:rPr>
                <w:sz w:val="16"/>
              </w:rPr>
              <w:t>no</w:t>
            </w:r>
            <w:r>
              <w:rPr>
                <w:spacing w:val="-3"/>
                <w:sz w:val="16"/>
              </w:rPr>
              <w:t xml:space="preserve"> </w:t>
            </w:r>
            <w:r>
              <w:rPr>
                <w:sz w:val="16"/>
              </w:rPr>
              <w:t>alarm.</w:t>
            </w:r>
            <w:r>
              <w:rPr>
                <w:spacing w:val="-2"/>
                <w:sz w:val="16"/>
              </w:rPr>
              <w:t xml:space="preserve"> </w:t>
            </w:r>
            <w:r>
              <w:rPr>
                <w:spacing w:val="-5"/>
                <w:sz w:val="16"/>
              </w:rPr>
              <w:t>All</w:t>
            </w:r>
          </w:p>
        </w:tc>
        <w:tc>
          <w:tcPr>
            <w:tcW w:w="1986" w:type="dxa"/>
            <w:vMerge w:val="continue"/>
            <w:tcBorders>
              <w:top w:val="nil"/>
            </w:tcBorders>
          </w:tcPr>
          <w:p w14:paraId="3CA248C6">
            <w:pPr>
              <w:rPr>
                <w:sz w:val="2"/>
                <w:szCs w:val="2"/>
              </w:rPr>
            </w:pPr>
          </w:p>
        </w:tc>
        <w:tc>
          <w:tcPr>
            <w:tcW w:w="1841" w:type="dxa"/>
            <w:vMerge w:val="continue"/>
            <w:tcBorders>
              <w:top w:val="nil"/>
            </w:tcBorders>
          </w:tcPr>
          <w:p w14:paraId="47E5C64E">
            <w:pPr>
              <w:rPr>
                <w:sz w:val="2"/>
                <w:szCs w:val="2"/>
              </w:rPr>
            </w:pPr>
          </w:p>
        </w:tc>
      </w:tr>
      <w:tr w14:paraId="1192E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1080" w:type="dxa"/>
            <w:tcBorders>
              <w:top w:val="nil"/>
              <w:bottom w:val="nil"/>
            </w:tcBorders>
          </w:tcPr>
          <w:p w14:paraId="785EB140">
            <w:pPr>
              <w:pStyle w:val="24"/>
              <w:rPr>
                <w:rFonts w:ascii="Times New Roman"/>
                <w:sz w:val="12"/>
              </w:rPr>
            </w:pPr>
          </w:p>
        </w:tc>
        <w:tc>
          <w:tcPr>
            <w:tcW w:w="1730" w:type="dxa"/>
            <w:tcBorders>
              <w:top w:val="nil"/>
              <w:bottom w:val="nil"/>
            </w:tcBorders>
          </w:tcPr>
          <w:p w14:paraId="1FD53846">
            <w:pPr>
              <w:pStyle w:val="24"/>
              <w:rPr>
                <w:rFonts w:ascii="Times New Roman"/>
                <w:sz w:val="12"/>
              </w:rPr>
            </w:pPr>
          </w:p>
        </w:tc>
        <w:tc>
          <w:tcPr>
            <w:tcW w:w="747" w:type="dxa"/>
            <w:tcBorders>
              <w:top w:val="nil"/>
              <w:bottom w:val="nil"/>
            </w:tcBorders>
          </w:tcPr>
          <w:p w14:paraId="062BC83D">
            <w:pPr>
              <w:pStyle w:val="24"/>
              <w:rPr>
                <w:rFonts w:ascii="Times New Roman"/>
                <w:sz w:val="12"/>
              </w:rPr>
            </w:pPr>
          </w:p>
        </w:tc>
        <w:tc>
          <w:tcPr>
            <w:tcW w:w="742" w:type="dxa"/>
            <w:tcBorders>
              <w:top w:val="nil"/>
              <w:bottom w:val="nil"/>
            </w:tcBorders>
          </w:tcPr>
          <w:p w14:paraId="30D6C93A">
            <w:pPr>
              <w:pStyle w:val="24"/>
              <w:rPr>
                <w:rFonts w:ascii="Times New Roman"/>
                <w:sz w:val="12"/>
              </w:rPr>
            </w:pPr>
          </w:p>
        </w:tc>
        <w:tc>
          <w:tcPr>
            <w:tcW w:w="2082" w:type="dxa"/>
            <w:tcBorders>
              <w:top w:val="nil"/>
              <w:bottom w:val="nil"/>
            </w:tcBorders>
          </w:tcPr>
          <w:p w14:paraId="6E5C8BE1">
            <w:pPr>
              <w:pStyle w:val="24"/>
              <w:spacing w:line="178" w:lineRule="exact"/>
              <w:ind w:left="98"/>
              <w:rPr>
                <w:sz w:val="16"/>
              </w:rPr>
            </w:pPr>
            <w:r>
              <w:rPr>
                <w:sz w:val="16"/>
              </w:rPr>
              <w:t>alarms</w:t>
            </w:r>
            <w:r>
              <w:rPr>
                <w:spacing w:val="-4"/>
                <w:sz w:val="16"/>
              </w:rPr>
              <w:t xml:space="preserve"> </w:t>
            </w:r>
            <w:r>
              <w:rPr>
                <w:sz w:val="16"/>
              </w:rPr>
              <w:t>have</w:t>
            </w:r>
            <w:r>
              <w:rPr>
                <w:spacing w:val="-2"/>
                <w:sz w:val="16"/>
              </w:rPr>
              <w:t xml:space="preserve"> </w:t>
            </w:r>
            <w:r>
              <w:rPr>
                <w:sz w:val="16"/>
              </w:rPr>
              <w:t>already</w:t>
            </w:r>
            <w:r>
              <w:rPr>
                <w:spacing w:val="-4"/>
                <w:sz w:val="16"/>
              </w:rPr>
              <w:t xml:space="preserve"> been</w:t>
            </w:r>
          </w:p>
        </w:tc>
        <w:tc>
          <w:tcPr>
            <w:tcW w:w="1986" w:type="dxa"/>
            <w:vMerge w:val="continue"/>
            <w:tcBorders>
              <w:top w:val="nil"/>
            </w:tcBorders>
          </w:tcPr>
          <w:p w14:paraId="7B890593">
            <w:pPr>
              <w:rPr>
                <w:sz w:val="2"/>
                <w:szCs w:val="2"/>
              </w:rPr>
            </w:pPr>
          </w:p>
        </w:tc>
        <w:tc>
          <w:tcPr>
            <w:tcW w:w="1841" w:type="dxa"/>
            <w:vMerge w:val="continue"/>
            <w:tcBorders>
              <w:top w:val="nil"/>
            </w:tcBorders>
          </w:tcPr>
          <w:p w14:paraId="26656C60">
            <w:pPr>
              <w:rPr>
                <w:sz w:val="2"/>
                <w:szCs w:val="2"/>
              </w:rPr>
            </w:pPr>
          </w:p>
        </w:tc>
      </w:tr>
      <w:tr w14:paraId="3580CD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1080" w:type="dxa"/>
            <w:tcBorders>
              <w:top w:val="nil"/>
            </w:tcBorders>
          </w:tcPr>
          <w:p w14:paraId="6203DEE2">
            <w:pPr>
              <w:pStyle w:val="24"/>
              <w:rPr>
                <w:rFonts w:ascii="Times New Roman"/>
                <w:sz w:val="16"/>
              </w:rPr>
            </w:pPr>
          </w:p>
        </w:tc>
        <w:tc>
          <w:tcPr>
            <w:tcW w:w="1730" w:type="dxa"/>
            <w:tcBorders>
              <w:top w:val="nil"/>
            </w:tcBorders>
          </w:tcPr>
          <w:p w14:paraId="7A20DC10">
            <w:pPr>
              <w:pStyle w:val="24"/>
              <w:rPr>
                <w:rFonts w:ascii="Times New Roman"/>
                <w:sz w:val="16"/>
              </w:rPr>
            </w:pPr>
          </w:p>
        </w:tc>
        <w:tc>
          <w:tcPr>
            <w:tcW w:w="747" w:type="dxa"/>
            <w:tcBorders>
              <w:top w:val="nil"/>
            </w:tcBorders>
          </w:tcPr>
          <w:p w14:paraId="3395243F">
            <w:pPr>
              <w:pStyle w:val="24"/>
              <w:rPr>
                <w:rFonts w:ascii="Times New Roman"/>
                <w:sz w:val="16"/>
              </w:rPr>
            </w:pPr>
          </w:p>
        </w:tc>
        <w:tc>
          <w:tcPr>
            <w:tcW w:w="742" w:type="dxa"/>
            <w:tcBorders>
              <w:top w:val="nil"/>
            </w:tcBorders>
          </w:tcPr>
          <w:p w14:paraId="20DD6A8E">
            <w:pPr>
              <w:pStyle w:val="24"/>
              <w:rPr>
                <w:rFonts w:ascii="Times New Roman"/>
                <w:sz w:val="16"/>
              </w:rPr>
            </w:pPr>
          </w:p>
        </w:tc>
        <w:tc>
          <w:tcPr>
            <w:tcW w:w="2082" w:type="dxa"/>
            <w:tcBorders>
              <w:top w:val="nil"/>
            </w:tcBorders>
          </w:tcPr>
          <w:p w14:paraId="406D320A">
            <w:pPr>
              <w:pStyle w:val="24"/>
              <w:spacing w:line="201" w:lineRule="exact"/>
              <w:ind w:left="98"/>
              <w:rPr>
                <w:sz w:val="16"/>
              </w:rPr>
            </w:pPr>
            <w:r>
              <w:rPr>
                <w:spacing w:val="-2"/>
                <w:sz w:val="16"/>
              </w:rPr>
              <w:t>cleared.</w:t>
            </w:r>
          </w:p>
        </w:tc>
        <w:tc>
          <w:tcPr>
            <w:tcW w:w="1986" w:type="dxa"/>
            <w:vMerge w:val="continue"/>
            <w:tcBorders>
              <w:top w:val="nil"/>
            </w:tcBorders>
          </w:tcPr>
          <w:p w14:paraId="051EE2E9">
            <w:pPr>
              <w:rPr>
                <w:sz w:val="2"/>
                <w:szCs w:val="2"/>
              </w:rPr>
            </w:pPr>
          </w:p>
        </w:tc>
        <w:tc>
          <w:tcPr>
            <w:tcW w:w="1841" w:type="dxa"/>
            <w:vMerge w:val="continue"/>
            <w:tcBorders>
              <w:top w:val="nil"/>
            </w:tcBorders>
          </w:tcPr>
          <w:p w14:paraId="6B9A971F">
            <w:pPr>
              <w:rPr>
                <w:sz w:val="2"/>
                <w:szCs w:val="2"/>
              </w:rPr>
            </w:pPr>
          </w:p>
        </w:tc>
      </w:tr>
      <w:tr w14:paraId="7091E0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80" w:type="dxa"/>
          </w:tcPr>
          <w:p w14:paraId="60ED82FC">
            <w:pPr>
              <w:pStyle w:val="24"/>
              <w:ind w:left="98" w:right="94"/>
              <w:rPr>
                <w:sz w:val="16"/>
              </w:rPr>
            </w:pPr>
            <w:r>
              <w:rPr>
                <w:spacing w:val="-2"/>
                <w:sz w:val="16"/>
              </w:rPr>
              <w:t xml:space="preserve">EASComman </w:t>
            </w:r>
            <w:r>
              <w:rPr>
                <w:sz w:val="16"/>
              </w:rPr>
              <w:t>d Reply</w:t>
            </w:r>
          </w:p>
        </w:tc>
        <w:tc>
          <w:tcPr>
            <w:tcW w:w="1730" w:type="dxa"/>
          </w:tcPr>
          <w:p w14:paraId="27F98C83">
            <w:pPr>
              <w:pStyle w:val="24"/>
              <w:ind w:left="98"/>
              <w:rPr>
                <w:sz w:val="16"/>
              </w:rPr>
            </w:pPr>
            <w:r>
              <w:rPr>
                <w:sz w:val="16"/>
              </w:rPr>
              <w:t>CIM</w:t>
            </w:r>
            <w:r>
              <w:rPr>
                <w:spacing w:val="-13"/>
                <w:sz w:val="16"/>
              </w:rPr>
              <w:t xml:space="preserve"> </w:t>
            </w:r>
            <w:r>
              <w:rPr>
                <w:sz w:val="16"/>
              </w:rPr>
              <w:t>Mode</w:t>
            </w:r>
            <w:r>
              <w:rPr>
                <w:spacing w:val="-12"/>
                <w:sz w:val="16"/>
              </w:rPr>
              <w:t xml:space="preserve"> </w:t>
            </w:r>
            <w:r>
              <w:rPr>
                <w:sz w:val="16"/>
              </w:rPr>
              <w:t>Change Command Reply</w:t>
            </w:r>
          </w:p>
        </w:tc>
        <w:tc>
          <w:tcPr>
            <w:tcW w:w="747" w:type="dxa"/>
          </w:tcPr>
          <w:p w14:paraId="12331674">
            <w:pPr>
              <w:pStyle w:val="24"/>
              <w:spacing w:before="141"/>
              <w:ind w:left="13"/>
              <w:jc w:val="center"/>
              <w:rPr>
                <w:sz w:val="16"/>
              </w:rPr>
            </w:pPr>
            <w:r>
              <w:rPr>
                <w:spacing w:val="-10"/>
                <w:sz w:val="16"/>
              </w:rPr>
              <w:t>1</w:t>
            </w:r>
          </w:p>
        </w:tc>
        <w:tc>
          <w:tcPr>
            <w:tcW w:w="742" w:type="dxa"/>
          </w:tcPr>
          <w:p w14:paraId="1E894DDF">
            <w:pPr>
              <w:pStyle w:val="24"/>
              <w:spacing w:before="141"/>
              <w:ind w:right="258"/>
              <w:jc w:val="right"/>
              <w:rPr>
                <w:sz w:val="16"/>
              </w:rPr>
            </w:pPr>
            <w:r>
              <w:rPr>
                <w:spacing w:val="-2"/>
                <w:sz w:val="16"/>
              </w:rPr>
              <w:t>Reply</w:t>
            </w:r>
          </w:p>
        </w:tc>
        <w:tc>
          <w:tcPr>
            <w:tcW w:w="2082" w:type="dxa"/>
          </w:tcPr>
          <w:p w14:paraId="71D62BDB">
            <w:pPr>
              <w:pStyle w:val="24"/>
              <w:numPr>
                <w:ilvl w:val="0"/>
                <w:numId w:val="35"/>
              </w:numPr>
              <w:tabs>
                <w:tab w:val="left" w:pos="227"/>
              </w:tabs>
              <w:spacing w:line="206" w:lineRule="exact"/>
              <w:ind w:left="227" w:hanging="129"/>
              <w:rPr>
                <w:sz w:val="16"/>
              </w:rPr>
            </w:pPr>
            <w:r>
              <w:rPr>
                <w:sz w:val="16"/>
              </w:rPr>
              <w:t>On:</w:t>
            </w:r>
            <w:r>
              <w:rPr>
                <w:spacing w:val="-3"/>
                <w:sz w:val="16"/>
              </w:rPr>
              <w:t xml:space="preserve"> </w:t>
            </w:r>
            <w:r>
              <w:rPr>
                <w:spacing w:val="-2"/>
                <w:sz w:val="16"/>
              </w:rPr>
              <w:t>Reply</w:t>
            </w:r>
          </w:p>
          <w:p w14:paraId="4D59D076">
            <w:pPr>
              <w:pStyle w:val="24"/>
              <w:numPr>
                <w:ilvl w:val="0"/>
                <w:numId w:val="35"/>
              </w:numPr>
              <w:tabs>
                <w:tab w:val="left" w:pos="227"/>
              </w:tabs>
              <w:spacing w:before="1"/>
              <w:ind w:left="227"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6" w:type="dxa"/>
          </w:tcPr>
          <w:p w14:paraId="4AB47B00">
            <w:pPr>
              <w:pStyle w:val="24"/>
              <w:spacing w:before="100"/>
              <w:ind w:left="97"/>
              <w:rPr>
                <w:sz w:val="16"/>
              </w:rPr>
            </w:pPr>
            <w:r>
              <w:rPr>
                <w:sz w:val="16"/>
              </w:rPr>
              <w:t>Command</w:t>
            </w:r>
            <w:r>
              <w:rPr>
                <w:spacing w:val="-6"/>
                <w:sz w:val="16"/>
              </w:rPr>
              <w:t xml:space="preserve"> </w:t>
            </w:r>
            <w:r>
              <w:rPr>
                <w:sz w:val="16"/>
              </w:rPr>
              <w:t>Reply</w:t>
            </w:r>
            <w:r>
              <w:rPr>
                <w:spacing w:val="-4"/>
                <w:sz w:val="16"/>
              </w:rPr>
              <w:t xml:space="preserve"> </w:t>
            </w:r>
            <w:r>
              <w:rPr>
                <w:spacing w:val="-2"/>
                <w:sz w:val="16"/>
              </w:rPr>
              <w:t>Block</w:t>
            </w:r>
          </w:p>
        </w:tc>
        <w:tc>
          <w:tcPr>
            <w:tcW w:w="1841" w:type="dxa"/>
          </w:tcPr>
          <w:p w14:paraId="3B517EF6">
            <w:pPr>
              <w:pStyle w:val="24"/>
              <w:rPr>
                <w:rFonts w:ascii="Times New Roman"/>
                <w:sz w:val="16"/>
              </w:rPr>
            </w:pPr>
          </w:p>
        </w:tc>
      </w:tr>
    </w:tbl>
    <w:p w14:paraId="3DEF6C0D">
      <w:pPr>
        <w:pStyle w:val="8"/>
        <w:spacing w:before="248"/>
        <w:rPr>
          <w:b/>
        </w:rPr>
      </w:pPr>
    </w:p>
    <w:p w14:paraId="3E09CAD5">
      <w:pPr>
        <w:pStyle w:val="23"/>
        <w:numPr>
          <w:ilvl w:val="3"/>
          <w:numId w:val="1"/>
        </w:numPr>
        <w:tabs>
          <w:tab w:val="left" w:pos="1725"/>
        </w:tabs>
        <w:ind w:left="1725" w:hanging="1133"/>
        <w:rPr>
          <w:b/>
        </w:rPr>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71D359DD">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3"/>
        <w:gridCol w:w="2314"/>
        <w:gridCol w:w="749"/>
        <w:gridCol w:w="747"/>
        <w:gridCol w:w="809"/>
        <w:gridCol w:w="3375"/>
      </w:tblGrid>
      <w:tr w14:paraId="63175C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213" w:type="dxa"/>
            <w:shd w:val="clear" w:color="auto" w:fill="B6DDE8"/>
          </w:tcPr>
          <w:p w14:paraId="3C1BB458">
            <w:pPr>
              <w:pStyle w:val="24"/>
              <w:spacing w:line="206" w:lineRule="exact"/>
              <w:ind w:left="9"/>
              <w:jc w:val="center"/>
              <w:rPr>
                <w:b/>
                <w:sz w:val="16"/>
              </w:rPr>
            </w:pPr>
            <w:r>
              <w:rPr>
                <w:b/>
                <w:spacing w:val="-2"/>
                <w:sz w:val="16"/>
              </w:rPr>
              <w:t>Block</w:t>
            </w:r>
          </w:p>
        </w:tc>
        <w:tc>
          <w:tcPr>
            <w:tcW w:w="2314" w:type="dxa"/>
            <w:shd w:val="clear" w:color="auto" w:fill="B6DDE8"/>
          </w:tcPr>
          <w:p w14:paraId="7345913F">
            <w:pPr>
              <w:pStyle w:val="24"/>
              <w:spacing w:line="206" w:lineRule="exact"/>
              <w:ind w:left="8"/>
              <w:jc w:val="center"/>
              <w:rPr>
                <w:b/>
                <w:sz w:val="16"/>
              </w:rPr>
            </w:pPr>
            <w:r>
              <w:rPr>
                <w:b/>
                <w:spacing w:val="-4"/>
                <w:sz w:val="16"/>
              </w:rPr>
              <w:t>Item</w:t>
            </w:r>
          </w:p>
        </w:tc>
        <w:tc>
          <w:tcPr>
            <w:tcW w:w="749" w:type="dxa"/>
            <w:shd w:val="clear" w:color="auto" w:fill="B6DDE8"/>
          </w:tcPr>
          <w:p w14:paraId="0D2EBC10">
            <w:pPr>
              <w:pStyle w:val="24"/>
              <w:spacing w:line="206" w:lineRule="exact"/>
              <w:ind w:left="14" w:right="7"/>
              <w:jc w:val="center"/>
              <w:rPr>
                <w:b/>
                <w:sz w:val="16"/>
              </w:rPr>
            </w:pPr>
            <w:r>
              <w:rPr>
                <w:b/>
                <w:spacing w:val="-2"/>
                <w:sz w:val="16"/>
              </w:rPr>
              <w:t>Points</w:t>
            </w:r>
          </w:p>
        </w:tc>
        <w:tc>
          <w:tcPr>
            <w:tcW w:w="747" w:type="dxa"/>
            <w:shd w:val="clear" w:color="auto" w:fill="B6DDE8"/>
          </w:tcPr>
          <w:p w14:paraId="2A5B2A15">
            <w:pPr>
              <w:pStyle w:val="24"/>
              <w:spacing w:line="206" w:lineRule="exact"/>
              <w:ind w:left="13" w:right="9"/>
              <w:jc w:val="center"/>
              <w:rPr>
                <w:b/>
                <w:sz w:val="16"/>
              </w:rPr>
            </w:pPr>
            <w:r>
              <w:rPr>
                <w:b/>
                <w:spacing w:val="-4"/>
                <w:sz w:val="16"/>
              </w:rPr>
              <w:t>Type</w:t>
            </w:r>
          </w:p>
        </w:tc>
        <w:tc>
          <w:tcPr>
            <w:tcW w:w="809" w:type="dxa"/>
            <w:shd w:val="clear" w:color="auto" w:fill="B6DDE8"/>
          </w:tcPr>
          <w:p w14:paraId="056D8A54">
            <w:pPr>
              <w:pStyle w:val="24"/>
              <w:spacing w:line="206" w:lineRule="exact"/>
              <w:ind w:left="99" w:right="88"/>
              <w:jc w:val="center"/>
              <w:rPr>
                <w:b/>
                <w:sz w:val="16"/>
              </w:rPr>
            </w:pPr>
            <w:r>
              <w:rPr>
                <w:b/>
                <w:spacing w:val="-2"/>
                <w:sz w:val="16"/>
              </w:rPr>
              <w:t>Format</w:t>
            </w:r>
          </w:p>
        </w:tc>
        <w:tc>
          <w:tcPr>
            <w:tcW w:w="3375" w:type="dxa"/>
            <w:shd w:val="clear" w:color="auto" w:fill="B6DDE8"/>
          </w:tcPr>
          <w:p w14:paraId="15BD60FB">
            <w:pPr>
              <w:pStyle w:val="24"/>
              <w:spacing w:line="206" w:lineRule="exact"/>
              <w:ind w:left="6"/>
              <w:jc w:val="center"/>
              <w:rPr>
                <w:b/>
                <w:sz w:val="16"/>
              </w:rPr>
            </w:pPr>
            <w:r>
              <w:rPr>
                <w:b/>
                <w:sz w:val="16"/>
              </w:rPr>
              <w:t>Sub</w:t>
            </w:r>
            <w:r>
              <w:rPr>
                <w:b/>
                <w:spacing w:val="-2"/>
                <w:sz w:val="16"/>
              </w:rPr>
              <w:t xml:space="preserve"> Items</w:t>
            </w:r>
          </w:p>
        </w:tc>
      </w:tr>
      <w:tr w14:paraId="2575B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213" w:type="dxa"/>
          </w:tcPr>
          <w:p w14:paraId="1884E318">
            <w:pPr>
              <w:pStyle w:val="24"/>
              <w:spacing w:line="206" w:lineRule="exact"/>
              <w:ind w:left="98"/>
              <w:rPr>
                <w:sz w:val="16"/>
              </w:rPr>
            </w:pPr>
            <w:r>
              <w:rPr>
                <w:sz w:val="16"/>
              </w:rPr>
              <w:t>CIM</w:t>
            </w:r>
            <w:r>
              <w:rPr>
                <w:spacing w:val="-4"/>
                <w:sz w:val="16"/>
              </w:rPr>
              <w:t xml:space="preserve"> Mode</w:t>
            </w:r>
          </w:p>
          <w:p w14:paraId="079BBC8B">
            <w:pPr>
              <w:pStyle w:val="24"/>
              <w:spacing w:before="80"/>
              <w:ind w:left="98"/>
              <w:rPr>
                <w:sz w:val="16"/>
              </w:rPr>
            </w:pPr>
            <w:r>
              <w:rPr>
                <w:sz w:val="16"/>
              </w:rPr>
              <w:t>Change</w:t>
            </w:r>
            <w:r>
              <w:rPr>
                <w:spacing w:val="-6"/>
                <w:sz w:val="16"/>
              </w:rPr>
              <w:t xml:space="preserve"> </w:t>
            </w:r>
            <w:r>
              <w:rPr>
                <w:sz w:val="16"/>
              </w:rPr>
              <w:t>Command</w:t>
            </w:r>
            <w:r>
              <w:rPr>
                <w:spacing w:val="-7"/>
                <w:sz w:val="16"/>
              </w:rPr>
              <w:t xml:space="preserve"> </w:t>
            </w:r>
            <w:r>
              <w:rPr>
                <w:spacing w:val="-2"/>
                <w:sz w:val="16"/>
              </w:rPr>
              <w:t>Block</w:t>
            </w:r>
          </w:p>
        </w:tc>
        <w:tc>
          <w:tcPr>
            <w:tcW w:w="2314" w:type="dxa"/>
          </w:tcPr>
          <w:p w14:paraId="6F264815">
            <w:pPr>
              <w:pStyle w:val="24"/>
              <w:spacing w:before="141"/>
              <w:ind w:left="98"/>
              <w:rPr>
                <w:sz w:val="16"/>
              </w:rPr>
            </w:pPr>
            <w:r>
              <w:rPr>
                <w:sz w:val="16"/>
              </w:rPr>
              <w:t>CIM</w:t>
            </w:r>
            <w:r>
              <w:rPr>
                <w:spacing w:val="-7"/>
                <w:sz w:val="16"/>
              </w:rPr>
              <w:t xml:space="preserve"> </w:t>
            </w:r>
            <w:r>
              <w:rPr>
                <w:spacing w:val="-4"/>
                <w:sz w:val="16"/>
              </w:rPr>
              <w:t>Mode</w:t>
            </w:r>
          </w:p>
        </w:tc>
        <w:tc>
          <w:tcPr>
            <w:tcW w:w="749" w:type="dxa"/>
          </w:tcPr>
          <w:p w14:paraId="0BF5F7DD">
            <w:pPr>
              <w:pStyle w:val="24"/>
              <w:spacing w:before="182"/>
              <w:ind w:left="14" w:right="5"/>
              <w:jc w:val="center"/>
              <w:rPr>
                <w:sz w:val="16"/>
              </w:rPr>
            </w:pPr>
            <w:r>
              <w:rPr>
                <w:spacing w:val="-10"/>
                <w:sz w:val="16"/>
              </w:rPr>
              <w:t>1</w:t>
            </w:r>
          </w:p>
        </w:tc>
        <w:tc>
          <w:tcPr>
            <w:tcW w:w="747" w:type="dxa"/>
          </w:tcPr>
          <w:p w14:paraId="7214D5DE">
            <w:pPr>
              <w:pStyle w:val="24"/>
              <w:spacing w:before="182"/>
              <w:ind w:left="13" w:right="8"/>
              <w:jc w:val="center"/>
              <w:rPr>
                <w:sz w:val="16"/>
              </w:rPr>
            </w:pPr>
            <w:r>
              <w:rPr>
                <w:spacing w:val="-4"/>
                <w:sz w:val="16"/>
              </w:rPr>
              <w:t>Data</w:t>
            </w:r>
          </w:p>
        </w:tc>
        <w:tc>
          <w:tcPr>
            <w:tcW w:w="809" w:type="dxa"/>
          </w:tcPr>
          <w:p w14:paraId="6EC6A885">
            <w:pPr>
              <w:pStyle w:val="24"/>
              <w:spacing w:before="182"/>
              <w:ind w:left="99"/>
              <w:jc w:val="center"/>
              <w:rPr>
                <w:sz w:val="16"/>
              </w:rPr>
            </w:pPr>
            <w:r>
              <w:rPr>
                <w:spacing w:val="-5"/>
                <w:sz w:val="16"/>
              </w:rPr>
              <w:t>INT</w:t>
            </w:r>
          </w:p>
        </w:tc>
        <w:tc>
          <w:tcPr>
            <w:tcW w:w="3375" w:type="dxa"/>
          </w:tcPr>
          <w:p w14:paraId="7486C9FC">
            <w:pPr>
              <w:pStyle w:val="24"/>
              <w:spacing w:before="79" w:line="207" w:lineRule="exact"/>
              <w:ind w:left="98"/>
              <w:rPr>
                <w:sz w:val="16"/>
              </w:rPr>
            </w:pPr>
            <w:r>
              <w:rPr>
                <w:sz w:val="16"/>
              </w:rPr>
              <w:t>1:</w:t>
            </w:r>
            <w:r>
              <w:rPr>
                <w:spacing w:val="-3"/>
                <w:sz w:val="16"/>
              </w:rPr>
              <w:t xml:space="preserve"> </w:t>
            </w:r>
            <w:r>
              <w:rPr>
                <w:sz w:val="16"/>
              </w:rPr>
              <w:t>CIM</w:t>
            </w:r>
            <w:r>
              <w:rPr>
                <w:spacing w:val="-2"/>
                <w:sz w:val="16"/>
              </w:rPr>
              <w:t xml:space="preserve"> </w:t>
            </w:r>
            <w:r>
              <w:rPr>
                <w:spacing w:val="-5"/>
                <w:sz w:val="16"/>
              </w:rPr>
              <w:t>On</w:t>
            </w:r>
          </w:p>
          <w:p w14:paraId="20943D96">
            <w:pPr>
              <w:pStyle w:val="24"/>
              <w:spacing w:line="207" w:lineRule="exact"/>
              <w:ind w:left="98"/>
              <w:rPr>
                <w:sz w:val="16"/>
              </w:rPr>
            </w:pPr>
            <w:r>
              <w:rPr>
                <w:sz w:val="16"/>
              </w:rPr>
              <w:t>2:</w:t>
            </w:r>
            <w:r>
              <w:rPr>
                <w:spacing w:val="-3"/>
                <w:sz w:val="16"/>
              </w:rPr>
              <w:t xml:space="preserve"> </w:t>
            </w:r>
            <w:r>
              <w:rPr>
                <w:sz w:val="16"/>
              </w:rPr>
              <w:t>CIM</w:t>
            </w:r>
            <w:r>
              <w:rPr>
                <w:spacing w:val="-2"/>
                <w:sz w:val="16"/>
              </w:rPr>
              <w:t xml:space="preserve"> </w:t>
            </w:r>
            <w:r>
              <w:rPr>
                <w:spacing w:val="-5"/>
                <w:sz w:val="16"/>
              </w:rPr>
              <w:t>Off</w:t>
            </w:r>
          </w:p>
        </w:tc>
      </w:tr>
    </w:tbl>
    <w:p w14:paraId="5D8E0F75">
      <w:pPr>
        <w:pStyle w:val="8"/>
        <w:rPr>
          <w:b/>
        </w:rPr>
      </w:pPr>
    </w:p>
    <w:p w14:paraId="58FA81A2">
      <w:pPr>
        <w:pStyle w:val="8"/>
        <w:spacing w:before="48"/>
        <w:rPr>
          <w:b/>
        </w:rPr>
      </w:pPr>
    </w:p>
    <w:p w14:paraId="54BBC884">
      <w:pPr>
        <w:pStyle w:val="23"/>
        <w:numPr>
          <w:ilvl w:val="3"/>
          <w:numId w:val="1"/>
        </w:numPr>
        <w:tabs>
          <w:tab w:val="left" w:pos="1725"/>
        </w:tabs>
        <w:ind w:left="1725" w:hanging="1133"/>
        <w:rPr>
          <w:b/>
        </w:rPr>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304E51F8">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1711"/>
        <w:gridCol w:w="747"/>
        <w:gridCol w:w="792"/>
        <w:gridCol w:w="1985"/>
        <w:gridCol w:w="2124"/>
        <w:gridCol w:w="1785"/>
      </w:tblGrid>
      <w:tr w14:paraId="2CA197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shd w:val="clear" w:color="auto" w:fill="B6DDE8"/>
          </w:tcPr>
          <w:p w14:paraId="6B72F09B">
            <w:pPr>
              <w:pStyle w:val="24"/>
              <w:spacing w:line="206" w:lineRule="exact"/>
              <w:ind w:left="341"/>
              <w:rPr>
                <w:b/>
                <w:sz w:val="16"/>
              </w:rPr>
            </w:pPr>
            <w:r>
              <w:rPr>
                <w:b/>
                <w:spacing w:val="-2"/>
                <w:sz w:val="16"/>
              </w:rPr>
              <w:t>Block</w:t>
            </w:r>
          </w:p>
        </w:tc>
        <w:tc>
          <w:tcPr>
            <w:tcW w:w="1711" w:type="dxa"/>
            <w:shd w:val="clear" w:color="auto" w:fill="B6DDE8"/>
          </w:tcPr>
          <w:p w14:paraId="75BCFBDF">
            <w:pPr>
              <w:pStyle w:val="24"/>
              <w:spacing w:line="206" w:lineRule="exact"/>
              <w:ind w:left="5"/>
              <w:jc w:val="center"/>
              <w:rPr>
                <w:b/>
                <w:sz w:val="16"/>
              </w:rPr>
            </w:pPr>
            <w:r>
              <w:rPr>
                <w:b/>
                <w:spacing w:val="-4"/>
                <w:sz w:val="16"/>
              </w:rPr>
              <w:t>Item</w:t>
            </w:r>
          </w:p>
        </w:tc>
        <w:tc>
          <w:tcPr>
            <w:tcW w:w="747" w:type="dxa"/>
            <w:shd w:val="clear" w:color="auto" w:fill="B6DDE8"/>
          </w:tcPr>
          <w:p w14:paraId="077C5C7D">
            <w:pPr>
              <w:pStyle w:val="24"/>
              <w:spacing w:line="206" w:lineRule="exact"/>
              <w:ind w:left="13" w:right="8"/>
              <w:jc w:val="center"/>
              <w:rPr>
                <w:b/>
                <w:sz w:val="16"/>
              </w:rPr>
            </w:pPr>
            <w:r>
              <w:rPr>
                <w:b/>
                <w:spacing w:val="-2"/>
                <w:sz w:val="16"/>
              </w:rPr>
              <w:t>Points</w:t>
            </w:r>
          </w:p>
        </w:tc>
        <w:tc>
          <w:tcPr>
            <w:tcW w:w="792" w:type="dxa"/>
            <w:shd w:val="clear" w:color="auto" w:fill="B6DDE8"/>
          </w:tcPr>
          <w:p w14:paraId="04A8F6C3">
            <w:pPr>
              <w:pStyle w:val="24"/>
              <w:spacing w:line="206" w:lineRule="exact"/>
              <w:ind w:left="10" w:right="3"/>
              <w:jc w:val="center"/>
              <w:rPr>
                <w:b/>
                <w:sz w:val="16"/>
              </w:rPr>
            </w:pPr>
            <w:r>
              <w:rPr>
                <w:b/>
                <w:spacing w:val="-4"/>
                <w:sz w:val="16"/>
              </w:rPr>
              <w:t>Type</w:t>
            </w:r>
          </w:p>
        </w:tc>
        <w:tc>
          <w:tcPr>
            <w:tcW w:w="1985" w:type="dxa"/>
            <w:shd w:val="clear" w:color="auto" w:fill="B6DDE8"/>
          </w:tcPr>
          <w:p w14:paraId="7E1A0AAF">
            <w:pPr>
              <w:pStyle w:val="24"/>
              <w:spacing w:line="206" w:lineRule="exact"/>
              <w:ind w:left="653"/>
              <w:rPr>
                <w:b/>
                <w:sz w:val="16"/>
              </w:rPr>
            </w:pPr>
            <w:r>
              <w:rPr>
                <w:b/>
                <w:sz w:val="16"/>
              </w:rPr>
              <w:t>Sub</w:t>
            </w:r>
            <w:r>
              <w:rPr>
                <w:b/>
                <w:spacing w:val="-2"/>
                <w:sz w:val="16"/>
              </w:rPr>
              <w:t xml:space="preserve"> Items</w:t>
            </w:r>
          </w:p>
        </w:tc>
        <w:tc>
          <w:tcPr>
            <w:tcW w:w="2124" w:type="dxa"/>
            <w:shd w:val="clear" w:color="auto" w:fill="B6DDE8"/>
          </w:tcPr>
          <w:p w14:paraId="2396644F">
            <w:pPr>
              <w:pStyle w:val="24"/>
              <w:spacing w:line="206" w:lineRule="exact"/>
              <w:ind w:left="401"/>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785" w:type="dxa"/>
            <w:shd w:val="clear" w:color="auto" w:fill="B6DDE8"/>
          </w:tcPr>
          <w:p w14:paraId="17160A5B">
            <w:pPr>
              <w:pStyle w:val="24"/>
              <w:spacing w:line="206" w:lineRule="exact"/>
              <w:ind w:left="298"/>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43E08E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1" w:type="dxa"/>
          </w:tcPr>
          <w:p w14:paraId="4750C96A">
            <w:pPr>
              <w:pStyle w:val="24"/>
              <w:spacing w:before="100"/>
              <w:ind w:left="98"/>
              <w:rPr>
                <w:sz w:val="16"/>
              </w:rPr>
            </w:pPr>
            <w:r>
              <w:rPr>
                <w:spacing w:val="-5"/>
                <w:sz w:val="16"/>
              </w:rPr>
              <w:t>EAS</w:t>
            </w:r>
          </w:p>
          <w:p w14:paraId="0B8F2F29">
            <w:pPr>
              <w:pStyle w:val="24"/>
              <w:spacing w:before="1"/>
              <w:ind w:left="98"/>
              <w:rPr>
                <w:sz w:val="16"/>
              </w:rPr>
            </w:pPr>
            <w:r>
              <w:rPr>
                <w:spacing w:val="-2"/>
                <w:sz w:val="16"/>
              </w:rPr>
              <w:t>Command</w:t>
            </w:r>
          </w:p>
        </w:tc>
        <w:tc>
          <w:tcPr>
            <w:tcW w:w="1711" w:type="dxa"/>
          </w:tcPr>
          <w:p w14:paraId="0972809F">
            <w:pPr>
              <w:pStyle w:val="24"/>
              <w:spacing w:before="100"/>
              <w:ind w:left="98"/>
              <w:rPr>
                <w:sz w:val="16"/>
              </w:rPr>
            </w:pPr>
            <w:r>
              <w:rPr>
                <w:sz w:val="16"/>
              </w:rPr>
              <w:t>CIM</w:t>
            </w:r>
            <w:r>
              <w:rPr>
                <w:spacing w:val="-13"/>
                <w:sz w:val="16"/>
              </w:rPr>
              <w:t xml:space="preserve"> </w:t>
            </w:r>
            <w:r>
              <w:rPr>
                <w:sz w:val="16"/>
              </w:rPr>
              <w:t>Mode</w:t>
            </w:r>
            <w:r>
              <w:rPr>
                <w:spacing w:val="-12"/>
                <w:sz w:val="16"/>
              </w:rPr>
              <w:t xml:space="preserve"> </w:t>
            </w:r>
            <w:r>
              <w:rPr>
                <w:sz w:val="16"/>
              </w:rPr>
              <w:t xml:space="preserve">Change </w:t>
            </w:r>
            <w:r>
              <w:rPr>
                <w:spacing w:val="-2"/>
                <w:sz w:val="16"/>
              </w:rPr>
              <w:t>Command</w:t>
            </w:r>
          </w:p>
        </w:tc>
        <w:tc>
          <w:tcPr>
            <w:tcW w:w="747" w:type="dxa"/>
          </w:tcPr>
          <w:p w14:paraId="13FF0944">
            <w:pPr>
              <w:pStyle w:val="24"/>
              <w:spacing w:before="22"/>
              <w:rPr>
                <w:rFonts w:ascii="Times New Roman"/>
                <w:b/>
                <w:sz w:val="16"/>
              </w:rPr>
            </w:pPr>
          </w:p>
          <w:p w14:paraId="055C998A">
            <w:pPr>
              <w:pStyle w:val="24"/>
              <w:ind w:left="13" w:right="6"/>
              <w:jc w:val="center"/>
              <w:rPr>
                <w:sz w:val="16"/>
              </w:rPr>
            </w:pPr>
            <w:r>
              <w:rPr>
                <w:spacing w:val="-10"/>
                <w:sz w:val="16"/>
              </w:rPr>
              <w:t>1</w:t>
            </w:r>
          </w:p>
        </w:tc>
        <w:tc>
          <w:tcPr>
            <w:tcW w:w="792" w:type="dxa"/>
          </w:tcPr>
          <w:p w14:paraId="1CD6F968">
            <w:pPr>
              <w:pStyle w:val="24"/>
              <w:spacing w:before="22"/>
              <w:rPr>
                <w:rFonts w:ascii="Times New Roman"/>
                <w:b/>
                <w:sz w:val="16"/>
              </w:rPr>
            </w:pPr>
          </w:p>
          <w:p w14:paraId="1A09F651">
            <w:pPr>
              <w:pStyle w:val="24"/>
              <w:ind w:left="10" w:right="2"/>
              <w:jc w:val="center"/>
              <w:rPr>
                <w:sz w:val="16"/>
              </w:rPr>
            </w:pPr>
            <w:r>
              <w:rPr>
                <w:spacing w:val="-5"/>
                <w:sz w:val="16"/>
              </w:rPr>
              <w:t>CMD</w:t>
            </w:r>
          </w:p>
        </w:tc>
        <w:tc>
          <w:tcPr>
            <w:tcW w:w="1985" w:type="dxa"/>
          </w:tcPr>
          <w:p w14:paraId="2300AE08">
            <w:pPr>
              <w:pStyle w:val="24"/>
              <w:numPr>
                <w:ilvl w:val="0"/>
                <w:numId w:val="36"/>
              </w:numPr>
              <w:tabs>
                <w:tab w:val="left" w:pos="227"/>
              </w:tabs>
              <w:spacing w:line="206" w:lineRule="exact"/>
              <w:ind w:left="227" w:hanging="129"/>
              <w:rPr>
                <w:sz w:val="16"/>
              </w:rPr>
            </w:pPr>
            <w:r>
              <w:rPr>
                <w:sz w:val="16"/>
              </w:rPr>
              <w:t>On:</w:t>
            </w:r>
            <w:r>
              <w:rPr>
                <w:spacing w:val="-3"/>
                <w:sz w:val="16"/>
              </w:rPr>
              <w:t xml:space="preserve"> </w:t>
            </w:r>
            <w:r>
              <w:rPr>
                <w:sz w:val="16"/>
              </w:rPr>
              <w:t>Fire</w:t>
            </w:r>
            <w:r>
              <w:rPr>
                <w:spacing w:val="-2"/>
                <w:sz w:val="16"/>
              </w:rPr>
              <w:t xml:space="preserve"> Command</w:t>
            </w:r>
          </w:p>
          <w:p w14:paraId="7EDFD1C7">
            <w:pPr>
              <w:pStyle w:val="24"/>
              <w:numPr>
                <w:ilvl w:val="0"/>
                <w:numId w:val="36"/>
              </w:numPr>
              <w:tabs>
                <w:tab w:val="left" w:pos="227"/>
              </w:tabs>
              <w:spacing w:before="1"/>
              <w:ind w:right="794" w:firstLine="0"/>
              <w:rPr>
                <w:sz w:val="16"/>
              </w:rPr>
            </w:pPr>
            <w:r>
              <w:rPr>
                <w:sz w:val="16"/>
              </w:rPr>
              <w:t>Off:</w:t>
            </w:r>
            <w:r>
              <w:rPr>
                <w:spacing w:val="-13"/>
                <w:sz w:val="16"/>
              </w:rPr>
              <w:t xml:space="preserve"> </w:t>
            </w:r>
            <w:r>
              <w:rPr>
                <w:sz w:val="16"/>
              </w:rPr>
              <w:t xml:space="preserve">Command </w:t>
            </w:r>
            <w:r>
              <w:rPr>
                <w:spacing w:val="-2"/>
                <w:sz w:val="16"/>
              </w:rPr>
              <w:t>End/Timeout</w:t>
            </w:r>
          </w:p>
        </w:tc>
        <w:tc>
          <w:tcPr>
            <w:tcW w:w="2124" w:type="dxa"/>
          </w:tcPr>
          <w:p w14:paraId="44CC4EA3">
            <w:pPr>
              <w:pStyle w:val="24"/>
              <w:spacing w:before="100"/>
              <w:ind w:left="96"/>
              <w:rPr>
                <w:sz w:val="16"/>
              </w:rPr>
            </w:pPr>
            <w:r>
              <w:rPr>
                <w:sz w:val="16"/>
              </w:rPr>
              <w:t>CIM</w:t>
            </w:r>
            <w:r>
              <w:rPr>
                <w:spacing w:val="-13"/>
                <w:sz w:val="16"/>
              </w:rPr>
              <w:t xml:space="preserve"> </w:t>
            </w:r>
            <w:r>
              <w:rPr>
                <w:sz w:val="16"/>
              </w:rPr>
              <w:t>Mode</w:t>
            </w:r>
            <w:r>
              <w:rPr>
                <w:spacing w:val="-11"/>
                <w:sz w:val="16"/>
              </w:rPr>
              <w:t xml:space="preserve"> </w:t>
            </w:r>
            <w:r>
              <w:rPr>
                <w:sz w:val="16"/>
              </w:rPr>
              <w:t>Change</w:t>
            </w:r>
            <w:r>
              <w:rPr>
                <w:spacing w:val="-12"/>
                <w:sz w:val="16"/>
              </w:rPr>
              <w:t xml:space="preserve"> </w:t>
            </w:r>
            <w:r>
              <w:rPr>
                <w:sz w:val="16"/>
              </w:rPr>
              <w:t xml:space="preserve">Command </w:t>
            </w:r>
            <w:r>
              <w:rPr>
                <w:spacing w:val="-2"/>
                <w:sz w:val="16"/>
              </w:rPr>
              <w:t>Block</w:t>
            </w:r>
          </w:p>
        </w:tc>
        <w:tc>
          <w:tcPr>
            <w:tcW w:w="1785" w:type="dxa"/>
          </w:tcPr>
          <w:p w14:paraId="2F0DE176">
            <w:pPr>
              <w:pStyle w:val="24"/>
              <w:rPr>
                <w:rFonts w:ascii="Times New Roman"/>
                <w:sz w:val="16"/>
              </w:rPr>
            </w:pPr>
          </w:p>
        </w:tc>
      </w:tr>
    </w:tbl>
    <w:p w14:paraId="4B3B018D">
      <w:pPr>
        <w:rPr>
          <w:rFonts w:ascii="Times New Roman"/>
          <w:sz w:val="16"/>
        </w:rPr>
        <w:sectPr>
          <w:pgSz w:w="11910" w:h="16840"/>
          <w:pgMar w:top="1560" w:right="260" w:bottom="660" w:left="851" w:header="631" w:footer="467" w:gutter="0"/>
          <w:cols w:space="720" w:num="1"/>
        </w:sectPr>
      </w:pPr>
    </w:p>
    <w:p w14:paraId="2D78DF3E">
      <w:pPr>
        <w:pStyle w:val="6"/>
        <w:numPr>
          <w:ilvl w:val="2"/>
          <w:numId w:val="1"/>
        </w:numPr>
        <w:tabs>
          <w:tab w:val="left" w:pos="1612"/>
        </w:tabs>
        <w:spacing w:before="141"/>
        <w:ind w:hanging="595"/>
      </w:pPr>
      <w:bookmarkStart w:id="88" w:name="_Toc3332"/>
      <w:r>
        <w:t>Communication</w:t>
      </w:r>
      <w:r>
        <w:rPr>
          <w:spacing w:val="-7"/>
        </w:rPr>
        <w:t xml:space="preserve"> </w:t>
      </w:r>
      <w:r>
        <w:rPr>
          <w:spacing w:val="-2"/>
        </w:rPr>
        <w:t>Scenarios</w:t>
      </w:r>
      <w:bookmarkEnd w:id="88"/>
    </w:p>
    <w:p w14:paraId="1EF2C145">
      <w:pPr>
        <w:pStyle w:val="23"/>
        <w:numPr>
          <w:ilvl w:val="3"/>
          <w:numId w:val="1"/>
        </w:numPr>
        <w:tabs>
          <w:tab w:val="left" w:pos="1725"/>
        </w:tabs>
        <w:spacing w:before="239"/>
        <w:ind w:left="1725" w:hanging="1133"/>
        <w:rPr>
          <w:b/>
        </w:rPr>
      </w:pPr>
      <w:r>
        <w:rPr>
          <w:b/>
        </w:rPr>
        <w:t>Equipment</w:t>
      </w:r>
      <w:r>
        <w:rPr>
          <w:b/>
          <w:spacing w:val="-5"/>
        </w:rPr>
        <w:t xml:space="preserve"> </w:t>
      </w:r>
      <w:r>
        <w:rPr>
          <w:b/>
        </w:rPr>
        <w:t>Alive</w:t>
      </w:r>
      <w:r>
        <w:rPr>
          <w:b/>
          <w:spacing w:val="-4"/>
        </w:rPr>
        <w:t xml:space="preserve"> </w:t>
      </w:r>
      <w:r>
        <w:rPr>
          <w:b/>
          <w:spacing w:val="-2"/>
        </w:rPr>
        <w:t>Scenario</w:t>
      </w:r>
    </w:p>
    <w:p w14:paraId="7E9F8DE3">
      <w:pPr>
        <w:pStyle w:val="8"/>
        <w:rPr>
          <w:b/>
        </w:rPr>
      </w:pPr>
      <w:r>
        <w:rPr>
          <w:lang w:eastAsia="zh-CN"/>
        </w:rPr>
        <mc:AlternateContent>
          <mc:Choice Requires="wpg">
            <w:drawing>
              <wp:anchor distT="0" distB="0" distL="0" distR="0" simplePos="0" relativeHeight="251740160" behindDoc="1" locked="0" layoutInCell="1" allowOverlap="1">
                <wp:simplePos x="0" y="0"/>
                <wp:positionH relativeFrom="page">
                  <wp:posOffset>810260</wp:posOffset>
                </wp:positionH>
                <wp:positionV relativeFrom="paragraph">
                  <wp:posOffset>78105</wp:posOffset>
                </wp:positionV>
                <wp:extent cx="5866130" cy="6904990"/>
                <wp:effectExtent l="0" t="0" r="1270" b="10160"/>
                <wp:wrapNone/>
                <wp:docPr id="231" name="Group 231"/>
                <wp:cNvGraphicFramePr/>
                <a:graphic xmlns:a="http://schemas.openxmlformats.org/drawingml/2006/main">
                  <a:graphicData uri="http://schemas.microsoft.com/office/word/2010/wordprocessingGroup">
                    <wpg:wgp>
                      <wpg:cNvGrpSpPr/>
                      <wpg:grpSpPr>
                        <a:xfrm>
                          <a:off x="0" y="0"/>
                          <a:ext cx="5865876" cy="6905243"/>
                          <a:chOff x="54135" y="0"/>
                          <a:chExt cx="5865876" cy="6905243"/>
                        </a:xfrm>
                      </wpg:grpSpPr>
                      <pic:pic xmlns:pic="http://schemas.openxmlformats.org/drawingml/2006/picture">
                        <pic:nvPicPr>
                          <pic:cNvPr id="233" name="Image 233"/>
                          <pic:cNvPicPr/>
                        </pic:nvPicPr>
                        <pic:blipFill>
                          <a:blip r:embed="rId33" cstate="print"/>
                          <a:stretch>
                            <a:fillRect/>
                          </a:stretch>
                        </pic:blipFill>
                        <pic:spPr>
                          <a:xfrm>
                            <a:off x="54135" y="0"/>
                            <a:ext cx="5865876" cy="1199388"/>
                          </a:xfrm>
                          <a:prstGeom prst="rect">
                            <a:avLst/>
                          </a:prstGeom>
                        </pic:spPr>
                      </pic:pic>
                      <pic:pic xmlns:pic="http://schemas.openxmlformats.org/drawingml/2006/picture">
                        <pic:nvPicPr>
                          <pic:cNvPr id="234" name="Image 234"/>
                          <pic:cNvPicPr/>
                        </pic:nvPicPr>
                        <pic:blipFill>
                          <a:blip r:embed="rId34" cstate="print"/>
                          <a:stretch>
                            <a:fillRect/>
                          </a:stretch>
                        </pic:blipFill>
                        <pic:spPr>
                          <a:xfrm>
                            <a:off x="54135" y="1588008"/>
                            <a:ext cx="5852159" cy="1210055"/>
                          </a:xfrm>
                          <a:prstGeom prst="rect">
                            <a:avLst/>
                          </a:prstGeom>
                        </pic:spPr>
                      </pic:pic>
                      <pic:pic xmlns:pic="http://schemas.openxmlformats.org/drawingml/2006/picture">
                        <pic:nvPicPr>
                          <pic:cNvPr id="235" name="Image 235"/>
                          <pic:cNvPicPr/>
                        </pic:nvPicPr>
                        <pic:blipFill>
                          <a:blip r:embed="rId35" cstate="print"/>
                          <a:stretch>
                            <a:fillRect/>
                          </a:stretch>
                        </pic:blipFill>
                        <pic:spPr>
                          <a:xfrm>
                            <a:off x="54135" y="3197351"/>
                            <a:ext cx="5847587" cy="1226819"/>
                          </a:xfrm>
                          <a:prstGeom prst="rect">
                            <a:avLst/>
                          </a:prstGeom>
                        </pic:spPr>
                      </pic:pic>
                      <pic:pic xmlns:pic="http://schemas.openxmlformats.org/drawingml/2006/picture">
                        <pic:nvPicPr>
                          <pic:cNvPr id="236" name="Image 236"/>
                          <pic:cNvPicPr/>
                        </pic:nvPicPr>
                        <pic:blipFill>
                          <a:blip r:embed="rId36" cstate="print"/>
                          <a:stretch>
                            <a:fillRect/>
                          </a:stretch>
                        </pic:blipFill>
                        <pic:spPr>
                          <a:xfrm>
                            <a:off x="54135" y="4814315"/>
                            <a:ext cx="5850635" cy="2090928"/>
                          </a:xfrm>
                          <a:prstGeom prst="rect">
                            <a:avLst/>
                          </a:prstGeom>
                        </pic:spPr>
                      </pic:pic>
                    </wpg:wgp>
                  </a:graphicData>
                </a:graphic>
              </wp:anchor>
            </w:drawing>
          </mc:Choice>
          <mc:Fallback>
            <w:pict>
              <v:group id="Group 231" o:spid="_x0000_s1026" o:spt="203" style="position:absolute;left:0pt;margin-left:63.8pt;margin-top:6.15pt;height:543.7pt;width:461.9pt;mso-position-horizontal-relative:page;z-index:-251576320;mso-width-relative:page;mso-height-relative:page;" coordorigin="54135,0" coordsize="5865876,6905243" o:gfxdata="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">
                <o:lock v:ext="edit" aspectratio="f"/>
                <v:shape id="Image 233" o:spid="_x0000_s1026" o:spt="75" type="#_x0000_t75" style="position:absolute;left:54135;top:0;height:1199388;width:5865876;" filled="f" o:preferrelative="t" stroked="f" coordsize="21600,21600" o:gfxdata="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pcmw6/&#10;AAAA3AAAAA8AAAAAAAAAAQAgAAAAIgAAAGRycy9kb3ducmV2LnhtbFBLAQIUABQAAAAIAIdO4kAz&#10;LwWeOwAAADkAAAAQAAAAAAAAAAEAIAAAAA4BAABkcnMvc2hhcGV4bWwueG1sUEsFBgAAAAAGAAYA&#10;WwEAALgDAAAAAA==&#10;">
                  <v:fill on="f" focussize="0,0"/>
                  <v:stroke on="f"/>
                  <v:imagedata r:id="rId33" o:title=""/>
                  <o:lock v:ext="edit" aspectratio="f"/>
                </v:shape>
                <v:shape id="Image 234" o:spid="_x0000_s1026" o:spt="75" type="#_x0000_t75" style="position:absolute;left:54135;top:1588008;height:1210055;width:5852159;" filled="f" o:preferrelative="t" stroked="f" coordsize="21600,21600" o:gfxdata="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0opib4A&#10;AADcAAAADwAAAAAAAAABACAAAAAiAAAAZHJzL2Rvd25yZXYueG1sUEsBAhQAFAAAAAgAh07iQDMv&#10;BZ47AAAAOQAAABAAAAAAAAAAAQAgAAAADQEAAGRycy9zaGFwZXhtbC54bWxQSwUGAAAAAAYABgBb&#10;AQAAtwMAAAAA&#10;">
                  <v:fill on="f" focussize="0,0"/>
                  <v:stroke on="f"/>
                  <v:imagedata r:id="rId34" o:title=""/>
                  <o:lock v:ext="edit" aspectratio="f"/>
                </v:shape>
                <v:shape id="Image 235" o:spid="_x0000_s1026" o:spt="75" type="#_x0000_t75" style="position:absolute;left:54135;top:3197351;height:1226819;width:5847587;" filled="f" o:preferrelative="t" stroked="f" coordsize="21600,21600" o:gfxdata="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sehxvQAA&#10;ANwAAAAPAAAAAAAAAAEAIAAAACIAAABkcnMvZG93bnJldi54bWxQSwECFAAUAAAACACHTuJAMy8F&#10;njsAAAA5AAAAEAAAAAAAAAABACAAAAAMAQAAZHJzL3NoYXBleG1sLnhtbFBLBQYAAAAABgAGAFsB&#10;AAC2AwAAAAA=&#10;">
                  <v:fill on="f" focussize="0,0"/>
                  <v:stroke on="f"/>
                  <v:imagedata r:id="rId35" o:title=""/>
                  <o:lock v:ext="edit" aspectratio="f"/>
                </v:shape>
                <v:shape id="Image 236" o:spid="_x0000_s1026" o:spt="75" type="#_x0000_t75" style="position:absolute;left:54135;top:4814315;height:2090928;width:5850635;" filled="f" o:preferrelative="t" stroked="f" coordsize="21600,21600" o:gfxdata="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st1LL4A&#10;AADcAAAADwAAAAAAAAABACAAAAAiAAAAZHJzL2Rvd25yZXYueG1sUEsBAhQAFAAAAAgAh07iQDMv&#10;BZ47AAAAOQAAABAAAAAAAAAAAQAgAAAADQEAAGRycy9zaGFwZXhtbC54bWxQSwUGAAAAAAYABgBb&#10;AQAAtwMAAAAA&#10;">
                  <v:fill on="f" focussize="0,0"/>
                  <v:stroke on="f"/>
                  <v:imagedata r:id="rId36" o:title=""/>
                  <o:lock v:ext="edit" aspectratio="f"/>
                </v:shape>
              </v:group>
            </w:pict>
          </mc:Fallback>
        </mc:AlternateContent>
      </w:r>
    </w:p>
    <w:p w14:paraId="27E2B379">
      <w:pPr>
        <w:pStyle w:val="8"/>
        <w:rPr>
          <w:b/>
        </w:rPr>
      </w:pPr>
    </w:p>
    <w:p w14:paraId="0CDAC6E8">
      <w:pPr>
        <w:pStyle w:val="8"/>
        <w:rPr>
          <w:b/>
        </w:rPr>
      </w:pPr>
    </w:p>
    <w:p w14:paraId="428170C3">
      <w:pPr>
        <w:pStyle w:val="8"/>
        <w:rPr>
          <w:b/>
        </w:rPr>
      </w:pPr>
    </w:p>
    <w:p w14:paraId="5642350E">
      <w:pPr>
        <w:pStyle w:val="8"/>
        <w:rPr>
          <w:b/>
        </w:rPr>
      </w:pPr>
    </w:p>
    <w:p w14:paraId="0C839A0B">
      <w:pPr>
        <w:pStyle w:val="8"/>
        <w:rPr>
          <w:b/>
        </w:rPr>
      </w:pPr>
    </w:p>
    <w:p w14:paraId="4067BEF1">
      <w:pPr>
        <w:pStyle w:val="8"/>
        <w:rPr>
          <w:b/>
        </w:rPr>
      </w:pPr>
    </w:p>
    <w:p w14:paraId="3A1D9C78">
      <w:pPr>
        <w:pStyle w:val="8"/>
        <w:spacing w:before="227"/>
        <w:rPr>
          <w:b/>
        </w:rPr>
      </w:pPr>
    </w:p>
    <w:p w14:paraId="58235F5E">
      <w:pPr>
        <w:pStyle w:val="23"/>
        <w:numPr>
          <w:ilvl w:val="3"/>
          <w:numId w:val="1"/>
        </w:numPr>
        <w:tabs>
          <w:tab w:val="left" w:pos="1725"/>
        </w:tabs>
        <w:ind w:left="1725" w:hanging="1133"/>
        <w:rPr>
          <w:b/>
        </w:rPr>
      </w:pPr>
      <w:r>
        <w:rPr>
          <w:b/>
        </w:rPr>
        <w:t>CIM</w:t>
      </w:r>
      <w:r>
        <w:rPr>
          <w:b/>
          <w:spacing w:val="-3"/>
        </w:rPr>
        <w:t xml:space="preserve"> </w:t>
      </w:r>
      <w:r>
        <w:rPr>
          <w:b/>
        </w:rPr>
        <w:t>Mode</w:t>
      </w:r>
      <w:r>
        <w:rPr>
          <w:b/>
          <w:spacing w:val="-2"/>
        </w:rPr>
        <w:t xml:space="preserve"> Scenario</w:t>
      </w:r>
    </w:p>
    <w:p w14:paraId="3F6211C6">
      <w:pPr>
        <w:pStyle w:val="8"/>
        <w:rPr>
          <w:b/>
        </w:rPr>
      </w:pPr>
    </w:p>
    <w:p w14:paraId="7265161A">
      <w:pPr>
        <w:pStyle w:val="8"/>
        <w:rPr>
          <w:b/>
        </w:rPr>
      </w:pPr>
    </w:p>
    <w:p w14:paraId="49D7E74A">
      <w:pPr>
        <w:pStyle w:val="8"/>
        <w:rPr>
          <w:b/>
        </w:rPr>
      </w:pPr>
    </w:p>
    <w:p w14:paraId="5CFFA7F6">
      <w:pPr>
        <w:pStyle w:val="8"/>
        <w:rPr>
          <w:b/>
        </w:rPr>
      </w:pPr>
    </w:p>
    <w:p w14:paraId="36CD2765">
      <w:pPr>
        <w:pStyle w:val="8"/>
        <w:rPr>
          <w:b/>
        </w:rPr>
      </w:pPr>
    </w:p>
    <w:p w14:paraId="6BE5BE36">
      <w:pPr>
        <w:pStyle w:val="8"/>
        <w:rPr>
          <w:b/>
        </w:rPr>
      </w:pPr>
    </w:p>
    <w:p w14:paraId="6A720B12">
      <w:pPr>
        <w:pStyle w:val="8"/>
        <w:rPr>
          <w:b/>
        </w:rPr>
      </w:pPr>
    </w:p>
    <w:p w14:paraId="51FB42D7">
      <w:pPr>
        <w:pStyle w:val="8"/>
        <w:rPr>
          <w:b/>
        </w:rPr>
      </w:pPr>
    </w:p>
    <w:p w14:paraId="57C86B6E">
      <w:pPr>
        <w:pStyle w:val="8"/>
        <w:spacing w:before="2"/>
        <w:rPr>
          <w:b/>
        </w:rPr>
      </w:pPr>
    </w:p>
    <w:p w14:paraId="3811A86C">
      <w:pPr>
        <w:pStyle w:val="23"/>
        <w:numPr>
          <w:ilvl w:val="3"/>
          <w:numId w:val="1"/>
        </w:numPr>
        <w:tabs>
          <w:tab w:val="left" w:pos="1725"/>
        </w:tabs>
        <w:spacing w:before="1"/>
        <w:ind w:left="1725" w:hanging="1133"/>
        <w:rPr>
          <w:b/>
        </w:rPr>
      </w:pPr>
      <w:r>
        <w:rPr>
          <w:b/>
        </w:rPr>
        <w:t>Inline</w:t>
      </w:r>
      <w:r>
        <w:rPr>
          <w:b/>
          <w:spacing w:val="-3"/>
        </w:rPr>
        <w:t xml:space="preserve"> </w:t>
      </w:r>
      <w:r>
        <w:rPr>
          <w:b/>
        </w:rPr>
        <w:t>Mode</w:t>
      </w:r>
      <w:r>
        <w:rPr>
          <w:b/>
          <w:spacing w:val="-3"/>
        </w:rPr>
        <w:t xml:space="preserve"> </w:t>
      </w:r>
      <w:r>
        <w:rPr>
          <w:b/>
          <w:spacing w:val="-2"/>
        </w:rPr>
        <w:t>Scenario</w:t>
      </w:r>
    </w:p>
    <w:p w14:paraId="79698C2C">
      <w:pPr>
        <w:pStyle w:val="8"/>
        <w:rPr>
          <w:b/>
        </w:rPr>
      </w:pPr>
    </w:p>
    <w:p w14:paraId="421B794F">
      <w:pPr>
        <w:pStyle w:val="8"/>
        <w:rPr>
          <w:b/>
        </w:rPr>
      </w:pPr>
    </w:p>
    <w:p w14:paraId="132098E5">
      <w:pPr>
        <w:pStyle w:val="8"/>
        <w:rPr>
          <w:b/>
        </w:rPr>
      </w:pPr>
    </w:p>
    <w:p w14:paraId="29426E26">
      <w:pPr>
        <w:pStyle w:val="8"/>
        <w:rPr>
          <w:b/>
        </w:rPr>
      </w:pPr>
    </w:p>
    <w:p w14:paraId="68467FC4">
      <w:pPr>
        <w:pStyle w:val="8"/>
        <w:rPr>
          <w:b/>
        </w:rPr>
      </w:pPr>
    </w:p>
    <w:p w14:paraId="392BA3E7">
      <w:pPr>
        <w:pStyle w:val="8"/>
        <w:rPr>
          <w:b/>
        </w:rPr>
      </w:pPr>
    </w:p>
    <w:p w14:paraId="344D4936">
      <w:pPr>
        <w:pStyle w:val="8"/>
        <w:rPr>
          <w:b/>
        </w:rPr>
      </w:pPr>
    </w:p>
    <w:p w14:paraId="30282018">
      <w:pPr>
        <w:pStyle w:val="8"/>
        <w:rPr>
          <w:b/>
        </w:rPr>
      </w:pPr>
    </w:p>
    <w:p w14:paraId="53733D01">
      <w:pPr>
        <w:pStyle w:val="8"/>
        <w:spacing w:before="16"/>
        <w:rPr>
          <w:b/>
        </w:rPr>
      </w:pPr>
    </w:p>
    <w:p w14:paraId="16681B9D">
      <w:pPr>
        <w:pStyle w:val="23"/>
        <w:numPr>
          <w:ilvl w:val="3"/>
          <w:numId w:val="1"/>
        </w:numPr>
        <w:tabs>
          <w:tab w:val="left" w:pos="1725"/>
        </w:tabs>
        <w:spacing w:before="1"/>
        <w:ind w:left="1725" w:hanging="1133"/>
        <w:rPr>
          <w:b/>
        </w:rPr>
      </w:pPr>
      <w:r>
        <w:rPr>
          <w:b/>
        </w:rPr>
        <w:t>Local</w:t>
      </w:r>
      <w:r>
        <w:rPr>
          <w:b/>
          <w:spacing w:val="-3"/>
        </w:rPr>
        <w:t xml:space="preserve"> </w:t>
      </w:r>
      <w:r>
        <w:rPr>
          <w:b/>
        </w:rPr>
        <w:t>Alarm</w:t>
      </w:r>
      <w:r>
        <w:rPr>
          <w:b/>
          <w:spacing w:val="-3"/>
        </w:rPr>
        <w:t xml:space="preserve"> </w:t>
      </w:r>
      <w:r>
        <w:rPr>
          <w:b/>
        </w:rPr>
        <w:t>State</w:t>
      </w:r>
      <w:r>
        <w:rPr>
          <w:b/>
          <w:spacing w:val="-2"/>
        </w:rPr>
        <w:t xml:space="preserve"> Scenario</w:t>
      </w:r>
    </w:p>
    <w:p w14:paraId="15055F78">
      <w:pPr>
        <w:pStyle w:val="8"/>
        <w:rPr>
          <w:b/>
        </w:rPr>
      </w:pPr>
    </w:p>
    <w:p w14:paraId="30B48599">
      <w:pPr>
        <w:pStyle w:val="8"/>
        <w:rPr>
          <w:b/>
        </w:rPr>
      </w:pPr>
    </w:p>
    <w:p w14:paraId="599878AB">
      <w:pPr>
        <w:pStyle w:val="8"/>
        <w:rPr>
          <w:b/>
        </w:rPr>
      </w:pPr>
    </w:p>
    <w:p w14:paraId="002CC17F">
      <w:pPr>
        <w:pStyle w:val="8"/>
        <w:rPr>
          <w:b/>
        </w:rPr>
      </w:pPr>
    </w:p>
    <w:p w14:paraId="48D83FFD">
      <w:pPr>
        <w:pStyle w:val="8"/>
        <w:rPr>
          <w:b/>
        </w:rPr>
      </w:pPr>
    </w:p>
    <w:p w14:paraId="2A8C0DCF">
      <w:pPr>
        <w:pStyle w:val="8"/>
        <w:rPr>
          <w:b/>
        </w:rPr>
      </w:pPr>
    </w:p>
    <w:p w14:paraId="53C24DA3">
      <w:pPr>
        <w:pStyle w:val="8"/>
        <w:rPr>
          <w:b/>
        </w:rPr>
      </w:pPr>
    </w:p>
    <w:p w14:paraId="0340B719">
      <w:pPr>
        <w:pStyle w:val="8"/>
        <w:rPr>
          <w:b/>
        </w:rPr>
      </w:pPr>
    </w:p>
    <w:p w14:paraId="145DE73E">
      <w:pPr>
        <w:pStyle w:val="8"/>
        <w:rPr>
          <w:b/>
        </w:rPr>
      </w:pPr>
    </w:p>
    <w:p w14:paraId="10A826E1">
      <w:pPr>
        <w:pStyle w:val="8"/>
        <w:rPr>
          <w:b/>
        </w:rPr>
      </w:pPr>
    </w:p>
    <w:p w14:paraId="015A9F49">
      <w:pPr>
        <w:pStyle w:val="8"/>
        <w:rPr>
          <w:b/>
        </w:rPr>
      </w:pPr>
    </w:p>
    <w:p w14:paraId="4B2DF702">
      <w:pPr>
        <w:pStyle w:val="8"/>
        <w:rPr>
          <w:b/>
        </w:rPr>
      </w:pPr>
    </w:p>
    <w:p w14:paraId="4745C147">
      <w:pPr>
        <w:pStyle w:val="8"/>
        <w:rPr>
          <w:b/>
        </w:rPr>
      </w:pPr>
    </w:p>
    <w:p w14:paraId="529631DE">
      <w:pPr>
        <w:pStyle w:val="8"/>
        <w:rPr>
          <w:b/>
        </w:rPr>
      </w:pPr>
    </w:p>
    <w:p w14:paraId="1A5B435A">
      <w:pPr>
        <w:widowControl/>
        <w:autoSpaceDE/>
        <w:autoSpaceDN/>
        <w:rPr>
          <w:rFonts w:ascii="Times New Roman" w:hAnsi="Times New Roman" w:eastAsia="Times New Roman" w:cs="Times New Roman"/>
          <w:b/>
        </w:rPr>
      </w:pPr>
      <w:r>
        <w:rPr>
          <w:b/>
        </w:rPr>
        <w:br w:type="page"/>
      </w:r>
    </w:p>
    <w:p w14:paraId="4C245193">
      <w:pPr>
        <w:pStyle w:val="8"/>
        <w:spacing w:before="156"/>
        <w:rPr>
          <w:b/>
        </w:rPr>
      </w:pPr>
    </w:p>
    <w:p w14:paraId="72893DE9">
      <w:pPr>
        <w:pStyle w:val="4"/>
        <w:numPr>
          <w:ilvl w:val="1"/>
          <w:numId w:val="1"/>
        </w:numPr>
        <w:tabs>
          <w:tab w:val="left" w:pos="1023"/>
        </w:tabs>
        <w:ind w:left="1023" w:hanging="431"/>
      </w:pPr>
      <w:bookmarkStart w:id="89" w:name="_Toc32591"/>
      <w:r>
        <w:rPr>
          <w:lang w:eastAsia="zh-CN"/>
        </w:rPr>
        <mc:AlternateContent>
          <mc:Choice Requires="wps">
            <w:drawing>
              <wp:anchor distT="0" distB="0" distL="0" distR="0" simplePos="0" relativeHeight="251743232"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237" name="Graphic 237"/>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237" o:spid="_x0000_s1026" o:spt="100" style="position:absolute;left:0pt;margin-left:41.15pt;margin-top:-1.4pt;height:0.75pt;width:513.25pt;mso-position-horizontal-relative:page;z-index:-251573248;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1aHn+2QAAAAkBAAAPAAAAAAAAAAEAIAAAACIAAABkcnMvZG93bnJldi54bWxQSwECFAAUAAAA&#10;CACHTuJAPo/AlSYCAADgBAAADgAAAAAAAAABACAAAAAoAQAAZHJzL2Uyb0RvYy54bWxQSwUGAAAA&#10;AAYABgBZAQAAwAUAAAAA&#10;" path="m6517894,0l0,0,0,9143,6517894,9143,6517894,0xe">
                <v:fill on="t" focussize="0,0"/>
                <v:stroke on="f"/>
                <v:imagedata o:title=""/>
                <o:lock v:ext="edit" aspectratio="f"/>
                <v:textbox inset="0mm,0mm,0mm,0mm"/>
              </v:shape>
            </w:pict>
          </mc:Fallback>
        </mc:AlternateContent>
      </w:r>
      <w:r>
        <w:t>Equipment</w:t>
      </w:r>
      <w:r>
        <w:rPr>
          <w:spacing w:val="-7"/>
        </w:rPr>
        <w:t xml:space="preserve"> </w:t>
      </w:r>
      <w:r>
        <w:t>Mode</w:t>
      </w:r>
      <w:r>
        <w:rPr>
          <w:spacing w:val="-6"/>
        </w:rPr>
        <w:t xml:space="preserve"> </w:t>
      </w:r>
      <w:r>
        <w:rPr>
          <w:spacing w:val="-2"/>
        </w:rPr>
        <w:t>Change</w:t>
      </w:r>
      <w:bookmarkEnd w:id="89"/>
    </w:p>
    <w:p w14:paraId="0942C632">
      <w:pPr>
        <w:pStyle w:val="8"/>
        <w:spacing w:before="92"/>
        <w:rPr>
          <w:sz w:val="24"/>
        </w:rPr>
      </w:pPr>
    </w:p>
    <w:p w14:paraId="3E4E4F8B">
      <w:pPr>
        <w:pStyle w:val="6"/>
        <w:numPr>
          <w:ilvl w:val="2"/>
          <w:numId w:val="1"/>
        </w:numPr>
        <w:tabs>
          <w:tab w:val="left" w:pos="1612"/>
        </w:tabs>
        <w:spacing w:before="1"/>
        <w:ind w:hanging="595"/>
      </w:pPr>
      <w:bookmarkStart w:id="90" w:name="_Toc23624"/>
      <w:r>
        <w:t>Equipment</w:t>
      </w:r>
      <w:r>
        <w:rPr>
          <w:spacing w:val="-3"/>
        </w:rPr>
        <w:t xml:space="preserve"> </w:t>
      </w:r>
      <w:r>
        <w:t>Mode</w:t>
      </w:r>
      <w:r>
        <w:rPr>
          <w:spacing w:val="-2"/>
        </w:rPr>
        <w:t xml:space="preserve"> </w:t>
      </w:r>
      <w:r>
        <w:t>Change</w:t>
      </w:r>
      <w:r>
        <w:rPr>
          <w:spacing w:val="-3"/>
        </w:rPr>
        <w:t xml:space="preserve"> </w:t>
      </w:r>
      <w:r>
        <w:rPr>
          <w:spacing w:val="-2"/>
        </w:rPr>
        <w:t>Command</w:t>
      </w:r>
      <w:bookmarkEnd w:id="90"/>
    </w:p>
    <w:p w14:paraId="0181627D">
      <w:pPr>
        <w:pStyle w:val="8"/>
        <w:spacing w:before="114"/>
        <w:ind w:left="812"/>
      </w:pPr>
      <w:r>
        <w:t>If</w:t>
      </w:r>
      <w:r>
        <w:rPr>
          <w:spacing w:val="-6"/>
        </w:rPr>
        <w:t xml:space="preserve"> </w:t>
      </w:r>
      <w:r>
        <w:t>EAS</w:t>
      </w:r>
      <w:r>
        <w:rPr>
          <w:spacing w:val="-3"/>
        </w:rPr>
        <w:t xml:space="preserve"> </w:t>
      </w:r>
      <w:r>
        <w:t>need</w:t>
      </w:r>
      <w:r>
        <w:rPr>
          <w:spacing w:val="-3"/>
        </w:rPr>
        <w:t xml:space="preserve"> </w:t>
      </w:r>
      <w:r>
        <w:t>to</w:t>
      </w:r>
      <w:r>
        <w:rPr>
          <w:spacing w:val="-3"/>
        </w:rPr>
        <w:t xml:space="preserve"> </w:t>
      </w:r>
      <w:r>
        <w:t>change</w:t>
      </w:r>
      <w:r>
        <w:rPr>
          <w:spacing w:val="-3"/>
        </w:rPr>
        <w:t xml:space="preserve"> </w:t>
      </w:r>
      <w:r>
        <w:t>equipment</w:t>
      </w:r>
      <w:r>
        <w:rPr>
          <w:spacing w:val="-2"/>
        </w:rPr>
        <w:t xml:space="preserve"> </w:t>
      </w:r>
      <w:r>
        <w:t>mode,</w:t>
      </w:r>
      <w:r>
        <w:rPr>
          <w:spacing w:val="-1"/>
        </w:rPr>
        <w:t xml:space="preserve"> </w:t>
      </w:r>
      <w:r>
        <w:t>EAS</w:t>
      </w:r>
      <w:r>
        <w:rPr>
          <w:spacing w:val="-4"/>
        </w:rPr>
        <w:t xml:space="preserve"> </w:t>
      </w:r>
      <w:r>
        <w:t>sends</w:t>
      </w:r>
      <w:r>
        <w:rPr>
          <w:spacing w:val="-2"/>
        </w:rPr>
        <w:t xml:space="preserve"> </w:t>
      </w:r>
      <w:r>
        <w:t>the</w:t>
      </w:r>
      <w:r>
        <w:rPr>
          <w:spacing w:val="-3"/>
        </w:rPr>
        <w:t xml:space="preserve"> </w:t>
      </w:r>
      <w:r>
        <w:t>“Equipment</w:t>
      </w:r>
      <w:r>
        <w:rPr>
          <w:spacing w:val="-2"/>
        </w:rPr>
        <w:t xml:space="preserve"> </w:t>
      </w:r>
      <w:r>
        <w:t>Mode</w:t>
      </w:r>
      <w:r>
        <w:rPr>
          <w:spacing w:val="-3"/>
        </w:rPr>
        <w:t xml:space="preserve"> </w:t>
      </w:r>
      <w:r>
        <w:t>Change</w:t>
      </w:r>
      <w:r>
        <w:rPr>
          <w:spacing w:val="-3"/>
        </w:rPr>
        <w:t xml:space="preserve"> </w:t>
      </w:r>
      <w:r>
        <w:t>Command”</w:t>
      </w:r>
      <w:r>
        <w:rPr>
          <w:spacing w:val="-3"/>
        </w:rPr>
        <w:t xml:space="preserve"> </w:t>
      </w:r>
      <w:r>
        <w:t>to</w:t>
      </w:r>
      <w:r>
        <w:rPr>
          <w:spacing w:val="-3"/>
        </w:rPr>
        <w:t xml:space="preserve"> </w:t>
      </w:r>
      <w:r>
        <w:rPr>
          <w:spacing w:val="-2"/>
        </w:rPr>
        <w:t>equipment.</w:t>
      </w:r>
    </w:p>
    <w:p w14:paraId="709D0D76">
      <w:pPr>
        <w:pStyle w:val="23"/>
        <w:numPr>
          <w:ilvl w:val="0"/>
          <w:numId w:val="37"/>
        </w:numPr>
        <w:tabs>
          <w:tab w:val="left" w:pos="1517"/>
        </w:tabs>
        <w:spacing w:before="133"/>
        <w:ind w:left="1517" w:hanging="359"/>
      </w:pPr>
      <w:r>
        <w:t>Normal</w:t>
      </w:r>
      <w:r>
        <w:rPr>
          <w:spacing w:val="-5"/>
        </w:rPr>
        <w:t xml:space="preserve"> </w:t>
      </w:r>
      <w:r>
        <w:t>Mode</w:t>
      </w:r>
      <w:r>
        <w:rPr>
          <w:spacing w:val="-4"/>
        </w:rPr>
        <w:t xml:space="preserve"> </w:t>
      </w:r>
      <w:r>
        <w:t>:</w:t>
      </w:r>
      <w:r>
        <w:rPr>
          <w:spacing w:val="-2"/>
        </w:rPr>
        <w:t xml:space="preserve"> </w:t>
      </w:r>
      <w:r>
        <w:t>Normal</w:t>
      </w:r>
      <w:r>
        <w:rPr>
          <w:spacing w:val="-2"/>
        </w:rPr>
        <w:t xml:space="preserve"> processing</w:t>
      </w:r>
    </w:p>
    <w:p w14:paraId="777929AB">
      <w:pPr>
        <w:pStyle w:val="23"/>
        <w:numPr>
          <w:ilvl w:val="0"/>
          <w:numId w:val="37"/>
        </w:numPr>
        <w:tabs>
          <w:tab w:val="left" w:pos="1517"/>
        </w:tabs>
        <w:spacing w:before="119"/>
        <w:ind w:left="1517" w:hanging="359"/>
      </w:pPr>
      <w:r>
        <w:t>Recovery(Force</w:t>
      </w:r>
      <w:r>
        <w:rPr>
          <w:spacing w:val="-7"/>
        </w:rPr>
        <w:t xml:space="preserve"> </w:t>
      </w:r>
      <w:r>
        <w:t>clean</w:t>
      </w:r>
      <w:r>
        <w:rPr>
          <w:spacing w:val="-3"/>
        </w:rPr>
        <w:t xml:space="preserve"> </w:t>
      </w:r>
      <w:r>
        <w:t>out)</w:t>
      </w:r>
      <w:r>
        <w:rPr>
          <w:spacing w:val="-4"/>
        </w:rPr>
        <w:t xml:space="preserve"> </w:t>
      </w:r>
      <w:r>
        <w:t>Mode</w:t>
      </w:r>
      <w:r>
        <w:rPr>
          <w:spacing w:val="-5"/>
        </w:rPr>
        <w:t xml:space="preserve"> </w:t>
      </w:r>
      <w:r>
        <w:t>:</w:t>
      </w:r>
      <w:r>
        <w:rPr>
          <w:spacing w:val="-2"/>
        </w:rPr>
        <w:t xml:space="preserve"> </w:t>
      </w:r>
      <w:r>
        <w:t>Executing</w:t>
      </w:r>
      <w:r>
        <w:rPr>
          <w:spacing w:val="-5"/>
        </w:rPr>
        <w:t xml:space="preserve"> </w:t>
      </w:r>
      <w:r>
        <w:t>force</w:t>
      </w:r>
      <w:r>
        <w:rPr>
          <w:spacing w:val="-3"/>
        </w:rPr>
        <w:t xml:space="preserve"> </w:t>
      </w:r>
      <w:r>
        <w:t>clean</w:t>
      </w:r>
      <w:r>
        <w:rPr>
          <w:spacing w:val="-3"/>
        </w:rPr>
        <w:t xml:space="preserve"> </w:t>
      </w:r>
      <w:r>
        <w:t>out</w:t>
      </w:r>
      <w:r>
        <w:rPr>
          <w:spacing w:val="-4"/>
        </w:rPr>
        <w:t xml:space="preserve"> </w:t>
      </w:r>
      <w:r>
        <w:rPr>
          <w:spacing w:val="-2"/>
        </w:rPr>
        <w:t>function</w:t>
      </w:r>
    </w:p>
    <w:p w14:paraId="737BAE83">
      <w:pPr>
        <w:pStyle w:val="23"/>
        <w:numPr>
          <w:ilvl w:val="0"/>
          <w:numId w:val="37"/>
        </w:numPr>
        <w:tabs>
          <w:tab w:val="left" w:pos="1517"/>
        </w:tabs>
        <w:spacing w:before="122"/>
        <w:ind w:left="1517" w:hanging="359"/>
      </w:pPr>
      <w:r>
        <w:t>Skip</w:t>
      </w:r>
      <w:r>
        <w:rPr>
          <w:spacing w:val="-3"/>
        </w:rPr>
        <w:t xml:space="preserve"> </w:t>
      </w:r>
      <w:r>
        <w:t>Mode</w:t>
      </w:r>
      <w:r>
        <w:rPr>
          <w:spacing w:val="-5"/>
        </w:rPr>
        <w:t xml:space="preserve"> </w:t>
      </w:r>
      <w:r>
        <w:t>:</w:t>
      </w:r>
      <w:r>
        <w:rPr>
          <w:spacing w:val="-2"/>
        </w:rPr>
        <w:t xml:space="preserve"> </w:t>
      </w:r>
      <w:r>
        <w:t>Processing</w:t>
      </w:r>
      <w:r>
        <w:rPr>
          <w:spacing w:val="-6"/>
        </w:rPr>
        <w:t xml:space="preserve"> </w:t>
      </w:r>
      <w:r>
        <w:t>Skip(or</w:t>
      </w:r>
      <w:r>
        <w:rPr>
          <w:spacing w:val="-2"/>
        </w:rPr>
        <w:t xml:space="preserve"> </w:t>
      </w:r>
      <w:r>
        <w:t>By-</w:t>
      </w:r>
      <w:r>
        <w:rPr>
          <w:spacing w:val="-2"/>
        </w:rPr>
        <w:t>pass)</w:t>
      </w:r>
    </w:p>
    <w:p w14:paraId="46828A6C">
      <w:pPr>
        <w:pStyle w:val="23"/>
        <w:numPr>
          <w:ilvl w:val="0"/>
          <w:numId w:val="37"/>
        </w:numPr>
        <w:tabs>
          <w:tab w:val="left" w:pos="1517"/>
        </w:tabs>
        <w:spacing w:before="119"/>
        <w:ind w:left="1517" w:hanging="359"/>
      </w:pPr>
      <w:r>
        <w:t>Cold</w:t>
      </w:r>
      <w:r>
        <w:rPr>
          <w:spacing w:val="-3"/>
        </w:rPr>
        <w:t xml:space="preserve"> </w:t>
      </w:r>
      <w:r>
        <w:t>Run</w:t>
      </w:r>
      <w:r>
        <w:rPr>
          <w:spacing w:val="-5"/>
        </w:rPr>
        <w:t xml:space="preserve"> </w:t>
      </w:r>
      <w:r>
        <w:t>Mode</w:t>
      </w:r>
      <w:r>
        <w:rPr>
          <w:spacing w:val="-4"/>
        </w:rPr>
        <w:t xml:space="preserve"> </w:t>
      </w:r>
      <w:r>
        <w:t>:</w:t>
      </w:r>
      <w:r>
        <w:rPr>
          <w:spacing w:val="-2"/>
        </w:rPr>
        <w:t xml:space="preserve"> </w:t>
      </w:r>
      <w:r>
        <w:t>Each</w:t>
      </w:r>
      <w:r>
        <w:rPr>
          <w:spacing w:val="-2"/>
        </w:rPr>
        <w:t xml:space="preserve"> </w:t>
      </w:r>
      <w:r>
        <w:t>equipment</w:t>
      </w:r>
      <w:r>
        <w:rPr>
          <w:spacing w:val="-4"/>
        </w:rPr>
        <w:t xml:space="preserve"> </w:t>
      </w:r>
      <w:r>
        <w:t>just</w:t>
      </w:r>
      <w:r>
        <w:rPr>
          <w:spacing w:val="-4"/>
        </w:rPr>
        <w:t xml:space="preserve"> </w:t>
      </w:r>
      <w:r>
        <w:t>transfer</w:t>
      </w:r>
      <w:r>
        <w:rPr>
          <w:spacing w:val="-2"/>
        </w:rPr>
        <w:t xml:space="preserve"> </w:t>
      </w:r>
      <w:r>
        <w:t>glass</w:t>
      </w:r>
      <w:r>
        <w:rPr>
          <w:spacing w:val="-1"/>
        </w:rPr>
        <w:t xml:space="preserve"> </w:t>
      </w:r>
      <w:r>
        <w:t>without</w:t>
      </w:r>
      <w:r>
        <w:rPr>
          <w:spacing w:val="-1"/>
        </w:rPr>
        <w:t xml:space="preserve"> </w:t>
      </w:r>
      <w:r>
        <w:rPr>
          <w:spacing w:val="-2"/>
        </w:rPr>
        <w:t>processing</w:t>
      </w:r>
    </w:p>
    <w:p w14:paraId="610E7B96">
      <w:pPr>
        <w:pStyle w:val="23"/>
        <w:numPr>
          <w:ilvl w:val="0"/>
          <w:numId w:val="37"/>
        </w:numPr>
        <w:tabs>
          <w:tab w:val="left" w:pos="1517"/>
        </w:tabs>
        <w:spacing w:before="121"/>
        <w:ind w:left="1517" w:hanging="359"/>
        <w:outlineLvl w:val="2"/>
      </w:pPr>
      <w:bookmarkStart w:id="91" w:name="_Toc23294"/>
      <w:r>
        <w:rPr>
          <w:spacing w:val="-4"/>
        </w:rPr>
        <w:t>ETC..</w:t>
      </w:r>
      <w:bookmarkEnd w:id="91"/>
    </w:p>
    <w:p w14:paraId="74BE7975">
      <w:pPr>
        <w:pStyle w:val="23"/>
        <w:numPr>
          <w:ilvl w:val="3"/>
          <w:numId w:val="38"/>
        </w:numPr>
        <w:tabs>
          <w:tab w:val="left" w:pos="1725"/>
        </w:tabs>
        <w:spacing w:before="244"/>
        <w:ind w:hanging="1133"/>
        <w:rPr>
          <w:b/>
        </w:rPr>
      </w:pPr>
      <w:r>
        <w:rPr>
          <w:b/>
        </w:rPr>
        <w:t>PLC</w:t>
      </w:r>
      <w:r>
        <w:rPr>
          <w:b/>
          <w:spacing w:val="-1"/>
        </w:rPr>
        <w:t xml:space="preserve"> </w:t>
      </w:r>
      <w:r>
        <w:rPr>
          <w:b/>
          <w:spacing w:val="-5"/>
        </w:rPr>
        <w:t>MAP</w:t>
      </w:r>
    </w:p>
    <w:p w14:paraId="67B4285D">
      <w:pPr>
        <w:pStyle w:val="8"/>
        <w:spacing w:before="180"/>
        <w:rPr>
          <w:b/>
        </w:rPr>
      </w:pPr>
    </w:p>
    <w:p w14:paraId="0BC8A312">
      <w:pPr>
        <w:pStyle w:val="23"/>
        <w:numPr>
          <w:ilvl w:val="4"/>
          <w:numId w:val="38"/>
        </w:numPr>
        <w:tabs>
          <w:tab w:val="left" w:pos="1912"/>
        </w:tabs>
        <w:rPr>
          <w:b/>
        </w:rPr>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0A76F392">
      <w:pPr>
        <w:pStyle w:val="8"/>
        <w:spacing w:before="3"/>
        <w:rPr>
          <w:b/>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6"/>
        <w:gridCol w:w="2315"/>
        <w:gridCol w:w="750"/>
        <w:gridCol w:w="748"/>
        <w:gridCol w:w="810"/>
        <w:gridCol w:w="3374"/>
      </w:tblGrid>
      <w:tr w14:paraId="688F7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216" w:type="dxa"/>
            <w:shd w:val="clear" w:color="auto" w:fill="B6DDE8"/>
          </w:tcPr>
          <w:p w14:paraId="67ABD7AA">
            <w:pPr>
              <w:pStyle w:val="24"/>
              <w:spacing w:line="206" w:lineRule="exact"/>
              <w:ind w:left="90" w:right="84"/>
              <w:jc w:val="center"/>
              <w:rPr>
                <w:b/>
                <w:sz w:val="16"/>
              </w:rPr>
            </w:pPr>
            <w:r>
              <w:rPr>
                <w:b/>
                <w:spacing w:val="-2"/>
                <w:sz w:val="16"/>
              </w:rPr>
              <w:t>Block</w:t>
            </w:r>
          </w:p>
        </w:tc>
        <w:tc>
          <w:tcPr>
            <w:tcW w:w="2315" w:type="dxa"/>
            <w:shd w:val="clear" w:color="auto" w:fill="B6DDE8"/>
          </w:tcPr>
          <w:p w14:paraId="62C02C0E">
            <w:pPr>
              <w:pStyle w:val="24"/>
              <w:spacing w:line="206" w:lineRule="exact"/>
              <w:ind w:left="6" w:right="5"/>
              <w:jc w:val="center"/>
              <w:rPr>
                <w:b/>
                <w:sz w:val="16"/>
              </w:rPr>
            </w:pPr>
            <w:r>
              <w:rPr>
                <w:b/>
                <w:spacing w:val="-4"/>
                <w:sz w:val="16"/>
              </w:rPr>
              <w:t>Item</w:t>
            </w:r>
          </w:p>
        </w:tc>
        <w:tc>
          <w:tcPr>
            <w:tcW w:w="750" w:type="dxa"/>
            <w:shd w:val="clear" w:color="auto" w:fill="B6DDE8"/>
          </w:tcPr>
          <w:p w14:paraId="6FF61735">
            <w:pPr>
              <w:pStyle w:val="24"/>
              <w:spacing w:line="206" w:lineRule="exact"/>
              <w:ind w:left="14" w:right="12"/>
              <w:jc w:val="center"/>
              <w:rPr>
                <w:b/>
                <w:sz w:val="16"/>
              </w:rPr>
            </w:pPr>
            <w:r>
              <w:rPr>
                <w:b/>
                <w:spacing w:val="-2"/>
                <w:sz w:val="16"/>
              </w:rPr>
              <w:t>Points</w:t>
            </w:r>
          </w:p>
        </w:tc>
        <w:tc>
          <w:tcPr>
            <w:tcW w:w="748" w:type="dxa"/>
            <w:shd w:val="clear" w:color="auto" w:fill="B6DDE8"/>
          </w:tcPr>
          <w:p w14:paraId="41C4111E">
            <w:pPr>
              <w:pStyle w:val="24"/>
              <w:spacing w:line="206" w:lineRule="exact"/>
              <w:ind w:left="13" w:right="10"/>
              <w:jc w:val="center"/>
              <w:rPr>
                <w:b/>
                <w:sz w:val="16"/>
              </w:rPr>
            </w:pPr>
            <w:r>
              <w:rPr>
                <w:b/>
                <w:spacing w:val="-4"/>
                <w:sz w:val="16"/>
              </w:rPr>
              <w:t>Type</w:t>
            </w:r>
          </w:p>
        </w:tc>
        <w:tc>
          <w:tcPr>
            <w:tcW w:w="810" w:type="dxa"/>
            <w:shd w:val="clear" w:color="auto" w:fill="B6DDE8"/>
          </w:tcPr>
          <w:p w14:paraId="33899D6C">
            <w:pPr>
              <w:pStyle w:val="24"/>
              <w:spacing w:line="206" w:lineRule="exact"/>
              <w:ind w:left="11" w:right="9"/>
              <w:jc w:val="center"/>
              <w:rPr>
                <w:b/>
                <w:sz w:val="16"/>
              </w:rPr>
            </w:pPr>
            <w:r>
              <w:rPr>
                <w:b/>
                <w:spacing w:val="-2"/>
                <w:sz w:val="16"/>
              </w:rPr>
              <w:t>Format</w:t>
            </w:r>
          </w:p>
        </w:tc>
        <w:tc>
          <w:tcPr>
            <w:tcW w:w="3374" w:type="dxa"/>
            <w:shd w:val="clear" w:color="auto" w:fill="B6DDE8"/>
          </w:tcPr>
          <w:p w14:paraId="1E39A361">
            <w:pPr>
              <w:pStyle w:val="24"/>
              <w:spacing w:line="206" w:lineRule="exact"/>
              <w:ind w:right="1"/>
              <w:jc w:val="center"/>
              <w:rPr>
                <w:b/>
                <w:sz w:val="16"/>
              </w:rPr>
            </w:pPr>
            <w:r>
              <w:rPr>
                <w:b/>
                <w:sz w:val="16"/>
              </w:rPr>
              <w:t>Sub</w:t>
            </w:r>
            <w:r>
              <w:rPr>
                <w:b/>
                <w:spacing w:val="-2"/>
                <w:sz w:val="16"/>
              </w:rPr>
              <w:t xml:space="preserve"> Items</w:t>
            </w:r>
          </w:p>
        </w:tc>
      </w:tr>
      <w:tr w14:paraId="5AE1A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8" w:hRule="atLeast"/>
        </w:trPr>
        <w:tc>
          <w:tcPr>
            <w:tcW w:w="2216" w:type="dxa"/>
          </w:tcPr>
          <w:p w14:paraId="228FB6F8">
            <w:pPr>
              <w:pStyle w:val="24"/>
              <w:rPr>
                <w:rFonts w:ascii="Times New Roman"/>
                <w:b/>
                <w:sz w:val="16"/>
              </w:rPr>
            </w:pPr>
          </w:p>
          <w:p w14:paraId="17ED4E15">
            <w:pPr>
              <w:pStyle w:val="24"/>
              <w:spacing w:before="62"/>
              <w:rPr>
                <w:rFonts w:ascii="Times New Roman"/>
                <w:b/>
                <w:sz w:val="16"/>
              </w:rPr>
            </w:pPr>
          </w:p>
          <w:p w14:paraId="3964A91B">
            <w:pPr>
              <w:pStyle w:val="24"/>
              <w:ind w:left="98" w:right="51"/>
              <w:rPr>
                <w:sz w:val="16"/>
              </w:rPr>
            </w:pPr>
            <w:r>
              <w:rPr>
                <w:sz w:val="16"/>
              </w:rPr>
              <w:t>Equipment</w:t>
            </w:r>
            <w:r>
              <w:rPr>
                <w:spacing w:val="-13"/>
                <w:sz w:val="16"/>
              </w:rPr>
              <w:t xml:space="preserve"> </w:t>
            </w:r>
            <w:r>
              <w:rPr>
                <w:sz w:val="16"/>
              </w:rPr>
              <w:t>Mode</w:t>
            </w:r>
            <w:r>
              <w:rPr>
                <w:spacing w:val="-12"/>
                <w:sz w:val="16"/>
              </w:rPr>
              <w:t xml:space="preserve"> </w:t>
            </w:r>
            <w:r>
              <w:rPr>
                <w:sz w:val="16"/>
              </w:rPr>
              <w:t>Change Return Block</w:t>
            </w:r>
          </w:p>
        </w:tc>
        <w:tc>
          <w:tcPr>
            <w:tcW w:w="2315" w:type="dxa"/>
          </w:tcPr>
          <w:p w14:paraId="014A32A2">
            <w:pPr>
              <w:pStyle w:val="24"/>
              <w:rPr>
                <w:rFonts w:ascii="Times New Roman"/>
                <w:b/>
                <w:sz w:val="16"/>
              </w:rPr>
            </w:pPr>
          </w:p>
          <w:p w14:paraId="5E56F5E0">
            <w:pPr>
              <w:pStyle w:val="24"/>
              <w:spacing w:before="165"/>
              <w:rPr>
                <w:rFonts w:ascii="Times New Roman"/>
                <w:b/>
                <w:sz w:val="16"/>
              </w:rPr>
            </w:pPr>
          </w:p>
          <w:p w14:paraId="349D9D8D">
            <w:pPr>
              <w:pStyle w:val="24"/>
              <w:ind w:left="95"/>
              <w:rPr>
                <w:sz w:val="16"/>
              </w:rPr>
            </w:pPr>
            <w:r>
              <w:rPr>
                <w:sz w:val="16"/>
              </w:rPr>
              <w:t>Return</w:t>
            </w:r>
            <w:r>
              <w:rPr>
                <w:spacing w:val="-7"/>
                <w:sz w:val="16"/>
              </w:rPr>
              <w:t xml:space="preserve"> </w:t>
            </w:r>
            <w:r>
              <w:rPr>
                <w:spacing w:val="-4"/>
                <w:sz w:val="16"/>
              </w:rPr>
              <w:t>Code</w:t>
            </w:r>
          </w:p>
        </w:tc>
        <w:tc>
          <w:tcPr>
            <w:tcW w:w="750" w:type="dxa"/>
          </w:tcPr>
          <w:p w14:paraId="3A593411">
            <w:pPr>
              <w:pStyle w:val="24"/>
              <w:rPr>
                <w:rFonts w:ascii="Times New Roman"/>
                <w:b/>
                <w:sz w:val="16"/>
              </w:rPr>
            </w:pPr>
          </w:p>
          <w:p w14:paraId="0EEAD333">
            <w:pPr>
              <w:pStyle w:val="24"/>
              <w:spacing w:before="165"/>
              <w:rPr>
                <w:rFonts w:ascii="Times New Roman"/>
                <w:b/>
                <w:sz w:val="16"/>
              </w:rPr>
            </w:pPr>
          </w:p>
          <w:p w14:paraId="346ED1DA">
            <w:pPr>
              <w:pStyle w:val="24"/>
              <w:ind w:left="14" w:right="14"/>
              <w:jc w:val="center"/>
              <w:rPr>
                <w:sz w:val="16"/>
              </w:rPr>
            </w:pPr>
            <w:r>
              <w:rPr>
                <w:spacing w:val="-10"/>
                <w:sz w:val="16"/>
              </w:rPr>
              <w:t>1</w:t>
            </w:r>
          </w:p>
        </w:tc>
        <w:tc>
          <w:tcPr>
            <w:tcW w:w="748" w:type="dxa"/>
          </w:tcPr>
          <w:p w14:paraId="5FE27D24">
            <w:pPr>
              <w:pStyle w:val="24"/>
              <w:rPr>
                <w:rFonts w:ascii="Times New Roman"/>
                <w:b/>
                <w:sz w:val="16"/>
              </w:rPr>
            </w:pPr>
          </w:p>
          <w:p w14:paraId="1BB20E5B">
            <w:pPr>
              <w:pStyle w:val="24"/>
              <w:spacing w:before="165"/>
              <w:rPr>
                <w:rFonts w:ascii="Times New Roman"/>
                <w:b/>
                <w:sz w:val="16"/>
              </w:rPr>
            </w:pPr>
          </w:p>
          <w:p w14:paraId="7BBD87E2">
            <w:pPr>
              <w:pStyle w:val="24"/>
              <w:ind w:left="13" w:right="10"/>
              <w:jc w:val="center"/>
              <w:rPr>
                <w:sz w:val="16"/>
              </w:rPr>
            </w:pPr>
            <w:r>
              <w:rPr>
                <w:spacing w:val="-4"/>
                <w:sz w:val="16"/>
              </w:rPr>
              <w:t>Data</w:t>
            </w:r>
          </w:p>
        </w:tc>
        <w:tc>
          <w:tcPr>
            <w:tcW w:w="810" w:type="dxa"/>
          </w:tcPr>
          <w:p w14:paraId="4F1F44A4">
            <w:pPr>
              <w:pStyle w:val="24"/>
              <w:rPr>
                <w:rFonts w:ascii="Times New Roman"/>
                <w:b/>
                <w:sz w:val="16"/>
              </w:rPr>
            </w:pPr>
          </w:p>
          <w:p w14:paraId="028DE0E5">
            <w:pPr>
              <w:pStyle w:val="24"/>
              <w:spacing w:before="165"/>
              <w:rPr>
                <w:rFonts w:ascii="Times New Roman"/>
                <w:b/>
                <w:sz w:val="16"/>
              </w:rPr>
            </w:pPr>
          </w:p>
          <w:p w14:paraId="65D12F0B">
            <w:pPr>
              <w:pStyle w:val="24"/>
              <w:ind w:left="11" w:right="11"/>
              <w:jc w:val="center"/>
              <w:rPr>
                <w:sz w:val="16"/>
              </w:rPr>
            </w:pPr>
            <w:r>
              <w:rPr>
                <w:spacing w:val="-5"/>
                <w:sz w:val="16"/>
              </w:rPr>
              <w:t>INT</w:t>
            </w:r>
          </w:p>
        </w:tc>
        <w:tc>
          <w:tcPr>
            <w:tcW w:w="3374" w:type="dxa"/>
          </w:tcPr>
          <w:p w14:paraId="0D49EBB8">
            <w:pPr>
              <w:pStyle w:val="24"/>
              <w:spacing w:line="206" w:lineRule="exact"/>
              <w:ind w:left="93"/>
              <w:rPr>
                <w:sz w:val="16"/>
              </w:rPr>
            </w:pPr>
            <w:r>
              <w:rPr>
                <w:sz w:val="16"/>
              </w:rPr>
              <w:t xml:space="preserve">1: </w:t>
            </w:r>
            <w:r>
              <w:rPr>
                <w:spacing w:val="-2"/>
                <w:sz w:val="16"/>
              </w:rPr>
              <w:t>Accepted</w:t>
            </w:r>
          </w:p>
          <w:p w14:paraId="56168045">
            <w:pPr>
              <w:pStyle w:val="24"/>
              <w:spacing w:before="80"/>
              <w:ind w:left="93"/>
              <w:rPr>
                <w:sz w:val="16"/>
              </w:rPr>
            </w:pPr>
            <w:r>
              <w:rPr>
                <w:sz w:val="16"/>
              </w:rPr>
              <w:t>2:</w:t>
            </w:r>
            <w:r>
              <w:rPr>
                <w:spacing w:val="-5"/>
                <w:sz w:val="16"/>
              </w:rPr>
              <w:t xml:space="preserve"> </w:t>
            </w:r>
            <w:r>
              <w:rPr>
                <w:sz w:val="16"/>
              </w:rPr>
              <w:t>Not</w:t>
            </w:r>
            <w:r>
              <w:rPr>
                <w:spacing w:val="-3"/>
                <w:sz w:val="16"/>
              </w:rPr>
              <w:t xml:space="preserve"> </w:t>
            </w:r>
            <w:r>
              <w:rPr>
                <w:sz w:val="16"/>
              </w:rPr>
              <w:t>Accepted</w:t>
            </w:r>
            <w:r>
              <w:rPr>
                <w:spacing w:val="-5"/>
                <w:sz w:val="16"/>
              </w:rPr>
              <w:t xml:space="preserve"> </w:t>
            </w:r>
            <w:r>
              <w:rPr>
                <w:sz w:val="16"/>
              </w:rPr>
              <w:t>(Already</w:t>
            </w:r>
            <w:r>
              <w:rPr>
                <w:spacing w:val="-7"/>
                <w:sz w:val="16"/>
              </w:rPr>
              <w:t xml:space="preserve"> </w:t>
            </w:r>
            <w:r>
              <w:rPr>
                <w:sz w:val="16"/>
              </w:rPr>
              <w:t>this</w:t>
            </w:r>
            <w:r>
              <w:rPr>
                <w:spacing w:val="-4"/>
                <w:sz w:val="16"/>
              </w:rPr>
              <w:t xml:space="preserve"> </w:t>
            </w:r>
            <w:r>
              <w:rPr>
                <w:sz w:val="16"/>
              </w:rPr>
              <w:t>mode</w:t>
            </w:r>
            <w:r>
              <w:rPr>
                <w:spacing w:val="-5"/>
                <w:sz w:val="16"/>
              </w:rPr>
              <w:t xml:space="preserve"> </w:t>
            </w:r>
            <w:r>
              <w:rPr>
                <w:spacing w:val="-10"/>
                <w:sz w:val="16"/>
              </w:rPr>
              <w:t>)</w:t>
            </w:r>
          </w:p>
          <w:p w14:paraId="518BE76E">
            <w:pPr>
              <w:pStyle w:val="24"/>
              <w:spacing w:before="80"/>
              <w:ind w:left="93" w:right="188"/>
              <w:rPr>
                <w:sz w:val="16"/>
              </w:rPr>
            </w:pPr>
            <w:r>
              <w:rPr>
                <w:sz w:val="16"/>
              </w:rPr>
              <w:t>3:</w:t>
            </w:r>
            <w:r>
              <w:rPr>
                <w:spacing w:val="-5"/>
                <w:sz w:val="16"/>
              </w:rPr>
              <w:t xml:space="preserve"> </w:t>
            </w:r>
            <w:r>
              <w:rPr>
                <w:sz w:val="16"/>
              </w:rPr>
              <w:t>Not</w:t>
            </w:r>
            <w:r>
              <w:rPr>
                <w:spacing w:val="-5"/>
                <w:sz w:val="16"/>
              </w:rPr>
              <w:t xml:space="preserve"> </w:t>
            </w:r>
            <w:r>
              <w:rPr>
                <w:sz w:val="16"/>
              </w:rPr>
              <w:t>Accepted</w:t>
            </w:r>
            <w:r>
              <w:rPr>
                <w:spacing w:val="-7"/>
                <w:sz w:val="16"/>
              </w:rPr>
              <w:t xml:space="preserve"> </w:t>
            </w:r>
            <w:r>
              <w:rPr>
                <w:sz w:val="16"/>
              </w:rPr>
              <w:t>(Equipment</w:t>
            </w:r>
            <w:r>
              <w:rPr>
                <w:spacing w:val="-8"/>
                <w:sz w:val="16"/>
              </w:rPr>
              <w:t xml:space="preserve"> </w:t>
            </w:r>
            <w:r>
              <w:rPr>
                <w:sz w:val="16"/>
              </w:rPr>
              <w:t>have</w:t>
            </w:r>
            <w:r>
              <w:rPr>
                <w:spacing w:val="-5"/>
                <w:sz w:val="16"/>
              </w:rPr>
              <w:t xml:space="preserve"> </w:t>
            </w:r>
            <w:r>
              <w:rPr>
                <w:sz w:val="16"/>
              </w:rPr>
              <w:t>no</w:t>
            </w:r>
            <w:r>
              <w:rPr>
                <w:spacing w:val="-9"/>
                <w:sz w:val="16"/>
              </w:rPr>
              <w:t xml:space="preserve"> </w:t>
            </w:r>
            <w:r>
              <w:rPr>
                <w:sz w:val="16"/>
              </w:rPr>
              <w:t xml:space="preserve">this </w:t>
            </w:r>
            <w:r>
              <w:rPr>
                <w:spacing w:val="-2"/>
                <w:sz w:val="16"/>
              </w:rPr>
              <w:t>mode)</w:t>
            </w:r>
          </w:p>
          <w:p w14:paraId="34FF5EA2">
            <w:pPr>
              <w:pStyle w:val="24"/>
              <w:spacing w:before="79"/>
              <w:ind w:left="93"/>
              <w:rPr>
                <w:sz w:val="16"/>
              </w:rPr>
            </w:pPr>
            <w:r>
              <w:rPr>
                <w:sz w:val="16"/>
              </w:rPr>
              <w:t>4:</w:t>
            </w:r>
            <w:r>
              <w:rPr>
                <w:spacing w:val="-4"/>
                <w:sz w:val="16"/>
              </w:rPr>
              <w:t xml:space="preserve"> </w:t>
            </w:r>
            <w:r>
              <w:rPr>
                <w:sz w:val="16"/>
              </w:rPr>
              <w:t>Not</w:t>
            </w:r>
            <w:r>
              <w:rPr>
                <w:spacing w:val="-3"/>
                <w:sz w:val="16"/>
              </w:rPr>
              <w:t xml:space="preserve"> </w:t>
            </w:r>
            <w:r>
              <w:rPr>
                <w:sz w:val="16"/>
              </w:rPr>
              <w:t>Accepted</w:t>
            </w:r>
            <w:r>
              <w:rPr>
                <w:spacing w:val="-5"/>
                <w:sz w:val="16"/>
              </w:rPr>
              <w:t xml:space="preserve"> </w:t>
            </w:r>
            <w:r>
              <w:rPr>
                <w:sz w:val="16"/>
              </w:rPr>
              <w:t>(Other</w:t>
            </w:r>
            <w:r>
              <w:rPr>
                <w:spacing w:val="-7"/>
                <w:sz w:val="16"/>
              </w:rPr>
              <w:t xml:space="preserve"> </w:t>
            </w:r>
            <w:r>
              <w:rPr>
                <w:spacing w:val="-2"/>
                <w:sz w:val="16"/>
              </w:rPr>
              <w:t>error)</w:t>
            </w:r>
          </w:p>
        </w:tc>
      </w:tr>
    </w:tbl>
    <w:p w14:paraId="36EEAED8">
      <w:pPr>
        <w:pStyle w:val="8"/>
        <w:spacing w:before="118"/>
        <w:rPr>
          <w:b/>
        </w:rPr>
      </w:pPr>
    </w:p>
    <w:p w14:paraId="663DDA8F">
      <w:pPr>
        <w:pStyle w:val="23"/>
        <w:numPr>
          <w:ilvl w:val="4"/>
          <w:numId w:val="38"/>
        </w:numPr>
        <w:tabs>
          <w:tab w:val="left" w:pos="1912"/>
        </w:tabs>
        <w:spacing w:before="1"/>
        <w:rPr>
          <w:b/>
        </w:rPr>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3B888D67">
      <w:pPr>
        <w:pStyle w:val="8"/>
        <w:spacing w:before="5"/>
        <w:rPr>
          <w:b/>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3"/>
        <w:gridCol w:w="646"/>
        <w:gridCol w:w="1736"/>
        <w:gridCol w:w="2183"/>
        <w:gridCol w:w="2089"/>
      </w:tblGrid>
      <w:tr w14:paraId="2859E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1047" w:type="dxa"/>
            <w:shd w:val="clear" w:color="auto" w:fill="B6DDE8"/>
          </w:tcPr>
          <w:p w14:paraId="6CF6F3AE">
            <w:pPr>
              <w:pStyle w:val="24"/>
              <w:ind w:left="335"/>
              <w:rPr>
                <w:b/>
                <w:sz w:val="16"/>
              </w:rPr>
            </w:pPr>
            <w:r>
              <w:rPr>
                <w:b/>
                <w:spacing w:val="-2"/>
                <w:sz w:val="16"/>
              </w:rPr>
              <w:t>Block</w:t>
            </w:r>
          </w:p>
        </w:tc>
        <w:tc>
          <w:tcPr>
            <w:tcW w:w="1788" w:type="dxa"/>
            <w:shd w:val="clear" w:color="auto" w:fill="B6DDE8"/>
          </w:tcPr>
          <w:p w14:paraId="68FB402C">
            <w:pPr>
              <w:pStyle w:val="24"/>
              <w:ind w:left="5" w:right="1"/>
              <w:jc w:val="center"/>
              <w:rPr>
                <w:b/>
                <w:sz w:val="16"/>
              </w:rPr>
            </w:pPr>
            <w:r>
              <w:rPr>
                <w:b/>
                <w:spacing w:val="-4"/>
                <w:sz w:val="16"/>
              </w:rPr>
              <w:t>Item</w:t>
            </w:r>
          </w:p>
        </w:tc>
        <w:tc>
          <w:tcPr>
            <w:tcW w:w="723" w:type="dxa"/>
            <w:shd w:val="clear" w:color="auto" w:fill="B6DDE8"/>
          </w:tcPr>
          <w:p w14:paraId="5B310FA9">
            <w:pPr>
              <w:pStyle w:val="24"/>
              <w:ind w:left="11" w:right="2"/>
              <w:jc w:val="center"/>
              <w:rPr>
                <w:b/>
                <w:sz w:val="16"/>
              </w:rPr>
            </w:pPr>
            <w:r>
              <w:rPr>
                <w:b/>
                <w:spacing w:val="-2"/>
                <w:sz w:val="16"/>
              </w:rPr>
              <w:t>Points</w:t>
            </w:r>
          </w:p>
        </w:tc>
        <w:tc>
          <w:tcPr>
            <w:tcW w:w="646" w:type="dxa"/>
            <w:shd w:val="clear" w:color="auto" w:fill="B6DDE8"/>
          </w:tcPr>
          <w:p w14:paraId="076185B3">
            <w:pPr>
              <w:pStyle w:val="24"/>
              <w:ind w:left="8" w:right="5"/>
              <w:jc w:val="center"/>
              <w:rPr>
                <w:b/>
                <w:sz w:val="16"/>
              </w:rPr>
            </w:pPr>
            <w:r>
              <w:rPr>
                <w:b/>
                <w:spacing w:val="-4"/>
                <w:sz w:val="16"/>
              </w:rPr>
              <w:t>Type</w:t>
            </w:r>
          </w:p>
        </w:tc>
        <w:tc>
          <w:tcPr>
            <w:tcW w:w="1736" w:type="dxa"/>
            <w:shd w:val="clear" w:color="auto" w:fill="B6DDE8"/>
          </w:tcPr>
          <w:p w14:paraId="11B245DF">
            <w:pPr>
              <w:pStyle w:val="24"/>
              <w:ind w:left="527"/>
              <w:rPr>
                <w:b/>
                <w:sz w:val="16"/>
              </w:rPr>
            </w:pPr>
            <w:r>
              <w:rPr>
                <w:b/>
                <w:sz w:val="16"/>
              </w:rPr>
              <w:t>Sub</w:t>
            </w:r>
            <w:r>
              <w:rPr>
                <w:b/>
                <w:spacing w:val="-2"/>
                <w:sz w:val="16"/>
              </w:rPr>
              <w:t xml:space="preserve"> Items</w:t>
            </w:r>
          </w:p>
        </w:tc>
        <w:tc>
          <w:tcPr>
            <w:tcW w:w="2183" w:type="dxa"/>
            <w:shd w:val="clear" w:color="auto" w:fill="B6DDE8"/>
          </w:tcPr>
          <w:p w14:paraId="131FE970">
            <w:pPr>
              <w:pStyle w:val="24"/>
              <w:ind w:left="4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9" w:type="dxa"/>
            <w:shd w:val="clear" w:color="auto" w:fill="B6DDE8"/>
          </w:tcPr>
          <w:p w14:paraId="5C5E5A42">
            <w:pPr>
              <w:pStyle w:val="24"/>
              <w:ind w:left="588"/>
              <w:rPr>
                <w:b/>
                <w:sz w:val="16"/>
              </w:rPr>
            </w:pPr>
            <w:r>
              <w:rPr>
                <w:b/>
                <w:sz w:val="16"/>
              </w:rPr>
              <w:t>Master</w:t>
            </w:r>
            <w:r>
              <w:rPr>
                <w:b/>
                <w:spacing w:val="-4"/>
                <w:sz w:val="16"/>
              </w:rPr>
              <w:t xml:space="preserve"> </w:t>
            </w:r>
            <w:r>
              <w:rPr>
                <w:b/>
                <w:spacing w:val="-2"/>
                <w:sz w:val="16"/>
              </w:rPr>
              <w:t>(EAS)</w:t>
            </w:r>
          </w:p>
        </w:tc>
      </w:tr>
      <w:tr w14:paraId="2E427F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47" w:type="dxa"/>
          </w:tcPr>
          <w:p w14:paraId="01305689">
            <w:pPr>
              <w:pStyle w:val="24"/>
              <w:ind w:left="95" w:right="105"/>
              <w:rPr>
                <w:sz w:val="16"/>
              </w:rPr>
            </w:pPr>
            <w:r>
              <w:rPr>
                <w:spacing w:val="-2"/>
                <w:sz w:val="16"/>
              </w:rPr>
              <w:t>EAS Comma</w:t>
            </w:r>
            <w:r>
              <w:rPr>
                <w:sz w:val="16"/>
              </w:rPr>
              <w:t xml:space="preserve">nd Reply </w:t>
            </w:r>
            <w:r>
              <w:rPr>
                <w:spacing w:val="-2"/>
                <w:sz w:val="16"/>
              </w:rPr>
              <w:t>Block</w:t>
            </w:r>
          </w:p>
        </w:tc>
        <w:tc>
          <w:tcPr>
            <w:tcW w:w="1788" w:type="dxa"/>
          </w:tcPr>
          <w:p w14:paraId="3323CBFA">
            <w:pPr>
              <w:pStyle w:val="24"/>
              <w:ind w:left="93"/>
              <w:rPr>
                <w:sz w:val="16"/>
              </w:rPr>
            </w:pPr>
            <w:r>
              <w:rPr>
                <w:spacing w:val="-2"/>
                <w:sz w:val="16"/>
              </w:rPr>
              <w:t>Equipment Mode Change Command Reply</w:t>
            </w:r>
          </w:p>
        </w:tc>
        <w:tc>
          <w:tcPr>
            <w:tcW w:w="723" w:type="dxa"/>
          </w:tcPr>
          <w:p w14:paraId="0110347E">
            <w:pPr>
              <w:pStyle w:val="24"/>
              <w:spacing w:before="22"/>
              <w:rPr>
                <w:rFonts w:ascii="Times New Roman"/>
                <w:b/>
                <w:sz w:val="16"/>
              </w:rPr>
            </w:pPr>
          </w:p>
          <w:p w14:paraId="653ED3B2">
            <w:pPr>
              <w:pStyle w:val="24"/>
              <w:ind w:left="11" w:right="5"/>
              <w:jc w:val="center"/>
              <w:rPr>
                <w:sz w:val="16"/>
              </w:rPr>
            </w:pPr>
            <w:r>
              <w:rPr>
                <w:spacing w:val="-10"/>
                <w:sz w:val="16"/>
              </w:rPr>
              <w:t>1</w:t>
            </w:r>
          </w:p>
        </w:tc>
        <w:tc>
          <w:tcPr>
            <w:tcW w:w="646" w:type="dxa"/>
          </w:tcPr>
          <w:p w14:paraId="4FEB5460">
            <w:pPr>
              <w:pStyle w:val="24"/>
              <w:spacing w:before="22"/>
              <w:rPr>
                <w:rFonts w:ascii="Times New Roman"/>
                <w:b/>
                <w:sz w:val="16"/>
              </w:rPr>
            </w:pPr>
          </w:p>
          <w:p w14:paraId="63ABDD80">
            <w:pPr>
              <w:pStyle w:val="24"/>
              <w:ind w:left="8"/>
              <w:jc w:val="center"/>
              <w:rPr>
                <w:sz w:val="16"/>
              </w:rPr>
            </w:pPr>
            <w:r>
              <w:rPr>
                <w:spacing w:val="-2"/>
                <w:sz w:val="16"/>
              </w:rPr>
              <w:t>Reply</w:t>
            </w:r>
          </w:p>
        </w:tc>
        <w:tc>
          <w:tcPr>
            <w:tcW w:w="1736" w:type="dxa"/>
          </w:tcPr>
          <w:p w14:paraId="394416D2">
            <w:pPr>
              <w:pStyle w:val="24"/>
              <w:numPr>
                <w:ilvl w:val="0"/>
                <w:numId w:val="39"/>
              </w:numPr>
              <w:tabs>
                <w:tab w:val="left" w:pos="315"/>
              </w:tabs>
              <w:spacing w:before="103" w:line="207" w:lineRule="exact"/>
              <w:ind w:left="315" w:hanging="129"/>
              <w:rPr>
                <w:sz w:val="16"/>
              </w:rPr>
            </w:pPr>
            <w:r>
              <w:rPr>
                <w:sz w:val="16"/>
              </w:rPr>
              <w:t>On:</w:t>
            </w:r>
            <w:r>
              <w:rPr>
                <w:spacing w:val="-3"/>
                <w:sz w:val="16"/>
              </w:rPr>
              <w:t xml:space="preserve"> </w:t>
            </w:r>
            <w:r>
              <w:rPr>
                <w:spacing w:val="-2"/>
                <w:sz w:val="16"/>
              </w:rPr>
              <w:t>Reply</w:t>
            </w:r>
          </w:p>
          <w:p w14:paraId="789E4F2B">
            <w:pPr>
              <w:pStyle w:val="24"/>
              <w:numPr>
                <w:ilvl w:val="0"/>
                <w:numId w:val="39"/>
              </w:numPr>
              <w:tabs>
                <w:tab w:val="left" w:pos="315"/>
              </w:tabs>
              <w:spacing w:line="207" w:lineRule="exact"/>
              <w:ind w:left="315"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83" w:type="dxa"/>
          </w:tcPr>
          <w:p w14:paraId="6F775CE2">
            <w:pPr>
              <w:pStyle w:val="24"/>
              <w:spacing w:before="103"/>
              <w:ind w:left="94" w:right="704"/>
              <w:rPr>
                <w:sz w:val="16"/>
              </w:rPr>
            </w:pPr>
            <w:r>
              <w:rPr>
                <w:sz w:val="16"/>
              </w:rPr>
              <w:t>Equipment Mode Change Return</w:t>
            </w:r>
            <w:r>
              <w:rPr>
                <w:spacing w:val="-13"/>
                <w:sz w:val="16"/>
              </w:rPr>
              <w:t xml:space="preserve"> </w:t>
            </w:r>
            <w:r>
              <w:rPr>
                <w:sz w:val="16"/>
              </w:rPr>
              <w:t>Block</w:t>
            </w:r>
          </w:p>
        </w:tc>
        <w:tc>
          <w:tcPr>
            <w:tcW w:w="2089" w:type="dxa"/>
          </w:tcPr>
          <w:p w14:paraId="5B785272">
            <w:pPr>
              <w:pStyle w:val="24"/>
              <w:spacing w:before="22"/>
              <w:rPr>
                <w:rFonts w:ascii="Times New Roman"/>
                <w:b/>
                <w:sz w:val="16"/>
              </w:rPr>
            </w:pPr>
          </w:p>
          <w:p w14:paraId="0CB5073C">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bl>
    <w:p w14:paraId="5A5C741C">
      <w:pPr>
        <w:pStyle w:val="8"/>
        <w:spacing w:before="106"/>
        <w:rPr>
          <w:b/>
        </w:rPr>
      </w:pPr>
    </w:p>
    <w:p w14:paraId="69151E57">
      <w:pPr>
        <w:pStyle w:val="23"/>
        <w:numPr>
          <w:ilvl w:val="4"/>
          <w:numId w:val="38"/>
        </w:numPr>
        <w:tabs>
          <w:tab w:val="left" w:pos="1912"/>
        </w:tabs>
        <w:rPr>
          <w:b/>
        </w:rPr>
      </w:pPr>
      <w:r>
        <w:rPr>
          <w:b/>
        </w:rPr>
        <w:t>Master</w:t>
      </w:r>
      <w:r>
        <w:rPr>
          <w:b/>
          <w:spacing w:val="-4"/>
        </w:rPr>
        <w:t xml:space="preserve"> </w:t>
      </w:r>
      <w:r>
        <w:rPr>
          <w:b/>
        </w:rPr>
        <w:t>(EAS)</w:t>
      </w:r>
      <w:r>
        <w:rPr>
          <w:b/>
          <w:spacing w:val="-1"/>
        </w:rPr>
        <w:t xml:space="preserve"> </w:t>
      </w:r>
      <w:r>
        <w:rPr>
          <w:b/>
        </w:rPr>
        <w:t>–</w:t>
      </w:r>
      <w:r>
        <w:rPr>
          <w:b/>
          <w:spacing w:val="-2"/>
        </w:rPr>
        <w:t xml:space="preserve"> </w:t>
      </w:r>
      <w:r>
        <w:rPr>
          <w:b/>
        </w:rPr>
        <w:t>Link</w:t>
      </w:r>
      <w:r>
        <w:rPr>
          <w:b/>
          <w:spacing w:val="-5"/>
        </w:rPr>
        <w:t xml:space="preserve"> </w:t>
      </w:r>
      <w:r>
        <w:rPr>
          <w:b/>
        </w:rPr>
        <w:t>Register</w:t>
      </w:r>
      <w:r>
        <w:rPr>
          <w:b/>
          <w:spacing w:val="-4"/>
        </w:rPr>
        <w:t xml:space="preserve"> </w:t>
      </w:r>
      <w:r>
        <w:rPr>
          <w:b/>
        </w:rPr>
        <w:t>(W</w:t>
      </w:r>
      <w:r>
        <w:rPr>
          <w:b/>
          <w:spacing w:val="-1"/>
        </w:rPr>
        <w:t xml:space="preserve"> </w:t>
      </w:r>
      <w:r>
        <w:rPr>
          <w:b/>
          <w:spacing w:val="-4"/>
        </w:rPr>
        <w:t>Area)</w:t>
      </w:r>
    </w:p>
    <w:p w14:paraId="401812A7">
      <w:pPr>
        <w:pStyle w:val="8"/>
        <w:spacing w:before="5"/>
        <w:rPr>
          <w:b/>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6"/>
        <w:gridCol w:w="2315"/>
        <w:gridCol w:w="750"/>
        <w:gridCol w:w="750"/>
        <w:gridCol w:w="810"/>
        <w:gridCol w:w="3371"/>
      </w:tblGrid>
      <w:tr w14:paraId="15B60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216" w:type="dxa"/>
            <w:shd w:val="clear" w:color="auto" w:fill="B6DDE8"/>
          </w:tcPr>
          <w:p w14:paraId="5EC94CDC">
            <w:pPr>
              <w:pStyle w:val="24"/>
              <w:spacing w:line="206" w:lineRule="exact"/>
              <w:ind w:left="90" w:right="84"/>
              <w:jc w:val="center"/>
              <w:rPr>
                <w:b/>
                <w:sz w:val="16"/>
              </w:rPr>
            </w:pPr>
            <w:r>
              <w:rPr>
                <w:b/>
                <w:spacing w:val="-2"/>
                <w:sz w:val="16"/>
              </w:rPr>
              <w:t>Block</w:t>
            </w:r>
          </w:p>
        </w:tc>
        <w:tc>
          <w:tcPr>
            <w:tcW w:w="2315" w:type="dxa"/>
            <w:shd w:val="clear" w:color="auto" w:fill="B6DDE8"/>
          </w:tcPr>
          <w:p w14:paraId="14A94209">
            <w:pPr>
              <w:pStyle w:val="24"/>
              <w:spacing w:line="206" w:lineRule="exact"/>
              <w:ind w:left="6"/>
              <w:jc w:val="center"/>
              <w:rPr>
                <w:b/>
                <w:sz w:val="16"/>
              </w:rPr>
            </w:pPr>
            <w:r>
              <w:rPr>
                <w:b/>
                <w:spacing w:val="-4"/>
                <w:sz w:val="16"/>
              </w:rPr>
              <w:t>Item</w:t>
            </w:r>
          </w:p>
        </w:tc>
        <w:tc>
          <w:tcPr>
            <w:tcW w:w="750" w:type="dxa"/>
            <w:shd w:val="clear" w:color="auto" w:fill="B6DDE8"/>
          </w:tcPr>
          <w:p w14:paraId="210A08F5">
            <w:pPr>
              <w:pStyle w:val="24"/>
              <w:spacing w:line="206" w:lineRule="exact"/>
              <w:ind w:left="14" w:right="12"/>
              <w:jc w:val="center"/>
              <w:rPr>
                <w:b/>
                <w:sz w:val="16"/>
              </w:rPr>
            </w:pPr>
            <w:r>
              <w:rPr>
                <w:b/>
                <w:spacing w:val="-2"/>
                <w:sz w:val="16"/>
              </w:rPr>
              <w:t>Points</w:t>
            </w:r>
          </w:p>
        </w:tc>
        <w:tc>
          <w:tcPr>
            <w:tcW w:w="750" w:type="dxa"/>
            <w:shd w:val="clear" w:color="auto" w:fill="B6DDE8"/>
          </w:tcPr>
          <w:p w14:paraId="4F575598">
            <w:pPr>
              <w:pStyle w:val="24"/>
              <w:spacing w:line="206" w:lineRule="exact"/>
              <w:ind w:left="14" w:right="13"/>
              <w:jc w:val="center"/>
              <w:rPr>
                <w:b/>
                <w:sz w:val="16"/>
              </w:rPr>
            </w:pPr>
            <w:r>
              <w:rPr>
                <w:b/>
                <w:spacing w:val="-4"/>
                <w:sz w:val="16"/>
              </w:rPr>
              <w:t>Type</w:t>
            </w:r>
          </w:p>
        </w:tc>
        <w:tc>
          <w:tcPr>
            <w:tcW w:w="810" w:type="dxa"/>
            <w:shd w:val="clear" w:color="auto" w:fill="B6DDE8"/>
          </w:tcPr>
          <w:p w14:paraId="50678B0D">
            <w:pPr>
              <w:pStyle w:val="24"/>
              <w:spacing w:line="206" w:lineRule="exact"/>
              <w:ind w:left="11" w:right="8"/>
              <w:jc w:val="center"/>
              <w:rPr>
                <w:b/>
                <w:sz w:val="16"/>
              </w:rPr>
            </w:pPr>
            <w:r>
              <w:rPr>
                <w:b/>
                <w:spacing w:val="-2"/>
                <w:sz w:val="16"/>
              </w:rPr>
              <w:t>Format</w:t>
            </w:r>
          </w:p>
        </w:tc>
        <w:tc>
          <w:tcPr>
            <w:tcW w:w="3371" w:type="dxa"/>
            <w:shd w:val="clear" w:color="auto" w:fill="B6DDE8"/>
          </w:tcPr>
          <w:p w14:paraId="3E1FFB97">
            <w:pPr>
              <w:pStyle w:val="24"/>
              <w:spacing w:line="206" w:lineRule="exact"/>
              <w:ind w:left="2"/>
              <w:jc w:val="center"/>
              <w:rPr>
                <w:b/>
                <w:sz w:val="16"/>
              </w:rPr>
            </w:pPr>
            <w:r>
              <w:rPr>
                <w:b/>
                <w:sz w:val="16"/>
              </w:rPr>
              <w:t>Sub</w:t>
            </w:r>
            <w:r>
              <w:rPr>
                <w:b/>
                <w:spacing w:val="-2"/>
                <w:sz w:val="16"/>
              </w:rPr>
              <w:t xml:space="preserve"> Items</w:t>
            </w:r>
          </w:p>
        </w:tc>
      </w:tr>
      <w:tr w14:paraId="6D852B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5" w:hRule="atLeast"/>
        </w:trPr>
        <w:tc>
          <w:tcPr>
            <w:tcW w:w="2216" w:type="dxa"/>
          </w:tcPr>
          <w:p w14:paraId="5B9EB202">
            <w:pPr>
              <w:pStyle w:val="24"/>
              <w:rPr>
                <w:rFonts w:ascii="Times New Roman"/>
                <w:b/>
                <w:sz w:val="16"/>
              </w:rPr>
            </w:pPr>
          </w:p>
          <w:p w14:paraId="30FC048A">
            <w:pPr>
              <w:pStyle w:val="24"/>
              <w:rPr>
                <w:rFonts w:ascii="Times New Roman"/>
                <w:b/>
                <w:sz w:val="16"/>
              </w:rPr>
            </w:pPr>
          </w:p>
          <w:p w14:paraId="1738987E">
            <w:pPr>
              <w:pStyle w:val="24"/>
              <w:spacing w:before="163"/>
              <w:rPr>
                <w:rFonts w:ascii="Times New Roman"/>
                <w:b/>
                <w:sz w:val="16"/>
              </w:rPr>
            </w:pPr>
          </w:p>
          <w:p w14:paraId="0D3646C7">
            <w:pPr>
              <w:pStyle w:val="24"/>
              <w:ind w:left="6" w:right="90"/>
              <w:jc w:val="center"/>
              <w:rPr>
                <w:sz w:val="16"/>
              </w:rPr>
            </w:pPr>
            <w:r>
              <w:rPr>
                <w:spacing w:val="-2"/>
                <w:sz w:val="16"/>
              </w:rPr>
              <w:t>Equipment Mode Change Block</w:t>
            </w:r>
          </w:p>
        </w:tc>
        <w:tc>
          <w:tcPr>
            <w:tcW w:w="2315" w:type="dxa"/>
          </w:tcPr>
          <w:p w14:paraId="057A4986">
            <w:pPr>
              <w:pStyle w:val="24"/>
              <w:rPr>
                <w:rFonts w:ascii="Times New Roman"/>
                <w:b/>
                <w:sz w:val="16"/>
              </w:rPr>
            </w:pPr>
          </w:p>
          <w:p w14:paraId="22A0A08A">
            <w:pPr>
              <w:pStyle w:val="24"/>
              <w:rPr>
                <w:rFonts w:ascii="Times New Roman"/>
                <w:b/>
                <w:sz w:val="16"/>
              </w:rPr>
            </w:pPr>
          </w:p>
          <w:p w14:paraId="7CC70106">
            <w:pPr>
              <w:pStyle w:val="24"/>
              <w:spacing w:before="163"/>
              <w:rPr>
                <w:rFonts w:ascii="Times New Roman"/>
                <w:b/>
                <w:sz w:val="16"/>
              </w:rPr>
            </w:pPr>
          </w:p>
          <w:p w14:paraId="078833DE">
            <w:pPr>
              <w:pStyle w:val="24"/>
              <w:ind w:left="97"/>
              <w:rPr>
                <w:sz w:val="16"/>
              </w:rPr>
            </w:pPr>
            <w:r>
              <w:rPr>
                <w:sz w:val="16"/>
              </w:rPr>
              <w:t>Equipment</w:t>
            </w:r>
            <w:r>
              <w:rPr>
                <w:spacing w:val="-8"/>
                <w:sz w:val="16"/>
              </w:rPr>
              <w:t xml:space="preserve"> </w:t>
            </w:r>
            <w:r>
              <w:rPr>
                <w:spacing w:val="-4"/>
                <w:sz w:val="16"/>
              </w:rPr>
              <w:t>Mode</w:t>
            </w:r>
          </w:p>
        </w:tc>
        <w:tc>
          <w:tcPr>
            <w:tcW w:w="750" w:type="dxa"/>
          </w:tcPr>
          <w:p w14:paraId="6294AF8B">
            <w:pPr>
              <w:pStyle w:val="24"/>
              <w:rPr>
                <w:rFonts w:ascii="Times New Roman"/>
                <w:b/>
                <w:sz w:val="16"/>
              </w:rPr>
            </w:pPr>
          </w:p>
          <w:p w14:paraId="4888B9F6">
            <w:pPr>
              <w:pStyle w:val="24"/>
              <w:rPr>
                <w:rFonts w:ascii="Times New Roman"/>
                <w:b/>
                <w:sz w:val="16"/>
              </w:rPr>
            </w:pPr>
          </w:p>
          <w:p w14:paraId="14481F8D">
            <w:pPr>
              <w:pStyle w:val="24"/>
              <w:spacing w:before="163"/>
              <w:rPr>
                <w:rFonts w:ascii="Times New Roman"/>
                <w:b/>
                <w:sz w:val="16"/>
              </w:rPr>
            </w:pPr>
          </w:p>
          <w:p w14:paraId="46531197">
            <w:pPr>
              <w:pStyle w:val="24"/>
              <w:ind w:left="14" w:right="14"/>
              <w:jc w:val="center"/>
              <w:rPr>
                <w:sz w:val="16"/>
              </w:rPr>
            </w:pPr>
            <w:r>
              <w:rPr>
                <w:spacing w:val="-10"/>
                <w:sz w:val="16"/>
              </w:rPr>
              <w:t>1</w:t>
            </w:r>
          </w:p>
        </w:tc>
        <w:tc>
          <w:tcPr>
            <w:tcW w:w="750" w:type="dxa"/>
          </w:tcPr>
          <w:p w14:paraId="3C7006F9">
            <w:pPr>
              <w:pStyle w:val="24"/>
              <w:rPr>
                <w:rFonts w:ascii="Times New Roman"/>
                <w:b/>
                <w:sz w:val="16"/>
              </w:rPr>
            </w:pPr>
          </w:p>
          <w:p w14:paraId="6100EB5A">
            <w:pPr>
              <w:pStyle w:val="24"/>
              <w:rPr>
                <w:rFonts w:ascii="Times New Roman"/>
                <w:b/>
                <w:sz w:val="16"/>
              </w:rPr>
            </w:pPr>
          </w:p>
          <w:p w14:paraId="678CD8B7">
            <w:pPr>
              <w:pStyle w:val="24"/>
              <w:spacing w:before="163"/>
              <w:rPr>
                <w:rFonts w:ascii="Times New Roman"/>
                <w:b/>
                <w:sz w:val="16"/>
              </w:rPr>
            </w:pPr>
          </w:p>
          <w:p w14:paraId="609EBA7D">
            <w:pPr>
              <w:pStyle w:val="24"/>
              <w:ind w:left="14" w:right="8"/>
              <w:jc w:val="center"/>
              <w:rPr>
                <w:sz w:val="16"/>
              </w:rPr>
            </w:pPr>
            <w:r>
              <w:rPr>
                <w:spacing w:val="-4"/>
                <w:sz w:val="16"/>
              </w:rPr>
              <w:t>Data</w:t>
            </w:r>
          </w:p>
        </w:tc>
        <w:tc>
          <w:tcPr>
            <w:tcW w:w="810" w:type="dxa"/>
          </w:tcPr>
          <w:p w14:paraId="2F2A9B9A">
            <w:pPr>
              <w:pStyle w:val="24"/>
              <w:rPr>
                <w:rFonts w:ascii="Times New Roman"/>
                <w:b/>
                <w:sz w:val="16"/>
              </w:rPr>
            </w:pPr>
          </w:p>
          <w:p w14:paraId="0CAC86F9">
            <w:pPr>
              <w:pStyle w:val="24"/>
              <w:rPr>
                <w:rFonts w:ascii="Times New Roman"/>
                <w:b/>
                <w:sz w:val="16"/>
              </w:rPr>
            </w:pPr>
          </w:p>
          <w:p w14:paraId="56CEA12C">
            <w:pPr>
              <w:pStyle w:val="24"/>
              <w:spacing w:before="163"/>
              <w:rPr>
                <w:rFonts w:ascii="Times New Roman"/>
                <w:b/>
                <w:sz w:val="16"/>
              </w:rPr>
            </w:pPr>
          </w:p>
          <w:p w14:paraId="006F1B21">
            <w:pPr>
              <w:pStyle w:val="24"/>
              <w:ind w:left="11" w:right="11"/>
              <w:jc w:val="center"/>
              <w:rPr>
                <w:sz w:val="16"/>
              </w:rPr>
            </w:pPr>
            <w:r>
              <w:rPr>
                <w:spacing w:val="-5"/>
                <w:sz w:val="16"/>
              </w:rPr>
              <w:t>INT</w:t>
            </w:r>
          </w:p>
        </w:tc>
        <w:tc>
          <w:tcPr>
            <w:tcW w:w="3371" w:type="dxa"/>
          </w:tcPr>
          <w:p w14:paraId="7C13DF3F">
            <w:pPr>
              <w:pStyle w:val="24"/>
              <w:spacing w:line="333" w:lineRule="auto"/>
              <w:ind w:left="93" w:right="1349"/>
              <w:rPr>
                <w:sz w:val="16"/>
              </w:rPr>
            </w:pPr>
            <w:r>
              <w:rPr>
                <w:sz w:val="16"/>
              </w:rPr>
              <w:t>0:</w:t>
            </w:r>
            <w:r>
              <w:rPr>
                <w:spacing w:val="-9"/>
                <w:sz w:val="16"/>
              </w:rPr>
              <w:t xml:space="preserve"> </w:t>
            </w:r>
            <w:r>
              <w:rPr>
                <w:sz w:val="16"/>
              </w:rPr>
              <w:t>No</w:t>
            </w:r>
            <w:r>
              <w:rPr>
                <w:spacing w:val="-10"/>
                <w:sz w:val="16"/>
              </w:rPr>
              <w:t xml:space="preserve"> </w:t>
            </w:r>
            <w:r>
              <w:rPr>
                <w:sz w:val="16"/>
              </w:rPr>
              <w:t>Equipment</w:t>
            </w:r>
            <w:r>
              <w:rPr>
                <w:spacing w:val="-9"/>
                <w:sz w:val="16"/>
              </w:rPr>
              <w:t xml:space="preserve"> </w:t>
            </w:r>
            <w:r>
              <w:rPr>
                <w:sz w:val="16"/>
              </w:rPr>
              <w:t>Mode</w:t>
            </w:r>
            <w:r>
              <w:rPr>
                <w:spacing w:val="-11"/>
                <w:sz w:val="16"/>
              </w:rPr>
              <w:t xml:space="preserve"> </w:t>
            </w:r>
            <w:r>
              <w:rPr>
                <w:sz w:val="16"/>
              </w:rPr>
              <w:t>exist 1: Normal Mode</w:t>
            </w:r>
          </w:p>
          <w:p w14:paraId="2003AC14">
            <w:pPr>
              <w:pStyle w:val="24"/>
              <w:spacing w:line="328" w:lineRule="auto"/>
              <w:ind w:left="93" w:right="809"/>
              <w:rPr>
                <w:sz w:val="16"/>
              </w:rPr>
            </w:pPr>
            <w:r>
              <w:rPr>
                <w:sz w:val="16"/>
              </w:rPr>
              <w:t>2:</w:t>
            </w:r>
            <w:r>
              <w:rPr>
                <w:spacing w:val="-9"/>
                <w:sz w:val="16"/>
              </w:rPr>
              <w:t xml:space="preserve"> </w:t>
            </w:r>
            <w:r>
              <w:rPr>
                <w:sz w:val="16"/>
              </w:rPr>
              <w:t>Recovery(Force</w:t>
            </w:r>
            <w:r>
              <w:rPr>
                <w:spacing w:val="-9"/>
                <w:sz w:val="16"/>
              </w:rPr>
              <w:t xml:space="preserve"> </w:t>
            </w:r>
            <w:r>
              <w:rPr>
                <w:sz w:val="16"/>
              </w:rPr>
              <w:t>Clean</w:t>
            </w:r>
            <w:r>
              <w:rPr>
                <w:spacing w:val="-9"/>
                <w:sz w:val="16"/>
              </w:rPr>
              <w:t xml:space="preserve"> </w:t>
            </w:r>
            <w:r>
              <w:rPr>
                <w:sz w:val="16"/>
              </w:rPr>
              <w:t>Out)</w:t>
            </w:r>
            <w:r>
              <w:rPr>
                <w:spacing w:val="-11"/>
                <w:sz w:val="16"/>
              </w:rPr>
              <w:t xml:space="preserve"> </w:t>
            </w:r>
            <w:r>
              <w:rPr>
                <w:sz w:val="16"/>
              </w:rPr>
              <w:t>Mode 3: Skip Mode</w:t>
            </w:r>
          </w:p>
          <w:p w14:paraId="3AF48D07">
            <w:pPr>
              <w:pStyle w:val="24"/>
              <w:ind w:left="93"/>
              <w:rPr>
                <w:sz w:val="16"/>
              </w:rPr>
            </w:pPr>
            <w:r>
              <w:rPr>
                <w:sz w:val="16"/>
              </w:rPr>
              <w:t>4:</w:t>
            </w:r>
            <w:r>
              <w:rPr>
                <w:spacing w:val="-4"/>
                <w:sz w:val="16"/>
              </w:rPr>
              <w:t xml:space="preserve"> </w:t>
            </w:r>
            <w:r>
              <w:rPr>
                <w:sz w:val="16"/>
              </w:rPr>
              <w:t>Cold</w:t>
            </w:r>
            <w:r>
              <w:rPr>
                <w:spacing w:val="-4"/>
                <w:sz w:val="16"/>
              </w:rPr>
              <w:t xml:space="preserve"> </w:t>
            </w:r>
            <w:r>
              <w:rPr>
                <w:sz w:val="16"/>
              </w:rPr>
              <w:t>Run</w:t>
            </w:r>
            <w:r>
              <w:rPr>
                <w:spacing w:val="-1"/>
                <w:sz w:val="16"/>
              </w:rPr>
              <w:t xml:space="preserve"> </w:t>
            </w:r>
            <w:r>
              <w:rPr>
                <w:spacing w:val="-4"/>
                <w:sz w:val="16"/>
              </w:rPr>
              <w:t>Mode</w:t>
            </w:r>
          </w:p>
          <w:p w14:paraId="2599B4DF">
            <w:pPr>
              <w:pStyle w:val="24"/>
              <w:spacing w:before="79"/>
              <w:ind w:left="93"/>
              <w:rPr>
                <w:sz w:val="16"/>
              </w:rPr>
            </w:pPr>
            <w:r>
              <w:rPr>
                <w:sz w:val="16"/>
              </w:rPr>
              <w:t xml:space="preserve">5: </w:t>
            </w:r>
            <w:r>
              <w:rPr>
                <w:spacing w:val="-4"/>
                <w:sz w:val="16"/>
              </w:rPr>
              <w:t>ETC.</w:t>
            </w:r>
          </w:p>
        </w:tc>
      </w:tr>
    </w:tbl>
    <w:p w14:paraId="3BE63312">
      <w:pPr>
        <w:pStyle w:val="8"/>
        <w:spacing w:before="119"/>
        <w:rPr>
          <w:b/>
        </w:rPr>
      </w:pPr>
    </w:p>
    <w:p w14:paraId="0A0C89F9">
      <w:pPr>
        <w:pStyle w:val="23"/>
        <w:numPr>
          <w:ilvl w:val="4"/>
          <w:numId w:val="38"/>
        </w:numPr>
        <w:tabs>
          <w:tab w:val="left" w:pos="1912"/>
        </w:tabs>
        <w:rPr>
          <w:b/>
        </w:rPr>
      </w:pPr>
      <w:r>
        <w:rPr>
          <w:b/>
        </w:rPr>
        <w:t>Master</w:t>
      </w:r>
      <w:r>
        <w:rPr>
          <w:b/>
          <w:spacing w:val="-4"/>
        </w:rPr>
        <w:t xml:space="preserve"> </w:t>
      </w:r>
      <w:r>
        <w:rPr>
          <w:b/>
        </w:rPr>
        <w:t>(EAS)</w:t>
      </w:r>
      <w:r>
        <w:rPr>
          <w:b/>
          <w:spacing w:val="-1"/>
        </w:rPr>
        <w:t xml:space="preserve"> </w:t>
      </w:r>
      <w:r>
        <w:rPr>
          <w:b/>
        </w:rPr>
        <w:t>–</w:t>
      </w:r>
      <w:r>
        <w:rPr>
          <w:b/>
          <w:spacing w:val="-2"/>
        </w:rPr>
        <w:t xml:space="preserve"> </w:t>
      </w:r>
      <w:r>
        <w:rPr>
          <w:b/>
        </w:rPr>
        <w:t>Link</w:t>
      </w:r>
      <w:r>
        <w:rPr>
          <w:b/>
          <w:spacing w:val="-5"/>
        </w:rPr>
        <w:t xml:space="preserve"> </w:t>
      </w:r>
      <w:r>
        <w:rPr>
          <w:b/>
        </w:rPr>
        <w:t>Relay</w:t>
      </w:r>
      <w:r>
        <w:rPr>
          <w:b/>
          <w:spacing w:val="-2"/>
        </w:rPr>
        <w:t xml:space="preserve"> </w:t>
      </w:r>
      <w:r>
        <w:rPr>
          <w:b/>
        </w:rPr>
        <w:t xml:space="preserve">(B </w:t>
      </w:r>
      <w:r>
        <w:rPr>
          <w:b/>
          <w:spacing w:val="-4"/>
        </w:rPr>
        <w:t>Area)</w:t>
      </w:r>
    </w:p>
    <w:p w14:paraId="38083D06">
      <w:pPr>
        <w:pStyle w:val="8"/>
        <w:spacing w:before="5"/>
        <w:rPr>
          <w:b/>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4"/>
        <w:gridCol w:w="1787"/>
        <w:gridCol w:w="722"/>
        <w:gridCol w:w="645"/>
        <w:gridCol w:w="1788"/>
        <w:gridCol w:w="2004"/>
        <w:gridCol w:w="2215"/>
      </w:tblGrid>
      <w:tr w14:paraId="154CD4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4" w:type="dxa"/>
            <w:shd w:val="clear" w:color="auto" w:fill="B6DDE8"/>
          </w:tcPr>
          <w:p w14:paraId="0B43A46D">
            <w:pPr>
              <w:pStyle w:val="24"/>
              <w:spacing w:line="206" w:lineRule="exact"/>
              <w:ind w:left="333"/>
              <w:rPr>
                <w:b/>
                <w:sz w:val="16"/>
              </w:rPr>
            </w:pPr>
            <w:r>
              <w:rPr>
                <w:b/>
                <w:spacing w:val="-2"/>
                <w:sz w:val="16"/>
              </w:rPr>
              <w:t>Block</w:t>
            </w:r>
          </w:p>
        </w:tc>
        <w:tc>
          <w:tcPr>
            <w:tcW w:w="1787" w:type="dxa"/>
            <w:shd w:val="clear" w:color="auto" w:fill="B6DDE8"/>
          </w:tcPr>
          <w:p w14:paraId="744D3A0A">
            <w:pPr>
              <w:pStyle w:val="24"/>
              <w:spacing w:line="206" w:lineRule="exact"/>
              <w:ind w:left="6"/>
              <w:jc w:val="center"/>
              <w:rPr>
                <w:b/>
                <w:sz w:val="16"/>
              </w:rPr>
            </w:pPr>
            <w:r>
              <w:rPr>
                <w:b/>
                <w:spacing w:val="-4"/>
                <w:sz w:val="16"/>
              </w:rPr>
              <w:t>Item</w:t>
            </w:r>
          </w:p>
        </w:tc>
        <w:tc>
          <w:tcPr>
            <w:tcW w:w="722" w:type="dxa"/>
            <w:shd w:val="clear" w:color="auto" w:fill="B6DDE8"/>
          </w:tcPr>
          <w:p w14:paraId="144EEB12">
            <w:pPr>
              <w:pStyle w:val="24"/>
              <w:spacing w:line="206" w:lineRule="exact"/>
              <w:ind w:left="107" w:right="94"/>
              <w:jc w:val="center"/>
              <w:rPr>
                <w:b/>
                <w:sz w:val="16"/>
              </w:rPr>
            </w:pPr>
            <w:r>
              <w:rPr>
                <w:b/>
                <w:spacing w:val="-2"/>
                <w:sz w:val="16"/>
              </w:rPr>
              <w:t>Points</w:t>
            </w:r>
          </w:p>
        </w:tc>
        <w:tc>
          <w:tcPr>
            <w:tcW w:w="645" w:type="dxa"/>
            <w:shd w:val="clear" w:color="auto" w:fill="B6DDE8"/>
          </w:tcPr>
          <w:p w14:paraId="608149D5">
            <w:pPr>
              <w:pStyle w:val="24"/>
              <w:spacing w:line="206" w:lineRule="exact"/>
              <w:ind w:left="75" w:right="66"/>
              <w:jc w:val="center"/>
              <w:rPr>
                <w:b/>
                <w:sz w:val="16"/>
              </w:rPr>
            </w:pPr>
            <w:r>
              <w:rPr>
                <w:b/>
                <w:spacing w:val="-4"/>
                <w:sz w:val="16"/>
              </w:rPr>
              <w:t>Type</w:t>
            </w:r>
          </w:p>
        </w:tc>
        <w:tc>
          <w:tcPr>
            <w:tcW w:w="1788" w:type="dxa"/>
            <w:shd w:val="clear" w:color="auto" w:fill="B6DDE8"/>
          </w:tcPr>
          <w:p w14:paraId="1911A73D">
            <w:pPr>
              <w:pStyle w:val="24"/>
              <w:spacing w:line="206" w:lineRule="exact"/>
              <w:ind w:left="554"/>
              <w:rPr>
                <w:b/>
                <w:sz w:val="16"/>
              </w:rPr>
            </w:pPr>
            <w:r>
              <w:rPr>
                <w:b/>
                <w:sz w:val="16"/>
              </w:rPr>
              <w:t>Sub</w:t>
            </w:r>
            <w:r>
              <w:rPr>
                <w:b/>
                <w:spacing w:val="-2"/>
                <w:sz w:val="16"/>
              </w:rPr>
              <w:t xml:space="preserve"> Items</w:t>
            </w:r>
          </w:p>
        </w:tc>
        <w:tc>
          <w:tcPr>
            <w:tcW w:w="2004" w:type="dxa"/>
            <w:shd w:val="clear" w:color="auto" w:fill="B6DDE8"/>
          </w:tcPr>
          <w:p w14:paraId="28539BD8">
            <w:pPr>
              <w:pStyle w:val="24"/>
              <w:spacing w:line="206" w:lineRule="exact"/>
              <w:ind w:left="34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215" w:type="dxa"/>
            <w:shd w:val="clear" w:color="auto" w:fill="B6DDE8"/>
          </w:tcPr>
          <w:p w14:paraId="7C1B99BA">
            <w:pPr>
              <w:pStyle w:val="24"/>
              <w:spacing w:line="206" w:lineRule="exact"/>
              <w:ind w:left="515"/>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68B929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044" w:type="dxa"/>
          </w:tcPr>
          <w:p w14:paraId="3DC8E7DB">
            <w:pPr>
              <w:pStyle w:val="24"/>
              <w:spacing w:before="141"/>
              <w:ind w:left="95" w:right="130"/>
              <w:rPr>
                <w:sz w:val="16"/>
              </w:rPr>
            </w:pPr>
            <w:r>
              <w:rPr>
                <w:spacing w:val="-2"/>
                <w:sz w:val="16"/>
              </w:rPr>
              <w:t>EAS Comma</w:t>
            </w:r>
            <w:r>
              <w:rPr>
                <w:spacing w:val="-6"/>
                <w:sz w:val="16"/>
              </w:rPr>
              <w:t>nd</w:t>
            </w:r>
          </w:p>
        </w:tc>
        <w:tc>
          <w:tcPr>
            <w:tcW w:w="1787" w:type="dxa"/>
          </w:tcPr>
          <w:p w14:paraId="6E05CD40">
            <w:pPr>
              <w:pStyle w:val="24"/>
              <w:spacing w:line="237" w:lineRule="auto"/>
              <w:ind w:left="93" w:right="189"/>
              <w:rPr>
                <w:sz w:val="16"/>
              </w:rPr>
            </w:pPr>
            <w:r>
              <w:rPr>
                <w:spacing w:val="-2"/>
                <w:sz w:val="16"/>
              </w:rPr>
              <w:t>Equipment Mode Change</w:t>
            </w:r>
          </w:p>
          <w:p w14:paraId="490FAC6B">
            <w:pPr>
              <w:pStyle w:val="24"/>
              <w:spacing w:before="80"/>
              <w:ind w:left="93"/>
              <w:rPr>
                <w:sz w:val="16"/>
              </w:rPr>
            </w:pPr>
            <w:r>
              <w:rPr>
                <w:spacing w:val="-2"/>
                <w:sz w:val="16"/>
              </w:rPr>
              <w:t>Command</w:t>
            </w:r>
          </w:p>
        </w:tc>
        <w:tc>
          <w:tcPr>
            <w:tcW w:w="722" w:type="dxa"/>
          </w:tcPr>
          <w:p w14:paraId="4AB3DF41">
            <w:pPr>
              <w:pStyle w:val="24"/>
              <w:spacing w:before="60"/>
              <w:rPr>
                <w:rFonts w:ascii="Times New Roman"/>
                <w:b/>
                <w:sz w:val="16"/>
              </w:rPr>
            </w:pPr>
          </w:p>
          <w:p w14:paraId="47227A5B">
            <w:pPr>
              <w:pStyle w:val="24"/>
              <w:spacing w:before="1"/>
              <w:ind w:left="107" w:right="97"/>
              <w:jc w:val="center"/>
              <w:rPr>
                <w:sz w:val="16"/>
              </w:rPr>
            </w:pPr>
            <w:r>
              <w:rPr>
                <w:spacing w:val="-10"/>
                <w:sz w:val="16"/>
              </w:rPr>
              <w:t>1</w:t>
            </w:r>
          </w:p>
        </w:tc>
        <w:tc>
          <w:tcPr>
            <w:tcW w:w="645" w:type="dxa"/>
          </w:tcPr>
          <w:p w14:paraId="285B6379">
            <w:pPr>
              <w:pStyle w:val="24"/>
              <w:spacing w:before="60"/>
              <w:rPr>
                <w:rFonts w:ascii="Times New Roman"/>
                <w:b/>
                <w:sz w:val="16"/>
              </w:rPr>
            </w:pPr>
          </w:p>
          <w:p w14:paraId="0BFFFFC6">
            <w:pPr>
              <w:pStyle w:val="24"/>
              <w:spacing w:before="1"/>
              <w:ind w:left="77" w:right="66"/>
              <w:jc w:val="center"/>
              <w:rPr>
                <w:sz w:val="16"/>
              </w:rPr>
            </w:pPr>
            <w:r>
              <w:rPr>
                <w:spacing w:val="-5"/>
                <w:sz w:val="16"/>
              </w:rPr>
              <w:t>CMD</w:t>
            </w:r>
          </w:p>
        </w:tc>
        <w:tc>
          <w:tcPr>
            <w:tcW w:w="1788" w:type="dxa"/>
          </w:tcPr>
          <w:p w14:paraId="19403FA0">
            <w:pPr>
              <w:pStyle w:val="24"/>
              <w:numPr>
                <w:ilvl w:val="0"/>
                <w:numId w:val="40"/>
              </w:numPr>
              <w:tabs>
                <w:tab w:val="left" w:pos="316"/>
              </w:tabs>
              <w:spacing w:before="141" w:line="207"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00CF5026">
            <w:pPr>
              <w:pStyle w:val="24"/>
              <w:numPr>
                <w:ilvl w:val="0"/>
                <w:numId w:val="40"/>
              </w:numPr>
              <w:tabs>
                <w:tab w:val="left" w:pos="316"/>
              </w:tabs>
              <w:spacing w:line="207" w:lineRule="exact"/>
              <w:ind w:left="31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004" w:type="dxa"/>
          </w:tcPr>
          <w:p w14:paraId="09100094">
            <w:pPr>
              <w:pStyle w:val="24"/>
              <w:spacing w:before="141"/>
              <w:ind w:left="96" w:right="786"/>
              <w:rPr>
                <w:sz w:val="16"/>
              </w:rPr>
            </w:pPr>
            <w:r>
              <w:rPr>
                <w:sz w:val="16"/>
              </w:rPr>
              <w:t>Equipment</w:t>
            </w:r>
            <w:r>
              <w:rPr>
                <w:spacing w:val="-13"/>
                <w:sz w:val="16"/>
              </w:rPr>
              <w:t xml:space="preserve"> </w:t>
            </w:r>
            <w:r>
              <w:rPr>
                <w:sz w:val="16"/>
              </w:rPr>
              <w:t xml:space="preserve">Mode </w:t>
            </w:r>
            <w:r>
              <w:rPr>
                <w:spacing w:val="-2"/>
                <w:sz w:val="16"/>
              </w:rPr>
              <w:t>Change Block</w:t>
            </w:r>
          </w:p>
        </w:tc>
        <w:tc>
          <w:tcPr>
            <w:tcW w:w="2215" w:type="dxa"/>
          </w:tcPr>
          <w:p w14:paraId="1E0A54D3">
            <w:pPr>
              <w:pStyle w:val="24"/>
              <w:rPr>
                <w:rFonts w:ascii="Times New Roman"/>
                <w:sz w:val="18"/>
              </w:rPr>
            </w:pPr>
          </w:p>
        </w:tc>
      </w:tr>
    </w:tbl>
    <w:p w14:paraId="142EDE0D">
      <w:pPr>
        <w:pStyle w:val="8"/>
        <w:spacing w:before="110"/>
        <w:rPr>
          <w:b/>
        </w:rPr>
      </w:pPr>
    </w:p>
    <w:p w14:paraId="50BCD766">
      <w:pPr>
        <w:pStyle w:val="6"/>
        <w:numPr>
          <w:ilvl w:val="2"/>
          <w:numId w:val="41"/>
        </w:numPr>
        <w:tabs>
          <w:tab w:val="left" w:pos="1612"/>
        </w:tabs>
        <w:ind w:hanging="595"/>
      </w:pPr>
      <w:bookmarkStart w:id="92" w:name="_Toc19051"/>
      <w:r>
        <w:t>Equipment</w:t>
      </w:r>
      <w:r>
        <w:rPr>
          <w:spacing w:val="-3"/>
        </w:rPr>
        <w:t xml:space="preserve"> </w:t>
      </w:r>
      <w:r>
        <w:t>Mode</w:t>
      </w:r>
      <w:r>
        <w:rPr>
          <w:spacing w:val="-1"/>
        </w:rPr>
        <w:t xml:space="preserve"> </w:t>
      </w:r>
      <w:r>
        <w:t>Change</w:t>
      </w:r>
      <w:r>
        <w:rPr>
          <w:spacing w:val="-3"/>
        </w:rPr>
        <w:t xml:space="preserve"> </w:t>
      </w:r>
      <w:r>
        <w:rPr>
          <w:spacing w:val="-2"/>
        </w:rPr>
        <w:t>Report</w:t>
      </w:r>
      <w:bookmarkEnd w:id="92"/>
    </w:p>
    <w:p w14:paraId="39970591">
      <w:pPr>
        <w:pStyle w:val="8"/>
        <w:spacing w:before="117"/>
        <w:ind w:left="978" w:right="546"/>
      </w:pPr>
      <w:r>
        <w:t>Equipment</w:t>
      </w:r>
      <w:r>
        <w:rPr>
          <w:spacing w:val="-1"/>
        </w:rPr>
        <w:t xml:space="preserve"> </w:t>
      </w:r>
      <w:r>
        <w:t>Mode</w:t>
      </w:r>
      <w:r>
        <w:rPr>
          <w:spacing w:val="-2"/>
        </w:rPr>
        <w:t xml:space="preserve"> </w:t>
      </w:r>
      <w:r>
        <w:t>can</w:t>
      </w:r>
      <w:r>
        <w:rPr>
          <w:spacing w:val="-2"/>
        </w:rPr>
        <w:t xml:space="preserve"> </w:t>
      </w:r>
      <w:r>
        <w:t>be</w:t>
      </w:r>
      <w:r>
        <w:rPr>
          <w:spacing w:val="-4"/>
        </w:rPr>
        <w:t xml:space="preserve"> </w:t>
      </w:r>
      <w:r>
        <w:t>change</w:t>
      </w:r>
      <w:r>
        <w:rPr>
          <w:spacing w:val="-2"/>
        </w:rPr>
        <w:t xml:space="preserve"> </w:t>
      </w:r>
      <w:r>
        <w:t>by</w:t>
      </w:r>
      <w:r>
        <w:rPr>
          <w:spacing w:val="-4"/>
        </w:rPr>
        <w:t xml:space="preserve"> </w:t>
      </w:r>
      <w:r>
        <w:t>operator</w:t>
      </w:r>
      <w:r>
        <w:rPr>
          <w:spacing w:val="-2"/>
        </w:rPr>
        <w:t xml:space="preserve"> </w:t>
      </w:r>
      <w:r>
        <w:t>at</w:t>
      </w:r>
      <w:r>
        <w:rPr>
          <w:spacing w:val="-4"/>
        </w:rPr>
        <w:t xml:space="preserve"> </w:t>
      </w:r>
      <w:r>
        <w:t>touch</w:t>
      </w:r>
      <w:r>
        <w:rPr>
          <w:spacing w:val="-4"/>
        </w:rPr>
        <w:t xml:space="preserve"> </w:t>
      </w:r>
      <w:r>
        <w:t>panel</w:t>
      </w:r>
      <w:r>
        <w:rPr>
          <w:spacing w:val="-4"/>
        </w:rPr>
        <w:t xml:space="preserve"> </w:t>
      </w:r>
      <w:r>
        <w:t>setting</w:t>
      </w:r>
      <w:r>
        <w:rPr>
          <w:spacing w:val="-5"/>
        </w:rPr>
        <w:t xml:space="preserve"> </w:t>
      </w:r>
      <w:r>
        <w:t>or</w:t>
      </w:r>
      <w:r>
        <w:rPr>
          <w:spacing w:val="-2"/>
        </w:rPr>
        <w:t xml:space="preserve"> </w:t>
      </w:r>
      <w:r>
        <w:t>by</w:t>
      </w:r>
      <w:r>
        <w:rPr>
          <w:spacing w:val="-5"/>
        </w:rPr>
        <w:t xml:space="preserve"> </w:t>
      </w:r>
      <w:r>
        <w:t>command</w:t>
      </w:r>
      <w:r>
        <w:rPr>
          <w:spacing w:val="-2"/>
        </w:rPr>
        <w:t xml:space="preserve"> </w:t>
      </w:r>
      <w:r>
        <w:t>from</w:t>
      </w:r>
      <w:r>
        <w:rPr>
          <w:spacing w:val="-6"/>
        </w:rPr>
        <w:t xml:space="preserve"> </w:t>
      </w:r>
      <w:r>
        <w:t>EAS.</w:t>
      </w:r>
      <w:r>
        <w:rPr>
          <w:spacing w:val="-2"/>
        </w:rPr>
        <w:t xml:space="preserve"> </w:t>
      </w:r>
      <w:r>
        <w:t>After</w:t>
      </w:r>
      <w:r>
        <w:rPr>
          <w:spacing w:val="-2"/>
        </w:rPr>
        <w:t xml:space="preserve"> </w:t>
      </w:r>
      <w:r>
        <w:t>Equipment Mode change, equipment reportsEquipment Mode Change Report</w:t>
      </w:r>
    </w:p>
    <w:p w14:paraId="03666BB8">
      <w:pPr>
        <w:pStyle w:val="8"/>
      </w:pPr>
    </w:p>
    <w:p w14:paraId="36C236A3">
      <w:pPr>
        <w:pStyle w:val="8"/>
        <w:spacing w:before="73"/>
      </w:pPr>
    </w:p>
    <w:p w14:paraId="14E3E6EE">
      <w:pPr>
        <w:pStyle w:val="23"/>
        <w:numPr>
          <w:ilvl w:val="3"/>
          <w:numId w:val="41"/>
        </w:numPr>
        <w:tabs>
          <w:tab w:val="left" w:pos="1725"/>
        </w:tabs>
        <w:ind w:hanging="1133"/>
        <w:outlineLvl w:val="2"/>
        <w:rPr>
          <w:b/>
        </w:rPr>
      </w:pPr>
      <w:bookmarkStart w:id="93" w:name="_Toc29735"/>
      <w:r>
        <w:rPr>
          <w:b/>
        </w:rPr>
        <w:t>PLC</w:t>
      </w:r>
      <w:r>
        <w:rPr>
          <w:b/>
          <w:spacing w:val="-1"/>
        </w:rPr>
        <w:t xml:space="preserve"> </w:t>
      </w:r>
      <w:r>
        <w:rPr>
          <w:b/>
          <w:spacing w:val="-5"/>
        </w:rPr>
        <w:t>MAP</w:t>
      </w:r>
      <w:bookmarkEnd w:id="93"/>
    </w:p>
    <w:p w14:paraId="3BB95029">
      <w:pPr>
        <w:pStyle w:val="23"/>
        <w:numPr>
          <w:ilvl w:val="4"/>
          <w:numId w:val="41"/>
        </w:numPr>
        <w:tabs>
          <w:tab w:val="left" w:pos="1912"/>
        </w:tabs>
        <w:spacing w:before="119"/>
        <w:rPr>
          <w:b/>
        </w:rPr>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173B1D2F">
      <w:pPr>
        <w:pStyle w:val="8"/>
        <w:spacing w:before="2"/>
        <w:rPr>
          <w:b/>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6"/>
        <w:gridCol w:w="2312"/>
        <w:gridCol w:w="749"/>
        <w:gridCol w:w="749"/>
        <w:gridCol w:w="809"/>
        <w:gridCol w:w="3373"/>
      </w:tblGrid>
      <w:tr w14:paraId="088362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216" w:type="dxa"/>
            <w:shd w:val="clear" w:color="auto" w:fill="B6DDE8"/>
          </w:tcPr>
          <w:p w14:paraId="0D6DABF1">
            <w:pPr>
              <w:pStyle w:val="24"/>
              <w:spacing w:line="206" w:lineRule="exact"/>
              <w:ind w:left="90" w:right="84"/>
              <w:jc w:val="center"/>
              <w:rPr>
                <w:b/>
                <w:sz w:val="16"/>
              </w:rPr>
            </w:pPr>
            <w:r>
              <w:rPr>
                <w:b/>
                <w:spacing w:val="-2"/>
                <w:sz w:val="16"/>
              </w:rPr>
              <w:t>Block</w:t>
            </w:r>
          </w:p>
        </w:tc>
        <w:tc>
          <w:tcPr>
            <w:tcW w:w="2312" w:type="dxa"/>
            <w:shd w:val="clear" w:color="auto" w:fill="B6DDE8"/>
          </w:tcPr>
          <w:p w14:paraId="712A298D">
            <w:pPr>
              <w:pStyle w:val="24"/>
              <w:spacing w:line="206" w:lineRule="exact"/>
              <w:ind w:left="4"/>
              <w:jc w:val="center"/>
              <w:rPr>
                <w:b/>
                <w:sz w:val="16"/>
              </w:rPr>
            </w:pPr>
            <w:r>
              <w:rPr>
                <w:b/>
                <w:spacing w:val="-4"/>
                <w:sz w:val="16"/>
              </w:rPr>
              <w:t>Item</w:t>
            </w:r>
          </w:p>
        </w:tc>
        <w:tc>
          <w:tcPr>
            <w:tcW w:w="749" w:type="dxa"/>
            <w:shd w:val="clear" w:color="auto" w:fill="B6DDE8"/>
          </w:tcPr>
          <w:p w14:paraId="21A82759">
            <w:pPr>
              <w:pStyle w:val="24"/>
              <w:spacing w:line="206" w:lineRule="exact"/>
              <w:ind w:left="14" w:right="5"/>
              <w:jc w:val="center"/>
              <w:rPr>
                <w:b/>
                <w:sz w:val="16"/>
              </w:rPr>
            </w:pPr>
            <w:r>
              <w:rPr>
                <w:b/>
                <w:spacing w:val="-2"/>
                <w:sz w:val="16"/>
              </w:rPr>
              <w:t>Points</w:t>
            </w:r>
          </w:p>
        </w:tc>
        <w:tc>
          <w:tcPr>
            <w:tcW w:w="749" w:type="dxa"/>
            <w:shd w:val="clear" w:color="auto" w:fill="B6DDE8"/>
          </w:tcPr>
          <w:p w14:paraId="4F711E77">
            <w:pPr>
              <w:pStyle w:val="24"/>
              <w:spacing w:line="206" w:lineRule="exact"/>
              <w:ind w:left="14" w:right="9"/>
              <w:jc w:val="center"/>
              <w:rPr>
                <w:b/>
                <w:sz w:val="16"/>
              </w:rPr>
            </w:pPr>
            <w:r>
              <w:rPr>
                <w:b/>
                <w:spacing w:val="-4"/>
                <w:sz w:val="16"/>
              </w:rPr>
              <w:t>Type</w:t>
            </w:r>
          </w:p>
        </w:tc>
        <w:tc>
          <w:tcPr>
            <w:tcW w:w="809" w:type="dxa"/>
            <w:shd w:val="clear" w:color="auto" w:fill="B6DDE8"/>
          </w:tcPr>
          <w:p w14:paraId="1B6667B6">
            <w:pPr>
              <w:pStyle w:val="24"/>
              <w:spacing w:line="206" w:lineRule="exact"/>
              <w:ind w:left="99" w:right="90"/>
              <w:jc w:val="center"/>
              <w:rPr>
                <w:b/>
                <w:sz w:val="16"/>
              </w:rPr>
            </w:pPr>
            <w:r>
              <w:rPr>
                <w:b/>
                <w:spacing w:val="-2"/>
                <w:sz w:val="16"/>
              </w:rPr>
              <w:t>Format</w:t>
            </w:r>
          </w:p>
        </w:tc>
        <w:tc>
          <w:tcPr>
            <w:tcW w:w="3373" w:type="dxa"/>
            <w:shd w:val="clear" w:color="auto" w:fill="B6DDE8"/>
          </w:tcPr>
          <w:p w14:paraId="48B01B77">
            <w:pPr>
              <w:pStyle w:val="24"/>
              <w:spacing w:line="206" w:lineRule="exact"/>
              <w:ind w:right="1336"/>
              <w:jc w:val="right"/>
              <w:rPr>
                <w:b/>
                <w:sz w:val="16"/>
              </w:rPr>
            </w:pPr>
            <w:r>
              <w:rPr>
                <w:b/>
                <w:sz w:val="16"/>
              </w:rPr>
              <w:t>Sub</w:t>
            </w:r>
            <w:r>
              <w:rPr>
                <w:b/>
                <w:spacing w:val="-2"/>
                <w:sz w:val="16"/>
              </w:rPr>
              <w:t xml:space="preserve"> Items</w:t>
            </w:r>
          </w:p>
        </w:tc>
      </w:tr>
      <w:tr w14:paraId="35B4FC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216" w:type="dxa"/>
          </w:tcPr>
          <w:p w14:paraId="49EE74E8">
            <w:pPr>
              <w:pStyle w:val="24"/>
              <w:spacing w:line="206" w:lineRule="exact"/>
              <w:ind w:left="98"/>
              <w:rPr>
                <w:sz w:val="16"/>
              </w:rPr>
            </w:pPr>
            <w:r>
              <w:rPr>
                <w:spacing w:val="-2"/>
                <w:sz w:val="16"/>
              </w:rPr>
              <w:t>EquipmentModeBlock</w:t>
            </w:r>
          </w:p>
        </w:tc>
        <w:tc>
          <w:tcPr>
            <w:tcW w:w="2312" w:type="dxa"/>
          </w:tcPr>
          <w:p w14:paraId="6E90DB28">
            <w:pPr>
              <w:pStyle w:val="24"/>
              <w:spacing w:line="206" w:lineRule="exact"/>
              <w:ind w:left="95"/>
              <w:rPr>
                <w:sz w:val="16"/>
              </w:rPr>
            </w:pPr>
            <w:r>
              <w:rPr>
                <w:sz w:val="16"/>
              </w:rPr>
              <w:t>Equipment</w:t>
            </w:r>
            <w:r>
              <w:rPr>
                <w:spacing w:val="-8"/>
                <w:sz w:val="16"/>
              </w:rPr>
              <w:t xml:space="preserve"> </w:t>
            </w:r>
            <w:r>
              <w:rPr>
                <w:spacing w:val="-4"/>
                <w:sz w:val="16"/>
              </w:rPr>
              <w:t>Mode</w:t>
            </w:r>
          </w:p>
        </w:tc>
        <w:tc>
          <w:tcPr>
            <w:tcW w:w="749" w:type="dxa"/>
          </w:tcPr>
          <w:p w14:paraId="31024AB1">
            <w:pPr>
              <w:pStyle w:val="24"/>
              <w:spacing w:line="206" w:lineRule="exact"/>
              <w:ind w:left="14" w:right="7"/>
              <w:jc w:val="center"/>
              <w:rPr>
                <w:sz w:val="16"/>
              </w:rPr>
            </w:pPr>
            <w:r>
              <w:rPr>
                <w:spacing w:val="-10"/>
                <w:sz w:val="16"/>
              </w:rPr>
              <w:t>1</w:t>
            </w:r>
          </w:p>
        </w:tc>
        <w:tc>
          <w:tcPr>
            <w:tcW w:w="749" w:type="dxa"/>
          </w:tcPr>
          <w:p w14:paraId="2DBACD4A">
            <w:pPr>
              <w:pStyle w:val="24"/>
              <w:spacing w:line="206" w:lineRule="exact"/>
              <w:ind w:left="14" w:right="4"/>
              <w:jc w:val="center"/>
              <w:rPr>
                <w:sz w:val="16"/>
              </w:rPr>
            </w:pPr>
            <w:r>
              <w:rPr>
                <w:spacing w:val="-4"/>
                <w:sz w:val="16"/>
              </w:rPr>
              <w:t>Data</w:t>
            </w:r>
          </w:p>
        </w:tc>
        <w:tc>
          <w:tcPr>
            <w:tcW w:w="809" w:type="dxa"/>
          </w:tcPr>
          <w:p w14:paraId="71B050F2">
            <w:pPr>
              <w:pStyle w:val="24"/>
              <w:spacing w:line="206" w:lineRule="exact"/>
              <w:ind w:left="99" w:right="93"/>
              <w:jc w:val="center"/>
              <w:rPr>
                <w:sz w:val="16"/>
              </w:rPr>
            </w:pPr>
            <w:r>
              <w:rPr>
                <w:spacing w:val="-5"/>
                <w:sz w:val="16"/>
              </w:rPr>
              <w:t>INT</w:t>
            </w:r>
          </w:p>
        </w:tc>
        <w:tc>
          <w:tcPr>
            <w:tcW w:w="3373" w:type="dxa"/>
          </w:tcPr>
          <w:p w14:paraId="1B41ABF8">
            <w:pPr>
              <w:pStyle w:val="24"/>
              <w:spacing w:line="206" w:lineRule="exact"/>
              <w:ind w:right="1398"/>
              <w:jc w:val="right"/>
              <w:rPr>
                <w:sz w:val="16"/>
              </w:rPr>
            </w:pPr>
            <w:r>
              <w:rPr>
                <w:sz w:val="16"/>
              </w:rPr>
              <w:t>0:</w:t>
            </w:r>
            <w:r>
              <w:rPr>
                <w:spacing w:val="-6"/>
                <w:sz w:val="16"/>
              </w:rPr>
              <w:t xml:space="preserve"> </w:t>
            </w:r>
            <w:r>
              <w:rPr>
                <w:sz w:val="16"/>
              </w:rPr>
              <w:t>No</w:t>
            </w:r>
            <w:r>
              <w:rPr>
                <w:spacing w:val="-4"/>
                <w:sz w:val="16"/>
              </w:rPr>
              <w:t xml:space="preserve"> </w:t>
            </w:r>
            <w:r>
              <w:rPr>
                <w:sz w:val="16"/>
              </w:rPr>
              <w:t>Equipment</w:t>
            </w:r>
            <w:r>
              <w:rPr>
                <w:spacing w:val="-3"/>
                <w:sz w:val="16"/>
              </w:rPr>
              <w:t xml:space="preserve"> </w:t>
            </w:r>
            <w:r>
              <w:rPr>
                <w:sz w:val="16"/>
              </w:rPr>
              <w:t>Mode</w:t>
            </w:r>
            <w:r>
              <w:rPr>
                <w:spacing w:val="-5"/>
                <w:sz w:val="16"/>
              </w:rPr>
              <w:t xml:space="preserve"> </w:t>
            </w:r>
            <w:r>
              <w:rPr>
                <w:spacing w:val="-4"/>
                <w:sz w:val="16"/>
              </w:rPr>
              <w:t>exist</w:t>
            </w:r>
          </w:p>
        </w:tc>
      </w:tr>
    </w:tbl>
    <w:p w14:paraId="6F5458BC">
      <w:pPr>
        <w:spacing w:line="206" w:lineRule="exact"/>
        <w:jc w:val="right"/>
        <w:rPr>
          <w:sz w:val="16"/>
        </w:rPr>
        <w:sectPr>
          <w:pgSz w:w="11910" w:h="16840"/>
          <w:pgMar w:top="1560" w:right="260" w:bottom="660" w:left="260" w:header="631" w:footer="467" w:gutter="0"/>
          <w:cols w:space="720" w:num="1"/>
        </w:sectPr>
      </w:pPr>
    </w:p>
    <w:p w14:paraId="7C447567">
      <w:pPr>
        <w:spacing w:before="137"/>
        <w:ind w:left="7524"/>
        <w:rPr>
          <w:sz w:val="16"/>
        </w:rPr>
      </w:pPr>
      <w:r>
        <w:rPr>
          <w:lang w:eastAsia="zh-CN"/>
        </w:rPr>
        <mc:AlternateContent>
          <mc:Choice Requires="wps">
            <w:drawing>
              <wp:anchor distT="0" distB="0" distL="0" distR="0" simplePos="0" relativeHeight="251662336" behindDoc="1" locked="0" layoutInCell="1" allowOverlap="1">
                <wp:simplePos x="0" y="0"/>
                <wp:positionH relativeFrom="page">
                  <wp:posOffset>537845</wp:posOffset>
                </wp:positionH>
                <wp:positionV relativeFrom="paragraph">
                  <wp:posOffset>88265</wp:posOffset>
                </wp:positionV>
                <wp:extent cx="6481445" cy="919480"/>
                <wp:effectExtent l="0" t="0" r="0" b="0"/>
                <wp:wrapNone/>
                <wp:docPr id="239" name="Graphic 239"/>
                <wp:cNvGraphicFramePr/>
                <a:graphic xmlns:a="http://schemas.openxmlformats.org/drawingml/2006/main">
                  <a:graphicData uri="http://schemas.microsoft.com/office/word/2010/wordprocessingShape">
                    <wps:wsp>
                      <wps:cNvSpPr/>
                      <wps:spPr>
                        <a:xfrm>
                          <a:off x="0" y="0"/>
                          <a:ext cx="6481445" cy="919480"/>
                        </a:xfrm>
                        <a:custGeom>
                          <a:avLst/>
                          <a:gdLst/>
                          <a:ahLst/>
                          <a:cxnLst/>
                          <a:rect l="l" t="t" r="r" b="b"/>
                          <a:pathLst>
                            <a:path w="6481445" h="919480">
                              <a:moveTo>
                                <a:pt x="6083" y="0"/>
                              </a:moveTo>
                              <a:lnTo>
                                <a:pt x="0" y="0"/>
                              </a:lnTo>
                              <a:lnTo>
                                <a:pt x="0" y="913180"/>
                              </a:lnTo>
                              <a:lnTo>
                                <a:pt x="0" y="919276"/>
                              </a:lnTo>
                              <a:lnTo>
                                <a:pt x="6083" y="919276"/>
                              </a:lnTo>
                              <a:lnTo>
                                <a:pt x="6083" y="913180"/>
                              </a:lnTo>
                              <a:lnTo>
                                <a:pt x="6083" y="0"/>
                              </a:lnTo>
                              <a:close/>
                            </a:path>
                            <a:path w="6481445" h="919480">
                              <a:moveTo>
                                <a:pt x="2874772" y="913180"/>
                              </a:moveTo>
                              <a:lnTo>
                                <a:pt x="1413002" y="913180"/>
                              </a:lnTo>
                              <a:lnTo>
                                <a:pt x="1413002" y="0"/>
                              </a:lnTo>
                              <a:lnTo>
                                <a:pt x="1406906" y="0"/>
                              </a:lnTo>
                              <a:lnTo>
                                <a:pt x="1406906" y="913180"/>
                              </a:lnTo>
                              <a:lnTo>
                                <a:pt x="6096" y="913180"/>
                              </a:lnTo>
                              <a:lnTo>
                                <a:pt x="6096" y="919276"/>
                              </a:lnTo>
                              <a:lnTo>
                                <a:pt x="1406906" y="919276"/>
                              </a:lnTo>
                              <a:lnTo>
                                <a:pt x="1413002" y="919276"/>
                              </a:lnTo>
                              <a:lnTo>
                                <a:pt x="2874772" y="919276"/>
                              </a:lnTo>
                              <a:lnTo>
                                <a:pt x="2874772" y="913180"/>
                              </a:lnTo>
                              <a:close/>
                            </a:path>
                            <a:path w="6481445" h="919480">
                              <a:moveTo>
                                <a:pt x="3350374" y="913180"/>
                              </a:moveTo>
                              <a:lnTo>
                                <a:pt x="2880995" y="913180"/>
                              </a:lnTo>
                              <a:lnTo>
                                <a:pt x="2880995" y="0"/>
                              </a:lnTo>
                              <a:lnTo>
                                <a:pt x="2874899" y="0"/>
                              </a:lnTo>
                              <a:lnTo>
                                <a:pt x="2874899" y="913180"/>
                              </a:lnTo>
                              <a:lnTo>
                                <a:pt x="2874899" y="919276"/>
                              </a:lnTo>
                              <a:lnTo>
                                <a:pt x="2880995" y="919276"/>
                              </a:lnTo>
                              <a:lnTo>
                                <a:pt x="3350374" y="919276"/>
                              </a:lnTo>
                              <a:lnTo>
                                <a:pt x="3350374" y="913180"/>
                              </a:lnTo>
                              <a:close/>
                            </a:path>
                            <a:path w="6481445" h="919480">
                              <a:moveTo>
                                <a:pt x="6481191" y="913180"/>
                              </a:moveTo>
                              <a:lnTo>
                                <a:pt x="4345813" y="913180"/>
                              </a:lnTo>
                              <a:lnTo>
                                <a:pt x="4345813" y="0"/>
                              </a:lnTo>
                              <a:lnTo>
                                <a:pt x="4339717" y="0"/>
                              </a:lnTo>
                              <a:lnTo>
                                <a:pt x="4339717" y="913180"/>
                              </a:lnTo>
                              <a:lnTo>
                                <a:pt x="3832225" y="913180"/>
                              </a:lnTo>
                              <a:lnTo>
                                <a:pt x="3832225" y="0"/>
                              </a:lnTo>
                              <a:lnTo>
                                <a:pt x="3826129" y="0"/>
                              </a:lnTo>
                              <a:lnTo>
                                <a:pt x="3826129" y="913180"/>
                              </a:lnTo>
                              <a:lnTo>
                                <a:pt x="3356483" y="913180"/>
                              </a:lnTo>
                              <a:lnTo>
                                <a:pt x="3356483" y="0"/>
                              </a:lnTo>
                              <a:lnTo>
                                <a:pt x="3350387" y="0"/>
                              </a:lnTo>
                              <a:lnTo>
                                <a:pt x="3350387" y="913180"/>
                              </a:lnTo>
                              <a:lnTo>
                                <a:pt x="3350387" y="919276"/>
                              </a:lnTo>
                              <a:lnTo>
                                <a:pt x="3356483" y="919276"/>
                              </a:lnTo>
                              <a:lnTo>
                                <a:pt x="6481191" y="919276"/>
                              </a:lnTo>
                              <a:lnTo>
                                <a:pt x="6481191" y="913180"/>
                              </a:lnTo>
                              <a:close/>
                            </a:path>
                          </a:pathLst>
                        </a:custGeom>
                        <a:solidFill>
                          <a:srgbClr val="000000"/>
                        </a:solidFill>
                      </wps:spPr>
                      <wps:bodyPr wrap="square" lIns="0" tIns="0" rIns="0" bIns="0" rtlCol="0">
                        <a:noAutofit/>
                      </wps:bodyPr>
                    </wps:wsp>
                  </a:graphicData>
                </a:graphic>
              </wp:anchor>
            </w:drawing>
          </mc:Choice>
          <mc:Fallback>
            <w:pict>
              <v:shape id="Graphic 239" o:spid="_x0000_s1026" o:spt="100" style="position:absolute;left:0pt;margin-left:42.35pt;margin-top:6.95pt;height:72.4pt;width:510.35pt;mso-position-horizontal-relative:page;z-index:-251654144;mso-width-relative:page;mso-height-relative:page;" fillcolor="#000000" filled="t" stroked="f" coordsize="6481445,919480" o:gfxdata="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" path="m6083,0l0,0,0,913180,0,919276,6083,919276,6083,913180,6083,0xem2874772,913180l1413002,913180,1413002,0,1406906,0,1406906,913180,6096,913180,6096,919276,1406906,919276,1413002,919276,2874772,919276,2874772,913180xem3350374,913180l2880995,913180,2880995,0,2874899,0,2874899,913180,2874899,919276,2880995,919276,3350374,919276,3350374,913180xem6481191,913180l4345813,913180,4345813,0,4339717,0,4339717,913180,3832225,913180,3832225,0,3826129,0,3826129,913180,3356483,913180,3356483,0,3350387,0,3350387,913180,3350387,919276,3356483,919276,6481191,919276,6481191,91318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659264" behindDoc="0" locked="0" layoutInCell="1" allowOverlap="1">
                <wp:simplePos x="0" y="0"/>
                <wp:positionH relativeFrom="page">
                  <wp:posOffset>7019290</wp:posOffset>
                </wp:positionH>
                <wp:positionV relativeFrom="paragraph">
                  <wp:posOffset>88265</wp:posOffset>
                </wp:positionV>
                <wp:extent cx="6350" cy="919480"/>
                <wp:effectExtent l="0" t="0" r="0" b="0"/>
                <wp:wrapNone/>
                <wp:docPr id="240" name="Graphic 240"/>
                <wp:cNvGraphicFramePr/>
                <a:graphic xmlns:a="http://schemas.openxmlformats.org/drawingml/2006/main">
                  <a:graphicData uri="http://schemas.microsoft.com/office/word/2010/wordprocessingShape">
                    <wps:wsp>
                      <wps:cNvSpPr/>
                      <wps:spPr>
                        <a:xfrm>
                          <a:off x="0" y="0"/>
                          <a:ext cx="6350" cy="919480"/>
                        </a:xfrm>
                        <a:custGeom>
                          <a:avLst/>
                          <a:gdLst/>
                          <a:ahLst/>
                          <a:cxnLst/>
                          <a:rect l="l" t="t" r="r" b="b"/>
                          <a:pathLst>
                            <a:path w="6350" h="919480">
                              <a:moveTo>
                                <a:pt x="6096" y="0"/>
                              </a:moveTo>
                              <a:lnTo>
                                <a:pt x="0" y="0"/>
                              </a:lnTo>
                              <a:lnTo>
                                <a:pt x="0" y="913180"/>
                              </a:lnTo>
                              <a:lnTo>
                                <a:pt x="0" y="919276"/>
                              </a:lnTo>
                              <a:lnTo>
                                <a:pt x="6096" y="919276"/>
                              </a:lnTo>
                              <a:lnTo>
                                <a:pt x="6096" y="913180"/>
                              </a:lnTo>
                              <a:lnTo>
                                <a:pt x="6096" y="0"/>
                              </a:lnTo>
                              <a:close/>
                            </a:path>
                          </a:pathLst>
                        </a:custGeom>
                        <a:solidFill>
                          <a:srgbClr val="000000"/>
                        </a:solidFill>
                      </wps:spPr>
                      <wps:bodyPr wrap="square" lIns="0" tIns="0" rIns="0" bIns="0" rtlCol="0">
                        <a:noAutofit/>
                      </wps:bodyPr>
                    </wps:wsp>
                  </a:graphicData>
                </a:graphic>
              </wp:anchor>
            </w:drawing>
          </mc:Choice>
          <mc:Fallback>
            <w:pict>
              <v:shape id="Graphic 240" o:spid="_x0000_s1026" o:spt="100" style="position:absolute;left:0pt;margin-left:552.7pt;margin-top:6.95pt;height:72.4pt;width:0.5pt;mso-position-horizontal-relative:page;z-index:251659264;mso-width-relative:page;mso-height-relative:page;" fillcolor="#000000" filled="t" stroked="f" coordsize="6350,919480" o:gfxdata="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4PPi6NoAAAAMAQAADwAAAAAAAAABACAAAAAiAAAAZHJzL2Rvd25yZXYu&#10;eG1sUEsBAhQAFAAAAAgAh07iQBlLl/8yAgAALgUAAA4AAAAAAAAAAQAgAAAAKQEAAGRycy9lMm9E&#10;b2MueG1sUEsFBgAAAAAGAAYAWQEAAM0FAAAAAA==&#10;" path="m6096,0l0,0,0,913180,0,919276,6096,919276,6096,913180,6096,0xe">
                <v:fill on="t" focussize="0,0"/>
                <v:stroke on="f"/>
                <v:imagedata o:title=""/>
                <o:lock v:ext="edit" aspectratio="f"/>
                <v:textbox inset="0mm,0mm,0mm,0mm"/>
              </v:shape>
            </w:pict>
          </mc:Fallback>
        </mc:AlternateContent>
      </w:r>
      <w:r>
        <w:rPr>
          <w:sz w:val="16"/>
        </w:rPr>
        <w:t>1:</w:t>
      </w:r>
      <w:r>
        <w:rPr>
          <w:spacing w:val="-1"/>
          <w:sz w:val="16"/>
        </w:rPr>
        <w:t xml:space="preserve"> </w:t>
      </w:r>
      <w:r>
        <w:rPr>
          <w:sz w:val="16"/>
        </w:rPr>
        <w:t>Normal</w:t>
      </w:r>
      <w:r>
        <w:rPr>
          <w:spacing w:val="-2"/>
          <w:sz w:val="16"/>
        </w:rPr>
        <w:t xml:space="preserve"> </w:t>
      </w:r>
      <w:r>
        <w:rPr>
          <w:spacing w:val="-4"/>
          <w:sz w:val="16"/>
        </w:rPr>
        <w:t>Mode</w:t>
      </w:r>
    </w:p>
    <w:p w14:paraId="31B9F894">
      <w:pPr>
        <w:spacing w:before="80" w:line="328" w:lineRule="auto"/>
        <w:ind w:left="7524" w:right="1381"/>
        <w:rPr>
          <w:sz w:val="16"/>
        </w:rPr>
      </w:pPr>
      <w:r>
        <w:rPr>
          <w:sz w:val="16"/>
        </w:rPr>
        <w:t>2:</w:t>
      </w:r>
      <w:r>
        <w:rPr>
          <w:spacing w:val="-7"/>
          <w:sz w:val="16"/>
        </w:rPr>
        <w:t xml:space="preserve"> </w:t>
      </w:r>
      <w:r>
        <w:rPr>
          <w:sz w:val="16"/>
        </w:rPr>
        <w:t>Recovery(Force</w:t>
      </w:r>
      <w:r>
        <w:rPr>
          <w:spacing w:val="-7"/>
          <w:sz w:val="16"/>
        </w:rPr>
        <w:t xml:space="preserve"> </w:t>
      </w:r>
      <w:r>
        <w:rPr>
          <w:sz w:val="16"/>
        </w:rPr>
        <w:t>Clean</w:t>
      </w:r>
      <w:r>
        <w:rPr>
          <w:spacing w:val="-7"/>
          <w:sz w:val="16"/>
        </w:rPr>
        <w:t xml:space="preserve"> </w:t>
      </w:r>
      <w:r>
        <w:rPr>
          <w:sz w:val="16"/>
        </w:rPr>
        <w:t>Out)</w:t>
      </w:r>
      <w:r>
        <w:rPr>
          <w:spacing w:val="33"/>
          <w:sz w:val="16"/>
        </w:rPr>
        <w:t xml:space="preserve"> </w:t>
      </w:r>
      <w:r>
        <w:rPr>
          <w:sz w:val="16"/>
        </w:rPr>
        <w:t>Mode 3: Skip Mode</w:t>
      </w:r>
    </w:p>
    <w:p w14:paraId="3AF9426E">
      <w:pPr>
        <w:spacing w:before="4"/>
        <w:ind w:left="7524"/>
        <w:rPr>
          <w:sz w:val="16"/>
        </w:rPr>
      </w:pPr>
      <w:r>
        <w:rPr>
          <w:sz w:val="16"/>
        </w:rPr>
        <w:t>4:</w:t>
      </w:r>
      <w:r>
        <w:rPr>
          <w:spacing w:val="-3"/>
          <w:sz w:val="16"/>
        </w:rPr>
        <w:t xml:space="preserve"> </w:t>
      </w:r>
      <w:r>
        <w:rPr>
          <w:sz w:val="16"/>
        </w:rPr>
        <w:t>Cold</w:t>
      </w:r>
      <w:r>
        <w:rPr>
          <w:spacing w:val="-3"/>
          <w:sz w:val="16"/>
        </w:rPr>
        <w:t xml:space="preserve"> </w:t>
      </w:r>
      <w:r>
        <w:rPr>
          <w:spacing w:val="-5"/>
          <w:sz w:val="16"/>
        </w:rPr>
        <w:t>Run</w:t>
      </w:r>
    </w:p>
    <w:p w14:paraId="2A930D9A">
      <w:pPr>
        <w:spacing w:before="80"/>
        <w:ind w:left="7524"/>
        <w:rPr>
          <w:sz w:val="16"/>
        </w:rPr>
      </w:pPr>
      <w:r>
        <w:rPr>
          <w:sz w:val="16"/>
        </w:rPr>
        <w:t xml:space="preserve">5: </w:t>
      </w:r>
      <w:r>
        <w:rPr>
          <w:spacing w:val="-4"/>
          <w:sz w:val="16"/>
        </w:rPr>
        <w:t>ETC..</w:t>
      </w:r>
    </w:p>
    <w:p w14:paraId="111B1852">
      <w:pPr>
        <w:spacing w:before="176"/>
      </w:pPr>
    </w:p>
    <w:p w14:paraId="1DBF0F79">
      <w:pPr>
        <w:pStyle w:val="23"/>
        <w:numPr>
          <w:ilvl w:val="4"/>
          <w:numId w:val="41"/>
        </w:numPr>
        <w:tabs>
          <w:tab w:val="left" w:pos="1912"/>
        </w:tabs>
        <w:rPr>
          <w:b/>
        </w:rPr>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34ADACB2">
      <w:pPr>
        <w:pStyle w:val="8"/>
        <w:spacing w:before="5"/>
        <w:rPr>
          <w:b/>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3"/>
        <w:gridCol w:w="646"/>
        <w:gridCol w:w="1736"/>
        <w:gridCol w:w="2183"/>
        <w:gridCol w:w="2089"/>
      </w:tblGrid>
      <w:tr w14:paraId="65A11A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7" w:type="dxa"/>
            <w:shd w:val="clear" w:color="auto" w:fill="B6DDE8"/>
          </w:tcPr>
          <w:p w14:paraId="4ED15341">
            <w:pPr>
              <w:pStyle w:val="24"/>
              <w:spacing w:line="206" w:lineRule="exact"/>
              <w:ind w:left="335"/>
              <w:rPr>
                <w:b/>
                <w:sz w:val="16"/>
              </w:rPr>
            </w:pPr>
            <w:r>
              <w:rPr>
                <w:b/>
                <w:spacing w:val="-2"/>
                <w:sz w:val="16"/>
              </w:rPr>
              <w:t>Block</w:t>
            </w:r>
          </w:p>
        </w:tc>
        <w:tc>
          <w:tcPr>
            <w:tcW w:w="1788" w:type="dxa"/>
            <w:shd w:val="clear" w:color="auto" w:fill="B6DDE8"/>
          </w:tcPr>
          <w:p w14:paraId="2C4099B0">
            <w:pPr>
              <w:pStyle w:val="24"/>
              <w:spacing w:line="206" w:lineRule="exact"/>
              <w:ind w:left="5" w:right="1"/>
              <w:jc w:val="center"/>
              <w:rPr>
                <w:b/>
                <w:sz w:val="16"/>
              </w:rPr>
            </w:pPr>
            <w:r>
              <w:rPr>
                <w:b/>
                <w:spacing w:val="-4"/>
                <w:sz w:val="16"/>
              </w:rPr>
              <w:t>Item</w:t>
            </w:r>
          </w:p>
        </w:tc>
        <w:tc>
          <w:tcPr>
            <w:tcW w:w="723" w:type="dxa"/>
            <w:shd w:val="clear" w:color="auto" w:fill="B6DDE8"/>
          </w:tcPr>
          <w:p w14:paraId="55FAA867">
            <w:pPr>
              <w:pStyle w:val="24"/>
              <w:spacing w:line="206" w:lineRule="exact"/>
              <w:ind w:left="11" w:right="2"/>
              <w:jc w:val="center"/>
              <w:rPr>
                <w:b/>
                <w:sz w:val="16"/>
              </w:rPr>
            </w:pPr>
            <w:r>
              <w:rPr>
                <w:b/>
                <w:spacing w:val="-2"/>
                <w:sz w:val="16"/>
              </w:rPr>
              <w:t>Points</w:t>
            </w:r>
          </w:p>
        </w:tc>
        <w:tc>
          <w:tcPr>
            <w:tcW w:w="646" w:type="dxa"/>
            <w:shd w:val="clear" w:color="auto" w:fill="B6DDE8"/>
          </w:tcPr>
          <w:p w14:paraId="5EC9A075">
            <w:pPr>
              <w:pStyle w:val="24"/>
              <w:spacing w:line="206" w:lineRule="exact"/>
              <w:ind w:left="8" w:right="5"/>
              <w:jc w:val="center"/>
              <w:rPr>
                <w:b/>
                <w:sz w:val="16"/>
              </w:rPr>
            </w:pPr>
            <w:r>
              <w:rPr>
                <w:b/>
                <w:spacing w:val="-4"/>
                <w:sz w:val="16"/>
              </w:rPr>
              <w:t>Type</w:t>
            </w:r>
          </w:p>
        </w:tc>
        <w:tc>
          <w:tcPr>
            <w:tcW w:w="1736" w:type="dxa"/>
            <w:shd w:val="clear" w:color="auto" w:fill="B6DDE8"/>
          </w:tcPr>
          <w:p w14:paraId="344E7932">
            <w:pPr>
              <w:pStyle w:val="24"/>
              <w:spacing w:line="206" w:lineRule="exact"/>
              <w:ind w:left="527"/>
              <w:rPr>
                <w:b/>
                <w:sz w:val="16"/>
              </w:rPr>
            </w:pPr>
            <w:r>
              <w:rPr>
                <w:b/>
                <w:sz w:val="16"/>
              </w:rPr>
              <w:t>Sub</w:t>
            </w:r>
            <w:r>
              <w:rPr>
                <w:b/>
                <w:spacing w:val="-2"/>
                <w:sz w:val="16"/>
              </w:rPr>
              <w:t xml:space="preserve"> Items</w:t>
            </w:r>
          </w:p>
        </w:tc>
        <w:tc>
          <w:tcPr>
            <w:tcW w:w="2183" w:type="dxa"/>
            <w:shd w:val="clear" w:color="auto" w:fill="B6DDE8"/>
          </w:tcPr>
          <w:p w14:paraId="71CA87B1">
            <w:pPr>
              <w:pStyle w:val="24"/>
              <w:spacing w:line="206" w:lineRule="exact"/>
              <w:ind w:left="4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9" w:type="dxa"/>
            <w:shd w:val="clear" w:color="auto" w:fill="B6DDE8"/>
          </w:tcPr>
          <w:p w14:paraId="5211565C">
            <w:pPr>
              <w:pStyle w:val="24"/>
              <w:spacing w:line="206" w:lineRule="exact"/>
              <w:ind w:left="588"/>
              <w:rPr>
                <w:b/>
                <w:sz w:val="16"/>
              </w:rPr>
            </w:pPr>
            <w:r>
              <w:rPr>
                <w:b/>
                <w:sz w:val="16"/>
              </w:rPr>
              <w:t>Master</w:t>
            </w:r>
            <w:r>
              <w:rPr>
                <w:b/>
                <w:spacing w:val="-4"/>
                <w:sz w:val="16"/>
              </w:rPr>
              <w:t xml:space="preserve"> </w:t>
            </w:r>
            <w:r>
              <w:rPr>
                <w:b/>
                <w:spacing w:val="-2"/>
                <w:sz w:val="16"/>
              </w:rPr>
              <w:t>(EAS)</w:t>
            </w:r>
          </w:p>
        </w:tc>
      </w:tr>
      <w:tr w14:paraId="4F05AE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047" w:type="dxa"/>
          </w:tcPr>
          <w:p w14:paraId="55FEE5D6">
            <w:pPr>
              <w:pStyle w:val="24"/>
              <w:spacing w:line="237" w:lineRule="auto"/>
              <w:ind w:left="95"/>
              <w:rPr>
                <w:sz w:val="16"/>
              </w:rPr>
            </w:pPr>
            <w:r>
              <w:rPr>
                <w:spacing w:val="-2"/>
                <w:sz w:val="16"/>
              </w:rPr>
              <w:t xml:space="preserve">EquipmentE </w:t>
            </w:r>
            <w:r>
              <w:rPr>
                <w:spacing w:val="-4"/>
                <w:sz w:val="16"/>
              </w:rPr>
              <w:t>vent</w:t>
            </w:r>
          </w:p>
        </w:tc>
        <w:tc>
          <w:tcPr>
            <w:tcW w:w="1788" w:type="dxa"/>
          </w:tcPr>
          <w:p w14:paraId="5D5BBC0E">
            <w:pPr>
              <w:pStyle w:val="24"/>
              <w:spacing w:line="237" w:lineRule="auto"/>
              <w:ind w:left="93" w:right="321"/>
              <w:rPr>
                <w:sz w:val="16"/>
              </w:rPr>
            </w:pPr>
            <w:r>
              <w:rPr>
                <w:spacing w:val="-2"/>
                <w:sz w:val="16"/>
              </w:rPr>
              <w:t xml:space="preserve">Equipment </w:t>
            </w:r>
            <w:r>
              <w:rPr>
                <w:sz w:val="16"/>
              </w:rPr>
              <w:t>ModeChange</w:t>
            </w:r>
            <w:r>
              <w:rPr>
                <w:spacing w:val="-13"/>
                <w:sz w:val="16"/>
              </w:rPr>
              <w:t xml:space="preserve"> </w:t>
            </w:r>
            <w:r>
              <w:rPr>
                <w:sz w:val="16"/>
              </w:rPr>
              <w:t>Report</w:t>
            </w:r>
          </w:p>
        </w:tc>
        <w:tc>
          <w:tcPr>
            <w:tcW w:w="723" w:type="dxa"/>
          </w:tcPr>
          <w:p w14:paraId="29C4EC5C">
            <w:pPr>
              <w:pStyle w:val="24"/>
              <w:spacing w:before="100"/>
              <w:ind w:left="11" w:right="5"/>
              <w:jc w:val="center"/>
              <w:rPr>
                <w:sz w:val="16"/>
              </w:rPr>
            </w:pPr>
            <w:r>
              <w:rPr>
                <w:spacing w:val="-10"/>
                <w:sz w:val="16"/>
              </w:rPr>
              <w:t>1</w:t>
            </w:r>
          </w:p>
        </w:tc>
        <w:tc>
          <w:tcPr>
            <w:tcW w:w="646" w:type="dxa"/>
          </w:tcPr>
          <w:p w14:paraId="6F4CB4B3">
            <w:pPr>
              <w:pStyle w:val="24"/>
              <w:spacing w:before="100"/>
              <w:ind w:left="8" w:right="1"/>
              <w:jc w:val="center"/>
              <w:rPr>
                <w:sz w:val="16"/>
              </w:rPr>
            </w:pPr>
            <w:r>
              <w:rPr>
                <w:spacing w:val="-2"/>
                <w:sz w:val="16"/>
              </w:rPr>
              <w:t>Event</w:t>
            </w:r>
          </w:p>
        </w:tc>
        <w:tc>
          <w:tcPr>
            <w:tcW w:w="1736" w:type="dxa"/>
          </w:tcPr>
          <w:p w14:paraId="0069000E">
            <w:pPr>
              <w:pStyle w:val="24"/>
              <w:numPr>
                <w:ilvl w:val="0"/>
                <w:numId w:val="42"/>
              </w:numPr>
              <w:tabs>
                <w:tab w:val="left" w:pos="315"/>
              </w:tabs>
              <w:spacing w:line="205" w:lineRule="exact"/>
              <w:ind w:left="315" w:hanging="129"/>
              <w:rPr>
                <w:sz w:val="16"/>
              </w:rPr>
            </w:pPr>
            <w:r>
              <w:rPr>
                <w:sz w:val="16"/>
              </w:rPr>
              <w:t>On:</w:t>
            </w:r>
            <w:r>
              <w:rPr>
                <w:spacing w:val="-5"/>
                <w:sz w:val="16"/>
              </w:rPr>
              <w:t xml:space="preserve"> </w:t>
            </w:r>
            <w:r>
              <w:rPr>
                <w:sz w:val="16"/>
              </w:rPr>
              <w:t>Fire</w:t>
            </w:r>
            <w:r>
              <w:rPr>
                <w:spacing w:val="-2"/>
                <w:sz w:val="16"/>
              </w:rPr>
              <w:t xml:space="preserve"> Event</w:t>
            </w:r>
          </w:p>
          <w:p w14:paraId="0B5B7AC9">
            <w:pPr>
              <w:pStyle w:val="24"/>
              <w:numPr>
                <w:ilvl w:val="0"/>
                <w:numId w:val="42"/>
              </w:numPr>
              <w:tabs>
                <w:tab w:val="left" w:pos="315"/>
              </w:tabs>
              <w:spacing w:line="207" w:lineRule="exact"/>
              <w:ind w:left="31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3" w:type="dxa"/>
          </w:tcPr>
          <w:p w14:paraId="2A1B82A9">
            <w:pPr>
              <w:pStyle w:val="24"/>
              <w:spacing w:before="100"/>
              <w:ind w:left="94"/>
              <w:rPr>
                <w:sz w:val="16"/>
              </w:rPr>
            </w:pPr>
            <w:r>
              <w:rPr>
                <w:sz w:val="16"/>
              </w:rPr>
              <w:t>Equipment</w:t>
            </w:r>
            <w:r>
              <w:rPr>
                <w:spacing w:val="-6"/>
                <w:sz w:val="16"/>
              </w:rPr>
              <w:t xml:space="preserve"> </w:t>
            </w:r>
            <w:r>
              <w:rPr>
                <w:sz w:val="16"/>
              </w:rPr>
              <w:t>Mode</w:t>
            </w:r>
            <w:r>
              <w:rPr>
                <w:spacing w:val="-5"/>
                <w:sz w:val="16"/>
              </w:rPr>
              <w:t xml:space="preserve"> </w:t>
            </w:r>
            <w:r>
              <w:rPr>
                <w:spacing w:val="-2"/>
                <w:sz w:val="16"/>
              </w:rPr>
              <w:t>Block</w:t>
            </w:r>
          </w:p>
        </w:tc>
        <w:tc>
          <w:tcPr>
            <w:tcW w:w="2089" w:type="dxa"/>
          </w:tcPr>
          <w:p w14:paraId="0768CFC5">
            <w:pPr>
              <w:pStyle w:val="24"/>
              <w:rPr>
                <w:rFonts w:ascii="Times New Roman"/>
                <w:sz w:val="20"/>
              </w:rPr>
            </w:pPr>
          </w:p>
        </w:tc>
      </w:tr>
    </w:tbl>
    <w:p w14:paraId="78AEED8D">
      <w:pPr>
        <w:pStyle w:val="8"/>
        <w:spacing w:before="122"/>
        <w:rPr>
          <w:b/>
        </w:rPr>
      </w:pPr>
    </w:p>
    <w:p w14:paraId="34BDB63C">
      <w:pPr>
        <w:pStyle w:val="23"/>
        <w:numPr>
          <w:ilvl w:val="4"/>
          <w:numId w:val="41"/>
        </w:numPr>
        <w:tabs>
          <w:tab w:val="left" w:pos="1912"/>
        </w:tabs>
        <w:rPr>
          <w:b/>
        </w:rPr>
      </w:pPr>
      <w:r>
        <w:rPr>
          <w:b/>
        </w:rPr>
        <w:t>Master</w:t>
      </w:r>
      <w:r>
        <w:rPr>
          <w:b/>
          <w:spacing w:val="-4"/>
        </w:rPr>
        <w:t xml:space="preserve"> </w:t>
      </w:r>
      <w:r>
        <w:rPr>
          <w:b/>
        </w:rPr>
        <w:t>(EAS)</w:t>
      </w:r>
      <w:r>
        <w:rPr>
          <w:b/>
          <w:spacing w:val="-1"/>
        </w:rPr>
        <w:t xml:space="preserve"> </w:t>
      </w:r>
      <w:r>
        <w:rPr>
          <w:b/>
        </w:rPr>
        <w:t>–</w:t>
      </w:r>
      <w:r>
        <w:rPr>
          <w:b/>
          <w:spacing w:val="-2"/>
        </w:rPr>
        <w:t xml:space="preserve"> </w:t>
      </w:r>
      <w:r>
        <w:rPr>
          <w:b/>
        </w:rPr>
        <w:t>Link</w:t>
      </w:r>
      <w:r>
        <w:rPr>
          <w:b/>
          <w:spacing w:val="-5"/>
        </w:rPr>
        <w:t xml:space="preserve"> </w:t>
      </w:r>
      <w:r>
        <w:rPr>
          <w:b/>
        </w:rPr>
        <w:t>Register</w:t>
      </w:r>
      <w:r>
        <w:rPr>
          <w:b/>
          <w:spacing w:val="-4"/>
        </w:rPr>
        <w:t xml:space="preserve"> </w:t>
      </w:r>
      <w:r>
        <w:rPr>
          <w:b/>
        </w:rPr>
        <w:t>(W</w:t>
      </w:r>
      <w:r>
        <w:rPr>
          <w:b/>
          <w:spacing w:val="-1"/>
        </w:rPr>
        <w:t xml:space="preserve"> </w:t>
      </w:r>
      <w:r>
        <w:rPr>
          <w:b/>
          <w:spacing w:val="-4"/>
        </w:rPr>
        <w:t>Area)</w:t>
      </w:r>
    </w:p>
    <w:p w14:paraId="7EDCF0A2">
      <w:pPr>
        <w:pStyle w:val="8"/>
        <w:spacing w:before="54"/>
        <w:ind w:left="1019"/>
      </w:pPr>
      <w:r>
        <w:rPr>
          <w:spacing w:val="-4"/>
        </w:rPr>
        <w:t>None</w:t>
      </w:r>
    </w:p>
    <w:p w14:paraId="0EFCB7FF">
      <w:pPr>
        <w:pStyle w:val="8"/>
        <w:spacing w:before="126"/>
      </w:pPr>
    </w:p>
    <w:p w14:paraId="6D61137E">
      <w:pPr>
        <w:pStyle w:val="23"/>
        <w:numPr>
          <w:ilvl w:val="4"/>
          <w:numId w:val="41"/>
        </w:numPr>
        <w:tabs>
          <w:tab w:val="left" w:pos="1912"/>
        </w:tabs>
        <w:rPr>
          <w:b/>
        </w:rPr>
      </w:pPr>
      <w:r>
        <w:rPr>
          <w:b/>
        </w:rPr>
        <w:t>Master</w:t>
      </w:r>
      <w:r>
        <w:rPr>
          <w:b/>
          <w:spacing w:val="-4"/>
        </w:rPr>
        <w:t xml:space="preserve"> </w:t>
      </w:r>
      <w:r>
        <w:rPr>
          <w:b/>
        </w:rPr>
        <w:t>(EAS)</w:t>
      </w:r>
      <w:r>
        <w:rPr>
          <w:b/>
          <w:spacing w:val="-1"/>
        </w:rPr>
        <w:t xml:space="preserve"> </w:t>
      </w:r>
      <w:r>
        <w:rPr>
          <w:b/>
        </w:rPr>
        <w:t>–</w:t>
      </w:r>
      <w:r>
        <w:rPr>
          <w:b/>
          <w:spacing w:val="-2"/>
        </w:rPr>
        <w:t xml:space="preserve"> </w:t>
      </w:r>
      <w:r>
        <w:rPr>
          <w:b/>
        </w:rPr>
        <w:t>Link</w:t>
      </w:r>
      <w:r>
        <w:rPr>
          <w:b/>
          <w:spacing w:val="-5"/>
        </w:rPr>
        <w:t xml:space="preserve"> </w:t>
      </w:r>
      <w:r>
        <w:rPr>
          <w:b/>
        </w:rPr>
        <w:t>Relay</w:t>
      </w:r>
      <w:r>
        <w:rPr>
          <w:b/>
          <w:spacing w:val="-2"/>
        </w:rPr>
        <w:t xml:space="preserve"> </w:t>
      </w:r>
      <w:r>
        <w:rPr>
          <w:b/>
        </w:rPr>
        <w:t xml:space="preserve">(B </w:t>
      </w:r>
      <w:r>
        <w:rPr>
          <w:b/>
          <w:spacing w:val="-4"/>
        </w:rPr>
        <w:t>Area)</w:t>
      </w:r>
    </w:p>
    <w:p w14:paraId="0C3D8B10">
      <w:pPr>
        <w:pStyle w:val="8"/>
        <w:spacing w:before="3"/>
        <w:rPr>
          <w:b/>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4"/>
        <w:gridCol w:w="1787"/>
        <w:gridCol w:w="722"/>
        <w:gridCol w:w="645"/>
        <w:gridCol w:w="1788"/>
        <w:gridCol w:w="2004"/>
        <w:gridCol w:w="2215"/>
      </w:tblGrid>
      <w:tr w14:paraId="596EB0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4" w:type="dxa"/>
            <w:shd w:val="clear" w:color="auto" w:fill="B6DDE8"/>
          </w:tcPr>
          <w:p w14:paraId="42B385BE">
            <w:pPr>
              <w:pStyle w:val="24"/>
              <w:spacing w:line="206" w:lineRule="exact"/>
              <w:ind w:left="333"/>
              <w:rPr>
                <w:b/>
                <w:sz w:val="16"/>
              </w:rPr>
            </w:pPr>
            <w:r>
              <w:rPr>
                <w:b/>
                <w:spacing w:val="-2"/>
                <w:sz w:val="16"/>
              </w:rPr>
              <w:t>Block</w:t>
            </w:r>
          </w:p>
        </w:tc>
        <w:tc>
          <w:tcPr>
            <w:tcW w:w="1787" w:type="dxa"/>
            <w:shd w:val="clear" w:color="auto" w:fill="B6DDE8"/>
          </w:tcPr>
          <w:p w14:paraId="5ED00D12">
            <w:pPr>
              <w:pStyle w:val="24"/>
              <w:spacing w:line="206" w:lineRule="exact"/>
              <w:ind w:left="6"/>
              <w:jc w:val="center"/>
              <w:rPr>
                <w:b/>
                <w:sz w:val="16"/>
              </w:rPr>
            </w:pPr>
            <w:r>
              <w:rPr>
                <w:b/>
                <w:spacing w:val="-4"/>
                <w:sz w:val="16"/>
              </w:rPr>
              <w:t>Item</w:t>
            </w:r>
          </w:p>
        </w:tc>
        <w:tc>
          <w:tcPr>
            <w:tcW w:w="722" w:type="dxa"/>
            <w:shd w:val="clear" w:color="auto" w:fill="B6DDE8"/>
          </w:tcPr>
          <w:p w14:paraId="7BBAA436">
            <w:pPr>
              <w:pStyle w:val="24"/>
              <w:spacing w:line="206" w:lineRule="exact"/>
              <w:ind w:left="107" w:right="94"/>
              <w:jc w:val="center"/>
              <w:rPr>
                <w:b/>
                <w:sz w:val="16"/>
              </w:rPr>
            </w:pPr>
            <w:r>
              <w:rPr>
                <w:b/>
                <w:spacing w:val="-2"/>
                <w:sz w:val="16"/>
              </w:rPr>
              <w:t>Points</w:t>
            </w:r>
          </w:p>
        </w:tc>
        <w:tc>
          <w:tcPr>
            <w:tcW w:w="645" w:type="dxa"/>
            <w:shd w:val="clear" w:color="auto" w:fill="B6DDE8"/>
          </w:tcPr>
          <w:p w14:paraId="5E0197C5">
            <w:pPr>
              <w:pStyle w:val="24"/>
              <w:spacing w:line="206" w:lineRule="exact"/>
              <w:ind w:left="75" w:right="66"/>
              <w:jc w:val="center"/>
              <w:rPr>
                <w:b/>
                <w:sz w:val="16"/>
              </w:rPr>
            </w:pPr>
            <w:r>
              <w:rPr>
                <w:b/>
                <w:spacing w:val="-4"/>
                <w:sz w:val="16"/>
              </w:rPr>
              <w:t>Type</w:t>
            </w:r>
          </w:p>
        </w:tc>
        <w:tc>
          <w:tcPr>
            <w:tcW w:w="1788" w:type="dxa"/>
            <w:shd w:val="clear" w:color="auto" w:fill="B6DDE8"/>
          </w:tcPr>
          <w:p w14:paraId="604AD9C5">
            <w:pPr>
              <w:pStyle w:val="24"/>
              <w:spacing w:line="206" w:lineRule="exact"/>
              <w:ind w:left="554"/>
              <w:rPr>
                <w:b/>
                <w:sz w:val="16"/>
              </w:rPr>
            </w:pPr>
            <w:r>
              <w:rPr>
                <w:b/>
                <w:sz w:val="16"/>
              </w:rPr>
              <w:t>Sub</w:t>
            </w:r>
            <w:r>
              <w:rPr>
                <w:b/>
                <w:spacing w:val="-2"/>
                <w:sz w:val="16"/>
              </w:rPr>
              <w:t xml:space="preserve"> Items</w:t>
            </w:r>
          </w:p>
        </w:tc>
        <w:tc>
          <w:tcPr>
            <w:tcW w:w="2004" w:type="dxa"/>
            <w:shd w:val="clear" w:color="auto" w:fill="B6DDE8"/>
          </w:tcPr>
          <w:p w14:paraId="63E4ACDF">
            <w:pPr>
              <w:pStyle w:val="24"/>
              <w:spacing w:line="206" w:lineRule="exact"/>
              <w:ind w:left="34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215" w:type="dxa"/>
            <w:shd w:val="clear" w:color="auto" w:fill="B6DDE8"/>
          </w:tcPr>
          <w:p w14:paraId="3646AAA4">
            <w:pPr>
              <w:pStyle w:val="24"/>
              <w:spacing w:line="206" w:lineRule="exact"/>
              <w:ind w:left="515"/>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7492F5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44" w:type="dxa"/>
          </w:tcPr>
          <w:p w14:paraId="1CA0BB43">
            <w:pPr>
              <w:pStyle w:val="24"/>
              <w:ind w:left="95" w:right="130"/>
              <w:rPr>
                <w:sz w:val="16"/>
              </w:rPr>
            </w:pPr>
            <w:r>
              <w:rPr>
                <w:spacing w:val="-2"/>
                <w:sz w:val="16"/>
              </w:rPr>
              <w:t xml:space="preserve">Equipment </w:t>
            </w:r>
            <w:r>
              <w:rPr>
                <w:sz w:val="16"/>
              </w:rPr>
              <w:t>Event</w:t>
            </w:r>
            <w:r>
              <w:rPr>
                <w:spacing w:val="-13"/>
                <w:sz w:val="16"/>
              </w:rPr>
              <w:t xml:space="preserve"> </w:t>
            </w:r>
            <w:r>
              <w:rPr>
                <w:sz w:val="16"/>
              </w:rPr>
              <w:t>Reply</w:t>
            </w:r>
          </w:p>
        </w:tc>
        <w:tc>
          <w:tcPr>
            <w:tcW w:w="1787" w:type="dxa"/>
          </w:tcPr>
          <w:p w14:paraId="3BE28B7C">
            <w:pPr>
              <w:pStyle w:val="24"/>
              <w:ind w:left="93" w:right="189"/>
              <w:rPr>
                <w:sz w:val="16"/>
              </w:rPr>
            </w:pPr>
            <w:r>
              <w:rPr>
                <w:sz w:val="16"/>
              </w:rPr>
              <w:t>Equipment Mode Change</w:t>
            </w:r>
            <w:r>
              <w:rPr>
                <w:spacing w:val="-13"/>
                <w:sz w:val="16"/>
              </w:rPr>
              <w:t xml:space="preserve"> </w:t>
            </w:r>
            <w:r>
              <w:rPr>
                <w:sz w:val="16"/>
              </w:rPr>
              <w:t>Report</w:t>
            </w:r>
            <w:r>
              <w:rPr>
                <w:spacing w:val="-12"/>
                <w:sz w:val="16"/>
              </w:rPr>
              <w:t xml:space="preserve"> </w:t>
            </w:r>
            <w:r>
              <w:rPr>
                <w:sz w:val="16"/>
              </w:rPr>
              <w:t>Reply</w:t>
            </w:r>
          </w:p>
        </w:tc>
        <w:tc>
          <w:tcPr>
            <w:tcW w:w="722" w:type="dxa"/>
          </w:tcPr>
          <w:p w14:paraId="05D98CDD">
            <w:pPr>
              <w:pStyle w:val="24"/>
              <w:spacing w:before="103"/>
              <w:ind w:left="107" w:right="97"/>
              <w:jc w:val="center"/>
              <w:rPr>
                <w:sz w:val="16"/>
              </w:rPr>
            </w:pPr>
            <w:r>
              <w:rPr>
                <w:spacing w:val="-10"/>
                <w:sz w:val="16"/>
              </w:rPr>
              <w:t>1</w:t>
            </w:r>
          </w:p>
        </w:tc>
        <w:tc>
          <w:tcPr>
            <w:tcW w:w="645" w:type="dxa"/>
          </w:tcPr>
          <w:p w14:paraId="0A489D5D">
            <w:pPr>
              <w:pStyle w:val="24"/>
              <w:spacing w:before="103"/>
              <w:ind w:left="76" w:right="66"/>
              <w:jc w:val="center"/>
              <w:rPr>
                <w:sz w:val="16"/>
              </w:rPr>
            </w:pPr>
            <w:r>
              <w:rPr>
                <w:spacing w:val="-2"/>
                <w:sz w:val="16"/>
              </w:rPr>
              <w:t>Reply</w:t>
            </w:r>
          </w:p>
        </w:tc>
        <w:tc>
          <w:tcPr>
            <w:tcW w:w="1788" w:type="dxa"/>
          </w:tcPr>
          <w:p w14:paraId="454F0204">
            <w:pPr>
              <w:pStyle w:val="24"/>
              <w:numPr>
                <w:ilvl w:val="0"/>
                <w:numId w:val="43"/>
              </w:numPr>
              <w:tabs>
                <w:tab w:val="left" w:pos="316"/>
              </w:tabs>
              <w:spacing w:line="206" w:lineRule="exact"/>
              <w:ind w:left="316" w:hanging="129"/>
              <w:rPr>
                <w:sz w:val="16"/>
              </w:rPr>
            </w:pPr>
            <w:r>
              <w:rPr>
                <w:sz w:val="16"/>
              </w:rPr>
              <w:t>On:</w:t>
            </w:r>
            <w:r>
              <w:rPr>
                <w:spacing w:val="-3"/>
                <w:sz w:val="16"/>
              </w:rPr>
              <w:t xml:space="preserve"> </w:t>
            </w:r>
            <w:r>
              <w:rPr>
                <w:spacing w:val="-2"/>
                <w:sz w:val="16"/>
              </w:rPr>
              <w:t>Reply</w:t>
            </w:r>
          </w:p>
          <w:p w14:paraId="5A3C58E7">
            <w:pPr>
              <w:pStyle w:val="24"/>
              <w:numPr>
                <w:ilvl w:val="0"/>
                <w:numId w:val="43"/>
              </w:numPr>
              <w:tabs>
                <w:tab w:val="left" w:pos="316"/>
              </w:tabs>
              <w:spacing w:before="1"/>
              <w:ind w:left="316"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04" w:type="dxa"/>
          </w:tcPr>
          <w:p w14:paraId="0C3BA1ED">
            <w:pPr>
              <w:pStyle w:val="24"/>
              <w:rPr>
                <w:rFonts w:ascii="Times New Roman"/>
                <w:sz w:val="20"/>
              </w:rPr>
            </w:pPr>
          </w:p>
        </w:tc>
        <w:tc>
          <w:tcPr>
            <w:tcW w:w="2215" w:type="dxa"/>
          </w:tcPr>
          <w:p w14:paraId="77C1EF24">
            <w:pPr>
              <w:pStyle w:val="24"/>
              <w:rPr>
                <w:rFonts w:ascii="Times New Roman"/>
                <w:sz w:val="20"/>
              </w:rPr>
            </w:pPr>
          </w:p>
        </w:tc>
      </w:tr>
    </w:tbl>
    <w:p w14:paraId="553AA427">
      <w:pPr>
        <w:pStyle w:val="8"/>
        <w:rPr>
          <w:b/>
          <w:sz w:val="20"/>
        </w:rPr>
      </w:pPr>
    </w:p>
    <w:p w14:paraId="6CA645EC">
      <w:pPr>
        <w:pStyle w:val="8"/>
        <w:rPr>
          <w:b/>
          <w:sz w:val="20"/>
        </w:rPr>
      </w:pPr>
    </w:p>
    <w:p w14:paraId="5A352DD2">
      <w:pPr>
        <w:pStyle w:val="8"/>
        <w:spacing w:before="97"/>
        <w:rPr>
          <w:b/>
          <w:sz w:val="20"/>
        </w:rPr>
      </w:pPr>
      <w:r>
        <w:rPr>
          <w:lang w:eastAsia="zh-CN"/>
        </w:rPr>
        <mc:AlternateContent>
          <mc:Choice Requires="wps">
            <w:drawing>
              <wp:anchor distT="0" distB="0" distL="0" distR="0" simplePos="0" relativeHeight="251793408" behindDoc="1" locked="0" layoutInCell="1" allowOverlap="1">
                <wp:simplePos x="0" y="0"/>
                <wp:positionH relativeFrom="page">
                  <wp:posOffset>522605</wp:posOffset>
                </wp:positionH>
                <wp:positionV relativeFrom="paragraph">
                  <wp:posOffset>222885</wp:posOffset>
                </wp:positionV>
                <wp:extent cx="6518275" cy="9525"/>
                <wp:effectExtent l="0" t="0" r="0" b="0"/>
                <wp:wrapTopAndBottom/>
                <wp:docPr id="242" name="Graphic 242"/>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242" o:spid="_x0000_s1026" o:spt="100" style="position:absolute;left:0pt;margin-left:41.15pt;margin-top:17.55pt;height:0.75pt;width:513.25pt;mso-position-horizontal-relative:page;mso-wrap-distance-bottom:0pt;mso-wrap-distance-top:0pt;z-index:-251523072;mso-width-relative:page;mso-height-relative:page;" fillcolor="#000000" filled="t" stroked="f" coordsize="6518275,9525" o:gfxdata="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OfduKXZAAAACQEAAA8AAAAAAAAAAQAgAAAAIgAAAGRycy9kb3ducmV2LnhtbFBLAQIUABQAAAAI&#10;AIdO4kC85r8YJQIAAOAEAAAOAAAAAAAAAAEAIAAAACgBAABkcnMvZTJvRG9jLnhtbFBLBQYAAAAA&#10;BgAGAFkBAAC/BQAAAAA=&#10;" path="m6517894,0l0,0,0,9144,6517894,9144,6517894,0xe">
                <v:fill on="t" focussize="0,0"/>
                <v:stroke on="f"/>
                <v:imagedata o:title=""/>
                <o:lock v:ext="edit" aspectratio="f"/>
                <v:textbox inset="0mm,0mm,0mm,0mm"/>
                <w10:wrap type="topAndBottom"/>
              </v:shape>
            </w:pict>
          </mc:Fallback>
        </mc:AlternateContent>
      </w:r>
    </w:p>
    <w:p w14:paraId="57073F58">
      <w:pPr>
        <w:pStyle w:val="4"/>
        <w:numPr>
          <w:ilvl w:val="1"/>
          <w:numId w:val="44"/>
        </w:numPr>
        <w:tabs>
          <w:tab w:val="left" w:pos="1023"/>
        </w:tabs>
        <w:spacing w:before="14"/>
        <w:ind w:left="1023" w:hanging="431"/>
      </w:pPr>
      <w:bookmarkStart w:id="94" w:name="_Toc7899"/>
      <w:r>
        <w:t>Equipment</w:t>
      </w:r>
      <w:r>
        <w:rPr>
          <w:spacing w:val="-7"/>
        </w:rPr>
        <w:t xml:space="preserve"> </w:t>
      </w:r>
      <w:r>
        <w:rPr>
          <w:spacing w:val="-2"/>
        </w:rPr>
        <w:t>Management</w:t>
      </w:r>
      <w:bookmarkEnd w:id="94"/>
    </w:p>
    <w:p w14:paraId="3B323878">
      <w:pPr>
        <w:pStyle w:val="8"/>
        <w:spacing w:before="92"/>
        <w:rPr>
          <w:sz w:val="24"/>
        </w:rPr>
      </w:pPr>
    </w:p>
    <w:p w14:paraId="26FBB323">
      <w:pPr>
        <w:pStyle w:val="6"/>
        <w:numPr>
          <w:ilvl w:val="2"/>
          <w:numId w:val="44"/>
        </w:numPr>
        <w:tabs>
          <w:tab w:val="left" w:pos="1612"/>
        </w:tabs>
        <w:ind w:hanging="595"/>
        <w:jc w:val="both"/>
      </w:pPr>
      <w:bookmarkStart w:id="95" w:name="_Toc14139"/>
      <w:r>
        <w:t>Equipment</w:t>
      </w:r>
      <w:r>
        <w:rPr>
          <w:spacing w:val="-7"/>
        </w:rPr>
        <w:t xml:space="preserve"> </w:t>
      </w:r>
      <w:r>
        <w:rPr>
          <w:spacing w:val="-2"/>
        </w:rPr>
        <w:t>Status</w:t>
      </w:r>
      <w:bookmarkEnd w:id="95"/>
    </w:p>
    <w:p w14:paraId="0EE91840">
      <w:pPr>
        <w:pStyle w:val="8"/>
        <w:spacing w:before="118"/>
        <w:ind w:left="1019" w:right="880"/>
        <w:jc w:val="both"/>
      </w:pPr>
      <w:r>
        <w:t>If equipment status</w:t>
      </w:r>
      <w:r>
        <w:rPr>
          <w:spacing w:val="-2"/>
        </w:rPr>
        <w:t xml:space="preserve"> </w:t>
      </w:r>
      <w:r>
        <w:t>is</w:t>
      </w:r>
      <w:r>
        <w:rPr>
          <w:spacing w:val="-2"/>
        </w:rPr>
        <w:t xml:space="preserve"> </w:t>
      </w:r>
      <w:r>
        <w:t>changed, the corresponding</w:t>
      </w:r>
      <w:r>
        <w:rPr>
          <w:spacing w:val="-3"/>
        </w:rPr>
        <w:t xml:space="preserve"> </w:t>
      </w:r>
      <w:r>
        <w:t>events must be</w:t>
      </w:r>
      <w:r>
        <w:rPr>
          <w:spacing w:val="-2"/>
        </w:rPr>
        <w:t xml:space="preserve"> </w:t>
      </w:r>
      <w:r>
        <w:t>reported. And</w:t>
      </w:r>
      <w:r>
        <w:rPr>
          <w:spacing w:val="-3"/>
        </w:rPr>
        <w:t xml:space="preserve"> </w:t>
      </w:r>
      <w:r>
        <w:t>it has</w:t>
      </w:r>
      <w:r>
        <w:rPr>
          <w:spacing w:val="-2"/>
        </w:rPr>
        <w:t xml:space="preserve"> </w:t>
      </w:r>
      <w:r>
        <w:t>to be displayed at</w:t>
      </w:r>
      <w:r>
        <w:rPr>
          <w:spacing w:val="-2"/>
        </w:rPr>
        <w:t xml:space="preserve"> </w:t>
      </w:r>
      <w:r>
        <w:t>the touch</w:t>
      </w:r>
      <w:r>
        <w:rPr>
          <w:spacing w:val="-4"/>
        </w:rPr>
        <w:t xml:space="preserve"> </w:t>
      </w:r>
      <w:r>
        <w:t>panel</w:t>
      </w:r>
      <w:r>
        <w:rPr>
          <w:spacing w:val="-1"/>
        </w:rPr>
        <w:t xml:space="preserve"> </w:t>
      </w:r>
      <w:r>
        <w:t>of</w:t>
      </w:r>
      <w:r>
        <w:rPr>
          <w:spacing w:val="-2"/>
        </w:rPr>
        <w:t xml:space="preserve"> </w:t>
      </w:r>
      <w:r>
        <w:t>the</w:t>
      </w:r>
      <w:r>
        <w:rPr>
          <w:spacing w:val="-2"/>
        </w:rPr>
        <w:t xml:space="preserve"> </w:t>
      </w:r>
      <w:r>
        <w:t>equipment.</w:t>
      </w:r>
      <w:r>
        <w:rPr>
          <w:spacing w:val="-5"/>
        </w:rPr>
        <w:t xml:space="preserve"> </w:t>
      </w:r>
      <w:r>
        <w:t>There</w:t>
      </w:r>
      <w:r>
        <w:rPr>
          <w:spacing w:val="-4"/>
        </w:rPr>
        <w:t xml:space="preserve"> </w:t>
      </w:r>
      <w:r>
        <w:t>is</w:t>
      </w:r>
      <w:r>
        <w:rPr>
          <w:spacing w:val="-2"/>
        </w:rPr>
        <w:t xml:space="preserve"> </w:t>
      </w:r>
      <w:r>
        <w:t>no</w:t>
      </w:r>
      <w:r>
        <w:rPr>
          <w:spacing w:val="-4"/>
        </w:rPr>
        <w:t xml:space="preserve"> </w:t>
      </w:r>
      <w:r>
        <w:t>remote</w:t>
      </w:r>
      <w:r>
        <w:rPr>
          <w:spacing w:val="-2"/>
        </w:rPr>
        <w:t xml:space="preserve"> </w:t>
      </w:r>
      <w:r>
        <w:t>command</w:t>
      </w:r>
      <w:r>
        <w:rPr>
          <w:spacing w:val="-2"/>
        </w:rPr>
        <w:t xml:space="preserve"> </w:t>
      </w:r>
      <w:r>
        <w:t>that</w:t>
      </w:r>
      <w:r>
        <w:rPr>
          <w:spacing w:val="-1"/>
        </w:rPr>
        <w:t xml:space="preserve"> </w:t>
      </w:r>
      <w:r>
        <w:t>directly</w:t>
      </w:r>
      <w:r>
        <w:rPr>
          <w:spacing w:val="-5"/>
        </w:rPr>
        <w:t xml:space="preserve"> </w:t>
      </w:r>
      <w:r>
        <w:t>changes</w:t>
      </w:r>
      <w:r>
        <w:rPr>
          <w:spacing w:val="-4"/>
        </w:rPr>
        <w:t xml:space="preserve"> </w:t>
      </w:r>
      <w:r>
        <w:t>equipment</w:t>
      </w:r>
      <w:r>
        <w:rPr>
          <w:spacing w:val="-1"/>
        </w:rPr>
        <w:t xml:space="preserve"> </w:t>
      </w:r>
      <w:r>
        <w:t>status.</w:t>
      </w:r>
      <w:r>
        <w:rPr>
          <w:spacing w:val="-2"/>
        </w:rPr>
        <w:t xml:space="preserve"> </w:t>
      </w:r>
      <w:r>
        <w:t>In</w:t>
      </w:r>
      <w:r>
        <w:rPr>
          <w:spacing w:val="-2"/>
        </w:rPr>
        <w:t xml:space="preserve"> </w:t>
      </w:r>
      <w:r>
        <w:t>EAS, equipment status is defined as one of five of the following types: state</w:t>
      </w:r>
    </w:p>
    <w:p w14:paraId="2BA8231F">
      <w:pPr>
        <w:pStyle w:val="23"/>
        <w:numPr>
          <w:ilvl w:val="0"/>
          <w:numId w:val="45"/>
        </w:numPr>
        <w:tabs>
          <w:tab w:val="left" w:pos="1301"/>
          <w:tab w:val="left" w:pos="1869"/>
        </w:tabs>
        <w:spacing w:before="119"/>
        <w:ind w:right="699" w:hanging="850"/>
        <w:rPr>
          <w:rFonts w:ascii="Wingdings" w:hAnsi="Wingdings"/>
        </w:rPr>
      </w:pPr>
      <w:r>
        <w:t>Idle:</w:t>
      </w:r>
      <w:r>
        <w:rPr>
          <w:spacing w:val="-1"/>
        </w:rPr>
        <w:t xml:space="preserve"> </w:t>
      </w:r>
      <w:r>
        <w:t>Equipment</w:t>
      </w:r>
      <w:r>
        <w:rPr>
          <w:spacing w:val="-1"/>
        </w:rPr>
        <w:t xml:space="preserve"> </w:t>
      </w:r>
      <w:r>
        <w:t>does</w:t>
      </w:r>
      <w:r>
        <w:rPr>
          <w:spacing w:val="-2"/>
        </w:rPr>
        <w:t xml:space="preserve"> </w:t>
      </w:r>
      <w:r>
        <w:t>not</w:t>
      </w:r>
      <w:r>
        <w:rPr>
          <w:spacing w:val="-1"/>
        </w:rPr>
        <w:t xml:space="preserve"> </w:t>
      </w:r>
      <w:r>
        <w:t>execute</w:t>
      </w:r>
      <w:r>
        <w:rPr>
          <w:spacing w:val="-2"/>
        </w:rPr>
        <w:t xml:space="preserve"> </w:t>
      </w:r>
      <w:r>
        <w:t>a</w:t>
      </w:r>
      <w:r>
        <w:rPr>
          <w:spacing w:val="-2"/>
        </w:rPr>
        <w:t xml:space="preserve"> </w:t>
      </w:r>
      <w:r>
        <w:t>process</w:t>
      </w:r>
      <w:r>
        <w:rPr>
          <w:spacing w:val="-4"/>
        </w:rPr>
        <w:t xml:space="preserve"> </w:t>
      </w:r>
      <w:r>
        <w:t>that</w:t>
      </w:r>
      <w:r>
        <w:rPr>
          <w:spacing w:val="-1"/>
        </w:rPr>
        <w:t xml:space="preserve"> </w:t>
      </w:r>
      <w:r>
        <w:t>means</w:t>
      </w:r>
      <w:r>
        <w:rPr>
          <w:spacing w:val="-4"/>
        </w:rPr>
        <w:t xml:space="preserve"> </w:t>
      </w:r>
      <w:r>
        <w:t>not</w:t>
      </w:r>
      <w:r>
        <w:rPr>
          <w:spacing w:val="-1"/>
        </w:rPr>
        <w:t xml:space="preserve"> </w:t>
      </w:r>
      <w:r>
        <w:t>exist</w:t>
      </w:r>
      <w:r>
        <w:rPr>
          <w:spacing w:val="-1"/>
        </w:rPr>
        <w:t xml:space="preserve"> </w:t>
      </w:r>
      <w:r>
        <w:t>any</w:t>
      </w:r>
      <w:r>
        <w:rPr>
          <w:spacing w:val="-4"/>
        </w:rPr>
        <w:t xml:space="preserve"> </w:t>
      </w:r>
      <w:r>
        <w:t>glass,</w:t>
      </w:r>
      <w:r>
        <w:rPr>
          <w:spacing w:val="-4"/>
        </w:rPr>
        <w:t xml:space="preserve"> </w:t>
      </w:r>
      <w:r>
        <w:t>but</w:t>
      </w:r>
      <w:r>
        <w:rPr>
          <w:spacing w:val="-4"/>
        </w:rPr>
        <w:t xml:space="preserve"> </w:t>
      </w:r>
      <w:r>
        <w:t>it</w:t>
      </w:r>
      <w:r>
        <w:rPr>
          <w:spacing w:val="-4"/>
        </w:rPr>
        <w:t xml:space="preserve"> </w:t>
      </w:r>
      <w:r>
        <w:t>is</w:t>
      </w:r>
      <w:r>
        <w:rPr>
          <w:spacing w:val="-4"/>
        </w:rPr>
        <w:t xml:space="preserve"> </w:t>
      </w:r>
      <w:r>
        <w:t>ready</w:t>
      </w:r>
      <w:r>
        <w:rPr>
          <w:spacing w:val="-5"/>
        </w:rPr>
        <w:t xml:space="preserve"> </w:t>
      </w:r>
      <w:r>
        <w:t>to</w:t>
      </w:r>
      <w:r>
        <w:rPr>
          <w:spacing w:val="-5"/>
        </w:rPr>
        <w:t xml:space="preserve"> </w:t>
      </w:r>
      <w:r>
        <w:t>start</w:t>
      </w:r>
      <w:r>
        <w:rPr>
          <w:spacing w:val="-1"/>
        </w:rPr>
        <w:t xml:space="preserve"> </w:t>
      </w:r>
      <w:r>
        <w:t>a</w:t>
      </w:r>
      <w:r>
        <w:rPr>
          <w:spacing w:val="-2"/>
        </w:rPr>
        <w:t xml:space="preserve"> </w:t>
      </w:r>
      <w:r>
        <w:t>process. This is applicable whether there is a material related to the equipment or not.</w:t>
      </w:r>
    </w:p>
    <w:p w14:paraId="544C4F0C">
      <w:pPr>
        <w:pStyle w:val="23"/>
        <w:numPr>
          <w:ilvl w:val="0"/>
          <w:numId w:val="45"/>
        </w:numPr>
        <w:tabs>
          <w:tab w:val="left" w:pos="1301"/>
          <w:tab w:val="left" w:pos="1869"/>
        </w:tabs>
        <w:spacing w:before="121"/>
        <w:ind w:right="723" w:hanging="850"/>
        <w:rPr>
          <w:rFonts w:ascii="Wingdings" w:hAnsi="Wingdings"/>
        </w:rPr>
      </w:pPr>
      <w:r>
        <w:t>Run:</w:t>
      </w:r>
      <w:r>
        <w:rPr>
          <w:spacing w:val="-1"/>
        </w:rPr>
        <w:t xml:space="preserve"> </w:t>
      </w:r>
      <w:r>
        <w:t>Equipment</w:t>
      </w:r>
      <w:r>
        <w:rPr>
          <w:spacing w:val="-1"/>
        </w:rPr>
        <w:t xml:space="preserve"> </w:t>
      </w:r>
      <w:r>
        <w:t>is</w:t>
      </w:r>
      <w:r>
        <w:rPr>
          <w:spacing w:val="-3"/>
        </w:rPr>
        <w:t xml:space="preserve"> </w:t>
      </w:r>
      <w:r>
        <w:t>executing</w:t>
      </w:r>
      <w:r>
        <w:rPr>
          <w:spacing w:val="-4"/>
        </w:rPr>
        <w:t xml:space="preserve"> </w:t>
      </w:r>
      <w:r>
        <w:t>a process</w:t>
      </w:r>
      <w:r>
        <w:rPr>
          <w:spacing w:val="-2"/>
        </w:rPr>
        <w:t xml:space="preserve"> </w:t>
      </w:r>
      <w:r>
        <w:t>that</w:t>
      </w:r>
      <w:r>
        <w:rPr>
          <w:spacing w:val="-1"/>
        </w:rPr>
        <w:t xml:space="preserve"> </w:t>
      </w:r>
      <w:r>
        <w:t>means</w:t>
      </w:r>
      <w:r>
        <w:rPr>
          <w:spacing w:val="-3"/>
        </w:rPr>
        <w:t xml:space="preserve"> </w:t>
      </w:r>
      <w:r>
        <w:t>exist</w:t>
      </w:r>
      <w:r>
        <w:rPr>
          <w:spacing w:val="-2"/>
        </w:rPr>
        <w:t xml:space="preserve"> </w:t>
      </w:r>
      <w:r>
        <w:t>a</w:t>
      </w:r>
      <w:r>
        <w:rPr>
          <w:spacing w:val="-2"/>
        </w:rPr>
        <w:t xml:space="preserve"> </w:t>
      </w:r>
      <w:r>
        <w:t>glass</w:t>
      </w:r>
      <w:r>
        <w:rPr>
          <w:spacing w:val="40"/>
        </w:rPr>
        <w:t xml:space="preserve"> </w:t>
      </w:r>
      <w:r>
        <w:t>If</w:t>
      </w:r>
      <w:r>
        <w:rPr>
          <w:spacing w:val="-2"/>
        </w:rPr>
        <w:t xml:space="preserve"> </w:t>
      </w:r>
      <w:r>
        <w:t>the</w:t>
      </w:r>
      <w:r>
        <w:rPr>
          <w:spacing w:val="-3"/>
        </w:rPr>
        <w:t xml:space="preserve"> </w:t>
      </w:r>
      <w:r>
        <w:t>process</w:t>
      </w:r>
      <w:r>
        <w:rPr>
          <w:spacing w:val="-3"/>
        </w:rPr>
        <w:t xml:space="preserve"> </w:t>
      </w:r>
      <w:r>
        <w:t>is</w:t>
      </w:r>
      <w:r>
        <w:rPr>
          <w:spacing w:val="-3"/>
        </w:rPr>
        <w:t xml:space="preserve"> </w:t>
      </w:r>
      <w:r>
        <w:t>completed</w:t>
      </w:r>
      <w:r>
        <w:rPr>
          <w:spacing w:val="-2"/>
        </w:rPr>
        <w:t xml:space="preserve"> </w:t>
      </w:r>
      <w:r>
        <w:t>and</w:t>
      </w:r>
      <w:r>
        <w:rPr>
          <w:spacing w:val="-4"/>
        </w:rPr>
        <w:t xml:space="preserve"> </w:t>
      </w:r>
      <w:r>
        <w:t>there</w:t>
      </w:r>
      <w:r>
        <w:rPr>
          <w:spacing w:val="-3"/>
        </w:rPr>
        <w:t xml:space="preserve"> </w:t>
      </w:r>
      <w:r>
        <w:t>is</w:t>
      </w:r>
      <w:r>
        <w:rPr>
          <w:spacing w:val="-2"/>
        </w:rPr>
        <w:t xml:space="preserve"> </w:t>
      </w:r>
      <w:r>
        <w:t>no job for processing, the equipment turns idle again.</w:t>
      </w:r>
    </w:p>
    <w:p w14:paraId="6F8EBC04">
      <w:pPr>
        <w:pStyle w:val="23"/>
        <w:numPr>
          <w:ilvl w:val="0"/>
          <w:numId w:val="45"/>
        </w:numPr>
        <w:tabs>
          <w:tab w:val="left" w:pos="1301"/>
        </w:tabs>
        <w:spacing w:before="120"/>
        <w:ind w:left="1301" w:hanging="282"/>
        <w:rPr>
          <w:rFonts w:ascii="Wingdings" w:hAnsi="Wingdings"/>
        </w:rPr>
      </w:pPr>
      <w:r>
        <w:t>PM:</w:t>
      </w:r>
      <w:r>
        <w:rPr>
          <w:spacing w:val="-3"/>
        </w:rPr>
        <w:t xml:space="preserve"> </w:t>
      </w:r>
      <w:r>
        <w:t>Equipment</w:t>
      </w:r>
      <w:r>
        <w:rPr>
          <w:spacing w:val="-3"/>
        </w:rPr>
        <w:t xml:space="preserve"> </w:t>
      </w:r>
      <w:r>
        <w:t>is</w:t>
      </w:r>
      <w:r>
        <w:rPr>
          <w:spacing w:val="-4"/>
        </w:rPr>
        <w:t xml:space="preserve"> </w:t>
      </w:r>
      <w:r>
        <w:t>initializing</w:t>
      </w:r>
      <w:r>
        <w:rPr>
          <w:spacing w:val="-7"/>
        </w:rPr>
        <w:t xml:space="preserve"> </w:t>
      </w:r>
      <w:r>
        <w:t>the</w:t>
      </w:r>
      <w:r>
        <w:rPr>
          <w:spacing w:val="-3"/>
        </w:rPr>
        <w:t xml:space="preserve"> </w:t>
      </w:r>
      <w:r>
        <w:t>module</w:t>
      </w:r>
      <w:r>
        <w:rPr>
          <w:spacing w:val="-4"/>
        </w:rPr>
        <w:t xml:space="preserve"> </w:t>
      </w:r>
      <w:r>
        <w:t>and</w:t>
      </w:r>
      <w:r>
        <w:rPr>
          <w:spacing w:val="-4"/>
        </w:rPr>
        <w:t xml:space="preserve"> </w:t>
      </w:r>
      <w:r>
        <w:t>utilities.</w:t>
      </w:r>
      <w:r>
        <w:rPr>
          <w:spacing w:val="-6"/>
        </w:rPr>
        <w:t xml:space="preserve"> </w:t>
      </w:r>
      <w:r>
        <w:t>Equipment</w:t>
      </w:r>
      <w:r>
        <w:rPr>
          <w:spacing w:val="-3"/>
        </w:rPr>
        <w:t xml:space="preserve"> </w:t>
      </w:r>
      <w:r>
        <w:t>must</w:t>
      </w:r>
      <w:r>
        <w:rPr>
          <w:spacing w:val="-3"/>
        </w:rPr>
        <w:t xml:space="preserve"> </w:t>
      </w:r>
      <w:r>
        <w:t>manage</w:t>
      </w:r>
      <w:r>
        <w:rPr>
          <w:spacing w:val="-4"/>
        </w:rPr>
        <w:t xml:space="preserve"> </w:t>
      </w:r>
      <w:r>
        <w:t>PM</w:t>
      </w:r>
      <w:r>
        <w:rPr>
          <w:spacing w:val="-4"/>
        </w:rPr>
        <w:t xml:space="preserve"> </w:t>
      </w:r>
      <w:r>
        <w:t>code</w:t>
      </w:r>
      <w:r>
        <w:rPr>
          <w:spacing w:val="-3"/>
        </w:rPr>
        <w:t xml:space="preserve"> </w:t>
      </w:r>
      <w:r>
        <w:rPr>
          <w:spacing w:val="-4"/>
        </w:rPr>
        <w:t>list</w:t>
      </w:r>
    </w:p>
    <w:p w14:paraId="40A2D288">
      <w:pPr>
        <w:pStyle w:val="23"/>
        <w:numPr>
          <w:ilvl w:val="0"/>
          <w:numId w:val="45"/>
        </w:numPr>
        <w:tabs>
          <w:tab w:val="left" w:pos="1301"/>
          <w:tab w:val="left" w:pos="1869"/>
        </w:tabs>
        <w:spacing w:before="122"/>
        <w:ind w:right="690" w:hanging="850"/>
        <w:rPr>
          <w:rFonts w:ascii="Wingdings" w:hAnsi="Wingdings"/>
        </w:rPr>
      </w:pPr>
      <w:r>
        <w:t>Down(BM):</w:t>
      </w:r>
      <w:r>
        <w:rPr>
          <w:spacing w:val="-1"/>
        </w:rPr>
        <w:t xml:space="preserve"> </w:t>
      </w:r>
      <w:r>
        <w:t>Equipment</w:t>
      </w:r>
      <w:r>
        <w:rPr>
          <w:spacing w:val="-1"/>
        </w:rPr>
        <w:t xml:space="preserve"> </w:t>
      </w:r>
      <w:r>
        <w:t>process</w:t>
      </w:r>
      <w:r>
        <w:rPr>
          <w:spacing w:val="-4"/>
        </w:rPr>
        <w:t xml:space="preserve"> </w:t>
      </w:r>
      <w:r>
        <w:t>is</w:t>
      </w:r>
      <w:r>
        <w:rPr>
          <w:spacing w:val="-4"/>
        </w:rPr>
        <w:t xml:space="preserve"> </w:t>
      </w:r>
      <w:r>
        <w:t>stopped.</w:t>
      </w:r>
      <w:r>
        <w:rPr>
          <w:spacing w:val="-4"/>
        </w:rPr>
        <w:t xml:space="preserve"> </w:t>
      </w:r>
      <w:r>
        <w:t>The</w:t>
      </w:r>
      <w:r>
        <w:rPr>
          <w:spacing w:val="-2"/>
        </w:rPr>
        <w:t xml:space="preserve"> </w:t>
      </w:r>
      <w:r>
        <w:t>equipment</w:t>
      </w:r>
      <w:r>
        <w:rPr>
          <w:spacing w:val="-1"/>
        </w:rPr>
        <w:t xml:space="preserve"> </w:t>
      </w:r>
      <w:r>
        <w:t>has</w:t>
      </w:r>
      <w:r>
        <w:rPr>
          <w:spacing w:val="-2"/>
        </w:rPr>
        <w:t xml:space="preserve"> </w:t>
      </w:r>
      <w:r>
        <w:t>been</w:t>
      </w:r>
      <w:r>
        <w:rPr>
          <w:spacing w:val="-2"/>
        </w:rPr>
        <w:t xml:space="preserve"> </w:t>
      </w:r>
      <w:r>
        <w:t>stopped</w:t>
      </w:r>
      <w:r>
        <w:rPr>
          <w:spacing w:val="-2"/>
        </w:rPr>
        <w:t xml:space="preserve"> </w:t>
      </w:r>
      <w:r>
        <w:t>by</w:t>
      </w:r>
      <w:r>
        <w:rPr>
          <w:spacing w:val="-5"/>
        </w:rPr>
        <w:t xml:space="preserve"> </w:t>
      </w:r>
      <w:r>
        <w:t>alarm,</w:t>
      </w:r>
      <w:r>
        <w:rPr>
          <w:spacing w:val="-2"/>
        </w:rPr>
        <w:t xml:space="preserve"> </w:t>
      </w:r>
      <w:r>
        <w:t>or</w:t>
      </w:r>
      <w:r>
        <w:rPr>
          <w:spacing w:val="-2"/>
        </w:rPr>
        <w:t xml:space="preserve"> </w:t>
      </w:r>
      <w:r>
        <w:t>H/W</w:t>
      </w:r>
      <w:r>
        <w:rPr>
          <w:spacing w:val="-2"/>
        </w:rPr>
        <w:t xml:space="preserve"> </w:t>
      </w:r>
      <w:r>
        <w:t>problem</w:t>
      </w:r>
      <w:r>
        <w:rPr>
          <w:spacing w:val="-6"/>
        </w:rPr>
        <w:t xml:space="preserve"> </w:t>
      </w:r>
      <w:r>
        <w:t>or other causes. During this status, the equipment has to stop job transferring.</w:t>
      </w:r>
    </w:p>
    <w:p w14:paraId="77348C35">
      <w:pPr>
        <w:pStyle w:val="23"/>
        <w:numPr>
          <w:ilvl w:val="0"/>
          <w:numId w:val="45"/>
        </w:numPr>
        <w:tabs>
          <w:tab w:val="left" w:pos="1301"/>
        </w:tabs>
        <w:spacing w:before="118"/>
        <w:ind w:left="1301" w:hanging="282"/>
        <w:rPr>
          <w:rFonts w:ascii="Wingdings" w:hAnsi="Wingdings"/>
        </w:rPr>
      </w:pPr>
      <w:r>
        <w:t>Pause:</w:t>
      </w:r>
      <w:r>
        <w:rPr>
          <w:spacing w:val="-5"/>
        </w:rPr>
        <w:t xml:space="preserve"> </w:t>
      </w:r>
      <w:r>
        <w:t>Equipment</w:t>
      </w:r>
      <w:r>
        <w:rPr>
          <w:spacing w:val="-2"/>
        </w:rPr>
        <w:t xml:space="preserve"> </w:t>
      </w:r>
      <w:r>
        <w:t>process</w:t>
      </w:r>
      <w:r>
        <w:rPr>
          <w:spacing w:val="-3"/>
        </w:rPr>
        <w:t xml:space="preserve"> </w:t>
      </w:r>
      <w:r>
        <w:t>is</w:t>
      </w:r>
      <w:r>
        <w:rPr>
          <w:spacing w:val="-3"/>
        </w:rPr>
        <w:t xml:space="preserve"> </w:t>
      </w:r>
      <w:r>
        <w:t>paused.</w:t>
      </w:r>
      <w:r>
        <w:rPr>
          <w:spacing w:val="-4"/>
        </w:rPr>
        <w:t xml:space="preserve"> </w:t>
      </w:r>
      <w:r>
        <w:t>In</w:t>
      </w:r>
      <w:r>
        <w:rPr>
          <w:spacing w:val="-3"/>
        </w:rPr>
        <w:t xml:space="preserve"> </w:t>
      </w:r>
      <w:r>
        <w:t>this</w:t>
      </w:r>
      <w:r>
        <w:rPr>
          <w:spacing w:val="-5"/>
        </w:rPr>
        <w:t xml:space="preserve"> </w:t>
      </w:r>
      <w:r>
        <w:t>status,</w:t>
      </w:r>
      <w:r>
        <w:rPr>
          <w:spacing w:val="-3"/>
        </w:rPr>
        <w:t xml:space="preserve"> </w:t>
      </w:r>
      <w:r>
        <w:t>equipment</w:t>
      </w:r>
      <w:r>
        <w:rPr>
          <w:spacing w:val="-2"/>
        </w:rPr>
        <w:t xml:space="preserve"> </w:t>
      </w:r>
      <w:r>
        <w:t>can</w:t>
      </w:r>
      <w:r>
        <w:rPr>
          <w:spacing w:val="-6"/>
        </w:rPr>
        <w:t xml:space="preserve"> </w:t>
      </w:r>
      <w:r>
        <w:t>resume</w:t>
      </w:r>
      <w:r>
        <w:rPr>
          <w:spacing w:val="-3"/>
        </w:rPr>
        <w:t xml:space="preserve"> </w:t>
      </w:r>
      <w:r>
        <w:t>process</w:t>
      </w:r>
      <w:r>
        <w:rPr>
          <w:spacing w:val="-5"/>
        </w:rPr>
        <w:t xml:space="preserve"> </w:t>
      </w:r>
      <w:r>
        <w:rPr>
          <w:spacing w:val="-2"/>
        </w:rPr>
        <w:t>immediately.</w:t>
      </w:r>
    </w:p>
    <w:p w14:paraId="542BDEC1">
      <w:pPr>
        <w:pStyle w:val="23"/>
        <w:numPr>
          <w:ilvl w:val="0"/>
          <w:numId w:val="45"/>
        </w:numPr>
        <w:tabs>
          <w:tab w:val="left" w:pos="1301"/>
        </w:tabs>
        <w:spacing w:before="121"/>
        <w:ind w:left="1301" w:hanging="282"/>
        <w:rPr>
          <w:rFonts w:ascii="Wingdings" w:hAnsi="Wingdings"/>
        </w:rPr>
      </w:pPr>
      <w:r>
        <w:t>Job</w:t>
      </w:r>
      <w:r>
        <w:rPr>
          <w:spacing w:val="-5"/>
        </w:rPr>
        <w:t xml:space="preserve"> </w:t>
      </w:r>
      <w:r>
        <w:t>Change:</w:t>
      </w:r>
      <w:r>
        <w:rPr>
          <w:spacing w:val="-4"/>
        </w:rPr>
        <w:t xml:space="preserve"> </w:t>
      </w:r>
      <w:r>
        <w:t>Special</w:t>
      </w:r>
      <w:r>
        <w:rPr>
          <w:spacing w:val="-5"/>
        </w:rPr>
        <w:t xml:space="preserve"> </w:t>
      </w:r>
      <w:r>
        <w:t>Customer</w:t>
      </w:r>
      <w:r>
        <w:rPr>
          <w:spacing w:val="-3"/>
        </w:rPr>
        <w:t xml:space="preserve"> </w:t>
      </w:r>
      <w:r>
        <w:rPr>
          <w:spacing w:val="-2"/>
        </w:rPr>
        <w:t>Requirements.</w:t>
      </w:r>
    </w:p>
    <w:p w14:paraId="6001BCCA">
      <w:pPr>
        <w:pStyle w:val="23"/>
        <w:numPr>
          <w:ilvl w:val="0"/>
          <w:numId w:val="45"/>
        </w:numPr>
        <w:tabs>
          <w:tab w:val="left" w:pos="1301"/>
        </w:tabs>
        <w:spacing w:before="120"/>
        <w:ind w:left="1301" w:hanging="282"/>
        <w:rPr>
          <w:rFonts w:ascii="Wingdings" w:hAnsi="Wingdings"/>
        </w:rPr>
      </w:pPr>
      <w:r>
        <w:t>ETC:</w:t>
      </w:r>
      <w:r>
        <w:rPr>
          <w:spacing w:val="-4"/>
        </w:rPr>
        <w:t xml:space="preserve"> </w:t>
      </w:r>
      <w:r>
        <w:t>Special</w:t>
      </w:r>
      <w:r>
        <w:rPr>
          <w:spacing w:val="-4"/>
        </w:rPr>
        <w:t xml:space="preserve"> </w:t>
      </w:r>
      <w:r>
        <w:t>Customer</w:t>
      </w:r>
      <w:r>
        <w:rPr>
          <w:spacing w:val="-3"/>
        </w:rPr>
        <w:t xml:space="preserve"> </w:t>
      </w:r>
      <w:r>
        <w:rPr>
          <w:spacing w:val="-2"/>
        </w:rPr>
        <w:t>Requirements.</w:t>
      </w:r>
    </w:p>
    <w:p w14:paraId="7D663D66">
      <w:pPr>
        <w:pStyle w:val="23"/>
        <w:numPr>
          <w:ilvl w:val="0"/>
          <w:numId w:val="45"/>
        </w:numPr>
        <w:tabs>
          <w:tab w:val="left" w:pos="1301"/>
        </w:tabs>
        <w:spacing w:before="121"/>
        <w:ind w:left="1301" w:hanging="282"/>
        <w:rPr>
          <w:rFonts w:ascii="Wingdings" w:hAnsi="Wingdings"/>
        </w:rPr>
      </w:pPr>
      <w:r>
        <w:rPr>
          <w:color w:val="000000"/>
          <w:highlight w:val="yellow"/>
        </w:rPr>
        <w:t>Priority</w:t>
      </w:r>
      <w:r>
        <w:rPr>
          <w:color w:val="000000"/>
          <w:spacing w:val="-6"/>
          <w:highlight w:val="yellow"/>
        </w:rPr>
        <w:t xml:space="preserve"> </w:t>
      </w:r>
      <w:r>
        <w:rPr>
          <w:color w:val="000000"/>
          <w:highlight w:val="yellow"/>
        </w:rPr>
        <w:t>(Job</w:t>
      </w:r>
      <w:r>
        <w:rPr>
          <w:color w:val="000000"/>
          <w:spacing w:val="-3"/>
          <w:highlight w:val="yellow"/>
        </w:rPr>
        <w:t xml:space="preserve"> </w:t>
      </w:r>
      <w:r>
        <w:rPr>
          <w:color w:val="000000"/>
          <w:highlight w:val="yellow"/>
        </w:rPr>
        <w:t>Change/ETC</w:t>
      </w:r>
      <w:r>
        <w:rPr>
          <w:color w:val="000000"/>
          <w:spacing w:val="-3"/>
          <w:highlight w:val="yellow"/>
        </w:rPr>
        <w:t xml:space="preserve"> </w:t>
      </w:r>
      <w:r>
        <w:rPr>
          <w:color w:val="000000"/>
          <w:highlight w:val="yellow"/>
        </w:rPr>
        <w:t>is</w:t>
      </w:r>
      <w:r>
        <w:rPr>
          <w:color w:val="000000"/>
          <w:spacing w:val="-3"/>
          <w:highlight w:val="yellow"/>
        </w:rPr>
        <w:t xml:space="preserve"> </w:t>
      </w:r>
      <w:r>
        <w:rPr>
          <w:color w:val="000000"/>
          <w:highlight w:val="yellow"/>
        </w:rPr>
        <w:t>the</w:t>
      </w:r>
      <w:r>
        <w:rPr>
          <w:color w:val="000000"/>
          <w:spacing w:val="-5"/>
          <w:highlight w:val="yellow"/>
        </w:rPr>
        <w:t xml:space="preserve"> </w:t>
      </w:r>
      <w:r>
        <w:rPr>
          <w:color w:val="000000"/>
          <w:highlight w:val="yellow"/>
        </w:rPr>
        <w:t>same</w:t>
      </w:r>
      <w:r>
        <w:rPr>
          <w:color w:val="000000"/>
          <w:spacing w:val="-2"/>
          <w:highlight w:val="yellow"/>
        </w:rPr>
        <w:t xml:space="preserve"> </w:t>
      </w:r>
      <w:r>
        <w:rPr>
          <w:color w:val="000000"/>
          <w:highlight w:val="yellow"/>
        </w:rPr>
        <w:t>priority</w:t>
      </w:r>
      <w:r>
        <w:rPr>
          <w:color w:val="000000"/>
          <w:spacing w:val="-6"/>
          <w:highlight w:val="yellow"/>
        </w:rPr>
        <w:t xml:space="preserve"> </w:t>
      </w:r>
      <w:r>
        <w:rPr>
          <w:color w:val="000000"/>
          <w:highlight w:val="yellow"/>
        </w:rPr>
        <w:t>to</w:t>
      </w:r>
      <w:r>
        <w:rPr>
          <w:color w:val="000000"/>
          <w:spacing w:val="-2"/>
          <w:highlight w:val="yellow"/>
        </w:rPr>
        <w:t xml:space="preserve"> </w:t>
      </w:r>
      <w:r>
        <w:rPr>
          <w:color w:val="000000"/>
          <w:spacing w:val="-5"/>
          <w:highlight w:val="yellow"/>
        </w:rPr>
        <w:t>PM)</w:t>
      </w:r>
    </w:p>
    <w:p w14:paraId="06813368">
      <w:pPr>
        <w:pStyle w:val="8"/>
        <w:spacing w:before="119" w:line="352" w:lineRule="auto"/>
        <w:ind w:left="1869" w:right="3096"/>
      </w:pPr>
      <w:r>
        <w:rPr>
          <w:color w:val="000000"/>
          <w:highlight w:val="yellow"/>
        </w:rPr>
        <w:t>Serial</w:t>
      </w:r>
      <w:r>
        <w:rPr>
          <w:color w:val="000000"/>
          <w:spacing w:val="-2"/>
          <w:highlight w:val="yellow"/>
        </w:rPr>
        <w:t xml:space="preserve"> </w:t>
      </w:r>
      <w:r>
        <w:rPr>
          <w:color w:val="000000"/>
          <w:highlight w:val="yellow"/>
        </w:rPr>
        <w:t>Structure</w:t>
      </w:r>
      <w:r>
        <w:rPr>
          <w:color w:val="000000"/>
          <w:spacing w:val="-5"/>
          <w:highlight w:val="yellow"/>
        </w:rPr>
        <w:t xml:space="preserve"> </w:t>
      </w:r>
      <w:r>
        <w:rPr>
          <w:color w:val="000000"/>
          <w:highlight w:val="yellow"/>
        </w:rPr>
        <w:t>:</w:t>
      </w:r>
      <w:r>
        <w:rPr>
          <w:color w:val="000000"/>
          <w:spacing w:val="-2"/>
          <w:highlight w:val="yellow"/>
        </w:rPr>
        <w:t xml:space="preserve"> </w:t>
      </w:r>
      <w:r>
        <w:rPr>
          <w:color w:val="000000"/>
          <w:highlight w:val="yellow"/>
        </w:rPr>
        <w:t>PM(Job</w:t>
      </w:r>
      <w:r>
        <w:rPr>
          <w:color w:val="000000"/>
          <w:spacing w:val="-3"/>
          <w:highlight w:val="yellow"/>
        </w:rPr>
        <w:t xml:space="preserve"> </w:t>
      </w:r>
      <w:r>
        <w:rPr>
          <w:color w:val="000000"/>
          <w:highlight w:val="yellow"/>
        </w:rPr>
        <w:t>Change/ETC)</w:t>
      </w:r>
      <w:r>
        <w:rPr>
          <w:color w:val="000000"/>
          <w:spacing w:val="-3"/>
          <w:highlight w:val="yellow"/>
        </w:rPr>
        <w:t xml:space="preserve"> </w:t>
      </w:r>
      <w:r>
        <w:rPr>
          <w:color w:val="000000"/>
          <w:highlight w:val="yellow"/>
        </w:rPr>
        <w:t>&gt;</w:t>
      </w:r>
      <w:r>
        <w:rPr>
          <w:color w:val="000000"/>
          <w:spacing w:val="-3"/>
          <w:highlight w:val="yellow"/>
        </w:rPr>
        <w:t xml:space="preserve"> </w:t>
      </w:r>
      <w:r>
        <w:rPr>
          <w:color w:val="000000"/>
          <w:highlight w:val="yellow"/>
        </w:rPr>
        <w:t>DOWN(BM)</w:t>
      </w:r>
      <w:r>
        <w:rPr>
          <w:color w:val="000000"/>
          <w:spacing w:val="-3"/>
          <w:highlight w:val="yellow"/>
        </w:rPr>
        <w:t xml:space="preserve"> </w:t>
      </w:r>
      <w:r>
        <w:rPr>
          <w:color w:val="000000"/>
          <w:highlight w:val="yellow"/>
        </w:rPr>
        <w:t>&gt;</w:t>
      </w:r>
      <w:r>
        <w:rPr>
          <w:color w:val="000000"/>
          <w:spacing w:val="-3"/>
          <w:highlight w:val="yellow"/>
        </w:rPr>
        <w:t xml:space="preserve"> </w:t>
      </w:r>
      <w:r>
        <w:rPr>
          <w:color w:val="000000"/>
          <w:highlight w:val="yellow"/>
        </w:rPr>
        <w:t>RUN</w:t>
      </w:r>
      <w:r>
        <w:rPr>
          <w:color w:val="000000"/>
          <w:spacing w:val="-4"/>
          <w:highlight w:val="yellow"/>
        </w:rPr>
        <w:t xml:space="preserve"> </w:t>
      </w:r>
      <w:r>
        <w:rPr>
          <w:color w:val="000000"/>
          <w:highlight w:val="yellow"/>
        </w:rPr>
        <w:t>&gt;</w:t>
      </w:r>
      <w:r>
        <w:rPr>
          <w:color w:val="000000"/>
          <w:spacing w:val="-3"/>
          <w:highlight w:val="yellow"/>
        </w:rPr>
        <w:t xml:space="preserve"> </w:t>
      </w:r>
      <w:r>
        <w:rPr>
          <w:color w:val="000000"/>
          <w:highlight w:val="yellow"/>
        </w:rPr>
        <w:t>IDLE</w:t>
      </w:r>
      <w:r>
        <w:rPr>
          <w:color w:val="000000"/>
        </w:rPr>
        <w:t xml:space="preserve"> </w:t>
      </w:r>
      <w:r>
        <w:rPr>
          <w:color w:val="000000"/>
          <w:highlight w:val="yellow"/>
        </w:rPr>
        <w:t>Parallel</w:t>
      </w:r>
      <w:r>
        <w:rPr>
          <w:color w:val="000000"/>
          <w:spacing w:val="-4"/>
          <w:highlight w:val="yellow"/>
        </w:rPr>
        <w:t xml:space="preserve"> </w:t>
      </w:r>
      <w:r>
        <w:rPr>
          <w:color w:val="000000"/>
          <w:highlight w:val="yellow"/>
        </w:rPr>
        <w:t>Structure</w:t>
      </w:r>
      <w:r>
        <w:rPr>
          <w:color w:val="000000"/>
          <w:spacing w:val="-5"/>
          <w:highlight w:val="yellow"/>
        </w:rPr>
        <w:t xml:space="preserve"> </w:t>
      </w:r>
      <w:r>
        <w:rPr>
          <w:color w:val="000000"/>
          <w:highlight w:val="yellow"/>
        </w:rPr>
        <w:t>:</w:t>
      </w:r>
      <w:r>
        <w:rPr>
          <w:color w:val="000000"/>
          <w:spacing w:val="-2"/>
          <w:highlight w:val="yellow"/>
        </w:rPr>
        <w:t xml:space="preserve"> </w:t>
      </w:r>
      <w:r>
        <w:rPr>
          <w:color w:val="000000"/>
          <w:highlight w:val="yellow"/>
        </w:rPr>
        <w:t>RUN</w:t>
      </w:r>
      <w:r>
        <w:rPr>
          <w:color w:val="000000"/>
          <w:spacing w:val="-3"/>
          <w:highlight w:val="yellow"/>
        </w:rPr>
        <w:t xml:space="preserve"> </w:t>
      </w:r>
      <w:r>
        <w:rPr>
          <w:color w:val="000000"/>
          <w:highlight w:val="yellow"/>
        </w:rPr>
        <w:t>&gt;</w:t>
      </w:r>
      <w:r>
        <w:rPr>
          <w:color w:val="000000"/>
          <w:spacing w:val="-5"/>
          <w:highlight w:val="yellow"/>
        </w:rPr>
        <w:t xml:space="preserve"> </w:t>
      </w:r>
      <w:r>
        <w:rPr>
          <w:color w:val="000000"/>
          <w:highlight w:val="yellow"/>
        </w:rPr>
        <w:t>IDLE</w:t>
      </w:r>
      <w:r>
        <w:rPr>
          <w:color w:val="000000"/>
          <w:spacing w:val="-4"/>
          <w:highlight w:val="yellow"/>
        </w:rPr>
        <w:t xml:space="preserve"> </w:t>
      </w:r>
      <w:r>
        <w:rPr>
          <w:color w:val="000000"/>
          <w:highlight w:val="yellow"/>
        </w:rPr>
        <w:t>&gt;</w:t>
      </w:r>
      <w:r>
        <w:rPr>
          <w:color w:val="000000"/>
          <w:spacing w:val="-2"/>
          <w:highlight w:val="yellow"/>
        </w:rPr>
        <w:t xml:space="preserve"> </w:t>
      </w:r>
      <w:r>
        <w:rPr>
          <w:color w:val="000000"/>
          <w:highlight w:val="yellow"/>
        </w:rPr>
        <w:t>PM(Job</w:t>
      </w:r>
      <w:r>
        <w:rPr>
          <w:color w:val="000000"/>
          <w:spacing w:val="-3"/>
          <w:highlight w:val="yellow"/>
        </w:rPr>
        <w:t xml:space="preserve"> </w:t>
      </w:r>
      <w:r>
        <w:rPr>
          <w:color w:val="000000"/>
          <w:highlight w:val="yellow"/>
        </w:rPr>
        <w:t>Change/ETC)</w:t>
      </w:r>
      <w:r>
        <w:rPr>
          <w:color w:val="000000"/>
          <w:spacing w:val="-5"/>
          <w:highlight w:val="yellow"/>
        </w:rPr>
        <w:t xml:space="preserve"> </w:t>
      </w:r>
      <w:r>
        <w:rPr>
          <w:color w:val="000000"/>
          <w:highlight w:val="yellow"/>
        </w:rPr>
        <w:t>&gt;</w:t>
      </w:r>
      <w:r>
        <w:rPr>
          <w:color w:val="000000"/>
          <w:spacing w:val="-2"/>
          <w:highlight w:val="yellow"/>
        </w:rPr>
        <w:t xml:space="preserve"> Down(BM)</w:t>
      </w:r>
    </w:p>
    <w:p w14:paraId="4E346B81">
      <w:pPr>
        <w:pStyle w:val="8"/>
        <w:spacing w:before="126"/>
      </w:pPr>
    </w:p>
    <w:p w14:paraId="6DBCD4CA">
      <w:pPr>
        <w:spacing w:before="1"/>
        <w:ind w:left="1187"/>
        <w:rPr>
          <w:rFonts w:ascii="Times New Roman" w:hAnsi="Times New Roman"/>
          <w:b/>
        </w:rPr>
      </w:pPr>
      <w:r>
        <w:rPr>
          <w:rFonts w:ascii="Times New Roman" w:hAnsi="Times New Roman"/>
          <w:b/>
        </w:rPr>
        <w:t>※</w:t>
      </w:r>
      <w:r>
        <w:rPr>
          <w:rFonts w:ascii="Times New Roman" w:hAnsi="Times New Roman"/>
          <w:b/>
          <w:spacing w:val="-4"/>
        </w:rPr>
        <w:t xml:space="preserve"> </w:t>
      </w:r>
      <w:r>
        <w:rPr>
          <w:rFonts w:ascii="Times New Roman" w:hAnsi="Times New Roman"/>
          <w:b/>
        </w:rPr>
        <w:t>Equipment</w:t>
      </w:r>
      <w:r>
        <w:rPr>
          <w:rFonts w:ascii="Times New Roman" w:hAnsi="Times New Roman"/>
          <w:b/>
          <w:spacing w:val="-4"/>
        </w:rPr>
        <w:t xml:space="preserve"> </w:t>
      </w:r>
      <w:r>
        <w:rPr>
          <w:rFonts w:ascii="Times New Roman" w:hAnsi="Times New Roman"/>
          <w:b/>
        </w:rPr>
        <w:t>Status</w:t>
      </w:r>
      <w:r>
        <w:rPr>
          <w:rFonts w:ascii="Times New Roman" w:hAnsi="Times New Roman"/>
          <w:b/>
          <w:spacing w:val="-5"/>
        </w:rPr>
        <w:t xml:space="preserve"> </w:t>
      </w:r>
      <w:r>
        <w:rPr>
          <w:rFonts w:ascii="Times New Roman" w:hAnsi="Times New Roman"/>
          <w:b/>
        </w:rPr>
        <w:t>for</w:t>
      </w:r>
      <w:r>
        <w:rPr>
          <w:rFonts w:ascii="Times New Roman" w:hAnsi="Times New Roman"/>
          <w:b/>
          <w:spacing w:val="-5"/>
        </w:rPr>
        <w:t xml:space="preserve"> </w:t>
      </w:r>
      <w:r>
        <w:rPr>
          <w:rFonts w:ascii="Times New Roman" w:hAnsi="Times New Roman"/>
          <w:b/>
        </w:rPr>
        <w:t>Loader/Un-</w:t>
      </w:r>
      <w:r>
        <w:rPr>
          <w:rFonts w:ascii="Times New Roman" w:hAnsi="Times New Roman"/>
          <w:b/>
          <w:spacing w:val="-2"/>
        </w:rPr>
        <w:t>loader/Buffer/Both</w:t>
      </w:r>
    </w:p>
    <w:p w14:paraId="0D8BDBC1">
      <w:pPr>
        <w:pStyle w:val="8"/>
        <w:spacing w:before="1"/>
        <w:rPr>
          <w:b/>
          <w:sz w:val="7"/>
        </w:rPr>
      </w:pPr>
    </w:p>
    <w:tbl>
      <w:tblPr>
        <w:tblStyle w:val="22"/>
        <w:tblW w:w="0" w:type="auto"/>
        <w:tblInd w:w="11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3757"/>
        <w:gridCol w:w="3757"/>
      </w:tblGrid>
      <w:tr w14:paraId="246C4D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129" w:type="dxa"/>
            <w:shd w:val="clear" w:color="auto" w:fill="C2D59B"/>
          </w:tcPr>
          <w:p w14:paraId="73DD541A">
            <w:pPr>
              <w:pStyle w:val="24"/>
              <w:spacing w:before="91"/>
              <w:ind w:left="650"/>
              <w:rPr>
                <w:b/>
                <w:sz w:val="16"/>
              </w:rPr>
            </w:pPr>
            <w:r>
              <w:rPr>
                <w:b/>
                <w:sz w:val="16"/>
              </w:rPr>
              <w:t>Transfer</w:t>
            </w:r>
            <w:r>
              <w:rPr>
                <w:b/>
                <w:spacing w:val="-7"/>
                <w:sz w:val="16"/>
              </w:rPr>
              <w:t xml:space="preserve"> </w:t>
            </w:r>
            <w:r>
              <w:rPr>
                <w:b/>
                <w:spacing w:val="-5"/>
                <w:sz w:val="16"/>
              </w:rPr>
              <w:t>EQ</w:t>
            </w:r>
          </w:p>
        </w:tc>
        <w:tc>
          <w:tcPr>
            <w:tcW w:w="3757" w:type="dxa"/>
            <w:shd w:val="clear" w:color="auto" w:fill="C2D59B"/>
          </w:tcPr>
          <w:p w14:paraId="2C654130">
            <w:pPr>
              <w:pStyle w:val="24"/>
              <w:spacing w:before="91"/>
              <w:ind w:left="432"/>
              <w:jc w:val="center"/>
              <w:rPr>
                <w:b/>
                <w:sz w:val="16"/>
              </w:rPr>
            </w:pPr>
            <w:r>
              <w:rPr>
                <w:b/>
                <w:spacing w:val="-5"/>
                <w:sz w:val="16"/>
              </w:rPr>
              <w:t>Run</w:t>
            </w:r>
          </w:p>
        </w:tc>
        <w:tc>
          <w:tcPr>
            <w:tcW w:w="3757" w:type="dxa"/>
            <w:shd w:val="clear" w:color="auto" w:fill="C2D59B"/>
          </w:tcPr>
          <w:p w14:paraId="44B8F8F0">
            <w:pPr>
              <w:pStyle w:val="24"/>
              <w:spacing w:before="91"/>
              <w:ind w:left="432" w:right="4"/>
              <w:jc w:val="center"/>
              <w:rPr>
                <w:b/>
                <w:sz w:val="16"/>
              </w:rPr>
            </w:pPr>
            <w:r>
              <w:rPr>
                <w:b/>
                <w:spacing w:val="-4"/>
                <w:sz w:val="16"/>
              </w:rPr>
              <w:t>Idle</w:t>
            </w:r>
          </w:p>
        </w:tc>
      </w:tr>
    </w:tbl>
    <w:p w14:paraId="56B6137D">
      <w:pPr>
        <w:jc w:val="center"/>
        <w:rPr>
          <w:sz w:val="16"/>
        </w:rPr>
        <w:sectPr>
          <w:pgSz w:w="11910" w:h="16840"/>
          <w:pgMar w:top="1560" w:right="260" w:bottom="660" w:left="260" w:header="631" w:footer="467" w:gutter="0"/>
          <w:cols w:space="720" w:num="1"/>
        </w:sectPr>
      </w:pPr>
    </w:p>
    <w:p w14:paraId="1460AEAB">
      <w:pPr>
        <w:pStyle w:val="8"/>
        <w:spacing w:before="1"/>
        <w:rPr>
          <w:b/>
          <w:sz w:val="12"/>
        </w:rPr>
      </w:pPr>
    </w:p>
    <w:tbl>
      <w:tblPr>
        <w:tblStyle w:val="22"/>
        <w:tblW w:w="0" w:type="auto"/>
        <w:tblInd w:w="11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3757"/>
        <w:gridCol w:w="3757"/>
      </w:tblGrid>
      <w:tr w14:paraId="39E67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129" w:type="dxa"/>
            <w:shd w:val="clear" w:color="auto" w:fill="C2D59B"/>
          </w:tcPr>
          <w:p w14:paraId="167451FA">
            <w:pPr>
              <w:pStyle w:val="24"/>
              <w:spacing w:before="91"/>
              <w:ind w:left="650"/>
              <w:rPr>
                <w:b/>
                <w:sz w:val="16"/>
              </w:rPr>
            </w:pPr>
            <w:r>
              <w:rPr>
                <w:b/>
                <w:sz w:val="16"/>
              </w:rPr>
              <w:t>Transfer</w:t>
            </w:r>
            <w:r>
              <w:rPr>
                <w:b/>
                <w:spacing w:val="-7"/>
                <w:sz w:val="16"/>
              </w:rPr>
              <w:t xml:space="preserve"> </w:t>
            </w:r>
            <w:r>
              <w:rPr>
                <w:b/>
                <w:spacing w:val="-5"/>
                <w:sz w:val="16"/>
              </w:rPr>
              <w:t>EQ</w:t>
            </w:r>
          </w:p>
        </w:tc>
        <w:tc>
          <w:tcPr>
            <w:tcW w:w="3757" w:type="dxa"/>
            <w:shd w:val="clear" w:color="auto" w:fill="C2D59B"/>
          </w:tcPr>
          <w:p w14:paraId="30C9B664">
            <w:pPr>
              <w:pStyle w:val="24"/>
              <w:spacing w:before="91"/>
              <w:ind w:left="432"/>
              <w:jc w:val="center"/>
              <w:rPr>
                <w:b/>
                <w:sz w:val="16"/>
              </w:rPr>
            </w:pPr>
            <w:r>
              <w:rPr>
                <w:b/>
                <w:spacing w:val="-5"/>
                <w:sz w:val="16"/>
              </w:rPr>
              <w:t>Run</w:t>
            </w:r>
          </w:p>
        </w:tc>
        <w:tc>
          <w:tcPr>
            <w:tcW w:w="3757" w:type="dxa"/>
            <w:shd w:val="clear" w:color="auto" w:fill="C2D59B"/>
          </w:tcPr>
          <w:p w14:paraId="3D127F60">
            <w:pPr>
              <w:pStyle w:val="24"/>
              <w:spacing w:before="91"/>
              <w:ind w:left="432" w:right="4"/>
              <w:jc w:val="center"/>
              <w:rPr>
                <w:b/>
                <w:sz w:val="16"/>
              </w:rPr>
            </w:pPr>
            <w:r>
              <w:rPr>
                <w:b/>
                <w:spacing w:val="-4"/>
                <w:sz w:val="16"/>
              </w:rPr>
              <w:t>Idle</w:t>
            </w:r>
          </w:p>
        </w:tc>
      </w:tr>
      <w:tr w14:paraId="5F272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2129" w:type="dxa"/>
            <w:shd w:val="clear" w:color="auto" w:fill="C2D59B"/>
          </w:tcPr>
          <w:p w14:paraId="3A1905CB">
            <w:pPr>
              <w:pStyle w:val="24"/>
              <w:rPr>
                <w:rFonts w:ascii="Times New Roman"/>
                <w:b/>
                <w:sz w:val="16"/>
              </w:rPr>
            </w:pPr>
          </w:p>
          <w:p w14:paraId="051BFBC3">
            <w:pPr>
              <w:pStyle w:val="24"/>
              <w:rPr>
                <w:rFonts w:ascii="Times New Roman"/>
                <w:b/>
                <w:sz w:val="16"/>
              </w:rPr>
            </w:pPr>
          </w:p>
          <w:p w14:paraId="5D5CED6C">
            <w:pPr>
              <w:pStyle w:val="24"/>
              <w:spacing w:before="50"/>
              <w:rPr>
                <w:rFonts w:ascii="Times New Roman"/>
                <w:b/>
                <w:sz w:val="16"/>
              </w:rPr>
            </w:pPr>
          </w:p>
          <w:p w14:paraId="109E373D">
            <w:pPr>
              <w:pStyle w:val="24"/>
              <w:ind w:left="283"/>
              <w:rPr>
                <w:b/>
                <w:sz w:val="16"/>
              </w:rPr>
            </w:pPr>
            <w:r>
              <w:rPr>
                <w:b/>
                <w:spacing w:val="-2"/>
                <w:sz w:val="16"/>
              </w:rPr>
              <w:t>Loader</w:t>
            </w:r>
          </w:p>
        </w:tc>
        <w:tc>
          <w:tcPr>
            <w:tcW w:w="3757" w:type="dxa"/>
          </w:tcPr>
          <w:p w14:paraId="1BD8E859">
            <w:pPr>
              <w:pStyle w:val="24"/>
              <w:spacing w:before="91" w:line="276" w:lineRule="auto"/>
              <w:ind w:left="105" w:right="120"/>
              <w:rPr>
                <w:sz w:val="16"/>
              </w:rPr>
            </w:pPr>
            <w:r>
              <w:rPr>
                <w:sz w:val="16"/>
              </w:rPr>
              <w:t>Idle</w:t>
            </w:r>
            <w:r>
              <w:rPr>
                <w:spacing w:val="-4"/>
                <w:sz w:val="16"/>
              </w:rPr>
              <w:t xml:space="preserve"> </w:t>
            </w:r>
            <w:r>
              <w:rPr>
                <w:sz w:val="16"/>
              </w:rPr>
              <w:t>to</w:t>
            </w:r>
            <w:r>
              <w:rPr>
                <w:spacing w:val="-4"/>
                <w:sz w:val="16"/>
              </w:rPr>
              <w:t xml:space="preserve"> </w:t>
            </w:r>
            <w:r>
              <w:rPr>
                <w:sz w:val="16"/>
              </w:rPr>
              <w:t>Run:</w:t>
            </w:r>
            <w:r>
              <w:rPr>
                <w:spacing w:val="-6"/>
                <w:sz w:val="16"/>
              </w:rPr>
              <w:t xml:space="preserve"> </w:t>
            </w:r>
            <w:r>
              <w:rPr>
                <w:sz w:val="16"/>
              </w:rPr>
              <w:t>When</w:t>
            </w:r>
            <w:r>
              <w:rPr>
                <w:spacing w:val="-3"/>
                <w:sz w:val="16"/>
              </w:rPr>
              <w:t xml:space="preserve"> </w:t>
            </w:r>
            <w:r>
              <w:rPr>
                <w:sz w:val="16"/>
              </w:rPr>
              <w:t>robot</w:t>
            </w:r>
            <w:r>
              <w:rPr>
                <w:spacing w:val="-3"/>
                <w:sz w:val="16"/>
              </w:rPr>
              <w:t xml:space="preserve"> </w:t>
            </w:r>
            <w:r>
              <w:rPr>
                <w:sz w:val="16"/>
              </w:rPr>
              <w:t>or</w:t>
            </w:r>
            <w:r>
              <w:rPr>
                <w:spacing w:val="-5"/>
                <w:sz w:val="16"/>
              </w:rPr>
              <w:t xml:space="preserve"> </w:t>
            </w:r>
            <w:r>
              <w:rPr>
                <w:sz w:val="16"/>
              </w:rPr>
              <w:t>conveyor</w:t>
            </w:r>
            <w:r>
              <w:rPr>
                <w:spacing w:val="-7"/>
                <w:sz w:val="16"/>
              </w:rPr>
              <w:t xml:space="preserve"> </w:t>
            </w:r>
            <w:r>
              <w:rPr>
                <w:sz w:val="16"/>
              </w:rPr>
              <w:t>fetched</w:t>
            </w:r>
            <w:r>
              <w:rPr>
                <w:spacing w:val="-5"/>
                <w:sz w:val="16"/>
              </w:rPr>
              <w:t xml:space="preserve"> </w:t>
            </w:r>
            <w:r>
              <w:rPr>
                <w:sz w:val="16"/>
              </w:rPr>
              <w:t>out</w:t>
            </w:r>
            <w:r>
              <w:rPr>
                <w:spacing w:val="-3"/>
                <w:sz w:val="16"/>
              </w:rPr>
              <w:t xml:space="preserve"> </w:t>
            </w:r>
            <w:r>
              <w:rPr>
                <w:sz w:val="16"/>
              </w:rPr>
              <w:t>the first glass from a cassette.</w:t>
            </w:r>
          </w:p>
          <w:p w14:paraId="311A9463">
            <w:pPr>
              <w:pStyle w:val="24"/>
              <w:spacing w:before="61" w:line="276" w:lineRule="auto"/>
              <w:ind w:left="105" w:right="120"/>
              <w:rPr>
                <w:sz w:val="16"/>
              </w:rPr>
            </w:pPr>
            <w:r>
              <w:rPr>
                <w:sz w:val="16"/>
              </w:rPr>
              <w:t>As long as there is one or more cassette in processing</w:t>
            </w:r>
            <w:r>
              <w:rPr>
                <w:spacing w:val="-6"/>
                <w:sz w:val="16"/>
              </w:rPr>
              <w:t xml:space="preserve"> </w:t>
            </w:r>
            <w:r>
              <w:rPr>
                <w:sz w:val="16"/>
              </w:rPr>
              <w:t>state</w:t>
            </w:r>
            <w:r>
              <w:rPr>
                <w:spacing w:val="-5"/>
                <w:sz w:val="16"/>
              </w:rPr>
              <w:t xml:space="preserve"> </w:t>
            </w:r>
            <w:r>
              <w:rPr>
                <w:sz w:val="16"/>
              </w:rPr>
              <w:t>(Port</w:t>
            </w:r>
            <w:r>
              <w:rPr>
                <w:spacing w:val="-5"/>
                <w:sz w:val="16"/>
              </w:rPr>
              <w:t xml:space="preserve"> </w:t>
            </w:r>
            <w:r>
              <w:rPr>
                <w:sz w:val="16"/>
              </w:rPr>
              <w:t>state</w:t>
            </w:r>
            <w:r>
              <w:rPr>
                <w:spacing w:val="-5"/>
                <w:sz w:val="16"/>
              </w:rPr>
              <w:t xml:space="preserve"> </w:t>
            </w:r>
            <w:r>
              <w:rPr>
                <w:sz w:val="16"/>
              </w:rPr>
              <w:t>is</w:t>
            </w:r>
            <w:r>
              <w:rPr>
                <w:spacing w:val="-6"/>
                <w:sz w:val="16"/>
              </w:rPr>
              <w:t xml:space="preserve"> </w:t>
            </w:r>
            <w:r>
              <w:rPr>
                <w:sz w:val="16"/>
              </w:rPr>
              <w:t>InUse)</w:t>
            </w:r>
            <w:r>
              <w:rPr>
                <w:spacing w:val="-7"/>
                <w:sz w:val="16"/>
              </w:rPr>
              <w:t xml:space="preserve"> </w:t>
            </w:r>
            <w:r>
              <w:rPr>
                <w:sz w:val="16"/>
              </w:rPr>
              <w:t>then</w:t>
            </w:r>
            <w:r>
              <w:rPr>
                <w:spacing w:val="-5"/>
                <w:sz w:val="16"/>
              </w:rPr>
              <w:t xml:space="preserve"> </w:t>
            </w:r>
            <w:r>
              <w:rPr>
                <w:sz w:val="16"/>
              </w:rPr>
              <w:t>Loader keeps Run status.</w:t>
            </w:r>
          </w:p>
        </w:tc>
        <w:tc>
          <w:tcPr>
            <w:tcW w:w="3757" w:type="dxa"/>
          </w:tcPr>
          <w:p w14:paraId="581898A1">
            <w:pPr>
              <w:pStyle w:val="24"/>
              <w:rPr>
                <w:rFonts w:ascii="Times New Roman"/>
                <w:b/>
                <w:sz w:val="16"/>
              </w:rPr>
            </w:pPr>
          </w:p>
          <w:p w14:paraId="575BCF76">
            <w:pPr>
              <w:pStyle w:val="24"/>
              <w:spacing w:before="114"/>
              <w:rPr>
                <w:rFonts w:ascii="Times New Roman"/>
                <w:b/>
                <w:sz w:val="16"/>
              </w:rPr>
            </w:pPr>
          </w:p>
          <w:p w14:paraId="7CABD588">
            <w:pPr>
              <w:pStyle w:val="24"/>
              <w:spacing w:line="276" w:lineRule="auto"/>
              <w:ind w:left="105" w:right="120"/>
              <w:rPr>
                <w:sz w:val="16"/>
              </w:rPr>
            </w:pPr>
            <w:r>
              <w:rPr>
                <w:sz w:val="16"/>
              </w:rPr>
              <w:t>There</w:t>
            </w:r>
            <w:r>
              <w:rPr>
                <w:spacing w:val="-5"/>
                <w:sz w:val="16"/>
              </w:rPr>
              <w:t xml:space="preserve"> </w:t>
            </w:r>
            <w:r>
              <w:rPr>
                <w:sz w:val="16"/>
              </w:rPr>
              <w:t>is</w:t>
            </w:r>
            <w:r>
              <w:rPr>
                <w:spacing w:val="-8"/>
                <w:sz w:val="16"/>
              </w:rPr>
              <w:t xml:space="preserve"> </w:t>
            </w:r>
            <w:r>
              <w:rPr>
                <w:sz w:val="16"/>
              </w:rPr>
              <w:t>no</w:t>
            </w:r>
            <w:r>
              <w:rPr>
                <w:spacing w:val="-6"/>
                <w:sz w:val="16"/>
              </w:rPr>
              <w:t xml:space="preserve"> </w:t>
            </w:r>
            <w:r>
              <w:rPr>
                <w:sz w:val="16"/>
              </w:rPr>
              <w:t>cassette</w:t>
            </w:r>
            <w:r>
              <w:rPr>
                <w:spacing w:val="-5"/>
                <w:sz w:val="16"/>
              </w:rPr>
              <w:t xml:space="preserve"> </w:t>
            </w:r>
            <w:r>
              <w:rPr>
                <w:sz w:val="16"/>
              </w:rPr>
              <w:t>in</w:t>
            </w:r>
            <w:r>
              <w:rPr>
                <w:spacing w:val="-5"/>
                <w:sz w:val="16"/>
              </w:rPr>
              <w:t xml:space="preserve"> </w:t>
            </w:r>
            <w:r>
              <w:rPr>
                <w:sz w:val="16"/>
              </w:rPr>
              <w:t>processing</w:t>
            </w:r>
            <w:r>
              <w:rPr>
                <w:spacing w:val="-6"/>
                <w:sz w:val="16"/>
              </w:rPr>
              <w:t xml:space="preserve"> </w:t>
            </w:r>
            <w:r>
              <w:rPr>
                <w:sz w:val="16"/>
              </w:rPr>
              <w:t>state</w:t>
            </w:r>
            <w:r>
              <w:rPr>
                <w:spacing w:val="-5"/>
                <w:sz w:val="16"/>
              </w:rPr>
              <w:t xml:space="preserve"> </w:t>
            </w:r>
            <w:r>
              <w:rPr>
                <w:sz w:val="16"/>
              </w:rPr>
              <w:t>(i.e.</w:t>
            </w:r>
            <w:r>
              <w:rPr>
                <w:spacing w:val="-5"/>
                <w:sz w:val="16"/>
              </w:rPr>
              <w:t xml:space="preserve"> </w:t>
            </w:r>
            <w:r>
              <w:rPr>
                <w:sz w:val="16"/>
              </w:rPr>
              <w:t>Port State is InUse)</w:t>
            </w:r>
          </w:p>
        </w:tc>
      </w:tr>
      <w:tr w14:paraId="406AD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2129" w:type="dxa"/>
            <w:shd w:val="clear" w:color="auto" w:fill="C2D59B"/>
          </w:tcPr>
          <w:p w14:paraId="3704B353">
            <w:pPr>
              <w:pStyle w:val="24"/>
              <w:rPr>
                <w:rFonts w:ascii="Times New Roman"/>
                <w:b/>
                <w:sz w:val="16"/>
              </w:rPr>
            </w:pPr>
          </w:p>
          <w:p w14:paraId="07030F76">
            <w:pPr>
              <w:pStyle w:val="24"/>
              <w:spacing w:before="83"/>
              <w:rPr>
                <w:rFonts w:ascii="Times New Roman"/>
                <w:b/>
                <w:sz w:val="16"/>
              </w:rPr>
            </w:pPr>
          </w:p>
          <w:p w14:paraId="46D9D32D">
            <w:pPr>
              <w:pStyle w:val="24"/>
              <w:ind w:left="283"/>
              <w:rPr>
                <w:b/>
                <w:sz w:val="16"/>
              </w:rPr>
            </w:pPr>
            <w:r>
              <w:rPr>
                <w:b/>
                <w:spacing w:val="-2"/>
                <w:sz w:val="16"/>
              </w:rPr>
              <w:t>Un-loader</w:t>
            </w:r>
          </w:p>
        </w:tc>
        <w:tc>
          <w:tcPr>
            <w:tcW w:w="3757" w:type="dxa"/>
          </w:tcPr>
          <w:p w14:paraId="2418F658">
            <w:pPr>
              <w:pStyle w:val="24"/>
              <w:spacing w:before="91" w:line="276" w:lineRule="auto"/>
              <w:ind w:left="105" w:right="150"/>
              <w:rPr>
                <w:sz w:val="16"/>
              </w:rPr>
            </w:pPr>
            <w:r>
              <w:rPr>
                <w:sz w:val="16"/>
              </w:rPr>
              <w:t>Idle to Run: When robot or conveyor Received a glass from upstream. If there is one or more cassette</w:t>
            </w:r>
            <w:r>
              <w:rPr>
                <w:spacing w:val="-5"/>
                <w:sz w:val="16"/>
              </w:rPr>
              <w:t xml:space="preserve"> </w:t>
            </w:r>
            <w:r>
              <w:rPr>
                <w:sz w:val="16"/>
              </w:rPr>
              <w:t>in</w:t>
            </w:r>
            <w:r>
              <w:rPr>
                <w:spacing w:val="-6"/>
                <w:sz w:val="16"/>
              </w:rPr>
              <w:t xml:space="preserve"> </w:t>
            </w:r>
            <w:r>
              <w:rPr>
                <w:sz w:val="16"/>
              </w:rPr>
              <w:t>processing</w:t>
            </w:r>
            <w:r>
              <w:rPr>
                <w:spacing w:val="-6"/>
                <w:sz w:val="16"/>
              </w:rPr>
              <w:t xml:space="preserve"> </w:t>
            </w:r>
            <w:r>
              <w:rPr>
                <w:sz w:val="16"/>
              </w:rPr>
              <w:t>state</w:t>
            </w:r>
            <w:r>
              <w:rPr>
                <w:spacing w:val="-5"/>
                <w:sz w:val="16"/>
              </w:rPr>
              <w:t xml:space="preserve"> </w:t>
            </w:r>
            <w:r>
              <w:rPr>
                <w:sz w:val="16"/>
              </w:rPr>
              <w:t>(Port</w:t>
            </w:r>
            <w:r>
              <w:rPr>
                <w:spacing w:val="-5"/>
                <w:sz w:val="16"/>
              </w:rPr>
              <w:t xml:space="preserve"> </w:t>
            </w:r>
            <w:r>
              <w:rPr>
                <w:sz w:val="16"/>
              </w:rPr>
              <w:t>state</w:t>
            </w:r>
            <w:r>
              <w:rPr>
                <w:spacing w:val="-5"/>
                <w:sz w:val="16"/>
              </w:rPr>
              <w:t xml:space="preserve"> </w:t>
            </w:r>
            <w:r>
              <w:rPr>
                <w:sz w:val="16"/>
              </w:rPr>
              <w:t>is</w:t>
            </w:r>
            <w:r>
              <w:rPr>
                <w:spacing w:val="-6"/>
                <w:sz w:val="16"/>
              </w:rPr>
              <w:t xml:space="preserve"> </w:t>
            </w:r>
            <w:r>
              <w:rPr>
                <w:sz w:val="16"/>
              </w:rPr>
              <w:t>InUse) then Un-loader keeps Run status</w:t>
            </w:r>
          </w:p>
        </w:tc>
        <w:tc>
          <w:tcPr>
            <w:tcW w:w="3757" w:type="dxa"/>
          </w:tcPr>
          <w:p w14:paraId="02D6006A">
            <w:pPr>
              <w:pStyle w:val="24"/>
              <w:spacing w:before="27"/>
              <w:rPr>
                <w:rFonts w:ascii="Times New Roman"/>
                <w:b/>
                <w:sz w:val="16"/>
              </w:rPr>
            </w:pPr>
          </w:p>
          <w:p w14:paraId="42C288EA">
            <w:pPr>
              <w:pStyle w:val="24"/>
              <w:spacing w:line="276" w:lineRule="auto"/>
              <w:ind w:left="105" w:right="120"/>
              <w:rPr>
                <w:sz w:val="16"/>
              </w:rPr>
            </w:pPr>
            <w:r>
              <w:rPr>
                <w:sz w:val="16"/>
              </w:rPr>
              <w:t>Un-loader</w:t>
            </w:r>
            <w:r>
              <w:rPr>
                <w:spacing w:val="-7"/>
                <w:sz w:val="16"/>
              </w:rPr>
              <w:t xml:space="preserve"> </w:t>
            </w:r>
            <w:r>
              <w:rPr>
                <w:sz w:val="16"/>
              </w:rPr>
              <w:t>has</w:t>
            </w:r>
            <w:r>
              <w:rPr>
                <w:spacing w:val="-8"/>
                <w:sz w:val="16"/>
              </w:rPr>
              <w:t xml:space="preserve"> </w:t>
            </w:r>
            <w:r>
              <w:rPr>
                <w:sz w:val="16"/>
              </w:rPr>
              <w:t>no</w:t>
            </w:r>
            <w:r>
              <w:rPr>
                <w:spacing w:val="-6"/>
                <w:sz w:val="16"/>
              </w:rPr>
              <w:t xml:space="preserve"> </w:t>
            </w:r>
            <w:r>
              <w:rPr>
                <w:sz w:val="16"/>
              </w:rPr>
              <w:t>cassette</w:t>
            </w:r>
            <w:r>
              <w:rPr>
                <w:spacing w:val="-5"/>
                <w:sz w:val="16"/>
              </w:rPr>
              <w:t xml:space="preserve"> </w:t>
            </w:r>
            <w:r>
              <w:rPr>
                <w:sz w:val="16"/>
              </w:rPr>
              <w:t>in</w:t>
            </w:r>
            <w:r>
              <w:rPr>
                <w:spacing w:val="-5"/>
                <w:sz w:val="16"/>
              </w:rPr>
              <w:t xml:space="preserve"> </w:t>
            </w:r>
            <w:r>
              <w:rPr>
                <w:sz w:val="16"/>
              </w:rPr>
              <w:t>processing</w:t>
            </w:r>
            <w:r>
              <w:rPr>
                <w:spacing w:val="-6"/>
                <w:sz w:val="16"/>
              </w:rPr>
              <w:t xml:space="preserve"> </w:t>
            </w:r>
            <w:r>
              <w:rPr>
                <w:sz w:val="16"/>
              </w:rPr>
              <w:t>(i.e.</w:t>
            </w:r>
            <w:r>
              <w:rPr>
                <w:spacing w:val="-5"/>
                <w:sz w:val="16"/>
              </w:rPr>
              <w:t xml:space="preserve"> </w:t>
            </w:r>
            <w:r>
              <w:rPr>
                <w:sz w:val="16"/>
              </w:rPr>
              <w:t xml:space="preserve">Port State is InUse), but it is ready to start glass </w:t>
            </w:r>
            <w:r>
              <w:rPr>
                <w:spacing w:val="-2"/>
                <w:sz w:val="16"/>
              </w:rPr>
              <w:t>receiving.</w:t>
            </w:r>
          </w:p>
        </w:tc>
      </w:tr>
      <w:tr w14:paraId="483889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0" w:hRule="atLeast"/>
        </w:trPr>
        <w:tc>
          <w:tcPr>
            <w:tcW w:w="2129" w:type="dxa"/>
            <w:shd w:val="clear" w:color="auto" w:fill="C2D59B"/>
          </w:tcPr>
          <w:p w14:paraId="70C07506">
            <w:pPr>
              <w:pStyle w:val="24"/>
              <w:rPr>
                <w:rFonts w:ascii="Times New Roman"/>
                <w:b/>
                <w:sz w:val="16"/>
              </w:rPr>
            </w:pPr>
          </w:p>
          <w:p w14:paraId="561A823C">
            <w:pPr>
              <w:pStyle w:val="24"/>
              <w:rPr>
                <w:rFonts w:ascii="Times New Roman"/>
                <w:b/>
                <w:sz w:val="16"/>
              </w:rPr>
            </w:pPr>
          </w:p>
          <w:p w14:paraId="5C6E8F28">
            <w:pPr>
              <w:pStyle w:val="24"/>
              <w:spacing w:before="19"/>
              <w:rPr>
                <w:rFonts w:ascii="Times New Roman"/>
                <w:b/>
                <w:sz w:val="16"/>
              </w:rPr>
            </w:pPr>
          </w:p>
          <w:p w14:paraId="7980E247">
            <w:pPr>
              <w:pStyle w:val="24"/>
              <w:spacing w:line="348" w:lineRule="auto"/>
              <w:ind w:left="283" w:right="562"/>
              <w:rPr>
                <w:b/>
                <w:sz w:val="16"/>
              </w:rPr>
            </w:pPr>
            <w:r>
              <w:rPr>
                <w:b/>
                <w:sz w:val="16"/>
              </w:rPr>
              <w:t>Loader/</w:t>
            </w:r>
            <w:r>
              <w:rPr>
                <w:b/>
                <w:spacing w:val="-13"/>
                <w:sz w:val="16"/>
              </w:rPr>
              <w:t xml:space="preserve"> </w:t>
            </w:r>
            <w:r>
              <w:rPr>
                <w:b/>
                <w:sz w:val="16"/>
              </w:rPr>
              <w:t xml:space="preserve">Un-loader </w:t>
            </w:r>
            <w:r>
              <w:rPr>
                <w:b/>
                <w:spacing w:val="-2"/>
                <w:sz w:val="16"/>
              </w:rPr>
              <w:t>(Both)</w:t>
            </w:r>
          </w:p>
        </w:tc>
        <w:tc>
          <w:tcPr>
            <w:tcW w:w="3757" w:type="dxa"/>
          </w:tcPr>
          <w:p w14:paraId="4A64EA22">
            <w:pPr>
              <w:pStyle w:val="24"/>
              <w:spacing w:before="91" w:line="276" w:lineRule="auto"/>
              <w:ind w:left="105" w:right="120"/>
              <w:rPr>
                <w:sz w:val="16"/>
              </w:rPr>
            </w:pPr>
            <w:r>
              <w:rPr>
                <w:sz w:val="16"/>
              </w:rPr>
              <w:t>Idle</w:t>
            </w:r>
            <w:r>
              <w:rPr>
                <w:spacing w:val="-4"/>
                <w:sz w:val="16"/>
              </w:rPr>
              <w:t xml:space="preserve"> </w:t>
            </w:r>
            <w:r>
              <w:rPr>
                <w:sz w:val="16"/>
              </w:rPr>
              <w:t>to</w:t>
            </w:r>
            <w:r>
              <w:rPr>
                <w:spacing w:val="-4"/>
                <w:sz w:val="16"/>
              </w:rPr>
              <w:t xml:space="preserve"> </w:t>
            </w:r>
            <w:r>
              <w:rPr>
                <w:sz w:val="16"/>
              </w:rPr>
              <w:t>Run:</w:t>
            </w:r>
            <w:r>
              <w:rPr>
                <w:spacing w:val="-6"/>
                <w:sz w:val="16"/>
              </w:rPr>
              <w:t xml:space="preserve"> </w:t>
            </w:r>
            <w:r>
              <w:rPr>
                <w:sz w:val="16"/>
              </w:rPr>
              <w:t>When</w:t>
            </w:r>
            <w:r>
              <w:rPr>
                <w:spacing w:val="-3"/>
                <w:sz w:val="16"/>
              </w:rPr>
              <w:t xml:space="preserve"> </w:t>
            </w:r>
            <w:r>
              <w:rPr>
                <w:sz w:val="16"/>
              </w:rPr>
              <w:t>robot</w:t>
            </w:r>
            <w:r>
              <w:rPr>
                <w:spacing w:val="-3"/>
                <w:sz w:val="16"/>
              </w:rPr>
              <w:t xml:space="preserve"> </w:t>
            </w:r>
            <w:r>
              <w:rPr>
                <w:sz w:val="16"/>
              </w:rPr>
              <w:t>or</w:t>
            </w:r>
            <w:r>
              <w:rPr>
                <w:spacing w:val="-5"/>
                <w:sz w:val="16"/>
              </w:rPr>
              <w:t xml:space="preserve"> </w:t>
            </w:r>
            <w:r>
              <w:rPr>
                <w:sz w:val="16"/>
              </w:rPr>
              <w:t>conveyor</w:t>
            </w:r>
            <w:r>
              <w:rPr>
                <w:spacing w:val="-7"/>
                <w:sz w:val="16"/>
              </w:rPr>
              <w:t xml:space="preserve"> </w:t>
            </w:r>
            <w:r>
              <w:rPr>
                <w:sz w:val="16"/>
              </w:rPr>
              <w:t>fetched</w:t>
            </w:r>
            <w:r>
              <w:rPr>
                <w:spacing w:val="-5"/>
                <w:sz w:val="16"/>
              </w:rPr>
              <w:t xml:space="preserve"> </w:t>
            </w:r>
            <w:r>
              <w:rPr>
                <w:sz w:val="16"/>
              </w:rPr>
              <w:t>out</w:t>
            </w:r>
            <w:r>
              <w:rPr>
                <w:spacing w:val="-3"/>
                <w:sz w:val="16"/>
              </w:rPr>
              <w:t xml:space="preserve"> </w:t>
            </w:r>
            <w:r>
              <w:rPr>
                <w:sz w:val="16"/>
              </w:rPr>
              <w:t>the first glass from a cassette.</w:t>
            </w:r>
          </w:p>
          <w:p w14:paraId="7A352C66">
            <w:pPr>
              <w:pStyle w:val="24"/>
              <w:spacing w:before="62" w:line="276" w:lineRule="auto"/>
              <w:ind w:left="105" w:right="120"/>
              <w:rPr>
                <w:sz w:val="16"/>
              </w:rPr>
            </w:pPr>
            <w:r>
              <w:rPr>
                <w:sz w:val="16"/>
              </w:rPr>
              <w:t>When</w:t>
            </w:r>
            <w:r>
              <w:rPr>
                <w:spacing w:val="-2"/>
                <w:sz w:val="16"/>
              </w:rPr>
              <w:t xml:space="preserve"> </w:t>
            </w:r>
            <w:r>
              <w:rPr>
                <w:sz w:val="16"/>
              </w:rPr>
              <w:t>robot</w:t>
            </w:r>
            <w:r>
              <w:rPr>
                <w:spacing w:val="-2"/>
                <w:sz w:val="16"/>
              </w:rPr>
              <w:t xml:space="preserve"> </w:t>
            </w:r>
            <w:r>
              <w:rPr>
                <w:sz w:val="16"/>
              </w:rPr>
              <w:t>or</w:t>
            </w:r>
            <w:r>
              <w:rPr>
                <w:spacing w:val="-4"/>
                <w:sz w:val="16"/>
              </w:rPr>
              <w:t xml:space="preserve"> </w:t>
            </w:r>
            <w:r>
              <w:rPr>
                <w:sz w:val="16"/>
              </w:rPr>
              <w:t>conveyor</w:t>
            </w:r>
            <w:r>
              <w:rPr>
                <w:spacing w:val="-4"/>
                <w:sz w:val="16"/>
              </w:rPr>
              <w:t xml:space="preserve"> </w:t>
            </w:r>
            <w:r>
              <w:rPr>
                <w:sz w:val="16"/>
              </w:rPr>
              <w:t>fetched</w:t>
            </w:r>
            <w:r>
              <w:rPr>
                <w:spacing w:val="-4"/>
                <w:sz w:val="16"/>
              </w:rPr>
              <w:t xml:space="preserve"> </w:t>
            </w:r>
            <w:r>
              <w:rPr>
                <w:sz w:val="16"/>
              </w:rPr>
              <w:t>out</w:t>
            </w:r>
            <w:r>
              <w:rPr>
                <w:spacing w:val="-5"/>
                <w:sz w:val="16"/>
              </w:rPr>
              <w:t xml:space="preserve"> </w:t>
            </w:r>
            <w:r>
              <w:rPr>
                <w:sz w:val="16"/>
              </w:rPr>
              <w:t>all</w:t>
            </w:r>
            <w:r>
              <w:rPr>
                <w:spacing w:val="-4"/>
                <w:sz w:val="16"/>
              </w:rPr>
              <w:t xml:space="preserve"> </w:t>
            </w:r>
            <w:r>
              <w:rPr>
                <w:sz w:val="16"/>
              </w:rPr>
              <w:t>glasses</w:t>
            </w:r>
            <w:r>
              <w:rPr>
                <w:spacing w:val="-3"/>
                <w:sz w:val="16"/>
              </w:rPr>
              <w:t xml:space="preserve"> </w:t>
            </w:r>
            <w:r>
              <w:rPr>
                <w:sz w:val="16"/>
              </w:rPr>
              <w:t>from the</w:t>
            </w:r>
            <w:r>
              <w:rPr>
                <w:spacing w:val="-3"/>
                <w:sz w:val="16"/>
              </w:rPr>
              <w:t xml:space="preserve"> </w:t>
            </w:r>
            <w:r>
              <w:rPr>
                <w:sz w:val="16"/>
              </w:rPr>
              <w:t>cassette,</w:t>
            </w:r>
            <w:r>
              <w:rPr>
                <w:spacing w:val="40"/>
                <w:sz w:val="16"/>
              </w:rPr>
              <w:t xml:space="preserve"> </w:t>
            </w:r>
            <w:r>
              <w:rPr>
                <w:sz w:val="16"/>
              </w:rPr>
              <w:t>but</w:t>
            </w:r>
            <w:r>
              <w:rPr>
                <w:spacing w:val="-3"/>
                <w:sz w:val="16"/>
              </w:rPr>
              <w:t xml:space="preserve"> </w:t>
            </w:r>
            <w:r>
              <w:rPr>
                <w:sz w:val="16"/>
              </w:rPr>
              <w:t>if</w:t>
            </w:r>
            <w:r>
              <w:rPr>
                <w:spacing w:val="-6"/>
                <w:sz w:val="16"/>
              </w:rPr>
              <w:t xml:space="preserve"> </w:t>
            </w:r>
            <w:r>
              <w:rPr>
                <w:sz w:val="16"/>
              </w:rPr>
              <w:t>there</w:t>
            </w:r>
            <w:r>
              <w:rPr>
                <w:spacing w:val="-3"/>
                <w:sz w:val="16"/>
              </w:rPr>
              <w:t xml:space="preserve"> </w:t>
            </w:r>
            <w:r>
              <w:rPr>
                <w:sz w:val="16"/>
              </w:rPr>
              <w:t>is</w:t>
            </w:r>
            <w:r>
              <w:rPr>
                <w:spacing w:val="-4"/>
                <w:sz w:val="16"/>
              </w:rPr>
              <w:t xml:space="preserve"> </w:t>
            </w:r>
            <w:r>
              <w:rPr>
                <w:sz w:val="16"/>
              </w:rPr>
              <w:t>one</w:t>
            </w:r>
            <w:r>
              <w:rPr>
                <w:spacing w:val="-3"/>
                <w:sz w:val="16"/>
              </w:rPr>
              <w:t xml:space="preserve"> </w:t>
            </w:r>
            <w:r>
              <w:rPr>
                <w:sz w:val="16"/>
              </w:rPr>
              <w:t>or</w:t>
            </w:r>
            <w:r>
              <w:rPr>
                <w:spacing w:val="-5"/>
                <w:sz w:val="16"/>
              </w:rPr>
              <w:t xml:space="preserve"> </w:t>
            </w:r>
            <w:r>
              <w:rPr>
                <w:sz w:val="16"/>
              </w:rPr>
              <w:t>more</w:t>
            </w:r>
            <w:r>
              <w:rPr>
                <w:spacing w:val="-3"/>
                <w:sz w:val="16"/>
              </w:rPr>
              <w:t xml:space="preserve"> </w:t>
            </w:r>
            <w:r>
              <w:rPr>
                <w:sz w:val="16"/>
              </w:rPr>
              <w:t>cassette</w:t>
            </w:r>
            <w:r>
              <w:rPr>
                <w:spacing w:val="-3"/>
                <w:sz w:val="16"/>
              </w:rPr>
              <w:t xml:space="preserve"> </w:t>
            </w:r>
            <w:r>
              <w:rPr>
                <w:sz w:val="16"/>
              </w:rPr>
              <w:t>in processing state (Port state is InUse) then Loader/Un-loader keeps Running status.</w:t>
            </w:r>
          </w:p>
        </w:tc>
        <w:tc>
          <w:tcPr>
            <w:tcW w:w="3757" w:type="dxa"/>
          </w:tcPr>
          <w:p w14:paraId="325AE9DF">
            <w:pPr>
              <w:pStyle w:val="24"/>
              <w:rPr>
                <w:rFonts w:ascii="Times New Roman"/>
                <w:b/>
                <w:sz w:val="16"/>
              </w:rPr>
            </w:pPr>
          </w:p>
          <w:p w14:paraId="22DD9D9D">
            <w:pPr>
              <w:pStyle w:val="24"/>
              <w:rPr>
                <w:rFonts w:ascii="Times New Roman"/>
                <w:b/>
                <w:sz w:val="16"/>
              </w:rPr>
            </w:pPr>
          </w:p>
          <w:p w14:paraId="3500416B">
            <w:pPr>
              <w:pStyle w:val="24"/>
              <w:spacing w:before="50"/>
              <w:rPr>
                <w:rFonts w:ascii="Times New Roman"/>
                <w:b/>
                <w:sz w:val="16"/>
              </w:rPr>
            </w:pPr>
          </w:p>
          <w:p w14:paraId="084C6569">
            <w:pPr>
              <w:pStyle w:val="24"/>
              <w:spacing w:line="278" w:lineRule="auto"/>
              <w:ind w:left="105" w:right="120"/>
              <w:rPr>
                <w:sz w:val="16"/>
              </w:rPr>
            </w:pPr>
            <w:r>
              <w:rPr>
                <w:sz w:val="16"/>
              </w:rPr>
              <w:t>There</w:t>
            </w:r>
            <w:r>
              <w:rPr>
                <w:spacing w:val="-5"/>
                <w:sz w:val="16"/>
              </w:rPr>
              <w:t xml:space="preserve"> </w:t>
            </w:r>
            <w:r>
              <w:rPr>
                <w:sz w:val="16"/>
              </w:rPr>
              <w:t>is</w:t>
            </w:r>
            <w:r>
              <w:rPr>
                <w:spacing w:val="-8"/>
                <w:sz w:val="16"/>
              </w:rPr>
              <w:t xml:space="preserve"> </w:t>
            </w:r>
            <w:r>
              <w:rPr>
                <w:sz w:val="16"/>
              </w:rPr>
              <w:t>no</w:t>
            </w:r>
            <w:r>
              <w:rPr>
                <w:spacing w:val="-6"/>
                <w:sz w:val="16"/>
              </w:rPr>
              <w:t xml:space="preserve"> </w:t>
            </w:r>
            <w:r>
              <w:rPr>
                <w:sz w:val="16"/>
              </w:rPr>
              <w:t>cassette</w:t>
            </w:r>
            <w:r>
              <w:rPr>
                <w:spacing w:val="-5"/>
                <w:sz w:val="16"/>
              </w:rPr>
              <w:t xml:space="preserve"> </w:t>
            </w:r>
            <w:r>
              <w:rPr>
                <w:sz w:val="16"/>
              </w:rPr>
              <w:t>in</w:t>
            </w:r>
            <w:r>
              <w:rPr>
                <w:spacing w:val="-5"/>
                <w:sz w:val="16"/>
              </w:rPr>
              <w:t xml:space="preserve"> </w:t>
            </w:r>
            <w:r>
              <w:rPr>
                <w:sz w:val="16"/>
              </w:rPr>
              <w:t>processing</w:t>
            </w:r>
            <w:r>
              <w:rPr>
                <w:spacing w:val="-6"/>
                <w:sz w:val="16"/>
              </w:rPr>
              <w:t xml:space="preserve"> </w:t>
            </w:r>
            <w:r>
              <w:rPr>
                <w:sz w:val="16"/>
              </w:rPr>
              <w:t>state</w:t>
            </w:r>
            <w:r>
              <w:rPr>
                <w:spacing w:val="-5"/>
                <w:sz w:val="16"/>
              </w:rPr>
              <w:t xml:space="preserve"> </w:t>
            </w:r>
            <w:r>
              <w:rPr>
                <w:sz w:val="16"/>
              </w:rPr>
              <w:t>(i.e.</w:t>
            </w:r>
            <w:r>
              <w:rPr>
                <w:spacing w:val="-5"/>
                <w:sz w:val="16"/>
              </w:rPr>
              <w:t xml:space="preserve"> </w:t>
            </w:r>
            <w:r>
              <w:rPr>
                <w:sz w:val="16"/>
              </w:rPr>
              <w:t>Port State is InUse)</w:t>
            </w:r>
          </w:p>
        </w:tc>
      </w:tr>
      <w:tr w14:paraId="48F97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2" w:hRule="atLeast"/>
        </w:trPr>
        <w:tc>
          <w:tcPr>
            <w:tcW w:w="2129" w:type="dxa"/>
            <w:shd w:val="clear" w:color="auto" w:fill="C2D59B"/>
          </w:tcPr>
          <w:p w14:paraId="022D99F9">
            <w:pPr>
              <w:pStyle w:val="24"/>
              <w:rPr>
                <w:rFonts w:ascii="Times New Roman"/>
                <w:b/>
                <w:sz w:val="16"/>
              </w:rPr>
            </w:pPr>
          </w:p>
          <w:p w14:paraId="2EECD002">
            <w:pPr>
              <w:pStyle w:val="24"/>
              <w:rPr>
                <w:rFonts w:ascii="Times New Roman"/>
                <w:b/>
                <w:sz w:val="16"/>
              </w:rPr>
            </w:pPr>
          </w:p>
          <w:p w14:paraId="240D937D">
            <w:pPr>
              <w:pStyle w:val="24"/>
              <w:rPr>
                <w:rFonts w:ascii="Times New Roman"/>
                <w:b/>
                <w:sz w:val="16"/>
              </w:rPr>
            </w:pPr>
          </w:p>
          <w:p w14:paraId="6010C2BE">
            <w:pPr>
              <w:pStyle w:val="24"/>
              <w:spacing w:before="17"/>
              <w:rPr>
                <w:rFonts w:ascii="Times New Roman"/>
                <w:b/>
                <w:sz w:val="16"/>
              </w:rPr>
            </w:pPr>
          </w:p>
          <w:p w14:paraId="67150B8C">
            <w:pPr>
              <w:pStyle w:val="24"/>
              <w:ind w:left="283"/>
              <w:rPr>
                <w:b/>
                <w:sz w:val="16"/>
              </w:rPr>
            </w:pPr>
            <w:r>
              <w:rPr>
                <w:b/>
                <w:spacing w:val="-2"/>
                <w:sz w:val="16"/>
              </w:rPr>
              <w:t>Buffer</w:t>
            </w:r>
          </w:p>
        </w:tc>
        <w:tc>
          <w:tcPr>
            <w:tcW w:w="3757" w:type="dxa"/>
          </w:tcPr>
          <w:p w14:paraId="4BC558CA">
            <w:pPr>
              <w:pStyle w:val="24"/>
              <w:spacing w:before="93"/>
              <w:ind w:left="105"/>
              <w:jc w:val="both"/>
              <w:rPr>
                <w:sz w:val="16"/>
              </w:rPr>
            </w:pPr>
            <w:r>
              <w:rPr>
                <w:sz w:val="16"/>
              </w:rPr>
              <w:t>Idle</w:t>
            </w:r>
            <w:r>
              <w:rPr>
                <w:spacing w:val="-3"/>
                <w:sz w:val="16"/>
              </w:rPr>
              <w:t xml:space="preserve"> </w:t>
            </w:r>
            <w:r>
              <w:rPr>
                <w:sz w:val="16"/>
              </w:rPr>
              <w:t>to</w:t>
            </w:r>
            <w:r>
              <w:rPr>
                <w:spacing w:val="-2"/>
                <w:sz w:val="16"/>
              </w:rPr>
              <w:t xml:space="preserve"> </w:t>
            </w:r>
            <w:r>
              <w:rPr>
                <w:spacing w:val="-4"/>
                <w:sz w:val="16"/>
              </w:rPr>
              <w:t>Run:</w:t>
            </w:r>
          </w:p>
          <w:p w14:paraId="572DBBB4">
            <w:pPr>
              <w:pStyle w:val="24"/>
              <w:spacing w:before="92" w:line="276" w:lineRule="auto"/>
              <w:ind w:left="105" w:right="486"/>
              <w:jc w:val="both"/>
              <w:rPr>
                <w:sz w:val="16"/>
              </w:rPr>
            </w:pPr>
            <w:r>
              <w:rPr>
                <w:sz w:val="16"/>
              </w:rPr>
              <w:t>Loader</w:t>
            </w:r>
            <w:r>
              <w:rPr>
                <w:spacing w:val="-7"/>
                <w:sz w:val="16"/>
              </w:rPr>
              <w:t xml:space="preserve"> </w:t>
            </w:r>
            <w:r>
              <w:rPr>
                <w:sz w:val="16"/>
              </w:rPr>
              <w:t>in</w:t>
            </w:r>
            <w:r>
              <w:rPr>
                <w:spacing w:val="-4"/>
                <w:sz w:val="16"/>
              </w:rPr>
              <w:t xml:space="preserve"> </w:t>
            </w:r>
            <w:r>
              <w:rPr>
                <w:sz w:val="16"/>
              </w:rPr>
              <w:t>Buffer</w:t>
            </w:r>
            <w:r>
              <w:rPr>
                <w:spacing w:val="-7"/>
                <w:sz w:val="16"/>
              </w:rPr>
              <w:t xml:space="preserve"> </w:t>
            </w:r>
            <w:r>
              <w:rPr>
                <w:sz w:val="16"/>
              </w:rPr>
              <w:t>Type:</w:t>
            </w:r>
            <w:r>
              <w:rPr>
                <w:spacing w:val="-5"/>
                <w:sz w:val="16"/>
              </w:rPr>
              <w:t xml:space="preserve"> </w:t>
            </w:r>
            <w:r>
              <w:rPr>
                <w:sz w:val="16"/>
              </w:rPr>
              <w:t>When</w:t>
            </w:r>
            <w:r>
              <w:rPr>
                <w:spacing w:val="-5"/>
                <w:sz w:val="16"/>
              </w:rPr>
              <w:t xml:space="preserve"> </w:t>
            </w:r>
            <w:r>
              <w:rPr>
                <w:sz w:val="16"/>
              </w:rPr>
              <w:t>robot</w:t>
            </w:r>
            <w:r>
              <w:rPr>
                <w:spacing w:val="-5"/>
                <w:sz w:val="16"/>
              </w:rPr>
              <w:t xml:space="preserve"> </w:t>
            </w:r>
            <w:r>
              <w:rPr>
                <w:sz w:val="16"/>
              </w:rPr>
              <w:t>or</w:t>
            </w:r>
            <w:r>
              <w:rPr>
                <w:spacing w:val="-7"/>
                <w:sz w:val="16"/>
              </w:rPr>
              <w:t xml:space="preserve"> </w:t>
            </w:r>
            <w:r>
              <w:rPr>
                <w:sz w:val="16"/>
              </w:rPr>
              <w:t>conveyor fetched out the first glass from a cassette.</w:t>
            </w:r>
          </w:p>
          <w:p w14:paraId="0AC2DEC3">
            <w:pPr>
              <w:pStyle w:val="24"/>
              <w:spacing w:before="62" w:line="276" w:lineRule="auto"/>
              <w:ind w:left="105" w:right="444"/>
              <w:jc w:val="both"/>
              <w:rPr>
                <w:sz w:val="16"/>
              </w:rPr>
            </w:pPr>
            <w:r>
              <w:rPr>
                <w:sz w:val="16"/>
              </w:rPr>
              <w:t>Buffer</w:t>
            </w:r>
            <w:r>
              <w:rPr>
                <w:spacing w:val="-6"/>
                <w:sz w:val="16"/>
              </w:rPr>
              <w:t xml:space="preserve"> </w:t>
            </w:r>
            <w:r>
              <w:rPr>
                <w:sz w:val="16"/>
              </w:rPr>
              <w:t>Type</w:t>
            </w:r>
            <w:r>
              <w:rPr>
                <w:spacing w:val="-5"/>
                <w:sz w:val="16"/>
              </w:rPr>
              <w:t xml:space="preserve"> </w:t>
            </w:r>
            <w:r>
              <w:rPr>
                <w:sz w:val="16"/>
              </w:rPr>
              <w:t>or</w:t>
            </w:r>
            <w:r>
              <w:rPr>
                <w:spacing w:val="-6"/>
                <w:sz w:val="16"/>
              </w:rPr>
              <w:t xml:space="preserve"> </w:t>
            </w:r>
            <w:r>
              <w:rPr>
                <w:sz w:val="16"/>
              </w:rPr>
              <w:t>Un-Loader</w:t>
            </w:r>
            <w:r>
              <w:rPr>
                <w:spacing w:val="-6"/>
                <w:sz w:val="16"/>
              </w:rPr>
              <w:t xml:space="preserve"> </w:t>
            </w:r>
            <w:r>
              <w:rPr>
                <w:sz w:val="16"/>
              </w:rPr>
              <w:t>in</w:t>
            </w:r>
            <w:r>
              <w:rPr>
                <w:spacing w:val="-7"/>
                <w:sz w:val="16"/>
              </w:rPr>
              <w:t xml:space="preserve"> </w:t>
            </w:r>
            <w:r>
              <w:rPr>
                <w:sz w:val="16"/>
              </w:rPr>
              <w:t>Buffer</w:t>
            </w:r>
            <w:r>
              <w:rPr>
                <w:spacing w:val="-8"/>
                <w:sz w:val="16"/>
              </w:rPr>
              <w:t xml:space="preserve"> </w:t>
            </w:r>
            <w:r>
              <w:rPr>
                <w:sz w:val="16"/>
              </w:rPr>
              <w:t>Type:</w:t>
            </w:r>
            <w:r>
              <w:rPr>
                <w:spacing w:val="-4"/>
                <w:sz w:val="16"/>
              </w:rPr>
              <w:t xml:space="preserve"> </w:t>
            </w:r>
            <w:r>
              <w:rPr>
                <w:sz w:val="16"/>
              </w:rPr>
              <w:t>When robot</w:t>
            </w:r>
            <w:r>
              <w:rPr>
                <w:spacing w:val="-1"/>
                <w:sz w:val="16"/>
              </w:rPr>
              <w:t xml:space="preserve"> </w:t>
            </w:r>
            <w:r>
              <w:rPr>
                <w:sz w:val="16"/>
              </w:rPr>
              <w:t>or</w:t>
            </w:r>
            <w:r>
              <w:rPr>
                <w:spacing w:val="-3"/>
                <w:sz w:val="16"/>
              </w:rPr>
              <w:t xml:space="preserve"> </w:t>
            </w:r>
            <w:r>
              <w:rPr>
                <w:sz w:val="16"/>
              </w:rPr>
              <w:t>conveyor</w:t>
            </w:r>
            <w:r>
              <w:rPr>
                <w:spacing w:val="-3"/>
                <w:sz w:val="16"/>
              </w:rPr>
              <w:t xml:space="preserve"> </w:t>
            </w:r>
            <w:r>
              <w:rPr>
                <w:sz w:val="16"/>
              </w:rPr>
              <w:t>Received</w:t>
            </w:r>
            <w:r>
              <w:rPr>
                <w:spacing w:val="-3"/>
                <w:sz w:val="16"/>
              </w:rPr>
              <w:t xml:space="preserve"> </w:t>
            </w:r>
            <w:r>
              <w:rPr>
                <w:sz w:val="16"/>
              </w:rPr>
              <w:t>the</w:t>
            </w:r>
            <w:r>
              <w:rPr>
                <w:spacing w:val="-1"/>
                <w:sz w:val="16"/>
              </w:rPr>
              <w:t xml:space="preserve"> </w:t>
            </w:r>
            <w:r>
              <w:rPr>
                <w:sz w:val="16"/>
              </w:rPr>
              <w:t>first</w:t>
            </w:r>
            <w:r>
              <w:rPr>
                <w:spacing w:val="-3"/>
                <w:sz w:val="16"/>
              </w:rPr>
              <w:t xml:space="preserve"> </w:t>
            </w:r>
            <w:r>
              <w:rPr>
                <w:sz w:val="16"/>
              </w:rPr>
              <w:t>glass</w:t>
            </w:r>
            <w:r>
              <w:rPr>
                <w:spacing w:val="-2"/>
                <w:sz w:val="16"/>
              </w:rPr>
              <w:t xml:space="preserve"> </w:t>
            </w:r>
            <w:r>
              <w:rPr>
                <w:sz w:val="16"/>
              </w:rPr>
              <w:t xml:space="preserve">from </w:t>
            </w:r>
            <w:r>
              <w:rPr>
                <w:spacing w:val="-2"/>
                <w:sz w:val="16"/>
              </w:rPr>
              <w:t>upstream.</w:t>
            </w:r>
          </w:p>
        </w:tc>
        <w:tc>
          <w:tcPr>
            <w:tcW w:w="3757" w:type="dxa"/>
          </w:tcPr>
          <w:p w14:paraId="619ABE2F">
            <w:pPr>
              <w:pStyle w:val="24"/>
              <w:spacing w:before="178"/>
              <w:rPr>
                <w:rFonts w:ascii="Times New Roman"/>
                <w:b/>
                <w:sz w:val="16"/>
              </w:rPr>
            </w:pPr>
          </w:p>
          <w:p w14:paraId="1DE243DD">
            <w:pPr>
              <w:pStyle w:val="24"/>
              <w:spacing w:line="276" w:lineRule="auto"/>
              <w:ind w:left="105" w:right="120"/>
              <w:rPr>
                <w:sz w:val="16"/>
              </w:rPr>
            </w:pPr>
            <w:r>
              <w:rPr>
                <w:sz w:val="16"/>
              </w:rPr>
              <w:t>Buffer</w:t>
            </w:r>
            <w:r>
              <w:rPr>
                <w:spacing w:val="-6"/>
                <w:sz w:val="16"/>
              </w:rPr>
              <w:t xml:space="preserve"> </w:t>
            </w:r>
            <w:r>
              <w:rPr>
                <w:sz w:val="16"/>
              </w:rPr>
              <w:t>has</w:t>
            </w:r>
            <w:r>
              <w:rPr>
                <w:spacing w:val="-5"/>
                <w:sz w:val="16"/>
              </w:rPr>
              <w:t xml:space="preserve"> </w:t>
            </w:r>
            <w:r>
              <w:rPr>
                <w:sz w:val="16"/>
              </w:rPr>
              <w:t>no</w:t>
            </w:r>
            <w:r>
              <w:rPr>
                <w:spacing w:val="-8"/>
                <w:sz w:val="16"/>
              </w:rPr>
              <w:t xml:space="preserve"> </w:t>
            </w:r>
            <w:r>
              <w:rPr>
                <w:sz w:val="16"/>
              </w:rPr>
              <w:t>cassette</w:t>
            </w:r>
            <w:r>
              <w:rPr>
                <w:spacing w:val="-4"/>
                <w:sz w:val="16"/>
              </w:rPr>
              <w:t xml:space="preserve"> </w:t>
            </w:r>
            <w:r>
              <w:rPr>
                <w:sz w:val="16"/>
              </w:rPr>
              <w:t>in</w:t>
            </w:r>
            <w:r>
              <w:rPr>
                <w:spacing w:val="-5"/>
                <w:sz w:val="16"/>
              </w:rPr>
              <w:t xml:space="preserve"> </w:t>
            </w:r>
            <w:r>
              <w:rPr>
                <w:sz w:val="16"/>
              </w:rPr>
              <w:t>processing</w:t>
            </w:r>
            <w:r>
              <w:rPr>
                <w:spacing w:val="-7"/>
                <w:sz w:val="16"/>
              </w:rPr>
              <w:t xml:space="preserve"> </w:t>
            </w:r>
            <w:r>
              <w:rPr>
                <w:sz w:val="16"/>
              </w:rPr>
              <w:t>(i.e.</w:t>
            </w:r>
            <w:r>
              <w:rPr>
                <w:spacing w:val="-4"/>
                <w:sz w:val="16"/>
              </w:rPr>
              <w:t xml:space="preserve"> </w:t>
            </w:r>
            <w:r>
              <w:rPr>
                <w:sz w:val="16"/>
              </w:rPr>
              <w:t>Port</w:t>
            </w:r>
            <w:r>
              <w:rPr>
                <w:spacing w:val="-4"/>
                <w:sz w:val="16"/>
              </w:rPr>
              <w:t xml:space="preserve"> </w:t>
            </w:r>
            <w:r>
              <w:rPr>
                <w:sz w:val="16"/>
              </w:rPr>
              <w:t>State is InUse), but it is ready to start glass transfer.</w:t>
            </w:r>
          </w:p>
          <w:p w14:paraId="6384D361">
            <w:pPr>
              <w:pStyle w:val="24"/>
              <w:spacing w:before="62" w:line="276" w:lineRule="auto"/>
              <w:ind w:left="105" w:right="120"/>
              <w:rPr>
                <w:sz w:val="16"/>
              </w:rPr>
            </w:pPr>
            <w:r>
              <w:rPr>
                <w:sz w:val="16"/>
              </w:rPr>
              <w:t>Buffer</w:t>
            </w:r>
            <w:r>
              <w:rPr>
                <w:spacing w:val="-5"/>
                <w:sz w:val="16"/>
              </w:rPr>
              <w:t xml:space="preserve"> </w:t>
            </w:r>
            <w:r>
              <w:rPr>
                <w:sz w:val="16"/>
              </w:rPr>
              <w:t>has</w:t>
            </w:r>
            <w:r>
              <w:rPr>
                <w:spacing w:val="-4"/>
                <w:sz w:val="16"/>
              </w:rPr>
              <w:t xml:space="preserve"> </w:t>
            </w:r>
            <w:r>
              <w:rPr>
                <w:sz w:val="16"/>
              </w:rPr>
              <w:t>no</w:t>
            </w:r>
            <w:r>
              <w:rPr>
                <w:spacing w:val="-4"/>
                <w:sz w:val="16"/>
              </w:rPr>
              <w:t xml:space="preserve"> </w:t>
            </w:r>
            <w:r>
              <w:rPr>
                <w:sz w:val="16"/>
              </w:rPr>
              <w:t>glass,</w:t>
            </w:r>
            <w:r>
              <w:rPr>
                <w:spacing w:val="-3"/>
                <w:sz w:val="16"/>
              </w:rPr>
              <w:t xml:space="preserve"> </w:t>
            </w:r>
            <w:r>
              <w:rPr>
                <w:sz w:val="16"/>
              </w:rPr>
              <w:t>but</w:t>
            </w:r>
            <w:r>
              <w:rPr>
                <w:spacing w:val="-3"/>
                <w:sz w:val="16"/>
              </w:rPr>
              <w:t xml:space="preserve"> </w:t>
            </w:r>
            <w:r>
              <w:rPr>
                <w:sz w:val="16"/>
              </w:rPr>
              <w:t>it</w:t>
            </w:r>
            <w:r>
              <w:rPr>
                <w:spacing w:val="-3"/>
                <w:sz w:val="16"/>
              </w:rPr>
              <w:t xml:space="preserve"> </w:t>
            </w:r>
            <w:r>
              <w:rPr>
                <w:sz w:val="16"/>
              </w:rPr>
              <w:t>is</w:t>
            </w:r>
            <w:r>
              <w:rPr>
                <w:spacing w:val="-4"/>
                <w:sz w:val="16"/>
              </w:rPr>
              <w:t xml:space="preserve"> </w:t>
            </w:r>
            <w:r>
              <w:rPr>
                <w:sz w:val="16"/>
              </w:rPr>
              <w:t>ready</w:t>
            </w:r>
            <w:r>
              <w:rPr>
                <w:spacing w:val="-5"/>
                <w:sz w:val="16"/>
              </w:rPr>
              <w:t xml:space="preserve"> </w:t>
            </w:r>
            <w:r>
              <w:rPr>
                <w:sz w:val="16"/>
              </w:rPr>
              <w:t>to</w:t>
            </w:r>
            <w:r>
              <w:rPr>
                <w:spacing w:val="-4"/>
                <w:sz w:val="16"/>
              </w:rPr>
              <w:t xml:space="preserve"> </w:t>
            </w:r>
            <w:r>
              <w:rPr>
                <w:sz w:val="16"/>
              </w:rPr>
              <w:t>start</w:t>
            </w:r>
            <w:r>
              <w:rPr>
                <w:spacing w:val="-3"/>
                <w:sz w:val="16"/>
              </w:rPr>
              <w:t xml:space="preserve"> </w:t>
            </w:r>
            <w:r>
              <w:rPr>
                <w:sz w:val="16"/>
              </w:rPr>
              <w:t xml:space="preserve">glass </w:t>
            </w:r>
            <w:r>
              <w:rPr>
                <w:spacing w:val="-2"/>
                <w:sz w:val="16"/>
              </w:rPr>
              <w:t>transfer.</w:t>
            </w:r>
          </w:p>
        </w:tc>
      </w:tr>
    </w:tbl>
    <w:p w14:paraId="5C7038D5">
      <w:pPr>
        <w:pStyle w:val="8"/>
        <w:rPr>
          <w:b/>
          <w:sz w:val="20"/>
        </w:rPr>
      </w:pPr>
    </w:p>
    <w:p w14:paraId="666094CC">
      <w:pPr>
        <w:pStyle w:val="8"/>
        <w:rPr>
          <w:b/>
          <w:sz w:val="20"/>
        </w:rPr>
      </w:pPr>
    </w:p>
    <w:p w14:paraId="54C928CC">
      <w:pPr>
        <w:pStyle w:val="8"/>
        <w:rPr>
          <w:b/>
          <w:sz w:val="20"/>
        </w:rPr>
      </w:pPr>
      <w:r>
        <w:rPr>
          <w:sz w:val="20"/>
          <w:lang w:eastAsia="zh-CN"/>
        </w:rPr>
        <w:drawing>
          <wp:anchor distT="0" distB="0" distL="114300" distR="114300" simplePos="0" relativeHeight="251663360" behindDoc="1" locked="0" layoutInCell="1" allowOverlap="1">
            <wp:simplePos x="0" y="0"/>
            <wp:positionH relativeFrom="column">
              <wp:posOffset>375285</wp:posOffset>
            </wp:positionH>
            <wp:positionV relativeFrom="paragraph">
              <wp:posOffset>73660</wp:posOffset>
            </wp:positionV>
            <wp:extent cx="6477000" cy="2381885"/>
            <wp:effectExtent l="0" t="0" r="0" b="18415"/>
            <wp:wrapNone/>
            <wp:docPr id="245" name="Image 245"/>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37" cstate="print"/>
                    <a:stretch>
                      <a:fillRect/>
                    </a:stretch>
                  </pic:blipFill>
                  <pic:spPr>
                    <a:xfrm>
                      <a:off x="0" y="0"/>
                      <a:ext cx="6477000" cy="2381885"/>
                    </a:xfrm>
                    <a:prstGeom prst="rect">
                      <a:avLst/>
                    </a:prstGeom>
                  </pic:spPr>
                </pic:pic>
              </a:graphicData>
            </a:graphic>
          </wp:anchor>
        </w:drawing>
      </w:r>
    </w:p>
    <w:p w14:paraId="5A8BAAF2">
      <w:pPr>
        <w:pStyle w:val="8"/>
        <w:rPr>
          <w:b/>
          <w:sz w:val="20"/>
        </w:rPr>
      </w:pPr>
    </w:p>
    <w:p w14:paraId="1874ABEF">
      <w:pPr>
        <w:pStyle w:val="8"/>
        <w:rPr>
          <w:b/>
          <w:sz w:val="20"/>
        </w:rPr>
      </w:pPr>
    </w:p>
    <w:p w14:paraId="2C066C77">
      <w:pPr>
        <w:pStyle w:val="8"/>
        <w:rPr>
          <w:b/>
          <w:sz w:val="20"/>
        </w:rPr>
      </w:pPr>
    </w:p>
    <w:p w14:paraId="22A65DD4">
      <w:pPr>
        <w:pStyle w:val="8"/>
        <w:rPr>
          <w:b/>
          <w:sz w:val="20"/>
        </w:rPr>
      </w:pPr>
    </w:p>
    <w:p w14:paraId="39CBDAD3">
      <w:pPr>
        <w:pStyle w:val="8"/>
        <w:rPr>
          <w:b/>
          <w:sz w:val="20"/>
        </w:rPr>
      </w:pPr>
    </w:p>
    <w:p w14:paraId="3C962407">
      <w:pPr>
        <w:pStyle w:val="8"/>
        <w:rPr>
          <w:b/>
          <w:sz w:val="20"/>
        </w:rPr>
      </w:pPr>
    </w:p>
    <w:p w14:paraId="6B1F5169">
      <w:pPr>
        <w:pStyle w:val="8"/>
        <w:rPr>
          <w:b/>
          <w:sz w:val="20"/>
        </w:rPr>
      </w:pPr>
    </w:p>
    <w:p w14:paraId="4C9FC10F">
      <w:pPr>
        <w:pStyle w:val="8"/>
        <w:rPr>
          <w:b/>
          <w:sz w:val="20"/>
        </w:rPr>
      </w:pPr>
    </w:p>
    <w:p w14:paraId="5FF1BBEA">
      <w:pPr>
        <w:pStyle w:val="8"/>
        <w:rPr>
          <w:b/>
          <w:sz w:val="20"/>
        </w:rPr>
      </w:pPr>
    </w:p>
    <w:p w14:paraId="70449288">
      <w:pPr>
        <w:pStyle w:val="8"/>
        <w:rPr>
          <w:b/>
          <w:sz w:val="20"/>
        </w:rPr>
      </w:pPr>
    </w:p>
    <w:p w14:paraId="7040DAEC">
      <w:pPr>
        <w:pStyle w:val="8"/>
        <w:rPr>
          <w:b/>
          <w:sz w:val="20"/>
        </w:rPr>
      </w:pPr>
    </w:p>
    <w:p w14:paraId="2437F5EE">
      <w:pPr>
        <w:pStyle w:val="8"/>
        <w:rPr>
          <w:b/>
          <w:sz w:val="20"/>
        </w:rPr>
      </w:pPr>
    </w:p>
    <w:p w14:paraId="1D7BF12F">
      <w:pPr>
        <w:pStyle w:val="8"/>
        <w:rPr>
          <w:b/>
          <w:sz w:val="20"/>
        </w:rPr>
      </w:pPr>
    </w:p>
    <w:p w14:paraId="218ECC92">
      <w:pPr>
        <w:pStyle w:val="8"/>
        <w:rPr>
          <w:b/>
          <w:sz w:val="20"/>
        </w:rPr>
      </w:pPr>
    </w:p>
    <w:p w14:paraId="313B348B">
      <w:pPr>
        <w:pStyle w:val="8"/>
        <w:rPr>
          <w:b/>
          <w:sz w:val="20"/>
        </w:rPr>
      </w:pPr>
    </w:p>
    <w:p w14:paraId="0350F690">
      <w:pPr>
        <w:pStyle w:val="8"/>
        <w:rPr>
          <w:b/>
          <w:sz w:val="20"/>
        </w:rPr>
      </w:pPr>
    </w:p>
    <w:p w14:paraId="5A3CACB1">
      <w:pPr>
        <w:pStyle w:val="8"/>
        <w:spacing w:before="178"/>
        <w:rPr>
          <w:b/>
          <w:sz w:val="20"/>
        </w:rPr>
      </w:pPr>
    </w:p>
    <w:tbl>
      <w:tblPr>
        <w:tblStyle w:val="22"/>
        <w:tblW w:w="0" w:type="auto"/>
        <w:tblInd w:w="9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57"/>
        <w:gridCol w:w="2869"/>
        <w:gridCol w:w="2869"/>
      </w:tblGrid>
      <w:tr w14:paraId="4A6CE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3757" w:type="dxa"/>
            <w:shd w:val="clear" w:color="auto" w:fill="C2D59B"/>
          </w:tcPr>
          <w:p w14:paraId="41C8FD1B">
            <w:pPr>
              <w:pStyle w:val="24"/>
              <w:spacing w:line="206" w:lineRule="exact"/>
              <w:ind w:left="1053"/>
              <w:rPr>
                <w:b/>
                <w:sz w:val="16"/>
              </w:rPr>
            </w:pPr>
            <w:r>
              <w:rPr>
                <w:b/>
                <w:sz w:val="16"/>
              </w:rPr>
              <w:t>Equipment</w:t>
            </w:r>
            <w:r>
              <w:rPr>
                <w:b/>
                <w:spacing w:val="-5"/>
                <w:sz w:val="16"/>
              </w:rPr>
              <w:t xml:space="preserve"> </w:t>
            </w:r>
            <w:r>
              <w:rPr>
                <w:b/>
                <w:sz w:val="16"/>
              </w:rPr>
              <w:t>/</w:t>
            </w:r>
            <w:r>
              <w:rPr>
                <w:b/>
                <w:spacing w:val="-4"/>
                <w:sz w:val="16"/>
              </w:rPr>
              <w:t xml:space="preserve"> </w:t>
            </w:r>
            <w:r>
              <w:rPr>
                <w:b/>
                <w:sz w:val="16"/>
              </w:rPr>
              <w:t>Unit</w:t>
            </w:r>
            <w:r>
              <w:rPr>
                <w:b/>
                <w:spacing w:val="-4"/>
                <w:sz w:val="16"/>
              </w:rPr>
              <w:t xml:space="preserve"> </w:t>
            </w:r>
            <w:r>
              <w:rPr>
                <w:b/>
                <w:spacing w:val="-2"/>
                <w:sz w:val="16"/>
              </w:rPr>
              <w:t>Status</w:t>
            </w:r>
          </w:p>
        </w:tc>
        <w:tc>
          <w:tcPr>
            <w:tcW w:w="2869" w:type="dxa"/>
            <w:shd w:val="clear" w:color="auto" w:fill="C2D59B"/>
          </w:tcPr>
          <w:p w14:paraId="0D2C4FCA">
            <w:pPr>
              <w:pStyle w:val="24"/>
              <w:spacing w:line="206" w:lineRule="exact"/>
              <w:ind w:left="9" w:right="3"/>
              <w:jc w:val="center"/>
              <w:rPr>
                <w:b/>
                <w:sz w:val="16"/>
              </w:rPr>
            </w:pPr>
            <w:r>
              <w:rPr>
                <w:b/>
                <w:spacing w:val="-2"/>
                <w:sz w:val="16"/>
              </w:rPr>
              <w:t>Value</w:t>
            </w:r>
          </w:p>
        </w:tc>
        <w:tc>
          <w:tcPr>
            <w:tcW w:w="2869" w:type="dxa"/>
            <w:shd w:val="clear" w:color="auto" w:fill="C2D59B"/>
          </w:tcPr>
          <w:p w14:paraId="5B8DC2D6">
            <w:pPr>
              <w:pStyle w:val="24"/>
              <w:spacing w:line="206" w:lineRule="exact"/>
              <w:ind w:left="9" w:right="5"/>
              <w:jc w:val="center"/>
              <w:rPr>
                <w:b/>
                <w:sz w:val="16"/>
              </w:rPr>
            </w:pPr>
            <w:r>
              <w:rPr>
                <w:b/>
                <w:spacing w:val="-2"/>
                <w:sz w:val="16"/>
              </w:rPr>
              <w:t>Format</w:t>
            </w:r>
          </w:p>
        </w:tc>
      </w:tr>
    </w:tbl>
    <w:p w14:paraId="54AF8401">
      <w:pPr>
        <w:spacing w:line="206" w:lineRule="exact"/>
        <w:jc w:val="center"/>
        <w:rPr>
          <w:sz w:val="16"/>
        </w:rPr>
        <w:sectPr>
          <w:pgSz w:w="11910" w:h="16840"/>
          <w:pgMar w:top="1560" w:right="260" w:bottom="660" w:left="260" w:header="631" w:footer="467" w:gutter="0"/>
          <w:cols w:space="720" w:num="1"/>
        </w:sectPr>
      </w:pPr>
    </w:p>
    <w:p w14:paraId="06028E54">
      <w:pPr>
        <w:pStyle w:val="8"/>
        <w:spacing w:before="1"/>
        <w:rPr>
          <w:b/>
          <w:sz w:val="12"/>
        </w:rPr>
      </w:pPr>
    </w:p>
    <w:tbl>
      <w:tblPr>
        <w:tblStyle w:val="22"/>
        <w:tblW w:w="0" w:type="auto"/>
        <w:tblInd w:w="9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57"/>
        <w:gridCol w:w="2869"/>
        <w:gridCol w:w="2869"/>
      </w:tblGrid>
      <w:tr w14:paraId="25DA9A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3757" w:type="dxa"/>
          </w:tcPr>
          <w:p w14:paraId="44038CC1">
            <w:pPr>
              <w:pStyle w:val="24"/>
              <w:spacing w:line="206" w:lineRule="exact"/>
              <w:ind w:left="432" w:right="426"/>
              <w:jc w:val="center"/>
              <w:rPr>
                <w:sz w:val="16"/>
              </w:rPr>
            </w:pPr>
            <w:r>
              <w:rPr>
                <w:lang w:eastAsia="zh-CN"/>
              </w:rPr>
              <mc:AlternateContent>
                <mc:Choice Requires="wpg">
                  <w:drawing>
                    <wp:anchor distT="0" distB="0" distL="0" distR="0" simplePos="0" relativeHeight="251664384" behindDoc="1" locked="0" layoutInCell="1" allowOverlap="1">
                      <wp:simplePos x="0" y="0"/>
                      <wp:positionH relativeFrom="column">
                        <wp:posOffset>1122680</wp:posOffset>
                      </wp:positionH>
                      <wp:positionV relativeFrom="paragraph">
                        <wp:posOffset>0</wp:posOffset>
                      </wp:positionV>
                      <wp:extent cx="139065" cy="133350"/>
                      <wp:effectExtent l="0" t="0" r="0" b="0"/>
                      <wp:wrapNone/>
                      <wp:docPr id="246" name="Group 246"/>
                      <wp:cNvGraphicFramePr/>
                      <a:graphic xmlns:a="http://schemas.openxmlformats.org/drawingml/2006/main">
                        <a:graphicData uri="http://schemas.microsoft.com/office/word/2010/wordprocessingGroup">
                          <wpg:wgp>
                            <wpg:cNvGrpSpPr/>
                            <wpg:grpSpPr>
                              <a:xfrm>
                                <a:off x="0" y="0"/>
                                <a:ext cx="139065" cy="133350"/>
                                <a:chOff x="0" y="0"/>
                                <a:chExt cx="139065" cy="133350"/>
                              </a:xfrm>
                            </wpg:grpSpPr>
                            <wps:wsp>
                              <wps:cNvPr id="247" name="Graphic 247"/>
                              <wps:cNvSpPr/>
                              <wps:spPr>
                                <a:xfrm>
                                  <a:off x="0" y="0"/>
                                  <a:ext cx="139065" cy="133350"/>
                                </a:xfrm>
                                <a:custGeom>
                                  <a:avLst/>
                                  <a:gdLst/>
                                  <a:ahLst/>
                                  <a:cxnLst/>
                                  <a:rect l="l" t="t" r="r" b="b"/>
                                  <a:pathLst>
                                    <a:path w="139065" h="133350">
                                      <a:moveTo>
                                        <a:pt x="138683" y="0"/>
                                      </a:moveTo>
                                      <a:lnTo>
                                        <a:pt x="0" y="0"/>
                                      </a:lnTo>
                                      <a:lnTo>
                                        <a:pt x="0" y="132892"/>
                                      </a:lnTo>
                                      <a:lnTo>
                                        <a:pt x="138683" y="132892"/>
                                      </a:lnTo>
                                      <a:lnTo>
                                        <a:pt x="138683" y="0"/>
                                      </a:lnTo>
                                      <a:close/>
                                    </a:path>
                                  </a:pathLst>
                                </a:custGeom>
                                <a:solidFill>
                                  <a:srgbClr val="FFFF00"/>
                                </a:solidFill>
                              </wps:spPr>
                              <wps:bodyPr wrap="square" lIns="0" tIns="0" rIns="0" bIns="0" rtlCol="0">
                                <a:noAutofit/>
                              </wps:bodyPr>
                            </wps:wsp>
                          </wpg:wgp>
                        </a:graphicData>
                      </a:graphic>
                    </wp:anchor>
                  </w:drawing>
                </mc:Choice>
                <mc:Fallback>
                  <w:pict>
                    <v:group id="Group 246" o:spid="_x0000_s1026" o:spt="203" style="position:absolute;left:0pt;margin-left:88.4pt;margin-top:0pt;height:10.5pt;width:10.95pt;z-index:-251652096;mso-width-relative:page;mso-height-relative:page;" coordsize="139065,133350" o:gfxdata="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orFYldcAAAAHAQAADwAAAAAAAAABACAAAAAiAAAAZHJzL2Rvd25yZXYu&#10;eG1sUEsBAhQAFAAAAAgAh07iQPSM4r5uAgAAEwYAAA4AAAAAAAAAAQAgAAAAJgEAAGRycy9lMm9E&#10;b2MueG1sUEsFBgAAAAAGAAYAWQEAAAYGAAAAAA==&#10;">
                      <o:lock v:ext="edit" aspectratio="f"/>
                      <v:shape id="Graphic 247" o:spid="_x0000_s1026" o:spt="100" style="position:absolute;left:0;top:0;height:133350;width:139065;" fillcolor="#FFFF00" filled="t" stroked="f" coordsize="139065,133350" o:gfxdata="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dT8c74A&#10;AADcAAAADwAAAAAAAAABACAAAAAiAAAAZHJzL2Rvd25yZXYueG1sUEsBAhQAFAAAAAgAh07iQDMv&#10;BZ47AAAAOQAAABAAAAAAAAAAAQAgAAAADQEAAGRycy9zaGFwZXhtbC54bWxQSwUGAAAAAAYABgBb&#10;AQAAtwMAAAAA&#10;" path="m138683,0l0,0,0,132892,138683,132892,138683,0xe">
                        <v:fill on="t" focussize="0,0"/>
                        <v:stroke on="f"/>
                        <v:imagedata o:title=""/>
                        <o:lock v:ext="edit" aspectratio="f"/>
                        <v:textbox inset="0mm,0mm,0mm,0mm"/>
                      </v:shape>
                    </v:group>
                  </w:pict>
                </mc:Fallback>
              </mc:AlternateContent>
            </w:r>
            <w:r>
              <w:rPr>
                <w:spacing w:val="-5"/>
                <w:sz w:val="16"/>
              </w:rPr>
              <w:t>PM</w:t>
            </w:r>
          </w:p>
        </w:tc>
        <w:tc>
          <w:tcPr>
            <w:tcW w:w="2869" w:type="dxa"/>
          </w:tcPr>
          <w:p w14:paraId="3EAE020A">
            <w:pPr>
              <w:pStyle w:val="24"/>
              <w:spacing w:line="206" w:lineRule="exact"/>
              <w:ind w:left="9"/>
              <w:jc w:val="center"/>
              <w:rPr>
                <w:sz w:val="16"/>
              </w:rPr>
            </w:pPr>
            <w:r>
              <w:rPr>
                <w:lang w:eastAsia="zh-CN"/>
              </w:rPr>
              <mc:AlternateContent>
                <mc:Choice Requires="wpg">
                  <w:drawing>
                    <wp:anchor distT="0" distB="0" distL="0" distR="0" simplePos="0" relativeHeight="251665408" behindDoc="1" locked="0" layoutInCell="1" allowOverlap="1">
                      <wp:simplePos x="0" y="0"/>
                      <wp:positionH relativeFrom="column">
                        <wp:posOffset>885190</wp:posOffset>
                      </wp:positionH>
                      <wp:positionV relativeFrom="paragraph">
                        <wp:posOffset>0</wp:posOffset>
                      </wp:positionV>
                      <wp:extent cx="50800" cy="133350"/>
                      <wp:effectExtent l="0" t="0" r="0" b="0"/>
                      <wp:wrapNone/>
                      <wp:docPr id="248" name="Group 248"/>
                      <wp:cNvGraphicFramePr/>
                      <a:graphic xmlns:a="http://schemas.openxmlformats.org/drawingml/2006/main">
                        <a:graphicData uri="http://schemas.microsoft.com/office/word/2010/wordprocessingGroup">
                          <wpg:wgp>
                            <wpg:cNvGrpSpPr/>
                            <wpg:grpSpPr>
                              <a:xfrm>
                                <a:off x="0" y="0"/>
                                <a:ext cx="50800" cy="133350"/>
                                <a:chOff x="0" y="0"/>
                                <a:chExt cx="50800" cy="133350"/>
                              </a:xfrm>
                            </wpg:grpSpPr>
                            <wps:wsp>
                              <wps:cNvPr id="249" name="Graphic 249"/>
                              <wps:cNvSpPr/>
                              <wps:spPr>
                                <a:xfrm>
                                  <a:off x="0" y="0"/>
                                  <a:ext cx="50800" cy="133350"/>
                                </a:xfrm>
                                <a:custGeom>
                                  <a:avLst/>
                                  <a:gdLst/>
                                  <a:ahLst/>
                                  <a:cxnLst/>
                                  <a:rect l="l" t="t" r="r" b="b"/>
                                  <a:pathLst>
                                    <a:path w="50800" h="133350">
                                      <a:moveTo>
                                        <a:pt x="50291" y="0"/>
                                      </a:moveTo>
                                      <a:lnTo>
                                        <a:pt x="0" y="0"/>
                                      </a:lnTo>
                                      <a:lnTo>
                                        <a:pt x="0" y="132892"/>
                                      </a:lnTo>
                                      <a:lnTo>
                                        <a:pt x="50291" y="132892"/>
                                      </a:lnTo>
                                      <a:lnTo>
                                        <a:pt x="50291" y="0"/>
                                      </a:lnTo>
                                      <a:close/>
                                    </a:path>
                                  </a:pathLst>
                                </a:custGeom>
                                <a:solidFill>
                                  <a:srgbClr val="FFFF00"/>
                                </a:solidFill>
                              </wps:spPr>
                              <wps:bodyPr wrap="square" lIns="0" tIns="0" rIns="0" bIns="0" rtlCol="0">
                                <a:noAutofit/>
                              </wps:bodyPr>
                            </wps:wsp>
                          </wpg:wgp>
                        </a:graphicData>
                      </a:graphic>
                    </wp:anchor>
                  </w:drawing>
                </mc:Choice>
                <mc:Fallback>
                  <w:pict>
                    <v:group id="Group 248" o:spid="_x0000_s1026" o:spt="203" style="position:absolute;left:0pt;margin-left:69.7pt;margin-top:0pt;height:10.5pt;width:4pt;z-index:-251651072;mso-width-relative:page;mso-height-relative:page;" coordsize="50800,133350" o:gfxdata="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ck6XptYAAAAHAQAADwAAAAAAAAABACAAAAAiAAAAZHJzL2Rvd25yZXYueG1s&#10;UEsBAhQAFAAAAAgAh07iQNXIiqdsAgAADAYAAA4AAAAAAAAAAQAgAAAAJQEAAGRycy9lMm9Eb2Mu&#10;eG1sUEsFBgAAAAAGAAYAWQEAAAMGAAAAAA==&#10;">
                      <o:lock v:ext="edit" aspectratio="f"/>
                      <v:shape id="Graphic 249" o:spid="_x0000_s1026" o:spt="100" style="position:absolute;left:0;top:0;height:133350;width:50800;" fillcolor="#FFFF00" filled="t" stroked="f" coordsize="50800,133350" o:gfxdata="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wDmJvQAA&#10;ANwAAAAPAAAAAAAAAAEAIAAAACIAAABkcnMvZG93bnJldi54bWxQSwECFAAUAAAACACHTuJAMy8F&#10;njsAAAA5AAAAEAAAAAAAAAABACAAAAAMAQAAZHJzL3NoYXBleG1sLnhtbFBLBQYAAAAABgAGAFsB&#10;AAC2AwAAAAA=&#10;" path="m50291,0l0,0,0,132892,50291,132892,50291,0xe">
                        <v:fill on="t" focussize="0,0"/>
                        <v:stroke on="f"/>
                        <v:imagedata o:title=""/>
                        <o:lock v:ext="edit" aspectratio="f"/>
                        <v:textbox inset="0mm,0mm,0mm,0mm"/>
                      </v:shape>
                    </v:group>
                  </w:pict>
                </mc:Fallback>
              </mc:AlternateContent>
            </w:r>
            <w:r>
              <w:rPr>
                <w:spacing w:val="-10"/>
                <w:sz w:val="16"/>
              </w:rPr>
              <w:t>1</w:t>
            </w:r>
          </w:p>
        </w:tc>
        <w:tc>
          <w:tcPr>
            <w:tcW w:w="2869" w:type="dxa"/>
          </w:tcPr>
          <w:p w14:paraId="35B5D3B5">
            <w:pPr>
              <w:pStyle w:val="24"/>
              <w:spacing w:line="206" w:lineRule="exact"/>
              <w:ind w:left="9" w:right="8"/>
              <w:jc w:val="center"/>
              <w:rPr>
                <w:sz w:val="16"/>
              </w:rPr>
            </w:pPr>
            <w:r>
              <w:rPr>
                <w:lang w:eastAsia="zh-CN"/>
              </w:rPr>
              <mc:AlternateContent>
                <mc:Choice Requires="wpg">
                  <w:drawing>
                    <wp:anchor distT="0" distB="0" distL="0" distR="0" simplePos="0" relativeHeight="251666432" behindDoc="1" locked="0" layoutInCell="1" allowOverlap="1">
                      <wp:simplePos x="0" y="0"/>
                      <wp:positionH relativeFrom="column">
                        <wp:posOffset>833755</wp:posOffset>
                      </wp:positionH>
                      <wp:positionV relativeFrom="paragraph">
                        <wp:posOffset>0</wp:posOffset>
                      </wp:positionV>
                      <wp:extent cx="149860" cy="133350"/>
                      <wp:effectExtent l="0" t="0" r="0" b="0"/>
                      <wp:wrapNone/>
                      <wp:docPr id="250" name="Group 250"/>
                      <wp:cNvGraphicFramePr/>
                      <a:graphic xmlns:a="http://schemas.openxmlformats.org/drawingml/2006/main">
                        <a:graphicData uri="http://schemas.microsoft.com/office/word/2010/wordprocessingGroup">
                          <wpg:wgp>
                            <wpg:cNvGrpSpPr/>
                            <wpg:grpSpPr>
                              <a:xfrm>
                                <a:off x="0" y="0"/>
                                <a:ext cx="149860" cy="133350"/>
                                <a:chOff x="0" y="0"/>
                                <a:chExt cx="149860" cy="133350"/>
                              </a:xfrm>
                            </wpg:grpSpPr>
                            <wps:wsp>
                              <wps:cNvPr id="251" name="Graphic 251"/>
                              <wps:cNvSpPr/>
                              <wps:spPr>
                                <a:xfrm>
                                  <a:off x="0" y="0"/>
                                  <a:ext cx="149860" cy="133350"/>
                                </a:xfrm>
                                <a:custGeom>
                                  <a:avLst/>
                                  <a:gdLst/>
                                  <a:ahLst/>
                                  <a:cxnLst/>
                                  <a:rect l="l" t="t" r="r" b="b"/>
                                  <a:pathLst>
                                    <a:path w="149860" h="133350">
                                      <a:moveTo>
                                        <a:pt x="149351" y="0"/>
                                      </a:moveTo>
                                      <a:lnTo>
                                        <a:pt x="0" y="0"/>
                                      </a:lnTo>
                                      <a:lnTo>
                                        <a:pt x="0" y="132892"/>
                                      </a:lnTo>
                                      <a:lnTo>
                                        <a:pt x="149351" y="132892"/>
                                      </a:lnTo>
                                      <a:lnTo>
                                        <a:pt x="149351" y="0"/>
                                      </a:lnTo>
                                      <a:close/>
                                    </a:path>
                                  </a:pathLst>
                                </a:custGeom>
                                <a:solidFill>
                                  <a:srgbClr val="FFFF00"/>
                                </a:solidFill>
                              </wps:spPr>
                              <wps:bodyPr wrap="square" lIns="0" tIns="0" rIns="0" bIns="0" rtlCol="0">
                                <a:noAutofit/>
                              </wps:bodyPr>
                            </wps:wsp>
                          </wpg:wgp>
                        </a:graphicData>
                      </a:graphic>
                    </wp:anchor>
                  </w:drawing>
                </mc:Choice>
                <mc:Fallback>
                  <w:pict>
                    <v:group id="Group 250" o:spid="_x0000_s1026" o:spt="203" style="position:absolute;left:0pt;margin-left:65.65pt;margin-top:0pt;height:10.5pt;width:11.8pt;z-index:-251650048;mso-width-relative:page;mso-height-relative:page;" coordsize="149860,133350" o:gfxdata="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OwZQ47WAAAABwEAAA8AAAAAAAAAAQAgAAAAIgAAAGRycy9kb3ducmV2LnhtbFBL&#10;AQIUABQAAAAIAIdO4kA9u4m/agIAABMGAAAOAAAAAAAAAAEAIAAAACUBAABkcnMvZTJvRG9jLnht&#10;bFBLBQYAAAAABgAGAFkBAAABBgAAAAA=&#10;">
                      <o:lock v:ext="edit" aspectratio="f"/>
                      <v:shape id="Graphic 251" o:spid="_x0000_s1026" o:spt="100" style="position:absolute;left:0;top:0;height:133350;width:149860;" fillcolor="#FFFF00" filled="t" stroked="f" coordsize="149860,133350" o:gfxdata="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6wHH74A&#10;AADcAAAADwAAAAAAAAABACAAAAAiAAAAZHJzL2Rvd25yZXYueG1sUEsBAhQAFAAAAAgAh07iQDMv&#10;BZ47AAAAOQAAABAAAAAAAAAAAQAgAAAADQEAAGRycy9zaGFwZXhtbC54bWxQSwUGAAAAAAYABgBb&#10;AQAAtwMAAAAA&#10;" path="m149351,0l0,0,0,132892,149351,132892,149351,0xe">
                        <v:fill on="t" focussize="0,0"/>
                        <v:stroke on="f"/>
                        <v:imagedata o:title=""/>
                        <o:lock v:ext="edit" aspectratio="f"/>
                        <v:textbox inset="0mm,0mm,0mm,0mm"/>
                      </v:shape>
                    </v:group>
                  </w:pict>
                </mc:Fallback>
              </mc:AlternateContent>
            </w:r>
            <w:r>
              <w:rPr>
                <w:spacing w:val="-5"/>
                <w:sz w:val="16"/>
              </w:rPr>
              <w:t>INT</w:t>
            </w:r>
          </w:p>
        </w:tc>
      </w:tr>
      <w:tr w14:paraId="3F0915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3757" w:type="dxa"/>
          </w:tcPr>
          <w:p w14:paraId="5BC4C03F">
            <w:pPr>
              <w:pStyle w:val="24"/>
              <w:spacing w:line="206" w:lineRule="exact"/>
              <w:ind w:left="432" w:right="424"/>
              <w:jc w:val="center"/>
              <w:rPr>
                <w:sz w:val="16"/>
              </w:rPr>
            </w:pPr>
            <w:r>
              <w:rPr>
                <w:color w:val="000000"/>
                <w:spacing w:val="-4"/>
                <w:sz w:val="16"/>
                <w:highlight w:val="yellow"/>
              </w:rPr>
              <w:t>DOWN</w:t>
            </w:r>
          </w:p>
        </w:tc>
        <w:tc>
          <w:tcPr>
            <w:tcW w:w="2869" w:type="dxa"/>
          </w:tcPr>
          <w:p w14:paraId="1ACBFF1C">
            <w:pPr>
              <w:pStyle w:val="24"/>
              <w:spacing w:line="206" w:lineRule="exact"/>
              <w:ind w:left="9"/>
              <w:jc w:val="center"/>
              <w:rPr>
                <w:sz w:val="16"/>
              </w:rPr>
            </w:pPr>
            <w:r>
              <w:rPr>
                <w:color w:val="000000"/>
                <w:spacing w:val="-10"/>
                <w:sz w:val="16"/>
                <w:highlight w:val="yellow"/>
              </w:rPr>
              <w:t>2</w:t>
            </w:r>
          </w:p>
        </w:tc>
        <w:tc>
          <w:tcPr>
            <w:tcW w:w="2869" w:type="dxa"/>
          </w:tcPr>
          <w:p w14:paraId="092A5672">
            <w:pPr>
              <w:pStyle w:val="24"/>
              <w:spacing w:line="206" w:lineRule="exact"/>
              <w:ind w:left="9" w:right="8"/>
              <w:jc w:val="center"/>
              <w:rPr>
                <w:sz w:val="16"/>
              </w:rPr>
            </w:pPr>
            <w:r>
              <w:rPr>
                <w:color w:val="000000"/>
                <w:spacing w:val="-5"/>
                <w:sz w:val="16"/>
                <w:highlight w:val="yellow"/>
              </w:rPr>
              <w:t>INT</w:t>
            </w:r>
          </w:p>
        </w:tc>
      </w:tr>
      <w:tr w14:paraId="663E08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3757" w:type="dxa"/>
          </w:tcPr>
          <w:p w14:paraId="264FD545">
            <w:pPr>
              <w:pStyle w:val="24"/>
              <w:spacing w:line="206" w:lineRule="exact"/>
              <w:ind w:left="432" w:right="427"/>
              <w:jc w:val="center"/>
              <w:rPr>
                <w:sz w:val="16"/>
              </w:rPr>
            </w:pPr>
            <w:r>
              <w:rPr>
                <w:color w:val="000000"/>
                <w:spacing w:val="-2"/>
                <w:sz w:val="16"/>
                <w:highlight w:val="yellow"/>
              </w:rPr>
              <w:t>PAUSE</w:t>
            </w:r>
          </w:p>
        </w:tc>
        <w:tc>
          <w:tcPr>
            <w:tcW w:w="2869" w:type="dxa"/>
          </w:tcPr>
          <w:p w14:paraId="2A0368D9">
            <w:pPr>
              <w:pStyle w:val="24"/>
              <w:spacing w:line="206" w:lineRule="exact"/>
              <w:ind w:left="9"/>
              <w:jc w:val="center"/>
              <w:rPr>
                <w:sz w:val="16"/>
              </w:rPr>
            </w:pPr>
            <w:r>
              <w:rPr>
                <w:color w:val="000000"/>
                <w:spacing w:val="-10"/>
                <w:sz w:val="16"/>
                <w:highlight w:val="yellow"/>
              </w:rPr>
              <w:t>3</w:t>
            </w:r>
          </w:p>
        </w:tc>
        <w:tc>
          <w:tcPr>
            <w:tcW w:w="2869" w:type="dxa"/>
          </w:tcPr>
          <w:p w14:paraId="2C625E7A">
            <w:pPr>
              <w:pStyle w:val="24"/>
              <w:spacing w:line="206" w:lineRule="exact"/>
              <w:ind w:left="9" w:right="8"/>
              <w:jc w:val="center"/>
              <w:rPr>
                <w:sz w:val="16"/>
              </w:rPr>
            </w:pPr>
            <w:r>
              <w:rPr>
                <w:color w:val="000000"/>
                <w:spacing w:val="-5"/>
                <w:sz w:val="16"/>
                <w:highlight w:val="yellow"/>
              </w:rPr>
              <w:t>INT</w:t>
            </w:r>
          </w:p>
        </w:tc>
      </w:tr>
      <w:tr w14:paraId="5BD4EA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3757" w:type="dxa"/>
          </w:tcPr>
          <w:p w14:paraId="441D3AF0">
            <w:pPr>
              <w:pStyle w:val="24"/>
              <w:spacing w:line="206" w:lineRule="exact"/>
              <w:ind w:left="432" w:right="424"/>
              <w:jc w:val="center"/>
              <w:rPr>
                <w:sz w:val="16"/>
              </w:rPr>
            </w:pPr>
            <w:r>
              <w:rPr>
                <w:color w:val="000000"/>
                <w:spacing w:val="-4"/>
                <w:sz w:val="16"/>
                <w:highlight w:val="yellow"/>
              </w:rPr>
              <w:t>IDLE</w:t>
            </w:r>
          </w:p>
        </w:tc>
        <w:tc>
          <w:tcPr>
            <w:tcW w:w="2869" w:type="dxa"/>
          </w:tcPr>
          <w:p w14:paraId="26BB62A3">
            <w:pPr>
              <w:pStyle w:val="24"/>
              <w:spacing w:line="206" w:lineRule="exact"/>
              <w:ind w:left="9"/>
              <w:jc w:val="center"/>
              <w:rPr>
                <w:sz w:val="16"/>
              </w:rPr>
            </w:pPr>
            <w:r>
              <w:rPr>
                <w:color w:val="000000"/>
                <w:spacing w:val="-10"/>
                <w:sz w:val="16"/>
                <w:highlight w:val="yellow"/>
              </w:rPr>
              <w:t>4</w:t>
            </w:r>
          </w:p>
        </w:tc>
        <w:tc>
          <w:tcPr>
            <w:tcW w:w="2869" w:type="dxa"/>
          </w:tcPr>
          <w:p w14:paraId="71899263">
            <w:pPr>
              <w:pStyle w:val="24"/>
              <w:spacing w:line="206" w:lineRule="exact"/>
              <w:ind w:left="9" w:right="8"/>
              <w:jc w:val="center"/>
              <w:rPr>
                <w:sz w:val="16"/>
              </w:rPr>
            </w:pPr>
            <w:r>
              <w:rPr>
                <w:color w:val="000000"/>
                <w:spacing w:val="-5"/>
                <w:sz w:val="16"/>
                <w:highlight w:val="yellow"/>
              </w:rPr>
              <w:t>INT</w:t>
            </w:r>
          </w:p>
        </w:tc>
      </w:tr>
      <w:tr w14:paraId="7D7912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3757" w:type="dxa"/>
          </w:tcPr>
          <w:p w14:paraId="1791C9F5">
            <w:pPr>
              <w:pStyle w:val="24"/>
              <w:spacing w:line="206" w:lineRule="exact"/>
              <w:ind w:left="432" w:right="421"/>
              <w:jc w:val="center"/>
              <w:rPr>
                <w:sz w:val="16"/>
              </w:rPr>
            </w:pPr>
            <w:r>
              <w:rPr>
                <w:color w:val="000000"/>
                <w:spacing w:val="-5"/>
                <w:sz w:val="16"/>
                <w:highlight w:val="yellow"/>
              </w:rPr>
              <w:t>RUN</w:t>
            </w:r>
          </w:p>
        </w:tc>
        <w:tc>
          <w:tcPr>
            <w:tcW w:w="2869" w:type="dxa"/>
          </w:tcPr>
          <w:p w14:paraId="219BDDCC">
            <w:pPr>
              <w:pStyle w:val="24"/>
              <w:spacing w:line="206" w:lineRule="exact"/>
              <w:ind w:left="9"/>
              <w:jc w:val="center"/>
              <w:rPr>
                <w:sz w:val="16"/>
              </w:rPr>
            </w:pPr>
            <w:r>
              <w:rPr>
                <w:color w:val="000000"/>
                <w:spacing w:val="-10"/>
                <w:sz w:val="16"/>
                <w:highlight w:val="yellow"/>
              </w:rPr>
              <w:t>5</w:t>
            </w:r>
          </w:p>
        </w:tc>
        <w:tc>
          <w:tcPr>
            <w:tcW w:w="2869" w:type="dxa"/>
          </w:tcPr>
          <w:p w14:paraId="6C326E83">
            <w:pPr>
              <w:pStyle w:val="24"/>
              <w:spacing w:line="206" w:lineRule="exact"/>
              <w:ind w:left="9" w:right="8"/>
              <w:jc w:val="center"/>
              <w:rPr>
                <w:sz w:val="16"/>
              </w:rPr>
            </w:pPr>
            <w:r>
              <w:rPr>
                <w:color w:val="000000"/>
                <w:spacing w:val="-5"/>
                <w:sz w:val="16"/>
                <w:highlight w:val="yellow"/>
              </w:rPr>
              <w:t>INT</w:t>
            </w:r>
          </w:p>
        </w:tc>
      </w:tr>
      <w:tr w14:paraId="36E82F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3757" w:type="dxa"/>
          </w:tcPr>
          <w:p w14:paraId="1FC2A01F">
            <w:pPr>
              <w:pStyle w:val="24"/>
              <w:spacing w:line="206" w:lineRule="exact"/>
              <w:ind w:left="432" w:right="426"/>
              <w:jc w:val="center"/>
              <w:rPr>
                <w:sz w:val="16"/>
              </w:rPr>
            </w:pPr>
            <w:r>
              <w:rPr>
                <w:color w:val="000000"/>
                <w:spacing w:val="-2"/>
                <w:sz w:val="16"/>
                <w:highlight w:val="yellow"/>
              </w:rPr>
              <w:t>JobChange</w:t>
            </w:r>
          </w:p>
        </w:tc>
        <w:tc>
          <w:tcPr>
            <w:tcW w:w="2869" w:type="dxa"/>
          </w:tcPr>
          <w:p w14:paraId="47E74B90">
            <w:pPr>
              <w:pStyle w:val="24"/>
              <w:spacing w:line="206" w:lineRule="exact"/>
              <w:ind w:left="9"/>
              <w:jc w:val="center"/>
              <w:rPr>
                <w:sz w:val="16"/>
              </w:rPr>
            </w:pPr>
            <w:r>
              <w:rPr>
                <w:color w:val="000000"/>
                <w:spacing w:val="-10"/>
                <w:sz w:val="16"/>
                <w:highlight w:val="yellow"/>
              </w:rPr>
              <w:t>6</w:t>
            </w:r>
          </w:p>
        </w:tc>
        <w:tc>
          <w:tcPr>
            <w:tcW w:w="2869" w:type="dxa"/>
          </w:tcPr>
          <w:p w14:paraId="517615BD">
            <w:pPr>
              <w:pStyle w:val="24"/>
              <w:spacing w:line="206" w:lineRule="exact"/>
              <w:ind w:left="9" w:right="8"/>
              <w:jc w:val="center"/>
              <w:rPr>
                <w:sz w:val="16"/>
              </w:rPr>
            </w:pPr>
            <w:r>
              <w:rPr>
                <w:color w:val="000000"/>
                <w:spacing w:val="-5"/>
                <w:sz w:val="16"/>
                <w:highlight w:val="yellow"/>
              </w:rPr>
              <w:t>INT</w:t>
            </w:r>
          </w:p>
        </w:tc>
      </w:tr>
      <w:tr w14:paraId="1B153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3757" w:type="dxa"/>
          </w:tcPr>
          <w:p w14:paraId="68D2CD24">
            <w:pPr>
              <w:pStyle w:val="24"/>
              <w:spacing w:line="206" w:lineRule="exact"/>
              <w:ind w:left="432" w:right="421"/>
              <w:jc w:val="center"/>
              <w:rPr>
                <w:sz w:val="16"/>
              </w:rPr>
            </w:pPr>
            <w:r>
              <w:rPr>
                <w:color w:val="000000"/>
                <w:spacing w:val="-5"/>
                <w:sz w:val="16"/>
                <w:highlight w:val="yellow"/>
              </w:rPr>
              <w:t>ETC</w:t>
            </w:r>
          </w:p>
        </w:tc>
        <w:tc>
          <w:tcPr>
            <w:tcW w:w="2869" w:type="dxa"/>
          </w:tcPr>
          <w:p w14:paraId="59E5E88D">
            <w:pPr>
              <w:pStyle w:val="24"/>
              <w:spacing w:line="206" w:lineRule="exact"/>
              <w:ind w:left="9"/>
              <w:jc w:val="center"/>
              <w:rPr>
                <w:sz w:val="16"/>
              </w:rPr>
            </w:pPr>
            <w:r>
              <w:rPr>
                <w:color w:val="000000"/>
                <w:spacing w:val="-10"/>
                <w:sz w:val="16"/>
                <w:highlight w:val="yellow"/>
              </w:rPr>
              <w:t>7</w:t>
            </w:r>
          </w:p>
        </w:tc>
        <w:tc>
          <w:tcPr>
            <w:tcW w:w="2869" w:type="dxa"/>
          </w:tcPr>
          <w:p w14:paraId="4BFDCB5E">
            <w:pPr>
              <w:pStyle w:val="24"/>
              <w:spacing w:line="206" w:lineRule="exact"/>
              <w:ind w:left="9" w:right="8"/>
              <w:jc w:val="center"/>
              <w:rPr>
                <w:sz w:val="16"/>
              </w:rPr>
            </w:pPr>
            <w:r>
              <w:rPr>
                <w:color w:val="000000"/>
                <w:spacing w:val="-5"/>
                <w:sz w:val="16"/>
                <w:highlight w:val="yellow"/>
              </w:rPr>
              <w:t>INT</w:t>
            </w:r>
          </w:p>
        </w:tc>
      </w:tr>
    </w:tbl>
    <w:p w14:paraId="3DA5D34F">
      <w:pPr>
        <w:pStyle w:val="8"/>
        <w:rPr>
          <w:b/>
          <w:sz w:val="24"/>
        </w:rPr>
      </w:pPr>
    </w:p>
    <w:p w14:paraId="53B393D8">
      <w:pPr>
        <w:pStyle w:val="8"/>
        <w:spacing w:before="185"/>
        <w:rPr>
          <w:b/>
          <w:sz w:val="24"/>
        </w:rPr>
      </w:pPr>
    </w:p>
    <w:p w14:paraId="3AD20963">
      <w:pPr>
        <w:pStyle w:val="6"/>
        <w:numPr>
          <w:ilvl w:val="2"/>
          <w:numId w:val="44"/>
        </w:numPr>
        <w:tabs>
          <w:tab w:val="left" w:pos="1612"/>
        </w:tabs>
        <w:ind w:hanging="595"/>
      </w:pPr>
      <w:r>
        <w:t>Unit/Sub-Unit</w:t>
      </w:r>
      <w:r>
        <w:rPr>
          <w:spacing w:val="-4"/>
        </w:rPr>
        <w:t xml:space="preserve"> </w:t>
      </w:r>
      <w:r>
        <w:rPr>
          <w:spacing w:val="-2"/>
        </w:rPr>
        <w:t>Status</w:t>
      </w:r>
    </w:p>
    <w:p w14:paraId="48514164">
      <w:pPr>
        <w:pStyle w:val="8"/>
        <w:spacing w:before="118"/>
        <w:ind w:left="1019" w:right="796"/>
      </w:pPr>
      <w:r>
        <w:t>Unit Status is only used for the equipment with multi-units, and the maximum number of units is 15. If equipment has no unit, all data should be set to zero and will be ignored. Types of Unit Status and the definitions</w:t>
      </w:r>
      <w:r>
        <w:rPr>
          <w:spacing w:val="-2"/>
        </w:rPr>
        <w:t xml:space="preserve"> </w:t>
      </w:r>
      <w:r>
        <w:t>are</w:t>
      </w:r>
      <w:r>
        <w:rPr>
          <w:spacing w:val="-4"/>
        </w:rPr>
        <w:t xml:space="preserve"> </w:t>
      </w:r>
      <w:r>
        <w:t>the</w:t>
      </w:r>
      <w:r>
        <w:rPr>
          <w:spacing w:val="-4"/>
        </w:rPr>
        <w:t xml:space="preserve"> </w:t>
      </w:r>
      <w:r>
        <w:t>same</w:t>
      </w:r>
      <w:r>
        <w:rPr>
          <w:spacing w:val="-2"/>
        </w:rPr>
        <w:t xml:space="preserve"> </w:t>
      </w:r>
      <w:r>
        <w:t>as</w:t>
      </w:r>
      <w:r>
        <w:rPr>
          <w:spacing w:val="-2"/>
        </w:rPr>
        <w:t xml:space="preserve"> </w:t>
      </w:r>
      <w:r>
        <w:t>those</w:t>
      </w:r>
      <w:r>
        <w:rPr>
          <w:spacing w:val="-2"/>
        </w:rPr>
        <w:t xml:space="preserve"> </w:t>
      </w:r>
      <w:r>
        <w:t>of</w:t>
      </w:r>
      <w:r>
        <w:rPr>
          <w:spacing w:val="-2"/>
        </w:rPr>
        <w:t xml:space="preserve"> </w:t>
      </w:r>
      <w:r>
        <w:t>Equipment</w:t>
      </w:r>
      <w:r>
        <w:rPr>
          <w:spacing w:val="-1"/>
        </w:rPr>
        <w:t xml:space="preserve"> </w:t>
      </w:r>
      <w:r>
        <w:t>Status.</w:t>
      </w:r>
      <w:r>
        <w:rPr>
          <w:spacing w:val="-5"/>
        </w:rPr>
        <w:t xml:space="preserve"> </w:t>
      </w:r>
      <w:r>
        <w:t>Each</w:t>
      </w:r>
      <w:r>
        <w:rPr>
          <w:spacing w:val="-2"/>
        </w:rPr>
        <w:t xml:space="preserve"> </w:t>
      </w:r>
      <w:r>
        <w:t>Unit</w:t>
      </w:r>
      <w:r>
        <w:rPr>
          <w:spacing w:val="-1"/>
        </w:rPr>
        <w:t xml:space="preserve"> </w:t>
      </w:r>
      <w:r>
        <w:t>statuses</w:t>
      </w:r>
      <w:r>
        <w:rPr>
          <w:spacing w:val="-2"/>
        </w:rPr>
        <w:t xml:space="preserve"> </w:t>
      </w:r>
      <w:r>
        <w:t>are</w:t>
      </w:r>
      <w:r>
        <w:rPr>
          <w:spacing w:val="-4"/>
        </w:rPr>
        <w:t xml:space="preserve"> </w:t>
      </w:r>
      <w:r>
        <w:t>independent,</w:t>
      </w:r>
      <w:r>
        <w:rPr>
          <w:spacing w:val="-2"/>
        </w:rPr>
        <w:t xml:space="preserve"> </w:t>
      </w:r>
      <w:r>
        <w:t>but</w:t>
      </w:r>
      <w:r>
        <w:rPr>
          <w:spacing w:val="-1"/>
        </w:rPr>
        <w:t xml:space="preserve"> </w:t>
      </w:r>
      <w:r>
        <w:t>Equipment status may be dependent on the statuses of units within the equipment. It is the sole responsibility of equipment to report correct Equipment Status based on the Status of its Units.</w:t>
      </w:r>
    </w:p>
    <w:p w14:paraId="22727C95">
      <w:pPr>
        <w:pStyle w:val="8"/>
        <w:spacing w:before="60"/>
        <w:ind w:left="1019"/>
      </w:pPr>
      <w:r>
        <w:t>The</w:t>
      </w:r>
      <w:r>
        <w:rPr>
          <w:spacing w:val="-5"/>
        </w:rPr>
        <w:t xml:space="preserve"> </w:t>
      </w:r>
      <w:r>
        <w:t>same</w:t>
      </w:r>
      <w:r>
        <w:rPr>
          <w:spacing w:val="-3"/>
        </w:rPr>
        <w:t xml:space="preserve"> </w:t>
      </w:r>
      <w:r>
        <w:t>rule</w:t>
      </w:r>
      <w:r>
        <w:rPr>
          <w:spacing w:val="-2"/>
        </w:rPr>
        <w:t xml:space="preserve"> </w:t>
      </w:r>
      <w:r>
        <w:t>is</w:t>
      </w:r>
      <w:r>
        <w:rPr>
          <w:spacing w:val="-2"/>
        </w:rPr>
        <w:t xml:space="preserve"> </w:t>
      </w:r>
      <w:r>
        <w:t>also</w:t>
      </w:r>
      <w:r>
        <w:rPr>
          <w:spacing w:val="-2"/>
        </w:rPr>
        <w:t xml:space="preserve"> </w:t>
      </w:r>
      <w:r>
        <w:t>applied</w:t>
      </w:r>
      <w:r>
        <w:rPr>
          <w:spacing w:val="-3"/>
        </w:rPr>
        <w:t xml:space="preserve"> </w:t>
      </w:r>
      <w:r>
        <w:t>to</w:t>
      </w:r>
      <w:r>
        <w:rPr>
          <w:spacing w:val="-2"/>
        </w:rPr>
        <w:t xml:space="preserve"> </w:t>
      </w:r>
      <w:r>
        <w:t>Sub-</w:t>
      </w:r>
      <w:r>
        <w:rPr>
          <w:spacing w:val="-2"/>
        </w:rPr>
        <w:t>Unit.</w:t>
      </w:r>
    </w:p>
    <w:p w14:paraId="59C24188">
      <w:pPr>
        <w:pStyle w:val="8"/>
      </w:pPr>
    </w:p>
    <w:p w14:paraId="6A4EE9A6">
      <w:pPr>
        <w:pStyle w:val="8"/>
        <w:spacing w:before="175"/>
      </w:pPr>
    </w:p>
    <w:p w14:paraId="4EF70432">
      <w:pPr>
        <w:pStyle w:val="6"/>
        <w:numPr>
          <w:ilvl w:val="2"/>
          <w:numId w:val="44"/>
        </w:numPr>
        <w:tabs>
          <w:tab w:val="left" w:pos="1612"/>
        </w:tabs>
        <w:ind w:hanging="595"/>
      </w:pPr>
      <w:bookmarkStart w:id="96" w:name="_Toc13332"/>
      <w:r>
        <w:t>Equipment</w:t>
      </w:r>
      <w:r>
        <w:rPr>
          <w:spacing w:val="-3"/>
        </w:rPr>
        <w:t xml:space="preserve"> </w:t>
      </w:r>
      <w:r>
        <w:t>Status</w:t>
      </w:r>
      <w:r>
        <w:rPr>
          <w:spacing w:val="-3"/>
        </w:rPr>
        <w:t xml:space="preserve"> </w:t>
      </w:r>
      <w:r>
        <w:t>Reason</w:t>
      </w:r>
      <w:r>
        <w:rPr>
          <w:spacing w:val="-3"/>
        </w:rPr>
        <w:t xml:space="preserve"> </w:t>
      </w:r>
      <w:r>
        <w:rPr>
          <w:spacing w:val="-4"/>
        </w:rPr>
        <w:t>Code</w:t>
      </w:r>
      <w:bookmarkEnd w:id="96"/>
    </w:p>
    <w:p w14:paraId="01CE315A">
      <w:pPr>
        <w:pStyle w:val="8"/>
        <w:spacing w:before="115"/>
        <w:ind w:left="1019" w:right="635"/>
      </w:pPr>
      <w:r>
        <w:t>It</w:t>
      </w:r>
      <w:r>
        <w:rPr>
          <w:spacing w:val="-1"/>
        </w:rPr>
        <w:t xml:space="preserve"> </w:t>
      </w:r>
      <w:r>
        <w:t>is</w:t>
      </w:r>
      <w:r>
        <w:rPr>
          <w:spacing w:val="-2"/>
        </w:rPr>
        <w:t xml:space="preserve"> </w:t>
      </w:r>
      <w:r>
        <w:t>to</w:t>
      </w:r>
      <w:r>
        <w:rPr>
          <w:spacing w:val="-2"/>
        </w:rPr>
        <w:t xml:space="preserve"> </w:t>
      </w:r>
      <w:r>
        <w:t>classify</w:t>
      </w:r>
      <w:r>
        <w:rPr>
          <w:spacing w:val="-5"/>
        </w:rPr>
        <w:t xml:space="preserve"> </w:t>
      </w:r>
      <w:r>
        <w:t>the</w:t>
      </w:r>
      <w:r>
        <w:rPr>
          <w:spacing w:val="-2"/>
        </w:rPr>
        <w:t xml:space="preserve"> </w:t>
      </w:r>
      <w:r>
        <w:t>status</w:t>
      </w:r>
      <w:r>
        <w:rPr>
          <w:spacing w:val="-2"/>
        </w:rPr>
        <w:t xml:space="preserve"> </w:t>
      </w:r>
      <w:r>
        <w:t>based</w:t>
      </w:r>
      <w:r>
        <w:rPr>
          <w:spacing w:val="-2"/>
        </w:rPr>
        <w:t xml:space="preserve"> </w:t>
      </w:r>
      <w:r>
        <w:t>on</w:t>
      </w:r>
      <w:r>
        <w:rPr>
          <w:spacing w:val="-5"/>
        </w:rPr>
        <w:t xml:space="preserve"> </w:t>
      </w:r>
      <w:r>
        <w:t>reason</w:t>
      </w:r>
      <w:r>
        <w:rPr>
          <w:spacing w:val="-2"/>
        </w:rPr>
        <w:t xml:space="preserve"> </w:t>
      </w:r>
      <w:r>
        <w:t>code</w:t>
      </w:r>
      <w:r>
        <w:rPr>
          <w:spacing w:val="-2"/>
        </w:rPr>
        <w:t xml:space="preserve"> </w:t>
      </w:r>
      <w:r>
        <w:t>of</w:t>
      </w:r>
      <w:r>
        <w:rPr>
          <w:spacing w:val="-2"/>
        </w:rPr>
        <w:t xml:space="preserve"> </w:t>
      </w:r>
      <w:r>
        <w:t>equipment</w:t>
      </w:r>
      <w:r>
        <w:rPr>
          <w:spacing w:val="-1"/>
        </w:rPr>
        <w:t xml:space="preserve"> </w:t>
      </w:r>
      <w:r>
        <w:t>status.</w:t>
      </w:r>
      <w:r>
        <w:rPr>
          <w:spacing w:val="-2"/>
        </w:rPr>
        <w:t xml:space="preserve"> </w:t>
      </w:r>
      <w:r>
        <w:t>Reason</w:t>
      </w:r>
      <w:r>
        <w:rPr>
          <w:spacing w:val="-2"/>
        </w:rPr>
        <w:t xml:space="preserve"> </w:t>
      </w:r>
      <w:r>
        <w:t>Code</w:t>
      </w:r>
      <w:r>
        <w:rPr>
          <w:spacing w:val="-2"/>
        </w:rPr>
        <w:t xml:space="preserve"> </w:t>
      </w:r>
      <w:r>
        <w:t>is</w:t>
      </w:r>
      <w:r>
        <w:rPr>
          <w:spacing w:val="-2"/>
        </w:rPr>
        <w:t xml:space="preserve"> </w:t>
      </w:r>
      <w:r>
        <w:t>used</w:t>
      </w:r>
      <w:r>
        <w:rPr>
          <w:spacing w:val="-4"/>
        </w:rPr>
        <w:t xml:space="preserve"> </w:t>
      </w:r>
      <w:r>
        <w:t>to</w:t>
      </w:r>
      <w:r>
        <w:rPr>
          <w:spacing w:val="-5"/>
        </w:rPr>
        <w:t xml:space="preserve"> </w:t>
      </w:r>
      <w:r>
        <w:t>indicate</w:t>
      </w:r>
      <w:r>
        <w:rPr>
          <w:spacing w:val="-4"/>
        </w:rPr>
        <w:t xml:space="preserve"> </w:t>
      </w:r>
      <w:r>
        <w:t>that</w:t>
      </w:r>
      <w:r>
        <w:rPr>
          <w:spacing w:val="-1"/>
        </w:rPr>
        <w:t xml:space="preserve"> </w:t>
      </w:r>
      <w:r>
        <w:t>why the status is changed.</w:t>
      </w:r>
    </w:p>
    <w:p w14:paraId="3CB5750C">
      <w:pPr>
        <w:pStyle w:val="8"/>
        <w:spacing w:before="60"/>
        <w:ind w:left="1019"/>
      </w:pPr>
      <w:r>
        <w:t>Reason</w:t>
      </w:r>
      <w:r>
        <w:rPr>
          <w:spacing w:val="-5"/>
        </w:rPr>
        <w:t xml:space="preserve"> </w:t>
      </w:r>
      <w:r>
        <w:t>Code</w:t>
      </w:r>
      <w:r>
        <w:rPr>
          <w:spacing w:val="-2"/>
        </w:rPr>
        <w:t xml:space="preserve"> </w:t>
      </w:r>
      <w:r>
        <w:t>is</w:t>
      </w:r>
      <w:r>
        <w:rPr>
          <w:spacing w:val="-2"/>
        </w:rPr>
        <w:t xml:space="preserve"> </w:t>
      </w:r>
      <w:r>
        <w:t>represented</w:t>
      </w:r>
      <w:r>
        <w:rPr>
          <w:spacing w:val="-4"/>
        </w:rPr>
        <w:t xml:space="preserve"> </w:t>
      </w:r>
      <w:r>
        <w:t>by</w:t>
      </w:r>
      <w:r>
        <w:rPr>
          <w:spacing w:val="-5"/>
        </w:rPr>
        <w:t xml:space="preserve"> </w:t>
      </w:r>
      <w:r>
        <w:t>5</w:t>
      </w:r>
      <w:r>
        <w:rPr>
          <w:spacing w:val="-2"/>
        </w:rPr>
        <w:t xml:space="preserve"> </w:t>
      </w:r>
      <w:r>
        <w:t>digit</w:t>
      </w:r>
      <w:r>
        <w:rPr>
          <w:spacing w:val="-1"/>
        </w:rPr>
        <w:t xml:space="preserve"> </w:t>
      </w:r>
      <w:r>
        <w:t>numbers</w:t>
      </w:r>
      <w:r>
        <w:rPr>
          <w:spacing w:val="-4"/>
        </w:rPr>
        <w:t xml:space="preserve"> </w:t>
      </w:r>
      <w:r>
        <w:t>that</w:t>
      </w:r>
      <w:r>
        <w:rPr>
          <w:spacing w:val="-1"/>
        </w:rPr>
        <w:t xml:space="preserve"> </w:t>
      </w:r>
      <w:r>
        <w:t>are</w:t>
      </w:r>
      <w:r>
        <w:rPr>
          <w:spacing w:val="-5"/>
        </w:rPr>
        <w:t xml:space="preserve"> </w:t>
      </w:r>
      <w:r>
        <w:t>consists</w:t>
      </w:r>
      <w:r>
        <w:rPr>
          <w:spacing w:val="2"/>
        </w:rPr>
        <w:t xml:space="preserve"> </w:t>
      </w:r>
      <w:r>
        <w:t>of</w:t>
      </w:r>
      <w:r>
        <w:rPr>
          <w:spacing w:val="-4"/>
        </w:rPr>
        <w:t xml:space="preserve"> </w:t>
      </w:r>
      <w:r>
        <w:t>3</w:t>
      </w:r>
      <w:r>
        <w:rPr>
          <w:spacing w:val="-2"/>
        </w:rPr>
        <w:t xml:space="preserve"> </w:t>
      </w:r>
      <w:r>
        <w:t>different</w:t>
      </w:r>
      <w:r>
        <w:rPr>
          <w:spacing w:val="-1"/>
        </w:rPr>
        <w:t xml:space="preserve"> </w:t>
      </w:r>
      <w:r>
        <w:t>properties</w:t>
      </w:r>
      <w:r>
        <w:rPr>
          <w:spacing w:val="-4"/>
        </w:rPr>
        <w:t xml:space="preserve"> </w:t>
      </w:r>
      <w:r>
        <w:t>of</w:t>
      </w:r>
      <w:r>
        <w:rPr>
          <w:spacing w:val="-4"/>
        </w:rPr>
        <w:t xml:space="preserve"> </w:t>
      </w:r>
      <w:r>
        <w:t>code</w:t>
      </w:r>
      <w:r>
        <w:rPr>
          <w:spacing w:val="-4"/>
        </w:rPr>
        <w:t xml:space="preserve"> </w:t>
      </w:r>
      <w:r>
        <w:t>to</w:t>
      </w:r>
      <w:r>
        <w:rPr>
          <w:spacing w:val="-2"/>
        </w:rPr>
        <w:t xml:space="preserve"> distinguish.</w:t>
      </w:r>
    </w:p>
    <w:p w14:paraId="239D59B4">
      <w:pPr>
        <w:pStyle w:val="8"/>
        <w:spacing w:before="59"/>
        <w:ind w:left="1019" w:right="635"/>
      </w:pPr>
      <w:r>
        <w:t>Equipment</w:t>
      </w:r>
      <w:r>
        <w:rPr>
          <w:spacing w:val="-1"/>
        </w:rPr>
        <w:t xml:space="preserve"> </w:t>
      </w:r>
      <w:r>
        <w:t>has</w:t>
      </w:r>
      <w:r>
        <w:rPr>
          <w:spacing w:val="-2"/>
        </w:rPr>
        <w:t xml:space="preserve"> </w:t>
      </w:r>
      <w:r>
        <w:t>to</w:t>
      </w:r>
      <w:r>
        <w:rPr>
          <w:spacing w:val="-5"/>
        </w:rPr>
        <w:t xml:space="preserve"> </w:t>
      </w:r>
      <w:r>
        <w:t>report</w:t>
      </w:r>
      <w:r>
        <w:rPr>
          <w:spacing w:val="-1"/>
        </w:rPr>
        <w:t xml:space="preserve"> </w:t>
      </w:r>
      <w:r>
        <w:t>the</w:t>
      </w:r>
      <w:r>
        <w:rPr>
          <w:spacing w:val="-4"/>
        </w:rPr>
        <w:t xml:space="preserve"> </w:t>
      </w:r>
      <w:r>
        <w:t>current</w:t>
      </w:r>
      <w:r>
        <w:rPr>
          <w:spacing w:val="-1"/>
        </w:rPr>
        <w:t xml:space="preserve"> </w:t>
      </w:r>
      <w:r>
        <w:t>status</w:t>
      </w:r>
      <w:r>
        <w:rPr>
          <w:spacing w:val="-2"/>
        </w:rPr>
        <w:t xml:space="preserve"> </w:t>
      </w:r>
      <w:r>
        <w:t>after</w:t>
      </w:r>
      <w:r>
        <w:rPr>
          <w:spacing w:val="-2"/>
        </w:rPr>
        <w:t xml:space="preserve"> </w:t>
      </w:r>
      <w:r>
        <w:t>report</w:t>
      </w:r>
      <w:r>
        <w:rPr>
          <w:spacing w:val="-4"/>
        </w:rPr>
        <w:t xml:space="preserve"> </w:t>
      </w:r>
      <w:r>
        <w:t>the</w:t>
      </w:r>
      <w:r>
        <w:rPr>
          <w:spacing w:val="-2"/>
        </w:rPr>
        <w:t xml:space="preserve"> </w:t>
      </w:r>
      <w:r>
        <w:t>previous</w:t>
      </w:r>
      <w:r>
        <w:rPr>
          <w:spacing w:val="-2"/>
        </w:rPr>
        <w:t xml:space="preserve"> </w:t>
      </w:r>
      <w:r>
        <w:t>status</w:t>
      </w:r>
      <w:r>
        <w:rPr>
          <w:spacing w:val="-2"/>
        </w:rPr>
        <w:t xml:space="preserve"> </w:t>
      </w:r>
      <w:r>
        <w:t>when</w:t>
      </w:r>
      <w:r>
        <w:rPr>
          <w:spacing w:val="-2"/>
        </w:rPr>
        <w:t xml:space="preserve"> </w:t>
      </w:r>
      <w:r>
        <w:t>operator</w:t>
      </w:r>
      <w:r>
        <w:rPr>
          <w:spacing w:val="-4"/>
        </w:rPr>
        <w:t xml:space="preserve"> </w:t>
      </w:r>
      <w:r>
        <w:t>executes</w:t>
      </w:r>
      <w:r>
        <w:rPr>
          <w:spacing w:val="-2"/>
        </w:rPr>
        <w:t xml:space="preserve"> </w:t>
      </w:r>
      <w:r>
        <w:t>the</w:t>
      </w:r>
      <w:r>
        <w:rPr>
          <w:spacing w:val="-2"/>
        </w:rPr>
        <w:t xml:space="preserve"> </w:t>
      </w:r>
      <w:r>
        <w:t>function on touch panel which is “Recovery”, because operator should decide the reason code of status by manual if equipment reports the reason code of wrong status</w:t>
      </w:r>
    </w:p>
    <w:p w14:paraId="0E6DB7C2">
      <w:pPr>
        <w:pStyle w:val="8"/>
        <w:rPr>
          <w:sz w:val="20"/>
        </w:rPr>
      </w:pPr>
    </w:p>
    <w:p w14:paraId="14D8F38D">
      <w:pPr>
        <w:pStyle w:val="8"/>
        <w:rPr>
          <w:sz w:val="20"/>
        </w:rPr>
      </w:pPr>
    </w:p>
    <w:p w14:paraId="590E359B">
      <w:pPr>
        <w:pStyle w:val="8"/>
        <w:rPr>
          <w:sz w:val="20"/>
        </w:rPr>
      </w:pPr>
    </w:p>
    <w:p w14:paraId="09BD66CD">
      <w:pPr>
        <w:pStyle w:val="8"/>
        <w:rPr>
          <w:sz w:val="20"/>
        </w:rPr>
      </w:pPr>
    </w:p>
    <w:p w14:paraId="3B04837E">
      <w:pPr>
        <w:pStyle w:val="8"/>
        <w:spacing w:before="169"/>
        <w:rPr>
          <w:sz w:val="2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52"/>
        <w:gridCol w:w="2552"/>
        <w:gridCol w:w="2552"/>
        <w:gridCol w:w="2555"/>
      </w:tblGrid>
      <w:tr w14:paraId="61CE6A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552" w:type="dxa"/>
            <w:shd w:val="clear" w:color="auto" w:fill="C2D59B"/>
          </w:tcPr>
          <w:p w14:paraId="5CD2780E">
            <w:pPr>
              <w:pStyle w:val="24"/>
              <w:spacing w:line="206" w:lineRule="exact"/>
              <w:ind w:left="8"/>
              <w:jc w:val="center"/>
              <w:rPr>
                <w:b/>
                <w:sz w:val="16"/>
              </w:rPr>
            </w:pPr>
            <w:r>
              <w:rPr>
                <w:b/>
                <w:spacing w:val="-2"/>
                <w:sz w:val="16"/>
              </w:rPr>
              <w:t>Property</w:t>
            </w:r>
          </w:p>
        </w:tc>
        <w:tc>
          <w:tcPr>
            <w:tcW w:w="2552" w:type="dxa"/>
            <w:shd w:val="clear" w:color="auto" w:fill="C2D59B"/>
          </w:tcPr>
          <w:p w14:paraId="665AD586">
            <w:pPr>
              <w:pStyle w:val="24"/>
              <w:spacing w:line="206" w:lineRule="exact"/>
              <w:ind w:left="8" w:right="5"/>
              <w:jc w:val="center"/>
              <w:rPr>
                <w:b/>
                <w:sz w:val="16"/>
              </w:rPr>
            </w:pPr>
            <w:r>
              <w:rPr>
                <w:b/>
                <w:spacing w:val="-4"/>
                <w:sz w:val="16"/>
              </w:rPr>
              <w:t>Type</w:t>
            </w:r>
          </w:p>
        </w:tc>
        <w:tc>
          <w:tcPr>
            <w:tcW w:w="2552" w:type="dxa"/>
            <w:shd w:val="clear" w:color="auto" w:fill="C2D59B"/>
          </w:tcPr>
          <w:p w14:paraId="66750C7E">
            <w:pPr>
              <w:pStyle w:val="24"/>
              <w:spacing w:line="206" w:lineRule="exact"/>
              <w:ind w:left="8" w:right="1"/>
              <w:jc w:val="center"/>
              <w:rPr>
                <w:b/>
                <w:sz w:val="16"/>
              </w:rPr>
            </w:pPr>
            <w:r>
              <w:rPr>
                <w:b/>
                <w:spacing w:val="-2"/>
                <w:sz w:val="16"/>
              </w:rPr>
              <w:t>Category</w:t>
            </w:r>
          </w:p>
        </w:tc>
        <w:tc>
          <w:tcPr>
            <w:tcW w:w="2555" w:type="dxa"/>
            <w:shd w:val="clear" w:color="auto" w:fill="C2D59B"/>
          </w:tcPr>
          <w:p w14:paraId="36617363">
            <w:pPr>
              <w:pStyle w:val="24"/>
              <w:spacing w:line="206" w:lineRule="exact"/>
              <w:ind w:left="6"/>
              <w:jc w:val="center"/>
              <w:rPr>
                <w:b/>
                <w:sz w:val="16"/>
              </w:rPr>
            </w:pPr>
            <w:r>
              <w:rPr>
                <w:b/>
                <w:sz w:val="16"/>
              </w:rPr>
              <w:t>Sub</w:t>
            </w:r>
            <w:r>
              <w:rPr>
                <w:b/>
                <w:spacing w:val="-2"/>
                <w:sz w:val="16"/>
              </w:rPr>
              <w:t xml:space="preserve"> </w:t>
            </w:r>
            <w:r>
              <w:rPr>
                <w:b/>
                <w:spacing w:val="-4"/>
                <w:sz w:val="16"/>
              </w:rPr>
              <w:t>Item</w:t>
            </w:r>
          </w:p>
        </w:tc>
      </w:tr>
      <w:tr w14:paraId="18A65E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552" w:type="dxa"/>
          </w:tcPr>
          <w:p w14:paraId="6911E2ED">
            <w:pPr>
              <w:pStyle w:val="24"/>
              <w:spacing w:line="206" w:lineRule="exact"/>
              <w:ind w:left="98"/>
              <w:rPr>
                <w:sz w:val="16"/>
              </w:rPr>
            </w:pPr>
            <w:r>
              <w:rPr>
                <w:sz w:val="16"/>
              </w:rPr>
              <w:t>Reason</w:t>
            </w:r>
            <w:r>
              <w:rPr>
                <w:spacing w:val="-2"/>
                <w:sz w:val="16"/>
              </w:rPr>
              <w:t xml:space="preserve"> </w:t>
            </w:r>
            <w:r>
              <w:rPr>
                <w:spacing w:val="-4"/>
                <w:sz w:val="16"/>
              </w:rPr>
              <w:t>Code</w:t>
            </w:r>
          </w:p>
        </w:tc>
        <w:tc>
          <w:tcPr>
            <w:tcW w:w="7659" w:type="dxa"/>
            <w:gridSpan w:val="3"/>
          </w:tcPr>
          <w:p w14:paraId="5A19E427">
            <w:pPr>
              <w:pStyle w:val="24"/>
              <w:spacing w:line="206" w:lineRule="exact"/>
              <w:ind w:left="97"/>
              <w:rPr>
                <w:sz w:val="16"/>
              </w:rPr>
            </w:pPr>
            <w:r>
              <w:rPr>
                <w:sz w:val="16"/>
              </w:rPr>
              <w:t>XXXXX(Combination</w:t>
            </w:r>
            <w:r>
              <w:rPr>
                <w:spacing w:val="-4"/>
                <w:sz w:val="16"/>
              </w:rPr>
              <w:t xml:space="preserve"> </w:t>
            </w:r>
            <w:r>
              <w:rPr>
                <w:sz w:val="16"/>
              </w:rPr>
              <w:t>of</w:t>
            </w:r>
            <w:r>
              <w:rPr>
                <w:spacing w:val="-5"/>
                <w:sz w:val="16"/>
              </w:rPr>
              <w:t xml:space="preserve"> </w:t>
            </w:r>
            <w:r>
              <w:rPr>
                <w:sz w:val="16"/>
              </w:rPr>
              <w:t>each</w:t>
            </w:r>
            <w:r>
              <w:rPr>
                <w:spacing w:val="-3"/>
                <w:sz w:val="16"/>
              </w:rPr>
              <w:t xml:space="preserve"> </w:t>
            </w:r>
            <w:r>
              <w:rPr>
                <w:sz w:val="16"/>
              </w:rPr>
              <w:t>value</w:t>
            </w:r>
            <w:r>
              <w:rPr>
                <w:spacing w:val="-4"/>
                <w:sz w:val="16"/>
              </w:rPr>
              <w:t xml:space="preserve"> </w:t>
            </w:r>
            <w:r>
              <w:rPr>
                <w:sz w:val="16"/>
              </w:rPr>
              <w:t>,</w:t>
            </w:r>
            <w:r>
              <w:rPr>
                <w:spacing w:val="-5"/>
                <w:sz w:val="16"/>
              </w:rPr>
              <w:t xml:space="preserve"> </w:t>
            </w:r>
            <w:r>
              <w:rPr>
                <w:sz w:val="16"/>
              </w:rPr>
              <w:t>INT:</w:t>
            </w:r>
            <w:r>
              <w:rPr>
                <w:spacing w:val="-3"/>
                <w:sz w:val="16"/>
              </w:rPr>
              <w:t xml:space="preserve"> </w:t>
            </w:r>
            <w:r>
              <w:rPr>
                <w:spacing w:val="-2"/>
                <w:sz w:val="16"/>
              </w:rPr>
              <w:t>10000~29999)</w:t>
            </w:r>
          </w:p>
        </w:tc>
      </w:tr>
      <w:tr w14:paraId="137854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552" w:type="dxa"/>
            <w:vMerge w:val="restart"/>
          </w:tcPr>
          <w:p w14:paraId="6903F867">
            <w:pPr>
              <w:pStyle w:val="24"/>
              <w:spacing w:before="106"/>
              <w:rPr>
                <w:rFonts w:ascii="Times New Roman"/>
                <w:sz w:val="16"/>
              </w:rPr>
            </w:pPr>
          </w:p>
          <w:p w14:paraId="6F73526C">
            <w:pPr>
              <w:pStyle w:val="24"/>
              <w:ind w:left="98"/>
              <w:rPr>
                <w:sz w:val="16"/>
              </w:rPr>
            </w:pPr>
            <w:r>
              <w:rPr>
                <w:sz w:val="16"/>
              </w:rPr>
              <w:t>Data</w:t>
            </w:r>
            <w:r>
              <w:rPr>
                <w:spacing w:val="-2"/>
                <w:sz w:val="16"/>
              </w:rPr>
              <w:t xml:space="preserve"> Format</w:t>
            </w:r>
          </w:p>
        </w:tc>
        <w:tc>
          <w:tcPr>
            <w:tcW w:w="2552" w:type="dxa"/>
          </w:tcPr>
          <w:p w14:paraId="6BF9B3A0">
            <w:pPr>
              <w:pStyle w:val="24"/>
              <w:spacing w:line="206" w:lineRule="exact"/>
              <w:ind w:left="97"/>
              <w:rPr>
                <w:sz w:val="16"/>
              </w:rPr>
            </w:pPr>
            <w:r>
              <w:rPr>
                <w:spacing w:val="-2"/>
                <w:sz w:val="16"/>
              </w:rPr>
              <w:t>1Digit</w:t>
            </w:r>
          </w:p>
          <w:p w14:paraId="42A72FAB">
            <w:pPr>
              <w:pStyle w:val="24"/>
              <w:spacing w:before="80"/>
              <w:ind w:left="97"/>
              <w:rPr>
                <w:sz w:val="16"/>
              </w:rPr>
            </w:pPr>
            <w:r>
              <w:rPr>
                <w:sz w:val="16"/>
              </w:rPr>
              <w:t>(1</w:t>
            </w:r>
            <w:r>
              <w:rPr>
                <w:spacing w:val="-1"/>
                <w:sz w:val="16"/>
              </w:rPr>
              <w:t xml:space="preserve"> </w:t>
            </w:r>
            <w:r>
              <w:rPr>
                <w:sz w:val="16"/>
              </w:rPr>
              <w:t>~</w:t>
            </w:r>
            <w:r>
              <w:rPr>
                <w:spacing w:val="-1"/>
                <w:sz w:val="16"/>
              </w:rPr>
              <w:t xml:space="preserve"> </w:t>
            </w:r>
            <w:r>
              <w:rPr>
                <w:spacing w:val="-5"/>
                <w:sz w:val="16"/>
              </w:rPr>
              <w:t>2)</w:t>
            </w:r>
          </w:p>
        </w:tc>
        <w:tc>
          <w:tcPr>
            <w:tcW w:w="2552" w:type="dxa"/>
          </w:tcPr>
          <w:p w14:paraId="24340516">
            <w:pPr>
              <w:pStyle w:val="24"/>
              <w:spacing w:line="206" w:lineRule="exact"/>
              <w:ind w:left="97"/>
              <w:rPr>
                <w:sz w:val="16"/>
              </w:rPr>
            </w:pPr>
            <w:r>
              <w:rPr>
                <w:sz w:val="16"/>
              </w:rPr>
              <w:t>2 ~</w:t>
            </w:r>
            <w:r>
              <w:rPr>
                <w:spacing w:val="-1"/>
                <w:sz w:val="16"/>
              </w:rPr>
              <w:t xml:space="preserve"> </w:t>
            </w:r>
            <w:r>
              <w:rPr>
                <w:sz w:val="16"/>
              </w:rPr>
              <w:t xml:space="preserve">3 </w:t>
            </w:r>
            <w:r>
              <w:rPr>
                <w:spacing w:val="-2"/>
                <w:sz w:val="16"/>
              </w:rPr>
              <w:t>Digit</w:t>
            </w:r>
          </w:p>
          <w:p w14:paraId="415C02D1">
            <w:pPr>
              <w:pStyle w:val="24"/>
              <w:spacing w:before="80"/>
              <w:ind w:left="97"/>
              <w:rPr>
                <w:sz w:val="16"/>
              </w:rPr>
            </w:pPr>
            <w:r>
              <w:rPr>
                <w:sz w:val="16"/>
              </w:rPr>
              <w:t>(00~</w:t>
            </w:r>
            <w:r>
              <w:rPr>
                <w:spacing w:val="-6"/>
                <w:sz w:val="16"/>
              </w:rPr>
              <w:t xml:space="preserve"> </w:t>
            </w:r>
            <w:r>
              <w:rPr>
                <w:spacing w:val="-5"/>
                <w:sz w:val="16"/>
              </w:rPr>
              <w:t>99)</w:t>
            </w:r>
          </w:p>
        </w:tc>
        <w:tc>
          <w:tcPr>
            <w:tcW w:w="2555" w:type="dxa"/>
          </w:tcPr>
          <w:p w14:paraId="30850BB9">
            <w:pPr>
              <w:pStyle w:val="24"/>
              <w:spacing w:line="206" w:lineRule="exact"/>
              <w:ind w:left="97"/>
              <w:rPr>
                <w:sz w:val="16"/>
              </w:rPr>
            </w:pPr>
            <w:r>
              <w:rPr>
                <w:sz w:val="16"/>
              </w:rPr>
              <w:t>4 ~</w:t>
            </w:r>
            <w:r>
              <w:rPr>
                <w:spacing w:val="-1"/>
                <w:sz w:val="16"/>
              </w:rPr>
              <w:t xml:space="preserve"> </w:t>
            </w:r>
            <w:r>
              <w:rPr>
                <w:sz w:val="16"/>
              </w:rPr>
              <w:t xml:space="preserve">5 </w:t>
            </w:r>
            <w:r>
              <w:rPr>
                <w:spacing w:val="-2"/>
                <w:sz w:val="16"/>
              </w:rPr>
              <w:t>Digit</w:t>
            </w:r>
          </w:p>
          <w:p w14:paraId="47AF27B8">
            <w:pPr>
              <w:pStyle w:val="24"/>
              <w:spacing w:before="80"/>
              <w:ind w:left="97"/>
              <w:rPr>
                <w:sz w:val="16"/>
              </w:rPr>
            </w:pPr>
            <w:r>
              <w:rPr>
                <w:sz w:val="16"/>
              </w:rPr>
              <w:t>(00~</w:t>
            </w:r>
            <w:r>
              <w:rPr>
                <w:spacing w:val="-6"/>
                <w:sz w:val="16"/>
              </w:rPr>
              <w:t xml:space="preserve"> </w:t>
            </w:r>
            <w:r>
              <w:rPr>
                <w:spacing w:val="-5"/>
                <w:sz w:val="16"/>
              </w:rPr>
              <w:t>99)</w:t>
            </w:r>
          </w:p>
        </w:tc>
      </w:tr>
      <w:tr w14:paraId="7F8D04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552" w:type="dxa"/>
            <w:vMerge w:val="continue"/>
            <w:tcBorders>
              <w:top w:val="nil"/>
            </w:tcBorders>
          </w:tcPr>
          <w:p w14:paraId="27C29373">
            <w:pPr>
              <w:rPr>
                <w:sz w:val="2"/>
                <w:szCs w:val="2"/>
              </w:rPr>
            </w:pPr>
          </w:p>
        </w:tc>
        <w:tc>
          <w:tcPr>
            <w:tcW w:w="2552" w:type="dxa"/>
          </w:tcPr>
          <w:p w14:paraId="069C6D20">
            <w:pPr>
              <w:pStyle w:val="24"/>
              <w:spacing w:line="206" w:lineRule="exact"/>
              <w:ind w:left="97"/>
              <w:rPr>
                <w:sz w:val="16"/>
              </w:rPr>
            </w:pPr>
            <w:r>
              <w:rPr>
                <w:sz w:val="16"/>
              </w:rPr>
              <w:t xml:space="preserve">By </w:t>
            </w:r>
            <w:r>
              <w:rPr>
                <w:spacing w:val="-5"/>
                <w:sz w:val="16"/>
              </w:rPr>
              <w:t>who</w:t>
            </w:r>
          </w:p>
        </w:tc>
        <w:tc>
          <w:tcPr>
            <w:tcW w:w="2552" w:type="dxa"/>
          </w:tcPr>
          <w:p w14:paraId="70AD13A3">
            <w:pPr>
              <w:pStyle w:val="24"/>
              <w:spacing w:line="206" w:lineRule="exact"/>
              <w:ind w:left="97"/>
              <w:rPr>
                <w:sz w:val="16"/>
              </w:rPr>
            </w:pPr>
            <w:r>
              <w:rPr>
                <w:spacing w:val="-2"/>
                <w:sz w:val="16"/>
              </w:rPr>
              <w:t>Category</w:t>
            </w:r>
          </w:p>
        </w:tc>
        <w:tc>
          <w:tcPr>
            <w:tcW w:w="2555" w:type="dxa"/>
          </w:tcPr>
          <w:p w14:paraId="5616CBCE">
            <w:pPr>
              <w:pStyle w:val="24"/>
              <w:spacing w:line="206" w:lineRule="exact"/>
              <w:ind w:left="97"/>
              <w:rPr>
                <w:sz w:val="16"/>
              </w:rPr>
            </w:pPr>
            <w:r>
              <w:rPr>
                <w:sz w:val="16"/>
              </w:rPr>
              <w:t>Sub</w:t>
            </w:r>
            <w:r>
              <w:rPr>
                <w:spacing w:val="-4"/>
                <w:sz w:val="16"/>
              </w:rPr>
              <w:t xml:space="preserve"> Item</w:t>
            </w:r>
          </w:p>
        </w:tc>
      </w:tr>
      <w:tr w14:paraId="7D4A41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552" w:type="dxa"/>
          </w:tcPr>
          <w:p w14:paraId="77729C31">
            <w:pPr>
              <w:pStyle w:val="24"/>
              <w:spacing w:before="141"/>
              <w:ind w:left="98"/>
              <w:rPr>
                <w:sz w:val="16"/>
              </w:rPr>
            </w:pPr>
            <w:r>
              <w:rPr>
                <w:sz w:val="16"/>
              </w:rPr>
              <w:t>Value</w:t>
            </w:r>
            <w:r>
              <w:rPr>
                <w:spacing w:val="-1"/>
                <w:sz w:val="16"/>
              </w:rPr>
              <w:t xml:space="preserve"> </w:t>
            </w:r>
            <w:r>
              <w:rPr>
                <w:spacing w:val="-2"/>
                <w:sz w:val="16"/>
              </w:rPr>
              <w:t>Description</w:t>
            </w:r>
          </w:p>
        </w:tc>
        <w:tc>
          <w:tcPr>
            <w:tcW w:w="2552" w:type="dxa"/>
          </w:tcPr>
          <w:p w14:paraId="7886DF9B">
            <w:pPr>
              <w:pStyle w:val="24"/>
              <w:spacing w:line="206" w:lineRule="exact"/>
              <w:ind w:left="97"/>
              <w:rPr>
                <w:sz w:val="16"/>
              </w:rPr>
            </w:pPr>
            <w:r>
              <w:rPr>
                <w:sz w:val="16"/>
              </w:rPr>
              <w:t xml:space="preserve">1 : </w:t>
            </w:r>
            <w:r>
              <w:rPr>
                <w:spacing w:val="-5"/>
                <w:sz w:val="16"/>
              </w:rPr>
              <w:t>EQP</w:t>
            </w:r>
          </w:p>
          <w:p w14:paraId="40414D0C">
            <w:pPr>
              <w:pStyle w:val="24"/>
              <w:spacing w:before="80"/>
              <w:ind w:left="97"/>
              <w:rPr>
                <w:sz w:val="16"/>
              </w:rPr>
            </w:pPr>
            <w:r>
              <w:rPr>
                <w:sz w:val="16"/>
              </w:rPr>
              <w:t>2</w:t>
            </w:r>
            <w:r>
              <w:rPr>
                <w:spacing w:val="-2"/>
                <w:sz w:val="16"/>
              </w:rPr>
              <w:t xml:space="preserve"> </w:t>
            </w:r>
            <w:r>
              <w:rPr>
                <w:sz w:val="16"/>
              </w:rPr>
              <w:t xml:space="preserve">: </w:t>
            </w:r>
            <w:r>
              <w:rPr>
                <w:spacing w:val="-2"/>
                <w:sz w:val="16"/>
              </w:rPr>
              <w:t>Operator</w:t>
            </w:r>
          </w:p>
        </w:tc>
        <w:tc>
          <w:tcPr>
            <w:tcW w:w="2552" w:type="dxa"/>
          </w:tcPr>
          <w:p w14:paraId="4F80BE49">
            <w:pPr>
              <w:pStyle w:val="24"/>
              <w:spacing w:before="141"/>
              <w:ind w:left="97"/>
              <w:rPr>
                <w:sz w:val="16"/>
              </w:rPr>
            </w:pPr>
            <w:r>
              <w:rPr>
                <w:sz w:val="16"/>
              </w:rPr>
              <w:t>Refer</w:t>
            </w:r>
            <w:r>
              <w:rPr>
                <w:spacing w:val="-6"/>
                <w:sz w:val="16"/>
              </w:rPr>
              <w:t xml:space="preserve"> </w:t>
            </w:r>
            <w:r>
              <w:rPr>
                <w:sz w:val="16"/>
              </w:rPr>
              <w:t>to</w:t>
            </w:r>
            <w:r>
              <w:rPr>
                <w:spacing w:val="-2"/>
                <w:sz w:val="16"/>
              </w:rPr>
              <w:t xml:space="preserve"> </w:t>
            </w:r>
            <w:r>
              <w:rPr>
                <w:sz w:val="16"/>
              </w:rPr>
              <w:t>the</w:t>
            </w:r>
            <w:r>
              <w:rPr>
                <w:spacing w:val="-2"/>
                <w:sz w:val="16"/>
              </w:rPr>
              <w:t xml:space="preserve"> </w:t>
            </w:r>
            <w:r>
              <w:rPr>
                <w:sz w:val="16"/>
              </w:rPr>
              <w:t>table</w:t>
            </w:r>
            <w:r>
              <w:rPr>
                <w:spacing w:val="-1"/>
                <w:sz w:val="16"/>
              </w:rPr>
              <w:t xml:space="preserve"> </w:t>
            </w:r>
            <w:r>
              <w:rPr>
                <w:sz w:val="16"/>
              </w:rPr>
              <w:t>In</w:t>
            </w:r>
            <w:r>
              <w:rPr>
                <w:spacing w:val="-1"/>
                <w:sz w:val="16"/>
              </w:rPr>
              <w:t xml:space="preserve"> </w:t>
            </w:r>
            <w:r>
              <w:rPr>
                <w:spacing w:val="-4"/>
                <w:sz w:val="16"/>
              </w:rPr>
              <w:t>below</w:t>
            </w:r>
          </w:p>
        </w:tc>
        <w:tc>
          <w:tcPr>
            <w:tcW w:w="2555" w:type="dxa"/>
          </w:tcPr>
          <w:p w14:paraId="69D86C0F">
            <w:pPr>
              <w:pStyle w:val="24"/>
              <w:spacing w:before="141"/>
              <w:ind w:left="97"/>
              <w:rPr>
                <w:sz w:val="16"/>
              </w:rPr>
            </w:pPr>
            <w:r>
              <w:rPr>
                <w:sz w:val="16"/>
              </w:rPr>
              <w:t>Refer</w:t>
            </w:r>
            <w:r>
              <w:rPr>
                <w:spacing w:val="-6"/>
                <w:sz w:val="16"/>
              </w:rPr>
              <w:t xml:space="preserve"> </w:t>
            </w:r>
            <w:r>
              <w:rPr>
                <w:sz w:val="16"/>
              </w:rPr>
              <w:t>to</w:t>
            </w:r>
            <w:r>
              <w:rPr>
                <w:spacing w:val="-2"/>
                <w:sz w:val="16"/>
              </w:rPr>
              <w:t xml:space="preserve"> </w:t>
            </w:r>
            <w:r>
              <w:rPr>
                <w:sz w:val="16"/>
              </w:rPr>
              <w:t>the</w:t>
            </w:r>
            <w:r>
              <w:rPr>
                <w:spacing w:val="-2"/>
                <w:sz w:val="16"/>
              </w:rPr>
              <w:t xml:space="preserve"> </w:t>
            </w:r>
            <w:r>
              <w:rPr>
                <w:sz w:val="16"/>
              </w:rPr>
              <w:t>table</w:t>
            </w:r>
            <w:r>
              <w:rPr>
                <w:spacing w:val="-1"/>
                <w:sz w:val="16"/>
              </w:rPr>
              <w:t xml:space="preserve"> </w:t>
            </w:r>
            <w:r>
              <w:rPr>
                <w:sz w:val="16"/>
              </w:rPr>
              <w:t>In</w:t>
            </w:r>
            <w:r>
              <w:rPr>
                <w:spacing w:val="-1"/>
                <w:sz w:val="16"/>
              </w:rPr>
              <w:t xml:space="preserve"> </w:t>
            </w:r>
            <w:r>
              <w:rPr>
                <w:spacing w:val="-4"/>
                <w:sz w:val="16"/>
              </w:rPr>
              <w:t>below</w:t>
            </w:r>
          </w:p>
        </w:tc>
      </w:tr>
      <w:tr w14:paraId="462D4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2552" w:type="dxa"/>
          </w:tcPr>
          <w:p w14:paraId="6981E2C0">
            <w:pPr>
              <w:pStyle w:val="24"/>
              <w:rPr>
                <w:rFonts w:ascii="Times New Roman"/>
                <w:sz w:val="20"/>
              </w:rPr>
            </w:pPr>
          </w:p>
        </w:tc>
        <w:tc>
          <w:tcPr>
            <w:tcW w:w="7659" w:type="dxa"/>
            <w:gridSpan w:val="3"/>
          </w:tcPr>
          <w:p w14:paraId="43D45F71">
            <w:pPr>
              <w:pStyle w:val="24"/>
              <w:spacing w:before="71"/>
              <w:ind w:left="97"/>
              <w:rPr>
                <w:i/>
                <w:sz w:val="17"/>
              </w:rPr>
            </w:pPr>
            <w:r>
              <w:rPr>
                <w:i/>
                <w:spacing w:val="-6"/>
                <w:sz w:val="17"/>
              </w:rPr>
              <w:t>*</w:t>
            </w:r>
            <w:r>
              <w:rPr>
                <w:i/>
                <w:spacing w:val="-2"/>
                <w:sz w:val="17"/>
              </w:rPr>
              <w:t xml:space="preserve"> </w:t>
            </w:r>
            <w:r>
              <w:rPr>
                <w:i/>
                <w:spacing w:val="-6"/>
                <w:sz w:val="17"/>
              </w:rPr>
              <w:t>For</w:t>
            </w:r>
            <w:r>
              <w:rPr>
                <w:i/>
                <w:spacing w:val="-3"/>
                <w:sz w:val="17"/>
              </w:rPr>
              <w:t xml:space="preserve"> </w:t>
            </w:r>
            <w:r>
              <w:rPr>
                <w:i/>
                <w:spacing w:val="-6"/>
                <w:sz w:val="17"/>
              </w:rPr>
              <w:t>example,</w:t>
            </w:r>
            <w:r>
              <w:rPr>
                <w:i/>
                <w:spacing w:val="-2"/>
                <w:sz w:val="17"/>
              </w:rPr>
              <w:t xml:space="preserve"> </w:t>
            </w:r>
            <w:r>
              <w:rPr>
                <w:i/>
                <w:spacing w:val="-6"/>
                <w:sz w:val="17"/>
              </w:rPr>
              <w:t>Reason</w:t>
            </w:r>
            <w:r>
              <w:rPr>
                <w:i/>
                <w:spacing w:val="-1"/>
                <w:sz w:val="17"/>
              </w:rPr>
              <w:t xml:space="preserve"> </w:t>
            </w:r>
            <w:r>
              <w:rPr>
                <w:i/>
                <w:spacing w:val="-6"/>
                <w:sz w:val="17"/>
              </w:rPr>
              <w:t>Code</w:t>
            </w:r>
            <w:r>
              <w:rPr>
                <w:i/>
                <w:spacing w:val="-2"/>
                <w:sz w:val="17"/>
              </w:rPr>
              <w:t xml:space="preserve"> </w:t>
            </w:r>
            <w:r>
              <w:rPr>
                <w:i/>
                <w:spacing w:val="-6"/>
                <w:sz w:val="17"/>
              </w:rPr>
              <w:t>of</w:t>
            </w:r>
            <w:r>
              <w:rPr>
                <w:i/>
                <w:spacing w:val="-3"/>
                <w:sz w:val="17"/>
              </w:rPr>
              <w:t xml:space="preserve"> </w:t>
            </w:r>
            <w:r>
              <w:rPr>
                <w:i/>
                <w:spacing w:val="-6"/>
                <w:sz w:val="17"/>
              </w:rPr>
              <w:t>12001</w:t>
            </w:r>
            <w:r>
              <w:rPr>
                <w:i/>
                <w:spacing w:val="-2"/>
                <w:sz w:val="17"/>
              </w:rPr>
              <w:t xml:space="preserve"> </w:t>
            </w:r>
            <w:r>
              <w:rPr>
                <w:i/>
                <w:spacing w:val="-6"/>
                <w:sz w:val="17"/>
              </w:rPr>
              <w:t>indicates,</w:t>
            </w:r>
            <w:r>
              <w:rPr>
                <w:i/>
                <w:spacing w:val="-1"/>
                <w:sz w:val="17"/>
              </w:rPr>
              <w:t xml:space="preserve"> </w:t>
            </w:r>
            <w:r>
              <w:rPr>
                <w:i/>
                <w:spacing w:val="-6"/>
                <w:sz w:val="17"/>
              </w:rPr>
              <w:t>HW</w:t>
            </w:r>
            <w:r>
              <w:rPr>
                <w:i/>
                <w:spacing w:val="-3"/>
                <w:sz w:val="17"/>
              </w:rPr>
              <w:t xml:space="preserve"> </w:t>
            </w:r>
            <w:r>
              <w:rPr>
                <w:i/>
                <w:spacing w:val="-6"/>
                <w:sz w:val="17"/>
              </w:rPr>
              <w:t>Trouble</w:t>
            </w:r>
            <w:r>
              <w:rPr>
                <w:i/>
                <w:spacing w:val="-4"/>
                <w:sz w:val="17"/>
              </w:rPr>
              <w:t xml:space="preserve"> </w:t>
            </w:r>
            <w:r>
              <w:rPr>
                <w:i/>
                <w:spacing w:val="-6"/>
                <w:sz w:val="17"/>
              </w:rPr>
              <w:t>happens</w:t>
            </w:r>
            <w:r>
              <w:rPr>
                <w:i/>
                <w:spacing w:val="-3"/>
                <w:sz w:val="17"/>
              </w:rPr>
              <w:t xml:space="preserve"> </w:t>
            </w:r>
            <w:r>
              <w:rPr>
                <w:i/>
                <w:spacing w:val="-6"/>
                <w:sz w:val="17"/>
              </w:rPr>
              <w:t>with</w:t>
            </w:r>
            <w:r>
              <w:rPr>
                <w:i/>
                <w:spacing w:val="-1"/>
                <w:sz w:val="17"/>
              </w:rPr>
              <w:t xml:space="preserve"> </w:t>
            </w:r>
            <w:r>
              <w:rPr>
                <w:i/>
                <w:spacing w:val="-6"/>
                <w:sz w:val="17"/>
              </w:rPr>
              <w:t>Sensor</w:t>
            </w:r>
            <w:r>
              <w:rPr>
                <w:i/>
                <w:spacing w:val="-3"/>
                <w:sz w:val="17"/>
              </w:rPr>
              <w:t xml:space="preserve"> </w:t>
            </w:r>
            <w:r>
              <w:rPr>
                <w:i/>
                <w:spacing w:val="-6"/>
                <w:sz w:val="17"/>
              </w:rPr>
              <w:t>by</w:t>
            </w:r>
            <w:r>
              <w:rPr>
                <w:i/>
                <w:spacing w:val="-3"/>
                <w:sz w:val="17"/>
              </w:rPr>
              <w:t xml:space="preserve"> </w:t>
            </w:r>
            <w:r>
              <w:rPr>
                <w:i/>
                <w:spacing w:val="-6"/>
                <w:sz w:val="17"/>
              </w:rPr>
              <w:t>EQP.</w:t>
            </w:r>
          </w:p>
        </w:tc>
      </w:tr>
    </w:tbl>
    <w:p w14:paraId="4E3C6CAD">
      <w:pPr>
        <w:pStyle w:val="23"/>
        <w:numPr>
          <w:ilvl w:val="0"/>
          <w:numId w:val="46"/>
        </w:numPr>
        <w:tabs>
          <w:tab w:val="left" w:pos="1818"/>
        </w:tabs>
        <w:spacing w:before="57"/>
        <w:ind w:hanging="400"/>
        <w:rPr>
          <w:rFonts w:ascii="Wingdings" w:hAnsi="Wingdings"/>
        </w:rPr>
      </w:pPr>
      <w:r>
        <w:t>Common</w:t>
      </w:r>
      <w:r>
        <w:rPr>
          <w:spacing w:val="-2"/>
        </w:rPr>
        <w:t xml:space="preserve"> </w:t>
      </w:r>
      <w:r>
        <w:t>Reason</w:t>
      </w:r>
      <w:r>
        <w:rPr>
          <w:spacing w:val="-2"/>
        </w:rPr>
        <w:t xml:space="preserve"> </w:t>
      </w:r>
      <w:r>
        <w:t>Code</w:t>
      </w:r>
      <w:r>
        <w:rPr>
          <w:spacing w:val="-1"/>
        </w:rPr>
        <w:t xml:space="preserve"> </w:t>
      </w:r>
      <w:r>
        <w:t>is</w:t>
      </w:r>
      <w:r>
        <w:rPr>
          <w:spacing w:val="-4"/>
        </w:rPr>
        <w:t xml:space="preserve"> </w:t>
      </w:r>
      <w:r>
        <w:t>reserved</w:t>
      </w:r>
      <w:r>
        <w:rPr>
          <w:spacing w:val="-4"/>
        </w:rPr>
        <w:t xml:space="preserve"> </w:t>
      </w:r>
      <w:r>
        <w:t>that category</w:t>
      </w:r>
      <w:r>
        <w:rPr>
          <w:spacing w:val="-5"/>
        </w:rPr>
        <w:t xml:space="preserve"> </w:t>
      </w:r>
      <w:r>
        <w:t>:</w:t>
      </w:r>
      <w:r>
        <w:rPr>
          <w:spacing w:val="-1"/>
        </w:rPr>
        <w:t xml:space="preserve"> </w:t>
      </w:r>
      <w:r>
        <w:t>00</w:t>
      </w:r>
      <w:r>
        <w:rPr>
          <w:spacing w:val="-5"/>
        </w:rPr>
        <w:t xml:space="preserve"> </w:t>
      </w:r>
      <w:r>
        <w:t>~</w:t>
      </w:r>
      <w:r>
        <w:rPr>
          <w:spacing w:val="-3"/>
        </w:rPr>
        <w:t xml:space="preserve"> </w:t>
      </w:r>
      <w:r>
        <w:rPr>
          <w:spacing w:val="-5"/>
        </w:rPr>
        <w:t>85.</w:t>
      </w:r>
    </w:p>
    <w:p w14:paraId="539E38A1">
      <w:pPr>
        <w:pStyle w:val="23"/>
        <w:numPr>
          <w:ilvl w:val="0"/>
          <w:numId w:val="46"/>
        </w:numPr>
        <w:tabs>
          <w:tab w:val="left" w:pos="1818"/>
        </w:tabs>
        <w:spacing w:before="61"/>
        <w:ind w:hanging="400"/>
        <w:rPr>
          <w:rFonts w:ascii="Wingdings" w:hAnsi="Wingdings"/>
        </w:rPr>
      </w:pPr>
      <w:r>
        <w:t>Equipment</w:t>
      </w:r>
      <w:r>
        <w:rPr>
          <w:spacing w:val="-4"/>
        </w:rPr>
        <w:t xml:space="preserve"> </w:t>
      </w:r>
      <w:r>
        <w:t>Special</w:t>
      </w:r>
      <w:r>
        <w:rPr>
          <w:spacing w:val="-1"/>
        </w:rPr>
        <w:t xml:space="preserve"> </w:t>
      </w:r>
      <w:r>
        <w:t>Code</w:t>
      </w:r>
      <w:r>
        <w:rPr>
          <w:spacing w:val="-2"/>
        </w:rPr>
        <w:t xml:space="preserve"> </w:t>
      </w:r>
      <w:r>
        <w:t>is</w:t>
      </w:r>
      <w:r>
        <w:rPr>
          <w:spacing w:val="-7"/>
        </w:rPr>
        <w:t xml:space="preserve"> </w:t>
      </w:r>
      <w:r>
        <w:t>reserved</w:t>
      </w:r>
      <w:r>
        <w:rPr>
          <w:spacing w:val="-3"/>
        </w:rPr>
        <w:t xml:space="preserve"> </w:t>
      </w:r>
      <w:r>
        <w:t>that</w:t>
      </w:r>
      <w:r>
        <w:rPr>
          <w:spacing w:val="-4"/>
        </w:rPr>
        <w:t xml:space="preserve"> </w:t>
      </w:r>
      <w:r>
        <w:t>category</w:t>
      </w:r>
      <w:r>
        <w:rPr>
          <w:spacing w:val="-5"/>
        </w:rPr>
        <w:t xml:space="preserve"> </w:t>
      </w:r>
      <w:r>
        <w:t>:</w:t>
      </w:r>
      <w:r>
        <w:rPr>
          <w:spacing w:val="-1"/>
        </w:rPr>
        <w:t xml:space="preserve"> </w:t>
      </w:r>
      <w:r>
        <w:t>86</w:t>
      </w:r>
      <w:r>
        <w:rPr>
          <w:spacing w:val="-5"/>
        </w:rPr>
        <w:t xml:space="preserve"> </w:t>
      </w:r>
      <w:r>
        <w:t>~</w:t>
      </w:r>
      <w:r>
        <w:rPr>
          <w:spacing w:val="-2"/>
        </w:rPr>
        <w:t xml:space="preserve"> </w:t>
      </w:r>
      <w:r>
        <w:rPr>
          <w:spacing w:val="-5"/>
        </w:rPr>
        <w:t>95.</w:t>
      </w:r>
    </w:p>
    <w:p w14:paraId="6F6B07DB">
      <w:pPr>
        <w:pStyle w:val="8"/>
        <w:spacing w:before="59"/>
        <w:ind w:left="1019" w:right="546"/>
      </w:pPr>
      <w:r>
        <w:t>Equipment</w:t>
      </w:r>
      <w:r>
        <w:rPr>
          <w:spacing w:val="-1"/>
        </w:rPr>
        <w:t xml:space="preserve"> </w:t>
      </w:r>
      <w:r>
        <w:t>vender</w:t>
      </w:r>
      <w:r>
        <w:rPr>
          <w:spacing w:val="-2"/>
        </w:rPr>
        <w:t xml:space="preserve"> </w:t>
      </w:r>
      <w:r>
        <w:t>must</w:t>
      </w:r>
      <w:r>
        <w:rPr>
          <w:spacing w:val="-1"/>
        </w:rPr>
        <w:t xml:space="preserve"> </w:t>
      </w:r>
      <w:r>
        <w:t>use</w:t>
      </w:r>
      <w:r>
        <w:rPr>
          <w:spacing w:val="-4"/>
        </w:rPr>
        <w:t xml:space="preserve"> </w:t>
      </w:r>
      <w:r>
        <w:t>to</w:t>
      </w:r>
      <w:r>
        <w:rPr>
          <w:spacing w:val="-2"/>
        </w:rPr>
        <w:t xml:space="preserve"> </w:t>
      </w:r>
      <w:r>
        <w:t>Equipment</w:t>
      </w:r>
      <w:r>
        <w:rPr>
          <w:spacing w:val="-1"/>
        </w:rPr>
        <w:t xml:space="preserve"> </w:t>
      </w:r>
      <w:r>
        <w:t>Special</w:t>
      </w:r>
      <w:r>
        <w:rPr>
          <w:spacing w:val="-1"/>
        </w:rPr>
        <w:t xml:space="preserve"> </w:t>
      </w:r>
      <w:r>
        <w:t>Code</w:t>
      </w:r>
      <w:r>
        <w:rPr>
          <w:spacing w:val="-2"/>
        </w:rPr>
        <w:t xml:space="preserve"> </w:t>
      </w:r>
      <w:r>
        <w:t>if</w:t>
      </w:r>
      <w:r>
        <w:rPr>
          <w:spacing w:val="-4"/>
        </w:rPr>
        <w:t xml:space="preserve"> </w:t>
      </w:r>
      <w:r>
        <w:t>the</w:t>
      </w:r>
      <w:r>
        <w:rPr>
          <w:spacing w:val="-4"/>
        </w:rPr>
        <w:t xml:space="preserve"> </w:t>
      </w:r>
      <w:r>
        <w:t>reason</w:t>
      </w:r>
      <w:r>
        <w:rPr>
          <w:spacing w:val="-5"/>
        </w:rPr>
        <w:t xml:space="preserve"> </w:t>
      </w:r>
      <w:r>
        <w:t>code</w:t>
      </w:r>
      <w:r>
        <w:rPr>
          <w:spacing w:val="-4"/>
        </w:rPr>
        <w:t xml:space="preserve"> </w:t>
      </w:r>
      <w:r>
        <w:t>for</w:t>
      </w:r>
      <w:r>
        <w:rPr>
          <w:spacing w:val="-2"/>
        </w:rPr>
        <w:t xml:space="preserve"> </w:t>
      </w:r>
      <w:r>
        <w:t>vender</w:t>
      </w:r>
      <w:r>
        <w:rPr>
          <w:spacing w:val="-2"/>
        </w:rPr>
        <w:t xml:space="preserve"> </w:t>
      </w:r>
      <w:r>
        <w:t>special</w:t>
      </w:r>
      <w:r>
        <w:rPr>
          <w:spacing w:val="-1"/>
        </w:rPr>
        <w:t xml:space="preserve"> </w:t>
      </w:r>
      <w:r>
        <w:t>want</w:t>
      </w:r>
      <w:r>
        <w:rPr>
          <w:spacing w:val="-4"/>
        </w:rPr>
        <w:t xml:space="preserve"> </w:t>
      </w:r>
      <w:r>
        <w:t>to</w:t>
      </w:r>
      <w:r>
        <w:rPr>
          <w:spacing w:val="-5"/>
        </w:rPr>
        <w:t xml:space="preserve"> </w:t>
      </w:r>
      <w:r>
        <w:t>add</w:t>
      </w:r>
      <w:r>
        <w:rPr>
          <w:spacing w:val="-2"/>
        </w:rPr>
        <w:t xml:space="preserve"> </w:t>
      </w:r>
      <w:r>
        <w:t>as reason code.</w:t>
      </w:r>
    </w:p>
    <w:p w14:paraId="30666CE1">
      <w:pPr>
        <w:pStyle w:val="8"/>
        <w:spacing w:before="61"/>
        <w:ind w:left="1019"/>
      </w:pPr>
      <w:r>
        <w:t>Priority</w:t>
      </w:r>
      <w:r>
        <w:rPr>
          <w:spacing w:val="-8"/>
        </w:rPr>
        <w:t xml:space="preserve"> </w:t>
      </w:r>
      <w:r>
        <w:t>is</w:t>
      </w:r>
      <w:r>
        <w:rPr>
          <w:spacing w:val="-3"/>
        </w:rPr>
        <w:t xml:space="preserve"> </w:t>
      </w:r>
      <w:r>
        <w:t>related</w:t>
      </w:r>
      <w:r>
        <w:rPr>
          <w:spacing w:val="-3"/>
        </w:rPr>
        <w:t xml:space="preserve"> </w:t>
      </w:r>
      <w:r>
        <w:t>with</w:t>
      </w:r>
      <w:r>
        <w:rPr>
          <w:spacing w:val="-3"/>
        </w:rPr>
        <w:t xml:space="preserve"> </w:t>
      </w:r>
      <w:r>
        <w:t>Category</w:t>
      </w:r>
      <w:r>
        <w:rPr>
          <w:spacing w:val="-6"/>
        </w:rPr>
        <w:t xml:space="preserve"> </w:t>
      </w:r>
      <w:r>
        <w:t>that</w:t>
      </w:r>
      <w:r>
        <w:rPr>
          <w:spacing w:val="-2"/>
        </w:rPr>
        <w:t xml:space="preserve"> </w:t>
      </w:r>
      <w:r>
        <w:t>means</w:t>
      </w:r>
      <w:r>
        <w:rPr>
          <w:spacing w:val="-3"/>
        </w:rPr>
        <w:t xml:space="preserve"> </w:t>
      </w:r>
      <w:r>
        <w:t>priority</w:t>
      </w:r>
      <w:r>
        <w:rPr>
          <w:spacing w:val="-6"/>
        </w:rPr>
        <w:t xml:space="preserve"> </w:t>
      </w:r>
      <w:r>
        <w:t>must</w:t>
      </w:r>
      <w:r>
        <w:rPr>
          <w:spacing w:val="-2"/>
        </w:rPr>
        <w:t xml:space="preserve"> </w:t>
      </w:r>
      <w:r>
        <w:t>be</w:t>
      </w:r>
      <w:r>
        <w:rPr>
          <w:spacing w:val="-5"/>
        </w:rPr>
        <w:t xml:space="preserve"> </w:t>
      </w:r>
      <w:r>
        <w:t>decided</w:t>
      </w:r>
      <w:r>
        <w:rPr>
          <w:spacing w:val="-5"/>
        </w:rPr>
        <w:t xml:space="preserve"> </w:t>
      </w:r>
      <w:r>
        <w:t>order</w:t>
      </w:r>
      <w:r>
        <w:rPr>
          <w:spacing w:val="-2"/>
        </w:rPr>
        <w:t xml:space="preserve"> </w:t>
      </w:r>
      <w:r>
        <w:t>by</w:t>
      </w:r>
      <w:r>
        <w:rPr>
          <w:spacing w:val="-5"/>
        </w:rPr>
        <w:t xml:space="preserve"> </w:t>
      </w:r>
      <w:r>
        <w:rPr>
          <w:spacing w:val="-2"/>
        </w:rPr>
        <w:t>category.</w:t>
      </w:r>
    </w:p>
    <w:p w14:paraId="792FF7DC">
      <w:pPr>
        <w:pStyle w:val="8"/>
        <w:spacing w:before="59"/>
        <w:ind w:left="1019" w:right="546"/>
      </w:pPr>
      <w:r>
        <w:t>For</w:t>
      </w:r>
      <w:r>
        <w:rPr>
          <w:spacing w:val="-1"/>
        </w:rPr>
        <w:t xml:space="preserve"> </w:t>
      </w:r>
      <w:r>
        <w:t>example,</w:t>
      </w:r>
      <w:r>
        <w:rPr>
          <w:spacing w:val="-1"/>
        </w:rPr>
        <w:t xml:space="preserve"> </w:t>
      </w:r>
      <w:r>
        <w:t>when</w:t>
      </w:r>
      <w:r>
        <w:rPr>
          <w:spacing w:val="-1"/>
        </w:rPr>
        <w:t xml:space="preserve"> </w:t>
      </w:r>
      <w:r>
        <w:t>priority</w:t>
      </w:r>
      <w:r>
        <w:rPr>
          <w:spacing w:val="-4"/>
        </w:rPr>
        <w:t xml:space="preserve"> </w:t>
      </w:r>
      <w:r>
        <w:t>of</w:t>
      </w:r>
      <w:r>
        <w:rPr>
          <w:spacing w:val="-1"/>
        </w:rPr>
        <w:t xml:space="preserve"> </w:t>
      </w:r>
      <w:r>
        <w:t>EN</w:t>
      </w:r>
      <w:r>
        <w:rPr>
          <w:spacing w:val="-3"/>
        </w:rPr>
        <w:t xml:space="preserve"> </w:t>
      </w:r>
      <w:r>
        <w:t>Run</w:t>
      </w:r>
      <w:r>
        <w:rPr>
          <w:spacing w:val="-1"/>
        </w:rPr>
        <w:t xml:space="preserve"> </w:t>
      </w:r>
      <w:r>
        <w:t>is</w:t>
      </w:r>
      <w:r>
        <w:rPr>
          <w:spacing w:val="-1"/>
        </w:rPr>
        <w:t xml:space="preserve"> </w:t>
      </w:r>
      <w:r>
        <w:t>2,</w:t>
      </w:r>
      <w:r>
        <w:rPr>
          <w:spacing w:val="40"/>
        </w:rPr>
        <w:t xml:space="preserve"> </w:t>
      </w:r>
      <w:r>
        <w:t>if</w:t>
      </w:r>
      <w:r>
        <w:rPr>
          <w:spacing w:val="-3"/>
        </w:rPr>
        <w:t xml:space="preserve"> </w:t>
      </w:r>
      <w:r>
        <w:t>category</w:t>
      </w:r>
      <w:r>
        <w:rPr>
          <w:spacing w:val="-4"/>
        </w:rPr>
        <w:t xml:space="preserve"> </w:t>
      </w:r>
      <w:r>
        <w:t>of</w:t>
      </w:r>
      <w:r>
        <w:rPr>
          <w:spacing w:val="-1"/>
        </w:rPr>
        <w:t xml:space="preserve"> </w:t>
      </w:r>
      <w:r>
        <w:t>Dummy</w:t>
      </w:r>
      <w:r>
        <w:rPr>
          <w:spacing w:val="-4"/>
        </w:rPr>
        <w:t xml:space="preserve"> </w:t>
      </w:r>
      <w:r>
        <w:t>run</w:t>
      </w:r>
      <w:r>
        <w:rPr>
          <w:spacing w:val="-1"/>
        </w:rPr>
        <w:t xml:space="preserve"> </w:t>
      </w:r>
      <w:r>
        <w:t>is</w:t>
      </w:r>
      <w:r>
        <w:rPr>
          <w:spacing w:val="-1"/>
        </w:rPr>
        <w:t xml:space="preserve"> </w:t>
      </w:r>
      <w:r>
        <w:t>01</w:t>
      </w:r>
      <w:r>
        <w:rPr>
          <w:spacing w:val="-1"/>
        </w:rPr>
        <w:t xml:space="preserve"> </w:t>
      </w:r>
      <w:r>
        <w:t>and</w:t>
      </w:r>
      <w:r>
        <w:rPr>
          <w:spacing w:val="-4"/>
        </w:rPr>
        <w:t xml:space="preserve"> </w:t>
      </w:r>
      <w:r>
        <w:t>EN</w:t>
      </w:r>
      <w:r>
        <w:rPr>
          <w:spacing w:val="-3"/>
        </w:rPr>
        <w:t xml:space="preserve"> </w:t>
      </w:r>
      <w:r>
        <w:t>Run</w:t>
      </w:r>
      <w:r>
        <w:rPr>
          <w:spacing w:val="-1"/>
        </w:rPr>
        <w:t xml:space="preserve"> </w:t>
      </w:r>
      <w:r>
        <w:t>is</w:t>
      </w:r>
      <w:r>
        <w:rPr>
          <w:spacing w:val="-1"/>
        </w:rPr>
        <w:t xml:space="preserve"> </w:t>
      </w:r>
      <w:r>
        <w:t>02,</w:t>
      </w:r>
      <w:r>
        <w:rPr>
          <w:spacing w:val="-3"/>
        </w:rPr>
        <w:t xml:space="preserve"> </w:t>
      </w:r>
      <w:r>
        <w:t>it is</w:t>
      </w:r>
      <w:r>
        <w:rPr>
          <w:spacing w:val="-1"/>
        </w:rPr>
        <w:t xml:space="preserve"> </w:t>
      </w:r>
      <w:r>
        <w:t>wrong because category code is different by order with priority.</w:t>
      </w:r>
    </w:p>
    <w:p w14:paraId="6BDA1CAF">
      <w:pPr>
        <w:pStyle w:val="8"/>
        <w:spacing w:before="1"/>
        <w:rPr>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6"/>
        <w:gridCol w:w="238"/>
        <w:gridCol w:w="216"/>
        <w:gridCol w:w="758"/>
        <w:gridCol w:w="1399"/>
        <w:gridCol w:w="264"/>
        <w:gridCol w:w="175"/>
        <w:gridCol w:w="269"/>
        <w:gridCol w:w="2672"/>
        <w:gridCol w:w="214"/>
        <w:gridCol w:w="176"/>
        <w:gridCol w:w="217"/>
        <w:gridCol w:w="243"/>
        <w:gridCol w:w="253"/>
        <w:gridCol w:w="248"/>
        <w:gridCol w:w="1098"/>
        <w:gridCol w:w="1558"/>
      </w:tblGrid>
      <w:tr w14:paraId="7A6AA1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670" w:type="dxa"/>
            <w:gridSpan w:val="3"/>
            <w:vMerge w:val="restart"/>
            <w:shd w:val="clear" w:color="auto" w:fill="C2D59B"/>
          </w:tcPr>
          <w:p w14:paraId="0035F0DF">
            <w:pPr>
              <w:pStyle w:val="24"/>
              <w:rPr>
                <w:rFonts w:ascii="Times New Roman"/>
                <w:sz w:val="16"/>
              </w:rPr>
            </w:pPr>
          </w:p>
          <w:p w14:paraId="2BD23448">
            <w:pPr>
              <w:pStyle w:val="24"/>
              <w:spacing w:before="61"/>
              <w:rPr>
                <w:rFonts w:ascii="Times New Roman"/>
                <w:sz w:val="16"/>
              </w:rPr>
            </w:pPr>
          </w:p>
          <w:p w14:paraId="3FDFF565">
            <w:pPr>
              <w:pStyle w:val="24"/>
              <w:ind w:left="98"/>
              <w:rPr>
                <w:rFonts w:ascii="Malgun Gothic"/>
                <w:b/>
                <w:sz w:val="16"/>
              </w:rPr>
            </w:pPr>
            <w:r>
              <w:rPr>
                <w:rFonts w:ascii="Malgun Gothic"/>
                <w:b/>
                <w:color w:val="000000"/>
                <w:spacing w:val="-2"/>
                <w:sz w:val="16"/>
                <w:highlight w:val="yellow"/>
              </w:rPr>
              <w:t>Status</w:t>
            </w:r>
          </w:p>
        </w:tc>
        <w:tc>
          <w:tcPr>
            <w:tcW w:w="758" w:type="dxa"/>
            <w:vMerge w:val="restart"/>
            <w:shd w:val="clear" w:color="auto" w:fill="C2D59B"/>
          </w:tcPr>
          <w:p w14:paraId="025EE3F9">
            <w:pPr>
              <w:pStyle w:val="24"/>
              <w:rPr>
                <w:rFonts w:ascii="Times New Roman"/>
                <w:sz w:val="16"/>
              </w:rPr>
            </w:pPr>
          </w:p>
          <w:p w14:paraId="49113DBB">
            <w:pPr>
              <w:pStyle w:val="24"/>
              <w:spacing w:before="61"/>
              <w:rPr>
                <w:rFonts w:ascii="Times New Roman"/>
                <w:sz w:val="16"/>
              </w:rPr>
            </w:pPr>
          </w:p>
          <w:p w14:paraId="6CB7C234">
            <w:pPr>
              <w:pStyle w:val="24"/>
              <w:ind w:left="98"/>
              <w:rPr>
                <w:rFonts w:ascii="Malgun Gothic"/>
                <w:b/>
                <w:sz w:val="16"/>
              </w:rPr>
            </w:pPr>
            <w:r>
              <w:rPr>
                <w:rFonts w:ascii="Malgun Gothic"/>
                <w:b/>
                <w:color w:val="000000"/>
                <w:spacing w:val="-2"/>
                <w:sz w:val="16"/>
                <w:highlight w:val="yellow"/>
              </w:rPr>
              <w:t>Priority</w:t>
            </w:r>
          </w:p>
        </w:tc>
        <w:tc>
          <w:tcPr>
            <w:tcW w:w="2107" w:type="dxa"/>
            <w:gridSpan w:val="4"/>
          </w:tcPr>
          <w:p w14:paraId="4919F256">
            <w:pPr>
              <w:pStyle w:val="24"/>
              <w:spacing w:before="5" w:line="251" w:lineRule="exact"/>
              <w:ind w:left="2"/>
              <w:jc w:val="center"/>
              <w:rPr>
                <w:rFonts w:ascii="Malgun Gothic"/>
                <w:b/>
                <w:sz w:val="16"/>
              </w:rPr>
            </w:pPr>
            <w:r>
              <w:rPr>
                <w:rFonts w:ascii="Malgun Gothic"/>
                <w:b/>
                <w:color w:val="000000"/>
                <w:spacing w:val="-2"/>
                <w:sz w:val="16"/>
                <w:highlight w:val="yellow"/>
              </w:rPr>
              <w:t>Category</w:t>
            </w:r>
          </w:p>
        </w:tc>
        <w:tc>
          <w:tcPr>
            <w:tcW w:w="3279" w:type="dxa"/>
            <w:gridSpan w:val="4"/>
          </w:tcPr>
          <w:p w14:paraId="3CD94628">
            <w:pPr>
              <w:pStyle w:val="24"/>
              <w:spacing w:before="5" w:line="251" w:lineRule="exact"/>
              <w:ind w:left="5" w:right="3"/>
              <w:jc w:val="center"/>
              <w:rPr>
                <w:rFonts w:ascii="Malgun Gothic"/>
                <w:b/>
                <w:sz w:val="16"/>
              </w:rPr>
            </w:pPr>
            <w:r>
              <w:rPr>
                <w:rFonts w:ascii="Malgun Gothic"/>
                <w:b/>
                <w:color w:val="000000"/>
                <w:sz w:val="16"/>
                <w:highlight w:val="yellow"/>
              </w:rPr>
              <w:t>Sub</w:t>
            </w:r>
            <w:r>
              <w:rPr>
                <w:rFonts w:ascii="Malgun Gothic"/>
                <w:b/>
                <w:color w:val="000000"/>
                <w:spacing w:val="-2"/>
                <w:sz w:val="16"/>
                <w:highlight w:val="yellow"/>
              </w:rPr>
              <w:t xml:space="preserve"> </w:t>
            </w:r>
            <w:r>
              <w:rPr>
                <w:rFonts w:ascii="Malgun Gothic"/>
                <w:b/>
                <w:color w:val="000000"/>
                <w:spacing w:val="-4"/>
                <w:sz w:val="16"/>
                <w:highlight w:val="yellow"/>
              </w:rPr>
              <w:t>Item</w:t>
            </w:r>
          </w:p>
        </w:tc>
        <w:tc>
          <w:tcPr>
            <w:tcW w:w="744" w:type="dxa"/>
            <w:gridSpan w:val="3"/>
            <w:vMerge w:val="restart"/>
            <w:shd w:val="clear" w:color="auto" w:fill="C2D59B"/>
          </w:tcPr>
          <w:p w14:paraId="55A0D908">
            <w:pPr>
              <w:pStyle w:val="24"/>
              <w:rPr>
                <w:rFonts w:ascii="Times New Roman"/>
                <w:sz w:val="16"/>
              </w:rPr>
            </w:pPr>
          </w:p>
          <w:p w14:paraId="7FC37CEA">
            <w:pPr>
              <w:pStyle w:val="24"/>
              <w:spacing w:before="61"/>
              <w:rPr>
                <w:rFonts w:ascii="Times New Roman"/>
                <w:sz w:val="16"/>
              </w:rPr>
            </w:pPr>
          </w:p>
          <w:p w14:paraId="47143CFB">
            <w:pPr>
              <w:pStyle w:val="24"/>
              <w:ind w:left="96"/>
              <w:rPr>
                <w:rFonts w:ascii="Malgun Gothic"/>
                <w:b/>
                <w:sz w:val="16"/>
              </w:rPr>
            </w:pPr>
            <w:r>
              <w:rPr>
                <w:rFonts w:ascii="Malgun Gothic"/>
                <w:b/>
                <w:color w:val="000000"/>
                <w:spacing w:val="-2"/>
                <w:sz w:val="16"/>
                <w:highlight w:val="yellow"/>
              </w:rPr>
              <w:t>Format</w:t>
            </w:r>
          </w:p>
        </w:tc>
        <w:tc>
          <w:tcPr>
            <w:tcW w:w="1098" w:type="dxa"/>
            <w:vMerge w:val="restart"/>
            <w:shd w:val="clear" w:color="auto" w:fill="C2D59B"/>
          </w:tcPr>
          <w:p w14:paraId="6D5EDC21">
            <w:pPr>
              <w:pStyle w:val="24"/>
              <w:spacing w:before="106"/>
              <w:rPr>
                <w:rFonts w:ascii="Times New Roman"/>
                <w:sz w:val="16"/>
              </w:rPr>
            </w:pPr>
          </w:p>
          <w:p w14:paraId="5113336B">
            <w:pPr>
              <w:pStyle w:val="24"/>
              <w:ind w:left="284" w:right="241" w:hanging="41"/>
              <w:rPr>
                <w:rFonts w:ascii="Malgun Gothic"/>
                <w:b/>
                <w:sz w:val="16"/>
              </w:rPr>
            </w:pPr>
            <w:r>
              <w:rPr>
                <w:rFonts w:ascii="Malgun Gothic"/>
                <w:b/>
                <w:color w:val="000000"/>
                <w:sz w:val="16"/>
                <w:highlight w:val="yellow"/>
              </w:rPr>
              <w:t>How</w:t>
            </w:r>
            <w:r>
              <w:rPr>
                <w:rFonts w:ascii="Malgun Gothic"/>
                <w:b/>
                <w:color w:val="000000"/>
                <w:spacing w:val="-15"/>
                <w:sz w:val="16"/>
                <w:highlight w:val="yellow"/>
              </w:rPr>
              <w:t xml:space="preserve"> </w:t>
            </w:r>
            <w:r>
              <w:rPr>
                <w:rFonts w:ascii="Malgun Gothic"/>
                <w:b/>
                <w:color w:val="000000"/>
                <w:sz w:val="16"/>
                <w:highlight w:val="yellow"/>
              </w:rPr>
              <w:t>To</w:t>
            </w:r>
            <w:r>
              <w:rPr>
                <w:rFonts w:ascii="Malgun Gothic"/>
                <w:b/>
                <w:color w:val="000000"/>
                <w:sz w:val="16"/>
              </w:rPr>
              <w:t xml:space="preserve"> </w:t>
            </w:r>
            <w:r>
              <w:rPr>
                <w:rFonts w:ascii="Malgun Gothic"/>
                <w:b/>
                <w:color w:val="000000"/>
                <w:spacing w:val="-2"/>
                <w:sz w:val="16"/>
                <w:highlight w:val="yellow"/>
              </w:rPr>
              <w:t>Report</w:t>
            </w:r>
          </w:p>
        </w:tc>
        <w:tc>
          <w:tcPr>
            <w:tcW w:w="1558" w:type="dxa"/>
            <w:vMerge w:val="restart"/>
            <w:shd w:val="clear" w:color="auto" w:fill="C2D59B"/>
          </w:tcPr>
          <w:p w14:paraId="1A1E0E38">
            <w:pPr>
              <w:pStyle w:val="24"/>
              <w:rPr>
                <w:rFonts w:ascii="Times New Roman"/>
                <w:sz w:val="16"/>
              </w:rPr>
            </w:pPr>
          </w:p>
          <w:p w14:paraId="5EE48CA7">
            <w:pPr>
              <w:pStyle w:val="24"/>
              <w:spacing w:before="61"/>
              <w:rPr>
                <w:rFonts w:ascii="Times New Roman"/>
                <w:sz w:val="16"/>
              </w:rPr>
            </w:pPr>
          </w:p>
          <w:p w14:paraId="29B45159">
            <w:pPr>
              <w:pStyle w:val="24"/>
              <w:ind w:left="338"/>
              <w:rPr>
                <w:rFonts w:ascii="Malgun Gothic"/>
                <w:b/>
                <w:sz w:val="16"/>
              </w:rPr>
            </w:pPr>
            <w:r>
              <w:rPr>
                <w:rFonts w:ascii="Malgun Gothic"/>
                <w:b/>
                <w:color w:val="000000"/>
                <w:spacing w:val="-2"/>
                <w:sz w:val="16"/>
                <w:highlight w:val="yellow"/>
              </w:rPr>
              <w:t>Description</w:t>
            </w:r>
          </w:p>
        </w:tc>
      </w:tr>
      <w:tr w14:paraId="0F4B7C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670" w:type="dxa"/>
            <w:gridSpan w:val="3"/>
            <w:vMerge w:val="continue"/>
            <w:tcBorders>
              <w:top w:val="nil"/>
            </w:tcBorders>
            <w:shd w:val="clear" w:color="auto" w:fill="C2D59B"/>
          </w:tcPr>
          <w:p w14:paraId="1C3B3C1A">
            <w:pPr>
              <w:rPr>
                <w:sz w:val="2"/>
                <w:szCs w:val="2"/>
              </w:rPr>
            </w:pPr>
          </w:p>
        </w:tc>
        <w:tc>
          <w:tcPr>
            <w:tcW w:w="758" w:type="dxa"/>
            <w:vMerge w:val="continue"/>
            <w:tcBorders>
              <w:top w:val="nil"/>
            </w:tcBorders>
            <w:shd w:val="clear" w:color="auto" w:fill="C2D59B"/>
          </w:tcPr>
          <w:p w14:paraId="24F9C047">
            <w:pPr>
              <w:rPr>
                <w:sz w:val="2"/>
                <w:szCs w:val="2"/>
              </w:rPr>
            </w:pPr>
          </w:p>
        </w:tc>
        <w:tc>
          <w:tcPr>
            <w:tcW w:w="1399" w:type="dxa"/>
            <w:vMerge w:val="restart"/>
            <w:shd w:val="clear" w:color="auto" w:fill="C2D59B"/>
          </w:tcPr>
          <w:p w14:paraId="01B03857">
            <w:pPr>
              <w:pStyle w:val="24"/>
              <w:spacing w:before="103"/>
              <w:rPr>
                <w:rFonts w:ascii="Times New Roman"/>
                <w:sz w:val="16"/>
              </w:rPr>
            </w:pPr>
          </w:p>
          <w:p w14:paraId="3C256467">
            <w:pPr>
              <w:pStyle w:val="24"/>
              <w:ind w:left="7"/>
              <w:jc w:val="center"/>
              <w:rPr>
                <w:rFonts w:ascii="Malgun Gothic"/>
                <w:b/>
                <w:sz w:val="16"/>
              </w:rPr>
            </w:pPr>
            <w:r>
              <w:rPr>
                <w:rFonts w:ascii="Malgun Gothic"/>
                <w:b/>
                <w:color w:val="000000"/>
                <w:spacing w:val="-4"/>
                <w:sz w:val="16"/>
                <w:highlight w:val="yellow"/>
              </w:rPr>
              <w:t>name</w:t>
            </w:r>
          </w:p>
        </w:tc>
        <w:tc>
          <w:tcPr>
            <w:tcW w:w="708" w:type="dxa"/>
            <w:gridSpan w:val="3"/>
          </w:tcPr>
          <w:p w14:paraId="75F931B8">
            <w:pPr>
              <w:pStyle w:val="24"/>
              <w:spacing w:before="4" w:line="254" w:lineRule="exact"/>
              <w:ind w:left="159"/>
              <w:rPr>
                <w:rFonts w:ascii="Malgun Gothic"/>
                <w:b/>
                <w:sz w:val="16"/>
              </w:rPr>
            </w:pPr>
            <w:r>
              <w:rPr>
                <w:rFonts w:ascii="Malgun Gothic"/>
                <w:b/>
                <w:color w:val="000000"/>
                <w:spacing w:val="-4"/>
                <w:sz w:val="16"/>
                <w:highlight w:val="yellow"/>
              </w:rPr>
              <w:t>Code</w:t>
            </w:r>
          </w:p>
        </w:tc>
        <w:tc>
          <w:tcPr>
            <w:tcW w:w="2672" w:type="dxa"/>
            <w:vMerge w:val="restart"/>
            <w:shd w:val="clear" w:color="auto" w:fill="C2D59B"/>
          </w:tcPr>
          <w:p w14:paraId="35F224EC">
            <w:pPr>
              <w:pStyle w:val="24"/>
              <w:spacing w:before="103"/>
              <w:rPr>
                <w:rFonts w:ascii="Times New Roman"/>
                <w:sz w:val="16"/>
              </w:rPr>
            </w:pPr>
          </w:p>
          <w:p w14:paraId="1A88C270">
            <w:pPr>
              <w:pStyle w:val="24"/>
              <w:ind w:left="7"/>
              <w:jc w:val="center"/>
              <w:rPr>
                <w:rFonts w:ascii="Malgun Gothic"/>
                <w:b/>
                <w:sz w:val="16"/>
              </w:rPr>
            </w:pPr>
            <w:r>
              <w:rPr>
                <w:rFonts w:ascii="Malgun Gothic"/>
                <w:b/>
                <w:color w:val="000000"/>
                <w:spacing w:val="-4"/>
                <w:sz w:val="16"/>
                <w:highlight w:val="yellow"/>
              </w:rPr>
              <w:t>name</w:t>
            </w:r>
          </w:p>
        </w:tc>
        <w:tc>
          <w:tcPr>
            <w:tcW w:w="607" w:type="dxa"/>
            <w:gridSpan w:val="3"/>
          </w:tcPr>
          <w:p w14:paraId="16E555E4">
            <w:pPr>
              <w:pStyle w:val="24"/>
              <w:spacing w:before="4" w:line="254" w:lineRule="exact"/>
              <w:ind w:left="108"/>
              <w:rPr>
                <w:rFonts w:ascii="Malgun Gothic"/>
                <w:b/>
                <w:sz w:val="16"/>
              </w:rPr>
            </w:pPr>
            <w:r>
              <w:rPr>
                <w:rFonts w:ascii="Malgun Gothic"/>
                <w:b/>
                <w:color w:val="000000"/>
                <w:spacing w:val="-4"/>
                <w:sz w:val="16"/>
                <w:highlight w:val="yellow"/>
              </w:rPr>
              <w:t>Code</w:t>
            </w:r>
          </w:p>
        </w:tc>
        <w:tc>
          <w:tcPr>
            <w:tcW w:w="744" w:type="dxa"/>
            <w:gridSpan w:val="3"/>
            <w:vMerge w:val="continue"/>
            <w:tcBorders>
              <w:top w:val="nil"/>
            </w:tcBorders>
            <w:shd w:val="clear" w:color="auto" w:fill="C2D59B"/>
          </w:tcPr>
          <w:p w14:paraId="7DAF7809">
            <w:pPr>
              <w:rPr>
                <w:sz w:val="2"/>
                <w:szCs w:val="2"/>
              </w:rPr>
            </w:pPr>
          </w:p>
        </w:tc>
        <w:tc>
          <w:tcPr>
            <w:tcW w:w="1098" w:type="dxa"/>
            <w:vMerge w:val="continue"/>
            <w:tcBorders>
              <w:top w:val="nil"/>
            </w:tcBorders>
            <w:shd w:val="clear" w:color="auto" w:fill="C2D59B"/>
          </w:tcPr>
          <w:p w14:paraId="38537071">
            <w:pPr>
              <w:rPr>
                <w:sz w:val="2"/>
                <w:szCs w:val="2"/>
              </w:rPr>
            </w:pPr>
          </w:p>
        </w:tc>
        <w:tc>
          <w:tcPr>
            <w:tcW w:w="1558" w:type="dxa"/>
            <w:vMerge w:val="continue"/>
            <w:tcBorders>
              <w:top w:val="nil"/>
            </w:tcBorders>
            <w:shd w:val="clear" w:color="auto" w:fill="C2D59B"/>
          </w:tcPr>
          <w:p w14:paraId="5E4625BA">
            <w:pPr>
              <w:rPr>
                <w:sz w:val="2"/>
                <w:szCs w:val="2"/>
              </w:rPr>
            </w:pPr>
          </w:p>
        </w:tc>
      </w:tr>
      <w:tr w14:paraId="7E1A27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670" w:type="dxa"/>
            <w:gridSpan w:val="3"/>
            <w:vMerge w:val="continue"/>
            <w:tcBorders>
              <w:top w:val="nil"/>
            </w:tcBorders>
            <w:shd w:val="clear" w:color="auto" w:fill="C2D59B"/>
          </w:tcPr>
          <w:p w14:paraId="77AA346D">
            <w:pPr>
              <w:rPr>
                <w:sz w:val="2"/>
                <w:szCs w:val="2"/>
              </w:rPr>
            </w:pPr>
          </w:p>
        </w:tc>
        <w:tc>
          <w:tcPr>
            <w:tcW w:w="758" w:type="dxa"/>
            <w:vMerge w:val="continue"/>
            <w:tcBorders>
              <w:top w:val="nil"/>
            </w:tcBorders>
            <w:shd w:val="clear" w:color="auto" w:fill="C2D59B"/>
          </w:tcPr>
          <w:p w14:paraId="624DB500">
            <w:pPr>
              <w:rPr>
                <w:sz w:val="2"/>
                <w:szCs w:val="2"/>
              </w:rPr>
            </w:pPr>
          </w:p>
        </w:tc>
        <w:tc>
          <w:tcPr>
            <w:tcW w:w="1399" w:type="dxa"/>
            <w:vMerge w:val="continue"/>
            <w:tcBorders>
              <w:top w:val="nil"/>
            </w:tcBorders>
            <w:shd w:val="clear" w:color="auto" w:fill="C2D59B"/>
          </w:tcPr>
          <w:p w14:paraId="60CDB9B9">
            <w:pPr>
              <w:rPr>
                <w:sz w:val="2"/>
                <w:szCs w:val="2"/>
              </w:rPr>
            </w:pPr>
          </w:p>
        </w:tc>
        <w:tc>
          <w:tcPr>
            <w:tcW w:w="708" w:type="dxa"/>
            <w:gridSpan w:val="3"/>
            <w:shd w:val="clear" w:color="auto" w:fill="C2D59B"/>
          </w:tcPr>
          <w:p w14:paraId="7C99F041">
            <w:pPr>
              <w:pStyle w:val="24"/>
              <w:spacing w:before="4" w:line="276" w:lineRule="exact"/>
              <w:ind w:left="173"/>
              <w:rPr>
                <w:rFonts w:ascii="Malgun Gothic"/>
                <w:b/>
                <w:sz w:val="16"/>
              </w:rPr>
            </w:pPr>
            <w:r>
              <w:rPr>
                <w:rFonts w:ascii="Malgun Gothic"/>
                <w:b/>
                <w:color w:val="000000"/>
                <w:spacing w:val="-4"/>
                <w:sz w:val="16"/>
                <w:highlight w:val="yellow"/>
              </w:rPr>
              <w:t>(2~3</w:t>
            </w:r>
          </w:p>
          <w:p w14:paraId="446AEEA0">
            <w:pPr>
              <w:pStyle w:val="24"/>
              <w:spacing w:line="251" w:lineRule="exact"/>
              <w:ind w:left="149"/>
              <w:rPr>
                <w:rFonts w:ascii="Malgun Gothic"/>
                <w:b/>
                <w:sz w:val="16"/>
              </w:rPr>
            </w:pPr>
            <w:r>
              <w:rPr>
                <w:rFonts w:ascii="Malgun Gothic"/>
                <w:b/>
                <w:color w:val="000000"/>
                <w:spacing w:val="-2"/>
                <w:sz w:val="16"/>
                <w:highlight w:val="yellow"/>
              </w:rPr>
              <w:t>digit)</w:t>
            </w:r>
          </w:p>
        </w:tc>
        <w:tc>
          <w:tcPr>
            <w:tcW w:w="2672" w:type="dxa"/>
            <w:vMerge w:val="continue"/>
            <w:tcBorders>
              <w:top w:val="nil"/>
            </w:tcBorders>
            <w:shd w:val="clear" w:color="auto" w:fill="C2D59B"/>
          </w:tcPr>
          <w:p w14:paraId="6F451478">
            <w:pPr>
              <w:rPr>
                <w:sz w:val="2"/>
                <w:szCs w:val="2"/>
              </w:rPr>
            </w:pPr>
          </w:p>
        </w:tc>
        <w:tc>
          <w:tcPr>
            <w:tcW w:w="607" w:type="dxa"/>
            <w:gridSpan w:val="3"/>
            <w:shd w:val="clear" w:color="auto" w:fill="C2D59B"/>
          </w:tcPr>
          <w:p w14:paraId="550FDB37">
            <w:pPr>
              <w:pStyle w:val="24"/>
              <w:spacing w:before="4" w:line="276" w:lineRule="exact"/>
              <w:ind w:left="123"/>
              <w:rPr>
                <w:rFonts w:ascii="Malgun Gothic"/>
                <w:b/>
                <w:sz w:val="16"/>
              </w:rPr>
            </w:pPr>
            <w:r>
              <w:rPr>
                <w:rFonts w:ascii="Malgun Gothic"/>
                <w:b/>
                <w:color w:val="000000"/>
                <w:spacing w:val="-4"/>
                <w:sz w:val="16"/>
                <w:highlight w:val="yellow"/>
              </w:rPr>
              <w:t>(4~5</w:t>
            </w:r>
          </w:p>
          <w:p w14:paraId="505757AB">
            <w:pPr>
              <w:pStyle w:val="24"/>
              <w:spacing w:line="251" w:lineRule="exact"/>
              <w:ind w:left="99"/>
              <w:rPr>
                <w:rFonts w:ascii="Malgun Gothic"/>
                <w:b/>
                <w:sz w:val="16"/>
              </w:rPr>
            </w:pPr>
            <w:r>
              <w:rPr>
                <w:rFonts w:ascii="Malgun Gothic"/>
                <w:b/>
                <w:color w:val="000000"/>
                <w:spacing w:val="-2"/>
                <w:sz w:val="16"/>
                <w:highlight w:val="yellow"/>
              </w:rPr>
              <w:t>digit)</w:t>
            </w:r>
          </w:p>
        </w:tc>
        <w:tc>
          <w:tcPr>
            <w:tcW w:w="744" w:type="dxa"/>
            <w:gridSpan w:val="3"/>
            <w:vMerge w:val="continue"/>
            <w:tcBorders>
              <w:top w:val="nil"/>
            </w:tcBorders>
            <w:shd w:val="clear" w:color="auto" w:fill="C2D59B"/>
          </w:tcPr>
          <w:p w14:paraId="770D4D16">
            <w:pPr>
              <w:rPr>
                <w:sz w:val="2"/>
                <w:szCs w:val="2"/>
              </w:rPr>
            </w:pPr>
          </w:p>
        </w:tc>
        <w:tc>
          <w:tcPr>
            <w:tcW w:w="1098" w:type="dxa"/>
            <w:vMerge w:val="continue"/>
            <w:tcBorders>
              <w:top w:val="nil"/>
            </w:tcBorders>
            <w:shd w:val="clear" w:color="auto" w:fill="C2D59B"/>
          </w:tcPr>
          <w:p w14:paraId="7C13F63A">
            <w:pPr>
              <w:rPr>
                <w:sz w:val="2"/>
                <w:szCs w:val="2"/>
              </w:rPr>
            </w:pPr>
          </w:p>
        </w:tc>
        <w:tc>
          <w:tcPr>
            <w:tcW w:w="1558" w:type="dxa"/>
            <w:vMerge w:val="continue"/>
            <w:tcBorders>
              <w:top w:val="nil"/>
            </w:tcBorders>
            <w:shd w:val="clear" w:color="auto" w:fill="C2D59B"/>
          </w:tcPr>
          <w:p w14:paraId="48D7CFD3">
            <w:pPr>
              <w:rPr>
                <w:sz w:val="2"/>
                <w:szCs w:val="2"/>
              </w:rPr>
            </w:pPr>
          </w:p>
        </w:tc>
      </w:tr>
      <w:tr w14:paraId="56F26A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670" w:type="dxa"/>
            <w:gridSpan w:val="3"/>
            <w:vMerge w:val="restart"/>
          </w:tcPr>
          <w:p w14:paraId="35E46018">
            <w:pPr>
              <w:pStyle w:val="24"/>
              <w:rPr>
                <w:rFonts w:ascii="Times New Roman"/>
                <w:sz w:val="16"/>
              </w:rPr>
            </w:pPr>
          </w:p>
          <w:p w14:paraId="0C22B085">
            <w:pPr>
              <w:pStyle w:val="24"/>
              <w:spacing w:before="68"/>
              <w:rPr>
                <w:rFonts w:ascii="Times New Roman"/>
                <w:sz w:val="16"/>
              </w:rPr>
            </w:pPr>
          </w:p>
          <w:p w14:paraId="3F02B5D5">
            <w:pPr>
              <w:pStyle w:val="24"/>
              <w:ind w:left="191"/>
              <w:rPr>
                <w:rFonts w:ascii="Malgun Gothic"/>
                <w:sz w:val="16"/>
              </w:rPr>
            </w:pPr>
            <w:r>
              <w:rPr>
                <w:rFonts w:ascii="Malgun Gothic"/>
                <w:color w:val="000000"/>
                <w:spacing w:val="-5"/>
                <w:sz w:val="16"/>
                <w:highlight w:val="yellow"/>
              </w:rPr>
              <w:t>Run</w:t>
            </w:r>
          </w:p>
        </w:tc>
        <w:tc>
          <w:tcPr>
            <w:tcW w:w="758" w:type="dxa"/>
          </w:tcPr>
          <w:p w14:paraId="2642C8F6">
            <w:pPr>
              <w:pStyle w:val="24"/>
              <w:spacing w:before="7" w:line="251" w:lineRule="exact"/>
              <w:ind w:left="14" w:right="7"/>
              <w:jc w:val="center"/>
              <w:rPr>
                <w:rFonts w:ascii="Malgun Gothic"/>
                <w:sz w:val="16"/>
              </w:rPr>
            </w:pPr>
            <w:r>
              <w:rPr>
                <w:rFonts w:ascii="Malgun Gothic"/>
                <w:color w:val="000000"/>
                <w:spacing w:val="-10"/>
                <w:sz w:val="16"/>
                <w:highlight w:val="yellow"/>
              </w:rPr>
              <w:t>1</w:t>
            </w:r>
          </w:p>
        </w:tc>
        <w:tc>
          <w:tcPr>
            <w:tcW w:w="1399" w:type="dxa"/>
          </w:tcPr>
          <w:p w14:paraId="18EA369F">
            <w:pPr>
              <w:pStyle w:val="24"/>
              <w:spacing w:before="7" w:line="251" w:lineRule="exact"/>
              <w:ind w:left="96"/>
              <w:rPr>
                <w:rFonts w:ascii="Malgun Gothic"/>
                <w:sz w:val="16"/>
              </w:rPr>
            </w:pPr>
            <w:r>
              <w:rPr>
                <w:rFonts w:ascii="Malgun Gothic"/>
                <w:color w:val="000000"/>
                <w:sz w:val="16"/>
                <w:highlight w:val="yellow"/>
              </w:rPr>
              <w:t>Production</w:t>
            </w:r>
            <w:r>
              <w:rPr>
                <w:rFonts w:ascii="Malgun Gothic"/>
                <w:color w:val="000000"/>
                <w:spacing w:val="-8"/>
                <w:sz w:val="16"/>
                <w:highlight w:val="yellow"/>
              </w:rPr>
              <w:t xml:space="preserve"> </w:t>
            </w:r>
            <w:r>
              <w:rPr>
                <w:rFonts w:ascii="Malgun Gothic"/>
                <w:color w:val="000000"/>
                <w:spacing w:val="-5"/>
                <w:sz w:val="16"/>
                <w:highlight w:val="yellow"/>
              </w:rPr>
              <w:t>Run</w:t>
            </w:r>
          </w:p>
        </w:tc>
        <w:tc>
          <w:tcPr>
            <w:tcW w:w="264" w:type="dxa"/>
            <w:tcBorders>
              <w:right w:val="nil"/>
            </w:tcBorders>
          </w:tcPr>
          <w:p w14:paraId="4D49B207">
            <w:pPr>
              <w:pStyle w:val="24"/>
              <w:rPr>
                <w:rFonts w:ascii="Times New Roman"/>
                <w:sz w:val="16"/>
              </w:rPr>
            </w:pPr>
          </w:p>
        </w:tc>
        <w:tc>
          <w:tcPr>
            <w:tcW w:w="175" w:type="dxa"/>
            <w:tcBorders>
              <w:left w:val="nil"/>
              <w:right w:val="nil"/>
            </w:tcBorders>
            <w:shd w:val="clear" w:color="auto" w:fill="FFFF00"/>
          </w:tcPr>
          <w:p w14:paraId="10F7115B">
            <w:pPr>
              <w:pStyle w:val="24"/>
              <w:spacing w:before="7" w:line="251" w:lineRule="exact"/>
              <w:ind w:left="6" w:right="-15"/>
              <w:jc w:val="center"/>
              <w:rPr>
                <w:rFonts w:ascii="Malgun Gothic"/>
                <w:sz w:val="16"/>
              </w:rPr>
            </w:pPr>
            <w:r>
              <w:rPr>
                <w:rFonts w:ascii="Malgun Gothic"/>
                <w:spacing w:val="-5"/>
                <w:sz w:val="16"/>
              </w:rPr>
              <w:t>00</w:t>
            </w:r>
          </w:p>
        </w:tc>
        <w:tc>
          <w:tcPr>
            <w:tcW w:w="269" w:type="dxa"/>
            <w:tcBorders>
              <w:left w:val="nil"/>
            </w:tcBorders>
          </w:tcPr>
          <w:p w14:paraId="32BD994C">
            <w:pPr>
              <w:pStyle w:val="24"/>
              <w:rPr>
                <w:rFonts w:ascii="Times New Roman"/>
                <w:sz w:val="16"/>
              </w:rPr>
            </w:pPr>
          </w:p>
        </w:tc>
        <w:tc>
          <w:tcPr>
            <w:tcW w:w="2672" w:type="dxa"/>
          </w:tcPr>
          <w:p w14:paraId="530D530B">
            <w:pPr>
              <w:pStyle w:val="24"/>
              <w:spacing w:before="7" w:line="251" w:lineRule="exact"/>
              <w:ind w:left="97"/>
              <w:rPr>
                <w:rFonts w:ascii="Malgun Gothic"/>
                <w:sz w:val="16"/>
              </w:rPr>
            </w:pPr>
            <w:r>
              <w:rPr>
                <w:rFonts w:ascii="Malgun Gothic"/>
                <w:color w:val="000000"/>
                <w:sz w:val="16"/>
                <w:highlight w:val="yellow"/>
              </w:rPr>
              <w:t>Production</w:t>
            </w:r>
            <w:r>
              <w:rPr>
                <w:rFonts w:ascii="Malgun Gothic"/>
                <w:color w:val="000000"/>
                <w:spacing w:val="-8"/>
                <w:sz w:val="16"/>
                <w:highlight w:val="yellow"/>
              </w:rPr>
              <w:t xml:space="preserve"> </w:t>
            </w:r>
            <w:r>
              <w:rPr>
                <w:rFonts w:ascii="Malgun Gothic"/>
                <w:color w:val="000000"/>
                <w:spacing w:val="-5"/>
                <w:sz w:val="16"/>
                <w:highlight w:val="yellow"/>
              </w:rPr>
              <w:t>Run</w:t>
            </w:r>
          </w:p>
        </w:tc>
        <w:tc>
          <w:tcPr>
            <w:tcW w:w="214" w:type="dxa"/>
            <w:tcBorders>
              <w:right w:val="nil"/>
            </w:tcBorders>
          </w:tcPr>
          <w:p w14:paraId="167C9EDC">
            <w:pPr>
              <w:pStyle w:val="24"/>
              <w:rPr>
                <w:rFonts w:ascii="Times New Roman"/>
                <w:sz w:val="16"/>
              </w:rPr>
            </w:pPr>
          </w:p>
        </w:tc>
        <w:tc>
          <w:tcPr>
            <w:tcW w:w="176" w:type="dxa"/>
            <w:tcBorders>
              <w:left w:val="nil"/>
              <w:right w:val="nil"/>
            </w:tcBorders>
            <w:shd w:val="clear" w:color="auto" w:fill="FFFF00"/>
          </w:tcPr>
          <w:p w14:paraId="439BE685">
            <w:pPr>
              <w:pStyle w:val="24"/>
              <w:spacing w:before="7" w:line="251" w:lineRule="exact"/>
              <w:ind w:left="5" w:right="-15"/>
              <w:jc w:val="center"/>
              <w:rPr>
                <w:rFonts w:ascii="Malgun Gothic"/>
                <w:sz w:val="16"/>
              </w:rPr>
            </w:pPr>
            <w:r>
              <w:rPr>
                <w:rFonts w:ascii="Malgun Gothic"/>
                <w:spacing w:val="-5"/>
                <w:sz w:val="16"/>
              </w:rPr>
              <w:t>01</w:t>
            </w:r>
          </w:p>
        </w:tc>
        <w:tc>
          <w:tcPr>
            <w:tcW w:w="217" w:type="dxa"/>
            <w:tcBorders>
              <w:left w:val="nil"/>
            </w:tcBorders>
          </w:tcPr>
          <w:p w14:paraId="6453A115">
            <w:pPr>
              <w:pStyle w:val="24"/>
              <w:rPr>
                <w:rFonts w:ascii="Times New Roman"/>
                <w:sz w:val="16"/>
              </w:rPr>
            </w:pPr>
          </w:p>
        </w:tc>
        <w:tc>
          <w:tcPr>
            <w:tcW w:w="243" w:type="dxa"/>
            <w:tcBorders>
              <w:right w:val="nil"/>
            </w:tcBorders>
          </w:tcPr>
          <w:p w14:paraId="48B99DD4">
            <w:pPr>
              <w:pStyle w:val="24"/>
              <w:rPr>
                <w:rFonts w:ascii="Times New Roman"/>
                <w:sz w:val="16"/>
              </w:rPr>
            </w:pPr>
          </w:p>
        </w:tc>
        <w:tc>
          <w:tcPr>
            <w:tcW w:w="253" w:type="dxa"/>
            <w:tcBorders>
              <w:left w:val="nil"/>
              <w:right w:val="nil"/>
            </w:tcBorders>
            <w:shd w:val="clear" w:color="auto" w:fill="FFFF00"/>
          </w:tcPr>
          <w:p w14:paraId="7BAD3A41">
            <w:pPr>
              <w:pStyle w:val="24"/>
              <w:spacing w:before="7"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4CF2E6F1">
            <w:pPr>
              <w:pStyle w:val="24"/>
              <w:rPr>
                <w:rFonts w:ascii="Times New Roman"/>
                <w:sz w:val="16"/>
              </w:rPr>
            </w:pPr>
          </w:p>
        </w:tc>
        <w:tc>
          <w:tcPr>
            <w:tcW w:w="1098" w:type="dxa"/>
            <w:vMerge w:val="restart"/>
          </w:tcPr>
          <w:p w14:paraId="78FC95A6">
            <w:pPr>
              <w:pStyle w:val="24"/>
              <w:spacing w:before="108"/>
              <w:rPr>
                <w:rFonts w:ascii="Times New Roman"/>
                <w:sz w:val="16"/>
              </w:rPr>
            </w:pPr>
          </w:p>
          <w:p w14:paraId="59BABA3A">
            <w:pPr>
              <w:pStyle w:val="24"/>
              <w:ind w:left="238"/>
              <w:rPr>
                <w:rFonts w:ascii="Malgun Gothic"/>
                <w:sz w:val="16"/>
              </w:rPr>
            </w:pPr>
            <w:r>
              <w:rPr>
                <w:rFonts w:ascii="Malgun Gothic"/>
                <w:color w:val="000000"/>
                <w:sz w:val="16"/>
                <w:highlight w:val="yellow"/>
              </w:rPr>
              <w:t>EQ</w:t>
            </w:r>
            <w:r>
              <w:rPr>
                <w:rFonts w:ascii="Malgun Gothic"/>
                <w:color w:val="000000"/>
                <w:spacing w:val="-1"/>
                <w:sz w:val="16"/>
                <w:highlight w:val="yellow"/>
              </w:rPr>
              <w:t xml:space="preserve"> </w:t>
            </w:r>
            <w:r>
              <w:rPr>
                <w:rFonts w:ascii="Malgun Gothic"/>
                <w:color w:val="000000"/>
                <w:spacing w:val="-4"/>
                <w:sz w:val="16"/>
                <w:highlight w:val="yellow"/>
              </w:rPr>
              <w:t>Auto</w:t>
            </w:r>
          </w:p>
        </w:tc>
        <w:tc>
          <w:tcPr>
            <w:tcW w:w="1558" w:type="dxa"/>
            <w:vMerge w:val="restart"/>
          </w:tcPr>
          <w:p w14:paraId="56724CA0">
            <w:pPr>
              <w:pStyle w:val="24"/>
              <w:rPr>
                <w:rFonts w:ascii="Times New Roman"/>
                <w:sz w:val="16"/>
              </w:rPr>
            </w:pPr>
          </w:p>
          <w:p w14:paraId="42071D84">
            <w:pPr>
              <w:pStyle w:val="24"/>
              <w:rPr>
                <w:rFonts w:ascii="Times New Roman"/>
                <w:sz w:val="16"/>
              </w:rPr>
            </w:pPr>
          </w:p>
          <w:p w14:paraId="0D7AD966">
            <w:pPr>
              <w:pStyle w:val="24"/>
              <w:spacing w:before="28"/>
              <w:rPr>
                <w:rFonts w:ascii="Times New Roman"/>
                <w:sz w:val="16"/>
              </w:rPr>
            </w:pPr>
          </w:p>
          <w:p w14:paraId="6669EC3B">
            <w:pPr>
              <w:pStyle w:val="24"/>
              <w:ind w:left="278"/>
              <w:rPr>
                <w:rFonts w:ascii="Malgun Gothic"/>
                <w:sz w:val="16"/>
              </w:rPr>
            </w:pPr>
            <w:r>
              <w:rPr>
                <w:rFonts w:ascii="Malgun Gothic"/>
                <w:color w:val="000000"/>
                <w:sz w:val="16"/>
                <w:highlight w:val="yellow"/>
              </w:rPr>
              <w:t>MES</w:t>
            </w:r>
            <w:r>
              <w:rPr>
                <w:rFonts w:ascii="Malgun Gothic"/>
                <w:color w:val="000000"/>
                <w:spacing w:val="-4"/>
                <w:sz w:val="16"/>
                <w:highlight w:val="yellow"/>
              </w:rPr>
              <w:t xml:space="preserve"> </w:t>
            </w:r>
            <w:r>
              <w:rPr>
                <w:rFonts w:ascii="Malgun Gothic"/>
                <w:color w:val="000000"/>
                <w:spacing w:val="-2"/>
                <w:sz w:val="16"/>
                <w:highlight w:val="yellow"/>
              </w:rPr>
              <w:t>Decision</w:t>
            </w:r>
          </w:p>
        </w:tc>
      </w:tr>
      <w:tr w14:paraId="4AC20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70" w:type="dxa"/>
            <w:gridSpan w:val="3"/>
            <w:vMerge w:val="continue"/>
            <w:tcBorders>
              <w:top w:val="nil"/>
            </w:tcBorders>
          </w:tcPr>
          <w:p w14:paraId="5F9764D1">
            <w:pPr>
              <w:rPr>
                <w:sz w:val="2"/>
                <w:szCs w:val="2"/>
              </w:rPr>
            </w:pPr>
          </w:p>
        </w:tc>
        <w:tc>
          <w:tcPr>
            <w:tcW w:w="758" w:type="dxa"/>
          </w:tcPr>
          <w:p w14:paraId="52463727">
            <w:pPr>
              <w:pStyle w:val="24"/>
              <w:spacing w:before="4" w:line="251" w:lineRule="exact"/>
              <w:ind w:left="14" w:right="7"/>
              <w:jc w:val="center"/>
              <w:rPr>
                <w:rFonts w:ascii="Malgun Gothic"/>
                <w:sz w:val="16"/>
              </w:rPr>
            </w:pPr>
            <w:r>
              <w:rPr>
                <w:rFonts w:ascii="Malgun Gothic"/>
                <w:color w:val="000000"/>
                <w:spacing w:val="-10"/>
                <w:sz w:val="16"/>
                <w:highlight w:val="yellow"/>
              </w:rPr>
              <w:t>2</w:t>
            </w:r>
          </w:p>
        </w:tc>
        <w:tc>
          <w:tcPr>
            <w:tcW w:w="1399" w:type="dxa"/>
          </w:tcPr>
          <w:p w14:paraId="78CD31D0">
            <w:pPr>
              <w:pStyle w:val="24"/>
              <w:spacing w:before="4" w:line="251" w:lineRule="exact"/>
              <w:ind w:left="96"/>
              <w:rPr>
                <w:rFonts w:ascii="Malgun Gothic"/>
                <w:sz w:val="16"/>
              </w:rPr>
            </w:pPr>
            <w:r>
              <w:rPr>
                <w:rFonts w:ascii="Malgun Gothic"/>
                <w:color w:val="000000"/>
                <w:sz w:val="16"/>
                <w:highlight w:val="yellow"/>
              </w:rPr>
              <w:t xml:space="preserve">EN </w:t>
            </w:r>
            <w:r>
              <w:rPr>
                <w:rFonts w:ascii="Malgun Gothic"/>
                <w:color w:val="000000"/>
                <w:spacing w:val="-5"/>
                <w:sz w:val="16"/>
                <w:highlight w:val="yellow"/>
              </w:rPr>
              <w:t>Run</w:t>
            </w:r>
          </w:p>
        </w:tc>
        <w:tc>
          <w:tcPr>
            <w:tcW w:w="264" w:type="dxa"/>
            <w:tcBorders>
              <w:right w:val="nil"/>
            </w:tcBorders>
          </w:tcPr>
          <w:p w14:paraId="3974D5C5">
            <w:pPr>
              <w:pStyle w:val="24"/>
              <w:rPr>
                <w:rFonts w:ascii="Times New Roman"/>
                <w:sz w:val="16"/>
              </w:rPr>
            </w:pPr>
          </w:p>
        </w:tc>
        <w:tc>
          <w:tcPr>
            <w:tcW w:w="175" w:type="dxa"/>
            <w:tcBorders>
              <w:left w:val="nil"/>
              <w:right w:val="nil"/>
            </w:tcBorders>
            <w:shd w:val="clear" w:color="auto" w:fill="FFFF00"/>
          </w:tcPr>
          <w:p w14:paraId="7792682D">
            <w:pPr>
              <w:pStyle w:val="24"/>
              <w:spacing w:before="4" w:line="251" w:lineRule="exact"/>
              <w:ind w:left="6" w:right="-15"/>
              <w:jc w:val="center"/>
              <w:rPr>
                <w:rFonts w:ascii="Malgun Gothic"/>
                <w:sz w:val="16"/>
              </w:rPr>
            </w:pPr>
            <w:r>
              <w:rPr>
                <w:rFonts w:ascii="Malgun Gothic"/>
                <w:spacing w:val="-5"/>
                <w:sz w:val="16"/>
              </w:rPr>
              <w:t>01</w:t>
            </w:r>
          </w:p>
        </w:tc>
        <w:tc>
          <w:tcPr>
            <w:tcW w:w="269" w:type="dxa"/>
            <w:tcBorders>
              <w:left w:val="nil"/>
            </w:tcBorders>
          </w:tcPr>
          <w:p w14:paraId="084C049C">
            <w:pPr>
              <w:pStyle w:val="24"/>
              <w:rPr>
                <w:rFonts w:ascii="Times New Roman"/>
                <w:sz w:val="16"/>
              </w:rPr>
            </w:pPr>
          </w:p>
        </w:tc>
        <w:tc>
          <w:tcPr>
            <w:tcW w:w="2672" w:type="dxa"/>
          </w:tcPr>
          <w:p w14:paraId="1391BECB">
            <w:pPr>
              <w:pStyle w:val="24"/>
              <w:spacing w:before="4" w:line="251" w:lineRule="exact"/>
              <w:ind w:left="97"/>
              <w:rPr>
                <w:rFonts w:ascii="Malgun Gothic"/>
                <w:sz w:val="16"/>
              </w:rPr>
            </w:pPr>
            <w:r>
              <w:rPr>
                <w:rFonts w:ascii="Malgun Gothic"/>
                <w:color w:val="000000"/>
                <w:sz w:val="16"/>
                <w:highlight w:val="yellow"/>
              </w:rPr>
              <w:t xml:space="preserve">EN </w:t>
            </w:r>
            <w:r>
              <w:rPr>
                <w:rFonts w:ascii="Malgun Gothic"/>
                <w:color w:val="000000"/>
                <w:spacing w:val="-5"/>
                <w:sz w:val="16"/>
                <w:highlight w:val="yellow"/>
              </w:rPr>
              <w:t>Run</w:t>
            </w:r>
          </w:p>
        </w:tc>
        <w:tc>
          <w:tcPr>
            <w:tcW w:w="214" w:type="dxa"/>
            <w:tcBorders>
              <w:right w:val="nil"/>
            </w:tcBorders>
          </w:tcPr>
          <w:p w14:paraId="087C9FEA">
            <w:pPr>
              <w:pStyle w:val="24"/>
              <w:rPr>
                <w:rFonts w:ascii="Times New Roman"/>
                <w:sz w:val="16"/>
              </w:rPr>
            </w:pPr>
          </w:p>
        </w:tc>
        <w:tc>
          <w:tcPr>
            <w:tcW w:w="176" w:type="dxa"/>
            <w:tcBorders>
              <w:left w:val="nil"/>
              <w:right w:val="nil"/>
            </w:tcBorders>
            <w:shd w:val="clear" w:color="auto" w:fill="FFFF00"/>
          </w:tcPr>
          <w:p w14:paraId="53F6BC1C">
            <w:pPr>
              <w:pStyle w:val="24"/>
              <w:spacing w:before="4" w:line="251" w:lineRule="exact"/>
              <w:ind w:left="5" w:right="-15"/>
              <w:jc w:val="center"/>
              <w:rPr>
                <w:rFonts w:ascii="Malgun Gothic"/>
                <w:sz w:val="16"/>
              </w:rPr>
            </w:pPr>
            <w:r>
              <w:rPr>
                <w:rFonts w:ascii="Malgun Gothic"/>
                <w:spacing w:val="-5"/>
                <w:sz w:val="16"/>
              </w:rPr>
              <w:t>01</w:t>
            </w:r>
          </w:p>
        </w:tc>
        <w:tc>
          <w:tcPr>
            <w:tcW w:w="217" w:type="dxa"/>
            <w:tcBorders>
              <w:left w:val="nil"/>
            </w:tcBorders>
          </w:tcPr>
          <w:p w14:paraId="0E1A4816">
            <w:pPr>
              <w:pStyle w:val="24"/>
              <w:rPr>
                <w:rFonts w:ascii="Times New Roman"/>
                <w:sz w:val="16"/>
              </w:rPr>
            </w:pPr>
          </w:p>
        </w:tc>
        <w:tc>
          <w:tcPr>
            <w:tcW w:w="243" w:type="dxa"/>
            <w:tcBorders>
              <w:right w:val="nil"/>
            </w:tcBorders>
          </w:tcPr>
          <w:p w14:paraId="4618AB6C">
            <w:pPr>
              <w:pStyle w:val="24"/>
              <w:rPr>
                <w:rFonts w:ascii="Times New Roman"/>
                <w:sz w:val="16"/>
              </w:rPr>
            </w:pPr>
          </w:p>
        </w:tc>
        <w:tc>
          <w:tcPr>
            <w:tcW w:w="253" w:type="dxa"/>
            <w:tcBorders>
              <w:left w:val="nil"/>
              <w:right w:val="nil"/>
            </w:tcBorders>
            <w:shd w:val="clear" w:color="auto" w:fill="FFFF00"/>
          </w:tcPr>
          <w:p w14:paraId="15C6C28B">
            <w:pPr>
              <w:pStyle w:val="24"/>
              <w:spacing w:before="4"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490FCF16">
            <w:pPr>
              <w:pStyle w:val="24"/>
              <w:rPr>
                <w:rFonts w:ascii="Times New Roman"/>
                <w:sz w:val="16"/>
              </w:rPr>
            </w:pPr>
          </w:p>
        </w:tc>
        <w:tc>
          <w:tcPr>
            <w:tcW w:w="1098" w:type="dxa"/>
            <w:vMerge w:val="continue"/>
            <w:tcBorders>
              <w:top w:val="nil"/>
            </w:tcBorders>
          </w:tcPr>
          <w:p w14:paraId="71F2BC9D">
            <w:pPr>
              <w:rPr>
                <w:sz w:val="2"/>
                <w:szCs w:val="2"/>
              </w:rPr>
            </w:pPr>
          </w:p>
        </w:tc>
        <w:tc>
          <w:tcPr>
            <w:tcW w:w="1558" w:type="dxa"/>
            <w:vMerge w:val="continue"/>
            <w:tcBorders>
              <w:top w:val="nil"/>
            </w:tcBorders>
          </w:tcPr>
          <w:p w14:paraId="4405A676">
            <w:pPr>
              <w:rPr>
                <w:sz w:val="2"/>
                <w:szCs w:val="2"/>
              </w:rPr>
            </w:pPr>
          </w:p>
        </w:tc>
      </w:tr>
      <w:tr w14:paraId="3651B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670" w:type="dxa"/>
            <w:gridSpan w:val="3"/>
            <w:vMerge w:val="continue"/>
            <w:tcBorders>
              <w:top w:val="nil"/>
            </w:tcBorders>
          </w:tcPr>
          <w:p w14:paraId="4D8C598A">
            <w:pPr>
              <w:rPr>
                <w:sz w:val="2"/>
                <w:szCs w:val="2"/>
              </w:rPr>
            </w:pPr>
          </w:p>
        </w:tc>
        <w:tc>
          <w:tcPr>
            <w:tcW w:w="758" w:type="dxa"/>
          </w:tcPr>
          <w:p w14:paraId="2B6D3067">
            <w:pPr>
              <w:pStyle w:val="24"/>
              <w:spacing w:before="7" w:line="251" w:lineRule="exact"/>
              <w:ind w:left="14" w:right="7"/>
              <w:jc w:val="center"/>
              <w:rPr>
                <w:rFonts w:ascii="Malgun Gothic"/>
                <w:sz w:val="16"/>
              </w:rPr>
            </w:pPr>
            <w:r>
              <w:rPr>
                <w:rFonts w:ascii="Malgun Gothic"/>
                <w:color w:val="000000"/>
                <w:spacing w:val="-10"/>
                <w:sz w:val="16"/>
                <w:highlight w:val="yellow"/>
              </w:rPr>
              <w:t>3</w:t>
            </w:r>
          </w:p>
        </w:tc>
        <w:tc>
          <w:tcPr>
            <w:tcW w:w="1399" w:type="dxa"/>
          </w:tcPr>
          <w:p w14:paraId="43A42F7E">
            <w:pPr>
              <w:pStyle w:val="24"/>
              <w:spacing w:before="7" w:line="251" w:lineRule="exact"/>
              <w:ind w:left="96"/>
              <w:rPr>
                <w:rFonts w:ascii="Malgun Gothic"/>
                <w:sz w:val="16"/>
              </w:rPr>
            </w:pPr>
            <w:r>
              <w:rPr>
                <w:rFonts w:ascii="Malgun Gothic"/>
                <w:color w:val="000000"/>
                <w:sz w:val="16"/>
                <w:highlight w:val="yellow"/>
              </w:rPr>
              <w:t>DV</w:t>
            </w:r>
            <w:r>
              <w:rPr>
                <w:rFonts w:ascii="Malgun Gothic"/>
                <w:color w:val="000000"/>
                <w:spacing w:val="-2"/>
                <w:sz w:val="16"/>
                <w:highlight w:val="yellow"/>
              </w:rPr>
              <w:t xml:space="preserve"> </w:t>
            </w:r>
            <w:r>
              <w:rPr>
                <w:rFonts w:ascii="Malgun Gothic"/>
                <w:color w:val="000000"/>
                <w:spacing w:val="-5"/>
                <w:sz w:val="16"/>
                <w:highlight w:val="yellow"/>
              </w:rPr>
              <w:t>Run</w:t>
            </w:r>
          </w:p>
        </w:tc>
        <w:tc>
          <w:tcPr>
            <w:tcW w:w="264" w:type="dxa"/>
            <w:tcBorders>
              <w:right w:val="nil"/>
            </w:tcBorders>
          </w:tcPr>
          <w:p w14:paraId="1BC370C6">
            <w:pPr>
              <w:pStyle w:val="24"/>
              <w:rPr>
                <w:rFonts w:ascii="Times New Roman"/>
                <w:sz w:val="16"/>
              </w:rPr>
            </w:pPr>
          </w:p>
        </w:tc>
        <w:tc>
          <w:tcPr>
            <w:tcW w:w="175" w:type="dxa"/>
            <w:tcBorders>
              <w:left w:val="nil"/>
              <w:right w:val="nil"/>
            </w:tcBorders>
            <w:shd w:val="clear" w:color="auto" w:fill="FFFF00"/>
          </w:tcPr>
          <w:p w14:paraId="0F2CB6A6">
            <w:pPr>
              <w:pStyle w:val="24"/>
              <w:spacing w:before="7" w:line="251" w:lineRule="exact"/>
              <w:ind w:left="6" w:right="-15"/>
              <w:jc w:val="center"/>
              <w:rPr>
                <w:rFonts w:ascii="Malgun Gothic"/>
                <w:sz w:val="16"/>
              </w:rPr>
            </w:pPr>
            <w:r>
              <w:rPr>
                <w:rFonts w:ascii="Malgun Gothic"/>
                <w:spacing w:val="-5"/>
                <w:sz w:val="16"/>
              </w:rPr>
              <w:t>02</w:t>
            </w:r>
          </w:p>
        </w:tc>
        <w:tc>
          <w:tcPr>
            <w:tcW w:w="269" w:type="dxa"/>
            <w:tcBorders>
              <w:left w:val="nil"/>
            </w:tcBorders>
          </w:tcPr>
          <w:p w14:paraId="1BC02847">
            <w:pPr>
              <w:pStyle w:val="24"/>
              <w:rPr>
                <w:rFonts w:ascii="Times New Roman"/>
                <w:sz w:val="16"/>
              </w:rPr>
            </w:pPr>
          </w:p>
        </w:tc>
        <w:tc>
          <w:tcPr>
            <w:tcW w:w="2672" w:type="dxa"/>
          </w:tcPr>
          <w:p w14:paraId="5930473F">
            <w:pPr>
              <w:pStyle w:val="24"/>
              <w:spacing w:before="7" w:line="251" w:lineRule="exact"/>
              <w:ind w:left="97"/>
              <w:rPr>
                <w:rFonts w:ascii="Malgun Gothic"/>
                <w:sz w:val="16"/>
              </w:rPr>
            </w:pPr>
            <w:r>
              <w:rPr>
                <w:rFonts w:ascii="Malgun Gothic"/>
                <w:color w:val="000000"/>
                <w:sz w:val="16"/>
                <w:highlight w:val="yellow"/>
              </w:rPr>
              <w:t>DV</w:t>
            </w:r>
            <w:r>
              <w:rPr>
                <w:rFonts w:ascii="Malgun Gothic"/>
                <w:color w:val="000000"/>
                <w:spacing w:val="-2"/>
                <w:sz w:val="16"/>
                <w:highlight w:val="yellow"/>
              </w:rPr>
              <w:t xml:space="preserve"> </w:t>
            </w:r>
            <w:r>
              <w:rPr>
                <w:rFonts w:ascii="Malgun Gothic"/>
                <w:color w:val="000000"/>
                <w:spacing w:val="-5"/>
                <w:sz w:val="16"/>
                <w:highlight w:val="yellow"/>
              </w:rPr>
              <w:t>Run</w:t>
            </w:r>
          </w:p>
        </w:tc>
        <w:tc>
          <w:tcPr>
            <w:tcW w:w="214" w:type="dxa"/>
            <w:tcBorders>
              <w:right w:val="nil"/>
            </w:tcBorders>
          </w:tcPr>
          <w:p w14:paraId="5434C022">
            <w:pPr>
              <w:pStyle w:val="24"/>
              <w:rPr>
                <w:rFonts w:ascii="Times New Roman"/>
                <w:sz w:val="16"/>
              </w:rPr>
            </w:pPr>
          </w:p>
        </w:tc>
        <w:tc>
          <w:tcPr>
            <w:tcW w:w="176" w:type="dxa"/>
            <w:tcBorders>
              <w:left w:val="nil"/>
              <w:right w:val="nil"/>
            </w:tcBorders>
            <w:shd w:val="clear" w:color="auto" w:fill="FFFF00"/>
          </w:tcPr>
          <w:p w14:paraId="43C5562D">
            <w:pPr>
              <w:pStyle w:val="24"/>
              <w:spacing w:before="7" w:line="251" w:lineRule="exact"/>
              <w:ind w:left="5" w:right="-15"/>
              <w:jc w:val="center"/>
              <w:rPr>
                <w:rFonts w:ascii="Malgun Gothic"/>
                <w:sz w:val="16"/>
              </w:rPr>
            </w:pPr>
            <w:r>
              <w:rPr>
                <w:rFonts w:ascii="Malgun Gothic"/>
                <w:spacing w:val="-5"/>
                <w:sz w:val="16"/>
              </w:rPr>
              <w:t>01</w:t>
            </w:r>
          </w:p>
        </w:tc>
        <w:tc>
          <w:tcPr>
            <w:tcW w:w="217" w:type="dxa"/>
            <w:tcBorders>
              <w:left w:val="nil"/>
            </w:tcBorders>
          </w:tcPr>
          <w:p w14:paraId="04355BEE">
            <w:pPr>
              <w:pStyle w:val="24"/>
              <w:rPr>
                <w:rFonts w:ascii="Times New Roman"/>
                <w:sz w:val="16"/>
              </w:rPr>
            </w:pPr>
          </w:p>
        </w:tc>
        <w:tc>
          <w:tcPr>
            <w:tcW w:w="243" w:type="dxa"/>
            <w:tcBorders>
              <w:right w:val="nil"/>
            </w:tcBorders>
          </w:tcPr>
          <w:p w14:paraId="5578C43B">
            <w:pPr>
              <w:pStyle w:val="24"/>
              <w:rPr>
                <w:rFonts w:ascii="Times New Roman"/>
                <w:sz w:val="16"/>
              </w:rPr>
            </w:pPr>
          </w:p>
        </w:tc>
        <w:tc>
          <w:tcPr>
            <w:tcW w:w="253" w:type="dxa"/>
            <w:tcBorders>
              <w:left w:val="nil"/>
              <w:right w:val="nil"/>
            </w:tcBorders>
            <w:shd w:val="clear" w:color="auto" w:fill="FFFF00"/>
          </w:tcPr>
          <w:p w14:paraId="207324F3">
            <w:pPr>
              <w:pStyle w:val="24"/>
              <w:spacing w:before="7"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33DE46D9">
            <w:pPr>
              <w:pStyle w:val="24"/>
              <w:rPr>
                <w:rFonts w:ascii="Times New Roman"/>
                <w:sz w:val="16"/>
              </w:rPr>
            </w:pPr>
          </w:p>
        </w:tc>
        <w:tc>
          <w:tcPr>
            <w:tcW w:w="1098" w:type="dxa"/>
            <w:vMerge w:val="continue"/>
            <w:tcBorders>
              <w:top w:val="nil"/>
            </w:tcBorders>
          </w:tcPr>
          <w:p w14:paraId="1CF3582C">
            <w:pPr>
              <w:rPr>
                <w:sz w:val="2"/>
                <w:szCs w:val="2"/>
              </w:rPr>
            </w:pPr>
          </w:p>
        </w:tc>
        <w:tc>
          <w:tcPr>
            <w:tcW w:w="1558" w:type="dxa"/>
            <w:vMerge w:val="continue"/>
            <w:tcBorders>
              <w:top w:val="nil"/>
            </w:tcBorders>
          </w:tcPr>
          <w:p w14:paraId="6633A83D">
            <w:pPr>
              <w:rPr>
                <w:sz w:val="2"/>
                <w:szCs w:val="2"/>
              </w:rPr>
            </w:pPr>
          </w:p>
        </w:tc>
      </w:tr>
      <w:tr w14:paraId="61E631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70" w:type="dxa"/>
            <w:gridSpan w:val="3"/>
            <w:vMerge w:val="continue"/>
            <w:tcBorders>
              <w:top w:val="nil"/>
            </w:tcBorders>
          </w:tcPr>
          <w:p w14:paraId="53EA1C7F">
            <w:pPr>
              <w:rPr>
                <w:sz w:val="2"/>
                <w:szCs w:val="2"/>
              </w:rPr>
            </w:pPr>
          </w:p>
        </w:tc>
        <w:tc>
          <w:tcPr>
            <w:tcW w:w="758" w:type="dxa"/>
          </w:tcPr>
          <w:p w14:paraId="3B1EB1A0">
            <w:pPr>
              <w:pStyle w:val="24"/>
              <w:spacing w:before="4" w:line="251" w:lineRule="exact"/>
              <w:ind w:left="14" w:right="7"/>
              <w:jc w:val="center"/>
              <w:rPr>
                <w:rFonts w:ascii="Malgun Gothic"/>
                <w:sz w:val="16"/>
              </w:rPr>
            </w:pPr>
            <w:r>
              <w:rPr>
                <w:rFonts w:ascii="Malgun Gothic"/>
                <w:color w:val="000000"/>
                <w:spacing w:val="-10"/>
                <w:sz w:val="16"/>
                <w:highlight w:val="yellow"/>
              </w:rPr>
              <w:t>4</w:t>
            </w:r>
          </w:p>
        </w:tc>
        <w:tc>
          <w:tcPr>
            <w:tcW w:w="1399" w:type="dxa"/>
          </w:tcPr>
          <w:p w14:paraId="47B2CE69">
            <w:pPr>
              <w:pStyle w:val="24"/>
              <w:spacing w:before="4" w:line="251" w:lineRule="exact"/>
              <w:ind w:left="96"/>
              <w:rPr>
                <w:rFonts w:ascii="Malgun Gothic"/>
                <w:sz w:val="16"/>
              </w:rPr>
            </w:pPr>
            <w:r>
              <w:rPr>
                <w:rFonts w:ascii="Malgun Gothic"/>
                <w:color w:val="000000"/>
                <w:sz w:val="16"/>
                <w:highlight w:val="yellow"/>
              </w:rPr>
              <w:t>Dummy</w:t>
            </w:r>
            <w:r>
              <w:rPr>
                <w:rFonts w:ascii="Malgun Gothic"/>
                <w:color w:val="000000"/>
                <w:spacing w:val="-5"/>
                <w:sz w:val="16"/>
                <w:highlight w:val="yellow"/>
              </w:rPr>
              <w:t xml:space="preserve"> Run</w:t>
            </w:r>
          </w:p>
        </w:tc>
        <w:tc>
          <w:tcPr>
            <w:tcW w:w="264" w:type="dxa"/>
            <w:tcBorders>
              <w:right w:val="nil"/>
            </w:tcBorders>
          </w:tcPr>
          <w:p w14:paraId="727C8421">
            <w:pPr>
              <w:pStyle w:val="24"/>
              <w:rPr>
                <w:rFonts w:ascii="Times New Roman"/>
                <w:sz w:val="16"/>
              </w:rPr>
            </w:pPr>
          </w:p>
        </w:tc>
        <w:tc>
          <w:tcPr>
            <w:tcW w:w="175" w:type="dxa"/>
            <w:tcBorders>
              <w:left w:val="nil"/>
              <w:right w:val="nil"/>
            </w:tcBorders>
            <w:shd w:val="clear" w:color="auto" w:fill="FFFF00"/>
          </w:tcPr>
          <w:p w14:paraId="66090CF1">
            <w:pPr>
              <w:pStyle w:val="24"/>
              <w:spacing w:before="4" w:line="251" w:lineRule="exact"/>
              <w:ind w:left="6" w:right="-15"/>
              <w:jc w:val="center"/>
              <w:rPr>
                <w:rFonts w:ascii="Malgun Gothic"/>
                <w:sz w:val="16"/>
              </w:rPr>
            </w:pPr>
            <w:r>
              <w:rPr>
                <w:rFonts w:ascii="Malgun Gothic"/>
                <w:spacing w:val="-5"/>
                <w:sz w:val="16"/>
              </w:rPr>
              <w:t>03</w:t>
            </w:r>
          </w:p>
        </w:tc>
        <w:tc>
          <w:tcPr>
            <w:tcW w:w="269" w:type="dxa"/>
            <w:tcBorders>
              <w:left w:val="nil"/>
            </w:tcBorders>
          </w:tcPr>
          <w:p w14:paraId="5674AF7B">
            <w:pPr>
              <w:pStyle w:val="24"/>
              <w:rPr>
                <w:rFonts w:ascii="Times New Roman"/>
                <w:sz w:val="16"/>
              </w:rPr>
            </w:pPr>
          </w:p>
        </w:tc>
        <w:tc>
          <w:tcPr>
            <w:tcW w:w="2672" w:type="dxa"/>
          </w:tcPr>
          <w:p w14:paraId="2BE531D0">
            <w:pPr>
              <w:pStyle w:val="24"/>
              <w:spacing w:before="4" w:line="251" w:lineRule="exact"/>
              <w:ind w:left="97"/>
              <w:rPr>
                <w:rFonts w:ascii="Malgun Gothic"/>
                <w:sz w:val="16"/>
              </w:rPr>
            </w:pPr>
            <w:r>
              <w:rPr>
                <w:rFonts w:ascii="Malgun Gothic"/>
                <w:color w:val="000000"/>
                <w:sz w:val="16"/>
                <w:highlight w:val="yellow"/>
              </w:rPr>
              <w:t>Dummy</w:t>
            </w:r>
            <w:r>
              <w:rPr>
                <w:rFonts w:ascii="Malgun Gothic"/>
                <w:color w:val="000000"/>
                <w:spacing w:val="-5"/>
                <w:sz w:val="16"/>
                <w:highlight w:val="yellow"/>
              </w:rPr>
              <w:t xml:space="preserve"> Run</w:t>
            </w:r>
          </w:p>
        </w:tc>
        <w:tc>
          <w:tcPr>
            <w:tcW w:w="214" w:type="dxa"/>
            <w:tcBorders>
              <w:right w:val="nil"/>
            </w:tcBorders>
          </w:tcPr>
          <w:p w14:paraId="77A9D0BA">
            <w:pPr>
              <w:pStyle w:val="24"/>
              <w:rPr>
                <w:rFonts w:ascii="Times New Roman"/>
                <w:sz w:val="16"/>
              </w:rPr>
            </w:pPr>
          </w:p>
        </w:tc>
        <w:tc>
          <w:tcPr>
            <w:tcW w:w="176" w:type="dxa"/>
            <w:tcBorders>
              <w:left w:val="nil"/>
              <w:right w:val="nil"/>
            </w:tcBorders>
            <w:shd w:val="clear" w:color="auto" w:fill="FFFF00"/>
          </w:tcPr>
          <w:p w14:paraId="7D7D8D85">
            <w:pPr>
              <w:pStyle w:val="24"/>
              <w:spacing w:before="4" w:line="251" w:lineRule="exact"/>
              <w:ind w:left="5" w:right="-15"/>
              <w:jc w:val="center"/>
              <w:rPr>
                <w:rFonts w:ascii="Malgun Gothic"/>
                <w:sz w:val="16"/>
              </w:rPr>
            </w:pPr>
            <w:r>
              <w:rPr>
                <w:rFonts w:ascii="Malgun Gothic"/>
                <w:spacing w:val="-5"/>
                <w:sz w:val="16"/>
              </w:rPr>
              <w:t>01</w:t>
            </w:r>
          </w:p>
        </w:tc>
        <w:tc>
          <w:tcPr>
            <w:tcW w:w="217" w:type="dxa"/>
            <w:tcBorders>
              <w:left w:val="nil"/>
            </w:tcBorders>
          </w:tcPr>
          <w:p w14:paraId="184BE170">
            <w:pPr>
              <w:pStyle w:val="24"/>
              <w:rPr>
                <w:rFonts w:ascii="Times New Roman"/>
                <w:sz w:val="16"/>
              </w:rPr>
            </w:pPr>
          </w:p>
        </w:tc>
        <w:tc>
          <w:tcPr>
            <w:tcW w:w="243" w:type="dxa"/>
            <w:tcBorders>
              <w:right w:val="nil"/>
            </w:tcBorders>
          </w:tcPr>
          <w:p w14:paraId="39D5F07D">
            <w:pPr>
              <w:pStyle w:val="24"/>
              <w:rPr>
                <w:rFonts w:ascii="Times New Roman"/>
                <w:sz w:val="16"/>
              </w:rPr>
            </w:pPr>
          </w:p>
        </w:tc>
        <w:tc>
          <w:tcPr>
            <w:tcW w:w="253" w:type="dxa"/>
            <w:tcBorders>
              <w:left w:val="nil"/>
              <w:right w:val="nil"/>
            </w:tcBorders>
            <w:shd w:val="clear" w:color="auto" w:fill="FFFF00"/>
          </w:tcPr>
          <w:p w14:paraId="4D2A09D7">
            <w:pPr>
              <w:pStyle w:val="24"/>
              <w:spacing w:before="4"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7BD057C3">
            <w:pPr>
              <w:pStyle w:val="24"/>
              <w:rPr>
                <w:rFonts w:ascii="Times New Roman"/>
                <w:sz w:val="16"/>
              </w:rPr>
            </w:pPr>
          </w:p>
        </w:tc>
        <w:tc>
          <w:tcPr>
            <w:tcW w:w="1098" w:type="dxa"/>
          </w:tcPr>
          <w:p w14:paraId="66BAEF35">
            <w:pPr>
              <w:pStyle w:val="24"/>
              <w:spacing w:before="4" w:line="251" w:lineRule="exact"/>
              <w:ind w:left="24" w:right="21"/>
              <w:jc w:val="center"/>
              <w:rPr>
                <w:rFonts w:ascii="Malgun Gothic"/>
                <w:sz w:val="16"/>
              </w:rPr>
            </w:pPr>
            <w:r>
              <w:rPr>
                <w:rFonts w:ascii="Malgun Gothic"/>
                <w:color w:val="000000"/>
                <w:sz w:val="16"/>
                <w:highlight w:val="yellow"/>
              </w:rPr>
              <w:t>EQ</w:t>
            </w:r>
            <w:r>
              <w:rPr>
                <w:rFonts w:ascii="Malgun Gothic"/>
                <w:color w:val="000000"/>
                <w:spacing w:val="-3"/>
                <w:sz w:val="16"/>
                <w:highlight w:val="yellow"/>
              </w:rPr>
              <w:t xml:space="preserve"> </w:t>
            </w:r>
            <w:r>
              <w:rPr>
                <w:rFonts w:ascii="Malgun Gothic"/>
                <w:color w:val="000000"/>
                <w:spacing w:val="-2"/>
                <w:sz w:val="16"/>
                <w:highlight w:val="yellow"/>
              </w:rPr>
              <w:t>Manual</w:t>
            </w:r>
          </w:p>
        </w:tc>
        <w:tc>
          <w:tcPr>
            <w:tcW w:w="1558" w:type="dxa"/>
            <w:vMerge w:val="continue"/>
            <w:tcBorders>
              <w:top w:val="nil"/>
            </w:tcBorders>
          </w:tcPr>
          <w:p w14:paraId="10F16C3A">
            <w:pPr>
              <w:rPr>
                <w:sz w:val="2"/>
                <w:szCs w:val="2"/>
              </w:rPr>
            </w:pPr>
          </w:p>
        </w:tc>
      </w:tr>
      <w:tr w14:paraId="611775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670" w:type="dxa"/>
            <w:gridSpan w:val="3"/>
            <w:vMerge w:val="restart"/>
          </w:tcPr>
          <w:p w14:paraId="29FA918C">
            <w:pPr>
              <w:pStyle w:val="24"/>
              <w:rPr>
                <w:rFonts w:ascii="Times New Roman"/>
                <w:sz w:val="16"/>
              </w:rPr>
            </w:pPr>
          </w:p>
          <w:p w14:paraId="419DFE62">
            <w:pPr>
              <w:pStyle w:val="24"/>
              <w:rPr>
                <w:rFonts w:ascii="Times New Roman"/>
                <w:sz w:val="16"/>
              </w:rPr>
            </w:pPr>
          </w:p>
          <w:p w14:paraId="79662483">
            <w:pPr>
              <w:pStyle w:val="24"/>
              <w:spacing w:before="26"/>
              <w:rPr>
                <w:rFonts w:ascii="Times New Roman"/>
                <w:sz w:val="16"/>
              </w:rPr>
            </w:pPr>
          </w:p>
          <w:p w14:paraId="4FF6F58D">
            <w:pPr>
              <w:pStyle w:val="24"/>
              <w:ind w:left="201"/>
              <w:rPr>
                <w:rFonts w:ascii="Malgun Gothic"/>
                <w:sz w:val="16"/>
              </w:rPr>
            </w:pPr>
            <w:r>
              <w:rPr>
                <w:rFonts w:ascii="Malgun Gothic"/>
                <w:color w:val="000000"/>
                <w:spacing w:val="-4"/>
                <w:sz w:val="16"/>
                <w:highlight w:val="yellow"/>
              </w:rPr>
              <w:t>Idle</w:t>
            </w:r>
          </w:p>
        </w:tc>
        <w:tc>
          <w:tcPr>
            <w:tcW w:w="758" w:type="dxa"/>
            <w:vMerge w:val="restart"/>
          </w:tcPr>
          <w:p w14:paraId="760AF5AB">
            <w:pPr>
              <w:pStyle w:val="24"/>
              <w:spacing w:before="148"/>
              <w:ind w:left="14" w:right="7"/>
              <w:jc w:val="center"/>
              <w:rPr>
                <w:rFonts w:ascii="Malgun Gothic"/>
                <w:sz w:val="16"/>
              </w:rPr>
            </w:pPr>
            <w:r>
              <w:rPr>
                <w:rFonts w:ascii="Malgun Gothic"/>
                <w:color w:val="000000"/>
                <w:spacing w:val="-10"/>
                <w:sz w:val="16"/>
                <w:highlight w:val="yellow"/>
              </w:rPr>
              <w:t>1</w:t>
            </w:r>
          </w:p>
        </w:tc>
        <w:tc>
          <w:tcPr>
            <w:tcW w:w="1399" w:type="dxa"/>
            <w:vMerge w:val="restart"/>
          </w:tcPr>
          <w:p w14:paraId="5EAB362D">
            <w:pPr>
              <w:pStyle w:val="24"/>
              <w:spacing w:before="148"/>
              <w:ind w:left="96"/>
              <w:rPr>
                <w:rFonts w:ascii="Malgun Gothic"/>
                <w:sz w:val="16"/>
              </w:rPr>
            </w:pPr>
            <w:r>
              <w:rPr>
                <w:rFonts w:ascii="Malgun Gothic"/>
                <w:color w:val="000000"/>
                <w:sz w:val="16"/>
                <w:highlight w:val="yellow"/>
              </w:rPr>
              <w:t>No</w:t>
            </w:r>
            <w:r>
              <w:rPr>
                <w:rFonts w:ascii="Malgun Gothic"/>
                <w:color w:val="000000"/>
                <w:spacing w:val="-1"/>
                <w:sz w:val="16"/>
                <w:highlight w:val="yellow"/>
              </w:rPr>
              <w:t xml:space="preserve"> </w:t>
            </w:r>
            <w:r>
              <w:rPr>
                <w:rFonts w:ascii="Malgun Gothic"/>
                <w:color w:val="000000"/>
                <w:spacing w:val="-5"/>
                <w:sz w:val="16"/>
                <w:highlight w:val="yellow"/>
              </w:rPr>
              <w:t>WIP</w:t>
            </w:r>
          </w:p>
        </w:tc>
        <w:tc>
          <w:tcPr>
            <w:tcW w:w="708" w:type="dxa"/>
            <w:gridSpan w:val="3"/>
            <w:vMerge w:val="restart"/>
          </w:tcPr>
          <w:p w14:paraId="5B760563">
            <w:pPr>
              <w:pStyle w:val="24"/>
              <w:spacing w:before="148"/>
              <w:ind w:left="9"/>
              <w:jc w:val="center"/>
              <w:rPr>
                <w:rFonts w:ascii="Malgun Gothic"/>
                <w:sz w:val="16"/>
              </w:rPr>
            </w:pPr>
            <w:r>
              <w:rPr>
                <w:rFonts w:ascii="Malgun Gothic"/>
                <w:color w:val="000000"/>
                <w:spacing w:val="-5"/>
                <w:sz w:val="16"/>
                <w:highlight w:val="yellow"/>
              </w:rPr>
              <w:t>10</w:t>
            </w:r>
          </w:p>
        </w:tc>
        <w:tc>
          <w:tcPr>
            <w:tcW w:w="2672" w:type="dxa"/>
          </w:tcPr>
          <w:p w14:paraId="46DCE572">
            <w:pPr>
              <w:pStyle w:val="24"/>
              <w:spacing w:before="4" w:line="254" w:lineRule="exact"/>
              <w:ind w:left="97"/>
              <w:rPr>
                <w:rFonts w:ascii="Malgun Gothic"/>
                <w:sz w:val="16"/>
              </w:rPr>
            </w:pPr>
            <w:r>
              <w:rPr>
                <w:rFonts w:ascii="Malgun Gothic"/>
                <w:color w:val="000000"/>
                <w:sz w:val="16"/>
                <w:highlight w:val="yellow"/>
              </w:rPr>
              <w:t>No</w:t>
            </w:r>
            <w:r>
              <w:rPr>
                <w:rFonts w:ascii="Malgun Gothic"/>
                <w:color w:val="000000"/>
                <w:spacing w:val="-1"/>
                <w:sz w:val="16"/>
                <w:highlight w:val="yellow"/>
              </w:rPr>
              <w:t xml:space="preserve"> </w:t>
            </w:r>
            <w:r>
              <w:rPr>
                <w:rFonts w:ascii="Malgun Gothic"/>
                <w:color w:val="000000"/>
                <w:spacing w:val="-5"/>
                <w:sz w:val="16"/>
                <w:highlight w:val="yellow"/>
              </w:rPr>
              <w:t>WIP</w:t>
            </w:r>
          </w:p>
        </w:tc>
        <w:tc>
          <w:tcPr>
            <w:tcW w:w="214" w:type="dxa"/>
            <w:tcBorders>
              <w:right w:val="nil"/>
            </w:tcBorders>
          </w:tcPr>
          <w:p w14:paraId="36D3929C">
            <w:pPr>
              <w:pStyle w:val="24"/>
              <w:rPr>
                <w:rFonts w:ascii="Times New Roman"/>
                <w:sz w:val="16"/>
              </w:rPr>
            </w:pPr>
          </w:p>
        </w:tc>
        <w:tc>
          <w:tcPr>
            <w:tcW w:w="176" w:type="dxa"/>
            <w:tcBorders>
              <w:left w:val="nil"/>
              <w:right w:val="nil"/>
            </w:tcBorders>
            <w:shd w:val="clear" w:color="auto" w:fill="FFFF00"/>
          </w:tcPr>
          <w:p w14:paraId="5B768865">
            <w:pPr>
              <w:pStyle w:val="24"/>
              <w:spacing w:before="4" w:line="254" w:lineRule="exact"/>
              <w:ind w:left="5" w:right="-15"/>
              <w:jc w:val="center"/>
              <w:rPr>
                <w:rFonts w:ascii="Malgun Gothic"/>
                <w:sz w:val="16"/>
              </w:rPr>
            </w:pPr>
            <w:r>
              <w:rPr>
                <w:rFonts w:ascii="Malgun Gothic"/>
                <w:spacing w:val="-5"/>
                <w:sz w:val="16"/>
              </w:rPr>
              <w:t>01</w:t>
            </w:r>
          </w:p>
        </w:tc>
        <w:tc>
          <w:tcPr>
            <w:tcW w:w="217" w:type="dxa"/>
            <w:tcBorders>
              <w:left w:val="nil"/>
            </w:tcBorders>
          </w:tcPr>
          <w:p w14:paraId="2CA9C602">
            <w:pPr>
              <w:pStyle w:val="24"/>
              <w:rPr>
                <w:rFonts w:ascii="Times New Roman"/>
                <w:sz w:val="16"/>
              </w:rPr>
            </w:pPr>
          </w:p>
        </w:tc>
        <w:tc>
          <w:tcPr>
            <w:tcW w:w="243" w:type="dxa"/>
            <w:tcBorders>
              <w:right w:val="nil"/>
            </w:tcBorders>
          </w:tcPr>
          <w:p w14:paraId="2BDED623">
            <w:pPr>
              <w:pStyle w:val="24"/>
              <w:rPr>
                <w:rFonts w:ascii="Times New Roman"/>
                <w:sz w:val="16"/>
              </w:rPr>
            </w:pPr>
          </w:p>
        </w:tc>
        <w:tc>
          <w:tcPr>
            <w:tcW w:w="253" w:type="dxa"/>
            <w:tcBorders>
              <w:left w:val="nil"/>
              <w:right w:val="nil"/>
            </w:tcBorders>
            <w:shd w:val="clear" w:color="auto" w:fill="FFFF00"/>
          </w:tcPr>
          <w:p w14:paraId="67A239C1">
            <w:pPr>
              <w:pStyle w:val="24"/>
              <w:spacing w:before="4" w:line="254" w:lineRule="exact"/>
              <w:ind w:left="2" w:right="-15"/>
              <w:jc w:val="center"/>
              <w:rPr>
                <w:rFonts w:ascii="Malgun Gothic"/>
                <w:sz w:val="16"/>
              </w:rPr>
            </w:pPr>
            <w:r>
              <w:rPr>
                <w:rFonts w:ascii="Malgun Gothic"/>
                <w:spacing w:val="-5"/>
                <w:sz w:val="16"/>
              </w:rPr>
              <w:t>INT</w:t>
            </w:r>
          </w:p>
        </w:tc>
        <w:tc>
          <w:tcPr>
            <w:tcW w:w="248" w:type="dxa"/>
            <w:tcBorders>
              <w:left w:val="nil"/>
            </w:tcBorders>
          </w:tcPr>
          <w:p w14:paraId="06C7768F">
            <w:pPr>
              <w:pStyle w:val="24"/>
              <w:rPr>
                <w:rFonts w:ascii="Times New Roman"/>
                <w:sz w:val="16"/>
              </w:rPr>
            </w:pPr>
          </w:p>
        </w:tc>
        <w:tc>
          <w:tcPr>
            <w:tcW w:w="1098" w:type="dxa"/>
          </w:tcPr>
          <w:p w14:paraId="3773A0B5">
            <w:pPr>
              <w:pStyle w:val="24"/>
              <w:spacing w:before="4" w:line="254" w:lineRule="exact"/>
              <w:ind w:left="24" w:right="22"/>
              <w:jc w:val="center"/>
              <w:rPr>
                <w:rFonts w:ascii="Malgun Gothic"/>
                <w:sz w:val="16"/>
              </w:rPr>
            </w:pPr>
            <w:r>
              <w:rPr>
                <w:rFonts w:ascii="Malgun Gothic"/>
                <w:color w:val="000000"/>
                <w:sz w:val="16"/>
                <w:highlight w:val="yellow"/>
              </w:rPr>
              <w:t>EQ</w:t>
            </w:r>
            <w:r>
              <w:rPr>
                <w:rFonts w:ascii="Malgun Gothic"/>
                <w:color w:val="000000"/>
                <w:spacing w:val="-1"/>
                <w:sz w:val="16"/>
                <w:highlight w:val="yellow"/>
              </w:rPr>
              <w:t xml:space="preserve"> </w:t>
            </w:r>
            <w:r>
              <w:rPr>
                <w:rFonts w:ascii="Malgun Gothic"/>
                <w:color w:val="000000"/>
                <w:spacing w:val="-4"/>
                <w:sz w:val="16"/>
                <w:highlight w:val="yellow"/>
              </w:rPr>
              <w:t>Auto</w:t>
            </w:r>
          </w:p>
        </w:tc>
        <w:tc>
          <w:tcPr>
            <w:tcW w:w="1558" w:type="dxa"/>
            <w:vMerge w:val="continue"/>
            <w:tcBorders>
              <w:top w:val="nil"/>
            </w:tcBorders>
          </w:tcPr>
          <w:p w14:paraId="6A396697">
            <w:pPr>
              <w:rPr>
                <w:sz w:val="2"/>
                <w:szCs w:val="2"/>
              </w:rPr>
            </w:pPr>
          </w:p>
        </w:tc>
      </w:tr>
      <w:tr w14:paraId="32FB1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70" w:type="dxa"/>
            <w:gridSpan w:val="3"/>
            <w:vMerge w:val="continue"/>
            <w:tcBorders>
              <w:top w:val="nil"/>
            </w:tcBorders>
          </w:tcPr>
          <w:p w14:paraId="66C5B74B">
            <w:pPr>
              <w:rPr>
                <w:sz w:val="2"/>
                <w:szCs w:val="2"/>
              </w:rPr>
            </w:pPr>
          </w:p>
        </w:tc>
        <w:tc>
          <w:tcPr>
            <w:tcW w:w="758" w:type="dxa"/>
            <w:vMerge w:val="continue"/>
            <w:tcBorders>
              <w:top w:val="nil"/>
            </w:tcBorders>
          </w:tcPr>
          <w:p w14:paraId="1540FDB3">
            <w:pPr>
              <w:rPr>
                <w:sz w:val="2"/>
                <w:szCs w:val="2"/>
              </w:rPr>
            </w:pPr>
          </w:p>
        </w:tc>
        <w:tc>
          <w:tcPr>
            <w:tcW w:w="1399" w:type="dxa"/>
            <w:vMerge w:val="continue"/>
            <w:tcBorders>
              <w:top w:val="nil"/>
            </w:tcBorders>
          </w:tcPr>
          <w:p w14:paraId="4F6D06ED">
            <w:pPr>
              <w:rPr>
                <w:sz w:val="2"/>
                <w:szCs w:val="2"/>
              </w:rPr>
            </w:pPr>
          </w:p>
        </w:tc>
        <w:tc>
          <w:tcPr>
            <w:tcW w:w="708" w:type="dxa"/>
            <w:gridSpan w:val="3"/>
            <w:vMerge w:val="continue"/>
            <w:tcBorders>
              <w:top w:val="nil"/>
            </w:tcBorders>
          </w:tcPr>
          <w:p w14:paraId="221B0A47">
            <w:pPr>
              <w:rPr>
                <w:sz w:val="2"/>
                <w:szCs w:val="2"/>
              </w:rPr>
            </w:pPr>
          </w:p>
        </w:tc>
        <w:tc>
          <w:tcPr>
            <w:tcW w:w="2672" w:type="dxa"/>
          </w:tcPr>
          <w:p w14:paraId="3443B50E">
            <w:pPr>
              <w:pStyle w:val="24"/>
              <w:spacing w:before="4" w:line="251" w:lineRule="exact"/>
              <w:ind w:left="97"/>
              <w:rPr>
                <w:rFonts w:ascii="Malgun Gothic"/>
                <w:sz w:val="16"/>
              </w:rPr>
            </w:pPr>
            <w:r>
              <w:rPr>
                <w:rFonts w:ascii="Malgun Gothic"/>
                <w:color w:val="000000"/>
                <w:sz w:val="16"/>
                <w:highlight w:val="yellow"/>
              </w:rPr>
              <w:t>No</w:t>
            </w:r>
            <w:r>
              <w:rPr>
                <w:rFonts w:ascii="Malgun Gothic"/>
                <w:color w:val="000000"/>
                <w:spacing w:val="-1"/>
                <w:sz w:val="16"/>
                <w:highlight w:val="yellow"/>
              </w:rPr>
              <w:t xml:space="preserve"> </w:t>
            </w:r>
            <w:r>
              <w:rPr>
                <w:rFonts w:ascii="Malgun Gothic"/>
                <w:color w:val="000000"/>
                <w:spacing w:val="-4"/>
                <w:sz w:val="16"/>
                <w:highlight w:val="yellow"/>
              </w:rPr>
              <w:t>plan</w:t>
            </w:r>
          </w:p>
        </w:tc>
        <w:tc>
          <w:tcPr>
            <w:tcW w:w="214" w:type="dxa"/>
            <w:tcBorders>
              <w:right w:val="nil"/>
            </w:tcBorders>
          </w:tcPr>
          <w:p w14:paraId="15D91663">
            <w:pPr>
              <w:pStyle w:val="24"/>
              <w:rPr>
                <w:rFonts w:ascii="Times New Roman"/>
                <w:sz w:val="16"/>
              </w:rPr>
            </w:pPr>
          </w:p>
        </w:tc>
        <w:tc>
          <w:tcPr>
            <w:tcW w:w="176" w:type="dxa"/>
            <w:tcBorders>
              <w:left w:val="nil"/>
              <w:right w:val="nil"/>
            </w:tcBorders>
            <w:shd w:val="clear" w:color="auto" w:fill="FFFF00"/>
          </w:tcPr>
          <w:p w14:paraId="6828A61D">
            <w:pPr>
              <w:pStyle w:val="24"/>
              <w:spacing w:before="4" w:line="251" w:lineRule="exact"/>
              <w:ind w:left="5" w:right="-15"/>
              <w:jc w:val="center"/>
              <w:rPr>
                <w:rFonts w:ascii="Malgun Gothic"/>
                <w:sz w:val="16"/>
              </w:rPr>
            </w:pPr>
            <w:r>
              <w:rPr>
                <w:rFonts w:ascii="Malgun Gothic"/>
                <w:spacing w:val="-5"/>
                <w:sz w:val="16"/>
              </w:rPr>
              <w:t>02</w:t>
            </w:r>
          </w:p>
        </w:tc>
        <w:tc>
          <w:tcPr>
            <w:tcW w:w="217" w:type="dxa"/>
            <w:tcBorders>
              <w:left w:val="nil"/>
            </w:tcBorders>
          </w:tcPr>
          <w:p w14:paraId="6D25B8EA">
            <w:pPr>
              <w:pStyle w:val="24"/>
              <w:rPr>
                <w:rFonts w:ascii="Times New Roman"/>
                <w:sz w:val="16"/>
              </w:rPr>
            </w:pPr>
          </w:p>
        </w:tc>
        <w:tc>
          <w:tcPr>
            <w:tcW w:w="243" w:type="dxa"/>
            <w:tcBorders>
              <w:right w:val="nil"/>
            </w:tcBorders>
          </w:tcPr>
          <w:p w14:paraId="12C52854">
            <w:pPr>
              <w:pStyle w:val="24"/>
              <w:rPr>
                <w:rFonts w:ascii="Times New Roman"/>
                <w:sz w:val="16"/>
              </w:rPr>
            </w:pPr>
          </w:p>
        </w:tc>
        <w:tc>
          <w:tcPr>
            <w:tcW w:w="253" w:type="dxa"/>
            <w:tcBorders>
              <w:left w:val="nil"/>
              <w:right w:val="nil"/>
            </w:tcBorders>
            <w:shd w:val="clear" w:color="auto" w:fill="FFFF00"/>
          </w:tcPr>
          <w:p w14:paraId="527C1205">
            <w:pPr>
              <w:pStyle w:val="24"/>
              <w:spacing w:before="4"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03256ABE">
            <w:pPr>
              <w:pStyle w:val="24"/>
              <w:rPr>
                <w:rFonts w:ascii="Times New Roman"/>
                <w:sz w:val="16"/>
              </w:rPr>
            </w:pPr>
          </w:p>
        </w:tc>
        <w:tc>
          <w:tcPr>
            <w:tcW w:w="1098" w:type="dxa"/>
            <w:vMerge w:val="restart"/>
          </w:tcPr>
          <w:p w14:paraId="7DC4DCFC">
            <w:pPr>
              <w:pStyle w:val="24"/>
              <w:spacing w:before="148"/>
              <w:ind w:left="144"/>
              <w:rPr>
                <w:rFonts w:ascii="Malgun Gothic"/>
                <w:sz w:val="16"/>
              </w:rPr>
            </w:pPr>
            <w:r>
              <w:rPr>
                <w:rFonts w:ascii="Malgun Gothic"/>
                <w:color w:val="000000"/>
                <w:sz w:val="16"/>
                <w:highlight w:val="yellow"/>
              </w:rPr>
              <w:t>EQ</w:t>
            </w:r>
            <w:r>
              <w:rPr>
                <w:rFonts w:ascii="Malgun Gothic"/>
                <w:color w:val="000000"/>
                <w:spacing w:val="-3"/>
                <w:sz w:val="16"/>
                <w:highlight w:val="yellow"/>
              </w:rPr>
              <w:t xml:space="preserve"> </w:t>
            </w:r>
            <w:r>
              <w:rPr>
                <w:rFonts w:ascii="Malgun Gothic"/>
                <w:color w:val="000000"/>
                <w:spacing w:val="-2"/>
                <w:sz w:val="16"/>
                <w:highlight w:val="yellow"/>
              </w:rPr>
              <w:t>Manual</w:t>
            </w:r>
          </w:p>
        </w:tc>
        <w:tc>
          <w:tcPr>
            <w:tcW w:w="1558" w:type="dxa"/>
            <w:vMerge w:val="restart"/>
          </w:tcPr>
          <w:p w14:paraId="2E0041C2">
            <w:pPr>
              <w:pStyle w:val="24"/>
              <w:spacing w:before="148"/>
              <w:ind w:left="125"/>
              <w:rPr>
                <w:rFonts w:ascii="Malgun Gothic"/>
                <w:sz w:val="16"/>
              </w:rPr>
            </w:pPr>
            <w:r>
              <w:rPr>
                <w:rFonts w:ascii="Malgun Gothic"/>
                <w:color w:val="000000"/>
                <w:sz w:val="16"/>
                <w:highlight w:val="yellow"/>
              </w:rPr>
              <w:t>Manual</w:t>
            </w:r>
            <w:r>
              <w:rPr>
                <w:rFonts w:ascii="Malgun Gothic"/>
                <w:color w:val="000000"/>
                <w:spacing w:val="-7"/>
                <w:sz w:val="16"/>
                <w:highlight w:val="yellow"/>
              </w:rPr>
              <w:t xml:space="preserve"> </w:t>
            </w:r>
            <w:r>
              <w:rPr>
                <w:rFonts w:ascii="Malgun Gothic"/>
                <w:color w:val="000000"/>
                <w:spacing w:val="-2"/>
                <w:sz w:val="16"/>
                <w:highlight w:val="yellow"/>
              </w:rPr>
              <w:t>operation</w:t>
            </w:r>
          </w:p>
        </w:tc>
      </w:tr>
      <w:tr w14:paraId="71369A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670" w:type="dxa"/>
            <w:gridSpan w:val="3"/>
            <w:vMerge w:val="continue"/>
            <w:tcBorders>
              <w:top w:val="nil"/>
            </w:tcBorders>
          </w:tcPr>
          <w:p w14:paraId="36C4300E">
            <w:pPr>
              <w:rPr>
                <w:sz w:val="2"/>
                <w:szCs w:val="2"/>
              </w:rPr>
            </w:pPr>
          </w:p>
        </w:tc>
        <w:tc>
          <w:tcPr>
            <w:tcW w:w="758" w:type="dxa"/>
          </w:tcPr>
          <w:p w14:paraId="48C7B8DE">
            <w:pPr>
              <w:pStyle w:val="24"/>
              <w:spacing w:before="4" w:line="254" w:lineRule="exact"/>
              <w:ind w:left="14" w:right="7"/>
              <w:jc w:val="center"/>
              <w:rPr>
                <w:rFonts w:ascii="Malgun Gothic"/>
                <w:sz w:val="16"/>
              </w:rPr>
            </w:pPr>
            <w:r>
              <w:rPr>
                <w:rFonts w:ascii="Malgun Gothic"/>
                <w:color w:val="000000"/>
                <w:spacing w:val="-10"/>
                <w:sz w:val="16"/>
                <w:highlight w:val="yellow"/>
              </w:rPr>
              <w:t>2</w:t>
            </w:r>
          </w:p>
        </w:tc>
        <w:tc>
          <w:tcPr>
            <w:tcW w:w="1399" w:type="dxa"/>
          </w:tcPr>
          <w:p w14:paraId="004A1193">
            <w:pPr>
              <w:pStyle w:val="24"/>
              <w:spacing w:before="4" w:line="254" w:lineRule="exact"/>
              <w:ind w:left="96"/>
              <w:rPr>
                <w:rFonts w:ascii="Malgun Gothic"/>
                <w:sz w:val="16"/>
              </w:rPr>
            </w:pPr>
            <w:r>
              <w:rPr>
                <w:rFonts w:ascii="Malgun Gothic"/>
                <w:color w:val="000000"/>
                <w:sz w:val="16"/>
                <w:highlight w:val="yellow"/>
              </w:rPr>
              <w:t>No</w:t>
            </w:r>
            <w:r>
              <w:rPr>
                <w:rFonts w:ascii="Malgun Gothic"/>
                <w:color w:val="000000"/>
                <w:spacing w:val="-1"/>
                <w:sz w:val="16"/>
                <w:highlight w:val="yellow"/>
              </w:rPr>
              <w:t xml:space="preserve"> </w:t>
            </w:r>
            <w:r>
              <w:rPr>
                <w:rFonts w:ascii="Malgun Gothic"/>
                <w:color w:val="000000"/>
                <w:spacing w:val="-2"/>
                <w:sz w:val="16"/>
                <w:highlight w:val="yellow"/>
              </w:rPr>
              <w:t>Material</w:t>
            </w:r>
          </w:p>
        </w:tc>
        <w:tc>
          <w:tcPr>
            <w:tcW w:w="264" w:type="dxa"/>
            <w:tcBorders>
              <w:right w:val="nil"/>
            </w:tcBorders>
          </w:tcPr>
          <w:p w14:paraId="58C8769F">
            <w:pPr>
              <w:pStyle w:val="24"/>
              <w:rPr>
                <w:rFonts w:ascii="Times New Roman"/>
                <w:sz w:val="16"/>
              </w:rPr>
            </w:pPr>
          </w:p>
        </w:tc>
        <w:tc>
          <w:tcPr>
            <w:tcW w:w="175" w:type="dxa"/>
            <w:tcBorders>
              <w:left w:val="nil"/>
              <w:right w:val="nil"/>
            </w:tcBorders>
            <w:shd w:val="clear" w:color="auto" w:fill="FFFF00"/>
          </w:tcPr>
          <w:p w14:paraId="20D9DC83">
            <w:pPr>
              <w:pStyle w:val="24"/>
              <w:spacing w:before="4" w:line="254" w:lineRule="exact"/>
              <w:ind w:left="6" w:right="-15"/>
              <w:jc w:val="center"/>
              <w:rPr>
                <w:rFonts w:ascii="Malgun Gothic"/>
                <w:sz w:val="16"/>
              </w:rPr>
            </w:pPr>
            <w:r>
              <w:rPr>
                <w:rFonts w:ascii="Malgun Gothic"/>
                <w:spacing w:val="-5"/>
                <w:sz w:val="16"/>
              </w:rPr>
              <w:t>12</w:t>
            </w:r>
          </w:p>
        </w:tc>
        <w:tc>
          <w:tcPr>
            <w:tcW w:w="269" w:type="dxa"/>
            <w:tcBorders>
              <w:left w:val="nil"/>
            </w:tcBorders>
          </w:tcPr>
          <w:p w14:paraId="3D7A4416">
            <w:pPr>
              <w:pStyle w:val="24"/>
              <w:rPr>
                <w:rFonts w:ascii="Times New Roman"/>
                <w:sz w:val="16"/>
              </w:rPr>
            </w:pPr>
          </w:p>
        </w:tc>
        <w:tc>
          <w:tcPr>
            <w:tcW w:w="2672" w:type="dxa"/>
          </w:tcPr>
          <w:p w14:paraId="4C9C93E9">
            <w:pPr>
              <w:pStyle w:val="24"/>
              <w:spacing w:before="4" w:line="254" w:lineRule="exact"/>
              <w:ind w:left="97"/>
              <w:rPr>
                <w:rFonts w:ascii="Malgun Gothic"/>
                <w:sz w:val="16"/>
              </w:rPr>
            </w:pPr>
            <w:r>
              <w:rPr>
                <w:rFonts w:ascii="Malgun Gothic"/>
                <w:color w:val="000000"/>
                <w:sz w:val="16"/>
                <w:highlight w:val="yellow"/>
              </w:rPr>
              <w:t>No</w:t>
            </w:r>
            <w:r>
              <w:rPr>
                <w:rFonts w:ascii="Malgun Gothic"/>
                <w:color w:val="000000"/>
                <w:spacing w:val="-1"/>
                <w:sz w:val="16"/>
                <w:highlight w:val="yellow"/>
              </w:rPr>
              <w:t xml:space="preserve"> </w:t>
            </w:r>
            <w:r>
              <w:rPr>
                <w:rFonts w:ascii="Malgun Gothic"/>
                <w:color w:val="000000"/>
                <w:spacing w:val="-2"/>
                <w:sz w:val="16"/>
                <w:highlight w:val="yellow"/>
              </w:rPr>
              <w:t>Material</w:t>
            </w:r>
          </w:p>
        </w:tc>
        <w:tc>
          <w:tcPr>
            <w:tcW w:w="214" w:type="dxa"/>
            <w:tcBorders>
              <w:right w:val="nil"/>
            </w:tcBorders>
          </w:tcPr>
          <w:p w14:paraId="0CA68E56">
            <w:pPr>
              <w:pStyle w:val="24"/>
              <w:rPr>
                <w:rFonts w:ascii="Times New Roman"/>
                <w:sz w:val="16"/>
              </w:rPr>
            </w:pPr>
          </w:p>
        </w:tc>
        <w:tc>
          <w:tcPr>
            <w:tcW w:w="176" w:type="dxa"/>
            <w:tcBorders>
              <w:left w:val="nil"/>
              <w:right w:val="nil"/>
            </w:tcBorders>
            <w:shd w:val="clear" w:color="auto" w:fill="FFFF00"/>
          </w:tcPr>
          <w:p w14:paraId="6865247F">
            <w:pPr>
              <w:pStyle w:val="24"/>
              <w:spacing w:before="4" w:line="254" w:lineRule="exact"/>
              <w:ind w:left="5" w:right="-15"/>
              <w:jc w:val="center"/>
              <w:rPr>
                <w:rFonts w:ascii="Malgun Gothic"/>
                <w:sz w:val="16"/>
              </w:rPr>
            </w:pPr>
            <w:r>
              <w:rPr>
                <w:rFonts w:ascii="Malgun Gothic"/>
                <w:spacing w:val="-5"/>
                <w:sz w:val="16"/>
              </w:rPr>
              <w:t>01</w:t>
            </w:r>
          </w:p>
        </w:tc>
        <w:tc>
          <w:tcPr>
            <w:tcW w:w="217" w:type="dxa"/>
            <w:tcBorders>
              <w:left w:val="nil"/>
            </w:tcBorders>
          </w:tcPr>
          <w:p w14:paraId="0216A4C6">
            <w:pPr>
              <w:pStyle w:val="24"/>
              <w:rPr>
                <w:rFonts w:ascii="Times New Roman"/>
                <w:sz w:val="16"/>
              </w:rPr>
            </w:pPr>
          </w:p>
        </w:tc>
        <w:tc>
          <w:tcPr>
            <w:tcW w:w="243" w:type="dxa"/>
            <w:tcBorders>
              <w:right w:val="nil"/>
            </w:tcBorders>
          </w:tcPr>
          <w:p w14:paraId="7F93B3C1">
            <w:pPr>
              <w:pStyle w:val="24"/>
              <w:rPr>
                <w:rFonts w:ascii="Times New Roman"/>
                <w:sz w:val="16"/>
              </w:rPr>
            </w:pPr>
          </w:p>
        </w:tc>
        <w:tc>
          <w:tcPr>
            <w:tcW w:w="253" w:type="dxa"/>
            <w:tcBorders>
              <w:left w:val="nil"/>
              <w:right w:val="nil"/>
            </w:tcBorders>
            <w:shd w:val="clear" w:color="auto" w:fill="FFFF00"/>
          </w:tcPr>
          <w:p w14:paraId="4A4C69F3">
            <w:pPr>
              <w:pStyle w:val="24"/>
              <w:spacing w:before="4" w:line="254" w:lineRule="exact"/>
              <w:ind w:left="2" w:right="-15"/>
              <w:jc w:val="center"/>
              <w:rPr>
                <w:rFonts w:ascii="Malgun Gothic"/>
                <w:sz w:val="16"/>
              </w:rPr>
            </w:pPr>
            <w:r>
              <w:rPr>
                <w:rFonts w:ascii="Malgun Gothic"/>
                <w:spacing w:val="-5"/>
                <w:sz w:val="16"/>
              </w:rPr>
              <w:t>INT</w:t>
            </w:r>
          </w:p>
        </w:tc>
        <w:tc>
          <w:tcPr>
            <w:tcW w:w="248" w:type="dxa"/>
            <w:tcBorders>
              <w:left w:val="nil"/>
            </w:tcBorders>
          </w:tcPr>
          <w:p w14:paraId="21800D3E">
            <w:pPr>
              <w:pStyle w:val="24"/>
              <w:rPr>
                <w:rFonts w:ascii="Times New Roman"/>
                <w:sz w:val="16"/>
              </w:rPr>
            </w:pPr>
          </w:p>
        </w:tc>
        <w:tc>
          <w:tcPr>
            <w:tcW w:w="1098" w:type="dxa"/>
            <w:vMerge w:val="continue"/>
            <w:tcBorders>
              <w:top w:val="nil"/>
            </w:tcBorders>
          </w:tcPr>
          <w:p w14:paraId="5FB02161">
            <w:pPr>
              <w:rPr>
                <w:sz w:val="2"/>
                <w:szCs w:val="2"/>
              </w:rPr>
            </w:pPr>
          </w:p>
        </w:tc>
        <w:tc>
          <w:tcPr>
            <w:tcW w:w="1558" w:type="dxa"/>
            <w:vMerge w:val="continue"/>
            <w:tcBorders>
              <w:top w:val="nil"/>
            </w:tcBorders>
          </w:tcPr>
          <w:p w14:paraId="4A969322">
            <w:pPr>
              <w:rPr>
                <w:sz w:val="2"/>
                <w:szCs w:val="2"/>
              </w:rPr>
            </w:pPr>
          </w:p>
        </w:tc>
      </w:tr>
      <w:tr w14:paraId="6E332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70" w:type="dxa"/>
            <w:gridSpan w:val="3"/>
            <w:vMerge w:val="continue"/>
            <w:tcBorders>
              <w:top w:val="nil"/>
            </w:tcBorders>
          </w:tcPr>
          <w:p w14:paraId="00CC0E61">
            <w:pPr>
              <w:rPr>
                <w:sz w:val="2"/>
                <w:szCs w:val="2"/>
              </w:rPr>
            </w:pPr>
          </w:p>
        </w:tc>
        <w:tc>
          <w:tcPr>
            <w:tcW w:w="758" w:type="dxa"/>
          </w:tcPr>
          <w:p w14:paraId="7C8B1CF4">
            <w:pPr>
              <w:pStyle w:val="24"/>
              <w:spacing w:before="4" w:line="251" w:lineRule="exact"/>
              <w:ind w:left="14" w:right="7"/>
              <w:jc w:val="center"/>
              <w:rPr>
                <w:rFonts w:ascii="Malgun Gothic"/>
                <w:sz w:val="16"/>
              </w:rPr>
            </w:pPr>
            <w:r>
              <w:rPr>
                <w:rFonts w:ascii="Malgun Gothic"/>
                <w:color w:val="000000"/>
                <w:spacing w:val="-10"/>
                <w:sz w:val="16"/>
                <w:highlight w:val="yellow"/>
              </w:rPr>
              <w:t>3</w:t>
            </w:r>
          </w:p>
        </w:tc>
        <w:tc>
          <w:tcPr>
            <w:tcW w:w="1399" w:type="dxa"/>
          </w:tcPr>
          <w:p w14:paraId="5B00EF4F">
            <w:pPr>
              <w:pStyle w:val="24"/>
              <w:spacing w:before="4" w:line="251" w:lineRule="exact"/>
              <w:ind w:left="96"/>
              <w:rPr>
                <w:rFonts w:ascii="Malgun Gothic"/>
                <w:sz w:val="16"/>
              </w:rPr>
            </w:pPr>
            <w:r>
              <w:rPr>
                <w:rFonts w:ascii="Malgun Gothic"/>
                <w:color w:val="000000"/>
                <w:sz w:val="16"/>
                <w:highlight w:val="yellow"/>
              </w:rPr>
              <w:t>No</w:t>
            </w:r>
            <w:r>
              <w:rPr>
                <w:rFonts w:ascii="Malgun Gothic"/>
                <w:color w:val="000000"/>
                <w:spacing w:val="-1"/>
                <w:sz w:val="16"/>
                <w:highlight w:val="yellow"/>
              </w:rPr>
              <w:t xml:space="preserve"> </w:t>
            </w:r>
            <w:r>
              <w:rPr>
                <w:rFonts w:ascii="Malgun Gothic"/>
                <w:color w:val="000000"/>
                <w:spacing w:val="-5"/>
                <w:sz w:val="16"/>
                <w:highlight w:val="yellow"/>
              </w:rPr>
              <w:t>CST</w:t>
            </w:r>
          </w:p>
        </w:tc>
        <w:tc>
          <w:tcPr>
            <w:tcW w:w="264" w:type="dxa"/>
            <w:tcBorders>
              <w:right w:val="nil"/>
            </w:tcBorders>
          </w:tcPr>
          <w:p w14:paraId="00BADE16">
            <w:pPr>
              <w:pStyle w:val="24"/>
              <w:rPr>
                <w:rFonts w:ascii="Times New Roman"/>
                <w:sz w:val="16"/>
              </w:rPr>
            </w:pPr>
          </w:p>
        </w:tc>
        <w:tc>
          <w:tcPr>
            <w:tcW w:w="175" w:type="dxa"/>
            <w:tcBorders>
              <w:left w:val="nil"/>
              <w:right w:val="nil"/>
            </w:tcBorders>
            <w:shd w:val="clear" w:color="auto" w:fill="FFFF00"/>
          </w:tcPr>
          <w:p w14:paraId="63386568">
            <w:pPr>
              <w:pStyle w:val="24"/>
              <w:spacing w:before="4" w:line="251" w:lineRule="exact"/>
              <w:ind w:left="6" w:right="-15"/>
              <w:jc w:val="center"/>
              <w:rPr>
                <w:rFonts w:ascii="Malgun Gothic"/>
                <w:sz w:val="16"/>
              </w:rPr>
            </w:pPr>
            <w:r>
              <w:rPr>
                <w:rFonts w:ascii="Malgun Gothic"/>
                <w:spacing w:val="-5"/>
                <w:sz w:val="16"/>
              </w:rPr>
              <w:t>13</w:t>
            </w:r>
          </w:p>
        </w:tc>
        <w:tc>
          <w:tcPr>
            <w:tcW w:w="269" w:type="dxa"/>
            <w:tcBorders>
              <w:left w:val="nil"/>
            </w:tcBorders>
          </w:tcPr>
          <w:p w14:paraId="2367D585">
            <w:pPr>
              <w:pStyle w:val="24"/>
              <w:rPr>
                <w:rFonts w:ascii="Times New Roman"/>
                <w:sz w:val="16"/>
              </w:rPr>
            </w:pPr>
          </w:p>
        </w:tc>
        <w:tc>
          <w:tcPr>
            <w:tcW w:w="2672" w:type="dxa"/>
          </w:tcPr>
          <w:p w14:paraId="2E73C19B">
            <w:pPr>
              <w:pStyle w:val="24"/>
              <w:spacing w:before="4" w:line="251" w:lineRule="exact"/>
              <w:ind w:left="97"/>
              <w:rPr>
                <w:rFonts w:ascii="Malgun Gothic"/>
                <w:sz w:val="16"/>
              </w:rPr>
            </w:pPr>
            <w:r>
              <w:rPr>
                <w:rFonts w:ascii="Malgun Gothic"/>
                <w:color w:val="000000"/>
                <w:sz w:val="16"/>
                <w:highlight w:val="yellow"/>
              </w:rPr>
              <w:t>No</w:t>
            </w:r>
            <w:r>
              <w:rPr>
                <w:rFonts w:ascii="Malgun Gothic"/>
                <w:color w:val="000000"/>
                <w:spacing w:val="-1"/>
                <w:sz w:val="16"/>
                <w:highlight w:val="yellow"/>
              </w:rPr>
              <w:t xml:space="preserve"> </w:t>
            </w:r>
            <w:r>
              <w:rPr>
                <w:rFonts w:ascii="Malgun Gothic"/>
                <w:color w:val="000000"/>
                <w:spacing w:val="-5"/>
                <w:sz w:val="16"/>
                <w:highlight w:val="yellow"/>
              </w:rPr>
              <w:t>CST</w:t>
            </w:r>
          </w:p>
        </w:tc>
        <w:tc>
          <w:tcPr>
            <w:tcW w:w="214" w:type="dxa"/>
            <w:tcBorders>
              <w:right w:val="nil"/>
            </w:tcBorders>
          </w:tcPr>
          <w:p w14:paraId="77E4D797">
            <w:pPr>
              <w:pStyle w:val="24"/>
              <w:rPr>
                <w:rFonts w:ascii="Times New Roman"/>
                <w:sz w:val="16"/>
              </w:rPr>
            </w:pPr>
          </w:p>
        </w:tc>
        <w:tc>
          <w:tcPr>
            <w:tcW w:w="176" w:type="dxa"/>
            <w:tcBorders>
              <w:left w:val="nil"/>
              <w:right w:val="nil"/>
            </w:tcBorders>
            <w:shd w:val="clear" w:color="auto" w:fill="FFFF00"/>
          </w:tcPr>
          <w:p w14:paraId="02128D89">
            <w:pPr>
              <w:pStyle w:val="24"/>
              <w:spacing w:before="4" w:line="251" w:lineRule="exact"/>
              <w:ind w:left="5" w:right="-15"/>
              <w:jc w:val="center"/>
              <w:rPr>
                <w:rFonts w:ascii="Malgun Gothic"/>
                <w:sz w:val="16"/>
              </w:rPr>
            </w:pPr>
            <w:r>
              <w:rPr>
                <w:rFonts w:ascii="Malgun Gothic"/>
                <w:spacing w:val="-5"/>
                <w:sz w:val="16"/>
              </w:rPr>
              <w:t>01</w:t>
            </w:r>
          </w:p>
        </w:tc>
        <w:tc>
          <w:tcPr>
            <w:tcW w:w="217" w:type="dxa"/>
            <w:tcBorders>
              <w:left w:val="nil"/>
            </w:tcBorders>
          </w:tcPr>
          <w:p w14:paraId="0F8D712C">
            <w:pPr>
              <w:pStyle w:val="24"/>
              <w:rPr>
                <w:rFonts w:ascii="Times New Roman"/>
                <w:sz w:val="16"/>
              </w:rPr>
            </w:pPr>
          </w:p>
        </w:tc>
        <w:tc>
          <w:tcPr>
            <w:tcW w:w="243" w:type="dxa"/>
            <w:tcBorders>
              <w:right w:val="nil"/>
            </w:tcBorders>
          </w:tcPr>
          <w:p w14:paraId="59340678">
            <w:pPr>
              <w:pStyle w:val="24"/>
              <w:rPr>
                <w:rFonts w:ascii="Times New Roman"/>
                <w:sz w:val="16"/>
              </w:rPr>
            </w:pPr>
          </w:p>
        </w:tc>
        <w:tc>
          <w:tcPr>
            <w:tcW w:w="253" w:type="dxa"/>
            <w:tcBorders>
              <w:left w:val="nil"/>
              <w:right w:val="nil"/>
            </w:tcBorders>
            <w:shd w:val="clear" w:color="auto" w:fill="FFFF00"/>
          </w:tcPr>
          <w:p w14:paraId="3B0D3C82">
            <w:pPr>
              <w:pStyle w:val="24"/>
              <w:spacing w:before="4"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7C620EC8">
            <w:pPr>
              <w:pStyle w:val="24"/>
              <w:rPr>
                <w:rFonts w:ascii="Times New Roman"/>
                <w:sz w:val="16"/>
              </w:rPr>
            </w:pPr>
          </w:p>
        </w:tc>
        <w:tc>
          <w:tcPr>
            <w:tcW w:w="1098" w:type="dxa"/>
            <w:vMerge w:val="restart"/>
          </w:tcPr>
          <w:p w14:paraId="67FF9E5E">
            <w:pPr>
              <w:pStyle w:val="24"/>
              <w:rPr>
                <w:rFonts w:ascii="Times New Roman"/>
                <w:sz w:val="16"/>
              </w:rPr>
            </w:pPr>
          </w:p>
          <w:p w14:paraId="19370656">
            <w:pPr>
              <w:pStyle w:val="24"/>
              <w:rPr>
                <w:rFonts w:ascii="Times New Roman"/>
                <w:sz w:val="16"/>
              </w:rPr>
            </w:pPr>
          </w:p>
          <w:p w14:paraId="5F53C439">
            <w:pPr>
              <w:pStyle w:val="24"/>
              <w:rPr>
                <w:rFonts w:ascii="Times New Roman"/>
                <w:sz w:val="16"/>
              </w:rPr>
            </w:pPr>
          </w:p>
          <w:p w14:paraId="2C42B903">
            <w:pPr>
              <w:pStyle w:val="24"/>
              <w:rPr>
                <w:rFonts w:ascii="Times New Roman"/>
                <w:sz w:val="16"/>
              </w:rPr>
            </w:pPr>
          </w:p>
          <w:p w14:paraId="5123EAB4">
            <w:pPr>
              <w:pStyle w:val="24"/>
              <w:rPr>
                <w:rFonts w:ascii="Times New Roman"/>
                <w:sz w:val="16"/>
              </w:rPr>
            </w:pPr>
          </w:p>
          <w:p w14:paraId="468BDB16">
            <w:pPr>
              <w:pStyle w:val="24"/>
              <w:rPr>
                <w:rFonts w:ascii="Times New Roman"/>
                <w:sz w:val="16"/>
              </w:rPr>
            </w:pPr>
          </w:p>
          <w:p w14:paraId="3D04BE3C">
            <w:pPr>
              <w:pStyle w:val="24"/>
              <w:rPr>
                <w:rFonts w:ascii="Times New Roman"/>
                <w:sz w:val="16"/>
              </w:rPr>
            </w:pPr>
          </w:p>
          <w:p w14:paraId="4FC392AD">
            <w:pPr>
              <w:pStyle w:val="24"/>
              <w:rPr>
                <w:rFonts w:ascii="Times New Roman"/>
                <w:sz w:val="16"/>
              </w:rPr>
            </w:pPr>
          </w:p>
          <w:p w14:paraId="3037EE5C">
            <w:pPr>
              <w:pStyle w:val="24"/>
              <w:rPr>
                <w:rFonts w:ascii="Times New Roman"/>
                <w:sz w:val="16"/>
              </w:rPr>
            </w:pPr>
          </w:p>
          <w:p w14:paraId="6C387BE5">
            <w:pPr>
              <w:pStyle w:val="24"/>
              <w:rPr>
                <w:rFonts w:ascii="Times New Roman"/>
                <w:sz w:val="16"/>
              </w:rPr>
            </w:pPr>
          </w:p>
          <w:p w14:paraId="62B51AF1">
            <w:pPr>
              <w:pStyle w:val="24"/>
              <w:rPr>
                <w:rFonts w:ascii="Times New Roman"/>
                <w:sz w:val="16"/>
              </w:rPr>
            </w:pPr>
          </w:p>
          <w:p w14:paraId="010ED023">
            <w:pPr>
              <w:pStyle w:val="24"/>
              <w:rPr>
                <w:rFonts w:ascii="Times New Roman"/>
                <w:sz w:val="16"/>
              </w:rPr>
            </w:pPr>
          </w:p>
          <w:p w14:paraId="34E17574">
            <w:pPr>
              <w:pStyle w:val="24"/>
              <w:rPr>
                <w:rFonts w:ascii="Times New Roman"/>
                <w:sz w:val="16"/>
              </w:rPr>
            </w:pPr>
          </w:p>
          <w:p w14:paraId="2DE63448">
            <w:pPr>
              <w:pStyle w:val="24"/>
              <w:rPr>
                <w:rFonts w:ascii="Times New Roman"/>
                <w:sz w:val="16"/>
              </w:rPr>
            </w:pPr>
          </w:p>
          <w:p w14:paraId="44489176">
            <w:pPr>
              <w:pStyle w:val="24"/>
              <w:spacing w:before="43"/>
              <w:rPr>
                <w:rFonts w:ascii="Times New Roman"/>
                <w:sz w:val="16"/>
              </w:rPr>
            </w:pPr>
          </w:p>
          <w:p w14:paraId="5BD819FD">
            <w:pPr>
              <w:pStyle w:val="24"/>
              <w:ind w:left="238"/>
              <w:rPr>
                <w:rFonts w:ascii="Malgun Gothic"/>
                <w:sz w:val="16"/>
              </w:rPr>
            </w:pPr>
            <w:r>
              <w:rPr>
                <w:rFonts w:ascii="Malgun Gothic"/>
                <w:color w:val="000000"/>
                <w:sz w:val="16"/>
                <w:highlight w:val="yellow"/>
              </w:rPr>
              <w:t>EQ</w:t>
            </w:r>
            <w:r>
              <w:rPr>
                <w:rFonts w:ascii="Malgun Gothic"/>
                <w:color w:val="000000"/>
                <w:spacing w:val="-1"/>
                <w:sz w:val="16"/>
                <w:highlight w:val="yellow"/>
              </w:rPr>
              <w:t xml:space="preserve"> </w:t>
            </w:r>
            <w:r>
              <w:rPr>
                <w:rFonts w:ascii="Malgun Gothic"/>
                <w:color w:val="000000"/>
                <w:spacing w:val="-4"/>
                <w:sz w:val="16"/>
                <w:highlight w:val="yellow"/>
              </w:rPr>
              <w:t>Auto</w:t>
            </w:r>
          </w:p>
        </w:tc>
        <w:tc>
          <w:tcPr>
            <w:tcW w:w="1558" w:type="dxa"/>
            <w:vMerge w:val="restart"/>
          </w:tcPr>
          <w:p w14:paraId="1F02A7AF">
            <w:pPr>
              <w:pStyle w:val="24"/>
              <w:spacing w:before="148"/>
              <w:ind w:left="278"/>
              <w:rPr>
                <w:rFonts w:ascii="Malgun Gothic"/>
                <w:sz w:val="16"/>
              </w:rPr>
            </w:pPr>
            <w:r>
              <w:rPr>
                <w:rFonts w:ascii="Malgun Gothic"/>
                <w:color w:val="000000"/>
                <w:sz w:val="16"/>
                <w:highlight w:val="yellow"/>
              </w:rPr>
              <w:t>MES</w:t>
            </w:r>
            <w:r>
              <w:rPr>
                <w:rFonts w:ascii="Malgun Gothic"/>
                <w:color w:val="000000"/>
                <w:spacing w:val="-4"/>
                <w:sz w:val="16"/>
                <w:highlight w:val="yellow"/>
              </w:rPr>
              <w:t xml:space="preserve"> </w:t>
            </w:r>
            <w:r>
              <w:rPr>
                <w:rFonts w:ascii="Malgun Gothic"/>
                <w:color w:val="000000"/>
                <w:spacing w:val="-2"/>
                <w:sz w:val="16"/>
                <w:highlight w:val="yellow"/>
              </w:rPr>
              <w:t>Decision</w:t>
            </w:r>
          </w:p>
        </w:tc>
      </w:tr>
      <w:tr w14:paraId="2CD4E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670" w:type="dxa"/>
            <w:gridSpan w:val="3"/>
            <w:vMerge w:val="continue"/>
            <w:tcBorders>
              <w:top w:val="nil"/>
            </w:tcBorders>
          </w:tcPr>
          <w:p w14:paraId="08871437">
            <w:pPr>
              <w:rPr>
                <w:sz w:val="2"/>
                <w:szCs w:val="2"/>
              </w:rPr>
            </w:pPr>
          </w:p>
        </w:tc>
        <w:tc>
          <w:tcPr>
            <w:tcW w:w="758" w:type="dxa"/>
          </w:tcPr>
          <w:p w14:paraId="70238903">
            <w:pPr>
              <w:pStyle w:val="24"/>
              <w:spacing w:before="4" w:line="254" w:lineRule="exact"/>
              <w:ind w:left="14" w:right="7"/>
              <w:jc w:val="center"/>
              <w:rPr>
                <w:rFonts w:ascii="Malgun Gothic"/>
                <w:sz w:val="16"/>
              </w:rPr>
            </w:pPr>
            <w:r>
              <w:rPr>
                <w:rFonts w:ascii="Malgun Gothic"/>
                <w:color w:val="000000"/>
                <w:spacing w:val="-10"/>
                <w:sz w:val="16"/>
                <w:highlight w:val="yellow"/>
              </w:rPr>
              <w:t>4</w:t>
            </w:r>
          </w:p>
        </w:tc>
        <w:tc>
          <w:tcPr>
            <w:tcW w:w="1399" w:type="dxa"/>
          </w:tcPr>
          <w:p w14:paraId="464CE0D2">
            <w:pPr>
              <w:pStyle w:val="24"/>
              <w:spacing w:before="4" w:line="254" w:lineRule="exact"/>
              <w:ind w:left="96"/>
              <w:rPr>
                <w:rFonts w:ascii="Malgun Gothic"/>
                <w:sz w:val="16"/>
              </w:rPr>
            </w:pPr>
            <w:r>
              <w:rPr>
                <w:rFonts w:ascii="Malgun Gothic"/>
                <w:color w:val="000000"/>
                <w:sz w:val="16"/>
                <w:highlight w:val="yellow"/>
              </w:rPr>
              <w:t>AMHS</w:t>
            </w:r>
            <w:r>
              <w:rPr>
                <w:rFonts w:ascii="Malgun Gothic"/>
                <w:color w:val="000000"/>
                <w:spacing w:val="-2"/>
                <w:sz w:val="16"/>
                <w:highlight w:val="yellow"/>
              </w:rPr>
              <w:t xml:space="preserve"> </w:t>
            </w:r>
            <w:r>
              <w:rPr>
                <w:rFonts w:ascii="Malgun Gothic"/>
                <w:color w:val="000000"/>
                <w:spacing w:val="-4"/>
                <w:sz w:val="16"/>
                <w:highlight w:val="yellow"/>
              </w:rPr>
              <w:t>Down</w:t>
            </w:r>
          </w:p>
        </w:tc>
        <w:tc>
          <w:tcPr>
            <w:tcW w:w="264" w:type="dxa"/>
            <w:tcBorders>
              <w:right w:val="nil"/>
            </w:tcBorders>
          </w:tcPr>
          <w:p w14:paraId="18080790">
            <w:pPr>
              <w:pStyle w:val="24"/>
              <w:rPr>
                <w:rFonts w:ascii="Times New Roman"/>
                <w:sz w:val="16"/>
              </w:rPr>
            </w:pPr>
          </w:p>
        </w:tc>
        <w:tc>
          <w:tcPr>
            <w:tcW w:w="175" w:type="dxa"/>
            <w:tcBorders>
              <w:left w:val="nil"/>
              <w:right w:val="nil"/>
            </w:tcBorders>
            <w:shd w:val="clear" w:color="auto" w:fill="FFFF00"/>
          </w:tcPr>
          <w:p w14:paraId="462B7CBF">
            <w:pPr>
              <w:pStyle w:val="24"/>
              <w:spacing w:before="4" w:line="254" w:lineRule="exact"/>
              <w:ind w:left="6" w:right="-15"/>
              <w:jc w:val="center"/>
              <w:rPr>
                <w:rFonts w:ascii="Malgun Gothic"/>
                <w:sz w:val="16"/>
              </w:rPr>
            </w:pPr>
            <w:r>
              <w:rPr>
                <w:rFonts w:ascii="Malgun Gothic"/>
                <w:spacing w:val="-5"/>
                <w:sz w:val="16"/>
              </w:rPr>
              <w:t>14</w:t>
            </w:r>
          </w:p>
        </w:tc>
        <w:tc>
          <w:tcPr>
            <w:tcW w:w="269" w:type="dxa"/>
            <w:tcBorders>
              <w:left w:val="nil"/>
            </w:tcBorders>
          </w:tcPr>
          <w:p w14:paraId="1698A481">
            <w:pPr>
              <w:pStyle w:val="24"/>
              <w:rPr>
                <w:rFonts w:ascii="Times New Roman"/>
                <w:sz w:val="16"/>
              </w:rPr>
            </w:pPr>
          </w:p>
        </w:tc>
        <w:tc>
          <w:tcPr>
            <w:tcW w:w="2672" w:type="dxa"/>
          </w:tcPr>
          <w:p w14:paraId="785EBA4C">
            <w:pPr>
              <w:pStyle w:val="24"/>
              <w:spacing w:before="4" w:line="254" w:lineRule="exact"/>
              <w:ind w:left="97"/>
              <w:rPr>
                <w:rFonts w:ascii="Malgun Gothic"/>
                <w:sz w:val="16"/>
              </w:rPr>
            </w:pPr>
            <w:r>
              <w:rPr>
                <w:rFonts w:ascii="Malgun Gothic"/>
                <w:color w:val="000000"/>
                <w:sz w:val="16"/>
                <w:highlight w:val="yellow"/>
              </w:rPr>
              <w:t>AMHS</w:t>
            </w:r>
            <w:r>
              <w:rPr>
                <w:rFonts w:ascii="Malgun Gothic"/>
                <w:color w:val="000000"/>
                <w:spacing w:val="-2"/>
                <w:sz w:val="16"/>
                <w:highlight w:val="yellow"/>
              </w:rPr>
              <w:t xml:space="preserve"> </w:t>
            </w:r>
            <w:r>
              <w:rPr>
                <w:rFonts w:ascii="Malgun Gothic"/>
                <w:color w:val="000000"/>
                <w:spacing w:val="-4"/>
                <w:sz w:val="16"/>
                <w:highlight w:val="yellow"/>
              </w:rPr>
              <w:t>Down</w:t>
            </w:r>
          </w:p>
        </w:tc>
        <w:tc>
          <w:tcPr>
            <w:tcW w:w="214" w:type="dxa"/>
            <w:tcBorders>
              <w:right w:val="nil"/>
            </w:tcBorders>
          </w:tcPr>
          <w:p w14:paraId="049FA10D">
            <w:pPr>
              <w:pStyle w:val="24"/>
              <w:rPr>
                <w:rFonts w:ascii="Times New Roman"/>
                <w:sz w:val="16"/>
              </w:rPr>
            </w:pPr>
          </w:p>
        </w:tc>
        <w:tc>
          <w:tcPr>
            <w:tcW w:w="176" w:type="dxa"/>
            <w:tcBorders>
              <w:left w:val="nil"/>
              <w:right w:val="nil"/>
            </w:tcBorders>
            <w:shd w:val="clear" w:color="auto" w:fill="FFFF00"/>
          </w:tcPr>
          <w:p w14:paraId="6E1FB7E1">
            <w:pPr>
              <w:pStyle w:val="24"/>
              <w:spacing w:before="4" w:line="254" w:lineRule="exact"/>
              <w:ind w:left="5" w:right="-15"/>
              <w:jc w:val="center"/>
              <w:rPr>
                <w:rFonts w:ascii="Malgun Gothic"/>
                <w:sz w:val="16"/>
              </w:rPr>
            </w:pPr>
            <w:r>
              <w:rPr>
                <w:rFonts w:ascii="Malgun Gothic"/>
                <w:spacing w:val="-5"/>
                <w:sz w:val="16"/>
              </w:rPr>
              <w:t>01</w:t>
            </w:r>
          </w:p>
        </w:tc>
        <w:tc>
          <w:tcPr>
            <w:tcW w:w="217" w:type="dxa"/>
            <w:tcBorders>
              <w:left w:val="nil"/>
            </w:tcBorders>
          </w:tcPr>
          <w:p w14:paraId="69D34ACE">
            <w:pPr>
              <w:pStyle w:val="24"/>
              <w:rPr>
                <w:rFonts w:ascii="Times New Roman"/>
                <w:sz w:val="16"/>
              </w:rPr>
            </w:pPr>
          </w:p>
        </w:tc>
        <w:tc>
          <w:tcPr>
            <w:tcW w:w="243" w:type="dxa"/>
            <w:tcBorders>
              <w:right w:val="nil"/>
            </w:tcBorders>
          </w:tcPr>
          <w:p w14:paraId="213D323B">
            <w:pPr>
              <w:pStyle w:val="24"/>
              <w:rPr>
                <w:rFonts w:ascii="Times New Roman"/>
                <w:sz w:val="16"/>
              </w:rPr>
            </w:pPr>
          </w:p>
        </w:tc>
        <w:tc>
          <w:tcPr>
            <w:tcW w:w="253" w:type="dxa"/>
            <w:tcBorders>
              <w:left w:val="nil"/>
              <w:right w:val="nil"/>
            </w:tcBorders>
            <w:shd w:val="clear" w:color="auto" w:fill="FFFF00"/>
          </w:tcPr>
          <w:p w14:paraId="6EFD101D">
            <w:pPr>
              <w:pStyle w:val="24"/>
              <w:spacing w:before="4" w:line="254" w:lineRule="exact"/>
              <w:ind w:left="2" w:right="-15"/>
              <w:jc w:val="center"/>
              <w:rPr>
                <w:rFonts w:ascii="Malgun Gothic"/>
                <w:sz w:val="16"/>
              </w:rPr>
            </w:pPr>
            <w:r>
              <w:rPr>
                <w:rFonts w:ascii="Malgun Gothic"/>
                <w:spacing w:val="-5"/>
                <w:sz w:val="16"/>
              </w:rPr>
              <w:t>INT</w:t>
            </w:r>
          </w:p>
        </w:tc>
        <w:tc>
          <w:tcPr>
            <w:tcW w:w="248" w:type="dxa"/>
            <w:tcBorders>
              <w:left w:val="nil"/>
            </w:tcBorders>
          </w:tcPr>
          <w:p w14:paraId="7B0519F6">
            <w:pPr>
              <w:pStyle w:val="24"/>
              <w:rPr>
                <w:rFonts w:ascii="Times New Roman"/>
                <w:sz w:val="16"/>
              </w:rPr>
            </w:pPr>
          </w:p>
        </w:tc>
        <w:tc>
          <w:tcPr>
            <w:tcW w:w="1098" w:type="dxa"/>
            <w:vMerge w:val="continue"/>
            <w:tcBorders>
              <w:top w:val="nil"/>
            </w:tcBorders>
          </w:tcPr>
          <w:p w14:paraId="2E3E42BF">
            <w:pPr>
              <w:rPr>
                <w:sz w:val="2"/>
                <w:szCs w:val="2"/>
              </w:rPr>
            </w:pPr>
          </w:p>
        </w:tc>
        <w:tc>
          <w:tcPr>
            <w:tcW w:w="1558" w:type="dxa"/>
            <w:vMerge w:val="continue"/>
            <w:tcBorders>
              <w:top w:val="nil"/>
            </w:tcBorders>
          </w:tcPr>
          <w:p w14:paraId="5E4BF6CE">
            <w:pPr>
              <w:rPr>
                <w:sz w:val="2"/>
                <w:szCs w:val="2"/>
              </w:rPr>
            </w:pPr>
          </w:p>
        </w:tc>
      </w:tr>
      <w:tr w14:paraId="30CD96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670" w:type="dxa"/>
            <w:gridSpan w:val="3"/>
            <w:vMerge w:val="restart"/>
          </w:tcPr>
          <w:p w14:paraId="7D9D60F3">
            <w:pPr>
              <w:pStyle w:val="24"/>
              <w:rPr>
                <w:rFonts w:ascii="Times New Roman"/>
                <w:sz w:val="16"/>
              </w:rPr>
            </w:pPr>
          </w:p>
          <w:p w14:paraId="062A6933">
            <w:pPr>
              <w:pStyle w:val="24"/>
              <w:rPr>
                <w:rFonts w:ascii="Times New Roman"/>
                <w:sz w:val="16"/>
              </w:rPr>
            </w:pPr>
          </w:p>
          <w:p w14:paraId="6F247C63">
            <w:pPr>
              <w:pStyle w:val="24"/>
              <w:rPr>
                <w:rFonts w:ascii="Times New Roman"/>
                <w:sz w:val="16"/>
              </w:rPr>
            </w:pPr>
          </w:p>
          <w:p w14:paraId="5A426A3A">
            <w:pPr>
              <w:pStyle w:val="24"/>
              <w:rPr>
                <w:rFonts w:ascii="Times New Roman"/>
                <w:sz w:val="16"/>
              </w:rPr>
            </w:pPr>
          </w:p>
          <w:p w14:paraId="6ED0E79E">
            <w:pPr>
              <w:pStyle w:val="24"/>
              <w:rPr>
                <w:rFonts w:ascii="Times New Roman"/>
                <w:sz w:val="16"/>
              </w:rPr>
            </w:pPr>
          </w:p>
          <w:p w14:paraId="06B7D5EB">
            <w:pPr>
              <w:pStyle w:val="24"/>
              <w:rPr>
                <w:rFonts w:ascii="Times New Roman"/>
                <w:sz w:val="16"/>
              </w:rPr>
            </w:pPr>
          </w:p>
          <w:p w14:paraId="47B43501">
            <w:pPr>
              <w:pStyle w:val="24"/>
              <w:rPr>
                <w:rFonts w:ascii="Times New Roman"/>
                <w:sz w:val="16"/>
              </w:rPr>
            </w:pPr>
          </w:p>
          <w:p w14:paraId="3A5951D1">
            <w:pPr>
              <w:pStyle w:val="24"/>
              <w:rPr>
                <w:rFonts w:ascii="Times New Roman"/>
                <w:sz w:val="16"/>
              </w:rPr>
            </w:pPr>
          </w:p>
          <w:p w14:paraId="4CA5745D">
            <w:pPr>
              <w:pStyle w:val="24"/>
              <w:rPr>
                <w:rFonts w:ascii="Times New Roman"/>
                <w:sz w:val="16"/>
              </w:rPr>
            </w:pPr>
          </w:p>
          <w:p w14:paraId="376A9965">
            <w:pPr>
              <w:pStyle w:val="24"/>
              <w:rPr>
                <w:rFonts w:ascii="Times New Roman"/>
                <w:sz w:val="16"/>
              </w:rPr>
            </w:pPr>
          </w:p>
          <w:p w14:paraId="0990D4DF">
            <w:pPr>
              <w:pStyle w:val="24"/>
              <w:rPr>
                <w:rFonts w:ascii="Times New Roman"/>
                <w:sz w:val="16"/>
              </w:rPr>
            </w:pPr>
          </w:p>
          <w:p w14:paraId="54495EA1">
            <w:pPr>
              <w:pStyle w:val="24"/>
              <w:rPr>
                <w:rFonts w:ascii="Times New Roman"/>
                <w:sz w:val="16"/>
              </w:rPr>
            </w:pPr>
          </w:p>
          <w:p w14:paraId="72EAE6D2">
            <w:pPr>
              <w:pStyle w:val="24"/>
              <w:spacing w:before="123"/>
              <w:rPr>
                <w:rFonts w:ascii="Times New Roman"/>
                <w:sz w:val="16"/>
              </w:rPr>
            </w:pPr>
          </w:p>
          <w:p w14:paraId="4CE5F7C9">
            <w:pPr>
              <w:pStyle w:val="24"/>
              <w:ind w:left="124"/>
              <w:rPr>
                <w:rFonts w:ascii="Malgun Gothic"/>
                <w:sz w:val="16"/>
              </w:rPr>
            </w:pPr>
            <w:r>
              <w:rPr>
                <w:rFonts w:ascii="Malgun Gothic"/>
                <w:color w:val="000000"/>
                <w:spacing w:val="-4"/>
                <w:sz w:val="16"/>
                <w:highlight w:val="yellow"/>
              </w:rPr>
              <w:t>Down</w:t>
            </w:r>
          </w:p>
        </w:tc>
        <w:tc>
          <w:tcPr>
            <w:tcW w:w="758" w:type="dxa"/>
            <w:vMerge w:val="restart"/>
          </w:tcPr>
          <w:p w14:paraId="76EC2BE5">
            <w:pPr>
              <w:pStyle w:val="24"/>
              <w:spacing w:before="106"/>
              <w:rPr>
                <w:rFonts w:ascii="Times New Roman"/>
                <w:sz w:val="16"/>
              </w:rPr>
            </w:pPr>
          </w:p>
          <w:p w14:paraId="23B3038E">
            <w:pPr>
              <w:pStyle w:val="24"/>
              <w:ind w:left="14" w:right="7"/>
              <w:jc w:val="center"/>
              <w:rPr>
                <w:rFonts w:ascii="Malgun Gothic"/>
                <w:sz w:val="16"/>
              </w:rPr>
            </w:pPr>
            <w:r>
              <w:rPr>
                <w:rFonts w:ascii="Malgun Gothic"/>
                <w:color w:val="000000"/>
                <w:spacing w:val="-10"/>
                <w:sz w:val="16"/>
                <w:highlight w:val="yellow"/>
              </w:rPr>
              <w:t>1</w:t>
            </w:r>
          </w:p>
        </w:tc>
        <w:tc>
          <w:tcPr>
            <w:tcW w:w="1399" w:type="dxa"/>
            <w:vMerge w:val="restart"/>
          </w:tcPr>
          <w:p w14:paraId="2A4F1E3F">
            <w:pPr>
              <w:pStyle w:val="24"/>
              <w:spacing w:before="106"/>
              <w:rPr>
                <w:rFonts w:ascii="Times New Roman"/>
                <w:sz w:val="16"/>
              </w:rPr>
            </w:pPr>
          </w:p>
          <w:p w14:paraId="69D66DE0">
            <w:pPr>
              <w:pStyle w:val="24"/>
              <w:ind w:left="96"/>
              <w:rPr>
                <w:rFonts w:ascii="Malgun Gothic"/>
                <w:sz w:val="16"/>
              </w:rPr>
            </w:pPr>
            <w:r>
              <w:rPr>
                <w:rFonts w:ascii="Malgun Gothic"/>
                <w:color w:val="000000"/>
                <w:sz w:val="16"/>
                <w:highlight w:val="yellow"/>
              </w:rPr>
              <w:t>HW</w:t>
            </w:r>
            <w:r>
              <w:rPr>
                <w:rFonts w:ascii="Malgun Gothic"/>
                <w:color w:val="000000"/>
                <w:spacing w:val="-2"/>
                <w:sz w:val="16"/>
                <w:highlight w:val="yellow"/>
              </w:rPr>
              <w:t xml:space="preserve"> Failure</w:t>
            </w:r>
          </w:p>
        </w:tc>
        <w:tc>
          <w:tcPr>
            <w:tcW w:w="708" w:type="dxa"/>
            <w:gridSpan w:val="3"/>
            <w:vMerge w:val="restart"/>
          </w:tcPr>
          <w:p w14:paraId="6B0E6641">
            <w:pPr>
              <w:pStyle w:val="24"/>
              <w:spacing w:before="106"/>
              <w:rPr>
                <w:rFonts w:ascii="Times New Roman"/>
                <w:sz w:val="16"/>
              </w:rPr>
            </w:pPr>
          </w:p>
          <w:p w14:paraId="246FD97E">
            <w:pPr>
              <w:pStyle w:val="24"/>
              <w:ind w:left="9"/>
              <w:jc w:val="center"/>
              <w:rPr>
                <w:rFonts w:ascii="Malgun Gothic"/>
                <w:sz w:val="16"/>
              </w:rPr>
            </w:pPr>
            <w:r>
              <w:rPr>
                <w:rFonts w:ascii="Malgun Gothic"/>
                <w:color w:val="000000"/>
                <w:spacing w:val="-5"/>
                <w:sz w:val="16"/>
                <w:highlight w:val="yellow"/>
              </w:rPr>
              <w:t>20</w:t>
            </w:r>
          </w:p>
        </w:tc>
        <w:tc>
          <w:tcPr>
            <w:tcW w:w="2672" w:type="dxa"/>
          </w:tcPr>
          <w:p w14:paraId="3DF55C6C">
            <w:pPr>
              <w:pStyle w:val="24"/>
              <w:spacing w:before="5" w:line="251" w:lineRule="exact"/>
              <w:ind w:left="97"/>
              <w:rPr>
                <w:rFonts w:ascii="Malgun Gothic"/>
                <w:sz w:val="16"/>
              </w:rPr>
            </w:pPr>
            <w:r>
              <w:rPr>
                <w:rFonts w:ascii="Malgun Gothic"/>
                <w:color w:val="000000"/>
                <w:sz w:val="16"/>
                <w:highlight w:val="yellow"/>
              </w:rPr>
              <w:t>Equipment</w:t>
            </w:r>
            <w:r>
              <w:rPr>
                <w:rFonts w:ascii="Malgun Gothic"/>
                <w:color w:val="000000"/>
                <w:spacing w:val="-10"/>
                <w:sz w:val="16"/>
                <w:highlight w:val="yellow"/>
              </w:rPr>
              <w:t xml:space="preserve"> </w:t>
            </w:r>
            <w:r>
              <w:rPr>
                <w:rFonts w:ascii="Malgun Gothic"/>
                <w:color w:val="000000"/>
                <w:sz w:val="16"/>
                <w:highlight w:val="yellow"/>
              </w:rPr>
              <w:t>Hardware</w:t>
            </w:r>
            <w:r>
              <w:rPr>
                <w:rFonts w:ascii="Malgun Gothic"/>
                <w:color w:val="000000"/>
                <w:spacing w:val="-6"/>
                <w:sz w:val="16"/>
                <w:highlight w:val="yellow"/>
              </w:rPr>
              <w:t xml:space="preserve"> </w:t>
            </w:r>
            <w:r>
              <w:rPr>
                <w:rFonts w:ascii="Malgun Gothic"/>
                <w:color w:val="000000"/>
                <w:spacing w:val="-4"/>
                <w:sz w:val="16"/>
                <w:highlight w:val="yellow"/>
              </w:rPr>
              <w:t>Error</w:t>
            </w:r>
          </w:p>
        </w:tc>
        <w:tc>
          <w:tcPr>
            <w:tcW w:w="214" w:type="dxa"/>
            <w:tcBorders>
              <w:right w:val="nil"/>
            </w:tcBorders>
          </w:tcPr>
          <w:p w14:paraId="00A402DA">
            <w:pPr>
              <w:pStyle w:val="24"/>
              <w:rPr>
                <w:rFonts w:ascii="Times New Roman"/>
                <w:sz w:val="16"/>
              </w:rPr>
            </w:pPr>
          </w:p>
        </w:tc>
        <w:tc>
          <w:tcPr>
            <w:tcW w:w="176" w:type="dxa"/>
            <w:tcBorders>
              <w:left w:val="nil"/>
              <w:right w:val="nil"/>
            </w:tcBorders>
            <w:shd w:val="clear" w:color="auto" w:fill="FFFF00"/>
          </w:tcPr>
          <w:p w14:paraId="530ADAA9">
            <w:pPr>
              <w:pStyle w:val="24"/>
              <w:spacing w:before="5" w:line="251" w:lineRule="exact"/>
              <w:ind w:left="5" w:right="-15"/>
              <w:jc w:val="center"/>
              <w:rPr>
                <w:rFonts w:ascii="Malgun Gothic"/>
                <w:sz w:val="16"/>
              </w:rPr>
            </w:pPr>
            <w:r>
              <w:rPr>
                <w:rFonts w:ascii="Malgun Gothic"/>
                <w:spacing w:val="-5"/>
                <w:sz w:val="16"/>
              </w:rPr>
              <w:t>01</w:t>
            </w:r>
          </w:p>
        </w:tc>
        <w:tc>
          <w:tcPr>
            <w:tcW w:w="217" w:type="dxa"/>
            <w:tcBorders>
              <w:left w:val="nil"/>
            </w:tcBorders>
          </w:tcPr>
          <w:p w14:paraId="718942B9">
            <w:pPr>
              <w:pStyle w:val="24"/>
              <w:rPr>
                <w:rFonts w:ascii="Times New Roman"/>
                <w:sz w:val="16"/>
              </w:rPr>
            </w:pPr>
          </w:p>
        </w:tc>
        <w:tc>
          <w:tcPr>
            <w:tcW w:w="243" w:type="dxa"/>
            <w:tcBorders>
              <w:right w:val="nil"/>
            </w:tcBorders>
          </w:tcPr>
          <w:p w14:paraId="7A33F17B">
            <w:pPr>
              <w:pStyle w:val="24"/>
              <w:rPr>
                <w:rFonts w:ascii="Times New Roman"/>
                <w:sz w:val="16"/>
              </w:rPr>
            </w:pPr>
          </w:p>
        </w:tc>
        <w:tc>
          <w:tcPr>
            <w:tcW w:w="253" w:type="dxa"/>
            <w:tcBorders>
              <w:left w:val="nil"/>
              <w:right w:val="nil"/>
            </w:tcBorders>
            <w:shd w:val="clear" w:color="auto" w:fill="FFFF00"/>
          </w:tcPr>
          <w:p w14:paraId="0409C92C">
            <w:pPr>
              <w:pStyle w:val="24"/>
              <w:spacing w:before="5"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120702A0">
            <w:pPr>
              <w:pStyle w:val="24"/>
              <w:rPr>
                <w:rFonts w:ascii="Times New Roman"/>
                <w:sz w:val="16"/>
              </w:rPr>
            </w:pPr>
          </w:p>
        </w:tc>
        <w:tc>
          <w:tcPr>
            <w:tcW w:w="1098" w:type="dxa"/>
            <w:vMerge w:val="continue"/>
            <w:tcBorders>
              <w:top w:val="nil"/>
            </w:tcBorders>
          </w:tcPr>
          <w:p w14:paraId="11D19FCF">
            <w:pPr>
              <w:rPr>
                <w:sz w:val="2"/>
                <w:szCs w:val="2"/>
              </w:rPr>
            </w:pPr>
          </w:p>
        </w:tc>
        <w:tc>
          <w:tcPr>
            <w:tcW w:w="1558" w:type="dxa"/>
            <w:vMerge w:val="restart"/>
          </w:tcPr>
          <w:p w14:paraId="01464AE3">
            <w:pPr>
              <w:pStyle w:val="24"/>
              <w:rPr>
                <w:rFonts w:ascii="Times New Roman"/>
                <w:sz w:val="16"/>
              </w:rPr>
            </w:pPr>
          </w:p>
          <w:p w14:paraId="066EFF20">
            <w:pPr>
              <w:pStyle w:val="24"/>
              <w:rPr>
                <w:rFonts w:ascii="Times New Roman"/>
                <w:sz w:val="16"/>
              </w:rPr>
            </w:pPr>
          </w:p>
          <w:p w14:paraId="7A54AB59">
            <w:pPr>
              <w:pStyle w:val="24"/>
              <w:rPr>
                <w:rFonts w:ascii="Times New Roman"/>
                <w:sz w:val="16"/>
              </w:rPr>
            </w:pPr>
          </w:p>
          <w:p w14:paraId="37811946">
            <w:pPr>
              <w:pStyle w:val="24"/>
              <w:rPr>
                <w:rFonts w:ascii="Times New Roman"/>
                <w:sz w:val="16"/>
              </w:rPr>
            </w:pPr>
          </w:p>
          <w:p w14:paraId="76D3D751">
            <w:pPr>
              <w:pStyle w:val="24"/>
              <w:spacing w:before="73"/>
              <w:rPr>
                <w:rFonts w:ascii="Times New Roman"/>
                <w:sz w:val="16"/>
              </w:rPr>
            </w:pPr>
          </w:p>
          <w:p w14:paraId="15A544D8">
            <w:pPr>
              <w:pStyle w:val="24"/>
              <w:spacing w:before="1"/>
              <w:ind w:left="125" w:right="125"/>
              <w:jc w:val="center"/>
              <w:rPr>
                <w:rFonts w:ascii="Malgun Gothic"/>
                <w:sz w:val="16"/>
              </w:rPr>
            </w:pPr>
            <w:r>
              <w:rPr>
                <w:rFonts w:ascii="Malgun Gothic"/>
                <w:color w:val="000000"/>
                <w:sz w:val="16"/>
                <w:highlight w:val="yellow"/>
              </w:rPr>
              <w:t>Manual</w:t>
            </w:r>
            <w:r>
              <w:rPr>
                <w:rFonts w:ascii="Malgun Gothic"/>
                <w:color w:val="000000"/>
                <w:spacing w:val="-15"/>
                <w:sz w:val="16"/>
                <w:highlight w:val="yellow"/>
              </w:rPr>
              <w:t xml:space="preserve"> </w:t>
            </w:r>
            <w:r>
              <w:rPr>
                <w:rFonts w:ascii="Malgun Gothic"/>
                <w:color w:val="000000"/>
                <w:sz w:val="16"/>
                <w:highlight w:val="yellow"/>
              </w:rPr>
              <w:t>operation</w:t>
            </w:r>
            <w:r>
              <w:rPr>
                <w:rFonts w:ascii="Malgun Gothic"/>
                <w:color w:val="000000"/>
                <w:sz w:val="16"/>
              </w:rPr>
              <w:t xml:space="preserve"> </w:t>
            </w:r>
            <w:r>
              <w:rPr>
                <w:rFonts w:ascii="Malgun Gothic"/>
                <w:color w:val="000000"/>
                <w:sz w:val="16"/>
                <w:highlight w:val="yellow"/>
              </w:rPr>
              <w:t>is possible, and</w:t>
            </w:r>
            <w:r>
              <w:rPr>
                <w:rFonts w:ascii="Malgun Gothic"/>
                <w:color w:val="000000"/>
                <w:sz w:val="16"/>
              </w:rPr>
              <w:t xml:space="preserve"> </w:t>
            </w:r>
            <w:r>
              <w:rPr>
                <w:rFonts w:ascii="Malgun Gothic"/>
                <w:color w:val="000000"/>
                <w:sz w:val="16"/>
                <w:highlight w:val="yellow"/>
              </w:rPr>
              <w:t>operator change</w:t>
            </w:r>
            <w:r>
              <w:rPr>
                <w:rFonts w:ascii="Malgun Gothic"/>
                <w:color w:val="000000"/>
                <w:sz w:val="16"/>
              </w:rPr>
              <w:t xml:space="preserve"> </w:t>
            </w:r>
            <w:r>
              <w:rPr>
                <w:rFonts w:ascii="Malgun Gothic"/>
                <w:color w:val="000000"/>
                <w:sz w:val="16"/>
                <w:highlight w:val="yellow"/>
              </w:rPr>
              <w:t>is possible</w:t>
            </w:r>
          </w:p>
        </w:tc>
      </w:tr>
      <w:tr w14:paraId="072FE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670" w:type="dxa"/>
            <w:gridSpan w:val="3"/>
            <w:vMerge w:val="continue"/>
            <w:tcBorders>
              <w:top w:val="nil"/>
            </w:tcBorders>
          </w:tcPr>
          <w:p w14:paraId="6C9A6F17">
            <w:pPr>
              <w:rPr>
                <w:sz w:val="2"/>
                <w:szCs w:val="2"/>
              </w:rPr>
            </w:pPr>
          </w:p>
        </w:tc>
        <w:tc>
          <w:tcPr>
            <w:tcW w:w="758" w:type="dxa"/>
            <w:vMerge w:val="continue"/>
            <w:tcBorders>
              <w:top w:val="nil"/>
            </w:tcBorders>
          </w:tcPr>
          <w:p w14:paraId="4A7B9CA9">
            <w:pPr>
              <w:rPr>
                <w:sz w:val="2"/>
                <w:szCs w:val="2"/>
              </w:rPr>
            </w:pPr>
          </w:p>
        </w:tc>
        <w:tc>
          <w:tcPr>
            <w:tcW w:w="1399" w:type="dxa"/>
            <w:vMerge w:val="continue"/>
            <w:tcBorders>
              <w:top w:val="nil"/>
            </w:tcBorders>
          </w:tcPr>
          <w:p w14:paraId="69456321">
            <w:pPr>
              <w:rPr>
                <w:sz w:val="2"/>
                <w:szCs w:val="2"/>
              </w:rPr>
            </w:pPr>
          </w:p>
        </w:tc>
        <w:tc>
          <w:tcPr>
            <w:tcW w:w="708" w:type="dxa"/>
            <w:gridSpan w:val="3"/>
            <w:vMerge w:val="continue"/>
            <w:tcBorders>
              <w:top w:val="nil"/>
            </w:tcBorders>
          </w:tcPr>
          <w:p w14:paraId="7A8C8356">
            <w:pPr>
              <w:rPr>
                <w:sz w:val="2"/>
                <w:szCs w:val="2"/>
              </w:rPr>
            </w:pPr>
          </w:p>
        </w:tc>
        <w:tc>
          <w:tcPr>
            <w:tcW w:w="2672" w:type="dxa"/>
          </w:tcPr>
          <w:p w14:paraId="5D8FA44E">
            <w:pPr>
              <w:pStyle w:val="24"/>
              <w:spacing w:before="4" w:line="254" w:lineRule="exact"/>
              <w:ind w:left="97"/>
              <w:rPr>
                <w:rFonts w:ascii="Malgun Gothic"/>
                <w:sz w:val="16"/>
              </w:rPr>
            </w:pPr>
            <w:r>
              <w:rPr>
                <w:rFonts w:ascii="Malgun Gothic"/>
                <w:color w:val="000000"/>
                <w:sz w:val="16"/>
                <w:highlight w:val="yellow"/>
              </w:rPr>
              <w:t>Cannot</w:t>
            </w:r>
            <w:r>
              <w:rPr>
                <w:rFonts w:ascii="Malgun Gothic"/>
                <w:color w:val="000000"/>
                <w:spacing w:val="-6"/>
                <w:sz w:val="16"/>
                <w:highlight w:val="yellow"/>
              </w:rPr>
              <w:t xml:space="preserve"> </w:t>
            </w:r>
            <w:r>
              <w:rPr>
                <w:rFonts w:ascii="Malgun Gothic"/>
                <w:color w:val="000000"/>
                <w:sz w:val="16"/>
                <w:highlight w:val="yellow"/>
              </w:rPr>
              <w:t>recover</w:t>
            </w:r>
            <w:r>
              <w:rPr>
                <w:rFonts w:ascii="Malgun Gothic"/>
                <w:color w:val="000000"/>
                <w:spacing w:val="-5"/>
                <w:sz w:val="16"/>
                <w:highlight w:val="yellow"/>
              </w:rPr>
              <w:t xml:space="preserve"> </w:t>
            </w:r>
            <w:r>
              <w:rPr>
                <w:rFonts w:ascii="Malgun Gothic"/>
                <w:color w:val="000000"/>
                <w:spacing w:val="-2"/>
                <w:sz w:val="16"/>
                <w:highlight w:val="yellow"/>
              </w:rPr>
              <w:t>trouble</w:t>
            </w:r>
          </w:p>
        </w:tc>
        <w:tc>
          <w:tcPr>
            <w:tcW w:w="214" w:type="dxa"/>
            <w:tcBorders>
              <w:right w:val="nil"/>
            </w:tcBorders>
          </w:tcPr>
          <w:p w14:paraId="026E156C">
            <w:pPr>
              <w:pStyle w:val="24"/>
              <w:rPr>
                <w:rFonts w:ascii="Times New Roman"/>
                <w:sz w:val="16"/>
              </w:rPr>
            </w:pPr>
          </w:p>
        </w:tc>
        <w:tc>
          <w:tcPr>
            <w:tcW w:w="176" w:type="dxa"/>
            <w:tcBorders>
              <w:left w:val="nil"/>
              <w:right w:val="nil"/>
            </w:tcBorders>
            <w:shd w:val="clear" w:color="auto" w:fill="FFFF00"/>
          </w:tcPr>
          <w:p w14:paraId="1A308137">
            <w:pPr>
              <w:pStyle w:val="24"/>
              <w:spacing w:before="4" w:line="254" w:lineRule="exact"/>
              <w:ind w:left="5" w:right="-15"/>
              <w:jc w:val="center"/>
              <w:rPr>
                <w:rFonts w:ascii="Malgun Gothic"/>
                <w:sz w:val="16"/>
              </w:rPr>
            </w:pPr>
            <w:r>
              <w:rPr>
                <w:rFonts w:ascii="Malgun Gothic"/>
                <w:spacing w:val="-5"/>
                <w:sz w:val="16"/>
              </w:rPr>
              <w:t>02</w:t>
            </w:r>
          </w:p>
        </w:tc>
        <w:tc>
          <w:tcPr>
            <w:tcW w:w="217" w:type="dxa"/>
            <w:tcBorders>
              <w:left w:val="nil"/>
            </w:tcBorders>
          </w:tcPr>
          <w:p w14:paraId="0EBB47FC">
            <w:pPr>
              <w:pStyle w:val="24"/>
              <w:rPr>
                <w:rFonts w:ascii="Times New Roman"/>
                <w:sz w:val="16"/>
              </w:rPr>
            </w:pPr>
          </w:p>
        </w:tc>
        <w:tc>
          <w:tcPr>
            <w:tcW w:w="243" w:type="dxa"/>
            <w:tcBorders>
              <w:right w:val="nil"/>
            </w:tcBorders>
          </w:tcPr>
          <w:p w14:paraId="0B7CFD1C">
            <w:pPr>
              <w:pStyle w:val="24"/>
              <w:rPr>
                <w:rFonts w:ascii="Times New Roman"/>
                <w:sz w:val="16"/>
              </w:rPr>
            </w:pPr>
          </w:p>
        </w:tc>
        <w:tc>
          <w:tcPr>
            <w:tcW w:w="253" w:type="dxa"/>
            <w:tcBorders>
              <w:left w:val="nil"/>
              <w:right w:val="nil"/>
            </w:tcBorders>
            <w:shd w:val="clear" w:color="auto" w:fill="FFFF00"/>
          </w:tcPr>
          <w:p w14:paraId="0992D5D0">
            <w:pPr>
              <w:pStyle w:val="24"/>
              <w:spacing w:before="4" w:line="254" w:lineRule="exact"/>
              <w:ind w:left="2" w:right="-15"/>
              <w:jc w:val="center"/>
              <w:rPr>
                <w:rFonts w:ascii="Malgun Gothic"/>
                <w:sz w:val="16"/>
              </w:rPr>
            </w:pPr>
            <w:r>
              <w:rPr>
                <w:rFonts w:ascii="Malgun Gothic"/>
                <w:spacing w:val="-5"/>
                <w:sz w:val="16"/>
              </w:rPr>
              <w:t>INT</w:t>
            </w:r>
          </w:p>
        </w:tc>
        <w:tc>
          <w:tcPr>
            <w:tcW w:w="248" w:type="dxa"/>
            <w:tcBorders>
              <w:left w:val="nil"/>
            </w:tcBorders>
          </w:tcPr>
          <w:p w14:paraId="44E267CB">
            <w:pPr>
              <w:pStyle w:val="24"/>
              <w:rPr>
                <w:rFonts w:ascii="Times New Roman"/>
                <w:sz w:val="16"/>
              </w:rPr>
            </w:pPr>
          </w:p>
        </w:tc>
        <w:tc>
          <w:tcPr>
            <w:tcW w:w="1098" w:type="dxa"/>
            <w:vMerge w:val="continue"/>
            <w:tcBorders>
              <w:top w:val="nil"/>
            </w:tcBorders>
          </w:tcPr>
          <w:p w14:paraId="4491D482">
            <w:pPr>
              <w:rPr>
                <w:sz w:val="2"/>
                <w:szCs w:val="2"/>
              </w:rPr>
            </w:pPr>
          </w:p>
        </w:tc>
        <w:tc>
          <w:tcPr>
            <w:tcW w:w="1558" w:type="dxa"/>
            <w:vMerge w:val="continue"/>
            <w:tcBorders>
              <w:top w:val="nil"/>
            </w:tcBorders>
          </w:tcPr>
          <w:p w14:paraId="7211F768">
            <w:pPr>
              <w:rPr>
                <w:sz w:val="2"/>
                <w:szCs w:val="2"/>
              </w:rPr>
            </w:pPr>
          </w:p>
        </w:tc>
      </w:tr>
      <w:tr w14:paraId="0F483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70" w:type="dxa"/>
            <w:gridSpan w:val="3"/>
            <w:vMerge w:val="continue"/>
            <w:tcBorders>
              <w:top w:val="nil"/>
            </w:tcBorders>
          </w:tcPr>
          <w:p w14:paraId="3AD4A014">
            <w:pPr>
              <w:rPr>
                <w:sz w:val="2"/>
                <w:szCs w:val="2"/>
              </w:rPr>
            </w:pPr>
          </w:p>
        </w:tc>
        <w:tc>
          <w:tcPr>
            <w:tcW w:w="758" w:type="dxa"/>
            <w:vMerge w:val="continue"/>
            <w:tcBorders>
              <w:top w:val="nil"/>
            </w:tcBorders>
          </w:tcPr>
          <w:p w14:paraId="6875CF75">
            <w:pPr>
              <w:rPr>
                <w:sz w:val="2"/>
                <w:szCs w:val="2"/>
              </w:rPr>
            </w:pPr>
          </w:p>
        </w:tc>
        <w:tc>
          <w:tcPr>
            <w:tcW w:w="1399" w:type="dxa"/>
            <w:vMerge w:val="continue"/>
            <w:tcBorders>
              <w:top w:val="nil"/>
            </w:tcBorders>
          </w:tcPr>
          <w:p w14:paraId="3AB24E80">
            <w:pPr>
              <w:rPr>
                <w:sz w:val="2"/>
                <w:szCs w:val="2"/>
              </w:rPr>
            </w:pPr>
          </w:p>
        </w:tc>
        <w:tc>
          <w:tcPr>
            <w:tcW w:w="708" w:type="dxa"/>
            <w:gridSpan w:val="3"/>
            <w:vMerge w:val="continue"/>
            <w:tcBorders>
              <w:top w:val="nil"/>
            </w:tcBorders>
          </w:tcPr>
          <w:p w14:paraId="583C745D">
            <w:pPr>
              <w:rPr>
                <w:sz w:val="2"/>
                <w:szCs w:val="2"/>
              </w:rPr>
            </w:pPr>
          </w:p>
        </w:tc>
        <w:tc>
          <w:tcPr>
            <w:tcW w:w="2672" w:type="dxa"/>
          </w:tcPr>
          <w:p w14:paraId="17D72CEA">
            <w:pPr>
              <w:pStyle w:val="24"/>
              <w:spacing w:before="4" w:line="251" w:lineRule="exact"/>
              <w:ind w:left="97"/>
              <w:rPr>
                <w:rFonts w:ascii="Malgun Gothic"/>
                <w:sz w:val="16"/>
              </w:rPr>
            </w:pPr>
            <w:r>
              <w:rPr>
                <w:rFonts w:ascii="Malgun Gothic"/>
                <w:color w:val="000000"/>
                <w:sz w:val="16"/>
                <w:highlight w:val="yellow"/>
              </w:rPr>
              <w:t>Robot</w:t>
            </w:r>
            <w:r>
              <w:rPr>
                <w:rFonts w:ascii="Malgun Gothic"/>
                <w:color w:val="000000"/>
                <w:spacing w:val="-1"/>
                <w:sz w:val="16"/>
                <w:highlight w:val="yellow"/>
              </w:rPr>
              <w:t xml:space="preserve"> </w:t>
            </w:r>
            <w:r>
              <w:rPr>
                <w:rFonts w:ascii="Malgun Gothic"/>
                <w:color w:val="000000"/>
                <w:spacing w:val="-2"/>
                <w:sz w:val="16"/>
                <w:highlight w:val="yellow"/>
              </w:rPr>
              <w:t>Trouble</w:t>
            </w:r>
          </w:p>
        </w:tc>
        <w:tc>
          <w:tcPr>
            <w:tcW w:w="214" w:type="dxa"/>
            <w:tcBorders>
              <w:right w:val="nil"/>
            </w:tcBorders>
          </w:tcPr>
          <w:p w14:paraId="7EEC0C96">
            <w:pPr>
              <w:pStyle w:val="24"/>
              <w:rPr>
                <w:rFonts w:ascii="Times New Roman"/>
                <w:sz w:val="16"/>
              </w:rPr>
            </w:pPr>
          </w:p>
        </w:tc>
        <w:tc>
          <w:tcPr>
            <w:tcW w:w="176" w:type="dxa"/>
            <w:tcBorders>
              <w:left w:val="nil"/>
              <w:right w:val="nil"/>
            </w:tcBorders>
            <w:shd w:val="clear" w:color="auto" w:fill="FFFF00"/>
          </w:tcPr>
          <w:p w14:paraId="372C334E">
            <w:pPr>
              <w:pStyle w:val="24"/>
              <w:spacing w:before="4" w:line="251" w:lineRule="exact"/>
              <w:ind w:left="5" w:right="-15"/>
              <w:jc w:val="center"/>
              <w:rPr>
                <w:rFonts w:ascii="Malgun Gothic"/>
                <w:sz w:val="16"/>
              </w:rPr>
            </w:pPr>
            <w:r>
              <w:rPr>
                <w:rFonts w:ascii="Malgun Gothic"/>
                <w:spacing w:val="-5"/>
                <w:sz w:val="16"/>
              </w:rPr>
              <w:t>03</w:t>
            </w:r>
          </w:p>
        </w:tc>
        <w:tc>
          <w:tcPr>
            <w:tcW w:w="217" w:type="dxa"/>
            <w:tcBorders>
              <w:left w:val="nil"/>
            </w:tcBorders>
          </w:tcPr>
          <w:p w14:paraId="061FDA07">
            <w:pPr>
              <w:pStyle w:val="24"/>
              <w:rPr>
                <w:rFonts w:ascii="Times New Roman"/>
                <w:sz w:val="16"/>
              </w:rPr>
            </w:pPr>
          </w:p>
        </w:tc>
        <w:tc>
          <w:tcPr>
            <w:tcW w:w="243" w:type="dxa"/>
            <w:tcBorders>
              <w:right w:val="nil"/>
            </w:tcBorders>
          </w:tcPr>
          <w:p w14:paraId="1E806113">
            <w:pPr>
              <w:pStyle w:val="24"/>
              <w:rPr>
                <w:rFonts w:ascii="Times New Roman"/>
                <w:sz w:val="16"/>
              </w:rPr>
            </w:pPr>
          </w:p>
        </w:tc>
        <w:tc>
          <w:tcPr>
            <w:tcW w:w="253" w:type="dxa"/>
            <w:tcBorders>
              <w:left w:val="nil"/>
              <w:right w:val="nil"/>
            </w:tcBorders>
            <w:shd w:val="clear" w:color="auto" w:fill="FFFF00"/>
          </w:tcPr>
          <w:p w14:paraId="22E0397D">
            <w:pPr>
              <w:pStyle w:val="24"/>
              <w:spacing w:before="4"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4047B0DE">
            <w:pPr>
              <w:pStyle w:val="24"/>
              <w:rPr>
                <w:rFonts w:ascii="Times New Roman"/>
                <w:sz w:val="16"/>
              </w:rPr>
            </w:pPr>
          </w:p>
        </w:tc>
        <w:tc>
          <w:tcPr>
            <w:tcW w:w="1098" w:type="dxa"/>
            <w:vMerge w:val="continue"/>
            <w:tcBorders>
              <w:top w:val="nil"/>
            </w:tcBorders>
          </w:tcPr>
          <w:p w14:paraId="6BD725C6">
            <w:pPr>
              <w:rPr>
                <w:sz w:val="2"/>
                <w:szCs w:val="2"/>
              </w:rPr>
            </w:pPr>
          </w:p>
        </w:tc>
        <w:tc>
          <w:tcPr>
            <w:tcW w:w="1558" w:type="dxa"/>
            <w:vMerge w:val="continue"/>
            <w:tcBorders>
              <w:top w:val="nil"/>
            </w:tcBorders>
          </w:tcPr>
          <w:p w14:paraId="7E0EA9FE">
            <w:pPr>
              <w:rPr>
                <w:sz w:val="2"/>
                <w:szCs w:val="2"/>
              </w:rPr>
            </w:pPr>
          </w:p>
        </w:tc>
      </w:tr>
      <w:tr w14:paraId="56E58E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670" w:type="dxa"/>
            <w:gridSpan w:val="3"/>
            <w:vMerge w:val="continue"/>
            <w:tcBorders>
              <w:top w:val="nil"/>
            </w:tcBorders>
          </w:tcPr>
          <w:p w14:paraId="06D0AFA4">
            <w:pPr>
              <w:rPr>
                <w:sz w:val="2"/>
                <w:szCs w:val="2"/>
              </w:rPr>
            </w:pPr>
          </w:p>
        </w:tc>
        <w:tc>
          <w:tcPr>
            <w:tcW w:w="758" w:type="dxa"/>
            <w:vMerge w:val="restart"/>
          </w:tcPr>
          <w:p w14:paraId="745F45FE">
            <w:pPr>
              <w:pStyle w:val="24"/>
              <w:rPr>
                <w:rFonts w:ascii="Times New Roman"/>
                <w:sz w:val="16"/>
              </w:rPr>
            </w:pPr>
          </w:p>
          <w:p w14:paraId="1C3962FF">
            <w:pPr>
              <w:pStyle w:val="24"/>
              <w:spacing w:before="78"/>
              <w:rPr>
                <w:rFonts w:ascii="Times New Roman"/>
                <w:sz w:val="16"/>
              </w:rPr>
            </w:pPr>
          </w:p>
          <w:p w14:paraId="59331982">
            <w:pPr>
              <w:pStyle w:val="24"/>
              <w:ind w:left="14" w:right="7"/>
              <w:jc w:val="center"/>
              <w:rPr>
                <w:rFonts w:ascii="Malgun Gothic"/>
                <w:sz w:val="16"/>
              </w:rPr>
            </w:pPr>
            <w:r>
              <w:rPr>
                <w:rFonts w:ascii="Malgun Gothic"/>
                <w:color w:val="000000"/>
                <w:spacing w:val="-10"/>
                <w:sz w:val="16"/>
                <w:highlight w:val="yellow"/>
              </w:rPr>
              <w:t>2</w:t>
            </w:r>
          </w:p>
        </w:tc>
        <w:tc>
          <w:tcPr>
            <w:tcW w:w="1399" w:type="dxa"/>
            <w:vMerge w:val="restart"/>
          </w:tcPr>
          <w:p w14:paraId="23BD7603">
            <w:pPr>
              <w:pStyle w:val="24"/>
              <w:rPr>
                <w:rFonts w:ascii="Times New Roman"/>
                <w:sz w:val="16"/>
              </w:rPr>
            </w:pPr>
          </w:p>
          <w:p w14:paraId="77EE8675">
            <w:pPr>
              <w:pStyle w:val="24"/>
              <w:spacing w:before="78"/>
              <w:rPr>
                <w:rFonts w:ascii="Times New Roman"/>
                <w:sz w:val="16"/>
              </w:rPr>
            </w:pPr>
          </w:p>
          <w:p w14:paraId="581CE0D5">
            <w:pPr>
              <w:pStyle w:val="24"/>
              <w:ind w:left="96"/>
              <w:rPr>
                <w:rFonts w:ascii="Malgun Gothic"/>
                <w:sz w:val="16"/>
              </w:rPr>
            </w:pPr>
            <w:r>
              <w:rPr>
                <w:rFonts w:ascii="Malgun Gothic"/>
                <w:color w:val="000000"/>
                <w:sz w:val="16"/>
                <w:highlight w:val="yellow"/>
              </w:rPr>
              <w:t xml:space="preserve">SW </w:t>
            </w:r>
            <w:r>
              <w:rPr>
                <w:rFonts w:ascii="Malgun Gothic"/>
                <w:color w:val="000000"/>
                <w:spacing w:val="-2"/>
                <w:sz w:val="16"/>
                <w:highlight w:val="yellow"/>
              </w:rPr>
              <w:t>Failure</w:t>
            </w:r>
          </w:p>
        </w:tc>
        <w:tc>
          <w:tcPr>
            <w:tcW w:w="708" w:type="dxa"/>
            <w:gridSpan w:val="3"/>
            <w:vMerge w:val="restart"/>
          </w:tcPr>
          <w:p w14:paraId="2420EB5E">
            <w:pPr>
              <w:pStyle w:val="24"/>
              <w:rPr>
                <w:rFonts w:ascii="Times New Roman"/>
                <w:sz w:val="16"/>
              </w:rPr>
            </w:pPr>
          </w:p>
          <w:p w14:paraId="53705F71">
            <w:pPr>
              <w:pStyle w:val="24"/>
              <w:spacing w:before="78"/>
              <w:rPr>
                <w:rFonts w:ascii="Times New Roman"/>
                <w:sz w:val="16"/>
              </w:rPr>
            </w:pPr>
          </w:p>
          <w:p w14:paraId="4BB9242B">
            <w:pPr>
              <w:pStyle w:val="24"/>
              <w:ind w:left="9"/>
              <w:jc w:val="center"/>
              <w:rPr>
                <w:rFonts w:ascii="Malgun Gothic"/>
                <w:sz w:val="16"/>
              </w:rPr>
            </w:pPr>
            <w:r>
              <w:rPr>
                <w:rFonts w:ascii="Malgun Gothic"/>
                <w:color w:val="000000"/>
                <w:spacing w:val="-5"/>
                <w:sz w:val="16"/>
                <w:highlight w:val="yellow"/>
              </w:rPr>
              <w:t>21</w:t>
            </w:r>
          </w:p>
        </w:tc>
        <w:tc>
          <w:tcPr>
            <w:tcW w:w="2672" w:type="dxa"/>
          </w:tcPr>
          <w:p w14:paraId="3A33337F">
            <w:pPr>
              <w:pStyle w:val="24"/>
              <w:spacing w:before="4" w:line="254" w:lineRule="exact"/>
              <w:ind w:left="97"/>
              <w:rPr>
                <w:rFonts w:ascii="Malgun Gothic"/>
                <w:sz w:val="16"/>
              </w:rPr>
            </w:pPr>
            <w:r>
              <w:rPr>
                <w:rFonts w:ascii="Malgun Gothic"/>
                <w:color w:val="000000"/>
                <w:sz w:val="16"/>
                <w:highlight w:val="yellow"/>
              </w:rPr>
              <w:t>Equipment</w:t>
            </w:r>
            <w:r>
              <w:rPr>
                <w:rFonts w:ascii="Malgun Gothic"/>
                <w:color w:val="000000"/>
                <w:spacing w:val="-9"/>
                <w:sz w:val="16"/>
                <w:highlight w:val="yellow"/>
              </w:rPr>
              <w:t xml:space="preserve"> </w:t>
            </w:r>
            <w:r>
              <w:rPr>
                <w:rFonts w:ascii="Malgun Gothic"/>
                <w:color w:val="000000"/>
                <w:sz w:val="16"/>
                <w:highlight w:val="yellow"/>
              </w:rPr>
              <w:t>Software</w:t>
            </w:r>
            <w:r>
              <w:rPr>
                <w:rFonts w:ascii="Malgun Gothic"/>
                <w:color w:val="000000"/>
                <w:spacing w:val="-8"/>
                <w:sz w:val="16"/>
                <w:highlight w:val="yellow"/>
              </w:rPr>
              <w:t xml:space="preserve"> </w:t>
            </w:r>
            <w:r>
              <w:rPr>
                <w:rFonts w:ascii="Malgun Gothic"/>
                <w:color w:val="000000"/>
                <w:spacing w:val="-4"/>
                <w:sz w:val="16"/>
                <w:highlight w:val="yellow"/>
              </w:rPr>
              <w:t>Error</w:t>
            </w:r>
          </w:p>
        </w:tc>
        <w:tc>
          <w:tcPr>
            <w:tcW w:w="214" w:type="dxa"/>
            <w:tcBorders>
              <w:right w:val="nil"/>
            </w:tcBorders>
          </w:tcPr>
          <w:p w14:paraId="720746D7">
            <w:pPr>
              <w:pStyle w:val="24"/>
              <w:rPr>
                <w:rFonts w:ascii="Times New Roman"/>
                <w:sz w:val="16"/>
              </w:rPr>
            </w:pPr>
          </w:p>
        </w:tc>
        <w:tc>
          <w:tcPr>
            <w:tcW w:w="176" w:type="dxa"/>
            <w:tcBorders>
              <w:left w:val="nil"/>
              <w:right w:val="nil"/>
            </w:tcBorders>
            <w:shd w:val="clear" w:color="auto" w:fill="FFFF00"/>
          </w:tcPr>
          <w:p w14:paraId="4553DFDA">
            <w:pPr>
              <w:pStyle w:val="24"/>
              <w:spacing w:before="4" w:line="254" w:lineRule="exact"/>
              <w:ind w:left="5" w:right="-15"/>
              <w:jc w:val="center"/>
              <w:rPr>
                <w:rFonts w:ascii="Malgun Gothic"/>
                <w:sz w:val="16"/>
              </w:rPr>
            </w:pPr>
            <w:r>
              <w:rPr>
                <w:rFonts w:ascii="Malgun Gothic"/>
                <w:spacing w:val="-5"/>
                <w:sz w:val="16"/>
              </w:rPr>
              <w:t>01</w:t>
            </w:r>
          </w:p>
        </w:tc>
        <w:tc>
          <w:tcPr>
            <w:tcW w:w="217" w:type="dxa"/>
            <w:tcBorders>
              <w:left w:val="nil"/>
            </w:tcBorders>
          </w:tcPr>
          <w:p w14:paraId="03B4F567">
            <w:pPr>
              <w:pStyle w:val="24"/>
              <w:rPr>
                <w:rFonts w:ascii="Times New Roman"/>
                <w:sz w:val="16"/>
              </w:rPr>
            </w:pPr>
          </w:p>
        </w:tc>
        <w:tc>
          <w:tcPr>
            <w:tcW w:w="744" w:type="dxa"/>
            <w:gridSpan w:val="3"/>
          </w:tcPr>
          <w:p w14:paraId="419472A8">
            <w:pPr>
              <w:pStyle w:val="24"/>
              <w:spacing w:before="4" w:line="254" w:lineRule="exact"/>
              <w:ind w:left="240"/>
              <w:rPr>
                <w:rFonts w:ascii="Malgun Gothic"/>
                <w:sz w:val="16"/>
              </w:rPr>
            </w:pPr>
            <w:r>
              <w:rPr>
                <w:rFonts w:ascii="Malgun Gothic"/>
                <w:color w:val="000000"/>
                <w:spacing w:val="-5"/>
                <w:sz w:val="16"/>
                <w:highlight w:val="yellow"/>
              </w:rPr>
              <w:t>INT</w:t>
            </w:r>
          </w:p>
        </w:tc>
        <w:tc>
          <w:tcPr>
            <w:tcW w:w="1098" w:type="dxa"/>
            <w:vMerge w:val="continue"/>
            <w:tcBorders>
              <w:top w:val="nil"/>
            </w:tcBorders>
          </w:tcPr>
          <w:p w14:paraId="3D55EAEB">
            <w:pPr>
              <w:rPr>
                <w:sz w:val="2"/>
                <w:szCs w:val="2"/>
              </w:rPr>
            </w:pPr>
          </w:p>
        </w:tc>
        <w:tc>
          <w:tcPr>
            <w:tcW w:w="1558" w:type="dxa"/>
            <w:vMerge w:val="continue"/>
            <w:tcBorders>
              <w:top w:val="nil"/>
            </w:tcBorders>
          </w:tcPr>
          <w:p w14:paraId="56551734">
            <w:pPr>
              <w:rPr>
                <w:sz w:val="2"/>
                <w:szCs w:val="2"/>
              </w:rPr>
            </w:pPr>
          </w:p>
        </w:tc>
      </w:tr>
      <w:tr w14:paraId="348195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670" w:type="dxa"/>
            <w:gridSpan w:val="3"/>
            <w:vMerge w:val="continue"/>
            <w:tcBorders>
              <w:top w:val="nil"/>
            </w:tcBorders>
          </w:tcPr>
          <w:p w14:paraId="40BD2B04">
            <w:pPr>
              <w:rPr>
                <w:sz w:val="2"/>
                <w:szCs w:val="2"/>
              </w:rPr>
            </w:pPr>
          </w:p>
        </w:tc>
        <w:tc>
          <w:tcPr>
            <w:tcW w:w="758" w:type="dxa"/>
            <w:vMerge w:val="continue"/>
            <w:tcBorders>
              <w:top w:val="nil"/>
            </w:tcBorders>
          </w:tcPr>
          <w:p w14:paraId="4324EF03">
            <w:pPr>
              <w:rPr>
                <w:sz w:val="2"/>
                <w:szCs w:val="2"/>
              </w:rPr>
            </w:pPr>
          </w:p>
        </w:tc>
        <w:tc>
          <w:tcPr>
            <w:tcW w:w="1399" w:type="dxa"/>
            <w:vMerge w:val="continue"/>
            <w:tcBorders>
              <w:top w:val="nil"/>
            </w:tcBorders>
          </w:tcPr>
          <w:p w14:paraId="7FF5E067">
            <w:pPr>
              <w:rPr>
                <w:sz w:val="2"/>
                <w:szCs w:val="2"/>
              </w:rPr>
            </w:pPr>
          </w:p>
        </w:tc>
        <w:tc>
          <w:tcPr>
            <w:tcW w:w="708" w:type="dxa"/>
            <w:gridSpan w:val="3"/>
            <w:vMerge w:val="continue"/>
            <w:tcBorders>
              <w:top w:val="nil"/>
            </w:tcBorders>
          </w:tcPr>
          <w:p w14:paraId="37478481">
            <w:pPr>
              <w:rPr>
                <w:sz w:val="2"/>
                <w:szCs w:val="2"/>
              </w:rPr>
            </w:pPr>
          </w:p>
        </w:tc>
        <w:tc>
          <w:tcPr>
            <w:tcW w:w="2672" w:type="dxa"/>
          </w:tcPr>
          <w:p w14:paraId="06BD5BB3">
            <w:pPr>
              <w:pStyle w:val="24"/>
              <w:spacing w:before="81"/>
              <w:ind w:left="97"/>
              <w:rPr>
                <w:rFonts w:ascii="Malgun Gothic"/>
                <w:sz w:val="16"/>
              </w:rPr>
            </w:pPr>
            <w:r>
              <w:rPr>
                <w:rFonts w:ascii="Malgun Gothic"/>
                <w:color w:val="000000"/>
                <w:sz w:val="16"/>
                <w:highlight w:val="yellow"/>
              </w:rPr>
              <w:t>Equipment</w:t>
            </w:r>
            <w:r>
              <w:rPr>
                <w:rFonts w:ascii="Malgun Gothic"/>
                <w:color w:val="000000"/>
                <w:spacing w:val="-11"/>
                <w:sz w:val="16"/>
                <w:highlight w:val="yellow"/>
              </w:rPr>
              <w:t xml:space="preserve"> </w:t>
            </w:r>
            <w:r>
              <w:rPr>
                <w:rFonts w:ascii="Malgun Gothic"/>
                <w:color w:val="000000"/>
                <w:sz w:val="16"/>
                <w:highlight w:val="yellow"/>
              </w:rPr>
              <w:t>Communication</w:t>
            </w:r>
            <w:r>
              <w:rPr>
                <w:rFonts w:ascii="Malgun Gothic"/>
                <w:color w:val="000000"/>
                <w:spacing w:val="-10"/>
                <w:sz w:val="16"/>
                <w:highlight w:val="yellow"/>
              </w:rPr>
              <w:t xml:space="preserve"> </w:t>
            </w:r>
            <w:r>
              <w:rPr>
                <w:rFonts w:ascii="Malgun Gothic"/>
                <w:color w:val="000000"/>
                <w:spacing w:val="-4"/>
                <w:sz w:val="16"/>
                <w:highlight w:val="yellow"/>
              </w:rPr>
              <w:t>Error</w:t>
            </w:r>
          </w:p>
        </w:tc>
        <w:tc>
          <w:tcPr>
            <w:tcW w:w="607" w:type="dxa"/>
            <w:gridSpan w:val="3"/>
          </w:tcPr>
          <w:p w14:paraId="79D10494">
            <w:pPr>
              <w:pStyle w:val="24"/>
              <w:spacing w:before="81"/>
              <w:ind w:left="9"/>
              <w:jc w:val="center"/>
              <w:rPr>
                <w:rFonts w:ascii="Malgun Gothic"/>
                <w:sz w:val="16"/>
              </w:rPr>
            </w:pPr>
            <w:r>
              <w:rPr>
                <w:rFonts w:ascii="Malgun Gothic"/>
                <w:color w:val="000000"/>
                <w:spacing w:val="-5"/>
                <w:sz w:val="16"/>
                <w:highlight w:val="yellow"/>
              </w:rPr>
              <w:t>02</w:t>
            </w:r>
          </w:p>
        </w:tc>
        <w:tc>
          <w:tcPr>
            <w:tcW w:w="744" w:type="dxa"/>
            <w:gridSpan w:val="3"/>
          </w:tcPr>
          <w:p w14:paraId="0984256C">
            <w:pPr>
              <w:pStyle w:val="24"/>
              <w:spacing w:before="81"/>
              <w:ind w:left="240"/>
              <w:rPr>
                <w:rFonts w:ascii="Malgun Gothic"/>
                <w:sz w:val="16"/>
              </w:rPr>
            </w:pPr>
            <w:r>
              <w:rPr>
                <w:rFonts w:ascii="Malgun Gothic"/>
                <w:color w:val="000000"/>
                <w:spacing w:val="-5"/>
                <w:sz w:val="16"/>
                <w:highlight w:val="yellow"/>
              </w:rPr>
              <w:t>INT</w:t>
            </w:r>
          </w:p>
        </w:tc>
        <w:tc>
          <w:tcPr>
            <w:tcW w:w="1098" w:type="dxa"/>
            <w:vMerge w:val="continue"/>
            <w:tcBorders>
              <w:top w:val="nil"/>
            </w:tcBorders>
          </w:tcPr>
          <w:p w14:paraId="087BDDD8">
            <w:pPr>
              <w:rPr>
                <w:sz w:val="2"/>
                <w:szCs w:val="2"/>
              </w:rPr>
            </w:pPr>
          </w:p>
        </w:tc>
        <w:tc>
          <w:tcPr>
            <w:tcW w:w="1558" w:type="dxa"/>
            <w:vMerge w:val="continue"/>
            <w:tcBorders>
              <w:top w:val="nil"/>
            </w:tcBorders>
          </w:tcPr>
          <w:p w14:paraId="11B9E2FA">
            <w:pPr>
              <w:rPr>
                <w:sz w:val="2"/>
                <w:szCs w:val="2"/>
              </w:rPr>
            </w:pPr>
          </w:p>
        </w:tc>
      </w:tr>
      <w:tr w14:paraId="030250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670" w:type="dxa"/>
            <w:gridSpan w:val="3"/>
            <w:vMerge w:val="continue"/>
            <w:tcBorders>
              <w:top w:val="nil"/>
            </w:tcBorders>
          </w:tcPr>
          <w:p w14:paraId="163A401F">
            <w:pPr>
              <w:rPr>
                <w:sz w:val="2"/>
                <w:szCs w:val="2"/>
              </w:rPr>
            </w:pPr>
          </w:p>
        </w:tc>
        <w:tc>
          <w:tcPr>
            <w:tcW w:w="758" w:type="dxa"/>
            <w:vMerge w:val="continue"/>
            <w:tcBorders>
              <w:top w:val="nil"/>
            </w:tcBorders>
          </w:tcPr>
          <w:p w14:paraId="31334E3E">
            <w:pPr>
              <w:rPr>
                <w:sz w:val="2"/>
                <w:szCs w:val="2"/>
              </w:rPr>
            </w:pPr>
          </w:p>
        </w:tc>
        <w:tc>
          <w:tcPr>
            <w:tcW w:w="1399" w:type="dxa"/>
            <w:vMerge w:val="continue"/>
            <w:tcBorders>
              <w:top w:val="nil"/>
            </w:tcBorders>
          </w:tcPr>
          <w:p w14:paraId="417D9FD1">
            <w:pPr>
              <w:rPr>
                <w:sz w:val="2"/>
                <w:szCs w:val="2"/>
              </w:rPr>
            </w:pPr>
          </w:p>
        </w:tc>
        <w:tc>
          <w:tcPr>
            <w:tcW w:w="708" w:type="dxa"/>
            <w:gridSpan w:val="3"/>
            <w:vMerge w:val="continue"/>
            <w:tcBorders>
              <w:top w:val="nil"/>
            </w:tcBorders>
          </w:tcPr>
          <w:p w14:paraId="50D9636A">
            <w:pPr>
              <w:rPr>
                <w:sz w:val="2"/>
                <w:szCs w:val="2"/>
              </w:rPr>
            </w:pPr>
          </w:p>
        </w:tc>
        <w:tc>
          <w:tcPr>
            <w:tcW w:w="2672" w:type="dxa"/>
          </w:tcPr>
          <w:p w14:paraId="72DFF260">
            <w:pPr>
              <w:pStyle w:val="24"/>
              <w:spacing w:before="81"/>
              <w:ind w:left="97"/>
              <w:rPr>
                <w:rFonts w:ascii="Malgun Gothic"/>
                <w:sz w:val="16"/>
              </w:rPr>
            </w:pPr>
            <w:r>
              <w:rPr>
                <w:rFonts w:ascii="Malgun Gothic"/>
                <w:color w:val="000000"/>
                <w:sz w:val="16"/>
                <w:highlight w:val="yellow"/>
              </w:rPr>
              <w:t>Glass</w:t>
            </w:r>
            <w:r>
              <w:rPr>
                <w:rFonts w:ascii="Malgun Gothic"/>
                <w:color w:val="000000"/>
                <w:spacing w:val="-7"/>
                <w:sz w:val="16"/>
                <w:highlight w:val="yellow"/>
              </w:rPr>
              <w:t xml:space="preserve"> </w:t>
            </w:r>
            <w:r>
              <w:rPr>
                <w:rFonts w:ascii="Malgun Gothic"/>
                <w:color w:val="000000"/>
                <w:sz w:val="16"/>
                <w:highlight w:val="yellow"/>
              </w:rPr>
              <w:t>or</w:t>
            </w:r>
            <w:r>
              <w:rPr>
                <w:rFonts w:ascii="Malgun Gothic"/>
                <w:color w:val="000000"/>
                <w:spacing w:val="-7"/>
                <w:sz w:val="16"/>
                <w:highlight w:val="yellow"/>
              </w:rPr>
              <w:t xml:space="preserve"> </w:t>
            </w:r>
            <w:r>
              <w:rPr>
                <w:rFonts w:ascii="Malgun Gothic"/>
                <w:color w:val="000000"/>
                <w:sz w:val="16"/>
                <w:highlight w:val="yellow"/>
              </w:rPr>
              <w:t>Panel</w:t>
            </w:r>
            <w:r>
              <w:rPr>
                <w:rFonts w:ascii="Malgun Gothic"/>
                <w:color w:val="000000"/>
                <w:spacing w:val="-5"/>
                <w:sz w:val="16"/>
                <w:highlight w:val="yellow"/>
              </w:rPr>
              <w:t xml:space="preserve"> </w:t>
            </w:r>
            <w:r>
              <w:rPr>
                <w:rFonts w:ascii="Malgun Gothic"/>
                <w:color w:val="000000"/>
                <w:sz w:val="16"/>
                <w:highlight w:val="yellow"/>
              </w:rPr>
              <w:t>information</w:t>
            </w:r>
            <w:r>
              <w:rPr>
                <w:rFonts w:ascii="Malgun Gothic"/>
                <w:color w:val="000000"/>
                <w:spacing w:val="-6"/>
                <w:sz w:val="16"/>
                <w:highlight w:val="yellow"/>
              </w:rPr>
              <w:t xml:space="preserve"> </w:t>
            </w:r>
            <w:r>
              <w:rPr>
                <w:rFonts w:ascii="Malgun Gothic"/>
                <w:color w:val="000000"/>
                <w:spacing w:val="-4"/>
                <w:sz w:val="16"/>
                <w:highlight w:val="yellow"/>
              </w:rPr>
              <w:t>error</w:t>
            </w:r>
          </w:p>
        </w:tc>
        <w:tc>
          <w:tcPr>
            <w:tcW w:w="607" w:type="dxa"/>
            <w:gridSpan w:val="3"/>
          </w:tcPr>
          <w:p w14:paraId="6A35C9CC">
            <w:pPr>
              <w:pStyle w:val="24"/>
              <w:spacing w:before="81"/>
              <w:ind w:left="9"/>
              <w:jc w:val="center"/>
              <w:rPr>
                <w:rFonts w:ascii="Malgun Gothic"/>
                <w:sz w:val="16"/>
              </w:rPr>
            </w:pPr>
            <w:r>
              <w:rPr>
                <w:rFonts w:ascii="Malgun Gothic"/>
                <w:color w:val="000000"/>
                <w:spacing w:val="-5"/>
                <w:sz w:val="16"/>
                <w:highlight w:val="yellow"/>
              </w:rPr>
              <w:t>03</w:t>
            </w:r>
          </w:p>
        </w:tc>
        <w:tc>
          <w:tcPr>
            <w:tcW w:w="744" w:type="dxa"/>
            <w:gridSpan w:val="3"/>
          </w:tcPr>
          <w:p w14:paraId="0C922657">
            <w:pPr>
              <w:pStyle w:val="24"/>
              <w:spacing w:before="81"/>
              <w:ind w:left="240"/>
              <w:rPr>
                <w:rFonts w:ascii="Malgun Gothic"/>
                <w:sz w:val="16"/>
              </w:rPr>
            </w:pPr>
            <w:r>
              <w:rPr>
                <w:rFonts w:ascii="Malgun Gothic"/>
                <w:color w:val="000000"/>
                <w:spacing w:val="-5"/>
                <w:sz w:val="16"/>
                <w:highlight w:val="yellow"/>
              </w:rPr>
              <w:t>INT</w:t>
            </w:r>
          </w:p>
        </w:tc>
        <w:tc>
          <w:tcPr>
            <w:tcW w:w="1098" w:type="dxa"/>
            <w:vMerge w:val="continue"/>
            <w:tcBorders>
              <w:top w:val="nil"/>
            </w:tcBorders>
          </w:tcPr>
          <w:p w14:paraId="5CCA1E8D">
            <w:pPr>
              <w:rPr>
                <w:sz w:val="2"/>
                <w:szCs w:val="2"/>
              </w:rPr>
            </w:pPr>
          </w:p>
        </w:tc>
        <w:tc>
          <w:tcPr>
            <w:tcW w:w="1558" w:type="dxa"/>
            <w:vMerge w:val="continue"/>
            <w:tcBorders>
              <w:top w:val="nil"/>
            </w:tcBorders>
          </w:tcPr>
          <w:p w14:paraId="56DE4DB1">
            <w:pPr>
              <w:rPr>
                <w:sz w:val="2"/>
                <w:szCs w:val="2"/>
              </w:rPr>
            </w:pPr>
          </w:p>
        </w:tc>
      </w:tr>
      <w:tr w14:paraId="4722A5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670" w:type="dxa"/>
            <w:gridSpan w:val="3"/>
            <w:vMerge w:val="continue"/>
            <w:tcBorders>
              <w:top w:val="nil"/>
            </w:tcBorders>
          </w:tcPr>
          <w:p w14:paraId="2D44CC14">
            <w:pPr>
              <w:rPr>
                <w:sz w:val="2"/>
                <w:szCs w:val="2"/>
              </w:rPr>
            </w:pPr>
          </w:p>
        </w:tc>
        <w:tc>
          <w:tcPr>
            <w:tcW w:w="758" w:type="dxa"/>
          </w:tcPr>
          <w:p w14:paraId="4620DD61">
            <w:pPr>
              <w:pStyle w:val="24"/>
              <w:spacing w:before="143"/>
              <w:ind w:left="14" w:right="7"/>
              <w:jc w:val="center"/>
              <w:rPr>
                <w:rFonts w:ascii="Malgun Gothic"/>
                <w:sz w:val="16"/>
              </w:rPr>
            </w:pPr>
            <w:r>
              <w:rPr>
                <w:rFonts w:ascii="Malgun Gothic"/>
                <w:color w:val="000000"/>
                <w:spacing w:val="-10"/>
                <w:sz w:val="16"/>
                <w:highlight w:val="yellow"/>
              </w:rPr>
              <w:t>3</w:t>
            </w:r>
          </w:p>
        </w:tc>
        <w:tc>
          <w:tcPr>
            <w:tcW w:w="1399" w:type="dxa"/>
          </w:tcPr>
          <w:p w14:paraId="1AC7623D">
            <w:pPr>
              <w:pStyle w:val="24"/>
              <w:spacing w:before="4" w:line="276" w:lineRule="exact"/>
              <w:ind w:left="96"/>
              <w:rPr>
                <w:rFonts w:ascii="Malgun Gothic"/>
                <w:sz w:val="16"/>
              </w:rPr>
            </w:pPr>
            <w:r>
              <w:rPr>
                <w:rFonts w:ascii="Malgun Gothic"/>
                <w:color w:val="000000"/>
                <w:spacing w:val="-2"/>
                <w:sz w:val="16"/>
                <w:highlight w:val="yellow"/>
              </w:rPr>
              <w:t>Facilities</w:t>
            </w:r>
          </w:p>
          <w:p w14:paraId="08412BE8">
            <w:pPr>
              <w:pStyle w:val="24"/>
              <w:spacing w:line="253" w:lineRule="exact"/>
              <w:ind w:left="96"/>
              <w:rPr>
                <w:rFonts w:ascii="Malgun Gothic"/>
                <w:sz w:val="16"/>
              </w:rPr>
            </w:pPr>
            <w:r>
              <w:rPr>
                <w:rFonts w:ascii="Malgun Gothic"/>
                <w:color w:val="000000"/>
                <w:spacing w:val="-2"/>
                <w:sz w:val="16"/>
                <w:highlight w:val="yellow"/>
              </w:rPr>
              <w:t>Failure</w:t>
            </w:r>
          </w:p>
        </w:tc>
        <w:tc>
          <w:tcPr>
            <w:tcW w:w="708" w:type="dxa"/>
            <w:gridSpan w:val="3"/>
          </w:tcPr>
          <w:p w14:paraId="19A4006B">
            <w:pPr>
              <w:pStyle w:val="24"/>
              <w:spacing w:before="143"/>
              <w:ind w:left="9"/>
              <w:jc w:val="center"/>
              <w:rPr>
                <w:rFonts w:ascii="Malgun Gothic"/>
                <w:sz w:val="16"/>
              </w:rPr>
            </w:pPr>
            <w:r>
              <w:rPr>
                <w:rFonts w:ascii="Malgun Gothic"/>
                <w:color w:val="000000"/>
                <w:spacing w:val="-5"/>
                <w:sz w:val="16"/>
                <w:highlight w:val="yellow"/>
              </w:rPr>
              <w:t>22</w:t>
            </w:r>
          </w:p>
        </w:tc>
        <w:tc>
          <w:tcPr>
            <w:tcW w:w="2672" w:type="dxa"/>
          </w:tcPr>
          <w:p w14:paraId="222A084E">
            <w:pPr>
              <w:pStyle w:val="24"/>
              <w:spacing w:before="143"/>
              <w:ind w:left="97"/>
              <w:rPr>
                <w:rFonts w:ascii="Malgun Gothic"/>
                <w:sz w:val="16"/>
              </w:rPr>
            </w:pPr>
            <w:r>
              <w:rPr>
                <w:rFonts w:ascii="Malgun Gothic"/>
                <w:color w:val="000000"/>
                <w:sz w:val="16"/>
                <w:highlight w:val="yellow"/>
              </w:rPr>
              <w:t>Utility</w:t>
            </w:r>
            <w:r>
              <w:rPr>
                <w:rFonts w:ascii="Malgun Gothic"/>
                <w:color w:val="000000"/>
                <w:spacing w:val="-7"/>
                <w:sz w:val="16"/>
                <w:highlight w:val="yellow"/>
              </w:rPr>
              <w:t xml:space="preserve"> </w:t>
            </w:r>
            <w:r>
              <w:rPr>
                <w:rFonts w:ascii="Malgun Gothic"/>
                <w:color w:val="000000"/>
                <w:spacing w:val="-2"/>
                <w:sz w:val="16"/>
                <w:highlight w:val="yellow"/>
              </w:rPr>
              <w:t>Error</w:t>
            </w:r>
          </w:p>
        </w:tc>
        <w:tc>
          <w:tcPr>
            <w:tcW w:w="607" w:type="dxa"/>
            <w:gridSpan w:val="3"/>
          </w:tcPr>
          <w:p w14:paraId="0141C8B7">
            <w:pPr>
              <w:pStyle w:val="24"/>
              <w:spacing w:before="143"/>
              <w:ind w:left="9"/>
              <w:jc w:val="center"/>
              <w:rPr>
                <w:rFonts w:ascii="Malgun Gothic"/>
                <w:sz w:val="16"/>
              </w:rPr>
            </w:pPr>
            <w:r>
              <w:rPr>
                <w:rFonts w:ascii="Malgun Gothic"/>
                <w:color w:val="000000"/>
                <w:spacing w:val="-5"/>
                <w:sz w:val="16"/>
                <w:highlight w:val="yellow"/>
              </w:rPr>
              <w:t>01</w:t>
            </w:r>
          </w:p>
        </w:tc>
        <w:tc>
          <w:tcPr>
            <w:tcW w:w="744" w:type="dxa"/>
            <w:gridSpan w:val="3"/>
          </w:tcPr>
          <w:p w14:paraId="60912DEB">
            <w:pPr>
              <w:pStyle w:val="24"/>
              <w:spacing w:before="143"/>
              <w:ind w:left="240"/>
              <w:rPr>
                <w:rFonts w:ascii="Malgun Gothic"/>
                <w:sz w:val="16"/>
              </w:rPr>
            </w:pPr>
            <w:r>
              <w:rPr>
                <w:rFonts w:ascii="Malgun Gothic"/>
                <w:color w:val="000000"/>
                <w:spacing w:val="-5"/>
                <w:sz w:val="16"/>
                <w:highlight w:val="yellow"/>
              </w:rPr>
              <w:t>INT</w:t>
            </w:r>
          </w:p>
        </w:tc>
        <w:tc>
          <w:tcPr>
            <w:tcW w:w="1098" w:type="dxa"/>
            <w:vMerge w:val="continue"/>
            <w:tcBorders>
              <w:top w:val="nil"/>
            </w:tcBorders>
          </w:tcPr>
          <w:p w14:paraId="558A0B07">
            <w:pPr>
              <w:rPr>
                <w:sz w:val="2"/>
                <w:szCs w:val="2"/>
              </w:rPr>
            </w:pPr>
          </w:p>
        </w:tc>
        <w:tc>
          <w:tcPr>
            <w:tcW w:w="1558" w:type="dxa"/>
            <w:vMerge w:val="continue"/>
            <w:tcBorders>
              <w:top w:val="nil"/>
            </w:tcBorders>
          </w:tcPr>
          <w:p w14:paraId="625F9311">
            <w:pPr>
              <w:rPr>
                <w:sz w:val="2"/>
                <w:szCs w:val="2"/>
              </w:rPr>
            </w:pPr>
          </w:p>
        </w:tc>
      </w:tr>
      <w:tr w14:paraId="5C5DF2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70" w:type="dxa"/>
            <w:gridSpan w:val="3"/>
            <w:vMerge w:val="continue"/>
            <w:tcBorders>
              <w:top w:val="nil"/>
            </w:tcBorders>
          </w:tcPr>
          <w:p w14:paraId="2377EB32">
            <w:pPr>
              <w:rPr>
                <w:sz w:val="2"/>
                <w:szCs w:val="2"/>
              </w:rPr>
            </w:pPr>
          </w:p>
        </w:tc>
        <w:tc>
          <w:tcPr>
            <w:tcW w:w="758" w:type="dxa"/>
            <w:vMerge w:val="restart"/>
          </w:tcPr>
          <w:p w14:paraId="5FE5D6A9">
            <w:pPr>
              <w:pStyle w:val="24"/>
              <w:rPr>
                <w:rFonts w:ascii="Times New Roman"/>
                <w:sz w:val="16"/>
              </w:rPr>
            </w:pPr>
          </w:p>
          <w:p w14:paraId="03AC30C4">
            <w:pPr>
              <w:pStyle w:val="24"/>
              <w:rPr>
                <w:rFonts w:ascii="Times New Roman"/>
                <w:sz w:val="16"/>
              </w:rPr>
            </w:pPr>
          </w:p>
          <w:p w14:paraId="785CC6FF">
            <w:pPr>
              <w:pStyle w:val="24"/>
              <w:rPr>
                <w:rFonts w:ascii="Times New Roman"/>
                <w:sz w:val="16"/>
              </w:rPr>
            </w:pPr>
          </w:p>
          <w:p w14:paraId="71E1CFF1">
            <w:pPr>
              <w:pStyle w:val="24"/>
              <w:rPr>
                <w:rFonts w:ascii="Times New Roman"/>
                <w:sz w:val="16"/>
              </w:rPr>
            </w:pPr>
          </w:p>
          <w:p w14:paraId="38FDDDC2">
            <w:pPr>
              <w:pStyle w:val="24"/>
              <w:rPr>
                <w:rFonts w:ascii="Times New Roman"/>
                <w:sz w:val="16"/>
              </w:rPr>
            </w:pPr>
          </w:p>
          <w:p w14:paraId="38EF28F5">
            <w:pPr>
              <w:pStyle w:val="24"/>
              <w:spacing w:before="115"/>
              <w:rPr>
                <w:rFonts w:ascii="Times New Roman"/>
                <w:sz w:val="16"/>
              </w:rPr>
            </w:pPr>
          </w:p>
          <w:p w14:paraId="7C1693A8">
            <w:pPr>
              <w:pStyle w:val="24"/>
              <w:ind w:left="14" w:right="7"/>
              <w:jc w:val="center"/>
              <w:rPr>
                <w:rFonts w:ascii="Malgun Gothic"/>
                <w:sz w:val="16"/>
              </w:rPr>
            </w:pPr>
            <w:r>
              <w:rPr>
                <w:rFonts w:ascii="Malgun Gothic"/>
                <w:color w:val="000000"/>
                <w:spacing w:val="-10"/>
                <w:sz w:val="16"/>
                <w:highlight w:val="yellow"/>
              </w:rPr>
              <w:t>4</w:t>
            </w:r>
          </w:p>
        </w:tc>
        <w:tc>
          <w:tcPr>
            <w:tcW w:w="1399" w:type="dxa"/>
            <w:vMerge w:val="restart"/>
          </w:tcPr>
          <w:p w14:paraId="5017FCD2">
            <w:pPr>
              <w:pStyle w:val="24"/>
              <w:rPr>
                <w:rFonts w:ascii="Times New Roman"/>
                <w:sz w:val="16"/>
              </w:rPr>
            </w:pPr>
          </w:p>
          <w:p w14:paraId="00EE68DC">
            <w:pPr>
              <w:pStyle w:val="24"/>
              <w:rPr>
                <w:rFonts w:ascii="Times New Roman"/>
                <w:sz w:val="16"/>
              </w:rPr>
            </w:pPr>
          </w:p>
          <w:p w14:paraId="502AF556">
            <w:pPr>
              <w:pStyle w:val="24"/>
              <w:rPr>
                <w:rFonts w:ascii="Times New Roman"/>
                <w:sz w:val="16"/>
              </w:rPr>
            </w:pPr>
          </w:p>
          <w:p w14:paraId="31CAA111">
            <w:pPr>
              <w:pStyle w:val="24"/>
              <w:rPr>
                <w:rFonts w:ascii="Times New Roman"/>
                <w:sz w:val="16"/>
              </w:rPr>
            </w:pPr>
          </w:p>
          <w:p w14:paraId="5E518514">
            <w:pPr>
              <w:pStyle w:val="24"/>
              <w:spacing w:before="159"/>
              <w:rPr>
                <w:rFonts w:ascii="Times New Roman"/>
                <w:sz w:val="16"/>
              </w:rPr>
            </w:pPr>
          </w:p>
          <w:p w14:paraId="5A60A212">
            <w:pPr>
              <w:pStyle w:val="24"/>
              <w:ind w:left="96" w:right="774"/>
              <w:rPr>
                <w:rFonts w:ascii="Malgun Gothic"/>
                <w:sz w:val="16"/>
              </w:rPr>
            </w:pPr>
            <w:r>
              <w:rPr>
                <w:lang w:eastAsia="zh-CN"/>
              </w:rPr>
              <mc:AlternateContent>
                <mc:Choice Requires="wpg">
                  <w:drawing>
                    <wp:anchor distT="0" distB="0" distL="0" distR="0" simplePos="0" relativeHeight="251667456" behindDoc="1" locked="0" layoutInCell="1" allowOverlap="1">
                      <wp:simplePos x="0" y="0"/>
                      <wp:positionH relativeFrom="column">
                        <wp:posOffset>60960</wp:posOffset>
                      </wp:positionH>
                      <wp:positionV relativeFrom="paragraph">
                        <wp:posOffset>-2540</wp:posOffset>
                      </wp:positionV>
                      <wp:extent cx="326390" cy="352425"/>
                      <wp:effectExtent l="0" t="0" r="0" b="0"/>
                      <wp:wrapNone/>
                      <wp:docPr id="253" name="Group 253"/>
                      <wp:cNvGraphicFramePr/>
                      <a:graphic xmlns:a="http://schemas.openxmlformats.org/drawingml/2006/main">
                        <a:graphicData uri="http://schemas.microsoft.com/office/word/2010/wordprocessingGroup">
                          <wpg:wgp>
                            <wpg:cNvGrpSpPr/>
                            <wpg:grpSpPr>
                              <a:xfrm>
                                <a:off x="0" y="0"/>
                                <a:ext cx="326390" cy="352425"/>
                                <a:chOff x="0" y="0"/>
                                <a:chExt cx="326390" cy="352425"/>
                              </a:xfrm>
                            </wpg:grpSpPr>
                            <wps:wsp>
                              <wps:cNvPr id="254" name="Graphic 254"/>
                              <wps:cNvSpPr/>
                              <wps:spPr>
                                <a:xfrm>
                                  <a:off x="0" y="0"/>
                                  <a:ext cx="326390" cy="352425"/>
                                </a:xfrm>
                                <a:custGeom>
                                  <a:avLst/>
                                  <a:gdLst/>
                                  <a:ahLst/>
                                  <a:cxnLst/>
                                  <a:rect l="l" t="t" r="r" b="b"/>
                                  <a:pathLst>
                                    <a:path w="326390" h="352425">
                                      <a:moveTo>
                                        <a:pt x="326136" y="0"/>
                                      </a:moveTo>
                                      <a:lnTo>
                                        <a:pt x="0" y="0"/>
                                      </a:lnTo>
                                      <a:lnTo>
                                        <a:pt x="0" y="175564"/>
                                      </a:lnTo>
                                      <a:lnTo>
                                        <a:pt x="0" y="352348"/>
                                      </a:lnTo>
                                      <a:lnTo>
                                        <a:pt x="303276" y="352348"/>
                                      </a:lnTo>
                                      <a:lnTo>
                                        <a:pt x="303276" y="175564"/>
                                      </a:lnTo>
                                      <a:lnTo>
                                        <a:pt x="326136" y="175564"/>
                                      </a:lnTo>
                                      <a:lnTo>
                                        <a:pt x="326136" y="0"/>
                                      </a:lnTo>
                                      <a:close/>
                                    </a:path>
                                  </a:pathLst>
                                </a:custGeom>
                                <a:solidFill>
                                  <a:srgbClr val="FFFF00"/>
                                </a:solidFill>
                              </wps:spPr>
                              <wps:bodyPr wrap="square" lIns="0" tIns="0" rIns="0" bIns="0" rtlCol="0">
                                <a:noAutofit/>
                              </wps:bodyPr>
                            </wps:wsp>
                          </wpg:wgp>
                        </a:graphicData>
                      </a:graphic>
                    </wp:anchor>
                  </w:drawing>
                </mc:Choice>
                <mc:Fallback>
                  <w:pict>
                    <v:group id="Group 253" o:spid="_x0000_s1026" o:spt="203" style="position:absolute;left:0pt;margin-left:4.8pt;margin-top:-0.2pt;height:27.75pt;width:25.7pt;z-index:-251649024;mso-width-relative:page;mso-height-relative:page;" coordsize="326390,352425" o:gfxdata="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htv3B1gAAAAUBAAAPAAAAAAAAAAEA&#10;IAAAACIAAABkcnMvZG93bnJldi54bWxQSwECFAAUAAAACACHTuJA9kzNQIMCAACYBgAADgAAAAAA&#10;AAABACAAAAAlAQAAZHJzL2Uyb0RvYy54bWxQSwUGAAAAAAYABgBZAQAAGgYAAAAA&#10;">
                      <o:lock v:ext="edit" aspectratio="f"/>
                      <v:shape id="Graphic 254" o:spid="_x0000_s1026" o:spt="100" style="position:absolute;left:0;top:0;height:352425;width:326390;" fillcolor="#FFFF00" filled="t" stroked="f" coordsize="326390,352425" o:gfxdata="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FaBh74A&#10;AADcAAAADwAAAAAAAAABACAAAAAiAAAAZHJzL2Rvd25yZXYueG1sUEsBAhQAFAAAAAgAh07iQDMv&#10;BZ47AAAAOQAAABAAAAAAAAAAAQAgAAAADQEAAGRycy9zaGFwZXhtbC54bWxQSwUGAAAAAAYABgBb&#10;AQAAtwMAAAAA&#10;" path="m326136,0l0,0,0,175564,0,352348,303276,352348,303276,175564,326136,175564,326136,0xe">
                        <v:fill on="t" focussize="0,0"/>
                        <v:stroke on="f"/>
                        <v:imagedata o:title=""/>
                        <o:lock v:ext="edit" aspectratio="f"/>
                        <v:textbox inset="0mm,0mm,0mm,0mm"/>
                      </v:shape>
                    </v:group>
                  </w:pict>
                </mc:Fallback>
              </mc:AlternateContent>
            </w:r>
            <w:r>
              <w:rPr>
                <w:rFonts w:ascii="Malgun Gothic"/>
                <w:spacing w:val="-2"/>
                <w:sz w:val="16"/>
              </w:rPr>
              <w:t>Quality Failure</w:t>
            </w:r>
          </w:p>
        </w:tc>
        <w:tc>
          <w:tcPr>
            <w:tcW w:w="708" w:type="dxa"/>
            <w:gridSpan w:val="3"/>
            <w:vMerge w:val="restart"/>
          </w:tcPr>
          <w:p w14:paraId="451CE11E">
            <w:pPr>
              <w:pStyle w:val="24"/>
              <w:rPr>
                <w:rFonts w:ascii="Times New Roman"/>
                <w:sz w:val="16"/>
              </w:rPr>
            </w:pPr>
          </w:p>
          <w:p w14:paraId="5D27F43C">
            <w:pPr>
              <w:pStyle w:val="24"/>
              <w:rPr>
                <w:rFonts w:ascii="Times New Roman"/>
                <w:sz w:val="16"/>
              </w:rPr>
            </w:pPr>
          </w:p>
          <w:p w14:paraId="0908E62D">
            <w:pPr>
              <w:pStyle w:val="24"/>
              <w:rPr>
                <w:rFonts w:ascii="Times New Roman"/>
                <w:sz w:val="16"/>
              </w:rPr>
            </w:pPr>
          </w:p>
          <w:p w14:paraId="32761818">
            <w:pPr>
              <w:pStyle w:val="24"/>
              <w:rPr>
                <w:rFonts w:ascii="Times New Roman"/>
                <w:sz w:val="16"/>
              </w:rPr>
            </w:pPr>
          </w:p>
          <w:p w14:paraId="481CA773">
            <w:pPr>
              <w:pStyle w:val="24"/>
              <w:rPr>
                <w:rFonts w:ascii="Times New Roman"/>
                <w:sz w:val="16"/>
              </w:rPr>
            </w:pPr>
          </w:p>
          <w:p w14:paraId="0428BFE7">
            <w:pPr>
              <w:pStyle w:val="24"/>
              <w:spacing w:before="115"/>
              <w:rPr>
                <w:rFonts w:ascii="Times New Roman"/>
                <w:sz w:val="16"/>
              </w:rPr>
            </w:pPr>
          </w:p>
          <w:p w14:paraId="35241025">
            <w:pPr>
              <w:pStyle w:val="24"/>
              <w:ind w:left="9"/>
              <w:jc w:val="center"/>
              <w:rPr>
                <w:rFonts w:ascii="Malgun Gothic"/>
                <w:sz w:val="16"/>
              </w:rPr>
            </w:pPr>
            <w:r>
              <w:rPr>
                <w:lang w:eastAsia="zh-CN"/>
              </w:rPr>
              <mc:AlternateContent>
                <mc:Choice Requires="wpg">
                  <w:drawing>
                    <wp:anchor distT="0" distB="0" distL="0" distR="0" simplePos="0" relativeHeight="251668480" behindDoc="1" locked="0" layoutInCell="1" allowOverlap="1">
                      <wp:simplePos x="0" y="0"/>
                      <wp:positionH relativeFrom="column">
                        <wp:posOffset>167640</wp:posOffset>
                      </wp:positionH>
                      <wp:positionV relativeFrom="paragraph">
                        <wp:posOffset>-3175</wp:posOffset>
                      </wp:positionV>
                      <wp:extent cx="111760" cy="175895"/>
                      <wp:effectExtent l="0" t="0" r="0" b="0"/>
                      <wp:wrapNone/>
                      <wp:docPr id="255" name="Group 255"/>
                      <wp:cNvGraphicFramePr/>
                      <a:graphic xmlns:a="http://schemas.openxmlformats.org/drawingml/2006/main">
                        <a:graphicData uri="http://schemas.microsoft.com/office/word/2010/wordprocessingGroup">
                          <wpg:wgp>
                            <wpg:cNvGrpSpPr/>
                            <wpg:grpSpPr>
                              <a:xfrm>
                                <a:off x="0" y="0"/>
                                <a:ext cx="111760" cy="175895"/>
                                <a:chOff x="0" y="0"/>
                                <a:chExt cx="111760" cy="175895"/>
                              </a:xfrm>
                            </wpg:grpSpPr>
                            <wps:wsp>
                              <wps:cNvPr id="256" name="Graphic 256"/>
                              <wps:cNvSpPr/>
                              <wps:spPr>
                                <a:xfrm>
                                  <a:off x="0" y="0"/>
                                  <a:ext cx="111760" cy="175895"/>
                                </a:xfrm>
                                <a:custGeom>
                                  <a:avLst/>
                                  <a:gdLst/>
                                  <a:ahLst/>
                                  <a:cxnLst/>
                                  <a:rect l="l" t="t" r="r" b="b"/>
                                  <a:pathLst>
                                    <a:path w="111760" h="175895">
                                      <a:moveTo>
                                        <a:pt x="111251" y="0"/>
                                      </a:moveTo>
                                      <a:lnTo>
                                        <a:pt x="0" y="0"/>
                                      </a:lnTo>
                                      <a:lnTo>
                                        <a:pt x="0" y="175564"/>
                                      </a:lnTo>
                                      <a:lnTo>
                                        <a:pt x="111251" y="175564"/>
                                      </a:lnTo>
                                      <a:lnTo>
                                        <a:pt x="111251" y="0"/>
                                      </a:lnTo>
                                      <a:close/>
                                    </a:path>
                                  </a:pathLst>
                                </a:custGeom>
                                <a:solidFill>
                                  <a:srgbClr val="FFFF00"/>
                                </a:solidFill>
                              </wps:spPr>
                              <wps:bodyPr wrap="square" lIns="0" tIns="0" rIns="0" bIns="0" rtlCol="0">
                                <a:noAutofit/>
                              </wps:bodyPr>
                            </wps:wsp>
                          </wpg:wgp>
                        </a:graphicData>
                      </a:graphic>
                    </wp:anchor>
                  </w:drawing>
                </mc:Choice>
                <mc:Fallback>
                  <w:pict>
                    <v:group id="Group 255" o:spid="_x0000_s1026" o:spt="203" style="position:absolute;left:0pt;margin-left:13.2pt;margin-top:-0.25pt;height:13.85pt;width:8.8pt;z-index:-251648000;mso-width-relative:page;mso-height-relative:page;" coordsize="111760,175895" o:gfxdata="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BnVrRrXAAAABgEAAA8AAAAAAAAAAQAgAAAAIgAAAGRycy9kb3ducmV2Lnht&#10;bFBLAQIUABQAAAAIAIdO4kDsmwITbAIAABMGAAAOAAAAAAAAAAEAIAAAACYBAABkcnMvZTJvRG9j&#10;LnhtbFBLBQYAAAAABgAGAFkBAAAEBgAAAAA=&#10;">
                      <o:lock v:ext="edit" aspectratio="f"/>
                      <v:shape id="Graphic 256" o:spid="_x0000_s1026" o:spt="100" style="position:absolute;left:0;top:0;height:175895;width:111760;" fillcolor="#FFFF00" filled="t" stroked="f" coordsize="111760,175895" o:gfxdata="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a3qy28AAAA&#10;3AAAAA8AAAAAAAAAAQAgAAAAIgAAAGRycy9kb3ducmV2LnhtbFBLAQIUABQAAAAIAIdO4kAzLwWe&#10;OwAAADkAAAAQAAAAAAAAAAEAIAAAAAsBAABkcnMvc2hhcGV4bWwueG1sUEsFBgAAAAAGAAYAWwEA&#10;ALUDAAAAAA==&#10;" path="m111251,0l0,0,0,175564,111251,175564,111251,0xe">
                        <v:fill on="t" focussize="0,0"/>
                        <v:stroke on="f"/>
                        <v:imagedata o:title=""/>
                        <o:lock v:ext="edit" aspectratio="f"/>
                        <v:textbox inset="0mm,0mm,0mm,0mm"/>
                      </v:shape>
                    </v:group>
                  </w:pict>
                </mc:Fallback>
              </mc:AlternateContent>
            </w:r>
            <w:r>
              <w:rPr>
                <w:rFonts w:ascii="Malgun Gothic"/>
                <w:spacing w:val="-5"/>
                <w:sz w:val="16"/>
              </w:rPr>
              <w:t>23</w:t>
            </w:r>
          </w:p>
        </w:tc>
        <w:tc>
          <w:tcPr>
            <w:tcW w:w="2672" w:type="dxa"/>
          </w:tcPr>
          <w:p w14:paraId="29998CB8">
            <w:pPr>
              <w:pStyle w:val="24"/>
              <w:spacing w:before="4" w:line="251" w:lineRule="exact"/>
              <w:ind w:left="97"/>
              <w:rPr>
                <w:rFonts w:ascii="Malgun Gothic"/>
                <w:sz w:val="16"/>
              </w:rPr>
            </w:pPr>
            <w:r>
              <w:rPr>
                <w:rFonts w:ascii="Malgun Gothic"/>
                <w:color w:val="000000"/>
                <w:sz w:val="16"/>
                <w:highlight w:val="yellow"/>
              </w:rPr>
              <w:t>Danger</w:t>
            </w:r>
            <w:r>
              <w:rPr>
                <w:rFonts w:ascii="Malgun Gothic"/>
                <w:color w:val="000000"/>
                <w:spacing w:val="-5"/>
                <w:sz w:val="16"/>
                <w:highlight w:val="yellow"/>
              </w:rPr>
              <w:t xml:space="preserve"> </w:t>
            </w:r>
            <w:r>
              <w:rPr>
                <w:rFonts w:ascii="Malgun Gothic"/>
                <w:color w:val="000000"/>
                <w:sz w:val="16"/>
                <w:highlight w:val="yellow"/>
              </w:rPr>
              <w:t>for</w:t>
            </w:r>
            <w:r>
              <w:rPr>
                <w:rFonts w:ascii="Malgun Gothic"/>
                <w:color w:val="000000"/>
                <w:spacing w:val="-6"/>
                <w:sz w:val="16"/>
                <w:highlight w:val="yellow"/>
              </w:rPr>
              <w:t xml:space="preserve"> </w:t>
            </w:r>
            <w:r>
              <w:rPr>
                <w:rFonts w:ascii="Malgun Gothic"/>
                <w:color w:val="000000"/>
                <w:spacing w:val="-2"/>
                <w:sz w:val="16"/>
                <w:highlight w:val="yellow"/>
              </w:rPr>
              <w:t>human</w:t>
            </w:r>
          </w:p>
        </w:tc>
        <w:tc>
          <w:tcPr>
            <w:tcW w:w="214" w:type="dxa"/>
            <w:tcBorders>
              <w:right w:val="nil"/>
            </w:tcBorders>
          </w:tcPr>
          <w:p w14:paraId="712317CF">
            <w:pPr>
              <w:pStyle w:val="24"/>
              <w:rPr>
                <w:rFonts w:ascii="Times New Roman"/>
                <w:sz w:val="16"/>
              </w:rPr>
            </w:pPr>
          </w:p>
        </w:tc>
        <w:tc>
          <w:tcPr>
            <w:tcW w:w="176" w:type="dxa"/>
            <w:tcBorders>
              <w:left w:val="nil"/>
              <w:right w:val="nil"/>
            </w:tcBorders>
            <w:shd w:val="clear" w:color="auto" w:fill="FFFF00"/>
          </w:tcPr>
          <w:p w14:paraId="2032AF3D">
            <w:pPr>
              <w:pStyle w:val="24"/>
              <w:spacing w:before="4" w:line="251" w:lineRule="exact"/>
              <w:ind w:left="5" w:right="-15"/>
              <w:jc w:val="center"/>
              <w:rPr>
                <w:rFonts w:ascii="Malgun Gothic"/>
                <w:sz w:val="16"/>
              </w:rPr>
            </w:pPr>
            <w:r>
              <w:rPr>
                <w:rFonts w:ascii="Malgun Gothic"/>
                <w:spacing w:val="-5"/>
                <w:sz w:val="16"/>
              </w:rPr>
              <w:t>01</w:t>
            </w:r>
          </w:p>
        </w:tc>
        <w:tc>
          <w:tcPr>
            <w:tcW w:w="217" w:type="dxa"/>
            <w:tcBorders>
              <w:left w:val="nil"/>
            </w:tcBorders>
          </w:tcPr>
          <w:p w14:paraId="422D1E65">
            <w:pPr>
              <w:pStyle w:val="24"/>
              <w:rPr>
                <w:rFonts w:ascii="Times New Roman"/>
                <w:sz w:val="16"/>
              </w:rPr>
            </w:pPr>
          </w:p>
        </w:tc>
        <w:tc>
          <w:tcPr>
            <w:tcW w:w="243" w:type="dxa"/>
            <w:tcBorders>
              <w:right w:val="nil"/>
            </w:tcBorders>
          </w:tcPr>
          <w:p w14:paraId="332F0DAC">
            <w:pPr>
              <w:pStyle w:val="24"/>
              <w:rPr>
                <w:rFonts w:ascii="Times New Roman"/>
                <w:sz w:val="16"/>
              </w:rPr>
            </w:pPr>
          </w:p>
        </w:tc>
        <w:tc>
          <w:tcPr>
            <w:tcW w:w="253" w:type="dxa"/>
            <w:tcBorders>
              <w:left w:val="nil"/>
              <w:right w:val="nil"/>
            </w:tcBorders>
            <w:shd w:val="clear" w:color="auto" w:fill="FFFF00"/>
          </w:tcPr>
          <w:p w14:paraId="383829A4">
            <w:pPr>
              <w:pStyle w:val="24"/>
              <w:spacing w:before="4"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1B6F1447">
            <w:pPr>
              <w:pStyle w:val="24"/>
              <w:rPr>
                <w:rFonts w:ascii="Times New Roman"/>
                <w:sz w:val="16"/>
              </w:rPr>
            </w:pPr>
          </w:p>
        </w:tc>
        <w:tc>
          <w:tcPr>
            <w:tcW w:w="1098" w:type="dxa"/>
            <w:vMerge w:val="continue"/>
            <w:tcBorders>
              <w:top w:val="nil"/>
            </w:tcBorders>
          </w:tcPr>
          <w:p w14:paraId="51780762">
            <w:pPr>
              <w:rPr>
                <w:sz w:val="2"/>
                <w:szCs w:val="2"/>
              </w:rPr>
            </w:pPr>
          </w:p>
        </w:tc>
        <w:tc>
          <w:tcPr>
            <w:tcW w:w="1558" w:type="dxa"/>
            <w:vMerge w:val="continue"/>
            <w:tcBorders>
              <w:top w:val="nil"/>
            </w:tcBorders>
          </w:tcPr>
          <w:p w14:paraId="607830B8">
            <w:pPr>
              <w:rPr>
                <w:sz w:val="2"/>
                <w:szCs w:val="2"/>
              </w:rPr>
            </w:pPr>
          </w:p>
        </w:tc>
      </w:tr>
      <w:tr w14:paraId="690349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670" w:type="dxa"/>
            <w:gridSpan w:val="3"/>
            <w:vMerge w:val="continue"/>
            <w:tcBorders>
              <w:top w:val="nil"/>
            </w:tcBorders>
          </w:tcPr>
          <w:p w14:paraId="1F6AE60E">
            <w:pPr>
              <w:rPr>
                <w:sz w:val="2"/>
                <w:szCs w:val="2"/>
              </w:rPr>
            </w:pPr>
          </w:p>
        </w:tc>
        <w:tc>
          <w:tcPr>
            <w:tcW w:w="758" w:type="dxa"/>
            <w:vMerge w:val="continue"/>
            <w:tcBorders>
              <w:top w:val="nil"/>
            </w:tcBorders>
          </w:tcPr>
          <w:p w14:paraId="06E5A9C0">
            <w:pPr>
              <w:rPr>
                <w:sz w:val="2"/>
                <w:szCs w:val="2"/>
              </w:rPr>
            </w:pPr>
          </w:p>
        </w:tc>
        <w:tc>
          <w:tcPr>
            <w:tcW w:w="1399" w:type="dxa"/>
            <w:vMerge w:val="continue"/>
            <w:tcBorders>
              <w:top w:val="nil"/>
            </w:tcBorders>
          </w:tcPr>
          <w:p w14:paraId="457AC36D">
            <w:pPr>
              <w:rPr>
                <w:sz w:val="2"/>
                <w:szCs w:val="2"/>
              </w:rPr>
            </w:pPr>
          </w:p>
        </w:tc>
        <w:tc>
          <w:tcPr>
            <w:tcW w:w="708" w:type="dxa"/>
            <w:gridSpan w:val="3"/>
            <w:vMerge w:val="continue"/>
            <w:tcBorders>
              <w:top w:val="nil"/>
            </w:tcBorders>
          </w:tcPr>
          <w:p w14:paraId="611B3AC5">
            <w:pPr>
              <w:rPr>
                <w:sz w:val="2"/>
                <w:szCs w:val="2"/>
              </w:rPr>
            </w:pPr>
          </w:p>
        </w:tc>
        <w:tc>
          <w:tcPr>
            <w:tcW w:w="2672" w:type="dxa"/>
          </w:tcPr>
          <w:p w14:paraId="0EC47157">
            <w:pPr>
              <w:pStyle w:val="24"/>
              <w:spacing w:before="4" w:line="254" w:lineRule="exact"/>
              <w:ind w:left="97"/>
              <w:rPr>
                <w:rFonts w:ascii="Malgun Gothic"/>
                <w:sz w:val="16"/>
              </w:rPr>
            </w:pPr>
            <w:r>
              <w:rPr>
                <w:rFonts w:ascii="Malgun Gothic"/>
                <w:color w:val="000000"/>
                <w:sz w:val="16"/>
                <w:highlight w:val="yellow"/>
              </w:rPr>
              <w:t>Glass</w:t>
            </w:r>
            <w:r>
              <w:rPr>
                <w:rFonts w:ascii="Malgun Gothic"/>
                <w:color w:val="000000"/>
                <w:spacing w:val="-3"/>
                <w:sz w:val="16"/>
                <w:highlight w:val="yellow"/>
              </w:rPr>
              <w:t xml:space="preserve"> </w:t>
            </w:r>
            <w:r>
              <w:rPr>
                <w:rFonts w:ascii="Malgun Gothic"/>
                <w:color w:val="000000"/>
                <w:sz w:val="16"/>
                <w:highlight w:val="yellow"/>
              </w:rPr>
              <w:t>or</w:t>
            </w:r>
            <w:r>
              <w:rPr>
                <w:rFonts w:ascii="Malgun Gothic"/>
                <w:color w:val="000000"/>
                <w:spacing w:val="-4"/>
                <w:sz w:val="16"/>
                <w:highlight w:val="yellow"/>
              </w:rPr>
              <w:t xml:space="preserve"> </w:t>
            </w:r>
            <w:r>
              <w:rPr>
                <w:rFonts w:ascii="Malgun Gothic"/>
                <w:color w:val="000000"/>
                <w:sz w:val="16"/>
                <w:highlight w:val="yellow"/>
              </w:rPr>
              <w:t>Panel</w:t>
            </w:r>
            <w:r>
              <w:rPr>
                <w:rFonts w:ascii="Malgun Gothic"/>
                <w:color w:val="000000"/>
                <w:spacing w:val="-5"/>
                <w:sz w:val="16"/>
                <w:highlight w:val="yellow"/>
              </w:rPr>
              <w:t xml:space="preserve"> </w:t>
            </w:r>
            <w:r>
              <w:rPr>
                <w:rFonts w:ascii="Malgun Gothic"/>
                <w:color w:val="000000"/>
                <w:spacing w:val="-2"/>
                <w:sz w:val="16"/>
                <w:highlight w:val="yellow"/>
              </w:rPr>
              <w:t>Trouble</w:t>
            </w:r>
          </w:p>
        </w:tc>
        <w:tc>
          <w:tcPr>
            <w:tcW w:w="214" w:type="dxa"/>
            <w:tcBorders>
              <w:right w:val="nil"/>
            </w:tcBorders>
          </w:tcPr>
          <w:p w14:paraId="03549D1E">
            <w:pPr>
              <w:pStyle w:val="24"/>
              <w:rPr>
                <w:rFonts w:ascii="Times New Roman"/>
                <w:sz w:val="16"/>
              </w:rPr>
            </w:pPr>
          </w:p>
        </w:tc>
        <w:tc>
          <w:tcPr>
            <w:tcW w:w="176" w:type="dxa"/>
            <w:tcBorders>
              <w:left w:val="nil"/>
              <w:right w:val="nil"/>
            </w:tcBorders>
            <w:shd w:val="clear" w:color="auto" w:fill="FFFF00"/>
          </w:tcPr>
          <w:p w14:paraId="4AB11362">
            <w:pPr>
              <w:pStyle w:val="24"/>
              <w:spacing w:before="4" w:line="254" w:lineRule="exact"/>
              <w:ind w:left="5" w:right="-15"/>
              <w:jc w:val="center"/>
              <w:rPr>
                <w:rFonts w:ascii="Malgun Gothic"/>
                <w:sz w:val="16"/>
              </w:rPr>
            </w:pPr>
            <w:r>
              <w:rPr>
                <w:rFonts w:ascii="Malgun Gothic"/>
                <w:spacing w:val="-5"/>
                <w:sz w:val="16"/>
              </w:rPr>
              <w:t>02</w:t>
            </w:r>
          </w:p>
        </w:tc>
        <w:tc>
          <w:tcPr>
            <w:tcW w:w="217" w:type="dxa"/>
            <w:tcBorders>
              <w:left w:val="nil"/>
            </w:tcBorders>
          </w:tcPr>
          <w:p w14:paraId="4807BA63">
            <w:pPr>
              <w:pStyle w:val="24"/>
              <w:rPr>
                <w:rFonts w:ascii="Times New Roman"/>
                <w:sz w:val="16"/>
              </w:rPr>
            </w:pPr>
          </w:p>
        </w:tc>
        <w:tc>
          <w:tcPr>
            <w:tcW w:w="243" w:type="dxa"/>
            <w:tcBorders>
              <w:right w:val="nil"/>
            </w:tcBorders>
          </w:tcPr>
          <w:p w14:paraId="57785884">
            <w:pPr>
              <w:pStyle w:val="24"/>
              <w:rPr>
                <w:rFonts w:ascii="Times New Roman"/>
                <w:sz w:val="16"/>
              </w:rPr>
            </w:pPr>
          </w:p>
        </w:tc>
        <w:tc>
          <w:tcPr>
            <w:tcW w:w="253" w:type="dxa"/>
            <w:tcBorders>
              <w:left w:val="nil"/>
              <w:right w:val="nil"/>
            </w:tcBorders>
            <w:shd w:val="clear" w:color="auto" w:fill="FFFF00"/>
          </w:tcPr>
          <w:p w14:paraId="6670C54F">
            <w:pPr>
              <w:pStyle w:val="24"/>
              <w:spacing w:before="4" w:line="254" w:lineRule="exact"/>
              <w:ind w:left="2" w:right="-15"/>
              <w:jc w:val="center"/>
              <w:rPr>
                <w:rFonts w:ascii="Malgun Gothic"/>
                <w:sz w:val="16"/>
              </w:rPr>
            </w:pPr>
            <w:r>
              <w:rPr>
                <w:rFonts w:ascii="Malgun Gothic"/>
                <w:spacing w:val="-5"/>
                <w:sz w:val="16"/>
              </w:rPr>
              <w:t>INT</w:t>
            </w:r>
          </w:p>
        </w:tc>
        <w:tc>
          <w:tcPr>
            <w:tcW w:w="248" w:type="dxa"/>
            <w:tcBorders>
              <w:left w:val="nil"/>
            </w:tcBorders>
          </w:tcPr>
          <w:p w14:paraId="160B964E">
            <w:pPr>
              <w:pStyle w:val="24"/>
              <w:rPr>
                <w:rFonts w:ascii="Times New Roman"/>
                <w:sz w:val="16"/>
              </w:rPr>
            </w:pPr>
          </w:p>
        </w:tc>
        <w:tc>
          <w:tcPr>
            <w:tcW w:w="1098" w:type="dxa"/>
            <w:vMerge w:val="continue"/>
            <w:tcBorders>
              <w:top w:val="nil"/>
            </w:tcBorders>
          </w:tcPr>
          <w:p w14:paraId="23B8618D">
            <w:pPr>
              <w:rPr>
                <w:sz w:val="2"/>
                <w:szCs w:val="2"/>
              </w:rPr>
            </w:pPr>
          </w:p>
        </w:tc>
        <w:tc>
          <w:tcPr>
            <w:tcW w:w="1558" w:type="dxa"/>
            <w:vMerge w:val="continue"/>
            <w:tcBorders>
              <w:top w:val="nil"/>
            </w:tcBorders>
          </w:tcPr>
          <w:p w14:paraId="4190B401">
            <w:pPr>
              <w:rPr>
                <w:sz w:val="2"/>
                <w:szCs w:val="2"/>
              </w:rPr>
            </w:pPr>
          </w:p>
        </w:tc>
      </w:tr>
      <w:tr w14:paraId="700F8B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670" w:type="dxa"/>
            <w:gridSpan w:val="3"/>
            <w:vMerge w:val="continue"/>
            <w:tcBorders>
              <w:top w:val="nil"/>
            </w:tcBorders>
          </w:tcPr>
          <w:p w14:paraId="38A00C5C">
            <w:pPr>
              <w:rPr>
                <w:sz w:val="2"/>
                <w:szCs w:val="2"/>
              </w:rPr>
            </w:pPr>
          </w:p>
        </w:tc>
        <w:tc>
          <w:tcPr>
            <w:tcW w:w="758" w:type="dxa"/>
            <w:vMerge w:val="continue"/>
            <w:tcBorders>
              <w:top w:val="nil"/>
            </w:tcBorders>
          </w:tcPr>
          <w:p w14:paraId="7E1237B2">
            <w:pPr>
              <w:rPr>
                <w:sz w:val="2"/>
                <w:szCs w:val="2"/>
              </w:rPr>
            </w:pPr>
          </w:p>
        </w:tc>
        <w:tc>
          <w:tcPr>
            <w:tcW w:w="1399" w:type="dxa"/>
            <w:vMerge w:val="continue"/>
            <w:tcBorders>
              <w:top w:val="nil"/>
            </w:tcBorders>
          </w:tcPr>
          <w:p w14:paraId="51FC1819">
            <w:pPr>
              <w:rPr>
                <w:sz w:val="2"/>
                <w:szCs w:val="2"/>
              </w:rPr>
            </w:pPr>
          </w:p>
        </w:tc>
        <w:tc>
          <w:tcPr>
            <w:tcW w:w="708" w:type="dxa"/>
            <w:gridSpan w:val="3"/>
            <w:vMerge w:val="continue"/>
            <w:tcBorders>
              <w:top w:val="nil"/>
            </w:tcBorders>
          </w:tcPr>
          <w:p w14:paraId="06CD74E5">
            <w:pPr>
              <w:rPr>
                <w:sz w:val="2"/>
                <w:szCs w:val="2"/>
              </w:rPr>
            </w:pPr>
          </w:p>
        </w:tc>
        <w:tc>
          <w:tcPr>
            <w:tcW w:w="2672" w:type="dxa"/>
          </w:tcPr>
          <w:p w14:paraId="73B76965">
            <w:pPr>
              <w:pStyle w:val="24"/>
              <w:spacing w:before="4" w:line="276" w:lineRule="exact"/>
              <w:ind w:left="97"/>
              <w:rPr>
                <w:rFonts w:ascii="Malgun Gothic"/>
                <w:sz w:val="16"/>
              </w:rPr>
            </w:pPr>
            <w:r>
              <w:rPr>
                <w:rFonts w:ascii="Malgun Gothic"/>
                <w:color w:val="000000"/>
                <w:sz w:val="16"/>
                <w:highlight w:val="yellow"/>
              </w:rPr>
              <w:t>Parameter</w:t>
            </w:r>
            <w:r>
              <w:rPr>
                <w:rFonts w:ascii="Malgun Gothic"/>
                <w:color w:val="000000"/>
                <w:spacing w:val="-8"/>
                <w:sz w:val="16"/>
                <w:highlight w:val="yellow"/>
              </w:rPr>
              <w:t xml:space="preserve"> </w:t>
            </w:r>
            <w:r>
              <w:rPr>
                <w:rFonts w:ascii="Malgun Gothic"/>
                <w:color w:val="000000"/>
                <w:sz w:val="16"/>
                <w:highlight w:val="yellow"/>
              </w:rPr>
              <w:t>overflow</w:t>
            </w:r>
            <w:r>
              <w:rPr>
                <w:rFonts w:ascii="Malgun Gothic"/>
                <w:color w:val="000000"/>
                <w:spacing w:val="-6"/>
                <w:sz w:val="16"/>
                <w:highlight w:val="yellow"/>
              </w:rPr>
              <w:t xml:space="preserve"> </w:t>
            </w:r>
            <w:r>
              <w:rPr>
                <w:rFonts w:ascii="Malgun Gothic"/>
                <w:color w:val="000000"/>
                <w:spacing w:val="-2"/>
                <w:sz w:val="16"/>
                <w:highlight w:val="yellow"/>
              </w:rPr>
              <w:t>caused</w:t>
            </w:r>
          </w:p>
          <w:p w14:paraId="4FE05B7A">
            <w:pPr>
              <w:pStyle w:val="24"/>
              <w:spacing w:line="251" w:lineRule="exact"/>
              <w:ind w:left="97"/>
              <w:rPr>
                <w:rFonts w:ascii="Malgun Gothic"/>
                <w:sz w:val="16"/>
              </w:rPr>
            </w:pPr>
            <w:r>
              <w:rPr>
                <w:rFonts w:ascii="Malgun Gothic"/>
                <w:color w:val="000000"/>
                <w:sz w:val="16"/>
                <w:highlight w:val="yellow"/>
              </w:rPr>
              <w:t>process</w:t>
            </w:r>
            <w:r>
              <w:rPr>
                <w:rFonts w:ascii="Malgun Gothic"/>
                <w:color w:val="000000"/>
                <w:spacing w:val="-8"/>
                <w:sz w:val="16"/>
                <w:highlight w:val="yellow"/>
              </w:rPr>
              <w:t xml:space="preserve"> </w:t>
            </w:r>
            <w:r>
              <w:rPr>
                <w:rFonts w:ascii="Malgun Gothic"/>
                <w:color w:val="000000"/>
                <w:spacing w:val="-2"/>
                <w:sz w:val="16"/>
                <w:highlight w:val="yellow"/>
              </w:rPr>
              <w:t>error</w:t>
            </w:r>
          </w:p>
        </w:tc>
        <w:tc>
          <w:tcPr>
            <w:tcW w:w="607" w:type="dxa"/>
            <w:gridSpan w:val="3"/>
          </w:tcPr>
          <w:p w14:paraId="0A34B21A">
            <w:pPr>
              <w:pStyle w:val="24"/>
              <w:spacing w:before="141"/>
              <w:ind w:left="9"/>
              <w:jc w:val="center"/>
              <w:rPr>
                <w:rFonts w:ascii="Malgun Gothic"/>
                <w:sz w:val="16"/>
              </w:rPr>
            </w:pPr>
            <w:r>
              <w:rPr>
                <w:rFonts w:ascii="Malgun Gothic"/>
                <w:color w:val="000000"/>
                <w:spacing w:val="-5"/>
                <w:sz w:val="16"/>
                <w:highlight w:val="yellow"/>
              </w:rPr>
              <w:t>03</w:t>
            </w:r>
          </w:p>
        </w:tc>
        <w:tc>
          <w:tcPr>
            <w:tcW w:w="744" w:type="dxa"/>
            <w:gridSpan w:val="3"/>
          </w:tcPr>
          <w:p w14:paraId="2D2DFD8A">
            <w:pPr>
              <w:pStyle w:val="24"/>
              <w:spacing w:before="141"/>
              <w:ind w:left="240"/>
              <w:rPr>
                <w:rFonts w:ascii="Malgun Gothic"/>
                <w:sz w:val="16"/>
              </w:rPr>
            </w:pPr>
            <w:r>
              <w:rPr>
                <w:rFonts w:ascii="Malgun Gothic"/>
                <w:color w:val="000000"/>
                <w:spacing w:val="-5"/>
                <w:sz w:val="16"/>
                <w:highlight w:val="yellow"/>
              </w:rPr>
              <w:t>INT</w:t>
            </w:r>
          </w:p>
        </w:tc>
        <w:tc>
          <w:tcPr>
            <w:tcW w:w="1098" w:type="dxa"/>
            <w:vMerge w:val="continue"/>
            <w:tcBorders>
              <w:top w:val="nil"/>
            </w:tcBorders>
          </w:tcPr>
          <w:p w14:paraId="2346A717">
            <w:pPr>
              <w:rPr>
                <w:sz w:val="2"/>
                <w:szCs w:val="2"/>
              </w:rPr>
            </w:pPr>
          </w:p>
        </w:tc>
        <w:tc>
          <w:tcPr>
            <w:tcW w:w="1558" w:type="dxa"/>
            <w:vMerge w:val="continue"/>
            <w:tcBorders>
              <w:top w:val="nil"/>
            </w:tcBorders>
          </w:tcPr>
          <w:p w14:paraId="25F4FD2E">
            <w:pPr>
              <w:rPr>
                <w:sz w:val="2"/>
                <w:szCs w:val="2"/>
              </w:rPr>
            </w:pPr>
          </w:p>
        </w:tc>
      </w:tr>
      <w:tr w14:paraId="1A4F6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670" w:type="dxa"/>
            <w:gridSpan w:val="3"/>
            <w:vMerge w:val="continue"/>
            <w:tcBorders>
              <w:top w:val="nil"/>
            </w:tcBorders>
          </w:tcPr>
          <w:p w14:paraId="0C707276">
            <w:pPr>
              <w:rPr>
                <w:sz w:val="2"/>
                <w:szCs w:val="2"/>
              </w:rPr>
            </w:pPr>
          </w:p>
        </w:tc>
        <w:tc>
          <w:tcPr>
            <w:tcW w:w="758" w:type="dxa"/>
            <w:vMerge w:val="continue"/>
            <w:tcBorders>
              <w:top w:val="nil"/>
            </w:tcBorders>
          </w:tcPr>
          <w:p w14:paraId="3278E999">
            <w:pPr>
              <w:rPr>
                <w:sz w:val="2"/>
                <w:szCs w:val="2"/>
              </w:rPr>
            </w:pPr>
          </w:p>
        </w:tc>
        <w:tc>
          <w:tcPr>
            <w:tcW w:w="1399" w:type="dxa"/>
            <w:vMerge w:val="continue"/>
            <w:tcBorders>
              <w:top w:val="nil"/>
            </w:tcBorders>
          </w:tcPr>
          <w:p w14:paraId="56B5EC25">
            <w:pPr>
              <w:rPr>
                <w:sz w:val="2"/>
                <w:szCs w:val="2"/>
              </w:rPr>
            </w:pPr>
          </w:p>
        </w:tc>
        <w:tc>
          <w:tcPr>
            <w:tcW w:w="708" w:type="dxa"/>
            <w:gridSpan w:val="3"/>
            <w:vMerge w:val="continue"/>
            <w:tcBorders>
              <w:top w:val="nil"/>
            </w:tcBorders>
          </w:tcPr>
          <w:p w14:paraId="6EF5C722">
            <w:pPr>
              <w:rPr>
                <w:sz w:val="2"/>
                <w:szCs w:val="2"/>
              </w:rPr>
            </w:pPr>
          </w:p>
        </w:tc>
        <w:tc>
          <w:tcPr>
            <w:tcW w:w="2672" w:type="dxa"/>
          </w:tcPr>
          <w:p w14:paraId="51C9830A">
            <w:pPr>
              <w:pStyle w:val="24"/>
              <w:spacing w:line="280" w:lineRule="atLeast"/>
              <w:ind w:left="97"/>
              <w:rPr>
                <w:rFonts w:ascii="Malgun Gothic" w:hAnsi="Malgun Gothic"/>
                <w:sz w:val="16"/>
              </w:rPr>
            </w:pPr>
            <w:r>
              <w:rPr>
                <w:rFonts w:ascii="Malgun Gothic" w:hAnsi="Malgun Gothic"/>
                <w:color w:val="000000"/>
                <w:sz w:val="16"/>
                <w:highlight w:val="yellow"/>
              </w:rPr>
              <w:t>Parameter</w:t>
            </w:r>
            <w:r>
              <w:rPr>
                <w:rFonts w:ascii="Malgun Gothic" w:hAnsi="Malgun Gothic"/>
                <w:color w:val="000000"/>
                <w:spacing w:val="-15"/>
                <w:sz w:val="16"/>
                <w:highlight w:val="yellow"/>
              </w:rPr>
              <w:t xml:space="preserve"> </w:t>
            </w:r>
            <w:r>
              <w:rPr>
                <w:rFonts w:ascii="Malgun Gothic" w:hAnsi="Malgun Gothic"/>
                <w:color w:val="000000"/>
                <w:sz w:val="16"/>
                <w:highlight w:val="yellow"/>
              </w:rPr>
              <w:t>overflow</w:t>
            </w:r>
            <w:r>
              <w:rPr>
                <w:rFonts w:ascii="Malgun Gothic" w:hAnsi="Malgun Gothic"/>
                <w:color w:val="000000"/>
                <w:spacing w:val="-14"/>
                <w:sz w:val="16"/>
                <w:highlight w:val="yellow"/>
              </w:rPr>
              <w:t xml:space="preserve"> </w:t>
            </w:r>
            <w:r>
              <w:rPr>
                <w:rFonts w:ascii="Malgun Gothic" w:hAnsi="Malgun Gothic"/>
                <w:color w:val="000000"/>
                <w:sz w:val="16"/>
                <w:highlight w:val="yellow"/>
              </w:rPr>
              <w:t>caused</w:t>
            </w:r>
            <w:r>
              <w:rPr>
                <w:rFonts w:ascii="Malgun Gothic" w:hAnsi="Malgun Gothic"/>
                <w:color w:val="000000"/>
                <w:sz w:val="16"/>
              </w:rPr>
              <w:t xml:space="preserve"> </w:t>
            </w:r>
            <w:r>
              <w:rPr>
                <w:rFonts w:ascii="Malgun Gothic" w:hAnsi="Malgun Gothic"/>
                <w:color w:val="000000"/>
                <w:sz w:val="16"/>
                <w:highlight w:val="yellow"/>
              </w:rPr>
              <w:t>equipment can‘t work</w:t>
            </w:r>
          </w:p>
        </w:tc>
        <w:tc>
          <w:tcPr>
            <w:tcW w:w="607" w:type="dxa"/>
            <w:gridSpan w:val="3"/>
          </w:tcPr>
          <w:p w14:paraId="6259F2AB">
            <w:pPr>
              <w:pStyle w:val="24"/>
              <w:spacing w:before="144"/>
              <w:ind w:left="9"/>
              <w:jc w:val="center"/>
              <w:rPr>
                <w:rFonts w:ascii="Malgun Gothic"/>
                <w:sz w:val="16"/>
              </w:rPr>
            </w:pPr>
            <w:r>
              <w:rPr>
                <w:lang w:eastAsia="zh-CN"/>
              </w:rPr>
              <mc:AlternateContent>
                <mc:Choice Requires="wpg">
                  <w:drawing>
                    <wp:anchor distT="0" distB="0" distL="0" distR="0" simplePos="0" relativeHeight="251669504" behindDoc="1" locked="0" layoutInCell="1" allowOverlap="1">
                      <wp:simplePos x="0" y="0"/>
                      <wp:positionH relativeFrom="column">
                        <wp:posOffset>135255</wp:posOffset>
                      </wp:positionH>
                      <wp:positionV relativeFrom="paragraph">
                        <wp:posOffset>87630</wp:posOffset>
                      </wp:positionV>
                      <wp:extent cx="111760" cy="175895"/>
                      <wp:effectExtent l="0" t="0" r="0" b="0"/>
                      <wp:wrapNone/>
                      <wp:docPr id="257" name="Group 257"/>
                      <wp:cNvGraphicFramePr/>
                      <a:graphic xmlns:a="http://schemas.openxmlformats.org/drawingml/2006/main">
                        <a:graphicData uri="http://schemas.microsoft.com/office/word/2010/wordprocessingGroup">
                          <wpg:wgp>
                            <wpg:cNvGrpSpPr/>
                            <wpg:grpSpPr>
                              <a:xfrm>
                                <a:off x="0" y="0"/>
                                <a:ext cx="111760" cy="175895"/>
                                <a:chOff x="0" y="0"/>
                                <a:chExt cx="111760" cy="175895"/>
                              </a:xfrm>
                            </wpg:grpSpPr>
                            <wps:wsp>
                              <wps:cNvPr id="258" name="Graphic 258"/>
                              <wps:cNvSpPr/>
                              <wps:spPr>
                                <a:xfrm>
                                  <a:off x="0" y="0"/>
                                  <a:ext cx="111760" cy="175895"/>
                                </a:xfrm>
                                <a:custGeom>
                                  <a:avLst/>
                                  <a:gdLst/>
                                  <a:ahLst/>
                                  <a:cxnLst/>
                                  <a:rect l="l" t="t" r="r" b="b"/>
                                  <a:pathLst>
                                    <a:path w="111760" h="175895">
                                      <a:moveTo>
                                        <a:pt x="111251" y="0"/>
                                      </a:moveTo>
                                      <a:lnTo>
                                        <a:pt x="0" y="0"/>
                                      </a:lnTo>
                                      <a:lnTo>
                                        <a:pt x="0" y="175564"/>
                                      </a:lnTo>
                                      <a:lnTo>
                                        <a:pt x="111251" y="175564"/>
                                      </a:lnTo>
                                      <a:lnTo>
                                        <a:pt x="111251" y="0"/>
                                      </a:lnTo>
                                      <a:close/>
                                    </a:path>
                                  </a:pathLst>
                                </a:custGeom>
                                <a:solidFill>
                                  <a:srgbClr val="FFFF00"/>
                                </a:solidFill>
                              </wps:spPr>
                              <wps:bodyPr wrap="square" lIns="0" tIns="0" rIns="0" bIns="0" rtlCol="0">
                                <a:noAutofit/>
                              </wps:bodyPr>
                            </wps:wsp>
                          </wpg:wgp>
                        </a:graphicData>
                      </a:graphic>
                    </wp:anchor>
                  </w:drawing>
                </mc:Choice>
                <mc:Fallback>
                  <w:pict>
                    <v:group id="Group 257" o:spid="_x0000_s1026" o:spt="203" style="position:absolute;left:0pt;margin-left:10.65pt;margin-top:6.9pt;height:13.85pt;width:8.8pt;z-index:-251646976;mso-width-relative:page;mso-height-relative:page;" coordsize="111760,175895" o:gfxdata="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WaDvVtcAAAAHAQAADwAAAAAAAAABACAAAAAiAAAAZHJzL2Rvd25yZXYu&#10;eG1sUEsBAhQAFAAAAAgAh07iQA6rZPZuAgAAEwYAAA4AAAAAAAAAAQAgAAAAJgEAAGRycy9lMm9E&#10;b2MueG1sUEsFBgAAAAAGAAYAWQEAAAYGAAAAAA==&#10;">
                      <o:lock v:ext="edit" aspectratio="f"/>
                      <v:shape id="Graphic 258" o:spid="_x0000_s1026" o:spt="100" style="position:absolute;left:0;top:0;height:175895;width:111760;" fillcolor="#FFFF00" filled="t" stroked="f" coordsize="111760,175895" o:gfxdata="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hkmsS2AAAA3AAAAA8A&#10;AAAAAAAAAQAgAAAAIgAAAGRycy9kb3ducmV2LnhtbFBLAQIUABQAAAAIAIdO4kAzLwWeOwAAADkA&#10;AAAQAAAAAAAAAAEAIAAAAAUBAABkcnMvc2hhcGV4bWwueG1sUEsFBgAAAAAGAAYAWwEAAK8DAAAA&#10;AA==&#10;" path="m111251,0l0,0,0,175564,111251,175564,111251,0xe">
                        <v:fill on="t" focussize="0,0"/>
                        <v:stroke on="f"/>
                        <v:imagedata o:title=""/>
                        <o:lock v:ext="edit" aspectratio="f"/>
                        <v:textbox inset="0mm,0mm,0mm,0mm"/>
                      </v:shape>
                    </v:group>
                  </w:pict>
                </mc:Fallback>
              </mc:AlternateContent>
            </w:r>
            <w:r>
              <w:rPr>
                <w:rFonts w:ascii="Malgun Gothic"/>
                <w:spacing w:val="-5"/>
                <w:sz w:val="16"/>
              </w:rPr>
              <w:t>04</w:t>
            </w:r>
          </w:p>
        </w:tc>
        <w:tc>
          <w:tcPr>
            <w:tcW w:w="744" w:type="dxa"/>
            <w:gridSpan w:val="3"/>
          </w:tcPr>
          <w:p w14:paraId="6B6CBE19">
            <w:pPr>
              <w:pStyle w:val="24"/>
              <w:spacing w:before="144"/>
              <w:ind w:left="240"/>
              <w:rPr>
                <w:rFonts w:ascii="Malgun Gothic"/>
                <w:sz w:val="16"/>
              </w:rPr>
            </w:pPr>
            <w:r>
              <w:rPr>
                <w:lang w:eastAsia="zh-CN"/>
              </w:rPr>
              <mc:AlternateContent>
                <mc:Choice Requires="wpg">
                  <w:drawing>
                    <wp:anchor distT="0" distB="0" distL="0" distR="0" simplePos="0" relativeHeight="251670528" behindDoc="1" locked="0" layoutInCell="1" allowOverlap="1">
                      <wp:simplePos x="0" y="0"/>
                      <wp:positionH relativeFrom="column">
                        <wp:posOffset>153670</wp:posOffset>
                      </wp:positionH>
                      <wp:positionV relativeFrom="paragraph">
                        <wp:posOffset>87630</wp:posOffset>
                      </wp:positionV>
                      <wp:extent cx="160020" cy="175895"/>
                      <wp:effectExtent l="0" t="0" r="0" b="0"/>
                      <wp:wrapNone/>
                      <wp:docPr id="259" name="Group 259"/>
                      <wp:cNvGraphicFramePr/>
                      <a:graphic xmlns:a="http://schemas.openxmlformats.org/drawingml/2006/main">
                        <a:graphicData uri="http://schemas.microsoft.com/office/word/2010/wordprocessingGroup">
                          <wpg:wgp>
                            <wpg:cNvGrpSpPr/>
                            <wpg:grpSpPr>
                              <a:xfrm>
                                <a:off x="0" y="0"/>
                                <a:ext cx="160020" cy="175895"/>
                                <a:chOff x="0" y="0"/>
                                <a:chExt cx="160020" cy="175895"/>
                              </a:xfrm>
                            </wpg:grpSpPr>
                            <wps:wsp>
                              <wps:cNvPr id="260" name="Graphic 260"/>
                              <wps:cNvSpPr/>
                              <wps:spPr>
                                <a:xfrm>
                                  <a:off x="0" y="0"/>
                                  <a:ext cx="160020" cy="175895"/>
                                </a:xfrm>
                                <a:custGeom>
                                  <a:avLst/>
                                  <a:gdLst/>
                                  <a:ahLst/>
                                  <a:cxnLst/>
                                  <a:rect l="l" t="t" r="r" b="b"/>
                                  <a:pathLst>
                                    <a:path w="160020" h="175895">
                                      <a:moveTo>
                                        <a:pt x="160020" y="0"/>
                                      </a:moveTo>
                                      <a:lnTo>
                                        <a:pt x="0" y="0"/>
                                      </a:lnTo>
                                      <a:lnTo>
                                        <a:pt x="0" y="175564"/>
                                      </a:lnTo>
                                      <a:lnTo>
                                        <a:pt x="160020" y="175564"/>
                                      </a:lnTo>
                                      <a:lnTo>
                                        <a:pt x="160020" y="0"/>
                                      </a:lnTo>
                                      <a:close/>
                                    </a:path>
                                  </a:pathLst>
                                </a:custGeom>
                                <a:solidFill>
                                  <a:srgbClr val="FFFF00"/>
                                </a:solidFill>
                              </wps:spPr>
                              <wps:bodyPr wrap="square" lIns="0" tIns="0" rIns="0" bIns="0" rtlCol="0">
                                <a:noAutofit/>
                              </wps:bodyPr>
                            </wps:wsp>
                          </wpg:wgp>
                        </a:graphicData>
                      </a:graphic>
                    </wp:anchor>
                  </w:drawing>
                </mc:Choice>
                <mc:Fallback>
                  <w:pict>
                    <v:group id="Group 259" o:spid="_x0000_s1026" o:spt="203" style="position:absolute;left:0pt;margin-left:12.1pt;margin-top:6.9pt;height:13.85pt;width:12.6pt;z-index:-251645952;mso-width-relative:page;mso-height-relative:page;" coordsize="160020,175895" o:gfxdata="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m3eit2AAAAAcBAAAPAAAAAAAAAAEAIAAAACIAAABkcnMvZG93bnJldi54bWxQ&#10;SwECFAAUAAAACACHTuJAoHefL2kCAAATBgAADgAAAAAAAAABACAAAAAnAQAAZHJzL2Uyb0RvYy54&#10;bWxQSwUGAAAAAAYABgBZAQAAAgYAAAAA&#10;">
                      <o:lock v:ext="edit" aspectratio="f"/>
                      <v:shape id="Graphic 260" o:spid="_x0000_s1026" o:spt="100" style="position:absolute;left:0;top:0;height:175895;width:160020;" fillcolor="#FFFF00" filled="t" stroked="f" coordsize="160020,175895" o:gfxdata="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h15lugAAANwA&#10;AAAPAAAAAAAAAAEAIAAAACIAAABkcnMvZG93bnJldi54bWxQSwECFAAUAAAACACHTuJAMy8FnjsA&#10;AAA5AAAAEAAAAAAAAAABACAAAAAJAQAAZHJzL3NoYXBleG1sLnhtbFBLBQYAAAAABgAGAFsBAACz&#10;AwAAAAA=&#10;" path="m160020,0l0,0,0,175564,160020,175564,160020,0xe">
                        <v:fill on="t" focussize="0,0"/>
                        <v:stroke on="f"/>
                        <v:imagedata o:title=""/>
                        <o:lock v:ext="edit" aspectratio="f"/>
                        <v:textbox inset="0mm,0mm,0mm,0mm"/>
                      </v:shape>
                    </v:group>
                  </w:pict>
                </mc:Fallback>
              </mc:AlternateContent>
            </w:r>
            <w:r>
              <w:rPr>
                <w:rFonts w:ascii="Malgun Gothic"/>
                <w:spacing w:val="-5"/>
                <w:sz w:val="16"/>
              </w:rPr>
              <w:t>INT</w:t>
            </w:r>
          </w:p>
        </w:tc>
        <w:tc>
          <w:tcPr>
            <w:tcW w:w="1098" w:type="dxa"/>
            <w:vMerge w:val="continue"/>
            <w:tcBorders>
              <w:top w:val="nil"/>
            </w:tcBorders>
          </w:tcPr>
          <w:p w14:paraId="445A91E8">
            <w:pPr>
              <w:rPr>
                <w:sz w:val="2"/>
                <w:szCs w:val="2"/>
              </w:rPr>
            </w:pPr>
          </w:p>
        </w:tc>
        <w:tc>
          <w:tcPr>
            <w:tcW w:w="1558" w:type="dxa"/>
            <w:vMerge w:val="continue"/>
            <w:tcBorders>
              <w:top w:val="nil"/>
            </w:tcBorders>
          </w:tcPr>
          <w:p w14:paraId="04223C3E">
            <w:pPr>
              <w:rPr>
                <w:sz w:val="2"/>
                <w:szCs w:val="2"/>
              </w:rPr>
            </w:pPr>
          </w:p>
        </w:tc>
      </w:tr>
      <w:tr w14:paraId="7E87C7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670" w:type="dxa"/>
            <w:gridSpan w:val="3"/>
            <w:vMerge w:val="continue"/>
            <w:tcBorders>
              <w:top w:val="nil"/>
            </w:tcBorders>
          </w:tcPr>
          <w:p w14:paraId="600E9B4F">
            <w:pPr>
              <w:rPr>
                <w:sz w:val="2"/>
                <w:szCs w:val="2"/>
              </w:rPr>
            </w:pPr>
          </w:p>
        </w:tc>
        <w:tc>
          <w:tcPr>
            <w:tcW w:w="758" w:type="dxa"/>
            <w:vMerge w:val="continue"/>
            <w:tcBorders>
              <w:top w:val="nil"/>
            </w:tcBorders>
          </w:tcPr>
          <w:p w14:paraId="137D0E8A">
            <w:pPr>
              <w:rPr>
                <w:sz w:val="2"/>
                <w:szCs w:val="2"/>
              </w:rPr>
            </w:pPr>
          </w:p>
        </w:tc>
        <w:tc>
          <w:tcPr>
            <w:tcW w:w="1399" w:type="dxa"/>
            <w:vMerge w:val="continue"/>
            <w:tcBorders>
              <w:top w:val="nil"/>
            </w:tcBorders>
          </w:tcPr>
          <w:p w14:paraId="28BAC77A">
            <w:pPr>
              <w:rPr>
                <w:sz w:val="2"/>
                <w:szCs w:val="2"/>
              </w:rPr>
            </w:pPr>
          </w:p>
        </w:tc>
        <w:tc>
          <w:tcPr>
            <w:tcW w:w="708" w:type="dxa"/>
            <w:gridSpan w:val="3"/>
            <w:vMerge w:val="continue"/>
            <w:tcBorders>
              <w:top w:val="nil"/>
            </w:tcBorders>
          </w:tcPr>
          <w:p w14:paraId="05682E63">
            <w:pPr>
              <w:rPr>
                <w:sz w:val="2"/>
                <w:szCs w:val="2"/>
              </w:rPr>
            </w:pPr>
          </w:p>
        </w:tc>
        <w:tc>
          <w:tcPr>
            <w:tcW w:w="2672" w:type="dxa"/>
          </w:tcPr>
          <w:p w14:paraId="3206B2E4">
            <w:pPr>
              <w:pStyle w:val="24"/>
              <w:spacing w:line="252" w:lineRule="exact"/>
              <w:ind w:left="97"/>
              <w:rPr>
                <w:rFonts w:ascii="Malgun Gothic"/>
                <w:sz w:val="16"/>
              </w:rPr>
            </w:pPr>
            <w:r>
              <w:rPr>
                <w:rFonts w:ascii="Malgun Gothic"/>
                <w:color w:val="000000"/>
                <w:sz w:val="16"/>
                <w:highlight w:val="yellow"/>
              </w:rPr>
              <w:t>Material</w:t>
            </w:r>
            <w:r>
              <w:rPr>
                <w:rFonts w:ascii="Malgun Gothic"/>
                <w:color w:val="000000"/>
                <w:spacing w:val="-8"/>
                <w:sz w:val="16"/>
                <w:highlight w:val="yellow"/>
              </w:rPr>
              <w:t xml:space="preserve"> </w:t>
            </w:r>
            <w:r>
              <w:rPr>
                <w:rFonts w:ascii="Malgun Gothic"/>
                <w:color w:val="000000"/>
                <w:spacing w:val="-2"/>
                <w:sz w:val="16"/>
                <w:highlight w:val="yellow"/>
              </w:rPr>
              <w:t>Error</w:t>
            </w:r>
          </w:p>
        </w:tc>
        <w:tc>
          <w:tcPr>
            <w:tcW w:w="607" w:type="dxa"/>
            <w:gridSpan w:val="3"/>
          </w:tcPr>
          <w:p w14:paraId="14D58BBB">
            <w:pPr>
              <w:pStyle w:val="24"/>
              <w:spacing w:line="252" w:lineRule="exact"/>
              <w:ind w:left="9"/>
              <w:jc w:val="center"/>
              <w:rPr>
                <w:rFonts w:ascii="Malgun Gothic"/>
                <w:sz w:val="16"/>
              </w:rPr>
            </w:pPr>
            <w:r>
              <w:rPr>
                <w:rFonts w:ascii="Malgun Gothic"/>
                <w:color w:val="000000"/>
                <w:spacing w:val="-5"/>
                <w:sz w:val="16"/>
                <w:highlight w:val="yellow"/>
              </w:rPr>
              <w:t>05</w:t>
            </w:r>
          </w:p>
        </w:tc>
        <w:tc>
          <w:tcPr>
            <w:tcW w:w="744" w:type="dxa"/>
            <w:gridSpan w:val="3"/>
          </w:tcPr>
          <w:p w14:paraId="645ACDA8">
            <w:pPr>
              <w:pStyle w:val="24"/>
              <w:spacing w:line="252" w:lineRule="exact"/>
              <w:ind w:left="240"/>
              <w:rPr>
                <w:rFonts w:ascii="Malgun Gothic"/>
                <w:sz w:val="16"/>
              </w:rPr>
            </w:pPr>
            <w:r>
              <w:rPr>
                <w:rFonts w:ascii="Malgun Gothic"/>
                <w:color w:val="000000"/>
                <w:spacing w:val="-5"/>
                <w:sz w:val="16"/>
                <w:highlight w:val="yellow"/>
              </w:rPr>
              <w:t>INT</w:t>
            </w:r>
          </w:p>
        </w:tc>
        <w:tc>
          <w:tcPr>
            <w:tcW w:w="1098" w:type="dxa"/>
            <w:vMerge w:val="continue"/>
            <w:tcBorders>
              <w:top w:val="nil"/>
            </w:tcBorders>
          </w:tcPr>
          <w:p w14:paraId="4748F4FF">
            <w:pPr>
              <w:rPr>
                <w:sz w:val="2"/>
                <w:szCs w:val="2"/>
              </w:rPr>
            </w:pPr>
          </w:p>
        </w:tc>
        <w:tc>
          <w:tcPr>
            <w:tcW w:w="1558" w:type="dxa"/>
            <w:vMerge w:val="continue"/>
            <w:tcBorders>
              <w:top w:val="nil"/>
            </w:tcBorders>
          </w:tcPr>
          <w:p w14:paraId="48D89E89">
            <w:pPr>
              <w:rPr>
                <w:sz w:val="2"/>
                <w:szCs w:val="2"/>
              </w:rPr>
            </w:pPr>
          </w:p>
        </w:tc>
      </w:tr>
      <w:tr w14:paraId="4DEB97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670" w:type="dxa"/>
            <w:gridSpan w:val="3"/>
            <w:vMerge w:val="continue"/>
            <w:tcBorders>
              <w:top w:val="nil"/>
            </w:tcBorders>
          </w:tcPr>
          <w:p w14:paraId="484C6C2A">
            <w:pPr>
              <w:rPr>
                <w:sz w:val="2"/>
                <w:szCs w:val="2"/>
              </w:rPr>
            </w:pPr>
          </w:p>
        </w:tc>
        <w:tc>
          <w:tcPr>
            <w:tcW w:w="758" w:type="dxa"/>
            <w:vMerge w:val="continue"/>
            <w:tcBorders>
              <w:top w:val="nil"/>
            </w:tcBorders>
          </w:tcPr>
          <w:p w14:paraId="2AC12B31">
            <w:pPr>
              <w:rPr>
                <w:sz w:val="2"/>
                <w:szCs w:val="2"/>
              </w:rPr>
            </w:pPr>
          </w:p>
        </w:tc>
        <w:tc>
          <w:tcPr>
            <w:tcW w:w="1399" w:type="dxa"/>
            <w:vMerge w:val="continue"/>
            <w:tcBorders>
              <w:top w:val="nil"/>
            </w:tcBorders>
          </w:tcPr>
          <w:p w14:paraId="54AC0876">
            <w:pPr>
              <w:rPr>
                <w:sz w:val="2"/>
                <w:szCs w:val="2"/>
              </w:rPr>
            </w:pPr>
          </w:p>
        </w:tc>
        <w:tc>
          <w:tcPr>
            <w:tcW w:w="708" w:type="dxa"/>
            <w:gridSpan w:val="3"/>
            <w:vMerge w:val="continue"/>
            <w:tcBorders>
              <w:top w:val="nil"/>
            </w:tcBorders>
          </w:tcPr>
          <w:p w14:paraId="5E6B53EB">
            <w:pPr>
              <w:rPr>
                <w:sz w:val="2"/>
                <w:szCs w:val="2"/>
              </w:rPr>
            </w:pPr>
          </w:p>
        </w:tc>
        <w:tc>
          <w:tcPr>
            <w:tcW w:w="2672" w:type="dxa"/>
          </w:tcPr>
          <w:p w14:paraId="4A669476">
            <w:pPr>
              <w:pStyle w:val="24"/>
              <w:spacing w:before="81"/>
              <w:ind w:left="97"/>
              <w:rPr>
                <w:rFonts w:ascii="Malgun Gothic"/>
                <w:sz w:val="16"/>
              </w:rPr>
            </w:pPr>
            <w:r>
              <w:rPr>
                <w:rFonts w:ascii="Malgun Gothic"/>
                <w:color w:val="000000"/>
                <w:sz w:val="16"/>
                <w:highlight w:val="yellow"/>
              </w:rPr>
              <w:t>Parameter</w:t>
            </w:r>
            <w:r>
              <w:rPr>
                <w:rFonts w:ascii="Malgun Gothic"/>
                <w:color w:val="000000"/>
                <w:spacing w:val="-11"/>
                <w:sz w:val="16"/>
                <w:highlight w:val="yellow"/>
              </w:rPr>
              <w:t xml:space="preserve"> </w:t>
            </w:r>
            <w:r>
              <w:rPr>
                <w:rFonts w:ascii="Malgun Gothic"/>
                <w:color w:val="000000"/>
                <w:sz w:val="16"/>
                <w:highlight w:val="yellow"/>
              </w:rPr>
              <w:t>configuration</w:t>
            </w:r>
            <w:r>
              <w:rPr>
                <w:rFonts w:ascii="Malgun Gothic"/>
                <w:color w:val="000000"/>
                <w:spacing w:val="-8"/>
                <w:sz w:val="16"/>
                <w:highlight w:val="yellow"/>
              </w:rPr>
              <w:t xml:space="preserve"> </w:t>
            </w:r>
            <w:r>
              <w:rPr>
                <w:rFonts w:ascii="Malgun Gothic"/>
                <w:color w:val="000000"/>
                <w:spacing w:val="-4"/>
                <w:sz w:val="16"/>
                <w:highlight w:val="yellow"/>
              </w:rPr>
              <w:t>error</w:t>
            </w:r>
          </w:p>
        </w:tc>
        <w:tc>
          <w:tcPr>
            <w:tcW w:w="607" w:type="dxa"/>
            <w:gridSpan w:val="3"/>
          </w:tcPr>
          <w:p w14:paraId="381D5C8D">
            <w:pPr>
              <w:pStyle w:val="24"/>
              <w:spacing w:before="81"/>
              <w:ind w:left="9"/>
              <w:jc w:val="center"/>
              <w:rPr>
                <w:rFonts w:ascii="Malgun Gothic"/>
                <w:sz w:val="16"/>
              </w:rPr>
            </w:pPr>
            <w:r>
              <w:rPr>
                <w:rFonts w:ascii="Malgun Gothic"/>
                <w:color w:val="000000"/>
                <w:spacing w:val="-5"/>
                <w:sz w:val="16"/>
                <w:highlight w:val="yellow"/>
              </w:rPr>
              <w:t>06</w:t>
            </w:r>
          </w:p>
        </w:tc>
        <w:tc>
          <w:tcPr>
            <w:tcW w:w="744" w:type="dxa"/>
            <w:gridSpan w:val="3"/>
          </w:tcPr>
          <w:p w14:paraId="3C89EA97">
            <w:pPr>
              <w:pStyle w:val="24"/>
              <w:spacing w:before="81"/>
              <w:ind w:left="240"/>
              <w:rPr>
                <w:rFonts w:ascii="Malgun Gothic"/>
                <w:sz w:val="16"/>
              </w:rPr>
            </w:pPr>
            <w:r>
              <w:rPr>
                <w:rFonts w:ascii="Malgun Gothic"/>
                <w:color w:val="000000"/>
                <w:spacing w:val="-5"/>
                <w:sz w:val="16"/>
                <w:highlight w:val="yellow"/>
              </w:rPr>
              <w:t>INT</w:t>
            </w:r>
          </w:p>
        </w:tc>
        <w:tc>
          <w:tcPr>
            <w:tcW w:w="1098" w:type="dxa"/>
            <w:vMerge w:val="continue"/>
            <w:tcBorders>
              <w:top w:val="nil"/>
            </w:tcBorders>
          </w:tcPr>
          <w:p w14:paraId="3DDE731D">
            <w:pPr>
              <w:rPr>
                <w:sz w:val="2"/>
                <w:szCs w:val="2"/>
              </w:rPr>
            </w:pPr>
          </w:p>
        </w:tc>
        <w:tc>
          <w:tcPr>
            <w:tcW w:w="1558" w:type="dxa"/>
            <w:vMerge w:val="continue"/>
            <w:tcBorders>
              <w:top w:val="nil"/>
            </w:tcBorders>
          </w:tcPr>
          <w:p w14:paraId="2AD5FDC3">
            <w:pPr>
              <w:rPr>
                <w:sz w:val="2"/>
                <w:szCs w:val="2"/>
              </w:rPr>
            </w:pPr>
          </w:p>
        </w:tc>
      </w:tr>
      <w:tr w14:paraId="1E7AD3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70" w:type="dxa"/>
            <w:gridSpan w:val="3"/>
            <w:vMerge w:val="continue"/>
            <w:tcBorders>
              <w:top w:val="nil"/>
            </w:tcBorders>
          </w:tcPr>
          <w:p w14:paraId="1EEFF9A5">
            <w:pPr>
              <w:rPr>
                <w:sz w:val="2"/>
                <w:szCs w:val="2"/>
              </w:rPr>
            </w:pPr>
          </w:p>
        </w:tc>
        <w:tc>
          <w:tcPr>
            <w:tcW w:w="758" w:type="dxa"/>
            <w:vMerge w:val="continue"/>
            <w:tcBorders>
              <w:top w:val="nil"/>
            </w:tcBorders>
          </w:tcPr>
          <w:p w14:paraId="3928E685">
            <w:pPr>
              <w:rPr>
                <w:sz w:val="2"/>
                <w:szCs w:val="2"/>
              </w:rPr>
            </w:pPr>
          </w:p>
        </w:tc>
        <w:tc>
          <w:tcPr>
            <w:tcW w:w="1399" w:type="dxa"/>
            <w:vMerge w:val="continue"/>
            <w:tcBorders>
              <w:top w:val="nil"/>
            </w:tcBorders>
          </w:tcPr>
          <w:p w14:paraId="08942C5F">
            <w:pPr>
              <w:rPr>
                <w:sz w:val="2"/>
                <w:szCs w:val="2"/>
              </w:rPr>
            </w:pPr>
          </w:p>
        </w:tc>
        <w:tc>
          <w:tcPr>
            <w:tcW w:w="708" w:type="dxa"/>
            <w:gridSpan w:val="3"/>
            <w:vMerge w:val="continue"/>
            <w:tcBorders>
              <w:top w:val="nil"/>
            </w:tcBorders>
          </w:tcPr>
          <w:p w14:paraId="0167864F">
            <w:pPr>
              <w:rPr>
                <w:sz w:val="2"/>
                <w:szCs w:val="2"/>
              </w:rPr>
            </w:pPr>
          </w:p>
        </w:tc>
        <w:tc>
          <w:tcPr>
            <w:tcW w:w="2672" w:type="dxa"/>
          </w:tcPr>
          <w:p w14:paraId="7B5B502E">
            <w:pPr>
              <w:pStyle w:val="24"/>
              <w:spacing w:before="4" w:line="251" w:lineRule="exact"/>
              <w:ind w:left="97"/>
              <w:rPr>
                <w:rFonts w:ascii="Malgun Gothic"/>
                <w:sz w:val="16"/>
              </w:rPr>
            </w:pPr>
            <w:r>
              <w:rPr>
                <w:rFonts w:ascii="Malgun Gothic"/>
                <w:color w:val="000000"/>
                <w:sz w:val="16"/>
                <w:highlight w:val="yellow"/>
              </w:rPr>
              <w:t>other</w:t>
            </w:r>
            <w:r>
              <w:rPr>
                <w:rFonts w:ascii="Malgun Gothic"/>
                <w:color w:val="000000"/>
                <w:spacing w:val="-2"/>
                <w:sz w:val="16"/>
                <w:highlight w:val="yellow"/>
              </w:rPr>
              <w:t xml:space="preserve"> categories</w:t>
            </w:r>
          </w:p>
        </w:tc>
        <w:tc>
          <w:tcPr>
            <w:tcW w:w="214" w:type="dxa"/>
            <w:tcBorders>
              <w:right w:val="nil"/>
            </w:tcBorders>
          </w:tcPr>
          <w:p w14:paraId="56A1047D">
            <w:pPr>
              <w:pStyle w:val="24"/>
              <w:rPr>
                <w:rFonts w:ascii="Times New Roman"/>
                <w:sz w:val="16"/>
              </w:rPr>
            </w:pPr>
          </w:p>
        </w:tc>
        <w:tc>
          <w:tcPr>
            <w:tcW w:w="176" w:type="dxa"/>
            <w:tcBorders>
              <w:left w:val="nil"/>
              <w:right w:val="nil"/>
            </w:tcBorders>
            <w:shd w:val="clear" w:color="auto" w:fill="FFFF00"/>
          </w:tcPr>
          <w:p w14:paraId="34B8B857">
            <w:pPr>
              <w:pStyle w:val="24"/>
              <w:spacing w:before="4" w:line="251" w:lineRule="exact"/>
              <w:ind w:left="5" w:right="-15"/>
              <w:jc w:val="center"/>
              <w:rPr>
                <w:rFonts w:ascii="Malgun Gothic"/>
                <w:sz w:val="16"/>
              </w:rPr>
            </w:pPr>
            <w:r>
              <w:rPr>
                <w:rFonts w:ascii="Malgun Gothic"/>
                <w:spacing w:val="-5"/>
                <w:sz w:val="16"/>
              </w:rPr>
              <w:t>07</w:t>
            </w:r>
          </w:p>
        </w:tc>
        <w:tc>
          <w:tcPr>
            <w:tcW w:w="217" w:type="dxa"/>
            <w:tcBorders>
              <w:left w:val="nil"/>
            </w:tcBorders>
          </w:tcPr>
          <w:p w14:paraId="160E0593">
            <w:pPr>
              <w:pStyle w:val="24"/>
              <w:rPr>
                <w:rFonts w:ascii="Times New Roman"/>
                <w:sz w:val="16"/>
              </w:rPr>
            </w:pPr>
          </w:p>
        </w:tc>
        <w:tc>
          <w:tcPr>
            <w:tcW w:w="243" w:type="dxa"/>
            <w:tcBorders>
              <w:right w:val="nil"/>
            </w:tcBorders>
          </w:tcPr>
          <w:p w14:paraId="1B51F9C0">
            <w:pPr>
              <w:pStyle w:val="24"/>
              <w:rPr>
                <w:rFonts w:ascii="Times New Roman"/>
                <w:sz w:val="16"/>
              </w:rPr>
            </w:pPr>
          </w:p>
        </w:tc>
        <w:tc>
          <w:tcPr>
            <w:tcW w:w="253" w:type="dxa"/>
            <w:tcBorders>
              <w:left w:val="nil"/>
              <w:right w:val="nil"/>
            </w:tcBorders>
            <w:shd w:val="clear" w:color="auto" w:fill="FFFF00"/>
          </w:tcPr>
          <w:p w14:paraId="4A0C85E3">
            <w:pPr>
              <w:pStyle w:val="24"/>
              <w:spacing w:before="4"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20923EAB">
            <w:pPr>
              <w:pStyle w:val="24"/>
              <w:rPr>
                <w:rFonts w:ascii="Times New Roman"/>
                <w:sz w:val="16"/>
              </w:rPr>
            </w:pPr>
          </w:p>
        </w:tc>
        <w:tc>
          <w:tcPr>
            <w:tcW w:w="1098" w:type="dxa"/>
            <w:vMerge w:val="continue"/>
            <w:tcBorders>
              <w:top w:val="nil"/>
            </w:tcBorders>
          </w:tcPr>
          <w:p w14:paraId="4C906942">
            <w:pPr>
              <w:rPr>
                <w:sz w:val="2"/>
                <w:szCs w:val="2"/>
              </w:rPr>
            </w:pPr>
          </w:p>
        </w:tc>
        <w:tc>
          <w:tcPr>
            <w:tcW w:w="1558" w:type="dxa"/>
            <w:vMerge w:val="continue"/>
            <w:tcBorders>
              <w:top w:val="nil"/>
            </w:tcBorders>
          </w:tcPr>
          <w:p w14:paraId="377D9A8B">
            <w:pPr>
              <w:rPr>
                <w:sz w:val="2"/>
                <w:szCs w:val="2"/>
              </w:rPr>
            </w:pPr>
          </w:p>
        </w:tc>
      </w:tr>
      <w:tr w14:paraId="7D264C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16" w:type="dxa"/>
            <w:tcBorders>
              <w:right w:val="nil"/>
            </w:tcBorders>
          </w:tcPr>
          <w:p w14:paraId="4C3BB761">
            <w:pPr>
              <w:pStyle w:val="24"/>
              <w:rPr>
                <w:rFonts w:ascii="Times New Roman"/>
                <w:sz w:val="16"/>
              </w:rPr>
            </w:pPr>
          </w:p>
        </w:tc>
        <w:tc>
          <w:tcPr>
            <w:tcW w:w="238" w:type="dxa"/>
            <w:tcBorders>
              <w:left w:val="nil"/>
              <w:right w:val="nil"/>
            </w:tcBorders>
            <w:shd w:val="clear" w:color="auto" w:fill="FFFF00"/>
          </w:tcPr>
          <w:p w14:paraId="27A3413A">
            <w:pPr>
              <w:pStyle w:val="24"/>
              <w:spacing w:before="4" w:line="254" w:lineRule="exact"/>
              <w:ind w:left="4" w:right="-15"/>
              <w:jc w:val="center"/>
              <w:rPr>
                <w:rFonts w:ascii="Malgun Gothic"/>
                <w:sz w:val="16"/>
              </w:rPr>
            </w:pPr>
            <w:r>
              <w:rPr>
                <w:rFonts w:ascii="Malgun Gothic"/>
                <w:spacing w:val="-5"/>
                <w:sz w:val="16"/>
              </w:rPr>
              <w:t>PM</w:t>
            </w:r>
          </w:p>
        </w:tc>
        <w:tc>
          <w:tcPr>
            <w:tcW w:w="216" w:type="dxa"/>
            <w:tcBorders>
              <w:left w:val="nil"/>
            </w:tcBorders>
          </w:tcPr>
          <w:p w14:paraId="55795E9F">
            <w:pPr>
              <w:pStyle w:val="24"/>
              <w:rPr>
                <w:rFonts w:ascii="Times New Roman"/>
                <w:sz w:val="16"/>
              </w:rPr>
            </w:pPr>
          </w:p>
        </w:tc>
        <w:tc>
          <w:tcPr>
            <w:tcW w:w="758" w:type="dxa"/>
          </w:tcPr>
          <w:p w14:paraId="78F275F6">
            <w:pPr>
              <w:pStyle w:val="24"/>
              <w:spacing w:before="4" w:line="254" w:lineRule="exact"/>
              <w:ind w:left="14" w:right="7"/>
              <w:jc w:val="center"/>
              <w:rPr>
                <w:rFonts w:ascii="Malgun Gothic"/>
                <w:sz w:val="16"/>
              </w:rPr>
            </w:pPr>
            <w:r>
              <w:rPr>
                <w:rFonts w:ascii="Malgun Gothic"/>
                <w:color w:val="000000"/>
                <w:spacing w:val="-10"/>
                <w:sz w:val="16"/>
                <w:highlight w:val="yellow"/>
              </w:rPr>
              <w:t>1</w:t>
            </w:r>
          </w:p>
        </w:tc>
        <w:tc>
          <w:tcPr>
            <w:tcW w:w="1399" w:type="dxa"/>
          </w:tcPr>
          <w:p w14:paraId="3C6CA607">
            <w:pPr>
              <w:pStyle w:val="24"/>
              <w:spacing w:before="4" w:line="254" w:lineRule="exact"/>
              <w:ind w:left="96"/>
              <w:rPr>
                <w:rFonts w:ascii="Malgun Gothic"/>
                <w:sz w:val="16"/>
              </w:rPr>
            </w:pPr>
            <w:r>
              <w:rPr>
                <w:rFonts w:ascii="Malgun Gothic"/>
                <w:color w:val="000000"/>
                <w:spacing w:val="-5"/>
                <w:sz w:val="16"/>
                <w:highlight w:val="yellow"/>
              </w:rPr>
              <w:t>PM</w:t>
            </w:r>
          </w:p>
        </w:tc>
        <w:tc>
          <w:tcPr>
            <w:tcW w:w="708" w:type="dxa"/>
            <w:gridSpan w:val="3"/>
          </w:tcPr>
          <w:p w14:paraId="3785991B">
            <w:pPr>
              <w:pStyle w:val="24"/>
              <w:spacing w:before="4" w:line="254" w:lineRule="exact"/>
              <w:ind w:left="9"/>
              <w:jc w:val="center"/>
              <w:rPr>
                <w:rFonts w:ascii="Malgun Gothic"/>
                <w:sz w:val="16"/>
              </w:rPr>
            </w:pPr>
            <w:r>
              <w:rPr>
                <w:rFonts w:ascii="Malgun Gothic"/>
                <w:color w:val="000000"/>
                <w:spacing w:val="-5"/>
                <w:sz w:val="16"/>
                <w:highlight w:val="yellow"/>
              </w:rPr>
              <w:t>30</w:t>
            </w:r>
          </w:p>
        </w:tc>
        <w:tc>
          <w:tcPr>
            <w:tcW w:w="2672" w:type="dxa"/>
          </w:tcPr>
          <w:p w14:paraId="4CF80681">
            <w:pPr>
              <w:pStyle w:val="24"/>
              <w:spacing w:before="4" w:line="254" w:lineRule="exact"/>
              <w:ind w:left="97"/>
              <w:rPr>
                <w:rFonts w:ascii="Malgun Gothic"/>
                <w:sz w:val="16"/>
              </w:rPr>
            </w:pPr>
            <w:r>
              <w:rPr>
                <w:rFonts w:ascii="Malgun Gothic"/>
                <w:color w:val="000000"/>
                <w:spacing w:val="-5"/>
                <w:sz w:val="16"/>
                <w:highlight w:val="yellow"/>
              </w:rPr>
              <w:t>PM</w:t>
            </w:r>
          </w:p>
        </w:tc>
        <w:tc>
          <w:tcPr>
            <w:tcW w:w="214" w:type="dxa"/>
            <w:tcBorders>
              <w:right w:val="nil"/>
            </w:tcBorders>
          </w:tcPr>
          <w:p w14:paraId="4D5ED3C1">
            <w:pPr>
              <w:pStyle w:val="24"/>
              <w:rPr>
                <w:rFonts w:ascii="Times New Roman"/>
                <w:sz w:val="16"/>
              </w:rPr>
            </w:pPr>
          </w:p>
        </w:tc>
        <w:tc>
          <w:tcPr>
            <w:tcW w:w="176" w:type="dxa"/>
            <w:tcBorders>
              <w:left w:val="nil"/>
              <w:right w:val="nil"/>
            </w:tcBorders>
            <w:shd w:val="clear" w:color="auto" w:fill="FFFF00"/>
          </w:tcPr>
          <w:p w14:paraId="2B187CE3">
            <w:pPr>
              <w:pStyle w:val="24"/>
              <w:spacing w:before="4" w:line="254" w:lineRule="exact"/>
              <w:ind w:left="5" w:right="-15"/>
              <w:jc w:val="center"/>
              <w:rPr>
                <w:rFonts w:ascii="Malgun Gothic"/>
                <w:sz w:val="16"/>
              </w:rPr>
            </w:pPr>
            <w:r>
              <w:rPr>
                <w:rFonts w:ascii="Malgun Gothic"/>
                <w:spacing w:val="-5"/>
                <w:sz w:val="16"/>
              </w:rPr>
              <w:t>01</w:t>
            </w:r>
          </w:p>
        </w:tc>
        <w:tc>
          <w:tcPr>
            <w:tcW w:w="217" w:type="dxa"/>
            <w:tcBorders>
              <w:left w:val="nil"/>
            </w:tcBorders>
          </w:tcPr>
          <w:p w14:paraId="4C412E6D">
            <w:pPr>
              <w:pStyle w:val="24"/>
              <w:rPr>
                <w:rFonts w:ascii="Times New Roman"/>
                <w:sz w:val="16"/>
              </w:rPr>
            </w:pPr>
          </w:p>
        </w:tc>
        <w:tc>
          <w:tcPr>
            <w:tcW w:w="243" w:type="dxa"/>
            <w:tcBorders>
              <w:right w:val="nil"/>
            </w:tcBorders>
          </w:tcPr>
          <w:p w14:paraId="24CDFABA">
            <w:pPr>
              <w:pStyle w:val="24"/>
              <w:rPr>
                <w:rFonts w:ascii="Times New Roman"/>
                <w:sz w:val="16"/>
              </w:rPr>
            </w:pPr>
          </w:p>
        </w:tc>
        <w:tc>
          <w:tcPr>
            <w:tcW w:w="253" w:type="dxa"/>
            <w:tcBorders>
              <w:left w:val="nil"/>
              <w:right w:val="nil"/>
            </w:tcBorders>
            <w:shd w:val="clear" w:color="auto" w:fill="FFFF00"/>
          </w:tcPr>
          <w:p w14:paraId="0090D023">
            <w:pPr>
              <w:pStyle w:val="24"/>
              <w:spacing w:before="4" w:line="254" w:lineRule="exact"/>
              <w:ind w:left="2" w:right="-15"/>
              <w:jc w:val="center"/>
              <w:rPr>
                <w:rFonts w:ascii="Malgun Gothic"/>
                <w:sz w:val="16"/>
              </w:rPr>
            </w:pPr>
            <w:r>
              <w:rPr>
                <w:rFonts w:ascii="Malgun Gothic"/>
                <w:spacing w:val="-5"/>
                <w:sz w:val="16"/>
              </w:rPr>
              <w:t>INT</w:t>
            </w:r>
          </w:p>
        </w:tc>
        <w:tc>
          <w:tcPr>
            <w:tcW w:w="248" w:type="dxa"/>
            <w:tcBorders>
              <w:left w:val="nil"/>
            </w:tcBorders>
          </w:tcPr>
          <w:p w14:paraId="49B3DED7">
            <w:pPr>
              <w:pStyle w:val="24"/>
              <w:rPr>
                <w:rFonts w:ascii="Times New Roman"/>
                <w:sz w:val="16"/>
              </w:rPr>
            </w:pPr>
          </w:p>
        </w:tc>
        <w:tc>
          <w:tcPr>
            <w:tcW w:w="1098" w:type="dxa"/>
            <w:vMerge w:val="restart"/>
          </w:tcPr>
          <w:p w14:paraId="0E56DA23">
            <w:pPr>
              <w:pStyle w:val="24"/>
              <w:rPr>
                <w:rFonts w:ascii="Times New Roman"/>
                <w:sz w:val="16"/>
              </w:rPr>
            </w:pPr>
          </w:p>
          <w:p w14:paraId="7AC1887F">
            <w:pPr>
              <w:pStyle w:val="24"/>
              <w:rPr>
                <w:rFonts w:ascii="Times New Roman"/>
                <w:sz w:val="16"/>
              </w:rPr>
            </w:pPr>
          </w:p>
          <w:p w14:paraId="63E7113D">
            <w:pPr>
              <w:pStyle w:val="24"/>
              <w:spacing w:before="26"/>
              <w:rPr>
                <w:rFonts w:ascii="Times New Roman"/>
                <w:sz w:val="16"/>
              </w:rPr>
            </w:pPr>
          </w:p>
          <w:p w14:paraId="6350CBEA">
            <w:pPr>
              <w:pStyle w:val="24"/>
              <w:ind w:left="144"/>
              <w:rPr>
                <w:rFonts w:ascii="Malgun Gothic"/>
                <w:sz w:val="16"/>
              </w:rPr>
            </w:pPr>
            <w:r>
              <w:rPr>
                <w:rFonts w:ascii="Malgun Gothic"/>
                <w:color w:val="000000"/>
                <w:sz w:val="16"/>
                <w:highlight w:val="yellow"/>
              </w:rPr>
              <w:t>EQ</w:t>
            </w:r>
            <w:r>
              <w:rPr>
                <w:rFonts w:ascii="Malgun Gothic"/>
                <w:color w:val="000000"/>
                <w:spacing w:val="-3"/>
                <w:sz w:val="16"/>
                <w:highlight w:val="yellow"/>
              </w:rPr>
              <w:t xml:space="preserve"> </w:t>
            </w:r>
            <w:r>
              <w:rPr>
                <w:rFonts w:ascii="Malgun Gothic"/>
                <w:color w:val="000000"/>
                <w:spacing w:val="-2"/>
                <w:sz w:val="16"/>
                <w:highlight w:val="yellow"/>
              </w:rPr>
              <w:t>Manual</w:t>
            </w:r>
          </w:p>
        </w:tc>
        <w:tc>
          <w:tcPr>
            <w:tcW w:w="1558" w:type="dxa"/>
            <w:vMerge w:val="restart"/>
          </w:tcPr>
          <w:p w14:paraId="0C5C44D1">
            <w:pPr>
              <w:pStyle w:val="24"/>
              <w:rPr>
                <w:rFonts w:ascii="Times New Roman"/>
                <w:sz w:val="16"/>
              </w:rPr>
            </w:pPr>
          </w:p>
          <w:p w14:paraId="0B731FFF">
            <w:pPr>
              <w:pStyle w:val="24"/>
              <w:rPr>
                <w:rFonts w:ascii="Times New Roman"/>
                <w:sz w:val="16"/>
              </w:rPr>
            </w:pPr>
          </w:p>
          <w:p w14:paraId="720A75DD">
            <w:pPr>
              <w:pStyle w:val="24"/>
              <w:spacing w:before="26"/>
              <w:rPr>
                <w:rFonts w:ascii="Times New Roman"/>
                <w:sz w:val="16"/>
              </w:rPr>
            </w:pPr>
          </w:p>
          <w:p w14:paraId="10420967">
            <w:pPr>
              <w:pStyle w:val="24"/>
              <w:ind w:left="125"/>
              <w:rPr>
                <w:rFonts w:ascii="Malgun Gothic"/>
                <w:sz w:val="16"/>
              </w:rPr>
            </w:pPr>
            <w:r>
              <w:rPr>
                <w:rFonts w:ascii="Malgun Gothic"/>
                <w:color w:val="000000"/>
                <w:sz w:val="16"/>
                <w:highlight w:val="yellow"/>
              </w:rPr>
              <w:t>Manual</w:t>
            </w:r>
            <w:r>
              <w:rPr>
                <w:rFonts w:ascii="Malgun Gothic"/>
                <w:color w:val="000000"/>
                <w:spacing w:val="-7"/>
                <w:sz w:val="16"/>
                <w:highlight w:val="yellow"/>
              </w:rPr>
              <w:t xml:space="preserve"> </w:t>
            </w:r>
            <w:r>
              <w:rPr>
                <w:rFonts w:ascii="Malgun Gothic"/>
                <w:color w:val="000000"/>
                <w:spacing w:val="-2"/>
                <w:sz w:val="16"/>
                <w:highlight w:val="yellow"/>
              </w:rPr>
              <w:t>operation</w:t>
            </w:r>
          </w:p>
        </w:tc>
      </w:tr>
      <w:tr w14:paraId="37BB8E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6" w:type="dxa"/>
            <w:tcBorders>
              <w:right w:val="nil"/>
            </w:tcBorders>
          </w:tcPr>
          <w:p w14:paraId="6100FD74">
            <w:pPr>
              <w:pStyle w:val="24"/>
              <w:rPr>
                <w:rFonts w:ascii="Times New Roman"/>
                <w:sz w:val="16"/>
              </w:rPr>
            </w:pPr>
          </w:p>
        </w:tc>
        <w:tc>
          <w:tcPr>
            <w:tcW w:w="238" w:type="dxa"/>
            <w:tcBorders>
              <w:left w:val="nil"/>
              <w:right w:val="nil"/>
            </w:tcBorders>
            <w:shd w:val="clear" w:color="auto" w:fill="FFFF00"/>
          </w:tcPr>
          <w:p w14:paraId="364BA22C">
            <w:pPr>
              <w:pStyle w:val="24"/>
              <w:spacing w:before="4" w:line="251" w:lineRule="exact"/>
              <w:ind w:left="10"/>
              <w:jc w:val="center"/>
              <w:rPr>
                <w:rFonts w:ascii="Malgun Gothic"/>
                <w:sz w:val="16"/>
              </w:rPr>
            </w:pPr>
            <w:r>
              <w:rPr>
                <w:rFonts w:ascii="Malgun Gothic"/>
                <w:spacing w:val="-5"/>
                <w:sz w:val="16"/>
              </w:rPr>
              <w:t>J/C</w:t>
            </w:r>
          </w:p>
        </w:tc>
        <w:tc>
          <w:tcPr>
            <w:tcW w:w="216" w:type="dxa"/>
            <w:tcBorders>
              <w:left w:val="nil"/>
            </w:tcBorders>
          </w:tcPr>
          <w:p w14:paraId="5B42CE46">
            <w:pPr>
              <w:pStyle w:val="24"/>
              <w:rPr>
                <w:rFonts w:ascii="Times New Roman"/>
                <w:sz w:val="16"/>
              </w:rPr>
            </w:pPr>
          </w:p>
        </w:tc>
        <w:tc>
          <w:tcPr>
            <w:tcW w:w="758" w:type="dxa"/>
          </w:tcPr>
          <w:p w14:paraId="0A080AB6">
            <w:pPr>
              <w:pStyle w:val="24"/>
              <w:spacing w:before="4" w:line="251" w:lineRule="exact"/>
              <w:ind w:left="14" w:right="7"/>
              <w:jc w:val="center"/>
              <w:rPr>
                <w:rFonts w:ascii="Malgun Gothic"/>
                <w:sz w:val="16"/>
              </w:rPr>
            </w:pPr>
            <w:r>
              <w:rPr>
                <w:rFonts w:ascii="Malgun Gothic"/>
                <w:color w:val="000000"/>
                <w:spacing w:val="-10"/>
                <w:sz w:val="16"/>
                <w:highlight w:val="yellow"/>
              </w:rPr>
              <w:t>1</w:t>
            </w:r>
          </w:p>
        </w:tc>
        <w:tc>
          <w:tcPr>
            <w:tcW w:w="1399" w:type="dxa"/>
          </w:tcPr>
          <w:p w14:paraId="01A5DE20">
            <w:pPr>
              <w:pStyle w:val="24"/>
              <w:spacing w:before="4" w:line="251" w:lineRule="exact"/>
              <w:ind w:left="96"/>
              <w:rPr>
                <w:rFonts w:ascii="Malgun Gothic"/>
                <w:sz w:val="16"/>
              </w:rPr>
            </w:pPr>
            <w:r>
              <w:rPr>
                <w:rFonts w:ascii="Malgun Gothic"/>
                <w:color w:val="000000"/>
                <w:sz w:val="16"/>
                <w:highlight w:val="yellow"/>
              </w:rPr>
              <w:t>Job</w:t>
            </w:r>
            <w:r>
              <w:rPr>
                <w:rFonts w:ascii="Malgun Gothic"/>
                <w:color w:val="000000"/>
                <w:spacing w:val="-4"/>
                <w:sz w:val="16"/>
                <w:highlight w:val="yellow"/>
              </w:rPr>
              <w:t xml:space="preserve"> </w:t>
            </w:r>
            <w:r>
              <w:rPr>
                <w:rFonts w:ascii="Malgun Gothic"/>
                <w:color w:val="000000"/>
                <w:spacing w:val="-2"/>
                <w:sz w:val="16"/>
                <w:highlight w:val="yellow"/>
              </w:rPr>
              <w:t>Change</w:t>
            </w:r>
          </w:p>
        </w:tc>
        <w:tc>
          <w:tcPr>
            <w:tcW w:w="264" w:type="dxa"/>
            <w:tcBorders>
              <w:right w:val="nil"/>
            </w:tcBorders>
          </w:tcPr>
          <w:p w14:paraId="72F7C88D">
            <w:pPr>
              <w:pStyle w:val="24"/>
              <w:rPr>
                <w:rFonts w:ascii="Times New Roman"/>
                <w:sz w:val="16"/>
              </w:rPr>
            </w:pPr>
          </w:p>
        </w:tc>
        <w:tc>
          <w:tcPr>
            <w:tcW w:w="175" w:type="dxa"/>
            <w:tcBorders>
              <w:left w:val="nil"/>
              <w:right w:val="nil"/>
            </w:tcBorders>
            <w:shd w:val="clear" w:color="auto" w:fill="FFFF00"/>
          </w:tcPr>
          <w:p w14:paraId="1E53774F">
            <w:pPr>
              <w:pStyle w:val="24"/>
              <w:spacing w:before="4" w:line="251" w:lineRule="exact"/>
              <w:ind w:left="6" w:right="-15"/>
              <w:jc w:val="center"/>
              <w:rPr>
                <w:rFonts w:ascii="Malgun Gothic"/>
                <w:sz w:val="16"/>
              </w:rPr>
            </w:pPr>
            <w:r>
              <w:rPr>
                <w:rFonts w:ascii="Malgun Gothic"/>
                <w:spacing w:val="-5"/>
                <w:sz w:val="16"/>
              </w:rPr>
              <w:t>40</w:t>
            </w:r>
          </w:p>
        </w:tc>
        <w:tc>
          <w:tcPr>
            <w:tcW w:w="269" w:type="dxa"/>
            <w:tcBorders>
              <w:left w:val="nil"/>
            </w:tcBorders>
          </w:tcPr>
          <w:p w14:paraId="38479161">
            <w:pPr>
              <w:pStyle w:val="24"/>
              <w:rPr>
                <w:rFonts w:ascii="Times New Roman"/>
                <w:sz w:val="16"/>
              </w:rPr>
            </w:pPr>
          </w:p>
        </w:tc>
        <w:tc>
          <w:tcPr>
            <w:tcW w:w="2672" w:type="dxa"/>
          </w:tcPr>
          <w:p w14:paraId="1AF6F924">
            <w:pPr>
              <w:pStyle w:val="24"/>
              <w:spacing w:before="4" w:line="251" w:lineRule="exact"/>
              <w:ind w:left="97"/>
              <w:rPr>
                <w:rFonts w:ascii="Malgun Gothic"/>
                <w:sz w:val="16"/>
              </w:rPr>
            </w:pPr>
            <w:r>
              <w:rPr>
                <w:rFonts w:ascii="Malgun Gothic"/>
                <w:color w:val="000000"/>
                <w:sz w:val="16"/>
                <w:highlight w:val="yellow"/>
              </w:rPr>
              <w:t>Job</w:t>
            </w:r>
            <w:r>
              <w:rPr>
                <w:rFonts w:ascii="Malgun Gothic"/>
                <w:color w:val="000000"/>
                <w:spacing w:val="-4"/>
                <w:sz w:val="16"/>
                <w:highlight w:val="yellow"/>
              </w:rPr>
              <w:t xml:space="preserve"> </w:t>
            </w:r>
            <w:r>
              <w:rPr>
                <w:rFonts w:ascii="Malgun Gothic"/>
                <w:color w:val="000000"/>
                <w:spacing w:val="-2"/>
                <w:sz w:val="16"/>
                <w:highlight w:val="yellow"/>
              </w:rPr>
              <w:t>Change</w:t>
            </w:r>
          </w:p>
        </w:tc>
        <w:tc>
          <w:tcPr>
            <w:tcW w:w="214" w:type="dxa"/>
            <w:tcBorders>
              <w:right w:val="nil"/>
            </w:tcBorders>
          </w:tcPr>
          <w:p w14:paraId="24091F57">
            <w:pPr>
              <w:pStyle w:val="24"/>
              <w:rPr>
                <w:rFonts w:ascii="Times New Roman"/>
                <w:sz w:val="16"/>
              </w:rPr>
            </w:pPr>
          </w:p>
        </w:tc>
        <w:tc>
          <w:tcPr>
            <w:tcW w:w="176" w:type="dxa"/>
            <w:tcBorders>
              <w:left w:val="nil"/>
              <w:right w:val="nil"/>
            </w:tcBorders>
            <w:shd w:val="clear" w:color="auto" w:fill="FFFF00"/>
          </w:tcPr>
          <w:p w14:paraId="14D21D41">
            <w:pPr>
              <w:pStyle w:val="24"/>
              <w:spacing w:before="4" w:line="251" w:lineRule="exact"/>
              <w:ind w:left="5" w:right="-15"/>
              <w:jc w:val="center"/>
              <w:rPr>
                <w:rFonts w:ascii="Malgun Gothic"/>
                <w:sz w:val="16"/>
              </w:rPr>
            </w:pPr>
            <w:r>
              <w:rPr>
                <w:rFonts w:ascii="Malgun Gothic"/>
                <w:spacing w:val="-5"/>
                <w:sz w:val="16"/>
              </w:rPr>
              <w:t>01</w:t>
            </w:r>
          </w:p>
        </w:tc>
        <w:tc>
          <w:tcPr>
            <w:tcW w:w="217" w:type="dxa"/>
            <w:tcBorders>
              <w:left w:val="nil"/>
            </w:tcBorders>
          </w:tcPr>
          <w:p w14:paraId="652E8269">
            <w:pPr>
              <w:pStyle w:val="24"/>
              <w:rPr>
                <w:rFonts w:ascii="Times New Roman"/>
                <w:sz w:val="16"/>
              </w:rPr>
            </w:pPr>
          </w:p>
        </w:tc>
        <w:tc>
          <w:tcPr>
            <w:tcW w:w="243" w:type="dxa"/>
            <w:tcBorders>
              <w:right w:val="nil"/>
            </w:tcBorders>
          </w:tcPr>
          <w:p w14:paraId="7CACA046">
            <w:pPr>
              <w:pStyle w:val="24"/>
              <w:rPr>
                <w:rFonts w:ascii="Times New Roman"/>
                <w:sz w:val="16"/>
              </w:rPr>
            </w:pPr>
          </w:p>
        </w:tc>
        <w:tc>
          <w:tcPr>
            <w:tcW w:w="253" w:type="dxa"/>
            <w:tcBorders>
              <w:left w:val="nil"/>
              <w:right w:val="nil"/>
            </w:tcBorders>
            <w:shd w:val="clear" w:color="auto" w:fill="FFFF00"/>
          </w:tcPr>
          <w:p w14:paraId="044C7F70">
            <w:pPr>
              <w:pStyle w:val="24"/>
              <w:spacing w:before="4"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1F81E10D">
            <w:pPr>
              <w:pStyle w:val="24"/>
              <w:rPr>
                <w:rFonts w:ascii="Times New Roman"/>
                <w:sz w:val="16"/>
              </w:rPr>
            </w:pPr>
          </w:p>
        </w:tc>
        <w:tc>
          <w:tcPr>
            <w:tcW w:w="1098" w:type="dxa"/>
            <w:vMerge w:val="continue"/>
            <w:tcBorders>
              <w:top w:val="nil"/>
            </w:tcBorders>
          </w:tcPr>
          <w:p w14:paraId="26CCA860">
            <w:pPr>
              <w:rPr>
                <w:sz w:val="2"/>
                <w:szCs w:val="2"/>
              </w:rPr>
            </w:pPr>
          </w:p>
        </w:tc>
        <w:tc>
          <w:tcPr>
            <w:tcW w:w="1558" w:type="dxa"/>
            <w:vMerge w:val="continue"/>
            <w:tcBorders>
              <w:top w:val="nil"/>
            </w:tcBorders>
          </w:tcPr>
          <w:p w14:paraId="2CD1D156">
            <w:pPr>
              <w:rPr>
                <w:sz w:val="2"/>
                <w:szCs w:val="2"/>
              </w:rPr>
            </w:pPr>
          </w:p>
        </w:tc>
      </w:tr>
      <w:tr w14:paraId="31D400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670" w:type="dxa"/>
            <w:gridSpan w:val="3"/>
            <w:vMerge w:val="restart"/>
          </w:tcPr>
          <w:p w14:paraId="30ED4AB3">
            <w:pPr>
              <w:pStyle w:val="24"/>
              <w:spacing w:before="108"/>
              <w:rPr>
                <w:rFonts w:ascii="Times New Roman"/>
                <w:sz w:val="16"/>
              </w:rPr>
            </w:pPr>
          </w:p>
          <w:p w14:paraId="3E5F7BE9">
            <w:pPr>
              <w:pStyle w:val="24"/>
              <w:ind w:left="199"/>
              <w:rPr>
                <w:rFonts w:ascii="Malgun Gothic"/>
                <w:sz w:val="16"/>
              </w:rPr>
            </w:pPr>
            <w:r>
              <w:rPr>
                <w:rFonts w:ascii="Malgun Gothic"/>
                <w:color w:val="000000"/>
                <w:spacing w:val="-5"/>
                <w:sz w:val="16"/>
                <w:highlight w:val="yellow"/>
              </w:rPr>
              <w:t>ETC</w:t>
            </w:r>
          </w:p>
        </w:tc>
        <w:tc>
          <w:tcPr>
            <w:tcW w:w="758" w:type="dxa"/>
          </w:tcPr>
          <w:p w14:paraId="28565CFE">
            <w:pPr>
              <w:pStyle w:val="24"/>
              <w:spacing w:before="4" w:line="254" w:lineRule="exact"/>
              <w:ind w:left="14" w:right="7"/>
              <w:jc w:val="center"/>
              <w:rPr>
                <w:rFonts w:ascii="Malgun Gothic"/>
                <w:sz w:val="16"/>
              </w:rPr>
            </w:pPr>
            <w:r>
              <w:rPr>
                <w:rFonts w:ascii="Malgun Gothic"/>
                <w:color w:val="000000"/>
                <w:spacing w:val="-10"/>
                <w:sz w:val="16"/>
                <w:highlight w:val="yellow"/>
              </w:rPr>
              <w:t>1</w:t>
            </w:r>
          </w:p>
        </w:tc>
        <w:tc>
          <w:tcPr>
            <w:tcW w:w="1399" w:type="dxa"/>
          </w:tcPr>
          <w:p w14:paraId="535DE2CE">
            <w:pPr>
              <w:pStyle w:val="24"/>
              <w:spacing w:before="4" w:line="254" w:lineRule="exact"/>
              <w:ind w:left="96"/>
              <w:rPr>
                <w:rFonts w:ascii="Malgun Gothic"/>
                <w:sz w:val="16"/>
              </w:rPr>
            </w:pPr>
            <w:r>
              <w:rPr>
                <w:rFonts w:ascii="Malgun Gothic"/>
                <w:color w:val="000000"/>
                <w:sz w:val="16"/>
                <w:highlight w:val="yellow"/>
              </w:rPr>
              <w:t>Material</w:t>
            </w:r>
            <w:r>
              <w:rPr>
                <w:rFonts w:ascii="Malgun Gothic"/>
                <w:color w:val="000000"/>
                <w:spacing w:val="-8"/>
                <w:sz w:val="16"/>
                <w:highlight w:val="yellow"/>
              </w:rPr>
              <w:t xml:space="preserve"> </w:t>
            </w:r>
            <w:r>
              <w:rPr>
                <w:rFonts w:ascii="Malgun Gothic"/>
                <w:color w:val="000000"/>
                <w:spacing w:val="-2"/>
                <w:sz w:val="16"/>
                <w:highlight w:val="yellow"/>
              </w:rPr>
              <w:t>Change</w:t>
            </w:r>
          </w:p>
        </w:tc>
        <w:tc>
          <w:tcPr>
            <w:tcW w:w="264" w:type="dxa"/>
            <w:tcBorders>
              <w:right w:val="nil"/>
            </w:tcBorders>
          </w:tcPr>
          <w:p w14:paraId="147D102E">
            <w:pPr>
              <w:pStyle w:val="24"/>
              <w:rPr>
                <w:rFonts w:ascii="Times New Roman"/>
                <w:sz w:val="16"/>
              </w:rPr>
            </w:pPr>
          </w:p>
        </w:tc>
        <w:tc>
          <w:tcPr>
            <w:tcW w:w="175" w:type="dxa"/>
            <w:tcBorders>
              <w:left w:val="nil"/>
              <w:right w:val="nil"/>
            </w:tcBorders>
            <w:shd w:val="clear" w:color="auto" w:fill="FFFF00"/>
          </w:tcPr>
          <w:p w14:paraId="5863C872">
            <w:pPr>
              <w:pStyle w:val="24"/>
              <w:spacing w:before="4" w:line="254" w:lineRule="exact"/>
              <w:ind w:left="6" w:right="-15"/>
              <w:jc w:val="center"/>
              <w:rPr>
                <w:rFonts w:ascii="Malgun Gothic"/>
                <w:sz w:val="16"/>
              </w:rPr>
            </w:pPr>
            <w:r>
              <w:rPr>
                <w:rFonts w:ascii="Malgun Gothic"/>
                <w:spacing w:val="-5"/>
                <w:sz w:val="16"/>
              </w:rPr>
              <w:t>50</w:t>
            </w:r>
          </w:p>
        </w:tc>
        <w:tc>
          <w:tcPr>
            <w:tcW w:w="269" w:type="dxa"/>
            <w:tcBorders>
              <w:left w:val="nil"/>
            </w:tcBorders>
          </w:tcPr>
          <w:p w14:paraId="25A9CF7F">
            <w:pPr>
              <w:pStyle w:val="24"/>
              <w:rPr>
                <w:rFonts w:ascii="Times New Roman"/>
                <w:sz w:val="16"/>
              </w:rPr>
            </w:pPr>
          </w:p>
        </w:tc>
        <w:tc>
          <w:tcPr>
            <w:tcW w:w="2672" w:type="dxa"/>
          </w:tcPr>
          <w:p w14:paraId="7BEF3700">
            <w:pPr>
              <w:pStyle w:val="24"/>
              <w:spacing w:before="4" w:line="254" w:lineRule="exact"/>
              <w:ind w:left="97"/>
              <w:rPr>
                <w:rFonts w:ascii="Malgun Gothic"/>
                <w:sz w:val="16"/>
              </w:rPr>
            </w:pPr>
            <w:r>
              <w:rPr>
                <w:rFonts w:ascii="Malgun Gothic"/>
                <w:color w:val="000000"/>
                <w:sz w:val="16"/>
                <w:highlight w:val="yellow"/>
              </w:rPr>
              <w:t>Material</w:t>
            </w:r>
            <w:r>
              <w:rPr>
                <w:rFonts w:ascii="Malgun Gothic"/>
                <w:color w:val="000000"/>
                <w:spacing w:val="-8"/>
                <w:sz w:val="16"/>
                <w:highlight w:val="yellow"/>
              </w:rPr>
              <w:t xml:space="preserve"> </w:t>
            </w:r>
            <w:r>
              <w:rPr>
                <w:rFonts w:ascii="Malgun Gothic"/>
                <w:color w:val="000000"/>
                <w:spacing w:val="-2"/>
                <w:sz w:val="16"/>
                <w:highlight w:val="yellow"/>
              </w:rPr>
              <w:t>Change</w:t>
            </w:r>
          </w:p>
        </w:tc>
        <w:tc>
          <w:tcPr>
            <w:tcW w:w="214" w:type="dxa"/>
            <w:tcBorders>
              <w:right w:val="nil"/>
            </w:tcBorders>
          </w:tcPr>
          <w:p w14:paraId="2983C97D">
            <w:pPr>
              <w:pStyle w:val="24"/>
              <w:rPr>
                <w:rFonts w:ascii="Times New Roman"/>
                <w:sz w:val="16"/>
              </w:rPr>
            </w:pPr>
          </w:p>
        </w:tc>
        <w:tc>
          <w:tcPr>
            <w:tcW w:w="176" w:type="dxa"/>
            <w:tcBorders>
              <w:left w:val="nil"/>
              <w:right w:val="nil"/>
            </w:tcBorders>
            <w:shd w:val="clear" w:color="auto" w:fill="FFFF00"/>
          </w:tcPr>
          <w:p w14:paraId="385C07DE">
            <w:pPr>
              <w:pStyle w:val="24"/>
              <w:spacing w:before="4" w:line="254" w:lineRule="exact"/>
              <w:ind w:left="5" w:right="-15"/>
              <w:jc w:val="center"/>
              <w:rPr>
                <w:rFonts w:ascii="Malgun Gothic"/>
                <w:sz w:val="16"/>
              </w:rPr>
            </w:pPr>
            <w:r>
              <w:rPr>
                <w:rFonts w:ascii="Malgun Gothic"/>
                <w:spacing w:val="-5"/>
                <w:sz w:val="16"/>
              </w:rPr>
              <w:t>01</w:t>
            </w:r>
          </w:p>
        </w:tc>
        <w:tc>
          <w:tcPr>
            <w:tcW w:w="217" w:type="dxa"/>
            <w:tcBorders>
              <w:left w:val="nil"/>
            </w:tcBorders>
          </w:tcPr>
          <w:p w14:paraId="248030DE">
            <w:pPr>
              <w:pStyle w:val="24"/>
              <w:rPr>
                <w:rFonts w:ascii="Times New Roman"/>
                <w:sz w:val="16"/>
              </w:rPr>
            </w:pPr>
          </w:p>
        </w:tc>
        <w:tc>
          <w:tcPr>
            <w:tcW w:w="243" w:type="dxa"/>
            <w:tcBorders>
              <w:right w:val="nil"/>
            </w:tcBorders>
          </w:tcPr>
          <w:p w14:paraId="4FEFD448">
            <w:pPr>
              <w:pStyle w:val="24"/>
              <w:rPr>
                <w:rFonts w:ascii="Times New Roman"/>
                <w:sz w:val="16"/>
              </w:rPr>
            </w:pPr>
          </w:p>
        </w:tc>
        <w:tc>
          <w:tcPr>
            <w:tcW w:w="253" w:type="dxa"/>
            <w:tcBorders>
              <w:left w:val="nil"/>
              <w:right w:val="nil"/>
            </w:tcBorders>
            <w:shd w:val="clear" w:color="auto" w:fill="FFFF00"/>
          </w:tcPr>
          <w:p w14:paraId="21D1871A">
            <w:pPr>
              <w:pStyle w:val="24"/>
              <w:spacing w:before="4" w:line="254" w:lineRule="exact"/>
              <w:ind w:left="2" w:right="-15"/>
              <w:jc w:val="center"/>
              <w:rPr>
                <w:rFonts w:ascii="Malgun Gothic"/>
                <w:sz w:val="16"/>
              </w:rPr>
            </w:pPr>
            <w:r>
              <w:rPr>
                <w:rFonts w:ascii="Malgun Gothic"/>
                <w:spacing w:val="-5"/>
                <w:sz w:val="16"/>
              </w:rPr>
              <w:t>INT</w:t>
            </w:r>
          </w:p>
        </w:tc>
        <w:tc>
          <w:tcPr>
            <w:tcW w:w="248" w:type="dxa"/>
            <w:tcBorders>
              <w:left w:val="nil"/>
            </w:tcBorders>
          </w:tcPr>
          <w:p w14:paraId="40D54091">
            <w:pPr>
              <w:pStyle w:val="24"/>
              <w:rPr>
                <w:rFonts w:ascii="Times New Roman"/>
                <w:sz w:val="16"/>
              </w:rPr>
            </w:pPr>
          </w:p>
        </w:tc>
        <w:tc>
          <w:tcPr>
            <w:tcW w:w="1098" w:type="dxa"/>
            <w:vMerge w:val="continue"/>
            <w:tcBorders>
              <w:top w:val="nil"/>
            </w:tcBorders>
          </w:tcPr>
          <w:p w14:paraId="3F7C8978">
            <w:pPr>
              <w:rPr>
                <w:sz w:val="2"/>
                <w:szCs w:val="2"/>
              </w:rPr>
            </w:pPr>
          </w:p>
        </w:tc>
        <w:tc>
          <w:tcPr>
            <w:tcW w:w="1558" w:type="dxa"/>
            <w:vMerge w:val="continue"/>
            <w:tcBorders>
              <w:top w:val="nil"/>
            </w:tcBorders>
          </w:tcPr>
          <w:p w14:paraId="62E8F726">
            <w:pPr>
              <w:rPr>
                <w:sz w:val="2"/>
                <w:szCs w:val="2"/>
              </w:rPr>
            </w:pPr>
          </w:p>
        </w:tc>
      </w:tr>
      <w:tr w14:paraId="4EC42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70" w:type="dxa"/>
            <w:gridSpan w:val="3"/>
            <w:vMerge w:val="continue"/>
            <w:tcBorders>
              <w:top w:val="nil"/>
            </w:tcBorders>
          </w:tcPr>
          <w:p w14:paraId="1D9CDAF2">
            <w:pPr>
              <w:rPr>
                <w:sz w:val="2"/>
                <w:szCs w:val="2"/>
              </w:rPr>
            </w:pPr>
          </w:p>
        </w:tc>
        <w:tc>
          <w:tcPr>
            <w:tcW w:w="758" w:type="dxa"/>
            <w:vMerge w:val="restart"/>
          </w:tcPr>
          <w:p w14:paraId="1602837D">
            <w:pPr>
              <w:pStyle w:val="24"/>
              <w:spacing w:before="146"/>
              <w:ind w:left="14" w:right="7"/>
              <w:jc w:val="center"/>
              <w:rPr>
                <w:rFonts w:ascii="Malgun Gothic"/>
                <w:sz w:val="16"/>
              </w:rPr>
            </w:pPr>
            <w:r>
              <w:rPr>
                <w:rFonts w:ascii="Malgun Gothic"/>
                <w:color w:val="000000"/>
                <w:spacing w:val="-10"/>
                <w:sz w:val="16"/>
                <w:highlight w:val="yellow"/>
              </w:rPr>
              <w:t>2</w:t>
            </w:r>
          </w:p>
        </w:tc>
        <w:tc>
          <w:tcPr>
            <w:tcW w:w="1399" w:type="dxa"/>
            <w:vMerge w:val="restart"/>
          </w:tcPr>
          <w:p w14:paraId="43094536">
            <w:pPr>
              <w:pStyle w:val="24"/>
              <w:spacing w:before="146"/>
              <w:ind w:left="96"/>
              <w:rPr>
                <w:rFonts w:ascii="Malgun Gothic"/>
                <w:sz w:val="16"/>
              </w:rPr>
            </w:pPr>
            <w:r>
              <w:rPr>
                <w:rFonts w:ascii="Malgun Gothic"/>
                <w:color w:val="000000"/>
                <w:spacing w:val="-2"/>
                <w:sz w:val="16"/>
                <w:highlight w:val="yellow"/>
              </w:rPr>
              <w:t>Others</w:t>
            </w:r>
          </w:p>
        </w:tc>
        <w:tc>
          <w:tcPr>
            <w:tcW w:w="708" w:type="dxa"/>
            <w:gridSpan w:val="3"/>
            <w:vMerge w:val="restart"/>
          </w:tcPr>
          <w:p w14:paraId="7504D4D5">
            <w:pPr>
              <w:pStyle w:val="24"/>
              <w:spacing w:before="146"/>
              <w:ind w:left="9"/>
              <w:jc w:val="center"/>
              <w:rPr>
                <w:rFonts w:ascii="Malgun Gothic"/>
                <w:sz w:val="16"/>
              </w:rPr>
            </w:pPr>
            <w:r>
              <w:rPr>
                <w:rFonts w:ascii="Malgun Gothic"/>
                <w:color w:val="000000"/>
                <w:spacing w:val="-5"/>
                <w:sz w:val="16"/>
                <w:highlight w:val="yellow"/>
              </w:rPr>
              <w:t>51</w:t>
            </w:r>
          </w:p>
        </w:tc>
        <w:tc>
          <w:tcPr>
            <w:tcW w:w="2672" w:type="dxa"/>
          </w:tcPr>
          <w:p w14:paraId="04959ACC">
            <w:pPr>
              <w:pStyle w:val="24"/>
              <w:spacing w:before="4" w:line="251" w:lineRule="exact"/>
              <w:ind w:left="97"/>
              <w:rPr>
                <w:rFonts w:ascii="Malgun Gothic"/>
                <w:sz w:val="16"/>
              </w:rPr>
            </w:pPr>
            <w:r>
              <w:rPr>
                <w:rFonts w:ascii="Malgun Gothic"/>
                <w:color w:val="000000"/>
                <w:sz w:val="16"/>
                <w:highlight w:val="yellow"/>
              </w:rPr>
              <w:t xml:space="preserve">Set </w:t>
            </w:r>
            <w:r>
              <w:rPr>
                <w:rFonts w:ascii="Malgun Gothic"/>
                <w:color w:val="000000"/>
                <w:spacing w:val="-5"/>
                <w:sz w:val="16"/>
                <w:highlight w:val="yellow"/>
              </w:rPr>
              <w:t>up</w:t>
            </w:r>
          </w:p>
        </w:tc>
        <w:tc>
          <w:tcPr>
            <w:tcW w:w="214" w:type="dxa"/>
            <w:tcBorders>
              <w:right w:val="nil"/>
            </w:tcBorders>
          </w:tcPr>
          <w:p w14:paraId="3FBA55A7">
            <w:pPr>
              <w:pStyle w:val="24"/>
              <w:rPr>
                <w:rFonts w:ascii="Times New Roman"/>
                <w:sz w:val="16"/>
              </w:rPr>
            </w:pPr>
          </w:p>
        </w:tc>
        <w:tc>
          <w:tcPr>
            <w:tcW w:w="176" w:type="dxa"/>
            <w:tcBorders>
              <w:left w:val="nil"/>
              <w:right w:val="nil"/>
            </w:tcBorders>
            <w:shd w:val="clear" w:color="auto" w:fill="FFFF00"/>
          </w:tcPr>
          <w:p w14:paraId="66744669">
            <w:pPr>
              <w:pStyle w:val="24"/>
              <w:spacing w:before="4" w:line="251" w:lineRule="exact"/>
              <w:ind w:left="5" w:right="-15"/>
              <w:jc w:val="center"/>
              <w:rPr>
                <w:rFonts w:ascii="Malgun Gothic"/>
                <w:sz w:val="16"/>
              </w:rPr>
            </w:pPr>
            <w:r>
              <w:rPr>
                <w:rFonts w:ascii="Malgun Gothic"/>
                <w:spacing w:val="-5"/>
                <w:sz w:val="16"/>
              </w:rPr>
              <w:t>01</w:t>
            </w:r>
          </w:p>
        </w:tc>
        <w:tc>
          <w:tcPr>
            <w:tcW w:w="217" w:type="dxa"/>
            <w:tcBorders>
              <w:left w:val="nil"/>
            </w:tcBorders>
          </w:tcPr>
          <w:p w14:paraId="47A414CB">
            <w:pPr>
              <w:pStyle w:val="24"/>
              <w:rPr>
                <w:rFonts w:ascii="Times New Roman"/>
                <w:sz w:val="16"/>
              </w:rPr>
            </w:pPr>
          </w:p>
        </w:tc>
        <w:tc>
          <w:tcPr>
            <w:tcW w:w="243" w:type="dxa"/>
            <w:tcBorders>
              <w:right w:val="nil"/>
            </w:tcBorders>
          </w:tcPr>
          <w:p w14:paraId="0BD129EA">
            <w:pPr>
              <w:pStyle w:val="24"/>
              <w:rPr>
                <w:rFonts w:ascii="Times New Roman"/>
                <w:sz w:val="16"/>
              </w:rPr>
            </w:pPr>
          </w:p>
        </w:tc>
        <w:tc>
          <w:tcPr>
            <w:tcW w:w="253" w:type="dxa"/>
            <w:tcBorders>
              <w:left w:val="nil"/>
              <w:right w:val="nil"/>
            </w:tcBorders>
            <w:shd w:val="clear" w:color="auto" w:fill="FFFF00"/>
          </w:tcPr>
          <w:p w14:paraId="15095662">
            <w:pPr>
              <w:pStyle w:val="24"/>
              <w:spacing w:before="4" w:line="251" w:lineRule="exact"/>
              <w:ind w:left="2" w:right="-15"/>
              <w:jc w:val="center"/>
              <w:rPr>
                <w:rFonts w:ascii="Malgun Gothic"/>
                <w:sz w:val="16"/>
              </w:rPr>
            </w:pPr>
            <w:r>
              <w:rPr>
                <w:rFonts w:ascii="Malgun Gothic"/>
                <w:spacing w:val="-5"/>
                <w:sz w:val="16"/>
              </w:rPr>
              <w:t>INT</w:t>
            </w:r>
          </w:p>
        </w:tc>
        <w:tc>
          <w:tcPr>
            <w:tcW w:w="248" w:type="dxa"/>
            <w:tcBorders>
              <w:left w:val="nil"/>
            </w:tcBorders>
          </w:tcPr>
          <w:p w14:paraId="13923C85">
            <w:pPr>
              <w:pStyle w:val="24"/>
              <w:rPr>
                <w:rFonts w:ascii="Times New Roman"/>
                <w:sz w:val="16"/>
              </w:rPr>
            </w:pPr>
          </w:p>
        </w:tc>
        <w:tc>
          <w:tcPr>
            <w:tcW w:w="1098" w:type="dxa"/>
            <w:vMerge w:val="continue"/>
            <w:tcBorders>
              <w:top w:val="nil"/>
            </w:tcBorders>
          </w:tcPr>
          <w:p w14:paraId="7850881B">
            <w:pPr>
              <w:rPr>
                <w:sz w:val="2"/>
                <w:szCs w:val="2"/>
              </w:rPr>
            </w:pPr>
          </w:p>
        </w:tc>
        <w:tc>
          <w:tcPr>
            <w:tcW w:w="1558" w:type="dxa"/>
            <w:vMerge w:val="continue"/>
            <w:tcBorders>
              <w:top w:val="nil"/>
            </w:tcBorders>
          </w:tcPr>
          <w:p w14:paraId="3BCAA1DB">
            <w:pPr>
              <w:rPr>
                <w:sz w:val="2"/>
                <w:szCs w:val="2"/>
              </w:rPr>
            </w:pPr>
          </w:p>
        </w:tc>
      </w:tr>
      <w:tr w14:paraId="7BC4ED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670" w:type="dxa"/>
            <w:gridSpan w:val="3"/>
            <w:vMerge w:val="continue"/>
            <w:tcBorders>
              <w:top w:val="nil"/>
            </w:tcBorders>
          </w:tcPr>
          <w:p w14:paraId="10B5AE2D">
            <w:pPr>
              <w:rPr>
                <w:sz w:val="2"/>
                <w:szCs w:val="2"/>
              </w:rPr>
            </w:pPr>
          </w:p>
        </w:tc>
        <w:tc>
          <w:tcPr>
            <w:tcW w:w="758" w:type="dxa"/>
            <w:vMerge w:val="continue"/>
            <w:tcBorders>
              <w:top w:val="nil"/>
            </w:tcBorders>
          </w:tcPr>
          <w:p w14:paraId="32856AAA">
            <w:pPr>
              <w:rPr>
                <w:sz w:val="2"/>
                <w:szCs w:val="2"/>
              </w:rPr>
            </w:pPr>
          </w:p>
        </w:tc>
        <w:tc>
          <w:tcPr>
            <w:tcW w:w="1399" w:type="dxa"/>
            <w:vMerge w:val="continue"/>
            <w:tcBorders>
              <w:top w:val="nil"/>
            </w:tcBorders>
          </w:tcPr>
          <w:p w14:paraId="66102209">
            <w:pPr>
              <w:rPr>
                <w:sz w:val="2"/>
                <w:szCs w:val="2"/>
              </w:rPr>
            </w:pPr>
          </w:p>
        </w:tc>
        <w:tc>
          <w:tcPr>
            <w:tcW w:w="708" w:type="dxa"/>
            <w:gridSpan w:val="3"/>
            <w:vMerge w:val="continue"/>
            <w:tcBorders>
              <w:top w:val="nil"/>
            </w:tcBorders>
          </w:tcPr>
          <w:p w14:paraId="043193ED">
            <w:pPr>
              <w:rPr>
                <w:sz w:val="2"/>
                <w:szCs w:val="2"/>
              </w:rPr>
            </w:pPr>
          </w:p>
        </w:tc>
        <w:tc>
          <w:tcPr>
            <w:tcW w:w="2672" w:type="dxa"/>
          </w:tcPr>
          <w:p w14:paraId="4B9A5203">
            <w:pPr>
              <w:pStyle w:val="24"/>
              <w:spacing w:before="4" w:line="254" w:lineRule="exact"/>
              <w:ind w:left="97"/>
              <w:rPr>
                <w:rFonts w:ascii="Malgun Gothic"/>
                <w:sz w:val="16"/>
              </w:rPr>
            </w:pPr>
            <w:r>
              <w:rPr>
                <w:rFonts w:ascii="Malgun Gothic"/>
                <w:color w:val="000000"/>
                <w:spacing w:val="-2"/>
                <w:sz w:val="16"/>
                <w:highlight w:val="yellow"/>
              </w:rPr>
              <w:t>Others</w:t>
            </w:r>
          </w:p>
        </w:tc>
        <w:tc>
          <w:tcPr>
            <w:tcW w:w="214" w:type="dxa"/>
            <w:tcBorders>
              <w:right w:val="nil"/>
            </w:tcBorders>
          </w:tcPr>
          <w:p w14:paraId="233731E7">
            <w:pPr>
              <w:pStyle w:val="24"/>
              <w:rPr>
                <w:rFonts w:ascii="Times New Roman"/>
                <w:sz w:val="16"/>
              </w:rPr>
            </w:pPr>
          </w:p>
        </w:tc>
        <w:tc>
          <w:tcPr>
            <w:tcW w:w="176" w:type="dxa"/>
            <w:tcBorders>
              <w:left w:val="nil"/>
              <w:right w:val="nil"/>
            </w:tcBorders>
            <w:shd w:val="clear" w:color="auto" w:fill="FFFF00"/>
          </w:tcPr>
          <w:p w14:paraId="5B766AFB">
            <w:pPr>
              <w:pStyle w:val="24"/>
              <w:spacing w:before="4" w:line="254" w:lineRule="exact"/>
              <w:ind w:left="5" w:right="-15"/>
              <w:jc w:val="center"/>
              <w:rPr>
                <w:rFonts w:ascii="Malgun Gothic"/>
                <w:sz w:val="16"/>
              </w:rPr>
            </w:pPr>
            <w:r>
              <w:rPr>
                <w:rFonts w:ascii="Malgun Gothic"/>
                <w:spacing w:val="-5"/>
                <w:sz w:val="16"/>
              </w:rPr>
              <w:t>02</w:t>
            </w:r>
          </w:p>
        </w:tc>
        <w:tc>
          <w:tcPr>
            <w:tcW w:w="217" w:type="dxa"/>
            <w:tcBorders>
              <w:left w:val="nil"/>
            </w:tcBorders>
          </w:tcPr>
          <w:p w14:paraId="6AF64716">
            <w:pPr>
              <w:pStyle w:val="24"/>
              <w:rPr>
                <w:rFonts w:ascii="Times New Roman"/>
                <w:sz w:val="16"/>
              </w:rPr>
            </w:pPr>
          </w:p>
        </w:tc>
        <w:tc>
          <w:tcPr>
            <w:tcW w:w="243" w:type="dxa"/>
            <w:tcBorders>
              <w:right w:val="nil"/>
            </w:tcBorders>
          </w:tcPr>
          <w:p w14:paraId="2193E7E9">
            <w:pPr>
              <w:pStyle w:val="24"/>
              <w:rPr>
                <w:rFonts w:ascii="Times New Roman"/>
                <w:sz w:val="16"/>
              </w:rPr>
            </w:pPr>
          </w:p>
        </w:tc>
        <w:tc>
          <w:tcPr>
            <w:tcW w:w="253" w:type="dxa"/>
            <w:tcBorders>
              <w:left w:val="nil"/>
              <w:right w:val="nil"/>
            </w:tcBorders>
            <w:shd w:val="clear" w:color="auto" w:fill="FFFF00"/>
          </w:tcPr>
          <w:p w14:paraId="30C52AE8">
            <w:pPr>
              <w:pStyle w:val="24"/>
              <w:spacing w:before="4" w:line="254" w:lineRule="exact"/>
              <w:ind w:left="2" w:right="-15"/>
              <w:jc w:val="center"/>
              <w:rPr>
                <w:rFonts w:ascii="Malgun Gothic"/>
                <w:sz w:val="16"/>
              </w:rPr>
            </w:pPr>
            <w:r>
              <w:rPr>
                <w:rFonts w:ascii="Malgun Gothic"/>
                <w:spacing w:val="-5"/>
                <w:sz w:val="16"/>
              </w:rPr>
              <w:t>INT</w:t>
            </w:r>
          </w:p>
        </w:tc>
        <w:tc>
          <w:tcPr>
            <w:tcW w:w="248" w:type="dxa"/>
            <w:tcBorders>
              <w:left w:val="nil"/>
            </w:tcBorders>
          </w:tcPr>
          <w:p w14:paraId="54969E39">
            <w:pPr>
              <w:pStyle w:val="24"/>
              <w:rPr>
                <w:rFonts w:ascii="Times New Roman"/>
                <w:sz w:val="16"/>
              </w:rPr>
            </w:pPr>
          </w:p>
        </w:tc>
        <w:tc>
          <w:tcPr>
            <w:tcW w:w="1098" w:type="dxa"/>
            <w:vMerge w:val="continue"/>
            <w:tcBorders>
              <w:top w:val="nil"/>
            </w:tcBorders>
          </w:tcPr>
          <w:p w14:paraId="5651B7B3">
            <w:pPr>
              <w:rPr>
                <w:sz w:val="2"/>
                <w:szCs w:val="2"/>
              </w:rPr>
            </w:pPr>
          </w:p>
        </w:tc>
        <w:tc>
          <w:tcPr>
            <w:tcW w:w="1558" w:type="dxa"/>
            <w:vMerge w:val="continue"/>
            <w:tcBorders>
              <w:top w:val="nil"/>
            </w:tcBorders>
          </w:tcPr>
          <w:p w14:paraId="40EE9B0C">
            <w:pPr>
              <w:rPr>
                <w:sz w:val="2"/>
                <w:szCs w:val="2"/>
              </w:rPr>
            </w:pPr>
          </w:p>
        </w:tc>
      </w:tr>
    </w:tbl>
    <w:p w14:paraId="20082E63">
      <w:pPr>
        <w:pStyle w:val="8"/>
        <w:spacing w:before="101"/>
        <w:rPr>
          <w:sz w:val="24"/>
        </w:rPr>
      </w:pPr>
    </w:p>
    <w:p w14:paraId="6FE2EE3A">
      <w:pPr>
        <w:pStyle w:val="6"/>
        <w:numPr>
          <w:ilvl w:val="2"/>
          <w:numId w:val="44"/>
        </w:numPr>
        <w:tabs>
          <w:tab w:val="left" w:pos="1612"/>
        </w:tabs>
        <w:ind w:hanging="595"/>
      </w:pPr>
      <w:r>
        <w:t>No</w:t>
      </w:r>
      <w:r>
        <w:rPr>
          <w:spacing w:val="-4"/>
        </w:rPr>
        <w:t xml:space="preserve"> </w:t>
      </w:r>
      <w:r>
        <w:t>Processing</w:t>
      </w:r>
      <w:r>
        <w:rPr>
          <w:spacing w:val="-2"/>
        </w:rPr>
        <w:t xml:space="preserve"> </w:t>
      </w:r>
      <w:r>
        <w:rPr>
          <w:spacing w:val="-4"/>
        </w:rPr>
        <w:t>Time</w:t>
      </w:r>
    </w:p>
    <w:p w14:paraId="5B9091E3">
      <w:pPr>
        <w:pStyle w:val="8"/>
        <w:spacing w:before="115"/>
        <w:ind w:left="1019"/>
      </w:pPr>
      <w:r>
        <w:t>Equipment</w:t>
      </w:r>
      <w:r>
        <w:rPr>
          <w:spacing w:val="-4"/>
        </w:rPr>
        <w:t xml:space="preserve"> </w:t>
      </w:r>
      <w:r>
        <w:t>should</w:t>
      </w:r>
      <w:r>
        <w:rPr>
          <w:spacing w:val="-6"/>
        </w:rPr>
        <w:t xml:space="preserve"> </w:t>
      </w:r>
      <w:r>
        <w:t>provide</w:t>
      </w:r>
      <w:r>
        <w:rPr>
          <w:spacing w:val="-5"/>
        </w:rPr>
        <w:t xml:space="preserve"> </w:t>
      </w:r>
      <w:r>
        <w:t>“No</w:t>
      </w:r>
      <w:r>
        <w:rPr>
          <w:spacing w:val="-3"/>
        </w:rPr>
        <w:t xml:space="preserve"> </w:t>
      </w:r>
      <w:r>
        <w:t>Processing</w:t>
      </w:r>
      <w:r>
        <w:rPr>
          <w:spacing w:val="-6"/>
        </w:rPr>
        <w:t xml:space="preserve"> </w:t>
      </w:r>
      <w:r>
        <w:t>Time”</w:t>
      </w:r>
      <w:r>
        <w:rPr>
          <w:spacing w:val="-3"/>
        </w:rPr>
        <w:t xml:space="preserve"> </w:t>
      </w:r>
      <w:r>
        <w:t>timer</w:t>
      </w:r>
      <w:r>
        <w:rPr>
          <w:spacing w:val="-2"/>
        </w:rPr>
        <w:t xml:space="preserve"> </w:t>
      </w:r>
      <w:r>
        <w:t>setting</w:t>
      </w:r>
      <w:r>
        <w:rPr>
          <w:spacing w:val="-5"/>
        </w:rPr>
        <w:t xml:space="preserve"> </w:t>
      </w:r>
      <w:r>
        <w:t>function</w:t>
      </w:r>
      <w:r>
        <w:rPr>
          <w:spacing w:val="-3"/>
        </w:rPr>
        <w:t xml:space="preserve"> </w:t>
      </w:r>
      <w:r>
        <w:t>on</w:t>
      </w:r>
      <w:r>
        <w:rPr>
          <w:spacing w:val="-6"/>
        </w:rPr>
        <w:t xml:space="preserve"> </w:t>
      </w:r>
      <w:r>
        <w:t>touch</w:t>
      </w:r>
      <w:r>
        <w:rPr>
          <w:spacing w:val="-6"/>
        </w:rPr>
        <w:t xml:space="preserve"> </w:t>
      </w:r>
      <w:r>
        <w:t>panel</w:t>
      </w:r>
      <w:r>
        <w:rPr>
          <w:spacing w:val="-5"/>
        </w:rPr>
        <w:t xml:space="preserve"> </w:t>
      </w:r>
      <w:r>
        <w:t>for</w:t>
      </w:r>
      <w:r>
        <w:rPr>
          <w:spacing w:val="-3"/>
        </w:rPr>
        <w:t xml:space="preserve"> </w:t>
      </w:r>
      <w:r>
        <w:t>each</w:t>
      </w:r>
      <w:r>
        <w:rPr>
          <w:spacing w:val="-2"/>
        </w:rPr>
        <w:t xml:space="preserve"> equipment.</w:t>
      </w:r>
    </w:p>
    <w:p w14:paraId="6C2AB124">
      <w:pPr>
        <w:pStyle w:val="8"/>
        <w:spacing w:before="62"/>
        <w:ind w:left="1019" w:right="635"/>
      </w:pPr>
      <w:r>
        <w:t>If</w:t>
      </w:r>
      <w:r>
        <w:rPr>
          <w:spacing w:val="-2"/>
        </w:rPr>
        <w:t xml:space="preserve"> </w:t>
      </w:r>
      <w:r>
        <w:t>unit/equipment</w:t>
      </w:r>
      <w:r>
        <w:rPr>
          <w:spacing w:val="-1"/>
        </w:rPr>
        <w:t xml:space="preserve"> </w:t>
      </w:r>
      <w:r>
        <w:t>has</w:t>
      </w:r>
      <w:r>
        <w:rPr>
          <w:spacing w:val="-2"/>
        </w:rPr>
        <w:t xml:space="preserve"> </w:t>
      </w:r>
      <w:r>
        <w:t>sent</w:t>
      </w:r>
      <w:r>
        <w:rPr>
          <w:spacing w:val="-4"/>
        </w:rPr>
        <w:t xml:space="preserve"> </w:t>
      </w:r>
      <w:r>
        <w:t>out</w:t>
      </w:r>
      <w:r>
        <w:rPr>
          <w:spacing w:val="-1"/>
        </w:rPr>
        <w:t xml:space="preserve"> </w:t>
      </w:r>
      <w:r>
        <w:t>all</w:t>
      </w:r>
      <w:r>
        <w:rPr>
          <w:spacing w:val="-4"/>
        </w:rPr>
        <w:t xml:space="preserve"> </w:t>
      </w:r>
      <w:r>
        <w:t>Jobs</w:t>
      </w:r>
      <w:r>
        <w:rPr>
          <w:spacing w:val="-4"/>
        </w:rPr>
        <w:t xml:space="preserve"> </w:t>
      </w:r>
      <w:r>
        <w:t>(status</w:t>
      </w:r>
      <w:r>
        <w:rPr>
          <w:spacing w:val="-2"/>
        </w:rPr>
        <w:t xml:space="preserve"> </w:t>
      </w:r>
      <w:r>
        <w:t>of</w:t>
      </w:r>
      <w:r>
        <w:rPr>
          <w:spacing w:val="-2"/>
        </w:rPr>
        <w:t xml:space="preserve"> </w:t>
      </w:r>
      <w:r>
        <w:t>no</w:t>
      </w:r>
      <w:r>
        <w:rPr>
          <w:spacing w:val="-5"/>
        </w:rPr>
        <w:t xml:space="preserve"> </w:t>
      </w:r>
      <w:r>
        <w:t>Job),</w:t>
      </w:r>
      <w:r>
        <w:rPr>
          <w:spacing w:val="-2"/>
        </w:rPr>
        <w:t xml:space="preserve"> </w:t>
      </w:r>
      <w:r>
        <w:t>then</w:t>
      </w:r>
      <w:r>
        <w:rPr>
          <w:spacing w:val="-2"/>
        </w:rPr>
        <w:t xml:space="preserve"> </w:t>
      </w:r>
      <w:r>
        <w:t>equipment</w:t>
      </w:r>
      <w:r>
        <w:rPr>
          <w:spacing w:val="-1"/>
        </w:rPr>
        <w:t xml:space="preserve"> </w:t>
      </w:r>
      <w:r>
        <w:t>checks</w:t>
      </w:r>
      <w:r>
        <w:rPr>
          <w:spacing w:val="-2"/>
        </w:rPr>
        <w:t xml:space="preserve"> </w:t>
      </w:r>
      <w:r>
        <w:t>“No</w:t>
      </w:r>
      <w:r>
        <w:rPr>
          <w:spacing w:val="-2"/>
        </w:rPr>
        <w:t xml:space="preserve"> </w:t>
      </w:r>
      <w:r>
        <w:t>Processing</w:t>
      </w:r>
      <w:r>
        <w:rPr>
          <w:spacing w:val="-5"/>
        </w:rPr>
        <w:t xml:space="preserve"> </w:t>
      </w:r>
      <w:r>
        <w:t>Time”</w:t>
      </w:r>
      <w:r>
        <w:rPr>
          <w:spacing w:val="-2"/>
        </w:rPr>
        <w:t xml:space="preserve"> </w:t>
      </w:r>
      <w:r>
        <w:t>timer. If “No Processing Time” is over and there still is no Job, then equipment reports Idle.</w:t>
      </w:r>
    </w:p>
    <w:p w14:paraId="57AA891E">
      <w:pPr>
        <w:sectPr>
          <w:pgSz w:w="11910" w:h="16840"/>
          <w:pgMar w:top="1560" w:right="260" w:bottom="660" w:left="260" w:header="631" w:footer="467" w:gutter="0"/>
          <w:cols w:space="720" w:num="1"/>
        </w:sectPr>
      </w:pPr>
    </w:p>
    <w:p w14:paraId="297F9B1D">
      <w:pPr>
        <w:pStyle w:val="8"/>
        <w:spacing w:before="133"/>
        <w:ind w:left="1019"/>
      </w:pPr>
      <w:r>
        <w:t>(No</w:t>
      </w:r>
      <w:r>
        <w:rPr>
          <w:spacing w:val="-4"/>
        </w:rPr>
        <w:t xml:space="preserve"> </w:t>
      </w:r>
      <w:r>
        <w:t>Processing</w:t>
      </w:r>
      <w:r>
        <w:rPr>
          <w:spacing w:val="-5"/>
        </w:rPr>
        <w:t xml:space="preserve"> </w:t>
      </w:r>
      <w:r>
        <w:t>Time</w:t>
      </w:r>
      <w:r>
        <w:rPr>
          <w:spacing w:val="-3"/>
        </w:rPr>
        <w:t xml:space="preserve"> </w:t>
      </w:r>
      <w:r>
        <w:t>=0</w:t>
      </w:r>
      <w:r>
        <w:rPr>
          <w:spacing w:val="-3"/>
        </w:rPr>
        <w:t xml:space="preserve"> </w:t>
      </w:r>
      <w:r>
        <w:t>:</w:t>
      </w:r>
      <w:r>
        <w:rPr>
          <w:spacing w:val="-4"/>
        </w:rPr>
        <w:t xml:space="preserve"> </w:t>
      </w:r>
      <w:r>
        <w:t>Don’t</w:t>
      </w:r>
      <w:r>
        <w:rPr>
          <w:spacing w:val="-5"/>
        </w:rPr>
        <w:t xml:space="preserve"> </w:t>
      </w:r>
      <w:r>
        <w:t>check</w:t>
      </w:r>
      <w:r>
        <w:rPr>
          <w:spacing w:val="-5"/>
        </w:rPr>
        <w:t xml:space="preserve"> </w:t>
      </w:r>
      <w:r>
        <w:t>no</w:t>
      </w:r>
      <w:r>
        <w:rPr>
          <w:spacing w:val="-3"/>
        </w:rPr>
        <w:t xml:space="preserve"> </w:t>
      </w:r>
      <w:r>
        <w:t>processing</w:t>
      </w:r>
      <w:r>
        <w:rPr>
          <w:spacing w:val="-6"/>
        </w:rPr>
        <w:t xml:space="preserve"> </w:t>
      </w:r>
      <w:r>
        <w:t>time)</w:t>
      </w:r>
      <w:r>
        <w:rPr>
          <w:spacing w:val="-2"/>
        </w:rPr>
        <w:t xml:space="preserve"> </w:t>
      </w:r>
      <w:r>
        <w:t>(Default</w:t>
      </w:r>
      <w:r>
        <w:rPr>
          <w:spacing w:val="-5"/>
        </w:rPr>
        <w:t xml:space="preserve"> </w:t>
      </w:r>
      <w:r>
        <w:t>:</w:t>
      </w:r>
      <w:r>
        <w:rPr>
          <w:spacing w:val="-2"/>
        </w:rPr>
        <w:t xml:space="preserve"> </w:t>
      </w:r>
      <w:r>
        <w:t>tact</w:t>
      </w:r>
      <w:r>
        <w:rPr>
          <w:spacing w:val="-2"/>
        </w:rPr>
        <w:t xml:space="preserve"> </w:t>
      </w:r>
      <w:r>
        <w:t>time</w:t>
      </w:r>
      <w:r>
        <w:rPr>
          <w:spacing w:val="-3"/>
        </w:rPr>
        <w:t xml:space="preserve"> </w:t>
      </w:r>
      <w:r>
        <w:rPr>
          <w:spacing w:val="-5"/>
        </w:rPr>
        <w:t>*2)</w:t>
      </w:r>
    </w:p>
    <w:p w14:paraId="654D4273">
      <w:pPr>
        <w:pStyle w:val="8"/>
      </w:pPr>
      <w:r>
        <w:rPr>
          <w:lang w:eastAsia="zh-CN"/>
        </w:rPr>
        <mc:AlternateContent>
          <mc:Choice Requires="wpg">
            <w:drawing>
              <wp:anchor distT="0" distB="0" distL="0" distR="0" simplePos="0" relativeHeight="251671552" behindDoc="1" locked="0" layoutInCell="1" allowOverlap="1">
                <wp:simplePos x="0" y="0"/>
                <wp:positionH relativeFrom="page">
                  <wp:posOffset>810260</wp:posOffset>
                </wp:positionH>
                <wp:positionV relativeFrom="paragraph">
                  <wp:posOffset>3810</wp:posOffset>
                </wp:positionV>
                <wp:extent cx="5904230" cy="6146165"/>
                <wp:effectExtent l="0" t="0" r="1270" b="6985"/>
                <wp:wrapNone/>
                <wp:docPr id="262" name="Group 262"/>
                <wp:cNvGraphicFramePr/>
                <a:graphic xmlns:a="http://schemas.openxmlformats.org/drawingml/2006/main">
                  <a:graphicData uri="http://schemas.microsoft.com/office/word/2010/wordprocessingGroup">
                    <wpg:wgp>
                      <wpg:cNvGrpSpPr/>
                      <wpg:grpSpPr>
                        <a:xfrm>
                          <a:off x="0" y="0"/>
                          <a:ext cx="5903976" cy="6146292"/>
                          <a:chOff x="54135" y="0"/>
                          <a:chExt cx="5903976" cy="6146292"/>
                        </a:xfrm>
                      </wpg:grpSpPr>
                      <pic:pic xmlns:pic="http://schemas.openxmlformats.org/drawingml/2006/picture">
                        <pic:nvPicPr>
                          <pic:cNvPr id="264" name="Image 264"/>
                          <pic:cNvPicPr/>
                        </pic:nvPicPr>
                        <pic:blipFill>
                          <a:blip r:embed="rId38" cstate="print"/>
                          <a:stretch>
                            <a:fillRect/>
                          </a:stretch>
                        </pic:blipFill>
                        <pic:spPr>
                          <a:xfrm>
                            <a:off x="54135" y="0"/>
                            <a:ext cx="5890259" cy="2959608"/>
                          </a:xfrm>
                          <a:prstGeom prst="rect">
                            <a:avLst/>
                          </a:prstGeom>
                        </pic:spPr>
                      </pic:pic>
                      <pic:pic xmlns:pic="http://schemas.openxmlformats.org/drawingml/2006/picture">
                        <pic:nvPicPr>
                          <pic:cNvPr id="265" name="Image 265"/>
                          <pic:cNvPicPr/>
                        </pic:nvPicPr>
                        <pic:blipFill>
                          <a:blip r:embed="rId39" cstate="print"/>
                          <a:stretch>
                            <a:fillRect/>
                          </a:stretch>
                        </pic:blipFill>
                        <pic:spPr>
                          <a:xfrm>
                            <a:off x="69375" y="3180588"/>
                            <a:ext cx="5888736" cy="2965704"/>
                          </a:xfrm>
                          <a:prstGeom prst="rect">
                            <a:avLst/>
                          </a:prstGeom>
                        </pic:spPr>
                      </pic:pic>
                    </wpg:wgp>
                  </a:graphicData>
                </a:graphic>
              </wp:anchor>
            </w:drawing>
          </mc:Choice>
          <mc:Fallback>
            <w:pict>
              <v:group id="Group 262" o:spid="_x0000_s1026" o:spt="203" style="position:absolute;left:0pt;margin-left:63.8pt;margin-top:0.3pt;height:483.95pt;width:464.9pt;mso-position-horizontal-relative:page;z-index:-251644928;mso-width-relative:page;mso-height-relative:page;" coordorigin="54135,0" coordsize="5903976,6146292" o:gfxdata="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C5s8AC/AAAApQEAABkAAABkcnMvX3JlbHMvZTJv&#10;RG9jLnhtbC5yZWxzvZDBisIwEIbvC/sOYe7btD0sspj2IoJXcR9gSKZpsJmEJIq+vYFlQUHw5nFm&#10;+L//Y9bjxS/iTCm7wAq6pgVBrINxbBX8HrZfKxC5IBtcApOCK2UYh8+P9Z4WLDWUZxezqBTOCuZS&#10;4o+UWc/kMTchEtfLFJLHUsdkZUR9REuyb9tvme4ZMDwwxc4oSDvTgzhcY21+zQ7T5DRtgj554vKk&#10;QjpfuysQk6WiwJNx+Lfsm8gW5HOH7j0O3b+DfHjucAN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">
                <o:lock v:ext="edit" aspectratio="f"/>
                <v:shape id="Image 264" o:spid="_x0000_s1026" o:spt="75" type="#_x0000_t75" style="position:absolute;left:54135;top:0;height:2959608;width:5890259;" filled="f" o:preferrelative="t" stroked="f" coordsize="21600,21600" o:gfxdata="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EiSgm/&#10;AAAA3AAAAA8AAAAAAAAAAQAgAAAAIgAAAGRycy9kb3ducmV2LnhtbFBLAQIUABQAAAAIAIdO4kAz&#10;LwWeOwAAADkAAAAQAAAAAAAAAAEAIAAAAA4BAABkcnMvc2hhcGV4bWwueG1sUEsFBgAAAAAGAAYA&#10;WwEAALgDAAAAAA==&#10;">
                  <v:fill on="f" focussize="0,0"/>
                  <v:stroke on="f"/>
                  <v:imagedata r:id="rId38" o:title=""/>
                  <o:lock v:ext="edit" aspectratio="f"/>
                </v:shape>
                <v:shape id="Image 265" o:spid="_x0000_s1026" o:spt="75" type="#_x0000_t75" style="position:absolute;left:69375;top:3180588;height:2965704;width:5888736;" filled="f" o:preferrelative="t" stroked="f" coordsize="21600,21600" o:gfxdata="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1vOOi8AAAA&#10;3AAAAA8AAAAAAAAAAQAgAAAAIgAAAGRycy9kb3ducmV2LnhtbFBLAQIUABQAAAAIAIdO4kAzLwWe&#10;OwAAADkAAAAQAAAAAAAAAAEAIAAAAAsBAABkcnMvc2hhcGV4bWwueG1sUEsFBgAAAAAGAAYAWwEA&#10;ALUDAAAAAA==&#10;">
                  <v:fill on="f" focussize="0,0"/>
                  <v:stroke on="f"/>
                  <v:imagedata r:id="rId39" o:title=""/>
                  <o:lock v:ext="edit" aspectratio="f"/>
                </v:shape>
              </v:group>
            </w:pict>
          </mc:Fallback>
        </mc:AlternateContent>
      </w:r>
    </w:p>
    <w:p w14:paraId="3FCB7BFE">
      <w:pPr>
        <w:pStyle w:val="8"/>
      </w:pPr>
    </w:p>
    <w:p w14:paraId="6C625879">
      <w:pPr>
        <w:pStyle w:val="8"/>
      </w:pPr>
    </w:p>
    <w:p w14:paraId="5957A96C">
      <w:pPr>
        <w:pStyle w:val="8"/>
      </w:pPr>
    </w:p>
    <w:p w14:paraId="17317943">
      <w:pPr>
        <w:pStyle w:val="8"/>
      </w:pPr>
    </w:p>
    <w:p w14:paraId="29782CE0">
      <w:pPr>
        <w:pStyle w:val="8"/>
      </w:pPr>
    </w:p>
    <w:p w14:paraId="586DDD1F">
      <w:pPr>
        <w:pStyle w:val="8"/>
      </w:pPr>
    </w:p>
    <w:p w14:paraId="7F6706E1">
      <w:pPr>
        <w:pStyle w:val="8"/>
      </w:pPr>
    </w:p>
    <w:p w14:paraId="33FE8300">
      <w:pPr>
        <w:pStyle w:val="8"/>
      </w:pPr>
    </w:p>
    <w:p w14:paraId="55FD3D01">
      <w:pPr>
        <w:pStyle w:val="8"/>
      </w:pPr>
    </w:p>
    <w:p w14:paraId="03FAB0EB">
      <w:pPr>
        <w:pStyle w:val="8"/>
      </w:pPr>
    </w:p>
    <w:p w14:paraId="7CB78CF8">
      <w:pPr>
        <w:pStyle w:val="8"/>
      </w:pPr>
    </w:p>
    <w:p w14:paraId="7AA90889">
      <w:pPr>
        <w:pStyle w:val="8"/>
      </w:pPr>
    </w:p>
    <w:p w14:paraId="75AB079B">
      <w:pPr>
        <w:pStyle w:val="8"/>
      </w:pPr>
    </w:p>
    <w:p w14:paraId="09044FE4">
      <w:pPr>
        <w:pStyle w:val="8"/>
      </w:pPr>
    </w:p>
    <w:p w14:paraId="67853472">
      <w:pPr>
        <w:pStyle w:val="8"/>
      </w:pPr>
    </w:p>
    <w:p w14:paraId="504E22F9">
      <w:pPr>
        <w:pStyle w:val="8"/>
      </w:pPr>
    </w:p>
    <w:p w14:paraId="27218F20">
      <w:pPr>
        <w:pStyle w:val="8"/>
        <w:spacing w:before="168"/>
      </w:pPr>
    </w:p>
    <w:p w14:paraId="49179BCD">
      <w:pPr>
        <w:ind w:left="968" w:right="966"/>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5-1 No Process</w:t>
      </w:r>
      <w:r>
        <w:rPr>
          <w:rFonts w:ascii="Times New Roman"/>
          <w:i/>
          <w:spacing w:val="-2"/>
          <w:sz w:val="18"/>
        </w:rPr>
        <w:t xml:space="preserve"> </w:t>
      </w:r>
      <w:r>
        <w:rPr>
          <w:rFonts w:ascii="Times New Roman"/>
          <w:i/>
          <w:sz w:val="18"/>
        </w:rPr>
        <w:t>Time</w:t>
      </w:r>
      <w:r>
        <w:rPr>
          <w:rFonts w:ascii="Times New Roman"/>
          <w:i/>
          <w:spacing w:val="-1"/>
          <w:sz w:val="18"/>
        </w:rPr>
        <w:t xml:space="preserve"> </w:t>
      </w:r>
      <w:r>
        <w:rPr>
          <w:rFonts w:ascii="Times New Roman"/>
          <w:i/>
          <w:sz w:val="18"/>
        </w:rPr>
        <w:t>in case</w:t>
      </w:r>
      <w:r>
        <w:rPr>
          <w:rFonts w:ascii="Times New Roman"/>
          <w:i/>
          <w:spacing w:val="-2"/>
          <w:sz w:val="18"/>
        </w:rPr>
        <w:t xml:space="preserve"> </w:t>
      </w:r>
      <w:r>
        <w:rPr>
          <w:rFonts w:ascii="Times New Roman"/>
          <w:i/>
          <w:sz w:val="18"/>
        </w:rPr>
        <w:t>one</w:t>
      </w:r>
      <w:r>
        <w:rPr>
          <w:rFonts w:ascii="Times New Roman"/>
          <w:i/>
          <w:spacing w:val="-2"/>
          <w:sz w:val="18"/>
        </w:rPr>
        <w:t xml:space="preserve"> </w:t>
      </w:r>
      <w:r>
        <w:rPr>
          <w:rFonts w:ascii="Times New Roman"/>
          <w:i/>
          <w:sz w:val="18"/>
        </w:rPr>
        <w:t>unit</w:t>
      </w:r>
      <w:r>
        <w:rPr>
          <w:rFonts w:ascii="Times New Roman"/>
          <w:i/>
          <w:spacing w:val="-1"/>
          <w:sz w:val="18"/>
        </w:rPr>
        <w:t xml:space="preserve"> </w:t>
      </w:r>
      <w:r>
        <w:rPr>
          <w:rFonts w:ascii="Times New Roman"/>
          <w:i/>
          <w:sz w:val="18"/>
        </w:rPr>
        <w:t>in</w:t>
      </w:r>
      <w:r>
        <w:rPr>
          <w:rFonts w:ascii="Times New Roman"/>
          <w:i/>
          <w:spacing w:val="1"/>
          <w:sz w:val="18"/>
        </w:rPr>
        <w:t xml:space="preserve"> </w:t>
      </w:r>
      <w:r>
        <w:rPr>
          <w:rFonts w:ascii="Times New Roman"/>
          <w:i/>
          <w:spacing w:val="-2"/>
          <w:sz w:val="18"/>
        </w:rPr>
        <w:t>equipment</w:t>
      </w:r>
    </w:p>
    <w:p w14:paraId="4648746D">
      <w:pPr>
        <w:pStyle w:val="8"/>
        <w:rPr>
          <w:i/>
          <w:sz w:val="18"/>
        </w:rPr>
      </w:pPr>
    </w:p>
    <w:p w14:paraId="29AF2364">
      <w:pPr>
        <w:pStyle w:val="8"/>
        <w:rPr>
          <w:i/>
          <w:sz w:val="18"/>
        </w:rPr>
      </w:pPr>
    </w:p>
    <w:p w14:paraId="1531A85B">
      <w:pPr>
        <w:pStyle w:val="8"/>
        <w:rPr>
          <w:i/>
          <w:sz w:val="18"/>
        </w:rPr>
      </w:pPr>
    </w:p>
    <w:p w14:paraId="6BCB6EBD">
      <w:pPr>
        <w:pStyle w:val="8"/>
        <w:rPr>
          <w:i/>
          <w:sz w:val="18"/>
        </w:rPr>
      </w:pPr>
    </w:p>
    <w:p w14:paraId="36129DA1">
      <w:pPr>
        <w:pStyle w:val="8"/>
        <w:rPr>
          <w:i/>
          <w:sz w:val="18"/>
        </w:rPr>
      </w:pPr>
    </w:p>
    <w:p w14:paraId="6C563721">
      <w:pPr>
        <w:pStyle w:val="8"/>
        <w:rPr>
          <w:i/>
          <w:sz w:val="18"/>
        </w:rPr>
      </w:pPr>
    </w:p>
    <w:p w14:paraId="59015F84">
      <w:pPr>
        <w:pStyle w:val="8"/>
        <w:rPr>
          <w:i/>
          <w:sz w:val="18"/>
        </w:rPr>
      </w:pPr>
    </w:p>
    <w:p w14:paraId="12FE8AA4">
      <w:pPr>
        <w:pStyle w:val="8"/>
        <w:rPr>
          <w:i/>
          <w:sz w:val="18"/>
        </w:rPr>
      </w:pPr>
    </w:p>
    <w:p w14:paraId="3D971549">
      <w:pPr>
        <w:pStyle w:val="8"/>
        <w:rPr>
          <w:i/>
          <w:sz w:val="18"/>
        </w:rPr>
      </w:pPr>
    </w:p>
    <w:p w14:paraId="7EC55475">
      <w:pPr>
        <w:pStyle w:val="8"/>
        <w:rPr>
          <w:i/>
          <w:sz w:val="18"/>
        </w:rPr>
      </w:pPr>
    </w:p>
    <w:p w14:paraId="022751B4">
      <w:pPr>
        <w:pStyle w:val="8"/>
        <w:rPr>
          <w:i/>
          <w:sz w:val="18"/>
        </w:rPr>
      </w:pPr>
    </w:p>
    <w:p w14:paraId="2F939591">
      <w:pPr>
        <w:pStyle w:val="8"/>
        <w:rPr>
          <w:i/>
          <w:sz w:val="18"/>
        </w:rPr>
      </w:pPr>
    </w:p>
    <w:p w14:paraId="5542B768">
      <w:pPr>
        <w:pStyle w:val="8"/>
        <w:rPr>
          <w:i/>
          <w:sz w:val="18"/>
        </w:rPr>
      </w:pPr>
    </w:p>
    <w:p w14:paraId="6892ADCA">
      <w:pPr>
        <w:pStyle w:val="8"/>
        <w:rPr>
          <w:i/>
          <w:sz w:val="18"/>
        </w:rPr>
      </w:pPr>
    </w:p>
    <w:p w14:paraId="0A49D71E">
      <w:pPr>
        <w:pStyle w:val="8"/>
        <w:rPr>
          <w:i/>
          <w:sz w:val="18"/>
        </w:rPr>
      </w:pPr>
    </w:p>
    <w:p w14:paraId="2C6139B3">
      <w:pPr>
        <w:pStyle w:val="8"/>
        <w:rPr>
          <w:i/>
          <w:sz w:val="18"/>
        </w:rPr>
      </w:pPr>
    </w:p>
    <w:p w14:paraId="5693310D">
      <w:pPr>
        <w:pStyle w:val="8"/>
        <w:rPr>
          <w:i/>
          <w:sz w:val="18"/>
        </w:rPr>
      </w:pPr>
    </w:p>
    <w:p w14:paraId="51AACCAB">
      <w:pPr>
        <w:pStyle w:val="8"/>
        <w:rPr>
          <w:i/>
          <w:sz w:val="18"/>
        </w:rPr>
      </w:pPr>
    </w:p>
    <w:p w14:paraId="2A88E82A">
      <w:pPr>
        <w:pStyle w:val="8"/>
        <w:rPr>
          <w:i/>
          <w:sz w:val="18"/>
        </w:rPr>
      </w:pPr>
    </w:p>
    <w:p w14:paraId="2260C510">
      <w:pPr>
        <w:pStyle w:val="8"/>
        <w:rPr>
          <w:i/>
          <w:sz w:val="18"/>
        </w:rPr>
      </w:pPr>
    </w:p>
    <w:p w14:paraId="54F14ED9">
      <w:pPr>
        <w:pStyle w:val="8"/>
        <w:rPr>
          <w:i/>
          <w:sz w:val="18"/>
        </w:rPr>
      </w:pPr>
    </w:p>
    <w:p w14:paraId="03975CE8">
      <w:pPr>
        <w:pStyle w:val="8"/>
        <w:rPr>
          <w:i/>
          <w:sz w:val="18"/>
        </w:rPr>
      </w:pPr>
    </w:p>
    <w:p w14:paraId="1E9B2485">
      <w:pPr>
        <w:pStyle w:val="8"/>
        <w:spacing w:before="70"/>
        <w:rPr>
          <w:i/>
          <w:sz w:val="18"/>
        </w:rPr>
      </w:pPr>
    </w:p>
    <w:p w14:paraId="5DF418CD">
      <w:pPr>
        <w:spacing w:before="1"/>
        <w:ind w:left="968" w:right="965"/>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5-2 No Process</w:t>
      </w:r>
      <w:r>
        <w:rPr>
          <w:rFonts w:ascii="Times New Roman"/>
          <w:i/>
          <w:spacing w:val="-2"/>
          <w:sz w:val="18"/>
        </w:rPr>
        <w:t xml:space="preserve"> </w:t>
      </w:r>
      <w:r>
        <w:rPr>
          <w:rFonts w:ascii="Times New Roman"/>
          <w:i/>
          <w:sz w:val="18"/>
        </w:rPr>
        <w:t>Time</w:t>
      </w:r>
      <w:r>
        <w:rPr>
          <w:rFonts w:ascii="Times New Roman"/>
          <w:i/>
          <w:spacing w:val="-1"/>
          <w:sz w:val="18"/>
        </w:rPr>
        <w:t xml:space="preserve"> </w:t>
      </w:r>
      <w:r>
        <w:rPr>
          <w:rFonts w:ascii="Times New Roman"/>
          <w:i/>
          <w:sz w:val="18"/>
        </w:rPr>
        <w:t>in case</w:t>
      </w:r>
      <w:r>
        <w:rPr>
          <w:rFonts w:ascii="Times New Roman"/>
          <w:i/>
          <w:spacing w:val="-2"/>
          <w:sz w:val="18"/>
        </w:rPr>
        <w:t xml:space="preserve"> </w:t>
      </w:r>
      <w:r>
        <w:rPr>
          <w:rFonts w:ascii="Times New Roman"/>
          <w:i/>
          <w:sz w:val="18"/>
        </w:rPr>
        <w:t>upper</w:t>
      </w:r>
      <w:r>
        <w:rPr>
          <w:rFonts w:ascii="Times New Roman"/>
          <w:i/>
          <w:spacing w:val="-1"/>
          <w:sz w:val="18"/>
        </w:rPr>
        <w:t xml:space="preserve"> </w:t>
      </w:r>
      <w:r>
        <w:rPr>
          <w:rFonts w:ascii="Times New Roman"/>
          <w:i/>
          <w:sz w:val="18"/>
        </w:rPr>
        <w:t>two</w:t>
      </w:r>
      <w:r>
        <w:rPr>
          <w:rFonts w:ascii="Times New Roman"/>
          <w:i/>
          <w:spacing w:val="1"/>
          <w:sz w:val="18"/>
        </w:rPr>
        <w:t xml:space="preserve"> </w:t>
      </w:r>
      <w:r>
        <w:rPr>
          <w:rFonts w:ascii="Times New Roman"/>
          <w:i/>
          <w:spacing w:val="-4"/>
          <w:sz w:val="18"/>
        </w:rPr>
        <w:t>unit</w:t>
      </w:r>
    </w:p>
    <w:p w14:paraId="12AB2840">
      <w:pPr>
        <w:pStyle w:val="8"/>
        <w:spacing w:before="161"/>
        <w:rPr>
          <w:i/>
          <w:sz w:val="18"/>
        </w:rPr>
      </w:pPr>
    </w:p>
    <w:p w14:paraId="7570E772">
      <w:pPr>
        <w:pStyle w:val="5"/>
        <w:numPr>
          <w:ilvl w:val="2"/>
          <w:numId w:val="44"/>
        </w:numPr>
        <w:tabs>
          <w:tab w:val="left" w:pos="1612"/>
        </w:tabs>
        <w:ind w:hanging="595"/>
      </w:pPr>
      <w:bookmarkStart w:id="97" w:name="_Toc32079"/>
      <w:r>
        <w:t>PLC</w:t>
      </w:r>
      <w:r>
        <w:rPr>
          <w:spacing w:val="-3"/>
        </w:rPr>
        <w:t xml:space="preserve"> </w:t>
      </w:r>
      <w:r>
        <w:rPr>
          <w:spacing w:val="-5"/>
        </w:rPr>
        <w:t>MAP</w:t>
      </w:r>
      <w:bookmarkEnd w:id="97"/>
    </w:p>
    <w:p w14:paraId="28D273F8">
      <w:pPr>
        <w:pStyle w:val="23"/>
        <w:numPr>
          <w:ilvl w:val="3"/>
          <w:numId w:val="44"/>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5EA3E233">
      <w:pPr>
        <w:pStyle w:val="8"/>
        <w:spacing w:before="9"/>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4"/>
        <w:gridCol w:w="2798"/>
        <w:gridCol w:w="760"/>
        <w:gridCol w:w="816"/>
        <w:gridCol w:w="859"/>
        <w:gridCol w:w="3867"/>
      </w:tblGrid>
      <w:tr w14:paraId="7B877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4" w:type="dxa"/>
            <w:shd w:val="clear" w:color="auto" w:fill="B6DDE8"/>
          </w:tcPr>
          <w:p w14:paraId="4C4C71D6">
            <w:pPr>
              <w:pStyle w:val="24"/>
              <w:spacing w:line="206" w:lineRule="exact"/>
              <w:ind w:left="362"/>
              <w:rPr>
                <w:b/>
                <w:sz w:val="16"/>
              </w:rPr>
            </w:pPr>
            <w:r>
              <w:rPr>
                <w:b/>
                <w:spacing w:val="-2"/>
                <w:sz w:val="16"/>
              </w:rPr>
              <w:t>Block</w:t>
            </w:r>
          </w:p>
        </w:tc>
        <w:tc>
          <w:tcPr>
            <w:tcW w:w="2798" w:type="dxa"/>
            <w:shd w:val="clear" w:color="auto" w:fill="B6DDE8"/>
          </w:tcPr>
          <w:p w14:paraId="7AEA3394">
            <w:pPr>
              <w:pStyle w:val="24"/>
              <w:spacing w:line="206" w:lineRule="exact"/>
              <w:ind w:left="8" w:right="5"/>
              <w:jc w:val="center"/>
              <w:rPr>
                <w:b/>
                <w:sz w:val="16"/>
              </w:rPr>
            </w:pPr>
            <w:r>
              <w:rPr>
                <w:b/>
                <w:spacing w:val="-4"/>
                <w:sz w:val="16"/>
              </w:rPr>
              <w:t>Item</w:t>
            </w:r>
          </w:p>
        </w:tc>
        <w:tc>
          <w:tcPr>
            <w:tcW w:w="760" w:type="dxa"/>
            <w:shd w:val="clear" w:color="auto" w:fill="B6DDE8"/>
          </w:tcPr>
          <w:p w14:paraId="5B90D7F0">
            <w:pPr>
              <w:pStyle w:val="24"/>
              <w:spacing w:line="206" w:lineRule="exact"/>
              <w:ind w:left="14" w:right="2"/>
              <w:jc w:val="center"/>
              <w:rPr>
                <w:b/>
                <w:sz w:val="16"/>
              </w:rPr>
            </w:pPr>
            <w:r>
              <w:rPr>
                <w:b/>
                <w:spacing w:val="-2"/>
                <w:sz w:val="16"/>
              </w:rPr>
              <w:t>Points</w:t>
            </w:r>
          </w:p>
        </w:tc>
        <w:tc>
          <w:tcPr>
            <w:tcW w:w="816" w:type="dxa"/>
            <w:shd w:val="clear" w:color="auto" w:fill="B6DDE8"/>
          </w:tcPr>
          <w:p w14:paraId="501359ED">
            <w:pPr>
              <w:pStyle w:val="24"/>
              <w:spacing w:line="206" w:lineRule="exact"/>
              <w:ind w:left="10" w:right="5"/>
              <w:jc w:val="center"/>
              <w:rPr>
                <w:b/>
                <w:sz w:val="16"/>
              </w:rPr>
            </w:pPr>
            <w:r>
              <w:rPr>
                <w:b/>
                <w:spacing w:val="-4"/>
                <w:sz w:val="16"/>
              </w:rPr>
              <w:t>Type</w:t>
            </w:r>
          </w:p>
        </w:tc>
        <w:tc>
          <w:tcPr>
            <w:tcW w:w="859" w:type="dxa"/>
            <w:shd w:val="clear" w:color="auto" w:fill="B6DDE8"/>
          </w:tcPr>
          <w:p w14:paraId="376D24B2">
            <w:pPr>
              <w:pStyle w:val="24"/>
              <w:spacing w:line="206" w:lineRule="exact"/>
              <w:ind w:left="15" w:right="6"/>
              <w:jc w:val="center"/>
              <w:rPr>
                <w:b/>
                <w:sz w:val="16"/>
              </w:rPr>
            </w:pPr>
            <w:r>
              <w:rPr>
                <w:b/>
                <w:spacing w:val="-2"/>
                <w:sz w:val="16"/>
              </w:rPr>
              <w:t>Format</w:t>
            </w:r>
          </w:p>
        </w:tc>
        <w:tc>
          <w:tcPr>
            <w:tcW w:w="3867" w:type="dxa"/>
            <w:shd w:val="clear" w:color="auto" w:fill="B6DDE8"/>
          </w:tcPr>
          <w:p w14:paraId="2C2FFE40">
            <w:pPr>
              <w:pStyle w:val="24"/>
              <w:spacing w:line="206" w:lineRule="exact"/>
              <w:ind w:left="13"/>
              <w:jc w:val="center"/>
              <w:rPr>
                <w:b/>
                <w:sz w:val="16"/>
              </w:rPr>
            </w:pPr>
            <w:r>
              <w:rPr>
                <w:b/>
                <w:sz w:val="16"/>
              </w:rPr>
              <w:t>Sub</w:t>
            </w:r>
            <w:r>
              <w:rPr>
                <w:b/>
                <w:spacing w:val="-2"/>
                <w:sz w:val="16"/>
              </w:rPr>
              <w:t xml:space="preserve"> Items</w:t>
            </w:r>
          </w:p>
        </w:tc>
      </w:tr>
      <w:tr w14:paraId="00215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3" w:hRule="atLeast"/>
        </w:trPr>
        <w:tc>
          <w:tcPr>
            <w:tcW w:w="1104" w:type="dxa"/>
          </w:tcPr>
          <w:p w14:paraId="48154821">
            <w:pPr>
              <w:pStyle w:val="24"/>
              <w:rPr>
                <w:rFonts w:ascii="Times New Roman"/>
                <w:b/>
                <w:sz w:val="16"/>
              </w:rPr>
            </w:pPr>
          </w:p>
          <w:p w14:paraId="568CB36C">
            <w:pPr>
              <w:pStyle w:val="24"/>
              <w:rPr>
                <w:rFonts w:ascii="Times New Roman"/>
                <w:b/>
                <w:sz w:val="16"/>
              </w:rPr>
            </w:pPr>
          </w:p>
          <w:p w14:paraId="79FFCDC5">
            <w:pPr>
              <w:pStyle w:val="24"/>
              <w:rPr>
                <w:rFonts w:ascii="Times New Roman"/>
                <w:b/>
                <w:sz w:val="16"/>
              </w:rPr>
            </w:pPr>
          </w:p>
          <w:p w14:paraId="73DCF964">
            <w:pPr>
              <w:pStyle w:val="24"/>
              <w:spacing w:before="20"/>
              <w:rPr>
                <w:rFonts w:ascii="Times New Roman"/>
                <w:b/>
                <w:sz w:val="16"/>
              </w:rPr>
            </w:pPr>
          </w:p>
          <w:p w14:paraId="7D61340C">
            <w:pPr>
              <w:pStyle w:val="24"/>
              <w:ind w:left="98" w:right="130"/>
              <w:rPr>
                <w:sz w:val="16"/>
              </w:rPr>
            </w:pPr>
            <w:r>
              <w:rPr>
                <w:spacing w:val="-2"/>
                <w:sz w:val="16"/>
              </w:rPr>
              <w:t xml:space="preserve">Equipment </w:t>
            </w:r>
            <w:r>
              <w:rPr>
                <w:sz w:val="16"/>
              </w:rPr>
              <w:t>Status</w:t>
            </w:r>
            <w:r>
              <w:rPr>
                <w:spacing w:val="-13"/>
                <w:sz w:val="16"/>
              </w:rPr>
              <w:t xml:space="preserve"> </w:t>
            </w:r>
            <w:r>
              <w:rPr>
                <w:sz w:val="16"/>
              </w:rPr>
              <w:t>Block</w:t>
            </w:r>
          </w:p>
        </w:tc>
        <w:tc>
          <w:tcPr>
            <w:tcW w:w="2798" w:type="dxa"/>
          </w:tcPr>
          <w:p w14:paraId="34209E3D">
            <w:pPr>
              <w:pStyle w:val="24"/>
              <w:rPr>
                <w:rFonts w:ascii="Times New Roman"/>
                <w:b/>
                <w:sz w:val="16"/>
              </w:rPr>
            </w:pPr>
          </w:p>
          <w:p w14:paraId="7E201647">
            <w:pPr>
              <w:pStyle w:val="24"/>
              <w:rPr>
                <w:rFonts w:ascii="Times New Roman"/>
                <w:b/>
                <w:sz w:val="16"/>
              </w:rPr>
            </w:pPr>
          </w:p>
          <w:p w14:paraId="4116EBBB">
            <w:pPr>
              <w:pStyle w:val="24"/>
              <w:rPr>
                <w:rFonts w:ascii="Times New Roman"/>
                <w:b/>
                <w:sz w:val="16"/>
              </w:rPr>
            </w:pPr>
          </w:p>
          <w:p w14:paraId="7EA45CFD">
            <w:pPr>
              <w:pStyle w:val="24"/>
              <w:spacing w:before="123"/>
              <w:rPr>
                <w:rFonts w:ascii="Times New Roman"/>
                <w:b/>
                <w:sz w:val="16"/>
              </w:rPr>
            </w:pPr>
          </w:p>
          <w:p w14:paraId="30DE2679">
            <w:pPr>
              <w:pStyle w:val="24"/>
              <w:ind w:left="96"/>
              <w:rPr>
                <w:sz w:val="16"/>
              </w:rPr>
            </w:pPr>
            <w:r>
              <w:rPr>
                <w:sz w:val="16"/>
              </w:rPr>
              <w:t>Equipment</w:t>
            </w:r>
            <w:r>
              <w:rPr>
                <w:spacing w:val="-8"/>
                <w:sz w:val="16"/>
              </w:rPr>
              <w:t xml:space="preserve"> </w:t>
            </w:r>
            <w:r>
              <w:rPr>
                <w:spacing w:val="-2"/>
                <w:sz w:val="16"/>
              </w:rPr>
              <w:t>Status</w:t>
            </w:r>
          </w:p>
        </w:tc>
        <w:tc>
          <w:tcPr>
            <w:tcW w:w="760" w:type="dxa"/>
          </w:tcPr>
          <w:p w14:paraId="2EA8F520">
            <w:pPr>
              <w:pStyle w:val="24"/>
              <w:rPr>
                <w:rFonts w:ascii="Times New Roman"/>
                <w:b/>
                <w:sz w:val="16"/>
              </w:rPr>
            </w:pPr>
          </w:p>
          <w:p w14:paraId="4AEB7214">
            <w:pPr>
              <w:pStyle w:val="24"/>
              <w:rPr>
                <w:rFonts w:ascii="Times New Roman"/>
                <w:b/>
                <w:sz w:val="16"/>
              </w:rPr>
            </w:pPr>
          </w:p>
          <w:p w14:paraId="509FA2EA">
            <w:pPr>
              <w:pStyle w:val="24"/>
              <w:rPr>
                <w:rFonts w:ascii="Times New Roman"/>
                <w:b/>
                <w:sz w:val="16"/>
              </w:rPr>
            </w:pPr>
          </w:p>
          <w:p w14:paraId="0922CAC5">
            <w:pPr>
              <w:pStyle w:val="24"/>
              <w:spacing w:before="123"/>
              <w:rPr>
                <w:rFonts w:ascii="Times New Roman"/>
                <w:b/>
                <w:sz w:val="16"/>
              </w:rPr>
            </w:pPr>
          </w:p>
          <w:p w14:paraId="70FEE30A">
            <w:pPr>
              <w:pStyle w:val="24"/>
              <w:ind w:left="14" w:right="5"/>
              <w:jc w:val="center"/>
              <w:rPr>
                <w:sz w:val="16"/>
              </w:rPr>
            </w:pPr>
            <w:r>
              <w:rPr>
                <w:spacing w:val="-10"/>
                <w:sz w:val="16"/>
              </w:rPr>
              <w:t>1</w:t>
            </w:r>
          </w:p>
        </w:tc>
        <w:tc>
          <w:tcPr>
            <w:tcW w:w="816" w:type="dxa"/>
          </w:tcPr>
          <w:p w14:paraId="255E68F1">
            <w:pPr>
              <w:pStyle w:val="24"/>
              <w:rPr>
                <w:rFonts w:ascii="Times New Roman"/>
                <w:b/>
                <w:sz w:val="16"/>
              </w:rPr>
            </w:pPr>
          </w:p>
          <w:p w14:paraId="7D9EB20B">
            <w:pPr>
              <w:pStyle w:val="24"/>
              <w:rPr>
                <w:rFonts w:ascii="Times New Roman"/>
                <w:b/>
                <w:sz w:val="16"/>
              </w:rPr>
            </w:pPr>
          </w:p>
          <w:p w14:paraId="4DE9F161">
            <w:pPr>
              <w:pStyle w:val="24"/>
              <w:rPr>
                <w:rFonts w:ascii="Times New Roman"/>
                <w:b/>
                <w:sz w:val="16"/>
              </w:rPr>
            </w:pPr>
          </w:p>
          <w:p w14:paraId="3B226BAF">
            <w:pPr>
              <w:pStyle w:val="24"/>
              <w:spacing w:before="123"/>
              <w:rPr>
                <w:rFonts w:ascii="Times New Roman"/>
                <w:b/>
                <w:sz w:val="16"/>
              </w:rPr>
            </w:pPr>
          </w:p>
          <w:p w14:paraId="6ED49A3C">
            <w:pPr>
              <w:pStyle w:val="24"/>
              <w:ind w:left="10" w:right="4"/>
              <w:jc w:val="center"/>
              <w:rPr>
                <w:sz w:val="16"/>
              </w:rPr>
            </w:pPr>
            <w:r>
              <w:rPr>
                <w:spacing w:val="-4"/>
                <w:sz w:val="16"/>
              </w:rPr>
              <w:t>Data</w:t>
            </w:r>
          </w:p>
        </w:tc>
        <w:tc>
          <w:tcPr>
            <w:tcW w:w="859" w:type="dxa"/>
          </w:tcPr>
          <w:p w14:paraId="584A3C23">
            <w:pPr>
              <w:pStyle w:val="24"/>
              <w:rPr>
                <w:rFonts w:ascii="Times New Roman"/>
                <w:b/>
                <w:sz w:val="16"/>
              </w:rPr>
            </w:pPr>
          </w:p>
          <w:p w14:paraId="094EAFAD">
            <w:pPr>
              <w:pStyle w:val="24"/>
              <w:rPr>
                <w:rFonts w:ascii="Times New Roman"/>
                <w:b/>
                <w:sz w:val="16"/>
              </w:rPr>
            </w:pPr>
          </w:p>
          <w:p w14:paraId="35958B52">
            <w:pPr>
              <w:pStyle w:val="24"/>
              <w:rPr>
                <w:rFonts w:ascii="Times New Roman"/>
                <w:b/>
                <w:sz w:val="16"/>
              </w:rPr>
            </w:pPr>
          </w:p>
          <w:p w14:paraId="6CC6F3FF">
            <w:pPr>
              <w:pStyle w:val="24"/>
              <w:spacing w:before="123"/>
              <w:rPr>
                <w:rFonts w:ascii="Times New Roman"/>
                <w:b/>
                <w:sz w:val="16"/>
              </w:rPr>
            </w:pPr>
          </w:p>
          <w:p w14:paraId="395E0288">
            <w:pPr>
              <w:pStyle w:val="24"/>
              <w:ind w:left="15" w:right="4"/>
              <w:jc w:val="center"/>
              <w:rPr>
                <w:sz w:val="16"/>
              </w:rPr>
            </w:pPr>
            <w:r>
              <w:rPr>
                <w:spacing w:val="-5"/>
                <w:sz w:val="16"/>
              </w:rPr>
              <w:t>INT</w:t>
            </w:r>
          </w:p>
        </w:tc>
        <w:tc>
          <w:tcPr>
            <w:tcW w:w="3867" w:type="dxa"/>
          </w:tcPr>
          <w:p w14:paraId="765CA9C6">
            <w:pPr>
              <w:pStyle w:val="24"/>
              <w:spacing w:line="206" w:lineRule="exact"/>
              <w:ind w:left="101"/>
              <w:rPr>
                <w:sz w:val="16"/>
              </w:rPr>
            </w:pPr>
            <w:r>
              <w:rPr>
                <w:spacing w:val="-2"/>
                <w:sz w:val="16"/>
              </w:rPr>
              <w:t>Status</w:t>
            </w:r>
          </w:p>
          <w:p w14:paraId="57A65265">
            <w:pPr>
              <w:pStyle w:val="24"/>
              <w:numPr>
                <w:ilvl w:val="0"/>
                <w:numId w:val="47"/>
              </w:numPr>
              <w:tabs>
                <w:tab w:val="left" w:pos="230"/>
              </w:tabs>
              <w:spacing w:before="80"/>
              <w:ind w:hanging="129"/>
              <w:rPr>
                <w:sz w:val="16"/>
              </w:rPr>
            </w:pPr>
            <w:r>
              <w:rPr>
                <w:sz w:val="16"/>
              </w:rPr>
              <w:t xml:space="preserve">: </w:t>
            </w:r>
            <w:r>
              <w:rPr>
                <w:spacing w:val="-5"/>
                <w:sz w:val="16"/>
              </w:rPr>
              <w:t>PM</w:t>
            </w:r>
          </w:p>
          <w:p w14:paraId="53128DF6">
            <w:pPr>
              <w:pStyle w:val="24"/>
              <w:numPr>
                <w:ilvl w:val="0"/>
                <w:numId w:val="47"/>
              </w:numPr>
              <w:tabs>
                <w:tab w:val="left" w:pos="230"/>
              </w:tabs>
              <w:spacing w:before="77"/>
              <w:ind w:hanging="129"/>
              <w:rPr>
                <w:sz w:val="16"/>
              </w:rPr>
            </w:pPr>
            <w:r>
              <w:rPr>
                <w:sz w:val="16"/>
              </w:rPr>
              <w:t xml:space="preserve">: </w:t>
            </w:r>
            <w:r>
              <w:rPr>
                <w:spacing w:val="-2"/>
                <w:sz w:val="16"/>
              </w:rPr>
              <w:t>Down(BM)</w:t>
            </w:r>
          </w:p>
          <w:p w14:paraId="2F820D4A">
            <w:pPr>
              <w:pStyle w:val="24"/>
              <w:numPr>
                <w:ilvl w:val="0"/>
                <w:numId w:val="47"/>
              </w:numPr>
              <w:tabs>
                <w:tab w:val="left" w:pos="230"/>
              </w:tabs>
              <w:spacing w:before="80"/>
              <w:ind w:hanging="129"/>
              <w:rPr>
                <w:sz w:val="16"/>
              </w:rPr>
            </w:pPr>
            <w:r>
              <w:rPr>
                <w:sz w:val="16"/>
              </w:rPr>
              <w:t xml:space="preserve">: </w:t>
            </w:r>
            <w:r>
              <w:rPr>
                <w:spacing w:val="-2"/>
                <w:sz w:val="16"/>
              </w:rPr>
              <w:t>Pause</w:t>
            </w:r>
          </w:p>
          <w:p w14:paraId="73559F6E">
            <w:pPr>
              <w:pStyle w:val="24"/>
              <w:numPr>
                <w:ilvl w:val="0"/>
                <w:numId w:val="47"/>
              </w:numPr>
              <w:tabs>
                <w:tab w:val="left" w:pos="230"/>
              </w:tabs>
              <w:spacing w:before="80"/>
              <w:ind w:hanging="129"/>
              <w:rPr>
                <w:sz w:val="16"/>
              </w:rPr>
            </w:pPr>
            <w:r>
              <w:rPr>
                <w:sz w:val="16"/>
              </w:rPr>
              <w:t xml:space="preserve">: </w:t>
            </w:r>
            <w:r>
              <w:rPr>
                <w:spacing w:val="-4"/>
                <w:sz w:val="16"/>
              </w:rPr>
              <w:t>Idle</w:t>
            </w:r>
          </w:p>
          <w:p w14:paraId="76E8FC04">
            <w:pPr>
              <w:pStyle w:val="24"/>
              <w:spacing w:before="80"/>
              <w:ind w:left="101"/>
              <w:rPr>
                <w:sz w:val="16"/>
              </w:rPr>
            </w:pPr>
            <w:r>
              <w:rPr>
                <w:sz w:val="16"/>
              </w:rPr>
              <w:t xml:space="preserve">5: </w:t>
            </w:r>
            <w:r>
              <w:rPr>
                <w:spacing w:val="-5"/>
                <w:sz w:val="16"/>
              </w:rPr>
              <w:t>Run</w:t>
            </w:r>
          </w:p>
          <w:p w14:paraId="60E2299C">
            <w:pPr>
              <w:pStyle w:val="24"/>
              <w:spacing w:before="80"/>
              <w:ind w:left="101"/>
              <w:rPr>
                <w:sz w:val="16"/>
              </w:rPr>
            </w:pPr>
            <w:r>
              <w:rPr>
                <w:sz w:val="16"/>
              </w:rPr>
              <w:t>6:</w:t>
            </w:r>
            <w:r>
              <w:rPr>
                <w:spacing w:val="-4"/>
                <w:sz w:val="16"/>
              </w:rPr>
              <w:t xml:space="preserve"> </w:t>
            </w:r>
            <w:r>
              <w:rPr>
                <w:sz w:val="16"/>
              </w:rPr>
              <w:t>Job</w:t>
            </w:r>
            <w:r>
              <w:rPr>
                <w:spacing w:val="-2"/>
                <w:sz w:val="16"/>
              </w:rPr>
              <w:t xml:space="preserve"> Change</w:t>
            </w:r>
          </w:p>
        </w:tc>
      </w:tr>
    </w:tbl>
    <w:p w14:paraId="6B86AEC1">
      <w:pPr>
        <w:rPr>
          <w:sz w:val="16"/>
        </w:rPr>
        <w:sectPr>
          <w:pgSz w:w="11910" w:h="16840"/>
          <w:pgMar w:top="1560" w:right="260" w:bottom="660" w:left="260" w:header="631" w:footer="467" w:gutter="0"/>
          <w:cols w:space="720" w:num="1"/>
        </w:sectPr>
      </w:pPr>
    </w:p>
    <w:p w14:paraId="56C8EA69">
      <w:pPr>
        <w:pStyle w:val="8"/>
        <w:spacing w:before="1"/>
        <w:rPr>
          <w:b/>
          <w:sz w:val="12"/>
        </w:rPr>
      </w:pPr>
    </w:p>
    <w:tbl>
      <w:tblPr>
        <w:tblStyle w:val="22"/>
        <w:tblW w:w="0" w:type="auto"/>
        <w:tblInd w:w="4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93"/>
        <w:gridCol w:w="2421"/>
        <w:gridCol w:w="760"/>
        <w:gridCol w:w="816"/>
        <w:gridCol w:w="859"/>
        <w:gridCol w:w="4040"/>
      </w:tblGrid>
      <w:tr w14:paraId="25C572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93" w:type="dxa"/>
            <w:shd w:val="clear" w:color="auto" w:fill="B6DDE8"/>
          </w:tcPr>
          <w:p w14:paraId="500AEF8C">
            <w:pPr>
              <w:pStyle w:val="24"/>
              <w:spacing w:line="206" w:lineRule="exact"/>
              <w:ind w:left="362"/>
              <w:rPr>
                <w:b/>
                <w:sz w:val="16"/>
              </w:rPr>
            </w:pPr>
            <w:r>
              <w:rPr>
                <w:b/>
                <w:spacing w:val="-2"/>
                <w:sz w:val="16"/>
              </w:rPr>
              <w:t>Block</w:t>
            </w:r>
          </w:p>
        </w:tc>
        <w:tc>
          <w:tcPr>
            <w:tcW w:w="2421" w:type="dxa"/>
            <w:shd w:val="clear" w:color="auto" w:fill="B6DDE8"/>
          </w:tcPr>
          <w:p w14:paraId="358F1FF5">
            <w:pPr>
              <w:pStyle w:val="24"/>
              <w:spacing w:line="206" w:lineRule="exact"/>
              <w:ind w:left="8" w:right="5"/>
              <w:jc w:val="center"/>
              <w:rPr>
                <w:b/>
                <w:sz w:val="16"/>
              </w:rPr>
            </w:pPr>
            <w:r>
              <w:rPr>
                <w:b/>
                <w:spacing w:val="-4"/>
                <w:sz w:val="16"/>
              </w:rPr>
              <w:t>Item</w:t>
            </w:r>
          </w:p>
        </w:tc>
        <w:tc>
          <w:tcPr>
            <w:tcW w:w="760" w:type="dxa"/>
            <w:shd w:val="clear" w:color="auto" w:fill="B6DDE8"/>
          </w:tcPr>
          <w:p w14:paraId="53B33095">
            <w:pPr>
              <w:pStyle w:val="24"/>
              <w:spacing w:line="206" w:lineRule="exact"/>
              <w:ind w:left="14" w:right="2"/>
              <w:jc w:val="center"/>
              <w:rPr>
                <w:b/>
                <w:sz w:val="16"/>
              </w:rPr>
            </w:pPr>
            <w:r>
              <w:rPr>
                <w:b/>
                <w:spacing w:val="-2"/>
                <w:sz w:val="16"/>
              </w:rPr>
              <w:t>Points</w:t>
            </w:r>
          </w:p>
        </w:tc>
        <w:tc>
          <w:tcPr>
            <w:tcW w:w="816" w:type="dxa"/>
            <w:shd w:val="clear" w:color="auto" w:fill="B6DDE8"/>
          </w:tcPr>
          <w:p w14:paraId="1B840E10">
            <w:pPr>
              <w:pStyle w:val="24"/>
              <w:spacing w:line="206" w:lineRule="exact"/>
              <w:ind w:left="10" w:right="5"/>
              <w:jc w:val="center"/>
              <w:rPr>
                <w:b/>
                <w:sz w:val="16"/>
              </w:rPr>
            </w:pPr>
            <w:r>
              <w:rPr>
                <w:b/>
                <w:spacing w:val="-4"/>
                <w:sz w:val="16"/>
              </w:rPr>
              <w:t>Type</w:t>
            </w:r>
          </w:p>
        </w:tc>
        <w:tc>
          <w:tcPr>
            <w:tcW w:w="859" w:type="dxa"/>
            <w:shd w:val="clear" w:color="auto" w:fill="B6DDE8"/>
          </w:tcPr>
          <w:p w14:paraId="73E31258">
            <w:pPr>
              <w:pStyle w:val="24"/>
              <w:spacing w:line="206" w:lineRule="exact"/>
              <w:ind w:left="15" w:right="6"/>
              <w:jc w:val="center"/>
              <w:rPr>
                <w:b/>
                <w:sz w:val="16"/>
              </w:rPr>
            </w:pPr>
            <w:r>
              <w:rPr>
                <w:b/>
                <w:spacing w:val="-2"/>
                <w:sz w:val="16"/>
              </w:rPr>
              <w:t>Format</w:t>
            </w:r>
          </w:p>
        </w:tc>
        <w:tc>
          <w:tcPr>
            <w:tcW w:w="4040" w:type="dxa"/>
            <w:shd w:val="clear" w:color="auto" w:fill="B6DDE8"/>
          </w:tcPr>
          <w:p w14:paraId="291F83B7">
            <w:pPr>
              <w:pStyle w:val="24"/>
              <w:spacing w:line="206" w:lineRule="exact"/>
              <w:ind w:left="13"/>
              <w:jc w:val="center"/>
              <w:rPr>
                <w:b/>
                <w:sz w:val="16"/>
              </w:rPr>
            </w:pPr>
            <w:r>
              <w:rPr>
                <w:b/>
                <w:sz w:val="16"/>
              </w:rPr>
              <w:t>Sub</w:t>
            </w:r>
            <w:r>
              <w:rPr>
                <w:b/>
                <w:spacing w:val="-2"/>
                <w:sz w:val="16"/>
              </w:rPr>
              <w:t xml:space="preserve"> Items</w:t>
            </w:r>
          </w:p>
        </w:tc>
      </w:tr>
      <w:tr w14:paraId="409F1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593" w:type="dxa"/>
            <w:vMerge w:val="restart"/>
          </w:tcPr>
          <w:p w14:paraId="70F5C42D">
            <w:pPr>
              <w:pStyle w:val="24"/>
              <w:rPr>
                <w:rFonts w:ascii="Times New Roman"/>
                <w:sz w:val="16"/>
              </w:rPr>
            </w:pPr>
          </w:p>
        </w:tc>
        <w:tc>
          <w:tcPr>
            <w:tcW w:w="2421" w:type="dxa"/>
          </w:tcPr>
          <w:p w14:paraId="23B9A01A">
            <w:pPr>
              <w:pStyle w:val="24"/>
              <w:rPr>
                <w:rFonts w:ascii="Times New Roman"/>
                <w:sz w:val="16"/>
              </w:rPr>
            </w:pPr>
          </w:p>
        </w:tc>
        <w:tc>
          <w:tcPr>
            <w:tcW w:w="760" w:type="dxa"/>
          </w:tcPr>
          <w:p w14:paraId="594160D5">
            <w:pPr>
              <w:pStyle w:val="24"/>
              <w:rPr>
                <w:rFonts w:ascii="Times New Roman"/>
                <w:sz w:val="16"/>
              </w:rPr>
            </w:pPr>
          </w:p>
        </w:tc>
        <w:tc>
          <w:tcPr>
            <w:tcW w:w="816" w:type="dxa"/>
          </w:tcPr>
          <w:p w14:paraId="2C22B00B">
            <w:pPr>
              <w:pStyle w:val="24"/>
              <w:rPr>
                <w:rFonts w:ascii="Times New Roman"/>
                <w:sz w:val="16"/>
              </w:rPr>
            </w:pPr>
          </w:p>
        </w:tc>
        <w:tc>
          <w:tcPr>
            <w:tcW w:w="859" w:type="dxa"/>
          </w:tcPr>
          <w:p w14:paraId="54C2036B">
            <w:pPr>
              <w:pStyle w:val="24"/>
              <w:rPr>
                <w:rFonts w:ascii="Times New Roman"/>
                <w:sz w:val="16"/>
              </w:rPr>
            </w:pPr>
          </w:p>
        </w:tc>
        <w:tc>
          <w:tcPr>
            <w:tcW w:w="4040" w:type="dxa"/>
          </w:tcPr>
          <w:p w14:paraId="19B72635">
            <w:pPr>
              <w:pStyle w:val="24"/>
              <w:spacing w:line="206" w:lineRule="exact"/>
              <w:ind w:left="101"/>
              <w:rPr>
                <w:sz w:val="16"/>
              </w:rPr>
            </w:pPr>
            <w:r>
              <w:rPr>
                <w:sz w:val="16"/>
              </w:rPr>
              <w:t xml:space="preserve">7 : </w:t>
            </w:r>
            <w:r>
              <w:rPr>
                <w:spacing w:val="-5"/>
                <w:sz w:val="16"/>
              </w:rPr>
              <w:t>ETC</w:t>
            </w:r>
          </w:p>
        </w:tc>
      </w:tr>
      <w:tr w14:paraId="1DDB4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1593" w:type="dxa"/>
            <w:vMerge w:val="continue"/>
            <w:tcBorders>
              <w:top w:val="nil"/>
            </w:tcBorders>
          </w:tcPr>
          <w:p w14:paraId="360B5CBB">
            <w:pPr>
              <w:rPr>
                <w:sz w:val="2"/>
                <w:szCs w:val="2"/>
              </w:rPr>
            </w:pPr>
          </w:p>
        </w:tc>
        <w:tc>
          <w:tcPr>
            <w:tcW w:w="2421" w:type="dxa"/>
          </w:tcPr>
          <w:p w14:paraId="1752E4A7">
            <w:pPr>
              <w:pStyle w:val="24"/>
              <w:spacing w:before="7"/>
              <w:ind w:left="96"/>
              <w:rPr>
                <w:sz w:val="16"/>
              </w:rPr>
            </w:pPr>
            <w:r>
              <w:rPr>
                <w:sz w:val="16"/>
              </w:rPr>
              <w:t>Equipment</w:t>
            </w:r>
            <w:r>
              <w:rPr>
                <w:spacing w:val="-7"/>
                <w:sz w:val="16"/>
              </w:rPr>
              <w:t xml:space="preserve"> </w:t>
            </w:r>
            <w:r>
              <w:rPr>
                <w:sz w:val="16"/>
              </w:rPr>
              <w:t>Reason</w:t>
            </w:r>
            <w:r>
              <w:rPr>
                <w:spacing w:val="-5"/>
                <w:sz w:val="16"/>
              </w:rPr>
              <w:t xml:space="preserve"> </w:t>
            </w:r>
            <w:r>
              <w:rPr>
                <w:spacing w:val="-4"/>
                <w:sz w:val="16"/>
              </w:rPr>
              <w:t>Code</w:t>
            </w:r>
          </w:p>
        </w:tc>
        <w:tc>
          <w:tcPr>
            <w:tcW w:w="760" w:type="dxa"/>
          </w:tcPr>
          <w:p w14:paraId="0F048C71">
            <w:pPr>
              <w:pStyle w:val="24"/>
              <w:spacing w:before="7"/>
              <w:ind w:left="14" w:right="5"/>
              <w:jc w:val="center"/>
              <w:rPr>
                <w:sz w:val="16"/>
              </w:rPr>
            </w:pPr>
            <w:r>
              <w:rPr>
                <w:spacing w:val="-10"/>
                <w:sz w:val="16"/>
              </w:rPr>
              <w:t>1</w:t>
            </w:r>
          </w:p>
        </w:tc>
        <w:tc>
          <w:tcPr>
            <w:tcW w:w="816" w:type="dxa"/>
          </w:tcPr>
          <w:p w14:paraId="45F408AF">
            <w:pPr>
              <w:pStyle w:val="24"/>
              <w:spacing w:before="7"/>
              <w:ind w:left="10" w:right="4"/>
              <w:jc w:val="center"/>
              <w:rPr>
                <w:sz w:val="16"/>
              </w:rPr>
            </w:pPr>
            <w:r>
              <w:rPr>
                <w:spacing w:val="-4"/>
                <w:sz w:val="16"/>
              </w:rPr>
              <w:t>Data</w:t>
            </w:r>
          </w:p>
        </w:tc>
        <w:tc>
          <w:tcPr>
            <w:tcW w:w="859" w:type="dxa"/>
          </w:tcPr>
          <w:p w14:paraId="044B75C3">
            <w:pPr>
              <w:pStyle w:val="24"/>
              <w:spacing w:before="7"/>
              <w:ind w:left="15" w:right="4"/>
              <w:jc w:val="center"/>
              <w:rPr>
                <w:sz w:val="16"/>
              </w:rPr>
            </w:pPr>
            <w:r>
              <w:rPr>
                <w:spacing w:val="-5"/>
                <w:sz w:val="16"/>
              </w:rPr>
              <w:t>INT</w:t>
            </w:r>
          </w:p>
        </w:tc>
        <w:tc>
          <w:tcPr>
            <w:tcW w:w="4040" w:type="dxa"/>
          </w:tcPr>
          <w:p w14:paraId="30EB58F0">
            <w:pPr>
              <w:pStyle w:val="24"/>
              <w:spacing w:before="7"/>
              <w:ind w:left="101"/>
              <w:rPr>
                <w:sz w:val="16"/>
              </w:rPr>
            </w:pPr>
            <w:r>
              <w:rPr>
                <w:sz w:val="16"/>
              </w:rPr>
              <w:t>Refer</w:t>
            </w:r>
            <w:r>
              <w:rPr>
                <w:spacing w:val="-6"/>
                <w:sz w:val="16"/>
              </w:rPr>
              <w:t xml:space="preserve"> </w:t>
            </w:r>
            <w:r>
              <w:rPr>
                <w:sz w:val="16"/>
              </w:rPr>
              <w:t>to</w:t>
            </w:r>
            <w:r>
              <w:rPr>
                <w:spacing w:val="-5"/>
                <w:sz w:val="16"/>
              </w:rPr>
              <w:t xml:space="preserve"> </w:t>
            </w:r>
            <w:r>
              <w:rPr>
                <w:sz w:val="16"/>
              </w:rPr>
              <w:t>the</w:t>
            </w:r>
            <w:r>
              <w:rPr>
                <w:spacing w:val="-4"/>
                <w:sz w:val="16"/>
              </w:rPr>
              <w:t xml:space="preserve"> </w:t>
            </w:r>
            <w:r>
              <w:rPr>
                <w:sz w:val="16"/>
              </w:rPr>
              <w:t>Equipment</w:t>
            </w:r>
            <w:r>
              <w:rPr>
                <w:spacing w:val="-4"/>
                <w:sz w:val="16"/>
              </w:rPr>
              <w:t xml:space="preserve"> </w:t>
            </w:r>
            <w:r>
              <w:rPr>
                <w:sz w:val="16"/>
              </w:rPr>
              <w:t>Status</w:t>
            </w:r>
            <w:r>
              <w:rPr>
                <w:spacing w:val="-5"/>
                <w:sz w:val="16"/>
              </w:rPr>
              <w:t xml:space="preserve"> </w:t>
            </w:r>
            <w:r>
              <w:rPr>
                <w:sz w:val="16"/>
              </w:rPr>
              <w:t>Reason</w:t>
            </w:r>
            <w:r>
              <w:rPr>
                <w:spacing w:val="-4"/>
                <w:sz w:val="16"/>
              </w:rPr>
              <w:t xml:space="preserve"> Code</w:t>
            </w:r>
          </w:p>
        </w:tc>
      </w:tr>
      <w:tr w14:paraId="64C53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593" w:type="dxa"/>
            <w:vMerge w:val="continue"/>
            <w:tcBorders>
              <w:top w:val="nil"/>
            </w:tcBorders>
          </w:tcPr>
          <w:p w14:paraId="12B3CD27">
            <w:pPr>
              <w:rPr>
                <w:sz w:val="2"/>
                <w:szCs w:val="2"/>
              </w:rPr>
            </w:pPr>
          </w:p>
        </w:tc>
        <w:tc>
          <w:tcPr>
            <w:tcW w:w="2421" w:type="dxa"/>
          </w:tcPr>
          <w:p w14:paraId="2D9CA5C1">
            <w:pPr>
              <w:pStyle w:val="24"/>
              <w:spacing w:before="33"/>
              <w:ind w:left="96"/>
              <w:rPr>
                <w:sz w:val="16"/>
              </w:rPr>
            </w:pPr>
            <w:r>
              <w:rPr>
                <w:color w:val="808080"/>
                <w:spacing w:val="-2"/>
                <w:sz w:val="16"/>
              </w:rPr>
              <w:t>Reserve</w:t>
            </w:r>
          </w:p>
        </w:tc>
        <w:tc>
          <w:tcPr>
            <w:tcW w:w="760" w:type="dxa"/>
          </w:tcPr>
          <w:p w14:paraId="368175D8">
            <w:pPr>
              <w:pStyle w:val="24"/>
              <w:spacing w:before="33"/>
              <w:ind w:left="14" w:right="5"/>
              <w:jc w:val="center"/>
              <w:rPr>
                <w:sz w:val="16"/>
              </w:rPr>
            </w:pPr>
            <w:r>
              <w:rPr>
                <w:color w:val="808080"/>
                <w:spacing w:val="-10"/>
                <w:sz w:val="16"/>
              </w:rPr>
              <w:t>4</w:t>
            </w:r>
          </w:p>
        </w:tc>
        <w:tc>
          <w:tcPr>
            <w:tcW w:w="816" w:type="dxa"/>
          </w:tcPr>
          <w:p w14:paraId="7CF8A0FF">
            <w:pPr>
              <w:pStyle w:val="24"/>
              <w:spacing w:before="33"/>
              <w:ind w:left="10" w:right="4"/>
              <w:jc w:val="center"/>
              <w:rPr>
                <w:sz w:val="16"/>
              </w:rPr>
            </w:pPr>
            <w:r>
              <w:rPr>
                <w:color w:val="808080"/>
                <w:spacing w:val="-4"/>
                <w:sz w:val="16"/>
              </w:rPr>
              <w:t>Data</w:t>
            </w:r>
          </w:p>
        </w:tc>
        <w:tc>
          <w:tcPr>
            <w:tcW w:w="859" w:type="dxa"/>
          </w:tcPr>
          <w:p w14:paraId="3FB26626">
            <w:pPr>
              <w:pStyle w:val="24"/>
              <w:spacing w:before="33"/>
              <w:ind w:left="15" w:right="4"/>
              <w:jc w:val="center"/>
              <w:rPr>
                <w:sz w:val="16"/>
              </w:rPr>
            </w:pPr>
            <w:r>
              <w:rPr>
                <w:color w:val="808080"/>
                <w:spacing w:val="-5"/>
                <w:sz w:val="16"/>
              </w:rPr>
              <w:t>INT</w:t>
            </w:r>
          </w:p>
        </w:tc>
        <w:tc>
          <w:tcPr>
            <w:tcW w:w="4040" w:type="dxa"/>
          </w:tcPr>
          <w:p w14:paraId="2505C56B">
            <w:pPr>
              <w:pStyle w:val="24"/>
              <w:rPr>
                <w:rFonts w:ascii="Times New Roman"/>
                <w:sz w:val="16"/>
              </w:rPr>
            </w:pPr>
          </w:p>
        </w:tc>
      </w:tr>
      <w:tr w14:paraId="163F30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9" w:hRule="atLeast"/>
        </w:trPr>
        <w:tc>
          <w:tcPr>
            <w:tcW w:w="1593" w:type="dxa"/>
            <w:vMerge w:val="continue"/>
            <w:tcBorders>
              <w:top w:val="nil"/>
            </w:tcBorders>
          </w:tcPr>
          <w:p w14:paraId="37F2E48F">
            <w:pPr>
              <w:rPr>
                <w:sz w:val="2"/>
                <w:szCs w:val="2"/>
              </w:rPr>
            </w:pPr>
          </w:p>
        </w:tc>
        <w:tc>
          <w:tcPr>
            <w:tcW w:w="2421" w:type="dxa"/>
          </w:tcPr>
          <w:p w14:paraId="5ACAF68E">
            <w:pPr>
              <w:pStyle w:val="24"/>
              <w:rPr>
                <w:rFonts w:ascii="Times New Roman"/>
                <w:b/>
                <w:sz w:val="16"/>
              </w:rPr>
            </w:pPr>
          </w:p>
          <w:p w14:paraId="048CD5EA">
            <w:pPr>
              <w:pStyle w:val="24"/>
              <w:rPr>
                <w:rFonts w:ascii="Times New Roman"/>
                <w:b/>
                <w:sz w:val="16"/>
              </w:rPr>
            </w:pPr>
          </w:p>
          <w:p w14:paraId="5866A2D0">
            <w:pPr>
              <w:pStyle w:val="24"/>
              <w:rPr>
                <w:rFonts w:ascii="Times New Roman"/>
                <w:b/>
                <w:sz w:val="16"/>
              </w:rPr>
            </w:pPr>
          </w:p>
          <w:p w14:paraId="0304CBE4">
            <w:pPr>
              <w:pStyle w:val="24"/>
              <w:rPr>
                <w:rFonts w:ascii="Times New Roman"/>
                <w:b/>
                <w:sz w:val="16"/>
              </w:rPr>
            </w:pPr>
          </w:p>
          <w:p w14:paraId="749E23D7">
            <w:pPr>
              <w:pStyle w:val="24"/>
              <w:spacing w:before="83"/>
              <w:rPr>
                <w:rFonts w:ascii="Times New Roman"/>
                <w:b/>
                <w:sz w:val="16"/>
              </w:rPr>
            </w:pPr>
          </w:p>
          <w:p w14:paraId="40B258EB">
            <w:pPr>
              <w:pStyle w:val="24"/>
              <w:ind w:left="96"/>
              <w:rPr>
                <w:sz w:val="16"/>
              </w:rPr>
            </w:pPr>
            <w:r>
              <w:rPr>
                <w:sz w:val="16"/>
              </w:rPr>
              <w:t xml:space="preserve">Unit </w:t>
            </w:r>
            <w:r>
              <w:rPr>
                <w:spacing w:val="-2"/>
                <w:sz w:val="16"/>
              </w:rPr>
              <w:t>Status#01</w:t>
            </w:r>
          </w:p>
        </w:tc>
        <w:tc>
          <w:tcPr>
            <w:tcW w:w="760" w:type="dxa"/>
          </w:tcPr>
          <w:p w14:paraId="3F32B891">
            <w:pPr>
              <w:pStyle w:val="24"/>
              <w:rPr>
                <w:rFonts w:ascii="Times New Roman"/>
                <w:b/>
                <w:sz w:val="16"/>
              </w:rPr>
            </w:pPr>
          </w:p>
          <w:p w14:paraId="5D00BBC9">
            <w:pPr>
              <w:pStyle w:val="24"/>
              <w:rPr>
                <w:rFonts w:ascii="Times New Roman"/>
                <w:b/>
                <w:sz w:val="16"/>
              </w:rPr>
            </w:pPr>
          </w:p>
          <w:p w14:paraId="2D34B3AC">
            <w:pPr>
              <w:pStyle w:val="24"/>
              <w:rPr>
                <w:rFonts w:ascii="Times New Roman"/>
                <w:b/>
                <w:sz w:val="16"/>
              </w:rPr>
            </w:pPr>
          </w:p>
          <w:p w14:paraId="7BBBCEBE">
            <w:pPr>
              <w:pStyle w:val="24"/>
              <w:rPr>
                <w:rFonts w:ascii="Times New Roman"/>
                <w:b/>
                <w:sz w:val="16"/>
              </w:rPr>
            </w:pPr>
          </w:p>
          <w:p w14:paraId="31115F63">
            <w:pPr>
              <w:pStyle w:val="24"/>
              <w:spacing w:before="83"/>
              <w:rPr>
                <w:rFonts w:ascii="Times New Roman"/>
                <w:b/>
                <w:sz w:val="16"/>
              </w:rPr>
            </w:pPr>
          </w:p>
          <w:p w14:paraId="140D7119">
            <w:pPr>
              <w:pStyle w:val="24"/>
              <w:ind w:left="14" w:right="5"/>
              <w:jc w:val="center"/>
              <w:rPr>
                <w:sz w:val="16"/>
              </w:rPr>
            </w:pPr>
            <w:r>
              <w:rPr>
                <w:spacing w:val="-10"/>
                <w:sz w:val="16"/>
              </w:rPr>
              <w:t>1</w:t>
            </w:r>
          </w:p>
        </w:tc>
        <w:tc>
          <w:tcPr>
            <w:tcW w:w="816" w:type="dxa"/>
          </w:tcPr>
          <w:p w14:paraId="018F5133">
            <w:pPr>
              <w:pStyle w:val="24"/>
              <w:rPr>
                <w:rFonts w:ascii="Times New Roman"/>
                <w:b/>
                <w:sz w:val="16"/>
              </w:rPr>
            </w:pPr>
          </w:p>
          <w:p w14:paraId="45F291AF">
            <w:pPr>
              <w:pStyle w:val="24"/>
              <w:rPr>
                <w:rFonts w:ascii="Times New Roman"/>
                <w:b/>
                <w:sz w:val="16"/>
              </w:rPr>
            </w:pPr>
          </w:p>
          <w:p w14:paraId="00A8AAC5">
            <w:pPr>
              <w:pStyle w:val="24"/>
              <w:rPr>
                <w:rFonts w:ascii="Times New Roman"/>
                <w:b/>
                <w:sz w:val="16"/>
              </w:rPr>
            </w:pPr>
          </w:p>
          <w:p w14:paraId="01FE3BEF">
            <w:pPr>
              <w:pStyle w:val="24"/>
              <w:rPr>
                <w:rFonts w:ascii="Times New Roman"/>
                <w:b/>
                <w:sz w:val="16"/>
              </w:rPr>
            </w:pPr>
          </w:p>
          <w:p w14:paraId="17AA7843">
            <w:pPr>
              <w:pStyle w:val="24"/>
              <w:spacing w:before="83"/>
              <w:rPr>
                <w:rFonts w:ascii="Times New Roman"/>
                <w:b/>
                <w:sz w:val="16"/>
              </w:rPr>
            </w:pPr>
          </w:p>
          <w:p w14:paraId="1ABC910C">
            <w:pPr>
              <w:pStyle w:val="24"/>
              <w:ind w:left="10" w:right="4"/>
              <w:jc w:val="center"/>
              <w:rPr>
                <w:sz w:val="16"/>
              </w:rPr>
            </w:pPr>
            <w:r>
              <w:rPr>
                <w:spacing w:val="-4"/>
                <w:sz w:val="16"/>
              </w:rPr>
              <w:t>Data</w:t>
            </w:r>
          </w:p>
        </w:tc>
        <w:tc>
          <w:tcPr>
            <w:tcW w:w="859" w:type="dxa"/>
          </w:tcPr>
          <w:p w14:paraId="35DF0DEB">
            <w:pPr>
              <w:pStyle w:val="24"/>
              <w:rPr>
                <w:rFonts w:ascii="Times New Roman"/>
                <w:b/>
                <w:sz w:val="16"/>
              </w:rPr>
            </w:pPr>
          </w:p>
          <w:p w14:paraId="3544A07B">
            <w:pPr>
              <w:pStyle w:val="24"/>
              <w:rPr>
                <w:rFonts w:ascii="Times New Roman"/>
                <w:b/>
                <w:sz w:val="16"/>
              </w:rPr>
            </w:pPr>
          </w:p>
          <w:p w14:paraId="39972101">
            <w:pPr>
              <w:pStyle w:val="24"/>
              <w:rPr>
                <w:rFonts w:ascii="Times New Roman"/>
                <w:b/>
                <w:sz w:val="16"/>
              </w:rPr>
            </w:pPr>
          </w:p>
          <w:p w14:paraId="3C998526">
            <w:pPr>
              <w:pStyle w:val="24"/>
              <w:rPr>
                <w:rFonts w:ascii="Times New Roman"/>
                <w:b/>
                <w:sz w:val="16"/>
              </w:rPr>
            </w:pPr>
          </w:p>
          <w:p w14:paraId="4F679BC1">
            <w:pPr>
              <w:pStyle w:val="24"/>
              <w:spacing w:before="83"/>
              <w:rPr>
                <w:rFonts w:ascii="Times New Roman"/>
                <w:b/>
                <w:sz w:val="16"/>
              </w:rPr>
            </w:pPr>
          </w:p>
          <w:p w14:paraId="4E4B5EFE">
            <w:pPr>
              <w:pStyle w:val="24"/>
              <w:ind w:left="15" w:right="4"/>
              <w:jc w:val="center"/>
              <w:rPr>
                <w:sz w:val="16"/>
              </w:rPr>
            </w:pPr>
            <w:r>
              <w:rPr>
                <w:spacing w:val="-5"/>
                <w:sz w:val="16"/>
              </w:rPr>
              <w:t>INT</w:t>
            </w:r>
          </w:p>
        </w:tc>
        <w:tc>
          <w:tcPr>
            <w:tcW w:w="4040" w:type="dxa"/>
          </w:tcPr>
          <w:p w14:paraId="30109C2A">
            <w:pPr>
              <w:pStyle w:val="24"/>
              <w:spacing w:line="206" w:lineRule="exact"/>
              <w:ind w:left="101"/>
              <w:rPr>
                <w:sz w:val="16"/>
              </w:rPr>
            </w:pPr>
            <w:r>
              <w:rPr>
                <w:spacing w:val="-2"/>
                <w:sz w:val="16"/>
              </w:rPr>
              <w:t>Status</w:t>
            </w:r>
          </w:p>
          <w:p w14:paraId="45F1C69A">
            <w:pPr>
              <w:pStyle w:val="24"/>
              <w:spacing w:before="80"/>
              <w:ind w:left="101"/>
              <w:rPr>
                <w:sz w:val="16"/>
              </w:rPr>
            </w:pPr>
            <w:r>
              <w:rPr>
                <w:sz w:val="16"/>
              </w:rPr>
              <w:t xml:space="preserve">1 : </w:t>
            </w:r>
            <w:r>
              <w:rPr>
                <w:spacing w:val="-5"/>
                <w:sz w:val="16"/>
              </w:rPr>
              <w:t>PM</w:t>
            </w:r>
          </w:p>
          <w:p w14:paraId="324EBE98">
            <w:pPr>
              <w:pStyle w:val="24"/>
              <w:spacing w:before="80"/>
              <w:ind w:left="101"/>
              <w:rPr>
                <w:sz w:val="16"/>
              </w:rPr>
            </w:pPr>
            <w:r>
              <w:rPr>
                <w:sz w:val="16"/>
              </w:rPr>
              <w:t xml:space="preserve">2 : </w:t>
            </w:r>
            <w:r>
              <w:rPr>
                <w:spacing w:val="-2"/>
                <w:sz w:val="16"/>
              </w:rPr>
              <w:t>Down(BM)</w:t>
            </w:r>
          </w:p>
          <w:p w14:paraId="4039320F">
            <w:pPr>
              <w:pStyle w:val="24"/>
              <w:spacing w:before="77"/>
              <w:ind w:left="101"/>
              <w:rPr>
                <w:sz w:val="16"/>
              </w:rPr>
            </w:pPr>
            <w:r>
              <w:rPr>
                <w:sz w:val="16"/>
              </w:rPr>
              <w:t xml:space="preserve">3 : </w:t>
            </w:r>
            <w:r>
              <w:rPr>
                <w:spacing w:val="-2"/>
                <w:sz w:val="16"/>
              </w:rPr>
              <w:t>Pause</w:t>
            </w:r>
          </w:p>
          <w:p w14:paraId="4E144A87">
            <w:pPr>
              <w:pStyle w:val="24"/>
              <w:spacing w:before="80"/>
              <w:ind w:left="101"/>
              <w:rPr>
                <w:sz w:val="16"/>
              </w:rPr>
            </w:pPr>
            <w:r>
              <w:rPr>
                <w:sz w:val="16"/>
              </w:rPr>
              <w:t xml:space="preserve">4 : </w:t>
            </w:r>
            <w:r>
              <w:rPr>
                <w:spacing w:val="-4"/>
                <w:sz w:val="16"/>
              </w:rPr>
              <w:t>Idle</w:t>
            </w:r>
          </w:p>
          <w:p w14:paraId="2FAD8D0D">
            <w:pPr>
              <w:pStyle w:val="24"/>
              <w:spacing w:before="80"/>
              <w:ind w:left="101"/>
              <w:rPr>
                <w:sz w:val="16"/>
              </w:rPr>
            </w:pPr>
            <w:r>
              <w:rPr>
                <w:sz w:val="16"/>
              </w:rPr>
              <w:t xml:space="preserve">5: </w:t>
            </w:r>
            <w:r>
              <w:rPr>
                <w:spacing w:val="-5"/>
                <w:sz w:val="16"/>
              </w:rPr>
              <w:t>Run</w:t>
            </w:r>
          </w:p>
          <w:p w14:paraId="5CCDD001">
            <w:pPr>
              <w:pStyle w:val="24"/>
              <w:spacing w:before="80"/>
              <w:ind w:left="101"/>
              <w:rPr>
                <w:sz w:val="16"/>
              </w:rPr>
            </w:pPr>
            <w:r>
              <w:rPr>
                <w:sz w:val="16"/>
              </w:rPr>
              <w:t>6:</w:t>
            </w:r>
            <w:r>
              <w:rPr>
                <w:spacing w:val="-4"/>
                <w:sz w:val="16"/>
              </w:rPr>
              <w:t xml:space="preserve"> </w:t>
            </w:r>
            <w:r>
              <w:rPr>
                <w:sz w:val="16"/>
              </w:rPr>
              <w:t>Job</w:t>
            </w:r>
            <w:r>
              <w:rPr>
                <w:spacing w:val="-2"/>
                <w:sz w:val="16"/>
              </w:rPr>
              <w:t xml:space="preserve"> Change</w:t>
            </w:r>
          </w:p>
          <w:p w14:paraId="6B22561C">
            <w:pPr>
              <w:pStyle w:val="24"/>
              <w:spacing w:before="81"/>
              <w:ind w:left="101"/>
              <w:rPr>
                <w:sz w:val="16"/>
              </w:rPr>
            </w:pPr>
            <w:r>
              <w:rPr>
                <w:sz w:val="16"/>
              </w:rPr>
              <w:t xml:space="preserve">7 : </w:t>
            </w:r>
            <w:r>
              <w:rPr>
                <w:spacing w:val="-5"/>
                <w:sz w:val="16"/>
              </w:rPr>
              <w:t>ETC</w:t>
            </w:r>
          </w:p>
        </w:tc>
      </w:tr>
      <w:tr w14:paraId="553F8B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93" w:type="dxa"/>
            <w:vMerge w:val="continue"/>
            <w:tcBorders>
              <w:top w:val="nil"/>
            </w:tcBorders>
          </w:tcPr>
          <w:p w14:paraId="21B222FD">
            <w:pPr>
              <w:rPr>
                <w:sz w:val="2"/>
                <w:szCs w:val="2"/>
              </w:rPr>
            </w:pPr>
          </w:p>
        </w:tc>
        <w:tc>
          <w:tcPr>
            <w:tcW w:w="2421" w:type="dxa"/>
          </w:tcPr>
          <w:p w14:paraId="0697FA31">
            <w:pPr>
              <w:pStyle w:val="24"/>
              <w:ind w:left="96"/>
              <w:rPr>
                <w:sz w:val="16"/>
              </w:rPr>
            </w:pPr>
            <w:r>
              <w:rPr>
                <w:sz w:val="16"/>
              </w:rPr>
              <w:t>Unit</w:t>
            </w:r>
            <w:r>
              <w:rPr>
                <w:spacing w:val="-4"/>
                <w:sz w:val="16"/>
              </w:rPr>
              <w:t xml:space="preserve"> </w:t>
            </w:r>
            <w:r>
              <w:rPr>
                <w:sz w:val="16"/>
              </w:rPr>
              <w:t>Reason</w:t>
            </w:r>
            <w:r>
              <w:rPr>
                <w:spacing w:val="-2"/>
                <w:sz w:val="16"/>
              </w:rPr>
              <w:t xml:space="preserve"> Code#01</w:t>
            </w:r>
          </w:p>
        </w:tc>
        <w:tc>
          <w:tcPr>
            <w:tcW w:w="760" w:type="dxa"/>
          </w:tcPr>
          <w:p w14:paraId="0819691B">
            <w:pPr>
              <w:pStyle w:val="24"/>
              <w:ind w:left="14" w:right="5"/>
              <w:jc w:val="center"/>
              <w:rPr>
                <w:sz w:val="16"/>
              </w:rPr>
            </w:pPr>
            <w:r>
              <w:rPr>
                <w:spacing w:val="-10"/>
                <w:sz w:val="16"/>
              </w:rPr>
              <w:t>1</w:t>
            </w:r>
          </w:p>
        </w:tc>
        <w:tc>
          <w:tcPr>
            <w:tcW w:w="816" w:type="dxa"/>
          </w:tcPr>
          <w:p w14:paraId="3656E6D8">
            <w:pPr>
              <w:pStyle w:val="24"/>
              <w:ind w:left="10" w:right="4"/>
              <w:jc w:val="center"/>
              <w:rPr>
                <w:sz w:val="16"/>
              </w:rPr>
            </w:pPr>
            <w:r>
              <w:rPr>
                <w:spacing w:val="-4"/>
                <w:sz w:val="16"/>
              </w:rPr>
              <w:t>Data</w:t>
            </w:r>
          </w:p>
        </w:tc>
        <w:tc>
          <w:tcPr>
            <w:tcW w:w="859" w:type="dxa"/>
          </w:tcPr>
          <w:p w14:paraId="08B90738">
            <w:pPr>
              <w:pStyle w:val="24"/>
              <w:ind w:left="15" w:right="4"/>
              <w:jc w:val="center"/>
              <w:rPr>
                <w:sz w:val="16"/>
              </w:rPr>
            </w:pPr>
            <w:r>
              <w:rPr>
                <w:spacing w:val="-5"/>
                <w:sz w:val="16"/>
              </w:rPr>
              <w:t>INT</w:t>
            </w:r>
          </w:p>
        </w:tc>
        <w:tc>
          <w:tcPr>
            <w:tcW w:w="4040" w:type="dxa"/>
          </w:tcPr>
          <w:p w14:paraId="0B56D5B2">
            <w:pPr>
              <w:pStyle w:val="24"/>
              <w:ind w:left="101"/>
              <w:rPr>
                <w:sz w:val="16"/>
              </w:rPr>
            </w:pPr>
            <w:r>
              <w:rPr>
                <w:sz w:val="16"/>
              </w:rPr>
              <w:t>Refer</w:t>
            </w:r>
            <w:r>
              <w:rPr>
                <w:spacing w:val="-6"/>
                <w:sz w:val="16"/>
              </w:rPr>
              <w:t xml:space="preserve"> </w:t>
            </w:r>
            <w:r>
              <w:rPr>
                <w:sz w:val="16"/>
              </w:rPr>
              <w:t>to</w:t>
            </w:r>
            <w:r>
              <w:rPr>
                <w:spacing w:val="-5"/>
                <w:sz w:val="16"/>
              </w:rPr>
              <w:t xml:space="preserve"> </w:t>
            </w:r>
            <w:r>
              <w:rPr>
                <w:sz w:val="16"/>
              </w:rPr>
              <w:t>the</w:t>
            </w:r>
            <w:r>
              <w:rPr>
                <w:spacing w:val="-4"/>
                <w:sz w:val="16"/>
              </w:rPr>
              <w:t xml:space="preserve"> </w:t>
            </w:r>
            <w:r>
              <w:rPr>
                <w:sz w:val="16"/>
              </w:rPr>
              <w:t>Equipment</w:t>
            </w:r>
            <w:r>
              <w:rPr>
                <w:spacing w:val="-4"/>
                <w:sz w:val="16"/>
              </w:rPr>
              <w:t xml:space="preserve"> </w:t>
            </w:r>
            <w:r>
              <w:rPr>
                <w:sz w:val="16"/>
              </w:rPr>
              <w:t>Status</w:t>
            </w:r>
            <w:r>
              <w:rPr>
                <w:spacing w:val="-5"/>
                <w:sz w:val="16"/>
              </w:rPr>
              <w:t xml:space="preserve"> </w:t>
            </w:r>
            <w:r>
              <w:rPr>
                <w:sz w:val="16"/>
              </w:rPr>
              <w:t>Reason</w:t>
            </w:r>
            <w:r>
              <w:rPr>
                <w:spacing w:val="-4"/>
                <w:sz w:val="16"/>
              </w:rPr>
              <w:t xml:space="preserve"> Code</w:t>
            </w:r>
          </w:p>
        </w:tc>
      </w:tr>
      <w:tr w14:paraId="15376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70B89803">
            <w:pPr>
              <w:rPr>
                <w:sz w:val="2"/>
                <w:szCs w:val="2"/>
              </w:rPr>
            </w:pPr>
          </w:p>
        </w:tc>
        <w:tc>
          <w:tcPr>
            <w:tcW w:w="2421" w:type="dxa"/>
          </w:tcPr>
          <w:p w14:paraId="6B6EC149">
            <w:pPr>
              <w:pStyle w:val="24"/>
              <w:spacing w:before="21"/>
              <w:ind w:left="96"/>
              <w:rPr>
                <w:sz w:val="16"/>
              </w:rPr>
            </w:pPr>
            <w:r>
              <w:rPr>
                <w:sz w:val="16"/>
              </w:rPr>
              <w:t xml:space="preserve">Unit </w:t>
            </w:r>
            <w:r>
              <w:rPr>
                <w:spacing w:val="-2"/>
                <w:sz w:val="16"/>
              </w:rPr>
              <w:t>Status#02</w:t>
            </w:r>
          </w:p>
        </w:tc>
        <w:tc>
          <w:tcPr>
            <w:tcW w:w="760" w:type="dxa"/>
          </w:tcPr>
          <w:p w14:paraId="5CA1AA4A">
            <w:pPr>
              <w:pStyle w:val="24"/>
              <w:spacing w:before="21"/>
              <w:ind w:left="14" w:right="5"/>
              <w:jc w:val="center"/>
              <w:rPr>
                <w:sz w:val="16"/>
              </w:rPr>
            </w:pPr>
            <w:r>
              <w:rPr>
                <w:spacing w:val="-10"/>
                <w:sz w:val="16"/>
              </w:rPr>
              <w:t>1</w:t>
            </w:r>
          </w:p>
        </w:tc>
        <w:tc>
          <w:tcPr>
            <w:tcW w:w="816" w:type="dxa"/>
          </w:tcPr>
          <w:p w14:paraId="05433F1D">
            <w:pPr>
              <w:pStyle w:val="24"/>
              <w:spacing w:before="21"/>
              <w:ind w:left="10" w:right="4"/>
              <w:jc w:val="center"/>
              <w:rPr>
                <w:sz w:val="16"/>
              </w:rPr>
            </w:pPr>
            <w:r>
              <w:rPr>
                <w:spacing w:val="-4"/>
                <w:sz w:val="16"/>
              </w:rPr>
              <w:t>Data</w:t>
            </w:r>
          </w:p>
        </w:tc>
        <w:tc>
          <w:tcPr>
            <w:tcW w:w="859" w:type="dxa"/>
          </w:tcPr>
          <w:p w14:paraId="3D8DB16B">
            <w:pPr>
              <w:pStyle w:val="24"/>
              <w:spacing w:before="21"/>
              <w:ind w:left="15" w:right="4"/>
              <w:jc w:val="center"/>
              <w:rPr>
                <w:sz w:val="16"/>
              </w:rPr>
            </w:pPr>
            <w:r>
              <w:rPr>
                <w:spacing w:val="-5"/>
                <w:sz w:val="16"/>
              </w:rPr>
              <w:t>INT</w:t>
            </w:r>
          </w:p>
        </w:tc>
        <w:tc>
          <w:tcPr>
            <w:tcW w:w="4040" w:type="dxa"/>
          </w:tcPr>
          <w:p w14:paraId="0DDFBF85">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18B8B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38C96F56">
            <w:pPr>
              <w:rPr>
                <w:sz w:val="2"/>
                <w:szCs w:val="2"/>
              </w:rPr>
            </w:pPr>
          </w:p>
        </w:tc>
        <w:tc>
          <w:tcPr>
            <w:tcW w:w="2421" w:type="dxa"/>
          </w:tcPr>
          <w:p w14:paraId="3E7CBED4">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Code#02</w:t>
            </w:r>
          </w:p>
        </w:tc>
        <w:tc>
          <w:tcPr>
            <w:tcW w:w="760" w:type="dxa"/>
          </w:tcPr>
          <w:p w14:paraId="08299EAD">
            <w:pPr>
              <w:pStyle w:val="24"/>
              <w:spacing w:before="19"/>
              <w:ind w:left="14" w:right="5"/>
              <w:jc w:val="center"/>
              <w:rPr>
                <w:sz w:val="16"/>
              </w:rPr>
            </w:pPr>
            <w:r>
              <w:rPr>
                <w:spacing w:val="-10"/>
                <w:sz w:val="16"/>
              </w:rPr>
              <w:t>1</w:t>
            </w:r>
          </w:p>
        </w:tc>
        <w:tc>
          <w:tcPr>
            <w:tcW w:w="816" w:type="dxa"/>
          </w:tcPr>
          <w:p w14:paraId="1C4E06E8">
            <w:pPr>
              <w:pStyle w:val="24"/>
              <w:spacing w:before="19"/>
              <w:ind w:left="10" w:right="4"/>
              <w:jc w:val="center"/>
              <w:rPr>
                <w:sz w:val="16"/>
              </w:rPr>
            </w:pPr>
            <w:r>
              <w:rPr>
                <w:spacing w:val="-4"/>
                <w:sz w:val="16"/>
              </w:rPr>
              <w:t>Data</w:t>
            </w:r>
          </w:p>
        </w:tc>
        <w:tc>
          <w:tcPr>
            <w:tcW w:w="859" w:type="dxa"/>
          </w:tcPr>
          <w:p w14:paraId="012D1CBF">
            <w:pPr>
              <w:pStyle w:val="24"/>
              <w:spacing w:before="19"/>
              <w:ind w:left="15" w:right="4"/>
              <w:jc w:val="center"/>
              <w:rPr>
                <w:sz w:val="16"/>
              </w:rPr>
            </w:pPr>
            <w:r>
              <w:rPr>
                <w:spacing w:val="-5"/>
                <w:sz w:val="16"/>
              </w:rPr>
              <w:t>INT</w:t>
            </w:r>
          </w:p>
        </w:tc>
        <w:tc>
          <w:tcPr>
            <w:tcW w:w="4040" w:type="dxa"/>
          </w:tcPr>
          <w:p w14:paraId="6A6F34E5">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056EB3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55C5F184">
            <w:pPr>
              <w:rPr>
                <w:sz w:val="2"/>
                <w:szCs w:val="2"/>
              </w:rPr>
            </w:pPr>
          </w:p>
        </w:tc>
        <w:tc>
          <w:tcPr>
            <w:tcW w:w="2421" w:type="dxa"/>
          </w:tcPr>
          <w:p w14:paraId="06F9C4F9">
            <w:pPr>
              <w:pStyle w:val="24"/>
              <w:spacing w:before="21"/>
              <w:ind w:left="96"/>
              <w:rPr>
                <w:sz w:val="16"/>
              </w:rPr>
            </w:pPr>
            <w:r>
              <w:rPr>
                <w:sz w:val="16"/>
              </w:rPr>
              <w:t>Unit</w:t>
            </w:r>
            <w:r>
              <w:rPr>
                <w:spacing w:val="1"/>
                <w:sz w:val="16"/>
              </w:rPr>
              <w:t xml:space="preserve"> </w:t>
            </w:r>
            <w:r>
              <w:rPr>
                <w:spacing w:val="-2"/>
                <w:sz w:val="16"/>
              </w:rPr>
              <w:t>Status#03</w:t>
            </w:r>
          </w:p>
        </w:tc>
        <w:tc>
          <w:tcPr>
            <w:tcW w:w="760" w:type="dxa"/>
          </w:tcPr>
          <w:p w14:paraId="746B2342">
            <w:pPr>
              <w:pStyle w:val="24"/>
              <w:spacing w:before="21"/>
              <w:ind w:left="14" w:right="5"/>
              <w:jc w:val="center"/>
              <w:rPr>
                <w:sz w:val="16"/>
              </w:rPr>
            </w:pPr>
            <w:r>
              <w:rPr>
                <w:spacing w:val="-10"/>
                <w:sz w:val="16"/>
              </w:rPr>
              <w:t>1</w:t>
            </w:r>
          </w:p>
        </w:tc>
        <w:tc>
          <w:tcPr>
            <w:tcW w:w="816" w:type="dxa"/>
          </w:tcPr>
          <w:p w14:paraId="215A1F84">
            <w:pPr>
              <w:pStyle w:val="24"/>
              <w:spacing w:before="21"/>
              <w:ind w:left="10" w:right="4"/>
              <w:jc w:val="center"/>
              <w:rPr>
                <w:sz w:val="16"/>
              </w:rPr>
            </w:pPr>
            <w:r>
              <w:rPr>
                <w:spacing w:val="-4"/>
                <w:sz w:val="16"/>
              </w:rPr>
              <w:t>Data</w:t>
            </w:r>
          </w:p>
        </w:tc>
        <w:tc>
          <w:tcPr>
            <w:tcW w:w="859" w:type="dxa"/>
          </w:tcPr>
          <w:p w14:paraId="166AF383">
            <w:pPr>
              <w:pStyle w:val="24"/>
              <w:spacing w:before="21"/>
              <w:ind w:left="15" w:right="4"/>
              <w:jc w:val="center"/>
              <w:rPr>
                <w:sz w:val="16"/>
              </w:rPr>
            </w:pPr>
            <w:r>
              <w:rPr>
                <w:spacing w:val="-5"/>
                <w:sz w:val="16"/>
              </w:rPr>
              <w:t>INT</w:t>
            </w:r>
          </w:p>
        </w:tc>
        <w:tc>
          <w:tcPr>
            <w:tcW w:w="4040" w:type="dxa"/>
          </w:tcPr>
          <w:p w14:paraId="51783344">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1ADBB4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78EF44F0">
            <w:pPr>
              <w:rPr>
                <w:sz w:val="2"/>
                <w:szCs w:val="2"/>
              </w:rPr>
            </w:pPr>
          </w:p>
        </w:tc>
        <w:tc>
          <w:tcPr>
            <w:tcW w:w="2421" w:type="dxa"/>
          </w:tcPr>
          <w:p w14:paraId="3CC4633A">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Code#03</w:t>
            </w:r>
          </w:p>
        </w:tc>
        <w:tc>
          <w:tcPr>
            <w:tcW w:w="760" w:type="dxa"/>
          </w:tcPr>
          <w:p w14:paraId="60DF0D20">
            <w:pPr>
              <w:pStyle w:val="24"/>
              <w:spacing w:before="19"/>
              <w:ind w:left="14" w:right="5"/>
              <w:jc w:val="center"/>
              <w:rPr>
                <w:sz w:val="16"/>
              </w:rPr>
            </w:pPr>
            <w:r>
              <w:rPr>
                <w:spacing w:val="-10"/>
                <w:sz w:val="16"/>
              </w:rPr>
              <w:t>1</w:t>
            </w:r>
          </w:p>
        </w:tc>
        <w:tc>
          <w:tcPr>
            <w:tcW w:w="816" w:type="dxa"/>
          </w:tcPr>
          <w:p w14:paraId="6F3F2B84">
            <w:pPr>
              <w:pStyle w:val="24"/>
              <w:spacing w:before="19"/>
              <w:ind w:left="10" w:right="4"/>
              <w:jc w:val="center"/>
              <w:rPr>
                <w:sz w:val="16"/>
              </w:rPr>
            </w:pPr>
            <w:r>
              <w:rPr>
                <w:spacing w:val="-4"/>
                <w:sz w:val="16"/>
              </w:rPr>
              <w:t>Data</w:t>
            </w:r>
          </w:p>
        </w:tc>
        <w:tc>
          <w:tcPr>
            <w:tcW w:w="859" w:type="dxa"/>
          </w:tcPr>
          <w:p w14:paraId="6956725C">
            <w:pPr>
              <w:pStyle w:val="24"/>
              <w:spacing w:before="19"/>
              <w:ind w:left="15" w:right="4"/>
              <w:jc w:val="center"/>
              <w:rPr>
                <w:sz w:val="16"/>
              </w:rPr>
            </w:pPr>
            <w:r>
              <w:rPr>
                <w:spacing w:val="-5"/>
                <w:sz w:val="16"/>
              </w:rPr>
              <w:t>INT</w:t>
            </w:r>
          </w:p>
        </w:tc>
        <w:tc>
          <w:tcPr>
            <w:tcW w:w="4040" w:type="dxa"/>
          </w:tcPr>
          <w:p w14:paraId="1AE80112">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705F67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63D305A2">
            <w:pPr>
              <w:rPr>
                <w:sz w:val="2"/>
                <w:szCs w:val="2"/>
              </w:rPr>
            </w:pPr>
          </w:p>
        </w:tc>
        <w:tc>
          <w:tcPr>
            <w:tcW w:w="2421" w:type="dxa"/>
          </w:tcPr>
          <w:p w14:paraId="6B8ACC2C">
            <w:pPr>
              <w:pStyle w:val="24"/>
              <w:spacing w:before="21"/>
              <w:ind w:left="96"/>
              <w:rPr>
                <w:sz w:val="16"/>
              </w:rPr>
            </w:pPr>
            <w:r>
              <w:rPr>
                <w:sz w:val="16"/>
              </w:rPr>
              <w:t xml:space="preserve">Unit </w:t>
            </w:r>
            <w:r>
              <w:rPr>
                <w:spacing w:val="-2"/>
                <w:sz w:val="16"/>
              </w:rPr>
              <w:t>Status#04</w:t>
            </w:r>
          </w:p>
        </w:tc>
        <w:tc>
          <w:tcPr>
            <w:tcW w:w="760" w:type="dxa"/>
          </w:tcPr>
          <w:p w14:paraId="4FBBF557">
            <w:pPr>
              <w:pStyle w:val="24"/>
              <w:spacing w:before="21"/>
              <w:ind w:left="14" w:right="5"/>
              <w:jc w:val="center"/>
              <w:rPr>
                <w:sz w:val="16"/>
              </w:rPr>
            </w:pPr>
            <w:r>
              <w:rPr>
                <w:spacing w:val="-10"/>
                <w:sz w:val="16"/>
              </w:rPr>
              <w:t>1</w:t>
            </w:r>
          </w:p>
        </w:tc>
        <w:tc>
          <w:tcPr>
            <w:tcW w:w="816" w:type="dxa"/>
          </w:tcPr>
          <w:p w14:paraId="296F694F">
            <w:pPr>
              <w:pStyle w:val="24"/>
              <w:spacing w:before="21"/>
              <w:ind w:left="10" w:right="4"/>
              <w:jc w:val="center"/>
              <w:rPr>
                <w:sz w:val="16"/>
              </w:rPr>
            </w:pPr>
            <w:r>
              <w:rPr>
                <w:spacing w:val="-4"/>
                <w:sz w:val="16"/>
              </w:rPr>
              <w:t>Data</w:t>
            </w:r>
          </w:p>
        </w:tc>
        <w:tc>
          <w:tcPr>
            <w:tcW w:w="859" w:type="dxa"/>
          </w:tcPr>
          <w:p w14:paraId="34AD83D5">
            <w:pPr>
              <w:pStyle w:val="24"/>
              <w:spacing w:before="21"/>
              <w:ind w:left="15" w:right="4"/>
              <w:jc w:val="center"/>
              <w:rPr>
                <w:sz w:val="16"/>
              </w:rPr>
            </w:pPr>
            <w:r>
              <w:rPr>
                <w:spacing w:val="-5"/>
                <w:sz w:val="16"/>
              </w:rPr>
              <w:t>INT</w:t>
            </w:r>
          </w:p>
        </w:tc>
        <w:tc>
          <w:tcPr>
            <w:tcW w:w="4040" w:type="dxa"/>
          </w:tcPr>
          <w:p w14:paraId="2AAFDC24">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3C37BA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737074EE">
            <w:pPr>
              <w:rPr>
                <w:sz w:val="2"/>
                <w:szCs w:val="2"/>
              </w:rPr>
            </w:pPr>
          </w:p>
        </w:tc>
        <w:tc>
          <w:tcPr>
            <w:tcW w:w="2421" w:type="dxa"/>
          </w:tcPr>
          <w:p w14:paraId="184B5676">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Code#04</w:t>
            </w:r>
          </w:p>
        </w:tc>
        <w:tc>
          <w:tcPr>
            <w:tcW w:w="760" w:type="dxa"/>
          </w:tcPr>
          <w:p w14:paraId="351C2C04">
            <w:pPr>
              <w:pStyle w:val="24"/>
              <w:spacing w:before="19"/>
              <w:ind w:left="14" w:right="5"/>
              <w:jc w:val="center"/>
              <w:rPr>
                <w:sz w:val="16"/>
              </w:rPr>
            </w:pPr>
            <w:r>
              <w:rPr>
                <w:spacing w:val="-10"/>
                <w:sz w:val="16"/>
              </w:rPr>
              <w:t>1</w:t>
            </w:r>
          </w:p>
        </w:tc>
        <w:tc>
          <w:tcPr>
            <w:tcW w:w="816" w:type="dxa"/>
          </w:tcPr>
          <w:p w14:paraId="0DCECEB4">
            <w:pPr>
              <w:pStyle w:val="24"/>
              <w:spacing w:before="19"/>
              <w:ind w:left="10" w:right="4"/>
              <w:jc w:val="center"/>
              <w:rPr>
                <w:sz w:val="16"/>
              </w:rPr>
            </w:pPr>
            <w:r>
              <w:rPr>
                <w:spacing w:val="-4"/>
                <w:sz w:val="16"/>
              </w:rPr>
              <w:t>Data</w:t>
            </w:r>
          </w:p>
        </w:tc>
        <w:tc>
          <w:tcPr>
            <w:tcW w:w="859" w:type="dxa"/>
          </w:tcPr>
          <w:p w14:paraId="0E8CFCF3">
            <w:pPr>
              <w:pStyle w:val="24"/>
              <w:spacing w:before="19"/>
              <w:ind w:left="15" w:right="4"/>
              <w:jc w:val="center"/>
              <w:rPr>
                <w:sz w:val="16"/>
              </w:rPr>
            </w:pPr>
            <w:r>
              <w:rPr>
                <w:spacing w:val="-5"/>
                <w:sz w:val="16"/>
              </w:rPr>
              <w:t>INT</w:t>
            </w:r>
          </w:p>
        </w:tc>
        <w:tc>
          <w:tcPr>
            <w:tcW w:w="4040" w:type="dxa"/>
          </w:tcPr>
          <w:p w14:paraId="7A215FCF">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7D3B7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296EDAF3">
            <w:pPr>
              <w:rPr>
                <w:sz w:val="2"/>
                <w:szCs w:val="2"/>
              </w:rPr>
            </w:pPr>
          </w:p>
        </w:tc>
        <w:tc>
          <w:tcPr>
            <w:tcW w:w="2421" w:type="dxa"/>
          </w:tcPr>
          <w:p w14:paraId="29F17E12">
            <w:pPr>
              <w:pStyle w:val="24"/>
              <w:spacing w:before="21"/>
              <w:ind w:left="96"/>
              <w:rPr>
                <w:sz w:val="16"/>
              </w:rPr>
            </w:pPr>
            <w:r>
              <w:rPr>
                <w:sz w:val="16"/>
              </w:rPr>
              <w:t xml:space="preserve">Unit </w:t>
            </w:r>
            <w:r>
              <w:rPr>
                <w:spacing w:val="-2"/>
                <w:sz w:val="16"/>
              </w:rPr>
              <w:t>Status#05</w:t>
            </w:r>
          </w:p>
        </w:tc>
        <w:tc>
          <w:tcPr>
            <w:tcW w:w="760" w:type="dxa"/>
          </w:tcPr>
          <w:p w14:paraId="3986DE0F">
            <w:pPr>
              <w:pStyle w:val="24"/>
              <w:spacing w:before="21"/>
              <w:ind w:left="14" w:right="5"/>
              <w:jc w:val="center"/>
              <w:rPr>
                <w:sz w:val="16"/>
              </w:rPr>
            </w:pPr>
            <w:r>
              <w:rPr>
                <w:spacing w:val="-10"/>
                <w:sz w:val="16"/>
              </w:rPr>
              <w:t>1</w:t>
            </w:r>
          </w:p>
        </w:tc>
        <w:tc>
          <w:tcPr>
            <w:tcW w:w="816" w:type="dxa"/>
          </w:tcPr>
          <w:p w14:paraId="575923CE">
            <w:pPr>
              <w:pStyle w:val="24"/>
              <w:spacing w:before="21"/>
              <w:ind w:left="10" w:right="4"/>
              <w:jc w:val="center"/>
              <w:rPr>
                <w:sz w:val="16"/>
              </w:rPr>
            </w:pPr>
            <w:r>
              <w:rPr>
                <w:spacing w:val="-4"/>
                <w:sz w:val="16"/>
              </w:rPr>
              <w:t>Data</w:t>
            </w:r>
          </w:p>
        </w:tc>
        <w:tc>
          <w:tcPr>
            <w:tcW w:w="859" w:type="dxa"/>
          </w:tcPr>
          <w:p w14:paraId="7B697A71">
            <w:pPr>
              <w:pStyle w:val="24"/>
              <w:spacing w:before="21"/>
              <w:ind w:left="15" w:right="4"/>
              <w:jc w:val="center"/>
              <w:rPr>
                <w:sz w:val="16"/>
              </w:rPr>
            </w:pPr>
            <w:r>
              <w:rPr>
                <w:spacing w:val="-5"/>
                <w:sz w:val="16"/>
              </w:rPr>
              <w:t>INT</w:t>
            </w:r>
          </w:p>
        </w:tc>
        <w:tc>
          <w:tcPr>
            <w:tcW w:w="4040" w:type="dxa"/>
          </w:tcPr>
          <w:p w14:paraId="3D570390">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209A9E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66A8FBB5">
            <w:pPr>
              <w:rPr>
                <w:sz w:val="2"/>
                <w:szCs w:val="2"/>
              </w:rPr>
            </w:pPr>
          </w:p>
        </w:tc>
        <w:tc>
          <w:tcPr>
            <w:tcW w:w="2421" w:type="dxa"/>
          </w:tcPr>
          <w:p w14:paraId="4BB4D475">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Code#05</w:t>
            </w:r>
          </w:p>
        </w:tc>
        <w:tc>
          <w:tcPr>
            <w:tcW w:w="760" w:type="dxa"/>
          </w:tcPr>
          <w:p w14:paraId="7C48F7AA">
            <w:pPr>
              <w:pStyle w:val="24"/>
              <w:spacing w:before="19"/>
              <w:ind w:left="14" w:right="5"/>
              <w:jc w:val="center"/>
              <w:rPr>
                <w:sz w:val="16"/>
              </w:rPr>
            </w:pPr>
            <w:r>
              <w:rPr>
                <w:spacing w:val="-10"/>
                <w:sz w:val="16"/>
              </w:rPr>
              <w:t>1</w:t>
            </w:r>
          </w:p>
        </w:tc>
        <w:tc>
          <w:tcPr>
            <w:tcW w:w="816" w:type="dxa"/>
          </w:tcPr>
          <w:p w14:paraId="60C3ADFC">
            <w:pPr>
              <w:pStyle w:val="24"/>
              <w:spacing w:before="19"/>
              <w:ind w:left="10" w:right="4"/>
              <w:jc w:val="center"/>
              <w:rPr>
                <w:sz w:val="16"/>
              </w:rPr>
            </w:pPr>
            <w:r>
              <w:rPr>
                <w:spacing w:val="-4"/>
                <w:sz w:val="16"/>
              </w:rPr>
              <w:t>Data</w:t>
            </w:r>
          </w:p>
        </w:tc>
        <w:tc>
          <w:tcPr>
            <w:tcW w:w="859" w:type="dxa"/>
          </w:tcPr>
          <w:p w14:paraId="20BF1329">
            <w:pPr>
              <w:pStyle w:val="24"/>
              <w:spacing w:before="19"/>
              <w:ind w:left="15" w:right="4"/>
              <w:jc w:val="center"/>
              <w:rPr>
                <w:sz w:val="16"/>
              </w:rPr>
            </w:pPr>
            <w:r>
              <w:rPr>
                <w:spacing w:val="-5"/>
                <w:sz w:val="16"/>
              </w:rPr>
              <w:t>INT</w:t>
            </w:r>
          </w:p>
        </w:tc>
        <w:tc>
          <w:tcPr>
            <w:tcW w:w="4040" w:type="dxa"/>
          </w:tcPr>
          <w:p w14:paraId="6DB7EEAE">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6DC18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4791B498">
            <w:pPr>
              <w:rPr>
                <w:sz w:val="2"/>
                <w:szCs w:val="2"/>
              </w:rPr>
            </w:pPr>
          </w:p>
        </w:tc>
        <w:tc>
          <w:tcPr>
            <w:tcW w:w="2421" w:type="dxa"/>
          </w:tcPr>
          <w:p w14:paraId="1608F44E">
            <w:pPr>
              <w:pStyle w:val="24"/>
              <w:spacing w:before="21"/>
              <w:ind w:left="96"/>
              <w:rPr>
                <w:sz w:val="16"/>
              </w:rPr>
            </w:pPr>
            <w:r>
              <w:rPr>
                <w:sz w:val="16"/>
              </w:rPr>
              <w:t xml:space="preserve">Unit </w:t>
            </w:r>
            <w:r>
              <w:rPr>
                <w:spacing w:val="-2"/>
                <w:sz w:val="16"/>
              </w:rPr>
              <w:t>Status#06</w:t>
            </w:r>
          </w:p>
        </w:tc>
        <w:tc>
          <w:tcPr>
            <w:tcW w:w="760" w:type="dxa"/>
          </w:tcPr>
          <w:p w14:paraId="2F159D5C">
            <w:pPr>
              <w:pStyle w:val="24"/>
              <w:spacing w:before="21"/>
              <w:ind w:left="14" w:right="5"/>
              <w:jc w:val="center"/>
              <w:rPr>
                <w:sz w:val="16"/>
              </w:rPr>
            </w:pPr>
            <w:r>
              <w:rPr>
                <w:spacing w:val="-10"/>
                <w:sz w:val="16"/>
              </w:rPr>
              <w:t>1</w:t>
            </w:r>
          </w:p>
        </w:tc>
        <w:tc>
          <w:tcPr>
            <w:tcW w:w="816" w:type="dxa"/>
          </w:tcPr>
          <w:p w14:paraId="229839C0">
            <w:pPr>
              <w:pStyle w:val="24"/>
              <w:spacing w:before="21"/>
              <w:ind w:left="10" w:right="4"/>
              <w:jc w:val="center"/>
              <w:rPr>
                <w:sz w:val="16"/>
              </w:rPr>
            </w:pPr>
            <w:r>
              <w:rPr>
                <w:spacing w:val="-4"/>
                <w:sz w:val="16"/>
              </w:rPr>
              <w:t>Data</w:t>
            </w:r>
          </w:p>
        </w:tc>
        <w:tc>
          <w:tcPr>
            <w:tcW w:w="859" w:type="dxa"/>
          </w:tcPr>
          <w:p w14:paraId="492994B7">
            <w:pPr>
              <w:pStyle w:val="24"/>
              <w:spacing w:before="21"/>
              <w:ind w:left="15" w:right="4"/>
              <w:jc w:val="center"/>
              <w:rPr>
                <w:sz w:val="16"/>
              </w:rPr>
            </w:pPr>
            <w:r>
              <w:rPr>
                <w:spacing w:val="-5"/>
                <w:sz w:val="16"/>
              </w:rPr>
              <w:t>INT</w:t>
            </w:r>
          </w:p>
        </w:tc>
        <w:tc>
          <w:tcPr>
            <w:tcW w:w="4040" w:type="dxa"/>
          </w:tcPr>
          <w:p w14:paraId="3E66DD09">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41856C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593" w:type="dxa"/>
            <w:vMerge w:val="continue"/>
            <w:tcBorders>
              <w:top w:val="nil"/>
            </w:tcBorders>
          </w:tcPr>
          <w:p w14:paraId="0077D586">
            <w:pPr>
              <w:rPr>
                <w:sz w:val="2"/>
                <w:szCs w:val="2"/>
              </w:rPr>
            </w:pPr>
          </w:p>
        </w:tc>
        <w:tc>
          <w:tcPr>
            <w:tcW w:w="2421" w:type="dxa"/>
          </w:tcPr>
          <w:p w14:paraId="712C8D80">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Code#06</w:t>
            </w:r>
          </w:p>
        </w:tc>
        <w:tc>
          <w:tcPr>
            <w:tcW w:w="760" w:type="dxa"/>
          </w:tcPr>
          <w:p w14:paraId="1C4FD811">
            <w:pPr>
              <w:pStyle w:val="24"/>
              <w:spacing w:before="19"/>
              <w:ind w:left="14" w:right="5"/>
              <w:jc w:val="center"/>
              <w:rPr>
                <w:sz w:val="16"/>
              </w:rPr>
            </w:pPr>
            <w:r>
              <w:rPr>
                <w:spacing w:val="-10"/>
                <w:sz w:val="16"/>
              </w:rPr>
              <w:t>1</w:t>
            </w:r>
          </w:p>
        </w:tc>
        <w:tc>
          <w:tcPr>
            <w:tcW w:w="816" w:type="dxa"/>
          </w:tcPr>
          <w:p w14:paraId="157373F5">
            <w:pPr>
              <w:pStyle w:val="24"/>
              <w:spacing w:before="19"/>
              <w:ind w:left="10" w:right="4"/>
              <w:jc w:val="center"/>
              <w:rPr>
                <w:sz w:val="16"/>
              </w:rPr>
            </w:pPr>
            <w:r>
              <w:rPr>
                <w:spacing w:val="-4"/>
                <w:sz w:val="16"/>
              </w:rPr>
              <w:t>Data</w:t>
            </w:r>
          </w:p>
        </w:tc>
        <w:tc>
          <w:tcPr>
            <w:tcW w:w="859" w:type="dxa"/>
          </w:tcPr>
          <w:p w14:paraId="5E393BA6">
            <w:pPr>
              <w:pStyle w:val="24"/>
              <w:spacing w:before="19"/>
              <w:ind w:left="15" w:right="4"/>
              <w:jc w:val="center"/>
              <w:rPr>
                <w:sz w:val="16"/>
              </w:rPr>
            </w:pPr>
            <w:r>
              <w:rPr>
                <w:spacing w:val="-5"/>
                <w:sz w:val="16"/>
              </w:rPr>
              <w:t>INT</w:t>
            </w:r>
          </w:p>
        </w:tc>
        <w:tc>
          <w:tcPr>
            <w:tcW w:w="4040" w:type="dxa"/>
          </w:tcPr>
          <w:p w14:paraId="562CE82C">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5CECB8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7ED74132">
            <w:pPr>
              <w:rPr>
                <w:sz w:val="2"/>
                <w:szCs w:val="2"/>
              </w:rPr>
            </w:pPr>
          </w:p>
        </w:tc>
        <w:tc>
          <w:tcPr>
            <w:tcW w:w="2421" w:type="dxa"/>
          </w:tcPr>
          <w:p w14:paraId="305E3247">
            <w:pPr>
              <w:pStyle w:val="24"/>
              <w:spacing w:before="21"/>
              <w:ind w:left="96"/>
              <w:rPr>
                <w:sz w:val="16"/>
              </w:rPr>
            </w:pPr>
            <w:r>
              <w:rPr>
                <w:sz w:val="16"/>
              </w:rPr>
              <w:t xml:space="preserve">Unit </w:t>
            </w:r>
            <w:r>
              <w:rPr>
                <w:spacing w:val="-2"/>
                <w:sz w:val="16"/>
              </w:rPr>
              <w:t>Status#07</w:t>
            </w:r>
          </w:p>
        </w:tc>
        <w:tc>
          <w:tcPr>
            <w:tcW w:w="760" w:type="dxa"/>
          </w:tcPr>
          <w:p w14:paraId="0311FF2A">
            <w:pPr>
              <w:pStyle w:val="24"/>
              <w:spacing w:before="21"/>
              <w:ind w:left="14" w:right="5"/>
              <w:jc w:val="center"/>
              <w:rPr>
                <w:sz w:val="16"/>
              </w:rPr>
            </w:pPr>
            <w:r>
              <w:rPr>
                <w:spacing w:val="-10"/>
                <w:sz w:val="16"/>
              </w:rPr>
              <w:t>1</w:t>
            </w:r>
          </w:p>
        </w:tc>
        <w:tc>
          <w:tcPr>
            <w:tcW w:w="816" w:type="dxa"/>
          </w:tcPr>
          <w:p w14:paraId="6949FA93">
            <w:pPr>
              <w:pStyle w:val="24"/>
              <w:spacing w:before="21"/>
              <w:ind w:left="10" w:right="4"/>
              <w:jc w:val="center"/>
              <w:rPr>
                <w:sz w:val="16"/>
              </w:rPr>
            </w:pPr>
            <w:r>
              <w:rPr>
                <w:spacing w:val="-4"/>
                <w:sz w:val="16"/>
              </w:rPr>
              <w:t>Data</w:t>
            </w:r>
          </w:p>
        </w:tc>
        <w:tc>
          <w:tcPr>
            <w:tcW w:w="859" w:type="dxa"/>
          </w:tcPr>
          <w:p w14:paraId="79EFFDB6">
            <w:pPr>
              <w:pStyle w:val="24"/>
              <w:spacing w:before="21"/>
              <w:ind w:left="15" w:right="4"/>
              <w:jc w:val="center"/>
              <w:rPr>
                <w:sz w:val="16"/>
              </w:rPr>
            </w:pPr>
            <w:r>
              <w:rPr>
                <w:spacing w:val="-5"/>
                <w:sz w:val="16"/>
              </w:rPr>
              <w:t>INT</w:t>
            </w:r>
          </w:p>
        </w:tc>
        <w:tc>
          <w:tcPr>
            <w:tcW w:w="4040" w:type="dxa"/>
          </w:tcPr>
          <w:p w14:paraId="1DAF1607">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069E7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76578752">
            <w:pPr>
              <w:rPr>
                <w:sz w:val="2"/>
                <w:szCs w:val="2"/>
              </w:rPr>
            </w:pPr>
          </w:p>
        </w:tc>
        <w:tc>
          <w:tcPr>
            <w:tcW w:w="2421" w:type="dxa"/>
          </w:tcPr>
          <w:p w14:paraId="14C170FE">
            <w:pPr>
              <w:pStyle w:val="24"/>
              <w:spacing w:before="19"/>
              <w:ind w:left="96"/>
              <w:rPr>
                <w:sz w:val="16"/>
              </w:rPr>
            </w:pPr>
            <w:r>
              <w:rPr>
                <w:sz w:val="16"/>
              </w:rPr>
              <w:t>Unit</w:t>
            </w:r>
            <w:r>
              <w:rPr>
                <w:spacing w:val="-4"/>
                <w:sz w:val="16"/>
              </w:rPr>
              <w:t xml:space="preserve"> </w:t>
            </w:r>
            <w:r>
              <w:rPr>
                <w:sz w:val="16"/>
              </w:rPr>
              <w:t>Reason</w:t>
            </w:r>
            <w:r>
              <w:rPr>
                <w:spacing w:val="-1"/>
                <w:sz w:val="16"/>
              </w:rPr>
              <w:t xml:space="preserve"> </w:t>
            </w:r>
            <w:r>
              <w:rPr>
                <w:spacing w:val="-2"/>
                <w:sz w:val="16"/>
              </w:rPr>
              <w:t>Code#07</w:t>
            </w:r>
          </w:p>
        </w:tc>
        <w:tc>
          <w:tcPr>
            <w:tcW w:w="760" w:type="dxa"/>
          </w:tcPr>
          <w:p w14:paraId="20DE9C25">
            <w:pPr>
              <w:pStyle w:val="24"/>
              <w:spacing w:before="19"/>
              <w:ind w:left="14" w:right="5"/>
              <w:jc w:val="center"/>
              <w:rPr>
                <w:sz w:val="16"/>
              </w:rPr>
            </w:pPr>
            <w:r>
              <w:rPr>
                <w:spacing w:val="-10"/>
                <w:sz w:val="16"/>
              </w:rPr>
              <w:t>1</w:t>
            </w:r>
          </w:p>
        </w:tc>
        <w:tc>
          <w:tcPr>
            <w:tcW w:w="816" w:type="dxa"/>
          </w:tcPr>
          <w:p w14:paraId="065EA747">
            <w:pPr>
              <w:pStyle w:val="24"/>
              <w:spacing w:before="19"/>
              <w:ind w:left="10" w:right="4"/>
              <w:jc w:val="center"/>
              <w:rPr>
                <w:sz w:val="16"/>
              </w:rPr>
            </w:pPr>
            <w:r>
              <w:rPr>
                <w:spacing w:val="-4"/>
                <w:sz w:val="16"/>
              </w:rPr>
              <w:t>Data</w:t>
            </w:r>
          </w:p>
        </w:tc>
        <w:tc>
          <w:tcPr>
            <w:tcW w:w="859" w:type="dxa"/>
          </w:tcPr>
          <w:p w14:paraId="2992BBE0">
            <w:pPr>
              <w:pStyle w:val="24"/>
              <w:spacing w:before="19"/>
              <w:ind w:left="15" w:right="4"/>
              <w:jc w:val="center"/>
              <w:rPr>
                <w:sz w:val="16"/>
              </w:rPr>
            </w:pPr>
            <w:r>
              <w:rPr>
                <w:spacing w:val="-5"/>
                <w:sz w:val="16"/>
              </w:rPr>
              <w:t>INT</w:t>
            </w:r>
          </w:p>
        </w:tc>
        <w:tc>
          <w:tcPr>
            <w:tcW w:w="4040" w:type="dxa"/>
          </w:tcPr>
          <w:p w14:paraId="7291369A">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64ED56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78C70E80">
            <w:pPr>
              <w:rPr>
                <w:sz w:val="2"/>
                <w:szCs w:val="2"/>
              </w:rPr>
            </w:pPr>
          </w:p>
        </w:tc>
        <w:tc>
          <w:tcPr>
            <w:tcW w:w="2421" w:type="dxa"/>
          </w:tcPr>
          <w:p w14:paraId="5AB166A4">
            <w:pPr>
              <w:pStyle w:val="24"/>
              <w:spacing w:before="21"/>
              <w:ind w:left="96"/>
              <w:rPr>
                <w:sz w:val="16"/>
              </w:rPr>
            </w:pPr>
            <w:r>
              <w:rPr>
                <w:sz w:val="16"/>
              </w:rPr>
              <w:t xml:space="preserve">Unit </w:t>
            </w:r>
            <w:r>
              <w:rPr>
                <w:spacing w:val="-2"/>
                <w:sz w:val="16"/>
              </w:rPr>
              <w:t>Status#08</w:t>
            </w:r>
          </w:p>
        </w:tc>
        <w:tc>
          <w:tcPr>
            <w:tcW w:w="760" w:type="dxa"/>
          </w:tcPr>
          <w:p w14:paraId="7714F560">
            <w:pPr>
              <w:pStyle w:val="24"/>
              <w:spacing w:before="21"/>
              <w:ind w:left="14" w:right="5"/>
              <w:jc w:val="center"/>
              <w:rPr>
                <w:sz w:val="16"/>
              </w:rPr>
            </w:pPr>
            <w:r>
              <w:rPr>
                <w:spacing w:val="-10"/>
                <w:sz w:val="16"/>
              </w:rPr>
              <w:t>1</w:t>
            </w:r>
          </w:p>
        </w:tc>
        <w:tc>
          <w:tcPr>
            <w:tcW w:w="816" w:type="dxa"/>
          </w:tcPr>
          <w:p w14:paraId="31DB713A">
            <w:pPr>
              <w:pStyle w:val="24"/>
              <w:spacing w:before="21"/>
              <w:ind w:left="10" w:right="4"/>
              <w:jc w:val="center"/>
              <w:rPr>
                <w:sz w:val="16"/>
              </w:rPr>
            </w:pPr>
            <w:r>
              <w:rPr>
                <w:spacing w:val="-4"/>
                <w:sz w:val="16"/>
              </w:rPr>
              <w:t>Data</w:t>
            </w:r>
          </w:p>
        </w:tc>
        <w:tc>
          <w:tcPr>
            <w:tcW w:w="859" w:type="dxa"/>
          </w:tcPr>
          <w:p w14:paraId="4963D498">
            <w:pPr>
              <w:pStyle w:val="24"/>
              <w:spacing w:before="21"/>
              <w:ind w:left="15" w:right="4"/>
              <w:jc w:val="center"/>
              <w:rPr>
                <w:sz w:val="16"/>
              </w:rPr>
            </w:pPr>
            <w:r>
              <w:rPr>
                <w:spacing w:val="-5"/>
                <w:sz w:val="16"/>
              </w:rPr>
              <w:t>INT</w:t>
            </w:r>
          </w:p>
        </w:tc>
        <w:tc>
          <w:tcPr>
            <w:tcW w:w="4040" w:type="dxa"/>
          </w:tcPr>
          <w:p w14:paraId="6EE7E3E8">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24F7EB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17308640">
            <w:pPr>
              <w:rPr>
                <w:sz w:val="2"/>
                <w:szCs w:val="2"/>
              </w:rPr>
            </w:pPr>
          </w:p>
        </w:tc>
        <w:tc>
          <w:tcPr>
            <w:tcW w:w="2421" w:type="dxa"/>
          </w:tcPr>
          <w:p w14:paraId="5A5624E4">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Code#08</w:t>
            </w:r>
          </w:p>
        </w:tc>
        <w:tc>
          <w:tcPr>
            <w:tcW w:w="760" w:type="dxa"/>
          </w:tcPr>
          <w:p w14:paraId="26239D9D">
            <w:pPr>
              <w:pStyle w:val="24"/>
              <w:spacing w:before="19"/>
              <w:ind w:left="14" w:right="5"/>
              <w:jc w:val="center"/>
              <w:rPr>
                <w:sz w:val="16"/>
              </w:rPr>
            </w:pPr>
            <w:r>
              <w:rPr>
                <w:spacing w:val="-10"/>
                <w:sz w:val="16"/>
              </w:rPr>
              <w:t>1</w:t>
            </w:r>
          </w:p>
        </w:tc>
        <w:tc>
          <w:tcPr>
            <w:tcW w:w="816" w:type="dxa"/>
          </w:tcPr>
          <w:p w14:paraId="0D2E0B79">
            <w:pPr>
              <w:pStyle w:val="24"/>
              <w:spacing w:before="19"/>
              <w:ind w:left="10" w:right="4"/>
              <w:jc w:val="center"/>
              <w:rPr>
                <w:sz w:val="16"/>
              </w:rPr>
            </w:pPr>
            <w:r>
              <w:rPr>
                <w:spacing w:val="-4"/>
                <w:sz w:val="16"/>
              </w:rPr>
              <w:t>Data</w:t>
            </w:r>
          </w:p>
        </w:tc>
        <w:tc>
          <w:tcPr>
            <w:tcW w:w="859" w:type="dxa"/>
          </w:tcPr>
          <w:p w14:paraId="33EB52FE">
            <w:pPr>
              <w:pStyle w:val="24"/>
              <w:spacing w:before="19"/>
              <w:ind w:left="15" w:right="4"/>
              <w:jc w:val="center"/>
              <w:rPr>
                <w:sz w:val="16"/>
              </w:rPr>
            </w:pPr>
            <w:r>
              <w:rPr>
                <w:spacing w:val="-5"/>
                <w:sz w:val="16"/>
              </w:rPr>
              <w:t>INT</w:t>
            </w:r>
          </w:p>
        </w:tc>
        <w:tc>
          <w:tcPr>
            <w:tcW w:w="4040" w:type="dxa"/>
          </w:tcPr>
          <w:p w14:paraId="6C34315C">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4B5A3C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42BDBA75">
            <w:pPr>
              <w:rPr>
                <w:sz w:val="2"/>
                <w:szCs w:val="2"/>
              </w:rPr>
            </w:pPr>
          </w:p>
        </w:tc>
        <w:tc>
          <w:tcPr>
            <w:tcW w:w="2421" w:type="dxa"/>
          </w:tcPr>
          <w:p w14:paraId="05158C3B">
            <w:pPr>
              <w:pStyle w:val="24"/>
              <w:spacing w:before="21"/>
              <w:ind w:left="96"/>
              <w:rPr>
                <w:sz w:val="16"/>
              </w:rPr>
            </w:pPr>
            <w:r>
              <w:rPr>
                <w:sz w:val="16"/>
              </w:rPr>
              <w:t xml:space="preserve">Unit </w:t>
            </w:r>
            <w:r>
              <w:rPr>
                <w:spacing w:val="-2"/>
                <w:sz w:val="16"/>
              </w:rPr>
              <w:t>Status#09</w:t>
            </w:r>
          </w:p>
        </w:tc>
        <w:tc>
          <w:tcPr>
            <w:tcW w:w="760" w:type="dxa"/>
          </w:tcPr>
          <w:p w14:paraId="6359F827">
            <w:pPr>
              <w:pStyle w:val="24"/>
              <w:spacing w:before="21"/>
              <w:ind w:left="14" w:right="5"/>
              <w:jc w:val="center"/>
              <w:rPr>
                <w:sz w:val="16"/>
              </w:rPr>
            </w:pPr>
            <w:r>
              <w:rPr>
                <w:spacing w:val="-10"/>
                <w:sz w:val="16"/>
              </w:rPr>
              <w:t>1</w:t>
            </w:r>
          </w:p>
        </w:tc>
        <w:tc>
          <w:tcPr>
            <w:tcW w:w="816" w:type="dxa"/>
          </w:tcPr>
          <w:p w14:paraId="2D0C9AAA">
            <w:pPr>
              <w:pStyle w:val="24"/>
              <w:spacing w:before="21"/>
              <w:ind w:left="10" w:right="4"/>
              <w:jc w:val="center"/>
              <w:rPr>
                <w:sz w:val="16"/>
              </w:rPr>
            </w:pPr>
            <w:r>
              <w:rPr>
                <w:spacing w:val="-4"/>
                <w:sz w:val="16"/>
              </w:rPr>
              <w:t>Data</w:t>
            </w:r>
          </w:p>
        </w:tc>
        <w:tc>
          <w:tcPr>
            <w:tcW w:w="859" w:type="dxa"/>
          </w:tcPr>
          <w:p w14:paraId="6767477E">
            <w:pPr>
              <w:pStyle w:val="24"/>
              <w:spacing w:before="21"/>
              <w:ind w:left="15" w:right="4"/>
              <w:jc w:val="center"/>
              <w:rPr>
                <w:sz w:val="16"/>
              </w:rPr>
            </w:pPr>
            <w:r>
              <w:rPr>
                <w:spacing w:val="-5"/>
                <w:sz w:val="16"/>
              </w:rPr>
              <w:t>INT</w:t>
            </w:r>
          </w:p>
        </w:tc>
        <w:tc>
          <w:tcPr>
            <w:tcW w:w="4040" w:type="dxa"/>
          </w:tcPr>
          <w:p w14:paraId="5EDEBE3E">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5B99F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098E07A3">
            <w:pPr>
              <w:rPr>
                <w:sz w:val="2"/>
                <w:szCs w:val="2"/>
              </w:rPr>
            </w:pPr>
          </w:p>
        </w:tc>
        <w:tc>
          <w:tcPr>
            <w:tcW w:w="2421" w:type="dxa"/>
          </w:tcPr>
          <w:p w14:paraId="023DCE80">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Code#09</w:t>
            </w:r>
          </w:p>
        </w:tc>
        <w:tc>
          <w:tcPr>
            <w:tcW w:w="760" w:type="dxa"/>
          </w:tcPr>
          <w:p w14:paraId="06639FCD">
            <w:pPr>
              <w:pStyle w:val="24"/>
              <w:spacing w:before="19"/>
              <w:ind w:left="14" w:right="5"/>
              <w:jc w:val="center"/>
              <w:rPr>
                <w:sz w:val="16"/>
              </w:rPr>
            </w:pPr>
            <w:r>
              <w:rPr>
                <w:spacing w:val="-10"/>
                <w:sz w:val="16"/>
              </w:rPr>
              <w:t>1</w:t>
            </w:r>
          </w:p>
        </w:tc>
        <w:tc>
          <w:tcPr>
            <w:tcW w:w="816" w:type="dxa"/>
          </w:tcPr>
          <w:p w14:paraId="4629A8E5">
            <w:pPr>
              <w:pStyle w:val="24"/>
              <w:spacing w:before="19"/>
              <w:ind w:left="10" w:right="4"/>
              <w:jc w:val="center"/>
              <w:rPr>
                <w:sz w:val="16"/>
              </w:rPr>
            </w:pPr>
            <w:r>
              <w:rPr>
                <w:spacing w:val="-4"/>
                <w:sz w:val="16"/>
              </w:rPr>
              <w:t>Data</w:t>
            </w:r>
          </w:p>
        </w:tc>
        <w:tc>
          <w:tcPr>
            <w:tcW w:w="859" w:type="dxa"/>
          </w:tcPr>
          <w:p w14:paraId="3BE96340">
            <w:pPr>
              <w:pStyle w:val="24"/>
              <w:spacing w:before="19"/>
              <w:ind w:left="15" w:right="4"/>
              <w:jc w:val="center"/>
              <w:rPr>
                <w:sz w:val="16"/>
              </w:rPr>
            </w:pPr>
            <w:r>
              <w:rPr>
                <w:spacing w:val="-5"/>
                <w:sz w:val="16"/>
              </w:rPr>
              <w:t>INT</w:t>
            </w:r>
          </w:p>
        </w:tc>
        <w:tc>
          <w:tcPr>
            <w:tcW w:w="4040" w:type="dxa"/>
          </w:tcPr>
          <w:p w14:paraId="5500DC2A">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3"/>
                <w:sz w:val="16"/>
              </w:rPr>
              <w:t xml:space="preserve"> </w:t>
            </w:r>
            <w:r>
              <w:rPr>
                <w:sz w:val="16"/>
              </w:rPr>
              <w:t>Reason</w:t>
            </w:r>
            <w:r>
              <w:rPr>
                <w:spacing w:val="-2"/>
                <w:sz w:val="16"/>
              </w:rPr>
              <w:t xml:space="preserve"> Code#01</w:t>
            </w:r>
          </w:p>
        </w:tc>
      </w:tr>
      <w:tr w14:paraId="72E5D9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6273E976">
            <w:pPr>
              <w:rPr>
                <w:sz w:val="2"/>
                <w:szCs w:val="2"/>
              </w:rPr>
            </w:pPr>
          </w:p>
        </w:tc>
        <w:tc>
          <w:tcPr>
            <w:tcW w:w="2421" w:type="dxa"/>
          </w:tcPr>
          <w:p w14:paraId="06F73027">
            <w:pPr>
              <w:pStyle w:val="24"/>
              <w:spacing w:before="21"/>
              <w:ind w:left="96"/>
              <w:rPr>
                <w:sz w:val="16"/>
              </w:rPr>
            </w:pPr>
            <w:r>
              <w:rPr>
                <w:sz w:val="16"/>
              </w:rPr>
              <w:t xml:space="preserve">Unit </w:t>
            </w:r>
            <w:r>
              <w:rPr>
                <w:spacing w:val="-2"/>
                <w:sz w:val="16"/>
              </w:rPr>
              <w:t>Status#10</w:t>
            </w:r>
          </w:p>
        </w:tc>
        <w:tc>
          <w:tcPr>
            <w:tcW w:w="760" w:type="dxa"/>
          </w:tcPr>
          <w:p w14:paraId="5E9106DB">
            <w:pPr>
              <w:pStyle w:val="24"/>
              <w:spacing w:before="21"/>
              <w:ind w:left="14" w:right="5"/>
              <w:jc w:val="center"/>
              <w:rPr>
                <w:sz w:val="16"/>
              </w:rPr>
            </w:pPr>
            <w:r>
              <w:rPr>
                <w:spacing w:val="-10"/>
                <w:sz w:val="16"/>
              </w:rPr>
              <w:t>1</w:t>
            </w:r>
          </w:p>
        </w:tc>
        <w:tc>
          <w:tcPr>
            <w:tcW w:w="816" w:type="dxa"/>
          </w:tcPr>
          <w:p w14:paraId="794C15E2">
            <w:pPr>
              <w:pStyle w:val="24"/>
              <w:spacing w:before="21"/>
              <w:ind w:left="10" w:right="4"/>
              <w:jc w:val="center"/>
              <w:rPr>
                <w:sz w:val="16"/>
              </w:rPr>
            </w:pPr>
            <w:r>
              <w:rPr>
                <w:spacing w:val="-4"/>
                <w:sz w:val="16"/>
              </w:rPr>
              <w:t>Data</w:t>
            </w:r>
          </w:p>
        </w:tc>
        <w:tc>
          <w:tcPr>
            <w:tcW w:w="859" w:type="dxa"/>
          </w:tcPr>
          <w:p w14:paraId="548780F7">
            <w:pPr>
              <w:pStyle w:val="24"/>
              <w:spacing w:before="21"/>
              <w:ind w:left="15" w:right="4"/>
              <w:jc w:val="center"/>
              <w:rPr>
                <w:sz w:val="16"/>
              </w:rPr>
            </w:pPr>
            <w:r>
              <w:rPr>
                <w:spacing w:val="-5"/>
                <w:sz w:val="16"/>
              </w:rPr>
              <w:t>INT</w:t>
            </w:r>
          </w:p>
        </w:tc>
        <w:tc>
          <w:tcPr>
            <w:tcW w:w="4040" w:type="dxa"/>
          </w:tcPr>
          <w:p w14:paraId="3A6BCFDD">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715FC0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01A52C11">
            <w:pPr>
              <w:rPr>
                <w:sz w:val="2"/>
                <w:szCs w:val="2"/>
              </w:rPr>
            </w:pPr>
          </w:p>
        </w:tc>
        <w:tc>
          <w:tcPr>
            <w:tcW w:w="2421" w:type="dxa"/>
          </w:tcPr>
          <w:p w14:paraId="740F1966">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Code#10</w:t>
            </w:r>
          </w:p>
        </w:tc>
        <w:tc>
          <w:tcPr>
            <w:tcW w:w="760" w:type="dxa"/>
          </w:tcPr>
          <w:p w14:paraId="0D18A180">
            <w:pPr>
              <w:pStyle w:val="24"/>
              <w:spacing w:before="19"/>
              <w:ind w:left="14" w:right="5"/>
              <w:jc w:val="center"/>
              <w:rPr>
                <w:sz w:val="16"/>
              </w:rPr>
            </w:pPr>
            <w:r>
              <w:rPr>
                <w:spacing w:val="-10"/>
                <w:sz w:val="16"/>
              </w:rPr>
              <w:t>1</w:t>
            </w:r>
          </w:p>
        </w:tc>
        <w:tc>
          <w:tcPr>
            <w:tcW w:w="816" w:type="dxa"/>
          </w:tcPr>
          <w:p w14:paraId="59A77FD8">
            <w:pPr>
              <w:pStyle w:val="24"/>
              <w:spacing w:before="19"/>
              <w:ind w:left="10" w:right="4"/>
              <w:jc w:val="center"/>
              <w:rPr>
                <w:sz w:val="16"/>
              </w:rPr>
            </w:pPr>
            <w:r>
              <w:rPr>
                <w:spacing w:val="-4"/>
                <w:sz w:val="16"/>
              </w:rPr>
              <w:t>Data</w:t>
            </w:r>
          </w:p>
        </w:tc>
        <w:tc>
          <w:tcPr>
            <w:tcW w:w="859" w:type="dxa"/>
          </w:tcPr>
          <w:p w14:paraId="0247AFA9">
            <w:pPr>
              <w:pStyle w:val="24"/>
              <w:spacing w:before="19"/>
              <w:ind w:left="15" w:right="4"/>
              <w:jc w:val="center"/>
              <w:rPr>
                <w:sz w:val="16"/>
              </w:rPr>
            </w:pPr>
            <w:r>
              <w:rPr>
                <w:spacing w:val="-5"/>
                <w:sz w:val="16"/>
              </w:rPr>
              <w:t>INT</w:t>
            </w:r>
          </w:p>
        </w:tc>
        <w:tc>
          <w:tcPr>
            <w:tcW w:w="4040" w:type="dxa"/>
          </w:tcPr>
          <w:p w14:paraId="1ABD1DA9">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26453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6C53BC3D">
            <w:pPr>
              <w:rPr>
                <w:sz w:val="2"/>
                <w:szCs w:val="2"/>
              </w:rPr>
            </w:pPr>
          </w:p>
        </w:tc>
        <w:tc>
          <w:tcPr>
            <w:tcW w:w="2421" w:type="dxa"/>
          </w:tcPr>
          <w:p w14:paraId="65B045F8">
            <w:pPr>
              <w:pStyle w:val="24"/>
              <w:spacing w:before="21"/>
              <w:ind w:left="96"/>
              <w:rPr>
                <w:sz w:val="16"/>
              </w:rPr>
            </w:pPr>
            <w:r>
              <w:rPr>
                <w:sz w:val="16"/>
              </w:rPr>
              <w:t xml:space="preserve">Unit </w:t>
            </w:r>
            <w:r>
              <w:rPr>
                <w:spacing w:val="-2"/>
                <w:sz w:val="16"/>
              </w:rPr>
              <w:t>Status#11</w:t>
            </w:r>
          </w:p>
        </w:tc>
        <w:tc>
          <w:tcPr>
            <w:tcW w:w="760" w:type="dxa"/>
          </w:tcPr>
          <w:p w14:paraId="4BAFD2FB">
            <w:pPr>
              <w:pStyle w:val="24"/>
              <w:spacing w:before="21"/>
              <w:ind w:left="14" w:right="5"/>
              <w:jc w:val="center"/>
              <w:rPr>
                <w:sz w:val="16"/>
              </w:rPr>
            </w:pPr>
            <w:r>
              <w:rPr>
                <w:spacing w:val="-10"/>
                <w:sz w:val="16"/>
              </w:rPr>
              <w:t>1</w:t>
            </w:r>
          </w:p>
        </w:tc>
        <w:tc>
          <w:tcPr>
            <w:tcW w:w="816" w:type="dxa"/>
          </w:tcPr>
          <w:p w14:paraId="4666FADC">
            <w:pPr>
              <w:pStyle w:val="24"/>
              <w:spacing w:before="21"/>
              <w:ind w:left="10" w:right="4"/>
              <w:jc w:val="center"/>
              <w:rPr>
                <w:sz w:val="16"/>
              </w:rPr>
            </w:pPr>
            <w:r>
              <w:rPr>
                <w:spacing w:val="-4"/>
                <w:sz w:val="16"/>
              </w:rPr>
              <w:t>Data</w:t>
            </w:r>
          </w:p>
        </w:tc>
        <w:tc>
          <w:tcPr>
            <w:tcW w:w="859" w:type="dxa"/>
          </w:tcPr>
          <w:p w14:paraId="0EDD6EAB">
            <w:pPr>
              <w:pStyle w:val="24"/>
              <w:spacing w:before="21"/>
              <w:ind w:left="15" w:right="4"/>
              <w:jc w:val="center"/>
              <w:rPr>
                <w:sz w:val="16"/>
              </w:rPr>
            </w:pPr>
            <w:r>
              <w:rPr>
                <w:spacing w:val="-5"/>
                <w:sz w:val="16"/>
              </w:rPr>
              <w:t>INT</w:t>
            </w:r>
          </w:p>
        </w:tc>
        <w:tc>
          <w:tcPr>
            <w:tcW w:w="4040" w:type="dxa"/>
          </w:tcPr>
          <w:p w14:paraId="5CAC253F">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742891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4B9FAF27">
            <w:pPr>
              <w:rPr>
                <w:sz w:val="2"/>
                <w:szCs w:val="2"/>
              </w:rPr>
            </w:pPr>
          </w:p>
        </w:tc>
        <w:tc>
          <w:tcPr>
            <w:tcW w:w="2421" w:type="dxa"/>
          </w:tcPr>
          <w:p w14:paraId="37E6CE49">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Code#11</w:t>
            </w:r>
          </w:p>
        </w:tc>
        <w:tc>
          <w:tcPr>
            <w:tcW w:w="760" w:type="dxa"/>
          </w:tcPr>
          <w:p w14:paraId="3EECDA08">
            <w:pPr>
              <w:pStyle w:val="24"/>
              <w:spacing w:before="19"/>
              <w:ind w:left="14" w:right="5"/>
              <w:jc w:val="center"/>
              <w:rPr>
                <w:sz w:val="16"/>
              </w:rPr>
            </w:pPr>
            <w:r>
              <w:rPr>
                <w:spacing w:val="-10"/>
                <w:sz w:val="16"/>
              </w:rPr>
              <w:t>1</w:t>
            </w:r>
          </w:p>
        </w:tc>
        <w:tc>
          <w:tcPr>
            <w:tcW w:w="816" w:type="dxa"/>
          </w:tcPr>
          <w:p w14:paraId="4FE89BB6">
            <w:pPr>
              <w:pStyle w:val="24"/>
              <w:spacing w:before="19"/>
              <w:ind w:left="10" w:right="4"/>
              <w:jc w:val="center"/>
              <w:rPr>
                <w:sz w:val="16"/>
              </w:rPr>
            </w:pPr>
            <w:r>
              <w:rPr>
                <w:spacing w:val="-4"/>
                <w:sz w:val="16"/>
              </w:rPr>
              <w:t>Data</w:t>
            </w:r>
          </w:p>
        </w:tc>
        <w:tc>
          <w:tcPr>
            <w:tcW w:w="859" w:type="dxa"/>
          </w:tcPr>
          <w:p w14:paraId="5C07010E">
            <w:pPr>
              <w:pStyle w:val="24"/>
              <w:spacing w:before="19"/>
              <w:ind w:left="15" w:right="4"/>
              <w:jc w:val="center"/>
              <w:rPr>
                <w:sz w:val="16"/>
              </w:rPr>
            </w:pPr>
            <w:r>
              <w:rPr>
                <w:spacing w:val="-5"/>
                <w:sz w:val="16"/>
              </w:rPr>
              <w:t>INT</w:t>
            </w:r>
          </w:p>
        </w:tc>
        <w:tc>
          <w:tcPr>
            <w:tcW w:w="4040" w:type="dxa"/>
          </w:tcPr>
          <w:p w14:paraId="14C23418">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5C4231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6675C786">
            <w:pPr>
              <w:rPr>
                <w:sz w:val="2"/>
                <w:szCs w:val="2"/>
              </w:rPr>
            </w:pPr>
          </w:p>
        </w:tc>
        <w:tc>
          <w:tcPr>
            <w:tcW w:w="2421" w:type="dxa"/>
          </w:tcPr>
          <w:p w14:paraId="3325ED20">
            <w:pPr>
              <w:pStyle w:val="24"/>
              <w:spacing w:before="21"/>
              <w:ind w:left="96"/>
              <w:rPr>
                <w:sz w:val="16"/>
              </w:rPr>
            </w:pPr>
            <w:r>
              <w:rPr>
                <w:sz w:val="16"/>
              </w:rPr>
              <w:t xml:space="preserve">Unit </w:t>
            </w:r>
            <w:r>
              <w:rPr>
                <w:spacing w:val="-2"/>
                <w:sz w:val="16"/>
              </w:rPr>
              <w:t>Status#12</w:t>
            </w:r>
          </w:p>
        </w:tc>
        <w:tc>
          <w:tcPr>
            <w:tcW w:w="760" w:type="dxa"/>
          </w:tcPr>
          <w:p w14:paraId="36E05553">
            <w:pPr>
              <w:pStyle w:val="24"/>
              <w:spacing w:before="21"/>
              <w:ind w:left="14" w:right="5"/>
              <w:jc w:val="center"/>
              <w:rPr>
                <w:sz w:val="16"/>
              </w:rPr>
            </w:pPr>
            <w:r>
              <w:rPr>
                <w:spacing w:val="-10"/>
                <w:sz w:val="16"/>
              </w:rPr>
              <w:t>1</w:t>
            </w:r>
          </w:p>
        </w:tc>
        <w:tc>
          <w:tcPr>
            <w:tcW w:w="816" w:type="dxa"/>
          </w:tcPr>
          <w:p w14:paraId="42F5D49C">
            <w:pPr>
              <w:pStyle w:val="24"/>
              <w:spacing w:before="21"/>
              <w:ind w:left="10" w:right="4"/>
              <w:jc w:val="center"/>
              <w:rPr>
                <w:sz w:val="16"/>
              </w:rPr>
            </w:pPr>
            <w:r>
              <w:rPr>
                <w:spacing w:val="-4"/>
                <w:sz w:val="16"/>
              </w:rPr>
              <w:t>Data</w:t>
            </w:r>
          </w:p>
        </w:tc>
        <w:tc>
          <w:tcPr>
            <w:tcW w:w="859" w:type="dxa"/>
          </w:tcPr>
          <w:p w14:paraId="3E7526B9">
            <w:pPr>
              <w:pStyle w:val="24"/>
              <w:spacing w:before="21"/>
              <w:ind w:left="15" w:right="4"/>
              <w:jc w:val="center"/>
              <w:rPr>
                <w:sz w:val="16"/>
              </w:rPr>
            </w:pPr>
            <w:r>
              <w:rPr>
                <w:spacing w:val="-5"/>
                <w:sz w:val="16"/>
              </w:rPr>
              <w:t>INT</w:t>
            </w:r>
          </w:p>
        </w:tc>
        <w:tc>
          <w:tcPr>
            <w:tcW w:w="4040" w:type="dxa"/>
          </w:tcPr>
          <w:p w14:paraId="1887BB43">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4E1783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3C5DE3D0">
            <w:pPr>
              <w:rPr>
                <w:sz w:val="2"/>
                <w:szCs w:val="2"/>
              </w:rPr>
            </w:pPr>
          </w:p>
        </w:tc>
        <w:tc>
          <w:tcPr>
            <w:tcW w:w="2421" w:type="dxa"/>
          </w:tcPr>
          <w:p w14:paraId="6AB7F3B5">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Code#12</w:t>
            </w:r>
          </w:p>
        </w:tc>
        <w:tc>
          <w:tcPr>
            <w:tcW w:w="760" w:type="dxa"/>
          </w:tcPr>
          <w:p w14:paraId="2693CBF3">
            <w:pPr>
              <w:pStyle w:val="24"/>
              <w:spacing w:before="19"/>
              <w:ind w:left="14" w:right="5"/>
              <w:jc w:val="center"/>
              <w:rPr>
                <w:sz w:val="16"/>
              </w:rPr>
            </w:pPr>
            <w:r>
              <w:rPr>
                <w:spacing w:val="-10"/>
                <w:sz w:val="16"/>
              </w:rPr>
              <w:t>1</w:t>
            </w:r>
          </w:p>
        </w:tc>
        <w:tc>
          <w:tcPr>
            <w:tcW w:w="816" w:type="dxa"/>
          </w:tcPr>
          <w:p w14:paraId="0219282C">
            <w:pPr>
              <w:pStyle w:val="24"/>
              <w:spacing w:before="19"/>
              <w:ind w:left="10" w:right="4"/>
              <w:jc w:val="center"/>
              <w:rPr>
                <w:sz w:val="16"/>
              </w:rPr>
            </w:pPr>
            <w:r>
              <w:rPr>
                <w:spacing w:val="-4"/>
                <w:sz w:val="16"/>
              </w:rPr>
              <w:t>Data</w:t>
            </w:r>
          </w:p>
        </w:tc>
        <w:tc>
          <w:tcPr>
            <w:tcW w:w="859" w:type="dxa"/>
          </w:tcPr>
          <w:p w14:paraId="1487930C">
            <w:pPr>
              <w:pStyle w:val="24"/>
              <w:spacing w:before="19"/>
              <w:ind w:left="15" w:right="4"/>
              <w:jc w:val="center"/>
              <w:rPr>
                <w:sz w:val="16"/>
              </w:rPr>
            </w:pPr>
            <w:r>
              <w:rPr>
                <w:spacing w:val="-5"/>
                <w:sz w:val="16"/>
              </w:rPr>
              <w:t>INT</w:t>
            </w:r>
          </w:p>
        </w:tc>
        <w:tc>
          <w:tcPr>
            <w:tcW w:w="4040" w:type="dxa"/>
          </w:tcPr>
          <w:p w14:paraId="0BB03814">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1A207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692003C6">
            <w:pPr>
              <w:rPr>
                <w:sz w:val="2"/>
                <w:szCs w:val="2"/>
              </w:rPr>
            </w:pPr>
          </w:p>
        </w:tc>
        <w:tc>
          <w:tcPr>
            <w:tcW w:w="2421" w:type="dxa"/>
          </w:tcPr>
          <w:p w14:paraId="0375D4B2">
            <w:pPr>
              <w:pStyle w:val="24"/>
              <w:spacing w:before="21"/>
              <w:ind w:left="96"/>
              <w:rPr>
                <w:sz w:val="16"/>
              </w:rPr>
            </w:pPr>
            <w:r>
              <w:rPr>
                <w:sz w:val="16"/>
              </w:rPr>
              <w:t xml:space="preserve">Unit </w:t>
            </w:r>
            <w:r>
              <w:rPr>
                <w:spacing w:val="-2"/>
                <w:sz w:val="16"/>
              </w:rPr>
              <w:t>Status#13</w:t>
            </w:r>
          </w:p>
        </w:tc>
        <w:tc>
          <w:tcPr>
            <w:tcW w:w="760" w:type="dxa"/>
          </w:tcPr>
          <w:p w14:paraId="28304EC3">
            <w:pPr>
              <w:pStyle w:val="24"/>
              <w:spacing w:before="21"/>
              <w:ind w:left="14" w:right="5"/>
              <w:jc w:val="center"/>
              <w:rPr>
                <w:sz w:val="16"/>
              </w:rPr>
            </w:pPr>
            <w:r>
              <w:rPr>
                <w:spacing w:val="-10"/>
                <w:sz w:val="16"/>
              </w:rPr>
              <w:t>1</w:t>
            </w:r>
          </w:p>
        </w:tc>
        <w:tc>
          <w:tcPr>
            <w:tcW w:w="816" w:type="dxa"/>
          </w:tcPr>
          <w:p w14:paraId="0E3406FA">
            <w:pPr>
              <w:pStyle w:val="24"/>
              <w:spacing w:before="21"/>
              <w:ind w:left="10" w:right="4"/>
              <w:jc w:val="center"/>
              <w:rPr>
                <w:sz w:val="16"/>
              </w:rPr>
            </w:pPr>
            <w:r>
              <w:rPr>
                <w:spacing w:val="-4"/>
                <w:sz w:val="16"/>
              </w:rPr>
              <w:t>Data</w:t>
            </w:r>
          </w:p>
        </w:tc>
        <w:tc>
          <w:tcPr>
            <w:tcW w:w="859" w:type="dxa"/>
          </w:tcPr>
          <w:p w14:paraId="65866E55">
            <w:pPr>
              <w:pStyle w:val="24"/>
              <w:spacing w:before="21"/>
              <w:ind w:left="15" w:right="4"/>
              <w:jc w:val="center"/>
              <w:rPr>
                <w:sz w:val="16"/>
              </w:rPr>
            </w:pPr>
            <w:r>
              <w:rPr>
                <w:spacing w:val="-5"/>
                <w:sz w:val="16"/>
              </w:rPr>
              <w:t>INT</w:t>
            </w:r>
          </w:p>
        </w:tc>
        <w:tc>
          <w:tcPr>
            <w:tcW w:w="4040" w:type="dxa"/>
          </w:tcPr>
          <w:p w14:paraId="61A1F844">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4453D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6F2C6638">
            <w:pPr>
              <w:rPr>
                <w:sz w:val="2"/>
                <w:szCs w:val="2"/>
              </w:rPr>
            </w:pPr>
          </w:p>
        </w:tc>
        <w:tc>
          <w:tcPr>
            <w:tcW w:w="2421" w:type="dxa"/>
          </w:tcPr>
          <w:p w14:paraId="6CE15B24">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Code#13</w:t>
            </w:r>
          </w:p>
        </w:tc>
        <w:tc>
          <w:tcPr>
            <w:tcW w:w="760" w:type="dxa"/>
          </w:tcPr>
          <w:p w14:paraId="4F16DCF0">
            <w:pPr>
              <w:pStyle w:val="24"/>
              <w:spacing w:before="19"/>
              <w:ind w:left="14" w:right="5"/>
              <w:jc w:val="center"/>
              <w:rPr>
                <w:sz w:val="16"/>
              </w:rPr>
            </w:pPr>
            <w:r>
              <w:rPr>
                <w:spacing w:val="-10"/>
                <w:sz w:val="16"/>
              </w:rPr>
              <w:t>1</w:t>
            </w:r>
          </w:p>
        </w:tc>
        <w:tc>
          <w:tcPr>
            <w:tcW w:w="816" w:type="dxa"/>
          </w:tcPr>
          <w:p w14:paraId="0D1800D6">
            <w:pPr>
              <w:pStyle w:val="24"/>
              <w:spacing w:before="19"/>
              <w:ind w:left="10" w:right="4"/>
              <w:jc w:val="center"/>
              <w:rPr>
                <w:sz w:val="16"/>
              </w:rPr>
            </w:pPr>
            <w:r>
              <w:rPr>
                <w:spacing w:val="-4"/>
                <w:sz w:val="16"/>
              </w:rPr>
              <w:t>Data</w:t>
            </w:r>
          </w:p>
        </w:tc>
        <w:tc>
          <w:tcPr>
            <w:tcW w:w="859" w:type="dxa"/>
          </w:tcPr>
          <w:p w14:paraId="3C98ED66">
            <w:pPr>
              <w:pStyle w:val="24"/>
              <w:spacing w:before="19"/>
              <w:ind w:left="15" w:right="4"/>
              <w:jc w:val="center"/>
              <w:rPr>
                <w:sz w:val="16"/>
              </w:rPr>
            </w:pPr>
            <w:r>
              <w:rPr>
                <w:spacing w:val="-5"/>
                <w:sz w:val="16"/>
              </w:rPr>
              <w:t>INT</w:t>
            </w:r>
          </w:p>
        </w:tc>
        <w:tc>
          <w:tcPr>
            <w:tcW w:w="4040" w:type="dxa"/>
          </w:tcPr>
          <w:p w14:paraId="5CC148D9">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14E459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176CAEF1">
            <w:pPr>
              <w:rPr>
                <w:sz w:val="2"/>
                <w:szCs w:val="2"/>
              </w:rPr>
            </w:pPr>
          </w:p>
        </w:tc>
        <w:tc>
          <w:tcPr>
            <w:tcW w:w="2421" w:type="dxa"/>
          </w:tcPr>
          <w:p w14:paraId="42402F67">
            <w:pPr>
              <w:pStyle w:val="24"/>
              <w:spacing w:before="21"/>
              <w:ind w:left="96"/>
              <w:rPr>
                <w:sz w:val="16"/>
              </w:rPr>
            </w:pPr>
            <w:r>
              <w:rPr>
                <w:sz w:val="16"/>
              </w:rPr>
              <w:t xml:space="preserve">Unit </w:t>
            </w:r>
            <w:r>
              <w:rPr>
                <w:spacing w:val="-2"/>
                <w:sz w:val="16"/>
              </w:rPr>
              <w:t>Status#14</w:t>
            </w:r>
          </w:p>
        </w:tc>
        <w:tc>
          <w:tcPr>
            <w:tcW w:w="760" w:type="dxa"/>
          </w:tcPr>
          <w:p w14:paraId="00AB6E0D">
            <w:pPr>
              <w:pStyle w:val="24"/>
              <w:spacing w:before="21"/>
              <w:ind w:left="14" w:right="5"/>
              <w:jc w:val="center"/>
              <w:rPr>
                <w:sz w:val="16"/>
              </w:rPr>
            </w:pPr>
            <w:r>
              <w:rPr>
                <w:spacing w:val="-10"/>
                <w:sz w:val="16"/>
              </w:rPr>
              <w:t>1</w:t>
            </w:r>
          </w:p>
        </w:tc>
        <w:tc>
          <w:tcPr>
            <w:tcW w:w="816" w:type="dxa"/>
          </w:tcPr>
          <w:p w14:paraId="296D8C5F">
            <w:pPr>
              <w:pStyle w:val="24"/>
              <w:spacing w:before="21"/>
              <w:ind w:left="10" w:right="4"/>
              <w:jc w:val="center"/>
              <w:rPr>
                <w:sz w:val="16"/>
              </w:rPr>
            </w:pPr>
            <w:r>
              <w:rPr>
                <w:spacing w:val="-4"/>
                <w:sz w:val="16"/>
              </w:rPr>
              <w:t>Data</w:t>
            </w:r>
          </w:p>
        </w:tc>
        <w:tc>
          <w:tcPr>
            <w:tcW w:w="859" w:type="dxa"/>
          </w:tcPr>
          <w:p w14:paraId="46BAD273">
            <w:pPr>
              <w:pStyle w:val="24"/>
              <w:spacing w:before="21"/>
              <w:ind w:left="15" w:right="4"/>
              <w:jc w:val="center"/>
              <w:rPr>
                <w:sz w:val="16"/>
              </w:rPr>
            </w:pPr>
            <w:r>
              <w:rPr>
                <w:spacing w:val="-5"/>
                <w:sz w:val="16"/>
              </w:rPr>
              <w:t>INT</w:t>
            </w:r>
          </w:p>
        </w:tc>
        <w:tc>
          <w:tcPr>
            <w:tcW w:w="4040" w:type="dxa"/>
          </w:tcPr>
          <w:p w14:paraId="58B68D9E">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1"/>
                <w:sz w:val="16"/>
              </w:rPr>
              <w:t xml:space="preserve"> </w:t>
            </w:r>
            <w:r>
              <w:rPr>
                <w:spacing w:val="-2"/>
                <w:sz w:val="16"/>
              </w:rPr>
              <w:t>Status#01</w:t>
            </w:r>
          </w:p>
        </w:tc>
      </w:tr>
      <w:tr w14:paraId="58EA42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593" w:type="dxa"/>
            <w:vMerge w:val="continue"/>
            <w:tcBorders>
              <w:top w:val="nil"/>
            </w:tcBorders>
          </w:tcPr>
          <w:p w14:paraId="6114263D">
            <w:pPr>
              <w:rPr>
                <w:sz w:val="2"/>
                <w:szCs w:val="2"/>
              </w:rPr>
            </w:pPr>
          </w:p>
        </w:tc>
        <w:tc>
          <w:tcPr>
            <w:tcW w:w="2421" w:type="dxa"/>
          </w:tcPr>
          <w:p w14:paraId="677FEFD8">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Code#14</w:t>
            </w:r>
          </w:p>
        </w:tc>
        <w:tc>
          <w:tcPr>
            <w:tcW w:w="760" w:type="dxa"/>
          </w:tcPr>
          <w:p w14:paraId="5A3DF287">
            <w:pPr>
              <w:pStyle w:val="24"/>
              <w:spacing w:before="19"/>
              <w:ind w:left="14" w:right="5"/>
              <w:jc w:val="center"/>
              <w:rPr>
                <w:sz w:val="16"/>
              </w:rPr>
            </w:pPr>
            <w:r>
              <w:rPr>
                <w:spacing w:val="-10"/>
                <w:sz w:val="16"/>
              </w:rPr>
              <w:t>1</w:t>
            </w:r>
          </w:p>
        </w:tc>
        <w:tc>
          <w:tcPr>
            <w:tcW w:w="816" w:type="dxa"/>
          </w:tcPr>
          <w:p w14:paraId="206DC602">
            <w:pPr>
              <w:pStyle w:val="24"/>
              <w:spacing w:before="19"/>
              <w:ind w:left="10" w:right="4"/>
              <w:jc w:val="center"/>
              <w:rPr>
                <w:sz w:val="16"/>
              </w:rPr>
            </w:pPr>
            <w:r>
              <w:rPr>
                <w:spacing w:val="-4"/>
                <w:sz w:val="16"/>
              </w:rPr>
              <w:t>Data</w:t>
            </w:r>
          </w:p>
        </w:tc>
        <w:tc>
          <w:tcPr>
            <w:tcW w:w="859" w:type="dxa"/>
          </w:tcPr>
          <w:p w14:paraId="0895E39E">
            <w:pPr>
              <w:pStyle w:val="24"/>
              <w:spacing w:before="19"/>
              <w:ind w:left="15" w:right="4"/>
              <w:jc w:val="center"/>
              <w:rPr>
                <w:sz w:val="16"/>
              </w:rPr>
            </w:pPr>
            <w:r>
              <w:rPr>
                <w:spacing w:val="-5"/>
                <w:sz w:val="16"/>
              </w:rPr>
              <w:t>INT</w:t>
            </w:r>
          </w:p>
        </w:tc>
        <w:tc>
          <w:tcPr>
            <w:tcW w:w="4040" w:type="dxa"/>
          </w:tcPr>
          <w:p w14:paraId="36877FD0">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r w14:paraId="3355E2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7AC61E76">
            <w:pPr>
              <w:rPr>
                <w:sz w:val="2"/>
                <w:szCs w:val="2"/>
              </w:rPr>
            </w:pPr>
          </w:p>
        </w:tc>
        <w:tc>
          <w:tcPr>
            <w:tcW w:w="2421" w:type="dxa"/>
          </w:tcPr>
          <w:p w14:paraId="1DFC2E2A">
            <w:pPr>
              <w:pStyle w:val="24"/>
              <w:spacing w:before="21"/>
              <w:ind w:left="96"/>
              <w:rPr>
                <w:sz w:val="16"/>
              </w:rPr>
            </w:pPr>
            <w:r>
              <w:rPr>
                <w:sz w:val="16"/>
              </w:rPr>
              <w:t xml:space="preserve">Unit </w:t>
            </w:r>
            <w:r>
              <w:rPr>
                <w:spacing w:val="-2"/>
                <w:sz w:val="16"/>
              </w:rPr>
              <w:t>Status#15</w:t>
            </w:r>
          </w:p>
        </w:tc>
        <w:tc>
          <w:tcPr>
            <w:tcW w:w="760" w:type="dxa"/>
          </w:tcPr>
          <w:p w14:paraId="60646EB5">
            <w:pPr>
              <w:pStyle w:val="24"/>
              <w:spacing w:before="21"/>
              <w:ind w:left="14" w:right="5"/>
              <w:jc w:val="center"/>
              <w:rPr>
                <w:sz w:val="16"/>
              </w:rPr>
            </w:pPr>
            <w:r>
              <w:rPr>
                <w:spacing w:val="-10"/>
                <w:sz w:val="16"/>
              </w:rPr>
              <w:t>1</w:t>
            </w:r>
          </w:p>
        </w:tc>
        <w:tc>
          <w:tcPr>
            <w:tcW w:w="816" w:type="dxa"/>
          </w:tcPr>
          <w:p w14:paraId="2D6C35ED">
            <w:pPr>
              <w:pStyle w:val="24"/>
              <w:spacing w:before="21"/>
              <w:ind w:left="10" w:right="4"/>
              <w:jc w:val="center"/>
              <w:rPr>
                <w:sz w:val="16"/>
              </w:rPr>
            </w:pPr>
            <w:r>
              <w:rPr>
                <w:spacing w:val="-4"/>
                <w:sz w:val="16"/>
              </w:rPr>
              <w:t>Data</w:t>
            </w:r>
          </w:p>
        </w:tc>
        <w:tc>
          <w:tcPr>
            <w:tcW w:w="859" w:type="dxa"/>
          </w:tcPr>
          <w:p w14:paraId="5944139B">
            <w:pPr>
              <w:pStyle w:val="24"/>
              <w:spacing w:before="21"/>
              <w:ind w:left="15" w:right="4"/>
              <w:jc w:val="center"/>
              <w:rPr>
                <w:sz w:val="16"/>
              </w:rPr>
            </w:pPr>
            <w:r>
              <w:rPr>
                <w:spacing w:val="-5"/>
                <w:sz w:val="16"/>
              </w:rPr>
              <w:t>INT</w:t>
            </w:r>
          </w:p>
        </w:tc>
        <w:tc>
          <w:tcPr>
            <w:tcW w:w="4040" w:type="dxa"/>
          </w:tcPr>
          <w:p w14:paraId="2D1389D0">
            <w:pPr>
              <w:pStyle w:val="24"/>
              <w:spacing w:before="21"/>
              <w:ind w:left="101"/>
              <w:rPr>
                <w:sz w:val="16"/>
              </w:rPr>
            </w:pPr>
            <w:r>
              <w:rPr>
                <w:sz w:val="16"/>
              </w:rPr>
              <w:t>Same</w:t>
            </w:r>
            <w:r>
              <w:rPr>
                <w:spacing w:val="-3"/>
                <w:sz w:val="16"/>
              </w:rPr>
              <w:t xml:space="preserve"> </w:t>
            </w:r>
            <w:r>
              <w:rPr>
                <w:sz w:val="16"/>
              </w:rPr>
              <w:t>as</w:t>
            </w:r>
            <w:r>
              <w:rPr>
                <w:spacing w:val="-2"/>
                <w:sz w:val="16"/>
              </w:rPr>
              <w:t xml:space="preserve"> </w:t>
            </w:r>
            <w:r>
              <w:rPr>
                <w:sz w:val="16"/>
              </w:rPr>
              <w:t>Unit</w:t>
            </w:r>
            <w:r>
              <w:rPr>
                <w:spacing w:val="-2"/>
                <w:sz w:val="16"/>
              </w:rPr>
              <w:t xml:space="preserve"> Status#01</w:t>
            </w:r>
          </w:p>
        </w:tc>
      </w:tr>
      <w:tr w14:paraId="4CACD3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593" w:type="dxa"/>
            <w:vMerge w:val="continue"/>
            <w:tcBorders>
              <w:top w:val="nil"/>
            </w:tcBorders>
          </w:tcPr>
          <w:p w14:paraId="2CC0554C">
            <w:pPr>
              <w:rPr>
                <w:sz w:val="2"/>
                <w:szCs w:val="2"/>
              </w:rPr>
            </w:pPr>
          </w:p>
        </w:tc>
        <w:tc>
          <w:tcPr>
            <w:tcW w:w="2421" w:type="dxa"/>
          </w:tcPr>
          <w:p w14:paraId="55309EE6">
            <w:pPr>
              <w:pStyle w:val="24"/>
              <w:spacing w:before="19"/>
              <w:ind w:left="96"/>
              <w:rPr>
                <w:sz w:val="16"/>
              </w:rPr>
            </w:pPr>
            <w:r>
              <w:rPr>
                <w:sz w:val="16"/>
              </w:rPr>
              <w:t>Unit</w:t>
            </w:r>
            <w:r>
              <w:rPr>
                <w:spacing w:val="-4"/>
                <w:sz w:val="16"/>
              </w:rPr>
              <w:t xml:space="preserve"> </w:t>
            </w:r>
            <w:r>
              <w:rPr>
                <w:sz w:val="16"/>
              </w:rPr>
              <w:t>Reason</w:t>
            </w:r>
            <w:r>
              <w:rPr>
                <w:spacing w:val="-2"/>
                <w:sz w:val="16"/>
              </w:rPr>
              <w:t xml:space="preserve"> Code#15</w:t>
            </w:r>
          </w:p>
        </w:tc>
        <w:tc>
          <w:tcPr>
            <w:tcW w:w="760" w:type="dxa"/>
          </w:tcPr>
          <w:p w14:paraId="73401E2F">
            <w:pPr>
              <w:pStyle w:val="24"/>
              <w:spacing w:before="19"/>
              <w:ind w:left="14" w:right="5"/>
              <w:jc w:val="center"/>
              <w:rPr>
                <w:sz w:val="16"/>
              </w:rPr>
            </w:pPr>
            <w:r>
              <w:rPr>
                <w:spacing w:val="-10"/>
                <w:sz w:val="16"/>
              </w:rPr>
              <w:t>1</w:t>
            </w:r>
          </w:p>
        </w:tc>
        <w:tc>
          <w:tcPr>
            <w:tcW w:w="816" w:type="dxa"/>
          </w:tcPr>
          <w:p w14:paraId="10FF8ED8">
            <w:pPr>
              <w:pStyle w:val="24"/>
              <w:spacing w:before="19"/>
              <w:ind w:left="10" w:right="4"/>
              <w:jc w:val="center"/>
              <w:rPr>
                <w:sz w:val="16"/>
              </w:rPr>
            </w:pPr>
            <w:r>
              <w:rPr>
                <w:spacing w:val="-4"/>
                <w:sz w:val="16"/>
              </w:rPr>
              <w:t>Data</w:t>
            </w:r>
          </w:p>
        </w:tc>
        <w:tc>
          <w:tcPr>
            <w:tcW w:w="859" w:type="dxa"/>
          </w:tcPr>
          <w:p w14:paraId="40D614D2">
            <w:pPr>
              <w:pStyle w:val="24"/>
              <w:spacing w:before="19"/>
              <w:ind w:left="15" w:right="4"/>
              <w:jc w:val="center"/>
              <w:rPr>
                <w:sz w:val="16"/>
              </w:rPr>
            </w:pPr>
            <w:r>
              <w:rPr>
                <w:spacing w:val="-5"/>
                <w:sz w:val="16"/>
              </w:rPr>
              <w:t>INT</w:t>
            </w:r>
          </w:p>
        </w:tc>
        <w:tc>
          <w:tcPr>
            <w:tcW w:w="4040" w:type="dxa"/>
          </w:tcPr>
          <w:p w14:paraId="16AD8BBA">
            <w:pPr>
              <w:pStyle w:val="24"/>
              <w:spacing w:before="19"/>
              <w:ind w:left="101"/>
              <w:rPr>
                <w:sz w:val="16"/>
              </w:rPr>
            </w:pPr>
            <w:r>
              <w:rPr>
                <w:sz w:val="16"/>
              </w:rPr>
              <w:t>Same</w:t>
            </w:r>
            <w:r>
              <w:rPr>
                <w:spacing w:val="-6"/>
                <w:sz w:val="16"/>
              </w:rPr>
              <w:t xml:space="preserve"> </w:t>
            </w:r>
            <w:r>
              <w:rPr>
                <w:sz w:val="16"/>
              </w:rPr>
              <w:t>as</w:t>
            </w:r>
            <w:r>
              <w:rPr>
                <w:spacing w:val="-3"/>
                <w:sz w:val="16"/>
              </w:rPr>
              <w:t xml:space="preserve"> </w:t>
            </w:r>
            <w:r>
              <w:rPr>
                <w:sz w:val="16"/>
              </w:rPr>
              <w:t>Unit</w:t>
            </w:r>
            <w:r>
              <w:rPr>
                <w:spacing w:val="-4"/>
                <w:sz w:val="16"/>
              </w:rPr>
              <w:t xml:space="preserve"> </w:t>
            </w:r>
            <w:r>
              <w:rPr>
                <w:sz w:val="16"/>
              </w:rPr>
              <w:t>Reason</w:t>
            </w:r>
            <w:r>
              <w:rPr>
                <w:spacing w:val="-2"/>
                <w:sz w:val="16"/>
              </w:rPr>
              <w:t xml:space="preserve"> Code#01</w:t>
            </w:r>
          </w:p>
        </w:tc>
      </w:tr>
    </w:tbl>
    <w:p w14:paraId="6BE636C8">
      <w:pPr>
        <w:rPr>
          <w:sz w:val="16"/>
        </w:rPr>
        <w:sectPr>
          <w:pgSz w:w="11910" w:h="16840"/>
          <w:pgMar w:top="1560" w:right="260" w:bottom="660" w:left="260" w:header="631" w:footer="467" w:gutter="0"/>
          <w:cols w:space="720" w:num="1"/>
        </w:sectPr>
      </w:pPr>
    </w:p>
    <w:p w14:paraId="17338276">
      <w:pPr>
        <w:pStyle w:val="8"/>
        <w:rPr>
          <w:b/>
        </w:rPr>
      </w:pPr>
    </w:p>
    <w:p w14:paraId="45E4B786">
      <w:pPr>
        <w:pStyle w:val="8"/>
        <w:spacing w:before="124"/>
        <w:rPr>
          <w:b/>
        </w:rPr>
      </w:pPr>
    </w:p>
    <w:p w14:paraId="33E94D7E">
      <w:pPr>
        <w:pStyle w:val="23"/>
        <w:numPr>
          <w:ilvl w:val="3"/>
          <w:numId w:val="44"/>
        </w:numPr>
        <w:tabs>
          <w:tab w:val="left" w:pos="1725"/>
        </w:tabs>
        <w:ind w:hanging="1133"/>
        <w:outlineLvl w:val="2"/>
      </w:pPr>
      <w:bookmarkStart w:id="98" w:name="_Toc27963"/>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98"/>
    </w:p>
    <w:p w14:paraId="1B1C01F9">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1727"/>
        <w:gridCol w:w="748"/>
        <w:gridCol w:w="726"/>
        <w:gridCol w:w="1727"/>
        <w:gridCol w:w="2166"/>
        <w:gridCol w:w="2024"/>
      </w:tblGrid>
      <w:tr w14:paraId="295DFC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shd w:val="clear" w:color="auto" w:fill="B6DDE8"/>
          </w:tcPr>
          <w:p w14:paraId="3FF0BF22">
            <w:pPr>
              <w:pStyle w:val="24"/>
              <w:spacing w:line="206" w:lineRule="exact"/>
              <w:ind w:left="353"/>
              <w:rPr>
                <w:b/>
                <w:sz w:val="16"/>
              </w:rPr>
            </w:pPr>
            <w:r>
              <w:rPr>
                <w:b/>
                <w:spacing w:val="-2"/>
                <w:sz w:val="16"/>
              </w:rPr>
              <w:t>Block</w:t>
            </w:r>
          </w:p>
        </w:tc>
        <w:tc>
          <w:tcPr>
            <w:tcW w:w="1727" w:type="dxa"/>
            <w:shd w:val="clear" w:color="auto" w:fill="B6DDE8"/>
          </w:tcPr>
          <w:p w14:paraId="3156D769">
            <w:pPr>
              <w:pStyle w:val="24"/>
              <w:spacing w:line="206" w:lineRule="exact"/>
              <w:ind w:left="9"/>
              <w:jc w:val="center"/>
              <w:rPr>
                <w:b/>
                <w:sz w:val="16"/>
              </w:rPr>
            </w:pPr>
            <w:r>
              <w:rPr>
                <w:b/>
                <w:spacing w:val="-4"/>
                <w:sz w:val="16"/>
              </w:rPr>
              <w:t>Item</w:t>
            </w:r>
          </w:p>
        </w:tc>
        <w:tc>
          <w:tcPr>
            <w:tcW w:w="748" w:type="dxa"/>
            <w:shd w:val="clear" w:color="auto" w:fill="B6DDE8"/>
          </w:tcPr>
          <w:p w14:paraId="7DAD9173">
            <w:pPr>
              <w:pStyle w:val="24"/>
              <w:spacing w:line="206" w:lineRule="exact"/>
              <w:ind w:left="13" w:right="2"/>
              <w:jc w:val="center"/>
              <w:rPr>
                <w:b/>
                <w:sz w:val="16"/>
              </w:rPr>
            </w:pPr>
            <w:r>
              <w:rPr>
                <w:b/>
                <w:spacing w:val="-2"/>
                <w:sz w:val="16"/>
              </w:rPr>
              <w:t>Points</w:t>
            </w:r>
          </w:p>
        </w:tc>
        <w:tc>
          <w:tcPr>
            <w:tcW w:w="726" w:type="dxa"/>
            <w:shd w:val="clear" w:color="auto" w:fill="B6DDE8"/>
          </w:tcPr>
          <w:p w14:paraId="65026567">
            <w:pPr>
              <w:pStyle w:val="24"/>
              <w:spacing w:line="206" w:lineRule="exact"/>
              <w:ind w:left="18" w:right="3"/>
              <w:jc w:val="center"/>
              <w:rPr>
                <w:b/>
                <w:sz w:val="16"/>
              </w:rPr>
            </w:pPr>
            <w:r>
              <w:rPr>
                <w:b/>
                <w:spacing w:val="-4"/>
                <w:sz w:val="16"/>
              </w:rPr>
              <w:t>Type</w:t>
            </w:r>
          </w:p>
        </w:tc>
        <w:tc>
          <w:tcPr>
            <w:tcW w:w="1727" w:type="dxa"/>
            <w:shd w:val="clear" w:color="auto" w:fill="B6DDE8"/>
          </w:tcPr>
          <w:p w14:paraId="1BB94704">
            <w:pPr>
              <w:pStyle w:val="24"/>
              <w:spacing w:line="206" w:lineRule="exact"/>
              <w:ind w:left="527"/>
              <w:rPr>
                <w:b/>
                <w:sz w:val="16"/>
              </w:rPr>
            </w:pPr>
            <w:r>
              <w:rPr>
                <w:b/>
                <w:sz w:val="16"/>
              </w:rPr>
              <w:t>Sub</w:t>
            </w:r>
            <w:r>
              <w:rPr>
                <w:b/>
                <w:spacing w:val="-2"/>
                <w:sz w:val="16"/>
              </w:rPr>
              <w:t xml:space="preserve"> Items</w:t>
            </w:r>
          </w:p>
        </w:tc>
        <w:tc>
          <w:tcPr>
            <w:tcW w:w="2166" w:type="dxa"/>
            <w:shd w:val="clear" w:color="auto" w:fill="B6DDE8"/>
          </w:tcPr>
          <w:p w14:paraId="03CA3709">
            <w:pPr>
              <w:pStyle w:val="24"/>
              <w:spacing w:line="206" w:lineRule="exact"/>
              <w:ind w:left="4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24" w:type="dxa"/>
            <w:shd w:val="clear" w:color="auto" w:fill="B6DDE8"/>
          </w:tcPr>
          <w:p w14:paraId="46217DB7">
            <w:pPr>
              <w:pStyle w:val="24"/>
              <w:spacing w:line="206" w:lineRule="exact"/>
              <w:ind w:left="323"/>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238921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79" w:hRule="atLeast"/>
        </w:trPr>
        <w:tc>
          <w:tcPr>
            <w:tcW w:w="1080" w:type="dxa"/>
          </w:tcPr>
          <w:p w14:paraId="4E964725">
            <w:pPr>
              <w:pStyle w:val="24"/>
              <w:rPr>
                <w:rFonts w:ascii="Times New Roman"/>
                <w:b/>
                <w:sz w:val="16"/>
              </w:rPr>
            </w:pPr>
          </w:p>
          <w:p w14:paraId="6564A6CC">
            <w:pPr>
              <w:pStyle w:val="24"/>
              <w:rPr>
                <w:rFonts w:ascii="Times New Roman"/>
                <w:b/>
                <w:sz w:val="16"/>
              </w:rPr>
            </w:pPr>
          </w:p>
          <w:p w14:paraId="0F49BA2A">
            <w:pPr>
              <w:pStyle w:val="24"/>
              <w:spacing w:before="38"/>
              <w:rPr>
                <w:rFonts w:ascii="Times New Roman"/>
                <w:b/>
                <w:sz w:val="16"/>
              </w:rPr>
            </w:pPr>
          </w:p>
          <w:p w14:paraId="28B2C17A">
            <w:pPr>
              <w:pStyle w:val="24"/>
              <w:ind w:left="98"/>
              <w:rPr>
                <w:sz w:val="16"/>
              </w:rPr>
            </w:pPr>
            <w:r>
              <w:rPr>
                <w:spacing w:val="-2"/>
                <w:sz w:val="16"/>
              </w:rPr>
              <w:t>Equipment Event</w:t>
            </w:r>
          </w:p>
        </w:tc>
        <w:tc>
          <w:tcPr>
            <w:tcW w:w="1727" w:type="dxa"/>
          </w:tcPr>
          <w:p w14:paraId="50A273A0">
            <w:pPr>
              <w:pStyle w:val="24"/>
              <w:rPr>
                <w:rFonts w:ascii="Times New Roman"/>
                <w:b/>
                <w:sz w:val="16"/>
              </w:rPr>
            </w:pPr>
          </w:p>
          <w:p w14:paraId="6439D58A">
            <w:pPr>
              <w:pStyle w:val="24"/>
              <w:rPr>
                <w:rFonts w:ascii="Times New Roman"/>
                <w:b/>
                <w:sz w:val="16"/>
              </w:rPr>
            </w:pPr>
          </w:p>
          <w:p w14:paraId="25C2A183">
            <w:pPr>
              <w:pStyle w:val="24"/>
              <w:spacing w:before="38"/>
              <w:rPr>
                <w:rFonts w:ascii="Times New Roman"/>
                <w:b/>
                <w:sz w:val="16"/>
              </w:rPr>
            </w:pPr>
          </w:p>
          <w:p w14:paraId="3B0DDF04">
            <w:pPr>
              <w:pStyle w:val="24"/>
              <w:ind w:left="98" w:right="427"/>
              <w:rPr>
                <w:sz w:val="16"/>
              </w:rPr>
            </w:pPr>
            <w:r>
              <w:rPr>
                <w:sz w:val="16"/>
              </w:rPr>
              <w:t>Equipment</w:t>
            </w:r>
            <w:r>
              <w:rPr>
                <w:spacing w:val="-13"/>
                <w:sz w:val="16"/>
              </w:rPr>
              <w:t xml:space="preserve"> </w:t>
            </w:r>
            <w:r>
              <w:rPr>
                <w:sz w:val="16"/>
              </w:rPr>
              <w:t>Status Change Report</w:t>
            </w:r>
          </w:p>
        </w:tc>
        <w:tc>
          <w:tcPr>
            <w:tcW w:w="748" w:type="dxa"/>
          </w:tcPr>
          <w:p w14:paraId="6BD840BE">
            <w:pPr>
              <w:pStyle w:val="24"/>
              <w:rPr>
                <w:rFonts w:ascii="Times New Roman"/>
                <w:b/>
                <w:sz w:val="16"/>
              </w:rPr>
            </w:pPr>
          </w:p>
          <w:p w14:paraId="7C1B7717">
            <w:pPr>
              <w:pStyle w:val="24"/>
              <w:rPr>
                <w:rFonts w:ascii="Times New Roman"/>
                <w:b/>
                <w:sz w:val="16"/>
              </w:rPr>
            </w:pPr>
          </w:p>
          <w:p w14:paraId="4846D624">
            <w:pPr>
              <w:pStyle w:val="24"/>
              <w:spacing w:before="141"/>
              <w:rPr>
                <w:rFonts w:ascii="Times New Roman"/>
                <w:b/>
                <w:sz w:val="16"/>
              </w:rPr>
            </w:pPr>
          </w:p>
          <w:p w14:paraId="3940555D">
            <w:pPr>
              <w:pStyle w:val="24"/>
              <w:ind w:left="13"/>
              <w:jc w:val="center"/>
              <w:rPr>
                <w:sz w:val="16"/>
              </w:rPr>
            </w:pPr>
            <w:r>
              <w:rPr>
                <w:spacing w:val="-10"/>
                <w:sz w:val="16"/>
              </w:rPr>
              <w:t>1</w:t>
            </w:r>
          </w:p>
        </w:tc>
        <w:tc>
          <w:tcPr>
            <w:tcW w:w="726" w:type="dxa"/>
          </w:tcPr>
          <w:p w14:paraId="21C944F6">
            <w:pPr>
              <w:pStyle w:val="24"/>
              <w:rPr>
                <w:rFonts w:ascii="Times New Roman"/>
                <w:b/>
                <w:sz w:val="16"/>
              </w:rPr>
            </w:pPr>
          </w:p>
          <w:p w14:paraId="3B20FDAA">
            <w:pPr>
              <w:pStyle w:val="24"/>
              <w:rPr>
                <w:rFonts w:ascii="Times New Roman"/>
                <w:b/>
                <w:sz w:val="16"/>
              </w:rPr>
            </w:pPr>
          </w:p>
          <w:p w14:paraId="75FFFEF3">
            <w:pPr>
              <w:pStyle w:val="24"/>
              <w:spacing w:before="141"/>
              <w:rPr>
                <w:rFonts w:ascii="Times New Roman"/>
                <w:b/>
                <w:sz w:val="16"/>
              </w:rPr>
            </w:pPr>
          </w:p>
          <w:p w14:paraId="68EA405A">
            <w:pPr>
              <w:pStyle w:val="24"/>
              <w:ind w:left="18" w:right="3"/>
              <w:jc w:val="center"/>
              <w:rPr>
                <w:sz w:val="16"/>
              </w:rPr>
            </w:pPr>
            <w:r>
              <w:rPr>
                <w:spacing w:val="-2"/>
                <w:sz w:val="16"/>
              </w:rPr>
              <w:t>Event</w:t>
            </w:r>
          </w:p>
        </w:tc>
        <w:tc>
          <w:tcPr>
            <w:tcW w:w="1727" w:type="dxa"/>
          </w:tcPr>
          <w:p w14:paraId="72376A94">
            <w:pPr>
              <w:pStyle w:val="24"/>
              <w:rPr>
                <w:rFonts w:ascii="Times New Roman"/>
                <w:b/>
                <w:sz w:val="16"/>
              </w:rPr>
            </w:pPr>
          </w:p>
          <w:p w14:paraId="586A2E8D">
            <w:pPr>
              <w:pStyle w:val="24"/>
              <w:rPr>
                <w:rFonts w:ascii="Times New Roman"/>
                <w:b/>
                <w:sz w:val="16"/>
              </w:rPr>
            </w:pPr>
          </w:p>
          <w:p w14:paraId="095942BE">
            <w:pPr>
              <w:pStyle w:val="24"/>
              <w:spacing w:before="38"/>
              <w:rPr>
                <w:rFonts w:ascii="Times New Roman"/>
                <w:b/>
                <w:sz w:val="16"/>
              </w:rPr>
            </w:pPr>
          </w:p>
          <w:p w14:paraId="5F15A323">
            <w:pPr>
              <w:pStyle w:val="24"/>
              <w:numPr>
                <w:ilvl w:val="0"/>
                <w:numId w:val="48"/>
              </w:numPr>
              <w:tabs>
                <w:tab w:val="left" w:pos="231"/>
              </w:tabs>
              <w:spacing w:line="207" w:lineRule="exact"/>
              <w:ind w:hanging="129"/>
              <w:rPr>
                <w:sz w:val="16"/>
              </w:rPr>
            </w:pPr>
            <w:r>
              <w:rPr>
                <w:sz w:val="16"/>
              </w:rPr>
              <w:t>On:</w:t>
            </w:r>
            <w:r>
              <w:rPr>
                <w:spacing w:val="-5"/>
                <w:sz w:val="16"/>
              </w:rPr>
              <w:t xml:space="preserve"> </w:t>
            </w:r>
            <w:r>
              <w:rPr>
                <w:sz w:val="16"/>
              </w:rPr>
              <w:t>Fire</w:t>
            </w:r>
            <w:r>
              <w:rPr>
                <w:spacing w:val="-2"/>
                <w:sz w:val="16"/>
              </w:rPr>
              <w:t xml:space="preserve"> Event</w:t>
            </w:r>
          </w:p>
          <w:p w14:paraId="1C8D2C47">
            <w:pPr>
              <w:pStyle w:val="24"/>
              <w:numPr>
                <w:ilvl w:val="0"/>
                <w:numId w:val="48"/>
              </w:numPr>
              <w:tabs>
                <w:tab w:val="left" w:pos="231"/>
              </w:tabs>
              <w:spacing w:line="207"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66" w:type="dxa"/>
          </w:tcPr>
          <w:p w14:paraId="6970A497">
            <w:pPr>
              <w:pStyle w:val="24"/>
              <w:spacing w:before="94"/>
              <w:rPr>
                <w:rFonts w:ascii="Times New Roman"/>
                <w:b/>
                <w:sz w:val="16"/>
              </w:rPr>
            </w:pPr>
          </w:p>
          <w:p w14:paraId="4034D564">
            <w:pPr>
              <w:pStyle w:val="24"/>
              <w:ind w:left="103"/>
              <w:rPr>
                <w:sz w:val="16"/>
              </w:rPr>
            </w:pPr>
            <w:r>
              <w:rPr>
                <w:sz w:val="16"/>
              </w:rPr>
              <w:t>Equipment</w:t>
            </w:r>
            <w:r>
              <w:rPr>
                <w:spacing w:val="-6"/>
                <w:sz w:val="16"/>
              </w:rPr>
              <w:t xml:space="preserve"> </w:t>
            </w:r>
            <w:r>
              <w:rPr>
                <w:sz w:val="16"/>
              </w:rPr>
              <w:t>Status</w:t>
            </w:r>
            <w:r>
              <w:rPr>
                <w:spacing w:val="-7"/>
                <w:sz w:val="16"/>
              </w:rPr>
              <w:t xml:space="preserve"> </w:t>
            </w:r>
            <w:r>
              <w:rPr>
                <w:spacing w:val="-4"/>
                <w:sz w:val="16"/>
              </w:rPr>
              <w:t>Block</w:t>
            </w:r>
          </w:p>
          <w:p w14:paraId="0F592268">
            <w:pPr>
              <w:pStyle w:val="24"/>
              <w:spacing w:before="23"/>
              <w:rPr>
                <w:rFonts w:ascii="Times New Roman"/>
                <w:b/>
                <w:sz w:val="16"/>
              </w:rPr>
            </w:pPr>
          </w:p>
          <w:p w14:paraId="012ADBAB">
            <w:pPr>
              <w:pStyle w:val="24"/>
              <w:ind w:left="103" w:right="89"/>
              <w:rPr>
                <w:sz w:val="16"/>
              </w:rPr>
            </w:pPr>
            <w:r>
              <w:rPr>
                <w:sz w:val="16"/>
              </w:rPr>
              <w:t>※ EQ should report the event for each equipment status</w:t>
            </w:r>
            <w:r>
              <w:rPr>
                <w:spacing w:val="-10"/>
                <w:sz w:val="16"/>
              </w:rPr>
              <w:t xml:space="preserve"> </w:t>
            </w:r>
            <w:r>
              <w:rPr>
                <w:sz w:val="16"/>
              </w:rPr>
              <w:t>or</w:t>
            </w:r>
            <w:r>
              <w:rPr>
                <w:spacing w:val="-11"/>
                <w:sz w:val="16"/>
              </w:rPr>
              <w:t xml:space="preserve"> </w:t>
            </w:r>
            <w:r>
              <w:rPr>
                <w:sz w:val="16"/>
              </w:rPr>
              <w:t>unit</w:t>
            </w:r>
            <w:r>
              <w:rPr>
                <w:spacing w:val="-9"/>
                <w:sz w:val="16"/>
              </w:rPr>
              <w:t xml:space="preserve"> </w:t>
            </w:r>
            <w:r>
              <w:rPr>
                <w:sz w:val="16"/>
              </w:rPr>
              <w:t>status</w:t>
            </w:r>
            <w:r>
              <w:rPr>
                <w:spacing w:val="-10"/>
                <w:sz w:val="16"/>
              </w:rPr>
              <w:t xml:space="preserve"> </w:t>
            </w:r>
            <w:r>
              <w:rPr>
                <w:sz w:val="16"/>
              </w:rPr>
              <w:t>change</w:t>
            </w:r>
          </w:p>
        </w:tc>
        <w:tc>
          <w:tcPr>
            <w:tcW w:w="2024" w:type="dxa"/>
          </w:tcPr>
          <w:p w14:paraId="7811A6B5">
            <w:pPr>
              <w:pStyle w:val="24"/>
              <w:rPr>
                <w:rFonts w:ascii="Times New Roman"/>
                <w:b/>
                <w:sz w:val="16"/>
              </w:rPr>
            </w:pPr>
          </w:p>
          <w:p w14:paraId="73660246">
            <w:pPr>
              <w:pStyle w:val="24"/>
              <w:rPr>
                <w:rFonts w:ascii="Times New Roman"/>
                <w:b/>
                <w:sz w:val="16"/>
              </w:rPr>
            </w:pPr>
          </w:p>
          <w:p w14:paraId="55B4599B">
            <w:pPr>
              <w:pStyle w:val="24"/>
              <w:spacing w:before="141"/>
              <w:rPr>
                <w:rFonts w:ascii="Times New Roman"/>
                <w:b/>
                <w:sz w:val="16"/>
              </w:rPr>
            </w:pPr>
          </w:p>
          <w:p w14:paraId="040394E8">
            <w:pPr>
              <w:pStyle w:val="24"/>
              <w:ind w:left="105"/>
              <w:rPr>
                <w:sz w:val="16"/>
              </w:rPr>
            </w:pPr>
            <w:r>
              <w:rPr>
                <w:sz w:val="16"/>
              </w:rPr>
              <w:t>Reply</w:t>
            </w:r>
            <w:r>
              <w:rPr>
                <w:spacing w:val="-4"/>
                <w:sz w:val="16"/>
              </w:rPr>
              <w:t xml:space="preserve"> </w:t>
            </w:r>
            <w:r>
              <w:rPr>
                <w:sz w:val="16"/>
              </w:rPr>
              <w:t>for</w:t>
            </w:r>
            <w:r>
              <w:rPr>
                <w:spacing w:val="-2"/>
                <w:sz w:val="16"/>
              </w:rPr>
              <w:t xml:space="preserve"> Receiving</w:t>
            </w:r>
          </w:p>
        </w:tc>
      </w:tr>
    </w:tbl>
    <w:p w14:paraId="301CDB1A">
      <w:pPr>
        <w:pStyle w:val="8"/>
        <w:spacing w:before="240"/>
        <w:rPr>
          <w:b/>
        </w:rPr>
      </w:pPr>
    </w:p>
    <w:p w14:paraId="0901C7BD">
      <w:pPr>
        <w:pStyle w:val="23"/>
        <w:numPr>
          <w:ilvl w:val="3"/>
          <w:numId w:val="44"/>
        </w:numPr>
        <w:tabs>
          <w:tab w:val="left" w:pos="1725"/>
        </w:tabs>
        <w:spacing w:before="1"/>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71F42DDF">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1716"/>
        <w:gridCol w:w="747"/>
        <w:gridCol w:w="794"/>
        <w:gridCol w:w="1718"/>
        <w:gridCol w:w="2100"/>
        <w:gridCol w:w="2068"/>
      </w:tblGrid>
      <w:tr w14:paraId="0FF82C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61" w:type="dxa"/>
            <w:shd w:val="clear" w:color="auto" w:fill="B6DDE8"/>
          </w:tcPr>
          <w:p w14:paraId="1E8ED8C5">
            <w:pPr>
              <w:pStyle w:val="24"/>
              <w:spacing w:line="206" w:lineRule="exact"/>
              <w:ind w:left="343"/>
              <w:rPr>
                <w:b/>
                <w:sz w:val="16"/>
              </w:rPr>
            </w:pPr>
            <w:r>
              <w:rPr>
                <w:b/>
                <w:spacing w:val="-2"/>
                <w:sz w:val="16"/>
              </w:rPr>
              <w:t>Block</w:t>
            </w:r>
          </w:p>
        </w:tc>
        <w:tc>
          <w:tcPr>
            <w:tcW w:w="1716" w:type="dxa"/>
            <w:shd w:val="clear" w:color="auto" w:fill="B6DDE8"/>
          </w:tcPr>
          <w:p w14:paraId="0A431387">
            <w:pPr>
              <w:pStyle w:val="24"/>
              <w:spacing w:line="206" w:lineRule="exact"/>
              <w:ind w:left="5"/>
              <w:jc w:val="center"/>
              <w:rPr>
                <w:b/>
                <w:sz w:val="16"/>
              </w:rPr>
            </w:pPr>
            <w:r>
              <w:rPr>
                <w:b/>
                <w:spacing w:val="-4"/>
                <w:sz w:val="16"/>
              </w:rPr>
              <w:t>Item</w:t>
            </w:r>
          </w:p>
        </w:tc>
        <w:tc>
          <w:tcPr>
            <w:tcW w:w="747" w:type="dxa"/>
            <w:shd w:val="clear" w:color="auto" w:fill="B6DDE8"/>
          </w:tcPr>
          <w:p w14:paraId="21182532">
            <w:pPr>
              <w:pStyle w:val="24"/>
              <w:spacing w:line="206" w:lineRule="exact"/>
              <w:ind w:left="13" w:right="4"/>
              <w:jc w:val="center"/>
              <w:rPr>
                <w:b/>
                <w:sz w:val="16"/>
              </w:rPr>
            </w:pPr>
            <w:r>
              <w:rPr>
                <w:b/>
                <w:spacing w:val="-2"/>
                <w:sz w:val="16"/>
              </w:rPr>
              <w:t>Points</w:t>
            </w:r>
          </w:p>
        </w:tc>
        <w:tc>
          <w:tcPr>
            <w:tcW w:w="794" w:type="dxa"/>
            <w:shd w:val="clear" w:color="auto" w:fill="B6DDE8"/>
          </w:tcPr>
          <w:p w14:paraId="447E51B5">
            <w:pPr>
              <w:pStyle w:val="24"/>
              <w:spacing w:line="206" w:lineRule="exact"/>
              <w:ind w:left="22" w:right="18"/>
              <w:jc w:val="center"/>
              <w:rPr>
                <w:b/>
                <w:sz w:val="16"/>
              </w:rPr>
            </w:pPr>
            <w:r>
              <w:rPr>
                <w:b/>
                <w:spacing w:val="-4"/>
                <w:sz w:val="16"/>
              </w:rPr>
              <w:t>Type</w:t>
            </w:r>
          </w:p>
        </w:tc>
        <w:tc>
          <w:tcPr>
            <w:tcW w:w="1718" w:type="dxa"/>
            <w:shd w:val="clear" w:color="auto" w:fill="B6DDE8"/>
          </w:tcPr>
          <w:p w14:paraId="582D04E9">
            <w:pPr>
              <w:pStyle w:val="24"/>
              <w:spacing w:line="206" w:lineRule="exact"/>
              <w:ind w:left="521"/>
              <w:rPr>
                <w:b/>
                <w:sz w:val="16"/>
              </w:rPr>
            </w:pPr>
            <w:r>
              <w:rPr>
                <w:b/>
                <w:sz w:val="16"/>
              </w:rPr>
              <w:t>Sub</w:t>
            </w:r>
            <w:r>
              <w:rPr>
                <w:b/>
                <w:spacing w:val="-2"/>
                <w:sz w:val="16"/>
              </w:rPr>
              <w:t xml:space="preserve"> Items</w:t>
            </w:r>
          </w:p>
        </w:tc>
        <w:tc>
          <w:tcPr>
            <w:tcW w:w="2100" w:type="dxa"/>
            <w:shd w:val="clear" w:color="auto" w:fill="B6DDE8"/>
          </w:tcPr>
          <w:p w14:paraId="413751CB">
            <w:pPr>
              <w:pStyle w:val="24"/>
              <w:spacing w:line="206" w:lineRule="exact"/>
              <w:ind w:left="39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68" w:type="dxa"/>
            <w:shd w:val="clear" w:color="auto" w:fill="B6DDE8"/>
          </w:tcPr>
          <w:p w14:paraId="229035E8">
            <w:pPr>
              <w:pStyle w:val="24"/>
              <w:spacing w:line="206" w:lineRule="exact"/>
              <w:ind w:left="438"/>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3E45D3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61" w:type="dxa"/>
          </w:tcPr>
          <w:p w14:paraId="13D45622">
            <w:pPr>
              <w:pStyle w:val="24"/>
              <w:ind w:left="98" w:right="144"/>
              <w:rPr>
                <w:sz w:val="16"/>
              </w:rPr>
            </w:pPr>
            <w:r>
              <w:rPr>
                <w:spacing w:val="-2"/>
                <w:sz w:val="16"/>
              </w:rPr>
              <w:t xml:space="preserve">Equipment </w:t>
            </w:r>
            <w:r>
              <w:rPr>
                <w:sz w:val="16"/>
              </w:rPr>
              <w:t>Event</w:t>
            </w:r>
            <w:r>
              <w:rPr>
                <w:spacing w:val="-13"/>
                <w:sz w:val="16"/>
              </w:rPr>
              <w:t xml:space="preserve"> </w:t>
            </w:r>
            <w:r>
              <w:rPr>
                <w:sz w:val="16"/>
              </w:rPr>
              <w:t>Reply</w:t>
            </w:r>
          </w:p>
        </w:tc>
        <w:tc>
          <w:tcPr>
            <w:tcW w:w="1716" w:type="dxa"/>
          </w:tcPr>
          <w:p w14:paraId="77783E7E">
            <w:pPr>
              <w:pStyle w:val="24"/>
              <w:ind w:left="98"/>
              <w:rPr>
                <w:sz w:val="16"/>
              </w:rPr>
            </w:pPr>
            <w:r>
              <w:rPr>
                <w:sz w:val="16"/>
              </w:rPr>
              <w:t>Equipment Status Change</w:t>
            </w:r>
            <w:r>
              <w:rPr>
                <w:spacing w:val="-13"/>
                <w:sz w:val="16"/>
              </w:rPr>
              <w:t xml:space="preserve"> </w:t>
            </w:r>
            <w:r>
              <w:rPr>
                <w:sz w:val="16"/>
              </w:rPr>
              <w:t>Report</w:t>
            </w:r>
            <w:r>
              <w:rPr>
                <w:spacing w:val="-12"/>
                <w:sz w:val="16"/>
              </w:rPr>
              <w:t xml:space="preserve"> </w:t>
            </w:r>
            <w:r>
              <w:rPr>
                <w:sz w:val="16"/>
              </w:rPr>
              <w:t>Reply</w:t>
            </w:r>
          </w:p>
        </w:tc>
        <w:tc>
          <w:tcPr>
            <w:tcW w:w="747" w:type="dxa"/>
          </w:tcPr>
          <w:p w14:paraId="25A1B3E3">
            <w:pPr>
              <w:pStyle w:val="24"/>
              <w:spacing w:before="101"/>
              <w:ind w:left="13" w:right="2"/>
              <w:jc w:val="center"/>
              <w:rPr>
                <w:sz w:val="16"/>
              </w:rPr>
            </w:pPr>
            <w:r>
              <w:rPr>
                <w:spacing w:val="-10"/>
                <w:sz w:val="16"/>
              </w:rPr>
              <w:t>1</w:t>
            </w:r>
          </w:p>
        </w:tc>
        <w:tc>
          <w:tcPr>
            <w:tcW w:w="794" w:type="dxa"/>
          </w:tcPr>
          <w:p w14:paraId="7897B4F4">
            <w:pPr>
              <w:pStyle w:val="24"/>
              <w:spacing w:before="101"/>
              <w:ind w:left="22" w:right="12"/>
              <w:jc w:val="center"/>
              <w:rPr>
                <w:sz w:val="16"/>
              </w:rPr>
            </w:pPr>
            <w:r>
              <w:rPr>
                <w:spacing w:val="-2"/>
                <w:sz w:val="16"/>
              </w:rPr>
              <w:t>Reply</w:t>
            </w:r>
          </w:p>
        </w:tc>
        <w:tc>
          <w:tcPr>
            <w:tcW w:w="1718" w:type="dxa"/>
          </w:tcPr>
          <w:p w14:paraId="3691DCD4">
            <w:pPr>
              <w:pStyle w:val="24"/>
              <w:numPr>
                <w:ilvl w:val="0"/>
                <w:numId w:val="49"/>
              </w:numPr>
              <w:tabs>
                <w:tab w:val="left" w:pos="227"/>
              </w:tabs>
              <w:spacing w:line="206" w:lineRule="exact"/>
              <w:ind w:left="227" w:hanging="129"/>
              <w:rPr>
                <w:sz w:val="16"/>
              </w:rPr>
            </w:pPr>
            <w:r>
              <w:rPr>
                <w:sz w:val="16"/>
              </w:rPr>
              <w:t>On:</w:t>
            </w:r>
            <w:r>
              <w:rPr>
                <w:spacing w:val="-3"/>
                <w:sz w:val="16"/>
              </w:rPr>
              <w:t xml:space="preserve"> </w:t>
            </w:r>
            <w:r>
              <w:rPr>
                <w:spacing w:val="-2"/>
                <w:sz w:val="16"/>
              </w:rPr>
              <w:t>Reply</w:t>
            </w:r>
          </w:p>
          <w:p w14:paraId="5908A510">
            <w:pPr>
              <w:pStyle w:val="24"/>
              <w:numPr>
                <w:ilvl w:val="0"/>
                <w:numId w:val="49"/>
              </w:numPr>
              <w:tabs>
                <w:tab w:val="left" w:pos="227"/>
              </w:tabs>
              <w:spacing w:before="1"/>
              <w:ind w:left="227"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00" w:type="dxa"/>
          </w:tcPr>
          <w:p w14:paraId="46211A7B">
            <w:pPr>
              <w:pStyle w:val="24"/>
              <w:rPr>
                <w:rFonts w:ascii="Times New Roman"/>
                <w:sz w:val="20"/>
              </w:rPr>
            </w:pPr>
          </w:p>
        </w:tc>
        <w:tc>
          <w:tcPr>
            <w:tcW w:w="2068" w:type="dxa"/>
          </w:tcPr>
          <w:p w14:paraId="69E0EF71">
            <w:pPr>
              <w:pStyle w:val="24"/>
              <w:rPr>
                <w:rFonts w:ascii="Times New Roman"/>
                <w:sz w:val="20"/>
              </w:rPr>
            </w:pPr>
          </w:p>
        </w:tc>
      </w:tr>
    </w:tbl>
    <w:p w14:paraId="3DF9FBD1">
      <w:pPr>
        <w:pStyle w:val="8"/>
        <w:rPr>
          <w:b/>
        </w:rPr>
      </w:pPr>
    </w:p>
    <w:p w14:paraId="6CFF0ECA">
      <w:pPr>
        <w:pStyle w:val="8"/>
        <w:rPr>
          <w:b/>
        </w:rPr>
      </w:pPr>
    </w:p>
    <w:p w14:paraId="22DF1FD0">
      <w:pPr>
        <w:pStyle w:val="8"/>
        <w:spacing w:before="81"/>
        <w:rPr>
          <w:b/>
        </w:rPr>
      </w:pPr>
      <w:r>
        <w:rPr>
          <w:lang w:eastAsia="zh-CN"/>
        </w:rPr>
        <mc:AlternateContent>
          <mc:Choice Requires="wps">
            <w:drawing>
              <wp:anchor distT="0" distB="0" distL="114300" distR="114300" simplePos="0" relativeHeight="251672576" behindDoc="1" locked="0" layoutInCell="1" allowOverlap="1">
                <wp:simplePos x="0" y="0"/>
                <wp:positionH relativeFrom="column">
                  <wp:posOffset>357505</wp:posOffset>
                </wp:positionH>
                <wp:positionV relativeFrom="paragraph">
                  <wp:posOffset>194310</wp:posOffset>
                </wp:positionV>
                <wp:extent cx="6518275" cy="9525"/>
                <wp:effectExtent l="0" t="0" r="0" b="0"/>
                <wp:wrapNone/>
                <wp:docPr id="270" name="Graphic 270"/>
                <wp:cNvGraphicFramePr/>
                <a:graphic xmlns:a="http://schemas.openxmlformats.org/drawingml/2006/main">
                  <a:graphicData uri="http://schemas.microsoft.com/office/word/2010/wordprocessingShape">
                    <wps:wsp>
                      <wps:cNvSpPr/>
                      <wps:spPr>
                        <a:xfrm>
                          <a:off x="522605" y="447929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270" o:spid="_x0000_s1026" o:spt="100" style="position:absolute;left:0pt;margin-left:28.15pt;margin-top:15.3pt;height:0.75pt;width:513.25pt;z-index:-251643904;mso-width-relative:page;mso-height-relative:page;" fillcolor="#000000" filled="t" stroked="f" coordsize="6518275,9525" o:gfxdata="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s/4gR2gAAAAkBAAAPAAAAAAAAAAEAIAAAACIAAABkcnMvZG93bnJldi54bWxQ&#10;SwECFAAUAAAACACHTuJAAqE4jy4CAADrBAAADgAAAAAAAAABACAAAAApAQAAZHJzL2Uyb0RvYy54&#10;bWxQSwUGAAAAAAYABgBZAQAAyQUAAAAA&#10;" path="m6517894,0l0,0,0,9144,6517894,9144,6517894,0xe">
                <v:fill on="t" focussize="0,0"/>
                <v:stroke on="f"/>
                <v:imagedata o:title=""/>
                <o:lock v:ext="edit" aspectratio="f"/>
                <v:textbox inset="0mm,0mm,0mm,0mm"/>
              </v:shape>
            </w:pict>
          </mc:Fallback>
        </mc:AlternateContent>
      </w:r>
    </w:p>
    <w:p w14:paraId="3B2430F8">
      <w:pPr>
        <w:pStyle w:val="4"/>
        <w:numPr>
          <w:ilvl w:val="1"/>
          <w:numId w:val="44"/>
        </w:numPr>
        <w:tabs>
          <w:tab w:val="left" w:pos="1023"/>
        </w:tabs>
        <w:ind w:left="1023" w:hanging="431"/>
      </w:pPr>
      <w:bookmarkStart w:id="99" w:name="_Toc22989"/>
      <w:r>
        <w:t>Alarm</w:t>
      </w:r>
      <w:r>
        <w:rPr>
          <w:spacing w:val="-7"/>
        </w:rPr>
        <w:t xml:space="preserve"> </w:t>
      </w:r>
      <w:r>
        <w:rPr>
          <w:spacing w:val="-2"/>
        </w:rPr>
        <w:t>Management</w:t>
      </w:r>
      <w:bookmarkEnd w:id="99"/>
    </w:p>
    <w:p w14:paraId="5E7F728A">
      <w:pPr>
        <w:pStyle w:val="8"/>
        <w:spacing w:before="241"/>
        <w:ind w:left="1019"/>
      </w:pPr>
      <w:r>
        <w:t>Operator</w:t>
      </w:r>
      <w:r>
        <w:rPr>
          <w:spacing w:val="-4"/>
        </w:rPr>
        <w:t xml:space="preserve"> </w:t>
      </w:r>
      <w:r>
        <w:t>should</w:t>
      </w:r>
      <w:r>
        <w:rPr>
          <w:spacing w:val="-3"/>
        </w:rPr>
        <w:t xml:space="preserve"> </w:t>
      </w:r>
      <w:r>
        <w:t>confirm</w:t>
      </w:r>
      <w:r>
        <w:rPr>
          <w:spacing w:val="-5"/>
        </w:rPr>
        <w:t xml:space="preserve"> </w:t>
      </w:r>
      <w:r>
        <w:t>all</w:t>
      </w:r>
      <w:r>
        <w:rPr>
          <w:spacing w:val="-4"/>
        </w:rPr>
        <w:t xml:space="preserve"> </w:t>
      </w:r>
      <w:r>
        <w:t>alarm</w:t>
      </w:r>
      <w:r>
        <w:rPr>
          <w:spacing w:val="-3"/>
        </w:rPr>
        <w:t xml:space="preserve"> </w:t>
      </w:r>
      <w:r>
        <w:t>when</w:t>
      </w:r>
      <w:r>
        <w:rPr>
          <w:spacing w:val="-2"/>
        </w:rPr>
        <w:t xml:space="preserve"> </w:t>
      </w:r>
      <w:r>
        <w:t>alarm</w:t>
      </w:r>
      <w:r>
        <w:rPr>
          <w:spacing w:val="-6"/>
        </w:rPr>
        <w:t xml:space="preserve"> </w:t>
      </w:r>
      <w:r>
        <w:t>is</w:t>
      </w:r>
      <w:r>
        <w:rPr>
          <w:spacing w:val="-2"/>
        </w:rPr>
        <w:t xml:space="preserve"> </w:t>
      </w:r>
      <w:r>
        <w:t>occurred</w:t>
      </w:r>
      <w:r>
        <w:rPr>
          <w:spacing w:val="-2"/>
        </w:rPr>
        <w:t xml:space="preserve"> </w:t>
      </w:r>
      <w:r>
        <w:t>even</w:t>
      </w:r>
      <w:r>
        <w:rPr>
          <w:spacing w:val="-4"/>
        </w:rPr>
        <w:t xml:space="preserve"> </w:t>
      </w:r>
      <w:r>
        <w:t>if</w:t>
      </w:r>
      <w:r>
        <w:rPr>
          <w:spacing w:val="-2"/>
        </w:rPr>
        <w:t xml:space="preserve"> </w:t>
      </w:r>
      <w:r>
        <w:t>several</w:t>
      </w:r>
      <w:r>
        <w:rPr>
          <w:spacing w:val="-2"/>
        </w:rPr>
        <w:t xml:space="preserve"> </w:t>
      </w:r>
      <w:r>
        <w:t>alarm</w:t>
      </w:r>
      <w:r>
        <w:rPr>
          <w:spacing w:val="-5"/>
        </w:rPr>
        <w:t xml:space="preserve"> </w:t>
      </w:r>
      <w:r>
        <w:rPr>
          <w:spacing w:val="-10"/>
        </w:rPr>
        <w:t>.</w:t>
      </w:r>
    </w:p>
    <w:p w14:paraId="4DE7C74F">
      <w:pPr>
        <w:pStyle w:val="8"/>
        <w:spacing w:before="61"/>
        <w:ind w:left="1019"/>
        <w:outlineLvl w:val="1"/>
      </w:pPr>
      <w:bookmarkStart w:id="100" w:name="_Toc16774"/>
      <w:r>
        <w:t>*</w:t>
      </w:r>
      <w:r>
        <w:rPr>
          <w:spacing w:val="-1"/>
        </w:rPr>
        <w:t xml:space="preserve"> </w:t>
      </w:r>
      <w:r>
        <w:t>Max</w:t>
      </w:r>
      <w:r>
        <w:rPr>
          <w:spacing w:val="-3"/>
        </w:rPr>
        <w:t xml:space="preserve"> </w:t>
      </w:r>
      <w:r>
        <w:t>alarm</w:t>
      </w:r>
      <w:r>
        <w:rPr>
          <w:spacing w:val="-5"/>
        </w:rPr>
        <w:t xml:space="preserve"> </w:t>
      </w:r>
      <w:r>
        <w:t>buffering</w:t>
      </w:r>
      <w:r>
        <w:rPr>
          <w:spacing w:val="-3"/>
        </w:rPr>
        <w:t xml:space="preserve"> </w:t>
      </w:r>
      <w:r>
        <w:t>:</w:t>
      </w:r>
      <w:r>
        <w:rPr>
          <w:spacing w:val="1"/>
        </w:rPr>
        <w:t xml:space="preserve"> </w:t>
      </w:r>
      <w:r>
        <w:t>5</w:t>
      </w:r>
      <w:r>
        <w:rPr>
          <w:spacing w:val="-3"/>
        </w:rPr>
        <w:t xml:space="preserve"> </w:t>
      </w:r>
      <w:r>
        <w:rPr>
          <w:spacing w:val="-2"/>
        </w:rPr>
        <w:t>count</w:t>
      </w:r>
      <w:bookmarkEnd w:id="100"/>
    </w:p>
    <w:p w14:paraId="5465BCF2">
      <w:pPr>
        <w:pStyle w:val="8"/>
        <w:spacing w:before="59"/>
        <w:ind w:left="1019" w:right="546"/>
      </w:pPr>
      <w:r>
        <w:t>When</w:t>
      </w:r>
      <w:r>
        <w:rPr>
          <w:spacing w:val="-4"/>
        </w:rPr>
        <w:t xml:space="preserve"> </w:t>
      </w:r>
      <w:r>
        <w:t>reporting</w:t>
      </w:r>
      <w:r>
        <w:rPr>
          <w:spacing w:val="-4"/>
        </w:rPr>
        <w:t xml:space="preserve"> </w:t>
      </w:r>
      <w:r>
        <w:t>alarm</w:t>
      </w:r>
      <w:r>
        <w:rPr>
          <w:spacing w:val="-5"/>
        </w:rPr>
        <w:t xml:space="preserve"> </w:t>
      </w:r>
      <w:r>
        <w:t>occurrence,</w:t>
      </w:r>
      <w:r>
        <w:rPr>
          <w:spacing w:val="-4"/>
        </w:rPr>
        <w:t xml:space="preserve"> </w:t>
      </w:r>
      <w:r>
        <w:t>every</w:t>
      </w:r>
      <w:r>
        <w:rPr>
          <w:spacing w:val="-4"/>
        </w:rPr>
        <w:t xml:space="preserve"> </w:t>
      </w:r>
      <w:r>
        <w:t>Alarm</w:t>
      </w:r>
      <w:r>
        <w:rPr>
          <w:spacing w:val="-5"/>
        </w:rPr>
        <w:t xml:space="preserve"> </w:t>
      </w:r>
      <w:r>
        <w:t>Report</w:t>
      </w:r>
      <w:r>
        <w:rPr>
          <w:spacing w:val="-3"/>
        </w:rPr>
        <w:t xml:space="preserve"> </w:t>
      </w:r>
      <w:r>
        <w:t>(Set</w:t>
      </w:r>
      <w:r>
        <w:rPr>
          <w:spacing w:val="-3"/>
        </w:rPr>
        <w:t xml:space="preserve"> </w:t>
      </w:r>
      <w:r>
        <w:t>or</w:t>
      </w:r>
      <w:r>
        <w:rPr>
          <w:spacing w:val="-1"/>
        </w:rPr>
        <w:t xml:space="preserve"> </w:t>
      </w:r>
      <w:r>
        <w:t>Clear)</w:t>
      </w:r>
      <w:r>
        <w:rPr>
          <w:spacing w:val="-3"/>
        </w:rPr>
        <w:t xml:space="preserve"> </w:t>
      </w:r>
      <w:r>
        <w:t>should</w:t>
      </w:r>
      <w:r>
        <w:rPr>
          <w:spacing w:val="-1"/>
        </w:rPr>
        <w:t xml:space="preserve"> </w:t>
      </w:r>
      <w:r>
        <w:t>be</w:t>
      </w:r>
      <w:r>
        <w:rPr>
          <w:spacing w:val="-3"/>
        </w:rPr>
        <w:t xml:space="preserve"> </w:t>
      </w:r>
      <w:r>
        <w:t>reported</w:t>
      </w:r>
      <w:r>
        <w:rPr>
          <w:spacing w:val="-1"/>
        </w:rPr>
        <w:t xml:space="preserve"> </w:t>
      </w:r>
      <w:r>
        <w:t>in</w:t>
      </w:r>
      <w:r>
        <w:rPr>
          <w:spacing w:val="-1"/>
        </w:rPr>
        <w:t xml:space="preserve"> </w:t>
      </w:r>
      <w:r>
        <w:t>separate</w:t>
      </w:r>
      <w:r>
        <w:rPr>
          <w:spacing w:val="-1"/>
        </w:rPr>
        <w:t xml:space="preserve"> </w:t>
      </w:r>
      <w:r>
        <w:t>Link</w:t>
      </w:r>
      <w:r>
        <w:rPr>
          <w:spacing w:val="-4"/>
        </w:rPr>
        <w:t xml:space="preserve"> </w:t>
      </w:r>
      <w:r>
        <w:t>Area (5 report block) in ‘Round Robin’ manner.</w:t>
      </w:r>
    </w:p>
    <w:p w14:paraId="2109B912">
      <w:pPr>
        <w:pStyle w:val="8"/>
        <w:spacing w:before="60"/>
        <w:ind w:left="1019"/>
      </w:pPr>
      <w:r>
        <w:t>Set</w:t>
      </w:r>
      <w:r>
        <w:rPr>
          <w:spacing w:val="-3"/>
        </w:rPr>
        <w:t xml:space="preserve"> </w:t>
      </w:r>
      <w:r>
        <w:t>and</w:t>
      </w:r>
      <w:r>
        <w:rPr>
          <w:spacing w:val="-1"/>
        </w:rPr>
        <w:t xml:space="preserve"> </w:t>
      </w:r>
      <w:r>
        <w:t>Clear</w:t>
      </w:r>
      <w:r>
        <w:rPr>
          <w:spacing w:val="-4"/>
        </w:rPr>
        <w:t xml:space="preserve"> </w:t>
      </w:r>
      <w:r>
        <w:t>state</w:t>
      </w:r>
      <w:r>
        <w:rPr>
          <w:spacing w:val="-1"/>
        </w:rPr>
        <w:t xml:space="preserve"> </w:t>
      </w:r>
      <w:r>
        <w:t>of</w:t>
      </w:r>
      <w:r>
        <w:rPr>
          <w:spacing w:val="-2"/>
        </w:rPr>
        <w:t xml:space="preserve"> </w:t>
      </w:r>
      <w:r>
        <w:t>each</w:t>
      </w:r>
      <w:r>
        <w:rPr>
          <w:spacing w:val="-4"/>
        </w:rPr>
        <w:t xml:space="preserve"> </w:t>
      </w:r>
      <w:r>
        <w:t>alarm</w:t>
      </w:r>
      <w:r>
        <w:rPr>
          <w:spacing w:val="-5"/>
        </w:rPr>
        <w:t xml:space="preserve"> </w:t>
      </w:r>
      <w:r>
        <w:t>should</w:t>
      </w:r>
      <w:r>
        <w:rPr>
          <w:spacing w:val="-2"/>
        </w:rPr>
        <w:t xml:space="preserve"> </w:t>
      </w:r>
      <w:r>
        <w:t>be</w:t>
      </w:r>
      <w:r>
        <w:rPr>
          <w:spacing w:val="-3"/>
        </w:rPr>
        <w:t xml:space="preserve"> </w:t>
      </w:r>
      <w:r>
        <w:t>reported</w:t>
      </w:r>
      <w:r>
        <w:rPr>
          <w:spacing w:val="-4"/>
        </w:rPr>
        <w:t xml:space="preserve"> </w:t>
      </w:r>
      <w:r>
        <w:t>in</w:t>
      </w:r>
      <w:r>
        <w:rPr>
          <w:spacing w:val="-4"/>
        </w:rPr>
        <w:t xml:space="preserve"> </w:t>
      </w:r>
      <w:r>
        <w:t>separate</w:t>
      </w:r>
      <w:r>
        <w:rPr>
          <w:spacing w:val="-1"/>
        </w:rPr>
        <w:t xml:space="preserve"> </w:t>
      </w:r>
      <w:r>
        <w:rPr>
          <w:spacing w:val="-2"/>
        </w:rPr>
        <w:t>report.</w:t>
      </w:r>
    </w:p>
    <w:p w14:paraId="0840163E">
      <w:pPr>
        <w:pStyle w:val="8"/>
        <w:spacing w:before="60"/>
        <w:ind w:left="1019" w:right="796"/>
      </w:pPr>
      <w:r>
        <w:t>Equipment</w:t>
      </w:r>
      <w:r>
        <w:rPr>
          <w:spacing w:val="-1"/>
        </w:rPr>
        <w:t xml:space="preserve"> </w:t>
      </w:r>
      <w:r>
        <w:t>should</w:t>
      </w:r>
      <w:r>
        <w:rPr>
          <w:spacing w:val="-5"/>
        </w:rPr>
        <w:t xml:space="preserve"> </w:t>
      </w:r>
      <w:r>
        <w:t>provide</w:t>
      </w:r>
      <w:r>
        <w:rPr>
          <w:spacing w:val="-4"/>
        </w:rPr>
        <w:t xml:space="preserve"> </w:t>
      </w:r>
      <w:r>
        <w:t>function</w:t>
      </w:r>
      <w:r>
        <w:rPr>
          <w:spacing w:val="-5"/>
        </w:rPr>
        <w:t xml:space="preserve"> </w:t>
      </w:r>
      <w:r>
        <w:t>to</w:t>
      </w:r>
      <w:r>
        <w:rPr>
          <w:spacing w:val="-5"/>
        </w:rPr>
        <w:t xml:space="preserve"> </w:t>
      </w:r>
      <w:r>
        <w:t>clear</w:t>
      </w:r>
      <w:r>
        <w:rPr>
          <w:spacing w:val="-4"/>
        </w:rPr>
        <w:t xml:space="preserve"> </w:t>
      </w:r>
      <w:r>
        <w:t>all</w:t>
      </w:r>
      <w:r>
        <w:rPr>
          <w:spacing w:val="-1"/>
        </w:rPr>
        <w:t xml:space="preserve"> </w:t>
      </w:r>
      <w:r>
        <w:t>alarms</w:t>
      </w:r>
      <w:r>
        <w:rPr>
          <w:spacing w:val="-4"/>
        </w:rPr>
        <w:t xml:space="preserve"> </w:t>
      </w:r>
      <w:r>
        <w:t>in</w:t>
      </w:r>
      <w:r>
        <w:rPr>
          <w:spacing w:val="-2"/>
        </w:rPr>
        <w:t xml:space="preserve"> </w:t>
      </w:r>
      <w:r>
        <w:t>equipment</w:t>
      </w:r>
      <w:r>
        <w:rPr>
          <w:spacing w:val="-1"/>
        </w:rPr>
        <w:t xml:space="preserve"> </w:t>
      </w:r>
      <w:r>
        <w:t>touch</w:t>
      </w:r>
      <w:r>
        <w:rPr>
          <w:spacing w:val="-2"/>
        </w:rPr>
        <w:t xml:space="preserve"> </w:t>
      </w:r>
      <w:r>
        <w:t>panel,</w:t>
      </w:r>
      <w:r>
        <w:rPr>
          <w:spacing w:val="-2"/>
        </w:rPr>
        <w:t xml:space="preserve"> </w:t>
      </w:r>
      <w:r>
        <w:t>and</w:t>
      </w:r>
      <w:r>
        <w:rPr>
          <w:spacing w:val="-2"/>
        </w:rPr>
        <w:t xml:space="preserve"> </w:t>
      </w:r>
      <w:r>
        <w:t>even</w:t>
      </w:r>
      <w:r>
        <w:rPr>
          <w:spacing w:val="-2"/>
        </w:rPr>
        <w:t xml:space="preserve"> </w:t>
      </w:r>
      <w:r>
        <w:t>this</w:t>
      </w:r>
      <w:r>
        <w:rPr>
          <w:spacing w:val="-2"/>
        </w:rPr>
        <w:t xml:space="preserve"> </w:t>
      </w:r>
      <w:r>
        <w:t>case</w:t>
      </w:r>
      <w:r>
        <w:rPr>
          <w:spacing w:val="-4"/>
        </w:rPr>
        <w:t xml:space="preserve"> </w:t>
      </w:r>
      <w:r>
        <w:t>each Alarm clear report should be reported separately.</w:t>
      </w:r>
    </w:p>
    <w:p w14:paraId="017107C4">
      <w:pPr>
        <w:pStyle w:val="8"/>
        <w:spacing w:before="119"/>
      </w:pPr>
    </w:p>
    <w:p w14:paraId="33F4A6BF">
      <w:pPr>
        <w:pStyle w:val="8"/>
        <w:ind w:left="1019" w:right="546"/>
      </w:pPr>
      <w:r>
        <w:t>When 5 report block is full,</w:t>
      </w:r>
      <w:r>
        <w:rPr>
          <w:spacing w:val="40"/>
        </w:rPr>
        <w:t xml:space="preserve"> </w:t>
      </w:r>
      <w:r>
        <w:t>if a next alarm</w:t>
      </w:r>
      <w:r>
        <w:rPr>
          <w:spacing w:val="-1"/>
        </w:rPr>
        <w:t xml:space="preserve"> </w:t>
      </w:r>
      <w:r>
        <w:t>occurs then equipment has to keep by buffering alarms. When an alarm</w:t>
      </w:r>
      <w:r>
        <w:rPr>
          <w:spacing w:val="-5"/>
        </w:rPr>
        <w:t xml:space="preserve"> </w:t>
      </w:r>
      <w:r>
        <w:t>of</w:t>
      </w:r>
      <w:r>
        <w:rPr>
          <w:spacing w:val="-1"/>
        </w:rPr>
        <w:t xml:space="preserve"> </w:t>
      </w:r>
      <w:r>
        <w:t>within 5</w:t>
      </w:r>
      <w:r>
        <w:rPr>
          <w:spacing w:val="-1"/>
        </w:rPr>
        <w:t xml:space="preserve"> </w:t>
      </w:r>
      <w:r>
        <w:t>block</w:t>
      </w:r>
      <w:r>
        <w:rPr>
          <w:spacing w:val="-3"/>
        </w:rPr>
        <w:t xml:space="preserve"> </w:t>
      </w:r>
      <w:r>
        <w:t>has</w:t>
      </w:r>
      <w:r>
        <w:rPr>
          <w:spacing w:val="-3"/>
        </w:rPr>
        <w:t xml:space="preserve"> </w:t>
      </w:r>
      <w:r>
        <w:t>been</w:t>
      </w:r>
      <w:r>
        <w:rPr>
          <w:spacing w:val="-4"/>
        </w:rPr>
        <w:t xml:space="preserve"> </w:t>
      </w:r>
      <w:r>
        <w:t>reported</w:t>
      </w:r>
      <w:r>
        <w:rPr>
          <w:spacing w:val="-1"/>
        </w:rPr>
        <w:t xml:space="preserve"> </w:t>
      </w:r>
      <w:r>
        <w:t>which</w:t>
      </w:r>
      <w:r>
        <w:rPr>
          <w:spacing w:val="-1"/>
        </w:rPr>
        <w:t xml:space="preserve"> </w:t>
      </w:r>
      <w:r>
        <w:t>turn</w:t>
      </w:r>
      <w:r>
        <w:rPr>
          <w:spacing w:val="-1"/>
        </w:rPr>
        <w:t xml:space="preserve"> </w:t>
      </w:r>
      <w:r>
        <w:t>off</w:t>
      </w:r>
      <w:r>
        <w:rPr>
          <w:spacing w:val="-3"/>
        </w:rPr>
        <w:t xml:space="preserve"> </w:t>
      </w:r>
      <w:r>
        <w:t>the</w:t>
      </w:r>
      <w:r>
        <w:rPr>
          <w:spacing w:val="-1"/>
        </w:rPr>
        <w:t xml:space="preserve"> </w:t>
      </w:r>
      <w:r>
        <w:t>event bit ,</w:t>
      </w:r>
      <w:r>
        <w:rPr>
          <w:spacing w:val="-4"/>
        </w:rPr>
        <w:t xml:space="preserve"> </w:t>
      </w:r>
      <w:r>
        <w:t>the</w:t>
      </w:r>
      <w:r>
        <w:rPr>
          <w:spacing w:val="-1"/>
        </w:rPr>
        <w:t xml:space="preserve"> </w:t>
      </w:r>
      <w:r>
        <w:t>next</w:t>
      </w:r>
      <w:r>
        <w:rPr>
          <w:spacing w:val="-3"/>
        </w:rPr>
        <w:t xml:space="preserve"> </w:t>
      </w:r>
      <w:r>
        <w:t>alarm</w:t>
      </w:r>
      <w:r>
        <w:rPr>
          <w:spacing w:val="-5"/>
        </w:rPr>
        <w:t xml:space="preserve"> </w:t>
      </w:r>
      <w:r>
        <w:t>should</w:t>
      </w:r>
      <w:r>
        <w:rPr>
          <w:spacing w:val="-1"/>
        </w:rPr>
        <w:t xml:space="preserve"> </w:t>
      </w:r>
      <w:r>
        <w:t>be</w:t>
      </w:r>
      <w:r>
        <w:rPr>
          <w:spacing w:val="-1"/>
        </w:rPr>
        <w:t xml:space="preserve"> </w:t>
      </w:r>
      <w:r>
        <w:t>able</w:t>
      </w:r>
      <w:r>
        <w:rPr>
          <w:spacing w:val="-3"/>
        </w:rPr>
        <w:t xml:space="preserve"> </w:t>
      </w:r>
      <w:r>
        <w:t>to</w:t>
      </w:r>
      <w:r>
        <w:rPr>
          <w:spacing w:val="-1"/>
        </w:rPr>
        <w:t xml:space="preserve"> </w:t>
      </w:r>
      <w:r>
        <w:t>report with ‘Round Robin’ manner on the offed event block after get from buffering alarm.</w:t>
      </w:r>
    </w:p>
    <w:p w14:paraId="0F1979D8">
      <w:pPr>
        <w:pStyle w:val="8"/>
        <w:rPr>
          <w:sz w:val="18"/>
        </w:rPr>
      </w:pPr>
      <w:r>
        <w:rPr>
          <w:sz w:val="18"/>
          <w:lang w:eastAsia="zh-CN"/>
        </w:rPr>
        <w:drawing>
          <wp:anchor distT="0" distB="0" distL="114300" distR="114300" simplePos="0" relativeHeight="251673600" behindDoc="1" locked="0" layoutInCell="1" allowOverlap="1">
            <wp:simplePos x="0" y="0"/>
            <wp:positionH relativeFrom="column">
              <wp:posOffset>977265</wp:posOffset>
            </wp:positionH>
            <wp:positionV relativeFrom="paragraph">
              <wp:posOffset>88265</wp:posOffset>
            </wp:positionV>
            <wp:extent cx="5544185" cy="3317875"/>
            <wp:effectExtent l="0" t="0" r="18415" b="15875"/>
            <wp:wrapNone/>
            <wp:docPr id="273" name="Image 273"/>
            <wp:cNvGraphicFramePr/>
            <a:graphic xmlns:a="http://schemas.openxmlformats.org/drawingml/2006/main">
              <a:graphicData uri="http://schemas.openxmlformats.org/drawingml/2006/picture">
                <pic:pic xmlns:pic="http://schemas.openxmlformats.org/drawingml/2006/picture">
                  <pic:nvPicPr>
                    <pic:cNvPr id="273" name="Image 273"/>
                    <pic:cNvPicPr/>
                  </pic:nvPicPr>
                  <pic:blipFill>
                    <a:blip r:embed="rId40" cstate="print"/>
                    <a:stretch>
                      <a:fillRect/>
                    </a:stretch>
                  </pic:blipFill>
                  <pic:spPr>
                    <a:xfrm>
                      <a:off x="0" y="0"/>
                      <a:ext cx="5544185" cy="3317875"/>
                    </a:xfrm>
                    <a:prstGeom prst="rect">
                      <a:avLst/>
                    </a:prstGeom>
                  </pic:spPr>
                </pic:pic>
              </a:graphicData>
            </a:graphic>
          </wp:anchor>
        </w:drawing>
      </w:r>
    </w:p>
    <w:p w14:paraId="3AD4FD27">
      <w:pPr>
        <w:pStyle w:val="8"/>
        <w:rPr>
          <w:sz w:val="18"/>
        </w:rPr>
      </w:pPr>
    </w:p>
    <w:p w14:paraId="1369CD2E">
      <w:pPr>
        <w:pStyle w:val="8"/>
        <w:rPr>
          <w:sz w:val="18"/>
        </w:rPr>
      </w:pPr>
    </w:p>
    <w:p w14:paraId="40694B92">
      <w:pPr>
        <w:pStyle w:val="8"/>
        <w:rPr>
          <w:sz w:val="18"/>
        </w:rPr>
      </w:pPr>
    </w:p>
    <w:p w14:paraId="686F874D">
      <w:pPr>
        <w:pStyle w:val="8"/>
        <w:rPr>
          <w:sz w:val="18"/>
        </w:rPr>
      </w:pPr>
    </w:p>
    <w:p w14:paraId="1FB5BA3D">
      <w:pPr>
        <w:pStyle w:val="8"/>
        <w:rPr>
          <w:sz w:val="18"/>
        </w:rPr>
      </w:pPr>
    </w:p>
    <w:p w14:paraId="176EC6C9">
      <w:pPr>
        <w:pStyle w:val="8"/>
        <w:rPr>
          <w:sz w:val="18"/>
        </w:rPr>
      </w:pPr>
    </w:p>
    <w:p w14:paraId="3B7A2BC1">
      <w:pPr>
        <w:pStyle w:val="8"/>
        <w:rPr>
          <w:sz w:val="18"/>
        </w:rPr>
      </w:pPr>
    </w:p>
    <w:p w14:paraId="5FFAEF7B">
      <w:pPr>
        <w:pStyle w:val="8"/>
        <w:rPr>
          <w:sz w:val="18"/>
        </w:rPr>
      </w:pPr>
    </w:p>
    <w:p w14:paraId="2436320E">
      <w:pPr>
        <w:pStyle w:val="8"/>
        <w:rPr>
          <w:sz w:val="18"/>
        </w:rPr>
      </w:pPr>
    </w:p>
    <w:p w14:paraId="47E5DC00">
      <w:pPr>
        <w:pStyle w:val="8"/>
        <w:rPr>
          <w:sz w:val="18"/>
        </w:rPr>
      </w:pPr>
    </w:p>
    <w:p w14:paraId="11FF6B12">
      <w:pPr>
        <w:pStyle w:val="8"/>
        <w:rPr>
          <w:sz w:val="18"/>
        </w:rPr>
      </w:pPr>
    </w:p>
    <w:p w14:paraId="0D48E3C9">
      <w:pPr>
        <w:pStyle w:val="8"/>
        <w:rPr>
          <w:sz w:val="18"/>
        </w:rPr>
      </w:pPr>
    </w:p>
    <w:p w14:paraId="2D36C28B">
      <w:pPr>
        <w:pStyle w:val="8"/>
        <w:rPr>
          <w:sz w:val="18"/>
        </w:rPr>
      </w:pPr>
    </w:p>
    <w:p w14:paraId="7853DBF9">
      <w:pPr>
        <w:pStyle w:val="8"/>
        <w:rPr>
          <w:sz w:val="18"/>
        </w:rPr>
      </w:pPr>
    </w:p>
    <w:p w14:paraId="78C457A9">
      <w:pPr>
        <w:pStyle w:val="8"/>
        <w:rPr>
          <w:sz w:val="18"/>
        </w:rPr>
      </w:pPr>
    </w:p>
    <w:p w14:paraId="7ADBA96D">
      <w:pPr>
        <w:pStyle w:val="8"/>
        <w:rPr>
          <w:sz w:val="18"/>
        </w:rPr>
      </w:pPr>
    </w:p>
    <w:p w14:paraId="09540995">
      <w:pPr>
        <w:pStyle w:val="8"/>
        <w:rPr>
          <w:sz w:val="18"/>
        </w:rPr>
      </w:pPr>
    </w:p>
    <w:p w14:paraId="6A2E7A4A">
      <w:pPr>
        <w:pStyle w:val="8"/>
        <w:rPr>
          <w:sz w:val="18"/>
        </w:rPr>
      </w:pPr>
    </w:p>
    <w:p w14:paraId="4300AF90">
      <w:pPr>
        <w:pStyle w:val="8"/>
        <w:rPr>
          <w:sz w:val="18"/>
        </w:rPr>
      </w:pPr>
    </w:p>
    <w:p w14:paraId="5795FA93">
      <w:pPr>
        <w:pStyle w:val="8"/>
        <w:rPr>
          <w:sz w:val="18"/>
        </w:rPr>
      </w:pPr>
    </w:p>
    <w:p w14:paraId="3EE2274F">
      <w:pPr>
        <w:pStyle w:val="8"/>
        <w:rPr>
          <w:sz w:val="18"/>
        </w:rPr>
      </w:pPr>
    </w:p>
    <w:p w14:paraId="60AE2AAB">
      <w:pPr>
        <w:pStyle w:val="8"/>
        <w:rPr>
          <w:sz w:val="18"/>
        </w:rPr>
      </w:pPr>
    </w:p>
    <w:p w14:paraId="5152F929">
      <w:pPr>
        <w:pStyle w:val="8"/>
        <w:rPr>
          <w:sz w:val="18"/>
        </w:rPr>
      </w:pPr>
    </w:p>
    <w:p w14:paraId="11190A8E">
      <w:pPr>
        <w:pStyle w:val="8"/>
        <w:spacing w:before="38"/>
        <w:rPr>
          <w:sz w:val="18"/>
        </w:rPr>
      </w:pPr>
    </w:p>
    <w:p w14:paraId="4485B76F">
      <w:pPr>
        <w:ind w:left="968" w:right="963"/>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5-3Alarm</w:t>
      </w:r>
      <w:r>
        <w:rPr>
          <w:rFonts w:ascii="Times New Roman"/>
          <w:i/>
          <w:spacing w:val="-1"/>
          <w:sz w:val="18"/>
        </w:rPr>
        <w:t xml:space="preserve"> </w:t>
      </w:r>
      <w:r>
        <w:rPr>
          <w:rFonts w:ascii="Times New Roman"/>
          <w:i/>
          <w:sz w:val="18"/>
        </w:rPr>
        <w:t>State Change</w:t>
      </w:r>
      <w:r>
        <w:rPr>
          <w:rFonts w:ascii="Times New Roman"/>
          <w:i/>
          <w:spacing w:val="-1"/>
          <w:sz w:val="18"/>
        </w:rPr>
        <w:t xml:space="preserve"> </w:t>
      </w:r>
      <w:r>
        <w:rPr>
          <w:rFonts w:ascii="Times New Roman"/>
          <w:i/>
          <w:spacing w:val="-2"/>
          <w:sz w:val="18"/>
        </w:rPr>
        <w:t>Report</w:t>
      </w:r>
    </w:p>
    <w:p w14:paraId="3F5ADCD8">
      <w:pPr>
        <w:pStyle w:val="8"/>
        <w:spacing w:before="161"/>
        <w:rPr>
          <w:i/>
          <w:sz w:val="18"/>
        </w:rPr>
      </w:pPr>
    </w:p>
    <w:p w14:paraId="5D8FD5CC">
      <w:pPr>
        <w:pStyle w:val="6"/>
        <w:numPr>
          <w:ilvl w:val="2"/>
          <w:numId w:val="44"/>
        </w:numPr>
        <w:tabs>
          <w:tab w:val="left" w:pos="1612"/>
        </w:tabs>
        <w:spacing w:before="1"/>
        <w:ind w:hanging="595"/>
      </w:pPr>
      <w:bookmarkStart w:id="101" w:name="_Toc6848"/>
      <w:r>
        <w:t>Alarm</w:t>
      </w:r>
      <w:r>
        <w:rPr>
          <w:spacing w:val="-5"/>
        </w:rPr>
        <w:t xml:space="preserve"> </w:t>
      </w:r>
      <w:r>
        <w:rPr>
          <w:spacing w:val="-4"/>
        </w:rPr>
        <w:t>State</w:t>
      </w:r>
      <w:bookmarkEnd w:id="101"/>
    </w:p>
    <w:p w14:paraId="5DBC81CE">
      <w:pPr>
        <w:pStyle w:val="8"/>
        <w:spacing w:before="114"/>
        <w:ind w:left="1019"/>
      </w:pPr>
      <w:r>
        <w:t>It</w:t>
      </w:r>
      <w:r>
        <w:rPr>
          <w:spacing w:val="-1"/>
        </w:rPr>
        <w:t xml:space="preserve"> </w:t>
      </w:r>
      <w:r>
        <w:t>is</w:t>
      </w:r>
      <w:r>
        <w:rPr>
          <w:spacing w:val="-2"/>
        </w:rPr>
        <w:t xml:space="preserve"> </w:t>
      </w:r>
      <w:r>
        <w:t>the</w:t>
      </w:r>
      <w:r>
        <w:rPr>
          <w:spacing w:val="-2"/>
        </w:rPr>
        <w:t xml:space="preserve"> </w:t>
      </w:r>
      <w:r>
        <w:t>state</w:t>
      </w:r>
      <w:r>
        <w:rPr>
          <w:spacing w:val="-1"/>
        </w:rPr>
        <w:t xml:space="preserve"> </w:t>
      </w:r>
      <w:r>
        <w:t>of</w:t>
      </w:r>
      <w:r>
        <w:rPr>
          <w:spacing w:val="-2"/>
        </w:rPr>
        <w:t xml:space="preserve"> </w:t>
      </w:r>
      <w:r>
        <w:t>the</w:t>
      </w:r>
      <w:r>
        <w:rPr>
          <w:spacing w:val="-2"/>
        </w:rPr>
        <w:t xml:space="preserve"> </w:t>
      </w:r>
      <w:r>
        <w:t>alarm</w:t>
      </w:r>
      <w:r>
        <w:rPr>
          <w:spacing w:val="-5"/>
        </w:rPr>
        <w:t xml:space="preserve"> </w:t>
      </w:r>
      <w:r>
        <w:t>that</w:t>
      </w:r>
      <w:r>
        <w:rPr>
          <w:spacing w:val="-4"/>
        </w:rPr>
        <w:t xml:space="preserve"> </w:t>
      </w:r>
      <w:r>
        <w:t>is</w:t>
      </w:r>
      <w:r>
        <w:rPr>
          <w:spacing w:val="-1"/>
        </w:rPr>
        <w:t xml:space="preserve"> </w:t>
      </w:r>
      <w:r>
        <w:rPr>
          <w:spacing w:val="-2"/>
        </w:rPr>
        <w:t>reported.</w:t>
      </w:r>
    </w:p>
    <w:p w14:paraId="1BF80729">
      <w:pPr>
        <w:pStyle w:val="23"/>
        <w:numPr>
          <w:ilvl w:val="0"/>
          <w:numId w:val="50"/>
        </w:numPr>
        <w:tabs>
          <w:tab w:val="left" w:pos="1301"/>
        </w:tabs>
        <w:spacing w:before="122"/>
        <w:ind w:left="1301" w:hanging="282"/>
      </w:pPr>
      <w:r>
        <w:t>Alarm</w:t>
      </w:r>
      <w:r>
        <w:rPr>
          <w:spacing w:val="-5"/>
        </w:rPr>
        <w:t xml:space="preserve"> </w:t>
      </w:r>
      <w:r>
        <w:t>Set: An</w:t>
      </w:r>
      <w:r>
        <w:rPr>
          <w:spacing w:val="-4"/>
        </w:rPr>
        <w:t xml:space="preserve"> </w:t>
      </w:r>
      <w:r>
        <w:t>alarm</w:t>
      </w:r>
      <w:r>
        <w:rPr>
          <w:spacing w:val="-5"/>
        </w:rPr>
        <w:t xml:space="preserve"> </w:t>
      </w:r>
      <w:r>
        <w:t xml:space="preserve">is </w:t>
      </w:r>
      <w:r>
        <w:rPr>
          <w:spacing w:val="-2"/>
        </w:rPr>
        <w:t>detected.</w:t>
      </w:r>
    </w:p>
    <w:p w14:paraId="095B069A">
      <w:pPr>
        <w:pStyle w:val="23"/>
        <w:numPr>
          <w:ilvl w:val="0"/>
          <w:numId w:val="50"/>
        </w:numPr>
        <w:tabs>
          <w:tab w:val="left" w:pos="1301"/>
        </w:tabs>
        <w:spacing w:before="119"/>
        <w:ind w:left="1301" w:hanging="282"/>
      </w:pPr>
      <w:r>
        <w:t>Alarm</w:t>
      </w:r>
      <w:r>
        <w:rPr>
          <w:spacing w:val="-6"/>
        </w:rPr>
        <w:t xml:space="preserve"> </w:t>
      </w:r>
      <w:r>
        <w:t>Clear:</w:t>
      </w:r>
      <w:r>
        <w:rPr>
          <w:spacing w:val="-1"/>
        </w:rPr>
        <w:t xml:space="preserve"> </w:t>
      </w:r>
      <w:r>
        <w:t>An</w:t>
      </w:r>
      <w:r>
        <w:rPr>
          <w:spacing w:val="-3"/>
        </w:rPr>
        <w:t xml:space="preserve"> </w:t>
      </w:r>
      <w:r>
        <w:t>alarm</w:t>
      </w:r>
      <w:r>
        <w:rPr>
          <w:spacing w:val="-5"/>
        </w:rPr>
        <w:t xml:space="preserve"> </w:t>
      </w:r>
      <w:r>
        <w:t>is</w:t>
      </w:r>
      <w:r>
        <w:rPr>
          <w:spacing w:val="-2"/>
        </w:rPr>
        <w:t xml:space="preserve"> cleared.</w:t>
      </w:r>
    </w:p>
    <w:p w14:paraId="60FC594F">
      <w:pPr>
        <w:pStyle w:val="8"/>
        <w:spacing w:before="116"/>
      </w:pPr>
    </w:p>
    <w:p w14:paraId="533F3411">
      <w:pPr>
        <w:pStyle w:val="6"/>
        <w:numPr>
          <w:ilvl w:val="2"/>
          <w:numId w:val="44"/>
        </w:numPr>
        <w:tabs>
          <w:tab w:val="left" w:pos="1612"/>
        </w:tabs>
        <w:ind w:hanging="595"/>
      </w:pPr>
      <w:bookmarkStart w:id="102" w:name="_Toc21460"/>
      <w:r>
        <w:t>Alarm</w:t>
      </w:r>
      <w:r>
        <w:rPr>
          <w:spacing w:val="-5"/>
        </w:rPr>
        <w:t xml:space="preserve"> </w:t>
      </w:r>
      <w:r>
        <w:rPr>
          <w:spacing w:val="-4"/>
        </w:rPr>
        <w:t>Unit</w:t>
      </w:r>
      <w:bookmarkEnd w:id="102"/>
    </w:p>
    <w:p w14:paraId="0A9EF3BB">
      <w:pPr>
        <w:pStyle w:val="8"/>
        <w:spacing w:before="115"/>
        <w:ind w:left="1019"/>
      </w:pPr>
      <w:r>
        <w:t>When</w:t>
      </w:r>
      <w:r>
        <w:rPr>
          <w:spacing w:val="-5"/>
        </w:rPr>
        <w:t xml:space="preserve"> </w:t>
      </w:r>
      <w:r>
        <w:t>equipment</w:t>
      </w:r>
      <w:r>
        <w:rPr>
          <w:spacing w:val="-1"/>
        </w:rPr>
        <w:t xml:space="preserve"> </w:t>
      </w:r>
      <w:r>
        <w:t>reports</w:t>
      </w:r>
      <w:r>
        <w:rPr>
          <w:spacing w:val="-2"/>
        </w:rPr>
        <w:t xml:space="preserve"> </w:t>
      </w:r>
      <w:r>
        <w:t>an</w:t>
      </w:r>
      <w:r>
        <w:rPr>
          <w:spacing w:val="-4"/>
        </w:rPr>
        <w:t xml:space="preserve"> </w:t>
      </w:r>
      <w:r>
        <w:t>alarm</w:t>
      </w:r>
      <w:r>
        <w:rPr>
          <w:spacing w:val="-6"/>
        </w:rPr>
        <w:t xml:space="preserve"> </w:t>
      </w:r>
      <w:r>
        <w:t>event,</w:t>
      </w:r>
      <w:r>
        <w:rPr>
          <w:spacing w:val="-2"/>
        </w:rPr>
        <w:t xml:space="preserve"> </w:t>
      </w:r>
      <w:r>
        <w:t>it</w:t>
      </w:r>
      <w:r>
        <w:rPr>
          <w:spacing w:val="-3"/>
        </w:rPr>
        <w:t xml:space="preserve"> </w:t>
      </w:r>
      <w:r>
        <w:t>shows</w:t>
      </w:r>
      <w:r>
        <w:rPr>
          <w:spacing w:val="-5"/>
        </w:rPr>
        <w:t xml:space="preserve"> </w:t>
      </w:r>
      <w:r>
        <w:t>that</w:t>
      </w:r>
      <w:r>
        <w:rPr>
          <w:spacing w:val="-3"/>
        </w:rPr>
        <w:t xml:space="preserve"> </w:t>
      </w:r>
      <w:r>
        <w:t>which</w:t>
      </w:r>
      <w:r>
        <w:rPr>
          <w:spacing w:val="-2"/>
        </w:rPr>
        <w:t xml:space="preserve"> </w:t>
      </w:r>
      <w:r>
        <w:t>unit</w:t>
      </w:r>
      <w:r>
        <w:rPr>
          <w:spacing w:val="-4"/>
        </w:rPr>
        <w:t xml:space="preserve"> </w:t>
      </w:r>
      <w:r>
        <w:t>in</w:t>
      </w:r>
      <w:r>
        <w:rPr>
          <w:spacing w:val="-4"/>
        </w:rPr>
        <w:t xml:space="preserve"> </w:t>
      </w:r>
      <w:r>
        <w:t>the</w:t>
      </w:r>
      <w:r>
        <w:rPr>
          <w:spacing w:val="-4"/>
        </w:rPr>
        <w:t xml:space="preserve"> </w:t>
      </w:r>
      <w:r>
        <w:t>equipment</w:t>
      </w:r>
      <w:r>
        <w:rPr>
          <w:spacing w:val="-1"/>
        </w:rPr>
        <w:t xml:space="preserve"> </w:t>
      </w:r>
      <w:r>
        <w:t>the</w:t>
      </w:r>
      <w:r>
        <w:rPr>
          <w:spacing w:val="-2"/>
        </w:rPr>
        <w:t xml:space="preserve"> </w:t>
      </w:r>
      <w:r>
        <w:t>alarm</w:t>
      </w:r>
      <w:r>
        <w:rPr>
          <w:spacing w:val="-5"/>
        </w:rPr>
        <w:t xml:space="preserve"> </w:t>
      </w:r>
      <w:r>
        <w:t>is</w:t>
      </w:r>
      <w:r>
        <w:rPr>
          <w:spacing w:val="-4"/>
        </w:rPr>
        <w:t xml:space="preserve"> </w:t>
      </w:r>
      <w:r>
        <w:t>related</w:t>
      </w:r>
      <w:r>
        <w:rPr>
          <w:spacing w:val="-1"/>
        </w:rPr>
        <w:t xml:space="preserve"> </w:t>
      </w:r>
      <w:r>
        <w:rPr>
          <w:spacing w:val="-5"/>
        </w:rPr>
        <w:t>to.</w:t>
      </w:r>
    </w:p>
    <w:p w14:paraId="53E98067">
      <w:pPr>
        <w:pStyle w:val="8"/>
        <w:spacing w:before="114"/>
      </w:pPr>
    </w:p>
    <w:p w14:paraId="349967D4">
      <w:pPr>
        <w:pStyle w:val="6"/>
        <w:numPr>
          <w:ilvl w:val="2"/>
          <w:numId w:val="44"/>
        </w:numPr>
        <w:tabs>
          <w:tab w:val="left" w:pos="1612"/>
        </w:tabs>
        <w:ind w:hanging="595"/>
      </w:pPr>
      <w:bookmarkStart w:id="103" w:name="_Toc14466"/>
      <w:r>
        <w:t>Alarm</w:t>
      </w:r>
      <w:r>
        <w:rPr>
          <w:spacing w:val="-5"/>
        </w:rPr>
        <w:t xml:space="preserve"> ID</w:t>
      </w:r>
      <w:bookmarkEnd w:id="103"/>
    </w:p>
    <w:p w14:paraId="508E091B">
      <w:pPr>
        <w:pStyle w:val="8"/>
        <w:spacing w:before="117"/>
        <w:ind w:left="1019" w:right="546"/>
      </w:pPr>
      <w:r>
        <w:t>All</w:t>
      </w:r>
      <w:r>
        <w:rPr>
          <w:spacing w:val="-1"/>
        </w:rPr>
        <w:t xml:space="preserve"> </w:t>
      </w:r>
      <w:r>
        <w:t>equipment</w:t>
      </w:r>
      <w:r>
        <w:rPr>
          <w:spacing w:val="-1"/>
        </w:rPr>
        <w:t xml:space="preserve"> </w:t>
      </w:r>
      <w:r>
        <w:t>makers</w:t>
      </w:r>
      <w:r>
        <w:rPr>
          <w:spacing w:val="-2"/>
        </w:rPr>
        <w:t xml:space="preserve"> </w:t>
      </w:r>
      <w:r>
        <w:t>must</w:t>
      </w:r>
      <w:r>
        <w:rPr>
          <w:spacing w:val="-1"/>
        </w:rPr>
        <w:t xml:space="preserve"> </w:t>
      </w:r>
      <w:r>
        <w:t>submit</w:t>
      </w:r>
      <w:r>
        <w:rPr>
          <w:spacing w:val="-1"/>
        </w:rPr>
        <w:t xml:space="preserve"> </w:t>
      </w:r>
      <w:r>
        <w:t>Alarm</w:t>
      </w:r>
      <w:r>
        <w:rPr>
          <w:spacing w:val="-4"/>
        </w:rPr>
        <w:t xml:space="preserve"> </w:t>
      </w:r>
      <w:r>
        <w:t>ID</w:t>
      </w:r>
      <w:r>
        <w:rPr>
          <w:spacing w:val="-3"/>
        </w:rPr>
        <w:t xml:space="preserve"> </w:t>
      </w:r>
      <w:r>
        <w:t>list</w:t>
      </w:r>
      <w:r>
        <w:rPr>
          <w:spacing w:val="-1"/>
        </w:rPr>
        <w:t xml:space="preserve"> </w:t>
      </w:r>
      <w:r>
        <w:t>per</w:t>
      </w:r>
      <w:r>
        <w:rPr>
          <w:spacing w:val="-2"/>
        </w:rPr>
        <w:t xml:space="preserve"> </w:t>
      </w:r>
      <w:r>
        <w:t>unit.</w:t>
      </w:r>
      <w:r>
        <w:rPr>
          <w:spacing w:val="-2"/>
        </w:rPr>
        <w:t xml:space="preserve"> </w:t>
      </w:r>
      <w:r>
        <w:t>A</w:t>
      </w:r>
      <w:r>
        <w:rPr>
          <w:spacing w:val="-3"/>
        </w:rPr>
        <w:t xml:space="preserve"> </w:t>
      </w:r>
      <w:r>
        <w:t>unit</w:t>
      </w:r>
      <w:r>
        <w:rPr>
          <w:spacing w:val="-1"/>
        </w:rPr>
        <w:t xml:space="preserve"> </w:t>
      </w:r>
      <w:r>
        <w:t>must</w:t>
      </w:r>
      <w:r>
        <w:rPr>
          <w:spacing w:val="-1"/>
        </w:rPr>
        <w:t xml:space="preserve"> </w:t>
      </w:r>
      <w:r>
        <w:t>have</w:t>
      </w:r>
      <w:r>
        <w:rPr>
          <w:spacing w:val="-2"/>
        </w:rPr>
        <w:t xml:space="preserve"> </w:t>
      </w:r>
      <w:r>
        <w:t>a</w:t>
      </w:r>
      <w:r>
        <w:rPr>
          <w:spacing w:val="-2"/>
        </w:rPr>
        <w:t xml:space="preserve"> </w:t>
      </w:r>
      <w:r>
        <w:t>unique</w:t>
      </w:r>
      <w:r>
        <w:rPr>
          <w:spacing w:val="-2"/>
        </w:rPr>
        <w:t xml:space="preserve"> </w:t>
      </w:r>
      <w:r>
        <w:t>Alarm</w:t>
      </w:r>
      <w:r>
        <w:rPr>
          <w:spacing w:val="-4"/>
        </w:rPr>
        <w:t xml:space="preserve"> </w:t>
      </w:r>
      <w:r>
        <w:t>ID</w:t>
      </w:r>
      <w:r>
        <w:rPr>
          <w:spacing w:val="-3"/>
        </w:rPr>
        <w:t xml:space="preserve"> </w:t>
      </w:r>
      <w:r>
        <w:t>regardless</w:t>
      </w:r>
      <w:r>
        <w:rPr>
          <w:spacing w:val="-2"/>
        </w:rPr>
        <w:t xml:space="preserve"> </w:t>
      </w:r>
      <w:r>
        <w:t>of error or warning alarm.</w:t>
      </w:r>
    </w:p>
    <w:p w14:paraId="3FE85024">
      <w:pPr>
        <w:pStyle w:val="8"/>
        <w:spacing w:before="60"/>
        <w:ind w:left="1019"/>
      </w:pPr>
      <w:r>
        <w:t>0:</w:t>
      </w:r>
      <w:r>
        <w:rPr>
          <w:spacing w:val="-2"/>
        </w:rPr>
        <w:t xml:space="preserve"> </w:t>
      </w:r>
      <w:r>
        <w:t>reserved</w:t>
      </w:r>
      <w:r>
        <w:rPr>
          <w:spacing w:val="-3"/>
        </w:rPr>
        <w:t xml:space="preserve"> </w:t>
      </w:r>
      <w:r>
        <w:t>(never</w:t>
      </w:r>
      <w:r>
        <w:rPr>
          <w:spacing w:val="-4"/>
        </w:rPr>
        <w:t xml:space="preserve"> used)</w:t>
      </w:r>
    </w:p>
    <w:p w14:paraId="1639273A">
      <w:pPr>
        <w:spacing w:before="64"/>
        <w:ind w:left="1019"/>
        <w:outlineLvl w:val="2"/>
        <w:rPr>
          <w:rFonts w:ascii="Times New Roman"/>
          <w:b/>
        </w:rPr>
      </w:pPr>
      <w:bookmarkStart w:id="104" w:name="_Toc41"/>
      <w:r>
        <w:rPr>
          <w:rFonts w:ascii="Times New Roman"/>
          <w:b/>
        </w:rPr>
        <w:t>1</w:t>
      </w:r>
      <w:r>
        <w:rPr>
          <w:rFonts w:ascii="Times New Roman"/>
          <w:b/>
          <w:spacing w:val="-5"/>
        </w:rPr>
        <w:t xml:space="preserve"> </w:t>
      </w:r>
      <w:r>
        <w:rPr>
          <w:rFonts w:ascii="Times New Roman"/>
          <w:b/>
        </w:rPr>
        <w:t>~</w:t>
      </w:r>
      <w:r>
        <w:rPr>
          <w:rFonts w:ascii="Times New Roman"/>
          <w:b/>
          <w:spacing w:val="-2"/>
        </w:rPr>
        <w:t xml:space="preserve"> </w:t>
      </w:r>
      <w:r>
        <w:rPr>
          <w:rFonts w:ascii="Times New Roman"/>
          <w:b/>
        </w:rPr>
        <w:t>65500:</w:t>
      </w:r>
      <w:r>
        <w:rPr>
          <w:rFonts w:ascii="Times New Roman"/>
          <w:b/>
          <w:spacing w:val="-2"/>
        </w:rPr>
        <w:t xml:space="preserve"> </w:t>
      </w:r>
      <w:r>
        <w:rPr>
          <w:rFonts w:ascii="Times New Roman"/>
          <w:b/>
        </w:rPr>
        <w:t>Equipment</w:t>
      </w:r>
      <w:r>
        <w:rPr>
          <w:rFonts w:ascii="Times New Roman"/>
          <w:b/>
          <w:spacing w:val="-1"/>
        </w:rPr>
        <w:t xml:space="preserve"> </w:t>
      </w:r>
      <w:r>
        <w:rPr>
          <w:rFonts w:ascii="Times New Roman"/>
          <w:b/>
        </w:rPr>
        <w:t>can</w:t>
      </w:r>
      <w:r>
        <w:rPr>
          <w:rFonts w:ascii="Times New Roman"/>
          <w:b/>
          <w:spacing w:val="-4"/>
        </w:rPr>
        <w:t xml:space="preserve"> </w:t>
      </w:r>
      <w:r>
        <w:rPr>
          <w:rFonts w:ascii="Times New Roman"/>
          <w:b/>
          <w:spacing w:val="-5"/>
        </w:rPr>
        <w:t>use</w:t>
      </w:r>
      <w:bookmarkEnd w:id="104"/>
    </w:p>
    <w:p w14:paraId="0094501A">
      <w:pPr>
        <w:spacing w:before="61"/>
        <w:ind w:left="1019"/>
        <w:rPr>
          <w:rFonts w:ascii="Times New Roman"/>
          <w:b/>
        </w:rPr>
      </w:pPr>
      <w:r>
        <w:rPr>
          <w:rFonts w:ascii="Times New Roman"/>
          <w:b/>
        </w:rPr>
        <w:t>65501</w:t>
      </w:r>
      <w:r>
        <w:rPr>
          <w:rFonts w:ascii="Times New Roman"/>
          <w:b/>
          <w:spacing w:val="-2"/>
        </w:rPr>
        <w:t xml:space="preserve"> </w:t>
      </w:r>
      <w:r>
        <w:rPr>
          <w:rFonts w:ascii="Times New Roman"/>
          <w:b/>
        </w:rPr>
        <w:t>~</w:t>
      </w:r>
      <w:r>
        <w:rPr>
          <w:rFonts w:ascii="Times New Roman"/>
          <w:b/>
          <w:spacing w:val="-2"/>
        </w:rPr>
        <w:t xml:space="preserve"> </w:t>
      </w:r>
      <w:r>
        <w:rPr>
          <w:rFonts w:ascii="Times New Roman"/>
          <w:b/>
        </w:rPr>
        <w:t>65535:</w:t>
      </w:r>
      <w:r>
        <w:rPr>
          <w:rFonts w:ascii="Times New Roman"/>
          <w:b/>
          <w:spacing w:val="-2"/>
        </w:rPr>
        <w:t xml:space="preserve"> </w:t>
      </w:r>
      <w:r>
        <w:rPr>
          <w:rFonts w:ascii="Times New Roman"/>
          <w:b/>
        </w:rPr>
        <w:t>EAS</w:t>
      </w:r>
      <w:r>
        <w:rPr>
          <w:rFonts w:ascii="Times New Roman"/>
          <w:b/>
          <w:spacing w:val="-2"/>
        </w:rPr>
        <w:t xml:space="preserve"> Reserved</w:t>
      </w:r>
    </w:p>
    <w:p w14:paraId="0BFCAFB8">
      <w:pPr>
        <w:pStyle w:val="8"/>
        <w:rPr>
          <w:b/>
        </w:rPr>
      </w:pPr>
    </w:p>
    <w:p w14:paraId="0A0C1638">
      <w:pPr>
        <w:pStyle w:val="8"/>
        <w:spacing w:before="171"/>
        <w:rPr>
          <w:b/>
        </w:rPr>
      </w:pPr>
    </w:p>
    <w:p w14:paraId="00D2DC4B">
      <w:pPr>
        <w:pStyle w:val="6"/>
        <w:numPr>
          <w:ilvl w:val="2"/>
          <w:numId w:val="44"/>
        </w:numPr>
        <w:tabs>
          <w:tab w:val="left" w:pos="1612"/>
        </w:tabs>
        <w:ind w:hanging="595"/>
      </w:pPr>
      <w:bookmarkStart w:id="105" w:name="_Toc6097"/>
      <w:r>
        <w:t>Alarm</w:t>
      </w:r>
      <w:r>
        <w:rPr>
          <w:spacing w:val="-5"/>
        </w:rPr>
        <w:t xml:space="preserve"> </w:t>
      </w:r>
      <w:r>
        <w:rPr>
          <w:spacing w:val="-4"/>
        </w:rPr>
        <w:t>Code</w:t>
      </w:r>
      <w:bookmarkEnd w:id="105"/>
    </w:p>
    <w:p w14:paraId="5CD60DF6">
      <w:pPr>
        <w:pStyle w:val="8"/>
        <w:spacing w:before="115"/>
        <w:ind w:left="1019"/>
      </w:pPr>
      <w:r>
        <w:t>Alarm</w:t>
      </w:r>
      <w:r>
        <w:rPr>
          <w:spacing w:val="-6"/>
        </w:rPr>
        <w:t xml:space="preserve"> </w:t>
      </w:r>
      <w:r>
        <w:t>has</w:t>
      </w:r>
      <w:r>
        <w:rPr>
          <w:spacing w:val="-2"/>
        </w:rPr>
        <w:t xml:space="preserve"> </w:t>
      </w:r>
      <w:r>
        <w:t>an</w:t>
      </w:r>
      <w:r>
        <w:rPr>
          <w:spacing w:val="-4"/>
        </w:rPr>
        <w:t xml:space="preserve"> </w:t>
      </w:r>
      <w:r>
        <w:t>associated</w:t>
      </w:r>
      <w:r>
        <w:rPr>
          <w:spacing w:val="-3"/>
        </w:rPr>
        <w:t xml:space="preserve"> </w:t>
      </w:r>
      <w:r>
        <w:t>severity</w:t>
      </w:r>
      <w:r>
        <w:rPr>
          <w:spacing w:val="-5"/>
        </w:rPr>
        <w:t xml:space="preserve"> </w:t>
      </w:r>
      <w:r>
        <w:t>code</w:t>
      </w:r>
      <w:r>
        <w:rPr>
          <w:spacing w:val="-4"/>
        </w:rPr>
        <w:t xml:space="preserve"> </w:t>
      </w:r>
      <w:r>
        <w:t>(ALCD)</w:t>
      </w:r>
      <w:r>
        <w:rPr>
          <w:spacing w:val="-2"/>
        </w:rPr>
        <w:t xml:space="preserve"> </w:t>
      </w:r>
      <w:r>
        <w:t>that</w:t>
      </w:r>
      <w:r>
        <w:rPr>
          <w:spacing w:val="-4"/>
        </w:rPr>
        <w:t xml:space="preserve"> </w:t>
      </w:r>
      <w:r>
        <w:t>is</w:t>
      </w:r>
      <w:r>
        <w:rPr>
          <w:spacing w:val="-4"/>
        </w:rPr>
        <w:t xml:space="preserve"> </w:t>
      </w:r>
      <w:r>
        <w:t>alarm</w:t>
      </w:r>
      <w:r>
        <w:rPr>
          <w:spacing w:val="-5"/>
        </w:rPr>
        <w:t xml:space="preserve"> </w:t>
      </w:r>
      <w:r>
        <w:rPr>
          <w:spacing w:val="-2"/>
        </w:rPr>
        <w:t>type.</w:t>
      </w:r>
    </w:p>
    <w:p w14:paraId="2BAA00E7">
      <w:pPr>
        <w:pStyle w:val="23"/>
        <w:numPr>
          <w:ilvl w:val="0"/>
          <w:numId w:val="51"/>
        </w:numPr>
        <w:tabs>
          <w:tab w:val="left" w:pos="1301"/>
        </w:tabs>
        <w:spacing w:before="122"/>
        <w:ind w:left="1301" w:hanging="282"/>
      </w:pPr>
      <w:r>
        <w:t>0:</w:t>
      </w:r>
      <w:r>
        <w:rPr>
          <w:spacing w:val="-3"/>
        </w:rPr>
        <w:t xml:space="preserve"> </w:t>
      </w:r>
      <w:r>
        <w:t>Danger</w:t>
      </w:r>
      <w:r>
        <w:rPr>
          <w:spacing w:val="-3"/>
        </w:rPr>
        <w:t xml:space="preserve"> </w:t>
      </w:r>
      <w:r>
        <w:t>for</w:t>
      </w:r>
      <w:r>
        <w:rPr>
          <w:spacing w:val="-1"/>
        </w:rPr>
        <w:t xml:space="preserve"> </w:t>
      </w:r>
      <w:r>
        <w:rPr>
          <w:spacing w:val="-4"/>
        </w:rPr>
        <w:t>human</w:t>
      </w:r>
    </w:p>
    <w:p w14:paraId="19EDE34E">
      <w:pPr>
        <w:pStyle w:val="23"/>
        <w:numPr>
          <w:ilvl w:val="0"/>
          <w:numId w:val="51"/>
        </w:numPr>
        <w:tabs>
          <w:tab w:val="left" w:pos="1301"/>
        </w:tabs>
        <w:spacing w:before="119"/>
        <w:ind w:left="1301" w:hanging="282"/>
      </w:pPr>
      <w:r>
        <w:t>1:</w:t>
      </w:r>
      <w:r>
        <w:rPr>
          <w:spacing w:val="-4"/>
        </w:rPr>
        <w:t xml:space="preserve"> </w:t>
      </w:r>
      <w:r>
        <w:t>Equipment</w:t>
      </w:r>
      <w:r>
        <w:rPr>
          <w:spacing w:val="-3"/>
        </w:rPr>
        <w:t xml:space="preserve"> </w:t>
      </w:r>
      <w:r>
        <w:t>Hardware</w:t>
      </w:r>
      <w:r>
        <w:rPr>
          <w:spacing w:val="-3"/>
        </w:rPr>
        <w:t xml:space="preserve"> </w:t>
      </w:r>
      <w:r>
        <w:rPr>
          <w:spacing w:val="-4"/>
        </w:rPr>
        <w:t>Error</w:t>
      </w:r>
    </w:p>
    <w:p w14:paraId="189B2525">
      <w:pPr>
        <w:pStyle w:val="23"/>
        <w:numPr>
          <w:ilvl w:val="0"/>
          <w:numId w:val="51"/>
        </w:numPr>
        <w:tabs>
          <w:tab w:val="left" w:pos="1301"/>
        </w:tabs>
        <w:spacing w:before="121"/>
        <w:ind w:left="1301" w:hanging="282"/>
      </w:pPr>
      <w:r>
        <w:t>2:</w:t>
      </w:r>
      <w:r>
        <w:rPr>
          <w:spacing w:val="-4"/>
        </w:rPr>
        <w:t xml:space="preserve"> </w:t>
      </w:r>
      <w:r>
        <w:t>Equipment</w:t>
      </w:r>
      <w:r>
        <w:rPr>
          <w:spacing w:val="-3"/>
        </w:rPr>
        <w:t xml:space="preserve"> </w:t>
      </w:r>
      <w:r>
        <w:t>Software</w:t>
      </w:r>
      <w:r>
        <w:rPr>
          <w:spacing w:val="-4"/>
        </w:rPr>
        <w:t xml:space="preserve"> Error</w:t>
      </w:r>
    </w:p>
    <w:p w14:paraId="0EF41AF2">
      <w:pPr>
        <w:pStyle w:val="23"/>
        <w:numPr>
          <w:ilvl w:val="0"/>
          <w:numId w:val="51"/>
        </w:numPr>
        <w:tabs>
          <w:tab w:val="left" w:pos="1301"/>
        </w:tabs>
        <w:spacing w:before="119"/>
        <w:ind w:left="1301" w:hanging="282"/>
      </w:pPr>
      <w:r>
        <w:t>3:</w:t>
      </w:r>
      <w:r>
        <w:rPr>
          <w:spacing w:val="-6"/>
        </w:rPr>
        <w:t xml:space="preserve"> </w:t>
      </w:r>
      <w:r>
        <w:t>Equipment</w:t>
      </w:r>
      <w:r>
        <w:rPr>
          <w:spacing w:val="-5"/>
        </w:rPr>
        <w:t xml:space="preserve"> </w:t>
      </w:r>
      <w:r>
        <w:t>Communication</w:t>
      </w:r>
      <w:r>
        <w:rPr>
          <w:spacing w:val="-5"/>
        </w:rPr>
        <w:t xml:space="preserve"> </w:t>
      </w:r>
      <w:r>
        <w:rPr>
          <w:spacing w:val="-4"/>
        </w:rPr>
        <w:t>Error</w:t>
      </w:r>
    </w:p>
    <w:p w14:paraId="3FA4481A">
      <w:pPr>
        <w:pStyle w:val="23"/>
        <w:numPr>
          <w:ilvl w:val="0"/>
          <w:numId w:val="51"/>
        </w:numPr>
        <w:tabs>
          <w:tab w:val="left" w:pos="1301"/>
        </w:tabs>
        <w:spacing w:before="121"/>
        <w:ind w:left="1301" w:hanging="282"/>
      </w:pPr>
      <w:r>
        <w:t>4:</w:t>
      </w:r>
      <w:r>
        <w:rPr>
          <w:spacing w:val="-3"/>
        </w:rPr>
        <w:t xml:space="preserve"> </w:t>
      </w:r>
      <w:r>
        <w:t>Glass</w:t>
      </w:r>
      <w:r>
        <w:rPr>
          <w:spacing w:val="-2"/>
        </w:rPr>
        <w:t xml:space="preserve"> </w:t>
      </w:r>
      <w:r>
        <w:t>or</w:t>
      </w:r>
      <w:r>
        <w:rPr>
          <w:spacing w:val="-4"/>
        </w:rPr>
        <w:t xml:space="preserve"> </w:t>
      </w:r>
      <w:r>
        <w:t>Panel</w:t>
      </w:r>
      <w:r>
        <w:rPr>
          <w:spacing w:val="-5"/>
        </w:rPr>
        <w:t xml:space="preserve"> </w:t>
      </w:r>
      <w:r>
        <w:t>information</w:t>
      </w:r>
      <w:r>
        <w:rPr>
          <w:spacing w:val="-1"/>
        </w:rPr>
        <w:t xml:space="preserve"> </w:t>
      </w:r>
      <w:r>
        <w:rPr>
          <w:spacing w:val="-2"/>
        </w:rPr>
        <w:t>error</w:t>
      </w:r>
    </w:p>
    <w:p w14:paraId="61E7D5CE">
      <w:pPr>
        <w:pStyle w:val="23"/>
        <w:numPr>
          <w:ilvl w:val="0"/>
          <w:numId w:val="51"/>
        </w:numPr>
        <w:tabs>
          <w:tab w:val="left" w:pos="1301"/>
        </w:tabs>
        <w:spacing w:before="133"/>
        <w:ind w:left="1301" w:hanging="282"/>
      </w:pPr>
      <w:r>
        <w:t>5:</w:t>
      </w:r>
      <w:r>
        <w:rPr>
          <w:spacing w:val="-2"/>
        </w:rPr>
        <w:t xml:space="preserve"> </w:t>
      </w:r>
      <w:r>
        <w:t>Glass</w:t>
      </w:r>
      <w:r>
        <w:rPr>
          <w:spacing w:val="-2"/>
        </w:rPr>
        <w:t xml:space="preserve"> </w:t>
      </w:r>
      <w:r>
        <w:t>or</w:t>
      </w:r>
      <w:r>
        <w:rPr>
          <w:spacing w:val="-2"/>
        </w:rPr>
        <w:t xml:space="preserve"> </w:t>
      </w:r>
      <w:r>
        <w:t>Panel</w:t>
      </w:r>
      <w:r>
        <w:rPr>
          <w:spacing w:val="-4"/>
        </w:rPr>
        <w:t xml:space="preserve"> </w:t>
      </w:r>
      <w:r>
        <w:rPr>
          <w:spacing w:val="-2"/>
        </w:rPr>
        <w:t>Trouble</w:t>
      </w:r>
    </w:p>
    <w:p w14:paraId="0D730302">
      <w:pPr>
        <w:pStyle w:val="23"/>
        <w:numPr>
          <w:ilvl w:val="0"/>
          <w:numId w:val="51"/>
        </w:numPr>
        <w:tabs>
          <w:tab w:val="left" w:pos="1301"/>
        </w:tabs>
        <w:spacing w:before="119"/>
        <w:ind w:left="1301" w:hanging="282"/>
      </w:pPr>
      <w:r>
        <w:t>6:</w:t>
      </w:r>
      <w:r>
        <w:rPr>
          <w:spacing w:val="-5"/>
        </w:rPr>
        <w:t xml:space="preserve"> </w:t>
      </w:r>
      <w:r>
        <w:t>Material</w:t>
      </w:r>
      <w:r>
        <w:rPr>
          <w:spacing w:val="-5"/>
        </w:rPr>
        <w:t xml:space="preserve"> </w:t>
      </w:r>
      <w:r>
        <w:t>or</w:t>
      </w:r>
      <w:r>
        <w:rPr>
          <w:spacing w:val="-3"/>
        </w:rPr>
        <w:t xml:space="preserve"> </w:t>
      </w:r>
      <w:r>
        <w:t>Utility</w:t>
      </w:r>
      <w:r>
        <w:rPr>
          <w:spacing w:val="-6"/>
        </w:rPr>
        <w:t xml:space="preserve"> </w:t>
      </w:r>
      <w:r>
        <w:rPr>
          <w:spacing w:val="-2"/>
        </w:rPr>
        <w:t>Error</w:t>
      </w:r>
    </w:p>
    <w:p w14:paraId="1A5478FE">
      <w:pPr>
        <w:pStyle w:val="23"/>
        <w:numPr>
          <w:ilvl w:val="0"/>
          <w:numId w:val="51"/>
        </w:numPr>
        <w:tabs>
          <w:tab w:val="left" w:pos="1301"/>
        </w:tabs>
        <w:spacing w:before="122"/>
        <w:ind w:left="1301" w:hanging="282"/>
      </w:pPr>
      <w:r>
        <w:t>7:</w:t>
      </w:r>
      <w:r>
        <w:rPr>
          <w:spacing w:val="-4"/>
        </w:rPr>
        <w:t xml:space="preserve"> </w:t>
      </w:r>
      <w:r>
        <w:t>Parameter</w:t>
      </w:r>
      <w:r>
        <w:rPr>
          <w:spacing w:val="-3"/>
        </w:rPr>
        <w:t xml:space="preserve"> </w:t>
      </w:r>
      <w:r>
        <w:t>overflow</w:t>
      </w:r>
      <w:r>
        <w:rPr>
          <w:spacing w:val="-6"/>
        </w:rPr>
        <w:t xml:space="preserve"> </w:t>
      </w:r>
      <w:r>
        <w:t>caused</w:t>
      </w:r>
      <w:r>
        <w:rPr>
          <w:spacing w:val="-4"/>
        </w:rPr>
        <w:t xml:space="preserve"> </w:t>
      </w:r>
      <w:r>
        <w:t>process</w:t>
      </w:r>
      <w:r>
        <w:rPr>
          <w:spacing w:val="-4"/>
        </w:rPr>
        <w:t xml:space="preserve"> error</w:t>
      </w:r>
    </w:p>
    <w:p w14:paraId="2C34A1FF">
      <w:pPr>
        <w:pStyle w:val="23"/>
        <w:numPr>
          <w:ilvl w:val="0"/>
          <w:numId w:val="51"/>
        </w:numPr>
        <w:tabs>
          <w:tab w:val="left" w:pos="1301"/>
        </w:tabs>
        <w:spacing w:before="119"/>
        <w:ind w:left="1301" w:hanging="282"/>
      </w:pPr>
      <w:r>
        <w:t>8:</w:t>
      </w:r>
      <w:r>
        <w:rPr>
          <w:spacing w:val="-5"/>
        </w:rPr>
        <w:t xml:space="preserve"> </w:t>
      </w:r>
      <w:r>
        <w:t>Parameter</w:t>
      </w:r>
      <w:r>
        <w:rPr>
          <w:spacing w:val="-4"/>
        </w:rPr>
        <w:t xml:space="preserve"> </w:t>
      </w:r>
      <w:r>
        <w:t>overflow</w:t>
      </w:r>
      <w:r>
        <w:rPr>
          <w:spacing w:val="-6"/>
        </w:rPr>
        <w:t xml:space="preserve"> </w:t>
      </w:r>
      <w:r>
        <w:t>caused</w:t>
      </w:r>
      <w:r>
        <w:rPr>
          <w:spacing w:val="-5"/>
        </w:rPr>
        <w:t xml:space="preserve"> </w:t>
      </w:r>
      <w:r>
        <w:t>equipment</w:t>
      </w:r>
      <w:r>
        <w:rPr>
          <w:spacing w:val="-4"/>
        </w:rPr>
        <w:t xml:space="preserve"> </w:t>
      </w:r>
      <w:r>
        <w:t>can’t</w:t>
      </w:r>
      <w:r>
        <w:rPr>
          <w:spacing w:val="-6"/>
        </w:rPr>
        <w:t xml:space="preserve"> </w:t>
      </w:r>
      <w:r>
        <w:rPr>
          <w:spacing w:val="-4"/>
        </w:rPr>
        <w:t>work</w:t>
      </w:r>
    </w:p>
    <w:p w14:paraId="63345283">
      <w:pPr>
        <w:pStyle w:val="23"/>
        <w:numPr>
          <w:ilvl w:val="0"/>
          <w:numId w:val="51"/>
        </w:numPr>
        <w:tabs>
          <w:tab w:val="left" w:pos="1301"/>
        </w:tabs>
        <w:spacing w:before="121"/>
        <w:ind w:left="1301" w:hanging="282"/>
      </w:pPr>
      <w:r>
        <w:t>9:</w:t>
      </w:r>
      <w:r>
        <w:rPr>
          <w:spacing w:val="-4"/>
        </w:rPr>
        <w:t xml:space="preserve"> </w:t>
      </w:r>
      <w:r>
        <w:t>Parameter</w:t>
      </w:r>
      <w:r>
        <w:rPr>
          <w:spacing w:val="-6"/>
        </w:rPr>
        <w:t xml:space="preserve"> </w:t>
      </w:r>
      <w:r>
        <w:t>configuration</w:t>
      </w:r>
      <w:r>
        <w:rPr>
          <w:spacing w:val="-7"/>
        </w:rPr>
        <w:t xml:space="preserve"> </w:t>
      </w:r>
      <w:r>
        <w:rPr>
          <w:spacing w:val="-4"/>
        </w:rPr>
        <w:t>error</w:t>
      </w:r>
    </w:p>
    <w:p w14:paraId="76731CB0">
      <w:pPr>
        <w:pStyle w:val="23"/>
        <w:numPr>
          <w:ilvl w:val="0"/>
          <w:numId w:val="51"/>
        </w:numPr>
        <w:tabs>
          <w:tab w:val="left" w:pos="1301"/>
        </w:tabs>
        <w:spacing w:before="119"/>
        <w:ind w:left="1301" w:hanging="282"/>
      </w:pPr>
      <w:r>
        <w:t>10:</w:t>
      </w:r>
      <w:r>
        <w:rPr>
          <w:spacing w:val="-2"/>
        </w:rPr>
        <w:t xml:space="preserve"> </w:t>
      </w:r>
      <w:r>
        <w:t>Cannot</w:t>
      </w:r>
      <w:r>
        <w:rPr>
          <w:spacing w:val="-4"/>
        </w:rPr>
        <w:t xml:space="preserve"> </w:t>
      </w:r>
      <w:r>
        <w:t>recover</w:t>
      </w:r>
      <w:r>
        <w:rPr>
          <w:spacing w:val="-3"/>
        </w:rPr>
        <w:t xml:space="preserve"> </w:t>
      </w:r>
      <w:r>
        <w:rPr>
          <w:spacing w:val="-2"/>
        </w:rPr>
        <w:t>trouble</w:t>
      </w:r>
    </w:p>
    <w:p w14:paraId="7981B774">
      <w:pPr>
        <w:pStyle w:val="23"/>
        <w:numPr>
          <w:ilvl w:val="0"/>
          <w:numId w:val="51"/>
        </w:numPr>
        <w:tabs>
          <w:tab w:val="left" w:pos="1301"/>
        </w:tabs>
        <w:spacing w:before="121"/>
        <w:ind w:left="1301" w:hanging="282"/>
      </w:pPr>
      <w:r>
        <w:t>11:</w:t>
      </w:r>
      <w:r>
        <w:rPr>
          <w:spacing w:val="-3"/>
        </w:rPr>
        <w:t xml:space="preserve"> </w:t>
      </w:r>
      <w:r>
        <w:t>Equipment</w:t>
      </w:r>
      <w:r>
        <w:rPr>
          <w:spacing w:val="-3"/>
        </w:rPr>
        <w:t xml:space="preserve"> </w:t>
      </w:r>
      <w:r>
        <w:t>status</w:t>
      </w:r>
      <w:r>
        <w:rPr>
          <w:spacing w:val="-3"/>
        </w:rPr>
        <w:t xml:space="preserve"> </w:t>
      </w:r>
      <w:r>
        <w:rPr>
          <w:spacing w:val="-2"/>
        </w:rPr>
        <w:t>warning</w:t>
      </w:r>
    </w:p>
    <w:p w14:paraId="2B0C757B">
      <w:pPr>
        <w:pStyle w:val="23"/>
        <w:numPr>
          <w:ilvl w:val="0"/>
          <w:numId w:val="51"/>
        </w:numPr>
        <w:tabs>
          <w:tab w:val="left" w:pos="1301"/>
        </w:tabs>
        <w:spacing w:before="119"/>
        <w:ind w:left="1301" w:hanging="282"/>
      </w:pPr>
      <w:r>
        <w:t>12:</w:t>
      </w:r>
      <w:r>
        <w:rPr>
          <w:spacing w:val="-2"/>
        </w:rPr>
        <w:t xml:space="preserve"> </w:t>
      </w:r>
      <w:r>
        <w:t>Robot</w:t>
      </w:r>
      <w:r>
        <w:rPr>
          <w:spacing w:val="-3"/>
        </w:rPr>
        <w:t xml:space="preserve"> </w:t>
      </w:r>
      <w:r>
        <w:rPr>
          <w:spacing w:val="-2"/>
        </w:rPr>
        <w:t>Trouble</w:t>
      </w:r>
    </w:p>
    <w:p w14:paraId="5DFB14B3">
      <w:pPr>
        <w:pStyle w:val="23"/>
        <w:numPr>
          <w:ilvl w:val="0"/>
          <w:numId w:val="51"/>
        </w:numPr>
        <w:tabs>
          <w:tab w:val="left" w:pos="1301"/>
        </w:tabs>
        <w:spacing w:before="119"/>
        <w:ind w:left="1301" w:hanging="282"/>
      </w:pPr>
      <w:r>
        <w:t>13: EAS</w:t>
      </w:r>
      <w:r>
        <w:rPr>
          <w:spacing w:val="-1"/>
        </w:rPr>
        <w:t xml:space="preserve"> </w:t>
      </w:r>
      <w:r>
        <w:rPr>
          <w:spacing w:val="-2"/>
        </w:rPr>
        <w:t>Caused</w:t>
      </w:r>
    </w:p>
    <w:p w14:paraId="0A209D35">
      <w:pPr>
        <w:pStyle w:val="23"/>
        <w:numPr>
          <w:ilvl w:val="0"/>
          <w:numId w:val="51"/>
        </w:numPr>
        <w:tabs>
          <w:tab w:val="left" w:pos="1301"/>
        </w:tabs>
        <w:spacing w:before="122"/>
        <w:ind w:left="1301" w:hanging="282"/>
      </w:pPr>
      <w:r>
        <w:t>14:</w:t>
      </w:r>
      <w:r>
        <w:rPr>
          <w:spacing w:val="-2"/>
        </w:rPr>
        <w:t xml:space="preserve"> </w:t>
      </w:r>
      <w:r>
        <w:t>other</w:t>
      </w:r>
      <w:r>
        <w:rPr>
          <w:spacing w:val="-2"/>
        </w:rPr>
        <w:t xml:space="preserve"> categories</w:t>
      </w:r>
    </w:p>
    <w:p w14:paraId="4C1BFD47">
      <w:pPr>
        <w:pStyle w:val="8"/>
      </w:pPr>
    </w:p>
    <w:p w14:paraId="12E47FB6">
      <w:pPr>
        <w:pStyle w:val="8"/>
        <w:spacing w:before="236"/>
      </w:pPr>
    </w:p>
    <w:p w14:paraId="611EDA7D">
      <w:pPr>
        <w:pStyle w:val="6"/>
        <w:numPr>
          <w:ilvl w:val="2"/>
          <w:numId w:val="44"/>
        </w:numPr>
        <w:tabs>
          <w:tab w:val="left" w:pos="1612"/>
        </w:tabs>
        <w:ind w:hanging="595"/>
      </w:pPr>
      <w:bookmarkStart w:id="106" w:name="_Toc21995"/>
      <w:r>
        <w:t>Alarm</w:t>
      </w:r>
      <w:r>
        <w:rPr>
          <w:spacing w:val="-5"/>
        </w:rPr>
        <w:t xml:space="preserve"> </w:t>
      </w:r>
      <w:r>
        <w:rPr>
          <w:spacing w:val="-2"/>
        </w:rPr>
        <w:t>Level</w:t>
      </w:r>
      <w:bookmarkEnd w:id="106"/>
    </w:p>
    <w:p w14:paraId="36AEF64D">
      <w:pPr>
        <w:pStyle w:val="8"/>
        <w:spacing w:before="114"/>
        <w:ind w:left="1019"/>
      </w:pPr>
      <w:r>
        <w:t>It</w:t>
      </w:r>
      <w:r>
        <w:rPr>
          <w:spacing w:val="-2"/>
        </w:rPr>
        <w:t xml:space="preserve"> </w:t>
      </w:r>
      <w:r>
        <w:t>shows</w:t>
      </w:r>
      <w:r>
        <w:rPr>
          <w:spacing w:val="-3"/>
        </w:rPr>
        <w:t xml:space="preserve"> </w:t>
      </w:r>
      <w:r>
        <w:t>the</w:t>
      </w:r>
      <w:r>
        <w:rPr>
          <w:spacing w:val="-5"/>
        </w:rPr>
        <w:t xml:space="preserve"> </w:t>
      </w:r>
      <w:r>
        <w:t>level</w:t>
      </w:r>
      <w:r>
        <w:rPr>
          <w:spacing w:val="-2"/>
        </w:rPr>
        <w:t xml:space="preserve"> </w:t>
      </w:r>
      <w:r>
        <w:t>of</w:t>
      </w:r>
      <w:r>
        <w:rPr>
          <w:spacing w:val="-3"/>
        </w:rPr>
        <w:t xml:space="preserve"> </w:t>
      </w:r>
      <w:r>
        <w:t>the</w:t>
      </w:r>
      <w:r>
        <w:rPr>
          <w:spacing w:val="-2"/>
        </w:rPr>
        <w:t xml:space="preserve"> </w:t>
      </w:r>
      <w:r>
        <w:t>alarm.</w:t>
      </w:r>
      <w:r>
        <w:rPr>
          <w:spacing w:val="-1"/>
        </w:rPr>
        <w:t xml:space="preserve"> </w:t>
      </w:r>
      <w:r>
        <w:t>It</w:t>
      </w:r>
      <w:r>
        <w:rPr>
          <w:spacing w:val="-2"/>
        </w:rPr>
        <w:t xml:space="preserve"> </w:t>
      </w:r>
      <w:r>
        <w:t>consists</w:t>
      </w:r>
      <w:r>
        <w:rPr>
          <w:spacing w:val="-3"/>
        </w:rPr>
        <w:t xml:space="preserve"> </w:t>
      </w:r>
      <w:r>
        <w:t>of</w:t>
      </w:r>
      <w:r>
        <w:rPr>
          <w:spacing w:val="-3"/>
        </w:rPr>
        <w:t xml:space="preserve"> </w:t>
      </w:r>
      <w:r>
        <w:t>Warning</w:t>
      </w:r>
      <w:r>
        <w:rPr>
          <w:spacing w:val="-6"/>
        </w:rPr>
        <w:t xml:space="preserve"> </w:t>
      </w:r>
      <w:r>
        <w:t>and</w:t>
      </w:r>
      <w:r>
        <w:rPr>
          <w:spacing w:val="-2"/>
        </w:rPr>
        <w:t xml:space="preserve"> Error.</w:t>
      </w:r>
    </w:p>
    <w:p w14:paraId="486CAF90">
      <w:pPr>
        <w:pStyle w:val="23"/>
        <w:numPr>
          <w:ilvl w:val="0"/>
          <w:numId w:val="52"/>
        </w:numPr>
        <w:tabs>
          <w:tab w:val="left" w:pos="1301"/>
          <w:tab w:val="left" w:pos="1869"/>
        </w:tabs>
        <w:spacing w:before="119"/>
        <w:ind w:right="842" w:hanging="850"/>
      </w:pPr>
      <w:r>
        <w:t>Warning:</w:t>
      </w:r>
      <w:r>
        <w:rPr>
          <w:spacing w:val="-2"/>
        </w:rPr>
        <w:t xml:space="preserve"> </w:t>
      </w:r>
      <w:r>
        <w:t>Warning</w:t>
      </w:r>
      <w:r>
        <w:rPr>
          <w:spacing w:val="-6"/>
        </w:rPr>
        <w:t xml:space="preserve"> </w:t>
      </w:r>
      <w:r>
        <w:t>represents</w:t>
      </w:r>
      <w:r>
        <w:rPr>
          <w:spacing w:val="-3"/>
        </w:rPr>
        <w:t xml:space="preserve"> </w:t>
      </w:r>
      <w:r>
        <w:t>a</w:t>
      </w:r>
      <w:r>
        <w:rPr>
          <w:spacing w:val="-5"/>
        </w:rPr>
        <w:t xml:space="preserve"> </w:t>
      </w:r>
      <w:r>
        <w:t>light</w:t>
      </w:r>
      <w:r>
        <w:rPr>
          <w:spacing w:val="-5"/>
        </w:rPr>
        <w:t xml:space="preserve"> </w:t>
      </w:r>
      <w:r>
        <w:t>error.</w:t>
      </w:r>
      <w:r>
        <w:rPr>
          <w:spacing w:val="-3"/>
        </w:rPr>
        <w:t xml:space="preserve"> </w:t>
      </w:r>
      <w:r>
        <w:t>For</w:t>
      </w:r>
      <w:r>
        <w:rPr>
          <w:spacing w:val="-3"/>
        </w:rPr>
        <w:t xml:space="preserve"> </w:t>
      </w:r>
      <w:r>
        <w:t>warnings,</w:t>
      </w:r>
      <w:r>
        <w:rPr>
          <w:spacing w:val="-3"/>
        </w:rPr>
        <w:t xml:space="preserve"> </w:t>
      </w:r>
      <w:r>
        <w:t>the</w:t>
      </w:r>
      <w:r>
        <w:rPr>
          <w:spacing w:val="-5"/>
        </w:rPr>
        <w:t xml:space="preserve"> </w:t>
      </w:r>
      <w:r>
        <w:t>equipment</w:t>
      </w:r>
      <w:r>
        <w:rPr>
          <w:spacing w:val="-2"/>
        </w:rPr>
        <w:t xml:space="preserve"> </w:t>
      </w:r>
      <w:r>
        <w:t>should</w:t>
      </w:r>
      <w:r>
        <w:rPr>
          <w:spacing w:val="-3"/>
        </w:rPr>
        <w:t xml:space="preserve"> </w:t>
      </w:r>
      <w:r>
        <w:t>keep</w:t>
      </w:r>
      <w:r>
        <w:rPr>
          <w:spacing w:val="-3"/>
        </w:rPr>
        <w:t xml:space="preserve"> </w:t>
      </w:r>
      <w:r>
        <w:t>on</w:t>
      </w:r>
      <w:r>
        <w:rPr>
          <w:spacing w:val="-3"/>
        </w:rPr>
        <w:t xml:space="preserve"> </w:t>
      </w:r>
      <w:r>
        <w:t>processing,</w:t>
      </w:r>
      <w:r>
        <w:rPr>
          <w:spacing w:val="-3"/>
        </w:rPr>
        <w:t xml:space="preserve"> </w:t>
      </w:r>
      <w:r>
        <w:t>buzz operator, and display the message on the touch panel.</w:t>
      </w:r>
    </w:p>
    <w:p w14:paraId="00766128">
      <w:pPr>
        <w:pStyle w:val="23"/>
        <w:numPr>
          <w:ilvl w:val="0"/>
          <w:numId w:val="52"/>
        </w:numPr>
        <w:tabs>
          <w:tab w:val="left" w:pos="1301"/>
          <w:tab w:val="left" w:pos="1869"/>
        </w:tabs>
        <w:spacing w:before="121"/>
        <w:ind w:right="705" w:hanging="850"/>
      </w:pPr>
      <w:r>
        <w:t>Error: Alarm represents a serious error. When alarm is occurred, the equipment must stop the processing (For</w:t>
      </w:r>
      <w:r>
        <w:rPr>
          <w:spacing w:val="-4"/>
        </w:rPr>
        <w:t xml:space="preserve"> </w:t>
      </w:r>
      <w:r>
        <w:t>some</w:t>
      </w:r>
      <w:r>
        <w:rPr>
          <w:spacing w:val="-2"/>
        </w:rPr>
        <w:t xml:space="preserve"> </w:t>
      </w:r>
      <w:r>
        <w:t>equipments,</w:t>
      </w:r>
      <w:r>
        <w:rPr>
          <w:spacing w:val="-4"/>
        </w:rPr>
        <w:t xml:space="preserve"> </w:t>
      </w:r>
      <w:r>
        <w:t>it</w:t>
      </w:r>
      <w:r>
        <w:rPr>
          <w:spacing w:val="-1"/>
        </w:rPr>
        <w:t xml:space="preserve"> </w:t>
      </w:r>
      <w:r>
        <w:t>may</w:t>
      </w:r>
      <w:r>
        <w:rPr>
          <w:spacing w:val="-4"/>
        </w:rPr>
        <w:t xml:space="preserve"> </w:t>
      </w:r>
      <w:r>
        <w:t>cause</w:t>
      </w:r>
      <w:r>
        <w:rPr>
          <w:spacing w:val="-2"/>
        </w:rPr>
        <w:t xml:space="preserve"> </w:t>
      </w:r>
      <w:r>
        <w:t>only</w:t>
      </w:r>
      <w:r>
        <w:rPr>
          <w:spacing w:val="-5"/>
        </w:rPr>
        <w:t xml:space="preserve"> </w:t>
      </w:r>
      <w:r>
        <w:t>process</w:t>
      </w:r>
      <w:r>
        <w:rPr>
          <w:spacing w:val="-2"/>
        </w:rPr>
        <w:t xml:space="preserve"> </w:t>
      </w:r>
      <w:r>
        <w:t>pause),</w:t>
      </w:r>
      <w:r>
        <w:rPr>
          <w:spacing w:val="-2"/>
        </w:rPr>
        <w:t xml:space="preserve"> </w:t>
      </w:r>
      <w:r>
        <w:t>buzz</w:t>
      </w:r>
      <w:r>
        <w:rPr>
          <w:spacing w:val="-4"/>
        </w:rPr>
        <w:t xml:space="preserve"> </w:t>
      </w:r>
      <w:r>
        <w:t>operator</w:t>
      </w:r>
      <w:r>
        <w:rPr>
          <w:spacing w:val="-2"/>
        </w:rPr>
        <w:t xml:space="preserve"> </w:t>
      </w:r>
      <w:r>
        <w:t>to</w:t>
      </w:r>
      <w:r>
        <w:rPr>
          <w:spacing w:val="-5"/>
        </w:rPr>
        <w:t xml:space="preserve"> </w:t>
      </w:r>
      <w:r>
        <w:t>check</w:t>
      </w:r>
      <w:r>
        <w:rPr>
          <w:spacing w:val="-4"/>
        </w:rPr>
        <w:t xml:space="preserve"> </w:t>
      </w:r>
      <w:r>
        <w:t>the</w:t>
      </w:r>
      <w:r>
        <w:rPr>
          <w:spacing w:val="-2"/>
        </w:rPr>
        <w:t xml:space="preserve"> </w:t>
      </w:r>
      <w:r>
        <w:t>equipment,</w:t>
      </w:r>
      <w:r>
        <w:rPr>
          <w:spacing w:val="-2"/>
        </w:rPr>
        <w:t xml:space="preserve"> </w:t>
      </w:r>
      <w:r>
        <w:t>and display a message on the touch panel.</w:t>
      </w:r>
    </w:p>
    <w:p w14:paraId="38227443">
      <w:pPr>
        <w:pStyle w:val="8"/>
      </w:pPr>
    </w:p>
    <w:p w14:paraId="2055519D">
      <w:pPr>
        <w:pStyle w:val="8"/>
        <w:spacing w:before="235"/>
      </w:pPr>
    </w:p>
    <w:p w14:paraId="2B3907CE">
      <w:pPr>
        <w:pStyle w:val="6"/>
        <w:numPr>
          <w:ilvl w:val="2"/>
          <w:numId w:val="44"/>
        </w:numPr>
        <w:tabs>
          <w:tab w:val="left" w:pos="1612"/>
        </w:tabs>
        <w:ind w:hanging="595"/>
      </w:pPr>
      <w:bookmarkStart w:id="107" w:name="_Toc22938"/>
      <w:r>
        <w:t>Alarm</w:t>
      </w:r>
      <w:r>
        <w:rPr>
          <w:spacing w:val="-5"/>
        </w:rPr>
        <w:t xml:space="preserve"> </w:t>
      </w:r>
      <w:r>
        <w:rPr>
          <w:spacing w:val="-4"/>
        </w:rPr>
        <w:t>Text</w:t>
      </w:r>
      <w:bookmarkEnd w:id="107"/>
    </w:p>
    <w:p w14:paraId="4F5C5E87">
      <w:pPr>
        <w:spacing w:before="127" w:line="249" w:lineRule="auto"/>
        <w:ind w:left="947" w:right="1381"/>
        <w:rPr>
          <w:rFonts w:ascii="Times New Roman" w:hAnsi="Times New Roman"/>
          <w:sz w:val="20"/>
        </w:rPr>
      </w:pPr>
      <w:r>
        <w:rPr>
          <w:rFonts w:ascii="Times New Roman" w:hAnsi="Times New Roman"/>
          <w:sz w:val="20"/>
        </w:rPr>
        <w:t>It</w:t>
      </w:r>
      <w:r>
        <w:rPr>
          <w:rFonts w:ascii="Times New Roman" w:hAnsi="Times New Roman"/>
          <w:spacing w:val="-3"/>
          <w:sz w:val="20"/>
        </w:rPr>
        <w:t xml:space="preserve"> </w:t>
      </w:r>
      <w:r>
        <w:rPr>
          <w:rFonts w:ascii="Times New Roman" w:hAnsi="Times New Roman"/>
          <w:sz w:val="20"/>
        </w:rPr>
        <w:t>contains</w:t>
      </w:r>
      <w:r>
        <w:rPr>
          <w:rFonts w:ascii="Times New Roman" w:hAnsi="Times New Roman"/>
          <w:spacing w:val="-3"/>
          <w:sz w:val="20"/>
        </w:rPr>
        <w:t xml:space="preserve"> </w:t>
      </w:r>
      <w:r>
        <w:rPr>
          <w:rFonts w:ascii="Times New Roman" w:hAnsi="Times New Roman"/>
          <w:sz w:val="20"/>
        </w:rPr>
        <w:t>a</w:t>
      </w:r>
      <w:r>
        <w:rPr>
          <w:rFonts w:ascii="Times New Roman" w:hAnsi="Times New Roman"/>
          <w:spacing w:val="-2"/>
          <w:sz w:val="20"/>
        </w:rPr>
        <w:t xml:space="preserve"> </w:t>
      </w:r>
      <w:r>
        <w:rPr>
          <w:rFonts w:ascii="Times New Roman" w:hAnsi="Times New Roman"/>
          <w:sz w:val="20"/>
        </w:rPr>
        <w:t>brief</w:t>
      </w:r>
      <w:r>
        <w:rPr>
          <w:rFonts w:ascii="Times New Roman" w:hAnsi="Times New Roman"/>
          <w:spacing w:val="-4"/>
          <w:sz w:val="20"/>
        </w:rPr>
        <w:t xml:space="preserve"> </w:t>
      </w:r>
      <w:r>
        <w:rPr>
          <w:rFonts w:ascii="Times New Roman" w:hAnsi="Times New Roman"/>
          <w:sz w:val="20"/>
        </w:rPr>
        <w:t>textual</w:t>
      </w:r>
      <w:r>
        <w:rPr>
          <w:rFonts w:ascii="Times New Roman" w:hAnsi="Times New Roman"/>
          <w:spacing w:val="-2"/>
          <w:sz w:val="20"/>
        </w:rPr>
        <w:t xml:space="preserve"> </w:t>
      </w:r>
      <w:r>
        <w:rPr>
          <w:rFonts w:ascii="Times New Roman" w:hAnsi="Times New Roman"/>
          <w:sz w:val="20"/>
        </w:rPr>
        <w:t>description</w:t>
      </w:r>
      <w:r>
        <w:rPr>
          <w:rFonts w:ascii="Times New Roman" w:hAnsi="Times New Roman"/>
          <w:spacing w:val="-3"/>
          <w:sz w:val="20"/>
        </w:rPr>
        <w:t xml:space="preserve"> </w:t>
      </w:r>
      <w:r>
        <w:rPr>
          <w:rFonts w:ascii="Times New Roman" w:hAnsi="Times New Roman"/>
          <w:sz w:val="20"/>
        </w:rPr>
        <w:t>of</w:t>
      </w:r>
      <w:r>
        <w:rPr>
          <w:rFonts w:ascii="Times New Roman" w:hAnsi="Times New Roman"/>
          <w:spacing w:val="-4"/>
          <w:sz w:val="20"/>
        </w:rPr>
        <w:t xml:space="preserve"> </w:t>
      </w:r>
      <w:r>
        <w:rPr>
          <w:rFonts w:ascii="Times New Roman" w:hAnsi="Times New Roman"/>
          <w:sz w:val="20"/>
        </w:rPr>
        <w:t>an</w:t>
      </w:r>
      <w:r>
        <w:rPr>
          <w:rFonts w:ascii="Times New Roman" w:hAnsi="Times New Roman"/>
          <w:spacing w:val="-3"/>
          <w:sz w:val="20"/>
        </w:rPr>
        <w:t xml:space="preserve"> </w:t>
      </w:r>
      <w:r>
        <w:rPr>
          <w:rFonts w:ascii="Times New Roman" w:hAnsi="Times New Roman"/>
          <w:sz w:val="20"/>
        </w:rPr>
        <w:t>alarm.</w:t>
      </w:r>
      <w:r>
        <w:rPr>
          <w:rFonts w:ascii="Times New Roman" w:hAnsi="Times New Roman"/>
          <w:color w:val="000000"/>
          <w:sz w:val="20"/>
          <w:highlight w:val="yellow"/>
        </w:rPr>
        <w:t>All</w:t>
      </w:r>
      <w:r>
        <w:rPr>
          <w:rFonts w:ascii="Times New Roman" w:hAnsi="Times New Roman"/>
          <w:color w:val="000000"/>
          <w:spacing w:val="-3"/>
          <w:sz w:val="20"/>
          <w:highlight w:val="yellow"/>
        </w:rPr>
        <w:t xml:space="preserve"> </w:t>
      </w:r>
      <w:r>
        <w:rPr>
          <w:rFonts w:ascii="Times New Roman" w:hAnsi="Times New Roman"/>
          <w:color w:val="000000"/>
          <w:sz w:val="20"/>
          <w:highlight w:val="yellow"/>
        </w:rPr>
        <w:t>the</w:t>
      </w:r>
      <w:r>
        <w:rPr>
          <w:rFonts w:ascii="Times New Roman" w:hAnsi="Times New Roman"/>
          <w:color w:val="000000"/>
          <w:spacing w:val="-2"/>
          <w:sz w:val="20"/>
          <w:highlight w:val="yellow"/>
        </w:rPr>
        <w:t xml:space="preserve"> </w:t>
      </w:r>
      <w:r>
        <w:rPr>
          <w:rFonts w:ascii="Times New Roman" w:hAnsi="Times New Roman"/>
          <w:color w:val="000000"/>
          <w:sz w:val="20"/>
          <w:highlight w:val="yellow"/>
        </w:rPr>
        <w:t>text character</w:t>
      </w:r>
      <w:r>
        <w:rPr>
          <w:rFonts w:ascii="Times New Roman" w:hAnsi="Times New Roman"/>
          <w:color w:val="000000"/>
          <w:spacing w:val="-1"/>
          <w:sz w:val="20"/>
          <w:highlight w:val="yellow"/>
        </w:rPr>
        <w:t xml:space="preserve"> </w:t>
      </w:r>
      <w:r>
        <w:rPr>
          <w:rFonts w:ascii="Times New Roman" w:hAnsi="Times New Roman"/>
          <w:color w:val="000000"/>
          <w:sz w:val="20"/>
          <w:highlight w:val="yellow"/>
        </w:rPr>
        <w:t>should</w:t>
      </w:r>
      <w:r>
        <w:rPr>
          <w:rFonts w:ascii="Times New Roman" w:hAnsi="Times New Roman"/>
          <w:color w:val="000000"/>
          <w:spacing w:val="-1"/>
          <w:sz w:val="20"/>
          <w:highlight w:val="yellow"/>
        </w:rPr>
        <w:t xml:space="preserve"> </w:t>
      </w:r>
      <w:r>
        <w:rPr>
          <w:rFonts w:ascii="Times New Roman" w:hAnsi="Times New Roman"/>
          <w:color w:val="000000"/>
          <w:sz w:val="20"/>
          <w:highlight w:val="yellow"/>
        </w:rPr>
        <w:t>in</w:t>
      </w:r>
      <w:r>
        <w:rPr>
          <w:rFonts w:ascii="Times New Roman" w:hAnsi="Times New Roman"/>
          <w:color w:val="000000"/>
          <w:spacing w:val="-4"/>
          <w:sz w:val="20"/>
          <w:highlight w:val="yellow"/>
        </w:rPr>
        <w:t xml:space="preserve"> </w:t>
      </w:r>
      <w:r>
        <w:rPr>
          <w:rFonts w:ascii="Times New Roman" w:hAnsi="Times New Roman"/>
          <w:color w:val="000000"/>
          <w:sz w:val="20"/>
          <w:highlight w:val="yellow"/>
        </w:rPr>
        <w:t>the</w:t>
      </w:r>
      <w:r>
        <w:rPr>
          <w:rFonts w:ascii="Times New Roman" w:hAnsi="Times New Roman"/>
          <w:color w:val="000000"/>
          <w:spacing w:val="-2"/>
          <w:sz w:val="20"/>
          <w:highlight w:val="yellow"/>
        </w:rPr>
        <w:t xml:space="preserve"> </w:t>
      </w:r>
      <w:r>
        <w:rPr>
          <w:rFonts w:ascii="Times New Roman" w:hAnsi="Times New Roman"/>
          <w:color w:val="000000"/>
          <w:sz w:val="20"/>
          <w:highlight w:val="yellow"/>
        </w:rPr>
        <w:t>scope</w:t>
      </w:r>
      <w:r>
        <w:rPr>
          <w:rFonts w:ascii="Times New Roman" w:hAnsi="Times New Roman"/>
          <w:color w:val="000000"/>
          <w:spacing w:val="-2"/>
          <w:sz w:val="20"/>
          <w:highlight w:val="yellow"/>
        </w:rPr>
        <w:t xml:space="preserve"> </w:t>
      </w:r>
      <w:r>
        <w:rPr>
          <w:rFonts w:ascii="Times New Roman" w:hAnsi="Times New Roman"/>
          <w:color w:val="000000"/>
          <w:sz w:val="20"/>
          <w:highlight w:val="yellow"/>
        </w:rPr>
        <w:t>of</w:t>
      </w:r>
      <w:r>
        <w:rPr>
          <w:rFonts w:ascii="Times New Roman" w:hAnsi="Times New Roman"/>
          <w:color w:val="000000"/>
          <w:spacing w:val="-13"/>
          <w:sz w:val="20"/>
          <w:highlight w:val="yellow"/>
        </w:rPr>
        <w:t xml:space="preserve"> </w:t>
      </w:r>
      <w:r>
        <w:rPr>
          <w:rFonts w:ascii="Times New Roman" w:hAnsi="Times New Roman"/>
          <w:color w:val="000000"/>
          <w:sz w:val="20"/>
          <w:highlight w:val="yellow"/>
        </w:rPr>
        <w:t>ASCII</w:t>
      </w:r>
      <w:r>
        <w:rPr>
          <w:rFonts w:ascii="Times New Roman" w:hAnsi="Times New Roman"/>
          <w:color w:val="000000"/>
          <w:spacing w:val="-1"/>
          <w:sz w:val="20"/>
          <w:highlight w:val="yellow"/>
        </w:rPr>
        <w:t xml:space="preserve"> </w:t>
      </w:r>
      <w:r>
        <w:rPr>
          <w:rFonts w:ascii="Times New Roman" w:hAnsi="Times New Roman"/>
          <w:color w:val="000000"/>
          <w:sz w:val="20"/>
          <w:highlight w:val="yellow"/>
        </w:rPr>
        <w:t>(H20-H7E,</w:t>
      </w:r>
      <w:r>
        <w:rPr>
          <w:rFonts w:ascii="Times New Roman" w:hAnsi="Times New Roman"/>
          <w:color w:val="000000"/>
          <w:sz w:val="20"/>
        </w:rPr>
        <w:t xml:space="preserve"> </w:t>
      </w:r>
      <w:r>
        <w:rPr>
          <w:rFonts w:ascii="Times New Roman" w:hAnsi="Times New Roman"/>
          <w:color w:val="000000"/>
          <w:sz w:val="20"/>
          <w:highlight w:val="yellow"/>
        </w:rPr>
        <w:t>except H22,( “ ) and H27(‘)).</w:t>
      </w:r>
    </w:p>
    <w:p w14:paraId="1DFD9A44">
      <w:pPr>
        <w:pStyle w:val="8"/>
        <w:rPr>
          <w:sz w:val="20"/>
        </w:rPr>
      </w:pPr>
    </w:p>
    <w:p w14:paraId="310BAE4C">
      <w:pPr>
        <w:pStyle w:val="8"/>
        <w:spacing w:before="198"/>
        <w:rPr>
          <w:sz w:val="20"/>
        </w:rPr>
      </w:pPr>
    </w:p>
    <w:p w14:paraId="6E60B267">
      <w:pPr>
        <w:pStyle w:val="6"/>
        <w:numPr>
          <w:ilvl w:val="2"/>
          <w:numId w:val="44"/>
        </w:numPr>
        <w:tabs>
          <w:tab w:val="left" w:pos="1612"/>
        </w:tabs>
        <w:ind w:hanging="595"/>
      </w:pPr>
      <w:bookmarkStart w:id="108" w:name="_Toc3572"/>
      <w:r>
        <w:t>Error</w:t>
      </w:r>
      <w:r>
        <w:rPr>
          <w:spacing w:val="-3"/>
        </w:rPr>
        <w:t xml:space="preserve"> </w:t>
      </w:r>
      <w:r>
        <w:t>Recovery</w:t>
      </w:r>
      <w:r>
        <w:rPr>
          <w:spacing w:val="-1"/>
        </w:rPr>
        <w:t xml:space="preserve"> </w:t>
      </w:r>
      <w:r>
        <w:t>and</w:t>
      </w:r>
      <w:r>
        <w:rPr>
          <w:spacing w:val="-1"/>
        </w:rPr>
        <w:t xml:space="preserve"> </w:t>
      </w:r>
      <w:r>
        <w:t>Remove</w:t>
      </w:r>
      <w:r>
        <w:rPr>
          <w:spacing w:val="-2"/>
        </w:rPr>
        <w:t xml:space="preserve"> </w:t>
      </w:r>
      <w:r>
        <w:rPr>
          <w:spacing w:val="-5"/>
        </w:rPr>
        <w:t>Job</w:t>
      </w:r>
      <w:bookmarkEnd w:id="108"/>
    </w:p>
    <w:p w14:paraId="0E0C3E5F">
      <w:pPr>
        <w:pStyle w:val="8"/>
        <w:spacing w:before="117"/>
        <w:ind w:left="1019" w:right="796"/>
      </w:pPr>
      <w:r>
        <w:t>When</w:t>
      </w:r>
      <w:r>
        <w:rPr>
          <w:spacing w:val="-4"/>
        </w:rPr>
        <w:t xml:space="preserve"> </w:t>
      </w:r>
      <w:r>
        <w:t>an</w:t>
      </w:r>
      <w:r>
        <w:rPr>
          <w:spacing w:val="-1"/>
        </w:rPr>
        <w:t xml:space="preserve"> </w:t>
      </w:r>
      <w:r>
        <w:t>alarm</w:t>
      </w:r>
      <w:r>
        <w:rPr>
          <w:spacing w:val="-5"/>
        </w:rPr>
        <w:t xml:space="preserve"> </w:t>
      </w:r>
      <w:r>
        <w:t>is</w:t>
      </w:r>
      <w:r>
        <w:rPr>
          <w:spacing w:val="-1"/>
        </w:rPr>
        <w:t xml:space="preserve"> </w:t>
      </w:r>
      <w:r>
        <w:t>occurred,</w:t>
      </w:r>
      <w:r>
        <w:rPr>
          <w:spacing w:val="-4"/>
        </w:rPr>
        <w:t xml:space="preserve"> </w:t>
      </w:r>
      <w:r>
        <w:t>or</w:t>
      </w:r>
      <w:r>
        <w:rPr>
          <w:spacing w:val="-1"/>
        </w:rPr>
        <w:t xml:space="preserve"> </w:t>
      </w:r>
      <w:r>
        <w:t>discrepancy</w:t>
      </w:r>
      <w:r>
        <w:rPr>
          <w:spacing w:val="-3"/>
        </w:rPr>
        <w:t xml:space="preserve"> </w:t>
      </w:r>
      <w:r>
        <w:t>between</w:t>
      </w:r>
      <w:r>
        <w:rPr>
          <w:spacing w:val="-3"/>
        </w:rPr>
        <w:t xml:space="preserve"> </w:t>
      </w:r>
      <w:r>
        <w:t>job</w:t>
      </w:r>
      <w:r>
        <w:rPr>
          <w:spacing w:val="-1"/>
        </w:rPr>
        <w:t xml:space="preserve"> </w:t>
      </w:r>
      <w:r>
        <w:t>existence</w:t>
      </w:r>
      <w:r>
        <w:rPr>
          <w:spacing w:val="-3"/>
        </w:rPr>
        <w:t xml:space="preserve"> </w:t>
      </w:r>
      <w:r>
        <w:t>and</w:t>
      </w:r>
      <w:r>
        <w:rPr>
          <w:spacing w:val="-3"/>
        </w:rPr>
        <w:t xml:space="preserve"> </w:t>
      </w:r>
      <w:r>
        <w:t>Job</w:t>
      </w:r>
      <w:r>
        <w:rPr>
          <w:spacing w:val="-1"/>
        </w:rPr>
        <w:t xml:space="preserve"> </w:t>
      </w:r>
      <w:r>
        <w:t>Data</w:t>
      </w:r>
      <w:r>
        <w:rPr>
          <w:spacing w:val="-1"/>
        </w:rPr>
        <w:t xml:space="preserve"> </w:t>
      </w:r>
      <w:r>
        <w:t>is</w:t>
      </w:r>
      <w:r>
        <w:rPr>
          <w:spacing w:val="-3"/>
        </w:rPr>
        <w:t xml:space="preserve"> </w:t>
      </w:r>
      <w:r>
        <w:t>found,</w:t>
      </w:r>
      <w:r>
        <w:rPr>
          <w:spacing w:val="-4"/>
        </w:rPr>
        <w:t xml:space="preserve"> </w:t>
      </w:r>
      <w:r>
        <w:t>and</w:t>
      </w:r>
      <w:r>
        <w:rPr>
          <w:spacing w:val="-3"/>
        </w:rPr>
        <w:t xml:space="preserve"> </w:t>
      </w:r>
      <w:r>
        <w:t>in</w:t>
      </w:r>
      <w:r>
        <w:rPr>
          <w:spacing w:val="-1"/>
        </w:rPr>
        <w:t xml:space="preserve"> </w:t>
      </w:r>
      <w:r>
        <w:t>consequence the data needs to be changed or removed, equipment should provide functions as below.</w:t>
      </w:r>
    </w:p>
    <w:p w14:paraId="36DE235F">
      <w:pPr>
        <w:pStyle w:val="23"/>
        <w:numPr>
          <w:ilvl w:val="0"/>
          <w:numId w:val="53"/>
        </w:numPr>
        <w:tabs>
          <w:tab w:val="left" w:pos="1301"/>
        </w:tabs>
        <w:spacing w:before="121"/>
        <w:ind w:left="1301" w:hanging="282"/>
      </w:pPr>
      <w:r>
        <w:t>Alarm</w:t>
      </w:r>
      <w:r>
        <w:rPr>
          <w:spacing w:val="-6"/>
        </w:rPr>
        <w:t xml:space="preserve"> </w:t>
      </w:r>
      <w:r>
        <w:t>to</w:t>
      </w:r>
      <w:r>
        <w:rPr>
          <w:spacing w:val="-2"/>
        </w:rPr>
        <w:t xml:space="preserve"> </w:t>
      </w:r>
      <w:r>
        <w:t>notify</w:t>
      </w:r>
      <w:r>
        <w:rPr>
          <w:spacing w:val="-4"/>
        </w:rPr>
        <w:t xml:space="preserve"> </w:t>
      </w:r>
      <w:r>
        <w:t>operator</w:t>
      </w:r>
      <w:r>
        <w:rPr>
          <w:spacing w:val="-4"/>
        </w:rPr>
        <w:t xml:space="preserve"> </w:t>
      </w:r>
      <w:r>
        <w:t>to</w:t>
      </w:r>
      <w:r>
        <w:rPr>
          <w:spacing w:val="-5"/>
        </w:rPr>
        <w:t xml:space="preserve"> </w:t>
      </w:r>
      <w:r>
        <w:t xml:space="preserve">correct </w:t>
      </w:r>
      <w:r>
        <w:rPr>
          <w:spacing w:val="-5"/>
        </w:rPr>
        <w:t>it.</w:t>
      </w:r>
    </w:p>
    <w:p w14:paraId="78B635E1">
      <w:pPr>
        <w:pStyle w:val="23"/>
        <w:numPr>
          <w:ilvl w:val="0"/>
          <w:numId w:val="53"/>
        </w:numPr>
        <w:tabs>
          <w:tab w:val="left" w:pos="1301"/>
          <w:tab w:val="left" w:pos="1869"/>
        </w:tabs>
        <w:spacing w:before="121"/>
        <w:ind w:right="926" w:hanging="850"/>
      </w:pPr>
      <w:r>
        <w:t>Provide</w:t>
      </w:r>
      <w:r>
        <w:rPr>
          <w:spacing w:val="-1"/>
        </w:rPr>
        <w:t xml:space="preserve"> </w:t>
      </w:r>
      <w:r>
        <w:t>“job</w:t>
      </w:r>
      <w:r>
        <w:rPr>
          <w:spacing w:val="-4"/>
        </w:rPr>
        <w:t xml:space="preserve"> </w:t>
      </w:r>
      <w:r>
        <w:t>removal procedure”</w:t>
      </w:r>
      <w:r>
        <w:rPr>
          <w:spacing w:val="-3"/>
        </w:rPr>
        <w:t xml:space="preserve"> </w:t>
      </w:r>
      <w:r>
        <w:t>and</w:t>
      </w:r>
      <w:r>
        <w:rPr>
          <w:spacing w:val="-3"/>
        </w:rPr>
        <w:t xml:space="preserve"> </w:t>
      </w:r>
      <w:r>
        <w:t>“job</w:t>
      </w:r>
      <w:r>
        <w:rPr>
          <w:spacing w:val="-4"/>
        </w:rPr>
        <w:t xml:space="preserve"> </w:t>
      </w:r>
      <w:r>
        <w:t>position</w:t>
      </w:r>
      <w:r>
        <w:rPr>
          <w:spacing w:val="-1"/>
        </w:rPr>
        <w:t xml:space="preserve"> </w:t>
      </w:r>
      <w:r>
        <w:t>display”</w:t>
      </w:r>
      <w:r>
        <w:rPr>
          <w:spacing w:val="-1"/>
        </w:rPr>
        <w:t xml:space="preserve"> </w:t>
      </w:r>
      <w:r>
        <w:t>to</w:t>
      </w:r>
      <w:r>
        <w:rPr>
          <w:spacing w:val="-4"/>
        </w:rPr>
        <w:t xml:space="preserve"> </w:t>
      </w:r>
      <w:r>
        <w:t>recover the</w:t>
      </w:r>
      <w:r>
        <w:rPr>
          <w:spacing w:val="-1"/>
        </w:rPr>
        <w:t xml:space="preserve"> </w:t>
      </w:r>
      <w:r>
        <w:t>above</w:t>
      </w:r>
      <w:r>
        <w:rPr>
          <w:spacing w:val="-3"/>
        </w:rPr>
        <w:t xml:space="preserve"> </w:t>
      </w:r>
      <w:r>
        <w:t>discrepancy</w:t>
      </w:r>
      <w:r>
        <w:rPr>
          <w:spacing w:val="-4"/>
        </w:rPr>
        <w:t xml:space="preserve"> </w:t>
      </w:r>
      <w:r>
        <w:t>trouble</w:t>
      </w:r>
      <w:r>
        <w:rPr>
          <w:spacing w:val="-1"/>
        </w:rPr>
        <w:t xml:space="preserve"> </w:t>
      </w:r>
      <w:r>
        <w:t>or alarm situation.</w:t>
      </w:r>
    </w:p>
    <w:p w14:paraId="50C052E3">
      <w:pPr>
        <w:pStyle w:val="8"/>
        <w:spacing w:before="77"/>
        <w:ind w:left="1019"/>
      </w:pPr>
      <w:r>
        <w:t>Job</w:t>
      </w:r>
      <w:r>
        <w:rPr>
          <w:spacing w:val="-4"/>
        </w:rPr>
        <w:t xml:space="preserve"> </w:t>
      </w:r>
      <w:r>
        <w:t>removal</w:t>
      </w:r>
      <w:r>
        <w:rPr>
          <w:spacing w:val="-2"/>
        </w:rPr>
        <w:t xml:space="preserve"> </w:t>
      </w:r>
      <w:r>
        <w:t>procedure</w:t>
      </w:r>
      <w:r>
        <w:rPr>
          <w:spacing w:val="-3"/>
        </w:rPr>
        <w:t xml:space="preserve"> </w:t>
      </w:r>
      <w:r>
        <w:t>should</w:t>
      </w:r>
      <w:r>
        <w:rPr>
          <w:spacing w:val="-4"/>
        </w:rPr>
        <w:t xml:space="preserve"> </w:t>
      </w:r>
      <w:r>
        <w:t>contain</w:t>
      </w:r>
      <w:r>
        <w:rPr>
          <w:spacing w:val="-6"/>
        </w:rPr>
        <w:t xml:space="preserve"> </w:t>
      </w:r>
      <w:r>
        <w:t>at</w:t>
      </w:r>
      <w:r>
        <w:rPr>
          <w:spacing w:val="-5"/>
        </w:rPr>
        <w:t xml:space="preserve"> </w:t>
      </w:r>
      <w:r>
        <w:t>least</w:t>
      </w:r>
      <w:r>
        <w:rPr>
          <w:spacing w:val="-4"/>
        </w:rPr>
        <w:t xml:space="preserve"> </w:t>
      </w:r>
      <w:r>
        <w:t>three</w:t>
      </w:r>
      <w:r>
        <w:rPr>
          <w:spacing w:val="-5"/>
        </w:rPr>
        <w:t xml:space="preserve"> </w:t>
      </w:r>
      <w:r>
        <w:rPr>
          <w:spacing w:val="-2"/>
        </w:rPr>
        <w:t>items.</w:t>
      </w:r>
    </w:p>
    <w:p w14:paraId="50EAEB89">
      <w:pPr>
        <w:pStyle w:val="23"/>
        <w:numPr>
          <w:ilvl w:val="0"/>
          <w:numId w:val="53"/>
        </w:numPr>
        <w:tabs>
          <w:tab w:val="left" w:pos="1301"/>
        </w:tabs>
        <w:spacing w:before="122"/>
        <w:ind w:left="1301" w:hanging="282"/>
      </w:pPr>
      <w:r>
        <w:t>Physical</w:t>
      </w:r>
      <w:r>
        <w:rPr>
          <w:spacing w:val="-5"/>
        </w:rPr>
        <w:t xml:space="preserve"> </w:t>
      </w:r>
      <w:r>
        <w:t>glass/Panel</w:t>
      </w:r>
      <w:r>
        <w:rPr>
          <w:spacing w:val="-4"/>
        </w:rPr>
        <w:t xml:space="preserve"> </w:t>
      </w:r>
      <w:r>
        <w:rPr>
          <w:spacing w:val="-2"/>
        </w:rPr>
        <w:t>removal</w:t>
      </w:r>
    </w:p>
    <w:p w14:paraId="1A5B9E8D">
      <w:pPr>
        <w:pStyle w:val="23"/>
        <w:numPr>
          <w:ilvl w:val="0"/>
          <w:numId w:val="53"/>
        </w:numPr>
        <w:tabs>
          <w:tab w:val="left" w:pos="1301"/>
        </w:tabs>
        <w:spacing w:before="122"/>
        <w:ind w:left="1301" w:hanging="282"/>
      </w:pPr>
      <w:r>
        <w:t>Report</w:t>
      </w:r>
      <w:r>
        <w:rPr>
          <w:spacing w:val="-5"/>
        </w:rPr>
        <w:t xml:space="preserve"> </w:t>
      </w:r>
      <w:r>
        <w:t>removed</w:t>
      </w:r>
      <w:r>
        <w:rPr>
          <w:spacing w:val="-3"/>
        </w:rPr>
        <w:t xml:space="preserve"> </w:t>
      </w:r>
      <w:r>
        <w:t>Job</w:t>
      </w:r>
      <w:r>
        <w:rPr>
          <w:spacing w:val="-2"/>
        </w:rPr>
        <w:t xml:space="preserve"> </w:t>
      </w:r>
      <w:r>
        <w:t>Data</w:t>
      </w:r>
      <w:r>
        <w:rPr>
          <w:spacing w:val="-3"/>
        </w:rPr>
        <w:t xml:space="preserve"> </w:t>
      </w:r>
      <w:r>
        <w:t>to</w:t>
      </w:r>
      <w:r>
        <w:rPr>
          <w:spacing w:val="-2"/>
        </w:rPr>
        <w:t xml:space="preserve"> </w:t>
      </w:r>
      <w:r>
        <w:rPr>
          <w:spacing w:val="-5"/>
        </w:rPr>
        <w:t>EAS</w:t>
      </w:r>
    </w:p>
    <w:p w14:paraId="2FA478FC">
      <w:pPr>
        <w:pStyle w:val="23"/>
        <w:numPr>
          <w:ilvl w:val="0"/>
          <w:numId w:val="53"/>
        </w:numPr>
        <w:tabs>
          <w:tab w:val="left" w:pos="1301"/>
        </w:tabs>
        <w:spacing w:before="119"/>
        <w:ind w:left="1301" w:hanging="282"/>
      </w:pPr>
      <w:r>
        <w:t>Job</w:t>
      </w:r>
      <w:r>
        <w:rPr>
          <w:spacing w:val="-5"/>
        </w:rPr>
        <w:t xml:space="preserve"> </w:t>
      </w:r>
      <w:r>
        <w:t>deletion</w:t>
      </w:r>
      <w:r>
        <w:rPr>
          <w:spacing w:val="-4"/>
        </w:rPr>
        <w:t xml:space="preserve"> </w:t>
      </w:r>
      <w:r>
        <w:t>from</w:t>
      </w:r>
      <w:r>
        <w:rPr>
          <w:spacing w:val="-6"/>
        </w:rPr>
        <w:t xml:space="preserve"> </w:t>
      </w:r>
      <w:r>
        <w:t>equipment</w:t>
      </w:r>
      <w:r>
        <w:rPr>
          <w:spacing w:val="-1"/>
        </w:rPr>
        <w:t xml:space="preserve"> </w:t>
      </w:r>
      <w:r>
        <w:t>on</w:t>
      </w:r>
      <w:r>
        <w:rPr>
          <w:spacing w:val="-5"/>
        </w:rPr>
        <w:t xml:space="preserve"> </w:t>
      </w:r>
      <w:r>
        <w:t>touch</w:t>
      </w:r>
      <w:r>
        <w:rPr>
          <w:spacing w:val="-2"/>
        </w:rPr>
        <w:t xml:space="preserve"> </w:t>
      </w:r>
      <w:r>
        <w:rPr>
          <w:spacing w:val="-4"/>
        </w:rPr>
        <w:t>panel</w:t>
      </w:r>
    </w:p>
    <w:p w14:paraId="39A01242">
      <w:pPr>
        <w:pStyle w:val="8"/>
        <w:spacing w:before="78"/>
        <w:ind w:left="1019"/>
        <w:rPr>
          <w:spacing w:val="-2"/>
        </w:rPr>
      </w:pPr>
      <w:r>
        <w:t>Detail</w:t>
      </w:r>
      <w:r>
        <w:rPr>
          <w:spacing w:val="-4"/>
        </w:rPr>
        <w:t xml:space="preserve"> </w:t>
      </w:r>
      <w:r>
        <w:t>error</w:t>
      </w:r>
      <w:r>
        <w:rPr>
          <w:spacing w:val="-5"/>
        </w:rPr>
        <w:t xml:space="preserve"> </w:t>
      </w:r>
      <w:r>
        <w:t>recovery</w:t>
      </w:r>
      <w:r>
        <w:rPr>
          <w:spacing w:val="-5"/>
        </w:rPr>
        <w:t xml:space="preserve"> </w:t>
      </w:r>
      <w:r>
        <w:t>scenario</w:t>
      </w:r>
      <w:r>
        <w:rPr>
          <w:spacing w:val="-6"/>
        </w:rPr>
        <w:t xml:space="preserve"> </w:t>
      </w:r>
      <w:r>
        <w:t>should</w:t>
      </w:r>
      <w:r>
        <w:rPr>
          <w:spacing w:val="-2"/>
        </w:rPr>
        <w:t xml:space="preserve"> </w:t>
      </w:r>
      <w:r>
        <w:t>be</w:t>
      </w:r>
      <w:r>
        <w:rPr>
          <w:spacing w:val="-5"/>
        </w:rPr>
        <w:t xml:space="preserve"> </w:t>
      </w:r>
      <w:r>
        <w:t>provided</w:t>
      </w:r>
      <w:r>
        <w:rPr>
          <w:spacing w:val="-2"/>
        </w:rPr>
        <w:t xml:space="preserve"> </w:t>
      </w:r>
      <w:r>
        <w:t>by</w:t>
      </w:r>
      <w:r>
        <w:rPr>
          <w:spacing w:val="-2"/>
        </w:rPr>
        <w:t xml:space="preserve"> </w:t>
      </w:r>
      <w:r>
        <w:t>equipment</w:t>
      </w:r>
      <w:r>
        <w:rPr>
          <w:spacing w:val="-1"/>
        </w:rPr>
        <w:t xml:space="preserve"> </w:t>
      </w:r>
      <w:r>
        <w:rPr>
          <w:spacing w:val="-2"/>
        </w:rPr>
        <w:t>vender.</w:t>
      </w:r>
    </w:p>
    <w:p w14:paraId="11E3BB52">
      <w:pPr>
        <w:pStyle w:val="8"/>
        <w:spacing w:before="78"/>
      </w:pPr>
    </w:p>
    <w:p w14:paraId="31366782">
      <w:pPr>
        <w:pStyle w:val="5"/>
        <w:numPr>
          <w:ilvl w:val="2"/>
          <w:numId w:val="44"/>
        </w:numPr>
        <w:tabs>
          <w:tab w:val="left" w:pos="1612"/>
        </w:tabs>
        <w:spacing w:before="141"/>
        <w:ind w:hanging="595"/>
      </w:pPr>
      <w:bookmarkStart w:id="109" w:name="_Toc13697"/>
      <w:r>
        <w:t>PLC</w:t>
      </w:r>
      <w:r>
        <w:rPr>
          <w:spacing w:val="-3"/>
        </w:rPr>
        <w:t xml:space="preserve"> </w:t>
      </w:r>
      <w:r>
        <w:rPr>
          <w:spacing w:val="-5"/>
        </w:rPr>
        <w:t>MAP</w:t>
      </w:r>
      <w:bookmarkEnd w:id="109"/>
    </w:p>
    <w:p w14:paraId="777ADAC2">
      <w:pPr>
        <w:pStyle w:val="23"/>
        <w:numPr>
          <w:ilvl w:val="3"/>
          <w:numId w:val="44"/>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2E90D80A">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8"/>
        <w:gridCol w:w="2802"/>
        <w:gridCol w:w="761"/>
        <w:gridCol w:w="814"/>
        <w:gridCol w:w="862"/>
        <w:gridCol w:w="3882"/>
      </w:tblGrid>
      <w:tr w14:paraId="4D127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8" w:type="dxa"/>
            <w:shd w:val="clear" w:color="auto" w:fill="B6DDE8"/>
          </w:tcPr>
          <w:p w14:paraId="0730C714">
            <w:pPr>
              <w:pStyle w:val="24"/>
              <w:spacing w:line="206" w:lineRule="exact"/>
              <w:ind w:left="355"/>
              <w:rPr>
                <w:b/>
                <w:sz w:val="16"/>
              </w:rPr>
            </w:pPr>
            <w:r>
              <w:rPr>
                <w:b/>
                <w:spacing w:val="-2"/>
                <w:sz w:val="16"/>
              </w:rPr>
              <w:t>Block</w:t>
            </w:r>
          </w:p>
        </w:tc>
        <w:tc>
          <w:tcPr>
            <w:tcW w:w="2802" w:type="dxa"/>
            <w:shd w:val="clear" w:color="auto" w:fill="B6DDE8"/>
          </w:tcPr>
          <w:p w14:paraId="3BF2C501">
            <w:pPr>
              <w:pStyle w:val="24"/>
              <w:spacing w:line="206" w:lineRule="exact"/>
              <w:ind w:left="7"/>
              <w:jc w:val="center"/>
              <w:rPr>
                <w:b/>
                <w:sz w:val="16"/>
              </w:rPr>
            </w:pPr>
            <w:r>
              <w:rPr>
                <w:b/>
                <w:spacing w:val="-4"/>
                <w:sz w:val="16"/>
              </w:rPr>
              <w:t>Item</w:t>
            </w:r>
          </w:p>
        </w:tc>
        <w:tc>
          <w:tcPr>
            <w:tcW w:w="761" w:type="dxa"/>
            <w:shd w:val="clear" w:color="auto" w:fill="B6DDE8"/>
          </w:tcPr>
          <w:p w14:paraId="56468100">
            <w:pPr>
              <w:pStyle w:val="24"/>
              <w:spacing w:line="206" w:lineRule="exact"/>
              <w:ind w:left="11" w:right="5"/>
              <w:jc w:val="center"/>
              <w:rPr>
                <w:b/>
                <w:sz w:val="16"/>
              </w:rPr>
            </w:pPr>
            <w:r>
              <w:rPr>
                <w:b/>
                <w:spacing w:val="-2"/>
                <w:sz w:val="16"/>
              </w:rPr>
              <w:t>Points</w:t>
            </w:r>
          </w:p>
        </w:tc>
        <w:tc>
          <w:tcPr>
            <w:tcW w:w="814" w:type="dxa"/>
            <w:shd w:val="clear" w:color="auto" w:fill="B6DDE8"/>
          </w:tcPr>
          <w:p w14:paraId="6CF8FB5E">
            <w:pPr>
              <w:pStyle w:val="24"/>
              <w:spacing w:line="206" w:lineRule="exact"/>
              <w:ind w:left="10" w:right="9"/>
              <w:jc w:val="center"/>
              <w:rPr>
                <w:b/>
                <w:sz w:val="16"/>
              </w:rPr>
            </w:pPr>
            <w:r>
              <w:rPr>
                <w:b/>
                <w:spacing w:val="-4"/>
                <w:sz w:val="16"/>
              </w:rPr>
              <w:t>Type</w:t>
            </w:r>
          </w:p>
        </w:tc>
        <w:tc>
          <w:tcPr>
            <w:tcW w:w="862" w:type="dxa"/>
            <w:shd w:val="clear" w:color="auto" w:fill="B6DDE8"/>
          </w:tcPr>
          <w:p w14:paraId="4E3B7E16">
            <w:pPr>
              <w:pStyle w:val="24"/>
              <w:spacing w:line="206" w:lineRule="exact"/>
              <w:ind w:left="7" w:right="4"/>
              <w:jc w:val="center"/>
              <w:rPr>
                <w:b/>
                <w:sz w:val="16"/>
              </w:rPr>
            </w:pPr>
            <w:r>
              <w:rPr>
                <w:b/>
                <w:spacing w:val="-2"/>
                <w:sz w:val="16"/>
              </w:rPr>
              <w:t>Format</w:t>
            </w:r>
          </w:p>
        </w:tc>
        <w:tc>
          <w:tcPr>
            <w:tcW w:w="3882" w:type="dxa"/>
            <w:shd w:val="clear" w:color="auto" w:fill="B6DDE8"/>
          </w:tcPr>
          <w:p w14:paraId="13FFA453">
            <w:pPr>
              <w:pStyle w:val="24"/>
              <w:spacing w:line="206" w:lineRule="exact"/>
              <w:jc w:val="center"/>
              <w:rPr>
                <w:b/>
                <w:sz w:val="16"/>
              </w:rPr>
            </w:pPr>
            <w:r>
              <w:rPr>
                <w:b/>
                <w:sz w:val="16"/>
              </w:rPr>
              <w:t>Sub</w:t>
            </w:r>
            <w:r>
              <w:rPr>
                <w:b/>
                <w:spacing w:val="-2"/>
                <w:sz w:val="16"/>
              </w:rPr>
              <w:t xml:space="preserve"> Items</w:t>
            </w:r>
          </w:p>
        </w:tc>
      </w:tr>
      <w:tr w14:paraId="2E4EF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088" w:type="dxa"/>
            <w:vMerge w:val="restart"/>
          </w:tcPr>
          <w:p w14:paraId="22480D78">
            <w:pPr>
              <w:pStyle w:val="24"/>
              <w:rPr>
                <w:rFonts w:ascii="Times New Roman"/>
                <w:b/>
                <w:sz w:val="16"/>
              </w:rPr>
            </w:pPr>
          </w:p>
          <w:p w14:paraId="634A2003">
            <w:pPr>
              <w:pStyle w:val="24"/>
              <w:rPr>
                <w:rFonts w:ascii="Times New Roman"/>
                <w:b/>
                <w:sz w:val="16"/>
              </w:rPr>
            </w:pPr>
          </w:p>
          <w:p w14:paraId="252981F9">
            <w:pPr>
              <w:pStyle w:val="24"/>
              <w:rPr>
                <w:rFonts w:ascii="Times New Roman"/>
                <w:b/>
                <w:sz w:val="16"/>
              </w:rPr>
            </w:pPr>
          </w:p>
          <w:p w14:paraId="7CB23AD8">
            <w:pPr>
              <w:pStyle w:val="24"/>
              <w:rPr>
                <w:rFonts w:ascii="Times New Roman"/>
                <w:b/>
                <w:sz w:val="16"/>
              </w:rPr>
            </w:pPr>
          </w:p>
          <w:p w14:paraId="2BAF5D46">
            <w:pPr>
              <w:pStyle w:val="24"/>
              <w:rPr>
                <w:rFonts w:ascii="Times New Roman"/>
                <w:b/>
                <w:sz w:val="16"/>
              </w:rPr>
            </w:pPr>
          </w:p>
          <w:p w14:paraId="23B21FFB">
            <w:pPr>
              <w:pStyle w:val="24"/>
              <w:rPr>
                <w:rFonts w:ascii="Times New Roman"/>
                <w:b/>
                <w:sz w:val="16"/>
              </w:rPr>
            </w:pPr>
          </w:p>
          <w:p w14:paraId="3D2B5ECF">
            <w:pPr>
              <w:pStyle w:val="24"/>
              <w:rPr>
                <w:rFonts w:ascii="Times New Roman"/>
                <w:b/>
                <w:sz w:val="16"/>
              </w:rPr>
            </w:pPr>
          </w:p>
          <w:p w14:paraId="3623B04C">
            <w:pPr>
              <w:pStyle w:val="24"/>
              <w:spacing w:before="126"/>
              <w:rPr>
                <w:rFonts w:ascii="Times New Roman"/>
                <w:b/>
                <w:sz w:val="16"/>
              </w:rPr>
            </w:pPr>
          </w:p>
          <w:p w14:paraId="2352C3EE">
            <w:pPr>
              <w:pStyle w:val="24"/>
              <w:ind w:left="98" w:right="443"/>
              <w:rPr>
                <w:sz w:val="16"/>
              </w:rPr>
            </w:pPr>
            <w:r>
              <w:rPr>
                <w:spacing w:val="-2"/>
                <w:sz w:val="16"/>
              </w:rPr>
              <w:t>Alarm Block#1</w:t>
            </w:r>
          </w:p>
        </w:tc>
        <w:tc>
          <w:tcPr>
            <w:tcW w:w="2802" w:type="dxa"/>
          </w:tcPr>
          <w:p w14:paraId="6ED0021B">
            <w:pPr>
              <w:pStyle w:val="24"/>
              <w:spacing w:before="158"/>
              <w:ind w:left="97"/>
              <w:rPr>
                <w:sz w:val="16"/>
              </w:rPr>
            </w:pPr>
            <w:r>
              <w:rPr>
                <w:sz w:val="16"/>
              </w:rPr>
              <w:t>Alarm</w:t>
            </w:r>
            <w:r>
              <w:rPr>
                <w:spacing w:val="-6"/>
                <w:sz w:val="16"/>
              </w:rPr>
              <w:t xml:space="preserve"> </w:t>
            </w:r>
            <w:r>
              <w:rPr>
                <w:spacing w:val="-2"/>
                <w:sz w:val="16"/>
              </w:rPr>
              <w:t>State</w:t>
            </w:r>
          </w:p>
        </w:tc>
        <w:tc>
          <w:tcPr>
            <w:tcW w:w="761" w:type="dxa"/>
          </w:tcPr>
          <w:p w14:paraId="113F3FB5">
            <w:pPr>
              <w:pStyle w:val="24"/>
              <w:spacing w:before="158"/>
              <w:ind w:left="11" w:right="8"/>
              <w:jc w:val="center"/>
              <w:rPr>
                <w:sz w:val="16"/>
              </w:rPr>
            </w:pPr>
            <w:r>
              <w:rPr>
                <w:spacing w:val="-10"/>
                <w:sz w:val="16"/>
              </w:rPr>
              <w:t>1</w:t>
            </w:r>
          </w:p>
        </w:tc>
        <w:tc>
          <w:tcPr>
            <w:tcW w:w="814" w:type="dxa"/>
          </w:tcPr>
          <w:p w14:paraId="58DDF0A9">
            <w:pPr>
              <w:pStyle w:val="24"/>
              <w:spacing w:before="158"/>
              <w:ind w:left="10" w:right="9"/>
              <w:jc w:val="center"/>
              <w:rPr>
                <w:sz w:val="16"/>
              </w:rPr>
            </w:pPr>
            <w:r>
              <w:rPr>
                <w:spacing w:val="-4"/>
                <w:sz w:val="16"/>
              </w:rPr>
              <w:t>Data</w:t>
            </w:r>
          </w:p>
        </w:tc>
        <w:tc>
          <w:tcPr>
            <w:tcW w:w="862" w:type="dxa"/>
          </w:tcPr>
          <w:p w14:paraId="4C8B1F7F">
            <w:pPr>
              <w:pStyle w:val="24"/>
              <w:spacing w:before="158"/>
              <w:ind w:left="7" w:right="2"/>
              <w:jc w:val="center"/>
              <w:rPr>
                <w:sz w:val="16"/>
              </w:rPr>
            </w:pPr>
            <w:r>
              <w:rPr>
                <w:spacing w:val="-5"/>
                <w:sz w:val="16"/>
              </w:rPr>
              <w:t>INT</w:t>
            </w:r>
          </w:p>
        </w:tc>
        <w:tc>
          <w:tcPr>
            <w:tcW w:w="3882" w:type="dxa"/>
          </w:tcPr>
          <w:p w14:paraId="2DF4A2D4">
            <w:pPr>
              <w:pStyle w:val="24"/>
              <w:spacing w:before="52"/>
              <w:ind w:left="94"/>
              <w:rPr>
                <w:sz w:val="16"/>
              </w:rPr>
            </w:pPr>
            <w:r>
              <w:rPr>
                <w:sz w:val="16"/>
              </w:rPr>
              <w:t>0:</w:t>
            </w:r>
            <w:r>
              <w:rPr>
                <w:spacing w:val="-2"/>
                <w:sz w:val="16"/>
              </w:rPr>
              <w:t xml:space="preserve"> </w:t>
            </w:r>
            <w:r>
              <w:rPr>
                <w:sz w:val="16"/>
              </w:rPr>
              <w:t>Alarm</w:t>
            </w:r>
            <w:r>
              <w:rPr>
                <w:spacing w:val="-2"/>
                <w:sz w:val="16"/>
              </w:rPr>
              <w:t xml:space="preserve"> Clear</w:t>
            </w:r>
          </w:p>
          <w:p w14:paraId="6A75264C">
            <w:pPr>
              <w:pStyle w:val="24"/>
              <w:spacing w:before="1"/>
              <w:ind w:left="94"/>
              <w:rPr>
                <w:sz w:val="16"/>
              </w:rPr>
            </w:pPr>
            <w:r>
              <w:rPr>
                <w:sz w:val="16"/>
              </w:rPr>
              <w:t>1:</w:t>
            </w:r>
            <w:r>
              <w:rPr>
                <w:spacing w:val="-2"/>
                <w:sz w:val="16"/>
              </w:rPr>
              <w:t xml:space="preserve"> </w:t>
            </w:r>
            <w:r>
              <w:rPr>
                <w:sz w:val="16"/>
              </w:rPr>
              <w:t>Alarm</w:t>
            </w:r>
            <w:r>
              <w:rPr>
                <w:spacing w:val="-2"/>
                <w:sz w:val="16"/>
              </w:rPr>
              <w:t xml:space="preserve"> </w:t>
            </w:r>
            <w:r>
              <w:rPr>
                <w:spacing w:val="-5"/>
                <w:sz w:val="16"/>
              </w:rPr>
              <w:t>Set</w:t>
            </w:r>
          </w:p>
        </w:tc>
      </w:tr>
      <w:tr w14:paraId="347E77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088" w:type="dxa"/>
            <w:vMerge w:val="continue"/>
            <w:tcBorders>
              <w:top w:val="nil"/>
            </w:tcBorders>
          </w:tcPr>
          <w:p w14:paraId="3D1E0DFB">
            <w:pPr>
              <w:rPr>
                <w:sz w:val="2"/>
                <w:szCs w:val="2"/>
              </w:rPr>
            </w:pPr>
          </w:p>
        </w:tc>
        <w:tc>
          <w:tcPr>
            <w:tcW w:w="2802" w:type="dxa"/>
          </w:tcPr>
          <w:p w14:paraId="0CA7671C">
            <w:pPr>
              <w:pStyle w:val="24"/>
              <w:spacing w:before="158"/>
              <w:ind w:left="97"/>
              <w:rPr>
                <w:sz w:val="16"/>
              </w:rPr>
            </w:pPr>
            <w:r>
              <w:rPr>
                <w:sz w:val="16"/>
              </w:rPr>
              <w:t>Alarm</w:t>
            </w:r>
            <w:r>
              <w:rPr>
                <w:spacing w:val="-4"/>
                <w:sz w:val="16"/>
              </w:rPr>
              <w:t xml:space="preserve"> Unit</w:t>
            </w:r>
          </w:p>
        </w:tc>
        <w:tc>
          <w:tcPr>
            <w:tcW w:w="761" w:type="dxa"/>
          </w:tcPr>
          <w:p w14:paraId="5A052CEC">
            <w:pPr>
              <w:pStyle w:val="24"/>
              <w:spacing w:before="158"/>
              <w:ind w:left="11" w:right="8"/>
              <w:jc w:val="center"/>
              <w:rPr>
                <w:sz w:val="16"/>
              </w:rPr>
            </w:pPr>
            <w:r>
              <w:rPr>
                <w:spacing w:val="-10"/>
                <w:sz w:val="16"/>
              </w:rPr>
              <w:t>1</w:t>
            </w:r>
          </w:p>
        </w:tc>
        <w:tc>
          <w:tcPr>
            <w:tcW w:w="814" w:type="dxa"/>
          </w:tcPr>
          <w:p w14:paraId="5F7F21D9">
            <w:pPr>
              <w:pStyle w:val="24"/>
              <w:spacing w:before="158"/>
              <w:ind w:left="10" w:right="9"/>
              <w:jc w:val="center"/>
              <w:rPr>
                <w:sz w:val="16"/>
              </w:rPr>
            </w:pPr>
            <w:r>
              <w:rPr>
                <w:spacing w:val="-4"/>
                <w:sz w:val="16"/>
              </w:rPr>
              <w:t>Data</w:t>
            </w:r>
          </w:p>
        </w:tc>
        <w:tc>
          <w:tcPr>
            <w:tcW w:w="862" w:type="dxa"/>
          </w:tcPr>
          <w:p w14:paraId="5EC4B446">
            <w:pPr>
              <w:pStyle w:val="24"/>
              <w:spacing w:before="158"/>
              <w:ind w:left="7" w:right="2"/>
              <w:jc w:val="center"/>
              <w:rPr>
                <w:sz w:val="16"/>
              </w:rPr>
            </w:pPr>
            <w:r>
              <w:rPr>
                <w:spacing w:val="-5"/>
                <w:sz w:val="16"/>
              </w:rPr>
              <w:t>INT</w:t>
            </w:r>
          </w:p>
        </w:tc>
        <w:tc>
          <w:tcPr>
            <w:tcW w:w="3882" w:type="dxa"/>
          </w:tcPr>
          <w:p w14:paraId="4C51D9F1">
            <w:pPr>
              <w:pStyle w:val="24"/>
              <w:spacing w:before="55" w:line="207" w:lineRule="exact"/>
              <w:ind w:left="94"/>
              <w:rPr>
                <w:sz w:val="16"/>
              </w:rPr>
            </w:pPr>
            <w:r>
              <w:rPr>
                <w:sz w:val="16"/>
              </w:rPr>
              <w:t>0:</w:t>
            </w:r>
            <w:r>
              <w:rPr>
                <w:spacing w:val="-7"/>
                <w:sz w:val="16"/>
              </w:rPr>
              <w:t xml:space="preserve"> </w:t>
            </w:r>
            <w:r>
              <w:rPr>
                <w:sz w:val="16"/>
              </w:rPr>
              <w:t>Equipment</w:t>
            </w:r>
            <w:r>
              <w:rPr>
                <w:spacing w:val="-5"/>
                <w:sz w:val="16"/>
              </w:rPr>
              <w:t xml:space="preserve"> </w:t>
            </w:r>
            <w:r>
              <w:rPr>
                <w:sz w:val="16"/>
              </w:rPr>
              <w:t>Level</w:t>
            </w:r>
            <w:r>
              <w:rPr>
                <w:spacing w:val="-6"/>
                <w:sz w:val="16"/>
              </w:rPr>
              <w:t xml:space="preserve"> </w:t>
            </w:r>
            <w:r>
              <w:rPr>
                <w:spacing w:val="-4"/>
                <w:sz w:val="16"/>
              </w:rPr>
              <w:t>Alarm</w:t>
            </w:r>
          </w:p>
          <w:p w14:paraId="547CD610">
            <w:pPr>
              <w:pStyle w:val="24"/>
              <w:spacing w:line="207" w:lineRule="exact"/>
              <w:ind w:left="94"/>
              <w:rPr>
                <w:sz w:val="16"/>
              </w:rPr>
            </w:pPr>
            <w:r>
              <w:rPr>
                <w:sz w:val="16"/>
              </w:rPr>
              <w:t>1~:</w:t>
            </w:r>
            <w:r>
              <w:rPr>
                <w:spacing w:val="-3"/>
                <w:sz w:val="16"/>
              </w:rPr>
              <w:t xml:space="preserve"> </w:t>
            </w:r>
            <w:r>
              <w:rPr>
                <w:sz w:val="16"/>
              </w:rPr>
              <w:t>Alarm</w:t>
            </w:r>
            <w:r>
              <w:rPr>
                <w:spacing w:val="-5"/>
                <w:sz w:val="16"/>
              </w:rPr>
              <w:t xml:space="preserve"> </w:t>
            </w:r>
            <w:r>
              <w:rPr>
                <w:sz w:val="16"/>
              </w:rPr>
              <w:t>Occurred</w:t>
            </w:r>
            <w:r>
              <w:rPr>
                <w:spacing w:val="-5"/>
                <w:sz w:val="16"/>
              </w:rPr>
              <w:t xml:space="preserve"> </w:t>
            </w:r>
            <w:r>
              <w:rPr>
                <w:sz w:val="16"/>
              </w:rPr>
              <w:t>Unit</w:t>
            </w:r>
            <w:r>
              <w:rPr>
                <w:spacing w:val="-2"/>
                <w:sz w:val="16"/>
              </w:rPr>
              <w:t xml:space="preserve"> Number</w:t>
            </w:r>
          </w:p>
        </w:tc>
      </w:tr>
      <w:tr w14:paraId="7D51A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088" w:type="dxa"/>
            <w:vMerge w:val="continue"/>
            <w:tcBorders>
              <w:top w:val="nil"/>
            </w:tcBorders>
          </w:tcPr>
          <w:p w14:paraId="48322F0F">
            <w:pPr>
              <w:rPr>
                <w:sz w:val="2"/>
                <w:szCs w:val="2"/>
              </w:rPr>
            </w:pPr>
          </w:p>
        </w:tc>
        <w:tc>
          <w:tcPr>
            <w:tcW w:w="2802" w:type="dxa"/>
          </w:tcPr>
          <w:p w14:paraId="0C1A27C9">
            <w:pPr>
              <w:pStyle w:val="24"/>
              <w:spacing w:before="158"/>
              <w:ind w:left="97"/>
              <w:rPr>
                <w:sz w:val="16"/>
              </w:rPr>
            </w:pPr>
            <w:r>
              <w:rPr>
                <w:sz w:val="16"/>
              </w:rPr>
              <w:t>Alarm</w:t>
            </w:r>
            <w:r>
              <w:rPr>
                <w:spacing w:val="-6"/>
                <w:sz w:val="16"/>
              </w:rPr>
              <w:t xml:space="preserve"> </w:t>
            </w:r>
            <w:r>
              <w:rPr>
                <w:spacing w:val="-5"/>
                <w:sz w:val="16"/>
              </w:rPr>
              <w:t>ID</w:t>
            </w:r>
          </w:p>
        </w:tc>
        <w:tc>
          <w:tcPr>
            <w:tcW w:w="761" w:type="dxa"/>
          </w:tcPr>
          <w:p w14:paraId="40395FEA">
            <w:pPr>
              <w:pStyle w:val="24"/>
              <w:spacing w:before="158"/>
              <w:ind w:left="11" w:right="8"/>
              <w:jc w:val="center"/>
              <w:rPr>
                <w:sz w:val="16"/>
              </w:rPr>
            </w:pPr>
            <w:r>
              <w:rPr>
                <w:spacing w:val="-10"/>
                <w:sz w:val="16"/>
              </w:rPr>
              <w:t>1</w:t>
            </w:r>
          </w:p>
        </w:tc>
        <w:tc>
          <w:tcPr>
            <w:tcW w:w="814" w:type="dxa"/>
          </w:tcPr>
          <w:p w14:paraId="0D92A243">
            <w:pPr>
              <w:pStyle w:val="24"/>
              <w:spacing w:before="158"/>
              <w:ind w:left="10" w:right="9"/>
              <w:jc w:val="center"/>
              <w:rPr>
                <w:sz w:val="16"/>
              </w:rPr>
            </w:pPr>
            <w:r>
              <w:rPr>
                <w:spacing w:val="-4"/>
                <w:sz w:val="16"/>
              </w:rPr>
              <w:t>Data</w:t>
            </w:r>
          </w:p>
        </w:tc>
        <w:tc>
          <w:tcPr>
            <w:tcW w:w="862" w:type="dxa"/>
          </w:tcPr>
          <w:p w14:paraId="384DF3BC">
            <w:pPr>
              <w:pStyle w:val="24"/>
              <w:spacing w:before="158"/>
              <w:ind w:left="7" w:right="2"/>
              <w:jc w:val="center"/>
              <w:rPr>
                <w:sz w:val="16"/>
              </w:rPr>
            </w:pPr>
            <w:r>
              <w:rPr>
                <w:spacing w:val="-5"/>
                <w:sz w:val="16"/>
              </w:rPr>
              <w:t>INT</w:t>
            </w:r>
          </w:p>
        </w:tc>
        <w:tc>
          <w:tcPr>
            <w:tcW w:w="3882" w:type="dxa"/>
          </w:tcPr>
          <w:p w14:paraId="17C1D1B8">
            <w:pPr>
              <w:pStyle w:val="24"/>
              <w:spacing w:before="158"/>
              <w:ind w:left="94"/>
              <w:rPr>
                <w:sz w:val="16"/>
              </w:rPr>
            </w:pPr>
            <w:r>
              <w:rPr>
                <w:spacing w:val="-2"/>
                <w:sz w:val="16"/>
              </w:rPr>
              <w:t>1~65535</w:t>
            </w:r>
          </w:p>
        </w:tc>
      </w:tr>
      <w:tr w14:paraId="26748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088" w:type="dxa"/>
            <w:vMerge w:val="continue"/>
            <w:tcBorders>
              <w:top w:val="nil"/>
            </w:tcBorders>
          </w:tcPr>
          <w:p w14:paraId="3E63B850">
            <w:pPr>
              <w:rPr>
                <w:sz w:val="2"/>
                <w:szCs w:val="2"/>
              </w:rPr>
            </w:pPr>
          </w:p>
        </w:tc>
        <w:tc>
          <w:tcPr>
            <w:tcW w:w="2802" w:type="dxa"/>
          </w:tcPr>
          <w:p w14:paraId="279E0C78">
            <w:pPr>
              <w:pStyle w:val="24"/>
              <w:spacing w:before="158"/>
              <w:ind w:left="97"/>
              <w:rPr>
                <w:sz w:val="16"/>
              </w:rPr>
            </w:pPr>
            <w:r>
              <w:rPr>
                <w:sz w:val="16"/>
              </w:rPr>
              <w:t>Alarm</w:t>
            </w:r>
            <w:r>
              <w:rPr>
                <w:spacing w:val="-6"/>
                <w:sz w:val="16"/>
              </w:rPr>
              <w:t xml:space="preserve"> </w:t>
            </w:r>
            <w:r>
              <w:rPr>
                <w:spacing w:val="-4"/>
                <w:sz w:val="16"/>
              </w:rPr>
              <w:t>Code</w:t>
            </w:r>
          </w:p>
        </w:tc>
        <w:tc>
          <w:tcPr>
            <w:tcW w:w="761" w:type="dxa"/>
          </w:tcPr>
          <w:p w14:paraId="7690901F">
            <w:pPr>
              <w:pStyle w:val="24"/>
              <w:spacing w:before="158"/>
              <w:ind w:left="11" w:right="8"/>
              <w:jc w:val="center"/>
              <w:rPr>
                <w:sz w:val="16"/>
              </w:rPr>
            </w:pPr>
            <w:r>
              <w:rPr>
                <w:spacing w:val="-10"/>
                <w:sz w:val="16"/>
              </w:rPr>
              <w:t>1</w:t>
            </w:r>
          </w:p>
        </w:tc>
        <w:tc>
          <w:tcPr>
            <w:tcW w:w="814" w:type="dxa"/>
          </w:tcPr>
          <w:p w14:paraId="3949E1C6">
            <w:pPr>
              <w:pStyle w:val="24"/>
              <w:spacing w:before="158"/>
              <w:ind w:left="10" w:right="9"/>
              <w:jc w:val="center"/>
              <w:rPr>
                <w:sz w:val="16"/>
              </w:rPr>
            </w:pPr>
            <w:r>
              <w:rPr>
                <w:spacing w:val="-4"/>
                <w:sz w:val="16"/>
              </w:rPr>
              <w:t>Data</w:t>
            </w:r>
          </w:p>
        </w:tc>
        <w:tc>
          <w:tcPr>
            <w:tcW w:w="862" w:type="dxa"/>
          </w:tcPr>
          <w:p w14:paraId="13FD4147">
            <w:pPr>
              <w:pStyle w:val="24"/>
              <w:spacing w:before="158"/>
              <w:ind w:left="7" w:right="2"/>
              <w:jc w:val="center"/>
              <w:rPr>
                <w:sz w:val="16"/>
              </w:rPr>
            </w:pPr>
            <w:r>
              <w:rPr>
                <w:spacing w:val="-5"/>
                <w:sz w:val="16"/>
              </w:rPr>
              <w:t>INT</w:t>
            </w:r>
          </w:p>
        </w:tc>
        <w:tc>
          <w:tcPr>
            <w:tcW w:w="3882" w:type="dxa"/>
          </w:tcPr>
          <w:p w14:paraId="7D838289">
            <w:pPr>
              <w:pStyle w:val="24"/>
              <w:spacing w:before="158"/>
              <w:ind w:left="94"/>
              <w:rPr>
                <w:sz w:val="16"/>
              </w:rPr>
            </w:pPr>
            <w:r>
              <w:rPr>
                <w:sz w:val="16"/>
              </w:rPr>
              <w:t>Refer</w:t>
            </w:r>
            <w:r>
              <w:rPr>
                <w:spacing w:val="-5"/>
                <w:sz w:val="16"/>
              </w:rPr>
              <w:t xml:space="preserve"> </w:t>
            </w:r>
            <w:r>
              <w:rPr>
                <w:sz w:val="16"/>
              </w:rPr>
              <w:t>to</w:t>
            </w:r>
            <w:r>
              <w:rPr>
                <w:spacing w:val="-3"/>
                <w:sz w:val="16"/>
              </w:rPr>
              <w:t xml:space="preserve"> </w:t>
            </w:r>
            <w:r>
              <w:rPr>
                <w:sz w:val="16"/>
              </w:rPr>
              <w:t>“5.4.4</w:t>
            </w:r>
            <w:r>
              <w:rPr>
                <w:spacing w:val="-3"/>
                <w:sz w:val="16"/>
              </w:rPr>
              <w:t xml:space="preserve"> </w:t>
            </w:r>
            <w:r>
              <w:rPr>
                <w:sz w:val="16"/>
              </w:rPr>
              <w:t>Alarm</w:t>
            </w:r>
            <w:r>
              <w:rPr>
                <w:spacing w:val="-4"/>
                <w:sz w:val="16"/>
              </w:rPr>
              <w:t xml:space="preserve"> </w:t>
            </w:r>
            <w:r>
              <w:rPr>
                <w:spacing w:val="-2"/>
                <w:sz w:val="16"/>
              </w:rPr>
              <w:t>Code”</w:t>
            </w:r>
          </w:p>
        </w:tc>
      </w:tr>
      <w:tr w14:paraId="7E2D6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088" w:type="dxa"/>
            <w:vMerge w:val="continue"/>
            <w:tcBorders>
              <w:top w:val="nil"/>
            </w:tcBorders>
          </w:tcPr>
          <w:p w14:paraId="1F1CDBD1">
            <w:pPr>
              <w:rPr>
                <w:sz w:val="2"/>
                <w:szCs w:val="2"/>
              </w:rPr>
            </w:pPr>
          </w:p>
        </w:tc>
        <w:tc>
          <w:tcPr>
            <w:tcW w:w="2802" w:type="dxa"/>
          </w:tcPr>
          <w:p w14:paraId="6D3F7048">
            <w:pPr>
              <w:pStyle w:val="24"/>
              <w:spacing w:before="159"/>
              <w:ind w:left="97"/>
              <w:rPr>
                <w:sz w:val="16"/>
              </w:rPr>
            </w:pPr>
            <w:r>
              <w:rPr>
                <w:sz w:val="16"/>
              </w:rPr>
              <w:t>Alarm</w:t>
            </w:r>
            <w:r>
              <w:rPr>
                <w:spacing w:val="-4"/>
                <w:sz w:val="16"/>
              </w:rPr>
              <w:t xml:space="preserve"> </w:t>
            </w:r>
            <w:r>
              <w:rPr>
                <w:spacing w:val="-2"/>
                <w:sz w:val="16"/>
              </w:rPr>
              <w:t>Level</w:t>
            </w:r>
          </w:p>
        </w:tc>
        <w:tc>
          <w:tcPr>
            <w:tcW w:w="761" w:type="dxa"/>
          </w:tcPr>
          <w:p w14:paraId="61AF473F">
            <w:pPr>
              <w:pStyle w:val="24"/>
              <w:spacing w:before="159"/>
              <w:ind w:left="11" w:right="8"/>
              <w:jc w:val="center"/>
              <w:rPr>
                <w:sz w:val="16"/>
              </w:rPr>
            </w:pPr>
            <w:r>
              <w:rPr>
                <w:spacing w:val="-10"/>
                <w:sz w:val="16"/>
              </w:rPr>
              <w:t>1</w:t>
            </w:r>
          </w:p>
        </w:tc>
        <w:tc>
          <w:tcPr>
            <w:tcW w:w="814" w:type="dxa"/>
          </w:tcPr>
          <w:p w14:paraId="49E903FE">
            <w:pPr>
              <w:pStyle w:val="24"/>
              <w:spacing w:before="159"/>
              <w:ind w:left="10" w:right="9"/>
              <w:jc w:val="center"/>
              <w:rPr>
                <w:sz w:val="16"/>
              </w:rPr>
            </w:pPr>
            <w:r>
              <w:rPr>
                <w:spacing w:val="-4"/>
                <w:sz w:val="16"/>
              </w:rPr>
              <w:t>Data</w:t>
            </w:r>
          </w:p>
        </w:tc>
        <w:tc>
          <w:tcPr>
            <w:tcW w:w="862" w:type="dxa"/>
          </w:tcPr>
          <w:p w14:paraId="278FD3B7">
            <w:pPr>
              <w:pStyle w:val="24"/>
              <w:spacing w:before="159"/>
              <w:ind w:left="7" w:right="2"/>
              <w:jc w:val="center"/>
              <w:rPr>
                <w:sz w:val="16"/>
              </w:rPr>
            </w:pPr>
            <w:r>
              <w:rPr>
                <w:spacing w:val="-5"/>
                <w:sz w:val="16"/>
              </w:rPr>
              <w:t>INT</w:t>
            </w:r>
          </w:p>
        </w:tc>
        <w:tc>
          <w:tcPr>
            <w:tcW w:w="3882" w:type="dxa"/>
          </w:tcPr>
          <w:p w14:paraId="3E890E31">
            <w:pPr>
              <w:pStyle w:val="24"/>
              <w:numPr>
                <w:ilvl w:val="0"/>
                <w:numId w:val="54"/>
              </w:numPr>
              <w:tabs>
                <w:tab w:val="left" w:pos="223"/>
              </w:tabs>
              <w:spacing w:before="53"/>
              <w:ind w:hanging="129"/>
              <w:rPr>
                <w:sz w:val="16"/>
              </w:rPr>
            </w:pPr>
            <w:r>
              <w:rPr>
                <w:sz w:val="16"/>
              </w:rPr>
              <w:t xml:space="preserve">: </w:t>
            </w:r>
            <w:r>
              <w:rPr>
                <w:spacing w:val="-2"/>
                <w:sz w:val="16"/>
              </w:rPr>
              <w:t>Warning</w:t>
            </w:r>
          </w:p>
          <w:p w14:paraId="25C0A3F9">
            <w:pPr>
              <w:pStyle w:val="24"/>
              <w:numPr>
                <w:ilvl w:val="0"/>
                <w:numId w:val="54"/>
              </w:numPr>
              <w:tabs>
                <w:tab w:val="left" w:pos="223"/>
              </w:tabs>
              <w:spacing w:before="1"/>
              <w:ind w:hanging="129"/>
              <w:rPr>
                <w:sz w:val="16"/>
              </w:rPr>
            </w:pPr>
            <w:r>
              <w:rPr>
                <w:sz w:val="16"/>
              </w:rPr>
              <w:t xml:space="preserve">: </w:t>
            </w:r>
            <w:r>
              <w:rPr>
                <w:spacing w:val="-2"/>
                <w:sz w:val="16"/>
              </w:rPr>
              <w:t>Error</w:t>
            </w:r>
          </w:p>
        </w:tc>
      </w:tr>
      <w:tr w14:paraId="552F20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088" w:type="dxa"/>
            <w:vMerge w:val="continue"/>
            <w:tcBorders>
              <w:top w:val="nil"/>
            </w:tcBorders>
          </w:tcPr>
          <w:p w14:paraId="49FAA461">
            <w:pPr>
              <w:rPr>
                <w:sz w:val="2"/>
                <w:szCs w:val="2"/>
              </w:rPr>
            </w:pPr>
          </w:p>
        </w:tc>
        <w:tc>
          <w:tcPr>
            <w:tcW w:w="2802" w:type="dxa"/>
          </w:tcPr>
          <w:p w14:paraId="2787DA95">
            <w:pPr>
              <w:pStyle w:val="24"/>
              <w:spacing w:before="158"/>
              <w:ind w:left="97"/>
              <w:rPr>
                <w:sz w:val="16"/>
              </w:rPr>
            </w:pPr>
            <w:r>
              <w:rPr>
                <w:sz w:val="16"/>
              </w:rPr>
              <w:t>Alarm</w:t>
            </w:r>
            <w:r>
              <w:rPr>
                <w:spacing w:val="-6"/>
                <w:sz w:val="16"/>
              </w:rPr>
              <w:t xml:space="preserve"> </w:t>
            </w:r>
            <w:r>
              <w:rPr>
                <w:spacing w:val="-4"/>
                <w:sz w:val="16"/>
              </w:rPr>
              <w:t>Text</w:t>
            </w:r>
          </w:p>
        </w:tc>
        <w:tc>
          <w:tcPr>
            <w:tcW w:w="761" w:type="dxa"/>
          </w:tcPr>
          <w:p w14:paraId="0B277734">
            <w:pPr>
              <w:pStyle w:val="24"/>
              <w:spacing w:before="158"/>
              <w:ind w:left="11" w:right="8"/>
              <w:jc w:val="center"/>
              <w:rPr>
                <w:sz w:val="16"/>
              </w:rPr>
            </w:pPr>
            <w:r>
              <w:rPr>
                <w:spacing w:val="-5"/>
                <w:sz w:val="16"/>
              </w:rPr>
              <w:t>40</w:t>
            </w:r>
          </w:p>
        </w:tc>
        <w:tc>
          <w:tcPr>
            <w:tcW w:w="814" w:type="dxa"/>
          </w:tcPr>
          <w:p w14:paraId="2174440E">
            <w:pPr>
              <w:pStyle w:val="24"/>
              <w:spacing w:before="158"/>
              <w:ind w:left="10" w:right="9"/>
              <w:jc w:val="center"/>
              <w:rPr>
                <w:sz w:val="16"/>
              </w:rPr>
            </w:pPr>
            <w:r>
              <w:rPr>
                <w:spacing w:val="-4"/>
                <w:sz w:val="16"/>
              </w:rPr>
              <w:t>Data</w:t>
            </w:r>
          </w:p>
        </w:tc>
        <w:tc>
          <w:tcPr>
            <w:tcW w:w="862" w:type="dxa"/>
          </w:tcPr>
          <w:p w14:paraId="61575DEA">
            <w:pPr>
              <w:pStyle w:val="24"/>
              <w:spacing w:before="158"/>
              <w:ind w:left="7" w:right="7"/>
              <w:jc w:val="center"/>
              <w:rPr>
                <w:sz w:val="16"/>
              </w:rPr>
            </w:pPr>
            <w:r>
              <w:rPr>
                <w:spacing w:val="-5"/>
                <w:sz w:val="16"/>
              </w:rPr>
              <w:t>ASC</w:t>
            </w:r>
          </w:p>
        </w:tc>
        <w:tc>
          <w:tcPr>
            <w:tcW w:w="3882" w:type="dxa"/>
          </w:tcPr>
          <w:p w14:paraId="29FA2C24">
            <w:pPr>
              <w:pStyle w:val="24"/>
              <w:rPr>
                <w:rFonts w:ascii="Times New Roman"/>
                <w:sz w:val="16"/>
              </w:rPr>
            </w:pPr>
          </w:p>
        </w:tc>
      </w:tr>
      <w:tr w14:paraId="1790D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088" w:type="dxa"/>
          </w:tcPr>
          <w:p w14:paraId="03848278">
            <w:pPr>
              <w:pStyle w:val="24"/>
              <w:spacing w:before="50"/>
              <w:ind w:left="98"/>
              <w:rPr>
                <w:sz w:val="16"/>
              </w:rPr>
            </w:pPr>
            <w:r>
              <w:rPr>
                <w:spacing w:val="-10"/>
                <w:sz w:val="16"/>
              </w:rPr>
              <w:t>…</w:t>
            </w:r>
          </w:p>
        </w:tc>
        <w:tc>
          <w:tcPr>
            <w:tcW w:w="2802" w:type="dxa"/>
          </w:tcPr>
          <w:p w14:paraId="44CE546E">
            <w:pPr>
              <w:pStyle w:val="24"/>
              <w:rPr>
                <w:rFonts w:ascii="Times New Roman"/>
                <w:sz w:val="16"/>
              </w:rPr>
            </w:pPr>
          </w:p>
        </w:tc>
        <w:tc>
          <w:tcPr>
            <w:tcW w:w="761" w:type="dxa"/>
          </w:tcPr>
          <w:p w14:paraId="6F7F018C">
            <w:pPr>
              <w:pStyle w:val="24"/>
              <w:rPr>
                <w:rFonts w:ascii="Times New Roman"/>
                <w:sz w:val="16"/>
              </w:rPr>
            </w:pPr>
          </w:p>
        </w:tc>
        <w:tc>
          <w:tcPr>
            <w:tcW w:w="814" w:type="dxa"/>
          </w:tcPr>
          <w:p w14:paraId="007A1BC9">
            <w:pPr>
              <w:pStyle w:val="24"/>
              <w:rPr>
                <w:rFonts w:ascii="Times New Roman"/>
                <w:sz w:val="16"/>
              </w:rPr>
            </w:pPr>
          </w:p>
        </w:tc>
        <w:tc>
          <w:tcPr>
            <w:tcW w:w="862" w:type="dxa"/>
          </w:tcPr>
          <w:p w14:paraId="4EE9B28A">
            <w:pPr>
              <w:pStyle w:val="24"/>
              <w:rPr>
                <w:rFonts w:ascii="Times New Roman"/>
                <w:sz w:val="16"/>
              </w:rPr>
            </w:pPr>
          </w:p>
        </w:tc>
        <w:tc>
          <w:tcPr>
            <w:tcW w:w="3882" w:type="dxa"/>
          </w:tcPr>
          <w:p w14:paraId="44F227A3">
            <w:pPr>
              <w:pStyle w:val="24"/>
              <w:rPr>
                <w:rFonts w:ascii="Times New Roman"/>
                <w:sz w:val="16"/>
              </w:rPr>
            </w:pPr>
          </w:p>
        </w:tc>
      </w:tr>
      <w:tr w14:paraId="78A3DB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088" w:type="dxa"/>
          </w:tcPr>
          <w:p w14:paraId="08EA386F">
            <w:pPr>
              <w:pStyle w:val="24"/>
              <w:ind w:left="98" w:right="443"/>
              <w:rPr>
                <w:sz w:val="16"/>
              </w:rPr>
            </w:pPr>
            <w:r>
              <w:rPr>
                <w:spacing w:val="-2"/>
                <w:sz w:val="16"/>
              </w:rPr>
              <w:t>Alarm Block#n</w:t>
            </w:r>
          </w:p>
          <w:p w14:paraId="063F10A0">
            <w:pPr>
              <w:pStyle w:val="24"/>
              <w:spacing w:before="78"/>
              <w:ind w:left="98"/>
              <w:rPr>
                <w:sz w:val="16"/>
              </w:rPr>
            </w:pPr>
            <w:r>
              <w:rPr>
                <w:sz w:val="16"/>
              </w:rPr>
              <w:t>[n :</w:t>
            </w:r>
            <w:r>
              <w:rPr>
                <w:spacing w:val="-3"/>
                <w:sz w:val="16"/>
              </w:rPr>
              <w:t xml:space="preserve"> </w:t>
            </w:r>
            <w:r>
              <w:rPr>
                <w:spacing w:val="-5"/>
                <w:sz w:val="16"/>
              </w:rPr>
              <w:t>5]</w:t>
            </w:r>
          </w:p>
        </w:tc>
        <w:tc>
          <w:tcPr>
            <w:tcW w:w="2802" w:type="dxa"/>
          </w:tcPr>
          <w:p w14:paraId="0685019A">
            <w:pPr>
              <w:pStyle w:val="24"/>
              <w:spacing w:before="63"/>
              <w:rPr>
                <w:rFonts w:ascii="Times New Roman"/>
                <w:b/>
                <w:sz w:val="16"/>
              </w:rPr>
            </w:pPr>
          </w:p>
          <w:p w14:paraId="37DADFAD">
            <w:pPr>
              <w:pStyle w:val="24"/>
              <w:ind w:left="97"/>
              <w:rPr>
                <w:sz w:val="16"/>
              </w:rPr>
            </w:pPr>
            <w:r>
              <w:rPr>
                <w:sz w:val="16"/>
              </w:rPr>
              <w:t>Same</w:t>
            </w:r>
            <w:r>
              <w:rPr>
                <w:spacing w:val="-3"/>
                <w:sz w:val="16"/>
              </w:rPr>
              <w:t xml:space="preserve"> </w:t>
            </w:r>
            <w:r>
              <w:rPr>
                <w:sz w:val="16"/>
              </w:rPr>
              <w:t>as</w:t>
            </w:r>
            <w:r>
              <w:rPr>
                <w:spacing w:val="-3"/>
                <w:sz w:val="16"/>
              </w:rPr>
              <w:t xml:space="preserve"> </w:t>
            </w:r>
            <w:r>
              <w:rPr>
                <w:sz w:val="16"/>
              </w:rPr>
              <w:t>Alarm</w:t>
            </w:r>
            <w:r>
              <w:rPr>
                <w:spacing w:val="-3"/>
                <w:sz w:val="16"/>
              </w:rPr>
              <w:t xml:space="preserve"> </w:t>
            </w:r>
            <w:r>
              <w:rPr>
                <w:sz w:val="16"/>
              </w:rPr>
              <w:t>#1</w:t>
            </w:r>
            <w:r>
              <w:rPr>
                <w:spacing w:val="-2"/>
                <w:sz w:val="16"/>
              </w:rPr>
              <w:t xml:space="preserve"> </w:t>
            </w:r>
            <w:r>
              <w:rPr>
                <w:sz w:val="16"/>
              </w:rPr>
              <w:t>Event</w:t>
            </w:r>
            <w:r>
              <w:rPr>
                <w:spacing w:val="-1"/>
                <w:sz w:val="16"/>
              </w:rPr>
              <w:t xml:space="preserve"> </w:t>
            </w:r>
            <w:r>
              <w:rPr>
                <w:spacing w:val="-2"/>
                <w:sz w:val="16"/>
              </w:rPr>
              <w:t>Block</w:t>
            </w:r>
          </w:p>
        </w:tc>
        <w:tc>
          <w:tcPr>
            <w:tcW w:w="761" w:type="dxa"/>
          </w:tcPr>
          <w:p w14:paraId="0EE2057F">
            <w:pPr>
              <w:pStyle w:val="24"/>
              <w:spacing w:before="63"/>
              <w:rPr>
                <w:rFonts w:ascii="Times New Roman"/>
                <w:b/>
                <w:sz w:val="16"/>
              </w:rPr>
            </w:pPr>
          </w:p>
          <w:p w14:paraId="123664CD">
            <w:pPr>
              <w:pStyle w:val="24"/>
              <w:ind w:left="11" w:right="8"/>
              <w:jc w:val="center"/>
              <w:rPr>
                <w:sz w:val="16"/>
              </w:rPr>
            </w:pPr>
            <w:r>
              <w:rPr>
                <w:spacing w:val="-5"/>
                <w:sz w:val="16"/>
              </w:rPr>
              <w:t>45</w:t>
            </w:r>
          </w:p>
        </w:tc>
        <w:tc>
          <w:tcPr>
            <w:tcW w:w="814" w:type="dxa"/>
          </w:tcPr>
          <w:p w14:paraId="0E512012">
            <w:pPr>
              <w:pStyle w:val="24"/>
              <w:rPr>
                <w:rFonts w:ascii="Times New Roman"/>
                <w:sz w:val="16"/>
              </w:rPr>
            </w:pPr>
          </w:p>
        </w:tc>
        <w:tc>
          <w:tcPr>
            <w:tcW w:w="862" w:type="dxa"/>
          </w:tcPr>
          <w:p w14:paraId="5DB26FF1">
            <w:pPr>
              <w:pStyle w:val="24"/>
              <w:rPr>
                <w:rFonts w:ascii="Times New Roman"/>
                <w:sz w:val="16"/>
              </w:rPr>
            </w:pPr>
          </w:p>
        </w:tc>
        <w:tc>
          <w:tcPr>
            <w:tcW w:w="3882" w:type="dxa"/>
          </w:tcPr>
          <w:p w14:paraId="514369CB">
            <w:pPr>
              <w:pStyle w:val="24"/>
              <w:rPr>
                <w:rFonts w:ascii="Times New Roman"/>
                <w:sz w:val="16"/>
              </w:rPr>
            </w:pPr>
          </w:p>
        </w:tc>
      </w:tr>
    </w:tbl>
    <w:p w14:paraId="2A3D143F">
      <w:pPr>
        <w:pStyle w:val="8"/>
        <w:rPr>
          <w:b/>
        </w:rPr>
      </w:pPr>
    </w:p>
    <w:p w14:paraId="287DB830">
      <w:pPr>
        <w:pStyle w:val="8"/>
        <w:spacing w:before="48"/>
        <w:rPr>
          <w:b/>
        </w:rPr>
      </w:pPr>
    </w:p>
    <w:p w14:paraId="06DB509E">
      <w:pPr>
        <w:pStyle w:val="23"/>
        <w:numPr>
          <w:ilvl w:val="3"/>
          <w:numId w:val="44"/>
        </w:numPr>
        <w:tabs>
          <w:tab w:val="left" w:pos="1725"/>
        </w:tabs>
        <w:ind w:hanging="1133"/>
        <w:outlineLvl w:val="2"/>
      </w:pPr>
      <w:bookmarkStart w:id="110" w:name="_Toc3106"/>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110"/>
    </w:p>
    <w:p w14:paraId="37F7EC3C">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4"/>
        <w:gridCol w:w="1740"/>
        <w:gridCol w:w="749"/>
        <w:gridCol w:w="727"/>
        <w:gridCol w:w="1692"/>
        <w:gridCol w:w="2179"/>
        <w:gridCol w:w="2054"/>
      </w:tblGrid>
      <w:tr w14:paraId="016535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shd w:val="clear" w:color="auto" w:fill="B6DDE8"/>
          </w:tcPr>
          <w:p w14:paraId="79184FE4">
            <w:pPr>
              <w:pStyle w:val="24"/>
              <w:ind w:left="343"/>
              <w:rPr>
                <w:b/>
                <w:sz w:val="16"/>
              </w:rPr>
            </w:pPr>
            <w:r>
              <w:rPr>
                <w:b/>
                <w:spacing w:val="-2"/>
                <w:sz w:val="16"/>
              </w:rPr>
              <w:t>Block</w:t>
            </w:r>
          </w:p>
        </w:tc>
        <w:tc>
          <w:tcPr>
            <w:tcW w:w="1740" w:type="dxa"/>
            <w:shd w:val="clear" w:color="auto" w:fill="B6DDE8"/>
          </w:tcPr>
          <w:p w14:paraId="478006F3">
            <w:pPr>
              <w:pStyle w:val="24"/>
              <w:ind w:left="10" w:right="6"/>
              <w:jc w:val="center"/>
              <w:rPr>
                <w:b/>
                <w:sz w:val="16"/>
              </w:rPr>
            </w:pPr>
            <w:r>
              <w:rPr>
                <w:b/>
                <w:spacing w:val="-4"/>
                <w:sz w:val="16"/>
              </w:rPr>
              <w:t>Item</w:t>
            </w:r>
          </w:p>
        </w:tc>
        <w:tc>
          <w:tcPr>
            <w:tcW w:w="749" w:type="dxa"/>
            <w:shd w:val="clear" w:color="auto" w:fill="B6DDE8"/>
          </w:tcPr>
          <w:p w14:paraId="535C4C91">
            <w:pPr>
              <w:pStyle w:val="24"/>
              <w:ind w:left="14" w:right="8"/>
              <w:jc w:val="center"/>
              <w:rPr>
                <w:b/>
                <w:sz w:val="16"/>
              </w:rPr>
            </w:pPr>
            <w:r>
              <w:rPr>
                <w:b/>
                <w:spacing w:val="-2"/>
                <w:sz w:val="16"/>
              </w:rPr>
              <w:t>Points</w:t>
            </w:r>
          </w:p>
        </w:tc>
        <w:tc>
          <w:tcPr>
            <w:tcW w:w="727" w:type="dxa"/>
            <w:shd w:val="clear" w:color="auto" w:fill="B6DDE8"/>
          </w:tcPr>
          <w:p w14:paraId="1F27DC55">
            <w:pPr>
              <w:pStyle w:val="24"/>
              <w:ind w:left="13" w:right="9"/>
              <w:jc w:val="center"/>
              <w:rPr>
                <w:b/>
                <w:sz w:val="16"/>
              </w:rPr>
            </w:pPr>
            <w:r>
              <w:rPr>
                <w:b/>
                <w:spacing w:val="-4"/>
                <w:sz w:val="16"/>
              </w:rPr>
              <w:t>Type</w:t>
            </w:r>
          </w:p>
        </w:tc>
        <w:tc>
          <w:tcPr>
            <w:tcW w:w="1692" w:type="dxa"/>
            <w:shd w:val="clear" w:color="auto" w:fill="B6DDE8"/>
          </w:tcPr>
          <w:p w14:paraId="766C7534">
            <w:pPr>
              <w:pStyle w:val="24"/>
              <w:ind w:left="506"/>
              <w:rPr>
                <w:b/>
                <w:sz w:val="16"/>
              </w:rPr>
            </w:pPr>
            <w:r>
              <w:rPr>
                <w:b/>
                <w:sz w:val="16"/>
              </w:rPr>
              <w:t>Sub</w:t>
            </w:r>
            <w:r>
              <w:rPr>
                <w:b/>
                <w:spacing w:val="-2"/>
                <w:sz w:val="16"/>
              </w:rPr>
              <w:t xml:space="preserve"> Items</w:t>
            </w:r>
          </w:p>
        </w:tc>
        <w:tc>
          <w:tcPr>
            <w:tcW w:w="2179" w:type="dxa"/>
            <w:shd w:val="clear" w:color="auto" w:fill="B6DDE8"/>
          </w:tcPr>
          <w:p w14:paraId="2D32BB42">
            <w:pPr>
              <w:pStyle w:val="24"/>
              <w:ind w:left="4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54" w:type="dxa"/>
            <w:shd w:val="clear" w:color="auto" w:fill="B6DDE8"/>
          </w:tcPr>
          <w:p w14:paraId="55F42DBE">
            <w:pPr>
              <w:pStyle w:val="24"/>
              <w:ind w:left="334"/>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1E8F43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064" w:type="dxa"/>
            <w:vMerge w:val="restart"/>
          </w:tcPr>
          <w:p w14:paraId="2B35CA0D">
            <w:pPr>
              <w:pStyle w:val="24"/>
              <w:rPr>
                <w:rFonts w:ascii="Times New Roman"/>
                <w:b/>
                <w:sz w:val="16"/>
              </w:rPr>
            </w:pPr>
          </w:p>
          <w:p w14:paraId="61D1745F">
            <w:pPr>
              <w:pStyle w:val="24"/>
              <w:rPr>
                <w:rFonts w:ascii="Times New Roman"/>
                <w:b/>
                <w:sz w:val="16"/>
              </w:rPr>
            </w:pPr>
          </w:p>
          <w:p w14:paraId="7D21C304">
            <w:pPr>
              <w:pStyle w:val="24"/>
              <w:spacing w:before="106"/>
              <w:rPr>
                <w:rFonts w:ascii="Times New Roman"/>
                <w:b/>
                <w:sz w:val="16"/>
              </w:rPr>
            </w:pPr>
          </w:p>
          <w:p w14:paraId="16BF0536">
            <w:pPr>
              <w:pStyle w:val="24"/>
              <w:ind w:left="98"/>
              <w:rPr>
                <w:sz w:val="16"/>
              </w:rPr>
            </w:pPr>
            <w:r>
              <w:rPr>
                <w:spacing w:val="-2"/>
                <w:sz w:val="16"/>
              </w:rPr>
              <w:t>Equipment Event</w:t>
            </w:r>
          </w:p>
        </w:tc>
        <w:tc>
          <w:tcPr>
            <w:tcW w:w="1740" w:type="dxa"/>
          </w:tcPr>
          <w:p w14:paraId="6555FDA4">
            <w:pPr>
              <w:pStyle w:val="24"/>
              <w:spacing w:before="4"/>
              <w:ind w:left="97"/>
              <w:rPr>
                <w:sz w:val="16"/>
              </w:rPr>
            </w:pPr>
            <w:r>
              <w:rPr>
                <w:sz w:val="16"/>
              </w:rPr>
              <w:t>Alarm</w:t>
            </w:r>
            <w:r>
              <w:rPr>
                <w:spacing w:val="-13"/>
                <w:sz w:val="16"/>
              </w:rPr>
              <w:t xml:space="preserve"> </w:t>
            </w:r>
            <w:r>
              <w:rPr>
                <w:sz w:val="16"/>
              </w:rPr>
              <w:t>State</w:t>
            </w:r>
            <w:r>
              <w:rPr>
                <w:spacing w:val="-12"/>
                <w:sz w:val="16"/>
              </w:rPr>
              <w:t xml:space="preserve"> </w:t>
            </w:r>
            <w:r>
              <w:rPr>
                <w:sz w:val="16"/>
              </w:rPr>
              <w:t xml:space="preserve">Change </w:t>
            </w:r>
            <w:r>
              <w:rPr>
                <w:spacing w:val="-2"/>
                <w:sz w:val="16"/>
              </w:rPr>
              <w:t>Report#1</w:t>
            </w:r>
          </w:p>
        </w:tc>
        <w:tc>
          <w:tcPr>
            <w:tcW w:w="749" w:type="dxa"/>
          </w:tcPr>
          <w:p w14:paraId="4A4061AA">
            <w:pPr>
              <w:pStyle w:val="24"/>
              <w:spacing w:before="108"/>
              <w:ind w:left="14" w:right="11"/>
              <w:jc w:val="center"/>
              <w:rPr>
                <w:sz w:val="16"/>
              </w:rPr>
            </w:pPr>
            <w:r>
              <w:rPr>
                <w:spacing w:val="-10"/>
                <w:sz w:val="16"/>
              </w:rPr>
              <w:t>1</w:t>
            </w:r>
          </w:p>
        </w:tc>
        <w:tc>
          <w:tcPr>
            <w:tcW w:w="727" w:type="dxa"/>
          </w:tcPr>
          <w:p w14:paraId="0BFE3108">
            <w:pPr>
              <w:pStyle w:val="24"/>
              <w:spacing w:before="108"/>
              <w:ind w:left="13" w:right="10"/>
              <w:jc w:val="center"/>
              <w:rPr>
                <w:sz w:val="16"/>
              </w:rPr>
            </w:pPr>
            <w:r>
              <w:rPr>
                <w:spacing w:val="-2"/>
                <w:sz w:val="16"/>
              </w:rPr>
              <w:t>Event</w:t>
            </w:r>
          </w:p>
        </w:tc>
        <w:tc>
          <w:tcPr>
            <w:tcW w:w="1692" w:type="dxa"/>
          </w:tcPr>
          <w:p w14:paraId="589FAC43">
            <w:pPr>
              <w:pStyle w:val="24"/>
              <w:numPr>
                <w:ilvl w:val="0"/>
                <w:numId w:val="55"/>
              </w:numPr>
              <w:tabs>
                <w:tab w:val="left" w:pos="227"/>
              </w:tabs>
              <w:spacing w:before="4"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3DF6C02A">
            <w:pPr>
              <w:pStyle w:val="24"/>
              <w:numPr>
                <w:ilvl w:val="0"/>
                <w:numId w:val="55"/>
              </w:numPr>
              <w:tabs>
                <w:tab w:val="left" w:pos="227"/>
              </w:tabs>
              <w:spacing w:line="207" w:lineRule="exact"/>
              <w:ind w:left="227"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79" w:type="dxa"/>
          </w:tcPr>
          <w:p w14:paraId="511385D8">
            <w:pPr>
              <w:pStyle w:val="24"/>
              <w:spacing w:before="108"/>
              <w:ind w:left="98"/>
              <w:rPr>
                <w:sz w:val="16"/>
              </w:rPr>
            </w:pPr>
            <w:r>
              <w:rPr>
                <w:sz w:val="16"/>
              </w:rPr>
              <w:t>Alarm</w:t>
            </w:r>
            <w:r>
              <w:rPr>
                <w:spacing w:val="-6"/>
                <w:sz w:val="16"/>
              </w:rPr>
              <w:t xml:space="preserve"> </w:t>
            </w:r>
            <w:r>
              <w:rPr>
                <w:spacing w:val="-2"/>
                <w:sz w:val="16"/>
              </w:rPr>
              <w:t>Block#1</w:t>
            </w:r>
          </w:p>
        </w:tc>
        <w:tc>
          <w:tcPr>
            <w:tcW w:w="2054" w:type="dxa"/>
          </w:tcPr>
          <w:p w14:paraId="0CBCC98B">
            <w:pPr>
              <w:pStyle w:val="24"/>
              <w:spacing w:before="108"/>
              <w:ind w:left="99"/>
              <w:rPr>
                <w:sz w:val="16"/>
              </w:rPr>
            </w:pPr>
            <w:r>
              <w:rPr>
                <w:sz w:val="16"/>
              </w:rPr>
              <w:t>Reply</w:t>
            </w:r>
            <w:r>
              <w:rPr>
                <w:spacing w:val="-4"/>
                <w:sz w:val="16"/>
              </w:rPr>
              <w:t xml:space="preserve"> </w:t>
            </w:r>
            <w:r>
              <w:rPr>
                <w:sz w:val="16"/>
              </w:rPr>
              <w:t>for</w:t>
            </w:r>
            <w:r>
              <w:rPr>
                <w:spacing w:val="-2"/>
                <w:sz w:val="16"/>
              </w:rPr>
              <w:t xml:space="preserve"> Receiving</w:t>
            </w:r>
          </w:p>
        </w:tc>
      </w:tr>
      <w:tr w14:paraId="0346D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064" w:type="dxa"/>
            <w:vMerge w:val="continue"/>
            <w:tcBorders>
              <w:top w:val="nil"/>
            </w:tcBorders>
          </w:tcPr>
          <w:p w14:paraId="03966B44">
            <w:pPr>
              <w:rPr>
                <w:sz w:val="2"/>
                <w:szCs w:val="2"/>
              </w:rPr>
            </w:pPr>
          </w:p>
        </w:tc>
        <w:tc>
          <w:tcPr>
            <w:tcW w:w="1740" w:type="dxa"/>
          </w:tcPr>
          <w:p w14:paraId="3E2BE14A">
            <w:pPr>
              <w:pStyle w:val="24"/>
              <w:spacing w:before="105"/>
              <w:ind w:left="97"/>
              <w:rPr>
                <w:sz w:val="16"/>
              </w:rPr>
            </w:pPr>
            <w:r>
              <w:rPr>
                <w:spacing w:val="-10"/>
                <w:sz w:val="16"/>
              </w:rPr>
              <w:t>…</w:t>
            </w:r>
          </w:p>
        </w:tc>
        <w:tc>
          <w:tcPr>
            <w:tcW w:w="749" w:type="dxa"/>
          </w:tcPr>
          <w:p w14:paraId="30ED69BE">
            <w:pPr>
              <w:pStyle w:val="24"/>
              <w:rPr>
                <w:rFonts w:ascii="Times New Roman"/>
                <w:sz w:val="16"/>
              </w:rPr>
            </w:pPr>
          </w:p>
        </w:tc>
        <w:tc>
          <w:tcPr>
            <w:tcW w:w="727" w:type="dxa"/>
          </w:tcPr>
          <w:p w14:paraId="4FA13AF6">
            <w:pPr>
              <w:pStyle w:val="24"/>
              <w:rPr>
                <w:rFonts w:ascii="Times New Roman"/>
                <w:sz w:val="16"/>
              </w:rPr>
            </w:pPr>
          </w:p>
        </w:tc>
        <w:tc>
          <w:tcPr>
            <w:tcW w:w="1692" w:type="dxa"/>
          </w:tcPr>
          <w:p w14:paraId="1DAF83B5">
            <w:pPr>
              <w:pStyle w:val="24"/>
              <w:rPr>
                <w:rFonts w:ascii="Times New Roman"/>
                <w:sz w:val="16"/>
              </w:rPr>
            </w:pPr>
          </w:p>
        </w:tc>
        <w:tc>
          <w:tcPr>
            <w:tcW w:w="2179" w:type="dxa"/>
          </w:tcPr>
          <w:p w14:paraId="722FC809">
            <w:pPr>
              <w:pStyle w:val="24"/>
              <w:rPr>
                <w:rFonts w:ascii="Times New Roman"/>
                <w:sz w:val="16"/>
              </w:rPr>
            </w:pPr>
          </w:p>
        </w:tc>
        <w:tc>
          <w:tcPr>
            <w:tcW w:w="2054" w:type="dxa"/>
          </w:tcPr>
          <w:p w14:paraId="14813355">
            <w:pPr>
              <w:pStyle w:val="24"/>
              <w:rPr>
                <w:rFonts w:ascii="Times New Roman"/>
                <w:sz w:val="16"/>
              </w:rPr>
            </w:pPr>
          </w:p>
        </w:tc>
      </w:tr>
      <w:tr w14:paraId="06A5A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1064" w:type="dxa"/>
            <w:vMerge w:val="continue"/>
            <w:tcBorders>
              <w:top w:val="nil"/>
            </w:tcBorders>
          </w:tcPr>
          <w:p w14:paraId="78338460">
            <w:pPr>
              <w:rPr>
                <w:sz w:val="2"/>
                <w:szCs w:val="2"/>
              </w:rPr>
            </w:pPr>
          </w:p>
        </w:tc>
        <w:tc>
          <w:tcPr>
            <w:tcW w:w="1740" w:type="dxa"/>
          </w:tcPr>
          <w:p w14:paraId="151D201B">
            <w:pPr>
              <w:pStyle w:val="24"/>
              <w:spacing w:line="237" w:lineRule="auto"/>
              <w:ind w:left="97"/>
              <w:rPr>
                <w:sz w:val="16"/>
              </w:rPr>
            </w:pPr>
            <w:r>
              <w:rPr>
                <w:sz w:val="16"/>
              </w:rPr>
              <w:t>Alarm</w:t>
            </w:r>
            <w:r>
              <w:rPr>
                <w:spacing w:val="-13"/>
                <w:sz w:val="16"/>
              </w:rPr>
              <w:t xml:space="preserve"> </w:t>
            </w:r>
            <w:r>
              <w:rPr>
                <w:sz w:val="16"/>
              </w:rPr>
              <w:t>State</w:t>
            </w:r>
            <w:r>
              <w:rPr>
                <w:spacing w:val="-12"/>
                <w:sz w:val="16"/>
              </w:rPr>
              <w:t xml:space="preserve"> </w:t>
            </w:r>
            <w:r>
              <w:rPr>
                <w:sz w:val="16"/>
              </w:rPr>
              <w:t xml:space="preserve">Change </w:t>
            </w:r>
            <w:r>
              <w:rPr>
                <w:spacing w:val="-2"/>
                <w:sz w:val="16"/>
              </w:rPr>
              <w:t>Report#n</w:t>
            </w:r>
          </w:p>
          <w:p w14:paraId="561848D4">
            <w:pPr>
              <w:pStyle w:val="24"/>
              <w:spacing w:before="80"/>
              <w:ind w:left="97"/>
              <w:rPr>
                <w:sz w:val="16"/>
              </w:rPr>
            </w:pPr>
            <w:r>
              <w:rPr>
                <w:spacing w:val="-2"/>
                <w:sz w:val="16"/>
              </w:rPr>
              <w:t>[n=5]</w:t>
            </w:r>
          </w:p>
        </w:tc>
        <w:tc>
          <w:tcPr>
            <w:tcW w:w="749" w:type="dxa"/>
          </w:tcPr>
          <w:p w14:paraId="5D120344">
            <w:pPr>
              <w:pStyle w:val="24"/>
              <w:spacing w:before="60"/>
              <w:rPr>
                <w:rFonts w:ascii="Times New Roman"/>
                <w:b/>
                <w:sz w:val="16"/>
              </w:rPr>
            </w:pPr>
          </w:p>
          <w:p w14:paraId="1832E56C">
            <w:pPr>
              <w:pStyle w:val="24"/>
              <w:spacing w:before="1"/>
              <w:ind w:left="14" w:right="11"/>
              <w:jc w:val="center"/>
              <w:rPr>
                <w:sz w:val="16"/>
              </w:rPr>
            </w:pPr>
            <w:r>
              <w:rPr>
                <w:spacing w:val="-10"/>
                <w:sz w:val="16"/>
              </w:rPr>
              <w:t>1</w:t>
            </w:r>
          </w:p>
        </w:tc>
        <w:tc>
          <w:tcPr>
            <w:tcW w:w="727" w:type="dxa"/>
          </w:tcPr>
          <w:p w14:paraId="236C65A9">
            <w:pPr>
              <w:pStyle w:val="24"/>
              <w:spacing w:before="60"/>
              <w:rPr>
                <w:rFonts w:ascii="Times New Roman"/>
                <w:b/>
                <w:sz w:val="16"/>
              </w:rPr>
            </w:pPr>
          </w:p>
          <w:p w14:paraId="74301412">
            <w:pPr>
              <w:pStyle w:val="24"/>
              <w:spacing w:before="1"/>
              <w:ind w:left="13" w:right="10"/>
              <w:jc w:val="center"/>
              <w:rPr>
                <w:sz w:val="16"/>
              </w:rPr>
            </w:pPr>
            <w:r>
              <w:rPr>
                <w:spacing w:val="-2"/>
                <w:sz w:val="16"/>
              </w:rPr>
              <w:t>Event</w:t>
            </w:r>
          </w:p>
        </w:tc>
        <w:tc>
          <w:tcPr>
            <w:tcW w:w="1692" w:type="dxa"/>
          </w:tcPr>
          <w:p w14:paraId="353F469E">
            <w:pPr>
              <w:pStyle w:val="24"/>
              <w:numPr>
                <w:ilvl w:val="0"/>
                <w:numId w:val="56"/>
              </w:numPr>
              <w:tabs>
                <w:tab w:val="left" w:pos="227"/>
              </w:tabs>
              <w:spacing w:before="141"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0E31194A">
            <w:pPr>
              <w:pStyle w:val="24"/>
              <w:numPr>
                <w:ilvl w:val="0"/>
                <w:numId w:val="56"/>
              </w:numPr>
              <w:tabs>
                <w:tab w:val="left" w:pos="227"/>
              </w:tabs>
              <w:spacing w:line="207" w:lineRule="exact"/>
              <w:ind w:left="227"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79" w:type="dxa"/>
          </w:tcPr>
          <w:p w14:paraId="4C253B59">
            <w:pPr>
              <w:pStyle w:val="24"/>
              <w:spacing w:before="60"/>
              <w:rPr>
                <w:rFonts w:ascii="Times New Roman"/>
                <w:b/>
                <w:sz w:val="16"/>
              </w:rPr>
            </w:pPr>
          </w:p>
          <w:p w14:paraId="4AD20047">
            <w:pPr>
              <w:pStyle w:val="24"/>
              <w:spacing w:before="1"/>
              <w:ind w:left="98"/>
              <w:rPr>
                <w:sz w:val="16"/>
              </w:rPr>
            </w:pPr>
            <w:r>
              <w:rPr>
                <w:sz w:val="16"/>
              </w:rPr>
              <w:t>Alarm</w:t>
            </w:r>
            <w:r>
              <w:rPr>
                <w:spacing w:val="-6"/>
                <w:sz w:val="16"/>
              </w:rPr>
              <w:t xml:space="preserve"> </w:t>
            </w:r>
            <w:r>
              <w:rPr>
                <w:spacing w:val="-2"/>
                <w:sz w:val="16"/>
              </w:rPr>
              <w:t>Block#n</w:t>
            </w:r>
          </w:p>
        </w:tc>
        <w:tc>
          <w:tcPr>
            <w:tcW w:w="2054" w:type="dxa"/>
          </w:tcPr>
          <w:p w14:paraId="2159F5A4">
            <w:pPr>
              <w:pStyle w:val="24"/>
              <w:spacing w:before="60"/>
              <w:rPr>
                <w:rFonts w:ascii="Times New Roman"/>
                <w:b/>
                <w:sz w:val="16"/>
              </w:rPr>
            </w:pPr>
          </w:p>
          <w:p w14:paraId="37BD844C">
            <w:pPr>
              <w:pStyle w:val="24"/>
              <w:spacing w:before="1"/>
              <w:ind w:left="99"/>
              <w:rPr>
                <w:sz w:val="16"/>
              </w:rPr>
            </w:pPr>
            <w:r>
              <w:rPr>
                <w:sz w:val="16"/>
              </w:rPr>
              <w:t>Reply</w:t>
            </w:r>
            <w:r>
              <w:rPr>
                <w:spacing w:val="-4"/>
                <w:sz w:val="16"/>
              </w:rPr>
              <w:t xml:space="preserve"> </w:t>
            </w:r>
            <w:r>
              <w:rPr>
                <w:sz w:val="16"/>
              </w:rPr>
              <w:t>for</w:t>
            </w:r>
            <w:r>
              <w:rPr>
                <w:spacing w:val="-2"/>
                <w:sz w:val="16"/>
              </w:rPr>
              <w:t xml:space="preserve"> Receiving</w:t>
            </w:r>
          </w:p>
        </w:tc>
      </w:tr>
    </w:tbl>
    <w:p w14:paraId="76DF00F3">
      <w:pPr>
        <w:pStyle w:val="23"/>
        <w:numPr>
          <w:ilvl w:val="3"/>
          <w:numId w:val="44"/>
        </w:numPr>
        <w:tabs>
          <w:tab w:val="left" w:pos="1725"/>
        </w:tabs>
        <w:spacing w:before="241"/>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7601E6E5">
      <w:pPr>
        <w:pStyle w:val="8"/>
        <w:spacing w:before="114"/>
        <w:ind w:left="1019"/>
      </w:pPr>
      <w:r>
        <w:rPr>
          <w:spacing w:val="-4"/>
        </w:rPr>
        <w:t>None</w:t>
      </w:r>
    </w:p>
    <w:p w14:paraId="0493B77C">
      <w:pPr>
        <w:pStyle w:val="23"/>
        <w:numPr>
          <w:ilvl w:val="3"/>
          <w:numId w:val="44"/>
        </w:numPr>
        <w:tabs>
          <w:tab w:val="left" w:pos="1725"/>
        </w:tabs>
        <w:spacing w:before="246"/>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72A33951">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1725"/>
        <w:gridCol w:w="749"/>
        <w:gridCol w:w="794"/>
        <w:gridCol w:w="1781"/>
        <w:gridCol w:w="2019"/>
        <w:gridCol w:w="2057"/>
      </w:tblGrid>
      <w:tr w14:paraId="168C8D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shd w:val="clear" w:color="auto" w:fill="B6DDE8"/>
          </w:tcPr>
          <w:p w14:paraId="0575447B">
            <w:pPr>
              <w:pStyle w:val="24"/>
              <w:spacing w:line="206" w:lineRule="exact"/>
              <w:ind w:left="353"/>
              <w:rPr>
                <w:b/>
                <w:sz w:val="16"/>
              </w:rPr>
            </w:pPr>
            <w:r>
              <w:rPr>
                <w:b/>
                <w:spacing w:val="-2"/>
                <w:sz w:val="16"/>
              </w:rPr>
              <w:t>Block</w:t>
            </w:r>
          </w:p>
        </w:tc>
        <w:tc>
          <w:tcPr>
            <w:tcW w:w="1725" w:type="dxa"/>
            <w:shd w:val="clear" w:color="auto" w:fill="B6DDE8"/>
          </w:tcPr>
          <w:p w14:paraId="22262511">
            <w:pPr>
              <w:pStyle w:val="24"/>
              <w:spacing w:line="206" w:lineRule="exact"/>
              <w:ind w:left="6"/>
              <w:jc w:val="center"/>
              <w:rPr>
                <w:b/>
                <w:sz w:val="16"/>
              </w:rPr>
            </w:pPr>
            <w:r>
              <w:rPr>
                <w:b/>
                <w:spacing w:val="-4"/>
                <w:sz w:val="16"/>
              </w:rPr>
              <w:t>Item</w:t>
            </w:r>
          </w:p>
        </w:tc>
        <w:tc>
          <w:tcPr>
            <w:tcW w:w="749" w:type="dxa"/>
            <w:shd w:val="clear" w:color="auto" w:fill="B6DDE8"/>
          </w:tcPr>
          <w:p w14:paraId="50ED1298">
            <w:pPr>
              <w:pStyle w:val="24"/>
              <w:spacing w:line="206" w:lineRule="exact"/>
              <w:ind w:left="14"/>
              <w:jc w:val="center"/>
              <w:rPr>
                <w:b/>
                <w:sz w:val="16"/>
              </w:rPr>
            </w:pPr>
            <w:r>
              <w:rPr>
                <w:b/>
                <w:spacing w:val="-2"/>
                <w:sz w:val="16"/>
              </w:rPr>
              <w:t>Points</w:t>
            </w:r>
          </w:p>
        </w:tc>
        <w:tc>
          <w:tcPr>
            <w:tcW w:w="794" w:type="dxa"/>
            <w:shd w:val="clear" w:color="auto" w:fill="B6DDE8"/>
          </w:tcPr>
          <w:p w14:paraId="51E4724C">
            <w:pPr>
              <w:pStyle w:val="24"/>
              <w:spacing w:line="206" w:lineRule="exact"/>
              <w:ind w:left="22" w:right="15"/>
              <w:jc w:val="center"/>
              <w:rPr>
                <w:b/>
                <w:sz w:val="16"/>
              </w:rPr>
            </w:pPr>
            <w:r>
              <w:rPr>
                <w:b/>
                <w:spacing w:val="-4"/>
                <w:sz w:val="16"/>
              </w:rPr>
              <w:t>Type</w:t>
            </w:r>
          </w:p>
        </w:tc>
        <w:tc>
          <w:tcPr>
            <w:tcW w:w="1781" w:type="dxa"/>
            <w:shd w:val="clear" w:color="auto" w:fill="B6DDE8"/>
          </w:tcPr>
          <w:p w14:paraId="1D3EA798">
            <w:pPr>
              <w:pStyle w:val="24"/>
              <w:spacing w:line="206" w:lineRule="exact"/>
              <w:ind w:left="551"/>
              <w:rPr>
                <w:b/>
                <w:sz w:val="16"/>
              </w:rPr>
            </w:pPr>
            <w:r>
              <w:rPr>
                <w:b/>
                <w:sz w:val="16"/>
              </w:rPr>
              <w:t>Sub</w:t>
            </w:r>
            <w:r>
              <w:rPr>
                <w:b/>
                <w:spacing w:val="-2"/>
                <w:sz w:val="16"/>
              </w:rPr>
              <w:t xml:space="preserve"> Items</w:t>
            </w:r>
          </w:p>
        </w:tc>
        <w:tc>
          <w:tcPr>
            <w:tcW w:w="2019" w:type="dxa"/>
            <w:shd w:val="clear" w:color="auto" w:fill="B6DDE8"/>
          </w:tcPr>
          <w:p w14:paraId="62A80B92">
            <w:pPr>
              <w:pStyle w:val="24"/>
              <w:spacing w:line="206" w:lineRule="exact"/>
              <w:ind w:left="35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57" w:type="dxa"/>
            <w:shd w:val="clear" w:color="auto" w:fill="B6DDE8"/>
          </w:tcPr>
          <w:p w14:paraId="10A81AAA">
            <w:pPr>
              <w:pStyle w:val="24"/>
              <w:spacing w:line="206" w:lineRule="exact"/>
              <w:ind w:left="436"/>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5ADD61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080" w:type="dxa"/>
            <w:vMerge w:val="restart"/>
          </w:tcPr>
          <w:p w14:paraId="11773370">
            <w:pPr>
              <w:pStyle w:val="24"/>
              <w:rPr>
                <w:rFonts w:ascii="Times New Roman"/>
                <w:b/>
                <w:sz w:val="16"/>
              </w:rPr>
            </w:pPr>
          </w:p>
          <w:p w14:paraId="01FA4729">
            <w:pPr>
              <w:pStyle w:val="24"/>
              <w:spacing w:before="86"/>
              <w:rPr>
                <w:rFonts w:ascii="Times New Roman"/>
                <w:b/>
                <w:sz w:val="16"/>
              </w:rPr>
            </w:pPr>
          </w:p>
          <w:p w14:paraId="499CACC2">
            <w:pPr>
              <w:pStyle w:val="24"/>
              <w:ind w:left="98" w:right="163"/>
              <w:rPr>
                <w:sz w:val="16"/>
              </w:rPr>
            </w:pPr>
            <w:r>
              <w:rPr>
                <w:spacing w:val="-2"/>
                <w:sz w:val="16"/>
              </w:rPr>
              <w:t xml:space="preserve">Equipment </w:t>
            </w:r>
            <w:r>
              <w:rPr>
                <w:sz w:val="16"/>
              </w:rPr>
              <w:t>Event</w:t>
            </w:r>
            <w:r>
              <w:rPr>
                <w:spacing w:val="-13"/>
                <w:sz w:val="16"/>
              </w:rPr>
              <w:t xml:space="preserve"> </w:t>
            </w:r>
            <w:r>
              <w:rPr>
                <w:sz w:val="16"/>
              </w:rPr>
              <w:t>Reply</w:t>
            </w:r>
          </w:p>
        </w:tc>
        <w:tc>
          <w:tcPr>
            <w:tcW w:w="1725" w:type="dxa"/>
          </w:tcPr>
          <w:p w14:paraId="6DFD9317">
            <w:pPr>
              <w:pStyle w:val="24"/>
              <w:spacing w:before="57"/>
              <w:ind w:left="98"/>
              <w:rPr>
                <w:sz w:val="16"/>
              </w:rPr>
            </w:pPr>
            <w:r>
              <w:rPr>
                <w:sz w:val="16"/>
              </w:rPr>
              <w:t>Alarm</w:t>
            </w:r>
            <w:r>
              <w:rPr>
                <w:spacing w:val="-13"/>
                <w:sz w:val="16"/>
              </w:rPr>
              <w:t xml:space="preserve"> </w:t>
            </w:r>
            <w:r>
              <w:rPr>
                <w:sz w:val="16"/>
              </w:rPr>
              <w:t>State</w:t>
            </w:r>
            <w:r>
              <w:rPr>
                <w:spacing w:val="-12"/>
                <w:sz w:val="16"/>
              </w:rPr>
              <w:t xml:space="preserve"> </w:t>
            </w:r>
            <w:r>
              <w:rPr>
                <w:sz w:val="16"/>
              </w:rPr>
              <w:t xml:space="preserve">Change </w:t>
            </w:r>
            <w:r>
              <w:rPr>
                <w:spacing w:val="-2"/>
                <w:sz w:val="16"/>
              </w:rPr>
              <w:t>Report#1Reply</w:t>
            </w:r>
          </w:p>
        </w:tc>
        <w:tc>
          <w:tcPr>
            <w:tcW w:w="749" w:type="dxa"/>
          </w:tcPr>
          <w:p w14:paraId="39753AEE">
            <w:pPr>
              <w:pStyle w:val="24"/>
              <w:spacing w:before="163"/>
              <w:ind w:left="14" w:right="3"/>
              <w:jc w:val="center"/>
              <w:rPr>
                <w:sz w:val="16"/>
              </w:rPr>
            </w:pPr>
            <w:r>
              <w:rPr>
                <w:spacing w:val="-10"/>
                <w:sz w:val="16"/>
              </w:rPr>
              <w:t>1</w:t>
            </w:r>
          </w:p>
        </w:tc>
        <w:tc>
          <w:tcPr>
            <w:tcW w:w="794" w:type="dxa"/>
          </w:tcPr>
          <w:p w14:paraId="7AFB1207">
            <w:pPr>
              <w:pStyle w:val="24"/>
              <w:spacing w:before="163"/>
              <w:ind w:left="22" w:right="10"/>
              <w:jc w:val="center"/>
              <w:rPr>
                <w:sz w:val="16"/>
              </w:rPr>
            </w:pPr>
            <w:r>
              <w:rPr>
                <w:spacing w:val="-2"/>
                <w:sz w:val="16"/>
              </w:rPr>
              <w:t>Reply</w:t>
            </w:r>
          </w:p>
        </w:tc>
        <w:tc>
          <w:tcPr>
            <w:tcW w:w="1781" w:type="dxa"/>
          </w:tcPr>
          <w:p w14:paraId="64E0C5C6">
            <w:pPr>
              <w:pStyle w:val="24"/>
              <w:numPr>
                <w:ilvl w:val="0"/>
                <w:numId w:val="57"/>
              </w:numPr>
              <w:tabs>
                <w:tab w:val="left" w:pos="229"/>
              </w:tabs>
              <w:spacing w:before="57"/>
              <w:ind w:hanging="129"/>
              <w:rPr>
                <w:sz w:val="16"/>
              </w:rPr>
            </w:pPr>
            <w:r>
              <w:rPr>
                <w:sz w:val="16"/>
              </w:rPr>
              <w:t>On:</w:t>
            </w:r>
            <w:r>
              <w:rPr>
                <w:spacing w:val="-3"/>
                <w:sz w:val="16"/>
              </w:rPr>
              <w:t xml:space="preserve"> </w:t>
            </w:r>
            <w:r>
              <w:rPr>
                <w:spacing w:val="-2"/>
                <w:sz w:val="16"/>
              </w:rPr>
              <w:t>Reply</w:t>
            </w:r>
          </w:p>
          <w:p w14:paraId="73D56600">
            <w:pPr>
              <w:pStyle w:val="24"/>
              <w:numPr>
                <w:ilvl w:val="0"/>
                <w:numId w:val="57"/>
              </w:numPr>
              <w:tabs>
                <w:tab w:val="left" w:pos="229"/>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19" w:type="dxa"/>
          </w:tcPr>
          <w:p w14:paraId="69CC2465">
            <w:pPr>
              <w:pStyle w:val="24"/>
              <w:rPr>
                <w:rFonts w:ascii="Times New Roman"/>
                <w:sz w:val="16"/>
              </w:rPr>
            </w:pPr>
          </w:p>
        </w:tc>
        <w:tc>
          <w:tcPr>
            <w:tcW w:w="2057" w:type="dxa"/>
          </w:tcPr>
          <w:p w14:paraId="0AE1367B">
            <w:pPr>
              <w:pStyle w:val="24"/>
              <w:rPr>
                <w:rFonts w:ascii="Times New Roman"/>
                <w:sz w:val="16"/>
              </w:rPr>
            </w:pPr>
          </w:p>
        </w:tc>
      </w:tr>
      <w:tr w14:paraId="79A656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1080" w:type="dxa"/>
            <w:vMerge w:val="continue"/>
            <w:tcBorders>
              <w:top w:val="nil"/>
            </w:tcBorders>
          </w:tcPr>
          <w:p w14:paraId="5E2415E4">
            <w:pPr>
              <w:rPr>
                <w:sz w:val="2"/>
                <w:szCs w:val="2"/>
              </w:rPr>
            </w:pPr>
          </w:p>
        </w:tc>
        <w:tc>
          <w:tcPr>
            <w:tcW w:w="1725" w:type="dxa"/>
          </w:tcPr>
          <w:p w14:paraId="331BCAA2">
            <w:pPr>
              <w:pStyle w:val="24"/>
              <w:spacing w:line="237" w:lineRule="auto"/>
              <w:ind w:left="98"/>
              <w:rPr>
                <w:sz w:val="16"/>
              </w:rPr>
            </w:pPr>
            <w:r>
              <w:rPr>
                <w:sz w:val="16"/>
              </w:rPr>
              <w:t>Alarm</w:t>
            </w:r>
            <w:r>
              <w:rPr>
                <w:spacing w:val="-13"/>
                <w:sz w:val="16"/>
              </w:rPr>
              <w:t xml:space="preserve"> </w:t>
            </w:r>
            <w:r>
              <w:rPr>
                <w:sz w:val="16"/>
              </w:rPr>
              <w:t>State</w:t>
            </w:r>
            <w:r>
              <w:rPr>
                <w:spacing w:val="-12"/>
                <w:sz w:val="16"/>
              </w:rPr>
              <w:t xml:space="preserve"> </w:t>
            </w:r>
            <w:r>
              <w:rPr>
                <w:sz w:val="16"/>
              </w:rPr>
              <w:t>Change Report #n Reply</w:t>
            </w:r>
          </w:p>
          <w:p w14:paraId="33BD78A5">
            <w:pPr>
              <w:pStyle w:val="24"/>
              <w:spacing w:before="80"/>
              <w:ind w:left="98"/>
              <w:rPr>
                <w:sz w:val="16"/>
              </w:rPr>
            </w:pPr>
            <w:r>
              <w:rPr>
                <w:spacing w:val="-2"/>
                <w:sz w:val="16"/>
              </w:rPr>
              <w:t>[n=5]</w:t>
            </w:r>
          </w:p>
        </w:tc>
        <w:tc>
          <w:tcPr>
            <w:tcW w:w="749" w:type="dxa"/>
          </w:tcPr>
          <w:p w14:paraId="2B0679EC">
            <w:pPr>
              <w:pStyle w:val="24"/>
              <w:spacing w:before="60"/>
              <w:rPr>
                <w:rFonts w:ascii="Times New Roman"/>
                <w:b/>
                <w:sz w:val="16"/>
              </w:rPr>
            </w:pPr>
          </w:p>
          <w:p w14:paraId="2AC484D7">
            <w:pPr>
              <w:pStyle w:val="24"/>
              <w:spacing w:before="1"/>
              <w:ind w:left="14" w:right="3"/>
              <w:jc w:val="center"/>
              <w:rPr>
                <w:sz w:val="16"/>
              </w:rPr>
            </w:pPr>
            <w:r>
              <w:rPr>
                <w:spacing w:val="-10"/>
                <w:sz w:val="16"/>
              </w:rPr>
              <w:t>1</w:t>
            </w:r>
          </w:p>
        </w:tc>
        <w:tc>
          <w:tcPr>
            <w:tcW w:w="794" w:type="dxa"/>
          </w:tcPr>
          <w:p w14:paraId="6853BCAF">
            <w:pPr>
              <w:pStyle w:val="24"/>
              <w:spacing w:before="60"/>
              <w:rPr>
                <w:rFonts w:ascii="Times New Roman"/>
                <w:b/>
                <w:sz w:val="16"/>
              </w:rPr>
            </w:pPr>
          </w:p>
          <w:p w14:paraId="4EE07A0B">
            <w:pPr>
              <w:pStyle w:val="24"/>
              <w:spacing w:before="1"/>
              <w:ind w:left="22" w:right="10"/>
              <w:jc w:val="center"/>
              <w:rPr>
                <w:sz w:val="16"/>
              </w:rPr>
            </w:pPr>
            <w:r>
              <w:rPr>
                <w:spacing w:val="-2"/>
                <w:sz w:val="16"/>
              </w:rPr>
              <w:t>Reply</w:t>
            </w:r>
          </w:p>
        </w:tc>
        <w:tc>
          <w:tcPr>
            <w:tcW w:w="1781" w:type="dxa"/>
          </w:tcPr>
          <w:p w14:paraId="504AA736">
            <w:pPr>
              <w:pStyle w:val="24"/>
              <w:numPr>
                <w:ilvl w:val="0"/>
                <w:numId w:val="58"/>
              </w:numPr>
              <w:tabs>
                <w:tab w:val="left" w:pos="229"/>
              </w:tabs>
              <w:spacing w:before="141" w:line="207" w:lineRule="exact"/>
              <w:ind w:hanging="129"/>
              <w:rPr>
                <w:sz w:val="16"/>
              </w:rPr>
            </w:pPr>
            <w:r>
              <w:rPr>
                <w:sz w:val="16"/>
              </w:rPr>
              <w:t>On:</w:t>
            </w:r>
            <w:r>
              <w:rPr>
                <w:spacing w:val="-3"/>
                <w:sz w:val="16"/>
              </w:rPr>
              <w:t xml:space="preserve"> </w:t>
            </w:r>
            <w:r>
              <w:rPr>
                <w:spacing w:val="-2"/>
                <w:sz w:val="16"/>
              </w:rPr>
              <w:t>Reply</w:t>
            </w:r>
          </w:p>
          <w:p w14:paraId="6308B63D">
            <w:pPr>
              <w:pStyle w:val="24"/>
              <w:numPr>
                <w:ilvl w:val="0"/>
                <w:numId w:val="58"/>
              </w:numPr>
              <w:tabs>
                <w:tab w:val="left" w:pos="229"/>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19" w:type="dxa"/>
          </w:tcPr>
          <w:p w14:paraId="4CF6A6C5">
            <w:pPr>
              <w:pStyle w:val="24"/>
              <w:rPr>
                <w:rFonts w:ascii="Times New Roman"/>
                <w:sz w:val="16"/>
              </w:rPr>
            </w:pPr>
          </w:p>
        </w:tc>
        <w:tc>
          <w:tcPr>
            <w:tcW w:w="2057" w:type="dxa"/>
          </w:tcPr>
          <w:p w14:paraId="090A327B">
            <w:pPr>
              <w:pStyle w:val="24"/>
              <w:rPr>
                <w:rFonts w:ascii="Times New Roman"/>
                <w:sz w:val="16"/>
              </w:rPr>
            </w:pPr>
          </w:p>
        </w:tc>
      </w:tr>
    </w:tbl>
    <w:p w14:paraId="45FDCF9B">
      <w:pPr>
        <w:rPr>
          <w:rFonts w:ascii="Times New Roman"/>
          <w:sz w:val="16"/>
        </w:rPr>
        <w:sectPr>
          <w:pgSz w:w="11910" w:h="16840"/>
          <w:pgMar w:top="1560" w:right="260" w:bottom="660" w:left="260" w:header="631" w:footer="467" w:gutter="0"/>
          <w:cols w:space="720" w:num="1"/>
        </w:sectPr>
      </w:pPr>
    </w:p>
    <w:p w14:paraId="700F6ECF">
      <w:pPr>
        <w:pStyle w:val="4"/>
        <w:numPr>
          <w:ilvl w:val="1"/>
          <w:numId w:val="44"/>
        </w:numPr>
        <w:tabs>
          <w:tab w:val="left" w:pos="1023"/>
        </w:tabs>
        <w:spacing w:before="166"/>
        <w:ind w:left="1023" w:hanging="431"/>
      </w:pPr>
      <w:bookmarkStart w:id="111" w:name="_Toc7127"/>
      <w:r>
        <w:rPr>
          <w:lang w:eastAsia="zh-CN"/>
        </w:rPr>
        <mc:AlternateContent>
          <mc:Choice Requires="wps">
            <w:drawing>
              <wp:anchor distT="0" distB="0" distL="0" distR="0" simplePos="0" relativeHeight="251675648" behindDoc="1" locked="0" layoutInCell="1" allowOverlap="1">
                <wp:simplePos x="0" y="0"/>
                <wp:positionH relativeFrom="page">
                  <wp:posOffset>522605</wp:posOffset>
                </wp:positionH>
                <wp:positionV relativeFrom="paragraph">
                  <wp:posOffset>86360</wp:posOffset>
                </wp:positionV>
                <wp:extent cx="6518275" cy="9525"/>
                <wp:effectExtent l="0" t="0" r="0" b="0"/>
                <wp:wrapNone/>
                <wp:docPr id="276" name="Graphic 276"/>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276" o:spid="_x0000_s1026" o:spt="100" style="position:absolute;left:0pt;margin-left:41.15pt;margin-top:6.8pt;height:0.75pt;width:513.25pt;mso-position-horizontal-relative:page;z-index:-251640832;mso-width-relative:page;mso-height-relative:page;" fillcolor="#000000" filled="t" stroked="f" coordsize="6518275,9525" o:gfxdata="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WGQbltkAAAAJAQAADwAAAAAAAAABACAAAAAiAAAAZHJzL2Rvd25yZXYueG1sUEsBAhQAFAAAAAgA&#10;h07iQByyy/okAgAA4AQAAA4AAAAAAAAAAQAgAAAAKAEAAGRycy9lMm9Eb2MueG1sUEsFBgAAAAAG&#10;AAYAWQEAAL4FAAAAAA==&#10;" path="m6517894,0l0,0,0,9144,6517894,9144,6517894,0xe">
                <v:fill on="t" focussize="0,0"/>
                <v:stroke on="f"/>
                <v:imagedata o:title=""/>
                <o:lock v:ext="edit" aspectratio="f"/>
                <v:textbox inset="0mm,0mm,0mm,0mm"/>
              </v:shape>
            </w:pict>
          </mc:Fallback>
        </mc:AlternateContent>
      </w:r>
      <w:r>
        <w:t>Job</w:t>
      </w:r>
      <w:r>
        <w:rPr>
          <w:spacing w:val="-1"/>
        </w:rPr>
        <w:t xml:space="preserve"> </w:t>
      </w:r>
      <w:r>
        <w:rPr>
          <w:spacing w:val="-2"/>
        </w:rPr>
        <w:t>Management</w:t>
      </w:r>
      <w:bookmarkEnd w:id="111"/>
    </w:p>
    <w:p w14:paraId="5A3229BA">
      <w:pPr>
        <w:pStyle w:val="8"/>
        <w:spacing w:before="240"/>
        <w:ind w:left="1019" w:right="796"/>
      </w:pPr>
      <w:r>
        <w:t>The</w:t>
      </w:r>
      <w:r>
        <w:rPr>
          <w:spacing w:val="-6"/>
        </w:rPr>
        <w:t xml:space="preserve"> </w:t>
      </w:r>
      <w:r>
        <w:t>job</w:t>
      </w:r>
      <w:r>
        <w:rPr>
          <w:spacing w:val="-1"/>
        </w:rPr>
        <w:t xml:space="preserve"> </w:t>
      </w:r>
      <w:r>
        <w:t>means</w:t>
      </w:r>
      <w:r>
        <w:rPr>
          <w:spacing w:val="-3"/>
        </w:rPr>
        <w:t xml:space="preserve"> </w:t>
      </w:r>
      <w:r>
        <w:t>some</w:t>
      </w:r>
      <w:r>
        <w:rPr>
          <w:spacing w:val="-1"/>
        </w:rPr>
        <w:t xml:space="preserve"> </w:t>
      </w:r>
      <w:r>
        <w:t>processing</w:t>
      </w:r>
      <w:r>
        <w:rPr>
          <w:spacing w:val="-4"/>
        </w:rPr>
        <w:t xml:space="preserve"> </w:t>
      </w:r>
      <w:r>
        <w:t>works</w:t>
      </w:r>
      <w:r>
        <w:rPr>
          <w:spacing w:val="-1"/>
        </w:rPr>
        <w:t xml:space="preserve"> </w:t>
      </w:r>
      <w:r>
        <w:t>with</w:t>
      </w:r>
      <w:r>
        <w:rPr>
          <w:spacing w:val="-4"/>
        </w:rPr>
        <w:t xml:space="preserve"> </w:t>
      </w:r>
      <w:r>
        <w:t>a</w:t>
      </w:r>
      <w:r>
        <w:rPr>
          <w:spacing w:val="-1"/>
        </w:rPr>
        <w:t xml:space="preserve"> </w:t>
      </w:r>
      <w:r>
        <w:t>material</w:t>
      </w:r>
      <w:r>
        <w:rPr>
          <w:spacing w:val="-5"/>
        </w:rPr>
        <w:t xml:space="preserve"> </w:t>
      </w:r>
      <w:r>
        <w:t>such</w:t>
      </w:r>
      <w:r>
        <w:rPr>
          <w:spacing w:val="-1"/>
        </w:rPr>
        <w:t xml:space="preserve"> </w:t>
      </w:r>
      <w:r>
        <w:t>as</w:t>
      </w:r>
      <w:r>
        <w:rPr>
          <w:spacing w:val="-1"/>
        </w:rPr>
        <w:t xml:space="preserve"> </w:t>
      </w:r>
      <w:r>
        <w:t>glass,</w:t>
      </w:r>
      <w:r>
        <w:rPr>
          <w:spacing w:val="-3"/>
        </w:rPr>
        <w:t xml:space="preserve"> </w:t>
      </w:r>
      <w:r>
        <w:t>Panel.</w:t>
      </w:r>
      <w:r>
        <w:rPr>
          <w:spacing w:val="-1"/>
        </w:rPr>
        <w:t xml:space="preserve"> </w:t>
      </w:r>
      <w:r>
        <w:t>Each</w:t>
      </w:r>
      <w:r>
        <w:rPr>
          <w:spacing w:val="-3"/>
        </w:rPr>
        <w:t xml:space="preserve"> </w:t>
      </w:r>
      <w:r>
        <w:t>job</w:t>
      </w:r>
      <w:r>
        <w:rPr>
          <w:spacing w:val="-1"/>
        </w:rPr>
        <w:t xml:space="preserve"> </w:t>
      </w:r>
      <w:r>
        <w:t>has</w:t>
      </w:r>
      <w:r>
        <w:rPr>
          <w:spacing w:val="-3"/>
        </w:rPr>
        <w:t xml:space="preserve"> </w:t>
      </w:r>
      <w:r>
        <w:t>its</w:t>
      </w:r>
      <w:r>
        <w:rPr>
          <w:spacing w:val="-1"/>
        </w:rPr>
        <w:t xml:space="preserve"> </w:t>
      </w:r>
      <w:r>
        <w:t>own</w:t>
      </w:r>
      <w:r>
        <w:rPr>
          <w:spacing w:val="-1"/>
        </w:rPr>
        <w:t xml:space="preserve"> </w:t>
      </w:r>
      <w:r>
        <w:t>unique</w:t>
      </w:r>
      <w:r>
        <w:rPr>
          <w:spacing w:val="-3"/>
        </w:rPr>
        <w:t xml:space="preserve"> </w:t>
      </w:r>
      <w:r>
        <w:t>data for processing, which is called Job Data, including Master Recipe, cassette sequence number, job sequence number and the like. The Job Data is received from upstream equipment, as main equipment is ready to receive a job, and should be sent to downstream equipment as main equipment is ready to send out a job.</w:t>
      </w:r>
    </w:p>
    <w:p w14:paraId="7B444699">
      <w:pPr>
        <w:pStyle w:val="8"/>
        <w:spacing w:before="1"/>
        <w:ind w:left="1019" w:right="546"/>
      </w:pPr>
      <w:r>
        <w:t>Equipment should</w:t>
      </w:r>
      <w:r>
        <w:rPr>
          <w:spacing w:val="-1"/>
        </w:rPr>
        <w:t xml:space="preserve"> </w:t>
      </w:r>
      <w:r>
        <w:t>keep</w:t>
      </w:r>
      <w:r>
        <w:rPr>
          <w:spacing w:val="-4"/>
        </w:rPr>
        <w:t xml:space="preserve"> </w:t>
      </w:r>
      <w:r>
        <w:t>and</w:t>
      </w:r>
      <w:r>
        <w:rPr>
          <w:spacing w:val="-3"/>
        </w:rPr>
        <w:t xml:space="preserve"> </w:t>
      </w:r>
      <w:r>
        <w:t>manage</w:t>
      </w:r>
      <w:r>
        <w:rPr>
          <w:spacing w:val="-1"/>
        </w:rPr>
        <w:t xml:space="preserve"> </w:t>
      </w:r>
      <w:r>
        <w:t>Job</w:t>
      </w:r>
      <w:r>
        <w:rPr>
          <w:spacing w:val="-1"/>
        </w:rPr>
        <w:t xml:space="preserve"> </w:t>
      </w:r>
      <w:r>
        <w:t>Data</w:t>
      </w:r>
      <w:r>
        <w:rPr>
          <w:spacing w:val="-1"/>
        </w:rPr>
        <w:t xml:space="preserve"> </w:t>
      </w:r>
      <w:r>
        <w:t>of</w:t>
      </w:r>
      <w:r>
        <w:rPr>
          <w:spacing w:val="-1"/>
        </w:rPr>
        <w:t xml:space="preserve"> </w:t>
      </w:r>
      <w:r>
        <w:t>each</w:t>
      </w:r>
      <w:r>
        <w:rPr>
          <w:spacing w:val="-3"/>
        </w:rPr>
        <w:t xml:space="preserve"> </w:t>
      </w:r>
      <w:r>
        <w:t>job</w:t>
      </w:r>
      <w:r>
        <w:rPr>
          <w:spacing w:val="-1"/>
        </w:rPr>
        <w:t xml:space="preserve"> </w:t>
      </w:r>
      <w:r>
        <w:t>even</w:t>
      </w:r>
      <w:r>
        <w:rPr>
          <w:spacing w:val="-1"/>
        </w:rPr>
        <w:t xml:space="preserve"> </w:t>
      </w:r>
      <w:r>
        <w:t>if</w:t>
      </w:r>
      <w:r>
        <w:rPr>
          <w:spacing w:val="-3"/>
        </w:rPr>
        <w:t xml:space="preserve"> </w:t>
      </w:r>
      <w:r>
        <w:t>the</w:t>
      </w:r>
      <w:r>
        <w:rPr>
          <w:spacing w:val="-3"/>
        </w:rPr>
        <w:t xml:space="preserve"> </w:t>
      </w:r>
      <w:r>
        <w:t>job</w:t>
      </w:r>
      <w:r>
        <w:rPr>
          <w:spacing w:val="-4"/>
        </w:rPr>
        <w:t xml:space="preserve"> </w:t>
      </w:r>
      <w:r>
        <w:t>is</w:t>
      </w:r>
      <w:r>
        <w:rPr>
          <w:spacing w:val="-1"/>
        </w:rPr>
        <w:t xml:space="preserve"> </w:t>
      </w:r>
      <w:r>
        <w:t>moved</w:t>
      </w:r>
      <w:r>
        <w:rPr>
          <w:spacing w:val="-1"/>
        </w:rPr>
        <w:t xml:space="preserve"> </w:t>
      </w:r>
      <w:r>
        <w:t>between</w:t>
      </w:r>
      <w:r>
        <w:rPr>
          <w:spacing w:val="-1"/>
        </w:rPr>
        <w:t xml:space="preserve"> </w:t>
      </w:r>
      <w:r>
        <w:t>internal zones.</w:t>
      </w:r>
      <w:r>
        <w:rPr>
          <w:spacing w:val="-1"/>
        </w:rPr>
        <w:t xml:space="preserve"> </w:t>
      </w:r>
      <w:r>
        <w:t>At the same time, equipment should provide Job Data information of each job on touch panel.</w:t>
      </w:r>
    </w:p>
    <w:p w14:paraId="7AF00382">
      <w:pPr>
        <w:pStyle w:val="8"/>
        <w:spacing w:before="115"/>
      </w:pPr>
    </w:p>
    <w:p w14:paraId="5D69C65C">
      <w:pPr>
        <w:pStyle w:val="6"/>
        <w:numPr>
          <w:ilvl w:val="2"/>
          <w:numId w:val="44"/>
        </w:numPr>
        <w:tabs>
          <w:tab w:val="left" w:pos="1612"/>
        </w:tabs>
        <w:ind w:hanging="595"/>
      </w:pPr>
      <w:bookmarkStart w:id="112" w:name="_Toc32672"/>
      <w:r>
        <w:t>Job</w:t>
      </w:r>
      <w:r>
        <w:rPr>
          <w:spacing w:val="-1"/>
        </w:rPr>
        <w:t xml:space="preserve"> </w:t>
      </w:r>
      <w:r>
        <w:t>Data</w:t>
      </w:r>
      <w:r>
        <w:rPr>
          <w:spacing w:val="-1"/>
        </w:rPr>
        <w:t xml:space="preserve"> </w:t>
      </w:r>
      <w:r>
        <w:rPr>
          <w:spacing w:val="-2"/>
        </w:rPr>
        <w:t>Transfer</w:t>
      </w:r>
      <w:bookmarkEnd w:id="112"/>
    </w:p>
    <w:p w14:paraId="65122F1F">
      <w:pPr>
        <w:pStyle w:val="8"/>
        <w:spacing w:before="118"/>
        <w:ind w:left="1019" w:right="546"/>
      </w:pPr>
      <w:r>
        <w:t>If equipment sends a Job to other equipment, the equipment sending a Job is called Upstream Equipment. If equipment receives a Job from other equipment, the equipment receiving a Job is called Downstream Equipment.</w:t>
      </w:r>
      <w:r>
        <w:rPr>
          <w:spacing w:val="-2"/>
        </w:rPr>
        <w:t xml:space="preserve"> </w:t>
      </w:r>
      <w:r>
        <w:t>Equipment</w:t>
      </w:r>
      <w:r>
        <w:rPr>
          <w:spacing w:val="-1"/>
        </w:rPr>
        <w:t xml:space="preserve"> </w:t>
      </w:r>
      <w:r>
        <w:t>can</w:t>
      </w:r>
      <w:r>
        <w:rPr>
          <w:spacing w:val="-7"/>
        </w:rPr>
        <w:t xml:space="preserve"> </w:t>
      </w:r>
      <w:r>
        <w:t>have</w:t>
      </w:r>
      <w:r>
        <w:rPr>
          <w:spacing w:val="-2"/>
        </w:rPr>
        <w:t xml:space="preserve"> </w:t>
      </w:r>
      <w:r>
        <w:t>more</w:t>
      </w:r>
      <w:r>
        <w:rPr>
          <w:spacing w:val="-2"/>
        </w:rPr>
        <w:t xml:space="preserve"> </w:t>
      </w:r>
      <w:r>
        <w:t>than</w:t>
      </w:r>
      <w:r>
        <w:rPr>
          <w:spacing w:val="-2"/>
        </w:rPr>
        <w:t xml:space="preserve"> </w:t>
      </w:r>
      <w:r>
        <w:t>one</w:t>
      </w:r>
      <w:r>
        <w:rPr>
          <w:spacing w:val="-2"/>
        </w:rPr>
        <w:t xml:space="preserve"> </w:t>
      </w:r>
      <w:r>
        <w:t>Upstream</w:t>
      </w:r>
      <w:r>
        <w:rPr>
          <w:spacing w:val="-6"/>
        </w:rPr>
        <w:t xml:space="preserve"> </w:t>
      </w:r>
      <w:r>
        <w:t>Equipment</w:t>
      </w:r>
      <w:r>
        <w:rPr>
          <w:spacing w:val="-1"/>
        </w:rPr>
        <w:t xml:space="preserve"> </w:t>
      </w:r>
      <w:r>
        <w:t>and</w:t>
      </w:r>
      <w:r>
        <w:rPr>
          <w:spacing w:val="-2"/>
        </w:rPr>
        <w:t xml:space="preserve"> </w:t>
      </w:r>
      <w:r>
        <w:t>Downstream</w:t>
      </w:r>
      <w:r>
        <w:rPr>
          <w:spacing w:val="-6"/>
        </w:rPr>
        <w:t xml:space="preserve"> </w:t>
      </w:r>
      <w:r>
        <w:t>equipment.</w:t>
      </w:r>
      <w:r>
        <w:rPr>
          <w:spacing w:val="-2"/>
        </w:rPr>
        <w:t xml:space="preserve"> </w:t>
      </w:r>
      <w:r>
        <w:t>In</w:t>
      </w:r>
      <w:r>
        <w:rPr>
          <w:spacing w:val="-2"/>
        </w:rPr>
        <w:t xml:space="preserve"> </w:t>
      </w:r>
      <w:r>
        <w:t>order</w:t>
      </w:r>
      <w:r>
        <w:rPr>
          <w:spacing w:val="-4"/>
        </w:rPr>
        <w:t xml:space="preserve"> </w:t>
      </w:r>
      <w:r>
        <w:t>to distinguish which equipment is Upstream Equipment or Downstream Equipment for specific equipment, Upstream Path No. is used and managed.</w:t>
      </w:r>
    </w:p>
    <w:p w14:paraId="7B970DC3">
      <w:pPr>
        <w:pStyle w:val="8"/>
        <w:spacing w:before="60"/>
        <w:ind w:left="1019" w:right="546"/>
      </w:pPr>
      <w:r>
        <w:t>When</w:t>
      </w:r>
      <w:r>
        <w:rPr>
          <w:spacing w:val="-4"/>
        </w:rPr>
        <w:t xml:space="preserve"> </w:t>
      </w:r>
      <w:r>
        <w:t>sending</w:t>
      </w:r>
      <w:r>
        <w:rPr>
          <w:spacing w:val="-4"/>
        </w:rPr>
        <w:t xml:space="preserve"> </w:t>
      </w:r>
      <w:r>
        <w:t>out a</w:t>
      </w:r>
      <w:r>
        <w:rPr>
          <w:spacing w:val="-3"/>
        </w:rPr>
        <w:t xml:space="preserve"> </w:t>
      </w:r>
      <w:r>
        <w:t>Job</w:t>
      </w:r>
      <w:r>
        <w:rPr>
          <w:spacing w:val="-3"/>
        </w:rPr>
        <w:t xml:space="preserve"> </w:t>
      </w:r>
      <w:r>
        <w:t>to</w:t>
      </w:r>
      <w:r>
        <w:rPr>
          <w:spacing w:val="-4"/>
        </w:rPr>
        <w:t xml:space="preserve"> </w:t>
      </w:r>
      <w:r>
        <w:t>a</w:t>
      </w:r>
      <w:r>
        <w:rPr>
          <w:spacing w:val="-1"/>
        </w:rPr>
        <w:t xml:space="preserve"> </w:t>
      </w:r>
      <w:r>
        <w:t>Downstream</w:t>
      </w:r>
      <w:r>
        <w:rPr>
          <w:spacing w:val="-5"/>
        </w:rPr>
        <w:t xml:space="preserve"> </w:t>
      </w:r>
      <w:r>
        <w:t>Equipment,</w:t>
      </w:r>
      <w:r>
        <w:rPr>
          <w:spacing w:val="-4"/>
        </w:rPr>
        <w:t xml:space="preserve"> </w:t>
      </w:r>
      <w:r>
        <w:t>Job</w:t>
      </w:r>
      <w:r>
        <w:rPr>
          <w:spacing w:val="-1"/>
        </w:rPr>
        <w:t xml:space="preserve"> </w:t>
      </w:r>
      <w:r>
        <w:t>Data</w:t>
      </w:r>
      <w:r>
        <w:rPr>
          <w:spacing w:val="-1"/>
        </w:rPr>
        <w:t xml:space="preserve"> </w:t>
      </w:r>
      <w:r>
        <w:t>is</w:t>
      </w:r>
      <w:r>
        <w:rPr>
          <w:spacing w:val="-1"/>
        </w:rPr>
        <w:t xml:space="preserve"> </w:t>
      </w:r>
      <w:r>
        <w:t>transferred</w:t>
      </w:r>
      <w:r>
        <w:rPr>
          <w:spacing w:val="-1"/>
        </w:rPr>
        <w:t xml:space="preserve"> </w:t>
      </w:r>
      <w:r>
        <w:t>to</w:t>
      </w:r>
      <w:r>
        <w:rPr>
          <w:spacing w:val="-4"/>
        </w:rPr>
        <w:t xml:space="preserve"> </w:t>
      </w:r>
      <w:r>
        <w:t>Downstream</w:t>
      </w:r>
      <w:r>
        <w:rPr>
          <w:spacing w:val="-5"/>
        </w:rPr>
        <w:t xml:space="preserve"> </w:t>
      </w:r>
      <w:r>
        <w:t>Equipment along with the Job, via MELSECHNET/G. For the Job Data transferring, equipment should write the data in the corresponding ‘Job Data Downstream Block’, according to downstream Equipment the Job is transferring to.</w:t>
      </w:r>
    </w:p>
    <w:p w14:paraId="357DADAF">
      <w:pPr>
        <w:pStyle w:val="8"/>
        <w:spacing w:before="59"/>
        <w:ind w:left="1019" w:right="796"/>
      </w:pPr>
      <w:r>
        <w:t>When Upstream Equipment is about to send a Job to Downstream Equipment, the Downstream Equipment first</w:t>
      </w:r>
      <w:r>
        <w:rPr>
          <w:spacing w:val="-1"/>
        </w:rPr>
        <w:t xml:space="preserve"> </w:t>
      </w:r>
      <w:r>
        <w:t>validates</w:t>
      </w:r>
      <w:r>
        <w:rPr>
          <w:spacing w:val="-3"/>
        </w:rPr>
        <w:t xml:space="preserve"> </w:t>
      </w:r>
      <w:r>
        <w:t>Job</w:t>
      </w:r>
      <w:r>
        <w:rPr>
          <w:spacing w:val="-1"/>
        </w:rPr>
        <w:t xml:space="preserve"> </w:t>
      </w:r>
      <w:r>
        <w:t>Data</w:t>
      </w:r>
      <w:r>
        <w:rPr>
          <w:spacing w:val="-3"/>
        </w:rPr>
        <w:t xml:space="preserve"> </w:t>
      </w:r>
      <w:r>
        <w:t>of</w:t>
      </w:r>
      <w:r>
        <w:rPr>
          <w:spacing w:val="-3"/>
        </w:rPr>
        <w:t xml:space="preserve"> </w:t>
      </w:r>
      <w:r>
        <w:t>the</w:t>
      </w:r>
      <w:r>
        <w:rPr>
          <w:spacing w:val="-3"/>
        </w:rPr>
        <w:t xml:space="preserve"> </w:t>
      </w:r>
      <w:r>
        <w:t>Job.</w:t>
      </w:r>
      <w:r>
        <w:rPr>
          <w:spacing w:val="-1"/>
        </w:rPr>
        <w:t xml:space="preserve"> </w:t>
      </w:r>
      <w:r>
        <w:t>In</w:t>
      </w:r>
      <w:r>
        <w:rPr>
          <w:spacing w:val="-1"/>
        </w:rPr>
        <w:t xml:space="preserve"> </w:t>
      </w:r>
      <w:r>
        <w:t>case</w:t>
      </w:r>
      <w:r>
        <w:rPr>
          <w:spacing w:val="-3"/>
        </w:rPr>
        <w:t xml:space="preserve"> </w:t>
      </w:r>
      <w:r>
        <w:t>no</w:t>
      </w:r>
      <w:r>
        <w:rPr>
          <w:spacing w:val="-1"/>
        </w:rPr>
        <w:t xml:space="preserve"> </w:t>
      </w:r>
      <w:r>
        <w:t>error is</w:t>
      </w:r>
      <w:r>
        <w:rPr>
          <w:spacing w:val="-1"/>
        </w:rPr>
        <w:t xml:space="preserve"> </w:t>
      </w:r>
      <w:r>
        <w:t>detected</w:t>
      </w:r>
      <w:r>
        <w:rPr>
          <w:spacing w:val="-3"/>
        </w:rPr>
        <w:t xml:space="preserve"> </w:t>
      </w:r>
      <w:r>
        <w:t>in</w:t>
      </w:r>
      <w:r>
        <w:rPr>
          <w:spacing w:val="-4"/>
        </w:rPr>
        <w:t xml:space="preserve"> </w:t>
      </w:r>
      <w:r>
        <w:t>the</w:t>
      </w:r>
      <w:r>
        <w:rPr>
          <w:spacing w:val="-3"/>
        </w:rPr>
        <w:t xml:space="preserve"> </w:t>
      </w:r>
      <w:r>
        <w:t>Job</w:t>
      </w:r>
      <w:r>
        <w:rPr>
          <w:spacing w:val="-1"/>
        </w:rPr>
        <w:t xml:space="preserve"> </w:t>
      </w:r>
      <w:r>
        <w:t>Data,</w:t>
      </w:r>
      <w:r>
        <w:rPr>
          <w:spacing w:val="-1"/>
        </w:rPr>
        <w:t xml:space="preserve"> </w:t>
      </w:r>
      <w:r>
        <w:t>Downstream</w:t>
      </w:r>
      <w:r>
        <w:rPr>
          <w:spacing w:val="-5"/>
        </w:rPr>
        <w:t xml:space="preserve"> </w:t>
      </w:r>
      <w:r>
        <w:t>Equipment</w:t>
      </w:r>
      <w:r>
        <w:rPr>
          <w:spacing w:val="-1"/>
        </w:rPr>
        <w:t xml:space="preserve"> </w:t>
      </w:r>
      <w:r>
        <w:t>starts Job receiving. The Job Data validation items are as below.</w:t>
      </w:r>
    </w:p>
    <w:p w14:paraId="158679C7">
      <w:pPr>
        <w:spacing w:before="103"/>
        <w:ind w:left="3138"/>
        <w:rPr>
          <w:rFonts w:ascii="Arial"/>
          <w:b/>
          <w:sz w:val="17"/>
        </w:rPr>
      </w:pPr>
      <w:r>
        <w:rPr>
          <w:lang w:eastAsia="zh-CN"/>
        </w:rPr>
        <mc:AlternateContent>
          <mc:Choice Requires="wpg">
            <w:drawing>
              <wp:anchor distT="0" distB="0" distL="0" distR="0" simplePos="0" relativeHeight="251674624" behindDoc="1" locked="0" layoutInCell="1" allowOverlap="1">
                <wp:simplePos x="0" y="0"/>
                <wp:positionH relativeFrom="page">
                  <wp:posOffset>890905</wp:posOffset>
                </wp:positionH>
                <wp:positionV relativeFrom="paragraph">
                  <wp:posOffset>98425</wp:posOffset>
                </wp:positionV>
                <wp:extent cx="4699635" cy="1520825"/>
                <wp:effectExtent l="6350" t="0" r="18415" b="3175"/>
                <wp:wrapNone/>
                <wp:docPr id="277" name="Group 277"/>
                <wp:cNvGraphicFramePr/>
                <a:graphic xmlns:a="http://schemas.openxmlformats.org/drawingml/2006/main">
                  <a:graphicData uri="http://schemas.microsoft.com/office/word/2010/wordprocessingGroup">
                    <wpg:wgp>
                      <wpg:cNvGrpSpPr/>
                      <wpg:grpSpPr>
                        <a:xfrm>
                          <a:off x="0" y="0"/>
                          <a:ext cx="4699470" cy="1521052"/>
                          <a:chOff x="134892" y="2339358"/>
                          <a:chExt cx="4699470" cy="1521052"/>
                        </a:xfrm>
                      </wpg:grpSpPr>
                      <wps:wsp>
                        <wps:cNvPr id="279" name="Graphic 279"/>
                        <wps:cNvSpPr/>
                        <wps:spPr>
                          <a:xfrm>
                            <a:off x="134892" y="2828248"/>
                            <a:ext cx="1092835" cy="916305"/>
                          </a:xfrm>
                          <a:custGeom>
                            <a:avLst/>
                            <a:gdLst/>
                            <a:ahLst/>
                            <a:cxnLst/>
                            <a:rect l="l" t="t" r="r" b="b"/>
                            <a:pathLst>
                              <a:path w="1092835" h="916305">
                                <a:moveTo>
                                  <a:pt x="0" y="915944"/>
                                </a:moveTo>
                                <a:lnTo>
                                  <a:pt x="1092790" y="915944"/>
                                </a:lnTo>
                                <a:lnTo>
                                  <a:pt x="1092790" y="0"/>
                                </a:lnTo>
                                <a:lnTo>
                                  <a:pt x="0" y="0"/>
                                </a:lnTo>
                                <a:lnTo>
                                  <a:pt x="0" y="915944"/>
                                </a:lnTo>
                                <a:close/>
                              </a:path>
                            </a:pathLst>
                          </a:custGeom>
                          <a:ln w="13045">
                            <a:solidFill>
                              <a:srgbClr val="000000"/>
                            </a:solidFill>
                            <a:prstDash val="solid"/>
                          </a:ln>
                        </wps:spPr>
                        <wps:bodyPr wrap="square" lIns="0" tIns="0" rIns="0" bIns="0" rtlCol="0">
                          <a:noAutofit/>
                        </wps:bodyPr>
                      </wps:wsp>
                      <wps:wsp>
                        <wps:cNvPr id="280" name="Graphic 280"/>
                        <wps:cNvSpPr/>
                        <wps:spPr>
                          <a:xfrm>
                            <a:off x="1274552" y="2828248"/>
                            <a:ext cx="2294890" cy="916305"/>
                          </a:xfrm>
                          <a:custGeom>
                            <a:avLst/>
                            <a:gdLst/>
                            <a:ahLst/>
                            <a:cxnLst/>
                            <a:rect l="l" t="t" r="r" b="b"/>
                            <a:pathLst>
                              <a:path w="2294890" h="916305">
                                <a:moveTo>
                                  <a:pt x="2294890" y="0"/>
                                </a:moveTo>
                                <a:lnTo>
                                  <a:pt x="0" y="0"/>
                                </a:lnTo>
                                <a:lnTo>
                                  <a:pt x="0" y="915944"/>
                                </a:lnTo>
                                <a:lnTo>
                                  <a:pt x="2294890" y="915944"/>
                                </a:lnTo>
                                <a:lnTo>
                                  <a:pt x="2294890" y="0"/>
                                </a:lnTo>
                                <a:close/>
                              </a:path>
                            </a:pathLst>
                          </a:custGeom>
                          <a:solidFill>
                            <a:srgbClr val="FFFFFF"/>
                          </a:solidFill>
                        </wps:spPr>
                        <wps:bodyPr wrap="square" lIns="0" tIns="0" rIns="0" bIns="0" rtlCol="0">
                          <a:noAutofit/>
                        </wps:bodyPr>
                      </wps:wsp>
                      <wps:wsp>
                        <wps:cNvPr id="281" name="Graphic 281"/>
                        <wps:cNvSpPr/>
                        <wps:spPr>
                          <a:xfrm>
                            <a:off x="1274552" y="2379426"/>
                            <a:ext cx="3559810" cy="1365250"/>
                          </a:xfrm>
                          <a:custGeom>
                            <a:avLst/>
                            <a:gdLst/>
                            <a:ahLst/>
                            <a:cxnLst/>
                            <a:rect l="l" t="t" r="r" b="b"/>
                            <a:pathLst>
                              <a:path w="3559810" h="1365250">
                                <a:moveTo>
                                  <a:pt x="0" y="1364766"/>
                                </a:moveTo>
                                <a:lnTo>
                                  <a:pt x="2294890" y="1364766"/>
                                </a:lnTo>
                                <a:lnTo>
                                  <a:pt x="2294890" y="448822"/>
                                </a:lnTo>
                                <a:lnTo>
                                  <a:pt x="0" y="448822"/>
                                </a:lnTo>
                                <a:lnTo>
                                  <a:pt x="0" y="1364766"/>
                                </a:lnTo>
                                <a:close/>
                              </a:path>
                              <a:path w="3559810" h="1365250">
                                <a:moveTo>
                                  <a:pt x="2357233" y="876264"/>
                                </a:moveTo>
                                <a:lnTo>
                                  <a:pt x="3559255" y="876264"/>
                                </a:lnTo>
                                <a:lnTo>
                                  <a:pt x="3559255" y="448822"/>
                                </a:lnTo>
                                <a:lnTo>
                                  <a:pt x="2357233" y="448822"/>
                                </a:lnTo>
                                <a:lnTo>
                                  <a:pt x="2357233" y="876264"/>
                                </a:lnTo>
                                <a:close/>
                              </a:path>
                              <a:path w="3559810" h="1365250">
                                <a:moveTo>
                                  <a:pt x="2357233" y="1364766"/>
                                </a:moveTo>
                                <a:lnTo>
                                  <a:pt x="3559255" y="1364766"/>
                                </a:lnTo>
                                <a:lnTo>
                                  <a:pt x="3559255" y="937324"/>
                                </a:lnTo>
                                <a:lnTo>
                                  <a:pt x="2357233" y="937324"/>
                                </a:lnTo>
                                <a:lnTo>
                                  <a:pt x="2357233" y="1364766"/>
                                </a:lnTo>
                                <a:close/>
                              </a:path>
                              <a:path w="3559810" h="1365250">
                                <a:moveTo>
                                  <a:pt x="820036" y="0"/>
                                </a:moveTo>
                                <a:lnTo>
                                  <a:pt x="2150929" y="0"/>
                                </a:lnTo>
                              </a:path>
                            </a:pathLst>
                          </a:custGeom>
                          <a:ln w="13071">
                            <a:solidFill>
                              <a:srgbClr val="000000"/>
                            </a:solidFill>
                            <a:prstDash val="solid"/>
                          </a:ln>
                        </wps:spPr>
                        <wps:bodyPr wrap="square" lIns="0" tIns="0" rIns="0" bIns="0" rtlCol="0">
                          <a:noAutofit/>
                        </wps:bodyPr>
                      </wps:wsp>
                      <wps:wsp>
                        <wps:cNvPr id="282" name="Graphic 282"/>
                        <wps:cNvSpPr/>
                        <wps:spPr>
                          <a:xfrm>
                            <a:off x="3415238" y="2339358"/>
                            <a:ext cx="123189" cy="80645"/>
                          </a:xfrm>
                          <a:custGeom>
                            <a:avLst/>
                            <a:gdLst/>
                            <a:ahLst/>
                            <a:cxnLst/>
                            <a:rect l="l" t="t" r="r" b="b"/>
                            <a:pathLst>
                              <a:path w="123189" h="80645">
                                <a:moveTo>
                                  <a:pt x="0" y="0"/>
                                </a:moveTo>
                                <a:lnTo>
                                  <a:pt x="0" y="80135"/>
                                </a:lnTo>
                                <a:lnTo>
                                  <a:pt x="122922" y="40067"/>
                                </a:lnTo>
                                <a:lnTo>
                                  <a:pt x="0" y="0"/>
                                </a:lnTo>
                                <a:close/>
                              </a:path>
                            </a:pathLst>
                          </a:custGeom>
                          <a:solidFill>
                            <a:srgbClr val="000000"/>
                          </a:solidFill>
                        </wps:spPr>
                        <wps:bodyPr wrap="square" lIns="0" tIns="0" rIns="0" bIns="0" rtlCol="0">
                          <a:noAutofit/>
                        </wps:bodyPr>
                      </wps:wsp>
                      <wps:wsp>
                        <wps:cNvPr id="283" name="Graphic 283"/>
                        <wps:cNvSpPr/>
                        <wps:spPr>
                          <a:xfrm>
                            <a:off x="646962" y="3133559"/>
                            <a:ext cx="537210" cy="306705"/>
                          </a:xfrm>
                          <a:custGeom>
                            <a:avLst/>
                            <a:gdLst/>
                            <a:ahLst/>
                            <a:cxnLst/>
                            <a:rect l="l" t="t" r="r" b="b"/>
                            <a:pathLst>
                              <a:path w="537210" h="306705">
                                <a:moveTo>
                                  <a:pt x="536972" y="0"/>
                                </a:moveTo>
                                <a:lnTo>
                                  <a:pt x="0" y="0"/>
                                </a:lnTo>
                                <a:lnTo>
                                  <a:pt x="0" y="306302"/>
                                </a:lnTo>
                                <a:lnTo>
                                  <a:pt x="536972" y="306302"/>
                                </a:lnTo>
                                <a:lnTo>
                                  <a:pt x="536972" y="0"/>
                                </a:lnTo>
                                <a:close/>
                              </a:path>
                            </a:pathLst>
                          </a:custGeom>
                          <a:solidFill>
                            <a:srgbClr val="CCFFFF"/>
                          </a:solidFill>
                        </wps:spPr>
                        <wps:bodyPr wrap="square" lIns="0" tIns="0" rIns="0" bIns="0" rtlCol="0">
                          <a:noAutofit/>
                        </wps:bodyPr>
                      </wps:wsp>
                      <wps:wsp>
                        <wps:cNvPr id="284" name="Graphic 284"/>
                        <wps:cNvSpPr/>
                        <wps:spPr>
                          <a:xfrm>
                            <a:off x="646962" y="3133559"/>
                            <a:ext cx="537210" cy="306705"/>
                          </a:xfrm>
                          <a:custGeom>
                            <a:avLst/>
                            <a:gdLst/>
                            <a:ahLst/>
                            <a:cxnLst/>
                            <a:rect l="l" t="t" r="r" b="b"/>
                            <a:pathLst>
                              <a:path w="537210" h="306705">
                                <a:moveTo>
                                  <a:pt x="0" y="306302"/>
                                </a:moveTo>
                                <a:lnTo>
                                  <a:pt x="536972" y="306302"/>
                                </a:lnTo>
                                <a:lnTo>
                                  <a:pt x="536972" y="0"/>
                                </a:lnTo>
                                <a:lnTo>
                                  <a:pt x="0" y="0"/>
                                </a:lnTo>
                                <a:lnTo>
                                  <a:pt x="0" y="306302"/>
                                </a:lnTo>
                                <a:close/>
                              </a:path>
                            </a:pathLst>
                          </a:custGeom>
                          <a:ln w="12996">
                            <a:solidFill>
                              <a:srgbClr val="000000"/>
                            </a:solidFill>
                            <a:prstDash val="solid"/>
                          </a:ln>
                        </wps:spPr>
                        <wps:bodyPr wrap="square" lIns="0" tIns="0" rIns="0" bIns="0" rtlCol="0">
                          <a:noAutofit/>
                        </wps:bodyPr>
                      </wps:wsp>
                      <wps:wsp>
                        <wps:cNvPr id="285" name="Graphic 285"/>
                        <wps:cNvSpPr/>
                        <wps:spPr>
                          <a:xfrm>
                            <a:off x="2988643" y="2889308"/>
                            <a:ext cx="537210" cy="306705"/>
                          </a:xfrm>
                          <a:custGeom>
                            <a:avLst/>
                            <a:gdLst/>
                            <a:ahLst/>
                            <a:cxnLst/>
                            <a:rect l="l" t="t" r="r" b="b"/>
                            <a:pathLst>
                              <a:path w="537210" h="306705">
                                <a:moveTo>
                                  <a:pt x="536972" y="0"/>
                                </a:moveTo>
                                <a:lnTo>
                                  <a:pt x="0" y="0"/>
                                </a:lnTo>
                                <a:lnTo>
                                  <a:pt x="0" y="306302"/>
                                </a:lnTo>
                                <a:lnTo>
                                  <a:pt x="536972" y="306302"/>
                                </a:lnTo>
                                <a:lnTo>
                                  <a:pt x="536972" y="0"/>
                                </a:lnTo>
                                <a:close/>
                              </a:path>
                            </a:pathLst>
                          </a:custGeom>
                          <a:solidFill>
                            <a:srgbClr val="CCFFFF"/>
                          </a:solidFill>
                        </wps:spPr>
                        <wps:bodyPr wrap="square" lIns="0" tIns="0" rIns="0" bIns="0" rtlCol="0">
                          <a:noAutofit/>
                        </wps:bodyPr>
                      </wps:wsp>
                      <wps:wsp>
                        <wps:cNvPr id="286" name="Graphic 286"/>
                        <wps:cNvSpPr/>
                        <wps:spPr>
                          <a:xfrm>
                            <a:off x="2988643" y="2889308"/>
                            <a:ext cx="537210" cy="306705"/>
                          </a:xfrm>
                          <a:custGeom>
                            <a:avLst/>
                            <a:gdLst/>
                            <a:ahLst/>
                            <a:cxnLst/>
                            <a:rect l="l" t="t" r="r" b="b"/>
                            <a:pathLst>
                              <a:path w="537210" h="306705">
                                <a:moveTo>
                                  <a:pt x="0" y="306302"/>
                                </a:moveTo>
                                <a:lnTo>
                                  <a:pt x="536972" y="306302"/>
                                </a:lnTo>
                                <a:lnTo>
                                  <a:pt x="536972" y="0"/>
                                </a:lnTo>
                                <a:lnTo>
                                  <a:pt x="0" y="0"/>
                                </a:lnTo>
                                <a:lnTo>
                                  <a:pt x="0" y="306302"/>
                                </a:lnTo>
                                <a:close/>
                              </a:path>
                            </a:pathLst>
                          </a:custGeom>
                          <a:ln w="12996">
                            <a:solidFill>
                              <a:srgbClr val="000000"/>
                            </a:solidFill>
                            <a:prstDash val="solid"/>
                          </a:ln>
                        </wps:spPr>
                        <wps:bodyPr wrap="square" lIns="0" tIns="0" rIns="0" bIns="0" rtlCol="0">
                          <a:noAutofit/>
                        </wps:bodyPr>
                      </wps:wsp>
                      <wps:wsp>
                        <wps:cNvPr id="287" name="Graphic 287"/>
                        <wps:cNvSpPr/>
                        <wps:spPr>
                          <a:xfrm>
                            <a:off x="718238" y="3393051"/>
                            <a:ext cx="219075" cy="467359"/>
                          </a:xfrm>
                          <a:custGeom>
                            <a:avLst/>
                            <a:gdLst/>
                            <a:ahLst/>
                            <a:cxnLst/>
                            <a:rect l="l" t="t" r="r" b="b"/>
                            <a:pathLst>
                              <a:path w="219075" h="467359">
                                <a:moveTo>
                                  <a:pt x="0" y="466841"/>
                                </a:moveTo>
                                <a:lnTo>
                                  <a:pt x="218771" y="0"/>
                                </a:lnTo>
                              </a:path>
                            </a:pathLst>
                          </a:custGeom>
                          <a:ln w="7898">
                            <a:solidFill>
                              <a:srgbClr val="000000"/>
                            </a:solidFill>
                            <a:prstDash val="solid"/>
                          </a:ln>
                        </wps:spPr>
                        <wps:bodyPr wrap="square" lIns="0" tIns="0" rIns="0" bIns="0" rtlCol="0">
                          <a:noAutofit/>
                        </wps:bodyPr>
                      </wps:wsp>
                      <wps:wsp>
                        <wps:cNvPr id="288" name="Graphic 288"/>
                        <wps:cNvSpPr/>
                        <wps:spPr>
                          <a:xfrm>
                            <a:off x="900849" y="3305807"/>
                            <a:ext cx="77470" cy="109855"/>
                          </a:xfrm>
                          <a:custGeom>
                            <a:avLst/>
                            <a:gdLst/>
                            <a:ahLst/>
                            <a:cxnLst/>
                            <a:rect l="l" t="t" r="r" b="b"/>
                            <a:pathLst>
                              <a:path w="77470" h="109855">
                                <a:moveTo>
                                  <a:pt x="77047" y="0"/>
                                </a:moveTo>
                                <a:lnTo>
                                  <a:pt x="0" y="80641"/>
                                </a:lnTo>
                                <a:lnTo>
                                  <a:pt x="64886" y="109712"/>
                                </a:lnTo>
                                <a:lnTo>
                                  <a:pt x="77047" y="0"/>
                                </a:lnTo>
                                <a:close/>
                              </a:path>
                            </a:pathLst>
                          </a:custGeom>
                          <a:solidFill>
                            <a:srgbClr val="000000"/>
                          </a:solidFill>
                        </wps:spPr>
                        <wps:bodyPr wrap="square" lIns="0" tIns="0" rIns="0" bIns="0" rtlCol="0">
                          <a:noAutofit/>
                        </wps:bodyPr>
                      </wps:wsp>
                      <wps:wsp>
                        <wps:cNvPr id="289" name="Graphic 289"/>
                        <wps:cNvSpPr/>
                        <wps:spPr>
                          <a:xfrm>
                            <a:off x="1383817" y="2888813"/>
                            <a:ext cx="2968625" cy="795020"/>
                          </a:xfrm>
                          <a:custGeom>
                            <a:avLst/>
                            <a:gdLst/>
                            <a:ahLst/>
                            <a:cxnLst/>
                            <a:rect l="l" t="t" r="r" b="b"/>
                            <a:pathLst>
                              <a:path w="2968625" h="795020">
                                <a:moveTo>
                                  <a:pt x="0" y="550068"/>
                                </a:moveTo>
                                <a:lnTo>
                                  <a:pt x="626466" y="550068"/>
                                </a:lnTo>
                                <a:lnTo>
                                  <a:pt x="626466" y="243766"/>
                                </a:lnTo>
                                <a:lnTo>
                                  <a:pt x="0" y="243766"/>
                                </a:lnTo>
                                <a:lnTo>
                                  <a:pt x="0" y="550068"/>
                                </a:lnTo>
                                <a:close/>
                              </a:path>
                              <a:path w="2968625" h="795020">
                                <a:moveTo>
                                  <a:pt x="2341702" y="306302"/>
                                </a:moveTo>
                                <a:lnTo>
                                  <a:pt x="2968168" y="306302"/>
                                </a:lnTo>
                                <a:lnTo>
                                  <a:pt x="2968168" y="0"/>
                                </a:lnTo>
                                <a:lnTo>
                                  <a:pt x="2341702" y="0"/>
                                </a:lnTo>
                                <a:lnTo>
                                  <a:pt x="2341702" y="306302"/>
                                </a:lnTo>
                                <a:close/>
                              </a:path>
                              <a:path w="2968625" h="795020">
                                <a:moveTo>
                                  <a:pt x="2341702" y="794814"/>
                                </a:moveTo>
                                <a:lnTo>
                                  <a:pt x="2968168" y="794814"/>
                                </a:lnTo>
                                <a:lnTo>
                                  <a:pt x="2968168" y="488512"/>
                                </a:lnTo>
                                <a:lnTo>
                                  <a:pt x="2341702" y="488512"/>
                                </a:lnTo>
                                <a:lnTo>
                                  <a:pt x="2341702" y="794814"/>
                                </a:lnTo>
                                <a:close/>
                              </a:path>
                            </a:pathLst>
                          </a:custGeom>
                          <a:ln w="2614">
                            <a:solidFill>
                              <a:srgbClr val="000000"/>
                            </a:solidFill>
                            <a:prstDash val="lgDashDot"/>
                          </a:ln>
                        </wps:spPr>
                        <wps:bodyPr wrap="square" lIns="0" tIns="0" rIns="0" bIns="0" rtlCol="0">
                          <a:noAutofit/>
                        </wps:bodyPr>
                      </wps:wsp>
                      <wps:wsp>
                        <wps:cNvPr id="290" name="Graphic 290"/>
                        <wps:cNvSpPr/>
                        <wps:spPr>
                          <a:xfrm>
                            <a:off x="2988643" y="3376830"/>
                            <a:ext cx="537210" cy="306705"/>
                          </a:xfrm>
                          <a:custGeom>
                            <a:avLst/>
                            <a:gdLst/>
                            <a:ahLst/>
                            <a:cxnLst/>
                            <a:rect l="l" t="t" r="r" b="b"/>
                            <a:pathLst>
                              <a:path w="537210" h="306705">
                                <a:moveTo>
                                  <a:pt x="536972" y="0"/>
                                </a:moveTo>
                                <a:lnTo>
                                  <a:pt x="0" y="0"/>
                                </a:lnTo>
                                <a:lnTo>
                                  <a:pt x="0" y="306302"/>
                                </a:lnTo>
                                <a:lnTo>
                                  <a:pt x="536972" y="306302"/>
                                </a:lnTo>
                                <a:lnTo>
                                  <a:pt x="536972" y="0"/>
                                </a:lnTo>
                                <a:close/>
                              </a:path>
                            </a:pathLst>
                          </a:custGeom>
                          <a:solidFill>
                            <a:srgbClr val="CCFFFF"/>
                          </a:solidFill>
                        </wps:spPr>
                        <wps:bodyPr wrap="square" lIns="0" tIns="0" rIns="0" bIns="0" rtlCol="0">
                          <a:noAutofit/>
                        </wps:bodyPr>
                      </wps:wsp>
                      <wps:wsp>
                        <wps:cNvPr id="291" name="Graphic 291"/>
                        <wps:cNvSpPr/>
                        <wps:spPr>
                          <a:xfrm>
                            <a:off x="2988643" y="3376830"/>
                            <a:ext cx="537210" cy="306705"/>
                          </a:xfrm>
                          <a:custGeom>
                            <a:avLst/>
                            <a:gdLst/>
                            <a:ahLst/>
                            <a:cxnLst/>
                            <a:rect l="l" t="t" r="r" b="b"/>
                            <a:pathLst>
                              <a:path w="537210" h="306705">
                                <a:moveTo>
                                  <a:pt x="0" y="306302"/>
                                </a:moveTo>
                                <a:lnTo>
                                  <a:pt x="536972" y="306302"/>
                                </a:lnTo>
                                <a:lnTo>
                                  <a:pt x="536972" y="0"/>
                                </a:lnTo>
                                <a:lnTo>
                                  <a:pt x="0" y="0"/>
                                </a:lnTo>
                                <a:lnTo>
                                  <a:pt x="0" y="306302"/>
                                </a:lnTo>
                                <a:close/>
                              </a:path>
                            </a:pathLst>
                          </a:custGeom>
                          <a:ln w="12996">
                            <a:solidFill>
                              <a:srgbClr val="000000"/>
                            </a:solidFill>
                            <a:prstDash val="solid"/>
                          </a:ln>
                        </wps:spPr>
                        <wps:bodyPr wrap="square" lIns="0" tIns="0" rIns="0" bIns="0" rtlCol="0">
                          <a:noAutofit/>
                        </wps:bodyPr>
                      </wps:wsp>
                    </wpg:wgp>
                  </a:graphicData>
                </a:graphic>
              </wp:anchor>
            </w:drawing>
          </mc:Choice>
          <mc:Fallback>
            <w:pict>
              <v:group id="Group 277" o:spid="_x0000_s1026" o:spt="203" style="position:absolute;left:0pt;margin-left:70.15pt;margin-top:7.75pt;height:119.75pt;width:370.05pt;mso-position-horizontal-relative:page;z-index:-251641856;mso-width-relative:page;mso-height-relative:page;" coordorigin="134892,2339358" coordsize="4699470,1521052" o:gfxdata="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">
                <o:lock v:ext="edit" aspectratio="f"/>
                <v:shape id="Graphic 279" o:spid="_x0000_s1026" o:spt="100" style="position:absolute;left:134892;top:2828248;height:916305;width:1092835;" filled="f" stroked="t" coordsize="1092835,916305" o:gfxdata="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X+K7vQAA&#10;ANwAAAAPAAAAAAAAAAEAIAAAACIAAABkcnMvZG93bnJldi54bWxQSwECFAAUAAAACACHTuJAMy8F&#10;njsAAAA5AAAAEAAAAAAAAAABACAAAAAMAQAAZHJzL3NoYXBleG1sLnhtbFBLBQYAAAAABgAGAFsB&#10;AAC2AwAAAAA=&#10;" path="m0,915944l1092790,915944,1092790,0,0,0,0,915944xe">
                  <v:fill on="f" focussize="0,0"/>
                  <v:stroke weight="1.02716535433071pt" color="#000000" joinstyle="round"/>
                  <v:imagedata o:title=""/>
                  <o:lock v:ext="edit" aspectratio="f"/>
                  <v:textbox inset="0mm,0mm,0mm,0mm"/>
                </v:shape>
                <v:shape id="Graphic 280" o:spid="_x0000_s1026" o:spt="100" style="position:absolute;left:1274552;top:2828248;height:916305;width:2294890;" fillcolor="#FFFFFF" filled="t" stroked="f" coordsize="2294890,916305" o:gfxdata="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LH6ES2AAAA3AAAAA8A&#10;AAAAAAAAAQAgAAAAIgAAAGRycy9kb3ducmV2LnhtbFBLAQIUABQAAAAIAIdO4kAzLwWeOwAAADkA&#10;AAAQAAAAAAAAAAEAIAAAAAUBAABkcnMvc2hhcGV4bWwueG1sUEsFBgAAAAAGAAYAWwEAAK8DAAAA&#10;AA==&#10;" path="m2294890,0l0,0,0,915944,2294890,915944,2294890,0xe">
                  <v:fill on="t" focussize="0,0"/>
                  <v:stroke on="f"/>
                  <v:imagedata o:title=""/>
                  <o:lock v:ext="edit" aspectratio="f"/>
                  <v:textbox inset="0mm,0mm,0mm,0mm"/>
                </v:shape>
                <v:shape id="Graphic 281" o:spid="_x0000_s1026" o:spt="100" style="position:absolute;left:1274552;top:2379426;height:1365250;width:3559810;" filled="f" stroked="t" coordsize="3559810,1365250" o:gfxdata="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qNNcL4A&#10;AADcAAAADwAAAAAAAAABACAAAAAiAAAAZHJzL2Rvd25yZXYueG1sUEsBAhQAFAAAAAgAh07iQDMv&#10;BZ47AAAAOQAAABAAAAAAAAAAAQAgAAAADQEAAGRycy9zaGFwZXhtbC54bWxQSwUGAAAAAAYABgBb&#10;AQAAtwMAAAAA&#10;" path="m0,1364766l2294890,1364766,2294890,448822,0,448822,0,1364766xem2357233,876264l3559255,876264,3559255,448822,2357233,448822,2357233,876264xem2357233,1364766l3559255,1364766,3559255,937324,2357233,937324,2357233,1364766xem820036,0l2150929,0e">
                  <v:fill on="f" focussize="0,0"/>
                  <v:stroke weight="1.0292125984252pt" color="#000000" joinstyle="round"/>
                  <v:imagedata o:title=""/>
                  <o:lock v:ext="edit" aspectratio="f"/>
                  <v:textbox inset="0mm,0mm,0mm,0mm"/>
                </v:shape>
                <v:shape id="Graphic 282" o:spid="_x0000_s1026" o:spt="100" style="position:absolute;left:3415238;top:2339358;height:80645;width:123189;" fillcolor="#000000" filled="t" stroked="f" coordsize="123189,80645" o:gfxdata="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I6PPC/&#10;AAAA3AAAAA8AAAAAAAAAAQAgAAAAIgAAAGRycy9kb3ducmV2LnhtbFBLAQIUABQAAAAIAIdO4kAz&#10;LwWeOwAAADkAAAAQAAAAAAAAAAEAIAAAAA4BAABkcnMvc2hhcGV4bWwueG1sUEsFBgAAAAAGAAYA&#10;WwEAALgDAAAAAA==&#10;" path="m0,0l0,80135,122922,40067,0,0xe">
                  <v:fill on="t" focussize="0,0"/>
                  <v:stroke on="f"/>
                  <v:imagedata o:title=""/>
                  <o:lock v:ext="edit" aspectratio="f"/>
                  <v:textbox inset="0mm,0mm,0mm,0mm"/>
                </v:shape>
                <v:shape id="Graphic 283" o:spid="_x0000_s1026" o:spt="100" style="position:absolute;left:646962;top:3133559;height:306705;width:537210;" fillcolor="#CCFFFF" filled="t" stroked="f" coordsize="537210,306705" o:gfxdata="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KQBor4A&#10;AADcAAAADwAAAAAAAAABACAAAAAiAAAAZHJzL2Rvd25yZXYueG1sUEsBAhQAFAAAAAgAh07iQDMv&#10;BZ47AAAAOQAAABAAAAAAAAAAAQAgAAAADQEAAGRycy9zaGFwZXhtbC54bWxQSwUGAAAAAAYABgBb&#10;AQAAtwMAAAAA&#10;" path="m536972,0l0,0,0,306302,536972,306302,536972,0xe">
                  <v:fill on="t" focussize="0,0"/>
                  <v:stroke on="f"/>
                  <v:imagedata o:title=""/>
                  <o:lock v:ext="edit" aspectratio="f"/>
                  <v:textbox inset="0mm,0mm,0mm,0mm"/>
                </v:shape>
                <v:shape id="Graphic 284" o:spid="_x0000_s1026" o:spt="100" style="position:absolute;left:646962;top:3133559;height:306705;width:537210;" filled="f" stroked="t" coordsize="537210,306705" o:gfxdata="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E2ZSvQAA&#10;ANwAAAAPAAAAAAAAAAEAIAAAACIAAABkcnMvZG93bnJldi54bWxQSwECFAAUAAAACACHTuJAMy8F&#10;njsAAAA5AAAAEAAAAAAAAAABACAAAAAMAQAAZHJzL3NoYXBleG1sLnhtbFBLBQYAAAAABgAGAFsB&#10;AAC2AwAAAAA=&#10;" path="m0,306302l536972,306302,536972,0,0,0,0,306302xe">
                  <v:fill on="f" focussize="0,0"/>
                  <v:stroke weight="1.02330708661417pt" color="#000000" joinstyle="round"/>
                  <v:imagedata o:title=""/>
                  <o:lock v:ext="edit" aspectratio="f"/>
                  <v:textbox inset="0mm,0mm,0mm,0mm"/>
                </v:shape>
                <v:shape id="Graphic 285" o:spid="_x0000_s1026" o:spt="100" style="position:absolute;left:2988643;top:2889308;height:306705;width:537210;" fillcolor="#CCFFFF" filled="t" stroked="f" coordsize="537210,306705" o:gfxdata="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AE8Tb4A&#10;AADcAAAADwAAAAAAAAABACAAAAAiAAAAZHJzL2Rvd25yZXYueG1sUEsBAhQAFAAAAAgAh07iQDMv&#10;BZ47AAAAOQAAABAAAAAAAAAAAQAgAAAADQEAAGRycy9zaGFwZXhtbC54bWxQSwUGAAAAAAYABgBb&#10;AQAAtwMAAAAA&#10;" path="m536972,0l0,0,0,306302,536972,306302,536972,0xe">
                  <v:fill on="t" focussize="0,0"/>
                  <v:stroke on="f"/>
                  <v:imagedata o:title=""/>
                  <o:lock v:ext="edit" aspectratio="f"/>
                  <v:textbox inset="0mm,0mm,0mm,0mm"/>
                </v:shape>
                <v:shape id="Graphic 286" o:spid="_x0000_s1026" o:spt="100" style="position:absolute;left:2988643;top:2889308;height:306705;width:537210;" filled="f" stroked="t" coordsize="537210,306705" o:gfxdata="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jV2+vQAA&#10;ANwAAAAPAAAAAAAAAAEAIAAAACIAAABkcnMvZG93bnJldi54bWxQSwECFAAUAAAACACHTuJAMy8F&#10;njsAAAA5AAAAEAAAAAAAAAABACAAAAAMAQAAZHJzL3NoYXBleG1sLnhtbFBLBQYAAAAABgAGAFsB&#10;AAC2AwAAAAA=&#10;" path="m0,306302l536972,306302,536972,0,0,0,0,306302xe">
                  <v:fill on="f" focussize="0,0"/>
                  <v:stroke weight="1.02330708661417pt" color="#000000" joinstyle="round"/>
                  <v:imagedata o:title=""/>
                  <o:lock v:ext="edit" aspectratio="f"/>
                  <v:textbox inset="0mm,0mm,0mm,0mm"/>
                </v:shape>
                <v:shape id="Graphic 287" o:spid="_x0000_s1026" o:spt="100" style="position:absolute;left:718238;top:3393051;height:467359;width:219075;" filled="f" stroked="t" coordsize="219075,467359" o:gfxdata="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xTe9x&#10;wAAAANwAAAAPAAAAAAAAAAEAIAAAACIAAABkcnMvZG93bnJldi54bWxQSwECFAAUAAAACACHTuJA&#10;My8FnjsAAAA5AAAAEAAAAAAAAAABACAAAAAPAQAAZHJzL3NoYXBleG1sLnhtbFBLBQYAAAAABgAG&#10;AFsBAAC5AwAAAAA=&#10;" path="m0,466841l218771,0e">
                  <v:fill on="f" focussize="0,0"/>
                  <v:stroke weight="0.621889763779528pt" color="#000000" joinstyle="round"/>
                  <v:imagedata o:title=""/>
                  <o:lock v:ext="edit" aspectratio="f"/>
                  <v:textbox inset="0mm,0mm,0mm,0mm"/>
                </v:shape>
                <v:shape id="Graphic 288" o:spid="_x0000_s1026" o:spt="100" style="position:absolute;left:900849;top:3305807;height:109855;width:77470;" fillcolor="#000000" filled="t" stroked="f" coordsize="77470,109855" o:gfxdata="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JgLeLsAAADc&#10;AAAADwAAAAAAAAABACAAAAAiAAAAZHJzL2Rvd25yZXYueG1sUEsBAhQAFAAAAAgAh07iQDMvBZ47&#10;AAAAOQAAABAAAAAAAAAAAQAgAAAACgEAAGRycy9zaGFwZXhtbC54bWxQSwUGAAAAAAYABgBbAQAA&#10;tAMAAAAA&#10;" path="m77047,0l0,80641,64886,109712,77047,0xe">
                  <v:fill on="t" focussize="0,0"/>
                  <v:stroke on="f"/>
                  <v:imagedata o:title=""/>
                  <o:lock v:ext="edit" aspectratio="f"/>
                  <v:textbox inset="0mm,0mm,0mm,0mm"/>
                </v:shape>
                <v:shape id="Graphic 289" o:spid="_x0000_s1026" o:spt="100" style="position:absolute;left:1383817;top:2888813;height:795020;width:2968625;" filled="f" stroked="t" coordsize="2968625,795020" o:gfxdata="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o+vFW5AAAA3AAA&#10;AA8AAAAAAAAAAQAgAAAAIgAAAGRycy9kb3ducmV2LnhtbFBLAQIUABQAAAAIAIdO4kAzLwWeOwAA&#10;ADkAAAAQAAAAAAAAAAEAIAAAAAgBAABkcnMvc2hhcGV4bWwueG1sUEsFBgAAAAAGAAYAWwEAALID&#10;AAAAAA==&#10;" path="m0,550068l626466,550068,626466,243766,0,243766,0,550068xem2341702,306302l2968168,306302,2968168,0,2341702,0,2341702,306302xem2341702,794814l2968168,794814,2968168,488512,2341702,488512,2341702,794814xe">
                  <v:fill on="f" focussize="0,0"/>
                  <v:stroke weight="0.205826771653543pt" color="#000000" joinstyle="round" dashstyle="longDashDot"/>
                  <v:imagedata o:title=""/>
                  <o:lock v:ext="edit" aspectratio="f"/>
                  <v:textbox inset="0mm,0mm,0mm,0mm"/>
                </v:shape>
                <v:shape id="Graphic 290" o:spid="_x0000_s1026" o:spt="100" style="position:absolute;left:2988643;top:3376830;height:306705;width:537210;" fillcolor="#CCFFFF" filled="t" stroked="f" coordsize="537210,306705" o:gfxdata="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rwkIugAAANwA&#10;AAAPAAAAAAAAAAEAIAAAACIAAABkcnMvZG93bnJldi54bWxQSwECFAAUAAAACACHTuJAMy8FnjsA&#10;AAA5AAAAEAAAAAAAAAABACAAAAAJAQAAZHJzL3NoYXBleG1sLnhtbFBLBQYAAAAABgAGAFsBAACz&#10;AwAAAAA=&#10;" path="m536972,0l0,0,0,306302,536972,306302,536972,0xe">
                  <v:fill on="t" focussize="0,0"/>
                  <v:stroke on="f"/>
                  <v:imagedata o:title=""/>
                  <o:lock v:ext="edit" aspectratio="f"/>
                  <v:textbox inset="0mm,0mm,0mm,0mm"/>
                </v:shape>
                <v:shape id="Graphic 291" o:spid="_x0000_s1026" o:spt="100" style="position:absolute;left:2988643;top:3376830;height:306705;width:537210;" filled="f" stroked="t" coordsize="537210,306705" o:gfxdata="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71TF74A&#10;AADcAAAADwAAAAAAAAABACAAAAAiAAAAZHJzL2Rvd25yZXYueG1sUEsBAhQAFAAAAAgAh07iQDMv&#10;BZ47AAAAOQAAABAAAAAAAAAAAQAgAAAADQEAAGRycy9zaGFwZXhtbC54bWxQSwUGAAAAAAYABgBb&#10;AQAAtwMAAAAA&#10;" path="m0,306302l536972,306302,536972,0,0,0,0,306302xe">
                  <v:fill on="f" focussize="0,0"/>
                  <v:stroke weight="1.02330708661417pt" color="#000000" joinstyle="round"/>
                  <v:imagedata o:title=""/>
                  <o:lock v:ext="edit" aspectratio="f"/>
                  <v:textbox inset="0mm,0mm,0mm,0mm"/>
                </v:shape>
              </v:group>
            </w:pict>
          </mc:Fallback>
        </mc:AlternateContent>
      </w:r>
      <w:r>
        <w:rPr>
          <w:rFonts w:ascii="Arial"/>
          <w:b/>
          <w:sz w:val="17"/>
        </w:rPr>
        <w:t>Glass</w:t>
      </w:r>
      <w:r>
        <w:rPr>
          <w:rFonts w:ascii="Arial"/>
          <w:b/>
          <w:spacing w:val="9"/>
          <w:sz w:val="17"/>
        </w:rPr>
        <w:t xml:space="preserve"> </w:t>
      </w:r>
      <w:r>
        <w:rPr>
          <w:rFonts w:ascii="Arial"/>
          <w:b/>
          <w:spacing w:val="-4"/>
          <w:sz w:val="17"/>
        </w:rPr>
        <w:t>Flow</w:t>
      </w:r>
    </w:p>
    <w:p w14:paraId="3990EB30">
      <w:pPr>
        <w:pStyle w:val="8"/>
        <w:spacing w:before="8"/>
        <w:rPr>
          <w:rFonts w:ascii="Arial"/>
          <w:b/>
          <w:sz w:val="17"/>
        </w:rPr>
      </w:pPr>
    </w:p>
    <w:p w14:paraId="7EF82E81">
      <w:pPr>
        <w:rPr>
          <w:rFonts w:ascii="Arial"/>
          <w:sz w:val="17"/>
        </w:rPr>
        <w:sectPr>
          <w:pgSz w:w="11910" w:h="16840"/>
          <w:pgMar w:top="1560" w:right="260" w:bottom="660" w:left="260" w:header="631" w:footer="467" w:gutter="0"/>
          <w:cols w:space="720" w:num="1"/>
        </w:sectPr>
      </w:pPr>
    </w:p>
    <w:p w14:paraId="62621289">
      <w:pPr>
        <w:spacing w:before="110"/>
        <w:ind w:left="1036"/>
        <w:rPr>
          <w:rFonts w:ascii="Arial"/>
          <w:b/>
          <w:sz w:val="17"/>
        </w:rPr>
      </w:pPr>
      <w:r>
        <w:rPr>
          <w:rFonts w:ascii="Arial"/>
          <w:b/>
          <w:sz w:val="17"/>
        </w:rPr>
        <w:t>Upstream</w:t>
      </w:r>
      <w:r>
        <w:rPr>
          <w:rFonts w:ascii="Arial"/>
          <w:b/>
          <w:spacing w:val="16"/>
          <w:sz w:val="17"/>
        </w:rPr>
        <w:t xml:space="preserve"> </w:t>
      </w:r>
      <w:r>
        <w:rPr>
          <w:rFonts w:ascii="Arial"/>
          <w:b/>
          <w:sz w:val="17"/>
        </w:rPr>
        <w:t>Equipment</w:t>
      </w:r>
      <w:r>
        <w:rPr>
          <w:rFonts w:ascii="Arial"/>
          <w:b/>
          <w:spacing w:val="17"/>
          <w:sz w:val="17"/>
        </w:rPr>
        <w:t xml:space="preserve"> </w:t>
      </w:r>
      <w:r>
        <w:rPr>
          <w:rFonts w:ascii="Arial"/>
          <w:b/>
          <w:spacing w:val="-5"/>
          <w:sz w:val="17"/>
        </w:rPr>
        <w:t>#1</w:t>
      </w:r>
    </w:p>
    <w:p w14:paraId="26B97C16">
      <w:pPr>
        <w:pStyle w:val="8"/>
        <w:rPr>
          <w:rFonts w:ascii="Arial"/>
          <w:b/>
          <w:sz w:val="17"/>
        </w:rPr>
      </w:pPr>
    </w:p>
    <w:p w14:paraId="4B134874">
      <w:pPr>
        <w:pStyle w:val="8"/>
        <w:rPr>
          <w:rFonts w:ascii="Arial"/>
          <w:b/>
          <w:sz w:val="17"/>
        </w:rPr>
      </w:pPr>
    </w:p>
    <w:p w14:paraId="7A490B03">
      <w:pPr>
        <w:pStyle w:val="8"/>
        <w:rPr>
          <w:rFonts w:ascii="Arial"/>
          <w:b/>
          <w:sz w:val="17"/>
        </w:rPr>
      </w:pPr>
    </w:p>
    <w:p w14:paraId="24882E71">
      <w:pPr>
        <w:pStyle w:val="8"/>
        <w:rPr>
          <w:rFonts w:ascii="Arial"/>
          <w:b/>
          <w:sz w:val="17"/>
        </w:rPr>
      </w:pPr>
    </w:p>
    <w:p w14:paraId="77CD546E">
      <w:pPr>
        <w:pStyle w:val="8"/>
        <w:rPr>
          <w:rFonts w:ascii="Arial"/>
          <w:b/>
          <w:sz w:val="17"/>
        </w:rPr>
      </w:pPr>
    </w:p>
    <w:p w14:paraId="5A897FD3">
      <w:pPr>
        <w:pStyle w:val="8"/>
        <w:rPr>
          <w:rFonts w:ascii="Arial"/>
          <w:b/>
          <w:sz w:val="17"/>
        </w:rPr>
      </w:pPr>
    </w:p>
    <w:p w14:paraId="5524EFB1">
      <w:pPr>
        <w:pStyle w:val="8"/>
        <w:rPr>
          <w:rFonts w:ascii="Arial"/>
          <w:b/>
          <w:sz w:val="17"/>
        </w:rPr>
      </w:pPr>
    </w:p>
    <w:p w14:paraId="3A933C66">
      <w:pPr>
        <w:pStyle w:val="8"/>
        <w:spacing w:before="118"/>
        <w:rPr>
          <w:rFonts w:ascii="Arial"/>
          <w:b/>
          <w:sz w:val="17"/>
        </w:rPr>
      </w:pPr>
    </w:p>
    <w:p w14:paraId="5233E9EA">
      <w:pPr>
        <w:spacing w:line="249" w:lineRule="auto"/>
        <w:ind w:left="1249" w:firstLine="347"/>
        <w:rPr>
          <w:rFonts w:ascii="Arial"/>
          <w:b/>
          <w:sz w:val="17"/>
        </w:rPr>
      </w:pPr>
      <w:r>
        <w:rPr>
          <w:rFonts w:ascii="Arial"/>
          <w:b/>
          <w:sz w:val="17"/>
        </w:rPr>
        <w:t>Job Data for Downstream</w:t>
      </w:r>
      <w:r>
        <w:rPr>
          <w:rFonts w:ascii="Arial"/>
          <w:b/>
          <w:spacing w:val="-2"/>
          <w:sz w:val="17"/>
        </w:rPr>
        <w:t xml:space="preserve"> </w:t>
      </w:r>
      <w:r>
        <w:rPr>
          <w:rFonts w:ascii="Arial"/>
          <w:b/>
          <w:sz w:val="17"/>
        </w:rPr>
        <w:t>1</w:t>
      </w:r>
      <w:r>
        <w:rPr>
          <w:rFonts w:ascii="Arial"/>
          <w:b/>
          <w:spacing w:val="-2"/>
          <w:sz w:val="17"/>
        </w:rPr>
        <w:t xml:space="preserve"> </w:t>
      </w:r>
      <w:r>
        <w:rPr>
          <w:rFonts w:ascii="Arial"/>
          <w:b/>
          <w:sz w:val="17"/>
        </w:rPr>
        <w:t>Block</w:t>
      </w:r>
    </w:p>
    <w:p w14:paraId="6FA6A6D5">
      <w:pPr>
        <w:spacing w:before="121"/>
        <w:ind w:left="1155"/>
        <w:rPr>
          <w:rFonts w:ascii="Arial"/>
          <w:b/>
          <w:sz w:val="17"/>
        </w:rPr>
      </w:pPr>
      <w:r>
        <w:br w:type="column"/>
      </w:r>
      <w:r>
        <w:rPr>
          <w:rFonts w:ascii="Arial"/>
          <w:b/>
          <w:sz w:val="17"/>
        </w:rPr>
        <w:t>Main</w:t>
      </w:r>
      <w:r>
        <w:rPr>
          <w:rFonts w:ascii="Arial"/>
          <w:b/>
          <w:spacing w:val="7"/>
          <w:sz w:val="17"/>
        </w:rPr>
        <w:t xml:space="preserve"> </w:t>
      </w:r>
      <w:r>
        <w:rPr>
          <w:rFonts w:ascii="Arial"/>
          <w:b/>
          <w:spacing w:val="-2"/>
          <w:sz w:val="17"/>
        </w:rPr>
        <w:t>Equipment</w:t>
      </w:r>
    </w:p>
    <w:p w14:paraId="42C7360A">
      <w:pPr>
        <w:pStyle w:val="8"/>
        <w:rPr>
          <w:rFonts w:ascii="Arial"/>
          <w:b/>
          <w:sz w:val="17"/>
        </w:rPr>
      </w:pPr>
    </w:p>
    <w:p w14:paraId="17E2C833">
      <w:pPr>
        <w:pStyle w:val="8"/>
        <w:rPr>
          <w:rFonts w:ascii="Arial"/>
          <w:b/>
          <w:sz w:val="17"/>
        </w:rPr>
      </w:pPr>
    </w:p>
    <w:p w14:paraId="408E6F73">
      <w:pPr>
        <w:pStyle w:val="8"/>
        <w:rPr>
          <w:rFonts w:ascii="Arial"/>
          <w:b/>
          <w:sz w:val="17"/>
        </w:rPr>
      </w:pPr>
    </w:p>
    <w:p w14:paraId="4E373354">
      <w:pPr>
        <w:pStyle w:val="8"/>
        <w:rPr>
          <w:rFonts w:ascii="Arial"/>
          <w:b/>
          <w:sz w:val="17"/>
        </w:rPr>
      </w:pPr>
    </w:p>
    <w:p w14:paraId="01D77C7B">
      <w:pPr>
        <w:pStyle w:val="8"/>
        <w:spacing w:before="126"/>
        <w:rPr>
          <w:rFonts w:ascii="Arial"/>
          <w:b/>
          <w:sz w:val="17"/>
        </w:rPr>
      </w:pPr>
    </w:p>
    <w:p w14:paraId="218A55D5">
      <w:pPr>
        <w:spacing w:line="249" w:lineRule="auto"/>
        <w:ind w:left="712" w:right="861" w:firstLine="347"/>
        <w:rPr>
          <w:rFonts w:ascii="Arial"/>
          <w:b/>
          <w:sz w:val="17"/>
        </w:rPr>
      </w:pPr>
      <w:r>
        <w:rPr>
          <w:lang w:eastAsia="zh-CN"/>
        </w:rPr>
        <mc:AlternateContent>
          <mc:Choice Requires="wpg">
            <w:drawing>
              <wp:anchor distT="0" distB="0" distL="0" distR="0" simplePos="0" relativeHeight="251676672" behindDoc="1" locked="0" layoutInCell="1" allowOverlap="1">
                <wp:simplePos x="0" y="0"/>
                <wp:positionH relativeFrom="page">
                  <wp:posOffset>3074670</wp:posOffset>
                </wp:positionH>
                <wp:positionV relativeFrom="paragraph">
                  <wp:posOffset>-422275</wp:posOffset>
                </wp:positionV>
                <wp:extent cx="939165" cy="832485"/>
                <wp:effectExtent l="0" t="0" r="0" b="0"/>
                <wp:wrapNone/>
                <wp:docPr id="292" name="Group 292"/>
                <wp:cNvGraphicFramePr/>
                <a:graphic xmlns:a="http://schemas.openxmlformats.org/drawingml/2006/main">
                  <a:graphicData uri="http://schemas.microsoft.com/office/word/2010/wordprocessingGroup">
                    <wpg:wgp>
                      <wpg:cNvGrpSpPr/>
                      <wpg:grpSpPr>
                        <a:xfrm>
                          <a:off x="0" y="0"/>
                          <a:ext cx="939165" cy="832485"/>
                          <a:chOff x="0" y="0"/>
                          <a:chExt cx="939165" cy="832485"/>
                        </a:xfrm>
                      </wpg:grpSpPr>
                      <wps:wsp>
                        <wps:cNvPr id="293" name="Graphic 293"/>
                        <wps:cNvSpPr/>
                        <wps:spPr>
                          <a:xfrm>
                            <a:off x="551323" y="555938"/>
                            <a:ext cx="314325" cy="272415"/>
                          </a:xfrm>
                          <a:custGeom>
                            <a:avLst/>
                            <a:gdLst/>
                            <a:ahLst/>
                            <a:cxnLst/>
                            <a:rect l="l" t="t" r="r" b="b"/>
                            <a:pathLst>
                              <a:path w="314325" h="272415">
                                <a:moveTo>
                                  <a:pt x="0" y="272169"/>
                                </a:moveTo>
                                <a:lnTo>
                                  <a:pt x="313805" y="0"/>
                                </a:lnTo>
                              </a:path>
                            </a:pathLst>
                          </a:custGeom>
                          <a:ln w="7830">
                            <a:solidFill>
                              <a:srgbClr val="000000"/>
                            </a:solidFill>
                            <a:prstDash val="solid"/>
                          </a:ln>
                        </wps:spPr>
                        <wps:bodyPr wrap="square" lIns="0" tIns="0" rIns="0" bIns="0" rtlCol="0">
                          <a:noAutofit/>
                        </wps:bodyPr>
                      </wps:wsp>
                      <wps:wsp>
                        <wps:cNvPr id="294" name="Graphic 294"/>
                        <wps:cNvSpPr/>
                        <wps:spPr>
                          <a:xfrm>
                            <a:off x="834729" y="492261"/>
                            <a:ext cx="104139" cy="95885"/>
                          </a:xfrm>
                          <a:custGeom>
                            <a:avLst/>
                            <a:gdLst/>
                            <a:ahLst/>
                            <a:cxnLst/>
                            <a:rect l="l" t="t" r="r" b="b"/>
                            <a:pathLst>
                              <a:path w="104139" h="95885">
                                <a:moveTo>
                                  <a:pt x="103867" y="0"/>
                                </a:moveTo>
                                <a:lnTo>
                                  <a:pt x="0" y="43352"/>
                                </a:lnTo>
                                <a:lnTo>
                                  <a:pt x="47362" y="95569"/>
                                </a:lnTo>
                                <a:lnTo>
                                  <a:pt x="103867" y="0"/>
                                </a:lnTo>
                                <a:close/>
                              </a:path>
                            </a:pathLst>
                          </a:custGeom>
                          <a:solidFill>
                            <a:srgbClr val="000000"/>
                          </a:solidFill>
                        </wps:spPr>
                        <wps:bodyPr wrap="square" lIns="0" tIns="0" rIns="0" bIns="0" rtlCol="0">
                          <a:noAutofit/>
                        </wps:bodyPr>
                      </wps:wsp>
                      <wps:wsp>
                        <wps:cNvPr id="295" name="Graphic 295"/>
                        <wps:cNvSpPr/>
                        <wps:spPr>
                          <a:xfrm>
                            <a:off x="3898" y="46982"/>
                            <a:ext cx="755650" cy="415290"/>
                          </a:xfrm>
                          <a:custGeom>
                            <a:avLst/>
                            <a:gdLst/>
                            <a:ahLst/>
                            <a:cxnLst/>
                            <a:rect l="l" t="t" r="r" b="b"/>
                            <a:pathLst>
                              <a:path w="755650" h="415290">
                                <a:moveTo>
                                  <a:pt x="0" y="414743"/>
                                </a:moveTo>
                                <a:lnTo>
                                  <a:pt x="755380" y="0"/>
                                </a:lnTo>
                              </a:path>
                            </a:pathLst>
                          </a:custGeom>
                          <a:ln w="7795">
                            <a:solidFill>
                              <a:srgbClr val="000000"/>
                            </a:solidFill>
                            <a:prstDash val="solid"/>
                          </a:ln>
                        </wps:spPr>
                        <wps:bodyPr wrap="square" lIns="0" tIns="0" rIns="0" bIns="0" rtlCol="0">
                          <a:noAutofit/>
                        </wps:bodyPr>
                      </wps:wsp>
                      <wps:wsp>
                        <wps:cNvPr id="296" name="Graphic 296"/>
                        <wps:cNvSpPr/>
                        <wps:spPr>
                          <a:xfrm>
                            <a:off x="734055" y="0"/>
                            <a:ext cx="111125" cy="81915"/>
                          </a:xfrm>
                          <a:custGeom>
                            <a:avLst/>
                            <a:gdLst/>
                            <a:ahLst/>
                            <a:cxnLst/>
                            <a:rect l="l" t="t" r="r" b="b"/>
                            <a:pathLst>
                              <a:path w="111125" h="81915">
                                <a:moveTo>
                                  <a:pt x="110806" y="0"/>
                                </a:moveTo>
                                <a:lnTo>
                                  <a:pt x="0" y="20820"/>
                                </a:lnTo>
                                <a:lnTo>
                                  <a:pt x="34916" y="81686"/>
                                </a:lnTo>
                                <a:lnTo>
                                  <a:pt x="110806" y="0"/>
                                </a:lnTo>
                                <a:close/>
                              </a:path>
                            </a:pathLst>
                          </a:custGeom>
                          <a:solidFill>
                            <a:srgbClr val="000000"/>
                          </a:solidFill>
                        </wps:spPr>
                        <wps:bodyPr wrap="square" lIns="0" tIns="0" rIns="0" bIns="0" rtlCol="0">
                          <a:noAutofit/>
                        </wps:bodyPr>
                      </wps:wsp>
                    </wpg:wgp>
                  </a:graphicData>
                </a:graphic>
              </wp:anchor>
            </w:drawing>
          </mc:Choice>
          <mc:Fallback>
            <w:pict>
              <v:group id="Group 292" o:spid="_x0000_s1026" o:spt="203" style="position:absolute;left:0pt;margin-left:242.1pt;margin-top:-33.25pt;height:65.55pt;width:73.95pt;mso-position-horizontal-relative:page;z-index:-251639808;mso-width-relative:page;mso-height-relative:page;" coordsize="939165,832485" o:gfxdata="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">
                <o:lock v:ext="edit" aspectratio="f"/>
                <v:shape id="Graphic 293" o:spid="_x0000_s1026" o:spt="100" style="position:absolute;left:551323;top:555938;height:272415;width:314325;" filled="f" stroked="t" coordsize="314325,272415" o:gfxdata="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1FWyG/&#10;AAAA3AAAAA8AAAAAAAAAAQAgAAAAIgAAAGRycy9kb3ducmV2LnhtbFBLAQIUABQAAAAIAIdO4kAz&#10;LwWeOwAAADkAAAAQAAAAAAAAAAEAIAAAAA4BAABkcnMvc2hhcGV4bWwueG1sUEsFBgAAAAAGAAYA&#10;WwEAALgDAAAAAA==&#10;" path="m0,272169l313805,0e">
                  <v:fill on="f" focussize="0,0"/>
                  <v:stroke weight="0.616535433070866pt" color="#000000" joinstyle="round"/>
                  <v:imagedata o:title=""/>
                  <o:lock v:ext="edit" aspectratio="f"/>
                  <v:textbox inset="0mm,0mm,0mm,0mm"/>
                </v:shape>
                <v:shape id="Graphic 294" o:spid="_x0000_s1026" o:spt="100" style="position:absolute;left:834729;top:492261;height:95885;width:104139;" fillcolor="#000000" filled="t" stroked="f" coordsize="104139,95885" o:gfxdata="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vTFq8AAAA&#10;3AAAAA8AAAAAAAAAAQAgAAAAIgAAAGRycy9kb3ducmV2LnhtbFBLAQIUABQAAAAIAIdO4kAzLwWe&#10;OwAAADkAAAAQAAAAAAAAAAEAIAAAAAsBAABkcnMvc2hhcGV4bWwueG1sUEsFBgAAAAAGAAYAWwEA&#10;ALUDAAAAAA==&#10;" path="m103867,0l0,43352,47362,95569,103867,0xe">
                  <v:fill on="t" focussize="0,0"/>
                  <v:stroke on="f"/>
                  <v:imagedata o:title=""/>
                  <o:lock v:ext="edit" aspectratio="f"/>
                  <v:textbox inset="0mm,0mm,0mm,0mm"/>
                </v:shape>
                <v:shape id="Graphic 295" o:spid="_x0000_s1026" o:spt="100" style="position:absolute;left:3898;top:46982;height:415290;width:755650;" filled="f" stroked="t" coordsize="755650,415290" o:gfxdata="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wDJBvQAA&#10;ANwAAAAPAAAAAAAAAAEAIAAAACIAAABkcnMvZG93bnJldi54bWxQSwECFAAUAAAACACHTuJAMy8F&#10;njsAAAA5AAAAEAAAAAAAAAABACAAAAAMAQAAZHJzL3NoYXBleG1sLnhtbFBLBQYAAAAABgAGAFsB&#10;AAC2AwAAAAA=&#10;" path="m0,414743l755380,0e">
                  <v:fill on="f" focussize="0,0"/>
                  <v:stroke weight="0.613779527559055pt" color="#000000" joinstyle="round"/>
                  <v:imagedata o:title=""/>
                  <o:lock v:ext="edit" aspectratio="f"/>
                  <v:textbox inset="0mm,0mm,0mm,0mm"/>
                </v:shape>
                <v:shape id="Graphic 296" o:spid="_x0000_s1026" o:spt="100" style="position:absolute;left:734055;top:0;height:81915;width:111125;" fillcolor="#000000" filled="t" stroked="f" coordsize="111125,81915" o:gfxdata="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14YJL4A&#10;AADcAAAADwAAAAAAAAABACAAAAAiAAAAZHJzL2Rvd25yZXYueG1sUEsBAhQAFAAAAAgAh07iQDMv&#10;BZ47AAAAOQAAABAAAAAAAAAAAQAgAAAADQEAAGRycy9zaGFwZXhtbC54bWxQSwUGAAAAAAYABgBb&#10;AQAAtwMAAAAA&#10;" path="m110806,0l0,20820,34916,81686,110806,0xe">
                  <v:fill on="t" focussize="0,0"/>
                  <v:stroke on="f"/>
                  <v:imagedata o:title=""/>
                  <o:lock v:ext="edit" aspectratio="f"/>
                  <v:textbox inset="0mm,0mm,0mm,0mm"/>
                </v:shape>
              </v:group>
            </w:pict>
          </mc:Fallback>
        </mc:AlternateContent>
      </w:r>
      <w:r>
        <w:rPr>
          <w:rFonts w:ascii="Arial"/>
          <w:b/>
          <w:sz w:val="17"/>
        </w:rPr>
        <w:t>Job Data for Downstream</w:t>
      </w:r>
      <w:r>
        <w:rPr>
          <w:rFonts w:ascii="Arial"/>
          <w:b/>
          <w:spacing w:val="-2"/>
          <w:sz w:val="17"/>
        </w:rPr>
        <w:t xml:space="preserve"> </w:t>
      </w:r>
      <w:r>
        <w:rPr>
          <w:rFonts w:ascii="Arial"/>
          <w:b/>
          <w:sz w:val="17"/>
        </w:rPr>
        <w:t>1</w:t>
      </w:r>
      <w:r>
        <w:rPr>
          <w:rFonts w:ascii="Arial"/>
          <w:b/>
          <w:spacing w:val="-2"/>
          <w:sz w:val="17"/>
        </w:rPr>
        <w:t xml:space="preserve"> </w:t>
      </w:r>
      <w:r>
        <w:rPr>
          <w:rFonts w:ascii="Arial"/>
          <w:b/>
          <w:sz w:val="17"/>
        </w:rPr>
        <w:t>Block</w:t>
      </w:r>
    </w:p>
    <w:p w14:paraId="1AB66841">
      <w:pPr>
        <w:spacing w:before="171" w:line="249" w:lineRule="auto"/>
        <w:ind w:left="1576" w:firstLine="347"/>
        <w:rPr>
          <w:rFonts w:ascii="Arial"/>
          <w:b/>
          <w:sz w:val="17"/>
        </w:rPr>
      </w:pPr>
      <w:r>
        <w:rPr>
          <w:rFonts w:ascii="Arial"/>
          <w:b/>
          <w:sz w:val="17"/>
        </w:rPr>
        <w:t>Job Data for Downstream</w:t>
      </w:r>
      <w:r>
        <w:rPr>
          <w:rFonts w:ascii="Arial"/>
          <w:b/>
          <w:spacing w:val="-3"/>
          <w:sz w:val="17"/>
        </w:rPr>
        <w:t xml:space="preserve"> </w:t>
      </w:r>
      <w:r>
        <w:rPr>
          <w:rFonts w:ascii="Arial"/>
          <w:b/>
          <w:sz w:val="17"/>
        </w:rPr>
        <w:t>2</w:t>
      </w:r>
      <w:r>
        <w:rPr>
          <w:rFonts w:ascii="Arial"/>
          <w:b/>
          <w:spacing w:val="-3"/>
          <w:sz w:val="17"/>
        </w:rPr>
        <w:t xml:space="preserve"> </w:t>
      </w:r>
      <w:r>
        <w:rPr>
          <w:rFonts w:ascii="Arial"/>
          <w:b/>
          <w:sz w:val="17"/>
        </w:rPr>
        <w:t>Block</w:t>
      </w:r>
    </w:p>
    <w:p w14:paraId="07F144C3">
      <w:pPr>
        <w:spacing w:before="95"/>
        <w:ind w:left="136"/>
        <w:rPr>
          <w:rFonts w:ascii="Arial"/>
          <w:b/>
          <w:sz w:val="17"/>
        </w:rPr>
      </w:pPr>
      <w:r>
        <w:br w:type="column"/>
      </w:r>
      <w:r>
        <w:rPr>
          <w:rFonts w:ascii="Arial"/>
          <w:b/>
          <w:sz w:val="17"/>
        </w:rPr>
        <w:t>Downstream</w:t>
      </w:r>
      <w:r>
        <w:rPr>
          <w:rFonts w:ascii="Arial"/>
          <w:b/>
          <w:spacing w:val="18"/>
          <w:sz w:val="17"/>
        </w:rPr>
        <w:t xml:space="preserve"> </w:t>
      </w:r>
      <w:r>
        <w:rPr>
          <w:rFonts w:ascii="Arial"/>
          <w:b/>
          <w:sz w:val="17"/>
        </w:rPr>
        <w:t>Equipment</w:t>
      </w:r>
      <w:r>
        <w:rPr>
          <w:rFonts w:ascii="Arial"/>
          <w:b/>
          <w:spacing w:val="19"/>
          <w:sz w:val="17"/>
        </w:rPr>
        <w:t xml:space="preserve"> </w:t>
      </w:r>
      <w:r>
        <w:rPr>
          <w:rFonts w:ascii="Arial"/>
          <w:b/>
          <w:spacing w:val="-5"/>
          <w:sz w:val="17"/>
        </w:rPr>
        <w:t>#1</w:t>
      </w:r>
    </w:p>
    <w:p w14:paraId="70A18540">
      <w:pPr>
        <w:pStyle w:val="8"/>
        <w:rPr>
          <w:rFonts w:ascii="Arial"/>
          <w:b/>
          <w:sz w:val="17"/>
        </w:rPr>
      </w:pPr>
    </w:p>
    <w:p w14:paraId="270C414E">
      <w:pPr>
        <w:pStyle w:val="8"/>
        <w:rPr>
          <w:rFonts w:ascii="Arial"/>
          <w:b/>
          <w:sz w:val="17"/>
        </w:rPr>
      </w:pPr>
    </w:p>
    <w:p w14:paraId="0766BCF1">
      <w:pPr>
        <w:pStyle w:val="8"/>
        <w:rPr>
          <w:rFonts w:ascii="Arial"/>
          <w:b/>
          <w:sz w:val="17"/>
        </w:rPr>
      </w:pPr>
    </w:p>
    <w:p w14:paraId="238B8FDB">
      <w:pPr>
        <w:pStyle w:val="8"/>
        <w:rPr>
          <w:rFonts w:ascii="Arial"/>
          <w:b/>
          <w:sz w:val="17"/>
        </w:rPr>
      </w:pPr>
    </w:p>
    <w:p w14:paraId="4803DDF7">
      <w:pPr>
        <w:pStyle w:val="8"/>
        <w:rPr>
          <w:rFonts w:ascii="Arial"/>
          <w:b/>
          <w:sz w:val="17"/>
        </w:rPr>
      </w:pPr>
    </w:p>
    <w:p w14:paraId="357AA049">
      <w:pPr>
        <w:pStyle w:val="8"/>
        <w:rPr>
          <w:rFonts w:ascii="Arial"/>
          <w:b/>
          <w:sz w:val="17"/>
        </w:rPr>
      </w:pPr>
    </w:p>
    <w:p w14:paraId="2B861884">
      <w:pPr>
        <w:pStyle w:val="8"/>
        <w:rPr>
          <w:rFonts w:ascii="Arial"/>
          <w:b/>
          <w:sz w:val="17"/>
        </w:rPr>
      </w:pPr>
    </w:p>
    <w:p w14:paraId="40BEB728">
      <w:pPr>
        <w:pStyle w:val="8"/>
        <w:spacing w:before="143"/>
        <w:rPr>
          <w:rFonts w:ascii="Arial"/>
          <w:b/>
          <w:sz w:val="17"/>
        </w:rPr>
      </w:pPr>
    </w:p>
    <w:p w14:paraId="24DB8259">
      <w:pPr>
        <w:ind w:left="147"/>
        <w:rPr>
          <w:rFonts w:ascii="Arial"/>
          <w:b/>
          <w:sz w:val="17"/>
        </w:rPr>
      </w:pPr>
      <w:r>
        <w:rPr>
          <w:rFonts w:ascii="Arial"/>
          <w:b/>
          <w:sz w:val="17"/>
        </w:rPr>
        <w:t>Downstream</w:t>
      </w:r>
      <w:r>
        <w:rPr>
          <w:rFonts w:ascii="Arial"/>
          <w:b/>
          <w:spacing w:val="18"/>
          <w:sz w:val="17"/>
        </w:rPr>
        <w:t xml:space="preserve"> </w:t>
      </w:r>
      <w:r>
        <w:rPr>
          <w:rFonts w:ascii="Arial"/>
          <w:b/>
          <w:sz w:val="17"/>
        </w:rPr>
        <w:t>Equipment</w:t>
      </w:r>
      <w:r>
        <w:rPr>
          <w:rFonts w:ascii="Arial"/>
          <w:b/>
          <w:spacing w:val="19"/>
          <w:sz w:val="17"/>
        </w:rPr>
        <w:t xml:space="preserve"> </w:t>
      </w:r>
      <w:r>
        <w:rPr>
          <w:rFonts w:ascii="Arial"/>
          <w:b/>
          <w:spacing w:val="-5"/>
          <w:sz w:val="17"/>
        </w:rPr>
        <w:t>#2</w:t>
      </w:r>
    </w:p>
    <w:p w14:paraId="09BB991A">
      <w:pPr>
        <w:rPr>
          <w:rFonts w:ascii="Arial"/>
          <w:sz w:val="17"/>
        </w:rPr>
        <w:sectPr>
          <w:type w:val="continuous"/>
          <w:pgSz w:w="11910" w:h="16840"/>
          <w:pgMar w:top="1560" w:right="260" w:bottom="660" w:left="260" w:header="631" w:footer="467" w:gutter="0"/>
          <w:cols w:equalWidth="0" w:num="3">
            <w:col w:w="3023" w:space="40"/>
            <w:col w:w="3283" w:space="39"/>
            <w:col w:w="5005"/>
          </w:cols>
        </w:sectPr>
      </w:pPr>
    </w:p>
    <w:p w14:paraId="7074B7C6">
      <w:pPr>
        <w:spacing w:before="96"/>
        <w:ind w:left="968" w:right="967"/>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5-4 job</w:t>
      </w:r>
      <w:r>
        <w:rPr>
          <w:rFonts w:ascii="Times New Roman"/>
          <w:i/>
          <w:spacing w:val="2"/>
          <w:sz w:val="18"/>
        </w:rPr>
        <w:t xml:space="preserve"> </w:t>
      </w:r>
      <w:r>
        <w:rPr>
          <w:rFonts w:ascii="Times New Roman"/>
          <w:i/>
          <w:spacing w:val="-2"/>
          <w:sz w:val="18"/>
        </w:rPr>
        <w:t>Transfer</w:t>
      </w:r>
    </w:p>
    <w:p w14:paraId="5DD4BEB6">
      <w:pPr>
        <w:pStyle w:val="8"/>
        <w:spacing w:before="38"/>
        <w:rPr>
          <w:i/>
          <w:sz w:val="18"/>
        </w:rPr>
      </w:pPr>
    </w:p>
    <w:p w14:paraId="2DBDF3F4">
      <w:pPr>
        <w:pStyle w:val="23"/>
        <w:numPr>
          <w:ilvl w:val="3"/>
          <w:numId w:val="44"/>
        </w:numPr>
        <w:tabs>
          <w:tab w:val="left" w:pos="1725"/>
        </w:tabs>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2BB54850">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4"/>
        <w:gridCol w:w="2743"/>
        <w:gridCol w:w="758"/>
        <w:gridCol w:w="809"/>
        <w:gridCol w:w="861"/>
        <w:gridCol w:w="3749"/>
      </w:tblGrid>
      <w:tr w14:paraId="6D4ADC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84" w:type="dxa"/>
            <w:shd w:val="clear" w:color="auto" w:fill="B6DDE8"/>
          </w:tcPr>
          <w:p w14:paraId="11AF5531">
            <w:pPr>
              <w:pStyle w:val="24"/>
              <w:spacing w:line="206" w:lineRule="exact"/>
              <w:ind w:left="7"/>
              <w:jc w:val="center"/>
              <w:rPr>
                <w:b/>
                <w:sz w:val="16"/>
              </w:rPr>
            </w:pPr>
            <w:r>
              <w:rPr>
                <w:b/>
                <w:spacing w:val="-2"/>
                <w:sz w:val="16"/>
              </w:rPr>
              <w:t>Block</w:t>
            </w:r>
          </w:p>
        </w:tc>
        <w:tc>
          <w:tcPr>
            <w:tcW w:w="2743" w:type="dxa"/>
            <w:shd w:val="clear" w:color="auto" w:fill="B6DDE8"/>
          </w:tcPr>
          <w:p w14:paraId="7DDC9F79">
            <w:pPr>
              <w:pStyle w:val="24"/>
              <w:spacing w:line="206" w:lineRule="exact"/>
              <w:ind w:left="5"/>
              <w:jc w:val="center"/>
              <w:rPr>
                <w:b/>
                <w:sz w:val="16"/>
              </w:rPr>
            </w:pPr>
            <w:r>
              <w:rPr>
                <w:b/>
                <w:spacing w:val="-4"/>
                <w:sz w:val="16"/>
              </w:rPr>
              <w:t>Item</w:t>
            </w:r>
          </w:p>
        </w:tc>
        <w:tc>
          <w:tcPr>
            <w:tcW w:w="758" w:type="dxa"/>
            <w:shd w:val="clear" w:color="auto" w:fill="B6DDE8"/>
          </w:tcPr>
          <w:p w14:paraId="32BCFCEA">
            <w:pPr>
              <w:pStyle w:val="24"/>
              <w:spacing w:line="206" w:lineRule="exact"/>
              <w:ind w:left="164"/>
              <w:rPr>
                <w:b/>
                <w:sz w:val="16"/>
              </w:rPr>
            </w:pPr>
            <w:r>
              <w:rPr>
                <w:b/>
                <w:spacing w:val="-2"/>
                <w:sz w:val="16"/>
              </w:rPr>
              <w:t>Points</w:t>
            </w:r>
          </w:p>
        </w:tc>
        <w:tc>
          <w:tcPr>
            <w:tcW w:w="809" w:type="dxa"/>
            <w:shd w:val="clear" w:color="auto" w:fill="B6DDE8"/>
          </w:tcPr>
          <w:p w14:paraId="3975932B">
            <w:pPr>
              <w:pStyle w:val="24"/>
              <w:spacing w:line="206" w:lineRule="exact"/>
              <w:ind w:left="99" w:right="88"/>
              <w:jc w:val="center"/>
              <w:rPr>
                <w:b/>
                <w:sz w:val="16"/>
              </w:rPr>
            </w:pPr>
            <w:r>
              <w:rPr>
                <w:b/>
                <w:spacing w:val="-4"/>
                <w:sz w:val="16"/>
              </w:rPr>
              <w:t>Type</w:t>
            </w:r>
          </w:p>
        </w:tc>
        <w:tc>
          <w:tcPr>
            <w:tcW w:w="861" w:type="dxa"/>
            <w:shd w:val="clear" w:color="auto" w:fill="B6DDE8"/>
          </w:tcPr>
          <w:p w14:paraId="3C3202B4">
            <w:pPr>
              <w:pStyle w:val="24"/>
              <w:spacing w:line="206" w:lineRule="exact"/>
              <w:ind w:left="19" w:right="9"/>
              <w:jc w:val="center"/>
              <w:rPr>
                <w:b/>
                <w:sz w:val="16"/>
              </w:rPr>
            </w:pPr>
            <w:r>
              <w:rPr>
                <w:b/>
                <w:spacing w:val="-2"/>
                <w:sz w:val="16"/>
              </w:rPr>
              <w:t>Format</w:t>
            </w:r>
          </w:p>
        </w:tc>
        <w:tc>
          <w:tcPr>
            <w:tcW w:w="3749" w:type="dxa"/>
            <w:shd w:val="clear" w:color="auto" w:fill="B6DDE8"/>
          </w:tcPr>
          <w:p w14:paraId="1FBFFDB0">
            <w:pPr>
              <w:pStyle w:val="24"/>
              <w:spacing w:line="206" w:lineRule="exact"/>
              <w:ind w:left="16"/>
              <w:jc w:val="center"/>
              <w:rPr>
                <w:b/>
                <w:sz w:val="16"/>
              </w:rPr>
            </w:pPr>
            <w:r>
              <w:rPr>
                <w:b/>
                <w:sz w:val="16"/>
              </w:rPr>
              <w:t>Sub</w:t>
            </w:r>
            <w:r>
              <w:rPr>
                <w:b/>
                <w:spacing w:val="-2"/>
                <w:sz w:val="16"/>
              </w:rPr>
              <w:t xml:space="preserve"> Items</w:t>
            </w:r>
          </w:p>
        </w:tc>
      </w:tr>
      <w:tr w14:paraId="409B23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284" w:type="dxa"/>
          </w:tcPr>
          <w:p w14:paraId="5DE309C5">
            <w:pPr>
              <w:pStyle w:val="24"/>
              <w:ind w:left="98" w:right="330"/>
              <w:jc w:val="both"/>
              <w:rPr>
                <w:sz w:val="16"/>
              </w:rPr>
            </w:pPr>
            <w:r>
              <w:rPr>
                <w:sz w:val="16"/>
              </w:rPr>
              <w:t>Job</w:t>
            </w:r>
            <w:r>
              <w:rPr>
                <w:spacing w:val="-13"/>
                <w:sz w:val="16"/>
              </w:rPr>
              <w:t xml:space="preserve"> </w:t>
            </w:r>
            <w:r>
              <w:rPr>
                <w:sz w:val="16"/>
              </w:rPr>
              <w:t>Data</w:t>
            </w:r>
            <w:r>
              <w:rPr>
                <w:spacing w:val="-12"/>
                <w:sz w:val="16"/>
              </w:rPr>
              <w:t xml:space="preserve"> </w:t>
            </w:r>
            <w:r>
              <w:rPr>
                <w:sz w:val="16"/>
              </w:rPr>
              <w:t xml:space="preserve">for </w:t>
            </w:r>
            <w:r>
              <w:rPr>
                <w:spacing w:val="-2"/>
                <w:sz w:val="16"/>
              </w:rPr>
              <w:t xml:space="preserve">Downstream </w:t>
            </w:r>
            <w:r>
              <w:rPr>
                <w:sz w:val="16"/>
              </w:rPr>
              <w:t>Block 1</w:t>
            </w:r>
          </w:p>
        </w:tc>
        <w:tc>
          <w:tcPr>
            <w:tcW w:w="2743" w:type="dxa"/>
          </w:tcPr>
          <w:p w14:paraId="5C0EAFF6">
            <w:pPr>
              <w:pStyle w:val="24"/>
              <w:spacing w:before="60"/>
              <w:ind w:left="98"/>
              <w:rPr>
                <w:sz w:val="16"/>
              </w:rPr>
            </w:pPr>
            <w:r>
              <w:rPr>
                <w:sz w:val="16"/>
              </w:rPr>
              <w:t>Job</w:t>
            </w:r>
            <w:r>
              <w:rPr>
                <w:spacing w:val="-4"/>
                <w:sz w:val="16"/>
              </w:rPr>
              <w:t xml:space="preserve"> Data</w:t>
            </w:r>
          </w:p>
          <w:p w14:paraId="33930037">
            <w:pPr>
              <w:pStyle w:val="24"/>
              <w:spacing w:before="80"/>
              <w:ind w:left="98"/>
              <w:rPr>
                <w:sz w:val="16"/>
              </w:rPr>
            </w:pPr>
            <w:r>
              <w:rPr>
                <w:sz w:val="16"/>
              </w:rPr>
              <w:t>[Sent</w:t>
            </w:r>
            <w:r>
              <w:rPr>
                <w:spacing w:val="-5"/>
                <w:sz w:val="16"/>
              </w:rPr>
              <w:t xml:space="preserve"> </w:t>
            </w:r>
            <w:r>
              <w:rPr>
                <w:sz w:val="16"/>
              </w:rPr>
              <w:t>Out</w:t>
            </w:r>
            <w:r>
              <w:rPr>
                <w:spacing w:val="-5"/>
                <w:sz w:val="16"/>
              </w:rPr>
              <w:t xml:space="preserve"> </w:t>
            </w:r>
            <w:r>
              <w:rPr>
                <w:sz w:val="16"/>
              </w:rPr>
              <w:t>Job</w:t>
            </w:r>
            <w:r>
              <w:rPr>
                <w:spacing w:val="-7"/>
                <w:sz w:val="16"/>
              </w:rPr>
              <w:t xml:space="preserve"> </w:t>
            </w:r>
            <w:r>
              <w:rPr>
                <w:sz w:val="16"/>
              </w:rPr>
              <w:t>Event</w:t>
            </w:r>
            <w:r>
              <w:rPr>
                <w:spacing w:val="-5"/>
                <w:sz w:val="16"/>
              </w:rPr>
              <w:t xml:space="preserve"> </w:t>
            </w:r>
            <w:r>
              <w:rPr>
                <w:sz w:val="16"/>
              </w:rPr>
              <w:t>Downstream</w:t>
            </w:r>
            <w:r>
              <w:rPr>
                <w:spacing w:val="-8"/>
                <w:sz w:val="16"/>
              </w:rPr>
              <w:t xml:space="preserve"> </w:t>
            </w:r>
            <w:r>
              <w:rPr>
                <w:spacing w:val="-7"/>
                <w:sz w:val="16"/>
              </w:rPr>
              <w:t>1]</w:t>
            </w:r>
          </w:p>
        </w:tc>
        <w:tc>
          <w:tcPr>
            <w:tcW w:w="758" w:type="dxa"/>
          </w:tcPr>
          <w:p w14:paraId="3F21DF22">
            <w:pPr>
              <w:pStyle w:val="24"/>
              <w:spacing w:before="101"/>
              <w:ind w:left="202"/>
              <w:rPr>
                <w:sz w:val="16"/>
              </w:rPr>
            </w:pPr>
            <w:r>
              <w:rPr>
                <w:sz w:val="16"/>
              </w:rPr>
              <w:t xml:space="preserve">96 </w:t>
            </w:r>
            <w:r>
              <w:rPr>
                <w:spacing w:val="-5"/>
                <w:sz w:val="16"/>
              </w:rPr>
              <w:t>or</w:t>
            </w:r>
          </w:p>
          <w:p w14:paraId="0019024D">
            <w:pPr>
              <w:pStyle w:val="24"/>
              <w:ind w:left="257"/>
              <w:rPr>
                <w:sz w:val="16"/>
              </w:rPr>
            </w:pPr>
            <w:r>
              <w:rPr>
                <w:spacing w:val="-5"/>
                <w:sz w:val="16"/>
              </w:rPr>
              <w:t>256</w:t>
            </w:r>
          </w:p>
        </w:tc>
        <w:tc>
          <w:tcPr>
            <w:tcW w:w="809" w:type="dxa"/>
          </w:tcPr>
          <w:p w14:paraId="79871BFA">
            <w:pPr>
              <w:pStyle w:val="24"/>
              <w:spacing w:before="20"/>
              <w:rPr>
                <w:rFonts w:ascii="Times New Roman"/>
                <w:b/>
                <w:sz w:val="16"/>
              </w:rPr>
            </w:pPr>
          </w:p>
          <w:p w14:paraId="3080B87A">
            <w:pPr>
              <w:pStyle w:val="24"/>
              <w:ind w:left="99" w:right="87"/>
              <w:jc w:val="center"/>
              <w:rPr>
                <w:sz w:val="16"/>
              </w:rPr>
            </w:pPr>
            <w:r>
              <w:rPr>
                <w:spacing w:val="-4"/>
                <w:sz w:val="16"/>
              </w:rPr>
              <w:t>Data</w:t>
            </w:r>
          </w:p>
        </w:tc>
        <w:tc>
          <w:tcPr>
            <w:tcW w:w="861" w:type="dxa"/>
          </w:tcPr>
          <w:p w14:paraId="7212B7CD">
            <w:pPr>
              <w:pStyle w:val="24"/>
              <w:spacing w:before="20"/>
              <w:rPr>
                <w:rFonts w:ascii="Times New Roman"/>
                <w:b/>
                <w:sz w:val="16"/>
              </w:rPr>
            </w:pPr>
          </w:p>
          <w:p w14:paraId="18563575">
            <w:pPr>
              <w:pStyle w:val="24"/>
              <w:ind w:left="19" w:right="9"/>
              <w:jc w:val="center"/>
              <w:rPr>
                <w:sz w:val="16"/>
              </w:rPr>
            </w:pPr>
            <w:r>
              <w:rPr>
                <w:spacing w:val="-10"/>
                <w:sz w:val="16"/>
              </w:rPr>
              <w:t>-</w:t>
            </w:r>
          </w:p>
        </w:tc>
        <w:tc>
          <w:tcPr>
            <w:tcW w:w="3749" w:type="dxa"/>
          </w:tcPr>
          <w:p w14:paraId="11434323">
            <w:pPr>
              <w:pStyle w:val="24"/>
              <w:spacing w:before="60" w:line="331" w:lineRule="auto"/>
              <w:ind w:left="100" w:right="697"/>
              <w:rPr>
                <w:sz w:val="16"/>
              </w:rPr>
            </w:pPr>
            <w:r>
              <w:rPr>
                <w:sz w:val="16"/>
              </w:rPr>
              <w:t>Refer</w:t>
            </w:r>
            <w:r>
              <w:rPr>
                <w:spacing w:val="-5"/>
                <w:sz w:val="16"/>
              </w:rPr>
              <w:t xml:space="preserve"> </w:t>
            </w:r>
            <w:r>
              <w:rPr>
                <w:sz w:val="16"/>
              </w:rPr>
              <w:t>to</w:t>
            </w:r>
            <w:r>
              <w:rPr>
                <w:spacing w:val="-4"/>
                <w:sz w:val="16"/>
              </w:rPr>
              <w:t xml:space="preserve"> </w:t>
            </w:r>
            <w:r>
              <w:rPr>
                <w:sz w:val="16"/>
              </w:rPr>
              <w:t>4.5</w:t>
            </w:r>
            <w:r>
              <w:rPr>
                <w:spacing w:val="-3"/>
                <w:sz w:val="16"/>
              </w:rPr>
              <w:t xml:space="preserve"> </w:t>
            </w:r>
            <w:r>
              <w:rPr>
                <w:sz w:val="16"/>
              </w:rPr>
              <w:t>Job</w:t>
            </w:r>
            <w:r>
              <w:rPr>
                <w:spacing w:val="-5"/>
                <w:sz w:val="16"/>
              </w:rPr>
              <w:t xml:space="preserve"> </w:t>
            </w:r>
            <w:r>
              <w:rPr>
                <w:sz w:val="16"/>
              </w:rPr>
              <w:t>Data</w:t>
            </w:r>
            <w:r>
              <w:rPr>
                <w:spacing w:val="-4"/>
                <w:sz w:val="16"/>
              </w:rPr>
              <w:t xml:space="preserve"> </w:t>
            </w:r>
            <w:r>
              <w:rPr>
                <w:sz w:val="16"/>
              </w:rPr>
              <w:t>A</w:t>
            </w:r>
            <w:r>
              <w:rPr>
                <w:spacing w:val="-5"/>
                <w:sz w:val="16"/>
              </w:rPr>
              <w:t xml:space="preserve"> </w:t>
            </w:r>
            <w:r>
              <w:rPr>
                <w:sz w:val="16"/>
              </w:rPr>
              <w:t>or</w:t>
            </w:r>
            <w:r>
              <w:rPr>
                <w:spacing w:val="-5"/>
                <w:sz w:val="16"/>
              </w:rPr>
              <w:t xml:space="preserve"> </w:t>
            </w:r>
            <w:r>
              <w:rPr>
                <w:sz w:val="16"/>
              </w:rPr>
              <w:t>S</w:t>
            </w:r>
            <w:r>
              <w:rPr>
                <w:spacing w:val="-5"/>
                <w:sz w:val="16"/>
              </w:rPr>
              <w:t xml:space="preserve"> </w:t>
            </w:r>
            <w:r>
              <w:rPr>
                <w:sz w:val="16"/>
              </w:rPr>
              <w:t>Items</w:t>
            </w:r>
            <w:r>
              <w:rPr>
                <w:spacing w:val="-4"/>
                <w:sz w:val="16"/>
              </w:rPr>
              <w:t xml:space="preserve"> </w:t>
            </w:r>
            <w:r>
              <w:rPr>
                <w:sz w:val="16"/>
              </w:rPr>
              <w:t>or M(Only CF Mask Cleaner) Items</w:t>
            </w:r>
          </w:p>
        </w:tc>
      </w:tr>
      <w:tr w14:paraId="18982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284" w:type="dxa"/>
          </w:tcPr>
          <w:p w14:paraId="3ADBE762">
            <w:pPr>
              <w:pStyle w:val="24"/>
              <w:ind w:left="98" w:right="330"/>
              <w:jc w:val="both"/>
              <w:rPr>
                <w:sz w:val="16"/>
              </w:rPr>
            </w:pPr>
            <w:r>
              <w:rPr>
                <w:sz w:val="16"/>
              </w:rPr>
              <w:t>Job</w:t>
            </w:r>
            <w:r>
              <w:rPr>
                <w:spacing w:val="-13"/>
                <w:sz w:val="16"/>
              </w:rPr>
              <w:t xml:space="preserve"> </w:t>
            </w:r>
            <w:r>
              <w:rPr>
                <w:sz w:val="16"/>
              </w:rPr>
              <w:t>Data</w:t>
            </w:r>
            <w:r>
              <w:rPr>
                <w:spacing w:val="-12"/>
                <w:sz w:val="16"/>
              </w:rPr>
              <w:t xml:space="preserve"> </w:t>
            </w:r>
            <w:r>
              <w:rPr>
                <w:sz w:val="16"/>
              </w:rPr>
              <w:t xml:space="preserve">for </w:t>
            </w:r>
            <w:r>
              <w:rPr>
                <w:spacing w:val="-2"/>
                <w:sz w:val="16"/>
              </w:rPr>
              <w:t xml:space="preserve">Downstream </w:t>
            </w:r>
            <w:r>
              <w:rPr>
                <w:sz w:val="16"/>
              </w:rPr>
              <w:t>Block 2</w:t>
            </w:r>
          </w:p>
        </w:tc>
        <w:tc>
          <w:tcPr>
            <w:tcW w:w="2743" w:type="dxa"/>
          </w:tcPr>
          <w:p w14:paraId="3CD9BE93">
            <w:pPr>
              <w:pStyle w:val="24"/>
              <w:spacing w:before="60"/>
              <w:ind w:left="98"/>
              <w:rPr>
                <w:sz w:val="16"/>
              </w:rPr>
            </w:pPr>
            <w:r>
              <w:rPr>
                <w:sz w:val="16"/>
              </w:rPr>
              <w:t>Job</w:t>
            </w:r>
            <w:r>
              <w:rPr>
                <w:spacing w:val="-4"/>
                <w:sz w:val="16"/>
              </w:rPr>
              <w:t xml:space="preserve"> Data</w:t>
            </w:r>
          </w:p>
          <w:p w14:paraId="507A104A">
            <w:pPr>
              <w:pStyle w:val="24"/>
              <w:spacing w:before="80"/>
              <w:ind w:left="98"/>
              <w:rPr>
                <w:sz w:val="16"/>
              </w:rPr>
            </w:pPr>
            <w:r>
              <w:rPr>
                <w:sz w:val="16"/>
              </w:rPr>
              <w:t>[Sent</w:t>
            </w:r>
            <w:r>
              <w:rPr>
                <w:spacing w:val="-5"/>
                <w:sz w:val="16"/>
              </w:rPr>
              <w:t xml:space="preserve"> </w:t>
            </w:r>
            <w:r>
              <w:rPr>
                <w:sz w:val="16"/>
              </w:rPr>
              <w:t>Out</w:t>
            </w:r>
            <w:r>
              <w:rPr>
                <w:spacing w:val="-5"/>
                <w:sz w:val="16"/>
              </w:rPr>
              <w:t xml:space="preserve"> </w:t>
            </w:r>
            <w:r>
              <w:rPr>
                <w:sz w:val="16"/>
              </w:rPr>
              <w:t>Job</w:t>
            </w:r>
            <w:r>
              <w:rPr>
                <w:spacing w:val="-7"/>
                <w:sz w:val="16"/>
              </w:rPr>
              <w:t xml:space="preserve"> </w:t>
            </w:r>
            <w:r>
              <w:rPr>
                <w:sz w:val="16"/>
              </w:rPr>
              <w:t>Event</w:t>
            </w:r>
            <w:r>
              <w:rPr>
                <w:spacing w:val="-5"/>
                <w:sz w:val="16"/>
              </w:rPr>
              <w:t xml:space="preserve"> </w:t>
            </w:r>
            <w:r>
              <w:rPr>
                <w:sz w:val="16"/>
              </w:rPr>
              <w:t>Downstream</w:t>
            </w:r>
            <w:r>
              <w:rPr>
                <w:spacing w:val="-8"/>
                <w:sz w:val="16"/>
              </w:rPr>
              <w:t xml:space="preserve"> </w:t>
            </w:r>
            <w:r>
              <w:rPr>
                <w:spacing w:val="-7"/>
                <w:sz w:val="16"/>
              </w:rPr>
              <w:t>2]</w:t>
            </w:r>
          </w:p>
        </w:tc>
        <w:tc>
          <w:tcPr>
            <w:tcW w:w="758" w:type="dxa"/>
          </w:tcPr>
          <w:p w14:paraId="1C951ED1">
            <w:pPr>
              <w:pStyle w:val="24"/>
              <w:spacing w:before="100" w:line="207" w:lineRule="exact"/>
              <w:ind w:left="202"/>
              <w:rPr>
                <w:sz w:val="16"/>
              </w:rPr>
            </w:pPr>
            <w:r>
              <w:rPr>
                <w:sz w:val="16"/>
              </w:rPr>
              <w:t xml:space="preserve">96 </w:t>
            </w:r>
            <w:r>
              <w:rPr>
                <w:spacing w:val="-5"/>
                <w:sz w:val="16"/>
              </w:rPr>
              <w:t>or</w:t>
            </w:r>
          </w:p>
          <w:p w14:paraId="7E18326E">
            <w:pPr>
              <w:pStyle w:val="24"/>
              <w:spacing w:line="207" w:lineRule="exact"/>
              <w:ind w:left="257"/>
              <w:rPr>
                <w:sz w:val="16"/>
              </w:rPr>
            </w:pPr>
            <w:r>
              <w:rPr>
                <w:spacing w:val="-5"/>
                <w:sz w:val="16"/>
              </w:rPr>
              <w:t>256</w:t>
            </w:r>
          </w:p>
        </w:tc>
        <w:tc>
          <w:tcPr>
            <w:tcW w:w="809" w:type="dxa"/>
          </w:tcPr>
          <w:p w14:paraId="7830E105">
            <w:pPr>
              <w:pStyle w:val="24"/>
              <w:spacing w:before="20"/>
              <w:rPr>
                <w:rFonts w:ascii="Times New Roman"/>
                <w:b/>
                <w:sz w:val="16"/>
              </w:rPr>
            </w:pPr>
          </w:p>
          <w:p w14:paraId="6DCFFC58">
            <w:pPr>
              <w:pStyle w:val="24"/>
              <w:ind w:left="99" w:right="87"/>
              <w:jc w:val="center"/>
              <w:rPr>
                <w:sz w:val="16"/>
              </w:rPr>
            </w:pPr>
            <w:r>
              <w:rPr>
                <w:spacing w:val="-4"/>
                <w:sz w:val="16"/>
              </w:rPr>
              <w:t>Data</w:t>
            </w:r>
          </w:p>
        </w:tc>
        <w:tc>
          <w:tcPr>
            <w:tcW w:w="861" w:type="dxa"/>
          </w:tcPr>
          <w:p w14:paraId="08032071">
            <w:pPr>
              <w:pStyle w:val="24"/>
              <w:spacing w:before="20"/>
              <w:rPr>
                <w:rFonts w:ascii="Times New Roman"/>
                <w:b/>
                <w:sz w:val="16"/>
              </w:rPr>
            </w:pPr>
          </w:p>
          <w:p w14:paraId="7632A844">
            <w:pPr>
              <w:pStyle w:val="24"/>
              <w:ind w:left="19" w:right="9"/>
              <w:jc w:val="center"/>
              <w:rPr>
                <w:sz w:val="16"/>
              </w:rPr>
            </w:pPr>
            <w:r>
              <w:rPr>
                <w:spacing w:val="-10"/>
                <w:sz w:val="16"/>
              </w:rPr>
              <w:t>-</w:t>
            </w:r>
          </w:p>
        </w:tc>
        <w:tc>
          <w:tcPr>
            <w:tcW w:w="3749" w:type="dxa"/>
          </w:tcPr>
          <w:p w14:paraId="42165CCD">
            <w:pPr>
              <w:pStyle w:val="24"/>
              <w:spacing w:before="100"/>
              <w:ind w:left="100" w:right="60"/>
              <w:rPr>
                <w:sz w:val="16"/>
              </w:rPr>
            </w:pPr>
            <w:r>
              <w:rPr>
                <w:sz w:val="16"/>
              </w:rPr>
              <w:t>Refer</w:t>
            </w:r>
            <w:r>
              <w:rPr>
                <w:spacing w:val="-4"/>
                <w:sz w:val="16"/>
              </w:rPr>
              <w:t xml:space="preserve"> </w:t>
            </w:r>
            <w:r>
              <w:rPr>
                <w:sz w:val="16"/>
              </w:rPr>
              <w:t>to</w:t>
            </w:r>
            <w:r>
              <w:rPr>
                <w:spacing w:val="-3"/>
                <w:sz w:val="16"/>
              </w:rPr>
              <w:t xml:space="preserve"> </w:t>
            </w:r>
            <w:r>
              <w:rPr>
                <w:sz w:val="16"/>
              </w:rPr>
              <w:t>4.5</w:t>
            </w:r>
            <w:r>
              <w:rPr>
                <w:spacing w:val="-2"/>
                <w:sz w:val="16"/>
              </w:rPr>
              <w:t xml:space="preserve"> </w:t>
            </w:r>
            <w:r>
              <w:rPr>
                <w:sz w:val="16"/>
              </w:rPr>
              <w:t>Job</w:t>
            </w:r>
            <w:r>
              <w:rPr>
                <w:spacing w:val="-4"/>
                <w:sz w:val="16"/>
              </w:rPr>
              <w:t xml:space="preserve"> </w:t>
            </w:r>
            <w:r>
              <w:rPr>
                <w:sz w:val="16"/>
              </w:rPr>
              <w:t>Data</w:t>
            </w:r>
            <w:r>
              <w:rPr>
                <w:spacing w:val="-3"/>
                <w:sz w:val="16"/>
              </w:rPr>
              <w:t xml:space="preserve"> </w:t>
            </w:r>
            <w:r>
              <w:rPr>
                <w:sz w:val="16"/>
              </w:rPr>
              <w:t>A</w:t>
            </w:r>
            <w:r>
              <w:rPr>
                <w:spacing w:val="-4"/>
                <w:sz w:val="16"/>
              </w:rPr>
              <w:t xml:space="preserve"> </w:t>
            </w:r>
            <w:r>
              <w:rPr>
                <w:sz w:val="16"/>
              </w:rPr>
              <w:t>or</w:t>
            </w:r>
            <w:r>
              <w:rPr>
                <w:spacing w:val="-4"/>
                <w:sz w:val="16"/>
              </w:rPr>
              <w:t xml:space="preserve"> </w:t>
            </w:r>
            <w:r>
              <w:rPr>
                <w:sz w:val="16"/>
              </w:rPr>
              <w:t>S</w:t>
            </w:r>
            <w:r>
              <w:rPr>
                <w:spacing w:val="-4"/>
                <w:sz w:val="16"/>
              </w:rPr>
              <w:t xml:space="preserve"> </w:t>
            </w:r>
            <w:r>
              <w:rPr>
                <w:sz w:val="16"/>
              </w:rPr>
              <w:t>Items</w:t>
            </w:r>
            <w:r>
              <w:rPr>
                <w:spacing w:val="-3"/>
                <w:sz w:val="16"/>
              </w:rPr>
              <w:t xml:space="preserve"> </w:t>
            </w:r>
            <w:r>
              <w:rPr>
                <w:sz w:val="16"/>
              </w:rPr>
              <w:t>or</w:t>
            </w:r>
            <w:r>
              <w:rPr>
                <w:spacing w:val="-4"/>
                <w:sz w:val="16"/>
              </w:rPr>
              <w:t xml:space="preserve"> </w:t>
            </w:r>
            <w:r>
              <w:rPr>
                <w:sz w:val="16"/>
              </w:rPr>
              <w:t>M(Only</w:t>
            </w:r>
            <w:r>
              <w:rPr>
                <w:spacing w:val="-3"/>
                <w:sz w:val="16"/>
              </w:rPr>
              <w:t xml:space="preserve"> </w:t>
            </w:r>
            <w:r>
              <w:rPr>
                <w:sz w:val="16"/>
              </w:rPr>
              <w:t>CF Mask Cleaner)</w:t>
            </w:r>
          </w:p>
        </w:tc>
      </w:tr>
      <w:tr w14:paraId="3B29AA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84" w:type="dxa"/>
          </w:tcPr>
          <w:p w14:paraId="400DF7CF">
            <w:pPr>
              <w:pStyle w:val="24"/>
              <w:ind w:left="98"/>
              <w:rPr>
                <w:sz w:val="16"/>
              </w:rPr>
            </w:pPr>
            <w:r>
              <w:rPr>
                <w:spacing w:val="-5"/>
                <w:sz w:val="16"/>
              </w:rPr>
              <w:t>..</w:t>
            </w:r>
          </w:p>
        </w:tc>
        <w:tc>
          <w:tcPr>
            <w:tcW w:w="2743" w:type="dxa"/>
          </w:tcPr>
          <w:p w14:paraId="53DFD575">
            <w:pPr>
              <w:pStyle w:val="24"/>
              <w:ind w:left="98"/>
              <w:rPr>
                <w:sz w:val="16"/>
              </w:rPr>
            </w:pPr>
            <w:r>
              <w:rPr>
                <w:spacing w:val="-5"/>
                <w:sz w:val="16"/>
              </w:rPr>
              <w:t>..</w:t>
            </w:r>
          </w:p>
        </w:tc>
        <w:tc>
          <w:tcPr>
            <w:tcW w:w="758" w:type="dxa"/>
          </w:tcPr>
          <w:p w14:paraId="41093F95">
            <w:pPr>
              <w:pStyle w:val="24"/>
              <w:rPr>
                <w:rFonts w:ascii="Times New Roman"/>
                <w:sz w:val="20"/>
              </w:rPr>
            </w:pPr>
          </w:p>
        </w:tc>
        <w:tc>
          <w:tcPr>
            <w:tcW w:w="809" w:type="dxa"/>
          </w:tcPr>
          <w:p w14:paraId="16B2F5DA">
            <w:pPr>
              <w:pStyle w:val="24"/>
              <w:rPr>
                <w:rFonts w:ascii="Times New Roman"/>
                <w:sz w:val="20"/>
              </w:rPr>
            </w:pPr>
          </w:p>
        </w:tc>
        <w:tc>
          <w:tcPr>
            <w:tcW w:w="861" w:type="dxa"/>
          </w:tcPr>
          <w:p w14:paraId="114D7D48">
            <w:pPr>
              <w:pStyle w:val="24"/>
              <w:rPr>
                <w:rFonts w:ascii="Times New Roman"/>
                <w:sz w:val="20"/>
              </w:rPr>
            </w:pPr>
          </w:p>
        </w:tc>
        <w:tc>
          <w:tcPr>
            <w:tcW w:w="3749" w:type="dxa"/>
          </w:tcPr>
          <w:p w14:paraId="15783D75">
            <w:pPr>
              <w:pStyle w:val="24"/>
              <w:rPr>
                <w:rFonts w:ascii="Times New Roman"/>
                <w:sz w:val="20"/>
              </w:rPr>
            </w:pPr>
          </w:p>
        </w:tc>
      </w:tr>
      <w:tr w14:paraId="67F987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284" w:type="dxa"/>
          </w:tcPr>
          <w:p w14:paraId="4B9B027F">
            <w:pPr>
              <w:pStyle w:val="24"/>
              <w:ind w:left="98" w:right="330"/>
              <w:jc w:val="both"/>
              <w:rPr>
                <w:sz w:val="16"/>
              </w:rPr>
            </w:pPr>
            <w:r>
              <w:rPr>
                <w:sz w:val="16"/>
              </w:rPr>
              <w:t>Job</w:t>
            </w:r>
            <w:r>
              <w:rPr>
                <w:spacing w:val="-13"/>
                <w:sz w:val="16"/>
              </w:rPr>
              <w:t xml:space="preserve"> </w:t>
            </w:r>
            <w:r>
              <w:rPr>
                <w:sz w:val="16"/>
              </w:rPr>
              <w:t>Data</w:t>
            </w:r>
            <w:r>
              <w:rPr>
                <w:spacing w:val="-12"/>
                <w:sz w:val="16"/>
              </w:rPr>
              <w:t xml:space="preserve"> </w:t>
            </w:r>
            <w:r>
              <w:rPr>
                <w:sz w:val="16"/>
              </w:rPr>
              <w:t xml:space="preserve">for </w:t>
            </w:r>
            <w:r>
              <w:rPr>
                <w:spacing w:val="-2"/>
                <w:sz w:val="16"/>
              </w:rPr>
              <w:t xml:space="preserve">Downstream </w:t>
            </w:r>
            <w:r>
              <w:rPr>
                <w:sz w:val="16"/>
              </w:rPr>
              <w:t>Block #N</w:t>
            </w:r>
          </w:p>
          <w:p w14:paraId="30162EC1">
            <w:pPr>
              <w:pStyle w:val="24"/>
              <w:spacing w:before="76"/>
              <w:ind w:left="98"/>
              <w:jc w:val="both"/>
              <w:rPr>
                <w:sz w:val="16"/>
              </w:rPr>
            </w:pPr>
            <w:r>
              <w:rPr>
                <w:sz w:val="16"/>
              </w:rPr>
              <w:t>(N</w:t>
            </w:r>
            <w:r>
              <w:rPr>
                <w:spacing w:val="-2"/>
                <w:sz w:val="16"/>
              </w:rPr>
              <w:t xml:space="preserve"> </w:t>
            </w:r>
            <w:r>
              <w:rPr>
                <w:sz w:val="16"/>
              </w:rPr>
              <w:t xml:space="preserve">= </w:t>
            </w:r>
            <w:r>
              <w:rPr>
                <w:spacing w:val="-5"/>
                <w:sz w:val="16"/>
              </w:rPr>
              <w:t>6)</w:t>
            </w:r>
          </w:p>
        </w:tc>
        <w:tc>
          <w:tcPr>
            <w:tcW w:w="2743" w:type="dxa"/>
          </w:tcPr>
          <w:p w14:paraId="596DCF12">
            <w:pPr>
              <w:pStyle w:val="24"/>
              <w:spacing w:before="22"/>
              <w:rPr>
                <w:rFonts w:ascii="Times New Roman"/>
                <w:b/>
                <w:sz w:val="16"/>
              </w:rPr>
            </w:pPr>
          </w:p>
          <w:p w14:paraId="00A882C0">
            <w:pPr>
              <w:pStyle w:val="24"/>
              <w:ind w:left="98"/>
              <w:rPr>
                <w:sz w:val="16"/>
              </w:rPr>
            </w:pPr>
            <w:r>
              <w:rPr>
                <w:sz w:val="16"/>
              </w:rPr>
              <w:t>Job</w:t>
            </w:r>
            <w:r>
              <w:rPr>
                <w:spacing w:val="-4"/>
                <w:sz w:val="16"/>
              </w:rPr>
              <w:t xml:space="preserve"> Data</w:t>
            </w:r>
          </w:p>
          <w:p w14:paraId="17CA3A34">
            <w:pPr>
              <w:pStyle w:val="24"/>
              <w:spacing w:before="80"/>
              <w:ind w:left="98"/>
              <w:rPr>
                <w:sz w:val="16"/>
              </w:rPr>
            </w:pPr>
            <w:r>
              <w:rPr>
                <w:sz w:val="16"/>
              </w:rPr>
              <w:t>[Sent</w:t>
            </w:r>
            <w:r>
              <w:rPr>
                <w:spacing w:val="-5"/>
                <w:sz w:val="16"/>
              </w:rPr>
              <w:t xml:space="preserve"> </w:t>
            </w:r>
            <w:r>
              <w:rPr>
                <w:sz w:val="16"/>
              </w:rPr>
              <w:t>Out</w:t>
            </w:r>
            <w:r>
              <w:rPr>
                <w:spacing w:val="-5"/>
                <w:sz w:val="16"/>
              </w:rPr>
              <w:t xml:space="preserve"> </w:t>
            </w:r>
            <w:r>
              <w:rPr>
                <w:sz w:val="16"/>
              </w:rPr>
              <w:t>Job</w:t>
            </w:r>
            <w:r>
              <w:rPr>
                <w:spacing w:val="-7"/>
                <w:sz w:val="16"/>
              </w:rPr>
              <w:t xml:space="preserve"> </w:t>
            </w:r>
            <w:r>
              <w:rPr>
                <w:sz w:val="16"/>
              </w:rPr>
              <w:t>Event</w:t>
            </w:r>
            <w:r>
              <w:rPr>
                <w:spacing w:val="-5"/>
                <w:sz w:val="16"/>
              </w:rPr>
              <w:t xml:space="preserve"> </w:t>
            </w:r>
            <w:r>
              <w:rPr>
                <w:sz w:val="16"/>
              </w:rPr>
              <w:t>Downstream</w:t>
            </w:r>
            <w:r>
              <w:rPr>
                <w:spacing w:val="-6"/>
                <w:sz w:val="16"/>
              </w:rPr>
              <w:t xml:space="preserve"> </w:t>
            </w:r>
            <w:r>
              <w:rPr>
                <w:spacing w:val="-5"/>
                <w:sz w:val="16"/>
              </w:rPr>
              <w:t>N]</w:t>
            </w:r>
          </w:p>
        </w:tc>
        <w:tc>
          <w:tcPr>
            <w:tcW w:w="758" w:type="dxa"/>
          </w:tcPr>
          <w:p w14:paraId="7F766A17">
            <w:pPr>
              <w:pStyle w:val="24"/>
              <w:spacing w:before="63"/>
              <w:rPr>
                <w:rFonts w:ascii="Times New Roman"/>
                <w:b/>
                <w:sz w:val="16"/>
              </w:rPr>
            </w:pPr>
          </w:p>
          <w:p w14:paraId="4E40CA01">
            <w:pPr>
              <w:pStyle w:val="24"/>
              <w:spacing w:line="207" w:lineRule="exact"/>
              <w:ind w:left="202"/>
              <w:rPr>
                <w:sz w:val="16"/>
              </w:rPr>
            </w:pPr>
            <w:r>
              <w:rPr>
                <w:sz w:val="16"/>
              </w:rPr>
              <w:t xml:space="preserve">96 </w:t>
            </w:r>
            <w:r>
              <w:rPr>
                <w:spacing w:val="-5"/>
                <w:sz w:val="16"/>
              </w:rPr>
              <w:t>or</w:t>
            </w:r>
          </w:p>
          <w:p w14:paraId="0285AE17">
            <w:pPr>
              <w:pStyle w:val="24"/>
              <w:spacing w:line="207" w:lineRule="exact"/>
              <w:ind w:left="257"/>
              <w:rPr>
                <w:sz w:val="16"/>
              </w:rPr>
            </w:pPr>
            <w:r>
              <w:rPr>
                <w:spacing w:val="-5"/>
                <w:sz w:val="16"/>
              </w:rPr>
              <w:t>256</w:t>
            </w:r>
          </w:p>
        </w:tc>
        <w:tc>
          <w:tcPr>
            <w:tcW w:w="809" w:type="dxa"/>
          </w:tcPr>
          <w:p w14:paraId="185AA8D1">
            <w:pPr>
              <w:pStyle w:val="24"/>
              <w:spacing w:before="166"/>
              <w:rPr>
                <w:rFonts w:ascii="Times New Roman"/>
                <w:b/>
                <w:sz w:val="16"/>
              </w:rPr>
            </w:pPr>
          </w:p>
          <w:p w14:paraId="7E013CBA">
            <w:pPr>
              <w:pStyle w:val="24"/>
              <w:ind w:left="99" w:right="87"/>
              <w:jc w:val="center"/>
              <w:rPr>
                <w:sz w:val="16"/>
              </w:rPr>
            </w:pPr>
            <w:r>
              <w:rPr>
                <w:spacing w:val="-4"/>
                <w:sz w:val="16"/>
              </w:rPr>
              <w:t>Data</w:t>
            </w:r>
          </w:p>
        </w:tc>
        <w:tc>
          <w:tcPr>
            <w:tcW w:w="861" w:type="dxa"/>
          </w:tcPr>
          <w:p w14:paraId="427EF951">
            <w:pPr>
              <w:pStyle w:val="24"/>
              <w:spacing w:before="166"/>
              <w:rPr>
                <w:rFonts w:ascii="Times New Roman"/>
                <w:b/>
                <w:sz w:val="16"/>
              </w:rPr>
            </w:pPr>
          </w:p>
          <w:p w14:paraId="233C14EF">
            <w:pPr>
              <w:pStyle w:val="24"/>
              <w:ind w:left="19" w:right="9"/>
              <w:jc w:val="center"/>
              <w:rPr>
                <w:sz w:val="16"/>
              </w:rPr>
            </w:pPr>
            <w:r>
              <w:rPr>
                <w:spacing w:val="-10"/>
                <w:sz w:val="16"/>
              </w:rPr>
              <w:t>-</w:t>
            </w:r>
          </w:p>
        </w:tc>
        <w:tc>
          <w:tcPr>
            <w:tcW w:w="3749" w:type="dxa"/>
          </w:tcPr>
          <w:p w14:paraId="1F931D03">
            <w:pPr>
              <w:pStyle w:val="24"/>
              <w:spacing w:before="63"/>
              <w:rPr>
                <w:rFonts w:ascii="Times New Roman"/>
                <w:b/>
                <w:sz w:val="16"/>
              </w:rPr>
            </w:pPr>
          </w:p>
          <w:p w14:paraId="098A1C2F">
            <w:pPr>
              <w:pStyle w:val="24"/>
              <w:ind w:left="100" w:right="60"/>
              <w:rPr>
                <w:sz w:val="16"/>
              </w:rPr>
            </w:pPr>
            <w:r>
              <w:rPr>
                <w:sz w:val="16"/>
              </w:rPr>
              <w:t>Refer</w:t>
            </w:r>
            <w:r>
              <w:rPr>
                <w:spacing w:val="-4"/>
                <w:sz w:val="16"/>
              </w:rPr>
              <w:t xml:space="preserve"> </w:t>
            </w:r>
            <w:r>
              <w:rPr>
                <w:sz w:val="16"/>
              </w:rPr>
              <w:t>to</w:t>
            </w:r>
            <w:r>
              <w:rPr>
                <w:spacing w:val="-3"/>
                <w:sz w:val="16"/>
              </w:rPr>
              <w:t xml:space="preserve"> </w:t>
            </w:r>
            <w:r>
              <w:rPr>
                <w:sz w:val="16"/>
              </w:rPr>
              <w:t>4.5</w:t>
            </w:r>
            <w:r>
              <w:rPr>
                <w:spacing w:val="-2"/>
                <w:sz w:val="16"/>
              </w:rPr>
              <w:t xml:space="preserve"> </w:t>
            </w:r>
            <w:r>
              <w:rPr>
                <w:sz w:val="16"/>
              </w:rPr>
              <w:t>Job</w:t>
            </w:r>
            <w:r>
              <w:rPr>
                <w:spacing w:val="-4"/>
                <w:sz w:val="16"/>
              </w:rPr>
              <w:t xml:space="preserve"> </w:t>
            </w:r>
            <w:r>
              <w:rPr>
                <w:sz w:val="16"/>
              </w:rPr>
              <w:t>Data</w:t>
            </w:r>
            <w:r>
              <w:rPr>
                <w:spacing w:val="-3"/>
                <w:sz w:val="16"/>
              </w:rPr>
              <w:t xml:space="preserve"> </w:t>
            </w:r>
            <w:r>
              <w:rPr>
                <w:sz w:val="16"/>
              </w:rPr>
              <w:t>A</w:t>
            </w:r>
            <w:r>
              <w:rPr>
                <w:spacing w:val="-4"/>
                <w:sz w:val="16"/>
              </w:rPr>
              <w:t xml:space="preserve"> </w:t>
            </w:r>
            <w:r>
              <w:rPr>
                <w:sz w:val="16"/>
              </w:rPr>
              <w:t>or</w:t>
            </w:r>
            <w:r>
              <w:rPr>
                <w:spacing w:val="-4"/>
                <w:sz w:val="16"/>
              </w:rPr>
              <w:t xml:space="preserve"> </w:t>
            </w:r>
            <w:r>
              <w:rPr>
                <w:sz w:val="16"/>
              </w:rPr>
              <w:t>S</w:t>
            </w:r>
            <w:r>
              <w:rPr>
                <w:spacing w:val="40"/>
                <w:sz w:val="16"/>
              </w:rPr>
              <w:t xml:space="preserve"> </w:t>
            </w:r>
            <w:r>
              <w:rPr>
                <w:sz w:val="16"/>
              </w:rPr>
              <w:t>Items</w:t>
            </w:r>
            <w:r>
              <w:rPr>
                <w:spacing w:val="-3"/>
                <w:sz w:val="16"/>
              </w:rPr>
              <w:t xml:space="preserve"> </w:t>
            </w:r>
            <w:r>
              <w:rPr>
                <w:sz w:val="16"/>
              </w:rPr>
              <w:t>or</w:t>
            </w:r>
            <w:r>
              <w:rPr>
                <w:spacing w:val="-4"/>
                <w:sz w:val="16"/>
              </w:rPr>
              <w:t xml:space="preserve"> </w:t>
            </w:r>
            <w:r>
              <w:rPr>
                <w:sz w:val="16"/>
              </w:rPr>
              <w:t>M(Only</w:t>
            </w:r>
            <w:r>
              <w:rPr>
                <w:spacing w:val="-3"/>
                <w:sz w:val="16"/>
              </w:rPr>
              <w:t xml:space="preserve"> </w:t>
            </w:r>
            <w:r>
              <w:rPr>
                <w:sz w:val="16"/>
              </w:rPr>
              <w:t>CF Mask Cleaner)</w:t>
            </w:r>
          </w:p>
        </w:tc>
      </w:tr>
    </w:tbl>
    <w:p w14:paraId="3339D62A">
      <w:pPr>
        <w:pStyle w:val="8"/>
        <w:spacing w:before="110"/>
        <w:rPr>
          <w:b/>
        </w:rPr>
      </w:pPr>
    </w:p>
    <w:p w14:paraId="5182EFD7">
      <w:pPr>
        <w:pStyle w:val="6"/>
        <w:numPr>
          <w:ilvl w:val="2"/>
          <w:numId w:val="44"/>
        </w:numPr>
        <w:tabs>
          <w:tab w:val="left" w:pos="1612"/>
        </w:tabs>
        <w:spacing w:before="1"/>
        <w:ind w:hanging="595"/>
      </w:pPr>
      <w:bookmarkStart w:id="113" w:name="_Toc29306"/>
      <w:r>
        <w:t xml:space="preserve">Job </w:t>
      </w:r>
      <w:r>
        <w:rPr>
          <w:spacing w:val="-2"/>
        </w:rPr>
        <w:t>Count</w:t>
      </w:r>
      <w:bookmarkEnd w:id="113"/>
    </w:p>
    <w:p w14:paraId="673AB5B9">
      <w:pPr>
        <w:pStyle w:val="8"/>
        <w:spacing w:before="117"/>
        <w:ind w:left="1019" w:right="546"/>
      </w:pPr>
      <w:r>
        <w:t>The</w:t>
      </w:r>
      <w:r>
        <w:rPr>
          <w:spacing w:val="-6"/>
        </w:rPr>
        <w:t xml:space="preserve"> </w:t>
      </w:r>
      <w:r>
        <w:t>Job</w:t>
      </w:r>
      <w:r>
        <w:rPr>
          <w:spacing w:val="-1"/>
        </w:rPr>
        <w:t xml:space="preserve"> </w:t>
      </w:r>
      <w:r>
        <w:t>Count</w:t>
      </w:r>
      <w:r>
        <w:rPr>
          <w:spacing w:val="-3"/>
        </w:rPr>
        <w:t xml:space="preserve"> </w:t>
      </w:r>
      <w:r>
        <w:t>is</w:t>
      </w:r>
      <w:r>
        <w:rPr>
          <w:spacing w:val="-3"/>
        </w:rPr>
        <w:t xml:space="preserve"> </w:t>
      </w:r>
      <w:r>
        <w:t>to</w:t>
      </w:r>
      <w:r>
        <w:rPr>
          <w:spacing w:val="-1"/>
        </w:rPr>
        <w:t xml:space="preserve"> </w:t>
      </w:r>
      <w:r>
        <w:t>report</w:t>
      </w:r>
      <w:r>
        <w:rPr>
          <w:spacing w:val="-3"/>
        </w:rPr>
        <w:t xml:space="preserve"> </w:t>
      </w:r>
      <w:r>
        <w:t>the</w:t>
      </w:r>
      <w:r>
        <w:rPr>
          <w:spacing w:val="-1"/>
        </w:rPr>
        <w:t xml:space="preserve"> </w:t>
      </w:r>
      <w:r>
        <w:t>count of</w:t>
      </w:r>
      <w:r>
        <w:rPr>
          <w:spacing w:val="-1"/>
        </w:rPr>
        <w:t xml:space="preserve"> </w:t>
      </w:r>
      <w:r>
        <w:t>the</w:t>
      </w:r>
      <w:r>
        <w:rPr>
          <w:spacing w:val="-3"/>
        </w:rPr>
        <w:t xml:space="preserve"> </w:t>
      </w:r>
      <w:r>
        <w:t>job</w:t>
      </w:r>
      <w:r>
        <w:rPr>
          <w:spacing w:val="-1"/>
        </w:rPr>
        <w:t xml:space="preserve"> </w:t>
      </w:r>
      <w:r>
        <w:t>in</w:t>
      </w:r>
      <w:r>
        <w:rPr>
          <w:spacing w:val="-4"/>
        </w:rPr>
        <w:t xml:space="preserve"> </w:t>
      </w:r>
      <w:r>
        <w:t>the</w:t>
      </w:r>
      <w:r>
        <w:rPr>
          <w:spacing w:val="-3"/>
        </w:rPr>
        <w:t xml:space="preserve"> </w:t>
      </w:r>
      <w:r>
        <w:t>entire</w:t>
      </w:r>
      <w:r>
        <w:rPr>
          <w:spacing w:val="-1"/>
        </w:rPr>
        <w:t xml:space="preserve"> </w:t>
      </w:r>
      <w:r>
        <w:t>equipment.</w:t>
      </w:r>
      <w:r>
        <w:rPr>
          <w:spacing w:val="-1"/>
        </w:rPr>
        <w:t xml:space="preserve"> </w:t>
      </w:r>
      <w:r>
        <w:t>According</w:t>
      </w:r>
      <w:r>
        <w:rPr>
          <w:spacing w:val="-4"/>
        </w:rPr>
        <w:t xml:space="preserve"> </w:t>
      </w:r>
      <w:r>
        <w:t>to</w:t>
      </w:r>
      <w:r>
        <w:rPr>
          <w:spacing w:val="-1"/>
        </w:rPr>
        <w:t xml:space="preserve"> </w:t>
      </w:r>
      <w:r>
        <w:t>the</w:t>
      </w:r>
      <w:r>
        <w:rPr>
          <w:spacing w:val="-3"/>
        </w:rPr>
        <w:t xml:space="preserve"> </w:t>
      </w:r>
      <w:r>
        <w:t>job</w:t>
      </w:r>
      <w:r>
        <w:rPr>
          <w:spacing w:val="-1"/>
        </w:rPr>
        <w:t xml:space="preserve"> </w:t>
      </w:r>
      <w:r>
        <w:t>type,</w:t>
      </w:r>
      <w:r>
        <w:rPr>
          <w:spacing w:val="-3"/>
        </w:rPr>
        <w:t xml:space="preserve"> </w:t>
      </w:r>
      <w:r>
        <w:t>equipment should distinguish whether the job is product job or dummy job. Normally, the product job means mass</w:t>
      </w:r>
    </w:p>
    <w:p w14:paraId="0F9CA204">
      <w:pPr>
        <w:sectPr>
          <w:type w:val="continuous"/>
          <w:pgSz w:w="11910" w:h="16840"/>
          <w:pgMar w:top="1560" w:right="260" w:bottom="660" w:left="260" w:header="631" w:footer="467" w:gutter="0"/>
          <w:cols w:space="720" w:num="1"/>
        </w:sectPr>
      </w:pPr>
    </w:p>
    <w:p w14:paraId="200D9C4B">
      <w:pPr>
        <w:pStyle w:val="8"/>
        <w:spacing w:before="133"/>
        <w:ind w:left="1019" w:right="546"/>
      </w:pPr>
      <w:r>
        <w:t>product</w:t>
      </w:r>
      <w:r>
        <w:rPr>
          <w:spacing w:val="-1"/>
        </w:rPr>
        <w:t xml:space="preserve"> </w:t>
      </w:r>
      <w:r>
        <w:t>processing,</w:t>
      </w:r>
      <w:r>
        <w:rPr>
          <w:spacing w:val="-2"/>
        </w:rPr>
        <w:t xml:space="preserve"> </w:t>
      </w:r>
      <w:r>
        <w:t>but</w:t>
      </w:r>
      <w:r>
        <w:rPr>
          <w:spacing w:val="-4"/>
        </w:rPr>
        <w:t xml:space="preserve"> </w:t>
      </w:r>
      <w:r>
        <w:t>in</w:t>
      </w:r>
      <w:r>
        <w:rPr>
          <w:spacing w:val="-2"/>
        </w:rPr>
        <w:t xml:space="preserve"> </w:t>
      </w:r>
      <w:r>
        <w:t>the</w:t>
      </w:r>
      <w:r>
        <w:rPr>
          <w:spacing w:val="-2"/>
        </w:rPr>
        <w:t xml:space="preserve"> </w:t>
      </w:r>
      <w:r>
        <w:t>assembly</w:t>
      </w:r>
      <w:r>
        <w:rPr>
          <w:spacing w:val="-2"/>
        </w:rPr>
        <w:t xml:space="preserve"> </w:t>
      </w:r>
      <w:r>
        <w:t>line</w:t>
      </w:r>
      <w:r>
        <w:rPr>
          <w:spacing w:val="-2"/>
        </w:rPr>
        <w:t xml:space="preserve"> </w:t>
      </w:r>
      <w:r>
        <w:t>where</w:t>
      </w:r>
      <w:r>
        <w:rPr>
          <w:spacing w:val="-4"/>
        </w:rPr>
        <w:t xml:space="preserve"> </w:t>
      </w:r>
      <w:r>
        <w:t>there</w:t>
      </w:r>
      <w:r>
        <w:rPr>
          <w:spacing w:val="-2"/>
        </w:rPr>
        <w:t xml:space="preserve"> </w:t>
      </w:r>
      <w:r>
        <w:t>are</w:t>
      </w:r>
      <w:r>
        <w:rPr>
          <w:spacing w:val="-4"/>
        </w:rPr>
        <w:t xml:space="preserve"> </w:t>
      </w:r>
      <w:r>
        <w:t>two</w:t>
      </w:r>
      <w:r>
        <w:rPr>
          <w:spacing w:val="-2"/>
        </w:rPr>
        <w:t xml:space="preserve"> </w:t>
      </w:r>
      <w:r>
        <w:t>product</w:t>
      </w:r>
      <w:r>
        <w:rPr>
          <w:spacing w:val="-4"/>
        </w:rPr>
        <w:t xml:space="preserve"> </w:t>
      </w:r>
      <w:r>
        <w:t>jobs,</w:t>
      </w:r>
      <w:r>
        <w:rPr>
          <w:spacing w:val="-7"/>
        </w:rPr>
        <w:t xml:space="preserve"> </w:t>
      </w:r>
      <w:r>
        <w:t>TFT</w:t>
      </w:r>
      <w:r>
        <w:rPr>
          <w:spacing w:val="-2"/>
        </w:rPr>
        <w:t xml:space="preserve"> </w:t>
      </w:r>
      <w:r>
        <w:t>and</w:t>
      </w:r>
      <w:r>
        <w:rPr>
          <w:spacing w:val="-2"/>
        </w:rPr>
        <w:t xml:space="preserve"> </w:t>
      </w:r>
      <w:r>
        <w:t>CF,</w:t>
      </w:r>
      <w:r>
        <w:rPr>
          <w:spacing w:val="-2"/>
        </w:rPr>
        <w:t xml:space="preserve"> </w:t>
      </w:r>
      <w:r>
        <w:t>the</w:t>
      </w:r>
      <w:r>
        <w:rPr>
          <w:spacing w:val="-2"/>
        </w:rPr>
        <w:t xml:space="preserve"> </w:t>
      </w:r>
      <w:r>
        <w:t>product</w:t>
      </w:r>
      <w:r>
        <w:rPr>
          <w:spacing w:val="-4"/>
        </w:rPr>
        <w:t xml:space="preserve"> </w:t>
      </w:r>
      <w:r>
        <w:t>job means TFT glass processing.</w:t>
      </w:r>
    </w:p>
    <w:p w14:paraId="2A6A6A9A">
      <w:pPr>
        <w:pStyle w:val="8"/>
        <w:spacing w:before="61"/>
        <w:ind w:left="1019"/>
      </w:pPr>
      <w:r>
        <w:t>Equipment</w:t>
      </w:r>
      <w:r>
        <w:rPr>
          <w:spacing w:val="-2"/>
        </w:rPr>
        <w:t xml:space="preserve"> </w:t>
      </w:r>
      <w:r>
        <w:t>should</w:t>
      </w:r>
      <w:r>
        <w:rPr>
          <w:spacing w:val="-2"/>
        </w:rPr>
        <w:t xml:space="preserve"> </w:t>
      </w:r>
      <w:r>
        <w:t>write</w:t>
      </w:r>
      <w:r>
        <w:rPr>
          <w:spacing w:val="-4"/>
        </w:rPr>
        <w:t xml:space="preserve"> </w:t>
      </w:r>
      <w:r>
        <w:t>job</w:t>
      </w:r>
      <w:r>
        <w:rPr>
          <w:spacing w:val="-5"/>
        </w:rPr>
        <w:t xml:space="preserve"> </w:t>
      </w:r>
      <w:r>
        <w:t>count</w:t>
      </w:r>
      <w:r>
        <w:rPr>
          <w:spacing w:val="-3"/>
        </w:rPr>
        <w:t xml:space="preserve"> </w:t>
      </w:r>
      <w:r>
        <w:t>before</w:t>
      </w:r>
      <w:r>
        <w:rPr>
          <w:spacing w:val="-4"/>
        </w:rPr>
        <w:t xml:space="preserve"> </w:t>
      </w:r>
      <w:r>
        <w:t>report</w:t>
      </w:r>
      <w:r>
        <w:rPr>
          <w:spacing w:val="-4"/>
        </w:rPr>
        <w:t xml:space="preserve"> </w:t>
      </w:r>
      <w:r>
        <w:t>job</w:t>
      </w:r>
      <w:r>
        <w:rPr>
          <w:spacing w:val="-2"/>
        </w:rPr>
        <w:t xml:space="preserve"> </w:t>
      </w:r>
      <w:r>
        <w:t>event</w:t>
      </w:r>
      <w:r>
        <w:rPr>
          <w:spacing w:val="-2"/>
        </w:rPr>
        <w:t xml:space="preserve"> </w:t>
      </w:r>
      <w:r>
        <w:t>to</w:t>
      </w:r>
      <w:r>
        <w:rPr>
          <w:spacing w:val="-4"/>
        </w:rPr>
        <w:t xml:space="preserve"> EAS.</w:t>
      </w:r>
    </w:p>
    <w:p w14:paraId="1BD0B6D3">
      <w:pPr>
        <w:pStyle w:val="23"/>
        <w:numPr>
          <w:ilvl w:val="0"/>
          <w:numId w:val="59"/>
        </w:numPr>
        <w:tabs>
          <w:tab w:val="left" w:pos="1301"/>
        </w:tabs>
        <w:spacing w:before="119"/>
        <w:ind w:left="1301" w:hanging="282"/>
      </w:pPr>
      <w:r>
        <w:t>TFT(Array)</w:t>
      </w:r>
      <w:r>
        <w:rPr>
          <w:spacing w:val="-5"/>
        </w:rPr>
        <w:t xml:space="preserve"> </w:t>
      </w:r>
      <w:r>
        <w:t>Product</w:t>
      </w:r>
      <w:r>
        <w:rPr>
          <w:spacing w:val="-5"/>
        </w:rPr>
        <w:t xml:space="preserve"> </w:t>
      </w:r>
      <w:r>
        <w:t>Job</w:t>
      </w:r>
      <w:r>
        <w:rPr>
          <w:spacing w:val="-3"/>
        </w:rPr>
        <w:t xml:space="preserve"> </w:t>
      </w:r>
      <w:r>
        <w:t>Count:</w:t>
      </w:r>
      <w:r>
        <w:rPr>
          <w:spacing w:val="-2"/>
        </w:rPr>
        <w:t xml:space="preserve"> </w:t>
      </w:r>
      <w:r>
        <w:t>It</w:t>
      </w:r>
      <w:r>
        <w:rPr>
          <w:spacing w:val="-2"/>
        </w:rPr>
        <w:t xml:space="preserve"> </w:t>
      </w:r>
      <w:r>
        <w:t>is</w:t>
      </w:r>
      <w:r>
        <w:rPr>
          <w:spacing w:val="-3"/>
        </w:rPr>
        <w:t xml:space="preserve"> </w:t>
      </w:r>
      <w:r>
        <w:t>the</w:t>
      </w:r>
      <w:r>
        <w:rPr>
          <w:spacing w:val="-2"/>
        </w:rPr>
        <w:t xml:space="preserve"> </w:t>
      </w:r>
      <w:r>
        <w:t>current</w:t>
      </w:r>
      <w:r>
        <w:rPr>
          <w:spacing w:val="-5"/>
        </w:rPr>
        <w:t xml:space="preserve"> </w:t>
      </w:r>
      <w:r>
        <w:t>count</w:t>
      </w:r>
      <w:r>
        <w:rPr>
          <w:spacing w:val="-5"/>
        </w:rPr>
        <w:t xml:space="preserve"> </w:t>
      </w:r>
      <w:r>
        <w:t>of</w:t>
      </w:r>
      <w:r>
        <w:rPr>
          <w:spacing w:val="-3"/>
        </w:rPr>
        <w:t xml:space="preserve"> </w:t>
      </w:r>
      <w:r>
        <w:t>the</w:t>
      </w:r>
      <w:r>
        <w:rPr>
          <w:spacing w:val="-5"/>
        </w:rPr>
        <w:t xml:space="preserve"> </w:t>
      </w:r>
      <w:r>
        <w:t>TFT(Array)</w:t>
      </w:r>
      <w:r>
        <w:rPr>
          <w:spacing w:val="-2"/>
        </w:rPr>
        <w:t xml:space="preserve"> </w:t>
      </w:r>
      <w:r>
        <w:t>glasses</w:t>
      </w:r>
      <w:r>
        <w:rPr>
          <w:spacing w:val="-5"/>
        </w:rPr>
        <w:t xml:space="preserve"> </w:t>
      </w:r>
      <w:r>
        <w:t>is</w:t>
      </w:r>
      <w:r>
        <w:rPr>
          <w:spacing w:val="-3"/>
        </w:rPr>
        <w:t xml:space="preserve"> </w:t>
      </w:r>
      <w:r>
        <w:t>in</w:t>
      </w:r>
      <w:r>
        <w:rPr>
          <w:spacing w:val="-6"/>
        </w:rPr>
        <w:t xml:space="preserve"> </w:t>
      </w:r>
      <w:r>
        <w:t>the</w:t>
      </w:r>
      <w:r>
        <w:rPr>
          <w:spacing w:val="-4"/>
        </w:rPr>
        <w:t xml:space="preserve"> </w:t>
      </w:r>
      <w:r>
        <w:rPr>
          <w:spacing w:val="-2"/>
        </w:rPr>
        <w:t>equipment.</w:t>
      </w:r>
    </w:p>
    <w:p w14:paraId="701025A5">
      <w:pPr>
        <w:pStyle w:val="23"/>
        <w:numPr>
          <w:ilvl w:val="0"/>
          <w:numId w:val="59"/>
        </w:numPr>
        <w:tabs>
          <w:tab w:val="left" w:pos="1301"/>
        </w:tabs>
        <w:spacing w:before="121"/>
        <w:ind w:left="1301" w:hanging="282"/>
      </w:pPr>
      <w:r>
        <w:t>CF</w:t>
      </w:r>
      <w:r>
        <w:rPr>
          <w:spacing w:val="-4"/>
        </w:rPr>
        <w:t xml:space="preserve"> </w:t>
      </w:r>
      <w:r>
        <w:t>Product</w:t>
      </w:r>
      <w:r>
        <w:rPr>
          <w:spacing w:val="-4"/>
        </w:rPr>
        <w:t xml:space="preserve"> </w:t>
      </w:r>
      <w:r>
        <w:t>Job</w:t>
      </w:r>
      <w:r>
        <w:rPr>
          <w:spacing w:val="-2"/>
        </w:rPr>
        <w:t xml:space="preserve"> </w:t>
      </w:r>
      <w:r>
        <w:t>Count:</w:t>
      </w:r>
      <w:r>
        <w:rPr>
          <w:spacing w:val="-1"/>
        </w:rPr>
        <w:t xml:space="preserve"> </w:t>
      </w:r>
      <w:r>
        <w:t>It</w:t>
      </w:r>
      <w:r>
        <w:rPr>
          <w:spacing w:val="-1"/>
        </w:rPr>
        <w:t xml:space="preserve"> </w:t>
      </w:r>
      <w:r>
        <w:t>is</w:t>
      </w:r>
      <w:r>
        <w:rPr>
          <w:spacing w:val="-3"/>
        </w:rPr>
        <w:t xml:space="preserve"> </w:t>
      </w:r>
      <w:r>
        <w:t>the</w:t>
      </w:r>
      <w:r>
        <w:rPr>
          <w:spacing w:val="-2"/>
        </w:rPr>
        <w:t xml:space="preserve"> </w:t>
      </w:r>
      <w:r>
        <w:t>current</w:t>
      </w:r>
      <w:r>
        <w:rPr>
          <w:spacing w:val="-1"/>
        </w:rPr>
        <w:t xml:space="preserve"> </w:t>
      </w:r>
      <w:r>
        <w:t>count</w:t>
      </w:r>
      <w:r>
        <w:rPr>
          <w:spacing w:val="-1"/>
        </w:rPr>
        <w:t xml:space="preserve"> </w:t>
      </w:r>
      <w:r>
        <w:t>of</w:t>
      </w:r>
      <w:r>
        <w:rPr>
          <w:spacing w:val="-2"/>
        </w:rPr>
        <w:t xml:space="preserve"> </w:t>
      </w:r>
      <w:r>
        <w:t>the</w:t>
      </w:r>
      <w:r>
        <w:rPr>
          <w:spacing w:val="-2"/>
        </w:rPr>
        <w:t xml:space="preserve"> </w:t>
      </w:r>
      <w:r>
        <w:t>CF</w:t>
      </w:r>
      <w:r>
        <w:rPr>
          <w:spacing w:val="-5"/>
        </w:rPr>
        <w:t xml:space="preserve"> </w:t>
      </w:r>
      <w:r>
        <w:t>glasses</w:t>
      </w:r>
      <w:r>
        <w:rPr>
          <w:spacing w:val="-4"/>
        </w:rPr>
        <w:t xml:space="preserve"> </w:t>
      </w:r>
      <w:r>
        <w:t>is</w:t>
      </w:r>
      <w:r>
        <w:rPr>
          <w:spacing w:val="-4"/>
        </w:rPr>
        <w:t xml:space="preserve"> </w:t>
      </w:r>
      <w:r>
        <w:t>in</w:t>
      </w:r>
      <w:r>
        <w:rPr>
          <w:spacing w:val="-5"/>
        </w:rPr>
        <w:t xml:space="preserve"> </w:t>
      </w:r>
      <w:r>
        <w:t>the</w:t>
      </w:r>
      <w:r>
        <w:rPr>
          <w:spacing w:val="-3"/>
        </w:rPr>
        <w:t xml:space="preserve"> </w:t>
      </w:r>
      <w:r>
        <w:rPr>
          <w:spacing w:val="-2"/>
        </w:rPr>
        <w:t>equipment.</w:t>
      </w:r>
    </w:p>
    <w:p w14:paraId="30778319">
      <w:pPr>
        <w:pStyle w:val="23"/>
        <w:numPr>
          <w:ilvl w:val="0"/>
          <w:numId w:val="59"/>
        </w:numPr>
        <w:tabs>
          <w:tab w:val="left" w:pos="1301"/>
        </w:tabs>
        <w:spacing w:before="119"/>
        <w:ind w:left="1301" w:hanging="282"/>
      </w:pPr>
      <w:r>
        <w:t>Dummy</w:t>
      </w:r>
      <w:r>
        <w:rPr>
          <w:spacing w:val="-7"/>
        </w:rPr>
        <w:t xml:space="preserve"> </w:t>
      </w:r>
      <w:r>
        <w:t>Job</w:t>
      </w:r>
      <w:r>
        <w:rPr>
          <w:spacing w:val="-2"/>
        </w:rPr>
        <w:t xml:space="preserve"> </w:t>
      </w:r>
      <w:r>
        <w:t>Count: It</w:t>
      </w:r>
      <w:r>
        <w:rPr>
          <w:spacing w:val="-1"/>
        </w:rPr>
        <w:t xml:space="preserve"> </w:t>
      </w:r>
      <w:r>
        <w:t>is</w:t>
      </w:r>
      <w:r>
        <w:rPr>
          <w:spacing w:val="-1"/>
        </w:rPr>
        <w:t xml:space="preserve"> </w:t>
      </w:r>
      <w:r>
        <w:t>the</w:t>
      </w:r>
      <w:r>
        <w:rPr>
          <w:spacing w:val="-4"/>
        </w:rPr>
        <w:t xml:space="preserve"> </w:t>
      </w:r>
      <w:r>
        <w:t>count</w:t>
      </w:r>
      <w:r>
        <w:rPr>
          <w:spacing w:val="-4"/>
        </w:rPr>
        <w:t xml:space="preserve"> </w:t>
      </w:r>
      <w:r>
        <w:t>of</w:t>
      </w:r>
      <w:r>
        <w:rPr>
          <w:spacing w:val="-3"/>
        </w:rPr>
        <w:t xml:space="preserve"> </w:t>
      </w:r>
      <w:r>
        <w:t>the</w:t>
      </w:r>
      <w:r>
        <w:rPr>
          <w:spacing w:val="-2"/>
        </w:rPr>
        <w:t xml:space="preserve"> </w:t>
      </w:r>
      <w:r>
        <w:t>dummy</w:t>
      </w:r>
      <w:r>
        <w:rPr>
          <w:spacing w:val="-2"/>
        </w:rPr>
        <w:t xml:space="preserve"> </w:t>
      </w:r>
      <w:r>
        <w:t>glasses</w:t>
      </w:r>
      <w:r>
        <w:rPr>
          <w:spacing w:val="-2"/>
        </w:rPr>
        <w:t xml:space="preserve"> </w:t>
      </w:r>
      <w:r>
        <w:t>is</w:t>
      </w:r>
      <w:r>
        <w:rPr>
          <w:spacing w:val="-3"/>
        </w:rPr>
        <w:t xml:space="preserve"> </w:t>
      </w:r>
      <w:r>
        <w:t>in</w:t>
      </w:r>
      <w:r>
        <w:rPr>
          <w:spacing w:val="-5"/>
        </w:rPr>
        <w:t xml:space="preserve"> </w:t>
      </w:r>
      <w:r>
        <w:t>the</w:t>
      </w:r>
      <w:r>
        <w:rPr>
          <w:spacing w:val="-3"/>
        </w:rPr>
        <w:t xml:space="preserve"> </w:t>
      </w:r>
      <w:r>
        <w:rPr>
          <w:spacing w:val="-2"/>
        </w:rPr>
        <w:t>equipment.</w:t>
      </w:r>
    </w:p>
    <w:p w14:paraId="51555E94">
      <w:pPr>
        <w:pStyle w:val="23"/>
        <w:numPr>
          <w:ilvl w:val="0"/>
          <w:numId w:val="59"/>
        </w:numPr>
        <w:tabs>
          <w:tab w:val="left" w:pos="1301"/>
        </w:tabs>
        <w:spacing w:before="121"/>
        <w:ind w:left="1301" w:hanging="282"/>
      </w:pPr>
      <w:r>
        <w:t>Total</w:t>
      </w:r>
      <w:r>
        <w:rPr>
          <w:spacing w:val="-4"/>
        </w:rPr>
        <w:t xml:space="preserve"> </w:t>
      </w:r>
      <w:r>
        <w:t>Available</w:t>
      </w:r>
      <w:r>
        <w:rPr>
          <w:spacing w:val="-4"/>
        </w:rPr>
        <w:t xml:space="preserve"> </w:t>
      </w:r>
      <w:r>
        <w:t>Count(Array</w:t>
      </w:r>
      <w:r>
        <w:rPr>
          <w:spacing w:val="-6"/>
        </w:rPr>
        <w:t xml:space="preserve"> </w:t>
      </w:r>
      <w:r>
        <w:t>Initial</w:t>
      </w:r>
      <w:r>
        <w:rPr>
          <w:spacing w:val="-3"/>
        </w:rPr>
        <w:t xml:space="preserve"> </w:t>
      </w:r>
      <w:r>
        <w:t>Cleaner</w:t>
      </w:r>
      <w:r>
        <w:rPr>
          <w:spacing w:val="-4"/>
        </w:rPr>
        <w:t xml:space="preserve"> </w:t>
      </w:r>
      <w:r>
        <w:t>Only)</w:t>
      </w:r>
      <w:r>
        <w:rPr>
          <w:spacing w:val="-4"/>
        </w:rPr>
        <w:t xml:space="preserve"> </w:t>
      </w:r>
      <w:r>
        <w:t>:</w:t>
      </w:r>
      <w:r>
        <w:rPr>
          <w:spacing w:val="-6"/>
        </w:rPr>
        <w:t xml:space="preserve"> </w:t>
      </w:r>
      <w:r>
        <w:t>The</w:t>
      </w:r>
      <w:r>
        <w:rPr>
          <w:spacing w:val="-5"/>
        </w:rPr>
        <w:t xml:space="preserve"> </w:t>
      </w:r>
      <w:r>
        <w:t>total</w:t>
      </w:r>
      <w:r>
        <w:rPr>
          <w:spacing w:val="-5"/>
        </w:rPr>
        <w:t xml:space="preserve"> </w:t>
      </w:r>
      <w:r>
        <w:t>amount</w:t>
      </w:r>
      <w:r>
        <w:rPr>
          <w:spacing w:val="-3"/>
        </w:rPr>
        <w:t xml:space="preserve"> </w:t>
      </w:r>
      <w:r>
        <w:t>of</w:t>
      </w:r>
      <w:r>
        <w:rPr>
          <w:spacing w:val="-5"/>
        </w:rPr>
        <w:t xml:space="preserve"> </w:t>
      </w:r>
      <w:r>
        <w:t>Glass</w:t>
      </w:r>
      <w:r>
        <w:rPr>
          <w:spacing w:val="-4"/>
        </w:rPr>
        <w:t xml:space="preserve"> </w:t>
      </w:r>
      <w:r>
        <w:t>Available</w:t>
      </w:r>
      <w:r>
        <w:rPr>
          <w:spacing w:val="2"/>
        </w:rPr>
        <w:t xml:space="preserve"> </w:t>
      </w:r>
      <w:r>
        <w:t>for</w:t>
      </w:r>
      <w:r>
        <w:rPr>
          <w:spacing w:val="-4"/>
        </w:rPr>
        <w:t xml:space="preserve"> </w:t>
      </w:r>
      <w:r>
        <w:rPr>
          <w:spacing w:val="-2"/>
        </w:rPr>
        <w:t>Unload.</w:t>
      </w:r>
    </w:p>
    <w:p w14:paraId="0792BDAF">
      <w:pPr>
        <w:pStyle w:val="23"/>
        <w:numPr>
          <w:ilvl w:val="0"/>
          <w:numId w:val="59"/>
        </w:numPr>
        <w:tabs>
          <w:tab w:val="left" w:pos="1301"/>
        </w:tabs>
        <w:spacing w:before="119"/>
        <w:ind w:left="1301" w:hanging="282"/>
      </w:pPr>
      <w:r>
        <w:t>Total</w:t>
      </w:r>
      <w:r>
        <w:rPr>
          <w:spacing w:val="-6"/>
        </w:rPr>
        <w:t xml:space="preserve"> </w:t>
      </w:r>
      <w:r>
        <w:t>Glass</w:t>
      </w:r>
      <w:r>
        <w:rPr>
          <w:spacing w:val="-4"/>
        </w:rPr>
        <w:t xml:space="preserve"> </w:t>
      </w:r>
      <w:r>
        <w:t>Count(Array</w:t>
      </w:r>
      <w:r>
        <w:rPr>
          <w:spacing w:val="-7"/>
        </w:rPr>
        <w:t xml:space="preserve"> </w:t>
      </w:r>
      <w:r>
        <w:t>Initial</w:t>
      </w:r>
      <w:r>
        <w:rPr>
          <w:spacing w:val="-5"/>
        </w:rPr>
        <w:t xml:space="preserve"> </w:t>
      </w:r>
      <w:r>
        <w:t>Cleaner</w:t>
      </w:r>
      <w:r>
        <w:rPr>
          <w:spacing w:val="-7"/>
        </w:rPr>
        <w:t xml:space="preserve"> </w:t>
      </w:r>
      <w:r>
        <w:t>Only)</w:t>
      </w:r>
      <w:r>
        <w:rPr>
          <w:spacing w:val="-4"/>
        </w:rPr>
        <w:t xml:space="preserve"> </w:t>
      </w:r>
      <w:r>
        <w:rPr>
          <w:spacing w:val="-10"/>
        </w:rPr>
        <w:t>:</w:t>
      </w:r>
    </w:p>
    <w:p w14:paraId="1630D7A9">
      <w:pPr>
        <w:pStyle w:val="8"/>
        <w:spacing w:before="119" w:line="355" w:lineRule="auto"/>
        <w:ind w:left="1869" w:right="4563"/>
      </w:pPr>
      <w:r>
        <w:t>L2</w:t>
      </w:r>
      <w:r>
        <w:rPr>
          <w:spacing w:val="-5"/>
        </w:rPr>
        <w:t xml:space="preserve"> </w:t>
      </w:r>
      <w:r>
        <w:t>–</w:t>
      </w:r>
      <w:r>
        <w:rPr>
          <w:spacing w:val="-4"/>
        </w:rPr>
        <w:t xml:space="preserve"> </w:t>
      </w:r>
      <w:r>
        <w:t>Quantity</w:t>
      </w:r>
      <w:r>
        <w:rPr>
          <w:spacing w:val="-6"/>
        </w:rPr>
        <w:t xml:space="preserve"> </w:t>
      </w:r>
      <w:r>
        <w:t>of</w:t>
      </w:r>
      <w:r>
        <w:rPr>
          <w:spacing w:val="-4"/>
        </w:rPr>
        <w:t xml:space="preserve"> </w:t>
      </w:r>
      <w:r>
        <w:t>glass</w:t>
      </w:r>
      <w:r>
        <w:rPr>
          <w:spacing w:val="-4"/>
        </w:rPr>
        <w:t xml:space="preserve"> </w:t>
      </w:r>
      <w:r>
        <w:t>on</w:t>
      </w:r>
      <w:r>
        <w:rPr>
          <w:spacing w:val="-4"/>
        </w:rPr>
        <w:t xml:space="preserve"> </w:t>
      </w:r>
      <w:r>
        <w:t>conveyor</w:t>
      </w:r>
      <w:r>
        <w:rPr>
          <w:spacing w:val="-4"/>
        </w:rPr>
        <w:t xml:space="preserve"> </w:t>
      </w:r>
      <w:r>
        <w:t>out</w:t>
      </w:r>
      <w:r>
        <w:rPr>
          <w:spacing w:val="-3"/>
        </w:rPr>
        <w:t xml:space="preserve"> </w:t>
      </w:r>
      <w:r>
        <w:t>of</w:t>
      </w:r>
      <w:r>
        <w:rPr>
          <w:spacing w:val="-4"/>
        </w:rPr>
        <w:t xml:space="preserve"> </w:t>
      </w:r>
      <w:r>
        <w:t>wire</w:t>
      </w:r>
      <w:r>
        <w:rPr>
          <w:spacing w:val="-5"/>
        </w:rPr>
        <w:t xml:space="preserve"> </w:t>
      </w:r>
      <w:r>
        <w:t>cassette. L3 – The total amount of glass in the initial cleaner.</w:t>
      </w:r>
    </w:p>
    <w:p w14:paraId="570C8594">
      <w:pPr>
        <w:pStyle w:val="6"/>
        <w:numPr>
          <w:ilvl w:val="2"/>
          <w:numId w:val="44"/>
        </w:numPr>
        <w:tabs>
          <w:tab w:val="left" w:pos="1612"/>
        </w:tabs>
        <w:spacing w:before="246"/>
        <w:ind w:hanging="595"/>
      </w:pPr>
      <w:bookmarkStart w:id="114" w:name="_Toc31357"/>
      <w:r>
        <w:t xml:space="preserve">Job </w:t>
      </w:r>
      <w:r>
        <w:rPr>
          <w:spacing w:val="-2"/>
        </w:rPr>
        <w:t>Event</w:t>
      </w:r>
      <w:bookmarkEnd w:id="114"/>
    </w:p>
    <w:p w14:paraId="07D61C02">
      <w:pPr>
        <w:pStyle w:val="8"/>
        <w:spacing w:before="115"/>
        <w:ind w:left="1019" w:right="635"/>
      </w:pPr>
      <w:r>
        <w:t>The Job Data has to be reported to EAS at special time, such as received job from upstream equipment, sent out</w:t>
      </w:r>
      <w:r>
        <w:rPr>
          <w:spacing w:val="-3"/>
        </w:rPr>
        <w:t xml:space="preserve"> </w:t>
      </w:r>
      <w:r>
        <w:t>job</w:t>
      </w:r>
      <w:r>
        <w:rPr>
          <w:spacing w:val="-1"/>
        </w:rPr>
        <w:t xml:space="preserve"> </w:t>
      </w:r>
      <w:r>
        <w:t>to</w:t>
      </w:r>
      <w:r>
        <w:rPr>
          <w:spacing w:val="-1"/>
        </w:rPr>
        <w:t xml:space="preserve"> </w:t>
      </w:r>
      <w:r>
        <w:t>downstream</w:t>
      </w:r>
      <w:r>
        <w:rPr>
          <w:spacing w:val="-5"/>
        </w:rPr>
        <w:t xml:space="preserve"> </w:t>
      </w:r>
      <w:r>
        <w:t>equipment,</w:t>
      </w:r>
      <w:r>
        <w:rPr>
          <w:spacing w:val="-1"/>
        </w:rPr>
        <w:t xml:space="preserve"> </w:t>
      </w:r>
      <w:r>
        <w:t>fetched</w:t>
      </w:r>
      <w:r>
        <w:rPr>
          <w:spacing w:val="-4"/>
        </w:rPr>
        <w:t xml:space="preserve"> </w:t>
      </w:r>
      <w:r>
        <w:t>out</w:t>
      </w:r>
      <w:r>
        <w:rPr>
          <w:spacing w:val="-3"/>
        </w:rPr>
        <w:t xml:space="preserve"> </w:t>
      </w:r>
      <w:r>
        <w:t>job</w:t>
      </w:r>
      <w:r>
        <w:rPr>
          <w:spacing w:val="-4"/>
        </w:rPr>
        <w:t xml:space="preserve"> </w:t>
      </w:r>
      <w:r>
        <w:t>from</w:t>
      </w:r>
      <w:r>
        <w:rPr>
          <w:spacing w:val="-5"/>
        </w:rPr>
        <w:t xml:space="preserve"> </w:t>
      </w:r>
      <w:r>
        <w:t>a</w:t>
      </w:r>
      <w:r>
        <w:rPr>
          <w:spacing w:val="-1"/>
        </w:rPr>
        <w:t xml:space="preserve"> </w:t>
      </w:r>
      <w:r>
        <w:t>cassette</w:t>
      </w:r>
      <w:r>
        <w:rPr>
          <w:spacing w:val="-1"/>
        </w:rPr>
        <w:t xml:space="preserve"> </w:t>
      </w:r>
      <w:r>
        <w:t>or</w:t>
      </w:r>
      <w:r>
        <w:rPr>
          <w:spacing w:val="-1"/>
        </w:rPr>
        <w:t xml:space="preserve"> </w:t>
      </w:r>
      <w:r>
        <w:t>unit,</w:t>
      </w:r>
      <w:r>
        <w:rPr>
          <w:spacing w:val="-4"/>
        </w:rPr>
        <w:t xml:space="preserve"> </w:t>
      </w:r>
      <w:r>
        <w:t>stored</w:t>
      </w:r>
      <w:r>
        <w:rPr>
          <w:spacing w:val="-6"/>
        </w:rPr>
        <w:t xml:space="preserve"> </w:t>
      </w:r>
      <w:r>
        <w:t>job</w:t>
      </w:r>
      <w:r>
        <w:rPr>
          <w:spacing w:val="-1"/>
        </w:rPr>
        <w:t xml:space="preserve"> </w:t>
      </w:r>
      <w:r>
        <w:t>into</w:t>
      </w:r>
      <w:r>
        <w:rPr>
          <w:spacing w:val="-4"/>
        </w:rPr>
        <w:t xml:space="preserve"> </w:t>
      </w:r>
      <w:r>
        <w:t>a</w:t>
      </w:r>
      <w:r>
        <w:rPr>
          <w:spacing w:val="-1"/>
        </w:rPr>
        <w:t xml:space="preserve"> </w:t>
      </w:r>
      <w:r>
        <w:t>cassette</w:t>
      </w:r>
      <w:r>
        <w:rPr>
          <w:spacing w:val="-1"/>
        </w:rPr>
        <w:t xml:space="preserve"> </w:t>
      </w:r>
      <w:r>
        <w:t>or</w:t>
      </w:r>
      <w:r>
        <w:rPr>
          <w:spacing w:val="-2"/>
        </w:rPr>
        <w:t xml:space="preserve"> </w:t>
      </w:r>
      <w:r>
        <w:t>unit,</w:t>
      </w:r>
      <w:r>
        <w:rPr>
          <w:spacing w:val="-1"/>
        </w:rPr>
        <w:t xml:space="preserve"> </w:t>
      </w:r>
      <w:r>
        <w:t>and removed job from equipment.</w:t>
      </w:r>
    </w:p>
    <w:p w14:paraId="45C01F21">
      <w:pPr>
        <w:pStyle w:val="8"/>
        <w:spacing w:before="62"/>
        <w:ind w:left="1019"/>
      </w:pPr>
      <w:r>
        <w:t>Etch</w:t>
      </w:r>
      <w:r>
        <w:rPr>
          <w:spacing w:val="-4"/>
        </w:rPr>
        <w:t xml:space="preserve"> </w:t>
      </w:r>
      <w:r>
        <w:t>event</w:t>
      </w:r>
      <w:r>
        <w:rPr>
          <w:spacing w:val="-2"/>
        </w:rPr>
        <w:t xml:space="preserve"> </w:t>
      </w:r>
      <w:r>
        <w:t>in</w:t>
      </w:r>
      <w:r>
        <w:rPr>
          <w:spacing w:val="-3"/>
        </w:rPr>
        <w:t xml:space="preserve"> </w:t>
      </w:r>
      <w:r>
        <w:t>Details</w:t>
      </w:r>
      <w:r>
        <w:rPr>
          <w:spacing w:val="-3"/>
        </w:rPr>
        <w:t xml:space="preserve"> </w:t>
      </w:r>
      <w:r>
        <w:t>can</w:t>
      </w:r>
      <w:r>
        <w:rPr>
          <w:spacing w:val="-4"/>
        </w:rPr>
        <w:t xml:space="preserve"> </w:t>
      </w:r>
      <w:r>
        <w:t>refer</w:t>
      </w:r>
      <w:r>
        <w:rPr>
          <w:spacing w:val="-2"/>
        </w:rPr>
        <w:t xml:space="preserve"> </w:t>
      </w:r>
      <w:r>
        <w:t>operation</w:t>
      </w:r>
      <w:r>
        <w:rPr>
          <w:spacing w:val="-6"/>
        </w:rPr>
        <w:t xml:space="preserve"> </w:t>
      </w:r>
      <w:r>
        <w:t>scenario</w:t>
      </w:r>
      <w:r>
        <w:rPr>
          <w:spacing w:val="-3"/>
        </w:rPr>
        <w:t xml:space="preserve"> </w:t>
      </w:r>
      <w:r>
        <w:t>of</w:t>
      </w:r>
      <w:r>
        <w:rPr>
          <w:spacing w:val="-3"/>
        </w:rPr>
        <w:t xml:space="preserve"> </w:t>
      </w:r>
      <w:r>
        <w:t>equipment</w:t>
      </w:r>
      <w:r>
        <w:rPr>
          <w:spacing w:val="-2"/>
        </w:rPr>
        <w:t xml:space="preserve"> </w:t>
      </w:r>
      <w:r>
        <w:t>by</w:t>
      </w:r>
      <w:r>
        <w:rPr>
          <w:spacing w:val="-6"/>
        </w:rPr>
        <w:t xml:space="preserve"> </w:t>
      </w:r>
      <w:r>
        <w:rPr>
          <w:spacing w:val="-2"/>
        </w:rPr>
        <w:t>type.</w:t>
      </w:r>
    </w:p>
    <w:p w14:paraId="7F8467F3">
      <w:pPr>
        <w:pStyle w:val="8"/>
      </w:pPr>
      <w:r>
        <w:rPr>
          <w:lang w:eastAsia="zh-CN"/>
        </w:rPr>
        <mc:AlternateContent>
          <mc:Choice Requires="wpg">
            <w:drawing>
              <wp:anchor distT="0" distB="0" distL="0" distR="0" simplePos="0" relativeHeight="251677696" behindDoc="1" locked="0" layoutInCell="1" allowOverlap="1">
                <wp:simplePos x="0" y="0"/>
                <wp:positionH relativeFrom="page">
                  <wp:posOffset>810260</wp:posOffset>
                </wp:positionH>
                <wp:positionV relativeFrom="paragraph">
                  <wp:posOffset>40640</wp:posOffset>
                </wp:positionV>
                <wp:extent cx="5896610" cy="4715510"/>
                <wp:effectExtent l="0" t="0" r="8890" b="8890"/>
                <wp:wrapNone/>
                <wp:docPr id="297" name="Group 297"/>
                <wp:cNvGraphicFramePr/>
                <a:graphic xmlns:a="http://schemas.openxmlformats.org/drawingml/2006/main">
                  <a:graphicData uri="http://schemas.microsoft.com/office/word/2010/wordprocessingGroup">
                    <wpg:wgp>
                      <wpg:cNvGrpSpPr/>
                      <wpg:grpSpPr>
                        <a:xfrm>
                          <a:off x="0" y="0"/>
                          <a:ext cx="5896356" cy="4715256"/>
                          <a:chOff x="54135" y="1954276"/>
                          <a:chExt cx="5896356" cy="4715256"/>
                        </a:xfrm>
                      </wpg:grpSpPr>
                      <pic:pic xmlns:pic="http://schemas.openxmlformats.org/drawingml/2006/picture">
                        <pic:nvPicPr>
                          <pic:cNvPr id="299" name="Image 299"/>
                          <pic:cNvPicPr/>
                        </pic:nvPicPr>
                        <pic:blipFill>
                          <a:blip r:embed="rId41" cstate="print"/>
                          <a:stretch>
                            <a:fillRect/>
                          </a:stretch>
                        </pic:blipFill>
                        <pic:spPr>
                          <a:xfrm>
                            <a:off x="54135" y="1954276"/>
                            <a:ext cx="5672328" cy="2468879"/>
                          </a:xfrm>
                          <a:prstGeom prst="rect">
                            <a:avLst/>
                          </a:prstGeom>
                        </pic:spPr>
                      </pic:pic>
                      <pic:pic xmlns:pic="http://schemas.openxmlformats.org/drawingml/2006/picture">
                        <pic:nvPicPr>
                          <pic:cNvPr id="300" name="Image 300"/>
                          <pic:cNvPicPr/>
                        </pic:nvPicPr>
                        <pic:blipFill>
                          <a:blip r:embed="rId42" cstate="print"/>
                          <a:stretch>
                            <a:fillRect/>
                          </a:stretch>
                        </pic:blipFill>
                        <pic:spPr>
                          <a:xfrm>
                            <a:off x="96807" y="4849876"/>
                            <a:ext cx="5853684" cy="1819656"/>
                          </a:xfrm>
                          <a:prstGeom prst="rect">
                            <a:avLst/>
                          </a:prstGeom>
                        </pic:spPr>
                      </pic:pic>
                    </wpg:wgp>
                  </a:graphicData>
                </a:graphic>
              </wp:anchor>
            </w:drawing>
          </mc:Choice>
          <mc:Fallback>
            <w:pict>
              <v:group id="Group 297" o:spid="_x0000_s1026" o:spt="203" style="position:absolute;left:0pt;margin-left:63.8pt;margin-top:3.2pt;height:371.3pt;width:464.3pt;mso-position-horizontal-relative:page;z-index:-251638784;mso-width-relative:page;mso-height-relative:page;" coordorigin="54135,1954276" coordsize="5896356,4715256" o:gfxdata="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">
                <o:lock v:ext="edit" aspectratio="f"/>
                <v:shape id="Image 299" o:spid="_x0000_s1026" o:spt="75" type="#_x0000_t75" style="position:absolute;left:54135;top:1954276;height:2468879;width:5672328;" filled="f" o:preferrelative="t" stroked="f" coordsize="21600,21600" o:gfxdata="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8X+u74A&#10;AADcAAAADwAAAAAAAAABACAAAAAiAAAAZHJzL2Rvd25yZXYueG1sUEsBAhQAFAAAAAgAh07iQDMv&#10;BZ47AAAAOQAAABAAAAAAAAAAAQAgAAAADQEAAGRycy9zaGFwZXhtbC54bWxQSwUGAAAAAAYABgBb&#10;AQAAtwMAAAAA&#10;">
                  <v:fill on="f" focussize="0,0"/>
                  <v:stroke on="f"/>
                  <v:imagedata r:id="rId41" o:title=""/>
                  <o:lock v:ext="edit" aspectratio="f"/>
                </v:shape>
                <v:shape id="Image 300" o:spid="_x0000_s1026" o:spt="75" type="#_x0000_t75" style="position:absolute;left:96807;top:4849876;height:1819656;width:5853684;" filled="f" o:preferrelative="t" stroked="f" coordsize="21600,21600" o:gfxdata="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8zfNEugAAANwA&#10;AAAPAAAAAAAAAAEAIAAAACIAAABkcnMvZG93bnJldi54bWxQSwECFAAUAAAACACHTuJAMy8FnjsA&#10;AAA5AAAAEAAAAAAAAAABACAAAAAJAQAAZHJzL3NoYXBleG1sLnhtbFBLBQYAAAAABgAGAFsBAACz&#10;AwAAAAA=&#10;">
                  <v:fill on="f" focussize="0,0"/>
                  <v:stroke on="f"/>
                  <v:imagedata r:id="rId42" o:title=""/>
                  <o:lock v:ext="edit" aspectratio="f"/>
                </v:shape>
              </v:group>
            </w:pict>
          </mc:Fallback>
        </mc:AlternateContent>
      </w:r>
    </w:p>
    <w:p w14:paraId="49AD735B">
      <w:pPr>
        <w:pStyle w:val="8"/>
      </w:pPr>
    </w:p>
    <w:p w14:paraId="067991BF">
      <w:pPr>
        <w:pStyle w:val="8"/>
      </w:pPr>
    </w:p>
    <w:p w14:paraId="3E497562">
      <w:pPr>
        <w:pStyle w:val="8"/>
      </w:pPr>
    </w:p>
    <w:p w14:paraId="6F889F23">
      <w:pPr>
        <w:pStyle w:val="8"/>
      </w:pPr>
    </w:p>
    <w:p w14:paraId="15D2BB31">
      <w:pPr>
        <w:pStyle w:val="8"/>
      </w:pPr>
    </w:p>
    <w:p w14:paraId="78314F12">
      <w:pPr>
        <w:pStyle w:val="8"/>
      </w:pPr>
    </w:p>
    <w:p w14:paraId="42029E77">
      <w:pPr>
        <w:pStyle w:val="8"/>
      </w:pPr>
    </w:p>
    <w:p w14:paraId="5AC59DD7">
      <w:pPr>
        <w:pStyle w:val="8"/>
      </w:pPr>
    </w:p>
    <w:p w14:paraId="0070F9DE">
      <w:pPr>
        <w:pStyle w:val="8"/>
      </w:pPr>
    </w:p>
    <w:p w14:paraId="7A85CEFC">
      <w:pPr>
        <w:pStyle w:val="8"/>
      </w:pPr>
    </w:p>
    <w:p w14:paraId="4934DAA7">
      <w:pPr>
        <w:pStyle w:val="8"/>
      </w:pPr>
    </w:p>
    <w:p w14:paraId="464BAFED">
      <w:pPr>
        <w:pStyle w:val="8"/>
      </w:pPr>
    </w:p>
    <w:p w14:paraId="47E147E1">
      <w:pPr>
        <w:pStyle w:val="8"/>
      </w:pPr>
    </w:p>
    <w:p w14:paraId="185FD83B">
      <w:pPr>
        <w:pStyle w:val="8"/>
        <w:spacing w:before="226"/>
      </w:pPr>
    </w:p>
    <w:p w14:paraId="69129C34">
      <w:pPr>
        <w:ind w:left="968" w:right="964"/>
        <w:jc w:val="center"/>
        <w:rPr>
          <w:rFonts w:ascii="Times New Roman"/>
          <w:i/>
          <w:sz w:val="18"/>
        </w:rPr>
      </w:pPr>
      <w:r>
        <w:rPr>
          <w:rFonts w:ascii="Times New Roman"/>
          <w:i/>
          <w:sz w:val="18"/>
        </w:rPr>
        <w:t>Figure</w:t>
      </w:r>
      <w:r>
        <w:rPr>
          <w:rFonts w:ascii="Times New Roman"/>
          <w:i/>
          <w:spacing w:val="-5"/>
          <w:sz w:val="18"/>
        </w:rPr>
        <w:t xml:space="preserve"> </w:t>
      </w:r>
      <w:r>
        <w:rPr>
          <w:rFonts w:ascii="Times New Roman"/>
          <w:i/>
          <w:sz w:val="18"/>
        </w:rPr>
        <w:t>5-5 Job Data</w:t>
      </w:r>
      <w:r>
        <w:rPr>
          <w:rFonts w:ascii="Times New Roman"/>
          <w:i/>
          <w:spacing w:val="-2"/>
          <w:sz w:val="18"/>
        </w:rPr>
        <w:t xml:space="preserve"> </w:t>
      </w:r>
      <w:r>
        <w:rPr>
          <w:rFonts w:ascii="Times New Roman"/>
          <w:i/>
          <w:sz w:val="18"/>
        </w:rPr>
        <w:t>Event</w:t>
      </w:r>
      <w:r>
        <w:rPr>
          <w:rFonts w:ascii="Times New Roman"/>
          <w:i/>
          <w:spacing w:val="-1"/>
          <w:sz w:val="18"/>
        </w:rPr>
        <w:t xml:space="preserve"> </w:t>
      </w:r>
      <w:r>
        <w:rPr>
          <w:rFonts w:ascii="Times New Roman"/>
          <w:i/>
          <w:sz w:val="18"/>
        </w:rPr>
        <w:t>Report</w:t>
      </w:r>
      <w:r>
        <w:rPr>
          <w:rFonts w:ascii="Times New Roman"/>
          <w:i/>
          <w:spacing w:val="-1"/>
          <w:sz w:val="18"/>
        </w:rPr>
        <w:t xml:space="preserve"> </w:t>
      </w:r>
      <w:r>
        <w:rPr>
          <w:rFonts w:ascii="Times New Roman"/>
          <w:i/>
          <w:spacing w:val="-2"/>
          <w:sz w:val="18"/>
        </w:rPr>
        <w:t>Point</w:t>
      </w:r>
    </w:p>
    <w:p w14:paraId="150FF996">
      <w:pPr>
        <w:pStyle w:val="8"/>
        <w:rPr>
          <w:i/>
          <w:sz w:val="18"/>
        </w:rPr>
      </w:pPr>
    </w:p>
    <w:p w14:paraId="20AA41CF">
      <w:pPr>
        <w:pStyle w:val="8"/>
        <w:rPr>
          <w:i/>
          <w:sz w:val="18"/>
        </w:rPr>
      </w:pPr>
    </w:p>
    <w:p w14:paraId="512435D8">
      <w:pPr>
        <w:pStyle w:val="8"/>
        <w:rPr>
          <w:i/>
          <w:sz w:val="18"/>
        </w:rPr>
      </w:pPr>
    </w:p>
    <w:p w14:paraId="65F2738C">
      <w:pPr>
        <w:pStyle w:val="8"/>
        <w:rPr>
          <w:i/>
          <w:sz w:val="18"/>
        </w:rPr>
      </w:pPr>
    </w:p>
    <w:p w14:paraId="2542421F">
      <w:pPr>
        <w:pStyle w:val="8"/>
        <w:rPr>
          <w:i/>
          <w:sz w:val="18"/>
        </w:rPr>
      </w:pPr>
    </w:p>
    <w:p w14:paraId="6C3D1FC0">
      <w:pPr>
        <w:pStyle w:val="8"/>
        <w:rPr>
          <w:i/>
          <w:sz w:val="18"/>
        </w:rPr>
      </w:pPr>
    </w:p>
    <w:p w14:paraId="245F884F">
      <w:pPr>
        <w:pStyle w:val="8"/>
        <w:rPr>
          <w:i/>
          <w:sz w:val="18"/>
        </w:rPr>
      </w:pPr>
    </w:p>
    <w:p w14:paraId="49F87F7A">
      <w:pPr>
        <w:pStyle w:val="8"/>
        <w:rPr>
          <w:i/>
          <w:sz w:val="18"/>
        </w:rPr>
      </w:pPr>
    </w:p>
    <w:p w14:paraId="41CE9678">
      <w:pPr>
        <w:pStyle w:val="8"/>
        <w:rPr>
          <w:i/>
          <w:sz w:val="18"/>
        </w:rPr>
      </w:pPr>
    </w:p>
    <w:p w14:paraId="1C71B1BA">
      <w:pPr>
        <w:pStyle w:val="8"/>
        <w:rPr>
          <w:i/>
          <w:sz w:val="18"/>
        </w:rPr>
      </w:pPr>
    </w:p>
    <w:p w14:paraId="6562370B">
      <w:pPr>
        <w:pStyle w:val="8"/>
        <w:rPr>
          <w:i/>
          <w:sz w:val="18"/>
        </w:rPr>
      </w:pPr>
    </w:p>
    <w:p w14:paraId="1C751C14">
      <w:pPr>
        <w:pStyle w:val="8"/>
        <w:rPr>
          <w:i/>
          <w:sz w:val="18"/>
        </w:rPr>
      </w:pPr>
    </w:p>
    <w:p w14:paraId="5F19D019">
      <w:pPr>
        <w:pStyle w:val="8"/>
        <w:rPr>
          <w:i/>
          <w:sz w:val="18"/>
        </w:rPr>
      </w:pPr>
    </w:p>
    <w:p w14:paraId="783B260C">
      <w:pPr>
        <w:pStyle w:val="8"/>
        <w:rPr>
          <w:i/>
          <w:sz w:val="18"/>
        </w:rPr>
      </w:pPr>
    </w:p>
    <w:p w14:paraId="45C06659">
      <w:pPr>
        <w:pStyle w:val="8"/>
        <w:rPr>
          <w:i/>
          <w:sz w:val="18"/>
        </w:rPr>
      </w:pPr>
    </w:p>
    <w:p w14:paraId="123D63C2">
      <w:pPr>
        <w:pStyle w:val="8"/>
        <w:spacing w:before="22"/>
        <w:rPr>
          <w:i/>
          <w:sz w:val="18"/>
        </w:rPr>
      </w:pPr>
    </w:p>
    <w:p w14:paraId="64DDA1CE">
      <w:pPr>
        <w:ind w:left="968" w:right="968"/>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5-6</w:t>
      </w:r>
      <w:r>
        <w:rPr>
          <w:rFonts w:ascii="Times New Roman"/>
          <w:i/>
          <w:spacing w:val="1"/>
          <w:sz w:val="18"/>
        </w:rPr>
        <w:t xml:space="preserve"> </w:t>
      </w:r>
      <w:r>
        <w:rPr>
          <w:rFonts w:ascii="Times New Roman"/>
          <w:i/>
          <w:sz w:val="18"/>
        </w:rPr>
        <w:t>Job</w:t>
      </w:r>
      <w:r>
        <w:rPr>
          <w:rFonts w:ascii="Times New Roman"/>
          <w:i/>
          <w:spacing w:val="-2"/>
          <w:sz w:val="18"/>
        </w:rPr>
        <w:t xml:space="preserve"> </w:t>
      </w:r>
      <w:r>
        <w:rPr>
          <w:rFonts w:ascii="Times New Roman"/>
          <w:i/>
          <w:sz w:val="18"/>
        </w:rPr>
        <w:t>Event Timing</w:t>
      </w:r>
      <w:r>
        <w:rPr>
          <w:rFonts w:ascii="Times New Roman"/>
          <w:i/>
          <w:spacing w:val="-1"/>
          <w:sz w:val="18"/>
        </w:rPr>
        <w:t xml:space="preserve"> </w:t>
      </w:r>
      <w:r>
        <w:rPr>
          <w:rFonts w:ascii="Times New Roman"/>
          <w:i/>
          <w:spacing w:val="-2"/>
          <w:sz w:val="18"/>
        </w:rPr>
        <w:t>Chart</w:t>
      </w:r>
    </w:p>
    <w:p w14:paraId="4366B1FE">
      <w:pPr>
        <w:jc w:val="center"/>
        <w:rPr>
          <w:rFonts w:ascii="Times New Roman"/>
          <w:sz w:val="18"/>
        </w:rPr>
        <w:sectPr>
          <w:pgSz w:w="11910" w:h="16840"/>
          <w:pgMar w:top="1560" w:right="260" w:bottom="660" w:left="260" w:header="631" w:footer="467" w:gutter="0"/>
          <w:cols w:space="720" w:num="1"/>
        </w:sectPr>
      </w:pPr>
    </w:p>
    <w:p w14:paraId="7079C4F9">
      <w:pPr>
        <w:pStyle w:val="6"/>
        <w:numPr>
          <w:ilvl w:val="2"/>
          <w:numId w:val="44"/>
        </w:numPr>
        <w:tabs>
          <w:tab w:val="left" w:pos="1612"/>
        </w:tabs>
        <w:spacing w:before="141"/>
        <w:ind w:hanging="595"/>
      </w:pPr>
      <w:bookmarkStart w:id="115" w:name="_Toc20273"/>
      <w:r>
        <w:t>Job</w:t>
      </w:r>
      <w:r>
        <w:rPr>
          <w:spacing w:val="-2"/>
        </w:rPr>
        <w:t xml:space="preserve"> </w:t>
      </w:r>
      <w:r>
        <w:t>Event</w:t>
      </w:r>
      <w:r>
        <w:rPr>
          <w:spacing w:val="-1"/>
        </w:rPr>
        <w:t xml:space="preserve"> </w:t>
      </w:r>
      <w:r>
        <w:t>Report</w:t>
      </w:r>
      <w:r>
        <w:rPr>
          <w:spacing w:val="-2"/>
        </w:rPr>
        <w:t xml:space="preserve"> </w:t>
      </w:r>
      <w:r>
        <w:t>Timing</w:t>
      </w:r>
      <w:r>
        <w:rPr>
          <w:spacing w:val="-1"/>
        </w:rPr>
        <w:t xml:space="preserve"> </w:t>
      </w:r>
      <w:r>
        <w:rPr>
          <w:spacing w:val="-2"/>
        </w:rPr>
        <w:t>Condition</w:t>
      </w:r>
      <w:bookmarkEnd w:id="115"/>
    </w:p>
    <w:p w14:paraId="79AA3875">
      <w:pPr>
        <w:pStyle w:val="23"/>
        <w:numPr>
          <w:ilvl w:val="0"/>
          <w:numId w:val="60"/>
        </w:numPr>
        <w:tabs>
          <w:tab w:val="left" w:pos="1301"/>
        </w:tabs>
        <w:spacing w:before="115"/>
        <w:ind w:left="1301" w:hanging="282"/>
        <w:outlineLvl w:val="2"/>
      </w:pPr>
      <w:bookmarkStart w:id="116" w:name="_Toc8078"/>
      <w:r>
        <w:t>Sent</w:t>
      </w:r>
      <w:r>
        <w:rPr>
          <w:spacing w:val="-3"/>
        </w:rPr>
        <w:t xml:space="preserve"> </w:t>
      </w:r>
      <w:r>
        <w:t>Out</w:t>
      </w:r>
      <w:r>
        <w:rPr>
          <w:spacing w:val="-2"/>
        </w:rPr>
        <w:t xml:space="preserve"> </w:t>
      </w:r>
      <w:r>
        <w:t>Job</w:t>
      </w:r>
      <w:r>
        <w:rPr>
          <w:spacing w:val="-1"/>
        </w:rPr>
        <w:t xml:space="preserve"> </w:t>
      </w:r>
      <w:r>
        <w:rPr>
          <w:spacing w:val="-4"/>
        </w:rPr>
        <w:t>Event</w:t>
      </w:r>
      <w:bookmarkEnd w:id="116"/>
    </w:p>
    <w:p w14:paraId="5F6AAB16">
      <w:pPr>
        <w:pStyle w:val="23"/>
        <w:numPr>
          <w:ilvl w:val="1"/>
          <w:numId w:val="60"/>
        </w:numPr>
        <w:tabs>
          <w:tab w:val="left" w:pos="2219"/>
        </w:tabs>
        <w:spacing w:before="121"/>
      </w:pPr>
      <w:r>
        <w:t>On</w:t>
      </w:r>
      <w:r>
        <w:rPr>
          <w:spacing w:val="-2"/>
        </w:rPr>
        <w:t xml:space="preserve"> </w:t>
      </w:r>
      <w:r>
        <w:t>the</w:t>
      </w:r>
      <w:r>
        <w:rPr>
          <w:spacing w:val="-3"/>
        </w:rPr>
        <w:t xml:space="preserve"> </w:t>
      </w:r>
      <w:r>
        <w:t>rise</w:t>
      </w:r>
      <w:r>
        <w:rPr>
          <w:spacing w:val="-2"/>
        </w:rPr>
        <w:t xml:space="preserve"> </w:t>
      </w:r>
      <w:r>
        <w:t>of</w:t>
      </w:r>
      <w:r>
        <w:rPr>
          <w:spacing w:val="-2"/>
        </w:rPr>
        <w:t xml:space="preserve"> </w:t>
      </w:r>
      <w:r>
        <w:t>Link</w:t>
      </w:r>
      <w:r>
        <w:rPr>
          <w:spacing w:val="-4"/>
        </w:rPr>
        <w:t xml:space="preserve"> </w:t>
      </w:r>
      <w:r>
        <w:t>Signal</w:t>
      </w:r>
      <w:r>
        <w:rPr>
          <w:spacing w:val="-3"/>
        </w:rPr>
        <w:t xml:space="preserve"> </w:t>
      </w:r>
      <w:r>
        <w:t>Job Transfer</w:t>
      </w:r>
      <w:r>
        <w:rPr>
          <w:spacing w:val="-1"/>
        </w:rPr>
        <w:t xml:space="preserve"> </w:t>
      </w:r>
      <w:r>
        <w:rPr>
          <w:spacing w:val="-2"/>
        </w:rPr>
        <w:t>signal</w:t>
      </w:r>
    </w:p>
    <w:p w14:paraId="376D2B41">
      <w:pPr>
        <w:pStyle w:val="23"/>
        <w:numPr>
          <w:ilvl w:val="1"/>
          <w:numId w:val="60"/>
        </w:numPr>
        <w:tabs>
          <w:tab w:val="left" w:pos="2219"/>
        </w:tabs>
        <w:spacing w:before="121"/>
      </w:pPr>
      <w:r>
        <w:t>Job</w:t>
      </w:r>
      <w:r>
        <w:rPr>
          <w:spacing w:val="-6"/>
        </w:rPr>
        <w:t xml:space="preserve"> </w:t>
      </w:r>
      <w:r>
        <w:t>should</w:t>
      </w:r>
      <w:r>
        <w:rPr>
          <w:spacing w:val="-4"/>
        </w:rPr>
        <w:t xml:space="preserve"> </w:t>
      </w:r>
      <w:r>
        <w:t>be</w:t>
      </w:r>
      <w:r>
        <w:rPr>
          <w:spacing w:val="-3"/>
        </w:rPr>
        <w:t xml:space="preserve"> </w:t>
      </w:r>
      <w:r>
        <w:t>completely</w:t>
      </w:r>
      <w:r>
        <w:rPr>
          <w:spacing w:val="-7"/>
        </w:rPr>
        <w:t xml:space="preserve"> </w:t>
      </w:r>
      <w:r>
        <w:t>transferred</w:t>
      </w:r>
      <w:r>
        <w:rPr>
          <w:spacing w:val="-5"/>
        </w:rPr>
        <w:t xml:space="preserve"> </w:t>
      </w:r>
      <w:r>
        <w:t>to</w:t>
      </w:r>
      <w:r>
        <w:rPr>
          <w:spacing w:val="-4"/>
        </w:rPr>
        <w:t xml:space="preserve"> </w:t>
      </w:r>
      <w:r>
        <w:t>downstream</w:t>
      </w:r>
      <w:r>
        <w:rPr>
          <w:spacing w:val="-7"/>
        </w:rPr>
        <w:t xml:space="preserve"> </w:t>
      </w:r>
      <w:r>
        <w:rPr>
          <w:spacing w:val="-2"/>
        </w:rPr>
        <w:t>equipment.</w:t>
      </w:r>
    </w:p>
    <w:p w14:paraId="0313752F">
      <w:pPr>
        <w:pStyle w:val="23"/>
        <w:numPr>
          <w:ilvl w:val="0"/>
          <w:numId w:val="60"/>
        </w:numPr>
        <w:tabs>
          <w:tab w:val="left" w:pos="1301"/>
        </w:tabs>
        <w:spacing w:before="119"/>
        <w:ind w:left="1301" w:hanging="282"/>
      </w:pPr>
      <w:r>
        <w:t>Received</w:t>
      </w:r>
      <w:r>
        <w:rPr>
          <w:spacing w:val="-4"/>
        </w:rPr>
        <w:t xml:space="preserve"> </w:t>
      </w:r>
      <w:r>
        <w:t>Job</w:t>
      </w:r>
      <w:r>
        <w:rPr>
          <w:spacing w:val="-1"/>
        </w:rPr>
        <w:t xml:space="preserve"> </w:t>
      </w:r>
      <w:r>
        <w:rPr>
          <w:spacing w:val="-4"/>
        </w:rPr>
        <w:t>Event</w:t>
      </w:r>
    </w:p>
    <w:p w14:paraId="7F323224">
      <w:pPr>
        <w:pStyle w:val="23"/>
        <w:numPr>
          <w:ilvl w:val="1"/>
          <w:numId w:val="60"/>
        </w:numPr>
        <w:tabs>
          <w:tab w:val="left" w:pos="2219"/>
        </w:tabs>
        <w:spacing w:before="119"/>
      </w:pPr>
      <w:r>
        <w:t>After</w:t>
      </w:r>
      <w:r>
        <w:rPr>
          <w:spacing w:val="-5"/>
        </w:rPr>
        <w:t xml:space="preserve"> </w:t>
      </w:r>
      <w:r>
        <w:t>Receive</w:t>
      </w:r>
      <w:r>
        <w:rPr>
          <w:spacing w:val="-5"/>
        </w:rPr>
        <w:t xml:space="preserve"> </w:t>
      </w:r>
      <w:r>
        <w:t>Complete</w:t>
      </w:r>
      <w:r>
        <w:rPr>
          <w:spacing w:val="-5"/>
        </w:rPr>
        <w:t xml:space="preserve"> </w:t>
      </w:r>
      <w:r>
        <w:t>Signal</w:t>
      </w:r>
      <w:r>
        <w:rPr>
          <w:spacing w:val="-4"/>
        </w:rPr>
        <w:t xml:space="preserve"> </w:t>
      </w:r>
      <w:r>
        <w:t>turns</w:t>
      </w:r>
      <w:r>
        <w:rPr>
          <w:spacing w:val="-4"/>
        </w:rPr>
        <w:t xml:space="preserve"> off.</w:t>
      </w:r>
    </w:p>
    <w:p w14:paraId="375B1463">
      <w:pPr>
        <w:pStyle w:val="23"/>
        <w:numPr>
          <w:ilvl w:val="1"/>
          <w:numId w:val="60"/>
        </w:numPr>
        <w:tabs>
          <w:tab w:val="left" w:pos="2219"/>
        </w:tabs>
        <w:spacing w:before="122"/>
      </w:pPr>
      <w:r>
        <w:t>Job</w:t>
      </w:r>
      <w:r>
        <w:rPr>
          <w:spacing w:val="-4"/>
        </w:rPr>
        <w:t xml:space="preserve"> </w:t>
      </w:r>
      <w:r>
        <w:t>should</w:t>
      </w:r>
      <w:r>
        <w:rPr>
          <w:spacing w:val="-3"/>
        </w:rPr>
        <w:t xml:space="preserve"> </w:t>
      </w:r>
      <w:r>
        <w:t>be</w:t>
      </w:r>
      <w:r>
        <w:rPr>
          <w:spacing w:val="-3"/>
        </w:rPr>
        <w:t xml:space="preserve"> </w:t>
      </w:r>
      <w:r>
        <w:t>completely</w:t>
      </w:r>
      <w:r>
        <w:rPr>
          <w:spacing w:val="-6"/>
        </w:rPr>
        <w:t xml:space="preserve"> </w:t>
      </w:r>
      <w:r>
        <w:t>received</w:t>
      </w:r>
      <w:r>
        <w:rPr>
          <w:spacing w:val="-3"/>
        </w:rPr>
        <w:t xml:space="preserve"> </w:t>
      </w:r>
      <w:r>
        <w:t>by</w:t>
      </w:r>
      <w:r>
        <w:rPr>
          <w:spacing w:val="-5"/>
        </w:rPr>
        <w:t xml:space="preserve"> </w:t>
      </w:r>
      <w:r>
        <w:t>downstream</w:t>
      </w:r>
      <w:r>
        <w:rPr>
          <w:spacing w:val="-6"/>
        </w:rPr>
        <w:t xml:space="preserve"> </w:t>
      </w:r>
      <w:r>
        <w:rPr>
          <w:spacing w:val="-2"/>
        </w:rPr>
        <w:t>equipment.</w:t>
      </w:r>
    </w:p>
    <w:p w14:paraId="5D7FC745">
      <w:pPr>
        <w:pStyle w:val="8"/>
        <w:spacing w:before="78"/>
        <w:ind w:left="1019" w:right="546"/>
      </w:pPr>
      <w:r>
        <w:t>Between upstream and downstream equipment, report sequence of Sent Out Job Event from upstream equipment</w:t>
      </w:r>
      <w:r>
        <w:rPr>
          <w:spacing w:val="-1"/>
        </w:rPr>
        <w:t xml:space="preserve"> </w:t>
      </w:r>
      <w:r>
        <w:t>and</w:t>
      </w:r>
      <w:r>
        <w:rPr>
          <w:spacing w:val="-2"/>
        </w:rPr>
        <w:t xml:space="preserve"> </w:t>
      </w:r>
      <w:r>
        <w:t>Received</w:t>
      </w:r>
      <w:r>
        <w:rPr>
          <w:spacing w:val="-4"/>
        </w:rPr>
        <w:t xml:space="preserve"> </w:t>
      </w:r>
      <w:r>
        <w:t>Job</w:t>
      </w:r>
      <w:r>
        <w:rPr>
          <w:spacing w:val="-2"/>
        </w:rPr>
        <w:t xml:space="preserve"> </w:t>
      </w:r>
      <w:r>
        <w:t>Event</w:t>
      </w:r>
      <w:r>
        <w:rPr>
          <w:spacing w:val="-1"/>
        </w:rPr>
        <w:t xml:space="preserve"> </w:t>
      </w:r>
      <w:r>
        <w:t>from</w:t>
      </w:r>
      <w:r>
        <w:rPr>
          <w:spacing w:val="-6"/>
        </w:rPr>
        <w:t xml:space="preserve"> </w:t>
      </w:r>
      <w:r>
        <w:t>downstream</w:t>
      </w:r>
      <w:r>
        <w:rPr>
          <w:spacing w:val="-6"/>
        </w:rPr>
        <w:t xml:space="preserve"> </w:t>
      </w:r>
      <w:r>
        <w:t>equipment</w:t>
      </w:r>
      <w:r>
        <w:rPr>
          <w:spacing w:val="-1"/>
        </w:rPr>
        <w:t xml:space="preserve"> </w:t>
      </w:r>
      <w:r>
        <w:t>should</w:t>
      </w:r>
      <w:r>
        <w:rPr>
          <w:spacing w:val="-5"/>
        </w:rPr>
        <w:t xml:space="preserve"> </w:t>
      </w:r>
      <w:r>
        <w:t>follow</w:t>
      </w:r>
      <w:r>
        <w:rPr>
          <w:spacing w:val="-3"/>
        </w:rPr>
        <w:t xml:space="preserve"> </w:t>
      </w:r>
      <w:r>
        <w:t>physical</w:t>
      </w:r>
      <w:r>
        <w:rPr>
          <w:spacing w:val="-4"/>
        </w:rPr>
        <w:t xml:space="preserve"> </w:t>
      </w:r>
      <w:r>
        <w:t>Job</w:t>
      </w:r>
      <w:r>
        <w:rPr>
          <w:spacing w:val="-4"/>
        </w:rPr>
        <w:t xml:space="preserve"> </w:t>
      </w:r>
      <w:r>
        <w:t>transfer</w:t>
      </w:r>
      <w:r>
        <w:rPr>
          <w:spacing w:val="-1"/>
        </w:rPr>
        <w:t xml:space="preserve"> </w:t>
      </w:r>
      <w:r>
        <w:t>sequence. Exact report timing will be adjusted during and after test, if required.</w:t>
      </w:r>
    </w:p>
    <w:p w14:paraId="56B64079">
      <w:pPr>
        <w:pStyle w:val="8"/>
      </w:pPr>
    </w:p>
    <w:p w14:paraId="5EC0F90B">
      <w:pPr>
        <w:pStyle w:val="8"/>
        <w:spacing w:before="176"/>
      </w:pPr>
    </w:p>
    <w:p w14:paraId="3EE785C5">
      <w:pPr>
        <w:pStyle w:val="6"/>
        <w:numPr>
          <w:ilvl w:val="2"/>
          <w:numId w:val="44"/>
        </w:numPr>
        <w:tabs>
          <w:tab w:val="left" w:pos="1612"/>
        </w:tabs>
        <w:ind w:hanging="595"/>
      </w:pPr>
      <w:bookmarkStart w:id="117" w:name="_Toc17662"/>
      <w:r>
        <w:t>Received</w:t>
      </w:r>
      <w:r>
        <w:rPr>
          <w:spacing w:val="-4"/>
        </w:rPr>
        <w:t xml:space="preserve"> </w:t>
      </w:r>
      <w:r>
        <w:t>Job</w:t>
      </w:r>
      <w:r>
        <w:rPr>
          <w:spacing w:val="-1"/>
        </w:rPr>
        <w:t xml:space="preserve"> </w:t>
      </w:r>
      <w:r>
        <w:rPr>
          <w:spacing w:val="-2"/>
        </w:rPr>
        <w:t>Event</w:t>
      </w:r>
      <w:bookmarkEnd w:id="117"/>
    </w:p>
    <w:p w14:paraId="4EA8458D">
      <w:pPr>
        <w:pStyle w:val="8"/>
        <w:spacing w:before="115"/>
        <w:ind w:left="1019" w:right="546"/>
      </w:pPr>
      <w:r>
        <w:t>When</w:t>
      </w:r>
      <w:r>
        <w:rPr>
          <w:spacing w:val="-4"/>
        </w:rPr>
        <w:t xml:space="preserve"> </w:t>
      </w:r>
      <w:r>
        <w:t>equipment receives</w:t>
      </w:r>
      <w:r>
        <w:rPr>
          <w:spacing w:val="-1"/>
        </w:rPr>
        <w:t xml:space="preserve"> </w:t>
      </w:r>
      <w:r>
        <w:t>a</w:t>
      </w:r>
      <w:r>
        <w:rPr>
          <w:spacing w:val="-6"/>
        </w:rPr>
        <w:t xml:space="preserve"> </w:t>
      </w:r>
      <w:r>
        <w:t>job</w:t>
      </w:r>
      <w:r>
        <w:rPr>
          <w:spacing w:val="-1"/>
        </w:rPr>
        <w:t xml:space="preserve"> </w:t>
      </w:r>
      <w:r>
        <w:t>from</w:t>
      </w:r>
      <w:r>
        <w:rPr>
          <w:spacing w:val="-5"/>
        </w:rPr>
        <w:t xml:space="preserve"> </w:t>
      </w:r>
      <w:r>
        <w:t>upstream</w:t>
      </w:r>
      <w:r>
        <w:rPr>
          <w:spacing w:val="-5"/>
        </w:rPr>
        <w:t xml:space="preserve"> </w:t>
      </w:r>
      <w:r>
        <w:t>equipment,</w:t>
      </w:r>
      <w:r>
        <w:rPr>
          <w:spacing w:val="-4"/>
        </w:rPr>
        <w:t xml:space="preserve"> </w:t>
      </w:r>
      <w:r>
        <w:t>this</w:t>
      </w:r>
      <w:r>
        <w:rPr>
          <w:spacing w:val="-1"/>
        </w:rPr>
        <w:t xml:space="preserve"> </w:t>
      </w:r>
      <w:r>
        <w:t>event</w:t>
      </w:r>
      <w:r>
        <w:rPr>
          <w:spacing w:val="-3"/>
        </w:rPr>
        <w:t xml:space="preserve"> </w:t>
      </w:r>
      <w:r>
        <w:t>should</w:t>
      </w:r>
      <w:r>
        <w:rPr>
          <w:spacing w:val="-1"/>
        </w:rPr>
        <w:t xml:space="preserve"> </w:t>
      </w:r>
      <w:r>
        <w:t>be</w:t>
      </w:r>
      <w:r>
        <w:rPr>
          <w:spacing w:val="-3"/>
        </w:rPr>
        <w:t xml:space="preserve"> </w:t>
      </w:r>
      <w:r>
        <w:t>reported.</w:t>
      </w:r>
      <w:r>
        <w:rPr>
          <w:spacing w:val="-3"/>
        </w:rPr>
        <w:t xml:space="preserve"> </w:t>
      </w:r>
      <w:r>
        <w:t>The</w:t>
      </w:r>
      <w:r>
        <w:rPr>
          <w:spacing w:val="-3"/>
        </w:rPr>
        <w:t xml:space="preserve"> </w:t>
      </w:r>
      <w:r>
        <w:t>below</w:t>
      </w:r>
      <w:r>
        <w:rPr>
          <w:spacing w:val="-2"/>
        </w:rPr>
        <w:t xml:space="preserve"> </w:t>
      </w:r>
      <w:r>
        <w:t>items</w:t>
      </w:r>
      <w:r>
        <w:rPr>
          <w:spacing w:val="-1"/>
        </w:rPr>
        <w:t xml:space="preserve"> </w:t>
      </w:r>
      <w:r>
        <w:t>are included when equipment reports the Received Job event.</w:t>
      </w:r>
    </w:p>
    <w:p w14:paraId="18D8424A">
      <w:pPr>
        <w:pStyle w:val="23"/>
        <w:numPr>
          <w:ilvl w:val="0"/>
          <w:numId w:val="61"/>
        </w:numPr>
        <w:tabs>
          <w:tab w:val="left" w:pos="1301"/>
        </w:tabs>
        <w:spacing w:before="120"/>
        <w:ind w:left="1301" w:hanging="282"/>
      </w:pPr>
      <w:r>
        <w:t>Received</w:t>
      </w:r>
      <w:r>
        <w:rPr>
          <w:spacing w:val="-6"/>
        </w:rPr>
        <w:t xml:space="preserve"> </w:t>
      </w:r>
      <w:r>
        <w:t>Job:</w:t>
      </w:r>
      <w:r>
        <w:rPr>
          <w:spacing w:val="-3"/>
        </w:rPr>
        <w:t xml:space="preserve"> </w:t>
      </w:r>
      <w:r>
        <w:t>The</w:t>
      </w:r>
      <w:r>
        <w:rPr>
          <w:spacing w:val="-3"/>
        </w:rPr>
        <w:t xml:space="preserve"> </w:t>
      </w:r>
      <w:r>
        <w:t>Job</w:t>
      </w:r>
      <w:r>
        <w:rPr>
          <w:spacing w:val="-2"/>
        </w:rPr>
        <w:t xml:space="preserve"> </w:t>
      </w:r>
      <w:r>
        <w:t>Data</w:t>
      </w:r>
      <w:r>
        <w:rPr>
          <w:spacing w:val="-1"/>
        </w:rPr>
        <w:t xml:space="preserve"> </w:t>
      </w:r>
      <w:r>
        <w:t>of</w:t>
      </w:r>
      <w:r>
        <w:rPr>
          <w:spacing w:val="-4"/>
        </w:rPr>
        <w:t xml:space="preserve"> </w:t>
      </w:r>
      <w:r>
        <w:t>the</w:t>
      </w:r>
      <w:r>
        <w:rPr>
          <w:spacing w:val="-4"/>
        </w:rPr>
        <w:t xml:space="preserve"> </w:t>
      </w:r>
      <w:r>
        <w:t>job</w:t>
      </w:r>
      <w:r>
        <w:rPr>
          <w:spacing w:val="-4"/>
        </w:rPr>
        <w:t xml:space="preserve"> </w:t>
      </w:r>
      <w:r>
        <w:t>that</w:t>
      </w:r>
      <w:r>
        <w:rPr>
          <w:spacing w:val="-1"/>
        </w:rPr>
        <w:t xml:space="preserve"> </w:t>
      </w:r>
      <w:r>
        <w:t>is</w:t>
      </w:r>
      <w:r>
        <w:rPr>
          <w:spacing w:val="-1"/>
        </w:rPr>
        <w:t xml:space="preserve"> </w:t>
      </w:r>
      <w:r>
        <w:t>received</w:t>
      </w:r>
      <w:r>
        <w:rPr>
          <w:spacing w:val="-2"/>
        </w:rPr>
        <w:t xml:space="preserve"> </w:t>
      </w:r>
      <w:r>
        <w:t>from</w:t>
      </w:r>
      <w:r>
        <w:rPr>
          <w:spacing w:val="-5"/>
        </w:rPr>
        <w:t xml:space="preserve"> </w:t>
      </w:r>
      <w:r>
        <w:t>the</w:t>
      </w:r>
      <w:r>
        <w:rPr>
          <w:spacing w:val="-2"/>
        </w:rPr>
        <w:t xml:space="preserve"> </w:t>
      </w:r>
      <w:r>
        <w:t>upstream</w:t>
      </w:r>
      <w:r>
        <w:rPr>
          <w:spacing w:val="-5"/>
        </w:rPr>
        <w:t xml:space="preserve"> </w:t>
      </w:r>
      <w:r>
        <w:rPr>
          <w:spacing w:val="-2"/>
        </w:rPr>
        <w:t>equipment.</w:t>
      </w:r>
    </w:p>
    <w:p w14:paraId="442A45B3">
      <w:pPr>
        <w:pStyle w:val="23"/>
        <w:numPr>
          <w:ilvl w:val="0"/>
          <w:numId w:val="61"/>
        </w:numPr>
        <w:tabs>
          <w:tab w:val="left" w:pos="1301"/>
        </w:tabs>
        <w:spacing w:before="122"/>
        <w:ind w:left="1301" w:hanging="282"/>
      </w:pPr>
      <w:r>
        <w:t>Upstream</w:t>
      </w:r>
      <w:r>
        <w:rPr>
          <w:spacing w:val="-8"/>
        </w:rPr>
        <w:t xml:space="preserve"> </w:t>
      </w:r>
      <w:r>
        <w:t>Path</w:t>
      </w:r>
      <w:r>
        <w:rPr>
          <w:spacing w:val="-2"/>
        </w:rPr>
        <w:t xml:space="preserve"> </w:t>
      </w:r>
      <w:r>
        <w:t>No:</w:t>
      </w:r>
      <w:r>
        <w:rPr>
          <w:spacing w:val="-4"/>
        </w:rPr>
        <w:t xml:space="preserve"> </w:t>
      </w:r>
      <w:r>
        <w:t>The</w:t>
      </w:r>
      <w:r>
        <w:rPr>
          <w:spacing w:val="-2"/>
        </w:rPr>
        <w:t xml:space="preserve"> </w:t>
      </w:r>
      <w:r>
        <w:t>Upstream</w:t>
      </w:r>
      <w:r>
        <w:rPr>
          <w:spacing w:val="-3"/>
        </w:rPr>
        <w:t xml:space="preserve"> </w:t>
      </w:r>
      <w:r>
        <w:t>Path</w:t>
      </w:r>
      <w:r>
        <w:rPr>
          <w:spacing w:val="-2"/>
        </w:rPr>
        <w:t xml:space="preserve"> </w:t>
      </w:r>
      <w:r>
        <w:t>Number</w:t>
      </w:r>
      <w:r>
        <w:rPr>
          <w:spacing w:val="-1"/>
        </w:rPr>
        <w:t xml:space="preserve"> </w:t>
      </w:r>
      <w:r>
        <w:t>of</w:t>
      </w:r>
      <w:r>
        <w:rPr>
          <w:spacing w:val="-4"/>
        </w:rPr>
        <w:t xml:space="preserve"> </w:t>
      </w:r>
      <w:r>
        <w:t>the</w:t>
      </w:r>
      <w:r>
        <w:rPr>
          <w:spacing w:val="-4"/>
        </w:rPr>
        <w:t xml:space="preserve"> </w:t>
      </w:r>
      <w:r>
        <w:t>upstream</w:t>
      </w:r>
      <w:r>
        <w:rPr>
          <w:spacing w:val="-5"/>
        </w:rPr>
        <w:t xml:space="preserve"> </w:t>
      </w:r>
      <w:r>
        <w:rPr>
          <w:spacing w:val="-2"/>
        </w:rPr>
        <w:t>equipment</w:t>
      </w:r>
    </w:p>
    <w:p w14:paraId="0DC2BD47">
      <w:pPr>
        <w:pStyle w:val="8"/>
      </w:pPr>
    </w:p>
    <w:p w14:paraId="5A9FD9F1">
      <w:pPr>
        <w:pStyle w:val="8"/>
        <w:spacing w:before="235"/>
      </w:pPr>
    </w:p>
    <w:p w14:paraId="360D62A7">
      <w:pPr>
        <w:pStyle w:val="6"/>
        <w:numPr>
          <w:ilvl w:val="2"/>
          <w:numId w:val="44"/>
        </w:numPr>
        <w:tabs>
          <w:tab w:val="left" w:pos="1612"/>
        </w:tabs>
        <w:ind w:hanging="595"/>
      </w:pPr>
      <w:bookmarkStart w:id="118" w:name="_Toc19268"/>
      <w:r>
        <w:t>Sent</w:t>
      </w:r>
      <w:r>
        <w:rPr>
          <w:spacing w:val="-1"/>
        </w:rPr>
        <w:t xml:space="preserve"> </w:t>
      </w:r>
      <w:r>
        <w:t xml:space="preserve">Out Job </w:t>
      </w:r>
      <w:r>
        <w:rPr>
          <w:spacing w:val="-2"/>
        </w:rPr>
        <w:t>Event</w:t>
      </w:r>
      <w:bookmarkEnd w:id="118"/>
    </w:p>
    <w:p w14:paraId="4AE0A116">
      <w:pPr>
        <w:pStyle w:val="8"/>
        <w:spacing w:before="115"/>
        <w:ind w:left="1019" w:right="546"/>
      </w:pPr>
      <w:r>
        <w:t>When</w:t>
      </w:r>
      <w:r>
        <w:rPr>
          <w:spacing w:val="-5"/>
        </w:rPr>
        <w:t xml:space="preserve"> </w:t>
      </w:r>
      <w:r>
        <w:t>the</w:t>
      </w:r>
      <w:r>
        <w:rPr>
          <w:spacing w:val="-4"/>
        </w:rPr>
        <w:t xml:space="preserve"> </w:t>
      </w:r>
      <w:r>
        <w:t>equipment</w:t>
      </w:r>
      <w:r>
        <w:rPr>
          <w:spacing w:val="-1"/>
        </w:rPr>
        <w:t xml:space="preserve"> </w:t>
      </w:r>
      <w:r>
        <w:t>sends</w:t>
      </w:r>
      <w:r>
        <w:rPr>
          <w:spacing w:val="-4"/>
        </w:rPr>
        <w:t xml:space="preserve"> </w:t>
      </w:r>
      <w:r>
        <w:t>out</w:t>
      </w:r>
      <w:r>
        <w:rPr>
          <w:spacing w:val="-1"/>
        </w:rPr>
        <w:t xml:space="preserve"> </w:t>
      </w:r>
      <w:r>
        <w:t>a</w:t>
      </w:r>
      <w:r>
        <w:rPr>
          <w:spacing w:val="-4"/>
        </w:rPr>
        <w:t xml:space="preserve"> </w:t>
      </w:r>
      <w:r>
        <w:t>job</w:t>
      </w:r>
      <w:r>
        <w:rPr>
          <w:spacing w:val="-5"/>
        </w:rPr>
        <w:t xml:space="preserve"> </w:t>
      </w:r>
      <w:r>
        <w:t>to</w:t>
      </w:r>
      <w:r>
        <w:rPr>
          <w:spacing w:val="-2"/>
        </w:rPr>
        <w:t xml:space="preserve"> </w:t>
      </w:r>
      <w:r>
        <w:t>downstream</w:t>
      </w:r>
      <w:r>
        <w:rPr>
          <w:spacing w:val="-6"/>
        </w:rPr>
        <w:t xml:space="preserve"> </w:t>
      </w:r>
      <w:r>
        <w:t>equipment,</w:t>
      </w:r>
      <w:r>
        <w:rPr>
          <w:spacing w:val="-2"/>
        </w:rPr>
        <w:t xml:space="preserve"> </w:t>
      </w:r>
      <w:r>
        <w:t>this</w:t>
      </w:r>
      <w:r>
        <w:rPr>
          <w:spacing w:val="-4"/>
        </w:rPr>
        <w:t xml:space="preserve"> </w:t>
      </w:r>
      <w:r>
        <w:t>event</w:t>
      </w:r>
      <w:r>
        <w:rPr>
          <w:spacing w:val="-1"/>
        </w:rPr>
        <w:t xml:space="preserve"> </w:t>
      </w:r>
      <w:r>
        <w:t>should</w:t>
      </w:r>
      <w:r>
        <w:rPr>
          <w:spacing w:val="-5"/>
        </w:rPr>
        <w:t xml:space="preserve"> </w:t>
      </w:r>
      <w:r>
        <w:t>be</w:t>
      </w:r>
      <w:r>
        <w:rPr>
          <w:spacing w:val="-2"/>
        </w:rPr>
        <w:t xml:space="preserve"> </w:t>
      </w:r>
      <w:r>
        <w:t>reported.</w:t>
      </w:r>
      <w:r>
        <w:rPr>
          <w:spacing w:val="-4"/>
        </w:rPr>
        <w:t xml:space="preserve"> </w:t>
      </w:r>
      <w:r>
        <w:t>The</w:t>
      </w:r>
      <w:r>
        <w:rPr>
          <w:spacing w:val="-2"/>
        </w:rPr>
        <w:t xml:space="preserve"> </w:t>
      </w:r>
      <w:r>
        <w:t>below</w:t>
      </w:r>
      <w:r>
        <w:rPr>
          <w:spacing w:val="-3"/>
        </w:rPr>
        <w:t xml:space="preserve"> </w:t>
      </w:r>
      <w:r>
        <w:t>items should be included when equipment reports the Sent Out Job event.</w:t>
      </w:r>
    </w:p>
    <w:p w14:paraId="1551D339">
      <w:pPr>
        <w:pStyle w:val="23"/>
        <w:numPr>
          <w:ilvl w:val="0"/>
          <w:numId w:val="62"/>
        </w:numPr>
        <w:tabs>
          <w:tab w:val="left" w:pos="1301"/>
        </w:tabs>
        <w:spacing w:before="121"/>
        <w:ind w:left="1301" w:hanging="282"/>
      </w:pPr>
      <w:r>
        <w:t>Sent</w:t>
      </w:r>
      <w:r>
        <w:rPr>
          <w:spacing w:val="-1"/>
        </w:rPr>
        <w:t xml:space="preserve"> </w:t>
      </w:r>
      <w:r>
        <w:t>Out</w:t>
      </w:r>
      <w:r>
        <w:rPr>
          <w:spacing w:val="-3"/>
        </w:rPr>
        <w:t xml:space="preserve"> </w:t>
      </w:r>
      <w:r>
        <w:t>Job:</w:t>
      </w:r>
      <w:r>
        <w:rPr>
          <w:spacing w:val="-4"/>
        </w:rPr>
        <w:t xml:space="preserve"> </w:t>
      </w:r>
      <w:r>
        <w:t>The</w:t>
      </w:r>
      <w:r>
        <w:rPr>
          <w:spacing w:val="-3"/>
        </w:rPr>
        <w:t xml:space="preserve"> </w:t>
      </w:r>
      <w:r>
        <w:t>Job</w:t>
      </w:r>
      <w:r>
        <w:rPr>
          <w:spacing w:val="-1"/>
        </w:rPr>
        <w:t xml:space="preserve"> </w:t>
      </w:r>
      <w:r>
        <w:t>Data</w:t>
      </w:r>
      <w:r>
        <w:rPr>
          <w:spacing w:val="-4"/>
        </w:rPr>
        <w:t xml:space="preserve"> </w:t>
      </w:r>
      <w:r>
        <w:t>of</w:t>
      </w:r>
      <w:r>
        <w:rPr>
          <w:spacing w:val="-1"/>
        </w:rPr>
        <w:t xml:space="preserve"> </w:t>
      </w:r>
      <w:r>
        <w:t>the</w:t>
      </w:r>
      <w:r>
        <w:rPr>
          <w:spacing w:val="-3"/>
        </w:rPr>
        <w:t xml:space="preserve"> </w:t>
      </w:r>
      <w:r>
        <w:t>job</w:t>
      </w:r>
      <w:r>
        <w:rPr>
          <w:spacing w:val="-2"/>
        </w:rPr>
        <w:t xml:space="preserve"> </w:t>
      </w:r>
      <w:r>
        <w:t>that</w:t>
      </w:r>
      <w:r>
        <w:rPr>
          <w:spacing w:val="-3"/>
        </w:rPr>
        <w:t xml:space="preserve"> </w:t>
      </w:r>
      <w:r>
        <w:t>is</w:t>
      </w:r>
      <w:r>
        <w:rPr>
          <w:spacing w:val="-3"/>
        </w:rPr>
        <w:t xml:space="preserve"> </w:t>
      </w:r>
      <w:r>
        <w:t>sent</w:t>
      </w:r>
      <w:r>
        <w:rPr>
          <w:spacing w:val="-1"/>
        </w:rPr>
        <w:t xml:space="preserve"> </w:t>
      </w:r>
      <w:r>
        <w:t>to</w:t>
      </w:r>
      <w:r>
        <w:rPr>
          <w:spacing w:val="-4"/>
        </w:rPr>
        <w:t xml:space="preserve"> </w:t>
      </w:r>
      <w:r>
        <w:t>the</w:t>
      </w:r>
      <w:r>
        <w:rPr>
          <w:spacing w:val="-3"/>
        </w:rPr>
        <w:t xml:space="preserve"> </w:t>
      </w:r>
      <w:r>
        <w:t>downstream</w:t>
      </w:r>
      <w:r>
        <w:rPr>
          <w:spacing w:val="-5"/>
        </w:rPr>
        <w:t xml:space="preserve"> </w:t>
      </w:r>
      <w:r>
        <w:rPr>
          <w:spacing w:val="-2"/>
        </w:rPr>
        <w:t>equipment.</w:t>
      </w:r>
    </w:p>
    <w:p w14:paraId="629D216C">
      <w:pPr>
        <w:pStyle w:val="23"/>
        <w:numPr>
          <w:ilvl w:val="0"/>
          <w:numId w:val="62"/>
        </w:numPr>
        <w:tabs>
          <w:tab w:val="left" w:pos="1301"/>
        </w:tabs>
        <w:spacing w:before="121"/>
        <w:ind w:left="1301" w:hanging="282"/>
      </w:pPr>
      <w:r>
        <w:t>Downstream</w:t>
      </w:r>
      <w:r>
        <w:rPr>
          <w:spacing w:val="-7"/>
        </w:rPr>
        <w:t xml:space="preserve"> </w:t>
      </w:r>
      <w:r>
        <w:t>Path</w:t>
      </w:r>
      <w:r>
        <w:rPr>
          <w:spacing w:val="-3"/>
        </w:rPr>
        <w:t xml:space="preserve"> </w:t>
      </w:r>
      <w:r>
        <w:t>No:</w:t>
      </w:r>
      <w:r>
        <w:rPr>
          <w:spacing w:val="-5"/>
        </w:rPr>
        <w:t xml:space="preserve"> </w:t>
      </w:r>
      <w:r>
        <w:t>The</w:t>
      </w:r>
      <w:r>
        <w:rPr>
          <w:spacing w:val="-5"/>
        </w:rPr>
        <w:t xml:space="preserve"> </w:t>
      </w:r>
      <w:r>
        <w:t>Downstream</w:t>
      </w:r>
      <w:r>
        <w:rPr>
          <w:spacing w:val="-6"/>
        </w:rPr>
        <w:t xml:space="preserve"> </w:t>
      </w:r>
      <w:r>
        <w:t>Path</w:t>
      </w:r>
      <w:r>
        <w:rPr>
          <w:spacing w:val="-3"/>
        </w:rPr>
        <w:t xml:space="preserve"> </w:t>
      </w:r>
      <w:r>
        <w:t>Number</w:t>
      </w:r>
      <w:r>
        <w:rPr>
          <w:spacing w:val="-2"/>
        </w:rPr>
        <w:t xml:space="preserve"> </w:t>
      </w:r>
      <w:r>
        <w:t>of</w:t>
      </w:r>
      <w:r>
        <w:rPr>
          <w:spacing w:val="-3"/>
        </w:rPr>
        <w:t xml:space="preserve"> </w:t>
      </w:r>
      <w:r>
        <w:t>the</w:t>
      </w:r>
      <w:r>
        <w:rPr>
          <w:spacing w:val="-3"/>
        </w:rPr>
        <w:t xml:space="preserve"> </w:t>
      </w:r>
      <w:r>
        <w:t>downstream</w:t>
      </w:r>
      <w:r>
        <w:rPr>
          <w:spacing w:val="-6"/>
        </w:rPr>
        <w:t xml:space="preserve"> </w:t>
      </w:r>
      <w:r>
        <w:rPr>
          <w:spacing w:val="-2"/>
        </w:rPr>
        <w:t>equipment</w:t>
      </w:r>
    </w:p>
    <w:p w14:paraId="7D844C48">
      <w:pPr>
        <w:pStyle w:val="8"/>
      </w:pPr>
    </w:p>
    <w:p w14:paraId="2FD40916">
      <w:pPr>
        <w:pStyle w:val="8"/>
        <w:spacing w:before="235"/>
      </w:pPr>
    </w:p>
    <w:p w14:paraId="3BEEFB4B">
      <w:pPr>
        <w:pStyle w:val="6"/>
        <w:numPr>
          <w:ilvl w:val="2"/>
          <w:numId w:val="44"/>
        </w:numPr>
        <w:tabs>
          <w:tab w:val="left" w:pos="1612"/>
        </w:tabs>
        <w:ind w:hanging="595"/>
      </w:pPr>
      <w:bookmarkStart w:id="119" w:name="_Toc26146"/>
      <w:r>
        <w:t>Stored</w:t>
      </w:r>
      <w:r>
        <w:rPr>
          <w:spacing w:val="-4"/>
        </w:rPr>
        <w:t xml:space="preserve"> </w:t>
      </w:r>
      <w:r>
        <w:t>Job</w:t>
      </w:r>
      <w:r>
        <w:rPr>
          <w:spacing w:val="-1"/>
        </w:rPr>
        <w:t xml:space="preserve"> </w:t>
      </w:r>
      <w:r>
        <w:rPr>
          <w:spacing w:val="-2"/>
        </w:rPr>
        <w:t>Event</w:t>
      </w:r>
      <w:bookmarkEnd w:id="119"/>
    </w:p>
    <w:p w14:paraId="2631D848">
      <w:pPr>
        <w:pStyle w:val="8"/>
        <w:spacing w:before="115"/>
        <w:ind w:left="1019" w:right="546"/>
      </w:pPr>
      <w:r>
        <w:t>When</w:t>
      </w:r>
      <w:r>
        <w:rPr>
          <w:spacing w:val="-4"/>
        </w:rPr>
        <w:t xml:space="preserve"> </w:t>
      </w:r>
      <w:r>
        <w:t>the</w:t>
      </w:r>
      <w:r>
        <w:rPr>
          <w:spacing w:val="-3"/>
        </w:rPr>
        <w:t xml:space="preserve"> </w:t>
      </w:r>
      <w:r>
        <w:t>equipment stored</w:t>
      </w:r>
      <w:r>
        <w:rPr>
          <w:spacing w:val="-3"/>
        </w:rPr>
        <w:t xml:space="preserve"> </w:t>
      </w:r>
      <w:r>
        <w:t>a</w:t>
      </w:r>
      <w:r>
        <w:rPr>
          <w:spacing w:val="-3"/>
        </w:rPr>
        <w:t xml:space="preserve"> </w:t>
      </w:r>
      <w:r>
        <w:t>job</w:t>
      </w:r>
      <w:r>
        <w:rPr>
          <w:spacing w:val="-4"/>
        </w:rPr>
        <w:t xml:space="preserve"> </w:t>
      </w:r>
      <w:r>
        <w:t>to</w:t>
      </w:r>
      <w:r>
        <w:rPr>
          <w:spacing w:val="-1"/>
        </w:rPr>
        <w:t xml:space="preserve"> </w:t>
      </w:r>
      <w:r>
        <w:t>a</w:t>
      </w:r>
      <w:r>
        <w:rPr>
          <w:spacing w:val="-3"/>
        </w:rPr>
        <w:t xml:space="preserve"> </w:t>
      </w:r>
      <w:r>
        <w:t>unit or</w:t>
      </w:r>
      <w:r>
        <w:rPr>
          <w:spacing w:val="-1"/>
        </w:rPr>
        <w:t xml:space="preserve"> </w:t>
      </w:r>
      <w:r>
        <w:t>cassette,</w:t>
      </w:r>
      <w:r>
        <w:rPr>
          <w:spacing w:val="-1"/>
        </w:rPr>
        <w:t xml:space="preserve"> </w:t>
      </w:r>
      <w:r>
        <w:t>this</w:t>
      </w:r>
      <w:r>
        <w:rPr>
          <w:spacing w:val="-1"/>
        </w:rPr>
        <w:t xml:space="preserve"> </w:t>
      </w:r>
      <w:r>
        <w:t>event should</w:t>
      </w:r>
      <w:r>
        <w:rPr>
          <w:spacing w:val="-1"/>
        </w:rPr>
        <w:t xml:space="preserve"> </w:t>
      </w:r>
      <w:r>
        <w:t>be</w:t>
      </w:r>
      <w:r>
        <w:rPr>
          <w:spacing w:val="-1"/>
        </w:rPr>
        <w:t xml:space="preserve"> </w:t>
      </w:r>
      <w:r>
        <w:t>reported</w:t>
      </w:r>
      <w:r>
        <w:rPr>
          <w:spacing w:val="-1"/>
        </w:rPr>
        <w:t xml:space="preserve"> </w:t>
      </w:r>
      <w:r>
        <w:t>with</w:t>
      </w:r>
      <w:r>
        <w:rPr>
          <w:spacing w:val="-4"/>
        </w:rPr>
        <w:t xml:space="preserve"> </w:t>
      </w:r>
      <w:r>
        <w:t>the</w:t>
      </w:r>
      <w:r>
        <w:rPr>
          <w:spacing w:val="-3"/>
        </w:rPr>
        <w:t xml:space="preserve"> </w:t>
      </w:r>
      <w:r>
        <w:t>port number and unit number that is occurred by unit.</w:t>
      </w:r>
      <w:r>
        <w:rPr>
          <w:spacing w:val="40"/>
        </w:rPr>
        <w:t xml:space="preserve"> </w:t>
      </w:r>
      <w:r>
        <w:t>If there are some slots, slot no should be reported.</w:t>
      </w:r>
    </w:p>
    <w:p w14:paraId="0A216ABD">
      <w:pPr>
        <w:pStyle w:val="8"/>
        <w:spacing w:before="179"/>
      </w:pPr>
    </w:p>
    <w:p w14:paraId="55E20823">
      <w:pPr>
        <w:pStyle w:val="23"/>
        <w:numPr>
          <w:ilvl w:val="0"/>
          <w:numId w:val="63"/>
        </w:numPr>
        <w:tabs>
          <w:tab w:val="left" w:pos="1301"/>
        </w:tabs>
        <w:ind w:left="1301" w:hanging="282"/>
      </w:pPr>
      <w:r>
        <w:t>Stored</w:t>
      </w:r>
      <w:r>
        <w:rPr>
          <w:spacing w:val="-4"/>
        </w:rPr>
        <w:t xml:space="preserve"> </w:t>
      </w:r>
      <w:r>
        <w:t>Job:</w:t>
      </w:r>
      <w:r>
        <w:rPr>
          <w:spacing w:val="-3"/>
        </w:rPr>
        <w:t xml:space="preserve"> </w:t>
      </w:r>
      <w:r>
        <w:t>The</w:t>
      </w:r>
      <w:r>
        <w:rPr>
          <w:spacing w:val="-6"/>
        </w:rPr>
        <w:t xml:space="preserve"> </w:t>
      </w:r>
      <w:r>
        <w:t>Job</w:t>
      </w:r>
      <w:r>
        <w:rPr>
          <w:spacing w:val="-1"/>
        </w:rPr>
        <w:t xml:space="preserve"> </w:t>
      </w:r>
      <w:r>
        <w:t>Data of</w:t>
      </w:r>
      <w:r>
        <w:rPr>
          <w:spacing w:val="-1"/>
        </w:rPr>
        <w:t xml:space="preserve"> </w:t>
      </w:r>
      <w:r>
        <w:t>the</w:t>
      </w:r>
      <w:r>
        <w:rPr>
          <w:spacing w:val="-3"/>
        </w:rPr>
        <w:t xml:space="preserve"> </w:t>
      </w:r>
      <w:r>
        <w:t>job</w:t>
      </w:r>
      <w:r>
        <w:rPr>
          <w:spacing w:val="-4"/>
        </w:rPr>
        <w:t xml:space="preserve"> </w:t>
      </w:r>
      <w:r>
        <w:t>that</w:t>
      </w:r>
      <w:r>
        <w:rPr>
          <w:spacing w:val="-3"/>
        </w:rPr>
        <w:t xml:space="preserve"> </w:t>
      </w:r>
      <w:r>
        <w:t xml:space="preserve">is </w:t>
      </w:r>
      <w:r>
        <w:rPr>
          <w:spacing w:val="-2"/>
        </w:rPr>
        <w:t>stored</w:t>
      </w:r>
    </w:p>
    <w:p w14:paraId="3F2915B7">
      <w:pPr>
        <w:pStyle w:val="23"/>
        <w:numPr>
          <w:ilvl w:val="0"/>
          <w:numId w:val="63"/>
        </w:numPr>
        <w:tabs>
          <w:tab w:val="left" w:pos="1301"/>
        </w:tabs>
        <w:spacing w:before="122"/>
        <w:ind w:left="1301" w:hanging="282"/>
      </w:pPr>
      <w:r>
        <w:t>Unit</w:t>
      </w:r>
      <w:r>
        <w:rPr>
          <w:spacing w:val="-4"/>
        </w:rPr>
        <w:t xml:space="preserve"> </w:t>
      </w:r>
      <w:r>
        <w:t>or</w:t>
      </w:r>
      <w:r>
        <w:rPr>
          <w:spacing w:val="-3"/>
        </w:rPr>
        <w:t xml:space="preserve"> </w:t>
      </w:r>
      <w:r>
        <w:t>Port:</w:t>
      </w:r>
      <w:r>
        <w:rPr>
          <w:spacing w:val="-1"/>
        </w:rPr>
        <w:t xml:space="preserve"> </w:t>
      </w:r>
      <w:r>
        <w:t>it</w:t>
      </w:r>
      <w:r>
        <w:rPr>
          <w:spacing w:val="-2"/>
        </w:rPr>
        <w:t xml:space="preserve"> </w:t>
      </w:r>
      <w:r>
        <w:t>is</w:t>
      </w:r>
      <w:r>
        <w:rPr>
          <w:spacing w:val="-3"/>
        </w:rPr>
        <w:t xml:space="preserve"> </w:t>
      </w:r>
      <w:r>
        <w:t>used</w:t>
      </w:r>
      <w:r>
        <w:rPr>
          <w:spacing w:val="-2"/>
        </w:rPr>
        <w:t xml:space="preserve"> </w:t>
      </w:r>
      <w:r>
        <w:t>to</w:t>
      </w:r>
      <w:r>
        <w:rPr>
          <w:spacing w:val="-6"/>
        </w:rPr>
        <w:t xml:space="preserve"> </w:t>
      </w:r>
      <w:r>
        <w:t>distinguish</w:t>
      </w:r>
      <w:r>
        <w:rPr>
          <w:spacing w:val="-4"/>
        </w:rPr>
        <w:t xml:space="preserve"> </w:t>
      </w:r>
      <w:r>
        <w:t>the</w:t>
      </w:r>
      <w:r>
        <w:rPr>
          <w:spacing w:val="-3"/>
        </w:rPr>
        <w:t xml:space="preserve"> </w:t>
      </w:r>
      <w:r>
        <w:t>product</w:t>
      </w:r>
      <w:r>
        <w:rPr>
          <w:spacing w:val="-1"/>
        </w:rPr>
        <w:t xml:space="preserve"> </w:t>
      </w:r>
      <w:r>
        <w:t>stored</w:t>
      </w:r>
      <w:r>
        <w:rPr>
          <w:spacing w:val="-5"/>
        </w:rPr>
        <w:t xml:space="preserve"> </w:t>
      </w:r>
      <w:r>
        <w:t>in</w:t>
      </w:r>
      <w:r>
        <w:rPr>
          <w:spacing w:val="-2"/>
        </w:rPr>
        <w:t xml:space="preserve"> </w:t>
      </w:r>
      <w:r>
        <w:t>Unit</w:t>
      </w:r>
      <w:r>
        <w:rPr>
          <w:spacing w:val="-2"/>
        </w:rPr>
        <w:t xml:space="preserve"> </w:t>
      </w:r>
      <w:r>
        <w:t>from</w:t>
      </w:r>
      <w:r>
        <w:rPr>
          <w:spacing w:val="-6"/>
        </w:rPr>
        <w:t xml:space="preserve"> </w:t>
      </w:r>
      <w:r>
        <w:rPr>
          <w:spacing w:val="-2"/>
        </w:rPr>
        <w:t>Port.</w:t>
      </w:r>
    </w:p>
    <w:p w14:paraId="04A8CAA9">
      <w:pPr>
        <w:pStyle w:val="23"/>
        <w:numPr>
          <w:ilvl w:val="0"/>
          <w:numId w:val="63"/>
        </w:numPr>
        <w:tabs>
          <w:tab w:val="left" w:pos="1301"/>
          <w:tab w:val="left" w:pos="1869"/>
        </w:tabs>
        <w:spacing w:before="119"/>
        <w:ind w:right="885" w:hanging="850"/>
      </w:pPr>
      <w:r>
        <w:t>Unit</w:t>
      </w:r>
      <w:r>
        <w:rPr>
          <w:spacing w:val="-1"/>
        </w:rPr>
        <w:t xml:space="preserve"> </w:t>
      </w:r>
      <w:r>
        <w:t>No:</w:t>
      </w:r>
      <w:r>
        <w:rPr>
          <w:spacing w:val="-4"/>
        </w:rPr>
        <w:t xml:space="preserve"> </w:t>
      </w:r>
      <w:r>
        <w:t>The</w:t>
      </w:r>
      <w:r>
        <w:rPr>
          <w:spacing w:val="-2"/>
        </w:rPr>
        <w:t xml:space="preserve"> </w:t>
      </w:r>
      <w:r>
        <w:t>Unit</w:t>
      </w:r>
      <w:r>
        <w:rPr>
          <w:spacing w:val="-1"/>
        </w:rPr>
        <w:t xml:space="preserve"> </w:t>
      </w:r>
      <w:r>
        <w:t>No</w:t>
      </w:r>
      <w:r>
        <w:rPr>
          <w:spacing w:val="-5"/>
        </w:rPr>
        <w:t xml:space="preserve"> </w:t>
      </w:r>
      <w:r>
        <w:t>of</w:t>
      </w:r>
      <w:r>
        <w:rPr>
          <w:spacing w:val="-4"/>
        </w:rPr>
        <w:t xml:space="preserve"> </w:t>
      </w:r>
      <w:r>
        <w:t>the</w:t>
      </w:r>
      <w:r>
        <w:rPr>
          <w:spacing w:val="-2"/>
        </w:rPr>
        <w:t xml:space="preserve"> </w:t>
      </w:r>
      <w:r>
        <w:t>Unit</w:t>
      </w:r>
      <w:r>
        <w:rPr>
          <w:spacing w:val="-4"/>
        </w:rPr>
        <w:t xml:space="preserve"> </w:t>
      </w:r>
      <w:r>
        <w:t>or</w:t>
      </w:r>
      <w:r>
        <w:rPr>
          <w:spacing w:val="-2"/>
        </w:rPr>
        <w:t xml:space="preserve"> </w:t>
      </w:r>
      <w:r>
        <w:t>Sub</w:t>
      </w:r>
      <w:r>
        <w:rPr>
          <w:spacing w:val="-2"/>
        </w:rPr>
        <w:t xml:space="preserve"> </w:t>
      </w:r>
      <w:r>
        <w:t>Unit.</w:t>
      </w:r>
      <w:r>
        <w:rPr>
          <w:spacing w:val="-2"/>
        </w:rPr>
        <w:t xml:space="preserve"> </w:t>
      </w:r>
      <w:r>
        <w:t>If</w:t>
      </w:r>
      <w:r>
        <w:rPr>
          <w:spacing w:val="-2"/>
        </w:rPr>
        <w:t xml:space="preserve"> </w:t>
      </w:r>
      <w:r>
        <w:t>the</w:t>
      </w:r>
      <w:r>
        <w:rPr>
          <w:spacing w:val="-2"/>
        </w:rPr>
        <w:t xml:space="preserve"> </w:t>
      </w:r>
      <w:r>
        <w:t>(Sub)Unit</w:t>
      </w:r>
      <w:r>
        <w:rPr>
          <w:spacing w:val="-1"/>
        </w:rPr>
        <w:t xml:space="preserve"> </w:t>
      </w:r>
      <w:r>
        <w:t>has</w:t>
      </w:r>
      <w:r>
        <w:rPr>
          <w:spacing w:val="-2"/>
        </w:rPr>
        <w:t xml:space="preserve"> </w:t>
      </w:r>
      <w:r>
        <w:t>some</w:t>
      </w:r>
      <w:r>
        <w:rPr>
          <w:spacing w:val="-2"/>
        </w:rPr>
        <w:t xml:space="preserve"> </w:t>
      </w:r>
      <w:r>
        <w:t>slots,</w:t>
      </w:r>
      <w:r>
        <w:rPr>
          <w:spacing w:val="-4"/>
        </w:rPr>
        <w:t xml:space="preserve"> </w:t>
      </w:r>
      <w:r>
        <w:t>equipment</w:t>
      </w:r>
      <w:r>
        <w:rPr>
          <w:spacing w:val="-1"/>
        </w:rPr>
        <w:t xml:space="preserve"> </w:t>
      </w:r>
      <w:r>
        <w:t>should</w:t>
      </w:r>
      <w:r>
        <w:rPr>
          <w:spacing w:val="-2"/>
        </w:rPr>
        <w:t xml:space="preserve"> </w:t>
      </w:r>
      <w:r>
        <w:t>update the Slot No.</w:t>
      </w:r>
    </w:p>
    <w:p w14:paraId="56643598">
      <w:pPr>
        <w:pStyle w:val="23"/>
        <w:numPr>
          <w:ilvl w:val="0"/>
          <w:numId w:val="63"/>
        </w:numPr>
        <w:tabs>
          <w:tab w:val="left" w:pos="1301"/>
        </w:tabs>
        <w:spacing w:before="121"/>
        <w:ind w:left="1301" w:hanging="282"/>
      </w:pPr>
      <w:r>
        <w:t>Sub</w:t>
      </w:r>
      <w:r>
        <w:rPr>
          <w:spacing w:val="-2"/>
        </w:rPr>
        <w:t xml:space="preserve"> </w:t>
      </w:r>
      <w:r>
        <w:t>Unit</w:t>
      </w:r>
      <w:r>
        <w:rPr>
          <w:spacing w:val="-3"/>
        </w:rPr>
        <w:t xml:space="preserve"> </w:t>
      </w:r>
      <w:r>
        <w:t>No</w:t>
      </w:r>
      <w:r>
        <w:rPr>
          <w:spacing w:val="-2"/>
        </w:rPr>
        <w:t xml:space="preserve"> </w:t>
      </w:r>
      <w:r>
        <w:t>:</w:t>
      </w:r>
      <w:r>
        <w:rPr>
          <w:spacing w:val="-3"/>
        </w:rPr>
        <w:t xml:space="preserve"> </w:t>
      </w:r>
      <w:r>
        <w:t>The</w:t>
      </w:r>
      <w:r>
        <w:rPr>
          <w:spacing w:val="-1"/>
        </w:rPr>
        <w:t xml:space="preserve"> </w:t>
      </w:r>
      <w:r>
        <w:t>level</w:t>
      </w:r>
      <w:r>
        <w:rPr>
          <w:spacing w:val="-1"/>
        </w:rPr>
        <w:t xml:space="preserve"> </w:t>
      </w:r>
      <w:r>
        <w:t>of</w:t>
      </w:r>
      <w:r>
        <w:rPr>
          <w:spacing w:val="-3"/>
        </w:rPr>
        <w:t xml:space="preserve"> </w:t>
      </w:r>
      <w:r>
        <w:t>the</w:t>
      </w:r>
      <w:r>
        <w:rPr>
          <w:spacing w:val="-1"/>
        </w:rPr>
        <w:t xml:space="preserve"> </w:t>
      </w:r>
      <w:r>
        <w:t>unit.</w:t>
      </w:r>
      <w:r>
        <w:rPr>
          <w:spacing w:val="52"/>
        </w:rPr>
        <w:t xml:space="preserve"> </w:t>
      </w:r>
      <w:r>
        <w:t>0</w:t>
      </w:r>
      <w:r>
        <w:rPr>
          <w:spacing w:val="-2"/>
        </w:rPr>
        <w:t xml:space="preserve"> </w:t>
      </w:r>
      <w:r>
        <w:t>is</w:t>
      </w:r>
      <w:r>
        <w:rPr>
          <w:spacing w:val="-1"/>
        </w:rPr>
        <w:t xml:space="preserve"> </w:t>
      </w:r>
      <w:r>
        <w:t>Unit,</w:t>
      </w:r>
      <w:r>
        <w:rPr>
          <w:spacing w:val="52"/>
        </w:rPr>
        <w:t xml:space="preserve"> </w:t>
      </w:r>
      <w:r>
        <w:t>1~15</w:t>
      </w:r>
      <w:r>
        <w:rPr>
          <w:spacing w:val="51"/>
        </w:rPr>
        <w:t xml:space="preserve"> </w:t>
      </w:r>
      <w:r>
        <w:t>is</w:t>
      </w:r>
      <w:r>
        <w:rPr>
          <w:spacing w:val="-2"/>
        </w:rPr>
        <w:t xml:space="preserve"> </w:t>
      </w:r>
      <w:r>
        <w:t>Sub</w:t>
      </w:r>
      <w:r>
        <w:rPr>
          <w:spacing w:val="-1"/>
        </w:rPr>
        <w:t xml:space="preserve"> </w:t>
      </w:r>
      <w:r>
        <w:t xml:space="preserve">Unit </w:t>
      </w:r>
      <w:r>
        <w:rPr>
          <w:spacing w:val="-5"/>
        </w:rPr>
        <w:t>No</w:t>
      </w:r>
    </w:p>
    <w:p w14:paraId="7B00417B">
      <w:pPr>
        <w:pStyle w:val="23"/>
        <w:numPr>
          <w:ilvl w:val="0"/>
          <w:numId w:val="63"/>
        </w:numPr>
        <w:tabs>
          <w:tab w:val="left" w:pos="1301"/>
        </w:tabs>
        <w:spacing w:before="119"/>
        <w:ind w:left="1301" w:hanging="282"/>
      </w:pPr>
      <w:r>
        <w:t>Port</w:t>
      </w:r>
      <w:r>
        <w:rPr>
          <w:spacing w:val="-2"/>
        </w:rPr>
        <w:t xml:space="preserve"> </w:t>
      </w:r>
      <w:r>
        <w:t>No:</w:t>
      </w:r>
      <w:r>
        <w:rPr>
          <w:spacing w:val="-4"/>
        </w:rPr>
        <w:t xml:space="preserve"> </w:t>
      </w:r>
      <w:r>
        <w:t>The</w:t>
      </w:r>
      <w:r>
        <w:rPr>
          <w:spacing w:val="-5"/>
        </w:rPr>
        <w:t xml:space="preserve"> </w:t>
      </w:r>
      <w:r>
        <w:t>port</w:t>
      </w:r>
      <w:r>
        <w:rPr>
          <w:spacing w:val="-1"/>
        </w:rPr>
        <w:t xml:space="preserve"> </w:t>
      </w:r>
      <w:r>
        <w:t>no</w:t>
      </w:r>
      <w:r>
        <w:rPr>
          <w:spacing w:val="-3"/>
        </w:rPr>
        <w:t xml:space="preserve"> </w:t>
      </w:r>
      <w:r>
        <w:t>of</w:t>
      </w:r>
      <w:r>
        <w:rPr>
          <w:spacing w:val="-2"/>
        </w:rPr>
        <w:t xml:space="preserve"> </w:t>
      </w:r>
      <w:r>
        <w:t>the</w:t>
      </w:r>
      <w:r>
        <w:rPr>
          <w:spacing w:val="-5"/>
        </w:rPr>
        <w:t xml:space="preserve"> </w:t>
      </w:r>
      <w:r>
        <w:t>cassette</w:t>
      </w:r>
      <w:r>
        <w:rPr>
          <w:spacing w:val="-4"/>
        </w:rPr>
        <w:t xml:space="preserve"> </w:t>
      </w:r>
      <w:r>
        <w:t>that</w:t>
      </w:r>
      <w:r>
        <w:rPr>
          <w:spacing w:val="-1"/>
        </w:rPr>
        <w:t xml:space="preserve"> </w:t>
      </w:r>
      <w:r>
        <w:t>the</w:t>
      </w:r>
      <w:r>
        <w:rPr>
          <w:spacing w:val="-5"/>
        </w:rPr>
        <w:t xml:space="preserve"> </w:t>
      </w:r>
      <w:r>
        <w:t>job</w:t>
      </w:r>
      <w:r>
        <w:rPr>
          <w:spacing w:val="-2"/>
        </w:rPr>
        <w:t xml:space="preserve"> </w:t>
      </w:r>
      <w:r>
        <w:t>is</w:t>
      </w:r>
      <w:r>
        <w:rPr>
          <w:spacing w:val="-3"/>
        </w:rPr>
        <w:t xml:space="preserve"> </w:t>
      </w:r>
      <w:r>
        <w:t>stored.</w:t>
      </w:r>
      <w:r>
        <w:rPr>
          <w:spacing w:val="-2"/>
        </w:rPr>
        <w:t xml:space="preserve"> </w:t>
      </w:r>
      <w:r>
        <w:t>Equipment</w:t>
      </w:r>
      <w:r>
        <w:rPr>
          <w:spacing w:val="-2"/>
        </w:rPr>
        <w:t xml:space="preserve"> </w:t>
      </w:r>
      <w:r>
        <w:t>should</w:t>
      </w:r>
      <w:r>
        <w:rPr>
          <w:spacing w:val="-2"/>
        </w:rPr>
        <w:t xml:space="preserve"> </w:t>
      </w:r>
      <w:r>
        <w:t>update</w:t>
      </w:r>
      <w:r>
        <w:rPr>
          <w:spacing w:val="-3"/>
        </w:rPr>
        <w:t xml:space="preserve"> </w:t>
      </w:r>
      <w:r>
        <w:t>the</w:t>
      </w:r>
      <w:r>
        <w:rPr>
          <w:spacing w:val="-2"/>
        </w:rPr>
        <w:t xml:space="preserve"> </w:t>
      </w:r>
      <w:r>
        <w:t>Slot</w:t>
      </w:r>
      <w:r>
        <w:rPr>
          <w:spacing w:val="-1"/>
        </w:rPr>
        <w:t xml:space="preserve"> </w:t>
      </w:r>
      <w:r>
        <w:rPr>
          <w:spacing w:val="-5"/>
        </w:rPr>
        <w:t>No.</w:t>
      </w:r>
    </w:p>
    <w:p w14:paraId="33EA13FB">
      <w:pPr>
        <w:pStyle w:val="23"/>
        <w:numPr>
          <w:ilvl w:val="0"/>
          <w:numId w:val="63"/>
        </w:numPr>
        <w:tabs>
          <w:tab w:val="left" w:pos="1301"/>
        </w:tabs>
        <w:spacing w:before="121"/>
        <w:ind w:left="1301" w:hanging="282"/>
      </w:pPr>
      <w:r>
        <w:t>Slot</w:t>
      </w:r>
      <w:r>
        <w:rPr>
          <w:spacing w:val="-4"/>
        </w:rPr>
        <w:t xml:space="preserve"> </w:t>
      </w:r>
      <w:r>
        <w:t>No:</w:t>
      </w:r>
      <w:r>
        <w:rPr>
          <w:spacing w:val="-1"/>
        </w:rPr>
        <w:t xml:space="preserve"> </w:t>
      </w:r>
      <w:r>
        <w:t>Slot</w:t>
      </w:r>
      <w:r>
        <w:rPr>
          <w:spacing w:val="-1"/>
        </w:rPr>
        <w:t xml:space="preserve"> </w:t>
      </w:r>
      <w:r>
        <w:t>No.</w:t>
      </w:r>
      <w:r>
        <w:rPr>
          <w:spacing w:val="-2"/>
        </w:rPr>
        <w:t xml:space="preserve"> </w:t>
      </w:r>
      <w:r>
        <w:t>If</w:t>
      </w:r>
      <w:r>
        <w:rPr>
          <w:spacing w:val="-2"/>
        </w:rPr>
        <w:t xml:space="preserve"> </w:t>
      </w:r>
      <w:r>
        <w:t>unit</w:t>
      </w:r>
      <w:r>
        <w:rPr>
          <w:spacing w:val="-1"/>
        </w:rPr>
        <w:t xml:space="preserve"> </w:t>
      </w:r>
      <w:r>
        <w:t>has</w:t>
      </w:r>
      <w:r>
        <w:rPr>
          <w:spacing w:val="-2"/>
        </w:rPr>
        <w:t xml:space="preserve"> </w:t>
      </w:r>
      <w:r>
        <w:t>no</w:t>
      </w:r>
      <w:r>
        <w:rPr>
          <w:spacing w:val="-2"/>
        </w:rPr>
        <w:t xml:space="preserve"> </w:t>
      </w:r>
      <w:r>
        <w:t>slot,</w:t>
      </w:r>
      <w:r>
        <w:rPr>
          <w:spacing w:val="-5"/>
        </w:rPr>
        <w:t xml:space="preserve"> </w:t>
      </w:r>
      <w:r>
        <w:t>this</w:t>
      </w:r>
      <w:r>
        <w:rPr>
          <w:spacing w:val="-4"/>
        </w:rPr>
        <w:t xml:space="preserve"> </w:t>
      </w:r>
      <w:r>
        <w:t>item</w:t>
      </w:r>
      <w:r>
        <w:rPr>
          <w:spacing w:val="-5"/>
        </w:rPr>
        <w:t xml:space="preserve"> </w:t>
      </w:r>
      <w:r>
        <w:t>should</w:t>
      </w:r>
      <w:r>
        <w:rPr>
          <w:spacing w:val="-2"/>
        </w:rPr>
        <w:t xml:space="preserve"> </w:t>
      </w:r>
      <w:r>
        <w:t>be</w:t>
      </w:r>
      <w:r>
        <w:rPr>
          <w:spacing w:val="-2"/>
        </w:rPr>
        <w:t xml:space="preserve"> cleared.</w:t>
      </w:r>
    </w:p>
    <w:p w14:paraId="0E6E38C8">
      <w:pPr>
        <w:pStyle w:val="8"/>
        <w:spacing w:before="140"/>
      </w:pPr>
    </w:p>
    <w:p w14:paraId="2F867F7A">
      <w:pPr>
        <w:pStyle w:val="8"/>
        <w:spacing w:line="295" w:lineRule="auto"/>
        <w:ind w:left="1019" w:right="3096"/>
      </w:pPr>
      <w:r>
        <w:t>Stored</w:t>
      </w:r>
      <w:r>
        <w:rPr>
          <w:spacing w:val="-5"/>
        </w:rPr>
        <w:t xml:space="preserve"> </w:t>
      </w:r>
      <w:r>
        <w:t>Job</w:t>
      </w:r>
      <w:r>
        <w:rPr>
          <w:spacing w:val="-3"/>
        </w:rPr>
        <w:t xml:space="preserve"> </w:t>
      </w:r>
      <w:r>
        <w:t>Event</w:t>
      </w:r>
      <w:r>
        <w:rPr>
          <w:spacing w:val="-2"/>
        </w:rPr>
        <w:t xml:space="preserve"> </w:t>
      </w:r>
      <w:r>
        <w:t>should</w:t>
      </w:r>
      <w:r>
        <w:rPr>
          <w:spacing w:val="-3"/>
        </w:rPr>
        <w:t xml:space="preserve"> </w:t>
      </w:r>
      <w:r>
        <w:t>be</w:t>
      </w:r>
      <w:r>
        <w:rPr>
          <w:spacing w:val="-5"/>
        </w:rPr>
        <w:t xml:space="preserve"> </w:t>
      </w:r>
      <w:r>
        <w:t>reported</w:t>
      </w:r>
      <w:r>
        <w:rPr>
          <w:spacing w:val="-3"/>
        </w:rPr>
        <w:t xml:space="preserve"> </w:t>
      </w:r>
      <w:r>
        <w:t>in</w:t>
      </w:r>
      <w:r>
        <w:rPr>
          <w:spacing w:val="-5"/>
        </w:rPr>
        <w:t xml:space="preserve"> </w:t>
      </w:r>
      <w:r>
        <w:t>separate</w:t>
      </w:r>
      <w:r>
        <w:rPr>
          <w:spacing w:val="-3"/>
        </w:rPr>
        <w:t xml:space="preserve"> </w:t>
      </w:r>
      <w:r>
        <w:t>Link</w:t>
      </w:r>
      <w:r>
        <w:rPr>
          <w:spacing w:val="-5"/>
        </w:rPr>
        <w:t xml:space="preserve"> </w:t>
      </w:r>
      <w:r>
        <w:t>Area</w:t>
      </w:r>
      <w:r>
        <w:rPr>
          <w:spacing w:val="-3"/>
        </w:rPr>
        <w:t xml:space="preserve"> </w:t>
      </w:r>
      <w:r>
        <w:t>for</w:t>
      </w:r>
      <w:r>
        <w:rPr>
          <w:spacing w:val="-3"/>
        </w:rPr>
        <w:t xml:space="preserve"> </w:t>
      </w:r>
      <w:r>
        <w:t>each</w:t>
      </w:r>
      <w:r>
        <w:rPr>
          <w:spacing w:val="-3"/>
        </w:rPr>
        <w:t xml:space="preserve"> </w:t>
      </w:r>
      <w:r>
        <w:t>Unit/Port. Basic Link Area usage rule:</w:t>
      </w:r>
    </w:p>
    <w:p w14:paraId="06090FAF">
      <w:pPr>
        <w:pStyle w:val="8"/>
        <w:spacing w:before="4"/>
        <w:ind w:left="1312"/>
      </w:pPr>
      <w:r>
        <w:t>Indexer</w:t>
      </w:r>
      <w:r>
        <w:rPr>
          <w:spacing w:val="-2"/>
        </w:rPr>
        <w:t xml:space="preserve"> </w:t>
      </w:r>
      <w:r>
        <w:t>–</w:t>
      </w:r>
      <w:r>
        <w:rPr>
          <w:spacing w:val="-3"/>
        </w:rPr>
        <w:t xml:space="preserve"> </w:t>
      </w:r>
      <w:r>
        <w:t>first</w:t>
      </w:r>
      <w:r>
        <w:rPr>
          <w:spacing w:val="-2"/>
        </w:rPr>
        <w:t xml:space="preserve"> </w:t>
      </w:r>
      <w:r>
        <w:t>priority</w:t>
      </w:r>
      <w:r>
        <w:rPr>
          <w:spacing w:val="-5"/>
        </w:rPr>
        <w:t xml:space="preserve"> </w:t>
      </w:r>
      <w:r>
        <w:t>is</w:t>
      </w:r>
      <w:r>
        <w:rPr>
          <w:spacing w:val="-3"/>
        </w:rPr>
        <w:t xml:space="preserve"> </w:t>
      </w:r>
      <w:r>
        <w:t>Port</w:t>
      </w:r>
      <w:r>
        <w:rPr>
          <w:spacing w:val="-2"/>
        </w:rPr>
        <w:t xml:space="preserve"> </w:t>
      </w:r>
      <w:r>
        <w:t>,</w:t>
      </w:r>
      <w:r>
        <w:rPr>
          <w:spacing w:val="-5"/>
        </w:rPr>
        <w:t xml:space="preserve"> </w:t>
      </w:r>
      <w:r>
        <w:t>second</w:t>
      </w:r>
      <w:r>
        <w:rPr>
          <w:spacing w:val="-3"/>
        </w:rPr>
        <w:t xml:space="preserve"> </w:t>
      </w:r>
      <w:r>
        <w:t>priority</w:t>
      </w:r>
      <w:r>
        <w:rPr>
          <w:spacing w:val="-6"/>
        </w:rPr>
        <w:t xml:space="preserve"> </w:t>
      </w:r>
      <w:r>
        <w:t>is</w:t>
      </w:r>
      <w:r>
        <w:rPr>
          <w:spacing w:val="-2"/>
        </w:rPr>
        <w:t xml:space="preserve"> </w:t>
      </w:r>
      <w:r>
        <w:rPr>
          <w:spacing w:val="-4"/>
        </w:rPr>
        <w:t>Unit</w:t>
      </w:r>
    </w:p>
    <w:p w14:paraId="581BD8C4">
      <w:pPr>
        <w:pStyle w:val="8"/>
        <w:spacing w:before="133"/>
        <w:ind w:left="1019"/>
      </w:pPr>
      <w:r>
        <w:rPr>
          <w:spacing w:val="-2"/>
        </w:rPr>
        <w:t>Example:</w:t>
      </w:r>
    </w:p>
    <w:p w14:paraId="048243A1">
      <w:pPr>
        <w:pStyle w:val="8"/>
        <w:spacing w:before="8"/>
        <w:rPr>
          <w:sz w:val="5"/>
        </w:rPr>
      </w:pPr>
    </w:p>
    <w:tbl>
      <w:tblPr>
        <w:tblStyle w:val="22"/>
        <w:tblW w:w="0" w:type="auto"/>
        <w:tblInd w:w="10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4"/>
        <w:gridCol w:w="3403"/>
        <w:gridCol w:w="3401"/>
      </w:tblGrid>
      <w:tr w14:paraId="4B5FDC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74" w:type="dxa"/>
            <w:shd w:val="clear" w:color="auto" w:fill="C2D59B"/>
          </w:tcPr>
          <w:p w14:paraId="5505D29D">
            <w:pPr>
              <w:pStyle w:val="24"/>
              <w:spacing w:before="91"/>
              <w:ind w:left="465"/>
              <w:rPr>
                <w:sz w:val="16"/>
              </w:rPr>
            </w:pPr>
            <w:r>
              <w:rPr>
                <w:sz w:val="16"/>
              </w:rPr>
              <w:t>Stored</w:t>
            </w:r>
            <w:r>
              <w:rPr>
                <w:spacing w:val="-7"/>
                <w:sz w:val="16"/>
              </w:rPr>
              <w:t xml:space="preserve"> </w:t>
            </w:r>
            <w:r>
              <w:rPr>
                <w:sz w:val="16"/>
              </w:rPr>
              <w:t>Job</w:t>
            </w:r>
            <w:r>
              <w:rPr>
                <w:spacing w:val="-5"/>
                <w:sz w:val="16"/>
              </w:rPr>
              <w:t xml:space="preserve"> </w:t>
            </w:r>
            <w:r>
              <w:rPr>
                <w:sz w:val="16"/>
              </w:rPr>
              <w:t>Event</w:t>
            </w:r>
            <w:r>
              <w:rPr>
                <w:spacing w:val="-3"/>
                <w:sz w:val="16"/>
              </w:rPr>
              <w:t xml:space="preserve"> </w:t>
            </w:r>
            <w:r>
              <w:rPr>
                <w:sz w:val="16"/>
              </w:rPr>
              <w:t>Report</w:t>
            </w:r>
            <w:r>
              <w:rPr>
                <w:spacing w:val="-2"/>
                <w:sz w:val="16"/>
              </w:rPr>
              <w:t xml:space="preserve"> </w:t>
            </w:r>
            <w:r>
              <w:rPr>
                <w:spacing w:val="-4"/>
                <w:sz w:val="16"/>
              </w:rPr>
              <w:t>Area</w:t>
            </w:r>
          </w:p>
        </w:tc>
        <w:tc>
          <w:tcPr>
            <w:tcW w:w="3403" w:type="dxa"/>
            <w:shd w:val="clear" w:color="auto" w:fill="C2D59B"/>
          </w:tcPr>
          <w:p w14:paraId="5EA29FAB">
            <w:pPr>
              <w:pStyle w:val="24"/>
              <w:spacing w:before="91"/>
              <w:ind w:left="530"/>
              <w:rPr>
                <w:sz w:val="16"/>
              </w:rPr>
            </w:pPr>
            <w:r>
              <w:rPr>
                <w:sz w:val="16"/>
              </w:rPr>
              <w:t>Indexer</w:t>
            </w:r>
            <w:r>
              <w:rPr>
                <w:spacing w:val="-4"/>
                <w:sz w:val="16"/>
              </w:rPr>
              <w:t xml:space="preserve"> </w:t>
            </w:r>
            <w:r>
              <w:rPr>
                <w:sz w:val="16"/>
              </w:rPr>
              <w:t>of</w:t>
            </w:r>
            <w:r>
              <w:rPr>
                <w:spacing w:val="-4"/>
                <w:sz w:val="16"/>
              </w:rPr>
              <w:t xml:space="preserve"> </w:t>
            </w:r>
            <w:r>
              <w:rPr>
                <w:sz w:val="16"/>
              </w:rPr>
              <w:t>two</w:t>
            </w:r>
            <w:r>
              <w:rPr>
                <w:spacing w:val="-3"/>
                <w:sz w:val="16"/>
              </w:rPr>
              <w:t xml:space="preserve"> </w:t>
            </w:r>
            <w:r>
              <w:rPr>
                <w:sz w:val="16"/>
              </w:rPr>
              <w:t>Ports</w:t>
            </w:r>
            <w:r>
              <w:rPr>
                <w:spacing w:val="-3"/>
                <w:sz w:val="16"/>
              </w:rPr>
              <w:t xml:space="preserve"> </w:t>
            </w:r>
            <w:r>
              <w:rPr>
                <w:sz w:val="16"/>
              </w:rPr>
              <w:t>and</w:t>
            </w:r>
            <w:r>
              <w:rPr>
                <w:spacing w:val="-4"/>
                <w:sz w:val="16"/>
              </w:rPr>
              <w:t xml:space="preserve"> </w:t>
            </w:r>
            <w:r>
              <w:rPr>
                <w:sz w:val="16"/>
              </w:rPr>
              <w:t>one</w:t>
            </w:r>
            <w:r>
              <w:rPr>
                <w:spacing w:val="-2"/>
                <w:sz w:val="16"/>
              </w:rPr>
              <w:t xml:space="preserve"> </w:t>
            </w:r>
            <w:r>
              <w:rPr>
                <w:spacing w:val="-4"/>
                <w:sz w:val="16"/>
              </w:rPr>
              <w:t>Units</w:t>
            </w:r>
          </w:p>
        </w:tc>
        <w:tc>
          <w:tcPr>
            <w:tcW w:w="3401" w:type="dxa"/>
            <w:shd w:val="clear" w:color="auto" w:fill="C2D59B"/>
          </w:tcPr>
          <w:p w14:paraId="60D869C0">
            <w:pPr>
              <w:pStyle w:val="24"/>
              <w:spacing w:before="91"/>
              <w:ind w:left="497"/>
              <w:rPr>
                <w:sz w:val="16"/>
              </w:rPr>
            </w:pPr>
            <w:r>
              <w:rPr>
                <w:sz w:val="16"/>
              </w:rPr>
              <w:t>Process</w:t>
            </w:r>
            <w:r>
              <w:rPr>
                <w:spacing w:val="-7"/>
                <w:sz w:val="16"/>
              </w:rPr>
              <w:t xml:space="preserve"> </w:t>
            </w:r>
            <w:r>
              <w:rPr>
                <w:sz w:val="16"/>
              </w:rPr>
              <w:t>Equipment</w:t>
            </w:r>
            <w:r>
              <w:rPr>
                <w:spacing w:val="-5"/>
                <w:sz w:val="16"/>
              </w:rPr>
              <w:t xml:space="preserve"> </w:t>
            </w:r>
            <w:r>
              <w:rPr>
                <w:sz w:val="16"/>
              </w:rPr>
              <w:t>with</w:t>
            </w:r>
            <w:r>
              <w:rPr>
                <w:spacing w:val="-5"/>
                <w:sz w:val="16"/>
              </w:rPr>
              <w:t xml:space="preserve"> </w:t>
            </w:r>
            <w:r>
              <w:rPr>
                <w:sz w:val="16"/>
              </w:rPr>
              <w:t>three</w:t>
            </w:r>
            <w:r>
              <w:rPr>
                <w:spacing w:val="-5"/>
                <w:sz w:val="16"/>
              </w:rPr>
              <w:t xml:space="preserve"> </w:t>
            </w:r>
            <w:r>
              <w:rPr>
                <w:spacing w:val="-4"/>
                <w:sz w:val="16"/>
              </w:rPr>
              <w:t>Units</w:t>
            </w:r>
          </w:p>
        </w:tc>
      </w:tr>
      <w:tr w14:paraId="4605B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74" w:type="dxa"/>
          </w:tcPr>
          <w:p w14:paraId="2B91E29B">
            <w:pPr>
              <w:pStyle w:val="24"/>
              <w:spacing w:before="91"/>
              <w:ind w:left="105"/>
              <w:rPr>
                <w:sz w:val="16"/>
              </w:rPr>
            </w:pPr>
            <w:r>
              <w:rPr>
                <w:sz w:val="16"/>
              </w:rPr>
              <w:t>Stored</w:t>
            </w:r>
            <w:r>
              <w:rPr>
                <w:spacing w:val="-7"/>
                <w:sz w:val="16"/>
              </w:rPr>
              <w:t xml:space="preserve"> </w:t>
            </w:r>
            <w:r>
              <w:rPr>
                <w:sz w:val="16"/>
              </w:rPr>
              <w:t>Job</w:t>
            </w:r>
            <w:r>
              <w:rPr>
                <w:spacing w:val="-5"/>
                <w:sz w:val="16"/>
              </w:rPr>
              <w:t xml:space="preserve"> </w:t>
            </w:r>
            <w:r>
              <w:rPr>
                <w:sz w:val="16"/>
              </w:rPr>
              <w:t>Report</w:t>
            </w:r>
            <w:r>
              <w:rPr>
                <w:spacing w:val="-2"/>
                <w:sz w:val="16"/>
              </w:rPr>
              <w:t xml:space="preserve"> </w:t>
            </w:r>
            <w:r>
              <w:rPr>
                <w:spacing w:val="-5"/>
                <w:sz w:val="16"/>
              </w:rPr>
              <w:t>#1</w:t>
            </w:r>
          </w:p>
        </w:tc>
        <w:tc>
          <w:tcPr>
            <w:tcW w:w="3403" w:type="dxa"/>
          </w:tcPr>
          <w:p w14:paraId="556B6EE5">
            <w:pPr>
              <w:pStyle w:val="24"/>
              <w:spacing w:before="91"/>
              <w:ind w:left="107"/>
              <w:rPr>
                <w:sz w:val="16"/>
              </w:rPr>
            </w:pPr>
            <w:r>
              <w:rPr>
                <w:sz w:val="16"/>
              </w:rPr>
              <w:t>Port</w:t>
            </w:r>
            <w:r>
              <w:rPr>
                <w:spacing w:val="-2"/>
                <w:sz w:val="16"/>
              </w:rPr>
              <w:t xml:space="preserve"> </w:t>
            </w:r>
            <w:r>
              <w:rPr>
                <w:spacing w:val="-10"/>
                <w:sz w:val="16"/>
              </w:rPr>
              <w:t>1</w:t>
            </w:r>
          </w:p>
        </w:tc>
        <w:tc>
          <w:tcPr>
            <w:tcW w:w="3401" w:type="dxa"/>
          </w:tcPr>
          <w:p w14:paraId="60FF9409">
            <w:pPr>
              <w:pStyle w:val="24"/>
              <w:spacing w:before="91"/>
              <w:ind w:left="108"/>
              <w:rPr>
                <w:sz w:val="16"/>
              </w:rPr>
            </w:pPr>
            <w:r>
              <w:rPr>
                <w:sz w:val="16"/>
              </w:rPr>
              <w:t>Unit</w:t>
            </w:r>
            <w:r>
              <w:rPr>
                <w:spacing w:val="-2"/>
                <w:sz w:val="16"/>
              </w:rPr>
              <w:t xml:space="preserve"> </w:t>
            </w:r>
            <w:r>
              <w:rPr>
                <w:spacing w:val="-10"/>
                <w:sz w:val="16"/>
              </w:rPr>
              <w:t>5</w:t>
            </w:r>
          </w:p>
        </w:tc>
      </w:tr>
      <w:tr w14:paraId="7D158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2974" w:type="dxa"/>
          </w:tcPr>
          <w:p w14:paraId="74224FA7">
            <w:pPr>
              <w:pStyle w:val="24"/>
              <w:ind w:left="105"/>
              <w:rPr>
                <w:sz w:val="16"/>
              </w:rPr>
            </w:pPr>
            <w:r>
              <w:rPr>
                <w:sz w:val="16"/>
              </w:rPr>
              <w:t>Stored</w:t>
            </w:r>
            <w:r>
              <w:rPr>
                <w:spacing w:val="-7"/>
                <w:sz w:val="16"/>
              </w:rPr>
              <w:t xml:space="preserve"> </w:t>
            </w:r>
            <w:r>
              <w:rPr>
                <w:sz w:val="16"/>
              </w:rPr>
              <w:t>Job</w:t>
            </w:r>
            <w:r>
              <w:rPr>
                <w:spacing w:val="-5"/>
                <w:sz w:val="16"/>
              </w:rPr>
              <w:t xml:space="preserve"> </w:t>
            </w:r>
            <w:r>
              <w:rPr>
                <w:sz w:val="16"/>
              </w:rPr>
              <w:t>Report</w:t>
            </w:r>
            <w:r>
              <w:rPr>
                <w:spacing w:val="-2"/>
                <w:sz w:val="16"/>
              </w:rPr>
              <w:t xml:space="preserve"> </w:t>
            </w:r>
            <w:r>
              <w:rPr>
                <w:spacing w:val="-5"/>
                <w:sz w:val="16"/>
              </w:rPr>
              <w:t>#2</w:t>
            </w:r>
          </w:p>
        </w:tc>
        <w:tc>
          <w:tcPr>
            <w:tcW w:w="3403" w:type="dxa"/>
          </w:tcPr>
          <w:p w14:paraId="3D3990E6">
            <w:pPr>
              <w:pStyle w:val="24"/>
              <w:spacing w:before="93"/>
              <w:ind w:left="107"/>
              <w:rPr>
                <w:sz w:val="16"/>
              </w:rPr>
            </w:pPr>
            <w:r>
              <w:rPr>
                <w:sz w:val="16"/>
              </w:rPr>
              <w:t>Port</w:t>
            </w:r>
            <w:r>
              <w:rPr>
                <w:spacing w:val="-2"/>
                <w:sz w:val="16"/>
              </w:rPr>
              <w:t xml:space="preserve"> </w:t>
            </w:r>
            <w:r>
              <w:rPr>
                <w:spacing w:val="-10"/>
                <w:sz w:val="16"/>
              </w:rPr>
              <w:t>3</w:t>
            </w:r>
          </w:p>
        </w:tc>
        <w:tc>
          <w:tcPr>
            <w:tcW w:w="3401" w:type="dxa"/>
          </w:tcPr>
          <w:p w14:paraId="2A4176B6">
            <w:pPr>
              <w:pStyle w:val="24"/>
              <w:spacing w:before="93"/>
              <w:ind w:left="108"/>
              <w:rPr>
                <w:sz w:val="16"/>
              </w:rPr>
            </w:pPr>
            <w:r>
              <w:rPr>
                <w:sz w:val="16"/>
              </w:rPr>
              <w:t>Unit</w:t>
            </w:r>
            <w:r>
              <w:rPr>
                <w:spacing w:val="-2"/>
                <w:sz w:val="16"/>
              </w:rPr>
              <w:t xml:space="preserve"> </w:t>
            </w:r>
            <w:r>
              <w:rPr>
                <w:spacing w:val="-10"/>
                <w:sz w:val="16"/>
              </w:rPr>
              <w:t>2</w:t>
            </w:r>
          </w:p>
        </w:tc>
      </w:tr>
      <w:tr w14:paraId="67968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74" w:type="dxa"/>
          </w:tcPr>
          <w:p w14:paraId="70A50182">
            <w:pPr>
              <w:pStyle w:val="24"/>
              <w:spacing w:line="206" w:lineRule="exact"/>
              <w:ind w:left="105"/>
              <w:rPr>
                <w:sz w:val="16"/>
              </w:rPr>
            </w:pPr>
            <w:r>
              <w:rPr>
                <w:sz w:val="16"/>
              </w:rPr>
              <w:t>Stored</w:t>
            </w:r>
            <w:r>
              <w:rPr>
                <w:spacing w:val="-7"/>
                <w:sz w:val="16"/>
              </w:rPr>
              <w:t xml:space="preserve"> </w:t>
            </w:r>
            <w:r>
              <w:rPr>
                <w:sz w:val="16"/>
              </w:rPr>
              <w:t>Job</w:t>
            </w:r>
            <w:r>
              <w:rPr>
                <w:spacing w:val="-5"/>
                <w:sz w:val="16"/>
              </w:rPr>
              <w:t xml:space="preserve"> </w:t>
            </w:r>
            <w:r>
              <w:rPr>
                <w:sz w:val="16"/>
              </w:rPr>
              <w:t>Report</w:t>
            </w:r>
            <w:r>
              <w:rPr>
                <w:spacing w:val="-2"/>
                <w:sz w:val="16"/>
              </w:rPr>
              <w:t xml:space="preserve"> </w:t>
            </w:r>
            <w:r>
              <w:rPr>
                <w:spacing w:val="-5"/>
                <w:sz w:val="16"/>
              </w:rPr>
              <w:t>#3</w:t>
            </w:r>
          </w:p>
        </w:tc>
        <w:tc>
          <w:tcPr>
            <w:tcW w:w="3403" w:type="dxa"/>
          </w:tcPr>
          <w:p w14:paraId="4144330B">
            <w:pPr>
              <w:pStyle w:val="24"/>
              <w:spacing w:before="91"/>
              <w:ind w:left="107"/>
              <w:rPr>
                <w:sz w:val="16"/>
              </w:rPr>
            </w:pPr>
            <w:r>
              <w:rPr>
                <w:sz w:val="16"/>
              </w:rPr>
              <w:t>Unit</w:t>
            </w:r>
            <w:r>
              <w:rPr>
                <w:spacing w:val="-2"/>
                <w:sz w:val="16"/>
              </w:rPr>
              <w:t xml:space="preserve"> </w:t>
            </w:r>
            <w:r>
              <w:rPr>
                <w:spacing w:val="-10"/>
                <w:sz w:val="16"/>
              </w:rPr>
              <w:t>1</w:t>
            </w:r>
          </w:p>
        </w:tc>
        <w:tc>
          <w:tcPr>
            <w:tcW w:w="3401" w:type="dxa"/>
          </w:tcPr>
          <w:p w14:paraId="79D18BEF">
            <w:pPr>
              <w:pStyle w:val="24"/>
              <w:spacing w:before="91"/>
              <w:ind w:left="108"/>
              <w:rPr>
                <w:sz w:val="16"/>
              </w:rPr>
            </w:pPr>
            <w:r>
              <w:rPr>
                <w:sz w:val="16"/>
              </w:rPr>
              <w:t>Unit</w:t>
            </w:r>
            <w:r>
              <w:rPr>
                <w:spacing w:val="-2"/>
                <w:sz w:val="16"/>
              </w:rPr>
              <w:t xml:space="preserve"> </w:t>
            </w:r>
            <w:r>
              <w:rPr>
                <w:spacing w:val="-10"/>
                <w:sz w:val="16"/>
              </w:rPr>
              <w:t>4</w:t>
            </w:r>
          </w:p>
        </w:tc>
      </w:tr>
      <w:tr w14:paraId="367832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74" w:type="dxa"/>
          </w:tcPr>
          <w:p w14:paraId="791476B8">
            <w:pPr>
              <w:pStyle w:val="24"/>
              <w:spacing w:line="206" w:lineRule="exact"/>
              <w:ind w:left="105"/>
              <w:rPr>
                <w:sz w:val="16"/>
              </w:rPr>
            </w:pPr>
            <w:r>
              <w:rPr>
                <w:spacing w:val="-10"/>
                <w:sz w:val="16"/>
              </w:rPr>
              <w:t>…</w:t>
            </w:r>
          </w:p>
        </w:tc>
        <w:tc>
          <w:tcPr>
            <w:tcW w:w="3403" w:type="dxa"/>
          </w:tcPr>
          <w:p w14:paraId="19FD30C4">
            <w:pPr>
              <w:pStyle w:val="24"/>
              <w:rPr>
                <w:rFonts w:ascii="Times New Roman"/>
                <w:sz w:val="20"/>
              </w:rPr>
            </w:pPr>
          </w:p>
        </w:tc>
        <w:tc>
          <w:tcPr>
            <w:tcW w:w="3401" w:type="dxa"/>
          </w:tcPr>
          <w:p w14:paraId="2199BAB3">
            <w:pPr>
              <w:pStyle w:val="24"/>
              <w:rPr>
                <w:rFonts w:ascii="Times New Roman"/>
                <w:sz w:val="20"/>
              </w:rPr>
            </w:pPr>
          </w:p>
        </w:tc>
      </w:tr>
      <w:tr w14:paraId="29918B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74" w:type="dxa"/>
          </w:tcPr>
          <w:p w14:paraId="5532E0F3">
            <w:pPr>
              <w:pStyle w:val="24"/>
              <w:spacing w:line="206" w:lineRule="exact"/>
              <w:ind w:left="105"/>
              <w:rPr>
                <w:sz w:val="16"/>
              </w:rPr>
            </w:pPr>
            <w:r>
              <w:rPr>
                <w:sz w:val="16"/>
              </w:rPr>
              <w:t>Stored</w:t>
            </w:r>
            <w:r>
              <w:rPr>
                <w:spacing w:val="-7"/>
                <w:sz w:val="16"/>
              </w:rPr>
              <w:t xml:space="preserve"> </w:t>
            </w:r>
            <w:r>
              <w:rPr>
                <w:sz w:val="16"/>
              </w:rPr>
              <w:t>Job</w:t>
            </w:r>
            <w:r>
              <w:rPr>
                <w:spacing w:val="-5"/>
                <w:sz w:val="16"/>
              </w:rPr>
              <w:t xml:space="preserve"> </w:t>
            </w:r>
            <w:r>
              <w:rPr>
                <w:sz w:val="16"/>
              </w:rPr>
              <w:t>Report</w:t>
            </w:r>
            <w:r>
              <w:rPr>
                <w:spacing w:val="-2"/>
                <w:sz w:val="16"/>
              </w:rPr>
              <w:t xml:space="preserve"> </w:t>
            </w:r>
            <w:r>
              <w:rPr>
                <w:spacing w:val="-5"/>
                <w:sz w:val="16"/>
              </w:rPr>
              <w:t>#15</w:t>
            </w:r>
          </w:p>
        </w:tc>
        <w:tc>
          <w:tcPr>
            <w:tcW w:w="3403" w:type="dxa"/>
          </w:tcPr>
          <w:p w14:paraId="1AF62A3C">
            <w:pPr>
              <w:pStyle w:val="24"/>
              <w:rPr>
                <w:rFonts w:ascii="Times New Roman"/>
                <w:sz w:val="20"/>
              </w:rPr>
            </w:pPr>
          </w:p>
        </w:tc>
        <w:tc>
          <w:tcPr>
            <w:tcW w:w="3401" w:type="dxa"/>
          </w:tcPr>
          <w:p w14:paraId="506CDFE9">
            <w:pPr>
              <w:pStyle w:val="24"/>
              <w:rPr>
                <w:rFonts w:ascii="Times New Roman"/>
                <w:sz w:val="20"/>
              </w:rPr>
            </w:pPr>
          </w:p>
        </w:tc>
      </w:tr>
    </w:tbl>
    <w:p w14:paraId="40344494">
      <w:pPr>
        <w:pStyle w:val="8"/>
      </w:pPr>
    </w:p>
    <w:p w14:paraId="7BA71D42">
      <w:pPr>
        <w:pStyle w:val="8"/>
        <w:spacing w:before="232"/>
      </w:pPr>
    </w:p>
    <w:p w14:paraId="7C7523AE">
      <w:pPr>
        <w:pStyle w:val="6"/>
        <w:numPr>
          <w:ilvl w:val="2"/>
          <w:numId w:val="44"/>
        </w:numPr>
        <w:tabs>
          <w:tab w:val="left" w:pos="1612"/>
        </w:tabs>
        <w:ind w:hanging="595"/>
      </w:pPr>
      <w:r>
        <w:t>Fetched</w:t>
      </w:r>
      <w:r>
        <w:rPr>
          <w:spacing w:val="-2"/>
        </w:rPr>
        <w:t xml:space="preserve"> </w:t>
      </w:r>
      <w:r>
        <w:t>Out</w:t>
      </w:r>
      <w:r>
        <w:rPr>
          <w:spacing w:val="-1"/>
        </w:rPr>
        <w:t xml:space="preserve"> </w:t>
      </w:r>
      <w:r>
        <w:t>Job</w:t>
      </w:r>
      <w:r>
        <w:rPr>
          <w:spacing w:val="-1"/>
        </w:rPr>
        <w:t xml:space="preserve"> </w:t>
      </w:r>
      <w:r>
        <w:rPr>
          <w:spacing w:val="-2"/>
        </w:rPr>
        <w:t>Event</w:t>
      </w:r>
    </w:p>
    <w:p w14:paraId="672B1052">
      <w:pPr>
        <w:pStyle w:val="8"/>
        <w:spacing w:before="116"/>
        <w:ind w:left="1019" w:right="796"/>
      </w:pPr>
      <w:r>
        <w:t>When</w:t>
      </w:r>
      <w:r>
        <w:rPr>
          <w:spacing w:val="-4"/>
        </w:rPr>
        <w:t xml:space="preserve"> </w:t>
      </w:r>
      <w:r>
        <w:t>the</w:t>
      </w:r>
      <w:r>
        <w:rPr>
          <w:spacing w:val="-4"/>
        </w:rPr>
        <w:t xml:space="preserve"> </w:t>
      </w:r>
      <w:r>
        <w:t>equipment</w:t>
      </w:r>
      <w:r>
        <w:rPr>
          <w:spacing w:val="-1"/>
        </w:rPr>
        <w:t xml:space="preserve"> </w:t>
      </w:r>
      <w:r>
        <w:t>fetched</w:t>
      </w:r>
      <w:r>
        <w:rPr>
          <w:spacing w:val="-2"/>
        </w:rPr>
        <w:t xml:space="preserve"> </w:t>
      </w:r>
      <w:r>
        <w:t>out</w:t>
      </w:r>
      <w:r>
        <w:rPr>
          <w:spacing w:val="-1"/>
        </w:rPr>
        <w:t xml:space="preserve"> </w:t>
      </w:r>
      <w:r>
        <w:t>a</w:t>
      </w:r>
      <w:r>
        <w:rPr>
          <w:spacing w:val="-7"/>
        </w:rPr>
        <w:t xml:space="preserve"> </w:t>
      </w:r>
      <w:r>
        <w:t>job</w:t>
      </w:r>
      <w:r>
        <w:rPr>
          <w:spacing w:val="-5"/>
        </w:rPr>
        <w:t xml:space="preserve"> </w:t>
      </w:r>
      <w:r>
        <w:t>from</w:t>
      </w:r>
      <w:r>
        <w:rPr>
          <w:spacing w:val="-6"/>
        </w:rPr>
        <w:t xml:space="preserve"> </w:t>
      </w:r>
      <w:r>
        <w:t>a</w:t>
      </w:r>
      <w:r>
        <w:rPr>
          <w:spacing w:val="-2"/>
        </w:rPr>
        <w:t xml:space="preserve"> </w:t>
      </w:r>
      <w:r>
        <w:t>unit</w:t>
      </w:r>
      <w:r>
        <w:rPr>
          <w:spacing w:val="-1"/>
        </w:rPr>
        <w:t xml:space="preserve"> </w:t>
      </w:r>
      <w:r>
        <w:t>or</w:t>
      </w:r>
      <w:r>
        <w:rPr>
          <w:spacing w:val="-2"/>
        </w:rPr>
        <w:t xml:space="preserve"> </w:t>
      </w:r>
      <w:r>
        <w:t>cassette,</w:t>
      </w:r>
      <w:r>
        <w:rPr>
          <w:spacing w:val="-4"/>
        </w:rPr>
        <w:t xml:space="preserve"> </w:t>
      </w:r>
      <w:r>
        <w:t>this</w:t>
      </w:r>
      <w:r>
        <w:rPr>
          <w:spacing w:val="-2"/>
        </w:rPr>
        <w:t xml:space="preserve"> </w:t>
      </w:r>
      <w:r>
        <w:t>event</w:t>
      </w:r>
      <w:r>
        <w:rPr>
          <w:spacing w:val="-1"/>
        </w:rPr>
        <w:t xml:space="preserve"> </w:t>
      </w:r>
      <w:r>
        <w:t>should</w:t>
      </w:r>
      <w:r>
        <w:rPr>
          <w:spacing w:val="-2"/>
        </w:rPr>
        <w:t xml:space="preserve"> </w:t>
      </w:r>
      <w:r>
        <w:t>be</w:t>
      </w:r>
      <w:r>
        <w:rPr>
          <w:spacing w:val="-4"/>
        </w:rPr>
        <w:t xml:space="preserve"> </w:t>
      </w:r>
      <w:r>
        <w:t>reported</w:t>
      </w:r>
      <w:r>
        <w:rPr>
          <w:spacing w:val="-2"/>
        </w:rPr>
        <w:t xml:space="preserve"> </w:t>
      </w:r>
      <w:r>
        <w:t>with</w:t>
      </w:r>
      <w:r>
        <w:rPr>
          <w:spacing w:val="-2"/>
        </w:rPr>
        <w:t xml:space="preserve"> </w:t>
      </w:r>
      <w:r>
        <w:t>the</w:t>
      </w:r>
      <w:r>
        <w:rPr>
          <w:spacing w:val="-2"/>
        </w:rPr>
        <w:t xml:space="preserve"> </w:t>
      </w:r>
      <w:r>
        <w:t>port number and unit number that is occurred by unit. If there are some slots, slot no should be reported.</w:t>
      </w:r>
    </w:p>
    <w:p w14:paraId="105D1542">
      <w:pPr>
        <w:pStyle w:val="8"/>
        <w:spacing w:before="60"/>
        <w:ind w:left="1019" w:right="546"/>
      </w:pPr>
      <w:r>
        <w:t>The</w:t>
      </w:r>
      <w:r>
        <w:rPr>
          <w:spacing w:val="-6"/>
        </w:rPr>
        <w:t xml:space="preserve"> </w:t>
      </w:r>
      <w:r>
        <w:t>Job</w:t>
      </w:r>
      <w:r>
        <w:rPr>
          <w:spacing w:val="-1"/>
        </w:rPr>
        <w:t xml:space="preserve"> </w:t>
      </w:r>
      <w:r>
        <w:t>Data</w:t>
      </w:r>
      <w:r>
        <w:rPr>
          <w:spacing w:val="-1"/>
        </w:rPr>
        <w:t xml:space="preserve"> </w:t>
      </w:r>
      <w:r>
        <w:t>of</w:t>
      </w:r>
      <w:r>
        <w:rPr>
          <w:spacing w:val="-3"/>
        </w:rPr>
        <w:t xml:space="preserve"> </w:t>
      </w:r>
      <w:r>
        <w:t>fetched</w:t>
      </w:r>
      <w:r>
        <w:rPr>
          <w:spacing w:val="-4"/>
        </w:rPr>
        <w:t xml:space="preserve"> </w:t>
      </w:r>
      <w:r>
        <w:t>job</w:t>
      </w:r>
      <w:r>
        <w:rPr>
          <w:spacing w:val="-4"/>
        </w:rPr>
        <w:t xml:space="preserve"> </w:t>
      </w:r>
      <w:r>
        <w:t>is</w:t>
      </w:r>
      <w:r>
        <w:rPr>
          <w:spacing w:val="-1"/>
        </w:rPr>
        <w:t xml:space="preserve"> </w:t>
      </w:r>
      <w:r>
        <w:t>reported</w:t>
      </w:r>
      <w:r>
        <w:rPr>
          <w:spacing w:val="-1"/>
        </w:rPr>
        <w:t xml:space="preserve"> </w:t>
      </w:r>
      <w:r>
        <w:t>while</w:t>
      </w:r>
      <w:r>
        <w:rPr>
          <w:spacing w:val="-1"/>
        </w:rPr>
        <w:t xml:space="preserve"> </w:t>
      </w:r>
      <w:r>
        <w:t>a</w:t>
      </w:r>
      <w:r>
        <w:rPr>
          <w:spacing w:val="-3"/>
        </w:rPr>
        <w:t xml:space="preserve"> </w:t>
      </w:r>
      <w:r>
        <w:t>job</w:t>
      </w:r>
      <w:r>
        <w:rPr>
          <w:spacing w:val="-4"/>
        </w:rPr>
        <w:t xml:space="preserve"> </w:t>
      </w:r>
      <w:r>
        <w:t>is</w:t>
      </w:r>
      <w:r>
        <w:rPr>
          <w:spacing w:val="-3"/>
        </w:rPr>
        <w:t xml:space="preserve"> </w:t>
      </w:r>
      <w:r>
        <w:t>being</w:t>
      </w:r>
      <w:r>
        <w:rPr>
          <w:spacing w:val="-4"/>
        </w:rPr>
        <w:t xml:space="preserve"> </w:t>
      </w:r>
      <w:r>
        <w:t>fetched</w:t>
      </w:r>
      <w:r>
        <w:rPr>
          <w:spacing w:val="-1"/>
        </w:rPr>
        <w:t xml:space="preserve"> </w:t>
      </w:r>
      <w:r>
        <w:t>out</w:t>
      </w:r>
      <w:r>
        <w:rPr>
          <w:spacing w:val="-3"/>
        </w:rPr>
        <w:t xml:space="preserve"> </w:t>
      </w:r>
      <w:r>
        <w:t>from</w:t>
      </w:r>
      <w:r>
        <w:rPr>
          <w:spacing w:val="-5"/>
        </w:rPr>
        <w:t xml:space="preserve"> </w:t>
      </w:r>
      <w:r>
        <w:t>a</w:t>
      </w:r>
      <w:r>
        <w:rPr>
          <w:spacing w:val="-1"/>
        </w:rPr>
        <w:t xml:space="preserve"> </w:t>
      </w:r>
      <w:r>
        <w:t>cassette</w:t>
      </w:r>
      <w:r>
        <w:rPr>
          <w:spacing w:val="-1"/>
        </w:rPr>
        <w:t xml:space="preserve"> </w:t>
      </w:r>
      <w:r>
        <w:t>or</w:t>
      </w:r>
      <w:r>
        <w:rPr>
          <w:spacing w:val="-1"/>
        </w:rPr>
        <w:t xml:space="preserve"> </w:t>
      </w:r>
      <w:r>
        <w:t>unit.</w:t>
      </w:r>
      <w:r>
        <w:rPr>
          <w:spacing w:val="-1"/>
        </w:rPr>
        <w:t xml:space="preserve"> </w:t>
      </w:r>
      <w:r>
        <w:t>In</w:t>
      </w:r>
      <w:r>
        <w:rPr>
          <w:spacing w:val="-1"/>
        </w:rPr>
        <w:t xml:space="preserve"> </w:t>
      </w:r>
      <w:r>
        <w:t>this</w:t>
      </w:r>
      <w:r>
        <w:rPr>
          <w:spacing w:val="-1"/>
        </w:rPr>
        <w:t xml:space="preserve"> </w:t>
      </w:r>
      <w:r>
        <w:t>case,</w:t>
      </w:r>
      <w:r>
        <w:rPr>
          <w:spacing w:val="-4"/>
        </w:rPr>
        <w:t xml:space="preserve"> </w:t>
      </w:r>
      <w:r>
        <w:t>the port number and unit number must be reported</w:t>
      </w:r>
    </w:p>
    <w:p w14:paraId="07A6F4AA">
      <w:pPr>
        <w:pStyle w:val="8"/>
        <w:spacing w:before="179"/>
      </w:pPr>
    </w:p>
    <w:p w14:paraId="0AEBBE63">
      <w:pPr>
        <w:pStyle w:val="23"/>
        <w:numPr>
          <w:ilvl w:val="0"/>
          <w:numId w:val="64"/>
        </w:numPr>
        <w:tabs>
          <w:tab w:val="left" w:pos="1301"/>
        </w:tabs>
        <w:spacing w:before="1"/>
        <w:ind w:left="1301" w:hanging="282"/>
      </w:pPr>
      <w:r>
        <w:t>Fetched</w:t>
      </w:r>
      <w:r>
        <w:rPr>
          <w:spacing w:val="-2"/>
        </w:rPr>
        <w:t xml:space="preserve"> </w:t>
      </w:r>
      <w:r>
        <w:t>Out</w:t>
      </w:r>
      <w:r>
        <w:rPr>
          <w:spacing w:val="-3"/>
        </w:rPr>
        <w:t xml:space="preserve"> </w:t>
      </w:r>
      <w:r>
        <w:t>Job:</w:t>
      </w:r>
      <w:r>
        <w:rPr>
          <w:spacing w:val="-3"/>
        </w:rPr>
        <w:t xml:space="preserve"> </w:t>
      </w:r>
      <w:r>
        <w:t>The</w:t>
      </w:r>
      <w:r>
        <w:rPr>
          <w:spacing w:val="-4"/>
        </w:rPr>
        <w:t xml:space="preserve"> </w:t>
      </w:r>
      <w:r>
        <w:t>Job</w:t>
      </w:r>
      <w:r>
        <w:rPr>
          <w:spacing w:val="-3"/>
        </w:rPr>
        <w:t xml:space="preserve"> </w:t>
      </w:r>
      <w:r>
        <w:t>Data</w:t>
      </w:r>
      <w:r>
        <w:rPr>
          <w:spacing w:val="-1"/>
        </w:rPr>
        <w:t xml:space="preserve"> </w:t>
      </w:r>
      <w:r>
        <w:t>of</w:t>
      </w:r>
      <w:r>
        <w:rPr>
          <w:spacing w:val="-2"/>
        </w:rPr>
        <w:t xml:space="preserve"> </w:t>
      </w:r>
      <w:r>
        <w:t>the</w:t>
      </w:r>
      <w:r>
        <w:rPr>
          <w:spacing w:val="-3"/>
        </w:rPr>
        <w:t xml:space="preserve"> </w:t>
      </w:r>
      <w:r>
        <w:t>job</w:t>
      </w:r>
      <w:r>
        <w:rPr>
          <w:spacing w:val="-2"/>
        </w:rPr>
        <w:t xml:space="preserve"> </w:t>
      </w:r>
      <w:r>
        <w:t>that</w:t>
      </w:r>
      <w:r>
        <w:rPr>
          <w:spacing w:val="-3"/>
        </w:rPr>
        <w:t xml:space="preserve"> </w:t>
      </w:r>
      <w:r>
        <w:t>is</w:t>
      </w:r>
      <w:r>
        <w:rPr>
          <w:spacing w:val="-3"/>
        </w:rPr>
        <w:t xml:space="preserve"> </w:t>
      </w:r>
      <w:r>
        <w:t>fetched</w:t>
      </w:r>
      <w:r>
        <w:rPr>
          <w:spacing w:val="-1"/>
        </w:rPr>
        <w:t xml:space="preserve"> </w:t>
      </w:r>
      <w:r>
        <w:rPr>
          <w:spacing w:val="-5"/>
        </w:rPr>
        <w:t>out</w:t>
      </w:r>
    </w:p>
    <w:p w14:paraId="527F4B27">
      <w:pPr>
        <w:pStyle w:val="23"/>
        <w:numPr>
          <w:ilvl w:val="0"/>
          <w:numId w:val="64"/>
        </w:numPr>
        <w:tabs>
          <w:tab w:val="left" w:pos="1301"/>
        </w:tabs>
        <w:spacing w:before="121"/>
        <w:ind w:left="1301" w:hanging="282"/>
      </w:pPr>
      <w:r>
        <w:t>Unit</w:t>
      </w:r>
      <w:r>
        <w:rPr>
          <w:spacing w:val="-4"/>
        </w:rPr>
        <w:t xml:space="preserve"> </w:t>
      </w:r>
      <w:r>
        <w:t>or</w:t>
      </w:r>
      <w:r>
        <w:rPr>
          <w:spacing w:val="-3"/>
        </w:rPr>
        <w:t xml:space="preserve"> </w:t>
      </w:r>
      <w:r>
        <w:t>Port:</w:t>
      </w:r>
      <w:r>
        <w:rPr>
          <w:spacing w:val="-1"/>
        </w:rPr>
        <w:t xml:space="preserve"> </w:t>
      </w:r>
      <w:r>
        <w:t>it</w:t>
      </w:r>
      <w:r>
        <w:rPr>
          <w:spacing w:val="-2"/>
        </w:rPr>
        <w:t xml:space="preserve"> </w:t>
      </w:r>
      <w:r>
        <w:t>is</w:t>
      </w:r>
      <w:r>
        <w:rPr>
          <w:spacing w:val="-3"/>
        </w:rPr>
        <w:t xml:space="preserve"> </w:t>
      </w:r>
      <w:r>
        <w:t>used</w:t>
      </w:r>
      <w:r>
        <w:rPr>
          <w:spacing w:val="-2"/>
        </w:rPr>
        <w:t xml:space="preserve"> </w:t>
      </w:r>
      <w:r>
        <w:t>to</w:t>
      </w:r>
      <w:r>
        <w:rPr>
          <w:spacing w:val="-6"/>
        </w:rPr>
        <w:t xml:space="preserve"> </w:t>
      </w:r>
      <w:r>
        <w:t>distinguish</w:t>
      </w:r>
      <w:r>
        <w:rPr>
          <w:spacing w:val="-4"/>
        </w:rPr>
        <w:t xml:space="preserve"> </w:t>
      </w:r>
      <w:r>
        <w:t>the</w:t>
      </w:r>
      <w:r>
        <w:rPr>
          <w:spacing w:val="-3"/>
        </w:rPr>
        <w:t xml:space="preserve"> </w:t>
      </w:r>
      <w:r>
        <w:t>product</w:t>
      </w:r>
      <w:r>
        <w:rPr>
          <w:spacing w:val="-1"/>
        </w:rPr>
        <w:t xml:space="preserve"> </w:t>
      </w:r>
      <w:r>
        <w:t>stored</w:t>
      </w:r>
      <w:r>
        <w:rPr>
          <w:spacing w:val="-5"/>
        </w:rPr>
        <w:t xml:space="preserve"> </w:t>
      </w:r>
      <w:r>
        <w:t>in</w:t>
      </w:r>
      <w:r>
        <w:rPr>
          <w:spacing w:val="-2"/>
        </w:rPr>
        <w:t xml:space="preserve"> </w:t>
      </w:r>
      <w:r>
        <w:t>Unit</w:t>
      </w:r>
      <w:r>
        <w:rPr>
          <w:spacing w:val="-2"/>
        </w:rPr>
        <w:t xml:space="preserve"> </w:t>
      </w:r>
      <w:r>
        <w:t>from</w:t>
      </w:r>
      <w:r>
        <w:rPr>
          <w:spacing w:val="-6"/>
        </w:rPr>
        <w:t xml:space="preserve"> </w:t>
      </w:r>
      <w:r>
        <w:rPr>
          <w:spacing w:val="-2"/>
        </w:rPr>
        <w:t>Port.</w:t>
      </w:r>
    </w:p>
    <w:p w14:paraId="6966C3C7">
      <w:pPr>
        <w:pStyle w:val="23"/>
        <w:numPr>
          <w:ilvl w:val="0"/>
          <w:numId w:val="64"/>
        </w:numPr>
        <w:tabs>
          <w:tab w:val="left" w:pos="1301"/>
          <w:tab w:val="left" w:pos="2087"/>
        </w:tabs>
        <w:spacing w:before="121" w:line="352" w:lineRule="auto"/>
        <w:ind w:right="886" w:hanging="1068"/>
      </w:pPr>
      <w:r>
        <w:t>Unit</w:t>
      </w:r>
      <w:r>
        <w:rPr>
          <w:spacing w:val="-1"/>
        </w:rPr>
        <w:t xml:space="preserve"> </w:t>
      </w:r>
      <w:r>
        <w:t>No:</w:t>
      </w:r>
      <w:r>
        <w:rPr>
          <w:spacing w:val="-3"/>
        </w:rPr>
        <w:t xml:space="preserve"> </w:t>
      </w:r>
      <w:r>
        <w:t>The</w:t>
      </w:r>
      <w:r>
        <w:rPr>
          <w:spacing w:val="-2"/>
        </w:rPr>
        <w:t xml:space="preserve"> </w:t>
      </w:r>
      <w:r>
        <w:t>Unit</w:t>
      </w:r>
      <w:r>
        <w:rPr>
          <w:spacing w:val="-1"/>
        </w:rPr>
        <w:t xml:space="preserve"> </w:t>
      </w:r>
      <w:r>
        <w:t>No</w:t>
      </w:r>
      <w:r>
        <w:rPr>
          <w:spacing w:val="-5"/>
        </w:rPr>
        <w:t xml:space="preserve"> </w:t>
      </w:r>
      <w:r>
        <w:t>of</w:t>
      </w:r>
      <w:r>
        <w:rPr>
          <w:spacing w:val="-4"/>
        </w:rPr>
        <w:t xml:space="preserve"> </w:t>
      </w:r>
      <w:r>
        <w:t>the</w:t>
      </w:r>
      <w:r>
        <w:rPr>
          <w:spacing w:val="-2"/>
        </w:rPr>
        <w:t xml:space="preserve"> </w:t>
      </w:r>
      <w:r>
        <w:t>Unit</w:t>
      </w:r>
      <w:r>
        <w:rPr>
          <w:spacing w:val="-4"/>
        </w:rPr>
        <w:t xml:space="preserve"> </w:t>
      </w:r>
      <w:r>
        <w:t>or</w:t>
      </w:r>
      <w:r>
        <w:rPr>
          <w:spacing w:val="-2"/>
        </w:rPr>
        <w:t xml:space="preserve"> </w:t>
      </w:r>
      <w:r>
        <w:t>Sub</w:t>
      </w:r>
      <w:r>
        <w:rPr>
          <w:spacing w:val="-2"/>
        </w:rPr>
        <w:t xml:space="preserve"> </w:t>
      </w:r>
      <w:r>
        <w:t>Unit.</w:t>
      </w:r>
      <w:r>
        <w:rPr>
          <w:spacing w:val="-2"/>
        </w:rPr>
        <w:t xml:space="preserve"> </w:t>
      </w:r>
      <w:r>
        <w:t>If</w:t>
      </w:r>
      <w:r>
        <w:rPr>
          <w:spacing w:val="-2"/>
        </w:rPr>
        <w:t xml:space="preserve"> </w:t>
      </w:r>
      <w:r>
        <w:t>the</w:t>
      </w:r>
      <w:r>
        <w:rPr>
          <w:spacing w:val="-2"/>
        </w:rPr>
        <w:t xml:space="preserve"> </w:t>
      </w:r>
      <w:r>
        <w:t>(Sub)Unit</w:t>
      </w:r>
      <w:r>
        <w:rPr>
          <w:spacing w:val="-1"/>
        </w:rPr>
        <w:t xml:space="preserve"> </w:t>
      </w:r>
      <w:r>
        <w:t>has</w:t>
      </w:r>
      <w:r>
        <w:rPr>
          <w:spacing w:val="-2"/>
        </w:rPr>
        <w:t xml:space="preserve"> </w:t>
      </w:r>
      <w:r>
        <w:t>some</w:t>
      </w:r>
      <w:r>
        <w:rPr>
          <w:spacing w:val="-2"/>
        </w:rPr>
        <w:t xml:space="preserve"> </w:t>
      </w:r>
      <w:r>
        <w:t>slots,</w:t>
      </w:r>
      <w:r>
        <w:rPr>
          <w:spacing w:val="-4"/>
        </w:rPr>
        <w:t xml:space="preserve"> </w:t>
      </w:r>
      <w:r>
        <w:t>equipment</w:t>
      </w:r>
      <w:r>
        <w:rPr>
          <w:spacing w:val="-1"/>
        </w:rPr>
        <w:t xml:space="preserve"> </w:t>
      </w:r>
      <w:r>
        <w:t>should</w:t>
      </w:r>
      <w:r>
        <w:rPr>
          <w:spacing w:val="-2"/>
        </w:rPr>
        <w:t xml:space="preserve"> </w:t>
      </w:r>
      <w:r>
        <w:t>update the Slot No.</w:t>
      </w:r>
    </w:p>
    <w:p w14:paraId="21CD3050">
      <w:pPr>
        <w:pStyle w:val="23"/>
        <w:numPr>
          <w:ilvl w:val="0"/>
          <w:numId w:val="64"/>
        </w:numPr>
        <w:tabs>
          <w:tab w:val="left" w:pos="1301"/>
        </w:tabs>
        <w:spacing w:before="1"/>
        <w:ind w:left="1301" w:hanging="282"/>
      </w:pPr>
      <w:r>
        <w:t>Sub</w:t>
      </w:r>
      <w:r>
        <w:rPr>
          <w:spacing w:val="-4"/>
        </w:rPr>
        <w:t xml:space="preserve"> </w:t>
      </w:r>
      <w:r>
        <w:t>Unit</w:t>
      </w:r>
      <w:r>
        <w:rPr>
          <w:spacing w:val="-3"/>
        </w:rPr>
        <w:t xml:space="preserve"> </w:t>
      </w:r>
      <w:r>
        <w:t>No</w:t>
      </w:r>
      <w:r>
        <w:rPr>
          <w:spacing w:val="-2"/>
        </w:rPr>
        <w:t xml:space="preserve"> </w:t>
      </w:r>
      <w:r>
        <w:t>:</w:t>
      </w:r>
      <w:r>
        <w:rPr>
          <w:spacing w:val="-3"/>
        </w:rPr>
        <w:t xml:space="preserve"> </w:t>
      </w:r>
      <w:r>
        <w:t>The</w:t>
      </w:r>
      <w:r>
        <w:rPr>
          <w:spacing w:val="-2"/>
        </w:rPr>
        <w:t xml:space="preserve"> </w:t>
      </w:r>
      <w:r>
        <w:t>level of</w:t>
      </w:r>
      <w:r>
        <w:rPr>
          <w:spacing w:val="-3"/>
        </w:rPr>
        <w:t xml:space="preserve"> </w:t>
      </w:r>
      <w:r>
        <w:t>the</w:t>
      </w:r>
      <w:r>
        <w:rPr>
          <w:spacing w:val="-2"/>
        </w:rPr>
        <w:t xml:space="preserve"> </w:t>
      </w:r>
      <w:r>
        <w:t>unit.</w:t>
      </w:r>
      <w:r>
        <w:rPr>
          <w:spacing w:val="52"/>
        </w:rPr>
        <w:t xml:space="preserve"> </w:t>
      </w:r>
      <w:r>
        <w:t>0</w:t>
      </w:r>
      <w:r>
        <w:rPr>
          <w:spacing w:val="-1"/>
        </w:rPr>
        <w:t xml:space="preserve"> </w:t>
      </w:r>
      <w:r>
        <w:t>is</w:t>
      </w:r>
      <w:r>
        <w:rPr>
          <w:spacing w:val="-2"/>
        </w:rPr>
        <w:t xml:space="preserve"> </w:t>
      </w:r>
      <w:r>
        <w:t>Unit,</w:t>
      </w:r>
      <w:r>
        <w:rPr>
          <w:spacing w:val="53"/>
        </w:rPr>
        <w:t xml:space="preserve"> </w:t>
      </w:r>
      <w:r>
        <w:t>1~</w:t>
      </w:r>
      <w:r>
        <w:rPr>
          <w:spacing w:val="52"/>
        </w:rPr>
        <w:t xml:space="preserve"> </w:t>
      </w:r>
      <w:r>
        <w:t>is</w:t>
      </w:r>
      <w:r>
        <w:rPr>
          <w:spacing w:val="-2"/>
        </w:rPr>
        <w:t xml:space="preserve"> </w:t>
      </w:r>
      <w:r>
        <w:t>Sub</w:t>
      </w:r>
      <w:r>
        <w:rPr>
          <w:spacing w:val="-1"/>
        </w:rPr>
        <w:t xml:space="preserve"> </w:t>
      </w:r>
      <w:r>
        <w:t>Unit</w:t>
      </w:r>
      <w:r>
        <w:rPr>
          <w:spacing w:val="-3"/>
        </w:rPr>
        <w:t xml:space="preserve"> </w:t>
      </w:r>
      <w:r>
        <w:rPr>
          <w:spacing w:val="-5"/>
        </w:rPr>
        <w:t>No</w:t>
      </w:r>
    </w:p>
    <w:p w14:paraId="0FA3DDD7">
      <w:pPr>
        <w:pStyle w:val="23"/>
        <w:numPr>
          <w:ilvl w:val="0"/>
          <w:numId w:val="64"/>
        </w:numPr>
        <w:tabs>
          <w:tab w:val="left" w:pos="1301"/>
        </w:tabs>
        <w:spacing w:before="121"/>
        <w:ind w:left="1301" w:hanging="282"/>
      </w:pPr>
      <w:r>
        <w:t>Port</w:t>
      </w:r>
      <w:r>
        <w:rPr>
          <w:spacing w:val="-2"/>
        </w:rPr>
        <w:t xml:space="preserve"> </w:t>
      </w:r>
      <w:r>
        <w:t>No:</w:t>
      </w:r>
      <w:r>
        <w:rPr>
          <w:spacing w:val="-4"/>
        </w:rPr>
        <w:t xml:space="preserve"> </w:t>
      </w:r>
      <w:r>
        <w:t>The</w:t>
      </w:r>
      <w:r>
        <w:rPr>
          <w:spacing w:val="-5"/>
        </w:rPr>
        <w:t xml:space="preserve"> </w:t>
      </w:r>
      <w:r>
        <w:t>port</w:t>
      </w:r>
      <w:r>
        <w:rPr>
          <w:spacing w:val="-1"/>
        </w:rPr>
        <w:t xml:space="preserve"> </w:t>
      </w:r>
      <w:r>
        <w:t>no</w:t>
      </w:r>
      <w:r>
        <w:rPr>
          <w:spacing w:val="-2"/>
        </w:rPr>
        <w:t xml:space="preserve"> </w:t>
      </w:r>
      <w:r>
        <w:t>of</w:t>
      </w:r>
      <w:r>
        <w:rPr>
          <w:spacing w:val="-3"/>
        </w:rPr>
        <w:t xml:space="preserve"> </w:t>
      </w:r>
      <w:r>
        <w:t>the</w:t>
      </w:r>
      <w:r>
        <w:rPr>
          <w:spacing w:val="-4"/>
        </w:rPr>
        <w:t xml:space="preserve"> </w:t>
      </w:r>
      <w:r>
        <w:t>cassette</w:t>
      </w:r>
      <w:r>
        <w:rPr>
          <w:spacing w:val="-4"/>
        </w:rPr>
        <w:t xml:space="preserve"> </w:t>
      </w:r>
      <w:r>
        <w:t>that</w:t>
      </w:r>
      <w:r>
        <w:rPr>
          <w:spacing w:val="-2"/>
        </w:rPr>
        <w:t xml:space="preserve"> </w:t>
      </w:r>
      <w:r>
        <w:t>the</w:t>
      </w:r>
      <w:r>
        <w:rPr>
          <w:spacing w:val="-4"/>
        </w:rPr>
        <w:t xml:space="preserve"> </w:t>
      </w:r>
      <w:r>
        <w:t>job</w:t>
      </w:r>
      <w:r>
        <w:rPr>
          <w:spacing w:val="-2"/>
        </w:rPr>
        <w:t xml:space="preserve"> </w:t>
      </w:r>
      <w:r>
        <w:t>is</w:t>
      </w:r>
      <w:r>
        <w:rPr>
          <w:spacing w:val="-3"/>
        </w:rPr>
        <w:t xml:space="preserve"> </w:t>
      </w:r>
      <w:r>
        <w:t>fetched.</w:t>
      </w:r>
      <w:r>
        <w:rPr>
          <w:spacing w:val="-2"/>
        </w:rPr>
        <w:t xml:space="preserve"> </w:t>
      </w:r>
      <w:r>
        <w:t>Equipment</w:t>
      </w:r>
      <w:r>
        <w:rPr>
          <w:spacing w:val="-2"/>
        </w:rPr>
        <w:t xml:space="preserve"> </w:t>
      </w:r>
      <w:r>
        <w:t>should</w:t>
      </w:r>
      <w:r>
        <w:rPr>
          <w:spacing w:val="2"/>
        </w:rPr>
        <w:t xml:space="preserve"> </w:t>
      </w:r>
      <w:r>
        <w:t>update</w:t>
      </w:r>
      <w:r>
        <w:rPr>
          <w:spacing w:val="-3"/>
        </w:rPr>
        <w:t xml:space="preserve"> </w:t>
      </w:r>
      <w:r>
        <w:t>the</w:t>
      </w:r>
      <w:r>
        <w:rPr>
          <w:spacing w:val="-2"/>
        </w:rPr>
        <w:t xml:space="preserve"> </w:t>
      </w:r>
      <w:r>
        <w:t>Slot</w:t>
      </w:r>
      <w:r>
        <w:rPr>
          <w:spacing w:val="-1"/>
        </w:rPr>
        <w:t xml:space="preserve"> </w:t>
      </w:r>
      <w:r>
        <w:rPr>
          <w:spacing w:val="-5"/>
        </w:rPr>
        <w:t>No.</w:t>
      </w:r>
    </w:p>
    <w:p w14:paraId="33E4005F">
      <w:pPr>
        <w:pStyle w:val="23"/>
        <w:numPr>
          <w:ilvl w:val="0"/>
          <w:numId w:val="64"/>
        </w:numPr>
        <w:tabs>
          <w:tab w:val="left" w:pos="1301"/>
        </w:tabs>
        <w:spacing w:before="120"/>
        <w:ind w:left="1301" w:hanging="282"/>
      </w:pPr>
      <w:r>
        <w:t>Slot</w:t>
      </w:r>
      <w:r>
        <w:rPr>
          <w:spacing w:val="-4"/>
        </w:rPr>
        <w:t xml:space="preserve"> </w:t>
      </w:r>
      <w:r>
        <w:t>No:</w:t>
      </w:r>
      <w:r>
        <w:rPr>
          <w:spacing w:val="-1"/>
        </w:rPr>
        <w:t xml:space="preserve"> </w:t>
      </w:r>
      <w:r>
        <w:t>Slot</w:t>
      </w:r>
      <w:r>
        <w:rPr>
          <w:spacing w:val="-1"/>
        </w:rPr>
        <w:t xml:space="preserve"> </w:t>
      </w:r>
      <w:r>
        <w:t>No.</w:t>
      </w:r>
      <w:r>
        <w:rPr>
          <w:spacing w:val="-2"/>
        </w:rPr>
        <w:t xml:space="preserve"> </w:t>
      </w:r>
      <w:r>
        <w:t>If</w:t>
      </w:r>
      <w:r>
        <w:rPr>
          <w:spacing w:val="-2"/>
        </w:rPr>
        <w:t xml:space="preserve"> </w:t>
      </w:r>
      <w:r>
        <w:t>unit</w:t>
      </w:r>
      <w:r>
        <w:rPr>
          <w:spacing w:val="-1"/>
        </w:rPr>
        <w:t xml:space="preserve"> </w:t>
      </w:r>
      <w:r>
        <w:t>has</w:t>
      </w:r>
      <w:r>
        <w:rPr>
          <w:spacing w:val="-2"/>
        </w:rPr>
        <w:t xml:space="preserve"> </w:t>
      </w:r>
      <w:r>
        <w:t>no</w:t>
      </w:r>
      <w:r>
        <w:rPr>
          <w:spacing w:val="-2"/>
        </w:rPr>
        <w:t xml:space="preserve"> </w:t>
      </w:r>
      <w:r>
        <w:t>slot,</w:t>
      </w:r>
      <w:r>
        <w:rPr>
          <w:spacing w:val="-5"/>
        </w:rPr>
        <w:t xml:space="preserve"> </w:t>
      </w:r>
      <w:r>
        <w:t>this</w:t>
      </w:r>
      <w:r>
        <w:rPr>
          <w:spacing w:val="-4"/>
        </w:rPr>
        <w:t xml:space="preserve"> </w:t>
      </w:r>
      <w:r>
        <w:t>item</w:t>
      </w:r>
      <w:r>
        <w:rPr>
          <w:spacing w:val="-5"/>
        </w:rPr>
        <w:t xml:space="preserve"> </w:t>
      </w:r>
      <w:r>
        <w:t>should</w:t>
      </w:r>
      <w:r>
        <w:rPr>
          <w:spacing w:val="-2"/>
        </w:rPr>
        <w:t xml:space="preserve"> </w:t>
      </w:r>
      <w:r>
        <w:t>be</w:t>
      </w:r>
      <w:r>
        <w:rPr>
          <w:spacing w:val="-2"/>
        </w:rPr>
        <w:t xml:space="preserve"> cleared.</w:t>
      </w:r>
    </w:p>
    <w:p w14:paraId="0F99E9C0">
      <w:pPr>
        <w:pStyle w:val="8"/>
      </w:pPr>
    </w:p>
    <w:p w14:paraId="58A9EFCC">
      <w:pPr>
        <w:pStyle w:val="8"/>
      </w:pPr>
    </w:p>
    <w:p w14:paraId="0D3FE391">
      <w:pPr>
        <w:pStyle w:val="8"/>
      </w:pPr>
    </w:p>
    <w:p w14:paraId="53550D7A">
      <w:pPr>
        <w:pStyle w:val="8"/>
        <w:spacing w:before="186"/>
      </w:pPr>
    </w:p>
    <w:p w14:paraId="077877AF">
      <w:pPr>
        <w:pStyle w:val="8"/>
        <w:spacing w:before="1" w:line="295" w:lineRule="auto"/>
        <w:ind w:left="1019" w:right="2584"/>
      </w:pPr>
      <w:r>
        <w:t>Fetched</w:t>
      </w:r>
      <w:r>
        <w:rPr>
          <w:spacing w:val="-2"/>
        </w:rPr>
        <w:t xml:space="preserve"> </w:t>
      </w:r>
      <w:r>
        <w:t>Out</w:t>
      </w:r>
      <w:r>
        <w:rPr>
          <w:spacing w:val="-4"/>
        </w:rPr>
        <w:t xml:space="preserve"> </w:t>
      </w:r>
      <w:r>
        <w:t>Job</w:t>
      </w:r>
      <w:r>
        <w:rPr>
          <w:spacing w:val="-2"/>
        </w:rPr>
        <w:t xml:space="preserve"> </w:t>
      </w:r>
      <w:r>
        <w:t>Event</w:t>
      </w:r>
      <w:r>
        <w:rPr>
          <w:spacing w:val="-4"/>
        </w:rPr>
        <w:t xml:space="preserve"> </w:t>
      </w:r>
      <w:r>
        <w:t>should</w:t>
      </w:r>
      <w:r>
        <w:rPr>
          <w:spacing w:val="-2"/>
        </w:rPr>
        <w:t xml:space="preserve"> </w:t>
      </w:r>
      <w:r>
        <w:t>be</w:t>
      </w:r>
      <w:r>
        <w:rPr>
          <w:spacing w:val="-4"/>
        </w:rPr>
        <w:t xml:space="preserve"> </w:t>
      </w:r>
      <w:r>
        <w:t>reported</w:t>
      </w:r>
      <w:r>
        <w:rPr>
          <w:spacing w:val="-4"/>
        </w:rPr>
        <w:t xml:space="preserve"> </w:t>
      </w:r>
      <w:r>
        <w:t>in</w:t>
      </w:r>
      <w:r>
        <w:rPr>
          <w:spacing w:val="-2"/>
        </w:rPr>
        <w:t xml:space="preserve"> </w:t>
      </w:r>
      <w:r>
        <w:t>separate</w:t>
      </w:r>
      <w:r>
        <w:rPr>
          <w:spacing w:val="-4"/>
        </w:rPr>
        <w:t xml:space="preserve"> </w:t>
      </w:r>
      <w:r>
        <w:t>Link</w:t>
      </w:r>
      <w:r>
        <w:rPr>
          <w:spacing w:val="-4"/>
        </w:rPr>
        <w:t xml:space="preserve"> </w:t>
      </w:r>
      <w:r>
        <w:t>Area</w:t>
      </w:r>
      <w:r>
        <w:rPr>
          <w:spacing w:val="-2"/>
        </w:rPr>
        <w:t xml:space="preserve"> </w:t>
      </w:r>
      <w:r>
        <w:t>for</w:t>
      </w:r>
      <w:r>
        <w:rPr>
          <w:spacing w:val="-2"/>
        </w:rPr>
        <w:t xml:space="preserve"> </w:t>
      </w:r>
      <w:r>
        <w:t>each</w:t>
      </w:r>
      <w:r>
        <w:rPr>
          <w:spacing w:val="-2"/>
        </w:rPr>
        <w:t xml:space="preserve"> </w:t>
      </w:r>
      <w:r>
        <w:t>Unit/Port. Basic Link Area usage rule:</w:t>
      </w:r>
    </w:p>
    <w:p w14:paraId="6E39FCEA">
      <w:pPr>
        <w:pStyle w:val="8"/>
        <w:spacing w:before="4" w:after="8" w:line="295" w:lineRule="auto"/>
        <w:ind w:left="1019" w:right="5435"/>
      </w:pPr>
      <w:r>
        <w:t>Indexer</w:t>
      </w:r>
      <w:r>
        <w:rPr>
          <w:spacing w:val="-2"/>
        </w:rPr>
        <w:t xml:space="preserve"> </w:t>
      </w:r>
      <w:r>
        <w:t>–</w:t>
      </w:r>
      <w:r>
        <w:rPr>
          <w:spacing w:val="-3"/>
        </w:rPr>
        <w:t xml:space="preserve"> </w:t>
      </w:r>
      <w:r>
        <w:t>first</w:t>
      </w:r>
      <w:r>
        <w:rPr>
          <w:spacing w:val="-2"/>
        </w:rPr>
        <w:t xml:space="preserve"> </w:t>
      </w:r>
      <w:r>
        <w:t>priority</w:t>
      </w:r>
      <w:r>
        <w:rPr>
          <w:spacing w:val="-6"/>
        </w:rPr>
        <w:t xml:space="preserve"> </w:t>
      </w:r>
      <w:r>
        <w:t>is</w:t>
      </w:r>
      <w:r>
        <w:rPr>
          <w:spacing w:val="40"/>
        </w:rPr>
        <w:t xml:space="preserve"> </w:t>
      </w:r>
      <w:r>
        <w:t>Port</w:t>
      </w:r>
      <w:r>
        <w:rPr>
          <w:spacing w:val="-2"/>
        </w:rPr>
        <w:t xml:space="preserve"> </w:t>
      </w:r>
      <w:r>
        <w:t>,</w:t>
      </w:r>
      <w:r>
        <w:rPr>
          <w:spacing w:val="-6"/>
        </w:rPr>
        <w:t xml:space="preserve"> </w:t>
      </w:r>
      <w:r>
        <w:t>second</w:t>
      </w:r>
      <w:r>
        <w:rPr>
          <w:spacing w:val="-3"/>
        </w:rPr>
        <w:t xml:space="preserve"> </w:t>
      </w:r>
      <w:r>
        <w:t>priority</w:t>
      </w:r>
      <w:r>
        <w:rPr>
          <w:spacing w:val="-2"/>
        </w:rPr>
        <w:t xml:space="preserve"> </w:t>
      </w:r>
      <w:r>
        <w:t>is</w:t>
      </w:r>
      <w:r>
        <w:rPr>
          <w:spacing w:val="-3"/>
        </w:rPr>
        <w:t xml:space="preserve"> </w:t>
      </w:r>
      <w:r>
        <w:t>Unit Example :</w:t>
      </w:r>
    </w:p>
    <w:tbl>
      <w:tblPr>
        <w:tblStyle w:val="22"/>
        <w:tblW w:w="0" w:type="auto"/>
        <w:tblInd w:w="10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4"/>
        <w:gridCol w:w="3403"/>
        <w:gridCol w:w="3401"/>
      </w:tblGrid>
      <w:tr w14:paraId="171C1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2974" w:type="dxa"/>
            <w:shd w:val="clear" w:color="auto" w:fill="C2D59B"/>
          </w:tcPr>
          <w:p w14:paraId="409709B3">
            <w:pPr>
              <w:pStyle w:val="24"/>
              <w:spacing w:before="93"/>
              <w:ind w:left="105"/>
              <w:rPr>
                <w:sz w:val="16"/>
              </w:rPr>
            </w:pPr>
            <w:r>
              <w:rPr>
                <w:sz w:val="16"/>
              </w:rPr>
              <w:t>Fetched</w:t>
            </w:r>
            <w:r>
              <w:rPr>
                <w:spacing w:val="-8"/>
                <w:sz w:val="16"/>
              </w:rPr>
              <w:t xml:space="preserve"> </w:t>
            </w:r>
            <w:r>
              <w:rPr>
                <w:sz w:val="16"/>
              </w:rPr>
              <w:t>Out</w:t>
            </w:r>
            <w:r>
              <w:rPr>
                <w:spacing w:val="-3"/>
                <w:sz w:val="16"/>
              </w:rPr>
              <w:t xml:space="preserve"> </w:t>
            </w:r>
            <w:r>
              <w:rPr>
                <w:sz w:val="16"/>
              </w:rPr>
              <w:t>Job</w:t>
            </w:r>
            <w:r>
              <w:rPr>
                <w:spacing w:val="-6"/>
                <w:sz w:val="16"/>
              </w:rPr>
              <w:t xml:space="preserve"> </w:t>
            </w:r>
            <w:r>
              <w:rPr>
                <w:sz w:val="16"/>
              </w:rPr>
              <w:t>Event</w:t>
            </w:r>
            <w:r>
              <w:rPr>
                <w:spacing w:val="-3"/>
                <w:sz w:val="16"/>
              </w:rPr>
              <w:t xml:space="preserve"> </w:t>
            </w:r>
            <w:r>
              <w:rPr>
                <w:sz w:val="16"/>
              </w:rPr>
              <w:t>Report</w:t>
            </w:r>
            <w:r>
              <w:rPr>
                <w:spacing w:val="-3"/>
                <w:sz w:val="16"/>
              </w:rPr>
              <w:t xml:space="preserve"> </w:t>
            </w:r>
            <w:r>
              <w:rPr>
                <w:spacing w:val="-4"/>
                <w:sz w:val="16"/>
              </w:rPr>
              <w:t>Area</w:t>
            </w:r>
          </w:p>
        </w:tc>
        <w:tc>
          <w:tcPr>
            <w:tcW w:w="3403" w:type="dxa"/>
            <w:shd w:val="clear" w:color="auto" w:fill="C2D59B"/>
          </w:tcPr>
          <w:p w14:paraId="1260C341">
            <w:pPr>
              <w:pStyle w:val="24"/>
              <w:spacing w:before="93"/>
              <w:ind w:left="107"/>
              <w:rPr>
                <w:sz w:val="16"/>
              </w:rPr>
            </w:pPr>
            <w:r>
              <w:rPr>
                <w:sz w:val="16"/>
              </w:rPr>
              <w:t>Indexer</w:t>
            </w:r>
            <w:r>
              <w:rPr>
                <w:spacing w:val="-4"/>
                <w:sz w:val="16"/>
              </w:rPr>
              <w:t xml:space="preserve"> </w:t>
            </w:r>
            <w:r>
              <w:rPr>
                <w:sz w:val="16"/>
              </w:rPr>
              <w:t>of</w:t>
            </w:r>
            <w:r>
              <w:rPr>
                <w:spacing w:val="-4"/>
                <w:sz w:val="16"/>
              </w:rPr>
              <w:t xml:space="preserve"> </w:t>
            </w:r>
            <w:r>
              <w:rPr>
                <w:sz w:val="16"/>
              </w:rPr>
              <w:t>two</w:t>
            </w:r>
            <w:r>
              <w:rPr>
                <w:spacing w:val="-3"/>
                <w:sz w:val="16"/>
              </w:rPr>
              <w:t xml:space="preserve"> </w:t>
            </w:r>
            <w:r>
              <w:rPr>
                <w:sz w:val="16"/>
              </w:rPr>
              <w:t>Ports</w:t>
            </w:r>
            <w:r>
              <w:rPr>
                <w:spacing w:val="-3"/>
                <w:sz w:val="16"/>
              </w:rPr>
              <w:t xml:space="preserve"> </w:t>
            </w:r>
            <w:r>
              <w:rPr>
                <w:sz w:val="16"/>
              </w:rPr>
              <w:t>and</w:t>
            </w:r>
            <w:r>
              <w:rPr>
                <w:spacing w:val="-4"/>
                <w:sz w:val="16"/>
              </w:rPr>
              <w:t xml:space="preserve"> </w:t>
            </w:r>
            <w:r>
              <w:rPr>
                <w:sz w:val="16"/>
              </w:rPr>
              <w:t>one</w:t>
            </w:r>
            <w:r>
              <w:rPr>
                <w:spacing w:val="-2"/>
                <w:sz w:val="16"/>
              </w:rPr>
              <w:t xml:space="preserve"> </w:t>
            </w:r>
            <w:r>
              <w:rPr>
                <w:spacing w:val="-4"/>
                <w:sz w:val="16"/>
              </w:rPr>
              <w:t>Units</w:t>
            </w:r>
          </w:p>
        </w:tc>
        <w:tc>
          <w:tcPr>
            <w:tcW w:w="3401" w:type="dxa"/>
            <w:shd w:val="clear" w:color="auto" w:fill="C2D59B"/>
          </w:tcPr>
          <w:p w14:paraId="20AA63C4">
            <w:pPr>
              <w:pStyle w:val="24"/>
              <w:spacing w:before="93"/>
              <w:ind w:left="108"/>
              <w:rPr>
                <w:sz w:val="16"/>
              </w:rPr>
            </w:pPr>
            <w:r>
              <w:rPr>
                <w:sz w:val="16"/>
              </w:rPr>
              <w:t>Process</w:t>
            </w:r>
            <w:r>
              <w:rPr>
                <w:spacing w:val="-7"/>
                <w:sz w:val="16"/>
              </w:rPr>
              <w:t xml:space="preserve"> </w:t>
            </w:r>
            <w:r>
              <w:rPr>
                <w:sz w:val="16"/>
              </w:rPr>
              <w:t>Equipment</w:t>
            </w:r>
            <w:r>
              <w:rPr>
                <w:spacing w:val="-5"/>
                <w:sz w:val="16"/>
              </w:rPr>
              <w:t xml:space="preserve"> </w:t>
            </w:r>
            <w:r>
              <w:rPr>
                <w:sz w:val="16"/>
              </w:rPr>
              <w:t>with</w:t>
            </w:r>
            <w:r>
              <w:rPr>
                <w:spacing w:val="-5"/>
                <w:sz w:val="16"/>
              </w:rPr>
              <w:t xml:space="preserve"> </w:t>
            </w:r>
            <w:r>
              <w:rPr>
                <w:sz w:val="16"/>
              </w:rPr>
              <w:t>three</w:t>
            </w:r>
            <w:r>
              <w:rPr>
                <w:spacing w:val="-5"/>
                <w:sz w:val="16"/>
              </w:rPr>
              <w:t xml:space="preserve"> </w:t>
            </w:r>
            <w:r>
              <w:rPr>
                <w:spacing w:val="-4"/>
                <w:sz w:val="16"/>
              </w:rPr>
              <w:t>Units</w:t>
            </w:r>
          </w:p>
        </w:tc>
      </w:tr>
      <w:tr w14:paraId="3FE33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74" w:type="dxa"/>
          </w:tcPr>
          <w:p w14:paraId="3AF2B311">
            <w:pPr>
              <w:pStyle w:val="24"/>
              <w:spacing w:before="91"/>
              <w:ind w:left="105"/>
              <w:rPr>
                <w:sz w:val="16"/>
              </w:rPr>
            </w:pPr>
            <w:r>
              <w:rPr>
                <w:sz w:val="16"/>
              </w:rPr>
              <w:t>Fetched</w:t>
            </w:r>
            <w:r>
              <w:rPr>
                <w:spacing w:val="-8"/>
                <w:sz w:val="16"/>
              </w:rPr>
              <w:t xml:space="preserve"> </w:t>
            </w:r>
            <w:r>
              <w:rPr>
                <w:sz w:val="16"/>
              </w:rPr>
              <w:t>Out</w:t>
            </w:r>
            <w:r>
              <w:rPr>
                <w:spacing w:val="-3"/>
                <w:sz w:val="16"/>
              </w:rPr>
              <w:t xml:space="preserve"> </w:t>
            </w:r>
            <w:r>
              <w:rPr>
                <w:sz w:val="16"/>
              </w:rPr>
              <w:t>Job</w:t>
            </w:r>
            <w:r>
              <w:rPr>
                <w:spacing w:val="-5"/>
                <w:sz w:val="16"/>
              </w:rPr>
              <w:t xml:space="preserve"> </w:t>
            </w:r>
            <w:r>
              <w:rPr>
                <w:sz w:val="16"/>
              </w:rPr>
              <w:t>Report</w:t>
            </w:r>
            <w:r>
              <w:rPr>
                <w:spacing w:val="-3"/>
                <w:sz w:val="16"/>
              </w:rPr>
              <w:t xml:space="preserve"> </w:t>
            </w:r>
            <w:r>
              <w:rPr>
                <w:spacing w:val="-5"/>
                <w:sz w:val="16"/>
              </w:rPr>
              <w:t>#1</w:t>
            </w:r>
          </w:p>
        </w:tc>
        <w:tc>
          <w:tcPr>
            <w:tcW w:w="3403" w:type="dxa"/>
          </w:tcPr>
          <w:p w14:paraId="19CA5ACD">
            <w:pPr>
              <w:pStyle w:val="24"/>
              <w:spacing w:before="91"/>
              <w:ind w:left="107"/>
              <w:rPr>
                <w:sz w:val="16"/>
              </w:rPr>
            </w:pPr>
            <w:r>
              <w:rPr>
                <w:sz w:val="16"/>
              </w:rPr>
              <w:t>Port</w:t>
            </w:r>
            <w:r>
              <w:rPr>
                <w:spacing w:val="-2"/>
                <w:sz w:val="16"/>
              </w:rPr>
              <w:t xml:space="preserve"> </w:t>
            </w:r>
            <w:r>
              <w:rPr>
                <w:spacing w:val="-10"/>
                <w:sz w:val="16"/>
              </w:rPr>
              <w:t>1</w:t>
            </w:r>
          </w:p>
        </w:tc>
        <w:tc>
          <w:tcPr>
            <w:tcW w:w="3401" w:type="dxa"/>
          </w:tcPr>
          <w:p w14:paraId="00DE5D36">
            <w:pPr>
              <w:pStyle w:val="24"/>
              <w:spacing w:before="91"/>
              <w:ind w:left="108"/>
              <w:rPr>
                <w:sz w:val="16"/>
              </w:rPr>
            </w:pPr>
            <w:r>
              <w:rPr>
                <w:sz w:val="16"/>
              </w:rPr>
              <w:t>Unit</w:t>
            </w:r>
            <w:r>
              <w:rPr>
                <w:spacing w:val="-2"/>
                <w:sz w:val="16"/>
              </w:rPr>
              <w:t xml:space="preserve"> </w:t>
            </w:r>
            <w:r>
              <w:rPr>
                <w:spacing w:val="-10"/>
                <w:sz w:val="16"/>
              </w:rPr>
              <w:t>5</w:t>
            </w:r>
          </w:p>
        </w:tc>
      </w:tr>
      <w:tr w14:paraId="6C9CBB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74" w:type="dxa"/>
          </w:tcPr>
          <w:p w14:paraId="69E8BA9F">
            <w:pPr>
              <w:pStyle w:val="24"/>
              <w:spacing w:line="206" w:lineRule="exact"/>
              <w:ind w:left="105"/>
              <w:rPr>
                <w:sz w:val="16"/>
              </w:rPr>
            </w:pPr>
            <w:r>
              <w:rPr>
                <w:sz w:val="16"/>
              </w:rPr>
              <w:t>Fetched</w:t>
            </w:r>
            <w:r>
              <w:rPr>
                <w:spacing w:val="-8"/>
                <w:sz w:val="16"/>
              </w:rPr>
              <w:t xml:space="preserve"> </w:t>
            </w:r>
            <w:r>
              <w:rPr>
                <w:sz w:val="16"/>
              </w:rPr>
              <w:t>Out</w:t>
            </w:r>
            <w:r>
              <w:rPr>
                <w:spacing w:val="-3"/>
                <w:sz w:val="16"/>
              </w:rPr>
              <w:t xml:space="preserve"> </w:t>
            </w:r>
            <w:r>
              <w:rPr>
                <w:sz w:val="16"/>
              </w:rPr>
              <w:t>Job</w:t>
            </w:r>
            <w:r>
              <w:rPr>
                <w:spacing w:val="-5"/>
                <w:sz w:val="16"/>
              </w:rPr>
              <w:t xml:space="preserve"> </w:t>
            </w:r>
            <w:r>
              <w:rPr>
                <w:sz w:val="16"/>
              </w:rPr>
              <w:t>Report</w:t>
            </w:r>
            <w:r>
              <w:rPr>
                <w:spacing w:val="-3"/>
                <w:sz w:val="16"/>
              </w:rPr>
              <w:t xml:space="preserve"> </w:t>
            </w:r>
            <w:r>
              <w:rPr>
                <w:spacing w:val="-5"/>
                <w:sz w:val="16"/>
              </w:rPr>
              <w:t>#2</w:t>
            </w:r>
          </w:p>
        </w:tc>
        <w:tc>
          <w:tcPr>
            <w:tcW w:w="3403" w:type="dxa"/>
          </w:tcPr>
          <w:p w14:paraId="4D87C572">
            <w:pPr>
              <w:pStyle w:val="24"/>
              <w:spacing w:before="91"/>
              <w:ind w:left="107"/>
              <w:rPr>
                <w:sz w:val="16"/>
              </w:rPr>
            </w:pPr>
            <w:r>
              <w:rPr>
                <w:sz w:val="16"/>
              </w:rPr>
              <w:t>Port</w:t>
            </w:r>
            <w:r>
              <w:rPr>
                <w:spacing w:val="-2"/>
                <w:sz w:val="16"/>
              </w:rPr>
              <w:t xml:space="preserve"> </w:t>
            </w:r>
            <w:r>
              <w:rPr>
                <w:spacing w:val="-10"/>
                <w:sz w:val="16"/>
              </w:rPr>
              <w:t>3</w:t>
            </w:r>
          </w:p>
        </w:tc>
        <w:tc>
          <w:tcPr>
            <w:tcW w:w="3401" w:type="dxa"/>
          </w:tcPr>
          <w:p w14:paraId="5EAB54EB">
            <w:pPr>
              <w:pStyle w:val="24"/>
              <w:spacing w:before="91"/>
              <w:ind w:left="108"/>
              <w:rPr>
                <w:sz w:val="16"/>
              </w:rPr>
            </w:pPr>
            <w:r>
              <w:rPr>
                <w:sz w:val="16"/>
              </w:rPr>
              <w:t>Unit</w:t>
            </w:r>
            <w:r>
              <w:rPr>
                <w:spacing w:val="-2"/>
                <w:sz w:val="16"/>
              </w:rPr>
              <w:t xml:space="preserve"> </w:t>
            </w:r>
            <w:r>
              <w:rPr>
                <w:spacing w:val="-10"/>
                <w:sz w:val="16"/>
              </w:rPr>
              <w:t>2</w:t>
            </w:r>
          </w:p>
        </w:tc>
      </w:tr>
      <w:tr w14:paraId="72EC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974" w:type="dxa"/>
          </w:tcPr>
          <w:p w14:paraId="72F442D3">
            <w:pPr>
              <w:pStyle w:val="24"/>
              <w:spacing w:line="206" w:lineRule="exact"/>
              <w:ind w:left="105"/>
              <w:rPr>
                <w:sz w:val="16"/>
              </w:rPr>
            </w:pPr>
            <w:r>
              <w:rPr>
                <w:sz w:val="16"/>
              </w:rPr>
              <w:t>Fetched</w:t>
            </w:r>
            <w:r>
              <w:rPr>
                <w:spacing w:val="-8"/>
                <w:sz w:val="16"/>
              </w:rPr>
              <w:t xml:space="preserve"> </w:t>
            </w:r>
            <w:r>
              <w:rPr>
                <w:sz w:val="16"/>
              </w:rPr>
              <w:t>Out</w:t>
            </w:r>
            <w:r>
              <w:rPr>
                <w:spacing w:val="-3"/>
                <w:sz w:val="16"/>
              </w:rPr>
              <w:t xml:space="preserve"> </w:t>
            </w:r>
            <w:r>
              <w:rPr>
                <w:sz w:val="16"/>
              </w:rPr>
              <w:t>Job</w:t>
            </w:r>
            <w:r>
              <w:rPr>
                <w:spacing w:val="-5"/>
                <w:sz w:val="16"/>
              </w:rPr>
              <w:t xml:space="preserve"> </w:t>
            </w:r>
            <w:r>
              <w:rPr>
                <w:sz w:val="16"/>
              </w:rPr>
              <w:t>Report</w:t>
            </w:r>
            <w:r>
              <w:rPr>
                <w:spacing w:val="-3"/>
                <w:sz w:val="16"/>
              </w:rPr>
              <w:t xml:space="preserve"> </w:t>
            </w:r>
            <w:r>
              <w:rPr>
                <w:spacing w:val="-5"/>
                <w:sz w:val="16"/>
              </w:rPr>
              <w:t>#3</w:t>
            </w:r>
          </w:p>
        </w:tc>
        <w:tc>
          <w:tcPr>
            <w:tcW w:w="3403" w:type="dxa"/>
          </w:tcPr>
          <w:p w14:paraId="3BEF59D9">
            <w:pPr>
              <w:pStyle w:val="24"/>
              <w:spacing w:before="91"/>
              <w:ind w:left="107"/>
              <w:rPr>
                <w:sz w:val="16"/>
              </w:rPr>
            </w:pPr>
            <w:r>
              <w:rPr>
                <w:sz w:val="16"/>
              </w:rPr>
              <w:t>Unit</w:t>
            </w:r>
            <w:r>
              <w:rPr>
                <w:spacing w:val="-2"/>
                <w:sz w:val="16"/>
              </w:rPr>
              <w:t xml:space="preserve"> </w:t>
            </w:r>
            <w:r>
              <w:rPr>
                <w:spacing w:val="-10"/>
                <w:sz w:val="16"/>
              </w:rPr>
              <w:t>1</w:t>
            </w:r>
          </w:p>
        </w:tc>
        <w:tc>
          <w:tcPr>
            <w:tcW w:w="3401" w:type="dxa"/>
          </w:tcPr>
          <w:p w14:paraId="363A8C18">
            <w:pPr>
              <w:pStyle w:val="24"/>
              <w:spacing w:before="91"/>
              <w:ind w:left="108"/>
              <w:rPr>
                <w:sz w:val="16"/>
              </w:rPr>
            </w:pPr>
            <w:r>
              <w:rPr>
                <w:sz w:val="16"/>
              </w:rPr>
              <w:t>Unit</w:t>
            </w:r>
            <w:r>
              <w:rPr>
                <w:spacing w:val="-2"/>
                <w:sz w:val="16"/>
              </w:rPr>
              <w:t xml:space="preserve"> </w:t>
            </w:r>
            <w:r>
              <w:rPr>
                <w:spacing w:val="-10"/>
                <w:sz w:val="16"/>
              </w:rPr>
              <w:t>4</w:t>
            </w:r>
          </w:p>
        </w:tc>
      </w:tr>
      <w:tr w14:paraId="5C502D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74" w:type="dxa"/>
          </w:tcPr>
          <w:p w14:paraId="73EC32D4">
            <w:pPr>
              <w:pStyle w:val="24"/>
              <w:spacing w:line="206" w:lineRule="exact"/>
              <w:ind w:left="105"/>
              <w:rPr>
                <w:sz w:val="16"/>
              </w:rPr>
            </w:pPr>
            <w:r>
              <w:rPr>
                <w:spacing w:val="-10"/>
                <w:sz w:val="16"/>
              </w:rPr>
              <w:t>…</w:t>
            </w:r>
          </w:p>
        </w:tc>
        <w:tc>
          <w:tcPr>
            <w:tcW w:w="3403" w:type="dxa"/>
          </w:tcPr>
          <w:p w14:paraId="55FA6ABE">
            <w:pPr>
              <w:pStyle w:val="24"/>
              <w:rPr>
                <w:rFonts w:ascii="Times New Roman"/>
                <w:sz w:val="20"/>
              </w:rPr>
            </w:pPr>
          </w:p>
        </w:tc>
        <w:tc>
          <w:tcPr>
            <w:tcW w:w="3401" w:type="dxa"/>
          </w:tcPr>
          <w:p w14:paraId="677CB340">
            <w:pPr>
              <w:pStyle w:val="24"/>
              <w:rPr>
                <w:rFonts w:ascii="Times New Roman"/>
                <w:sz w:val="20"/>
              </w:rPr>
            </w:pPr>
          </w:p>
        </w:tc>
      </w:tr>
      <w:tr w14:paraId="4E486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2974" w:type="dxa"/>
          </w:tcPr>
          <w:p w14:paraId="2C4B5CD0">
            <w:pPr>
              <w:pStyle w:val="24"/>
              <w:spacing w:line="206" w:lineRule="exact"/>
              <w:ind w:left="105"/>
              <w:rPr>
                <w:sz w:val="16"/>
              </w:rPr>
            </w:pPr>
            <w:r>
              <w:rPr>
                <w:sz w:val="16"/>
              </w:rPr>
              <w:t>Fetched</w:t>
            </w:r>
            <w:r>
              <w:rPr>
                <w:spacing w:val="-8"/>
                <w:sz w:val="16"/>
              </w:rPr>
              <w:t xml:space="preserve"> </w:t>
            </w:r>
            <w:r>
              <w:rPr>
                <w:sz w:val="16"/>
              </w:rPr>
              <w:t>Out</w:t>
            </w:r>
            <w:r>
              <w:rPr>
                <w:spacing w:val="-3"/>
                <w:sz w:val="16"/>
              </w:rPr>
              <w:t xml:space="preserve"> </w:t>
            </w:r>
            <w:r>
              <w:rPr>
                <w:sz w:val="16"/>
              </w:rPr>
              <w:t>Job</w:t>
            </w:r>
            <w:r>
              <w:rPr>
                <w:spacing w:val="-5"/>
                <w:sz w:val="16"/>
              </w:rPr>
              <w:t xml:space="preserve"> </w:t>
            </w:r>
            <w:r>
              <w:rPr>
                <w:sz w:val="16"/>
              </w:rPr>
              <w:t>Report</w:t>
            </w:r>
            <w:r>
              <w:rPr>
                <w:spacing w:val="-3"/>
                <w:sz w:val="16"/>
              </w:rPr>
              <w:t xml:space="preserve"> </w:t>
            </w:r>
            <w:r>
              <w:rPr>
                <w:spacing w:val="-5"/>
                <w:sz w:val="16"/>
              </w:rPr>
              <w:t>#15</w:t>
            </w:r>
          </w:p>
        </w:tc>
        <w:tc>
          <w:tcPr>
            <w:tcW w:w="3403" w:type="dxa"/>
          </w:tcPr>
          <w:p w14:paraId="1EA76DA2">
            <w:pPr>
              <w:pStyle w:val="24"/>
              <w:rPr>
                <w:rFonts w:ascii="Times New Roman"/>
                <w:sz w:val="20"/>
              </w:rPr>
            </w:pPr>
          </w:p>
        </w:tc>
        <w:tc>
          <w:tcPr>
            <w:tcW w:w="3401" w:type="dxa"/>
          </w:tcPr>
          <w:p w14:paraId="4849B2D5">
            <w:pPr>
              <w:pStyle w:val="24"/>
              <w:rPr>
                <w:rFonts w:ascii="Times New Roman"/>
                <w:sz w:val="20"/>
              </w:rPr>
            </w:pPr>
          </w:p>
        </w:tc>
      </w:tr>
    </w:tbl>
    <w:p w14:paraId="00BD4A62">
      <w:pPr>
        <w:pStyle w:val="8"/>
      </w:pPr>
    </w:p>
    <w:p w14:paraId="2046F576">
      <w:pPr>
        <w:pStyle w:val="8"/>
        <w:spacing w:before="231"/>
      </w:pPr>
    </w:p>
    <w:p w14:paraId="38C6BFC4">
      <w:pPr>
        <w:pStyle w:val="6"/>
        <w:numPr>
          <w:ilvl w:val="2"/>
          <w:numId w:val="44"/>
        </w:numPr>
        <w:tabs>
          <w:tab w:val="left" w:pos="1612"/>
        </w:tabs>
        <w:ind w:hanging="595"/>
      </w:pPr>
      <w:bookmarkStart w:id="120" w:name="_Toc6184"/>
      <w:r>
        <w:t>Removed</w:t>
      </w:r>
      <w:r>
        <w:rPr>
          <w:spacing w:val="-3"/>
        </w:rPr>
        <w:t xml:space="preserve"> </w:t>
      </w:r>
      <w:r>
        <w:t>Job</w:t>
      </w:r>
      <w:r>
        <w:rPr>
          <w:spacing w:val="-2"/>
        </w:rPr>
        <w:t xml:space="preserve"> Event</w:t>
      </w:r>
      <w:bookmarkEnd w:id="120"/>
    </w:p>
    <w:p w14:paraId="73E013AB">
      <w:pPr>
        <w:pStyle w:val="8"/>
        <w:spacing w:before="117"/>
        <w:ind w:left="1019"/>
      </w:pPr>
      <w:r>
        <w:t>The</w:t>
      </w:r>
      <w:r>
        <w:rPr>
          <w:spacing w:val="-7"/>
        </w:rPr>
        <w:t xml:space="preserve"> </w:t>
      </w:r>
      <w:r>
        <w:t>Job</w:t>
      </w:r>
      <w:r>
        <w:rPr>
          <w:spacing w:val="-1"/>
        </w:rPr>
        <w:t xml:space="preserve"> </w:t>
      </w:r>
      <w:r>
        <w:t>Data</w:t>
      </w:r>
      <w:r>
        <w:rPr>
          <w:spacing w:val="-2"/>
        </w:rPr>
        <w:t xml:space="preserve"> </w:t>
      </w:r>
      <w:r>
        <w:t>of</w:t>
      </w:r>
      <w:r>
        <w:rPr>
          <w:spacing w:val="-3"/>
        </w:rPr>
        <w:t xml:space="preserve"> </w:t>
      </w:r>
      <w:r>
        <w:t>removed</w:t>
      </w:r>
      <w:r>
        <w:rPr>
          <w:spacing w:val="-1"/>
        </w:rPr>
        <w:t xml:space="preserve"> </w:t>
      </w:r>
      <w:r>
        <w:t>job</w:t>
      </w:r>
      <w:r>
        <w:rPr>
          <w:spacing w:val="-2"/>
        </w:rPr>
        <w:t xml:space="preserve"> </w:t>
      </w:r>
      <w:r>
        <w:t>is</w:t>
      </w:r>
      <w:r>
        <w:rPr>
          <w:spacing w:val="-3"/>
        </w:rPr>
        <w:t xml:space="preserve"> </w:t>
      </w:r>
      <w:r>
        <w:t>reported</w:t>
      </w:r>
      <w:r>
        <w:rPr>
          <w:spacing w:val="-2"/>
        </w:rPr>
        <w:t xml:space="preserve"> </w:t>
      </w:r>
      <w:r>
        <w:t>when</w:t>
      </w:r>
      <w:r>
        <w:rPr>
          <w:spacing w:val="-4"/>
        </w:rPr>
        <w:t xml:space="preserve"> </w:t>
      </w:r>
      <w:r>
        <w:t>a</w:t>
      </w:r>
      <w:r>
        <w:rPr>
          <w:spacing w:val="-3"/>
        </w:rPr>
        <w:t xml:space="preserve"> </w:t>
      </w:r>
      <w:r>
        <w:t>job</w:t>
      </w:r>
      <w:r>
        <w:rPr>
          <w:spacing w:val="-2"/>
        </w:rPr>
        <w:t xml:space="preserve"> </w:t>
      </w:r>
      <w:r>
        <w:t>has</w:t>
      </w:r>
      <w:r>
        <w:rPr>
          <w:spacing w:val="-3"/>
        </w:rPr>
        <w:t xml:space="preserve"> </w:t>
      </w:r>
      <w:r>
        <w:t>just</w:t>
      </w:r>
      <w:r>
        <w:rPr>
          <w:spacing w:val="-2"/>
        </w:rPr>
        <w:t xml:space="preserve"> </w:t>
      </w:r>
      <w:r>
        <w:t>been</w:t>
      </w:r>
      <w:r>
        <w:rPr>
          <w:spacing w:val="-5"/>
        </w:rPr>
        <w:t xml:space="preserve"> </w:t>
      </w:r>
      <w:r>
        <w:t>removed</w:t>
      </w:r>
      <w:r>
        <w:rPr>
          <w:spacing w:val="-1"/>
        </w:rPr>
        <w:t xml:space="preserve"> </w:t>
      </w:r>
      <w:r>
        <w:t>from</w:t>
      </w:r>
      <w:r>
        <w:rPr>
          <w:spacing w:val="-5"/>
        </w:rPr>
        <w:t xml:space="preserve"> </w:t>
      </w:r>
      <w:r>
        <w:rPr>
          <w:spacing w:val="-2"/>
        </w:rPr>
        <w:t>equipment.</w:t>
      </w:r>
    </w:p>
    <w:p w14:paraId="0E6E0C5E">
      <w:pPr>
        <w:pStyle w:val="23"/>
        <w:numPr>
          <w:ilvl w:val="0"/>
          <w:numId w:val="65"/>
        </w:numPr>
        <w:tabs>
          <w:tab w:val="left" w:pos="1301"/>
        </w:tabs>
        <w:spacing w:before="133"/>
        <w:ind w:left="1301" w:hanging="282"/>
      </w:pPr>
      <w:r>
        <w:t>Removed</w:t>
      </w:r>
      <w:r>
        <w:rPr>
          <w:spacing w:val="-4"/>
        </w:rPr>
        <w:t xml:space="preserve"> </w:t>
      </w:r>
      <w:r>
        <w:t>Job:</w:t>
      </w:r>
      <w:r>
        <w:rPr>
          <w:spacing w:val="-4"/>
        </w:rPr>
        <w:t xml:space="preserve"> </w:t>
      </w:r>
      <w:r>
        <w:t>The</w:t>
      </w:r>
      <w:r>
        <w:rPr>
          <w:spacing w:val="-6"/>
        </w:rPr>
        <w:t xml:space="preserve"> </w:t>
      </w:r>
      <w:r>
        <w:t>Job</w:t>
      </w:r>
      <w:r>
        <w:rPr>
          <w:spacing w:val="-2"/>
        </w:rPr>
        <w:t xml:space="preserve"> </w:t>
      </w:r>
      <w:r>
        <w:t>Data</w:t>
      </w:r>
      <w:r>
        <w:rPr>
          <w:spacing w:val="-1"/>
        </w:rPr>
        <w:t xml:space="preserve"> </w:t>
      </w:r>
      <w:r>
        <w:t>of</w:t>
      </w:r>
      <w:r>
        <w:rPr>
          <w:spacing w:val="-4"/>
        </w:rPr>
        <w:t xml:space="preserve"> </w:t>
      </w:r>
      <w:r>
        <w:t>the</w:t>
      </w:r>
      <w:r>
        <w:rPr>
          <w:spacing w:val="-4"/>
        </w:rPr>
        <w:t xml:space="preserve"> </w:t>
      </w:r>
      <w:r>
        <w:t>job</w:t>
      </w:r>
      <w:r>
        <w:rPr>
          <w:spacing w:val="-4"/>
        </w:rPr>
        <w:t xml:space="preserve"> </w:t>
      </w:r>
      <w:r>
        <w:t>that</w:t>
      </w:r>
      <w:r>
        <w:rPr>
          <w:spacing w:val="-1"/>
        </w:rPr>
        <w:t xml:space="preserve"> </w:t>
      </w:r>
      <w:r>
        <w:t>is</w:t>
      </w:r>
      <w:r>
        <w:rPr>
          <w:spacing w:val="-1"/>
        </w:rPr>
        <w:t xml:space="preserve"> </w:t>
      </w:r>
      <w:r>
        <w:t>removed</w:t>
      </w:r>
      <w:r>
        <w:rPr>
          <w:spacing w:val="-2"/>
        </w:rPr>
        <w:t xml:space="preserve"> </w:t>
      </w:r>
      <w:r>
        <w:t>by</w:t>
      </w:r>
      <w:r>
        <w:rPr>
          <w:spacing w:val="-3"/>
        </w:rPr>
        <w:t xml:space="preserve"> </w:t>
      </w:r>
      <w:r>
        <w:rPr>
          <w:spacing w:val="-2"/>
        </w:rPr>
        <w:t>operator.</w:t>
      </w:r>
    </w:p>
    <w:p w14:paraId="79288E36">
      <w:pPr>
        <w:pStyle w:val="23"/>
        <w:numPr>
          <w:ilvl w:val="0"/>
          <w:numId w:val="65"/>
        </w:numPr>
        <w:tabs>
          <w:tab w:val="left" w:pos="1301"/>
        </w:tabs>
        <w:spacing w:before="119"/>
        <w:ind w:left="1301" w:hanging="282"/>
      </w:pPr>
      <w:r>
        <w:t>Unit</w:t>
      </w:r>
      <w:r>
        <w:rPr>
          <w:spacing w:val="-4"/>
        </w:rPr>
        <w:t xml:space="preserve"> </w:t>
      </w:r>
      <w:r>
        <w:t>or</w:t>
      </w:r>
      <w:r>
        <w:rPr>
          <w:spacing w:val="-3"/>
        </w:rPr>
        <w:t xml:space="preserve"> </w:t>
      </w:r>
      <w:r>
        <w:t>Port:</w:t>
      </w:r>
      <w:r>
        <w:rPr>
          <w:spacing w:val="-1"/>
        </w:rPr>
        <w:t xml:space="preserve"> </w:t>
      </w:r>
      <w:r>
        <w:t>it</w:t>
      </w:r>
      <w:r>
        <w:rPr>
          <w:spacing w:val="-2"/>
        </w:rPr>
        <w:t xml:space="preserve"> </w:t>
      </w:r>
      <w:r>
        <w:t>is</w:t>
      </w:r>
      <w:r>
        <w:rPr>
          <w:spacing w:val="-3"/>
        </w:rPr>
        <w:t xml:space="preserve"> </w:t>
      </w:r>
      <w:r>
        <w:t>used</w:t>
      </w:r>
      <w:r>
        <w:rPr>
          <w:spacing w:val="-2"/>
        </w:rPr>
        <w:t xml:space="preserve"> </w:t>
      </w:r>
      <w:r>
        <w:t>to</w:t>
      </w:r>
      <w:r>
        <w:rPr>
          <w:spacing w:val="-6"/>
        </w:rPr>
        <w:t xml:space="preserve"> </w:t>
      </w:r>
      <w:r>
        <w:t>distinguish</w:t>
      </w:r>
      <w:r>
        <w:rPr>
          <w:spacing w:val="-4"/>
        </w:rPr>
        <w:t xml:space="preserve"> </w:t>
      </w:r>
      <w:r>
        <w:t>the</w:t>
      </w:r>
      <w:r>
        <w:rPr>
          <w:spacing w:val="-3"/>
        </w:rPr>
        <w:t xml:space="preserve"> </w:t>
      </w:r>
      <w:r>
        <w:t>product</w:t>
      </w:r>
      <w:r>
        <w:rPr>
          <w:spacing w:val="1"/>
        </w:rPr>
        <w:t xml:space="preserve"> </w:t>
      </w:r>
      <w:r>
        <w:t>stored</w:t>
      </w:r>
      <w:r>
        <w:rPr>
          <w:spacing w:val="-5"/>
        </w:rPr>
        <w:t xml:space="preserve"> </w:t>
      </w:r>
      <w:r>
        <w:t>in</w:t>
      </w:r>
      <w:r>
        <w:rPr>
          <w:spacing w:val="-2"/>
        </w:rPr>
        <w:t xml:space="preserve"> </w:t>
      </w:r>
      <w:r>
        <w:t>Unit</w:t>
      </w:r>
      <w:r>
        <w:rPr>
          <w:spacing w:val="-2"/>
        </w:rPr>
        <w:t xml:space="preserve"> </w:t>
      </w:r>
      <w:r>
        <w:t>from</w:t>
      </w:r>
      <w:r>
        <w:rPr>
          <w:spacing w:val="-6"/>
        </w:rPr>
        <w:t xml:space="preserve"> </w:t>
      </w:r>
      <w:r>
        <w:rPr>
          <w:spacing w:val="-2"/>
        </w:rPr>
        <w:t>Port.</w:t>
      </w:r>
    </w:p>
    <w:p w14:paraId="351001AA">
      <w:pPr>
        <w:pStyle w:val="23"/>
        <w:numPr>
          <w:ilvl w:val="0"/>
          <w:numId w:val="65"/>
        </w:numPr>
        <w:tabs>
          <w:tab w:val="left" w:pos="1301"/>
        </w:tabs>
        <w:spacing w:before="122"/>
        <w:ind w:left="1301" w:hanging="282"/>
      </w:pPr>
      <w:r>
        <w:t>Unit</w:t>
      </w:r>
      <w:r>
        <w:rPr>
          <w:spacing w:val="-2"/>
        </w:rPr>
        <w:t xml:space="preserve"> </w:t>
      </w:r>
      <w:r>
        <w:t>No:</w:t>
      </w:r>
      <w:r>
        <w:rPr>
          <w:spacing w:val="-5"/>
        </w:rPr>
        <w:t xml:space="preserve"> </w:t>
      </w:r>
      <w:r>
        <w:t>The</w:t>
      </w:r>
      <w:r>
        <w:rPr>
          <w:spacing w:val="-2"/>
        </w:rPr>
        <w:t xml:space="preserve"> </w:t>
      </w:r>
      <w:r>
        <w:t>Unit</w:t>
      </w:r>
      <w:r>
        <w:rPr>
          <w:spacing w:val="-2"/>
        </w:rPr>
        <w:t xml:space="preserve"> </w:t>
      </w:r>
      <w:r>
        <w:t>No</w:t>
      </w:r>
      <w:r>
        <w:rPr>
          <w:spacing w:val="-5"/>
        </w:rPr>
        <w:t xml:space="preserve"> </w:t>
      </w:r>
      <w:r>
        <w:t>of</w:t>
      </w:r>
      <w:r>
        <w:rPr>
          <w:spacing w:val="-5"/>
        </w:rPr>
        <w:t xml:space="preserve"> </w:t>
      </w:r>
      <w:r>
        <w:t>the</w:t>
      </w:r>
      <w:r>
        <w:rPr>
          <w:spacing w:val="-2"/>
        </w:rPr>
        <w:t xml:space="preserve"> </w:t>
      </w:r>
      <w:r>
        <w:t>unit.</w:t>
      </w:r>
      <w:r>
        <w:rPr>
          <w:spacing w:val="-3"/>
        </w:rPr>
        <w:t xml:space="preserve"> </w:t>
      </w:r>
      <w:r>
        <w:t>If</w:t>
      </w:r>
      <w:r>
        <w:rPr>
          <w:spacing w:val="-2"/>
        </w:rPr>
        <w:t xml:space="preserve"> </w:t>
      </w:r>
      <w:r>
        <w:t>the</w:t>
      </w:r>
      <w:r>
        <w:rPr>
          <w:spacing w:val="-3"/>
        </w:rPr>
        <w:t xml:space="preserve"> </w:t>
      </w:r>
      <w:r>
        <w:t>unit</w:t>
      </w:r>
      <w:r>
        <w:rPr>
          <w:spacing w:val="-4"/>
        </w:rPr>
        <w:t xml:space="preserve"> </w:t>
      </w:r>
      <w:r>
        <w:t>has</w:t>
      </w:r>
      <w:r>
        <w:rPr>
          <w:spacing w:val="-5"/>
        </w:rPr>
        <w:t xml:space="preserve"> </w:t>
      </w:r>
      <w:r>
        <w:t>some</w:t>
      </w:r>
      <w:r>
        <w:rPr>
          <w:spacing w:val="-2"/>
        </w:rPr>
        <w:t xml:space="preserve"> </w:t>
      </w:r>
      <w:r>
        <w:t>slots,</w:t>
      </w:r>
      <w:r>
        <w:rPr>
          <w:spacing w:val="-3"/>
        </w:rPr>
        <w:t xml:space="preserve"> </w:t>
      </w:r>
      <w:r>
        <w:t>equipment</w:t>
      </w:r>
      <w:r>
        <w:rPr>
          <w:spacing w:val="-1"/>
        </w:rPr>
        <w:t xml:space="preserve"> </w:t>
      </w:r>
      <w:r>
        <w:t>should</w:t>
      </w:r>
      <w:r>
        <w:rPr>
          <w:spacing w:val="-3"/>
        </w:rPr>
        <w:t xml:space="preserve"> </w:t>
      </w:r>
      <w:r>
        <w:t>update</w:t>
      </w:r>
      <w:r>
        <w:rPr>
          <w:spacing w:val="-4"/>
        </w:rPr>
        <w:t xml:space="preserve"> </w:t>
      </w:r>
      <w:r>
        <w:t>the</w:t>
      </w:r>
      <w:r>
        <w:rPr>
          <w:spacing w:val="-3"/>
        </w:rPr>
        <w:t xml:space="preserve"> </w:t>
      </w:r>
      <w:r>
        <w:t>Slot</w:t>
      </w:r>
      <w:r>
        <w:rPr>
          <w:spacing w:val="-1"/>
        </w:rPr>
        <w:t xml:space="preserve"> </w:t>
      </w:r>
      <w:r>
        <w:rPr>
          <w:spacing w:val="-5"/>
        </w:rPr>
        <w:t>No.</w:t>
      </w:r>
    </w:p>
    <w:p w14:paraId="1977AD99">
      <w:pPr>
        <w:pStyle w:val="23"/>
        <w:numPr>
          <w:ilvl w:val="0"/>
          <w:numId w:val="65"/>
        </w:numPr>
        <w:tabs>
          <w:tab w:val="left" w:pos="1301"/>
        </w:tabs>
        <w:spacing w:before="119"/>
        <w:ind w:left="1301" w:hanging="282"/>
      </w:pPr>
      <w:r>
        <w:t>Sub</w:t>
      </w:r>
      <w:r>
        <w:rPr>
          <w:spacing w:val="-4"/>
        </w:rPr>
        <w:t xml:space="preserve"> </w:t>
      </w:r>
      <w:r>
        <w:t>Unit</w:t>
      </w:r>
      <w:r>
        <w:rPr>
          <w:spacing w:val="-3"/>
        </w:rPr>
        <w:t xml:space="preserve"> </w:t>
      </w:r>
      <w:r>
        <w:t>No</w:t>
      </w:r>
      <w:r>
        <w:rPr>
          <w:spacing w:val="-2"/>
        </w:rPr>
        <w:t xml:space="preserve"> </w:t>
      </w:r>
      <w:r>
        <w:t>:</w:t>
      </w:r>
      <w:r>
        <w:rPr>
          <w:spacing w:val="-3"/>
        </w:rPr>
        <w:t xml:space="preserve"> </w:t>
      </w:r>
      <w:r>
        <w:t>The</w:t>
      </w:r>
      <w:r>
        <w:rPr>
          <w:spacing w:val="-2"/>
        </w:rPr>
        <w:t xml:space="preserve"> </w:t>
      </w:r>
      <w:r>
        <w:t>level of</w:t>
      </w:r>
      <w:r>
        <w:rPr>
          <w:spacing w:val="-3"/>
        </w:rPr>
        <w:t xml:space="preserve"> </w:t>
      </w:r>
      <w:r>
        <w:t>the</w:t>
      </w:r>
      <w:r>
        <w:rPr>
          <w:spacing w:val="-2"/>
        </w:rPr>
        <w:t xml:space="preserve"> </w:t>
      </w:r>
      <w:r>
        <w:t>unit.</w:t>
      </w:r>
      <w:r>
        <w:rPr>
          <w:spacing w:val="52"/>
        </w:rPr>
        <w:t xml:space="preserve"> </w:t>
      </w:r>
      <w:r>
        <w:t>0</w:t>
      </w:r>
      <w:r>
        <w:rPr>
          <w:spacing w:val="-1"/>
        </w:rPr>
        <w:t xml:space="preserve"> </w:t>
      </w:r>
      <w:r>
        <w:t>is</w:t>
      </w:r>
      <w:r>
        <w:rPr>
          <w:spacing w:val="-2"/>
        </w:rPr>
        <w:t xml:space="preserve"> </w:t>
      </w:r>
      <w:r>
        <w:t>Unit,</w:t>
      </w:r>
      <w:r>
        <w:rPr>
          <w:spacing w:val="53"/>
        </w:rPr>
        <w:t xml:space="preserve"> </w:t>
      </w:r>
      <w:r>
        <w:t>1~</w:t>
      </w:r>
      <w:r>
        <w:rPr>
          <w:spacing w:val="52"/>
        </w:rPr>
        <w:t xml:space="preserve"> </w:t>
      </w:r>
      <w:r>
        <w:t>is</w:t>
      </w:r>
      <w:r>
        <w:rPr>
          <w:spacing w:val="-2"/>
        </w:rPr>
        <w:t xml:space="preserve"> </w:t>
      </w:r>
      <w:r>
        <w:t>Sub</w:t>
      </w:r>
      <w:r>
        <w:rPr>
          <w:spacing w:val="-1"/>
        </w:rPr>
        <w:t xml:space="preserve"> </w:t>
      </w:r>
      <w:r>
        <w:t>Unit</w:t>
      </w:r>
      <w:r>
        <w:rPr>
          <w:spacing w:val="-3"/>
        </w:rPr>
        <w:t xml:space="preserve"> </w:t>
      </w:r>
      <w:r>
        <w:rPr>
          <w:spacing w:val="-5"/>
        </w:rPr>
        <w:t>No</w:t>
      </w:r>
    </w:p>
    <w:p w14:paraId="16F6916D">
      <w:pPr>
        <w:pStyle w:val="23"/>
        <w:numPr>
          <w:ilvl w:val="0"/>
          <w:numId w:val="65"/>
        </w:numPr>
        <w:tabs>
          <w:tab w:val="left" w:pos="1301"/>
        </w:tabs>
        <w:spacing w:before="121"/>
        <w:ind w:left="1301" w:hanging="282"/>
      </w:pPr>
      <w:r>
        <w:t>Port</w:t>
      </w:r>
      <w:r>
        <w:rPr>
          <w:spacing w:val="-2"/>
        </w:rPr>
        <w:t xml:space="preserve"> </w:t>
      </w:r>
      <w:r>
        <w:t>No:</w:t>
      </w:r>
      <w:r>
        <w:rPr>
          <w:spacing w:val="-4"/>
        </w:rPr>
        <w:t xml:space="preserve"> </w:t>
      </w:r>
      <w:r>
        <w:t>The</w:t>
      </w:r>
      <w:r>
        <w:rPr>
          <w:spacing w:val="-5"/>
        </w:rPr>
        <w:t xml:space="preserve"> </w:t>
      </w:r>
      <w:r>
        <w:t>port</w:t>
      </w:r>
      <w:r>
        <w:rPr>
          <w:spacing w:val="-1"/>
        </w:rPr>
        <w:t xml:space="preserve"> </w:t>
      </w:r>
      <w:r>
        <w:t>no</w:t>
      </w:r>
      <w:r>
        <w:rPr>
          <w:spacing w:val="-3"/>
        </w:rPr>
        <w:t xml:space="preserve"> </w:t>
      </w:r>
      <w:r>
        <w:t>of</w:t>
      </w:r>
      <w:r>
        <w:rPr>
          <w:spacing w:val="-2"/>
        </w:rPr>
        <w:t xml:space="preserve"> </w:t>
      </w:r>
      <w:r>
        <w:t>the</w:t>
      </w:r>
      <w:r>
        <w:rPr>
          <w:spacing w:val="-5"/>
        </w:rPr>
        <w:t xml:space="preserve"> </w:t>
      </w:r>
      <w:r>
        <w:t>cassette</w:t>
      </w:r>
      <w:r>
        <w:rPr>
          <w:spacing w:val="-4"/>
        </w:rPr>
        <w:t xml:space="preserve"> </w:t>
      </w:r>
      <w:r>
        <w:t>that</w:t>
      </w:r>
      <w:r>
        <w:rPr>
          <w:spacing w:val="-2"/>
        </w:rPr>
        <w:t xml:space="preserve"> </w:t>
      </w:r>
      <w:r>
        <w:t>the</w:t>
      </w:r>
      <w:r>
        <w:rPr>
          <w:spacing w:val="-4"/>
        </w:rPr>
        <w:t xml:space="preserve"> </w:t>
      </w:r>
      <w:r>
        <w:t>job</w:t>
      </w:r>
      <w:r>
        <w:rPr>
          <w:spacing w:val="-3"/>
        </w:rPr>
        <w:t xml:space="preserve"> </w:t>
      </w:r>
      <w:r>
        <w:t>is</w:t>
      </w:r>
      <w:r>
        <w:rPr>
          <w:spacing w:val="-2"/>
        </w:rPr>
        <w:t xml:space="preserve"> </w:t>
      </w:r>
      <w:r>
        <w:t>removed.</w:t>
      </w:r>
      <w:r>
        <w:rPr>
          <w:spacing w:val="1"/>
        </w:rPr>
        <w:t xml:space="preserve"> </w:t>
      </w:r>
      <w:r>
        <w:t>Equipment</w:t>
      </w:r>
      <w:r>
        <w:rPr>
          <w:spacing w:val="-2"/>
        </w:rPr>
        <w:t xml:space="preserve"> </w:t>
      </w:r>
      <w:r>
        <w:t>should</w:t>
      </w:r>
      <w:r>
        <w:rPr>
          <w:spacing w:val="-2"/>
        </w:rPr>
        <w:t xml:space="preserve"> </w:t>
      </w:r>
      <w:r>
        <w:t>update</w:t>
      </w:r>
      <w:r>
        <w:rPr>
          <w:spacing w:val="-4"/>
        </w:rPr>
        <w:t xml:space="preserve"> </w:t>
      </w:r>
      <w:r>
        <w:t>the</w:t>
      </w:r>
      <w:r>
        <w:rPr>
          <w:spacing w:val="-3"/>
        </w:rPr>
        <w:t xml:space="preserve"> </w:t>
      </w:r>
      <w:r>
        <w:t>Slot</w:t>
      </w:r>
      <w:r>
        <w:rPr>
          <w:spacing w:val="-1"/>
        </w:rPr>
        <w:t xml:space="preserve"> </w:t>
      </w:r>
      <w:r>
        <w:rPr>
          <w:spacing w:val="-5"/>
        </w:rPr>
        <w:t>No.</w:t>
      </w:r>
    </w:p>
    <w:p w14:paraId="0AD5B834">
      <w:pPr>
        <w:pStyle w:val="23"/>
        <w:numPr>
          <w:ilvl w:val="0"/>
          <w:numId w:val="65"/>
        </w:numPr>
        <w:tabs>
          <w:tab w:val="left" w:pos="1301"/>
        </w:tabs>
        <w:spacing w:before="119"/>
        <w:ind w:left="1301" w:hanging="282"/>
      </w:pPr>
      <w:r>
        <w:t>Slot</w:t>
      </w:r>
      <w:r>
        <w:rPr>
          <w:spacing w:val="-4"/>
        </w:rPr>
        <w:t xml:space="preserve"> </w:t>
      </w:r>
      <w:r>
        <w:t>No:</w:t>
      </w:r>
      <w:r>
        <w:rPr>
          <w:spacing w:val="-1"/>
        </w:rPr>
        <w:t xml:space="preserve"> </w:t>
      </w:r>
      <w:r>
        <w:t>Slot</w:t>
      </w:r>
      <w:r>
        <w:rPr>
          <w:spacing w:val="-1"/>
        </w:rPr>
        <w:t xml:space="preserve"> </w:t>
      </w:r>
      <w:r>
        <w:t>No.</w:t>
      </w:r>
      <w:r>
        <w:rPr>
          <w:spacing w:val="-2"/>
        </w:rPr>
        <w:t xml:space="preserve"> </w:t>
      </w:r>
      <w:r>
        <w:t>If</w:t>
      </w:r>
      <w:r>
        <w:rPr>
          <w:spacing w:val="-2"/>
        </w:rPr>
        <w:t xml:space="preserve"> </w:t>
      </w:r>
      <w:r>
        <w:t>unit</w:t>
      </w:r>
      <w:r>
        <w:rPr>
          <w:spacing w:val="-1"/>
        </w:rPr>
        <w:t xml:space="preserve"> </w:t>
      </w:r>
      <w:r>
        <w:t>has</w:t>
      </w:r>
      <w:r>
        <w:rPr>
          <w:spacing w:val="-2"/>
        </w:rPr>
        <w:t xml:space="preserve"> </w:t>
      </w:r>
      <w:r>
        <w:t>no</w:t>
      </w:r>
      <w:r>
        <w:rPr>
          <w:spacing w:val="-2"/>
        </w:rPr>
        <w:t xml:space="preserve"> </w:t>
      </w:r>
      <w:r>
        <w:t>slot,</w:t>
      </w:r>
      <w:r>
        <w:rPr>
          <w:spacing w:val="-5"/>
        </w:rPr>
        <w:t xml:space="preserve"> </w:t>
      </w:r>
      <w:r>
        <w:t>this</w:t>
      </w:r>
      <w:r>
        <w:rPr>
          <w:spacing w:val="-4"/>
        </w:rPr>
        <w:t xml:space="preserve"> </w:t>
      </w:r>
      <w:r>
        <w:t>item</w:t>
      </w:r>
      <w:r>
        <w:rPr>
          <w:spacing w:val="-5"/>
        </w:rPr>
        <w:t xml:space="preserve"> </w:t>
      </w:r>
      <w:r>
        <w:t>should</w:t>
      </w:r>
      <w:r>
        <w:rPr>
          <w:spacing w:val="-2"/>
        </w:rPr>
        <w:t xml:space="preserve"> </w:t>
      </w:r>
      <w:r>
        <w:t>be</w:t>
      </w:r>
      <w:r>
        <w:rPr>
          <w:spacing w:val="-2"/>
        </w:rPr>
        <w:t xml:space="preserve"> cleared.</w:t>
      </w:r>
    </w:p>
    <w:p w14:paraId="4EBFA673">
      <w:pPr>
        <w:pStyle w:val="23"/>
        <w:numPr>
          <w:ilvl w:val="0"/>
          <w:numId w:val="65"/>
        </w:numPr>
        <w:tabs>
          <w:tab w:val="left" w:pos="1301"/>
        </w:tabs>
        <w:spacing w:before="121"/>
        <w:ind w:left="1301" w:hanging="282"/>
      </w:pPr>
      <w:r>
        <w:t>Removed</w:t>
      </w:r>
      <w:r>
        <w:rPr>
          <w:spacing w:val="-4"/>
        </w:rPr>
        <w:t xml:space="preserve"> </w:t>
      </w:r>
      <w:r>
        <w:t>Flag</w:t>
      </w:r>
      <w:r>
        <w:rPr>
          <w:spacing w:val="-4"/>
        </w:rPr>
        <w:t xml:space="preserve"> </w:t>
      </w:r>
      <w:r>
        <w:t>:</w:t>
      </w:r>
      <w:r>
        <w:rPr>
          <w:spacing w:val="-1"/>
        </w:rPr>
        <w:t xml:space="preserve"> </w:t>
      </w:r>
      <w:r>
        <w:t>Removed</w:t>
      </w:r>
      <w:r>
        <w:rPr>
          <w:spacing w:val="-1"/>
        </w:rPr>
        <w:t xml:space="preserve"> </w:t>
      </w:r>
      <w:r>
        <w:t>type.</w:t>
      </w:r>
      <w:r>
        <w:rPr>
          <w:spacing w:val="-2"/>
        </w:rPr>
        <w:t xml:space="preserve"> </w:t>
      </w:r>
      <w:r>
        <w:t>And</w:t>
      </w:r>
      <w:r>
        <w:rPr>
          <w:spacing w:val="-2"/>
        </w:rPr>
        <w:t xml:space="preserve"> </w:t>
      </w:r>
      <w:r>
        <w:t>this</w:t>
      </w:r>
      <w:r>
        <w:rPr>
          <w:spacing w:val="-2"/>
        </w:rPr>
        <w:t xml:space="preserve"> </w:t>
      </w:r>
      <w:r>
        <w:t>is</w:t>
      </w:r>
      <w:r>
        <w:rPr>
          <w:spacing w:val="-3"/>
        </w:rPr>
        <w:t xml:space="preserve"> </w:t>
      </w:r>
      <w:r>
        <w:t>updated</w:t>
      </w:r>
      <w:r>
        <w:rPr>
          <w:spacing w:val="-4"/>
        </w:rPr>
        <w:t xml:space="preserve"> </w:t>
      </w:r>
      <w:r>
        <w:t>on</w:t>
      </w:r>
      <w:r>
        <w:rPr>
          <w:spacing w:val="-5"/>
        </w:rPr>
        <w:t xml:space="preserve"> </w:t>
      </w:r>
      <w:r>
        <w:t>touch</w:t>
      </w:r>
      <w:r>
        <w:rPr>
          <w:spacing w:val="-3"/>
        </w:rPr>
        <w:t xml:space="preserve"> </w:t>
      </w:r>
      <w:r>
        <w:rPr>
          <w:spacing w:val="-2"/>
        </w:rPr>
        <w:t>panel</w:t>
      </w:r>
    </w:p>
    <w:p w14:paraId="4E9FBD1E">
      <w:pPr>
        <w:pStyle w:val="23"/>
        <w:numPr>
          <w:ilvl w:val="0"/>
          <w:numId w:val="65"/>
        </w:numPr>
        <w:tabs>
          <w:tab w:val="left" w:pos="1301"/>
        </w:tabs>
        <w:spacing w:before="119"/>
        <w:ind w:left="1301" w:hanging="282"/>
      </w:pPr>
      <w:r>
        <w:t>Remove</w:t>
      </w:r>
      <w:r>
        <w:rPr>
          <w:spacing w:val="-2"/>
        </w:rPr>
        <w:t xml:space="preserve"> </w:t>
      </w:r>
      <w:r>
        <w:t>Reason</w:t>
      </w:r>
      <w:r>
        <w:rPr>
          <w:spacing w:val="-2"/>
        </w:rPr>
        <w:t xml:space="preserve"> </w:t>
      </w:r>
      <w:r>
        <w:t>Code</w:t>
      </w:r>
      <w:r>
        <w:rPr>
          <w:spacing w:val="-4"/>
        </w:rPr>
        <w:t xml:space="preserve"> </w:t>
      </w:r>
      <w:r>
        <w:t>:</w:t>
      </w:r>
      <w:r>
        <w:rPr>
          <w:spacing w:val="-1"/>
        </w:rPr>
        <w:t xml:space="preserve"> </w:t>
      </w:r>
      <w:r>
        <w:t>Removed</w:t>
      </w:r>
      <w:r>
        <w:rPr>
          <w:spacing w:val="-2"/>
        </w:rPr>
        <w:t xml:space="preserve"> </w:t>
      </w:r>
      <w:r>
        <w:t>job</w:t>
      </w:r>
      <w:r>
        <w:rPr>
          <w:spacing w:val="-4"/>
        </w:rPr>
        <w:t xml:space="preserve"> </w:t>
      </w:r>
      <w:r>
        <w:t>was</w:t>
      </w:r>
      <w:r>
        <w:rPr>
          <w:spacing w:val="-2"/>
        </w:rPr>
        <w:t xml:space="preserve"> </w:t>
      </w:r>
      <w:r>
        <w:t>happened</w:t>
      </w:r>
      <w:r>
        <w:rPr>
          <w:spacing w:val="-2"/>
        </w:rPr>
        <w:t xml:space="preserve"> </w:t>
      </w:r>
      <w:r>
        <w:t>why</w:t>
      </w:r>
      <w:r>
        <w:rPr>
          <w:spacing w:val="48"/>
        </w:rPr>
        <w:t xml:space="preserve"> </w:t>
      </w:r>
      <w:r>
        <w:t>and</w:t>
      </w:r>
      <w:r>
        <w:rPr>
          <w:spacing w:val="-1"/>
        </w:rPr>
        <w:t xml:space="preserve"> </w:t>
      </w:r>
      <w:r>
        <w:t>this</w:t>
      </w:r>
      <w:r>
        <w:rPr>
          <w:spacing w:val="-2"/>
        </w:rPr>
        <w:t xml:space="preserve"> </w:t>
      </w:r>
      <w:r>
        <w:t>is</w:t>
      </w:r>
      <w:r>
        <w:rPr>
          <w:spacing w:val="-2"/>
        </w:rPr>
        <w:t xml:space="preserve"> </w:t>
      </w:r>
      <w:r>
        <w:t>updated</w:t>
      </w:r>
      <w:r>
        <w:rPr>
          <w:spacing w:val="-2"/>
        </w:rPr>
        <w:t xml:space="preserve"> </w:t>
      </w:r>
      <w:r>
        <w:t>on</w:t>
      </w:r>
      <w:r>
        <w:rPr>
          <w:spacing w:val="-5"/>
        </w:rPr>
        <w:t xml:space="preserve"> </w:t>
      </w:r>
      <w:r>
        <w:t>touch</w:t>
      </w:r>
      <w:r>
        <w:rPr>
          <w:spacing w:val="-1"/>
        </w:rPr>
        <w:t xml:space="preserve"> </w:t>
      </w:r>
      <w:r>
        <w:rPr>
          <w:spacing w:val="-2"/>
        </w:rPr>
        <w:t>panel</w:t>
      </w:r>
    </w:p>
    <w:p w14:paraId="4AF389A2">
      <w:pPr>
        <w:pStyle w:val="8"/>
      </w:pPr>
    </w:p>
    <w:p w14:paraId="5CDB46FD">
      <w:pPr>
        <w:pStyle w:val="8"/>
        <w:spacing w:before="195"/>
      </w:pPr>
    </w:p>
    <w:p w14:paraId="1BE24AF3">
      <w:pPr>
        <w:pStyle w:val="6"/>
        <w:numPr>
          <w:ilvl w:val="2"/>
          <w:numId w:val="44"/>
        </w:numPr>
        <w:tabs>
          <w:tab w:val="left" w:pos="1696"/>
        </w:tabs>
        <w:ind w:left="1696" w:hanging="679"/>
      </w:pPr>
      <w:bookmarkStart w:id="121" w:name="_Toc5920"/>
      <w:r>
        <w:t>Removed</w:t>
      </w:r>
      <w:r>
        <w:rPr>
          <w:spacing w:val="-3"/>
        </w:rPr>
        <w:t xml:space="preserve"> </w:t>
      </w:r>
      <w:r>
        <w:t>Job</w:t>
      </w:r>
      <w:r>
        <w:rPr>
          <w:spacing w:val="-3"/>
        </w:rPr>
        <w:t xml:space="preserve"> </w:t>
      </w:r>
      <w:r>
        <w:t xml:space="preserve">Recovery </w:t>
      </w:r>
      <w:r>
        <w:rPr>
          <w:spacing w:val="-2"/>
        </w:rPr>
        <w:t>Function</w:t>
      </w:r>
      <w:bookmarkEnd w:id="121"/>
    </w:p>
    <w:p w14:paraId="0088513B">
      <w:pPr>
        <w:pStyle w:val="8"/>
        <w:spacing w:before="115"/>
        <w:ind w:left="1019" w:right="796"/>
      </w:pPr>
      <w:r>
        <w:t>Equipment</w:t>
      </w:r>
      <w:r>
        <w:rPr>
          <w:spacing w:val="-1"/>
        </w:rPr>
        <w:t xml:space="preserve"> </w:t>
      </w:r>
      <w:r>
        <w:t>should</w:t>
      </w:r>
      <w:r>
        <w:rPr>
          <w:spacing w:val="-5"/>
        </w:rPr>
        <w:t xml:space="preserve"> </w:t>
      </w:r>
      <w:r>
        <w:t>provide</w:t>
      </w:r>
      <w:r>
        <w:rPr>
          <w:spacing w:val="-4"/>
        </w:rPr>
        <w:t xml:space="preserve"> </w:t>
      </w:r>
      <w:r>
        <w:t>removed</w:t>
      </w:r>
      <w:r>
        <w:rPr>
          <w:spacing w:val="-2"/>
        </w:rPr>
        <w:t xml:space="preserve"> </w:t>
      </w:r>
      <w:r>
        <w:t>job</w:t>
      </w:r>
      <w:r>
        <w:rPr>
          <w:spacing w:val="-2"/>
        </w:rPr>
        <w:t xml:space="preserve"> </w:t>
      </w:r>
      <w:r>
        <w:t>data</w:t>
      </w:r>
      <w:r>
        <w:rPr>
          <w:spacing w:val="-2"/>
        </w:rPr>
        <w:t xml:space="preserve"> </w:t>
      </w:r>
      <w:r>
        <w:t>keeping</w:t>
      </w:r>
      <w:r>
        <w:rPr>
          <w:spacing w:val="-5"/>
        </w:rPr>
        <w:t xml:space="preserve"> </w:t>
      </w:r>
      <w:r>
        <w:t>function</w:t>
      </w:r>
      <w:r>
        <w:rPr>
          <w:spacing w:val="-5"/>
        </w:rPr>
        <w:t xml:space="preserve"> </w:t>
      </w:r>
      <w:r>
        <w:t>that</w:t>
      </w:r>
      <w:r>
        <w:rPr>
          <w:spacing w:val="-1"/>
        </w:rPr>
        <w:t xml:space="preserve"> </w:t>
      </w:r>
      <w:r>
        <w:t>stores</w:t>
      </w:r>
      <w:r>
        <w:rPr>
          <w:spacing w:val="-2"/>
        </w:rPr>
        <w:t xml:space="preserve"> </w:t>
      </w:r>
      <w:r>
        <w:t>at</w:t>
      </w:r>
      <w:r>
        <w:rPr>
          <w:spacing w:val="-1"/>
        </w:rPr>
        <w:t xml:space="preserve"> </w:t>
      </w:r>
      <w:r>
        <w:t>least</w:t>
      </w:r>
      <w:r>
        <w:rPr>
          <w:spacing w:val="-1"/>
        </w:rPr>
        <w:t xml:space="preserve"> </w:t>
      </w:r>
      <w:r>
        <w:t>the</w:t>
      </w:r>
      <w:r>
        <w:rPr>
          <w:spacing w:val="-2"/>
        </w:rPr>
        <w:t xml:space="preserve"> </w:t>
      </w:r>
      <w:r>
        <w:t>latest</w:t>
      </w:r>
      <w:r>
        <w:rPr>
          <w:spacing w:val="-1"/>
        </w:rPr>
        <w:t xml:space="preserve"> </w:t>
      </w:r>
      <w:r>
        <w:t>20</w:t>
      </w:r>
      <w:r>
        <w:rPr>
          <w:spacing w:val="-7"/>
        </w:rPr>
        <w:t xml:space="preserve"> </w:t>
      </w:r>
      <w:r>
        <w:t>job</w:t>
      </w:r>
      <w:r>
        <w:rPr>
          <w:spacing w:val="-5"/>
        </w:rPr>
        <w:t xml:space="preserve"> </w:t>
      </w:r>
      <w:r>
        <w:t>data removed. And function to support operator can select which Job to recovery.</w:t>
      </w:r>
    </w:p>
    <w:p w14:paraId="41D9C1E7">
      <w:pPr>
        <w:pStyle w:val="8"/>
        <w:spacing w:before="61"/>
        <w:ind w:left="1019" w:right="546"/>
      </w:pPr>
      <w:r>
        <w:t>Takeout</w:t>
      </w:r>
      <w:r>
        <w:rPr>
          <w:spacing w:val="-3"/>
        </w:rPr>
        <w:t xml:space="preserve"> </w:t>
      </w:r>
      <w:r>
        <w:t>Job</w:t>
      </w:r>
      <w:r>
        <w:rPr>
          <w:spacing w:val="-4"/>
        </w:rPr>
        <w:t xml:space="preserve"> </w:t>
      </w:r>
      <w:r>
        <w:t>can</w:t>
      </w:r>
      <w:r>
        <w:rPr>
          <w:spacing w:val="-4"/>
        </w:rPr>
        <w:t xml:space="preserve"> </w:t>
      </w:r>
      <w:r>
        <w:t>recovery</w:t>
      </w:r>
      <w:r>
        <w:rPr>
          <w:spacing w:val="-4"/>
        </w:rPr>
        <w:t xml:space="preserve"> </w:t>
      </w:r>
      <w:r>
        <w:t>before</w:t>
      </w:r>
      <w:r>
        <w:rPr>
          <w:spacing w:val="-1"/>
        </w:rPr>
        <w:t xml:space="preserve"> </w:t>
      </w:r>
      <w:r>
        <w:t>end</w:t>
      </w:r>
      <w:r>
        <w:rPr>
          <w:spacing w:val="-4"/>
        </w:rPr>
        <w:t xml:space="preserve"> </w:t>
      </w:r>
      <w:r>
        <w:t>of</w:t>
      </w:r>
      <w:r>
        <w:rPr>
          <w:spacing w:val="-1"/>
        </w:rPr>
        <w:t xml:space="preserve"> </w:t>
      </w:r>
      <w:r>
        <w:t>Lot processing.</w:t>
      </w:r>
      <w:r>
        <w:rPr>
          <w:spacing w:val="-1"/>
        </w:rPr>
        <w:t xml:space="preserve"> </w:t>
      </w:r>
      <w:r>
        <w:t>If</w:t>
      </w:r>
      <w:r>
        <w:rPr>
          <w:spacing w:val="-1"/>
        </w:rPr>
        <w:t xml:space="preserve"> </w:t>
      </w:r>
      <w:r>
        <w:t>Operator</w:t>
      </w:r>
      <w:r>
        <w:rPr>
          <w:spacing w:val="-3"/>
        </w:rPr>
        <w:t xml:space="preserve"> </w:t>
      </w:r>
      <w:r>
        <w:t>take</w:t>
      </w:r>
      <w:r>
        <w:rPr>
          <w:spacing w:val="-1"/>
        </w:rPr>
        <w:t xml:space="preserve"> </w:t>
      </w:r>
      <w:r>
        <w:t>out the</w:t>
      </w:r>
      <w:r>
        <w:rPr>
          <w:spacing w:val="-1"/>
        </w:rPr>
        <w:t xml:space="preserve"> </w:t>
      </w:r>
      <w:r>
        <w:t>glass</w:t>
      </w:r>
      <w:r>
        <w:rPr>
          <w:spacing w:val="-1"/>
        </w:rPr>
        <w:t xml:space="preserve"> </w:t>
      </w:r>
      <w:r>
        <w:t>after</w:t>
      </w:r>
      <w:r>
        <w:rPr>
          <w:spacing w:val="-3"/>
        </w:rPr>
        <w:t xml:space="preserve"> </w:t>
      </w:r>
      <w:r>
        <w:t>end</w:t>
      </w:r>
      <w:r>
        <w:rPr>
          <w:spacing w:val="-1"/>
        </w:rPr>
        <w:t xml:space="preserve"> </w:t>
      </w:r>
      <w:r>
        <w:t>of</w:t>
      </w:r>
      <w:r>
        <w:rPr>
          <w:spacing w:val="-1"/>
        </w:rPr>
        <w:t xml:space="preserve"> </w:t>
      </w:r>
      <w:r>
        <w:t>Lot processing, it must be took manual out tracking in Host.</w:t>
      </w:r>
    </w:p>
    <w:p w14:paraId="42461CF9">
      <w:pPr>
        <w:pStyle w:val="8"/>
        <w:spacing w:before="115"/>
      </w:pPr>
    </w:p>
    <w:p w14:paraId="7BE841D0">
      <w:pPr>
        <w:pStyle w:val="6"/>
        <w:numPr>
          <w:ilvl w:val="2"/>
          <w:numId w:val="44"/>
        </w:numPr>
        <w:tabs>
          <w:tab w:val="left" w:pos="1696"/>
        </w:tabs>
        <w:ind w:left="1696" w:hanging="679"/>
      </w:pPr>
      <w:bookmarkStart w:id="122" w:name="_Toc17488"/>
      <w:r>
        <w:t>Process</w:t>
      </w:r>
      <w:r>
        <w:rPr>
          <w:spacing w:val="-2"/>
        </w:rPr>
        <w:t xml:space="preserve"> </w:t>
      </w:r>
      <w:r>
        <w:t>Start</w:t>
      </w:r>
      <w:r>
        <w:rPr>
          <w:spacing w:val="-1"/>
        </w:rPr>
        <w:t xml:space="preserve"> </w:t>
      </w:r>
      <w:r>
        <w:rPr>
          <w:spacing w:val="-2"/>
        </w:rPr>
        <w:t>Report</w:t>
      </w:r>
      <w:bookmarkEnd w:id="122"/>
    </w:p>
    <w:p w14:paraId="7E19D6CF">
      <w:pPr>
        <w:pStyle w:val="8"/>
        <w:spacing w:before="117"/>
        <w:ind w:left="1019" w:right="546"/>
      </w:pPr>
      <w:r>
        <w:t>Principal unit</w:t>
      </w:r>
      <w:r>
        <w:rPr>
          <w:spacing w:val="-3"/>
        </w:rPr>
        <w:t xml:space="preserve"> </w:t>
      </w:r>
      <w:r>
        <w:t>of</w:t>
      </w:r>
      <w:r>
        <w:rPr>
          <w:spacing w:val="-3"/>
        </w:rPr>
        <w:t xml:space="preserve"> </w:t>
      </w:r>
      <w:r>
        <w:t>equipment should</w:t>
      </w:r>
      <w:r>
        <w:rPr>
          <w:spacing w:val="-1"/>
        </w:rPr>
        <w:t xml:space="preserve"> </w:t>
      </w:r>
      <w:r>
        <w:t>report when</w:t>
      </w:r>
      <w:r>
        <w:rPr>
          <w:spacing w:val="-3"/>
        </w:rPr>
        <w:t xml:space="preserve"> </w:t>
      </w:r>
      <w:r>
        <w:t>processing</w:t>
      </w:r>
      <w:r>
        <w:rPr>
          <w:spacing w:val="-4"/>
        </w:rPr>
        <w:t xml:space="preserve"> </w:t>
      </w:r>
      <w:r>
        <w:t>of</w:t>
      </w:r>
      <w:r>
        <w:rPr>
          <w:spacing w:val="-1"/>
        </w:rPr>
        <w:t xml:space="preserve"> </w:t>
      </w:r>
      <w:r>
        <w:t>a</w:t>
      </w:r>
      <w:r>
        <w:rPr>
          <w:spacing w:val="-3"/>
        </w:rPr>
        <w:t xml:space="preserve"> </w:t>
      </w:r>
      <w:r>
        <w:t>Job</w:t>
      </w:r>
      <w:r>
        <w:rPr>
          <w:spacing w:val="-3"/>
        </w:rPr>
        <w:t xml:space="preserve"> </w:t>
      </w:r>
      <w:r>
        <w:t>is</w:t>
      </w:r>
      <w:r>
        <w:rPr>
          <w:spacing w:val="-1"/>
        </w:rPr>
        <w:t xml:space="preserve"> </w:t>
      </w:r>
      <w:r>
        <w:t>started.</w:t>
      </w:r>
      <w:r>
        <w:rPr>
          <w:spacing w:val="-3"/>
        </w:rPr>
        <w:t xml:space="preserve"> </w:t>
      </w:r>
      <w:r>
        <w:t>The</w:t>
      </w:r>
      <w:r>
        <w:rPr>
          <w:spacing w:val="-3"/>
        </w:rPr>
        <w:t xml:space="preserve"> </w:t>
      </w:r>
      <w:r>
        <w:t>report</w:t>
      </w:r>
      <w:r>
        <w:rPr>
          <w:spacing w:val="-3"/>
        </w:rPr>
        <w:t xml:space="preserve"> </w:t>
      </w:r>
      <w:r>
        <w:t>timing</w:t>
      </w:r>
      <w:r>
        <w:rPr>
          <w:spacing w:val="-4"/>
        </w:rPr>
        <w:t xml:space="preserve"> </w:t>
      </w:r>
      <w:r>
        <w:t>should</w:t>
      </w:r>
      <w:r>
        <w:rPr>
          <w:spacing w:val="-4"/>
        </w:rPr>
        <w:t xml:space="preserve"> </w:t>
      </w:r>
      <w:r>
        <w:t>be comply with the ‘Process Start Time’ in Process Data Report.</w:t>
      </w:r>
    </w:p>
    <w:p w14:paraId="368919F9">
      <w:pPr>
        <w:pStyle w:val="8"/>
        <w:spacing w:before="60"/>
        <w:ind w:left="1019"/>
      </w:pPr>
      <w:r>
        <w:t>ESWIN</w:t>
      </w:r>
      <w:r>
        <w:rPr>
          <w:spacing w:val="-3"/>
        </w:rPr>
        <w:t xml:space="preserve"> </w:t>
      </w:r>
      <w:r>
        <w:t>engineer</w:t>
      </w:r>
      <w:r>
        <w:rPr>
          <w:spacing w:val="-3"/>
        </w:rPr>
        <w:t xml:space="preserve"> </w:t>
      </w:r>
      <w:r>
        <w:t>will</w:t>
      </w:r>
      <w:r>
        <w:rPr>
          <w:spacing w:val="-2"/>
        </w:rPr>
        <w:t xml:space="preserve"> </w:t>
      </w:r>
      <w:r>
        <w:t>decide</w:t>
      </w:r>
      <w:r>
        <w:rPr>
          <w:spacing w:val="-5"/>
        </w:rPr>
        <w:t xml:space="preserve"> </w:t>
      </w:r>
      <w:r>
        <w:t>which</w:t>
      </w:r>
      <w:r>
        <w:rPr>
          <w:spacing w:val="-3"/>
        </w:rPr>
        <w:t xml:space="preserve"> </w:t>
      </w:r>
      <w:r>
        <w:t>Unit</w:t>
      </w:r>
      <w:r>
        <w:rPr>
          <w:spacing w:val="-5"/>
        </w:rPr>
        <w:t xml:space="preserve"> </w:t>
      </w:r>
      <w:r>
        <w:t>is</w:t>
      </w:r>
      <w:r>
        <w:rPr>
          <w:spacing w:val="-5"/>
        </w:rPr>
        <w:t xml:space="preserve"> </w:t>
      </w:r>
      <w:r>
        <w:t>required</w:t>
      </w:r>
      <w:r>
        <w:rPr>
          <w:spacing w:val="-2"/>
        </w:rPr>
        <w:t xml:space="preserve"> </w:t>
      </w:r>
      <w:r>
        <w:t>to</w:t>
      </w:r>
      <w:r>
        <w:rPr>
          <w:spacing w:val="-6"/>
        </w:rPr>
        <w:t xml:space="preserve"> </w:t>
      </w:r>
      <w:r>
        <w:t>report</w:t>
      </w:r>
      <w:r>
        <w:rPr>
          <w:spacing w:val="-2"/>
        </w:rPr>
        <w:t xml:space="preserve"> </w:t>
      </w:r>
      <w:r>
        <w:t>Process</w:t>
      </w:r>
      <w:r>
        <w:rPr>
          <w:spacing w:val="-2"/>
        </w:rPr>
        <w:t xml:space="preserve"> Start.</w:t>
      </w:r>
    </w:p>
    <w:p w14:paraId="2F0508AD">
      <w:pPr>
        <w:pStyle w:val="8"/>
        <w:spacing w:before="114"/>
      </w:pPr>
    </w:p>
    <w:p w14:paraId="341B9F13">
      <w:pPr>
        <w:pStyle w:val="6"/>
        <w:numPr>
          <w:ilvl w:val="2"/>
          <w:numId w:val="44"/>
        </w:numPr>
        <w:tabs>
          <w:tab w:val="left" w:pos="1696"/>
        </w:tabs>
        <w:ind w:left="1696" w:hanging="679"/>
      </w:pPr>
      <w:bookmarkStart w:id="123" w:name="_Toc17133"/>
      <w:r>
        <w:t>Process</w:t>
      </w:r>
      <w:r>
        <w:rPr>
          <w:spacing w:val="-2"/>
        </w:rPr>
        <w:t xml:space="preserve"> </w:t>
      </w:r>
      <w:r>
        <w:t>End</w:t>
      </w:r>
      <w:r>
        <w:rPr>
          <w:spacing w:val="-2"/>
        </w:rPr>
        <w:t xml:space="preserve"> Report</w:t>
      </w:r>
      <w:bookmarkEnd w:id="123"/>
    </w:p>
    <w:p w14:paraId="4E5C6599">
      <w:pPr>
        <w:pStyle w:val="8"/>
        <w:spacing w:before="117"/>
        <w:ind w:left="1019" w:right="546"/>
      </w:pPr>
      <w:r>
        <w:t>Principal</w:t>
      </w:r>
      <w:r>
        <w:rPr>
          <w:spacing w:val="-1"/>
        </w:rPr>
        <w:t xml:space="preserve"> </w:t>
      </w:r>
      <w:r>
        <w:t>unit</w:t>
      </w:r>
      <w:r>
        <w:rPr>
          <w:spacing w:val="-4"/>
        </w:rPr>
        <w:t xml:space="preserve"> </w:t>
      </w:r>
      <w:r>
        <w:t>of</w:t>
      </w:r>
      <w:r>
        <w:rPr>
          <w:spacing w:val="-4"/>
        </w:rPr>
        <w:t xml:space="preserve"> </w:t>
      </w:r>
      <w:r>
        <w:t>equipment</w:t>
      </w:r>
      <w:r>
        <w:rPr>
          <w:spacing w:val="-1"/>
        </w:rPr>
        <w:t xml:space="preserve"> </w:t>
      </w:r>
      <w:r>
        <w:t>reports</w:t>
      </w:r>
      <w:r>
        <w:rPr>
          <w:spacing w:val="-2"/>
        </w:rPr>
        <w:t xml:space="preserve"> </w:t>
      </w:r>
      <w:r>
        <w:t>the</w:t>
      </w:r>
      <w:r>
        <w:rPr>
          <w:spacing w:val="-2"/>
        </w:rPr>
        <w:t xml:space="preserve"> </w:t>
      </w:r>
      <w:r>
        <w:t>Process</w:t>
      </w:r>
      <w:r>
        <w:rPr>
          <w:spacing w:val="-2"/>
        </w:rPr>
        <w:t xml:space="preserve"> </w:t>
      </w:r>
      <w:r>
        <w:t>End</w:t>
      </w:r>
      <w:r>
        <w:rPr>
          <w:spacing w:val="-2"/>
        </w:rPr>
        <w:t xml:space="preserve"> </w:t>
      </w:r>
      <w:r>
        <w:t>Event.</w:t>
      </w:r>
      <w:r>
        <w:rPr>
          <w:spacing w:val="-3"/>
        </w:rPr>
        <w:t xml:space="preserve"> </w:t>
      </w:r>
      <w:r>
        <w:t>The</w:t>
      </w:r>
      <w:r>
        <w:rPr>
          <w:spacing w:val="-2"/>
        </w:rPr>
        <w:t xml:space="preserve"> </w:t>
      </w:r>
      <w:r>
        <w:t>report</w:t>
      </w:r>
      <w:r>
        <w:rPr>
          <w:spacing w:val="-1"/>
        </w:rPr>
        <w:t xml:space="preserve"> </w:t>
      </w:r>
      <w:r>
        <w:t>timing</w:t>
      </w:r>
      <w:r>
        <w:rPr>
          <w:spacing w:val="-5"/>
        </w:rPr>
        <w:t xml:space="preserve"> </w:t>
      </w:r>
      <w:r>
        <w:t>should</w:t>
      </w:r>
      <w:r>
        <w:rPr>
          <w:spacing w:val="-2"/>
        </w:rPr>
        <w:t xml:space="preserve"> </w:t>
      </w:r>
      <w:r>
        <w:t>be</w:t>
      </w:r>
      <w:r>
        <w:rPr>
          <w:spacing w:val="-4"/>
        </w:rPr>
        <w:t xml:space="preserve"> </w:t>
      </w:r>
      <w:r>
        <w:t>comply</w:t>
      </w:r>
      <w:r>
        <w:rPr>
          <w:spacing w:val="-5"/>
        </w:rPr>
        <w:t xml:space="preserve"> </w:t>
      </w:r>
      <w:r>
        <w:t>with</w:t>
      </w:r>
      <w:r>
        <w:rPr>
          <w:spacing w:val="-2"/>
        </w:rPr>
        <w:t xml:space="preserve"> </w:t>
      </w:r>
      <w:r>
        <w:t>the ‘Process End Time’ in Process Data Report.</w:t>
      </w:r>
    </w:p>
    <w:p w14:paraId="0F1ADBC0">
      <w:pPr>
        <w:pStyle w:val="8"/>
        <w:spacing w:before="59"/>
        <w:ind w:left="1019"/>
      </w:pPr>
      <w:r>
        <w:t>ESWIN</w:t>
      </w:r>
      <w:r>
        <w:rPr>
          <w:spacing w:val="-3"/>
        </w:rPr>
        <w:t xml:space="preserve"> </w:t>
      </w:r>
      <w:r>
        <w:t>engineer</w:t>
      </w:r>
      <w:r>
        <w:rPr>
          <w:spacing w:val="-3"/>
        </w:rPr>
        <w:t xml:space="preserve"> </w:t>
      </w:r>
      <w:r>
        <w:t>will</w:t>
      </w:r>
      <w:r>
        <w:rPr>
          <w:spacing w:val="-1"/>
        </w:rPr>
        <w:t xml:space="preserve"> </w:t>
      </w:r>
      <w:r>
        <w:t>decide</w:t>
      </w:r>
      <w:r>
        <w:rPr>
          <w:spacing w:val="-8"/>
        </w:rPr>
        <w:t xml:space="preserve"> </w:t>
      </w:r>
      <w:r>
        <w:t>whether</w:t>
      </w:r>
      <w:r>
        <w:rPr>
          <w:spacing w:val="-2"/>
        </w:rPr>
        <w:t xml:space="preserve"> </w:t>
      </w:r>
      <w:r>
        <w:t>or</w:t>
      </w:r>
      <w:r>
        <w:rPr>
          <w:spacing w:val="-5"/>
        </w:rPr>
        <w:t xml:space="preserve"> </w:t>
      </w:r>
      <w:r>
        <w:t>not</w:t>
      </w:r>
      <w:r>
        <w:rPr>
          <w:spacing w:val="-4"/>
        </w:rPr>
        <w:t xml:space="preserve"> </w:t>
      </w:r>
      <w:r>
        <w:t>an</w:t>
      </w:r>
      <w:r>
        <w:rPr>
          <w:spacing w:val="-5"/>
        </w:rPr>
        <w:t xml:space="preserve"> </w:t>
      </w:r>
      <w:r>
        <w:t>important</w:t>
      </w:r>
      <w:r>
        <w:rPr>
          <w:spacing w:val="-4"/>
        </w:rPr>
        <w:t xml:space="preserve"> </w:t>
      </w:r>
      <w:r>
        <w:rPr>
          <w:spacing w:val="-2"/>
        </w:rPr>
        <w:t>unit.</w:t>
      </w:r>
    </w:p>
    <w:p w14:paraId="5B140235">
      <w:pPr>
        <w:pStyle w:val="8"/>
        <w:spacing w:before="116"/>
      </w:pPr>
    </w:p>
    <w:p w14:paraId="74083BF9">
      <w:pPr>
        <w:pStyle w:val="5"/>
        <w:numPr>
          <w:ilvl w:val="2"/>
          <w:numId w:val="44"/>
        </w:numPr>
        <w:tabs>
          <w:tab w:val="left" w:pos="1696"/>
        </w:tabs>
        <w:ind w:left="1696" w:hanging="679"/>
      </w:pPr>
      <w:bookmarkStart w:id="124" w:name="_Toc26431"/>
      <w:r>
        <w:t>PLC</w:t>
      </w:r>
      <w:r>
        <w:rPr>
          <w:spacing w:val="-3"/>
        </w:rPr>
        <w:t xml:space="preserve"> </w:t>
      </w:r>
      <w:r>
        <w:rPr>
          <w:spacing w:val="-5"/>
        </w:rPr>
        <w:t>MAP</w:t>
      </w:r>
      <w:bookmarkEnd w:id="124"/>
    </w:p>
    <w:p w14:paraId="57937D08">
      <w:pPr>
        <w:pStyle w:val="23"/>
        <w:numPr>
          <w:ilvl w:val="3"/>
          <w:numId w:val="44"/>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2B4EC4BA">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9"/>
        <w:gridCol w:w="2482"/>
        <w:gridCol w:w="770"/>
        <w:gridCol w:w="821"/>
        <w:gridCol w:w="869"/>
        <w:gridCol w:w="3846"/>
      </w:tblGrid>
      <w:tr w14:paraId="1A5A8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shd w:val="clear" w:color="auto" w:fill="B6DDE8"/>
          </w:tcPr>
          <w:p w14:paraId="1A22EA59">
            <w:pPr>
              <w:pStyle w:val="24"/>
              <w:spacing w:line="206" w:lineRule="exact"/>
              <w:ind w:left="10" w:right="4"/>
              <w:jc w:val="center"/>
              <w:rPr>
                <w:b/>
                <w:sz w:val="16"/>
              </w:rPr>
            </w:pPr>
            <w:r>
              <w:rPr>
                <w:b/>
                <w:spacing w:val="-2"/>
                <w:sz w:val="16"/>
              </w:rPr>
              <w:t>Block</w:t>
            </w:r>
          </w:p>
        </w:tc>
        <w:tc>
          <w:tcPr>
            <w:tcW w:w="2482" w:type="dxa"/>
            <w:shd w:val="clear" w:color="auto" w:fill="B6DDE8"/>
          </w:tcPr>
          <w:p w14:paraId="09D47D43">
            <w:pPr>
              <w:pStyle w:val="24"/>
              <w:spacing w:line="206" w:lineRule="exact"/>
              <w:ind w:left="6"/>
              <w:jc w:val="center"/>
              <w:rPr>
                <w:b/>
                <w:sz w:val="16"/>
              </w:rPr>
            </w:pPr>
            <w:r>
              <w:rPr>
                <w:b/>
                <w:spacing w:val="-4"/>
                <w:sz w:val="16"/>
              </w:rPr>
              <w:t>Item</w:t>
            </w:r>
          </w:p>
        </w:tc>
        <w:tc>
          <w:tcPr>
            <w:tcW w:w="770" w:type="dxa"/>
            <w:shd w:val="clear" w:color="auto" w:fill="B6DDE8"/>
          </w:tcPr>
          <w:p w14:paraId="58F3F2E6">
            <w:pPr>
              <w:pStyle w:val="24"/>
              <w:spacing w:line="206" w:lineRule="exact"/>
              <w:ind w:left="14" w:right="5"/>
              <w:jc w:val="center"/>
              <w:rPr>
                <w:b/>
                <w:sz w:val="16"/>
              </w:rPr>
            </w:pPr>
            <w:r>
              <w:rPr>
                <w:b/>
                <w:spacing w:val="-2"/>
                <w:sz w:val="16"/>
              </w:rPr>
              <w:t>Points</w:t>
            </w:r>
          </w:p>
        </w:tc>
        <w:tc>
          <w:tcPr>
            <w:tcW w:w="821" w:type="dxa"/>
            <w:shd w:val="clear" w:color="auto" w:fill="B6DDE8"/>
          </w:tcPr>
          <w:p w14:paraId="1CC09A6A">
            <w:pPr>
              <w:pStyle w:val="24"/>
              <w:spacing w:line="206" w:lineRule="exact"/>
              <w:ind w:left="11" w:right="5"/>
              <w:jc w:val="center"/>
              <w:rPr>
                <w:b/>
                <w:sz w:val="16"/>
              </w:rPr>
            </w:pPr>
            <w:r>
              <w:rPr>
                <w:b/>
                <w:spacing w:val="-4"/>
                <w:sz w:val="16"/>
              </w:rPr>
              <w:t>Type</w:t>
            </w:r>
          </w:p>
        </w:tc>
        <w:tc>
          <w:tcPr>
            <w:tcW w:w="869" w:type="dxa"/>
            <w:shd w:val="clear" w:color="auto" w:fill="B6DDE8"/>
          </w:tcPr>
          <w:p w14:paraId="2349EBDC">
            <w:pPr>
              <w:pStyle w:val="24"/>
              <w:spacing w:line="206" w:lineRule="exact"/>
              <w:ind w:left="11" w:right="2"/>
              <w:jc w:val="center"/>
              <w:rPr>
                <w:b/>
                <w:sz w:val="16"/>
              </w:rPr>
            </w:pPr>
            <w:r>
              <w:rPr>
                <w:b/>
                <w:spacing w:val="-2"/>
                <w:sz w:val="16"/>
              </w:rPr>
              <w:t>Format</w:t>
            </w:r>
          </w:p>
        </w:tc>
        <w:tc>
          <w:tcPr>
            <w:tcW w:w="3846" w:type="dxa"/>
            <w:shd w:val="clear" w:color="auto" w:fill="B6DDE8"/>
          </w:tcPr>
          <w:p w14:paraId="6B22A0B2">
            <w:pPr>
              <w:pStyle w:val="24"/>
              <w:spacing w:line="206" w:lineRule="exact"/>
              <w:ind w:left="11"/>
              <w:jc w:val="center"/>
              <w:rPr>
                <w:b/>
                <w:sz w:val="16"/>
              </w:rPr>
            </w:pPr>
            <w:r>
              <w:rPr>
                <w:b/>
                <w:sz w:val="16"/>
              </w:rPr>
              <w:t>Sub</w:t>
            </w:r>
            <w:r>
              <w:rPr>
                <w:b/>
                <w:spacing w:val="-2"/>
                <w:sz w:val="16"/>
              </w:rPr>
              <w:t xml:space="preserve"> Items</w:t>
            </w:r>
          </w:p>
        </w:tc>
      </w:tr>
      <w:tr w14:paraId="464518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vMerge w:val="restart"/>
          </w:tcPr>
          <w:p w14:paraId="40840CEE">
            <w:pPr>
              <w:pStyle w:val="24"/>
              <w:rPr>
                <w:rFonts w:ascii="Times New Roman"/>
                <w:b/>
                <w:sz w:val="16"/>
              </w:rPr>
            </w:pPr>
          </w:p>
          <w:p w14:paraId="191249B6">
            <w:pPr>
              <w:pStyle w:val="24"/>
              <w:rPr>
                <w:rFonts w:ascii="Times New Roman"/>
                <w:b/>
                <w:sz w:val="16"/>
              </w:rPr>
            </w:pPr>
          </w:p>
          <w:p w14:paraId="63D4D83B">
            <w:pPr>
              <w:pStyle w:val="24"/>
              <w:spacing w:before="40"/>
              <w:rPr>
                <w:rFonts w:ascii="Times New Roman"/>
                <w:b/>
                <w:sz w:val="16"/>
              </w:rPr>
            </w:pPr>
          </w:p>
          <w:p w14:paraId="58180AE7">
            <w:pPr>
              <w:pStyle w:val="24"/>
              <w:spacing w:before="1"/>
              <w:ind w:left="98"/>
              <w:rPr>
                <w:sz w:val="16"/>
              </w:rPr>
            </w:pPr>
            <w:r>
              <w:rPr>
                <w:sz w:val="16"/>
              </w:rPr>
              <w:t>Job</w:t>
            </w:r>
            <w:r>
              <w:rPr>
                <w:spacing w:val="-4"/>
                <w:sz w:val="16"/>
              </w:rPr>
              <w:t xml:space="preserve"> </w:t>
            </w:r>
            <w:r>
              <w:rPr>
                <w:sz w:val="16"/>
              </w:rPr>
              <w:t>Count</w:t>
            </w:r>
            <w:r>
              <w:rPr>
                <w:spacing w:val="-4"/>
                <w:sz w:val="16"/>
              </w:rPr>
              <w:t xml:space="preserve"> </w:t>
            </w:r>
            <w:r>
              <w:rPr>
                <w:spacing w:val="-2"/>
                <w:sz w:val="16"/>
              </w:rPr>
              <w:t>Block</w:t>
            </w:r>
          </w:p>
        </w:tc>
        <w:tc>
          <w:tcPr>
            <w:tcW w:w="2482" w:type="dxa"/>
          </w:tcPr>
          <w:p w14:paraId="2F8BE8DB">
            <w:pPr>
              <w:pStyle w:val="24"/>
              <w:spacing w:line="206" w:lineRule="exact"/>
              <w:ind w:left="98"/>
              <w:rPr>
                <w:sz w:val="16"/>
              </w:rPr>
            </w:pPr>
            <w:r>
              <w:rPr>
                <w:sz w:val="16"/>
              </w:rPr>
              <w:t>TFT(Array)</w:t>
            </w:r>
            <w:r>
              <w:rPr>
                <w:spacing w:val="-9"/>
                <w:sz w:val="16"/>
              </w:rPr>
              <w:t xml:space="preserve"> </w:t>
            </w:r>
            <w:r>
              <w:rPr>
                <w:sz w:val="16"/>
              </w:rPr>
              <w:t>Product</w:t>
            </w:r>
            <w:r>
              <w:rPr>
                <w:spacing w:val="-4"/>
                <w:sz w:val="16"/>
              </w:rPr>
              <w:t xml:space="preserve"> </w:t>
            </w:r>
            <w:r>
              <w:rPr>
                <w:sz w:val="16"/>
              </w:rPr>
              <w:t>Job</w:t>
            </w:r>
            <w:r>
              <w:rPr>
                <w:spacing w:val="-6"/>
                <w:sz w:val="16"/>
              </w:rPr>
              <w:t xml:space="preserve"> </w:t>
            </w:r>
            <w:r>
              <w:rPr>
                <w:spacing w:val="-4"/>
                <w:sz w:val="16"/>
              </w:rPr>
              <w:t>Count</w:t>
            </w:r>
          </w:p>
        </w:tc>
        <w:tc>
          <w:tcPr>
            <w:tcW w:w="770" w:type="dxa"/>
          </w:tcPr>
          <w:p w14:paraId="4E16D974">
            <w:pPr>
              <w:pStyle w:val="24"/>
              <w:spacing w:line="206" w:lineRule="exact"/>
              <w:ind w:left="14" w:right="3"/>
              <w:jc w:val="center"/>
              <w:rPr>
                <w:sz w:val="16"/>
              </w:rPr>
            </w:pPr>
            <w:r>
              <w:rPr>
                <w:spacing w:val="-10"/>
                <w:sz w:val="16"/>
              </w:rPr>
              <w:t>1</w:t>
            </w:r>
          </w:p>
        </w:tc>
        <w:tc>
          <w:tcPr>
            <w:tcW w:w="821" w:type="dxa"/>
          </w:tcPr>
          <w:p w14:paraId="78AC6280">
            <w:pPr>
              <w:pStyle w:val="24"/>
              <w:spacing w:line="206" w:lineRule="exact"/>
              <w:ind w:left="11" w:right="4"/>
              <w:jc w:val="center"/>
              <w:rPr>
                <w:sz w:val="16"/>
              </w:rPr>
            </w:pPr>
            <w:r>
              <w:rPr>
                <w:spacing w:val="-4"/>
                <w:sz w:val="16"/>
              </w:rPr>
              <w:t>Data</w:t>
            </w:r>
          </w:p>
        </w:tc>
        <w:tc>
          <w:tcPr>
            <w:tcW w:w="869" w:type="dxa"/>
          </w:tcPr>
          <w:p w14:paraId="5260E7D6">
            <w:pPr>
              <w:pStyle w:val="24"/>
              <w:spacing w:line="206" w:lineRule="exact"/>
              <w:ind w:left="11"/>
              <w:jc w:val="center"/>
              <w:rPr>
                <w:sz w:val="16"/>
              </w:rPr>
            </w:pPr>
            <w:r>
              <w:rPr>
                <w:spacing w:val="-5"/>
                <w:sz w:val="16"/>
              </w:rPr>
              <w:t>INT</w:t>
            </w:r>
          </w:p>
        </w:tc>
        <w:tc>
          <w:tcPr>
            <w:tcW w:w="3846" w:type="dxa"/>
          </w:tcPr>
          <w:p w14:paraId="39446098">
            <w:pPr>
              <w:pStyle w:val="24"/>
              <w:rPr>
                <w:rFonts w:ascii="Times New Roman"/>
                <w:sz w:val="20"/>
              </w:rPr>
            </w:pPr>
          </w:p>
        </w:tc>
      </w:tr>
      <w:tr w14:paraId="68D3E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vMerge w:val="continue"/>
            <w:tcBorders>
              <w:top w:val="nil"/>
            </w:tcBorders>
          </w:tcPr>
          <w:p w14:paraId="7F9B51E1">
            <w:pPr>
              <w:rPr>
                <w:sz w:val="2"/>
                <w:szCs w:val="2"/>
              </w:rPr>
            </w:pPr>
          </w:p>
        </w:tc>
        <w:tc>
          <w:tcPr>
            <w:tcW w:w="2482" w:type="dxa"/>
          </w:tcPr>
          <w:p w14:paraId="530DE64D">
            <w:pPr>
              <w:pStyle w:val="24"/>
              <w:spacing w:line="206" w:lineRule="exact"/>
              <w:ind w:left="98"/>
              <w:rPr>
                <w:sz w:val="16"/>
              </w:rPr>
            </w:pPr>
            <w:r>
              <w:rPr>
                <w:sz w:val="16"/>
              </w:rPr>
              <w:t>CF</w:t>
            </w:r>
            <w:r>
              <w:rPr>
                <w:spacing w:val="-4"/>
                <w:sz w:val="16"/>
              </w:rPr>
              <w:t xml:space="preserve"> </w:t>
            </w:r>
            <w:r>
              <w:rPr>
                <w:sz w:val="16"/>
              </w:rPr>
              <w:t>Product</w:t>
            </w:r>
            <w:r>
              <w:rPr>
                <w:spacing w:val="-3"/>
                <w:sz w:val="16"/>
              </w:rPr>
              <w:t xml:space="preserve"> </w:t>
            </w:r>
            <w:r>
              <w:rPr>
                <w:sz w:val="16"/>
              </w:rPr>
              <w:t>Job</w:t>
            </w:r>
            <w:r>
              <w:rPr>
                <w:spacing w:val="-4"/>
                <w:sz w:val="16"/>
              </w:rPr>
              <w:t xml:space="preserve"> Count</w:t>
            </w:r>
          </w:p>
        </w:tc>
        <w:tc>
          <w:tcPr>
            <w:tcW w:w="770" w:type="dxa"/>
          </w:tcPr>
          <w:p w14:paraId="455AE9A6">
            <w:pPr>
              <w:pStyle w:val="24"/>
              <w:spacing w:line="206" w:lineRule="exact"/>
              <w:ind w:left="14" w:right="3"/>
              <w:jc w:val="center"/>
              <w:rPr>
                <w:sz w:val="16"/>
              </w:rPr>
            </w:pPr>
            <w:r>
              <w:rPr>
                <w:spacing w:val="-10"/>
                <w:sz w:val="16"/>
              </w:rPr>
              <w:t>1</w:t>
            </w:r>
          </w:p>
        </w:tc>
        <w:tc>
          <w:tcPr>
            <w:tcW w:w="821" w:type="dxa"/>
          </w:tcPr>
          <w:p w14:paraId="29B5EFC3">
            <w:pPr>
              <w:pStyle w:val="24"/>
              <w:spacing w:line="206" w:lineRule="exact"/>
              <w:ind w:left="11" w:right="4"/>
              <w:jc w:val="center"/>
              <w:rPr>
                <w:sz w:val="16"/>
              </w:rPr>
            </w:pPr>
            <w:r>
              <w:rPr>
                <w:spacing w:val="-4"/>
                <w:sz w:val="16"/>
              </w:rPr>
              <w:t>Data</w:t>
            </w:r>
          </w:p>
        </w:tc>
        <w:tc>
          <w:tcPr>
            <w:tcW w:w="869" w:type="dxa"/>
          </w:tcPr>
          <w:p w14:paraId="403D2997">
            <w:pPr>
              <w:pStyle w:val="24"/>
              <w:spacing w:line="206" w:lineRule="exact"/>
              <w:ind w:left="11"/>
              <w:jc w:val="center"/>
              <w:rPr>
                <w:sz w:val="16"/>
              </w:rPr>
            </w:pPr>
            <w:r>
              <w:rPr>
                <w:spacing w:val="-5"/>
                <w:sz w:val="16"/>
              </w:rPr>
              <w:t>INT</w:t>
            </w:r>
          </w:p>
        </w:tc>
        <w:tc>
          <w:tcPr>
            <w:tcW w:w="3846" w:type="dxa"/>
          </w:tcPr>
          <w:p w14:paraId="11805D59">
            <w:pPr>
              <w:pStyle w:val="24"/>
              <w:rPr>
                <w:rFonts w:ascii="Times New Roman"/>
                <w:sz w:val="20"/>
              </w:rPr>
            </w:pPr>
          </w:p>
        </w:tc>
      </w:tr>
      <w:tr w14:paraId="7FB015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vMerge w:val="continue"/>
            <w:tcBorders>
              <w:top w:val="nil"/>
            </w:tcBorders>
          </w:tcPr>
          <w:p w14:paraId="40317464">
            <w:pPr>
              <w:rPr>
                <w:sz w:val="2"/>
                <w:szCs w:val="2"/>
              </w:rPr>
            </w:pPr>
          </w:p>
        </w:tc>
        <w:tc>
          <w:tcPr>
            <w:tcW w:w="2482" w:type="dxa"/>
          </w:tcPr>
          <w:p w14:paraId="70C6BA1E">
            <w:pPr>
              <w:pStyle w:val="24"/>
              <w:spacing w:line="206" w:lineRule="exact"/>
              <w:ind w:left="98"/>
              <w:rPr>
                <w:sz w:val="16"/>
              </w:rPr>
            </w:pPr>
            <w:r>
              <w:rPr>
                <w:sz w:val="16"/>
              </w:rPr>
              <w:t>Dummy</w:t>
            </w:r>
            <w:r>
              <w:rPr>
                <w:spacing w:val="-7"/>
                <w:sz w:val="16"/>
              </w:rPr>
              <w:t xml:space="preserve"> </w:t>
            </w:r>
            <w:r>
              <w:rPr>
                <w:sz w:val="16"/>
              </w:rPr>
              <w:t>Job</w:t>
            </w:r>
            <w:r>
              <w:rPr>
                <w:spacing w:val="-4"/>
                <w:sz w:val="16"/>
              </w:rPr>
              <w:t xml:space="preserve"> </w:t>
            </w:r>
            <w:r>
              <w:rPr>
                <w:spacing w:val="-2"/>
                <w:sz w:val="16"/>
              </w:rPr>
              <w:t>Count</w:t>
            </w:r>
          </w:p>
        </w:tc>
        <w:tc>
          <w:tcPr>
            <w:tcW w:w="770" w:type="dxa"/>
          </w:tcPr>
          <w:p w14:paraId="4B095BA8">
            <w:pPr>
              <w:pStyle w:val="24"/>
              <w:spacing w:line="206" w:lineRule="exact"/>
              <w:ind w:left="14" w:right="3"/>
              <w:jc w:val="center"/>
              <w:rPr>
                <w:sz w:val="16"/>
              </w:rPr>
            </w:pPr>
            <w:r>
              <w:rPr>
                <w:spacing w:val="-10"/>
                <w:sz w:val="16"/>
              </w:rPr>
              <w:t>1</w:t>
            </w:r>
          </w:p>
        </w:tc>
        <w:tc>
          <w:tcPr>
            <w:tcW w:w="821" w:type="dxa"/>
          </w:tcPr>
          <w:p w14:paraId="65C95FDC">
            <w:pPr>
              <w:pStyle w:val="24"/>
              <w:spacing w:line="206" w:lineRule="exact"/>
              <w:ind w:left="11" w:right="4"/>
              <w:jc w:val="center"/>
              <w:rPr>
                <w:sz w:val="16"/>
              </w:rPr>
            </w:pPr>
            <w:r>
              <w:rPr>
                <w:spacing w:val="-4"/>
                <w:sz w:val="16"/>
              </w:rPr>
              <w:t>Data</w:t>
            </w:r>
          </w:p>
        </w:tc>
        <w:tc>
          <w:tcPr>
            <w:tcW w:w="869" w:type="dxa"/>
          </w:tcPr>
          <w:p w14:paraId="78FBE7C5">
            <w:pPr>
              <w:pStyle w:val="24"/>
              <w:spacing w:line="206" w:lineRule="exact"/>
              <w:ind w:left="11"/>
              <w:jc w:val="center"/>
              <w:rPr>
                <w:sz w:val="16"/>
              </w:rPr>
            </w:pPr>
            <w:r>
              <w:rPr>
                <w:spacing w:val="-5"/>
                <w:sz w:val="16"/>
              </w:rPr>
              <w:t>INT</w:t>
            </w:r>
          </w:p>
        </w:tc>
        <w:tc>
          <w:tcPr>
            <w:tcW w:w="3846" w:type="dxa"/>
          </w:tcPr>
          <w:p w14:paraId="5DEB52E9">
            <w:pPr>
              <w:pStyle w:val="24"/>
              <w:rPr>
                <w:rFonts w:ascii="Times New Roman"/>
                <w:sz w:val="20"/>
              </w:rPr>
            </w:pPr>
          </w:p>
        </w:tc>
      </w:tr>
      <w:tr w14:paraId="74FE5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vMerge w:val="continue"/>
            <w:tcBorders>
              <w:top w:val="nil"/>
            </w:tcBorders>
          </w:tcPr>
          <w:p w14:paraId="2DBCC0F7">
            <w:pPr>
              <w:rPr>
                <w:sz w:val="2"/>
                <w:szCs w:val="2"/>
              </w:rPr>
            </w:pPr>
          </w:p>
        </w:tc>
        <w:tc>
          <w:tcPr>
            <w:tcW w:w="2482" w:type="dxa"/>
          </w:tcPr>
          <w:p w14:paraId="4B558377">
            <w:pPr>
              <w:pStyle w:val="24"/>
              <w:spacing w:line="206" w:lineRule="exact"/>
              <w:ind w:left="98"/>
              <w:rPr>
                <w:sz w:val="16"/>
              </w:rPr>
            </w:pPr>
            <w:r>
              <w:rPr>
                <w:sz w:val="16"/>
              </w:rPr>
              <w:t>Total</w:t>
            </w:r>
            <w:r>
              <w:rPr>
                <w:spacing w:val="-6"/>
                <w:sz w:val="16"/>
              </w:rPr>
              <w:t xml:space="preserve"> </w:t>
            </w:r>
            <w:r>
              <w:rPr>
                <w:sz w:val="16"/>
              </w:rPr>
              <w:t>Available</w:t>
            </w:r>
            <w:r>
              <w:rPr>
                <w:spacing w:val="-5"/>
                <w:sz w:val="16"/>
              </w:rPr>
              <w:t xml:space="preserve"> </w:t>
            </w:r>
            <w:r>
              <w:rPr>
                <w:spacing w:val="-2"/>
                <w:sz w:val="16"/>
              </w:rPr>
              <w:t>Count</w:t>
            </w:r>
          </w:p>
        </w:tc>
        <w:tc>
          <w:tcPr>
            <w:tcW w:w="770" w:type="dxa"/>
          </w:tcPr>
          <w:p w14:paraId="24F51374">
            <w:pPr>
              <w:pStyle w:val="24"/>
              <w:spacing w:line="206" w:lineRule="exact"/>
              <w:ind w:left="14" w:right="3"/>
              <w:jc w:val="center"/>
              <w:rPr>
                <w:sz w:val="16"/>
              </w:rPr>
            </w:pPr>
            <w:r>
              <w:rPr>
                <w:spacing w:val="-10"/>
                <w:sz w:val="16"/>
              </w:rPr>
              <w:t>1</w:t>
            </w:r>
          </w:p>
        </w:tc>
        <w:tc>
          <w:tcPr>
            <w:tcW w:w="821" w:type="dxa"/>
          </w:tcPr>
          <w:p w14:paraId="5D5AC837">
            <w:pPr>
              <w:pStyle w:val="24"/>
              <w:spacing w:line="206" w:lineRule="exact"/>
              <w:ind w:left="11" w:right="4"/>
              <w:jc w:val="center"/>
              <w:rPr>
                <w:sz w:val="16"/>
              </w:rPr>
            </w:pPr>
            <w:r>
              <w:rPr>
                <w:spacing w:val="-4"/>
                <w:sz w:val="16"/>
              </w:rPr>
              <w:t>Data</w:t>
            </w:r>
          </w:p>
        </w:tc>
        <w:tc>
          <w:tcPr>
            <w:tcW w:w="869" w:type="dxa"/>
          </w:tcPr>
          <w:p w14:paraId="7B22C4BC">
            <w:pPr>
              <w:pStyle w:val="24"/>
              <w:spacing w:line="206" w:lineRule="exact"/>
              <w:ind w:left="11"/>
              <w:jc w:val="center"/>
              <w:rPr>
                <w:sz w:val="16"/>
              </w:rPr>
            </w:pPr>
            <w:r>
              <w:rPr>
                <w:spacing w:val="-5"/>
                <w:sz w:val="16"/>
              </w:rPr>
              <w:t>INT</w:t>
            </w:r>
          </w:p>
        </w:tc>
        <w:tc>
          <w:tcPr>
            <w:tcW w:w="3846" w:type="dxa"/>
          </w:tcPr>
          <w:p w14:paraId="183504D8">
            <w:pPr>
              <w:pStyle w:val="24"/>
              <w:spacing w:line="206" w:lineRule="exact"/>
              <w:ind w:left="98"/>
              <w:rPr>
                <w:sz w:val="16"/>
              </w:rPr>
            </w:pPr>
            <w:r>
              <w:rPr>
                <w:sz w:val="16"/>
              </w:rPr>
              <w:t>Array</w:t>
            </w:r>
            <w:r>
              <w:rPr>
                <w:spacing w:val="-5"/>
                <w:sz w:val="16"/>
              </w:rPr>
              <w:t xml:space="preserve"> </w:t>
            </w:r>
            <w:r>
              <w:rPr>
                <w:sz w:val="16"/>
              </w:rPr>
              <w:t>Initial</w:t>
            </w:r>
            <w:r>
              <w:rPr>
                <w:spacing w:val="-5"/>
                <w:sz w:val="16"/>
              </w:rPr>
              <w:t xml:space="preserve"> </w:t>
            </w:r>
            <w:r>
              <w:rPr>
                <w:sz w:val="16"/>
              </w:rPr>
              <w:t>Cleaner</w:t>
            </w:r>
            <w:r>
              <w:rPr>
                <w:spacing w:val="-4"/>
                <w:sz w:val="16"/>
              </w:rPr>
              <w:t xml:space="preserve"> Only</w:t>
            </w:r>
          </w:p>
        </w:tc>
      </w:tr>
      <w:tr w14:paraId="335D7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vMerge w:val="continue"/>
            <w:tcBorders>
              <w:top w:val="nil"/>
            </w:tcBorders>
          </w:tcPr>
          <w:p w14:paraId="4C82E5B5">
            <w:pPr>
              <w:rPr>
                <w:sz w:val="2"/>
                <w:szCs w:val="2"/>
              </w:rPr>
            </w:pPr>
          </w:p>
        </w:tc>
        <w:tc>
          <w:tcPr>
            <w:tcW w:w="2482" w:type="dxa"/>
          </w:tcPr>
          <w:p w14:paraId="03339A6D">
            <w:pPr>
              <w:pStyle w:val="24"/>
              <w:spacing w:line="206" w:lineRule="exact"/>
              <w:ind w:left="98"/>
              <w:rPr>
                <w:sz w:val="16"/>
              </w:rPr>
            </w:pPr>
            <w:r>
              <w:rPr>
                <w:sz w:val="16"/>
              </w:rPr>
              <w:t>Total</w:t>
            </w:r>
            <w:r>
              <w:rPr>
                <w:spacing w:val="-5"/>
                <w:sz w:val="16"/>
              </w:rPr>
              <w:t xml:space="preserve"> </w:t>
            </w:r>
            <w:r>
              <w:rPr>
                <w:sz w:val="16"/>
              </w:rPr>
              <w:t>Glass</w:t>
            </w:r>
            <w:r>
              <w:rPr>
                <w:spacing w:val="-3"/>
                <w:sz w:val="16"/>
              </w:rPr>
              <w:t xml:space="preserve"> </w:t>
            </w:r>
            <w:r>
              <w:rPr>
                <w:spacing w:val="-2"/>
                <w:sz w:val="16"/>
              </w:rPr>
              <w:t>Count</w:t>
            </w:r>
          </w:p>
        </w:tc>
        <w:tc>
          <w:tcPr>
            <w:tcW w:w="770" w:type="dxa"/>
          </w:tcPr>
          <w:p w14:paraId="46C84F8E">
            <w:pPr>
              <w:pStyle w:val="24"/>
              <w:spacing w:line="206" w:lineRule="exact"/>
              <w:ind w:left="14" w:right="3"/>
              <w:jc w:val="center"/>
              <w:rPr>
                <w:sz w:val="16"/>
              </w:rPr>
            </w:pPr>
            <w:r>
              <w:rPr>
                <w:spacing w:val="-10"/>
                <w:sz w:val="16"/>
              </w:rPr>
              <w:t>1</w:t>
            </w:r>
          </w:p>
        </w:tc>
        <w:tc>
          <w:tcPr>
            <w:tcW w:w="821" w:type="dxa"/>
          </w:tcPr>
          <w:p w14:paraId="3CA8949E">
            <w:pPr>
              <w:pStyle w:val="24"/>
              <w:spacing w:line="206" w:lineRule="exact"/>
              <w:ind w:left="11" w:right="4"/>
              <w:jc w:val="center"/>
              <w:rPr>
                <w:sz w:val="16"/>
              </w:rPr>
            </w:pPr>
            <w:r>
              <w:rPr>
                <w:spacing w:val="-4"/>
                <w:sz w:val="16"/>
              </w:rPr>
              <w:t>Data</w:t>
            </w:r>
          </w:p>
        </w:tc>
        <w:tc>
          <w:tcPr>
            <w:tcW w:w="869" w:type="dxa"/>
          </w:tcPr>
          <w:p w14:paraId="1B2C0446">
            <w:pPr>
              <w:pStyle w:val="24"/>
              <w:spacing w:line="206" w:lineRule="exact"/>
              <w:ind w:left="11"/>
              <w:jc w:val="center"/>
              <w:rPr>
                <w:sz w:val="16"/>
              </w:rPr>
            </w:pPr>
            <w:r>
              <w:rPr>
                <w:spacing w:val="-5"/>
                <w:sz w:val="16"/>
              </w:rPr>
              <w:t>INT</w:t>
            </w:r>
          </w:p>
        </w:tc>
        <w:tc>
          <w:tcPr>
            <w:tcW w:w="3846" w:type="dxa"/>
          </w:tcPr>
          <w:p w14:paraId="70FFDAA0">
            <w:pPr>
              <w:pStyle w:val="24"/>
              <w:spacing w:line="206" w:lineRule="exact"/>
              <w:ind w:left="98"/>
              <w:rPr>
                <w:sz w:val="16"/>
              </w:rPr>
            </w:pPr>
            <w:r>
              <w:rPr>
                <w:sz w:val="16"/>
              </w:rPr>
              <w:t>Array</w:t>
            </w:r>
            <w:r>
              <w:rPr>
                <w:spacing w:val="-5"/>
                <w:sz w:val="16"/>
              </w:rPr>
              <w:t xml:space="preserve"> </w:t>
            </w:r>
            <w:r>
              <w:rPr>
                <w:sz w:val="16"/>
              </w:rPr>
              <w:t>Initial</w:t>
            </w:r>
            <w:r>
              <w:rPr>
                <w:spacing w:val="-5"/>
                <w:sz w:val="16"/>
              </w:rPr>
              <w:t xml:space="preserve"> </w:t>
            </w:r>
            <w:r>
              <w:rPr>
                <w:sz w:val="16"/>
              </w:rPr>
              <w:t>Cleaner</w:t>
            </w:r>
            <w:r>
              <w:rPr>
                <w:spacing w:val="-4"/>
                <w:sz w:val="16"/>
              </w:rPr>
              <w:t xml:space="preserve"> Only</w:t>
            </w:r>
          </w:p>
        </w:tc>
      </w:tr>
      <w:tr w14:paraId="27B2F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419" w:type="dxa"/>
          </w:tcPr>
          <w:p w14:paraId="058696D1">
            <w:pPr>
              <w:pStyle w:val="24"/>
              <w:ind w:left="98" w:right="398"/>
              <w:rPr>
                <w:sz w:val="16"/>
              </w:rPr>
            </w:pPr>
            <w:r>
              <w:rPr>
                <w:sz w:val="16"/>
              </w:rPr>
              <w:t>Received</w:t>
            </w:r>
            <w:r>
              <w:rPr>
                <w:spacing w:val="-13"/>
                <w:sz w:val="16"/>
              </w:rPr>
              <w:t xml:space="preserve"> </w:t>
            </w:r>
            <w:r>
              <w:rPr>
                <w:sz w:val="16"/>
              </w:rPr>
              <w:t>Job Data Block</w:t>
            </w:r>
          </w:p>
        </w:tc>
        <w:tc>
          <w:tcPr>
            <w:tcW w:w="2482" w:type="dxa"/>
          </w:tcPr>
          <w:p w14:paraId="0142B4EE">
            <w:pPr>
              <w:pStyle w:val="24"/>
              <w:spacing w:before="101"/>
              <w:ind w:left="98"/>
              <w:rPr>
                <w:sz w:val="16"/>
              </w:rPr>
            </w:pPr>
            <w:r>
              <w:rPr>
                <w:sz w:val="16"/>
              </w:rPr>
              <w:t>Job</w:t>
            </w:r>
            <w:r>
              <w:rPr>
                <w:spacing w:val="-4"/>
                <w:sz w:val="16"/>
              </w:rPr>
              <w:t xml:space="preserve"> </w:t>
            </w:r>
            <w:r>
              <w:rPr>
                <w:sz w:val="16"/>
              </w:rPr>
              <w:t>Data</w:t>
            </w:r>
            <w:r>
              <w:rPr>
                <w:spacing w:val="-3"/>
                <w:sz w:val="16"/>
              </w:rPr>
              <w:t xml:space="preserve"> </w:t>
            </w:r>
            <w:r>
              <w:rPr>
                <w:sz w:val="16"/>
              </w:rPr>
              <w:t>for</w:t>
            </w:r>
            <w:r>
              <w:rPr>
                <w:spacing w:val="-4"/>
                <w:sz w:val="16"/>
              </w:rPr>
              <w:t xml:space="preserve"> </w:t>
            </w:r>
            <w:r>
              <w:rPr>
                <w:sz w:val="16"/>
              </w:rPr>
              <w:t>Upstream</w:t>
            </w:r>
            <w:r>
              <w:rPr>
                <w:spacing w:val="-4"/>
                <w:sz w:val="16"/>
              </w:rPr>
              <w:t xml:space="preserve"> </w:t>
            </w:r>
            <w:r>
              <w:rPr>
                <w:sz w:val="16"/>
              </w:rPr>
              <w:t>Block</w:t>
            </w:r>
            <w:r>
              <w:rPr>
                <w:spacing w:val="-4"/>
                <w:sz w:val="16"/>
              </w:rPr>
              <w:t xml:space="preserve"> </w:t>
            </w:r>
            <w:r>
              <w:rPr>
                <w:spacing w:val="-5"/>
                <w:sz w:val="16"/>
              </w:rPr>
              <w:t>1~6</w:t>
            </w:r>
          </w:p>
        </w:tc>
        <w:tc>
          <w:tcPr>
            <w:tcW w:w="770" w:type="dxa"/>
          </w:tcPr>
          <w:p w14:paraId="6DC25AF7">
            <w:pPr>
              <w:pStyle w:val="24"/>
              <w:spacing w:line="205" w:lineRule="exact"/>
              <w:ind w:left="14" w:right="4"/>
              <w:jc w:val="center"/>
              <w:rPr>
                <w:sz w:val="16"/>
              </w:rPr>
            </w:pPr>
            <w:r>
              <w:rPr>
                <w:sz w:val="16"/>
              </w:rPr>
              <w:t xml:space="preserve">96 </w:t>
            </w:r>
            <w:r>
              <w:rPr>
                <w:spacing w:val="-5"/>
                <w:sz w:val="16"/>
              </w:rPr>
              <w:t>or</w:t>
            </w:r>
          </w:p>
          <w:p w14:paraId="50969943">
            <w:pPr>
              <w:pStyle w:val="24"/>
              <w:spacing w:line="207" w:lineRule="exact"/>
              <w:ind w:left="14" w:right="6"/>
              <w:jc w:val="center"/>
              <w:rPr>
                <w:sz w:val="16"/>
              </w:rPr>
            </w:pPr>
            <w:r>
              <w:rPr>
                <w:spacing w:val="-5"/>
                <w:sz w:val="16"/>
              </w:rPr>
              <w:t>256</w:t>
            </w:r>
          </w:p>
        </w:tc>
        <w:tc>
          <w:tcPr>
            <w:tcW w:w="821" w:type="dxa"/>
          </w:tcPr>
          <w:p w14:paraId="3DC22C61">
            <w:pPr>
              <w:pStyle w:val="24"/>
              <w:spacing w:before="101"/>
              <w:ind w:left="11" w:right="4"/>
              <w:jc w:val="center"/>
              <w:rPr>
                <w:sz w:val="16"/>
              </w:rPr>
            </w:pPr>
            <w:r>
              <w:rPr>
                <w:spacing w:val="-4"/>
                <w:sz w:val="16"/>
              </w:rPr>
              <w:t>Data</w:t>
            </w:r>
          </w:p>
        </w:tc>
        <w:tc>
          <w:tcPr>
            <w:tcW w:w="869" w:type="dxa"/>
          </w:tcPr>
          <w:p w14:paraId="6AEA3DAD">
            <w:pPr>
              <w:pStyle w:val="24"/>
              <w:spacing w:before="101"/>
              <w:ind w:left="11" w:right="2"/>
              <w:jc w:val="center"/>
              <w:rPr>
                <w:sz w:val="16"/>
              </w:rPr>
            </w:pPr>
            <w:r>
              <w:rPr>
                <w:spacing w:val="-10"/>
                <w:sz w:val="16"/>
              </w:rPr>
              <w:t>-</w:t>
            </w:r>
          </w:p>
        </w:tc>
        <w:tc>
          <w:tcPr>
            <w:tcW w:w="3846" w:type="dxa"/>
          </w:tcPr>
          <w:p w14:paraId="395D14C4">
            <w:pPr>
              <w:pStyle w:val="24"/>
              <w:spacing w:before="101"/>
              <w:ind w:left="98"/>
              <w:rPr>
                <w:sz w:val="16"/>
              </w:rPr>
            </w:pPr>
            <w:r>
              <w:rPr>
                <w:sz w:val="16"/>
              </w:rPr>
              <w:t>Refer</w:t>
            </w:r>
            <w:r>
              <w:rPr>
                <w:spacing w:val="-3"/>
                <w:sz w:val="16"/>
              </w:rPr>
              <w:t xml:space="preserve"> </w:t>
            </w:r>
            <w:r>
              <w:rPr>
                <w:sz w:val="16"/>
              </w:rPr>
              <w:t>to</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z w:val="16"/>
              </w:rPr>
              <w:t>A</w:t>
            </w:r>
            <w:r>
              <w:rPr>
                <w:spacing w:val="-3"/>
                <w:sz w:val="16"/>
              </w:rPr>
              <w:t xml:space="preserve"> </w:t>
            </w:r>
            <w:r>
              <w:rPr>
                <w:sz w:val="16"/>
              </w:rPr>
              <w:t>or</w:t>
            </w:r>
            <w:r>
              <w:rPr>
                <w:spacing w:val="-2"/>
                <w:sz w:val="16"/>
              </w:rPr>
              <w:t xml:space="preserve"> </w:t>
            </w:r>
            <w:r>
              <w:rPr>
                <w:spacing w:val="-10"/>
                <w:sz w:val="16"/>
              </w:rPr>
              <w:t>S</w:t>
            </w:r>
          </w:p>
        </w:tc>
      </w:tr>
      <w:tr w14:paraId="2E9F91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419" w:type="dxa"/>
          </w:tcPr>
          <w:p w14:paraId="3906755D">
            <w:pPr>
              <w:pStyle w:val="24"/>
              <w:ind w:left="98" w:right="124"/>
              <w:rPr>
                <w:sz w:val="16"/>
              </w:rPr>
            </w:pPr>
            <w:r>
              <w:rPr>
                <w:sz w:val="16"/>
              </w:rPr>
              <w:t>Received Job Data</w:t>
            </w:r>
            <w:r>
              <w:rPr>
                <w:spacing w:val="-13"/>
                <w:sz w:val="16"/>
              </w:rPr>
              <w:t xml:space="preserve"> </w:t>
            </w:r>
            <w:r>
              <w:rPr>
                <w:sz w:val="16"/>
              </w:rPr>
              <w:t>Sub</w:t>
            </w:r>
            <w:r>
              <w:rPr>
                <w:spacing w:val="-12"/>
                <w:sz w:val="16"/>
              </w:rPr>
              <w:t xml:space="preserve"> </w:t>
            </w:r>
            <w:r>
              <w:rPr>
                <w:sz w:val="16"/>
              </w:rPr>
              <w:t xml:space="preserve">Block </w:t>
            </w:r>
            <w:r>
              <w:rPr>
                <w:spacing w:val="-4"/>
                <w:sz w:val="16"/>
              </w:rPr>
              <w:t>1~6</w:t>
            </w:r>
          </w:p>
        </w:tc>
        <w:tc>
          <w:tcPr>
            <w:tcW w:w="2482" w:type="dxa"/>
          </w:tcPr>
          <w:p w14:paraId="5E854C6A">
            <w:pPr>
              <w:pStyle w:val="24"/>
              <w:spacing w:before="22"/>
              <w:rPr>
                <w:rFonts w:ascii="Times New Roman"/>
                <w:b/>
                <w:sz w:val="16"/>
              </w:rPr>
            </w:pPr>
          </w:p>
          <w:p w14:paraId="0ACC88AD">
            <w:pPr>
              <w:pStyle w:val="24"/>
              <w:ind w:left="98"/>
              <w:rPr>
                <w:sz w:val="16"/>
              </w:rPr>
            </w:pPr>
            <w:r>
              <w:rPr>
                <w:sz w:val="16"/>
              </w:rPr>
              <w:t>Upstream</w:t>
            </w:r>
            <w:r>
              <w:rPr>
                <w:spacing w:val="-6"/>
                <w:sz w:val="16"/>
              </w:rPr>
              <w:t xml:space="preserve"> </w:t>
            </w:r>
            <w:r>
              <w:rPr>
                <w:sz w:val="16"/>
              </w:rPr>
              <w:t>Path</w:t>
            </w:r>
            <w:r>
              <w:rPr>
                <w:spacing w:val="-4"/>
                <w:sz w:val="16"/>
              </w:rPr>
              <w:t xml:space="preserve"> </w:t>
            </w:r>
            <w:r>
              <w:rPr>
                <w:spacing w:val="-5"/>
                <w:sz w:val="16"/>
              </w:rPr>
              <w:t>No</w:t>
            </w:r>
          </w:p>
        </w:tc>
        <w:tc>
          <w:tcPr>
            <w:tcW w:w="770" w:type="dxa"/>
          </w:tcPr>
          <w:p w14:paraId="3B293520">
            <w:pPr>
              <w:pStyle w:val="24"/>
              <w:spacing w:before="22"/>
              <w:rPr>
                <w:rFonts w:ascii="Times New Roman"/>
                <w:b/>
                <w:sz w:val="16"/>
              </w:rPr>
            </w:pPr>
          </w:p>
          <w:p w14:paraId="0AD63C18">
            <w:pPr>
              <w:pStyle w:val="24"/>
              <w:ind w:left="14" w:right="3"/>
              <w:jc w:val="center"/>
              <w:rPr>
                <w:sz w:val="16"/>
              </w:rPr>
            </w:pPr>
            <w:r>
              <w:rPr>
                <w:spacing w:val="-10"/>
                <w:sz w:val="16"/>
              </w:rPr>
              <w:t>1</w:t>
            </w:r>
          </w:p>
        </w:tc>
        <w:tc>
          <w:tcPr>
            <w:tcW w:w="821" w:type="dxa"/>
          </w:tcPr>
          <w:p w14:paraId="5D406D7F">
            <w:pPr>
              <w:pStyle w:val="24"/>
              <w:spacing w:before="22"/>
              <w:rPr>
                <w:rFonts w:ascii="Times New Roman"/>
                <w:b/>
                <w:sz w:val="16"/>
              </w:rPr>
            </w:pPr>
          </w:p>
          <w:p w14:paraId="332C8CD4">
            <w:pPr>
              <w:pStyle w:val="24"/>
              <w:ind w:left="11" w:right="4"/>
              <w:jc w:val="center"/>
              <w:rPr>
                <w:sz w:val="16"/>
              </w:rPr>
            </w:pPr>
            <w:r>
              <w:rPr>
                <w:spacing w:val="-4"/>
                <w:sz w:val="16"/>
              </w:rPr>
              <w:t>Data</w:t>
            </w:r>
          </w:p>
        </w:tc>
        <w:tc>
          <w:tcPr>
            <w:tcW w:w="869" w:type="dxa"/>
          </w:tcPr>
          <w:p w14:paraId="0D7B9CA1">
            <w:pPr>
              <w:pStyle w:val="24"/>
              <w:spacing w:before="22"/>
              <w:rPr>
                <w:rFonts w:ascii="Times New Roman"/>
                <w:b/>
                <w:sz w:val="16"/>
              </w:rPr>
            </w:pPr>
          </w:p>
          <w:p w14:paraId="18F79F6A">
            <w:pPr>
              <w:pStyle w:val="24"/>
              <w:ind w:left="11"/>
              <w:jc w:val="center"/>
              <w:rPr>
                <w:sz w:val="16"/>
              </w:rPr>
            </w:pPr>
            <w:r>
              <w:rPr>
                <w:spacing w:val="-5"/>
                <w:sz w:val="16"/>
              </w:rPr>
              <w:t>INT</w:t>
            </w:r>
          </w:p>
        </w:tc>
        <w:tc>
          <w:tcPr>
            <w:tcW w:w="3846" w:type="dxa"/>
          </w:tcPr>
          <w:p w14:paraId="1A3839DD">
            <w:pPr>
              <w:pStyle w:val="24"/>
              <w:spacing w:before="22"/>
              <w:rPr>
                <w:rFonts w:ascii="Times New Roman"/>
                <w:b/>
                <w:sz w:val="16"/>
              </w:rPr>
            </w:pPr>
          </w:p>
          <w:p w14:paraId="394C6BC9">
            <w:pPr>
              <w:pStyle w:val="24"/>
              <w:ind w:left="98"/>
              <w:rPr>
                <w:sz w:val="16"/>
              </w:rPr>
            </w:pPr>
            <w:r>
              <w:rPr>
                <w:spacing w:val="-5"/>
                <w:sz w:val="16"/>
              </w:rPr>
              <w:t>1~6</w:t>
            </w:r>
          </w:p>
        </w:tc>
      </w:tr>
      <w:tr w14:paraId="0B5DA6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419" w:type="dxa"/>
          </w:tcPr>
          <w:p w14:paraId="30D2733D">
            <w:pPr>
              <w:pStyle w:val="24"/>
              <w:ind w:left="98" w:right="398"/>
              <w:rPr>
                <w:sz w:val="16"/>
              </w:rPr>
            </w:pPr>
            <w:r>
              <w:rPr>
                <w:sz w:val="16"/>
              </w:rPr>
              <w:t>Sent</w:t>
            </w:r>
            <w:r>
              <w:rPr>
                <w:spacing w:val="-13"/>
                <w:sz w:val="16"/>
              </w:rPr>
              <w:t xml:space="preserve"> </w:t>
            </w:r>
            <w:r>
              <w:rPr>
                <w:sz w:val="16"/>
              </w:rPr>
              <w:t>Out</w:t>
            </w:r>
            <w:r>
              <w:rPr>
                <w:spacing w:val="-12"/>
                <w:sz w:val="16"/>
              </w:rPr>
              <w:t xml:space="preserve"> </w:t>
            </w:r>
            <w:r>
              <w:rPr>
                <w:sz w:val="16"/>
              </w:rPr>
              <w:t>Job Data Block</w:t>
            </w:r>
          </w:p>
        </w:tc>
        <w:tc>
          <w:tcPr>
            <w:tcW w:w="2482" w:type="dxa"/>
          </w:tcPr>
          <w:p w14:paraId="3F0EBD22">
            <w:pPr>
              <w:pStyle w:val="24"/>
              <w:ind w:left="98" w:right="40"/>
              <w:rPr>
                <w:sz w:val="16"/>
              </w:rPr>
            </w:pPr>
            <w:r>
              <w:rPr>
                <w:sz w:val="16"/>
              </w:rPr>
              <w:t>Job</w:t>
            </w:r>
            <w:r>
              <w:rPr>
                <w:spacing w:val="-10"/>
                <w:sz w:val="16"/>
              </w:rPr>
              <w:t xml:space="preserve"> </w:t>
            </w:r>
            <w:r>
              <w:rPr>
                <w:sz w:val="16"/>
              </w:rPr>
              <w:t>Data</w:t>
            </w:r>
            <w:r>
              <w:rPr>
                <w:spacing w:val="-9"/>
                <w:sz w:val="16"/>
              </w:rPr>
              <w:t xml:space="preserve"> </w:t>
            </w:r>
            <w:r>
              <w:rPr>
                <w:sz w:val="16"/>
              </w:rPr>
              <w:t>For</w:t>
            </w:r>
            <w:r>
              <w:rPr>
                <w:spacing w:val="-10"/>
                <w:sz w:val="16"/>
              </w:rPr>
              <w:t xml:space="preserve"> </w:t>
            </w:r>
            <w:r>
              <w:rPr>
                <w:sz w:val="16"/>
              </w:rPr>
              <w:t>Downstream</w:t>
            </w:r>
            <w:r>
              <w:rPr>
                <w:spacing w:val="-10"/>
                <w:sz w:val="16"/>
              </w:rPr>
              <w:t xml:space="preserve"> </w:t>
            </w:r>
            <w:r>
              <w:rPr>
                <w:sz w:val="16"/>
              </w:rPr>
              <w:t xml:space="preserve">Block </w:t>
            </w:r>
            <w:r>
              <w:rPr>
                <w:spacing w:val="-4"/>
                <w:sz w:val="16"/>
              </w:rPr>
              <w:t>1~6</w:t>
            </w:r>
          </w:p>
        </w:tc>
        <w:tc>
          <w:tcPr>
            <w:tcW w:w="770" w:type="dxa"/>
          </w:tcPr>
          <w:p w14:paraId="3738A17E">
            <w:pPr>
              <w:pStyle w:val="24"/>
              <w:spacing w:line="206" w:lineRule="exact"/>
              <w:ind w:left="14" w:right="4"/>
              <w:jc w:val="center"/>
              <w:rPr>
                <w:sz w:val="16"/>
              </w:rPr>
            </w:pPr>
            <w:r>
              <w:rPr>
                <w:sz w:val="16"/>
              </w:rPr>
              <w:t xml:space="preserve">96 </w:t>
            </w:r>
            <w:r>
              <w:rPr>
                <w:spacing w:val="-5"/>
                <w:sz w:val="16"/>
              </w:rPr>
              <w:t>or</w:t>
            </w:r>
          </w:p>
          <w:p w14:paraId="4277FABC">
            <w:pPr>
              <w:pStyle w:val="24"/>
              <w:spacing w:before="1"/>
              <w:ind w:left="14" w:right="6"/>
              <w:jc w:val="center"/>
              <w:rPr>
                <w:sz w:val="16"/>
              </w:rPr>
            </w:pPr>
            <w:r>
              <w:rPr>
                <w:spacing w:val="-5"/>
                <w:sz w:val="16"/>
              </w:rPr>
              <w:t>256</w:t>
            </w:r>
          </w:p>
        </w:tc>
        <w:tc>
          <w:tcPr>
            <w:tcW w:w="821" w:type="dxa"/>
          </w:tcPr>
          <w:p w14:paraId="5ABDF3D7">
            <w:pPr>
              <w:pStyle w:val="24"/>
              <w:spacing w:before="101"/>
              <w:ind w:left="11" w:right="4"/>
              <w:jc w:val="center"/>
              <w:rPr>
                <w:sz w:val="16"/>
              </w:rPr>
            </w:pPr>
            <w:r>
              <w:rPr>
                <w:spacing w:val="-4"/>
                <w:sz w:val="16"/>
              </w:rPr>
              <w:t>Data</w:t>
            </w:r>
          </w:p>
        </w:tc>
        <w:tc>
          <w:tcPr>
            <w:tcW w:w="869" w:type="dxa"/>
          </w:tcPr>
          <w:p w14:paraId="523947B1">
            <w:pPr>
              <w:pStyle w:val="24"/>
              <w:spacing w:before="101"/>
              <w:ind w:left="11" w:right="2"/>
              <w:jc w:val="center"/>
              <w:rPr>
                <w:sz w:val="16"/>
              </w:rPr>
            </w:pPr>
            <w:r>
              <w:rPr>
                <w:spacing w:val="-10"/>
                <w:sz w:val="16"/>
              </w:rPr>
              <w:t>-</w:t>
            </w:r>
          </w:p>
        </w:tc>
        <w:tc>
          <w:tcPr>
            <w:tcW w:w="3846" w:type="dxa"/>
          </w:tcPr>
          <w:p w14:paraId="2001AE9B">
            <w:pPr>
              <w:pStyle w:val="24"/>
              <w:spacing w:before="101"/>
              <w:ind w:left="98"/>
              <w:rPr>
                <w:sz w:val="16"/>
              </w:rPr>
            </w:pPr>
            <w:r>
              <w:rPr>
                <w:sz w:val="16"/>
              </w:rPr>
              <w:t>Refer</w:t>
            </w:r>
            <w:r>
              <w:rPr>
                <w:spacing w:val="-3"/>
                <w:sz w:val="16"/>
              </w:rPr>
              <w:t xml:space="preserve"> </w:t>
            </w:r>
            <w:r>
              <w:rPr>
                <w:sz w:val="16"/>
              </w:rPr>
              <w:t>to</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z w:val="16"/>
              </w:rPr>
              <w:t>A</w:t>
            </w:r>
            <w:r>
              <w:rPr>
                <w:spacing w:val="-3"/>
                <w:sz w:val="16"/>
              </w:rPr>
              <w:t xml:space="preserve"> </w:t>
            </w:r>
            <w:r>
              <w:rPr>
                <w:sz w:val="16"/>
              </w:rPr>
              <w:t>or</w:t>
            </w:r>
            <w:r>
              <w:rPr>
                <w:spacing w:val="-2"/>
                <w:sz w:val="16"/>
              </w:rPr>
              <w:t xml:space="preserve"> </w:t>
            </w:r>
            <w:r>
              <w:rPr>
                <w:spacing w:val="-10"/>
                <w:sz w:val="16"/>
              </w:rPr>
              <w:t>S</w:t>
            </w:r>
          </w:p>
        </w:tc>
      </w:tr>
      <w:tr w14:paraId="732B1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419" w:type="dxa"/>
          </w:tcPr>
          <w:p w14:paraId="490F3809">
            <w:pPr>
              <w:pStyle w:val="24"/>
              <w:ind w:left="98" w:right="124"/>
              <w:rPr>
                <w:sz w:val="16"/>
              </w:rPr>
            </w:pPr>
            <w:r>
              <w:rPr>
                <w:sz w:val="16"/>
              </w:rPr>
              <w:t>Sent Out Job Data</w:t>
            </w:r>
            <w:r>
              <w:rPr>
                <w:spacing w:val="-13"/>
                <w:sz w:val="16"/>
              </w:rPr>
              <w:t xml:space="preserve"> </w:t>
            </w:r>
            <w:r>
              <w:rPr>
                <w:sz w:val="16"/>
              </w:rPr>
              <w:t>Sub</w:t>
            </w:r>
            <w:r>
              <w:rPr>
                <w:spacing w:val="-12"/>
                <w:sz w:val="16"/>
              </w:rPr>
              <w:t xml:space="preserve"> </w:t>
            </w:r>
            <w:r>
              <w:rPr>
                <w:sz w:val="16"/>
              </w:rPr>
              <w:t xml:space="preserve">Block </w:t>
            </w:r>
            <w:r>
              <w:rPr>
                <w:spacing w:val="-4"/>
                <w:sz w:val="16"/>
              </w:rPr>
              <w:t>1~6</w:t>
            </w:r>
          </w:p>
        </w:tc>
        <w:tc>
          <w:tcPr>
            <w:tcW w:w="2482" w:type="dxa"/>
          </w:tcPr>
          <w:p w14:paraId="32979383">
            <w:pPr>
              <w:pStyle w:val="24"/>
              <w:spacing w:before="22"/>
              <w:rPr>
                <w:rFonts w:ascii="Times New Roman"/>
                <w:b/>
                <w:sz w:val="16"/>
              </w:rPr>
            </w:pPr>
          </w:p>
          <w:p w14:paraId="1D2B3F72">
            <w:pPr>
              <w:pStyle w:val="24"/>
              <w:ind w:left="98"/>
              <w:rPr>
                <w:sz w:val="16"/>
              </w:rPr>
            </w:pPr>
            <w:r>
              <w:rPr>
                <w:sz w:val="16"/>
              </w:rPr>
              <w:t>Downstream</w:t>
            </w:r>
            <w:r>
              <w:rPr>
                <w:spacing w:val="-8"/>
                <w:sz w:val="16"/>
              </w:rPr>
              <w:t xml:space="preserve"> </w:t>
            </w:r>
            <w:r>
              <w:rPr>
                <w:sz w:val="16"/>
              </w:rPr>
              <w:t>Path</w:t>
            </w:r>
            <w:r>
              <w:rPr>
                <w:spacing w:val="-6"/>
                <w:sz w:val="16"/>
              </w:rPr>
              <w:t xml:space="preserve"> </w:t>
            </w:r>
            <w:r>
              <w:rPr>
                <w:spacing w:val="-5"/>
                <w:sz w:val="16"/>
              </w:rPr>
              <w:t>No</w:t>
            </w:r>
          </w:p>
        </w:tc>
        <w:tc>
          <w:tcPr>
            <w:tcW w:w="770" w:type="dxa"/>
          </w:tcPr>
          <w:p w14:paraId="3971F59E">
            <w:pPr>
              <w:pStyle w:val="24"/>
              <w:spacing w:before="22"/>
              <w:rPr>
                <w:rFonts w:ascii="Times New Roman"/>
                <w:b/>
                <w:sz w:val="16"/>
              </w:rPr>
            </w:pPr>
          </w:p>
          <w:p w14:paraId="5BF7B03F">
            <w:pPr>
              <w:pStyle w:val="24"/>
              <w:ind w:left="14" w:right="3"/>
              <w:jc w:val="center"/>
              <w:rPr>
                <w:sz w:val="16"/>
              </w:rPr>
            </w:pPr>
            <w:r>
              <w:rPr>
                <w:spacing w:val="-10"/>
                <w:sz w:val="16"/>
              </w:rPr>
              <w:t>1</w:t>
            </w:r>
          </w:p>
        </w:tc>
        <w:tc>
          <w:tcPr>
            <w:tcW w:w="821" w:type="dxa"/>
          </w:tcPr>
          <w:p w14:paraId="3498AB81">
            <w:pPr>
              <w:pStyle w:val="24"/>
              <w:spacing w:before="22"/>
              <w:rPr>
                <w:rFonts w:ascii="Times New Roman"/>
                <w:b/>
                <w:sz w:val="16"/>
              </w:rPr>
            </w:pPr>
          </w:p>
          <w:p w14:paraId="30E9F891">
            <w:pPr>
              <w:pStyle w:val="24"/>
              <w:ind w:left="11" w:right="4"/>
              <w:jc w:val="center"/>
              <w:rPr>
                <w:sz w:val="16"/>
              </w:rPr>
            </w:pPr>
            <w:r>
              <w:rPr>
                <w:spacing w:val="-4"/>
                <w:sz w:val="16"/>
              </w:rPr>
              <w:t>Data</w:t>
            </w:r>
          </w:p>
        </w:tc>
        <w:tc>
          <w:tcPr>
            <w:tcW w:w="869" w:type="dxa"/>
          </w:tcPr>
          <w:p w14:paraId="65E09705">
            <w:pPr>
              <w:pStyle w:val="24"/>
              <w:spacing w:before="22"/>
              <w:rPr>
                <w:rFonts w:ascii="Times New Roman"/>
                <w:b/>
                <w:sz w:val="16"/>
              </w:rPr>
            </w:pPr>
          </w:p>
          <w:p w14:paraId="3EC81C07">
            <w:pPr>
              <w:pStyle w:val="24"/>
              <w:ind w:left="11"/>
              <w:jc w:val="center"/>
              <w:rPr>
                <w:sz w:val="16"/>
              </w:rPr>
            </w:pPr>
            <w:r>
              <w:rPr>
                <w:spacing w:val="-5"/>
                <w:sz w:val="16"/>
              </w:rPr>
              <w:t>INT</w:t>
            </w:r>
          </w:p>
        </w:tc>
        <w:tc>
          <w:tcPr>
            <w:tcW w:w="3846" w:type="dxa"/>
          </w:tcPr>
          <w:p w14:paraId="2EFF06BD">
            <w:pPr>
              <w:pStyle w:val="24"/>
              <w:spacing w:before="22"/>
              <w:rPr>
                <w:rFonts w:ascii="Times New Roman"/>
                <w:b/>
                <w:sz w:val="16"/>
              </w:rPr>
            </w:pPr>
          </w:p>
          <w:p w14:paraId="324671E6">
            <w:pPr>
              <w:pStyle w:val="24"/>
              <w:ind w:left="98"/>
              <w:rPr>
                <w:sz w:val="16"/>
              </w:rPr>
            </w:pPr>
            <w:r>
              <w:rPr>
                <w:spacing w:val="-5"/>
                <w:sz w:val="16"/>
              </w:rPr>
              <w:t>1~6</w:t>
            </w:r>
          </w:p>
        </w:tc>
      </w:tr>
      <w:tr w14:paraId="1BBD1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tcPr>
          <w:p w14:paraId="37439C75">
            <w:pPr>
              <w:pStyle w:val="24"/>
              <w:spacing w:before="38"/>
              <w:ind w:left="98"/>
              <w:rPr>
                <w:sz w:val="16"/>
              </w:rPr>
            </w:pPr>
            <w:r>
              <w:rPr>
                <w:sz w:val="16"/>
              </w:rPr>
              <w:t>Stored</w:t>
            </w:r>
            <w:r>
              <w:rPr>
                <w:spacing w:val="-6"/>
                <w:sz w:val="16"/>
              </w:rPr>
              <w:t xml:space="preserve"> </w:t>
            </w:r>
            <w:r>
              <w:rPr>
                <w:sz w:val="16"/>
              </w:rPr>
              <w:t>Job</w:t>
            </w:r>
            <w:r>
              <w:rPr>
                <w:spacing w:val="-4"/>
                <w:sz w:val="16"/>
              </w:rPr>
              <w:t xml:space="preserve"> Data</w:t>
            </w:r>
          </w:p>
        </w:tc>
        <w:tc>
          <w:tcPr>
            <w:tcW w:w="2482" w:type="dxa"/>
          </w:tcPr>
          <w:p w14:paraId="0C231B82">
            <w:pPr>
              <w:pStyle w:val="24"/>
              <w:spacing w:line="206" w:lineRule="exact"/>
              <w:ind w:left="98"/>
              <w:rPr>
                <w:sz w:val="16"/>
              </w:rPr>
            </w:pPr>
            <w:r>
              <w:rPr>
                <w:sz w:val="16"/>
              </w:rPr>
              <w:t>Stored</w:t>
            </w:r>
            <w:r>
              <w:rPr>
                <w:spacing w:val="-6"/>
                <w:sz w:val="16"/>
              </w:rPr>
              <w:t xml:space="preserve"> </w:t>
            </w:r>
            <w:r>
              <w:rPr>
                <w:sz w:val="16"/>
              </w:rPr>
              <w:t>Job</w:t>
            </w:r>
            <w:r>
              <w:rPr>
                <w:spacing w:val="-4"/>
                <w:sz w:val="16"/>
              </w:rPr>
              <w:t xml:space="preserve"> Data</w:t>
            </w:r>
          </w:p>
        </w:tc>
        <w:tc>
          <w:tcPr>
            <w:tcW w:w="770" w:type="dxa"/>
          </w:tcPr>
          <w:p w14:paraId="3D43277B">
            <w:pPr>
              <w:pStyle w:val="24"/>
              <w:spacing w:line="206" w:lineRule="exact"/>
              <w:ind w:left="14" w:right="2"/>
              <w:jc w:val="center"/>
              <w:rPr>
                <w:sz w:val="16"/>
              </w:rPr>
            </w:pPr>
            <w:r>
              <w:rPr>
                <w:spacing w:val="-5"/>
                <w:sz w:val="16"/>
              </w:rPr>
              <w:t>14</w:t>
            </w:r>
          </w:p>
        </w:tc>
        <w:tc>
          <w:tcPr>
            <w:tcW w:w="821" w:type="dxa"/>
          </w:tcPr>
          <w:p w14:paraId="07AE0FE9">
            <w:pPr>
              <w:pStyle w:val="24"/>
              <w:spacing w:line="206" w:lineRule="exact"/>
              <w:ind w:left="11" w:right="4"/>
              <w:jc w:val="center"/>
              <w:rPr>
                <w:sz w:val="16"/>
              </w:rPr>
            </w:pPr>
            <w:r>
              <w:rPr>
                <w:spacing w:val="-4"/>
                <w:sz w:val="16"/>
              </w:rPr>
              <w:t>Data</w:t>
            </w:r>
          </w:p>
        </w:tc>
        <w:tc>
          <w:tcPr>
            <w:tcW w:w="869" w:type="dxa"/>
          </w:tcPr>
          <w:p w14:paraId="26DF22DA">
            <w:pPr>
              <w:pStyle w:val="24"/>
              <w:spacing w:line="206" w:lineRule="exact"/>
              <w:ind w:left="11" w:right="2"/>
              <w:jc w:val="center"/>
              <w:rPr>
                <w:sz w:val="16"/>
              </w:rPr>
            </w:pPr>
            <w:r>
              <w:rPr>
                <w:spacing w:val="-10"/>
                <w:sz w:val="16"/>
              </w:rPr>
              <w:t>-</w:t>
            </w:r>
          </w:p>
        </w:tc>
        <w:tc>
          <w:tcPr>
            <w:tcW w:w="3846" w:type="dxa"/>
          </w:tcPr>
          <w:p w14:paraId="3535032E">
            <w:pPr>
              <w:pStyle w:val="24"/>
              <w:spacing w:line="206" w:lineRule="exact"/>
              <w:ind w:left="98"/>
              <w:rPr>
                <w:sz w:val="16"/>
              </w:rPr>
            </w:pPr>
            <w:r>
              <w:rPr>
                <w:sz w:val="16"/>
              </w:rPr>
              <w:t>Refer</w:t>
            </w:r>
            <w:r>
              <w:rPr>
                <w:spacing w:val="-6"/>
                <w:sz w:val="16"/>
              </w:rPr>
              <w:t xml:space="preserve"> </w:t>
            </w:r>
            <w:r>
              <w:rPr>
                <w:sz w:val="16"/>
              </w:rPr>
              <w:t>to</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pacing w:val="-10"/>
                <w:sz w:val="16"/>
              </w:rPr>
              <w:t>B</w:t>
            </w:r>
          </w:p>
        </w:tc>
      </w:tr>
    </w:tbl>
    <w:p w14:paraId="6029685F">
      <w:pPr>
        <w:spacing w:line="206" w:lineRule="exact"/>
        <w:rPr>
          <w:sz w:val="16"/>
        </w:rPr>
        <w:sectPr>
          <w:pgSz w:w="11910" w:h="16840"/>
          <w:pgMar w:top="1560" w:right="260" w:bottom="660" w:left="260" w:header="631" w:footer="467" w:gutter="0"/>
          <w:cols w:space="720" w:num="1"/>
        </w:sectPr>
      </w:pPr>
    </w:p>
    <w:p w14:paraId="1B7556C3">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9"/>
        <w:gridCol w:w="2482"/>
        <w:gridCol w:w="770"/>
        <w:gridCol w:w="821"/>
        <w:gridCol w:w="869"/>
        <w:gridCol w:w="3846"/>
      </w:tblGrid>
      <w:tr w14:paraId="128702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shd w:val="clear" w:color="auto" w:fill="B6DDE8"/>
          </w:tcPr>
          <w:p w14:paraId="6DABDD02">
            <w:pPr>
              <w:pStyle w:val="24"/>
              <w:spacing w:line="206" w:lineRule="exact"/>
              <w:ind w:left="10" w:right="4"/>
              <w:jc w:val="center"/>
              <w:rPr>
                <w:b/>
                <w:sz w:val="16"/>
              </w:rPr>
            </w:pPr>
            <w:r>
              <w:rPr>
                <w:b/>
                <w:spacing w:val="-2"/>
                <w:sz w:val="16"/>
              </w:rPr>
              <w:t>Block</w:t>
            </w:r>
          </w:p>
        </w:tc>
        <w:tc>
          <w:tcPr>
            <w:tcW w:w="2482" w:type="dxa"/>
            <w:shd w:val="clear" w:color="auto" w:fill="B6DDE8"/>
          </w:tcPr>
          <w:p w14:paraId="4EA18A7F">
            <w:pPr>
              <w:pStyle w:val="24"/>
              <w:spacing w:line="206" w:lineRule="exact"/>
              <w:ind w:left="6"/>
              <w:jc w:val="center"/>
              <w:rPr>
                <w:b/>
                <w:sz w:val="16"/>
              </w:rPr>
            </w:pPr>
            <w:r>
              <w:rPr>
                <w:b/>
                <w:spacing w:val="-4"/>
                <w:sz w:val="16"/>
              </w:rPr>
              <w:t>Item</w:t>
            </w:r>
          </w:p>
        </w:tc>
        <w:tc>
          <w:tcPr>
            <w:tcW w:w="770" w:type="dxa"/>
            <w:shd w:val="clear" w:color="auto" w:fill="B6DDE8"/>
          </w:tcPr>
          <w:p w14:paraId="3F1CF529">
            <w:pPr>
              <w:pStyle w:val="24"/>
              <w:spacing w:line="206" w:lineRule="exact"/>
              <w:ind w:left="14" w:right="5"/>
              <w:jc w:val="center"/>
              <w:rPr>
                <w:b/>
                <w:sz w:val="16"/>
              </w:rPr>
            </w:pPr>
            <w:r>
              <w:rPr>
                <w:b/>
                <w:spacing w:val="-2"/>
                <w:sz w:val="16"/>
              </w:rPr>
              <w:t>Points</w:t>
            </w:r>
          </w:p>
        </w:tc>
        <w:tc>
          <w:tcPr>
            <w:tcW w:w="821" w:type="dxa"/>
            <w:shd w:val="clear" w:color="auto" w:fill="B6DDE8"/>
          </w:tcPr>
          <w:p w14:paraId="1A1B67CA">
            <w:pPr>
              <w:pStyle w:val="24"/>
              <w:spacing w:line="206" w:lineRule="exact"/>
              <w:ind w:left="11" w:right="5"/>
              <w:jc w:val="center"/>
              <w:rPr>
                <w:b/>
                <w:sz w:val="16"/>
              </w:rPr>
            </w:pPr>
            <w:r>
              <w:rPr>
                <w:b/>
                <w:spacing w:val="-4"/>
                <w:sz w:val="16"/>
              </w:rPr>
              <w:t>Type</w:t>
            </w:r>
          </w:p>
        </w:tc>
        <w:tc>
          <w:tcPr>
            <w:tcW w:w="869" w:type="dxa"/>
            <w:shd w:val="clear" w:color="auto" w:fill="B6DDE8"/>
          </w:tcPr>
          <w:p w14:paraId="603FAB67">
            <w:pPr>
              <w:pStyle w:val="24"/>
              <w:spacing w:line="206" w:lineRule="exact"/>
              <w:ind w:left="11" w:right="2"/>
              <w:jc w:val="center"/>
              <w:rPr>
                <w:b/>
                <w:sz w:val="16"/>
              </w:rPr>
            </w:pPr>
            <w:r>
              <w:rPr>
                <w:b/>
                <w:spacing w:val="-2"/>
                <w:sz w:val="16"/>
              </w:rPr>
              <w:t>Format</w:t>
            </w:r>
          </w:p>
        </w:tc>
        <w:tc>
          <w:tcPr>
            <w:tcW w:w="3846" w:type="dxa"/>
            <w:shd w:val="clear" w:color="auto" w:fill="B6DDE8"/>
          </w:tcPr>
          <w:p w14:paraId="1F24D38A">
            <w:pPr>
              <w:pStyle w:val="24"/>
              <w:spacing w:line="206" w:lineRule="exact"/>
              <w:ind w:left="11"/>
              <w:jc w:val="center"/>
              <w:rPr>
                <w:b/>
                <w:sz w:val="16"/>
              </w:rPr>
            </w:pPr>
            <w:r>
              <w:rPr>
                <w:b/>
                <w:sz w:val="16"/>
              </w:rPr>
              <w:t>Sub</w:t>
            </w:r>
            <w:r>
              <w:rPr>
                <w:b/>
                <w:spacing w:val="-2"/>
                <w:sz w:val="16"/>
              </w:rPr>
              <w:t xml:space="preserve"> Items</w:t>
            </w:r>
          </w:p>
        </w:tc>
      </w:tr>
      <w:tr w14:paraId="44A9E9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tcPr>
          <w:p w14:paraId="7DEC734C">
            <w:pPr>
              <w:pStyle w:val="24"/>
              <w:spacing w:line="206" w:lineRule="exact"/>
              <w:ind w:left="98"/>
              <w:rPr>
                <w:sz w:val="16"/>
              </w:rPr>
            </w:pPr>
            <w:r>
              <w:rPr>
                <w:sz w:val="16"/>
              </w:rPr>
              <w:t>Block</w:t>
            </w:r>
            <w:r>
              <w:rPr>
                <w:spacing w:val="-5"/>
                <w:sz w:val="16"/>
              </w:rPr>
              <w:t xml:space="preserve"> #1</w:t>
            </w:r>
          </w:p>
        </w:tc>
        <w:tc>
          <w:tcPr>
            <w:tcW w:w="2482" w:type="dxa"/>
          </w:tcPr>
          <w:p w14:paraId="00ADBEBC">
            <w:pPr>
              <w:pStyle w:val="24"/>
              <w:rPr>
                <w:rFonts w:ascii="Times New Roman"/>
                <w:sz w:val="16"/>
              </w:rPr>
            </w:pPr>
          </w:p>
        </w:tc>
        <w:tc>
          <w:tcPr>
            <w:tcW w:w="770" w:type="dxa"/>
          </w:tcPr>
          <w:p w14:paraId="77B30FBF">
            <w:pPr>
              <w:pStyle w:val="24"/>
              <w:rPr>
                <w:rFonts w:ascii="Times New Roman"/>
                <w:sz w:val="16"/>
              </w:rPr>
            </w:pPr>
          </w:p>
        </w:tc>
        <w:tc>
          <w:tcPr>
            <w:tcW w:w="821" w:type="dxa"/>
          </w:tcPr>
          <w:p w14:paraId="395DD3DB">
            <w:pPr>
              <w:pStyle w:val="24"/>
              <w:rPr>
                <w:rFonts w:ascii="Times New Roman"/>
                <w:sz w:val="16"/>
              </w:rPr>
            </w:pPr>
          </w:p>
        </w:tc>
        <w:tc>
          <w:tcPr>
            <w:tcW w:w="869" w:type="dxa"/>
          </w:tcPr>
          <w:p w14:paraId="667423BA">
            <w:pPr>
              <w:pStyle w:val="24"/>
              <w:rPr>
                <w:rFonts w:ascii="Times New Roman"/>
                <w:sz w:val="16"/>
              </w:rPr>
            </w:pPr>
          </w:p>
        </w:tc>
        <w:tc>
          <w:tcPr>
            <w:tcW w:w="3846" w:type="dxa"/>
          </w:tcPr>
          <w:p w14:paraId="5869B06F">
            <w:pPr>
              <w:pStyle w:val="24"/>
              <w:rPr>
                <w:rFonts w:ascii="Times New Roman"/>
                <w:sz w:val="16"/>
              </w:rPr>
            </w:pPr>
          </w:p>
        </w:tc>
      </w:tr>
      <w:tr w14:paraId="4639B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419" w:type="dxa"/>
            <w:vMerge w:val="restart"/>
          </w:tcPr>
          <w:p w14:paraId="25211B54">
            <w:pPr>
              <w:pStyle w:val="24"/>
              <w:rPr>
                <w:rFonts w:ascii="Times New Roman"/>
                <w:b/>
                <w:sz w:val="16"/>
              </w:rPr>
            </w:pPr>
          </w:p>
          <w:p w14:paraId="2F3B9407">
            <w:pPr>
              <w:pStyle w:val="24"/>
              <w:rPr>
                <w:rFonts w:ascii="Times New Roman"/>
                <w:b/>
                <w:sz w:val="16"/>
              </w:rPr>
            </w:pPr>
          </w:p>
          <w:p w14:paraId="673510BD">
            <w:pPr>
              <w:pStyle w:val="24"/>
              <w:rPr>
                <w:rFonts w:ascii="Times New Roman"/>
                <w:b/>
                <w:sz w:val="16"/>
              </w:rPr>
            </w:pPr>
          </w:p>
          <w:p w14:paraId="5CFBD422">
            <w:pPr>
              <w:pStyle w:val="24"/>
              <w:rPr>
                <w:rFonts w:ascii="Times New Roman"/>
                <w:b/>
                <w:sz w:val="16"/>
              </w:rPr>
            </w:pPr>
          </w:p>
          <w:p w14:paraId="0DF7C742">
            <w:pPr>
              <w:pStyle w:val="24"/>
              <w:rPr>
                <w:rFonts w:ascii="Times New Roman"/>
                <w:b/>
                <w:sz w:val="16"/>
              </w:rPr>
            </w:pPr>
          </w:p>
          <w:p w14:paraId="1BC6B60E">
            <w:pPr>
              <w:pStyle w:val="24"/>
              <w:spacing w:before="36"/>
              <w:rPr>
                <w:rFonts w:ascii="Times New Roman"/>
                <w:b/>
                <w:sz w:val="16"/>
              </w:rPr>
            </w:pPr>
          </w:p>
          <w:p w14:paraId="4C678C59">
            <w:pPr>
              <w:pStyle w:val="24"/>
              <w:ind w:left="98"/>
              <w:rPr>
                <w:sz w:val="16"/>
              </w:rPr>
            </w:pPr>
            <w:r>
              <w:rPr>
                <w:sz w:val="16"/>
              </w:rPr>
              <w:t>Stored</w:t>
            </w:r>
            <w:r>
              <w:rPr>
                <w:spacing w:val="-13"/>
                <w:sz w:val="16"/>
              </w:rPr>
              <w:t xml:space="preserve"> </w:t>
            </w:r>
            <w:r>
              <w:rPr>
                <w:sz w:val="16"/>
              </w:rPr>
              <w:t>Job</w:t>
            </w:r>
            <w:r>
              <w:rPr>
                <w:spacing w:val="-12"/>
                <w:sz w:val="16"/>
              </w:rPr>
              <w:t xml:space="preserve"> </w:t>
            </w:r>
            <w:r>
              <w:rPr>
                <w:sz w:val="16"/>
              </w:rPr>
              <w:t>Data Sub Block #1</w:t>
            </w:r>
          </w:p>
        </w:tc>
        <w:tc>
          <w:tcPr>
            <w:tcW w:w="2482" w:type="dxa"/>
          </w:tcPr>
          <w:p w14:paraId="117966CA">
            <w:pPr>
              <w:pStyle w:val="24"/>
              <w:spacing w:before="12"/>
              <w:rPr>
                <w:rFonts w:ascii="Times New Roman"/>
                <w:b/>
                <w:sz w:val="16"/>
              </w:rPr>
            </w:pPr>
          </w:p>
          <w:p w14:paraId="75932CA1">
            <w:pPr>
              <w:pStyle w:val="24"/>
              <w:spacing w:before="1"/>
              <w:ind w:left="98"/>
              <w:rPr>
                <w:sz w:val="16"/>
              </w:rPr>
            </w:pPr>
            <w:r>
              <w:rPr>
                <w:sz w:val="16"/>
              </w:rPr>
              <w:t>Unit</w:t>
            </w:r>
            <w:r>
              <w:rPr>
                <w:spacing w:val="-1"/>
                <w:sz w:val="16"/>
              </w:rPr>
              <w:t xml:space="preserve"> </w:t>
            </w:r>
            <w:r>
              <w:rPr>
                <w:sz w:val="16"/>
              </w:rPr>
              <w:t>or</w:t>
            </w:r>
            <w:r>
              <w:rPr>
                <w:spacing w:val="-1"/>
                <w:sz w:val="16"/>
              </w:rPr>
              <w:t xml:space="preserve"> </w:t>
            </w:r>
            <w:r>
              <w:rPr>
                <w:spacing w:val="-4"/>
                <w:sz w:val="16"/>
              </w:rPr>
              <w:t>Port</w:t>
            </w:r>
          </w:p>
        </w:tc>
        <w:tc>
          <w:tcPr>
            <w:tcW w:w="770" w:type="dxa"/>
          </w:tcPr>
          <w:p w14:paraId="29BF14A5">
            <w:pPr>
              <w:pStyle w:val="24"/>
              <w:spacing w:before="12"/>
              <w:rPr>
                <w:rFonts w:ascii="Times New Roman"/>
                <w:b/>
                <w:sz w:val="16"/>
              </w:rPr>
            </w:pPr>
          </w:p>
          <w:p w14:paraId="2DC9793C">
            <w:pPr>
              <w:pStyle w:val="24"/>
              <w:spacing w:before="1"/>
              <w:ind w:left="14" w:right="3"/>
              <w:jc w:val="center"/>
              <w:rPr>
                <w:sz w:val="16"/>
              </w:rPr>
            </w:pPr>
            <w:r>
              <w:rPr>
                <w:spacing w:val="-10"/>
                <w:sz w:val="16"/>
              </w:rPr>
              <w:t>1</w:t>
            </w:r>
          </w:p>
        </w:tc>
        <w:tc>
          <w:tcPr>
            <w:tcW w:w="821" w:type="dxa"/>
          </w:tcPr>
          <w:p w14:paraId="03413A85">
            <w:pPr>
              <w:pStyle w:val="24"/>
              <w:spacing w:before="12"/>
              <w:rPr>
                <w:rFonts w:ascii="Times New Roman"/>
                <w:b/>
                <w:sz w:val="16"/>
              </w:rPr>
            </w:pPr>
          </w:p>
          <w:p w14:paraId="6818B9AD">
            <w:pPr>
              <w:pStyle w:val="24"/>
              <w:spacing w:before="1"/>
              <w:ind w:left="11" w:right="4"/>
              <w:jc w:val="center"/>
              <w:rPr>
                <w:sz w:val="16"/>
              </w:rPr>
            </w:pPr>
            <w:r>
              <w:rPr>
                <w:spacing w:val="-4"/>
                <w:sz w:val="16"/>
              </w:rPr>
              <w:t>Data</w:t>
            </w:r>
          </w:p>
        </w:tc>
        <w:tc>
          <w:tcPr>
            <w:tcW w:w="869" w:type="dxa"/>
          </w:tcPr>
          <w:p w14:paraId="1E97CD47">
            <w:pPr>
              <w:pStyle w:val="24"/>
              <w:spacing w:before="12"/>
              <w:rPr>
                <w:rFonts w:ascii="Times New Roman"/>
                <w:b/>
                <w:sz w:val="16"/>
              </w:rPr>
            </w:pPr>
          </w:p>
          <w:p w14:paraId="64BA736D">
            <w:pPr>
              <w:pStyle w:val="24"/>
              <w:spacing w:before="1"/>
              <w:ind w:left="11"/>
              <w:jc w:val="center"/>
              <w:rPr>
                <w:sz w:val="16"/>
              </w:rPr>
            </w:pPr>
            <w:r>
              <w:rPr>
                <w:spacing w:val="-5"/>
                <w:sz w:val="16"/>
              </w:rPr>
              <w:t>INT</w:t>
            </w:r>
          </w:p>
        </w:tc>
        <w:tc>
          <w:tcPr>
            <w:tcW w:w="3846" w:type="dxa"/>
          </w:tcPr>
          <w:p w14:paraId="6D568C9E">
            <w:pPr>
              <w:pStyle w:val="24"/>
              <w:spacing w:before="52"/>
              <w:ind w:left="98"/>
              <w:rPr>
                <w:sz w:val="16"/>
              </w:rPr>
            </w:pPr>
            <w:r>
              <w:rPr>
                <w:sz w:val="16"/>
              </w:rPr>
              <w:t xml:space="preserve">1: </w:t>
            </w:r>
            <w:r>
              <w:rPr>
                <w:spacing w:val="-4"/>
                <w:sz w:val="16"/>
              </w:rPr>
              <w:t>Unit</w:t>
            </w:r>
          </w:p>
          <w:p w14:paraId="50BBBB4B">
            <w:pPr>
              <w:pStyle w:val="24"/>
              <w:spacing w:before="80"/>
              <w:ind w:left="98"/>
              <w:rPr>
                <w:sz w:val="16"/>
              </w:rPr>
            </w:pPr>
            <w:r>
              <w:rPr>
                <w:sz w:val="16"/>
              </w:rPr>
              <w:t xml:space="preserve">2: </w:t>
            </w:r>
            <w:r>
              <w:rPr>
                <w:spacing w:val="-4"/>
                <w:sz w:val="16"/>
              </w:rPr>
              <w:t>Port</w:t>
            </w:r>
          </w:p>
        </w:tc>
      </w:tr>
      <w:tr w14:paraId="56368A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419" w:type="dxa"/>
            <w:vMerge w:val="continue"/>
            <w:tcBorders>
              <w:top w:val="nil"/>
            </w:tcBorders>
          </w:tcPr>
          <w:p w14:paraId="432399FE">
            <w:pPr>
              <w:rPr>
                <w:sz w:val="2"/>
                <w:szCs w:val="2"/>
              </w:rPr>
            </w:pPr>
          </w:p>
        </w:tc>
        <w:tc>
          <w:tcPr>
            <w:tcW w:w="2482" w:type="dxa"/>
          </w:tcPr>
          <w:p w14:paraId="72B939F3">
            <w:pPr>
              <w:pStyle w:val="24"/>
              <w:spacing w:before="15"/>
              <w:rPr>
                <w:rFonts w:ascii="Times New Roman"/>
                <w:b/>
                <w:sz w:val="16"/>
              </w:rPr>
            </w:pPr>
          </w:p>
          <w:p w14:paraId="6DBA3FC2">
            <w:pPr>
              <w:pStyle w:val="24"/>
              <w:ind w:left="98"/>
              <w:rPr>
                <w:sz w:val="16"/>
              </w:rPr>
            </w:pPr>
            <w:r>
              <w:rPr>
                <w:sz w:val="16"/>
              </w:rPr>
              <w:t>Unit</w:t>
            </w:r>
            <w:r>
              <w:rPr>
                <w:spacing w:val="-2"/>
                <w:sz w:val="16"/>
              </w:rPr>
              <w:t xml:space="preserve"> </w:t>
            </w:r>
            <w:r>
              <w:rPr>
                <w:sz w:val="16"/>
              </w:rPr>
              <w:t>No</w:t>
            </w:r>
            <w:r>
              <w:rPr>
                <w:spacing w:val="-2"/>
                <w:sz w:val="16"/>
              </w:rPr>
              <w:t xml:space="preserve"> </w:t>
            </w:r>
            <w:r>
              <w:rPr>
                <w:sz w:val="16"/>
              </w:rPr>
              <w:t>or</w:t>
            </w:r>
            <w:r>
              <w:rPr>
                <w:spacing w:val="-3"/>
                <w:sz w:val="16"/>
              </w:rPr>
              <w:t xml:space="preserve"> </w:t>
            </w:r>
            <w:r>
              <w:rPr>
                <w:sz w:val="16"/>
              </w:rPr>
              <w:t>Port</w:t>
            </w:r>
            <w:r>
              <w:rPr>
                <w:spacing w:val="-1"/>
                <w:sz w:val="16"/>
              </w:rPr>
              <w:t xml:space="preserve"> </w:t>
            </w:r>
            <w:r>
              <w:rPr>
                <w:spacing w:val="-5"/>
                <w:sz w:val="16"/>
              </w:rPr>
              <w:t>No</w:t>
            </w:r>
          </w:p>
        </w:tc>
        <w:tc>
          <w:tcPr>
            <w:tcW w:w="770" w:type="dxa"/>
          </w:tcPr>
          <w:p w14:paraId="6361B32E">
            <w:pPr>
              <w:pStyle w:val="24"/>
              <w:spacing w:before="15"/>
              <w:rPr>
                <w:rFonts w:ascii="Times New Roman"/>
                <w:b/>
                <w:sz w:val="16"/>
              </w:rPr>
            </w:pPr>
          </w:p>
          <w:p w14:paraId="43479685">
            <w:pPr>
              <w:pStyle w:val="24"/>
              <w:ind w:left="14" w:right="3"/>
              <w:jc w:val="center"/>
              <w:rPr>
                <w:sz w:val="16"/>
              </w:rPr>
            </w:pPr>
            <w:r>
              <w:rPr>
                <w:spacing w:val="-10"/>
                <w:sz w:val="16"/>
              </w:rPr>
              <w:t>1</w:t>
            </w:r>
          </w:p>
        </w:tc>
        <w:tc>
          <w:tcPr>
            <w:tcW w:w="821" w:type="dxa"/>
          </w:tcPr>
          <w:p w14:paraId="275AE5D8">
            <w:pPr>
              <w:pStyle w:val="24"/>
              <w:spacing w:before="15"/>
              <w:rPr>
                <w:rFonts w:ascii="Times New Roman"/>
                <w:b/>
                <w:sz w:val="16"/>
              </w:rPr>
            </w:pPr>
          </w:p>
          <w:p w14:paraId="638BAE60">
            <w:pPr>
              <w:pStyle w:val="24"/>
              <w:ind w:left="11" w:right="4"/>
              <w:jc w:val="center"/>
              <w:rPr>
                <w:sz w:val="16"/>
              </w:rPr>
            </w:pPr>
            <w:r>
              <w:rPr>
                <w:spacing w:val="-4"/>
                <w:sz w:val="16"/>
              </w:rPr>
              <w:t>Data</w:t>
            </w:r>
          </w:p>
        </w:tc>
        <w:tc>
          <w:tcPr>
            <w:tcW w:w="869" w:type="dxa"/>
          </w:tcPr>
          <w:p w14:paraId="529D6EE1">
            <w:pPr>
              <w:pStyle w:val="24"/>
              <w:spacing w:before="15"/>
              <w:rPr>
                <w:rFonts w:ascii="Times New Roman"/>
                <w:b/>
                <w:sz w:val="16"/>
              </w:rPr>
            </w:pPr>
          </w:p>
          <w:p w14:paraId="180CBDF8">
            <w:pPr>
              <w:pStyle w:val="24"/>
              <w:ind w:left="11"/>
              <w:jc w:val="center"/>
              <w:rPr>
                <w:sz w:val="16"/>
              </w:rPr>
            </w:pPr>
            <w:r>
              <w:rPr>
                <w:spacing w:val="-5"/>
                <w:sz w:val="16"/>
              </w:rPr>
              <w:t>INT</w:t>
            </w:r>
          </w:p>
        </w:tc>
        <w:tc>
          <w:tcPr>
            <w:tcW w:w="3846" w:type="dxa"/>
          </w:tcPr>
          <w:p w14:paraId="71A9C804">
            <w:pPr>
              <w:pStyle w:val="24"/>
              <w:spacing w:before="96" w:line="207" w:lineRule="exact"/>
              <w:ind w:left="98"/>
              <w:rPr>
                <w:sz w:val="16"/>
              </w:rPr>
            </w:pPr>
            <w:r>
              <w:rPr>
                <w:sz w:val="16"/>
              </w:rPr>
              <w:t>0:</w:t>
            </w:r>
            <w:r>
              <w:rPr>
                <w:spacing w:val="-2"/>
                <w:sz w:val="16"/>
              </w:rPr>
              <w:t xml:space="preserve"> </w:t>
            </w:r>
            <w:r>
              <w:rPr>
                <w:sz w:val="16"/>
              </w:rPr>
              <w:t>No</w:t>
            </w:r>
            <w:r>
              <w:rPr>
                <w:spacing w:val="-1"/>
                <w:sz w:val="16"/>
              </w:rPr>
              <w:t xml:space="preserve"> </w:t>
            </w:r>
            <w:r>
              <w:rPr>
                <w:sz w:val="16"/>
              </w:rPr>
              <w:t>Unit</w:t>
            </w:r>
            <w:r>
              <w:rPr>
                <w:spacing w:val="-2"/>
                <w:sz w:val="16"/>
              </w:rPr>
              <w:t xml:space="preserve"> Event</w:t>
            </w:r>
          </w:p>
          <w:p w14:paraId="7233BD0B">
            <w:pPr>
              <w:pStyle w:val="24"/>
              <w:spacing w:line="207" w:lineRule="exact"/>
              <w:ind w:left="98"/>
              <w:rPr>
                <w:sz w:val="16"/>
              </w:rPr>
            </w:pPr>
            <w:r>
              <w:rPr>
                <w:sz w:val="16"/>
              </w:rPr>
              <w:t>1~:</w:t>
            </w:r>
            <w:r>
              <w:rPr>
                <w:spacing w:val="-2"/>
                <w:sz w:val="16"/>
              </w:rPr>
              <w:t xml:space="preserve"> </w:t>
            </w:r>
            <w:r>
              <w:rPr>
                <w:sz w:val="16"/>
              </w:rPr>
              <w:t>Unit</w:t>
            </w:r>
            <w:r>
              <w:rPr>
                <w:spacing w:val="-1"/>
                <w:sz w:val="16"/>
              </w:rPr>
              <w:t xml:space="preserve"> </w:t>
            </w:r>
            <w:r>
              <w:rPr>
                <w:sz w:val="16"/>
              </w:rPr>
              <w:t>No</w:t>
            </w:r>
            <w:r>
              <w:rPr>
                <w:spacing w:val="-2"/>
                <w:sz w:val="16"/>
              </w:rPr>
              <w:t xml:space="preserve"> </w:t>
            </w:r>
            <w:r>
              <w:rPr>
                <w:sz w:val="16"/>
              </w:rPr>
              <w:t>or</w:t>
            </w:r>
            <w:r>
              <w:rPr>
                <w:spacing w:val="-3"/>
                <w:sz w:val="16"/>
              </w:rPr>
              <w:t xml:space="preserve"> </w:t>
            </w:r>
            <w:r>
              <w:rPr>
                <w:sz w:val="16"/>
              </w:rPr>
              <w:t>Port</w:t>
            </w:r>
            <w:r>
              <w:rPr>
                <w:spacing w:val="-1"/>
                <w:sz w:val="16"/>
              </w:rPr>
              <w:t xml:space="preserve"> </w:t>
            </w:r>
            <w:r>
              <w:rPr>
                <w:spacing w:val="-5"/>
                <w:sz w:val="16"/>
              </w:rPr>
              <w:t>No</w:t>
            </w:r>
          </w:p>
        </w:tc>
      </w:tr>
      <w:tr w14:paraId="653D4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419" w:type="dxa"/>
            <w:vMerge w:val="continue"/>
            <w:tcBorders>
              <w:top w:val="nil"/>
            </w:tcBorders>
          </w:tcPr>
          <w:p w14:paraId="0D7FFFB3">
            <w:pPr>
              <w:rPr>
                <w:sz w:val="2"/>
                <w:szCs w:val="2"/>
              </w:rPr>
            </w:pPr>
          </w:p>
        </w:tc>
        <w:tc>
          <w:tcPr>
            <w:tcW w:w="2482" w:type="dxa"/>
          </w:tcPr>
          <w:p w14:paraId="4D7A79CA">
            <w:pPr>
              <w:pStyle w:val="24"/>
              <w:spacing w:before="15"/>
              <w:rPr>
                <w:rFonts w:ascii="Times New Roman"/>
                <w:b/>
                <w:sz w:val="16"/>
              </w:rPr>
            </w:pPr>
          </w:p>
          <w:p w14:paraId="678A12D9">
            <w:pPr>
              <w:pStyle w:val="24"/>
              <w:ind w:left="98"/>
              <w:rPr>
                <w:sz w:val="16"/>
              </w:rPr>
            </w:pPr>
            <w:r>
              <w:rPr>
                <w:sz w:val="16"/>
              </w:rPr>
              <w:t>Sub</w:t>
            </w:r>
            <w:r>
              <w:rPr>
                <w:spacing w:val="-4"/>
                <w:sz w:val="16"/>
              </w:rPr>
              <w:t xml:space="preserve"> </w:t>
            </w:r>
            <w:r>
              <w:rPr>
                <w:sz w:val="16"/>
              </w:rPr>
              <w:t>Unit</w:t>
            </w:r>
            <w:r>
              <w:rPr>
                <w:spacing w:val="-1"/>
                <w:sz w:val="16"/>
              </w:rPr>
              <w:t xml:space="preserve"> </w:t>
            </w:r>
            <w:r>
              <w:rPr>
                <w:spacing w:val="-5"/>
                <w:sz w:val="16"/>
              </w:rPr>
              <w:t>No</w:t>
            </w:r>
          </w:p>
        </w:tc>
        <w:tc>
          <w:tcPr>
            <w:tcW w:w="770" w:type="dxa"/>
          </w:tcPr>
          <w:p w14:paraId="182616ED">
            <w:pPr>
              <w:pStyle w:val="24"/>
              <w:spacing w:before="15"/>
              <w:rPr>
                <w:rFonts w:ascii="Times New Roman"/>
                <w:b/>
                <w:sz w:val="16"/>
              </w:rPr>
            </w:pPr>
          </w:p>
          <w:p w14:paraId="0485BC22">
            <w:pPr>
              <w:pStyle w:val="24"/>
              <w:ind w:left="14" w:right="3"/>
              <w:jc w:val="center"/>
              <w:rPr>
                <w:sz w:val="16"/>
              </w:rPr>
            </w:pPr>
            <w:r>
              <w:rPr>
                <w:spacing w:val="-10"/>
                <w:sz w:val="16"/>
              </w:rPr>
              <w:t>1</w:t>
            </w:r>
          </w:p>
        </w:tc>
        <w:tc>
          <w:tcPr>
            <w:tcW w:w="821" w:type="dxa"/>
          </w:tcPr>
          <w:p w14:paraId="772035CA">
            <w:pPr>
              <w:pStyle w:val="24"/>
              <w:spacing w:before="15"/>
              <w:rPr>
                <w:rFonts w:ascii="Times New Roman"/>
                <w:b/>
                <w:sz w:val="16"/>
              </w:rPr>
            </w:pPr>
          </w:p>
          <w:p w14:paraId="27C238C0">
            <w:pPr>
              <w:pStyle w:val="24"/>
              <w:ind w:left="11" w:right="4"/>
              <w:jc w:val="center"/>
              <w:rPr>
                <w:sz w:val="16"/>
              </w:rPr>
            </w:pPr>
            <w:r>
              <w:rPr>
                <w:spacing w:val="-4"/>
                <w:sz w:val="16"/>
              </w:rPr>
              <w:t>Data</w:t>
            </w:r>
          </w:p>
        </w:tc>
        <w:tc>
          <w:tcPr>
            <w:tcW w:w="869" w:type="dxa"/>
          </w:tcPr>
          <w:p w14:paraId="3F0D7E15">
            <w:pPr>
              <w:pStyle w:val="24"/>
              <w:spacing w:before="15"/>
              <w:rPr>
                <w:rFonts w:ascii="Times New Roman"/>
                <w:b/>
                <w:sz w:val="16"/>
              </w:rPr>
            </w:pPr>
          </w:p>
          <w:p w14:paraId="3817FD24">
            <w:pPr>
              <w:pStyle w:val="24"/>
              <w:ind w:left="11"/>
              <w:jc w:val="center"/>
              <w:rPr>
                <w:sz w:val="16"/>
              </w:rPr>
            </w:pPr>
            <w:r>
              <w:rPr>
                <w:spacing w:val="-5"/>
                <w:sz w:val="16"/>
              </w:rPr>
              <w:t>INT</w:t>
            </w:r>
          </w:p>
        </w:tc>
        <w:tc>
          <w:tcPr>
            <w:tcW w:w="3846" w:type="dxa"/>
          </w:tcPr>
          <w:p w14:paraId="1B90D72D">
            <w:pPr>
              <w:pStyle w:val="24"/>
              <w:spacing w:before="15"/>
              <w:rPr>
                <w:rFonts w:ascii="Times New Roman"/>
                <w:b/>
                <w:sz w:val="16"/>
              </w:rPr>
            </w:pPr>
          </w:p>
          <w:p w14:paraId="7D056098">
            <w:pPr>
              <w:pStyle w:val="24"/>
              <w:ind w:left="98"/>
              <w:rPr>
                <w:sz w:val="16"/>
              </w:rPr>
            </w:pPr>
            <w:r>
              <w:rPr>
                <w:sz w:val="16"/>
              </w:rPr>
              <w:t xml:space="preserve">0 : </w:t>
            </w:r>
            <w:r>
              <w:rPr>
                <w:spacing w:val="-4"/>
                <w:sz w:val="16"/>
              </w:rPr>
              <w:t>Unit</w:t>
            </w:r>
          </w:p>
        </w:tc>
      </w:tr>
      <w:tr w14:paraId="1830B5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419" w:type="dxa"/>
            <w:vMerge w:val="continue"/>
            <w:tcBorders>
              <w:top w:val="nil"/>
            </w:tcBorders>
          </w:tcPr>
          <w:p w14:paraId="62AAE96E">
            <w:pPr>
              <w:rPr>
                <w:sz w:val="2"/>
                <w:szCs w:val="2"/>
              </w:rPr>
            </w:pPr>
          </w:p>
        </w:tc>
        <w:tc>
          <w:tcPr>
            <w:tcW w:w="2482" w:type="dxa"/>
          </w:tcPr>
          <w:p w14:paraId="532791C8">
            <w:pPr>
              <w:pStyle w:val="24"/>
              <w:spacing w:before="15"/>
              <w:rPr>
                <w:rFonts w:ascii="Times New Roman"/>
                <w:b/>
                <w:sz w:val="16"/>
              </w:rPr>
            </w:pPr>
          </w:p>
          <w:p w14:paraId="1654D7F3">
            <w:pPr>
              <w:pStyle w:val="24"/>
              <w:ind w:left="98"/>
              <w:rPr>
                <w:sz w:val="16"/>
              </w:rPr>
            </w:pPr>
            <w:r>
              <w:rPr>
                <w:sz w:val="16"/>
              </w:rPr>
              <w:t>Slot</w:t>
            </w:r>
            <w:r>
              <w:rPr>
                <w:spacing w:val="-2"/>
                <w:sz w:val="16"/>
              </w:rPr>
              <w:t xml:space="preserve"> </w:t>
            </w:r>
            <w:r>
              <w:rPr>
                <w:spacing w:val="-5"/>
                <w:sz w:val="16"/>
              </w:rPr>
              <w:t>No</w:t>
            </w:r>
          </w:p>
        </w:tc>
        <w:tc>
          <w:tcPr>
            <w:tcW w:w="770" w:type="dxa"/>
          </w:tcPr>
          <w:p w14:paraId="1CC16555">
            <w:pPr>
              <w:pStyle w:val="24"/>
              <w:spacing w:before="15"/>
              <w:rPr>
                <w:rFonts w:ascii="Times New Roman"/>
                <w:b/>
                <w:sz w:val="16"/>
              </w:rPr>
            </w:pPr>
          </w:p>
          <w:p w14:paraId="2C69E763">
            <w:pPr>
              <w:pStyle w:val="24"/>
              <w:ind w:left="14" w:right="3"/>
              <w:jc w:val="center"/>
              <w:rPr>
                <w:sz w:val="16"/>
              </w:rPr>
            </w:pPr>
            <w:r>
              <w:rPr>
                <w:spacing w:val="-10"/>
                <w:sz w:val="16"/>
              </w:rPr>
              <w:t>1</w:t>
            </w:r>
          </w:p>
        </w:tc>
        <w:tc>
          <w:tcPr>
            <w:tcW w:w="821" w:type="dxa"/>
          </w:tcPr>
          <w:p w14:paraId="39FD5E14">
            <w:pPr>
              <w:pStyle w:val="24"/>
              <w:spacing w:before="15"/>
              <w:rPr>
                <w:rFonts w:ascii="Times New Roman"/>
                <w:b/>
                <w:sz w:val="16"/>
              </w:rPr>
            </w:pPr>
          </w:p>
          <w:p w14:paraId="5FAA4DB3">
            <w:pPr>
              <w:pStyle w:val="24"/>
              <w:ind w:left="11" w:right="4"/>
              <w:jc w:val="center"/>
              <w:rPr>
                <w:sz w:val="16"/>
              </w:rPr>
            </w:pPr>
            <w:r>
              <w:rPr>
                <w:spacing w:val="-4"/>
                <w:sz w:val="16"/>
              </w:rPr>
              <w:t>Data</w:t>
            </w:r>
          </w:p>
        </w:tc>
        <w:tc>
          <w:tcPr>
            <w:tcW w:w="869" w:type="dxa"/>
          </w:tcPr>
          <w:p w14:paraId="161C8279">
            <w:pPr>
              <w:pStyle w:val="24"/>
              <w:spacing w:before="15"/>
              <w:rPr>
                <w:rFonts w:ascii="Times New Roman"/>
                <w:b/>
                <w:sz w:val="16"/>
              </w:rPr>
            </w:pPr>
          </w:p>
          <w:p w14:paraId="35FEC9E2">
            <w:pPr>
              <w:pStyle w:val="24"/>
              <w:ind w:left="11"/>
              <w:jc w:val="center"/>
              <w:rPr>
                <w:sz w:val="16"/>
              </w:rPr>
            </w:pPr>
            <w:r>
              <w:rPr>
                <w:spacing w:val="-5"/>
                <w:sz w:val="16"/>
              </w:rPr>
              <w:t>INT</w:t>
            </w:r>
          </w:p>
        </w:tc>
        <w:tc>
          <w:tcPr>
            <w:tcW w:w="3846" w:type="dxa"/>
          </w:tcPr>
          <w:p w14:paraId="7725B530">
            <w:pPr>
              <w:pStyle w:val="24"/>
              <w:spacing w:before="96" w:line="207" w:lineRule="exact"/>
              <w:ind w:left="98"/>
              <w:rPr>
                <w:sz w:val="16"/>
              </w:rPr>
            </w:pPr>
            <w:r>
              <w:rPr>
                <w:sz w:val="16"/>
              </w:rPr>
              <w:t>0: No</w:t>
            </w:r>
            <w:r>
              <w:rPr>
                <w:spacing w:val="-1"/>
                <w:sz w:val="16"/>
              </w:rPr>
              <w:t xml:space="preserve"> </w:t>
            </w:r>
            <w:r>
              <w:rPr>
                <w:spacing w:val="-4"/>
                <w:sz w:val="16"/>
              </w:rPr>
              <w:t>Slot</w:t>
            </w:r>
          </w:p>
          <w:p w14:paraId="4803C6B9">
            <w:pPr>
              <w:pStyle w:val="24"/>
              <w:spacing w:line="207" w:lineRule="exact"/>
              <w:ind w:left="98"/>
              <w:rPr>
                <w:sz w:val="16"/>
              </w:rPr>
            </w:pPr>
            <w:r>
              <w:rPr>
                <w:sz w:val="16"/>
              </w:rPr>
              <w:t>1~</w:t>
            </w:r>
            <w:r>
              <w:rPr>
                <w:spacing w:val="-2"/>
                <w:sz w:val="16"/>
              </w:rPr>
              <w:t xml:space="preserve"> </w:t>
            </w:r>
            <w:r>
              <w:rPr>
                <w:sz w:val="16"/>
              </w:rPr>
              <w:t>:</w:t>
            </w:r>
            <w:r>
              <w:rPr>
                <w:spacing w:val="-1"/>
                <w:sz w:val="16"/>
              </w:rPr>
              <w:t xml:space="preserve"> </w:t>
            </w:r>
            <w:r>
              <w:rPr>
                <w:sz w:val="16"/>
              </w:rPr>
              <w:t>Slot</w:t>
            </w:r>
            <w:r>
              <w:rPr>
                <w:spacing w:val="-2"/>
                <w:sz w:val="16"/>
              </w:rPr>
              <w:t xml:space="preserve"> </w:t>
            </w:r>
            <w:r>
              <w:rPr>
                <w:sz w:val="16"/>
              </w:rPr>
              <w:t>No</w:t>
            </w:r>
            <w:r>
              <w:rPr>
                <w:spacing w:val="-2"/>
                <w:sz w:val="16"/>
              </w:rPr>
              <w:t xml:space="preserve"> </w:t>
            </w:r>
            <w:r>
              <w:rPr>
                <w:sz w:val="16"/>
              </w:rPr>
              <w:t>of</w:t>
            </w:r>
            <w:r>
              <w:rPr>
                <w:spacing w:val="-2"/>
                <w:sz w:val="16"/>
              </w:rPr>
              <w:t xml:space="preserve"> Cassette/Unit</w:t>
            </w:r>
          </w:p>
        </w:tc>
      </w:tr>
      <w:tr w14:paraId="14F85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trPr>
        <w:tc>
          <w:tcPr>
            <w:tcW w:w="1419" w:type="dxa"/>
          </w:tcPr>
          <w:p w14:paraId="794BF529">
            <w:pPr>
              <w:pStyle w:val="24"/>
              <w:ind w:left="98"/>
              <w:rPr>
                <w:sz w:val="16"/>
              </w:rPr>
            </w:pPr>
            <w:r>
              <w:rPr>
                <w:sz w:val="16"/>
              </w:rPr>
              <w:t>Stored</w:t>
            </w:r>
            <w:r>
              <w:rPr>
                <w:spacing w:val="-13"/>
                <w:sz w:val="16"/>
              </w:rPr>
              <w:t xml:space="preserve"> </w:t>
            </w:r>
            <w:r>
              <w:rPr>
                <w:sz w:val="16"/>
              </w:rPr>
              <w:t>Job</w:t>
            </w:r>
            <w:r>
              <w:rPr>
                <w:spacing w:val="-12"/>
                <w:sz w:val="16"/>
              </w:rPr>
              <w:t xml:space="preserve"> </w:t>
            </w:r>
            <w:r>
              <w:rPr>
                <w:sz w:val="16"/>
              </w:rPr>
              <w:t>Data Block #N</w:t>
            </w:r>
          </w:p>
          <w:p w14:paraId="45A5A39F">
            <w:pPr>
              <w:pStyle w:val="24"/>
              <w:spacing w:before="79"/>
              <w:ind w:left="98"/>
              <w:rPr>
                <w:sz w:val="16"/>
              </w:rPr>
            </w:pPr>
            <w:r>
              <w:rPr>
                <w:sz w:val="16"/>
              </w:rPr>
              <w:t>(N:</w:t>
            </w:r>
            <w:r>
              <w:rPr>
                <w:spacing w:val="-2"/>
                <w:sz w:val="16"/>
              </w:rPr>
              <w:t xml:space="preserve"> 2~15)</w:t>
            </w:r>
          </w:p>
        </w:tc>
        <w:tc>
          <w:tcPr>
            <w:tcW w:w="2482" w:type="dxa"/>
          </w:tcPr>
          <w:p w14:paraId="237B1613">
            <w:pPr>
              <w:pStyle w:val="24"/>
              <w:spacing w:before="63"/>
              <w:rPr>
                <w:rFonts w:ascii="Times New Roman"/>
                <w:b/>
                <w:sz w:val="16"/>
              </w:rPr>
            </w:pPr>
          </w:p>
          <w:p w14:paraId="53784F8D">
            <w:pPr>
              <w:pStyle w:val="24"/>
              <w:ind w:left="98"/>
              <w:rPr>
                <w:sz w:val="16"/>
              </w:rPr>
            </w:pPr>
            <w:r>
              <w:rPr>
                <w:sz w:val="16"/>
              </w:rPr>
              <w:t>Stored</w:t>
            </w:r>
            <w:r>
              <w:rPr>
                <w:spacing w:val="-6"/>
                <w:sz w:val="16"/>
              </w:rPr>
              <w:t xml:space="preserve"> </w:t>
            </w:r>
            <w:r>
              <w:rPr>
                <w:sz w:val="16"/>
              </w:rPr>
              <w:t>Job</w:t>
            </w:r>
            <w:r>
              <w:rPr>
                <w:spacing w:val="-4"/>
                <w:sz w:val="16"/>
              </w:rPr>
              <w:t xml:space="preserve"> Data</w:t>
            </w:r>
          </w:p>
        </w:tc>
        <w:tc>
          <w:tcPr>
            <w:tcW w:w="770" w:type="dxa"/>
          </w:tcPr>
          <w:p w14:paraId="09A6519F">
            <w:pPr>
              <w:pStyle w:val="24"/>
              <w:spacing w:before="63"/>
              <w:rPr>
                <w:rFonts w:ascii="Times New Roman"/>
                <w:b/>
                <w:sz w:val="16"/>
              </w:rPr>
            </w:pPr>
          </w:p>
          <w:p w14:paraId="024BBA66">
            <w:pPr>
              <w:pStyle w:val="24"/>
              <w:ind w:left="14" w:right="2"/>
              <w:jc w:val="center"/>
              <w:rPr>
                <w:sz w:val="16"/>
              </w:rPr>
            </w:pPr>
            <w:r>
              <w:rPr>
                <w:spacing w:val="-5"/>
                <w:sz w:val="16"/>
              </w:rPr>
              <w:t>14</w:t>
            </w:r>
          </w:p>
        </w:tc>
        <w:tc>
          <w:tcPr>
            <w:tcW w:w="821" w:type="dxa"/>
          </w:tcPr>
          <w:p w14:paraId="6996B04B">
            <w:pPr>
              <w:pStyle w:val="24"/>
              <w:spacing w:before="63"/>
              <w:rPr>
                <w:rFonts w:ascii="Times New Roman"/>
                <w:b/>
                <w:sz w:val="16"/>
              </w:rPr>
            </w:pPr>
          </w:p>
          <w:p w14:paraId="3F3336A5">
            <w:pPr>
              <w:pStyle w:val="24"/>
              <w:ind w:left="11" w:right="4"/>
              <w:jc w:val="center"/>
              <w:rPr>
                <w:sz w:val="16"/>
              </w:rPr>
            </w:pPr>
            <w:r>
              <w:rPr>
                <w:spacing w:val="-4"/>
                <w:sz w:val="16"/>
              </w:rPr>
              <w:t>Data</w:t>
            </w:r>
          </w:p>
        </w:tc>
        <w:tc>
          <w:tcPr>
            <w:tcW w:w="869" w:type="dxa"/>
          </w:tcPr>
          <w:p w14:paraId="26BCE034">
            <w:pPr>
              <w:pStyle w:val="24"/>
              <w:spacing w:before="63"/>
              <w:rPr>
                <w:rFonts w:ascii="Times New Roman"/>
                <w:b/>
                <w:sz w:val="16"/>
              </w:rPr>
            </w:pPr>
          </w:p>
          <w:p w14:paraId="5F47C1AA">
            <w:pPr>
              <w:pStyle w:val="24"/>
              <w:ind w:left="11" w:right="2"/>
              <w:jc w:val="center"/>
              <w:rPr>
                <w:sz w:val="16"/>
              </w:rPr>
            </w:pPr>
            <w:r>
              <w:rPr>
                <w:spacing w:val="-10"/>
                <w:sz w:val="16"/>
              </w:rPr>
              <w:t>-</w:t>
            </w:r>
          </w:p>
        </w:tc>
        <w:tc>
          <w:tcPr>
            <w:tcW w:w="3846" w:type="dxa"/>
          </w:tcPr>
          <w:p w14:paraId="4BE5A18F">
            <w:pPr>
              <w:pStyle w:val="24"/>
              <w:spacing w:before="63"/>
              <w:rPr>
                <w:rFonts w:ascii="Times New Roman"/>
                <w:b/>
                <w:sz w:val="16"/>
              </w:rPr>
            </w:pPr>
          </w:p>
          <w:p w14:paraId="340D9B45">
            <w:pPr>
              <w:pStyle w:val="24"/>
              <w:ind w:left="98"/>
              <w:rPr>
                <w:sz w:val="16"/>
              </w:rPr>
            </w:pPr>
            <w:r>
              <w:rPr>
                <w:sz w:val="16"/>
              </w:rPr>
              <w:t>Refer</w:t>
            </w:r>
            <w:r>
              <w:rPr>
                <w:spacing w:val="-6"/>
                <w:sz w:val="16"/>
              </w:rPr>
              <w:t xml:space="preserve"> </w:t>
            </w:r>
            <w:r>
              <w:rPr>
                <w:sz w:val="16"/>
              </w:rPr>
              <w:t>to</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pacing w:val="-10"/>
                <w:sz w:val="16"/>
              </w:rPr>
              <w:t>B</w:t>
            </w:r>
          </w:p>
        </w:tc>
      </w:tr>
      <w:tr w14:paraId="4E72F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419" w:type="dxa"/>
            <w:vMerge w:val="restart"/>
          </w:tcPr>
          <w:p w14:paraId="22B69290">
            <w:pPr>
              <w:pStyle w:val="24"/>
              <w:rPr>
                <w:rFonts w:ascii="Times New Roman"/>
                <w:b/>
                <w:sz w:val="16"/>
              </w:rPr>
            </w:pPr>
          </w:p>
          <w:p w14:paraId="1A1631EE">
            <w:pPr>
              <w:pStyle w:val="24"/>
              <w:rPr>
                <w:rFonts w:ascii="Times New Roman"/>
                <w:b/>
                <w:sz w:val="16"/>
              </w:rPr>
            </w:pPr>
          </w:p>
          <w:p w14:paraId="4047D435">
            <w:pPr>
              <w:pStyle w:val="24"/>
              <w:spacing w:before="160"/>
              <w:rPr>
                <w:rFonts w:ascii="Times New Roman"/>
                <w:b/>
                <w:sz w:val="16"/>
              </w:rPr>
            </w:pPr>
          </w:p>
          <w:p w14:paraId="347FA440">
            <w:pPr>
              <w:pStyle w:val="24"/>
              <w:spacing w:before="1"/>
              <w:ind w:left="98" w:right="200"/>
              <w:jc w:val="both"/>
              <w:rPr>
                <w:sz w:val="16"/>
              </w:rPr>
            </w:pPr>
            <w:r>
              <w:rPr>
                <w:sz w:val="16"/>
              </w:rPr>
              <w:t>Stored</w:t>
            </w:r>
            <w:r>
              <w:rPr>
                <w:spacing w:val="-13"/>
                <w:sz w:val="16"/>
              </w:rPr>
              <w:t xml:space="preserve"> </w:t>
            </w:r>
            <w:r>
              <w:rPr>
                <w:sz w:val="16"/>
              </w:rPr>
              <w:t>Job</w:t>
            </w:r>
            <w:r>
              <w:rPr>
                <w:spacing w:val="-12"/>
                <w:sz w:val="16"/>
              </w:rPr>
              <w:t xml:space="preserve"> </w:t>
            </w:r>
            <w:r>
              <w:rPr>
                <w:sz w:val="16"/>
              </w:rPr>
              <w:t>Data Sub</w:t>
            </w:r>
            <w:r>
              <w:rPr>
                <w:spacing w:val="-11"/>
                <w:sz w:val="16"/>
              </w:rPr>
              <w:t xml:space="preserve"> </w:t>
            </w:r>
            <w:r>
              <w:rPr>
                <w:sz w:val="16"/>
              </w:rPr>
              <w:t>Block</w:t>
            </w:r>
            <w:r>
              <w:rPr>
                <w:spacing w:val="-10"/>
                <w:sz w:val="16"/>
              </w:rPr>
              <w:t xml:space="preserve"> </w:t>
            </w:r>
            <w:r>
              <w:rPr>
                <w:sz w:val="16"/>
              </w:rPr>
              <w:t xml:space="preserve">#N(N: </w:t>
            </w:r>
            <w:r>
              <w:rPr>
                <w:spacing w:val="-2"/>
                <w:sz w:val="16"/>
              </w:rPr>
              <w:t>2~15)</w:t>
            </w:r>
          </w:p>
        </w:tc>
        <w:tc>
          <w:tcPr>
            <w:tcW w:w="2482" w:type="dxa"/>
          </w:tcPr>
          <w:p w14:paraId="3C1A62DF">
            <w:pPr>
              <w:pStyle w:val="24"/>
              <w:spacing w:before="141"/>
              <w:ind w:left="98"/>
              <w:rPr>
                <w:sz w:val="16"/>
              </w:rPr>
            </w:pPr>
            <w:r>
              <w:rPr>
                <w:sz w:val="16"/>
              </w:rPr>
              <w:t>Unit</w:t>
            </w:r>
            <w:r>
              <w:rPr>
                <w:spacing w:val="-1"/>
                <w:sz w:val="16"/>
              </w:rPr>
              <w:t xml:space="preserve"> </w:t>
            </w:r>
            <w:r>
              <w:rPr>
                <w:sz w:val="16"/>
              </w:rPr>
              <w:t>or</w:t>
            </w:r>
            <w:r>
              <w:rPr>
                <w:spacing w:val="-1"/>
                <w:sz w:val="16"/>
              </w:rPr>
              <w:t xml:space="preserve"> </w:t>
            </w:r>
            <w:r>
              <w:rPr>
                <w:spacing w:val="-4"/>
                <w:sz w:val="16"/>
              </w:rPr>
              <w:t>Port</w:t>
            </w:r>
          </w:p>
        </w:tc>
        <w:tc>
          <w:tcPr>
            <w:tcW w:w="770" w:type="dxa"/>
          </w:tcPr>
          <w:p w14:paraId="6AFF287A">
            <w:pPr>
              <w:pStyle w:val="24"/>
              <w:spacing w:before="141"/>
              <w:ind w:left="14" w:right="3"/>
              <w:jc w:val="center"/>
              <w:rPr>
                <w:sz w:val="16"/>
              </w:rPr>
            </w:pPr>
            <w:r>
              <w:rPr>
                <w:spacing w:val="-10"/>
                <w:sz w:val="16"/>
              </w:rPr>
              <w:t>1</w:t>
            </w:r>
          </w:p>
        </w:tc>
        <w:tc>
          <w:tcPr>
            <w:tcW w:w="821" w:type="dxa"/>
          </w:tcPr>
          <w:p w14:paraId="689E6361">
            <w:pPr>
              <w:pStyle w:val="24"/>
              <w:spacing w:before="141"/>
              <w:ind w:left="11" w:right="4"/>
              <w:jc w:val="center"/>
              <w:rPr>
                <w:sz w:val="16"/>
              </w:rPr>
            </w:pPr>
            <w:r>
              <w:rPr>
                <w:spacing w:val="-4"/>
                <w:sz w:val="16"/>
              </w:rPr>
              <w:t>Data</w:t>
            </w:r>
          </w:p>
        </w:tc>
        <w:tc>
          <w:tcPr>
            <w:tcW w:w="869" w:type="dxa"/>
          </w:tcPr>
          <w:p w14:paraId="0DE76DE8">
            <w:pPr>
              <w:pStyle w:val="24"/>
              <w:spacing w:before="141"/>
              <w:ind w:left="11"/>
              <w:jc w:val="center"/>
              <w:rPr>
                <w:sz w:val="16"/>
              </w:rPr>
            </w:pPr>
            <w:r>
              <w:rPr>
                <w:spacing w:val="-5"/>
                <w:sz w:val="16"/>
              </w:rPr>
              <w:t>INT</w:t>
            </w:r>
          </w:p>
        </w:tc>
        <w:tc>
          <w:tcPr>
            <w:tcW w:w="3846" w:type="dxa"/>
          </w:tcPr>
          <w:p w14:paraId="46335D8B">
            <w:pPr>
              <w:pStyle w:val="24"/>
              <w:spacing w:line="206" w:lineRule="exact"/>
              <w:ind w:left="98"/>
              <w:rPr>
                <w:sz w:val="16"/>
              </w:rPr>
            </w:pPr>
            <w:r>
              <w:rPr>
                <w:sz w:val="16"/>
              </w:rPr>
              <w:t xml:space="preserve">1: </w:t>
            </w:r>
            <w:r>
              <w:rPr>
                <w:spacing w:val="-4"/>
                <w:sz w:val="16"/>
              </w:rPr>
              <w:t>Unit</w:t>
            </w:r>
          </w:p>
          <w:p w14:paraId="30ECB144">
            <w:pPr>
              <w:pStyle w:val="24"/>
              <w:spacing w:before="80"/>
              <w:ind w:left="98"/>
              <w:rPr>
                <w:sz w:val="16"/>
              </w:rPr>
            </w:pPr>
            <w:r>
              <w:rPr>
                <w:sz w:val="16"/>
              </w:rPr>
              <w:t xml:space="preserve">2: </w:t>
            </w:r>
            <w:r>
              <w:rPr>
                <w:spacing w:val="-4"/>
                <w:sz w:val="16"/>
              </w:rPr>
              <w:t>Port</w:t>
            </w:r>
          </w:p>
        </w:tc>
      </w:tr>
      <w:tr w14:paraId="0FA319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19" w:type="dxa"/>
            <w:vMerge w:val="continue"/>
            <w:tcBorders>
              <w:top w:val="nil"/>
            </w:tcBorders>
          </w:tcPr>
          <w:p w14:paraId="5F5009D4">
            <w:pPr>
              <w:rPr>
                <w:sz w:val="2"/>
                <w:szCs w:val="2"/>
              </w:rPr>
            </w:pPr>
          </w:p>
        </w:tc>
        <w:tc>
          <w:tcPr>
            <w:tcW w:w="2482" w:type="dxa"/>
          </w:tcPr>
          <w:p w14:paraId="56AAAE68">
            <w:pPr>
              <w:pStyle w:val="24"/>
              <w:spacing w:before="110"/>
              <w:ind w:left="98"/>
              <w:rPr>
                <w:sz w:val="16"/>
              </w:rPr>
            </w:pPr>
            <w:r>
              <w:rPr>
                <w:sz w:val="16"/>
              </w:rPr>
              <w:t>Unit</w:t>
            </w:r>
            <w:r>
              <w:rPr>
                <w:spacing w:val="-2"/>
                <w:sz w:val="16"/>
              </w:rPr>
              <w:t xml:space="preserve"> </w:t>
            </w:r>
            <w:r>
              <w:rPr>
                <w:sz w:val="16"/>
              </w:rPr>
              <w:t>No</w:t>
            </w:r>
            <w:r>
              <w:rPr>
                <w:spacing w:val="-2"/>
                <w:sz w:val="16"/>
              </w:rPr>
              <w:t xml:space="preserve"> </w:t>
            </w:r>
            <w:r>
              <w:rPr>
                <w:sz w:val="16"/>
              </w:rPr>
              <w:t>or</w:t>
            </w:r>
            <w:r>
              <w:rPr>
                <w:spacing w:val="-3"/>
                <w:sz w:val="16"/>
              </w:rPr>
              <w:t xml:space="preserve"> </w:t>
            </w:r>
            <w:r>
              <w:rPr>
                <w:sz w:val="16"/>
              </w:rPr>
              <w:t>Port</w:t>
            </w:r>
            <w:r>
              <w:rPr>
                <w:spacing w:val="-1"/>
                <w:sz w:val="16"/>
              </w:rPr>
              <w:t xml:space="preserve"> </w:t>
            </w:r>
            <w:r>
              <w:rPr>
                <w:spacing w:val="-5"/>
                <w:sz w:val="16"/>
              </w:rPr>
              <w:t>No</w:t>
            </w:r>
          </w:p>
        </w:tc>
        <w:tc>
          <w:tcPr>
            <w:tcW w:w="770" w:type="dxa"/>
          </w:tcPr>
          <w:p w14:paraId="5191858A">
            <w:pPr>
              <w:pStyle w:val="24"/>
              <w:spacing w:before="110"/>
              <w:ind w:left="14" w:right="3"/>
              <w:jc w:val="center"/>
              <w:rPr>
                <w:sz w:val="16"/>
              </w:rPr>
            </w:pPr>
            <w:r>
              <w:rPr>
                <w:spacing w:val="-10"/>
                <w:sz w:val="16"/>
              </w:rPr>
              <w:t>1</w:t>
            </w:r>
          </w:p>
        </w:tc>
        <w:tc>
          <w:tcPr>
            <w:tcW w:w="821" w:type="dxa"/>
          </w:tcPr>
          <w:p w14:paraId="68F83537">
            <w:pPr>
              <w:pStyle w:val="24"/>
              <w:spacing w:before="110"/>
              <w:ind w:left="11" w:right="4"/>
              <w:jc w:val="center"/>
              <w:rPr>
                <w:sz w:val="16"/>
              </w:rPr>
            </w:pPr>
            <w:r>
              <w:rPr>
                <w:spacing w:val="-4"/>
                <w:sz w:val="16"/>
              </w:rPr>
              <w:t>Data</w:t>
            </w:r>
          </w:p>
        </w:tc>
        <w:tc>
          <w:tcPr>
            <w:tcW w:w="869" w:type="dxa"/>
          </w:tcPr>
          <w:p w14:paraId="2C143EFF">
            <w:pPr>
              <w:pStyle w:val="24"/>
              <w:spacing w:before="110"/>
              <w:ind w:left="11"/>
              <w:jc w:val="center"/>
              <w:rPr>
                <w:sz w:val="16"/>
              </w:rPr>
            </w:pPr>
            <w:r>
              <w:rPr>
                <w:spacing w:val="-5"/>
                <w:sz w:val="16"/>
              </w:rPr>
              <w:t>INT</w:t>
            </w:r>
          </w:p>
        </w:tc>
        <w:tc>
          <w:tcPr>
            <w:tcW w:w="3846" w:type="dxa"/>
          </w:tcPr>
          <w:p w14:paraId="0ECCDE22">
            <w:pPr>
              <w:pStyle w:val="24"/>
              <w:spacing w:before="110"/>
              <w:ind w:left="98"/>
              <w:rPr>
                <w:sz w:val="16"/>
              </w:rPr>
            </w:pPr>
            <w:r>
              <w:rPr>
                <w:sz w:val="16"/>
              </w:rPr>
              <w:t>0:</w:t>
            </w:r>
            <w:r>
              <w:rPr>
                <w:spacing w:val="-2"/>
                <w:sz w:val="16"/>
              </w:rPr>
              <w:t xml:space="preserve"> </w:t>
            </w:r>
            <w:r>
              <w:rPr>
                <w:sz w:val="16"/>
              </w:rPr>
              <w:t>No</w:t>
            </w:r>
            <w:r>
              <w:rPr>
                <w:spacing w:val="-1"/>
                <w:sz w:val="16"/>
              </w:rPr>
              <w:t xml:space="preserve"> </w:t>
            </w:r>
            <w:r>
              <w:rPr>
                <w:sz w:val="16"/>
              </w:rPr>
              <w:t>Unit</w:t>
            </w:r>
            <w:r>
              <w:rPr>
                <w:spacing w:val="-2"/>
                <w:sz w:val="16"/>
              </w:rPr>
              <w:t xml:space="preserve"> Event</w:t>
            </w:r>
          </w:p>
        </w:tc>
      </w:tr>
      <w:tr w14:paraId="3BBDCB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19" w:type="dxa"/>
            <w:vMerge w:val="continue"/>
            <w:tcBorders>
              <w:top w:val="nil"/>
            </w:tcBorders>
          </w:tcPr>
          <w:p w14:paraId="29CCDDCF">
            <w:pPr>
              <w:rPr>
                <w:sz w:val="2"/>
                <w:szCs w:val="2"/>
              </w:rPr>
            </w:pPr>
          </w:p>
        </w:tc>
        <w:tc>
          <w:tcPr>
            <w:tcW w:w="2482" w:type="dxa"/>
          </w:tcPr>
          <w:p w14:paraId="0A66EA26">
            <w:pPr>
              <w:pStyle w:val="24"/>
              <w:spacing w:before="110"/>
              <w:ind w:left="98"/>
              <w:rPr>
                <w:sz w:val="16"/>
              </w:rPr>
            </w:pPr>
            <w:r>
              <w:rPr>
                <w:sz w:val="16"/>
              </w:rPr>
              <w:t>Sub</w:t>
            </w:r>
            <w:r>
              <w:rPr>
                <w:spacing w:val="-4"/>
                <w:sz w:val="16"/>
              </w:rPr>
              <w:t xml:space="preserve"> </w:t>
            </w:r>
            <w:r>
              <w:rPr>
                <w:sz w:val="16"/>
              </w:rPr>
              <w:t>Unit</w:t>
            </w:r>
            <w:r>
              <w:rPr>
                <w:spacing w:val="-1"/>
                <w:sz w:val="16"/>
              </w:rPr>
              <w:t xml:space="preserve"> </w:t>
            </w:r>
            <w:r>
              <w:rPr>
                <w:spacing w:val="-5"/>
                <w:sz w:val="16"/>
              </w:rPr>
              <w:t>No</w:t>
            </w:r>
          </w:p>
        </w:tc>
        <w:tc>
          <w:tcPr>
            <w:tcW w:w="770" w:type="dxa"/>
          </w:tcPr>
          <w:p w14:paraId="71988319">
            <w:pPr>
              <w:pStyle w:val="24"/>
              <w:spacing w:before="110"/>
              <w:ind w:left="14" w:right="3"/>
              <w:jc w:val="center"/>
              <w:rPr>
                <w:sz w:val="16"/>
              </w:rPr>
            </w:pPr>
            <w:r>
              <w:rPr>
                <w:spacing w:val="-10"/>
                <w:sz w:val="16"/>
              </w:rPr>
              <w:t>1</w:t>
            </w:r>
          </w:p>
        </w:tc>
        <w:tc>
          <w:tcPr>
            <w:tcW w:w="821" w:type="dxa"/>
          </w:tcPr>
          <w:p w14:paraId="00072B6F">
            <w:pPr>
              <w:pStyle w:val="24"/>
              <w:spacing w:before="110"/>
              <w:ind w:left="11" w:right="4"/>
              <w:jc w:val="center"/>
              <w:rPr>
                <w:sz w:val="16"/>
              </w:rPr>
            </w:pPr>
            <w:r>
              <w:rPr>
                <w:spacing w:val="-4"/>
                <w:sz w:val="16"/>
              </w:rPr>
              <w:t>Data</w:t>
            </w:r>
          </w:p>
        </w:tc>
        <w:tc>
          <w:tcPr>
            <w:tcW w:w="869" w:type="dxa"/>
          </w:tcPr>
          <w:p w14:paraId="19C613C3">
            <w:pPr>
              <w:pStyle w:val="24"/>
              <w:spacing w:before="110"/>
              <w:ind w:left="11"/>
              <w:jc w:val="center"/>
              <w:rPr>
                <w:sz w:val="16"/>
              </w:rPr>
            </w:pPr>
            <w:r>
              <w:rPr>
                <w:spacing w:val="-5"/>
                <w:sz w:val="16"/>
              </w:rPr>
              <w:t>INT</w:t>
            </w:r>
          </w:p>
        </w:tc>
        <w:tc>
          <w:tcPr>
            <w:tcW w:w="3846" w:type="dxa"/>
          </w:tcPr>
          <w:p w14:paraId="4AAB8BFD">
            <w:pPr>
              <w:pStyle w:val="24"/>
              <w:spacing w:before="110"/>
              <w:ind w:left="98"/>
              <w:rPr>
                <w:sz w:val="16"/>
              </w:rPr>
            </w:pPr>
            <w:r>
              <w:rPr>
                <w:sz w:val="16"/>
              </w:rPr>
              <w:t xml:space="preserve">0 : </w:t>
            </w:r>
            <w:r>
              <w:rPr>
                <w:spacing w:val="-4"/>
                <w:sz w:val="16"/>
              </w:rPr>
              <w:t>Unit</w:t>
            </w:r>
          </w:p>
        </w:tc>
      </w:tr>
      <w:tr w14:paraId="21AA4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19" w:type="dxa"/>
            <w:vMerge w:val="continue"/>
            <w:tcBorders>
              <w:top w:val="nil"/>
            </w:tcBorders>
          </w:tcPr>
          <w:p w14:paraId="076D52FA">
            <w:pPr>
              <w:rPr>
                <w:sz w:val="2"/>
                <w:szCs w:val="2"/>
              </w:rPr>
            </w:pPr>
          </w:p>
        </w:tc>
        <w:tc>
          <w:tcPr>
            <w:tcW w:w="2482" w:type="dxa"/>
          </w:tcPr>
          <w:p w14:paraId="471AF71D">
            <w:pPr>
              <w:pStyle w:val="24"/>
              <w:spacing w:before="108"/>
              <w:ind w:left="98"/>
              <w:rPr>
                <w:sz w:val="16"/>
              </w:rPr>
            </w:pPr>
            <w:r>
              <w:rPr>
                <w:sz w:val="16"/>
              </w:rPr>
              <w:t>Slot</w:t>
            </w:r>
            <w:r>
              <w:rPr>
                <w:spacing w:val="-2"/>
                <w:sz w:val="16"/>
              </w:rPr>
              <w:t xml:space="preserve"> </w:t>
            </w:r>
            <w:r>
              <w:rPr>
                <w:spacing w:val="-5"/>
                <w:sz w:val="16"/>
              </w:rPr>
              <w:t>No</w:t>
            </w:r>
          </w:p>
        </w:tc>
        <w:tc>
          <w:tcPr>
            <w:tcW w:w="770" w:type="dxa"/>
          </w:tcPr>
          <w:p w14:paraId="308E1735">
            <w:pPr>
              <w:pStyle w:val="24"/>
              <w:spacing w:before="108"/>
              <w:ind w:left="14" w:right="3"/>
              <w:jc w:val="center"/>
              <w:rPr>
                <w:sz w:val="16"/>
              </w:rPr>
            </w:pPr>
            <w:r>
              <w:rPr>
                <w:spacing w:val="-10"/>
                <w:sz w:val="16"/>
              </w:rPr>
              <w:t>1</w:t>
            </w:r>
          </w:p>
        </w:tc>
        <w:tc>
          <w:tcPr>
            <w:tcW w:w="821" w:type="dxa"/>
          </w:tcPr>
          <w:p w14:paraId="5C5A51AC">
            <w:pPr>
              <w:pStyle w:val="24"/>
              <w:spacing w:before="108"/>
              <w:ind w:left="11" w:right="4"/>
              <w:jc w:val="center"/>
              <w:rPr>
                <w:sz w:val="16"/>
              </w:rPr>
            </w:pPr>
            <w:r>
              <w:rPr>
                <w:spacing w:val="-4"/>
                <w:sz w:val="16"/>
              </w:rPr>
              <w:t>Data</w:t>
            </w:r>
          </w:p>
        </w:tc>
        <w:tc>
          <w:tcPr>
            <w:tcW w:w="869" w:type="dxa"/>
          </w:tcPr>
          <w:p w14:paraId="5BCC57C3">
            <w:pPr>
              <w:pStyle w:val="24"/>
              <w:spacing w:before="108"/>
              <w:ind w:left="11"/>
              <w:jc w:val="center"/>
              <w:rPr>
                <w:sz w:val="16"/>
              </w:rPr>
            </w:pPr>
            <w:r>
              <w:rPr>
                <w:spacing w:val="-5"/>
                <w:sz w:val="16"/>
              </w:rPr>
              <w:t>INT</w:t>
            </w:r>
          </w:p>
        </w:tc>
        <w:tc>
          <w:tcPr>
            <w:tcW w:w="3846" w:type="dxa"/>
          </w:tcPr>
          <w:p w14:paraId="21B4902A">
            <w:pPr>
              <w:pStyle w:val="24"/>
              <w:spacing w:before="5" w:line="207" w:lineRule="exact"/>
              <w:ind w:left="98"/>
              <w:rPr>
                <w:sz w:val="16"/>
              </w:rPr>
            </w:pPr>
            <w:r>
              <w:rPr>
                <w:sz w:val="16"/>
              </w:rPr>
              <w:t>0: No</w:t>
            </w:r>
            <w:r>
              <w:rPr>
                <w:spacing w:val="-1"/>
                <w:sz w:val="16"/>
              </w:rPr>
              <w:t xml:space="preserve"> </w:t>
            </w:r>
            <w:r>
              <w:rPr>
                <w:spacing w:val="-4"/>
                <w:sz w:val="16"/>
              </w:rPr>
              <w:t>Slot</w:t>
            </w:r>
          </w:p>
          <w:p w14:paraId="1BA177DB">
            <w:pPr>
              <w:pStyle w:val="24"/>
              <w:spacing w:line="207" w:lineRule="exact"/>
              <w:ind w:left="98"/>
              <w:rPr>
                <w:sz w:val="16"/>
              </w:rPr>
            </w:pPr>
            <w:r>
              <w:rPr>
                <w:sz w:val="16"/>
              </w:rPr>
              <w:t>1~</w:t>
            </w:r>
            <w:r>
              <w:rPr>
                <w:spacing w:val="-2"/>
                <w:sz w:val="16"/>
              </w:rPr>
              <w:t xml:space="preserve"> </w:t>
            </w:r>
            <w:r>
              <w:rPr>
                <w:sz w:val="16"/>
              </w:rPr>
              <w:t>:</w:t>
            </w:r>
            <w:r>
              <w:rPr>
                <w:spacing w:val="-1"/>
                <w:sz w:val="16"/>
              </w:rPr>
              <w:t xml:space="preserve"> </w:t>
            </w:r>
            <w:r>
              <w:rPr>
                <w:sz w:val="16"/>
              </w:rPr>
              <w:t>Slot</w:t>
            </w:r>
            <w:r>
              <w:rPr>
                <w:spacing w:val="-2"/>
                <w:sz w:val="16"/>
              </w:rPr>
              <w:t xml:space="preserve"> </w:t>
            </w:r>
            <w:r>
              <w:rPr>
                <w:sz w:val="16"/>
              </w:rPr>
              <w:t>No</w:t>
            </w:r>
            <w:r>
              <w:rPr>
                <w:spacing w:val="-2"/>
                <w:sz w:val="16"/>
              </w:rPr>
              <w:t xml:space="preserve"> </w:t>
            </w:r>
            <w:r>
              <w:rPr>
                <w:sz w:val="16"/>
              </w:rPr>
              <w:t>of</w:t>
            </w:r>
            <w:r>
              <w:rPr>
                <w:spacing w:val="-2"/>
                <w:sz w:val="16"/>
              </w:rPr>
              <w:t xml:space="preserve"> Cassette/Unit</w:t>
            </w:r>
          </w:p>
        </w:tc>
      </w:tr>
      <w:tr w14:paraId="4ABD3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419" w:type="dxa"/>
          </w:tcPr>
          <w:p w14:paraId="300817A1">
            <w:pPr>
              <w:pStyle w:val="24"/>
              <w:ind w:left="98"/>
              <w:rPr>
                <w:sz w:val="16"/>
              </w:rPr>
            </w:pPr>
            <w:r>
              <w:rPr>
                <w:sz w:val="16"/>
              </w:rPr>
              <w:t>Fetched</w:t>
            </w:r>
            <w:r>
              <w:rPr>
                <w:spacing w:val="-13"/>
                <w:sz w:val="16"/>
              </w:rPr>
              <w:t xml:space="preserve"> </w:t>
            </w:r>
            <w:r>
              <w:rPr>
                <w:sz w:val="16"/>
              </w:rPr>
              <w:t>Out</w:t>
            </w:r>
            <w:r>
              <w:rPr>
                <w:spacing w:val="-12"/>
                <w:sz w:val="16"/>
              </w:rPr>
              <w:t xml:space="preserve"> </w:t>
            </w:r>
            <w:r>
              <w:rPr>
                <w:sz w:val="16"/>
              </w:rPr>
              <w:t>Job Data Block #1</w:t>
            </w:r>
          </w:p>
        </w:tc>
        <w:tc>
          <w:tcPr>
            <w:tcW w:w="2482" w:type="dxa"/>
          </w:tcPr>
          <w:p w14:paraId="4CA619A1">
            <w:pPr>
              <w:pStyle w:val="24"/>
              <w:spacing w:before="103"/>
              <w:ind w:left="98"/>
              <w:rPr>
                <w:sz w:val="16"/>
              </w:rPr>
            </w:pPr>
            <w:r>
              <w:rPr>
                <w:sz w:val="16"/>
              </w:rPr>
              <w:t>Job</w:t>
            </w:r>
            <w:r>
              <w:rPr>
                <w:spacing w:val="-4"/>
                <w:sz w:val="16"/>
              </w:rPr>
              <w:t xml:space="preserve"> </w:t>
            </w:r>
            <w:r>
              <w:rPr>
                <w:sz w:val="16"/>
              </w:rPr>
              <w:t>Data</w:t>
            </w:r>
            <w:r>
              <w:rPr>
                <w:spacing w:val="-2"/>
                <w:sz w:val="16"/>
              </w:rPr>
              <w:t xml:space="preserve"> </w:t>
            </w:r>
            <w:r>
              <w:rPr>
                <w:spacing w:val="-10"/>
                <w:sz w:val="16"/>
              </w:rPr>
              <w:t>B</w:t>
            </w:r>
          </w:p>
        </w:tc>
        <w:tc>
          <w:tcPr>
            <w:tcW w:w="770" w:type="dxa"/>
          </w:tcPr>
          <w:p w14:paraId="65756EF6">
            <w:pPr>
              <w:pStyle w:val="24"/>
              <w:spacing w:before="103"/>
              <w:ind w:left="14" w:right="2"/>
              <w:jc w:val="center"/>
              <w:rPr>
                <w:sz w:val="16"/>
              </w:rPr>
            </w:pPr>
            <w:r>
              <w:rPr>
                <w:spacing w:val="-5"/>
                <w:sz w:val="16"/>
              </w:rPr>
              <w:t>14</w:t>
            </w:r>
          </w:p>
        </w:tc>
        <w:tc>
          <w:tcPr>
            <w:tcW w:w="821" w:type="dxa"/>
          </w:tcPr>
          <w:p w14:paraId="4C78BEA9">
            <w:pPr>
              <w:pStyle w:val="24"/>
              <w:spacing w:before="103"/>
              <w:ind w:left="11" w:right="4"/>
              <w:jc w:val="center"/>
              <w:rPr>
                <w:sz w:val="16"/>
              </w:rPr>
            </w:pPr>
            <w:r>
              <w:rPr>
                <w:spacing w:val="-4"/>
                <w:sz w:val="16"/>
              </w:rPr>
              <w:t>Data</w:t>
            </w:r>
          </w:p>
        </w:tc>
        <w:tc>
          <w:tcPr>
            <w:tcW w:w="869" w:type="dxa"/>
          </w:tcPr>
          <w:p w14:paraId="38F8DE64">
            <w:pPr>
              <w:pStyle w:val="24"/>
              <w:spacing w:before="103"/>
              <w:ind w:left="11" w:right="2"/>
              <w:jc w:val="center"/>
              <w:rPr>
                <w:sz w:val="16"/>
              </w:rPr>
            </w:pPr>
            <w:r>
              <w:rPr>
                <w:spacing w:val="-10"/>
                <w:sz w:val="16"/>
              </w:rPr>
              <w:t>-</w:t>
            </w:r>
          </w:p>
        </w:tc>
        <w:tc>
          <w:tcPr>
            <w:tcW w:w="3846" w:type="dxa"/>
          </w:tcPr>
          <w:p w14:paraId="423A6561">
            <w:pPr>
              <w:pStyle w:val="24"/>
              <w:spacing w:before="103"/>
              <w:ind w:left="98"/>
              <w:rPr>
                <w:sz w:val="16"/>
              </w:rPr>
            </w:pPr>
            <w:r>
              <w:rPr>
                <w:sz w:val="16"/>
              </w:rPr>
              <w:t>Refer</w:t>
            </w:r>
            <w:r>
              <w:rPr>
                <w:spacing w:val="-6"/>
                <w:sz w:val="16"/>
              </w:rPr>
              <w:t xml:space="preserve"> </w:t>
            </w:r>
            <w:r>
              <w:rPr>
                <w:sz w:val="16"/>
              </w:rPr>
              <w:t>to</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pacing w:val="-10"/>
                <w:sz w:val="16"/>
              </w:rPr>
              <w:t>B</w:t>
            </w:r>
          </w:p>
        </w:tc>
      </w:tr>
      <w:tr w14:paraId="1E5CD4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419" w:type="dxa"/>
            <w:vMerge w:val="restart"/>
          </w:tcPr>
          <w:p w14:paraId="2977F3AF">
            <w:pPr>
              <w:pStyle w:val="24"/>
              <w:rPr>
                <w:rFonts w:ascii="Times New Roman"/>
                <w:b/>
                <w:sz w:val="16"/>
              </w:rPr>
            </w:pPr>
          </w:p>
          <w:p w14:paraId="1E2FB15D">
            <w:pPr>
              <w:pStyle w:val="24"/>
              <w:rPr>
                <w:rFonts w:ascii="Times New Roman"/>
                <w:b/>
                <w:sz w:val="16"/>
              </w:rPr>
            </w:pPr>
          </w:p>
          <w:p w14:paraId="53212106">
            <w:pPr>
              <w:pStyle w:val="24"/>
              <w:rPr>
                <w:rFonts w:ascii="Times New Roman"/>
                <w:b/>
                <w:sz w:val="16"/>
              </w:rPr>
            </w:pPr>
          </w:p>
          <w:p w14:paraId="3B70381D">
            <w:pPr>
              <w:pStyle w:val="24"/>
              <w:spacing w:before="82"/>
              <w:rPr>
                <w:rFonts w:ascii="Times New Roman"/>
                <w:b/>
                <w:sz w:val="16"/>
              </w:rPr>
            </w:pPr>
          </w:p>
          <w:p w14:paraId="457A8B98">
            <w:pPr>
              <w:pStyle w:val="24"/>
              <w:spacing w:before="1"/>
              <w:ind w:left="98"/>
              <w:rPr>
                <w:sz w:val="16"/>
              </w:rPr>
            </w:pPr>
            <w:r>
              <w:rPr>
                <w:sz w:val="16"/>
              </w:rPr>
              <w:t>Fetched Out Job Data</w:t>
            </w:r>
            <w:r>
              <w:rPr>
                <w:spacing w:val="-13"/>
                <w:sz w:val="16"/>
              </w:rPr>
              <w:t xml:space="preserve"> </w:t>
            </w:r>
            <w:r>
              <w:rPr>
                <w:sz w:val="16"/>
              </w:rPr>
              <w:t>Sub</w:t>
            </w:r>
            <w:r>
              <w:rPr>
                <w:spacing w:val="-12"/>
                <w:sz w:val="16"/>
              </w:rPr>
              <w:t xml:space="preserve"> </w:t>
            </w:r>
            <w:r>
              <w:rPr>
                <w:sz w:val="16"/>
              </w:rPr>
              <w:t>Block#1</w:t>
            </w:r>
          </w:p>
        </w:tc>
        <w:tc>
          <w:tcPr>
            <w:tcW w:w="2482" w:type="dxa"/>
          </w:tcPr>
          <w:p w14:paraId="02E8F90F">
            <w:pPr>
              <w:pStyle w:val="24"/>
              <w:spacing w:before="141"/>
              <w:ind w:left="98"/>
              <w:rPr>
                <w:sz w:val="16"/>
              </w:rPr>
            </w:pPr>
            <w:r>
              <w:rPr>
                <w:sz w:val="16"/>
              </w:rPr>
              <w:t>Unit</w:t>
            </w:r>
            <w:r>
              <w:rPr>
                <w:spacing w:val="-1"/>
                <w:sz w:val="16"/>
              </w:rPr>
              <w:t xml:space="preserve"> </w:t>
            </w:r>
            <w:r>
              <w:rPr>
                <w:sz w:val="16"/>
              </w:rPr>
              <w:t>or</w:t>
            </w:r>
            <w:r>
              <w:rPr>
                <w:spacing w:val="-1"/>
                <w:sz w:val="16"/>
              </w:rPr>
              <w:t xml:space="preserve"> </w:t>
            </w:r>
            <w:r>
              <w:rPr>
                <w:spacing w:val="-4"/>
                <w:sz w:val="16"/>
              </w:rPr>
              <w:t>Port</w:t>
            </w:r>
          </w:p>
        </w:tc>
        <w:tc>
          <w:tcPr>
            <w:tcW w:w="770" w:type="dxa"/>
          </w:tcPr>
          <w:p w14:paraId="0554AC5E">
            <w:pPr>
              <w:pStyle w:val="24"/>
              <w:spacing w:before="141"/>
              <w:ind w:left="14" w:right="3"/>
              <w:jc w:val="center"/>
              <w:rPr>
                <w:sz w:val="16"/>
              </w:rPr>
            </w:pPr>
            <w:r>
              <w:rPr>
                <w:spacing w:val="-10"/>
                <w:sz w:val="16"/>
              </w:rPr>
              <w:t>1</w:t>
            </w:r>
          </w:p>
        </w:tc>
        <w:tc>
          <w:tcPr>
            <w:tcW w:w="821" w:type="dxa"/>
          </w:tcPr>
          <w:p w14:paraId="300F438C">
            <w:pPr>
              <w:pStyle w:val="24"/>
              <w:spacing w:before="141"/>
              <w:ind w:left="11" w:right="4"/>
              <w:jc w:val="center"/>
              <w:rPr>
                <w:sz w:val="16"/>
              </w:rPr>
            </w:pPr>
            <w:r>
              <w:rPr>
                <w:spacing w:val="-4"/>
                <w:sz w:val="16"/>
              </w:rPr>
              <w:t>Data</w:t>
            </w:r>
          </w:p>
        </w:tc>
        <w:tc>
          <w:tcPr>
            <w:tcW w:w="869" w:type="dxa"/>
          </w:tcPr>
          <w:p w14:paraId="749B057C">
            <w:pPr>
              <w:pStyle w:val="24"/>
              <w:spacing w:before="141"/>
              <w:ind w:left="11"/>
              <w:jc w:val="center"/>
              <w:rPr>
                <w:sz w:val="16"/>
              </w:rPr>
            </w:pPr>
            <w:r>
              <w:rPr>
                <w:spacing w:val="-5"/>
                <w:sz w:val="16"/>
              </w:rPr>
              <w:t>INT</w:t>
            </w:r>
          </w:p>
        </w:tc>
        <w:tc>
          <w:tcPr>
            <w:tcW w:w="3846" w:type="dxa"/>
          </w:tcPr>
          <w:p w14:paraId="1F8D4AAC">
            <w:pPr>
              <w:pStyle w:val="24"/>
              <w:spacing w:line="206" w:lineRule="exact"/>
              <w:ind w:left="98"/>
              <w:rPr>
                <w:sz w:val="16"/>
              </w:rPr>
            </w:pPr>
            <w:r>
              <w:rPr>
                <w:sz w:val="16"/>
              </w:rPr>
              <w:t xml:space="preserve">1: </w:t>
            </w:r>
            <w:r>
              <w:rPr>
                <w:spacing w:val="-4"/>
                <w:sz w:val="16"/>
              </w:rPr>
              <w:t>Unit</w:t>
            </w:r>
          </w:p>
          <w:p w14:paraId="62C061D2">
            <w:pPr>
              <w:pStyle w:val="24"/>
              <w:spacing w:before="80"/>
              <w:ind w:left="98"/>
              <w:rPr>
                <w:sz w:val="16"/>
              </w:rPr>
            </w:pPr>
            <w:r>
              <w:rPr>
                <w:sz w:val="16"/>
              </w:rPr>
              <w:t xml:space="preserve">2: </w:t>
            </w:r>
            <w:r>
              <w:rPr>
                <w:spacing w:val="-4"/>
                <w:sz w:val="16"/>
              </w:rPr>
              <w:t>Port</w:t>
            </w:r>
          </w:p>
        </w:tc>
      </w:tr>
      <w:tr w14:paraId="4B288A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19" w:type="dxa"/>
            <w:vMerge w:val="continue"/>
            <w:tcBorders>
              <w:top w:val="nil"/>
            </w:tcBorders>
          </w:tcPr>
          <w:p w14:paraId="3DA23069">
            <w:pPr>
              <w:rPr>
                <w:sz w:val="2"/>
                <w:szCs w:val="2"/>
              </w:rPr>
            </w:pPr>
          </w:p>
        </w:tc>
        <w:tc>
          <w:tcPr>
            <w:tcW w:w="2482" w:type="dxa"/>
          </w:tcPr>
          <w:p w14:paraId="28261E84">
            <w:pPr>
              <w:pStyle w:val="24"/>
              <w:spacing w:before="108"/>
              <w:ind w:left="98"/>
              <w:rPr>
                <w:sz w:val="16"/>
              </w:rPr>
            </w:pPr>
            <w:r>
              <w:rPr>
                <w:sz w:val="16"/>
              </w:rPr>
              <w:t>Unit</w:t>
            </w:r>
            <w:r>
              <w:rPr>
                <w:spacing w:val="-2"/>
                <w:sz w:val="16"/>
              </w:rPr>
              <w:t xml:space="preserve"> </w:t>
            </w:r>
            <w:r>
              <w:rPr>
                <w:sz w:val="16"/>
              </w:rPr>
              <w:t>No</w:t>
            </w:r>
            <w:r>
              <w:rPr>
                <w:spacing w:val="-2"/>
                <w:sz w:val="16"/>
              </w:rPr>
              <w:t xml:space="preserve"> </w:t>
            </w:r>
            <w:r>
              <w:rPr>
                <w:sz w:val="16"/>
              </w:rPr>
              <w:t>or</w:t>
            </w:r>
            <w:r>
              <w:rPr>
                <w:spacing w:val="-3"/>
                <w:sz w:val="16"/>
              </w:rPr>
              <w:t xml:space="preserve"> </w:t>
            </w:r>
            <w:r>
              <w:rPr>
                <w:sz w:val="16"/>
              </w:rPr>
              <w:t>Port</w:t>
            </w:r>
            <w:r>
              <w:rPr>
                <w:spacing w:val="-1"/>
                <w:sz w:val="16"/>
              </w:rPr>
              <w:t xml:space="preserve"> </w:t>
            </w:r>
            <w:r>
              <w:rPr>
                <w:spacing w:val="-5"/>
                <w:sz w:val="16"/>
              </w:rPr>
              <w:t>No</w:t>
            </w:r>
          </w:p>
        </w:tc>
        <w:tc>
          <w:tcPr>
            <w:tcW w:w="770" w:type="dxa"/>
          </w:tcPr>
          <w:p w14:paraId="1871577F">
            <w:pPr>
              <w:pStyle w:val="24"/>
              <w:spacing w:before="108"/>
              <w:ind w:left="14" w:right="3"/>
              <w:jc w:val="center"/>
              <w:rPr>
                <w:sz w:val="16"/>
              </w:rPr>
            </w:pPr>
            <w:r>
              <w:rPr>
                <w:spacing w:val="-10"/>
                <w:sz w:val="16"/>
              </w:rPr>
              <w:t>1</w:t>
            </w:r>
          </w:p>
        </w:tc>
        <w:tc>
          <w:tcPr>
            <w:tcW w:w="821" w:type="dxa"/>
          </w:tcPr>
          <w:p w14:paraId="2F1430F7">
            <w:pPr>
              <w:pStyle w:val="24"/>
              <w:spacing w:before="108"/>
              <w:ind w:left="11" w:right="4"/>
              <w:jc w:val="center"/>
              <w:rPr>
                <w:sz w:val="16"/>
              </w:rPr>
            </w:pPr>
            <w:r>
              <w:rPr>
                <w:spacing w:val="-4"/>
                <w:sz w:val="16"/>
              </w:rPr>
              <w:t>Data</w:t>
            </w:r>
          </w:p>
        </w:tc>
        <w:tc>
          <w:tcPr>
            <w:tcW w:w="869" w:type="dxa"/>
          </w:tcPr>
          <w:p w14:paraId="4D106452">
            <w:pPr>
              <w:pStyle w:val="24"/>
              <w:spacing w:before="108"/>
              <w:ind w:left="11"/>
              <w:jc w:val="center"/>
              <w:rPr>
                <w:sz w:val="16"/>
              </w:rPr>
            </w:pPr>
            <w:r>
              <w:rPr>
                <w:spacing w:val="-5"/>
                <w:sz w:val="16"/>
              </w:rPr>
              <w:t>INT</w:t>
            </w:r>
          </w:p>
        </w:tc>
        <w:tc>
          <w:tcPr>
            <w:tcW w:w="3846" w:type="dxa"/>
          </w:tcPr>
          <w:p w14:paraId="16C199E0">
            <w:pPr>
              <w:pStyle w:val="24"/>
              <w:spacing w:before="5" w:line="207" w:lineRule="exact"/>
              <w:ind w:left="98"/>
              <w:rPr>
                <w:sz w:val="16"/>
              </w:rPr>
            </w:pPr>
            <w:r>
              <w:rPr>
                <w:sz w:val="16"/>
              </w:rPr>
              <w:t>0:</w:t>
            </w:r>
            <w:r>
              <w:rPr>
                <w:spacing w:val="-2"/>
                <w:sz w:val="16"/>
              </w:rPr>
              <w:t xml:space="preserve"> </w:t>
            </w:r>
            <w:r>
              <w:rPr>
                <w:sz w:val="16"/>
              </w:rPr>
              <w:t>No</w:t>
            </w:r>
            <w:r>
              <w:rPr>
                <w:spacing w:val="-1"/>
                <w:sz w:val="16"/>
              </w:rPr>
              <w:t xml:space="preserve"> </w:t>
            </w:r>
            <w:r>
              <w:rPr>
                <w:sz w:val="16"/>
              </w:rPr>
              <w:t>Unit</w:t>
            </w:r>
            <w:r>
              <w:rPr>
                <w:spacing w:val="-2"/>
                <w:sz w:val="16"/>
              </w:rPr>
              <w:t xml:space="preserve"> Event</w:t>
            </w:r>
          </w:p>
          <w:p w14:paraId="1E2213CE">
            <w:pPr>
              <w:pStyle w:val="24"/>
              <w:spacing w:line="207" w:lineRule="exact"/>
              <w:ind w:left="98"/>
              <w:rPr>
                <w:sz w:val="16"/>
              </w:rPr>
            </w:pPr>
            <w:r>
              <w:rPr>
                <w:sz w:val="16"/>
              </w:rPr>
              <w:t>1~:</w:t>
            </w:r>
            <w:r>
              <w:rPr>
                <w:spacing w:val="-2"/>
                <w:sz w:val="16"/>
              </w:rPr>
              <w:t xml:space="preserve"> </w:t>
            </w:r>
            <w:r>
              <w:rPr>
                <w:sz w:val="16"/>
              </w:rPr>
              <w:t>Unit</w:t>
            </w:r>
            <w:r>
              <w:rPr>
                <w:spacing w:val="-1"/>
                <w:sz w:val="16"/>
              </w:rPr>
              <w:t xml:space="preserve"> </w:t>
            </w:r>
            <w:r>
              <w:rPr>
                <w:sz w:val="16"/>
              </w:rPr>
              <w:t>No</w:t>
            </w:r>
            <w:r>
              <w:rPr>
                <w:spacing w:val="-2"/>
                <w:sz w:val="16"/>
              </w:rPr>
              <w:t xml:space="preserve"> </w:t>
            </w:r>
            <w:r>
              <w:rPr>
                <w:sz w:val="16"/>
              </w:rPr>
              <w:t>or</w:t>
            </w:r>
            <w:r>
              <w:rPr>
                <w:spacing w:val="-3"/>
                <w:sz w:val="16"/>
              </w:rPr>
              <w:t xml:space="preserve"> </w:t>
            </w:r>
            <w:r>
              <w:rPr>
                <w:sz w:val="16"/>
              </w:rPr>
              <w:t>Port</w:t>
            </w:r>
            <w:r>
              <w:rPr>
                <w:spacing w:val="-1"/>
                <w:sz w:val="16"/>
              </w:rPr>
              <w:t xml:space="preserve"> </w:t>
            </w:r>
            <w:r>
              <w:rPr>
                <w:spacing w:val="-5"/>
                <w:sz w:val="16"/>
              </w:rPr>
              <w:t>No</w:t>
            </w:r>
          </w:p>
        </w:tc>
      </w:tr>
      <w:tr w14:paraId="61ED5E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19" w:type="dxa"/>
            <w:vMerge w:val="continue"/>
            <w:tcBorders>
              <w:top w:val="nil"/>
            </w:tcBorders>
          </w:tcPr>
          <w:p w14:paraId="0BF137EB">
            <w:pPr>
              <w:rPr>
                <w:sz w:val="2"/>
                <w:szCs w:val="2"/>
              </w:rPr>
            </w:pPr>
          </w:p>
        </w:tc>
        <w:tc>
          <w:tcPr>
            <w:tcW w:w="2482" w:type="dxa"/>
          </w:tcPr>
          <w:p w14:paraId="22496A34">
            <w:pPr>
              <w:pStyle w:val="24"/>
              <w:spacing w:before="110"/>
              <w:ind w:left="98"/>
              <w:rPr>
                <w:sz w:val="16"/>
              </w:rPr>
            </w:pPr>
            <w:r>
              <w:rPr>
                <w:sz w:val="16"/>
              </w:rPr>
              <w:t>Sub</w:t>
            </w:r>
            <w:r>
              <w:rPr>
                <w:spacing w:val="-4"/>
                <w:sz w:val="16"/>
              </w:rPr>
              <w:t xml:space="preserve"> </w:t>
            </w:r>
            <w:r>
              <w:rPr>
                <w:sz w:val="16"/>
              </w:rPr>
              <w:t>Unit</w:t>
            </w:r>
            <w:r>
              <w:rPr>
                <w:spacing w:val="-1"/>
                <w:sz w:val="16"/>
              </w:rPr>
              <w:t xml:space="preserve"> </w:t>
            </w:r>
            <w:r>
              <w:rPr>
                <w:spacing w:val="-5"/>
                <w:sz w:val="16"/>
              </w:rPr>
              <w:t>No</w:t>
            </w:r>
          </w:p>
        </w:tc>
        <w:tc>
          <w:tcPr>
            <w:tcW w:w="770" w:type="dxa"/>
          </w:tcPr>
          <w:p w14:paraId="45855A2A">
            <w:pPr>
              <w:pStyle w:val="24"/>
              <w:spacing w:before="110"/>
              <w:ind w:left="14" w:right="3"/>
              <w:jc w:val="center"/>
              <w:rPr>
                <w:sz w:val="16"/>
              </w:rPr>
            </w:pPr>
            <w:r>
              <w:rPr>
                <w:spacing w:val="-10"/>
                <w:sz w:val="16"/>
              </w:rPr>
              <w:t>1</w:t>
            </w:r>
          </w:p>
        </w:tc>
        <w:tc>
          <w:tcPr>
            <w:tcW w:w="821" w:type="dxa"/>
          </w:tcPr>
          <w:p w14:paraId="2FBE389E">
            <w:pPr>
              <w:pStyle w:val="24"/>
              <w:spacing w:before="110"/>
              <w:ind w:left="11" w:right="4"/>
              <w:jc w:val="center"/>
              <w:rPr>
                <w:sz w:val="16"/>
              </w:rPr>
            </w:pPr>
            <w:r>
              <w:rPr>
                <w:spacing w:val="-4"/>
                <w:sz w:val="16"/>
              </w:rPr>
              <w:t>Data</w:t>
            </w:r>
          </w:p>
        </w:tc>
        <w:tc>
          <w:tcPr>
            <w:tcW w:w="869" w:type="dxa"/>
          </w:tcPr>
          <w:p w14:paraId="75BC10BD">
            <w:pPr>
              <w:pStyle w:val="24"/>
              <w:spacing w:before="110"/>
              <w:ind w:left="11"/>
              <w:jc w:val="center"/>
              <w:rPr>
                <w:sz w:val="16"/>
              </w:rPr>
            </w:pPr>
            <w:r>
              <w:rPr>
                <w:spacing w:val="-5"/>
                <w:sz w:val="16"/>
              </w:rPr>
              <w:t>INT</w:t>
            </w:r>
          </w:p>
        </w:tc>
        <w:tc>
          <w:tcPr>
            <w:tcW w:w="3846" w:type="dxa"/>
          </w:tcPr>
          <w:p w14:paraId="07F12961">
            <w:pPr>
              <w:pStyle w:val="24"/>
              <w:spacing w:before="110"/>
              <w:ind w:left="98"/>
              <w:rPr>
                <w:sz w:val="16"/>
              </w:rPr>
            </w:pPr>
            <w:r>
              <w:rPr>
                <w:sz w:val="16"/>
              </w:rPr>
              <w:t xml:space="preserve">0 : </w:t>
            </w:r>
            <w:r>
              <w:rPr>
                <w:spacing w:val="-4"/>
                <w:sz w:val="16"/>
              </w:rPr>
              <w:t>Unit</w:t>
            </w:r>
          </w:p>
        </w:tc>
      </w:tr>
      <w:tr w14:paraId="1AD5A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19" w:type="dxa"/>
            <w:vMerge w:val="continue"/>
            <w:tcBorders>
              <w:top w:val="nil"/>
            </w:tcBorders>
          </w:tcPr>
          <w:p w14:paraId="6F7C6113">
            <w:pPr>
              <w:rPr>
                <w:sz w:val="2"/>
                <w:szCs w:val="2"/>
              </w:rPr>
            </w:pPr>
          </w:p>
        </w:tc>
        <w:tc>
          <w:tcPr>
            <w:tcW w:w="2482" w:type="dxa"/>
          </w:tcPr>
          <w:p w14:paraId="6E3A0745">
            <w:pPr>
              <w:pStyle w:val="24"/>
              <w:spacing w:before="108"/>
              <w:ind w:left="98"/>
              <w:rPr>
                <w:sz w:val="16"/>
              </w:rPr>
            </w:pPr>
            <w:r>
              <w:rPr>
                <w:sz w:val="16"/>
              </w:rPr>
              <w:t>Slot</w:t>
            </w:r>
            <w:r>
              <w:rPr>
                <w:spacing w:val="-2"/>
                <w:sz w:val="16"/>
              </w:rPr>
              <w:t xml:space="preserve"> </w:t>
            </w:r>
            <w:r>
              <w:rPr>
                <w:spacing w:val="-5"/>
                <w:sz w:val="16"/>
              </w:rPr>
              <w:t>No</w:t>
            </w:r>
          </w:p>
        </w:tc>
        <w:tc>
          <w:tcPr>
            <w:tcW w:w="770" w:type="dxa"/>
          </w:tcPr>
          <w:p w14:paraId="6A66518A">
            <w:pPr>
              <w:pStyle w:val="24"/>
              <w:spacing w:before="108"/>
              <w:ind w:left="14" w:right="3"/>
              <w:jc w:val="center"/>
              <w:rPr>
                <w:sz w:val="16"/>
              </w:rPr>
            </w:pPr>
            <w:r>
              <w:rPr>
                <w:spacing w:val="-10"/>
                <w:sz w:val="16"/>
              </w:rPr>
              <w:t>1</w:t>
            </w:r>
          </w:p>
        </w:tc>
        <w:tc>
          <w:tcPr>
            <w:tcW w:w="821" w:type="dxa"/>
          </w:tcPr>
          <w:p w14:paraId="3EDBE4BD">
            <w:pPr>
              <w:pStyle w:val="24"/>
              <w:spacing w:before="108"/>
              <w:ind w:left="11" w:right="4"/>
              <w:jc w:val="center"/>
              <w:rPr>
                <w:sz w:val="16"/>
              </w:rPr>
            </w:pPr>
            <w:r>
              <w:rPr>
                <w:spacing w:val="-4"/>
                <w:sz w:val="16"/>
              </w:rPr>
              <w:t>Data</w:t>
            </w:r>
          </w:p>
        </w:tc>
        <w:tc>
          <w:tcPr>
            <w:tcW w:w="869" w:type="dxa"/>
          </w:tcPr>
          <w:p w14:paraId="3E6A33FF">
            <w:pPr>
              <w:pStyle w:val="24"/>
              <w:spacing w:before="108"/>
              <w:ind w:left="11"/>
              <w:jc w:val="center"/>
              <w:rPr>
                <w:sz w:val="16"/>
              </w:rPr>
            </w:pPr>
            <w:r>
              <w:rPr>
                <w:spacing w:val="-5"/>
                <w:sz w:val="16"/>
              </w:rPr>
              <w:t>INT</w:t>
            </w:r>
          </w:p>
        </w:tc>
        <w:tc>
          <w:tcPr>
            <w:tcW w:w="3846" w:type="dxa"/>
          </w:tcPr>
          <w:p w14:paraId="748D2E54">
            <w:pPr>
              <w:pStyle w:val="24"/>
              <w:spacing w:before="4"/>
              <w:ind w:left="98"/>
              <w:rPr>
                <w:sz w:val="16"/>
              </w:rPr>
            </w:pPr>
            <w:r>
              <w:rPr>
                <w:sz w:val="16"/>
              </w:rPr>
              <w:t>0: No</w:t>
            </w:r>
            <w:r>
              <w:rPr>
                <w:spacing w:val="-1"/>
                <w:sz w:val="16"/>
              </w:rPr>
              <w:t xml:space="preserve"> </w:t>
            </w:r>
            <w:r>
              <w:rPr>
                <w:spacing w:val="-4"/>
                <w:sz w:val="16"/>
              </w:rPr>
              <w:t>Slot</w:t>
            </w:r>
          </w:p>
          <w:p w14:paraId="47906573">
            <w:pPr>
              <w:pStyle w:val="24"/>
              <w:spacing w:before="1"/>
              <w:ind w:left="98"/>
              <w:rPr>
                <w:sz w:val="16"/>
              </w:rPr>
            </w:pPr>
            <w:r>
              <w:rPr>
                <w:sz w:val="16"/>
              </w:rPr>
              <w:t>1~</w:t>
            </w:r>
            <w:r>
              <w:rPr>
                <w:spacing w:val="-2"/>
                <w:sz w:val="16"/>
              </w:rPr>
              <w:t xml:space="preserve"> </w:t>
            </w:r>
            <w:r>
              <w:rPr>
                <w:sz w:val="16"/>
              </w:rPr>
              <w:t>:</w:t>
            </w:r>
            <w:r>
              <w:rPr>
                <w:spacing w:val="-1"/>
                <w:sz w:val="16"/>
              </w:rPr>
              <w:t xml:space="preserve"> </w:t>
            </w:r>
            <w:r>
              <w:rPr>
                <w:sz w:val="16"/>
              </w:rPr>
              <w:t>Slot</w:t>
            </w:r>
            <w:r>
              <w:rPr>
                <w:spacing w:val="-2"/>
                <w:sz w:val="16"/>
              </w:rPr>
              <w:t xml:space="preserve"> </w:t>
            </w:r>
            <w:r>
              <w:rPr>
                <w:sz w:val="16"/>
              </w:rPr>
              <w:t>No</w:t>
            </w:r>
            <w:r>
              <w:rPr>
                <w:spacing w:val="-2"/>
                <w:sz w:val="16"/>
              </w:rPr>
              <w:t xml:space="preserve"> </w:t>
            </w:r>
            <w:r>
              <w:rPr>
                <w:sz w:val="16"/>
              </w:rPr>
              <w:t>of</w:t>
            </w:r>
            <w:r>
              <w:rPr>
                <w:spacing w:val="-2"/>
                <w:sz w:val="16"/>
              </w:rPr>
              <w:t xml:space="preserve"> Cassette/Unit</w:t>
            </w:r>
          </w:p>
        </w:tc>
      </w:tr>
      <w:tr w14:paraId="5ED112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419" w:type="dxa"/>
          </w:tcPr>
          <w:p w14:paraId="4DE6AD09">
            <w:pPr>
              <w:pStyle w:val="24"/>
              <w:ind w:left="98" w:right="159"/>
              <w:jc w:val="both"/>
              <w:rPr>
                <w:sz w:val="16"/>
              </w:rPr>
            </w:pPr>
            <w:r>
              <w:rPr>
                <w:sz w:val="16"/>
              </w:rPr>
              <w:t>Fetched</w:t>
            </w:r>
            <w:r>
              <w:rPr>
                <w:spacing w:val="-13"/>
                <w:sz w:val="16"/>
              </w:rPr>
              <w:t xml:space="preserve"> </w:t>
            </w:r>
            <w:r>
              <w:rPr>
                <w:sz w:val="16"/>
              </w:rPr>
              <w:t>Out</w:t>
            </w:r>
            <w:r>
              <w:rPr>
                <w:spacing w:val="-12"/>
                <w:sz w:val="16"/>
              </w:rPr>
              <w:t xml:space="preserve"> </w:t>
            </w:r>
            <w:r>
              <w:rPr>
                <w:sz w:val="16"/>
              </w:rPr>
              <w:t>Job Data</w:t>
            </w:r>
            <w:r>
              <w:rPr>
                <w:spacing w:val="-13"/>
                <w:sz w:val="16"/>
              </w:rPr>
              <w:t xml:space="preserve"> </w:t>
            </w:r>
            <w:r>
              <w:rPr>
                <w:sz w:val="16"/>
              </w:rPr>
              <w:t>Block</w:t>
            </w:r>
            <w:r>
              <w:rPr>
                <w:spacing w:val="-12"/>
                <w:sz w:val="16"/>
              </w:rPr>
              <w:t xml:space="preserve"> </w:t>
            </w:r>
            <w:r>
              <w:rPr>
                <w:sz w:val="16"/>
              </w:rPr>
              <w:t xml:space="preserve">#N(N: </w:t>
            </w:r>
            <w:r>
              <w:rPr>
                <w:spacing w:val="-2"/>
                <w:sz w:val="16"/>
              </w:rPr>
              <w:t>2~15)</w:t>
            </w:r>
          </w:p>
        </w:tc>
        <w:tc>
          <w:tcPr>
            <w:tcW w:w="2482" w:type="dxa"/>
          </w:tcPr>
          <w:p w14:paraId="671F7C9A">
            <w:pPr>
              <w:pStyle w:val="24"/>
              <w:spacing w:before="20"/>
              <w:rPr>
                <w:rFonts w:ascii="Times New Roman"/>
                <w:b/>
                <w:sz w:val="16"/>
              </w:rPr>
            </w:pPr>
          </w:p>
          <w:p w14:paraId="060C9B68">
            <w:pPr>
              <w:pStyle w:val="24"/>
              <w:ind w:left="98"/>
              <w:rPr>
                <w:sz w:val="16"/>
              </w:rPr>
            </w:pPr>
            <w:r>
              <w:rPr>
                <w:sz w:val="16"/>
              </w:rPr>
              <w:t>Job</w:t>
            </w:r>
            <w:r>
              <w:rPr>
                <w:spacing w:val="-4"/>
                <w:sz w:val="16"/>
              </w:rPr>
              <w:t xml:space="preserve"> </w:t>
            </w:r>
            <w:r>
              <w:rPr>
                <w:sz w:val="16"/>
              </w:rPr>
              <w:t>Data</w:t>
            </w:r>
            <w:r>
              <w:rPr>
                <w:spacing w:val="-2"/>
                <w:sz w:val="16"/>
              </w:rPr>
              <w:t xml:space="preserve"> </w:t>
            </w:r>
            <w:r>
              <w:rPr>
                <w:spacing w:val="-10"/>
                <w:sz w:val="16"/>
              </w:rPr>
              <w:t>B</w:t>
            </w:r>
          </w:p>
        </w:tc>
        <w:tc>
          <w:tcPr>
            <w:tcW w:w="770" w:type="dxa"/>
          </w:tcPr>
          <w:p w14:paraId="2FE0687A">
            <w:pPr>
              <w:pStyle w:val="24"/>
              <w:spacing w:before="20"/>
              <w:rPr>
                <w:rFonts w:ascii="Times New Roman"/>
                <w:b/>
                <w:sz w:val="16"/>
              </w:rPr>
            </w:pPr>
          </w:p>
          <w:p w14:paraId="78F233D7">
            <w:pPr>
              <w:pStyle w:val="24"/>
              <w:ind w:left="14" w:right="2"/>
              <w:jc w:val="center"/>
              <w:rPr>
                <w:sz w:val="16"/>
              </w:rPr>
            </w:pPr>
            <w:r>
              <w:rPr>
                <w:spacing w:val="-5"/>
                <w:sz w:val="16"/>
              </w:rPr>
              <w:t>14</w:t>
            </w:r>
          </w:p>
        </w:tc>
        <w:tc>
          <w:tcPr>
            <w:tcW w:w="821" w:type="dxa"/>
          </w:tcPr>
          <w:p w14:paraId="3EDED4F2">
            <w:pPr>
              <w:pStyle w:val="24"/>
              <w:spacing w:before="20"/>
              <w:rPr>
                <w:rFonts w:ascii="Times New Roman"/>
                <w:b/>
                <w:sz w:val="16"/>
              </w:rPr>
            </w:pPr>
          </w:p>
          <w:p w14:paraId="57F2C8EB">
            <w:pPr>
              <w:pStyle w:val="24"/>
              <w:ind w:left="11" w:right="4"/>
              <w:jc w:val="center"/>
              <w:rPr>
                <w:sz w:val="16"/>
              </w:rPr>
            </w:pPr>
            <w:r>
              <w:rPr>
                <w:spacing w:val="-4"/>
                <w:sz w:val="16"/>
              </w:rPr>
              <w:t>Data</w:t>
            </w:r>
          </w:p>
        </w:tc>
        <w:tc>
          <w:tcPr>
            <w:tcW w:w="869" w:type="dxa"/>
          </w:tcPr>
          <w:p w14:paraId="5562959B">
            <w:pPr>
              <w:pStyle w:val="24"/>
              <w:spacing w:before="20"/>
              <w:rPr>
                <w:rFonts w:ascii="Times New Roman"/>
                <w:b/>
                <w:sz w:val="16"/>
              </w:rPr>
            </w:pPr>
          </w:p>
          <w:p w14:paraId="40F54119">
            <w:pPr>
              <w:pStyle w:val="24"/>
              <w:ind w:left="11" w:right="2"/>
              <w:jc w:val="center"/>
              <w:rPr>
                <w:sz w:val="16"/>
              </w:rPr>
            </w:pPr>
            <w:r>
              <w:rPr>
                <w:spacing w:val="-10"/>
                <w:sz w:val="16"/>
              </w:rPr>
              <w:t>-</w:t>
            </w:r>
          </w:p>
        </w:tc>
        <w:tc>
          <w:tcPr>
            <w:tcW w:w="3846" w:type="dxa"/>
          </w:tcPr>
          <w:p w14:paraId="3D3CE5BA">
            <w:pPr>
              <w:pStyle w:val="24"/>
              <w:spacing w:before="20"/>
              <w:rPr>
                <w:rFonts w:ascii="Times New Roman"/>
                <w:b/>
                <w:sz w:val="16"/>
              </w:rPr>
            </w:pPr>
          </w:p>
          <w:p w14:paraId="018E015E">
            <w:pPr>
              <w:pStyle w:val="24"/>
              <w:ind w:left="98"/>
              <w:rPr>
                <w:sz w:val="16"/>
              </w:rPr>
            </w:pPr>
            <w:r>
              <w:rPr>
                <w:sz w:val="16"/>
              </w:rPr>
              <w:t>Refer</w:t>
            </w:r>
            <w:r>
              <w:rPr>
                <w:spacing w:val="-6"/>
                <w:sz w:val="16"/>
              </w:rPr>
              <w:t xml:space="preserve"> </w:t>
            </w:r>
            <w:r>
              <w:rPr>
                <w:sz w:val="16"/>
              </w:rPr>
              <w:t>to</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pacing w:val="-10"/>
                <w:sz w:val="16"/>
              </w:rPr>
              <w:t>B</w:t>
            </w:r>
          </w:p>
        </w:tc>
      </w:tr>
      <w:tr w14:paraId="79FDFA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419" w:type="dxa"/>
            <w:vMerge w:val="restart"/>
          </w:tcPr>
          <w:p w14:paraId="75DBC2A0">
            <w:pPr>
              <w:pStyle w:val="24"/>
              <w:rPr>
                <w:rFonts w:ascii="Times New Roman"/>
                <w:b/>
                <w:sz w:val="16"/>
              </w:rPr>
            </w:pPr>
          </w:p>
          <w:p w14:paraId="105BC1F7">
            <w:pPr>
              <w:pStyle w:val="24"/>
              <w:rPr>
                <w:rFonts w:ascii="Times New Roman"/>
                <w:b/>
                <w:sz w:val="16"/>
              </w:rPr>
            </w:pPr>
          </w:p>
          <w:p w14:paraId="1D7CAB23">
            <w:pPr>
              <w:pStyle w:val="24"/>
              <w:spacing w:before="19"/>
              <w:rPr>
                <w:rFonts w:ascii="Times New Roman"/>
                <w:b/>
                <w:sz w:val="16"/>
              </w:rPr>
            </w:pPr>
          </w:p>
          <w:p w14:paraId="070C3B7E">
            <w:pPr>
              <w:pStyle w:val="24"/>
              <w:ind w:left="98" w:right="124"/>
              <w:rPr>
                <w:sz w:val="16"/>
              </w:rPr>
            </w:pPr>
            <w:r>
              <w:rPr>
                <w:sz w:val="16"/>
              </w:rPr>
              <w:t>Fetched</w:t>
            </w:r>
            <w:r>
              <w:rPr>
                <w:spacing w:val="-13"/>
                <w:sz w:val="16"/>
              </w:rPr>
              <w:t xml:space="preserve"> </w:t>
            </w:r>
            <w:r>
              <w:rPr>
                <w:sz w:val="16"/>
              </w:rPr>
              <w:t>Out</w:t>
            </w:r>
            <w:r>
              <w:rPr>
                <w:spacing w:val="-12"/>
                <w:sz w:val="16"/>
              </w:rPr>
              <w:t xml:space="preserve"> </w:t>
            </w:r>
            <w:r>
              <w:rPr>
                <w:sz w:val="16"/>
              </w:rPr>
              <w:t xml:space="preserve">Job Data Sub Block </w:t>
            </w:r>
            <w:r>
              <w:rPr>
                <w:spacing w:val="-6"/>
                <w:sz w:val="16"/>
              </w:rPr>
              <w:t>#N</w:t>
            </w:r>
          </w:p>
          <w:p w14:paraId="0B72E850">
            <w:pPr>
              <w:pStyle w:val="24"/>
              <w:spacing w:before="79"/>
              <w:ind w:left="98"/>
              <w:rPr>
                <w:sz w:val="16"/>
              </w:rPr>
            </w:pPr>
            <w:r>
              <w:rPr>
                <w:sz w:val="16"/>
              </w:rPr>
              <w:t>(N:</w:t>
            </w:r>
            <w:r>
              <w:rPr>
                <w:spacing w:val="-2"/>
                <w:sz w:val="16"/>
              </w:rPr>
              <w:t xml:space="preserve"> 2~15)</w:t>
            </w:r>
          </w:p>
        </w:tc>
        <w:tc>
          <w:tcPr>
            <w:tcW w:w="2482" w:type="dxa"/>
          </w:tcPr>
          <w:p w14:paraId="704B19E8">
            <w:pPr>
              <w:pStyle w:val="24"/>
              <w:spacing w:before="141"/>
              <w:ind w:left="98"/>
              <w:rPr>
                <w:sz w:val="16"/>
              </w:rPr>
            </w:pPr>
            <w:r>
              <w:rPr>
                <w:sz w:val="16"/>
              </w:rPr>
              <w:t>Unit</w:t>
            </w:r>
            <w:r>
              <w:rPr>
                <w:spacing w:val="-1"/>
                <w:sz w:val="16"/>
              </w:rPr>
              <w:t xml:space="preserve"> </w:t>
            </w:r>
            <w:r>
              <w:rPr>
                <w:sz w:val="16"/>
              </w:rPr>
              <w:t>or</w:t>
            </w:r>
            <w:r>
              <w:rPr>
                <w:spacing w:val="-1"/>
                <w:sz w:val="16"/>
              </w:rPr>
              <w:t xml:space="preserve"> </w:t>
            </w:r>
            <w:r>
              <w:rPr>
                <w:spacing w:val="-4"/>
                <w:sz w:val="16"/>
              </w:rPr>
              <w:t>Port</w:t>
            </w:r>
          </w:p>
        </w:tc>
        <w:tc>
          <w:tcPr>
            <w:tcW w:w="770" w:type="dxa"/>
          </w:tcPr>
          <w:p w14:paraId="4B131297">
            <w:pPr>
              <w:pStyle w:val="24"/>
              <w:spacing w:before="141"/>
              <w:ind w:left="14" w:right="3"/>
              <w:jc w:val="center"/>
              <w:rPr>
                <w:sz w:val="16"/>
              </w:rPr>
            </w:pPr>
            <w:r>
              <w:rPr>
                <w:spacing w:val="-10"/>
                <w:sz w:val="16"/>
              </w:rPr>
              <w:t>1</w:t>
            </w:r>
          </w:p>
        </w:tc>
        <w:tc>
          <w:tcPr>
            <w:tcW w:w="821" w:type="dxa"/>
          </w:tcPr>
          <w:p w14:paraId="23DC08BB">
            <w:pPr>
              <w:pStyle w:val="24"/>
              <w:spacing w:before="141"/>
              <w:ind w:left="11" w:right="4"/>
              <w:jc w:val="center"/>
              <w:rPr>
                <w:sz w:val="16"/>
              </w:rPr>
            </w:pPr>
            <w:r>
              <w:rPr>
                <w:spacing w:val="-4"/>
                <w:sz w:val="16"/>
              </w:rPr>
              <w:t>Data</w:t>
            </w:r>
          </w:p>
        </w:tc>
        <w:tc>
          <w:tcPr>
            <w:tcW w:w="869" w:type="dxa"/>
          </w:tcPr>
          <w:p w14:paraId="75963DD5">
            <w:pPr>
              <w:pStyle w:val="24"/>
              <w:spacing w:before="141"/>
              <w:ind w:left="11"/>
              <w:jc w:val="center"/>
              <w:rPr>
                <w:sz w:val="16"/>
              </w:rPr>
            </w:pPr>
            <w:r>
              <w:rPr>
                <w:spacing w:val="-5"/>
                <w:sz w:val="16"/>
              </w:rPr>
              <w:t>INT</w:t>
            </w:r>
          </w:p>
        </w:tc>
        <w:tc>
          <w:tcPr>
            <w:tcW w:w="3846" w:type="dxa"/>
          </w:tcPr>
          <w:p w14:paraId="681D7DC5">
            <w:pPr>
              <w:pStyle w:val="24"/>
              <w:ind w:left="98"/>
              <w:rPr>
                <w:sz w:val="16"/>
              </w:rPr>
            </w:pPr>
            <w:r>
              <w:rPr>
                <w:sz w:val="16"/>
              </w:rPr>
              <w:t xml:space="preserve">1: </w:t>
            </w:r>
            <w:r>
              <w:rPr>
                <w:spacing w:val="-4"/>
                <w:sz w:val="16"/>
              </w:rPr>
              <w:t>Unit</w:t>
            </w:r>
          </w:p>
          <w:p w14:paraId="64A7A818">
            <w:pPr>
              <w:pStyle w:val="24"/>
              <w:spacing w:before="77"/>
              <w:ind w:left="98"/>
              <w:rPr>
                <w:sz w:val="16"/>
              </w:rPr>
            </w:pPr>
            <w:r>
              <w:rPr>
                <w:sz w:val="16"/>
              </w:rPr>
              <w:t xml:space="preserve">2: </w:t>
            </w:r>
            <w:r>
              <w:rPr>
                <w:spacing w:val="-4"/>
                <w:sz w:val="16"/>
              </w:rPr>
              <w:t>Port</w:t>
            </w:r>
          </w:p>
        </w:tc>
      </w:tr>
      <w:tr w14:paraId="50DFE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19" w:type="dxa"/>
            <w:vMerge w:val="continue"/>
            <w:tcBorders>
              <w:top w:val="nil"/>
            </w:tcBorders>
          </w:tcPr>
          <w:p w14:paraId="1693D469">
            <w:pPr>
              <w:rPr>
                <w:sz w:val="2"/>
                <w:szCs w:val="2"/>
              </w:rPr>
            </w:pPr>
          </w:p>
        </w:tc>
        <w:tc>
          <w:tcPr>
            <w:tcW w:w="2482" w:type="dxa"/>
          </w:tcPr>
          <w:p w14:paraId="1EB63A2F">
            <w:pPr>
              <w:pStyle w:val="24"/>
              <w:spacing w:before="110"/>
              <w:ind w:left="98"/>
              <w:rPr>
                <w:sz w:val="16"/>
              </w:rPr>
            </w:pPr>
            <w:r>
              <w:rPr>
                <w:sz w:val="16"/>
              </w:rPr>
              <w:t>Unit</w:t>
            </w:r>
            <w:r>
              <w:rPr>
                <w:spacing w:val="-2"/>
                <w:sz w:val="16"/>
              </w:rPr>
              <w:t xml:space="preserve"> </w:t>
            </w:r>
            <w:r>
              <w:rPr>
                <w:sz w:val="16"/>
              </w:rPr>
              <w:t>No</w:t>
            </w:r>
            <w:r>
              <w:rPr>
                <w:spacing w:val="-2"/>
                <w:sz w:val="16"/>
              </w:rPr>
              <w:t xml:space="preserve"> </w:t>
            </w:r>
            <w:r>
              <w:rPr>
                <w:sz w:val="16"/>
              </w:rPr>
              <w:t>or</w:t>
            </w:r>
            <w:r>
              <w:rPr>
                <w:spacing w:val="-3"/>
                <w:sz w:val="16"/>
              </w:rPr>
              <w:t xml:space="preserve"> </w:t>
            </w:r>
            <w:r>
              <w:rPr>
                <w:sz w:val="16"/>
              </w:rPr>
              <w:t>Port</w:t>
            </w:r>
            <w:r>
              <w:rPr>
                <w:spacing w:val="-1"/>
                <w:sz w:val="16"/>
              </w:rPr>
              <w:t xml:space="preserve"> </w:t>
            </w:r>
            <w:r>
              <w:rPr>
                <w:spacing w:val="-5"/>
                <w:sz w:val="16"/>
              </w:rPr>
              <w:t>No</w:t>
            </w:r>
          </w:p>
        </w:tc>
        <w:tc>
          <w:tcPr>
            <w:tcW w:w="770" w:type="dxa"/>
          </w:tcPr>
          <w:p w14:paraId="045E85D6">
            <w:pPr>
              <w:pStyle w:val="24"/>
              <w:spacing w:before="110"/>
              <w:ind w:left="14" w:right="3"/>
              <w:jc w:val="center"/>
              <w:rPr>
                <w:sz w:val="16"/>
              </w:rPr>
            </w:pPr>
            <w:r>
              <w:rPr>
                <w:spacing w:val="-10"/>
                <w:sz w:val="16"/>
              </w:rPr>
              <w:t>1</w:t>
            </w:r>
          </w:p>
        </w:tc>
        <w:tc>
          <w:tcPr>
            <w:tcW w:w="821" w:type="dxa"/>
          </w:tcPr>
          <w:p w14:paraId="7D01D7D6">
            <w:pPr>
              <w:pStyle w:val="24"/>
              <w:spacing w:before="110"/>
              <w:ind w:left="11" w:right="4"/>
              <w:jc w:val="center"/>
              <w:rPr>
                <w:sz w:val="16"/>
              </w:rPr>
            </w:pPr>
            <w:r>
              <w:rPr>
                <w:spacing w:val="-4"/>
                <w:sz w:val="16"/>
              </w:rPr>
              <w:t>Data</w:t>
            </w:r>
          </w:p>
        </w:tc>
        <w:tc>
          <w:tcPr>
            <w:tcW w:w="869" w:type="dxa"/>
          </w:tcPr>
          <w:p w14:paraId="1D287639">
            <w:pPr>
              <w:pStyle w:val="24"/>
              <w:spacing w:before="110"/>
              <w:ind w:left="11"/>
              <w:jc w:val="center"/>
              <w:rPr>
                <w:sz w:val="16"/>
              </w:rPr>
            </w:pPr>
            <w:r>
              <w:rPr>
                <w:spacing w:val="-5"/>
                <w:sz w:val="16"/>
              </w:rPr>
              <w:t>INT</w:t>
            </w:r>
          </w:p>
        </w:tc>
        <w:tc>
          <w:tcPr>
            <w:tcW w:w="3846" w:type="dxa"/>
          </w:tcPr>
          <w:p w14:paraId="0CB85044">
            <w:pPr>
              <w:pStyle w:val="24"/>
              <w:spacing w:before="4"/>
              <w:ind w:left="98"/>
              <w:rPr>
                <w:sz w:val="16"/>
              </w:rPr>
            </w:pPr>
            <w:r>
              <w:rPr>
                <w:sz w:val="16"/>
              </w:rPr>
              <w:t>0:</w:t>
            </w:r>
            <w:r>
              <w:rPr>
                <w:spacing w:val="-2"/>
                <w:sz w:val="16"/>
              </w:rPr>
              <w:t xml:space="preserve"> </w:t>
            </w:r>
            <w:r>
              <w:rPr>
                <w:sz w:val="16"/>
              </w:rPr>
              <w:t>No</w:t>
            </w:r>
            <w:r>
              <w:rPr>
                <w:spacing w:val="-1"/>
                <w:sz w:val="16"/>
              </w:rPr>
              <w:t xml:space="preserve"> </w:t>
            </w:r>
            <w:r>
              <w:rPr>
                <w:sz w:val="16"/>
              </w:rPr>
              <w:t>Unit</w:t>
            </w:r>
            <w:r>
              <w:rPr>
                <w:spacing w:val="-2"/>
                <w:sz w:val="16"/>
              </w:rPr>
              <w:t xml:space="preserve"> Event</w:t>
            </w:r>
          </w:p>
          <w:p w14:paraId="0E5CB8A4">
            <w:pPr>
              <w:pStyle w:val="24"/>
              <w:spacing w:before="1"/>
              <w:ind w:left="98"/>
              <w:rPr>
                <w:sz w:val="16"/>
              </w:rPr>
            </w:pPr>
            <w:r>
              <w:rPr>
                <w:sz w:val="16"/>
              </w:rPr>
              <w:t>1~</w:t>
            </w:r>
            <w:r>
              <w:rPr>
                <w:spacing w:val="-2"/>
                <w:sz w:val="16"/>
              </w:rPr>
              <w:t xml:space="preserve"> </w:t>
            </w:r>
            <w:r>
              <w:rPr>
                <w:sz w:val="16"/>
              </w:rPr>
              <w:t>:</w:t>
            </w:r>
            <w:r>
              <w:rPr>
                <w:spacing w:val="-1"/>
                <w:sz w:val="16"/>
              </w:rPr>
              <w:t xml:space="preserve"> </w:t>
            </w:r>
            <w:r>
              <w:rPr>
                <w:sz w:val="16"/>
              </w:rPr>
              <w:t>Unit</w:t>
            </w:r>
            <w:r>
              <w:rPr>
                <w:spacing w:val="-2"/>
                <w:sz w:val="16"/>
              </w:rPr>
              <w:t xml:space="preserve"> </w:t>
            </w:r>
            <w:r>
              <w:rPr>
                <w:sz w:val="16"/>
              </w:rPr>
              <w:t>No</w:t>
            </w:r>
            <w:r>
              <w:rPr>
                <w:spacing w:val="-2"/>
                <w:sz w:val="16"/>
              </w:rPr>
              <w:t xml:space="preserve"> </w:t>
            </w:r>
            <w:r>
              <w:rPr>
                <w:sz w:val="16"/>
              </w:rPr>
              <w:t>or</w:t>
            </w:r>
            <w:r>
              <w:rPr>
                <w:spacing w:val="-3"/>
                <w:sz w:val="16"/>
              </w:rPr>
              <w:t xml:space="preserve"> </w:t>
            </w:r>
            <w:r>
              <w:rPr>
                <w:sz w:val="16"/>
              </w:rPr>
              <w:t xml:space="preserve">Port </w:t>
            </w:r>
            <w:r>
              <w:rPr>
                <w:spacing w:val="-5"/>
                <w:sz w:val="16"/>
              </w:rPr>
              <w:t>No</w:t>
            </w:r>
          </w:p>
        </w:tc>
      </w:tr>
      <w:tr w14:paraId="74E6F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19" w:type="dxa"/>
            <w:vMerge w:val="continue"/>
            <w:tcBorders>
              <w:top w:val="nil"/>
            </w:tcBorders>
          </w:tcPr>
          <w:p w14:paraId="4F81C700">
            <w:pPr>
              <w:rPr>
                <w:sz w:val="2"/>
                <w:szCs w:val="2"/>
              </w:rPr>
            </w:pPr>
          </w:p>
        </w:tc>
        <w:tc>
          <w:tcPr>
            <w:tcW w:w="2482" w:type="dxa"/>
          </w:tcPr>
          <w:p w14:paraId="38E83FDA">
            <w:pPr>
              <w:pStyle w:val="24"/>
              <w:spacing w:before="108"/>
              <w:ind w:left="98"/>
              <w:rPr>
                <w:sz w:val="16"/>
              </w:rPr>
            </w:pPr>
            <w:r>
              <w:rPr>
                <w:sz w:val="16"/>
              </w:rPr>
              <w:t>Sub</w:t>
            </w:r>
            <w:r>
              <w:rPr>
                <w:spacing w:val="-4"/>
                <w:sz w:val="16"/>
              </w:rPr>
              <w:t xml:space="preserve"> </w:t>
            </w:r>
            <w:r>
              <w:rPr>
                <w:sz w:val="16"/>
              </w:rPr>
              <w:t>Unit</w:t>
            </w:r>
            <w:r>
              <w:rPr>
                <w:spacing w:val="-1"/>
                <w:sz w:val="16"/>
              </w:rPr>
              <w:t xml:space="preserve"> </w:t>
            </w:r>
            <w:r>
              <w:rPr>
                <w:spacing w:val="-5"/>
                <w:sz w:val="16"/>
              </w:rPr>
              <w:t>No</w:t>
            </w:r>
          </w:p>
        </w:tc>
        <w:tc>
          <w:tcPr>
            <w:tcW w:w="770" w:type="dxa"/>
          </w:tcPr>
          <w:p w14:paraId="1888EB86">
            <w:pPr>
              <w:pStyle w:val="24"/>
              <w:spacing w:before="108"/>
              <w:ind w:left="14" w:right="3"/>
              <w:jc w:val="center"/>
              <w:rPr>
                <w:sz w:val="16"/>
              </w:rPr>
            </w:pPr>
            <w:r>
              <w:rPr>
                <w:spacing w:val="-10"/>
                <w:sz w:val="16"/>
              </w:rPr>
              <w:t>1</w:t>
            </w:r>
          </w:p>
        </w:tc>
        <w:tc>
          <w:tcPr>
            <w:tcW w:w="821" w:type="dxa"/>
          </w:tcPr>
          <w:p w14:paraId="611EC200">
            <w:pPr>
              <w:pStyle w:val="24"/>
              <w:spacing w:before="108"/>
              <w:ind w:left="11" w:right="4"/>
              <w:jc w:val="center"/>
              <w:rPr>
                <w:sz w:val="16"/>
              </w:rPr>
            </w:pPr>
            <w:r>
              <w:rPr>
                <w:spacing w:val="-4"/>
                <w:sz w:val="16"/>
              </w:rPr>
              <w:t>Data</w:t>
            </w:r>
          </w:p>
        </w:tc>
        <w:tc>
          <w:tcPr>
            <w:tcW w:w="869" w:type="dxa"/>
          </w:tcPr>
          <w:p w14:paraId="0BBEDB69">
            <w:pPr>
              <w:pStyle w:val="24"/>
              <w:spacing w:before="108"/>
              <w:ind w:left="11"/>
              <w:jc w:val="center"/>
              <w:rPr>
                <w:sz w:val="16"/>
              </w:rPr>
            </w:pPr>
            <w:r>
              <w:rPr>
                <w:spacing w:val="-5"/>
                <w:sz w:val="16"/>
              </w:rPr>
              <w:t>INT</w:t>
            </w:r>
          </w:p>
        </w:tc>
        <w:tc>
          <w:tcPr>
            <w:tcW w:w="3846" w:type="dxa"/>
          </w:tcPr>
          <w:p w14:paraId="72DB8716">
            <w:pPr>
              <w:pStyle w:val="24"/>
              <w:spacing w:before="108"/>
              <w:ind w:left="98"/>
              <w:rPr>
                <w:sz w:val="16"/>
              </w:rPr>
            </w:pPr>
            <w:r>
              <w:rPr>
                <w:sz w:val="16"/>
              </w:rPr>
              <w:t xml:space="preserve">0 : </w:t>
            </w:r>
            <w:r>
              <w:rPr>
                <w:spacing w:val="-4"/>
                <w:sz w:val="16"/>
              </w:rPr>
              <w:t>Unit</w:t>
            </w:r>
          </w:p>
        </w:tc>
      </w:tr>
      <w:tr w14:paraId="702874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419" w:type="dxa"/>
            <w:vMerge w:val="continue"/>
            <w:tcBorders>
              <w:top w:val="nil"/>
            </w:tcBorders>
          </w:tcPr>
          <w:p w14:paraId="20C81610">
            <w:pPr>
              <w:rPr>
                <w:sz w:val="2"/>
                <w:szCs w:val="2"/>
              </w:rPr>
            </w:pPr>
          </w:p>
        </w:tc>
        <w:tc>
          <w:tcPr>
            <w:tcW w:w="2482" w:type="dxa"/>
          </w:tcPr>
          <w:p w14:paraId="4AD853C5">
            <w:pPr>
              <w:pStyle w:val="24"/>
              <w:spacing w:before="111"/>
              <w:ind w:left="98"/>
              <w:rPr>
                <w:sz w:val="16"/>
              </w:rPr>
            </w:pPr>
            <w:r>
              <w:rPr>
                <w:sz w:val="16"/>
              </w:rPr>
              <w:t>Slot</w:t>
            </w:r>
            <w:r>
              <w:rPr>
                <w:spacing w:val="-2"/>
                <w:sz w:val="16"/>
              </w:rPr>
              <w:t xml:space="preserve"> </w:t>
            </w:r>
            <w:r>
              <w:rPr>
                <w:spacing w:val="-5"/>
                <w:sz w:val="16"/>
              </w:rPr>
              <w:t>No</w:t>
            </w:r>
          </w:p>
        </w:tc>
        <w:tc>
          <w:tcPr>
            <w:tcW w:w="770" w:type="dxa"/>
          </w:tcPr>
          <w:p w14:paraId="7B91DF88">
            <w:pPr>
              <w:pStyle w:val="24"/>
              <w:spacing w:before="111"/>
              <w:ind w:left="14" w:right="3"/>
              <w:jc w:val="center"/>
              <w:rPr>
                <w:sz w:val="16"/>
              </w:rPr>
            </w:pPr>
            <w:r>
              <w:rPr>
                <w:spacing w:val="-10"/>
                <w:sz w:val="16"/>
              </w:rPr>
              <w:t>1</w:t>
            </w:r>
          </w:p>
        </w:tc>
        <w:tc>
          <w:tcPr>
            <w:tcW w:w="821" w:type="dxa"/>
          </w:tcPr>
          <w:p w14:paraId="58F0489F">
            <w:pPr>
              <w:pStyle w:val="24"/>
              <w:spacing w:before="111"/>
              <w:ind w:left="11" w:right="4"/>
              <w:jc w:val="center"/>
              <w:rPr>
                <w:sz w:val="16"/>
              </w:rPr>
            </w:pPr>
            <w:r>
              <w:rPr>
                <w:spacing w:val="-4"/>
                <w:sz w:val="16"/>
              </w:rPr>
              <w:t>Data</w:t>
            </w:r>
          </w:p>
        </w:tc>
        <w:tc>
          <w:tcPr>
            <w:tcW w:w="869" w:type="dxa"/>
          </w:tcPr>
          <w:p w14:paraId="48261422">
            <w:pPr>
              <w:pStyle w:val="24"/>
              <w:spacing w:before="111"/>
              <w:ind w:left="11"/>
              <w:jc w:val="center"/>
              <w:rPr>
                <w:sz w:val="16"/>
              </w:rPr>
            </w:pPr>
            <w:r>
              <w:rPr>
                <w:spacing w:val="-5"/>
                <w:sz w:val="16"/>
              </w:rPr>
              <w:t>INT</w:t>
            </w:r>
          </w:p>
        </w:tc>
        <w:tc>
          <w:tcPr>
            <w:tcW w:w="3846" w:type="dxa"/>
          </w:tcPr>
          <w:p w14:paraId="411456B4">
            <w:pPr>
              <w:pStyle w:val="24"/>
              <w:spacing w:before="7" w:line="207" w:lineRule="exact"/>
              <w:ind w:left="98"/>
              <w:rPr>
                <w:sz w:val="16"/>
              </w:rPr>
            </w:pPr>
            <w:r>
              <w:rPr>
                <w:sz w:val="16"/>
              </w:rPr>
              <w:t>0: No</w:t>
            </w:r>
            <w:r>
              <w:rPr>
                <w:spacing w:val="-1"/>
                <w:sz w:val="16"/>
              </w:rPr>
              <w:t xml:space="preserve"> </w:t>
            </w:r>
            <w:r>
              <w:rPr>
                <w:spacing w:val="-4"/>
                <w:sz w:val="16"/>
              </w:rPr>
              <w:t>Slot</w:t>
            </w:r>
          </w:p>
          <w:p w14:paraId="793CE0C5">
            <w:pPr>
              <w:pStyle w:val="24"/>
              <w:spacing w:line="207" w:lineRule="exact"/>
              <w:ind w:left="98"/>
              <w:rPr>
                <w:sz w:val="16"/>
              </w:rPr>
            </w:pPr>
            <w:r>
              <w:rPr>
                <w:sz w:val="16"/>
              </w:rPr>
              <w:t>1~</w:t>
            </w:r>
            <w:r>
              <w:rPr>
                <w:spacing w:val="-2"/>
                <w:sz w:val="16"/>
              </w:rPr>
              <w:t xml:space="preserve"> </w:t>
            </w:r>
            <w:r>
              <w:rPr>
                <w:sz w:val="16"/>
              </w:rPr>
              <w:t>:</w:t>
            </w:r>
            <w:r>
              <w:rPr>
                <w:spacing w:val="-1"/>
                <w:sz w:val="16"/>
              </w:rPr>
              <w:t xml:space="preserve"> </w:t>
            </w:r>
            <w:r>
              <w:rPr>
                <w:sz w:val="16"/>
              </w:rPr>
              <w:t>Slot</w:t>
            </w:r>
            <w:r>
              <w:rPr>
                <w:spacing w:val="-2"/>
                <w:sz w:val="16"/>
              </w:rPr>
              <w:t xml:space="preserve"> </w:t>
            </w:r>
            <w:r>
              <w:rPr>
                <w:sz w:val="16"/>
              </w:rPr>
              <w:t>No</w:t>
            </w:r>
            <w:r>
              <w:rPr>
                <w:spacing w:val="-2"/>
                <w:sz w:val="16"/>
              </w:rPr>
              <w:t xml:space="preserve"> </w:t>
            </w:r>
            <w:r>
              <w:rPr>
                <w:sz w:val="16"/>
              </w:rPr>
              <w:t>of</w:t>
            </w:r>
            <w:r>
              <w:rPr>
                <w:spacing w:val="-2"/>
                <w:sz w:val="16"/>
              </w:rPr>
              <w:t xml:space="preserve"> Cassette/Unit</w:t>
            </w:r>
          </w:p>
        </w:tc>
      </w:tr>
      <w:tr w14:paraId="49831D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419" w:type="dxa"/>
          </w:tcPr>
          <w:p w14:paraId="4ED8D3EC">
            <w:pPr>
              <w:pStyle w:val="24"/>
              <w:ind w:left="98" w:right="393"/>
              <w:rPr>
                <w:sz w:val="16"/>
              </w:rPr>
            </w:pPr>
            <w:r>
              <w:rPr>
                <w:sz w:val="16"/>
              </w:rPr>
              <w:t>Removed</w:t>
            </w:r>
            <w:r>
              <w:rPr>
                <w:spacing w:val="-13"/>
                <w:sz w:val="16"/>
              </w:rPr>
              <w:t xml:space="preserve"> </w:t>
            </w:r>
            <w:r>
              <w:rPr>
                <w:sz w:val="16"/>
              </w:rPr>
              <w:t>Job Data Block</w:t>
            </w:r>
          </w:p>
        </w:tc>
        <w:tc>
          <w:tcPr>
            <w:tcW w:w="2482" w:type="dxa"/>
          </w:tcPr>
          <w:p w14:paraId="4B89B125">
            <w:pPr>
              <w:pStyle w:val="24"/>
              <w:spacing w:before="103"/>
              <w:ind w:left="98"/>
              <w:rPr>
                <w:sz w:val="16"/>
              </w:rPr>
            </w:pPr>
            <w:r>
              <w:rPr>
                <w:sz w:val="16"/>
              </w:rPr>
              <w:t>Removed</w:t>
            </w:r>
            <w:r>
              <w:rPr>
                <w:spacing w:val="-7"/>
                <w:sz w:val="16"/>
              </w:rPr>
              <w:t xml:space="preserve"> </w:t>
            </w:r>
            <w:r>
              <w:rPr>
                <w:sz w:val="16"/>
              </w:rPr>
              <w:t>Job</w:t>
            </w:r>
            <w:r>
              <w:rPr>
                <w:spacing w:val="-4"/>
                <w:sz w:val="16"/>
              </w:rPr>
              <w:t xml:space="preserve"> Data</w:t>
            </w:r>
          </w:p>
        </w:tc>
        <w:tc>
          <w:tcPr>
            <w:tcW w:w="770" w:type="dxa"/>
          </w:tcPr>
          <w:p w14:paraId="4809032D">
            <w:pPr>
              <w:pStyle w:val="24"/>
              <w:spacing w:line="206" w:lineRule="exact"/>
              <w:ind w:left="14" w:right="4"/>
              <w:jc w:val="center"/>
              <w:rPr>
                <w:sz w:val="16"/>
              </w:rPr>
            </w:pPr>
            <w:r>
              <w:rPr>
                <w:sz w:val="16"/>
              </w:rPr>
              <w:t xml:space="preserve">96 </w:t>
            </w:r>
            <w:r>
              <w:rPr>
                <w:spacing w:val="-5"/>
                <w:sz w:val="16"/>
              </w:rPr>
              <w:t>or</w:t>
            </w:r>
          </w:p>
          <w:p w14:paraId="08ABFFF2">
            <w:pPr>
              <w:pStyle w:val="24"/>
              <w:spacing w:before="1"/>
              <w:ind w:left="14" w:right="6"/>
              <w:jc w:val="center"/>
              <w:rPr>
                <w:sz w:val="16"/>
              </w:rPr>
            </w:pPr>
            <w:r>
              <w:rPr>
                <w:spacing w:val="-5"/>
                <w:sz w:val="16"/>
              </w:rPr>
              <w:t>256</w:t>
            </w:r>
          </w:p>
        </w:tc>
        <w:tc>
          <w:tcPr>
            <w:tcW w:w="821" w:type="dxa"/>
          </w:tcPr>
          <w:p w14:paraId="44840365">
            <w:pPr>
              <w:pStyle w:val="24"/>
              <w:spacing w:before="103"/>
              <w:ind w:left="11" w:right="4"/>
              <w:jc w:val="center"/>
              <w:rPr>
                <w:sz w:val="16"/>
              </w:rPr>
            </w:pPr>
            <w:r>
              <w:rPr>
                <w:spacing w:val="-4"/>
                <w:sz w:val="16"/>
              </w:rPr>
              <w:t>Data</w:t>
            </w:r>
          </w:p>
        </w:tc>
        <w:tc>
          <w:tcPr>
            <w:tcW w:w="869" w:type="dxa"/>
          </w:tcPr>
          <w:p w14:paraId="6BA92177">
            <w:pPr>
              <w:pStyle w:val="24"/>
              <w:spacing w:before="103"/>
              <w:ind w:left="11" w:right="2"/>
              <w:jc w:val="center"/>
              <w:rPr>
                <w:sz w:val="16"/>
              </w:rPr>
            </w:pPr>
            <w:r>
              <w:rPr>
                <w:spacing w:val="-10"/>
                <w:sz w:val="16"/>
              </w:rPr>
              <w:t>-</w:t>
            </w:r>
          </w:p>
        </w:tc>
        <w:tc>
          <w:tcPr>
            <w:tcW w:w="3846" w:type="dxa"/>
          </w:tcPr>
          <w:p w14:paraId="76D95480">
            <w:pPr>
              <w:pStyle w:val="24"/>
              <w:spacing w:before="103"/>
              <w:ind w:left="98"/>
              <w:rPr>
                <w:sz w:val="16"/>
              </w:rPr>
            </w:pPr>
            <w:r>
              <w:rPr>
                <w:sz w:val="16"/>
              </w:rPr>
              <w:t>Refer</w:t>
            </w:r>
            <w:r>
              <w:rPr>
                <w:spacing w:val="-4"/>
                <w:sz w:val="16"/>
              </w:rPr>
              <w:t xml:space="preserve"> </w:t>
            </w:r>
            <w:r>
              <w:rPr>
                <w:sz w:val="16"/>
              </w:rPr>
              <w:t>to</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z w:val="16"/>
              </w:rPr>
              <w:t>A</w:t>
            </w:r>
            <w:r>
              <w:rPr>
                <w:spacing w:val="-3"/>
                <w:sz w:val="16"/>
              </w:rPr>
              <w:t xml:space="preserve"> </w:t>
            </w:r>
            <w:r>
              <w:rPr>
                <w:sz w:val="16"/>
              </w:rPr>
              <w:t>or</w:t>
            </w:r>
            <w:r>
              <w:rPr>
                <w:spacing w:val="-3"/>
                <w:sz w:val="16"/>
              </w:rPr>
              <w:t xml:space="preserve"> </w:t>
            </w:r>
            <w:r>
              <w:rPr>
                <w:sz w:val="16"/>
              </w:rPr>
              <w:t>C</w:t>
            </w:r>
            <w:r>
              <w:rPr>
                <w:spacing w:val="-3"/>
                <w:sz w:val="16"/>
              </w:rPr>
              <w:t xml:space="preserve"> </w:t>
            </w:r>
            <w:r>
              <w:rPr>
                <w:sz w:val="16"/>
              </w:rPr>
              <w:t>(glass</w:t>
            </w:r>
            <w:r>
              <w:rPr>
                <w:spacing w:val="-2"/>
                <w:sz w:val="16"/>
              </w:rPr>
              <w:t xml:space="preserve"> </w:t>
            </w:r>
            <w:r>
              <w:rPr>
                <w:sz w:val="16"/>
              </w:rPr>
              <w:t>code,</w:t>
            </w:r>
            <w:r>
              <w:rPr>
                <w:spacing w:val="-1"/>
                <w:sz w:val="16"/>
              </w:rPr>
              <w:t xml:space="preserve"> </w:t>
            </w:r>
            <w:r>
              <w:rPr>
                <w:sz w:val="16"/>
              </w:rPr>
              <w:t>glass</w:t>
            </w:r>
            <w:r>
              <w:rPr>
                <w:spacing w:val="-2"/>
                <w:sz w:val="16"/>
              </w:rPr>
              <w:t xml:space="preserve"> </w:t>
            </w:r>
            <w:r>
              <w:rPr>
                <w:spacing w:val="-5"/>
                <w:sz w:val="16"/>
              </w:rPr>
              <w:t>ID)</w:t>
            </w:r>
          </w:p>
        </w:tc>
      </w:tr>
      <w:tr w14:paraId="3A5C2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1419" w:type="dxa"/>
            <w:vMerge w:val="restart"/>
          </w:tcPr>
          <w:p w14:paraId="64176A0C">
            <w:pPr>
              <w:pStyle w:val="24"/>
              <w:rPr>
                <w:rFonts w:ascii="Times New Roman"/>
                <w:b/>
                <w:sz w:val="16"/>
              </w:rPr>
            </w:pPr>
          </w:p>
          <w:p w14:paraId="08468B1B">
            <w:pPr>
              <w:pStyle w:val="24"/>
              <w:spacing w:before="73"/>
              <w:rPr>
                <w:rFonts w:ascii="Times New Roman"/>
                <w:b/>
                <w:sz w:val="16"/>
              </w:rPr>
            </w:pPr>
          </w:p>
          <w:p w14:paraId="0DB3EEBD">
            <w:pPr>
              <w:pStyle w:val="24"/>
              <w:ind w:left="98" w:right="124"/>
              <w:rPr>
                <w:sz w:val="16"/>
              </w:rPr>
            </w:pPr>
            <w:r>
              <w:rPr>
                <w:sz w:val="16"/>
              </w:rPr>
              <w:t>Removed Job Data</w:t>
            </w:r>
            <w:r>
              <w:rPr>
                <w:spacing w:val="-13"/>
                <w:sz w:val="16"/>
              </w:rPr>
              <w:t xml:space="preserve"> </w:t>
            </w:r>
            <w:r>
              <w:rPr>
                <w:sz w:val="16"/>
              </w:rPr>
              <w:t>Sub</w:t>
            </w:r>
            <w:r>
              <w:rPr>
                <w:spacing w:val="-12"/>
                <w:sz w:val="16"/>
              </w:rPr>
              <w:t xml:space="preserve"> </w:t>
            </w:r>
            <w:r>
              <w:rPr>
                <w:sz w:val="16"/>
              </w:rPr>
              <w:t>Block</w:t>
            </w:r>
          </w:p>
        </w:tc>
        <w:tc>
          <w:tcPr>
            <w:tcW w:w="2482" w:type="dxa"/>
          </w:tcPr>
          <w:p w14:paraId="4C49A19B">
            <w:pPr>
              <w:pStyle w:val="24"/>
              <w:spacing w:before="101"/>
              <w:rPr>
                <w:rFonts w:ascii="Times New Roman"/>
                <w:b/>
                <w:sz w:val="16"/>
              </w:rPr>
            </w:pPr>
          </w:p>
          <w:p w14:paraId="79CDF248">
            <w:pPr>
              <w:pStyle w:val="24"/>
              <w:ind w:left="98"/>
              <w:rPr>
                <w:sz w:val="16"/>
              </w:rPr>
            </w:pPr>
            <w:r>
              <w:rPr>
                <w:sz w:val="16"/>
              </w:rPr>
              <w:t>Unit</w:t>
            </w:r>
            <w:r>
              <w:rPr>
                <w:spacing w:val="-1"/>
                <w:sz w:val="16"/>
              </w:rPr>
              <w:t xml:space="preserve"> </w:t>
            </w:r>
            <w:r>
              <w:rPr>
                <w:sz w:val="16"/>
              </w:rPr>
              <w:t>or</w:t>
            </w:r>
            <w:r>
              <w:rPr>
                <w:spacing w:val="-1"/>
                <w:sz w:val="16"/>
              </w:rPr>
              <w:t xml:space="preserve"> </w:t>
            </w:r>
            <w:r>
              <w:rPr>
                <w:spacing w:val="-4"/>
                <w:sz w:val="16"/>
              </w:rPr>
              <w:t>Port</w:t>
            </w:r>
          </w:p>
        </w:tc>
        <w:tc>
          <w:tcPr>
            <w:tcW w:w="770" w:type="dxa"/>
          </w:tcPr>
          <w:p w14:paraId="5D534582">
            <w:pPr>
              <w:pStyle w:val="24"/>
              <w:spacing w:before="101"/>
              <w:rPr>
                <w:rFonts w:ascii="Times New Roman"/>
                <w:b/>
                <w:sz w:val="16"/>
              </w:rPr>
            </w:pPr>
          </w:p>
          <w:p w14:paraId="622AFF33">
            <w:pPr>
              <w:pStyle w:val="24"/>
              <w:ind w:left="14" w:right="3"/>
              <w:jc w:val="center"/>
              <w:rPr>
                <w:sz w:val="16"/>
              </w:rPr>
            </w:pPr>
            <w:r>
              <w:rPr>
                <w:spacing w:val="-10"/>
                <w:sz w:val="16"/>
              </w:rPr>
              <w:t>1</w:t>
            </w:r>
          </w:p>
        </w:tc>
        <w:tc>
          <w:tcPr>
            <w:tcW w:w="821" w:type="dxa"/>
          </w:tcPr>
          <w:p w14:paraId="12745934">
            <w:pPr>
              <w:pStyle w:val="24"/>
              <w:spacing w:before="101"/>
              <w:rPr>
                <w:rFonts w:ascii="Times New Roman"/>
                <w:b/>
                <w:sz w:val="16"/>
              </w:rPr>
            </w:pPr>
          </w:p>
          <w:p w14:paraId="4726C84C">
            <w:pPr>
              <w:pStyle w:val="24"/>
              <w:ind w:left="11" w:right="4"/>
              <w:jc w:val="center"/>
              <w:rPr>
                <w:sz w:val="16"/>
              </w:rPr>
            </w:pPr>
            <w:r>
              <w:rPr>
                <w:spacing w:val="-4"/>
                <w:sz w:val="16"/>
              </w:rPr>
              <w:t>Data</w:t>
            </w:r>
          </w:p>
        </w:tc>
        <w:tc>
          <w:tcPr>
            <w:tcW w:w="869" w:type="dxa"/>
          </w:tcPr>
          <w:p w14:paraId="7C382FAB">
            <w:pPr>
              <w:pStyle w:val="24"/>
              <w:spacing w:before="101"/>
              <w:rPr>
                <w:rFonts w:ascii="Times New Roman"/>
                <w:b/>
                <w:sz w:val="16"/>
              </w:rPr>
            </w:pPr>
          </w:p>
          <w:p w14:paraId="3ACF8F5E">
            <w:pPr>
              <w:pStyle w:val="24"/>
              <w:ind w:left="11"/>
              <w:jc w:val="center"/>
              <w:rPr>
                <w:sz w:val="16"/>
              </w:rPr>
            </w:pPr>
            <w:r>
              <w:rPr>
                <w:spacing w:val="-5"/>
                <w:sz w:val="16"/>
              </w:rPr>
              <w:t>INT</w:t>
            </w:r>
          </w:p>
        </w:tc>
        <w:tc>
          <w:tcPr>
            <w:tcW w:w="3846" w:type="dxa"/>
          </w:tcPr>
          <w:p w14:paraId="30212E48">
            <w:pPr>
              <w:pStyle w:val="24"/>
              <w:spacing w:line="206" w:lineRule="exact"/>
              <w:ind w:left="98"/>
              <w:rPr>
                <w:sz w:val="16"/>
              </w:rPr>
            </w:pPr>
            <w:r>
              <w:rPr>
                <w:sz w:val="16"/>
              </w:rPr>
              <w:t xml:space="preserve">0: </w:t>
            </w:r>
            <w:r>
              <w:rPr>
                <w:spacing w:val="-2"/>
                <w:sz w:val="16"/>
              </w:rPr>
              <w:t>Others</w:t>
            </w:r>
          </w:p>
          <w:p w14:paraId="2C88782E">
            <w:pPr>
              <w:pStyle w:val="24"/>
              <w:spacing w:before="80"/>
              <w:ind w:left="98"/>
              <w:rPr>
                <w:sz w:val="16"/>
              </w:rPr>
            </w:pPr>
            <w:r>
              <w:rPr>
                <w:sz w:val="16"/>
              </w:rPr>
              <w:t xml:space="preserve">1: </w:t>
            </w:r>
            <w:r>
              <w:rPr>
                <w:spacing w:val="-4"/>
                <w:sz w:val="16"/>
              </w:rPr>
              <w:t>Unit</w:t>
            </w:r>
          </w:p>
          <w:p w14:paraId="2677A9B8">
            <w:pPr>
              <w:pStyle w:val="24"/>
              <w:spacing w:before="77"/>
              <w:ind w:left="98"/>
              <w:rPr>
                <w:sz w:val="16"/>
              </w:rPr>
            </w:pPr>
            <w:r>
              <w:rPr>
                <w:sz w:val="16"/>
              </w:rPr>
              <w:t xml:space="preserve">2: </w:t>
            </w:r>
            <w:r>
              <w:rPr>
                <w:spacing w:val="-4"/>
                <w:sz w:val="16"/>
              </w:rPr>
              <w:t>Port</w:t>
            </w:r>
          </w:p>
        </w:tc>
      </w:tr>
      <w:tr w14:paraId="2FCB0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19" w:type="dxa"/>
            <w:vMerge w:val="continue"/>
            <w:tcBorders>
              <w:top w:val="nil"/>
            </w:tcBorders>
          </w:tcPr>
          <w:p w14:paraId="198CA015">
            <w:pPr>
              <w:rPr>
                <w:sz w:val="2"/>
                <w:szCs w:val="2"/>
              </w:rPr>
            </w:pPr>
          </w:p>
        </w:tc>
        <w:tc>
          <w:tcPr>
            <w:tcW w:w="2482" w:type="dxa"/>
          </w:tcPr>
          <w:p w14:paraId="4FE79095">
            <w:pPr>
              <w:pStyle w:val="24"/>
              <w:spacing w:before="110"/>
              <w:ind w:left="98"/>
              <w:rPr>
                <w:sz w:val="16"/>
              </w:rPr>
            </w:pPr>
            <w:r>
              <w:rPr>
                <w:sz w:val="16"/>
              </w:rPr>
              <w:t>Unit</w:t>
            </w:r>
            <w:r>
              <w:rPr>
                <w:spacing w:val="-2"/>
                <w:sz w:val="16"/>
              </w:rPr>
              <w:t xml:space="preserve"> </w:t>
            </w:r>
            <w:r>
              <w:rPr>
                <w:sz w:val="16"/>
              </w:rPr>
              <w:t>No</w:t>
            </w:r>
            <w:r>
              <w:rPr>
                <w:spacing w:val="-2"/>
                <w:sz w:val="16"/>
              </w:rPr>
              <w:t xml:space="preserve"> </w:t>
            </w:r>
            <w:r>
              <w:rPr>
                <w:sz w:val="16"/>
              </w:rPr>
              <w:t>or</w:t>
            </w:r>
            <w:r>
              <w:rPr>
                <w:spacing w:val="-3"/>
                <w:sz w:val="16"/>
              </w:rPr>
              <w:t xml:space="preserve"> </w:t>
            </w:r>
            <w:r>
              <w:rPr>
                <w:sz w:val="16"/>
              </w:rPr>
              <w:t>Port</w:t>
            </w:r>
            <w:r>
              <w:rPr>
                <w:spacing w:val="-1"/>
                <w:sz w:val="16"/>
              </w:rPr>
              <w:t xml:space="preserve"> </w:t>
            </w:r>
            <w:r>
              <w:rPr>
                <w:spacing w:val="-5"/>
                <w:sz w:val="16"/>
              </w:rPr>
              <w:t>No</w:t>
            </w:r>
          </w:p>
        </w:tc>
        <w:tc>
          <w:tcPr>
            <w:tcW w:w="770" w:type="dxa"/>
          </w:tcPr>
          <w:p w14:paraId="0AC908BA">
            <w:pPr>
              <w:pStyle w:val="24"/>
              <w:spacing w:before="110"/>
              <w:ind w:left="14" w:right="3"/>
              <w:jc w:val="center"/>
              <w:rPr>
                <w:sz w:val="16"/>
              </w:rPr>
            </w:pPr>
            <w:r>
              <w:rPr>
                <w:spacing w:val="-10"/>
                <w:sz w:val="16"/>
              </w:rPr>
              <w:t>1</w:t>
            </w:r>
          </w:p>
        </w:tc>
        <w:tc>
          <w:tcPr>
            <w:tcW w:w="821" w:type="dxa"/>
          </w:tcPr>
          <w:p w14:paraId="7384C480">
            <w:pPr>
              <w:pStyle w:val="24"/>
              <w:spacing w:before="110"/>
              <w:ind w:left="11" w:right="4"/>
              <w:jc w:val="center"/>
              <w:rPr>
                <w:sz w:val="16"/>
              </w:rPr>
            </w:pPr>
            <w:r>
              <w:rPr>
                <w:spacing w:val="-4"/>
                <w:sz w:val="16"/>
              </w:rPr>
              <w:t>Data</w:t>
            </w:r>
          </w:p>
        </w:tc>
        <w:tc>
          <w:tcPr>
            <w:tcW w:w="869" w:type="dxa"/>
          </w:tcPr>
          <w:p w14:paraId="14496297">
            <w:pPr>
              <w:pStyle w:val="24"/>
              <w:spacing w:before="110"/>
              <w:ind w:left="11"/>
              <w:jc w:val="center"/>
              <w:rPr>
                <w:sz w:val="16"/>
              </w:rPr>
            </w:pPr>
            <w:r>
              <w:rPr>
                <w:spacing w:val="-5"/>
                <w:sz w:val="16"/>
              </w:rPr>
              <w:t>INT</w:t>
            </w:r>
          </w:p>
        </w:tc>
        <w:tc>
          <w:tcPr>
            <w:tcW w:w="3846" w:type="dxa"/>
          </w:tcPr>
          <w:p w14:paraId="04CEB24F">
            <w:pPr>
              <w:pStyle w:val="24"/>
              <w:spacing w:before="4"/>
              <w:ind w:left="98"/>
              <w:rPr>
                <w:sz w:val="16"/>
              </w:rPr>
            </w:pPr>
            <w:r>
              <w:rPr>
                <w:sz w:val="16"/>
              </w:rPr>
              <w:t>0:</w:t>
            </w:r>
            <w:r>
              <w:rPr>
                <w:spacing w:val="-2"/>
                <w:sz w:val="16"/>
              </w:rPr>
              <w:t xml:space="preserve"> </w:t>
            </w:r>
            <w:r>
              <w:rPr>
                <w:sz w:val="16"/>
              </w:rPr>
              <w:t>No</w:t>
            </w:r>
            <w:r>
              <w:rPr>
                <w:spacing w:val="-1"/>
                <w:sz w:val="16"/>
              </w:rPr>
              <w:t xml:space="preserve"> </w:t>
            </w:r>
            <w:r>
              <w:rPr>
                <w:sz w:val="16"/>
              </w:rPr>
              <w:t>Unit</w:t>
            </w:r>
            <w:r>
              <w:rPr>
                <w:spacing w:val="-2"/>
                <w:sz w:val="16"/>
              </w:rPr>
              <w:t xml:space="preserve"> Event</w:t>
            </w:r>
          </w:p>
          <w:p w14:paraId="3F4EE151">
            <w:pPr>
              <w:pStyle w:val="24"/>
              <w:spacing w:before="1"/>
              <w:ind w:left="98"/>
              <w:rPr>
                <w:sz w:val="16"/>
              </w:rPr>
            </w:pPr>
            <w:r>
              <w:rPr>
                <w:sz w:val="16"/>
              </w:rPr>
              <w:t>1~:</w:t>
            </w:r>
            <w:r>
              <w:rPr>
                <w:spacing w:val="-2"/>
                <w:sz w:val="16"/>
              </w:rPr>
              <w:t xml:space="preserve"> </w:t>
            </w:r>
            <w:r>
              <w:rPr>
                <w:sz w:val="16"/>
              </w:rPr>
              <w:t>Unit</w:t>
            </w:r>
            <w:r>
              <w:rPr>
                <w:spacing w:val="-1"/>
                <w:sz w:val="16"/>
              </w:rPr>
              <w:t xml:space="preserve"> </w:t>
            </w:r>
            <w:r>
              <w:rPr>
                <w:sz w:val="16"/>
              </w:rPr>
              <w:t>No</w:t>
            </w:r>
            <w:r>
              <w:rPr>
                <w:spacing w:val="-2"/>
                <w:sz w:val="16"/>
              </w:rPr>
              <w:t xml:space="preserve"> </w:t>
            </w:r>
            <w:r>
              <w:rPr>
                <w:sz w:val="16"/>
              </w:rPr>
              <w:t>or</w:t>
            </w:r>
            <w:r>
              <w:rPr>
                <w:spacing w:val="-3"/>
                <w:sz w:val="16"/>
              </w:rPr>
              <w:t xml:space="preserve"> </w:t>
            </w:r>
            <w:r>
              <w:rPr>
                <w:sz w:val="16"/>
              </w:rPr>
              <w:t>Port</w:t>
            </w:r>
            <w:r>
              <w:rPr>
                <w:spacing w:val="-1"/>
                <w:sz w:val="16"/>
              </w:rPr>
              <w:t xml:space="preserve"> </w:t>
            </w:r>
            <w:r>
              <w:rPr>
                <w:spacing w:val="-5"/>
                <w:sz w:val="16"/>
              </w:rPr>
              <w:t>No</w:t>
            </w:r>
          </w:p>
        </w:tc>
      </w:tr>
    </w:tbl>
    <w:p w14:paraId="199E60D6">
      <w:pPr>
        <w:rPr>
          <w:sz w:val="16"/>
        </w:rPr>
        <w:sectPr>
          <w:pgSz w:w="11910" w:h="16840"/>
          <w:pgMar w:top="1560" w:right="260" w:bottom="660" w:left="260" w:header="631" w:footer="467" w:gutter="0"/>
          <w:cols w:space="720" w:num="1"/>
        </w:sectPr>
      </w:pPr>
    </w:p>
    <w:p w14:paraId="544587B7">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9"/>
        <w:gridCol w:w="2482"/>
        <w:gridCol w:w="770"/>
        <w:gridCol w:w="821"/>
        <w:gridCol w:w="869"/>
        <w:gridCol w:w="3846"/>
      </w:tblGrid>
      <w:tr w14:paraId="445EE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shd w:val="clear" w:color="auto" w:fill="B6DDE8"/>
          </w:tcPr>
          <w:p w14:paraId="3D542A3D">
            <w:pPr>
              <w:pStyle w:val="24"/>
              <w:spacing w:line="206" w:lineRule="exact"/>
              <w:ind w:left="10" w:right="4"/>
              <w:jc w:val="center"/>
              <w:rPr>
                <w:b/>
                <w:sz w:val="16"/>
              </w:rPr>
            </w:pPr>
            <w:r>
              <w:rPr>
                <w:b/>
                <w:spacing w:val="-2"/>
                <w:sz w:val="16"/>
              </w:rPr>
              <w:t>Block</w:t>
            </w:r>
          </w:p>
        </w:tc>
        <w:tc>
          <w:tcPr>
            <w:tcW w:w="2482" w:type="dxa"/>
            <w:shd w:val="clear" w:color="auto" w:fill="B6DDE8"/>
          </w:tcPr>
          <w:p w14:paraId="44BE2992">
            <w:pPr>
              <w:pStyle w:val="24"/>
              <w:spacing w:line="206" w:lineRule="exact"/>
              <w:ind w:left="6"/>
              <w:jc w:val="center"/>
              <w:rPr>
                <w:b/>
                <w:sz w:val="16"/>
              </w:rPr>
            </w:pPr>
            <w:r>
              <w:rPr>
                <w:b/>
                <w:spacing w:val="-4"/>
                <w:sz w:val="16"/>
              </w:rPr>
              <w:t>Item</w:t>
            </w:r>
          </w:p>
        </w:tc>
        <w:tc>
          <w:tcPr>
            <w:tcW w:w="770" w:type="dxa"/>
            <w:shd w:val="clear" w:color="auto" w:fill="B6DDE8"/>
          </w:tcPr>
          <w:p w14:paraId="18CA4768">
            <w:pPr>
              <w:pStyle w:val="24"/>
              <w:spacing w:line="206" w:lineRule="exact"/>
              <w:ind w:left="14" w:right="5"/>
              <w:jc w:val="center"/>
              <w:rPr>
                <w:b/>
                <w:sz w:val="16"/>
              </w:rPr>
            </w:pPr>
            <w:r>
              <w:rPr>
                <w:b/>
                <w:spacing w:val="-2"/>
                <w:sz w:val="16"/>
              </w:rPr>
              <w:t>Points</w:t>
            </w:r>
          </w:p>
        </w:tc>
        <w:tc>
          <w:tcPr>
            <w:tcW w:w="821" w:type="dxa"/>
            <w:shd w:val="clear" w:color="auto" w:fill="B6DDE8"/>
          </w:tcPr>
          <w:p w14:paraId="49B6560C">
            <w:pPr>
              <w:pStyle w:val="24"/>
              <w:spacing w:line="206" w:lineRule="exact"/>
              <w:ind w:left="11" w:right="5"/>
              <w:jc w:val="center"/>
              <w:rPr>
                <w:b/>
                <w:sz w:val="16"/>
              </w:rPr>
            </w:pPr>
            <w:r>
              <w:rPr>
                <w:b/>
                <w:spacing w:val="-4"/>
                <w:sz w:val="16"/>
              </w:rPr>
              <w:t>Type</w:t>
            </w:r>
          </w:p>
        </w:tc>
        <w:tc>
          <w:tcPr>
            <w:tcW w:w="869" w:type="dxa"/>
            <w:shd w:val="clear" w:color="auto" w:fill="B6DDE8"/>
          </w:tcPr>
          <w:p w14:paraId="31B0B06F">
            <w:pPr>
              <w:pStyle w:val="24"/>
              <w:spacing w:line="206" w:lineRule="exact"/>
              <w:ind w:left="11" w:right="2"/>
              <w:jc w:val="center"/>
              <w:rPr>
                <w:b/>
                <w:sz w:val="16"/>
              </w:rPr>
            </w:pPr>
            <w:r>
              <w:rPr>
                <w:b/>
                <w:spacing w:val="-2"/>
                <w:sz w:val="16"/>
              </w:rPr>
              <w:t>Format</w:t>
            </w:r>
          </w:p>
        </w:tc>
        <w:tc>
          <w:tcPr>
            <w:tcW w:w="3846" w:type="dxa"/>
            <w:shd w:val="clear" w:color="auto" w:fill="B6DDE8"/>
          </w:tcPr>
          <w:p w14:paraId="01605109">
            <w:pPr>
              <w:pStyle w:val="24"/>
              <w:spacing w:line="206" w:lineRule="exact"/>
              <w:ind w:left="11"/>
              <w:jc w:val="center"/>
              <w:rPr>
                <w:b/>
                <w:sz w:val="16"/>
              </w:rPr>
            </w:pPr>
            <w:r>
              <w:rPr>
                <w:b/>
                <w:sz w:val="16"/>
              </w:rPr>
              <w:t>Sub</w:t>
            </w:r>
            <w:r>
              <w:rPr>
                <w:b/>
                <w:spacing w:val="-2"/>
                <w:sz w:val="16"/>
              </w:rPr>
              <w:t xml:space="preserve"> Items</w:t>
            </w:r>
          </w:p>
        </w:tc>
      </w:tr>
      <w:tr w14:paraId="2C5C0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19" w:type="dxa"/>
            <w:vMerge w:val="restart"/>
          </w:tcPr>
          <w:p w14:paraId="5E45A0AE">
            <w:pPr>
              <w:pStyle w:val="24"/>
              <w:rPr>
                <w:rFonts w:ascii="Times New Roman"/>
                <w:sz w:val="16"/>
              </w:rPr>
            </w:pPr>
          </w:p>
        </w:tc>
        <w:tc>
          <w:tcPr>
            <w:tcW w:w="2482" w:type="dxa"/>
          </w:tcPr>
          <w:p w14:paraId="057E67AF">
            <w:pPr>
              <w:pStyle w:val="24"/>
              <w:spacing w:before="108"/>
              <w:ind w:left="98"/>
              <w:rPr>
                <w:sz w:val="16"/>
              </w:rPr>
            </w:pPr>
            <w:r>
              <w:rPr>
                <w:sz w:val="16"/>
              </w:rPr>
              <w:t>Sub</w:t>
            </w:r>
            <w:r>
              <w:rPr>
                <w:spacing w:val="-4"/>
                <w:sz w:val="16"/>
              </w:rPr>
              <w:t xml:space="preserve"> </w:t>
            </w:r>
            <w:r>
              <w:rPr>
                <w:sz w:val="16"/>
              </w:rPr>
              <w:t>Unit</w:t>
            </w:r>
            <w:r>
              <w:rPr>
                <w:spacing w:val="-1"/>
                <w:sz w:val="16"/>
              </w:rPr>
              <w:t xml:space="preserve"> </w:t>
            </w:r>
            <w:r>
              <w:rPr>
                <w:spacing w:val="-5"/>
                <w:sz w:val="16"/>
              </w:rPr>
              <w:t>No</w:t>
            </w:r>
          </w:p>
        </w:tc>
        <w:tc>
          <w:tcPr>
            <w:tcW w:w="770" w:type="dxa"/>
          </w:tcPr>
          <w:p w14:paraId="7706E3C6">
            <w:pPr>
              <w:pStyle w:val="24"/>
              <w:spacing w:before="108"/>
              <w:ind w:left="14" w:right="3"/>
              <w:jc w:val="center"/>
              <w:rPr>
                <w:sz w:val="16"/>
              </w:rPr>
            </w:pPr>
            <w:r>
              <w:rPr>
                <w:spacing w:val="-10"/>
                <w:sz w:val="16"/>
              </w:rPr>
              <w:t>1</w:t>
            </w:r>
          </w:p>
        </w:tc>
        <w:tc>
          <w:tcPr>
            <w:tcW w:w="821" w:type="dxa"/>
          </w:tcPr>
          <w:p w14:paraId="3E139BB0">
            <w:pPr>
              <w:pStyle w:val="24"/>
              <w:spacing w:before="108"/>
              <w:ind w:left="11" w:right="4"/>
              <w:jc w:val="center"/>
              <w:rPr>
                <w:sz w:val="16"/>
              </w:rPr>
            </w:pPr>
            <w:r>
              <w:rPr>
                <w:spacing w:val="-4"/>
                <w:sz w:val="16"/>
              </w:rPr>
              <w:t>Data</w:t>
            </w:r>
          </w:p>
        </w:tc>
        <w:tc>
          <w:tcPr>
            <w:tcW w:w="869" w:type="dxa"/>
          </w:tcPr>
          <w:p w14:paraId="0229EDF4">
            <w:pPr>
              <w:pStyle w:val="24"/>
              <w:spacing w:before="108"/>
              <w:ind w:left="11"/>
              <w:jc w:val="center"/>
              <w:rPr>
                <w:sz w:val="16"/>
              </w:rPr>
            </w:pPr>
            <w:r>
              <w:rPr>
                <w:spacing w:val="-5"/>
                <w:sz w:val="16"/>
              </w:rPr>
              <w:t>INT</w:t>
            </w:r>
          </w:p>
        </w:tc>
        <w:tc>
          <w:tcPr>
            <w:tcW w:w="3846" w:type="dxa"/>
          </w:tcPr>
          <w:p w14:paraId="1C4CD4D7">
            <w:pPr>
              <w:pStyle w:val="24"/>
              <w:spacing w:before="108"/>
              <w:ind w:left="98"/>
              <w:rPr>
                <w:sz w:val="16"/>
              </w:rPr>
            </w:pPr>
            <w:r>
              <w:rPr>
                <w:sz w:val="16"/>
              </w:rPr>
              <w:t xml:space="preserve">0 : </w:t>
            </w:r>
            <w:r>
              <w:rPr>
                <w:spacing w:val="-4"/>
                <w:sz w:val="16"/>
              </w:rPr>
              <w:t>Unit</w:t>
            </w:r>
          </w:p>
        </w:tc>
      </w:tr>
      <w:tr w14:paraId="4FE50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419" w:type="dxa"/>
            <w:vMerge w:val="continue"/>
            <w:tcBorders>
              <w:top w:val="nil"/>
            </w:tcBorders>
          </w:tcPr>
          <w:p w14:paraId="5E7A3311">
            <w:pPr>
              <w:rPr>
                <w:sz w:val="2"/>
                <w:szCs w:val="2"/>
              </w:rPr>
            </w:pPr>
          </w:p>
        </w:tc>
        <w:tc>
          <w:tcPr>
            <w:tcW w:w="2482" w:type="dxa"/>
          </w:tcPr>
          <w:p w14:paraId="12B3CBAB">
            <w:pPr>
              <w:pStyle w:val="24"/>
              <w:spacing w:before="103"/>
              <w:ind w:left="98"/>
              <w:rPr>
                <w:sz w:val="16"/>
              </w:rPr>
            </w:pPr>
            <w:r>
              <w:rPr>
                <w:sz w:val="16"/>
              </w:rPr>
              <w:t>Slot</w:t>
            </w:r>
            <w:r>
              <w:rPr>
                <w:spacing w:val="-2"/>
                <w:sz w:val="16"/>
              </w:rPr>
              <w:t xml:space="preserve"> </w:t>
            </w:r>
            <w:r>
              <w:rPr>
                <w:spacing w:val="-5"/>
                <w:sz w:val="16"/>
              </w:rPr>
              <w:t>No</w:t>
            </w:r>
          </w:p>
        </w:tc>
        <w:tc>
          <w:tcPr>
            <w:tcW w:w="770" w:type="dxa"/>
          </w:tcPr>
          <w:p w14:paraId="2319F585">
            <w:pPr>
              <w:pStyle w:val="24"/>
              <w:spacing w:before="103"/>
              <w:ind w:left="14" w:right="3"/>
              <w:jc w:val="center"/>
              <w:rPr>
                <w:sz w:val="16"/>
              </w:rPr>
            </w:pPr>
            <w:r>
              <w:rPr>
                <w:spacing w:val="-10"/>
                <w:sz w:val="16"/>
              </w:rPr>
              <w:t>1</w:t>
            </w:r>
          </w:p>
        </w:tc>
        <w:tc>
          <w:tcPr>
            <w:tcW w:w="821" w:type="dxa"/>
          </w:tcPr>
          <w:p w14:paraId="04181A57">
            <w:pPr>
              <w:pStyle w:val="24"/>
              <w:spacing w:before="103"/>
              <w:ind w:left="11" w:right="4"/>
              <w:jc w:val="center"/>
              <w:rPr>
                <w:sz w:val="16"/>
              </w:rPr>
            </w:pPr>
            <w:r>
              <w:rPr>
                <w:spacing w:val="-4"/>
                <w:sz w:val="16"/>
              </w:rPr>
              <w:t>Data</w:t>
            </w:r>
          </w:p>
        </w:tc>
        <w:tc>
          <w:tcPr>
            <w:tcW w:w="869" w:type="dxa"/>
          </w:tcPr>
          <w:p w14:paraId="3B855E36">
            <w:pPr>
              <w:pStyle w:val="24"/>
              <w:spacing w:before="103"/>
              <w:ind w:left="11"/>
              <w:jc w:val="center"/>
              <w:rPr>
                <w:sz w:val="16"/>
              </w:rPr>
            </w:pPr>
            <w:r>
              <w:rPr>
                <w:spacing w:val="-5"/>
                <w:sz w:val="16"/>
              </w:rPr>
              <w:t>INT</w:t>
            </w:r>
          </w:p>
        </w:tc>
        <w:tc>
          <w:tcPr>
            <w:tcW w:w="3846" w:type="dxa"/>
          </w:tcPr>
          <w:p w14:paraId="6DBD19BC">
            <w:pPr>
              <w:pStyle w:val="24"/>
              <w:spacing w:line="207" w:lineRule="exact"/>
              <w:ind w:left="98"/>
              <w:rPr>
                <w:sz w:val="16"/>
              </w:rPr>
            </w:pPr>
            <w:r>
              <w:rPr>
                <w:sz w:val="16"/>
              </w:rPr>
              <w:t>0: No</w:t>
            </w:r>
            <w:r>
              <w:rPr>
                <w:spacing w:val="-1"/>
                <w:sz w:val="16"/>
              </w:rPr>
              <w:t xml:space="preserve"> </w:t>
            </w:r>
            <w:r>
              <w:rPr>
                <w:spacing w:val="-4"/>
                <w:sz w:val="16"/>
              </w:rPr>
              <w:t>Slot</w:t>
            </w:r>
          </w:p>
          <w:p w14:paraId="401C93FE">
            <w:pPr>
              <w:pStyle w:val="24"/>
              <w:spacing w:line="207" w:lineRule="exact"/>
              <w:ind w:left="98"/>
              <w:rPr>
                <w:sz w:val="16"/>
              </w:rPr>
            </w:pPr>
            <w:r>
              <w:rPr>
                <w:sz w:val="16"/>
              </w:rPr>
              <w:t>1~</w:t>
            </w:r>
            <w:r>
              <w:rPr>
                <w:spacing w:val="-2"/>
                <w:sz w:val="16"/>
              </w:rPr>
              <w:t xml:space="preserve"> </w:t>
            </w:r>
            <w:r>
              <w:rPr>
                <w:sz w:val="16"/>
              </w:rPr>
              <w:t>:</w:t>
            </w:r>
            <w:r>
              <w:rPr>
                <w:spacing w:val="-1"/>
                <w:sz w:val="16"/>
              </w:rPr>
              <w:t xml:space="preserve"> </w:t>
            </w:r>
            <w:r>
              <w:rPr>
                <w:sz w:val="16"/>
              </w:rPr>
              <w:t>Slot</w:t>
            </w:r>
            <w:r>
              <w:rPr>
                <w:spacing w:val="-2"/>
                <w:sz w:val="16"/>
              </w:rPr>
              <w:t xml:space="preserve"> </w:t>
            </w:r>
            <w:r>
              <w:rPr>
                <w:sz w:val="16"/>
              </w:rPr>
              <w:t>No</w:t>
            </w:r>
            <w:r>
              <w:rPr>
                <w:spacing w:val="-2"/>
                <w:sz w:val="16"/>
              </w:rPr>
              <w:t xml:space="preserve"> </w:t>
            </w:r>
            <w:r>
              <w:rPr>
                <w:sz w:val="16"/>
              </w:rPr>
              <w:t>of</w:t>
            </w:r>
            <w:r>
              <w:rPr>
                <w:spacing w:val="-2"/>
                <w:sz w:val="16"/>
              </w:rPr>
              <w:t xml:space="preserve"> Cassette/Unit</w:t>
            </w:r>
          </w:p>
        </w:tc>
      </w:tr>
      <w:tr w14:paraId="07125E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1419" w:type="dxa"/>
            <w:vMerge w:val="continue"/>
            <w:tcBorders>
              <w:top w:val="nil"/>
            </w:tcBorders>
          </w:tcPr>
          <w:p w14:paraId="6FDF9D82">
            <w:pPr>
              <w:rPr>
                <w:sz w:val="2"/>
                <w:szCs w:val="2"/>
              </w:rPr>
            </w:pPr>
          </w:p>
        </w:tc>
        <w:tc>
          <w:tcPr>
            <w:tcW w:w="2482" w:type="dxa"/>
          </w:tcPr>
          <w:p w14:paraId="49FF27FD">
            <w:pPr>
              <w:pStyle w:val="24"/>
              <w:spacing w:before="101"/>
              <w:rPr>
                <w:rFonts w:ascii="Times New Roman"/>
                <w:b/>
                <w:sz w:val="16"/>
              </w:rPr>
            </w:pPr>
          </w:p>
          <w:p w14:paraId="7E115C3A">
            <w:pPr>
              <w:pStyle w:val="24"/>
              <w:ind w:left="98"/>
              <w:rPr>
                <w:sz w:val="16"/>
              </w:rPr>
            </w:pPr>
            <w:r>
              <w:rPr>
                <w:sz w:val="16"/>
              </w:rPr>
              <w:t>Removed</w:t>
            </w:r>
            <w:r>
              <w:rPr>
                <w:spacing w:val="-5"/>
                <w:sz w:val="16"/>
              </w:rPr>
              <w:t xml:space="preserve"> </w:t>
            </w:r>
            <w:r>
              <w:rPr>
                <w:spacing w:val="-4"/>
                <w:sz w:val="16"/>
              </w:rPr>
              <w:t>Flag</w:t>
            </w:r>
          </w:p>
        </w:tc>
        <w:tc>
          <w:tcPr>
            <w:tcW w:w="770" w:type="dxa"/>
          </w:tcPr>
          <w:p w14:paraId="2FF19C21">
            <w:pPr>
              <w:pStyle w:val="24"/>
              <w:spacing w:before="101"/>
              <w:rPr>
                <w:rFonts w:ascii="Times New Roman"/>
                <w:b/>
                <w:sz w:val="16"/>
              </w:rPr>
            </w:pPr>
          </w:p>
          <w:p w14:paraId="64D242E3">
            <w:pPr>
              <w:pStyle w:val="24"/>
              <w:ind w:left="14" w:right="3"/>
              <w:jc w:val="center"/>
              <w:rPr>
                <w:sz w:val="16"/>
              </w:rPr>
            </w:pPr>
            <w:r>
              <w:rPr>
                <w:spacing w:val="-10"/>
                <w:sz w:val="16"/>
              </w:rPr>
              <w:t>1</w:t>
            </w:r>
          </w:p>
        </w:tc>
        <w:tc>
          <w:tcPr>
            <w:tcW w:w="821" w:type="dxa"/>
          </w:tcPr>
          <w:p w14:paraId="7410FA83">
            <w:pPr>
              <w:pStyle w:val="24"/>
              <w:spacing w:before="101"/>
              <w:rPr>
                <w:rFonts w:ascii="Times New Roman"/>
                <w:b/>
                <w:sz w:val="16"/>
              </w:rPr>
            </w:pPr>
          </w:p>
          <w:p w14:paraId="7559A0BE">
            <w:pPr>
              <w:pStyle w:val="24"/>
              <w:ind w:left="11" w:right="4"/>
              <w:jc w:val="center"/>
              <w:rPr>
                <w:sz w:val="16"/>
              </w:rPr>
            </w:pPr>
            <w:r>
              <w:rPr>
                <w:spacing w:val="-4"/>
                <w:sz w:val="16"/>
              </w:rPr>
              <w:t>Data</w:t>
            </w:r>
          </w:p>
        </w:tc>
        <w:tc>
          <w:tcPr>
            <w:tcW w:w="869" w:type="dxa"/>
          </w:tcPr>
          <w:p w14:paraId="3D9A080F">
            <w:pPr>
              <w:pStyle w:val="24"/>
              <w:spacing w:before="101"/>
              <w:rPr>
                <w:rFonts w:ascii="Times New Roman"/>
                <w:b/>
                <w:sz w:val="16"/>
              </w:rPr>
            </w:pPr>
          </w:p>
          <w:p w14:paraId="7BCC87B3">
            <w:pPr>
              <w:pStyle w:val="24"/>
              <w:ind w:left="11"/>
              <w:jc w:val="center"/>
              <w:rPr>
                <w:sz w:val="16"/>
              </w:rPr>
            </w:pPr>
            <w:r>
              <w:rPr>
                <w:spacing w:val="-5"/>
                <w:sz w:val="16"/>
              </w:rPr>
              <w:t>INT</w:t>
            </w:r>
          </w:p>
        </w:tc>
        <w:tc>
          <w:tcPr>
            <w:tcW w:w="3846" w:type="dxa"/>
          </w:tcPr>
          <w:p w14:paraId="511C292F">
            <w:pPr>
              <w:pStyle w:val="24"/>
              <w:spacing w:line="206" w:lineRule="exact"/>
              <w:ind w:left="98"/>
              <w:rPr>
                <w:sz w:val="16"/>
              </w:rPr>
            </w:pPr>
            <w:r>
              <w:rPr>
                <w:sz w:val="16"/>
              </w:rPr>
              <w:t>1:</w:t>
            </w:r>
            <w:r>
              <w:rPr>
                <w:spacing w:val="-2"/>
                <w:sz w:val="16"/>
              </w:rPr>
              <w:t xml:space="preserve"> </w:t>
            </w:r>
            <w:r>
              <w:rPr>
                <w:sz w:val="16"/>
              </w:rPr>
              <w:t>Scrap</w:t>
            </w:r>
            <w:r>
              <w:rPr>
                <w:spacing w:val="-3"/>
                <w:sz w:val="16"/>
              </w:rPr>
              <w:t xml:space="preserve"> </w:t>
            </w:r>
            <w:r>
              <w:rPr>
                <w:spacing w:val="-2"/>
                <w:sz w:val="16"/>
              </w:rPr>
              <w:t>(broken)</w:t>
            </w:r>
          </w:p>
          <w:p w14:paraId="412DA97B">
            <w:pPr>
              <w:pStyle w:val="24"/>
              <w:spacing w:line="290" w:lineRule="atLeast"/>
              <w:ind w:left="98" w:right="2846"/>
              <w:rPr>
                <w:sz w:val="16"/>
              </w:rPr>
            </w:pPr>
            <w:r>
              <w:rPr>
                <w:sz w:val="16"/>
              </w:rPr>
              <w:t>2: Take out 3~:</w:t>
            </w:r>
            <w:r>
              <w:rPr>
                <w:spacing w:val="-13"/>
                <w:sz w:val="16"/>
              </w:rPr>
              <w:t xml:space="preserve"> </w:t>
            </w:r>
            <w:r>
              <w:rPr>
                <w:sz w:val="16"/>
              </w:rPr>
              <w:t>Reserved.</w:t>
            </w:r>
          </w:p>
        </w:tc>
      </w:tr>
      <w:tr w14:paraId="154EE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419" w:type="dxa"/>
            <w:vMerge w:val="restart"/>
          </w:tcPr>
          <w:p w14:paraId="18C8D776">
            <w:pPr>
              <w:pStyle w:val="24"/>
              <w:rPr>
                <w:rFonts w:ascii="Times New Roman"/>
                <w:b/>
                <w:sz w:val="16"/>
              </w:rPr>
            </w:pPr>
          </w:p>
          <w:p w14:paraId="62EDCD0C">
            <w:pPr>
              <w:pStyle w:val="24"/>
              <w:rPr>
                <w:rFonts w:ascii="Times New Roman"/>
                <w:b/>
                <w:sz w:val="16"/>
              </w:rPr>
            </w:pPr>
          </w:p>
          <w:p w14:paraId="5626F3C3">
            <w:pPr>
              <w:pStyle w:val="24"/>
              <w:rPr>
                <w:rFonts w:ascii="Times New Roman"/>
                <w:b/>
                <w:sz w:val="16"/>
              </w:rPr>
            </w:pPr>
          </w:p>
          <w:p w14:paraId="6A837458">
            <w:pPr>
              <w:pStyle w:val="24"/>
              <w:rPr>
                <w:rFonts w:ascii="Times New Roman"/>
                <w:b/>
                <w:sz w:val="16"/>
              </w:rPr>
            </w:pPr>
          </w:p>
          <w:p w14:paraId="3ADFA9B2">
            <w:pPr>
              <w:pStyle w:val="24"/>
              <w:rPr>
                <w:rFonts w:ascii="Times New Roman"/>
                <w:b/>
                <w:sz w:val="16"/>
              </w:rPr>
            </w:pPr>
          </w:p>
          <w:p w14:paraId="6429E449">
            <w:pPr>
              <w:pStyle w:val="24"/>
              <w:rPr>
                <w:rFonts w:ascii="Times New Roman"/>
                <w:b/>
                <w:sz w:val="16"/>
              </w:rPr>
            </w:pPr>
          </w:p>
          <w:p w14:paraId="35F05F97">
            <w:pPr>
              <w:pStyle w:val="24"/>
              <w:spacing w:before="111"/>
              <w:rPr>
                <w:rFonts w:ascii="Times New Roman"/>
                <w:b/>
                <w:sz w:val="16"/>
              </w:rPr>
            </w:pPr>
          </w:p>
          <w:p w14:paraId="6A2039FC">
            <w:pPr>
              <w:pStyle w:val="24"/>
              <w:ind w:left="98"/>
              <w:rPr>
                <w:sz w:val="16"/>
              </w:rPr>
            </w:pPr>
            <w:r>
              <w:rPr>
                <w:spacing w:val="-5"/>
                <w:sz w:val="16"/>
              </w:rPr>
              <w:t>Job</w:t>
            </w:r>
          </w:p>
          <w:p w14:paraId="3A909F09">
            <w:pPr>
              <w:pStyle w:val="24"/>
              <w:spacing w:before="81"/>
              <w:ind w:left="98" w:right="371"/>
              <w:rPr>
                <w:sz w:val="16"/>
              </w:rPr>
            </w:pPr>
            <w:r>
              <w:rPr>
                <w:sz w:val="16"/>
              </w:rPr>
              <w:t>Process</w:t>
            </w:r>
            <w:r>
              <w:rPr>
                <w:spacing w:val="-13"/>
                <w:sz w:val="16"/>
              </w:rPr>
              <w:t xml:space="preserve"> </w:t>
            </w:r>
            <w:r>
              <w:rPr>
                <w:sz w:val="16"/>
              </w:rPr>
              <w:t>Start Report Block</w:t>
            </w:r>
          </w:p>
        </w:tc>
        <w:tc>
          <w:tcPr>
            <w:tcW w:w="2482" w:type="dxa"/>
          </w:tcPr>
          <w:p w14:paraId="084679A4">
            <w:pPr>
              <w:pStyle w:val="24"/>
              <w:spacing w:before="4"/>
              <w:ind w:left="98"/>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70" w:type="dxa"/>
          </w:tcPr>
          <w:p w14:paraId="38000184">
            <w:pPr>
              <w:pStyle w:val="24"/>
              <w:spacing w:before="4"/>
              <w:ind w:left="14" w:right="3"/>
              <w:jc w:val="center"/>
              <w:rPr>
                <w:sz w:val="16"/>
              </w:rPr>
            </w:pPr>
            <w:r>
              <w:rPr>
                <w:spacing w:val="-10"/>
                <w:sz w:val="16"/>
              </w:rPr>
              <w:t>1</w:t>
            </w:r>
          </w:p>
        </w:tc>
        <w:tc>
          <w:tcPr>
            <w:tcW w:w="821" w:type="dxa"/>
          </w:tcPr>
          <w:p w14:paraId="560AE505">
            <w:pPr>
              <w:pStyle w:val="24"/>
              <w:spacing w:before="4"/>
              <w:ind w:left="11" w:right="4"/>
              <w:jc w:val="center"/>
              <w:rPr>
                <w:sz w:val="16"/>
              </w:rPr>
            </w:pPr>
            <w:r>
              <w:rPr>
                <w:spacing w:val="-4"/>
                <w:sz w:val="16"/>
              </w:rPr>
              <w:t>Data</w:t>
            </w:r>
          </w:p>
        </w:tc>
        <w:tc>
          <w:tcPr>
            <w:tcW w:w="869" w:type="dxa"/>
          </w:tcPr>
          <w:p w14:paraId="626FB9CA">
            <w:pPr>
              <w:pStyle w:val="24"/>
              <w:spacing w:before="4"/>
              <w:ind w:left="11"/>
              <w:jc w:val="center"/>
              <w:rPr>
                <w:sz w:val="16"/>
              </w:rPr>
            </w:pPr>
            <w:r>
              <w:rPr>
                <w:spacing w:val="-5"/>
                <w:sz w:val="16"/>
              </w:rPr>
              <w:t>INT</w:t>
            </w:r>
          </w:p>
        </w:tc>
        <w:tc>
          <w:tcPr>
            <w:tcW w:w="3846" w:type="dxa"/>
          </w:tcPr>
          <w:p w14:paraId="47834A48">
            <w:pPr>
              <w:pStyle w:val="24"/>
              <w:spacing w:before="4"/>
              <w:ind w:left="98"/>
              <w:rPr>
                <w:sz w:val="16"/>
              </w:rPr>
            </w:pPr>
            <w:r>
              <w:rPr>
                <w:sz w:val="16"/>
              </w:rPr>
              <w:t>CST</w:t>
            </w:r>
            <w:r>
              <w:rPr>
                <w:spacing w:val="-6"/>
                <w:sz w:val="16"/>
              </w:rPr>
              <w:t xml:space="preserve"> </w:t>
            </w:r>
            <w:r>
              <w:rPr>
                <w:sz w:val="16"/>
              </w:rPr>
              <w:t>Sequence</w:t>
            </w:r>
            <w:r>
              <w:rPr>
                <w:spacing w:val="-5"/>
                <w:sz w:val="16"/>
              </w:rPr>
              <w:t xml:space="preserve"> </w:t>
            </w:r>
            <w:r>
              <w:rPr>
                <w:sz w:val="16"/>
              </w:rPr>
              <w:t>Number</w:t>
            </w:r>
            <w:r>
              <w:rPr>
                <w:spacing w:val="-6"/>
                <w:sz w:val="16"/>
              </w:rPr>
              <w:t xml:space="preserve"> </w:t>
            </w:r>
            <w:r>
              <w:rPr>
                <w:spacing w:val="-2"/>
                <w:sz w:val="16"/>
              </w:rPr>
              <w:t>(1~65535)</w:t>
            </w:r>
          </w:p>
        </w:tc>
      </w:tr>
      <w:tr w14:paraId="5323DE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419" w:type="dxa"/>
            <w:vMerge w:val="continue"/>
            <w:tcBorders>
              <w:top w:val="nil"/>
            </w:tcBorders>
          </w:tcPr>
          <w:p w14:paraId="0C9D4829">
            <w:pPr>
              <w:rPr>
                <w:sz w:val="2"/>
                <w:szCs w:val="2"/>
              </w:rPr>
            </w:pPr>
          </w:p>
        </w:tc>
        <w:tc>
          <w:tcPr>
            <w:tcW w:w="2482" w:type="dxa"/>
          </w:tcPr>
          <w:p w14:paraId="6AAB566A">
            <w:pPr>
              <w:pStyle w:val="24"/>
              <w:spacing w:before="4"/>
              <w:ind w:left="98"/>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70" w:type="dxa"/>
          </w:tcPr>
          <w:p w14:paraId="37F1E271">
            <w:pPr>
              <w:pStyle w:val="24"/>
              <w:spacing w:before="4"/>
              <w:ind w:left="14" w:right="3"/>
              <w:jc w:val="center"/>
              <w:rPr>
                <w:sz w:val="16"/>
              </w:rPr>
            </w:pPr>
            <w:r>
              <w:rPr>
                <w:spacing w:val="-10"/>
                <w:sz w:val="16"/>
              </w:rPr>
              <w:t>1</w:t>
            </w:r>
          </w:p>
        </w:tc>
        <w:tc>
          <w:tcPr>
            <w:tcW w:w="821" w:type="dxa"/>
          </w:tcPr>
          <w:p w14:paraId="25CA4B1E">
            <w:pPr>
              <w:pStyle w:val="24"/>
              <w:spacing w:before="4"/>
              <w:ind w:left="11" w:right="4"/>
              <w:jc w:val="center"/>
              <w:rPr>
                <w:sz w:val="16"/>
              </w:rPr>
            </w:pPr>
            <w:r>
              <w:rPr>
                <w:spacing w:val="-4"/>
                <w:sz w:val="16"/>
              </w:rPr>
              <w:t>Data</w:t>
            </w:r>
          </w:p>
        </w:tc>
        <w:tc>
          <w:tcPr>
            <w:tcW w:w="869" w:type="dxa"/>
          </w:tcPr>
          <w:p w14:paraId="0217F246">
            <w:pPr>
              <w:pStyle w:val="24"/>
              <w:spacing w:before="4"/>
              <w:ind w:left="11"/>
              <w:jc w:val="center"/>
              <w:rPr>
                <w:sz w:val="16"/>
              </w:rPr>
            </w:pPr>
            <w:r>
              <w:rPr>
                <w:spacing w:val="-5"/>
                <w:sz w:val="16"/>
              </w:rPr>
              <w:t>INT</w:t>
            </w:r>
          </w:p>
        </w:tc>
        <w:tc>
          <w:tcPr>
            <w:tcW w:w="3846" w:type="dxa"/>
          </w:tcPr>
          <w:p w14:paraId="18BC8F71">
            <w:pPr>
              <w:pStyle w:val="24"/>
              <w:spacing w:before="4"/>
              <w:ind w:left="98"/>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29F624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419" w:type="dxa"/>
            <w:vMerge w:val="continue"/>
            <w:tcBorders>
              <w:top w:val="nil"/>
            </w:tcBorders>
          </w:tcPr>
          <w:p w14:paraId="67FCEB7F">
            <w:pPr>
              <w:rPr>
                <w:sz w:val="2"/>
                <w:szCs w:val="2"/>
              </w:rPr>
            </w:pPr>
          </w:p>
        </w:tc>
        <w:tc>
          <w:tcPr>
            <w:tcW w:w="2482" w:type="dxa"/>
          </w:tcPr>
          <w:p w14:paraId="542E506F">
            <w:pPr>
              <w:pStyle w:val="24"/>
              <w:spacing w:before="101"/>
              <w:ind w:left="98"/>
              <w:rPr>
                <w:sz w:val="16"/>
              </w:rPr>
            </w:pPr>
            <w:r>
              <w:rPr>
                <w:sz w:val="16"/>
              </w:rPr>
              <w:t xml:space="preserve">Unit </w:t>
            </w:r>
            <w:r>
              <w:rPr>
                <w:spacing w:val="-5"/>
                <w:sz w:val="16"/>
              </w:rPr>
              <w:t>No</w:t>
            </w:r>
          </w:p>
        </w:tc>
        <w:tc>
          <w:tcPr>
            <w:tcW w:w="770" w:type="dxa"/>
          </w:tcPr>
          <w:p w14:paraId="0607E5B2">
            <w:pPr>
              <w:pStyle w:val="24"/>
              <w:spacing w:before="101"/>
              <w:ind w:left="14" w:right="3"/>
              <w:jc w:val="center"/>
              <w:rPr>
                <w:sz w:val="16"/>
              </w:rPr>
            </w:pPr>
            <w:r>
              <w:rPr>
                <w:spacing w:val="-10"/>
                <w:sz w:val="16"/>
              </w:rPr>
              <w:t>1</w:t>
            </w:r>
          </w:p>
        </w:tc>
        <w:tc>
          <w:tcPr>
            <w:tcW w:w="821" w:type="dxa"/>
          </w:tcPr>
          <w:p w14:paraId="147AB4BF">
            <w:pPr>
              <w:pStyle w:val="24"/>
              <w:spacing w:before="101"/>
              <w:ind w:left="11" w:right="4"/>
              <w:jc w:val="center"/>
              <w:rPr>
                <w:sz w:val="16"/>
              </w:rPr>
            </w:pPr>
            <w:r>
              <w:rPr>
                <w:spacing w:val="-4"/>
                <w:sz w:val="16"/>
              </w:rPr>
              <w:t>Data</w:t>
            </w:r>
          </w:p>
        </w:tc>
        <w:tc>
          <w:tcPr>
            <w:tcW w:w="869" w:type="dxa"/>
          </w:tcPr>
          <w:p w14:paraId="6E4AE4DB">
            <w:pPr>
              <w:pStyle w:val="24"/>
              <w:spacing w:before="101"/>
              <w:ind w:left="11"/>
              <w:jc w:val="center"/>
              <w:rPr>
                <w:sz w:val="16"/>
              </w:rPr>
            </w:pPr>
            <w:r>
              <w:rPr>
                <w:spacing w:val="-5"/>
                <w:sz w:val="16"/>
              </w:rPr>
              <w:t>INT</w:t>
            </w:r>
          </w:p>
        </w:tc>
        <w:tc>
          <w:tcPr>
            <w:tcW w:w="3846" w:type="dxa"/>
          </w:tcPr>
          <w:p w14:paraId="3113B97E">
            <w:pPr>
              <w:pStyle w:val="24"/>
              <w:spacing w:line="237" w:lineRule="auto"/>
              <w:ind w:left="98" w:right="2517"/>
              <w:rPr>
                <w:sz w:val="16"/>
              </w:rPr>
            </w:pPr>
            <w:r>
              <w:rPr>
                <w:sz w:val="16"/>
              </w:rPr>
              <w:t>0:</w:t>
            </w:r>
            <w:r>
              <w:rPr>
                <w:spacing w:val="-12"/>
                <w:sz w:val="16"/>
              </w:rPr>
              <w:t xml:space="preserve"> </w:t>
            </w:r>
            <w:r>
              <w:rPr>
                <w:sz w:val="16"/>
              </w:rPr>
              <w:t>No</w:t>
            </w:r>
            <w:r>
              <w:rPr>
                <w:spacing w:val="-12"/>
                <w:sz w:val="16"/>
              </w:rPr>
              <w:t xml:space="preserve"> </w:t>
            </w:r>
            <w:r>
              <w:rPr>
                <w:sz w:val="16"/>
              </w:rPr>
              <w:t>Unit</w:t>
            </w:r>
            <w:r>
              <w:rPr>
                <w:spacing w:val="-12"/>
                <w:sz w:val="16"/>
              </w:rPr>
              <w:t xml:space="preserve"> </w:t>
            </w:r>
            <w:r>
              <w:rPr>
                <w:sz w:val="16"/>
              </w:rPr>
              <w:t>Event 1~: Unit No</w:t>
            </w:r>
          </w:p>
        </w:tc>
      </w:tr>
      <w:tr w14:paraId="4F21C1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419" w:type="dxa"/>
            <w:vMerge w:val="continue"/>
            <w:tcBorders>
              <w:top w:val="nil"/>
            </w:tcBorders>
          </w:tcPr>
          <w:p w14:paraId="728DF1E2">
            <w:pPr>
              <w:rPr>
                <w:sz w:val="2"/>
                <w:szCs w:val="2"/>
              </w:rPr>
            </w:pPr>
          </w:p>
        </w:tc>
        <w:tc>
          <w:tcPr>
            <w:tcW w:w="2482" w:type="dxa"/>
          </w:tcPr>
          <w:p w14:paraId="13FDF83E">
            <w:pPr>
              <w:pStyle w:val="24"/>
              <w:spacing w:before="5"/>
              <w:ind w:left="98"/>
              <w:rPr>
                <w:sz w:val="16"/>
              </w:rPr>
            </w:pPr>
            <w:r>
              <w:rPr>
                <w:sz w:val="16"/>
              </w:rPr>
              <w:t>Sub</w:t>
            </w:r>
            <w:r>
              <w:rPr>
                <w:spacing w:val="-4"/>
                <w:sz w:val="16"/>
              </w:rPr>
              <w:t xml:space="preserve"> </w:t>
            </w:r>
            <w:r>
              <w:rPr>
                <w:sz w:val="16"/>
              </w:rPr>
              <w:t>Unit</w:t>
            </w:r>
            <w:r>
              <w:rPr>
                <w:spacing w:val="-1"/>
                <w:sz w:val="16"/>
              </w:rPr>
              <w:t xml:space="preserve"> </w:t>
            </w:r>
            <w:r>
              <w:rPr>
                <w:spacing w:val="-5"/>
                <w:sz w:val="16"/>
              </w:rPr>
              <w:t>No</w:t>
            </w:r>
          </w:p>
        </w:tc>
        <w:tc>
          <w:tcPr>
            <w:tcW w:w="770" w:type="dxa"/>
          </w:tcPr>
          <w:p w14:paraId="2C4B96DA">
            <w:pPr>
              <w:pStyle w:val="24"/>
              <w:spacing w:before="5"/>
              <w:ind w:left="14" w:right="3"/>
              <w:jc w:val="center"/>
              <w:rPr>
                <w:sz w:val="16"/>
              </w:rPr>
            </w:pPr>
            <w:r>
              <w:rPr>
                <w:spacing w:val="-10"/>
                <w:sz w:val="16"/>
              </w:rPr>
              <w:t>1</w:t>
            </w:r>
          </w:p>
        </w:tc>
        <w:tc>
          <w:tcPr>
            <w:tcW w:w="821" w:type="dxa"/>
          </w:tcPr>
          <w:p w14:paraId="399D21DC">
            <w:pPr>
              <w:pStyle w:val="24"/>
              <w:spacing w:before="5"/>
              <w:ind w:left="11" w:right="4"/>
              <w:jc w:val="center"/>
              <w:rPr>
                <w:sz w:val="16"/>
              </w:rPr>
            </w:pPr>
            <w:r>
              <w:rPr>
                <w:spacing w:val="-4"/>
                <w:sz w:val="16"/>
              </w:rPr>
              <w:t>Data</w:t>
            </w:r>
          </w:p>
        </w:tc>
        <w:tc>
          <w:tcPr>
            <w:tcW w:w="869" w:type="dxa"/>
          </w:tcPr>
          <w:p w14:paraId="292DCDDB">
            <w:pPr>
              <w:pStyle w:val="24"/>
              <w:spacing w:before="5"/>
              <w:ind w:left="11"/>
              <w:jc w:val="center"/>
              <w:rPr>
                <w:sz w:val="16"/>
              </w:rPr>
            </w:pPr>
            <w:r>
              <w:rPr>
                <w:spacing w:val="-5"/>
                <w:sz w:val="16"/>
              </w:rPr>
              <w:t>INT</w:t>
            </w:r>
          </w:p>
        </w:tc>
        <w:tc>
          <w:tcPr>
            <w:tcW w:w="3846" w:type="dxa"/>
          </w:tcPr>
          <w:p w14:paraId="694DF304">
            <w:pPr>
              <w:pStyle w:val="24"/>
              <w:spacing w:before="5"/>
              <w:ind w:left="98"/>
              <w:rPr>
                <w:sz w:val="16"/>
              </w:rPr>
            </w:pPr>
            <w:r>
              <w:rPr>
                <w:sz w:val="16"/>
              </w:rPr>
              <w:t xml:space="preserve">0 : </w:t>
            </w:r>
            <w:r>
              <w:rPr>
                <w:spacing w:val="-4"/>
                <w:sz w:val="16"/>
              </w:rPr>
              <w:t>Unit</w:t>
            </w:r>
          </w:p>
        </w:tc>
      </w:tr>
      <w:tr w14:paraId="48C1E3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419" w:type="dxa"/>
            <w:vMerge w:val="continue"/>
            <w:tcBorders>
              <w:top w:val="nil"/>
            </w:tcBorders>
          </w:tcPr>
          <w:p w14:paraId="5BF4ED49">
            <w:pPr>
              <w:rPr>
                <w:sz w:val="2"/>
                <w:szCs w:val="2"/>
              </w:rPr>
            </w:pPr>
          </w:p>
        </w:tc>
        <w:tc>
          <w:tcPr>
            <w:tcW w:w="2482" w:type="dxa"/>
          </w:tcPr>
          <w:p w14:paraId="104A8043">
            <w:pPr>
              <w:pStyle w:val="24"/>
              <w:spacing w:before="101"/>
              <w:ind w:left="98"/>
              <w:rPr>
                <w:sz w:val="16"/>
              </w:rPr>
            </w:pPr>
            <w:r>
              <w:rPr>
                <w:sz w:val="16"/>
              </w:rPr>
              <w:t>Slot</w:t>
            </w:r>
            <w:r>
              <w:rPr>
                <w:spacing w:val="-2"/>
                <w:sz w:val="16"/>
              </w:rPr>
              <w:t xml:space="preserve"> </w:t>
            </w:r>
            <w:r>
              <w:rPr>
                <w:spacing w:val="-5"/>
                <w:sz w:val="16"/>
              </w:rPr>
              <w:t>No</w:t>
            </w:r>
          </w:p>
        </w:tc>
        <w:tc>
          <w:tcPr>
            <w:tcW w:w="770" w:type="dxa"/>
          </w:tcPr>
          <w:p w14:paraId="6A4664FA">
            <w:pPr>
              <w:pStyle w:val="24"/>
              <w:spacing w:before="101"/>
              <w:ind w:left="14" w:right="3"/>
              <w:jc w:val="center"/>
              <w:rPr>
                <w:sz w:val="16"/>
              </w:rPr>
            </w:pPr>
            <w:r>
              <w:rPr>
                <w:spacing w:val="-10"/>
                <w:sz w:val="16"/>
              </w:rPr>
              <w:t>1</w:t>
            </w:r>
          </w:p>
        </w:tc>
        <w:tc>
          <w:tcPr>
            <w:tcW w:w="821" w:type="dxa"/>
          </w:tcPr>
          <w:p w14:paraId="58A4D88C">
            <w:pPr>
              <w:pStyle w:val="24"/>
              <w:spacing w:before="101"/>
              <w:ind w:left="11" w:right="4"/>
              <w:jc w:val="center"/>
              <w:rPr>
                <w:sz w:val="16"/>
              </w:rPr>
            </w:pPr>
            <w:r>
              <w:rPr>
                <w:spacing w:val="-4"/>
                <w:sz w:val="16"/>
              </w:rPr>
              <w:t>Data</w:t>
            </w:r>
          </w:p>
        </w:tc>
        <w:tc>
          <w:tcPr>
            <w:tcW w:w="869" w:type="dxa"/>
          </w:tcPr>
          <w:p w14:paraId="056B8C4F">
            <w:pPr>
              <w:pStyle w:val="24"/>
              <w:spacing w:before="101"/>
              <w:ind w:left="11"/>
              <w:jc w:val="center"/>
              <w:rPr>
                <w:sz w:val="16"/>
              </w:rPr>
            </w:pPr>
            <w:r>
              <w:rPr>
                <w:spacing w:val="-5"/>
                <w:sz w:val="16"/>
              </w:rPr>
              <w:t>INT</w:t>
            </w:r>
          </w:p>
        </w:tc>
        <w:tc>
          <w:tcPr>
            <w:tcW w:w="3846" w:type="dxa"/>
          </w:tcPr>
          <w:p w14:paraId="4D2430CF">
            <w:pPr>
              <w:pStyle w:val="24"/>
              <w:spacing w:line="206" w:lineRule="exact"/>
              <w:ind w:left="98"/>
              <w:rPr>
                <w:sz w:val="16"/>
              </w:rPr>
            </w:pPr>
            <w:r>
              <w:rPr>
                <w:sz w:val="16"/>
              </w:rPr>
              <w:t>0: No</w:t>
            </w:r>
            <w:r>
              <w:rPr>
                <w:spacing w:val="-1"/>
                <w:sz w:val="16"/>
              </w:rPr>
              <w:t xml:space="preserve"> </w:t>
            </w:r>
            <w:r>
              <w:rPr>
                <w:spacing w:val="-4"/>
                <w:sz w:val="16"/>
              </w:rPr>
              <w:t>Slot</w:t>
            </w:r>
          </w:p>
          <w:p w14:paraId="1D57E523">
            <w:pPr>
              <w:pStyle w:val="24"/>
              <w:spacing w:before="1"/>
              <w:ind w:left="98"/>
              <w:rPr>
                <w:sz w:val="16"/>
              </w:rPr>
            </w:pPr>
            <w:r>
              <w:rPr>
                <w:sz w:val="16"/>
              </w:rPr>
              <w:t>1~</w:t>
            </w:r>
            <w:r>
              <w:rPr>
                <w:spacing w:val="-2"/>
                <w:sz w:val="16"/>
              </w:rPr>
              <w:t xml:space="preserve"> </w:t>
            </w:r>
            <w:r>
              <w:rPr>
                <w:sz w:val="16"/>
              </w:rPr>
              <w:t>:</w:t>
            </w:r>
            <w:r>
              <w:rPr>
                <w:spacing w:val="-1"/>
                <w:sz w:val="16"/>
              </w:rPr>
              <w:t xml:space="preserve"> </w:t>
            </w:r>
            <w:r>
              <w:rPr>
                <w:sz w:val="16"/>
              </w:rPr>
              <w:t>Slot</w:t>
            </w:r>
            <w:r>
              <w:rPr>
                <w:spacing w:val="-2"/>
                <w:sz w:val="16"/>
              </w:rPr>
              <w:t xml:space="preserve"> </w:t>
            </w:r>
            <w:r>
              <w:rPr>
                <w:sz w:val="16"/>
              </w:rPr>
              <w:t>No</w:t>
            </w:r>
            <w:r>
              <w:rPr>
                <w:spacing w:val="-2"/>
                <w:sz w:val="16"/>
              </w:rPr>
              <w:t xml:space="preserve"> </w:t>
            </w:r>
            <w:r>
              <w:rPr>
                <w:sz w:val="16"/>
              </w:rPr>
              <w:t>of</w:t>
            </w:r>
            <w:r>
              <w:rPr>
                <w:spacing w:val="-2"/>
                <w:sz w:val="16"/>
              </w:rPr>
              <w:t xml:space="preserve"> Cassette/Unit</w:t>
            </w:r>
          </w:p>
        </w:tc>
      </w:tr>
      <w:tr w14:paraId="209C0F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5" w:hRule="atLeast"/>
        </w:trPr>
        <w:tc>
          <w:tcPr>
            <w:tcW w:w="1419" w:type="dxa"/>
            <w:vMerge w:val="continue"/>
            <w:tcBorders>
              <w:top w:val="nil"/>
            </w:tcBorders>
          </w:tcPr>
          <w:p w14:paraId="64A26DFD">
            <w:pPr>
              <w:rPr>
                <w:sz w:val="2"/>
                <w:szCs w:val="2"/>
              </w:rPr>
            </w:pPr>
          </w:p>
        </w:tc>
        <w:tc>
          <w:tcPr>
            <w:tcW w:w="2482" w:type="dxa"/>
          </w:tcPr>
          <w:p w14:paraId="32838EDB">
            <w:pPr>
              <w:pStyle w:val="24"/>
              <w:rPr>
                <w:rFonts w:ascii="Times New Roman"/>
                <w:b/>
                <w:sz w:val="16"/>
              </w:rPr>
            </w:pPr>
          </w:p>
          <w:p w14:paraId="58B2078E">
            <w:pPr>
              <w:pStyle w:val="24"/>
              <w:rPr>
                <w:rFonts w:ascii="Times New Roman"/>
                <w:b/>
                <w:sz w:val="16"/>
              </w:rPr>
            </w:pPr>
          </w:p>
          <w:p w14:paraId="2C8A0889">
            <w:pPr>
              <w:pStyle w:val="24"/>
              <w:spacing w:before="124"/>
              <w:rPr>
                <w:rFonts w:ascii="Times New Roman"/>
                <w:b/>
                <w:sz w:val="16"/>
              </w:rPr>
            </w:pPr>
          </w:p>
          <w:p w14:paraId="4F0A02DC">
            <w:pPr>
              <w:pStyle w:val="24"/>
              <w:spacing w:before="1"/>
              <w:ind w:left="98"/>
              <w:rPr>
                <w:sz w:val="16"/>
              </w:rPr>
            </w:pPr>
            <w:r>
              <w:rPr>
                <w:sz w:val="16"/>
              </w:rPr>
              <w:t>Process</w:t>
            </w:r>
            <w:r>
              <w:rPr>
                <w:spacing w:val="-7"/>
                <w:sz w:val="16"/>
              </w:rPr>
              <w:t xml:space="preserve"> </w:t>
            </w:r>
            <w:r>
              <w:rPr>
                <w:sz w:val="16"/>
              </w:rPr>
              <w:t>Start</w:t>
            </w:r>
            <w:r>
              <w:rPr>
                <w:spacing w:val="-6"/>
                <w:sz w:val="16"/>
              </w:rPr>
              <w:t xml:space="preserve"> </w:t>
            </w:r>
            <w:r>
              <w:rPr>
                <w:spacing w:val="-4"/>
                <w:sz w:val="16"/>
              </w:rPr>
              <w:t>Time</w:t>
            </w:r>
          </w:p>
        </w:tc>
        <w:tc>
          <w:tcPr>
            <w:tcW w:w="770" w:type="dxa"/>
          </w:tcPr>
          <w:p w14:paraId="202CD5E3">
            <w:pPr>
              <w:pStyle w:val="24"/>
              <w:rPr>
                <w:rFonts w:ascii="Times New Roman"/>
                <w:b/>
                <w:sz w:val="16"/>
              </w:rPr>
            </w:pPr>
          </w:p>
          <w:p w14:paraId="688B7E08">
            <w:pPr>
              <w:pStyle w:val="24"/>
              <w:rPr>
                <w:rFonts w:ascii="Times New Roman"/>
                <w:b/>
                <w:sz w:val="16"/>
              </w:rPr>
            </w:pPr>
          </w:p>
          <w:p w14:paraId="0DEA501C">
            <w:pPr>
              <w:pStyle w:val="24"/>
              <w:spacing w:before="124"/>
              <w:rPr>
                <w:rFonts w:ascii="Times New Roman"/>
                <w:b/>
                <w:sz w:val="16"/>
              </w:rPr>
            </w:pPr>
          </w:p>
          <w:p w14:paraId="03485F1B">
            <w:pPr>
              <w:pStyle w:val="24"/>
              <w:spacing w:before="1"/>
              <w:ind w:left="14" w:right="3"/>
              <w:jc w:val="center"/>
              <w:rPr>
                <w:sz w:val="16"/>
              </w:rPr>
            </w:pPr>
            <w:r>
              <w:rPr>
                <w:spacing w:val="-10"/>
                <w:sz w:val="16"/>
              </w:rPr>
              <w:t>3</w:t>
            </w:r>
          </w:p>
        </w:tc>
        <w:tc>
          <w:tcPr>
            <w:tcW w:w="821" w:type="dxa"/>
          </w:tcPr>
          <w:p w14:paraId="19423006">
            <w:pPr>
              <w:pStyle w:val="24"/>
              <w:rPr>
                <w:rFonts w:ascii="Times New Roman"/>
                <w:b/>
                <w:sz w:val="16"/>
              </w:rPr>
            </w:pPr>
          </w:p>
          <w:p w14:paraId="297804B8">
            <w:pPr>
              <w:pStyle w:val="24"/>
              <w:rPr>
                <w:rFonts w:ascii="Times New Roman"/>
                <w:b/>
                <w:sz w:val="16"/>
              </w:rPr>
            </w:pPr>
          </w:p>
          <w:p w14:paraId="2CE95C6F">
            <w:pPr>
              <w:pStyle w:val="24"/>
              <w:spacing w:before="124"/>
              <w:rPr>
                <w:rFonts w:ascii="Times New Roman"/>
                <w:b/>
                <w:sz w:val="16"/>
              </w:rPr>
            </w:pPr>
          </w:p>
          <w:p w14:paraId="6D6E492E">
            <w:pPr>
              <w:pStyle w:val="24"/>
              <w:spacing w:before="1"/>
              <w:ind w:left="11" w:right="4"/>
              <w:jc w:val="center"/>
              <w:rPr>
                <w:sz w:val="16"/>
              </w:rPr>
            </w:pPr>
            <w:r>
              <w:rPr>
                <w:spacing w:val="-4"/>
                <w:sz w:val="16"/>
              </w:rPr>
              <w:t>Data</w:t>
            </w:r>
          </w:p>
        </w:tc>
        <w:tc>
          <w:tcPr>
            <w:tcW w:w="869" w:type="dxa"/>
          </w:tcPr>
          <w:p w14:paraId="65C871CD">
            <w:pPr>
              <w:pStyle w:val="24"/>
              <w:rPr>
                <w:rFonts w:ascii="Times New Roman"/>
                <w:b/>
                <w:sz w:val="16"/>
              </w:rPr>
            </w:pPr>
          </w:p>
          <w:p w14:paraId="4F068064">
            <w:pPr>
              <w:pStyle w:val="24"/>
              <w:rPr>
                <w:rFonts w:ascii="Times New Roman"/>
                <w:b/>
                <w:sz w:val="16"/>
              </w:rPr>
            </w:pPr>
          </w:p>
          <w:p w14:paraId="549198E0">
            <w:pPr>
              <w:pStyle w:val="24"/>
              <w:spacing w:before="124"/>
              <w:rPr>
                <w:rFonts w:ascii="Times New Roman"/>
                <w:b/>
                <w:sz w:val="16"/>
              </w:rPr>
            </w:pPr>
          </w:p>
          <w:p w14:paraId="372FB2C1">
            <w:pPr>
              <w:pStyle w:val="24"/>
              <w:spacing w:before="1"/>
              <w:ind w:left="11"/>
              <w:jc w:val="center"/>
              <w:rPr>
                <w:sz w:val="16"/>
              </w:rPr>
            </w:pPr>
            <w:r>
              <w:rPr>
                <w:spacing w:val="-5"/>
                <w:sz w:val="16"/>
              </w:rPr>
              <w:t>BCD</w:t>
            </w:r>
          </w:p>
        </w:tc>
        <w:tc>
          <w:tcPr>
            <w:tcW w:w="3846" w:type="dxa"/>
          </w:tcPr>
          <w:p w14:paraId="3747D2A1">
            <w:pPr>
              <w:pStyle w:val="24"/>
              <w:spacing w:line="207" w:lineRule="exact"/>
              <w:ind w:left="98"/>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p w14:paraId="716477AB">
            <w:pPr>
              <w:pStyle w:val="24"/>
              <w:spacing w:line="207" w:lineRule="exact"/>
              <w:ind w:left="98"/>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p w14:paraId="0679B371">
            <w:pPr>
              <w:pStyle w:val="24"/>
              <w:spacing w:before="80"/>
              <w:ind w:left="98"/>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p w14:paraId="4885CE5E">
            <w:pPr>
              <w:pStyle w:val="24"/>
              <w:spacing w:before="80"/>
              <w:ind w:left="98"/>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p w14:paraId="2CAB713D">
            <w:pPr>
              <w:pStyle w:val="24"/>
              <w:spacing w:before="77"/>
              <w:ind w:left="98"/>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p w14:paraId="7B82FC3A">
            <w:pPr>
              <w:pStyle w:val="24"/>
              <w:spacing w:before="80"/>
              <w:ind w:left="98"/>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3EF0F7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419" w:type="dxa"/>
            <w:vMerge w:val="restart"/>
          </w:tcPr>
          <w:p w14:paraId="0CC11B95">
            <w:pPr>
              <w:pStyle w:val="24"/>
              <w:rPr>
                <w:rFonts w:ascii="Times New Roman"/>
                <w:b/>
                <w:sz w:val="16"/>
              </w:rPr>
            </w:pPr>
          </w:p>
          <w:p w14:paraId="26FCB56C">
            <w:pPr>
              <w:pStyle w:val="24"/>
              <w:rPr>
                <w:rFonts w:ascii="Times New Roman"/>
                <w:b/>
                <w:sz w:val="16"/>
              </w:rPr>
            </w:pPr>
          </w:p>
          <w:p w14:paraId="2ABE3FC5">
            <w:pPr>
              <w:pStyle w:val="24"/>
              <w:rPr>
                <w:rFonts w:ascii="Times New Roman"/>
                <w:b/>
                <w:sz w:val="16"/>
              </w:rPr>
            </w:pPr>
          </w:p>
          <w:p w14:paraId="123ACE22">
            <w:pPr>
              <w:pStyle w:val="24"/>
              <w:rPr>
                <w:rFonts w:ascii="Times New Roman"/>
                <w:b/>
                <w:sz w:val="16"/>
              </w:rPr>
            </w:pPr>
          </w:p>
          <w:p w14:paraId="1DE2026C">
            <w:pPr>
              <w:pStyle w:val="24"/>
              <w:rPr>
                <w:rFonts w:ascii="Times New Roman"/>
                <w:b/>
                <w:sz w:val="16"/>
              </w:rPr>
            </w:pPr>
          </w:p>
          <w:p w14:paraId="5A44306B">
            <w:pPr>
              <w:pStyle w:val="24"/>
              <w:rPr>
                <w:rFonts w:ascii="Times New Roman"/>
                <w:b/>
                <w:sz w:val="16"/>
              </w:rPr>
            </w:pPr>
          </w:p>
          <w:p w14:paraId="54486DD2">
            <w:pPr>
              <w:pStyle w:val="24"/>
              <w:rPr>
                <w:rFonts w:ascii="Times New Roman"/>
                <w:b/>
                <w:sz w:val="16"/>
              </w:rPr>
            </w:pPr>
          </w:p>
          <w:p w14:paraId="2272B25F">
            <w:pPr>
              <w:pStyle w:val="24"/>
              <w:spacing w:before="6"/>
              <w:rPr>
                <w:rFonts w:ascii="Times New Roman"/>
                <w:b/>
                <w:sz w:val="16"/>
              </w:rPr>
            </w:pPr>
          </w:p>
          <w:p w14:paraId="06AEF7D6">
            <w:pPr>
              <w:pStyle w:val="24"/>
              <w:ind w:left="98"/>
              <w:rPr>
                <w:sz w:val="16"/>
              </w:rPr>
            </w:pPr>
            <w:r>
              <w:rPr>
                <w:spacing w:val="-5"/>
                <w:sz w:val="16"/>
              </w:rPr>
              <w:t>Job</w:t>
            </w:r>
          </w:p>
          <w:p w14:paraId="2062C5DE">
            <w:pPr>
              <w:pStyle w:val="24"/>
              <w:spacing w:before="81"/>
              <w:ind w:left="98" w:right="433"/>
              <w:rPr>
                <w:sz w:val="16"/>
              </w:rPr>
            </w:pPr>
            <w:r>
              <w:rPr>
                <w:sz w:val="16"/>
              </w:rPr>
              <w:t>Process</w:t>
            </w:r>
            <w:r>
              <w:rPr>
                <w:spacing w:val="-7"/>
                <w:sz w:val="16"/>
              </w:rPr>
              <w:t xml:space="preserve"> </w:t>
            </w:r>
            <w:r>
              <w:rPr>
                <w:sz w:val="16"/>
              </w:rPr>
              <w:t>End Report</w:t>
            </w:r>
            <w:r>
              <w:rPr>
                <w:spacing w:val="-4"/>
                <w:sz w:val="16"/>
              </w:rPr>
              <w:t xml:space="preserve"> </w:t>
            </w:r>
            <w:r>
              <w:rPr>
                <w:spacing w:val="-2"/>
                <w:sz w:val="16"/>
              </w:rPr>
              <w:t>Block</w:t>
            </w:r>
          </w:p>
        </w:tc>
        <w:tc>
          <w:tcPr>
            <w:tcW w:w="2482" w:type="dxa"/>
          </w:tcPr>
          <w:p w14:paraId="015EB157">
            <w:pPr>
              <w:pStyle w:val="24"/>
              <w:spacing w:before="5"/>
              <w:ind w:left="98"/>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70" w:type="dxa"/>
          </w:tcPr>
          <w:p w14:paraId="119E2049">
            <w:pPr>
              <w:pStyle w:val="24"/>
              <w:spacing w:before="5"/>
              <w:ind w:left="14" w:right="3"/>
              <w:jc w:val="center"/>
              <w:rPr>
                <w:sz w:val="16"/>
              </w:rPr>
            </w:pPr>
            <w:r>
              <w:rPr>
                <w:spacing w:val="-10"/>
                <w:sz w:val="16"/>
              </w:rPr>
              <w:t>1</w:t>
            </w:r>
          </w:p>
        </w:tc>
        <w:tc>
          <w:tcPr>
            <w:tcW w:w="821" w:type="dxa"/>
          </w:tcPr>
          <w:p w14:paraId="0B49DC36">
            <w:pPr>
              <w:pStyle w:val="24"/>
              <w:spacing w:before="5"/>
              <w:ind w:left="11" w:right="4"/>
              <w:jc w:val="center"/>
              <w:rPr>
                <w:sz w:val="16"/>
              </w:rPr>
            </w:pPr>
            <w:r>
              <w:rPr>
                <w:spacing w:val="-4"/>
                <w:sz w:val="16"/>
              </w:rPr>
              <w:t>Data</w:t>
            </w:r>
          </w:p>
        </w:tc>
        <w:tc>
          <w:tcPr>
            <w:tcW w:w="869" w:type="dxa"/>
          </w:tcPr>
          <w:p w14:paraId="4A745F0E">
            <w:pPr>
              <w:pStyle w:val="24"/>
              <w:spacing w:before="5"/>
              <w:ind w:left="11"/>
              <w:jc w:val="center"/>
              <w:rPr>
                <w:sz w:val="16"/>
              </w:rPr>
            </w:pPr>
            <w:r>
              <w:rPr>
                <w:spacing w:val="-5"/>
                <w:sz w:val="16"/>
              </w:rPr>
              <w:t>INT</w:t>
            </w:r>
          </w:p>
        </w:tc>
        <w:tc>
          <w:tcPr>
            <w:tcW w:w="3846" w:type="dxa"/>
          </w:tcPr>
          <w:p w14:paraId="5036DE49">
            <w:pPr>
              <w:pStyle w:val="24"/>
              <w:spacing w:before="5"/>
              <w:ind w:left="98"/>
              <w:rPr>
                <w:sz w:val="16"/>
              </w:rPr>
            </w:pPr>
            <w:r>
              <w:rPr>
                <w:sz w:val="16"/>
              </w:rPr>
              <w:t>CST</w:t>
            </w:r>
            <w:r>
              <w:rPr>
                <w:spacing w:val="-6"/>
                <w:sz w:val="16"/>
              </w:rPr>
              <w:t xml:space="preserve"> </w:t>
            </w:r>
            <w:r>
              <w:rPr>
                <w:sz w:val="16"/>
              </w:rPr>
              <w:t>Sequence</w:t>
            </w:r>
            <w:r>
              <w:rPr>
                <w:spacing w:val="-5"/>
                <w:sz w:val="16"/>
              </w:rPr>
              <w:t xml:space="preserve"> </w:t>
            </w:r>
            <w:r>
              <w:rPr>
                <w:sz w:val="16"/>
              </w:rPr>
              <w:t>Number</w:t>
            </w:r>
            <w:r>
              <w:rPr>
                <w:spacing w:val="-6"/>
                <w:sz w:val="16"/>
              </w:rPr>
              <w:t xml:space="preserve"> </w:t>
            </w:r>
            <w:r>
              <w:rPr>
                <w:spacing w:val="-2"/>
                <w:sz w:val="16"/>
              </w:rPr>
              <w:t>(1~65535)</w:t>
            </w:r>
          </w:p>
        </w:tc>
      </w:tr>
      <w:tr w14:paraId="6DAD4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1419" w:type="dxa"/>
            <w:vMerge w:val="continue"/>
            <w:tcBorders>
              <w:top w:val="nil"/>
            </w:tcBorders>
          </w:tcPr>
          <w:p w14:paraId="15566C86">
            <w:pPr>
              <w:rPr>
                <w:sz w:val="2"/>
                <w:szCs w:val="2"/>
              </w:rPr>
            </w:pPr>
          </w:p>
        </w:tc>
        <w:tc>
          <w:tcPr>
            <w:tcW w:w="2482" w:type="dxa"/>
          </w:tcPr>
          <w:p w14:paraId="3DAE34EE">
            <w:pPr>
              <w:pStyle w:val="24"/>
              <w:spacing w:before="2"/>
              <w:ind w:left="98"/>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70" w:type="dxa"/>
          </w:tcPr>
          <w:p w14:paraId="45E33E71">
            <w:pPr>
              <w:pStyle w:val="24"/>
              <w:spacing w:before="2"/>
              <w:ind w:left="14" w:right="3"/>
              <w:jc w:val="center"/>
              <w:rPr>
                <w:sz w:val="16"/>
              </w:rPr>
            </w:pPr>
            <w:r>
              <w:rPr>
                <w:spacing w:val="-10"/>
                <w:sz w:val="16"/>
              </w:rPr>
              <w:t>1</w:t>
            </w:r>
          </w:p>
        </w:tc>
        <w:tc>
          <w:tcPr>
            <w:tcW w:w="821" w:type="dxa"/>
          </w:tcPr>
          <w:p w14:paraId="601044BA">
            <w:pPr>
              <w:pStyle w:val="24"/>
              <w:spacing w:before="2"/>
              <w:ind w:left="11" w:right="4"/>
              <w:jc w:val="center"/>
              <w:rPr>
                <w:sz w:val="16"/>
              </w:rPr>
            </w:pPr>
            <w:r>
              <w:rPr>
                <w:spacing w:val="-4"/>
                <w:sz w:val="16"/>
              </w:rPr>
              <w:t>Data</w:t>
            </w:r>
          </w:p>
        </w:tc>
        <w:tc>
          <w:tcPr>
            <w:tcW w:w="869" w:type="dxa"/>
          </w:tcPr>
          <w:p w14:paraId="1C10020A">
            <w:pPr>
              <w:pStyle w:val="24"/>
              <w:spacing w:before="2"/>
              <w:ind w:left="11"/>
              <w:jc w:val="center"/>
              <w:rPr>
                <w:sz w:val="16"/>
              </w:rPr>
            </w:pPr>
            <w:r>
              <w:rPr>
                <w:spacing w:val="-5"/>
                <w:sz w:val="16"/>
              </w:rPr>
              <w:t>INT</w:t>
            </w:r>
          </w:p>
        </w:tc>
        <w:tc>
          <w:tcPr>
            <w:tcW w:w="3846" w:type="dxa"/>
          </w:tcPr>
          <w:p w14:paraId="2E0F611C">
            <w:pPr>
              <w:pStyle w:val="24"/>
              <w:spacing w:before="2"/>
              <w:ind w:left="98"/>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47A58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419" w:type="dxa"/>
            <w:vMerge w:val="continue"/>
            <w:tcBorders>
              <w:top w:val="nil"/>
            </w:tcBorders>
          </w:tcPr>
          <w:p w14:paraId="71C6A794">
            <w:pPr>
              <w:rPr>
                <w:sz w:val="2"/>
                <w:szCs w:val="2"/>
              </w:rPr>
            </w:pPr>
          </w:p>
        </w:tc>
        <w:tc>
          <w:tcPr>
            <w:tcW w:w="2482" w:type="dxa"/>
          </w:tcPr>
          <w:p w14:paraId="46077CA2">
            <w:pPr>
              <w:pStyle w:val="24"/>
              <w:spacing w:before="144"/>
              <w:ind w:left="98"/>
              <w:rPr>
                <w:sz w:val="16"/>
              </w:rPr>
            </w:pPr>
            <w:r>
              <w:rPr>
                <w:sz w:val="16"/>
              </w:rPr>
              <w:t xml:space="preserve">Unit </w:t>
            </w:r>
            <w:r>
              <w:rPr>
                <w:spacing w:val="-5"/>
                <w:sz w:val="16"/>
              </w:rPr>
              <w:t>No</w:t>
            </w:r>
          </w:p>
        </w:tc>
        <w:tc>
          <w:tcPr>
            <w:tcW w:w="770" w:type="dxa"/>
          </w:tcPr>
          <w:p w14:paraId="61C733A1">
            <w:pPr>
              <w:pStyle w:val="24"/>
              <w:spacing w:before="144"/>
              <w:ind w:left="14" w:right="3"/>
              <w:jc w:val="center"/>
              <w:rPr>
                <w:sz w:val="16"/>
              </w:rPr>
            </w:pPr>
            <w:r>
              <w:rPr>
                <w:spacing w:val="-10"/>
                <w:sz w:val="16"/>
              </w:rPr>
              <w:t>1</w:t>
            </w:r>
          </w:p>
        </w:tc>
        <w:tc>
          <w:tcPr>
            <w:tcW w:w="821" w:type="dxa"/>
          </w:tcPr>
          <w:p w14:paraId="58AA8BA0">
            <w:pPr>
              <w:pStyle w:val="24"/>
              <w:spacing w:before="144"/>
              <w:ind w:left="11" w:right="4"/>
              <w:jc w:val="center"/>
              <w:rPr>
                <w:sz w:val="16"/>
              </w:rPr>
            </w:pPr>
            <w:r>
              <w:rPr>
                <w:spacing w:val="-4"/>
                <w:sz w:val="16"/>
              </w:rPr>
              <w:t>Data</w:t>
            </w:r>
          </w:p>
        </w:tc>
        <w:tc>
          <w:tcPr>
            <w:tcW w:w="869" w:type="dxa"/>
          </w:tcPr>
          <w:p w14:paraId="71A1C896">
            <w:pPr>
              <w:pStyle w:val="24"/>
              <w:spacing w:before="144"/>
              <w:ind w:left="11"/>
              <w:jc w:val="center"/>
              <w:rPr>
                <w:sz w:val="16"/>
              </w:rPr>
            </w:pPr>
            <w:r>
              <w:rPr>
                <w:spacing w:val="-5"/>
                <w:sz w:val="16"/>
              </w:rPr>
              <w:t>INT</w:t>
            </w:r>
          </w:p>
        </w:tc>
        <w:tc>
          <w:tcPr>
            <w:tcW w:w="3846" w:type="dxa"/>
          </w:tcPr>
          <w:p w14:paraId="5C6986EE">
            <w:pPr>
              <w:pStyle w:val="24"/>
              <w:ind w:left="98"/>
              <w:rPr>
                <w:sz w:val="16"/>
              </w:rPr>
            </w:pPr>
            <w:r>
              <w:rPr>
                <w:sz w:val="16"/>
              </w:rPr>
              <w:t>0:</w:t>
            </w:r>
            <w:r>
              <w:rPr>
                <w:spacing w:val="-2"/>
                <w:sz w:val="16"/>
              </w:rPr>
              <w:t xml:space="preserve"> </w:t>
            </w:r>
            <w:r>
              <w:rPr>
                <w:sz w:val="16"/>
              </w:rPr>
              <w:t>No</w:t>
            </w:r>
            <w:r>
              <w:rPr>
                <w:spacing w:val="-1"/>
                <w:sz w:val="16"/>
              </w:rPr>
              <w:t xml:space="preserve"> </w:t>
            </w:r>
            <w:r>
              <w:rPr>
                <w:sz w:val="16"/>
              </w:rPr>
              <w:t>Unit</w:t>
            </w:r>
            <w:r>
              <w:rPr>
                <w:spacing w:val="-2"/>
                <w:sz w:val="16"/>
              </w:rPr>
              <w:t xml:space="preserve"> Event</w:t>
            </w:r>
          </w:p>
          <w:p w14:paraId="728C973F">
            <w:pPr>
              <w:pStyle w:val="24"/>
              <w:spacing w:before="77"/>
              <w:ind w:left="98"/>
              <w:rPr>
                <w:sz w:val="16"/>
              </w:rPr>
            </w:pPr>
            <w:r>
              <w:rPr>
                <w:sz w:val="16"/>
              </w:rPr>
              <w:t>1~:</w:t>
            </w:r>
            <w:r>
              <w:rPr>
                <w:spacing w:val="-2"/>
                <w:sz w:val="16"/>
              </w:rPr>
              <w:t xml:space="preserve"> </w:t>
            </w:r>
            <w:r>
              <w:rPr>
                <w:sz w:val="16"/>
              </w:rPr>
              <w:t>Unit</w:t>
            </w:r>
            <w:r>
              <w:rPr>
                <w:spacing w:val="-2"/>
                <w:sz w:val="16"/>
              </w:rPr>
              <w:t xml:space="preserve"> </w:t>
            </w:r>
            <w:r>
              <w:rPr>
                <w:spacing w:val="-5"/>
                <w:sz w:val="16"/>
              </w:rPr>
              <w:t>No</w:t>
            </w:r>
          </w:p>
        </w:tc>
      </w:tr>
      <w:tr w14:paraId="14BE84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419" w:type="dxa"/>
            <w:vMerge w:val="continue"/>
            <w:tcBorders>
              <w:top w:val="nil"/>
            </w:tcBorders>
          </w:tcPr>
          <w:p w14:paraId="352EBACA">
            <w:pPr>
              <w:rPr>
                <w:sz w:val="2"/>
                <w:szCs w:val="2"/>
              </w:rPr>
            </w:pPr>
          </w:p>
        </w:tc>
        <w:tc>
          <w:tcPr>
            <w:tcW w:w="2482" w:type="dxa"/>
          </w:tcPr>
          <w:p w14:paraId="6E1DFCB2">
            <w:pPr>
              <w:pStyle w:val="24"/>
              <w:spacing w:before="5"/>
              <w:ind w:left="98"/>
              <w:rPr>
                <w:sz w:val="16"/>
              </w:rPr>
            </w:pPr>
            <w:r>
              <w:rPr>
                <w:sz w:val="16"/>
              </w:rPr>
              <w:t>Sub</w:t>
            </w:r>
            <w:r>
              <w:rPr>
                <w:spacing w:val="-4"/>
                <w:sz w:val="16"/>
              </w:rPr>
              <w:t xml:space="preserve"> </w:t>
            </w:r>
            <w:r>
              <w:rPr>
                <w:sz w:val="16"/>
              </w:rPr>
              <w:t>Unit</w:t>
            </w:r>
            <w:r>
              <w:rPr>
                <w:spacing w:val="-1"/>
                <w:sz w:val="16"/>
              </w:rPr>
              <w:t xml:space="preserve"> </w:t>
            </w:r>
            <w:r>
              <w:rPr>
                <w:spacing w:val="-5"/>
                <w:sz w:val="16"/>
              </w:rPr>
              <w:t>No</w:t>
            </w:r>
          </w:p>
        </w:tc>
        <w:tc>
          <w:tcPr>
            <w:tcW w:w="770" w:type="dxa"/>
          </w:tcPr>
          <w:p w14:paraId="5F7176CC">
            <w:pPr>
              <w:pStyle w:val="24"/>
              <w:spacing w:before="5"/>
              <w:ind w:left="14" w:right="3"/>
              <w:jc w:val="center"/>
              <w:rPr>
                <w:sz w:val="16"/>
              </w:rPr>
            </w:pPr>
            <w:r>
              <w:rPr>
                <w:spacing w:val="-10"/>
                <w:sz w:val="16"/>
              </w:rPr>
              <w:t>1</w:t>
            </w:r>
          </w:p>
        </w:tc>
        <w:tc>
          <w:tcPr>
            <w:tcW w:w="821" w:type="dxa"/>
          </w:tcPr>
          <w:p w14:paraId="48614E01">
            <w:pPr>
              <w:pStyle w:val="24"/>
              <w:spacing w:before="5"/>
              <w:ind w:left="11" w:right="4"/>
              <w:jc w:val="center"/>
              <w:rPr>
                <w:sz w:val="16"/>
              </w:rPr>
            </w:pPr>
            <w:r>
              <w:rPr>
                <w:spacing w:val="-4"/>
                <w:sz w:val="16"/>
              </w:rPr>
              <w:t>Data</w:t>
            </w:r>
          </w:p>
        </w:tc>
        <w:tc>
          <w:tcPr>
            <w:tcW w:w="869" w:type="dxa"/>
          </w:tcPr>
          <w:p w14:paraId="69C675B1">
            <w:pPr>
              <w:pStyle w:val="24"/>
              <w:spacing w:before="5"/>
              <w:ind w:left="11"/>
              <w:jc w:val="center"/>
              <w:rPr>
                <w:sz w:val="16"/>
              </w:rPr>
            </w:pPr>
            <w:r>
              <w:rPr>
                <w:spacing w:val="-5"/>
                <w:sz w:val="16"/>
              </w:rPr>
              <w:t>INT</w:t>
            </w:r>
          </w:p>
        </w:tc>
        <w:tc>
          <w:tcPr>
            <w:tcW w:w="3846" w:type="dxa"/>
          </w:tcPr>
          <w:p w14:paraId="109D0707">
            <w:pPr>
              <w:pStyle w:val="24"/>
              <w:spacing w:before="5"/>
              <w:ind w:left="98"/>
              <w:rPr>
                <w:sz w:val="16"/>
              </w:rPr>
            </w:pPr>
            <w:r>
              <w:rPr>
                <w:sz w:val="16"/>
              </w:rPr>
              <w:t xml:space="preserve">0 : </w:t>
            </w:r>
            <w:r>
              <w:rPr>
                <w:spacing w:val="-4"/>
                <w:sz w:val="16"/>
              </w:rPr>
              <w:t>Unit</w:t>
            </w:r>
          </w:p>
        </w:tc>
      </w:tr>
      <w:tr w14:paraId="5EFB7B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419" w:type="dxa"/>
            <w:vMerge w:val="continue"/>
            <w:tcBorders>
              <w:top w:val="nil"/>
            </w:tcBorders>
          </w:tcPr>
          <w:p w14:paraId="7E346010">
            <w:pPr>
              <w:rPr>
                <w:sz w:val="2"/>
                <w:szCs w:val="2"/>
              </w:rPr>
            </w:pPr>
          </w:p>
        </w:tc>
        <w:tc>
          <w:tcPr>
            <w:tcW w:w="2482" w:type="dxa"/>
          </w:tcPr>
          <w:p w14:paraId="558A21FA">
            <w:pPr>
              <w:pStyle w:val="24"/>
              <w:spacing w:before="101"/>
              <w:ind w:left="98"/>
              <w:rPr>
                <w:sz w:val="16"/>
              </w:rPr>
            </w:pPr>
            <w:r>
              <w:rPr>
                <w:sz w:val="16"/>
              </w:rPr>
              <w:t>Slot</w:t>
            </w:r>
            <w:r>
              <w:rPr>
                <w:spacing w:val="-2"/>
                <w:sz w:val="16"/>
              </w:rPr>
              <w:t xml:space="preserve"> </w:t>
            </w:r>
            <w:r>
              <w:rPr>
                <w:spacing w:val="-5"/>
                <w:sz w:val="16"/>
              </w:rPr>
              <w:t>No</w:t>
            </w:r>
          </w:p>
        </w:tc>
        <w:tc>
          <w:tcPr>
            <w:tcW w:w="770" w:type="dxa"/>
          </w:tcPr>
          <w:p w14:paraId="22DAEB5D">
            <w:pPr>
              <w:pStyle w:val="24"/>
              <w:spacing w:before="101"/>
              <w:ind w:left="14" w:right="3"/>
              <w:jc w:val="center"/>
              <w:rPr>
                <w:sz w:val="16"/>
              </w:rPr>
            </w:pPr>
            <w:r>
              <w:rPr>
                <w:spacing w:val="-10"/>
                <w:sz w:val="16"/>
              </w:rPr>
              <w:t>1</w:t>
            </w:r>
          </w:p>
        </w:tc>
        <w:tc>
          <w:tcPr>
            <w:tcW w:w="821" w:type="dxa"/>
          </w:tcPr>
          <w:p w14:paraId="26506694">
            <w:pPr>
              <w:pStyle w:val="24"/>
              <w:spacing w:before="101"/>
              <w:ind w:left="11" w:right="4"/>
              <w:jc w:val="center"/>
              <w:rPr>
                <w:sz w:val="16"/>
              </w:rPr>
            </w:pPr>
            <w:r>
              <w:rPr>
                <w:spacing w:val="-4"/>
                <w:sz w:val="16"/>
              </w:rPr>
              <w:t>Data</w:t>
            </w:r>
          </w:p>
        </w:tc>
        <w:tc>
          <w:tcPr>
            <w:tcW w:w="869" w:type="dxa"/>
          </w:tcPr>
          <w:p w14:paraId="3310595A">
            <w:pPr>
              <w:pStyle w:val="24"/>
              <w:spacing w:before="101"/>
              <w:ind w:left="11"/>
              <w:jc w:val="center"/>
              <w:rPr>
                <w:sz w:val="16"/>
              </w:rPr>
            </w:pPr>
            <w:r>
              <w:rPr>
                <w:spacing w:val="-5"/>
                <w:sz w:val="16"/>
              </w:rPr>
              <w:t>INT</w:t>
            </w:r>
          </w:p>
        </w:tc>
        <w:tc>
          <w:tcPr>
            <w:tcW w:w="3846" w:type="dxa"/>
          </w:tcPr>
          <w:p w14:paraId="08088F1F">
            <w:pPr>
              <w:pStyle w:val="24"/>
              <w:spacing w:line="206" w:lineRule="exact"/>
              <w:ind w:left="98"/>
              <w:rPr>
                <w:sz w:val="16"/>
              </w:rPr>
            </w:pPr>
            <w:r>
              <w:rPr>
                <w:sz w:val="16"/>
              </w:rPr>
              <w:t>0: No</w:t>
            </w:r>
            <w:r>
              <w:rPr>
                <w:spacing w:val="-1"/>
                <w:sz w:val="16"/>
              </w:rPr>
              <w:t xml:space="preserve"> </w:t>
            </w:r>
            <w:r>
              <w:rPr>
                <w:spacing w:val="-4"/>
                <w:sz w:val="16"/>
              </w:rPr>
              <w:t>Slot</w:t>
            </w:r>
          </w:p>
          <w:p w14:paraId="1E8858E2">
            <w:pPr>
              <w:pStyle w:val="24"/>
              <w:spacing w:before="1"/>
              <w:ind w:left="98"/>
              <w:rPr>
                <w:sz w:val="16"/>
              </w:rPr>
            </w:pPr>
            <w:r>
              <w:rPr>
                <w:sz w:val="16"/>
              </w:rPr>
              <w:t>1~</w:t>
            </w:r>
            <w:r>
              <w:rPr>
                <w:spacing w:val="-2"/>
                <w:sz w:val="16"/>
              </w:rPr>
              <w:t xml:space="preserve"> </w:t>
            </w:r>
            <w:r>
              <w:rPr>
                <w:sz w:val="16"/>
              </w:rPr>
              <w:t>:</w:t>
            </w:r>
            <w:r>
              <w:rPr>
                <w:spacing w:val="-1"/>
                <w:sz w:val="16"/>
              </w:rPr>
              <w:t xml:space="preserve"> </w:t>
            </w:r>
            <w:r>
              <w:rPr>
                <w:sz w:val="16"/>
              </w:rPr>
              <w:t>Slot</w:t>
            </w:r>
            <w:r>
              <w:rPr>
                <w:spacing w:val="-2"/>
                <w:sz w:val="16"/>
              </w:rPr>
              <w:t xml:space="preserve"> </w:t>
            </w:r>
            <w:r>
              <w:rPr>
                <w:sz w:val="16"/>
              </w:rPr>
              <w:t>No</w:t>
            </w:r>
            <w:r>
              <w:rPr>
                <w:spacing w:val="-2"/>
                <w:sz w:val="16"/>
              </w:rPr>
              <w:t xml:space="preserve"> </w:t>
            </w:r>
            <w:r>
              <w:rPr>
                <w:sz w:val="16"/>
              </w:rPr>
              <w:t>of</w:t>
            </w:r>
            <w:r>
              <w:rPr>
                <w:spacing w:val="-2"/>
                <w:sz w:val="16"/>
              </w:rPr>
              <w:t xml:space="preserve"> Cassette/Unit</w:t>
            </w:r>
          </w:p>
        </w:tc>
      </w:tr>
      <w:tr w14:paraId="7E8FD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5" w:hRule="atLeast"/>
        </w:trPr>
        <w:tc>
          <w:tcPr>
            <w:tcW w:w="1419" w:type="dxa"/>
            <w:vMerge w:val="continue"/>
            <w:tcBorders>
              <w:top w:val="nil"/>
            </w:tcBorders>
          </w:tcPr>
          <w:p w14:paraId="353BC1CD">
            <w:pPr>
              <w:rPr>
                <w:sz w:val="2"/>
                <w:szCs w:val="2"/>
              </w:rPr>
            </w:pPr>
          </w:p>
        </w:tc>
        <w:tc>
          <w:tcPr>
            <w:tcW w:w="2482" w:type="dxa"/>
          </w:tcPr>
          <w:p w14:paraId="3DF356B3">
            <w:pPr>
              <w:pStyle w:val="24"/>
              <w:rPr>
                <w:rFonts w:ascii="Times New Roman"/>
                <w:b/>
                <w:sz w:val="16"/>
              </w:rPr>
            </w:pPr>
          </w:p>
          <w:p w14:paraId="251A2A3D">
            <w:pPr>
              <w:pStyle w:val="24"/>
              <w:rPr>
                <w:rFonts w:ascii="Times New Roman"/>
                <w:b/>
                <w:sz w:val="16"/>
              </w:rPr>
            </w:pPr>
          </w:p>
          <w:p w14:paraId="69EA4845">
            <w:pPr>
              <w:pStyle w:val="24"/>
              <w:spacing w:before="165"/>
              <w:rPr>
                <w:rFonts w:ascii="Times New Roman"/>
                <w:b/>
                <w:sz w:val="16"/>
              </w:rPr>
            </w:pPr>
          </w:p>
          <w:p w14:paraId="654AD5D8">
            <w:pPr>
              <w:pStyle w:val="24"/>
              <w:ind w:left="98"/>
              <w:rPr>
                <w:sz w:val="16"/>
              </w:rPr>
            </w:pPr>
            <w:r>
              <w:rPr>
                <w:sz w:val="16"/>
              </w:rPr>
              <w:t>Process</w:t>
            </w:r>
            <w:r>
              <w:rPr>
                <w:spacing w:val="-6"/>
                <w:sz w:val="16"/>
              </w:rPr>
              <w:t xml:space="preserve"> </w:t>
            </w:r>
            <w:r>
              <w:rPr>
                <w:sz w:val="16"/>
              </w:rPr>
              <w:t>End</w:t>
            </w:r>
            <w:r>
              <w:rPr>
                <w:spacing w:val="-5"/>
                <w:sz w:val="16"/>
              </w:rPr>
              <w:t xml:space="preserve"> </w:t>
            </w:r>
            <w:r>
              <w:rPr>
                <w:spacing w:val="-4"/>
                <w:sz w:val="16"/>
              </w:rPr>
              <w:t>Time</w:t>
            </w:r>
          </w:p>
        </w:tc>
        <w:tc>
          <w:tcPr>
            <w:tcW w:w="770" w:type="dxa"/>
          </w:tcPr>
          <w:p w14:paraId="2403A6C4">
            <w:pPr>
              <w:pStyle w:val="24"/>
              <w:rPr>
                <w:rFonts w:ascii="Times New Roman"/>
                <w:b/>
                <w:sz w:val="16"/>
              </w:rPr>
            </w:pPr>
          </w:p>
          <w:p w14:paraId="22A19FB3">
            <w:pPr>
              <w:pStyle w:val="24"/>
              <w:rPr>
                <w:rFonts w:ascii="Times New Roman"/>
                <w:b/>
                <w:sz w:val="16"/>
              </w:rPr>
            </w:pPr>
          </w:p>
          <w:p w14:paraId="1FB4704C">
            <w:pPr>
              <w:pStyle w:val="24"/>
              <w:spacing w:before="165"/>
              <w:rPr>
                <w:rFonts w:ascii="Times New Roman"/>
                <w:b/>
                <w:sz w:val="16"/>
              </w:rPr>
            </w:pPr>
          </w:p>
          <w:p w14:paraId="1124803C">
            <w:pPr>
              <w:pStyle w:val="24"/>
              <w:ind w:left="14" w:right="3"/>
              <w:jc w:val="center"/>
              <w:rPr>
                <w:sz w:val="16"/>
              </w:rPr>
            </w:pPr>
            <w:r>
              <w:rPr>
                <w:spacing w:val="-10"/>
                <w:sz w:val="16"/>
              </w:rPr>
              <w:t>3</w:t>
            </w:r>
          </w:p>
        </w:tc>
        <w:tc>
          <w:tcPr>
            <w:tcW w:w="821" w:type="dxa"/>
          </w:tcPr>
          <w:p w14:paraId="19DAB85B">
            <w:pPr>
              <w:pStyle w:val="24"/>
              <w:rPr>
                <w:rFonts w:ascii="Times New Roman"/>
                <w:b/>
                <w:sz w:val="16"/>
              </w:rPr>
            </w:pPr>
          </w:p>
          <w:p w14:paraId="43C08F34">
            <w:pPr>
              <w:pStyle w:val="24"/>
              <w:rPr>
                <w:rFonts w:ascii="Times New Roman"/>
                <w:b/>
                <w:sz w:val="16"/>
              </w:rPr>
            </w:pPr>
          </w:p>
          <w:p w14:paraId="6C26F75D">
            <w:pPr>
              <w:pStyle w:val="24"/>
              <w:spacing w:before="165"/>
              <w:rPr>
                <w:rFonts w:ascii="Times New Roman"/>
                <w:b/>
                <w:sz w:val="16"/>
              </w:rPr>
            </w:pPr>
          </w:p>
          <w:p w14:paraId="7E16A55E">
            <w:pPr>
              <w:pStyle w:val="24"/>
              <w:ind w:left="11" w:right="4"/>
              <w:jc w:val="center"/>
              <w:rPr>
                <w:sz w:val="16"/>
              </w:rPr>
            </w:pPr>
            <w:r>
              <w:rPr>
                <w:spacing w:val="-4"/>
                <w:sz w:val="16"/>
              </w:rPr>
              <w:t>Data</w:t>
            </w:r>
          </w:p>
        </w:tc>
        <w:tc>
          <w:tcPr>
            <w:tcW w:w="869" w:type="dxa"/>
          </w:tcPr>
          <w:p w14:paraId="18BD0AC0">
            <w:pPr>
              <w:pStyle w:val="24"/>
              <w:rPr>
                <w:rFonts w:ascii="Times New Roman"/>
                <w:b/>
                <w:sz w:val="16"/>
              </w:rPr>
            </w:pPr>
          </w:p>
          <w:p w14:paraId="70F61F77">
            <w:pPr>
              <w:pStyle w:val="24"/>
              <w:rPr>
                <w:rFonts w:ascii="Times New Roman"/>
                <w:b/>
                <w:sz w:val="16"/>
              </w:rPr>
            </w:pPr>
          </w:p>
          <w:p w14:paraId="2AA99C91">
            <w:pPr>
              <w:pStyle w:val="24"/>
              <w:spacing w:before="165"/>
              <w:rPr>
                <w:rFonts w:ascii="Times New Roman"/>
                <w:b/>
                <w:sz w:val="16"/>
              </w:rPr>
            </w:pPr>
          </w:p>
          <w:p w14:paraId="5F3B4306">
            <w:pPr>
              <w:pStyle w:val="24"/>
              <w:ind w:left="11"/>
              <w:jc w:val="center"/>
              <w:rPr>
                <w:sz w:val="16"/>
              </w:rPr>
            </w:pPr>
            <w:r>
              <w:rPr>
                <w:spacing w:val="-5"/>
                <w:sz w:val="16"/>
              </w:rPr>
              <w:t>BCD</w:t>
            </w:r>
          </w:p>
        </w:tc>
        <w:tc>
          <w:tcPr>
            <w:tcW w:w="3846" w:type="dxa"/>
          </w:tcPr>
          <w:p w14:paraId="7B841B7D">
            <w:pPr>
              <w:pStyle w:val="24"/>
              <w:ind w:left="98"/>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p w14:paraId="0E3DE2DC">
            <w:pPr>
              <w:pStyle w:val="24"/>
              <w:spacing w:before="77"/>
              <w:ind w:left="98"/>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p w14:paraId="1B01FBA8">
            <w:pPr>
              <w:pStyle w:val="24"/>
              <w:spacing w:before="80"/>
              <w:ind w:left="98"/>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p w14:paraId="7B8C4D5C">
            <w:pPr>
              <w:pStyle w:val="24"/>
              <w:spacing w:before="80"/>
              <w:ind w:left="98"/>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p w14:paraId="5F9C812E">
            <w:pPr>
              <w:pStyle w:val="24"/>
              <w:spacing w:before="80"/>
              <w:ind w:left="98"/>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p w14:paraId="48B3BD47">
            <w:pPr>
              <w:pStyle w:val="24"/>
              <w:spacing w:before="80"/>
              <w:ind w:left="98"/>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bl>
    <w:p w14:paraId="03E50F12">
      <w:pPr>
        <w:pStyle w:val="8"/>
        <w:spacing w:before="247"/>
        <w:rPr>
          <w:b/>
        </w:rPr>
      </w:pPr>
    </w:p>
    <w:p w14:paraId="1B500363">
      <w:pPr>
        <w:pStyle w:val="23"/>
        <w:numPr>
          <w:ilvl w:val="3"/>
          <w:numId w:val="44"/>
        </w:numPr>
        <w:tabs>
          <w:tab w:val="left" w:pos="1725"/>
        </w:tabs>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33D9A8A0">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8"/>
        <w:gridCol w:w="1733"/>
        <w:gridCol w:w="750"/>
        <w:gridCol w:w="733"/>
        <w:gridCol w:w="1684"/>
        <w:gridCol w:w="2248"/>
        <w:gridCol w:w="1986"/>
      </w:tblGrid>
      <w:tr w14:paraId="02C786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shd w:val="clear" w:color="auto" w:fill="B6DDE8"/>
          </w:tcPr>
          <w:p w14:paraId="2804A6AA">
            <w:pPr>
              <w:pStyle w:val="24"/>
              <w:spacing w:line="206" w:lineRule="exact"/>
              <w:ind w:left="350"/>
              <w:rPr>
                <w:b/>
                <w:sz w:val="16"/>
              </w:rPr>
            </w:pPr>
            <w:r>
              <w:rPr>
                <w:b/>
                <w:spacing w:val="-2"/>
                <w:sz w:val="16"/>
              </w:rPr>
              <w:t>Block</w:t>
            </w:r>
          </w:p>
        </w:tc>
        <w:tc>
          <w:tcPr>
            <w:tcW w:w="1733" w:type="dxa"/>
            <w:shd w:val="clear" w:color="auto" w:fill="B6DDE8"/>
          </w:tcPr>
          <w:p w14:paraId="18A3F458">
            <w:pPr>
              <w:pStyle w:val="24"/>
              <w:spacing w:line="206" w:lineRule="exact"/>
              <w:ind w:left="7"/>
              <w:jc w:val="center"/>
              <w:rPr>
                <w:b/>
                <w:sz w:val="16"/>
              </w:rPr>
            </w:pPr>
            <w:r>
              <w:rPr>
                <w:b/>
                <w:spacing w:val="-4"/>
                <w:sz w:val="16"/>
              </w:rPr>
              <w:t>Item</w:t>
            </w:r>
          </w:p>
        </w:tc>
        <w:tc>
          <w:tcPr>
            <w:tcW w:w="750" w:type="dxa"/>
            <w:shd w:val="clear" w:color="auto" w:fill="B6DDE8"/>
          </w:tcPr>
          <w:p w14:paraId="02B54DF9">
            <w:pPr>
              <w:pStyle w:val="24"/>
              <w:spacing w:line="206" w:lineRule="exact"/>
              <w:ind w:left="14" w:right="4"/>
              <w:jc w:val="center"/>
              <w:rPr>
                <w:b/>
                <w:sz w:val="16"/>
              </w:rPr>
            </w:pPr>
            <w:r>
              <w:rPr>
                <w:b/>
                <w:spacing w:val="-2"/>
                <w:sz w:val="16"/>
              </w:rPr>
              <w:t>Points</w:t>
            </w:r>
          </w:p>
        </w:tc>
        <w:tc>
          <w:tcPr>
            <w:tcW w:w="733" w:type="dxa"/>
            <w:shd w:val="clear" w:color="auto" w:fill="B6DDE8"/>
          </w:tcPr>
          <w:p w14:paraId="59ADBD06">
            <w:pPr>
              <w:pStyle w:val="24"/>
              <w:spacing w:line="206" w:lineRule="exact"/>
              <w:ind w:left="6"/>
              <w:jc w:val="center"/>
              <w:rPr>
                <w:b/>
                <w:sz w:val="16"/>
              </w:rPr>
            </w:pPr>
            <w:r>
              <w:rPr>
                <w:b/>
                <w:spacing w:val="-4"/>
                <w:sz w:val="16"/>
              </w:rPr>
              <w:t>Type</w:t>
            </w:r>
          </w:p>
        </w:tc>
        <w:tc>
          <w:tcPr>
            <w:tcW w:w="1684" w:type="dxa"/>
            <w:shd w:val="clear" w:color="auto" w:fill="B6DDE8"/>
          </w:tcPr>
          <w:p w14:paraId="29AC4FB5">
            <w:pPr>
              <w:pStyle w:val="24"/>
              <w:spacing w:line="206" w:lineRule="exact"/>
              <w:ind w:left="499"/>
              <w:rPr>
                <w:b/>
                <w:sz w:val="16"/>
              </w:rPr>
            </w:pPr>
            <w:r>
              <w:rPr>
                <w:b/>
                <w:sz w:val="16"/>
              </w:rPr>
              <w:t>Sub</w:t>
            </w:r>
            <w:r>
              <w:rPr>
                <w:b/>
                <w:spacing w:val="-2"/>
                <w:sz w:val="16"/>
              </w:rPr>
              <w:t xml:space="preserve"> Items</w:t>
            </w:r>
          </w:p>
        </w:tc>
        <w:tc>
          <w:tcPr>
            <w:tcW w:w="2248" w:type="dxa"/>
            <w:shd w:val="clear" w:color="auto" w:fill="B6DDE8"/>
          </w:tcPr>
          <w:p w14:paraId="056BEC19">
            <w:pPr>
              <w:pStyle w:val="24"/>
              <w:spacing w:line="206" w:lineRule="exact"/>
              <w:ind w:left="46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986" w:type="dxa"/>
            <w:shd w:val="clear" w:color="auto" w:fill="B6DDE8"/>
          </w:tcPr>
          <w:p w14:paraId="60277AF8">
            <w:pPr>
              <w:pStyle w:val="24"/>
              <w:spacing w:line="206" w:lineRule="exact"/>
              <w:ind w:left="293"/>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7F833D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078" w:type="dxa"/>
            <w:vMerge w:val="restart"/>
          </w:tcPr>
          <w:p w14:paraId="00246060">
            <w:pPr>
              <w:pStyle w:val="24"/>
              <w:rPr>
                <w:rFonts w:ascii="Times New Roman"/>
                <w:b/>
                <w:sz w:val="16"/>
              </w:rPr>
            </w:pPr>
          </w:p>
          <w:p w14:paraId="530330FF">
            <w:pPr>
              <w:pStyle w:val="24"/>
              <w:rPr>
                <w:rFonts w:ascii="Times New Roman"/>
                <w:b/>
                <w:sz w:val="16"/>
              </w:rPr>
            </w:pPr>
          </w:p>
          <w:p w14:paraId="259188C2">
            <w:pPr>
              <w:pStyle w:val="24"/>
              <w:rPr>
                <w:rFonts w:ascii="Times New Roman"/>
                <w:b/>
                <w:sz w:val="16"/>
              </w:rPr>
            </w:pPr>
          </w:p>
          <w:p w14:paraId="59D09554">
            <w:pPr>
              <w:pStyle w:val="24"/>
              <w:rPr>
                <w:rFonts w:ascii="Times New Roman"/>
                <w:b/>
                <w:sz w:val="16"/>
              </w:rPr>
            </w:pPr>
          </w:p>
          <w:p w14:paraId="2C002A06">
            <w:pPr>
              <w:pStyle w:val="24"/>
              <w:rPr>
                <w:rFonts w:ascii="Times New Roman"/>
                <w:b/>
                <w:sz w:val="16"/>
              </w:rPr>
            </w:pPr>
          </w:p>
          <w:p w14:paraId="38D295E6">
            <w:pPr>
              <w:pStyle w:val="24"/>
              <w:rPr>
                <w:rFonts w:ascii="Times New Roman"/>
                <w:b/>
                <w:sz w:val="16"/>
              </w:rPr>
            </w:pPr>
          </w:p>
          <w:p w14:paraId="0309AD95">
            <w:pPr>
              <w:pStyle w:val="24"/>
              <w:spacing w:before="80"/>
              <w:rPr>
                <w:rFonts w:ascii="Times New Roman"/>
                <w:b/>
                <w:sz w:val="16"/>
              </w:rPr>
            </w:pPr>
          </w:p>
          <w:p w14:paraId="5C7E834C">
            <w:pPr>
              <w:pStyle w:val="24"/>
              <w:ind w:left="98"/>
              <w:rPr>
                <w:sz w:val="16"/>
              </w:rPr>
            </w:pPr>
            <w:r>
              <w:rPr>
                <w:sz w:val="16"/>
              </w:rPr>
              <w:t>Job</w:t>
            </w:r>
            <w:r>
              <w:rPr>
                <w:spacing w:val="-4"/>
                <w:sz w:val="16"/>
              </w:rPr>
              <w:t xml:space="preserve"> </w:t>
            </w:r>
            <w:r>
              <w:rPr>
                <w:spacing w:val="-2"/>
                <w:sz w:val="16"/>
              </w:rPr>
              <w:t>Event</w:t>
            </w:r>
          </w:p>
        </w:tc>
        <w:tc>
          <w:tcPr>
            <w:tcW w:w="1733" w:type="dxa"/>
          </w:tcPr>
          <w:p w14:paraId="3079BFDD">
            <w:pPr>
              <w:pStyle w:val="24"/>
              <w:spacing w:before="134"/>
              <w:ind w:left="98" w:right="91"/>
              <w:rPr>
                <w:sz w:val="16"/>
              </w:rPr>
            </w:pPr>
            <w:r>
              <w:rPr>
                <w:sz w:val="16"/>
              </w:rPr>
              <w:t>Received</w:t>
            </w:r>
            <w:r>
              <w:rPr>
                <w:spacing w:val="-13"/>
                <w:sz w:val="16"/>
              </w:rPr>
              <w:t xml:space="preserve"> </w:t>
            </w:r>
            <w:r>
              <w:rPr>
                <w:sz w:val="16"/>
              </w:rPr>
              <w:t>Job</w:t>
            </w:r>
            <w:r>
              <w:rPr>
                <w:spacing w:val="-12"/>
                <w:sz w:val="16"/>
              </w:rPr>
              <w:t xml:space="preserve"> </w:t>
            </w:r>
            <w:r>
              <w:rPr>
                <w:sz w:val="16"/>
              </w:rPr>
              <w:t>Report Upstream #1</w:t>
            </w:r>
          </w:p>
        </w:tc>
        <w:tc>
          <w:tcPr>
            <w:tcW w:w="750" w:type="dxa"/>
          </w:tcPr>
          <w:p w14:paraId="328FF827">
            <w:pPr>
              <w:pStyle w:val="24"/>
              <w:spacing w:before="53"/>
              <w:rPr>
                <w:rFonts w:ascii="Times New Roman"/>
                <w:b/>
                <w:sz w:val="16"/>
              </w:rPr>
            </w:pPr>
          </w:p>
          <w:p w14:paraId="564843BA">
            <w:pPr>
              <w:pStyle w:val="24"/>
              <w:ind w:left="14" w:right="6"/>
              <w:jc w:val="center"/>
              <w:rPr>
                <w:sz w:val="16"/>
              </w:rPr>
            </w:pPr>
            <w:r>
              <w:rPr>
                <w:spacing w:val="-10"/>
                <w:sz w:val="16"/>
              </w:rPr>
              <w:t>1</w:t>
            </w:r>
          </w:p>
        </w:tc>
        <w:tc>
          <w:tcPr>
            <w:tcW w:w="733" w:type="dxa"/>
          </w:tcPr>
          <w:p w14:paraId="48B172DC">
            <w:pPr>
              <w:pStyle w:val="24"/>
              <w:spacing w:before="53"/>
              <w:rPr>
                <w:rFonts w:ascii="Times New Roman"/>
                <w:b/>
                <w:sz w:val="16"/>
              </w:rPr>
            </w:pPr>
          </w:p>
          <w:p w14:paraId="0B2B3CFE">
            <w:pPr>
              <w:pStyle w:val="24"/>
              <w:ind w:left="6" w:right="1"/>
              <w:jc w:val="center"/>
              <w:rPr>
                <w:sz w:val="16"/>
              </w:rPr>
            </w:pPr>
            <w:r>
              <w:rPr>
                <w:spacing w:val="-2"/>
                <w:sz w:val="16"/>
              </w:rPr>
              <w:t>Event</w:t>
            </w:r>
          </w:p>
        </w:tc>
        <w:tc>
          <w:tcPr>
            <w:tcW w:w="1684" w:type="dxa"/>
          </w:tcPr>
          <w:p w14:paraId="44DF796D">
            <w:pPr>
              <w:pStyle w:val="24"/>
              <w:numPr>
                <w:ilvl w:val="0"/>
                <w:numId w:val="66"/>
              </w:numPr>
              <w:tabs>
                <w:tab w:val="left" w:pos="225"/>
              </w:tabs>
              <w:spacing w:before="134" w:line="207" w:lineRule="exact"/>
              <w:ind w:left="225" w:hanging="129"/>
              <w:rPr>
                <w:sz w:val="16"/>
              </w:rPr>
            </w:pPr>
            <w:r>
              <w:rPr>
                <w:sz w:val="16"/>
              </w:rPr>
              <w:t>On:</w:t>
            </w:r>
            <w:r>
              <w:rPr>
                <w:spacing w:val="-5"/>
                <w:sz w:val="16"/>
              </w:rPr>
              <w:t xml:space="preserve"> </w:t>
            </w:r>
            <w:r>
              <w:rPr>
                <w:sz w:val="16"/>
              </w:rPr>
              <w:t>Fire</w:t>
            </w:r>
            <w:r>
              <w:rPr>
                <w:spacing w:val="-2"/>
                <w:sz w:val="16"/>
              </w:rPr>
              <w:t xml:space="preserve"> Event</w:t>
            </w:r>
          </w:p>
          <w:p w14:paraId="1C22F7E4">
            <w:pPr>
              <w:pStyle w:val="24"/>
              <w:numPr>
                <w:ilvl w:val="0"/>
                <w:numId w:val="66"/>
              </w:numPr>
              <w:tabs>
                <w:tab w:val="left" w:pos="225"/>
              </w:tabs>
              <w:spacing w:line="207" w:lineRule="exact"/>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3680DCD4">
            <w:pPr>
              <w:pStyle w:val="24"/>
              <w:spacing w:before="29"/>
              <w:ind w:left="95"/>
              <w:rPr>
                <w:sz w:val="16"/>
              </w:rPr>
            </w:pPr>
            <w:r>
              <w:rPr>
                <w:sz w:val="16"/>
              </w:rPr>
              <w:t>Received Job Data Block Received</w:t>
            </w:r>
            <w:r>
              <w:rPr>
                <w:spacing w:val="-10"/>
                <w:sz w:val="16"/>
              </w:rPr>
              <w:t xml:space="preserve"> </w:t>
            </w:r>
            <w:r>
              <w:rPr>
                <w:sz w:val="16"/>
              </w:rPr>
              <w:t>Job</w:t>
            </w:r>
            <w:r>
              <w:rPr>
                <w:spacing w:val="-10"/>
                <w:sz w:val="16"/>
              </w:rPr>
              <w:t xml:space="preserve"> </w:t>
            </w:r>
            <w:r>
              <w:rPr>
                <w:sz w:val="16"/>
              </w:rPr>
              <w:t>Data</w:t>
            </w:r>
            <w:r>
              <w:rPr>
                <w:spacing w:val="-9"/>
                <w:sz w:val="16"/>
              </w:rPr>
              <w:t xml:space="preserve"> </w:t>
            </w:r>
            <w:r>
              <w:rPr>
                <w:sz w:val="16"/>
              </w:rPr>
              <w:t>Sub</w:t>
            </w:r>
            <w:r>
              <w:rPr>
                <w:spacing w:val="-10"/>
                <w:sz w:val="16"/>
              </w:rPr>
              <w:t xml:space="preserve"> </w:t>
            </w:r>
            <w:r>
              <w:rPr>
                <w:sz w:val="16"/>
              </w:rPr>
              <w:t>Block Job Count Block</w:t>
            </w:r>
          </w:p>
        </w:tc>
        <w:tc>
          <w:tcPr>
            <w:tcW w:w="1986" w:type="dxa"/>
          </w:tcPr>
          <w:p w14:paraId="3FA30454">
            <w:pPr>
              <w:pStyle w:val="24"/>
              <w:spacing w:before="53"/>
              <w:rPr>
                <w:rFonts w:ascii="Times New Roman"/>
                <w:b/>
                <w:sz w:val="16"/>
              </w:rPr>
            </w:pPr>
          </w:p>
          <w:p w14:paraId="7B5C271A">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7BE896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078" w:type="dxa"/>
            <w:vMerge w:val="continue"/>
            <w:tcBorders>
              <w:top w:val="nil"/>
            </w:tcBorders>
          </w:tcPr>
          <w:p w14:paraId="1C67D728">
            <w:pPr>
              <w:rPr>
                <w:sz w:val="2"/>
                <w:szCs w:val="2"/>
              </w:rPr>
            </w:pPr>
          </w:p>
        </w:tc>
        <w:tc>
          <w:tcPr>
            <w:tcW w:w="1733" w:type="dxa"/>
          </w:tcPr>
          <w:p w14:paraId="449B3623">
            <w:pPr>
              <w:pStyle w:val="24"/>
              <w:spacing w:before="134"/>
              <w:ind w:left="98" w:right="91"/>
              <w:rPr>
                <w:sz w:val="16"/>
              </w:rPr>
            </w:pPr>
            <w:r>
              <w:rPr>
                <w:sz w:val="16"/>
              </w:rPr>
              <w:t>Received</w:t>
            </w:r>
            <w:r>
              <w:rPr>
                <w:spacing w:val="-13"/>
                <w:sz w:val="16"/>
              </w:rPr>
              <w:t xml:space="preserve"> </w:t>
            </w:r>
            <w:r>
              <w:rPr>
                <w:sz w:val="16"/>
              </w:rPr>
              <w:t>Job</w:t>
            </w:r>
            <w:r>
              <w:rPr>
                <w:spacing w:val="-12"/>
                <w:sz w:val="16"/>
              </w:rPr>
              <w:t xml:space="preserve"> </w:t>
            </w:r>
            <w:r>
              <w:rPr>
                <w:sz w:val="16"/>
              </w:rPr>
              <w:t>Report Upstream #N</w:t>
            </w:r>
          </w:p>
        </w:tc>
        <w:tc>
          <w:tcPr>
            <w:tcW w:w="750" w:type="dxa"/>
          </w:tcPr>
          <w:p w14:paraId="3A963929">
            <w:pPr>
              <w:pStyle w:val="24"/>
              <w:spacing w:before="53"/>
              <w:rPr>
                <w:rFonts w:ascii="Times New Roman"/>
                <w:b/>
                <w:sz w:val="16"/>
              </w:rPr>
            </w:pPr>
          </w:p>
          <w:p w14:paraId="7C2E253B">
            <w:pPr>
              <w:pStyle w:val="24"/>
              <w:ind w:left="14" w:right="6"/>
              <w:jc w:val="center"/>
              <w:rPr>
                <w:sz w:val="16"/>
              </w:rPr>
            </w:pPr>
            <w:r>
              <w:rPr>
                <w:spacing w:val="-10"/>
                <w:sz w:val="16"/>
              </w:rPr>
              <w:t>1</w:t>
            </w:r>
          </w:p>
        </w:tc>
        <w:tc>
          <w:tcPr>
            <w:tcW w:w="733" w:type="dxa"/>
          </w:tcPr>
          <w:p w14:paraId="267F1798">
            <w:pPr>
              <w:pStyle w:val="24"/>
              <w:spacing w:before="53"/>
              <w:rPr>
                <w:rFonts w:ascii="Times New Roman"/>
                <w:b/>
                <w:sz w:val="16"/>
              </w:rPr>
            </w:pPr>
          </w:p>
          <w:p w14:paraId="49C0BB61">
            <w:pPr>
              <w:pStyle w:val="24"/>
              <w:ind w:left="6" w:right="1"/>
              <w:jc w:val="center"/>
              <w:rPr>
                <w:sz w:val="16"/>
              </w:rPr>
            </w:pPr>
            <w:r>
              <w:rPr>
                <w:spacing w:val="-2"/>
                <w:sz w:val="16"/>
              </w:rPr>
              <w:t>Event</w:t>
            </w:r>
          </w:p>
        </w:tc>
        <w:tc>
          <w:tcPr>
            <w:tcW w:w="1684" w:type="dxa"/>
          </w:tcPr>
          <w:p w14:paraId="7B5AD505">
            <w:pPr>
              <w:pStyle w:val="24"/>
              <w:numPr>
                <w:ilvl w:val="0"/>
                <w:numId w:val="67"/>
              </w:numPr>
              <w:tabs>
                <w:tab w:val="left" w:pos="225"/>
              </w:tabs>
              <w:spacing w:before="134" w:line="207" w:lineRule="exact"/>
              <w:ind w:left="225" w:hanging="129"/>
              <w:rPr>
                <w:sz w:val="16"/>
              </w:rPr>
            </w:pPr>
            <w:r>
              <w:rPr>
                <w:sz w:val="16"/>
              </w:rPr>
              <w:t>On:</w:t>
            </w:r>
            <w:r>
              <w:rPr>
                <w:spacing w:val="-5"/>
                <w:sz w:val="16"/>
              </w:rPr>
              <w:t xml:space="preserve"> </w:t>
            </w:r>
            <w:r>
              <w:rPr>
                <w:sz w:val="16"/>
              </w:rPr>
              <w:t>Fire</w:t>
            </w:r>
            <w:r>
              <w:rPr>
                <w:spacing w:val="-2"/>
                <w:sz w:val="16"/>
              </w:rPr>
              <w:t xml:space="preserve"> Event</w:t>
            </w:r>
          </w:p>
          <w:p w14:paraId="2FA93291">
            <w:pPr>
              <w:pStyle w:val="24"/>
              <w:numPr>
                <w:ilvl w:val="0"/>
                <w:numId w:val="67"/>
              </w:numPr>
              <w:tabs>
                <w:tab w:val="left" w:pos="225"/>
              </w:tabs>
              <w:spacing w:line="207" w:lineRule="exact"/>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2B42B195">
            <w:pPr>
              <w:pStyle w:val="24"/>
              <w:spacing w:before="28"/>
              <w:ind w:left="95"/>
              <w:rPr>
                <w:sz w:val="16"/>
              </w:rPr>
            </w:pPr>
            <w:r>
              <w:rPr>
                <w:sz w:val="16"/>
              </w:rPr>
              <w:t>Received Job Data Block Received</w:t>
            </w:r>
            <w:r>
              <w:rPr>
                <w:spacing w:val="-10"/>
                <w:sz w:val="16"/>
              </w:rPr>
              <w:t xml:space="preserve"> </w:t>
            </w:r>
            <w:r>
              <w:rPr>
                <w:sz w:val="16"/>
              </w:rPr>
              <w:t>Job</w:t>
            </w:r>
            <w:r>
              <w:rPr>
                <w:spacing w:val="-10"/>
                <w:sz w:val="16"/>
              </w:rPr>
              <w:t xml:space="preserve"> </w:t>
            </w:r>
            <w:r>
              <w:rPr>
                <w:sz w:val="16"/>
              </w:rPr>
              <w:t>Data</w:t>
            </w:r>
            <w:r>
              <w:rPr>
                <w:spacing w:val="-9"/>
                <w:sz w:val="16"/>
              </w:rPr>
              <w:t xml:space="preserve"> </w:t>
            </w:r>
            <w:r>
              <w:rPr>
                <w:sz w:val="16"/>
              </w:rPr>
              <w:t>Sub</w:t>
            </w:r>
            <w:r>
              <w:rPr>
                <w:spacing w:val="-10"/>
                <w:sz w:val="16"/>
              </w:rPr>
              <w:t xml:space="preserve"> </w:t>
            </w:r>
            <w:r>
              <w:rPr>
                <w:sz w:val="16"/>
              </w:rPr>
              <w:t>Block Job Count Block</w:t>
            </w:r>
          </w:p>
        </w:tc>
        <w:tc>
          <w:tcPr>
            <w:tcW w:w="1986" w:type="dxa"/>
          </w:tcPr>
          <w:p w14:paraId="2B58E00C">
            <w:pPr>
              <w:pStyle w:val="24"/>
              <w:spacing w:before="53"/>
              <w:rPr>
                <w:rFonts w:ascii="Times New Roman"/>
                <w:b/>
                <w:sz w:val="16"/>
              </w:rPr>
            </w:pPr>
          </w:p>
          <w:p w14:paraId="77323B24">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08167E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78" w:type="dxa"/>
            <w:vMerge w:val="continue"/>
            <w:tcBorders>
              <w:top w:val="nil"/>
            </w:tcBorders>
          </w:tcPr>
          <w:p w14:paraId="2421CAF8">
            <w:pPr>
              <w:rPr>
                <w:sz w:val="2"/>
                <w:szCs w:val="2"/>
              </w:rPr>
            </w:pPr>
          </w:p>
        </w:tc>
        <w:tc>
          <w:tcPr>
            <w:tcW w:w="1733" w:type="dxa"/>
          </w:tcPr>
          <w:p w14:paraId="2553B716">
            <w:pPr>
              <w:pStyle w:val="24"/>
              <w:spacing w:before="103"/>
              <w:ind w:left="98" w:right="91"/>
              <w:rPr>
                <w:sz w:val="16"/>
              </w:rPr>
            </w:pPr>
            <w:r>
              <w:rPr>
                <w:sz w:val="16"/>
              </w:rPr>
              <w:t>Sent</w:t>
            </w:r>
            <w:r>
              <w:rPr>
                <w:spacing w:val="-13"/>
                <w:sz w:val="16"/>
              </w:rPr>
              <w:t xml:space="preserve"> </w:t>
            </w:r>
            <w:r>
              <w:rPr>
                <w:sz w:val="16"/>
              </w:rPr>
              <w:t>Out</w:t>
            </w:r>
            <w:r>
              <w:rPr>
                <w:spacing w:val="-12"/>
                <w:sz w:val="16"/>
              </w:rPr>
              <w:t xml:space="preserve"> </w:t>
            </w:r>
            <w:r>
              <w:rPr>
                <w:sz w:val="16"/>
              </w:rPr>
              <w:t>Job</w:t>
            </w:r>
            <w:r>
              <w:rPr>
                <w:spacing w:val="-12"/>
                <w:sz w:val="16"/>
              </w:rPr>
              <w:t xml:space="preserve"> </w:t>
            </w:r>
            <w:r>
              <w:rPr>
                <w:sz w:val="16"/>
              </w:rPr>
              <w:t>Report Downstream #1</w:t>
            </w:r>
          </w:p>
        </w:tc>
        <w:tc>
          <w:tcPr>
            <w:tcW w:w="750" w:type="dxa"/>
          </w:tcPr>
          <w:p w14:paraId="15A83D19">
            <w:pPr>
              <w:pStyle w:val="24"/>
              <w:spacing w:before="22"/>
              <w:rPr>
                <w:rFonts w:ascii="Times New Roman"/>
                <w:b/>
                <w:sz w:val="16"/>
              </w:rPr>
            </w:pPr>
          </w:p>
          <w:p w14:paraId="61FF5769">
            <w:pPr>
              <w:pStyle w:val="24"/>
              <w:ind w:left="14" w:right="6"/>
              <w:jc w:val="center"/>
              <w:rPr>
                <w:sz w:val="16"/>
              </w:rPr>
            </w:pPr>
            <w:r>
              <w:rPr>
                <w:spacing w:val="-10"/>
                <w:sz w:val="16"/>
              </w:rPr>
              <w:t>1</w:t>
            </w:r>
          </w:p>
        </w:tc>
        <w:tc>
          <w:tcPr>
            <w:tcW w:w="733" w:type="dxa"/>
          </w:tcPr>
          <w:p w14:paraId="22E474C9">
            <w:pPr>
              <w:pStyle w:val="24"/>
              <w:spacing w:before="22"/>
              <w:rPr>
                <w:rFonts w:ascii="Times New Roman"/>
                <w:b/>
                <w:sz w:val="16"/>
              </w:rPr>
            </w:pPr>
          </w:p>
          <w:p w14:paraId="76658E2C">
            <w:pPr>
              <w:pStyle w:val="24"/>
              <w:ind w:left="6" w:right="1"/>
              <w:jc w:val="center"/>
              <w:rPr>
                <w:sz w:val="16"/>
              </w:rPr>
            </w:pPr>
            <w:r>
              <w:rPr>
                <w:spacing w:val="-2"/>
                <w:sz w:val="16"/>
              </w:rPr>
              <w:t>Event</w:t>
            </w:r>
          </w:p>
        </w:tc>
        <w:tc>
          <w:tcPr>
            <w:tcW w:w="1684" w:type="dxa"/>
          </w:tcPr>
          <w:p w14:paraId="47EA2839">
            <w:pPr>
              <w:pStyle w:val="24"/>
              <w:numPr>
                <w:ilvl w:val="0"/>
                <w:numId w:val="68"/>
              </w:numPr>
              <w:tabs>
                <w:tab w:val="left" w:pos="225"/>
              </w:tabs>
              <w:spacing w:before="103" w:line="207" w:lineRule="exact"/>
              <w:ind w:left="225" w:hanging="129"/>
              <w:rPr>
                <w:sz w:val="16"/>
              </w:rPr>
            </w:pPr>
            <w:r>
              <w:rPr>
                <w:sz w:val="16"/>
              </w:rPr>
              <w:t>On:</w:t>
            </w:r>
            <w:r>
              <w:rPr>
                <w:spacing w:val="-5"/>
                <w:sz w:val="16"/>
              </w:rPr>
              <w:t xml:space="preserve"> </w:t>
            </w:r>
            <w:r>
              <w:rPr>
                <w:sz w:val="16"/>
              </w:rPr>
              <w:t>Fire</w:t>
            </w:r>
            <w:r>
              <w:rPr>
                <w:spacing w:val="-2"/>
                <w:sz w:val="16"/>
              </w:rPr>
              <w:t xml:space="preserve"> Event</w:t>
            </w:r>
          </w:p>
          <w:p w14:paraId="2BDAFBDA">
            <w:pPr>
              <w:pStyle w:val="24"/>
              <w:numPr>
                <w:ilvl w:val="0"/>
                <w:numId w:val="68"/>
              </w:numPr>
              <w:tabs>
                <w:tab w:val="left" w:pos="225"/>
              </w:tabs>
              <w:spacing w:line="207" w:lineRule="exact"/>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3AD7E98D">
            <w:pPr>
              <w:pStyle w:val="24"/>
              <w:ind w:left="95" w:right="147"/>
              <w:rPr>
                <w:sz w:val="16"/>
              </w:rPr>
            </w:pPr>
            <w:r>
              <w:rPr>
                <w:sz w:val="16"/>
              </w:rPr>
              <w:t>Sent Out Job Data Block Sent</w:t>
            </w:r>
            <w:r>
              <w:rPr>
                <w:spacing w:val="-7"/>
                <w:sz w:val="16"/>
              </w:rPr>
              <w:t xml:space="preserve"> </w:t>
            </w:r>
            <w:r>
              <w:rPr>
                <w:sz w:val="16"/>
              </w:rPr>
              <w:t>Out</w:t>
            </w:r>
            <w:r>
              <w:rPr>
                <w:spacing w:val="-7"/>
                <w:sz w:val="16"/>
              </w:rPr>
              <w:t xml:space="preserve"> </w:t>
            </w:r>
            <w:r>
              <w:rPr>
                <w:sz w:val="16"/>
              </w:rPr>
              <w:t>Job</w:t>
            </w:r>
            <w:r>
              <w:rPr>
                <w:spacing w:val="-9"/>
                <w:sz w:val="16"/>
              </w:rPr>
              <w:t xml:space="preserve"> </w:t>
            </w:r>
            <w:r>
              <w:rPr>
                <w:sz w:val="16"/>
              </w:rPr>
              <w:t>Data</w:t>
            </w:r>
            <w:r>
              <w:rPr>
                <w:spacing w:val="-8"/>
                <w:sz w:val="16"/>
              </w:rPr>
              <w:t xml:space="preserve"> </w:t>
            </w:r>
            <w:r>
              <w:rPr>
                <w:sz w:val="16"/>
              </w:rPr>
              <w:t>Sub</w:t>
            </w:r>
            <w:r>
              <w:rPr>
                <w:spacing w:val="-9"/>
                <w:sz w:val="16"/>
              </w:rPr>
              <w:t xml:space="preserve"> </w:t>
            </w:r>
            <w:r>
              <w:rPr>
                <w:sz w:val="16"/>
              </w:rPr>
              <w:t>Block Job Count Block</w:t>
            </w:r>
          </w:p>
        </w:tc>
        <w:tc>
          <w:tcPr>
            <w:tcW w:w="1986" w:type="dxa"/>
          </w:tcPr>
          <w:p w14:paraId="380747DA">
            <w:pPr>
              <w:pStyle w:val="24"/>
              <w:spacing w:before="22"/>
              <w:rPr>
                <w:rFonts w:ascii="Times New Roman"/>
                <w:b/>
                <w:sz w:val="16"/>
              </w:rPr>
            </w:pPr>
          </w:p>
          <w:p w14:paraId="28A09155">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5221D9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078" w:type="dxa"/>
            <w:vMerge w:val="continue"/>
            <w:tcBorders>
              <w:top w:val="nil"/>
            </w:tcBorders>
          </w:tcPr>
          <w:p w14:paraId="6BC93CB0">
            <w:pPr>
              <w:rPr>
                <w:sz w:val="2"/>
                <w:szCs w:val="2"/>
              </w:rPr>
            </w:pPr>
          </w:p>
        </w:tc>
        <w:tc>
          <w:tcPr>
            <w:tcW w:w="1733" w:type="dxa"/>
          </w:tcPr>
          <w:p w14:paraId="4E45D5CF">
            <w:pPr>
              <w:pStyle w:val="24"/>
              <w:spacing w:before="132"/>
              <w:ind w:left="98" w:right="91"/>
              <w:rPr>
                <w:sz w:val="16"/>
              </w:rPr>
            </w:pPr>
            <w:r>
              <w:rPr>
                <w:sz w:val="16"/>
              </w:rPr>
              <w:t>Sent</w:t>
            </w:r>
            <w:r>
              <w:rPr>
                <w:spacing w:val="-13"/>
                <w:sz w:val="16"/>
              </w:rPr>
              <w:t xml:space="preserve"> </w:t>
            </w:r>
            <w:r>
              <w:rPr>
                <w:sz w:val="16"/>
              </w:rPr>
              <w:t>Out</w:t>
            </w:r>
            <w:r>
              <w:rPr>
                <w:spacing w:val="-12"/>
                <w:sz w:val="16"/>
              </w:rPr>
              <w:t xml:space="preserve"> </w:t>
            </w:r>
            <w:r>
              <w:rPr>
                <w:sz w:val="16"/>
              </w:rPr>
              <w:t>Job</w:t>
            </w:r>
            <w:r>
              <w:rPr>
                <w:spacing w:val="-12"/>
                <w:sz w:val="16"/>
              </w:rPr>
              <w:t xml:space="preserve"> </w:t>
            </w:r>
            <w:r>
              <w:rPr>
                <w:sz w:val="16"/>
              </w:rPr>
              <w:t>Report Downstream #N</w:t>
            </w:r>
          </w:p>
        </w:tc>
        <w:tc>
          <w:tcPr>
            <w:tcW w:w="750" w:type="dxa"/>
          </w:tcPr>
          <w:p w14:paraId="37955C4C">
            <w:pPr>
              <w:pStyle w:val="24"/>
              <w:spacing w:before="53"/>
              <w:rPr>
                <w:rFonts w:ascii="Times New Roman"/>
                <w:b/>
                <w:sz w:val="16"/>
              </w:rPr>
            </w:pPr>
          </w:p>
          <w:p w14:paraId="770F685C">
            <w:pPr>
              <w:pStyle w:val="24"/>
              <w:ind w:left="14" w:right="6"/>
              <w:jc w:val="center"/>
              <w:rPr>
                <w:sz w:val="16"/>
              </w:rPr>
            </w:pPr>
            <w:r>
              <w:rPr>
                <w:spacing w:val="-10"/>
                <w:sz w:val="16"/>
              </w:rPr>
              <w:t>1</w:t>
            </w:r>
          </w:p>
        </w:tc>
        <w:tc>
          <w:tcPr>
            <w:tcW w:w="733" w:type="dxa"/>
          </w:tcPr>
          <w:p w14:paraId="063EFA16">
            <w:pPr>
              <w:pStyle w:val="24"/>
              <w:spacing w:before="53"/>
              <w:rPr>
                <w:rFonts w:ascii="Times New Roman"/>
                <w:b/>
                <w:sz w:val="16"/>
              </w:rPr>
            </w:pPr>
          </w:p>
          <w:p w14:paraId="756282E7">
            <w:pPr>
              <w:pStyle w:val="24"/>
              <w:ind w:left="6" w:right="1"/>
              <w:jc w:val="center"/>
              <w:rPr>
                <w:sz w:val="16"/>
              </w:rPr>
            </w:pPr>
            <w:r>
              <w:rPr>
                <w:spacing w:val="-2"/>
                <w:sz w:val="16"/>
              </w:rPr>
              <w:t>Event</w:t>
            </w:r>
          </w:p>
        </w:tc>
        <w:tc>
          <w:tcPr>
            <w:tcW w:w="1684" w:type="dxa"/>
          </w:tcPr>
          <w:p w14:paraId="5F00730C">
            <w:pPr>
              <w:pStyle w:val="24"/>
              <w:numPr>
                <w:ilvl w:val="0"/>
                <w:numId w:val="69"/>
              </w:numPr>
              <w:tabs>
                <w:tab w:val="left" w:pos="225"/>
              </w:tabs>
              <w:spacing w:before="132"/>
              <w:ind w:left="225" w:hanging="129"/>
              <w:rPr>
                <w:sz w:val="16"/>
              </w:rPr>
            </w:pPr>
            <w:r>
              <w:rPr>
                <w:sz w:val="16"/>
              </w:rPr>
              <w:t>On:</w:t>
            </w:r>
            <w:r>
              <w:rPr>
                <w:spacing w:val="-5"/>
                <w:sz w:val="16"/>
              </w:rPr>
              <w:t xml:space="preserve"> </w:t>
            </w:r>
            <w:r>
              <w:rPr>
                <w:sz w:val="16"/>
              </w:rPr>
              <w:t>Fire</w:t>
            </w:r>
            <w:r>
              <w:rPr>
                <w:spacing w:val="-2"/>
                <w:sz w:val="16"/>
              </w:rPr>
              <w:t xml:space="preserve"> Event</w:t>
            </w:r>
          </w:p>
          <w:p w14:paraId="49B97C1A">
            <w:pPr>
              <w:pStyle w:val="24"/>
              <w:numPr>
                <w:ilvl w:val="0"/>
                <w:numId w:val="69"/>
              </w:numPr>
              <w:tabs>
                <w:tab w:val="left" w:pos="225"/>
              </w:tabs>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0FC179CA">
            <w:pPr>
              <w:pStyle w:val="24"/>
              <w:spacing w:before="28"/>
              <w:ind w:left="95" w:right="147"/>
              <w:rPr>
                <w:sz w:val="16"/>
              </w:rPr>
            </w:pPr>
            <w:r>
              <w:rPr>
                <w:sz w:val="16"/>
              </w:rPr>
              <w:t>Sent Out Job Data Block Sent</w:t>
            </w:r>
            <w:r>
              <w:rPr>
                <w:spacing w:val="-7"/>
                <w:sz w:val="16"/>
              </w:rPr>
              <w:t xml:space="preserve"> </w:t>
            </w:r>
            <w:r>
              <w:rPr>
                <w:sz w:val="16"/>
              </w:rPr>
              <w:t>Out</w:t>
            </w:r>
            <w:r>
              <w:rPr>
                <w:spacing w:val="-7"/>
                <w:sz w:val="16"/>
              </w:rPr>
              <w:t xml:space="preserve"> </w:t>
            </w:r>
            <w:r>
              <w:rPr>
                <w:sz w:val="16"/>
              </w:rPr>
              <w:t>Job</w:t>
            </w:r>
            <w:r>
              <w:rPr>
                <w:spacing w:val="-9"/>
                <w:sz w:val="16"/>
              </w:rPr>
              <w:t xml:space="preserve"> </w:t>
            </w:r>
            <w:r>
              <w:rPr>
                <w:sz w:val="16"/>
              </w:rPr>
              <w:t>Data</w:t>
            </w:r>
            <w:r>
              <w:rPr>
                <w:spacing w:val="-8"/>
                <w:sz w:val="16"/>
              </w:rPr>
              <w:t xml:space="preserve"> </w:t>
            </w:r>
            <w:r>
              <w:rPr>
                <w:sz w:val="16"/>
              </w:rPr>
              <w:t>Sub</w:t>
            </w:r>
            <w:r>
              <w:rPr>
                <w:spacing w:val="-9"/>
                <w:sz w:val="16"/>
              </w:rPr>
              <w:t xml:space="preserve"> </w:t>
            </w:r>
            <w:r>
              <w:rPr>
                <w:sz w:val="16"/>
              </w:rPr>
              <w:t>Block Job Count Block</w:t>
            </w:r>
          </w:p>
        </w:tc>
        <w:tc>
          <w:tcPr>
            <w:tcW w:w="1986" w:type="dxa"/>
          </w:tcPr>
          <w:p w14:paraId="7C385912">
            <w:pPr>
              <w:pStyle w:val="24"/>
              <w:spacing w:before="53"/>
              <w:rPr>
                <w:rFonts w:ascii="Times New Roman"/>
                <w:b/>
                <w:sz w:val="16"/>
              </w:rPr>
            </w:pPr>
          </w:p>
          <w:p w14:paraId="6583420E">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bl>
    <w:p w14:paraId="04F9C523">
      <w:pPr>
        <w:rPr>
          <w:sz w:val="16"/>
        </w:rPr>
        <w:sectPr>
          <w:pgSz w:w="11910" w:h="16840"/>
          <w:pgMar w:top="1560" w:right="260" w:bottom="660" w:left="260" w:header="631" w:footer="467" w:gutter="0"/>
          <w:cols w:space="720" w:num="1"/>
        </w:sectPr>
      </w:pPr>
    </w:p>
    <w:p w14:paraId="63D0C409">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8"/>
        <w:gridCol w:w="1733"/>
        <w:gridCol w:w="750"/>
        <w:gridCol w:w="733"/>
        <w:gridCol w:w="1684"/>
        <w:gridCol w:w="2248"/>
        <w:gridCol w:w="1986"/>
      </w:tblGrid>
      <w:tr w14:paraId="7ED56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shd w:val="clear" w:color="auto" w:fill="B6DDE8"/>
          </w:tcPr>
          <w:p w14:paraId="4F28422F">
            <w:pPr>
              <w:pStyle w:val="24"/>
              <w:spacing w:line="206" w:lineRule="exact"/>
              <w:ind w:left="350"/>
              <w:rPr>
                <w:b/>
                <w:sz w:val="16"/>
              </w:rPr>
            </w:pPr>
            <w:r>
              <w:rPr>
                <w:b/>
                <w:spacing w:val="-2"/>
                <w:sz w:val="16"/>
              </w:rPr>
              <w:t>Block</w:t>
            </w:r>
          </w:p>
        </w:tc>
        <w:tc>
          <w:tcPr>
            <w:tcW w:w="1733" w:type="dxa"/>
            <w:shd w:val="clear" w:color="auto" w:fill="B6DDE8"/>
          </w:tcPr>
          <w:p w14:paraId="1A07C5E7">
            <w:pPr>
              <w:pStyle w:val="24"/>
              <w:spacing w:line="206" w:lineRule="exact"/>
              <w:ind w:left="7"/>
              <w:jc w:val="center"/>
              <w:rPr>
                <w:b/>
                <w:sz w:val="16"/>
              </w:rPr>
            </w:pPr>
            <w:r>
              <w:rPr>
                <w:b/>
                <w:spacing w:val="-4"/>
                <w:sz w:val="16"/>
              </w:rPr>
              <w:t>Item</w:t>
            </w:r>
          </w:p>
        </w:tc>
        <w:tc>
          <w:tcPr>
            <w:tcW w:w="750" w:type="dxa"/>
            <w:shd w:val="clear" w:color="auto" w:fill="B6DDE8"/>
          </w:tcPr>
          <w:p w14:paraId="5A1DA9C7">
            <w:pPr>
              <w:pStyle w:val="24"/>
              <w:spacing w:line="206" w:lineRule="exact"/>
              <w:ind w:left="14" w:right="4"/>
              <w:jc w:val="center"/>
              <w:rPr>
                <w:b/>
                <w:sz w:val="16"/>
              </w:rPr>
            </w:pPr>
            <w:r>
              <w:rPr>
                <w:b/>
                <w:spacing w:val="-2"/>
                <w:sz w:val="16"/>
              </w:rPr>
              <w:t>Points</w:t>
            </w:r>
          </w:p>
        </w:tc>
        <w:tc>
          <w:tcPr>
            <w:tcW w:w="733" w:type="dxa"/>
            <w:shd w:val="clear" w:color="auto" w:fill="B6DDE8"/>
          </w:tcPr>
          <w:p w14:paraId="5516426C">
            <w:pPr>
              <w:pStyle w:val="24"/>
              <w:spacing w:line="206" w:lineRule="exact"/>
              <w:ind w:left="6"/>
              <w:jc w:val="center"/>
              <w:rPr>
                <w:b/>
                <w:sz w:val="16"/>
              </w:rPr>
            </w:pPr>
            <w:r>
              <w:rPr>
                <w:b/>
                <w:spacing w:val="-4"/>
                <w:sz w:val="16"/>
              </w:rPr>
              <w:t>Type</w:t>
            </w:r>
          </w:p>
        </w:tc>
        <w:tc>
          <w:tcPr>
            <w:tcW w:w="1684" w:type="dxa"/>
            <w:shd w:val="clear" w:color="auto" w:fill="B6DDE8"/>
          </w:tcPr>
          <w:p w14:paraId="7A127F63">
            <w:pPr>
              <w:pStyle w:val="24"/>
              <w:spacing w:line="206" w:lineRule="exact"/>
              <w:ind w:left="499"/>
              <w:rPr>
                <w:b/>
                <w:sz w:val="16"/>
              </w:rPr>
            </w:pPr>
            <w:r>
              <w:rPr>
                <w:b/>
                <w:sz w:val="16"/>
              </w:rPr>
              <w:t>Sub</w:t>
            </w:r>
            <w:r>
              <w:rPr>
                <w:b/>
                <w:spacing w:val="-2"/>
                <w:sz w:val="16"/>
              </w:rPr>
              <w:t xml:space="preserve"> Items</w:t>
            </w:r>
          </w:p>
        </w:tc>
        <w:tc>
          <w:tcPr>
            <w:tcW w:w="2248" w:type="dxa"/>
            <w:shd w:val="clear" w:color="auto" w:fill="B6DDE8"/>
          </w:tcPr>
          <w:p w14:paraId="6E3926B3">
            <w:pPr>
              <w:pStyle w:val="24"/>
              <w:spacing w:line="206" w:lineRule="exact"/>
              <w:ind w:left="46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986" w:type="dxa"/>
            <w:shd w:val="clear" w:color="auto" w:fill="B6DDE8"/>
          </w:tcPr>
          <w:p w14:paraId="37D3B480">
            <w:pPr>
              <w:pStyle w:val="24"/>
              <w:spacing w:line="206" w:lineRule="exact"/>
              <w:ind w:left="293"/>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1D4AC2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4" w:hRule="atLeast"/>
        </w:trPr>
        <w:tc>
          <w:tcPr>
            <w:tcW w:w="1078" w:type="dxa"/>
            <w:vMerge w:val="restart"/>
          </w:tcPr>
          <w:p w14:paraId="6F6FF632">
            <w:pPr>
              <w:pStyle w:val="24"/>
              <w:rPr>
                <w:rFonts w:ascii="Times New Roman"/>
                <w:sz w:val="16"/>
              </w:rPr>
            </w:pPr>
          </w:p>
        </w:tc>
        <w:tc>
          <w:tcPr>
            <w:tcW w:w="1733" w:type="dxa"/>
          </w:tcPr>
          <w:p w14:paraId="11A60D46">
            <w:pPr>
              <w:pStyle w:val="24"/>
              <w:rPr>
                <w:rFonts w:ascii="Times New Roman"/>
                <w:b/>
                <w:sz w:val="16"/>
              </w:rPr>
            </w:pPr>
          </w:p>
          <w:p w14:paraId="7EF1E857">
            <w:pPr>
              <w:pStyle w:val="24"/>
              <w:spacing w:before="124"/>
              <w:rPr>
                <w:rFonts w:ascii="Times New Roman"/>
                <w:b/>
                <w:sz w:val="16"/>
              </w:rPr>
            </w:pPr>
          </w:p>
          <w:p w14:paraId="4374C2BD">
            <w:pPr>
              <w:pStyle w:val="24"/>
              <w:ind w:left="43" w:right="112"/>
              <w:jc w:val="center"/>
              <w:rPr>
                <w:sz w:val="16"/>
              </w:rPr>
            </w:pPr>
            <w:r>
              <w:rPr>
                <w:sz w:val="16"/>
              </w:rPr>
              <w:t>Stored</w:t>
            </w:r>
            <w:r>
              <w:rPr>
                <w:spacing w:val="-7"/>
                <w:sz w:val="16"/>
              </w:rPr>
              <w:t xml:space="preserve"> </w:t>
            </w:r>
            <w:r>
              <w:rPr>
                <w:sz w:val="16"/>
              </w:rPr>
              <w:t>Job</w:t>
            </w:r>
            <w:r>
              <w:rPr>
                <w:spacing w:val="-5"/>
                <w:sz w:val="16"/>
              </w:rPr>
              <w:t xml:space="preserve"> </w:t>
            </w:r>
            <w:r>
              <w:rPr>
                <w:sz w:val="16"/>
              </w:rPr>
              <w:t>Report</w:t>
            </w:r>
            <w:r>
              <w:rPr>
                <w:spacing w:val="-2"/>
                <w:sz w:val="16"/>
              </w:rPr>
              <w:t xml:space="preserve"> </w:t>
            </w:r>
            <w:r>
              <w:rPr>
                <w:spacing w:val="-5"/>
                <w:sz w:val="16"/>
              </w:rPr>
              <w:t>#1</w:t>
            </w:r>
          </w:p>
        </w:tc>
        <w:tc>
          <w:tcPr>
            <w:tcW w:w="750" w:type="dxa"/>
          </w:tcPr>
          <w:p w14:paraId="2655C01D">
            <w:pPr>
              <w:pStyle w:val="24"/>
              <w:rPr>
                <w:rFonts w:ascii="Times New Roman"/>
                <w:b/>
                <w:sz w:val="16"/>
              </w:rPr>
            </w:pPr>
          </w:p>
          <w:p w14:paraId="7014A277">
            <w:pPr>
              <w:pStyle w:val="24"/>
              <w:spacing w:before="124"/>
              <w:rPr>
                <w:rFonts w:ascii="Times New Roman"/>
                <w:b/>
                <w:sz w:val="16"/>
              </w:rPr>
            </w:pPr>
          </w:p>
          <w:p w14:paraId="5FB40B9F">
            <w:pPr>
              <w:pStyle w:val="24"/>
              <w:ind w:left="14" w:right="6"/>
              <w:jc w:val="center"/>
              <w:rPr>
                <w:sz w:val="16"/>
              </w:rPr>
            </w:pPr>
            <w:r>
              <w:rPr>
                <w:spacing w:val="-10"/>
                <w:sz w:val="16"/>
              </w:rPr>
              <w:t>1</w:t>
            </w:r>
          </w:p>
        </w:tc>
        <w:tc>
          <w:tcPr>
            <w:tcW w:w="733" w:type="dxa"/>
          </w:tcPr>
          <w:p w14:paraId="65280A30">
            <w:pPr>
              <w:pStyle w:val="24"/>
              <w:rPr>
                <w:rFonts w:ascii="Times New Roman"/>
                <w:b/>
                <w:sz w:val="16"/>
              </w:rPr>
            </w:pPr>
          </w:p>
          <w:p w14:paraId="199159EF">
            <w:pPr>
              <w:pStyle w:val="24"/>
              <w:spacing w:before="124"/>
              <w:rPr>
                <w:rFonts w:ascii="Times New Roman"/>
                <w:b/>
                <w:sz w:val="16"/>
              </w:rPr>
            </w:pPr>
          </w:p>
          <w:p w14:paraId="6E84F7D6">
            <w:pPr>
              <w:pStyle w:val="24"/>
              <w:ind w:left="6" w:right="1"/>
              <w:jc w:val="center"/>
              <w:rPr>
                <w:sz w:val="16"/>
              </w:rPr>
            </w:pPr>
            <w:r>
              <w:rPr>
                <w:spacing w:val="-2"/>
                <w:sz w:val="16"/>
              </w:rPr>
              <w:t>Event</w:t>
            </w:r>
          </w:p>
        </w:tc>
        <w:tc>
          <w:tcPr>
            <w:tcW w:w="1684" w:type="dxa"/>
          </w:tcPr>
          <w:p w14:paraId="253AC02E">
            <w:pPr>
              <w:pStyle w:val="24"/>
              <w:rPr>
                <w:rFonts w:ascii="Times New Roman"/>
                <w:b/>
                <w:sz w:val="16"/>
              </w:rPr>
            </w:pPr>
          </w:p>
          <w:p w14:paraId="4DE0DBB8">
            <w:pPr>
              <w:pStyle w:val="24"/>
              <w:spacing w:before="18"/>
              <w:rPr>
                <w:rFonts w:ascii="Times New Roman"/>
                <w:b/>
                <w:sz w:val="16"/>
              </w:rPr>
            </w:pPr>
          </w:p>
          <w:p w14:paraId="3BF503E0">
            <w:pPr>
              <w:pStyle w:val="24"/>
              <w:numPr>
                <w:ilvl w:val="0"/>
                <w:numId w:val="70"/>
              </w:numPr>
              <w:tabs>
                <w:tab w:val="left" w:pos="225"/>
              </w:tabs>
              <w:ind w:left="225" w:hanging="129"/>
              <w:rPr>
                <w:sz w:val="16"/>
              </w:rPr>
            </w:pPr>
            <w:r>
              <w:rPr>
                <w:sz w:val="16"/>
              </w:rPr>
              <w:t>On:</w:t>
            </w:r>
            <w:r>
              <w:rPr>
                <w:spacing w:val="-5"/>
                <w:sz w:val="16"/>
              </w:rPr>
              <w:t xml:space="preserve"> </w:t>
            </w:r>
            <w:r>
              <w:rPr>
                <w:sz w:val="16"/>
              </w:rPr>
              <w:t>Fire</w:t>
            </w:r>
            <w:r>
              <w:rPr>
                <w:spacing w:val="-2"/>
                <w:sz w:val="16"/>
              </w:rPr>
              <w:t xml:space="preserve"> Event</w:t>
            </w:r>
          </w:p>
          <w:p w14:paraId="2E3BBCF7">
            <w:pPr>
              <w:pStyle w:val="24"/>
              <w:numPr>
                <w:ilvl w:val="0"/>
                <w:numId w:val="70"/>
              </w:numPr>
              <w:tabs>
                <w:tab w:val="left" w:pos="225"/>
              </w:tabs>
              <w:spacing w:before="1"/>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50C75E9E">
            <w:pPr>
              <w:pStyle w:val="24"/>
              <w:spacing w:before="99"/>
              <w:rPr>
                <w:rFonts w:ascii="Times New Roman"/>
                <w:b/>
                <w:sz w:val="16"/>
              </w:rPr>
            </w:pPr>
          </w:p>
          <w:p w14:paraId="2A97D740">
            <w:pPr>
              <w:pStyle w:val="24"/>
              <w:ind w:left="95"/>
              <w:rPr>
                <w:sz w:val="16"/>
              </w:rPr>
            </w:pPr>
            <w:r>
              <w:rPr>
                <w:sz w:val="16"/>
              </w:rPr>
              <w:t>Stored</w:t>
            </w:r>
            <w:r>
              <w:rPr>
                <w:spacing w:val="-4"/>
                <w:sz w:val="16"/>
              </w:rPr>
              <w:t xml:space="preserve"> </w:t>
            </w:r>
            <w:r>
              <w:rPr>
                <w:sz w:val="16"/>
              </w:rPr>
              <w:t>Job</w:t>
            </w:r>
            <w:r>
              <w:rPr>
                <w:spacing w:val="-4"/>
                <w:sz w:val="16"/>
              </w:rPr>
              <w:t xml:space="preserve"> </w:t>
            </w:r>
            <w:r>
              <w:rPr>
                <w:spacing w:val="-2"/>
                <w:sz w:val="16"/>
              </w:rPr>
              <w:t>Block#1</w:t>
            </w:r>
          </w:p>
          <w:p w14:paraId="20F417D3">
            <w:pPr>
              <w:pStyle w:val="24"/>
              <w:spacing w:before="1"/>
              <w:ind w:left="95"/>
              <w:rPr>
                <w:sz w:val="16"/>
              </w:rPr>
            </w:pPr>
            <w:r>
              <w:rPr>
                <w:sz w:val="16"/>
              </w:rPr>
              <w:t>Stored</w:t>
            </w:r>
            <w:r>
              <w:rPr>
                <w:spacing w:val="-10"/>
                <w:sz w:val="16"/>
              </w:rPr>
              <w:t xml:space="preserve"> </w:t>
            </w:r>
            <w:r>
              <w:rPr>
                <w:sz w:val="16"/>
              </w:rPr>
              <w:t>Job</w:t>
            </w:r>
            <w:r>
              <w:rPr>
                <w:spacing w:val="-10"/>
                <w:sz w:val="16"/>
              </w:rPr>
              <w:t xml:space="preserve"> </w:t>
            </w:r>
            <w:r>
              <w:rPr>
                <w:sz w:val="16"/>
              </w:rPr>
              <w:t>Data</w:t>
            </w:r>
            <w:r>
              <w:rPr>
                <w:spacing w:val="-9"/>
                <w:sz w:val="16"/>
              </w:rPr>
              <w:t xml:space="preserve"> </w:t>
            </w:r>
            <w:r>
              <w:rPr>
                <w:sz w:val="16"/>
              </w:rPr>
              <w:t>Sub</w:t>
            </w:r>
            <w:r>
              <w:rPr>
                <w:spacing w:val="-10"/>
                <w:sz w:val="16"/>
              </w:rPr>
              <w:t xml:space="preserve"> </w:t>
            </w:r>
            <w:r>
              <w:rPr>
                <w:sz w:val="16"/>
              </w:rPr>
              <w:t>Block#1 Job Count Block</w:t>
            </w:r>
          </w:p>
        </w:tc>
        <w:tc>
          <w:tcPr>
            <w:tcW w:w="1986" w:type="dxa"/>
          </w:tcPr>
          <w:p w14:paraId="2F3D9103">
            <w:pPr>
              <w:pStyle w:val="24"/>
              <w:rPr>
                <w:rFonts w:ascii="Times New Roman"/>
                <w:b/>
                <w:sz w:val="16"/>
              </w:rPr>
            </w:pPr>
          </w:p>
          <w:p w14:paraId="3EADA66C">
            <w:pPr>
              <w:pStyle w:val="24"/>
              <w:spacing w:before="124"/>
              <w:rPr>
                <w:rFonts w:ascii="Times New Roman"/>
                <w:b/>
                <w:sz w:val="16"/>
              </w:rPr>
            </w:pPr>
          </w:p>
          <w:p w14:paraId="77C51DBB">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01ACD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1078" w:type="dxa"/>
            <w:vMerge w:val="continue"/>
            <w:tcBorders>
              <w:top w:val="nil"/>
            </w:tcBorders>
          </w:tcPr>
          <w:p w14:paraId="4F5DC681">
            <w:pPr>
              <w:rPr>
                <w:sz w:val="2"/>
                <w:szCs w:val="2"/>
              </w:rPr>
            </w:pPr>
          </w:p>
        </w:tc>
        <w:tc>
          <w:tcPr>
            <w:tcW w:w="1733" w:type="dxa"/>
          </w:tcPr>
          <w:p w14:paraId="35CEB39D">
            <w:pPr>
              <w:pStyle w:val="24"/>
              <w:rPr>
                <w:rFonts w:ascii="Times New Roman"/>
                <w:b/>
                <w:sz w:val="16"/>
              </w:rPr>
            </w:pPr>
          </w:p>
          <w:p w14:paraId="6085239D">
            <w:pPr>
              <w:pStyle w:val="24"/>
              <w:spacing w:before="20"/>
              <w:rPr>
                <w:rFonts w:ascii="Times New Roman"/>
                <w:b/>
                <w:sz w:val="16"/>
              </w:rPr>
            </w:pPr>
          </w:p>
          <w:p w14:paraId="3F56DB2C">
            <w:pPr>
              <w:pStyle w:val="24"/>
              <w:spacing w:before="1"/>
              <w:ind w:left="98" w:right="91"/>
              <w:rPr>
                <w:sz w:val="16"/>
              </w:rPr>
            </w:pPr>
            <w:r>
              <w:rPr>
                <w:sz w:val="16"/>
              </w:rPr>
              <w:t>Stored</w:t>
            </w:r>
            <w:r>
              <w:rPr>
                <w:spacing w:val="-13"/>
                <w:sz w:val="16"/>
              </w:rPr>
              <w:t xml:space="preserve"> </w:t>
            </w:r>
            <w:r>
              <w:rPr>
                <w:sz w:val="16"/>
              </w:rPr>
              <w:t>Job</w:t>
            </w:r>
            <w:r>
              <w:rPr>
                <w:spacing w:val="-12"/>
                <w:sz w:val="16"/>
              </w:rPr>
              <w:t xml:space="preserve"> </w:t>
            </w:r>
            <w:r>
              <w:rPr>
                <w:sz w:val="16"/>
              </w:rPr>
              <w:t>Report</w:t>
            </w:r>
            <w:r>
              <w:rPr>
                <w:spacing w:val="-12"/>
                <w:sz w:val="16"/>
              </w:rPr>
              <w:t xml:space="preserve"> </w:t>
            </w:r>
            <w:r>
              <w:rPr>
                <w:sz w:val="16"/>
              </w:rPr>
              <w:t xml:space="preserve">#n </w:t>
            </w:r>
            <w:r>
              <w:rPr>
                <w:spacing w:val="-2"/>
                <w:sz w:val="16"/>
              </w:rPr>
              <w:t>(2~15)</w:t>
            </w:r>
          </w:p>
        </w:tc>
        <w:tc>
          <w:tcPr>
            <w:tcW w:w="750" w:type="dxa"/>
          </w:tcPr>
          <w:p w14:paraId="5EBB49B9">
            <w:pPr>
              <w:pStyle w:val="24"/>
              <w:rPr>
                <w:rFonts w:ascii="Times New Roman"/>
                <w:b/>
                <w:sz w:val="16"/>
              </w:rPr>
            </w:pPr>
          </w:p>
          <w:p w14:paraId="38C03418">
            <w:pPr>
              <w:pStyle w:val="24"/>
              <w:spacing w:before="124"/>
              <w:rPr>
                <w:rFonts w:ascii="Times New Roman"/>
                <w:b/>
                <w:sz w:val="16"/>
              </w:rPr>
            </w:pPr>
          </w:p>
          <w:p w14:paraId="2FFA43DB">
            <w:pPr>
              <w:pStyle w:val="24"/>
              <w:ind w:left="14" w:right="6"/>
              <w:jc w:val="center"/>
              <w:rPr>
                <w:sz w:val="16"/>
              </w:rPr>
            </w:pPr>
            <w:r>
              <w:rPr>
                <w:spacing w:val="-10"/>
                <w:sz w:val="16"/>
              </w:rPr>
              <w:t>1</w:t>
            </w:r>
          </w:p>
        </w:tc>
        <w:tc>
          <w:tcPr>
            <w:tcW w:w="733" w:type="dxa"/>
          </w:tcPr>
          <w:p w14:paraId="5F3633E1">
            <w:pPr>
              <w:pStyle w:val="24"/>
              <w:rPr>
                <w:rFonts w:ascii="Times New Roman"/>
                <w:b/>
                <w:sz w:val="16"/>
              </w:rPr>
            </w:pPr>
          </w:p>
          <w:p w14:paraId="7BB55BFF">
            <w:pPr>
              <w:pStyle w:val="24"/>
              <w:spacing w:before="124"/>
              <w:rPr>
                <w:rFonts w:ascii="Times New Roman"/>
                <w:b/>
                <w:sz w:val="16"/>
              </w:rPr>
            </w:pPr>
          </w:p>
          <w:p w14:paraId="1E0EF8DC">
            <w:pPr>
              <w:pStyle w:val="24"/>
              <w:ind w:left="6" w:right="1"/>
              <w:jc w:val="center"/>
              <w:rPr>
                <w:sz w:val="16"/>
              </w:rPr>
            </w:pPr>
            <w:r>
              <w:rPr>
                <w:spacing w:val="-2"/>
                <w:sz w:val="16"/>
              </w:rPr>
              <w:t>Event</w:t>
            </w:r>
          </w:p>
        </w:tc>
        <w:tc>
          <w:tcPr>
            <w:tcW w:w="1684" w:type="dxa"/>
          </w:tcPr>
          <w:p w14:paraId="797DFDD0">
            <w:pPr>
              <w:pStyle w:val="24"/>
              <w:rPr>
                <w:rFonts w:ascii="Times New Roman"/>
                <w:b/>
                <w:sz w:val="16"/>
              </w:rPr>
            </w:pPr>
          </w:p>
          <w:p w14:paraId="2D480CBA">
            <w:pPr>
              <w:pStyle w:val="24"/>
              <w:spacing w:before="20"/>
              <w:rPr>
                <w:rFonts w:ascii="Times New Roman"/>
                <w:b/>
                <w:sz w:val="16"/>
              </w:rPr>
            </w:pPr>
          </w:p>
          <w:p w14:paraId="37C0BF19">
            <w:pPr>
              <w:pStyle w:val="24"/>
              <w:numPr>
                <w:ilvl w:val="0"/>
                <w:numId w:val="71"/>
              </w:numPr>
              <w:tabs>
                <w:tab w:val="left" w:pos="225"/>
              </w:tabs>
              <w:spacing w:before="1" w:line="207" w:lineRule="exact"/>
              <w:ind w:left="225" w:hanging="129"/>
              <w:rPr>
                <w:sz w:val="16"/>
              </w:rPr>
            </w:pPr>
            <w:r>
              <w:rPr>
                <w:sz w:val="16"/>
              </w:rPr>
              <w:t>On:</w:t>
            </w:r>
            <w:r>
              <w:rPr>
                <w:spacing w:val="-5"/>
                <w:sz w:val="16"/>
              </w:rPr>
              <w:t xml:space="preserve"> </w:t>
            </w:r>
            <w:r>
              <w:rPr>
                <w:sz w:val="16"/>
              </w:rPr>
              <w:t>Fire</w:t>
            </w:r>
            <w:r>
              <w:rPr>
                <w:spacing w:val="-2"/>
                <w:sz w:val="16"/>
              </w:rPr>
              <w:t xml:space="preserve"> Event</w:t>
            </w:r>
          </w:p>
          <w:p w14:paraId="199830DC">
            <w:pPr>
              <w:pStyle w:val="24"/>
              <w:numPr>
                <w:ilvl w:val="0"/>
                <w:numId w:val="71"/>
              </w:numPr>
              <w:tabs>
                <w:tab w:val="left" w:pos="225"/>
              </w:tabs>
              <w:spacing w:line="207" w:lineRule="exact"/>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4D47612D">
            <w:pPr>
              <w:pStyle w:val="24"/>
              <w:spacing w:before="141" w:line="207" w:lineRule="exact"/>
              <w:ind w:left="95"/>
              <w:rPr>
                <w:sz w:val="16"/>
              </w:rPr>
            </w:pPr>
            <w:r>
              <w:rPr>
                <w:sz w:val="16"/>
              </w:rPr>
              <w:t>Stored</w:t>
            </w:r>
            <w:r>
              <w:rPr>
                <w:spacing w:val="-4"/>
                <w:sz w:val="16"/>
              </w:rPr>
              <w:t xml:space="preserve"> </w:t>
            </w:r>
            <w:r>
              <w:rPr>
                <w:sz w:val="16"/>
              </w:rPr>
              <w:t>Job</w:t>
            </w:r>
            <w:r>
              <w:rPr>
                <w:spacing w:val="-4"/>
                <w:sz w:val="16"/>
              </w:rPr>
              <w:t xml:space="preserve"> </w:t>
            </w:r>
            <w:r>
              <w:rPr>
                <w:spacing w:val="-2"/>
                <w:sz w:val="16"/>
              </w:rPr>
              <w:t>Block#N</w:t>
            </w:r>
          </w:p>
          <w:p w14:paraId="277CC077">
            <w:pPr>
              <w:pStyle w:val="24"/>
              <w:ind w:left="95"/>
              <w:rPr>
                <w:sz w:val="16"/>
              </w:rPr>
            </w:pPr>
            <w:r>
              <w:rPr>
                <w:sz w:val="16"/>
              </w:rPr>
              <w:t>Stored</w:t>
            </w:r>
            <w:r>
              <w:rPr>
                <w:spacing w:val="-9"/>
                <w:sz w:val="16"/>
              </w:rPr>
              <w:t xml:space="preserve"> </w:t>
            </w:r>
            <w:r>
              <w:rPr>
                <w:sz w:val="16"/>
              </w:rPr>
              <w:t>Job</w:t>
            </w:r>
            <w:r>
              <w:rPr>
                <w:spacing w:val="-9"/>
                <w:sz w:val="16"/>
              </w:rPr>
              <w:t xml:space="preserve"> </w:t>
            </w:r>
            <w:r>
              <w:rPr>
                <w:sz w:val="16"/>
              </w:rPr>
              <w:t>Data</w:t>
            </w:r>
            <w:r>
              <w:rPr>
                <w:spacing w:val="-9"/>
                <w:sz w:val="16"/>
              </w:rPr>
              <w:t xml:space="preserve"> </w:t>
            </w:r>
            <w:r>
              <w:rPr>
                <w:sz w:val="16"/>
              </w:rPr>
              <w:t>Sub</w:t>
            </w:r>
            <w:r>
              <w:rPr>
                <w:spacing w:val="-9"/>
                <w:sz w:val="16"/>
              </w:rPr>
              <w:t xml:space="preserve"> </w:t>
            </w:r>
            <w:r>
              <w:rPr>
                <w:sz w:val="16"/>
              </w:rPr>
              <w:t>Block#N Job Count Block</w:t>
            </w:r>
          </w:p>
        </w:tc>
        <w:tc>
          <w:tcPr>
            <w:tcW w:w="1986" w:type="dxa"/>
          </w:tcPr>
          <w:p w14:paraId="43A68E23">
            <w:pPr>
              <w:pStyle w:val="24"/>
              <w:rPr>
                <w:rFonts w:ascii="Times New Roman"/>
                <w:b/>
                <w:sz w:val="16"/>
              </w:rPr>
            </w:pPr>
          </w:p>
          <w:p w14:paraId="5DFBA5BF">
            <w:pPr>
              <w:pStyle w:val="24"/>
              <w:spacing w:before="124"/>
              <w:rPr>
                <w:rFonts w:ascii="Times New Roman"/>
                <w:b/>
                <w:sz w:val="16"/>
              </w:rPr>
            </w:pPr>
          </w:p>
          <w:p w14:paraId="2C72C7AA">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26B56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9" w:hRule="atLeast"/>
        </w:trPr>
        <w:tc>
          <w:tcPr>
            <w:tcW w:w="1078" w:type="dxa"/>
            <w:vMerge w:val="continue"/>
            <w:tcBorders>
              <w:top w:val="nil"/>
            </w:tcBorders>
          </w:tcPr>
          <w:p w14:paraId="4908AD1A">
            <w:pPr>
              <w:rPr>
                <w:sz w:val="2"/>
                <w:szCs w:val="2"/>
              </w:rPr>
            </w:pPr>
          </w:p>
        </w:tc>
        <w:tc>
          <w:tcPr>
            <w:tcW w:w="1733" w:type="dxa"/>
          </w:tcPr>
          <w:p w14:paraId="3810865A">
            <w:pPr>
              <w:pStyle w:val="24"/>
              <w:rPr>
                <w:rFonts w:ascii="Times New Roman"/>
                <w:b/>
                <w:sz w:val="16"/>
              </w:rPr>
            </w:pPr>
          </w:p>
          <w:p w14:paraId="2F17DD06">
            <w:pPr>
              <w:pStyle w:val="24"/>
              <w:spacing w:before="145"/>
              <w:rPr>
                <w:rFonts w:ascii="Times New Roman"/>
                <w:b/>
                <w:sz w:val="16"/>
              </w:rPr>
            </w:pPr>
          </w:p>
          <w:p w14:paraId="7B35DC6C">
            <w:pPr>
              <w:pStyle w:val="24"/>
              <w:ind w:left="98" w:right="91"/>
              <w:rPr>
                <w:sz w:val="16"/>
              </w:rPr>
            </w:pPr>
            <w:r>
              <w:rPr>
                <w:sz w:val="16"/>
              </w:rPr>
              <w:t>Fetched</w:t>
            </w:r>
            <w:r>
              <w:rPr>
                <w:spacing w:val="-13"/>
                <w:sz w:val="16"/>
              </w:rPr>
              <w:t xml:space="preserve"> </w:t>
            </w:r>
            <w:r>
              <w:rPr>
                <w:sz w:val="16"/>
              </w:rPr>
              <w:t>Out</w:t>
            </w:r>
            <w:r>
              <w:rPr>
                <w:spacing w:val="-12"/>
                <w:sz w:val="16"/>
              </w:rPr>
              <w:t xml:space="preserve"> </w:t>
            </w:r>
            <w:r>
              <w:rPr>
                <w:sz w:val="16"/>
              </w:rPr>
              <w:t>Job Report #1</w:t>
            </w:r>
          </w:p>
        </w:tc>
        <w:tc>
          <w:tcPr>
            <w:tcW w:w="750" w:type="dxa"/>
          </w:tcPr>
          <w:p w14:paraId="617C6A70">
            <w:pPr>
              <w:pStyle w:val="24"/>
              <w:rPr>
                <w:rFonts w:ascii="Times New Roman"/>
                <w:b/>
                <w:sz w:val="16"/>
              </w:rPr>
            </w:pPr>
          </w:p>
          <w:p w14:paraId="4348ABE9">
            <w:pPr>
              <w:pStyle w:val="24"/>
              <w:rPr>
                <w:rFonts w:ascii="Times New Roman"/>
                <w:b/>
                <w:sz w:val="16"/>
              </w:rPr>
            </w:pPr>
          </w:p>
          <w:p w14:paraId="3D723642">
            <w:pPr>
              <w:pStyle w:val="24"/>
              <w:spacing w:before="67"/>
              <w:rPr>
                <w:rFonts w:ascii="Times New Roman"/>
                <w:b/>
                <w:sz w:val="16"/>
              </w:rPr>
            </w:pPr>
          </w:p>
          <w:p w14:paraId="31334821">
            <w:pPr>
              <w:pStyle w:val="24"/>
              <w:ind w:left="14" w:right="6"/>
              <w:jc w:val="center"/>
              <w:rPr>
                <w:sz w:val="16"/>
              </w:rPr>
            </w:pPr>
            <w:r>
              <w:rPr>
                <w:spacing w:val="-10"/>
                <w:sz w:val="16"/>
              </w:rPr>
              <w:t>1</w:t>
            </w:r>
          </w:p>
        </w:tc>
        <w:tc>
          <w:tcPr>
            <w:tcW w:w="733" w:type="dxa"/>
          </w:tcPr>
          <w:p w14:paraId="56C1EABF">
            <w:pPr>
              <w:pStyle w:val="24"/>
              <w:rPr>
                <w:rFonts w:ascii="Times New Roman"/>
                <w:b/>
                <w:sz w:val="16"/>
              </w:rPr>
            </w:pPr>
          </w:p>
          <w:p w14:paraId="35384146">
            <w:pPr>
              <w:pStyle w:val="24"/>
              <w:rPr>
                <w:rFonts w:ascii="Times New Roman"/>
                <w:b/>
                <w:sz w:val="16"/>
              </w:rPr>
            </w:pPr>
          </w:p>
          <w:p w14:paraId="3B2221E6">
            <w:pPr>
              <w:pStyle w:val="24"/>
              <w:spacing w:before="67"/>
              <w:rPr>
                <w:rFonts w:ascii="Times New Roman"/>
                <w:b/>
                <w:sz w:val="16"/>
              </w:rPr>
            </w:pPr>
          </w:p>
          <w:p w14:paraId="09DDA7AD">
            <w:pPr>
              <w:pStyle w:val="24"/>
              <w:ind w:left="6" w:right="1"/>
              <w:jc w:val="center"/>
              <w:rPr>
                <w:sz w:val="16"/>
              </w:rPr>
            </w:pPr>
            <w:r>
              <w:rPr>
                <w:spacing w:val="-2"/>
                <w:sz w:val="16"/>
              </w:rPr>
              <w:t>Event</w:t>
            </w:r>
          </w:p>
        </w:tc>
        <w:tc>
          <w:tcPr>
            <w:tcW w:w="1684" w:type="dxa"/>
          </w:tcPr>
          <w:p w14:paraId="10C8ABF1">
            <w:pPr>
              <w:pStyle w:val="24"/>
              <w:rPr>
                <w:rFonts w:ascii="Times New Roman"/>
                <w:b/>
                <w:sz w:val="16"/>
              </w:rPr>
            </w:pPr>
          </w:p>
          <w:p w14:paraId="0F7A2BAA">
            <w:pPr>
              <w:pStyle w:val="24"/>
              <w:spacing w:before="145"/>
              <w:rPr>
                <w:rFonts w:ascii="Times New Roman"/>
                <w:b/>
                <w:sz w:val="16"/>
              </w:rPr>
            </w:pPr>
          </w:p>
          <w:p w14:paraId="7FEF0055">
            <w:pPr>
              <w:pStyle w:val="24"/>
              <w:numPr>
                <w:ilvl w:val="0"/>
                <w:numId w:val="72"/>
              </w:numPr>
              <w:tabs>
                <w:tab w:val="left" w:pos="225"/>
              </w:tabs>
              <w:ind w:left="225" w:hanging="129"/>
              <w:rPr>
                <w:sz w:val="16"/>
              </w:rPr>
            </w:pPr>
            <w:r>
              <w:rPr>
                <w:sz w:val="16"/>
              </w:rPr>
              <w:t>On:</w:t>
            </w:r>
            <w:r>
              <w:rPr>
                <w:spacing w:val="-5"/>
                <w:sz w:val="16"/>
              </w:rPr>
              <w:t xml:space="preserve"> </w:t>
            </w:r>
            <w:r>
              <w:rPr>
                <w:sz w:val="16"/>
              </w:rPr>
              <w:t>Fire</w:t>
            </w:r>
            <w:r>
              <w:rPr>
                <w:spacing w:val="-2"/>
                <w:sz w:val="16"/>
              </w:rPr>
              <w:t xml:space="preserve"> Event</w:t>
            </w:r>
          </w:p>
          <w:p w14:paraId="08A0C7B9">
            <w:pPr>
              <w:pStyle w:val="24"/>
              <w:numPr>
                <w:ilvl w:val="0"/>
                <w:numId w:val="72"/>
              </w:numPr>
              <w:tabs>
                <w:tab w:val="left" w:pos="225"/>
              </w:tabs>
              <w:spacing w:before="1"/>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24B27D9C">
            <w:pPr>
              <w:pStyle w:val="24"/>
              <w:spacing w:before="20"/>
              <w:rPr>
                <w:rFonts w:ascii="Times New Roman"/>
                <w:b/>
                <w:sz w:val="16"/>
              </w:rPr>
            </w:pPr>
          </w:p>
          <w:p w14:paraId="711DED08">
            <w:pPr>
              <w:pStyle w:val="24"/>
              <w:ind w:left="95" w:right="183"/>
              <w:rPr>
                <w:sz w:val="16"/>
              </w:rPr>
            </w:pPr>
            <w:r>
              <w:rPr>
                <w:sz w:val="16"/>
              </w:rPr>
              <w:t>Fetched</w:t>
            </w:r>
            <w:r>
              <w:rPr>
                <w:spacing w:val="-13"/>
                <w:sz w:val="16"/>
              </w:rPr>
              <w:t xml:space="preserve"> </w:t>
            </w:r>
            <w:r>
              <w:rPr>
                <w:sz w:val="16"/>
              </w:rPr>
              <w:t>Out</w:t>
            </w:r>
            <w:r>
              <w:rPr>
                <w:spacing w:val="-11"/>
                <w:sz w:val="16"/>
              </w:rPr>
              <w:t xml:space="preserve"> </w:t>
            </w:r>
            <w:r>
              <w:rPr>
                <w:sz w:val="16"/>
              </w:rPr>
              <w:t>Job</w:t>
            </w:r>
            <w:r>
              <w:rPr>
                <w:spacing w:val="-12"/>
                <w:sz w:val="16"/>
              </w:rPr>
              <w:t xml:space="preserve"> </w:t>
            </w:r>
            <w:r>
              <w:rPr>
                <w:sz w:val="16"/>
              </w:rPr>
              <w:t xml:space="preserve">Data </w:t>
            </w:r>
            <w:r>
              <w:rPr>
                <w:spacing w:val="-2"/>
                <w:sz w:val="16"/>
              </w:rPr>
              <w:t>Block#1</w:t>
            </w:r>
          </w:p>
          <w:p w14:paraId="6F0DA792">
            <w:pPr>
              <w:pStyle w:val="24"/>
              <w:ind w:left="95"/>
              <w:rPr>
                <w:sz w:val="16"/>
              </w:rPr>
            </w:pPr>
            <w:r>
              <w:rPr>
                <w:sz w:val="16"/>
              </w:rPr>
              <w:t>Fetched</w:t>
            </w:r>
            <w:r>
              <w:rPr>
                <w:spacing w:val="-10"/>
                <w:sz w:val="16"/>
              </w:rPr>
              <w:t xml:space="preserve"> </w:t>
            </w:r>
            <w:r>
              <w:rPr>
                <w:sz w:val="16"/>
              </w:rPr>
              <w:t>Out</w:t>
            </w:r>
            <w:r>
              <w:rPr>
                <w:spacing w:val="-8"/>
                <w:sz w:val="16"/>
              </w:rPr>
              <w:t xml:space="preserve"> </w:t>
            </w:r>
            <w:r>
              <w:rPr>
                <w:sz w:val="16"/>
              </w:rPr>
              <w:t>Job</w:t>
            </w:r>
            <w:r>
              <w:rPr>
                <w:spacing w:val="-10"/>
                <w:sz w:val="16"/>
              </w:rPr>
              <w:t xml:space="preserve"> </w:t>
            </w:r>
            <w:r>
              <w:rPr>
                <w:sz w:val="16"/>
              </w:rPr>
              <w:t>Data</w:t>
            </w:r>
            <w:r>
              <w:rPr>
                <w:spacing w:val="-9"/>
                <w:sz w:val="16"/>
              </w:rPr>
              <w:t xml:space="preserve"> </w:t>
            </w:r>
            <w:r>
              <w:rPr>
                <w:sz w:val="16"/>
              </w:rPr>
              <w:t xml:space="preserve">Sub </w:t>
            </w:r>
            <w:r>
              <w:rPr>
                <w:spacing w:val="-2"/>
                <w:sz w:val="16"/>
              </w:rPr>
              <w:t>Block#1</w:t>
            </w:r>
          </w:p>
          <w:p w14:paraId="06512F2B">
            <w:pPr>
              <w:pStyle w:val="24"/>
              <w:spacing w:line="205" w:lineRule="exact"/>
              <w:ind w:left="95"/>
              <w:rPr>
                <w:sz w:val="16"/>
              </w:rPr>
            </w:pPr>
            <w:r>
              <w:rPr>
                <w:sz w:val="16"/>
              </w:rPr>
              <w:t>Job</w:t>
            </w:r>
            <w:r>
              <w:rPr>
                <w:spacing w:val="-5"/>
                <w:sz w:val="16"/>
              </w:rPr>
              <w:t xml:space="preserve"> </w:t>
            </w:r>
            <w:r>
              <w:rPr>
                <w:sz w:val="16"/>
              </w:rPr>
              <w:t>Count</w:t>
            </w:r>
            <w:r>
              <w:rPr>
                <w:spacing w:val="-4"/>
                <w:sz w:val="16"/>
              </w:rPr>
              <w:t xml:space="preserve"> </w:t>
            </w:r>
            <w:r>
              <w:rPr>
                <w:spacing w:val="-2"/>
                <w:sz w:val="16"/>
              </w:rPr>
              <w:t>Block</w:t>
            </w:r>
          </w:p>
        </w:tc>
        <w:tc>
          <w:tcPr>
            <w:tcW w:w="1986" w:type="dxa"/>
          </w:tcPr>
          <w:p w14:paraId="0783FA2B">
            <w:pPr>
              <w:pStyle w:val="24"/>
              <w:rPr>
                <w:rFonts w:ascii="Times New Roman"/>
                <w:b/>
                <w:sz w:val="16"/>
              </w:rPr>
            </w:pPr>
          </w:p>
          <w:p w14:paraId="591A5A13">
            <w:pPr>
              <w:pStyle w:val="24"/>
              <w:rPr>
                <w:rFonts w:ascii="Times New Roman"/>
                <w:b/>
                <w:sz w:val="16"/>
              </w:rPr>
            </w:pPr>
          </w:p>
          <w:p w14:paraId="725A9287">
            <w:pPr>
              <w:pStyle w:val="24"/>
              <w:spacing w:before="67"/>
              <w:rPr>
                <w:rFonts w:ascii="Times New Roman"/>
                <w:b/>
                <w:sz w:val="16"/>
              </w:rPr>
            </w:pPr>
          </w:p>
          <w:p w14:paraId="029755F9">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4DD4D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0" w:hRule="atLeast"/>
        </w:trPr>
        <w:tc>
          <w:tcPr>
            <w:tcW w:w="1078" w:type="dxa"/>
            <w:vMerge w:val="continue"/>
            <w:tcBorders>
              <w:top w:val="nil"/>
            </w:tcBorders>
          </w:tcPr>
          <w:p w14:paraId="7FA311D9">
            <w:pPr>
              <w:rPr>
                <w:sz w:val="2"/>
                <w:szCs w:val="2"/>
              </w:rPr>
            </w:pPr>
          </w:p>
        </w:tc>
        <w:tc>
          <w:tcPr>
            <w:tcW w:w="1733" w:type="dxa"/>
          </w:tcPr>
          <w:p w14:paraId="6767EAE8">
            <w:pPr>
              <w:pStyle w:val="24"/>
              <w:rPr>
                <w:rFonts w:ascii="Times New Roman"/>
                <w:b/>
                <w:sz w:val="16"/>
              </w:rPr>
            </w:pPr>
          </w:p>
          <w:p w14:paraId="10D7D7BB">
            <w:pPr>
              <w:pStyle w:val="24"/>
              <w:spacing w:before="148"/>
              <w:rPr>
                <w:rFonts w:ascii="Times New Roman"/>
                <w:b/>
                <w:sz w:val="16"/>
              </w:rPr>
            </w:pPr>
          </w:p>
          <w:p w14:paraId="68A38E1A">
            <w:pPr>
              <w:pStyle w:val="24"/>
              <w:ind w:left="98" w:right="91"/>
              <w:rPr>
                <w:sz w:val="16"/>
              </w:rPr>
            </w:pPr>
            <w:r>
              <w:rPr>
                <w:sz w:val="16"/>
              </w:rPr>
              <w:t>Fetched</w:t>
            </w:r>
            <w:r>
              <w:rPr>
                <w:spacing w:val="-13"/>
                <w:sz w:val="16"/>
              </w:rPr>
              <w:t xml:space="preserve"> </w:t>
            </w:r>
            <w:r>
              <w:rPr>
                <w:sz w:val="16"/>
              </w:rPr>
              <w:t>Out</w:t>
            </w:r>
            <w:r>
              <w:rPr>
                <w:spacing w:val="-12"/>
                <w:sz w:val="16"/>
              </w:rPr>
              <w:t xml:space="preserve"> </w:t>
            </w:r>
            <w:r>
              <w:rPr>
                <w:sz w:val="16"/>
              </w:rPr>
              <w:t>Job Report #N(2~15)</w:t>
            </w:r>
          </w:p>
        </w:tc>
        <w:tc>
          <w:tcPr>
            <w:tcW w:w="750" w:type="dxa"/>
          </w:tcPr>
          <w:p w14:paraId="41C5B439">
            <w:pPr>
              <w:pStyle w:val="24"/>
              <w:rPr>
                <w:rFonts w:ascii="Times New Roman"/>
                <w:b/>
                <w:sz w:val="16"/>
              </w:rPr>
            </w:pPr>
          </w:p>
          <w:p w14:paraId="1F0BACED">
            <w:pPr>
              <w:pStyle w:val="24"/>
              <w:rPr>
                <w:rFonts w:ascii="Times New Roman"/>
                <w:b/>
                <w:sz w:val="16"/>
              </w:rPr>
            </w:pPr>
          </w:p>
          <w:p w14:paraId="274E2803">
            <w:pPr>
              <w:pStyle w:val="24"/>
              <w:spacing w:before="67"/>
              <w:rPr>
                <w:rFonts w:ascii="Times New Roman"/>
                <w:b/>
                <w:sz w:val="16"/>
              </w:rPr>
            </w:pPr>
          </w:p>
          <w:p w14:paraId="0D349B49">
            <w:pPr>
              <w:pStyle w:val="24"/>
              <w:ind w:left="14" w:right="6"/>
              <w:jc w:val="center"/>
              <w:rPr>
                <w:sz w:val="16"/>
              </w:rPr>
            </w:pPr>
            <w:r>
              <w:rPr>
                <w:spacing w:val="-10"/>
                <w:sz w:val="16"/>
              </w:rPr>
              <w:t>1</w:t>
            </w:r>
          </w:p>
        </w:tc>
        <w:tc>
          <w:tcPr>
            <w:tcW w:w="733" w:type="dxa"/>
          </w:tcPr>
          <w:p w14:paraId="2CE6FE89">
            <w:pPr>
              <w:pStyle w:val="24"/>
              <w:rPr>
                <w:rFonts w:ascii="Times New Roman"/>
                <w:b/>
                <w:sz w:val="16"/>
              </w:rPr>
            </w:pPr>
          </w:p>
          <w:p w14:paraId="3F280337">
            <w:pPr>
              <w:pStyle w:val="24"/>
              <w:rPr>
                <w:rFonts w:ascii="Times New Roman"/>
                <w:b/>
                <w:sz w:val="16"/>
              </w:rPr>
            </w:pPr>
          </w:p>
          <w:p w14:paraId="6935122A">
            <w:pPr>
              <w:pStyle w:val="24"/>
              <w:spacing w:before="67"/>
              <w:rPr>
                <w:rFonts w:ascii="Times New Roman"/>
                <w:b/>
                <w:sz w:val="16"/>
              </w:rPr>
            </w:pPr>
          </w:p>
          <w:p w14:paraId="4E2271A0">
            <w:pPr>
              <w:pStyle w:val="24"/>
              <w:ind w:left="6" w:right="1"/>
              <w:jc w:val="center"/>
              <w:rPr>
                <w:sz w:val="16"/>
              </w:rPr>
            </w:pPr>
            <w:r>
              <w:rPr>
                <w:spacing w:val="-2"/>
                <w:sz w:val="16"/>
              </w:rPr>
              <w:t>Event</w:t>
            </w:r>
          </w:p>
        </w:tc>
        <w:tc>
          <w:tcPr>
            <w:tcW w:w="1684" w:type="dxa"/>
          </w:tcPr>
          <w:p w14:paraId="7E4E75ED">
            <w:pPr>
              <w:pStyle w:val="24"/>
              <w:rPr>
                <w:rFonts w:ascii="Times New Roman"/>
                <w:b/>
                <w:sz w:val="16"/>
              </w:rPr>
            </w:pPr>
          </w:p>
          <w:p w14:paraId="040B2C3A">
            <w:pPr>
              <w:pStyle w:val="24"/>
              <w:spacing w:before="148"/>
              <w:rPr>
                <w:rFonts w:ascii="Times New Roman"/>
                <w:b/>
                <w:sz w:val="16"/>
              </w:rPr>
            </w:pPr>
          </w:p>
          <w:p w14:paraId="669CD1B8">
            <w:pPr>
              <w:pStyle w:val="24"/>
              <w:numPr>
                <w:ilvl w:val="0"/>
                <w:numId w:val="73"/>
              </w:numPr>
              <w:tabs>
                <w:tab w:val="left" w:pos="225"/>
              </w:tabs>
              <w:spacing w:line="207" w:lineRule="exact"/>
              <w:ind w:left="225" w:hanging="129"/>
              <w:rPr>
                <w:sz w:val="16"/>
              </w:rPr>
            </w:pPr>
            <w:r>
              <w:rPr>
                <w:sz w:val="16"/>
              </w:rPr>
              <w:t>On:</w:t>
            </w:r>
            <w:r>
              <w:rPr>
                <w:spacing w:val="-5"/>
                <w:sz w:val="16"/>
              </w:rPr>
              <w:t xml:space="preserve"> </w:t>
            </w:r>
            <w:r>
              <w:rPr>
                <w:sz w:val="16"/>
              </w:rPr>
              <w:t>Fire</w:t>
            </w:r>
            <w:r>
              <w:rPr>
                <w:spacing w:val="-2"/>
                <w:sz w:val="16"/>
              </w:rPr>
              <w:t xml:space="preserve"> Event</w:t>
            </w:r>
          </w:p>
          <w:p w14:paraId="66107C9C">
            <w:pPr>
              <w:pStyle w:val="24"/>
              <w:numPr>
                <w:ilvl w:val="0"/>
                <w:numId w:val="73"/>
              </w:numPr>
              <w:tabs>
                <w:tab w:val="left" w:pos="225"/>
              </w:tabs>
              <w:spacing w:line="207" w:lineRule="exact"/>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3944DBC4">
            <w:pPr>
              <w:pStyle w:val="24"/>
              <w:spacing w:before="20"/>
              <w:rPr>
                <w:rFonts w:ascii="Times New Roman"/>
                <w:b/>
                <w:sz w:val="16"/>
              </w:rPr>
            </w:pPr>
          </w:p>
          <w:p w14:paraId="73B81C1B">
            <w:pPr>
              <w:pStyle w:val="24"/>
              <w:ind w:left="95" w:right="183"/>
              <w:rPr>
                <w:sz w:val="16"/>
              </w:rPr>
            </w:pPr>
            <w:r>
              <w:rPr>
                <w:sz w:val="16"/>
              </w:rPr>
              <w:t>Fetched</w:t>
            </w:r>
            <w:r>
              <w:rPr>
                <w:spacing w:val="-13"/>
                <w:sz w:val="16"/>
              </w:rPr>
              <w:t xml:space="preserve"> </w:t>
            </w:r>
            <w:r>
              <w:rPr>
                <w:sz w:val="16"/>
              </w:rPr>
              <w:t>Out</w:t>
            </w:r>
            <w:r>
              <w:rPr>
                <w:spacing w:val="-11"/>
                <w:sz w:val="16"/>
              </w:rPr>
              <w:t xml:space="preserve"> </w:t>
            </w:r>
            <w:r>
              <w:rPr>
                <w:sz w:val="16"/>
              </w:rPr>
              <w:t>Job</w:t>
            </w:r>
            <w:r>
              <w:rPr>
                <w:spacing w:val="-12"/>
                <w:sz w:val="16"/>
              </w:rPr>
              <w:t xml:space="preserve"> </w:t>
            </w:r>
            <w:r>
              <w:rPr>
                <w:sz w:val="16"/>
              </w:rPr>
              <w:t xml:space="preserve">Data </w:t>
            </w:r>
            <w:r>
              <w:rPr>
                <w:spacing w:val="-2"/>
                <w:sz w:val="16"/>
              </w:rPr>
              <w:t>Block#N</w:t>
            </w:r>
          </w:p>
          <w:p w14:paraId="3CA8B620">
            <w:pPr>
              <w:pStyle w:val="24"/>
              <w:ind w:left="95"/>
              <w:rPr>
                <w:sz w:val="16"/>
              </w:rPr>
            </w:pPr>
            <w:r>
              <w:rPr>
                <w:sz w:val="16"/>
              </w:rPr>
              <w:t>Fetched</w:t>
            </w:r>
            <w:r>
              <w:rPr>
                <w:spacing w:val="-10"/>
                <w:sz w:val="16"/>
              </w:rPr>
              <w:t xml:space="preserve"> </w:t>
            </w:r>
            <w:r>
              <w:rPr>
                <w:sz w:val="16"/>
              </w:rPr>
              <w:t>Out</w:t>
            </w:r>
            <w:r>
              <w:rPr>
                <w:spacing w:val="-8"/>
                <w:sz w:val="16"/>
              </w:rPr>
              <w:t xml:space="preserve"> </w:t>
            </w:r>
            <w:r>
              <w:rPr>
                <w:sz w:val="16"/>
              </w:rPr>
              <w:t>Job</w:t>
            </w:r>
            <w:r>
              <w:rPr>
                <w:spacing w:val="-10"/>
                <w:sz w:val="16"/>
              </w:rPr>
              <w:t xml:space="preserve"> </w:t>
            </w:r>
            <w:r>
              <w:rPr>
                <w:sz w:val="16"/>
              </w:rPr>
              <w:t>Data</w:t>
            </w:r>
            <w:r>
              <w:rPr>
                <w:spacing w:val="-9"/>
                <w:sz w:val="16"/>
              </w:rPr>
              <w:t xml:space="preserve"> </w:t>
            </w:r>
            <w:r>
              <w:rPr>
                <w:sz w:val="16"/>
              </w:rPr>
              <w:t xml:space="preserve">Sub </w:t>
            </w:r>
            <w:r>
              <w:rPr>
                <w:spacing w:val="-2"/>
                <w:sz w:val="16"/>
              </w:rPr>
              <w:t>Block#N</w:t>
            </w:r>
          </w:p>
          <w:p w14:paraId="3869F9B2">
            <w:pPr>
              <w:pStyle w:val="24"/>
              <w:spacing w:line="207" w:lineRule="exact"/>
              <w:ind w:left="95"/>
              <w:rPr>
                <w:sz w:val="16"/>
              </w:rPr>
            </w:pPr>
            <w:r>
              <w:rPr>
                <w:sz w:val="16"/>
              </w:rPr>
              <w:t>Job</w:t>
            </w:r>
            <w:r>
              <w:rPr>
                <w:spacing w:val="-5"/>
                <w:sz w:val="16"/>
              </w:rPr>
              <w:t xml:space="preserve"> </w:t>
            </w:r>
            <w:r>
              <w:rPr>
                <w:sz w:val="16"/>
              </w:rPr>
              <w:t>Count</w:t>
            </w:r>
            <w:r>
              <w:rPr>
                <w:spacing w:val="-4"/>
                <w:sz w:val="16"/>
              </w:rPr>
              <w:t xml:space="preserve"> </w:t>
            </w:r>
            <w:r>
              <w:rPr>
                <w:spacing w:val="-2"/>
                <w:sz w:val="16"/>
              </w:rPr>
              <w:t>Block</w:t>
            </w:r>
          </w:p>
        </w:tc>
        <w:tc>
          <w:tcPr>
            <w:tcW w:w="1986" w:type="dxa"/>
          </w:tcPr>
          <w:p w14:paraId="67A2F2AB">
            <w:pPr>
              <w:pStyle w:val="24"/>
              <w:rPr>
                <w:rFonts w:ascii="Times New Roman"/>
                <w:b/>
                <w:sz w:val="16"/>
              </w:rPr>
            </w:pPr>
          </w:p>
          <w:p w14:paraId="51EAEDD6">
            <w:pPr>
              <w:pStyle w:val="24"/>
              <w:rPr>
                <w:rFonts w:ascii="Times New Roman"/>
                <w:b/>
                <w:sz w:val="16"/>
              </w:rPr>
            </w:pPr>
          </w:p>
          <w:p w14:paraId="5A2CF234">
            <w:pPr>
              <w:pStyle w:val="24"/>
              <w:spacing w:before="67"/>
              <w:rPr>
                <w:rFonts w:ascii="Times New Roman"/>
                <w:b/>
                <w:sz w:val="16"/>
              </w:rPr>
            </w:pPr>
          </w:p>
          <w:p w14:paraId="3F1E0C1E">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2F8202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1078" w:type="dxa"/>
            <w:vMerge w:val="continue"/>
            <w:tcBorders>
              <w:top w:val="nil"/>
            </w:tcBorders>
          </w:tcPr>
          <w:p w14:paraId="4B5D8B13">
            <w:pPr>
              <w:rPr>
                <w:sz w:val="2"/>
                <w:szCs w:val="2"/>
              </w:rPr>
            </w:pPr>
          </w:p>
        </w:tc>
        <w:tc>
          <w:tcPr>
            <w:tcW w:w="1733" w:type="dxa"/>
          </w:tcPr>
          <w:p w14:paraId="1A5E3F0C">
            <w:pPr>
              <w:pStyle w:val="24"/>
              <w:spacing w:before="101"/>
              <w:rPr>
                <w:rFonts w:ascii="Times New Roman"/>
                <w:b/>
                <w:sz w:val="16"/>
              </w:rPr>
            </w:pPr>
          </w:p>
          <w:p w14:paraId="397B2358">
            <w:pPr>
              <w:pStyle w:val="24"/>
              <w:ind w:left="7" w:right="119"/>
              <w:jc w:val="center"/>
              <w:rPr>
                <w:sz w:val="16"/>
              </w:rPr>
            </w:pPr>
            <w:r>
              <w:rPr>
                <w:sz w:val="16"/>
              </w:rPr>
              <w:t>Removed</w:t>
            </w:r>
            <w:r>
              <w:rPr>
                <w:spacing w:val="-5"/>
                <w:sz w:val="16"/>
              </w:rPr>
              <w:t xml:space="preserve"> </w:t>
            </w:r>
            <w:r>
              <w:rPr>
                <w:sz w:val="16"/>
              </w:rPr>
              <w:t>Job</w:t>
            </w:r>
            <w:r>
              <w:rPr>
                <w:spacing w:val="-4"/>
                <w:sz w:val="16"/>
              </w:rPr>
              <w:t xml:space="preserve"> </w:t>
            </w:r>
            <w:r>
              <w:rPr>
                <w:spacing w:val="-2"/>
                <w:sz w:val="16"/>
              </w:rPr>
              <w:t>Report</w:t>
            </w:r>
          </w:p>
        </w:tc>
        <w:tc>
          <w:tcPr>
            <w:tcW w:w="750" w:type="dxa"/>
          </w:tcPr>
          <w:p w14:paraId="087432E8">
            <w:pPr>
              <w:pStyle w:val="24"/>
              <w:spacing w:before="101"/>
              <w:rPr>
                <w:rFonts w:ascii="Times New Roman"/>
                <w:b/>
                <w:sz w:val="16"/>
              </w:rPr>
            </w:pPr>
          </w:p>
          <w:p w14:paraId="2236647A">
            <w:pPr>
              <w:pStyle w:val="24"/>
              <w:ind w:left="14" w:right="6"/>
              <w:jc w:val="center"/>
              <w:rPr>
                <w:sz w:val="16"/>
              </w:rPr>
            </w:pPr>
            <w:r>
              <w:rPr>
                <w:spacing w:val="-10"/>
                <w:sz w:val="16"/>
              </w:rPr>
              <w:t>1</w:t>
            </w:r>
          </w:p>
        </w:tc>
        <w:tc>
          <w:tcPr>
            <w:tcW w:w="733" w:type="dxa"/>
          </w:tcPr>
          <w:p w14:paraId="0AE48A4F">
            <w:pPr>
              <w:pStyle w:val="24"/>
              <w:spacing w:before="101"/>
              <w:rPr>
                <w:rFonts w:ascii="Times New Roman"/>
                <w:b/>
                <w:sz w:val="16"/>
              </w:rPr>
            </w:pPr>
          </w:p>
          <w:p w14:paraId="71D3023F">
            <w:pPr>
              <w:pStyle w:val="24"/>
              <w:ind w:left="6" w:right="1"/>
              <w:jc w:val="center"/>
              <w:rPr>
                <w:sz w:val="16"/>
              </w:rPr>
            </w:pPr>
            <w:r>
              <w:rPr>
                <w:spacing w:val="-2"/>
                <w:sz w:val="16"/>
              </w:rPr>
              <w:t>Event</w:t>
            </w:r>
          </w:p>
        </w:tc>
        <w:tc>
          <w:tcPr>
            <w:tcW w:w="1684" w:type="dxa"/>
          </w:tcPr>
          <w:p w14:paraId="1E114AC4">
            <w:pPr>
              <w:pStyle w:val="24"/>
              <w:numPr>
                <w:ilvl w:val="0"/>
                <w:numId w:val="74"/>
              </w:numPr>
              <w:tabs>
                <w:tab w:val="left" w:pos="225"/>
              </w:tabs>
              <w:spacing w:before="182" w:line="207" w:lineRule="exact"/>
              <w:ind w:left="225" w:hanging="129"/>
              <w:rPr>
                <w:sz w:val="16"/>
              </w:rPr>
            </w:pPr>
            <w:r>
              <w:rPr>
                <w:sz w:val="16"/>
              </w:rPr>
              <w:t>On:</w:t>
            </w:r>
            <w:r>
              <w:rPr>
                <w:spacing w:val="-5"/>
                <w:sz w:val="16"/>
              </w:rPr>
              <w:t xml:space="preserve"> </w:t>
            </w:r>
            <w:r>
              <w:rPr>
                <w:sz w:val="16"/>
              </w:rPr>
              <w:t>Fire</w:t>
            </w:r>
            <w:r>
              <w:rPr>
                <w:spacing w:val="-2"/>
                <w:sz w:val="16"/>
              </w:rPr>
              <w:t xml:space="preserve"> Event</w:t>
            </w:r>
          </w:p>
          <w:p w14:paraId="2DA46404">
            <w:pPr>
              <w:pStyle w:val="24"/>
              <w:numPr>
                <w:ilvl w:val="0"/>
                <w:numId w:val="74"/>
              </w:numPr>
              <w:tabs>
                <w:tab w:val="left" w:pos="225"/>
              </w:tabs>
              <w:spacing w:line="207" w:lineRule="exact"/>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3A5D5837">
            <w:pPr>
              <w:pStyle w:val="24"/>
              <w:spacing w:line="331" w:lineRule="auto"/>
              <w:ind w:left="95"/>
              <w:rPr>
                <w:sz w:val="16"/>
              </w:rPr>
            </w:pPr>
            <w:r>
              <w:rPr>
                <w:sz w:val="16"/>
              </w:rPr>
              <w:t>Removed Job Data Block Removed</w:t>
            </w:r>
            <w:r>
              <w:rPr>
                <w:spacing w:val="-9"/>
                <w:sz w:val="16"/>
              </w:rPr>
              <w:t xml:space="preserve"> </w:t>
            </w:r>
            <w:r>
              <w:rPr>
                <w:sz w:val="16"/>
              </w:rPr>
              <w:t>Job</w:t>
            </w:r>
            <w:r>
              <w:rPr>
                <w:spacing w:val="-9"/>
                <w:sz w:val="16"/>
              </w:rPr>
              <w:t xml:space="preserve"> </w:t>
            </w:r>
            <w:r>
              <w:rPr>
                <w:sz w:val="16"/>
              </w:rPr>
              <w:t>Data</w:t>
            </w:r>
            <w:r>
              <w:rPr>
                <w:spacing w:val="-9"/>
                <w:sz w:val="16"/>
              </w:rPr>
              <w:t xml:space="preserve"> </w:t>
            </w:r>
            <w:r>
              <w:rPr>
                <w:sz w:val="16"/>
              </w:rPr>
              <w:t>Sub</w:t>
            </w:r>
            <w:r>
              <w:rPr>
                <w:spacing w:val="-9"/>
                <w:sz w:val="16"/>
              </w:rPr>
              <w:t xml:space="preserve"> </w:t>
            </w:r>
            <w:r>
              <w:rPr>
                <w:sz w:val="16"/>
              </w:rPr>
              <w:t>Block</w:t>
            </w:r>
          </w:p>
          <w:p w14:paraId="00F54DCE">
            <w:pPr>
              <w:pStyle w:val="24"/>
              <w:ind w:left="95"/>
              <w:rPr>
                <w:sz w:val="16"/>
              </w:rPr>
            </w:pPr>
            <w:r>
              <w:rPr>
                <w:sz w:val="16"/>
              </w:rPr>
              <w:t>Job</w:t>
            </w:r>
            <w:r>
              <w:rPr>
                <w:spacing w:val="-5"/>
                <w:sz w:val="16"/>
              </w:rPr>
              <w:t xml:space="preserve"> </w:t>
            </w:r>
            <w:r>
              <w:rPr>
                <w:sz w:val="16"/>
              </w:rPr>
              <w:t>Count</w:t>
            </w:r>
            <w:r>
              <w:rPr>
                <w:spacing w:val="-4"/>
                <w:sz w:val="16"/>
              </w:rPr>
              <w:t xml:space="preserve"> </w:t>
            </w:r>
            <w:r>
              <w:rPr>
                <w:spacing w:val="-2"/>
                <w:sz w:val="16"/>
              </w:rPr>
              <w:t>Block</w:t>
            </w:r>
          </w:p>
        </w:tc>
        <w:tc>
          <w:tcPr>
            <w:tcW w:w="1986" w:type="dxa"/>
          </w:tcPr>
          <w:p w14:paraId="229B477B">
            <w:pPr>
              <w:pStyle w:val="24"/>
              <w:spacing w:before="101"/>
              <w:rPr>
                <w:rFonts w:ascii="Times New Roman"/>
                <w:b/>
                <w:sz w:val="16"/>
              </w:rPr>
            </w:pPr>
          </w:p>
          <w:p w14:paraId="1584436E">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77158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078" w:type="dxa"/>
            <w:vMerge w:val="continue"/>
            <w:tcBorders>
              <w:top w:val="nil"/>
            </w:tcBorders>
          </w:tcPr>
          <w:p w14:paraId="09FE8EBC">
            <w:pPr>
              <w:rPr>
                <w:sz w:val="2"/>
                <w:szCs w:val="2"/>
              </w:rPr>
            </w:pPr>
          </w:p>
        </w:tc>
        <w:tc>
          <w:tcPr>
            <w:tcW w:w="1733" w:type="dxa"/>
          </w:tcPr>
          <w:p w14:paraId="52DD180E">
            <w:pPr>
              <w:pStyle w:val="24"/>
              <w:spacing w:before="146"/>
              <w:ind w:left="98" w:right="91"/>
              <w:rPr>
                <w:sz w:val="16"/>
              </w:rPr>
            </w:pPr>
            <w:r>
              <w:rPr>
                <w:sz w:val="16"/>
              </w:rPr>
              <w:t>Job</w:t>
            </w:r>
            <w:r>
              <w:rPr>
                <w:spacing w:val="-13"/>
                <w:sz w:val="16"/>
              </w:rPr>
              <w:t xml:space="preserve"> </w:t>
            </w:r>
            <w:r>
              <w:rPr>
                <w:sz w:val="16"/>
              </w:rPr>
              <w:t>Process</w:t>
            </w:r>
            <w:r>
              <w:rPr>
                <w:spacing w:val="-12"/>
                <w:sz w:val="16"/>
              </w:rPr>
              <w:t xml:space="preserve"> </w:t>
            </w:r>
            <w:r>
              <w:rPr>
                <w:sz w:val="16"/>
              </w:rPr>
              <w:t xml:space="preserve">Start </w:t>
            </w:r>
            <w:r>
              <w:rPr>
                <w:spacing w:val="-2"/>
                <w:sz w:val="16"/>
              </w:rPr>
              <w:t>Report</w:t>
            </w:r>
          </w:p>
        </w:tc>
        <w:tc>
          <w:tcPr>
            <w:tcW w:w="750" w:type="dxa"/>
          </w:tcPr>
          <w:p w14:paraId="7E1A81F6">
            <w:pPr>
              <w:pStyle w:val="24"/>
              <w:spacing w:before="65"/>
              <w:rPr>
                <w:rFonts w:ascii="Times New Roman"/>
                <w:b/>
                <w:sz w:val="16"/>
              </w:rPr>
            </w:pPr>
          </w:p>
          <w:p w14:paraId="209C036A">
            <w:pPr>
              <w:pStyle w:val="24"/>
              <w:ind w:left="14" w:right="6"/>
              <w:jc w:val="center"/>
              <w:rPr>
                <w:sz w:val="16"/>
              </w:rPr>
            </w:pPr>
            <w:r>
              <w:rPr>
                <w:spacing w:val="-10"/>
                <w:sz w:val="16"/>
              </w:rPr>
              <w:t>1</w:t>
            </w:r>
          </w:p>
        </w:tc>
        <w:tc>
          <w:tcPr>
            <w:tcW w:w="733" w:type="dxa"/>
          </w:tcPr>
          <w:p w14:paraId="1F527EBB">
            <w:pPr>
              <w:pStyle w:val="24"/>
              <w:spacing w:before="65"/>
              <w:rPr>
                <w:rFonts w:ascii="Times New Roman"/>
                <w:b/>
                <w:sz w:val="16"/>
              </w:rPr>
            </w:pPr>
          </w:p>
          <w:p w14:paraId="6DA0555A">
            <w:pPr>
              <w:pStyle w:val="24"/>
              <w:ind w:left="6" w:right="1"/>
              <w:jc w:val="center"/>
              <w:rPr>
                <w:sz w:val="16"/>
              </w:rPr>
            </w:pPr>
            <w:r>
              <w:rPr>
                <w:spacing w:val="-2"/>
                <w:sz w:val="16"/>
              </w:rPr>
              <w:t>Event</w:t>
            </w:r>
          </w:p>
        </w:tc>
        <w:tc>
          <w:tcPr>
            <w:tcW w:w="1684" w:type="dxa"/>
          </w:tcPr>
          <w:p w14:paraId="699A67F3">
            <w:pPr>
              <w:pStyle w:val="24"/>
              <w:numPr>
                <w:ilvl w:val="0"/>
                <w:numId w:val="75"/>
              </w:numPr>
              <w:tabs>
                <w:tab w:val="left" w:pos="225"/>
              </w:tabs>
              <w:spacing w:before="146" w:line="207" w:lineRule="exact"/>
              <w:ind w:left="225" w:hanging="129"/>
              <w:rPr>
                <w:sz w:val="16"/>
              </w:rPr>
            </w:pPr>
            <w:r>
              <w:rPr>
                <w:sz w:val="16"/>
              </w:rPr>
              <w:t>On:</w:t>
            </w:r>
            <w:r>
              <w:rPr>
                <w:spacing w:val="-5"/>
                <w:sz w:val="16"/>
              </w:rPr>
              <w:t xml:space="preserve"> </w:t>
            </w:r>
            <w:r>
              <w:rPr>
                <w:sz w:val="16"/>
              </w:rPr>
              <w:t>Fire</w:t>
            </w:r>
            <w:r>
              <w:rPr>
                <w:spacing w:val="-2"/>
                <w:sz w:val="16"/>
              </w:rPr>
              <w:t xml:space="preserve"> Event</w:t>
            </w:r>
          </w:p>
          <w:p w14:paraId="7CC3AF22">
            <w:pPr>
              <w:pStyle w:val="24"/>
              <w:numPr>
                <w:ilvl w:val="0"/>
                <w:numId w:val="75"/>
              </w:numPr>
              <w:tabs>
                <w:tab w:val="left" w:pos="225"/>
              </w:tabs>
              <w:spacing w:line="207" w:lineRule="exact"/>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63BE54B7">
            <w:pPr>
              <w:pStyle w:val="24"/>
              <w:spacing w:before="65"/>
              <w:rPr>
                <w:rFonts w:ascii="Times New Roman"/>
                <w:b/>
                <w:sz w:val="16"/>
              </w:rPr>
            </w:pPr>
          </w:p>
          <w:p w14:paraId="0E6C456A">
            <w:pPr>
              <w:pStyle w:val="24"/>
              <w:ind w:left="95"/>
              <w:rPr>
                <w:sz w:val="16"/>
              </w:rPr>
            </w:pPr>
            <w:r>
              <w:rPr>
                <w:sz w:val="16"/>
              </w:rPr>
              <w:t>Job</w:t>
            </w:r>
            <w:r>
              <w:rPr>
                <w:spacing w:val="-5"/>
                <w:sz w:val="16"/>
              </w:rPr>
              <w:t xml:space="preserve"> </w:t>
            </w:r>
            <w:r>
              <w:rPr>
                <w:sz w:val="16"/>
              </w:rPr>
              <w:t>Process</w:t>
            </w:r>
            <w:r>
              <w:rPr>
                <w:spacing w:val="-4"/>
                <w:sz w:val="16"/>
              </w:rPr>
              <w:t xml:space="preserve"> </w:t>
            </w:r>
            <w:r>
              <w:rPr>
                <w:sz w:val="16"/>
              </w:rPr>
              <w:t>Start</w:t>
            </w:r>
            <w:r>
              <w:rPr>
                <w:spacing w:val="-2"/>
                <w:sz w:val="16"/>
              </w:rPr>
              <w:t xml:space="preserve"> Block</w:t>
            </w:r>
          </w:p>
        </w:tc>
        <w:tc>
          <w:tcPr>
            <w:tcW w:w="1986" w:type="dxa"/>
          </w:tcPr>
          <w:p w14:paraId="6A40BF85">
            <w:pPr>
              <w:pStyle w:val="24"/>
              <w:spacing w:before="65"/>
              <w:rPr>
                <w:rFonts w:ascii="Times New Roman"/>
                <w:b/>
                <w:sz w:val="16"/>
              </w:rPr>
            </w:pPr>
          </w:p>
          <w:p w14:paraId="520CDDE5">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1B0E1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078" w:type="dxa"/>
            <w:vMerge w:val="continue"/>
            <w:tcBorders>
              <w:top w:val="nil"/>
            </w:tcBorders>
          </w:tcPr>
          <w:p w14:paraId="36FA2823">
            <w:pPr>
              <w:rPr>
                <w:sz w:val="2"/>
                <w:szCs w:val="2"/>
              </w:rPr>
            </w:pPr>
          </w:p>
        </w:tc>
        <w:tc>
          <w:tcPr>
            <w:tcW w:w="1733" w:type="dxa"/>
          </w:tcPr>
          <w:p w14:paraId="247B75BB">
            <w:pPr>
              <w:pStyle w:val="24"/>
              <w:spacing w:before="144"/>
              <w:ind w:left="98" w:right="91"/>
              <w:rPr>
                <w:sz w:val="16"/>
              </w:rPr>
            </w:pPr>
            <w:r>
              <w:rPr>
                <w:sz w:val="16"/>
              </w:rPr>
              <w:t>Job</w:t>
            </w:r>
            <w:r>
              <w:rPr>
                <w:spacing w:val="-13"/>
                <w:sz w:val="16"/>
              </w:rPr>
              <w:t xml:space="preserve"> </w:t>
            </w:r>
            <w:r>
              <w:rPr>
                <w:sz w:val="16"/>
              </w:rPr>
              <w:t>Process</w:t>
            </w:r>
            <w:r>
              <w:rPr>
                <w:spacing w:val="-12"/>
                <w:sz w:val="16"/>
              </w:rPr>
              <w:t xml:space="preserve"> </w:t>
            </w:r>
            <w:r>
              <w:rPr>
                <w:sz w:val="16"/>
              </w:rPr>
              <w:t xml:space="preserve">End </w:t>
            </w:r>
            <w:r>
              <w:rPr>
                <w:spacing w:val="-2"/>
                <w:sz w:val="16"/>
              </w:rPr>
              <w:t>Report</w:t>
            </w:r>
          </w:p>
        </w:tc>
        <w:tc>
          <w:tcPr>
            <w:tcW w:w="750" w:type="dxa"/>
          </w:tcPr>
          <w:p w14:paraId="2E23EC09">
            <w:pPr>
              <w:pStyle w:val="24"/>
              <w:spacing w:before="63"/>
              <w:rPr>
                <w:rFonts w:ascii="Times New Roman"/>
                <w:b/>
                <w:sz w:val="16"/>
              </w:rPr>
            </w:pPr>
          </w:p>
          <w:p w14:paraId="5F5C6C7B">
            <w:pPr>
              <w:pStyle w:val="24"/>
              <w:ind w:left="14" w:right="6"/>
              <w:jc w:val="center"/>
              <w:rPr>
                <w:sz w:val="16"/>
              </w:rPr>
            </w:pPr>
            <w:r>
              <w:rPr>
                <w:spacing w:val="-10"/>
                <w:sz w:val="16"/>
              </w:rPr>
              <w:t>1</w:t>
            </w:r>
          </w:p>
        </w:tc>
        <w:tc>
          <w:tcPr>
            <w:tcW w:w="733" w:type="dxa"/>
          </w:tcPr>
          <w:p w14:paraId="0333B79B">
            <w:pPr>
              <w:pStyle w:val="24"/>
              <w:spacing w:before="63"/>
              <w:rPr>
                <w:rFonts w:ascii="Times New Roman"/>
                <w:b/>
                <w:sz w:val="16"/>
              </w:rPr>
            </w:pPr>
          </w:p>
          <w:p w14:paraId="46E791B1">
            <w:pPr>
              <w:pStyle w:val="24"/>
              <w:ind w:left="6" w:right="1"/>
              <w:jc w:val="center"/>
              <w:rPr>
                <w:sz w:val="16"/>
              </w:rPr>
            </w:pPr>
            <w:r>
              <w:rPr>
                <w:spacing w:val="-2"/>
                <w:sz w:val="16"/>
              </w:rPr>
              <w:t>Event</w:t>
            </w:r>
          </w:p>
        </w:tc>
        <w:tc>
          <w:tcPr>
            <w:tcW w:w="1684" w:type="dxa"/>
          </w:tcPr>
          <w:p w14:paraId="07E5A662">
            <w:pPr>
              <w:pStyle w:val="24"/>
              <w:numPr>
                <w:ilvl w:val="0"/>
                <w:numId w:val="76"/>
              </w:numPr>
              <w:tabs>
                <w:tab w:val="left" w:pos="225"/>
              </w:tabs>
              <w:spacing w:before="144"/>
              <w:ind w:left="225" w:hanging="129"/>
              <w:rPr>
                <w:sz w:val="16"/>
              </w:rPr>
            </w:pPr>
            <w:r>
              <w:rPr>
                <w:sz w:val="16"/>
              </w:rPr>
              <w:t>On:</w:t>
            </w:r>
            <w:r>
              <w:rPr>
                <w:spacing w:val="-5"/>
                <w:sz w:val="16"/>
              </w:rPr>
              <w:t xml:space="preserve"> </w:t>
            </w:r>
            <w:r>
              <w:rPr>
                <w:sz w:val="16"/>
              </w:rPr>
              <w:t>Fire</w:t>
            </w:r>
            <w:r>
              <w:rPr>
                <w:spacing w:val="-2"/>
                <w:sz w:val="16"/>
              </w:rPr>
              <w:t xml:space="preserve"> Event</w:t>
            </w:r>
          </w:p>
          <w:p w14:paraId="2A560DBB">
            <w:pPr>
              <w:pStyle w:val="24"/>
              <w:numPr>
                <w:ilvl w:val="0"/>
                <w:numId w:val="76"/>
              </w:numPr>
              <w:tabs>
                <w:tab w:val="left" w:pos="225"/>
              </w:tabs>
              <w:spacing w:before="1"/>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48" w:type="dxa"/>
          </w:tcPr>
          <w:p w14:paraId="4902B9C2">
            <w:pPr>
              <w:pStyle w:val="24"/>
              <w:spacing w:before="63"/>
              <w:rPr>
                <w:rFonts w:ascii="Times New Roman"/>
                <w:b/>
                <w:sz w:val="16"/>
              </w:rPr>
            </w:pPr>
          </w:p>
          <w:p w14:paraId="6BEED9D2">
            <w:pPr>
              <w:pStyle w:val="24"/>
              <w:ind w:left="95"/>
              <w:rPr>
                <w:sz w:val="16"/>
              </w:rPr>
            </w:pPr>
            <w:r>
              <w:rPr>
                <w:sz w:val="16"/>
              </w:rPr>
              <w:t>Job</w:t>
            </w:r>
            <w:r>
              <w:rPr>
                <w:spacing w:val="-5"/>
                <w:sz w:val="16"/>
              </w:rPr>
              <w:t xml:space="preserve"> </w:t>
            </w:r>
            <w:r>
              <w:rPr>
                <w:sz w:val="16"/>
              </w:rPr>
              <w:t>Process</w:t>
            </w:r>
            <w:r>
              <w:rPr>
                <w:spacing w:val="-3"/>
                <w:sz w:val="16"/>
              </w:rPr>
              <w:t xml:space="preserve"> </w:t>
            </w:r>
            <w:r>
              <w:rPr>
                <w:sz w:val="16"/>
              </w:rPr>
              <w:t>End</w:t>
            </w:r>
            <w:r>
              <w:rPr>
                <w:spacing w:val="-4"/>
                <w:sz w:val="16"/>
              </w:rPr>
              <w:t xml:space="preserve"> </w:t>
            </w:r>
            <w:r>
              <w:rPr>
                <w:spacing w:val="-2"/>
                <w:sz w:val="16"/>
              </w:rPr>
              <w:t>Block</w:t>
            </w:r>
          </w:p>
        </w:tc>
        <w:tc>
          <w:tcPr>
            <w:tcW w:w="1986" w:type="dxa"/>
          </w:tcPr>
          <w:p w14:paraId="56F4BF6A">
            <w:pPr>
              <w:pStyle w:val="24"/>
              <w:spacing w:before="63"/>
              <w:rPr>
                <w:rFonts w:ascii="Times New Roman"/>
                <w:b/>
                <w:sz w:val="16"/>
              </w:rPr>
            </w:pPr>
          </w:p>
          <w:p w14:paraId="6B84FA32">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bl>
    <w:p w14:paraId="5F81F4EE">
      <w:pPr>
        <w:pStyle w:val="8"/>
        <w:spacing w:before="240"/>
        <w:rPr>
          <w:b/>
        </w:rPr>
      </w:pPr>
    </w:p>
    <w:p w14:paraId="41EE76CF">
      <w:pPr>
        <w:pStyle w:val="23"/>
        <w:numPr>
          <w:ilvl w:val="3"/>
          <w:numId w:val="44"/>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56BA067A">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2245"/>
        <w:gridCol w:w="728"/>
        <w:gridCol w:w="944"/>
        <w:gridCol w:w="1472"/>
        <w:gridCol w:w="1986"/>
        <w:gridCol w:w="1700"/>
      </w:tblGrid>
      <w:tr w14:paraId="6354CD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shd w:val="clear" w:color="auto" w:fill="B6DDE8"/>
          </w:tcPr>
          <w:p w14:paraId="3A5B80BC">
            <w:pPr>
              <w:pStyle w:val="24"/>
              <w:ind w:left="379"/>
              <w:rPr>
                <w:b/>
                <w:sz w:val="16"/>
              </w:rPr>
            </w:pPr>
            <w:r>
              <w:rPr>
                <w:b/>
                <w:spacing w:val="-2"/>
                <w:sz w:val="16"/>
              </w:rPr>
              <w:t>Block</w:t>
            </w:r>
          </w:p>
        </w:tc>
        <w:tc>
          <w:tcPr>
            <w:tcW w:w="2245" w:type="dxa"/>
            <w:shd w:val="clear" w:color="auto" w:fill="B6DDE8"/>
          </w:tcPr>
          <w:p w14:paraId="367714C4">
            <w:pPr>
              <w:pStyle w:val="24"/>
              <w:ind w:left="3"/>
              <w:jc w:val="center"/>
              <w:rPr>
                <w:b/>
                <w:sz w:val="16"/>
              </w:rPr>
            </w:pPr>
            <w:r>
              <w:rPr>
                <w:b/>
                <w:spacing w:val="-4"/>
                <w:sz w:val="16"/>
              </w:rPr>
              <w:t>Item</w:t>
            </w:r>
          </w:p>
        </w:tc>
        <w:tc>
          <w:tcPr>
            <w:tcW w:w="728" w:type="dxa"/>
            <w:shd w:val="clear" w:color="auto" w:fill="B6DDE8"/>
          </w:tcPr>
          <w:p w14:paraId="0F49415E">
            <w:pPr>
              <w:pStyle w:val="24"/>
              <w:ind w:left="9" w:right="3"/>
              <w:jc w:val="center"/>
              <w:rPr>
                <w:b/>
                <w:sz w:val="16"/>
              </w:rPr>
            </w:pPr>
            <w:r>
              <w:rPr>
                <w:b/>
                <w:spacing w:val="-2"/>
                <w:sz w:val="16"/>
              </w:rPr>
              <w:t>Points</w:t>
            </w:r>
          </w:p>
        </w:tc>
        <w:tc>
          <w:tcPr>
            <w:tcW w:w="944" w:type="dxa"/>
            <w:shd w:val="clear" w:color="auto" w:fill="B6DDE8"/>
          </w:tcPr>
          <w:p w14:paraId="36616B7F">
            <w:pPr>
              <w:pStyle w:val="24"/>
              <w:ind w:left="300"/>
              <w:rPr>
                <w:b/>
                <w:sz w:val="16"/>
              </w:rPr>
            </w:pPr>
            <w:r>
              <w:rPr>
                <w:b/>
                <w:spacing w:val="-4"/>
                <w:sz w:val="16"/>
              </w:rPr>
              <w:t>Type</w:t>
            </w:r>
          </w:p>
        </w:tc>
        <w:tc>
          <w:tcPr>
            <w:tcW w:w="1472" w:type="dxa"/>
            <w:shd w:val="clear" w:color="auto" w:fill="B6DDE8"/>
          </w:tcPr>
          <w:p w14:paraId="759F17EC">
            <w:pPr>
              <w:pStyle w:val="24"/>
              <w:ind w:left="393"/>
              <w:rPr>
                <w:b/>
                <w:sz w:val="16"/>
              </w:rPr>
            </w:pPr>
            <w:r>
              <w:rPr>
                <w:b/>
                <w:sz w:val="16"/>
              </w:rPr>
              <w:t>Sub</w:t>
            </w:r>
            <w:r>
              <w:rPr>
                <w:b/>
                <w:spacing w:val="-2"/>
                <w:sz w:val="16"/>
              </w:rPr>
              <w:t xml:space="preserve"> Items</w:t>
            </w:r>
          </w:p>
        </w:tc>
        <w:tc>
          <w:tcPr>
            <w:tcW w:w="1986" w:type="dxa"/>
            <w:shd w:val="clear" w:color="auto" w:fill="B6DDE8"/>
          </w:tcPr>
          <w:p w14:paraId="32226E65">
            <w:pPr>
              <w:pStyle w:val="24"/>
              <w:ind w:left="3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700" w:type="dxa"/>
            <w:shd w:val="clear" w:color="auto" w:fill="B6DDE8"/>
          </w:tcPr>
          <w:p w14:paraId="05D88E03">
            <w:pPr>
              <w:pStyle w:val="24"/>
              <w:ind w:left="250"/>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37990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36" w:type="dxa"/>
            <w:vMerge w:val="restart"/>
          </w:tcPr>
          <w:p w14:paraId="6DE9FC01">
            <w:pPr>
              <w:pStyle w:val="24"/>
              <w:rPr>
                <w:rFonts w:ascii="Times New Roman"/>
                <w:b/>
                <w:sz w:val="16"/>
              </w:rPr>
            </w:pPr>
          </w:p>
          <w:p w14:paraId="5AAF1051">
            <w:pPr>
              <w:pStyle w:val="24"/>
              <w:rPr>
                <w:rFonts w:ascii="Times New Roman"/>
                <w:b/>
                <w:sz w:val="16"/>
              </w:rPr>
            </w:pPr>
          </w:p>
          <w:p w14:paraId="1F086E41">
            <w:pPr>
              <w:pStyle w:val="24"/>
              <w:rPr>
                <w:rFonts w:ascii="Times New Roman"/>
                <w:b/>
                <w:sz w:val="16"/>
              </w:rPr>
            </w:pPr>
          </w:p>
          <w:p w14:paraId="72E84CEC">
            <w:pPr>
              <w:pStyle w:val="24"/>
              <w:rPr>
                <w:rFonts w:ascii="Times New Roman"/>
                <w:b/>
                <w:sz w:val="16"/>
              </w:rPr>
            </w:pPr>
          </w:p>
          <w:p w14:paraId="7EA7FA3A">
            <w:pPr>
              <w:pStyle w:val="24"/>
              <w:rPr>
                <w:rFonts w:ascii="Times New Roman"/>
                <w:b/>
                <w:sz w:val="16"/>
              </w:rPr>
            </w:pPr>
          </w:p>
          <w:p w14:paraId="6712BD70">
            <w:pPr>
              <w:pStyle w:val="24"/>
              <w:rPr>
                <w:rFonts w:ascii="Times New Roman"/>
                <w:b/>
                <w:sz w:val="16"/>
              </w:rPr>
            </w:pPr>
          </w:p>
          <w:p w14:paraId="29B46BE1">
            <w:pPr>
              <w:pStyle w:val="24"/>
              <w:rPr>
                <w:rFonts w:ascii="Times New Roman"/>
                <w:b/>
                <w:sz w:val="16"/>
              </w:rPr>
            </w:pPr>
          </w:p>
          <w:p w14:paraId="64681142">
            <w:pPr>
              <w:pStyle w:val="24"/>
              <w:rPr>
                <w:rFonts w:ascii="Times New Roman"/>
                <w:b/>
                <w:sz w:val="16"/>
              </w:rPr>
            </w:pPr>
          </w:p>
          <w:p w14:paraId="1519CD62">
            <w:pPr>
              <w:pStyle w:val="24"/>
              <w:spacing w:before="171"/>
              <w:rPr>
                <w:rFonts w:ascii="Times New Roman"/>
                <w:b/>
                <w:sz w:val="16"/>
              </w:rPr>
            </w:pPr>
          </w:p>
          <w:p w14:paraId="008CA10F">
            <w:pPr>
              <w:pStyle w:val="24"/>
              <w:ind w:left="98" w:right="341"/>
              <w:rPr>
                <w:sz w:val="16"/>
              </w:rPr>
            </w:pPr>
            <w:r>
              <w:rPr>
                <w:sz w:val="16"/>
              </w:rPr>
              <w:t>Job</w:t>
            </w:r>
            <w:r>
              <w:rPr>
                <w:spacing w:val="-13"/>
                <w:sz w:val="16"/>
              </w:rPr>
              <w:t xml:space="preserve"> </w:t>
            </w:r>
            <w:r>
              <w:rPr>
                <w:sz w:val="16"/>
              </w:rPr>
              <w:t xml:space="preserve">Event </w:t>
            </w:r>
            <w:r>
              <w:rPr>
                <w:spacing w:val="-2"/>
                <w:sz w:val="16"/>
              </w:rPr>
              <w:t>Reply</w:t>
            </w:r>
          </w:p>
        </w:tc>
        <w:tc>
          <w:tcPr>
            <w:tcW w:w="2245" w:type="dxa"/>
          </w:tcPr>
          <w:p w14:paraId="485D468D">
            <w:pPr>
              <w:pStyle w:val="24"/>
              <w:spacing w:before="7"/>
              <w:ind w:left="95"/>
              <w:rPr>
                <w:sz w:val="16"/>
              </w:rPr>
            </w:pPr>
            <w:r>
              <w:rPr>
                <w:sz w:val="16"/>
              </w:rPr>
              <w:t>Received</w:t>
            </w:r>
            <w:r>
              <w:rPr>
                <w:spacing w:val="-13"/>
                <w:sz w:val="16"/>
              </w:rPr>
              <w:t xml:space="preserve"> </w:t>
            </w:r>
            <w:r>
              <w:rPr>
                <w:sz w:val="16"/>
              </w:rPr>
              <w:t>Job</w:t>
            </w:r>
            <w:r>
              <w:rPr>
                <w:spacing w:val="-12"/>
                <w:sz w:val="16"/>
              </w:rPr>
              <w:t xml:space="preserve"> </w:t>
            </w:r>
            <w:r>
              <w:rPr>
                <w:sz w:val="16"/>
              </w:rPr>
              <w:t>Report</w:t>
            </w:r>
            <w:r>
              <w:rPr>
                <w:spacing w:val="-12"/>
                <w:sz w:val="16"/>
              </w:rPr>
              <w:t xml:space="preserve"> </w:t>
            </w:r>
            <w:r>
              <w:rPr>
                <w:sz w:val="16"/>
              </w:rPr>
              <w:t>Reply Upstream #1</w:t>
            </w:r>
          </w:p>
        </w:tc>
        <w:tc>
          <w:tcPr>
            <w:tcW w:w="728" w:type="dxa"/>
          </w:tcPr>
          <w:p w14:paraId="1F61ABAE">
            <w:pPr>
              <w:pStyle w:val="24"/>
              <w:spacing w:before="110"/>
              <w:ind w:left="9" w:right="6"/>
              <w:jc w:val="center"/>
              <w:rPr>
                <w:sz w:val="16"/>
              </w:rPr>
            </w:pPr>
            <w:r>
              <w:rPr>
                <w:spacing w:val="-10"/>
                <w:sz w:val="16"/>
              </w:rPr>
              <w:t>1</w:t>
            </w:r>
          </w:p>
        </w:tc>
        <w:tc>
          <w:tcPr>
            <w:tcW w:w="944" w:type="dxa"/>
          </w:tcPr>
          <w:p w14:paraId="3E8AE75B">
            <w:pPr>
              <w:pStyle w:val="24"/>
              <w:spacing w:before="110"/>
              <w:ind w:left="96"/>
              <w:rPr>
                <w:sz w:val="16"/>
              </w:rPr>
            </w:pPr>
            <w:r>
              <w:rPr>
                <w:spacing w:val="-2"/>
                <w:sz w:val="16"/>
              </w:rPr>
              <w:t>Event</w:t>
            </w:r>
          </w:p>
        </w:tc>
        <w:tc>
          <w:tcPr>
            <w:tcW w:w="1472" w:type="dxa"/>
          </w:tcPr>
          <w:p w14:paraId="0383573E">
            <w:pPr>
              <w:pStyle w:val="24"/>
              <w:numPr>
                <w:ilvl w:val="0"/>
                <w:numId w:val="77"/>
              </w:numPr>
              <w:tabs>
                <w:tab w:val="left" w:pos="224"/>
              </w:tabs>
              <w:spacing w:before="7" w:line="207" w:lineRule="exact"/>
              <w:ind w:left="224" w:hanging="129"/>
              <w:rPr>
                <w:sz w:val="16"/>
              </w:rPr>
            </w:pPr>
            <w:r>
              <w:rPr>
                <w:sz w:val="16"/>
              </w:rPr>
              <w:t>On:</w:t>
            </w:r>
            <w:r>
              <w:rPr>
                <w:spacing w:val="-5"/>
                <w:sz w:val="16"/>
              </w:rPr>
              <w:t xml:space="preserve"> </w:t>
            </w:r>
            <w:r>
              <w:rPr>
                <w:sz w:val="16"/>
              </w:rPr>
              <w:t>Fire</w:t>
            </w:r>
            <w:r>
              <w:rPr>
                <w:spacing w:val="-2"/>
                <w:sz w:val="16"/>
              </w:rPr>
              <w:t xml:space="preserve"> Event</w:t>
            </w:r>
          </w:p>
          <w:p w14:paraId="3AE8EDE2">
            <w:pPr>
              <w:pStyle w:val="24"/>
              <w:numPr>
                <w:ilvl w:val="0"/>
                <w:numId w:val="77"/>
              </w:numPr>
              <w:tabs>
                <w:tab w:val="left" w:pos="224"/>
              </w:tabs>
              <w:spacing w:line="207" w:lineRule="exact"/>
              <w:ind w:left="224"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1986" w:type="dxa"/>
          </w:tcPr>
          <w:p w14:paraId="0F890E91">
            <w:pPr>
              <w:pStyle w:val="24"/>
              <w:rPr>
                <w:rFonts w:ascii="Times New Roman"/>
                <w:sz w:val="16"/>
              </w:rPr>
            </w:pPr>
          </w:p>
        </w:tc>
        <w:tc>
          <w:tcPr>
            <w:tcW w:w="1700" w:type="dxa"/>
          </w:tcPr>
          <w:p w14:paraId="49373450">
            <w:pPr>
              <w:pStyle w:val="24"/>
              <w:rPr>
                <w:rFonts w:ascii="Times New Roman"/>
                <w:sz w:val="16"/>
              </w:rPr>
            </w:pPr>
          </w:p>
        </w:tc>
      </w:tr>
      <w:tr w14:paraId="778A2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36" w:type="dxa"/>
            <w:vMerge w:val="continue"/>
            <w:tcBorders>
              <w:top w:val="nil"/>
            </w:tcBorders>
          </w:tcPr>
          <w:p w14:paraId="683F5649">
            <w:pPr>
              <w:rPr>
                <w:sz w:val="2"/>
                <w:szCs w:val="2"/>
              </w:rPr>
            </w:pPr>
          </w:p>
        </w:tc>
        <w:tc>
          <w:tcPr>
            <w:tcW w:w="2245" w:type="dxa"/>
          </w:tcPr>
          <w:p w14:paraId="4E974505">
            <w:pPr>
              <w:pStyle w:val="24"/>
              <w:spacing w:before="5"/>
              <w:ind w:left="95"/>
              <w:rPr>
                <w:sz w:val="16"/>
              </w:rPr>
            </w:pPr>
            <w:r>
              <w:rPr>
                <w:sz w:val="16"/>
              </w:rPr>
              <w:t>Received</w:t>
            </w:r>
            <w:r>
              <w:rPr>
                <w:spacing w:val="-13"/>
                <w:sz w:val="16"/>
              </w:rPr>
              <w:t xml:space="preserve"> </w:t>
            </w:r>
            <w:r>
              <w:rPr>
                <w:sz w:val="16"/>
              </w:rPr>
              <w:t>Job</w:t>
            </w:r>
            <w:r>
              <w:rPr>
                <w:spacing w:val="-12"/>
                <w:sz w:val="16"/>
              </w:rPr>
              <w:t xml:space="preserve"> </w:t>
            </w:r>
            <w:r>
              <w:rPr>
                <w:sz w:val="16"/>
              </w:rPr>
              <w:t>Report</w:t>
            </w:r>
            <w:r>
              <w:rPr>
                <w:spacing w:val="-12"/>
                <w:sz w:val="16"/>
              </w:rPr>
              <w:t xml:space="preserve"> </w:t>
            </w:r>
            <w:r>
              <w:rPr>
                <w:sz w:val="16"/>
              </w:rPr>
              <w:t>Reply Upstream #N ( 1~ 6)</w:t>
            </w:r>
          </w:p>
        </w:tc>
        <w:tc>
          <w:tcPr>
            <w:tcW w:w="728" w:type="dxa"/>
          </w:tcPr>
          <w:p w14:paraId="470D6CDD">
            <w:pPr>
              <w:pStyle w:val="24"/>
              <w:spacing w:before="110"/>
              <w:ind w:left="9" w:right="6"/>
              <w:jc w:val="center"/>
              <w:rPr>
                <w:sz w:val="16"/>
              </w:rPr>
            </w:pPr>
            <w:r>
              <w:rPr>
                <w:spacing w:val="-10"/>
                <w:sz w:val="16"/>
              </w:rPr>
              <w:t>1</w:t>
            </w:r>
          </w:p>
        </w:tc>
        <w:tc>
          <w:tcPr>
            <w:tcW w:w="944" w:type="dxa"/>
          </w:tcPr>
          <w:p w14:paraId="03A8E309">
            <w:pPr>
              <w:pStyle w:val="24"/>
              <w:spacing w:before="110"/>
              <w:ind w:left="96"/>
              <w:rPr>
                <w:sz w:val="16"/>
              </w:rPr>
            </w:pPr>
            <w:r>
              <w:rPr>
                <w:spacing w:val="-2"/>
                <w:sz w:val="16"/>
              </w:rPr>
              <w:t>Event</w:t>
            </w:r>
          </w:p>
        </w:tc>
        <w:tc>
          <w:tcPr>
            <w:tcW w:w="1472" w:type="dxa"/>
          </w:tcPr>
          <w:p w14:paraId="4B29C9DE">
            <w:pPr>
              <w:pStyle w:val="24"/>
              <w:numPr>
                <w:ilvl w:val="0"/>
                <w:numId w:val="78"/>
              </w:numPr>
              <w:tabs>
                <w:tab w:val="left" w:pos="224"/>
              </w:tabs>
              <w:spacing w:before="5"/>
              <w:ind w:left="224" w:hanging="129"/>
              <w:rPr>
                <w:sz w:val="16"/>
              </w:rPr>
            </w:pPr>
            <w:r>
              <w:rPr>
                <w:sz w:val="16"/>
              </w:rPr>
              <w:t>On:</w:t>
            </w:r>
            <w:r>
              <w:rPr>
                <w:spacing w:val="-5"/>
                <w:sz w:val="16"/>
              </w:rPr>
              <w:t xml:space="preserve"> </w:t>
            </w:r>
            <w:r>
              <w:rPr>
                <w:sz w:val="16"/>
              </w:rPr>
              <w:t>Fire</w:t>
            </w:r>
            <w:r>
              <w:rPr>
                <w:spacing w:val="-2"/>
                <w:sz w:val="16"/>
              </w:rPr>
              <w:t xml:space="preserve"> Event</w:t>
            </w:r>
          </w:p>
          <w:p w14:paraId="644BFAD1">
            <w:pPr>
              <w:pStyle w:val="24"/>
              <w:numPr>
                <w:ilvl w:val="0"/>
                <w:numId w:val="78"/>
              </w:numPr>
              <w:tabs>
                <w:tab w:val="left" w:pos="224"/>
              </w:tabs>
              <w:ind w:left="224"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1986" w:type="dxa"/>
          </w:tcPr>
          <w:p w14:paraId="3BF8D1F2">
            <w:pPr>
              <w:pStyle w:val="24"/>
              <w:rPr>
                <w:rFonts w:ascii="Times New Roman"/>
                <w:sz w:val="16"/>
              </w:rPr>
            </w:pPr>
          </w:p>
        </w:tc>
        <w:tc>
          <w:tcPr>
            <w:tcW w:w="1700" w:type="dxa"/>
          </w:tcPr>
          <w:p w14:paraId="6F9F0084">
            <w:pPr>
              <w:pStyle w:val="24"/>
              <w:rPr>
                <w:rFonts w:ascii="Times New Roman"/>
                <w:sz w:val="16"/>
              </w:rPr>
            </w:pPr>
          </w:p>
        </w:tc>
      </w:tr>
      <w:tr w14:paraId="61D689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136" w:type="dxa"/>
            <w:vMerge w:val="continue"/>
            <w:tcBorders>
              <w:top w:val="nil"/>
            </w:tcBorders>
          </w:tcPr>
          <w:p w14:paraId="3B91C443">
            <w:pPr>
              <w:rPr>
                <w:sz w:val="2"/>
                <w:szCs w:val="2"/>
              </w:rPr>
            </w:pPr>
          </w:p>
        </w:tc>
        <w:tc>
          <w:tcPr>
            <w:tcW w:w="2245" w:type="dxa"/>
          </w:tcPr>
          <w:p w14:paraId="2FCF6DB8">
            <w:pPr>
              <w:pStyle w:val="24"/>
              <w:spacing w:before="4"/>
              <w:ind w:left="95"/>
              <w:rPr>
                <w:sz w:val="16"/>
              </w:rPr>
            </w:pPr>
            <w:r>
              <w:rPr>
                <w:sz w:val="16"/>
              </w:rPr>
              <w:t>Sent</w:t>
            </w:r>
            <w:r>
              <w:rPr>
                <w:spacing w:val="-9"/>
                <w:sz w:val="16"/>
              </w:rPr>
              <w:t xml:space="preserve"> </w:t>
            </w:r>
            <w:r>
              <w:rPr>
                <w:sz w:val="16"/>
              </w:rPr>
              <w:t>Out</w:t>
            </w:r>
            <w:r>
              <w:rPr>
                <w:spacing w:val="-9"/>
                <w:sz w:val="16"/>
              </w:rPr>
              <w:t xml:space="preserve"> </w:t>
            </w:r>
            <w:r>
              <w:rPr>
                <w:sz w:val="16"/>
              </w:rPr>
              <w:t>Job</w:t>
            </w:r>
            <w:r>
              <w:rPr>
                <w:spacing w:val="-10"/>
                <w:sz w:val="16"/>
              </w:rPr>
              <w:t xml:space="preserve"> </w:t>
            </w:r>
            <w:r>
              <w:rPr>
                <w:sz w:val="16"/>
              </w:rPr>
              <w:t>Report</w:t>
            </w:r>
            <w:r>
              <w:rPr>
                <w:spacing w:val="-9"/>
                <w:sz w:val="16"/>
              </w:rPr>
              <w:t xml:space="preserve"> </w:t>
            </w:r>
            <w:r>
              <w:rPr>
                <w:sz w:val="16"/>
              </w:rPr>
              <w:t>Reply Downstream #1</w:t>
            </w:r>
          </w:p>
        </w:tc>
        <w:tc>
          <w:tcPr>
            <w:tcW w:w="728" w:type="dxa"/>
          </w:tcPr>
          <w:p w14:paraId="09E5A8CB">
            <w:pPr>
              <w:pStyle w:val="24"/>
              <w:spacing w:before="108"/>
              <w:ind w:left="9" w:right="6"/>
              <w:jc w:val="center"/>
              <w:rPr>
                <w:sz w:val="16"/>
              </w:rPr>
            </w:pPr>
            <w:r>
              <w:rPr>
                <w:spacing w:val="-10"/>
                <w:sz w:val="16"/>
              </w:rPr>
              <w:t>1</w:t>
            </w:r>
          </w:p>
        </w:tc>
        <w:tc>
          <w:tcPr>
            <w:tcW w:w="944" w:type="dxa"/>
          </w:tcPr>
          <w:p w14:paraId="159E5EAD">
            <w:pPr>
              <w:pStyle w:val="24"/>
              <w:spacing w:before="108"/>
              <w:ind w:left="96"/>
              <w:rPr>
                <w:sz w:val="16"/>
              </w:rPr>
            </w:pPr>
            <w:r>
              <w:rPr>
                <w:spacing w:val="-2"/>
                <w:sz w:val="16"/>
              </w:rPr>
              <w:t>Event</w:t>
            </w:r>
          </w:p>
        </w:tc>
        <w:tc>
          <w:tcPr>
            <w:tcW w:w="1472" w:type="dxa"/>
          </w:tcPr>
          <w:p w14:paraId="744BEAE3">
            <w:pPr>
              <w:pStyle w:val="24"/>
              <w:numPr>
                <w:ilvl w:val="0"/>
                <w:numId w:val="79"/>
              </w:numPr>
              <w:tabs>
                <w:tab w:val="left" w:pos="224"/>
              </w:tabs>
              <w:spacing w:before="4" w:line="207" w:lineRule="exact"/>
              <w:ind w:left="224" w:hanging="129"/>
              <w:rPr>
                <w:sz w:val="16"/>
              </w:rPr>
            </w:pPr>
            <w:r>
              <w:rPr>
                <w:sz w:val="16"/>
              </w:rPr>
              <w:t>On:</w:t>
            </w:r>
            <w:r>
              <w:rPr>
                <w:spacing w:val="-5"/>
                <w:sz w:val="16"/>
              </w:rPr>
              <w:t xml:space="preserve"> </w:t>
            </w:r>
            <w:r>
              <w:rPr>
                <w:sz w:val="16"/>
              </w:rPr>
              <w:t>Fire</w:t>
            </w:r>
            <w:r>
              <w:rPr>
                <w:spacing w:val="-2"/>
                <w:sz w:val="16"/>
              </w:rPr>
              <w:t xml:space="preserve"> Event</w:t>
            </w:r>
          </w:p>
          <w:p w14:paraId="2BCBF7FF">
            <w:pPr>
              <w:pStyle w:val="24"/>
              <w:numPr>
                <w:ilvl w:val="0"/>
                <w:numId w:val="79"/>
              </w:numPr>
              <w:tabs>
                <w:tab w:val="left" w:pos="224"/>
              </w:tabs>
              <w:spacing w:line="207" w:lineRule="exact"/>
              <w:ind w:left="224"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1986" w:type="dxa"/>
          </w:tcPr>
          <w:p w14:paraId="5844DA87">
            <w:pPr>
              <w:pStyle w:val="24"/>
              <w:rPr>
                <w:rFonts w:ascii="Times New Roman"/>
                <w:sz w:val="16"/>
              </w:rPr>
            </w:pPr>
          </w:p>
        </w:tc>
        <w:tc>
          <w:tcPr>
            <w:tcW w:w="1700" w:type="dxa"/>
          </w:tcPr>
          <w:p w14:paraId="0D3139FC">
            <w:pPr>
              <w:pStyle w:val="24"/>
              <w:rPr>
                <w:rFonts w:ascii="Times New Roman"/>
                <w:sz w:val="16"/>
              </w:rPr>
            </w:pPr>
          </w:p>
        </w:tc>
      </w:tr>
      <w:tr w14:paraId="63A1B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136" w:type="dxa"/>
            <w:vMerge w:val="continue"/>
            <w:tcBorders>
              <w:top w:val="nil"/>
            </w:tcBorders>
          </w:tcPr>
          <w:p w14:paraId="66760DA6">
            <w:pPr>
              <w:rPr>
                <w:sz w:val="2"/>
                <w:szCs w:val="2"/>
              </w:rPr>
            </w:pPr>
          </w:p>
        </w:tc>
        <w:tc>
          <w:tcPr>
            <w:tcW w:w="2245" w:type="dxa"/>
          </w:tcPr>
          <w:p w14:paraId="732E3B74">
            <w:pPr>
              <w:pStyle w:val="24"/>
              <w:spacing w:before="7"/>
              <w:ind w:left="95"/>
              <w:rPr>
                <w:sz w:val="16"/>
              </w:rPr>
            </w:pPr>
            <w:r>
              <w:rPr>
                <w:sz w:val="16"/>
              </w:rPr>
              <w:t>Sent</w:t>
            </w:r>
            <w:r>
              <w:rPr>
                <w:spacing w:val="-9"/>
                <w:sz w:val="16"/>
              </w:rPr>
              <w:t xml:space="preserve"> </w:t>
            </w:r>
            <w:r>
              <w:rPr>
                <w:sz w:val="16"/>
              </w:rPr>
              <w:t>Out</w:t>
            </w:r>
            <w:r>
              <w:rPr>
                <w:spacing w:val="-9"/>
                <w:sz w:val="16"/>
              </w:rPr>
              <w:t xml:space="preserve"> </w:t>
            </w:r>
            <w:r>
              <w:rPr>
                <w:sz w:val="16"/>
              </w:rPr>
              <w:t>Job</w:t>
            </w:r>
            <w:r>
              <w:rPr>
                <w:spacing w:val="-11"/>
                <w:sz w:val="16"/>
              </w:rPr>
              <w:t xml:space="preserve"> </w:t>
            </w:r>
            <w:r>
              <w:rPr>
                <w:sz w:val="16"/>
              </w:rPr>
              <w:t>Report</w:t>
            </w:r>
            <w:r>
              <w:rPr>
                <w:spacing w:val="-9"/>
                <w:sz w:val="16"/>
              </w:rPr>
              <w:t xml:space="preserve"> </w:t>
            </w:r>
            <w:r>
              <w:rPr>
                <w:sz w:val="16"/>
              </w:rPr>
              <w:t>Reply Downstream #N (1~6)</w:t>
            </w:r>
          </w:p>
        </w:tc>
        <w:tc>
          <w:tcPr>
            <w:tcW w:w="728" w:type="dxa"/>
          </w:tcPr>
          <w:p w14:paraId="68BE2FBE">
            <w:pPr>
              <w:pStyle w:val="24"/>
              <w:spacing w:before="111"/>
              <w:ind w:left="9" w:right="6"/>
              <w:jc w:val="center"/>
              <w:rPr>
                <w:sz w:val="16"/>
              </w:rPr>
            </w:pPr>
            <w:r>
              <w:rPr>
                <w:spacing w:val="-10"/>
                <w:sz w:val="16"/>
              </w:rPr>
              <w:t>1</w:t>
            </w:r>
          </w:p>
        </w:tc>
        <w:tc>
          <w:tcPr>
            <w:tcW w:w="944" w:type="dxa"/>
          </w:tcPr>
          <w:p w14:paraId="458F26E8">
            <w:pPr>
              <w:pStyle w:val="24"/>
              <w:spacing w:before="111"/>
              <w:ind w:left="96"/>
              <w:rPr>
                <w:sz w:val="16"/>
              </w:rPr>
            </w:pPr>
            <w:r>
              <w:rPr>
                <w:spacing w:val="-2"/>
                <w:sz w:val="16"/>
              </w:rPr>
              <w:t>Event</w:t>
            </w:r>
          </w:p>
        </w:tc>
        <w:tc>
          <w:tcPr>
            <w:tcW w:w="1472" w:type="dxa"/>
          </w:tcPr>
          <w:p w14:paraId="2D3F3D3F">
            <w:pPr>
              <w:pStyle w:val="24"/>
              <w:numPr>
                <w:ilvl w:val="0"/>
                <w:numId w:val="80"/>
              </w:numPr>
              <w:tabs>
                <w:tab w:val="left" w:pos="224"/>
              </w:tabs>
              <w:spacing w:before="7" w:line="207" w:lineRule="exact"/>
              <w:ind w:left="224" w:hanging="129"/>
              <w:rPr>
                <w:sz w:val="16"/>
              </w:rPr>
            </w:pPr>
            <w:r>
              <w:rPr>
                <w:sz w:val="16"/>
              </w:rPr>
              <w:t>On:</w:t>
            </w:r>
            <w:r>
              <w:rPr>
                <w:spacing w:val="-5"/>
                <w:sz w:val="16"/>
              </w:rPr>
              <w:t xml:space="preserve"> </w:t>
            </w:r>
            <w:r>
              <w:rPr>
                <w:sz w:val="16"/>
              </w:rPr>
              <w:t>Fire</w:t>
            </w:r>
            <w:r>
              <w:rPr>
                <w:spacing w:val="-2"/>
                <w:sz w:val="16"/>
              </w:rPr>
              <w:t xml:space="preserve"> Event</w:t>
            </w:r>
          </w:p>
          <w:p w14:paraId="1A1EC75C">
            <w:pPr>
              <w:pStyle w:val="24"/>
              <w:numPr>
                <w:ilvl w:val="0"/>
                <w:numId w:val="80"/>
              </w:numPr>
              <w:tabs>
                <w:tab w:val="left" w:pos="224"/>
              </w:tabs>
              <w:spacing w:line="207" w:lineRule="exact"/>
              <w:ind w:left="224"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1986" w:type="dxa"/>
          </w:tcPr>
          <w:p w14:paraId="0EC9561B">
            <w:pPr>
              <w:pStyle w:val="24"/>
              <w:rPr>
                <w:rFonts w:ascii="Times New Roman"/>
                <w:sz w:val="16"/>
              </w:rPr>
            </w:pPr>
          </w:p>
        </w:tc>
        <w:tc>
          <w:tcPr>
            <w:tcW w:w="1700" w:type="dxa"/>
          </w:tcPr>
          <w:p w14:paraId="237469B0">
            <w:pPr>
              <w:pStyle w:val="24"/>
              <w:rPr>
                <w:rFonts w:ascii="Times New Roman"/>
                <w:sz w:val="16"/>
              </w:rPr>
            </w:pPr>
          </w:p>
        </w:tc>
      </w:tr>
      <w:tr w14:paraId="23F47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36" w:type="dxa"/>
            <w:vMerge w:val="continue"/>
            <w:tcBorders>
              <w:top w:val="nil"/>
            </w:tcBorders>
          </w:tcPr>
          <w:p w14:paraId="4CC81F14">
            <w:pPr>
              <w:rPr>
                <w:sz w:val="2"/>
                <w:szCs w:val="2"/>
              </w:rPr>
            </w:pPr>
          </w:p>
        </w:tc>
        <w:tc>
          <w:tcPr>
            <w:tcW w:w="2245" w:type="dxa"/>
          </w:tcPr>
          <w:p w14:paraId="32D8B33F">
            <w:pPr>
              <w:pStyle w:val="24"/>
              <w:spacing w:before="110"/>
              <w:ind w:left="95"/>
              <w:rPr>
                <w:sz w:val="16"/>
              </w:rPr>
            </w:pPr>
            <w:r>
              <w:rPr>
                <w:sz w:val="16"/>
              </w:rPr>
              <w:t>Stored</w:t>
            </w:r>
            <w:r>
              <w:rPr>
                <w:spacing w:val="-4"/>
                <w:sz w:val="16"/>
              </w:rPr>
              <w:t xml:space="preserve"> </w:t>
            </w:r>
            <w:r>
              <w:rPr>
                <w:sz w:val="16"/>
              </w:rPr>
              <w:t>Job</w:t>
            </w:r>
            <w:r>
              <w:rPr>
                <w:spacing w:val="-4"/>
                <w:sz w:val="16"/>
              </w:rPr>
              <w:t xml:space="preserve"> </w:t>
            </w:r>
            <w:r>
              <w:rPr>
                <w:sz w:val="16"/>
              </w:rPr>
              <w:t>Report</w:t>
            </w:r>
            <w:r>
              <w:rPr>
                <w:spacing w:val="-3"/>
                <w:sz w:val="16"/>
              </w:rPr>
              <w:t xml:space="preserve"> </w:t>
            </w:r>
            <w:r>
              <w:rPr>
                <w:sz w:val="16"/>
              </w:rPr>
              <w:t>Reply</w:t>
            </w:r>
            <w:r>
              <w:rPr>
                <w:spacing w:val="-5"/>
                <w:sz w:val="16"/>
              </w:rPr>
              <w:t xml:space="preserve"> #1</w:t>
            </w:r>
          </w:p>
        </w:tc>
        <w:tc>
          <w:tcPr>
            <w:tcW w:w="728" w:type="dxa"/>
          </w:tcPr>
          <w:p w14:paraId="559BF975">
            <w:pPr>
              <w:pStyle w:val="24"/>
              <w:spacing w:before="110"/>
              <w:ind w:left="9" w:right="6"/>
              <w:jc w:val="center"/>
              <w:rPr>
                <w:sz w:val="16"/>
              </w:rPr>
            </w:pPr>
            <w:r>
              <w:rPr>
                <w:spacing w:val="-10"/>
                <w:sz w:val="16"/>
              </w:rPr>
              <w:t>1</w:t>
            </w:r>
          </w:p>
        </w:tc>
        <w:tc>
          <w:tcPr>
            <w:tcW w:w="944" w:type="dxa"/>
          </w:tcPr>
          <w:p w14:paraId="6C6D7003">
            <w:pPr>
              <w:pStyle w:val="24"/>
              <w:spacing w:before="110"/>
              <w:ind w:left="96"/>
              <w:rPr>
                <w:sz w:val="16"/>
              </w:rPr>
            </w:pPr>
            <w:r>
              <w:rPr>
                <w:spacing w:val="-2"/>
                <w:sz w:val="16"/>
              </w:rPr>
              <w:t>Reply</w:t>
            </w:r>
          </w:p>
        </w:tc>
        <w:tc>
          <w:tcPr>
            <w:tcW w:w="1472" w:type="dxa"/>
          </w:tcPr>
          <w:p w14:paraId="4CB6F03F">
            <w:pPr>
              <w:pStyle w:val="24"/>
              <w:numPr>
                <w:ilvl w:val="0"/>
                <w:numId w:val="81"/>
              </w:numPr>
              <w:tabs>
                <w:tab w:val="left" w:pos="224"/>
              </w:tabs>
              <w:spacing w:before="4"/>
              <w:ind w:left="224" w:hanging="129"/>
              <w:rPr>
                <w:sz w:val="16"/>
              </w:rPr>
            </w:pPr>
            <w:r>
              <w:rPr>
                <w:sz w:val="16"/>
              </w:rPr>
              <w:t>On:</w:t>
            </w:r>
            <w:r>
              <w:rPr>
                <w:spacing w:val="-3"/>
                <w:sz w:val="16"/>
              </w:rPr>
              <w:t xml:space="preserve"> </w:t>
            </w:r>
            <w:r>
              <w:rPr>
                <w:spacing w:val="-2"/>
                <w:sz w:val="16"/>
              </w:rPr>
              <w:t>Reply</w:t>
            </w:r>
          </w:p>
          <w:p w14:paraId="0F9200E0">
            <w:pPr>
              <w:pStyle w:val="24"/>
              <w:numPr>
                <w:ilvl w:val="0"/>
                <w:numId w:val="81"/>
              </w:numPr>
              <w:tabs>
                <w:tab w:val="left" w:pos="224"/>
              </w:tabs>
              <w:spacing w:before="1"/>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6" w:type="dxa"/>
          </w:tcPr>
          <w:p w14:paraId="22599C83">
            <w:pPr>
              <w:pStyle w:val="24"/>
              <w:rPr>
                <w:rFonts w:ascii="Times New Roman"/>
                <w:sz w:val="16"/>
              </w:rPr>
            </w:pPr>
          </w:p>
        </w:tc>
        <w:tc>
          <w:tcPr>
            <w:tcW w:w="1700" w:type="dxa"/>
          </w:tcPr>
          <w:p w14:paraId="25CE0BD5">
            <w:pPr>
              <w:pStyle w:val="24"/>
              <w:rPr>
                <w:rFonts w:ascii="Times New Roman"/>
                <w:sz w:val="16"/>
              </w:rPr>
            </w:pPr>
          </w:p>
        </w:tc>
      </w:tr>
      <w:tr w14:paraId="488D54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136" w:type="dxa"/>
            <w:vMerge w:val="continue"/>
            <w:tcBorders>
              <w:top w:val="nil"/>
            </w:tcBorders>
          </w:tcPr>
          <w:p w14:paraId="200D3FD4">
            <w:pPr>
              <w:rPr>
                <w:sz w:val="2"/>
                <w:szCs w:val="2"/>
              </w:rPr>
            </w:pPr>
          </w:p>
        </w:tc>
        <w:tc>
          <w:tcPr>
            <w:tcW w:w="2245" w:type="dxa"/>
          </w:tcPr>
          <w:p w14:paraId="7EF0010C">
            <w:pPr>
              <w:pStyle w:val="24"/>
              <w:spacing w:before="4"/>
              <w:ind w:left="95"/>
              <w:rPr>
                <w:sz w:val="16"/>
              </w:rPr>
            </w:pPr>
            <w:r>
              <w:rPr>
                <w:sz w:val="16"/>
              </w:rPr>
              <w:t>Stored</w:t>
            </w:r>
            <w:r>
              <w:rPr>
                <w:spacing w:val="-9"/>
                <w:sz w:val="16"/>
              </w:rPr>
              <w:t xml:space="preserve"> </w:t>
            </w:r>
            <w:r>
              <w:rPr>
                <w:sz w:val="16"/>
              </w:rPr>
              <w:t>Job</w:t>
            </w:r>
            <w:r>
              <w:rPr>
                <w:spacing w:val="-9"/>
                <w:sz w:val="16"/>
              </w:rPr>
              <w:t xml:space="preserve"> </w:t>
            </w:r>
            <w:r>
              <w:rPr>
                <w:sz w:val="16"/>
              </w:rPr>
              <w:t>Report</w:t>
            </w:r>
            <w:r>
              <w:rPr>
                <w:spacing w:val="-8"/>
                <w:sz w:val="16"/>
              </w:rPr>
              <w:t xml:space="preserve"> </w:t>
            </w:r>
            <w:r>
              <w:rPr>
                <w:sz w:val="16"/>
              </w:rPr>
              <w:t>Reply</w:t>
            </w:r>
            <w:r>
              <w:rPr>
                <w:spacing w:val="-10"/>
                <w:sz w:val="16"/>
              </w:rPr>
              <w:t xml:space="preserve"> </w:t>
            </w:r>
            <w:r>
              <w:rPr>
                <w:sz w:val="16"/>
              </w:rPr>
              <w:t xml:space="preserve">#N </w:t>
            </w:r>
            <w:r>
              <w:rPr>
                <w:spacing w:val="-2"/>
                <w:sz w:val="16"/>
              </w:rPr>
              <w:t>(1~6)</w:t>
            </w:r>
          </w:p>
        </w:tc>
        <w:tc>
          <w:tcPr>
            <w:tcW w:w="728" w:type="dxa"/>
          </w:tcPr>
          <w:p w14:paraId="01DE78EF">
            <w:pPr>
              <w:pStyle w:val="24"/>
              <w:spacing w:before="108"/>
              <w:ind w:left="9" w:right="6"/>
              <w:jc w:val="center"/>
              <w:rPr>
                <w:sz w:val="16"/>
              </w:rPr>
            </w:pPr>
            <w:r>
              <w:rPr>
                <w:spacing w:val="-10"/>
                <w:sz w:val="16"/>
              </w:rPr>
              <w:t>1</w:t>
            </w:r>
          </w:p>
        </w:tc>
        <w:tc>
          <w:tcPr>
            <w:tcW w:w="944" w:type="dxa"/>
          </w:tcPr>
          <w:p w14:paraId="22DF9862">
            <w:pPr>
              <w:pStyle w:val="24"/>
              <w:spacing w:before="108"/>
              <w:ind w:left="96"/>
              <w:rPr>
                <w:sz w:val="16"/>
              </w:rPr>
            </w:pPr>
            <w:r>
              <w:rPr>
                <w:spacing w:val="-2"/>
                <w:sz w:val="16"/>
              </w:rPr>
              <w:t>Reply</w:t>
            </w:r>
          </w:p>
        </w:tc>
        <w:tc>
          <w:tcPr>
            <w:tcW w:w="1472" w:type="dxa"/>
          </w:tcPr>
          <w:p w14:paraId="55BC5BAB">
            <w:pPr>
              <w:pStyle w:val="24"/>
              <w:numPr>
                <w:ilvl w:val="0"/>
                <w:numId w:val="82"/>
              </w:numPr>
              <w:tabs>
                <w:tab w:val="left" w:pos="224"/>
              </w:tabs>
              <w:spacing w:before="4" w:line="207" w:lineRule="exact"/>
              <w:ind w:left="224" w:hanging="129"/>
              <w:rPr>
                <w:sz w:val="16"/>
              </w:rPr>
            </w:pPr>
            <w:r>
              <w:rPr>
                <w:sz w:val="16"/>
              </w:rPr>
              <w:t>On:</w:t>
            </w:r>
            <w:r>
              <w:rPr>
                <w:spacing w:val="-3"/>
                <w:sz w:val="16"/>
              </w:rPr>
              <w:t xml:space="preserve"> </w:t>
            </w:r>
            <w:r>
              <w:rPr>
                <w:spacing w:val="-2"/>
                <w:sz w:val="16"/>
              </w:rPr>
              <w:t>Reply</w:t>
            </w:r>
          </w:p>
          <w:p w14:paraId="7C173DFF">
            <w:pPr>
              <w:pStyle w:val="24"/>
              <w:numPr>
                <w:ilvl w:val="0"/>
                <w:numId w:val="82"/>
              </w:numPr>
              <w:tabs>
                <w:tab w:val="left" w:pos="224"/>
              </w:tabs>
              <w:spacing w:line="207" w:lineRule="exact"/>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6" w:type="dxa"/>
          </w:tcPr>
          <w:p w14:paraId="26B5F953">
            <w:pPr>
              <w:pStyle w:val="24"/>
              <w:rPr>
                <w:rFonts w:ascii="Times New Roman"/>
                <w:sz w:val="16"/>
              </w:rPr>
            </w:pPr>
          </w:p>
        </w:tc>
        <w:tc>
          <w:tcPr>
            <w:tcW w:w="1700" w:type="dxa"/>
          </w:tcPr>
          <w:p w14:paraId="4C21D87A">
            <w:pPr>
              <w:pStyle w:val="24"/>
              <w:rPr>
                <w:rFonts w:ascii="Times New Roman"/>
                <w:sz w:val="16"/>
              </w:rPr>
            </w:pPr>
          </w:p>
        </w:tc>
      </w:tr>
      <w:tr w14:paraId="202A7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36" w:type="dxa"/>
            <w:vMerge w:val="continue"/>
            <w:tcBorders>
              <w:top w:val="nil"/>
            </w:tcBorders>
          </w:tcPr>
          <w:p w14:paraId="1169D8FC">
            <w:pPr>
              <w:rPr>
                <w:sz w:val="2"/>
                <w:szCs w:val="2"/>
              </w:rPr>
            </w:pPr>
          </w:p>
        </w:tc>
        <w:tc>
          <w:tcPr>
            <w:tcW w:w="2245" w:type="dxa"/>
          </w:tcPr>
          <w:p w14:paraId="043D6E16">
            <w:pPr>
              <w:pStyle w:val="24"/>
              <w:spacing w:before="7"/>
              <w:ind w:left="95" w:right="198"/>
              <w:rPr>
                <w:sz w:val="16"/>
              </w:rPr>
            </w:pPr>
            <w:r>
              <w:rPr>
                <w:sz w:val="16"/>
              </w:rPr>
              <w:t>Fetched</w:t>
            </w:r>
            <w:r>
              <w:rPr>
                <w:spacing w:val="-13"/>
                <w:sz w:val="16"/>
              </w:rPr>
              <w:t xml:space="preserve"> </w:t>
            </w:r>
            <w:r>
              <w:rPr>
                <w:sz w:val="16"/>
              </w:rPr>
              <w:t>Out</w:t>
            </w:r>
            <w:r>
              <w:rPr>
                <w:spacing w:val="-12"/>
                <w:sz w:val="16"/>
              </w:rPr>
              <w:t xml:space="preserve"> </w:t>
            </w:r>
            <w:r>
              <w:rPr>
                <w:sz w:val="16"/>
              </w:rPr>
              <w:t>Job</w:t>
            </w:r>
            <w:r>
              <w:rPr>
                <w:spacing w:val="-12"/>
                <w:sz w:val="16"/>
              </w:rPr>
              <w:t xml:space="preserve"> </w:t>
            </w:r>
            <w:r>
              <w:rPr>
                <w:sz w:val="16"/>
              </w:rPr>
              <w:t>Report Reply #1</w:t>
            </w:r>
          </w:p>
        </w:tc>
        <w:tc>
          <w:tcPr>
            <w:tcW w:w="728" w:type="dxa"/>
          </w:tcPr>
          <w:p w14:paraId="504298A6">
            <w:pPr>
              <w:pStyle w:val="24"/>
              <w:spacing w:before="110"/>
              <w:ind w:left="9" w:right="6"/>
              <w:jc w:val="center"/>
              <w:rPr>
                <w:sz w:val="16"/>
              </w:rPr>
            </w:pPr>
            <w:r>
              <w:rPr>
                <w:spacing w:val="-10"/>
                <w:sz w:val="16"/>
              </w:rPr>
              <w:t>1</w:t>
            </w:r>
          </w:p>
        </w:tc>
        <w:tc>
          <w:tcPr>
            <w:tcW w:w="944" w:type="dxa"/>
          </w:tcPr>
          <w:p w14:paraId="74E7C0C9">
            <w:pPr>
              <w:pStyle w:val="24"/>
              <w:spacing w:before="110"/>
              <w:ind w:left="96"/>
              <w:rPr>
                <w:sz w:val="16"/>
              </w:rPr>
            </w:pPr>
            <w:r>
              <w:rPr>
                <w:spacing w:val="-2"/>
                <w:sz w:val="16"/>
              </w:rPr>
              <w:t>Reply</w:t>
            </w:r>
          </w:p>
        </w:tc>
        <w:tc>
          <w:tcPr>
            <w:tcW w:w="1472" w:type="dxa"/>
          </w:tcPr>
          <w:p w14:paraId="0F0BFD0C">
            <w:pPr>
              <w:pStyle w:val="24"/>
              <w:numPr>
                <w:ilvl w:val="0"/>
                <w:numId w:val="83"/>
              </w:numPr>
              <w:tabs>
                <w:tab w:val="left" w:pos="224"/>
              </w:tabs>
              <w:spacing w:before="7" w:line="207" w:lineRule="exact"/>
              <w:ind w:left="224" w:hanging="129"/>
              <w:rPr>
                <w:sz w:val="16"/>
              </w:rPr>
            </w:pPr>
            <w:r>
              <w:rPr>
                <w:sz w:val="16"/>
              </w:rPr>
              <w:t>On:</w:t>
            </w:r>
            <w:r>
              <w:rPr>
                <w:spacing w:val="-3"/>
                <w:sz w:val="16"/>
              </w:rPr>
              <w:t xml:space="preserve"> </w:t>
            </w:r>
            <w:r>
              <w:rPr>
                <w:spacing w:val="-2"/>
                <w:sz w:val="16"/>
              </w:rPr>
              <w:t>Reply</w:t>
            </w:r>
          </w:p>
          <w:p w14:paraId="4EAF58D8">
            <w:pPr>
              <w:pStyle w:val="24"/>
              <w:numPr>
                <w:ilvl w:val="0"/>
                <w:numId w:val="83"/>
              </w:numPr>
              <w:tabs>
                <w:tab w:val="left" w:pos="224"/>
              </w:tabs>
              <w:spacing w:line="207" w:lineRule="exact"/>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6" w:type="dxa"/>
          </w:tcPr>
          <w:p w14:paraId="5000C78C">
            <w:pPr>
              <w:pStyle w:val="24"/>
              <w:rPr>
                <w:rFonts w:ascii="Times New Roman"/>
                <w:sz w:val="16"/>
              </w:rPr>
            </w:pPr>
          </w:p>
        </w:tc>
        <w:tc>
          <w:tcPr>
            <w:tcW w:w="1700" w:type="dxa"/>
          </w:tcPr>
          <w:p w14:paraId="38C50870">
            <w:pPr>
              <w:pStyle w:val="24"/>
              <w:rPr>
                <w:rFonts w:ascii="Times New Roman"/>
                <w:sz w:val="16"/>
              </w:rPr>
            </w:pPr>
          </w:p>
        </w:tc>
      </w:tr>
      <w:tr w14:paraId="0D336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36" w:type="dxa"/>
            <w:vMerge w:val="continue"/>
            <w:tcBorders>
              <w:top w:val="nil"/>
            </w:tcBorders>
          </w:tcPr>
          <w:p w14:paraId="73B8F0C1">
            <w:pPr>
              <w:rPr>
                <w:sz w:val="2"/>
                <w:szCs w:val="2"/>
              </w:rPr>
            </w:pPr>
          </w:p>
        </w:tc>
        <w:tc>
          <w:tcPr>
            <w:tcW w:w="2245" w:type="dxa"/>
          </w:tcPr>
          <w:p w14:paraId="2825498F">
            <w:pPr>
              <w:pStyle w:val="24"/>
              <w:spacing w:before="4"/>
              <w:ind w:left="95" w:right="198"/>
              <w:rPr>
                <w:sz w:val="16"/>
              </w:rPr>
            </w:pPr>
            <w:r>
              <w:rPr>
                <w:sz w:val="16"/>
              </w:rPr>
              <w:t>Fetched</w:t>
            </w:r>
            <w:r>
              <w:rPr>
                <w:spacing w:val="-13"/>
                <w:sz w:val="16"/>
              </w:rPr>
              <w:t xml:space="preserve"> </w:t>
            </w:r>
            <w:r>
              <w:rPr>
                <w:sz w:val="16"/>
              </w:rPr>
              <w:t>Out</w:t>
            </w:r>
            <w:r>
              <w:rPr>
                <w:spacing w:val="-12"/>
                <w:sz w:val="16"/>
              </w:rPr>
              <w:t xml:space="preserve"> </w:t>
            </w:r>
            <w:r>
              <w:rPr>
                <w:sz w:val="16"/>
              </w:rPr>
              <w:t>Job</w:t>
            </w:r>
            <w:r>
              <w:rPr>
                <w:spacing w:val="-12"/>
                <w:sz w:val="16"/>
              </w:rPr>
              <w:t xml:space="preserve"> </w:t>
            </w:r>
            <w:r>
              <w:rPr>
                <w:sz w:val="16"/>
              </w:rPr>
              <w:t>Report Reply #N (1~6)</w:t>
            </w:r>
          </w:p>
        </w:tc>
        <w:tc>
          <w:tcPr>
            <w:tcW w:w="728" w:type="dxa"/>
          </w:tcPr>
          <w:p w14:paraId="6786150A">
            <w:pPr>
              <w:pStyle w:val="24"/>
              <w:spacing w:before="110"/>
              <w:ind w:left="9" w:right="6"/>
              <w:jc w:val="center"/>
              <w:rPr>
                <w:sz w:val="16"/>
              </w:rPr>
            </w:pPr>
            <w:r>
              <w:rPr>
                <w:spacing w:val="-10"/>
                <w:sz w:val="16"/>
              </w:rPr>
              <w:t>1</w:t>
            </w:r>
          </w:p>
        </w:tc>
        <w:tc>
          <w:tcPr>
            <w:tcW w:w="944" w:type="dxa"/>
          </w:tcPr>
          <w:p w14:paraId="5089D503">
            <w:pPr>
              <w:pStyle w:val="24"/>
              <w:spacing w:before="110"/>
              <w:ind w:left="96"/>
              <w:rPr>
                <w:sz w:val="16"/>
              </w:rPr>
            </w:pPr>
            <w:r>
              <w:rPr>
                <w:spacing w:val="-2"/>
                <w:sz w:val="16"/>
              </w:rPr>
              <w:t>Reply</w:t>
            </w:r>
          </w:p>
        </w:tc>
        <w:tc>
          <w:tcPr>
            <w:tcW w:w="1472" w:type="dxa"/>
          </w:tcPr>
          <w:p w14:paraId="0B677FC2">
            <w:pPr>
              <w:pStyle w:val="24"/>
              <w:numPr>
                <w:ilvl w:val="0"/>
                <w:numId w:val="84"/>
              </w:numPr>
              <w:tabs>
                <w:tab w:val="left" w:pos="224"/>
              </w:tabs>
              <w:spacing w:before="4"/>
              <w:ind w:left="224" w:hanging="129"/>
              <w:rPr>
                <w:sz w:val="16"/>
              </w:rPr>
            </w:pPr>
            <w:r>
              <w:rPr>
                <w:sz w:val="16"/>
              </w:rPr>
              <w:t>On:</w:t>
            </w:r>
            <w:r>
              <w:rPr>
                <w:spacing w:val="-3"/>
                <w:sz w:val="16"/>
              </w:rPr>
              <w:t xml:space="preserve"> </w:t>
            </w:r>
            <w:r>
              <w:rPr>
                <w:spacing w:val="-2"/>
                <w:sz w:val="16"/>
              </w:rPr>
              <w:t>Reply</w:t>
            </w:r>
          </w:p>
          <w:p w14:paraId="09C727BF">
            <w:pPr>
              <w:pStyle w:val="24"/>
              <w:numPr>
                <w:ilvl w:val="0"/>
                <w:numId w:val="84"/>
              </w:numPr>
              <w:tabs>
                <w:tab w:val="left" w:pos="224"/>
              </w:tabs>
              <w:spacing w:before="1"/>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6" w:type="dxa"/>
          </w:tcPr>
          <w:p w14:paraId="659275E1">
            <w:pPr>
              <w:pStyle w:val="24"/>
              <w:rPr>
                <w:rFonts w:ascii="Times New Roman"/>
                <w:sz w:val="16"/>
              </w:rPr>
            </w:pPr>
          </w:p>
        </w:tc>
        <w:tc>
          <w:tcPr>
            <w:tcW w:w="1700" w:type="dxa"/>
          </w:tcPr>
          <w:p w14:paraId="70321692">
            <w:pPr>
              <w:pStyle w:val="24"/>
              <w:rPr>
                <w:rFonts w:ascii="Times New Roman"/>
                <w:sz w:val="16"/>
              </w:rPr>
            </w:pPr>
          </w:p>
        </w:tc>
      </w:tr>
    </w:tbl>
    <w:p w14:paraId="175068ED">
      <w:pPr>
        <w:rPr>
          <w:rFonts w:ascii="Times New Roman"/>
          <w:sz w:val="16"/>
        </w:rPr>
        <w:sectPr>
          <w:pgSz w:w="11910" w:h="16840"/>
          <w:pgMar w:top="1560" w:right="260" w:bottom="660" w:left="260" w:header="631" w:footer="467" w:gutter="0"/>
          <w:cols w:space="720" w:num="1"/>
        </w:sectPr>
      </w:pPr>
    </w:p>
    <w:p w14:paraId="69EA8724">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2245"/>
        <w:gridCol w:w="728"/>
        <w:gridCol w:w="944"/>
        <w:gridCol w:w="1472"/>
        <w:gridCol w:w="1986"/>
        <w:gridCol w:w="1700"/>
      </w:tblGrid>
      <w:tr w14:paraId="767BBA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shd w:val="clear" w:color="auto" w:fill="B6DDE8"/>
          </w:tcPr>
          <w:p w14:paraId="007AC5DC">
            <w:pPr>
              <w:pStyle w:val="24"/>
              <w:spacing w:line="206" w:lineRule="exact"/>
              <w:ind w:left="379"/>
              <w:rPr>
                <w:b/>
                <w:sz w:val="16"/>
              </w:rPr>
            </w:pPr>
            <w:r>
              <w:rPr>
                <w:b/>
                <w:spacing w:val="-2"/>
                <w:sz w:val="16"/>
              </w:rPr>
              <w:t>Block</w:t>
            </w:r>
          </w:p>
        </w:tc>
        <w:tc>
          <w:tcPr>
            <w:tcW w:w="2245" w:type="dxa"/>
            <w:shd w:val="clear" w:color="auto" w:fill="B6DDE8"/>
          </w:tcPr>
          <w:p w14:paraId="4079E6D5">
            <w:pPr>
              <w:pStyle w:val="24"/>
              <w:spacing w:line="206" w:lineRule="exact"/>
              <w:ind w:left="3"/>
              <w:jc w:val="center"/>
              <w:rPr>
                <w:b/>
                <w:sz w:val="16"/>
              </w:rPr>
            </w:pPr>
            <w:r>
              <w:rPr>
                <w:b/>
                <w:spacing w:val="-4"/>
                <w:sz w:val="16"/>
              </w:rPr>
              <w:t>Item</w:t>
            </w:r>
          </w:p>
        </w:tc>
        <w:tc>
          <w:tcPr>
            <w:tcW w:w="728" w:type="dxa"/>
            <w:shd w:val="clear" w:color="auto" w:fill="B6DDE8"/>
          </w:tcPr>
          <w:p w14:paraId="6A9CA9D2">
            <w:pPr>
              <w:pStyle w:val="24"/>
              <w:spacing w:line="206" w:lineRule="exact"/>
              <w:ind w:left="9" w:right="3"/>
              <w:jc w:val="center"/>
              <w:rPr>
                <w:b/>
                <w:sz w:val="16"/>
              </w:rPr>
            </w:pPr>
            <w:r>
              <w:rPr>
                <w:b/>
                <w:spacing w:val="-2"/>
                <w:sz w:val="16"/>
              </w:rPr>
              <w:t>Points</w:t>
            </w:r>
          </w:p>
        </w:tc>
        <w:tc>
          <w:tcPr>
            <w:tcW w:w="944" w:type="dxa"/>
            <w:shd w:val="clear" w:color="auto" w:fill="B6DDE8"/>
          </w:tcPr>
          <w:p w14:paraId="15FDED4E">
            <w:pPr>
              <w:pStyle w:val="24"/>
              <w:spacing w:line="206" w:lineRule="exact"/>
              <w:ind w:left="300"/>
              <w:rPr>
                <w:b/>
                <w:sz w:val="16"/>
              </w:rPr>
            </w:pPr>
            <w:r>
              <w:rPr>
                <w:b/>
                <w:spacing w:val="-4"/>
                <w:sz w:val="16"/>
              </w:rPr>
              <w:t>Type</w:t>
            </w:r>
          </w:p>
        </w:tc>
        <w:tc>
          <w:tcPr>
            <w:tcW w:w="1472" w:type="dxa"/>
            <w:shd w:val="clear" w:color="auto" w:fill="B6DDE8"/>
          </w:tcPr>
          <w:p w14:paraId="2BFD71DB">
            <w:pPr>
              <w:pStyle w:val="24"/>
              <w:spacing w:line="206" w:lineRule="exact"/>
              <w:ind w:left="393"/>
              <w:rPr>
                <w:b/>
                <w:sz w:val="16"/>
              </w:rPr>
            </w:pPr>
            <w:r>
              <w:rPr>
                <w:b/>
                <w:sz w:val="16"/>
              </w:rPr>
              <w:t>Sub</w:t>
            </w:r>
            <w:r>
              <w:rPr>
                <w:b/>
                <w:spacing w:val="-2"/>
                <w:sz w:val="16"/>
              </w:rPr>
              <w:t xml:space="preserve"> Items</w:t>
            </w:r>
          </w:p>
        </w:tc>
        <w:tc>
          <w:tcPr>
            <w:tcW w:w="1986" w:type="dxa"/>
            <w:shd w:val="clear" w:color="auto" w:fill="B6DDE8"/>
          </w:tcPr>
          <w:p w14:paraId="145FB7B5">
            <w:pPr>
              <w:pStyle w:val="24"/>
              <w:spacing w:line="206" w:lineRule="exact"/>
              <w:ind w:left="3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700" w:type="dxa"/>
            <w:shd w:val="clear" w:color="auto" w:fill="B6DDE8"/>
          </w:tcPr>
          <w:p w14:paraId="1B774CA7">
            <w:pPr>
              <w:pStyle w:val="24"/>
              <w:spacing w:line="206" w:lineRule="exact"/>
              <w:ind w:left="250"/>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22C4E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136" w:type="dxa"/>
            <w:vMerge w:val="restart"/>
          </w:tcPr>
          <w:p w14:paraId="3C142CDD">
            <w:pPr>
              <w:pStyle w:val="24"/>
              <w:rPr>
                <w:rFonts w:ascii="Times New Roman"/>
                <w:sz w:val="20"/>
              </w:rPr>
            </w:pPr>
          </w:p>
        </w:tc>
        <w:tc>
          <w:tcPr>
            <w:tcW w:w="2245" w:type="dxa"/>
          </w:tcPr>
          <w:p w14:paraId="48FD7456">
            <w:pPr>
              <w:pStyle w:val="24"/>
              <w:spacing w:before="108"/>
              <w:ind w:left="95"/>
              <w:rPr>
                <w:sz w:val="16"/>
              </w:rPr>
            </w:pPr>
            <w:r>
              <w:rPr>
                <w:sz w:val="16"/>
              </w:rPr>
              <w:t>Removed</w:t>
            </w:r>
            <w:r>
              <w:rPr>
                <w:spacing w:val="-7"/>
                <w:sz w:val="16"/>
              </w:rPr>
              <w:t xml:space="preserve"> </w:t>
            </w:r>
            <w:r>
              <w:rPr>
                <w:sz w:val="16"/>
              </w:rPr>
              <w:t>Job</w:t>
            </w:r>
            <w:r>
              <w:rPr>
                <w:spacing w:val="-5"/>
                <w:sz w:val="16"/>
              </w:rPr>
              <w:t xml:space="preserve"> </w:t>
            </w:r>
            <w:r>
              <w:rPr>
                <w:sz w:val="16"/>
              </w:rPr>
              <w:t>Report</w:t>
            </w:r>
            <w:r>
              <w:rPr>
                <w:spacing w:val="-3"/>
                <w:sz w:val="16"/>
              </w:rPr>
              <w:t xml:space="preserve"> </w:t>
            </w:r>
            <w:r>
              <w:rPr>
                <w:spacing w:val="-4"/>
                <w:sz w:val="16"/>
              </w:rPr>
              <w:t>Reply</w:t>
            </w:r>
          </w:p>
        </w:tc>
        <w:tc>
          <w:tcPr>
            <w:tcW w:w="728" w:type="dxa"/>
          </w:tcPr>
          <w:p w14:paraId="0234B334">
            <w:pPr>
              <w:pStyle w:val="24"/>
              <w:spacing w:before="108"/>
              <w:ind w:left="9" w:right="6"/>
              <w:jc w:val="center"/>
              <w:rPr>
                <w:sz w:val="16"/>
              </w:rPr>
            </w:pPr>
            <w:r>
              <w:rPr>
                <w:spacing w:val="-10"/>
                <w:sz w:val="16"/>
              </w:rPr>
              <w:t>1</w:t>
            </w:r>
          </w:p>
        </w:tc>
        <w:tc>
          <w:tcPr>
            <w:tcW w:w="944" w:type="dxa"/>
          </w:tcPr>
          <w:p w14:paraId="77312E68">
            <w:pPr>
              <w:pStyle w:val="24"/>
              <w:spacing w:before="108"/>
              <w:ind w:left="96"/>
              <w:rPr>
                <w:sz w:val="16"/>
              </w:rPr>
            </w:pPr>
            <w:r>
              <w:rPr>
                <w:spacing w:val="-2"/>
                <w:sz w:val="16"/>
              </w:rPr>
              <w:t>Reply</w:t>
            </w:r>
          </w:p>
        </w:tc>
        <w:tc>
          <w:tcPr>
            <w:tcW w:w="1472" w:type="dxa"/>
          </w:tcPr>
          <w:p w14:paraId="2C198FAB">
            <w:pPr>
              <w:pStyle w:val="24"/>
              <w:numPr>
                <w:ilvl w:val="0"/>
                <w:numId w:val="85"/>
              </w:numPr>
              <w:tabs>
                <w:tab w:val="left" w:pos="224"/>
              </w:tabs>
              <w:spacing w:before="5" w:line="207" w:lineRule="exact"/>
              <w:ind w:left="224" w:hanging="129"/>
              <w:rPr>
                <w:sz w:val="16"/>
              </w:rPr>
            </w:pPr>
            <w:r>
              <w:rPr>
                <w:sz w:val="16"/>
              </w:rPr>
              <w:t>On:</w:t>
            </w:r>
            <w:r>
              <w:rPr>
                <w:spacing w:val="-3"/>
                <w:sz w:val="16"/>
              </w:rPr>
              <w:t xml:space="preserve"> </w:t>
            </w:r>
            <w:r>
              <w:rPr>
                <w:spacing w:val="-2"/>
                <w:sz w:val="16"/>
              </w:rPr>
              <w:t>Reply</w:t>
            </w:r>
          </w:p>
          <w:p w14:paraId="031B9981">
            <w:pPr>
              <w:pStyle w:val="24"/>
              <w:numPr>
                <w:ilvl w:val="0"/>
                <w:numId w:val="85"/>
              </w:numPr>
              <w:tabs>
                <w:tab w:val="left" w:pos="224"/>
              </w:tabs>
              <w:spacing w:line="207" w:lineRule="exact"/>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6" w:type="dxa"/>
          </w:tcPr>
          <w:p w14:paraId="2A2EF59D">
            <w:pPr>
              <w:pStyle w:val="24"/>
              <w:rPr>
                <w:rFonts w:ascii="Times New Roman"/>
                <w:sz w:val="20"/>
              </w:rPr>
            </w:pPr>
          </w:p>
        </w:tc>
        <w:tc>
          <w:tcPr>
            <w:tcW w:w="1700" w:type="dxa"/>
          </w:tcPr>
          <w:p w14:paraId="058541EE">
            <w:pPr>
              <w:pStyle w:val="24"/>
              <w:rPr>
                <w:rFonts w:ascii="Times New Roman"/>
                <w:sz w:val="20"/>
              </w:rPr>
            </w:pPr>
          </w:p>
        </w:tc>
      </w:tr>
      <w:tr w14:paraId="31728B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36" w:type="dxa"/>
            <w:vMerge w:val="continue"/>
            <w:tcBorders>
              <w:top w:val="nil"/>
            </w:tcBorders>
          </w:tcPr>
          <w:p w14:paraId="34231FC8">
            <w:pPr>
              <w:rPr>
                <w:sz w:val="2"/>
                <w:szCs w:val="2"/>
              </w:rPr>
            </w:pPr>
          </w:p>
        </w:tc>
        <w:tc>
          <w:tcPr>
            <w:tcW w:w="2245" w:type="dxa"/>
          </w:tcPr>
          <w:p w14:paraId="70ECD4E5">
            <w:pPr>
              <w:pStyle w:val="24"/>
              <w:spacing w:before="7"/>
              <w:ind w:left="95" w:right="198"/>
              <w:rPr>
                <w:sz w:val="16"/>
              </w:rPr>
            </w:pPr>
            <w:r>
              <w:rPr>
                <w:sz w:val="16"/>
              </w:rPr>
              <w:t>Job</w:t>
            </w:r>
            <w:r>
              <w:rPr>
                <w:spacing w:val="-13"/>
                <w:sz w:val="16"/>
              </w:rPr>
              <w:t xml:space="preserve"> </w:t>
            </w:r>
            <w:r>
              <w:rPr>
                <w:sz w:val="16"/>
              </w:rPr>
              <w:t>Process</w:t>
            </w:r>
            <w:r>
              <w:rPr>
                <w:spacing w:val="-12"/>
                <w:sz w:val="16"/>
              </w:rPr>
              <w:t xml:space="preserve"> </w:t>
            </w:r>
            <w:r>
              <w:rPr>
                <w:sz w:val="16"/>
              </w:rPr>
              <w:t>Start</w:t>
            </w:r>
            <w:r>
              <w:rPr>
                <w:spacing w:val="-12"/>
                <w:sz w:val="16"/>
              </w:rPr>
              <w:t xml:space="preserve"> </w:t>
            </w:r>
            <w:r>
              <w:rPr>
                <w:sz w:val="16"/>
              </w:rPr>
              <w:t xml:space="preserve">Report </w:t>
            </w:r>
            <w:r>
              <w:rPr>
                <w:spacing w:val="-2"/>
                <w:sz w:val="16"/>
              </w:rPr>
              <w:t>Reply</w:t>
            </w:r>
          </w:p>
        </w:tc>
        <w:tc>
          <w:tcPr>
            <w:tcW w:w="728" w:type="dxa"/>
          </w:tcPr>
          <w:p w14:paraId="3164D448">
            <w:pPr>
              <w:pStyle w:val="24"/>
              <w:spacing w:before="110"/>
              <w:ind w:left="9" w:right="6"/>
              <w:jc w:val="center"/>
              <w:rPr>
                <w:sz w:val="16"/>
              </w:rPr>
            </w:pPr>
            <w:r>
              <w:rPr>
                <w:spacing w:val="-10"/>
                <w:sz w:val="16"/>
              </w:rPr>
              <w:t>1</w:t>
            </w:r>
          </w:p>
        </w:tc>
        <w:tc>
          <w:tcPr>
            <w:tcW w:w="944" w:type="dxa"/>
          </w:tcPr>
          <w:p w14:paraId="3494D0BA">
            <w:pPr>
              <w:pStyle w:val="24"/>
              <w:spacing w:before="110"/>
              <w:ind w:left="96"/>
              <w:rPr>
                <w:sz w:val="16"/>
              </w:rPr>
            </w:pPr>
            <w:r>
              <w:rPr>
                <w:spacing w:val="-2"/>
                <w:sz w:val="16"/>
              </w:rPr>
              <w:t>Reply</w:t>
            </w:r>
          </w:p>
        </w:tc>
        <w:tc>
          <w:tcPr>
            <w:tcW w:w="1472" w:type="dxa"/>
          </w:tcPr>
          <w:p w14:paraId="33727520">
            <w:pPr>
              <w:pStyle w:val="24"/>
              <w:numPr>
                <w:ilvl w:val="0"/>
                <w:numId w:val="86"/>
              </w:numPr>
              <w:tabs>
                <w:tab w:val="left" w:pos="224"/>
              </w:tabs>
              <w:spacing w:before="7" w:line="207" w:lineRule="exact"/>
              <w:ind w:left="224" w:hanging="129"/>
              <w:rPr>
                <w:sz w:val="16"/>
              </w:rPr>
            </w:pPr>
            <w:r>
              <w:rPr>
                <w:sz w:val="16"/>
              </w:rPr>
              <w:t>On:</w:t>
            </w:r>
            <w:r>
              <w:rPr>
                <w:spacing w:val="-3"/>
                <w:sz w:val="16"/>
              </w:rPr>
              <w:t xml:space="preserve"> </w:t>
            </w:r>
            <w:r>
              <w:rPr>
                <w:spacing w:val="-2"/>
                <w:sz w:val="16"/>
              </w:rPr>
              <w:t>Reply</w:t>
            </w:r>
          </w:p>
          <w:p w14:paraId="7DBC568F">
            <w:pPr>
              <w:pStyle w:val="24"/>
              <w:numPr>
                <w:ilvl w:val="0"/>
                <w:numId w:val="86"/>
              </w:numPr>
              <w:tabs>
                <w:tab w:val="left" w:pos="224"/>
              </w:tabs>
              <w:spacing w:line="207" w:lineRule="exact"/>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6" w:type="dxa"/>
          </w:tcPr>
          <w:p w14:paraId="12347488">
            <w:pPr>
              <w:pStyle w:val="24"/>
              <w:rPr>
                <w:rFonts w:ascii="Times New Roman"/>
                <w:sz w:val="20"/>
              </w:rPr>
            </w:pPr>
          </w:p>
        </w:tc>
        <w:tc>
          <w:tcPr>
            <w:tcW w:w="1700" w:type="dxa"/>
          </w:tcPr>
          <w:p w14:paraId="6DB73EE5">
            <w:pPr>
              <w:pStyle w:val="24"/>
              <w:rPr>
                <w:rFonts w:ascii="Times New Roman"/>
                <w:sz w:val="20"/>
              </w:rPr>
            </w:pPr>
          </w:p>
        </w:tc>
      </w:tr>
      <w:tr w14:paraId="6BF9AC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36" w:type="dxa"/>
            <w:vMerge w:val="continue"/>
            <w:tcBorders>
              <w:top w:val="nil"/>
            </w:tcBorders>
          </w:tcPr>
          <w:p w14:paraId="26A2BE95">
            <w:pPr>
              <w:rPr>
                <w:sz w:val="2"/>
                <w:szCs w:val="2"/>
              </w:rPr>
            </w:pPr>
          </w:p>
        </w:tc>
        <w:tc>
          <w:tcPr>
            <w:tcW w:w="2245" w:type="dxa"/>
          </w:tcPr>
          <w:p w14:paraId="150E0DAE">
            <w:pPr>
              <w:pStyle w:val="24"/>
              <w:spacing w:before="5"/>
              <w:ind w:left="95" w:right="198"/>
              <w:rPr>
                <w:sz w:val="16"/>
              </w:rPr>
            </w:pPr>
            <w:r>
              <w:rPr>
                <w:sz w:val="16"/>
              </w:rPr>
              <w:t>Job</w:t>
            </w:r>
            <w:r>
              <w:rPr>
                <w:spacing w:val="-13"/>
                <w:sz w:val="16"/>
              </w:rPr>
              <w:t xml:space="preserve"> </w:t>
            </w:r>
            <w:r>
              <w:rPr>
                <w:sz w:val="16"/>
              </w:rPr>
              <w:t>Process</w:t>
            </w:r>
            <w:r>
              <w:rPr>
                <w:spacing w:val="-12"/>
                <w:sz w:val="16"/>
              </w:rPr>
              <w:t xml:space="preserve"> </w:t>
            </w:r>
            <w:r>
              <w:rPr>
                <w:sz w:val="16"/>
              </w:rPr>
              <w:t>End</w:t>
            </w:r>
            <w:r>
              <w:rPr>
                <w:spacing w:val="-12"/>
                <w:sz w:val="16"/>
              </w:rPr>
              <w:t xml:space="preserve"> </w:t>
            </w:r>
            <w:r>
              <w:rPr>
                <w:sz w:val="16"/>
              </w:rPr>
              <w:t xml:space="preserve">Report </w:t>
            </w:r>
            <w:r>
              <w:rPr>
                <w:spacing w:val="-2"/>
                <w:sz w:val="16"/>
              </w:rPr>
              <w:t>Reply</w:t>
            </w:r>
          </w:p>
        </w:tc>
        <w:tc>
          <w:tcPr>
            <w:tcW w:w="728" w:type="dxa"/>
          </w:tcPr>
          <w:p w14:paraId="19467F58">
            <w:pPr>
              <w:pStyle w:val="24"/>
              <w:spacing w:before="110"/>
              <w:ind w:left="9" w:right="6"/>
              <w:jc w:val="center"/>
              <w:rPr>
                <w:sz w:val="16"/>
              </w:rPr>
            </w:pPr>
            <w:r>
              <w:rPr>
                <w:spacing w:val="-10"/>
                <w:sz w:val="16"/>
              </w:rPr>
              <w:t>1</w:t>
            </w:r>
          </w:p>
        </w:tc>
        <w:tc>
          <w:tcPr>
            <w:tcW w:w="944" w:type="dxa"/>
          </w:tcPr>
          <w:p w14:paraId="1A4DFF10">
            <w:pPr>
              <w:pStyle w:val="24"/>
              <w:spacing w:before="110"/>
              <w:ind w:left="96"/>
              <w:rPr>
                <w:sz w:val="16"/>
              </w:rPr>
            </w:pPr>
            <w:r>
              <w:rPr>
                <w:spacing w:val="-2"/>
                <w:sz w:val="16"/>
              </w:rPr>
              <w:t>Reply</w:t>
            </w:r>
          </w:p>
        </w:tc>
        <w:tc>
          <w:tcPr>
            <w:tcW w:w="1472" w:type="dxa"/>
          </w:tcPr>
          <w:p w14:paraId="5233492C">
            <w:pPr>
              <w:pStyle w:val="24"/>
              <w:numPr>
                <w:ilvl w:val="0"/>
                <w:numId w:val="87"/>
              </w:numPr>
              <w:tabs>
                <w:tab w:val="left" w:pos="224"/>
              </w:tabs>
              <w:spacing w:before="5"/>
              <w:ind w:left="224" w:hanging="129"/>
              <w:rPr>
                <w:sz w:val="16"/>
              </w:rPr>
            </w:pPr>
            <w:r>
              <w:rPr>
                <w:sz w:val="16"/>
              </w:rPr>
              <w:t>On:</w:t>
            </w:r>
            <w:r>
              <w:rPr>
                <w:spacing w:val="-3"/>
                <w:sz w:val="16"/>
              </w:rPr>
              <w:t xml:space="preserve"> </w:t>
            </w:r>
            <w:r>
              <w:rPr>
                <w:spacing w:val="-2"/>
                <w:sz w:val="16"/>
              </w:rPr>
              <w:t>Reply</w:t>
            </w:r>
          </w:p>
          <w:p w14:paraId="51F22602">
            <w:pPr>
              <w:pStyle w:val="24"/>
              <w:numPr>
                <w:ilvl w:val="0"/>
                <w:numId w:val="87"/>
              </w:numPr>
              <w:tabs>
                <w:tab w:val="left" w:pos="224"/>
              </w:tabs>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6" w:type="dxa"/>
          </w:tcPr>
          <w:p w14:paraId="6404B496">
            <w:pPr>
              <w:pStyle w:val="24"/>
              <w:rPr>
                <w:rFonts w:ascii="Times New Roman"/>
                <w:sz w:val="20"/>
              </w:rPr>
            </w:pPr>
          </w:p>
        </w:tc>
        <w:tc>
          <w:tcPr>
            <w:tcW w:w="1700" w:type="dxa"/>
          </w:tcPr>
          <w:p w14:paraId="124CEC2F">
            <w:pPr>
              <w:pStyle w:val="24"/>
              <w:rPr>
                <w:rFonts w:ascii="Times New Roman"/>
                <w:sz w:val="20"/>
              </w:rPr>
            </w:pPr>
          </w:p>
        </w:tc>
      </w:tr>
    </w:tbl>
    <w:p w14:paraId="07DBF3AA">
      <w:pPr>
        <w:pStyle w:val="8"/>
        <w:rPr>
          <w:b/>
          <w:sz w:val="28"/>
        </w:rPr>
      </w:pPr>
    </w:p>
    <w:p w14:paraId="4A11DC2C">
      <w:pPr>
        <w:widowControl/>
        <w:autoSpaceDE/>
        <w:autoSpaceDN/>
        <w:rPr>
          <w:rFonts w:ascii="Times New Roman" w:hAnsi="Times New Roman" w:eastAsia="Times New Roman" w:cs="Times New Roman"/>
          <w:b/>
          <w:sz w:val="28"/>
        </w:rPr>
      </w:pPr>
      <w:r>
        <w:rPr>
          <w:b/>
          <w:sz w:val="28"/>
        </w:rPr>
        <w:br w:type="page"/>
      </w:r>
    </w:p>
    <w:p w14:paraId="1562E055">
      <w:pPr>
        <w:pStyle w:val="8"/>
        <w:spacing w:before="198"/>
        <w:rPr>
          <w:b/>
          <w:sz w:val="28"/>
        </w:rPr>
      </w:pPr>
      <w:r>
        <w:rPr>
          <w:sz w:val="28"/>
          <w:lang w:eastAsia="zh-CN"/>
        </w:rPr>
        <mc:AlternateContent>
          <mc:Choice Requires="wps">
            <w:drawing>
              <wp:anchor distT="0" distB="0" distL="114300" distR="114300" simplePos="0" relativeHeight="251678720" behindDoc="1" locked="0" layoutInCell="1" allowOverlap="1">
                <wp:simplePos x="0" y="0"/>
                <wp:positionH relativeFrom="column">
                  <wp:posOffset>357505</wp:posOffset>
                </wp:positionH>
                <wp:positionV relativeFrom="paragraph">
                  <wp:posOffset>313055</wp:posOffset>
                </wp:positionV>
                <wp:extent cx="6518275" cy="9525"/>
                <wp:effectExtent l="0" t="0" r="0" b="0"/>
                <wp:wrapNone/>
                <wp:docPr id="310" name="Graphic 310"/>
                <wp:cNvGraphicFramePr/>
                <a:graphic xmlns:a="http://schemas.openxmlformats.org/drawingml/2006/main">
                  <a:graphicData uri="http://schemas.microsoft.com/office/word/2010/wordprocessingShape">
                    <wps:wsp>
                      <wps:cNvSpPr/>
                      <wps:spPr>
                        <a:xfrm>
                          <a:off x="522605" y="278003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310" o:spid="_x0000_s1026" o:spt="100" style="position:absolute;left:0pt;margin-left:28.15pt;margin-top:24.65pt;height:0.75pt;width:513.25pt;z-index:-251637760;mso-width-relative:page;mso-height-relative:page;" fillcolor="#000000" filled="t" stroked="f" coordsize="6518275,9525" o:gfxdata="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WO8FdoAAAAJAQAADwAAAAAAAAABACAAAAAiAAAAZHJzL2Rvd25yZXYueG1s&#10;UEsBAhQAFAAAAAgAh07iQA6JjCcvAgAA6wQAAA4AAAAAAAAAAQAgAAAAKQEAAGRycy9lMm9Eb2Mu&#10;eG1sUEsFBgAAAAAGAAYAWQEAAMoFAAAAAA==&#10;" path="m6517894,0l0,0,0,9144,6517894,9144,6517894,0xe">
                <v:fill on="t" focussize="0,0"/>
                <v:stroke on="f"/>
                <v:imagedata o:title=""/>
                <o:lock v:ext="edit" aspectratio="f"/>
                <v:textbox inset="0mm,0mm,0mm,0mm"/>
              </v:shape>
            </w:pict>
          </mc:Fallback>
        </mc:AlternateContent>
      </w:r>
    </w:p>
    <w:p w14:paraId="6B4647CD">
      <w:pPr>
        <w:pStyle w:val="4"/>
        <w:numPr>
          <w:ilvl w:val="1"/>
          <w:numId w:val="44"/>
        </w:numPr>
        <w:tabs>
          <w:tab w:val="left" w:pos="1023"/>
        </w:tabs>
        <w:spacing w:before="1"/>
        <w:ind w:left="1023" w:hanging="431"/>
      </w:pPr>
      <w:bookmarkStart w:id="125" w:name="_Toc16829"/>
      <w:r>
        <w:t>Process</w:t>
      </w:r>
      <w:r>
        <w:rPr>
          <w:spacing w:val="-3"/>
        </w:rPr>
        <w:t xml:space="preserve"> </w:t>
      </w:r>
      <w:r>
        <w:t>Data</w:t>
      </w:r>
      <w:r>
        <w:rPr>
          <w:spacing w:val="-3"/>
        </w:rPr>
        <w:t xml:space="preserve"> </w:t>
      </w:r>
      <w:r>
        <w:rPr>
          <w:spacing w:val="-2"/>
        </w:rPr>
        <w:t>Management</w:t>
      </w:r>
      <w:bookmarkEnd w:id="125"/>
    </w:p>
    <w:p w14:paraId="31D20FDA">
      <w:pPr>
        <w:pStyle w:val="8"/>
        <w:spacing w:before="240"/>
        <w:ind w:left="1019" w:right="546"/>
      </w:pPr>
      <w:r>
        <w:t>This</w:t>
      </w:r>
      <w:r>
        <w:rPr>
          <w:spacing w:val="-4"/>
        </w:rPr>
        <w:t xml:space="preserve"> </w:t>
      </w:r>
      <w:r>
        <w:t>function</w:t>
      </w:r>
      <w:r>
        <w:rPr>
          <w:spacing w:val="-2"/>
        </w:rPr>
        <w:t xml:space="preserve"> </w:t>
      </w:r>
      <w:r>
        <w:t>is</w:t>
      </w:r>
      <w:r>
        <w:rPr>
          <w:spacing w:val="-2"/>
        </w:rPr>
        <w:t xml:space="preserve"> </w:t>
      </w:r>
      <w:r>
        <w:t>only</w:t>
      </w:r>
      <w:r>
        <w:rPr>
          <w:spacing w:val="-5"/>
        </w:rPr>
        <w:t xml:space="preserve"> </w:t>
      </w:r>
      <w:r>
        <w:t>for</w:t>
      </w:r>
      <w:r>
        <w:rPr>
          <w:spacing w:val="-2"/>
        </w:rPr>
        <w:t xml:space="preserve"> </w:t>
      </w:r>
      <w:r>
        <w:t>process</w:t>
      </w:r>
      <w:r>
        <w:rPr>
          <w:spacing w:val="-4"/>
        </w:rPr>
        <w:t xml:space="preserve"> </w:t>
      </w:r>
      <w:r>
        <w:t>equipment,</w:t>
      </w:r>
      <w:r>
        <w:rPr>
          <w:spacing w:val="-2"/>
        </w:rPr>
        <w:t xml:space="preserve"> </w:t>
      </w:r>
      <w:r>
        <w:t>which</w:t>
      </w:r>
      <w:r>
        <w:rPr>
          <w:spacing w:val="-2"/>
        </w:rPr>
        <w:t xml:space="preserve"> </w:t>
      </w:r>
      <w:r>
        <w:t>has</w:t>
      </w:r>
      <w:r>
        <w:rPr>
          <w:spacing w:val="-4"/>
        </w:rPr>
        <w:t xml:space="preserve"> </w:t>
      </w:r>
      <w:r>
        <w:t>process</w:t>
      </w:r>
      <w:r>
        <w:rPr>
          <w:spacing w:val="-2"/>
        </w:rPr>
        <w:t xml:space="preserve"> </w:t>
      </w:r>
      <w:r>
        <w:t>data</w:t>
      </w:r>
      <w:r>
        <w:rPr>
          <w:spacing w:val="-2"/>
        </w:rPr>
        <w:t xml:space="preserve"> </w:t>
      </w:r>
      <w:r>
        <w:t>such</w:t>
      </w:r>
      <w:r>
        <w:rPr>
          <w:spacing w:val="-2"/>
        </w:rPr>
        <w:t xml:space="preserve"> </w:t>
      </w:r>
      <w:r>
        <w:t>as processed</w:t>
      </w:r>
      <w:r>
        <w:rPr>
          <w:spacing w:val="-2"/>
        </w:rPr>
        <w:t xml:space="preserve"> </w:t>
      </w:r>
      <w:r>
        <w:t>parameter</w:t>
      </w:r>
      <w:r>
        <w:rPr>
          <w:spacing w:val="-2"/>
        </w:rPr>
        <w:t xml:space="preserve"> </w:t>
      </w:r>
      <w:r>
        <w:t>values</w:t>
      </w:r>
      <w:r>
        <w:rPr>
          <w:spacing w:val="-2"/>
        </w:rPr>
        <w:t xml:space="preserve"> </w:t>
      </w:r>
      <w:r>
        <w:t>or inspection result. The data should be related to individual jobs, and reported with glass/Panel ID.</w:t>
      </w:r>
    </w:p>
    <w:p w14:paraId="46718139">
      <w:pPr>
        <w:pStyle w:val="8"/>
        <w:spacing w:before="61"/>
        <w:ind w:left="1019"/>
      </w:pPr>
      <w:r>
        <w:t>The</w:t>
      </w:r>
      <w:r>
        <w:rPr>
          <w:spacing w:val="-5"/>
        </w:rPr>
        <w:t xml:space="preserve"> </w:t>
      </w:r>
      <w:r>
        <w:t>process</w:t>
      </w:r>
      <w:r>
        <w:rPr>
          <w:spacing w:val="-2"/>
        </w:rPr>
        <w:t xml:space="preserve"> </w:t>
      </w:r>
      <w:r>
        <w:t>data</w:t>
      </w:r>
      <w:r>
        <w:rPr>
          <w:spacing w:val="-4"/>
        </w:rPr>
        <w:t xml:space="preserve"> </w:t>
      </w:r>
      <w:r>
        <w:t>item</w:t>
      </w:r>
      <w:r>
        <w:rPr>
          <w:spacing w:val="-7"/>
        </w:rPr>
        <w:t xml:space="preserve"> </w:t>
      </w:r>
      <w:r>
        <w:t>should</w:t>
      </w:r>
      <w:r>
        <w:rPr>
          <w:spacing w:val="-2"/>
        </w:rPr>
        <w:t xml:space="preserve"> </w:t>
      </w:r>
      <w:r>
        <w:t>be</w:t>
      </w:r>
      <w:r>
        <w:rPr>
          <w:spacing w:val="-2"/>
        </w:rPr>
        <w:t xml:space="preserve"> </w:t>
      </w:r>
      <w:r>
        <w:t>determined</w:t>
      </w:r>
      <w:r>
        <w:rPr>
          <w:spacing w:val="-3"/>
        </w:rPr>
        <w:t xml:space="preserve"> </w:t>
      </w:r>
      <w:r>
        <w:t>by</w:t>
      </w:r>
      <w:r>
        <w:rPr>
          <w:spacing w:val="-4"/>
        </w:rPr>
        <w:t xml:space="preserve"> </w:t>
      </w:r>
      <w:r>
        <w:t>ESWIN</w:t>
      </w:r>
      <w:r>
        <w:rPr>
          <w:spacing w:val="-2"/>
        </w:rPr>
        <w:t xml:space="preserve"> engineer.</w:t>
      </w:r>
    </w:p>
    <w:p w14:paraId="4743846F">
      <w:pPr>
        <w:pStyle w:val="23"/>
        <w:numPr>
          <w:ilvl w:val="0"/>
          <w:numId w:val="88"/>
        </w:numPr>
        <w:tabs>
          <w:tab w:val="left" w:pos="1301"/>
        </w:tabs>
        <w:spacing w:before="121"/>
        <w:ind w:left="1301" w:hanging="282"/>
      </w:pPr>
      <w:r>
        <w:t>Job</w:t>
      </w:r>
      <w:r>
        <w:rPr>
          <w:spacing w:val="-2"/>
        </w:rPr>
        <w:t xml:space="preserve"> </w:t>
      </w:r>
      <w:r>
        <w:t>Data:</w:t>
      </w:r>
      <w:r>
        <w:rPr>
          <w:spacing w:val="-4"/>
        </w:rPr>
        <w:t xml:space="preserve"> </w:t>
      </w:r>
      <w:r>
        <w:t>The</w:t>
      </w:r>
      <w:r>
        <w:rPr>
          <w:spacing w:val="-4"/>
        </w:rPr>
        <w:t xml:space="preserve"> </w:t>
      </w:r>
      <w:r>
        <w:t>Job</w:t>
      </w:r>
      <w:r>
        <w:rPr>
          <w:spacing w:val="-4"/>
        </w:rPr>
        <w:t xml:space="preserve"> </w:t>
      </w:r>
      <w:r>
        <w:t>Data</w:t>
      </w:r>
      <w:r>
        <w:rPr>
          <w:spacing w:val="-2"/>
        </w:rPr>
        <w:t xml:space="preserve"> </w:t>
      </w:r>
      <w:r>
        <w:t>should</w:t>
      </w:r>
      <w:r>
        <w:rPr>
          <w:spacing w:val="-2"/>
        </w:rPr>
        <w:t xml:space="preserve"> </w:t>
      </w:r>
      <w:r>
        <w:t>be</w:t>
      </w:r>
      <w:r>
        <w:rPr>
          <w:spacing w:val="-3"/>
        </w:rPr>
        <w:t xml:space="preserve"> </w:t>
      </w:r>
      <w:r>
        <w:t>same</w:t>
      </w:r>
      <w:r>
        <w:rPr>
          <w:spacing w:val="-2"/>
        </w:rPr>
        <w:t xml:space="preserve"> </w:t>
      </w:r>
      <w:r>
        <w:t>as</w:t>
      </w:r>
      <w:r>
        <w:rPr>
          <w:spacing w:val="-4"/>
        </w:rPr>
        <w:t xml:space="preserve"> </w:t>
      </w:r>
      <w:r>
        <w:t>Job</w:t>
      </w:r>
      <w:r>
        <w:rPr>
          <w:spacing w:val="-2"/>
        </w:rPr>
        <w:t xml:space="preserve"> </w:t>
      </w:r>
      <w:r>
        <w:t>Data</w:t>
      </w:r>
      <w:r>
        <w:rPr>
          <w:spacing w:val="-1"/>
        </w:rPr>
        <w:t xml:space="preserve"> </w:t>
      </w:r>
      <w:r>
        <w:t>of</w:t>
      </w:r>
      <w:r>
        <w:rPr>
          <w:spacing w:val="-4"/>
        </w:rPr>
        <w:t xml:space="preserve"> </w:t>
      </w:r>
      <w:r>
        <w:t>Sent</w:t>
      </w:r>
      <w:r>
        <w:rPr>
          <w:spacing w:val="-1"/>
        </w:rPr>
        <w:t xml:space="preserve"> </w:t>
      </w:r>
      <w:r>
        <w:t>out</w:t>
      </w:r>
      <w:r>
        <w:rPr>
          <w:spacing w:val="-3"/>
        </w:rPr>
        <w:t xml:space="preserve"> </w:t>
      </w:r>
      <w:r>
        <w:rPr>
          <w:spacing w:val="-5"/>
        </w:rPr>
        <w:t>Job</w:t>
      </w:r>
    </w:p>
    <w:p w14:paraId="093C856B">
      <w:pPr>
        <w:pStyle w:val="23"/>
        <w:numPr>
          <w:ilvl w:val="0"/>
          <w:numId w:val="88"/>
        </w:numPr>
        <w:tabs>
          <w:tab w:val="left" w:pos="1301"/>
        </w:tabs>
        <w:spacing w:before="119"/>
        <w:ind w:left="1301" w:hanging="282"/>
      </w:pPr>
      <w:r>
        <w:t>Processing</w:t>
      </w:r>
      <w:r>
        <w:rPr>
          <w:spacing w:val="-8"/>
        </w:rPr>
        <w:t xml:space="preserve"> </w:t>
      </w:r>
      <w:r>
        <w:t>Time:</w:t>
      </w:r>
      <w:r>
        <w:rPr>
          <w:spacing w:val="-1"/>
        </w:rPr>
        <w:t xml:space="preserve"> </w:t>
      </w:r>
      <w:r>
        <w:t>It</w:t>
      </w:r>
      <w:r>
        <w:rPr>
          <w:spacing w:val="-2"/>
        </w:rPr>
        <w:t xml:space="preserve"> </w:t>
      </w:r>
      <w:r>
        <w:t>is</w:t>
      </w:r>
      <w:r>
        <w:rPr>
          <w:spacing w:val="-2"/>
        </w:rPr>
        <w:t xml:space="preserve"> </w:t>
      </w:r>
      <w:r>
        <w:t>actual</w:t>
      </w:r>
      <w:r>
        <w:rPr>
          <w:spacing w:val="-1"/>
        </w:rPr>
        <w:t xml:space="preserve"> </w:t>
      </w:r>
      <w:r>
        <w:t>processing</w:t>
      </w:r>
      <w:r>
        <w:rPr>
          <w:spacing w:val="-6"/>
        </w:rPr>
        <w:t xml:space="preserve"> </w:t>
      </w:r>
      <w:r>
        <w:t>time</w:t>
      </w:r>
      <w:r>
        <w:rPr>
          <w:spacing w:val="-2"/>
        </w:rPr>
        <w:t xml:space="preserve"> </w:t>
      </w:r>
      <w:r>
        <w:t>for</w:t>
      </w:r>
      <w:r>
        <w:rPr>
          <w:spacing w:val="-2"/>
        </w:rPr>
        <w:t xml:space="preserve"> </w:t>
      </w:r>
      <w:r>
        <w:t>a</w:t>
      </w:r>
      <w:r>
        <w:rPr>
          <w:spacing w:val="-5"/>
        </w:rPr>
        <w:t xml:space="preserve"> </w:t>
      </w:r>
      <w:r>
        <w:t>job</w:t>
      </w:r>
      <w:r>
        <w:rPr>
          <w:spacing w:val="-5"/>
        </w:rPr>
        <w:t xml:space="preserve"> </w:t>
      </w:r>
      <w:r>
        <w:t>in</w:t>
      </w:r>
      <w:r>
        <w:rPr>
          <w:spacing w:val="-2"/>
        </w:rPr>
        <w:t xml:space="preserve"> </w:t>
      </w:r>
      <w:r>
        <w:t>the</w:t>
      </w:r>
      <w:r>
        <w:rPr>
          <w:spacing w:val="-4"/>
        </w:rPr>
        <w:t xml:space="preserve"> </w:t>
      </w:r>
      <w:r>
        <w:rPr>
          <w:spacing w:val="-2"/>
        </w:rPr>
        <w:t>equipment.</w:t>
      </w:r>
    </w:p>
    <w:p w14:paraId="1DE1022D">
      <w:pPr>
        <w:pStyle w:val="23"/>
        <w:numPr>
          <w:ilvl w:val="0"/>
          <w:numId w:val="88"/>
        </w:numPr>
        <w:tabs>
          <w:tab w:val="left" w:pos="1301"/>
        </w:tabs>
        <w:spacing w:before="122"/>
        <w:ind w:left="1301" w:hanging="282"/>
      </w:pPr>
      <w:r>
        <w:t>Kind</w:t>
      </w:r>
      <w:r>
        <w:rPr>
          <w:spacing w:val="-3"/>
        </w:rPr>
        <w:t xml:space="preserve"> </w:t>
      </w:r>
      <w:r>
        <w:t>or</w:t>
      </w:r>
      <w:r>
        <w:rPr>
          <w:spacing w:val="-2"/>
        </w:rPr>
        <w:t xml:space="preserve"> </w:t>
      </w:r>
      <w:r>
        <w:t>Process</w:t>
      </w:r>
      <w:r>
        <w:rPr>
          <w:spacing w:val="-2"/>
        </w:rPr>
        <w:t xml:space="preserve"> </w:t>
      </w:r>
      <w:r>
        <w:t>Data:</w:t>
      </w:r>
      <w:r>
        <w:rPr>
          <w:spacing w:val="-4"/>
        </w:rPr>
        <w:t xml:space="preserve"> </w:t>
      </w:r>
      <w:r>
        <w:t>There</w:t>
      </w:r>
      <w:r>
        <w:rPr>
          <w:spacing w:val="-3"/>
        </w:rPr>
        <w:t xml:space="preserve"> </w:t>
      </w:r>
      <w:r>
        <w:t>are</w:t>
      </w:r>
      <w:r>
        <w:rPr>
          <w:spacing w:val="-4"/>
        </w:rPr>
        <w:t xml:space="preserve"> </w:t>
      </w:r>
      <w:r>
        <w:t>2</w:t>
      </w:r>
      <w:r>
        <w:rPr>
          <w:spacing w:val="-2"/>
        </w:rPr>
        <w:t xml:space="preserve"> </w:t>
      </w:r>
      <w:r>
        <w:t>kinds</w:t>
      </w:r>
      <w:r>
        <w:rPr>
          <w:spacing w:val="-2"/>
        </w:rPr>
        <w:t xml:space="preserve"> </w:t>
      </w:r>
      <w:r>
        <w:t>of</w:t>
      </w:r>
      <w:r>
        <w:rPr>
          <w:spacing w:val="-2"/>
        </w:rPr>
        <w:t xml:space="preserve"> </w:t>
      </w:r>
      <w:r>
        <w:t>process</w:t>
      </w:r>
      <w:r>
        <w:rPr>
          <w:spacing w:val="-2"/>
        </w:rPr>
        <w:t xml:space="preserve"> </w:t>
      </w:r>
      <w:r>
        <w:t>data.</w:t>
      </w:r>
      <w:r>
        <w:rPr>
          <w:spacing w:val="-2"/>
        </w:rPr>
        <w:t xml:space="preserve"> </w:t>
      </w:r>
      <w:r>
        <w:t>By</w:t>
      </w:r>
      <w:r>
        <w:rPr>
          <w:spacing w:val="-5"/>
        </w:rPr>
        <w:t xml:space="preserve"> </w:t>
      </w:r>
      <w:r>
        <w:t>Glass,</w:t>
      </w:r>
      <w:r>
        <w:rPr>
          <w:spacing w:val="-2"/>
        </w:rPr>
        <w:t xml:space="preserve"> </w:t>
      </w:r>
      <w:r>
        <w:t>By</w:t>
      </w:r>
      <w:r>
        <w:rPr>
          <w:spacing w:val="-5"/>
        </w:rPr>
        <w:t xml:space="preserve"> </w:t>
      </w:r>
      <w:r>
        <w:rPr>
          <w:spacing w:val="-2"/>
        </w:rPr>
        <w:t>Time.</w:t>
      </w:r>
    </w:p>
    <w:p w14:paraId="77855040">
      <w:pPr>
        <w:pStyle w:val="8"/>
        <w:spacing w:before="113"/>
      </w:pPr>
    </w:p>
    <w:p w14:paraId="6D566EE9">
      <w:pPr>
        <w:pStyle w:val="6"/>
        <w:numPr>
          <w:ilvl w:val="2"/>
          <w:numId w:val="44"/>
        </w:numPr>
        <w:tabs>
          <w:tab w:val="left" w:pos="1612"/>
        </w:tabs>
        <w:spacing w:before="1"/>
        <w:ind w:hanging="595"/>
      </w:pPr>
      <w:bookmarkStart w:id="126" w:name="_Toc9236"/>
      <w:r>
        <w:t>Event</w:t>
      </w:r>
      <w:r>
        <w:rPr>
          <w:spacing w:val="-3"/>
        </w:rPr>
        <w:t xml:space="preserve"> </w:t>
      </w:r>
      <w:r>
        <w:t>Report</w:t>
      </w:r>
      <w:r>
        <w:rPr>
          <w:spacing w:val="-2"/>
        </w:rPr>
        <w:t xml:space="preserve"> Timing</w:t>
      </w:r>
      <w:bookmarkEnd w:id="126"/>
    </w:p>
    <w:p w14:paraId="3BB421D9">
      <w:pPr>
        <w:pStyle w:val="23"/>
        <w:numPr>
          <w:ilvl w:val="0"/>
          <w:numId w:val="89"/>
        </w:numPr>
        <w:tabs>
          <w:tab w:val="left" w:pos="1301"/>
          <w:tab w:val="left" w:pos="1869"/>
        </w:tabs>
        <w:spacing w:before="114"/>
        <w:ind w:right="760" w:hanging="850"/>
      </w:pPr>
      <w:r>
        <w:t>By Glass: The Process Data(DV) of each Glass/Panel should be reported after job sent to downstream equipment,</w:t>
      </w:r>
      <w:r>
        <w:rPr>
          <w:spacing w:val="-5"/>
        </w:rPr>
        <w:t xml:space="preserve"> </w:t>
      </w:r>
      <w:r>
        <w:t>if</w:t>
      </w:r>
      <w:r>
        <w:rPr>
          <w:spacing w:val="-4"/>
        </w:rPr>
        <w:t xml:space="preserve"> </w:t>
      </w:r>
      <w:r>
        <w:t>equipment</w:t>
      </w:r>
      <w:r>
        <w:rPr>
          <w:spacing w:val="-1"/>
        </w:rPr>
        <w:t xml:space="preserve"> </w:t>
      </w:r>
      <w:r>
        <w:t>has</w:t>
      </w:r>
      <w:r>
        <w:rPr>
          <w:spacing w:val="-2"/>
        </w:rPr>
        <w:t xml:space="preserve"> </w:t>
      </w:r>
      <w:r>
        <w:t>process</w:t>
      </w:r>
      <w:r>
        <w:rPr>
          <w:spacing w:val="-4"/>
        </w:rPr>
        <w:t xml:space="preserve"> </w:t>
      </w:r>
      <w:r>
        <w:t>data.</w:t>
      </w:r>
      <w:r>
        <w:rPr>
          <w:spacing w:val="-2"/>
        </w:rPr>
        <w:t xml:space="preserve"> </w:t>
      </w:r>
      <w:r>
        <w:t>One</w:t>
      </w:r>
      <w:r>
        <w:rPr>
          <w:spacing w:val="-5"/>
        </w:rPr>
        <w:t xml:space="preserve"> </w:t>
      </w:r>
      <w:r>
        <w:t>local</w:t>
      </w:r>
      <w:r>
        <w:rPr>
          <w:spacing w:val="-4"/>
        </w:rPr>
        <w:t xml:space="preserve"> </w:t>
      </w:r>
      <w:r>
        <w:t>equipment</w:t>
      </w:r>
      <w:r>
        <w:rPr>
          <w:spacing w:val="-1"/>
        </w:rPr>
        <w:t xml:space="preserve"> </w:t>
      </w:r>
      <w:r>
        <w:t>should</w:t>
      </w:r>
      <w:r>
        <w:rPr>
          <w:spacing w:val="-5"/>
        </w:rPr>
        <w:t xml:space="preserve"> </w:t>
      </w:r>
      <w:r>
        <w:t>report</w:t>
      </w:r>
      <w:r>
        <w:rPr>
          <w:spacing w:val="-4"/>
        </w:rPr>
        <w:t xml:space="preserve"> </w:t>
      </w:r>
      <w:r>
        <w:t>process</w:t>
      </w:r>
      <w:r>
        <w:rPr>
          <w:spacing w:val="-2"/>
        </w:rPr>
        <w:t xml:space="preserve"> </w:t>
      </w:r>
      <w:r>
        <w:t>data</w:t>
      </w:r>
      <w:r>
        <w:rPr>
          <w:spacing w:val="-4"/>
        </w:rPr>
        <w:t xml:space="preserve"> </w:t>
      </w:r>
      <w:r>
        <w:t>one</w:t>
      </w:r>
      <w:r>
        <w:rPr>
          <w:spacing w:val="-4"/>
        </w:rPr>
        <w:t xml:space="preserve"> </w:t>
      </w:r>
      <w:r>
        <w:t>time per glass to EAS.</w:t>
      </w:r>
    </w:p>
    <w:p w14:paraId="3DA77804">
      <w:pPr>
        <w:pStyle w:val="23"/>
        <w:numPr>
          <w:ilvl w:val="0"/>
          <w:numId w:val="89"/>
        </w:numPr>
        <w:tabs>
          <w:tab w:val="left" w:pos="1301"/>
          <w:tab w:val="left" w:pos="1869"/>
        </w:tabs>
        <w:spacing w:before="122"/>
        <w:ind w:right="1048" w:hanging="850"/>
      </w:pPr>
      <w:r>
        <w:t>By</w:t>
      </w:r>
      <w:r>
        <w:rPr>
          <w:spacing w:val="-5"/>
        </w:rPr>
        <w:t xml:space="preserve"> </w:t>
      </w:r>
      <w:r>
        <w:t>Time</w:t>
      </w:r>
      <w:r>
        <w:rPr>
          <w:spacing w:val="-2"/>
        </w:rPr>
        <w:t xml:space="preserve"> </w:t>
      </w:r>
      <w:r>
        <w:t>(Trace</w:t>
      </w:r>
      <w:r>
        <w:rPr>
          <w:spacing w:val="-2"/>
        </w:rPr>
        <w:t xml:space="preserve"> </w:t>
      </w:r>
      <w:r>
        <w:t>Data::SV):</w:t>
      </w:r>
      <w:r>
        <w:rPr>
          <w:spacing w:val="-2"/>
        </w:rPr>
        <w:t xml:space="preserve"> </w:t>
      </w:r>
      <w:r>
        <w:t>Equipment</w:t>
      </w:r>
      <w:r>
        <w:rPr>
          <w:spacing w:val="-1"/>
        </w:rPr>
        <w:t xml:space="preserve"> </w:t>
      </w:r>
      <w:r>
        <w:t>write</w:t>
      </w:r>
      <w:r>
        <w:rPr>
          <w:spacing w:val="-2"/>
        </w:rPr>
        <w:t xml:space="preserve"> </w:t>
      </w:r>
      <w:r>
        <w:t>current Process</w:t>
      </w:r>
      <w:r>
        <w:rPr>
          <w:spacing w:val="-4"/>
        </w:rPr>
        <w:t xml:space="preserve"> </w:t>
      </w:r>
      <w:r>
        <w:t>Data</w:t>
      </w:r>
      <w:r>
        <w:rPr>
          <w:spacing w:val="-4"/>
        </w:rPr>
        <w:t xml:space="preserve"> </w:t>
      </w:r>
      <w:r>
        <w:t>into</w:t>
      </w:r>
      <w:r>
        <w:rPr>
          <w:spacing w:val="-5"/>
        </w:rPr>
        <w:t xml:space="preserve"> </w:t>
      </w:r>
      <w:r>
        <w:t>the</w:t>
      </w:r>
      <w:r>
        <w:rPr>
          <w:spacing w:val="-2"/>
        </w:rPr>
        <w:t xml:space="preserve"> </w:t>
      </w:r>
      <w:r>
        <w:t>word</w:t>
      </w:r>
      <w:r>
        <w:rPr>
          <w:spacing w:val="-2"/>
        </w:rPr>
        <w:t xml:space="preserve"> </w:t>
      </w:r>
      <w:r>
        <w:t>area</w:t>
      </w:r>
      <w:r>
        <w:rPr>
          <w:spacing w:val="-2"/>
        </w:rPr>
        <w:t xml:space="preserve"> </w:t>
      </w:r>
      <w:r>
        <w:t>by</w:t>
      </w:r>
      <w:r>
        <w:rPr>
          <w:spacing w:val="-5"/>
        </w:rPr>
        <w:t xml:space="preserve"> </w:t>
      </w:r>
      <w:r>
        <w:t>specified</w:t>
      </w:r>
      <w:r>
        <w:rPr>
          <w:spacing w:val="-4"/>
        </w:rPr>
        <w:t xml:space="preserve"> </w:t>
      </w:r>
      <w:r>
        <w:t>time cycle. Equipment provide the function for the cycle time setting. (minimum value = 500ms)</w:t>
      </w:r>
    </w:p>
    <w:p w14:paraId="62219D4B">
      <w:pPr>
        <w:pStyle w:val="8"/>
        <w:spacing w:before="116"/>
      </w:pPr>
    </w:p>
    <w:p w14:paraId="071B0B94">
      <w:pPr>
        <w:pStyle w:val="6"/>
        <w:numPr>
          <w:ilvl w:val="2"/>
          <w:numId w:val="44"/>
        </w:numPr>
        <w:tabs>
          <w:tab w:val="left" w:pos="1612"/>
        </w:tabs>
        <w:ind w:hanging="595"/>
      </w:pPr>
      <w:bookmarkStart w:id="127" w:name="_Toc3846"/>
      <w:r>
        <w:t>DV</w:t>
      </w:r>
      <w:r>
        <w:rPr>
          <w:spacing w:val="-2"/>
        </w:rPr>
        <w:t xml:space="preserve"> </w:t>
      </w:r>
      <w:r>
        <w:t>and</w:t>
      </w:r>
      <w:r>
        <w:rPr>
          <w:spacing w:val="-1"/>
        </w:rPr>
        <w:t xml:space="preserve"> </w:t>
      </w:r>
      <w:r>
        <w:t>SV</w:t>
      </w:r>
      <w:r>
        <w:rPr>
          <w:spacing w:val="-1"/>
        </w:rPr>
        <w:t xml:space="preserve"> </w:t>
      </w:r>
      <w:r>
        <w:t>Naming</w:t>
      </w:r>
      <w:r>
        <w:rPr>
          <w:spacing w:val="-1"/>
        </w:rPr>
        <w:t xml:space="preserve"> </w:t>
      </w:r>
      <w:r>
        <w:rPr>
          <w:spacing w:val="-2"/>
        </w:rPr>
        <w:t>Rule(recommend)</w:t>
      </w:r>
      <w:bookmarkEnd w:id="127"/>
    </w:p>
    <w:p w14:paraId="1C5A8204">
      <w:pPr>
        <w:pStyle w:val="23"/>
        <w:numPr>
          <w:ilvl w:val="0"/>
          <w:numId w:val="90"/>
        </w:numPr>
        <w:tabs>
          <w:tab w:val="left" w:pos="1298"/>
          <w:tab w:val="left" w:pos="1300"/>
        </w:tabs>
        <w:spacing w:before="115"/>
        <w:ind w:right="748"/>
      </w:pPr>
      <w:r>
        <w:t>Each</w:t>
      </w:r>
      <w:r>
        <w:rPr>
          <w:spacing w:val="-2"/>
        </w:rPr>
        <w:t xml:space="preserve"> </w:t>
      </w:r>
      <w:r>
        <w:t>equipment</w:t>
      </w:r>
      <w:r>
        <w:rPr>
          <w:spacing w:val="-1"/>
        </w:rPr>
        <w:t xml:space="preserve"> </w:t>
      </w:r>
      <w:r>
        <w:t>vendor</w:t>
      </w:r>
      <w:r>
        <w:rPr>
          <w:spacing w:val="-4"/>
        </w:rPr>
        <w:t xml:space="preserve"> </w:t>
      </w:r>
      <w:r>
        <w:t>should</w:t>
      </w:r>
      <w:r>
        <w:rPr>
          <w:spacing w:val="-2"/>
        </w:rPr>
        <w:t xml:space="preserve"> </w:t>
      </w:r>
      <w:r>
        <w:t>summit</w:t>
      </w:r>
      <w:r>
        <w:rPr>
          <w:spacing w:val="-1"/>
        </w:rPr>
        <w:t xml:space="preserve"> </w:t>
      </w:r>
      <w:r>
        <w:t>its</w:t>
      </w:r>
      <w:r>
        <w:rPr>
          <w:spacing w:val="-2"/>
        </w:rPr>
        <w:t xml:space="preserve"> </w:t>
      </w:r>
      <w:r>
        <w:t>SV</w:t>
      </w:r>
      <w:r>
        <w:rPr>
          <w:spacing w:val="-4"/>
        </w:rPr>
        <w:t xml:space="preserve"> </w:t>
      </w:r>
      <w:r>
        <w:t>and</w:t>
      </w:r>
      <w:r>
        <w:rPr>
          <w:spacing w:val="-2"/>
        </w:rPr>
        <w:t xml:space="preserve"> </w:t>
      </w:r>
      <w:r>
        <w:t>DV</w:t>
      </w:r>
      <w:r>
        <w:rPr>
          <w:spacing w:val="-4"/>
        </w:rPr>
        <w:t xml:space="preserve"> </w:t>
      </w:r>
      <w:r>
        <w:t>name</w:t>
      </w:r>
      <w:r>
        <w:rPr>
          <w:spacing w:val="-2"/>
        </w:rPr>
        <w:t xml:space="preserve"> </w:t>
      </w:r>
      <w:r>
        <w:t>with</w:t>
      </w:r>
      <w:r>
        <w:rPr>
          <w:spacing w:val="-2"/>
        </w:rPr>
        <w:t xml:space="preserve"> </w:t>
      </w:r>
      <w:r>
        <w:t>the</w:t>
      </w:r>
      <w:r>
        <w:rPr>
          <w:spacing w:val="-2"/>
        </w:rPr>
        <w:t xml:space="preserve"> </w:t>
      </w:r>
      <w:r>
        <w:t>equipment</w:t>
      </w:r>
      <w:r>
        <w:rPr>
          <w:spacing w:val="-1"/>
        </w:rPr>
        <w:t xml:space="preserve"> </w:t>
      </w:r>
      <w:r>
        <w:t>data</w:t>
      </w:r>
      <w:r>
        <w:rPr>
          <w:spacing w:val="-4"/>
        </w:rPr>
        <w:t xml:space="preserve"> </w:t>
      </w:r>
      <w:r>
        <w:t>file(EAS-equipment Data Collection.xlsx) following the standard naming rule</w:t>
      </w:r>
    </w:p>
    <w:p w14:paraId="384836D4">
      <w:pPr>
        <w:pStyle w:val="8"/>
        <w:spacing w:before="5"/>
        <w:rPr>
          <w:sz w:val="7"/>
        </w:rPr>
      </w:pPr>
    </w:p>
    <w:tbl>
      <w:tblPr>
        <w:tblStyle w:val="22"/>
        <w:tblW w:w="0" w:type="auto"/>
        <w:tblInd w:w="11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5"/>
        <w:gridCol w:w="4552"/>
      </w:tblGrid>
      <w:tr w14:paraId="278E43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745" w:type="dxa"/>
            <w:shd w:val="clear" w:color="auto" w:fill="C2D59B"/>
          </w:tcPr>
          <w:p w14:paraId="1388888C">
            <w:pPr>
              <w:pStyle w:val="24"/>
              <w:spacing w:before="31"/>
              <w:ind w:left="5"/>
              <w:jc w:val="center"/>
              <w:rPr>
                <w:b/>
                <w:sz w:val="16"/>
              </w:rPr>
            </w:pPr>
            <w:r>
              <w:rPr>
                <w:b/>
                <w:sz w:val="16"/>
              </w:rPr>
              <w:t>Order</w:t>
            </w:r>
            <w:r>
              <w:rPr>
                <w:b/>
                <w:spacing w:val="-4"/>
                <w:sz w:val="16"/>
              </w:rPr>
              <w:t xml:space="preserve"> </w:t>
            </w:r>
            <w:r>
              <w:rPr>
                <w:b/>
                <w:sz w:val="16"/>
              </w:rPr>
              <w:t>of</w:t>
            </w:r>
            <w:r>
              <w:rPr>
                <w:b/>
                <w:spacing w:val="-4"/>
                <w:sz w:val="16"/>
              </w:rPr>
              <w:t xml:space="preserve"> </w:t>
            </w:r>
            <w:r>
              <w:rPr>
                <w:b/>
                <w:spacing w:val="-2"/>
                <w:sz w:val="16"/>
              </w:rPr>
              <w:t>digit</w:t>
            </w:r>
          </w:p>
        </w:tc>
        <w:tc>
          <w:tcPr>
            <w:tcW w:w="4552" w:type="dxa"/>
            <w:shd w:val="clear" w:color="auto" w:fill="C2D59B"/>
          </w:tcPr>
          <w:p w14:paraId="44DD02D0">
            <w:pPr>
              <w:pStyle w:val="24"/>
              <w:spacing w:before="31"/>
              <w:ind w:left="6"/>
              <w:jc w:val="center"/>
              <w:rPr>
                <w:b/>
                <w:sz w:val="16"/>
              </w:rPr>
            </w:pPr>
            <w:r>
              <w:rPr>
                <w:b/>
                <w:spacing w:val="-4"/>
                <w:sz w:val="16"/>
              </w:rPr>
              <w:t>Item</w:t>
            </w:r>
          </w:p>
        </w:tc>
      </w:tr>
      <w:tr w14:paraId="1BA790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745" w:type="dxa"/>
          </w:tcPr>
          <w:p w14:paraId="630CF6A1">
            <w:pPr>
              <w:pStyle w:val="24"/>
              <w:spacing w:before="31"/>
              <w:ind w:left="5"/>
              <w:jc w:val="center"/>
              <w:rPr>
                <w:b/>
                <w:sz w:val="16"/>
              </w:rPr>
            </w:pPr>
            <w:r>
              <w:rPr>
                <w:b/>
                <w:spacing w:val="-10"/>
                <w:sz w:val="16"/>
              </w:rPr>
              <w:t>1</w:t>
            </w:r>
          </w:p>
        </w:tc>
        <w:tc>
          <w:tcPr>
            <w:tcW w:w="4552" w:type="dxa"/>
          </w:tcPr>
          <w:p w14:paraId="043CFE89">
            <w:pPr>
              <w:pStyle w:val="24"/>
              <w:spacing w:before="31"/>
              <w:ind w:left="145"/>
              <w:rPr>
                <w:sz w:val="16"/>
              </w:rPr>
            </w:pPr>
            <w:r>
              <w:rPr>
                <w:sz w:val="16"/>
              </w:rPr>
              <w:t>Layer</w:t>
            </w:r>
            <w:r>
              <w:rPr>
                <w:spacing w:val="-4"/>
                <w:sz w:val="16"/>
              </w:rPr>
              <w:t xml:space="preserve"> </w:t>
            </w:r>
            <w:r>
              <w:rPr>
                <w:sz w:val="16"/>
              </w:rPr>
              <w:t>–</w:t>
            </w:r>
            <w:r>
              <w:rPr>
                <w:spacing w:val="-3"/>
                <w:sz w:val="16"/>
              </w:rPr>
              <w:t xml:space="preserve"> </w:t>
            </w:r>
            <w:r>
              <w:rPr>
                <w:sz w:val="16"/>
              </w:rPr>
              <w:t>1</w:t>
            </w:r>
            <w:r>
              <w:rPr>
                <w:spacing w:val="-2"/>
                <w:sz w:val="16"/>
              </w:rPr>
              <w:t xml:space="preserve"> </w:t>
            </w:r>
            <w:r>
              <w:rPr>
                <w:sz w:val="16"/>
              </w:rPr>
              <w:t>:</w:t>
            </w:r>
            <w:r>
              <w:rPr>
                <w:spacing w:val="-2"/>
                <w:sz w:val="16"/>
              </w:rPr>
              <w:t xml:space="preserve"> </w:t>
            </w:r>
            <w:r>
              <w:rPr>
                <w:sz w:val="16"/>
              </w:rPr>
              <w:t>Equipment,</w:t>
            </w:r>
            <w:r>
              <w:rPr>
                <w:spacing w:val="-2"/>
                <w:sz w:val="16"/>
              </w:rPr>
              <w:t xml:space="preserve"> </w:t>
            </w:r>
            <w:r>
              <w:rPr>
                <w:sz w:val="16"/>
              </w:rPr>
              <w:t>2:</w:t>
            </w:r>
            <w:r>
              <w:rPr>
                <w:spacing w:val="-2"/>
                <w:sz w:val="16"/>
              </w:rPr>
              <w:t xml:space="preserve"> </w:t>
            </w:r>
            <w:r>
              <w:rPr>
                <w:sz w:val="16"/>
              </w:rPr>
              <w:t>unit,</w:t>
            </w:r>
            <w:r>
              <w:rPr>
                <w:spacing w:val="-2"/>
                <w:sz w:val="16"/>
              </w:rPr>
              <w:t xml:space="preserve"> </w:t>
            </w:r>
            <w:r>
              <w:rPr>
                <w:sz w:val="16"/>
              </w:rPr>
              <w:t>3:</w:t>
            </w:r>
            <w:r>
              <w:rPr>
                <w:spacing w:val="-2"/>
                <w:sz w:val="16"/>
              </w:rPr>
              <w:t xml:space="preserve"> </w:t>
            </w:r>
            <w:r>
              <w:rPr>
                <w:sz w:val="16"/>
              </w:rPr>
              <w:t>sub</w:t>
            </w:r>
            <w:r>
              <w:rPr>
                <w:spacing w:val="-4"/>
                <w:sz w:val="16"/>
              </w:rPr>
              <w:t xml:space="preserve"> unit</w:t>
            </w:r>
          </w:p>
        </w:tc>
      </w:tr>
      <w:tr w14:paraId="546056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745" w:type="dxa"/>
          </w:tcPr>
          <w:p w14:paraId="38154ACA">
            <w:pPr>
              <w:pStyle w:val="24"/>
              <w:spacing w:before="31"/>
              <w:ind w:left="5"/>
              <w:jc w:val="center"/>
              <w:rPr>
                <w:b/>
                <w:sz w:val="16"/>
              </w:rPr>
            </w:pPr>
            <w:r>
              <w:rPr>
                <w:b/>
                <w:spacing w:val="-10"/>
                <w:sz w:val="16"/>
              </w:rPr>
              <w:t>2</w:t>
            </w:r>
          </w:p>
        </w:tc>
        <w:tc>
          <w:tcPr>
            <w:tcW w:w="4552" w:type="dxa"/>
          </w:tcPr>
          <w:p w14:paraId="38AE5C22">
            <w:pPr>
              <w:pStyle w:val="24"/>
              <w:spacing w:before="31"/>
              <w:ind w:left="145"/>
              <w:rPr>
                <w:sz w:val="16"/>
              </w:rPr>
            </w:pPr>
            <w:r>
              <w:rPr>
                <w:sz w:val="16"/>
              </w:rPr>
              <w:t>Unit</w:t>
            </w:r>
            <w:r>
              <w:rPr>
                <w:spacing w:val="-2"/>
                <w:sz w:val="16"/>
              </w:rPr>
              <w:t xml:space="preserve"> </w:t>
            </w:r>
            <w:r>
              <w:rPr>
                <w:sz w:val="16"/>
              </w:rPr>
              <w:t>no.</w:t>
            </w:r>
            <w:r>
              <w:rPr>
                <w:spacing w:val="-2"/>
                <w:sz w:val="16"/>
              </w:rPr>
              <w:t xml:space="preserve"> </w:t>
            </w:r>
            <w:r>
              <w:rPr>
                <w:sz w:val="16"/>
              </w:rPr>
              <w:t>(00:</w:t>
            </w:r>
            <w:r>
              <w:rPr>
                <w:spacing w:val="-2"/>
                <w:sz w:val="16"/>
              </w:rPr>
              <w:t xml:space="preserve"> </w:t>
            </w:r>
            <w:r>
              <w:rPr>
                <w:sz w:val="16"/>
              </w:rPr>
              <w:t>if</w:t>
            </w:r>
            <w:r>
              <w:rPr>
                <w:spacing w:val="-3"/>
                <w:sz w:val="16"/>
              </w:rPr>
              <w:t xml:space="preserve"> </w:t>
            </w:r>
            <w:r>
              <w:rPr>
                <w:sz w:val="16"/>
              </w:rPr>
              <w:t>no</w:t>
            </w:r>
            <w:r>
              <w:rPr>
                <w:spacing w:val="-2"/>
                <w:sz w:val="16"/>
              </w:rPr>
              <w:t xml:space="preserve"> Unit)</w:t>
            </w:r>
          </w:p>
        </w:tc>
      </w:tr>
    </w:tbl>
    <w:p w14:paraId="7AE27E62">
      <w:pPr>
        <w:pStyle w:val="8"/>
        <w:spacing w:before="114"/>
        <w:ind w:left="1312"/>
      </w:pPr>
      <w:r>
        <w:t>Example)</w:t>
      </w:r>
      <w:r>
        <w:rPr>
          <w:spacing w:val="-6"/>
        </w:rPr>
        <w:t xml:space="preserve"> </w:t>
      </w:r>
      <w:r>
        <w:t>1_00_MGNT-Speed</w:t>
      </w:r>
      <w:r>
        <w:rPr>
          <w:spacing w:val="-6"/>
        </w:rPr>
        <w:t xml:space="preserve"> </w:t>
      </w:r>
      <w:r>
        <w:t>:</w:t>
      </w:r>
      <w:r>
        <w:rPr>
          <w:spacing w:val="-5"/>
        </w:rPr>
        <w:t xml:space="preserve"> </w:t>
      </w:r>
      <w:r>
        <w:t>Equipment-level</w:t>
      </w:r>
      <w:r>
        <w:rPr>
          <w:spacing w:val="-5"/>
        </w:rPr>
        <w:t xml:space="preserve"> </w:t>
      </w:r>
      <w:r>
        <w:rPr>
          <w:spacing w:val="-4"/>
        </w:rPr>
        <w:t>data</w:t>
      </w:r>
    </w:p>
    <w:p w14:paraId="76515B70">
      <w:pPr>
        <w:pStyle w:val="8"/>
        <w:spacing w:before="122"/>
        <w:ind w:left="2032"/>
      </w:pPr>
      <w:r>
        <w:t>2_03_MGNT-Speed</w:t>
      </w:r>
      <w:r>
        <w:rPr>
          <w:spacing w:val="-4"/>
        </w:rPr>
        <w:t xml:space="preserve"> </w:t>
      </w:r>
      <w:r>
        <w:t>:</w:t>
      </w:r>
      <w:r>
        <w:rPr>
          <w:spacing w:val="-1"/>
        </w:rPr>
        <w:t xml:space="preserve"> </w:t>
      </w:r>
      <w:r>
        <w:t>Unit-level</w:t>
      </w:r>
      <w:r>
        <w:rPr>
          <w:spacing w:val="-3"/>
        </w:rPr>
        <w:t xml:space="preserve"> </w:t>
      </w:r>
      <w:r>
        <w:t>data,</w:t>
      </w:r>
      <w:r>
        <w:rPr>
          <w:spacing w:val="-5"/>
        </w:rPr>
        <w:t xml:space="preserve"> </w:t>
      </w:r>
      <w:r>
        <w:t>collected</w:t>
      </w:r>
      <w:r>
        <w:rPr>
          <w:spacing w:val="-4"/>
        </w:rPr>
        <w:t xml:space="preserve"> </w:t>
      </w:r>
      <w:r>
        <w:t>from</w:t>
      </w:r>
      <w:r>
        <w:rPr>
          <w:spacing w:val="-7"/>
        </w:rPr>
        <w:t xml:space="preserve"> </w:t>
      </w:r>
      <w:r>
        <w:t>Unit</w:t>
      </w:r>
      <w:r>
        <w:rPr>
          <w:spacing w:val="-2"/>
        </w:rPr>
        <w:t xml:space="preserve"> </w:t>
      </w:r>
      <w:r>
        <w:t>No.</w:t>
      </w:r>
      <w:r>
        <w:rPr>
          <w:spacing w:val="-6"/>
        </w:rPr>
        <w:t xml:space="preserve"> </w:t>
      </w:r>
      <w:r>
        <w:rPr>
          <w:spacing w:val="-10"/>
        </w:rPr>
        <w:t>3</w:t>
      </w:r>
    </w:p>
    <w:p w14:paraId="696CA48C">
      <w:pPr>
        <w:pStyle w:val="8"/>
        <w:spacing w:before="113"/>
      </w:pPr>
    </w:p>
    <w:p w14:paraId="6C1FED43">
      <w:pPr>
        <w:pStyle w:val="6"/>
        <w:numPr>
          <w:ilvl w:val="2"/>
          <w:numId w:val="44"/>
        </w:numPr>
        <w:tabs>
          <w:tab w:val="left" w:pos="1612"/>
        </w:tabs>
        <w:spacing w:before="1"/>
        <w:ind w:hanging="595"/>
      </w:pPr>
      <w:bookmarkStart w:id="128" w:name="_Toc8700"/>
      <w:r>
        <w:t>PLC</w:t>
      </w:r>
      <w:r>
        <w:rPr>
          <w:spacing w:val="-2"/>
        </w:rPr>
        <w:t xml:space="preserve"> </w:t>
      </w:r>
      <w:r>
        <w:t>MAP:</w:t>
      </w:r>
      <w:r>
        <w:rPr>
          <w:spacing w:val="-2"/>
        </w:rPr>
        <w:t xml:space="preserve"> </w:t>
      </w:r>
      <w:r>
        <w:t>By</w:t>
      </w:r>
      <w:r>
        <w:rPr>
          <w:spacing w:val="1"/>
        </w:rPr>
        <w:t xml:space="preserve"> </w:t>
      </w:r>
      <w:r>
        <w:rPr>
          <w:spacing w:val="-2"/>
        </w:rPr>
        <w:t>Glass(DV)</w:t>
      </w:r>
      <w:bookmarkEnd w:id="128"/>
    </w:p>
    <w:p w14:paraId="3830ABEF">
      <w:pPr>
        <w:pStyle w:val="8"/>
        <w:spacing w:before="115"/>
        <w:ind w:left="1019"/>
      </w:pPr>
      <w:r>
        <w:t>This</w:t>
      </w:r>
      <w:r>
        <w:rPr>
          <w:spacing w:val="-3"/>
        </w:rPr>
        <w:t xml:space="preserve"> </w:t>
      </w:r>
      <w:r>
        <w:t>data</w:t>
      </w:r>
      <w:r>
        <w:rPr>
          <w:spacing w:val="-4"/>
        </w:rPr>
        <w:t xml:space="preserve"> </w:t>
      </w:r>
      <w:r>
        <w:t>should</w:t>
      </w:r>
      <w:r>
        <w:rPr>
          <w:spacing w:val="-5"/>
        </w:rPr>
        <w:t xml:space="preserve"> </w:t>
      </w:r>
      <w:r>
        <w:t>report</w:t>
      </w:r>
      <w:r>
        <w:rPr>
          <w:spacing w:val="-2"/>
        </w:rPr>
        <w:t xml:space="preserve"> </w:t>
      </w:r>
      <w:r>
        <w:t>after</w:t>
      </w:r>
      <w:r>
        <w:rPr>
          <w:spacing w:val="-3"/>
        </w:rPr>
        <w:t xml:space="preserve"> </w:t>
      </w:r>
      <w:r>
        <w:t>Sent</w:t>
      </w:r>
      <w:r>
        <w:rPr>
          <w:spacing w:val="-1"/>
        </w:rPr>
        <w:t xml:space="preserve"> </w:t>
      </w:r>
      <w:r>
        <w:t>Out</w:t>
      </w:r>
      <w:r>
        <w:rPr>
          <w:spacing w:val="-1"/>
        </w:rPr>
        <w:t xml:space="preserve"> </w:t>
      </w:r>
      <w:r>
        <w:rPr>
          <w:spacing w:val="-2"/>
        </w:rPr>
        <w:t>Report.</w:t>
      </w:r>
    </w:p>
    <w:p w14:paraId="58B7CEB3">
      <w:pPr>
        <w:pStyle w:val="23"/>
        <w:numPr>
          <w:ilvl w:val="3"/>
          <w:numId w:val="44"/>
        </w:numPr>
        <w:tabs>
          <w:tab w:val="left" w:pos="1725"/>
        </w:tabs>
        <w:spacing w:before="246"/>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rPr>
        <w:t>or</w:t>
      </w:r>
      <w:r>
        <w:rPr>
          <w:b/>
          <w:spacing w:val="-1"/>
        </w:rPr>
        <w:t xml:space="preserve"> </w:t>
      </w:r>
      <w:r>
        <w:rPr>
          <w:b/>
        </w:rPr>
        <w:t>R</w:t>
      </w:r>
      <w:r>
        <w:rPr>
          <w:b/>
          <w:spacing w:val="-1"/>
        </w:rPr>
        <w:t xml:space="preserve"> </w:t>
      </w:r>
      <w:r>
        <w:rPr>
          <w:b/>
          <w:spacing w:val="-4"/>
        </w:rPr>
        <w:t>Area)</w:t>
      </w:r>
    </w:p>
    <w:p w14:paraId="56377686">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3"/>
        <w:gridCol w:w="2487"/>
        <w:gridCol w:w="1025"/>
        <w:gridCol w:w="1083"/>
        <w:gridCol w:w="1159"/>
        <w:gridCol w:w="3430"/>
      </w:tblGrid>
      <w:tr w14:paraId="09A073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exact"/>
        </w:trPr>
        <w:tc>
          <w:tcPr>
            <w:tcW w:w="1023" w:type="dxa"/>
            <w:shd w:val="clear" w:color="auto" w:fill="B6DDE8"/>
          </w:tcPr>
          <w:p w14:paraId="01637D07">
            <w:pPr>
              <w:pStyle w:val="24"/>
              <w:spacing w:line="206" w:lineRule="exact"/>
              <w:ind w:left="316"/>
              <w:rPr>
                <w:b/>
                <w:sz w:val="16"/>
              </w:rPr>
            </w:pPr>
            <w:r>
              <w:rPr>
                <w:b/>
                <w:spacing w:val="-2"/>
                <w:sz w:val="16"/>
              </w:rPr>
              <w:t>Block</w:t>
            </w:r>
          </w:p>
        </w:tc>
        <w:tc>
          <w:tcPr>
            <w:tcW w:w="2487" w:type="dxa"/>
            <w:shd w:val="clear" w:color="auto" w:fill="B6DDE8"/>
          </w:tcPr>
          <w:p w14:paraId="71FE0A1D">
            <w:pPr>
              <w:pStyle w:val="24"/>
              <w:spacing w:line="206" w:lineRule="exact"/>
              <w:ind w:left="6" w:right="8"/>
              <w:jc w:val="center"/>
              <w:rPr>
                <w:b/>
                <w:sz w:val="16"/>
              </w:rPr>
            </w:pPr>
            <w:r>
              <w:rPr>
                <w:b/>
                <w:spacing w:val="-4"/>
                <w:sz w:val="16"/>
              </w:rPr>
              <w:t>Item</w:t>
            </w:r>
          </w:p>
        </w:tc>
        <w:tc>
          <w:tcPr>
            <w:tcW w:w="1025" w:type="dxa"/>
            <w:shd w:val="clear" w:color="auto" w:fill="B6DDE8"/>
          </w:tcPr>
          <w:p w14:paraId="269EAB11">
            <w:pPr>
              <w:pStyle w:val="24"/>
              <w:spacing w:line="206" w:lineRule="exact"/>
              <w:ind w:left="6" w:right="9"/>
              <w:jc w:val="center"/>
              <w:rPr>
                <w:b/>
                <w:sz w:val="16"/>
              </w:rPr>
            </w:pPr>
            <w:r>
              <w:rPr>
                <w:b/>
                <w:spacing w:val="-2"/>
                <w:sz w:val="16"/>
              </w:rPr>
              <w:t>Points</w:t>
            </w:r>
          </w:p>
        </w:tc>
        <w:tc>
          <w:tcPr>
            <w:tcW w:w="1083" w:type="dxa"/>
            <w:shd w:val="clear" w:color="auto" w:fill="B6DDE8"/>
          </w:tcPr>
          <w:p w14:paraId="01012537">
            <w:pPr>
              <w:pStyle w:val="24"/>
              <w:spacing w:line="206" w:lineRule="exact"/>
              <w:ind w:left="7" w:right="8"/>
              <w:jc w:val="center"/>
              <w:rPr>
                <w:b/>
                <w:sz w:val="16"/>
              </w:rPr>
            </w:pPr>
            <w:r>
              <w:rPr>
                <w:b/>
                <w:spacing w:val="-4"/>
                <w:sz w:val="16"/>
              </w:rPr>
              <w:t>Type</w:t>
            </w:r>
          </w:p>
        </w:tc>
        <w:tc>
          <w:tcPr>
            <w:tcW w:w="1159" w:type="dxa"/>
            <w:shd w:val="clear" w:color="auto" w:fill="B6DDE8"/>
          </w:tcPr>
          <w:p w14:paraId="0084E85B">
            <w:pPr>
              <w:pStyle w:val="24"/>
              <w:spacing w:line="206" w:lineRule="exact"/>
              <w:ind w:left="7" w:right="8"/>
              <w:jc w:val="center"/>
              <w:rPr>
                <w:b/>
                <w:sz w:val="16"/>
              </w:rPr>
            </w:pPr>
            <w:r>
              <w:rPr>
                <w:b/>
                <w:spacing w:val="-2"/>
                <w:sz w:val="16"/>
              </w:rPr>
              <w:t>Format</w:t>
            </w:r>
          </w:p>
        </w:tc>
        <w:tc>
          <w:tcPr>
            <w:tcW w:w="3430" w:type="dxa"/>
            <w:shd w:val="clear" w:color="auto" w:fill="B6DDE8"/>
          </w:tcPr>
          <w:p w14:paraId="77A55A2E">
            <w:pPr>
              <w:pStyle w:val="24"/>
              <w:spacing w:line="206" w:lineRule="exact"/>
              <w:ind w:left="3" w:right="6"/>
              <w:jc w:val="center"/>
              <w:rPr>
                <w:b/>
                <w:sz w:val="16"/>
              </w:rPr>
            </w:pPr>
            <w:r>
              <w:rPr>
                <w:b/>
                <w:sz w:val="16"/>
              </w:rPr>
              <w:t>Sub</w:t>
            </w:r>
            <w:r>
              <w:rPr>
                <w:b/>
                <w:spacing w:val="-2"/>
                <w:sz w:val="16"/>
              </w:rPr>
              <w:t xml:space="preserve"> Items</w:t>
            </w:r>
          </w:p>
        </w:tc>
      </w:tr>
      <w:tr w14:paraId="5D2263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exact"/>
        </w:trPr>
        <w:tc>
          <w:tcPr>
            <w:tcW w:w="1023" w:type="dxa"/>
            <w:tcBorders>
              <w:bottom w:val="nil"/>
            </w:tcBorders>
          </w:tcPr>
          <w:p w14:paraId="544CF71A">
            <w:pPr>
              <w:pStyle w:val="24"/>
              <w:rPr>
                <w:rFonts w:ascii="Times New Roman"/>
                <w:sz w:val="20"/>
              </w:rPr>
            </w:pPr>
          </w:p>
        </w:tc>
        <w:tc>
          <w:tcPr>
            <w:tcW w:w="2487" w:type="dxa"/>
          </w:tcPr>
          <w:p w14:paraId="5830A8A4">
            <w:pPr>
              <w:pStyle w:val="24"/>
              <w:spacing w:line="206" w:lineRule="exact"/>
              <w:ind w:left="93"/>
              <w:rPr>
                <w:sz w:val="16"/>
              </w:rPr>
            </w:pPr>
            <w:r>
              <w:rPr>
                <w:sz w:val="16"/>
              </w:rPr>
              <w:t>GlassID</w:t>
            </w:r>
            <w:r>
              <w:rPr>
                <w:spacing w:val="-4"/>
                <w:sz w:val="16"/>
              </w:rPr>
              <w:t xml:space="preserve"> </w:t>
            </w:r>
            <w:r>
              <w:rPr>
                <w:sz w:val="16"/>
              </w:rPr>
              <w:t>or</w:t>
            </w:r>
            <w:r>
              <w:rPr>
                <w:spacing w:val="-4"/>
                <w:sz w:val="16"/>
              </w:rPr>
              <w:t xml:space="preserve"> </w:t>
            </w:r>
            <w:r>
              <w:rPr>
                <w:sz w:val="16"/>
              </w:rPr>
              <w:t>PanelID</w:t>
            </w:r>
            <w:r>
              <w:rPr>
                <w:spacing w:val="-4"/>
                <w:sz w:val="16"/>
              </w:rPr>
              <w:t xml:space="preserve"> </w:t>
            </w:r>
            <w:r>
              <w:rPr>
                <w:sz w:val="16"/>
              </w:rPr>
              <w:t>or</w:t>
            </w:r>
            <w:r>
              <w:rPr>
                <w:spacing w:val="-3"/>
                <w:sz w:val="16"/>
              </w:rPr>
              <w:t xml:space="preserve"> </w:t>
            </w:r>
            <w:r>
              <w:rPr>
                <w:spacing w:val="-2"/>
                <w:sz w:val="16"/>
              </w:rPr>
              <w:t>MaterialID</w:t>
            </w:r>
          </w:p>
        </w:tc>
        <w:tc>
          <w:tcPr>
            <w:tcW w:w="1025" w:type="dxa"/>
          </w:tcPr>
          <w:p w14:paraId="27DD6189">
            <w:pPr>
              <w:pStyle w:val="24"/>
              <w:spacing w:line="206" w:lineRule="exact"/>
              <w:ind w:left="6" w:right="6"/>
              <w:jc w:val="center"/>
              <w:rPr>
                <w:sz w:val="16"/>
              </w:rPr>
            </w:pPr>
            <w:r>
              <w:rPr>
                <w:spacing w:val="-5"/>
                <w:sz w:val="16"/>
              </w:rPr>
              <w:t>10</w:t>
            </w:r>
          </w:p>
        </w:tc>
        <w:tc>
          <w:tcPr>
            <w:tcW w:w="1083" w:type="dxa"/>
          </w:tcPr>
          <w:p w14:paraId="78C0324D">
            <w:pPr>
              <w:pStyle w:val="24"/>
              <w:spacing w:line="206" w:lineRule="exact"/>
              <w:ind w:left="7" w:right="7"/>
              <w:jc w:val="center"/>
              <w:rPr>
                <w:sz w:val="16"/>
              </w:rPr>
            </w:pPr>
            <w:r>
              <w:rPr>
                <w:spacing w:val="-4"/>
                <w:sz w:val="16"/>
              </w:rPr>
              <w:t>Data</w:t>
            </w:r>
          </w:p>
        </w:tc>
        <w:tc>
          <w:tcPr>
            <w:tcW w:w="1159" w:type="dxa"/>
          </w:tcPr>
          <w:p w14:paraId="6F136995">
            <w:pPr>
              <w:pStyle w:val="24"/>
              <w:spacing w:line="206" w:lineRule="exact"/>
              <w:ind w:left="7" w:right="12"/>
              <w:jc w:val="center"/>
              <w:rPr>
                <w:sz w:val="16"/>
              </w:rPr>
            </w:pPr>
            <w:r>
              <w:rPr>
                <w:spacing w:val="-5"/>
                <w:sz w:val="16"/>
              </w:rPr>
              <w:t>ASC</w:t>
            </w:r>
          </w:p>
        </w:tc>
        <w:tc>
          <w:tcPr>
            <w:tcW w:w="3430" w:type="dxa"/>
          </w:tcPr>
          <w:p w14:paraId="49CFEFBD">
            <w:pPr>
              <w:pStyle w:val="24"/>
              <w:rPr>
                <w:rFonts w:ascii="Times New Roman"/>
                <w:sz w:val="20"/>
              </w:rPr>
            </w:pPr>
          </w:p>
        </w:tc>
      </w:tr>
      <w:tr w14:paraId="066CF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exact"/>
        </w:trPr>
        <w:tc>
          <w:tcPr>
            <w:tcW w:w="1023" w:type="dxa"/>
            <w:tcBorders>
              <w:top w:val="nil"/>
              <w:bottom w:val="nil"/>
            </w:tcBorders>
          </w:tcPr>
          <w:p w14:paraId="1049318B">
            <w:pPr>
              <w:pStyle w:val="24"/>
              <w:rPr>
                <w:rFonts w:ascii="Times New Roman"/>
                <w:sz w:val="12"/>
              </w:rPr>
            </w:pPr>
          </w:p>
        </w:tc>
        <w:tc>
          <w:tcPr>
            <w:tcW w:w="2487" w:type="dxa"/>
            <w:vMerge w:val="restart"/>
          </w:tcPr>
          <w:p w14:paraId="1FE7057C">
            <w:pPr>
              <w:pStyle w:val="24"/>
              <w:spacing w:line="206" w:lineRule="exact"/>
              <w:ind w:left="141"/>
              <w:rPr>
                <w:sz w:val="16"/>
              </w:rPr>
            </w:pPr>
            <w:r>
              <w:rPr>
                <w:sz w:val="16"/>
              </w:rPr>
              <w:t>Process</w:t>
            </w:r>
            <w:r>
              <w:rPr>
                <w:spacing w:val="-7"/>
                <w:sz w:val="16"/>
              </w:rPr>
              <w:t xml:space="preserve"> </w:t>
            </w:r>
            <w:r>
              <w:rPr>
                <w:sz w:val="16"/>
              </w:rPr>
              <w:t>Start</w:t>
            </w:r>
            <w:r>
              <w:rPr>
                <w:spacing w:val="-3"/>
                <w:sz w:val="16"/>
              </w:rPr>
              <w:t xml:space="preserve"> </w:t>
            </w:r>
            <w:r>
              <w:rPr>
                <w:spacing w:val="-4"/>
                <w:sz w:val="16"/>
              </w:rPr>
              <w:t>Time</w:t>
            </w:r>
          </w:p>
        </w:tc>
        <w:tc>
          <w:tcPr>
            <w:tcW w:w="1025" w:type="dxa"/>
            <w:vMerge w:val="restart"/>
          </w:tcPr>
          <w:p w14:paraId="1AE3B321">
            <w:pPr>
              <w:pStyle w:val="24"/>
              <w:spacing w:line="206" w:lineRule="exact"/>
              <w:ind w:left="6" w:right="7"/>
              <w:jc w:val="center"/>
              <w:rPr>
                <w:sz w:val="16"/>
              </w:rPr>
            </w:pPr>
            <w:r>
              <w:rPr>
                <w:spacing w:val="-10"/>
                <w:sz w:val="16"/>
              </w:rPr>
              <w:t>3</w:t>
            </w:r>
          </w:p>
        </w:tc>
        <w:tc>
          <w:tcPr>
            <w:tcW w:w="1083" w:type="dxa"/>
            <w:vMerge w:val="restart"/>
          </w:tcPr>
          <w:p w14:paraId="1B89BEEC">
            <w:pPr>
              <w:pStyle w:val="24"/>
              <w:spacing w:line="206" w:lineRule="exact"/>
              <w:jc w:val="center"/>
              <w:rPr>
                <w:sz w:val="16"/>
              </w:rPr>
            </w:pPr>
            <w:r>
              <w:rPr>
                <w:spacing w:val="-4"/>
                <w:sz w:val="16"/>
              </w:rPr>
              <w:t>Data</w:t>
            </w:r>
          </w:p>
        </w:tc>
        <w:tc>
          <w:tcPr>
            <w:tcW w:w="1159" w:type="dxa"/>
            <w:vMerge w:val="restart"/>
          </w:tcPr>
          <w:p w14:paraId="697F3AB0">
            <w:pPr>
              <w:pStyle w:val="24"/>
              <w:spacing w:line="206" w:lineRule="exact"/>
              <w:ind w:right="1"/>
              <w:jc w:val="center"/>
              <w:rPr>
                <w:sz w:val="16"/>
              </w:rPr>
            </w:pPr>
            <w:r>
              <w:rPr>
                <w:spacing w:val="-5"/>
                <w:sz w:val="16"/>
              </w:rPr>
              <w:t>BCD</w:t>
            </w:r>
          </w:p>
        </w:tc>
        <w:tc>
          <w:tcPr>
            <w:tcW w:w="3430" w:type="dxa"/>
            <w:tcBorders>
              <w:bottom w:val="nil"/>
            </w:tcBorders>
          </w:tcPr>
          <w:p w14:paraId="3A396C2B">
            <w:pPr>
              <w:pStyle w:val="24"/>
              <w:spacing w:line="173" w:lineRule="exact"/>
              <w:ind w:left="91"/>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tc>
      </w:tr>
      <w:tr w14:paraId="4FB9A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exact"/>
        </w:trPr>
        <w:tc>
          <w:tcPr>
            <w:tcW w:w="1023" w:type="dxa"/>
            <w:vMerge w:val="restart"/>
            <w:tcBorders>
              <w:top w:val="nil"/>
              <w:bottom w:val="nil"/>
            </w:tcBorders>
          </w:tcPr>
          <w:p w14:paraId="404E2E3B">
            <w:pPr>
              <w:pStyle w:val="24"/>
              <w:spacing w:line="192" w:lineRule="exact"/>
              <w:ind w:left="93"/>
              <w:rPr>
                <w:sz w:val="16"/>
              </w:rPr>
            </w:pPr>
            <w:r>
              <w:rPr>
                <w:spacing w:val="-2"/>
                <w:sz w:val="16"/>
              </w:rPr>
              <w:t>Process</w:t>
            </w:r>
          </w:p>
          <w:p w14:paraId="7DAEE06D">
            <w:pPr>
              <w:pStyle w:val="24"/>
              <w:spacing w:line="179" w:lineRule="exact"/>
              <w:ind w:left="93"/>
              <w:rPr>
                <w:sz w:val="16"/>
              </w:rPr>
            </w:pPr>
            <w:r>
              <w:rPr>
                <w:sz w:val="16"/>
              </w:rPr>
              <w:t>Data</w:t>
            </w:r>
            <w:r>
              <w:rPr>
                <w:spacing w:val="-2"/>
                <w:sz w:val="16"/>
              </w:rPr>
              <w:t xml:space="preserve"> Block</w:t>
            </w:r>
          </w:p>
        </w:tc>
        <w:tc>
          <w:tcPr>
            <w:tcW w:w="2487" w:type="dxa"/>
            <w:vMerge w:val="continue"/>
            <w:tcBorders>
              <w:top w:val="nil"/>
            </w:tcBorders>
          </w:tcPr>
          <w:p w14:paraId="23B73471">
            <w:pPr>
              <w:rPr>
                <w:sz w:val="2"/>
                <w:szCs w:val="2"/>
              </w:rPr>
            </w:pPr>
          </w:p>
        </w:tc>
        <w:tc>
          <w:tcPr>
            <w:tcW w:w="1025" w:type="dxa"/>
            <w:vMerge w:val="continue"/>
            <w:tcBorders>
              <w:top w:val="nil"/>
            </w:tcBorders>
          </w:tcPr>
          <w:p w14:paraId="41AB3E53">
            <w:pPr>
              <w:rPr>
                <w:sz w:val="2"/>
                <w:szCs w:val="2"/>
              </w:rPr>
            </w:pPr>
          </w:p>
        </w:tc>
        <w:tc>
          <w:tcPr>
            <w:tcW w:w="1083" w:type="dxa"/>
            <w:vMerge w:val="continue"/>
            <w:tcBorders>
              <w:top w:val="nil"/>
            </w:tcBorders>
          </w:tcPr>
          <w:p w14:paraId="132E0468">
            <w:pPr>
              <w:rPr>
                <w:sz w:val="2"/>
                <w:szCs w:val="2"/>
              </w:rPr>
            </w:pPr>
          </w:p>
        </w:tc>
        <w:tc>
          <w:tcPr>
            <w:tcW w:w="1159" w:type="dxa"/>
            <w:vMerge w:val="continue"/>
            <w:tcBorders>
              <w:top w:val="nil"/>
            </w:tcBorders>
          </w:tcPr>
          <w:p w14:paraId="5E2F93C5">
            <w:pPr>
              <w:rPr>
                <w:sz w:val="2"/>
                <w:szCs w:val="2"/>
              </w:rPr>
            </w:pPr>
          </w:p>
        </w:tc>
        <w:tc>
          <w:tcPr>
            <w:tcW w:w="3430" w:type="dxa"/>
            <w:vMerge w:val="restart"/>
            <w:tcBorders>
              <w:top w:val="nil"/>
              <w:bottom w:val="nil"/>
            </w:tcBorders>
          </w:tcPr>
          <w:p w14:paraId="467571B0">
            <w:pPr>
              <w:pStyle w:val="24"/>
              <w:spacing w:before="92"/>
              <w:ind w:left="91"/>
              <w:rPr>
                <w:sz w:val="16"/>
              </w:rPr>
            </w:pPr>
            <w:r>
              <w:rPr>
                <w:sz w:val="16"/>
              </w:rPr>
              <w:t>08 ~</w:t>
            </w:r>
            <w:r>
              <w:rPr>
                <w:spacing w:val="-3"/>
                <w:sz w:val="16"/>
              </w:rPr>
              <w:t xml:space="preserve"> </w:t>
            </w:r>
            <w:r>
              <w:rPr>
                <w:sz w:val="16"/>
              </w:rPr>
              <w:t>15</w:t>
            </w:r>
            <w:r>
              <w:rPr>
                <w:spacing w:val="-3"/>
                <w:sz w:val="16"/>
              </w:rPr>
              <w:t xml:space="preserve"> </w:t>
            </w:r>
            <w:r>
              <w:rPr>
                <w:sz w:val="16"/>
              </w:rPr>
              <w:t xml:space="preserve">Bit </w:t>
            </w:r>
            <w:r>
              <w:rPr>
                <w:spacing w:val="-2"/>
                <w:sz w:val="16"/>
              </w:rPr>
              <w:t>:Month(01~12)</w:t>
            </w:r>
          </w:p>
        </w:tc>
      </w:tr>
      <w:tr w14:paraId="7E610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exact"/>
        </w:trPr>
        <w:tc>
          <w:tcPr>
            <w:tcW w:w="1023" w:type="dxa"/>
            <w:vMerge w:val="continue"/>
            <w:tcBorders>
              <w:top w:val="nil"/>
              <w:bottom w:val="nil"/>
            </w:tcBorders>
          </w:tcPr>
          <w:p w14:paraId="34299360">
            <w:pPr>
              <w:rPr>
                <w:sz w:val="2"/>
                <w:szCs w:val="2"/>
              </w:rPr>
            </w:pPr>
          </w:p>
        </w:tc>
        <w:tc>
          <w:tcPr>
            <w:tcW w:w="2487" w:type="dxa"/>
            <w:tcBorders>
              <w:bottom w:val="nil"/>
            </w:tcBorders>
          </w:tcPr>
          <w:p w14:paraId="4D606FE1">
            <w:pPr>
              <w:pStyle w:val="24"/>
              <w:rPr>
                <w:rFonts w:ascii="Times New Roman"/>
                <w:sz w:val="20"/>
              </w:rPr>
            </w:pPr>
          </w:p>
        </w:tc>
        <w:tc>
          <w:tcPr>
            <w:tcW w:w="1025" w:type="dxa"/>
            <w:tcBorders>
              <w:bottom w:val="nil"/>
            </w:tcBorders>
          </w:tcPr>
          <w:p w14:paraId="66436E9F">
            <w:pPr>
              <w:pStyle w:val="24"/>
              <w:rPr>
                <w:rFonts w:ascii="Times New Roman"/>
                <w:sz w:val="20"/>
              </w:rPr>
            </w:pPr>
          </w:p>
        </w:tc>
        <w:tc>
          <w:tcPr>
            <w:tcW w:w="1083" w:type="dxa"/>
            <w:tcBorders>
              <w:bottom w:val="nil"/>
            </w:tcBorders>
          </w:tcPr>
          <w:p w14:paraId="69BFEF74">
            <w:pPr>
              <w:pStyle w:val="24"/>
              <w:rPr>
                <w:rFonts w:ascii="Times New Roman"/>
                <w:sz w:val="20"/>
              </w:rPr>
            </w:pPr>
          </w:p>
        </w:tc>
        <w:tc>
          <w:tcPr>
            <w:tcW w:w="1159" w:type="dxa"/>
            <w:tcBorders>
              <w:bottom w:val="nil"/>
            </w:tcBorders>
          </w:tcPr>
          <w:p w14:paraId="133D12F5">
            <w:pPr>
              <w:pStyle w:val="24"/>
              <w:rPr>
                <w:rFonts w:ascii="Times New Roman"/>
                <w:sz w:val="20"/>
              </w:rPr>
            </w:pPr>
          </w:p>
        </w:tc>
        <w:tc>
          <w:tcPr>
            <w:tcW w:w="3430" w:type="dxa"/>
            <w:vMerge w:val="continue"/>
            <w:tcBorders>
              <w:top w:val="nil"/>
              <w:bottom w:val="nil"/>
            </w:tcBorders>
          </w:tcPr>
          <w:p w14:paraId="09BE789A">
            <w:pPr>
              <w:rPr>
                <w:sz w:val="2"/>
                <w:szCs w:val="2"/>
              </w:rPr>
            </w:pPr>
          </w:p>
        </w:tc>
      </w:tr>
      <w:tr w14:paraId="267AC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exact"/>
        </w:trPr>
        <w:tc>
          <w:tcPr>
            <w:tcW w:w="1023" w:type="dxa"/>
            <w:tcBorders>
              <w:top w:val="nil"/>
              <w:bottom w:val="nil"/>
            </w:tcBorders>
          </w:tcPr>
          <w:p w14:paraId="6CBB876A">
            <w:pPr>
              <w:pStyle w:val="24"/>
              <w:rPr>
                <w:rFonts w:ascii="Times New Roman"/>
                <w:sz w:val="16"/>
              </w:rPr>
            </w:pPr>
          </w:p>
        </w:tc>
        <w:tc>
          <w:tcPr>
            <w:tcW w:w="2487" w:type="dxa"/>
            <w:tcBorders>
              <w:top w:val="nil"/>
              <w:bottom w:val="nil"/>
            </w:tcBorders>
          </w:tcPr>
          <w:p w14:paraId="6DFF01CF">
            <w:pPr>
              <w:pStyle w:val="24"/>
              <w:spacing w:line="202" w:lineRule="exact"/>
              <w:ind w:left="93"/>
              <w:rPr>
                <w:sz w:val="16"/>
              </w:rPr>
            </w:pPr>
            <w:r>
              <w:rPr>
                <w:sz w:val="16"/>
              </w:rPr>
              <w:t>Process</w:t>
            </w:r>
            <w:r>
              <w:rPr>
                <w:spacing w:val="-6"/>
                <w:sz w:val="16"/>
              </w:rPr>
              <w:t xml:space="preserve"> </w:t>
            </w:r>
            <w:r>
              <w:rPr>
                <w:sz w:val="16"/>
              </w:rPr>
              <w:t>End</w:t>
            </w:r>
            <w:r>
              <w:rPr>
                <w:spacing w:val="-5"/>
                <w:sz w:val="16"/>
              </w:rPr>
              <w:t xml:space="preserve"> </w:t>
            </w:r>
            <w:r>
              <w:rPr>
                <w:spacing w:val="-4"/>
                <w:sz w:val="16"/>
              </w:rPr>
              <w:t>Time</w:t>
            </w:r>
          </w:p>
        </w:tc>
        <w:tc>
          <w:tcPr>
            <w:tcW w:w="1025" w:type="dxa"/>
            <w:tcBorders>
              <w:top w:val="nil"/>
              <w:bottom w:val="nil"/>
            </w:tcBorders>
          </w:tcPr>
          <w:p w14:paraId="238F9ABC">
            <w:pPr>
              <w:pStyle w:val="24"/>
              <w:spacing w:line="202" w:lineRule="exact"/>
              <w:ind w:left="6" w:right="7"/>
              <w:jc w:val="center"/>
              <w:rPr>
                <w:sz w:val="16"/>
              </w:rPr>
            </w:pPr>
            <w:r>
              <w:rPr>
                <w:spacing w:val="-10"/>
                <w:sz w:val="16"/>
              </w:rPr>
              <w:t>3</w:t>
            </w:r>
          </w:p>
        </w:tc>
        <w:tc>
          <w:tcPr>
            <w:tcW w:w="1083" w:type="dxa"/>
            <w:tcBorders>
              <w:top w:val="nil"/>
              <w:bottom w:val="nil"/>
            </w:tcBorders>
          </w:tcPr>
          <w:p w14:paraId="58E4FEE5">
            <w:pPr>
              <w:pStyle w:val="24"/>
              <w:spacing w:line="202" w:lineRule="exact"/>
              <w:ind w:left="7" w:right="7"/>
              <w:jc w:val="center"/>
              <w:rPr>
                <w:sz w:val="16"/>
              </w:rPr>
            </w:pPr>
            <w:r>
              <w:rPr>
                <w:spacing w:val="-4"/>
                <w:sz w:val="16"/>
              </w:rPr>
              <w:t>Data</w:t>
            </w:r>
          </w:p>
        </w:tc>
        <w:tc>
          <w:tcPr>
            <w:tcW w:w="1159" w:type="dxa"/>
            <w:tcBorders>
              <w:top w:val="nil"/>
              <w:bottom w:val="nil"/>
            </w:tcBorders>
          </w:tcPr>
          <w:p w14:paraId="5728D571">
            <w:pPr>
              <w:pStyle w:val="24"/>
              <w:spacing w:line="202" w:lineRule="exact"/>
              <w:ind w:left="7" w:right="8"/>
              <w:jc w:val="center"/>
              <w:rPr>
                <w:sz w:val="16"/>
              </w:rPr>
            </w:pPr>
            <w:r>
              <w:rPr>
                <w:spacing w:val="-5"/>
                <w:sz w:val="16"/>
              </w:rPr>
              <w:t>BCD</w:t>
            </w:r>
          </w:p>
        </w:tc>
        <w:tc>
          <w:tcPr>
            <w:tcW w:w="3430" w:type="dxa"/>
            <w:tcBorders>
              <w:top w:val="nil"/>
              <w:bottom w:val="nil"/>
            </w:tcBorders>
          </w:tcPr>
          <w:p w14:paraId="69F341ED">
            <w:pPr>
              <w:pStyle w:val="24"/>
              <w:spacing w:line="198" w:lineRule="exact"/>
              <w:ind w:left="91"/>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tc>
      </w:tr>
      <w:tr w14:paraId="47E666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exact"/>
        </w:trPr>
        <w:tc>
          <w:tcPr>
            <w:tcW w:w="1023" w:type="dxa"/>
            <w:tcBorders>
              <w:top w:val="nil"/>
              <w:bottom w:val="nil"/>
            </w:tcBorders>
          </w:tcPr>
          <w:p w14:paraId="3FBF6A48">
            <w:pPr>
              <w:pStyle w:val="24"/>
              <w:rPr>
                <w:rFonts w:ascii="Times New Roman"/>
                <w:sz w:val="20"/>
              </w:rPr>
            </w:pPr>
          </w:p>
        </w:tc>
        <w:tc>
          <w:tcPr>
            <w:tcW w:w="2487" w:type="dxa"/>
            <w:tcBorders>
              <w:top w:val="nil"/>
            </w:tcBorders>
          </w:tcPr>
          <w:p w14:paraId="37F3E99B">
            <w:pPr>
              <w:pStyle w:val="24"/>
              <w:rPr>
                <w:rFonts w:ascii="Times New Roman"/>
                <w:sz w:val="20"/>
              </w:rPr>
            </w:pPr>
          </w:p>
        </w:tc>
        <w:tc>
          <w:tcPr>
            <w:tcW w:w="1025" w:type="dxa"/>
            <w:tcBorders>
              <w:top w:val="nil"/>
            </w:tcBorders>
          </w:tcPr>
          <w:p w14:paraId="6EB7415E">
            <w:pPr>
              <w:pStyle w:val="24"/>
              <w:rPr>
                <w:rFonts w:ascii="Times New Roman"/>
                <w:sz w:val="20"/>
              </w:rPr>
            </w:pPr>
          </w:p>
        </w:tc>
        <w:tc>
          <w:tcPr>
            <w:tcW w:w="1083" w:type="dxa"/>
            <w:tcBorders>
              <w:top w:val="nil"/>
            </w:tcBorders>
          </w:tcPr>
          <w:p w14:paraId="2E54CA14">
            <w:pPr>
              <w:pStyle w:val="24"/>
              <w:rPr>
                <w:rFonts w:ascii="Times New Roman"/>
                <w:sz w:val="20"/>
              </w:rPr>
            </w:pPr>
          </w:p>
        </w:tc>
        <w:tc>
          <w:tcPr>
            <w:tcW w:w="1159" w:type="dxa"/>
            <w:tcBorders>
              <w:top w:val="nil"/>
            </w:tcBorders>
          </w:tcPr>
          <w:p w14:paraId="65CA7D65">
            <w:pPr>
              <w:pStyle w:val="24"/>
              <w:rPr>
                <w:rFonts w:ascii="Times New Roman"/>
                <w:sz w:val="20"/>
              </w:rPr>
            </w:pPr>
          </w:p>
        </w:tc>
        <w:tc>
          <w:tcPr>
            <w:tcW w:w="3430" w:type="dxa"/>
            <w:tcBorders>
              <w:top w:val="nil"/>
            </w:tcBorders>
          </w:tcPr>
          <w:p w14:paraId="690A7580">
            <w:pPr>
              <w:pStyle w:val="24"/>
              <w:spacing w:before="36"/>
              <w:ind w:left="91"/>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bl>
    <w:p w14:paraId="740D293B">
      <w:pPr>
        <w:rPr>
          <w:sz w:val="16"/>
        </w:rPr>
        <w:sectPr>
          <w:pgSz w:w="11910" w:h="16840"/>
          <w:pgMar w:top="1560" w:right="260" w:bottom="660" w:left="260" w:header="631" w:footer="467" w:gutter="0"/>
          <w:cols w:space="720" w:num="1"/>
        </w:sectPr>
      </w:pPr>
    </w:p>
    <w:p w14:paraId="3041A9F6">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3"/>
        <w:gridCol w:w="2487"/>
        <w:gridCol w:w="1025"/>
        <w:gridCol w:w="1083"/>
        <w:gridCol w:w="1159"/>
        <w:gridCol w:w="3430"/>
      </w:tblGrid>
      <w:tr w14:paraId="651BD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shd w:val="clear" w:color="auto" w:fill="B6DDE8"/>
          </w:tcPr>
          <w:p w14:paraId="220E9F1C">
            <w:pPr>
              <w:pStyle w:val="24"/>
              <w:spacing w:line="206" w:lineRule="exact"/>
              <w:ind w:left="321"/>
              <w:rPr>
                <w:b/>
                <w:sz w:val="16"/>
              </w:rPr>
            </w:pPr>
            <w:r>
              <w:rPr>
                <w:b/>
                <w:spacing w:val="-2"/>
                <w:sz w:val="16"/>
              </w:rPr>
              <w:t>Block</w:t>
            </w:r>
          </w:p>
        </w:tc>
        <w:tc>
          <w:tcPr>
            <w:tcW w:w="2487" w:type="dxa"/>
            <w:shd w:val="clear" w:color="auto" w:fill="B6DDE8"/>
          </w:tcPr>
          <w:p w14:paraId="22EA26A7">
            <w:pPr>
              <w:pStyle w:val="24"/>
              <w:spacing w:line="206" w:lineRule="exact"/>
              <w:ind w:right="1085"/>
              <w:jc w:val="right"/>
              <w:rPr>
                <w:b/>
                <w:sz w:val="16"/>
              </w:rPr>
            </w:pPr>
            <w:r>
              <w:rPr>
                <w:b/>
                <w:spacing w:val="-4"/>
                <w:sz w:val="16"/>
              </w:rPr>
              <w:t>Item</w:t>
            </w:r>
          </w:p>
        </w:tc>
        <w:tc>
          <w:tcPr>
            <w:tcW w:w="1025" w:type="dxa"/>
            <w:shd w:val="clear" w:color="auto" w:fill="B6DDE8"/>
          </w:tcPr>
          <w:p w14:paraId="5BCFE881">
            <w:pPr>
              <w:pStyle w:val="24"/>
              <w:spacing w:line="206" w:lineRule="exact"/>
              <w:ind w:left="6" w:right="3"/>
              <w:jc w:val="center"/>
              <w:rPr>
                <w:b/>
                <w:sz w:val="16"/>
              </w:rPr>
            </w:pPr>
            <w:r>
              <w:rPr>
                <w:b/>
                <w:spacing w:val="-2"/>
                <w:sz w:val="16"/>
              </w:rPr>
              <w:t>Points</w:t>
            </w:r>
          </w:p>
        </w:tc>
        <w:tc>
          <w:tcPr>
            <w:tcW w:w="1083" w:type="dxa"/>
            <w:shd w:val="clear" w:color="auto" w:fill="B6DDE8"/>
          </w:tcPr>
          <w:p w14:paraId="64C39D85">
            <w:pPr>
              <w:pStyle w:val="24"/>
              <w:spacing w:line="206" w:lineRule="exact"/>
              <w:ind w:left="8" w:right="1"/>
              <w:jc w:val="center"/>
              <w:rPr>
                <w:b/>
                <w:sz w:val="16"/>
              </w:rPr>
            </w:pPr>
            <w:r>
              <w:rPr>
                <w:b/>
                <w:spacing w:val="-4"/>
                <w:sz w:val="16"/>
              </w:rPr>
              <w:t>Type</w:t>
            </w:r>
          </w:p>
        </w:tc>
        <w:tc>
          <w:tcPr>
            <w:tcW w:w="1159" w:type="dxa"/>
            <w:shd w:val="clear" w:color="auto" w:fill="B6DDE8"/>
          </w:tcPr>
          <w:p w14:paraId="0F4F290B">
            <w:pPr>
              <w:pStyle w:val="24"/>
              <w:spacing w:line="206" w:lineRule="exact"/>
              <w:ind w:left="10" w:right="5"/>
              <w:jc w:val="center"/>
              <w:rPr>
                <w:b/>
                <w:sz w:val="16"/>
              </w:rPr>
            </w:pPr>
            <w:r>
              <w:rPr>
                <w:b/>
                <w:spacing w:val="-2"/>
                <w:sz w:val="16"/>
              </w:rPr>
              <w:t>Format</w:t>
            </w:r>
          </w:p>
        </w:tc>
        <w:tc>
          <w:tcPr>
            <w:tcW w:w="3430" w:type="dxa"/>
            <w:shd w:val="clear" w:color="auto" w:fill="B6DDE8"/>
          </w:tcPr>
          <w:p w14:paraId="67F0DE31">
            <w:pPr>
              <w:pStyle w:val="24"/>
              <w:spacing w:line="206" w:lineRule="exact"/>
              <w:ind w:left="6" w:right="3"/>
              <w:jc w:val="center"/>
              <w:rPr>
                <w:b/>
                <w:sz w:val="16"/>
              </w:rPr>
            </w:pPr>
            <w:r>
              <w:rPr>
                <w:b/>
                <w:sz w:val="16"/>
              </w:rPr>
              <w:t>Sub</w:t>
            </w:r>
            <w:r>
              <w:rPr>
                <w:b/>
                <w:spacing w:val="-2"/>
                <w:sz w:val="16"/>
              </w:rPr>
              <w:t xml:space="preserve"> Items</w:t>
            </w:r>
          </w:p>
        </w:tc>
      </w:tr>
      <w:tr w14:paraId="7F1911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trPr>
        <w:tc>
          <w:tcPr>
            <w:tcW w:w="1023" w:type="dxa"/>
            <w:vMerge w:val="restart"/>
          </w:tcPr>
          <w:p w14:paraId="4C6E96F3">
            <w:pPr>
              <w:pStyle w:val="24"/>
              <w:rPr>
                <w:rFonts w:ascii="Times New Roman"/>
                <w:sz w:val="18"/>
              </w:rPr>
            </w:pPr>
          </w:p>
        </w:tc>
        <w:tc>
          <w:tcPr>
            <w:tcW w:w="2487" w:type="dxa"/>
            <w:vMerge w:val="restart"/>
          </w:tcPr>
          <w:p w14:paraId="7AAC8AA1">
            <w:pPr>
              <w:pStyle w:val="24"/>
              <w:rPr>
                <w:rFonts w:ascii="Times New Roman"/>
                <w:sz w:val="18"/>
              </w:rPr>
            </w:pPr>
          </w:p>
        </w:tc>
        <w:tc>
          <w:tcPr>
            <w:tcW w:w="1025" w:type="dxa"/>
            <w:vMerge w:val="restart"/>
          </w:tcPr>
          <w:p w14:paraId="223B9614">
            <w:pPr>
              <w:pStyle w:val="24"/>
              <w:rPr>
                <w:rFonts w:ascii="Times New Roman"/>
                <w:sz w:val="18"/>
              </w:rPr>
            </w:pPr>
          </w:p>
        </w:tc>
        <w:tc>
          <w:tcPr>
            <w:tcW w:w="1083" w:type="dxa"/>
            <w:vMerge w:val="restart"/>
          </w:tcPr>
          <w:p w14:paraId="03582750">
            <w:pPr>
              <w:pStyle w:val="24"/>
              <w:rPr>
                <w:rFonts w:ascii="Times New Roman"/>
                <w:sz w:val="18"/>
              </w:rPr>
            </w:pPr>
          </w:p>
        </w:tc>
        <w:tc>
          <w:tcPr>
            <w:tcW w:w="1159" w:type="dxa"/>
            <w:vMerge w:val="restart"/>
          </w:tcPr>
          <w:p w14:paraId="6DF9415D">
            <w:pPr>
              <w:pStyle w:val="24"/>
              <w:rPr>
                <w:rFonts w:ascii="Times New Roman"/>
                <w:sz w:val="18"/>
              </w:rPr>
            </w:pPr>
          </w:p>
        </w:tc>
        <w:tc>
          <w:tcPr>
            <w:tcW w:w="3430" w:type="dxa"/>
            <w:tcBorders>
              <w:bottom w:val="nil"/>
            </w:tcBorders>
          </w:tcPr>
          <w:p w14:paraId="1CE09FB8">
            <w:pPr>
              <w:pStyle w:val="24"/>
              <w:spacing w:line="206" w:lineRule="exact"/>
              <w:ind w:left="95"/>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tc>
      </w:tr>
      <w:tr w14:paraId="55681D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23" w:type="dxa"/>
            <w:vMerge w:val="continue"/>
            <w:tcBorders>
              <w:top w:val="nil"/>
            </w:tcBorders>
          </w:tcPr>
          <w:p w14:paraId="6A8063C1">
            <w:pPr>
              <w:rPr>
                <w:sz w:val="2"/>
                <w:szCs w:val="2"/>
              </w:rPr>
            </w:pPr>
          </w:p>
        </w:tc>
        <w:tc>
          <w:tcPr>
            <w:tcW w:w="2487" w:type="dxa"/>
            <w:vMerge w:val="continue"/>
            <w:tcBorders>
              <w:top w:val="nil"/>
            </w:tcBorders>
          </w:tcPr>
          <w:p w14:paraId="4066ED4E">
            <w:pPr>
              <w:rPr>
                <w:sz w:val="2"/>
                <w:szCs w:val="2"/>
              </w:rPr>
            </w:pPr>
          </w:p>
        </w:tc>
        <w:tc>
          <w:tcPr>
            <w:tcW w:w="1025" w:type="dxa"/>
            <w:vMerge w:val="continue"/>
            <w:tcBorders>
              <w:top w:val="nil"/>
            </w:tcBorders>
          </w:tcPr>
          <w:p w14:paraId="51E6A704">
            <w:pPr>
              <w:rPr>
                <w:sz w:val="2"/>
                <w:szCs w:val="2"/>
              </w:rPr>
            </w:pPr>
          </w:p>
        </w:tc>
        <w:tc>
          <w:tcPr>
            <w:tcW w:w="1083" w:type="dxa"/>
            <w:vMerge w:val="continue"/>
            <w:tcBorders>
              <w:top w:val="nil"/>
            </w:tcBorders>
          </w:tcPr>
          <w:p w14:paraId="5A645AD2">
            <w:pPr>
              <w:rPr>
                <w:sz w:val="2"/>
                <w:szCs w:val="2"/>
              </w:rPr>
            </w:pPr>
          </w:p>
        </w:tc>
        <w:tc>
          <w:tcPr>
            <w:tcW w:w="1159" w:type="dxa"/>
            <w:vMerge w:val="continue"/>
            <w:tcBorders>
              <w:top w:val="nil"/>
            </w:tcBorders>
          </w:tcPr>
          <w:p w14:paraId="6748AC71">
            <w:pPr>
              <w:rPr>
                <w:sz w:val="2"/>
                <w:szCs w:val="2"/>
              </w:rPr>
            </w:pPr>
          </w:p>
        </w:tc>
        <w:tc>
          <w:tcPr>
            <w:tcW w:w="3430" w:type="dxa"/>
            <w:tcBorders>
              <w:top w:val="nil"/>
            </w:tcBorders>
          </w:tcPr>
          <w:p w14:paraId="1BBB6A5E">
            <w:pPr>
              <w:pStyle w:val="24"/>
              <w:spacing w:before="33"/>
              <w:ind w:left="95"/>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59DF12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1023" w:type="dxa"/>
            <w:vMerge w:val="continue"/>
            <w:tcBorders>
              <w:top w:val="nil"/>
            </w:tcBorders>
          </w:tcPr>
          <w:p w14:paraId="7D6D8D7B">
            <w:pPr>
              <w:rPr>
                <w:sz w:val="2"/>
                <w:szCs w:val="2"/>
              </w:rPr>
            </w:pPr>
          </w:p>
        </w:tc>
        <w:tc>
          <w:tcPr>
            <w:tcW w:w="2487" w:type="dxa"/>
            <w:tcBorders>
              <w:bottom w:val="nil"/>
            </w:tcBorders>
          </w:tcPr>
          <w:p w14:paraId="2C05764A">
            <w:pPr>
              <w:pStyle w:val="24"/>
              <w:rPr>
                <w:rFonts w:ascii="Times New Roman"/>
                <w:sz w:val="16"/>
              </w:rPr>
            </w:pPr>
          </w:p>
        </w:tc>
        <w:tc>
          <w:tcPr>
            <w:tcW w:w="1025" w:type="dxa"/>
            <w:tcBorders>
              <w:bottom w:val="nil"/>
            </w:tcBorders>
          </w:tcPr>
          <w:p w14:paraId="4ED94EF8">
            <w:pPr>
              <w:pStyle w:val="24"/>
              <w:rPr>
                <w:rFonts w:ascii="Times New Roman"/>
                <w:sz w:val="16"/>
              </w:rPr>
            </w:pPr>
          </w:p>
        </w:tc>
        <w:tc>
          <w:tcPr>
            <w:tcW w:w="1083" w:type="dxa"/>
            <w:tcBorders>
              <w:bottom w:val="nil"/>
            </w:tcBorders>
          </w:tcPr>
          <w:p w14:paraId="0453ADCF">
            <w:pPr>
              <w:pStyle w:val="24"/>
              <w:rPr>
                <w:rFonts w:ascii="Times New Roman"/>
                <w:sz w:val="16"/>
              </w:rPr>
            </w:pPr>
          </w:p>
        </w:tc>
        <w:tc>
          <w:tcPr>
            <w:tcW w:w="1159" w:type="dxa"/>
            <w:tcBorders>
              <w:bottom w:val="nil"/>
            </w:tcBorders>
          </w:tcPr>
          <w:p w14:paraId="43A15A8A">
            <w:pPr>
              <w:pStyle w:val="24"/>
              <w:rPr>
                <w:rFonts w:ascii="Times New Roman"/>
                <w:sz w:val="16"/>
              </w:rPr>
            </w:pPr>
          </w:p>
        </w:tc>
        <w:tc>
          <w:tcPr>
            <w:tcW w:w="3430" w:type="dxa"/>
            <w:tcBorders>
              <w:bottom w:val="nil"/>
            </w:tcBorders>
          </w:tcPr>
          <w:p w14:paraId="58FFF3B0">
            <w:pPr>
              <w:pStyle w:val="24"/>
              <w:ind w:left="95"/>
              <w:rPr>
                <w:sz w:val="16"/>
              </w:rPr>
            </w:pPr>
            <w:r>
              <w:rPr>
                <w:sz w:val="16"/>
              </w:rPr>
              <w:t>Process</w:t>
            </w:r>
            <w:r>
              <w:rPr>
                <w:spacing w:val="-4"/>
                <w:sz w:val="16"/>
              </w:rPr>
              <w:t xml:space="preserve"> </w:t>
            </w:r>
            <w:r>
              <w:rPr>
                <w:sz w:val="16"/>
              </w:rPr>
              <w:t>Data</w:t>
            </w:r>
            <w:r>
              <w:rPr>
                <w:spacing w:val="-4"/>
                <w:sz w:val="16"/>
              </w:rPr>
              <w:t xml:space="preserve"> </w:t>
            </w:r>
            <w:r>
              <w:rPr>
                <w:spacing w:val="-2"/>
                <w:sz w:val="16"/>
              </w:rPr>
              <w:t>Items</w:t>
            </w:r>
          </w:p>
        </w:tc>
      </w:tr>
      <w:tr w14:paraId="38B0A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1023" w:type="dxa"/>
            <w:vMerge w:val="continue"/>
            <w:tcBorders>
              <w:top w:val="nil"/>
            </w:tcBorders>
          </w:tcPr>
          <w:p w14:paraId="3AACC873">
            <w:pPr>
              <w:rPr>
                <w:sz w:val="2"/>
                <w:szCs w:val="2"/>
              </w:rPr>
            </w:pPr>
          </w:p>
        </w:tc>
        <w:tc>
          <w:tcPr>
            <w:tcW w:w="2487" w:type="dxa"/>
            <w:tcBorders>
              <w:top w:val="nil"/>
              <w:bottom w:val="nil"/>
            </w:tcBorders>
          </w:tcPr>
          <w:p w14:paraId="6219EE47">
            <w:pPr>
              <w:pStyle w:val="24"/>
              <w:rPr>
                <w:rFonts w:ascii="Times New Roman"/>
                <w:sz w:val="18"/>
              </w:rPr>
            </w:pPr>
          </w:p>
        </w:tc>
        <w:tc>
          <w:tcPr>
            <w:tcW w:w="1025" w:type="dxa"/>
            <w:tcBorders>
              <w:top w:val="nil"/>
              <w:bottom w:val="nil"/>
            </w:tcBorders>
          </w:tcPr>
          <w:p w14:paraId="46C9AE82">
            <w:pPr>
              <w:pStyle w:val="24"/>
              <w:rPr>
                <w:rFonts w:ascii="Times New Roman"/>
                <w:sz w:val="18"/>
              </w:rPr>
            </w:pPr>
          </w:p>
        </w:tc>
        <w:tc>
          <w:tcPr>
            <w:tcW w:w="1083" w:type="dxa"/>
            <w:tcBorders>
              <w:top w:val="nil"/>
              <w:bottom w:val="nil"/>
            </w:tcBorders>
          </w:tcPr>
          <w:p w14:paraId="36ED8855">
            <w:pPr>
              <w:pStyle w:val="24"/>
              <w:rPr>
                <w:rFonts w:ascii="Times New Roman"/>
                <w:sz w:val="18"/>
              </w:rPr>
            </w:pPr>
          </w:p>
        </w:tc>
        <w:tc>
          <w:tcPr>
            <w:tcW w:w="1159" w:type="dxa"/>
            <w:tcBorders>
              <w:top w:val="nil"/>
              <w:bottom w:val="nil"/>
            </w:tcBorders>
          </w:tcPr>
          <w:p w14:paraId="5D53C0D4">
            <w:pPr>
              <w:pStyle w:val="24"/>
              <w:rPr>
                <w:rFonts w:ascii="Times New Roman"/>
                <w:sz w:val="18"/>
              </w:rPr>
            </w:pPr>
          </w:p>
        </w:tc>
        <w:tc>
          <w:tcPr>
            <w:tcW w:w="3430" w:type="dxa"/>
            <w:tcBorders>
              <w:top w:val="nil"/>
              <w:bottom w:val="nil"/>
            </w:tcBorders>
          </w:tcPr>
          <w:p w14:paraId="40A32253">
            <w:pPr>
              <w:pStyle w:val="24"/>
              <w:spacing w:before="32" w:line="205" w:lineRule="exact"/>
              <w:ind w:left="95"/>
              <w:rPr>
                <w:sz w:val="16"/>
              </w:rPr>
            </w:pPr>
            <w:r>
              <w:rPr>
                <w:sz w:val="16"/>
              </w:rPr>
              <w:t>Default</w:t>
            </w:r>
            <w:r>
              <w:rPr>
                <w:spacing w:val="-5"/>
                <w:sz w:val="16"/>
              </w:rPr>
              <w:t xml:space="preserve"> </w:t>
            </w:r>
            <w:r>
              <w:rPr>
                <w:sz w:val="16"/>
              </w:rPr>
              <w:t>=</w:t>
            </w:r>
            <w:r>
              <w:rPr>
                <w:spacing w:val="-3"/>
                <w:sz w:val="16"/>
              </w:rPr>
              <w:t xml:space="preserve"> </w:t>
            </w:r>
            <w:r>
              <w:rPr>
                <w:sz w:val="16"/>
              </w:rPr>
              <w:t>512</w:t>
            </w:r>
            <w:r>
              <w:rPr>
                <w:spacing w:val="-3"/>
                <w:sz w:val="16"/>
              </w:rPr>
              <w:t xml:space="preserve"> </w:t>
            </w:r>
            <w:r>
              <w:rPr>
                <w:spacing w:val="-4"/>
                <w:sz w:val="16"/>
              </w:rPr>
              <w:t>word</w:t>
            </w:r>
          </w:p>
        </w:tc>
      </w:tr>
      <w:tr w14:paraId="5A1113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023" w:type="dxa"/>
            <w:vMerge w:val="continue"/>
            <w:tcBorders>
              <w:top w:val="nil"/>
            </w:tcBorders>
          </w:tcPr>
          <w:p w14:paraId="7E5992B2">
            <w:pPr>
              <w:rPr>
                <w:sz w:val="2"/>
                <w:szCs w:val="2"/>
              </w:rPr>
            </w:pPr>
          </w:p>
        </w:tc>
        <w:tc>
          <w:tcPr>
            <w:tcW w:w="2487" w:type="dxa"/>
            <w:tcBorders>
              <w:top w:val="nil"/>
              <w:bottom w:val="nil"/>
            </w:tcBorders>
          </w:tcPr>
          <w:p w14:paraId="37BC9153">
            <w:pPr>
              <w:pStyle w:val="24"/>
              <w:spacing w:before="14"/>
              <w:ind w:right="1055"/>
              <w:jc w:val="right"/>
              <w:rPr>
                <w:sz w:val="16"/>
              </w:rPr>
            </w:pPr>
            <w:r>
              <w:rPr>
                <w:sz w:val="16"/>
              </w:rPr>
              <w:t>Process</w:t>
            </w:r>
            <w:r>
              <w:rPr>
                <w:spacing w:val="-4"/>
                <w:sz w:val="16"/>
              </w:rPr>
              <w:t xml:space="preserve"> </w:t>
            </w:r>
            <w:r>
              <w:rPr>
                <w:sz w:val="16"/>
              </w:rPr>
              <w:t>Data</w:t>
            </w:r>
            <w:r>
              <w:rPr>
                <w:spacing w:val="-4"/>
                <w:sz w:val="16"/>
              </w:rPr>
              <w:t xml:space="preserve"> </w:t>
            </w:r>
            <w:r>
              <w:rPr>
                <w:spacing w:val="-2"/>
                <w:sz w:val="16"/>
              </w:rPr>
              <w:t>Items</w:t>
            </w:r>
          </w:p>
        </w:tc>
        <w:tc>
          <w:tcPr>
            <w:tcW w:w="1025" w:type="dxa"/>
            <w:tcBorders>
              <w:top w:val="nil"/>
              <w:bottom w:val="nil"/>
            </w:tcBorders>
          </w:tcPr>
          <w:p w14:paraId="74284CD5">
            <w:pPr>
              <w:pStyle w:val="24"/>
              <w:spacing w:before="14"/>
              <w:ind w:left="6" w:right="4"/>
              <w:jc w:val="center"/>
              <w:rPr>
                <w:sz w:val="16"/>
              </w:rPr>
            </w:pPr>
            <w:r>
              <w:rPr>
                <w:spacing w:val="-5"/>
                <w:sz w:val="16"/>
              </w:rPr>
              <w:t>512</w:t>
            </w:r>
          </w:p>
        </w:tc>
        <w:tc>
          <w:tcPr>
            <w:tcW w:w="1083" w:type="dxa"/>
            <w:tcBorders>
              <w:top w:val="nil"/>
              <w:bottom w:val="nil"/>
            </w:tcBorders>
          </w:tcPr>
          <w:p w14:paraId="1AAB6CA6">
            <w:pPr>
              <w:pStyle w:val="24"/>
              <w:spacing w:before="14"/>
              <w:ind w:left="8" w:right="1"/>
              <w:jc w:val="center"/>
              <w:rPr>
                <w:sz w:val="16"/>
              </w:rPr>
            </w:pPr>
            <w:r>
              <w:rPr>
                <w:spacing w:val="-4"/>
                <w:sz w:val="16"/>
              </w:rPr>
              <w:t>Data</w:t>
            </w:r>
          </w:p>
        </w:tc>
        <w:tc>
          <w:tcPr>
            <w:tcW w:w="1159" w:type="dxa"/>
            <w:tcBorders>
              <w:top w:val="nil"/>
              <w:bottom w:val="nil"/>
            </w:tcBorders>
          </w:tcPr>
          <w:p w14:paraId="7EBB3795">
            <w:pPr>
              <w:pStyle w:val="24"/>
              <w:spacing w:before="14"/>
              <w:ind w:left="10" w:right="5"/>
              <w:jc w:val="center"/>
              <w:rPr>
                <w:sz w:val="16"/>
              </w:rPr>
            </w:pPr>
            <w:r>
              <w:rPr>
                <w:spacing w:val="-10"/>
                <w:sz w:val="16"/>
              </w:rPr>
              <w:t>-</w:t>
            </w:r>
          </w:p>
        </w:tc>
        <w:tc>
          <w:tcPr>
            <w:tcW w:w="3430" w:type="dxa"/>
            <w:tcBorders>
              <w:top w:val="nil"/>
              <w:bottom w:val="nil"/>
            </w:tcBorders>
          </w:tcPr>
          <w:p w14:paraId="7422FD08">
            <w:pPr>
              <w:pStyle w:val="24"/>
              <w:rPr>
                <w:rFonts w:ascii="Times New Roman"/>
                <w:sz w:val="18"/>
              </w:rPr>
            </w:pPr>
          </w:p>
        </w:tc>
      </w:tr>
      <w:tr w14:paraId="5E6E5B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6" w:hRule="atLeast"/>
        </w:trPr>
        <w:tc>
          <w:tcPr>
            <w:tcW w:w="1023" w:type="dxa"/>
            <w:vMerge w:val="continue"/>
            <w:tcBorders>
              <w:top w:val="nil"/>
            </w:tcBorders>
          </w:tcPr>
          <w:p w14:paraId="15949B3E">
            <w:pPr>
              <w:rPr>
                <w:sz w:val="2"/>
                <w:szCs w:val="2"/>
              </w:rPr>
            </w:pPr>
          </w:p>
        </w:tc>
        <w:tc>
          <w:tcPr>
            <w:tcW w:w="2487" w:type="dxa"/>
            <w:tcBorders>
              <w:top w:val="nil"/>
              <w:bottom w:val="nil"/>
            </w:tcBorders>
          </w:tcPr>
          <w:p w14:paraId="04A3C862">
            <w:pPr>
              <w:pStyle w:val="24"/>
              <w:rPr>
                <w:rFonts w:ascii="Times New Roman"/>
                <w:sz w:val="18"/>
              </w:rPr>
            </w:pPr>
          </w:p>
        </w:tc>
        <w:tc>
          <w:tcPr>
            <w:tcW w:w="1025" w:type="dxa"/>
            <w:tcBorders>
              <w:top w:val="nil"/>
              <w:bottom w:val="nil"/>
            </w:tcBorders>
          </w:tcPr>
          <w:p w14:paraId="28221E39">
            <w:pPr>
              <w:pStyle w:val="24"/>
              <w:rPr>
                <w:rFonts w:ascii="Times New Roman"/>
                <w:sz w:val="18"/>
              </w:rPr>
            </w:pPr>
          </w:p>
        </w:tc>
        <w:tc>
          <w:tcPr>
            <w:tcW w:w="1083" w:type="dxa"/>
            <w:tcBorders>
              <w:top w:val="nil"/>
              <w:bottom w:val="nil"/>
            </w:tcBorders>
          </w:tcPr>
          <w:p w14:paraId="5928FFE5">
            <w:pPr>
              <w:pStyle w:val="24"/>
              <w:rPr>
                <w:rFonts w:ascii="Times New Roman"/>
                <w:sz w:val="18"/>
              </w:rPr>
            </w:pPr>
          </w:p>
        </w:tc>
        <w:tc>
          <w:tcPr>
            <w:tcW w:w="1159" w:type="dxa"/>
            <w:tcBorders>
              <w:top w:val="nil"/>
              <w:bottom w:val="nil"/>
            </w:tcBorders>
          </w:tcPr>
          <w:p w14:paraId="26CE48A9">
            <w:pPr>
              <w:pStyle w:val="24"/>
              <w:rPr>
                <w:rFonts w:ascii="Times New Roman"/>
                <w:sz w:val="18"/>
              </w:rPr>
            </w:pPr>
          </w:p>
        </w:tc>
        <w:tc>
          <w:tcPr>
            <w:tcW w:w="3430" w:type="dxa"/>
            <w:tcBorders>
              <w:top w:val="nil"/>
              <w:bottom w:val="nil"/>
            </w:tcBorders>
          </w:tcPr>
          <w:p w14:paraId="31707883">
            <w:pPr>
              <w:pStyle w:val="24"/>
              <w:spacing w:before="53" w:line="183" w:lineRule="exact"/>
              <w:ind w:left="95"/>
              <w:rPr>
                <w:sz w:val="16"/>
              </w:rPr>
            </w:pPr>
            <w:r>
              <w:rPr>
                <w:sz w:val="16"/>
              </w:rPr>
              <w:t>Each</w:t>
            </w:r>
            <w:r>
              <w:rPr>
                <w:spacing w:val="-4"/>
                <w:sz w:val="16"/>
              </w:rPr>
              <w:t xml:space="preserve"> </w:t>
            </w:r>
            <w:r>
              <w:rPr>
                <w:sz w:val="16"/>
              </w:rPr>
              <w:t>equipment</w:t>
            </w:r>
            <w:r>
              <w:rPr>
                <w:spacing w:val="-3"/>
                <w:sz w:val="16"/>
              </w:rPr>
              <w:t xml:space="preserve"> </w:t>
            </w:r>
            <w:r>
              <w:rPr>
                <w:sz w:val="16"/>
              </w:rPr>
              <w:t>vendor</w:t>
            </w:r>
            <w:r>
              <w:rPr>
                <w:spacing w:val="-5"/>
                <w:sz w:val="16"/>
              </w:rPr>
              <w:t xml:space="preserve"> </w:t>
            </w:r>
            <w:r>
              <w:rPr>
                <w:sz w:val="16"/>
              </w:rPr>
              <w:t>need</w:t>
            </w:r>
            <w:r>
              <w:rPr>
                <w:spacing w:val="-6"/>
                <w:sz w:val="16"/>
              </w:rPr>
              <w:t xml:space="preserve"> </w:t>
            </w:r>
            <w:r>
              <w:rPr>
                <w:sz w:val="16"/>
              </w:rPr>
              <w:t>to</w:t>
            </w:r>
            <w:r>
              <w:rPr>
                <w:spacing w:val="-4"/>
                <w:sz w:val="16"/>
              </w:rPr>
              <w:t xml:space="preserve"> </w:t>
            </w:r>
            <w:r>
              <w:rPr>
                <w:sz w:val="16"/>
              </w:rPr>
              <w:t>discuss</w:t>
            </w:r>
            <w:r>
              <w:rPr>
                <w:spacing w:val="-2"/>
                <w:sz w:val="16"/>
              </w:rPr>
              <w:t xml:space="preserve"> </w:t>
            </w:r>
            <w:r>
              <w:rPr>
                <w:spacing w:val="-4"/>
                <w:sz w:val="16"/>
              </w:rPr>
              <w:t>with</w:t>
            </w:r>
          </w:p>
        </w:tc>
      </w:tr>
      <w:tr w14:paraId="5A0E15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1023" w:type="dxa"/>
            <w:vMerge w:val="continue"/>
            <w:tcBorders>
              <w:top w:val="nil"/>
            </w:tcBorders>
          </w:tcPr>
          <w:p w14:paraId="3CF8EF9B">
            <w:pPr>
              <w:rPr>
                <w:sz w:val="2"/>
                <w:szCs w:val="2"/>
              </w:rPr>
            </w:pPr>
          </w:p>
        </w:tc>
        <w:tc>
          <w:tcPr>
            <w:tcW w:w="2487" w:type="dxa"/>
            <w:tcBorders>
              <w:top w:val="nil"/>
            </w:tcBorders>
          </w:tcPr>
          <w:p w14:paraId="58237B1C">
            <w:pPr>
              <w:pStyle w:val="24"/>
              <w:rPr>
                <w:rFonts w:ascii="Times New Roman"/>
                <w:sz w:val="18"/>
              </w:rPr>
            </w:pPr>
          </w:p>
        </w:tc>
        <w:tc>
          <w:tcPr>
            <w:tcW w:w="1025" w:type="dxa"/>
            <w:tcBorders>
              <w:top w:val="nil"/>
            </w:tcBorders>
          </w:tcPr>
          <w:p w14:paraId="5AB29461">
            <w:pPr>
              <w:pStyle w:val="24"/>
              <w:rPr>
                <w:rFonts w:ascii="Times New Roman"/>
                <w:sz w:val="18"/>
              </w:rPr>
            </w:pPr>
          </w:p>
        </w:tc>
        <w:tc>
          <w:tcPr>
            <w:tcW w:w="1083" w:type="dxa"/>
            <w:tcBorders>
              <w:top w:val="nil"/>
            </w:tcBorders>
          </w:tcPr>
          <w:p w14:paraId="7FCE570C">
            <w:pPr>
              <w:pStyle w:val="24"/>
              <w:rPr>
                <w:rFonts w:ascii="Times New Roman"/>
                <w:sz w:val="18"/>
              </w:rPr>
            </w:pPr>
          </w:p>
        </w:tc>
        <w:tc>
          <w:tcPr>
            <w:tcW w:w="1159" w:type="dxa"/>
            <w:tcBorders>
              <w:top w:val="nil"/>
            </w:tcBorders>
          </w:tcPr>
          <w:p w14:paraId="679D9436">
            <w:pPr>
              <w:pStyle w:val="24"/>
              <w:rPr>
                <w:rFonts w:ascii="Times New Roman"/>
                <w:sz w:val="18"/>
              </w:rPr>
            </w:pPr>
          </w:p>
        </w:tc>
        <w:tc>
          <w:tcPr>
            <w:tcW w:w="3430" w:type="dxa"/>
            <w:tcBorders>
              <w:top w:val="nil"/>
            </w:tcBorders>
          </w:tcPr>
          <w:p w14:paraId="7D2B39E0">
            <w:pPr>
              <w:pStyle w:val="24"/>
              <w:spacing w:line="201" w:lineRule="exact"/>
              <w:ind w:left="95"/>
              <w:rPr>
                <w:sz w:val="16"/>
              </w:rPr>
            </w:pPr>
            <w:r>
              <w:rPr>
                <w:sz w:val="16"/>
              </w:rPr>
              <w:t>customer</w:t>
            </w:r>
            <w:r>
              <w:rPr>
                <w:spacing w:val="-5"/>
                <w:sz w:val="16"/>
              </w:rPr>
              <w:t xml:space="preserve"> </w:t>
            </w:r>
            <w:r>
              <w:rPr>
                <w:sz w:val="16"/>
              </w:rPr>
              <w:t>for</w:t>
            </w:r>
            <w:r>
              <w:rPr>
                <w:spacing w:val="-5"/>
                <w:sz w:val="16"/>
              </w:rPr>
              <w:t xml:space="preserve"> </w:t>
            </w:r>
            <w:r>
              <w:rPr>
                <w:sz w:val="16"/>
              </w:rPr>
              <w:t>the</w:t>
            </w:r>
            <w:r>
              <w:rPr>
                <w:spacing w:val="-2"/>
                <w:sz w:val="16"/>
              </w:rPr>
              <w:t xml:space="preserve"> size.</w:t>
            </w:r>
          </w:p>
        </w:tc>
      </w:tr>
    </w:tbl>
    <w:p w14:paraId="1D8D6762">
      <w:pPr>
        <w:pStyle w:val="23"/>
        <w:numPr>
          <w:ilvl w:val="3"/>
          <w:numId w:val="44"/>
        </w:numPr>
        <w:tabs>
          <w:tab w:val="left" w:pos="1725"/>
        </w:tabs>
        <w:spacing w:before="243"/>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0763D671">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2"/>
        <w:gridCol w:w="1711"/>
        <w:gridCol w:w="747"/>
        <w:gridCol w:w="708"/>
        <w:gridCol w:w="1769"/>
        <w:gridCol w:w="2170"/>
        <w:gridCol w:w="2059"/>
      </w:tblGrid>
      <w:tr w14:paraId="184B30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2" w:type="dxa"/>
            <w:shd w:val="clear" w:color="auto" w:fill="B6DDE8"/>
          </w:tcPr>
          <w:p w14:paraId="326F6A3C">
            <w:pPr>
              <w:pStyle w:val="24"/>
              <w:spacing w:line="206" w:lineRule="exact"/>
              <w:ind w:left="333"/>
              <w:rPr>
                <w:b/>
                <w:sz w:val="16"/>
              </w:rPr>
            </w:pPr>
            <w:r>
              <w:rPr>
                <w:b/>
                <w:spacing w:val="-2"/>
                <w:sz w:val="16"/>
              </w:rPr>
              <w:t>Block</w:t>
            </w:r>
          </w:p>
        </w:tc>
        <w:tc>
          <w:tcPr>
            <w:tcW w:w="1711" w:type="dxa"/>
            <w:shd w:val="clear" w:color="auto" w:fill="B6DDE8"/>
          </w:tcPr>
          <w:p w14:paraId="17F1187C">
            <w:pPr>
              <w:pStyle w:val="24"/>
              <w:spacing w:line="206" w:lineRule="exact"/>
              <w:ind w:left="5"/>
              <w:jc w:val="center"/>
              <w:rPr>
                <w:b/>
                <w:sz w:val="16"/>
              </w:rPr>
            </w:pPr>
            <w:r>
              <w:rPr>
                <w:b/>
                <w:spacing w:val="-4"/>
                <w:sz w:val="16"/>
              </w:rPr>
              <w:t>Item</w:t>
            </w:r>
          </w:p>
        </w:tc>
        <w:tc>
          <w:tcPr>
            <w:tcW w:w="747" w:type="dxa"/>
            <w:shd w:val="clear" w:color="auto" w:fill="B6DDE8"/>
          </w:tcPr>
          <w:p w14:paraId="28093191">
            <w:pPr>
              <w:pStyle w:val="24"/>
              <w:spacing w:line="206" w:lineRule="exact"/>
              <w:ind w:left="13" w:right="4"/>
              <w:jc w:val="center"/>
              <w:rPr>
                <w:b/>
                <w:sz w:val="16"/>
              </w:rPr>
            </w:pPr>
            <w:r>
              <w:rPr>
                <w:b/>
                <w:spacing w:val="-2"/>
                <w:sz w:val="16"/>
              </w:rPr>
              <w:t>Points</w:t>
            </w:r>
          </w:p>
        </w:tc>
        <w:tc>
          <w:tcPr>
            <w:tcW w:w="708" w:type="dxa"/>
            <w:shd w:val="clear" w:color="auto" w:fill="B6DDE8"/>
          </w:tcPr>
          <w:p w14:paraId="7378BCF4">
            <w:pPr>
              <w:pStyle w:val="24"/>
              <w:spacing w:line="206" w:lineRule="exact"/>
              <w:ind w:left="7" w:right="3"/>
              <w:jc w:val="center"/>
              <w:rPr>
                <w:b/>
                <w:sz w:val="16"/>
              </w:rPr>
            </w:pPr>
            <w:r>
              <w:rPr>
                <w:b/>
                <w:spacing w:val="-4"/>
                <w:sz w:val="16"/>
              </w:rPr>
              <w:t>Type</w:t>
            </w:r>
          </w:p>
        </w:tc>
        <w:tc>
          <w:tcPr>
            <w:tcW w:w="1769" w:type="dxa"/>
            <w:shd w:val="clear" w:color="auto" w:fill="B6DDE8"/>
          </w:tcPr>
          <w:p w14:paraId="2D1EC64B">
            <w:pPr>
              <w:pStyle w:val="24"/>
              <w:spacing w:line="206" w:lineRule="exact"/>
              <w:ind w:left="544"/>
              <w:rPr>
                <w:b/>
                <w:sz w:val="16"/>
              </w:rPr>
            </w:pPr>
            <w:r>
              <w:rPr>
                <w:b/>
                <w:sz w:val="16"/>
              </w:rPr>
              <w:t>Sub</w:t>
            </w:r>
            <w:r>
              <w:rPr>
                <w:b/>
                <w:spacing w:val="-2"/>
                <w:sz w:val="16"/>
              </w:rPr>
              <w:t xml:space="preserve"> Items</w:t>
            </w:r>
          </w:p>
        </w:tc>
        <w:tc>
          <w:tcPr>
            <w:tcW w:w="2170" w:type="dxa"/>
            <w:shd w:val="clear" w:color="auto" w:fill="B6DDE8"/>
          </w:tcPr>
          <w:p w14:paraId="507603DB">
            <w:pPr>
              <w:pStyle w:val="24"/>
              <w:spacing w:line="206" w:lineRule="exact"/>
              <w:ind w:left="427"/>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59" w:type="dxa"/>
            <w:shd w:val="clear" w:color="auto" w:fill="B6DDE8"/>
          </w:tcPr>
          <w:p w14:paraId="5DCC73F5">
            <w:pPr>
              <w:pStyle w:val="24"/>
              <w:spacing w:line="206" w:lineRule="exact"/>
              <w:ind w:left="334"/>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69ED77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1042" w:type="dxa"/>
          </w:tcPr>
          <w:p w14:paraId="73480F70">
            <w:pPr>
              <w:pStyle w:val="24"/>
              <w:spacing w:before="75"/>
              <w:rPr>
                <w:rFonts w:ascii="Times New Roman"/>
                <w:b/>
                <w:sz w:val="16"/>
              </w:rPr>
            </w:pPr>
          </w:p>
          <w:p w14:paraId="7BCCE4A8">
            <w:pPr>
              <w:pStyle w:val="24"/>
              <w:ind w:left="98"/>
              <w:rPr>
                <w:sz w:val="16"/>
              </w:rPr>
            </w:pPr>
            <w:r>
              <w:rPr>
                <w:spacing w:val="-2"/>
                <w:sz w:val="16"/>
              </w:rPr>
              <w:t>Equipment Event</w:t>
            </w:r>
          </w:p>
        </w:tc>
        <w:tc>
          <w:tcPr>
            <w:tcW w:w="1711" w:type="dxa"/>
          </w:tcPr>
          <w:p w14:paraId="0A8E0FCB">
            <w:pPr>
              <w:pStyle w:val="24"/>
              <w:spacing w:before="180"/>
              <w:rPr>
                <w:rFonts w:ascii="Times New Roman"/>
                <w:b/>
                <w:sz w:val="16"/>
              </w:rPr>
            </w:pPr>
          </w:p>
          <w:p w14:paraId="52477A5F">
            <w:pPr>
              <w:pStyle w:val="24"/>
              <w:spacing w:before="1"/>
              <w:ind w:left="10" w:right="105"/>
              <w:jc w:val="center"/>
              <w:rPr>
                <w:sz w:val="16"/>
              </w:rPr>
            </w:pPr>
            <w:r>
              <w:rPr>
                <w:sz w:val="16"/>
              </w:rPr>
              <w:t>Process</w:t>
            </w:r>
            <w:r>
              <w:rPr>
                <w:spacing w:val="-4"/>
                <w:sz w:val="16"/>
              </w:rPr>
              <w:t xml:space="preserve"> </w:t>
            </w:r>
            <w:r>
              <w:rPr>
                <w:sz w:val="16"/>
              </w:rPr>
              <w:t>Data</w:t>
            </w:r>
            <w:r>
              <w:rPr>
                <w:spacing w:val="-4"/>
                <w:sz w:val="16"/>
              </w:rPr>
              <w:t xml:space="preserve"> </w:t>
            </w:r>
            <w:r>
              <w:rPr>
                <w:spacing w:val="-2"/>
                <w:sz w:val="16"/>
              </w:rPr>
              <w:t>Report</w:t>
            </w:r>
          </w:p>
        </w:tc>
        <w:tc>
          <w:tcPr>
            <w:tcW w:w="747" w:type="dxa"/>
          </w:tcPr>
          <w:p w14:paraId="259CC983">
            <w:pPr>
              <w:pStyle w:val="24"/>
              <w:spacing w:before="180"/>
              <w:rPr>
                <w:rFonts w:ascii="Times New Roman"/>
                <w:b/>
                <w:sz w:val="16"/>
              </w:rPr>
            </w:pPr>
          </w:p>
          <w:p w14:paraId="5736CDD7">
            <w:pPr>
              <w:pStyle w:val="24"/>
              <w:spacing w:before="1"/>
              <w:ind w:left="13" w:right="6"/>
              <w:jc w:val="center"/>
              <w:rPr>
                <w:sz w:val="16"/>
              </w:rPr>
            </w:pPr>
            <w:r>
              <w:rPr>
                <w:spacing w:val="-10"/>
                <w:sz w:val="16"/>
              </w:rPr>
              <w:t>1</w:t>
            </w:r>
          </w:p>
        </w:tc>
        <w:tc>
          <w:tcPr>
            <w:tcW w:w="708" w:type="dxa"/>
          </w:tcPr>
          <w:p w14:paraId="31750338">
            <w:pPr>
              <w:pStyle w:val="24"/>
              <w:spacing w:before="180"/>
              <w:rPr>
                <w:rFonts w:ascii="Times New Roman"/>
                <w:b/>
                <w:sz w:val="16"/>
              </w:rPr>
            </w:pPr>
          </w:p>
          <w:p w14:paraId="2B1A17F1">
            <w:pPr>
              <w:pStyle w:val="24"/>
              <w:spacing w:before="1"/>
              <w:ind w:left="7" w:right="4"/>
              <w:jc w:val="center"/>
              <w:rPr>
                <w:sz w:val="16"/>
              </w:rPr>
            </w:pPr>
            <w:r>
              <w:rPr>
                <w:spacing w:val="-2"/>
                <w:sz w:val="16"/>
              </w:rPr>
              <w:t>Event</w:t>
            </w:r>
          </w:p>
        </w:tc>
        <w:tc>
          <w:tcPr>
            <w:tcW w:w="1769" w:type="dxa"/>
          </w:tcPr>
          <w:p w14:paraId="3C5A43D0">
            <w:pPr>
              <w:pStyle w:val="24"/>
              <w:numPr>
                <w:ilvl w:val="0"/>
                <w:numId w:val="91"/>
              </w:numPr>
              <w:tabs>
                <w:tab w:val="left" w:pos="227"/>
              </w:tabs>
              <w:spacing w:before="156"/>
              <w:ind w:left="227" w:hanging="129"/>
              <w:rPr>
                <w:sz w:val="16"/>
              </w:rPr>
            </w:pPr>
            <w:r>
              <w:rPr>
                <w:sz w:val="16"/>
              </w:rPr>
              <w:t>On:</w:t>
            </w:r>
            <w:r>
              <w:rPr>
                <w:spacing w:val="-5"/>
                <w:sz w:val="16"/>
              </w:rPr>
              <w:t xml:space="preserve"> </w:t>
            </w:r>
            <w:r>
              <w:rPr>
                <w:sz w:val="16"/>
              </w:rPr>
              <w:t>Fire</w:t>
            </w:r>
            <w:r>
              <w:rPr>
                <w:spacing w:val="-2"/>
                <w:sz w:val="16"/>
              </w:rPr>
              <w:t xml:space="preserve"> Event</w:t>
            </w:r>
          </w:p>
          <w:p w14:paraId="727FD08E">
            <w:pPr>
              <w:pStyle w:val="24"/>
              <w:numPr>
                <w:ilvl w:val="0"/>
                <w:numId w:val="91"/>
              </w:numPr>
              <w:tabs>
                <w:tab w:val="left" w:pos="227"/>
              </w:tabs>
              <w:spacing w:before="1"/>
              <w:ind w:right="784" w:firstLine="0"/>
              <w:rPr>
                <w:sz w:val="16"/>
              </w:rPr>
            </w:pPr>
            <w:r>
              <w:rPr>
                <w:sz w:val="16"/>
              </w:rPr>
              <w:t xml:space="preserve">Off: Event </w:t>
            </w:r>
            <w:r>
              <w:rPr>
                <w:spacing w:val="-2"/>
                <w:sz w:val="16"/>
              </w:rPr>
              <w:t>End/Timeout</w:t>
            </w:r>
          </w:p>
        </w:tc>
        <w:tc>
          <w:tcPr>
            <w:tcW w:w="2170" w:type="dxa"/>
          </w:tcPr>
          <w:p w14:paraId="21C5AC02">
            <w:pPr>
              <w:pStyle w:val="24"/>
              <w:spacing w:before="180"/>
              <w:rPr>
                <w:rFonts w:ascii="Times New Roman"/>
                <w:b/>
                <w:sz w:val="16"/>
              </w:rPr>
            </w:pPr>
          </w:p>
          <w:p w14:paraId="0FF9ECE0">
            <w:pPr>
              <w:pStyle w:val="24"/>
              <w:spacing w:before="1"/>
              <w:ind w:left="98"/>
              <w:rPr>
                <w:sz w:val="16"/>
              </w:rPr>
            </w:pPr>
            <w:r>
              <w:rPr>
                <w:sz w:val="16"/>
              </w:rPr>
              <w:t>Process</w:t>
            </w:r>
            <w:r>
              <w:rPr>
                <w:spacing w:val="-4"/>
                <w:sz w:val="16"/>
              </w:rPr>
              <w:t xml:space="preserve"> </w:t>
            </w:r>
            <w:r>
              <w:rPr>
                <w:sz w:val="16"/>
              </w:rPr>
              <w:t>Data</w:t>
            </w:r>
            <w:r>
              <w:rPr>
                <w:spacing w:val="-4"/>
                <w:sz w:val="16"/>
              </w:rPr>
              <w:t xml:space="preserve"> </w:t>
            </w:r>
            <w:r>
              <w:rPr>
                <w:spacing w:val="-2"/>
                <w:sz w:val="16"/>
              </w:rPr>
              <w:t>Block</w:t>
            </w:r>
          </w:p>
        </w:tc>
        <w:tc>
          <w:tcPr>
            <w:tcW w:w="2059" w:type="dxa"/>
          </w:tcPr>
          <w:p w14:paraId="61312CF8">
            <w:pPr>
              <w:pStyle w:val="24"/>
              <w:spacing w:before="180"/>
              <w:rPr>
                <w:rFonts w:ascii="Times New Roman"/>
                <w:b/>
                <w:sz w:val="16"/>
              </w:rPr>
            </w:pPr>
          </w:p>
          <w:p w14:paraId="232E560C">
            <w:pPr>
              <w:pStyle w:val="24"/>
              <w:spacing w:before="1"/>
              <w:ind w:left="98"/>
              <w:rPr>
                <w:sz w:val="16"/>
              </w:rPr>
            </w:pPr>
            <w:r>
              <w:rPr>
                <w:sz w:val="16"/>
              </w:rPr>
              <w:t>Reply</w:t>
            </w:r>
            <w:r>
              <w:rPr>
                <w:spacing w:val="-4"/>
                <w:sz w:val="16"/>
              </w:rPr>
              <w:t xml:space="preserve"> </w:t>
            </w:r>
            <w:r>
              <w:rPr>
                <w:sz w:val="16"/>
              </w:rPr>
              <w:t>for</w:t>
            </w:r>
            <w:r>
              <w:rPr>
                <w:spacing w:val="-2"/>
                <w:sz w:val="16"/>
              </w:rPr>
              <w:t xml:space="preserve"> Receiving</w:t>
            </w:r>
          </w:p>
        </w:tc>
      </w:tr>
    </w:tbl>
    <w:p w14:paraId="23171905">
      <w:pPr>
        <w:pStyle w:val="8"/>
        <w:spacing w:before="240"/>
        <w:rPr>
          <w:b/>
        </w:rPr>
      </w:pPr>
    </w:p>
    <w:p w14:paraId="3D36CB8B">
      <w:pPr>
        <w:pStyle w:val="23"/>
        <w:numPr>
          <w:ilvl w:val="3"/>
          <w:numId w:val="44"/>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1ECD9EC3">
      <w:pPr>
        <w:pStyle w:val="8"/>
        <w:spacing w:before="114"/>
        <w:ind w:left="1019"/>
      </w:pPr>
      <w:r>
        <w:rPr>
          <w:spacing w:val="-4"/>
        </w:rPr>
        <w:t>None</w:t>
      </w:r>
    </w:p>
    <w:p w14:paraId="10BA89F6">
      <w:pPr>
        <w:pStyle w:val="8"/>
      </w:pPr>
    </w:p>
    <w:p w14:paraId="656F130C">
      <w:pPr>
        <w:pStyle w:val="8"/>
        <w:spacing w:before="52"/>
      </w:pPr>
    </w:p>
    <w:p w14:paraId="386BECEA">
      <w:pPr>
        <w:pStyle w:val="23"/>
        <w:numPr>
          <w:ilvl w:val="3"/>
          <w:numId w:val="44"/>
        </w:numPr>
        <w:tabs>
          <w:tab w:val="left" w:pos="1725"/>
        </w:tabs>
        <w:spacing w:before="1"/>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19B93E9F">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6"/>
        <w:gridCol w:w="1708"/>
        <w:gridCol w:w="746"/>
        <w:gridCol w:w="801"/>
        <w:gridCol w:w="1730"/>
        <w:gridCol w:w="2129"/>
        <w:gridCol w:w="2032"/>
      </w:tblGrid>
      <w:tr w14:paraId="0DB45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6" w:type="dxa"/>
            <w:shd w:val="clear" w:color="auto" w:fill="B6DDE8"/>
          </w:tcPr>
          <w:p w14:paraId="2807D0D2">
            <w:pPr>
              <w:pStyle w:val="24"/>
              <w:spacing w:line="206" w:lineRule="exact"/>
              <w:ind w:left="338"/>
              <w:rPr>
                <w:b/>
                <w:sz w:val="16"/>
              </w:rPr>
            </w:pPr>
            <w:r>
              <w:rPr>
                <w:b/>
                <w:spacing w:val="-2"/>
                <w:sz w:val="16"/>
              </w:rPr>
              <w:t>Block</w:t>
            </w:r>
          </w:p>
        </w:tc>
        <w:tc>
          <w:tcPr>
            <w:tcW w:w="1708" w:type="dxa"/>
            <w:shd w:val="clear" w:color="auto" w:fill="B6DDE8"/>
          </w:tcPr>
          <w:p w14:paraId="5EC3070B">
            <w:pPr>
              <w:pStyle w:val="24"/>
              <w:spacing w:line="206" w:lineRule="exact"/>
              <w:ind w:left="8"/>
              <w:jc w:val="center"/>
              <w:rPr>
                <w:b/>
                <w:sz w:val="16"/>
              </w:rPr>
            </w:pPr>
            <w:r>
              <w:rPr>
                <w:b/>
                <w:spacing w:val="-4"/>
                <w:sz w:val="16"/>
              </w:rPr>
              <w:t>Item</w:t>
            </w:r>
          </w:p>
        </w:tc>
        <w:tc>
          <w:tcPr>
            <w:tcW w:w="746" w:type="dxa"/>
            <w:shd w:val="clear" w:color="auto" w:fill="B6DDE8"/>
          </w:tcPr>
          <w:p w14:paraId="5809F6DF">
            <w:pPr>
              <w:pStyle w:val="24"/>
              <w:spacing w:line="206" w:lineRule="exact"/>
              <w:ind w:left="15" w:right="3"/>
              <w:jc w:val="center"/>
              <w:rPr>
                <w:b/>
                <w:sz w:val="16"/>
              </w:rPr>
            </w:pPr>
            <w:r>
              <w:rPr>
                <w:b/>
                <w:spacing w:val="-2"/>
                <w:sz w:val="16"/>
              </w:rPr>
              <w:t>Points</w:t>
            </w:r>
          </w:p>
        </w:tc>
        <w:tc>
          <w:tcPr>
            <w:tcW w:w="801" w:type="dxa"/>
            <w:shd w:val="clear" w:color="auto" w:fill="B6DDE8"/>
          </w:tcPr>
          <w:p w14:paraId="189B7671">
            <w:pPr>
              <w:pStyle w:val="24"/>
              <w:spacing w:line="206" w:lineRule="exact"/>
              <w:ind w:left="16" w:right="5"/>
              <w:jc w:val="center"/>
              <w:rPr>
                <w:b/>
                <w:sz w:val="16"/>
              </w:rPr>
            </w:pPr>
            <w:r>
              <w:rPr>
                <w:b/>
                <w:spacing w:val="-4"/>
                <w:sz w:val="16"/>
              </w:rPr>
              <w:t>Type</w:t>
            </w:r>
          </w:p>
        </w:tc>
        <w:tc>
          <w:tcPr>
            <w:tcW w:w="1730" w:type="dxa"/>
            <w:shd w:val="clear" w:color="auto" w:fill="B6DDE8"/>
          </w:tcPr>
          <w:p w14:paraId="1B45DC2A">
            <w:pPr>
              <w:pStyle w:val="24"/>
              <w:spacing w:line="206" w:lineRule="exact"/>
              <w:ind w:left="528"/>
              <w:rPr>
                <w:b/>
                <w:sz w:val="16"/>
              </w:rPr>
            </w:pPr>
            <w:r>
              <w:rPr>
                <w:b/>
                <w:sz w:val="16"/>
              </w:rPr>
              <w:t>Sub</w:t>
            </w:r>
            <w:r>
              <w:rPr>
                <w:b/>
                <w:spacing w:val="-2"/>
                <w:sz w:val="16"/>
              </w:rPr>
              <w:t xml:space="preserve"> Items</w:t>
            </w:r>
          </w:p>
        </w:tc>
        <w:tc>
          <w:tcPr>
            <w:tcW w:w="2129" w:type="dxa"/>
            <w:shd w:val="clear" w:color="auto" w:fill="B6DDE8"/>
          </w:tcPr>
          <w:p w14:paraId="14051522">
            <w:pPr>
              <w:pStyle w:val="24"/>
              <w:spacing w:line="206" w:lineRule="exact"/>
              <w:ind w:left="409"/>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32" w:type="dxa"/>
            <w:shd w:val="clear" w:color="auto" w:fill="B6DDE8"/>
          </w:tcPr>
          <w:p w14:paraId="13796FBD">
            <w:pPr>
              <w:pStyle w:val="24"/>
              <w:spacing w:line="206" w:lineRule="exact"/>
              <w:ind w:left="426"/>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76A2E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56" w:type="dxa"/>
          </w:tcPr>
          <w:p w14:paraId="19BA4DE2">
            <w:pPr>
              <w:pStyle w:val="24"/>
              <w:ind w:left="98" w:right="139"/>
              <w:rPr>
                <w:sz w:val="16"/>
              </w:rPr>
            </w:pPr>
            <w:r>
              <w:rPr>
                <w:spacing w:val="-2"/>
                <w:sz w:val="16"/>
              </w:rPr>
              <w:t xml:space="preserve">Equipment </w:t>
            </w:r>
            <w:r>
              <w:rPr>
                <w:sz w:val="16"/>
              </w:rPr>
              <w:t>Event</w:t>
            </w:r>
            <w:r>
              <w:rPr>
                <w:spacing w:val="-13"/>
                <w:sz w:val="16"/>
              </w:rPr>
              <w:t xml:space="preserve"> </w:t>
            </w:r>
            <w:r>
              <w:rPr>
                <w:sz w:val="16"/>
              </w:rPr>
              <w:t xml:space="preserve">Reply </w:t>
            </w:r>
            <w:r>
              <w:rPr>
                <w:spacing w:val="-2"/>
                <w:sz w:val="16"/>
              </w:rPr>
              <w:t>Block</w:t>
            </w:r>
          </w:p>
        </w:tc>
        <w:tc>
          <w:tcPr>
            <w:tcW w:w="1708" w:type="dxa"/>
          </w:tcPr>
          <w:p w14:paraId="47ACA42F">
            <w:pPr>
              <w:pStyle w:val="24"/>
              <w:spacing w:before="103"/>
              <w:ind w:left="98" w:right="127"/>
              <w:rPr>
                <w:sz w:val="16"/>
              </w:rPr>
            </w:pPr>
            <w:r>
              <w:rPr>
                <w:sz w:val="16"/>
              </w:rPr>
              <w:t>Process</w:t>
            </w:r>
            <w:r>
              <w:rPr>
                <w:spacing w:val="-13"/>
                <w:sz w:val="16"/>
              </w:rPr>
              <w:t xml:space="preserve"> </w:t>
            </w:r>
            <w:r>
              <w:rPr>
                <w:sz w:val="16"/>
              </w:rPr>
              <w:t>Data</w:t>
            </w:r>
            <w:r>
              <w:rPr>
                <w:spacing w:val="-12"/>
                <w:sz w:val="16"/>
              </w:rPr>
              <w:t xml:space="preserve"> </w:t>
            </w:r>
            <w:r>
              <w:rPr>
                <w:sz w:val="16"/>
              </w:rPr>
              <w:t xml:space="preserve">Report </w:t>
            </w:r>
            <w:r>
              <w:rPr>
                <w:spacing w:val="-2"/>
                <w:sz w:val="16"/>
              </w:rPr>
              <w:t>Reply</w:t>
            </w:r>
          </w:p>
        </w:tc>
        <w:tc>
          <w:tcPr>
            <w:tcW w:w="746" w:type="dxa"/>
          </w:tcPr>
          <w:p w14:paraId="60E91CB5">
            <w:pPr>
              <w:pStyle w:val="24"/>
              <w:spacing w:before="22"/>
              <w:rPr>
                <w:rFonts w:ascii="Times New Roman"/>
                <w:b/>
                <w:sz w:val="16"/>
              </w:rPr>
            </w:pPr>
          </w:p>
          <w:p w14:paraId="1407810A">
            <w:pPr>
              <w:pStyle w:val="24"/>
              <w:ind w:left="15" w:right="1"/>
              <w:jc w:val="center"/>
              <w:rPr>
                <w:sz w:val="16"/>
              </w:rPr>
            </w:pPr>
            <w:r>
              <w:rPr>
                <w:spacing w:val="-10"/>
                <w:sz w:val="16"/>
              </w:rPr>
              <w:t>1</w:t>
            </w:r>
          </w:p>
        </w:tc>
        <w:tc>
          <w:tcPr>
            <w:tcW w:w="801" w:type="dxa"/>
          </w:tcPr>
          <w:p w14:paraId="4A68680A">
            <w:pPr>
              <w:pStyle w:val="24"/>
              <w:spacing w:before="22"/>
              <w:rPr>
                <w:rFonts w:ascii="Times New Roman"/>
                <w:b/>
                <w:sz w:val="16"/>
              </w:rPr>
            </w:pPr>
          </w:p>
          <w:p w14:paraId="371BD2D4">
            <w:pPr>
              <w:pStyle w:val="24"/>
              <w:ind w:left="16" w:right="4"/>
              <w:jc w:val="center"/>
              <w:rPr>
                <w:sz w:val="16"/>
              </w:rPr>
            </w:pPr>
            <w:r>
              <w:rPr>
                <w:spacing w:val="-2"/>
                <w:sz w:val="16"/>
              </w:rPr>
              <w:t>Reply</w:t>
            </w:r>
          </w:p>
        </w:tc>
        <w:tc>
          <w:tcPr>
            <w:tcW w:w="1730" w:type="dxa"/>
          </w:tcPr>
          <w:p w14:paraId="29EDB753">
            <w:pPr>
              <w:pStyle w:val="24"/>
              <w:numPr>
                <w:ilvl w:val="0"/>
                <w:numId w:val="92"/>
              </w:numPr>
              <w:tabs>
                <w:tab w:val="left" w:pos="230"/>
              </w:tabs>
              <w:spacing w:before="103" w:line="207" w:lineRule="exact"/>
              <w:ind w:hanging="129"/>
              <w:rPr>
                <w:sz w:val="16"/>
              </w:rPr>
            </w:pPr>
            <w:r>
              <w:rPr>
                <w:sz w:val="16"/>
              </w:rPr>
              <w:t>On:</w:t>
            </w:r>
            <w:r>
              <w:rPr>
                <w:spacing w:val="-3"/>
                <w:sz w:val="16"/>
              </w:rPr>
              <w:t xml:space="preserve"> </w:t>
            </w:r>
            <w:r>
              <w:rPr>
                <w:spacing w:val="-2"/>
                <w:sz w:val="16"/>
              </w:rPr>
              <w:t>Reply</w:t>
            </w:r>
          </w:p>
          <w:p w14:paraId="57DCDCC6">
            <w:pPr>
              <w:pStyle w:val="24"/>
              <w:numPr>
                <w:ilvl w:val="0"/>
                <w:numId w:val="92"/>
              </w:numPr>
              <w:tabs>
                <w:tab w:val="left" w:pos="230"/>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9" w:type="dxa"/>
          </w:tcPr>
          <w:p w14:paraId="248FA143">
            <w:pPr>
              <w:pStyle w:val="24"/>
              <w:rPr>
                <w:rFonts w:ascii="Times New Roman"/>
                <w:sz w:val="18"/>
              </w:rPr>
            </w:pPr>
          </w:p>
        </w:tc>
        <w:tc>
          <w:tcPr>
            <w:tcW w:w="2032" w:type="dxa"/>
          </w:tcPr>
          <w:p w14:paraId="67C3F591">
            <w:pPr>
              <w:pStyle w:val="24"/>
              <w:rPr>
                <w:rFonts w:ascii="Times New Roman"/>
                <w:sz w:val="18"/>
              </w:rPr>
            </w:pPr>
          </w:p>
        </w:tc>
      </w:tr>
    </w:tbl>
    <w:p w14:paraId="7503C1AD">
      <w:pPr>
        <w:pStyle w:val="8"/>
        <w:rPr>
          <w:b/>
        </w:rPr>
      </w:pPr>
    </w:p>
    <w:p w14:paraId="11571A21">
      <w:pPr>
        <w:pStyle w:val="8"/>
        <w:spacing w:before="111"/>
        <w:rPr>
          <w:b/>
        </w:rPr>
      </w:pPr>
    </w:p>
    <w:p w14:paraId="5A41D5B6">
      <w:pPr>
        <w:pStyle w:val="6"/>
        <w:numPr>
          <w:ilvl w:val="2"/>
          <w:numId w:val="44"/>
        </w:numPr>
        <w:tabs>
          <w:tab w:val="left" w:pos="1612"/>
        </w:tabs>
        <w:ind w:hanging="595"/>
      </w:pPr>
      <w:bookmarkStart w:id="129" w:name="_Toc4263"/>
      <w:r>
        <w:t>PLC</w:t>
      </w:r>
      <w:r>
        <w:rPr>
          <w:spacing w:val="-1"/>
        </w:rPr>
        <w:t xml:space="preserve"> </w:t>
      </w:r>
      <w:r>
        <w:t>MAP:</w:t>
      </w:r>
      <w:r>
        <w:rPr>
          <w:spacing w:val="-1"/>
        </w:rPr>
        <w:t xml:space="preserve"> </w:t>
      </w:r>
      <w:r>
        <w:t>By Glass(DV)</w:t>
      </w:r>
      <w:r>
        <w:rPr>
          <w:spacing w:val="-1"/>
        </w:rPr>
        <w:t xml:space="preserve"> </w:t>
      </w:r>
      <w:r>
        <w:t>–</w:t>
      </w:r>
      <w:r>
        <w:rPr>
          <w:spacing w:val="-1"/>
        </w:rPr>
        <w:t xml:space="preserve"> </w:t>
      </w:r>
      <w:r>
        <w:t>CF</w:t>
      </w:r>
      <w:r>
        <w:rPr>
          <w:spacing w:val="-3"/>
        </w:rPr>
        <w:t xml:space="preserve"> </w:t>
      </w:r>
      <w:r>
        <w:rPr>
          <w:spacing w:val="-4"/>
        </w:rPr>
        <w:t>Only</w:t>
      </w:r>
      <w:bookmarkEnd w:id="129"/>
    </w:p>
    <w:p w14:paraId="59170718">
      <w:pPr>
        <w:pStyle w:val="8"/>
        <w:spacing w:before="115"/>
        <w:ind w:left="1019"/>
      </w:pPr>
      <w:r>
        <w:t>This</w:t>
      </w:r>
      <w:r>
        <w:rPr>
          <w:spacing w:val="-3"/>
        </w:rPr>
        <w:t xml:space="preserve"> </w:t>
      </w:r>
      <w:r>
        <w:t>data</w:t>
      </w:r>
      <w:r>
        <w:rPr>
          <w:spacing w:val="-4"/>
        </w:rPr>
        <w:t xml:space="preserve"> </w:t>
      </w:r>
      <w:r>
        <w:t>should</w:t>
      </w:r>
      <w:r>
        <w:rPr>
          <w:spacing w:val="-5"/>
        </w:rPr>
        <w:t xml:space="preserve"> </w:t>
      </w:r>
      <w:r>
        <w:t>report</w:t>
      </w:r>
      <w:r>
        <w:rPr>
          <w:spacing w:val="-4"/>
        </w:rPr>
        <w:t xml:space="preserve"> </w:t>
      </w:r>
      <w:r>
        <w:t>after</w:t>
      </w:r>
      <w:r>
        <w:rPr>
          <w:spacing w:val="-3"/>
        </w:rPr>
        <w:t xml:space="preserve"> </w:t>
      </w:r>
      <w:r>
        <w:t>Sent</w:t>
      </w:r>
      <w:r>
        <w:rPr>
          <w:spacing w:val="-1"/>
        </w:rPr>
        <w:t xml:space="preserve"> </w:t>
      </w:r>
      <w:r>
        <w:t>Out</w:t>
      </w:r>
      <w:r>
        <w:rPr>
          <w:spacing w:val="-1"/>
        </w:rPr>
        <w:t xml:space="preserve"> </w:t>
      </w:r>
      <w:r>
        <w:rPr>
          <w:spacing w:val="-2"/>
        </w:rPr>
        <w:t>Report.</w:t>
      </w:r>
    </w:p>
    <w:p w14:paraId="46E9723F">
      <w:pPr>
        <w:pStyle w:val="8"/>
        <w:spacing w:before="61"/>
        <w:ind w:left="1019"/>
      </w:pPr>
      <w:r>
        <w:t>The</w:t>
      </w:r>
      <w:r>
        <w:rPr>
          <w:spacing w:val="-3"/>
        </w:rPr>
        <w:t xml:space="preserve"> </w:t>
      </w:r>
      <w:r>
        <w:t>data</w:t>
      </w:r>
      <w:r>
        <w:rPr>
          <w:spacing w:val="-1"/>
        </w:rPr>
        <w:t xml:space="preserve"> </w:t>
      </w:r>
      <w:r>
        <w:t>of</w:t>
      </w:r>
      <w:r>
        <w:rPr>
          <w:spacing w:val="-1"/>
        </w:rPr>
        <w:t xml:space="preserve"> </w:t>
      </w:r>
      <w:r>
        <w:t>DV Item</w:t>
      </w:r>
      <w:r>
        <w:rPr>
          <w:spacing w:val="-5"/>
        </w:rPr>
        <w:t xml:space="preserve"> </w:t>
      </w:r>
      <w:r>
        <w:t>List should</w:t>
      </w:r>
      <w:r>
        <w:rPr>
          <w:spacing w:val="-4"/>
        </w:rPr>
        <w:t xml:space="preserve"> </w:t>
      </w:r>
      <w:r>
        <w:t>request or</w:t>
      </w:r>
      <w:r>
        <w:rPr>
          <w:spacing w:val="-3"/>
        </w:rPr>
        <w:t xml:space="preserve"> </w:t>
      </w:r>
      <w:r>
        <w:t>reply</w:t>
      </w:r>
      <w:r>
        <w:rPr>
          <w:spacing w:val="-4"/>
        </w:rPr>
        <w:t xml:space="preserve"> </w:t>
      </w:r>
      <w:r>
        <w:t>with</w:t>
      </w:r>
      <w:r>
        <w:rPr>
          <w:spacing w:val="-4"/>
        </w:rPr>
        <w:t xml:space="preserve"> </w:t>
      </w:r>
      <w:r>
        <w:t>group</w:t>
      </w:r>
      <w:r>
        <w:rPr>
          <w:spacing w:val="-1"/>
        </w:rPr>
        <w:t xml:space="preserve"> </w:t>
      </w:r>
      <w:r>
        <w:t>by</w:t>
      </w:r>
      <w:r>
        <w:rPr>
          <w:spacing w:val="-4"/>
        </w:rPr>
        <w:t xml:space="preserve"> </w:t>
      </w:r>
      <w:r>
        <w:t>other because</w:t>
      </w:r>
      <w:r>
        <w:rPr>
          <w:spacing w:val="-3"/>
        </w:rPr>
        <w:t xml:space="preserve"> </w:t>
      </w:r>
      <w:r>
        <w:t>there</w:t>
      </w:r>
      <w:r>
        <w:rPr>
          <w:spacing w:val="-1"/>
        </w:rPr>
        <w:t xml:space="preserve"> </w:t>
      </w:r>
      <w:r>
        <w:t>is</w:t>
      </w:r>
      <w:r>
        <w:rPr>
          <w:spacing w:val="-3"/>
        </w:rPr>
        <w:t xml:space="preserve"> </w:t>
      </w:r>
      <w:r>
        <w:t>limit</w:t>
      </w:r>
      <w:r>
        <w:rPr>
          <w:spacing w:val="-3"/>
        </w:rPr>
        <w:t xml:space="preserve"> </w:t>
      </w:r>
      <w:r>
        <w:t>to</w:t>
      </w:r>
      <w:r>
        <w:rPr>
          <w:spacing w:val="-1"/>
        </w:rPr>
        <w:t xml:space="preserve"> </w:t>
      </w:r>
      <w:r>
        <w:t>memory</w:t>
      </w:r>
      <w:r>
        <w:rPr>
          <w:spacing w:val="-4"/>
        </w:rPr>
        <w:t xml:space="preserve"> </w:t>
      </w:r>
      <w:r>
        <w:t>size</w:t>
      </w:r>
      <w:r>
        <w:rPr>
          <w:spacing w:val="-1"/>
        </w:rPr>
        <w:t xml:space="preserve"> </w:t>
      </w:r>
      <w:r>
        <w:t>for gathering a lot of DV Item List.</w:t>
      </w:r>
    </w:p>
    <w:p w14:paraId="6A975B3E">
      <w:pPr>
        <w:pStyle w:val="8"/>
        <w:spacing w:before="58"/>
        <w:ind w:left="1019" w:right="796"/>
      </w:pPr>
      <w:r>
        <w:t>Equipment</w:t>
      </w:r>
      <w:r>
        <w:rPr>
          <w:spacing w:val="-1"/>
        </w:rPr>
        <w:t xml:space="preserve"> </w:t>
      </w:r>
      <w:r>
        <w:t>should</w:t>
      </w:r>
      <w:r>
        <w:rPr>
          <w:spacing w:val="-5"/>
        </w:rPr>
        <w:t xml:space="preserve"> </w:t>
      </w:r>
      <w:r>
        <w:t>report</w:t>
      </w:r>
      <w:r>
        <w:rPr>
          <w:spacing w:val="-4"/>
        </w:rPr>
        <w:t xml:space="preserve"> </w:t>
      </w:r>
      <w:r>
        <w:t>the</w:t>
      </w:r>
      <w:r>
        <w:rPr>
          <w:spacing w:val="-2"/>
        </w:rPr>
        <w:t xml:space="preserve"> </w:t>
      </w:r>
      <w:r>
        <w:t>data with</w:t>
      </w:r>
      <w:r>
        <w:rPr>
          <w:spacing w:val="-5"/>
        </w:rPr>
        <w:t xml:space="preserve"> </w:t>
      </w:r>
      <w:r>
        <w:t>Total</w:t>
      </w:r>
      <w:r>
        <w:rPr>
          <w:spacing w:val="-3"/>
        </w:rPr>
        <w:t xml:space="preserve"> </w:t>
      </w:r>
      <w:r>
        <w:t>DV</w:t>
      </w:r>
      <w:r>
        <w:rPr>
          <w:spacing w:val="-1"/>
        </w:rPr>
        <w:t xml:space="preserve"> </w:t>
      </w:r>
      <w:r>
        <w:t>Item</w:t>
      </w:r>
      <w:r>
        <w:rPr>
          <w:spacing w:val="-3"/>
        </w:rPr>
        <w:t xml:space="preserve"> </w:t>
      </w:r>
      <w:r>
        <w:t>List</w:t>
      </w:r>
      <w:r>
        <w:rPr>
          <w:spacing w:val="-1"/>
        </w:rPr>
        <w:t xml:space="preserve"> </w:t>
      </w:r>
      <w:r>
        <w:t>Count</w:t>
      </w:r>
      <w:r>
        <w:rPr>
          <w:spacing w:val="-4"/>
        </w:rPr>
        <w:t xml:space="preserve"> </w:t>
      </w:r>
      <w:r>
        <w:t>,Total</w:t>
      </w:r>
      <w:r>
        <w:rPr>
          <w:spacing w:val="-1"/>
        </w:rPr>
        <w:t xml:space="preserve"> </w:t>
      </w:r>
      <w:r>
        <w:t>Group</w:t>
      </w:r>
      <w:r>
        <w:rPr>
          <w:spacing w:val="-2"/>
        </w:rPr>
        <w:t xml:space="preserve"> </w:t>
      </w:r>
      <w:r>
        <w:t>Count</w:t>
      </w:r>
      <w:r>
        <w:rPr>
          <w:spacing w:val="-1"/>
        </w:rPr>
        <w:t xml:space="preserve"> </w:t>
      </w:r>
      <w:r>
        <w:t>,</w:t>
      </w:r>
      <w:r>
        <w:rPr>
          <w:spacing w:val="-2"/>
        </w:rPr>
        <w:t xml:space="preserve"> </w:t>
      </w:r>
      <w:r>
        <w:t>Current</w:t>
      </w:r>
      <w:r>
        <w:rPr>
          <w:spacing w:val="-1"/>
        </w:rPr>
        <w:t xml:space="preserve"> </w:t>
      </w:r>
      <w:r>
        <w:t>Group</w:t>
      </w:r>
      <w:r>
        <w:rPr>
          <w:spacing w:val="-2"/>
        </w:rPr>
        <w:t xml:space="preserve"> </w:t>
      </w:r>
      <w:r>
        <w:t>Count that the data is continually transferred until all data is transferred.</w:t>
      </w:r>
    </w:p>
    <w:p w14:paraId="3FDDE003">
      <w:pPr>
        <w:pStyle w:val="8"/>
        <w:spacing w:before="61"/>
        <w:ind w:left="1019" w:right="796"/>
      </w:pPr>
      <w:r>
        <w:t>The</w:t>
      </w:r>
      <w:r>
        <w:rPr>
          <w:spacing w:val="-4"/>
        </w:rPr>
        <w:t xml:space="preserve"> </w:t>
      </w:r>
      <w:r>
        <w:t>condition</w:t>
      </w:r>
      <w:r>
        <w:rPr>
          <w:spacing w:val="-5"/>
        </w:rPr>
        <w:t xml:space="preserve"> </w:t>
      </w:r>
      <w:r>
        <w:t>of</w:t>
      </w:r>
      <w:r>
        <w:rPr>
          <w:spacing w:val="-2"/>
        </w:rPr>
        <w:t xml:space="preserve"> </w:t>
      </w:r>
      <w:r>
        <w:t>complete</w:t>
      </w:r>
      <w:r>
        <w:rPr>
          <w:spacing w:val="-4"/>
        </w:rPr>
        <w:t xml:space="preserve"> </w:t>
      </w:r>
      <w:r>
        <w:t>the</w:t>
      </w:r>
      <w:r>
        <w:rPr>
          <w:spacing w:val="-2"/>
        </w:rPr>
        <w:t xml:space="preserve"> </w:t>
      </w:r>
      <w:r>
        <w:t>transfer</w:t>
      </w:r>
      <w:r>
        <w:rPr>
          <w:spacing w:val="-2"/>
        </w:rPr>
        <w:t xml:space="preserve"> </w:t>
      </w:r>
      <w:r>
        <w:t>of</w:t>
      </w:r>
      <w:r>
        <w:rPr>
          <w:spacing w:val="-4"/>
        </w:rPr>
        <w:t xml:space="preserve"> </w:t>
      </w:r>
      <w:r>
        <w:t>all</w:t>
      </w:r>
      <w:r>
        <w:rPr>
          <w:spacing w:val="-1"/>
        </w:rPr>
        <w:t xml:space="preserve"> </w:t>
      </w:r>
      <w:r>
        <w:t>data</w:t>
      </w:r>
      <w:r>
        <w:rPr>
          <w:spacing w:val="-4"/>
        </w:rPr>
        <w:t xml:space="preserve"> </w:t>
      </w:r>
      <w:r>
        <w:t>is</w:t>
      </w:r>
      <w:r>
        <w:rPr>
          <w:spacing w:val="-2"/>
        </w:rPr>
        <w:t xml:space="preserve"> </w:t>
      </w:r>
      <w:r>
        <w:t>when</w:t>
      </w:r>
      <w:r>
        <w:rPr>
          <w:spacing w:val="-4"/>
        </w:rPr>
        <w:t xml:space="preserve"> </w:t>
      </w:r>
      <w:r>
        <w:t>Total</w:t>
      </w:r>
      <w:r>
        <w:rPr>
          <w:spacing w:val="-1"/>
        </w:rPr>
        <w:t xml:space="preserve"> </w:t>
      </w:r>
      <w:r>
        <w:t>Group</w:t>
      </w:r>
      <w:r>
        <w:rPr>
          <w:spacing w:val="-2"/>
        </w:rPr>
        <w:t xml:space="preserve"> </w:t>
      </w:r>
      <w:r>
        <w:t>Count</w:t>
      </w:r>
      <w:r>
        <w:rPr>
          <w:spacing w:val="40"/>
        </w:rPr>
        <w:t xml:space="preserve"> </w:t>
      </w:r>
      <w:r>
        <w:t>and</w:t>
      </w:r>
      <w:r>
        <w:rPr>
          <w:spacing w:val="-5"/>
        </w:rPr>
        <w:t xml:space="preserve"> </w:t>
      </w:r>
      <w:r>
        <w:t>Current</w:t>
      </w:r>
      <w:r>
        <w:rPr>
          <w:spacing w:val="-1"/>
        </w:rPr>
        <w:t xml:space="preserve"> </w:t>
      </w:r>
      <w:r>
        <w:t>Group</w:t>
      </w:r>
      <w:r>
        <w:rPr>
          <w:spacing w:val="-2"/>
        </w:rPr>
        <w:t xml:space="preserve"> </w:t>
      </w:r>
      <w:r>
        <w:t>Count</w:t>
      </w:r>
      <w:r>
        <w:rPr>
          <w:spacing w:val="-1"/>
        </w:rPr>
        <w:t xml:space="preserve"> </w:t>
      </w:r>
      <w:r>
        <w:t xml:space="preserve">is </w:t>
      </w:r>
      <w:r>
        <w:rPr>
          <w:spacing w:val="-4"/>
        </w:rPr>
        <w:t>same.</w:t>
      </w:r>
    </w:p>
    <w:p w14:paraId="1097D94A">
      <w:pPr>
        <w:pStyle w:val="8"/>
        <w:spacing w:before="9"/>
        <w:rPr>
          <w:sz w:val="5"/>
        </w:rPr>
      </w:pPr>
    </w:p>
    <w:tbl>
      <w:tblPr>
        <w:tblStyle w:val="22"/>
        <w:tblW w:w="0" w:type="auto"/>
        <w:tblInd w:w="14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93"/>
        <w:gridCol w:w="3542"/>
      </w:tblGrid>
      <w:tr w14:paraId="2F536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shd w:val="clear" w:color="auto" w:fill="C2D59B"/>
          </w:tcPr>
          <w:p w14:paraId="7D400CA4">
            <w:pPr>
              <w:pStyle w:val="24"/>
              <w:spacing w:line="206" w:lineRule="exact"/>
              <w:ind w:left="107"/>
              <w:rPr>
                <w:b/>
                <w:sz w:val="16"/>
              </w:rPr>
            </w:pPr>
            <w:r>
              <w:rPr>
                <w:b/>
                <w:sz w:val="16"/>
              </w:rPr>
              <w:t>Total</w:t>
            </w:r>
            <w:r>
              <w:rPr>
                <w:b/>
                <w:spacing w:val="-4"/>
                <w:sz w:val="16"/>
              </w:rPr>
              <w:t xml:space="preserve"> </w:t>
            </w:r>
            <w:r>
              <w:rPr>
                <w:b/>
                <w:sz w:val="16"/>
              </w:rPr>
              <w:t>DV</w:t>
            </w:r>
            <w:r>
              <w:rPr>
                <w:b/>
                <w:spacing w:val="-2"/>
                <w:sz w:val="16"/>
              </w:rPr>
              <w:t xml:space="preserve"> </w:t>
            </w:r>
            <w:r>
              <w:rPr>
                <w:b/>
                <w:sz w:val="16"/>
              </w:rPr>
              <w:t>Item</w:t>
            </w:r>
            <w:r>
              <w:rPr>
                <w:b/>
                <w:spacing w:val="-6"/>
                <w:sz w:val="16"/>
              </w:rPr>
              <w:t xml:space="preserve"> </w:t>
            </w:r>
            <w:r>
              <w:rPr>
                <w:b/>
                <w:sz w:val="16"/>
              </w:rPr>
              <w:t>List</w:t>
            </w:r>
            <w:r>
              <w:rPr>
                <w:b/>
                <w:spacing w:val="-1"/>
                <w:sz w:val="16"/>
              </w:rPr>
              <w:t xml:space="preserve"> </w:t>
            </w:r>
            <w:r>
              <w:rPr>
                <w:b/>
                <w:spacing w:val="-4"/>
                <w:sz w:val="16"/>
              </w:rPr>
              <w:t>Count</w:t>
            </w:r>
          </w:p>
        </w:tc>
        <w:tc>
          <w:tcPr>
            <w:tcW w:w="3542" w:type="dxa"/>
          </w:tcPr>
          <w:p w14:paraId="31ED12B8">
            <w:pPr>
              <w:pStyle w:val="24"/>
              <w:spacing w:line="206" w:lineRule="exact"/>
              <w:ind w:left="105"/>
              <w:rPr>
                <w:sz w:val="16"/>
              </w:rPr>
            </w:pPr>
            <w:r>
              <w:rPr>
                <w:sz w:val="16"/>
              </w:rPr>
              <w:t>It</w:t>
            </w:r>
            <w:r>
              <w:rPr>
                <w:spacing w:val="-2"/>
                <w:sz w:val="16"/>
              </w:rPr>
              <w:t xml:space="preserve"> </w:t>
            </w:r>
            <w:r>
              <w:rPr>
                <w:sz w:val="16"/>
              </w:rPr>
              <w:t>is</w:t>
            </w:r>
            <w:r>
              <w:rPr>
                <w:spacing w:val="-2"/>
                <w:sz w:val="16"/>
              </w:rPr>
              <w:t xml:space="preserve"> </w:t>
            </w:r>
            <w:r>
              <w:rPr>
                <w:sz w:val="16"/>
              </w:rPr>
              <w:t>total</w:t>
            </w:r>
            <w:r>
              <w:rPr>
                <w:spacing w:val="-6"/>
                <w:sz w:val="16"/>
              </w:rPr>
              <w:t xml:space="preserve"> </w:t>
            </w:r>
            <w:r>
              <w:rPr>
                <w:sz w:val="16"/>
              </w:rPr>
              <w:t>count</w:t>
            </w:r>
            <w:r>
              <w:rPr>
                <w:spacing w:val="-1"/>
                <w:sz w:val="16"/>
              </w:rPr>
              <w:t xml:space="preserve"> </w:t>
            </w:r>
            <w:r>
              <w:rPr>
                <w:sz w:val="16"/>
              </w:rPr>
              <w:t>of</w:t>
            </w:r>
            <w:r>
              <w:rPr>
                <w:spacing w:val="-4"/>
                <w:sz w:val="16"/>
              </w:rPr>
              <w:t xml:space="preserve"> </w:t>
            </w:r>
            <w:r>
              <w:rPr>
                <w:sz w:val="16"/>
              </w:rPr>
              <w:t>DV</w:t>
            </w:r>
            <w:r>
              <w:rPr>
                <w:spacing w:val="-3"/>
                <w:sz w:val="16"/>
              </w:rPr>
              <w:t xml:space="preserve"> </w:t>
            </w:r>
            <w:r>
              <w:rPr>
                <w:sz w:val="16"/>
              </w:rPr>
              <w:t>Item</w:t>
            </w:r>
            <w:r>
              <w:rPr>
                <w:spacing w:val="-3"/>
                <w:sz w:val="16"/>
              </w:rPr>
              <w:t xml:space="preserve"> </w:t>
            </w:r>
            <w:r>
              <w:rPr>
                <w:spacing w:val="-4"/>
                <w:sz w:val="16"/>
              </w:rPr>
              <w:t>Lists</w:t>
            </w:r>
          </w:p>
        </w:tc>
      </w:tr>
      <w:tr w14:paraId="20394C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shd w:val="clear" w:color="auto" w:fill="C2D59B"/>
          </w:tcPr>
          <w:p w14:paraId="00F2F785">
            <w:pPr>
              <w:pStyle w:val="24"/>
              <w:spacing w:line="206" w:lineRule="exact"/>
              <w:ind w:left="107"/>
              <w:rPr>
                <w:b/>
                <w:sz w:val="16"/>
              </w:rPr>
            </w:pPr>
            <w:r>
              <w:rPr>
                <w:b/>
                <w:sz w:val="16"/>
              </w:rPr>
              <w:t>Total</w:t>
            </w:r>
            <w:r>
              <w:rPr>
                <w:b/>
                <w:spacing w:val="-6"/>
                <w:sz w:val="16"/>
              </w:rPr>
              <w:t xml:space="preserve"> </w:t>
            </w:r>
            <w:r>
              <w:rPr>
                <w:b/>
                <w:sz w:val="16"/>
              </w:rPr>
              <w:t>Group</w:t>
            </w:r>
            <w:r>
              <w:rPr>
                <w:b/>
                <w:spacing w:val="-2"/>
                <w:sz w:val="16"/>
              </w:rPr>
              <w:t xml:space="preserve"> Count</w:t>
            </w:r>
          </w:p>
        </w:tc>
        <w:tc>
          <w:tcPr>
            <w:tcW w:w="3542" w:type="dxa"/>
          </w:tcPr>
          <w:p w14:paraId="5B1A712B">
            <w:pPr>
              <w:pStyle w:val="24"/>
              <w:spacing w:line="206" w:lineRule="exact"/>
              <w:ind w:left="105"/>
              <w:rPr>
                <w:sz w:val="16"/>
              </w:rPr>
            </w:pPr>
            <w:r>
              <w:rPr>
                <w:sz w:val="16"/>
              </w:rPr>
              <w:t>It</w:t>
            </w:r>
            <w:r>
              <w:rPr>
                <w:spacing w:val="-2"/>
                <w:sz w:val="16"/>
              </w:rPr>
              <w:t xml:space="preserve"> </w:t>
            </w:r>
            <w:r>
              <w:rPr>
                <w:sz w:val="16"/>
              </w:rPr>
              <w:t>is</w:t>
            </w:r>
            <w:r>
              <w:rPr>
                <w:spacing w:val="-2"/>
                <w:sz w:val="16"/>
              </w:rPr>
              <w:t xml:space="preserve"> </w:t>
            </w:r>
            <w:r>
              <w:rPr>
                <w:sz w:val="16"/>
              </w:rPr>
              <w:t>total</w:t>
            </w:r>
            <w:r>
              <w:rPr>
                <w:spacing w:val="-5"/>
                <w:sz w:val="16"/>
              </w:rPr>
              <w:t xml:space="preserve"> </w:t>
            </w:r>
            <w:r>
              <w:rPr>
                <w:sz w:val="16"/>
              </w:rPr>
              <w:t>count</w:t>
            </w:r>
            <w:r>
              <w:rPr>
                <w:spacing w:val="-1"/>
                <w:sz w:val="16"/>
              </w:rPr>
              <w:t xml:space="preserve"> </w:t>
            </w:r>
            <w:r>
              <w:rPr>
                <w:sz w:val="16"/>
              </w:rPr>
              <w:t>of</w:t>
            </w:r>
            <w:r>
              <w:rPr>
                <w:spacing w:val="-3"/>
                <w:sz w:val="16"/>
              </w:rPr>
              <w:t xml:space="preserve"> </w:t>
            </w:r>
            <w:r>
              <w:rPr>
                <w:spacing w:val="-2"/>
                <w:sz w:val="16"/>
              </w:rPr>
              <w:t>group</w:t>
            </w:r>
          </w:p>
        </w:tc>
      </w:tr>
      <w:tr w14:paraId="64FF59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693" w:type="dxa"/>
            <w:shd w:val="clear" w:color="auto" w:fill="C2D59B"/>
          </w:tcPr>
          <w:p w14:paraId="0FB55482">
            <w:pPr>
              <w:pStyle w:val="24"/>
              <w:spacing w:line="206" w:lineRule="exact"/>
              <w:ind w:left="107"/>
              <w:rPr>
                <w:b/>
                <w:sz w:val="16"/>
              </w:rPr>
            </w:pPr>
            <w:r>
              <w:rPr>
                <w:b/>
                <w:sz w:val="16"/>
              </w:rPr>
              <w:t>Current</w:t>
            </w:r>
            <w:r>
              <w:rPr>
                <w:b/>
                <w:spacing w:val="-7"/>
                <w:sz w:val="16"/>
              </w:rPr>
              <w:t xml:space="preserve"> </w:t>
            </w:r>
            <w:r>
              <w:rPr>
                <w:b/>
                <w:sz w:val="16"/>
              </w:rPr>
              <w:t>Group</w:t>
            </w:r>
            <w:r>
              <w:rPr>
                <w:b/>
                <w:spacing w:val="-4"/>
                <w:sz w:val="16"/>
              </w:rPr>
              <w:t xml:space="preserve"> </w:t>
            </w:r>
            <w:r>
              <w:rPr>
                <w:b/>
                <w:spacing w:val="-2"/>
                <w:sz w:val="16"/>
              </w:rPr>
              <w:t>Count</w:t>
            </w:r>
          </w:p>
        </w:tc>
        <w:tc>
          <w:tcPr>
            <w:tcW w:w="3542" w:type="dxa"/>
          </w:tcPr>
          <w:p w14:paraId="1110F68E">
            <w:pPr>
              <w:pStyle w:val="24"/>
              <w:spacing w:line="206" w:lineRule="exact"/>
              <w:ind w:left="105"/>
              <w:rPr>
                <w:sz w:val="16"/>
              </w:rPr>
            </w:pPr>
            <w:r>
              <w:rPr>
                <w:sz w:val="16"/>
              </w:rPr>
              <w:t>It</w:t>
            </w:r>
            <w:r>
              <w:rPr>
                <w:spacing w:val="-5"/>
                <w:sz w:val="16"/>
              </w:rPr>
              <w:t xml:space="preserve"> </w:t>
            </w:r>
            <w:r>
              <w:rPr>
                <w:sz w:val="16"/>
              </w:rPr>
              <w:t>is</w:t>
            </w:r>
            <w:r>
              <w:rPr>
                <w:spacing w:val="-3"/>
                <w:sz w:val="16"/>
              </w:rPr>
              <w:t xml:space="preserve"> </w:t>
            </w:r>
            <w:r>
              <w:rPr>
                <w:sz w:val="16"/>
              </w:rPr>
              <w:t>current</w:t>
            </w:r>
            <w:r>
              <w:rPr>
                <w:spacing w:val="-3"/>
                <w:sz w:val="16"/>
              </w:rPr>
              <w:t xml:space="preserve"> </w:t>
            </w:r>
            <w:r>
              <w:rPr>
                <w:sz w:val="16"/>
              </w:rPr>
              <w:t>group</w:t>
            </w:r>
            <w:r>
              <w:rPr>
                <w:spacing w:val="-4"/>
                <w:sz w:val="16"/>
              </w:rPr>
              <w:t xml:space="preserve"> </w:t>
            </w:r>
            <w:r>
              <w:rPr>
                <w:sz w:val="16"/>
              </w:rPr>
              <w:t>count</w:t>
            </w:r>
            <w:r>
              <w:rPr>
                <w:spacing w:val="-2"/>
                <w:sz w:val="16"/>
              </w:rPr>
              <w:t xml:space="preserve"> </w:t>
            </w:r>
            <w:r>
              <w:rPr>
                <w:sz w:val="16"/>
              </w:rPr>
              <w:t>by</w:t>
            </w:r>
            <w:r>
              <w:rPr>
                <w:spacing w:val="-6"/>
                <w:sz w:val="16"/>
              </w:rPr>
              <w:t xml:space="preserve"> </w:t>
            </w:r>
            <w:r>
              <w:rPr>
                <w:spacing w:val="-4"/>
                <w:sz w:val="16"/>
              </w:rPr>
              <w:t>event</w:t>
            </w:r>
          </w:p>
        </w:tc>
      </w:tr>
    </w:tbl>
    <w:p w14:paraId="2AC679C3">
      <w:pPr>
        <w:pStyle w:val="8"/>
        <w:spacing w:before="117"/>
      </w:pPr>
    </w:p>
    <w:p w14:paraId="73244A66">
      <w:pPr>
        <w:pStyle w:val="8"/>
        <w:ind w:left="1019" w:right="546"/>
      </w:pPr>
      <w:r>
        <w:t>For</w:t>
      </w:r>
      <w:r>
        <w:rPr>
          <w:spacing w:val="-2"/>
        </w:rPr>
        <w:t xml:space="preserve"> </w:t>
      </w:r>
      <w:r>
        <w:t>example,</w:t>
      </w:r>
      <w:r>
        <w:rPr>
          <w:spacing w:val="-2"/>
        </w:rPr>
        <w:t xml:space="preserve"> </w:t>
      </w:r>
      <w:r>
        <w:t>if</w:t>
      </w:r>
      <w:r>
        <w:rPr>
          <w:spacing w:val="-4"/>
        </w:rPr>
        <w:t xml:space="preserve"> </w:t>
      </w:r>
      <w:r>
        <w:t>Total</w:t>
      </w:r>
      <w:r>
        <w:rPr>
          <w:spacing w:val="-1"/>
        </w:rPr>
        <w:t xml:space="preserve"> </w:t>
      </w:r>
      <w:r>
        <w:t>Group</w:t>
      </w:r>
      <w:r>
        <w:rPr>
          <w:spacing w:val="-2"/>
        </w:rPr>
        <w:t xml:space="preserve"> </w:t>
      </w:r>
      <w:r>
        <w:t>Count</w:t>
      </w:r>
      <w:r>
        <w:rPr>
          <w:spacing w:val="-4"/>
        </w:rPr>
        <w:t xml:space="preserve"> </w:t>
      </w:r>
      <w:r>
        <w:t>is</w:t>
      </w:r>
      <w:r>
        <w:rPr>
          <w:spacing w:val="-2"/>
        </w:rPr>
        <w:t xml:space="preserve"> </w:t>
      </w:r>
      <w:r>
        <w:t>3</w:t>
      </w:r>
      <w:r>
        <w:rPr>
          <w:spacing w:val="-2"/>
        </w:rPr>
        <w:t xml:space="preserve"> </w:t>
      </w:r>
      <w:r>
        <w:t>when</w:t>
      </w:r>
      <w:r>
        <w:rPr>
          <w:spacing w:val="-2"/>
        </w:rPr>
        <w:t xml:space="preserve"> </w:t>
      </w:r>
      <w:r>
        <w:t>Process</w:t>
      </w:r>
      <w:r>
        <w:rPr>
          <w:spacing w:val="-4"/>
        </w:rPr>
        <w:t xml:space="preserve"> </w:t>
      </w:r>
      <w:r>
        <w:t>Data</w:t>
      </w:r>
      <w:r>
        <w:rPr>
          <w:spacing w:val="-2"/>
        </w:rPr>
        <w:t xml:space="preserve"> </w:t>
      </w:r>
      <w:r>
        <w:t>Report</w:t>
      </w:r>
      <w:r>
        <w:rPr>
          <w:spacing w:val="-1"/>
        </w:rPr>
        <w:t xml:space="preserve"> </w:t>
      </w:r>
      <w:r>
        <w:t>of</w:t>
      </w:r>
      <w:r>
        <w:rPr>
          <w:spacing w:val="-4"/>
        </w:rPr>
        <w:t xml:space="preserve"> </w:t>
      </w:r>
      <w:r>
        <w:t>first</w:t>
      </w:r>
      <w:r>
        <w:rPr>
          <w:spacing w:val="-1"/>
        </w:rPr>
        <w:t xml:space="preserve"> </w:t>
      </w:r>
      <w:r>
        <w:t>is</w:t>
      </w:r>
      <w:r>
        <w:rPr>
          <w:spacing w:val="-2"/>
        </w:rPr>
        <w:t xml:space="preserve"> </w:t>
      </w:r>
      <w:r>
        <w:t>happened,</w:t>
      </w:r>
      <w:r>
        <w:rPr>
          <w:spacing w:val="-5"/>
        </w:rPr>
        <w:t xml:space="preserve"> </w:t>
      </w:r>
      <w:r>
        <w:t>then</w:t>
      </w:r>
      <w:r>
        <w:rPr>
          <w:spacing w:val="-2"/>
        </w:rPr>
        <w:t xml:space="preserve"> </w:t>
      </w:r>
      <w:r>
        <w:t>Current</w:t>
      </w:r>
      <w:r>
        <w:rPr>
          <w:spacing w:val="-1"/>
        </w:rPr>
        <w:t xml:space="preserve"> </w:t>
      </w:r>
      <w:r>
        <w:t>Group Count is 1. Equipment writes next data after EAS reads its memory map .</w:t>
      </w:r>
    </w:p>
    <w:p w14:paraId="64CC6488">
      <w:pPr>
        <w:pStyle w:val="8"/>
        <w:spacing w:before="58"/>
        <w:ind w:left="1019" w:right="546"/>
      </w:pPr>
      <w:r>
        <w:t>and when Process Data Report of next is happened, Current Group Count is 2. It will report the DV Item List until</w:t>
      </w:r>
      <w:r>
        <w:rPr>
          <w:spacing w:val="40"/>
        </w:rPr>
        <w:t xml:space="preserve"> </w:t>
      </w:r>
      <w:r>
        <w:t>Current</w:t>
      </w:r>
      <w:r>
        <w:rPr>
          <w:spacing w:val="-1"/>
        </w:rPr>
        <w:t xml:space="preserve"> </w:t>
      </w:r>
      <w:r>
        <w:t>Group</w:t>
      </w:r>
      <w:r>
        <w:rPr>
          <w:spacing w:val="-2"/>
        </w:rPr>
        <w:t xml:space="preserve"> </w:t>
      </w:r>
      <w:r>
        <w:t>Count</w:t>
      </w:r>
      <w:r>
        <w:rPr>
          <w:spacing w:val="-4"/>
        </w:rPr>
        <w:t xml:space="preserve"> </w:t>
      </w:r>
      <w:r>
        <w:t>is</w:t>
      </w:r>
      <w:r>
        <w:rPr>
          <w:spacing w:val="-2"/>
        </w:rPr>
        <w:t xml:space="preserve"> </w:t>
      </w:r>
      <w:r>
        <w:t>3.</w:t>
      </w:r>
      <w:r>
        <w:rPr>
          <w:spacing w:val="40"/>
        </w:rPr>
        <w:t xml:space="preserve"> </w:t>
      </w:r>
      <w:r>
        <w:t>Equipment</w:t>
      </w:r>
      <w:r>
        <w:rPr>
          <w:spacing w:val="-4"/>
        </w:rPr>
        <w:t xml:space="preserve"> </w:t>
      </w:r>
      <w:r>
        <w:t>terminate</w:t>
      </w:r>
      <w:r>
        <w:rPr>
          <w:spacing w:val="-4"/>
        </w:rPr>
        <w:t xml:space="preserve"> </w:t>
      </w:r>
      <w:r>
        <w:t>the</w:t>
      </w:r>
      <w:r>
        <w:rPr>
          <w:spacing w:val="-2"/>
        </w:rPr>
        <w:t xml:space="preserve"> </w:t>
      </w:r>
      <w:r>
        <w:t>transition</w:t>
      </w:r>
      <w:r>
        <w:rPr>
          <w:spacing w:val="-5"/>
        </w:rPr>
        <w:t xml:space="preserve"> </w:t>
      </w:r>
      <w:r>
        <w:t>of</w:t>
      </w:r>
      <w:r>
        <w:rPr>
          <w:spacing w:val="-2"/>
        </w:rPr>
        <w:t xml:space="preserve"> </w:t>
      </w:r>
      <w:r>
        <w:t>data</w:t>
      </w:r>
      <w:r>
        <w:rPr>
          <w:spacing w:val="40"/>
        </w:rPr>
        <w:t xml:space="preserve"> </w:t>
      </w:r>
      <w:r>
        <w:t>if</w:t>
      </w:r>
      <w:r>
        <w:rPr>
          <w:spacing w:val="-4"/>
        </w:rPr>
        <w:t xml:space="preserve"> </w:t>
      </w:r>
      <w:r>
        <w:t>Total</w:t>
      </w:r>
      <w:r>
        <w:rPr>
          <w:spacing w:val="-1"/>
        </w:rPr>
        <w:t xml:space="preserve"> </w:t>
      </w:r>
      <w:r>
        <w:t>Group</w:t>
      </w:r>
      <w:r>
        <w:rPr>
          <w:spacing w:val="-2"/>
        </w:rPr>
        <w:t xml:space="preserve"> </w:t>
      </w:r>
      <w:r>
        <w:t>Count</w:t>
      </w:r>
      <w:r>
        <w:rPr>
          <w:spacing w:val="-1"/>
        </w:rPr>
        <w:t xml:space="preserve"> </w:t>
      </w:r>
      <w:r>
        <w:t>is</w:t>
      </w:r>
      <w:r>
        <w:rPr>
          <w:spacing w:val="-4"/>
        </w:rPr>
        <w:t xml:space="preserve"> </w:t>
      </w:r>
      <w:r>
        <w:t>same</w:t>
      </w:r>
      <w:r>
        <w:rPr>
          <w:spacing w:val="-1"/>
        </w:rPr>
        <w:t xml:space="preserve"> </w:t>
      </w:r>
      <w:r>
        <w:t>with Current Group Count and then it doesn’t report next event.</w:t>
      </w:r>
    </w:p>
    <w:p w14:paraId="4F14E9E0">
      <w:pPr>
        <w:pStyle w:val="8"/>
        <w:spacing w:before="58"/>
        <w:ind w:left="1019" w:right="546"/>
      </w:pPr>
    </w:p>
    <w:p w14:paraId="742A39D6">
      <w:pPr>
        <w:pStyle w:val="23"/>
        <w:numPr>
          <w:ilvl w:val="3"/>
          <w:numId w:val="44"/>
        </w:numPr>
        <w:tabs>
          <w:tab w:val="left" w:pos="1725"/>
        </w:tabs>
        <w:spacing w:before="138"/>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rPr>
        <w:t>or</w:t>
      </w:r>
      <w:r>
        <w:rPr>
          <w:b/>
          <w:spacing w:val="-1"/>
        </w:rPr>
        <w:t xml:space="preserve"> </w:t>
      </w:r>
      <w:r>
        <w:rPr>
          <w:b/>
        </w:rPr>
        <w:t>R</w:t>
      </w:r>
      <w:r>
        <w:rPr>
          <w:b/>
          <w:spacing w:val="-1"/>
        </w:rPr>
        <w:t xml:space="preserve"> </w:t>
      </w:r>
      <w:r>
        <w:rPr>
          <w:b/>
          <w:spacing w:val="-4"/>
        </w:rPr>
        <w:t>Area)</w:t>
      </w:r>
    </w:p>
    <w:p w14:paraId="3BF028E3">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3"/>
        <w:gridCol w:w="2487"/>
        <w:gridCol w:w="1025"/>
        <w:gridCol w:w="1083"/>
        <w:gridCol w:w="1159"/>
        <w:gridCol w:w="3430"/>
      </w:tblGrid>
      <w:tr w14:paraId="202ED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shd w:val="clear" w:color="auto" w:fill="B6DDE8"/>
          </w:tcPr>
          <w:p w14:paraId="62F0EFE8">
            <w:pPr>
              <w:pStyle w:val="24"/>
              <w:spacing w:line="206" w:lineRule="exact"/>
              <w:ind w:left="321"/>
              <w:rPr>
                <w:b/>
                <w:sz w:val="16"/>
              </w:rPr>
            </w:pPr>
            <w:r>
              <w:rPr>
                <w:b/>
                <w:spacing w:val="-2"/>
                <w:sz w:val="16"/>
              </w:rPr>
              <w:t>Block</w:t>
            </w:r>
          </w:p>
        </w:tc>
        <w:tc>
          <w:tcPr>
            <w:tcW w:w="2487" w:type="dxa"/>
            <w:shd w:val="clear" w:color="auto" w:fill="B6DDE8"/>
          </w:tcPr>
          <w:p w14:paraId="237FB6EE">
            <w:pPr>
              <w:pStyle w:val="24"/>
              <w:spacing w:line="206" w:lineRule="exact"/>
              <w:ind w:left="8" w:right="2"/>
              <w:jc w:val="center"/>
              <w:rPr>
                <w:b/>
                <w:sz w:val="16"/>
              </w:rPr>
            </w:pPr>
            <w:r>
              <w:rPr>
                <w:b/>
                <w:spacing w:val="-4"/>
                <w:sz w:val="16"/>
              </w:rPr>
              <w:t>Item</w:t>
            </w:r>
          </w:p>
        </w:tc>
        <w:tc>
          <w:tcPr>
            <w:tcW w:w="1025" w:type="dxa"/>
            <w:shd w:val="clear" w:color="auto" w:fill="B6DDE8"/>
          </w:tcPr>
          <w:p w14:paraId="361D493E">
            <w:pPr>
              <w:pStyle w:val="24"/>
              <w:spacing w:line="206" w:lineRule="exact"/>
              <w:ind w:left="6" w:right="3"/>
              <w:jc w:val="center"/>
              <w:rPr>
                <w:b/>
                <w:sz w:val="16"/>
              </w:rPr>
            </w:pPr>
            <w:r>
              <w:rPr>
                <w:b/>
                <w:spacing w:val="-2"/>
                <w:sz w:val="16"/>
              </w:rPr>
              <w:t>Points</w:t>
            </w:r>
          </w:p>
        </w:tc>
        <w:tc>
          <w:tcPr>
            <w:tcW w:w="1083" w:type="dxa"/>
            <w:shd w:val="clear" w:color="auto" w:fill="B6DDE8"/>
          </w:tcPr>
          <w:p w14:paraId="24AE951C">
            <w:pPr>
              <w:pStyle w:val="24"/>
              <w:spacing w:line="206" w:lineRule="exact"/>
              <w:ind w:left="8" w:right="1"/>
              <w:jc w:val="center"/>
              <w:rPr>
                <w:b/>
                <w:sz w:val="16"/>
              </w:rPr>
            </w:pPr>
            <w:r>
              <w:rPr>
                <w:b/>
                <w:spacing w:val="-4"/>
                <w:sz w:val="16"/>
              </w:rPr>
              <w:t>Type</w:t>
            </w:r>
          </w:p>
        </w:tc>
        <w:tc>
          <w:tcPr>
            <w:tcW w:w="1159" w:type="dxa"/>
            <w:shd w:val="clear" w:color="auto" w:fill="B6DDE8"/>
          </w:tcPr>
          <w:p w14:paraId="6C24B7D0">
            <w:pPr>
              <w:pStyle w:val="24"/>
              <w:spacing w:line="206" w:lineRule="exact"/>
              <w:ind w:left="10" w:right="5"/>
              <w:jc w:val="center"/>
              <w:rPr>
                <w:b/>
                <w:sz w:val="16"/>
              </w:rPr>
            </w:pPr>
            <w:r>
              <w:rPr>
                <w:b/>
                <w:spacing w:val="-2"/>
                <w:sz w:val="16"/>
              </w:rPr>
              <w:t>Format</w:t>
            </w:r>
          </w:p>
        </w:tc>
        <w:tc>
          <w:tcPr>
            <w:tcW w:w="3430" w:type="dxa"/>
            <w:shd w:val="clear" w:color="auto" w:fill="B6DDE8"/>
          </w:tcPr>
          <w:p w14:paraId="3AA892E0">
            <w:pPr>
              <w:pStyle w:val="24"/>
              <w:spacing w:line="206" w:lineRule="exact"/>
              <w:ind w:left="6" w:right="3"/>
              <w:jc w:val="center"/>
              <w:rPr>
                <w:b/>
                <w:sz w:val="16"/>
              </w:rPr>
            </w:pPr>
            <w:r>
              <w:rPr>
                <w:b/>
                <w:sz w:val="16"/>
              </w:rPr>
              <w:t>Sub</w:t>
            </w:r>
            <w:r>
              <w:rPr>
                <w:b/>
                <w:spacing w:val="-2"/>
                <w:sz w:val="16"/>
              </w:rPr>
              <w:t xml:space="preserve"> Items</w:t>
            </w:r>
          </w:p>
        </w:tc>
      </w:tr>
      <w:tr w14:paraId="44761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tcBorders>
              <w:bottom w:val="nil"/>
            </w:tcBorders>
          </w:tcPr>
          <w:p w14:paraId="5E5BCD73">
            <w:pPr>
              <w:pStyle w:val="24"/>
              <w:rPr>
                <w:rFonts w:ascii="Times New Roman"/>
                <w:sz w:val="16"/>
              </w:rPr>
            </w:pPr>
          </w:p>
        </w:tc>
        <w:tc>
          <w:tcPr>
            <w:tcW w:w="2487" w:type="dxa"/>
          </w:tcPr>
          <w:p w14:paraId="47EAB537">
            <w:pPr>
              <w:pStyle w:val="24"/>
              <w:spacing w:line="206" w:lineRule="exact"/>
              <w:ind w:left="98"/>
              <w:rPr>
                <w:sz w:val="16"/>
              </w:rPr>
            </w:pPr>
            <w:r>
              <w:rPr>
                <w:sz w:val="16"/>
              </w:rPr>
              <w:t>GlassID</w:t>
            </w:r>
            <w:r>
              <w:rPr>
                <w:spacing w:val="-4"/>
                <w:sz w:val="16"/>
              </w:rPr>
              <w:t xml:space="preserve"> </w:t>
            </w:r>
            <w:r>
              <w:rPr>
                <w:sz w:val="16"/>
              </w:rPr>
              <w:t>or</w:t>
            </w:r>
            <w:r>
              <w:rPr>
                <w:spacing w:val="-4"/>
                <w:sz w:val="16"/>
              </w:rPr>
              <w:t xml:space="preserve"> </w:t>
            </w:r>
            <w:r>
              <w:rPr>
                <w:sz w:val="16"/>
              </w:rPr>
              <w:t>PanelID</w:t>
            </w:r>
            <w:r>
              <w:rPr>
                <w:spacing w:val="-4"/>
                <w:sz w:val="16"/>
              </w:rPr>
              <w:t xml:space="preserve"> </w:t>
            </w:r>
            <w:r>
              <w:rPr>
                <w:sz w:val="16"/>
              </w:rPr>
              <w:t>or</w:t>
            </w:r>
            <w:r>
              <w:rPr>
                <w:spacing w:val="-3"/>
                <w:sz w:val="16"/>
              </w:rPr>
              <w:t xml:space="preserve"> </w:t>
            </w:r>
            <w:r>
              <w:rPr>
                <w:spacing w:val="-2"/>
                <w:sz w:val="16"/>
              </w:rPr>
              <w:t>MaterialID</w:t>
            </w:r>
          </w:p>
        </w:tc>
        <w:tc>
          <w:tcPr>
            <w:tcW w:w="1025" w:type="dxa"/>
          </w:tcPr>
          <w:p w14:paraId="12A7CE3D">
            <w:pPr>
              <w:pStyle w:val="24"/>
              <w:spacing w:line="206" w:lineRule="exact"/>
              <w:ind w:left="9" w:right="3"/>
              <w:jc w:val="center"/>
              <w:rPr>
                <w:sz w:val="16"/>
              </w:rPr>
            </w:pPr>
            <w:r>
              <w:rPr>
                <w:spacing w:val="-5"/>
                <w:sz w:val="16"/>
              </w:rPr>
              <w:t>10</w:t>
            </w:r>
          </w:p>
        </w:tc>
        <w:tc>
          <w:tcPr>
            <w:tcW w:w="1083" w:type="dxa"/>
          </w:tcPr>
          <w:p w14:paraId="3397C266">
            <w:pPr>
              <w:pStyle w:val="24"/>
              <w:spacing w:line="206" w:lineRule="exact"/>
              <w:ind w:left="8" w:right="1"/>
              <w:jc w:val="center"/>
              <w:rPr>
                <w:sz w:val="16"/>
              </w:rPr>
            </w:pPr>
            <w:r>
              <w:rPr>
                <w:spacing w:val="-4"/>
                <w:sz w:val="16"/>
              </w:rPr>
              <w:t>Data</w:t>
            </w:r>
          </w:p>
        </w:tc>
        <w:tc>
          <w:tcPr>
            <w:tcW w:w="1159" w:type="dxa"/>
          </w:tcPr>
          <w:p w14:paraId="73795FBC">
            <w:pPr>
              <w:pStyle w:val="24"/>
              <w:spacing w:line="206" w:lineRule="exact"/>
              <w:ind w:left="7" w:right="6"/>
              <w:jc w:val="center"/>
              <w:rPr>
                <w:sz w:val="16"/>
              </w:rPr>
            </w:pPr>
            <w:r>
              <w:rPr>
                <w:spacing w:val="-5"/>
                <w:sz w:val="16"/>
              </w:rPr>
              <w:t>ASC</w:t>
            </w:r>
          </w:p>
        </w:tc>
        <w:tc>
          <w:tcPr>
            <w:tcW w:w="3430" w:type="dxa"/>
          </w:tcPr>
          <w:p w14:paraId="6964AE82">
            <w:pPr>
              <w:pStyle w:val="24"/>
              <w:rPr>
                <w:rFonts w:ascii="Times New Roman"/>
                <w:sz w:val="16"/>
              </w:rPr>
            </w:pPr>
          </w:p>
        </w:tc>
      </w:tr>
      <w:tr w14:paraId="1F2C4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tcBorders>
              <w:top w:val="nil"/>
              <w:bottom w:val="nil"/>
            </w:tcBorders>
          </w:tcPr>
          <w:p w14:paraId="4C656FE3">
            <w:pPr>
              <w:pStyle w:val="24"/>
              <w:rPr>
                <w:rFonts w:ascii="Times New Roman"/>
                <w:sz w:val="16"/>
              </w:rPr>
            </w:pPr>
          </w:p>
        </w:tc>
        <w:tc>
          <w:tcPr>
            <w:tcW w:w="2487" w:type="dxa"/>
          </w:tcPr>
          <w:p w14:paraId="10775A17">
            <w:pPr>
              <w:pStyle w:val="24"/>
              <w:spacing w:line="206" w:lineRule="exact"/>
              <w:ind w:left="146"/>
              <w:rPr>
                <w:sz w:val="16"/>
              </w:rPr>
            </w:pPr>
            <w:r>
              <w:rPr>
                <w:sz w:val="16"/>
              </w:rPr>
              <w:t>Process</w:t>
            </w:r>
            <w:r>
              <w:rPr>
                <w:spacing w:val="-7"/>
                <w:sz w:val="16"/>
              </w:rPr>
              <w:t xml:space="preserve"> </w:t>
            </w:r>
            <w:r>
              <w:rPr>
                <w:sz w:val="16"/>
              </w:rPr>
              <w:t>Start</w:t>
            </w:r>
            <w:r>
              <w:rPr>
                <w:spacing w:val="-3"/>
                <w:sz w:val="16"/>
              </w:rPr>
              <w:t xml:space="preserve"> </w:t>
            </w:r>
            <w:r>
              <w:rPr>
                <w:spacing w:val="-4"/>
                <w:sz w:val="16"/>
              </w:rPr>
              <w:t>Time</w:t>
            </w:r>
          </w:p>
        </w:tc>
        <w:tc>
          <w:tcPr>
            <w:tcW w:w="1025" w:type="dxa"/>
          </w:tcPr>
          <w:p w14:paraId="39DE7A47">
            <w:pPr>
              <w:pStyle w:val="24"/>
              <w:spacing w:line="206" w:lineRule="exact"/>
              <w:ind w:left="8" w:right="3"/>
              <w:jc w:val="center"/>
              <w:rPr>
                <w:sz w:val="16"/>
              </w:rPr>
            </w:pPr>
            <w:r>
              <w:rPr>
                <w:spacing w:val="-10"/>
                <w:sz w:val="16"/>
              </w:rPr>
              <w:t>3</w:t>
            </w:r>
          </w:p>
        </w:tc>
        <w:tc>
          <w:tcPr>
            <w:tcW w:w="1083" w:type="dxa"/>
          </w:tcPr>
          <w:p w14:paraId="67FDA539">
            <w:pPr>
              <w:pStyle w:val="24"/>
              <w:spacing w:line="206" w:lineRule="exact"/>
              <w:ind w:left="8" w:right="1"/>
              <w:jc w:val="center"/>
              <w:rPr>
                <w:sz w:val="16"/>
              </w:rPr>
            </w:pPr>
            <w:r>
              <w:rPr>
                <w:spacing w:val="-4"/>
                <w:sz w:val="16"/>
              </w:rPr>
              <w:t>Data</w:t>
            </w:r>
          </w:p>
        </w:tc>
        <w:tc>
          <w:tcPr>
            <w:tcW w:w="1159" w:type="dxa"/>
          </w:tcPr>
          <w:p w14:paraId="42C8645D">
            <w:pPr>
              <w:pStyle w:val="24"/>
              <w:spacing w:line="206" w:lineRule="exact"/>
              <w:ind w:left="12" w:right="5"/>
              <w:jc w:val="center"/>
              <w:rPr>
                <w:sz w:val="16"/>
              </w:rPr>
            </w:pPr>
            <w:r>
              <w:rPr>
                <w:spacing w:val="-5"/>
                <w:sz w:val="16"/>
              </w:rPr>
              <w:t>BCD</w:t>
            </w:r>
          </w:p>
        </w:tc>
        <w:tc>
          <w:tcPr>
            <w:tcW w:w="3430" w:type="dxa"/>
            <w:tcBorders>
              <w:bottom w:val="nil"/>
            </w:tcBorders>
          </w:tcPr>
          <w:p w14:paraId="0361F7E4">
            <w:pPr>
              <w:pStyle w:val="24"/>
              <w:spacing w:line="206" w:lineRule="exact"/>
              <w:ind w:left="95"/>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tc>
      </w:tr>
      <w:tr w14:paraId="48D675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1023" w:type="dxa"/>
            <w:tcBorders>
              <w:top w:val="nil"/>
              <w:bottom w:val="nil"/>
            </w:tcBorders>
          </w:tcPr>
          <w:p w14:paraId="70E25A0E">
            <w:pPr>
              <w:pStyle w:val="24"/>
              <w:rPr>
                <w:rFonts w:ascii="Times New Roman"/>
                <w:sz w:val="16"/>
              </w:rPr>
            </w:pPr>
          </w:p>
        </w:tc>
        <w:tc>
          <w:tcPr>
            <w:tcW w:w="2487" w:type="dxa"/>
            <w:tcBorders>
              <w:bottom w:val="nil"/>
            </w:tcBorders>
          </w:tcPr>
          <w:p w14:paraId="4FB6F4FA">
            <w:pPr>
              <w:pStyle w:val="24"/>
              <w:rPr>
                <w:rFonts w:ascii="Times New Roman"/>
                <w:sz w:val="16"/>
              </w:rPr>
            </w:pPr>
          </w:p>
        </w:tc>
        <w:tc>
          <w:tcPr>
            <w:tcW w:w="1025" w:type="dxa"/>
            <w:tcBorders>
              <w:bottom w:val="nil"/>
            </w:tcBorders>
          </w:tcPr>
          <w:p w14:paraId="04E02A62">
            <w:pPr>
              <w:pStyle w:val="24"/>
              <w:rPr>
                <w:rFonts w:ascii="Times New Roman"/>
                <w:sz w:val="16"/>
              </w:rPr>
            </w:pPr>
          </w:p>
        </w:tc>
        <w:tc>
          <w:tcPr>
            <w:tcW w:w="1083" w:type="dxa"/>
            <w:tcBorders>
              <w:bottom w:val="nil"/>
            </w:tcBorders>
          </w:tcPr>
          <w:p w14:paraId="72EB737F">
            <w:pPr>
              <w:pStyle w:val="24"/>
              <w:rPr>
                <w:rFonts w:ascii="Times New Roman"/>
                <w:sz w:val="16"/>
              </w:rPr>
            </w:pPr>
          </w:p>
        </w:tc>
        <w:tc>
          <w:tcPr>
            <w:tcW w:w="1159" w:type="dxa"/>
            <w:tcBorders>
              <w:bottom w:val="nil"/>
            </w:tcBorders>
          </w:tcPr>
          <w:p w14:paraId="7A9EC59C">
            <w:pPr>
              <w:pStyle w:val="24"/>
              <w:rPr>
                <w:rFonts w:ascii="Times New Roman"/>
                <w:sz w:val="16"/>
              </w:rPr>
            </w:pPr>
          </w:p>
        </w:tc>
        <w:tc>
          <w:tcPr>
            <w:tcW w:w="3430" w:type="dxa"/>
            <w:tcBorders>
              <w:top w:val="nil"/>
              <w:bottom w:val="nil"/>
            </w:tcBorders>
          </w:tcPr>
          <w:p w14:paraId="00AD43FA">
            <w:pPr>
              <w:pStyle w:val="24"/>
              <w:spacing w:line="196" w:lineRule="exact"/>
              <w:ind w:left="95"/>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2FB9B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tcBorders>
              <w:top w:val="nil"/>
              <w:bottom w:val="nil"/>
            </w:tcBorders>
          </w:tcPr>
          <w:p w14:paraId="55E47C84">
            <w:pPr>
              <w:pStyle w:val="24"/>
              <w:rPr>
                <w:rFonts w:ascii="Times New Roman"/>
                <w:sz w:val="16"/>
              </w:rPr>
            </w:pPr>
          </w:p>
        </w:tc>
        <w:tc>
          <w:tcPr>
            <w:tcW w:w="2487" w:type="dxa"/>
            <w:tcBorders>
              <w:top w:val="nil"/>
              <w:bottom w:val="nil"/>
            </w:tcBorders>
          </w:tcPr>
          <w:p w14:paraId="1497E608">
            <w:pPr>
              <w:pStyle w:val="24"/>
              <w:rPr>
                <w:rFonts w:ascii="Times New Roman"/>
                <w:sz w:val="16"/>
              </w:rPr>
            </w:pPr>
          </w:p>
        </w:tc>
        <w:tc>
          <w:tcPr>
            <w:tcW w:w="1025" w:type="dxa"/>
            <w:tcBorders>
              <w:top w:val="nil"/>
              <w:bottom w:val="nil"/>
            </w:tcBorders>
          </w:tcPr>
          <w:p w14:paraId="3F084B71">
            <w:pPr>
              <w:pStyle w:val="24"/>
              <w:rPr>
                <w:rFonts w:ascii="Times New Roman"/>
                <w:sz w:val="16"/>
              </w:rPr>
            </w:pPr>
          </w:p>
        </w:tc>
        <w:tc>
          <w:tcPr>
            <w:tcW w:w="1083" w:type="dxa"/>
            <w:tcBorders>
              <w:top w:val="nil"/>
              <w:bottom w:val="nil"/>
            </w:tcBorders>
          </w:tcPr>
          <w:p w14:paraId="7817F86E">
            <w:pPr>
              <w:pStyle w:val="24"/>
              <w:rPr>
                <w:rFonts w:ascii="Times New Roman"/>
                <w:sz w:val="16"/>
              </w:rPr>
            </w:pPr>
          </w:p>
        </w:tc>
        <w:tc>
          <w:tcPr>
            <w:tcW w:w="1159" w:type="dxa"/>
            <w:tcBorders>
              <w:top w:val="nil"/>
              <w:bottom w:val="nil"/>
            </w:tcBorders>
          </w:tcPr>
          <w:p w14:paraId="57C5312D">
            <w:pPr>
              <w:pStyle w:val="24"/>
              <w:rPr>
                <w:rFonts w:ascii="Times New Roman"/>
                <w:sz w:val="16"/>
              </w:rPr>
            </w:pPr>
          </w:p>
        </w:tc>
        <w:tc>
          <w:tcPr>
            <w:tcW w:w="3430" w:type="dxa"/>
            <w:tcBorders>
              <w:top w:val="nil"/>
              <w:bottom w:val="nil"/>
            </w:tcBorders>
          </w:tcPr>
          <w:p w14:paraId="1B8A15A3">
            <w:pPr>
              <w:pStyle w:val="24"/>
              <w:spacing w:before="38"/>
              <w:ind w:left="95"/>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tc>
      </w:tr>
      <w:tr w14:paraId="45E028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1023" w:type="dxa"/>
            <w:tcBorders>
              <w:top w:val="nil"/>
              <w:bottom w:val="nil"/>
            </w:tcBorders>
          </w:tcPr>
          <w:p w14:paraId="7BAAACF1">
            <w:pPr>
              <w:pStyle w:val="24"/>
              <w:rPr>
                <w:rFonts w:ascii="Times New Roman"/>
                <w:sz w:val="16"/>
              </w:rPr>
            </w:pPr>
          </w:p>
        </w:tc>
        <w:tc>
          <w:tcPr>
            <w:tcW w:w="2487" w:type="dxa"/>
            <w:tcBorders>
              <w:top w:val="nil"/>
              <w:bottom w:val="nil"/>
            </w:tcBorders>
          </w:tcPr>
          <w:p w14:paraId="3FA68384">
            <w:pPr>
              <w:pStyle w:val="24"/>
              <w:spacing w:before="43"/>
              <w:ind w:left="98"/>
              <w:rPr>
                <w:sz w:val="16"/>
              </w:rPr>
            </w:pPr>
            <w:r>
              <w:rPr>
                <w:sz w:val="16"/>
              </w:rPr>
              <w:t>Process</w:t>
            </w:r>
            <w:r>
              <w:rPr>
                <w:spacing w:val="-6"/>
                <w:sz w:val="16"/>
              </w:rPr>
              <w:t xml:space="preserve"> </w:t>
            </w:r>
            <w:r>
              <w:rPr>
                <w:sz w:val="16"/>
              </w:rPr>
              <w:t>End</w:t>
            </w:r>
            <w:r>
              <w:rPr>
                <w:spacing w:val="-5"/>
                <w:sz w:val="16"/>
              </w:rPr>
              <w:t xml:space="preserve"> </w:t>
            </w:r>
            <w:r>
              <w:rPr>
                <w:spacing w:val="-4"/>
                <w:sz w:val="16"/>
              </w:rPr>
              <w:t>Time</w:t>
            </w:r>
          </w:p>
        </w:tc>
        <w:tc>
          <w:tcPr>
            <w:tcW w:w="1025" w:type="dxa"/>
            <w:tcBorders>
              <w:top w:val="nil"/>
              <w:bottom w:val="nil"/>
            </w:tcBorders>
          </w:tcPr>
          <w:p w14:paraId="0A51A4F9">
            <w:pPr>
              <w:pStyle w:val="24"/>
              <w:spacing w:before="43"/>
              <w:ind w:left="8" w:right="3"/>
              <w:jc w:val="center"/>
              <w:rPr>
                <w:sz w:val="16"/>
              </w:rPr>
            </w:pPr>
            <w:r>
              <w:rPr>
                <w:spacing w:val="-10"/>
                <w:sz w:val="16"/>
              </w:rPr>
              <w:t>3</w:t>
            </w:r>
          </w:p>
        </w:tc>
        <w:tc>
          <w:tcPr>
            <w:tcW w:w="1083" w:type="dxa"/>
            <w:tcBorders>
              <w:top w:val="nil"/>
              <w:bottom w:val="nil"/>
            </w:tcBorders>
          </w:tcPr>
          <w:p w14:paraId="4E678513">
            <w:pPr>
              <w:pStyle w:val="24"/>
              <w:spacing w:before="43"/>
              <w:ind w:left="8" w:right="1"/>
              <w:jc w:val="center"/>
              <w:rPr>
                <w:sz w:val="16"/>
              </w:rPr>
            </w:pPr>
            <w:r>
              <w:rPr>
                <w:spacing w:val="-4"/>
                <w:sz w:val="16"/>
              </w:rPr>
              <w:t>Data</w:t>
            </w:r>
          </w:p>
        </w:tc>
        <w:tc>
          <w:tcPr>
            <w:tcW w:w="1159" w:type="dxa"/>
            <w:tcBorders>
              <w:top w:val="nil"/>
              <w:bottom w:val="nil"/>
            </w:tcBorders>
          </w:tcPr>
          <w:p w14:paraId="114F09FC">
            <w:pPr>
              <w:pStyle w:val="24"/>
              <w:spacing w:before="43"/>
              <w:ind w:left="12" w:right="5"/>
              <w:jc w:val="center"/>
              <w:rPr>
                <w:sz w:val="16"/>
              </w:rPr>
            </w:pPr>
            <w:r>
              <w:rPr>
                <w:spacing w:val="-5"/>
                <w:sz w:val="16"/>
              </w:rPr>
              <w:t>BCD</w:t>
            </w:r>
          </w:p>
        </w:tc>
        <w:tc>
          <w:tcPr>
            <w:tcW w:w="3430" w:type="dxa"/>
            <w:tcBorders>
              <w:top w:val="nil"/>
              <w:bottom w:val="nil"/>
            </w:tcBorders>
          </w:tcPr>
          <w:p w14:paraId="50045F7A">
            <w:pPr>
              <w:pStyle w:val="24"/>
              <w:spacing w:before="38"/>
              <w:ind w:left="95"/>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1BCC43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1023" w:type="dxa"/>
            <w:tcBorders>
              <w:top w:val="nil"/>
              <w:bottom w:val="nil"/>
            </w:tcBorders>
          </w:tcPr>
          <w:p w14:paraId="58F87826">
            <w:pPr>
              <w:pStyle w:val="24"/>
              <w:spacing w:before="35"/>
              <w:ind w:left="98" w:right="176"/>
              <w:rPr>
                <w:sz w:val="16"/>
              </w:rPr>
            </w:pPr>
            <w:r>
              <w:rPr>
                <w:spacing w:val="-2"/>
                <w:sz w:val="16"/>
              </w:rPr>
              <w:t xml:space="preserve">Process </w:t>
            </w:r>
            <w:r>
              <w:rPr>
                <w:sz w:val="16"/>
              </w:rPr>
              <w:t>Data</w:t>
            </w:r>
            <w:r>
              <w:rPr>
                <w:spacing w:val="-13"/>
                <w:sz w:val="16"/>
              </w:rPr>
              <w:t xml:space="preserve"> </w:t>
            </w:r>
            <w:r>
              <w:rPr>
                <w:sz w:val="16"/>
              </w:rPr>
              <w:t>Block</w:t>
            </w:r>
          </w:p>
        </w:tc>
        <w:tc>
          <w:tcPr>
            <w:tcW w:w="2487" w:type="dxa"/>
            <w:tcBorders>
              <w:top w:val="nil"/>
            </w:tcBorders>
          </w:tcPr>
          <w:p w14:paraId="63D3A939">
            <w:pPr>
              <w:pStyle w:val="24"/>
              <w:rPr>
                <w:rFonts w:ascii="Times New Roman"/>
                <w:sz w:val="16"/>
              </w:rPr>
            </w:pPr>
          </w:p>
        </w:tc>
        <w:tc>
          <w:tcPr>
            <w:tcW w:w="1025" w:type="dxa"/>
            <w:tcBorders>
              <w:top w:val="nil"/>
            </w:tcBorders>
          </w:tcPr>
          <w:p w14:paraId="2BDC49A0">
            <w:pPr>
              <w:pStyle w:val="24"/>
              <w:rPr>
                <w:rFonts w:ascii="Times New Roman"/>
                <w:sz w:val="16"/>
              </w:rPr>
            </w:pPr>
          </w:p>
        </w:tc>
        <w:tc>
          <w:tcPr>
            <w:tcW w:w="1083" w:type="dxa"/>
            <w:tcBorders>
              <w:top w:val="nil"/>
            </w:tcBorders>
          </w:tcPr>
          <w:p w14:paraId="14F0A8B6">
            <w:pPr>
              <w:pStyle w:val="24"/>
              <w:rPr>
                <w:rFonts w:ascii="Times New Roman"/>
                <w:sz w:val="16"/>
              </w:rPr>
            </w:pPr>
          </w:p>
        </w:tc>
        <w:tc>
          <w:tcPr>
            <w:tcW w:w="1159" w:type="dxa"/>
            <w:tcBorders>
              <w:top w:val="nil"/>
            </w:tcBorders>
          </w:tcPr>
          <w:p w14:paraId="4EA4E81A">
            <w:pPr>
              <w:pStyle w:val="24"/>
              <w:rPr>
                <w:rFonts w:ascii="Times New Roman"/>
                <w:sz w:val="16"/>
              </w:rPr>
            </w:pPr>
          </w:p>
        </w:tc>
        <w:tc>
          <w:tcPr>
            <w:tcW w:w="3430" w:type="dxa"/>
            <w:tcBorders>
              <w:top w:val="nil"/>
            </w:tcBorders>
          </w:tcPr>
          <w:p w14:paraId="792B44BF">
            <w:pPr>
              <w:pStyle w:val="24"/>
              <w:spacing w:before="35"/>
              <w:ind w:left="95"/>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p w14:paraId="37BF9B57">
            <w:pPr>
              <w:pStyle w:val="24"/>
              <w:spacing w:before="80"/>
              <w:ind w:left="95"/>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24FAE6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023" w:type="dxa"/>
            <w:tcBorders>
              <w:top w:val="nil"/>
              <w:bottom w:val="nil"/>
            </w:tcBorders>
          </w:tcPr>
          <w:p w14:paraId="20A79D8D">
            <w:pPr>
              <w:pStyle w:val="24"/>
              <w:rPr>
                <w:rFonts w:ascii="Times New Roman"/>
                <w:sz w:val="16"/>
              </w:rPr>
            </w:pPr>
          </w:p>
        </w:tc>
        <w:tc>
          <w:tcPr>
            <w:tcW w:w="2487" w:type="dxa"/>
            <w:tcBorders>
              <w:bottom w:val="nil"/>
            </w:tcBorders>
          </w:tcPr>
          <w:p w14:paraId="3C499141">
            <w:pPr>
              <w:pStyle w:val="24"/>
              <w:rPr>
                <w:rFonts w:ascii="Times New Roman"/>
                <w:sz w:val="16"/>
              </w:rPr>
            </w:pPr>
          </w:p>
        </w:tc>
        <w:tc>
          <w:tcPr>
            <w:tcW w:w="1025" w:type="dxa"/>
            <w:tcBorders>
              <w:bottom w:val="nil"/>
            </w:tcBorders>
          </w:tcPr>
          <w:p w14:paraId="46C23BE2">
            <w:pPr>
              <w:pStyle w:val="24"/>
              <w:rPr>
                <w:rFonts w:ascii="Times New Roman"/>
                <w:sz w:val="16"/>
              </w:rPr>
            </w:pPr>
          </w:p>
        </w:tc>
        <w:tc>
          <w:tcPr>
            <w:tcW w:w="1083" w:type="dxa"/>
            <w:tcBorders>
              <w:bottom w:val="nil"/>
            </w:tcBorders>
          </w:tcPr>
          <w:p w14:paraId="231B7385">
            <w:pPr>
              <w:pStyle w:val="24"/>
              <w:rPr>
                <w:rFonts w:ascii="Times New Roman"/>
                <w:sz w:val="16"/>
              </w:rPr>
            </w:pPr>
          </w:p>
        </w:tc>
        <w:tc>
          <w:tcPr>
            <w:tcW w:w="1159" w:type="dxa"/>
            <w:tcBorders>
              <w:bottom w:val="nil"/>
            </w:tcBorders>
          </w:tcPr>
          <w:p w14:paraId="0763E40C">
            <w:pPr>
              <w:pStyle w:val="24"/>
              <w:rPr>
                <w:rFonts w:ascii="Times New Roman"/>
                <w:sz w:val="16"/>
              </w:rPr>
            </w:pPr>
          </w:p>
        </w:tc>
        <w:tc>
          <w:tcPr>
            <w:tcW w:w="3430" w:type="dxa"/>
            <w:tcBorders>
              <w:bottom w:val="nil"/>
            </w:tcBorders>
          </w:tcPr>
          <w:p w14:paraId="47F29A93">
            <w:pPr>
              <w:pStyle w:val="24"/>
              <w:spacing w:line="206" w:lineRule="exact"/>
              <w:ind w:left="95"/>
              <w:rPr>
                <w:sz w:val="16"/>
              </w:rPr>
            </w:pPr>
            <w:r>
              <w:rPr>
                <w:sz w:val="16"/>
              </w:rPr>
              <w:t>Process</w:t>
            </w:r>
            <w:r>
              <w:rPr>
                <w:spacing w:val="-4"/>
                <w:sz w:val="16"/>
              </w:rPr>
              <w:t xml:space="preserve"> </w:t>
            </w:r>
            <w:r>
              <w:rPr>
                <w:sz w:val="16"/>
              </w:rPr>
              <w:t>Data</w:t>
            </w:r>
            <w:r>
              <w:rPr>
                <w:spacing w:val="-4"/>
                <w:sz w:val="16"/>
              </w:rPr>
              <w:t xml:space="preserve"> </w:t>
            </w:r>
            <w:r>
              <w:rPr>
                <w:spacing w:val="-2"/>
                <w:sz w:val="16"/>
              </w:rPr>
              <w:t>Items</w:t>
            </w:r>
          </w:p>
        </w:tc>
      </w:tr>
      <w:tr w14:paraId="5764C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023" w:type="dxa"/>
            <w:tcBorders>
              <w:top w:val="nil"/>
              <w:bottom w:val="nil"/>
            </w:tcBorders>
          </w:tcPr>
          <w:p w14:paraId="07E95B86">
            <w:pPr>
              <w:pStyle w:val="24"/>
              <w:rPr>
                <w:rFonts w:ascii="Times New Roman"/>
                <w:sz w:val="16"/>
              </w:rPr>
            </w:pPr>
          </w:p>
        </w:tc>
        <w:tc>
          <w:tcPr>
            <w:tcW w:w="2487" w:type="dxa"/>
            <w:tcBorders>
              <w:top w:val="nil"/>
              <w:bottom w:val="nil"/>
            </w:tcBorders>
          </w:tcPr>
          <w:p w14:paraId="3CB1752D">
            <w:pPr>
              <w:pStyle w:val="24"/>
              <w:rPr>
                <w:rFonts w:ascii="Times New Roman"/>
                <w:sz w:val="16"/>
              </w:rPr>
            </w:pPr>
          </w:p>
        </w:tc>
        <w:tc>
          <w:tcPr>
            <w:tcW w:w="1025" w:type="dxa"/>
            <w:tcBorders>
              <w:top w:val="nil"/>
              <w:bottom w:val="nil"/>
            </w:tcBorders>
          </w:tcPr>
          <w:p w14:paraId="2E76D357">
            <w:pPr>
              <w:pStyle w:val="24"/>
              <w:rPr>
                <w:rFonts w:ascii="Times New Roman"/>
                <w:sz w:val="16"/>
              </w:rPr>
            </w:pPr>
          </w:p>
        </w:tc>
        <w:tc>
          <w:tcPr>
            <w:tcW w:w="1083" w:type="dxa"/>
            <w:tcBorders>
              <w:top w:val="nil"/>
              <w:bottom w:val="nil"/>
            </w:tcBorders>
          </w:tcPr>
          <w:p w14:paraId="23AEE665">
            <w:pPr>
              <w:pStyle w:val="24"/>
              <w:rPr>
                <w:rFonts w:ascii="Times New Roman"/>
                <w:sz w:val="16"/>
              </w:rPr>
            </w:pPr>
          </w:p>
        </w:tc>
        <w:tc>
          <w:tcPr>
            <w:tcW w:w="1159" w:type="dxa"/>
            <w:tcBorders>
              <w:top w:val="nil"/>
              <w:bottom w:val="nil"/>
            </w:tcBorders>
          </w:tcPr>
          <w:p w14:paraId="487D9D0D">
            <w:pPr>
              <w:pStyle w:val="24"/>
              <w:rPr>
                <w:rFonts w:ascii="Times New Roman"/>
                <w:sz w:val="16"/>
              </w:rPr>
            </w:pPr>
          </w:p>
        </w:tc>
        <w:tc>
          <w:tcPr>
            <w:tcW w:w="3430" w:type="dxa"/>
            <w:tcBorders>
              <w:top w:val="nil"/>
              <w:bottom w:val="nil"/>
            </w:tcBorders>
          </w:tcPr>
          <w:p w14:paraId="14ABFCC6">
            <w:pPr>
              <w:pStyle w:val="24"/>
              <w:spacing w:before="38"/>
              <w:ind w:left="95"/>
              <w:rPr>
                <w:sz w:val="16"/>
              </w:rPr>
            </w:pPr>
            <w:r>
              <w:rPr>
                <w:sz w:val="16"/>
              </w:rPr>
              <w:t>Default</w:t>
            </w:r>
            <w:r>
              <w:rPr>
                <w:spacing w:val="-5"/>
                <w:sz w:val="16"/>
              </w:rPr>
              <w:t xml:space="preserve"> </w:t>
            </w:r>
            <w:r>
              <w:rPr>
                <w:sz w:val="16"/>
              </w:rPr>
              <w:t>=</w:t>
            </w:r>
            <w:r>
              <w:rPr>
                <w:spacing w:val="-3"/>
                <w:sz w:val="16"/>
              </w:rPr>
              <w:t xml:space="preserve"> </w:t>
            </w:r>
            <w:r>
              <w:rPr>
                <w:sz w:val="16"/>
              </w:rPr>
              <w:t>512</w:t>
            </w:r>
            <w:r>
              <w:rPr>
                <w:spacing w:val="-3"/>
                <w:sz w:val="16"/>
              </w:rPr>
              <w:t xml:space="preserve"> </w:t>
            </w:r>
            <w:r>
              <w:rPr>
                <w:spacing w:val="-4"/>
                <w:sz w:val="16"/>
              </w:rPr>
              <w:t>word</w:t>
            </w:r>
          </w:p>
        </w:tc>
      </w:tr>
      <w:tr w14:paraId="6D4671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tcBorders>
              <w:top w:val="nil"/>
              <w:bottom w:val="nil"/>
            </w:tcBorders>
          </w:tcPr>
          <w:p w14:paraId="1A9B44FD">
            <w:pPr>
              <w:pStyle w:val="24"/>
              <w:rPr>
                <w:rFonts w:ascii="Times New Roman"/>
                <w:sz w:val="16"/>
              </w:rPr>
            </w:pPr>
          </w:p>
        </w:tc>
        <w:tc>
          <w:tcPr>
            <w:tcW w:w="2487" w:type="dxa"/>
            <w:tcBorders>
              <w:top w:val="nil"/>
              <w:bottom w:val="nil"/>
            </w:tcBorders>
          </w:tcPr>
          <w:p w14:paraId="447A2CDC">
            <w:pPr>
              <w:pStyle w:val="24"/>
              <w:spacing w:before="18"/>
              <w:ind w:left="98"/>
              <w:rPr>
                <w:sz w:val="16"/>
              </w:rPr>
            </w:pPr>
            <w:r>
              <w:rPr>
                <w:sz w:val="16"/>
              </w:rPr>
              <w:t>Process</w:t>
            </w:r>
            <w:r>
              <w:rPr>
                <w:spacing w:val="-4"/>
                <w:sz w:val="16"/>
              </w:rPr>
              <w:t xml:space="preserve"> </w:t>
            </w:r>
            <w:r>
              <w:rPr>
                <w:sz w:val="16"/>
              </w:rPr>
              <w:t>Data</w:t>
            </w:r>
            <w:r>
              <w:rPr>
                <w:spacing w:val="-4"/>
                <w:sz w:val="16"/>
              </w:rPr>
              <w:t xml:space="preserve"> </w:t>
            </w:r>
            <w:r>
              <w:rPr>
                <w:spacing w:val="-2"/>
                <w:sz w:val="16"/>
              </w:rPr>
              <w:t>Items</w:t>
            </w:r>
          </w:p>
        </w:tc>
        <w:tc>
          <w:tcPr>
            <w:tcW w:w="1025" w:type="dxa"/>
            <w:tcBorders>
              <w:top w:val="nil"/>
              <w:bottom w:val="nil"/>
            </w:tcBorders>
          </w:tcPr>
          <w:p w14:paraId="558CE1BB">
            <w:pPr>
              <w:pStyle w:val="24"/>
              <w:spacing w:before="18"/>
              <w:ind w:left="6" w:right="4"/>
              <w:jc w:val="center"/>
              <w:rPr>
                <w:sz w:val="16"/>
              </w:rPr>
            </w:pPr>
            <w:r>
              <w:rPr>
                <w:spacing w:val="-5"/>
                <w:sz w:val="16"/>
              </w:rPr>
              <w:t>512</w:t>
            </w:r>
          </w:p>
        </w:tc>
        <w:tc>
          <w:tcPr>
            <w:tcW w:w="1083" w:type="dxa"/>
            <w:tcBorders>
              <w:top w:val="nil"/>
              <w:bottom w:val="nil"/>
            </w:tcBorders>
          </w:tcPr>
          <w:p w14:paraId="489C59B7">
            <w:pPr>
              <w:pStyle w:val="24"/>
              <w:spacing w:before="18"/>
              <w:ind w:left="8" w:right="1"/>
              <w:jc w:val="center"/>
              <w:rPr>
                <w:sz w:val="16"/>
              </w:rPr>
            </w:pPr>
            <w:r>
              <w:rPr>
                <w:spacing w:val="-4"/>
                <w:sz w:val="16"/>
              </w:rPr>
              <w:t>Data</w:t>
            </w:r>
          </w:p>
        </w:tc>
        <w:tc>
          <w:tcPr>
            <w:tcW w:w="1159" w:type="dxa"/>
            <w:tcBorders>
              <w:top w:val="nil"/>
              <w:bottom w:val="nil"/>
            </w:tcBorders>
          </w:tcPr>
          <w:p w14:paraId="0653B7F4">
            <w:pPr>
              <w:pStyle w:val="24"/>
              <w:spacing w:before="18"/>
              <w:ind w:left="10" w:right="5"/>
              <w:jc w:val="center"/>
              <w:rPr>
                <w:sz w:val="16"/>
              </w:rPr>
            </w:pPr>
            <w:r>
              <w:rPr>
                <w:spacing w:val="-10"/>
                <w:sz w:val="16"/>
              </w:rPr>
              <w:t>-</w:t>
            </w:r>
          </w:p>
        </w:tc>
        <w:tc>
          <w:tcPr>
            <w:tcW w:w="3430" w:type="dxa"/>
            <w:tcBorders>
              <w:top w:val="nil"/>
              <w:bottom w:val="nil"/>
            </w:tcBorders>
          </w:tcPr>
          <w:p w14:paraId="45E72C3E">
            <w:pPr>
              <w:pStyle w:val="24"/>
              <w:rPr>
                <w:rFonts w:ascii="Times New Roman"/>
                <w:sz w:val="16"/>
              </w:rPr>
            </w:pPr>
          </w:p>
        </w:tc>
      </w:tr>
      <w:tr w14:paraId="7AC85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1023" w:type="dxa"/>
            <w:tcBorders>
              <w:top w:val="nil"/>
            </w:tcBorders>
          </w:tcPr>
          <w:p w14:paraId="1ACE322B">
            <w:pPr>
              <w:pStyle w:val="24"/>
              <w:rPr>
                <w:rFonts w:ascii="Times New Roman"/>
                <w:sz w:val="16"/>
              </w:rPr>
            </w:pPr>
          </w:p>
        </w:tc>
        <w:tc>
          <w:tcPr>
            <w:tcW w:w="2487" w:type="dxa"/>
            <w:tcBorders>
              <w:top w:val="nil"/>
            </w:tcBorders>
          </w:tcPr>
          <w:p w14:paraId="58EC06C2">
            <w:pPr>
              <w:pStyle w:val="24"/>
              <w:rPr>
                <w:rFonts w:ascii="Times New Roman"/>
                <w:sz w:val="16"/>
              </w:rPr>
            </w:pPr>
          </w:p>
        </w:tc>
        <w:tc>
          <w:tcPr>
            <w:tcW w:w="1025" w:type="dxa"/>
            <w:tcBorders>
              <w:top w:val="nil"/>
            </w:tcBorders>
          </w:tcPr>
          <w:p w14:paraId="6D0B672F">
            <w:pPr>
              <w:pStyle w:val="24"/>
              <w:rPr>
                <w:rFonts w:ascii="Times New Roman"/>
                <w:sz w:val="16"/>
              </w:rPr>
            </w:pPr>
          </w:p>
        </w:tc>
        <w:tc>
          <w:tcPr>
            <w:tcW w:w="1083" w:type="dxa"/>
            <w:tcBorders>
              <w:top w:val="nil"/>
            </w:tcBorders>
          </w:tcPr>
          <w:p w14:paraId="5640C860">
            <w:pPr>
              <w:pStyle w:val="24"/>
              <w:rPr>
                <w:rFonts w:ascii="Times New Roman"/>
                <w:sz w:val="16"/>
              </w:rPr>
            </w:pPr>
          </w:p>
        </w:tc>
        <w:tc>
          <w:tcPr>
            <w:tcW w:w="1159" w:type="dxa"/>
            <w:tcBorders>
              <w:top w:val="nil"/>
            </w:tcBorders>
          </w:tcPr>
          <w:p w14:paraId="6F4ADAF3">
            <w:pPr>
              <w:pStyle w:val="24"/>
              <w:rPr>
                <w:rFonts w:ascii="Times New Roman"/>
                <w:sz w:val="16"/>
              </w:rPr>
            </w:pPr>
          </w:p>
        </w:tc>
        <w:tc>
          <w:tcPr>
            <w:tcW w:w="3430" w:type="dxa"/>
            <w:tcBorders>
              <w:top w:val="nil"/>
            </w:tcBorders>
          </w:tcPr>
          <w:p w14:paraId="0BC5D58D">
            <w:pPr>
              <w:pStyle w:val="24"/>
              <w:spacing w:before="59"/>
              <w:ind w:left="95"/>
              <w:rPr>
                <w:sz w:val="16"/>
              </w:rPr>
            </w:pPr>
            <w:r>
              <w:rPr>
                <w:sz w:val="16"/>
              </w:rPr>
              <w:t>Each</w:t>
            </w:r>
            <w:r>
              <w:rPr>
                <w:spacing w:val="-6"/>
                <w:sz w:val="16"/>
              </w:rPr>
              <w:t xml:space="preserve"> </w:t>
            </w:r>
            <w:r>
              <w:rPr>
                <w:sz w:val="16"/>
              </w:rPr>
              <w:t>equipment</w:t>
            </w:r>
            <w:r>
              <w:rPr>
                <w:spacing w:val="-6"/>
                <w:sz w:val="16"/>
              </w:rPr>
              <w:t xml:space="preserve"> </w:t>
            </w:r>
            <w:r>
              <w:rPr>
                <w:sz w:val="16"/>
              </w:rPr>
              <w:t>vendor</w:t>
            </w:r>
            <w:r>
              <w:rPr>
                <w:spacing w:val="-8"/>
                <w:sz w:val="16"/>
              </w:rPr>
              <w:t xml:space="preserve"> </w:t>
            </w:r>
            <w:r>
              <w:rPr>
                <w:sz w:val="16"/>
              </w:rPr>
              <w:t>need</w:t>
            </w:r>
            <w:r>
              <w:rPr>
                <w:spacing w:val="-8"/>
                <w:sz w:val="16"/>
              </w:rPr>
              <w:t xml:space="preserve"> </w:t>
            </w:r>
            <w:r>
              <w:rPr>
                <w:sz w:val="16"/>
              </w:rPr>
              <w:t>to</w:t>
            </w:r>
            <w:r>
              <w:rPr>
                <w:spacing w:val="-7"/>
                <w:sz w:val="16"/>
              </w:rPr>
              <w:t xml:space="preserve"> </w:t>
            </w:r>
            <w:r>
              <w:rPr>
                <w:sz w:val="16"/>
              </w:rPr>
              <w:t>discuss</w:t>
            </w:r>
            <w:r>
              <w:rPr>
                <w:spacing w:val="-7"/>
                <w:sz w:val="16"/>
              </w:rPr>
              <w:t xml:space="preserve"> </w:t>
            </w:r>
            <w:r>
              <w:rPr>
                <w:sz w:val="16"/>
              </w:rPr>
              <w:t>with customer for the size.</w:t>
            </w:r>
          </w:p>
        </w:tc>
      </w:tr>
    </w:tbl>
    <w:p w14:paraId="481AB2E6">
      <w:pPr>
        <w:pStyle w:val="8"/>
        <w:spacing w:before="109"/>
        <w:rPr>
          <w:b/>
          <w:sz w:val="2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3"/>
        <w:gridCol w:w="2487"/>
        <w:gridCol w:w="1025"/>
        <w:gridCol w:w="1083"/>
        <w:gridCol w:w="1159"/>
        <w:gridCol w:w="3430"/>
      </w:tblGrid>
      <w:tr w14:paraId="25E1DC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shd w:val="clear" w:color="auto" w:fill="B6DDE8"/>
          </w:tcPr>
          <w:p w14:paraId="500771F7">
            <w:pPr>
              <w:pStyle w:val="24"/>
              <w:spacing w:line="206" w:lineRule="exact"/>
              <w:ind w:left="321"/>
              <w:rPr>
                <w:b/>
                <w:sz w:val="16"/>
              </w:rPr>
            </w:pPr>
            <w:r>
              <w:rPr>
                <w:b/>
                <w:spacing w:val="-2"/>
                <w:sz w:val="16"/>
              </w:rPr>
              <w:t>Block</w:t>
            </w:r>
          </w:p>
        </w:tc>
        <w:tc>
          <w:tcPr>
            <w:tcW w:w="2487" w:type="dxa"/>
            <w:shd w:val="clear" w:color="auto" w:fill="B6DDE8"/>
          </w:tcPr>
          <w:p w14:paraId="54AD9091">
            <w:pPr>
              <w:pStyle w:val="24"/>
              <w:spacing w:line="206" w:lineRule="exact"/>
              <w:ind w:left="8" w:right="2"/>
              <w:jc w:val="center"/>
              <w:rPr>
                <w:b/>
                <w:sz w:val="16"/>
              </w:rPr>
            </w:pPr>
            <w:r>
              <w:rPr>
                <w:b/>
                <w:spacing w:val="-4"/>
                <w:sz w:val="16"/>
              </w:rPr>
              <w:t>Item</w:t>
            </w:r>
          </w:p>
        </w:tc>
        <w:tc>
          <w:tcPr>
            <w:tcW w:w="1025" w:type="dxa"/>
            <w:shd w:val="clear" w:color="auto" w:fill="B6DDE8"/>
          </w:tcPr>
          <w:p w14:paraId="6C2A8029">
            <w:pPr>
              <w:pStyle w:val="24"/>
              <w:spacing w:line="206" w:lineRule="exact"/>
              <w:ind w:left="6" w:right="3"/>
              <w:jc w:val="center"/>
              <w:rPr>
                <w:b/>
                <w:sz w:val="16"/>
              </w:rPr>
            </w:pPr>
            <w:r>
              <w:rPr>
                <w:b/>
                <w:spacing w:val="-2"/>
                <w:sz w:val="16"/>
              </w:rPr>
              <w:t>Points</w:t>
            </w:r>
          </w:p>
        </w:tc>
        <w:tc>
          <w:tcPr>
            <w:tcW w:w="1083" w:type="dxa"/>
            <w:shd w:val="clear" w:color="auto" w:fill="B6DDE8"/>
          </w:tcPr>
          <w:p w14:paraId="01B4A9FD">
            <w:pPr>
              <w:pStyle w:val="24"/>
              <w:spacing w:line="206" w:lineRule="exact"/>
              <w:ind w:left="8" w:right="1"/>
              <w:jc w:val="center"/>
              <w:rPr>
                <w:b/>
                <w:sz w:val="16"/>
              </w:rPr>
            </w:pPr>
            <w:r>
              <w:rPr>
                <w:b/>
                <w:spacing w:val="-4"/>
                <w:sz w:val="16"/>
              </w:rPr>
              <w:t>Type</w:t>
            </w:r>
          </w:p>
        </w:tc>
        <w:tc>
          <w:tcPr>
            <w:tcW w:w="1159" w:type="dxa"/>
            <w:shd w:val="clear" w:color="auto" w:fill="B6DDE8"/>
          </w:tcPr>
          <w:p w14:paraId="7615245F">
            <w:pPr>
              <w:pStyle w:val="24"/>
              <w:spacing w:line="206" w:lineRule="exact"/>
              <w:ind w:left="10" w:right="5"/>
              <w:jc w:val="center"/>
              <w:rPr>
                <w:b/>
                <w:sz w:val="16"/>
              </w:rPr>
            </w:pPr>
            <w:r>
              <w:rPr>
                <w:b/>
                <w:spacing w:val="-2"/>
                <w:sz w:val="16"/>
              </w:rPr>
              <w:t>Format</w:t>
            </w:r>
          </w:p>
        </w:tc>
        <w:tc>
          <w:tcPr>
            <w:tcW w:w="3430" w:type="dxa"/>
            <w:shd w:val="clear" w:color="auto" w:fill="B6DDE8"/>
          </w:tcPr>
          <w:p w14:paraId="30E2B795">
            <w:pPr>
              <w:pStyle w:val="24"/>
              <w:spacing w:line="206" w:lineRule="exact"/>
              <w:ind w:left="6" w:right="3"/>
              <w:jc w:val="center"/>
              <w:rPr>
                <w:b/>
                <w:sz w:val="16"/>
              </w:rPr>
            </w:pPr>
            <w:r>
              <w:rPr>
                <w:b/>
                <w:sz w:val="16"/>
              </w:rPr>
              <w:t>Sub</w:t>
            </w:r>
            <w:r>
              <w:rPr>
                <w:b/>
                <w:spacing w:val="-2"/>
                <w:sz w:val="16"/>
              </w:rPr>
              <w:t xml:space="preserve"> Items</w:t>
            </w:r>
          </w:p>
        </w:tc>
      </w:tr>
      <w:tr w14:paraId="3554C3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vMerge w:val="restart"/>
          </w:tcPr>
          <w:p w14:paraId="3DE1D2D6">
            <w:pPr>
              <w:pStyle w:val="24"/>
              <w:spacing w:before="86"/>
              <w:ind w:left="98" w:right="291"/>
              <w:rPr>
                <w:sz w:val="16"/>
              </w:rPr>
            </w:pPr>
            <w:r>
              <w:rPr>
                <w:spacing w:val="-2"/>
                <w:sz w:val="16"/>
              </w:rPr>
              <w:t xml:space="preserve">Process </w:t>
            </w:r>
            <w:r>
              <w:rPr>
                <w:sz w:val="16"/>
              </w:rPr>
              <w:t>Data</w:t>
            </w:r>
            <w:r>
              <w:rPr>
                <w:spacing w:val="-13"/>
                <w:sz w:val="16"/>
              </w:rPr>
              <w:t xml:space="preserve"> </w:t>
            </w:r>
            <w:r>
              <w:rPr>
                <w:sz w:val="16"/>
              </w:rPr>
              <w:t xml:space="preserve">Sub </w:t>
            </w:r>
            <w:r>
              <w:rPr>
                <w:spacing w:val="-2"/>
                <w:sz w:val="16"/>
              </w:rPr>
              <w:t>Block</w:t>
            </w:r>
          </w:p>
        </w:tc>
        <w:tc>
          <w:tcPr>
            <w:tcW w:w="2487" w:type="dxa"/>
          </w:tcPr>
          <w:p w14:paraId="32A2704A">
            <w:pPr>
              <w:pStyle w:val="24"/>
              <w:spacing w:line="206" w:lineRule="exact"/>
              <w:ind w:left="98"/>
              <w:rPr>
                <w:sz w:val="16"/>
              </w:rPr>
            </w:pPr>
            <w:r>
              <w:rPr>
                <w:sz w:val="16"/>
              </w:rPr>
              <w:t>Total</w:t>
            </w:r>
            <w:r>
              <w:rPr>
                <w:spacing w:val="-3"/>
                <w:sz w:val="16"/>
              </w:rPr>
              <w:t xml:space="preserve"> </w:t>
            </w:r>
            <w:r>
              <w:rPr>
                <w:sz w:val="16"/>
              </w:rPr>
              <w:t>DV</w:t>
            </w:r>
            <w:r>
              <w:rPr>
                <w:spacing w:val="-4"/>
                <w:sz w:val="16"/>
              </w:rPr>
              <w:t xml:space="preserve"> </w:t>
            </w:r>
            <w:r>
              <w:rPr>
                <w:sz w:val="16"/>
              </w:rPr>
              <w:t>Item</w:t>
            </w:r>
            <w:r>
              <w:rPr>
                <w:spacing w:val="-4"/>
                <w:sz w:val="16"/>
              </w:rPr>
              <w:t xml:space="preserve"> </w:t>
            </w:r>
            <w:r>
              <w:rPr>
                <w:sz w:val="16"/>
              </w:rPr>
              <w:t>List</w:t>
            </w:r>
            <w:r>
              <w:rPr>
                <w:spacing w:val="-1"/>
                <w:sz w:val="16"/>
              </w:rPr>
              <w:t xml:space="preserve"> </w:t>
            </w:r>
            <w:r>
              <w:rPr>
                <w:spacing w:val="-2"/>
                <w:sz w:val="16"/>
              </w:rPr>
              <w:t>Count</w:t>
            </w:r>
          </w:p>
        </w:tc>
        <w:tc>
          <w:tcPr>
            <w:tcW w:w="1025" w:type="dxa"/>
          </w:tcPr>
          <w:p w14:paraId="4D23974B">
            <w:pPr>
              <w:pStyle w:val="24"/>
              <w:spacing w:line="206" w:lineRule="exact"/>
              <w:ind w:left="8" w:right="3"/>
              <w:jc w:val="center"/>
              <w:rPr>
                <w:sz w:val="16"/>
              </w:rPr>
            </w:pPr>
            <w:r>
              <w:rPr>
                <w:spacing w:val="-10"/>
                <w:sz w:val="16"/>
              </w:rPr>
              <w:t>1</w:t>
            </w:r>
          </w:p>
        </w:tc>
        <w:tc>
          <w:tcPr>
            <w:tcW w:w="1083" w:type="dxa"/>
          </w:tcPr>
          <w:p w14:paraId="480BA5DC">
            <w:pPr>
              <w:pStyle w:val="24"/>
              <w:spacing w:line="206" w:lineRule="exact"/>
              <w:ind w:left="8" w:right="1"/>
              <w:jc w:val="center"/>
              <w:rPr>
                <w:sz w:val="16"/>
              </w:rPr>
            </w:pPr>
            <w:r>
              <w:rPr>
                <w:spacing w:val="-4"/>
                <w:sz w:val="16"/>
              </w:rPr>
              <w:t>Data</w:t>
            </w:r>
          </w:p>
        </w:tc>
        <w:tc>
          <w:tcPr>
            <w:tcW w:w="1159" w:type="dxa"/>
          </w:tcPr>
          <w:p w14:paraId="23E8BAF6">
            <w:pPr>
              <w:pStyle w:val="24"/>
              <w:spacing w:line="206" w:lineRule="exact"/>
              <w:ind w:left="12" w:right="5"/>
              <w:jc w:val="center"/>
              <w:rPr>
                <w:sz w:val="16"/>
              </w:rPr>
            </w:pPr>
            <w:r>
              <w:rPr>
                <w:spacing w:val="-5"/>
                <w:sz w:val="16"/>
              </w:rPr>
              <w:t>INT</w:t>
            </w:r>
          </w:p>
        </w:tc>
        <w:tc>
          <w:tcPr>
            <w:tcW w:w="3430" w:type="dxa"/>
          </w:tcPr>
          <w:p w14:paraId="0F2E92BE">
            <w:pPr>
              <w:pStyle w:val="24"/>
              <w:rPr>
                <w:rFonts w:ascii="Times New Roman"/>
                <w:sz w:val="16"/>
              </w:rPr>
            </w:pPr>
          </w:p>
        </w:tc>
      </w:tr>
      <w:tr w14:paraId="39D94A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vMerge w:val="continue"/>
            <w:tcBorders>
              <w:top w:val="nil"/>
            </w:tcBorders>
          </w:tcPr>
          <w:p w14:paraId="24E5C4F2">
            <w:pPr>
              <w:rPr>
                <w:sz w:val="2"/>
                <w:szCs w:val="2"/>
              </w:rPr>
            </w:pPr>
          </w:p>
        </w:tc>
        <w:tc>
          <w:tcPr>
            <w:tcW w:w="2487" w:type="dxa"/>
          </w:tcPr>
          <w:p w14:paraId="681B2923">
            <w:pPr>
              <w:pStyle w:val="24"/>
              <w:spacing w:line="206" w:lineRule="exact"/>
              <w:ind w:left="98"/>
              <w:rPr>
                <w:sz w:val="16"/>
              </w:rPr>
            </w:pPr>
            <w:r>
              <w:rPr>
                <w:sz w:val="16"/>
              </w:rPr>
              <w:t>Total</w:t>
            </w:r>
            <w:r>
              <w:rPr>
                <w:spacing w:val="-4"/>
                <w:sz w:val="16"/>
              </w:rPr>
              <w:t xml:space="preserve"> </w:t>
            </w:r>
            <w:r>
              <w:rPr>
                <w:sz w:val="16"/>
              </w:rPr>
              <w:t>Group</w:t>
            </w:r>
            <w:r>
              <w:rPr>
                <w:spacing w:val="-4"/>
                <w:sz w:val="16"/>
              </w:rPr>
              <w:t xml:space="preserve"> </w:t>
            </w:r>
            <w:r>
              <w:rPr>
                <w:spacing w:val="-2"/>
                <w:sz w:val="16"/>
              </w:rPr>
              <w:t>Count</w:t>
            </w:r>
          </w:p>
        </w:tc>
        <w:tc>
          <w:tcPr>
            <w:tcW w:w="1025" w:type="dxa"/>
          </w:tcPr>
          <w:p w14:paraId="2834A964">
            <w:pPr>
              <w:pStyle w:val="24"/>
              <w:spacing w:line="206" w:lineRule="exact"/>
              <w:ind w:left="8" w:right="3"/>
              <w:jc w:val="center"/>
              <w:rPr>
                <w:sz w:val="16"/>
              </w:rPr>
            </w:pPr>
            <w:r>
              <w:rPr>
                <w:spacing w:val="-10"/>
                <w:sz w:val="16"/>
              </w:rPr>
              <w:t>1</w:t>
            </w:r>
          </w:p>
        </w:tc>
        <w:tc>
          <w:tcPr>
            <w:tcW w:w="1083" w:type="dxa"/>
          </w:tcPr>
          <w:p w14:paraId="5B253561">
            <w:pPr>
              <w:pStyle w:val="24"/>
              <w:spacing w:line="206" w:lineRule="exact"/>
              <w:ind w:left="8" w:right="1"/>
              <w:jc w:val="center"/>
              <w:rPr>
                <w:sz w:val="16"/>
              </w:rPr>
            </w:pPr>
            <w:r>
              <w:rPr>
                <w:spacing w:val="-4"/>
                <w:sz w:val="16"/>
              </w:rPr>
              <w:t>Data</w:t>
            </w:r>
          </w:p>
        </w:tc>
        <w:tc>
          <w:tcPr>
            <w:tcW w:w="1159" w:type="dxa"/>
          </w:tcPr>
          <w:p w14:paraId="2E619EDE">
            <w:pPr>
              <w:pStyle w:val="24"/>
              <w:spacing w:line="206" w:lineRule="exact"/>
              <w:ind w:left="12" w:right="5"/>
              <w:jc w:val="center"/>
              <w:rPr>
                <w:sz w:val="16"/>
              </w:rPr>
            </w:pPr>
            <w:r>
              <w:rPr>
                <w:spacing w:val="-5"/>
                <w:sz w:val="16"/>
              </w:rPr>
              <w:t>INT</w:t>
            </w:r>
          </w:p>
        </w:tc>
        <w:tc>
          <w:tcPr>
            <w:tcW w:w="3430" w:type="dxa"/>
          </w:tcPr>
          <w:p w14:paraId="6F48C283">
            <w:pPr>
              <w:pStyle w:val="24"/>
              <w:rPr>
                <w:rFonts w:ascii="Times New Roman"/>
                <w:sz w:val="16"/>
              </w:rPr>
            </w:pPr>
          </w:p>
        </w:tc>
      </w:tr>
      <w:tr w14:paraId="1255E1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vMerge w:val="continue"/>
            <w:tcBorders>
              <w:top w:val="nil"/>
            </w:tcBorders>
          </w:tcPr>
          <w:p w14:paraId="618A07DB">
            <w:pPr>
              <w:rPr>
                <w:sz w:val="2"/>
                <w:szCs w:val="2"/>
              </w:rPr>
            </w:pPr>
          </w:p>
        </w:tc>
        <w:tc>
          <w:tcPr>
            <w:tcW w:w="2487" w:type="dxa"/>
          </w:tcPr>
          <w:p w14:paraId="55EC6AB8">
            <w:pPr>
              <w:pStyle w:val="24"/>
              <w:spacing w:line="206" w:lineRule="exact"/>
              <w:ind w:left="98"/>
              <w:rPr>
                <w:sz w:val="16"/>
              </w:rPr>
            </w:pPr>
            <w:r>
              <w:rPr>
                <w:sz w:val="16"/>
              </w:rPr>
              <w:t>Current</w:t>
            </w:r>
            <w:r>
              <w:rPr>
                <w:spacing w:val="-5"/>
                <w:sz w:val="16"/>
              </w:rPr>
              <w:t xml:space="preserve"> </w:t>
            </w:r>
            <w:r>
              <w:rPr>
                <w:sz w:val="16"/>
              </w:rPr>
              <w:t>Group</w:t>
            </w:r>
            <w:r>
              <w:rPr>
                <w:spacing w:val="-5"/>
                <w:sz w:val="16"/>
              </w:rPr>
              <w:t xml:space="preserve"> </w:t>
            </w:r>
            <w:r>
              <w:rPr>
                <w:spacing w:val="-2"/>
                <w:sz w:val="16"/>
              </w:rPr>
              <w:t>Count</w:t>
            </w:r>
          </w:p>
        </w:tc>
        <w:tc>
          <w:tcPr>
            <w:tcW w:w="1025" w:type="dxa"/>
          </w:tcPr>
          <w:p w14:paraId="18F7ED63">
            <w:pPr>
              <w:pStyle w:val="24"/>
              <w:spacing w:line="206" w:lineRule="exact"/>
              <w:ind w:left="8" w:right="3"/>
              <w:jc w:val="center"/>
              <w:rPr>
                <w:sz w:val="16"/>
              </w:rPr>
            </w:pPr>
            <w:r>
              <w:rPr>
                <w:spacing w:val="-10"/>
                <w:sz w:val="16"/>
              </w:rPr>
              <w:t>1</w:t>
            </w:r>
          </w:p>
        </w:tc>
        <w:tc>
          <w:tcPr>
            <w:tcW w:w="1083" w:type="dxa"/>
          </w:tcPr>
          <w:p w14:paraId="7632837C">
            <w:pPr>
              <w:pStyle w:val="24"/>
              <w:spacing w:line="206" w:lineRule="exact"/>
              <w:ind w:left="8" w:right="1"/>
              <w:jc w:val="center"/>
              <w:rPr>
                <w:sz w:val="16"/>
              </w:rPr>
            </w:pPr>
            <w:r>
              <w:rPr>
                <w:spacing w:val="-4"/>
                <w:sz w:val="16"/>
              </w:rPr>
              <w:t>Data</w:t>
            </w:r>
          </w:p>
        </w:tc>
        <w:tc>
          <w:tcPr>
            <w:tcW w:w="1159" w:type="dxa"/>
          </w:tcPr>
          <w:p w14:paraId="4E76B47B">
            <w:pPr>
              <w:pStyle w:val="24"/>
              <w:spacing w:line="206" w:lineRule="exact"/>
              <w:ind w:left="12" w:right="5"/>
              <w:jc w:val="center"/>
              <w:rPr>
                <w:sz w:val="16"/>
              </w:rPr>
            </w:pPr>
            <w:r>
              <w:rPr>
                <w:spacing w:val="-5"/>
                <w:sz w:val="16"/>
              </w:rPr>
              <w:t>INT</w:t>
            </w:r>
          </w:p>
        </w:tc>
        <w:tc>
          <w:tcPr>
            <w:tcW w:w="3430" w:type="dxa"/>
          </w:tcPr>
          <w:p w14:paraId="1126C553">
            <w:pPr>
              <w:pStyle w:val="24"/>
              <w:rPr>
                <w:rFonts w:ascii="Times New Roman"/>
                <w:sz w:val="16"/>
              </w:rPr>
            </w:pPr>
          </w:p>
        </w:tc>
      </w:tr>
    </w:tbl>
    <w:p w14:paraId="28FDBE5A">
      <w:pPr>
        <w:pStyle w:val="8"/>
        <w:spacing w:before="239"/>
        <w:rPr>
          <w:b/>
        </w:rPr>
      </w:pPr>
    </w:p>
    <w:p w14:paraId="51A7AD75">
      <w:pPr>
        <w:pStyle w:val="23"/>
        <w:numPr>
          <w:ilvl w:val="3"/>
          <w:numId w:val="44"/>
        </w:numPr>
        <w:tabs>
          <w:tab w:val="left" w:pos="1725"/>
        </w:tabs>
        <w:ind w:hanging="1133"/>
        <w:outlineLvl w:val="2"/>
      </w:pPr>
      <w:bookmarkStart w:id="130" w:name="_Toc9520"/>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130"/>
    </w:p>
    <w:p w14:paraId="40A37C26">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2"/>
        <w:gridCol w:w="1711"/>
        <w:gridCol w:w="747"/>
        <w:gridCol w:w="708"/>
        <w:gridCol w:w="1769"/>
        <w:gridCol w:w="2170"/>
        <w:gridCol w:w="2059"/>
      </w:tblGrid>
      <w:tr w14:paraId="214497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42" w:type="dxa"/>
            <w:shd w:val="clear" w:color="auto" w:fill="B6DDE8"/>
          </w:tcPr>
          <w:p w14:paraId="4BD8FC22">
            <w:pPr>
              <w:pStyle w:val="24"/>
              <w:spacing w:line="206" w:lineRule="exact"/>
              <w:ind w:left="333"/>
              <w:rPr>
                <w:b/>
                <w:sz w:val="16"/>
              </w:rPr>
            </w:pPr>
            <w:r>
              <w:rPr>
                <w:b/>
                <w:spacing w:val="-2"/>
                <w:sz w:val="16"/>
              </w:rPr>
              <w:t>Block</w:t>
            </w:r>
          </w:p>
        </w:tc>
        <w:tc>
          <w:tcPr>
            <w:tcW w:w="1711" w:type="dxa"/>
            <w:shd w:val="clear" w:color="auto" w:fill="B6DDE8"/>
          </w:tcPr>
          <w:p w14:paraId="0F88AF1A">
            <w:pPr>
              <w:pStyle w:val="24"/>
              <w:spacing w:line="206" w:lineRule="exact"/>
              <w:ind w:left="5"/>
              <w:jc w:val="center"/>
              <w:rPr>
                <w:b/>
                <w:sz w:val="16"/>
              </w:rPr>
            </w:pPr>
            <w:r>
              <w:rPr>
                <w:b/>
                <w:spacing w:val="-4"/>
                <w:sz w:val="16"/>
              </w:rPr>
              <w:t>Item</w:t>
            </w:r>
          </w:p>
        </w:tc>
        <w:tc>
          <w:tcPr>
            <w:tcW w:w="747" w:type="dxa"/>
            <w:shd w:val="clear" w:color="auto" w:fill="B6DDE8"/>
          </w:tcPr>
          <w:p w14:paraId="3CB34F8A">
            <w:pPr>
              <w:pStyle w:val="24"/>
              <w:spacing w:line="206" w:lineRule="exact"/>
              <w:ind w:left="13" w:right="4"/>
              <w:jc w:val="center"/>
              <w:rPr>
                <w:b/>
                <w:sz w:val="16"/>
              </w:rPr>
            </w:pPr>
            <w:r>
              <w:rPr>
                <w:b/>
                <w:spacing w:val="-2"/>
                <w:sz w:val="16"/>
              </w:rPr>
              <w:t>Points</w:t>
            </w:r>
          </w:p>
        </w:tc>
        <w:tc>
          <w:tcPr>
            <w:tcW w:w="708" w:type="dxa"/>
            <w:shd w:val="clear" w:color="auto" w:fill="B6DDE8"/>
          </w:tcPr>
          <w:p w14:paraId="06448FD6">
            <w:pPr>
              <w:pStyle w:val="24"/>
              <w:spacing w:line="206" w:lineRule="exact"/>
              <w:ind w:left="7" w:right="3"/>
              <w:jc w:val="center"/>
              <w:rPr>
                <w:b/>
                <w:sz w:val="16"/>
              </w:rPr>
            </w:pPr>
            <w:r>
              <w:rPr>
                <w:b/>
                <w:spacing w:val="-4"/>
                <w:sz w:val="16"/>
              </w:rPr>
              <w:t>Type</w:t>
            </w:r>
          </w:p>
        </w:tc>
        <w:tc>
          <w:tcPr>
            <w:tcW w:w="1769" w:type="dxa"/>
            <w:shd w:val="clear" w:color="auto" w:fill="B6DDE8"/>
          </w:tcPr>
          <w:p w14:paraId="635670A5">
            <w:pPr>
              <w:pStyle w:val="24"/>
              <w:spacing w:line="206" w:lineRule="exact"/>
              <w:ind w:left="544"/>
              <w:rPr>
                <w:b/>
                <w:sz w:val="16"/>
              </w:rPr>
            </w:pPr>
            <w:r>
              <w:rPr>
                <w:b/>
                <w:sz w:val="16"/>
              </w:rPr>
              <w:t>Sub</w:t>
            </w:r>
            <w:r>
              <w:rPr>
                <w:b/>
                <w:spacing w:val="-2"/>
                <w:sz w:val="16"/>
              </w:rPr>
              <w:t xml:space="preserve"> Items</w:t>
            </w:r>
          </w:p>
        </w:tc>
        <w:tc>
          <w:tcPr>
            <w:tcW w:w="2170" w:type="dxa"/>
            <w:shd w:val="clear" w:color="auto" w:fill="B6DDE8"/>
          </w:tcPr>
          <w:p w14:paraId="284B7E8E">
            <w:pPr>
              <w:pStyle w:val="24"/>
              <w:spacing w:line="206" w:lineRule="exact"/>
              <w:ind w:left="427"/>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59" w:type="dxa"/>
            <w:shd w:val="clear" w:color="auto" w:fill="B6DDE8"/>
          </w:tcPr>
          <w:p w14:paraId="05A9D643">
            <w:pPr>
              <w:pStyle w:val="24"/>
              <w:spacing w:line="206" w:lineRule="exact"/>
              <w:ind w:left="334"/>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7C8C12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2" w:hRule="atLeast"/>
        </w:trPr>
        <w:tc>
          <w:tcPr>
            <w:tcW w:w="1042" w:type="dxa"/>
          </w:tcPr>
          <w:p w14:paraId="31DAD45A">
            <w:pPr>
              <w:pStyle w:val="24"/>
              <w:spacing w:before="158"/>
              <w:ind w:left="98" w:right="113"/>
              <w:rPr>
                <w:sz w:val="16"/>
              </w:rPr>
            </w:pPr>
            <w:r>
              <w:rPr>
                <w:spacing w:val="-2"/>
                <w:sz w:val="16"/>
              </w:rPr>
              <w:t xml:space="preserve">Process </w:t>
            </w:r>
            <w:r>
              <w:rPr>
                <w:sz w:val="16"/>
              </w:rPr>
              <w:t>Data</w:t>
            </w:r>
            <w:r>
              <w:rPr>
                <w:spacing w:val="-13"/>
                <w:sz w:val="16"/>
              </w:rPr>
              <w:t xml:space="preserve"> </w:t>
            </w:r>
            <w:r>
              <w:rPr>
                <w:sz w:val="16"/>
              </w:rPr>
              <w:t xml:space="preserve">Report </w:t>
            </w:r>
            <w:r>
              <w:rPr>
                <w:spacing w:val="-2"/>
                <w:sz w:val="16"/>
              </w:rPr>
              <w:t>Event</w:t>
            </w:r>
          </w:p>
        </w:tc>
        <w:tc>
          <w:tcPr>
            <w:tcW w:w="1711" w:type="dxa"/>
          </w:tcPr>
          <w:p w14:paraId="108C669D">
            <w:pPr>
              <w:pStyle w:val="24"/>
              <w:spacing w:before="77"/>
              <w:rPr>
                <w:rFonts w:ascii="Times New Roman"/>
                <w:b/>
                <w:sz w:val="16"/>
              </w:rPr>
            </w:pPr>
          </w:p>
          <w:p w14:paraId="6E177439">
            <w:pPr>
              <w:pStyle w:val="24"/>
              <w:ind w:left="98"/>
              <w:rPr>
                <w:sz w:val="16"/>
              </w:rPr>
            </w:pPr>
            <w:r>
              <w:rPr>
                <w:sz w:val="16"/>
              </w:rPr>
              <w:t>Process</w:t>
            </w:r>
            <w:r>
              <w:rPr>
                <w:spacing w:val="-13"/>
                <w:sz w:val="16"/>
              </w:rPr>
              <w:t xml:space="preserve"> </w:t>
            </w:r>
            <w:r>
              <w:rPr>
                <w:sz w:val="16"/>
              </w:rPr>
              <w:t xml:space="preserve">Data </w:t>
            </w:r>
            <w:r>
              <w:rPr>
                <w:spacing w:val="-2"/>
                <w:sz w:val="16"/>
              </w:rPr>
              <w:t>Report#1~#26</w:t>
            </w:r>
          </w:p>
        </w:tc>
        <w:tc>
          <w:tcPr>
            <w:tcW w:w="747" w:type="dxa"/>
          </w:tcPr>
          <w:p w14:paraId="58611924">
            <w:pPr>
              <w:pStyle w:val="24"/>
              <w:spacing w:before="180"/>
              <w:rPr>
                <w:rFonts w:ascii="Times New Roman"/>
                <w:b/>
                <w:sz w:val="16"/>
              </w:rPr>
            </w:pPr>
          </w:p>
          <w:p w14:paraId="487F9929">
            <w:pPr>
              <w:pStyle w:val="24"/>
              <w:spacing w:before="1"/>
              <w:ind w:left="13" w:right="6"/>
              <w:jc w:val="center"/>
              <w:rPr>
                <w:sz w:val="16"/>
              </w:rPr>
            </w:pPr>
            <w:r>
              <w:rPr>
                <w:spacing w:val="-10"/>
                <w:sz w:val="16"/>
              </w:rPr>
              <w:t>1</w:t>
            </w:r>
          </w:p>
        </w:tc>
        <w:tc>
          <w:tcPr>
            <w:tcW w:w="708" w:type="dxa"/>
          </w:tcPr>
          <w:p w14:paraId="43EC8AF3">
            <w:pPr>
              <w:pStyle w:val="24"/>
              <w:spacing w:before="180"/>
              <w:rPr>
                <w:rFonts w:ascii="Times New Roman"/>
                <w:b/>
                <w:sz w:val="16"/>
              </w:rPr>
            </w:pPr>
          </w:p>
          <w:p w14:paraId="2C7E0A98">
            <w:pPr>
              <w:pStyle w:val="24"/>
              <w:spacing w:before="1"/>
              <w:ind w:left="7" w:right="4"/>
              <w:jc w:val="center"/>
              <w:rPr>
                <w:sz w:val="16"/>
              </w:rPr>
            </w:pPr>
            <w:r>
              <w:rPr>
                <w:spacing w:val="-2"/>
                <w:sz w:val="16"/>
              </w:rPr>
              <w:t>Event</w:t>
            </w:r>
          </w:p>
        </w:tc>
        <w:tc>
          <w:tcPr>
            <w:tcW w:w="1769" w:type="dxa"/>
          </w:tcPr>
          <w:p w14:paraId="299B937D">
            <w:pPr>
              <w:pStyle w:val="24"/>
              <w:numPr>
                <w:ilvl w:val="0"/>
                <w:numId w:val="93"/>
              </w:numPr>
              <w:tabs>
                <w:tab w:val="left" w:pos="227"/>
              </w:tabs>
              <w:spacing w:before="158"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6497E11E">
            <w:pPr>
              <w:pStyle w:val="24"/>
              <w:numPr>
                <w:ilvl w:val="0"/>
                <w:numId w:val="93"/>
              </w:numPr>
              <w:tabs>
                <w:tab w:val="left" w:pos="227"/>
              </w:tabs>
              <w:ind w:right="784" w:firstLine="0"/>
              <w:rPr>
                <w:sz w:val="16"/>
              </w:rPr>
            </w:pPr>
            <w:r>
              <w:rPr>
                <w:sz w:val="16"/>
              </w:rPr>
              <w:t xml:space="preserve">Off: Event </w:t>
            </w:r>
            <w:r>
              <w:rPr>
                <w:spacing w:val="-2"/>
                <w:sz w:val="16"/>
              </w:rPr>
              <w:t>End/Timeout</w:t>
            </w:r>
          </w:p>
        </w:tc>
        <w:tc>
          <w:tcPr>
            <w:tcW w:w="2170" w:type="dxa"/>
          </w:tcPr>
          <w:p w14:paraId="732266E4">
            <w:pPr>
              <w:pStyle w:val="24"/>
              <w:spacing w:before="36"/>
              <w:rPr>
                <w:rFonts w:ascii="Times New Roman"/>
                <w:b/>
                <w:sz w:val="16"/>
              </w:rPr>
            </w:pPr>
          </w:p>
          <w:p w14:paraId="776173B6">
            <w:pPr>
              <w:pStyle w:val="24"/>
              <w:numPr>
                <w:ilvl w:val="0"/>
                <w:numId w:val="94"/>
              </w:numPr>
              <w:tabs>
                <w:tab w:val="left" w:pos="227"/>
              </w:tabs>
              <w:spacing w:before="1"/>
              <w:ind w:left="227" w:hanging="129"/>
              <w:rPr>
                <w:sz w:val="16"/>
              </w:rPr>
            </w:pPr>
            <w:r>
              <w:rPr>
                <w:sz w:val="16"/>
              </w:rPr>
              <w:t>Process</w:t>
            </w:r>
            <w:r>
              <w:rPr>
                <w:spacing w:val="-4"/>
                <w:sz w:val="16"/>
              </w:rPr>
              <w:t xml:space="preserve"> </w:t>
            </w:r>
            <w:r>
              <w:rPr>
                <w:sz w:val="16"/>
              </w:rPr>
              <w:t>Data</w:t>
            </w:r>
            <w:r>
              <w:rPr>
                <w:spacing w:val="-6"/>
                <w:sz w:val="16"/>
              </w:rPr>
              <w:t xml:space="preserve"> </w:t>
            </w:r>
            <w:r>
              <w:rPr>
                <w:spacing w:val="-2"/>
                <w:sz w:val="16"/>
              </w:rPr>
              <w:t>Block</w:t>
            </w:r>
          </w:p>
          <w:p w14:paraId="343F6396">
            <w:pPr>
              <w:pStyle w:val="24"/>
              <w:numPr>
                <w:ilvl w:val="0"/>
                <w:numId w:val="94"/>
              </w:numPr>
              <w:tabs>
                <w:tab w:val="left" w:pos="227"/>
              </w:tabs>
              <w:spacing w:before="80"/>
              <w:ind w:left="227" w:hanging="129"/>
              <w:rPr>
                <w:sz w:val="16"/>
              </w:rPr>
            </w:pPr>
            <w:r>
              <w:rPr>
                <w:sz w:val="16"/>
              </w:rPr>
              <w:t>Process</w:t>
            </w:r>
            <w:r>
              <w:rPr>
                <w:spacing w:val="-5"/>
                <w:sz w:val="16"/>
              </w:rPr>
              <w:t xml:space="preserve"> </w:t>
            </w:r>
            <w:r>
              <w:rPr>
                <w:sz w:val="16"/>
              </w:rPr>
              <w:t>Data</w:t>
            </w:r>
            <w:r>
              <w:rPr>
                <w:spacing w:val="-4"/>
                <w:sz w:val="16"/>
              </w:rPr>
              <w:t xml:space="preserve"> </w:t>
            </w:r>
            <w:r>
              <w:rPr>
                <w:sz w:val="16"/>
              </w:rPr>
              <w:t>Sub</w:t>
            </w:r>
            <w:r>
              <w:rPr>
                <w:spacing w:val="-4"/>
                <w:sz w:val="16"/>
              </w:rPr>
              <w:t xml:space="preserve"> </w:t>
            </w:r>
            <w:r>
              <w:rPr>
                <w:spacing w:val="-2"/>
                <w:sz w:val="16"/>
              </w:rPr>
              <w:t>Block</w:t>
            </w:r>
          </w:p>
        </w:tc>
        <w:tc>
          <w:tcPr>
            <w:tcW w:w="2059" w:type="dxa"/>
          </w:tcPr>
          <w:p w14:paraId="4EFA1F0A">
            <w:pPr>
              <w:pStyle w:val="24"/>
              <w:spacing w:before="180"/>
              <w:rPr>
                <w:rFonts w:ascii="Times New Roman"/>
                <w:b/>
                <w:sz w:val="16"/>
              </w:rPr>
            </w:pPr>
          </w:p>
          <w:p w14:paraId="07FA2ADB">
            <w:pPr>
              <w:pStyle w:val="24"/>
              <w:spacing w:before="1"/>
              <w:ind w:left="98"/>
              <w:rPr>
                <w:sz w:val="16"/>
              </w:rPr>
            </w:pPr>
            <w:r>
              <w:rPr>
                <w:sz w:val="16"/>
              </w:rPr>
              <w:t>Reply</w:t>
            </w:r>
            <w:r>
              <w:rPr>
                <w:spacing w:val="-4"/>
                <w:sz w:val="16"/>
              </w:rPr>
              <w:t xml:space="preserve"> </w:t>
            </w:r>
            <w:r>
              <w:rPr>
                <w:sz w:val="16"/>
              </w:rPr>
              <w:t>for</w:t>
            </w:r>
            <w:r>
              <w:rPr>
                <w:spacing w:val="-2"/>
                <w:sz w:val="16"/>
              </w:rPr>
              <w:t xml:space="preserve"> Receiving</w:t>
            </w:r>
          </w:p>
        </w:tc>
      </w:tr>
    </w:tbl>
    <w:p w14:paraId="5FC3C2D9">
      <w:pPr>
        <w:pStyle w:val="8"/>
        <w:spacing w:before="240"/>
        <w:rPr>
          <w:b/>
        </w:rPr>
      </w:pPr>
    </w:p>
    <w:p w14:paraId="79E8D588">
      <w:pPr>
        <w:pStyle w:val="23"/>
        <w:numPr>
          <w:ilvl w:val="3"/>
          <w:numId w:val="44"/>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09A08826">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3"/>
        <w:gridCol w:w="2487"/>
        <w:gridCol w:w="1025"/>
        <w:gridCol w:w="1083"/>
        <w:gridCol w:w="1159"/>
        <w:gridCol w:w="3430"/>
      </w:tblGrid>
      <w:tr w14:paraId="589EE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23" w:type="dxa"/>
            <w:shd w:val="clear" w:color="auto" w:fill="B6DDE8"/>
          </w:tcPr>
          <w:p w14:paraId="2D6E9195">
            <w:pPr>
              <w:pStyle w:val="24"/>
              <w:spacing w:line="206" w:lineRule="exact"/>
              <w:ind w:left="321"/>
              <w:rPr>
                <w:b/>
                <w:sz w:val="16"/>
              </w:rPr>
            </w:pPr>
            <w:r>
              <w:rPr>
                <w:b/>
                <w:spacing w:val="-2"/>
                <w:sz w:val="16"/>
              </w:rPr>
              <w:t>Block</w:t>
            </w:r>
          </w:p>
        </w:tc>
        <w:tc>
          <w:tcPr>
            <w:tcW w:w="2487" w:type="dxa"/>
            <w:shd w:val="clear" w:color="auto" w:fill="B6DDE8"/>
          </w:tcPr>
          <w:p w14:paraId="6D465D28">
            <w:pPr>
              <w:pStyle w:val="24"/>
              <w:spacing w:line="206" w:lineRule="exact"/>
              <w:ind w:left="8" w:right="2"/>
              <w:jc w:val="center"/>
              <w:rPr>
                <w:b/>
                <w:sz w:val="16"/>
              </w:rPr>
            </w:pPr>
            <w:r>
              <w:rPr>
                <w:b/>
                <w:spacing w:val="-4"/>
                <w:sz w:val="16"/>
              </w:rPr>
              <w:t>Item</w:t>
            </w:r>
          </w:p>
        </w:tc>
        <w:tc>
          <w:tcPr>
            <w:tcW w:w="1025" w:type="dxa"/>
            <w:shd w:val="clear" w:color="auto" w:fill="B6DDE8"/>
          </w:tcPr>
          <w:p w14:paraId="4721A8A0">
            <w:pPr>
              <w:pStyle w:val="24"/>
              <w:spacing w:line="206" w:lineRule="exact"/>
              <w:ind w:left="6" w:right="3"/>
              <w:jc w:val="center"/>
              <w:rPr>
                <w:b/>
                <w:sz w:val="16"/>
              </w:rPr>
            </w:pPr>
            <w:r>
              <w:rPr>
                <w:b/>
                <w:spacing w:val="-2"/>
                <w:sz w:val="16"/>
              </w:rPr>
              <w:t>Points</w:t>
            </w:r>
          </w:p>
        </w:tc>
        <w:tc>
          <w:tcPr>
            <w:tcW w:w="1083" w:type="dxa"/>
            <w:shd w:val="clear" w:color="auto" w:fill="B6DDE8"/>
          </w:tcPr>
          <w:p w14:paraId="5F74FCED">
            <w:pPr>
              <w:pStyle w:val="24"/>
              <w:spacing w:line="206" w:lineRule="exact"/>
              <w:ind w:left="8" w:right="1"/>
              <w:jc w:val="center"/>
              <w:rPr>
                <w:b/>
                <w:sz w:val="16"/>
              </w:rPr>
            </w:pPr>
            <w:r>
              <w:rPr>
                <w:b/>
                <w:spacing w:val="-4"/>
                <w:sz w:val="16"/>
              </w:rPr>
              <w:t>Type</w:t>
            </w:r>
          </w:p>
        </w:tc>
        <w:tc>
          <w:tcPr>
            <w:tcW w:w="1159" w:type="dxa"/>
            <w:shd w:val="clear" w:color="auto" w:fill="B6DDE8"/>
          </w:tcPr>
          <w:p w14:paraId="1FB296C4">
            <w:pPr>
              <w:pStyle w:val="24"/>
              <w:spacing w:line="206" w:lineRule="exact"/>
              <w:ind w:left="10" w:right="5"/>
              <w:jc w:val="center"/>
              <w:rPr>
                <w:b/>
                <w:sz w:val="16"/>
              </w:rPr>
            </w:pPr>
            <w:r>
              <w:rPr>
                <w:b/>
                <w:spacing w:val="-2"/>
                <w:sz w:val="16"/>
              </w:rPr>
              <w:t>Format</w:t>
            </w:r>
          </w:p>
        </w:tc>
        <w:tc>
          <w:tcPr>
            <w:tcW w:w="3430" w:type="dxa"/>
            <w:shd w:val="clear" w:color="auto" w:fill="B6DDE8"/>
          </w:tcPr>
          <w:p w14:paraId="6F73A1F5">
            <w:pPr>
              <w:pStyle w:val="24"/>
              <w:spacing w:line="206" w:lineRule="exact"/>
              <w:ind w:left="6" w:right="3"/>
              <w:jc w:val="center"/>
              <w:rPr>
                <w:b/>
                <w:sz w:val="16"/>
              </w:rPr>
            </w:pPr>
            <w:r>
              <w:rPr>
                <w:b/>
                <w:sz w:val="16"/>
              </w:rPr>
              <w:t>Sub</w:t>
            </w:r>
            <w:r>
              <w:rPr>
                <w:b/>
                <w:spacing w:val="-2"/>
                <w:sz w:val="16"/>
              </w:rPr>
              <w:t xml:space="preserve"> Items</w:t>
            </w:r>
          </w:p>
        </w:tc>
      </w:tr>
      <w:tr w14:paraId="20114B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0" w:hRule="atLeast"/>
        </w:trPr>
        <w:tc>
          <w:tcPr>
            <w:tcW w:w="1023" w:type="dxa"/>
          </w:tcPr>
          <w:p w14:paraId="5E27DF33">
            <w:pPr>
              <w:pStyle w:val="24"/>
              <w:rPr>
                <w:rFonts w:ascii="Times New Roman"/>
                <w:b/>
                <w:sz w:val="16"/>
              </w:rPr>
            </w:pPr>
          </w:p>
          <w:p w14:paraId="09EE3945">
            <w:pPr>
              <w:pStyle w:val="24"/>
              <w:rPr>
                <w:rFonts w:ascii="Times New Roman"/>
                <w:b/>
                <w:sz w:val="16"/>
              </w:rPr>
            </w:pPr>
          </w:p>
          <w:p w14:paraId="5640A372">
            <w:pPr>
              <w:pStyle w:val="24"/>
              <w:spacing w:before="100"/>
              <w:rPr>
                <w:rFonts w:ascii="Times New Roman"/>
                <w:b/>
                <w:sz w:val="16"/>
              </w:rPr>
            </w:pPr>
          </w:p>
          <w:p w14:paraId="62F3724F">
            <w:pPr>
              <w:pStyle w:val="24"/>
              <w:spacing w:before="1"/>
              <w:ind w:left="98" w:right="94"/>
              <w:rPr>
                <w:sz w:val="16"/>
              </w:rPr>
            </w:pPr>
            <w:r>
              <w:rPr>
                <w:spacing w:val="-2"/>
                <w:sz w:val="16"/>
              </w:rPr>
              <w:t xml:space="preserve">Process </w:t>
            </w:r>
            <w:r>
              <w:rPr>
                <w:sz w:val="16"/>
              </w:rPr>
              <w:t>Data</w:t>
            </w:r>
            <w:r>
              <w:rPr>
                <w:spacing w:val="-13"/>
                <w:sz w:val="16"/>
              </w:rPr>
              <w:t xml:space="preserve"> </w:t>
            </w:r>
            <w:r>
              <w:rPr>
                <w:sz w:val="16"/>
              </w:rPr>
              <w:t>Report Reply</w:t>
            </w:r>
            <w:r>
              <w:rPr>
                <w:spacing w:val="-1"/>
                <w:sz w:val="16"/>
              </w:rPr>
              <w:t xml:space="preserve"> </w:t>
            </w:r>
            <w:r>
              <w:rPr>
                <w:spacing w:val="-2"/>
                <w:sz w:val="16"/>
              </w:rPr>
              <w:t>Block</w:t>
            </w:r>
          </w:p>
        </w:tc>
        <w:tc>
          <w:tcPr>
            <w:tcW w:w="2487" w:type="dxa"/>
          </w:tcPr>
          <w:p w14:paraId="0D4A48F9">
            <w:pPr>
              <w:pStyle w:val="24"/>
              <w:rPr>
                <w:rFonts w:ascii="Times New Roman"/>
                <w:b/>
                <w:sz w:val="16"/>
              </w:rPr>
            </w:pPr>
          </w:p>
          <w:p w14:paraId="2D9A8733">
            <w:pPr>
              <w:pStyle w:val="24"/>
              <w:rPr>
                <w:rFonts w:ascii="Times New Roman"/>
                <w:b/>
                <w:sz w:val="16"/>
              </w:rPr>
            </w:pPr>
          </w:p>
          <w:p w14:paraId="08A2601F">
            <w:pPr>
              <w:pStyle w:val="24"/>
              <w:rPr>
                <w:rFonts w:ascii="Times New Roman"/>
                <w:b/>
                <w:sz w:val="16"/>
              </w:rPr>
            </w:pPr>
          </w:p>
          <w:p w14:paraId="102A6EAE">
            <w:pPr>
              <w:pStyle w:val="24"/>
              <w:spacing w:before="123"/>
              <w:rPr>
                <w:rFonts w:ascii="Times New Roman"/>
                <w:b/>
                <w:sz w:val="16"/>
              </w:rPr>
            </w:pPr>
          </w:p>
          <w:p w14:paraId="3FC6A6F2">
            <w:pPr>
              <w:pStyle w:val="24"/>
              <w:ind w:left="98"/>
              <w:rPr>
                <w:sz w:val="16"/>
              </w:rPr>
            </w:pPr>
            <w:r>
              <w:rPr>
                <w:sz w:val="16"/>
              </w:rPr>
              <w:t>Return</w:t>
            </w:r>
            <w:r>
              <w:rPr>
                <w:spacing w:val="-7"/>
                <w:sz w:val="16"/>
              </w:rPr>
              <w:t xml:space="preserve"> </w:t>
            </w:r>
            <w:r>
              <w:rPr>
                <w:spacing w:val="-4"/>
                <w:sz w:val="16"/>
              </w:rPr>
              <w:t>Code</w:t>
            </w:r>
          </w:p>
        </w:tc>
        <w:tc>
          <w:tcPr>
            <w:tcW w:w="1025" w:type="dxa"/>
          </w:tcPr>
          <w:p w14:paraId="3CD51EC7">
            <w:pPr>
              <w:pStyle w:val="24"/>
              <w:rPr>
                <w:rFonts w:ascii="Times New Roman"/>
                <w:b/>
                <w:sz w:val="16"/>
              </w:rPr>
            </w:pPr>
          </w:p>
          <w:p w14:paraId="5E1A6070">
            <w:pPr>
              <w:pStyle w:val="24"/>
              <w:rPr>
                <w:rFonts w:ascii="Times New Roman"/>
                <w:b/>
                <w:sz w:val="16"/>
              </w:rPr>
            </w:pPr>
          </w:p>
          <w:p w14:paraId="621B4CD8">
            <w:pPr>
              <w:pStyle w:val="24"/>
              <w:rPr>
                <w:rFonts w:ascii="Times New Roman"/>
                <w:b/>
                <w:sz w:val="16"/>
              </w:rPr>
            </w:pPr>
          </w:p>
          <w:p w14:paraId="340DCA72">
            <w:pPr>
              <w:pStyle w:val="24"/>
              <w:spacing w:before="123"/>
              <w:rPr>
                <w:rFonts w:ascii="Times New Roman"/>
                <w:b/>
                <w:sz w:val="16"/>
              </w:rPr>
            </w:pPr>
          </w:p>
          <w:p w14:paraId="2B93F393">
            <w:pPr>
              <w:pStyle w:val="24"/>
              <w:ind w:left="8" w:right="3"/>
              <w:jc w:val="center"/>
              <w:rPr>
                <w:sz w:val="16"/>
              </w:rPr>
            </w:pPr>
            <w:r>
              <w:rPr>
                <w:spacing w:val="-10"/>
                <w:sz w:val="16"/>
              </w:rPr>
              <w:t>1</w:t>
            </w:r>
          </w:p>
        </w:tc>
        <w:tc>
          <w:tcPr>
            <w:tcW w:w="1083" w:type="dxa"/>
          </w:tcPr>
          <w:p w14:paraId="14AD30CB">
            <w:pPr>
              <w:pStyle w:val="24"/>
              <w:rPr>
                <w:rFonts w:ascii="Times New Roman"/>
                <w:b/>
                <w:sz w:val="16"/>
              </w:rPr>
            </w:pPr>
          </w:p>
          <w:p w14:paraId="44B0348C">
            <w:pPr>
              <w:pStyle w:val="24"/>
              <w:rPr>
                <w:rFonts w:ascii="Times New Roman"/>
                <w:b/>
                <w:sz w:val="16"/>
              </w:rPr>
            </w:pPr>
          </w:p>
          <w:p w14:paraId="642F35C3">
            <w:pPr>
              <w:pStyle w:val="24"/>
              <w:rPr>
                <w:rFonts w:ascii="Times New Roman"/>
                <w:b/>
                <w:sz w:val="16"/>
              </w:rPr>
            </w:pPr>
          </w:p>
          <w:p w14:paraId="53CF7770">
            <w:pPr>
              <w:pStyle w:val="24"/>
              <w:spacing w:before="123"/>
              <w:rPr>
                <w:rFonts w:ascii="Times New Roman"/>
                <w:b/>
                <w:sz w:val="16"/>
              </w:rPr>
            </w:pPr>
          </w:p>
          <w:p w14:paraId="487A1210">
            <w:pPr>
              <w:pStyle w:val="24"/>
              <w:ind w:left="8" w:right="1"/>
              <w:jc w:val="center"/>
              <w:rPr>
                <w:sz w:val="16"/>
              </w:rPr>
            </w:pPr>
            <w:r>
              <w:rPr>
                <w:spacing w:val="-4"/>
                <w:sz w:val="16"/>
              </w:rPr>
              <w:t>Data</w:t>
            </w:r>
          </w:p>
        </w:tc>
        <w:tc>
          <w:tcPr>
            <w:tcW w:w="1159" w:type="dxa"/>
          </w:tcPr>
          <w:p w14:paraId="745A2C14">
            <w:pPr>
              <w:pStyle w:val="24"/>
              <w:rPr>
                <w:rFonts w:ascii="Times New Roman"/>
                <w:b/>
                <w:sz w:val="16"/>
              </w:rPr>
            </w:pPr>
          </w:p>
          <w:p w14:paraId="05644FE8">
            <w:pPr>
              <w:pStyle w:val="24"/>
              <w:rPr>
                <w:rFonts w:ascii="Times New Roman"/>
                <w:b/>
                <w:sz w:val="16"/>
              </w:rPr>
            </w:pPr>
          </w:p>
          <w:p w14:paraId="6F0AE857">
            <w:pPr>
              <w:pStyle w:val="24"/>
              <w:rPr>
                <w:rFonts w:ascii="Times New Roman"/>
                <w:b/>
                <w:sz w:val="16"/>
              </w:rPr>
            </w:pPr>
          </w:p>
          <w:p w14:paraId="4FB05945">
            <w:pPr>
              <w:pStyle w:val="24"/>
              <w:spacing w:before="123"/>
              <w:rPr>
                <w:rFonts w:ascii="Times New Roman"/>
                <w:b/>
                <w:sz w:val="16"/>
              </w:rPr>
            </w:pPr>
          </w:p>
          <w:p w14:paraId="7D3E5486">
            <w:pPr>
              <w:pStyle w:val="24"/>
              <w:ind w:left="12" w:right="5"/>
              <w:jc w:val="center"/>
              <w:rPr>
                <w:sz w:val="16"/>
              </w:rPr>
            </w:pPr>
            <w:r>
              <w:rPr>
                <w:spacing w:val="-5"/>
                <w:sz w:val="16"/>
              </w:rPr>
              <w:t>INT</w:t>
            </w:r>
          </w:p>
        </w:tc>
        <w:tc>
          <w:tcPr>
            <w:tcW w:w="3430" w:type="dxa"/>
          </w:tcPr>
          <w:p w14:paraId="506F1DF5">
            <w:pPr>
              <w:pStyle w:val="24"/>
              <w:numPr>
                <w:ilvl w:val="0"/>
                <w:numId w:val="95"/>
              </w:numPr>
              <w:tabs>
                <w:tab w:val="left" w:pos="224"/>
              </w:tabs>
              <w:spacing w:line="206" w:lineRule="exact"/>
              <w:ind w:hanging="129"/>
              <w:rPr>
                <w:sz w:val="16"/>
              </w:rPr>
            </w:pPr>
            <w:r>
              <w:rPr>
                <w:sz w:val="16"/>
              </w:rPr>
              <w:t xml:space="preserve">: </w:t>
            </w:r>
            <w:r>
              <w:rPr>
                <w:spacing w:val="-5"/>
                <w:sz w:val="16"/>
              </w:rPr>
              <w:t>OK</w:t>
            </w:r>
          </w:p>
          <w:p w14:paraId="7DF9ED55">
            <w:pPr>
              <w:pStyle w:val="24"/>
              <w:numPr>
                <w:ilvl w:val="0"/>
                <w:numId w:val="95"/>
              </w:numPr>
              <w:tabs>
                <w:tab w:val="left" w:pos="224"/>
              </w:tabs>
              <w:spacing w:before="80"/>
              <w:ind w:hanging="129"/>
              <w:rPr>
                <w:sz w:val="16"/>
              </w:rPr>
            </w:pPr>
            <w:r>
              <w:rPr>
                <w:sz w:val="16"/>
              </w:rPr>
              <w:t xml:space="preserve">: </w:t>
            </w:r>
            <w:r>
              <w:rPr>
                <w:spacing w:val="-5"/>
                <w:sz w:val="16"/>
              </w:rPr>
              <w:t>NG</w:t>
            </w:r>
          </w:p>
          <w:p w14:paraId="3B6D2244">
            <w:pPr>
              <w:pStyle w:val="24"/>
              <w:numPr>
                <w:ilvl w:val="0"/>
                <w:numId w:val="95"/>
              </w:numPr>
              <w:tabs>
                <w:tab w:val="left" w:pos="224"/>
              </w:tabs>
              <w:spacing w:before="77"/>
              <w:ind w:hanging="129"/>
              <w:rPr>
                <w:sz w:val="16"/>
              </w:rPr>
            </w:pPr>
            <w:r>
              <w:rPr>
                <w:sz w:val="16"/>
              </w:rPr>
              <w:t xml:space="preserve">: </w:t>
            </w:r>
            <w:r>
              <w:rPr>
                <w:spacing w:val="-2"/>
                <w:sz w:val="16"/>
              </w:rPr>
              <w:t>continue</w:t>
            </w:r>
          </w:p>
          <w:p w14:paraId="36E65A3B">
            <w:pPr>
              <w:pStyle w:val="24"/>
              <w:numPr>
                <w:ilvl w:val="0"/>
                <w:numId w:val="95"/>
              </w:numPr>
              <w:tabs>
                <w:tab w:val="left" w:pos="224"/>
              </w:tabs>
              <w:spacing w:before="80"/>
              <w:ind w:hanging="129"/>
              <w:rPr>
                <w:sz w:val="16"/>
              </w:rPr>
            </w:pPr>
            <w:r>
              <w:rPr>
                <w:sz w:val="16"/>
              </w:rPr>
              <w:t>:</w:t>
            </w:r>
            <w:r>
              <w:rPr>
                <w:spacing w:val="-3"/>
                <w:sz w:val="16"/>
              </w:rPr>
              <w:t xml:space="preserve"> </w:t>
            </w:r>
            <w:r>
              <w:rPr>
                <w:sz w:val="16"/>
              </w:rPr>
              <w:t>DV</w:t>
            </w:r>
            <w:r>
              <w:rPr>
                <w:spacing w:val="-4"/>
                <w:sz w:val="16"/>
              </w:rPr>
              <w:t xml:space="preserve"> </w:t>
            </w:r>
            <w:r>
              <w:rPr>
                <w:sz w:val="16"/>
              </w:rPr>
              <w:t>Item</w:t>
            </w:r>
            <w:r>
              <w:rPr>
                <w:spacing w:val="-4"/>
                <w:sz w:val="16"/>
              </w:rPr>
              <w:t xml:space="preserve"> </w:t>
            </w:r>
            <w:r>
              <w:rPr>
                <w:sz w:val="16"/>
              </w:rPr>
              <w:t>List</w:t>
            </w:r>
            <w:r>
              <w:rPr>
                <w:spacing w:val="-2"/>
                <w:sz w:val="16"/>
              </w:rPr>
              <w:t xml:space="preserve"> </w:t>
            </w:r>
            <w:r>
              <w:rPr>
                <w:sz w:val="16"/>
              </w:rPr>
              <w:t>Count</w:t>
            </w:r>
            <w:r>
              <w:rPr>
                <w:spacing w:val="-2"/>
                <w:sz w:val="16"/>
              </w:rPr>
              <w:t xml:space="preserve"> </w:t>
            </w:r>
            <w:r>
              <w:rPr>
                <w:spacing w:val="-5"/>
                <w:sz w:val="16"/>
              </w:rPr>
              <w:t>NG</w:t>
            </w:r>
          </w:p>
          <w:p w14:paraId="2C040775">
            <w:pPr>
              <w:pStyle w:val="24"/>
              <w:numPr>
                <w:ilvl w:val="0"/>
                <w:numId w:val="95"/>
              </w:numPr>
              <w:tabs>
                <w:tab w:val="left" w:pos="224"/>
              </w:tabs>
              <w:spacing w:before="80"/>
              <w:ind w:hanging="129"/>
              <w:rPr>
                <w:sz w:val="16"/>
              </w:rPr>
            </w:pPr>
            <w:r>
              <w:rPr>
                <w:sz w:val="16"/>
              </w:rPr>
              <w:t>:</w:t>
            </w:r>
            <w:r>
              <w:rPr>
                <w:spacing w:val="-5"/>
                <w:sz w:val="16"/>
              </w:rPr>
              <w:t xml:space="preserve"> </w:t>
            </w:r>
            <w:r>
              <w:rPr>
                <w:sz w:val="16"/>
              </w:rPr>
              <w:t>Group</w:t>
            </w:r>
            <w:r>
              <w:rPr>
                <w:spacing w:val="-4"/>
                <w:sz w:val="16"/>
              </w:rPr>
              <w:t xml:space="preserve"> </w:t>
            </w:r>
            <w:r>
              <w:rPr>
                <w:sz w:val="16"/>
              </w:rPr>
              <w:t>Count</w:t>
            </w:r>
            <w:r>
              <w:rPr>
                <w:spacing w:val="-2"/>
                <w:sz w:val="16"/>
              </w:rPr>
              <w:t xml:space="preserve"> </w:t>
            </w:r>
            <w:r>
              <w:rPr>
                <w:spacing w:val="-5"/>
                <w:sz w:val="16"/>
              </w:rPr>
              <w:t>NG</w:t>
            </w:r>
          </w:p>
          <w:p w14:paraId="050E0CD4">
            <w:pPr>
              <w:pStyle w:val="24"/>
              <w:spacing w:before="8" w:line="280" w:lineRule="atLeast"/>
              <w:ind w:left="95" w:right="1236"/>
              <w:rPr>
                <w:sz w:val="16"/>
              </w:rPr>
            </w:pPr>
            <w:r>
              <w:rPr>
                <w:sz w:val="16"/>
              </w:rPr>
              <w:t>6:</w:t>
            </w:r>
            <w:r>
              <w:rPr>
                <w:spacing w:val="-8"/>
                <w:sz w:val="16"/>
              </w:rPr>
              <w:t xml:space="preserve"> </w:t>
            </w:r>
            <w:r>
              <w:rPr>
                <w:sz w:val="16"/>
              </w:rPr>
              <w:t>Duplication</w:t>
            </w:r>
            <w:r>
              <w:rPr>
                <w:spacing w:val="-11"/>
                <w:sz w:val="16"/>
              </w:rPr>
              <w:t xml:space="preserve"> </w:t>
            </w:r>
            <w:r>
              <w:rPr>
                <w:sz w:val="16"/>
              </w:rPr>
              <w:t>Group</w:t>
            </w:r>
            <w:r>
              <w:rPr>
                <w:spacing w:val="-10"/>
                <w:sz w:val="16"/>
              </w:rPr>
              <w:t xml:space="preserve"> </w:t>
            </w:r>
            <w:r>
              <w:rPr>
                <w:sz w:val="16"/>
              </w:rPr>
              <w:t>Count</w:t>
            </w:r>
            <w:r>
              <w:rPr>
                <w:spacing w:val="-8"/>
                <w:sz w:val="16"/>
              </w:rPr>
              <w:t xml:space="preserve"> </w:t>
            </w:r>
            <w:r>
              <w:rPr>
                <w:sz w:val="16"/>
              </w:rPr>
              <w:t>NG 7 : Order by Group Count NG</w:t>
            </w:r>
          </w:p>
        </w:tc>
      </w:tr>
    </w:tbl>
    <w:p w14:paraId="0F333CAF">
      <w:pPr>
        <w:pStyle w:val="8"/>
        <w:spacing w:before="241"/>
        <w:rPr>
          <w:b/>
        </w:rPr>
      </w:pPr>
    </w:p>
    <w:p w14:paraId="267FE78F">
      <w:pPr>
        <w:pStyle w:val="23"/>
        <w:numPr>
          <w:ilvl w:val="3"/>
          <w:numId w:val="44"/>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7B793EBF">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6"/>
        <w:gridCol w:w="1708"/>
        <w:gridCol w:w="746"/>
        <w:gridCol w:w="801"/>
        <w:gridCol w:w="1730"/>
        <w:gridCol w:w="2129"/>
        <w:gridCol w:w="2032"/>
      </w:tblGrid>
      <w:tr w14:paraId="0668F0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6" w:type="dxa"/>
            <w:shd w:val="clear" w:color="auto" w:fill="B6DDE8"/>
          </w:tcPr>
          <w:p w14:paraId="4CB4B30F">
            <w:pPr>
              <w:pStyle w:val="24"/>
              <w:spacing w:line="206" w:lineRule="exact"/>
              <w:ind w:left="338"/>
              <w:rPr>
                <w:b/>
                <w:sz w:val="16"/>
              </w:rPr>
            </w:pPr>
            <w:r>
              <w:rPr>
                <w:b/>
                <w:spacing w:val="-2"/>
                <w:sz w:val="16"/>
              </w:rPr>
              <w:t>Block</w:t>
            </w:r>
          </w:p>
        </w:tc>
        <w:tc>
          <w:tcPr>
            <w:tcW w:w="1708" w:type="dxa"/>
            <w:shd w:val="clear" w:color="auto" w:fill="B6DDE8"/>
          </w:tcPr>
          <w:p w14:paraId="4E9BE331">
            <w:pPr>
              <w:pStyle w:val="24"/>
              <w:spacing w:line="206" w:lineRule="exact"/>
              <w:ind w:left="8"/>
              <w:jc w:val="center"/>
              <w:rPr>
                <w:b/>
                <w:sz w:val="16"/>
              </w:rPr>
            </w:pPr>
            <w:r>
              <w:rPr>
                <w:b/>
                <w:spacing w:val="-4"/>
                <w:sz w:val="16"/>
              </w:rPr>
              <w:t>Item</w:t>
            </w:r>
          </w:p>
        </w:tc>
        <w:tc>
          <w:tcPr>
            <w:tcW w:w="746" w:type="dxa"/>
            <w:shd w:val="clear" w:color="auto" w:fill="B6DDE8"/>
          </w:tcPr>
          <w:p w14:paraId="62F46BD0">
            <w:pPr>
              <w:pStyle w:val="24"/>
              <w:spacing w:line="206" w:lineRule="exact"/>
              <w:ind w:left="160"/>
              <w:rPr>
                <w:b/>
                <w:sz w:val="16"/>
              </w:rPr>
            </w:pPr>
            <w:r>
              <w:rPr>
                <w:b/>
                <w:spacing w:val="-2"/>
                <w:sz w:val="16"/>
              </w:rPr>
              <w:t>Points</w:t>
            </w:r>
          </w:p>
        </w:tc>
        <w:tc>
          <w:tcPr>
            <w:tcW w:w="801" w:type="dxa"/>
            <w:shd w:val="clear" w:color="auto" w:fill="B6DDE8"/>
          </w:tcPr>
          <w:p w14:paraId="2E7FA673">
            <w:pPr>
              <w:pStyle w:val="24"/>
              <w:spacing w:line="206" w:lineRule="exact"/>
              <w:ind w:left="234"/>
              <w:rPr>
                <w:b/>
                <w:sz w:val="16"/>
              </w:rPr>
            </w:pPr>
            <w:r>
              <w:rPr>
                <w:b/>
                <w:spacing w:val="-4"/>
                <w:sz w:val="16"/>
              </w:rPr>
              <w:t>Type</w:t>
            </w:r>
          </w:p>
        </w:tc>
        <w:tc>
          <w:tcPr>
            <w:tcW w:w="1730" w:type="dxa"/>
            <w:shd w:val="clear" w:color="auto" w:fill="B6DDE8"/>
          </w:tcPr>
          <w:p w14:paraId="3122B429">
            <w:pPr>
              <w:pStyle w:val="24"/>
              <w:spacing w:line="206" w:lineRule="exact"/>
              <w:ind w:left="528"/>
              <w:rPr>
                <w:b/>
                <w:sz w:val="16"/>
              </w:rPr>
            </w:pPr>
            <w:r>
              <w:rPr>
                <w:b/>
                <w:sz w:val="16"/>
              </w:rPr>
              <w:t>Sub</w:t>
            </w:r>
            <w:r>
              <w:rPr>
                <w:b/>
                <w:spacing w:val="-2"/>
                <w:sz w:val="16"/>
              </w:rPr>
              <w:t xml:space="preserve"> Items</w:t>
            </w:r>
          </w:p>
        </w:tc>
        <w:tc>
          <w:tcPr>
            <w:tcW w:w="2129" w:type="dxa"/>
            <w:shd w:val="clear" w:color="auto" w:fill="B6DDE8"/>
          </w:tcPr>
          <w:p w14:paraId="56C34FF0">
            <w:pPr>
              <w:pStyle w:val="24"/>
              <w:spacing w:line="206" w:lineRule="exact"/>
              <w:ind w:left="409"/>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32" w:type="dxa"/>
            <w:shd w:val="clear" w:color="auto" w:fill="B6DDE8"/>
          </w:tcPr>
          <w:p w14:paraId="68F997B9">
            <w:pPr>
              <w:pStyle w:val="24"/>
              <w:spacing w:line="206" w:lineRule="exact"/>
              <w:ind w:left="426"/>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333979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56" w:type="dxa"/>
          </w:tcPr>
          <w:p w14:paraId="4BB3187A">
            <w:pPr>
              <w:pStyle w:val="24"/>
              <w:ind w:left="98" w:right="139"/>
              <w:rPr>
                <w:sz w:val="16"/>
              </w:rPr>
            </w:pPr>
            <w:r>
              <w:rPr>
                <w:spacing w:val="-2"/>
                <w:sz w:val="16"/>
              </w:rPr>
              <w:t xml:space="preserve">Equipment </w:t>
            </w:r>
            <w:r>
              <w:rPr>
                <w:sz w:val="16"/>
              </w:rPr>
              <w:t>Event</w:t>
            </w:r>
            <w:r>
              <w:rPr>
                <w:spacing w:val="-13"/>
                <w:sz w:val="16"/>
              </w:rPr>
              <w:t xml:space="preserve"> </w:t>
            </w:r>
            <w:r>
              <w:rPr>
                <w:sz w:val="16"/>
              </w:rPr>
              <w:t xml:space="preserve">Reply </w:t>
            </w:r>
            <w:r>
              <w:rPr>
                <w:spacing w:val="-2"/>
                <w:sz w:val="16"/>
              </w:rPr>
              <w:t>Block</w:t>
            </w:r>
          </w:p>
        </w:tc>
        <w:tc>
          <w:tcPr>
            <w:tcW w:w="1708" w:type="dxa"/>
          </w:tcPr>
          <w:p w14:paraId="15DF6099">
            <w:pPr>
              <w:pStyle w:val="24"/>
              <w:spacing w:before="103"/>
              <w:ind w:left="98" w:right="127"/>
              <w:rPr>
                <w:sz w:val="16"/>
              </w:rPr>
            </w:pPr>
            <w:r>
              <w:rPr>
                <w:sz w:val="16"/>
              </w:rPr>
              <w:t>Process</w:t>
            </w:r>
            <w:r>
              <w:rPr>
                <w:spacing w:val="-13"/>
                <w:sz w:val="16"/>
              </w:rPr>
              <w:t xml:space="preserve"> </w:t>
            </w:r>
            <w:r>
              <w:rPr>
                <w:sz w:val="16"/>
              </w:rPr>
              <w:t>Data</w:t>
            </w:r>
            <w:r>
              <w:rPr>
                <w:spacing w:val="-12"/>
                <w:sz w:val="16"/>
              </w:rPr>
              <w:t xml:space="preserve"> </w:t>
            </w:r>
            <w:r>
              <w:rPr>
                <w:sz w:val="16"/>
              </w:rPr>
              <w:t xml:space="preserve">Report </w:t>
            </w:r>
            <w:r>
              <w:rPr>
                <w:spacing w:val="-2"/>
                <w:sz w:val="16"/>
              </w:rPr>
              <w:t>Reply</w:t>
            </w:r>
          </w:p>
        </w:tc>
        <w:tc>
          <w:tcPr>
            <w:tcW w:w="746" w:type="dxa"/>
          </w:tcPr>
          <w:p w14:paraId="260F8B59">
            <w:pPr>
              <w:pStyle w:val="24"/>
              <w:spacing w:before="22"/>
              <w:rPr>
                <w:rFonts w:ascii="Times New Roman"/>
                <w:b/>
                <w:sz w:val="16"/>
              </w:rPr>
            </w:pPr>
          </w:p>
          <w:p w14:paraId="6032B76D">
            <w:pPr>
              <w:pStyle w:val="24"/>
              <w:ind w:left="99"/>
              <w:rPr>
                <w:sz w:val="16"/>
              </w:rPr>
            </w:pPr>
            <w:r>
              <w:rPr>
                <w:spacing w:val="-10"/>
                <w:sz w:val="16"/>
              </w:rPr>
              <w:t>1</w:t>
            </w:r>
          </w:p>
        </w:tc>
        <w:tc>
          <w:tcPr>
            <w:tcW w:w="801" w:type="dxa"/>
          </w:tcPr>
          <w:p w14:paraId="2E9D4DE7">
            <w:pPr>
              <w:pStyle w:val="24"/>
              <w:spacing w:before="22"/>
              <w:rPr>
                <w:rFonts w:ascii="Times New Roman"/>
                <w:b/>
                <w:sz w:val="16"/>
              </w:rPr>
            </w:pPr>
          </w:p>
          <w:p w14:paraId="7C9C1EC2">
            <w:pPr>
              <w:pStyle w:val="24"/>
              <w:ind w:left="100"/>
              <w:rPr>
                <w:sz w:val="16"/>
              </w:rPr>
            </w:pPr>
            <w:r>
              <w:rPr>
                <w:spacing w:val="-2"/>
                <w:sz w:val="16"/>
              </w:rPr>
              <w:t>Reply</w:t>
            </w:r>
          </w:p>
        </w:tc>
        <w:tc>
          <w:tcPr>
            <w:tcW w:w="1730" w:type="dxa"/>
          </w:tcPr>
          <w:p w14:paraId="08DF9DA0">
            <w:pPr>
              <w:pStyle w:val="24"/>
              <w:numPr>
                <w:ilvl w:val="0"/>
                <w:numId w:val="96"/>
              </w:numPr>
              <w:tabs>
                <w:tab w:val="left" w:pos="230"/>
              </w:tabs>
              <w:spacing w:before="103" w:line="207" w:lineRule="exact"/>
              <w:ind w:hanging="129"/>
              <w:rPr>
                <w:sz w:val="16"/>
              </w:rPr>
            </w:pPr>
            <w:r>
              <w:rPr>
                <w:sz w:val="16"/>
              </w:rPr>
              <w:t>On:</w:t>
            </w:r>
            <w:r>
              <w:rPr>
                <w:spacing w:val="-3"/>
                <w:sz w:val="16"/>
              </w:rPr>
              <w:t xml:space="preserve"> </w:t>
            </w:r>
            <w:r>
              <w:rPr>
                <w:spacing w:val="-2"/>
                <w:sz w:val="16"/>
              </w:rPr>
              <w:t>Reply</w:t>
            </w:r>
          </w:p>
          <w:p w14:paraId="457713DC">
            <w:pPr>
              <w:pStyle w:val="24"/>
              <w:numPr>
                <w:ilvl w:val="0"/>
                <w:numId w:val="96"/>
              </w:numPr>
              <w:tabs>
                <w:tab w:val="left" w:pos="230"/>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9" w:type="dxa"/>
          </w:tcPr>
          <w:p w14:paraId="4318E405">
            <w:pPr>
              <w:pStyle w:val="24"/>
              <w:rPr>
                <w:rFonts w:ascii="Times New Roman"/>
                <w:sz w:val="16"/>
              </w:rPr>
            </w:pPr>
          </w:p>
        </w:tc>
        <w:tc>
          <w:tcPr>
            <w:tcW w:w="2032" w:type="dxa"/>
          </w:tcPr>
          <w:p w14:paraId="60AFDEB7">
            <w:pPr>
              <w:pStyle w:val="24"/>
              <w:rPr>
                <w:rFonts w:ascii="Times New Roman"/>
                <w:sz w:val="16"/>
              </w:rPr>
            </w:pPr>
          </w:p>
        </w:tc>
      </w:tr>
    </w:tbl>
    <w:p w14:paraId="3886F610">
      <w:pPr>
        <w:rPr>
          <w:rFonts w:ascii="Times New Roman"/>
          <w:sz w:val="16"/>
        </w:rPr>
        <w:sectPr>
          <w:pgSz w:w="11910" w:h="16840"/>
          <w:pgMar w:top="1560" w:right="260" w:bottom="660" w:left="260" w:header="631" w:footer="467" w:gutter="0"/>
          <w:cols w:space="720" w:num="1"/>
        </w:sectPr>
      </w:pPr>
    </w:p>
    <w:p w14:paraId="2AD6F157">
      <w:pPr>
        <w:pStyle w:val="23"/>
        <w:numPr>
          <w:ilvl w:val="3"/>
          <w:numId w:val="44"/>
        </w:numPr>
        <w:tabs>
          <w:tab w:val="left" w:pos="1725"/>
        </w:tabs>
        <w:spacing w:before="138"/>
        <w:ind w:hanging="1133"/>
      </w:pPr>
      <w:r>
        <w:rPr>
          <w:b/>
        </w:rPr>
        <w:t>Process</w:t>
      </w:r>
      <w:r>
        <w:rPr>
          <w:b/>
          <w:spacing w:val="-3"/>
        </w:rPr>
        <w:t xml:space="preserve"> </w:t>
      </w:r>
      <w:r>
        <w:rPr>
          <w:b/>
        </w:rPr>
        <w:t>Data</w:t>
      </w:r>
      <w:r>
        <w:rPr>
          <w:b/>
          <w:spacing w:val="-3"/>
        </w:rPr>
        <w:t xml:space="preserve"> </w:t>
      </w:r>
      <w:r>
        <w:rPr>
          <w:b/>
        </w:rPr>
        <w:t>report</w:t>
      </w:r>
      <w:r>
        <w:rPr>
          <w:b/>
          <w:spacing w:val="-1"/>
        </w:rPr>
        <w:t xml:space="preserve"> </w:t>
      </w:r>
      <w:r>
        <w:rPr>
          <w:b/>
          <w:spacing w:val="-2"/>
        </w:rPr>
        <w:t>Sequence.</w:t>
      </w:r>
    </w:p>
    <w:p w14:paraId="3306CF21">
      <w:pPr>
        <w:pStyle w:val="8"/>
        <w:rPr>
          <w:b/>
        </w:rPr>
      </w:pPr>
      <w:r>
        <w:rPr>
          <w:lang w:eastAsia="zh-CN"/>
        </w:rPr>
        <w:drawing>
          <wp:anchor distT="0" distB="0" distL="114300" distR="114300" simplePos="0" relativeHeight="251679744" behindDoc="1" locked="0" layoutInCell="1" allowOverlap="1">
            <wp:simplePos x="0" y="0"/>
            <wp:positionH relativeFrom="column">
              <wp:posOffset>645160</wp:posOffset>
            </wp:positionH>
            <wp:positionV relativeFrom="paragraph">
              <wp:posOffset>76835</wp:posOffset>
            </wp:positionV>
            <wp:extent cx="5927090" cy="2031365"/>
            <wp:effectExtent l="0" t="0" r="16510" b="6985"/>
            <wp:wrapNone/>
            <wp:docPr id="315" name="Image 315"/>
            <wp:cNvGraphicFramePr/>
            <a:graphic xmlns:a="http://schemas.openxmlformats.org/drawingml/2006/main">
              <a:graphicData uri="http://schemas.openxmlformats.org/drawingml/2006/picture">
                <pic:pic xmlns:pic="http://schemas.openxmlformats.org/drawingml/2006/picture">
                  <pic:nvPicPr>
                    <pic:cNvPr id="315" name="Image 315"/>
                    <pic:cNvPicPr/>
                  </pic:nvPicPr>
                  <pic:blipFill>
                    <a:blip r:embed="rId43" cstate="print"/>
                    <a:stretch>
                      <a:fillRect/>
                    </a:stretch>
                  </pic:blipFill>
                  <pic:spPr>
                    <a:xfrm>
                      <a:off x="0" y="0"/>
                      <a:ext cx="5927090" cy="2031365"/>
                    </a:xfrm>
                    <a:prstGeom prst="rect">
                      <a:avLst/>
                    </a:prstGeom>
                  </pic:spPr>
                </pic:pic>
              </a:graphicData>
            </a:graphic>
          </wp:anchor>
        </w:drawing>
      </w:r>
    </w:p>
    <w:p w14:paraId="6FEB141F">
      <w:pPr>
        <w:pStyle w:val="8"/>
        <w:rPr>
          <w:b/>
        </w:rPr>
      </w:pPr>
    </w:p>
    <w:p w14:paraId="50186936">
      <w:pPr>
        <w:pStyle w:val="8"/>
        <w:rPr>
          <w:b/>
        </w:rPr>
      </w:pPr>
    </w:p>
    <w:p w14:paraId="55305C2F">
      <w:pPr>
        <w:pStyle w:val="8"/>
        <w:rPr>
          <w:b/>
        </w:rPr>
      </w:pPr>
    </w:p>
    <w:p w14:paraId="45CF459D">
      <w:pPr>
        <w:pStyle w:val="8"/>
        <w:rPr>
          <w:b/>
        </w:rPr>
      </w:pPr>
    </w:p>
    <w:p w14:paraId="01BB44E0">
      <w:pPr>
        <w:pStyle w:val="8"/>
        <w:rPr>
          <w:b/>
        </w:rPr>
      </w:pPr>
    </w:p>
    <w:p w14:paraId="0F4B6E47">
      <w:pPr>
        <w:pStyle w:val="8"/>
        <w:rPr>
          <w:b/>
        </w:rPr>
      </w:pPr>
    </w:p>
    <w:p w14:paraId="4A975627">
      <w:pPr>
        <w:pStyle w:val="8"/>
        <w:rPr>
          <w:b/>
        </w:rPr>
      </w:pPr>
    </w:p>
    <w:p w14:paraId="19777E69">
      <w:pPr>
        <w:pStyle w:val="8"/>
        <w:rPr>
          <w:b/>
        </w:rPr>
      </w:pPr>
    </w:p>
    <w:p w14:paraId="3609ABB9">
      <w:pPr>
        <w:pStyle w:val="8"/>
        <w:rPr>
          <w:b/>
        </w:rPr>
      </w:pPr>
    </w:p>
    <w:p w14:paraId="3B050E13">
      <w:pPr>
        <w:pStyle w:val="8"/>
        <w:rPr>
          <w:b/>
        </w:rPr>
      </w:pPr>
    </w:p>
    <w:p w14:paraId="4ACA4B39">
      <w:pPr>
        <w:pStyle w:val="8"/>
        <w:rPr>
          <w:b/>
        </w:rPr>
      </w:pPr>
    </w:p>
    <w:p w14:paraId="6ADC10FF">
      <w:pPr>
        <w:pStyle w:val="8"/>
        <w:rPr>
          <w:b/>
        </w:rPr>
      </w:pPr>
    </w:p>
    <w:p w14:paraId="1EBD7835">
      <w:pPr>
        <w:pStyle w:val="8"/>
        <w:spacing w:before="152"/>
        <w:rPr>
          <w:b/>
        </w:rPr>
      </w:pPr>
    </w:p>
    <w:p w14:paraId="58FBCE2B">
      <w:pPr>
        <w:pStyle w:val="6"/>
        <w:numPr>
          <w:ilvl w:val="2"/>
          <w:numId w:val="44"/>
        </w:numPr>
        <w:tabs>
          <w:tab w:val="left" w:pos="1612"/>
        </w:tabs>
        <w:ind w:hanging="595"/>
      </w:pPr>
      <w:bookmarkStart w:id="131" w:name="_Toc98"/>
      <w:r>
        <w:t>PLC</w:t>
      </w:r>
      <w:r>
        <w:rPr>
          <w:spacing w:val="-4"/>
        </w:rPr>
        <w:t xml:space="preserve"> </w:t>
      </w:r>
      <w:r>
        <w:t>MAP:</w:t>
      </w:r>
      <w:r>
        <w:rPr>
          <w:spacing w:val="-2"/>
        </w:rPr>
        <w:t xml:space="preserve"> </w:t>
      </w:r>
      <w:r>
        <w:t>By</w:t>
      </w:r>
      <w:r>
        <w:rPr>
          <w:spacing w:val="-2"/>
        </w:rPr>
        <w:t xml:space="preserve"> </w:t>
      </w:r>
      <w:r>
        <w:t>Time</w:t>
      </w:r>
      <w:r>
        <w:rPr>
          <w:spacing w:val="-2"/>
        </w:rPr>
        <w:t xml:space="preserve"> </w:t>
      </w:r>
      <w:r>
        <w:rPr>
          <w:spacing w:val="-4"/>
        </w:rPr>
        <w:t>(SV)</w:t>
      </w:r>
      <w:bookmarkEnd w:id="131"/>
    </w:p>
    <w:p w14:paraId="7D10774D">
      <w:pPr>
        <w:pStyle w:val="23"/>
        <w:numPr>
          <w:ilvl w:val="3"/>
          <w:numId w:val="44"/>
        </w:numPr>
        <w:tabs>
          <w:tab w:val="left" w:pos="1725"/>
        </w:tabs>
        <w:spacing w:before="239"/>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rPr>
        <w:t>or</w:t>
      </w:r>
      <w:r>
        <w:rPr>
          <w:b/>
          <w:spacing w:val="-1"/>
        </w:rPr>
        <w:t xml:space="preserve"> </w:t>
      </w:r>
      <w:r>
        <w:rPr>
          <w:b/>
        </w:rPr>
        <w:t>R</w:t>
      </w:r>
      <w:r>
        <w:rPr>
          <w:b/>
          <w:spacing w:val="-1"/>
        </w:rPr>
        <w:t xml:space="preserve"> </w:t>
      </w:r>
      <w:r>
        <w:rPr>
          <w:b/>
          <w:spacing w:val="-4"/>
        </w:rPr>
        <w:t>Area)</w:t>
      </w:r>
    </w:p>
    <w:p w14:paraId="01B808F0">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39"/>
        <w:gridCol w:w="2487"/>
        <w:gridCol w:w="768"/>
        <w:gridCol w:w="1037"/>
        <w:gridCol w:w="1125"/>
        <w:gridCol w:w="3550"/>
      </w:tblGrid>
      <w:tr w14:paraId="6E8E5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39" w:type="dxa"/>
            <w:shd w:val="clear" w:color="auto" w:fill="B6DDE8"/>
          </w:tcPr>
          <w:p w14:paraId="5C11151A">
            <w:pPr>
              <w:pStyle w:val="24"/>
              <w:spacing w:line="206" w:lineRule="exact"/>
              <w:ind w:left="9"/>
              <w:jc w:val="center"/>
              <w:rPr>
                <w:b/>
                <w:sz w:val="16"/>
              </w:rPr>
            </w:pPr>
            <w:r>
              <w:rPr>
                <w:b/>
                <w:spacing w:val="-2"/>
                <w:sz w:val="16"/>
              </w:rPr>
              <w:t>Block</w:t>
            </w:r>
          </w:p>
        </w:tc>
        <w:tc>
          <w:tcPr>
            <w:tcW w:w="2487" w:type="dxa"/>
            <w:shd w:val="clear" w:color="auto" w:fill="B6DDE8"/>
          </w:tcPr>
          <w:p w14:paraId="5B58FB7C">
            <w:pPr>
              <w:pStyle w:val="24"/>
              <w:spacing w:line="206" w:lineRule="exact"/>
              <w:ind w:left="8" w:right="2"/>
              <w:jc w:val="center"/>
              <w:rPr>
                <w:b/>
                <w:sz w:val="16"/>
              </w:rPr>
            </w:pPr>
            <w:r>
              <w:rPr>
                <w:b/>
                <w:spacing w:val="-4"/>
                <w:sz w:val="16"/>
              </w:rPr>
              <w:t>Item</w:t>
            </w:r>
          </w:p>
        </w:tc>
        <w:tc>
          <w:tcPr>
            <w:tcW w:w="768" w:type="dxa"/>
            <w:shd w:val="clear" w:color="auto" w:fill="B6DDE8"/>
          </w:tcPr>
          <w:p w14:paraId="1F0F2097">
            <w:pPr>
              <w:pStyle w:val="24"/>
              <w:spacing w:line="206" w:lineRule="exact"/>
              <w:ind w:left="8" w:right="2"/>
              <w:jc w:val="center"/>
              <w:rPr>
                <w:b/>
                <w:sz w:val="16"/>
              </w:rPr>
            </w:pPr>
            <w:r>
              <w:rPr>
                <w:b/>
                <w:spacing w:val="-2"/>
                <w:sz w:val="16"/>
              </w:rPr>
              <w:t>Points</w:t>
            </w:r>
          </w:p>
        </w:tc>
        <w:tc>
          <w:tcPr>
            <w:tcW w:w="1037" w:type="dxa"/>
            <w:shd w:val="clear" w:color="auto" w:fill="B6DDE8"/>
          </w:tcPr>
          <w:p w14:paraId="33538207">
            <w:pPr>
              <w:pStyle w:val="24"/>
              <w:spacing w:line="206" w:lineRule="exact"/>
              <w:ind w:left="11" w:right="6"/>
              <w:jc w:val="center"/>
              <w:rPr>
                <w:b/>
                <w:sz w:val="16"/>
              </w:rPr>
            </w:pPr>
            <w:r>
              <w:rPr>
                <w:b/>
                <w:spacing w:val="-4"/>
                <w:sz w:val="16"/>
              </w:rPr>
              <w:t>Type</w:t>
            </w:r>
          </w:p>
        </w:tc>
        <w:tc>
          <w:tcPr>
            <w:tcW w:w="1125" w:type="dxa"/>
            <w:shd w:val="clear" w:color="auto" w:fill="B6DDE8"/>
          </w:tcPr>
          <w:p w14:paraId="65B9C19E">
            <w:pPr>
              <w:pStyle w:val="24"/>
              <w:spacing w:line="206" w:lineRule="exact"/>
              <w:ind w:left="8" w:right="1"/>
              <w:jc w:val="center"/>
              <w:rPr>
                <w:b/>
                <w:sz w:val="16"/>
              </w:rPr>
            </w:pPr>
            <w:r>
              <w:rPr>
                <w:b/>
                <w:spacing w:val="-2"/>
                <w:sz w:val="16"/>
              </w:rPr>
              <w:t>Format</w:t>
            </w:r>
          </w:p>
        </w:tc>
        <w:tc>
          <w:tcPr>
            <w:tcW w:w="3550" w:type="dxa"/>
            <w:shd w:val="clear" w:color="auto" w:fill="B6DDE8"/>
          </w:tcPr>
          <w:p w14:paraId="3D5790DE">
            <w:pPr>
              <w:pStyle w:val="24"/>
              <w:spacing w:line="206" w:lineRule="exact"/>
              <w:ind w:left="5"/>
              <w:jc w:val="center"/>
              <w:rPr>
                <w:b/>
                <w:sz w:val="16"/>
              </w:rPr>
            </w:pPr>
            <w:r>
              <w:rPr>
                <w:b/>
                <w:sz w:val="16"/>
              </w:rPr>
              <w:t>Sub</w:t>
            </w:r>
            <w:r>
              <w:rPr>
                <w:b/>
                <w:spacing w:val="-2"/>
                <w:sz w:val="16"/>
              </w:rPr>
              <w:t xml:space="preserve"> Items</w:t>
            </w:r>
          </w:p>
        </w:tc>
      </w:tr>
      <w:tr w14:paraId="66638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239" w:type="dxa"/>
            <w:tcBorders>
              <w:bottom w:val="nil"/>
            </w:tcBorders>
          </w:tcPr>
          <w:p w14:paraId="03E77F5C">
            <w:pPr>
              <w:pStyle w:val="24"/>
              <w:rPr>
                <w:rFonts w:ascii="Times New Roman"/>
                <w:sz w:val="16"/>
              </w:rPr>
            </w:pPr>
          </w:p>
        </w:tc>
        <w:tc>
          <w:tcPr>
            <w:tcW w:w="2487" w:type="dxa"/>
            <w:tcBorders>
              <w:bottom w:val="nil"/>
            </w:tcBorders>
          </w:tcPr>
          <w:p w14:paraId="597D84CF">
            <w:pPr>
              <w:pStyle w:val="24"/>
              <w:rPr>
                <w:rFonts w:ascii="Times New Roman"/>
                <w:sz w:val="16"/>
              </w:rPr>
            </w:pPr>
          </w:p>
        </w:tc>
        <w:tc>
          <w:tcPr>
            <w:tcW w:w="768" w:type="dxa"/>
            <w:tcBorders>
              <w:bottom w:val="nil"/>
            </w:tcBorders>
          </w:tcPr>
          <w:p w14:paraId="5BFDA515">
            <w:pPr>
              <w:pStyle w:val="24"/>
              <w:rPr>
                <w:rFonts w:ascii="Times New Roman"/>
                <w:sz w:val="16"/>
              </w:rPr>
            </w:pPr>
          </w:p>
        </w:tc>
        <w:tc>
          <w:tcPr>
            <w:tcW w:w="1037" w:type="dxa"/>
            <w:tcBorders>
              <w:bottom w:val="nil"/>
            </w:tcBorders>
          </w:tcPr>
          <w:p w14:paraId="645AEBF1">
            <w:pPr>
              <w:pStyle w:val="24"/>
              <w:rPr>
                <w:rFonts w:ascii="Times New Roman"/>
                <w:sz w:val="16"/>
              </w:rPr>
            </w:pPr>
          </w:p>
        </w:tc>
        <w:tc>
          <w:tcPr>
            <w:tcW w:w="1125" w:type="dxa"/>
            <w:tcBorders>
              <w:bottom w:val="nil"/>
            </w:tcBorders>
          </w:tcPr>
          <w:p w14:paraId="7C49DDE2">
            <w:pPr>
              <w:pStyle w:val="24"/>
              <w:rPr>
                <w:rFonts w:ascii="Times New Roman"/>
                <w:sz w:val="16"/>
              </w:rPr>
            </w:pPr>
          </w:p>
        </w:tc>
        <w:tc>
          <w:tcPr>
            <w:tcW w:w="3550" w:type="dxa"/>
            <w:tcBorders>
              <w:bottom w:val="nil"/>
            </w:tcBorders>
          </w:tcPr>
          <w:p w14:paraId="103579FA">
            <w:pPr>
              <w:pStyle w:val="24"/>
              <w:spacing w:line="206" w:lineRule="exact"/>
              <w:ind w:left="96"/>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tc>
      </w:tr>
      <w:tr w14:paraId="46B928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39" w:type="dxa"/>
            <w:tcBorders>
              <w:top w:val="nil"/>
              <w:bottom w:val="nil"/>
            </w:tcBorders>
          </w:tcPr>
          <w:p w14:paraId="7F7D4A4A">
            <w:pPr>
              <w:pStyle w:val="24"/>
              <w:rPr>
                <w:rFonts w:ascii="Times New Roman"/>
                <w:sz w:val="18"/>
              </w:rPr>
            </w:pPr>
          </w:p>
        </w:tc>
        <w:tc>
          <w:tcPr>
            <w:tcW w:w="2487" w:type="dxa"/>
            <w:tcBorders>
              <w:top w:val="nil"/>
              <w:bottom w:val="nil"/>
            </w:tcBorders>
          </w:tcPr>
          <w:p w14:paraId="052325DD">
            <w:pPr>
              <w:pStyle w:val="24"/>
              <w:rPr>
                <w:rFonts w:ascii="Times New Roman"/>
                <w:sz w:val="18"/>
              </w:rPr>
            </w:pPr>
          </w:p>
        </w:tc>
        <w:tc>
          <w:tcPr>
            <w:tcW w:w="768" w:type="dxa"/>
            <w:tcBorders>
              <w:top w:val="nil"/>
              <w:bottom w:val="nil"/>
            </w:tcBorders>
          </w:tcPr>
          <w:p w14:paraId="1DE2B453">
            <w:pPr>
              <w:pStyle w:val="24"/>
              <w:rPr>
                <w:rFonts w:ascii="Times New Roman"/>
                <w:sz w:val="18"/>
              </w:rPr>
            </w:pPr>
          </w:p>
        </w:tc>
        <w:tc>
          <w:tcPr>
            <w:tcW w:w="1037" w:type="dxa"/>
            <w:tcBorders>
              <w:top w:val="nil"/>
              <w:bottom w:val="nil"/>
            </w:tcBorders>
          </w:tcPr>
          <w:p w14:paraId="3DF49BE7">
            <w:pPr>
              <w:pStyle w:val="24"/>
              <w:rPr>
                <w:rFonts w:ascii="Times New Roman"/>
                <w:sz w:val="18"/>
              </w:rPr>
            </w:pPr>
          </w:p>
        </w:tc>
        <w:tc>
          <w:tcPr>
            <w:tcW w:w="1125" w:type="dxa"/>
            <w:tcBorders>
              <w:top w:val="nil"/>
              <w:bottom w:val="nil"/>
            </w:tcBorders>
          </w:tcPr>
          <w:p w14:paraId="1BB8FE9E">
            <w:pPr>
              <w:pStyle w:val="24"/>
              <w:rPr>
                <w:rFonts w:ascii="Times New Roman"/>
                <w:sz w:val="18"/>
              </w:rPr>
            </w:pPr>
          </w:p>
        </w:tc>
        <w:tc>
          <w:tcPr>
            <w:tcW w:w="3550" w:type="dxa"/>
            <w:tcBorders>
              <w:top w:val="nil"/>
              <w:bottom w:val="nil"/>
            </w:tcBorders>
          </w:tcPr>
          <w:p w14:paraId="173A23D6">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4F601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239" w:type="dxa"/>
            <w:vMerge w:val="restart"/>
            <w:tcBorders>
              <w:top w:val="nil"/>
              <w:bottom w:val="nil"/>
            </w:tcBorders>
          </w:tcPr>
          <w:p w14:paraId="58E56A9E">
            <w:pPr>
              <w:pStyle w:val="24"/>
              <w:rPr>
                <w:rFonts w:ascii="Times New Roman"/>
                <w:sz w:val="18"/>
              </w:rPr>
            </w:pPr>
          </w:p>
        </w:tc>
        <w:tc>
          <w:tcPr>
            <w:tcW w:w="2487" w:type="dxa"/>
            <w:vMerge w:val="restart"/>
            <w:tcBorders>
              <w:top w:val="nil"/>
              <w:bottom w:val="nil"/>
            </w:tcBorders>
          </w:tcPr>
          <w:p w14:paraId="6F4BAFC6">
            <w:pPr>
              <w:pStyle w:val="24"/>
              <w:spacing w:before="181"/>
              <w:ind w:left="98"/>
              <w:rPr>
                <w:sz w:val="16"/>
              </w:rPr>
            </w:pPr>
            <w:r>
              <w:rPr>
                <w:sz w:val="16"/>
              </w:rPr>
              <w:t>SV</w:t>
            </w:r>
            <w:r>
              <w:rPr>
                <w:spacing w:val="-6"/>
                <w:sz w:val="16"/>
              </w:rPr>
              <w:t xml:space="preserve"> </w:t>
            </w:r>
            <w:r>
              <w:rPr>
                <w:sz w:val="16"/>
              </w:rPr>
              <w:t>Time</w:t>
            </w:r>
            <w:r>
              <w:rPr>
                <w:spacing w:val="-1"/>
                <w:sz w:val="16"/>
              </w:rPr>
              <w:t xml:space="preserve"> </w:t>
            </w:r>
            <w:r>
              <w:rPr>
                <w:spacing w:val="-2"/>
                <w:sz w:val="16"/>
              </w:rPr>
              <w:t>Record</w:t>
            </w:r>
          </w:p>
        </w:tc>
        <w:tc>
          <w:tcPr>
            <w:tcW w:w="768" w:type="dxa"/>
            <w:vMerge w:val="restart"/>
            <w:tcBorders>
              <w:top w:val="nil"/>
              <w:bottom w:val="nil"/>
            </w:tcBorders>
          </w:tcPr>
          <w:p w14:paraId="7B84DF44">
            <w:pPr>
              <w:pStyle w:val="24"/>
              <w:spacing w:before="181"/>
              <w:ind w:left="8"/>
              <w:jc w:val="center"/>
              <w:rPr>
                <w:sz w:val="16"/>
              </w:rPr>
            </w:pPr>
            <w:r>
              <w:rPr>
                <w:spacing w:val="-10"/>
                <w:sz w:val="16"/>
              </w:rPr>
              <w:t>3</w:t>
            </w:r>
          </w:p>
        </w:tc>
        <w:tc>
          <w:tcPr>
            <w:tcW w:w="1037" w:type="dxa"/>
            <w:vMerge w:val="restart"/>
            <w:tcBorders>
              <w:top w:val="nil"/>
              <w:bottom w:val="nil"/>
            </w:tcBorders>
          </w:tcPr>
          <w:p w14:paraId="5425F11F">
            <w:pPr>
              <w:pStyle w:val="24"/>
              <w:spacing w:before="181"/>
              <w:ind w:left="11"/>
              <w:jc w:val="center"/>
              <w:rPr>
                <w:sz w:val="16"/>
              </w:rPr>
            </w:pPr>
            <w:r>
              <w:rPr>
                <w:spacing w:val="-4"/>
                <w:sz w:val="16"/>
              </w:rPr>
              <w:t>Data</w:t>
            </w:r>
          </w:p>
        </w:tc>
        <w:tc>
          <w:tcPr>
            <w:tcW w:w="1125" w:type="dxa"/>
            <w:vMerge w:val="restart"/>
            <w:tcBorders>
              <w:top w:val="nil"/>
              <w:bottom w:val="nil"/>
            </w:tcBorders>
          </w:tcPr>
          <w:p w14:paraId="0F1BFDC2">
            <w:pPr>
              <w:pStyle w:val="24"/>
              <w:spacing w:before="181"/>
              <w:ind w:left="8"/>
              <w:jc w:val="center"/>
              <w:rPr>
                <w:sz w:val="16"/>
              </w:rPr>
            </w:pPr>
            <w:r>
              <w:rPr>
                <w:spacing w:val="-5"/>
                <w:sz w:val="16"/>
              </w:rPr>
              <w:t>BCD</w:t>
            </w:r>
          </w:p>
        </w:tc>
        <w:tc>
          <w:tcPr>
            <w:tcW w:w="3550" w:type="dxa"/>
            <w:tcBorders>
              <w:top w:val="nil"/>
              <w:bottom w:val="nil"/>
            </w:tcBorders>
          </w:tcPr>
          <w:p w14:paraId="34A39273">
            <w:pPr>
              <w:pStyle w:val="24"/>
              <w:spacing w:before="37" w:line="157" w:lineRule="exact"/>
              <w:ind w:left="96"/>
              <w:rPr>
                <w:sz w:val="16"/>
              </w:rPr>
            </w:pPr>
            <w:r>
              <w:rPr>
                <w:sz w:val="16"/>
              </w:rPr>
              <w:t>00 ~</w:t>
            </w:r>
            <w:r>
              <w:rPr>
                <w:spacing w:val="-3"/>
                <w:sz w:val="16"/>
              </w:rPr>
              <w:t xml:space="preserve"> </w:t>
            </w:r>
            <w:r>
              <w:rPr>
                <w:sz w:val="16"/>
              </w:rPr>
              <w:t>07</w:t>
            </w:r>
            <w:r>
              <w:rPr>
                <w:spacing w:val="-3"/>
                <w:sz w:val="16"/>
              </w:rPr>
              <w:t xml:space="preserve"> </w:t>
            </w:r>
            <w:r>
              <w:rPr>
                <w:sz w:val="16"/>
              </w:rPr>
              <w:t xml:space="preserve">Bit </w:t>
            </w:r>
            <w:r>
              <w:rPr>
                <w:spacing w:val="-2"/>
                <w:sz w:val="16"/>
              </w:rPr>
              <w:t>:Day(01~31)</w:t>
            </w:r>
          </w:p>
        </w:tc>
      </w:tr>
      <w:tr w14:paraId="4F066A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239" w:type="dxa"/>
            <w:vMerge w:val="continue"/>
            <w:tcBorders>
              <w:top w:val="nil"/>
              <w:bottom w:val="nil"/>
            </w:tcBorders>
          </w:tcPr>
          <w:p w14:paraId="305973E8">
            <w:pPr>
              <w:rPr>
                <w:sz w:val="2"/>
                <w:szCs w:val="2"/>
              </w:rPr>
            </w:pPr>
          </w:p>
        </w:tc>
        <w:tc>
          <w:tcPr>
            <w:tcW w:w="2487" w:type="dxa"/>
            <w:vMerge w:val="continue"/>
            <w:tcBorders>
              <w:top w:val="nil"/>
              <w:bottom w:val="nil"/>
            </w:tcBorders>
          </w:tcPr>
          <w:p w14:paraId="7E6342F7">
            <w:pPr>
              <w:rPr>
                <w:sz w:val="2"/>
                <w:szCs w:val="2"/>
              </w:rPr>
            </w:pPr>
          </w:p>
        </w:tc>
        <w:tc>
          <w:tcPr>
            <w:tcW w:w="768" w:type="dxa"/>
            <w:vMerge w:val="continue"/>
            <w:tcBorders>
              <w:top w:val="nil"/>
              <w:bottom w:val="nil"/>
            </w:tcBorders>
          </w:tcPr>
          <w:p w14:paraId="34A7CBCD">
            <w:pPr>
              <w:rPr>
                <w:sz w:val="2"/>
                <w:szCs w:val="2"/>
              </w:rPr>
            </w:pPr>
          </w:p>
        </w:tc>
        <w:tc>
          <w:tcPr>
            <w:tcW w:w="1037" w:type="dxa"/>
            <w:vMerge w:val="continue"/>
            <w:tcBorders>
              <w:top w:val="nil"/>
              <w:bottom w:val="nil"/>
            </w:tcBorders>
          </w:tcPr>
          <w:p w14:paraId="2CA1084B">
            <w:pPr>
              <w:rPr>
                <w:sz w:val="2"/>
                <w:szCs w:val="2"/>
              </w:rPr>
            </w:pPr>
          </w:p>
        </w:tc>
        <w:tc>
          <w:tcPr>
            <w:tcW w:w="1125" w:type="dxa"/>
            <w:vMerge w:val="continue"/>
            <w:tcBorders>
              <w:top w:val="nil"/>
              <w:bottom w:val="nil"/>
            </w:tcBorders>
          </w:tcPr>
          <w:p w14:paraId="42207450">
            <w:pPr>
              <w:rPr>
                <w:sz w:val="2"/>
                <w:szCs w:val="2"/>
              </w:rPr>
            </w:pPr>
          </w:p>
        </w:tc>
        <w:tc>
          <w:tcPr>
            <w:tcW w:w="3550" w:type="dxa"/>
            <w:tcBorders>
              <w:top w:val="nil"/>
              <w:bottom w:val="nil"/>
            </w:tcBorders>
          </w:tcPr>
          <w:p w14:paraId="486B3AA2">
            <w:pPr>
              <w:pStyle w:val="24"/>
              <w:spacing w:before="110"/>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76307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239" w:type="dxa"/>
            <w:tcBorders>
              <w:top w:val="nil"/>
              <w:bottom w:val="nil"/>
            </w:tcBorders>
          </w:tcPr>
          <w:p w14:paraId="4727D779">
            <w:pPr>
              <w:pStyle w:val="24"/>
              <w:spacing w:before="163"/>
              <w:ind w:left="98" w:right="376"/>
              <w:rPr>
                <w:sz w:val="16"/>
              </w:rPr>
            </w:pPr>
            <w:r>
              <w:rPr>
                <w:sz w:val="16"/>
              </w:rPr>
              <w:t>Trace</w:t>
            </w:r>
            <w:r>
              <w:rPr>
                <w:spacing w:val="-13"/>
                <w:sz w:val="16"/>
              </w:rPr>
              <w:t xml:space="preserve"> </w:t>
            </w:r>
            <w:r>
              <w:rPr>
                <w:sz w:val="16"/>
              </w:rPr>
              <w:t xml:space="preserve">Data </w:t>
            </w:r>
            <w:r>
              <w:rPr>
                <w:spacing w:val="-2"/>
                <w:sz w:val="16"/>
              </w:rPr>
              <w:t>Block</w:t>
            </w:r>
          </w:p>
        </w:tc>
        <w:tc>
          <w:tcPr>
            <w:tcW w:w="2487" w:type="dxa"/>
            <w:tcBorders>
              <w:top w:val="nil"/>
            </w:tcBorders>
          </w:tcPr>
          <w:p w14:paraId="21AB7F57">
            <w:pPr>
              <w:pStyle w:val="24"/>
              <w:rPr>
                <w:rFonts w:ascii="Times New Roman"/>
                <w:sz w:val="18"/>
              </w:rPr>
            </w:pPr>
          </w:p>
        </w:tc>
        <w:tc>
          <w:tcPr>
            <w:tcW w:w="768" w:type="dxa"/>
            <w:tcBorders>
              <w:top w:val="nil"/>
            </w:tcBorders>
          </w:tcPr>
          <w:p w14:paraId="355C86C3">
            <w:pPr>
              <w:pStyle w:val="24"/>
              <w:rPr>
                <w:rFonts w:ascii="Times New Roman"/>
                <w:sz w:val="18"/>
              </w:rPr>
            </w:pPr>
          </w:p>
        </w:tc>
        <w:tc>
          <w:tcPr>
            <w:tcW w:w="1037" w:type="dxa"/>
            <w:tcBorders>
              <w:top w:val="nil"/>
            </w:tcBorders>
          </w:tcPr>
          <w:p w14:paraId="26FE6EA3">
            <w:pPr>
              <w:pStyle w:val="24"/>
              <w:rPr>
                <w:rFonts w:ascii="Times New Roman"/>
                <w:sz w:val="18"/>
              </w:rPr>
            </w:pPr>
          </w:p>
        </w:tc>
        <w:tc>
          <w:tcPr>
            <w:tcW w:w="1125" w:type="dxa"/>
            <w:tcBorders>
              <w:top w:val="nil"/>
            </w:tcBorders>
          </w:tcPr>
          <w:p w14:paraId="1F419CCD">
            <w:pPr>
              <w:pStyle w:val="24"/>
              <w:rPr>
                <w:rFonts w:ascii="Times New Roman"/>
                <w:sz w:val="18"/>
              </w:rPr>
            </w:pPr>
          </w:p>
        </w:tc>
        <w:tc>
          <w:tcPr>
            <w:tcW w:w="3550" w:type="dxa"/>
            <w:tcBorders>
              <w:top w:val="nil"/>
            </w:tcBorders>
          </w:tcPr>
          <w:p w14:paraId="3E3F779E">
            <w:pPr>
              <w:pStyle w:val="24"/>
              <w:spacing w:before="38"/>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p w14:paraId="71AA90C7">
            <w:pPr>
              <w:pStyle w:val="24"/>
              <w:spacing w:before="80"/>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3D3B36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239" w:type="dxa"/>
            <w:tcBorders>
              <w:top w:val="nil"/>
              <w:bottom w:val="nil"/>
            </w:tcBorders>
          </w:tcPr>
          <w:p w14:paraId="16BADB59">
            <w:pPr>
              <w:pStyle w:val="24"/>
              <w:rPr>
                <w:rFonts w:ascii="Times New Roman"/>
                <w:sz w:val="18"/>
              </w:rPr>
            </w:pPr>
          </w:p>
        </w:tc>
        <w:tc>
          <w:tcPr>
            <w:tcW w:w="2487" w:type="dxa"/>
            <w:tcBorders>
              <w:bottom w:val="nil"/>
            </w:tcBorders>
          </w:tcPr>
          <w:p w14:paraId="188CA33B">
            <w:pPr>
              <w:pStyle w:val="24"/>
              <w:rPr>
                <w:rFonts w:ascii="Times New Roman"/>
                <w:sz w:val="18"/>
              </w:rPr>
            </w:pPr>
          </w:p>
        </w:tc>
        <w:tc>
          <w:tcPr>
            <w:tcW w:w="768" w:type="dxa"/>
            <w:tcBorders>
              <w:bottom w:val="nil"/>
            </w:tcBorders>
          </w:tcPr>
          <w:p w14:paraId="2EAAF365">
            <w:pPr>
              <w:pStyle w:val="24"/>
              <w:rPr>
                <w:rFonts w:ascii="Times New Roman"/>
                <w:sz w:val="18"/>
              </w:rPr>
            </w:pPr>
          </w:p>
        </w:tc>
        <w:tc>
          <w:tcPr>
            <w:tcW w:w="1037" w:type="dxa"/>
            <w:tcBorders>
              <w:bottom w:val="nil"/>
            </w:tcBorders>
          </w:tcPr>
          <w:p w14:paraId="3DD9D4BB">
            <w:pPr>
              <w:pStyle w:val="24"/>
              <w:rPr>
                <w:rFonts w:ascii="Times New Roman"/>
                <w:sz w:val="18"/>
              </w:rPr>
            </w:pPr>
          </w:p>
        </w:tc>
        <w:tc>
          <w:tcPr>
            <w:tcW w:w="1125" w:type="dxa"/>
            <w:tcBorders>
              <w:bottom w:val="nil"/>
            </w:tcBorders>
          </w:tcPr>
          <w:p w14:paraId="5AD34463">
            <w:pPr>
              <w:pStyle w:val="24"/>
              <w:rPr>
                <w:rFonts w:ascii="Times New Roman"/>
                <w:sz w:val="18"/>
              </w:rPr>
            </w:pPr>
          </w:p>
        </w:tc>
        <w:tc>
          <w:tcPr>
            <w:tcW w:w="3550" w:type="dxa"/>
            <w:tcBorders>
              <w:bottom w:val="nil"/>
            </w:tcBorders>
          </w:tcPr>
          <w:p w14:paraId="39F654A7">
            <w:pPr>
              <w:pStyle w:val="24"/>
              <w:spacing w:before="117"/>
              <w:ind w:left="96"/>
              <w:rPr>
                <w:sz w:val="16"/>
              </w:rPr>
            </w:pPr>
            <w:r>
              <w:rPr>
                <w:sz w:val="16"/>
              </w:rPr>
              <w:t>Trace</w:t>
            </w:r>
            <w:r>
              <w:rPr>
                <w:spacing w:val="-4"/>
                <w:sz w:val="16"/>
              </w:rPr>
              <w:t xml:space="preserve"> </w:t>
            </w:r>
            <w:r>
              <w:rPr>
                <w:sz w:val="16"/>
              </w:rPr>
              <w:t>Data</w:t>
            </w:r>
            <w:r>
              <w:rPr>
                <w:spacing w:val="-4"/>
                <w:sz w:val="16"/>
              </w:rPr>
              <w:t xml:space="preserve"> </w:t>
            </w:r>
            <w:r>
              <w:rPr>
                <w:spacing w:val="-2"/>
                <w:sz w:val="16"/>
              </w:rPr>
              <w:t>Items</w:t>
            </w:r>
          </w:p>
        </w:tc>
      </w:tr>
      <w:tr w14:paraId="41032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239" w:type="dxa"/>
            <w:tcBorders>
              <w:top w:val="nil"/>
              <w:bottom w:val="nil"/>
            </w:tcBorders>
          </w:tcPr>
          <w:p w14:paraId="4190B3CF">
            <w:pPr>
              <w:pStyle w:val="24"/>
              <w:rPr>
                <w:rFonts w:ascii="Times New Roman"/>
                <w:sz w:val="18"/>
              </w:rPr>
            </w:pPr>
          </w:p>
        </w:tc>
        <w:tc>
          <w:tcPr>
            <w:tcW w:w="2487" w:type="dxa"/>
            <w:tcBorders>
              <w:top w:val="nil"/>
              <w:bottom w:val="nil"/>
            </w:tcBorders>
          </w:tcPr>
          <w:p w14:paraId="504C679C">
            <w:pPr>
              <w:pStyle w:val="24"/>
              <w:spacing w:before="142" w:line="177" w:lineRule="exact"/>
              <w:ind w:left="98"/>
              <w:rPr>
                <w:sz w:val="16"/>
              </w:rPr>
            </w:pPr>
            <w:r>
              <w:rPr>
                <w:sz w:val="16"/>
              </w:rPr>
              <w:t>SV</w:t>
            </w:r>
            <w:r>
              <w:rPr>
                <w:spacing w:val="-3"/>
                <w:sz w:val="16"/>
              </w:rPr>
              <w:t xml:space="preserve"> </w:t>
            </w:r>
            <w:r>
              <w:rPr>
                <w:spacing w:val="-4"/>
                <w:sz w:val="16"/>
              </w:rPr>
              <w:t>Data</w:t>
            </w:r>
          </w:p>
        </w:tc>
        <w:tc>
          <w:tcPr>
            <w:tcW w:w="768" w:type="dxa"/>
            <w:tcBorders>
              <w:top w:val="nil"/>
              <w:bottom w:val="nil"/>
            </w:tcBorders>
          </w:tcPr>
          <w:p w14:paraId="73EA3CBB">
            <w:pPr>
              <w:pStyle w:val="24"/>
              <w:spacing w:before="142" w:line="177" w:lineRule="exact"/>
              <w:ind w:left="8" w:right="3"/>
              <w:jc w:val="center"/>
              <w:rPr>
                <w:sz w:val="16"/>
              </w:rPr>
            </w:pPr>
            <w:r>
              <w:rPr>
                <w:spacing w:val="-5"/>
                <w:sz w:val="16"/>
              </w:rPr>
              <w:t>640</w:t>
            </w:r>
          </w:p>
        </w:tc>
        <w:tc>
          <w:tcPr>
            <w:tcW w:w="1037" w:type="dxa"/>
            <w:tcBorders>
              <w:top w:val="nil"/>
              <w:bottom w:val="nil"/>
            </w:tcBorders>
          </w:tcPr>
          <w:p w14:paraId="023D8D14">
            <w:pPr>
              <w:pStyle w:val="24"/>
              <w:spacing w:before="142" w:line="177" w:lineRule="exact"/>
              <w:ind w:left="11"/>
              <w:jc w:val="center"/>
              <w:rPr>
                <w:sz w:val="16"/>
              </w:rPr>
            </w:pPr>
            <w:r>
              <w:rPr>
                <w:spacing w:val="-4"/>
                <w:sz w:val="16"/>
              </w:rPr>
              <w:t>Data</w:t>
            </w:r>
          </w:p>
        </w:tc>
        <w:tc>
          <w:tcPr>
            <w:tcW w:w="1125" w:type="dxa"/>
            <w:tcBorders>
              <w:top w:val="nil"/>
              <w:bottom w:val="nil"/>
            </w:tcBorders>
          </w:tcPr>
          <w:p w14:paraId="4DAC5BDF">
            <w:pPr>
              <w:pStyle w:val="24"/>
              <w:spacing w:before="142" w:line="177" w:lineRule="exact"/>
              <w:ind w:left="8" w:right="2"/>
              <w:jc w:val="center"/>
              <w:rPr>
                <w:sz w:val="16"/>
              </w:rPr>
            </w:pPr>
            <w:r>
              <w:rPr>
                <w:spacing w:val="-10"/>
                <w:sz w:val="16"/>
              </w:rPr>
              <w:t>-</w:t>
            </w:r>
          </w:p>
        </w:tc>
        <w:tc>
          <w:tcPr>
            <w:tcW w:w="3550" w:type="dxa"/>
            <w:tcBorders>
              <w:top w:val="nil"/>
              <w:bottom w:val="nil"/>
            </w:tcBorders>
          </w:tcPr>
          <w:p w14:paraId="38F9B62B">
            <w:pPr>
              <w:pStyle w:val="24"/>
              <w:spacing w:before="38"/>
              <w:ind w:left="96"/>
              <w:rPr>
                <w:sz w:val="16"/>
              </w:rPr>
            </w:pPr>
            <w:r>
              <w:rPr>
                <w:sz w:val="16"/>
              </w:rPr>
              <w:t>Default</w:t>
            </w:r>
            <w:r>
              <w:rPr>
                <w:spacing w:val="-5"/>
                <w:sz w:val="16"/>
              </w:rPr>
              <w:t xml:space="preserve"> </w:t>
            </w:r>
            <w:r>
              <w:rPr>
                <w:sz w:val="16"/>
              </w:rPr>
              <w:t>=</w:t>
            </w:r>
            <w:r>
              <w:rPr>
                <w:spacing w:val="-3"/>
                <w:sz w:val="16"/>
              </w:rPr>
              <w:t xml:space="preserve"> </w:t>
            </w:r>
            <w:r>
              <w:rPr>
                <w:sz w:val="16"/>
              </w:rPr>
              <w:t>640</w:t>
            </w:r>
            <w:r>
              <w:rPr>
                <w:spacing w:val="-3"/>
                <w:sz w:val="16"/>
              </w:rPr>
              <w:t xml:space="preserve"> </w:t>
            </w:r>
            <w:r>
              <w:rPr>
                <w:spacing w:val="-4"/>
                <w:sz w:val="16"/>
              </w:rPr>
              <w:t>word</w:t>
            </w:r>
          </w:p>
        </w:tc>
      </w:tr>
      <w:tr w14:paraId="44C77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1239" w:type="dxa"/>
            <w:tcBorders>
              <w:top w:val="nil"/>
            </w:tcBorders>
          </w:tcPr>
          <w:p w14:paraId="0F941796">
            <w:pPr>
              <w:pStyle w:val="24"/>
              <w:rPr>
                <w:rFonts w:ascii="Times New Roman"/>
                <w:sz w:val="18"/>
              </w:rPr>
            </w:pPr>
          </w:p>
        </w:tc>
        <w:tc>
          <w:tcPr>
            <w:tcW w:w="2487" w:type="dxa"/>
            <w:tcBorders>
              <w:top w:val="nil"/>
            </w:tcBorders>
          </w:tcPr>
          <w:p w14:paraId="7B20C7E1">
            <w:pPr>
              <w:pStyle w:val="24"/>
              <w:rPr>
                <w:rFonts w:ascii="Times New Roman"/>
                <w:sz w:val="18"/>
              </w:rPr>
            </w:pPr>
          </w:p>
        </w:tc>
        <w:tc>
          <w:tcPr>
            <w:tcW w:w="768" w:type="dxa"/>
            <w:tcBorders>
              <w:top w:val="nil"/>
            </w:tcBorders>
          </w:tcPr>
          <w:p w14:paraId="4BFEDE89">
            <w:pPr>
              <w:pStyle w:val="24"/>
              <w:rPr>
                <w:rFonts w:ascii="Times New Roman"/>
                <w:sz w:val="18"/>
              </w:rPr>
            </w:pPr>
          </w:p>
        </w:tc>
        <w:tc>
          <w:tcPr>
            <w:tcW w:w="1037" w:type="dxa"/>
            <w:tcBorders>
              <w:top w:val="nil"/>
            </w:tcBorders>
          </w:tcPr>
          <w:p w14:paraId="2969B754">
            <w:pPr>
              <w:pStyle w:val="24"/>
              <w:rPr>
                <w:rFonts w:ascii="Times New Roman"/>
                <w:sz w:val="18"/>
              </w:rPr>
            </w:pPr>
          </w:p>
        </w:tc>
        <w:tc>
          <w:tcPr>
            <w:tcW w:w="1125" w:type="dxa"/>
            <w:tcBorders>
              <w:top w:val="nil"/>
            </w:tcBorders>
          </w:tcPr>
          <w:p w14:paraId="4489ACDA">
            <w:pPr>
              <w:pStyle w:val="24"/>
              <w:rPr>
                <w:rFonts w:ascii="Times New Roman"/>
                <w:sz w:val="18"/>
              </w:rPr>
            </w:pPr>
          </w:p>
        </w:tc>
        <w:tc>
          <w:tcPr>
            <w:tcW w:w="3550" w:type="dxa"/>
            <w:tcBorders>
              <w:top w:val="nil"/>
            </w:tcBorders>
          </w:tcPr>
          <w:p w14:paraId="732D964B">
            <w:pPr>
              <w:pStyle w:val="24"/>
              <w:spacing w:line="194" w:lineRule="exact"/>
              <w:ind w:left="96"/>
              <w:rPr>
                <w:sz w:val="16"/>
              </w:rPr>
            </w:pPr>
            <w:r>
              <w:rPr>
                <w:sz w:val="16"/>
              </w:rPr>
              <w:t>Each</w:t>
            </w:r>
            <w:r>
              <w:rPr>
                <w:spacing w:val="-4"/>
                <w:sz w:val="16"/>
              </w:rPr>
              <w:t xml:space="preserve"> </w:t>
            </w:r>
            <w:r>
              <w:rPr>
                <w:sz w:val="16"/>
              </w:rPr>
              <w:t>equipment</w:t>
            </w:r>
            <w:r>
              <w:rPr>
                <w:spacing w:val="-3"/>
                <w:sz w:val="16"/>
              </w:rPr>
              <w:t xml:space="preserve"> </w:t>
            </w:r>
            <w:r>
              <w:rPr>
                <w:sz w:val="16"/>
              </w:rPr>
              <w:t>vendor</w:t>
            </w:r>
            <w:r>
              <w:rPr>
                <w:spacing w:val="-6"/>
                <w:sz w:val="16"/>
              </w:rPr>
              <w:t xml:space="preserve"> </w:t>
            </w:r>
            <w:r>
              <w:rPr>
                <w:sz w:val="16"/>
              </w:rPr>
              <w:t>need</w:t>
            </w:r>
            <w:r>
              <w:rPr>
                <w:spacing w:val="-5"/>
                <w:sz w:val="16"/>
              </w:rPr>
              <w:t xml:space="preserve"> </w:t>
            </w:r>
            <w:r>
              <w:rPr>
                <w:sz w:val="16"/>
              </w:rPr>
              <w:t>to</w:t>
            </w:r>
            <w:r>
              <w:rPr>
                <w:spacing w:val="-4"/>
                <w:sz w:val="16"/>
              </w:rPr>
              <w:t xml:space="preserve"> </w:t>
            </w:r>
            <w:r>
              <w:rPr>
                <w:sz w:val="16"/>
              </w:rPr>
              <w:t>discuss</w:t>
            </w:r>
            <w:r>
              <w:rPr>
                <w:spacing w:val="-4"/>
                <w:sz w:val="16"/>
              </w:rPr>
              <w:t xml:space="preserve"> with</w:t>
            </w:r>
          </w:p>
          <w:p w14:paraId="549D5191">
            <w:pPr>
              <w:pStyle w:val="24"/>
              <w:spacing w:before="1"/>
              <w:ind w:left="96"/>
              <w:rPr>
                <w:sz w:val="16"/>
              </w:rPr>
            </w:pPr>
            <w:r>
              <w:rPr>
                <w:sz w:val="16"/>
              </w:rPr>
              <w:t>customer</w:t>
            </w:r>
            <w:r>
              <w:rPr>
                <w:spacing w:val="-5"/>
                <w:sz w:val="16"/>
              </w:rPr>
              <w:t xml:space="preserve"> </w:t>
            </w:r>
            <w:r>
              <w:rPr>
                <w:sz w:val="16"/>
              </w:rPr>
              <w:t>for</w:t>
            </w:r>
            <w:r>
              <w:rPr>
                <w:spacing w:val="-5"/>
                <w:sz w:val="16"/>
              </w:rPr>
              <w:t xml:space="preserve"> </w:t>
            </w:r>
            <w:r>
              <w:rPr>
                <w:sz w:val="16"/>
              </w:rPr>
              <w:t>the</w:t>
            </w:r>
            <w:r>
              <w:rPr>
                <w:spacing w:val="-2"/>
                <w:sz w:val="16"/>
              </w:rPr>
              <w:t xml:space="preserve"> size.</w:t>
            </w:r>
          </w:p>
        </w:tc>
      </w:tr>
    </w:tbl>
    <w:p w14:paraId="15C4986E">
      <w:pPr>
        <w:pStyle w:val="8"/>
        <w:rPr>
          <w:b/>
        </w:rPr>
      </w:pPr>
    </w:p>
    <w:p w14:paraId="73271461">
      <w:pPr>
        <w:pStyle w:val="8"/>
        <w:spacing w:before="173"/>
        <w:rPr>
          <w:b/>
        </w:rPr>
      </w:pPr>
    </w:p>
    <w:p w14:paraId="250829CF">
      <w:pPr>
        <w:pStyle w:val="6"/>
        <w:numPr>
          <w:ilvl w:val="2"/>
          <w:numId w:val="44"/>
        </w:numPr>
        <w:tabs>
          <w:tab w:val="left" w:pos="1612"/>
        </w:tabs>
        <w:ind w:hanging="595"/>
      </w:pPr>
      <w:bookmarkStart w:id="132" w:name="_Toc13593"/>
      <w:r>
        <w:t>Tact-Time</w:t>
      </w:r>
      <w:r>
        <w:rPr>
          <w:spacing w:val="-6"/>
        </w:rPr>
        <w:t xml:space="preserve"> </w:t>
      </w:r>
      <w:r>
        <w:t>DV</w:t>
      </w:r>
      <w:r>
        <w:rPr>
          <w:spacing w:val="-1"/>
        </w:rPr>
        <w:t xml:space="preserve"> </w:t>
      </w:r>
      <w:r>
        <w:rPr>
          <w:spacing w:val="-4"/>
        </w:rPr>
        <w:t>Data</w:t>
      </w:r>
      <w:bookmarkEnd w:id="132"/>
    </w:p>
    <w:p w14:paraId="7D52F43D">
      <w:pPr>
        <w:pStyle w:val="8"/>
        <w:spacing w:before="117" w:line="295" w:lineRule="auto"/>
        <w:ind w:left="1019" w:right="1006"/>
      </w:pPr>
      <w:r>
        <w:t>Equipment</w:t>
      </w:r>
      <w:r>
        <w:rPr>
          <w:spacing w:val="-1"/>
        </w:rPr>
        <w:t xml:space="preserve"> </w:t>
      </w:r>
      <w:r>
        <w:t>has</w:t>
      </w:r>
      <w:r>
        <w:rPr>
          <w:spacing w:val="-2"/>
        </w:rPr>
        <w:t xml:space="preserve"> </w:t>
      </w:r>
      <w:r>
        <w:t>to</w:t>
      </w:r>
      <w:r>
        <w:rPr>
          <w:spacing w:val="-2"/>
        </w:rPr>
        <w:t xml:space="preserve"> </w:t>
      </w:r>
      <w:r>
        <w:t>write</w:t>
      </w:r>
      <w:r>
        <w:rPr>
          <w:spacing w:val="-1"/>
        </w:rPr>
        <w:t xml:space="preserve"> </w:t>
      </w:r>
      <w:r>
        <w:t>all</w:t>
      </w:r>
      <w:r>
        <w:rPr>
          <w:spacing w:val="-4"/>
        </w:rPr>
        <w:t xml:space="preserve"> </w:t>
      </w:r>
      <w:r>
        <w:t>signal</w:t>
      </w:r>
      <w:r>
        <w:rPr>
          <w:spacing w:val="-1"/>
        </w:rPr>
        <w:t xml:space="preserve"> </w:t>
      </w:r>
      <w:r>
        <w:t>of</w:t>
      </w:r>
      <w:r>
        <w:rPr>
          <w:spacing w:val="-2"/>
        </w:rPr>
        <w:t xml:space="preserve"> </w:t>
      </w:r>
      <w:r>
        <w:t>action</w:t>
      </w:r>
      <w:r>
        <w:rPr>
          <w:spacing w:val="-2"/>
        </w:rPr>
        <w:t xml:space="preserve"> </w:t>
      </w:r>
      <w:r>
        <w:t>for</w:t>
      </w:r>
      <w:r>
        <w:rPr>
          <w:spacing w:val="-4"/>
        </w:rPr>
        <w:t xml:space="preserve"> </w:t>
      </w:r>
      <w:r>
        <w:t>tact</w:t>
      </w:r>
      <w:r>
        <w:rPr>
          <w:spacing w:val="-1"/>
        </w:rPr>
        <w:t xml:space="preserve"> </w:t>
      </w:r>
      <w:r>
        <w:t>time</w:t>
      </w:r>
      <w:r>
        <w:rPr>
          <w:spacing w:val="-2"/>
        </w:rPr>
        <w:t xml:space="preserve"> </w:t>
      </w:r>
      <w:r>
        <w:t>when</w:t>
      </w:r>
      <w:r>
        <w:rPr>
          <w:spacing w:val="-2"/>
        </w:rPr>
        <w:t xml:space="preserve"> </w:t>
      </w:r>
      <w:r>
        <w:t>glass</w:t>
      </w:r>
      <w:r>
        <w:rPr>
          <w:spacing w:val="-2"/>
        </w:rPr>
        <w:t xml:space="preserve"> </w:t>
      </w:r>
      <w:r>
        <w:t>in</w:t>
      </w:r>
      <w:r>
        <w:rPr>
          <w:spacing w:val="-5"/>
        </w:rPr>
        <w:t xml:space="preserve"> </w:t>
      </w:r>
      <w:r>
        <w:t>or</w:t>
      </w:r>
      <w:r>
        <w:rPr>
          <w:spacing w:val="-2"/>
        </w:rPr>
        <w:t xml:space="preserve"> </w:t>
      </w:r>
      <w:r>
        <w:t>out</w:t>
      </w:r>
      <w:r>
        <w:rPr>
          <w:spacing w:val="40"/>
        </w:rPr>
        <w:t xml:space="preserve"> </w:t>
      </w:r>
      <w:r>
        <w:t>between</w:t>
      </w:r>
      <w:r>
        <w:rPr>
          <w:spacing w:val="-2"/>
        </w:rPr>
        <w:t xml:space="preserve"> </w:t>
      </w:r>
      <w:r>
        <w:t>Unit,</w:t>
      </w:r>
      <w:r>
        <w:rPr>
          <w:spacing w:val="-2"/>
        </w:rPr>
        <w:t xml:space="preserve"> </w:t>
      </w:r>
      <w:r>
        <w:t>Equipment. And When glass in or out</w:t>
      </w:r>
      <w:r>
        <w:rPr>
          <w:spacing w:val="40"/>
        </w:rPr>
        <w:t xml:space="preserve"> </w:t>
      </w:r>
      <w:r>
        <w:t>between Robot and PLC, Transfer Robot has to write all signal of action.</w:t>
      </w:r>
    </w:p>
    <w:p w14:paraId="0E8DC3C5">
      <w:pPr>
        <w:pStyle w:val="8"/>
        <w:spacing w:before="4"/>
        <w:ind w:left="1019"/>
      </w:pPr>
      <w:r>
        <w:t>When</w:t>
      </w:r>
      <w:r>
        <w:rPr>
          <w:spacing w:val="-7"/>
        </w:rPr>
        <w:t xml:space="preserve"> </w:t>
      </w:r>
      <w:r>
        <w:t>the</w:t>
      </w:r>
      <w:r>
        <w:rPr>
          <w:spacing w:val="-4"/>
        </w:rPr>
        <w:t xml:space="preserve"> </w:t>
      </w:r>
      <w:r>
        <w:t>event</w:t>
      </w:r>
      <w:r>
        <w:rPr>
          <w:spacing w:val="-1"/>
        </w:rPr>
        <w:t xml:space="preserve"> </w:t>
      </w:r>
      <w:r>
        <w:t>of</w:t>
      </w:r>
      <w:r>
        <w:rPr>
          <w:spacing w:val="-4"/>
        </w:rPr>
        <w:t xml:space="preserve"> </w:t>
      </w:r>
      <w:r>
        <w:t>Process</w:t>
      </w:r>
      <w:r>
        <w:rPr>
          <w:spacing w:val="-6"/>
        </w:rPr>
        <w:t xml:space="preserve"> </w:t>
      </w:r>
      <w:r>
        <w:t>Data</w:t>
      </w:r>
      <w:r>
        <w:rPr>
          <w:spacing w:val="-2"/>
        </w:rPr>
        <w:t xml:space="preserve"> </w:t>
      </w:r>
      <w:r>
        <w:t>Report</w:t>
      </w:r>
      <w:r>
        <w:rPr>
          <w:spacing w:val="-1"/>
        </w:rPr>
        <w:t xml:space="preserve"> </w:t>
      </w:r>
      <w:r>
        <w:t>arises</w:t>
      </w:r>
      <w:r>
        <w:rPr>
          <w:spacing w:val="-2"/>
        </w:rPr>
        <w:t xml:space="preserve"> </w:t>
      </w:r>
      <w:r>
        <w:t>from</w:t>
      </w:r>
      <w:r>
        <w:rPr>
          <w:spacing w:val="-6"/>
        </w:rPr>
        <w:t xml:space="preserve"> </w:t>
      </w:r>
      <w:r>
        <w:t>Equipment,</w:t>
      </w:r>
      <w:r>
        <w:rPr>
          <w:spacing w:val="-3"/>
        </w:rPr>
        <w:t xml:space="preserve"> </w:t>
      </w:r>
      <w:r>
        <w:t>the</w:t>
      </w:r>
      <w:r>
        <w:rPr>
          <w:spacing w:val="-4"/>
        </w:rPr>
        <w:t xml:space="preserve"> </w:t>
      </w:r>
      <w:r>
        <w:t>Tact-Time</w:t>
      </w:r>
      <w:r>
        <w:rPr>
          <w:spacing w:val="-2"/>
        </w:rPr>
        <w:t xml:space="preserve"> </w:t>
      </w:r>
      <w:r>
        <w:t>DV</w:t>
      </w:r>
      <w:r>
        <w:rPr>
          <w:spacing w:val="-4"/>
        </w:rPr>
        <w:t xml:space="preserve"> </w:t>
      </w:r>
      <w:r>
        <w:t>Data</w:t>
      </w:r>
      <w:r>
        <w:rPr>
          <w:spacing w:val="-2"/>
        </w:rPr>
        <w:t xml:space="preserve"> </w:t>
      </w:r>
      <w:r>
        <w:t>should</w:t>
      </w:r>
      <w:r>
        <w:rPr>
          <w:spacing w:val="-2"/>
        </w:rPr>
        <w:t xml:space="preserve"> </w:t>
      </w:r>
      <w:r>
        <w:t>report</w:t>
      </w:r>
      <w:r>
        <w:rPr>
          <w:spacing w:val="-1"/>
        </w:rPr>
        <w:t xml:space="preserve"> </w:t>
      </w:r>
      <w:r>
        <w:t>to</w:t>
      </w:r>
      <w:r>
        <w:rPr>
          <w:spacing w:val="-2"/>
        </w:rPr>
        <w:t xml:space="preserve"> Host.</w:t>
      </w:r>
    </w:p>
    <w:p w14:paraId="101FB1DB">
      <w:pPr>
        <w:pStyle w:val="8"/>
        <w:spacing w:before="118"/>
      </w:pPr>
    </w:p>
    <w:p w14:paraId="54922419">
      <w:pPr>
        <w:pStyle w:val="8"/>
        <w:spacing w:line="297" w:lineRule="auto"/>
        <w:ind w:left="1019" w:right="3892"/>
      </w:pPr>
      <w:r>
        <w:t>It</w:t>
      </w:r>
      <w:r>
        <w:rPr>
          <w:spacing w:val="-2"/>
        </w:rPr>
        <w:t xml:space="preserve"> </w:t>
      </w:r>
      <w:r>
        <w:t>will</w:t>
      </w:r>
      <w:r>
        <w:rPr>
          <w:spacing w:val="-2"/>
        </w:rPr>
        <w:t xml:space="preserve"> </w:t>
      </w:r>
      <w:r>
        <w:t>be</w:t>
      </w:r>
      <w:r>
        <w:rPr>
          <w:spacing w:val="-3"/>
        </w:rPr>
        <w:t xml:space="preserve"> </w:t>
      </w:r>
      <w:r>
        <w:t>define</w:t>
      </w:r>
      <w:r>
        <w:rPr>
          <w:spacing w:val="-3"/>
        </w:rPr>
        <w:t xml:space="preserve"> </w:t>
      </w:r>
      <w:r>
        <w:t>by</w:t>
      </w:r>
      <w:r>
        <w:rPr>
          <w:spacing w:val="-5"/>
        </w:rPr>
        <w:t xml:space="preserve"> </w:t>
      </w:r>
      <w:r>
        <w:t>ESWIN</w:t>
      </w:r>
      <w:r>
        <w:rPr>
          <w:spacing w:val="-3"/>
        </w:rPr>
        <w:t xml:space="preserve"> </w:t>
      </w:r>
      <w:r>
        <w:t>after</w:t>
      </w:r>
      <w:r>
        <w:rPr>
          <w:spacing w:val="-2"/>
        </w:rPr>
        <w:t xml:space="preserve"> </w:t>
      </w:r>
      <w:r>
        <w:t>receives</w:t>
      </w:r>
      <w:r>
        <w:rPr>
          <w:spacing w:val="-3"/>
        </w:rPr>
        <w:t xml:space="preserve"> </w:t>
      </w:r>
      <w:r>
        <w:t>DV</w:t>
      </w:r>
      <w:r>
        <w:rPr>
          <w:spacing w:val="-2"/>
        </w:rPr>
        <w:t xml:space="preserve"> </w:t>
      </w:r>
      <w:r>
        <w:t>List</w:t>
      </w:r>
      <w:r>
        <w:rPr>
          <w:spacing w:val="-2"/>
        </w:rPr>
        <w:t xml:space="preserve"> </w:t>
      </w:r>
      <w:r>
        <w:t>by</w:t>
      </w:r>
      <w:r>
        <w:rPr>
          <w:spacing w:val="-6"/>
        </w:rPr>
        <w:t xml:space="preserve"> </w:t>
      </w:r>
      <w:r>
        <w:t>type</w:t>
      </w:r>
      <w:r>
        <w:rPr>
          <w:spacing w:val="-3"/>
        </w:rPr>
        <w:t xml:space="preserve"> </w:t>
      </w:r>
      <w:r>
        <w:t>of</w:t>
      </w:r>
      <w:r>
        <w:rPr>
          <w:spacing w:val="-2"/>
        </w:rPr>
        <w:t xml:space="preserve"> </w:t>
      </w:r>
      <w:r>
        <w:t>Equipment. The Data Format is Float type that complies with IEEE 754</w:t>
      </w:r>
    </w:p>
    <w:p w14:paraId="20FFBE86">
      <w:pPr>
        <w:pStyle w:val="8"/>
        <w:spacing w:line="252" w:lineRule="exact"/>
        <w:ind w:left="1019"/>
      </w:pPr>
      <w:r>
        <w:t>For</w:t>
      </w:r>
      <w:r>
        <w:rPr>
          <w:spacing w:val="-2"/>
        </w:rPr>
        <w:t xml:space="preserve"> example,</w:t>
      </w:r>
    </w:p>
    <w:p w14:paraId="7CE84C65">
      <w:pPr>
        <w:pStyle w:val="8"/>
        <w:spacing w:before="11"/>
        <w:rPr>
          <w:sz w:val="5"/>
        </w:rPr>
      </w:pPr>
    </w:p>
    <w:tbl>
      <w:tblPr>
        <w:tblStyle w:val="22"/>
        <w:tblW w:w="0" w:type="auto"/>
        <w:tblInd w:w="9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22"/>
        <w:gridCol w:w="3051"/>
      </w:tblGrid>
      <w:tr w14:paraId="23B74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022" w:type="dxa"/>
            <w:shd w:val="clear" w:color="auto" w:fill="C2D59B"/>
          </w:tcPr>
          <w:p w14:paraId="68EB49E4">
            <w:pPr>
              <w:pStyle w:val="24"/>
              <w:spacing w:before="91"/>
              <w:ind w:left="988"/>
              <w:rPr>
                <w:b/>
                <w:sz w:val="16"/>
              </w:rPr>
            </w:pPr>
            <w:r>
              <w:rPr>
                <w:b/>
                <w:sz w:val="16"/>
              </w:rPr>
              <w:t>Tact-time</w:t>
            </w:r>
            <w:r>
              <w:rPr>
                <w:b/>
                <w:spacing w:val="-9"/>
                <w:sz w:val="16"/>
              </w:rPr>
              <w:t xml:space="preserve"> </w:t>
            </w:r>
            <w:r>
              <w:rPr>
                <w:b/>
                <w:spacing w:val="-4"/>
                <w:sz w:val="16"/>
              </w:rPr>
              <w:t>Data</w:t>
            </w:r>
          </w:p>
        </w:tc>
        <w:tc>
          <w:tcPr>
            <w:tcW w:w="3051" w:type="dxa"/>
            <w:shd w:val="clear" w:color="auto" w:fill="C2D59B"/>
          </w:tcPr>
          <w:p w14:paraId="67B1D40B">
            <w:pPr>
              <w:pStyle w:val="24"/>
              <w:spacing w:before="91"/>
              <w:ind w:left="7"/>
              <w:jc w:val="center"/>
              <w:rPr>
                <w:b/>
                <w:sz w:val="16"/>
              </w:rPr>
            </w:pPr>
            <w:r>
              <w:rPr>
                <w:b/>
                <w:spacing w:val="-2"/>
                <w:sz w:val="16"/>
              </w:rPr>
              <w:t>description</w:t>
            </w:r>
          </w:p>
        </w:tc>
      </w:tr>
      <w:tr w14:paraId="0CD6F4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022" w:type="dxa"/>
          </w:tcPr>
          <w:p w14:paraId="10DC17C8">
            <w:pPr>
              <w:pStyle w:val="24"/>
              <w:spacing w:before="91"/>
              <w:ind w:left="107"/>
              <w:rPr>
                <w:sz w:val="16"/>
              </w:rPr>
            </w:pPr>
            <w:r>
              <w:rPr>
                <w:spacing w:val="-10"/>
                <w:sz w:val="16"/>
              </w:rPr>
              <w:t>1</w:t>
            </w:r>
          </w:p>
        </w:tc>
        <w:tc>
          <w:tcPr>
            <w:tcW w:w="3051" w:type="dxa"/>
          </w:tcPr>
          <w:p w14:paraId="488FF3BD">
            <w:pPr>
              <w:pStyle w:val="24"/>
              <w:spacing w:before="91"/>
              <w:ind w:left="107"/>
              <w:rPr>
                <w:sz w:val="16"/>
              </w:rPr>
            </w:pPr>
            <w:r>
              <w:rPr>
                <w:sz w:val="16"/>
              </w:rPr>
              <w:t>One</w:t>
            </w:r>
            <w:r>
              <w:rPr>
                <w:spacing w:val="-2"/>
                <w:sz w:val="16"/>
              </w:rPr>
              <w:t xml:space="preserve"> second</w:t>
            </w:r>
          </w:p>
        </w:tc>
      </w:tr>
      <w:tr w14:paraId="033FE7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022" w:type="dxa"/>
          </w:tcPr>
          <w:p w14:paraId="149735D7">
            <w:pPr>
              <w:pStyle w:val="24"/>
              <w:spacing w:before="91"/>
              <w:ind w:left="107"/>
              <w:rPr>
                <w:sz w:val="16"/>
              </w:rPr>
            </w:pPr>
            <w:r>
              <w:rPr>
                <w:spacing w:val="-5"/>
                <w:sz w:val="16"/>
              </w:rPr>
              <w:t>0.1</w:t>
            </w:r>
          </w:p>
        </w:tc>
        <w:tc>
          <w:tcPr>
            <w:tcW w:w="3051" w:type="dxa"/>
          </w:tcPr>
          <w:p w14:paraId="2697E738">
            <w:pPr>
              <w:pStyle w:val="24"/>
              <w:spacing w:before="91"/>
              <w:ind w:left="107"/>
              <w:rPr>
                <w:sz w:val="16"/>
              </w:rPr>
            </w:pPr>
            <w:r>
              <w:rPr>
                <w:sz w:val="16"/>
              </w:rPr>
              <w:t>100</w:t>
            </w:r>
            <w:r>
              <w:rPr>
                <w:spacing w:val="-4"/>
                <w:sz w:val="16"/>
              </w:rPr>
              <w:t xml:space="preserve"> </w:t>
            </w:r>
            <w:r>
              <w:rPr>
                <w:spacing w:val="-2"/>
                <w:sz w:val="16"/>
              </w:rPr>
              <w:t>millisecond</w:t>
            </w:r>
          </w:p>
        </w:tc>
      </w:tr>
      <w:tr w14:paraId="05B77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3022" w:type="dxa"/>
          </w:tcPr>
          <w:p w14:paraId="212FBCAD">
            <w:pPr>
              <w:pStyle w:val="24"/>
              <w:spacing w:before="91"/>
              <w:ind w:left="107"/>
              <w:rPr>
                <w:sz w:val="16"/>
              </w:rPr>
            </w:pPr>
            <w:r>
              <w:rPr>
                <w:spacing w:val="-4"/>
                <w:sz w:val="16"/>
              </w:rPr>
              <w:t>0.01</w:t>
            </w:r>
          </w:p>
        </w:tc>
        <w:tc>
          <w:tcPr>
            <w:tcW w:w="3051" w:type="dxa"/>
          </w:tcPr>
          <w:p w14:paraId="590BC695">
            <w:pPr>
              <w:pStyle w:val="24"/>
              <w:spacing w:before="91"/>
              <w:ind w:left="107"/>
              <w:rPr>
                <w:sz w:val="16"/>
              </w:rPr>
            </w:pPr>
            <w:r>
              <w:rPr>
                <w:sz w:val="16"/>
              </w:rPr>
              <w:t>10</w:t>
            </w:r>
            <w:r>
              <w:rPr>
                <w:spacing w:val="-2"/>
                <w:sz w:val="16"/>
              </w:rPr>
              <w:t xml:space="preserve"> millisecond</w:t>
            </w:r>
          </w:p>
        </w:tc>
      </w:tr>
    </w:tbl>
    <w:p w14:paraId="31202E7E">
      <w:pPr>
        <w:rPr>
          <w:sz w:val="16"/>
        </w:rPr>
        <w:sectPr>
          <w:pgSz w:w="11910" w:h="16840"/>
          <w:pgMar w:top="1560" w:right="260" w:bottom="660" w:left="260" w:header="631" w:footer="467" w:gutter="0"/>
          <w:cols w:space="720" w:num="1"/>
        </w:sectPr>
      </w:pPr>
    </w:p>
    <w:p w14:paraId="40FFC675">
      <w:pPr>
        <w:pStyle w:val="6"/>
        <w:numPr>
          <w:ilvl w:val="2"/>
          <w:numId w:val="44"/>
        </w:numPr>
        <w:tabs>
          <w:tab w:val="left" w:pos="1612"/>
        </w:tabs>
        <w:spacing w:before="141"/>
        <w:ind w:hanging="595"/>
      </w:pPr>
      <w:bookmarkStart w:id="133" w:name="_Toc20995"/>
      <w:r>
        <w:t>FAC</w:t>
      </w:r>
      <w:r>
        <w:rPr>
          <w:spacing w:val="-2"/>
        </w:rPr>
        <w:t xml:space="preserve"> </w:t>
      </w:r>
      <w:r>
        <w:t>Data</w:t>
      </w:r>
      <w:r>
        <w:rPr>
          <w:spacing w:val="-1"/>
        </w:rPr>
        <w:t xml:space="preserve"> </w:t>
      </w:r>
      <w:r>
        <w:rPr>
          <w:spacing w:val="-2"/>
        </w:rPr>
        <w:t>Report</w:t>
      </w:r>
      <w:bookmarkEnd w:id="133"/>
    </w:p>
    <w:p w14:paraId="5E928B4D">
      <w:pPr>
        <w:pStyle w:val="8"/>
        <w:spacing w:before="115"/>
        <w:ind w:left="1019"/>
      </w:pPr>
      <w:r>
        <w:t>Equipment</w:t>
      </w:r>
      <w:r>
        <w:rPr>
          <w:spacing w:val="-3"/>
        </w:rPr>
        <w:t xml:space="preserve"> </w:t>
      </w:r>
      <w:r>
        <w:t>should</w:t>
      </w:r>
      <w:r>
        <w:rPr>
          <w:spacing w:val="-5"/>
        </w:rPr>
        <w:t xml:space="preserve"> </w:t>
      </w:r>
      <w:r>
        <w:t>report</w:t>
      </w:r>
      <w:r>
        <w:rPr>
          <w:spacing w:val="-5"/>
        </w:rPr>
        <w:t xml:space="preserve"> </w:t>
      </w:r>
      <w:r>
        <w:t>the</w:t>
      </w:r>
      <w:r>
        <w:rPr>
          <w:spacing w:val="-3"/>
        </w:rPr>
        <w:t xml:space="preserve"> </w:t>
      </w:r>
      <w:r>
        <w:t>facility</w:t>
      </w:r>
      <w:r>
        <w:rPr>
          <w:spacing w:val="-6"/>
        </w:rPr>
        <w:t xml:space="preserve"> </w:t>
      </w:r>
      <w:r>
        <w:t>data</w:t>
      </w:r>
      <w:r>
        <w:rPr>
          <w:spacing w:val="-3"/>
        </w:rPr>
        <w:t xml:space="preserve"> </w:t>
      </w:r>
      <w:r>
        <w:t>with</w:t>
      </w:r>
      <w:r>
        <w:rPr>
          <w:spacing w:val="-3"/>
        </w:rPr>
        <w:t xml:space="preserve"> </w:t>
      </w:r>
      <w:r>
        <w:t>FAC</w:t>
      </w:r>
      <w:r>
        <w:rPr>
          <w:spacing w:val="-4"/>
        </w:rPr>
        <w:t xml:space="preserve"> </w:t>
      </w:r>
      <w:r>
        <w:t>Data</w:t>
      </w:r>
      <w:r>
        <w:rPr>
          <w:spacing w:val="-3"/>
        </w:rPr>
        <w:t xml:space="preserve"> </w:t>
      </w:r>
      <w:r>
        <w:t>Report</w:t>
      </w:r>
      <w:r>
        <w:rPr>
          <w:spacing w:val="-5"/>
        </w:rPr>
        <w:t xml:space="preserve"> </w:t>
      </w:r>
      <w:r>
        <w:t>that</w:t>
      </w:r>
      <w:r>
        <w:rPr>
          <w:spacing w:val="-5"/>
        </w:rPr>
        <w:t xml:space="preserve"> </w:t>
      </w:r>
      <w:r>
        <w:t>is</w:t>
      </w:r>
      <w:r>
        <w:rPr>
          <w:spacing w:val="2"/>
        </w:rPr>
        <w:t xml:space="preserve"> </w:t>
      </w:r>
      <w:r>
        <w:t>method of</w:t>
      </w:r>
      <w:r>
        <w:rPr>
          <w:spacing w:val="-3"/>
        </w:rPr>
        <w:t xml:space="preserve"> </w:t>
      </w:r>
      <w:r>
        <w:t>event</w:t>
      </w:r>
      <w:r>
        <w:rPr>
          <w:spacing w:val="-2"/>
        </w:rPr>
        <w:t xml:space="preserve"> driven.</w:t>
      </w:r>
    </w:p>
    <w:p w14:paraId="0935B611">
      <w:pPr>
        <w:pStyle w:val="8"/>
        <w:spacing w:before="61"/>
        <w:ind w:left="1019" w:right="546"/>
      </w:pPr>
      <w:r>
        <w:t>And</w:t>
      </w:r>
      <w:r>
        <w:rPr>
          <w:spacing w:val="-1"/>
        </w:rPr>
        <w:t xml:space="preserve"> </w:t>
      </w:r>
      <w:r>
        <w:t>also,</w:t>
      </w:r>
      <w:r>
        <w:rPr>
          <w:spacing w:val="-1"/>
        </w:rPr>
        <w:t xml:space="preserve"> </w:t>
      </w:r>
      <w:r>
        <w:t>the</w:t>
      </w:r>
      <w:r>
        <w:rPr>
          <w:spacing w:val="-1"/>
        </w:rPr>
        <w:t xml:space="preserve"> </w:t>
      </w:r>
      <w:r>
        <w:t>event</w:t>
      </w:r>
      <w:r>
        <w:rPr>
          <w:spacing w:val="-3"/>
        </w:rPr>
        <w:t xml:space="preserve"> </w:t>
      </w:r>
      <w:r>
        <w:t>has</w:t>
      </w:r>
      <w:r>
        <w:rPr>
          <w:spacing w:val="-3"/>
        </w:rPr>
        <w:t xml:space="preserve"> </w:t>
      </w:r>
      <w:r>
        <w:t>to</w:t>
      </w:r>
      <w:r>
        <w:rPr>
          <w:spacing w:val="-1"/>
        </w:rPr>
        <w:t xml:space="preserve"> </w:t>
      </w:r>
      <w:r>
        <w:t>raise</w:t>
      </w:r>
      <w:r>
        <w:rPr>
          <w:spacing w:val="-3"/>
        </w:rPr>
        <w:t xml:space="preserve"> </w:t>
      </w:r>
      <w:r>
        <w:t>by</w:t>
      </w:r>
      <w:r>
        <w:rPr>
          <w:spacing w:val="-4"/>
        </w:rPr>
        <w:t xml:space="preserve"> </w:t>
      </w:r>
      <w:r>
        <w:t>cycle</w:t>
      </w:r>
      <w:r>
        <w:rPr>
          <w:spacing w:val="-1"/>
        </w:rPr>
        <w:t xml:space="preserve"> </w:t>
      </w:r>
      <w:r>
        <w:t>of</w:t>
      </w:r>
      <w:r>
        <w:rPr>
          <w:spacing w:val="-3"/>
        </w:rPr>
        <w:t xml:space="preserve"> </w:t>
      </w:r>
      <w:r>
        <w:t>event which</w:t>
      </w:r>
      <w:r>
        <w:rPr>
          <w:spacing w:val="-1"/>
        </w:rPr>
        <w:t xml:space="preserve"> </w:t>
      </w:r>
      <w:r>
        <w:t>is</w:t>
      </w:r>
      <w:r>
        <w:rPr>
          <w:spacing w:val="-3"/>
        </w:rPr>
        <w:t xml:space="preserve"> </w:t>
      </w:r>
      <w:r>
        <w:t>set</w:t>
      </w:r>
      <w:r>
        <w:rPr>
          <w:spacing w:val="-3"/>
        </w:rPr>
        <w:t xml:space="preserve"> </w:t>
      </w:r>
      <w:r>
        <w:t>by operator</w:t>
      </w:r>
      <w:r>
        <w:rPr>
          <w:spacing w:val="-3"/>
        </w:rPr>
        <w:t xml:space="preserve"> </w:t>
      </w:r>
      <w:r>
        <w:t>on</w:t>
      </w:r>
      <w:r>
        <w:rPr>
          <w:spacing w:val="-1"/>
        </w:rPr>
        <w:t xml:space="preserve"> </w:t>
      </w:r>
      <w:r>
        <w:t>touch</w:t>
      </w:r>
      <w:r>
        <w:rPr>
          <w:spacing w:val="-1"/>
        </w:rPr>
        <w:t xml:space="preserve"> </w:t>
      </w:r>
      <w:r>
        <w:t>panel of</w:t>
      </w:r>
      <w:r>
        <w:rPr>
          <w:spacing w:val="-3"/>
        </w:rPr>
        <w:t xml:space="preserve"> </w:t>
      </w:r>
      <w:r>
        <w:t>equipment.</w:t>
      </w:r>
      <w:r>
        <w:rPr>
          <w:spacing w:val="-4"/>
        </w:rPr>
        <w:t xml:space="preserve"> </w:t>
      </w:r>
      <w:r>
        <w:t>The cycle of event is five second.</w:t>
      </w:r>
    </w:p>
    <w:p w14:paraId="464DD4E6">
      <w:pPr>
        <w:pStyle w:val="8"/>
        <w:spacing w:before="60"/>
        <w:ind w:left="1019" w:right="728"/>
      </w:pPr>
      <w:r>
        <w:t>Equipment</w:t>
      </w:r>
      <w:r>
        <w:rPr>
          <w:spacing w:val="-1"/>
        </w:rPr>
        <w:t xml:space="preserve"> </w:t>
      </w:r>
      <w:r>
        <w:t>must</w:t>
      </w:r>
      <w:r>
        <w:rPr>
          <w:spacing w:val="-1"/>
        </w:rPr>
        <w:t xml:space="preserve"> </w:t>
      </w:r>
      <w:r>
        <w:t>have</w:t>
      </w:r>
      <w:r>
        <w:rPr>
          <w:spacing w:val="-2"/>
        </w:rPr>
        <w:t xml:space="preserve"> </w:t>
      </w:r>
      <w:r>
        <w:t>to</w:t>
      </w:r>
      <w:r>
        <w:rPr>
          <w:spacing w:val="-2"/>
        </w:rPr>
        <w:t xml:space="preserve"> </w:t>
      </w:r>
      <w:r>
        <w:t>write</w:t>
      </w:r>
      <w:r>
        <w:rPr>
          <w:spacing w:val="-4"/>
        </w:rPr>
        <w:t xml:space="preserve"> </w:t>
      </w:r>
      <w:r>
        <w:t>on</w:t>
      </w:r>
      <w:r>
        <w:rPr>
          <w:spacing w:val="-2"/>
        </w:rPr>
        <w:t xml:space="preserve"> </w:t>
      </w:r>
      <w:r>
        <w:t>one</w:t>
      </w:r>
      <w:r>
        <w:rPr>
          <w:spacing w:val="-4"/>
        </w:rPr>
        <w:t xml:space="preserve"> </w:t>
      </w:r>
      <w:r>
        <w:t>block</w:t>
      </w:r>
      <w:r>
        <w:rPr>
          <w:spacing w:val="-4"/>
        </w:rPr>
        <w:t xml:space="preserve"> </w:t>
      </w:r>
      <w:r>
        <w:t>of</w:t>
      </w:r>
      <w:r>
        <w:rPr>
          <w:spacing w:val="-2"/>
        </w:rPr>
        <w:t xml:space="preserve"> </w:t>
      </w:r>
      <w:r>
        <w:t>memory</w:t>
      </w:r>
      <w:r>
        <w:rPr>
          <w:spacing w:val="-2"/>
        </w:rPr>
        <w:t xml:space="preserve"> </w:t>
      </w:r>
      <w:r>
        <w:t>that</w:t>
      </w:r>
      <w:r>
        <w:rPr>
          <w:spacing w:val="-1"/>
        </w:rPr>
        <w:t xml:space="preserve"> </w:t>
      </w:r>
      <w:r>
        <w:t>is</w:t>
      </w:r>
      <w:r>
        <w:rPr>
          <w:spacing w:val="-2"/>
        </w:rPr>
        <w:t xml:space="preserve"> </w:t>
      </w:r>
      <w:r>
        <w:t>FAC</w:t>
      </w:r>
      <w:r>
        <w:rPr>
          <w:spacing w:val="-3"/>
        </w:rPr>
        <w:t xml:space="preserve"> </w:t>
      </w:r>
      <w:r>
        <w:t>Data</w:t>
      </w:r>
      <w:r>
        <w:rPr>
          <w:spacing w:val="-2"/>
        </w:rPr>
        <w:t xml:space="preserve"> </w:t>
      </w:r>
      <w:r>
        <w:t>Block#0,</w:t>
      </w:r>
      <w:r>
        <w:rPr>
          <w:spacing w:val="-5"/>
        </w:rPr>
        <w:t xml:space="preserve"> </w:t>
      </w:r>
      <w:r>
        <w:t>if</w:t>
      </w:r>
      <w:r>
        <w:rPr>
          <w:spacing w:val="-4"/>
        </w:rPr>
        <w:t xml:space="preserve"> </w:t>
      </w:r>
      <w:r>
        <w:t>the</w:t>
      </w:r>
      <w:r>
        <w:rPr>
          <w:spacing w:val="-2"/>
        </w:rPr>
        <w:t xml:space="preserve"> </w:t>
      </w:r>
      <w:r>
        <w:t>data</w:t>
      </w:r>
      <w:r>
        <w:rPr>
          <w:spacing w:val="-4"/>
        </w:rPr>
        <w:t xml:space="preserve"> </w:t>
      </w:r>
      <w:r>
        <w:t>has</w:t>
      </w:r>
      <w:r>
        <w:rPr>
          <w:spacing w:val="-4"/>
        </w:rPr>
        <w:t xml:space="preserve"> </w:t>
      </w:r>
      <w:r>
        <w:t>to</w:t>
      </w:r>
      <w:r>
        <w:rPr>
          <w:spacing w:val="-2"/>
        </w:rPr>
        <w:t xml:space="preserve"> </w:t>
      </w:r>
      <w:r>
        <w:t>be</w:t>
      </w:r>
      <w:r>
        <w:rPr>
          <w:spacing w:val="-2"/>
        </w:rPr>
        <w:t xml:space="preserve"> </w:t>
      </w:r>
      <w:r>
        <w:t>wrote by every five second,</w:t>
      </w:r>
      <w:r>
        <w:rPr>
          <w:spacing w:val="40"/>
        </w:rPr>
        <w:t xml:space="preserve"> </w:t>
      </w:r>
      <w:r>
        <w:t>but if the data has to be wrote by every one second, equipment must have to write on etch block of memory that is from FAC Data Block#1 to FAC Data Block#5, that mean’s the etch block should have an area which is happened by every one second.</w:t>
      </w:r>
    </w:p>
    <w:p w14:paraId="4ECA8E5A">
      <w:pPr>
        <w:pStyle w:val="8"/>
        <w:spacing w:before="59"/>
        <w:ind w:left="1019"/>
      </w:pPr>
      <w:r>
        <w:t>So,</w:t>
      </w:r>
      <w:r>
        <w:rPr>
          <w:spacing w:val="-2"/>
        </w:rPr>
        <w:t xml:space="preserve"> </w:t>
      </w:r>
      <w:r>
        <w:t>the</w:t>
      </w:r>
      <w:r>
        <w:rPr>
          <w:spacing w:val="-4"/>
        </w:rPr>
        <w:t xml:space="preserve"> </w:t>
      </w:r>
      <w:r>
        <w:t>five</w:t>
      </w:r>
      <w:r>
        <w:rPr>
          <w:spacing w:val="-1"/>
        </w:rPr>
        <w:t xml:space="preserve"> </w:t>
      </w:r>
      <w:r>
        <w:t>block</w:t>
      </w:r>
      <w:r>
        <w:rPr>
          <w:spacing w:val="-4"/>
        </w:rPr>
        <w:t xml:space="preserve"> </w:t>
      </w:r>
      <w:r>
        <w:t>from</w:t>
      </w:r>
      <w:r>
        <w:rPr>
          <w:spacing w:val="-5"/>
        </w:rPr>
        <w:t xml:space="preserve"> </w:t>
      </w:r>
      <w:r>
        <w:t>#1</w:t>
      </w:r>
      <w:r>
        <w:rPr>
          <w:spacing w:val="-2"/>
        </w:rPr>
        <w:t xml:space="preserve"> </w:t>
      </w:r>
      <w:r>
        <w:t>to</w:t>
      </w:r>
      <w:r>
        <w:rPr>
          <w:spacing w:val="-1"/>
        </w:rPr>
        <w:t xml:space="preserve"> </w:t>
      </w:r>
      <w:r>
        <w:t>#5</w:t>
      </w:r>
      <w:r>
        <w:rPr>
          <w:spacing w:val="-2"/>
        </w:rPr>
        <w:t xml:space="preserve"> </w:t>
      </w:r>
      <w:r>
        <w:t>are</w:t>
      </w:r>
      <w:r>
        <w:rPr>
          <w:spacing w:val="-2"/>
        </w:rPr>
        <w:t xml:space="preserve"> </w:t>
      </w:r>
      <w:r>
        <w:t>data</w:t>
      </w:r>
      <w:r>
        <w:rPr>
          <w:spacing w:val="-3"/>
        </w:rPr>
        <w:t xml:space="preserve"> </w:t>
      </w:r>
      <w:r>
        <w:t>to</w:t>
      </w:r>
      <w:r>
        <w:rPr>
          <w:spacing w:val="-2"/>
        </w:rPr>
        <w:t xml:space="preserve"> </w:t>
      </w:r>
      <w:r>
        <w:t>gathering</w:t>
      </w:r>
      <w:r>
        <w:rPr>
          <w:spacing w:val="-4"/>
        </w:rPr>
        <w:t xml:space="preserve"> </w:t>
      </w:r>
      <w:r>
        <w:t>during</w:t>
      </w:r>
      <w:r>
        <w:rPr>
          <w:spacing w:val="-5"/>
        </w:rPr>
        <w:t xml:space="preserve"> </w:t>
      </w:r>
      <w:r>
        <w:t>five</w:t>
      </w:r>
      <w:r>
        <w:rPr>
          <w:spacing w:val="3"/>
        </w:rPr>
        <w:t xml:space="preserve"> </w:t>
      </w:r>
      <w:r>
        <w:rPr>
          <w:spacing w:val="-2"/>
        </w:rPr>
        <w:t>second.</w:t>
      </w:r>
    </w:p>
    <w:p w14:paraId="577BB047">
      <w:pPr>
        <w:pStyle w:val="8"/>
        <w:spacing w:before="120"/>
      </w:pPr>
    </w:p>
    <w:p w14:paraId="449132A5">
      <w:pPr>
        <w:pStyle w:val="8"/>
        <w:ind w:left="1019"/>
      </w:pPr>
      <w:r>
        <w:t>The</w:t>
      </w:r>
      <w:r>
        <w:rPr>
          <w:spacing w:val="-6"/>
        </w:rPr>
        <w:t xml:space="preserve"> </w:t>
      </w:r>
      <w:r>
        <w:t>FAC</w:t>
      </w:r>
      <w:r>
        <w:rPr>
          <w:spacing w:val="-3"/>
        </w:rPr>
        <w:t xml:space="preserve"> </w:t>
      </w:r>
      <w:r>
        <w:t>Data</w:t>
      </w:r>
      <w:r>
        <w:rPr>
          <w:spacing w:val="-2"/>
        </w:rPr>
        <w:t xml:space="preserve"> </w:t>
      </w:r>
      <w:r>
        <w:t>have</w:t>
      </w:r>
      <w:r>
        <w:rPr>
          <w:spacing w:val="-2"/>
        </w:rPr>
        <w:t xml:space="preserve"> </w:t>
      </w:r>
      <w:r>
        <w:t>to</w:t>
      </w:r>
      <w:r>
        <w:rPr>
          <w:spacing w:val="-2"/>
        </w:rPr>
        <w:t xml:space="preserve"> </w:t>
      </w:r>
      <w:r>
        <w:t>discuss</w:t>
      </w:r>
      <w:r>
        <w:rPr>
          <w:spacing w:val="-1"/>
        </w:rPr>
        <w:t xml:space="preserve"> </w:t>
      </w:r>
      <w:r>
        <w:t>by</w:t>
      </w:r>
      <w:r>
        <w:rPr>
          <w:spacing w:val="-5"/>
        </w:rPr>
        <w:t xml:space="preserve"> </w:t>
      </w:r>
      <w:r>
        <w:t>engineer</w:t>
      </w:r>
      <w:r>
        <w:rPr>
          <w:spacing w:val="-2"/>
        </w:rPr>
        <w:t xml:space="preserve"> </w:t>
      </w:r>
      <w:r>
        <w:t>of</w:t>
      </w:r>
      <w:r>
        <w:rPr>
          <w:spacing w:val="-3"/>
        </w:rPr>
        <w:t xml:space="preserve"> </w:t>
      </w:r>
      <w:r>
        <w:t>ESWIN</w:t>
      </w:r>
      <w:r>
        <w:rPr>
          <w:spacing w:val="-2"/>
        </w:rPr>
        <w:t xml:space="preserve"> </w:t>
      </w:r>
      <w:r>
        <w:t>with</w:t>
      </w:r>
      <w:r>
        <w:rPr>
          <w:spacing w:val="-2"/>
        </w:rPr>
        <w:t xml:space="preserve"> </w:t>
      </w:r>
      <w:r>
        <w:t>Vender</w:t>
      </w:r>
      <w:r>
        <w:rPr>
          <w:spacing w:val="-3"/>
        </w:rPr>
        <w:t xml:space="preserve"> </w:t>
      </w:r>
      <w:r>
        <w:t>of</w:t>
      </w:r>
      <w:r>
        <w:rPr>
          <w:spacing w:val="-4"/>
        </w:rPr>
        <w:t xml:space="preserve"> </w:t>
      </w:r>
      <w:r>
        <w:t>equipment</w:t>
      </w:r>
      <w:r>
        <w:rPr>
          <w:spacing w:val="-1"/>
        </w:rPr>
        <w:t xml:space="preserve"> </w:t>
      </w:r>
      <w:r>
        <w:t>how</w:t>
      </w:r>
      <w:r>
        <w:rPr>
          <w:spacing w:val="-3"/>
        </w:rPr>
        <w:t xml:space="preserve"> </w:t>
      </w:r>
      <w:r>
        <w:t>to</w:t>
      </w:r>
      <w:r>
        <w:rPr>
          <w:spacing w:val="-2"/>
        </w:rPr>
        <w:t xml:space="preserve"> </w:t>
      </w:r>
      <w:r>
        <w:t>use</w:t>
      </w:r>
      <w:r>
        <w:rPr>
          <w:spacing w:val="-4"/>
        </w:rPr>
        <w:t xml:space="preserve"> </w:t>
      </w:r>
      <w:r>
        <w:t>the</w:t>
      </w:r>
      <w:r>
        <w:rPr>
          <w:spacing w:val="-1"/>
        </w:rPr>
        <w:t xml:space="preserve"> </w:t>
      </w:r>
      <w:r>
        <w:rPr>
          <w:spacing w:val="-2"/>
        </w:rPr>
        <w:t>blocks.</w:t>
      </w:r>
    </w:p>
    <w:p w14:paraId="4EC540A6">
      <w:pPr>
        <w:pStyle w:val="8"/>
      </w:pPr>
    </w:p>
    <w:p w14:paraId="6DB07F59">
      <w:pPr>
        <w:pStyle w:val="8"/>
        <w:spacing w:before="176"/>
      </w:pPr>
    </w:p>
    <w:p w14:paraId="30B803CB">
      <w:pPr>
        <w:pStyle w:val="6"/>
        <w:numPr>
          <w:ilvl w:val="2"/>
          <w:numId w:val="44"/>
        </w:numPr>
        <w:tabs>
          <w:tab w:val="left" w:pos="1612"/>
        </w:tabs>
        <w:ind w:hanging="595"/>
      </w:pPr>
      <w:bookmarkStart w:id="134" w:name="_Toc24644"/>
      <w:r>
        <w:t>PLC</w:t>
      </w:r>
      <w:r>
        <w:rPr>
          <w:spacing w:val="-4"/>
        </w:rPr>
        <w:t xml:space="preserve"> </w:t>
      </w:r>
      <w:r>
        <w:t>MAP:</w:t>
      </w:r>
      <w:r>
        <w:rPr>
          <w:spacing w:val="-2"/>
        </w:rPr>
        <w:t xml:space="preserve"> </w:t>
      </w:r>
      <w:r>
        <w:t>By</w:t>
      </w:r>
      <w:r>
        <w:rPr>
          <w:spacing w:val="-2"/>
        </w:rPr>
        <w:t xml:space="preserve"> </w:t>
      </w:r>
      <w:r>
        <w:t>Time</w:t>
      </w:r>
      <w:r>
        <w:rPr>
          <w:spacing w:val="-2"/>
        </w:rPr>
        <w:t xml:space="preserve"> </w:t>
      </w:r>
      <w:r>
        <w:rPr>
          <w:spacing w:val="-4"/>
        </w:rPr>
        <w:t>(SV)</w:t>
      </w:r>
      <w:bookmarkEnd w:id="134"/>
    </w:p>
    <w:p w14:paraId="48E91BBD">
      <w:pPr>
        <w:pStyle w:val="23"/>
        <w:numPr>
          <w:ilvl w:val="3"/>
          <w:numId w:val="44"/>
        </w:numPr>
        <w:tabs>
          <w:tab w:val="left" w:pos="1725"/>
        </w:tabs>
        <w:spacing w:before="242"/>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rPr>
        <w:t>or</w:t>
      </w:r>
      <w:r>
        <w:rPr>
          <w:b/>
          <w:spacing w:val="-1"/>
        </w:rPr>
        <w:t xml:space="preserve"> </w:t>
      </w:r>
      <w:r>
        <w:rPr>
          <w:b/>
        </w:rPr>
        <w:t>R</w:t>
      </w:r>
      <w:r>
        <w:rPr>
          <w:b/>
          <w:spacing w:val="-1"/>
        </w:rPr>
        <w:t xml:space="preserve"> </w:t>
      </w:r>
      <w:r>
        <w:rPr>
          <w:b/>
          <w:spacing w:val="-4"/>
        </w:rPr>
        <w:t>Area)</w:t>
      </w:r>
    </w:p>
    <w:p w14:paraId="1C047B84">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39"/>
        <w:gridCol w:w="2487"/>
        <w:gridCol w:w="768"/>
        <w:gridCol w:w="1037"/>
        <w:gridCol w:w="1125"/>
        <w:gridCol w:w="3552"/>
      </w:tblGrid>
      <w:tr w14:paraId="68BC52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39" w:type="dxa"/>
            <w:shd w:val="clear" w:color="auto" w:fill="B6DDE8"/>
          </w:tcPr>
          <w:p w14:paraId="0BC56631">
            <w:pPr>
              <w:pStyle w:val="24"/>
              <w:spacing w:line="206" w:lineRule="exact"/>
              <w:ind w:left="9"/>
              <w:jc w:val="center"/>
              <w:rPr>
                <w:b/>
                <w:sz w:val="16"/>
              </w:rPr>
            </w:pPr>
            <w:r>
              <w:rPr>
                <w:b/>
                <w:spacing w:val="-2"/>
                <w:sz w:val="16"/>
              </w:rPr>
              <w:t>Block</w:t>
            </w:r>
          </w:p>
        </w:tc>
        <w:tc>
          <w:tcPr>
            <w:tcW w:w="2487" w:type="dxa"/>
            <w:shd w:val="clear" w:color="auto" w:fill="B6DDE8"/>
          </w:tcPr>
          <w:p w14:paraId="160E11C4">
            <w:pPr>
              <w:pStyle w:val="24"/>
              <w:spacing w:line="206" w:lineRule="exact"/>
              <w:ind w:left="8" w:right="2"/>
              <w:jc w:val="center"/>
              <w:rPr>
                <w:b/>
                <w:sz w:val="16"/>
              </w:rPr>
            </w:pPr>
            <w:r>
              <w:rPr>
                <w:b/>
                <w:spacing w:val="-4"/>
                <w:sz w:val="16"/>
              </w:rPr>
              <w:t>Item</w:t>
            </w:r>
          </w:p>
        </w:tc>
        <w:tc>
          <w:tcPr>
            <w:tcW w:w="768" w:type="dxa"/>
            <w:shd w:val="clear" w:color="auto" w:fill="B6DDE8"/>
          </w:tcPr>
          <w:p w14:paraId="32E52BA2">
            <w:pPr>
              <w:pStyle w:val="24"/>
              <w:spacing w:line="206" w:lineRule="exact"/>
              <w:ind w:left="8" w:right="2"/>
              <w:jc w:val="center"/>
              <w:rPr>
                <w:b/>
                <w:sz w:val="16"/>
              </w:rPr>
            </w:pPr>
            <w:r>
              <w:rPr>
                <w:b/>
                <w:spacing w:val="-2"/>
                <w:sz w:val="16"/>
              </w:rPr>
              <w:t>Points</w:t>
            </w:r>
          </w:p>
        </w:tc>
        <w:tc>
          <w:tcPr>
            <w:tcW w:w="1037" w:type="dxa"/>
            <w:shd w:val="clear" w:color="auto" w:fill="B6DDE8"/>
          </w:tcPr>
          <w:p w14:paraId="4ECF993F">
            <w:pPr>
              <w:pStyle w:val="24"/>
              <w:spacing w:line="206" w:lineRule="exact"/>
              <w:ind w:left="11" w:right="6"/>
              <w:jc w:val="center"/>
              <w:rPr>
                <w:b/>
                <w:sz w:val="16"/>
              </w:rPr>
            </w:pPr>
            <w:r>
              <w:rPr>
                <w:b/>
                <w:spacing w:val="-4"/>
                <w:sz w:val="16"/>
              </w:rPr>
              <w:t>Type</w:t>
            </w:r>
          </w:p>
        </w:tc>
        <w:tc>
          <w:tcPr>
            <w:tcW w:w="1125" w:type="dxa"/>
            <w:shd w:val="clear" w:color="auto" w:fill="B6DDE8"/>
          </w:tcPr>
          <w:p w14:paraId="2B197D18">
            <w:pPr>
              <w:pStyle w:val="24"/>
              <w:spacing w:line="206" w:lineRule="exact"/>
              <w:ind w:left="8" w:right="1"/>
              <w:jc w:val="center"/>
              <w:rPr>
                <w:b/>
                <w:sz w:val="16"/>
              </w:rPr>
            </w:pPr>
            <w:r>
              <w:rPr>
                <w:b/>
                <w:spacing w:val="-2"/>
                <w:sz w:val="16"/>
              </w:rPr>
              <w:t>Format</w:t>
            </w:r>
          </w:p>
        </w:tc>
        <w:tc>
          <w:tcPr>
            <w:tcW w:w="3552" w:type="dxa"/>
            <w:shd w:val="clear" w:color="auto" w:fill="B6DDE8"/>
          </w:tcPr>
          <w:p w14:paraId="6E15FF74">
            <w:pPr>
              <w:pStyle w:val="24"/>
              <w:spacing w:line="206" w:lineRule="exact"/>
              <w:ind w:left="3"/>
              <w:jc w:val="center"/>
              <w:rPr>
                <w:b/>
                <w:sz w:val="16"/>
              </w:rPr>
            </w:pPr>
            <w:r>
              <w:rPr>
                <w:b/>
                <w:sz w:val="16"/>
              </w:rPr>
              <w:t>Sub</w:t>
            </w:r>
            <w:r>
              <w:rPr>
                <w:b/>
                <w:spacing w:val="-2"/>
                <w:sz w:val="16"/>
              </w:rPr>
              <w:t xml:space="preserve"> Items</w:t>
            </w:r>
          </w:p>
        </w:tc>
      </w:tr>
      <w:tr w14:paraId="226F3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239" w:type="dxa"/>
            <w:tcBorders>
              <w:bottom w:val="nil"/>
            </w:tcBorders>
          </w:tcPr>
          <w:p w14:paraId="60DA31CC">
            <w:pPr>
              <w:pStyle w:val="24"/>
              <w:rPr>
                <w:rFonts w:ascii="Times New Roman"/>
                <w:sz w:val="16"/>
              </w:rPr>
            </w:pPr>
          </w:p>
        </w:tc>
        <w:tc>
          <w:tcPr>
            <w:tcW w:w="2487" w:type="dxa"/>
            <w:tcBorders>
              <w:bottom w:val="nil"/>
            </w:tcBorders>
          </w:tcPr>
          <w:p w14:paraId="268DED80">
            <w:pPr>
              <w:pStyle w:val="24"/>
              <w:rPr>
                <w:rFonts w:ascii="Times New Roman"/>
                <w:sz w:val="16"/>
              </w:rPr>
            </w:pPr>
          </w:p>
        </w:tc>
        <w:tc>
          <w:tcPr>
            <w:tcW w:w="768" w:type="dxa"/>
            <w:tcBorders>
              <w:bottom w:val="nil"/>
            </w:tcBorders>
          </w:tcPr>
          <w:p w14:paraId="487AC5E8">
            <w:pPr>
              <w:pStyle w:val="24"/>
              <w:rPr>
                <w:rFonts w:ascii="Times New Roman"/>
                <w:sz w:val="16"/>
              </w:rPr>
            </w:pPr>
          </w:p>
        </w:tc>
        <w:tc>
          <w:tcPr>
            <w:tcW w:w="1037" w:type="dxa"/>
            <w:tcBorders>
              <w:bottom w:val="nil"/>
            </w:tcBorders>
          </w:tcPr>
          <w:p w14:paraId="141EE6E0">
            <w:pPr>
              <w:pStyle w:val="24"/>
              <w:rPr>
                <w:rFonts w:ascii="Times New Roman"/>
                <w:sz w:val="16"/>
              </w:rPr>
            </w:pPr>
          </w:p>
        </w:tc>
        <w:tc>
          <w:tcPr>
            <w:tcW w:w="1125" w:type="dxa"/>
            <w:tcBorders>
              <w:bottom w:val="nil"/>
            </w:tcBorders>
          </w:tcPr>
          <w:p w14:paraId="7D830B99">
            <w:pPr>
              <w:pStyle w:val="24"/>
              <w:rPr>
                <w:rFonts w:ascii="Times New Roman"/>
                <w:sz w:val="16"/>
              </w:rPr>
            </w:pPr>
          </w:p>
        </w:tc>
        <w:tc>
          <w:tcPr>
            <w:tcW w:w="3552" w:type="dxa"/>
            <w:tcBorders>
              <w:bottom w:val="nil"/>
            </w:tcBorders>
          </w:tcPr>
          <w:p w14:paraId="3F6B2E67">
            <w:pPr>
              <w:pStyle w:val="24"/>
              <w:spacing w:line="206" w:lineRule="exact"/>
              <w:ind w:left="96"/>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tc>
      </w:tr>
      <w:tr w14:paraId="5B237A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39" w:type="dxa"/>
            <w:tcBorders>
              <w:top w:val="nil"/>
              <w:bottom w:val="nil"/>
            </w:tcBorders>
          </w:tcPr>
          <w:p w14:paraId="68A21995">
            <w:pPr>
              <w:pStyle w:val="24"/>
              <w:rPr>
                <w:rFonts w:ascii="Times New Roman"/>
                <w:sz w:val="18"/>
              </w:rPr>
            </w:pPr>
          </w:p>
        </w:tc>
        <w:tc>
          <w:tcPr>
            <w:tcW w:w="2487" w:type="dxa"/>
            <w:tcBorders>
              <w:top w:val="nil"/>
              <w:bottom w:val="nil"/>
            </w:tcBorders>
          </w:tcPr>
          <w:p w14:paraId="7EB7FFDC">
            <w:pPr>
              <w:pStyle w:val="24"/>
              <w:rPr>
                <w:rFonts w:ascii="Times New Roman"/>
                <w:sz w:val="18"/>
              </w:rPr>
            </w:pPr>
          </w:p>
        </w:tc>
        <w:tc>
          <w:tcPr>
            <w:tcW w:w="768" w:type="dxa"/>
            <w:tcBorders>
              <w:top w:val="nil"/>
              <w:bottom w:val="nil"/>
            </w:tcBorders>
          </w:tcPr>
          <w:p w14:paraId="7CE89FA3">
            <w:pPr>
              <w:pStyle w:val="24"/>
              <w:rPr>
                <w:rFonts w:ascii="Times New Roman"/>
                <w:sz w:val="18"/>
              </w:rPr>
            </w:pPr>
          </w:p>
        </w:tc>
        <w:tc>
          <w:tcPr>
            <w:tcW w:w="1037" w:type="dxa"/>
            <w:tcBorders>
              <w:top w:val="nil"/>
              <w:bottom w:val="nil"/>
            </w:tcBorders>
          </w:tcPr>
          <w:p w14:paraId="35A2B805">
            <w:pPr>
              <w:pStyle w:val="24"/>
              <w:rPr>
                <w:rFonts w:ascii="Times New Roman"/>
                <w:sz w:val="18"/>
              </w:rPr>
            </w:pPr>
          </w:p>
        </w:tc>
        <w:tc>
          <w:tcPr>
            <w:tcW w:w="1125" w:type="dxa"/>
            <w:tcBorders>
              <w:top w:val="nil"/>
              <w:bottom w:val="nil"/>
            </w:tcBorders>
          </w:tcPr>
          <w:p w14:paraId="3667AF0C">
            <w:pPr>
              <w:pStyle w:val="24"/>
              <w:rPr>
                <w:rFonts w:ascii="Times New Roman"/>
                <w:sz w:val="18"/>
              </w:rPr>
            </w:pPr>
          </w:p>
        </w:tc>
        <w:tc>
          <w:tcPr>
            <w:tcW w:w="3552" w:type="dxa"/>
            <w:tcBorders>
              <w:top w:val="nil"/>
              <w:bottom w:val="nil"/>
            </w:tcBorders>
          </w:tcPr>
          <w:p w14:paraId="03B2E2AB">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1E313C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239" w:type="dxa"/>
            <w:tcBorders>
              <w:top w:val="nil"/>
              <w:bottom w:val="nil"/>
            </w:tcBorders>
          </w:tcPr>
          <w:p w14:paraId="3BCB95A6">
            <w:pPr>
              <w:pStyle w:val="24"/>
              <w:rPr>
                <w:rFonts w:ascii="Times New Roman"/>
                <w:sz w:val="18"/>
              </w:rPr>
            </w:pPr>
          </w:p>
        </w:tc>
        <w:tc>
          <w:tcPr>
            <w:tcW w:w="2487" w:type="dxa"/>
            <w:tcBorders>
              <w:top w:val="nil"/>
              <w:bottom w:val="nil"/>
            </w:tcBorders>
          </w:tcPr>
          <w:p w14:paraId="0AB72645">
            <w:pPr>
              <w:pStyle w:val="24"/>
              <w:spacing w:before="182"/>
              <w:ind w:left="98"/>
              <w:rPr>
                <w:sz w:val="16"/>
              </w:rPr>
            </w:pPr>
            <w:r>
              <w:rPr>
                <w:sz w:val="16"/>
              </w:rPr>
              <w:t>SV</w:t>
            </w:r>
            <w:r>
              <w:rPr>
                <w:spacing w:val="-6"/>
                <w:sz w:val="16"/>
              </w:rPr>
              <w:t xml:space="preserve"> </w:t>
            </w:r>
            <w:r>
              <w:rPr>
                <w:sz w:val="16"/>
              </w:rPr>
              <w:t>Time</w:t>
            </w:r>
            <w:r>
              <w:rPr>
                <w:spacing w:val="-1"/>
                <w:sz w:val="16"/>
              </w:rPr>
              <w:t xml:space="preserve"> </w:t>
            </w:r>
            <w:r>
              <w:rPr>
                <w:spacing w:val="-2"/>
                <w:sz w:val="16"/>
              </w:rPr>
              <w:t>Record</w:t>
            </w:r>
          </w:p>
        </w:tc>
        <w:tc>
          <w:tcPr>
            <w:tcW w:w="768" w:type="dxa"/>
            <w:tcBorders>
              <w:top w:val="nil"/>
              <w:bottom w:val="nil"/>
            </w:tcBorders>
          </w:tcPr>
          <w:p w14:paraId="77431F13">
            <w:pPr>
              <w:pStyle w:val="24"/>
              <w:spacing w:before="182"/>
              <w:ind w:left="8"/>
              <w:jc w:val="center"/>
              <w:rPr>
                <w:sz w:val="16"/>
              </w:rPr>
            </w:pPr>
            <w:r>
              <w:rPr>
                <w:spacing w:val="-10"/>
                <w:sz w:val="16"/>
              </w:rPr>
              <w:t>3</w:t>
            </w:r>
          </w:p>
        </w:tc>
        <w:tc>
          <w:tcPr>
            <w:tcW w:w="1037" w:type="dxa"/>
            <w:tcBorders>
              <w:top w:val="nil"/>
              <w:bottom w:val="nil"/>
            </w:tcBorders>
          </w:tcPr>
          <w:p w14:paraId="195B230B">
            <w:pPr>
              <w:pStyle w:val="24"/>
              <w:spacing w:before="182"/>
              <w:ind w:left="11"/>
              <w:jc w:val="center"/>
              <w:rPr>
                <w:sz w:val="16"/>
              </w:rPr>
            </w:pPr>
            <w:r>
              <w:rPr>
                <w:spacing w:val="-4"/>
                <w:sz w:val="16"/>
              </w:rPr>
              <w:t>Data</w:t>
            </w:r>
          </w:p>
        </w:tc>
        <w:tc>
          <w:tcPr>
            <w:tcW w:w="1125" w:type="dxa"/>
            <w:tcBorders>
              <w:top w:val="nil"/>
              <w:bottom w:val="nil"/>
            </w:tcBorders>
          </w:tcPr>
          <w:p w14:paraId="6371D804">
            <w:pPr>
              <w:pStyle w:val="24"/>
              <w:spacing w:before="182"/>
              <w:ind w:left="8"/>
              <w:jc w:val="center"/>
              <w:rPr>
                <w:sz w:val="16"/>
              </w:rPr>
            </w:pPr>
            <w:r>
              <w:rPr>
                <w:spacing w:val="-5"/>
                <w:sz w:val="16"/>
              </w:rPr>
              <w:t>BCD</w:t>
            </w:r>
          </w:p>
        </w:tc>
        <w:tc>
          <w:tcPr>
            <w:tcW w:w="3552" w:type="dxa"/>
            <w:tcBorders>
              <w:top w:val="nil"/>
              <w:bottom w:val="nil"/>
            </w:tcBorders>
          </w:tcPr>
          <w:p w14:paraId="1B475ED6">
            <w:pPr>
              <w:pStyle w:val="24"/>
              <w:spacing w:before="38"/>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p w14:paraId="57FF3664">
            <w:pPr>
              <w:pStyle w:val="24"/>
              <w:spacing w:before="7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20F6E2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39" w:type="dxa"/>
            <w:tcBorders>
              <w:top w:val="nil"/>
              <w:bottom w:val="nil"/>
            </w:tcBorders>
          </w:tcPr>
          <w:p w14:paraId="52B96D06">
            <w:pPr>
              <w:pStyle w:val="24"/>
              <w:rPr>
                <w:rFonts w:ascii="Times New Roman"/>
                <w:sz w:val="18"/>
              </w:rPr>
            </w:pPr>
          </w:p>
        </w:tc>
        <w:tc>
          <w:tcPr>
            <w:tcW w:w="2487" w:type="dxa"/>
            <w:tcBorders>
              <w:top w:val="nil"/>
              <w:bottom w:val="nil"/>
            </w:tcBorders>
          </w:tcPr>
          <w:p w14:paraId="527AF03C">
            <w:pPr>
              <w:pStyle w:val="24"/>
              <w:rPr>
                <w:rFonts w:ascii="Times New Roman"/>
                <w:sz w:val="18"/>
              </w:rPr>
            </w:pPr>
          </w:p>
        </w:tc>
        <w:tc>
          <w:tcPr>
            <w:tcW w:w="768" w:type="dxa"/>
            <w:tcBorders>
              <w:top w:val="nil"/>
              <w:bottom w:val="nil"/>
            </w:tcBorders>
          </w:tcPr>
          <w:p w14:paraId="27E07592">
            <w:pPr>
              <w:pStyle w:val="24"/>
              <w:rPr>
                <w:rFonts w:ascii="Times New Roman"/>
                <w:sz w:val="18"/>
              </w:rPr>
            </w:pPr>
          </w:p>
        </w:tc>
        <w:tc>
          <w:tcPr>
            <w:tcW w:w="1037" w:type="dxa"/>
            <w:tcBorders>
              <w:top w:val="nil"/>
              <w:bottom w:val="nil"/>
            </w:tcBorders>
          </w:tcPr>
          <w:p w14:paraId="29CF1C89">
            <w:pPr>
              <w:pStyle w:val="24"/>
              <w:rPr>
                <w:rFonts w:ascii="Times New Roman"/>
                <w:sz w:val="18"/>
              </w:rPr>
            </w:pPr>
          </w:p>
        </w:tc>
        <w:tc>
          <w:tcPr>
            <w:tcW w:w="1125" w:type="dxa"/>
            <w:tcBorders>
              <w:top w:val="nil"/>
              <w:bottom w:val="nil"/>
            </w:tcBorders>
          </w:tcPr>
          <w:p w14:paraId="4D79B3EA">
            <w:pPr>
              <w:pStyle w:val="24"/>
              <w:rPr>
                <w:rFonts w:ascii="Times New Roman"/>
                <w:sz w:val="18"/>
              </w:rPr>
            </w:pPr>
          </w:p>
        </w:tc>
        <w:tc>
          <w:tcPr>
            <w:tcW w:w="3552" w:type="dxa"/>
            <w:tcBorders>
              <w:top w:val="nil"/>
              <w:bottom w:val="nil"/>
            </w:tcBorders>
          </w:tcPr>
          <w:p w14:paraId="6DAFFEBB">
            <w:pPr>
              <w:pStyle w:val="24"/>
              <w:spacing w:before="38"/>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tc>
      </w:tr>
      <w:tr w14:paraId="4E6D3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39" w:type="dxa"/>
            <w:tcBorders>
              <w:top w:val="nil"/>
              <w:bottom w:val="nil"/>
            </w:tcBorders>
          </w:tcPr>
          <w:p w14:paraId="1EB731B6">
            <w:pPr>
              <w:pStyle w:val="24"/>
              <w:rPr>
                <w:rFonts w:ascii="Times New Roman"/>
                <w:sz w:val="18"/>
              </w:rPr>
            </w:pPr>
          </w:p>
        </w:tc>
        <w:tc>
          <w:tcPr>
            <w:tcW w:w="2487" w:type="dxa"/>
            <w:tcBorders>
              <w:top w:val="nil"/>
            </w:tcBorders>
          </w:tcPr>
          <w:p w14:paraId="48425171">
            <w:pPr>
              <w:pStyle w:val="24"/>
              <w:rPr>
                <w:rFonts w:ascii="Times New Roman"/>
                <w:sz w:val="18"/>
              </w:rPr>
            </w:pPr>
          </w:p>
        </w:tc>
        <w:tc>
          <w:tcPr>
            <w:tcW w:w="768" w:type="dxa"/>
            <w:tcBorders>
              <w:top w:val="nil"/>
            </w:tcBorders>
          </w:tcPr>
          <w:p w14:paraId="7267B45A">
            <w:pPr>
              <w:pStyle w:val="24"/>
              <w:rPr>
                <w:rFonts w:ascii="Times New Roman"/>
                <w:sz w:val="18"/>
              </w:rPr>
            </w:pPr>
          </w:p>
        </w:tc>
        <w:tc>
          <w:tcPr>
            <w:tcW w:w="1037" w:type="dxa"/>
            <w:tcBorders>
              <w:top w:val="nil"/>
            </w:tcBorders>
          </w:tcPr>
          <w:p w14:paraId="7C726503">
            <w:pPr>
              <w:pStyle w:val="24"/>
              <w:rPr>
                <w:rFonts w:ascii="Times New Roman"/>
                <w:sz w:val="18"/>
              </w:rPr>
            </w:pPr>
          </w:p>
        </w:tc>
        <w:tc>
          <w:tcPr>
            <w:tcW w:w="1125" w:type="dxa"/>
            <w:tcBorders>
              <w:top w:val="nil"/>
            </w:tcBorders>
          </w:tcPr>
          <w:p w14:paraId="2983F99B">
            <w:pPr>
              <w:pStyle w:val="24"/>
              <w:rPr>
                <w:rFonts w:ascii="Times New Roman"/>
                <w:sz w:val="18"/>
              </w:rPr>
            </w:pPr>
          </w:p>
        </w:tc>
        <w:tc>
          <w:tcPr>
            <w:tcW w:w="3552" w:type="dxa"/>
            <w:tcBorders>
              <w:top w:val="nil"/>
            </w:tcBorders>
          </w:tcPr>
          <w:p w14:paraId="59547B30">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5CE787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1239" w:type="dxa"/>
            <w:tcBorders>
              <w:top w:val="nil"/>
              <w:bottom w:val="nil"/>
            </w:tcBorders>
          </w:tcPr>
          <w:p w14:paraId="73C93D4E">
            <w:pPr>
              <w:pStyle w:val="24"/>
              <w:rPr>
                <w:rFonts w:ascii="Times New Roman"/>
                <w:sz w:val="16"/>
              </w:rPr>
            </w:pPr>
          </w:p>
        </w:tc>
        <w:tc>
          <w:tcPr>
            <w:tcW w:w="2487" w:type="dxa"/>
            <w:tcBorders>
              <w:bottom w:val="nil"/>
            </w:tcBorders>
          </w:tcPr>
          <w:p w14:paraId="5774997A">
            <w:pPr>
              <w:pStyle w:val="24"/>
              <w:rPr>
                <w:rFonts w:ascii="Times New Roman"/>
                <w:sz w:val="16"/>
              </w:rPr>
            </w:pPr>
          </w:p>
        </w:tc>
        <w:tc>
          <w:tcPr>
            <w:tcW w:w="768" w:type="dxa"/>
            <w:tcBorders>
              <w:bottom w:val="nil"/>
            </w:tcBorders>
          </w:tcPr>
          <w:p w14:paraId="49A73764">
            <w:pPr>
              <w:pStyle w:val="24"/>
              <w:rPr>
                <w:rFonts w:ascii="Times New Roman"/>
                <w:sz w:val="16"/>
              </w:rPr>
            </w:pPr>
          </w:p>
        </w:tc>
        <w:tc>
          <w:tcPr>
            <w:tcW w:w="1037" w:type="dxa"/>
            <w:tcBorders>
              <w:bottom w:val="nil"/>
            </w:tcBorders>
          </w:tcPr>
          <w:p w14:paraId="6A27BB9E">
            <w:pPr>
              <w:pStyle w:val="24"/>
              <w:rPr>
                <w:rFonts w:ascii="Times New Roman"/>
                <w:sz w:val="16"/>
              </w:rPr>
            </w:pPr>
          </w:p>
        </w:tc>
        <w:tc>
          <w:tcPr>
            <w:tcW w:w="1125" w:type="dxa"/>
            <w:tcBorders>
              <w:bottom w:val="nil"/>
            </w:tcBorders>
          </w:tcPr>
          <w:p w14:paraId="544C9B1B">
            <w:pPr>
              <w:pStyle w:val="24"/>
              <w:rPr>
                <w:rFonts w:ascii="Times New Roman"/>
                <w:sz w:val="16"/>
              </w:rPr>
            </w:pPr>
          </w:p>
        </w:tc>
        <w:tc>
          <w:tcPr>
            <w:tcW w:w="3552" w:type="dxa"/>
            <w:tcBorders>
              <w:bottom w:val="nil"/>
            </w:tcBorders>
          </w:tcPr>
          <w:p w14:paraId="0CAF73A3">
            <w:pPr>
              <w:pStyle w:val="24"/>
              <w:spacing w:line="206" w:lineRule="exact"/>
              <w:ind w:left="96"/>
              <w:rPr>
                <w:sz w:val="16"/>
              </w:rPr>
            </w:pPr>
            <w:r>
              <w:rPr>
                <w:sz w:val="16"/>
              </w:rPr>
              <w:t>Trace</w:t>
            </w:r>
            <w:r>
              <w:rPr>
                <w:spacing w:val="-4"/>
                <w:sz w:val="16"/>
              </w:rPr>
              <w:t xml:space="preserve"> </w:t>
            </w:r>
            <w:r>
              <w:rPr>
                <w:sz w:val="16"/>
              </w:rPr>
              <w:t>Data</w:t>
            </w:r>
            <w:r>
              <w:rPr>
                <w:spacing w:val="-4"/>
                <w:sz w:val="16"/>
              </w:rPr>
              <w:t xml:space="preserve"> </w:t>
            </w:r>
            <w:r>
              <w:rPr>
                <w:spacing w:val="-2"/>
                <w:sz w:val="16"/>
              </w:rPr>
              <w:t>Items</w:t>
            </w:r>
          </w:p>
        </w:tc>
      </w:tr>
      <w:tr w14:paraId="1E2C6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6" w:hRule="atLeast"/>
        </w:trPr>
        <w:tc>
          <w:tcPr>
            <w:tcW w:w="1239" w:type="dxa"/>
            <w:tcBorders>
              <w:top w:val="nil"/>
              <w:bottom w:val="nil"/>
            </w:tcBorders>
          </w:tcPr>
          <w:p w14:paraId="1FB1041D">
            <w:pPr>
              <w:pStyle w:val="24"/>
              <w:spacing w:before="36"/>
              <w:ind w:left="98" w:right="467"/>
              <w:rPr>
                <w:sz w:val="16"/>
              </w:rPr>
            </w:pPr>
            <w:r>
              <w:rPr>
                <w:sz w:val="16"/>
              </w:rPr>
              <w:t>FAC</w:t>
            </w:r>
            <w:r>
              <w:rPr>
                <w:spacing w:val="-13"/>
                <w:sz w:val="16"/>
              </w:rPr>
              <w:t xml:space="preserve"> </w:t>
            </w:r>
            <w:r>
              <w:rPr>
                <w:sz w:val="16"/>
              </w:rPr>
              <w:t xml:space="preserve">Data </w:t>
            </w:r>
            <w:r>
              <w:rPr>
                <w:spacing w:val="-2"/>
                <w:sz w:val="16"/>
              </w:rPr>
              <w:t>Block#0</w:t>
            </w:r>
          </w:p>
        </w:tc>
        <w:tc>
          <w:tcPr>
            <w:tcW w:w="2487" w:type="dxa"/>
            <w:tcBorders>
              <w:top w:val="nil"/>
              <w:bottom w:val="nil"/>
            </w:tcBorders>
          </w:tcPr>
          <w:p w14:paraId="1313A09C">
            <w:pPr>
              <w:pStyle w:val="24"/>
              <w:rPr>
                <w:rFonts w:ascii="Times New Roman"/>
                <w:sz w:val="18"/>
              </w:rPr>
            </w:pPr>
          </w:p>
        </w:tc>
        <w:tc>
          <w:tcPr>
            <w:tcW w:w="768" w:type="dxa"/>
            <w:tcBorders>
              <w:top w:val="nil"/>
              <w:bottom w:val="nil"/>
            </w:tcBorders>
          </w:tcPr>
          <w:p w14:paraId="07E6DF67">
            <w:pPr>
              <w:pStyle w:val="24"/>
              <w:rPr>
                <w:rFonts w:ascii="Times New Roman"/>
                <w:sz w:val="18"/>
              </w:rPr>
            </w:pPr>
          </w:p>
        </w:tc>
        <w:tc>
          <w:tcPr>
            <w:tcW w:w="1037" w:type="dxa"/>
            <w:tcBorders>
              <w:top w:val="nil"/>
              <w:bottom w:val="nil"/>
            </w:tcBorders>
          </w:tcPr>
          <w:p w14:paraId="0CC0B82D">
            <w:pPr>
              <w:pStyle w:val="24"/>
              <w:rPr>
                <w:rFonts w:ascii="Times New Roman"/>
                <w:sz w:val="18"/>
              </w:rPr>
            </w:pPr>
          </w:p>
        </w:tc>
        <w:tc>
          <w:tcPr>
            <w:tcW w:w="1125" w:type="dxa"/>
            <w:tcBorders>
              <w:top w:val="nil"/>
              <w:bottom w:val="nil"/>
            </w:tcBorders>
          </w:tcPr>
          <w:p w14:paraId="1B3D62E3">
            <w:pPr>
              <w:pStyle w:val="24"/>
              <w:rPr>
                <w:rFonts w:ascii="Times New Roman"/>
                <w:sz w:val="18"/>
              </w:rPr>
            </w:pPr>
          </w:p>
        </w:tc>
        <w:tc>
          <w:tcPr>
            <w:tcW w:w="3552" w:type="dxa"/>
            <w:tcBorders>
              <w:top w:val="nil"/>
              <w:bottom w:val="nil"/>
            </w:tcBorders>
          </w:tcPr>
          <w:p w14:paraId="0ADF9D99">
            <w:pPr>
              <w:pStyle w:val="24"/>
              <w:spacing w:before="41"/>
              <w:ind w:left="96"/>
              <w:rPr>
                <w:sz w:val="16"/>
              </w:rPr>
            </w:pPr>
            <w:r>
              <w:rPr>
                <w:sz w:val="16"/>
              </w:rPr>
              <w:t>Default</w:t>
            </w:r>
            <w:r>
              <w:rPr>
                <w:spacing w:val="-5"/>
                <w:sz w:val="16"/>
              </w:rPr>
              <w:t xml:space="preserve"> </w:t>
            </w:r>
            <w:r>
              <w:rPr>
                <w:sz w:val="16"/>
              </w:rPr>
              <w:t>=</w:t>
            </w:r>
            <w:r>
              <w:rPr>
                <w:spacing w:val="-3"/>
                <w:sz w:val="16"/>
              </w:rPr>
              <w:t xml:space="preserve"> </w:t>
            </w:r>
            <w:r>
              <w:rPr>
                <w:sz w:val="16"/>
              </w:rPr>
              <w:t>100</w:t>
            </w:r>
            <w:r>
              <w:rPr>
                <w:spacing w:val="-3"/>
                <w:sz w:val="16"/>
              </w:rPr>
              <w:t xml:space="preserve"> </w:t>
            </w:r>
            <w:r>
              <w:rPr>
                <w:spacing w:val="-4"/>
                <w:sz w:val="16"/>
              </w:rPr>
              <w:t>word</w:t>
            </w:r>
          </w:p>
          <w:p w14:paraId="3A929F30">
            <w:pPr>
              <w:pStyle w:val="24"/>
              <w:spacing w:before="80"/>
              <w:ind w:left="96"/>
              <w:rPr>
                <w:sz w:val="16"/>
              </w:rPr>
            </w:pPr>
            <w:r>
              <w:rPr>
                <w:sz w:val="16"/>
              </w:rPr>
              <w:t>Each</w:t>
            </w:r>
            <w:r>
              <w:rPr>
                <w:spacing w:val="-6"/>
                <w:sz w:val="16"/>
              </w:rPr>
              <w:t xml:space="preserve"> </w:t>
            </w:r>
            <w:r>
              <w:rPr>
                <w:sz w:val="16"/>
              </w:rPr>
              <w:t>equipment</w:t>
            </w:r>
            <w:r>
              <w:rPr>
                <w:spacing w:val="-6"/>
                <w:sz w:val="16"/>
              </w:rPr>
              <w:t xml:space="preserve"> </w:t>
            </w:r>
            <w:r>
              <w:rPr>
                <w:sz w:val="16"/>
              </w:rPr>
              <w:t>vendor</w:t>
            </w:r>
            <w:r>
              <w:rPr>
                <w:spacing w:val="-8"/>
                <w:sz w:val="16"/>
              </w:rPr>
              <w:t xml:space="preserve"> </w:t>
            </w:r>
            <w:r>
              <w:rPr>
                <w:sz w:val="16"/>
              </w:rPr>
              <w:t>need</w:t>
            </w:r>
            <w:r>
              <w:rPr>
                <w:spacing w:val="-8"/>
                <w:sz w:val="16"/>
              </w:rPr>
              <w:t xml:space="preserve"> </w:t>
            </w:r>
            <w:r>
              <w:rPr>
                <w:sz w:val="16"/>
              </w:rPr>
              <w:t>to</w:t>
            </w:r>
            <w:r>
              <w:rPr>
                <w:spacing w:val="-7"/>
                <w:sz w:val="16"/>
              </w:rPr>
              <w:t xml:space="preserve"> </w:t>
            </w:r>
            <w:r>
              <w:rPr>
                <w:sz w:val="16"/>
              </w:rPr>
              <w:t>discuss</w:t>
            </w:r>
            <w:r>
              <w:rPr>
                <w:spacing w:val="-5"/>
                <w:sz w:val="16"/>
              </w:rPr>
              <w:t xml:space="preserve"> </w:t>
            </w:r>
            <w:r>
              <w:rPr>
                <w:sz w:val="16"/>
              </w:rPr>
              <w:t>with customer for the size.</w:t>
            </w:r>
          </w:p>
        </w:tc>
      </w:tr>
      <w:tr w14:paraId="6E583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1239" w:type="dxa"/>
            <w:tcBorders>
              <w:top w:val="nil"/>
              <w:bottom w:val="nil"/>
            </w:tcBorders>
          </w:tcPr>
          <w:p w14:paraId="4BDB4138">
            <w:pPr>
              <w:pStyle w:val="24"/>
              <w:rPr>
                <w:rFonts w:ascii="Times New Roman"/>
                <w:sz w:val="18"/>
              </w:rPr>
            </w:pPr>
          </w:p>
        </w:tc>
        <w:tc>
          <w:tcPr>
            <w:tcW w:w="2487" w:type="dxa"/>
            <w:tcBorders>
              <w:top w:val="nil"/>
              <w:bottom w:val="nil"/>
            </w:tcBorders>
          </w:tcPr>
          <w:p w14:paraId="4A778F88">
            <w:pPr>
              <w:pStyle w:val="24"/>
              <w:spacing w:before="130"/>
              <w:ind w:left="98"/>
              <w:rPr>
                <w:sz w:val="16"/>
              </w:rPr>
            </w:pPr>
            <w:r>
              <w:rPr>
                <w:sz w:val="16"/>
              </w:rPr>
              <w:t>SV</w:t>
            </w:r>
            <w:r>
              <w:rPr>
                <w:spacing w:val="-3"/>
                <w:sz w:val="16"/>
              </w:rPr>
              <w:t xml:space="preserve"> </w:t>
            </w:r>
            <w:r>
              <w:rPr>
                <w:spacing w:val="-4"/>
                <w:sz w:val="16"/>
              </w:rPr>
              <w:t>Data</w:t>
            </w:r>
          </w:p>
        </w:tc>
        <w:tc>
          <w:tcPr>
            <w:tcW w:w="768" w:type="dxa"/>
            <w:tcBorders>
              <w:top w:val="nil"/>
              <w:bottom w:val="nil"/>
            </w:tcBorders>
          </w:tcPr>
          <w:p w14:paraId="610DFC58">
            <w:pPr>
              <w:pStyle w:val="24"/>
              <w:spacing w:before="130"/>
              <w:ind w:left="8" w:right="3"/>
              <w:jc w:val="center"/>
              <w:rPr>
                <w:sz w:val="16"/>
              </w:rPr>
            </w:pPr>
            <w:r>
              <w:rPr>
                <w:spacing w:val="-5"/>
                <w:sz w:val="16"/>
              </w:rPr>
              <w:t>125</w:t>
            </w:r>
          </w:p>
        </w:tc>
        <w:tc>
          <w:tcPr>
            <w:tcW w:w="1037" w:type="dxa"/>
            <w:tcBorders>
              <w:top w:val="nil"/>
              <w:bottom w:val="nil"/>
            </w:tcBorders>
          </w:tcPr>
          <w:p w14:paraId="1E65B51F">
            <w:pPr>
              <w:pStyle w:val="24"/>
              <w:spacing w:before="130"/>
              <w:ind w:left="11"/>
              <w:jc w:val="center"/>
              <w:rPr>
                <w:sz w:val="16"/>
              </w:rPr>
            </w:pPr>
            <w:r>
              <w:rPr>
                <w:spacing w:val="-4"/>
                <w:sz w:val="16"/>
              </w:rPr>
              <w:t>Data</w:t>
            </w:r>
          </w:p>
        </w:tc>
        <w:tc>
          <w:tcPr>
            <w:tcW w:w="1125" w:type="dxa"/>
            <w:tcBorders>
              <w:top w:val="nil"/>
              <w:bottom w:val="nil"/>
            </w:tcBorders>
          </w:tcPr>
          <w:p w14:paraId="3ED97EA5">
            <w:pPr>
              <w:pStyle w:val="24"/>
              <w:spacing w:before="130"/>
              <w:ind w:left="8" w:right="2"/>
              <w:jc w:val="center"/>
              <w:rPr>
                <w:sz w:val="16"/>
              </w:rPr>
            </w:pPr>
            <w:r>
              <w:rPr>
                <w:spacing w:val="-10"/>
                <w:sz w:val="16"/>
              </w:rPr>
              <w:t>-</w:t>
            </w:r>
          </w:p>
        </w:tc>
        <w:tc>
          <w:tcPr>
            <w:tcW w:w="3552" w:type="dxa"/>
            <w:tcBorders>
              <w:top w:val="nil"/>
              <w:bottom w:val="nil"/>
            </w:tcBorders>
          </w:tcPr>
          <w:p w14:paraId="73E5B8C8">
            <w:pPr>
              <w:pStyle w:val="24"/>
              <w:spacing w:before="51"/>
              <w:rPr>
                <w:rFonts w:ascii="Times New Roman"/>
                <w:b/>
                <w:sz w:val="16"/>
              </w:rPr>
            </w:pPr>
          </w:p>
          <w:p w14:paraId="14588A91">
            <w:pPr>
              <w:pStyle w:val="24"/>
              <w:ind w:left="96"/>
              <w:rPr>
                <w:sz w:val="16"/>
              </w:rPr>
            </w:pPr>
            <w:r>
              <w:rPr>
                <w:sz w:val="16"/>
              </w:rPr>
              <w:t>Here</w:t>
            </w:r>
            <w:r>
              <w:rPr>
                <w:spacing w:val="-3"/>
                <w:sz w:val="16"/>
              </w:rPr>
              <w:t xml:space="preserve"> </w:t>
            </w:r>
            <w:r>
              <w:rPr>
                <w:sz w:val="16"/>
              </w:rPr>
              <w:t>must</w:t>
            </w:r>
            <w:r>
              <w:rPr>
                <w:spacing w:val="-2"/>
                <w:sz w:val="16"/>
              </w:rPr>
              <w:t xml:space="preserve"> </w:t>
            </w:r>
            <w:r>
              <w:rPr>
                <w:sz w:val="16"/>
              </w:rPr>
              <w:t>be</w:t>
            </w:r>
            <w:r>
              <w:rPr>
                <w:spacing w:val="-2"/>
                <w:sz w:val="16"/>
              </w:rPr>
              <w:t xml:space="preserve"> </w:t>
            </w:r>
            <w:r>
              <w:rPr>
                <w:sz w:val="16"/>
              </w:rPr>
              <w:t>write</w:t>
            </w:r>
            <w:r>
              <w:rPr>
                <w:spacing w:val="-2"/>
                <w:sz w:val="16"/>
              </w:rPr>
              <w:t xml:space="preserve"> </w:t>
            </w:r>
            <w:r>
              <w:rPr>
                <w:sz w:val="16"/>
              </w:rPr>
              <w:t>by</w:t>
            </w:r>
            <w:r>
              <w:rPr>
                <w:spacing w:val="-6"/>
                <w:sz w:val="16"/>
              </w:rPr>
              <w:t xml:space="preserve"> </w:t>
            </w:r>
            <w:r>
              <w:rPr>
                <w:sz w:val="16"/>
              </w:rPr>
              <w:t>every</w:t>
            </w:r>
            <w:r>
              <w:rPr>
                <w:spacing w:val="-3"/>
                <w:sz w:val="16"/>
              </w:rPr>
              <w:t xml:space="preserve"> </w:t>
            </w:r>
            <w:r>
              <w:rPr>
                <w:sz w:val="16"/>
              </w:rPr>
              <w:t>five</w:t>
            </w:r>
            <w:r>
              <w:rPr>
                <w:spacing w:val="-2"/>
                <w:sz w:val="16"/>
              </w:rPr>
              <w:t xml:space="preserve"> second.</w:t>
            </w:r>
          </w:p>
        </w:tc>
      </w:tr>
      <w:tr w14:paraId="73196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39" w:type="dxa"/>
            <w:tcBorders>
              <w:top w:val="nil"/>
              <w:bottom w:val="nil"/>
            </w:tcBorders>
          </w:tcPr>
          <w:p w14:paraId="4FA51F70">
            <w:pPr>
              <w:pStyle w:val="24"/>
              <w:rPr>
                <w:rFonts w:ascii="Times New Roman"/>
                <w:sz w:val="18"/>
              </w:rPr>
            </w:pPr>
          </w:p>
        </w:tc>
        <w:tc>
          <w:tcPr>
            <w:tcW w:w="2487" w:type="dxa"/>
            <w:tcBorders>
              <w:top w:val="nil"/>
              <w:bottom w:val="nil"/>
            </w:tcBorders>
          </w:tcPr>
          <w:p w14:paraId="7E85CCEE">
            <w:pPr>
              <w:pStyle w:val="24"/>
              <w:rPr>
                <w:rFonts w:ascii="Times New Roman"/>
                <w:sz w:val="18"/>
              </w:rPr>
            </w:pPr>
          </w:p>
        </w:tc>
        <w:tc>
          <w:tcPr>
            <w:tcW w:w="768" w:type="dxa"/>
            <w:tcBorders>
              <w:top w:val="nil"/>
              <w:bottom w:val="nil"/>
            </w:tcBorders>
          </w:tcPr>
          <w:p w14:paraId="0560D462">
            <w:pPr>
              <w:pStyle w:val="24"/>
              <w:rPr>
                <w:rFonts w:ascii="Times New Roman"/>
                <w:sz w:val="18"/>
              </w:rPr>
            </w:pPr>
          </w:p>
        </w:tc>
        <w:tc>
          <w:tcPr>
            <w:tcW w:w="1037" w:type="dxa"/>
            <w:tcBorders>
              <w:top w:val="nil"/>
              <w:bottom w:val="nil"/>
            </w:tcBorders>
          </w:tcPr>
          <w:p w14:paraId="343090C2">
            <w:pPr>
              <w:pStyle w:val="24"/>
              <w:rPr>
                <w:rFonts w:ascii="Times New Roman"/>
                <w:sz w:val="18"/>
              </w:rPr>
            </w:pPr>
          </w:p>
        </w:tc>
        <w:tc>
          <w:tcPr>
            <w:tcW w:w="1125" w:type="dxa"/>
            <w:tcBorders>
              <w:top w:val="nil"/>
              <w:bottom w:val="nil"/>
            </w:tcBorders>
          </w:tcPr>
          <w:p w14:paraId="5F7A695B">
            <w:pPr>
              <w:pStyle w:val="24"/>
              <w:rPr>
                <w:rFonts w:ascii="Times New Roman"/>
                <w:sz w:val="18"/>
              </w:rPr>
            </w:pPr>
          </w:p>
        </w:tc>
        <w:tc>
          <w:tcPr>
            <w:tcW w:w="3552" w:type="dxa"/>
            <w:tcBorders>
              <w:top w:val="nil"/>
              <w:bottom w:val="nil"/>
            </w:tcBorders>
          </w:tcPr>
          <w:p w14:paraId="0FBA162E">
            <w:pPr>
              <w:pStyle w:val="24"/>
              <w:spacing w:before="37"/>
              <w:ind w:left="96"/>
              <w:rPr>
                <w:sz w:val="16"/>
              </w:rPr>
            </w:pPr>
            <w:r>
              <w:rPr>
                <w:color w:val="000000"/>
                <w:sz w:val="16"/>
                <w:highlight w:val="yellow"/>
              </w:rPr>
              <w:t>*For</w:t>
            </w:r>
            <w:r>
              <w:rPr>
                <w:color w:val="000000"/>
                <w:spacing w:val="-1"/>
                <w:sz w:val="16"/>
                <w:highlight w:val="yellow"/>
              </w:rPr>
              <w:t xml:space="preserve"> </w:t>
            </w:r>
            <w:r>
              <w:rPr>
                <w:color w:val="000000"/>
                <w:spacing w:val="-2"/>
                <w:sz w:val="16"/>
                <w:highlight w:val="yellow"/>
              </w:rPr>
              <w:t>example(ItemName=electricity)</w:t>
            </w:r>
          </w:p>
        </w:tc>
      </w:tr>
      <w:tr w14:paraId="39E104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39" w:type="dxa"/>
            <w:tcBorders>
              <w:top w:val="nil"/>
              <w:bottom w:val="nil"/>
            </w:tcBorders>
          </w:tcPr>
          <w:p w14:paraId="1A2276B8">
            <w:pPr>
              <w:pStyle w:val="24"/>
              <w:rPr>
                <w:rFonts w:ascii="Times New Roman"/>
                <w:sz w:val="18"/>
              </w:rPr>
            </w:pPr>
          </w:p>
        </w:tc>
        <w:tc>
          <w:tcPr>
            <w:tcW w:w="2487" w:type="dxa"/>
            <w:tcBorders>
              <w:top w:val="nil"/>
              <w:bottom w:val="nil"/>
            </w:tcBorders>
          </w:tcPr>
          <w:p w14:paraId="35721CD8">
            <w:pPr>
              <w:pStyle w:val="24"/>
              <w:rPr>
                <w:rFonts w:ascii="Times New Roman"/>
                <w:sz w:val="18"/>
              </w:rPr>
            </w:pPr>
          </w:p>
        </w:tc>
        <w:tc>
          <w:tcPr>
            <w:tcW w:w="768" w:type="dxa"/>
            <w:tcBorders>
              <w:top w:val="nil"/>
              <w:bottom w:val="nil"/>
            </w:tcBorders>
          </w:tcPr>
          <w:p w14:paraId="081C63BF">
            <w:pPr>
              <w:pStyle w:val="24"/>
              <w:rPr>
                <w:rFonts w:ascii="Times New Roman"/>
                <w:sz w:val="18"/>
              </w:rPr>
            </w:pPr>
          </w:p>
        </w:tc>
        <w:tc>
          <w:tcPr>
            <w:tcW w:w="1037" w:type="dxa"/>
            <w:tcBorders>
              <w:top w:val="nil"/>
              <w:bottom w:val="nil"/>
            </w:tcBorders>
          </w:tcPr>
          <w:p w14:paraId="1F4CE57A">
            <w:pPr>
              <w:pStyle w:val="24"/>
              <w:rPr>
                <w:rFonts w:ascii="Times New Roman"/>
                <w:sz w:val="18"/>
              </w:rPr>
            </w:pPr>
          </w:p>
        </w:tc>
        <w:tc>
          <w:tcPr>
            <w:tcW w:w="1125" w:type="dxa"/>
            <w:tcBorders>
              <w:top w:val="nil"/>
              <w:bottom w:val="nil"/>
            </w:tcBorders>
          </w:tcPr>
          <w:p w14:paraId="751A5B26">
            <w:pPr>
              <w:pStyle w:val="24"/>
              <w:rPr>
                <w:rFonts w:ascii="Times New Roman"/>
                <w:sz w:val="18"/>
              </w:rPr>
            </w:pPr>
          </w:p>
        </w:tc>
        <w:tc>
          <w:tcPr>
            <w:tcW w:w="3552" w:type="dxa"/>
            <w:tcBorders>
              <w:top w:val="nil"/>
              <w:bottom w:val="nil"/>
            </w:tcBorders>
          </w:tcPr>
          <w:p w14:paraId="45A536CB">
            <w:pPr>
              <w:pStyle w:val="24"/>
              <w:spacing w:before="38"/>
              <w:ind w:left="96"/>
              <w:rPr>
                <w:sz w:val="16"/>
              </w:rPr>
            </w:pPr>
            <w:r>
              <w:rPr>
                <w:color w:val="000000"/>
                <w:sz w:val="16"/>
                <w:highlight w:val="yellow"/>
              </w:rPr>
              <w:t>1.Total</w:t>
            </w:r>
            <w:r>
              <w:rPr>
                <w:color w:val="000000"/>
                <w:spacing w:val="-8"/>
                <w:sz w:val="16"/>
                <w:highlight w:val="yellow"/>
              </w:rPr>
              <w:t xml:space="preserve"> </w:t>
            </w:r>
            <w:r>
              <w:rPr>
                <w:color w:val="000000"/>
                <w:sz w:val="16"/>
                <w:highlight w:val="yellow"/>
              </w:rPr>
              <w:t>electricity</w:t>
            </w:r>
            <w:r>
              <w:rPr>
                <w:color w:val="000000"/>
                <w:spacing w:val="-7"/>
                <w:sz w:val="16"/>
                <w:highlight w:val="yellow"/>
              </w:rPr>
              <w:t xml:space="preserve"> </w:t>
            </w:r>
            <w:r>
              <w:rPr>
                <w:color w:val="000000"/>
                <w:spacing w:val="-2"/>
                <w:sz w:val="16"/>
                <w:highlight w:val="yellow"/>
              </w:rPr>
              <w:t>usage(1s+2s+3s+4s+5s)</w:t>
            </w:r>
          </w:p>
        </w:tc>
      </w:tr>
      <w:tr w14:paraId="110428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39" w:type="dxa"/>
            <w:tcBorders>
              <w:top w:val="nil"/>
              <w:bottom w:val="nil"/>
            </w:tcBorders>
          </w:tcPr>
          <w:p w14:paraId="0CFE9BA7">
            <w:pPr>
              <w:pStyle w:val="24"/>
              <w:rPr>
                <w:rFonts w:ascii="Times New Roman"/>
                <w:sz w:val="18"/>
              </w:rPr>
            </w:pPr>
          </w:p>
        </w:tc>
        <w:tc>
          <w:tcPr>
            <w:tcW w:w="2487" w:type="dxa"/>
            <w:tcBorders>
              <w:top w:val="nil"/>
              <w:bottom w:val="nil"/>
            </w:tcBorders>
          </w:tcPr>
          <w:p w14:paraId="2EE1C14B">
            <w:pPr>
              <w:pStyle w:val="24"/>
              <w:rPr>
                <w:rFonts w:ascii="Times New Roman"/>
                <w:sz w:val="18"/>
              </w:rPr>
            </w:pPr>
          </w:p>
        </w:tc>
        <w:tc>
          <w:tcPr>
            <w:tcW w:w="768" w:type="dxa"/>
            <w:tcBorders>
              <w:top w:val="nil"/>
              <w:bottom w:val="nil"/>
            </w:tcBorders>
          </w:tcPr>
          <w:p w14:paraId="3000D352">
            <w:pPr>
              <w:pStyle w:val="24"/>
              <w:rPr>
                <w:rFonts w:ascii="Times New Roman"/>
                <w:sz w:val="18"/>
              </w:rPr>
            </w:pPr>
          </w:p>
        </w:tc>
        <w:tc>
          <w:tcPr>
            <w:tcW w:w="1037" w:type="dxa"/>
            <w:tcBorders>
              <w:top w:val="nil"/>
              <w:bottom w:val="nil"/>
            </w:tcBorders>
          </w:tcPr>
          <w:p w14:paraId="385FAEBC">
            <w:pPr>
              <w:pStyle w:val="24"/>
              <w:rPr>
                <w:rFonts w:ascii="Times New Roman"/>
                <w:sz w:val="18"/>
              </w:rPr>
            </w:pPr>
          </w:p>
        </w:tc>
        <w:tc>
          <w:tcPr>
            <w:tcW w:w="1125" w:type="dxa"/>
            <w:tcBorders>
              <w:top w:val="nil"/>
              <w:bottom w:val="nil"/>
            </w:tcBorders>
          </w:tcPr>
          <w:p w14:paraId="3FF6A6DB">
            <w:pPr>
              <w:pStyle w:val="24"/>
              <w:rPr>
                <w:rFonts w:ascii="Times New Roman"/>
                <w:sz w:val="18"/>
              </w:rPr>
            </w:pPr>
          </w:p>
        </w:tc>
        <w:tc>
          <w:tcPr>
            <w:tcW w:w="3552" w:type="dxa"/>
            <w:tcBorders>
              <w:top w:val="nil"/>
              <w:bottom w:val="nil"/>
            </w:tcBorders>
          </w:tcPr>
          <w:p w14:paraId="5C43A744">
            <w:pPr>
              <w:pStyle w:val="24"/>
              <w:spacing w:before="38"/>
              <w:ind w:left="96"/>
              <w:rPr>
                <w:sz w:val="16"/>
              </w:rPr>
            </w:pPr>
            <w:r>
              <w:rPr>
                <w:color w:val="000000"/>
                <w:spacing w:val="-5"/>
                <w:sz w:val="16"/>
                <w:highlight w:val="yellow"/>
              </w:rPr>
              <w:t>And</w:t>
            </w:r>
          </w:p>
        </w:tc>
      </w:tr>
      <w:tr w14:paraId="700B88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39" w:type="dxa"/>
            <w:tcBorders>
              <w:top w:val="nil"/>
            </w:tcBorders>
          </w:tcPr>
          <w:p w14:paraId="32F8F4F0">
            <w:pPr>
              <w:pStyle w:val="24"/>
              <w:rPr>
                <w:rFonts w:ascii="Times New Roman"/>
                <w:sz w:val="18"/>
              </w:rPr>
            </w:pPr>
          </w:p>
        </w:tc>
        <w:tc>
          <w:tcPr>
            <w:tcW w:w="2487" w:type="dxa"/>
            <w:tcBorders>
              <w:top w:val="nil"/>
            </w:tcBorders>
          </w:tcPr>
          <w:p w14:paraId="60FBD0C1">
            <w:pPr>
              <w:pStyle w:val="24"/>
              <w:rPr>
                <w:rFonts w:ascii="Times New Roman"/>
                <w:sz w:val="18"/>
              </w:rPr>
            </w:pPr>
          </w:p>
        </w:tc>
        <w:tc>
          <w:tcPr>
            <w:tcW w:w="768" w:type="dxa"/>
            <w:tcBorders>
              <w:top w:val="nil"/>
            </w:tcBorders>
          </w:tcPr>
          <w:p w14:paraId="52CF2E61">
            <w:pPr>
              <w:pStyle w:val="24"/>
              <w:rPr>
                <w:rFonts w:ascii="Times New Roman"/>
                <w:sz w:val="18"/>
              </w:rPr>
            </w:pPr>
          </w:p>
        </w:tc>
        <w:tc>
          <w:tcPr>
            <w:tcW w:w="1037" w:type="dxa"/>
            <w:tcBorders>
              <w:top w:val="nil"/>
            </w:tcBorders>
          </w:tcPr>
          <w:p w14:paraId="7CC2DC43">
            <w:pPr>
              <w:pStyle w:val="24"/>
              <w:rPr>
                <w:rFonts w:ascii="Times New Roman"/>
                <w:sz w:val="18"/>
              </w:rPr>
            </w:pPr>
          </w:p>
        </w:tc>
        <w:tc>
          <w:tcPr>
            <w:tcW w:w="1125" w:type="dxa"/>
            <w:tcBorders>
              <w:top w:val="nil"/>
            </w:tcBorders>
          </w:tcPr>
          <w:p w14:paraId="034E0569">
            <w:pPr>
              <w:pStyle w:val="24"/>
              <w:rPr>
                <w:rFonts w:ascii="Times New Roman"/>
                <w:sz w:val="18"/>
              </w:rPr>
            </w:pPr>
          </w:p>
        </w:tc>
        <w:tc>
          <w:tcPr>
            <w:tcW w:w="3552" w:type="dxa"/>
            <w:tcBorders>
              <w:top w:val="nil"/>
            </w:tcBorders>
          </w:tcPr>
          <w:p w14:paraId="1660F419">
            <w:pPr>
              <w:pStyle w:val="24"/>
              <w:spacing w:before="38"/>
              <w:ind w:left="96"/>
              <w:rPr>
                <w:sz w:val="16"/>
              </w:rPr>
            </w:pPr>
            <w:r>
              <w:rPr>
                <w:color w:val="000000"/>
                <w:sz w:val="16"/>
                <w:highlight w:val="yellow"/>
              </w:rPr>
              <w:t>2.electricity</w:t>
            </w:r>
            <w:r>
              <w:rPr>
                <w:color w:val="000000"/>
                <w:spacing w:val="-11"/>
                <w:sz w:val="16"/>
                <w:highlight w:val="yellow"/>
              </w:rPr>
              <w:t xml:space="preserve"> </w:t>
            </w:r>
            <w:r>
              <w:rPr>
                <w:color w:val="000000"/>
                <w:spacing w:val="-2"/>
                <w:sz w:val="16"/>
                <w:highlight w:val="yellow"/>
              </w:rPr>
              <w:t>usage(5s)</w:t>
            </w:r>
          </w:p>
        </w:tc>
      </w:tr>
      <w:tr w14:paraId="45A3D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239" w:type="dxa"/>
            <w:tcBorders>
              <w:bottom w:val="nil"/>
            </w:tcBorders>
          </w:tcPr>
          <w:p w14:paraId="60F2C7B9">
            <w:pPr>
              <w:pStyle w:val="24"/>
              <w:rPr>
                <w:rFonts w:ascii="Times New Roman"/>
                <w:sz w:val="16"/>
              </w:rPr>
            </w:pPr>
          </w:p>
        </w:tc>
        <w:tc>
          <w:tcPr>
            <w:tcW w:w="2487" w:type="dxa"/>
            <w:tcBorders>
              <w:bottom w:val="nil"/>
            </w:tcBorders>
          </w:tcPr>
          <w:p w14:paraId="6914966F">
            <w:pPr>
              <w:pStyle w:val="24"/>
              <w:rPr>
                <w:rFonts w:ascii="Times New Roman"/>
                <w:sz w:val="16"/>
              </w:rPr>
            </w:pPr>
          </w:p>
        </w:tc>
        <w:tc>
          <w:tcPr>
            <w:tcW w:w="768" w:type="dxa"/>
            <w:tcBorders>
              <w:bottom w:val="nil"/>
            </w:tcBorders>
          </w:tcPr>
          <w:p w14:paraId="738662A6">
            <w:pPr>
              <w:pStyle w:val="24"/>
              <w:rPr>
                <w:rFonts w:ascii="Times New Roman"/>
                <w:sz w:val="16"/>
              </w:rPr>
            </w:pPr>
          </w:p>
        </w:tc>
        <w:tc>
          <w:tcPr>
            <w:tcW w:w="1037" w:type="dxa"/>
            <w:tcBorders>
              <w:bottom w:val="nil"/>
            </w:tcBorders>
          </w:tcPr>
          <w:p w14:paraId="46B4E396">
            <w:pPr>
              <w:pStyle w:val="24"/>
              <w:rPr>
                <w:rFonts w:ascii="Times New Roman"/>
                <w:sz w:val="16"/>
              </w:rPr>
            </w:pPr>
          </w:p>
        </w:tc>
        <w:tc>
          <w:tcPr>
            <w:tcW w:w="1125" w:type="dxa"/>
            <w:tcBorders>
              <w:bottom w:val="nil"/>
            </w:tcBorders>
          </w:tcPr>
          <w:p w14:paraId="6176ACBB">
            <w:pPr>
              <w:pStyle w:val="24"/>
              <w:rPr>
                <w:rFonts w:ascii="Times New Roman"/>
                <w:sz w:val="16"/>
              </w:rPr>
            </w:pPr>
          </w:p>
        </w:tc>
        <w:tc>
          <w:tcPr>
            <w:tcW w:w="3552" w:type="dxa"/>
            <w:tcBorders>
              <w:bottom w:val="nil"/>
            </w:tcBorders>
          </w:tcPr>
          <w:p w14:paraId="571EB941">
            <w:pPr>
              <w:pStyle w:val="24"/>
              <w:spacing w:line="206" w:lineRule="exact"/>
              <w:ind w:left="96"/>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tc>
      </w:tr>
      <w:tr w14:paraId="45E320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39" w:type="dxa"/>
            <w:tcBorders>
              <w:top w:val="nil"/>
              <w:bottom w:val="nil"/>
            </w:tcBorders>
          </w:tcPr>
          <w:p w14:paraId="350FA72C">
            <w:pPr>
              <w:pStyle w:val="24"/>
              <w:rPr>
                <w:rFonts w:ascii="Times New Roman"/>
                <w:sz w:val="18"/>
              </w:rPr>
            </w:pPr>
          </w:p>
        </w:tc>
        <w:tc>
          <w:tcPr>
            <w:tcW w:w="2487" w:type="dxa"/>
            <w:tcBorders>
              <w:top w:val="nil"/>
              <w:bottom w:val="nil"/>
            </w:tcBorders>
          </w:tcPr>
          <w:p w14:paraId="594087A4">
            <w:pPr>
              <w:pStyle w:val="24"/>
              <w:rPr>
                <w:rFonts w:ascii="Times New Roman"/>
                <w:sz w:val="18"/>
              </w:rPr>
            </w:pPr>
          </w:p>
        </w:tc>
        <w:tc>
          <w:tcPr>
            <w:tcW w:w="768" w:type="dxa"/>
            <w:tcBorders>
              <w:top w:val="nil"/>
              <w:bottom w:val="nil"/>
            </w:tcBorders>
          </w:tcPr>
          <w:p w14:paraId="0A09D7EB">
            <w:pPr>
              <w:pStyle w:val="24"/>
              <w:rPr>
                <w:rFonts w:ascii="Times New Roman"/>
                <w:sz w:val="18"/>
              </w:rPr>
            </w:pPr>
          </w:p>
        </w:tc>
        <w:tc>
          <w:tcPr>
            <w:tcW w:w="1037" w:type="dxa"/>
            <w:tcBorders>
              <w:top w:val="nil"/>
              <w:bottom w:val="nil"/>
            </w:tcBorders>
          </w:tcPr>
          <w:p w14:paraId="1F0CBD4A">
            <w:pPr>
              <w:pStyle w:val="24"/>
              <w:rPr>
                <w:rFonts w:ascii="Times New Roman"/>
                <w:sz w:val="18"/>
              </w:rPr>
            </w:pPr>
          </w:p>
        </w:tc>
        <w:tc>
          <w:tcPr>
            <w:tcW w:w="1125" w:type="dxa"/>
            <w:tcBorders>
              <w:top w:val="nil"/>
              <w:bottom w:val="nil"/>
            </w:tcBorders>
          </w:tcPr>
          <w:p w14:paraId="519DE9BD">
            <w:pPr>
              <w:pStyle w:val="24"/>
              <w:rPr>
                <w:rFonts w:ascii="Times New Roman"/>
                <w:sz w:val="18"/>
              </w:rPr>
            </w:pPr>
          </w:p>
        </w:tc>
        <w:tc>
          <w:tcPr>
            <w:tcW w:w="3552" w:type="dxa"/>
            <w:tcBorders>
              <w:top w:val="nil"/>
              <w:bottom w:val="nil"/>
            </w:tcBorders>
          </w:tcPr>
          <w:p w14:paraId="26F76E6A">
            <w:pPr>
              <w:pStyle w:val="24"/>
              <w:spacing w:before="38"/>
              <w:ind w:left="96"/>
              <w:rPr>
                <w:sz w:val="16"/>
              </w:rPr>
            </w:pPr>
            <w:r>
              <w:rPr>
                <w:sz w:val="16"/>
              </w:rPr>
              <w:t>08 ~</w:t>
            </w:r>
            <w:r>
              <w:rPr>
                <w:spacing w:val="-3"/>
                <w:sz w:val="16"/>
              </w:rPr>
              <w:t xml:space="preserve"> </w:t>
            </w:r>
            <w:r>
              <w:rPr>
                <w:sz w:val="16"/>
              </w:rPr>
              <w:t>15</w:t>
            </w:r>
            <w:r>
              <w:rPr>
                <w:spacing w:val="-2"/>
                <w:sz w:val="16"/>
              </w:rPr>
              <w:t xml:space="preserve"> </w:t>
            </w:r>
            <w:r>
              <w:rPr>
                <w:sz w:val="16"/>
              </w:rPr>
              <w:t>Bit</w:t>
            </w:r>
            <w:r>
              <w:rPr>
                <w:spacing w:val="-1"/>
                <w:sz w:val="16"/>
              </w:rPr>
              <w:t xml:space="preserve"> </w:t>
            </w:r>
            <w:r>
              <w:rPr>
                <w:spacing w:val="-2"/>
                <w:sz w:val="16"/>
              </w:rPr>
              <w:t>:Month(01~12)</w:t>
            </w:r>
          </w:p>
        </w:tc>
      </w:tr>
      <w:tr w14:paraId="18741C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239" w:type="dxa"/>
            <w:vMerge w:val="restart"/>
            <w:tcBorders>
              <w:top w:val="nil"/>
              <w:bottom w:val="nil"/>
            </w:tcBorders>
          </w:tcPr>
          <w:p w14:paraId="2CEFB67C">
            <w:pPr>
              <w:pStyle w:val="24"/>
              <w:rPr>
                <w:rFonts w:ascii="Times New Roman"/>
                <w:sz w:val="18"/>
              </w:rPr>
            </w:pPr>
          </w:p>
        </w:tc>
        <w:tc>
          <w:tcPr>
            <w:tcW w:w="2487" w:type="dxa"/>
            <w:vMerge w:val="restart"/>
            <w:tcBorders>
              <w:top w:val="nil"/>
              <w:bottom w:val="nil"/>
            </w:tcBorders>
          </w:tcPr>
          <w:p w14:paraId="46F80767">
            <w:pPr>
              <w:pStyle w:val="24"/>
              <w:spacing w:before="181"/>
              <w:ind w:left="98"/>
              <w:rPr>
                <w:sz w:val="16"/>
              </w:rPr>
            </w:pPr>
            <w:r>
              <w:rPr>
                <w:sz w:val="16"/>
              </w:rPr>
              <w:t>SV</w:t>
            </w:r>
            <w:r>
              <w:rPr>
                <w:spacing w:val="-6"/>
                <w:sz w:val="16"/>
              </w:rPr>
              <w:t xml:space="preserve"> </w:t>
            </w:r>
            <w:r>
              <w:rPr>
                <w:sz w:val="16"/>
              </w:rPr>
              <w:t>Time</w:t>
            </w:r>
            <w:r>
              <w:rPr>
                <w:spacing w:val="-1"/>
                <w:sz w:val="16"/>
              </w:rPr>
              <w:t xml:space="preserve"> </w:t>
            </w:r>
            <w:r>
              <w:rPr>
                <w:spacing w:val="-2"/>
                <w:sz w:val="16"/>
              </w:rPr>
              <w:t>Record</w:t>
            </w:r>
          </w:p>
        </w:tc>
        <w:tc>
          <w:tcPr>
            <w:tcW w:w="768" w:type="dxa"/>
            <w:vMerge w:val="restart"/>
            <w:tcBorders>
              <w:top w:val="nil"/>
              <w:bottom w:val="nil"/>
            </w:tcBorders>
          </w:tcPr>
          <w:p w14:paraId="3289DD54">
            <w:pPr>
              <w:pStyle w:val="24"/>
              <w:spacing w:before="181"/>
              <w:ind w:left="8"/>
              <w:jc w:val="center"/>
              <w:rPr>
                <w:sz w:val="16"/>
              </w:rPr>
            </w:pPr>
            <w:r>
              <w:rPr>
                <w:spacing w:val="-10"/>
                <w:sz w:val="16"/>
              </w:rPr>
              <w:t>3</w:t>
            </w:r>
          </w:p>
        </w:tc>
        <w:tc>
          <w:tcPr>
            <w:tcW w:w="1037" w:type="dxa"/>
            <w:vMerge w:val="restart"/>
            <w:tcBorders>
              <w:top w:val="nil"/>
              <w:bottom w:val="nil"/>
            </w:tcBorders>
          </w:tcPr>
          <w:p w14:paraId="2497C4B7">
            <w:pPr>
              <w:pStyle w:val="24"/>
              <w:spacing w:before="181"/>
              <w:ind w:left="11"/>
              <w:jc w:val="center"/>
              <w:rPr>
                <w:sz w:val="16"/>
              </w:rPr>
            </w:pPr>
            <w:r>
              <w:rPr>
                <w:spacing w:val="-4"/>
                <w:sz w:val="16"/>
              </w:rPr>
              <w:t>Data</w:t>
            </w:r>
          </w:p>
        </w:tc>
        <w:tc>
          <w:tcPr>
            <w:tcW w:w="1125" w:type="dxa"/>
            <w:vMerge w:val="restart"/>
            <w:tcBorders>
              <w:top w:val="nil"/>
              <w:bottom w:val="nil"/>
            </w:tcBorders>
          </w:tcPr>
          <w:p w14:paraId="5178132A">
            <w:pPr>
              <w:pStyle w:val="24"/>
              <w:spacing w:before="181"/>
              <w:ind w:left="8"/>
              <w:jc w:val="center"/>
              <w:rPr>
                <w:sz w:val="16"/>
              </w:rPr>
            </w:pPr>
            <w:r>
              <w:rPr>
                <w:spacing w:val="-5"/>
                <w:sz w:val="16"/>
              </w:rPr>
              <w:t>BCD</w:t>
            </w:r>
          </w:p>
        </w:tc>
        <w:tc>
          <w:tcPr>
            <w:tcW w:w="3552" w:type="dxa"/>
            <w:tcBorders>
              <w:top w:val="nil"/>
              <w:bottom w:val="nil"/>
            </w:tcBorders>
          </w:tcPr>
          <w:p w14:paraId="7D8BF0EF">
            <w:pPr>
              <w:pStyle w:val="24"/>
              <w:spacing w:before="37" w:line="157" w:lineRule="exact"/>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tc>
      </w:tr>
      <w:tr w14:paraId="2E3C77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239" w:type="dxa"/>
            <w:vMerge w:val="continue"/>
            <w:tcBorders>
              <w:top w:val="nil"/>
              <w:bottom w:val="nil"/>
            </w:tcBorders>
          </w:tcPr>
          <w:p w14:paraId="597E21A0">
            <w:pPr>
              <w:rPr>
                <w:sz w:val="2"/>
                <w:szCs w:val="2"/>
              </w:rPr>
            </w:pPr>
          </w:p>
        </w:tc>
        <w:tc>
          <w:tcPr>
            <w:tcW w:w="2487" w:type="dxa"/>
            <w:vMerge w:val="continue"/>
            <w:tcBorders>
              <w:top w:val="nil"/>
              <w:bottom w:val="nil"/>
            </w:tcBorders>
          </w:tcPr>
          <w:p w14:paraId="4E25251D">
            <w:pPr>
              <w:rPr>
                <w:sz w:val="2"/>
                <w:szCs w:val="2"/>
              </w:rPr>
            </w:pPr>
          </w:p>
        </w:tc>
        <w:tc>
          <w:tcPr>
            <w:tcW w:w="768" w:type="dxa"/>
            <w:vMerge w:val="continue"/>
            <w:tcBorders>
              <w:top w:val="nil"/>
              <w:bottom w:val="nil"/>
            </w:tcBorders>
          </w:tcPr>
          <w:p w14:paraId="2AB165BB">
            <w:pPr>
              <w:rPr>
                <w:sz w:val="2"/>
                <w:szCs w:val="2"/>
              </w:rPr>
            </w:pPr>
          </w:p>
        </w:tc>
        <w:tc>
          <w:tcPr>
            <w:tcW w:w="1037" w:type="dxa"/>
            <w:vMerge w:val="continue"/>
            <w:tcBorders>
              <w:top w:val="nil"/>
              <w:bottom w:val="nil"/>
            </w:tcBorders>
          </w:tcPr>
          <w:p w14:paraId="12422044">
            <w:pPr>
              <w:rPr>
                <w:sz w:val="2"/>
                <w:szCs w:val="2"/>
              </w:rPr>
            </w:pPr>
          </w:p>
        </w:tc>
        <w:tc>
          <w:tcPr>
            <w:tcW w:w="1125" w:type="dxa"/>
            <w:vMerge w:val="continue"/>
            <w:tcBorders>
              <w:top w:val="nil"/>
              <w:bottom w:val="nil"/>
            </w:tcBorders>
          </w:tcPr>
          <w:p w14:paraId="0C2EA356">
            <w:pPr>
              <w:rPr>
                <w:sz w:val="2"/>
                <w:szCs w:val="2"/>
              </w:rPr>
            </w:pPr>
          </w:p>
        </w:tc>
        <w:tc>
          <w:tcPr>
            <w:tcW w:w="3552" w:type="dxa"/>
            <w:tcBorders>
              <w:top w:val="nil"/>
              <w:bottom w:val="nil"/>
            </w:tcBorders>
          </w:tcPr>
          <w:p w14:paraId="72ADBDA3">
            <w:pPr>
              <w:pStyle w:val="24"/>
              <w:spacing w:before="110"/>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338091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39" w:type="dxa"/>
            <w:tcBorders>
              <w:top w:val="nil"/>
              <w:bottom w:val="nil"/>
            </w:tcBorders>
          </w:tcPr>
          <w:p w14:paraId="53006C28">
            <w:pPr>
              <w:pStyle w:val="24"/>
              <w:rPr>
                <w:rFonts w:ascii="Times New Roman"/>
                <w:sz w:val="18"/>
              </w:rPr>
            </w:pPr>
          </w:p>
        </w:tc>
        <w:tc>
          <w:tcPr>
            <w:tcW w:w="2487" w:type="dxa"/>
            <w:tcBorders>
              <w:top w:val="nil"/>
              <w:bottom w:val="nil"/>
            </w:tcBorders>
          </w:tcPr>
          <w:p w14:paraId="089E9CB1">
            <w:pPr>
              <w:pStyle w:val="24"/>
              <w:rPr>
                <w:rFonts w:ascii="Times New Roman"/>
                <w:sz w:val="18"/>
              </w:rPr>
            </w:pPr>
          </w:p>
        </w:tc>
        <w:tc>
          <w:tcPr>
            <w:tcW w:w="768" w:type="dxa"/>
            <w:tcBorders>
              <w:top w:val="nil"/>
              <w:bottom w:val="nil"/>
            </w:tcBorders>
          </w:tcPr>
          <w:p w14:paraId="3CDBE498">
            <w:pPr>
              <w:pStyle w:val="24"/>
              <w:rPr>
                <w:rFonts w:ascii="Times New Roman"/>
                <w:sz w:val="18"/>
              </w:rPr>
            </w:pPr>
          </w:p>
        </w:tc>
        <w:tc>
          <w:tcPr>
            <w:tcW w:w="1037" w:type="dxa"/>
            <w:tcBorders>
              <w:top w:val="nil"/>
              <w:bottom w:val="nil"/>
            </w:tcBorders>
          </w:tcPr>
          <w:p w14:paraId="0538EC8F">
            <w:pPr>
              <w:pStyle w:val="24"/>
              <w:rPr>
                <w:rFonts w:ascii="Times New Roman"/>
                <w:sz w:val="18"/>
              </w:rPr>
            </w:pPr>
          </w:p>
        </w:tc>
        <w:tc>
          <w:tcPr>
            <w:tcW w:w="1125" w:type="dxa"/>
            <w:tcBorders>
              <w:top w:val="nil"/>
              <w:bottom w:val="nil"/>
            </w:tcBorders>
          </w:tcPr>
          <w:p w14:paraId="45511281">
            <w:pPr>
              <w:pStyle w:val="24"/>
              <w:rPr>
                <w:rFonts w:ascii="Times New Roman"/>
                <w:sz w:val="18"/>
              </w:rPr>
            </w:pPr>
          </w:p>
        </w:tc>
        <w:tc>
          <w:tcPr>
            <w:tcW w:w="3552" w:type="dxa"/>
            <w:tcBorders>
              <w:top w:val="nil"/>
              <w:bottom w:val="nil"/>
            </w:tcBorders>
          </w:tcPr>
          <w:p w14:paraId="064E661F">
            <w:pPr>
              <w:pStyle w:val="24"/>
              <w:spacing w:before="38"/>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tc>
      </w:tr>
      <w:tr w14:paraId="09386E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39" w:type="dxa"/>
            <w:tcBorders>
              <w:top w:val="nil"/>
              <w:bottom w:val="nil"/>
            </w:tcBorders>
          </w:tcPr>
          <w:p w14:paraId="78B1ECFC">
            <w:pPr>
              <w:pStyle w:val="24"/>
              <w:rPr>
                <w:rFonts w:ascii="Times New Roman"/>
                <w:sz w:val="18"/>
              </w:rPr>
            </w:pPr>
          </w:p>
        </w:tc>
        <w:tc>
          <w:tcPr>
            <w:tcW w:w="2487" w:type="dxa"/>
            <w:tcBorders>
              <w:top w:val="nil"/>
            </w:tcBorders>
          </w:tcPr>
          <w:p w14:paraId="649BB0E6">
            <w:pPr>
              <w:pStyle w:val="24"/>
              <w:rPr>
                <w:rFonts w:ascii="Times New Roman"/>
                <w:sz w:val="18"/>
              </w:rPr>
            </w:pPr>
          </w:p>
        </w:tc>
        <w:tc>
          <w:tcPr>
            <w:tcW w:w="768" w:type="dxa"/>
            <w:tcBorders>
              <w:top w:val="nil"/>
            </w:tcBorders>
          </w:tcPr>
          <w:p w14:paraId="3E052686">
            <w:pPr>
              <w:pStyle w:val="24"/>
              <w:rPr>
                <w:rFonts w:ascii="Times New Roman"/>
                <w:sz w:val="18"/>
              </w:rPr>
            </w:pPr>
          </w:p>
        </w:tc>
        <w:tc>
          <w:tcPr>
            <w:tcW w:w="1037" w:type="dxa"/>
            <w:tcBorders>
              <w:top w:val="nil"/>
            </w:tcBorders>
          </w:tcPr>
          <w:p w14:paraId="0F6544D8">
            <w:pPr>
              <w:pStyle w:val="24"/>
              <w:rPr>
                <w:rFonts w:ascii="Times New Roman"/>
                <w:sz w:val="18"/>
              </w:rPr>
            </w:pPr>
          </w:p>
        </w:tc>
        <w:tc>
          <w:tcPr>
            <w:tcW w:w="1125" w:type="dxa"/>
            <w:tcBorders>
              <w:top w:val="nil"/>
            </w:tcBorders>
          </w:tcPr>
          <w:p w14:paraId="40A35F9C">
            <w:pPr>
              <w:pStyle w:val="24"/>
              <w:rPr>
                <w:rFonts w:ascii="Times New Roman"/>
                <w:sz w:val="18"/>
              </w:rPr>
            </w:pPr>
          </w:p>
        </w:tc>
        <w:tc>
          <w:tcPr>
            <w:tcW w:w="3552" w:type="dxa"/>
            <w:tcBorders>
              <w:top w:val="nil"/>
            </w:tcBorders>
          </w:tcPr>
          <w:p w14:paraId="4CEB9A2A">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4B481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239" w:type="dxa"/>
            <w:tcBorders>
              <w:top w:val="nil"/>
              <w:bottom w:val="nil"/>
            </w:tcBorders>
          </w:tcPr>
          <w:p w14:paraId="0018E5FA">
            <w:pPr>
              <w:pStyle w:val="24"/>
              <w:spacing w:before="123" w:line="210" w:lineRule="atLeast"/>
              <w:ind w:left="98" w:right="467"/>
              <w:rPr>
                <w:sz w:val="16"/>
              </w:rPr>
            </w:pPr>
            <w:r>
              <w:rPr>
                <w:sz w:val="16"/>
              </w:rPr>
              <w:t>FAC</w:t>
            </w:r>
            <w:r>
              <w:rPr>
                <w:spacing w:val="-13"/>
                <w:sz w:val="16"/>
              </w:rPr>
              <w:t xml:space="preserve"> </w:t>
            </w:r>
            <w:r>
              <w:rPr>
                <w:sz w:val="16"/>
              </w:rPr>
              <w:t xml:space="preserve">Data </w:t>
            </w:r>
            <w:r>
              <w:rPr>
                <w:spacing w:val="-2"/>
                <w:sz w:val="16"/>
              </w:rPr>
              <w:t>Block#1</w:t>
            </w:r>
          </w:p>
        </w:tc>
        <w:tc>
          <w:tcPr>
            <w:tcW w:w="2487" w:type="dxa"/>
            <w:tcBorders>
              <w:bottom w:val="nil"/>
            </w:tcBorders>
          </w:tcPr>
          <w:p w14:paraId="4D9E803A">
            <w:pPr>
              <w:pStyle w:val="24"/>
              <w:rPr>
                <w:rFonts w:ascii="Times New Roman"/>
                <w:sz w:val="18"/>
              </w:rPr>
            </w:pPr>
          </w:p>
        </w:tc>
        <w:tc>
          <w:tcPr>
            <w:tcW w:w="768" w:type="dxa"/>
            <w:tcBorders>
              <w:bottom w:val="nil"/>
            </w:tcBorders>
          </w:tcPr>
          <w:p w14:paraId="23312F47">
            <w:pPr>
              <w:pStyle w:val="24"/>
              <w:rPr>
                <w:rFonts w:ascii="Times New Roman"/>
                <w:sz w:val="18"/>
              </w:rPr>
            </w:pPr>
          </w:p>
        </w:tc>
        <w:tc>
          <w:tcPr>
            <w:tcW w:w="1037" w:type="dxa"/>
            <w:tcBorders>
              <w:bottom w:val="nil"/>
            </w:tcBorders>
          </w:tcPr>
          <w:p w14:paraId="6C590960">
            <w:pPr>
              <w:pStyle w:val="24"/>
              <w:rPr>
                <w:rFonts w:ascii="Times New Roman"/>
                <w:sz w:val="18"/>
              </w:rPr>
            </w:pPr>
          </w:p>
        </w:tc>
        <w:tc>
          <w:tcPr>
            <w:tcW w:w="1125" w:type="dxa"/>
            <w:tcBorders>
              <w:bottom w:val="nil"/>
            </w:tcBorders>
          </w:tcPr>
          <w:p w14:paraId="08C4DCF3">
            <w:pPr>
              <w:pStyle w:val="24"/>
              <w:rPr>
                <w:rFonts w:ascii="Times New Roman"/>
                <w:sz w:val="18"/>
              </w:rPr>
            </w:pPr>
          </w:p>
        </w:tc>
        <w:tc>
          <w:tcPr>
            <w:tcW w:w="3552" w:type="dxa"/>
            <w:tcBorders>
              <w:bottom w:val="nil"/>
            </w:tcBorders>
          </w:tcPr>
          <w:p w14:paraId="3110B550">
            <w:pPr>
              <w:pStyle w:val="24"/>
              <w:spacing w:line="206" w:lineRule="exact"/>
              <w:ind w:left="96"/>
              <w:rPr>
                <w:sz w:val="16"/>
              </w:rPr>
            </w:pPr>
            <w:r>
              <w:rPr>
                <w:sz w:val="16"/>
              </w:rPr>
              <w:t>Trace</w:t>
            </w:r>
            <w:r>
              <w:rPr>
                <w:spacing w:val="-4"/>
                <w:sz w:val="16"/>
              </w:rPr>
              <w:t xml:space="preserve"> </w:t>
            </w:r>
            <w:r>
              <w:rPr>
                <w:sz w:val="16"/>
              </w:rPr>
              <w:t>Data</w:t>
            </w:r>
            <w:r>
              <w:rPr>
                <w:spacing w:val="-4"/>
                <w:sz w:val="16"/>
              </w:rPr>
              <w:t xml:space="preserve"> </w:t>
            </w:r>
            <w:r>
              <w:rPr>
                <w:spacing w:val="-2"/>
                <w:sz w:val="16"/>
              </w:rPr>
              <w:t>Items</w:t>
            </w:r>
          </w:p>
          <w:p w14:paraId="34461CF5">
            <w:pPr>
              <w:pStyle w:val="24"/>
              <w:spacing w:before="77"/>
              <w:ind w:left="96"/>
              <w:rPr>
                <w:sz w:val="16"/>
              </w:rPr>
            </w:pPr>
            <w:r>
              <w:rPr>
                <w:sz w:val="16"/>
              </w:rPr>
              <w:t>Default</w:t>
            </w:r>
            <w:r>
              <w:rPr>
                <w:spacing w:val="-5"/>
                <w:sz w:val="16"/>
              </w:rPr>
              <w:t xml:space="preserve"> </w:t>
            </w:r>
            <w:r>
              <w:rPr>
                <w:sz w:val="16"/>
              </w:rPr>
              <w:t>=</w:t>
            </w:r>
            <w:r>
              <w:rPr>
                <w:spacing w:val="-3"/>
                <w:sz w:val="16"/>
              </w:rPr>
              <w:t xml:space="preserve"> </w:t>
            </w:r>
            <w:r>
              <w:rPr>
                <w:sz w:val="16"/>
              </w:rPr>
              <w:t>100</w:t>
            </w:r>
            <w:r>
              <w:rPr>
                <w:spacing w:val="-3"/>
                <w:sz w:val="16"/>
              </w:rPr>
              <w:t xml:space="preserve"> </w:t>
            </w:r>
            <w:r>
              <w:rPr>
                <w:spacing w:val="-4"/>
                <w:sz w:val="16"/>
              </w:rPr>
              <w:t>word</w:t>
            </w:r>
          </w:p>
        </w:tc>
      </w:tr>
      <w:tr w14:paraId="6B9F0C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39" w:type="dxa"/>
            <w:tcBorders>
              <w:top w:val="nil"/>
              <w:bottom w:val="nil"/>
            </w:tcBorders>
          </w:tcPr>
          <w:p w14:paraId="51FD4E57">
            <w:pPr>
              <w:pStyle w:val="24"/>
              <w:rPr>
                <w:rFonts w:ascii="Times New Roman"/>
                <w:sz w:val="18"/>
              </w:rPr>
            </w:pPr>
          </w:p>
        </w:tc>
        <w:tc>
          <w:tcPr>
            <w:tcW w:w="2487" w:type="dxa"/>
            <w:tcBorders>
              <w:top w:val="nil"/>
              <w:bottom w:val="nil"/>
            </w:tcBorders>
          </w:tcPr>
          <w:p w14:paraId="0762EC08">
            <w:pPr>
              <w:pStyle w:val="24"/>
              <w:rPr>
                <w:rFonts w:ascii="Times New Roman"/>
                <w:sz w:val="18"/>
              </w:rPr>
            </w:pPr>
          </w:p>
        </w:tc>
        <w:tc>
          <w:tcPr>
            <w:tcW w:w="768" w:type="dxa"/>
            <w:tcBorders>
              <w:top w:val="nil"/>
              <w:bottom w:val="nil"/>
            </w:tcBorders>
          </w:tcPr>
          <w:p w14:paraId="0126DA38">
            <w:pPr>
              <w:pStyle w:val="24"/>
              <w:rPr>
                <w:rFonts w:ascii="Times New Roman"/>
                <w:sz w:val="18"/>
              </w:rPr>
            </w:pPr>
          </w:p>
        </w:tc>
        <w:tc>
          <w:tcPr>
            <w:tcW w:w="1037" w:type="dxa"/>
            <w:tcBorders>
              <w:top w:val="nil"/>
              <w:bottom w:val="nil"/>
            </w:tcBorders>
          </w:tcPr>
          <w:p w14:paraId="7893FBDD">
            <w:pPr>
              <w:pStyle w:val="24"/>
              <w:rPr>
                <w:rFonts w:ascii="Times New Roman"/>
                <w:sz w:val="18"/>
              </w:rPr>
            </w:pPr>
          </w:p>
        </w:tc>
        <w:tc>
          <w:tcPr>
            <w:tcW w:w="1125" w:type="dxa"/>
            <w:tcBorders>
              <w:top w:val="nil"/>
              <w:bottom w:val="nil"/>
            </w:tcBorders>
          </w:tcPr>
          <w:p w14:paraId="10318EBB">
            <w:pPr>
              <w:pStyle w:val="24"/>
              <w:rPr>
                <w:rFonts w:ascii="Times New Roman"/>
                <w:sz w:val="18"/>
              </w:rPr>
            </w:pPr>
          </w:p>
        </w:tc>
        <w:tc>
          <w:tcPr>
            <w:tcW w:w="3552" w:type="dxa"/>
            <w:tcBorders>
              <w:top w:val="nil"/>
              <w:bottom w:val="nil"/>
            </w:tcBorders>
          </w:tcPr>
          <w:p w14:paraId="0487FD08">
            <w:pPr>
              <w:pStyle w:val="24"/>
              <w:spacing w:before="8"/>
              <w:ind w:left="96"/>
              <w:rPr>
                <w:sz w:val="16"/>
              </w:rPr>
            </w:pPr>
            <w:r>
              <w:rPr>
                <w:sz w:val="16"/>
              </w:rPr>
              <w:t>Each</w:t>
            </w:r>
            <w:r>
              <w:rPr>
                <w:spacing w:val="-6"/>
                <w:sz w:val="16"/>
              </w:rPr>
              <w:t xml:space="preserve"> </w:t>
            </w:r>
            <w:r>
              <w:rPr>
                <w:sz w:val="16"/>
              </w:rPr>
              <w:t>equipment</w:t>
            </w:r>
            <w:r>
              <w:rPr>
                <w:spacing w:val="-6"/>
                <w:sz w:val="16"/>
              </w:rPr>
              <w:t xml:space="preserve"> </w:t>
            </w:r>
            <w:r>
              <w:rPr>
                <w:sz w:val="16"/>
              </w:rPr>
              <w:t>vendor</w:t>
            </w:r>
            <w:r>
              <w:rPr>
                <w:spacing w:val="-8"/>
                <w:sz w:val="16"/>
              </w:rPr>
              <w:t xml:space="preserve"> </w:t>
            </w:r>
            <w:r>
              <w:rPr>
                <w:sz w:val="16"/>
              </w:rPr>
              <w:t>need</w:t>
            </w:r>
            <w:r>
              <w:rPr>
                <w:spacing w:val="-8"/>
                <w:sz w:val="16"/>
              </w:rPr>
              <w:t xml:space="preserve"> </w:t>
            </w:r>
            <w:r>
              <w:rPr>
                <w:sz w:val="16"/>
              </w:rPr>
              <w:t>to</w:t>
            </w:r>
            <w:r>
              <w:rPr>
                <w:spacing w:val="-7"/>
                <w:sz w:val="16"/>
              </w:rPr>
              <w:t xml:space="preserve"> </w:t>
            </w:r>
            <w:r>
              <w:rPr>
                <w:sz w:val="16"/>
              </w:rPr>
              <w:t>discuss</w:t>
            </w:r>
            <w:r>
              <w:rPr>
                <w:spacing w:val="-7"/>
                <w:sz w:val="16"/>
              </w:rPr>
              <w:t xml:space="preserve"> </w:t>
            </w:r>
            <w:r>
              <w:rPr>
                <w:sz w:val="16"/>
              </w:rPr>
              <w:t>with customer for the size.</w:t>
            </w:r>
          </w:p>
        </w:tc>
      </w:tr>
      <w:tr w14:paraId="44189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39" w:type="dxa"/>
            <w:tcBorders>
              <w:top w:val="nil"/>
              <w:bottom w:val="nil"/>
            </w:tcBorders>
          </w:tcPr>
          <w:p w14:paraId="7B041FB9">
            <w:pPr>
              <w:pStyle w:val="24"/>
              <w:rPr>
                <w:rFonts w:ascii="Times New Roman"/>
                <w:sz w:val="18"/>
              </w:rPr>
            </w:pPr>
          </w:p>
        </w:tc>
        <w:tc>
          <w:tcPr>
            <w:tcW w:w="2487" w:type="dxa"/>
            <w:tcBorders>
              <w:top w:val="nil"/>
              <w:bottom w:val="nil"/>
            </w:tcBorders>
          </w:tcPr>
          <w:p w14:paraId="09B6EE01">
            <w:pPr>
              <w:pStyle w:val="24"/>
              <w:spacing w:before="58"/>
              <w:ind w:left="98"/>
              <w:rPr>
                <w:sz w:val="16"/>
              </w:rPr>
            </w:pPr>
            <w:r>
              <w:rPr>
                <w:sz w:val="16"/>
              </w:rPr>
              <w:t>SV</w:t>
            </w:r>
            <w:r>
              <w:rPr>
                <w:spacing w:val="-3"/>
                <w:sz w:val="16"/>
              </w:rPr>
              <w:t xml:space="preserve"> </w:t>
            </w:r>
            <w:r>
              <w:rPr>
                <w:spacing w:val="-4"/>
                <w:sz w:val="16"/>
              </w:rPr>
              <w:t>Data</w:t>
            </w:r>
          </w:p>
        </w:tc>
        <w:tc>
          <w:tcPr>
            <w:tcW w:w="768" w:type="dxa"/>
            <w:tcBorders>
              <w:top w:val="nil"/>
              <w:bottom w:val="nil"/>
            </w:tcBorders>
          </w:tcPr>
          <w:p w14:paraId="0E773CF2">
            <w:pPr>
              <w:pStyle w:val="24"/>
              <w:spacing w:before="58"/>
              <w:ind w:left="8" w:right="3"/>
              <w:jc w:val="center"/>
              <w:rPr>
                <w:sz w:val="16"/>
              </w:rPr>
            </w:pPr>
            <w:r>
              <w:rPr>
                <w:spacing w:val="-5"/>
                <w:sz w:val="16"/>
              </w:rPr>
              <w:t>100</w:t>
            </w:r>
          </w:p>
        </w:tc>
        <w:tc>
          <w:tcPr>
            <w:tcW w:w="1037" w:type="dxa"/>
            <w:tcBorders>
              <w:top w:val="nil"/>
              <w:bottom w:val="nil"/>
            </w:tcBorders>
          </w:tcPr>
          <w:p w14:paraId="39A72D76">
            <w:pPr>
              <w:pStyle w:val="24"/>
              <w:spacing w:before="58"/>
              <w:ind w:left="11"/>
              <w:jc w:val="center"/>
              <w:rPr>
                <w:sz w:val="16"/>
              </w:rPr>
            </w:pPr>
            <w:r>
              <w:rPr>
                <w:spacing w:val="-4"/>
                <w:sz w:val="16"/>
              </w:rPr>
              <w:t>Data</w:t>
            </w:r>
          </w:p>
        </w:tc>
        <w:tc>
          <w:tcPr>
            <w:tcW w:w="1125" w:type="dxa"/>
            <w:tcBorders>
              <w:top w:val="nil"/>
              <w:bottom w:val="nil"/>
            </w:tcBorders>
          </w:tcPr>
          <w:p w14:paraId="76155BE7">
            <w:pPr>
              <w:pStyle w:val="24"/>
              <w:spacing w:before="58"/>
              <w:ind w:left="8" w:right="2"/>
              <w:jc w:val="center"/>
              <w:rPr>
                <w:sz w:val="16"/>
              </w:rPr>
            </w:pPr>
            <w:r>
              <w:rPr>
                <w:spacing w:val="-10"/>
                <w:sz w:val="16"/>
              </w:rPr>
              <w:t>-</w:t>
            </w:r>
          </w:p>
        </w:tc>
        <w:tc>
          <w:tcPr>
            <w:tcW w:w="3552" w:type="dxa"/>
            <w:tcBorders>
              <w:top w:val="nil"/>
              <w:bottom w:val="nil"/>
            </w:tcBorders>
          </w:tcPr>
          <w:p w14:paraId="16404922">
            <w:pPr>
              <w:pStyle w:val="24"/>
              <w:rPr>
                <w:rFonts w:ascii="Times New Roman"/>
                <w:sz w:val="18"/>
              </w:rPr>
            </w:pPr>
          </w:p>
        </w:tc>
      </w:tr>
      <w:tr w14:paraId="26B8A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239" w:type="dxa"/>
            <w:tcBorders>
              <w:top w:val="nil"/>
              <w:bottom w:val="nil"/>
            </w:tcBorders>
          </w:tcPr>
          <w:p w14:paraId="034ABB0A">
            <w:pPr>
              <w:pStyle w:val="24"/>
              <w:rPr>
                <w:rFonts w:ascii="Times New Roman"/>
                <w:sz w:val="18"/>
              </w:rPr>
            </w:pPr>
          </w:p>
        </w:tc>
        <w:tc>
          <w:tcPr>
            <w:tcW w:w="2487" w:type="dxa"/>
            <w:tcBorders>
              <w:top w:val="nil"/>
              <w:bottom w:val="nil"/>
            </w:tcBorders>
          </w:tcPr>
          <w:p w14:paraId="1A9FF7DC">
            <w:pPr>
              <w:pStyle w:val="24"/>
              <w:rPr>
                <w:rFonts w:ascii="Times New Roman"/>
                <w:sz w:val="18"/>
              </w:rPr>
            </w:pPr>
          </w:p>
        </w:tc>
        <w:tc>
          <w:tcPr>
            <w:tcW w:w="768" w:type="dxa"/>
            <w:tcBorders>
              <w:top w:val="nil"/>
              <w:bottom w:val="nil"/>
            </w:tcBorders>
          </w:tcPr>
          <w:p w14:paraId="0884E952">
            <w:pPr>
              <w:pStyle w:val="24"/>
              <w:rPr>
                <w:rFonts w:ascii="Times New Roman"/>
                <w:sz w:val="18"/>
              </w:rPr>
            </w:pPr>
          </w:p>
        </w:tc>
        <w:tc>
          <w:tcPr>
            <w:tcW w:w="1037" w:type="dxa"/>
            <w:tcBorders>
              <w:top w:val="nil"/>
              <w:bottom w:val="nil"/>
            </w:tcBorders>
          </w:tcPr>
          <w:p w14:paraId="6D9479B8">
            <w:pPr>
              <w:pStyle w:val="24"/>
              <w:rPr>
                <w:rFonts w:ascii="Times New Roman"/>
                <w:sz w:val="18"/>
              </w:rPr>
            </w:pPr>
          </w:p>
        </w:tc>
        <w:tc>
          <w:tcPr>
            <w:tcW w:w="1125" w:type="dxa"/>
            <w:tcBorders>
              <w:top w:val="nil"/>
              <w:bottom w:val="nil"/>
            </w:tcBorders>
          </w:tcPr>
          <w:p w14:paraId="1C28747D">
            <w:pPr>
              <w:pStyle w:val="24"/>
              <w:rPr>
                <w:rFonts w:ascii="Times New Roman"/>
                <w:sz w:val="18"/>
              </w:rPr>
            </w:pPr>
          </w:p>
        </w:tc>
        <w:tc>
          <w:tcPr>
            <w:tcW w:w="3552" w:type="dxa"/>
            <w:tcBorders>
              <w:top w:val="nil"/>
              <w:bottom w:val="nil"/>
            </w:tcBorders>
          </w:tcPr>
          <w:p w14:paraId="57B5065D">
            <w:pPr>
              <w:pStyle w:val="24"/>
              <w:spacing w:before="18"/>
              <w:ind w:left="96"/>
              <w:rPr>
                <w:sz w:val="16"/>
              </w:rPr>
            </w:pPr>
            <w:r>
              <w:rPr>
                <w:sz w:val="16"/>
              </w:rPr>
              <w:t>Here</w:t>
            </w:r>
            <w:r>
              <w:rPr>
                <w:spacing w:val="-2"/>
                <w:sz w:val="16"/>
              </w:rPr>
              <w:t xml:space="preserve"> </w:t>
            </w:r>
            <w:r>
              <w:rPr>
                <w:sz w:val="16"/>
              </w:rPr>
              <w:t>must</w:t>
            </w:r>
            <w:r>
              <w:rPr>
                <w:spacing w:val="-1"/>
                <w:sz w:val="16"/>
              </w:rPr>
              <w:t xml:space="preserve"> </w:t>
            </w:r>
            <w:r>
              <w:rPr>
                <w:sz w:val="16"/>
              </w:rPr>
              <w:t>be</w:t>
            </w:r>
            <w:r>
              <w:rPr>
                <w:spacing w:val="-1"/>
                <w:sz w:val="16"/>
              </w:rPr>
              <w:t xml:space="preserve"> </w:t>
            </w:r>
            <w:r>
              <w:rPr>
                <w:sz w:val="16"/>
              </w:rPr>
              <w:t>write</w:t>
            </w:r>
            <w:r>
              <w:rPr>
                <w:spacing w:val="-2"/>
                <w:sz w:val="16"/>
              </w:rPr>
              <w:t xml:space="preserve"> </w:t>
            </w:r>
            <w:r>
              <w:rPr>
                <w:sz w:val="16"/>
              </w:rPr>
              <w:t>by</w:t>
            </w:r>
            <w:r>
              <w:rPr>
                <w:spacing w:val="-5"/>
                <w:sz w:val="16"/>
              </w:rPr>
              <w:t xml:space="preserve"> </w:t>
            </w:r>
            <w:r>
              <w:rPr>
                <w:sz w:val="16"/>
              </w:rPr>
              <w:t>every</w:t>
            </w:r>
            <w:r>
              <w:rPr>
                <w:spacing w:val="-6"/>
                <w:sz w:val="16"/>
              </w:rPr>
              <w:t xml:space="preserve"> </w:t>
            </w:r>
            <w:r>
              <w:rPr>
                <w:sz w:val="16"/>
              </w:rPr>
              <w:t>1</w:t>
            </w:r>
            <w:r>
              <w:rPr>
                <w:spacing w:val="-1"/>
                <w:sz w:val="16"/>
              </w:rPr>
              <w:t xml:space="preserve"> </w:t>
            </w:r>
            <w:r>
              <w:rPr>
                <w:spacing w:val="-2"/>
                <w:sz w:val="16"/>
              </w:rPr>
              <w:t>second.</w:t>
            </w:r>
          </w:p>
        </w:tc>
      </w:tr>
      <w:tr w14:paraId="78415A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39" w:type="dxa"/>
            <w:tcBorders>
              <w:top w:val="nil"/>
              <w:bottom w:val="nil"/>
            </w:tcBorders>
          </w:tcPr>
          <w:p w14:paraId="20A74F6F">
            <w:pPr>
              <w:pStyle w:val="24"/>
              <w:rPr>
                <w:rFonts w:ascii="Times New Roman"/>
                <w:sz w:val="18"/>
              </w:rPr>
            </w:pPr>
          </w:p>
        </w:tc>
        <w:tc>
          <w:tcPr>
            <w:tcW w:w="2487" w:type="dxa"/>
            <w:tcBorders>
              <w:top w:val="nil"/>
              <w:bottom w:val="nil"/>
            </w:tcBorders>
          </w:tcPr>
          <w:p w14:paraId="442ED09A">
            <w:pPr>
              <w:pStyle w:val="24"/>
              <w:rPr>
                <w:rFonts w:ascii="Times New Roman"/>
                <w:sz w:val="18"/>
              </w:rPr>
            </w:pPr>
          </w:p>
        </w:tc>
        <w:tc>
          <w:tcPr>
            <w:tcW w:w="768" w:type="dxa"/>
            <w:tcBorders>
              <w:top w:val="nil"/>
              <w:bottom w:val="nil"/>
            </w:tcBorders>
          </w:tcPr>
          <w:p w14:paraId="53B703DC">
            <w:pPr>
              <w:pStyle w:val="24"/>
              <w:rPr>
                <w:rFonts w:ascii="Times New Roman"/>
                <w:sz w:val="18"/>
              </w:rPr>
            </w:pPr>
          </w:p>
        </w:tc>
        <w:tc>
          <w:tcPr>
            <w:tcW w:w="1037" w:type="dxa"/>
            <w:tcBorders>
              <w:top w:val="nil"/>
              <w:bottom w:val="nil"/>
            </w:tcBorders>
          </w:tcPr>
          <w:p w14:paraId="60174C03">
            <w:pPr>
              <w:pStyle w:val="24"/>
              <w:rPr>
                <w:rFonts w:ascii="Times New Roman"/>
                <w:sz w:val="18"/>
              </w:rPr>
            </w:pPr>
          </w:p>
        </w:tc>
        <w:tc>
          <w:tcPr>
            <w:tcW w:w="1125" w:type="dxa"/>
            <w:tcBorders>
              <w:top w:val="nil"/>
              <w:bottom w:val="nil"/>
            </w:tcBorders>
          </w:tcPr>
          <w:p w14:paraId="3E2141DE">
            <w:pPr>
              <w:pStyle w:val="24"/>
              <w:rPr>
                <w:rFonts w:ascii="Times New Roman"/>
                <w:sz w:val="18"/>
              </w:rPr>
            </w:pPr>
          </w:p>
        </w:tc>
        <w:tc>
          <w:tcPr>
            <w:tcW w:w="3552" w:type="dxa"/>
            <w:tcBorders>
              <w:top w:val="nil"/>
              <w:bottom w:val="nil"/>
            </w:tcBorders>
          </w:tcPr>
          <w:p w14:paraId="46D7A79F">
            <w:pPr>
              <w:pStyle w:val="24"/>
              <w:spacing w:before="38"/>
              <w:ind w:left="96"/>
              <w:rPr>
                <w:sz w:val="16"/>
              </w:rPr>
            </w:pPr>
            <w:r>
              <w:rPr>
                <w:color w:val="000000"/>
                <w:sz w:val="16"/>
                <w:highlight w:val="yellow"/>
              </w:rPr>
              <w:t>1</w:t>
            </w:r>
            <w:r>
              <w:rPr>
                <w:color w:val="000000"/>
                <w:spacing w:val="-5"/>
                <w:sz w:val="16"/>
                <w:highlight w:val="yellow"/>
              </w:rPr>
              <w:t xml:space="preserve"> </w:t>
            </w:r>
            <w:r>
              <w:rPr>
                <w:color w:val="000000"/>
                <w:sz w:val="16"/>
                <w:highlight w:val="yellow"/>
              </w:rPr>
              <w:t>second</w:t>
            </w:r>
            <w:r>
              <w:rPr>
                <w:color w:val="000000"/>
                <w:spacing w:val="-6"/>
                <w:sz w:val="16"/>
                <w:highlight w:val="yellow"/>
              </w:rPr>
              <w:t xml:space="preserve"> </w:t>
            </w:r>
            <w:r>
              <w:rPr>
                <w:color w:val="000000"/>
                <w:sz w:val="16"/>
                <w:highlight w:val="yellow"/>
              </w:rPr>
              <w:t>electricity</w:t>
            </w:r>
            <w:r>
              <w:rPr>
                <w:color w:val="000000"/>
                <w:spacing w:val="-5"/>
                <w:sz w:val="16"/>
                <w:highlight w:val="yellow"/>
              </w:rPr>
              <w:t xml:space="preserve"> </w:t>
            </w:r>
            <w:r>
              <w:rPr>
                <w:color w:val="000000"/>
                <w:sz w:val="16"/>
                <w:highlight w:val="yellow"/>
              </w:rPr>
              <w:t>usage</w:t>
            </w:r>
            <w:r>
              <w:rPr>
                <w:color w:val="000000"/>
                <w:spacing w:val="-4"/>
                <w:sz w:val="16"/>
                <w:highlight w:val="yellow"/>
              </w:rPr>
              <w:t xml:space="preserve"> </w:t>
            </w:r>
            <w:r>
              <w:rPr>
                <w:color w:val="000000"/>
                <w:spacing w:val="-5"/>
                <w:sz w:val="16"/>
                <w:highlight w:val="yellow"/>
              </w:rPr>
              <w:t>or</w:t>
            </w:r>
          </w:p>
        </w:tc>
      </w:tr>
      <w:tr w14:paraId="7B7622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39" w:type="dxa"/>
            <w:tcBorders>
              <w:top w:val="nil"/>
              <w:bottom w:val="nil"/>
            </w:tcBorders>
          </w:tcPr>
          <w:p w14:paraId="4CC3A9F0">
            <w:pPr>
              <w:pStyle w:val="24"/>
              <w:rPr>
                <w:rFonts w:ascii="Times New Roman"/>
                <w:sz w:val="18"/>
              </w:rPr>
            </w:pPr>
          </w:p>
        </w:tc>
        <w:tc>
          <w:tcPr>
            <w:tcW w:w="2487" w:type="dxa"/>
            <w:tcBorders>
              <w:top w:val="nil"/>
              <w:bottom w:val="nil"/>
            </w:tcBorders>
          </w:tcPr>
          <w:p w14:paraId="4E601FD3">
            <w:pPr>
              <w:pStyle w:val="24"/>
              <w:rPr>
                <w:rFonts w:ascii="Times New Roman"/>
                <w:sz w:val="18"/>
              </w:rPr>
            </w:pPr>
          </w:p>
        </w:tc>
        <w:tc>
          <w:tcPr>
            <w:tcW w:w="768" w:type="dxa"/>
            <w:tcBorders>
              <w:top w:val="nil"/>
              <w:bottom w:val="nil"/>
            </w:tcBorders>
          </w:tcPr>
          <w:p w14:paraId="4DFB9027">
            <w:pPr>
              <w:pStyle w:val="24"/>
              <w:rPr>
                <w:rFonts w:ascii="Times New Roman"/>
                <w:sz w:val="18"/>
              </w:rPr>
            </w:pPr>
          </w:p>
        </w:tc>
        <w:tc>
          <w:tcPr>
            <w:tcW w:w="1037" w:type="dxa"/>
            <w:tcBorders>
              <w:top w:val="nil"/>
              <w:bottom w:val="nil"/>
            </w:tcBorders>
          </w:tcPr>
          <w:p w14:paraId="5E425CDD">
            <w:pPr>
              <w:pStyle w:val="24"/>
              <w:rPr>
                <w:rFonts w:ascii="Times New Roman"/>
                <w:sz w:val="18"/>
              </w:rPr>
            </w:pPr>
          </w:p>
        </w:tc>
        <w:tc>
          <w:tcPr>
            <w:tcW w:w="1125" w:type="dxa"/>
            <w:tcBorders>
              <w:top w:val="nil"/>
              <w:bottom w:val="nil"/>
            </w:tcBorders>
          </w:tcPr>
          <w:p w14:paraId="11D5F5F6">
            <w:pPr>
              <w:pStyle w:val="24"/>
              <w:rPr>
                <w:rFonts w:ascii="Times New Roman"/>
                <w:sz w:val="18"/>
              </w:rPr>
            </w:pPr>
          </w:p>
        </w:tc>
        <w:tc>
          <w:tcPr>
            <w:tcW w:w="3552" w:type="dxa"/>
            <w:tcBorders>
              <w:top w:val="nil"/>
              <w:bottom w:val="nil"/>
            </w:tcBorders>
          </w:tcPr>
          <w:p w14:paraId="36B67C98">
            <w:pPr>
              <w:pStyle w:val="24"/>
              <w:spacing w:before="38"/>
              <w:ind w:left="96"/>
              <w:rPr>
                <w:sz w:val="16"/>
              </w:rPr>
            </w:pPr>
            <w:r>
              <w:rPr>
                <w:color w:val="000000"/>
                <w:sz w:val="16"/>
                <w:highlight w:val="yellow"/>
              </w:rPr>
              <w:t>1</w:t>
            </w:r>
            <w:r>
              <w:rPr>
                <w:color w:val="000000"/>
                <w:spacing w:val="-3"/>
                <w:sz w:val="16"/>
                <w:highlight w:val="yellow"/>
              </w:rPr>
              <w:t xml:space="preserve"> </w:t>
            </w:r>
            <w:r>
              <w:rPr>
                <w:color w:val="000000"/>
                <w:sz w:val="16"/>
                <w:highlight w:val="yellow"/>
              </w:rPr>
              <w:t>second</w:t>
            </w:r>
            <w:r>
              <w:rPr>
                <w:color w:val="000000"/>
                <w:spacing w:val="-5"/>
                <w:sz w:val="16"/>
                <w:highlight w:val="yellow"/>
              </w:rPr>
              <w:t xml:space="preserve"> </w:t>
            </w:r>
            <w:r>
              <w:rPr>
                <w:color w:val="000000"/>
                <w:sz w:val="16"/>
                <w:highlight w:val="yellow"/>
              </w:rPr>
              <w:t>water</w:t>
            </w:r>
            <w:r>
              <w:rPr>
                <w:color w:val="000000"/>
                <w:spacing w:val="-5"/>
                <w:sz w:val="16"/>
                <w:highlight w:val="yellow"/>
              </w:rPr>
              <w:t xml:space="preserve"> </w:t>
            </w:r>
            <w:r>
              <w:rPr>
                <w:color w:val="000000"/>
                <w:sz w:val="16"/>
                <w:highlight w:val="yellow"/>
              </w:rPr>
              <w:t>usage</w:t>
            </w:r>
            <w:r>
              <w:rPr>
                <w:color w:val="000000"/>
                <w:spacing w:val="-2"/>
                <w:sz w:val="16"/>
                <w:highlight w:val="yellow"/>
              </w:rPr>
              <w:t xml:space="preserve"> </w:t>
            </w:r>
            <w:r>
              <w:rPr>
                <w:color w:val="000000"/>
                <w:spacing w:val="-5"/>
                <w:sz w:val="16"/>
                <w:highlight w:val="yellow"/>
              </w:rPr>
              <w:t>or</w:t>
            </w:r>
          </w:p>
        </w:tc>
      </w:tr>
      <w:tr w14:paraId="4EA8B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39" w:type="dxa"/>
            <w:tcBorders>
              <w:top w:val="nil"/>
            </w:tcBorders>
          </w:tcPr>
          <w:p w14:paraId="705F5C25">
            <w:pPr>
              <w:pStyle w:val="24"/>
              <w:rPr>
                <w:rFonts w:ascii="Times New Roman"/>
                <w:sz w:val="18"/>
              </w:rPr>
            </w:pPr>
          </w:p>
        </w:tc>
        <w:tc>
          <w:tcPr>
            <w:tcW w:w="2487" w:type="dxa"/>
            <w:tcBorders>
              <w:top w:val="nil"/>
            </w:tcBorders>
          </w:tcPr>
          <w:p w14:paraId="0CEF70ED">
            <w:pPr>
              <w:pStyle w:val="24"/>
              <w:rPr>
                <w:rFonts w:ascii="Times New Roman"/>
                <w:sz w:val="18"/>
              </w:rPr>
            </w:pPr>
          </w:p>
        </w:tc>
        <w:tc>
          <w:tcPr>
            <w:tcW w:w="768" w:type="dxa"/>
            <w:tcBorders>
              <w:top w:val="nil"/>
            </w:tcBorders>
          </w:tcPr>
          <w:p w14:paraId="3CC681C6">
            <w:pPr>
              <w:pStyle w:val="24"/>
              <w:rPr>
                <w:rFonts w:ascii="Times New Roman"/>
                <w:sz w:val="18"/>
              </w:rPr>
            </w:pPr>
          </w:p>
        </w:tc>
        <w:tc>
          <w:tcPr>
            <w:tcW w:w="1037" w:type="dxa"/>
            <w:tcBorders>
              <w:top w:val="nil"/>
            </w:tcBorders>
          </w:tcPr>
          <w:p w14:paraId="77767297">
            <w:pPr>
              <w:pStyle w:val="24"/>
              <w:rPr>
                <w:rFonts w:ascii="Times New Roman"/>
                <w:sz w:val="18"/>
              </w:rPr>
            </w:pPr>
          </w:p>
        </w:tc>
        <w:tc>
          <w:tcPr>
            <w:tcW w:w="1125" w:type="dxa"/>
            <w:tcBorders>
              <w:top w:val="nil"/>
            </w:tcBorders>
          </w:tcPr>
          <w:p w14:paraId="622D873D">
            <w:pPr>
              <w:pStyle w:val="24"/>
              <w:rPr>
                <w:rFonts w:ascii="Times New Roman"/>
                <w:sz w:val="18"/>
              </w:rPr>
            </w:pPr>
          </w:p>
        </w:tc>
        <w:tc>
          <w:tcPr>
            <w:tcW w:w="3552" w:type="dxa"/>
            <w:tcBorders>
              <w:top w:val="nil"/>
            </w:tcBorders>
          </w:tcPr>
          <w:p w14:paraId="65B2A695">
            <w:pPr>
              <w:pStyle w:val="24"/>
              <w:spacing w:before="38"/>
              <w:ind w:left="96"/>
              <w:rPr>
                <w:sz w:val="16"/>
              </w:rPr>
            </w:pPr>
            <w:r>
              <w:rPr>
                <w:color w:val="000000"/>
                <w:sz w:val="16"/>
                <w:highlight w:val="yellow"/>
              </w:rPr>
              <w:t>1</w:t>
            </w:r>
            <w:r>
              <w:rPr>
                <w:color w:val="000000"/>
                <w:spacing w:val="-2"/>
                <w:sz w:val="16"/>
                <w:highlight w:val="yellow"/>
              </w:rPr>
              <w:t xml:space="preserve"> </w:t>
            </w:r>
            <w:r>
              <w:rPr>
                <w:color w:val="000000"/>
                <w:sz w:val="16"/>
                <w:highlight w:val="yellow"/>
              </w:rPr>
              <w:t>second</w:t>
            </w:r>
            <w:r>
              <w:rPr>
                <w:color w:val="000000"/>
                <w:spacing w:val="-3"/>
                <w:sz w:val="16"/>
                <w:highlight w:val="yellow"/>
              </w:rPr>
              <w:t xml:space="preserve"> </w:t>
            </w:r>
            <w:r>
              <w:rPr>
                <w:color w:val="000000"/>
                <w:sz w:val="16"/>
                <w:highlight w:val="yellow"/>
              </w:rPr>
              <w:t>gas</w:t>
            </w:r>
            <w:r>
              <w:rPr>
                <w:color w:val="000000"/>
                <w:spacing w:val="-2"/>
                <w:sz w:val="16"/>
                <w:highlight w:val="yellow"/>
              </w:rPr>
              <w:t xml:space="preserve"> usage</w:t>
            </w:r>
            <w:r>
              <w:rPr>
                <w:color w:val="000000"/>
                <w:spacing w:val="-2"/>
                <w:sz w:val="16"/>
              </w:rPr>
              <w:t>.</w:t>
            </w:r>
          </w:p>
        </w:tc>
      </w:tr>
    </w:tbl>
    <w:p w14:paraId="2EFC45BB">
      <w:pPr>
        <w:rPr>
          <w:sz w:val="16"/>
        </w:rPr>
        <w:sectPr>
          <w:pgSz w:w="11910" w:h="16840"/>
          <w:pgMar w:top="1560" w:right="260" w:bottom="660" w:left="260" w:header="631" w:footer="467" w:gutter="0"/>
          <w:cols w:space="720" w:num="1"/>
        </w:sectPr>
      </w:pPr>
    </w:p>
    <w:p w14:paraId="04D62779">
      <w:pPr>
        <w:pStyle w:val="8"/>
        <w:spacing w:before="1"/>
        <w:rPr>
          <w:b/>
          <w:sz w:val="12"/>
        </w:rPr>
      </w:pPr>
    </w:p>
    <w:tbl>
      <w:tblPr>
        <w:tblStyle w:val="22"/>
        <w:tblpPr w:leftFromText="180" w:rightFromText="180" w:vertAnchor="text" w:tblpX="572" w:tblpY="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1"/>
        <w:gridCol w:w="2552"/>
        <w:gridCol w:w="708"/>
        <w:gridCol w:w="993"/>
        <w:gridCol w:w="1134"/>
        <w:gridCol w:w="3543"/>
      </w:tblGrid>
      <w:tr w14:paraId="4D3AF5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81" w:type="dxa"/>
            <w:shd w:val="clear" w:color="auto" w:fill="B6DDE8"/>
          </w:tcPr>
          <w:p w14:paraId="0D59046E">
            <w:pPr>
              <w:pStyle w:val="24"/>
              <w:spacing w:line="206" w:lineRule="exact"/>
              <w:ind w:left="9"/>
              <w:jc w:val="center"/>
              <w:rPr>
                <w:b/>
                <w:sz w:val="16"/>
              </w:rPr>
            </w:pPr>
            <w:r>
              <w:rPr>
                <w:b/>
                <w:spacing w:val="-2"/>
                <w:sz w:val="16"/>
              </w:rPr>
              <w:t>Block</w:t>
            </w:r>
          </w:p>
        </w:tc>
        <w:tc>
          <w:tcPr>
            <w:tcW w:w="2552" w:type="dxa"/>
            <w:shd w:val="clear" w:color="auto" w:fill="B6DDE8"/>
          </w:tcPr>
          <w:p w14:paraId="71C9E263">
            <w:pPr>
              <w:pStyle w:val="24"/>
              <w:spacing w:line="206" w:lineRule="exact"/>
              <w:ind w:left="8" w:right="2"/>
              <w:jc w:val="center"/>
              <w:rPr>
                <w:b/>
                <w:sz w:val="16"/>
              </w:rPr>
            </w:pPr>
            <w:r>
              <w:rPr>
                <w:b/>
                <w:spacing w:val="-4"/>
                <w:sz w:val="16"/>
              </w:rPr>
              <w:t>Item</w:t>
            </w:r>
          </w:p>
        </w:tc>
        <w:tc>
          <w:tcPr>
            <w:tcW w:w="708" w:type="dxa"/>
            <w:shd w:val="clear" w:color="auto" w:fill="B6DDE8"/>
          </w:tcPr>
          <w:p w14:paraId="5D2D5A17">
            <w:pPr>
              <w:pStyle w:val="24"/>
              <w:spacing w:line="206" w:lineRule="exact"/>
              <w:ind w:left="8" w:right="2"/>
              <w:jc w:val="center"/>
              <w:rPr>
                <w:b/>
                <w:sz w:val="16"/>
              </w:rPr>
            </w:pPr>
            <w:r>
              <w:rPr>
                <w:b/>
                <w:spacing w:val="-2"/>
                <w:sz w:val="16"/>
              </w:rPr>
              <w:t>Points</w:t>
            </w:r>
          </w:p>
        </w:tc>
        <w:tc>
          <w:tcPr>
            <w:tcW w:w="993" w:type="dxa"/>
            <w:shd w:val="clear" w:color="auto" w:fill="B6DDE8"/>
          </w:tcPr>
          <w:p w14:paraId="26C9181B">
            <w:pPr>
              <w:pStyle w:val="24"/>
              <w:spacing w:line="206" w:lineRule="exact"/>
              <w:ind w:left="11" w:right="6"/>
              <w:jc w:val="center"/>
              <w:rPr>
                <w:b/>
                <w:sz w:val="16"/>
              </w:rPr>
            </w:pPr>
            <w:r>
              <w:rPr>
                <w:b/>
                <w:spacing w:val="-4"/>
                <w:sz w:val="16"/>
              </w:rPr>
              <w:t>Type</w:t>
            </w:r>
          </w:p>
        </w:tc>
        <w:tc>
          <w:tcPr>
            <w:tcW w:w="1134" w:type="dxa"/>
            <w:shd w:val="clear" w:color="auto" w:fill="B6DDE8"/>
          </w:tcPr>
          <w:p w14:paraId="27831947">
            <w:pPr>
              <w:pStyle w:val="24"/>
              <w:spacing w:line="206" w:lineRule="exact"/>
              <w:ind w:left="8" w:right="1"/>
              <w:jc w:val="center"/>
              <w:rPr>
                <w:b/>
                <w:sz w:val="16"/>
              </w:rPr>
            </w:pPr>
            <w:r>
              <w:rPr>
                <w:b/>
                <w:spacing w:val="-2"/>
                <w:sz w:val="16"/>
              </w:rPr>
              <w:t>Format</w:t>
            </w:r>
          </w:p>
        </w:tc>
        <w:tc>
          <w:tcPr>
            <w:tcW w:w="3543" w:type="dxa"/>
            <w:shd w:val="clear" w:color="auto" w:fill="B6DDE8"/>
          </w:tcPr>
          <w:p w14:paraId="17CEA3E6">
            <w:pPr>
              <w:pStyle w:val="24"/>
              <w:spacing w:line="206" w:lineRule="exact"/>
              <w:ind w:left="3"/>
              <w:jc w:val="center"/>
              <w:rPr>
                <w:b/>
                <w:sz w:val="16"/>
              </w:rPr>
            </w:pPr>
            <w:r>
              <w:rPr>
                <w:b/>
                <w:sz w:val="16"/>
              </w:rPr>
              <w:t>Sub</w:t>
            </w:r>
            <w:r>
              <w:rPr>
                <w:b/>
                <w:spacing w:val="-2"/>
                <w:sz w:val="16"/>
              </w:rPr>
              <w:t xml:space="preserve"> Items</w:t>
            </w:r>
          </w:p>
        </w:tc>
      </w:tr>
      <w:tr w14:paraId="13ACE6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281" w:type="dxa"/>
            <w:tcBorders>
              <w:bottom w:val="nil"/>
            </w:tcBorders>
          </w:tcPr>
          <w:p w14:paraId="22E08598">
            <w:pPr>
              <w:pStyle w:val="24"/>
              <w:rPr>
                <w:rFonts w:ascii="Times New Roman"/>
                <w:sz w:val="16"/>
              </w:rPr>
            </w:pPr>
          </w:p>
        </w:tc>
        <w:tc>
          <w:tcPr>
            <w:tcW w:w="2552" w:type="dxa"/>
            <w:tcBorders>
              <w:bottom w:val="nil"/>
            </w:tcBorders>
          </w:tcPr>
          <w:p w14:paraId="7729AE01">
            <w:pPr>
              <w:pStyle w:val="24"/>
              <w:rPr>
                <w:rFonts w:ascii="Times New Roman"/>
                <w:sz w:val="16"/>
              </w:rPr>
            </w:pPr>
          </w:p>
        </w:tc>
        <w:tc>
          <w:tcPr>
            <w:tcW w:w="708" w:type="dxa"/>
            <w:tcBorders>
              <w:bottom w:val="nil"/>
            </w:tcBorders>
          </w:tcPr>
          <w:p w14:paraId="64920A06">
            <w:pPr>
              <w:pStyle w:val="24"/>
              <w:rPr>
                <w:rFonts w:ascii="Times New Roman"/>
                <w:sz w:val="16"/>
              </w:rPr>
            </w:pPr>
          </w:p>
        </w:tc>
        <w:tc>
          <w:tcPr>
            <w:tcW w:w="993" w:type="dxa"/>
            <w:tcBorders>
              <w:bottom w:val="nil"/>
            </w:tcBorders>
          </w:tcPr>
          <w:p w14:paraId="43D4690D">
            <w:pPr>
              <w:pStyle w:val="24"/>
              <w:rPr>
                <w:rFonts w:ascii="Times New Roman"/>
                <w:sz w:val="16"/>
              </w:rPr>
            </w:pPr>
          </w:p>
        </w:tc>
        <w:tc>
          <w:tcPr>
            <w:tcW w:w="1134" w:type="dxa"/>
            <w:tcBorders>
              <w:bottom w:val="nil"/>
            </w:tcBorders>
          </w:tcPr>
          <w:p w14:paraId="44922313">
            <w:pPr>
              <w:pStyle w:val="24"/>
              <w:rPr>
                <w:rFonts w:ascii="Times New Roman"/>
                <w:sz w:val="16"/>
              </w:rPr>
            </w:pPr>
          </w:p>
        </w:tc>
        <w:tc>
          <w:tcPr>
            <w:tcW w:w="3543" w:type="dxa"/>
            <w:tcBorders>
              <w:bottom w:val="nil"/>
            </w:tcBorders>
          </w:tcPr>
          <w:p w14:paraId="3B9C475A">
            <w:pPr>
              <w:pStyle w:val="24"/>
              <w:spacing w:line="206" w:lineRule="exact"/>
              <w:ind w:left="96"/>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tc>
      </w:tr>
      <w:tr w14:paraId="4B6F04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81" w:type="dxa"/>
            <w:tcBorders>
              <w:top w:val="nil"/>
              <w:bottom w:val="nil"/>
            </w:tcBorders>
          </w:tcPr>
          <w:p w14:paraId="515266CD">
            <w:pPr>
              <w:pStyle w:val="24"/>
              <w:rPr>
                <w:rFonts w:ascii="Times New Roman"/>
                <w:sz w:val="16"/>
              </w:rPr>
            </w:pPr>
          </w:p>
        </w:tc>
        <w:tc>
          <w:tcPr>
            <w:tcW w:w="2552" w:type="dxa"/>
            <w:tcBorders>
              <w:top w:val="nil"/>
              <w:bottom w:val="nil"/>
            </w:tcBorders>
          </w:tcPr>
          <w:p w14:paraId="3AD4D249">
            <w:pPr>
              <w:pStyle w:val="24"/>
              <w:rPr>
                <w:rFonts w:ascii="Times New Roman"/>
                <w:sz w:val="16"/>
              </w:rPr>
            </w:pPr>
          </w:p>
        </w:tc>
        <w:tc>
          <w:tcPr>
            <w:tcW w:w="708" w:type="dxa"/>
            <w:tcBorders>
              <w:top w:val="nil"/>
              <w:bottom w:val="nil"/>
            </w:tcBorders>
          </w:tcPr>
          <w:p w14:paraId="1AC1EA17">
            <w:pPr>
              <w:pStyle w:val="24"/>
              <w:rPr>
                <w:rFonts w:ascii="Times New Roman"/>
                <w:sz w:val="16"/>
              </w:rPr>
            </w:pPr>
          </w:p>
        </w:tc>
        <w:tc>
          <w:tcPr>
            <w:tcW w:w="993" w:type="dxa"/>
            <w:tcBorders>
              <w:top w:val="nil"/>
              <w:bottom w:val="nil"/>
            </w:tcBorders>
          </w:tcPr>
          <w:p w14:paraId="793D519A">
            <w:pPr>
              <w:pStyle w:val="24"/>
              <w:rPr>
                <w:rFonts w:ascii="Times New Roman"/>
                <w:sz w:val="16"/>
              </w:rPr>
            </w:pPr>
          </w:p>
        </w:tc>
        <w:tc>
          <w:tcPr>
            <w:tcW w:w="1134" w:type="dxa"/>
            <w:tcBorders>
              <w:top w:val="nil"/>
              <w:bottom w:val="nil"/>
            </w:tcBorders>
          </w:tcPr>
          <w:p w14:paraId="36041643">
            <w:pPr>
              <w:pStyle w:val="24"/>
              <w:rPr>
                <w:rFonts w:ascii="Times New Roman"/>
                <w:sz w:val="16"/>
              </w:rPr>
            </w:pPr>
          </w:p>
        </w:tc>
        <w:tc>
          <w:tcPr>
            <w:tcW w:w="3543" w:type="dxa"/>
            <w:tcBorders>
              <w:top w:val="nil"/>
              <w:bottom w:val="nil"/>
            </w:tcBorders>
          </w:tcPr>
          <w:p w14:paraId="7CDD3F1C">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0C977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281" w:type="dxa"/>
            <w:vMerge w:val="restart"/>
            <w:tcBorders>
              <w:top w:val="nil"/>
              <w:bottom w:val="nil"/>
            </w:tcBorders>
          </w:tcPr>
          <w:p w14:paraId="19E5BE30">
            <w:pPr>
              <w:pStyle w:val="24"/>
              <w:rPr>
                <w:rFonts w:ascii="Times New Roman"/>
                <w:sz w:val="16"/>
              </w:rPr>
            </w:pPr>
          </w:p>
        </w:tc>
        <w:tc>
          <w:tcPr>
            <w:tcW w:w="2552" w:type="dxa"/>
            <w:vMerge w:val="restart"/>
            <w:tcBorders>
              <w:top w:val="nil"/>
              <w:bottom w:val="nil"/>
            </w:tcBorders>
          </w:tcPr>
          <w:p w14:paraId="3FA1DE64">
            <w:pPr>
              <w:pStyle w:val="24"/>
              <w:spacing w:before="181"/>
              <w:ind w:left="98"/>
              <w:rPr>
                <w:sz w:val="16"/>
              </w:rPr>
            </w:pPr>
            <w:r>
              <w:rPr>
                <w:sz w:val="16"/>
              </w:rPr>
              <w:t>SV</w:t>
            </w:r>
            <w:r>
              <w:rPr>
                <w:spacing w:val="-6"/>
                <w:sz w:val="16"/>
              </w:rPr>
              <w:t xml:space="preserve"> </w:t>
            </w:r>
            <w:r>
              <w:rPr>
                <w:sz w:val="16"/>
              </w:rPr>
              <w:t>Time</w:t>
            </w:r>
            <w:r>
              <w:rPr>
                <w:spacing w:val="-1"/>
                <w:sz w:val="16"/>
              </w:rPr>
              <w:t xml:space="preserve"> </w:t>
            </w:r>
            <w:r>
              <w:rPr>
                <w:spacing w:val="-2"/>
                <w:sz w:val="16"/>
              </w:rPr>
              <w:t>Record</w:t>
            </w:r>
          </w:p>
        </w:tc>
        <w:tc>
          <w:tcPr>
            <w:tcW w:w="708" w:type="dxa"/>
            <w:vMerge w:val="restart"/>
            <w:tcBorders>
              <w:top w:val="nil"/>
              <w:bottom w:val="nil"/>
            </w:tcBorders>
          </w:tcPr>
          <w:p w14:paraId="76D0345B">
            <w:pPr>
              <w:pStyle w:val="24"/>
              <w:spacing w:before="181"/>
              <w:ind w:left="8"/>
              <w:jc w:val="center"/>
              <w:rPr>
                <w:sz w:val="16"/>
              </w:rPr>
            </w:pPr>
            <w:r>
              <w:rPr>
                <w:spacing w:val="-10"/>
                <w:sz w:val="16"/>
              </w:rPr>
              <w:t>3</w:t>
            </w:r>
          </w:p>
        </w:tc>
        <w:tc>
          <w:tcPr>
            <w:tcW w:w="993" w:type="dxa"/>
            <w:vMerge w:val="restart"/>
            <w:tcBorders>
              <w:top w:val="nil"/>
              <w:bottom w:val="nil"/>
            </w:tcBorders>
          </w:tcPr>
          <w:p w14:paraId="4ACE97BF">
            <w:pPr>
              <w:pStyle w:val="24"/>
              <w:spacing w:before="181"/>
              <w:ind w:left="11"/>
              <w:jc w:val="center"/>
              <w:rPr>
                <w:sz w:val="16"/>
              </w:rPr>
            </w:pPr>
            <w:r>
              <w:rPr>
                <w:spacing w:val="-4"/>
                <w:sz w:val="16"/>
              </w:rPr>
              <w:t>Data</w:t>
            </w:r>
          </w:p>
        </w:tc>
        <w:tc>
          <w:tcPr>
            <w:tcW w:w="1134" w:type="dxa"/>
            <w:vMerge w:val="restart"/>
            <w:tcBorders>
              <w:top w:val="nil"/>
              <w:bottom w:val="nil"/>
            </w:tcBorders>
          </w:tcPr>
          <w:p w14:paraId="0D435FE8">
            <w:pPr>
              <w:pStyle w:val="24"/>
              <w:spacing w:before="181"/>
              <w:ind w:left="8"/>
              <w:jc w:val="center"/>
              <w:rPr>
                <w:sz w:val="16"/>
              </w:rPr>
            </w:pPr>
            <w:r>
              <w:rPr>
                <w:spacing w:val="-5"/>
                <w:sz w:val="16"/>
              </w:rPr>
              <w:t>BCD</w:t>
            </w:r>
          </w:p>
        </w:tc>
        <w:tc>
          <w:tcPr>
            <w:tcW w:w="3543" w:type="dxa"/>
            <w:tcBorders>
              <w:top w:val="nil"/>
              <w:bottom w:val="nil"/>
            </w:tcBorders>
          </w:tcPr>
          <w:p w14:paraId="72134A88">
            <w:pPr>
              <w:pStyle w:val="24"/>
              <w:spacing w:before="37" w:line="157" w:lineRule="exact"/>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tc>
      </w:tr>
      <w:tr w14:paraId="1ADA6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81" w:type="dxa"/>
            <w:vMerge w:val="continue"/>
            <w:tcBorders>
              <w:top w:val="nil"/>
              <w:bottom w:val="nil"/>
            </w:tcBorders>
          </w:tcPr>
          <w:p w14:paraId="22271FCF">
            <w:pPr>
              <w:rPr>
                <w:sz w:val="2"/>
                <w:szCs w:val="2"/>
              </w:rPr>
            </w:pPr>
          </w:p>
        </w:tc>
        <w:tc>
          <w:tcPr>
            <w:tcW w:w="2552" w:type="dxa"/>
            <w:vMerge w:val="continue"/>
            <w:tcBorders>
              <w:top w:val="nil"/>
              <w:bottom w:val="nil"/>
            </w:tcBorders>
          </w:tcPr>
          <w:p w14:paraId="2D5F3B91">
            <w:pPr>
              <w:rPr>
                <w:sz w:val="2"/>
                <w:szCs w:val="2"/>
              </w:rPr>
            </w:pPr>
          </w:p>
        </w:tc>
        <w:tc>
          <w:tcPr>
            <w:tcW w:w="708" w:type="dxa"/>
            <w:vMerge w:val="continue"/>
            <w:tcBorders>
              <w:top w:val="nil"/>
              <w:bottom w:val="nil"/>
            </w:tcBorders>
          </w:tcPr>
          <w:p w14:paraId="25BFC047">
            <w:pPr>
              <w:rPr>
                <w:sz w:val="2"/>
                <w:szCs w:val="2"/>
              </w:rPr>
            </w:pPr>
          </w:p>
        </w:tc>
        <w:tc>
          <w:tcPr>
            <w:tcW w:w="993" w:type="dxa"/>
            <w:vMerge w:val="continue"/>
            <w:tcBorders>
              <w:top w:val="nil"/>
              <w:bottom w:val="nil"/>
            </w:tcBorders>
          </w:tcPr>
          <w:p w14:paraId="7C06EE15">
            <w:pPr>
              <w:rPr>
                <w:sz w:val="2"/>
                <w:szCs w:val="2"/>
              </w:rPr>
            </w:pPr>
          </w:p>
        </w:tc>
        <w:tc>
          <w:tcPr>
            <w:tcW w:w="1134" w:type="dxa"/>
            <w:vMerge w:val="continue"/>
            <w:tcBorders>
              <w:top w:val="nil"/>
              <w:bottom w:val="nil"/>
            </w:tcBorders>
          </w:tcPr>
          <w:p w14:paraId="7C01E4E4">
            <w:pPr>
              <w:rPr>
                <w:sz w:val="2"/>
                <w:szCs w:val="2"/>
              </w:rPr>
            </w:pPr>
          </w:p>
        </w:tc>
        <w:tc>
          <w:tcPr>
            <w:tcW w:w="3543" w:type="dxa"/>
            <w:tcBorders>
              <w:top w:val="nil"/>
              <w:bottom w:val="nil"/>
            </w:tcBorders>
          </w:tcPr>
          <w:p w14:paraId="18361530">
            <w:pPr>
              <w:pStyle w:val="24"/>
              <w:spacing w:before="110"/>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4DA9E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81" w:type="dxa"/>
            <w:tcBorders>
              <w:top w:val="nil"/>
              <w:bottom w:val="nil"/>
            </w:tcBorders>
          </w:tcPr>
          <w:p w14:paraId="3B1442D6">
            <w:pPr>
              <w:pStyle w:val="24"/>
              <w:rPr>
                <w:rFonts w:ascii="Times New Roman"/>
                <w:sz w:val="16"/>
              </w:rPr>
            </w:pPr>
          </w:p>
        </w:tc>
        <w:tc>
          <w:tcPr>
            <w:tcW w:w="2552" w:type="dxa"/>
            <w:tcBorders>
              <w:top w:val="nil"/>
              <w:bottom w:val="nil"/>
            </w:tcBorders>
          </w:tcPr>
          <w:p w14:paraId="31CDD949">
            <w:pPr>
              <w:pStyle w:val="24"/>
              <w:rPr>
                <w:rFonts w:ascii="Times New Roman"/>
                <w:sz w:val="16"/>
              </w:rPr>
            </w:pPr>
          </w:p>
        </w:tc>
        <w:tc>
          <w:tcPr>
            <w:tcW w:w="708" w:type="dxa"/>
            <w:tcBorders>
              <w:top w:val="nil"/>
              <w:bottom w:val="nil"/>
            </w:tcBorders>
          </w:tcPr>
          <w:p w14:paraId="235AB140">
            <w:pPr>
              <w:pStyle w:val="24"/>
              <w:rPr>
                <w:rFonts w:ascii="Times New Roman"/>
                <w:sz w:val="16"/>
              </w:rPr>
            </w:pPr>
          </w:p>
        </w:tc>
        <w:tc>
          <w:tcPr>
            <w:tcW w:w="993" w:type="dxa"/>
            <w:tcBorders>
              <w:top w:val="nil"/>
              <w:bottom w:val="nil"/>
            </w:tcBorders>
          </w:tcPr>
          <w:p w14:paraId="75DB9698">
            <w:pPr>
              <w:pStyle w:val="24"/>
              <w:rPr>
                <w:rFonts w:ascii="Times New Roman"/>
                <w:sz w:val="16"/>
              </w:rPr>
            </w:pPr>
          </w:p>
        </w:tc>
        <w:tc>
          <w:tcPr>
            <w:tcW w:w="1134" w:type="dxa"/>
            <w:tcBorders>
              <w:top w:val="nil"/>
              <w:bottom w:val="nil"/>
            </w:tcBorders>
          </w:tcPr>
          <w:p w14:paraId="2EA6A214">
            <w:pPr>
              <w:pStyle w:val="24"/>
              <w:rPr>
                <w:rFonts w:ascii="Times New Roman"/>
                <w:sz w:val="16"/>
              </w:rPr>
            </w:pPr>
          </w:p>
        </w:tc>
        <w:tc>
          <w:tcPr>
            <w:tcW w:w="3543" w:type="dxa"/>
            <w:tcBorders>
              <w:top w:val="nil"/>
              <w:bottom w:val="nil"/>
            </w:tcBorders>
          </w:tcPr>
          <w:p w14:paraId="66C9FB2B">
            <w:pPr>
              <w:pStyle w:val="24"/>
              <w:spacing w:before="38"/>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tc>
      </w:tr>
      <w:tr w14:paraId="5C4314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81" w:type="dxa"/>
            <w:tcBorders>
              <w:top w:val="nil"/>
              <w:bottom w:val="nil"/>
            </w:tcBorders>
          </w:tcPr>
          <w:p w14:paraId="787E38C5">
            <w:pPr>
              <w:pStyle w:val="24"/>
              <w:rPr>
                <w:rFonts w:ascii="Times New Roman"/>
                <w:sz w:val="16"/>
              </w:rPr>
            </w:pPr>
          </w:p>
        </w:tc>
        <w:tc>
          <w:tcPr>
            <w:tcW w:w="2552" w:type="dxa"/>
            <w:tcBorders>
              <w:top w:val="nil"/>
            </w:tcBorders>
          </w:tcPr>
          <w:p w14:paraId="5BBA13B3">
            <w:pPr>
              <w:pStyle w:val="24"/>
              <w:rPr>
                <w:rFonts w:ascii="Times New Roman"/>
                <w:sz w:val="16"/>
              </w:rPr>
            </w:pPr>
          </w:p>
        </w:tc>
        <w:tc>
          <w:tcPr>
            <w:tcW w:w="708" w:type="dxa"/>
            <w:tcBorders>
              <w:top w:val="nil"/>
            </w:tcBorders>
          </w:tcPr>
          <w:p w14:paraId="58379345">
            <w:pPr>
              <w:pStyle w:val="24"/>
              <w:rPr>
                <w:rFonts w:ascii="Times New Roman"/>
                <w:sz w:val="16"/>
              </w:rPr>
            </w:pPr>
          </w:p>
        </w:tc>
        <w:tc>
          <w:tcPr>
            <w:tcW w:w="993" w:type="dxa"/>
            <w:tcBorders>
              <w:top w:val="nil"/>
            </w:tcBorders>
          </w:tcPr>
          <w:p w14:paraId="4A5B266B">
            <w:pPr>
              <w:pStyle w:val="24"/>
              <w:rPr>
                <w:rFonts w:ascii="Times New Roman"/>
                <w:sz w:val="16"/>
              </w:rPr>
            </w:pPr>
          </w:p>
        </w:tc>
        <w:tc>
          <w:tcPr>
            <w:tcW w:w="1134" w:type="dxa"/>
            <w:tcBorders>
              <w:top w:val="nil"/>
            </w:tcBorders>
          </w:tcPr>
          <w:p w14:paraId="3BC90FE2">
            <w:pPr>
              <w:pStyle w:val="24"/>
              <w:rPr>
                <w:rFonts w:ascii="Times New Roman"/>
                <w:sz w:val="16"/>
              </w:rPr>
            </w:pPr>
          </w:p>
        </w:tc>
        <w:tc>
          <w:tcPr>
            <w:tcW w:w="3543" w:type="dxa"/>
            <w:tcBorders>
              <w:top w:val="nil"/>
            </w:tcBorders>
          </w:tcPr>
          <w:p w14:paraId="18CD8A10">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11F633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1281" w:type="dxa"/>
            <w:tcBorders>
              <w:top w:val="nil"/>
              <w:bottom w:val="nil"/>
            </w:tcBorders>
          </w:tcPr>
          <w:p w14:paraId="290E2B36">
            <w:pPr>
              <w:pStyle w:val="24"/>
              <w:spacing w:before="130" w:line="206" w:lineRule="exact"/>
              <w:ind w:left="98" w:right="467"/>
              <w:rPr>
                <w:sz w:val="16"/>
              </w:rPr>
            </w:pPr>
            <w:r>
              <w:rPr>
                <w:sz w:val="16"/>
              </w:rPr>
              <w:t>FAC</w:t>
            </w:r>
            <w:r>
              <w:rPr>
                <w:spacing w:val="-13"/>
                <w:sz w:val="16"/>
              </w:rPr>
              <w:t xml:space="preserve"> </w:t>
            </w:r>
            <w:r>
              <w:rPr>
                <w:sz w:val="16"/>
              </w:rPr>
              <w:t xml:space="preserve">Data </w:t>
            </w:r>
            <w:r>
              <w:rPr>
                <w:spacing w:val="-2"/>
                <w:sz w:val="16"/>
              </w:rPr>
              <w:t>Block#2</w:t>
            </w:r>
          </w:p>
        </w:tc>
        <w:tc>
          <w:tcPr>
            <w:tcW w:w="2552" w:type="dxa"/>
            <w:tcBorders>
              <w:bottom w:val="nil"/>
            </w:tcBorders>
          </w:tcPr>
          <w:p w14:paraId="411C218B">
            <w:pPr>
              <w:pStyle w:val="24"/>
              <w:rPr>
                <w:rFonts w:ascii="Times New Roman"/>
                <w:sz w:val="16"/>
              </w:rPr>
            </w:pPr>
          </w:p>
        </w:tc>
        <w:tc>
          <w:tcPr>
            <w:tcW w:w="708" w:type="dxa"/>
            <w:tcBorders>
              <w:bottom w:val="nil"/>
            </w:tcBorders>
          </w:tcPr>
          <w:p w14:paraId="57644294">
            <w:pPr>
              <w:pStyle w:val="24"/>
              <w:rPr>
                <w:rFonts w:ascii="Times New Roman"/>
                <w:sz w:val="16"/>
              </w:rPr>
            </w:pPr>
          </w:p>
        </w:tc>
        <w:tc>
          <w:tcPr>
            <w:tcW w:w="993" w:type="dxa"/>
            <w:tcBorders>
              <w:bottom w:val="nil"/>
            </w:tcBorders>
          </w:tcPr>
          <w:p w14:paraId="0C1AD67E">
            <w:pPr>
              <w:pStyle w:val="24"/>
              <w:rPr>
                <w:rFonts w:ascii="Times New Roman"/>
                <w:sz w:val="16"/>
              </w:rPr>
            </w:pPr>
          </w:p>
        </w:tc>
        <w:tc>
          <w:tcPr>
            <w:tcW w:w="1134" w:type="dxa"/>
            <w:tcBorders>
              <w:bottom w:val="nil"/>
            </w:tcBorders>
          </w:tcPr>
          <w:p w14:paraId="38E81E81">
            <w:pPr>
              <w:pStyle w:val="24"/>
              <w:rPr>
                <w:rFonts w:ascii="Times New Roman"/>
                <w:sz w:val="16"/>
              </w:rPr>
            </w:pPr>
          </w:p>
        </w:tc>
        <w:tc>
          <w:tcPr>
            <w:tcW w:w="3543" w:type="dxa"/>
            <w:tcBorders>
              <w:bottom w:val="nil"/>
            </w:tcBorders>
          </w:tcPr>
          <w:p w14:paraId="7270D64E">
            <w:pPr>
              <w:pStyle w:val="24"/>
              <w:spacing w:line="206" w:lineRule="exact"/>
              <w:ind w:left="96"/>
              <w:rPr>
                <w:sz w:val="16"/>
              </w:rPr>
            </w:pPr>
            <w:r>
              <w:rPr>
                <w:sz w:val="16"/>
              </w:rPr>
              <w:t>Trace</w:t>
            </w:r>
            <w:r>
              <w:rPr>
                <w:spacing w:val="-4"/>
                <w:sz w:val="16"/>
              </w:rPr>
              <w:t xml:space="preserve"> </w:t>
            </w:r>
            <w:r>
              <w:rPr>
                <w:sz w:val="16"/>
              </w:rPr>
              <w:t>Data</w:t>
            </w:r>
            <w:r>
              <w:rPr>
                <w:spacing w:val="-4"/>
                <w:sz w:val="16"/>
              </w:rPr>
              <w:t xml:space="preserve"> </w:t>
            </w:r>
            <w:r>
              <w:rPr>
                <w:spacing w:val="-2"/>
                <w:sz w:val="16"/>
              </w:rPr>
              <w:t>Items</w:t>
            </w:r>
          </w:p>
          <w:p w14:paraId="47A08D46">
            <w:pPr>
              <w:pStyle w:val="24"/>
              <w:spacing w:before="80"/>
              <w:ind w:left="96"/>
              <w:rPr>
                <w:sz w:val="16"/>
              </w:rPr>
            </w:pPr>
            <w:r>
              <w:rPr>
                <w:sz w:val="16"/>
              </w:rPr>
              <w:t>Default</w:t>
            </w:r>
            <w:r>
              <w:rPr>
                <w:spacing w:val="-5"/>
                <w:sz w:val="16"/>
              </w:rPr>
              <w:t xml:space="preserve"> </w:t>
            </w:r>
            <w:r>
              <w:rPr>
                <w:sz w:val="16"/>
              </w:rPr>
              <w:t>=</w:t>
            </w:r>
            <w:r>
              <w:rPr>
                <w:spacing w:val="-3"/>
                <w:sz w:val="16"/>
              </w:rPr>
              <w:t xml:space="preserve"> </w:t>
            </w:r>
            <w:r>
              <w:rPr>
                <w:sz w:val="16"/>
              </w:rPr>
              <w:t>100</w:t>
            </w:r>
            <w:r>
              <w:rPr>
                <w:spacing w:val="-3"/>
                <w:sz w:val="16"/>
              </w:rPr>
              <w:t xml:space="preserve"> </w:t>
            </w:r>
            <w:r>
              <w:rPr>
                <w:spacing w:val="-4"/>
                <w:sz w:val="16"/>
              </w:rPr>
              <w:t>word</w:t>
            </w:r>
          </w:p>
        </w:tc>
      </w:tr>
      <w:tr w14:paraId="642DFE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1281" w:type="dxa"/>
            <w:tcBorders>
              <w:top w:val="nil"/>
              <w:bottom w:val="nil"/>
            </w:tcBorders>
          </w:tcPr>
          <w:p w14:paraId="09674A57">
            <w:pPr>
              <w:pStyle w:val="24"/>
              <w:rPr>
                <w:rFonts w:ascii="Times New Roman"/>
                <w:sz w:val="16"/>
              </w:rPr>
            </w:pPr>
          </w:p>
        </w:tc>
        <w:tc>
          <w:tcPr>
            <w:tcW w:w="2552" w:type="dxa"/>
            <w:tcBorders>
              <w:top w:val="nil"/>
              <w:bottom w:val="nil"/>
            </w:tcBorders>
          </w:tcPr>
          <w:p w14:paraId="183F876C">
            <w:pPr>
              <w:pStyle w:val="24"/>
              <w:rPr>
                <w:rFonts w:ascii="Times New Roman"/>
                <w:sz w:val="16"/>
              </w:rPr>
            </w:pPr>
          </w:p>
        </w:tc>
        <w:tc>
          <w:tcPr>
            <w:tcW w:w="708" w:type="dxa"/>
            <w:tcBorders>
              <w:top w:val="nil"/>
              <w:bottom w:val="nil"/>
            </w:tcBorders>
          </w:tcPr>
          <w:p w14:paraId="422DC0AE">
            <w:pPr>
              <w:pStyle w:val="24"/>
              <w:rPr>
                <w:rFonts w:ascii="Times New Roman"/>
                <w:sz w:val="16"/>
              </w:rPr>
            </w:pPr>
          </w:p>
        </w:tc>
        <w:tc>
          <w:tcPr>
            <w:tcW w:w="993" w:type="dxa"/>
            <w:tcBorders>
              <w:top w:val="nil"/>
              <w:bottom w:val="nil"/>
            </w:tcBorders>
          </w:tcPr>
          <w:p w14:paraId="32B8F10A">
            <w:pPr>
              <w:pStyle w:val="24"/>
              <w:rPr>
                <w:rFonts w:ascii="Times New Roman"/>
                <w:sz w:val="16"/>
              </w:rPr>
            </w:pPr>
          </w:p>
        </w:tc>
        <w:tc>
          <w:tcPr>
            <w:tcW w:w="1134" w:type="dxa"/>
            <w:tcBorders>
              <w:top w:val="nil"/>
              <w:bottom w:val="nil"/>
            </w:tcBorders>
          </w:tcPr>
          <w:p w14:paraId="4AC17A9E">
            <w:pPr>
              <w:pStyle w:val="24"/>
              <w:rPr>
                <w:rFonts w:ascii="Times New Roman"/>
                <w:sz w:val="16"/>
              </w:rPr>
            </w:pPr>
          </w:p>
        </w:tc>
        <w:tc>
          <w:tcPr>
            <w:tcW w:w="3543" w:type="dxa"/>
            <w:tcBorders>
              <w:top w:val="nil"/>
              <w:bottom w:val="nil"/>
            </w:tcBorders>
          </w:tcPr>
          <w:p w14:paraId="76C6C4B1">
            <w:pPr>
              <w:pStyle w:val="24"/>
              <w:spacing w:before="8"/>
              <w:ind w:left="96"/>
              <w:rPr>
                <w:sz w:val="16"/>
              </w:rPr>
            </w:pPr>
            <w:r>
              <w:rPr>
                <w:sz w:val="16"/>
              </w:rPr>
              <w:t>Each</w:t>
            </w:r>
            <w:r>
              <w:rPr>
                <w:spacing w:val="-6"/>
                <w:sz w:val="16"/>
              </w:rPr>
              <w:t xml:space="preserve"> </w:t>
            </w:r>
            <w:r>
              <w:rPr>
                <w:sz w:val="16"/>
              </w:rPr>
              <w:t>equipment</w:t>
            </w:r>
            <w:r>
              <w:rPr>
                <w:spacing w:val="-6"/>
                <w:sz w:val="16"/>
              </w:rPr>
              <w:t xml:space="preserve"> </w:t>
            </w:r>
            <w:r>
              <w:rPr>
                <w:sz w:val="16"/>
              </w:rPr>
              <w:t>vendor</w:t>
            </w:r>
            <w:r>
              <w:rPr>
                <w:spacing w:val="-8"/>
                <w:sz w:val="16"/>
              </w:rPr>
              <w:t xml:space="preserve"> </w:t>
            </w:r>
            <w:r>
              <w:rPr>
                <w:sz w:val="16"/>
              </w:rPr>
              <w:t>need</w:t>
            </w:r>
            <w:r>
              <w:rPr>
                <w:spacing w:val="-8"/>
                <w:sz w:val="16"/>
              </w:rPr>
              <w:t xml:space="preserve"> </w:t>
            </w:r>
            <w:r>
              <w:rPr>
                <w:sz w:val="16"/>
              </w:rPr>
              <w:t>to</w:t>
            </w:r>
            <w:r>
              <w:rPr>
                <w:spacing w:val="-7"/>
                <w:sz w:val="16"/>
              </w:rPr>
              <w:t xml:space="preserve"> </w:t>
            </w:r>
            <w:r>
              <w:rPr>
                <w:sz w:val="16"/>
              </w:rPr>
              <w:t>discuss</w:t>
            </w:r>
            <w:r>
              <w:rPr>
                <w:spacing w:val="-7"/>
                <w:sz w:val="16"/>
              </w:rPr>
              <w:t xml:space="preserve"> </w:t>
            </w:r>
            <w:r>
              <w:rPr>
                <w:sz w:val="16"/>
              </w:rPr>
              <w:t>with customer for the size.</w:t>
            </w:r>
          </w:p>
        </w:tc>
      </w:tr>
      <w:tr w14:paraId="353C5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81" w:type="dxa"/>
            <w:tcBorders>
              <w:top w:val="nil"/>
              <w:bottom w:val="nil"/>
            </w:tcBorders>
          </w:tcPr>
          <w:p w14:paraId="61AC0E07">
            <w:pPr>
              <w:pStyle w:val="24"/>
              <w:rPr>
                <w:rFonts w:ascii="Times New Roman"/>
                <w:sz w:val="16"/>
              </w:rPr>
            </w:pPr>
          </w:p>
        </w:tc>
        <w:tc>
          <w:tcPr>
            <w:tcW w:w="2552" w:type="dxa"/>
            <w:tcBorders>
              <w:top w:val="nil"/>
              <w:bottom w:val="nil"/>
            </w:tcBorders>
          </w:tcPr>
          <w:p w14:paraId="61FBEE12">
            <w:pPr>
              <w:pStyle w:val="24"/>
              <w:spacing w:before="58"/>
              <w:ind w:left="98"/>
              <w:rPr>
                <w:sz w:val="16"/>
              </w:rPr>
            </w:pPr>
            <w:r>
              <w:rPr>
                <w:sz w:val="16"/>
              </w:rPr>
              <w:t>SV</w:t>
            </w:r>
            <w:r>
              <w:rPr>
                <w:spacing w:val="-3"/>
                <w:sz w:val="16"/>
              </w:rPr>
              <w:t xml:space="preserve"> </w:t>
            </w:r>
            <w:r>
              <w:rPr>
                <w:spacing w:val="-4"/>
                <w:sz w:val="16"/>
              </w:rPr>
              <w:t>Data</w:t>
            </w:r>
          </w:p>
        </w:tc>
        <w:tc>
          <w:tcPr>
            <w:tcW w:w="708" w:type="dxa"/>
            <w:tcBorders>
              <w:top w:val="nil"/>
              <w:bottom w:val="nil"/>
            </w:tcBorders>
          </w:tcPr>
          <w:p w14:paraId="247C3338">
            <w:pPr>
              <w:pStyle w:val="24"/>
              <w:spacing w:before="58"/>
              <w:ind w:left="8" w:right="3"/>
              <w:jc w:val="center"/>
              <w:rPr>
                <w:sz w:val="16"/>
              </w:rPr>
            </w:pPr>
            <w:r>
              <w:rPr>
                <w:spacing w:val="-5"/>
                <w:sz w:val="16"/>
              </w:rPr>
              <w:t>100</w:t>
            </w:r>
          </w:p>
        </w:tc>
        <w:tc>
          <w:tcPr>
            <w:tcW w:w="993" w:type="dxa"/>
            <w:tcBorders>
              <w:top w:val="nil"/>
              <w:bottom w:val="nil"/>
            </w:tcBorders>
          </w:tcPr>
          <w:p w14:paraId="06F35E19">
            <w:pPr>
              <w:pStyle w:val="24"/>
              <w:spacing w:before="58"/>
              <w:ind w:left="11"/>
              <w:jc w:val="center"/>
              <w:rPr>
                <w:sz w:val="16"/>
              </w:rPr>
            </w:pPr>
            <w:r>
              <w:rPr>
                <w:spacing w:val="-4"/>
                <w:sz w:val="16"/>
              </w:rPr>
              <w:t>Data</w:t>
            </w:r>
          </w:p>
        </w:tc>
        <w:tc>
          <w:tcPr>
            <w:tcW w:w="1134" w:type="dxa"/>
            <w:tcBorders>
              <w:top w:val="nil"/>
              <w:bottom w:val="nil"/>
            </w:tcBorders>
          </w:tcPr>
          <w:p w14:paraId="17B12390">
            <w:pPr>
              <w:pStyle w:val="24"/>
              <w:spacing w:before="58"/>
              <w:ind w:left="8" w:right="2"/>
              <w:jc w:val="center"/>
              <w:rPr>
                <w:sz w:val="16"/>
              </w:rPr>
            </w:pPr>
            <w:r>
              <w:rPr>
                <w:spacing w:val="-10"/>
                <w:sz w:val="16"/>
              </w:rPr>
              <w:t>-</w:t>
            </w:r>
          </w:p>
        </w:tc>
        <w:tc>
          <w:tcPr>
            <w:tcW w:w="3543" w:type="dxa"/>
            <w:tcBorders>
              <w:top w:val="nil"/>
              <w:bottom w:val="nil"/>
            </w:tcBorders>
          </w:tcPr>
          <w:p w14:paraId="522E2A3A">
            <w:pPr>
              <w:pStyle w:val="24"/>
              <w:rPr>
                <w:rFonts w:ascii="Times New Roman"/>
                <w:sz w:val="16"/>
              </w:rPr>
            </w:pPr>
          </w:p>
        </w:tc>
      </w:tr>
      <w:tr w14:paraId="253A8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281" w:type="dxa"/>
            <w:tcBorders>
              <w:top w:val="nil"/>
              <w:bottom w:val="nil"/>
            </w:tcBorders>
          </w:tcPr>
          <w:p w14:paraId="49E47CD0">
            <w:pPr>
              <w:pStyle w:val="24"/>
              <w:rPr>
                <w:rFonts w:ascii="Times New Roman"/>
                <w:sz w:val="16"/>
              </w:rPr>
            </w:pPr>
          </w:p>
        </w:tc>
        <w:tc>
          <w:tcPr>
            <w:tcW w:w="2552" w:type="dxa"/>
            <w:tcBorders>
              <w:top w:val="nil"/>
              <w:bottom w:val="nil"/>
            </w:tcBorders>
          </w:tcPr>
          <w:p w14:paraId="0F32C94C">
            <w:pPr>
              <w:pStyle w:val="24"/>
              <w:rPr>
                <w:rFonts w:ascii="Times New Roman"/>
                <w:sz w:val="16"/>
              </w:rPr>
            </w:pPr>
          </w:p>
        </w:tc>
        <w:tc>
          <w:tcPr>
            <w:tcW w:w="708" w:type="dxa"/>
            <w:tcBorders>
              <w:top w:val="nil"/>
              <w:bottom w:val="nil"/>
            </w:tcBorders>
          </w:tcPr>
          <w:p w14:paraId="489E923C">
            <w:pPr>
              <w:pStyle w:val="24"/>
              <w:rPr>
                <w:rFonts w:ascii="Times New Roman"/>
                <w:sz w:val="16"/>
              </w:rPr>
            </w:pPr>
          </w:p>
        </w:tc>
        <w:tc>
          <w:tcPr>
            <w:tcW w:w="993" w:type="dxa"/>
            <w:tcBorders>
              <w:top w:val="nil"/>
              <w:bottom w:val="nil"/>
            </w:tcBorders>
          </w:tcPr>
          <w:p w14:paraId="5988114E">
            <w:pPr>
              <w:pStyle w:val="24"/>
              <w:rPr>
                <w:rFonts w:ascii="Times New Roman"/>
                <w:sz w:val="16"/>
              </w:rPr>
            </w:pPr>
          </w:p>
        </w:tc>
        <w:tc>
          <w:tcPr>
            <w:tcW w:w="1134" w:type="dxa"/>
            <w:tcBorders>
              <w:top w:val="nil"/>
              <w:bottom w:val="nil"/>
            </w:tcBorders>
          </w:tcPr>
          <w:p w14:paraId="4F4D7147">
            <w:pPr>
              <w:pStyle w:val="24"/>
              <w:rPr>
                <w:rFonts w:ascii="Times New Roman"/>
                <w:sz w:val="16"/>
              </w:rPr>
            </w:pPr>
          </w:p>
        </w:tc>
        <w:tc>
          <w:tcPr>
            <w:tcW w:w="3543" w:type="dxa"/>
            <w:tcBorders>
              <w:top w:val="nil"/>
              <w:bottom w:val="nil"/>
            </w:tcBorders>
          </w:tcPr>
          <w:p w14:paraId="53A0430B">
            <w:pPr>
              <w:pStyle w:val="24"/>
              <w:spacing w:before="18"/>
              <w:ind w:left="96"/>
              <w:rPr>
                <w:sz w:val="16"/>
              </w:rPr>
            </w:pPr>
            <w:r>
              <w:rPr>
                <w:sz w:val="16"/>
              </w:rPr>
              <w:t>Here</w:t>
            </w:r>
            <w:r>
              <w:rPr>
                <w:spacing w:val="-2"/>
                <w:sz w:val="16"/>
              </w:rPr>
              <w:t xml:space="preserve"> </w:t>
            </w:r>
            <w:r>
              <w:rPr>
                <w:sz w:val="16"/>
              </w:rPr>
              <w:t>must</w:t>
            </w:r>
            <w:r>
              <w:rPr>
                <w:spacing w:val="-2"/>
                <w:sz w:val="16"/>
              </w:rPr>
              <w:t xml:space="preserve"> </w:t>
            </w:r>
            <w:r>
              <w:rPr>
                <w:sz w:val="16"/>
              </w:rPr>
              <w:t>be</w:t>
            </w:r>
            <w:r>
              <w:rPr>
                <w:spacing w:val="-1"/>
                <w:sz w:val="16"/>
              </w:rPr>
              <w:t xml:space="preserve"> </w:t>
            </w:r>
            <w:r>
              <w:rPr>
                <w:sz w:val="16"/>
              </w:rPr>
              <w:t>write</w:t>
            </w:r>
            <w:r>
              <w:rPr>
                <w:spacing w:val="-2"/>
                <w:sz w:val="16"/>
              </w:rPr>
              <w:t xml:space="preserve"> </w:t>
            </w:r>
            <w:r>
              <w:rPr>
                <w:sz w:val="16"/>
              </w:rPr>
              <w:t>by</w:t>
            </w:r>
            <w:r>
              <w:rPr>
                <w:spacing w:val="-5"/>
                <w:sz w:val="16"/>
              </w:rPr>
              <w:t xml:space="preserve"> </w:t>
            </w:r>
            <w:r>
              <w:rPr>
                <w:sz w:val="16"/>
              </w:rPr>
              <w:t>every</w:t>
            </w:r>
            <w:r>
              <w:rPr>
                <w:spacing w:val="-6"/>
                <w:sz w:val="16"/>
              </w:rPr>
              <w:t xml:space="preserve"> </w:t>
            </w:r>
            <w:r>
              <w:rPr>
                <w:sz w:val="16"/>
              </w:rPr>
              <w:t>1</w:t>
            </w:r>
            <w:r>
              <w:rPr>
                <w:spacing w:val="-1"/>
                <w:sz w:val="16"/>
              </w:rPr>
              <w:t xml:space="preserve"> </w:t>
            </w:r>
            <w:r>
              <w:rPr>
                <w:spacing w:val="-2"/>
                <w:sz w:val="16"/>
              </w:rPr>
              <w:t>second.</w:t>
            </w:r>
          </w:p>
        </w:tc>
      </w:tr>
      <w:tr w14:paraId="57FAF7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81" w:type="dxa"/>
            <w:tcBorders>
              <w:top w:val="nil"/>
              <w:bottom w:val="nil"/>
            </w:tcBorders>
          </w:tcPr>
          <w:p w14:paraId="210AABB3">
            <w:pPr>
              <w:pStyle w:val="24"/>
              <w:rPr>
                <w:rFonts w:ascii="Times New Roman"/>
                <w:sz w:val="16"/>
              </w:rPr>
            </w:pPr>
          </w:p>
        </w:tc>
        <w:tc>
          <w:tcPr>
            <w:tcW w:w="2552" w:type="dxa"/>
            <w:tcBorders>
              <w:top w:val="nil"/>
              <w:bottom w:val="nil"/>
            </w:tcBorders>
          </w:tcPr>
          <w:p w14:paraId="471B77D7">
            <w:pPr>
              <w:pStyle w:val="24"/>
              <w:rPr>
                <w:rFonts w:ascii="Times New Roman"/>
                <w:sz w:val="16"/>
              </w:rPr>
            </w:pPr>
          </w:p>
        </w:tc>
        <w:tc>
          <w:tcPr>
            <w:tcW w:w="708" w:type="dxa"/>
            <w:tcBorders>
              <w:top w:val="nil"/>
              <w:bottom w:val="nil"/>
            </w:tcBorders>
          </w:tcPr>
          <w:p w14:paraId="0B2163A0">
            <w:pPr>
              <w:pStyle w:val="24"/>
              <w:rPr>
                <w:rFonts w:ascii="Times New Roman"/>
                <w:sz w:val="16"/>
              </w:rPr>
            </w:pPr>
          </w:p>
        </w:tc>
        <w:tc>
          <w:tcPr>
            <w:tcW w:w="993" w:type="dxa"/>
            <w:tcBorders>
              <w:top w:val="nil"/>
              <w:bottom w:val="nil"/>
            </w:tcBorders>
          </w:tcPr>
          <w:p w14:paraId="3C036924">
            <w:pPr>
              <w:pStyle w:val="24"/>
              <w:rPr>
                <w:rFonts w:ascii="Times New Roman"/>
                <w:sz w:val="16"/>
              </w:rPr>
            </w:pPr>
          </w:p>
        </w:tc>
        <w:tc>
          <w:tcPr>
            <w:tcW w:w="1134" w:type="dxa"/>
            <w:tcBorders>
              <w:top w:val="nil"/>
              <w:bottom w:val="nil"/>
            </w:tcBorders>
          </w:tcPr>
          <w:p w14:paraId="4D59F052">
            <w:pPr>
              <w:pStyle w:val="24"/>
              <w:rPr>
                <w:rFonts w:ascii="Times New Roman"/>
                <w:sz w:val="16"/>
              </w:rPr>
            </w:pPr>
          </w:p>
        </w:tc>
        <w:tc>
          <w:tcPr>
            <w:tcW w:w="3543" w:type="dxa"/>
            <w:tcBorders>
              <w:top w:val="nil"/>
              <w:bottom w:val="nil"/>
            </w:tcBorders>
          </w:tcPr>
          <w:p w14:paraId="141BC30F">
            <w:pPr>
              <w:pStyle w:val="24"/>
              <w:spacing w:before="39"/>
              <w:ind w:left="96"/>
              <w:rPr>
                <w:sz w:val="16"/>
              </w:rPr>
            </w:pPr>
            <w:r>
              <w:rPr>
                <w:sz w:val="16"/>
                <w:lang w:eastAsia="zh-CN"/>
              </w:rPr>
              <mc:AlternateContent>
                <mc:Choice Requires="wps">
                  <w:drawing>
                    <wp:anchor distT="0" distB="0" distL="114300" distR="114300" simplePos="0" relativeHeight="251736064" behindDoc="1" locked="0" layoutInCell="1" allowOverlap="1">
                      <wp:simplePos x="0" y="0"/>
                      <wp:positionH relativeFrom="column">
                        <wp:posOffset>62230</wp:posOffset>
                      </wp:positionH>
                      <wp:positionV relativeFrom="paragraph">
                        <wp:posOffset>27940</wp:posOffset>
                      </wp:positionV>
                      <wp:extent cx="1230630" cy="133350"/>
                      <wp:effectExtent l="0" t="0" r="7620" b="0"/>
                      <wp:wrapNone/>
                      <wp:docPr id="319" name="Graphic 319"/>
                      <wp:cNvGraphicFramePr/>
                      <a:graphic xmlns:a="http://schemas.openxmlformats.org/drawingml/2006/main">
                        <a:graphicData uri="http://schemas.microsoft.com/office/word/2010/wordprocessingShape">
                          <wps:wsp>
                            <wps:cNvSpPr/>
                            <wps:spPr>
                              <a:xfrm>
                                <a:off x="0" y="0"/>
                                <a:ext cx="1230630" cy="133350"/>
                              </a:xfrm>
                              <a:custGeom>
                                <a:avLst/>
                                <a:gdLst/>
                                <a:ahLst/>
                                <a:cxnLst/>
                                <a:rect l="l" t="t" r="r" b="b"/>
                                <a:pathLst>
                                  <a:path w="1230630" h="133350">
                                    <a:moveTo>
                                      <a:pt x="1230172" y="0"/>
                                    </a:moveTo>
                                    <a:lnTo>
                                      <a:pt x="0" y="0"/>
                                    </a:lnTo>
                                    <a:lnTo>
                                      <a:pt x="0" y="132892"/>
                                    </a:lnTo>
                                    <a:lnTo>
                                      <a:pt x="1230172" y="132892"/>
                                    </a:lnTo>
                                    <a:lnTo>
                                      <a:pt x="1230172" y="0"/>
                                    </a:lnTo>
                                    <a:close/>
                                  </a:path>
                                </a:pathLst>
                              </a:custGeom>
                              <a:solidFill>
                                <a:srgbClr val="FFFF00"/>
                              </a:solidFill>
                            </wps:spPr>
                            <wps:bodyPr wrap="square" lIns="0" tIns="0" rIns="0" bIns="0" rtlCol="0">
                              <a:noAutofit/>
                            </wps:bodyPr>
                          </wps:wsp>
                        </a:graphicData>
                      </a:graphic>
                    </wp:anchor>
                  </w:drawing>
                </mc:Choice>
                <mc:Fallback>
                  <w:pict>
                    <v:shape id="Graphic 319" o:spid="_x0000_s1026" o:spt="100" style="position:absolute;left:0pt;margin-left:4.9pt;margin-top:2.2pt;height:10.5pt;width:96.9pt;z-index:-251580416;mso-width-relative:page;mso-height-relative:page;" fillcolor="#FFFF00" filled="t" stroked="f" coordsize="1230630,133350" o:gfxdata="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cM&#10;qLzVAAAABgEAAA8AAAAAAAAAAQAgAAAAIgAAAGRycy9kb3ducmV2LnhtbFBLAQIUABQAAAAIAIdO&#10;4kDcOsO4JgIAAOgEAAAOAAAAAAAAAAEAIAAAACQBAABkcnMvZTJvRG9jLnhtbFBLBQYAAAAABgAG&#10;AFkBAAC8BQAAAAA=&#10;" path="m1230172,0l0,0,0,132892,1230172,132892,1230172,0xe">
                      <v:fill on="t" focussize="0,0"/>
                      <v:stroke on="f"/>
                      <v:imagedata o:title=""/>
                      <o:lock v:ext="edit" aspectratio="f"/>
                      <v:textbox inset="0mm,0mm,0mm,0mm"/>
                    </v:shape>
                  </w:pict>
                </mc:Fallback>
              </mc:AlternateContent>
            </w:r>
            <w:r>
              <w:rPr>
                <w:sz w:val="16"/>
              </w:rPr>
              <w:t>1</w:t>
            </w:r>
            <w:r>
              <w:rPr>
                <w:spacing w:val="-5"/>
                <w:sz w:val="16"/>
              </w:rPr>
              <w:t xml:space="preserve"> </w:t>
            </w:r>
            <w:r>
              <w:rPr>
                <w:sz w:val="16"/>
              </w:rPr>
              <w:t>second</w:t>
            </w:r>
            <w:r>
              <w:rPr>
                <w:spacing w:val="-6"/>
                <w:sz w:val="16"/>
              </w:rPr>
              <w:t xml:space="preserve"> </w:t>
            </w:r>
            <w:r>
              <w:rPr>
                <w:sz w:val="16"/>
              </w:rPr>
              <w:t>electricity</w:t>
            </w:r>
            <w:r>
              <w:rPr>
                <w:spacing w:val="-5"/>
                <w:sz w:val="16"/>
              </w:rPr>
              <w:t xml:space="preserve"> </w:t>
            </w:r>
            <w:r>
              <w:rPr>
                <w:sz w:val="16"/>
              </w:rPr>
              <w:t>usage</w:t>
            </w:r>
            <w:r>
              <w:rPr>
                <w:spacing w:val="-4"/>
                <w:sz w:val="16"/>
              </w:rPr>
              <w:t xml:space="preserve"> </w:t>
            </w:r>
            <w:r>
              <w:rPr>
                <w:spacing w:val="-5"/>
                <w:sz w:val="16"/>
              </w:rPr>
              <w:t>or</w:t>
            </w:r>
          </w:p>
        </w:tc>
      </w:tr>
      <w:tr w14:paraId="13437F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81" w:type="dxa"/>
            <w:tcBorders>
              <w:top w:val="nil"/>
              <w:bottom w:val="nil"/>
            </w:tcBorders>
          </w:tcPr>
          <w:p w14:paraId="692E2687">
            <w:pPr>
              <w:pStyle w:val="24"/>
              <w:rPr>
                <w:rFonts w:ascii="Times New Roman"/>
                <w:sz w:val="16"/>
              </w:rPr>
            </w:pPr>
          </w:p>
        </w:tc>
        <w:tc>
          <w:tcPr>
            <w:tcW w:w="2552" w:type="dxa"/>
            <w:tcBorders>
              <w:top w:val="nil"/>
              <w:bottom w:val="nil"/>
            </w:tcBorders>
          </w:tcPr>
          <w:p w14:paraId="4A5998FE">
            <w:pPr>
              <w:pStyle w:val="24"/>
              <w:rPr>
                <w:rFonts w:ascii="Times New Roman"/>
                <w:sz w:val="16"/>
              </w:rPr>
            </w:pPr>
          </w:p>
        </w:tc>
        <w:tc>
          <w:tcPr>
            <w:tcW w:w="708" w:type="dxa"/>
            <w:tcBorders>
              <w:top w:val="nil"/>
              <w:bottom w:val="nil"/>
            </w:tcBorders>
          </w:tcPr>
          <w:p w14:paraId="370002BA">
            <w:pPr>
              <w:pStyle w:val="24"/>
              <w:rPr>
                <w:rFonts w:ascii="Times New Roman"/>
                <w:sz w:val="16"/>
              </w:rPr>
            </w:pPr>
          </w:p>
        </w:tc>
        <w:tc>
          <w:tcPr>
            <w:tcW w:w="993" w:type="dxa"/>
            <w:tcBorders>
              <w:top w:val="nil"/>
              <w:bottom w:val="nil"/>
            </w:tcBorders>
          </w:tcPr>
          <w:p w14:paraId="78281445">
            <w:pPr>
              <w:pStyle w:val="24"/>
              <w:rPr>
                <w:rFonts w:ascii="Times New Roman"/>
                <w:sz w:val="16"/>
              </w:rPr>
            </w:pPr>
          </w:p>
        </w:tc>
        <w:tc>
          <w:tcPr>
            <w:tcW w:w="1134" w:type="dxa"/>
            <w:tcBorders>
              <w:top w:val="nil"/>
              <w:bottom w:val="nil"/>
            </w:tcBorders>
          </w:tcPr>
          <w:p w14:paraId="0B4C9877">
            <w:pPr>
              <w:pStyle w:val="24"/>
              <w:rPr>
                <w:rFonts w:ascii="Times New Roman"/>
                <w:sz w:val="16"/>
              </w:rPr>
            </w:pPr>
          </w:p>
        </w:tc>
        <w:tc>
          <w:tcPr>
            <w:tcW w:w="3543" w:type="dxa"/>
            <w:tcBorders>
              <w:top w:val="nil"/>
              <w:bottom w:val="nil"/>
            </w:tcBorders>
          </w:tcPr>
          <w:p w14:paraId="4716D85D">
            <w:pPr>
              <w:pStyle w:val="24"/>
              <w:spacing w:before="38"/>
              <w:ind w:left="96"/>
              <w:rPr>
                <w:sz w:val="16"/>
              </w:rPr>
            </w:pPr>
            <w:r>
              <w:rPr>
                <w:color w:val="000000"/>
                <w:sz w:val="16"/>
                <w:highlight w:val="yellow"/>
              </w:rPr>
              <w:t>1</w:t>
            </w:r>
            <w:r>
              <w:rPr>
                <w:color w:val="000000"/>
                <w:spacing w:val="-3"/>
                <w:sz w:val="16"/>
                <w:highlight w:val="yellow"/>
              </w:rPr>
              <w:t xml:space="preserve"> </w:t>
            </w:r>
            <w:r>
              <w:rPr>
                <w:color w:val="000000"/>
                <w:sz w:val="16"/>
                <w:highlight w:val="yellow"/>
              </w:rPr>
              <w:t>second</w:t>
            </w:r>
            <w:r>
              <w:rPr>
                <w:color w:val="000000"/>
                <w:spacing w:val="-5"/>
                <w:sz w:val="16"/>
                <w:highlight w:val="yellow"/>
              </w:rPr>
              <w:t xml:space="preserve"> </w:t>
            </w:r>
            <w:r>
              <w:rPr>
                <w:color w:val="000000"/>
                <w:sz w:val="16"/>
                <w:highlight w:val="yellow"/>
              </w:rPr>
              <w:t>water</w:t>
            </w:r>
            <w:r>
              <w:rPr>
                <w:color w:val="000000"/>
                <w:spacing w:val="-5"/>
                <w:sz w:val="16"/>
                <w:highlight w:val="yellow"/>
              </w:rPr>
              <w:t xml:space="preserve"> </w:t>
            </w:r>
            <w:r>
              <w:rPr>
                <w:color w:val="000000"/>
                <w:sz w:val="16"/>
                <w:highlight w:val="yellow"/>
              </w:rPr>
              <w:t>usage</w:t>
            </w:r>
            <w:r>
              <w:rPr>
                <w:color w:val="000000"/>
                <w:spacing w:val="-2"/>
                <w:sz w:val="16"/>
                <w:highlight w:val="yellow"/>
              </w:rPr>
              <w:t xml:space="preserve"> </w:t>
            </w:r>
            <w:r>
              <w:rPr>
                <w:color w:val="000000"/>
                <w:spacing w:val="-5"/>
                <w:sz w:val="16"/>
                <w:highlight w:val="yellow"/>
              </w:rPr>
              <w:t>or</w:t>
            </w:r>
          </w:p>
        </w:tc>
      </w:tr>
      <w:tr w14:paraId="7AE68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81" w:type="dxa"/>
            <w:tcBorders>
              <w:top w:val="nil"/>
            </w:tcBorders>
          </w:tcPr>
          <w:p w14:paraId="60E92CA2">
            <w:pPr>
              <w:pStyle w:val="24"/>
              <w:rPr>
                <w:rFonts w:ascii="Times New Roman"/>
                <w:sz w:val="16"/>
              </w:rPr>
            </w:pPr>
          </w:p>
        </w:tc>
        <w:tc>
          <w:tcPr>
            <w:tcW w:w="2552" w:type="dxa"/>
            <w:tcBorders>
              <w:top w:val="nil"/>
            </w:tcBorders>
          </w:tcPr>
          <w:p w14:paraId="1150DBC9">
            <w:pPr>
              <w:pStyle w:val="24"/>
              <w:rPr>
                <w:rFonts w:ascii="Times New Roman"/>
                <w:sz w:val="16"/>
              </w:rPr>
            </w:pPr>
          </w:p>
        </w:tc>
        <w:tc>
          <w:tcPr>
            <w:tcW w:w="708" w:type="dxa"/>
            <w:tcBorders>
              <w:top w:val="nil"/>
            </w:tcBorders>
          </w:tcPr>
          <w:p w14:paraId="2275FBA3">
            <w:pPr>
              <w:pStyle w:val="24"/>
              <w:rPr>
                <w:rFonts w:ascii="Times New Roman"/>
                <w:sz w:val="16"/>
              </w:rPr>
            </w:pPr>
          </w:p>
        </w:tc>
        <w:tc>
          <w:tcPr>
            <w:tcW w:w="993" w:type="dxa"/>
            <w:tcBorders>
              <w:top w:val="nil"/>
            </w:tcBorders>
          </w:tcPr>
          <w:p w14:paraId="0AC9EEBB">
            <w:pPr>
              <w:pStyle w:val="24"/>
              <w:rPr>
                <w:rFonts w:ascii="Times New Roman"/>
                <w:sz w:val="16"/>
              </w:rPr>
            </w:pPr>
          </w:p>
        </w:tc>
        <w:tc>
          <w:tcPr>
            <w:tcW w:w="1134" w:type="dxa"/>
            <w:tcBorders>
              <w:top w:val="nil"/>
            </w:tcBorders>
          </w:tcPr>
          <w:p w14:paraId="2342717E">
            <w:pPr>
              <w:pStyle w:val="24"/>
              <w:rPr>
                <w:rFonts w:ascii="Times New Roman"/>
                <w:sz w:val="16"/>
              </w:rPr>
            </w:pPr>
          </w:p>
        </w:tc>
        <w:tc>
          <w:tcPr>
            <w:tcW w:w="3543" w:type="dxa"/>
            <w:tcBorders>
              <w:top w:val="nil"/>
            </w:tcBorders>
          </w:tcPr>
          <w:p w14:paraId="7551931E">
            <w:pPr>
              <w:pStyle w:val="24"/>
              <w:spacing w:before="38"/>
              <w:ind w:left="96"/>
              <w:rPr>
                <w:sz w:val="16"/>
              </w:rPr>
            </w:pPr>
            <w:r>
              <w:rPr>
                <w:color w:val="000000"/>
                <w:sz w:val="16"/>
                <w:highlight w:val="yellow"/>
              </w:rPr>
              <w:t>1</w:t>
            </w:r>
            <w:r>
              <w:rPr>
                <w:color w:val="000000"/>
                <w:spacing w:val="-2"/>
                <w:sz w:val="16"/>
                <w:highlight w:val="yellow"/>
              </w:rPr>
              <w:t xml:space="preserve"> </w:t>
            </w:r>
            <w:r>
              <w:rPr>
                <w:color w:val="000000"/>
                <w:sz w:val="16"/>
                <w:highlight w:val="yellow"/>
              </w:rPr>
              <w:t>second</w:t>
            </w:r>
            <w:r>
              <w:rPr>
                <w:color w:val="000000"/>
                <w:spacing w:val="-3"/>
                <w:sz w:val="16"/>
                <w:highlight w:val="yellow"/>
              </w:rPr>
              <w:t xml:space="preserve"> </w:t>
            </w:r>
            <w:r>
              <w:rPr>
                <w:color w:val="000000"/>
                <w:sz w:val="16"/>
                <w:highlight w:val="yellow"/>
              </w:rPr>
              <w:t>gas</w:t>
            </w:r>
            <w:r>
              <w:rPr>
                <w:color w:val="000000"/>
                <w:spacing w:val="-2"/>
                <w:sz w:val="16"/>
                <w:highlight w:val="yellow"/>
              </w:rPr>
              <w:t xml:space="preserve"> usage</w:t>
            </w:r>
            <w:r>
              <w:rPr>
                <w:color w:val="000000"/>
                <w:spacing w:val="-2"/>
                <w:sz w:val="16"/>
              </w:rPr>
              <w:t>..</w:t>
            </w:r>
          </w:p>
        </w:tc>
      </w:tr>
      <w:tr w14:paraId="4AA102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281" w:type="dxa"/>
            <w:tcBorders>
              <w:bottom w:val="nil"/>
            </w:tcBorders>
          </w:tcPr>
          <w:p w14:paraId="65F81DFE">
            <w:pPr>
              <w:pStyle w:val="24"/>
              <w:rPr>
                <w:rFonts w:ascii="Times New Roman"/>
                <w:sz w:val="16"/>
              </w:rPr>
            </w:pPr>
          </w:p>
        </w:tc>
        <w:tc>
          <w:tcPr>
            <w:tcW w:w="2552" w:type="dxa"/>
            <w:tcBorders>
              <w:bottom w:val="nil"/>
            </w:tcBorders>
          </w:tcPr>
          <w:p w14:paraId="431AEF24">
            <w:pPr>
              <w:pStyle w:val="24"/>
              <w:rPr>
                <w:rFonts w:ascii="Times New Roman"/>
                <w:sz w:val="16"/>
              </w:rPr>
            </w:pPr>
          </w:p>
        </w:tc>
        <w:tc>
          <w:tcPr>
            <w:tcW w:w="708" w:type="dxa"/>
            <w:tcBorders>
              <w:bottom w:val="nil"/>
            </w:tcBorders>
          </w:tcPr>
          <w:p w14:paraId="47DC7746">
            <w:pPr>
              <w:pStyle w:val="24"/>
              <w:rPr>
                <w:rFonts w:ascii="Times New Roman"/>
                <w:sz w:val="16"/>
              </w:rPr>
            </w:pPr>
          </w:p>
        </w:tc>
        <w:tc>
          <w:tcPr>
            <w:tcW w:w="993" w:type="dxa"/>
            <w:tcBorders>
              <w:bottom w:val="nil"/>
            </w:tcBorders>
          </w:tcPr>
          <w:p w14:paraId="041769F1">
            <w:pPr>
              <w:pStyle w:val="24"/>
              <w:rPr>
                <w:rFonts w:ascii="Times New Roman"/>
                <w:sz w:val="16"/>
              </w:rPr>
            </w:pPr>
          </w:p>
        </w:tc>
        <w:tc>
          <w:tcPr>
            <w:tcW w:w="1134" w:type="dxa"/>
            <w:tcBorders>
              <w:bottom w:val="nil"/>
            </w:tcBorders>
          </w:tcPr>
          <w:p w14:paraId="30AFDBFA">
            <w:pPr>
              <w:pStyle w:val="24"/>
              <w:rPr>
                <w:rFonts w:ascii="Times New Roman"/>
                <w:sz w:val="16"/>
              </w:rPr>
            </w:pPr>
          </w:p>
        </w:tc>
        <w:tc>
          <w:tcPr>
            <w:tcW w:w="3543" w:type="dxa"/>
            <w:tcBorders>
              <w:bottom w:val="nil"/>
            </w:tcBorders>
          </w:tcPr>
          <w:p w14:paraId="512419DB">
            <w:pPr>
              <w:pStyle w:val="24"/>
              <w:spacing w:line="206" w:lineRule="exact"/>
              <w:ind w:left="96"/>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tc>
      </w:tr>
      <w:tr w14:paraId="43336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81" w:type="dxa"/>
            <w:tcBorders>
              <w:top w:val="nil"/>
              <w:bottom w:val="nil"/>
            </w:tcBorders>
          </w:tcPr>
          <w:p w14:paraId="27CAE9B6">
            <w:pPr>
              <w:pStyle w:val="24"/>
              <w:rPr>
                <w:rFonts w:ascii="Times New Roman"/>
                <w:sz w:val="16"/>
              </w:rPr>
            </w:pPr>
          </w:p>
        </w:tc>
        <w:tc>
          <w:tcPr>
            <w:tcW w:w="2552" w:type="dxa"/>
            <w:tcBorders>
              <w:top w:val="nil"/>
              <w:bottom w:val="nil"/>
            </w:tcBorders>
          </w:tcPr>
          <w:p w14:paraId="74DAD663">
            <w:pPr>
              <w:pStyle w:val="24"/>
              <w:rPr>
                <w:rFonts w:ascii="Times New Roman"/>
                <w:sz w:val="16"/>
              </w:rPr>
            </w:pPr>
          </w:p>
        </w:tc>
        <w:tc>
          <w:tcPr>
            <w:tcW w:w="708" w:type="dxa"/>
            <w:tcBorders>
              <w:top w:val="nil"/>
              <w:bottom w:val="nil"/>
            </w:tcBorders>
          </w:tcPr>
          <w:p w14:paraId="3C42B1B9">
            <w:pPr>
              <w:pStyle w:val="24"/>
              <w:rPr>
                <w:rFonts w:ascii="Times New Roman"/>
                <w:sz w:val="16"/>
              </w:rPr>
            </w:pPr>
          </w:p>
        </w:tc>
        <w:tc>
          <w:tcPr>
            <w:tcW w:w="993" w:type="dxa"/>
            <w:tcBorders>
              <w:top w:val="nil"/>
              <w:bottom w:val="nil"/>
            </w:tcBorders>
          </w:tcPr>
          <w:p w14:paraId="64C8113A">
            <w:pPr>
              <w:pStyle w:val="24"/>
              <w:rPr>
                <w:rFonts w:ascii="Times New Roman"/>
                <w:sz w:val="16"/>
              </w:rPr>
            </w:pPr>
          </w:p>
        </w:tc>
        <w:tc>
          <w:tcPr>
            <w:tcW w:w="1134" w:type="dxa"/>
            <w:tcBorders>
              <w:top w:val="nil"/>
              <w:bottom w:val="nil"/>
            </w:tcBorders>
          </w:tcPr>
          <w:p w14:paraId="5C798660">
            <w:pPr>
              <w:pStyle w:val="24"/>
              <w:rPr>
                <w:rFonts w:ascii="Times New Roman"/>
                <w:sz w:val="16"/>
              </w:rPr>
            </w:pPr>
          </w:p>
        </w:tc>
        <w:tc>
          <w:tcPr>
            <w:tcW w:w="3543" w:type="dxa"/>
            <w:tcBorders>
              <w:top w:val="nil"/>
              <w:bottom w:val="nil"/>
            </w:tcBorders>
          </w:tcPr>
          <w:p w14:paraId="7A6DE863">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1D0F6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281" w:type="dxa"/>
            <w:vMerge w:val="restart"/>
            <w:tcBorders>
              <w:top w:val="nil"/>
              <w:bottom w:val="nil"/>
            </w:tcBorders>
          </w:tcPr>
          <w:p w14:paraId="7A9731C5">
            <w:pPr>
              <w:pStyle w:val="24"/>
              <w:rPr>
                <w:rFonts w:ascii="Times New Roman"/>
                <w:sz w:val="16"/>
              </w:rPr>
            </w:pPr>
          </w:p>
        </w:tc>
        <w:tc>
          <w:tcPr>
            <w:tcW w:w="2552" w:type="dxa"/>
            <w:vMerge w:val="restart"/>
            <w:tcBorders>
              <w:top w:val="nil"/>
              <w:bottom w:val="nil"/>
            </w:tcBorders>
          </w:tcPr>
          <w:p w14:paraId="08FFCB9F">
            <w:pPr>
              <w:pStyle w:val="24"/>
              <w:spacing w:before="181"/>
              <w:ind w:left="98"/>
              <w:rPr>
                <w:sz w:val="16"/>
              </w:rPr>
            </w:pPr>
            <w:r>
              <w:rPr>
                <w:sz w:val="16"/>
              </w:rPr>
              <w:t>SV</w:t>
            </w:r>
            <w:r>
              <w:rPr>
                <w:spacing w:val="-6"/>
                <w:sz w:val="16"/>
              </w:rPr>
              <w:t xml:space="preserve"> </w:t>
            </w:r>
            <w:r>
              <w:rPr>
                <w:sz w:val="16"/>
              </w:rPr>
              <w:t>Time</w:t>
            </w:r>
            <w:r>
              <w:rPr>
                <w:spacing w:val="-1"/>
                <w:sz w:val="16"/>
              </w:rPr>
              <w:t xml:space="preserve"> </w:t>
            </w:r>
            <w:r>
              <w:rPr>
                <w:spacing w:val="-2"/>
                <w:sz w:val="16"/>
              </w:rPr>
              <w:t>Record</w:t>
            </w:r>
          </w:p>
        </w:tc>
        <w:tc>
          <w:tcPr>
            <w:tcW w:w="708" w:type="dxa"/>
            <w:vMerge w:val="restart"/>
            <w:tcBorders>
              <w:top w:val="nil"/>
              <w:bottom w:val="nil"/>
            </w:tcBorders>
          </w:tcPr>
          <w:p w14:paraId="41F07996">
            <w:pPr>
              <w:pStyle w:val="24"/>
              <w:spacing w:before="181"/>
              <w:ind w:left="8"/>
              <w:jc w:val="center"/>
              <w:rPr>
                <w:sz w:val="16"/>
              </w:rPr>
            </w:pPr>
            <w:r>
              <w:rPr>
                <w:spacing w:val="-10"/>
                <w:sz w:val="16"/>
              </w:rPr>
              <w:t>3</w:t>
            </w:r>
          </w:p>
        </w:tc>
        <w:tc>
          <w:tcPr>
            <w:tcW w:w="993" w:type="dxa"/>
            <w:vMerge w:val="restart"/>
            <w:tcBorders>
              <w:top w:val="nil"/>
              <w:bottom w:val="nil"/>
            </w:tcBorders>
          </w:tcPr>
          <w:p w14:paraId="573E2C65">
            <w:pPr>
              <w:pStyle w:val="24"/>
              <w:spacing w:before="181"/>
              <w:ind w:left="11"/>
              <w:jc w:val="center"/>
              <w:rPr>
                <w:sz w:val="16"/>
              </w:rPr>
            </w:pPr>
            <w:r>
              <w:rPr>
                <w:spacing w:val="-4"/>
                <w:sz w:val="16"/>
              </w:rPr>
              <w:t>Data</w:t>
            </w:r>
          </w:p>
        </w:tc>
        <w:tc>
          <w:tcPr>
            <w:tcW w:w="1134" w:type="dxa"/>
            <w:vMerge w:val="restart"/>
            <w:tcBorders>
              <w:top w:val="nil"/>
              <w:bottom w:val="nil"/>
            </w:tcBorders>
          </w:tcPr>
          <w:p w14:paraId="399F66CF">
            <w:pPr>
              <w:pStyle w:val="24"/>
              <w:spacing w:before="181"/>
              <w:ind w:left="8"/>
              <w:jc w:val="center"/>
              <w:rPr>
                <w:sz w:val="16"/>
              </w:rPr>
            </w:pPr>
            <w:r>
              <w:rPr>
                <w:spacing w:val="-5"/>
                <w:sz w:val="16"/>
              </w:rPr>
              <w:t>BCD</w:t>
            </w:r>
          </w:p>
        </w:tc>
        <w:tc>
          <w:tcPr>
            <w:tcW w:w="3543" w:type="dxa"/>
            <w:tcBorders>
              <w:top w:val="nil"/>
              <w:bottom w:val="nil"/>
            </w:tcBorders>
          </w:tcPr>
          <w:p w14:paraId="32048AFC">
            <w:pPr>
              <w:pStyle w:val="24"/>
              <w:spacing w:before="37" w:line="157" w:lineRule="exact"/>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tc>
      </w:tr>
      <w:tr w14:paraId="2C3F1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281" w:type="dxa"/>
            <w:vMerge w:val="continue"/>
            <w:tcBorders>
              <w:top w:val="nil"/>
              <w:bottom w:val="nil"/>
            </w:tcBorders>
          </w:tcPr>
          <w:p w14:paraId="3C670789">
            <w:pPr>
              <w:rPr>
                <w:sz w:val="2"/>
                <w:szCs w:val="2"/>
              </w:rPr>
            </w:pPr>
          </w:p>
        </w:tc>
        <w:tc>
          <w:tcPr>
            <w:tcW w:w="2552" w:type="dxa"/>
            <w:vMerge w:val="continue"/>
            <w:tcBorders>
              <w:top w:val="nil"/>
              <w:bottom w:val="nil"/>
            </w:tcBorders>
          </w:tcPr>
          <w:p w14:paraId="26C6EF6A">
            <w:pPr>
              <w:rPr>
                <w:sz w:val="2"/>
                <w:szCs w:val="2"/>
              </w:rPr>
            </w:pPr>
          </w:p>
        </w:tc>
        <w:tc>
          <w:tcPr>
            <w:tcW w:w="708" w:type="dxa"/>
            <w:vMerge w:val="continue"/>
            <w:tcBorders>
              <w:top w:val="nil"/>
              <w:bottom w:val="nil"/>
            </w:tcBorders>
          </w:tcPr>
          <w:p w14:paraId="44143FB1">
            <w:pPr>
              <w:rPr>
                <w:sz w:val="2"/>
                <w:szCs w:val="2"/>
              </w:rPr>
            </w:pPr>
          </w:p>
        </w:tc>
        <w:tc>
          <w:tcPr>
            <w:tcW w:w="993" w:type="dxa"/>
            <w:vMerge w:val="continue"/>
            <w:tcBorders>
              <w:top w:val="nil"/>
              <w:bottom w:val="nil"/>
            </w:tcBorders>
          </w:tcPr>
          <w:p w14:paraId="71CD2ACF">
            <w:pPr>
              <w:rPr>
                <w:sz w:val="2"/>
                <w:szCs w:val="2"/>
              </w:rPr>
            </w:pPr>
          </w:p>
        </w:tc>
        <w:tc>
          <w:tcPr>
            <w:tcW w:w="1134" w:type="dxa"/>
            <w:vMerge w:val="continue"/>
            <w:tcBorders>
              <w:top w:val="nil"/>
              <w:bottom w:val="nil"/>
            </w:tcBorders>
          </w:tcPr>
          <w:p w14:paraId="5CE074CD">
            <w:pPr>
              <w:rPr>
                <w:sz w:val="2"/>
                <w:szCs w:val="2"/>
              </w:rPr>
            </w:pPr>
          </w:p>
        </w:tc>
        <w:tc>
          <w:tcPr>
            <w:tcW w:w="3543" w:type="dxa"/>
            <w:tcBorders>
              <w:top w:val="nil"/>
              <w:bottom w:val="nil"/>
            </w:tcBorders>
          </w:tcPr>
          <w:p w14:paraId="2B72CB51">
            <w:pPr>
              <w:pStyle w:val="24"/>
              <w:spacing w:before="110"/>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0C2158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81" w:type="dxa"/>
            <w:tcBorders>
              <w:top w:val="nil"/>
              <w:bottom w:val="nil"/>
            </w:tcBorders>
          </w:tcPr>
          <w:p w14:paraId="2E132E8E">
            <w:pPr>
              <w:pStyle w:val="24"/>
              <w:rPr>
                <w:rFonts w:ascii="Times New Roman"/>
                <w:sz w:val="16"/>
              </w:rPr>
            </w:pPr>
          </w:p>
        </w:tc>
        <w:tc>
          <w:tcPr>
            <w:tcW w:w="2552" w:type="dxa"/>
            <w:tcBorders>
              <w:top w:val="nil"/>
              <w:bottom w:val="nil"/>
            </w:tcBorders>
          </w:tcPr>
          <w:p w14:paraId="6254E430">
            <w:pPr>
              <w:pStyle w:val="24"/>
              <w:rPr>
                <w:rFonts w:ascii="Times New Roman"/>
                <w:sz w:val="16"/>
              </w:rPr>
            </w:pPr>
          </w:p>
        </w:tc>
        <w:tc>
          <w:tcPr>
            <w:tcW w:w="708" w:type="dxa"/>
            <w:tcBorders>
              <w:top w:val="nil"/>
              <w:bottom w:val="nil"/>
            </w:tcBorders>
          </w:tcPr>
          <w:p w14:paraId="1E4A69E9">
            <w:pPr>
              <w:pStyle w:val="24"/>
              <w:rPr>
                <w:rFonts w:ascii="Times New Roman"/>
                <w:sz w:val="16"/>
              </w:rPr>
            </w:pPr>
          </w:p>
        </w:tc>
        <w:tc>
          <w:tcPr>
            <w:tcW w:w="993" w:type="dxa"/>
            <w:tcBorders>
              <w:top w:val="nil"/>
              <w:bottom w:val="nil"/>
            </w:tcBorders>
          </w:tcPr>
          <w:p w14:paraId="2E1222A2">
            <w:pPr>
              <w:pStyle w:val="24"/>
              <w:rPr>
                <w:rFonts w:ascii="Times New Roman"/>
                <w:sz w:val="16"/>
              </w:rPr>
            </w:pPr>
          </w:p>
        </w:tc>
        <w:tc>
          <w:tcPr>
            <w:tcW w:w="1134" w:type="dxa"/>
            <w:tcBorders>
              <w:top w:val="nil"/>
              <w:bottom w:val="nil"/>
            </w:tcBorders>
          </w:tcPr>
          <w:p w14:paraId="31B1999C">
            <w:pPr>
              <w:pStyle w:val="24"/>
              <w:rPr>
                <w:rFonts w:ascii="Times New Roman"/>
                <w:sz w:val="16"/>
              </w:rPr>
            </w:pPr>
          </w:p>
        </w:tc>
        <w:tc>
          <w:tcPr>
            <w:tcW w:w="3543" w:type="dxa"/>
            <w:tcBorders>
              <w:top w:val="nil"/>
              <w:bottom w:val="nil"/>
            </w:tcBorders>
          </w:tcPr>
          <w:p w14:paraId="7B720496">
            <w:pPr>
              <w:pStyle w:val="24"/>
              <w:spacing w:before="38"/>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tc>
      </w:tr>
      <w:tr w14:paraId="237B4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81" w:type="dxa"/>
            <w:tcBorders>
              <w:top w:val="nil"/>
              <w:bottom w:val="nil"/>
            </w:tcBorders>
          </w:tcPr>
          <w:p w14:paraId="5B23A69A">
            <w:pPr>
              <w:pStyle w:val="24"/>
              <w:rPr>
                <w:rFonts w:ascii="Times New Roman"/>
                <w:sz w:val="16"/>
              </w:rPr>
            </w:pPr>
          </w:p>
        </w:tc>
        <w:tc>
          <w:tcPr>
            <w:tcW w:w="2552" w:type="dxa"/>
            <w:tcBorders>
              <w:top w:val="nil"/>
            </w:tcBorders>
          </w:tcPr>
          <w:p w14:paraId="75FC0BA3">
            <w:pPr>
              <w:pStyle w:val="24"/>
              <w:rPr>
                <w:rFonts w:ascii="Times New Roman"/>
                <w:sz w:val="16"/>
              </w:rPr>
            </w:pPr>
          </w:p>
        </w:tc>
        <w:tc>
          <w:tcPr>
            <w:tcW w:w="708" w:type="dxa"/>
            <w:tcBorders>
              <w:top w:val="nil"/>
            </w:tcBorders>
          </w:tcPr>
          <w:p w14:paraId="4876DF0A">
            <w:pPr>
              <w:pStyle w:val="24"/>
              <w:rPr>
                <w:rFonts w:ascii="Times New Roman"/>
                <w:sz w:val="16"/>
              </w:rPr>
            </w:pPr>
          </w:p>
        </w:tc>
        <w:tc>
          <w:tcPr>
            <w:tcW w:w="993" w:type="dxa"/>
            <w:tcBorders>
              <w:top w:val="nil"/>
            </w:tcBorders>
          </w:tcPr>
          <w:p w14:paraId="773EFEBE">
            <w:pPr>
              <w:pStyle w:val="24"/>
              <w:rPr>
                <w:rFonts w:ascii="Times New Roman"/>
                <w:sz w:val="16"/>
              </w:rPr>
            </w:pPr>
          </w:p>
        </w:tc>
        <w:tc>
          <w:tcPr>
            <w:tcW w:w="1134" w:type="dxa"/>
            <w:tcBorders>
              <w:top w:val="nil"/>
            </w:tcBorders>
          </w:tcPr>
          <w:p w14:paraId="323938BD">
            <w:pPr>
              <w:pStyle w:val="24"/>
              <w:rPr>
                <w:rFonts w:ascii="Times New Roman"/>
                <w:sz w:val="16"/>
              </w:rPr>
            </w:pPr>
          </w:p>
        </w:tc>
        <w:tc>
          <w:tcPr>
            <w:tcW w:w="3543" w:type="dxa"/>
            <w:tcBorders>
              <w:top w:val="nil"/>
            </w:tcBorders>
          </w:tcPr>
          <w:p w14:paraId="030031EA">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032EE9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1281" w:type="dxa"/>
            <w:tcBorders>
              <w:top w:val="nil"/>
              <w:bottom w:val="nil"/>
            </w:tcBorders>
          </w:tcPr>
          <w:p w14:paraId="6E31E5EF">
            <w:pPr>
              <w:pStyle w:val="24"/>
              <w:spacing w:before="122" w:line="210" w:lineRule="atLeast"/>
              <w:ind w:left="98" w:right="467"/>
              <w:rPr>
                <w:sz w:val="16"/>
              </w:rPr>
            </w:pPr>
            <w:r>
              <w:rPr>
                <w:sz w:val="16"/>
              </w:rPr>
              <w:t>FAC</w:t>
            </w:r>
            <w:r>
              <w:rPr>
                <w:spacing w:val="-13"/>
                <w:sz w:val="16"/>
              </w:rPr>
              <w:t xml:space="preserve"> </w:t>
            </w:r>
            <w:r>
              <w:rPr>
                <w:sz w:val="16"/>
              </w:rPr>
              <w:t xml:space="preserve">Data </w:t>
            </w:r>
            <w:r>
              <w:rPr>
                <w:spacing w:val="-2"/>
                <w:sz w:val="16"/>
              </w:rPr>
              <w:t>Block#3</w:t>
            </w:r>
          </w:p>
        </w:tc>
        <w:tc>
          <w:tcPr>
            <w:tcW w:w="2552" w:type="dxa"/>
            <w:tcBorders>
              <w:bottom w:val="nil"/>
            </w:tcBorders>
          </w:tcPr>
          <w:p w14:paraId="4854F71F">
            <w:pPr>
              <w:pStyle w:val="24"/>
              <w:rPr>
                <w:rFonts w:ascii="Times New Roman"/>
                <w:sz w:val="16"/>
              </w:rPr>
            </w:pPr>
          </w:p>
        </w:tc>
        <w:tc>
          <w:tcPr>
            <w:tcW w:w="708" w:type="dxa"/>
            <w:tcBorders>
              <w:bottom w:val="nil"/>
            </w:tcBorders>
          </w:tcPr>
          <w:p w14:paraId="674850EC">
            <w:pPr>
              <w:pStyle w:val="24"/>
              <w:rPr>
                <w:rFonts w:ascii="Times New Roman"/>
                <w:sz w:val="16"/>
              </w:rPr>
            </w:pPr>
          </w:p>
        </w:tc>
        <w:tc>
          <w:tcPr>
            <w:tcW w:w="993" w:type="dxa"/>
            <w:tcBorders>
              <w:bottom w:val="nil"/>
            </w:tcBorders>
          </w:tcPr>
          <w:p w14:paraId="56DDF13B">
            <w:pPr>
              <w:pStyle w:val="24"/>
              <w:rPr>
                <w:rFonts w:ascii="Times New Roman"/>
                <w:sz w:val="16"/>
              </w:rPr>
            </w:pPr>
          </w:p>
        </w:tc>
        <w:tc>
          <w:tcPr>
            <w:tcW w:w="1134" w:type="dxa"/>
            <w:tcBorders>
              <w:bottom w:val="nil"/>
            </w:tcBorders>
          </w:tcPr>
          <w:p w14:paraId="6D4EB080">
            <w:pPr>
              <w:pStyle w:val="24"/>
              <w:rPr>
                <w:rFonts w:ascii="Times New Roman"/>
                <w:sz w:val="16"/>
              </w:rPr>
            </w:pPr>
          </w:p>
        </w:tc>
        <w:tc>
          <w:tcPr>
            <w:tcW w:w="3543" w:type="dxa"/>
            <w:tcBorders>
              <w:bottom w:val="nil"/>
            </w:tcBorders>
          </w:tcPr>
          <w:p w14:paraId="3DAA3436">
            <w:pPr>
              <w:pStyle w:val="24"/>
              <w:spacing w:line="206" w:lineRule="exact"/>
              <w:ind w:left="96"/>
              <w:rPr>
                <w:sz w:val="16"/>
              </w:rPr>
            </w:pPr>
            <w:r>
              <w:rPr>
                <w:sz w:val="16"/>
              </w:rPr>
              <w:t>Trace</w:t>
            </w:r>
            <w:r>
              <w:rPr>
                <w:spacing w:val="-4"/>
                <w:sz w:val="16"/>
              </w:rPr>
              <w:t xml:space="preserve"> </w:t>
            </w:r>
            <w:r>
              <w:rPr>
                <w:sz w:val="16"/>
              </w:rPr>
              <w:t>Data</w:t>
            </w:r>
            <w:r>
              <w:rPr>
                <w:spacing w:val="-4"/>
                <w:sz w:val="16"/>
              </w:rPr>
              <w:t xml:space="preserve"> </w:t>
            </w:r>
            <w:r>
              <w:rPr>
                <w:spacing w:val="-2"/>
                <w:sz w:val="16"/>
              </w:rPr>
              <w:t>Items</w:t>
            </w:r>
          </w:p>
          <w:p w14:paraId="4DF98006">
            <w:pPr>
              <w:pStyle w:val="24"/>
              <w:spacing w:before="77"/>
              <w:ind w:left="96"/>
              <w:rPr>
                <w:sz w:val="16"/>
              </w:rPr>
            </w:pPr>
            <w:r>
              <w:rPr>
                <w:sz w:val="16"/>
              </w:rPr>
              <w:t>Default</w:t>
            </w:r>
            <w:r>
              <w:rPr>
                <w:spacing w:val="-5"/>
                <w:sz w:val="16"/>
              </w:rPr>
              <w:t xml:space="preserve"> </w:t>
            </w:r>
            <w:r>
              <w:rPr>
                <w:sz w:val="16"/>
              </w:rPr>
              <w:t>=</w:t>
            </w:r>
            <w:r>
              <w:rPr>
                <w:spacing w:val="-3"/>
                <w:sz w:val="16"/>
              </w:rPr>
              <w:t xml:space="preserve"> </w:t>
            </w:r>
            <w:r>
              <w:rPr>
                <w:sz w:val="16"/>
              </w:rPr>
              <w:t>100</w:t>
            </w:r>
            <w:r>
              <w:rPr>
                <w:spacing w:val="-3"/>
                <w:sz w:val="16"/>
              </w:rPr>
              <w:t xml:space="preserve"> </w:t>
            </w:r>
            <w:r>
              <w:rPr>
                <w:spacing w:val="-4"/>
                <w:sz w:val="16"/>
              </w:rPr>
              <w:t>word</w:t>
            </w:r>
          </w:p>
        </w:tc>
      </w:tr>
      <w:tr w14:paraId="1A43A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1" w:type="dxa"/>
            <w:tcBorders>
              <w:top w:val="nil"/>
              <w:bottom w:val="nil"/>
            </w:tcBorders>
          </w:tcPr>
          <w:p w14:paraId="4C11EEE9">
            <w:pPr>
              <w:pStyle w:val="24"/>
              <w:rPr>
                <w:rFonts w:ascii="Times New Roman"/>
                <w:sz w:val="16"/>
              </w:rPr>
            </w:pPr>
          </w:p>
        </w:tc>
        <w:tc>
          <w:tcPr>
            <w:tcW w:w="2552" w:type="dxa"/>
            <w:tcBorders>
              <w:top w:val="nil"/>
              <w:bottom w:val="nil"/>
            </w:tcBorders>
          </w:tcPr>
          <w:p w14:paraId="67886515">
            <w:pPr>
              <w:pStyle w:val="24"/>
              <w:rPr>
                <w:rFonts w:ascii="Times New Roman"/>
                <w:sz w:val="16"/>
              </w:rPr>
            </w:pPr>
          </w:p>
          <w:p w14:paraId="467A9FDD">
            <w:pPr>
              <w:ind w:firstLine="440" w:firstLineChars="200"/>
            </w:pPr>
          </w:p>
        </w:tc>
        <w:tc>
          <w:tcPr>
            <w:tcW w:w="708" w:type="dxa"/>
            <w:tcBorders>
              <w:top w:val="nil"/>
              <w:bottom w:val="nil"/>
            </w:tcBorders>
          </w:tcPr>
          <w:p w14:paraId="1A4510A7">
            <w:pPr>
              <w:pStyle w:val="24"/>
              <w:rPr>
                <w:rFonts w:ascii="Times New Roman"/>
                <w:sz w:val="16"/>
              </w:rPr>
            </w:pPr>
          </w:p>
        </w:tc>
        <w:tc>
          <w:tcPr>
            <w:tcW w:w="993" w:type="dxa"/>
            <w:tcBorders>
              <w:top w:val="nil"/>
              <w:bottom w:val="nil"/>
            </w:tcBorders>
          </w:tcPr>
          <w:p w14:paraId="39C7B8C3">
            <w:pPr>
              <w:pStyle w:val="24"/>
              <w:rPr>
                <w:rFonts w:ascii="Times New Roman"/>
                <w:sz w:val="16"/>
              </w:rPr>
            </w:pPr>
          </w:p>
        </w:tc>
        <w:tc>
          <w:tcPr>
            <w:tcW w:w="1134" w:type="dxa"/>
            <w:tcBorders>
              <w:top w:val="nil"/>
              <w:bottom w:val="nil"/>
            </w:tcBorders>
          </w:tcPr>
          <w:p w14:paraId="4F5E92D0">
            <w:pPr>
              <w:pStyle w:val="24"/>
              <w:rPr>
                <w:rFonts w:ascii="Times New Roman"/>
                <w:sz w:val="16"/>
              </w:rPr>
            </w:pPr>
          </w:p>
        </w:tc>
        <w:tc>
          <w:tcPr>
            <w:tcW w:w="3543" w:type="dxa"/>
            <w:tcBorders>
              <w:top w:val="nil"/>
              <w:bottom w:val="nil"/>
            </w:tcBorders>
          </w:tcPr>
          <w:p w14:paraId="6A80183C">
            <w:pPr>
              <w:pStyle w:val="24"/>
              <w:spacing w:before="8"/>
              <w:ind w:left="96"/>
              <w:rPr>
                <w:sz w:val="16"/>
              </w:rPr>
            </w:pPr>
            <w:r>
              <w:rPr>
                <w:sz w:val="16"/>
              </w:rPr>
              <w:t>Each</w:t>
            </w:r>
            <w:r>
              <w:rPr>
                <w:spacing w:val="-6"/>
                <w:sz w:val="16"/>
              </w:rPr>
              <w:t xml:space="preserve"> </w:t>
            </w:r>
            <w:r>
              <w:rPr>
                <w:sz w:val="16"/>
              </w:rPr>
              <w:t>equipment</w:t>
            </w:r>
            <w:r>
              <w:rPr>
                <w:spacing w:val="-6"/>
                <w:sz w:val="16"/>
              </w:rPr>
              <w:t xml:space="preserve"> </w:t>
            </w:r>
            <w:r>
              <w:rPr>
                <w:sz w:val="16"/>
              </w:rPr>
              <w:t>vendor</w:t>
            </w:r>
            <w:r>
              <w:rPr>
                <w:spacing w:val="-8"/>
                <w:sz w:val="16"/>
              </w:rPr>
              <w:t xml:space="preserve"> </w:t>
            </w:r>
            <w:r>
              <w:rPr>
                <w:sz w:val="16"/>
              </w:rPr>
              <w:t>need</w:t>
            </w:r>
            <w:r>
              <w:rPr>
                <w:spacing w:val="-8"/>
                <w:sz w:val="16"/>
              </w:rPr>
              <w:t xml:space="preserve"> </w:t>
            </w:r>
            <w:r>
              <w:rPr>
                <w:sz w:val="16"/>
              </w:rPr>
              <w:t>to</w:t>
            </w:r>
            <w:r>
              <w:rPr>
                <w:spacing w:val="-7"/>
                <w:sz w:val="16"/>
              </w:rPr>
              <w:t xml:space="preserve"> </w:t>
            </w:r>
            <w:r>
              <w:rPr>
                <w:sz w:val="16"/>
              </w:rPr>
              <w:t>discuss</w:t>
            </w:r>
            <w:r>
              <w:rPr>
                <w:spacing w:val="-7"/>
                <w:sz w:val="16"/>
              </w:rPr>
              <w:t xml:space="preserve"> </w:t>
            </w:r>
            <w:r>
              <w:rPr>
                <w:sz w:val="16"/>
              </w:rPr>
              <w:t>with customer for the size.</w:t>
            </w:r>
          </w:p>
        </w:tc>
      </w:tr>
      <w:tr w14:paraId="678CE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81" w:type="dxa"/>
            <w:tcBorders>
              <w:top w:val="nil"/>
              <w:bottom w:val="nil"/>
            </w:tcBorders>
          </w:tcPr>
          <w:p w14:paraId="51D10623">
            <w:pPr>
              <w:pStyle w:val="24"/>
              <w:rPr>
                <w:rFonts w:ascii="Times New Roman"/>
                <w:sz w:val="16"/>
              </w:rPr>
            </w:pPr>
          </w:p>
        </w:tc>
        <w:tc>
          <w:tcPr>
            <w:tcW w:w="2552" w:type="dxa"/>
            <w:tcBorders>
              <w:top w:val="nil"/>
              <w:bottom w:val="nil"/>
            </w:tcBorders>
          </w:tcPr>
          <w:p w14:paraId="16314C76">
            <w:pPr>
              <w:pStyle w:val="24"/>
              <w:spacing w:before="58"/>
              <w:ind w:left="98"/>
              <w:rPr>
                <w:sz w:val="16"/>
              </w:rPr>
            </w:pPr>
            <w:r>
              <w:rPr>
                <w:sz w:val="16"/>
              </w:rPr>
              <w:t>SV</w:t>
            </w:r>
            <w:r>
              <w:rPr>
                <w:spacing w:val="-3"/>
                <w:sz w:val="16"/>
              </w:rPr>
              <w:t xml:space="preserve"> </w:t>
            </w:r>
            <w:r>
              <w:rPr>
                <w:spacing w:val="-4"/>
                <w:sz w:val="16"/>
              </w:rPr>
              <w:t>Data</w:t>
            </w:r>
          </w:p>
        </w:tc>
        <w:tc>
          <w:tcPr>
            <w:tcW w:w="708" w:type="dxa"/>
            <w:tcBorders>
              <w:top w:val="nil"/>
              <w:bottom w:val="nil"/>
            </w:tcBorders>
          </w:tcPr>
          <w:p w14:paraId="1E6FE851">
            <w:pPr>
              <w:pStyle w:val="24"/>
              <w:spacing w:before="58"/>
              <w:ind w:left="8" w:right="3"/>
              <w:jc w:val="center"/>
              <w:rPr>
                <w:sz w:val="16"/>
              </w:rPr>
            </w:pPr>
            <w:r>
              <w:rPr>
                <w:spacing w:val="-5"/>
                <w:sz w:val="16"/>
              </w:rPr>
              <w:t>100</w:t>
            </w:r>
          </w:p>
        </w:tc>
        <w:tc>
          <w:tcPr>
            <w:tcW w:w="993" w:type="dxa"/>
            <w:tcBorders>
              <w:top w:val="nil"/>
              <w:bottom w:val="nil"/>
            </w:tcBorders>
          </w:tcPr>
          <w:p w14:paraId="0A491952">
            <w:pPr>
              <w:pStyle w:val="24"/>
              <w:spacing w:before="58"/>
              <w:ind w:left="11"/>
              <w:jc w:val="center"/>
              <w:rPr>
                <w:sz w:val="16"/>
              </w:rPr>
            </w:pPr>
            <w:r>
              <w:rPr>
                <w:spacing w:val="-4"/>
                <w:sz w:val="16"/>
              </w:rPr>
              <w:t>Data</w:t>
            </w:r>
          </w:p>
        </w:tc>
        <w:tc>
          <w:tcPr>
            <w:tcW w:w="1134" w:type="dxa"/>
            <w:tcBorders>
              <w:top w:val="nil"/>
              <w:bottom w:val="nil"/>
            </w:tcBorders>
          </w:tcPr>
          <w:p w14:paraId="5480DB7E">
            <w:pPr>
              <w:pStyle w:val="24"/>
              <w:spacing w:before="58"/>
              <w:ind w:left="8" w:right="2"/>
              <w:jc w:val="center"/>
              <w:rPr>
                <w:sz w:val="16"/>
              </w:rPr>
            </w:pPr>
            <w:r>
              <w:rPr>
                <w:spacing w:val="-10"/>
                <w:sz w:val="16"/>
              </w:rPr>
              <w:t>-</w:t>
            </w:r>
          </w:p>
        </w:tc>
        <w:tc>
          <w:tcPr>
            <w:tcW w:w="3543" w:type="dxa"/>
            <w:tcBorders>
              <w:top w:val="nil"/>
              <w:bottom w:val="nil"/>
            </w:tcBorders>
          </w:tcPr>
          <w:p w14:paraId="577F5AF3">
            <w:pPr>
              <w:pStyle w:val="24"/>
              <w:rPr>
                <w:rFonts w:ascii="Times New Roman"/>
                <w:sz w:val="16"/>
              </w:rPr>
            </w:pPr>
          </w:p>
        </w:tc>
      </w:tr>
      <w:tr w14:paraId="50472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281" w:type="dxa"/>
            <w:tcBorders>
              <w:top w:val="nil"/>
              <w:bottom w:val="nil"/>
            </w:tcBorders>
          </w:tcPr>
          <w:p w14:paraId="198DBFD1">
            <w:pPr>
              <w:pStyle w:val="24"/>
              <w:rPr>
                <w:rFonts w:ascii="Times New Roman"/>
                <w:sz w:val="16"/>
              </w:rPr>
            </w:pPr>
          </w:p>
        </w:tc>
        <w:tc>
          <w:tcPr>
            <w:tcW w:w="2552" w:type="dxa"/>
            <w:tcBorders>
              <w:top w:val="nil"/>
              <w:bottom w:val="nil"/>
            </w:tcBorders>
          </w:tcPr>
          <w:p w14:paraId="5385F096">
            <w:pPr>
              <w:pStyle w:val="24"/>
              <w:rPr>
                <w:rFonts w:ascii="Times New Roman"/>
                <w:sz w:val="16"/>
              </w:rPr>
            </w:pPr>
          </w:p>
        </w:tc>
        <w:tc>
          <w:tcPr>
            <w:tcW w:w="708" w:type="dxa"/>
            <w:tcBorders>
              <w:top w:val="nil"/>
              <w:bottom w:val="nil"/>
            </w:tcBorders>
          </w:tcPr>
          <w:p w14:paraId="2C187CF8">
            <w:pPr>
              <w:pStyle w:val="24"/>
              <w:rPr>
                <w:rFonts w:ascii="Times New Roman"/>
                <w:sz w:val="16"/>
              </w:rPr>
            </w:pPr>
          </w:p>
        </w:tc>
        <w:tc>
          <w:tcPr>
            <w:tcW w:w="993" w:type="dxa"/>
            <w:tcBorders>
              <w:top w:val="nil"/>
              <w:bottom w:val="nil"/>
            </w:tcBorders>
          </w:tcPr>
          <w:p w14:paraId="6B3289CB">
            <w:pPr>
              <w:pStyle w:val="24"/>
              <w:rPr>
                <w:rFonts w:ascii="Times New Roman"/>
                <w:sz w:val="16"/>
              </w:rPr>
            </w:pPr>
          </w:p>
        </w:tc>
        <w:tc>
          <w:tcPr>
            <w:tcW w:w="1134" w:type="dxa"/>
            <w:tcBorders>
              <w:top w:val="nil"/>
              <w:bottom w:val="nil"/>
            </w:tcBorders>
          </w:tcPr>
          <w:p w14:paraId="314722B0">
            <w:pPr>
              <w:pStyle w:val="24"/>
              <w:rPr>
                <w:rFonts w:ascii="Times New Roman"/>
                <w:sz w:val="16"/>
              </w:rPr>
            </w:pPr>
          </w:p>
        </w:tc>
        <w:tc>
          <w:tcPr>
            <w:tcW w:w="3543" w:type="dxa"/>
            <w:tcBorders>
              <w:top w:val="nil"/>
              <w:bottom w:val="nil"/>
            </w:tcBorders>
          </w:tcPr>
          <w:p w14:paraId="430B9CC2">
            <w:pPr>
              <w:pStyle w:val="24"/>
              <w:spacing w:before="18"/>
              <w:ind w:left="96"/>
              <w:rPr>
                <w:sz w:val="16"/>
              </w:rPr>
            </w:pPr>
            <w:r>
              <w:rPr>
                <w:sz w:val="16"/>
              </w:rPr>
              <w:t>Here</w:t>
            </w:r>
            <w:r>
              <w:rPr>
                <w:spacing w:val="-2"/>
                <w:sz w:val="16"/>
              </w:rPr>
              <w:t xml:space="preserve"> </w:t>
            </w:r>
            <w:r>
              <w:rPr>
                <w:sz w:val="16"/>
              </w:rPr>
              <w:t>must</w:t>
            </w:r>
            <w:r>
              <w:rPr>
                <w:spacing w:val="-2"/>
                <w:sz w:val="16"/>
              </w:rPr>
              <w:t xml:space="preserve"> </w:t>
            </w:r>
            <w:r>
              <w:rPr>
                <w:sz w:val="16"/>
              </w:rPr>
              <w:t>be</w:t>
            </w:r>
            <w:r>
              <w:rPr>
                <w:spacing w:val="-1"/>
                <w:sz w:val="16"/>
              </w:rPr>
              <w:t xml:space="preserve"> </w:t>
            </w:r>
            <w:r>
              <w:rPr>
                <w:sz w:val="16"/>
              </w:rPr>
              <w:t>write</w:t>
            </w:r>
            <w:r>
              <w:rPr>
                <w:spacing w:val="-2"/>
                <w:sz w:val="16"/>
              </w:rPr>
              <w:t xml:space="preserve"> </w:t>
            </w:r>
            <w:r>
              <w:rPr>
                <w:sz w:val="16"/>
              </w:rPr>
              <w:t>by</w:t>
            </w:r>
            <w:r>
              <w:rPr>
                <w:spacing w:val="-5"/>
                <w:sz w:val="16"/>
              </w:rPr>
              <w:t xml:space="preserve"> </w:t>
            </w:r>
            <w:r>
              <w:rPr>
                <w:sz w:val="16"/>
              </w:rPr>
              <w:t>every</w:t>
            </w:r>
            <w:r>
              <w:rPr>
                <w:spacing w:val="-6"/>
                <w:sz w:val="16"/>
              </w:rPr>
              <w:t xml:space="preserve"> </w:t>
            </w:r>
            <w:r>
              <w:rPr>
                <w:sz w:val="16"/>
              </w:rPr>
              <w:t>1</w:t>
            </w:r>
            <w:r>
              <w:rPr>
                <w:spacing w:val="-1"/>
                <w:sz w:val="16"/>
              </w:rPr>
              <w:t xml:space="preserve"> </w:t>
            </w:r>
            <w:r>
              <w:rPr>
                <w:spacing w:val="-2"/>
                <w:sz w:val="16"/>
              </w:rPr>
              <w:t>second.</w:t>
            </w:r>
          </w:p>
        </w:tc>
      </w:tr>
      <w:tr w14:paraId="04A497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81" w:type="dxa"/>
            <w:tcBorders>
              <w:top w:val="nil"/>
              <w:bottom w:val="nil"/>
            </w:tcBorders>
          </w:tcPr>
          <w:p w14:paraId="0C39CE47">
            <w:pPr>
              <w:pStyle w:val="24"/>
              <w:rPr>
                <w:rFonts w:ascii="Times New Roman"/>
                <w:sz w:val="16"/>
              </w:rPr>
            </w:pPr>
          </w:p>
        </w:tc>
        <w:tc>
          <w:tcPr>
            <w:tcW w:w="2552" w:type="dxa"/>
            <w:tcBorders>
              <w:top w:val="nil"/>
              <w:bottom w:val="nil"/>
            </w:tcBorders>
          </w:tcPr>
          <w:p w14:paraId="206D6BE5">
            <w:pPr>
              <w:pStyle w:val="24"/>
              <w:rPr>
                <w:rFonts w:ascii="Times New Roman"/>
                <w:sz w:val="16"/>
              </w:rPr>
            </w:pPr>
          </w:p>
        </w:tc>
        <w:tc>
          <w:tcPr>
            <w:tcW w:w="708" w:type="dxa"/>
            <w:tcBorders>
              <w:top w:val="nil"/>
              <w:bottom w:val="nil"/>
            </w:tcBorders>
          </w:tcPr>
          <w:p w14:paraId="31C4D317">
            <w:pPr>
              <w:pStyle w:val="24"/>
              <w:rPr>
                <w:rFonts w:ascii="Times New Roman"/>
                <w:sz w:val="16"/>
              </w:rPr>
            </w:pPr>
          </w:p>
        </w:tc>
        <w:tc>
          <w:tcPr>
            <w:tcW w:w="993" w:type="dxa"/>
            <w:tcBorders>
              <w:top w:val="nil"/>
              <w:bottom w:val="nil"/>
            </w:tcBorders>
          </w:tcPr>
          <w:p w14:paraId="644CB7BD">
            <w:pPr>
              <w:pStyle w:val="24"/>
              <w:rPr>
                <w:rFonts w:ascii="Times New Roman"/>
                <w:sz w:val="16"/>
              </w:rPr>
            </w:pPr>
          </w:p>
        </w:tc>
        <w:tc>
          <w:tcPr>
            <w:tcW w:w="1134" w:type="dxa"/>
            <w:tcBorders>
              <w:top w:val="nil"/>
              <w:bottom w:val="nil"/>
            </w:tcBorders>
          </w:tcPr>
          <w:p w14:paraId="01B43E9C">
            <w:pPr>
              <w:pStyle w:val="24"/>
              <w:rPr>
                <w:rFonts w:ascii="Times New Roman"/>
                <w:sz w:val="16"/>
              </w:rPr>
            </w:pPr>
          </w:p>
        </w:tc>
        <w:tc>
          <w:tcPr>
            <w:tcW w:w="3543" w:type="dxa"/>
            <w:tcBorders>
              <w:top w:val="nil"/>
              <w:bottom w:val="nil"/>
            </w:tcBorders>
          </w:tcPr>
          <w:p w14:paraId="72A25BDC">
            <w:pPr>
              <w:pStyle w:val="24"/>
              <w:spacing w:before="38"/>
              <w:ind w:left="96"/>
              <w:rPr>
                <w:sz w:val="16"/>
              </w:rPr>
            </w:pPr>
            <w:r>
              <w:rPr>
                <w:color w:val="000000"/>
                <w:sz w:val="16"/>
                <w:highlight w:val="yellow"/>
              </w:rPr>
              <w:t>1</w:t>
            </w:r>
            <w:r>
              <w:rPr>
                <w:color w:val="000000"/>
                <w:spacing w:val="-5"/>
                <w:sz w:val="16"/>
                <w:highlight w:val="yellow"/>
              </w:rPr>
              <w:t xml:space="preserve"> </w:t>
            </w:r>
            <w:r>
              <w:rPr>
                <w:color w:val="000000"/>
                <w:sz w:val="16"/>
                <w:highlight w:val="yellow"/>
              </w:rPr>
              <w:t>second</w:t>
            </w:r>
            <w:r>
              <w:rPr>
                <w:color w:val="000000"/>
                <w:spacing w:val="-6"/>
                <w:sz w:val="16"/>
                <w:highlight w:val="yellow"/>
              </w:rPr>
              <w:t xml:space="preserve"> </w:t>
            </w:r>
            <w:r>
              <w:rPr>
                <w:color w:val="000000"/>
                <w:sz w:val="16"/>
                <w:highlight w:val="yellow"/>
              </w:rPr>
              <w:t>electricity</w:t>
            </w:r>
            <w:r>
              <w:rPr>
                <w:color w:val="000000"/>
                <w:spacing w:val="-5"/>
                <w:sz w:val="16"/>
                <w:highlight w:val="yellow"/>
              </w:rPr>
              <w:t xml:space="preserve"> </w:t>
            </w:r>
            <w:r>
              <w:rPr>
                <w:color w:val="000000"/>
                <w:sz w:val="16"/>
                <w:highlight w:val="yellow"/>
              </w:rPr>
              <w:t>usage</w:t>
            </w:r>
            <w:r>
              <w:rPr>
                <w:color w:val="000000"/>
                <w:spacing w:val="-4"/>
                <w:sz w:val="16"/>
                <w:highlight w:val="yellow"/>
              </w:rPr>
              <w:t xml:space="preserve"> </w:t>
            </w:r>
            <w:r>
              <w:rPr>
                <w:color w:val="000000"/>
                <w:spacing w:val="-5"/>
                <w:sz w:val="16"/>
                <w:highlight w:val="yellow"/>
              </w:rPr>
              <w:t>or</w:t>
            </w:r>
          </w:p>
        </w:tc>
      </w:tr>
      <w:tr w14:paraId="6CD42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81" w:type="dxa"/>
            <w:tcBorders>
              <w:top w:val="nil"/>
              <w:bottom w:val="nil"/>
            </w:tcBorders>
          </w:tcPr>
          <w:p w14:paraId="37330213">
            <w:pPr>
              <w:pStyle w:val="24"/>
              <w:rPr>
                <w:rFonts w:ascii="Times New Roman"/>
                <w:sz w:val="16"/>
              </w:rPr>
            </w:pPr>
          </w:p>
        </w:tc>
        <w:tc>
          <w:tcPr>
            <w:tcW w:w="2552" w:type="dxa"/>
            <w:tcBorders>
              <w:top w:val="nil"/>
              <w:bottom w:val="nil"/>
            </w:tcBorders>
          </w:tcPr>
          <w:p w14:paraId="12748C7E">
            <w:pPr>
              <w:pStyle w:val="24"/>
              <w:rPr>
                <w:rFonts w:ascii="Times New Roman"/>
                <w:sz w:val="16"/>
              </w:rPr>
            </w:pPr>
          </w:p>
        </w:tc>
        <w:tc>
          <w:tcPr>
            <w:tcW w:w="708" w:type="dxa"/>
            <w:tcBorders>
              <w:top w:val="nil"/>
              <w:bottom w:val="nil"/>
            </w:tcBorders>
          </w:tcPr>
          <w:p w14:paraId="543160C8">
            <w:pPr>
              <w:pStyle w:val="24"/>
              <w:rPr>
                <w:rFonts w:ascii="Times New Roman"/>
                <w:sz w:val="16"/>
              </w:rPr>
            </w:pPr>
          </w:p>
        </w:tc>
        <w:tc>
          <w:tcPr>
            <w:tcW w:w="993" w:type="dxa"/>
            <w:tcBorders>
              <w:top w:val="nil"/>
              <w:bottom w:val="nil"/>
            </w:tcBorders>
          </w:tcPr>
          <w:p w14:paraId="6001E7F0">
            <w:pPr>
              <w:pStyle w:val="24"/>
              <w:rPr>
                <w:rFonts w:ascii="Times New Roman"/>
                <w:sz w:val="16"/>
              </w:rPr>
            </w:pPr>
          </w:p>
        </w:tc>
        <w:tc>
          <w:tcPr>
            <w:tcW w:w="1134" w:type="dxa"/>
            <w:tcBorders>
              <w:top w:val="nil"/>
              <w:bottom w:val="nil"/>
            </w:tcBorders>
          </w:tcPr>
          <w:p w14:paraId="04FA6CCC">
            <w:pPr>
              <w:pStyle w:val="24"/>
              <w:rPr>
                <w:rFonts w:ascii="Times New Roman"/>
                <w:sz w:val="16"/>
              </w:rPr>
            </w:pPr>
          </w:p>
        </w:tc>
        <w:tc>
          <w:tcPr>
            <w:tcW w:w="3543" w:type="dxa"/>
            <w:tcBorders>
              <w:top w:val="nil"/>
              <w:bottom w:val="nil"/>
            </w:tcBorders>
          </w:tcPr>
          <w:p w14:paraId="2F80A993">
            <w:pPr>
              <w:pStyle w:val="24"/>
              <w:spacing w:before="38"/>
              <w:ind w:left="96"/>
              <w:rPr>
                <w:sz w:val="16"/>
              </w:rPr>
            </w:pPr>
            <w:r>
              <w:rPr>
                <w:color w:val="000000"/>
                <w:sz w:val="16"/>
                <w:highlight w:val="yellow"/>
              </w:rPr>
              <w:t>1</w:t>
            </w:r>
            <w:r>
              <w:rPr>
                <w:color w:val="000000"/>
                <w:spacing w:val="-3"/>
                <w:sz w:val="16"/>
                <w:highlight w:val="yellow"/>
              </w:rPr>
              <w:t xml:space="preserve"> </w:t>
            </w:r>
            <w:r>
              <w:rPr>
                <w:color w:val="000000"/>
                <w:sz w:val="16"/>
                <w:highlight w:val="yellow"/>
              </w:rPr>
              <w:t>second</w:t>
            </w:r>
            <w:r>
              <w:rPr>
                <w:color w:val="000000"/>
                <w:spacing w:val="-5"/>
                <w:sz w:val="16"/>
                <w:highlight w:val="yellow"/>
              </w:rPr>
              <w:t xml:space="preserve"> </w:t>
            </w:r>
            <w:r>
              <w:rPr>
                <w:color w:val="000000"/>
                <w:sz w:val="16"/>
                <w:highlight w:val="yellow"/>
              </w:rPr>
              <w:t>water</w:t>
            </w:r>
            <w:r>
              <w:rPr>
                <w:color w:val="000000"/>
                <w:spacing w:val="-5"/>
                <w:sz w:val="16"/>
                <w:highlight w:val="yellow"/>
              </w:rPr>
              <w:t xml:space="preserve"> </w:t>
            </w:r>
            <w:r>
              <w:rPr>
                <w:color w:val="000000"/>
                <w:sz w:val="16"/>
                <w:highlight w:val="yellow"/>
              </w:rPr>
              <w:t>usage</w:t>
            </w:r>
            <w:r>
              <w:rPr>
                <w:color w:val="000000"/>
                <w:spacing w:val="-2"/>
                <w:sz w:val="16"/>
                <w:highlight w:val="yellow"/>
              </w:rPr>
              <w:t xml:space="preserve"> </w:t>
            </w:r>
            <w:r>
              <w:rPr>
                <w:color w:val="000000"/>
                <w:spacing w:val="-5"/>
                <w:sz w:val="16"/>
                <w:highlight w:val="yellow"/>
              </w:rPr>
              <w:t>or</w:t>
            </w:r>
          </w:p>
        </w:tc>
      </w:tr>
      <w:tr w14:paraId="062BE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281" w:type="dxa"/>
            <w:tcBorders>
              <w:top w:val="nil"/>
            </w:tcBorders>
          </w:tcPr>
          <w:p w14:paraId="21CE9100">
            <w:pPr>
              <w:pStyle w:val="24"/>
              <w:rPr>
                <w:rFonts w:ascii="Times New Roman"/>
                <w:sz w:val="16"/>
              </w:rPr>
            </w:pPr>
          </w:p>
        </w:tc>
        <w:tc>
          <w:tcPr>
            <w:tcW w:w="2552" w:type="dxa"/>
            <w:tcBorders>
              <w:top w:val="nil"/>
            </w:tcBorders>
          </w:tcPr>
          <w:p w14:paraId="57F881C7">
            <w:pPr>
              <w:pStyle w:val="24"/>
              <w:rPr>
                <w:rFonts w:ascii="Times New Roman"/>
                <w:sz w:val="16"/>
              </w:rPr>
            </w:pPr>
          </w:p>
        </w:tc>
        <w:tc>
          <w:tcPr>
            <w:tcW w:w="708" w:type="dxa"/>
            <w:tcBorders>
              <w:top w:val="nil"/>
            </w:tcBorders>
          </w:tcPr>
          <w:p w14:paraId="44CA587B">
            <w:pPr>
              <w:pStyle w:val="24"/>
              <w:rPr>
                <w:rFonts w:ascii="Times New Roman"/>
                <w:sz w:val="16"/>
              </w:rPr>
            </w:pPr>
          </w:p>
        </w:tc>
        <w:tc>
          <w:tcPr>
            <w:tcW w:w="993" w:type="dxa"/>
            <w:tcBorders>
              <w:top w:val="nil"/>
            </w:tcBorders>
          </w:tcPr>
          <w:p w14:paraId="4AF09BB5">
            <w:pPr>
              <w:pStyle w:val="24"/>
              <w:rPr>
                <w:rFonts w:ascii="Times New Roman"/>
                <w:sz w:val="16"/>
              </w:rPr>
            </w:pPr>
          </w:p>
        </w:tc>
        <w:tc>
          <w:tcPr>
            <w:tcW w:w="1134" w:type="dxa"/>
            <w:tcBorders>
              <w:top w:val="nil"/>
            </w:tcBorders>
          </w:tcPr>
          <w:p w14:paraId="15570520">
            <w:pPr>
              <w:pStyle w:val="24"/>
              <w:rPr>
                <w:rFonts w:ascii="Times New Roman"/>
                <w:sz w:val="16"/>
              </w:rPr>
            </w:pPr>
          </w:p>
        </w:tc>
        <w:tc>
          <w:tcPr>
            <w:tcW w:w="3543" w:type="dxa"/>
            <w:tcBorders>
              <w:top w:val="nil"/>
            </w:tcBorders>
          </w:tcPr>
          <w:p w14:paraId="3EDD27E4">
            <w:pPr>
              <w:pStyle w:val="24"/>
              <w:spacing w:before="38"/>
              <w:ind w:left="96"/>
              <w:rPr>
                <w:sz w:val="16"/>
              </w:rPr>
            </w:pPr>
            <w:r>
              <w:rPr>
                <w:color w:val="000000"/>
                <w:sz w:val="16"/>
                <w:highlight w:val="yellow"/>
              </w:rPr>
              <w:t>1</w:t>
            </w:r>
            <w:r>
              <w:rPr>
                <w:color w:val="000000"/>
                <w:spacing w:val="-2"/>
                <w:sz w:val="16"/>
                <w:highlight w:val="yellow"/>
              </w:rPr>
              <w:t xml:space="preserve"> </w:t>
            </w:r>
            <w:r>
              <w:rPr>
                <w:color w:val="000000"/>
                <w:sz w:val="16"/>
                <w:highlight w:val="yellow"/>
              </w:rPr>
              <w:t>second</w:t>
            </w:r>
            <w:r>
              <w:rPr>
                <w:color w:val="000000"/>
                <w:spacing w:val="-3"/>
                <w:sz w:val="16"/>
                <w:highlight w:val="yellow"/>
              </w:rPr>
              <w:t xml:space="preserve"> </w:t>
            </w:r>
            <w:r>
              <w:rPr>
                <w:color w:val="000000"/>
                <w:sz w:val="16"/>
                <w:highlight w:val="yellow"/>
              </w:rPr>
              <w:t>gas</w:t>
            </w:r>
            <w:r>
              <w:rPr>
                <w:color w:val="000000"/>
                <w:spacing w:val="-2"/>
                <w:sz w:val="16"/>
                <w:highlight w:val="yellow"/>
              </w:rPr>
              <w:t xml:space="preserve"> usage</w:t>
            </w:r>
            <w:r>
              <w:rPr>
                <w:color w:val="000000"/>
                <w:spacing w:val="-2"/>
                <w:sz w:val="16"/>
              </w:rPr>
              <w:t>..</w:t>
            </w:r>
          </w:p>
        </w:tc>
      </w:tr>
      <w:tr w14:paraId="4C2C15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281" w:type="dxa"/>
            <w:tcBorders>
              <w:bottom w:val="nil"/>
            </w:tcBorders>
          </w:tcPr>
          <w:p w14:paraId="52068FAF">
            <w:pPr>
              <w:pStyle w:val="24"/>
              <w:rPr>
                <w:rFonts w:ascii="Times New Roman"/>
                <w:sz w:val="16"/>
              </w:rPr>
            </w:pPr>
          </w:p>
        </w:tc>
        <w:tc>
          <w:tcPr>
            <w:tcW w:w="2552" w:type="dxa"/>
            <w:tcBorders>
              <w:bottom w:val="nil"/>
            </w:tcBorders>
          </w:tcPr>
          <w:p w14:paraId="285235F4">
            <w:pPr>
              <w:pStyle w:val="24"/>
              <w:rPr>
                <w:rFonts w:ascii="Times New Roman"/>
                <w:sz w:val="16"/>
              </w:rPr>
            </w:pPr>
          </w:p>
        </w:tc>
        <w:tc>
          <w:tcPr>
            <w:tcW w:w="708" w:type="dxa"/>
            <w:tcBorders>
              <w:bottom w:val="nil"/>
            </w:tcBorders>
          </w:tcPr>
          <w:p w14:paraId="50AF15F3">
            <w:pPr>
              <w:pStyle w:val="24"/>
              <w:rPr>
                <w:rFonts w:ascii="Times New Roman"/>
                <w:sz w:val="16"/>
              </w:rPr>
            </w:pPr>
          </w:p>
        </w:tc>
        <w:tc>
          <w:tcPr>
            <w:tcW w:w="993" w:type="dxa"/>
            <w:tcBorders>
              <w:bottom w:val="nil"/>
            </w:tcBorders>
          </w:tcPr>
          <w:p w14:paraId="47234714">
            <w:pPr>
              <w:pStyle w:val="24"/>
              <w:rPr>
                <w:rFonts w:ascii="Times New Roman"/>
                <w:sz w:val="16"/>
              </w:rPr>
            </w:pPr>
          </w:p>
        </w:tc>
        <w:tc>
          <w:tcPr>
            <w:tcW w:w="1134" w:type="dxa"/>
            <w:tcBorders>
              <w:bottom w:val="nil"/>
            </w:tcBorders>
          </w:tcPr>
          <w:p w14:paraId="47992577">
            <w:pPr>
              <w:pStyle w:val="24"/>
              <w:rPr>
                <w:rFonts w:ascii="Times New Roman"/>
                <w:sz w:val="16"/>
              </w:rPr>
            </w:pPr>
          </w:p>
        </w:tc>
        <w:tc>
          <w:tcPr>
            <w:tcW w:w="3543" w:type="dxa"/>
            <w:tcBorders>
              <w:bottom w:val="nil"/>
            </w:tcBorders>
          </w:tcPr>
          <w:p w14:paraId="265D04B5">
            <w:pPr>
              <w:pStyle w:val="24"/>
              <w:ind w:left="96"/>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tc>
      </w:tr>
      <w:tr w14:paraId="2397FF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81" w:type="dxa"/>
            <w:tcBorders>
              <w:top w:val="nil"/>
              <w:bottom w:val="nil"/>
            </w:tcBorders>
          </w:tcPr>
          <w:p w14:paraId="6EFF8906">
            <w:pPr>
              <w:pStyle w:val="24"/>
              <w:rPr>
                <w:rFonts w:ascii="Times New Roman"/>
                <w:sz w:val="16"/>
              </w:rPr>
            </w:pPr>
          </w:p>
        </w:tc>
        <w:tc>
          <w:tcPr>
            <w:tcW w:w="2552" w:type="dxa"/>
            <w:tcBorders>
              <w:top w:val="nil"/>
              <w:bottom w:val="nil"/>
            </w:tcBorders>
          </w:tcPr>
          <w:p w14:paraId="642DEFBA">
            <w:pPr>
              <w:pStyle w:val="24"/>
              <w:rPr>
                <w:rFonts w:ascii="Times New Roman"/>
                <w:sz w:val="16"/>
              </w:rPr>
            </w:pPr>
          </w:p>
        </w:tc>
        <w:tc>
          <w:tcPr>
            <w:tcW w:w="708" w:type="dxa"/>
            <w:tcBorders>
              <w:top w:val="nil"/>
              <w:bottom w:val="nil"/>
            </w:tcBorders>
          </w:tcPr>
          <w:p w14:paraId="02451B62">
            <w:pPr>
              <w:pStyle w:val="24"/>
              <w:rPr>
                <w:rFonts w:ascii="Times New Roman"/>
                <w:sz w:val="16"/>
              </w:rPr>
            </w:pPr>
          </w:p>
        </w:tc>
        <w:tc>
          <w:tcPr>
            <w:tcW w:w="993" w:type="dxa"/>
            <w:tcBorders>
              <w:top w:val="nil"/>
              <w:bottom w:val="nil"/>
            </w:tcBorders>
          </w:tcPr>
          <w:p w14:paraId="6C72339F">
            <w:pPr>
              <w:pStyle w:val="24"/>
              <w:rPr>
                <w:rFonts w:ascii="Times New Roman"/>
                <w:sz w:val="16"/>
              </w:rPr>
            </w:pPr>
          </w:p>
        </w:tc>
        <w:tc>
          <w:tcPr>
            <w:tcW w:w="1134" w:type="dxa"/>
            <w:tcBorders>
              <w:top w:val="nil"/>
              <w:bottom w:val="nil"/>
            </w:tcBorders>
          </w:tcPr>
          <w:p w14:paraId="2EDD5AFF">
            <w:pPr>
              <w:pStyle w:val="24"/>
              <w:rPr>
                <w:rFonts w:ascii="Times New Roman"/>
                <w:sz w:val="16"/>
              </w:rPr>
            </w:pPr>
          </w:p>
        </w:tc>
        <w:tc>
          <w:tcPr>
            <w:tcW w:w="3543" w:type="dxa"/>
            <w:tcBorders>
              <w:top w:val="nil"/>
              <w:bottom w:val="nil"/>
            </w:tcBorders>
          </w:tcPr>
          <w:p w14:paraId="2B1BA1B8">
            <w:pPr>
              <w:pStyle w:val="24"/>
              <w:spacing w:before="37"/>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4C1DAB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 w:hRule="atLeast"/>
        </w:trPr>
        <w:tc>
          <w:tcPr>
            <w:tcW w:w="1281" w:type="dxa"/>
            <w:vMerge w:val="restart"/>
            <w:tcBorders>
              <w:top w:val="nil"/>
              <w:bottom w:val="nil"/>
            </w:tcBorders>
          </w:tcPr>
          <w:p w14:paraId="105E8516">
            <w:pPr>
              <w:pStyle w:val="24"/>
              <w:rPr>
                <w:rFonts w:ascii="Times New Roman"/>
                <w:sz w:val="16"/>
              </w:rPr>
            </w:pPr>
          </w:p>
        </w:tc>
        <w:tc>
          <w:tcPr>
            <w:tcW w:w="2552" w:type="dxa"/>
            <w:vMerge w:val="restart"/>
            <w:tcBorders>
              <w:top w:val="nil"/>
              <w:bottom w:val="nil"/>
            </w:tcBorders>
          </w:tcPr>
          <w:p w14:paraId="4F50DEEF">
            <w:pPr>
              <w:pStyle w:val="24"/>
              <w:spacing w:before="182"/>
              <w:ind w:left="98"/>
              <w:rPr>
                <w:sz w:val="16"/>
              </w:rPr>
            </w:pPr>
            <w:r>
              <w:rPr>
                <w:sz w:val="16"/>
              </w:rPr>
              <w:t>SV</w:t>
            </w:r>
            <w:r>
              <w:rPr>
                <w:spacing w:val="-6"/>
                <w:sz w:val="16"/>
              </w:rPr>
              <w:t xml:space="preserve"> </w:t>
            </w:r>
            <w:r>
              <w:rPr>
                <w:sz w:val="16"/>
              </w:rPr>
              <w:t>Time</w:t>
            </w:r>
            <w:r>
              <w:rPr>
                <w:spacing w:val="-1"/>
                <w:sz w:val="16"/>
              </w:rPr>
              <w:t xml:space="preserve"> </w:t>
            </w:r>
            <w:r>
              <w:rPr>
                <w:spacing w:val="-2"/>
                <w:sz w:val="16"/>
              </w:rPr>
              <w:t>Record</w:t>
            </w:r>
          </w:p>
        </w:tc>
        <w:tc>
          <w:tcPr>
            <w:tcW w:w="708" w:type="dxa"/>
            <w:vMerge w:val="restart"/>
            <w:tcBorders>
              <w:top w:val="nil"/>
              <w:bottom w:val="nil"/>
            </w:tcBorders>
          </w:tcPr>
          <w:p w14:paraId="37351B33">
            <w:pPr>
              <w:pStyle w:val="24"/>
              <w:spacing w:before="182"/>
              <w:ind w:left="8"/>
              <w:jc w:val="center"/>
              <w:rPr>
                <w:sz w:val="16"/>
              </w:rPr>
            </w:pPr>
            <w:r>
              <w:rPr>
                <w:spacing w:val="-10"/>
                <w:sz w:val="16"/>
              </w:rPr>
              <w:t>3</w:t>
            </w:r>
          </w:p>
        </w:tc>
        <w:tc>
          <w:tcPr>
            <w:tcW w:w="993" w:type="dxa"/>
            <w:vMerge w:val="restart"/>
            <w:tcBorders>
              <w:top w:val="nil"/>
              <w:bottom w:val="nil"/>
            </w:tcBorders>
          </w:tcPr>
          <w:p w14:paraId="396E5867">
            <w:pPr>
              <w:pStyle w:val="24"/>
              <w:spacing w:before="182"/>
              <w:ind w:left="11"/>
              <w:jc w:val="center"/>
              <w:rPr>
                <w:sz w:val="16"/>
              </w:rPr>
            </w:pPr>
            <w:r>
              <w:rPr>
                <w:spacing w:val="-4"/>
                <w:sz w:val="16"/>
              </w:rPr>
              <w:t>Data</w:t>
            </w:r>
          </w:p>
        </w:tc>
        <w:tc>
          <w:tcPr>
            <w:tcW w:w="1134" w:type="dxa"/>
            <w:vMerge w:val="restart"/>
            <w:tcBorders>
              <w:top w:val="nil"/>
              <w:bottom w:val="nil"/>
            </w:tcBorders>
          </w:tcPr>
          <w:p w14:paraId="29E9DE63">
            <w:pPr>
              <w:pStyle w:val="24"/>
              <w:spacing w:before="182"/>
              <w:ind w:left="8"/>
              <w:jc w:val="center"/>
              <w:rPr>
                <w:sz w:val="16"/>
              </w:rPr>
            </w:pPr>
            <w:r>
              <w:rPr>
                <w:spacing w:val="-5"/>
                <w:sz w:val="16"/>
              </w:rPr>
              <w:t>BCD</w:t>
            </w:r>
          </w:p>
        </w:tc>
        <w:tc>
          <w:tcPr>
            <w:tcW w:w="3543" w:type="dxa"/>
            <w:tcBorders>
              <w:top w:val="nil"/>
              <w:bottom w:val="nil"/>
            </w:tcBorders>
          </w:tcPr>
          <w:p w14:paraId="70D553E1">
            <w:pPr>
              <w:pStyle w:val="24"/>
              <w:spacing w:before="38" w:line="157" w:lineRule="exact"/>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tc>
      </w:tr>
      <w:tr w14:paraId="7FD448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281" w:type="dxa"/>
            <w:vMerge w:val="continue"/>
            <w:tcBorders>
              <w:top w:val="nil"/>
              <w:bottom w:val="nil"/>
            </w:tcBorders>
          </w:tcPr>
          <w:p w14:paraId="7C915F03">
            <w:pPr>
              <w:rPr>
                <w:sz w:val="2"/>
                <w:szCs w:val="2"/>
              </w:rPr>
            </w:pPr>
          </w:p>
        </w:tc>
        <w:tc>
          <w:tcPr>
            <w:tcW w:w="2552" w:type="dxa"/>
            <w:vMerge w:val="continue"/>
            <w:tcBorders>
              <w:top w:val="nil"/>
              <w:bottom w:val="nil"/>
            </w:tcBorders>
          </w:tcPr>
          <w:p w14:paraId="4DD37641">
            <w:pPr>
              <w:rPr>
                <w:sz w:val="2"/>
                <w:szCs w:val="2"/>
              </w:rPr>
            </w:pPr>
          </w:p>
        </w:tc>
        <w:tc>
          <w:tcPr>
            <w:tcW w:w="708" w:type="dxa"/>
            <w:vMerge w:val="continue"/>
            <w:tcBorders>
              <w:top w:val="nil"/>
              <w:bottom w:val="nil"/>
            </w:tcBorders>
          </w:tcPr>
          <w:p w14:paraId="51E5CC0E">
            <w:pPr>
              <w:rPr>
                <w:sz w:val="2"/>
                <w:szCs w:val="2"/>
              </w:rPr>
            </w:pPr>
          </w:p>
        </w:tc>
        <w:tc>
          <w:tcPr>
            <w:tcW w:w="993" w:type="dxa"/>
            <w:vMerge w:val="continue"/>
            <w:tcBorders>
              <w:top w:val="nil"/>
              <w:bottom w:val="nil"/>
            </w:tcBorders>
          </w:tcPr>
          <w:p w14:paraId="047EA8DA">
            <w:pPr>
              <w:rPr>
                <w:sz w:val="2"/>
                <w:szCs w:val="2"/>
              </w:rPr>
            </w:pPr>
          </w:p>
        </w:tc>
        <w:tc>
          <w:tcPr>
            <w:tcW w:w="1134" w:type="dxa"/>
            <w:vMerge w:val="continue"/>
            <w:tcBorders>
              <w:top w:val="nil"/>
              <w:bottom w:val="nil"/>
            </w:tcBorders>
          </w:tcPr>
          <w:p w14:paraId="46670BDE">
            <w:pPr>
              <w:rPr>
                <w:sz w:val="2"/>
                <w:szCs w:val="2"/>
              </w:rPr>
            </w:pPr>
          </w:p>
        </w:tc>
        <w:tc>
          <w:tcPr>
            <w:tcW w:w="3543" w:type="dxa"/>
            <w:tcBorders>
              <w:top w:val="nil"/>
              <w:bottom w:val="nil"/>
            </w:tcBorders>
          </w:tcPr>
          <w:p w14:paraId="6C8BAA81">
            <w:pPr>
              <w:pStyle w:val="24"/>
              <w:spacing w:before="110"/>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16F34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81" w:type="dxa"/>
            <w:tcBorders>
              <w:top w:val="nil"/>
              <w:bottom w:val="nil"/>
            </w:tcBorders>
          </w:tcPr>
          <w:p w14:paraId="3F4C31AC">
            <w:pPr>
              <w:pStyle w:val="24"/>
              <w:rPr>
                <w:rFonts w:ascii="Times New Roman"/>
                <w:sz w:val="16"/>
              </w:rPr>
            </w:pPr>
          </w:p>
        </w:tc>
        <w:tc>
          <w:tcPr>
            <w:tcW w:w="2552" w:type="dxa"/>
            <w:tcBorders>
              <w:top w:val="nil"/>
              <w:bottom w:val="nil"/>
            </w:tcBorders>
          </w:tcPr>
          <w:p w14:paraId="5492FBFA">
            <w:pPr>
              <w:pStyle w:val="24"/>
              <w:rPr>
                <w:rFonts w:ascii="Times New Roman"/>
                <w:sz w:val="16"/>
              </w:rPr>
            </w:pPr>
          </w:p>
        </w:tc>
        <w:tc>
          <w:tcPr>
            <w:tcW w:w="708" w:type="dxa"/>
            <w:tcBorders>
              <w:top w:val="nil"/>
              <w:bottom w:val="nil"/>
            </w:tcBorders>
          </w:tcPr>
          <w:p w14:paraId="398A9688">
            <w:pPr>
              <w:pStyle w:val="24"/>
              <w:rPr>
                <w:rFonts w:ascii="Times New Roman"/>
                <w:sz w:val="16"/>
              </w:rPr>
            </w:pPr>
          </w:p>
        </w:tc>
        <w:tc>
          <w:tcPr>
            <w:tcW w:w="993" w:type="dxa"/>
            <w:tcBorders>
              <w:top w:val="nil"/>
              <w:bottom w:val="nil"/>
            </w:tcBorders>
          </w:tcPr>
          <w:p w14:paraId="242A5696">
            <w:pPr>
              <w:pStyle w:val="24"/>
              <w:rPr>
                <w:rFonts w:ascii="Times New Roman"/>
                <w:sz w:val="16"/>
              </w:rPr>
            </w:pPr>
          </w:p>
        </w:tc>
        <w:tc>
          <w:tcPr>
            <w:tcW w:w="1134" w:type="dxa"/>
            <w:tcBorders>
              <w:top w:val="nil"/>
              <w:bottom w:val="nil"/>
            </w:tcBorders>
          </w:tcPr>
          <w:p w14:paraId="217F9F98">
            <w:pPr>
              <w:pStyle w:val="24"/>
              <w:rPr>
                <w:rFonts w:ascii="Times New Roman"/>
                <w:sz w:val="16"/>
              </w:rPr>
            </w:pPr>
          </w:p>
        </w:tc>
        <w:tc>
          <w:tcPr>
            <w:tcW w:w="3543" w:type="dxa"/>
            <w:tcBorders>
              <w:top w:val="nil"/>
              <w:bottom w:val="nil"/>
            </w:tcBorders>
          </w:tcPr>
          <w:p w14:paraId="7D1C9613">
            <w:pPr>
              <w:pStyle w:val="24"/>
              <w:spacing w:before="38"/>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tc>
      </w:tr>
      <w:tr w14:paraId="6367C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281" w:type="dxa"/>
            <w:tcBorders>
              <w:top w:val="nil"/>
              <w:bottom w:val="nil"/>
            </w:tcBorders>
          </w:tcPr>
          <w:p w14:paraId="66F729E5">
            <w:pPr>
              <w:pStyle w:val="24"/>
              <w:rPr>
                <w:rFonts w:ascii="Times New Roman"/>
                <w:sz w:val="16"/>
              </w:rPr>
            </w:pPr>
          </w:p>
        </w:tc>
        <w:tc>
          <w:tcPr>
            <w:tcW w:w="2552" w:type="dxa"/>
            <w:tcBorders>
              <w:top w:val="nil"/>
            </w:tcBorders>
          </w:tcPr>
          <w:p w14:paraId="2B1CE0FB">
            <w:pPr>
              <w:pStyle w:val="24"/>
              <w:rPr>
                <w:rFonts w:ascii="Times New Roman"/>
                <w:sz w:val="16"/>
              </w:rPr>
            </w:pPr>
          </w:p>
        </w:tc>
        <w:tc>
          <w:tcPr>
            <w:tcW w:w="708" w:type="dxa"/>
            <w:tcBorders>
              <w:top w:val="nil"/>
            </w:tcBorders>
          </w:tcPr>
          <w:p w14:paraId="48872E93">
            <w:pPr>
              <w:pStyle w:val="24"/>
              <w:rPr>
                <w:rFonts w:ascii="Times New Roman"/>
                <w:sz w:val="16"/>
              </w:rPr>
            </w:pPr>
          </w:p>
        </w:tc>
        <w:tc>
          <w:tcPr>
            <w:tcW w:w="993" w:type="dxa"/>
            <w:tcBorders>
              <w:top w:val="nil"/>
            </w:tcBorders>
          </w:tcPr>
          <w:p w14:paraId="117EFD7D">
            <w:pPr>
              <w:pStyle w:val="24"/>
              <w:rPr>
                <w:rFonts w:ascii="Times New Roman"/>
                <w:sz w:val="16"/>
              </w:rPr>
            </w:pPr>
          </w:p>
        </w:tc>
        <w:tc>
          <w:tcPr>
            <w:tcW w:w="1134" w:type="dxa"/>
            <w:tcBorders>
              <w:top w:val="nil"/>
            </w:tcBorders>
          </w:tcPr>
          <w:p w14:paraId="304F8631">
            <w:pPr>
              <w:pStyle w:val="24"/>
              <w:rPr>
                <w:rFonts w:ascii="Times New Roman"/>
                <w:sz w:val="16"/>
              </w:rPr>
            </w:pPr>
          </w:p>
        </w:tc>
        <w:tc>
          <w:tcPr>
            <w:tcW w:w="3543" w:type="dxa"/>
            <w:tcBorders>
              <w:top w:val="nil"/>
            </w:tcBorders>
          </w:tcPr>
          <w:p w14:paraId="7FA91EE8">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2DCFD1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281" w:type="dxa"/>
            <w:tcBorders>
              <w:top w:val="nil"/>
              <w:bottom w:val="nil"/>
            </w:tcBorders>
          </w:tcPr>
          <w:p w14:paraId="6D65CF36">
            <w:pPr>
              <w:pStyle w:val="24"/>
              <w:spacing w:before="125" w:line="210" w:lineRule="atLeast"/>
              <w:ind w:left="98" w:right="467"/>
              <w:rPr>
                <w:sz w:val="16"/>
              </w:rPr>
            </w:pPr>
            <w:r>
              <w:rPr>
                <w:sz w:val="16"/>
              </w:rPr>
              <w:t>FAC</w:t>
            </w:r>
            <w:r>
              <w:rPr>
                <w:spacing w:val="-13"/>
                <w:sz w:val="16"/>
              </w:rPr>
              <w:t xml:space="preserve"> </w:t>
            </w:r>
            <w:r>
              <w:rPr>
                <w:sz w:val="16"/>
              </w:rPr>
              <w:t xml:space="preserve">Data </w:t>
            </w:r>
            <w:r>
              <w:rPr>
                <w:spacing w:val="-2"/>
                <w:sz w:val="16"/>
              </w:rPr>
              <w:t>Block#4</w:t>
            </w:r>
          </w:p>
        </w:tc>
        <w:tc>
          <w:tcPr>
            <w:tcW w:w="2552" w:type="dxa"/>
            <w:tcBorders>
              <w:bottom w:val="nil"/>
            </w:tcBorders>
          </w:tcPr>
          <w:p w14:paraId="4A6014C7">
            <w:pPr>
              <w:pStyle w:val="24"/>
              <w:rPr>
                <w:rFonts w:ascii="Times New Roman"/>
                <w:sz w:val="16"/>
              </w:rPr>
            </w:pPr>
          </w:p>
        </w:tc>
        <w:tc>
          <w:tcPr>
            <w:tcW w:w="708" w:type="dxa"/>
            <w:tcBorders>
              <w:bottom w:val="nil"/>
            </w:tcBorders>
          </w:tcPr>
          <w:p w14:paraId="6059EDB0">
            <w:pPr>
              <w:pStyle w:val="24"/>
              <w:rPr>
                <w:rFonts w:ascii="Times New Roman"/>
                <w:sz w:val="16"/>
              </w:rPr>
            </w:pPr>
          </w:p>
        </w:tc>
        <w:tc>
          <w:tcPr>
            <w:tcW w:w="993" w:type="dxa"/>
            <w:tcBorders>
              <w:bottom w:val="nil"/>
            </w:tcBorders>
          </w:tcPr>
          <w:p w14:paraId="4AB6F8C1">
            <w:pPr>
              <w:pStyle w:val="24"/>
              <w:rPr>
                <w:rFonts w:ascii="Times New Roman"/>
                <w:sz w:val="16"/>
              </w:rPr>
            </w:pPr>
          </w:p>
        </w:tc>
        <w:tc>
          <w:tcPr>
            <w:tcW w:w="1134" w:type="dxa"/>
            <w:tcBorders>
              <w:bottom w:val="nil"/>
            </w:tcBorders>
          </w:tcPr>
          <w:p w14:paraId="4A1E9F29">
            <w:pPr>
              <w:pStyle w:val="24"/>
              <w:rPr>
                <w:rFonts w:ascii="Times New Roman"/>
                <w:sz w:val="16"/>
              </w:rPr>
            </w:pPr>
          </w:p>
        </w:tc>
        <w:tc>
          <w:tcPr>
            <w:tcW w:w="3543" w:type="dxa"/>
            <w:tcBorders>
              <w:bottom w:val="nil"/>
            </w:tcBorders>
          </w:tcPr>
          <w:p w14:paraId="6D66C67A">
            <w:pPr>
              <w:pStyle w:val="24"/>
              <w:ind w:left="96"/>
              <w:rPr>
                <w:sz w:val="16"/>
              </w:rPr>
            </w:pPr>
            <w:r>
              <w:rPr>
                <w:sz w:val="16"/>
              </w:rPr>
              <w:t>Trace</w:t>
            </w:r>
            <w:r>
              <w:rPr>
                <w:spacing w:val="-4"/>
                <w:sz w:val="16"/>
              </w:rPr>
              <w:t xml:space="preserve"> </w:t>
            </w:r>
            <w:r>
              <w:rPr>
                <w:sz w:val="16"/>
              </w:rPr>
              <w:t>Data</w:t>
            </w:r>
            <w:r>
              <w:rPr>
                <w:spacing w:val="-4"/>
                <w:sz w:val="16"/>
              </w:rPr>
              <w:t xml:space="preserve"> </w:t>
            </w:r>
            <w:r>
              <w:rPr>
                <w:spacing w:val="-2"/>
                <w:sz w:val="16"/>
              </w:rPr>
              <w:t>Items</w:t>
            </w:r>
          </w:p>
          <w:p w14:paraId="2EC7665A">
            <w:pPr>
              <w:pStyle w:val="24"/>
              <w:spacing w:before="77"/>
              <w:ind w:left="96"/>
              <w:rPr>
                <w:sz w:val="16"/>
              </w:rPr>
            </w:pPr>
            <w:r>
              <w:rPr>
                <w:sz w:val="16"/>
              </w:rPr>
              <w:t>Default</w:t>
            </w:r>
            <w:r>
              <w:rPr>
                <w:spacing w:val="-5"/>
                <w:sz w:val="16"/>
              </w:rPr>
              <w:t xml:space="preserve"> </w:t>
            </w:r>
            <w:r>
              <w:rPr>
                <w:sz w:val="16"/>
              </w:rPr>
              <w:t>=</w:t>
            </w:r>
            <w:r>
              <w:rPr>
                <w:spacing w:val="-3"/>
                <w:sz w:val="16"/>
              </w:rPr>
              <w:t xml:space="preserve"> </w:t>
            </w:r>
            <w:r>
              <w:rPr>
                <w:sz w:val="16"/>
              </w:rPr>
              <w:t>100</w:t>
            </w:r>
            <w:r>
              <w:rPr>
                <w:spacing w:val="-3"/>
                <w:sz w:val="16"/>
              </w:rPr>
              <w:t xml:space="preserve"> </w:t>
            </w:r>
            <w:r>
              <w:rPr>
                <w:spacing w:val="-4"/>
                <w:sz w:val="16"/>
              </w:rPr>
              <w:t>word</w:t>
            </w:r>
          </w:p>
        </w:tc>
      </w:tr>
      <w:tr w14:paraId="52F6E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1281" w:type="dxa"/>
            <w:tcBorders>
              <w:top w:val="nil"/>
              <w:bottom w:val="nil"/>
            </w:tcBorders>
          </w:tcPr>
          <w:p w14:paraId="6A7BE16E">
            <w:pPr>
              <w:pStyle w:val="24"/>
              <w:rPr>
                <w:rFonts w:ascii="Times New Roman"/>
                <w:sz w:val="16"/>
              </w:rPr>
            </w:pPr>
          </w:p>
        </w:tc>
        <w:tc>
          <w:tcPr>
            <w:tcW w:w="2552" w:type="dxa"/>
            <w:tcBorders>
              <w:top w:val="nil"/>
              <w:bottom w:val="nil"/>
            </w:tcBorders>
          </w:tcPr>
          <w:p w14:paraId="1174CB21">
            <w:pPr>
              <w:pStyle w:val="24"/>
              <w:rPr>
                <w:rFonts w:ascii="Times New Roman"/>
                <w:sz w:val="16"/>
              </w:rPr>
            </w:pPr>
          </w:p>
        </w:tc>
        <w:tc>
          <w:tcPr>
            <w:tcW w:w="708" w:type="dxa"/>
            <w:tcBorders>
              <w:top w:val="nil"/>
              <w:bottom w:val="nil"/>
            </w:tcBorders>
          </w:tcPr>
          <w:p w14:paraId="6DDCBBD8">
            <w:pPr>
              <w:pStyle w:val="24"/>
              <w:rPr>
                <w:rFonts w:ascii="Times New Roman"/>
                <w:sz w:val="16"/>
              </w:rPr>
            </w:pPr>
          </w:p>
        </w:tc>
        <w:tc>
          <w:tcPr>
            <w:tcW w:w="993" w:type="dxa"/>
            <w:tcBorders>
              <w:top w:val="nil"/>
              <w:bottom w:val="nil"/>
            </w:tcBorders>
          </w:tcPr>
          <w:p w14:paraId="50669F64">
            <w:pPr>
              <w:pStyle w:val="24"/>
              <w:rPr>
                <w:rFonts w:ascii="Times New Roman"/>
                <w:sz w:val="16"/>
              </w:rPr>
            </w:pPr>
          </w:p>
        </w:tc>
        <w:tc>
          <w:tcPr>
            <w:tcW w:w="1134" w:type="dxa"/>
            <w:tcBorders>
              <w:top w:val="nil"/>
              <w:bottom w:val="nil"/>
            </w:tcBorders>
          </w:tcPr>
          <w:p w14:paraId="340A9E3A">
            <w:pPr>
              <w:pStyle w:val="24"/>
              <w:rPr>
                <w:rFonts w:ascii="Times New Roman"/>
                <w:sz w:val="16"/>
              </w:rPr>
            </w:pPr>
          </w:p>
        </w:tc>
        <w:tc>
          <w:tcPr>
            <w:tcW w:w="3543" w:type="dxa"/>
            <w:tcBorders>
              <w:top w:val="nil"/>
              <w:bottom w:val="nil"/>
            </w:tcBorders>
          </w:tcPr>
          <w:p w14:paraId="06FBE8B7">
            <w:pPr>
              <w:pStyle w:val="24"/>
              <w:spacing w:before="8"/>
              <w:ind w:left="96"/>
              <w:rPr>
                <w:sz w:val="16"/>
              </w:rPr>
            </w:pPr>
            <w:r>
              <w:rPr>
                <w:sz w:val="16"/>
              </w:rPr>
              <w:t>Each</w:t>
            </w:r>
            <w:r>
              <w:rPr>
                <w:spacing w:val="-6"/>
                <w:sz w:val="16"/>
              </w:rPr>
              <w:t xml:space="preserve"> </w:t>
            </w:r>
            <w:r>
              <w:rPr>
                <w:sz w:val="16"/>
              </w:rPr>
              <w:t>equipment</w:t>
            </w:r>
            <w:r>
              <w:rPr>
                <w:spacing w:val="-6"/>
                <w:sz w:val="16"/>
              </w:rPr>
              <w:t xml:space="preserve"> </w:t>
            </w:r>
            <w:r>
              <w:rPr>
                <w:sz w:val="16"/>
              </w:rPr>
              <w:t>vendor</w:t>
            </w:r>
            <w:r>
              <w:rPr>
                <w:spacing w:val="-7"/>
                <w:sz w:val="16"/>
              </w:rPr>
              <w:t xml:space="preserve"> </w:t>
            </w:r>
            <w:r>
              <w:rPr>
                <w:sz w:val="16"/>
              </w:rPr>
              <w:t>need</w:t>
            </w:r>
            <w:r>
              <w:rPr>
                <w:spacing w:val="-8"/>
                <w:sz w:val="16"/>
              </w:rPr>
              <w:t xml:space="preserve"> </w:t>
            </w:r>
            <w:r>
              <w:rPr>
                <w:sz w:val="16"/>
              </w:rPr>
              <w:t>to</w:t>
            </w:r>
            <w:r>
              <w:rPr>
                <w:spacing w:val="-7"/>
                <w:sz w:val="16"/>
              </w:rPr>
              <w:t xml:space="preserve"> </w:t>
            </w:r>
            <w:r>
              <w:rPr>
                <w:sz w:val="16"/>
              </w:rPr>
              <w:t>discuss</w:t>
            </w:r>
            <w:r>
              <w:rPr>
                <w:spacing w:val="-7"/>
                <w:sz w:val="16"/>
              </w:rPr>
              <w:t xml:space="preserve"> </w:t>
            </w:r>
            <w:r>
              <w:rPr>
                <w:sz w:val="16"/>
              </w:rPr>
              <w:t>with customer for the size.</w:t>
            </w:r>
          </w:p>
        </w:tc>
      </w:tr>
      <w:tr w14:paraId="46BC4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81" w:type="dxa"/>
            <w:tcBorders>
              <w:top w:val="nil"/>
              <w:bottom w:val="nil"/>
            </w:tcBorders>
          </w:tcPr>
          <w:p w14:paraId="6DCD42C8">
            <w:pPr>
              <w:pStyle w:val="24"/>
              <w:rPr>
                <w:rFonts w:ascii="Times New Roman"/>
                <w:sz w:val="16"/>
              </w:rPr>
            </w:pPr>
          </w:p>
        </w:tc>
        <w:tc>
          <w:tcPr>
            <w:tcW w:w="2552" w:type="dxa"/>
            <w:tcBorders>
              <w:top w:val="nil"/>
              <w:bottom w:val="nil"/>
            </w:tcBorders>
          </w:tcPr>
          <w:p w14:paraId="2A73EE53">
            <w:pPr>
              <w:pStyle w:val="24"/>
              <w:spacing w:before="58"/>
              <w:ind w:left="98"/>
              <w:rPr>
                <w:sz w:val="16"/>
              </w:rPr>
            </w:pPr>
            <w:r>
              <w:rPr>
                <w:sz w:val="16"/>
              </w:rPr>
              <w:t>SV</w:t>
            </w:r>
            <w:r>
              <w:rPr>
                <w:spacing w:val="-3"/>
                <w:sz w:val="16"/>
              </w:rPr>
              <w:t xml:space="preserve"> </w:t>
            </w:r>
            <w:r>
              <w:rPr>
                <w:spacing w:val="-4"/>
                <w:sz w:val="16"/>
              </w:rPr>
              <w:t>Data</w:t>
            </w:r>
          </w:p>
        </w:tc>
        <w:tc>
          <w:tcPr>
            <w:tcW w:w="708" w:type="dxa"/>
            <w:tcBorders>
              <w:top w:val="nil"/>
              <w:bottom w:val="nil"/>
            </w:tcBorders>
          </w:tcPr>
          <w:p w14:paraId="5D98B166">
            <w:pPr>
              <w:pStyle w:val="24"/>
              <w:spacing w:before="58"/>
              <w:ind w:left="8" w:right="3"/>
              <w:jc w:val="center"/>
              <w:rPr>
                <w:sz w:val="16"/>
              </w:rPr>
            </w:pPr>
            <w:r>
              <w:rPr>
                <w:spacing w:val="-5"/>
                <w:sz w:val="16"/>
              </w:rPr>
              <w:t>100</w:t>
            </w:r>
          </w:p>
        </w:tc>
        <w:tc>
          <w:tcPr>
            <w:tcW w:w="993" w:type="dxa"/>
            <w:tcBorders>
              <w:top w:val="nil"/>
              <w:bottom w:val="nil"/>
            </w:tcBorders>
          </w:tcPr>
          <w:p w14:paraId="44B30A53">
            <w:pPr>
              <w:pStyle w:val="24"/>
              <w:spacing w:before="58"/>
              <w:ind w:left="11"/>
              <w:jc w:val="center"/>
              <w:rPr>
                <w:sz w:val="16"/>
              </w:rPr>
            </w:pPr>
            <w:r>
              <w:rPr>
                <w:spacing w:val="-4"/>
                <w:sz w:val="16"/>
              </w:rPr>
              <w:t>Data</w:t>
            </w:r>
          </w:p>
        </w:tc>
        <w:tc>
          <w:tcPr>
            <w:tcW w:w="1134" w:type="dxa"/>
            <w:tcBorders>
              <w:top w:val="nil"/>
              <w:bottom w:val="nil"/>
            </w:tcBorders>
          </w:tcPr>
          <w:p w14:paraId="00589D83">
            <w:pPr>
              <w:pStyle w:val="24"/>
              <w:spacing w:before="58"/>
              <w:ind w:left="8" w:right="2"/>
              <w:jc w:val="center"/>
              <w:rPr>
                <w:sz w:val="16"/>
              </w:rPr>
            </w:pPr>
            <w:r>
              <w:rPr>
                <w:spacing w:val="-10"/>
                <w:sz w:val="16"/>
              </w:rPr>
              <w:t>-</w:t>
            </w:r>
          </w:p>
        </w:tc>
        <w:tc>
          <w:tcPr>
            <w:tcW w:w="3543" w:type="dxa"/>
            <w:tcBorders>
              <w:top w:val="nil"/>
              <w:bottom w:val="nil"/>
            </w:tcBorders>
          </w:tcPr>
          <w:p w14:paraId="3B66A6F0">
            <w:pPr>
              <w:pStyle w:val="24"/>
              <w:rPr>
                <w:rFonts w:ascii="Times New Roman"/>
                <w:sz w:val="16"/>
              </w:rPr>
            </w:pPr>
          </w:p>
        </w:tc>
      </w:tr>
      <w:tr w14:paraId="13062F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281" w:type="dxa"/>
            <w:tcBorders>
              <w:top w:val="nil"/>
              <w:bottom w:val="nil"/>
            </w:tcBorders>
          </w:tcPr>
          <w:p w14:paraId="4DFB59A9">
            <w:pPr>
              <w:pStyle w:val="24"/>
              <w:rPr>
                <w:rFonts w:ascii="Times New Roman"/>
                <w:sz w:val="16"/>
              </w:rPr>
            </w:pPr>
          </w:p>
        </w:tc>
        <w:tc>
          <w:tcPr>
            <w:tcW w:w="2552" w:type="dxa"/>
            <w:tcBorders>
              <w:top w:val="nil"/>
              <w:bottom w:val="nil"/>
            </w:tcBorders>
          </w:tcPr>
          <w:p w14:paraId="207BA26F">
            <w:pPr>
              <w:pStyle w:val="24"/>
              <w:rPr>
                <w:rFonts w:ascii="Times New Roman"/>
                <w:sz w:val="16"/>
              </w:rPr>
            </w:pPr>
          </w:p>
        </w:tc>
        <w:tc>
          <w:tcPr>
            <w:tcW w:w="708" w:type="dxa"/>
            <w:tcBorders>
              <w:top w:val="nil"/>
              <w:bottom w:val="nil"/>
            </w:tcBorders>
          </w:tcPr>
          <w:p w14:paraId="72D09C22">
            <w:pPr>
              <w:pStyle w:val="24"/>
              <w:rPr>
                <w:rFonts w:ascii="Times New Roman"/>
                <w:sz w:val="16"/>
              </w:rPr>
            </w:pPr>
          </w:p>
        </w:tc>
        <w:tc>
          <w:tcPr>
            <w:tcW w:w="993" w:type="dxa"/>
            <w:tcBorders>
              <w:top w:val="nil"/>
              <w:bottom w:val="nil"/>
            </w:tcBorders>
          </w:tcPr>
          <w:p w14:paraId="1F3DAE16">
            <w:pPr>
              <w:pStyle w:val="24"/>
              <w:rPr>
                <w:rFonts w:ascii="Times New Roman"/>
                <w:sz w:val="16"/>
              </w:rPr>
            </w:pPr>
          </w:p>
        </w:tc>
        <w:tc>
          <w:tcPr>
            <w:tcW w:w="1134" w:type="dxa"/>
            <w:tcBorders>
              <w:top w:val="nil"/>
              <w:bottom w:val="nil"/>
            </w:tcBorders>
          </w:tcPr>
          <w:p w14:paraId="23B47701">
            <w:pPr>
              <w:pStyle w:val="24"/>
              <w:rPr>
                <w:rFonts w:ascii="Times New Roman"/>
                <w:sz w:val="16"/>
              </w:rPr>
            </w:pPr>
          </w:p>
        </w:tc>
        <w:tc>
          <w:tcPr>
            <w:tcW w:w="3543" w:type="dxa"/>
            <w:tcBorders>
              <w:top w:val="nil"/>
              <w:bottom w:val="nil"/>
            </w:tcBorders>
          </w:tcPr>
          <w:p w14:paraId="075915A8">
            <w:pPr>
              <w:pStyle w:val="24"/>
              <w:spacing w:before="18"/>
              <w:ind w:left="96"/>
              <w:rPr>
                <w:sz w:val="16"/>
              </w:rPr>
            </w:pPr>
            <w:r>
              <w:rPr>
                <w:sz w:val="16"/>
              </w:rPr>
              <w:t>Here</w:t>
            </w:r>
            <w:r>
              <w:rPr>
                <w:spacing w:val="-2"/>
                <w:sz w:val="16"/>
              </w:rPr>
              <w:t xml:space="preserve"> </w:t>
            </w:r>
            <w:r>
              <w:rPr>
                <w:sz w:val="16"/>
              </w:rPr>
              <w:t>must</w:t>
            </w:r>
            <w:r>
              <w:rPr>
                <w:spacing w:val="-2"/>
                <w:sz w:val="16"/>
              </w:rPr>
              <w:t xml:space="preserve"> </w:t>
            </w:r>
            <w:r>
              <w:rPr>
                <w:sz w:val="16"/>
              </w:rPr>
              <w:t>be</w:t>
            </w:r>
            <w:r>
              <w:rPr>
                <w:spacing w:val="-1"/>
                <w:sz w:val="16"/>
              </w:rPr>
              <w:t xml:space="preserve"> </w:t>
            </w:r>
            <w:r>
              <w:rPr>
                <w:sz w:val="16"/>
              </w:rPr>
              <w:t>write</w:t>
            </w:r>
            <w:r>
              <w:rPr>
                <w:spacing w:val="-2"/>
                <w:sz w:val="16"/>
              </w:rPr>
              <w:t xml:space="preserve"> </w:t>
            </w:r>
            <w:r>
              <w:rPr>
                <w:sz w:val="16"/>
              </w:rPr>
              <w:t>by</w:t>
            </w:r>
            <w:r>
              <w:rPr>
                <w:spacing w:val="-5"/>
                <w:sz w:val="16"/>
              </w:rPr>
              <w:t xml:space="preserve"> </w:t>
            </w:r>
            <w:r>
              <w:rPr>
                <w:sz w:val="16"/>
              </w:rPr>
              <w:t>every</w:t>
            </w:r>
            <w:r>
              <w:rPr>
                <w:spacing w:val="-6"/>
                <w:sz w:val="16"/>
              </w:rPr>
              <w:t xml:space="preserve"> </w:t>
            </w:r>
            <w:r>
              <w:rPr>
                <w:sz w:val="16"/>
              </w:rPr>
              <w:t>1</w:t>
            </w:r>
            <w:r>
              <w:rPr>
                <w:spacing w:val="-1"/>
                <w:sz w:val="16"/>
              </w:rPr>
              <w:t xml:space="preserve"> </w:t>
            </w:r>
            <w:r>
              <w:rPr>
                <w:spacing w:val="-2"/>
                <w:sz w:val="16"/>
              </w:rPr>
              <w:t>second.</w:t>
            </w:r>
          </w:p>
        </w:tc>
      </w:tr>
      <w:tr w14:paraId="5501B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81" w:type="dxa"/>
            <w:tcBorders>
              <w:top w:val="nil"/>
              <w:bottom w:val="nil"/>
            </w:tcBorders>
          </w:tcPr>
          <w:p w14:paraId="15295332">
            <w:pPr>
              <w:pStyle w:val="24"/>
              <w:rPr>
                <w:rFonts w:ascii="Times New Roman"/>
                <w:sz w:val="16"/>
              </w:rPr>
            </w:pPr>
          </w:p>
        </w:tc>
        <w:tc>
          <w:tcPr>
            <w:tcW w:w="2552" w:type="dxa"/>
            <w:tcBorders>
              <w:top w:val="nil"/>
              <w:bottom w:val="nil"/>
            </w:tcBorders>
          </w:tcPr>
          <w:p w14:paraId="259E9750">
            <w:pPr>
              <w:pStyle w:val="24"/>
              <w:rPr>
                <w:rFonts w:ascii="Times New Roman"/>
                <w:sz w:val="16"/>
              </w:rPr>
            </w:pPr>
          </w:p>
        </w:tc>
        <w:tc>
          <w:tcPr>
            <w:tcW w:w="708" w:type="dxa"/>
            <w:tcBorders>
              <w:top w:val="nil"/>
              <w:bottom w:val="nil"/>
            </w:tcBorders>
          </w:tcPr>
          <w:p w14:paraId="4ABCA791">
            <w:pPr>
              <w:pStyle w:val="24"/>
              <w:rPr>
                <w:rFonts w:ascii="Times New Roman"/>
                <w:sz w:val="16"/>
              </w:rPr>
            </w:pPr>
          </w:p>
        </w:tc>
        <w:tc>
          <w:tcPr>
            <w:tcW w:w="993" w:type="dxa"/>
            <w:tcBorders>
              <w:top w:val="nil"/>
              <w:bottom w:val="nil"/>
            </w:tcBorders>
          </w:tcPr>
          <w:p w14:paraId="4167AED6">
            <w:pPr>
              <w:pStyle w:val="24"/>
              <w:rPr>
                <w:rFonts w:ascii="Times New Roman"/>
                <w:sz w:val="16"/>
              </w:rPr>
            </w:pPr>
          </w:p>
        </w:tc>
        <w:tc>
          <w:tcPr>
            <w:tcW w:w="1134" w:type="dxa"/>
            <w:tcBorders>
              <w:top w:val="nil"/>
              <w:bottom w:val="nil"/>
            </w:tcBorders>
          </w:tcPr>
          <w:p w14:paraId="14F9908C">
            <w:pPr>
              <w:pStyle w:val="24"/>
              <w:rPr>
                <w:rFonts w:ascii="Times New Roman"/>
                <w:sz w:val="16"/>
              </w:rPr>
            </w:pPr>
          </w:p>
        </w:tc>
        <w:tc>
          <w:tcPr>
            <w:tcW w:w="3543" w:type="dxa"/>
            <w:tcBorders>
              <w:top w:val="nil"/>
              <w:bottom w:val="nil"/>
            </w:tcBorders>
          </w:tcPr>
          <w:p w14:paraId="7EE6DC52">
            <w:pPr>
              <w:pStyle w:val="24"/>
              <w:spacing w:before="38"/>
              <w:ind w:left="96"/>
              <w:rPr>
                <w:sz w:val="16"/>
              </w:rPr>
            </w:pPr>
            <w:r>
              <w:rPr>
                <w:color w:val="000000"/>
                <w:sz w:val="16"/>
                <w:highlight w:val="yellow"/>
              </w:rPr>
              <w:t>1</w:t>
            </w:r>
            <w:r>
              <w:rPr>
                <w:color w:val="000000"/>
                <w:spacing w:val="-5"/>
                <w:sz w:val="16"/>
                <w:highlight w:val="yellow"/>
              </w:rPr>
              <w:t xml:space="preserve"> </w:t>
            </w:r>
            <w:r>
              <w:rPr>
                <w:color w:val="000000"/>
                <w:sz w:val="16"/>
                <w:highlight w:val="yellow"/>
              </w:rPr>
              <w:t>second</w:t>
            </w:r>
            <w:r>
              <w:rPr>
                <w:color w:val="000000"/>
                <w:spacing w:val="-6"/>
                <w:sz w:val="16"/>
                <w:highlight w:val="yellow"/>
              </w:rPr>
              <w:t xml:space="preserve"> </w:t>
            </w:r>
            <w:r>
              <w:rPr>
                <w:color w:val="000000"/>
                <w:sz w:val="16"/>
                <w:highlight w:val="yellow"/>
              </w:rPr>
              <w:t>electricity</w:t>
            </w:r>
            <w:r>
              <w:rPr>
                <w:color w:val="000000"/>
                <w:spacing w:val="-5"/>
                <w:sz w:val="16"/>
                <w:highlight w:val="yellow"/>
              </w:rPr>
              <w:t xml:space="preserve"> </w:t>
            </w:r>
            <w:r>
              <w:rPr>
                <w:color w:val="000000"/>
                <w:sz w:val="16"/>
                <w:highlight w:val="yellow"/>
              </w:rPr>
              <w:t>usage</w:t>
            </w:r>
            <w:r>
              <w:rPr>
                <w:color w:val="000000"/>
                <w:spacing w:val="-4"/>
                <w:sz w:val="16"/>
                <w:highlight w:val="yellow"/>
              </w:rPr>
              <w:t xml:space="preserve"> </w:t>
            </w:r>
            <w:r>
              <w:rPr>
                <w:color w:val="000000"/>
                <w:spacing w:val="-5"/>
                <w:sz w:val="16"/>
                <w:highlight w:val="yellow"/>
              </w:rPr>
              <w:t>or</w:t>
            </w:r>
          </w:p>
        </w:tc>
      </w:tr>
      <w:tr w14:paraId="39B1B8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81" w:type="dxa"/>
            <w:tcBorders>
              <w:top w:val="nil"/>
              <w:bottom w:val="nil"/>
            </w:tcBorders>
          </w:tcPr>
          <w:p w14:paraId="1DE9BB0F">
            <w:pPr>
              <w:pStyle w:val="24"/>
              <w:rPr>
                <w:rFonts w:ascii="Times New Roman"/>
                <w:sz w:val="16"/>
              </w:rPr>
            </w:pPr>
          </w:p>
        </w:tc>
        <w:tc>
          <w:tcPr>
            <w:tcW w:w="2552" w:type="dxa"/>
            <w:tcBorders>
              <w:top w:val="nil"/>
              <w:bottom w:val="nil"/>
            </w:tcBorders>
          </w:tcPr>
          <w:p w14:paraId="1BD079E8">
            <w:pPr>
              <w:pStyle w:val="24"/>
              <w:rPr>
                <w:rFonts w:ascii="Times New Roman"/>
                <w:sz w:val="16"/>
              </w:rPr>
            </w:pPr>
          </w:p>
        </w:tc>
        <w:tc>
          <w:tcPr>
            <w:tcW w:w="708" w:type="dxa"/>
            <w:tcBorders>
              <w:top w:val="nil"/>
              <w:bottom w:val="nil"/>
            </w:tcBorders>
          </w:tcPr>
          <w:p w14:paraId="4E07412F">
            <w:pPr>
              <w:pStyle w:val="24"/>
              <w:rPr>
                <w:rFonts w:ascii="Times New Roman"/>
                <w:sz w:val="16"/>
              </w:rPr>
            </w:pPr>
          </w:p>
        </w:tc>
        <w:tc>
          <w:tcPr>
            <w:tcW w:w="993" w:type="dxa"/>
            <w:tcBorders>
              <w:top w:val="nil"/>
              <w:bottom w:val="nil"/>
            </w:tcBorders>
          </w:tcPr>
          <w:p w14:paraId="6D991226">
            <w:pPr>
              <w:pStyle w:val="24"/>
              <w:rPr>
                <w:rFonts w:ascii="Times New Roman"/>
                <w:sz w:val="16"/>
              </w:rPr>
            </w:pPr>
          </w:p>
        </w:tc>
        <w:tc>
          <w:tcPr>
            <w:tcW w:w="1134" w:type="dxa"/>
            <w:tcBorders>
              <w:top w:val="nil"/>
              <w:bottom w:val="nil"/>
            </w:tcBorders>
          </w:tcPr>
          <w:p w14:paraId="36EAF921">
            <w:pPr>
              <w:pStyle w:val="24"/>
              <w:rPr>
                <w:rFonts w:ascii="Times New Roman"/>
                <w:sz w:val="16"/>
              </w:rPr>
            </w:pPr>
          </w:p>
        </w:tc>
        <w:tc>
          <w:tcPr>
            <w:tcW w:w="3543" w:type="dxa"/>
            <w:tcBorders>
              <w:top w:val="nil"/>
              <w:bottom w:val="nil"/>
            </w:tcBorders>
          </w:tcPr>
          <w:p w14:paraId="0CE21B22">
            <w:pPr>
              <w:pStyle w:val="24"/>
              <w:spacing w:before="38"/>
              <w:ind w:left="96"/>
              <w:rPr>
                <w:sz w:val="16"/>
              </w:rPr>
            </w:pPr>
            <w:r>
              <w:rPr>
                <w:color w:val="000000"/>
                <w:sz w:val="16"/>
                <w:highlight w:val="yellow"/>
              </w:rPr>
              <w:t>1</w:t>
            </w:r>
            <w:r>
              <w:rPr>
                <w:color w:val="000000"/>
                <w:spacing w:val="-3"/>
                <w:sz w:val="16"/>
                <w:highlight w:val="yellow"/>
              </w:rPr>
              <w:t xml:space="preserve"> </w:t>
            </w:r>
            <w:r>
              <w:rPr>
                <w:color w:val="000000"/>
                <w:sz w:val="16"/>
                <w:highlight w:val="yellow"/>
              </w:rPr>
              <w:t>second</w:t>
            </w:r>
            <w:r>
              <w:rPr>
                <w:color w:val="000000"/>
                <w:spacing w:val="-5"/>
                <w:sz w:val="16"/>
                <w:highlight w:val="yellow"/>
              </w:rPr>
              <w:t xml:space="preserve"> </w:t>
            </w:r>
            <w:r>
              <w:rPr>
                <w:color w:val="000000"/>
                <w:sz w:val="16"/>
                <w:highlight w:val="yellow"/>
              </w:rPr>
              <w:t>water</w:t>
            </w:r>
            <w:r>
              <w:rPr>
                <w:color w:val="000000"/>
                <w:spacing w:val="-5"/>
                <w:sz w:val="16"/>
                <w:highlight w:val="yellow"/>
              </w:rPr>
              <w:t xml:space="preserve"> </w:t>
            </w:r>
            <w:r>
              <w:rPr>
                <w:color w:val="000000"/>
                <w:sz w:val="16"/>
                <w:highlight w:val="yellow"/>
              </w:rPr>
              <w:t>usage</w:t>
            </w:r>
            <w:r>
              <w:rPr>
                <w:color w:val="000000"/>
                <w:spacing w:val="-2"/>
                <w:sz w:val="16"/>
                <w:highlight w:val="yellow"/>
              </w:rPr>
              <w:t xml:space="preserve"> </w:t>
            </w:r>
            <w:r>
              <w:rPr>
                <w:color w:val="000000"/>
                <w:spacing w:val="-5"/>
                <w:sz w:val="16"/>
                <w:highlight w:val="yellow"/>
              </w:rPr>
              <w:t>or</w:t>
            </w:r>
          </w:p>
        </w:tc>
      </w:tr>
      <w:tr w14:paraId="5E365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81" w:type="dxa"/>
            <w:tcBorders>
              <w:top w:val="nil"/>
            </w:tcBorders>
          </w:tcPr>
          <w:p w14:paraId="2C67149A">
            <w:pPr>
              <w:pStyle w:val="24"/>
              <w:rPr>
                <w:rFonts w:ascii="Times New Roman"/>
                <w:sz w:val="16"/>
              </w:rPr>
            </w:pPr>
          </w:p>
        </w:tc>
        <w:tc>
          <w:tcPr>
            <w:tcW w:w="2552" w:type="dxa"/>
            <w:tcBorders>
              <w:top w:val="nil"/>
            </w:tcBorders>
          </w:tcPr>
          <w:p w14:paraId="5DCCBB0C">
            <w:pPr>
              <w:pStyle w:val="24"/>
              <w:rPr>
                <w:rFonts w:ascii="Times New Roman"/>
                <w:sz w:val="16"/>
              </w:rPr>
            </w:pPr>
          </w:p>
        </w:tc>
        <w:tc>
          <w:tcPr>
            <w:tcW w:w="708" w:type="dxa"/>
            <w:tcBorders>
              <w:top w:val="nil"/>
            </w:tcBorders>
          </w:tcPr>
          <w:p w14:paraId="0013C91E">
            <w:pPr>
              <w:pStyle w:val="24"/>
              <w:rPr>
                <w:rFonts w:ascii="Times New Roman"/>
                <w:sz w:val="16"/>
              </w:rPr>
            </w:pPr>
          </w:p>
        </w:tc>
        <w:tc>
          <w:tcPr>
            <w:tcW w:w="993" w:type="dxa"/>
            <w:tcBorders>
              <w:top w:val="nil"/>
            </w:tcBorders>
          </w:tcPr>
          <w:p w14:paraId="17EDE497">
            <w:pPr>
              <w:pStyle w:val="24"/>
              <w:rPr>
                <w:rFonts w:ascii="Times New Roman"/>
                <w:sz w:val="16"/>
              </w:rPr>
            </w:pPr>
          </w:p>
        </w:tc>
        <w:tc>
          <w:tcPr>
            <w:tcW w:w="1134" w:type="dxa"/>
            <w:tcBorders>
              <w:top w:val="nil"/>
            </w:tcBorders>
          </w:tcPr>
          <w:p w14:paraId="18FF5B6F">
            <w:pPr>
              <w:pStyle w:val="24"/>
              <w:rPr>
                <w:rFonts w:ascii="Times New Roman"/>
                <w:sz w:val="16"/>
              </w:rPr>
            </w:pPr>
          </w:p>
        </w:tc>
        <w:tc>
          <w:tcPr>
            <w:tcW w:w="3543" w:type="dxa"/>
            <w:tcBorders>
              <w:top w:val="nil"/>
            </w:tcBorders>
          </w:tcPr>
          <w:p w14:paraId="2EFEE8B0">
            <w:pPr>
              <w:pStyle w:val="24"/>
              <w:spacing w:before="38"/>
              <w:ind w:left="96"/>
              <w:rPr>
                <w:sz w:val="16"/>
              </w:rPr>
            </w:pPr>
            <w:r>
              <w:rPr>
                <w:color w:val="000000"/>
                <w:sz w:val="16"/>
                <w:highlight w:val="yellow"/>
              </w:rPr>
              <w:t>1</w:t>
            </w:r>
            <w:r>
              <w:rPr>
                <w:color w:val="000000"/>
                <w:spacing w:val="-2"/>
                <w:sz w:val="16"/>
                <w:highlight w:val="yellow"/>
              </w:rPr>
              <w:t xml:space="preserve"> </w:t>
            </w:r>
            <w:r>
              <w:rPr>
                <w:color w:val="000000"/>
                <w:sz w:val="16"/>
                <w:highlight w:val="yellow"/>
              </w:rPr>
              <w:t>second</w:t>
            </w:r>
            <w:r>
              <w:rPr>
                <w:color w:val="000000"/>
                <w:spacing w:val="-3"/>
                <w:sz w:val="16"/>
                <w:highlight w:val="yellow"/>
              </w:rPr>
              <w:t xml:space="preserve"> </w:t>
            </w:r>
            <w:r>
              <w:rPr>
                <w:color w:val="000000"/>
                <w:sz w:val="16"/>
                <w:highlight w:val="yellow"/>
              </w:rPr>
              <w:t>gas</w:t>
            </w:r>
            <w:r>
              <w:rPr>
                <w:color w:val="000000"/>
                <w:spacing w:val="-2"/>
                <w:sz w:val="16"/>
                <w:highlight w:val="yellow"/>
              </w:rPr>
              <w:t xml:space="preserve"> usage</w:t>
            </w:r>
            <w:r>
              <w:rPr>
                <w:color w:val="000000"/>
                <w:spacing w:val="-2"/>
                <w:sz w:val="16"/>
              </w:rPr>
              <w:t>.</w:t>
            </w:r>
          </w:p>
        </w:tc>
      </w:tr>
    </w:tbl>
    <w:p w14:paraId="64458C09">
      <w:pPr>
        <w:rPr>
          <w:b/>
          <w:sz w:val="12"/>
        </w:rPr>
      </w:pPr>
      <w:r>
        <w:rPr>
          <w:sz w:val="16"/>
        </w:rPr>
        <w:br w:type="textWrapping" w:clear="all"/>
      </w: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39"/>
        <w:gridCol w:w="2487"/>
        <w:gridCol w:w="768"/>
        <w:gridCol w:w="1037"/>
        <w:gridCol w:w="1125"/>
        <w:gridCol w:w="3552"/>
      </w:tblGrid>
      <w:tr w14:paraId="3F6A23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39" w:type="dxa"/>
            <w:shd w:val="clear" w:color="auto" w:fill="B6DDE8"/>
          </w:tcPr>
          <w:p w14:paraId="5BBCF395">
            <w:pPr>
              <w:pStyle w:val="24"/>
              <w:spacing w:line="206" w:lineRule="exact"/>
              <w:ind w:left="9"/>
              <w:jc w:val="center"/>
              <w:rPr>
                <w:b/>
                <w:sz w:val="16"/>
              </w:rPr>
            </w:pPr>
            <w:r>
              <w:rPr>
                <w:b/>
                <w:spacing w:val="-2"/>
                <w:sz w:val="16"/>
              </w:rPr>
              <w:t>Block</w:t>
            </w:r>
          </w:p>
        </w:tc>
        <w:tc>
          <w:tcPr>
            <w:tcW w:w="2487" w:type="dxa"/>
            <w:shd w:val="clear" w:color="auto" w:fill="B6DDE8"/>
          </w:tcPr>
          <w:p w14:paraId="7F90D477">
            <w:pPr>
              <w:pStyle w:val="24"/>
              <w:spacing w:line="206" w:lineRule="exact"/>
              <w:ind w:left="8" w:right="2"/>
              <w:jc w:val="center"/>
              <w:rPr>
                <w:b/>
                <w:sz w:val="16"/>
              </w:rPr>
            </w:pPr>
            <w:r>
              <w:rPr>
                <w:b/>
                <w:spacing w:val="-4"/>
                <w:sz w:val="16"/>
              </w:rPr>
              <w:t>Item</w:t>
            </w:r>
          </w:p>
        </w:tc>
        <w:tc>
          <w:tcPr>
            <w:tcW w:w="768" w:type="dxa"/>
            <w:shd w:val="clear" w:color="auto" w:fill="B6DDE8"/>
          </w:tcPr>
          <w:p w14:paraId="5E25ACEE">
            <w:pPr>
              <w:pStyle w:val="24"/>
              <w:spacing w:line="206" w:lineRule="exact"/>
              <w:ind w:left="8" w:right="2"/>
              <w:jc w:val="center"/>
              <w:rPr>
                <w:b/>
                <w:sz w:val="16"/>
              </w:rPr>
            </w:pPr>
            <w:r>
              <w:rPr>
                <w:b/>
                <w:spacing w:val="-2"/>
                <w:sz w:val="16"/>
              </w:rPr>
              <w:t>Points</w:t>
            </w:r>
          </w:p>
        </w:tc>
        <w:tc>
          <w:tcPr>
            <w:tcW w:w="1037" w:type="dxa"/>
            <w:shd w:val="clear" w:color="auto" w:fill="B6DDE8"/>
          </w:tcPr>
          <w:p w14:paraId="6145F1D7">
            <w:pPr>
              <w:pStyle w:val="24"/>
              <w:spacing w:line="206" w:lineRule="exact"/>
              <w:ind w:left="11" w:right="6"/>
              <w:jc w:val="center"/>
              <w:rPr>
                <w:b/>
                <w:sz w:val="16"/>
              </w:rPr>
            </w:pPr>
            <w:r>
              <w:rPr>
                <w:b/>
                <w:spacing w:val="-4"/>
                <w:sz w:val="16"/>
              </w:rPr>
              <w:t>Type</w:t>
            </w:r>
          </w:p>
        </w:tc>
        <w:tc>
          <w:tcPr>
            <w:tcW w:w="1125" w:type="dxa"/>
            <w:shd w:val="clear" w:color="auto" w:fill="B6DDE8"/>
          </w:tcPr>
          <w:p w14:paraId="2AF49192">
            <w:pPr>
              <w:pStyle w:val="24"/>
              <w:spacing w:line="206" w:lineRule="exact"/>
              <w:ind w:left="8" w:right="1"/>
              <w:jc w:val="center"/>
              <w:rPr>
                <w:b/>
                <w:sz w:val="16"/>
              </w:rPr>
            </w:pPr>
            <w:r>
              <w:rPr>
                <w:b/>
                <w:spacing w:val="-2"/>
                <w:sz w:val="16"/>
              </w:rPr>
              <w:t>Format</w:t>
            </w:r>
          </w:p>
        </w:tc>
        <w:tc>
          <w:tcPr>
            <w:tcW w:w="3552" w:type="dxa"/>
            <w:shd w:val="clear" w:color="auto" w:fill="B6DDE8"/>
          </w:tcPr>
          <w:p w14:paraId="1E2E4308">
            <w:pPr>
              <w:pStyle w:val="24"/>
              <w:spacing w:line="206" w:lineRule="exact"/>
              <w:ind w:left="3"/>
              <w:jc w:val="center"/>
              <w:rPr>
                <w:b/>
                <w:sz w:val="16"/>
              </w:rPr>
            </w:pPr>
            <w:r>
              <w:rPr>
                <w:b/>
                <w:sz w:val="16"/>
              </w:rPr>
              <w:t>Sub</w:t>
            </w:r>
            <w:r>
              <w:rPr>
                <w:b/>
                <w:spacing w:val="-2"/>
                <w:sz w:val="16"/>
              </w:rPr>
              <w:t xml:space="preserve"> Items</w:t>
            </w:r>
          </w:p>
        </w:tc>
      </w:tr>
      <w:tr w14:paraId="17F5CD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239" w:type="dxa"/>
            <w:tcBorders>
              <w:bottom w:val="nil"/>
            </w:tcBorders>
          </w:tcPr>
          <w:p w14:paraId="4FE00065">
            <w:pPr>
              <w:pStyle w:val="24"/>
              <w:rPr>
                <w:rFonts w:ascii="Times New Roman"/>
                <w:sz w:val="16"/>
              </w:rPr>
            </w:pPr>
          </w:p>
        </w:tc>
        <w:tc>
          <w:tcPr>
            <w:tcW w:w="2487" w:type="dxa"/>
            <w:tcBorders>
              <w:bottom w:val="nil"/>
            </w:tcBorders>
          </w:tcPr>
          <w:p w14:paraId="780EA6DC">
            <w:pPr>
              <w:pStyle w:val="24"/>
              <w:rPr>
                <w:rFonts w:ascii="Times New Roman"/>
                <w:sz w:val="16"/>
              </w:rPr>
            </w:pPr>
          </w:p>
        </w:tc>
        <w:tc>
          <w:tcPr>
            <w:tcW w:w="768" w:type="dxa"/>
            <w:tcBorders>
              <w:bottom w:val="nil"/>
            </w:tcBorders>
          </w:tcPr>
          <w:p w14:paraId="689907BF">
            <w:pPr>
              <w:pStyle w:val="24"/>
              <w:rPr>
                <w:rFonts w:ascii="Times New Roman"/>
                <w:sz w:val="16"/>
              </w:rPr>
            </w:pPr>
          </w:p>
        </w:tc>
        <w:tc>
          <w:tcPr>
            <w:tcW w:w="1037" w:type="dxa"/>
            <w:tcBorders>
              <w:bottom w:val="nil"/>
            </w:tcBorders>
          </w:tcPr>
          <w:p w14:paraId="0A7C5470">
            <w:pPr>
              <w:pStyle w:val="24"/>
              <w:rPr>
                <w:rFonts w:ascii="Times New Roman"/>
                <w:sz w:val="16"/>
              </w:rPr>
            </w:pPr>
          </w:p>
        </w:tc>
        <w:tc>
          <w:tcPr>
            <w:tcW w:w="1125" w:type="dxa"/>
            <w:tcBorders>
              <w:bottom w:val="nil"/>
            </w:tcBorders>
          </w:tcPr>
          <w:p w14:paraId="55FEBDB3">
            <w:pPr>
              <w:pStyle w:val="24"/>
              <w:rPr>
                <w:rFonts w:ascii="Times New Roman"/>
                <w:sz w:val="16"/>
              </w:rPr>
            </w:pPr>
          </w:p>
        </w:tc>
        <w:tc>
          <w:tcPr>
            <w:tcW w:w="3552" w:type="dxa"/>
            <w:tcBorders>
              <w:bottom w:val="nil"/>
            </w:tcBorders>
          </w:tcPr>
          <w:p w14:paraId="7E57C078">
            <w:pPr>
              <w:pStyle w:val="24"/>
              <w:spacing w:line="206" w:lineRule="exact"/>
              <w:ind w:left="96"/>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tc>
      </w:tr>
      <w:tr w14:paraId="20636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39" w:type="dxa"/>
            <w:tcBorders>
              <w:top w:val="nil"/>
              <w:bottom w:val="nil"/>
            </w:tcBorders>
          </w:tcPr>
          <w:p w14:paraId="7FAA88C6">
            <w:pPr>
              <w:pStyle w:val="24"/>
              <w:rPr>
                <w:rFonts w:ascii="Times New Roman"/>
                <w:sz w:val="16"/>
              </w:rPr>
            </w:pPr>
          </w:p>
        </w:tc>
        <w:tc>
          <w:tcPr>
            <w:tcW w:w="2487" w:type="dxa"/>
            <w:tcBorders>
              <w:top w:val="nil"/>
              <w:bottom w:val="nil"/>
            </w:tcBorders>
          </w:tcPr>
          <w:p w14:paraId="3823E23D">
            <w:pPr>
              <w:pStyle w:val="24"/>
              <w:rPr>
                <w:rFonts w:ascii="Times New Roman"/>
                <w:sz w:val="16"/>
              </w:rPr>
            </w:pPr>
          </w:p>
        </w:tc>
        <w:tc>
          <w:tcPr>
            <w:tcW w:w="768" w:type="dxa"/>
            <w:tcBorders>
              <w:top w:val="nil"/>
              <w:bottom w:val="nil"/>
            </w:tcBorders>
          </w:tcPr>
          <w:p w14:paraId="63C15D3D">
            <w:pPr>
              <w:pStyle w:val="24"/>
              <w:rPr>
                <w:rFonts w:ascii="Times New Roman"/>
                <w:sz w:val="16"/>
              </w:rPr>
            </w:pPr>
          </w:p>
        </w:tc>
        <w:tc>
          <w:tcPr>
            <w:tcW w:w="1037" w:type="dxa"/>
            <w:tcBorders>
              <w:top w:val="nil"/>
              <w:bottom w:val="nil"/>
            </w:tcBorders>
          </w:tcPr>
          <w:p w14:paraId="1D567506">
            <w:pPr>
              <w:pStyle w:val="24"/>
              <w:rPr>
                <w:rFonts w:ascii="Times New Roman"/>
                <w:sz w:val="16"/>
              </w:rPr>
            </w:pPr>
          </w:p>
        </w:tc>
        <w:tc>
          <w:tcPr>
            <w:tcW w:w="1125" w:type="dxa"/>
            <w:tcBorders>
              <w:top w:val="nil"/>
              <w:bottom w:val="nil"/>
            </w:tcBorders>
          </w:tcPr>
          <w:p w14:paraId="2DF30C1F">
            <w:pPr>
              <w:pStyle w:val="24"/>
              <w:rPr>
                <w:rFonts w:ascii="Times New Roman"/>
                <w:sz w:val="16"/>
              </w:rPr>
            </w:pPr>
          </w:p>
        </w:tc>
        <w:tc>
          <w:tcPr>
            <w:tcW w:w="3552" w:type="dxa"/>
            <w:tcBorders>
              <w:top w:val="nil"/>
              <w:bottom w:val="nil"/>
            </w:tcBorders>
          </w:tcPr>
          <w:p w14:paraId="5EC18D07">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4FB0C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239" w:type="dxa"/>
            <w:vMerge w:val="restart"/>
            <w:tcBorders>
              <w:top w:val="nil"/>
              <w:bottom w:val="nil"/>
            </w:tcBorders>
          </w:tcPr>
          <w:p w14:paraId="57788DA5">
            <w:pPr>
              <w:pStyle w:val="24"/>
              <w:rPr>
                <w:rFonts w:ascii="Times New Roman"/>
                <w:sz w:val="16"/>
              </w:rPr>
            </w:pPr>
          </w:p>
        </w:tc>
        <w:tc>
          <w:tcPr>
            <w:tcW w:w="2487" w:type="dxa"/>
            <w:vMerge w:val="restart"/>
            <w:tcBorders>
              <w:top w:val="nil"/>
              <w:bottom w:val="nil"/>
            </w:tcBorders>
          </w:tcPr>
          <w:p w14:paraId="487AB387">
            <w:pPr>
              <w:pStyle w:val="24"/>
              <w:spacing w:before="181"/>
              <w:ind w:left="98"/>
              <w:rPr>
                <w:sz w:val="16"/>
              </w:rPr>
            </w:pPr>
            <w:r>
              <w:rPr>
                <w:sz w:val="16"/>
              </w:rPr>
              <w:t>SV</w:t>
            </w:r>
            <w:r>
              <w:rPr>
                <w:spacing w:val="-6"/>
                <w:sz w:val="16"/>
              </w:rPr>
              <w:t xml:space="preserve"> </w:t>
            </w:r>
            <w:r>
              <w:rPr>
                <w:sz w:val="16"/>
              </w:rPr>
              <w:t>Time</w:t>
            </w:r>
            <w:r>
              <w:rPr>
                <w:spacing w:val="-1"/>
                <w:sz w:val="16"/>
              </w:rPr>
              <w:t xml:space="preserve"> </w:t>
            </w:r>
            <w:r>
              <w:rPr>
                <w:spacing w:val="-2"/>
                <w:sz w:val="16"/>
              </w:rPr>
              <w:t>Record</w:t>
            </w:r>
          </w:p>
        </w:tc>
        <w:tc>
          <w:tcPr>
            <w:tcW w:w="768" w:type="dxa"/>
            <w:vMerge w:val="restart"/>
            <w:tcBorders>
              <w:top w:val="nil"/>
              <w:bottom w:val="nil"/>
            </w:tcBorders>
          </w:tcPr>
          <w:p w14:paraId="1EC2881C">
            <w:pPr>
              <w:pStyle w:val="24"/>
              <w:spacing w:before="181"/>
              <w:ind w:left="8"/>
              <w:jc w:val="center"/>
              <w:rPr>
                <w:sz w:val="16"/>
              </w:rPr>
            </w:pPr>
            <w:r>
              <w:rPr>
                <w:spacing w:val="-10"/>
                <w:sz w:val="16"/>
              </w:rPr>
              <w:t>3</w:t>
            </w:r>
          </w:p>
        </w:tc>
        <w:tc>
          <w:tcPr>
            <w:tcW w:w="1037" w:type="dxa"/>
            <w:vMerge w:val="restart"/>
            <w:tcBorders>
              <w:top w:val="nil"/>
              <w:bottom w:val="nil"/>
            </w:tcBorders>
          </w:tcPr>
          <w:p w14:paraId="28FA571C">
            <w:pPr>
              <w:pStyle w:val="24"/>
              <w:spacing w:before="181"/>
              <w:ind w:left="11"/>
              <w:jc w:val="center"/>
              <w:rPr>
                <w:sz w:val="16"/>
              </w:rPr>
            </w:pPr>
            <w:r>
              <w:rPr>
                <w:spacing w:val="-4"/>
                <w:sz w:val="16"/>
              </w:rPr>
              <w:t>Data</w:t>
            </w:r>
          </w:p>
        </w:tc>
        <w:tc>
          <w:tcPr>
            <w:tcW w:w="1125" w:type="dxa"/>
            <w:vMerge w:val="restart"/>
            <w:tcBorders>
              <w:top w:val="nil"/>
              <w:bottom w:val="nil"/>
            </w:tcBorders>
          </w:tcPr>
          <w:p w14:paraId="1FC550A3">
            <w:pPr>
              <w:pStyle w:val="24"/>
              <w:spacing w:before="181"/>
              <w:ind w:left="8"/>
              <w:jc w:val="center"/>
              <w:rPr>
                <w:sz w:val="16"/>
              </w:rPr>
            </w:pPr>
            <w:r>
              <w:rPr>
                <w:spacing w:val="-5"/>
                <w:sz w:val="16"/>
              </w:rPr>
              <w:t>BCD</w:t>
            </w:r>
          </w:p>
        </w:tc>
        <w:tc>
          <w:tcPr>
            <w:tcW w:w="3552" w:type="dxa"/>
            <w:tcBorders>
              <w:top w:val="nil"/>
              <w:bottom w:val="nil"/>
            </w:tcBorders>
          </w:tcPr>
          <w:p w14:paraId="606E81BC">
            <w:pPr>
              <w:pStyle w:val="24"/>
              <w:spacing w:before="37" w:line="157" w:lineRule="exact"/>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tc>
      </w:tr>
      <w:tr w14:paraId="669DC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39" w:type="dxa"/>
            <w:vMerge w:val="continue"/>
            <w:tcBorders>
              <w:top w:val="nil"/>
              <w:bottom w:val="nil"/>
            </w:tcBorders>
          </w:tcPr>
          <w:p w14:paraId="47129601">
            <w:pPr>
              <w:rPr>
                <w:sz w:val="2"/>
                <w:szCs w:val="2"/>
              </w:rPr>
            </w:pPr>
          </w:p>
        </w:tc>
        <w:tc>
          <w:tcPr>
            <w:tcW w:w="2487" w:type="dxa"/>
            <w:vMerge w:val="continue"/>
            <w:tcBorders>
              <w:top w:val="nil"/>
              <w:bottom w:val="nil"/>
            </w:tcBorders>
          </w:tcPr>
          <w:p w14:paraId="55F7F51B">
            <w:pPr>
              <w:rPr>
                <w:sz w:val="2"/>
                <w:szCs w:val="2"/>
              </w:rPr>
            </w:pPr>
          </w:p>
        </w:tc>
        <w:tc>
          <w:tcPr>
            <w:tcW w:w="768" w:type="dxa"/>
            <w:vMerge w:val="continue"/>
            <w:tcBorders>
              <w:top w:val="nil"/>
              <w:bottom w:val="nil"/>
            </w:tcBorders>
          </w:tcPr>
          <w:p w14:paraId="0C885F49">
            <w:pPr>
              <w:rPr>
                <w:sz w:val="2"/>
                <w:szCs w:val="2"/>
              </w:rPr>
            </w:pPr>
          </w:p>
        </w:tc>
        <w:tc>
          <w:tcPr>
            <w:tcW w:w="1037" w:type="dxa"/>
            <w:vMerge w:val="continue"/>
            <w:tcBorders>
              <w:top w:val="nil"/>
              <w:bottom w:val="nil"/>
            </w:tcBorders>
          </w:tcPr>
          <w:p w14:paraId="6F7385E6">
            <w:pPr>
              <w:rPr>
                <w:sz w:val="2"/>
                <w:szCs w:val="2"/>
              </w:rPr>
            </w:pPr>
          </w:p>
        </w:tc>
        <w:tc>
          <w:tcPr>
            <w:tcW w:w="1125" w:type="dxa"/>
            <w:vMerge w:val="continue"/>
            <w:tcBorders>
              <w:top w:val="nil"/>
              <w:bottom w:val="nil"/>
            </w:tcBorders>
          </w:tcPr>
          <w:p w14:paraId="13976DB7">
            <w:pPr>
              <w:rPr>
                <w:sz w:val="2"/>
                <w:szCs w:val="2"/>
              </w:rPr>
            </w:pPr>
          </w:p>
        </w:tc>
        <w:tc>
          <w:tcPr>
            <w:tcW w:w="3552" w:type="dxa"/>
            <w:tcBorders>
              <w:top w:val="nil"/>
              <w:bottom w:val="nil"/>
            </w:tcBorders>
          </w:tcPr>
          <w:p w14:paraId="1F58DCB8">
            <w:pPr>
              <w:pStyle w:val="24"/>
              <w:spacing w:before="110"/>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362464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39" w:type="dxa"/>
            <w:tcBorders>
              <w:top w:val="nil"/>
              <w:bottom w:val="nil"/>
            </w:tcBorders>
          </w:tcPr>
          <w:p w14:paraId="2FF0A854">
            <w:pPr>
              <w:pStyle w:val="24"/>
              <w:rPr>
                <w:rFonts w:ascii="Times New Roman"/>
                <w:sz w:val="16"/>
              </w:rPr>
            </w:pPr>
          </w:p>
        </w:tc>
        <w:tc>
          <w:tcPr>
            <w:tcW w:w="2487" w:type="dxa"/>
            <w:tcBorders>
              <w:top w:val="nil"/>
              <w:bottom w:val="nil"/>
            </w:tcBorders>
          </w:tcPr>
          <w:p w14:paraId="4CFFAF7A">
            <w:pPr>
              <w:pStyle w:val="24"/>
              <w:rPr>
                <w:rFonts w:ascii="Times New Roman"/>
                <w:sz w:val="16"/>
              </w:rPr>
            </w:pPr>
          </w:p>
        </w:tc>
        <w:tc>
          <w:tcPr>
            <w:tcW w:w="768" w:type="dxa"/>
            <w:tcBorders>
              <w:top w:val="nil"/>
              <w:bottom w:val="nil"/>
            </w:tcBorders>
          </w:tcPr>
          <w:p w14:paraId="5C14F78F">
            <w:pPr>
              <w:pStyle w:val="24"/>
              <w:rPr>
                <w:rFonts w:ascii="Times New Roman"/>
                <w:sz w:val="16"/>
              </w:rPr>
            </w:pPr>
          </w:p>
        </w:tc>
        <w:tc>
          <w:tcPr>
            <w:tcW w:w="1037" w:type="dxa"/>
            <w:tcBorders>
              <w:top w:val="nil"/>
              <w:bottom w:val="nil"/>
            </w:tcBorders>
          </w:tcPr>
          <w:p w14:paraId="117AE36D">
            <w:pPr>
              <w:pStyle w:val="24"/>
              <w:rPr>
                <w:rFonts w:ascii="Times New Roman"/>
                <w:sz w:val="16"/>
              </w:rPr>
            </w:pPr>
          </w:p>
        </w:tc>
        <w:tc>
          <w:tcPr>
            <w:tcW w:w="1125" w:type="dxa"/>
            <w:tcBorders>
              <w:top w:val="nil"/>
              <w:bottom w:val="nil"/>
            </w:tcBorders>
          </w:tcPr>
          <w:p w14:paraId="78FC7DD1">
            <w:pPr>
              <w:pStyle w:val="24"/>
              <w:rPr>
                <w:rFonts w:ascii="Times New Roman"/>
                <w:sz w:val="16"/>
              </w:rPr>
            </w:pPr>
          </w:p>
        </w:tc>
        <w:tc>
          <w:tcPr>
            <w:tcW w:w="3552" w:type="dxa"/>
            <w:tcBorders>
              <w:top w:val="nil"/>
              <w:bottom w:val="nil"/>
            </w:tcBorders>
          </w:tcPr>
          <w:p w14:paraId="6AB0618F">
            <w:pPr>
              <w:pStyle w:val="24"/>
              <w:spacing w:before="38"/>
              <w:ind w:left="96"/>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tc>
      </w:tr>
      <w:tr w14:paraId="10D592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39" w:type="dxa"/>
            <w:tcBorders>
              <w:top w:val="nil"/>
              <w:bottom w:val="nil"/>
            </w:tcBorders>
          </w:tcPr>
          <w:p w14:paraId="3FC3BB80">
            <w:pPr>
              <w:pStyle w:val="24"/>
              <w:rPr>
                <w:rFonts w:ascii="Times New Roman"/>
                <w:sz w:val="16"/>
              </w:rPr>
            </w:pPr>
          </w:p>
        </w:tc>
        <w:tc>
          <w:tcPr>
            <w:tcW w:w="2487" w:type="dxa"/>
            <w:tcBorders>
              <w:top w:val="nil"/>
            </w:tcBorders>
          </w:tcPr>
          <w:p w14:paraId="14C33AA7">
            <w:pPr>
              <w:pStyle w:val="24"/>
              <w:rPr>
                <w:rFonts w:ascii="Times New Roman"/>
                <w:sz w:val="16"/>
              </w:rPr>
            </w:pPr>
          </w:p>
        </w:tc>
        <w:tc>
          <w:tcPr>
            <w:tcW w:w="768" w:type="dxa"/>
            <w:tcBorders>
              <w:top w:val="nil"/>
            </w:tcBorders>
          </w:tcPr>
          <w:p w14:paraId="013C5CB6">
            <w:pPr>
              <w:pStyle w:val="24"/>
              <w:rPr>
                <w:rFonts w:ascii="Times New Roman"/>
                <w:sz w:val="16"/>
              </w:rPr>
            </w:pPr>
          </w:p>
        </w:tc>
        <w:tc>
          <w:tcPr>
            <w:tcW w:w="1037" w:type="dxa"/>
            <w:tcBorders>
              <w:top w:val="nil"/>
            </w:tcBorders>
          </w:tcPr>
          <w:p w14:paraId="74747CD0">
            <w:pPr>
              <w:pStyle w:val="24"/>
              <w:rPr>
                <w:rFonts w:ascii="Times New Roman"/>
                <w:sz w:val="16"/>
              </w:rPr>
            </w:pPr>
          </w:p>
        </w:tc>
        <w:tc>
          <w:tcPr>
            <w:tcW w:w="1125" w:type="dxa"/>
            <w:tcBorders>
              <w:top w:val="nil"/>
            </w:tcBorders>
          </w:tcPr>
          <w:p w14:paraId="65A91F9B">
            <w:pPr>
              <w:pStyle w:val="24"/>
              <w:rPr>
                <w:rFonts w:ascii="Times New Roman"/>
                <w:sz w:val="16"/>
              </w:rPr>
            </w:pPr>
          </w:p>
        </w:tc>
        <w:tc>
          <w:tcPr>
            <w:tcW w:w="3552" w:type="dxa"/>
            <w:tcBorders>
              <w:top w:val="nil"/>
            </w:tcBorders>
          </w:tcPr>
          <w:p w14:paraId="320A1E29">
            <w:pPr>
              <w:pStyle w:val="24"/>
              <w:spacing w:before="38"/>
              <w:ind w:left="96"/>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61067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1239" w:type="dxa"/>
            <w:tcBorders>
              <w:top w:val="nil"/>
              <w:bottom w:val="nil"/>
            </w:tcBorders>
          </w:tcPr>
          <w:p w14:paraId="1F191F97">
            <w:pPr>
              <w:pStyle w:val="24"/>
              <w:spacing w:before="130" w:line="206" w:lineRule="exact"/>
              <w:ind w:left="98" w:right="467"/>
              <w:rPr>
                <w:sz w:val="16"/>
              </w:rPr>
            </w:pPr>
            <w:r>
              <w:rPr>
                <w:sz w:val="16"/>
              </w:rPr>
              <w:t>FAC</w:t>
            </w:r>
            <w:r>
              <w:rPr>
                <w:spacing w:val="-13"/>
                <w:sz w:val="16"/>
              </w:rPr>
              <w:t xml:space="preserve"> </w:t>
            </w:r>
            <w:r>
              <w:rPr>
                <w:sz w:val="16"/>
              </w:rPr>
              <w:t xml:space="preserve">Data </w:t>
            </w:r>
            <w:r>
              <w:rPr>
                <w:spacing w:val="-2"/>
                <w:sz w:val="16"/>
              </w:rPr>
              <w:t>Block#5</w:t>
            </w:r>
          </w:p>
        </w:tc>
        <w:tc>
          <w:tcPr>
            <w:tcW w:w="2487" w:type="dxa"/>
            <w:tcBorders>
              <w:bottom w:val="nil"/>
            </w:tcBorders>
          </w:tcPr>
          <w:p w14:paraId="24E12388">
            <w:pPr>
              <w:pStyle w:val="24"/>
              <w:rPr>
                <w:rFonts w:ascii="Times New Roman"/>
                <w:sz w:val="16"/>
              </w:rPr>
            </w:pPr>
          </w:p>
        </w:tc>
        <w:tc>
          <w:tcPr>
            <w:tcW w:w="768" w:type="dxa"/>
            <w:tcBorders>
              <w:bottom w:val="nil"/>
            </w:tcBorders>
          </w:tcPr>
          <w:p w14:paraId="747E780F">
            <w:pPr>
              <w:pStyle w:val="24"/>
              <w:rPr>
                <w:rFonts w:ascii="Times New Roman"/>
                <w:sz w:val="16"/>
              </w:rPr>
            </w:pPr>
          </w:p>
        </w:tc>
        <w:tc>
          <w:tcPr>
            <w:tcW w:w="1037" w:type="dxa"/>
            <w:tcBorders>
              <w:bottom w:val="nil"/>
            </w:tcBorders>
          </w:tcPr>
          <w:p w14:paraId="6BA41BC9">
            <w:pPr>
              <w:pStyle w:val="24"/>
              <w:rPr>
                <w:rFonts w:ascii="Times New Roman"/>
                <w:sz w:val="16"/>
              </w:rPr>
            </w:pPr>
          </w:p>
        </w:tc>
        <w:tc>
          <w:tcPr>
            <w:tcW w:w="1125" w:type="dxa"/>
            <w:tcBorders>
              <w:bottom w:val="nil"/>
            </w:tcBorders>
          </w:tcPr>
          <w:p w14:paraId="5CF53247">
            <w:pPr>
              <w:pStyle w:val="24"/>
              <w:rPr>
                <w:rFonts w:ascii="Times New Roman"/>
                <w:sz w:val="16"/>
              </w:rPr>
            </w:pPr>
          </w:p>
        </w:tc>
        <w:tc>
          <w:tcPr>
            <w:tcW w:w="3552" w:type="dxa"/>
            <w:tcBorders>
              <w:bottom w:val="nil"/>
            </w:tcBorders>
          </w:tcPr>
          <w:p w14:paraId="3953B42F">
            <w:pPr>
              <w:pStyle w:val="24"/>
              <w:spacing w:line="206" w:lineRule="exact"/>
              <w:ind w:left="96"/>
              <w:rPr>
                <w:sz w:val="16"/>
              </w:rPr>
            </w:pPr>
            <w:r>
              <w:rPr>
                <w:sz w:val="16"/>
              </w:rPr>
              <w:t>Trace</w:t>
            </w:r>
            <w:r>
              <w:rPr>
                <w:spacing w:val="-4"/>
                <w:sz w:val="16"/>
              </w:rPr>
              <w:t xml:space="preserve"> </w:t>
            </w:r>
            <w:r>
              <w:rPr>
                <w:sz w:val="16"/>
              </w:rPr>
              <w:t>Data</w:t>
            </w:r>
            <w:r>
              <w:rPr>
                <w:spacing w:val="-4"/>
                <w:sz w:val="16"/>
              </w:rPr>
              <w:t xml:space="preserve"> </w:t>
            </w:r>
            <w:r>
              <w:rPr>
                <w:spacing w:val="-2"/>
                <w:sz w:val="16"/>
              </w:rPr>
              <w:t>Items</w:t>
            </w:r>
          </w:p>
          <w:p w14:paraId="597B005D">
            <w:pPr>
              <w:pStyle w:val="24"/>
              <w:spacing w:before="80"/>
              <w:ind w:left="96"/>
              <w:rPr>
                <w:sz w:val="16"/>
              </w:rPr>
            </w:pPr>
            <w:r>
              <w:rPr>
                <w:sz w:val="16"/>
              </w:rPr>
              <w:t>Default</w:t>
            </w:r>
            <w:r>
              <w:rPr>
                <w:spacing w:val="-5"/>
                <w:sz w:val="16"/>
              </w:rPr>
              <w:t xml:space="preserve"> </w:t>
            </w:r>
            <w:r>
              <w:rPr>
                <w:sz w:val="16"/>
              </w:rPr>
              <w:t>=</w:t>
            </w:r>
            <w:r>
              <w:rPr>
                <w:spacing w:val="-3"/>
                <w:sz w:val="16"/>
              </w:rPr>
              <w:t xml:space="preserve"> </w:t>
            </w:r>
            <w:r>
              <w:rPr>
                <w:sz w:val="16"/>
              </w:rPr>
              <w:t>100</w:t>
            </w:r>
            <w:r>
              <w:rPr>
                <w:spacing w:val="-3"/>
                <w:sz w:val="16"/>
              </w:rPr>
              <w:t xml:space="preserve"> </w:t>
            </w:r>
            <w:r>
              <w:rPr>
                <w:spacing w:val="-4"/>
                <w:sz w:val="16"/>
              </w:rPr>
              <w:t>word</w:t>
            </w:r>
          </w:p>
        </w:tc>
      </w:tr>
      <w:tr w14:paraId="747C26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1239" w:type="dxa"/>
            <w:tcBorders>
              <w:top w:val="nil"/>
              <w:bottom w:val="nil"/>
            </w:tcBorders>
          </w:tcPr>
          <w:p w14:paraId="68E803ED">
            <w:pPr>
              <w:pStyle w:val="24"/>
              <w:rPr>
                <w:rFonts w:ascii="Times New Roman"/>
                <w:sz w:val="16"/>
              </w:rPr>
            </w:pPr>
          </w:p>
        </w:tc>
        <w:tc>
          <w:tcPr>
            <w:tcW w:w="2487" w:type="dxa"/>
            <w:tcBorders>
              <w:top w:val="nil"/>
              <w:bottom w:val="nil"/>
            </w:tcBorders>
          </w:tcPr>
          <w:p w14:paraId="0EA0DF44">
            <w:pPr>
              <w:pStyle w:val="24"/>
              <w:rPr>
                <w:rFonts w:ascii="Times New Roman"/>
                <w:sz w:val="16"/>
              </w:rPr>
            </w:pPr>
          </w:p>
        </w:tc>
        <w:tc>
          <w:tcPr>
            <w:tcW w:w="768" w:type="dxa"/>
            <w:tcBorders>
              <w:top w:val="nil"/>
              <w:bottom w:val="nil"/>
            </w:tcBorders>
          </w:tcPr>
          <w:p w14:paraId="39CD529B">
            <w:pPr>
              <w:pStyle w:val="24"/>
              <w:rPr>
                <w:rFonts w:ascii="Times New Roman"/>
                <w:sz w:val="16"/>
              </w:rPr>
            </w:pPr>
          </w:p>
        </w:tc>
        <w:tc>
          <w:tcPr>
            <w:tcW w:w="1037" w:type="dxa"/>
            <w:tcBorders>
              <w:top w:val="nil"/>
              <w:bottom w:val="nil"/>
            </w:tcBorders>
          </w:tcPr>
          <w:p w14:paraId="43CD8CED">
            <w:pPr>
              <w:pStyle w:val="24"/>
              <w:rPr>
                <w:rFonts w:ascii="Times New Roman"/>
                <w:sz w:val="16"/>
              </w:rPr>
            </w:pPr>
          </w:p>
        </w:tc>
        <w:tc>
          <w:tcPr>
            <w:tcW w:w="1125" w:type="dxa"/>
            <w:tcBorders>
              <w:top w:val="nil"/>
              <w:bottom w:val="nil"/>
            </w:tcBorders>
          </w:tcPr>
          <w:p w14:paraId="4C0523DD">
            <w:pPr>
              <w:pStyle w:val="24"/>
              <w:rPr>
                <w:rFonts w:ascii="Times New Roman"/>
                <w:sz w:val="16"/>
              </w:rPr>
            </w:pPr>
          </w:p>
        </w:tc>
        <w:tc>
          <w:tcPr>
            <w:tcW w:w="3552" w:type="dxa"/>
            <w:tcBorders>
              <w:top w:val="nil"/>
              <w:bottom w:val="nil"/>
            </w:tcBorders>
          </w:tcPr>
          <w:p w14:paraId="590876CB">
            <w:pPr>
              <w:pStyle w:val="24"/>
              <w:spacing w:before="8"/>
              <w:ind w:left="96"/>
              <w:rPr>
                <w:sz w:val="16"/>
              </w:rPr>
            </w:pPr>
            <w:r>
              <w:rPr>
                <w:sz w:val="16"/>
              </w:rPr>
              <w:t>Each</w:t>
            </w:r>
            <w:r>
              <w:rPr>
                <w:spacing w:val="-6"/>
                <w:sz w:val="16"/>
              </w:rPr>
              <w:t xml:space="preserve"> </w:t>
            </w:r>
            <w:r>
              <w:rPr>
                <w:sz w:val="16"/>
              </w:rPr>
              <w:t>equipment</w:t>
            </w:r>
            <w:r>
              <w:rPr>
                <w:spacing w:val="-6"/>
                <w:sz w:val="16"/>
              </w:rPr>
              <w:t xml:space="preserve"> </w:t>
            </w:r>
            <w:r>
              <w:rPr>
                <w:sz w:val="16"/>
              </w:rPr>
              <w:t>vendor</w:t>
            </w:r>
            <w:r>
              <w:rPr>
                <w:spacing w:val="-8"/>
                <w:sz w:val="16"/>
              </w:rPr>
              <w:t xml:space="preserve"> </w:t>
            </w:r>
            <w:r>
              <w:rPr>
                <w:sz w:val="16"/>
              </w:rPr>
              <w:t>need</w:t>
            </w:r>
            <w:r>
              <w:rPr>
                <w:spacing w:val="-8"/>
                <w:sz w:val="16"/>
              </w:rPr>
              <w:t xml:space="preserve"> </w:t>
            </w:r>
            <w:r>
              <w:rPr>
                <w:sz w:val="16"/>
              </w:rPr>
              <w:t>to</w:t>
            </w:r>
            <w:r>
              <w:rPr>
                <w:spacing w:val="-7"/>
                <w:sz w:val="16"/>
              </w:rPr>
              <w:t xml:space="preserve"> </w:t>
            </w:r>
            <w:r>
              <w:rPr>
                <w:sz w:val="16"/>
              </w:rPr>
              <w:t>discuss</w:t>
            </w:r>
            <w:r>
              <w:rPr>
                <w:spacing w:val="-7"/>
                <w:sz w:val="16"/>
              </w:rPr>
              <w:t xml:space="preserve"> </w:t>
            </w:r>
            <w:r>
              <w:rPr>
                <w:sz w:val="16"/>
              </w:rPr>
              <w:t>with customer for the size.</w:t>
            </w:r>
          </w:p>
        </w:tc>
      </w:tr>
      <w:tr w14:paraId="62F4B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39" w:type="dxa"/>
            <w:tcBorders>
              <w:top w:val="nil"/>
              <w:bottom w:val="nil"/>
            </w:tcBorders>
          </w:tcPr>
          <w:p w14:paraId="2027CAD2">
            <w:pPr>
              <w:pStyle w:val="24"/>
              <w:rPr>
                <w:rFonts w:ascii="Times New Roman"/>
                <w:sz w:val="16"/>
              </w:rPr>
            </w:pPr>
          </w:p>
        </w:tc>
        <w:tc>
          <w:tcPr>
            <w:tcW w:w="2487" w:type="dxa"/>
            <w:tcBorders>
              <w:top w:val="nil"/>
              <w:bottom w:val="nil"/>
            </w:tcBorders>
          </w:tcPr>
          <w:p w14:paraId="5A8C32AC">
            <w:pPr>
              <w:pStyle w:val="24"/>
              <w:spacing w:before="58"/>
              <w:ind w:left="98"/>
              <w:rPr>
                <w:sz w:val="16"/>
              </w:rPr>
            </w:pPr>
            <w:r>
              <w:rPr>
                <w:sz w:val="16"/>
              </w:rPr>
              <w:t>SV</w:t>
            </w:r>
            <w:r>
              <w:rPr>
                <w:spacing w:val="-3"/>
                <w:sz w:val="16"/>
              </w:rPr>
              <w:t xml:space="preserve"> </w:t>
            </w:r>
            <w:r>
              <w:rPr>
                <w:spacing w:val="-4"/>
                <w:sz w:val="16"/>
              </w:rPr>
              <w:t>Data</w:t>
            </w:r>
          </w:p>
        </w:tc>
        <w:tc>
          <w:tcPr>
            <w:tcW w:w="768" w:type="dxa"/>
            <w:tcBorders>
              <w:top w:val="nil"/>
              <w:bottom w:val="nil"/>
            </w:tcBorders>
          </w:tcPr>
          <w:p w14:paraId="00BBCF69">
            <w:pPr>
              <w:pStyle w:val="24"/>
              <w:spacing w:before="58"/>
              <w:ind w:left="8" w:right="3"/>
              <w:jc w:val="center"/>
              <w:rPr>
                <w:sz w:val="16"/>
              </w:rPr>
            </w:pPr>
            <w:r>
              <w:rPr>
                <w:spacing w:val="-5"/>
                <w:sz w:val="16"/>
              </w:rPr>
              <w:t>100</w:t>
            </w:r>
          </w:p>
        </w:tc>
        <w:tc>
          <w:tcPr>
            <w:tcW w:w="1037" w:type="dxa"/>
            <w:tcBorders>
              <w:top w:val="nil"/>
              <w:bottom w:val="nil"/>
            </w:tcBorders>
          </w:tcPr>
          <w:p w14:paraId="6278CBA5">
            <w:pPr>
              <w:pStyle w:val="24"/>
              <w:spacing w:before="58"/>
              <w:ind w:left="11"/>
              <w:jc w:val="center"/>
              <w:rPr>
                <w:sz w:val="16"/>
              </w:rPr>
            </w:pPr>
            <w:r>
              <w:rPr>
                <w:spacing w:val="-4"/>
                <w:sz w:val="16"/>
              </w:rPr>
              <w:t>Data</w:t>
            </w:r>
          </w:p>
        </w:tc>
        <w:tc>
          <w:tcPr>
            <w:tcW w:w="1125" w:type="dxa"/>
            <w:tcBorders>
              <w:top w:val="nil"/>
              <w:bottom w:val="nil"/>
            </w:tcBorders>
          </w:tcPr>
          <w:p w14:paraId="291074A0">
            <w:pPr>
              <w:pStyle w:val="24"/>
              <w:spacing w:before="58"/>
              <w:ind w:left="8" w:right="2"/>
              <w:jc w:val="center"/>
              <w:rPr>
                <w:sz w:val="16"/>
              </w:rPr>
            </w:pPr>
            <w:r>
              <w:rPr>
                <w:spacing w:val="-10"/>
                <w:sz w:val="16"/>
              </w:rPr>
              <w:t>-</w:t>
            </w:r>
          </w:p>
        </w:tc>
        <w:tc>
          <w:tcPr>
            <w:tcW w:w="3552" w:type="dxa"/>
            <w:tcBorders>
              <w:top w:val="nil"/>
              <w:bottom w:val="nil"/>
            </w:tcBorders>
          </w:tcPr>
          <w:p w14:paraId="1C14A6ED">
            <w:pPr>
              <w:pStyle w:val="24"/>
              <w:rPr>
                <w:rFonts w:ascii="Times New Roman"/>
                <w:sz w:val="16"/>
              </w:rPr>
            </w:pPr>
          </w:p>
        </w:tc>
      </w:tr>
      <w:tr w14:paraId="57FB66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239" w:type="dxa"/>
            <w:tcBorders>
              <w:top w:val="nil"/>
              <w:bottom w:val="nil"/>
            </w:tcBorders>
          </w:tcPr>
          <w:p w14:paraId="29D15323">
            <w:pPr>
              <w:pStyle w:val="24"/>
              <w:rPr>
                <w:rFonts w:ascii="Times New Roman"/>
                <w:sz w:val="16"/>
              </w:rPr>
            </w:pPr>
          </w:p>
        </w:tc>
        <w:tc>
          <w:tcPr>
            <w:tcW w:w="2487" w:type="dxa"/>
            <w:tcBorders>
              <w:top w:val="nil"/>
              <w:bottom w:val="nil"/>
            </w:tcBorders>
          </w:tcPr>
          <w:p w14:paraId="7F5C95F0">
            <w:pPr>
              <w:pStyle w:val="24"/>
              <w:rPr>
                <w:rFonts w:ascii="Times New Roman"/>
                <w:sz w:val="16"/>
              </w:rPr>
            </w:pPr>
          </w:p>
        </w:tc>
        <w:tc>
          <w:tcPr>
            <w:tcW w:w="768" w:type="dxa"/>
            <w:tcBorders>
              <w:top w:val="nil"/>
              <w:bottom w:val="nil"/>
            </w:tcBorders>
          </w:tcPr>
          <w:p w14:paraId="6D524C3F">
            <w:pPr>
              <w:pStyle w:val="24"/>
              <w:rPr>
                <w:rFonts w:ascii="Times New Roman"/>
                <w:sz w:val="16"/>
              </w:rPr>
            </w:pPr>
          </w:p>
        </w:tc>
        <w:tc>
          <w:tcPr>
            <w:tcW w:w="1037" w:type="dxa"/>
            <w:tcBorders>
              <w:top w:val="nil"/>
              <w:bottom w:val="nil"/>
            </w:tcBorders>
          </w:tcPr>
          <w:p w14:paraId="4614C3E5">
            <w:pPr>
              <w:pStyle w:val="24"/>
              <w:rPr>
                <w:rFonts w:ascii="Times New Roman"/>
                <w:sz w:val="16"/>
              </w:rPr>
            </w:pPr>
          </w:p>
        </w:tc>
        <w:tc>
          <w:tcPr>
            <w:tcW w:w="1125" w:type="dxa"/>
            <w:tcBorders>
              <w:top w:val="nil"/>
              <w:bottom w:val="nil"/>
            </w:tcBorders>
          </w:tcPr>
          <w:p w14:paraId="200E23CD">
            <w:pPr>
              <w:pStyle w:val="24"/>
              <w:rPr>
                <w:rFonts w:ascii="Times New Roman"/>
                <w:sz w:val="16"/>
              </w:rPr>
            </w:pPr>
          </w:p>
        </w:tc>
        <w:tc>
          <w:tcPr>
            <w:tcW w:w="3552" w:type="dxa"/>
            <w:tcBorders>
              <w:top w:val="nil"/>
              <w:bottom w:val="nil"/>
            </w:tcBorders>
          </w:tcPr>
          <w:p w14:paraId="04667A08">
            <w:pPr>
              <w:pStyle w:val="24"/>
              <w:spacing w:before="18"/>
              <w:ind w:left="96"/>
              <w:rPr>
                <w:sz w:val="16"/>
              </w:rPr>
            </w:pPr>
            <w:r>
              <w:rPr>
                <w:sz w:val="16"/>
              </w:rPr>
              <w:t>Here</w:t>
            </w:r>
            <w:r>
              <w:rPr>
                <w:spacing w:val="-2"/>
                <w:sz w:val="16"/>
              </w:rPr>
              <w:t xml:space="preserve"> </w:t>
            </w:r>
            <w:r>
              <w:rPr>
                <w:sz w:val="16"/>
              </w:rPr>
              <w:t>must</w:t>
            </w:r>
            <w:r>
              <w:rPr>
                <w:spacing w:val="-2"/>
                <w:sz w:val="16"/>
              </w:rPr>
              <w:t xml:space="preserve"> </w:t>
            </w:r>
            <w:r>
              <w:rPr>
                <w:sz w:val="16"/>
              </w:rPr>
              <w:t>be</w:t>
            </w:r>
            <w:r>
              <w:rPr>
                <w:spacing w:val="-1"/>
                <w:sz w:val="16"/>
              </w:rPr>
              <w:t xml:space="preserve"> </w:t>
            </w:r>
            <w:r>
              <w:rPr>
                <w:sz w:val="16"/>
              </w:rPr>
              <w:t>write</w:t>
            </w:r>
            <w:r>
              <w:rPr>
                <w:spacing w:val="-2"/>
                <w:sz w:val="16"/>
              </w:rPr>
              <w:t xml:space="preserve"> </w:t>
            </w:r>
            <w:r>
              <w:rPr>
                <w:sz w:val="16"/>
              </w:rPr>
              <w:t>by</w:t>
            </w:r>
            <w:r>
              <w:rPr>
                <w:spacing w:val="-5"/>
                <w:sz w:val="16"/>
              </w:rPr>
              <w:t xml:space="preserve"> </w:t>
            </w:r>
            <w:r>
              <w:rPr>
                <w:sz w:val="16"/>
              </w:rPr>
              <w:t>every</w:t>
            </w:r>
            <w:r>
              <w:rPr>
                <w:spacing w:val="-3"/>
                <w:sz w:val="16"/>
              </w:rPr>
              <w:t xml:space="preserve"> </w:t>
            </w:r>
            <w:r>
              <w:rPr>
                <w:sz w:val="16"/>
              </w:rPr>
              <w:t>1</w:t>
            </w:r>
            <w:r>
              <w:rPr>
                <w:spacing w:val="-1"/>
                <w:sz w:val="16"/>
              </w:rPr>
              <w:t xml:space="preserve"> </w:t>
            </w:r>
            <w:r>
              <w:rPr>
                <w:spacing w:val="-2"/>
                <w:sz w:val="16"/>
              </w:rPr>
              <w:t>second.</w:t>
            </w:r>
          </w:p>
        </w:tc>
      </w:tr>
      <w:tr w14:paraId="68201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39" w:type="dxa"/>
            <w:tcBorders>
              <w:top w:val="nil"/>
              <w:bottom w:val="nil"/>
            </w:tcBorders>
          </w:tcPr>
          <w:p w14:paraId="1522ECE9">
            <w:pPr>
              <w:pStyle w:val="24"/>
              <w:rPr>
                <w:rFonts w:ascii="Times New Roman"/>
                <w:sz w:val="16"/>
              </w:rPr>
            </w:pPr>
          </w:p>
        </w:tc>
        <w:tc>
          <w:tcPr>
            <w:tcW w:w="2487" w:type="dxa"/>
            <w:tcBorders>
              <w:top w:val="nil"/>
              <w:bottom w:val="nil"/>
            </w:tcBorders>
          </w:tcPr>
          <w:p w14:paraId="0F200454">
            <w:pPr>
              <w:pStyle w:val="24"/>
              <w:rPr>
                <w:rFonts w:ascii="Times New Roman"/>
                <w:sz w:val="16"/>
              </w:rPr>
            </w:pPr>
          </w:p>
        </w:tc>
        <w:tc>
          <w:tcPr>
            <w:tcW w:w="768" w:type="dxa"/>
            <w:tcBorders>
              <w:top w:val="nil"/>
              <w:bottom w:val="nil"/>
            </w:tcBorders>
          </w:tcPr>
          <w:p w14:paraId="1AEDAB01">
            <w:pPr>
              <w:pStyle w:val="24"/>
              <w:rPr>
                <w:rFonts w:ascii="Times New Roman"/>
                <w:sz w:val="16"/>
              </w:rPr>
            </w:pPr>
          </w:p>
        </w:tc>
        <w:tc>
          <w:tcPr>
            <w:tcW w:w="1037" w:type="dxa"/>
            <w:tcBorders>
              <w:top w:val="nil"/>
              <w:bottom w:val="nil"/>
            </w:tcBorders>
          </w:tcPr>
          <w:p w14:paraId="0ACCFE2A">
            <w:pPr>
              <w:pStyle w:val="24"/>
              <w:rPr>
                <w:rFonts w:ascii="Times New Roman"/>
                <w:sz w:val="16"/>
              </w:rPr>
            </w:pPr>
          </w:p>
        </w:tc>
        <w:tc>
          <w:tcPr>
            <w:tcW w:w="1125" w:type="dxa"/>
            <w:tcBorders>
              <w:top w:val="nil"/>
              <w:bottom w:val="nil"/>
            </w:tcBorders>
          </w:tcPr>
          <w:p w14:paraId="73445F82">
            <w:pPr>
              <w:pStyle w:val="24"/>
              <w:rPr>
                <w:rFonts w:ascii="Times New Roman"/>
                <w:sz w:val="16"/>
              </w:rPr>
            </w:pPr>
          </w:p>
        </w:tc>
        <w:tc>
          <w:tcPr>
            <w:tcW w:w="3552" w:type="dxa"/>
            <w:tcBorders>
              <w:top w:val="nil"/>
              <w:bottom w:val="nil"/>
            </w:tcBorders>
          </w:tcPr>
          <w:p w14:paraId="2CD9DED4">
            <w:pPr>
              <w:pStyle w:val="24"/>
              <w:spacing w:before="39"/>
              <w:ind w:left="96"/>
              <w:rPr>
                <w:sz w:val="16"/>
              </w:rPr>
            </w:pPr>
            <w:r>
              <w:rPr>
                <w:lang w:eastAsia="zh-CN"/>
              </w:rPr>
              <mc:AlternateContent>
                <mc:Choice Requires="wpg">
                  <w:drawing>
                    <wp:anchor distT="0" distB="0" distL="0" distR="0" simplePos="0" relativeHeight="251680768" behindDoc="1" locked="0" layoutInCell="1" allowOverlap="1">
                      <wp:simplePos x="0" y="0"/>
                      <wp:positionH relativeFrom="column">
                        <wp:posOffset>60960</wp:posOffset>
                      </wp:positionH>
                      <wp:positionV relativeFrom="paragraph">
                        <wp:posOffset>25400</wp:posOffset>
                      </wp:positionV>
                      <wp:extent cx="1230630" cy="133350"/>
                      <wp:effectExtent l="0" t="0" r="0" b="0"/>
                      <wp:wrapNone/>
                      <wp:docPr id="320" name="Group 320"/>
                      <wp:cNvGraphicFramePr/>
                      <a:graphic xmlns:a="http://schemas.openxmlformats.org/drawingml/2006/main">
                        <a:graphicData uri="http://schemas.microsoft.com/office/word/2010/wordprocessingGroup">
                          <wpg:wgp>
                            <wpg:cNvGrpSpPr/>
                            <wpg:grpSpPr>
                              <a:xfrm>
                                <a:off x="0" y="0"/>
                                <a:ext cx="1230630" cy="133350"/>
                                <a:chOff x="0" y="0"/>
                                <a:chExt cx="1230630" cy="133350"/>
                              </a:xfrm>
                            </wpg:grpSpPr>
                            <wps:wsp>
                              <wps:cNvPr id="321" name="Graphic 321"/>
                              <wps:cNvSpPr/>
                              <wps:spPr>
                                <a:xfrm>
                                  <a:off x="0" y="0"/>
                                  <a:ext cx="1230630" cy="133350"/>
                                </a:xfrm>
                                <a:custGeom>
                                  <a:avLst/>
                                  <a:gdLst/>
                                  <a:ahLst/>
                                  <a:cxnLst/>
                                  <a:rect l="l" t="t" r="r" b="b"/>
                                  <a:pathLst>
                                    <a:path w="1230630" h="133350">
                                      <a:moveTo>
                                        <a:pt x="1230172" y="0"/>
                                      </a:moveTo>
                                      <a:lnTo>
                                        <a:pt x="0" y="0"/>
                                      </a:lnTo>
                                      <a:lnTo>
                                        <a:pt x="0" y="132892"/>
                                      </a:lnTo>
                                      <a:lnTo>
                                        <a:pt x="1230172" y="132892"/>
                                      </a:lnTo>
                                      <a:lnTo>
                                        <a:pt x="1230172" y="0"/>
                                      </a:lnTo>
                                      <a:close/>
                                    </a:path>
                                  </a:pathLst>
                                </a:custGeom>
                                <a:solidFill>
                                  <a:srgbClr val="FFFF00"/>
                                </a:solidFill>
                              </wps:spPr>
                              <wps:bodyPr wrap="square" lIns="0" tIns="0" rIns="0" bIns="0" rtlCol="0">
                                <a:noAutofit/>
                              </wps:bodyPr>
                            </wps:wsp>
                          </wpg:wgp>
                        </a:graphicData>
                      </a:graphic>
                    </wp:anchor>
                  </w:drawing>
                </mc:Choice>
                <mc:Fallback>
                  <w:pict>
                    <v:group id="Group 320" o:spid="_x0000_s1026" o:spt="203" style="position:absolute;left:0pt;margin-left:4.8pt;margin-top:2pt;height:10.5pt;width:96.9pt;z-index:-251635712;mso-width-relative:page;mso-height-relative:page;" coordsize="1230630,133350" o:gfxdata="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G77K6PXAAAABgEAAA8AAAAAAAAAAQAgAAAAIgAAAGRycy9kb3ducmV2Lnht&#10;bFBLAQIUABQAAAAIAIdO4kBPVNskbAIAABoGAAAOAAAAAAAAAAEAIAAAACYBAABkcnMvZTJvRG9j&#10;LnhtbFBLBQYAAAAABgAGAFkBAAAEBgAAAAA=&#10;">
                      <o:lock v:ext="edit" aspectratio="f"/>
                      <v:shape id="Graphic 321" o:spid="_x0000_s1026" o:spt="100" style="position:absolute;left:0;top:0;height:133350;width:1230630;" fillcolor="#FFFF00" filled="t" stroked="f" coordsize="1230630,133350" o:gfxdata="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X5TsvQAA&#10;ANwAAAAPAAAAAAAAAAEAIAAAACIAAABkcnMvZG93bnJldi54bWxQSwECFAAUAAAACACHTuJAMy8F&#10;njsAAAA5AAAAEAAAAAAAAAABACAAAAAMAQAAZHJzL3NoYXBleG1sLnhtbFBLBQYAAAAABgAGAFsB&#10;AAC2AwAAAAA=&#10;" path="m1230172,0l0,0,0,132892,1230172,132892,1230172,0xe">
                        <v:fill on="t" focussize="0,0"/>
                        <v:stroke on="f"/>
                        <v:imagedata o:title=""/>
                        <o:lock v:ext="edit" aspectratio="f"/>
                        <v:textbox inset="0mm,0mm,0mm,0mm"/>
                      </v:shape>
                    </v:group>
                  </w:pict>
                </mc:Fallback>
              </mc:AlternateContent>
            </w:r>
            <w:r>
              <w:rPr>
                <w:sz w:val="16"/>
              </w:rPr>
              <w:t>1</w:t>
            </w:r>
            <w:r>
              <w:rPr>
                <w:spacing w:val="-5"/>
                <w:sz w:val="16"/>
              </w:rPr>
              <w:t xml:space="preserve"> </w:t>
            </w:r>
            <w:r>
              <w:rPr>
                <w:sz w:val="16"/>
              </w:rPr>
              <w:t>second</w:t>
            </w:r>
            <w:r>
              <w:rPr>
                <w:spacing w:val="-6"/>
                <w:sz w:val="16"/>
              </w:rPr>
              <w:t xml:space="preserve"> </w:t>
            </w:r>
            <w:r>
              <w:rPr>
                <w:sz w:val="16"/>
              </w:rPr>
              <w:t>electricity</w:t>
            </w:r>
            <w:r>
              <w:rPr>
                <w:spacing w:val="-5"/>
                <w:sz w:val="16"/>
              </w:rPr>
              <w:t xml:space="preserve"> </w:t>
            </w:r>
            <w:r>
              <w:rPr>
                <w:sz w:val="16"/>
              </w:rPr>
              <w:t>usage</w:t>
            </w:r>
            <w:r>
              <w:rPr>
                <w:spacing w:val="-4"/>
                <w:sz w:val="16"/>
              </w:rPr>
              <w:t xml:space="preserve"> </w:t>
            </w:r>
            <w:r>
              <w:rPr>
                <w:spacing w:val="-5"/>
                <w:sz w:val="16"/>
              </w:rPr>
              <w:t>or</w:t>
            </w:r>
          </w:p>
        </w:tc>
      </w:tr>
      <w:tr w14:paraId="472173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39" w:type="dxa"/>
            <w:tcBorders>
              <w:top w:val="nil"/>
              <w:bottom w:val="nil"/>
            </w:tcBorders>
          </w:tcPr>
          <w:p w14:paraId="3A26D936">
            <w:pPr>
              <w:pStyle w:val="24"/>
              <w:rPr>
                <w:rFonts w:ascii="Times New Roman"/>
                <w:sz w:val="16"/>
              </w:rPr>
            </w:pPr>
          </w:p>
        </w:tc>
        <w:tc>
          <w:tcPr>
            <w:tcW w:w="2487" w:type="dxa"/>
            <w:tcBorders>
              <w:top w:val="nil"/>
              <w:bottom w:val="nil"/>
            </w:tcBorders>
          </w:tcPr>
          <w:p w14:paraId="7D7F99BD">
            <w:pPr>
              <w:pStyle w:val="24"/>
              <w:rPr>
                <w:rFonts w:ascii="Times New Roman"/>
                <w:sz w:val="16"/>
              </w:rPr>
            </w:pPr>
          </w:p>
        </w:tc>
        <w:tc>
          <w:tcPr>
            <w:tcW w:w="768" w:type="dxa"/>
            <w:tcBorders>
              <w:top w:val="nil"/>
              <w:bottom w:val="nil"/>
            </w:tcBorders>
          </w:tcPr>
          <w:p w14:paraId="16C0F59B">
            <w:pPr>
              <w:pStyle w:val="24"/>
              <w:rPr>
                <w:rFonts w:ascii="Times New Roman"/>
                <w:sz w:val="16"/>
              </w:rPr>
            </w:pPr>
          </w:p>
        </w:tc>
        <w:tc>
          <w:tcPr>
            <w:tcW w:w="1037" w:type="dxa"/>
            <w:tcBorders>
              <w:top w:val="nil"/>
              <w:bottom w:val="nil"/>
            </w:tcBorders>
          </w:tcPr>
          <w:p w14:paraId="7FD95E9B">
            <w:pPr>
              <w:pStyle w:val="24"/>
              <w:rPr>
                <w:rFonts w:ascii="Times New Roman"/>
                <w:sz w:val="16"/>
              </w:rPr>
            </w:pPr>
          </w:p>
        </w:tc>
        <w:tc>
          <w:tcPr>
            <w:tcW w:w="1125" w:type="dxa"/>
            <w:tcBorders>
              <w:top w:val="nil"/>
              <w:bottom w:val="nil"/>
            </w:tcBorders>
          </w:tcPr>
          <w:p w14:paraId="049AD478">
            <w:pPr>
              <w:pStyle w:val="24"/>
              <w:rPr>
                <w:rFonts w:ascii="Times New Roman"/>
                <w:sz w:val="16"/>
              </w:rPr>
            </w:pPr>
          </w:p>
        </w:tc>
        <w:tc>
          <w:tcPr>
            <w:tcW w:w="3552" w:type="dxa"/>
            <w:tcBorders>
              <w:top w:val="nil"/>
              <w:bottom w:val="nil"/>
            </w:tcBorders>
          </w:tcPr>
          <w:p w14:paraId="3F56670A">
            <w:pPr>
              <w:pStyle w:val="24"/>
              <w:spacing w:before="38"/>
              <w:ind w:left="96"/>
              <w:rPr>
                <w:sz w:val="16"/>
              </w:rPr>
            </w:pPr>
            <w:r>
              <w:rPr>
                <w:color w:val="000000"/>
                <w:sz w:val="16"/>
                <w:highlight w:val="yellow"/>
              </w:rPr>
              <w:t>1</w:t>
            </w:r>
            <w:r>
              <w:rPr>
                <w:color w:val="000000"/>
                <w:spacing w:val="-3"/>
                <w:sz w:val="16"/>
                <w:highlight w:val="yellow"/>
              </w:rPr>
              <w:t xml:space="preserve"> </w:t>
            </w:r>
            <w:r>
              <w:rPr>
                <w:color w:val="000000"/>
                <w:sz w:val="16"/>
                <w:highlight w:val="yellow"/>
              </w:rPr>
              <w:t>second</w:t>
            </w:r>
            <w:r>
              <w:rPr>
                <w:color w:val="000000"/>
                <w:spacing w:val="-5"/>
                <w:sz w:val="16"/>
                <w:highlight w:val="yellow"/>
              </w:rPr>
              <w:t xml:space="preserve"> </w:t>
            </w:r>
            <w:r>
              <w:rPr>
                <w:color w:val="000000"/>
                <w:sz w:val="16"/>
                <w:highlight w:val="yellow"/>
              </w:rPr>
              <w:t>water</w:t>
            </w:r>
            <w:r>
              <w:rPr>
                <w:color w:val="000000"/>
                <w:spacing w:val="-5"/>
                <w:sz w:val="16"/>
                <w:highlight w:val="yellow"/>
              </w:rPr>
              <w:t xml:space="preserve"> </w:t>
            </w:r>
            <w:r>
              <w:rPr>
                <w:color w:val="000000"/>
                <w:sz w:val="16"/>
                <w:highlight w:val="yellow"/>
              </w:rPr>
              <w:t>usage</w:t>
            </w:r>
            <w:r>
              <w:rPr>
                <w:color w:val="000000"/>
                <w:spacing w:val="-2"/>
                <w:sz w:val="16"/>
                <w:highlight w:val="yellow"/>
              </w:rPr>
              <w:t xml:space="preserve"> </w:t>
            </w:r>
            <w:r>
              <w:rPr>
                <w:color w:val="000000"/>
                <w:spacing w:val="-5"/>
                <w:sz w:val="16"/>
                <w:highlight w:val="yellow"/>
              </w:rPr>
              <w:t>or</w:t>
            </w:r>
          </w:p>
        </w:tc>
      </w:tr>
      <w:tr w14:paraId="4CB4C4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39" w:type="dxa"/>
            <w:tcBorders>
              <w:top w:val="nil"/>
            </w:tcBorders>
          </w:tcPr>
          <w:p w14:paraId="34C472BE">
            <w:pPr>
              <w:pStyle w:val="24"/>
              <w:rPr>
                <w:rFonts w:ascii="Times New Roman"/>
                <w:sz w:val="16"/>
              </w:rPr>
            </w:pPr>
          </w:p>
        </w:tc>
        <w:tc>
          <w:tcPr>
            <w:tcW w:w="2487" w:type="dxa"/>
            <w:tcBorders>
              <w:top w:val="nil"/>
            </w:tcBorders>
          </w:tcPr>
          <w:p w14:paraId="5CE61C2E">
            <w:pPr>
              <w:pStyle w:val="24"/>
              <w:rPr>
                <w:rFonts w:ascii="Times New Roman"/>
                <w:sz w:val="16"/>
              </w:rPr>
            </w:pPr>
          </w:p>
        </w:tc>
        <w:tc>
          <w:tcPr>
            <w:tcW w:w="768" w:type="dxa"/>
            <w:tcBorders>
              <w:top w:val="nil"/>
            </w:tcBorders>
          </w:tcPr>
          <w:p w14:paraId="14F1E0D1">
            <w:pPr>
              <w:pStyle w:val="24"/>
              <w:rPr>
                <w:rFonts w:ascii="Times New Roman"/>
                <w:sz w:val="16"/>
              </w:rPr>
            </w:pPr>
          </w:p>
        </w:tc>
        <w:tc>
          <w:tcPr>
            <w:tcW w:w="1037" w:type="dxa"/>
            <w:tcBorders>
              <w:top w:val="nil"/>
            </w:tcBorders>
          </w:tcPr>
          <w:p w14:paraId="09F22B39">
            <w:pPr>
              <w:pStyle w:val="24"/>
              <w:rPr>
                <w:rFonts w:ascii="Times New Roman"/>
                <w:sz w:val="16"/>
              </w:rPr>
            </w:pPr>
          </w:p>
        </w:tc>
        <w:tc>
          <w:tcPr>
            <w:tcW w:w="1125" w:type="dxa"/>
            <w:tcBorders>
              <w:top w:val="nil"/>
            </w:tcBorders>
          </w:tcPr>
          <w:p w14:paraId="6162EBFD">
            <w:pPr>
              <w:pStyle w:val="24"/>
              <w:rPr>
                <w:rFonts w:ascii="Times New Roman"/>
                <w:sz w:val="16"/>
              </w:rPr>
            </w:pPr>
          </w:p>
        </w:tc>
        <w:tc>
          <w:tcPr>
            <w:tcW w:w="3552" w:type="dxa"/>
            <w:tcBorders>
              <w:top w:val="nil"/>
            </w:tcBorders>
          </w:tcPr>
          <w:p w14:paraId="714B3802">
            <w:pPr>
              <w:pStyle w:val="24"/>
              <w:spacing w:before="38"/>
              <w:ind w:left="96"/>
              <w:rPr>
                <w:sz w:val="16"/>
              </w:rPr>
            </w:pPr>
            <w:r>
              <w:rPr>
                <w:color w:val="000000"/>
                <w:sz w:val="16"/>
                <w:highlight w:val="yellow"/>
              </w:rPr>
              <w:t>1</w:t>
            </w:r>
            <w:r>
              <w:rPr>
                <w:color w:val="000000"/>
                <w:spacing w:val="-2"/>
                <w:sz w:val="16"/>
                <w:highlight w:val="yellow"/>
              </w:rPr>
              <w:t xml:space="preserve"> </w:t>
            </w:r>
            <w:r>
              <w:rPr>
                <w:color w:val="000000"/>
                <w:sz w:val="16"/>
                <w:highlight w:val="yellow"/>
              </w:rPr>
              <w:t>second</w:t>
            </w:r>
            <w:r>
              <w:rPr>
                <w:color w:val="000000"/>
                <w:spacing w:val="-3"/>
                <w:sz w:val="16"/>
                <w:highlight w:val="yellow"/>
              </w:rPr>
              <w:t xml:space="preserve"> </w:t>
            </w:r>
            <w:r>
              <w:rPr>
                <w:color w:val="000000"/>
                <w:sz w:val="16"/>
                <w:highlight w:val="yellow"/>
              </w:rPr>
              <w:t>gas</w:t>
            </w:r>
            <w:r>
              <w:rPr>
                <w:color w:val="000000"/>
                <w:spacing w:val="-2"/>
                <w:sz w:val="16"/>
                <w:highlight w:val="yellow"/>
              </w:rPr>
              <w:t xml:space="preserve"> usage</w:t>
            </w:r>
            <w:r>
              <w:rPr>
                <w:color w:val="000000"/>
                <w:spacing w:val="-2"/>
                <w:sz w:val="16"/>
              </w:rPr>
              <w:t>..</w:t>
            </w:r>
          </w:p>
        </w:tc>
      </w:tr>
    </w:tbl>
    <w:p w14:paraId="08ED82CE">
      <w:pPr>
        <w:pStyle w:val="8"/>
        <w:rPr>
          <w:b/>
        </w:rPr>
      </w:pPr>
    </w:p>
    <w:p w14:paraId="052A507C">
      <w:pPr>
        <w:pStyle w:val="8"/>
        <w:spacing w:before="52"/>
        <w:rPr>
          <w:b/>
        </w:rPr>
      </w:pPr>
    </w:p>
    <w:p w14:paraId="3E88DF18">
      <w:pPr>
        <w:pStyle w:val="23"/>
        <w:numPr>
          <w:ilvl w:val="3"/>
          <w:numId w:val="44"/>
        </w:numPr>
        <w:tabs>
          <w:tab w:val="left" w:pos="1725"/>
        </w:tabs>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16AD7940">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51"/>
        <w:gridCol w:w="1527"/>
        <w:gridCol w:w="752"/>
        <w:gridCol w:w="715"/>
        <w:gridCol w:w="1783"/>
        <w:gridCol w:w="2189"/>
        <w:gridCol w:w="2078"/>
      </w:tblGrid>
      <w:tr w14:paraId="0178D5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1251" w:type="dxa"/>
            <w:shd w:val="clear" w:color="auto" w:fill="B6DDE8"/>
          </w:tcPr>
          <w:p w14:paraId="7249AE0B">
            <w:pPr>
              <w:pStyle w:val="24"/>
              <w:ind w:left="335"/>
              <w:rPr>
                <w:b/>
                <w:sz w:val="16"/>
              </w:rPr>
            </w:pPr>
            <w:r>
              <w:rPr>
                <w:b/>
                <w:spacing w:val="-2"/>
                <w:sz w:val="16"/>
              </w:rPr>
              <w:t>Block</w:t>
            </w:r>
          </w:p>
        </w:tc>
        <w:tc>
          <w:tcPr>
            <w:tcW w:w="1527" w:type="dxa"/>
            <w:shd w:val="clear" w:color="auto" w:fill="B6DDE8"/>
          </w:tcPr>
          <w:p w14:paraId="6126A6F7">
            <w:pPr>
              <w:pStyle w:val="24"/>
              <w:ind w:left="8"/>
              <w:jc w:val="center"/>
              <w:rPr>
                <w:b/>
                <w:sz w:val="16"/>
              </w:rPr>
            </w:pPr>
            <w:r>
              <w:rPr>
                <w:b/>
                <w:spacing w:val="-4"/>
                <w:sz w:val="16"/>
              </w:rPr>
              <w:t>Item</w:t>
            </w:r>
          </w:p>
        </w:tc>
        <w:tc>
          <w:tcPr>
            <w:tcW w:w="752" w:type="dxa"/>
            <w:shd w:val="clear" w:color="auto" w:fill="B6DDE8"/>
          </w:tcPr>
          <w:p w14:paraId="09BE6DC4">
            <w:pPr>
              <w:pStyle w:val="24"/>
              <w:ind w:left="8" w:right="1"/>
              <w:jc w:val="center"/>
              <w:rPr>
                <w:b/>
                <w:sz w:val="16"/>
              </w:rPr>
            </w:pPr>
            <w:r>
              <w:rPr>
                <w:b/>
                <w:spacing w:val="-2"/>
                <w:sz w:val="16"/>
              </w:rPr>
              <w:t>Points</w:t>
            </w:r>
          </w:p>
        </w:tc>
        <w:tc>
          <w:tcPr>
            <w:tcW w:w="715" w:type="dxa"/>
            <w:shd w:val="clear" w:color="auto" w:fill="B6DDE8"/>
          </w:tcPr>
          <w:p w14:paraId="78FEF0B5">
            <w:pPr>
              <w:pStyle w:val="24"/>
              <w:ind w:left="8" w:right="4"/>
              <w:jc w:val="center"/>
              <w:rPr>
                <w:b/>
                <w:sz w:val="16"/>
              </w:rPr>
            </w:pPr>
            <w:r>
              <w:rPr>
                <w:b/>
                <w:spacing w:val="-4"/>
                <w:sz w:val="16"/>
              </w:rPr>
              <w:t>Type</w:t>
            </w:r>
          </w:p>
        </w:tc>
        <w:tc>
          <w:tcPr>
            <w:tcW w:w="1783" w:type="dxa"/>
            <w:shd w:val="clear" w:color="auto" w:fill="B6DDE8"/>
          </w:tcPr>
          <w:p w14:paraId="19EBE783">
            <w:pPr>
              <w:pStyle w:val="24"/>
              <w:ind w:left="551"/>
              <w:rPr>
                <w:b/>
                <w:sz w:val="16"/>
              </w:rPr>
            </w:pPr>
            <w:r>
              <w:rPr>
                <w:b/>
                <w:sz w:val="16"/>
              </w:rPr>
              <w:t>Sub</w:t>
            </w:r>
            <w:r>
              <w:rPr>
                <w:b/>
                <w:spacing w:val="-2"/>
                <w:sz w:val="16"/>
              </w:rPr>
              <w:t xml:space="preserve"> Items</w:t>
            </w:r>
          </w:p>
        </w:tc>
        <w:tc>
          <w:tcPr>
            <w:tcW w:w="2189" w:type="dxa"/>
            <w:shd w:val="clear" w:color="auto" w:fill="B6DDE8"/>
          </w:tcPr>
          <w:p w14:paraId="55BC2450">
            <w:pPr>
              <w:pStyle w:val="24"/>
              <w:ind w:left="436"/>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78" w:type="dxa"/>
            <w:shd w:val="clear" w:color="auto" w:fill="B6DDE8"/>
          </w:tcPr>
          <w:p w14:paraId="69CCBB6D">
            <w:pPr>
              <w:pStyle w:val="24"/>
              <w:ind w:left="343"/>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2F8DF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3" w:hRule="atLeast"/>
        </w:trPr>
        <w:tc>
          <w:tcPr>
            <w:tcW w:w="1251" w:type="dxa"/>
          </w:tcPr>
          <w:p w14:paraId="4EDA1364">
            <w:pPr>
              <w:pStyle w:val="24"/>
              <w:spacing w:before="152"/>
              <w:rPr>
                <w:rFonts w:ascii="Times New Roman"/>
                <w:b/>
                <w:sz w:val="16"/>
              </w:rPr>
            </w:pPr>
          </w:p>
          <w:p w14:paraId="083A0A76">
            <w:pPr>
              <w:pStyle w:val="24"/>
              <w:ind w:left="98"/>
              <w:rPr>
                <w:sz w:val="16"/>
              </w:rPr>
            </w:pPr>
            <w:r>
              <w:rPr>
                <w:spacing w:val="-2"/>
                <w:sz w:val="16"/>
              </w:rPr>
              <w:t>Equipment Event</w:t>
            </w:r>
          </w:p>
        </w:tc>
        <w:tc>
          <w:tcPr>
            <w:tcW w:w="1527" w:type="dxa"/>
          </w:tcPr>
          <w:p w14:paraId="4E24E06A">
            <w:pPr>
              <w:pStyle w:val="24"/>
              <w:rPr>
                <w:rFonts w:ascii="Times New Roman"/>
                <w:b/>
                <w:sz w:val="16"/>
              </w:rPr>
            </w:pPr>
          </w:p>
          <w:p w14:paraId="685A9720">
            <w:pPr>
              <w:pStyle w:val="24"/>
              <w:spacing w:before="71"/>
              <w:rPr>
                <w:rFonts w:ascii="Times New Roman"/>
                <w:b/>
                <w:sz w:val="16"/>
              </w:rPr>
            </w:pPr>
          </w:p>
          <w:p w14:paraId="2607C98F">
            <w:pPr>
              <w:pStyle w:val="24"/>
              <w:ind w:left="97"/>
              <w:rPr>
                <w:sz w:val="16"/>
              </w:rPr>
            </w:pPr>
            <w:r>
              <w:rPr>
                <w:sz w:val="16"/>
              </w:rPr>
              <w:t>FAC</w:t>
            </w:r>
            <w:r>
              <w:rPr>
                <w:spacing w:val="-5"/>
                <w:sz w:val="16"/>
              </w:rPr>
              <w:t xml:space="preserve"> </w:t>
            </w:r>
            <w:r>
              <w:rPr>
                <w:sz w:val="16"/>
              </w:rPr>
              <w:t>Data</w:t>
            </w:r>
            <w:r>
              <w:rPr>
                <w:spacing w:val="-2"/>
                <w:sz w:val="16"/>
              </w:rPr>
              <w:t xml:space="preserve"> Report</w:t>
            </w:r>
          </w:p>
        </w:tc>
        <w:tc>
          <w:tcPr>
            <w:tcW w:w="752" w:type="dxa"/>
          </w:tcPr>
          <w:p w14:paraId="1B0262F9">
            <w:pPr>
              <w:pStyle w:val="24"/>
              <w:rPr>
                <w:rFonts w:ascii="Times New Roman"/>
                <w:b/>
                <w:sz w:val="16"/>
              </w:rPr>
            </w:pPr>
          </w:p>
          <w:p w14:paraId="35D8168B">
            <w:pPr>
              <w:pStyle w:val="24"/>
              <w:spacing w:before="71"/>
              <w:rPr>
                <w:rFonts w:ascii="Times New Roman"/>
                <w:b/>
                <w:sz w:val="16"/>
              </w:rPr>
            </w:pPr>
          </w:p>
          <w:p w14:paraId="0E9964BE">
            <w:pPr>
              <w:pStyle w:val="24"/>
              <w:ind w:left="8" w:right="4"/>
              <w:jc w:val="center"/>
              <w:rPr>
                <w:sz w:val="16"/>
              </w:rPr>
            </w:pPr>
            <w:r>
              <w:rPr>
                <w:spacing w:val="-10"/>
                <w:sz w:val="16"/>
              </w:rPr>
              <w:t>1</w:t>
            </w:r>
          </w:p>
        </w:tc>
        <w:tc>
          <w:tcPr>
            <w:tcW w:w="715" w:type="dxa"/>
          </w:tcPr>
          <w:p w14:paraId="71B24BB5">
            <w:pPr>
              <w:pStyle w:val="24"/>
              <w:rPr>
                <w:rFonts w:ascii="Times New Roman"/>
                <w:b/>
                <w:sz w:val="16"/>
              </w:rPr>
            </w:pPr>
          </w:p>
          <w:p w14:paraId="5190BE6E">
            <w:pPr>
              <w:pStyle w:val="24"/>
              <w:spacing w:before="71"/>
              <w:rPr>
                <w:rFonts w:ascii="Times New Roman"/>
                <w:b/>
                <w:sz w:val="16"/>
              </w:rPr>
            </w:pPr>
          </w:p>
          <w:p w14:paraId="45247BAA">
            <w:pPr>
              <w:pStyle w:val="24"/>
              <w:ind w:left="8"/>
              <w:jc w:val="center"/>
              <w:rPr>
                <w:sz w:val="16"/>
              </w:rPr>
            </w:pPr>
            <w:r>
              <w:rPr>
                <w:spacing w:val="-2"/>
                <w:sz w:val="16"/>
              </w:rPr>
              <w:t>Event</w:t>
            </w:r>
          </w:p>
        </w:tc>
        <w:tc>
          <w:tcPr>
            <w:tcW w:w="1783" w:type="dxa"/>
          </w:tcPr>
          <w:p w14:paraId="41316725">
            <w:pPr>
              <w:pStyle w:val="24"/>
              <w:spacing w:before="48"/>
              <w:rPr>
                <w:rFonts w:ascii="Times New Roman"/>
                <w:b/>
                <w:sz w:val="16"/>
              </w:rPr>
            </w:pPr>
          </w:p>
          <w:p w14:paraId="0F2E196A">
            <w:pPr>
              <w:pStyle w:val="24"/>
              <w:numPr>
                <w:ilvl w:val="0"/>
                <w:numId w:val="97"/>
              </w:numPr>
              <w:tabs>
                <w:tab w:val="left" w:pos="226"/>
              </w:tabs>
              <w:spacing w:before="1" w:line="207" w:lineRule="exact"/>
              <w:ind w:left="226" w:hanging="129"/>
              <w:rPr>
                <w:sz w:val="16"/>
              </w:rPr>
            </w:pPr>
            <w:r>
              <w:rPr>
                <w:sz w:val="16"/>
              </w:rPr>
              <w:t>On:</w:t>
            </w:r>
            <w:r>
              <w:rPr>
                <w:spacing w:val="-5"/>
                <w:sz w:val="16"/>
              </w:rPr>
              <w:t xml:space="preserve"> </w:t>
            </w:r>
            <w:r>
              <w:rPr>
                <w:sz w:val="16"/>
              </w:rPr>
              <w:t>Fire</w:t>
            </w:r>
            <w:r>
              <w:rPr>
                <w:spacing w:val="-2"/>
                <w:sz w:val="16"/>
              </w:rPr>
              <w:t xml:space="preserve"> Event</w:t>
            </w:r>
          </w:p>
          <w:p w14:paraId="3B75C999">
            <w:pPr>
              <w:pStyle w:val="24"/>
              <w:numPr>
                <w:ilvl w:val="0"/>
                <w:numId w:val="97"/>
              </w:numPr>
              <w:tabs>
                <w:tab w:val="left" w:pos="226"/>
              </w:tabs>
              <w:ind w:right="799" w:firstLine="0"/>
              <w:rPr>
                <w:sz w:val="16"/>
              </w:rPr>
            </w:pPr>
            <w:r>
              <w:rPr>
                <w:sz w:val="16"/>
              </w:rPr>
              <w:t xml:space="preserve">Off: Event </w:t>
            </w:r>
            <w:r>
              <w:rPr>
                <w:spacing w:val="-2"/>
                <w:sz w:val="16"/>
              </w:rPr>
              <w:t>End/Timeout</w:t>
            </w:r>
          </w:p>
        </w:tc>
        <w:tc>
          <w:tcPr>
            <w:tcW w:w="2189" w:type="dxa"/>
          </w:tcPr>
          <w:p w14:paraId="68B3FC03">
            <w:pPr>
              <w:pStyle w:val="24"/>
              <w:spacing w:before="153"/>
              <w:ind w:left="98"/>
              <w:rPr>
                <w:sz w:val="16"/>
              </w:rPr>
            </w:pPr>
            <w:r>
              <w:rPr>
                <w:sz w:val="16"/>
              </w:rPr>
              <w:t>FAC</w:t>
            </w:r>
            <w:r>
              <w:rPr>
                <w:spacing w:val="-3"/>
                <w:sz w:val="16"/>
              </w:rPr>
              <w:t xml:space="preserve"> </w:t>
            </w:r>
            <w:r>
              <w:rPr>
                <w:sz w:val="16"/>
              </w:rPr>
              <w:t>Data</w:t>
            </w:r>
            <w:r>
              <w:rPr>
                <w:spacing w:val="-2"/>
                <w:sz w:val="16"/>
              </w:rPr>
              <w:t xml:space="preserve"> Block#0</w:t>
            </w:r>
          </w:p>
          <w:p w14:paraId="416F7186">
            <w:pPr>
              <w:pStyle w:val="24"/>
              <w:spacing w:before="78"/>
              <w:ind w:left="98"/>
              <w:rPr>
                <w:sz w:val="16"/>
              </w:rPr>
            </w:pPr>
            <w:r>
              <w:rPr>
                <w:spacing w:val="-10"/>
                <w:sz w:val="16"/>
              </w:rPr>
              <w:t>…</w:t>
            </w:r>
          </w:p>
          <w:p w14:paraId="0CA74395">
            <w:pPr>
              <w:pStyle w:val="24"/>
              <w:spacing w:before="80"/>
              <w:ind w:left="98"/>
              <w:rPr>
                <w:sz w:val="16"/>
              </w:rPr>
            </w:pPr>
            <w:r>
              <w:rPr>
                <w:sz w:val="16"/>
              </w:rPr>
              <w:t>FAC</w:t>
            </w:r>
            <w:r>
              <w:rPr>
                <w:spacing w:val="-3"/>
                <w:sz w:val="16"/>
              </w:rPr>
              <w:t xml:space="preserve"> </w:t>
            </w:r>
            <w:r>
              <w:rPr>
                <w:sz w:val="16"/>
              </w:rPr>
              <w:t>Data</w:t>
            </w:r>
            <w:r>
              <w:rPr>
                <w:spacing w:val="-2"/>
                <w:sz w:val="16"/>
              </w:rPr>
              <w:t xml:space="preserve"> Block#5</w:t>
            </w:r>
          </w:p>
        </w:tc>
        <w:tc>
          <w:tcPr>
            <w:tcW w:w="2078" w:type="dxa"/>
          </w:tcPr>
          <w:p w14:paraId="3FF52967">
            <w:pPr>
              <w:pStyle w:val="24"/>
              <w:rPr>
                <w:rFonts w:ascii="Times New Roman"/>
                <w:b/>
                <w:sz w:val="16"/>
              </w:rPr>
            </w:pPr>
          </w:p>
          <w:p w14:paraId="1A9ED666">
            <w:pPr>
              <w:pStyle w:val="24"/>
              <w:spacing w:before="71"/>
              <w:rPr>
                <w:rFonts w:ascii="Times New Roman"/>
                <w:b/>
                <w:sz w:val="16"/>
              </w:rPr>
            </w:pPr>
          </w:p>
          <w:p w14:paraId="219A3ED7">
            <w:pPr>
              <w:pStyle w:val="24"/>
              <w:ind w:left="98"/>
              <w:rPr>
                <w:sz w:val="16"/>
              </w:rPr>
            </w:pPr>
            <w:r>
              <w:rPr>
                <w:sz w:val="16"/>
              </w:rPr>
              <w:t>Reply</w:t>
            </w:r>
            <w:r>
              <w:rPr>
                <w:spacing w:val="-4"/>
                <w:sz w:val="16"/>
              </w:rPr>
              <w:t xml:space="preserve"> </w:t>
            </w:r>
            <w:r>
              <w:rPr>
                <w:sz w:val="16"/>
              </w:rPr>
              <w:t>for</w:t>
            </w:r>
            <w:r>
              <w:rPr>
                <w:spacing w:val="-2"/>
                <w:sz w:val="16"/>
              </w:rPr>
              <w:t xml:space="preserve"> Receiving</w:t>
            </w:r>
          </w:p>
        </w:tc>
      </w:tr>
    </w:tbl>
    <w:p w14:paraId="5A423412">
      <w:pPr>
        <w:pStyle w:val="8"/>
        <w:rPr>
          <w:b/>
        </w:rPr>
      </w:pPr>
    </w:p>
    <w:p w14:paraId="20C15363">
      <w:pPr>
        <w:pStyle w:val="8"/>
        <w:spacing w:before="45"/>
        <w:rPr>
          <w:b/>
        </w:rPr>
      </w:pPr>
    </w:p>
    <w:p w14:paraId="44A2CA31">
      <w:pPr>
        <w:pStyle w:val="23"/>
        <w:numPr>
          <w:ilvl w:val="3"/>
          <w:numId w:val="44"/>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0296BE88">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6"/>
        <w:gridCol w:w="1708"/>
        <w:gridCol w:w="746"/>
        <w:gridCol w:w="801"/>
        <w:gridCol w:w="1730"/>
        <w:gridCol w:w="2129"/>
        <w:gridCol w:w="2032"/>
      </w:tblGrid>
      <w:tr w14:paraId="6E30C3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6" w:type="dxa"/>
            <w:shd w:val="clear" w:color="auto" w:fill="B6DDE8"/>
          </w:tcPr>
          <w:p w14:paraId="7111458C">
            <w:pPr>
              <w:pStyle w:val="24"/>
              <w:spacing w:line="206" w:lineRule="exact"/>
              <w:ind w:left="338"/>
              <w:rPr>
                <w:b/>
                <w:sz w:val="16"/>
              </w:rPr>
            </w:pPr>
            <w:r>
              <w:rPr>
                <w:b/>
                <w:spacing w:val="-2"/>
                <w:sz w:val="16"/>
              </w:rPr>
              <w:t>Block</w:t>
            </w:r>
          </w:p>
        </w:tc>
        <w:tc>
          <w:tcPr>
            <w:tcW w:w="1708" w:type="dxa"/>
            <w:shd w:val="clear" w:color="auto" w:fill="B6DDE8"/>
          </w:tcPr>
          <w:p w14:paraId="2F8FB55E">
            <w:pPr>
              <w:pStyle w:val="24"/>
              <w:spacing w:line="206" w:lineRule="exact"/>
              <w:ind w:left="8"/>
              <w:jc w:val="center"/>
              <w:rPr>
                <w:b/>
                <w:sz w:val="16"/>
              </w:rPr>
            </w:pPr>
            <w:r>
              <w:rPr>
                <w:b/>
                <w:spacing w:val="-4"/>
                <w:sz w:val="16"/>
              </w:rPr>
              <w:t>Item</w:t>
            </w:r>
          </w:p>
        </w:tc>
        <w:tc>
          <w:tcPr>
            <w:tcW w:w="746" w:type="dxa"/>
            <w:shd w:val="clear" w:color="auto" w:fill="B6DDE8"/>
          </w:tcPr>
          <w:p w14:paraId="17366070">
            <w:pPr>
              <w:pStyle w:val="24"/>
              <w:spacing w:line="206" w:lineRule="exact"/>
              <w:ind w:left="15" w:right="3"/>
              <w:jc w:val="center"/>
              <w:rPr>
                <w:b/>
                <w:sz w:val="16"/>
              </w:rPr>
            </w:pPr>
            <w:r>
              <w:rPr>
                <w:b/>
                <w:spacing w:val="-2"/>
                <w:sz w:val="16"/>
              </w:rPr>
              <w:t>Points</w:t>
            </w:r>
          </w:p>
        </w:tc>
        <w:tc>
          <w:tcPr>
            <w:tcW w:w="801" w:type="dxa"/>
            <w:shd w:val="clear" w:color="auto" w:fill="B6DDE8"/>
          </w:tcPr>
          <w:p w14:paraId="3AAF574A">
            <w:pPr>
              <w:pStyle w:val="24"/>
              <w:spacing w:line="206" w:lineRule="exact"/>
              <w:ind w:left="16" w:right="5"/>
              <w:jc w:val="center"/>
              <w:rPr>
                <w:b/>
                <w:sz w:val="16"/>
              </w:rPr>
            </w:pPr>
            <w:r>
              <w:rPr>
                <w:b/>
                <w:spacing w:val="-4"/>
                <w:sz w:val="16"/>
              </w:rPr>
              <w:t>Type</w:t>
            </w:r>
          </w:p>
        </w:tc>
        <w:tc>
          <w:tcPr>
            <w:tcW w:w="1730" w:type="dxa"/>
            <w:shd w:val="clear" w:color="auto" w:fill="B6DDE8"/>
          </w:tcPr>
          <w:p w14:paraId="6721327D">
            <w:pPr>
              <w:pStyle w:val="24"/>
              <w:spacing w:line="206" w:lineRule="exact"/>
              <w:ind w:left="528"/>
              <w:rPr>
                <w:b/>
                <w:sz w:val="16"/>
              </w:rPr>
            </w:pPr>
            <w:r>
              <w:rPr>
                <w:b/>
                <w:sz w:val="16"/>
              </w:rPr>
              <w:t>Sub</w:t>
            </w:r>
            <w:r>
              <w:rPr>
                <w:b/>
                <w:spacing w:val="-2"/>
                <w:sz w:val="16"/>
              </w:rPr>
              <w:t xml:space="preserve"> Items</w:t>
            </w:r>
          </w:p>
        </w:tc>
        <w:tc>
          <w:tcPr>
            <w:tcW w:w="2129" w:type="dxa"/>
            <w:shd w:val="clear" w:color="auto" w:fill="B6DDE8"/>
          </w:tcPr>
          <w:p w14:paraId="60B14D03">
            <w:pPr>
              <w:pStyle w:val="24"/>
              <w:spacing w:line="206" w:lineRule="exact"/>
              <w:ind w:left="409"/>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32" w:type="dxa"/>
            <w:shd w:val="clear" w:color="auto" w:fill="B6DDE8"/>
          </w:tcPr>
          <w:p w14:paraId="754207B4">
            <w:pPr>
              <w:pStyle w:val="24"/>
              <w:spacing w:line="206" w:lineRule="exact"/>
              <w:ind w:left="426"/>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67E0E4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56" w:type="dxa"/>
          </w:tcPr>
          <w:p w14:paraId="01C76C83">
            <w:pPr>
              <w:pStyle w:val="24"/>
              <w:ind w:left="98" w:right="139"/>
              <w:rPr>
                <w:sz w:val="16"/>
              </w:rPr>
            </w:pPr>
            <w:r>
              <w:rPr>
                <w:spacing w:val="-2"/>
                <w:sz w:val="16"/>
              </w:rPr>
              <w:t xml:space="preserve">Equipment </w:t>
            </w:r>
            <w:r>
              <w:rPr>
                <w:sz w:val="16"/>
              </w:rPr>
              <w:t>Event</w:t>
            </w:r>
            <w:r>
              <w:rPr>
                <w:spacing w:val="-13"/>
                <w:sz w:val="16"/>
              </w:rPr>
              <w:t xml:space="preserve"> </w:t>
            </w:r>
            <w:r>
              <w:rPr>
                <w:sz w:val="16"/>
              </w:rPr>
              <w:t xml:space="preserve">Reply </w:t>
            </w:r>
            <w:r>
              <w:rPr>
                <w:spacing w:val="-2"/>
                <w:sz w:val="16"/>
              </w:rPr>
              <w:t>Block</w:t>
            </w:r>
          </w:p>
        </w:tc>
        <w:tc>
          <w:tcPr>
            <w:tcW w:w="1708" w:type="dxa"/>
          </w:tcPr>
          <w:p w14:paraId="740132DC">
            <w:pPr>
              <w:pStyle w:val="24"/>
              <w:spacing w:before="101"/>
              <w:ind w:left="98" w:right="127"/>
              <w:rPr>
                <w:sz w:val="16"/>
              </w:rPr>
            </w:pPr>
            <w:r>
              <w:rPr>
                <w:sz w:val="16"/>
              </w:rPr>
              <w:t>FAC</w:t>
            </w:r>
            <w:r>
              <w:rPr>
                <w:spacing w:val="-13"/>
                <w:sz w:val="16"/>
              </w:rPr>
              <w:t xml:space="preserve"> </w:t>
            </w:r>
            <w:r>
              <w:rPr>
                <w:sz w:val="16"/>
              </w:rPr>
              <w:t>Data</w:t>
            </w:r>
            <w:r>
              <w:rPr>
                <w:spacing w:val="-12"/>
                <w:sz w:val="16"/>
              </w:rPr>
              <w:t xml:space="preserve"> </w:t>
            </w:r>
            <w:r>
              <w:rPr>
                <w:sz w:val="16"/>
              </w:rPr>
              <w:t xml:space="preserve">Report </w:t>
            </w:r>
            <w:r>
              <w:rPr>
                <w:spacing w:val="-2"/>
                <w:sz w:val="16"/>
              </w:rPr>
              <w:t>Reply</w:t>
            </w:r>
          </w:p>
        </w:tc>
        <w:tc>
          <w:tcPr>
            <w:tcW w:w="746" w:type="dxa"/>
          </w:tcPr>
          <w:p w14:paraId="6145DA90">
            <w:pPr>
              <w:pStyle w:val="24"/>
              <w:spacing w:before="20"/>
              <w:rPr>
                <w:rFonts w:ascii="Times New Roman"/>
                <w:b/>
                <w:sz w:val="16"/>
              </w:rPr>
            </w:pPr>
          </w:p>
          <w:p w14:paraId="79960B15">
            <w:pPr>
              <w:pStyle w:val="24"/>
              <w:ind w:left="15" w:right="1"/>
              <w:jc w:val="center"/>
              <w:rPr>
                <w:sz w:val="16"/>
              </w:rPr>
            </w:pPr>
            <w:r>
              <w:rPr>
                <w:spacing w:val="-10"/>
                <w:sz w:val="16"/>
              </w:rPr>
              <w:t>1</w:t>
            </w:r>
          </w:p>
        </w:tc>
        <w:tc>
          <w:tcPr>
            <w:tcW w:w="801" w:type="dxa"/>
          </w:tcPr>
          <w:p w14:paraId="69705665">
            <w:pPr>
              <w:pStyle w:val="24"/>
              <w:spacing w:before="20"/>
              <w:rPr>
                <w:rFonts w:ascii="Times New Roman"/>
                <w:b/>
                <w:sz w:val="16"/>
              </w:rPr>
            </w:pPr>
          </w:p>
          <w:p w14:paraId="6F471C71">
            <w:pPr>
              <w:pStyle w:val="24"/>
              <w:ind w:left="16" w:right="4"/>
              <w:jc w:val="center"/>
              <w:rPr>
                <w:sz w:val="16"/>
              </w:rPr>
            </w:pPr>
            <w:r>
              <w:rPr>
                <w:spacing w:val="-2"/>
                <w:sz w:val="16"/>
              </w:rPr>
              <w:t>Reply</w:t>
            </w:r>
          </w:p>
        </w:tc>
        <w:tc>
          <w:tcPr>
            <w:tcW w:w="1730" w:type="dxa"/>
          </w:tcPr>
          <w:p w14:paraId="4594F710">
            <w:pPr>
              <w:pStyle w:val="24"/>
              <w:numPr>
                <w:ilvl w:val="0"/>
                <w:numId w:val="98"/>
              </w:numPr>
              <w:tabs>
                <w:tab w:val="left" w:pos="230"/>
              </w:tabs>
              <w:spacing w:before="101"/>
              <w:ind w:hanging="129"/>
              <w:rPr>
                <w:sz w:val="16"/>
              </w:rPr>
            </w:pPr>
            <w:r>
              <w:rPr>
                <w:sz w:val="16"/>
              </w:rPr>
              <w:t>On:</w:t>
            </w:r>
            <w:r>
              <w:rPr>
                <w:spacing w:val="-3"/>
                <w:sz w:val="16"/>
              </w:rPr>
              <w:t xml:space="preserve"> </w:t>
            </w:r>
            <w:r>
              <w:rPr>
                <w:spacing w:val="-2"/>
                <w:sz w:val="16"/>
              </w:rPr>
              <w:t>Reply</w:t>
            </w:r>
          </w:p>
          <w:p w14:paraId="5DBFB1AE">
            <w:pPr>
              <w:pStyle w:val="24"/>
              <w:numPr>
                <w:ilvl w:val="0"/>
                <w:numId w:val="98"/>
              </w:numPr>
              <w:tabs>
                <w:tab w:val="left" w:pos="230"/>
              </w:tabs>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9" w:type="dxa"/>
          </w:tcPr>
          <w:p w14:paraId="5AC85630">
            <w:pPr>
              <w:pStyle w:val="24"/>
              <w:rPr>
                <w:rFonts w:ascii="Times New Roman"/>
                <w:sz w:val="16"/>
              </w:rPr>
            </w:pPr>
          </w:p>
        </w:tc>
        <w:tc>
          <w:tcPr>
            <w:tcW w:w="2032" w:type="dxa"/>
          </w:tcPr>
          <w:p w14:paraId="067ACB1F">
            <w:pPr>
              <w:pStyle w:val="24"/>
              <w:rPr>
                <w:rFonts w:ascii="Times New Roman"/>
                <w:sz w:val="16"/>
              </w:rPr>
            </w:pPr>
          </w:p>
        </w:tc>
      </w:tr>
    </w:tbl>
    <w:p w14:paraId="05F53EB7">
      <w:pPr>
        <w:pStyle w:val="8"/>
        <w:rPr>
          <w:b/>
        </w:rPr>
      </w:pPr>
    </w:p>
    <w:p w14:paraId="14C27CB5">
      <w:pPr>
        <w:widowControl/>
        <w:autoSpaceDE/>
        <w:autoSpaceDN/>
        <w:rPr>
          <w:rFonts w:ascii="Times New Roman" w:hAnsi="Times New Roman" w:eastAsia="Times New Roman" w:cs="Times New Roman"/>
          <w:b/>
        </w:rPr>
      </w:pPr>
      <w:r>
        <w:rPr>
          <w:b/>
        </w:rPr>
        <w:br w:type="page"/>
      </w:r>
    </w:p>
    <w:p w14:paraId="00F532F5">
      <w:pPr>
        <w:pStyle w:val="8"/>
        <w:rPr>
          <w:b/>
        </w:rPr>
      </w:pPr>
    </w:p>
    <w:p w14:paraId="7D48A827">
      <w:pPr>
        <w:pStyle w:val="4"/>
        <w:numPr>
          <w:ilvl w:val="1"/>
          <w:numId w:val="44"/>
        </w:numPr>
        <w:tabs>
          <w:tab w:val="left" w:pos="1023"/>
        </w:tabs>
        <w:ind w:left="1023" w:hanging="431"/>
      </w:pPr>
      <w:bookmarkStart w:id="135" w:name="_Toc1008"/>
      <w:r>
        <w:rPr>
          <w:lang w:eastAsia="zh-CN"/>
        </w:rPr>
        <mc:AlternateContent>
          <mc:Choice Requires="wps">
            <w:drawing>
              <wp:anchor distT="0" distB="0" distL="0" distR="0" simplePos="0" relativeHeight="251712512"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323" name="Graphic 323"/>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323" o:spid="_x0000_s1026" o:spt="100" style="position:absolute;left:0pt;margin-left:41.15pt;margin-top:-1.4pt;height:0.75pt;width:513.25pt;mso-position-horizontal-relative:page;z-index:-251603968;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1aHn+2QAAAAkBAAAPAAAAAAAAAAEAIAAAACIAAABkcnMvZG93bnJldi54bWxQSwECFAAUAAAA&#10;CACHTuJAfjT7ZyYCAADgBAAADgAAAAAAAAABACAAAAAoAQAAZHJzL2Uyb0RvYy54bWxQSwUGAAAA&#10;AAYABgBZAQAAwAUAAAAA&#10;" path="m6517894,0l0,0,0,9144,6517894,9144,6517894,0xe">
                <v:fill on="t" focussize="0,0"/>
                <v:stroke on="f"/>
                <v:imagedata o:title=""/>
                <o:lock v:ext="edit" aspectratio="f"/>
                <v:textbox inset="0mm,0mm,0mm,0mm"/>
              </v:shape>
            </w:pict>
          </mc:Fallback>
        </mc:AlternateContent>
      </w:r>
      <w:r>
        <w:t>Job</w:t>
      </w:r>
      <w:r>
        <w:rPr>
          <w:spacing w:val="-6"/>
        </w:rPr>
        <w:t xml:space="preserve"> </w:t>
      </w:r>
      <w:r>
        <w:t>Information</w:t>
      </w:r>
      <w:r>
        <w:rPr>
          <w:spacing w:val="-8"/>
        </w:rPr>
        <w:t xml:space="preserve"> </w:t>
      </w:r>
      <w:r>
        <w:rPr>
          <w:spacing w:val="-2"/>
        </w:rPr>
        <w:t>Management</w:t>
      </w:r>
      <w:bookmarkEnd w:id="135"/>
    </w:p>
    <w:p w14:paraId="11124F7F">
      <w:pPr>
        <w:pStyle w:val="8"/>
        <w:spacing w:before="240"/>
        <w:ind w:left="1019"/>
        <w:rPr>
          <w:spacing w:val="-2"/>
        </w:rPr>
      </w:pPr>
      <w:r>
        <w:t>The</w:t>
      </w:r>
      <w:r>
        <w:rPr>
          <w:spacing w:val="-5"/>
        </w:rPr>
        <w:t xml:space="preserve"> </w:t>
      </w:r>
      <w:r>
        <w:t>EAS</w:t>
      </w:r>
      <w:r>
        <w:rPr>
          <w:spacing w:val="-2"/>
        </w:rPr>
        <w:t xml:space="preserve"> </w:t>
      </w:r>
      <w:r>
        <w:t>provide</w:t>
      </w:r>
      <w:r>
        <w:rPr>
          <w:spacing w:val="-5"/>
        </w:rPr>
        <w:t xml:space="preserve"> </w:t>
      </w:r>
      <w:r>
        <w:t>Job</w:t>
      </w:r>
      <w:r>
        <w:rPr>
          <w:spacing w:val="-4"/>
        </w:rPr>
        <w:t xml:space="preserve"> </w:t>
      </w:r>
      <w:r>
        <w:t>information</w:t>
      </w:r>
      <w:r>
        <w:rPr>
          <w:spacing w:val="-3"/>
        </w:rPr>
        <w:t xml:space="preserve"> </w:t>
      </w:r>
      <w:r>
        <w:t>download</w:t>
      </w:r>
      <w:r>
        <w:rPr>
          <w:spacing w:val="-2"/>
        </w:rPr>
        <w:t xml:space="preserve"> function.</w:t>
      </w:r>
    </w:p>
    <w:p w14:paraId="029DDD0D">
      <w:pPr>
        <w:pStyle w:val="8"/>
        <w:spacing w:before="240"/>
      </w:pPr>
    </w:p>
    <w:p w14:paraId="3ED5D0BF">
      <w:pPr>
        <w:pStyle w:val="6"/>
        <w:numPr>
          <w:ilvl w:val="2"/>
          <w:numId w:val="44"/>
        </w:numPr>
        <w:tabs>
          <w:tab w:val="left" w:pos="1612"/>
        </w:tabs>
        <w:spacing w:before="141"/>
        <w:ind w:hanging="595"/>
      </w:pPr>
      <w:bookmarkStart w:id="136" w:name="_Toc30032"/>
      <w:r>
        <w:t>Job</w:t>
      </w:r>
      <w:r>
        <w:rPr>
          <w:spacing w:val="-3"/>
        </w:rPr>
        <w:t xml:space="preserve"> </w:t>
      </w:r>
      <w:r>
        <w:t>Data</w:t>
      </w:r>
      <w:r>
        <w:rPr>
          <w:spacing w:val="-1"/>
        </w:rPr>
        <w:t xml:space="preserve"> </w:t>
      </w:r>
      <w:r>
        <w:rPr>
          <w:spacing w:val="-2"/>
        </w:rPr>
        <w:t>Request</w:t>
      </w:r>
      <w:bookmarkEnd w:id="136"/>
    </w:p>
    <w:p w14:paraId="0A381887">
      <w:pPr>
        <w:pStyle w:val="8"/>
        <w:spacing w:before="115"/>
        <w:ind w:left="1019" w:right="546"/>
      </w:pPr>
      <w:r>
        <w:t>If</w:t>
      </w:r>
      <w:r>
        <w:rPr>
          <w:spacing w:val="-2"/>
        </w:rPr>
        <w:t xml:space="preserve"> </w:t>
      </w:r>
      <w:r>
        <w:t>equipment</w:t>
      </w:r>
      <w:r>
        <w:rPr>
          <w:spacing w:val="-1"/>
        </w:rPr>
        <w:t xml:space="preserve"> </w:t>
      </w:r>
      <w:r>
        <w:t>has</w:t>
      </w:r>
      <w:r>
        <w:rPr>
          <w:spacing w:val="-3"/>
        </w:rPr>
        <w:t xml:space="preserve"> </w:t>
      </w:r>
      <w:r>
        <w:t>lost</w:t>
      </w:r>
      <w:r>
        <w:rPr>
          <w:spacing w:val="-3"/>
        </w:rPr>
        <w:t xml:space="preserve"> </w:t>
      </w:r>
      <w:r>
        <w:t>Job</w:t>
      </w:r>
      <w:r>
        <w:rPr>
          <w:spacing w:val="-2"/>
        </w:rPr>
        <w:t xml:space="preserve"> </w:t>
      </w:r>
      <w:r>
        <w:t>Data</w:t>
      </w:r>
      <w:r>
        <w:rPr>
          <w:spacing w:val="-2"/>
        </w:rPr>
        <w:t xml:space="preserve"> </w:t>
      </w:r>
      <w:r>
        <w:t>or</w:t>
      </w:r>
      <w:r>
        <w:rPr>
          <w:spacing w:val="-2"/>
        </w:rPr>
        <w:t xml:space="preserve"> </w:t>
      </w:r>
      <w:r>
        <w:t>needs</w:t>
      </w:r>
      <w:r>
        <w:rPr>
          <w:spacing w:val="-3"/>
        </w:rPr>
        <w:t xml:space="preserve"> </w:t>
      </w:r>
      <w:r>
        <w:t>to</w:t>
      </w:r>
      <w:r>
        <w:rPr>
          <w:spacing w:val="-2"/>
        </w:rPr>
        <w:t xml:space="preserve"> </w:t>
      </w:r>
      <w:r>
        <w:t>update</w:t>
      </w:r>
      <w:r>
        <w:rPr>
          <w:spacing w:val="-2"/>
        </w:rPr>
        <w:t xml:space="preserve"> </w:t>
      </w:r>
      <w:r>
        <w:t>from</w:t>
      </w:r>
      <w:r>
        <w:rPr>
          <w:spacing w:val="-5"/>
        </w:rPr>
        <w:t xml:space="preserve"> </w:t>
      </w:r>
      <w:r>
        <w:t>Host,</w:t>
      </w:r>
      <w:r>
        <w:rPr>
          <w:spacing w:val="-2"/>
        </w:rPr>
        <w:t xml:space="preserve"> </w:t>
      </w:r>
      <w:r>
        <w:t>equipment</w:t>
      </w:r>
      <w:r>
        <w:rPr>
          <w:spacing w:val="-1"/>
        </w:rPr>
        <w:t xml:space="preserve"> </w:t>
      </w:r>
      <w:r>
        <w:t>can</w:t>
      </w:r>
      <w:r>
        <w:rPr>
          <w:spacing w:val="-2"/>
        </w:rPr>
        <w:t xml:space="preserve"> </w:t>
      </w:r>
      <w:r>
        <w:t>request</w:t>
      </w:r>
      <w:r>
        <w:rPr>
          <w:spacing w:val="-3"/>
        </w:rPr>
        <w:t xml:space="preserve"> </w:t>
      </w:r>
      <w:r>
        <w:t>Job</w:t>
      </w:r>
      <w:r>
        <w:rPr>
          <w:spacing w:val="-2"/>
        </w:rPr>
        <w:t xml:space="preserve"> </w:t>
      </w:r>
      <w:r>
        <w:t>Data</w:t>
      </w:r>
      <w:r>
        <w:rPr>
          <w:spacing w:val="-3"/>
        </w:rPr>
        <w:t xml:space="preserve"> </w:t>
      </w:r>
      <w:r>
        <w:t>to</w:t>
      </w:r>
      <w:r>
        <w:rPr>
          <w:spacing w:val="-2"/>
        </w:rPr>
        <w:t xml:space="preserve"> </w:t>
      </w:r>
      <w:r>
        <w:t>EAS.</w:t>
      </w:r>
      <w:r>
        <w:rPr>
          <w:spacing w:val="-4"/>
        </w:rPr>
        <w:t xml:space="preserve"> </w:t>
      </w:r>
      <w:r>
        <w:t>This</w:t>
      </w:r>
      <w:r>
        <w:rPr>
          <w:spacing w:val="-3"/>
        </w:rPr>
        <w:t xml:space="preserve"> </w:t>
      </w:r>
      <w:r>
        <w:t xml:space="preserve">Job Data could be available for Glass, Panel, or a type of material that is specifically managed, such as </w:t>
      </w:r>
      <w:r>
        <w:rPr>
          <w:spacing w:val="-2"/>
        </w:rPr>
        <w:t>Mask.</w:t>
      </w:r>
    </w:p>
    <w:p w14:paraId="353B1299">
      <w:pPr>
        <w:pStyle w:val="8"/>
        <w:spacing w:before="61"/>
        <w:ind w:left="1019"/>
      </w:pPr>
      <w:r>
        <w:t>Upon</w:t>
      </w:r>
      <w:r>
        <w:rPr>
          <w:spacing w:val="-3"/>
        </w:rPr>
        <w:t xml:space="preserve"> </w:t>
      </w:r>
      <w:r>
        <w:t>the</w:t>
      </w:r>
      <w:r>
        <w:rPr>
          <w:spacing w:val="-4"/>
        </w:rPr>
        <w:t xml:space="preserve"> </w:t>
      </w:r>
      <w:r>
        <w:t>Job</w:t>
      </w:r>
      <w:r>
        <w:rPr>
          <w:spacing w:val="-2"/>
        </w:rPr>
        <w:t xml:space="preserve"> </w:t>
      </w:r>
      <w:r>
        <w:t>Data</w:t>
      </w:r>
      <w:r>
        <w:rPr>
          <w:spacing w:val="-5"/>
        </w:rPr>
        <w:t xml:space="preserve"> </w:t>
      </w:r>
      <w:r>
        <w:t>request</w:t>
      </w:r>
      <w:r>
        <w:rPr>
          <w:spacing w:val="-6"/>
        </w:rPr>
        <w:t xml:space="preserve"> </w:t>
      </w:r>
      <w:r>
        <w:t>from</w:t>
      </w:r>
      <w:r>
        <w:rPr>
          <w:spacing w:val="-6"/>
        </w:rPr>
        <w:t xml:space="preserve"> </w:t>
      </w:r>
      <w:r>
        <w:t>equipment,</w:t>
      </w:r>
      <w:r>
        <w:rPr>
          <w:spacing w:val="-2"/>
        </w:rPr>
        <w:t xml:space="preserve"> </w:t>
      </w:r>
      <w:r>
        <w:t>EAS</w:t>
      </w:r>
      <w:r>
        <w:rPr>
          <w:spacing w:val="-2"/>
        </w:rPr>
        <w:t xml:space="preserve"> </w:t>
      </w:r>
      <w:r>
        <w:t>will</w:t>
      </w:r>
      <w:r>
        <w:rPr>
          <w:spacing w:val="-5"/>
        </w:rPr>
        <w:t xml:space="preserve"> </w:t>
      </w:r>
      <w:r>
        <w:t>download</w:t>
      </w:r>
      <w:r>
        <w:rPr>
          <w:spacing w:val="-4"/>
        </w:rPr>
        <w:t xml:space="preserve"> </w:t>
      </w:r>
      <w:r>
        <w:t>the</w:t>
      </w:r>
      <w:r>
        <w:rPr>
          <w:spacing w:val="-2"/>
        </w:rPr>
        <w:t xml:space="preserve"> </w:t>
      </w:r>
      <w:r>
        <w:t>latest</w:t>
      </w:r>
      <w:r>
        <w:rPr>
          <w:spacing w:val="-1"/>
        </w:rPr>
        <w:t xml:space="preserve"> </w:t>
      </w:r>
      <w:r>
        <w:t>updated</w:t>
      </w:r>
      <w:r>
        <w:rPr>
          <w:spacing w:val="-3"/>
        </w:rPr>
        <w:t xml:space="preserve"> </w:t>
      </w:r>
      <w:r>
        <w:t>data</w:t>
      </w:r>
      <w:r>
        <w:rPr>
          <w:spacing w:val="-2"/>
        </w:rPr>
        <w:t xml:space="preserve"> </w:t>
      </w:r>
      <w:r>
        <w:t>for</w:t>
      </w:r>
      <w:r>
        <w:rPr>
          <w:spacing w:val="-2"/>
        </w:rPr>
        <w:t xml:space="preserve"> </w:t>
      </w:r>
      <w:r>
        <w:t>the</w:t>
      </w:r>
      <w:r>
        <w:rPr>
          <w:spacing w:val="-4"/>
        </w:rPr>
        <w:t xml:space="preserve"> Job.</w:t>
      </w:r>
    </w:p>
    <w:p w14:paraId="693FA749">
      <w:pPr>
        <w:pStyle w:val="8"/>
        <w:spacing w:before="59"/>
        <w:ind w:left="1019"/>
      </w:pPr>
      <w:r>
        <w:t>Where</w:t>
      </w:r>
      <w:r>
        <w:rPr>
          <w:spacing w:val="-2"/>
        </w:rPr>
        <w:t xml:space="preserve"> </w:t>
      </w:r>
      <w:r>
        <w:t>required,</w:t>
      </w:r>
      <w:r>
        <w:rPr>
          <w:spacing w:val="-4"/>
        </w:rPr>
        <w:t xml:space="preserve"> </w:t>
      </w:r>
      <w:r>
        <w:t>equipment</w:t>
      </w:r>
      <w:r>
        <w:rPr>
          <w:spacing w:val="-3"/>
        </w:rPr>
        <w:t xml:space="preserve"> </w:t>
      </w:r>
      <w:r>
        <w:t>should</w:t>
      </w:r>
      <w:r>
        <w:rPr>
          <w:spacing w:val="-2"/>
        </w:rPr>
        <w:t xml:space="preserve"> </w:t>
      </w:r>
      <w:r>
        <w:t>provide</w:t>
      </w:r>
      <w:r>
        <w:rPr>
          <w:spacing w:val="-2"/>
        </w:rPr>
        <w:t xml:space="preserve"> </w:t>
      </w:r>
      <w:r>
        <w:t>function</w:t>
      </w:r>
      <w:r>
        <w:rPr>
          <w:spacing w:val="-5"/>
        </w:rPr>
        <w:t xml:space="preserve"> </w:t>
      </w:r>
      <w:r>
        <w:t>for</w:t>
      </w:r>
      <w:r>
        <w:rPr>
          <w:spacing w:val="-2"/>
        </w:rPr>
        <w:t xml:space="preserve"> </w:t>
      </w:r>
      <w:r>
        <w:t>operator to</w:t>
      </w:r>
      <w:r>
        <w:rPr>
          <w:spacing w:val="-2"/>
        </w:rPr>
        <w:t xml:space="preserve"> </w:t>
      </w:r>
      <w:r>
        <w:t>enter</w:t>
      </w:r>
      <w:r>
        <w:rPr>
          <w:spacing w:val="-2"/>
        </w:rPr>
        <w:t xml:space="preserve"> </w:t>
      </w:r>
      <w:r>
        <w:t>a</w:t>
      </w:r>
      <w:r>
        <w:rPr>
          <w:spacing w:val="-4"/>
        </w:rPr>
        <w:t xml:space="preserve"> </w:t>
      </w:r>
      <w:r>
        <w:t>Job</w:t>
      </w:r>
      <w:r>
        <w:rPr>
          <w:spacing w:val="-2"/>
        </w:rPr>
        <w:t xml:space="preserve"> </w:t>
      </w:r>
      <w:r>
        <w:t>ID</w:t>
      </w:r>
      <w:r>
        <w:rPr>
          <w:spacing w:val="-1"/>
        </w:rPr>
        <w:t xml:space="preserve"> </w:t>
      </w:r>
      <w:r>
        <w:t>or</w:t>
      </w:r>
      <w:r>
        <w:rPr>
          <w:spacing w:val="-2"/>
        </w:rPr>
        <w:t xml:space="preserve"> </w:t>
      </w:r>
      <w:r>
        <w:t>select</w:t>
      </w:r>
      <w:r>
        <w:rPr>
          <w:spacing w:val="-1"/>
        </w:rPr>
        <w:t xml:space="preserve"> </w:t>
      </w:r>
      <w:r>
        <w:t>a</w:t>
      </w:r>
      <w:r>
        <w:rPr>
          <w:spacing w:val="-4"/>
        </w:rPr>
        <w:t xml:space="preserve"> </w:t>
      </w:r>
      <w:r>
        <w:t>specific</w:t>
      </w:r>
      <w:r>
        <w:rPr>
          <w:spacing w:val="-7"/>
        </w:rPr>
        <w:t xml:space="preserve"> </w:t>
      </w:r>
      <w:r>
        <w:t>Job</w:t>
      </w:r>
      <w:r>
        <w:rPr>
          <w:spacing w:val="-2"/>
        </w:rPr>
        <w:t xml:space="preserve"> </w:t>
      </w:r>
      <w:r>
        <w:t>when requesting Job Data to EAS.</w:t>
      </w:r>
    </w:p>
    <w:p w14:paraId="1F277CAE">
      <w:pPr>
        <w:pStyle w:val="8"/>
        <w:spacing w:before="61"/>
        <w:ind w:left="1019" w:right="796"/>
      </w:pPr>
      <w:r>
        <w:t>Regardless</w:t>
      </w:r>
      <w:r>
        <w:rPr>
          <w:spacing w:val="-2"/>
        </w:rPr>
        <w:t xml:space="preserve"> </w:t>
      </w:r>
      <w:r>
        <w:t>of</w:t>
      </w:r>
      <w:r>
        <w:rPr>
          <w:spacing w:val="-3"/>
        </w:rPr>
        <w:t xml:space="preserve"> </w:t>
      </w:r>
      <w:r>
        <w:t>this</w:t>
      </w:r>
      <w:r>
        <w:rPr>
          <w:spacing w:val="-4"/>
        </w:rPr>
        <w:t xml:space="preserve"> </w:t>
      </w:r>
      <w:r>
        <w:t>function,</w:t>
      </w:r>
      <w:r>
        <w:rPr>
          <w:spacing w:val="-5"/>
        </w:rPr>
        <w:t xml:space="preserve"> </w:t>
      </w:r>
      <w:r>
        <w:t>all</w:t>
      </w:r>
      <w:r>
        <w:rPr>
          <w:spacing w:val="-4"/>
        </w:rPr>
        <w:t xml:space="preserve"> </w:t>
      </w:r>
      <w:r>
        <w:t>equipment</w:t>
      </w:r>
      <w:r>
        <w:rPr>
          <w:spacing w:val="-1"/>
        </w:rPr>
        <w:t xml:space="preserve"> </w:t>
      </w:r>
      <w:r>
        <w:t>should</w:t>
      </w:r>
      <w:r>
        <w:rPr>
          <w:spacing w:val="-5"/>
        </w:rPr>
        <w:t xml:space="preserve"> </w:t>
      </w:r>
      <w:r>
        <w:t>also</w:t>
      </w:r>
      <w:r>
        <w:rPr>
          <w:spacing w:val="-5"/>
        </w:rPr>
        <w:t xml:space="preserve"> </w:t>
      </w:r>
      <w:r>
        <w:t>provide</w:t>
      </w:r>
      <w:r>
        <w:rPr>
          <w:spacing w:val="-4"/>
        </w:rPr>
        <w:t xml:space="preserve"> </w:t>
      </w:r>
      <w:r>
        <w:t>function</w:t>
      </w:r>
      <w:r>
        <w:rPr>
          <w:spacing w:val="-2"/>
        </w:rPr>
        <w:t xml:space="preserve"> </w:t>
      </w:r>
      <w:r>
        <w:t>for</w:t>
      </w:r>
      <w:r>
        <w:rPr>
          <w:spacing w:val="-2"/>
        </w:rPr>
        <w:t xml:space="preserve"> </w:t>
      </w:r>
      <w:r>
        <w:t>manual</w:t>
      </w:r>
      <w:r>
        <w:rPr>
          <w:spacing w:val="-1"/>
        </w:rPr>
        <w:t xml:space="preserve"> </w:t>
      </w:r>
      <w:r>
        <w:t>entering</w:t>
      </w:r>
      <w:r>
        <w:rPr>
          <w:spacing w:val="-5"/>
        </w:rPr>
        <w:t xml:space="preserve"> </w:t>
      </w:r>
      <w:r>
        <w:t>and</w:t>
      </w:r>
      <w:r>
        <w:rPr>
          <w:spacing w:val="-4"/>
        </w:rPr>
        <w:t xml:space="preserve"> </w:t>
      </w:r>
      <w:r>
        <w:t>revision</w:t>
      </w:r>
      <w:r>
        <w:rPr>
          <w:spacing w:val="-2"/>
        </w:rPr>
        <w:t xml:space="preserve"> </w:t>
      </w:r>
      <w:r>
        <w:t>of data by operator for a specific glass being held in the equipment.</w:t>
      </w:r>
    </w:p>
    <w:p w14:paraId="0C6E448C">
      <w:pPr>
        <w:pStyle w:val="8"/>
        <w:spacing w:before="175"/>
      </w:pPr>
    </w:p>
    <w:p w14:paraId="1967F0D6">
      <w:pPr>
        <w:pStyle w:val="6"/>
        <w:numPr>
          <w:ilvl w:val="2"/>
          <w:numId w:val="44"/>
        </w:numPr>
        <w:tabs>
          <w:tab w:val="left" w:pos="1612"/>
        </w:tabs>
        <w:ind w:hanging="595"/>
      </w:pPr>
      <w:bookmarkStart w:id="137" w:name="_Toc29936"/>
      <w:r>
        <w:t>Job</w:t>
      </w:r>
      <w:r>
        <w:rPr>
          <w:spacing w:val="-1"/>
        </w:rPr>
        <w:t xml:space="preserve"> </w:t>
      </w:r>
      <w:r>
        <w:t>Data</w:t>
      </w:r>
      <w:r>
        <w:rPr>
          <w:spacing w:val="-1"/>
        </w:rPr>
        <w:t xml:space="preserve"> </w:t>
      </w:r>
      <w:r>
        <w:rPr>
          <w:spacing w:val="-2"/>
        </w:rPr>
        <w:t>Change</w:t>
      </w:r>
      <w:bookmarkEnd w:id="137"/>
    </w:p>
    <w:p w14:paraId="5DAB3D45">
      <w:pPr>
        <w:pStyle w:val="8"/>
        <w:spacing w:before="117" w:line="295" w:lineRule="auto"/>
        <w:ind w:left="1019" w:right="2584"/>
      </w:pPr>
      <w:r>
        <w:t>When</w:t>
      </w:r>
      <w:r>
        <w:rPr>
          <w:spacing w:val="-2"/>
        </w:rPr>
        <w:t xml:space="preserve"> </w:t>
      </w:r>
      <w:r>
        <w:t>glass</w:t>
      </w:r>
      <w:r>
        <w:rPr>
          <w:spacing w:val="-1"/>
        </w:rPr>
        <w:t xml:space="preserve"> </w:t>
      </w:r>
      <w:r>
        <w:t>data</w:t>
      </w:r>
      <w:r>
        <w:rPr>
          <w:spacing w:val="-4"/>
        </w:rPr>
        <w:t xml:space="preserve"> </w:t>
      </w:r>
      <w:r>
        <w:t>is</w:t>
      </w:r>
      <w:r>
        <w:rPr>
          <w:spacing w:val="-4"/>
        </w:rPr>
        <w:t xml:space="preserve"> </w:t>
      </w:r>
      <w:r>
        <w:t>changed</w:t>
      </w:r>
      <w:r>
        <w:rPr>
          <w:spacing w:val="-4"/>
        </w:rPr>
        <w:t xml:space="preserve"> </w:t>
      </w:r>
      <w:r>
        <w:t>by</w:t>
      </w:r>
      <w:r>
        <w:rPr>
          <w:spacing w:val="-5"/>
        </w:rPr>
        <w:t xml:space="preserve"> </w:t>
      </w:r>
      <w:r>
        <w:t>workers</w:t>
      </w:r>
      <w:r>
        <w:rPr>
          <w:spacing w:val="-2"/>
        </w:rPr>
        <w:t xml:space="preserve"> </w:t>
      </w:r>
      <w:r>
        <w:t>from</w:t>
      </w:r>
      <w:r>
        <w:rPr>
          <w:spacing w:val="-6"/>
        </w:rPr>
        <w:t xml:space="preserve"> </w:t>
      </w:r>
      <w:r>
        <w:t>the</w:t>
      </w:r>
      <w:r>
        <w:rPr>
          <w:spacing w:val="-2"/>
        </w:rPr>
        <w:t xml:space="preserve"> </w:t>
      </w:r>
      <w:r>
        <w:t>device,</w:t>
      </w:r>
      <w:r>
        <w:rPr>
          <w:spacing w:val="-2"/>
        </w:rPr>
        <w:t xml:space="preserve"> </w:t>
      </w:r>
      <w:r>
        <w:t>it</w:t>
      </w:r>
      <w:r>
        <w:rPr>
          <w:spacing w:val="-1"/>
        </w:rPr>
        <w:t xml:space="preserve"> </w:t>
      </w:r>
      <w:r>
        <w:t>needs</w:t>
      </w:r>
      <w:r>
        <w:rPr>
          <w:spacing w:val="-2"/>
        </w:rPr>
        <w:t xml:space="preserve"> </w:t>
      </w:r>
      <w:r>
        <w:t>to</w:t>
      </w:r>
      <w:r>
        <w:rPr>
          <w:spacing w:val="-2"/>
        </w:rPr>
        <w:t xml:space="preserve"> </w:t>
      </w:r>
      <w:r>
        <w:t>be</w:t>
      </w:r>
      <w:r>
        <w:rPr>
          <w:spacing w:val="-4"/>
        </w:rPr>
        <w:t xml:space="preserve"> </w:t>
      </w:r>
      <w:r>
        <w:t>reported</w:t>
      </w:r>
      <w:r>
        <w:rPr>
          <w:spacing w:val="-2"/>
        </w:rPr>
        <w:t xml:space="preserve"> </w:t>
      </w:r>
      <w:r>
        <w:t>to</w:t>
      </w:r>
      <w:r>
        <w:rPr>
          <w:spacing w:val="-5"/>
        </w:rPr>
        <w:t xml:space="preserve"> </w:t>
      </w:r>
      <w:r>
        <w:t>EAS Equipment vender provide the data input screen in touch panel</w:t>
      </w:r>
    </w:p>
    <w:p w14:paraId="0B16618A">
      <w:pPr>
        <w:pStyle w:val="8"/>
        <w:spacing w:before="56"/>
      </w:pPr>
    </w:p>
    <w:p w14:paraId="3AE218EE">
      <w:pPr>
        <w:pStyle w:val="6"/>
        <w:numPr>
          <w:ilvl w:val="2"/>
          <w:numId w:val="44"/>
        </w:numPr>
        <w:tabs>
          <w:tab w:val="left" w:pos="1612"/>
        </w:tabs>
        <w:spacing w:before="1"/>
        <w:ind w:hanging="595"/>
      </w:pPr>
      <w:bookmarkStart w:id="138" w:name="_Toc2"/>
      <w:r>
        <w:t>PLC</w:t>
      </w:r>
      <w:r>
        <w:rPr>
          <w:spacing w:val="-3"/>
        </w:rPr>
        <w:t xml:space="preserve"> </w:t>
      </w:r>
      <w:r>
        <w:rPr>
          <w:spacing w:val="-5"/>
        </w:rPr>
        <w:t>Map</w:t>
      </w:r>
      <w:bookmarkEnd w:id="138"/>
    </w:p>
    <w:p w14:paraId="3D859B02">
      <w:pPr>
        <w:pStyle w:val="23"/>
        <w:numPr>
          <w:ilvl w:val="3"/>
          <w:numId w:val="44"/>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4E233D53">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8"/>
        <w:gridCol w:w="2780"/>
        <w:gridCol w:w="761"/>
        <w:gridCol w:w="809"/>
        <w:gridCol w:w="861"/>
        <w:gridCol w:w="3847"/>
      </w:tblGrid>
      <w:tr w14:paraId="2955F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8" w:type="dxa"/>
            <w:shd w:val="clear" w:color="auto" w:fill="B6DDE8"/>
          </w:tcPr>
          <w:p w14:paraId="0D4D8AAF">
            <w:pPr>
              <w:pStyle w:val="24"/>
              <w:ind w:left="4"/>
              <w:jc w:val="center"/>
              <w:rPr>
                <w:b/>
                <w:sz w:val="16"/>
              </w:rPr>
            </w:pPr>
            <w:r>
              <w:rPr>
                <w:b/>
                <w:spacing w:val="-2"/>
                <w:sz w:val="16"/>
              </w:rPr>
              <w:t>Block</w:t>
            </w:r>
          </w:p>
        </w:tc>
        <w:tc>
          <w:tcPr>
            <w:tcW w:w="2780" w:type="dxa"/>
            <w:shd w:val="clear" w:color="auto" w:fill="B6DDE8"/>
          </w:tcPr>
          <w:p w14:paraId="1C01E85D">
            <w:pPr>
              <w:pStyle w:val="24"/>
              <w:jc w:val="center"/>
              <w:rPr>
                <w:b/>
                <w:sz w:val="16"/>
              </w:rPr>
            </w:pPr>
            <w:r>
              <w:rPr>
                <w:b/>
                <w:spacing w:val="-4"/>
                <w:sz w:val="16"/>
              </w:rPr>
              <w:t>Item</w:t>
            </w:r>
          </w:p>
        </w:tc>
        <w:tc>
          <w:tcPr>
            <w:tcW w:w="761" w:type="dxa"/>
            <w:shd w:val="clear" w:color="auto" w:fill="B6DDE8"/>
          </w:tcPr>
          <w:p w14:paraId="0386CA53">
            <w:pPr>
              <w:pStyle w:val="24"/>
              <w:ind w:left="11" w:right="4"/>
              <w:jc w:val="center"/>
              <w:rPr>
                <w:b/>
                <w:sz w:val="16"/>
              </w:rPr>
            </w:pPr>
            <w:r>
              <w:rPr>
                <w:b/>
                <w:spacing w:val="-2"/>
                <w:sz w:val="16"/>
              </w:rPr>
              <w:t>Points</w:t>
            </w:r>
          </w:p>
        </w:tc>
        <w:tc>
          <w:tcPr>
            <w:tcW w:w="809" w:type="dxa"/>
            <w:shd w:val="clear" w:color="auto" w:fill="B6DDE8"/>
          </w:tcPr>
          <w:p w14:paraId="5B1FC5D7">
            <w:pPr>
              <w:pStyle w:val="24"/>
              <w:ind w:left="99" w:right="93"/>
              <w:jc w:val="center"/>
              <w:rPr>
                <w:b/>
                <w:sz w:val="16"/>
              </w:rPr>
            </w:pPr>
            <w:r>
              <w:rPr>
                <w:b/>
                <w:spacing w:val="-4"/>
                <w:sz w:val="16"/>
              </w:rPr>
              <w:t>Type</w:t>
            </w:r>
          </w:p>
        </w:tc>
        <w:tc>
          <w:tcPr>
            <w:tcW w:w="861" w:type="dxa"/>
            <w:shd w:val="clear" w:color="auto" w:fill="B6DDE8"/>
          </w:tcPr>
          <w:p w14:paraId="6649AF0F">
            <w:pPr>
              <w:pStyle w:val="24"/>
              <w:ind w:left="19" w:right="14"/>
              <w:jc w:val="center"/>
              <w:rPr>
                <w:b/>
                <w:sz w:val="16"/>
              </w:rPr>
            </w:pPr>
            <w:r>
              <w:rPr>
                <w:b/>
                <w:spacing w:val="-2"/>
                <w:sz w:val="16"/>
              </w:rPr>
              <w:t>Format</w:t>
            </w:r>
          </w:p>
        </w:tc>
        <w:tc>
          <w:tcPr>
            <w:tcW w:w="3847" w:type="dxa"/>
            <w:shd w:val="clear" w:color="auto" w:fill="B6DDE8"/>
          </w:tcPr>
          <w:p w14:paraId="6E18133A">
            <w:pPr>
              <w:pStyle w:val="24"/>
              <w:ind w:left="10"/>
              <w:jc w:val="center"/>
              <w:rPr>
                <w:b/>
                <w:sz w:val="16"/>
              </w:rPr>
            </w:pPr>
            <w:r>
              <w:rPr>
                <w:b/>
                <w:sz w:val="16"/>
              </w:rPr>
              <w:t>Sub</w:t>
            </w:r>
            <w:r>
              <w:rPr>
                <w:b/>
                <w:spacing w:val="-2"/>
                <w:sz w:val="16"/>
              </w:rPr>
              <w:t xml:space="preserve"> Items</w:t>
            </w:r>
          </w:p>
        </w:tc>
      </w:tr>
      <w:tr w14:paraId="51E21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148" w:type="dxa"/>
            <w:tcBorders>
              <w:bottom w:val="nil"/>
            </w:tcBorders>
          </w:tcPr>
          <w:p w14:paraId="4A87014B">
            <w:pPr>
              <w:pStyle w:val="24"/>
              <w:rPr>
                <w:rFonts w:ascii="Times New Roman"/>
                <w:sz w:val="18"/>
              </w:rPr>
            </w:pPr>
          </w:p>
        </w:tc>
        <w:tc>
          <w:tcPr>
            <w:tcW w:w="2780" w:type="dxa"/>
            <w:tcBorders>
              <w:bottom w:val="nil"/>
            </w:tcBorders>
          </w:tcPr>
          <w:p w14:paraId="6AA1C385">
            <w:pPr>
              <w:pStyle w:val="24"/>
              <w:rPr>
                <w:rFonts w:ascii="Times New Roman"/>
                <w:sz w:val="18"/>
              </w:rPr>
            </w:pPr>
          </w:p>
        </w:tc>
        <w:tc>
          <w:tcPr>
            <w:tcW w:w="761" w:type="dxa"/>
            <w:tcBorders>
              <w:bottom w:val="nil"/>
            </w:tcBorders>
          </w:tcPr>
          <w:p w14:paraId="6031A8D6">
            <w:pPr>
              <w:pStyle w:val="24"/>
              <w:rPr>
                <w:rFonts w:ascii="Times New Roman"/>
                <w:sz w:val="18"/>
              </w:rPr>
            </w:pPr>
          </w:p>
        </w:tc>
        <w:tc>
          <w:tcPr>
            <w:tcW w:w="809" w:type="dxa"/>
            <w:tcBorders>
              <w:bottom w:val="nil"/>
            </w:tcBorders>
          </w:tcPr>
          <w:p w14:paraId="4741BA71">
            <w:pPr>
              <w:pStyle w:val="24"/>
              <w:rPr>
                <w:rFonts w:ascii="Times New Roman"/>
                <w:sz w:val="18"/>
              </w:rPr>
            </w:pPr>
          </w:p>
        </w:tc>
        <w:tc>
          <w:tcPr>
            <w:tcW w:w="861" w:type="dxa"/>
            <w:tcBorders>
              <w:bottom w:val="nil"/>
            </w:tcBorders>
          </w:tcPr>
          <w:p w14:paraId="5035D494">
            <w:pPr>
              <w:pStyle w:val="24"/>
              <w:rPr>
                <w:rFonts w:ascii="Times New Roman"/>
                <w:sz w:val="18"/>
              </w:rPr>
            </w:pPr>
          </w:p>
        </w:tc>
        <w:tc>
          <w:tcPr>
            <w:tcW w:w="3847" w:type="dxa"/>
            <w:tcBorders>
              <w:bottom w:val="nil"/>
            </w:tcBorders>
          </w:tcPr>
          <w:p w14:paraId="3CB1596F">
            <w:pPr>
              <w:pStyle w:val="24"/>
              <w:ind w:left="98"/>
              <w:rPr>
                <w:sz w:val="16"/>
              </w:rPr>
            </w:pPr>
            <w:r>
              <w:rPr>
                <w:sz w:val="16"/>
              </w:rPr>
              <w:t>1:</w:t>
            </w:r>
            <w:r>
              <w:rPr>
                <w:spacing w:val="-2"/>
                <w:sz w:val="16"/>
              </w:rPr>
              <w:t xml:space="preserve"> </w:t>
            </w:r>
            <w:r>
              <w:rPr>
                <w:sz w:val="16"/>
              </w:rPr>
              <w:t>Glass</w:t>
            </w:r>
            <w:r>
              <w:rPr>
                <w:spacing w:val="-1"/>
                <w:sz w:val="16"/>
              </w:rPr>
              <w:t xml:space="preserve"> </w:t>
            </w:r>
            <w:r>
              <w:rPr>
                <w:spacing w:val="-5"/>
                <w:sz w:val="16"/>
              </w:rPr>
              <w:t>ID</w:t>
            </w:r>
          </w:p>
        </w:tc>
      </w:tr>
      <w:tr w14:paraId="09903A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148" w:type="dxa"/>
            <w:tcBorders>
              <w:top w:val="nil"/>
              <w:bottom w:val="nil"/>
            </w:tcBorders>
          </w:tcPr>
          <w:p w14:paraId="4705FA7C">
            <w:pPr>
              <w:pStyle w:val="24"/>
              <w:rPr>
                <w:rFonts w:ascii="Times New Roman"/>
                <w:sz w:val="16"/>
              </w:rPr>
            </w:pPr>
          </w:p>
        </w:tc>
        <w:tc>
          <w:tcPr>
            <w:tcW w:w="2780" w:type="dxa"/>
            <w:tcBorders>
              <w:top w:val="nil"/>
              <w:bottom w:val="nil"/>
            </w:tcBorders>
          </w:tcPr>
          <w:p w14:paraId="5161C9D5">
            <w:pPr>
              <w:pStyle w:val="24"/>
              <w:rPr>
                <w:rFonts w:ascii="Times New Roman"/>
                <w:sz w:val="16"/>
              </w:rPr>
            </w:pPr>
          </w:p>
        </w:tc>
        <w:tc>
          <w:tcPr>
            <w:tcW w:w="761" w:type="dxa"/>
            <w:tcBorders>
              <w:top w:val="nil"/>
              <w:bottom w:val="nil"/>
            </w:tcBorders>
          </w:tcPr>
          <w:p w14:paraId="51BB6D46">
            <w:pPr>
              <w:pStyle w:val="24"/>
              <w:rPr>
                <w:rFonts w:ascii="Times New Roman"/>
                <w:sz w:val="16"/>
              </w:rPr>
            </w:pPr>
          </w:p>
        </w:tc>
        <w:tc>
          <w:tcPr>
            <w:tcW w:w="809" w:type="dxa"/>
            <w:tcBorders>
              <w:top w:val="nil"/>
              <w:bottom w:val="nil"/>
            </w:tcBorders>
          </w:tcPr>
          <w:p w14:paraId="3615A5B5">
            <w:pPr>
              <w:pStyle w:val="24"/>
              <w:rPr>
                <w:rFonts w:ascii="Times New Roman"/>
                <w:sz w:val="16"/>
              </w:rPr>
            </w:pPr>
          </w:p>
        </w:tc>
        <w:tc>
          <w:tcPr>
            <w:tcW w:w="861" w:type="dxa"/>
            <w:tcBorders>
              <w:top w:val="nil"/>
              <w:bottom w:val="nil"/>
            </w:tcBorders>
          </w:tcPr>
          <w:p w14:paraId="673F5C05">
            <w:pPr>
              <w:pStyle w:val="24"/>
              <w:rPr>
                <w:rFonts w:ascii="Times New Roman"/>
                <w:sz w:val="16"/>
              </w:rPr>
            </w:pPr>
          </w:p>
        </w:tc>
        <w:tc>
          <w:tcPr>
            <w:tcW w:w="3847" w:type="dxa"/>
            <w:tcBorders>
              <w:top w:val="nil"/>
              <w:bottom w:val="nil"/>
            </w:tcBorders>
          </w:tcPr>
          <w:p w14:paraId="355AE5E0">
            <w:pPr>
              <w:pStyle w:val="24"/>
              <w:spacing w:before="37" w:line="185" w:lineRule="exact"/>
              <w:ind w:left="98"/>
              <w:rPr>
                <w:sz w:val="16"/>
              </w:rPr>
            </w:pPr>
            <w:r>
              <w:rPr>
                <w:sz w:val="16"/>
              </w:rPr>
              <w:t>2:</w:t>
            </w:r>
            <w:r>
              <w:rPr>
                <w:spacing w:val="-3"/>
                <w:sz w:val="16"/>
              </w:rPr>
              <w:t xml:space="preserve"> </w:t>
            </w:r>
            <w:r>
              <w:rPr>
                <w:sz w:val="16"/>
              </w:rPr>
              <w:t>Material</w:t>
            </w:r>
            <w:r>
              <w:rPr>
                <w:spacing w:val="-4"/>
                <w:sz w:val="16"/>
              </w:rPr>
              <w:t xml:space="preserve"> </w:t>
            </w:r>
            <w:r>
              <w:rPr>
                <w:spacing w:val="-2"/>
                <w:sz w:val="16"/>
              </w:rPr>
              <w:t>ID(Mask)</w:t>
            </w:r>
          </w:p>
        </w:tc>
      </w:tr>
      <w:tr w14:paraId="10B00B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148" w:type="dxa"/>
            <w:tcBorders>
              <w:top w:val="nil"/>
              <w:bottom w:val="nil"/>
            </w:tcBorders>
          </w:tcPr>
          <w:p w14:paraId="1A12ECE0">
            <w:pPr>
              <w:pStyle w:val="24"/>
              <w:rPr>
                <w:rFonts w:ascii="Times New Roman"/>
                <w:sz w:val="18"/>
              </w:rPr>
            </w:pPr>
          </w:p>
        </w:tc>
        <w:tc>
          <w:tcPr>
            <w:tcW w:w="2780" w:type="dxa"/>
            <w:tcBorders>
              <w:top w:val="nil"/>
              <w:bottom w:val="nil"/>
            </w:tcBorders>
          </w:tcPr>
          <w:p w14:paraId="03304FA8">
            <w:pPr>
              <w:pStyle w:val="24"/>
              <w:spacing w:line="179" w:lineRule="exact"/>
              <w:ind w:left="95"/>
              <w:rPr>
                <w:sz w:val="16"/>
              </w:rPr>
            </w:pPr>
            <w:r>
              <w:rPr>
                <w:sz w:val="16"/>
              </w:rPr>
              <w:t>Job(Glass</w:t>
            </w:r>
            <w:r>
              <w:rPr>
                <w:spacing w:val="-4"/>
                <w:sz w:val="16"/>
              </w:rPr>
              <w:t xml:space="preserve"> </w:t>
            </w:r>
            <w:r>
              <w:rPr>
                <w:sz w:val="16"/>
              </w:rPr>
              <w:t>or</w:t>
            </w:r>
            <w:r>
              <w:rPr>
                <w:spacing w:val="-4"/>
                <w:sz w:val="16"/>
              </w:rPr>
              <w:t xml:space="preserve"> </w:t>
            </w:r>
            <w:r>
              <w:rPr>
                <w:sz w:val="16"/>
              </w:rPr>
              <w:t>Material)</w:t>
            </w:r>
            <w:r>
              <w:rPr>
                <w:spacing w:val="-4"/>
                <w:sz w:val="16"/>
              </w:rPr>
              <w:t xml:space="preserve"> </w:t>
            </w:r>
            <w:r>
              <w:rPr>
                <w:sz w:val="16"/>
              </w:rPr>
              <w:t>Data</w:t>
            </w:r>
            <w:r>
              <w:rPr>
                <w:spacing w:val="-3"/>
                <w:sz w:val="16"/>
              </w:rPr>
              <w:t xml:space="preserve"> </w:t>
            </w:r>
            <w:r>
              <w:rPr>
                <w:spacing w:val="-2"/>
                <w:sz w:val="16"/>
              </w:rPr>
              <w:t>Request</w:t>
            </w:r>
          </w:p>
          <w:p w14:paraId="41F42720">
            <w:pPr>
              <w:pStyle w:val="24"/>
              <w:spacing w:line="170" w:lineRule="exact"/>
              <w:ind w:left="95"/>
              <w:rPr>
                <w:sz w:val="16"/>
              </w:rPr>
            </w:pPr>
            <w:r>
              <w:rPr>
                <w:spacing w:val="-2"/>
                <w:sz w:val="16"/>
              </w:rPr>
              <w:t>Option</w:t>
            </w:r>
          </w:p>
        </w:tc>
        <w:tc>
          <w:tcPr>
            <w:tcW w:w="761" w:type="dxa"/>
            <w:tcBorders>
              <w:top w:val="nil"/>
              <w:bottom w:val="nil"/>
            </w:tcBorders>
          </w:tcPr>
          <w:p w14:paraId="24FB1D10">
            <w:pPr>
              <w:pStyle w:val="24"/>
              <w:spacing w:before="83"/>
              <w:ind w:left="11" w:right="2"/>
              <w:jc w:val="center"/>
              <w:rPr>
                <w:sz w:val="16"/>
              </w:rPr>
            </w:pPr>
            <w:r>
              <w:rPr>
                <w:spacing w:val="-10"/>
                <w:sz w:val="16"/>
              </w:rPr>
              <w:t>1</w:t>
            </w:r>
          </w:p>
        </w:tc>
        <w:tc>
          <w:tcPr>
            <w:tcW w:w="809" w:type="dxa"/>
            <w:tcBorders>
              <w:top w:val="nil"/>
              <w:bottom w:val="nil"/>
            </w:tcBorders>
          </w:tcPr>
          <w:p w14:paraId="5E6227CE">
            <w:pPr>
              <w:pStyle w:val="24"/>
              <w:spacing w:before="83"/>
              <w:ind w:left="99" w:right="92"/>
              <w:jc w:val="center"/>
              <w:rPr>
                <w:sz w:val="16"/>
              </w:rPr>
            </w:pPr>
            <w:r>
              <w:rPr>
                <w:spacing w:val="-4"/>
                <w:sz w:val="16"/>
              </w:rPr>
              <w:t>Data</w:t>
            </w:r>
          </w:p>
        </w:tc>
        <w:tc>
          <w:tcPr>
            <w:tcW w:w="861" w:type="dxa"/>
            <w:tcBorders>
              <w:top w:val="nil"/>
              <w:bottom w:val="nil"/>
            </w:tcBorders>
          </w:tcPr>
          <w:p w14:paraId="07532EEC">
            <w:pPr>
              <w:pStyle w:val="24"/>
              <w:spacing w:before="83"/>
              <w:ind w:left="19" w:right="12"/>
              <w:jc w:val="center"/>
              <w:rPr>
                <w:sz w:val="16"/>
              </w:rPr>
            </w:pPr>
            <w:r>
              <w:rPr>
                <w:spacing w:val="-5"/>
                <w:sz w:val="16"/>
              </w:rPr>
              <w:t>INT</w:t>
            </w:r>
          </w:p>
        </w:tc>
        <w:tc>
          <w:tcPr>
            <w:tcW w:w="3847" w:type="dxa"/>
            <w:tcBorders>
              <w:top w:val="nil"/>
              <w:bottom w:val="nil"/>
            </w:tcBorders>
          </w:tcPr>
          <w:p w14:paraId="6F9CCD72">
            <w:pPr>
              <w:pStyle w:val="24"/>
              <w:spacing w:before="83"/>
              <w:ind w:left="98"/>
              <w:rPr>
                <w:sz w:val="16"/>
              </w:rPr>
            </w:pPr>
            <w:r>
              <w:rPr>
                <w:sz w:val="16"/>
              </w:rPr>
              <w:t>3:</w:t>
            </w:r>
            <w:r>
              <w:rPr>
                <w:spacing w:val="-2"/>
                <w:sz w:val="16"/>
              </w:rPr>
              <w:t xml:space="preserve"> </w:t>
            </w:r>
            <w:r>
              <w:rPr>
                <w:sz w:val="16"/>
              </w:rPr>
              <w:t>Glass</w:t>
            </w:r>
            <w:r>
              <w:rPr>
                <w:spacing w:val="-2"/>
                <w:sz w:val="16"/>
              </w:rPr>
              <w:t xml:space="preserve"> </w:t>
            </w:r>
            <w:r>
              <w:rPr>
                <w:sz w:val="16"/>
              </w:rPr>
              <w:t>CST</w:t>
            </w:r>
            <w:r>
              <w:rPr>
                <w:spacing w:val="-2"/>
                <w:sz w:val="16"/>
              </w:rPr>
              <w:t xml:space="preserve"> </w:t>
            </w:r>
            <w:r>
              <w:rPr>
                <w:sz w:val="16"/>
              </w:rPr>
              <w:t>Seq</w:t>
            </w:r>
            <w:r>
              <w:rPr>
                <w:spacing w:val="-5"/>
                <w:sz w:val="16"/>
              </w:rPr>
              <w:t xml:space="preserve"> </w:t>
            </w:r>
            <w:r>
              <w:rPr>
                <w:sz w:val="16"/>
              </w:rPr>
              <w:t>/job</w:t>
            </w:r>
            <w:r>
              <w:rPr>
                <w:spacing w:val="-3"/>
                <w:sz w:val="16"/>
              </w:rPr>
              <w:t xml:space="preserve"> </w:t>
            </w:r>
            <w:r>
              <w:rPr>
                <w:sz w:val="16"/>
              </w:rPr>
              <w:t>Seq</w:t>
            </w:r>
            <w:r>
              <w:rPr>
                <w:spacing w:val="-3"/>
                <w:sz w:val="16"/>
              </w:rPr>
              <w:t xml:space="preserve"> </w:t>
            </w:r>
            <w:r>
              <w:rPr>
                <w:spacing w:val="-5"/>
                <w:sz w:val="16"/>
              </w:rPr>
              <w:t>No</w:t>
            </w:r>
          </w:p>
        </w:tc>
      </w:tr>
      <w:tr w14:paraId="04EEDE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1148" w:type="dxa"/>
            <w:tcBorders>
              <w:top w:val="nil"/>
              <w:bottom w:val="nil"/>
            </w:tcBorders>
          </w:tcPr>
          <w:p w14:paraId="3D948E5A">
            <w:pPr>
              <w:pStyle w:val="24"/>
              <w:rPr>
                <w:rFonts w:ascii="Times New Roman"/>
                <w:sz w:val="18"/>
              </w:rPr>
            </w:pPr>
          </w:p>
        </w:tc>
        <w:tc>
          <w:tcPr>
            <w:tcW w:w="2780" w:type="dxa"/>
            <w:tcBorders>
              <w:top w:val="nil"/>
              <w:bottom w:val="nil"/>
            </w:tcBorders>
          </w:tcPr>
          <w:p w14:paraId="2A6459E1">
            <w:pPr>
              <w:pStyle w:val="24"/>
              <w:rPr>
                <w:rFonts w:ascii="Times New Roman"/>
                <w:sz w:val="18"/>
              </w:rPr>
            </w:pPr>
          </w:p>
        </w:tc>
        <w:tc>
          <w:tcPr>
            <w:tcW w:w="761" w:type="dxa"/>
            <w:tcBorders>
              <w:top w:val="nil"/>
              <w:bottom w:val="nil"/>
            </w:tcBorders>
          </w:tcPr>
          <w:p w14:paraId="00EC7F3E">
            <w:pPr>
              <w:pStyle w:val="24"/>
              <w:rPr>
                <w:rFonts w:ascii="Times New Roman"/>
                <w:sz w:val="18"/>
              </w:rPr>
            </w:pPr>
          </w:p>
        </w:tc>
        <w:tc>
          <w:tcPr>
            <w:tcW w:w="809" w:type="dxa"/>
            <w:tcBorders>
              <w:top w:val="nil"/>
              <w:bottom w:val="nil"/>
            </w:tcBorders>
          </w:tcPr>
          <w:p w14:paraId="06A1FFEA">
            <w:pPr>
              <w:pStyle w:val="24"/>
              <w:rPr>
                <w:rFonts w:ascii="Times New Roman"/>
                <w:sz w:val="18"/>
              </w:rPr>
            </w:pPr>
          </w:p>
        </w:tc>
        <w:tc>
          <w:tcPr>
            <w:tcW w:w="861" w:type="dxa"/>
            <w:tcBorders>
              <w:top w:val="nil"/>
              <w:bottom w:val="nil"/>
            </w:tcBorders>
          </w:tcPr>
          <w:p w14:paraId="1D393970">
            <w:pPr>
              <w:pStyle w:val="24"/>
              <w:rPr>
                <w:rFonts w:ascii="Times New Roman"/>
                <w:sz w:val="18"/>
              </w:rPr>
            </w:pPr>
          </w:p>
        </w:tc>
        <w:tc>
          <w:tcPr>
            <w:tcW w:w="3847" w:type="dxa"/>
            <w:tcBorders>
              <w:top w:val="nil"/>
              <w:bottom w:val="nil"/>
            </w:tcBorders>
          </w:tcPr>
          <w:p w14:paraId="56BB66EC">
            <w:pPr>
              <w:pStyle w:val="24"/>
              <w:spacing w:before="2"/>
              <w:ind w:left="98"/>
              <w:rPr>
                <w:sz w:val="16"/>
              </w:rPr>
            </w:pPr>
            <w:r>
              <w:rPr>
                <w:sz w:val="16"/>
              </w:rPr>
              <w:t>4:</w:t>
            </w:r>
            <w:r>
              <w:rPr>
                <w:spacing w:val="1"/>
                <w:sz w:val="16"/>
              </w:rPr>
              <w:t xml:space="preserve"> </w:t>
            </w:r>
            <w:r>
              <w:rPr>
                <w:spacing w:val="-2"/>
                <w:sz w:val="16"/>
              </w:rPr>
              <w:t>Reserved</w:t>
            </w:r>
          </w:p>
        </w:tc>
      </w:tr>
      <w:tr w14:paraId="327960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148" w:type="dxa"/>
            <w:tcBorders>
              <w:top w:val="nil"/>
              <w:bottom w:val="nil"/>
            </w:tcBorders>
          </w:tcPr>
          <w:p w14:paraId="3D49B829">
            <w:pPr>
              <w:pStyle w:val="24"/>
              <w:spacing w:before="132" w:line="176" w:lineRule="exact"/>
              <w:ind w:left="98"/>
              <w:rPr>
                <w:sz w:val="16"/>
              </w:rPr>
            </w:pPr>
            <w:r>
              <w:rPr>
                <w:sz w:val="16"/>
              </w:rPr>
              <w:t>Job</w:t>
            </w:r>
            <w:r>
              <w:rPr>
                <w:spacing w:val="-4"/>
                <w:sz w:val="16"/>
              </w:rPr>
              <w:t xml:space="preserve"> Data</w:t>
            </w:r>
          </w:p>
        </w:tc>
        <w:tc>
          <w:tcPr>
            <w:tcW w:w="2780" w:type="dxa"/>
            <w:tcBorders>
              <w:top w:val="nil"/>
            </w:tcBorders>
          </w:tcPr>
          <w:p w14:paraId="2F7788A4">
            <w:pPr>
              <w:pStyle w:val="24"/>
              <w:rPr>
                <w:rFonts w:ascii="Times New Roman"/>
                <w:sz w:val="18"/>
              </w:rPr>
            </w:pPr>
          </w:p>
        </w:tc>
        <w:tc>
          <w:tcPr>
            <w:tcW w:w="761" w:type="dxa"/>
            <w:tcBorders>
              <w:top w:val="nil"/>
            </w:tcBorders>
          </w:tcPr>
          <w:p w14:paraId="1AFEBA3C">
            <w:pPr>
              <w:pStyle w:val="24"/>
              <w:rPr>
                <w:rFonts w:ascii="Times New Roman"/>
                <w:sz w:val="18"/>
              </w:rPr>
            </w:pPr>
          </w:p>
        </w:tc>
        <w:tc>
          <w:tcPr>
            <w:tcW w:w="809" w:type="dxa"/>
            <w:tcBorders>
              <w:top w:val="nil"/>
            </w:tcBorders>
          </w:tcPr>
          <w:p w14:paraId="136F958D">
            <w:pPr>
              <w:pStyle w:val="24"/>
              <w:rPr>
                <w:rFonts w:ascii="Times New Roman"/>
                <w:sz w:val="18"/>
              </w:rPr>
            </w:pPr>
          </w:p>
        </w:tc>
        <w:tc>
          <w:tcPr>
            <w:tcW w:w="861" w:type="dxa"/>
            <w:tcBorders>
              <w:top w:val="nil"/>
            </w:tcBorders>
          </w:tcPr>
          <w:p w14:paraId="5910CF03">
            <w:pPr>
              <w:pStyle w:val="24"/>
              <w:rPr>
                <w:rFonts w:ascii="Times New Roman"/>
                <w:sz w:val="18"/>
              </w:rPr>
            </w:pPr>
          </w:p>
        </w:tc>
        <w:tc>
          <w:tcPr>
            <w:tcW w:w="3847" w:type="dxa"/>
            <w:tcBorders>
              <w:top w:val="nil"/>
            </w:tcBorders>
          </w:tcPr>
          <w:p w14:paraId="6D602E49">
            <w:pPr>
              <w:pStyle w:val="24"/>
              <w:spacing w:before="39"/>
              <w:ind w:left="98"/>
              <w:rPr>
                <w:sz w:val="16"/>
              </w:rPr>
            </w:pPr>
            <w:r>
              <w:rPr>
                <w:sz w:val="16"/>
              </w:rPr>
              <w:t>5:</w:t>
            </w:r>
            <w:r>
              <w:rPr>
                <w:spacing w:val="-2"/>
                <w:sz w:val="16"/>
              </w:rPr>
              <w:t xml:space="preserve"> </w:t>
            </w:r>
            <w:r>
              <w:rPr>
                <w:sz w:val="16"/>
              </w:rPr>
              <w:t>Glass</w:t>
            </w:r>
            <w:r>
              <w:rPr>
                <w:spacing w:val="-3"/>
                <w:sz w:val="16"/>
              </w:rPr>
              <w:t xml:space="preserve"> </w:t>
            </w:r>
            <w:r>
              <w:rPr>
                <w:sz w:val="16"/>
              </w:rPr>
              <w:t>ID</w:t>
            </w:r>
            <w:r>
              <w:rPr>
                <w:spacing w:val="-3"/>
                <w:sz w:val="16"/>
              </w:rPr>
              <w:t xml:space="preserve"> </w:t>
            </w:r>
            <w:r>
              <w:rPr>
                <w:sz w:val="16"/>
              </w:rPr>
              <w:t>for</w:t>
            </w:r>
            <w:r>
              <w:rPr>
                <w:spacing w:val="-4"/>
                <w:sz w:val="16"/>
              </w:rPr>
              <w:t xml:space="preserve"> </w:t>
            </w:r>
            <w:r>
              <w:rPr>
                <w:sz w:val="16"/>
              </w:rPr>
              <w:t>VCR</w:t>
            </w:r>
            <w:r>
              <w:rPr>
                <w:spacing w:val="-2"/>
                <w:sz w:val="16"/>
              </w:rPr>
              <w:t xml:space="preserve"> Mismatch</w:t>
            </w:r>
          </w:p>
        </w:tc>
      </w:tr>
      <w:tr w14:paraId="00A690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148" w:type="dxa"/>
            <w:tcBorders>
              <w:top w:val="nil"/>
              <w:bottom w:val="nil"/>
            </w:tcBorders>
          </w:tcPr>
          <w:p w14:paraId="2CDFC51C">
            <w:pPr>
              <w:pStyle w:val="24"/>
              <w:spacing w:before="2"/>
              <w:ind w:left="98" w:right="484"/>
              <w:rPr>
                <w:sz w:val="16"/>
              </w:rPr>
            </w:pPr>
            <w:r>
              <w:rPr>
                <w:spacing w:val="-2"/>
                <w:sz w:val="16"/>
              </w:rPr>
              <w:t>Request Block</w:t>
            </w:r>
          </w:p>
        </w:tc>
        <w:tc>
          <w:tcPr>
            <w:tcW w:w="2780" w:type="dxa"/>
          </w:tcPr>
          <w:p w14:paraId="4BB1ADB1">
            <w:pPr>
              <w:pStyle w:val="24"/>
              <w:spacing w:line="206" w:lineRule="exact"/>
              <w:ind w:left="95"/>
              <w:rPr>
                <w:sz w:val="16"/>
              </w:rPr>
            </w:pPr>
            <w:r>
              <w:rPr>
                <w:sz w:val="16"/>
              </w:rPr>
              <w:t>Request</w:t>
            </w:r>
            <w:r>
              <w:rPr>
                <w:spacing w:val="-3"/>
                <w:sz w:val="16"/>
              </w:rPr>
              <w:t xml:space="preserve"> </w:t>
            </w:r>
            <w:r>
              <w:rPr>
                <w:sz w:val="16"/>
              </w:rPr>
              <w:t>Job</w:t>
            </w:r>
            <w:r>
              <w:rPr>
                <w:spacing w:val="-3"/>
                <w:sz w:val="16"/>
              </w:rPr>
              <w:t xml:space="preserve"> </w:t>
            </w:r>
            <w:r>
              <w:rPr>
                <w:sz w:val="16"/>
              </w:rPr>
              <w:t>(Glass</w:t>
            </w:r>
            <w:r>
              <w:rPr>
                <w:spacing w:val="-3"/>
                <w:sz w:val="16"/>
              </w:rPr>
              <w:t xml:space="preserve"> </w:t>
            </w:r>
            <w:r>
              <w:rPr>
                <w:spacing w:val="-5"/>
                <w:sz w:val="16"/>
              </w:rPr>
              <w:t>or</w:t>
            </w:r>
          </w:p>
          <w:p w14:paraId="582EBB29">
            <w:pPr>
              <w:pStyle w:val="24"/>
              <w:spacing w:before="80"/>
              <w:ind w:left="95"/>
              <w:rPr>
                <w:sz w:val="16"/>
              </w:rPr>
            </w:pPr>
            <w:r>
              <w:rPr>
                <w:sz w:val="16"/>
              </w:rPr>
              <w:t>Material)</w:t>
            </w:r>
            <w:r>
              <w:rPr>
                <w:spacing w:val="-8"/>
                <w:sz w:val="16"/>
              </w:rPr>
              <w:t xml:space="preserve"> </w:t>
            </w:r>
            <w:r>
              <w:rPr>
                <w:spacing w:val="-5"/>
                <w:sz w:val="16"/>
              </w:rPr>
              <w:t>ID</w:t>
            </w:r>
          </w:p>
        </w:tc>
        <w:tc>
          <w:tcPr>
            <w:tcW w:w="761" w:type="dxa"/>
          </w:tcPr>
          <w:p w14:paraId="72604B92">
            <w:pPr>
              <w:pStyle w:val="24"/>
              <w:spacing w:before="141"/>
              <w:ind w:left="11" w:right="1"/>
              <w:jc w:val="center"/>
              <w:rPr>
                <w:sz w:val="16"/>
              </w:rPr>
            </w:pPr>
            <w:r>
              <w:rPr>
                <w:spacing w:val="-5"/>
                <w:sz w:val="16"/>
              </w:rPr>
              <w:t>10</w:t>
            </w:r>
          </w:p>
        </w:tc>
        <w:tc>
          <w:tcPr>
            <w:tcW w:w="809" w:type="dxa"/>
          </w:tcPr>
          <w:p w14:paraId="12E7F16C">
            <w:pPr>
              <w:pStyle w:val="24"/>
              <w:spacing w:before="141"/>
              <w:ind w:left="99" w:right="92"/>
              <w:jc w:val="center"/>
              <w:rPr>
                <w:sz w:val="16"/>
              </w:rPr>
            </w:pPr>
            <w:r>
              <w:rPr>
                <w:spacing w:val="-4"/>
                <w:sz w:val="16"/>
              </w:rPr>
              <w:t>Data</w:t>
            </w:r>
          </w:p>
        </w:tc>
        <w:tc>
          <w:tcPr>
            <w:tcW w:w="861" w:type="dxa"/>
          </w:tcPr>
          <w:p w14:paraId="7B569898">
            <w:pPr>
              <w:pStyle w:val="24"/>
              <w:spacing w:before="141"/>
              <w:ind w:left="19" w:right="18"/>
              <w:jc w:val="center"/>
              <w:rPr>
                <w:sz w:val="16"/>
              </w:rPr>
            </w:pPr>
            <w:r>
              <w:rPr>
                <w:spacing w:val="-5"/>
                <w:sz w:val="16"/>
              </w:rPr>
              <w:t>ASC</w:t>
            </w:r>
          </w:p>
        </w:tc>
        <w:tc>
          <w:tcPr>
            <w:tcW w:w="3847" w:type="dxa"/>
          </w:tcPr>
          <w:p w14:paraId="20D8C7F2">
            <w:pPr>
              <w:pStyle w:val="24"/>
              <w:spacing w:before="141"/>
              <w:ind w:left="98"/>
              <w:rPr>
                <w:sz w:val="16"/>
              </w:rPr>
            </w:pPr>
            <w:r>
              <w:rPr>
                <w:sz w:val="16"/>
              </w:rPr>
              <w:t>Job</w:t>
            </w:r>
            <w:r>
              <w:rPr>
                <w:spacing w:val="-3"/>
                <w:sz w:val="16"/>
              </w:rPr>
              <w:t xml:space="preserve"> </w:t>
            </w:r>
            <w:r>
              <w:rPr>
                <w:sz w:val="16"/>
              </w:rPr>
              <w:t>ID</w:t>
            </w:r>
            <w:r>
              <w:rPr>
                <w:spacing w:val="-2"/>
                <w:sz w:val="16"/>
              </w:rPr>
              <w:t xml:space="preserve"> </w:t>
            </w:r>
            <w:r>
              <w:rPr>
                <w:sz w:val="16"/>
              </w:rPr>
              <w:t>(Glass</w:t>
            </w:r>
            <w:r>
              <w:rPr>
                <w:spacing w:val="-2"/>
                <w:sz w:val="16"/>
              </w:rPr>
              <w:t xml:space="preserve"> </w:t>
            </w:r>
            <w:r>
              <w:rPr>
                <w:sz w:val="16"/>
              </w:rPr>
              <w:t>or</w:t>
            </w:r>
            <w:r>
              <w:rPr>
                <w:spacing w:val="-2"/>
                <w:sz w:val="16"/>
              </w:rPr>
              <w:t xml:space="preserve"> Material)</w:t>
            </w:r>
          </w:p>
        </w:tc>
      </w:tr>
      <w:tr w14:paraId="6F1403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148" w:type="dxa"/>
            <w:tcBorders>
              <w:top w:val="nil"/>
              <w:bottom w:val="nil"/>
            </w:tcBorders>
          </w:tcPr>
          <w:p w14:paraId="72B52713">
            <w:pPr>
              <w:pStyle w:val="24"/>
              <w:rPr>
                <w:rFonts w:ascii="Times New Roman"/>
                <w:sz w:val="18"/>
              </w:rPr>
            </w:pPr>
          </w:p>
        </w:tc>
        <w:tc>
          <w:tcPr>
            <w:tcW w:w="2780" w:type="dxa"/>
          </w:tcPr>
          <w:p w14:paraId="50D54DC9">
            <w:pPr>
              <w:pStyle w:val="24"/>
              <w:spacing w:line="206" w:lineRule="exact"/>
              <w:ind w:left="95"/>
              <w:rPr>
                <w:sz w:val="16"/>
              </w:rPr>
            </w:pPr>
            <w:r>
              <w:rPr>
                <w:sz w:val="16"/>
              </w:rPr>
              <w:t>Request</w:t>
            </w:r>
            <w:r>
              <w:rPr>
                <w:spacing w:val="-4"/>
                <w:sz w:val="16"/>
              </w:rPr>
              <w:t xml:space="preserve"> </w:t>
            </w:r>
            <w:r>
              <w:rPr>
                <w:spacing w:val="-5"/>
                <w:sz w:val="16"/>
              </w:rPr>
              <w:t>Job</w:t>
            </w:r>
          </w:p>
          <w:p w14:paraId="385B3060">
            <w:pPr>
              <w:pStyle w:val="24"/>
              <w:spacing w:before="80"/>
              <w:ind w:left="95"/>
              <w:rPr>
                <w:sz w:val="16"/>
              </w:rPr>
            </w:pPr>
            <w:r>
              <w:rPr>
                <w:sz w:val="16"/>
              </w:rPr>
              <w:t>CST</w:t>
            </w:r>
            <w:r>
              <w:rPr>
                <w:spacing w:val="-8"/>
                <w:sz w:val="16"/>
              </w:rPr>
              <w:t xml:space="preserve"> </w:t>
            </w:r>
            <w:r>
              <w:rPr>
                <w:sz w:val="16"/>
              </w:rPr>
              <w:t>Sequence</w:t>
            </w:r>
            <w:r>
              <w:rPr>
                <w:spacing w:val="-5"/>
                <w:sz w:val="16"/>
              </w:rPr>
              <w:t xml:space="preserve"> </w:t>
            </w:r>
            <w:r>
              <w:rPr>
                <w:spacing w:val="-2"/>
                <w:sz w:val="16"/>
              </w:rPr>
              <w:t>Number</w:t>
            </w:r>
          </w:p>
        </w:tc>
        <w:tc>
          <w:tcPr>
            <w:tcW w:w="761" w:type="dxa"/>
          </w:tcPr>
          <w:p w14:paraId="614B8B0E">
            <w:pPr>
              <w:pStyle w:val="24"/>
              <w:spacing w:before="141"/>
              <w:ind w:left="11" w:right="2"/>
              <w:jc w:val="center"/>
              <w:rPr>
                <w:sz w:val="16"/>
              </w:rPr>
            </w:pPr>
            <w:r>
              <w:rPr>
                <w:spacing w:val="-10"/>
                <w:sz w:val="16"/>
              </w:rPr>
              <w:t>1</w:t>
            </w:r>
          </w:p>
        </w:tc>
        <w:tc>
          <w:tcPr>
            <w:tcW w:w="809" w:type="dxa"/>
          </w:tcPr>
          <w:p w14:paraId="212D0AA1">
            <w:pPr>
              <w:pStyle w:val="24"/>
              <w:spacing w:before="141"/>
              <w:ind w:left="99" w:right="92"/>
              <w:jc w:val="center"/>
              <w:rPr>
                <w:sz w:val="16"/>
              </w:rPr>
            </w:pPr>
            <w:r>
              <w:rPr>
                <w:spacing w:val="-4"/>
                <w:sz w:val="16"/>
              </w:rPr>
              <w:t>Data</w:t>
            </w:r>
          </w:p>
        </w:tc>
        <w:tc>
          <w:tcPr>
            <w:tcW w:w="861" w:type="dxa"/>
          </w:tcPr>
          <w:p w14:paraId="604E52A8">
            <w:pPr>
              <w:pStyle w:val="24"/>
              <w:spacing w:before="141"/>
              <w:ind w:left="19" w:right="12"/>
              <w:jc w:val="center"/>
              <w:rPr>
                <w:sz w:val="16"/>
              </w:rPr>
            </w:pPr>
            <w:r>
              <w:rPr>
                <w:spacing w:val="-5"/>
                <w:sz w:val="16"/>
              </w:rPr>
              <w:t>INT</w:t>
            </w:r>
          </w:p>
        </w:tc>
        <w:tc>
          <w:tcPr>
            <w:tcW w:w="3847" w:type="dxa"/>
          </w:tcPr>
          <w:p w14:paraId="5176FF86">
            <w:pPr>
              <w:pStyle w:val="24"/>
              <w:spacing w:before="141"/>
              <w:ind w:left="98"/>
              <w:rPr>
                <w:sz w:val="16"/>
              </w:rPr>
            </w:pPr>
            <w:r>
              <w:rPr>
                <w:sz w:val="16"/>
              </w:rPr>
              <w:t>CST</w:t>
            </w:r>
            <w:r>
              <w:rPr>
                <w:spacing w:val="-6"/>
                <w:sz w:val="16"/>
              </w:rPr>
              <w:t xml:space="preserve"> </w:t>
            </w:r>
            <w:r>
              <w:rPr>
                <w:sz w:val="16"/>
              </w:rPr>
              <w:t>Sequence</w:t>
            </w:r>
            <w:r>
              <w:rPr>
                <w:spacing w:val="-5"/>
                <w:sz w:val="16"/>
              </w:rPr>
              <w:t xml:space="preserve"> </w:t>
            </w:r>
            <w:r>
              <w:rPr>
                <w:sz w:val="16"/>
              </w:rPr>
              <w:t>Number</w:t>
            </w:r>
            <w:r>
              <w:rPr>
                <w:spacing w:val="-6"/>
                <w:sz w:val="16"/>
              </w:rPr>
              <w:t xml:space="preserve"> </w:t>
            </w:r>
            <w:r>
              <w:rPr>
                <w:spacing w:val="-2"/>
                <w:sz w:val="16"/>
              </w:rPr>
              <w:t>(1~65535)</w:t>
            </w:r>
          </w:p>
        </w:tc>
      </w:tr>
      <w:tr w14:paraId="597605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148" w:type="dxa"/>
            <w:tcBorders>
              <w:top w:val="nil"/>
            </w:tcBorders>
          </w:tcPr>
          <w:p w14:paraId="18EDD838">
            <w:pPr>
              <w:pStyle w:val="24"/>
              <w:rPr>
                <w:rFonts w:ascii="Times New Roman"/>
                <w:sz w:val="18"/>
              </w:rPr>
            </w:pPr>
          </w:p>
        </w:tc>
        <w:tc>
          <w:tcPr>
            <w:tcW w:w="2780" w:type="dxa"/>
          </w:tcPr>
          <w:p w14:paraId="2C08B28E">
            <w:pPr>
              <w:pStyle w:val="24"/>
              <w:spacing w:line="206" w:lineRule="exact"/>
              <w:ind w:left="95"/>
              <w:rPr>
                <w:sz w:val="16"/>
              </w:rPr>
            </w:pPr>
            <w:r>
              <w:rPr>
                <w:sz w:val="16"/>
              </w:rPr>
              <w:t>Request</w:t>
            </w:r>
            <w:r>
              <w:rPr>
                <w:spacing w:val="-4"/>
                <w:sz w:val="16"/>
              </w:rPr>
              <w:t xml:space="preserve"> </w:t>
            </w:r>
            <w:r>
              <w:rPr>
                <w:spacing w:val="-5"/>
                <w:sz w:val="16"/>
              </w:rPr>
              <w:t>Job</w:t>
            </w:r>
          </w:p>
          <w:p w14:paraId="0E185B8D">
            <w:pPr>
              <w:pStyle w:val="24"/>
              <w:spacing w:before="80"/>
              <w:ind w:left="95"/>
              <w:rPr>
                <w:sz w:val="16"/>
              </w:rPr>
            </w:pPr>
            <w:r>
              <w:rPr>
                <w:sz w:val="16"/>
              </w:rPr>
              <w:t>Job</w:t>
            </w:r>
            <w:r>
              <w:rPr>
                <w:spacing w:val="-8"/>
                <w:sz w:val="16"/>
              </w:rPr>
              <w:t xml:space="preserve"> </w:t>
            </w:r>
            <w:r>
              <w:rPr>
                <w:sz w:val="16"/>
              </w:rPr>
              <w:t>Sequence</w:t>
            </w:r>
            <w:r>
              <w:rPr>
                <w:spacing w:val="-4"/>
                <w:sz w:val="16"/>
              </w:rPr>
              <w:t xml:space="preserve"> </w:t>
            </w:r>
            <w:r>
              <w:rPr>
                <w:spacing w:val="-2"/>
                <w:sz w:val="16"/>
              </w:rPr>
              <w:t>Number</w:t>
            </w:r>
          </w:p>
        </w:tc>
        <w:tc>
          <w:tcPr>
            <w:tcW w:w="761" w:type="dxa"/>
          </w:tcPr>
          <w:p w14:paraId="6B5DA127">
            <w:pPr>
              <w:pStyle w:val="24"/>
              <w:spacing w:before="141"/>
              <w:ind w:left="11" w:right="2"/>
              <w:jc w:val="center"/>
              <w:rPr>
                <w:sz w:val="16"/>
              </w:rPr>
            </w:pPr>
            <w:r>
              <w:rPr>
                <w:spacing w:val="-10"/>
                <w:sz w:val="16"/>
              </w:rPr>
              <w:t>1</w:t>
            </w:r>
          </w:p>
        </w:tc>
        <w:tc>
          <w:tcPr>
            <w:tcW w:w="809" w:type="dxa"/>
          </w:tcPr>
          <w:p w14:paraId="53CCE0FE">
            <w:pPr>
              <w:pStyle w:val="24"/>
              <w:spacing w:before="141"/>
              <w:ind w:left="99" w:right="92"/>
              <w:jc w:val="center"/>
              <w:rPr>
                <w:sz w:val="16"/>
              </w:rPr>
            </w:pPr>
            <w:r>
              <w:rPr>
                <w:spacing w:val="-4"/>
                <w:sz w:val="16"/>
              </w:rPr>
              <w:t>Data</w:t>
            </w:r>
          </w:p>
        </w:tc>
        <w:tc>
          <w:tcPr>
            <w:tcW w:w="861" w:type="dxa"/>
          </w:tcPr>
          <w:p w14:paraId="4250596E">
            <w:pPr>
              <w:pStyle w:val="24"/>
              <w:spacing w:before="141"/>
              <w:ind w:left="19" w:right="12"/>
              <w:jc w:val="center"/>
              <w:rPr>
                <w:sz w:val="16"/>
              </w:rPr>
            </w:pPr>
            <w:r>
              <w:rPr>
                <w:spacing w:val="-5"/>
                <w:sz w:val="16"/>
              </w:rPr>
              <w:t>INT</w:t>
            </w:r>
          </w:p>
        </w:tc>
        <w:tc>
          <w:tcPr>
            <w:tcW w:w="3847" w:type="dxa"/>
          </w:tcPr>
          <w:p w14:paraId="5C4E0975">
            <w:pPr>
              <w:pStyle w:val="24"/>
              <w:spacing w:before="141"/>
              <w:ind w:left="98"/>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23E65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1148" w:type="dxa"/>
          </w:tcPr>
          <w:p w14:paraId="7BBDF241">
            <w:pPr>
              <w:pStyle w:val="24"/>
              <w:spacing w:before="38"/>
              <w:ind w:left="98" w:right="179"/>
              <w:rPr>
                <w:sz w:val="16"/>
              </w:rPr>
            </w:pPr>
            <w:r>
              <w:rPr>
                <w:sz w:val="16"/>
              </w:rPr>
              <w:t>Job Data Request</w:t>
            </w:r>
            <w:r>
              <w:rPr>
                <w:spacing w:val="-13"/>
                <w:sz w:val="16"/>
              </w:rPr>
              <w:t xml:space="preserve"> </w:t>
            </w:r>
            <w:r>
              <w:rPr>
                <w:sz w:val="16"/>
              </w:rPr>
              <w:t xml:space="preserve">Sub </w:t>
            </w:r>
            <w:r>
              <w:rPr>
                <w:spacing w:val="-2"/>
                <w:sz w:val="16"/>
              </w:rPr>
              <w:t>Block</w:t>
            </w:r>
          </w:p>
        </w:tc>
        <w:tc>
          <w:tcPr>
            <w:tcW w:w="2780" w:type="dxa"/>
          </w:tcPr>
          <w:p w14:paraId="711E470B">
            <w:pPr>
              <w:pStyle w:val="24"/>
              <w:spacing w:before="60"/>
              <w:rPr>
                <w:rFonts w:ascii="Times New Roman"/>
                <w:b/>
                <w:sz w:val="16"/>
              </w:rPr>
            </w:pPr>
          </w:p>
          <w:p w14:paraId="77C97699">
            <w:pPr>
              <w:pStyle w:val="24"/>
              <w:spacing w:before="1"/>
              <w:ind w:left="95"/>
              <w:rPr>
                <w:sz w:val="16"/>
              </w:rPr>
            </w:pPr>
            <w:r>
              <w:rPr>
                <w:spacing w:val="-2"/>
                <w:sz w:val="16"/>
              </w:rPr>
              <w:t>Reserved</w:t>
            </w:r>
          </w:p>
        </w:tc>
        <w:tc>
          <w:tcPr>
            <w:tcW w:w="761" w:type="dxa"/>
          </w:tcPr>
          <w:p w14:paraId="71B0DAF2">
            <w:pPr>
              <w:pStyle w:val="24"/>
              <w:spacing w:before="60"/>
              <w:rPr>
                <w:rFonts w:ascii="Times New Roman"/>
                <w:b/>
                <w:sz w:val="16"/>
              </w:rPr>
            </w:pPr>
          </w:p>
          <w:p w14:paraId="150F3786">
            <w:pPr>
              <w:pStyle w:val="24"/>
              <w:spacing w:before="1"/>
              <w:ind w:left="11" w:right="1"/>
              <w:jc w:val="center"/>
              <w:rPr>
                <w:sz w:val="16"/>
              </w:rPr>
            </w:pPr>
            <w:r>
              <w:rPr>
                <w:spacing w:val="-5"/>
                <w:sz w:val="16"/>
              </w:rPr>
              <w:t>20</w:t>
            </w:r>
          </w:p>
        </w:tc>
        <w:tc>
          <w:tcPr>
            <w:tcW w:w="809" w:type="dxa"/>
          </w:tcPr>
          <w:p w14:paraId="3ACD830A">
            <w:pPr>
              <w:pStyle w:val="24"/>
              <w:spacing w:before="60"/>
              <w:rPr>
                <w:rFonts w:ascii="Times New Roman"/>
                <w:b/>
                <w:sz w:val="16"/>
              </w:rPr>
            </w:pPr>
          </w:p>
          <w:p w14:paraId="19BD31AF">
            <w:pPr>
              <w:pStyle w:val="24"/>
              <w:spacing w:before="1"/>
              <w:ind w:left="99" w:right="92"/>
              <w:jc w:val="center"/>
              <w:rPr>
                <w:sz w:val="16"/>
              </w:rPr>
            </w:pPr>
            <w:r>
              <w:rPr>
                <w:spacing w:val="-4"/>
                <w:sz w:val="16"/>
              </w:rPr>
              <w:t>Data</w:t>
            </w:r>
          </w:p>
        </w:tc>
        <w:tc>
          <w:tcPr>
            <w:tcW w:w="861" w:type="dxa"/>
          </w:tcPr>
          <w:p w14:paraId="012D24F1">
            <w:pPr>
              <w:pStyle w:val="24"/>
              <w:spacing w:before="60"/>
              <w:rPr>
                <w:rFonts w:ascii="Times New Roman"/>
                <w:b/>
                <w:sz w:val="16"/>
              </w:rPr>
            </w:pPr>
          </w:p>
          <w:p w14:paraId="14033451">
            <w:pPr>
              <w:pStyle w:val="24"/>
              <w:spacing w:before="1"/>
              <w:ind w:left="19" w:right="14"/>
              <w:jc w:val="center"/>
              <w:rPr>
                <w:sz w:val="16"/>
              </w:rPr>
            </w:pPr>
            <w:r>
              <w:rPr>
                <w:spacing w:val="-10"/>
                <w:sz w:val="16"/>
              </w:rPr>
              <w:t>-</w:t>
            </w:r>
          </w:p>
        </w:tc>
        <w:tc>
          <w:tcPr>
            <w:tcW w:w="3847" w:type="dxa"/>
          </w:tcPr>
          <w:p w14:paraId="04F5C333">
            <w:pPr>
              <w:pStyle w:val="24"/>
              <w:spacing w:line="237" w:lineRule="auto"/>
              <w:ind w:left="98" w:right="60"/>
              <w:rPr>
                <w:sz w:val="16"/>
              </w:rPr>
            </w:pPr>
            <w:r>
              <w:rPr>
                <w:sz w:val="16"/>
              </w:rPr>
              <w:t>It</w:t>
            </w:r>
            <w:r>
              <w:rPr>
                <w:spacing w:val="-3"/>
                <w:sz w:val="16"/>
              </w:rPr>
              <w:t xml:space="preserve"> </w:t>
            </w:r>
            <w:r>
              <w:rPr>
                <w:sz w:val="16"/>
              </w:rPr>
              <w:t>is</w:t>
            </w:r>
            <w:r>
              <w:rPr>
                <w:spacing w:val="-4"/>
                <w:sz w:val="16"/>
              </w:rPr>
              <w:t xml:space="preserve"> </w:t>
            </w:r>
            <w:r>
              <w:rPr>
                <w:sz w:val="16"/>
              </w:rPr>
              <w:t>used</w:t>
            </w:r>
            <w:r>
              <w:rPr>
                <w:spacing w:val="-5"/>
                <w:sz w:val="16"/>
              </w:rPr>
              <w:t xml:space="preserve"> </w:t>
            </w:r>
            <w:r>
              <w:rPr>
                <w:sz w:val="16"/>
              </w:rPr>
              <w:t>for</w:t>
            </w:r>
            <w:r>
              <w:rPr>
                <w:spacing w:val="-5"/>
                <w:sz w:val="16"/>
              </w:rPr>
              <w:t xml:space="preserve"> </w:t>
            </w:r>
            <w:r>
              <w:rPr>
                <w:sz w:val="16"/>
              </w:rPr>
              <w:t>line</w:t>
            </w:r>
            <w:r>
              <w:rPr>
                <w:spacing w:val="-3"/>
                <w:sz w:val="16"/>
              </w:rPr>
              <w:t xml:space="preserve"> </w:t>
            </w:r>
            <w:r>
              <w:rPr>
                <w:sz w:val="16"/>
              </w:rPr>
              <w:t>special</w:t>
            </w:r>
            <w:r>
              <w:rPr>
                <w:spacing w:val="-5"/>
                <w:sz w:val="16"/>
              </w:rPr>
              <w:t xml:space="preserve"> </w:t>
            </w:r>
            <w:r>
              <w:rPr>
                <w:sz w:val="16"/>
              </w:rPr>
              <w:t>if</w:t>
            </w:r>
            <w:r>
              <w:rPr>
                <w:spacing w:val="-6"/>
                <w:sz w:val="16"/>
              </w:rPr>
              <w:t xml:space="preserve"> </w:t>
            </w:r>
            <w:r>
              <w:rPr>
                <w:sz w:val="16"/>
              </w:rPr>
              <w:t>the</w:t>
            </w:r>
            <w:r>
              <w:rPr>
                <w:spacing w:val="-3"/>
                <w:sz w:val="16"/>
              </w:rPr>
              <w:t xml:space="preserve"> </w:t>
            </w:r>
            <w:r>
              <w:rPr>
                <w:sz w:val="16"/>
              </w:rPr>
              <w:t>special</w:t>
            </w:r>
            <w:r>
              <w:rPr>
                <w:spacing w:val="-4"/>
                <w:sz w:val="16"/>
              </w:rPr>
              <w:t xml:space="preserve"> </w:t>
            </w:r>
            <w:r>
              <w:rPr>
                <w:sz w:val="16"/>
              </w:rPr>
              <w:t>items</w:t>
            </w:r>
            <w:r>
              <w:rPr>
                <w:spacing w:val="-4"/>
                <w:sz w:val="16"/>
              </w:rPr>
              <w:t xml:space="preserve"> </w:t>
            </w:r>
            <w:r>
              <w:rPr>
                <w:sz w:val="16"/>
              </w:rPr>
              <w:t>must</w:t>
            </w:r>
            <w:r>
              <w:rPr>
                <w:spacing w:val="-3"/>
                <w:sz w:val="16"/>
              </w:rPr>
              <w:t xml:space="preserve"> </w:t>
            </w:r>
            <w:r>
              <w:rPr>
                <w:sz w:val="16"/>
              </w:rPr>
              <w:t>be not changed in job data.</w:t>
            </w:r>
          </w:p>
          <w:p w14:paraId="13D49F5E">
            <w:pPr>
              <w:pStyle w:val="24"/>
              <w:spacing w:before="80"/>
              <w:ind w:left="98"/>
              <w:rPr>
                <w:sz w:val="16"/>
              </w:rPr>
            </w:pPr>
            <w:r>
              <w:rPr>
                <w:sz w:val="16"/>
              </w:rPr>
              <w:t>It</w:t>
            </w:r>
            <w:r>
              <w:rPr>
                <w:spacing w:val="-2"/>
                <w:sz w:val="16"/>
              </w:rPr>
              <w:t xml:space="preserve"> </w:t>
            </w:r>
            <w:r>
              <w:rPr>
                <w:sz w:val="16"/>
              </w:rPr>
              <w:t>will</w:t>
            </w:r>
            <w:r>
              <w:rPr>
                <w:spacing w:val="-4"/>
                <w:sz w:val="16"/>
              </w:rPr>
              <w:t xml:space="preserve"> </w:t>
            </w:r>
            <w:r>
              <w:rPr>
                <w:sz w:val="16"/>
              </w:rPr>
              <w:t>be</w:t>
            </w:r>
            <w:r>
              <w:rPr>
                <w:spacing w:val="-2"/>
                <w:sz w:val="16"/>
              </w:rPr>
              <w:t xml:space="preserve"> </w:t>
            </w:r>
            <w:r>
              <w:rPr>
                <w:sz w:val="16"/>
              </w:rPr>
              <w:t>decided</w:t>
            </w:r>
            <w:r>
              <w:rPr>
                <w:spacing w:val="-4"/>
                <w:sz w:val="16"/>
              </w:rPr>
              <w:t xml:space="preserve"> </w:t>
            </w:r>
            <w:r>
              <w:rPr>
                <w:sz w:val="16"/>
              </w:rPr>
              <w:t>by</w:t>
            </w:r>
            <w:r>
              <w:rPr>
                <w:spacing w:val="-3"/>
                <w:sz w:val="16"/>
              </w:rPr>
              <w:t xml:space="preserve"> </w:t>
            </w:r>
            <w:r>
              <w:rPr>
                <w:sz w:val="16"/>
              </w:rPr>
              <w:t>ESWIN</w:t>
            </w:r>
            <w:r>
              <w:rPr>
                <w:spacing w:val="-2"/>
                <w:sz w:val="16"/>
              </w:rPr>
              <w:t xml:space="preserve"> Engineer.</w:t>
            </w:r>
          </w:p>
        </w:tc>
      </w:tr>
      <w:tr w14:paraId="0E739E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1148" w:type="dxa"/>
          </w:tcPr>
          <w:p w14:paraId="3C0F6D25">
            <w:pPr>
              <w:pStyle w:val="24"/>
              <w:spacing w:before="2"/>
              <w:ind w:left="98" w:right="117"/>
              <w:rPr>
                <w:sz w:val="16"/>
              </w:rPr>
            </w:pPr>
            <w:r>
              <w:rPr>
                <w:sz w:val="16"/>
              </w:rPr>
              <w:t>Job Data Change</w:t>
            </w:r>
            <w:r>
              <w:rPr>
                <w:spacing w:val="-13"/>
                <w:sz w:val="16"/>
              </w:rPr>
              <w:t xml:space="preserve"> </w:t>
            </w:r>
            <w:r>
              <w:rPr>
                <w:sz w:val="16"/>
              </w:rPr>
              <w:t>Block</w:t>
            </w:r>
          </w:p>
        </w:tc>
        <w:tc>
          <w:tcPr>
            <w:tcW w:w="2780" w:type="dxa"/>
          </w:tcPr>
          <w:p w14:paraId="07C49F91">
            <w:pPr>
              <w:pStyle w:val="24"/>
              <w:spacing w:before="105"/>
              <w:ind w:left="95"/>
              <w:rPr>
                <w:sz w:val="16"/>
              </w:rPr>
            </w:pPr>
            <w:r>
              <w:rPr>
                <w:sz w:val="16"/>
              </w:rPr>
              <w:t>Changed</w:t>
            </w:r>
            <w:r>
              <w:rPr>
                <w:spacing w:val="-7"/>
                <w:sz w:val="16"/>
              </w:rPr>
              <w:t xml:space="preserve"> </w:t>
            </w:r>
            <w:r>
              <w:rPr>
                <w:sz w:val="16"/>
              </w:rPr>
              <w:t>Job</w:t>
            </w:r>
            <w:r>
              <w:rPr>
                <w:spacing w:val="-4"/>
                <w:sz w:val="16"/>
              </w:rPr>
              <w:t xml:space="preserve"> Data</w:t>
            </w:r>
          </w:p>
        </w:tc>
        <w:tc>
          <w:tcPr>
            <w:tcW w:w="761" w:type="dxa"/>
          </w:tcPr>
          <w:p w14:paraId="4C8BDF05">
            <w:pPr>
              <w:pStyle w:val="24"/>
              <w:spacing w:before="2" w:line="207" w:lineRule="exact"/>
              <w:ind w:left="100"/>
              <w:rPr>
                <w:sz w:val="16"/>
              </w:rPr>
            </w:pPr>
            <w:r>
              <w:rPr>
                <w:sz w:val="16"/>
              </w:rPr>
              <w:t>96</w:t>
            </w:r>
            <w:r>
              <w:rPr>
                <w:spacing w:val="-2"/>
                <w:sz w:val="16"/>
              </w:rPr>
              <w:t xml:space="preserve"> </w:t>
            </w:r>
            <w:r>
              <w:rPr>
                <w:sz w:val="16"/>
              </w:rPr>
              <w:t>or</w:t>
            </w:r>
            <w:r>
              <w:rPr>
                <w:spacing w:val="-2"/>
                <w:sz w:val="16"/>
              </w:rPr>
              <w:t xml:space="preserve"> </w:t>
            </w:r>
            <w:r>
              <w:rPr>
                <w:spacing w:val="-7"/>
                <w:sz w:val="16"/>
              </w:rPr>
              <w:t>23</w:t>
            </w:r>
          </w:p>
          <w:p w14:paraId="158BE689">
            <w:pPr>
              <w:pStyle w:val="24"/>
              <w:spacing w:line="207" w:lineRule="exact"/>
              <w:ind w:left="167"/>
              <w:rPr>
                <w:sz w:val="16"/>
              </w:rPr>
            </w:pPr>
            <w:r>
              <w:rPr>
                <w:sz w:val="16"/>
              </w:rPr>
              <w:t>or</w:t>
            </w:r>
            <w:r>
              <w:rPr>
                <w:spacing w:val="-2"/>
                <w:sz w:val="16"/>
              </w:rPr>
              <w:t xml:space="preserve"> </w:t>
            </w:r>
            <w:r>
              <w:rPr>
                <w:spacing w:val="-5"/>
                <w:sz w:val="16"/>
              </w:rPr>
              <w:t>256</w:t>
            </w:r>
          </w:p>
        </w:tc>
        <w:tc>
          <w:tcPr>
            <w:tcW w:w="809" w:type="dxa"/>
          </w:tcPr>
          <w:p w14:paraId="63155C5D">
            <w:pPr>
              <w:pStyle w:val="24"/>
              <w:spacing w:before="105"/>
              <w:ind w:left="99" w:right="92"/>
              <w:jc w:val="center"/>
              <w:rPr>
                <w:sz w:val="16"/>
              </w:rPr>
            </w:pPr>
            <w:r>
              <w:rPr>
                <w:spacing w:val="-4"/>
                <w:sz w:val="16"/>
              </w:rPr>
              <w:t>Data</w:t>
            </w:r>
          </w:p>
        </w:tc>
        <w:tc>
          <w:tcPr>
            <w:tcW w:w="861" w:type="dxa"/>
          </w:tcPr>
          <w:p w14:paraId="71960428">
            <w:pPr>
              <w:pStyle w:val="24"/>
              <w:spacing w:before="105"/>
              <w:ind w:left="19" w:right="14"/>
              <w:jc w:val="center"/>
              <w:rPr>
                <w:sz w:val="16"/>
              </w:rPr>
            </w:pPr>
            <w:r>
              <w:rPr>
                <w:spacing w:val="-10"/>
                <w:sz w:val="16"/>
              </w:rPr>
              <w:t>-</w:t>
            </w:r>
          </w:p>
        </w:tc>
        <w:tc>
          <w:tcPr>
            <w:tcW w:w="3847" w:type="dxa"/>
          </w:tcPr>
          <w:p w14:paraId="7D957D31">
            <w:pPr>
              <w:pStyle w:val="24"/>
              <w:spacing w:before="105"/>
              <w:ind w:left="98"/>
              <w:rPr>
                <w:sz w:val="16"/>
              </w:rPr>
            </w:pPr>
            <w:r>
              <w:rPr>
                <w:sz w:val="16"/>
              </w:rPr>
              <w:t>Refer</w:t>
            </w:r>
            <w:r>
              <w:rPr>
                <w:spacing w:val="-3"/>
                <w:sz w:val="16"/>
              </w:rPr>
              <w:t xml:space="preserve"> </w:t>
            </w:r>
            <w:r>
              <w:rPr>
                <w:sz w:val="16"/>
              </w:rPr>
              <w:t>to</w:t>
            </w:r>
            <w:r>
              <w:rPr>
                <w:spacing w:val="-2"/>
                <w:sz w:val="16"/>
              </w:rPr>
              <w:t xml:space="preserve"> </w:t>
            </w:r>
            <w:r>
              <w:rPr>
                <w:sz w:val="16"/>
              </w:rPr>
              <w:t>Job</w:t>
            </w:r>
            <w:r>
              <w:rPr>
                <w:spacing w:val="-2"/>
                <w:sz w:val="16"/>
              </w:rPr>
              <w:t xml:space="preserve"> </w:t>
            </w:r>
            <w:r>
              <w:rPr>
                <w:sz w:val="16"/>
              </w:rPr>
              <w:t>Data</w:t>
            </w:r>
            <w:r>
              <w:rPr>
                <w:spacing w:val="-2"/>
                <w:sz w:val="16"/>
              </w:rPr>
              <w:t xml:space="preserve"> </w:t>
            </w:r>
            <w:r>
              <w:rPr>
                <w:sz w:val="16"/>
              </w:rPr>
              <w:t>A</w:t>
            </w:r>
            <w:r>
              <w:rPr>
                <w:spacing w:val="-3"/>
                <w:sz w:val="16"/>
              </w:rPr>
              <w:t xml:space="preserve"> </w:t>
            </w:r>
            <w:r>
              <w:rPr>
                <w:sz w:val="16"/>
              </w:rPr>
              <w:t>or</w:t>
            </w:r>
            <w:r>
              <w:rPr>
                <w:spacing w:val="-2"/>
                <w:sz w:val="16"/>
              </w:rPr>
              <w:t xml:space="preserve"> </w:t>
            </w:r>
            <w:r>
              <w:rPr>
                <w:sz w:val="16"/>
              </w:rPr>
              <w:t>C</w:t>
            </w:r>
            <w:r>
              <w:rPr>
                <w:spacing w:val="-3"/>
                <w:sz w:val="16"/>
              </w:rPr>
              <w:t xml:space="preserve"> </w:t>
            </w:r>
            <w:r>
              <w:rPr>
                <w:sz w:val="16"/>
              </w:rPr>
              <w:t xml:space="preserve">or </w:t>
            </w:r>
            <w:r>
              <w:rPr>
                <w:spacing w:val="-10"/>
                <w:sz w:val="16"/>
              </w:rPr>
              <w:t>S</w:t>
            </w:r>
          </w:p>
        </w:tc>
      </w:tr>
    </w:tbl>
    <w:p w14:paraId="36F44282">
      <w:pPr>
        <w:pStyle w:val="23"/>
        <w:numPr>
          <w:ilvl w:val="3"/>
          <w:numId w:val="44"/>
        </w:numPr>
        <w:tabs>
          <w:tab w:val="left" w:pos="1725"/>
        </w:tabs>
        <w:spacing w:before="244"/>
        <w:ind w:hanging="1133"/>
        <w:outlineLvl w:val="2"/>
      </w:pPr>
      <w:bookmarkStart w:id="139" w:name="_Toc29032"/>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139"/>
    </w:p>
    <w:p w14:paraId="05DC002C">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1730"/>
        <w:gridCol w:w="850"/>
        <w:gridCol w:w="777"/>
        <w:gridCol w:w="1629"/>
        <w:gridCol w:w="2152"/>
        <w:gridCol w:w="1983"/>
      </w:tblGrid>
      <w:tr w14:paraId="4693C0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shd w:val="clear" w:color="auto" w:fill="B6DDE8"/>
          </w:tcPr>
          <w:p w14:paraId="40CA283E">
            <w:pPr>
              <w:pStyle w:val="24"/>
              <w:spacing w:line="206" w:lineRule="exact"/>
              <w:ind w:left="353"/>
              <w:rPr>
                <w:b/>
                <w:sz w:val="16"/>
              </w:rPr>
            </w:pPr>
            <w:r>
              <w:rPr>
                <w:b/>
                <w:spacing w:val="-2"/>
                <w:sz w:val="16"/>
              </w:rPr>
              <w:t>Block</w:t>
            </w:r>
          </w:p>
        </w:tc>
        <w:tc>
          <w:tcPr>
            <w:tcW w:w="1730" w:type="dxa"/>
            <w:shd w:val="clear" w:color="auto" w:fill="B6DDE8"/>
          </w:tcPr>
          <w:p w14:paraId="1F4FBF65">
            <w:pPr>
              <w:pStyle w:val="24"/>
              <w:spacing w:line="206" w:lineRule="exact"/>
              <w:ind w:left="15" w:right="9"/>
              <w:jc w:val="center"/>
              <w:rPr>
                <w:b/>
                <w:sz w:val="16"/>
              </w:rPr>
            </w:pPr>
            <w:r>
              <w:rPr>
                <w:b/>
                <w:spacing w:val="-4"/>
                <w:sz w:val="16"/>
              </w:rPr>
              <w:t>Item</w:t>
            </w:r>
          </w:p>
        </w:tc>
        <w:tc>
          <w:tcPr>
            <w:tcW w:w="850" w:type="dxa"/>
            <w:shd w:val="clear" w:color="auto" w:fill="B6DDE8"/>
          </w:tcPr>
          <w:p w14:paraId="55EA0629">
            <w:pPr>
              <w:pStyle w:val="24"/>
              <w:spacing w:line="206" w:lineRule="exact"/>
              <w:ind w:left="13" w:right="5"/>
              <w:jc w:val="center"/>
              <w:rPr>
                <w:b/>
                <w:sz w:val="16"/>
              </w:rPr>
            </w:pPr>
            <w:r>
              <w:rPr>
                <w:b/>
                <w:spacing w:val="-2"/>
                <w:sz w:val="16"/>
              </w:rPr>
              <w:t>Points</w:t>
            </w:r>
          </w:p>
        </w:tc>
        <w:tc>
          <w:tcPr>
            <w:tcW w:w="777" w:type="dxa"/>
            <w:shd w:val="clear" w:color="auto" w:fill="B6DDE8"/>
          </w:tcPr>
          <w:p w14:paraId="68827A16">
            <w:pPr>
              <w:pStyle w:val="24"/>
              <w:spacing w:line="206" w:lineRule="exact"/>
              <w:ind w:left="15" w:right="11"/>
              <w:jc w:val="center"/>
              <w:rPr>
                <w:b/>
                <w:sz w:val="16"/>
              </w:rPr>
            </w:pPr>
            <w:r>
              <w:rPr>
                <w:b/>
                <w:spacing w:val="-4"/>
                <w:sz w:val="16"/>
              </w:rPr>
              <w:t>Type</w:t>
            </w:r>
          </w:p>
        </w:tc>
        <w:tc>
          <w:tcPr>
            <w:tcW w:w="1629" w:type="dxa"/>
            <w:shd w:val="clear" w:color="auto" w:fill="B6DDE8"/>
          </w:tcPr>
          <w:p w14:paraId="09ECD690">
            <w:pPr>
              <w:pStyle w:val="24"/>
              <w:spacing w:line="206" w:lineRule="exact"/>
              <w:ind w:left="476"/>
              <w:rPr>
                <w:b/>
                <w:sz w:val="16"/>
              </w:rPr>
            </w:pPr>
            <w:r>
              <w:rPr>
                <w:b/>
                <w:sz w:val="16"/>
              </w:rPr>
              <w:t>Sub</w:t>
            </w:r>
            <w:r>
              <w:rPr>
                <w:b/>
                <w:spacing w:val="-2"/>
                <w:sz w:val="16"/>
              </w:rPr>
              <w:t xml:space="preserve"> Items</w:t>
            </w:r>
          </w:p>
        </w:tc>
        <w:tc>
          <w:tcPr>
            <w:tcW w:w="2152" w:type="dxa"/>
            <w:shd w:val="clear" w:color="auto" w:fill="B6DDE8"/>
          </w:tcPr>
          <w:p w14:paraId="6FCC7D56">
            <w:pPr>
              <w:pStyle w:val="24"/>
              <w:spacing w:line="206" w:lineRule="exact"/>
              <w:ind w:left="417"/>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983" w:type="dxa"/>
            <w:shd w:val="clear" w:color="auto" w:fill="B6DDE8"/>
          </w:tcPr>
          <w:p w14:paraId="0F5E1BCF">
            <w:pPr>
              <w:pStyle w:val="24"/>
              <w:spacing w:line="206" w:lineRule="exact"/>
              <w:ind w:left="299"/>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750D3B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 w:hRule="atLeast"/>
        </w:trPr>
        <w:tc>
          <w:tcPr>
            <w:tcW w:w="1080" w:type="dxa"/>
            <w:vMerge w:val="restart"/>
          </w:tcPr>
          <w:p w14:paraId="392713D7">
            <w:pPr>
              <w:pStyle w:val="24"/>
              <w:rPr>
                <w:rFonts w:ascii="Times New Roman"/>
                <w:b/>
                <w:sz w:val="16"/>
              </w:rPr>
            </w:pPr>
          </w:p>
          <w:p w14:paraId="4ED1696B">
            <w:pPr>
              <w:pStyle w:val="24"/>
              <w:rPr>
                <w:rFonts w:ascii="Times New Roman"/>
                <w:b/>
                <w:sz w:val="16"/>
              </w:rPr>
            </w:pPr>
          </w:p>
          <w:p w14:paraId="635EE278">
            <w:pPr>
              <w:pStyle w:val="24"/>
              <w:spacing w:before="91"/>
              <w:rPr>
                <w:rFonts w:ascii="Times New Roman"/>
                <w:b/>
                <w:sz w:val="16"/>
              </w:rPr>
            </w:pPr>
          </w:p>
          <w:p w14:paraId="574C2D24">
            <w:pPr>
              <w:pStyle w:val="24"/>
              <w:ind w:left="98"/>
              <w:rPr>
                <w:sz w:val="16"/>
              </w:rPr>
            </w:pPr>
            <w:r>
              <w:rPr>
                <w:sz w:val="16"/>
              </w:rPr>
              <w:t>Job</w:t>
            </w:r>
            <w:r>
              <w:rPr>
                <w:spacing w:val="-4"/>
                <w:sz w:val="16"/>
              </w:rPr>
              <w:t xml:space="preserve"> </w:t>
            </w:r>
            <w:r>
              <w:rPr>
                <w:spacing w:val="-2"/>
                <w:sz w:val="16"/>
              </w:rPr>
              <w:t>Event</w:t>
            </w:r>
          </w:p>
        </w:tc>
        <w:tc>
          <w:tcPr>
            <w:tcW w:w="1730" w:type="dxa"/>
          </w:tcPr>
          <w:p w14:paraId="7CAE52D7">
            <w:pPr>
              <w:pStyle w:val="24"/>
              <w:spacing w:before="101"/>
              <w:rPr>
                <w:rFonts w:ascii="Times New Roman"/>
                <w:b/>
                <w:sz w:val="16"/>
              </w:rPr>
            </w:pPr>
          </w:p>
          <w:p w14:paraId="50931AC9">
            <w:pPr>
              <w:pStyle w:val="24"/>
              <w:ind w:left="98"/>
              <w:rPr>
                <w:sz w:val="16"/>
              </w:rPr>
            </w:pPr>
            <w:r>
              <w:rPr>
                <w:sz w:val="16"/>
              </w:rPr>
              <w:t>Job</w:t>
            </w:r>
            <w:r>
              <w:rPr>
                <w:spacing w:val="-12"/>
                <w:sz w:val="16"/>
              </w:rPr>
              <w:t xml:space="preserve"> </w:t>
            </w:r>
            <w:r>
              <w:rPr>
                <w:sz w:val="16"/>
              </w:rPr>
              <w:t>(Glass</w:t>
            </w:r>
            <w:r>
              <w:rPr>
                <w:spacing w:val="-12"/>
                <w:sz w:val="16"/>
              </w:rPr>
              <w:t xml:space="preserve"> </w:t>
            </w:r>
            <w:r>
              <w:rPr>
                <w:sz w:val="16"/>
              </w:rPr>
              <w:t>or</w:t>
            </w:r>
            <w:r>
              <w:rPr>
                <w:spacing w:val="-12"/>
                <w:sz w:val="16"/>
              </w:rPr>
              <w:t xml:space="preserve"> </w:t>
            </w:r>
            <w:r>
              <w:rPr>
                <w:sz w:val="16"/>
              </w:rPr>
              <w:t xml:space="preserve">Material) </w:t>
            </w:r>
            <w:r>
              <w:rPr>
                <w:spacing w:val="-2"/>
                <w:sz w:val="16"/>
              </w:rPr>
              <w:t>Data Request</w:t>
            </w:r>
          </w:p>
        </w:tc>
        <w:tc>
          <w:tcPr>
            <w:tcW w:w="850" w:type="dxa"/>
          </w:tcPr>
          <w:p w14:paraId="75471261">
            <w:pPr>
              <w:pStyle w:val="24"/>
              <w:rPr>
                <w:rFonts w:ascii="Times New Roman"/>
                <w:b/>
                <w:sz w:val="16"/>
              </w:rPr>
            </w:pPr>
          </w:p>
          <w:p w14:paraId="004D1462">
            <w:pPr>
              <w:pStyle w:val="24"/>
              <w:spacing w:before="20"/>
              <w:rPr>
                <w:rFonts w:ascii="Times New Roman"/>
                <w:b/>
                <w:sz w:val="16"/>
              </w:rPr>
            </w:pPr>
          </w:p>
          <w:p w14:paraId="0F3ADE52">
            <w:pPr>
              <w:pStyle w:val="24"/>
              <w:spacing w:before="1"/>
              <w:ind w:left="13" w:right="3"/>
              <w:jc w:val="center"/>
              <w:rPr>
                <w:sz w:val="16"/>
              </w:rPr>
            </w:pPr>
            <w:r>
              <w:rPr>
                <w:spacing w:val="-10"/>
                <w:sz w:val="16"/>
              </w:rPr>
              <w:t>1</w:t>
            </w:r>
          </w:p>
        </w:tc>
        <w:tc>
          <w:tcPr>
            <w:tcW w:w="777" w:type="dxa"/>
          </w:tcPr>
          <w:p w14:paraId="327EB1D1">
            <w:pPr>
              <w:pStyle w:val="24"/>
              <w:rPr>
                <w:rFonts w:ascii="Times New Roman"/>
                <w:b/>
                <w:sz w:val="16"/>
              </w:rPr>
            </w:pPr>
          </w:p>
          <w:p w14:paraId="6099B07A">
            <w:pPr>
              <w:pStyle w:val="24"/>
              <w:spacing w:before="20"/>
              <w:rPr>
                <w:rFonts w:ascii="Times New Roman"/>
                <w:b/>
                <w:sz w:val="16"/>
              </w:rPr>
            </w:pPr>
          </w:p>
          <w:p w14:paraId="6E5594CD">
            <w:pPr>
              <w:pStyle w:val="24"/>
              <w:spacing w:before="1"/>
              <w:ind w:left="15" w:right="7"/>
              <w:jc w:val="center"/>
              <w:rPr>
                <w:sz w:val="16"/>
              </w:rPr>
            </w:pPr>
            <w:r>
              <w:rPr>
                <w:spacing w:val="-2"/>
                <w:sz w:val="16"/>
              </w:rPr>
              <w:t>Event</w:t>
            </w:r>
          </w:p>
        </w:tc>
        <w:tc>
          <w:tcPr>
            <w:tcW w:w="1629" w:type="dxa"/>
          </w:tcPr>
          <w:p w14:paraId="179524C9">
            <w:pPr>
              <w:pStyle w:val="24"/>
              <w:spacing w:before="101"/>
              <w:rPr>
                <w:rFonts w:ascii="Times New Roman"/>
                <w:b/>
                <w:sz w:val="16"/>
              </w:rPr>
            </w:pPr>
          </w:p>
          <w:p w14:paraId="3F001EFD">
            <w:pPr>
              <w:pStyle w:val="24"/>
              <w:numPr>
                <w:ilvl w:val="0"/>
                <w:numId w:val="99"/>
              </w:numPr>
              <w:tabs>
                <w:tab w:val="left" w:pos="228"/>
              </w:tabs>
              <w:ind w:left="228" w:hanging="129"/>
              <w:rPr>
                <w:sz w:val="16"/>
              </w:rPr>
            </w:pPr>
            <w:r>
              <w:rPr>
                <w:sz w:val="16"/>
              </w:rPr>
              <w:t>On:</w:t>
            </w:r>
            <w:r>
              <w:rPr>
                <w:spacing w:val="-5"/>
                <w:sz w:val="16"/>
              </w:rPr>
              <w:t xml:space="preserve"> </w:t>
            </w:r>
            <w:r>
              <w:rPr>
                <w:sz w:val="16"/>
              </w:rPr>
              <w:t>Fire</w:t>
            </w:r>
            <w:r>
              <w:rPr>
                <w:spacing w:val="-2"/>
                <w:sz w:val="16"/>
              </w:rPr>
              <w:t xml:space="preserve"> Event</w:t>
            </w:r>
          </w:p>
          <w:p w14:paraId="364137B7">
            <w:pPr>
              <w:pStyle w:val="24"/>
              <w:numPr>
                <w:ilvl w:val="0"/>
                <w:numId w:val="99"/>
              </w:numPr>
              <w:tabs>
                <w:tab w:val="left" w:pos="228"/>
              </w:tabs>
              <w:spacing w:before="1"/>
              <w:ind w:left="228"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52" w:type="dxa"/>
          </w:tcPr>
          <w:p w14:paraId="23AF785E">
            <w:pPr>
              <w:pStyle w:val="24"/>
              <w:numPr>
                <w:ilvl w:val="0"/>
                <w:numId w:val="100"/>
              </w:numPr>
              <w:tabs>
                <w:tab w:val="left" w:pos="227"/>
              </w:tabs>
              <w:spacing w:line="331" w:lineRule="auto"/>
              <w:ind w:right="1070" w:firstLine="0"/>
              <w:rPr>
                <w:sz w:val="16"/>
              </w:rPr>
            </w:pPr>
            <w:r>
              <w:rPr>
                <w:sz w:val="16"/>
              </w:rPr>
              <w:t>Job Data Request</w:t>
            </w:r>
            <w:r>
              <w:rPr>
                <w:spacing w:val="-13"/>
                <w:sz w:val="16"/>
              </w:rPr>
              <w:t xml:space="preserve"> </w:t>
            </w:r>
            <w:r>
              <w:rPr>
                <w:sz w:val="16"/>
              </w:rPr>
              <w:t>Block</w:t>
            </w:r>
          </w:p>
          <w:p w14:paraId="3E45ED97">
            <w:pPr>
              <w:pStyle w:val="24"/>
              <w:numPr>
                <w:ilvl w:val="0"/>
                <w:numId w:val="100"/>
              </w:numPr>
              <w:tabs>
                <w:tab w:val="left" w:pos="227"/>
              </w:tabs>
              <w:ind w:right="401" w:firstLine="0"/>
              <w:rPr>
                <w:sz w:val="16"/>
              </w:rPr>
            </w:pPr>
            <w:r>
              <w:rPr>
                <w:sz w:val="16"/>
              </w:rPr>
              <w:t>Job</w:t>
            </w:r>
            <w:r>
              <w:rPr>
                <w:spacing w:val="-13"/>
                <w:sz w:val="16"/>
              </w:rPr>
              <w:t xml:space="preserve"> </w:t>
            </w:r>
            <w:r>
              <w:rPr>
                <w:sz w:val="16"/>
              </w:rPr>
              <w:t>Data</w:t>
            </w:r>
            <w:r>
              <w:rPr>
                <w:spacing w:val="-12"/>
                <w:sz w:val="16"/>
              </w:rPr>
              <w:t xml:space="preserve"> </w:t>
            </w:r>
            <w:r>
              <w:rPr>
                <w:sz w:val="16"/>
              </w:rPr>
              <w:t>Request</w:t>
            </w:r>
            <w:r>
              <w:rPr>
                <w:spacing w:val="-12"/>
                <w:sz w:val="16"/>
              </w:rPr>
              <w:t xml:space="preserve"> </w:t>
            </w:r>
            <w:r>
              <w:rPr>
                <w:sz w:val="16"/>
              </w:rPr>
              <w:t xml:space="preserve">Sub </w:t>
            </w:r>
            <w:r>
              <w:rPr>
                <w:spacing w:val="-2"/>
                <w:sz w:val="16"/>
              </w:rPr>
              <w:t>Block</w:t>
            </w:r>
          </w:p>
        </w:tc>
        <w:tc>
          <w:tcPr>
            <w:tcW w:w="1983" w:type="dxa"/>
          </w:tcPr>
          <w:p w14:paraId="6F5907AE">
            <w:pPr>
              <w:pStyle w:val="24"/>
              <w:rPr>
                <w:rFonts w:ascii="Times New Roman"/>
                <w:sz w:val="18"/>
              </w:rPr>
            </w:pPr>
          </w:p>
        </w:tc>
      </w:tr>
      <w:tr w14:paraId="1C111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80" w:type="dxa"/>
            <w:vMerge w:val="continue"/>
            <w:tcBorders>
              <w:top w:val="nil"/>
            </w:tcBorders>
          </w:tcPr>
          <w:p w14:paraId="15B63ABE">
            <w:pPr>
              <w:rPr>
                <w:sz w:val="2"/>
                <w:szCs w:val="2"/>
              </w:rPr>
            </w:pPr>
          </w:p>
        </w:tc>
        <w:tc>
          <w:tcPr>
            <w:tcW w:w="1730" w:type="dxa"/>
          </w:tcPr>
          <w:p w14:paraId="23D08374">
            <w:pPr>
              <w:pStyle w:val="24"/>
              <w:ind w:left="98" w:right="391"/>
              <w:rPr>
                <w:sz w:val="16"/>
              </w:rPr>
            </w:pPr>
            <w:r>
              <w:rPr>
                <w:sz w:val="16"/>
              </w:rPr>
              <w:t xml:space="preserve">Job Data </w:t>
            </w:r>
            <w:r>
              <w:rPr>
                <w:spacing w:val="-2"/>
                <w:sz w:val="16"/>
              </w:rPr>
              <w:t>Change Report</w:t>
            </w:r>
          </w:p>
        </w:tc>
        <w:tc>
          <w:tcPr>
            <w:tcW w:w="850" w:type="dxa"/>
          </w:tcPr>
          <w:p w14:paraId="2C12D738">
            <w:pPr>
              <w:pStyle w:val="24"/>
              <w:spacing w:before="103"/>
              <w:ind w:left="13" w:right="3"/>
              <w:jc w:val="center"/>
              <w:rPr>
                <w:sz w:val="16"/>
              </w:rPr>
            </w:pPr>
            <w:r>
              <w:rPr>
                <w:spacing w:val="-10"/>
                <w:sz w:val="16"/>
              </w:rPr>
              <w:t>1</w:t>
            </w:r>
          </w:p>
        </w:tc>
        <w:tc>
          <w:tcPr>
            <w:tcW w:w="777" w:type="dxa"/>
          </w:tcPr>
          <w:p w14:paraId="1993FCC6">
            <w:pPr>
              <w:pStyle w:val="24"/>
              <w:spacing w:before="103"/>
              <w:ind w:left="15" w:right="7"/>
              <w:jc w:val="center"/>
              <w:rPr>
                <w:sz w:val="16"/>
              </w:rPr>
            </w:pPr>
            <w:r>
              <w:rPr>
                <w:spacing w:val="-2"/>
                <w:sz w:val="16"/>
              </w:rPr>
              <w:t>Event</w:t>
            </w:r>
          </w:p>
        </w:tc>
        <w:tc>
          <w:tcPr>
            <w:tcW w:w="1629" w:type="dxa"/>
          </w:tcPr>
          <w:p w14:paraId="7BB82A76">
            <w:pPr>
              <w:pStyle w:val="24"/>
              <w:numPr>
                <w:ilvl w:val="0"/>
                <w:numId w:val="101"/>
              </w:numPr>
              <w:tabs>
                <w:tab w:val="left" w:pos="228"/>
              </w:tabs>
              <w:spacing w:line="206" w:lineRule="exact"/>
              <w:ind w:left="228" w:hanging="129"/>
              <w:rPr>
                <w:sz w:val="16"/>
              </w:rPr>
            </w:pPr>
            <w:r>
              <w:rPr>
                <w:sz w:val="16"/>
              </w:rPr>
              <w:t>On:</w:t>
            </w:r>
            <w:r>
              <w:rPr>
                <w:spacing w:val="-5"/>
                <w:sz w:val="16"/>
              </w:rPr>
              <w:t xml:space="preserve"> </w:t>
            </w:r>
            <w:r>
              <w:rPr>
                <w:sz w:val="16"/>
              </w:rPr>
              <w:t>Fire</w:t>
            </w:r>
            <w:r>
              <w:rPr>
                <w:spacing w:val="-2"/>
                <w:sz w:val="16"/>
              </w:rPr>
              <w:t xml:space="preserve"> Event</w:t>
            </w:r>
          </w:p>
          <w:p w14:paraId="18BC3481">
            <w:pPr>
              <w:pStyle w:val="24"/>
              <w:numPr>
                <w:ilvl w:val="0"/>
                <w:numId w:val="101"/>
              </w:numPr>
              <w:tabs>
                <w:tab w:val="left" w:pos="228"/>
              </w:tabs>
              <w:ind w:left="228"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52" w:type="dxa"/>
          </w:tcPr>
          <w:p w14:paraId="6660B0B7">
            <w:pPr>
              <w:pStyle w:val="24"/>
              <w:spacing w:before="103"/>
              <w:ind w:left="98"/>
              <w:rPr>
                <w:sz w:val="16"/>
              </w:rPr>
            </w:pPr>
            <w:r>
              <w:rPr>
                <w:sz w:val="16"/>
              </w:rPr>
              <w:t>Job</w:t>
            </w:r>
            <w:r>
              <w:rPr>
                <w:spacing w:val="-5"/>
                <w:sz w:val="16"/>
              </w:rPr>
              <w:t xml:space="preserve"> </w:t>
            </w:r>
            <w:r>
              <w:rPr>
                <w:sz w:val="16"/>
              </w:rPr>
              <w:t>Data</w:t>
            </w:r>
            <w:r>
              <w:rPr>
                <w:spacing w:val="-3"/>
                <w:sz w:val="16"/>
              </w:rPr>
              <w:t xml:space="preserve"> </w:t>
            </w:r>
            <w:r>
              <w:rPr>
                <w:sz w:val="16"/>
              </w:rPr>
              <w:t>Change</w:t>
            </w:r>
            <w:r>
              <w:rPr>
                <w:spacing w:val="-2"/>
                <w:sz w:val="16"/>
              </w:rPr>
              <w:t xml:space="preserve"> Block</w:t>
            </w:r>
          </w:p>
        </w:tc>
        <w:tc>
          <w:tcPr>
            <w:tcW w:w="1983" w:type="dxa"/>
          </w:tcPr>
          <w:p w14:paraId="751B9FF2">
            <w:pPr>
              <w:pStyle w:val="24"/>
              <w:rPr>
                <w:rFonts w:ascii="Times New Roman"/>
                <w:sz w:val="18"/>
              </w:rPr>
            </w:pPr>
          </w:p>
        </w:tc>
      </w:tr>
    </w:tbl>
    <w:p w14:paraId="612F5E4B">
      <w:pPr>
        <w:rPr>
          <w:rFonts w:ascii="Times New Roman"/>
          <w:sz w:val="18"/>
        </w:rPr>
        <w:sectPr>
          <w:pgSz w:w="11910" w:h="16840"/>
          <w:pgMar w:top="1560" w:right="260" w:bottom="660" w:left="260" w:header="631" w:footer="467" w:gutter="0"/>
          <w:cols w:space="720" w:num="1"/>
        </w:sectPr>
      </w:pPr>
    </w:p>
    <w:p w14:paraId="6740978F">
      <w:pPr>
        <w:pStyle w:val="23"/>
        <w:numPr>
          <w:ilvl w:val="3"/>
          <w:numId w:val="44"/>
        </w:numPr>
        <w:tabs>
          <w:tab w:val="left" w:pos="1725"/>
        </w:tabs>
        <w:spacing w:before="138"/>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0DF1F763">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5"/>
        <w:gridCol w:w="2638"/>
        <w:gridCol w:w="857"/>
        <w:gridCol w:w="805"/>
        <w:gridCol w:w="951"/>
        <w:gridCol w:w="3623"/>
      </w:tblGrid>
      <w:tr w14:paraId="5E196D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35" w:type="dxa"/>
            <w:shd w:val="clear" w:color="auto" w:fill="B6DDE8"/>
          </w:tcPr>
          <w:p w14:paraId="65BBC8CF">
            <w:pPr>
              <w:pStyle w:val="24"/>
              <w:spacing w:line="206" w:lineRule="exact"/>
              <w:ind w:left="9"/>
              <w:jc w:val="center"/>
              <w:rPr>
                <w:b/>
                <w:sz w:val="16"/>
              </w:rPr>
            </w:pPr>
            <w:r>
              <w:rPr>
                <w:b/>
                <w:spacing w:val="-2"/>
                <w:sz w:val="16"/>
              </w:rPr>
              <w:t>Block</w:t>
            </w:r>
          </w:p>
        </w:tc>
        <w:tc>
          <w:tcPr>
            <w:tcW w:w="2638" w:type="dxa"/>
            <w:shd w:val="clear" w:color="auto" w:fill="B6DDE8"/>
          </w:tcPr>
          <w:p w14:paraId="10676D46">
            <w:pPr>
              <w:pStyle w:val="24"/>
              <w:spacing w:line="206" w:lineRule="exact"/>
              <w:ind w:left="4"/>
              <w:jc w:val="center"/>
              <w:rPr>
                <w:b/>
                <w:sz w:val="16"/>
              </w:rPr>
            </w:pPr>
            <w:r>
              <w:rPr>
                <w:b/>
                <w:spacing w:val="-4"/>
                <w:sz w:val="16"/>
              </w:rPr>
              <w:t>Item</w:t>
            </w:r>
          </w:p>
        </w:tc>
        <w:tc>
          <w:tcPr>
            <w:tcW w:w="857" w:type="dxa"/>
            <w:shd w:val="clear" w:color="auto" w:fill="B6DDE8"/>
          </w:tcPr>
          <w:p w14:paraId="14B88AD8">
            <w:pPr>
              <w:pStyle w:val="24"/>
              <w:spacing w:line="206" w:lineRule="exact"/>
              <w:ind w:left="10" w:right="2"/>
              <w:jc w:val="center"/>
              <w:rPr>
                <w:b/>
                <w:sz w:val="16"/>
              </w:rPr>
            </w:pPr>
            <w:r>
              <w:rPr>
                <w:b/>
                <w:spacing w:val="-2"/>
                <w:sz w:val="16"/>
              </w:rPr>
              <w:t>Points</w:t>
            </w:r>
          </w:p>
        </w:tc>
        <w:tc>
          <w:tcPr>
            <w:tcW w:w="805" w:type="dxa"/>
            <w:shd w:val="clear" w:color="auto" w:fill="B6DDE8"/>
          </w:tcPr>
          <w:p w14:paraId="5F83BA74">
            <w:pPr>
              <w:pStyle w:val="24"/>
              <w:spacing w:line="206" w:lineRule="exact"/>
              <w:ind w:left="12" w:right="5"/>
              <w:jc w:val="center"/>
              <w:rPr>
                <w:b/>
                <w:sz w:val="16"/>
              </w:rPr>
            </w:pPr>
            <w:r>
              <w:rPr>
                <w:b/>
                <w:spacing w:val="-4"/>
                <w:sz w:val="16"/>
              </w:rPr>
              <w:t>Type</w:t>
            </w:r>
          </w:p>
        </w:tc>
        <w:tc>
          <w:tcPr>
            <w:tcW w:w="951" w:type="dxa"/>
            <w:shd w:val="clear" w:color="auto" w:fill="B6DDE8"/>
          </w:tcPr>
          <w:p w14:paraId="6068F614">
            <w:pPr>
              <w:pStyle w:val="24"/>
              <w:spacing w:line="206" w:lineRule="exact"/>
              <w:ind w:left="8" w:right="2"/>
              <w:jc w:val="center"/>
              <w:rPr>
                <w:b/>
                <w:sz w:val="16"/>
              </w:rPr>
            </w:pPr>
            <w:r>
              <w:rPr>
                <w:b/>
                <w:spacing w:val="-2"/>
                <w:sz w:val="16"/>
              </w:rPr>
              <w:t>Format</w:t>
            </w:r>
          </w:p>
        </w:tc>
        <w:tc>
          <w:tcPr>
            <w:tcW w:w="3623" w:type="dxa"/>
            <w:shd w:val="clear" w:color="auto" w:fill="B6DDE8"/>
          </w:tcPr>
          <w:p w14:paraId="5D48D0DC">
            <w:pPr>
              <w:pStyle w:val="24"/>
              <w:spacing w:line="206" w:lineRule="exact"/>
              <w:ind w:left="5"/>
              <w:jc w:val="center"/>
              <w:rPr>
                <w:b/>
                <w:sz w:val="16"/>
              </w:rPr>
            </w:pPr>
            <w:r>
              <w:rPr>
                <w:b/>
                <w:sz w:val="16"/>
              </w:rPr>
              <w:t>Sub</w:t>
            </w:r>
            <w:r>
              <w:rPr>
                <w:b/>
                <w:spacing w:val="-2"/>
                <w:sz w:val="16"/>
              </w:rPr>
              <w:t xml:space="preserve"> Items</w:t>
            </w:r>
          </w:p>
        </w:tc>
      </w:tr>
      <w:tr w14:paraId="18F792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1335" w:type="dxa"/>
            <w:vMerge w:val="restart"/>
          </w:tcPr>
          <w:p w14:paraId="487801BF">
            <w:pPr>
              <w:pStyle w:val="24"/>
              <w:spacing w:before="147"/>
              <w:rPr>
                <w:rFonts w:ascii="Times New Roman"/>
                <w:b/>
                <w:sz w:val="16"/>
              </w:rPr>
            </w:pPr>
          </w:p>
          <w:p w14:paraId="180C14B0">
            <w:pPr>
              <w:pStyle w:val="24"/>
              <w:ind w:left="98" w:right="252"/>
              <w:rPr>
                <w:sz w:val="16"/>
              </w:rPr>
            </w:pPr>
            <w:r>
              <w:rPr>
                <w:sz w:val="16"/>
              </w:rPr>
              <w:t>Job Data Request</w:t>
            </w:r>
            <w:r>
              <w:rPr>
                <w:spacing w:val="-13"/>
                <w:sz w:val="16"/>
              </w:rPr>
              <w:t xml:space="preserve"> </w:t>
            </w:r>
            <w:r>
              <w:rPr>
                <w:sz w:val="16"/>
              </w:rPr>
              <w:t xml:space="preserve">Reply </w:t>
            </w:r>
            <w:r>
              <w:rPr>
                <w:spacing w:val="-2"/>
                <w:sz w:val="16"/>
              </w:rPr>
              <w:t>Block</w:t>
            </w:r>
          </w:p>
        </w:tc>
        <w:tc>
          <w:tcPr>
            <w:tcW w:w="2638" w:type="dxa"/>
          </w:tcPr>
          <w:p w14:paraId="081CA748">
            <w:pPr>
              <w:pStyle w:val="24"/>
              <w:spacing w:before="101"/>
              <w:rPr>
                <w:rFonts w:ascii="Times New Roman"/>
                <w:b/>
                <w:sz w:val="16"/>
              </w:rPr>
            </w:pPr>
          </w:p>
          <w:p w14:paraId="1698AAEB">
            <w:pPr>
              <w:pStyle w:val="24"/>
              <w:ind w:left="98"/>
              <w:rPr>
                <w:sz w:val="16"/>
              </w:rPr>
            </w:pPr>
            <w:r>
              <w:rPr>
                <w:sz w:val="16"/>
              </w:rPr>
              <w:t>Job</w:t>
            </w:r>
            <w:r>
              <w:rPr>
                <w:spacing w:val="-6"/>
                <w:sz w:val="16"/>
              </w:rPr>
              <w:t xml:space="preserve"> </w:t>
            </w:r>
            <w:r>
              <w:rPr>
                <w:sz w:val="16"/>
              </w:rPr>
              <w:t>Data</w:t>
            </w:r>
            <w:r>
              <w:rPr>
                <w:spacing w:val="-2"/>
                <w:sz w:val="16"/>
              </w:rPr>
              <w:t xml:space="preserve"> </w:t>
            </w:r>
            <w:r>
              <w:rPr>
                <w:spacing w:val="-4"/>
                <w:sz w:val="16"/>
              </w:rPr>
              <w:t>Send</w:t>
            </w:r>
          </w:p>
        </w:tc>
        <w:tc>
          <w:tcPr>
            <w:tcW w:w="857" w:type="dxa"/>
          </w:tcPr>
          <w:p w14:paraId="2330D3F4">
            <w:pPr>
              <w:pStyle w:val="24"/>
              <w:spacing w:before="182" w:line="207" w:lineRule="exact"/>
              <w:ind w:left="148"/>
              <w:rPr>
                <w:sz w:val="16"/>
              </w:rPr>
            </w:pPr>
            <w:r>
              <w:rPr>
                <w:sz w:val="16"/>
              </w:rPr>
              <w:t>96</w:t>
            </w:r>
            <w:r>
              <w:rPr>
                <w:spacing w:val="-2"/>
                <w:sz w:val="16"/>
              </w:rPr>
              <w:t xml:space="preserve"> </w:t>
            </w:r>
            <w:r>
              <w:rPr>
                <w:sz w:val="16"/>
              </w:rPr>
              <w:t>or</w:t>
            </w:r>
            <w:r>
              <w:rPr>
                <w:spacing w:val="-2"/>
                <w:sz w:val="16"/>
              </w:rPr>
              <w:t xml:space="preserve"> </w:t>
            </w:r>
            <w:r>
              <w:rPr>
                <w:spacing w:val="-7"/>
                <w:sz w:val="16"/>
              </w:rPr>
              <w:t>23</w:t>
            </w:r>
          </w:p>
          <w:p w14:paraId="313882AC">
            <w:pPr>
              <w:pStyle w:val="24"/>
              <w:spacing w:line="207" w:lineRule="exact"/>
              <w:ind w:left="215"/>
              <w:rPr>
                <w:sz w:val="16"/>
              </w:rPr>
            </w:pPr>
            <w:r>
              <w:rPr>
                <w:sz w:val="16"/>
              </w:rPr>
              <w:t>or</w:t>
            </w:r>
            <w:r>
              <w:rPr>
                <w:spacing w:val="-2"/>
                <w:sz w:val="16"/>
              </w:rPr>
              <w:t xml:space="preserve"> </w:t>
            </w:r>
            <w:r>
              <w:rPr>
                <w:spacing w:val="-5"/>
                <w:sz w:val="16"/>
              </w:rPr>
              <w:t>256</w:t>
            </w:r>
          </w:p>
        </w:tc>
        <w:tc>
          <w:tcPr>
            <w:tcW w:w="805" w:type="dxa"/>
          </w:tcPr>
          <w:p w14:paraId="56788B6A">
            <w:pPr>
              <w:pStyle w:val="24"/>
              <w:spacing w:before="101"/>
              <w:rPr>
                <w:rFonts w:ascii="Times New Roman"/>
                <w:b/>
                <w:sz w:val="16"/>
              </w:rPr>
            </w:pPr>
          </w:p>
          <w:p w14:paraId="123F2C68">
            <w:pPr>
              <w:pStyle w:val="24"/>
              <w:ind w:left="12" w:right="5"/>
              <w:jc w:val="center"/>
              <w:rPr>
                <w:sz w:val="16"/>
              </w:rPr>
            </w:pPr>
            <w:r>
              <w:rPr>
                <w:spacing w:val="-4"/>
                <w:sz w:val="16"/>
              </w:rPr>
              <w:t>Data</w:t>
            </w:r>
          </w:p>
        </w:tc>
        <w:tc>
          <w:tcPr>
            <w:tcW w:w="951" w:type="dxa"/>
          </w:tcPr>
          <w:p w14:paraId="03D12A5D">
            <w:pPr>
              <w:pStyle w:val="24"/>
              <w:spacing w:before="101"/>
              <w:rPr>
                <w:rFonts w:ascii="Times New Roman"/>
                <w:b/>
                <w:sz w:val="16"/>
              </w:rPr>
            </w:pPr>
          </w:p>
          <w:p w14:paraId="73A5E3BF">
            <w:pPr>
              <w:pStyle w:val="24"/>
              <w:ind w:left="8" w:right="2"/>
              <w:jc w:val="center"/>
              <w:rPr>
                <w:sz w:val="16"/>
              </w:rPr>
            </w:pPr>
            <w:r>
              <w:rPr>
                <w:spacing w:val="-10"/>
                <w:sz w:val="16"/>
              </w:rPr>
              <w:t>-</w:t>
            </w:r>
          </w:p>
        </w:tc>
        <w:tc>
          <w:tcPr>
            <w:tcW w:w="3623" w:type="dxa"/>
          </w:tcPr>
          <w:p w14:paraId="509AB957">
            <w:pPr>
              <w:pStyle w:val="24"/>
              <w:spacing w:line="206" w:lineRule="exact"/>
              <w:ind w:left="96"/>
              <w:rPr>
                <w:sz w:val="16"/>
              </w:rPr>
            </w:pPr>
            <w:r>
              <w:rPr>
                <w:sz w:val="16"/>
              </w:rPr>
              <w:t>Refer</w:t>
            </w:r>
            <w:r>
              <w:rPr>
                <w:spacing w:val="-5"/>
                <w:sz w:val="16"/>
              </w:rPr>
              <w:t xml:space="preserve"> </w:t>
            </w:r>
            <w:r>
              <w:rPr>
                <w:sz w:val="16"/>
              </w:rPr>
              <w:t>to</w:t>
            </w:r>
            <w:r>
              <w:rPr>
                <w:spacing w:val="-2"/>
                <w:sz w:val="16"/>
              </w:rPr>
              <w:t xml:space="preserve"> </w:t>
            </w:r>
            <w:r>
              <w:rPr>
                <w:sz w:val="16"/>
              </w:rPr>
              <w:t>Job</w:t>
            </w:r>
            <w:r>
              <w:rPr>
                <w:spacing w:val="-2"/>
                <w:sz w:val="16"/>
              </w:rPr>
              <w:t xml:space="preserve"> </w:t>
            </w:r>
            <w:r>
              <w:rPr>
                <w:sz w:val="16"/>
              </w:rPr>
              <w:t>Data</w:t>
            </w:r>
            <w:r>
              <w:rPr>
                <w:spacing w:val="-2"/>
                <w:sz w:val="16"/>
              </w:rPr>
              <w:t xml:space="preserve"> </w:t>
            </w:r>
            <w:r>
              <w:rPr>
                <w:sz w:val="16"/>
              </w:rPr>
              <w:t>A</w:t>
            </w:r>
            <w:r>
              <w:rPr>
                <w:spacing w:val="-2"/>
                <w:sz w:val="16"/>
              </w:rPr>
              <w:t xml:space="preserve"> </w:t>
            </w:r>
            <w:r>
              <w:rPr>
                <w:sz w:val="16"/>
              </w:rPr>
              <w:t>or</w:t>
            </w:r>
            <w:r>
              <w:rPr>
                <w:spacing w:val="-2"/>
                <w:sz w:val="16"/>
              </w:rPr>
              <w:t xml:space="preserve"> </w:t>
            </w:r>
            <w:r>
              <w:rPr>
                <w:sz w:val="16"/>
              </w:rPr>
              <w:t>C</w:t>
            </w:r>
            <w:r>
              <w:rPr>
                <w:spacing w:val="-4"/>
                <w:sz w:val="16"/>
              </w:rPr>
              <w:t xml:space="preserve"> </w:t>
            </w:r>
            <w:r>
              <w:rPr>
                <w:sz w:val="16"/>
              </w:rPr>
              <w:t xml:space="preserve">or </w:t>
            </w:r>
            <w:r>
              <w:rPr>
                <w:spacing w:val="-10"/>
                <w:sz w:val="16"/>
              </w:rPr>
              <w:t>S</w:t>
            </w:r>
          </w:p>
          <w:p w14:paraId="31344D2A">
            <w:pPr>
              <w:pStyle w:val="24"/>
              <w:spacing w:before="80"/>
              <w:ind w:left="96"/>
              <w:rPr>
                <w:sz w:val="16"/>
              </w:rPr>
            </w:pPr>
            <w:r>
              <w:rPr>
                <w:color w:val="000000"/>
                <w:sz w:val="16"/>
                <w:highlight w:val="yellow"/>
              </w:rPr>
              <w:t>**E.Cell(not</w:t>
            </w:r>
            <w:r>
              <w:rPr>
                <w:color w:val="000000"/>
                <w:spacing w:val="-10"/>
                <w:sz w:val="16"/>
                <w:highlight w:val="yellow"/>
              </w:rPr>
              <w:t xml:space="preserve"> </w:t>
            </w:r>
            <w:r>
              <w:rPr>
                <w:color w:val="000000"/>
                <w:spacing w:val="-2"/>
                <w:sz w:val="16"/>
                <w:highlight w:val="yellow"/>
              </w:rPr>
              <w:t>Cutting)</w:t>
            </w:r>
          </w:p>
          <w:p w14:paraId="7F49936E">
            <w:pPr>
              <w:pStyle w:val="24"/>
              <w:spacing w:before="80"/>
              <w:ind w:left="96"/>
              <w:rPr>
                <w:sz w:val="16"/>
              </w:rPr>
            </w:pPr>
            <w:r>
              <w:rPr>
                <w:color w:val="000000"/>
                <w:spacing w:val="-3"/>
                <w:sz w:val="16"/>
                <w:highlight w:val="yellow"/>
              </w:rPr>
              <w:t xml:space="preserve"> </w:t>
            </w:r>
            <w:r>
              <w:rPr>
                <w:color w:val="000000"/>
                <w:sz w:val="16"/>
                <w:highlight w:val="yellow"/>
              </w:rPr>
              <w:t>:</w:t>
            </w:r>
            <w:r>
              <w:rPr>
                <w:color w:val="000000"/>
                <w:spacing w:val="-2"/>
                <w:sz w:val="16"/>
                <w:highlight w:val="yellow"/>
              </w:rPr>
              <w:t xml:space="preserve"> </w:t>
            </w:r>
            <w:r>
              <w:rPr>
                <w:color w:val="000000"/>
                <w:sz w:val="16"/>
                <w:highlight w:val="yellow"/>
              </w:rPr>
              <w:t>Not</w:t>
            </w:r>
            <w:r>
              <w:rPr>
                <w:color w:val="000000"/>
                <w:spacing w:val="-2"/>
                <w:sz w:val="16"/>
                <w:highlight w:val="yellow"/>
              </w:rPr>
              <w:t xml:space="preserve"> </w:t>
            </w:r>
            <w:r>
              <w:rPr>
                <w:color w:val="000000"/>
                <w:sz w:val="16"/>
                <w:highlight w:val="yellow"/>
              </w:rPr>
              <w:t>including</w:t>
            </w:r>
            <w:r>
              <w:rPr>
                <w:color w:val="000000"/>
                <w:spacing w:val="-3"/>
                <w:sz w:val="16"/>
                <w:highlight w:val="yellow"/>
              </w:rPr>
              <w:t xml:space="preserve"> </w:t>
            </w:r>
            <w:r>
              <w:rPr>
                <w:color w:val="000000"/>
                <w:sz w:val="16"/>
                <w:highlight w:val="yellow"/>
              </w:rPr>
              <w:t>Master</w:t>
            </w:r>
            <w:r>
              <w:rPr>
                <w:color w:val="000000"/>
                <w:spacing w:val="-3"/>
                <w:sz w:val="16"/>
                <w:highlight w:val="yellow"/>
              </w:rPr>
              <w:t xml:space="preserve"> </w:t>
            </w:r>
            <w:r>
              <w:rPr>
                <w:color w:val="000000"/>
                <w:spacing w:val="-2"/>
                <w:sz w:val="16"/>
                <w:highlight w:val="yellow"/>
              </w:rPr>
              <w:t>Recipe</w:t>
            </w:r>
          </w:p>
        </w:tc>
      </w:tr>
      <w:tr w14:paraId="41DF41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335" w:type="dxa"/>
            <w:vMerge w:val="continue"/>
            <w:tcBorders>
              <w:top w:val="nil"/>
            </w:tcBorders>
          </w:tcPr>
          <w:p w14:paraId="5D693F2C">
            <w:pPr>
              <w:rPr>
                <w:sz w:val="2"/>
                <w:szCs w:val="2"/>
              </w:rPr>
            </w:pPr>
          </w:p>
        </w:tc>
        <w:tc>
          <w:tcPr>
            <w:tcW w:w="2638" w:type="dxa"/>
          </w:tcPr>
          <w:p w14:paraId="7F905637">
            <w:pPr>
              <w:pStyle w:val="24"/>
              <w:spacing w:before="101"/>
              <w:ind w:left="98"/>
              <w:rPr>
                <w:sz w:val="16"/>
              </w:rPr>
            </w:pPr>
            <w:r>
              <w:rPr>
                <w:sz w:val="16"/>
              </w:rPr>
              <w:t>Job</w:t>
            </w:r>
            <w:r>
              <w:rPr>
                <w:spacing w:val="-5"/>
                <w:sz w:val="16"/>
              </w:rPr>
              <w:t xml:space="preserve"> </w:t>
            </w:r>
            <w:r>
              <w:rPr>
                <w:sz w:val="16"/>
              </w:rPr>
              <w:t>Data</w:t>
            </w:r>
            <w:r>
              <w:rPr>
                <w:spacing w:val="-3"/>
                <w:sz w:val="16"/>
              </w:rPr>
              <w:t xml:space="preserve"> </w:t>
            </w:r>
            <w:r>
              <w:rPr>
                <w:sz w:val="16"/>
              </w:rPr>
              <w:t>Request</w:t>
            </w:r>
            <w:r>
              <w:rPr>
                <w:spacing w:val="-2"/>
                <w:sz w:val="16"/>
              </w:rPr>
              <w:t xml:space="preserve"> </w:t>
            </w:r>
            <w:r>
              <w:rPr>
                <w:spacing w:val="-5"/>
                <w:sz w:val="16"/>
              </w:rPr>
              <w:t>Ack</w:t>
            </w:r>
          </w:p>
        </w:tc>
        <w:tc>
          <w:tcPr>
            <w:tcW w:w="857" w:type="dxa"/>
          </w:tcPr>
          <w:p w14:paraId="1F0AF2A8">
            <w:pPr>
              <w:pStyle w:val="24"/>
              <w:spacing w:before="101"/>
              <w:ind w:left="10"/>
              <w:jc w:val="center"/>
              <w:rPr>
                <w:sz w:val="16"/>
              </w:rPr>
            </w:pPr>
            <w:r>
              <w:rPr>
                <w:spacing w:val="-10"/>
                <w:sz w:val="16"/>
              </w:rPr>
              <w:t>1</w:t>
            </w:r>
          </w:p>
        </w:tc>
        <w:tc>
          <w:tcPr>
            <w:tcW w:w="805" w:type="dxa"/>
          </w:tcPr>
          <w:p w14:paraId="203498F2">
            <w:pPr>
              <w:pStyle w:val="24"/>
              <w:spacing w:before="101"/>
              <w:ind w:left="12" w:right="5"/>
              <w:jc w:val="center"/>
              <w:rPr>
                <w:sz w:val="16"/>
              </w:rPr>
            </w:pPr>
            <w:r>
              <w:rPr>
                <w:spacing w:val="-4"/>
                <w:sz w:val="16"/>
              </w:rPr>
              <w:t>Data</w:t>
            </w:r>
          </w:p>
        </w:tc>
        <w:tc>
          <w:tcPr>
            <w:tcW w:w="951" w:type="dxa"/>
          </w:tcPr>
          <w:p w14:paraId="1A0F5E8B">
            <w:pPr>
              <w:pStyle w:val="24"/>
              <w:spacing w:before="101"/>
              <w:ind w:left="8"/>
              <w:jc w:val="center"/>
              <w:rPr>
                <w:sz w:val="16"/>
              </w:rPr>
            </w:pPr>
            <w:r>
              <w:rPr>
                <w:spacing w:val="-5"/>
                <w:sz w:val="16"/>
              </w:rPr>
              <w:t>INT</w:t>
            </w:r>
          </w:p>
        </w:tc>
        <w:tc>
          <w:tcPr>
            <w:tcW w:w="3623" w:type="dxa"/>
          </w:tcPr>
          <w:p w14:paraId="475EED94">
            <w:pPr>
              <w:pStyle w:val="24"/>
              <w:spacing w:line="205" w:lineRule="exact"/>
              <w:ind w:left="96"/>
              <w:rPr>
                <w:sz w:val="16"/>
              </w:rPr>
            </w:pPr>
            <w:r>
              <w:rPr>
                <w:sz w:val="16"/>
              </w:rPr>
              <w:t>1:</w:t>
            </w:r>
            <w:r>
              <w:rPr>
                <w:spacing w:val="-4"/>
                <w:sz w:val="16"/>
              </w:rPr>
              <w:t xml:space="preserve"> </w:t>
            </w:r>
            <w:r>
              <w:rPr>
                <w:sz w:val="16"/>
              </w:rPr>
              <w:t>Job</w:t>
            </w:r>
            <w:r>
              <w:rPr>
                <w:spacing w:val="-2"/>
                <w:sz w:val="16"/>
              </w:rPr>
              <w:t xml:space="preserve"> </w:t>
            </w:r>
            <w:r>
              <w:rPr>
                <w:sz w:val="16"/>
              </w:rPr>
              <w:t>Data</w:t>
            </w:r>
            <w:r>
              <w:rPr>
                <w:spacing w:val="-2"/>
                <w:sz w:val="16"/>
              </w:rPr>
              <w:t xml:space="preserve"> Exist</w:t>
            </w:r>
          </w:p>
          <w:p w14:paraId="26DE44BC">
            <w:pPr>
              <w:pStyle w:val="24"/>
              <w:spacing w:line="207" w:lineRule="exact"/>
              <w:ind w:left="96"/>
              <w:rPr>
                <w:sz w:val="16"/>
              </w:rPr>
            </w:pPr>
            <w:r>
              <w:rPr>
                <w:sz w:val="16"/>
              </w:rPr>
              <w:t>2:</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z w:val="16"/>
              </w:rPr>
              <w:t>no</w:t>
            </w:r>
            <w:r>
              <w:rPr>
                <w:spacing w:val="-2"/>
                <w:sz w:val="16"/>
              </w:rPr>
              <w:t xml:space="preserve"> Exist</w:t>
            </w:r>
          </w:p>
        </w:tc>
      </w:tr>
    </w:tbl>
    <w:p w14:paraId="38058722">
      <w:pPr>
        <w:pStyle w:val="23"/>
        <w:numPr>
          <w:ilvl w:val="3"/>
          <w:numId w:val="44"/>
        </w:numPr>
        <w:tabs>
          <w:tab w:val="left" w:pos="1725"/>
        </w:tabs>
        <w:spacing w:before="240"/>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6FE3CE22">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20"/>
        <w:gridCol w:w="1661"/>
        <w:gridCol w:w="847"/>
        <w:gridCol w:w="792"/>
        <w:gridCol w:w="1608"/>
        <w:gridCol w:w="2067"/>
        <w:gridCol w:w="1910"/>
      </w:tblGrid>
      <w:tr w14:paraId="42537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20" w:type="dxa"/>
            <w:shd w:val="clear" w:color="auto" w:fill="B6DDE8"/>
          </w:tcPr>
          <w:p w14:paraId="3204F7D8">
            <w:pPr>
              <w:pStyle w:val="24"/>
              <w:spacing w:line="206" w:lineRule="exact"/>
              <w:ind w:left="9"/>
              <w:jc w:val="center"/>
              <w:rPr>
                <w:b/>
                <w:sz w:val="16"/>
              </w:rPr>
            </w:pPr>
            <w:r>
              <w:rPr>
                <w:b/>
                <w:spacing w:val="-2"/>
                <w:sz w:val="16"/>
              </w:rPr>
              <w:t>Block</w:t>
            </w:r>
          </w:p>
        </w:tc>
        <w:tc>
          <w:tcPr>
            <w:tcW w:w="1661" w:type="dxa"/>
            <w:shd w:val="clear" w:color="auto" w:fill="B6DDE8"/>
          </w:tcPr>
          <w:p w14:paraId="03A4F219">
            <w:pPr>
              <w:pStyle w:val="24"/>
              <w:spacing w:line="206" w:lineRule="exact"/>
              <w:ind w:left="7"/>
              <w:jc w:val="center"/>
              <w:rPr>
                <w:b/>
                <w:sz w:val="16"/>
              </w:rPr>
            </w:pPr>
            <w:r>
              <w:rPr>
                <w:b/>
                <w:spacing w:val="-4"/>
                <w:sz w:val="16"/>
              </w:rPr>
              <w:t>Item</w:t>
            </w:r>
          </w:p>
        </w:tc>
        <w:tc>
          <w:tcPr>
            <w:tcW w:w="847" w:type="dxa"/>
            <w:shd w:val="clear" w:color="auto" w:fill="B6DDE8"/>
          </w:tcPr>
          <w:p w14:paraId="4159FC51">
            <w:pPr>
              <w:pStyle w:val="24"/>
              <w:spacing w:line="206" w:lineRule="exact"/>
              <w:ind w:left="13" w:right="3"/>
              <w:jc w:val="center"/>
              <w:rPr>
                <w:b/>
                <w:sz w:val="16"/>
              </w:rPr>
            </w:pPr>
            <w:r>
              <w:rPr>
                <w:b/>
                <w:spacing w:val="-2"/>
                <w:sz w:val="16"/>
              </w:rPr>
              <w:t>Points</w:t>
            </w:r>
          </w:p>
        </w:tc>
        <w:tc>
          <w:tcPr>
            <w:tcW w:w="792" w:type="dxa"/>
            <w:shd w:val="clear" w:color="auto" w:fill="B6DDE8"/>
          </w:tcPr>
          <w:p w14:paraId="52E8E656">
            <w:pPr>
              <w:pStyle w:val="24"/>
              <w:spacing w:line="206" w:lineRule="exact"/>
              <w:ind w:left="10" w:right="2"/>
              <w:jc w:val="center"/>
              <w:rPr>
                <w:b/>
                <w:sz w:val="16"/>
              </w:rPr>
            </w:pPr>
            <w:r>
              <w:rPr>
                <w:b/>
                <w:spacing w:val="-4"/>
                <w:sz w:val="16"/>
              </w:rPr>
              <w:t>Type</w:t>
            </w:r>
          </w:p>
        </w:tc>
        <w:tc>
          <w:tcPr>
            <w:tcW w:w="1608" w:type="dxa"/>
            <w:shd w:val="clear" w:color="auto" w:fill="B6DDE8"/>
          </w:tcPr>
          <w:p w14:paraId="22158FE9">
            <w:pPr>
              <w:pStyle w:val="24"/>
              <w:spacing w:line="206" w:lineRule="exact"/>
              <w:ind w:left="464"/>
              <w:rPr>
                <w:b/>
                <w:sz w:val="16"/>
              </w:rPr>
            </w:pPr>
            <w:r>
              <w:rPr>
                <w:b/>
                <w:sz w:val="16"/>
              </w:rPr>
              <w:t>Sub</w:t>
            </w:r>
            <w:r>
              <w:rPr>
                <w:b/>
                <w:spacing w:val="-2"/>
                <w:sz w:val="16"/>
              </w:rPr>
              <w:t xml:space="preserve"> Items</w:t>
            </w:r>
          </w:p>
        </w:tc>
        <w:tc>
          <w:tcPr>
            <w:tcW w:w="2067" w:type="dxa"/>
            <w:shd w:val="clear" w:color="auto" w:fill="B6DDE8"/>
          </w:tcPr>
          <w:p w14:paraId="731E952F">
            <w:pPr>
              <w:pStyle w:val="24"/>
              <w:spacing w:line="206" w:lineRule="exact"/>
              <w:ind w:left="373"/>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910" w:type="dxa"/>
            <w:shd w:val="clear" w:color="auto" w:fill="B6DDE8"/>
          </w:tcPr>
          <w:p w14:paraId="096FE5A2">
            <w:pPr>
              <w:pStyle w:val="24"/>
              <w:spacing w:line="206" w:lineRule="exact"/>
              <w:ind w:left="361"/>
              <w:rPr>
                <w:b/>
                <w:sz w:val="16"/>
              </w:rPr>
            </w:pPr>
            <w:r>
              <w:rPr>
                <w:b/>
                <w:sz w:val="16"/>
              </w:rPr>
              <w:t>Local</w:t>
            </w:r>
            <w:r>
              <w:rPr>
                <w:b/>
                <w:spacing w:val="-4"/>
                <w:sz w:val="16"/>
              </w:rPr>
              <w:t xml:space="preserve"> </w:t>
            </w:r>
            <w:r>
              <w:rPr>
                <w:b/>
                <w:sz w:val="16"/>
              </w:rPr>
              <w:t>PLC</w:t>
            </w:r>
            <w:r>
              <w:rPr>
                <w:b/>
                <w:spacing w:val="-3"/>
                <w:sz w:val="16"/>
              </w:rPr>
              <w:t xml:space="preserve"> </w:t>
            </w:r>
            <w:r>
              <w:rPr>
                <w:b/>
                <w:spacing w:val="-2"/>
                <w:sz w:val="16"/>
              </w:rPr>
              <w:t>Action</w:t>
            </w:r>
          </w:p>
        </w:tc>
      </w:tr>
      <w:tr w14:paraId="45A2A1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320" w:type="dxa"/>
            <w:vMerge w:val="restart"/>
          </w:tcPr>
          <w:p w14:paraId="6EBDB3F5">
            <w:pPr>
              <w:pStyle w:val="24"/>
              <w:rPr>
                <w:rFonts w:ascii="Times New Roman"/>
                <w:b/>
                <w:sz w:val="16"/>
              </w:rPr>
            </w:pPr>
          </w:p>
          <w:p w14:paraId="7A2453DB">
            <w:pPr>
              <w:pStyle w:val="24"/>
              <w:rPr>
                <w:rFonts w:ascii="Times New Roman"/>
                <w:b/>
                <w:sz w:val="16"/>
              </w:rPr>
            </w:pPr>
          </w:p>
          <w:p w14:paraId="255BF439">
            <w:pPr>
              <w:pStyle w:val="24"/>
              <w:spacing w:before="88"/>
              <w:rPr>
                <w:rFonts w:ascii="Times New Roman"/>
                <w:b/>
                <w:sz w:val="16"/>
              </w:rPr>
            </w:pPr>
          </w:p>
          <w:p w14:paraId="4A271B92">
            <w:pPr>
              <w:pStyle w:val="24"/>
              <w:spacing w:before="1"/>
              <w:ind w:left="98"/>
              <w:rPr>
                <w:sz w:val="16"/>
              </w:rPr>
            </w:pPr>
            <w:r>
              <w:rPr>
                <w:sz w:val="16"/>
              </w:rPr>
              <w:t>Job</w:t>
            </w:r>
            <w:r>
              <w:rPr>
                <w:spacing w:val="-6"/>
                <w:sz w:val="16"/>
              </w:rPr>
              <w:t xml:space="preserve"> </w:t>
            </w:r>
            <w:r>
              <w:rPr>
                <w:sz w:val="16"/>
              </w:rPr>
              <w:t>Event</w:t>
            </w:r>
            <w:r>
              <w:rPr>
                <w:spacing w:val="-1"/>
                <w:sz w:val="16"/>
              </w:rPr>
              <w:t xml:space="preserve"> </w:t>
            </w:r>
            <w:r>
              <w:rPr>
                <w:spacing w:val="-2"/>
                <w:sz w:val="16"/>
              </w:rPr>
              <w:t>Reply</w:t>
            </w:r>
          </w:p>
        </w:tc>
        <w:tc>
          <w:tcPr>
            <w:tcW w:w="1661" w:type="dxa"/>
          </w:tcPr>
          <w:p w14:paraId="11E3997A">
            <w:pPr>
              <w:pStyle w:val="24"/>
              <w:spacing w:before="100" w:line="331" w:lineRule="auto"/>
              <w:ind w:left="98" w:right="622"/>
              <w:rPr>
                <w:sz w:val="16"/>
              </w:rPr>
            </w:pPr>
            <w:r>
              <w:rPr>
                <w:sz w:val="16"/>
              </w:rPr>
              <w:t>Job Data Request</w:t>
            </w:r>
            <w:r>
              <w:rPr>
                <w:spacing w:val="-13"/>
                <w:sz w:val="16"/>
              </w:rPr>
              <w:t xml:space="preserve"> </w:t>
            </w:r>
            <w:r>
              <w:rPr>
                <w:sz w:val="16"/>
              </w:rPr>
              <w:t>reply</w:t>
            </w:r>
          </w:p>
        </w:tc>
        <w:tc>
          <w:tcPr>
            <w:tcW w:w="847" w:type="dxa"/>
          </w:tcPr>
          <w:p w14:paraId="7840A4C6">
            <w:pPr>
              <w:pStyle w:val="24"/>
              <w:spacing w:before="60"/>
              <w:rPr>
                <w:rFonts w:ascii="Times New Roman"/>
                <w:b/>
                <w:sz w:val="16"/>
              </w:rPr>
            </w:pPr>
          </w:p>
          <w:p w14:paraId="01F58BBD">
            <w:pPr>
              <w:pStyle w:val="24"/>
              <w:spacing w:before="1"/>
              <w:ind w:left="13" w:right="1"/>
              <w:jc w:val="center"/>
              <w:rPr>
                <w:sz w:val="16"/>
              </w:rPr>
            </w:pPr>
            <w:r>
              <w:rPr>
                <w:spacing w:val="-10"/>
                <w:sz w:val="16"/>
              </w:rPr>
              <w:t>1</w:t>
            </w:r>
          </w:p>
        </w:tc>
        <w:tc>
          <w:tcPr>
            <w:tcW w:w="792" w:type="dxa"/>
          </w:tcPr>
          <w:p w14:paraId="7DA52DC2">
            <w:pPr>
              <w:pStyle w:val="24"/>
              <w:spacing w:before="60"/>
              <w:rPr>
                <w:rFonts w:ascii="Times New Roman"/>
                <w:b/>
                <w:sz w:val="16"/>
              </w:rPr>
            </w:pPr>
          </w:p>
          <w:p w14:paraId="268BE2BA">
            <w:pPr>
              <w:pStyle w:val="24"/>
              <w:spacing w:before="1"/>
              <w:ind w:left="10" w:right="1"/>
              <w:jc w:val="center"/>
              <w:rPr>
                <w:sz w:val="16"/>
              </w:rPr>
            </w:pPr>
            <w:r>
              <w:rPr>
                <w:spacing w:val="-2"/>
                <w:sz w:val="16"/>
              </w:rPr>
              <w:t>Reply</w:t>
            </w:r>
          </w:p>
        </w:tc>
        <w:tc>
          <w:tcPr>
            <w:tcW w:w="1608" w:type="dxa"/>
          </w:tcPr>
          <w:p w14:paraId="2CAFC2A3">
            <w:pPr>
              <w:pStyle w:val="24"/>
              <w:numPr>
                <w:ilvl w:val="0"/>
                <w:numId w:val="102"/>
              </w:numPr>
              <w:tabs>
                <w:tab w:val="left" w:pos="228"/>
              </w:tabs>
              <w:spacing w:line="205" w:lineRule="exact"/>
              <w:ind w:hanging="129"/>
              <w:rPr>
                <w:sz w:val="16"/>
              </w:rPr>
            </w:pPr>
            <w:r>
              <w:rPr>
                <w:sz w:val="16"/>
              </w:rPr>
              <w:t>On:</w:t>
            </w:r>
            <w:r>
              <w:rPr>
                <w:spacing w:val="-3"/>
                <w:sz w:val="16"/>
              </w:rPr>
              <w:t xml:space="preserve"> </w:t>
            </w:r>
            <w:r>
              <w:rPr>
                <w:spacing w:val="-2"/>
                <w:sz w:val="16"/>
              </w:rPr>
              <w:t>Reply</w:t>
            </w:r>
          </w:p>
          <w:p w14:paraId="16B68F8A">
            <w:pPr>
              <w:pStyle w:val="24"/>
              <w:numPr>
                <w:ilvl w:val="0"/>
                <w:numId w:val="102"/>
              </w:numPr>
              <w:tabs>
                <w:tab w:val="left" w:pos="228"/>
              </w:tabs>
              <w:spacing w:line="207" w:lineRule="exact"/>
              <w:ind w:hanging="129"/>
              <w:rPr>
                <w:sz w:val="16"/>
              </w:rPr>
            </w:pPr>
            <w:r>
              <w:rPr>
                <w:sz w:val="16"/>
              </w:rPr>
              <w:t>Off:</w:t>
            </w:r>
            <w:r>
              <w:rPr>
                <w:spacing w:val="-5"/>
                <w:sz w:val="16"/>
              </w:rPr>
              <w:t xml:space="preserve"> </w:t>
            </w:r>
            <w:r>
              <w:rPr>
                <w:spacing w:val="-2"/>
                <w:sz w:val="16"/>
              </w:rPr>
              <w:t>Reply</w:t>
            </w:r>
          </w:p>
          <w:p w14:paraId="1DE40A5C">
            <w:pPr>
              <w:pStyle w:val="24"/>
              <w:spacing w:before="80"/>
              <w:ind w:left="99"/>
              <w:rPr>
                <w:sz w:val="16"/>
              </w:rPr>
            </w:pPr>
            <w:r>
              <w:rPr>
                <w:spacing w:val="-5"/>
                <w:sz w:val="16"/>
              </w:rPr>
              <w:t>End</w:t>
            </w:r>
          </w:p>
        </w:tc>
        <w:tc>
          <w:tcPr>
            <w:tcW w:w="2067" w:type="dxa"/>
          </w:tcPr>
          <w:p w14:paraId="5DC6D031">
            <w:pPr>
              <w:pStyle w:val="24"/>
              <w:spacing w:before="100"/>
              <w:ind w:left="97"/>
              <w:rPr>
                <w:sz w:val="16"/>
              </w:rPr>
            </w:pPr>
            <w:r>
              <w:rPr>
                <w:sz w:val="16"/>
              </w:rPr>
              <w:t>Job</w:t>
            </w:r>
            <w:r>
              <w:rPr>
                <w:spacing w:val="-4"/>
                <w:sz w:val="16"/>
              </w:rPr>
              <w:t xml:space="preserve"> Data</w:t>
            </w:r>
          </w:p>
          <w:p w14:paraId="499B08D9">
            <w:pPr>
              <w:pStyle w:val="24"/>
              <w:spacing w:before="81"/>
              <w:ind w:left="97"/>
              <w:rPr>
                <w:sz w:val="16"/>
              </w:rPr>
            </w:pPr>
            <w:r>
              <w:rPr>
                <w:sz w:val="16"/>
              </w:rPr>
              <w:t>Request</w:t>
            </w:r>
            <w:r>
              <w:rPr>
                <w:spacing w:val="-5"/>
                <w:sz w:val="16"/>
              </w:rPr>
              <w:t xml:space="preserve"> </w:t>
            </w:r>
            <w:r>
              <w:rPr>
                <w:sz w:val="16"/>
              </w:rPr>
              <w:t>Reply</w:t>
            </w:r>
            <w:r>
              <w:rPr>
                <w:spacing w:val="-4"/>
                <w:sz w:val="16"/>
              </w:rPr>
              <w:t xml:space="preserve"> </w:t>
            </w:r>
            <w:r>
              <w:rPr>
                <w:spacing w:val="-2"/>
                <w:sz w:val="16"/>
              </w:rPr>
              <w:t>Block</w:t>
            </w:r>
          </w:p>
        </w:tc>
        <w:tc>
          <w:tcPr>
            <w:tcW w:w="1910" w:type="dxa"/>
          </w:tcPr>
          <w:p w14:paraId="60DD143E">
            <w:pPr>
              <w:pStyle w:val="24"/>
              <w:rPr>
                <w:rFonts w:ascii="Times New Roman"/>
                <w:sz w:val="20"/>
              </w:rPr>
            </w:pPr>
          </w:p>
        </w:tc>
      </w:tr>
      <w:tr w14:paraId="5F808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320" w:type="dxa"/>
            <w:vMerge w:val="continue"/>
            <w:tcBorders>
              <w:top w:val="nil"/>
            </w:tcBorders>
          </w:tcPr>
          <w:p w14:paraId="26CBECB9">
            <w:pPr>
              <w:rPr>
                <w:sz w:val="2"/>
                <w:szCs w:val="2"/>
              </w:rPr>
            </w:pPr>
          </w:p>
        </w:tc>
        <w:tc>
          <w:tcPr>
            <w:tcW w:w="1661" w:type="dxa"/>
          </w:tcPr>
          <w:p w14:paraId="366CB996">
            <w:pPr>
              <w:pStyle w:val="24"/>
              <w:spacing w:before="101"/>
              <w:ind w:left="98"/>
              <w:rPr>
                <w:sz w:val="16"/>
              </w:rPr>
            </w:pPr>
            <w:r>
              <w:rPr>
                <w:sz w:val="16"/>
              </w:rPr>
              <w:t>Job</w:t>
            </w:r>
            <w:r>
              <w:rPr>
                <w:spacing w:val="-4"/>
                <w:sz w:val="16"/>
              </w:rPr>
              <w:t xml:space="preserve"> Data</w:t>
            </w:r>
          </w:p>
          <w:p w14:paraId="6915A75C">
            <w:pPr>
              <w:pStyle w:val="24"/>
              <w:spacing w:before="80"/>
              <w:ind w:left="98"/>
              <w:rPr>
                <w:sz w:val="16"/>
              </w:rPr>
            </w:pPr>
            <w:r>
              <w:rPr>
                <w:sz w:val="16"/>
              </w:rPr>
              <w:t>Change</w:t>
            </w:r>
            <w:r>
              <w:rPr>
                <w:spacing w:val="-5"/>
                <w:sz w:val="16"/>
              </w:rPr>
              <w:t xml:space="preserve"> </w:t>
            </w:r>
            <w:r>
              <w:rPr>
                <w:sz w:val="16"/>
              </w:rPr>
              <w:t>Report</w:t>
            </w:r>
            <w:r>
              <w:rPr>
                <w:spacing w:val="-4"/>
                <w:sz w:val="16"/>
              </w:rPr>
              <w:t xml:space="preserve"> </w:t>
            </w:r>
            <w:r>
              <w:rPr>
                <w:spacing w:val="-2"/>
                <w:sz w:val="16"/>
              </w:rPr>
              <w:t>reply</w:t>
            </w:r>
          </w:p>
        </w:tc>
        <w:tc>
          <w:tcPr>
            <w:tcW w:w="847" w:type="dxa"/>
          </w:tcPr>
          <w:p w14:paraId="66B3227C">
            <w:pPr>
              <w:pStyle w:val="24"/>
              <w:spacing w:before="61"/>
              <w:rPr>
                <w:rFonts w:ascii="Times New Roman"/>
                <w:b/>
                <w:sz w:val="16"/>
              </w:rPr>
            </w:pPr>
          </w:p>
          <w:p w14:paraId="4A6D419F">
            <w:pPr>
              <w:pStyle w:val="24"/>
              <w:ind w:left="13" w:right="1"/>
              <w:jc w:val="center"/>
              <w:rPr>
                <w:sz w:val="16"/>
              </w:rPr>
            </w:pPr>
            <w:r>
              <w:rPr>
                <w:spacing w:val="-10"/>
                <w:sz w:val="16"/>
              </w:rPr>
              <w:t>1</w:t>
            </w:r>
          </w:p>
        </w:tc>
        <w:tc>
          <w:tcPr>
            <w:tcW w:w="792" w:type="dxa"/>
          </w:tcPr>
          <w:p w14:paraId="4DF3E38C">
            <w:pPr>
              <w:pStyle w:val="24"/>
              <w:spacing w:before="61"/>
              <w:rPr>
                <w:rFonts w:ascii="Times New Roman"/>
                <w:b/>
                <w:sz w:val="16"/>
              </w:rPr>
            </w:pPr>
          </w:p>
          <w:p w14:paraId="601AC5CE">
            <w:pPr>
              <w:pStyle w:val="24"/>
              <w:ind w:left="10" w:right="1"/>
              <w:jc w:val="center"/>
              <w:rPr>
                <w:sz w:val="16"/>
              </w:rPr>
            </w:pPr>
            <w:r>
              <w:rPr>
                <w:spacing w:val="-2"/>
                <w:sz w:val="16"/>
              </w:rPr>
              <w:t>Reply</w:t>
            </w:r>
          </w:p>
        </w:tc>
        <w:tc>
          <w:tcPr>
            <w:tcW w:w="1608" w:type="dxa"/>
          </w:tcPr>
          <w:p w14:paraId="6CBA9C68">
            <w:pPr>
              <w:pStyle w:val="24"/>
              <w:numPr>
                <w:ilvl w:val="0"/>
                <w:numId w:val="103"/>
              </w:numPr>
              <w:tabs>
                <w:tab w:val="left" w:pos="228"/>
              </w:tabs>
              <w:spacing w:line="205" w:lineRule="exact"/>
              <w:ind w:hanging="129"/>
              <w:rPr>
                <w:sz w:val="16"/>
              </w:rPr>
            </w:pPr>
            <w:r>
              <w:rPr>
                <w:sz w:val="16"/>
              </w:rPr>
              <w:t>On:</w:t>
            </w:r>
            <w:r>
              <w:rPr>
                <w:spacing w:val="-3"/>
                <w:sz w:val="16"/>
              </w:rPr>
              <w:t xml:space="preserve"> </w:t>
            </w:r>
            <w:r>
              <w:rPr>
                <w:spacing w:val="-2"/>
                <w:sz w:val="16"/>
              </w:rPr>
              <w:t>Reply</w:t>
            </w:r>
          </w:p>
          <w:p w14:paraId="5F375098">
            <w:pPr>
              <w:pStyle w:val="24"/>
              <w:numPr>
                <w:ilvl w:val="0"/>
                <w:numId w:val="103"/>
              </w:numPr>
              <w:tabs>
                <w:tab w:val="left" w:pos="228"/>
              </w:tabs>
              <w:spacing w:line="207" w:lineRule="exact"/>
              <w:ind w:hanging="129"/>
              <w:rPr>
                <w:sz w:val="16"/>
              </w:rPr>
            </w:pPr>
            <w:r>
              <w:rPr>
                <w:sz w:val="16"/>
              </w:rPr>
              <w:t>Off:</w:t>
            </w:r>
            <w:r>
              <w:rPr>
                <w:spacing w:val="-5"/>
                <w:sz w:val="16"/>
              </w:rPr>
              <w:t xml:space="preserve"> </w:t>
            </w:r>
            <w:r>
              <w:rPr>
                <w:spacing w:val="-2"/>
                <w:sz w:val="16"/>
              </w:rPr>
              <w:t>Reply</w:t>
            </w:r>
          </w:p>
          <w:p w14:paraId="58667BAD">
            <w:pPr>
              <w:pStyle w:val="24"/>
              <w:spacing w:before="80"/>
              <w:ind w:left="99"/>
              <w:rPr>
                <w:sz w:val="16"/>
              </w:rPr>
            </w:pPr>
            <w:r>
              <w:rPr>
                <w:spacing w:val="-5"/>
                <w:sz w:val="16"/>
              </w:rPr>
              <w:t>End</w:t>
            </w:r>
          </w:p>
        </w:tc>
        <w:tc>
          <w:tcPr>
            <w:tcW w:w="2067" w:type="dxa"/>
          </w:tcPr>
          <w:p w14:paraId="15405358">
            <w:pPr>
              <w:pStyle w:val="24"/>
              <w:rPr>
                <w:rFonts w:ascii="Times New Roman"/>
                <w:sz w:val="20"/>
              </w:rPr>
            </w:pPr>
          </w:p>
        </w:tc>
        <w:tc>
          <w:tcPr>
            <w:tcW w:w="1910" w:type="dxa"/>
          </w:tcPr>
          <w:p w14:paraId="4749F1B3">
            <w:pPr>
              <w:pStyle w:val="24"/>
              <w:rPr>
                <w:rFonts w:ascii="Times New Roman"/>
                <w:sz w:val="20"/>
              </w:rPr>
            </w:pPr>
          </w:p>
        </w:tc>
      </w:tr>
    </w:tbl>
    <w:p w14:paraId="4F790210">
      <w:pPr>
        <w:pStyle w:val="8"/>
        <w:rPr>
          <w:b/>
        </w:rPr>
      </w:pPr>
    </w:p>
    <w:p w14:paraId="77474AE9">
      <w:pPr>
        <w:pStyle w:val="8"/>
        <w:rPr>
          <w:b/>
        </w:rPr>
      </w:pPr>
    </w:p>
    <w:p w14:paraId="042A3D32">
      <w:pPr>
        <w:pStyle w:val="8"/>
        <w:spacing w:before="84"/>
        <w:rPr>
          <w:b/>
        </w:rPr>
      </w:pPr>
      <w:r>
        <w:rPr>
          <w:lang w:eastAsia="zh-CN"/>
        </w:rPr>
        <mc:AlternateContent>
          <mc:Choice Requires="wps">
            <w:drawing>
              <wp:anchor distT="0" distB="0" distL="114300" distR="114300" simplePos="0" relativeHeight="251681792" behindDoc="1" locked="0" layoutInCell="1" allowOverlap="1">
                <wp:simplePos x="0" y="0"/>
                <wp:positionH relativeFrom="column">
                  <wp:posOffset>357505</wp:posOffset>
                </wp:positionH>
                <wp:positionV relativeFrom="paragraph">
                  <wp:posOffset>195580</wp:posOffset>
                </wp:positionV>
                <wp:extent cx="6518275" cy="9525"/>
                <wp:effectExtent l="0" t="0" r="0" b="0"/>
                <wp:wrapNone/>
                <wp:docPr id="327" name="Graphic 327"/>
                <wp:cNvGraphicFramePr/>
                <a:graphic xmlns:a="http://schemas.openxmlformats.org/drawingml/2006/main">
                  <a:graphicData uri="http://schemas.microsoft.com/office/word/2010/wordprocessingShape">
                    <wps:wsp>
                      <wps:cNvSpPr/>
                      <wps:spPr>
                        <a:xfrm>
                          <a:off x="522605" y="449199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327" o:spid="_x0000_s1026" o:spt="100" style="position:absolute;left:0pt;margin-left:28.15pt;margin-top:15.4pt;height:0.75pt;width:513.25pt;z-index:-251634688;mso-width-relative:page;mso-height-relative:page;" fillcolor="#000000" filled="t" stroked="f" coordsize="6518275,9525" o:gfxdata="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ypYDdkAAAAJAQAADwAAAAAAAAABACAAAAAiAAAAZHJzL2Rvd25yZXYueG1s&#10;UEsBAhQAFAAAAAgAh07iQCheZrUwAgAA6wQAAA4AAAAAAAAAAQAgAAAAKAEAAGRycy9lMm9Eb2Mu&#10;eG1sUEsFBgAAAAAGAAYAWQEAAMoFAAAAAA==&#10;" path="m6517894,0l0,0,0,9144,6517894,9144,6517894,0xe">
                <v:fill on="t" focussize="0,0"/>
                <v:stroke on="f"/>
                <v:imagedata o:title=""/>
                <o:lock v:ext="edit" aspectratio="f"/>
                <v:textbox inset="0mm,0mm,0mm,0mm"/>
              </v:shape>
            </w:pict>
          </mc:Fallback>
        </mc:AlternateContent>
      </w:r>
    </w:p>
    <w:p w14:paraId="16239568">
      <w:pPr>
        <w:pStyle w:val="4"/>
        <w:numPr>
          <w:ilvl w:val="1"/>
          <w:numId w:val="44"/>
        </w:numPr>
        <w:tabs>
          <w:tab w:val="left" w:pos="1023"/>
        </w:tabs>
        <w:ind w:left="1023" w:hanging="431"/>
      </w:pPr>
      <w:bookmarkStart w:id="140" w:name="_Toc5140"/>
      <w:r>
        <w:t>Recipe</w:t>
      </w:r>
      <w:r>
        <w:rPr>
          <w:spacing w:val="-2"/>
        </w:rPr>
        <w:t xml:space="preserve"> Management</w:t>
      </w:r>
      <w:bookmarkEnd w:id="140"/>
    </w:p>
    <w:p w14:paraId="43B25F32">
      <w:pPr>
        <w:pStyle w:val="8"/>
        <w:spacing w:before="241"/>
        <w:ind w:left="1019" w:right="635"/>
      </w:pPr>
      <w:r>
        <w:t>EAS</w:t>
      </w:r>
      <w:r>
        <w:rPr>
          <w:spacing w:val="-2"/>
        </w:rPr>
        <w:t xml:space="preserve"> </w:t>
      </w:r>
      <w:r>
        <w:t>download</w:t>
      </w:r>
      <w:r>
        <w:rPr>
          <w:spacing w:val="-4"/>
        </w:rPr>
        <w:t xml:space="preserve"> </w:t>
      </w:r>
      <w:r>
        <w:t>job</w:t>
      </w:r>
      <w:r>
        <w:rPr>
          <w:spacing w:val="-5"/>
        </w:rPr>
        <w:t xml:space="preserve"> </w:t>
      </w:r>
      <w:r>
        <w:t>data</w:t>
      </w:r>
      <w:r>
        <w:rPr>
          <w:spacing w:val="-2"/>
        </w:rPr>
        <w:t xml:space="preserve"> </w:t>
      </w:r>
      <w:r>
        <w:t>in</w:t>
      </w:r>
      <w:r>
        <w:rPr>
          <w:spacing w:val="-7"/>
        </w:rPr>
        <w:t xml:space="preserve"> </w:t>
      </w:r>
      <w:r>
        <w:t>Cassette</w:t>
      </w:r>
      <w:r>
        <w:rPr>
          <w:spacing w:val="-4"/>
        </w:rPr>
        <w:t xml:space="preserve"> </w:t>
      </w:r>
      <w:r>
        <w:t>Map</w:t>
      </w:r>
      <w:r>
        <w:rPr>
          <w:spacing w:val="-2"/>
        </w:rPr>
        <w:t xml:space="preserve"> </w:t>
      </w:r>
      <w:r>
        <w:t>to Loader/Un-loader/Buffer</w:t>
      </w:r>
      <w:r>
        <w:rPr>
          <w:spacing w:val="-2"/>
        </w:rPr>
        <w:t xml:space="preserve"> </w:t>
      </w:r>
      <w:r>
        <w:t>at</w:t>
      </w:r>
      <w:r>
        <w:rPr>
          <w:spacing w:val="-1"/>
        </w:rPr>
        <w:t xml:space="preserve"> </w:t>
      </w:r>
      <w:r>
        <w:t>Indexer.</w:t>
      </w:r>
      <w:r>
        <w:rPr>
          <w:spacing w:val="-5"/>
        </w:rPr>
        <w:t xml:space="preserve"> </w:t>
      </w:r>
      <w:r>
        <w:t>This</w:t>
      </w:r>
      <w:r>
        <w:rPr>
          <w:spacing w:val="-4"/>
        </w:rPr>
        <w:t xml:space="preserve"> </w:t>
      </w:r>
      <w:r>
        <w:t>job</w:t>
      </w:r>
      <w:r>
        <w:rPr>
          <w:spacing w:val="-2"/>
        </w:rPr>
        <w:t xml:space="preserve"> </w:t>
      </w:r>
      <w:r>
        <w:t>data</w:t>
      </w:r>
      <w:r>
        <w:rPr>
          <w:spacing w:val="-4"/>
        </w:rPr>
        <w:t xml:space="preserve"> </w:t>
      </w:r>
      <w:r>
        <w:t>include</w:t>
      </w:r>
      <w:r>
        <w:rPr>
          <w:spacing w:val="-2"/>
        </w:rPr>
        <w:t xml:space="preserve"> </w:t>
      </w:r>
      <w:r>
        <w:t>Master Recipe (PPID). When job is sent to downstream equipment, Maser Recipe is also sent to downstream equipment as in</w:t>
      </w:r>
      <w:r>
        <w:rPr>
          <w:spacing w:val="-3"/>
        </w:rPr>
        <w:t xml:space="preserve"> </w:t>
      </w:r>
      <w:r>
        <w:t>Job Data.</w:t>
      </w:r>
      <w:r>
        <w:rPr>
          <w:spacing w:val="-2"/>
        </w:rPr>
        <w:t xml:space="preserve"> </w:t>
      </w:r>
      <w:r>
        <w:t>For other</w:t>
      </w:r>
      <w:r>
        <w:rPr>
          <w:spacing w:val="-2"/>
        </w:rPr>
        <w:t xml:space="preserve"> </w:t>
      </w:r>
      <w:r>
        <w:t>equipment, it is received from</w:t>
      </w:r>
      <w:r>
        <w:rPr>
          <w:spacing w:val="-4"/>
        </w:rPr>
        <w:t xml:space="preserve"> </w:t>
      </w:r>
      <w:r>
        <w:t>upstream</w:t>
      </w:r>
      <w:r>
        <w:rPr>
          <w:spacing w:val="-4"/>
        </w:rPr>
        <w:t xml:space="preserve"> </w:t>
      </w:r>
      <w:r>
        <w:t>equipment and should be sent</w:t>
      </w:r>
      <w:r>
        <w:rPr>
          <w:spacing w:val="-2"/>
        </w:rPr>
        <w:t xml:space="preserve"> </w:t>
      </w:r>
      <w:r>
        <w:t>to downstream equipment without any modification.</w:t>
      </w:r>
    </w:p>
    <w:p w14:paraId="6488A1AE">
      <w:pPr>
        <w:tabs>
          <w:tab w:val="left" w:pos="1391"/>
        </w:tabs>
        <w:spacing w:before="58" w:line="297" w:lineRule="auto"/>
        <w:ind w:left="1019" w:right="2734" w:firstLine="12"/>
        <w:rPr>
          <w:rFonts w:ascii="Times New Roman"/>
        </w:rPr>
      </w:pPr>
      <w:r>
        <w:rPr>
          <w:spacing w:val="-6"/>
          <w:sz w:val="16"/>
        </w:rPr>
        <w:t>0)</w:t>
      </w:r>
      <w:r>
        <w:rPr>
          <w:sz w:val="16"/>
        </w:rPr>
        <w:tab/>
      </w:r>
      <w:r>
        <w:rPr>
          <w:rFonts w:ascii="Times New Roman"/>
          <w:b/>
        </w:rPr>
        <w:t>Master</w:t>
      </w:r>
      <w:r>
        <w:rPr>
          <w:rFonts w:ascii="Times New Roman"/>
          <w:b/>
          <w:spacing w:val="-3"/>
        </w:rPr>
        <w:t xml:space="preserve"> </w:t>
      </w:r>
      <w:r>
        <w:rPr>
          <w:rFonts w:ascii="Times New Roman"/>
          <w:b/>
        </w:rPr>
        <w:t>Recipe</w:t>
      </w:r>
      <w:r>
        <w:rPr>
          <w:rFonts w:ascii="Times New Roman"/>
          <w:b/>
          <w:spacing w:val="-6"/>
        </w:rPr>
        <w:t xml:space="preserve"> </w:t>
      </w:r>
      <w:r>
        <w:rPr>
          <w:rFonts w:ascii="Times New Roman"/>
          <w:b/>
        </w:rPr>
        <w:t>(PPID)</w:t>
      </w:r>
      <w:r>
        <w:rPr>
          <w:rFonts w:ascii="Times New Roman"/>
          <w:b/>
          <w:spacing w:val="-3"/>
        </w:rPr>
        <w:t xml:space="preserve"> </w:t>
      </w:r>
      <w:r>
        <w:rPr>
          <w:rFonts w:ascii="Times New Roman"/>
          <w:b/>
        </w:rPr>
        <w:t>Sample</w:t>
      </w:r>
      <w:r>
        <w:rPr>
          <w:rFonts w:ascii="Times New Roman"/>
          <w:b/>
          <w:spacing w:val="-7"/>
        </w:rPr>
        <w:t xml:space="preserve"> </w:t>
      </w:r>
      <w:r>
        <w:rPr>
          <w:rFonts w:ascii="Times New Roman"/>
          <w:b/>
        </w:rPr>
        <w:t>Format</w:t>
      </w:r>
      <w:r>
        <w:rPr>
          <w:rFonts w:ascii="Times New Roman"/>
        </w:rPr>
        <w:t>:</w:t>
      </w:r>
      <w:r>
        <w:rPr>
          <w:rFonts w:ascii="Times New Roman"/>
          <w:spacing w:val="-2"/>
        </w:rPr>
        <w:t xml:space="preserve"> </w:t>
      </w:r>
      <w:r>
        <w:rPr>
          <w:rFonts w:ascii="Times New Roman"/>
        </w:rPr>
        <w:t>Refer</w:t>
      </w:r>
      <w:r>
        <w:rPr>
          <w:rFonts w:ascii="Times New Roman"/>
          <w:spacing w:val="-5"/>
        </w:rPr>
        <w:t xml:space="preserve"> </w:t>
      </w:r>
      <w:r>
        <w:rPr>
          <w:rFonts w:ascii="Times New Roman"/>
        </w:rPr>
        <w:t>to</w:t>
      </w:r>
      <w:r>
        <w:rPr>
          <w:rFonts w:ascii="Times New Roman"/>
          <w:spacing w:val="-3"/>
        </w:rPr>
        <w:t xml:space="preserve"> </w:t>
      </w:r>
      <w:r>
        <w:rPr>
          <w:rFonts w:ascii="Times New Roman"/>
        </w:rPr>
        <w:t>Equipment</w:t>
      </w:r>
      <w:r>
        <w:rPr>
          <w:rFonts w:ascii="Times New Roman"/>
          <w:spacing w:val="-2"/>
        </w:rPr>
        <w:t xml:space="preserve"> </w:t>
      </w:r>
      <w:r>
        <w:rPr>
          <w:rFonts w:ascii="Times New Roman"/>
        </w:rPr>
        <w:t>Operation</w:t>
      </w:r>
      <w:r>
        <w:rPr>
          <w:rFonts w:ascii="Times New Roman"/>
          <w:spacing w:val="-3"/>
        </w:rPr>
        <w:t xml:space="preserve"> </w:t>
      </w:r>
      <w:r>
        <w:rPr>
          <w:rFonts w:ascii="Times New Roman"/>
        </w:rPr>
        <w:t>Scenario. Master Recipe (PPID) = ABDC123..</w:t>
      </w:r>
      <w:r>
        <w:rPr>
          <w:rFonts w:ascii="Times New Roman"/>
          <w:spacing w:val="40"/>
        </w:rPr>
        <w:t xml:space="preserve"> </w:t>
      </w:r>
      <w:r>
        <w:rPr>
          <w:rFonts w:ascii="Times New Roman"/>
        </w:rPr>
        <w:t>or</w:t>
      </w:r>
      <w:r>
        <w:rPr>
          <w:rFonts w:ascii="Times New Roman"/>
          <w:spacing w:val="40"/>
        </w:rPr>
        <w:t xml:space="preserve"> </w:t>
      </w:r>
      <w:r>
        <w:rPr>
          <w:rFonts w:ascii="Times New Roman"/>
        </w:rPr>
        <w:t>999</w:t>
      </w:r>
    </w:p>
    <w:p w14:paraId="635DBAB9">
      <w:pPr>
        <w:pStyle w:val="8"/>
        <w:spacing w:before="61"/>
      </w:pPr>
    </w:p>
    <w:p w14:paraId="0F52A585">
      <w:pPr>
        <w:pStyle w:val="8"/>
        <w:ind w:left="1019" w:right="546"/>
      </w:pPr>
      <w:r>
        <w:t>*</w:t>
      </w:r>
      <w:r>
        <w:rPr>
          <w:spacing w:val="-2"/>
        </w:rPr>
        <w:t xml:space="preserve"> </w:t>
      </w:r>
      <w:r>
        <w:t>Master</w:t>
      </w:r>
      <w:r>
        <w:rPr>
          <w:spacing w:val="-2"/>
        </w:rPr>
        <w:t xml:space="preserve"> </w:t>
      </w:r>
      <w:r>
        <w:t>Recipe</w:t>
      </w:r>
      <w:r>
        <w:rPr>
          <w:spacing w:val="-4"/>
        </w:rPr>
        <w:t xml:space="preserve"> </w:t>
      </w:r>
      <w:r>
        <w:t>(PPID)</w:t>
      </w:r>
      <w:r>
        <w:rPr>
          <w:spacing w:val="-2"/>
        </w:rPr>
        <w:t xml:space="preserve"> </w:t>
      </w:r>
      <w:r>
        <w:t>represent</w:t>
      </w:r>
      <w:r>
        <w:rPr>
          <w:spacing w:val="-4"/>
        </w:rPr>
        <w:t xml:space="preserve"> </w:t>
      </w:r>
      <w:r>
        <w:t>a</w:t>
      </w:r>
      <w:r>
        <w:rPr>
          <w:spacing w:val="-2"/>
        </w:rPr>
        <w:t xml:space="preserve"> </w:t>
      </w:r>
      <w:r>
        <w:t>set</w:t>
      </w:r>
      <w:r>
        <w:rPr>
          <w:spacing w:val="-1"/>
        </w:rPr>
        <w:t xml:space="preserve"> </w:t>
      </w:r>
      <w:r>
        <w:t>of</w:t>
      </w:r>
      <w:r>
        <w:rPr>
          <w:spacing w:val="-4"/>
        </w:rPr>
        <w:t xml:space="preserve"> </w:t>
      </w:r>
      <w:r>
        <w:t>Local</w:t>
      </w:r>
      <w:r>
        <w:rPr>
          <w:spacing w:val="-1"/>
        </w:rPr>
        <w:t xml:space="preserve"> </w:t>
      </w:r>
      <w:r>
        <w:t>Recipe</w:t>
      </w:r>
      <w:r>
        <w:rPr>
          <w:spacing w:val="-4"/>
        </w:rPr>
        <w:t xml:space="preserve"> </w:t>
      </w:r>
      <w:r>
        <w:t>IDs</w:t>
      </w:r>
      <w:r>
        <w:rPr>
          <w:spacing w:val="-2"/>
        </w:rPr>
        <w:t xml:space="preserve"> </w:t>
      </w:r>
      <w:r>
        <w:t>of</w:t>
      </w:r>
      <w:r>
        <w:rPr>
          <w:spacing w:val="-1"/>
        </w:rPr>
        <w:t xml:space="preserve"> </w:t>
      </w:r>
      <w:r>
        <w:t>each</w:t>
      </w:r>
      <w:r>
        <w:rPr>
          <w:spacing w:val="-2"/>
        </w:rPr>
        <w:t xml:space="preserve"> </w:t>
      </w:r>
      <w:r>
        <w:t>Equipment, which</w:t>
      </w:r>
      <w:r>
        <w:rPr>
          <w:spacing w:val="-4"/>
        </w:rPr>
        <w:t xml:space="preserve"> </w:t>
      </w:r>
      <w:r>
        <w:t>are</w:t>
      </w:r>
      <w:r>
        <w:rPr>
          <w:spacing w:val="-4"/>
        </w:rPr>
        <w:t xml:space="preserve"> </w:t>
      </w:r>
      <w:r>
        <w:t>to</w:t>
      </w:r>
      <w:r>
        <w:rPr>
          <w:spacing w:val="-2"/>
        </w:rPr>
        <w:t xml:space="preserve"> </w:t>
      </w:r>
      <w:r>
        <w:t>be</w:t>
      </w:r>
      <w:r>
        <w:rPr>
          <w:spacing w:val="-2"/>
        </w:rPr>
        <w:t xml:space="preserve"> </w:t>
      </w:r>
      <w:r>
        <w:t>used</w:t>
      </w:r>
      <w:r>
        <w:rPr>
          <w:spacing w:val="-2"/>
        </w:rPr>
        <w:t xml:space="preserve"> </w:t>
      </w:r>
      <w:r>
        <w:t>for processing according to a specific Host Recipe instruction..</w:t>
      </w:r>
    </w:p>
    <w:p w14:paraId="61367A47">
      <w:pPr>
        <w:pStyle w:val="8"/>
      </w:pPr>
    </w:p>
    <w:p w14:paraId="6D80F175">
      <w:pPr>
        <w:pStyle w:val="8"/>
        <w:spacing w:before="174"/>
      </w:pPr>
    </w:p>
    <w:p w14:paraId="651B576A">
      <w:pPr>
        <w:pStyle w:val="6"/>
        <w:numPr>
          <w:ilvl w:val="2"/>
          <w:numId w:val="44"/>
        </w:numPr>
        <w:tabs>
          <w:tab w:val="left" w:pos="1612"/>
        </w:tabs>
        <w:ind w:hanging="595"/>
      </w:pPr>
      <w:bookmarkStart w:id="141" w:name="_Toc31594"/>
      <w:r>
        <w:t>Auto</w:t>
      </w:r>
      <w:r>
        <w:rPr>
          <w:spacing w:val="-1"/>
        </w:rPr>
        <w:t xml:space="preserve"> </w:t>
      </w:r>
      <w:r>
        <w:t>Recipe</w:t>
      </w:r>
      <w:r>
        <w:rPr>
          <w:spacing w:val="-1"/>
        </w:rPr>
        <w:t xml:space="preserve"> </w:t>
      </w:r>
      <w:r>
        <w:t>Change</w:t>
      </w:r>
      <w:r>
        <w:rPr>
          <w:spacing w:val="1"/>
        </w:rPr>
        <w:t xml:space="preserve"> </w:t>
      </w:r>
      <w:r>
        <w:rPr>
          <w:spacing w:val="-2"/>
        </w:rPr>
        <w:t>Function</w:t>
      </w:r>
      <w:bookmarkEnd w:id="141"/>
    </w:p>
    <w:p w14:paraId="3D3EE09B">
      <w:pPr>
        <w:pStyle w:val="8"/>
        <w:spacing w:before="115"/>
        <w:ind w:left="1019" w:right="796"/>
      </w:pPr>
      <w:r>
        <w:t>All</w:t>
      </w:r>
      <w:r>
        <w:rPr>
          <w:spacing w:val="-2"/>
        </w:rPr>
        <w:t xml:space="preserve"> </w:t>
      </w:r>
      <w:r>
        <w:t>equipment</w:t>
      </w:r>
      <w:r>
        <w:rPr>
          <w:spacing w:val="-2"/>
        </w:rPr>
        <w:t xml:space="preserve"> </w:t>
      </w:r>
      <w:r>
        <w:t>should</w:t>
      </w:r>
      <w:r>
        <w:rPr>
          <w:spacing w:val="-3"/>
        </w:rPr>
        <w:t xml:space="preserve"> </w:t>
      </w:r>
      <w:r>
        <w:t>provide</w:t>
      </w:r>
      <w:r>
        <w:rPr>
          <w:spacing w:val="-3"/>
        </w:rPr>
        <w:t xml:space="preserve"> </w:t>
      </w:r>
      <w:r>
        <w:t>auto</w:t>
      </w:r>
      <w:r>
        <w:rPr>
          <w:spacing w:val="-3"/>
        </w:rPr>
        <w:t xml:space="preserve"> </w:t>
      </w:r>
      <w:r>
        <w:t>recipe</w:t>
      </w:r>
      <w:r>
        <w:rPr>
          <w:spacing w:val="-3"/>
        </w:rPr>
        <w:t xml:space="preserve"> </w:t>
      </w:r>
      <w:r>
        <w:t>change</w:t>
      </w:r>
      <w:r>
        <w:rPr>
          <w:spacing w:val="-3"/>
        </w:rPr>
        <w:t xml:space="preserve"> </w:t>
      </w:r>
      <w:r>
        <w:t>function.</w:t>
      </w:r>
      <w:r>
        <w:rPr>
          <w:spacing w:val="-3"/>
        </w:rPr>
        <w:t xml:space="preserve"> </w:t>
      </w:r>
      <w:r>
        <w:t>Equipment</w:t>
      </w:r>
      <w:r>
        <w:rPr>
          <w:spacing w:val="-2"/>
        </w:rPr>
        <w:t xml:space="preserve"> </w:t>
      </w:r>
      <w:r>
        <w:t>should</w:t>
      </w:r>
      <w:r>
        <w:rPr>
          <w:spacing w:val="-6"/>
        </w:rPr>
        <w:t xml:space="preserve"> </w:t>
      </w:r>
      <w:r>
        <w:t>provide</w:t>
      </w:r>
      <w:r>
        <w:rPr>
          <w:spacing w:val="-3"/>
        </w:rPr>
        <w:t xml:space="preserve"> </w:t>
      </w:r>
      <w:r>
        <w:t>auto</w:t>
      </w:r>
      <w:r>
        <w:rPr>
          <w:spacing w:val="-6"/>
        </w:rPr>
        <w:t xml:space="preserve"> </w:t>
      </w:r>
      <w:r>
        <w:t>recipe</w:t>
      </w:r>
      <w:r>
        <w:rPr>
          <w:spacing w:val="-3"/>
        </w:rPr>
        <w:t xml:space="preserve"> </w:t>
      </w:r>
      <w:r>
        <w:t>change enable / disable change function on equipment touch panel.</w:t>
      </w:r>
    </w:p>
    <w:p w14:paraId="4DB8B904">
      <w:pPr>
        <w:pStyle w:val="8"/>
        <w:spacing w:before="60" w:line="297" w:lineRule="auto"/>
        <w:ind w:left="1019" w:right="4563"/>
      </w:pPr>
      <w:r>
        <w:t>Enable:</w:t>
      </w:r>
      <w:r>
        <w:rPr>
          <w:spacing w:val="-4"/>
        </w:rPr>
        <w:t xml:space="preserve"> </w:t>
      </w:r>
      <w:r>
        <w:t>Equipment</w:t>
      </w:r>
      <w:r>
        <w:rPr>
          <w:spacing w:val="-4"/>
        </w:rPr>
        <w:t xml:space="preserve"> </w:t>
      </w:r>
      <w:r>
        <w:t>should</w:t>
      </w:r>
      <w:r>
        <w:rPr>
          <w:spacing w:val="-7"/>
        </w:rPr>
        <w:t xml:space="preserve"> </w:t>
      </w:r>
      <w:r>
        <w:t>change</w:t>
      </w:r>
      <w:r>
        <w:rPr>
          <w:spacing w:val="-5"/>
        </w:rPr>
        <w:t xml:space="preserve"> </w:t>
      </w:r>
      <w:r>
        <w:t>Recipe</w:t>
      </w:r>
      <w:r>
        <w:rPr>
          <w:spacing w:val="-5"/>
        </w:rPr>
        <w:t xml:space="preserve"> </w:t>
      </w:r>
      <w:r>
        <w:t>ID</w:t>
      </w:r>
      <w:r>
        <w:rPr>
          <w:spacing w:val="-6"/>
        </w:rPr>
        <w:t xml:space="preserve"> </w:t>
      </w:r>
      <w:r>
        <w:t>by</w:t>
      </w:r>
      <w:r>
        <w:rPr>
          <w:spacing w:val="-7"/>
        </w:rPr>
        <w:t xml:space="preserve"> </w:t>
      </w:r>
      <w:r>
        <w:t>automatic. Disable: Equipment should change Recipe ID by manual.</w:t>
      </w:r>
    </w:p>
    <w:p w14:paraId="79ED2980">
      <w:pPr>
        <w:pStyle w:val="8"/>
        <w:spacing w:before="54"/>
      </w:pPr>
    </w:p>
    <w:p w14:paraId="343CD6AB">
      <w:pPr>
        <w:pStyle w:val="6"/>
        <w:numPr>
          <w:ilvl w:val="2"/>
          <w:numId w:val="44"/>
        </w:numPr>
        <w:tabs>
          <w:tab w:val="left" w:pos="1612"/>
        </w:tabs>
        <w:ind w:hanging="595"/>
      </w:pPr>
      <w:bookmarkStart w:id="142" w:name="_Toc31624"/>
      <w:r>
        <w:t>Current</w:t>
      </w:r>
      <w:r>
        <w:rPr>
          <w:spacing w:val="-3"/>
        </w:rPr>
        <w:t xml:space="preserve"> </w:t>
      </w:r>
      <w:r>
        <w:t>Recipe</w:t>
      </w:r>
      <w:r>
        <w:rPr>
          <w:spacing w:val="-2"/>
        </w:rPr>
        <w:t xml:space="preserve"> </w:t>
      </w:r>
      <w:r>
        <w:rPr>
          <w:spacing w:val="-5"/>
        </w:rPr>
        <w:t>ID</w:t>
      </w:r>
      <w:bookmarkEnd w:id="142"/>
    </w:p>
    <w:p w14:paraId="34895E2D">
      <w:pPr>
        <w:pStyle w:val="8"/>
        <w:spacing w:before="118"/>
        <w:ind w:left="1019"/>
      </w:pPr>
      <w:r>
        <w:t>Current</w:t>
      </w:r>
      <w:r>
        <w:rPr>
          <w:spacing w:val="-5"/>
        </w:rPr>
        <w:t xml:space="preserve"> </w:t>
      </w:r>
      <w:r>
        <w:t>recipe</w:t>
      </w:r>
      <w:r>
        <w:rPr>
          <w:spacing w:val="-4"/>
        </w:rPr>
        <w:t xml:space="preserve"> </w:t>
      </w:r>
      <w:r>
        <w:t>is</w:t>
      </w:r>
      <w:r>
        <w:rPr>
          <w:spacing w:val="-4"/>
        </w:rPr>
        <w:t xml:space="preserve"> </w:t>
      </w:r>
      <w:r>
        <w:t>the</w:t>
      </w:r>
      <w:r>
        <w:rPr>
          <w:spacing w:val="-5"/>
        </w:rPr>
        <w:t xml:space="preserve"> </w:t>
      </w:r>
      <w:r>
        <w:t>equipment</w:t>
      </w:r>
      <w:r>
        <w:rPr>
          <w:spacing w:val="-1"/>
        </w:rPr>
        <w:t xml:space="preserve"> </w:t>
      </w:r>
      <w:r>
        <w:t>setting</w:t>
      </w:r>
      <w:r>
        <w:rPr>
          <w:spacing w:val="-5"/>
        </w:rPr>
        <w:t xml:space="preserve"> </w:t>
      </w:r>
      <w:r>
        <w:t>Recipe</w:t>
      </w:r>
      <w:r>
        <w:rPr>
          <w:spacing w:val="-2"/>
        </w:rPr>
        <w:t xml:space="preserve"> </w:t>
      </w:r>
      <w:r>
        <w:t>ID</w:t>
      </w:r>
      <w:r>
        <w:rPr>
          <w:spacing w:val="-4"/>
        </w:rPr>
        <w:t xml:space="preserve"> </w:t>
      </w:r>
      <w:r>
        <w:t>that</w:t>
      </w:r>
      <w:r>
        <w:rPr>
          <w:spacing w:val="-3"/>
        </w:rPr>
        <w:t xml:space="preserve"> </w:t>
      </w:r>
      <w:r>
        <w:t>currently</w:t>
      </w:r>
      <w:r>
        <w:rPr>
          <w:spacing w:val="-5"/>
        </w:rPr>
        <w:t xml:space="preserve"> </w:t>
      </w:r>
      <w:r>
        <w:t>being</w:t>
      </w:r>
      <w:r>
        <w:rPr>
          <w:spacing w:val="-5"/>
        </w:rPr>
        <w:t xml:space="preserve"> </w:t>
      </w:r>
      <w:r>
        <w:rPr>
          <w:spacing w:val="-2"/>
        </w:rPr>
        <w:t>used.</w:t>
      </w:r>
    </w:p>
    <w:p w14:paraId="18A8A4CD">
      <w:pPr>
        <w:pStyle w:val="8"/>
        <w:spacing w:before="59"/>
        <w:ind w:left="1019" w:right="796"/>
      </w:pPr>
      <w:r>
        <w:t>When current recipe is changed, equipment should report to EAS with corresponding Recipe ID. Current Recipe</w:t>
      </w:r>
      <w:r>
        <w:rPr>
          <w:spacing w:val="-4"/>
        </w:rPr>
        <w:t xml:space="preserve"> </w:t>
      </w:r>
      <w:r>
        <w:t>change</w:t>
      </w:r>
      <w:r>
        <w:rPr>
          <w:spacing w:val="-2"/>
        </w:rPr>
        <w:t xml:space="preserve"> </w:t>
      </w:r>
      <w:r>
        <w:t>at</w:t>
      </w:r>
      <w:r>
        <w:rPr>
          <w:spacing w:val="-1"/>
        </w:rPr>
        <w:t xml:space="preserve"> </w:t>
      </w:r>
      <w:r>
        <w:t>equipment</w:t>
      </w:r>
      <w:r>
        <w:rPr>
          <w:spacing w:val="-1"/>
        </w:rPr>
        <w:t xml:space="preserve"> </w:t>
      </w:r>
      <w:r>
        <w:t>should</w:t>
      </w:r>
      <w:r>
        <w:rPr>
          <w:spacing w:val="-2"/>
        </w:rPr>
        <w:t xml:space="preserve"> </w:t>
      </w:r>
      <w:r>
        <w:t>be</w:t>
      </w:r>
      <w:r>
        <w:rPr>
          <w:spacing w:val="-2"/>
        </w:rPr>
        <w:t xml:space="preserve"> </w:t>
      </w:r>
      <w:r>
        <w:t>allowed</w:t>
      </w:r>
      <w:r>
        <w:rPr>
          <w:spacing w:val="-2"/>
        </w:rPr>
        <w:t xml:space="preserve"> </w:t>
      </w:r>
      <w:r>
        <w:t>only</w:t>
      </w:r>
      <w:r>
        <w:rPr>
          <w:spacing w:val="-5"/>
        </w:rPr>
        <w:t xml:space="preserve"> </w:t>
      </w:r>
      <w:r>
        <w:t>when</w:t>
      </w:r>
      <w:r>
        <w:rPr>
          <w:spacing w:val="-2"/>
        </w:rPr>
        <w:t xml:space="preserve"> </w:t>
      </w:r>
      <w:r>
        <w:t>there</w:t>
      </w:r>
      <w:r>
        <w:rPr>
          <w:spacing w:val="-2"/>
        </w:rPr>
        <w:t xml:space="preserve"> </w:t>
      </w:r>
      <w:r>
        <w:t>is</w:t>
      </w:r>
      <w:r>
        <w:rPr>
          <w:spacing w:val="-4"/>
        </w:rPr>
        <w:t xml:space="preserve"> </w:t>
      </w:r>
      <w:r>
        <w:t>no</w:t>
      </w:r>
      <w:r>
        <w:rPr>
          <w:spacing w:val="-2"/>
        </w:rPr>
        <w:t xml:space="preserve"> </w:t>
      </w:r>
      <w:r>
        <w:t>Glass</w:t>
      </w:r>
      <w:r>
        <w:rPr>
          <w:spacing w:val="-4"/>
        </w:rPr>
        <w:t xml:space="preserve"> </w:t>
      </w:r>
      <w:r>
        <w:t>in</w:t>
      </w:r>
      <w:r>
        <w:rPr>
          <w:spacing w:val="-2"/>
        </w:rPr>
        <w:t xml:space="preserve"> </w:t>
      </w:r>
      <w:r>
        <w:t>equipment.</w:t>
      </w:r>
      <w:r>
        <w:rPr>
          <w:spacing w:val="-2"/>
        </w:rPr>
        <w:t xml:space="preserve"> </w:t>
      </w:r>
      <w:r>
        <w:t>Equipment</w:t>
      </w:r>
      <w:r>
        <w:rPr>
          <w:spacing w:val="-1"/>
        </w:rPr>
        <w:t xml:space="preserve"> </w:t>
      </w:r>
      <w:r>
        <w:t>should not allow to change Current Recipe that is not found in Recipe Register Table in the equipment.</w:t>
      </w:r>
    </w:p>
    <w:p w14:paraId="5CC32015">
      <w:pPr>
        <w:pStyle w:val="8"/>
        <w:spacing w:before="59"/>
        <w:ind w:right="796"/>
      </w:pPr>
    </w:p>
    <w:p w14:paraId="663B5EDD">
      <w:pPr>
        <w:pStyle w:val="6"/>
        <w:numPr>
          <w:ilvl w:val="2"/>
          <w:numId w:val="44"/>
        </w:numPr>
        <w:tabs>
          <w:tab w:val="left" w:pos="1612"/>
        </w:tabs>
        <w:spacing w:before="141"/>
        <w:ind w:hanging="595"/>
        <w:jc w:val="both"/>
      </w:pPr>
      <w:bookmarkStart w:id="143" w:name="_Toc11331"/>
      <w:r>
        <w:t>Equipment</w:t>
      </w:r>
      <w:r>
        <w:rPr>
          <w:spacing w:val="-5"/>
        </w:rPr>
        <w:t xml:space="preserve"> </w:t>
      </w:r>
      <w:r>
        <w:t>Recipe</w:t>
      </w:r>
      <w:r>
        <w:rPr>
          <w:spacing w:val="-4"/>
        </w:rPr>
        <w:t xml:space="preserve"> </w:t>
      </w:r>
      <w:r>
        <w:rPr>
          <w:spacing w:val="-2"/>
        </w:rPr>
        <w:t>Validation</w:t>
      </w:r>
      <w:bookmarkEnd w:id="143"/>
    </w:p>
    <w:p w14:paraId="3BD26B8C">
      <w:pPr>
        <w:pStyle w:val="8"/>
        <w:spacing w:before="115"/>
        <w:ind w:left="1019" w:right="714"/>
        <w:jc w:val="both"/>
      </w:pPr>
      <w:r>
        <w:t>When</w:t>
      </w:r>
      <w:r>
        <w:rPr>
          <w:spacing w:val="-2"/>
        </w:rPr>
        <w:t xml:space="preserve"> </w:t>
      </w:r>
      <w:r>
        <w:t>cassette</w:t>
      </w:r>
      <w:r>
        <w:rPr>
          <w:spacing w:val="-1"/>
        </w:rPr>
        <w:t xml:space="preserve"> </w:t>
      </w:r>
      <w:r>
        <w:t>is</w:t>
      </w:r>
      <w:r>
        <w:rPr>
          <w:spacing w:val="-1"/>
        </w:rPr>
        <w:t xml:space="preserve"> </w:t>
      </w:r>
      <w:r>
        <w:t>loaded on</w:t>
      </w:r>
      <w:r>
        <w:rPr>
          <w:spacing w:val="-1"/>
        </w:rPr>
        <w:t xml:space="preserve"> </w:t>
      </w:r>
      <w:r>
        <w:t>port ,</w:t>
      </w:r>
      <w:r>
        <w:rPr>
          <w:spacing w:val="-2"/>
        </w:rPr>
        <w:t xml:space="preserve"> </w:t>
      </w:r>
      <w:r>
        <w:t>on CIM On status , EAS has to</w:t>
      </w:r>
      <w:r>
        <w:rPr>
          <w:spacing w:val="40"/>
        </w:rPr>
        <w:t xml:space="preserve"> </w:t>
      </w:r>
      <w:r>
        <w:t>request</w:t>
      </w:r>
      <w:r>
        <w:rPr>
          <w:spacing w:val="40"/>
        </w:rPr>
        <w:t xml:space="preserve"> </w:t>
      </w:r>
      <w:r>
        <w:t>Master</w:t>
      </w:r>
      <w:r>
        <w:rPr>
          <w:spacing w:val="-1"/>
        </w:rPr>
        <w:t xml:space="preserve"> </w:t>
      </w:r>
      <w:r>
        <w:t>Recipe</w:t>
      </w:r>
      <w:r>
        <w:rPr>
          <w:spacing w:val="-1"/>
        </w:rPr>
        <w:t xml:space="preserve"> </w:t>
      </w:r>
      <w:r>
        <w:t>(PPID) to MES</w:t>
      </w:r>
      <w:r>
        <w:rPr>
          <w:spacing w:val="-2"/>
        </w:rPr>
        <w:t xml:space="preserve"> </w:t>
      </w:r>
      <w:r>
        <w:t>and validate</w:t>
      </w:r>
      <w:r>
        <w:rPr>
          <w:spacing w:val="-1"/>
        </w:rPr>
        <w:t xml:space="preserve"> </w:t>
      </w:r>
      <w:r>
        <w:t>with</w:t>
      </w:r>
      <w:r>
        <w:rPr>
          <w:spacing w:val="-4"/>
        </w:rPr>
        <w:t xml:space="preserve"> </w:t>
      </w:r>
      <w:r>
        <w:t>the</w:t>
      </w:r>
      <w:r>
        <w:rPr>
          <w:spacing w:val="-4"/>
        </w:rPr>
        <w:t xml:space="preserve"> </w:t>
      </w:r>
      <w:r>
        <w:t>Master</w:t>
      </w:r>
      <w:r>
        <w:rPr>
          <w:spacing w:val="-2"/>
        </w:rPr>
        <w:t xml:space="preserve"> </w:t>
      </w:r>
      <w:r>
        <w:t>Recipe</w:t>
      </w:r>
      <w:r>
        <w:rPr>
          <w:spacing w:val="-4"/>
        </w:rPr>
        <w:t xml:space="preserve"> </w:t>
      </w:r>
      <w:r>
        <w:t>(PPID)</w:t>
      </w:r>
      <w:r>
        <w:rPr>
          <w:spacing w:val="-2"/>
        </w:rPr>
        <w:t xml:space="preserve"> </w:t>
      </w:r>
      <w:r>
        <w:t>in</w:t>
      </w:r>
      <w:r>
        <w:rPr>
          <w:spacing w:val="-2"/>
        </w:rPr>
        <w:t xml:space="preserve"> </w:t>
      </w:r>
      <w:r>
        <w:t>EAS</w:t>
      </w:r>
      <w:r>
        <w:rPr>
          <w:spacing w:val="-2"/>
        </w:rPr>
        <w:t xml:space="preserve"> </w:t>
      </w:r>
      <w:r>
        <w:t>,</w:t>
      </w:r>
      <w:r>
        <w:rPr>
          <w:spacing w:val="-2"/>
        </w:rPr>
        <w:t xml:space="preserve"> </w:t>
      </w:r>
      <w:r>
        <w:t>if</w:t>
      </w:r>
      <w:r>
        <w:rPr>
          <w:spacing w:val="-2"/>
        </w:rPr>
        <w:t xml:space="preserve"> </w:t>
      </w:r>
      <w:r>
        <w:t>current</w:t>
      </w:r>
      <w:r>
        <w:rPr>
          <w:spacing w:val="-4"/>
        </w:rPr>
        <w:t xml:space="preserve"> </w:t>
      </w:r>
      <w:r>
        <w:t>Master</w:t>
      </w:r>
      <w:r>
        <w:rPr>
          <w:spacing w:val="-2"/>
        </w:rPr>
        <w:t xml:space="preserve"> </w:t>
      </w:r>
      <w:r>
        <w:t>Recipe</w:t>
      </w:r>
      <w:r>
        <w:rPr>
          <w:spacing w:val="-4"/>
        </w:rPr>
        <w:t xml:space="preserve"> </w:t>
      </w:r>
      <w:r>
        <w:t>(PPID)</w:t>
      </w:r>
      <w:r>
        <w:rPr>
          <w:spacing w:val="-2"/>
        </w:rPr>
        <w:t xml:space="preserve"> </w:t>
      </w:r>
      <w:r>
        <w:t>not</w:t>
      </w:r>
      <w:r>
        <w:rPr>
          <w:spacing w:val="-1"/>
        </w:rPr>
        <w:t xml:space="preserve"> </w:t>
      </w:r>
      <w:r>
        <w:t>exist</w:t>
      </w:r>
      <w:r>
        <w:rPr>
          <w:spacing w:val="-1"/>
        </w:rPr>
        <w:t xml:space="preserve"> </w:t>
      </w:r>
      <w:r>
        <w:t>then</w:t>
      </w:r>
      <w:r>
        <w:rPr>
          <w:spacing w:val="-2"/>
        </w:rPr>
        <w:t xml:space="preserve"> </w:t>
      </w:r>
      <w:r>
        <w:t>EAS</w:t>
      </w:r>
      <w:r>
        <w:rPr>
          <w:spacing w:val="-2"/>
        </w:rPr>
        <w:t xml:space="preserve"> </w:t>
      </w:r>
      <w:r>
        <w:t>send</w:t>
      </w:r>
      <w:r>
        <w:rPr>
          <w:spacing w:val="-2"/>
        </w:rPr>
        <w:t xml:space="preserve"> </w:t>
      </w:r>
      <w:r>
        <w:t>the OP Call to EQ</w:t>
      </w:r>
    </w:p>
    <w:p w14:paraId="54012F6A">
      <w:pPr>
        <w:pStyle w:val="8"/>
        <w:spacing w:before="61"/>
        <w:ind w:left="1019" w:right="546"/>
      </w:pPr>
      <w:r>
        <w:t>if</w:t>
      </w:r>
      <w:r>
        <w:rPr>
          <w:spacing w:val="-4"/>
        </w:rPr>
        <w:t xml:space="preserve"> </w:t>
      </w:r>
      <w:r>
        <w:t>the</w:t>
      </w:r>
      <w:r>
        <w:rPr>
          <w:spacing w:val="-4"/>
        </w:rPr>
        <w:t xml:space="preserve"> </w:t>
      </w:r>
      <w:r>
        <w:t>registration</w:t>
      </w:r>
      <w:r>
        <w:rPr>
          <w:spacing w:val="-2"/>
        </w:rPr>
        <w:t xml:space="preserve"> </w:t>
      </w:r>
      <w:r>
        <w:t>of</w:t>
      </w:r>
      <w:r>
        <w:rPr>
          <w:spacing w:val="-2"/>
        </w:rPr>
        <w:t xml:space="preserve"> </w:t>
      </w:r>
      <w:r>
        <w:t>master</w:t>
      </w:r>
      <w:r>
        <w:rPr>
          <w:spacing w:val="-4"/>
        </w:rPr>
        <w:t xml:space="preserve"> </w:t>
      </w:r>
      <w:r>
        <w:t>recipe</w:t>
      </w:r>
      <w:r>
        <w:rPr>
          <w:spacing w:val="-4"/>
        </w:rPr>
        <w:t xml:space="preserve"> </w:t>
      </w:r>
      <w:r>
        <w:t>is</w:t>
      </w:r>
      <w:r>
        <w:rPr>
          <w:spacing w:val="-2"/>
        </w:rPr>
        <w:t xml:space="preserve"> </w:t>
      </w:r>
      <w:r>
        <w:t>OK</w:t>
      </w:r>
      <w:r>
        <w:rPr>
          <w:spacing w:val="-1"/>
        </w:rPr>
        <w:t xml:space="preserve"> </w:t>
      </w:r>
      <w:r>
        <w:t>then</w:t>
      </w:r>
      <w:r>
        <w:rPr>
          <w:spacing w:val="-2"/>
        </w:rPr>
        <w:t xml:space="preserve"> </w:t>
      </w:r>
      <w:r>
        <w:t>EAS</w:t>
      </w:r>
      <w:r>
        <w:rPr>
          <w:spacing w:val="-2"/>
        </w:rPr>
        <w:t xml:space="preserve"> </w:t>
      </w:r>
      <w:r>
        <w:t>download</w:t>
      </w:r>
      <w:r>
        <w:rPr>
          <w:spacing w:val="-4"/>
        </w:rPr>
        <w:t xml:space="preserve"> </w:t>
      </w:r>
      <w:r>
        <w:t>to</w:t>
      </w:r>
      <w:r>
        <w:rPr>
          <w:spacing w:val="-2"/>
        </w:rPr>
        <w:t xml:space="preserve"> </w:t>
      </w:r>
      <w:r>
        <w:t>Indexer</w:t>
      </w:r>
      <w:r>
        <w:rPr>
          <w:spacing w:val="-4"/>
        </w:rPr>
        <w:t xml:space="preserve"> </w:t>
      </w:r>
      <w:r>
        <w:t>the</w:t>
      </w:r>
      <w:r>
        <w:rPr>
          <w:spacing w:val="-2"/>
        </w:rPr>
        <w:t xml:space="preserve"> </w:t>
      </w:r>
      <w:r>
        <w:t>Cassette</w:t>
      </w:r>
      <w:r>
        <w:rPr>
          <w:spacing w:val="-2"/>
        </w:rPr>
        <w:t xml:space="preserve"> </w:t>
      </w:r>
      <w:r>
        <w:t>Map</w:t>
      </w:r>
      <w:r>
        <w:rPr>
          <w:spacing w:val="-4"/>
        </w:rPr>
        <w:t xml:space="preserve"> </w:t>
      </w:r>
      <w:r>
        <w:t>for</w:t>
      </w:r>
      <w:r>
        <w:rPr>
          <w:spacing w:val="-2"/>
        </w:rPr>
        <w:t xml:space="preserve"> </w:t>
      </w:r>
      <w:r>
        <w:t>processing</w:t>
      </w:r>
      <w:r>
        <w:rPr>
          <w:spacing w:val="-5"/>
        </w:rPr>
        <w:t xml:space="preserve"> </w:t>
      </w:r>
      <w:r>
        <w:t>but</w:t>
      </w:r>
      <w:r>
        <w:rPr>
          <w:spacing w:val="-4"/>
        </w:rPr>
        <w:t xml:space="preserve"> </w:t>
      </w:r>
      <w:r>
        <w:t>if master recipe is not exist in equipment</w:t>
      </w:r>
      <w:r>
        <w:rPr>
          <w:spacing w:val="40"/>
        </w:rPr>
        <w:t xml:space="preserve"> </w:t>
      </w:r>
      <w:r>
        <w:t>then EAS doesn’t have to send the Cassette Map to indexer.</w:t>
      </w:r>
    </w:p>
    <w:p w14:paraId="7B19D53A">
      <w:pPr>
        <w:pStyle w:val="8"/>
        <w:spacing w:before="58"/>
        <w:ind w:left="1019" w:right="652"/>
      </w:pPr>
      <w:r>
        <w:t>Master Recipe (PPID) is transferred from Loader to downstream equipment, and the equipment should validate</w:t>
      </w:r>
      <w:r>
        <w:rPr>
          <w:spacing w:val="-3"/>
        </w:rPr>
        <w:t xml:space="preserve"> </w:t>
      </w:r>
      <w:r>
        <w:t>Master</w:t>
      </w:r>
      <w:r>
        <w:rPr>
          <w:spacing w:val="-2"/>
        </w:rPr>
        <w:t xml:space="preserve"> </w:t>
      </w:r>
      <w:r>
        <w:t>Recipe</w:t>
      </w:r>
      <w:r>
        <w:rPr>
          <w:spacing w:val="-3"/>
        </w:rPr>
        <w:t xml:space="preserve"> </w:t>
      </w:r>
      <w:r>
        <w:t>(PPID)</w:t>
      </w:r>
      <w:r>
        <w:rPr>
          <w:spacing w:val="-3"/>
        </w:rPr>
        <w:t xml:space="preserve"> </w:t>
      </w:r>
      <w:r>
        <w:t>and</w:t>
      </w:r>
      <w:r>
        <w:rPr>
          <w:spacing w:val="-3"/>
        </w:rPr>
        <w:t xml:space="preserve"> </w:t>
      </w:r>
      <w:r>
        <w:t>corresponding</w:t>
      </w:r>
      <w:r>
        <w:rPr>
          <w:spacing w:val="-5"/>
        </w:rPr>
        <w:t xml:space="preserve"> </w:t>
      </w:r>
      <w:r>
        <w:t>Recipe</w:t>
      </w:r>
      <w:r>
        <w:rPr>
          <w:spacing w:val="-3"/>
        </w:rPr>
        <w:t xml:space="preserve"> </w:t>
      </w:r>
      <w:r>
        <w:t>ID</w:t>
      </w:r>
      <w:r>
        <w:rPr>
          <w:spacing w:val="-4"/>
        </w:rPr>
        <w:t xml:space="preserve"> </w:t>
      </w:r>
      <w:r>
        <w:t>before</w:t>
      </w:r>
      <w:r>
        <w:rPr>
          <w:spacing w:val="-3"/>
        </w:rPr>
        <w:t xml:space="preserve"> </w:t>
      </w:r>
      <w:r>
        <w:t>receiving</w:t>
      </w:r>
      <w:r>
        <w:rPr>
          <w:spacing w:val="-5"/>
        </w:rPr>
        <w:t xml:space="preserve"> </w:t>
      </w:r>
      <w:r>
        <w:t>Glass</w:t>
      </w:r>
      <w:r>
        <w:rPr>
          <w:spacing w:val="-3"/>
        </w:rPr>
        <w:t xml:space="preserve"> </w:t>
      </w:r>
      <w:r>
        <w:t>from</w:t>
      </w:r>
      <w:r>
        <w:rPr>
          <w:spacing w:val="-6"/>
        </w:rPr>
        <w:t xml:space="preserve"> </w:t>
      </w:r>
      <w:r>
        <w:t>upstream equipment</w:t>
      </w:r>
    </w:p>
    <w:p w14:paraId="380F5DB9">
      <w:pPr>
        <w:pStyle w:val="8"/>
      </w:pPr>
    </w:p>
    <w:p w14:paraId="5523D1D9">
      <w:pPr>
        <w:pStyle w:val="8"/>
      </w:pPr>
      <w:r>
        <w:rPr>
          <w:lang w:eastAsia="zh-CN"/>
        </w:rPr>
        <mc:AlternateContent>
          <mc:Choice Requires="wpg">
            <w:drawing>
              <wp:anchor distT="0" distB="0" distL="0" distR="0" simplePos="0" relativeHeight="251682816" behindDoc="1" locked="0" layoutInCell="1" allowOverlap="1">
                <wp:simplePos x="0" y="0"/>
                <wp:positionH relativeFrom="page">
                  <wp:posOffset>810260</wp:posOffset>
                </wp:positionH>
                <wp:positionV relativeFrom="paragraph">
                  <wp:posOffset>81280</wp:posOffset>
                </wp:positionV>
                <wp:extent cx="6149340" cy="5102225"/>
                <wp:effectExtent l="0" t="0" r="3810" b="3175"/>
                <wp:wrapNone/>
                <wp:docPr id="328" name="Group 328"/>
                <wp:cNvGraphicFramePr/>
                <a:graphic xmlns:a="http://schemas.openxmlformats.org/drawingml/2006/main">
                  <a:graphicData uri="http://schemas.microsoft.com/office/word/2010/wordprocessingGroup">
                    <wpg:wgp>
                      <wpg:cNvGrpSpPr/>
                      <wpg:grpSpPr>
                        <a:xfrm>
                          <a:off x="0" y="0"/>
                          <a:ext cx="6149339" cy="5102350"/>
                          <a:chOff x="54135" y="267208"/>
                          <a:chExt cx="6149339" cy="5102350"/>
                        </a:xfrm>
                      </wpg:grpSpPr>
                      <pic:pic xmlns:pic="http://schemas.openxmlformats.org/drawingml/2006/picture">
                        <pic:nvPicPr>
                          <pic:cNvPr id="330" name="Image 330"/>
                          <pic:cNvPicPr/>
                        </pic:nvPicPr>
                        <pic:blipFill>
                          <a:blip r:embed="rId44" cstate="print"/>
                          <a:stretch>
                            <a:fillRect/>
                          </a:stretch>
                        </pic:blipFill>
                        <pic:spPr>
                          <a:xfrm>
                            <a:off x="54135" y="267208"/>
                            <a:ext cx="6149339" cy="1927860"/>
                          </a:xfrm>
                          <a:prstGeom prst="rect">
                            <a:avLst/>
                          </a:prstGeom>
                        </pic:spPr>
                      </pic:pic>
                      <pic:pic xmlns:pic="http://schemas.openxmlformats.org/drawingml/2006/picture">
                        <pic:nvPicPr>
                          <pic:cNvPr id="331" name="Image 331"/>
                          <pic:cNvPicPr/>
                        </pic:nvPicPr>
                        <pic:blipFill>
                          <a:blip r:embed="rId45" cstate="print"/>
                          <a:stretch>
                            <a:fillRect/>
                          </a:stretch>
                        </pic:blipFill>
                        <pic:spPr>
                          <a:xfrm>
                            <a:off x="217203" y="3510279"/>
                            <a:ext cx="5612892" cy="1859279"/>
                          </a:xfrm>
                          <a:prstGeom prst="rect">
                            <a:avLst/>
                          </a:prstGeom>
                        </pic:spPr>
                      </pic:pic>
                    </wpg:wgp>
                  </a:graphicData>
                </a:graphic>
              </wp:anchor>
            </w:drawing>
          </mc:Choice>
          <mc:Fallback>
            <w:pict>
              <v:group id="Group 328" o:spid="_x0000_s1026" o:spt="203" style="position:absolute;left:0pt;margin-left:63.8pt;margin-top:6.4pt;height:401.75pt;width:484.2pt;mso-position-horizontal-relative:page;z-index:-251633664;mso-width-relative:page;mso-height-relative:page;" coordorigin="54135,267208" coordsize="6149339,5102350" o:gfxdata="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">
                <o:lock v:ext="edit" aspectratio="f"/>
                <v:shape id="Image 330" o:spid="_x0000_s1026" o:spt="75" type="#_x0000_t75" style="position:absolute;left:54135;top:267208;height:1927860;width:6149339;" filled="f" o:preferrelative="t" stroked="f" coordsize="21600,21600" o:gfxdata="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cVUYntwAAANwAAAAP&#10;AAAAAAAAAAEAIAAAACIAAABkcnMvZG93bnJldi54bWxQSwECFAAUAAAACACHTuJAMy8FnjsAAAA5&#10;AAAAEAAAAAAAAAABACAAAAAGAQAAZHJzL3NoYXBleG1sLnhtbFBLBQYAAAAABgAGAFsBAACwAwAA&#10;AAA=&#10;">
                  <v:fill on="f" focussize="0,0"/>
                  <v:stroke on="f"/>
                  <v:imagedata r:id="rId44" o:title=""/>
                  <o:lock v:ext="edit" aspectratio="f"/>
                </v:shape>
                <v:shape id="Image 331" o:spid="_x0000_s1026" o:spt="75" type="#_x0000_t75" style="position:absolute;left:217203;top:3510279;height:1859279;width:5612892;" filled="f" o:preferrelative="t" stroked="f" coordsize="21600,21600" o:gfxdata="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TLeGr4A&#10;AADcAAAADwAAAAAAAAABACAAAAAiAAAAZHJzL2Rvd25yZXYueG1sUEsBAhQAFAAAAAgAh07iQDMv&#10;BZ47AAAAOQAAABAAAAAAAAAAAQAgAAAADQEAAGRycy9zaGFwZXhtbC54bWxQSwUGAAAAAAYABgBb&#10;AQAAtwMAAAAA&#10;">
                  <v:fill on="f" focussize="0,0"/>
                  <v:stroke on="f"/>
                  <v:imagedata r:id="rId45" o:title=""/>
                  <o:lock v:ext="edit" aspectratio="f"/>
                </v:shape>
              </v:group>
            </w:pict>
          </mc:Fallback>
        </mc:AlternateContent>
      </w:r>
    </w:p>
    <w:p w14:paraId="6CB03330">
      <w:pPr>
        <w:pStyle w:val="8"/>
      </w:pPr>
    </w:p>
    <w:p w14:paraId="39D47F59">
      <w:pPr>
        <w:pStyle w:val="8"/>
      </w:pPr>
    </w:p>
    <w:p w14:paraId="386F040A">
      <w:pPr>
        <w:pStyle w:val="8"/>
      </w:pPr>
    </w:p>
    <w:p w14:paraId="653743B5">
      <w:pPr>
        <w:pStyle w:val="8"/>
      </w:pPr>
    </w:p>
    <w:p w14:paraId="749B61AD">
      <w:pPr>
        <w:pStyle w:val="8"/>
      </w:pPr>
    </w:p>
    <w:p w14:paraId="1572564A">
      <w:pPr>
        <w:pStyle w:val="8"/>
      </w:pPr>
    </w:p>
    <w:p w14:paraId="7D2766B9">
      <w:pPr>
        <w:pStyle w:val="8"/>
      </w:pPr>
    </w:p>
    <w:p w14:paraId="3C9F8C22">
      <w:pPr>
        <w:pStyle w:val="8"/>
      </w:pPr>
    </w:p>
    <w:p w14:paraId="1482BD2E">
      <w:pPr>
        <w:pStyle w:val="8"/>
      </w:pPr>
    </w:p>
    <w:p w14:paraId="5F6D487C">
      <w:pPr>
        <w:pStyle w:val="8"/>
      </w:pPr>
    </w:p>
    <w:p w14:paraId="5F6C122C">
      <w:pPr>
        <w:pStyle w:val="8"/>
        <w:spacing w:before="184"/>
      </w:pPr>
    </w:p>
    <w:p w14:paraId="4CFB5612">
      <w:pPr>
        <w:spacing w:before="1"/>
        <w:ind w:left="968" w:right="967"/>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5-7</w:t>
      </w:r>
      <w:r>
        <w:rPr>
          <w:rFonts w:ascii="Times New Roman"/>
          <w:i/>
          <w:spacing w:val="-1"/>
          <w:sz w:val="18"/>
        </w:rPr>
        <w:t xml:space="preserve"> </w:t>
      </w:r>
      <w:r>
        <w:rPr>
          <w:rFonts w:ascii="Times New Roman"/>
          <w:i/>
          <w:sz w:val="18"/>
        </w:rPr>
        <w:t>Equipment</w:t>
      </w:r>
      <w:r>
        <w:rPr>
          <w:rFonts w:ascii="Times New Roman"/>
          <w:i/>
          <w:spacing w:val="-2"/>
          <w:sz w:val="18"/>
        </w:rPr>
        <w:t xml:space="preserve"> </w:t>
      </w:r>
      <w:r>
        <w:rPr>
          <w:rFonts w:ascii="Times New Roman"/>
          <w:i/>
          <w:sz w:val="18"/>
        </w:rPr>
        <w:t>Master Recipe</w:t>
      </w:r>
      <w:r>
        <w:rPr>
          <w:rFonts w:ascii="Times New Roman"/>
          <w:i/>
          <w:spacing w:val="-1"/>
          <w:sz w:val="18"/>
        </w:rPr>
        <w:t xml:space="preserve"> </w:t>
      </w:r>
      <w:r>
        <w:rPr>
          <w:rFonts w:ascii="Times New Roman"/>
          <w:i/>
          <w:spacing w:val="-5"/>
          <w:sz w:val="18"/>
        </w:rPr>
        <w:t>ID</w:t>
      </w:r>
    </w:p>
    <w:p w14:paraId="7B480574">
      <w:pPr>
        <w:pStyle w:val="8"/>
        <w:spacing w:before="184"/>
        <w:rPr>
          <w:i/>
          <w:sz w:val="18"/>
        </w:rPr>
      </w:pPr>
    </w:p>
    <w:p w14:paraId="02F2D460">
      <w:pPr>
        <w:pStyle w:val="23"/>
        <w:numPr>
          <w:ilvl w:val="0"/>
          <w:numId w:val="104"/>
        </w:numPr>
        <w:tabs>
          <w:tab w:val="left" w:pos="1391"/>
        </w:tabs>
        <w:rPr>
          <w:rFonts w:ascii="MS UI Gothic"/>
          <w:sz w:val="16"/>
        </w:rPr>
      </w:pPr>
      <w:r>
        <w:t>Master</w:t>
      </w:r>
      <w:r>
        <w:rPr>
          <w:spacing w:val="-5"/>
        </w:rPr>
        <w:t xml:space="preserve"> </w:t>
      </w:r>
      <w:r>
        <w:t>Recipe</w:t>
      </w:r>
      <w:r>
        <w:rPr>
          <w:spacing w:val="-6"/>
        </w:rPr>
        <w:t xml:space="preserve"> </w:t>
      </w:r>
      <w:r>
        <w:t>(PPID)</w:t>
      </w:r>
      <w:r>
        <w:rPr>
          <w:spacing w:val="-4"/>
        </w:rPr>
        <w:t xml:space="preserve"> </w:t>
      </w:r>
      <w:r>
        <w:rPr>
          <w:spacing w:val="-2"/>
        </w:rPr>
        <w:t>transferring</w:t>
      </w:r>
    </w:p>
    <w:p w14:paraId="6367592D">
      <w:pPr>
        <w:pStyle w:val="23"/>
        <w:numPr>
          <w:ilvl w:val="1"/>
          <w:numId w:val="104"/>
        </w:numPr>
        <w:tabs>
          <w:tab w:val="left" w:pos="1442"/>
        </w:tabs>
        <w:spacing w:before="119"/>
        <w:ind w:left="1442" w:hanging="284"/>
      </w:pPr>
      <w:r>
        <w:t>EAS</w:t>
      </w:r>
      <w:r>
        <w:rPr>
          <w:spacing w:val="-6"/>
        </w:rPr>
        <w:t xml:space="preserve"> </w:t>
      </w:r>
      <w:r>
        <w:t>downloads</w:t>
      </w:r>
      <w:r>
        <w:rPr>
          <w:spacing w:val="-3"/>
        </w:rPr>
        <w:t xml:space="preserve"> </w:t>
      </w:r>
      <w:r>
        <w:t>“Master</w:t>
      </w:r>
      <w:r>
        <w:rPr>
          <w:spacing w:val="-5"/>
        </w:rPr>
        <w:t xml:space="preserve"> </w:t>
      </w:r>
      <w:r>
        <w:t>Recipe</w:t>
      </w:r>
      <w:r>
        <w:rPr>
          <w:spacing w:val="-3"/>
        </w:rPr>
        <w:t xml:space="preserve"> </w:t>
      </w:r>
      <w:r>
        <w:t>(PPID)”</w:t>
      </w:r>
      <w:r>
        <w:rPr>
          <w:spacing w:val="-3"/>
        </w:rPr>
        <w:t xml:space="preserve"> </w:t>
      </w:r>
      <w:r>
        <w:t>for</w:t>
      </w:r>
      <w:r>
        <w:rPr>
          <w:spacing w:val="-6"/>
        </w:rPr>
        <w:t xml:space="preserve"> </w:t>
      </w:r>
      <w:r>
        <w:t>each</w:t>
      </w:r>
      <w:r>
        <w:rPr>
          <w:spacing w:val="-6"/>
        </w:rPr>
        <w:t xml:space="preserve"> </w:t>
      </w:r>
      <w:r>
        <w:t>Job</w:t>
      </w:r>
      <w:r>
        <w:rPr>
          <w:spacing w:val="-6"/>
        </w:rPr>
        <w:t xml:space="preserve"> </w:t>
      </w:r>
      <w:r>
        <w:t>to</w:t>
      </w:r>
      <w:r>
        <w:rPr>
          <w:spacing w:val="-3"/>
        </w:rPr>
        <w:t xml:space="preserve"> </w:t>
      </w:r>
      <w:r>
        <w:t>Indexer</w:t>
      </w:r>
      <w:r>
        <w:rPr>
          <w:spacing w:val="-4"/>
        </w:rPr>
        <w:t xml:space="preserve"> </w:t>
      </w:r>
      <w:r>
        <w:t>when</w:t>
      </w:r>
      <w:r>
        <w:rPr>
          <w:spacing w:val="-5"/>
        </w:rPr>
        <w:t xml:space="preserve"> </w:t>
      </w:r>
      <w:r>
        <w:t>downloading</w:t>
      </w:r>
      <w:r>
        <w:rPr>
          <w:spacing w:val="-6"/>
        </w:rPr>
        <w:t xml:space="preserve"> </w:t>
      </w:r>
      <w:r>
        <w:t>Cassette</w:t>
      </w:r>
      <w:r>
        <w:rPr>
          <w:spacing w:val="-5"/>
        </w:rPr>
        <w:t xml:space="preserve"> </w:t>
      </w:r>
      <w:r>
        <w:rPr>
          <w:spacing w:val="-2"/>
        </w:rPr>
        <w:t>information</w:t>
      </w:r>
    </w:p>
    <w:p w14:paraId="0AF096AD">
      <w:pPr>
        <w:pStyle w:val="23"/>
        <w:numPr>
          <w:ilvl w:val="1"/>
          <w:numId w:val="104"/>
        </w:numPr>
        <w:tabs>
          <w:tab w:val="left" w:pos="1442"/>
        </w:tabs>
        <w:spacing w:before="122"/>
        <w:ind w:left="1442" w:hanging="284"/>
      </w:pPr>
      <w:r>
        <w:t>Indexer</w:t>
      </w:r>
      <w:r>
        <w:rPr>
          <w:spacing w:val="-5"/>
        </w:rPr>
        <w:t xml:space="preserve"> </w:t>
      </w:r>
      <w:r>
        <w:t>sends</w:t>
      </w:r>
      <w:r>
        <w:rPr>
          <w:spacing w:val="-7"/>
        </w:rPr>
        <w:t xml:space="preserve"> </w:t>
      </w:r>
      <w:r>
        <w:t>Job</w:t>
      </w:r>
      <w:r>
        <w:rPr>
          <w:spacing w:val="-2"/>
        </w:rPr>
        <w:t xml:space="preserve"> </w:t>
      </w:r>
      <w:r>
        <w:t>data</w:t>
      </w:r>
      <w:r>
        <w:rPr>
          <w:spacing w:val="52"/>
        </w:rPr>
        <w:t xml:space="preserve"> </w:t>
      </w:r>
      <w:r>
        <w:t>including</w:t>
      </w:r>
      <w:r>
        <w:rPr>
          <w:spacing w:val="-6"/>
        </w:rPr>
        <w:t xml:space="preserve"> </w:t>
      </w:r>
      <w:r>
        <w:t>Master</w:t>
      </w:r>
      <w:r>
        <w:rPr>
          <w:spacing w:val="-2"/>
        </w:rPr>
        <w:t xml:space="preserve"> </w:t>
      </w:r>
      <w:r>
        <w:t>Recipe</w:t>
      </w:r>
      <w:r>
        <w:rPr>
          <w:spacing w:val="-4"/>
        </w:rPr>
        <w:t xml:space="preserve"> </w:t>
      </w:r>
      <w:r>
        <w:t>(PPID)</w:t>
      </w:r>
      <w:r>
        <w:rPr>
          <w:spacing w:val="-3"/>
        </w:rPr>
        <w:t xml:space="preserve"> </w:t>
      </w:r>
      <w:r>
        <w:t>to</w:t>
      </w:r>
      <w:r>
        <w:rPr>
          <w:spacing w:val="-2"/>
        </w:rPr>
        <w:t xml:space="preserve"> </w:t>
      </w:r>
      <w:r>
        <w:t>next</w:t>
      </w:r>
      <w:r>
        <w:rPr>
          <w:spacing w:val="-3"/>
        </w:rPr>
        <w:t xml:space="preserve"> </w:t>
      </w:r>
      <w:r>
        <w:rPr>
          <w:spacing w:val="-2"/>
        </w:rPr>
        <w:t>Equipments</w:t>
      </w:r>
    </w:p>
    <w:p w14:paraId="74791EDA">
      <w:pPr>
        <w:pStyle w:val="8"/>
      </w:pPr>
    </w:p>
    <w:p w14:paraId="411C2821">
      <w:pPr>
        <w:pStyle w:val="8"/>
      </w:pPr>
    </w:p>
    <w:p w14:paraId="1A774454">
      <w:pPr>
        <w:pStyle w:val="8"/>
      </w:pPr>
    </w:p>
    <w:p w14:paraId="093ADB96">
      <w:pPr>
        <w:pStyle w:val="8"/>
      </w:pPr>
    </w:p>
    <w:p w14:paraId="1A8668FC">
      <w:pPr>
        <w:pStyle w:val="8"/>
      </w:pPr>
    </w:p>
    <w:p w14:paraId="387268B7">
      <w:pPr>
        <w:pStyle w:val="8"/>
      </w:pPr>
    </w:p>
    <w:p w14:paraId="760C604A">
      <w:pPr>
        <w:pStyle w:val="8"/>
      </w:pPr>
    </w:p>
    <w:p w14:paraId="6624233C">
      <w:pPr>
        <w:pStyle w:val="8"/>
      </w:pPr>
    </w:p>
    <w:p w14:paraId="08C8A83E">
      <w:pPr>
        <w:pStyle w:val="8"/>
      </w:pPr>
    </w:p>
    <w:p w14:paraId="3C270A57">
      <w:pPr>
        <w:pStyle w:val="8"/>
      </w:pPr>
    </w:p>
    <w:p w14:paraId="4F5D9DB6">
      <w:pPr>
        <w:pStyle w:val="8"/>
      </w:pPr>
    </w:p>
    <w:p w14:paraId="27A354E1">
      <w:pPr>
        <w:pStyle w:val="8"/>
      </w:pPr>
    </w:p>
    <w:p w14:paraId="79A00AAE">
      <w:pPr>
        <w:pStyle w:val="8"/>
        <w:spacing w:before="131"/>
      </w:pPr>
    </w:p>
    <w:p w14:paraId="121EBEF0">
      <w:pPr>
        <w:spacing w:before="1"/>
        <w:ind w:left="968" w:right="964"/>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5-8</w:t>
      </w:r>
      <w:r>
        <w:rPr>
          <w:rFonts w:ascii="Times New Roman"/>
          <w:i/>
          <w:spacing w:val="1"/>
          <w:sz w:val="18"/>
        </w:rPr>
        <w:t xml:space="preserve"> </w:t>
      </w:r>
      <w:r>
        <w:rPr>
          <w:rFonts w:ascii="Times New Roman"/>
          <w:i/>
          <w:sz w:val="18"/>
        </w:rPr>
        <w:t>Master Recipe</w:t>
      </w:r>
      <w:r>
        <w:rPr>
          <w:rFonts w:ascii="Times New Roman"/>
          <w:i/>
          <w:spacing w:val="-3"/>
          <w:sz w:val="18"/>
        </w:rPr>
        <w:t xml:space="preserve"> </w:t>
      </w:r>
      <w:r>
        <w:rPr>
          <w:rFonts w:ascii="Times New Roman"/>
          <w:i/>
          <w:spacing w:val="-2"/>
          <w:sz w:val="18"/>
        </w:rPr>
        <w:t>Structure</w:t>
      </w:r>
    </w:p>
    <w:p w14:paraId="13E5B397">
      <w:pPr>
        <w:pStyle w:val="8"/>
        <w:spacing w:before="79"/>
        <w:ind w:left="1019"/>
      </w:pPr>
      <w:r>
        <w:t>Recipe</w:t>
      </w:r>
      <w:r>
        <w:rPr>
          <w:spacing w:val="-5"/>
        </w:rPr>
        <w:t xml:space="preserve"> </w:t>
      </w:r>
      <w:r>
        <w:t>table</w:t>
      </w:r>
      <w:r>
        <w:rPr>
          <w:spacing w:val="-4"/>
        </w:rPr>
        <w:t xml:space="preserve"> </w:t>
      </w:r>
      <w:r>
        <w:t>has</w:t>
      </w:r>
      <w:r>
        <w:rPr>
          <w:spacing w:val="-4"/>
        </w:rPr>
        <w:t xml:space="preserve"> </w:t>
      </w:r>
      <w:r>
        <w:t>to</w:t>
      </w:r>
      <w:r>
        <w:rPr>
          <w:spacing w:val="-2"/>
        </w:rPr>
        <w:t xml:space="preserve"> </w:t>
      </w:r>
      <w:r>
        <w:t>synchronize</w:t>
      </w:r>
      <w:r>
        <w:rPr>
          <w:spacing w:val="-3"/>
        </w:rPr>
        <w:t xml:space="preserve"> </w:t>
      </w:r>
      <w:r>
        <w:t>between</w:t>
      </w:r>
      <w:r>
        <w:rPr>
          <w:spacing w:val="-2"/>
        </w:rPr>
        <w:t xml:space="preserve"> </w:t>
      </w:r>
      <w:r>
        <w:t>EAS</w:t>
      </w:r>
      <w:r>
        <w:rPr>
          <w:spacing w:val="-2"/>
        </w:rPr>
        <w:t xml:space="preserve"> </w:t>
      </w:r>
      <w:r>
        <w:t>&amp;</w:t>
      </w:r>
      <w:r>
        <w:rPr>
          <w:spacing w:val="-4"/>
        </w:rPr>
        <w:t xml:space="preserve"> </w:t>
      </w:r>
      <w:r>
        <w:t>each</w:t>
      </w:r>
      <w:r>
        <w:rPr>
          <w:spacing w:val="-4"/>
        </w:rPr>
        <w:t xml:space="preserve"> </w:t>
      </w:r>
      <w:r>
        <w:rPr>
          <w:spacing w:val="-2"/>
        </w:rPr>
        <w:t>Equipments</w:t>
      </w:r>
    </w:p>
    <w:p w14:paraId="0BA7DA6F">
      <w:pPr>
        <w:pStyle w:val="8"/>
        <w:spacing w:before="121"/>
      </w:pPr>
    </w:p>
    <w:p w14:paraId="4C53A97E">
      <w:pPr>
        <w:pStyle w:val="23"/>
        <w:numPr>
          <w:ilvl w:val="0"/>
          <w:numId w:val="104"/>
        </w:numPr>
        <w:tabs>
          <w:tab w:val="left" w:pos="1446"/>
        </w:tabs>
        <w:ind w:left="1446" w:hanging="415"/>
        <w:outlineLvl w:val="2"/>
        <w:rPr>
          <w:rFonts w:ascii="MS UI Gothic"/>
          <w:sz w:val="16"/>
        </w:rPr>
      </w:pPr>
      <w:bookmarkStart w:id="144" w:name="_Toc19584"/>
      <w:r>
        <w:t>Local</w:t>
      </w:r>
      <w:r>
        <w:rPr>
          <w:spacing w:val="-3"/>
        </w:rPr>
        <w:t xml:space="preserve"> </w:t>
      </w:r>
      <w:r>
        <w:t>Recipe</w:t>
      </w:r>
      <w:r>
        <w:rPr>
          <w:spacing w:val="-2"/>
        </w:rPr>
        <w:t xml:space="preserve"> setting</w:t>
      </w:r>
      <w:bookmarkEnd w:id="144"/>
    </w:p>
    <w:p w14:paraId="685C6330">
      <w:pPr>
        <w:pStyle w:val="23"/>
        <w:numPr>
          <w:ilvl w:val="1"/>
          <w:numId w:val="104"/>
        </w:numPr>
        <w:tabs>
          <w:tab w:val="left" w:pos="1442"/>
        </w:tabs>
        <w:spacing w:before="119"/>
        <w:ind w:left="1442" w:hanging="284"/>
      </w:pPr>
      <w:r>
        <w:t>EAS</w:t>
      </w:r>
      <w:r>
        <w:rPr>
          <w:spacing w:val="-5"/>
        </w:rPr>
        <w:t xml:space="preserve"> </w:t>
      </w:r>
      <w:r>
        <w:t>should</w:t>
      </w:r>
      <w:r>
        <w:rPr>
          <w:spacing w:val="-6"/>
        </w:rPr>
        <w:t xml:space="preserve"> </w:t>
      </w:r>
      <w:r>
        <w:t>provide</w:t>
      </w:r>
      <w:r>
        <w:rPr>
          <w:spacing w:val="-5"/>
        </w:rPr>
        <w:t xml:space="preserve"> </w:t>
      </w:r>
      <w:r>
        <w:t>function</w:t>
      </w:r>
      <w:r>
        <w:rPr>
          <w:spacing w:val="-3"/>
        </w:rPr>
        <w:t xml:space="preserve"> </w:t>
      </w:r>
      <w:r>
        <w:t>for</w:t>
      </w:r>
      <w:r>
        <w:rPr>
          <w:spacing w:val="-1"/>
        </w:rPr>
        <w:t xml:space="preserve"> </w:t>
      </w:r>
      <w:r>
        <w:t>setting</w:t>
      </w:r>
      <w:r>
        <w:rPr>
          <w:spacing w:val="-6"/>
        </w:rPr>
        <w:t xml:space="preserve"> </w:t>
      </w:r>
      <w:r>
        <w:t>Master-local</w:t>
      </w:r>
      <w:r>
        <w:rPr>
          <w:spacing w:val="-5"/>
        </w:rPr>
        <w:t xml:space="preserve"> </w:t>
      </w:r>
      <w:r>
        <w:t>recipe</w:t>
      </w:r>
      <w:r>
        <w:rPr>
          <w:spacing w:val="-4"/>
        </w:rPr>
        <w:t xml:space="preserve"> </w:t>
      </w:r>
      <w:r>
        <w:t>table,</w:t>
      </w:r>
      <w:r>
        <w:rPr>
          <w:spacing w:val="-3"/>
        </w:rPr>
        <w:t xml:space="preserve"> </w:t>
      </w:r>
      <w:r>
        <w:t>and</w:t>
      </w:r>
      <w:r>
        <w:rPr>
          <w:spacing w:val="-3"/>
        </w:rPr>
        <w:t xml:space="preserve"> </w:t>
      </w:r>
      <w:r>
        <w:t>should</w:t>
      </w:r>
      <w:r>
        <w:rPr>
          <w:spacing w:val="-3"/>
        </w:rPr>
        <w:t xml:space="preserve"> </w:t>
      </w:r>
      <w:r>
        <w:t>maintain</w:t>
      </w:r>
      <w:r>
        <w:rPr>
          <w:spacing w:val="-6"/>
        </w:rPr>
        <w:t xml:space="preserve"> </w:t>
      </w:r>
      <w:r>
        <w:t>the</w:t>
      </w:r>
      <w:r>
        <w:rPr>
          <w:spacing w:val="-5"/>
        </w:rPr>
        <w:t xml:space="preserve"> </w:t>
      </w:r>
      <w:r>
        <w:t>recipe</w:t>
      </w:r>
      <w:r>
        <w:rPr>
          <w:spacing w:val="-4"/>
        </w:rPr>
        <w:t xml:space="preserve"> </w:t>
      </w:r>
      <w:r>
        <w:rPr>
          <w:spacing w:val="-2"/>
        </w:rPr>
        <w:t>table.</w:t>
      </w:r>
    </w:p>
    <w:p w14:paraId="5A343D95">
      <w:pPr>
        <w:pStyle w:val="23"/>
        <w:numPr>
          <w:ilvl w:val="1"/>
          <w:numId w:val="104"/>
        </w:numPr>
        <w:tabs>
          <w:tab w:val="left" w:pos="1442"/>
          <w:tab w:val="left" w:pos="1444"/>
        </w:tabs>
        <w:spacing w:before="122"/>
        <w:ind w:right="810"/>
      </w:pPr>
      <w:r>
        <w:t>Equipment</w:t>
      </w:r>
      <w:r>
        <w:rPr>
          <w:spacing w:val="-1"/>
        </w:rPr>
        <w:t xml:space="preserve"> </w:t>
      </w:r>
      <w:r>
        <w:t>should</w:t>
      </w:r>
      <w:r>
        <w:rPr>
          <w:spacing w:val="-4"/>
        </w:rPr>
        <w:t xml:space="preserve"> </w:t>
      </w:r>
      <w:r>
        <w:t>provide</w:t>
      </w:r>
      <w:r>
        <w:rPr>
          <w:spacing w:val="-4"/>
        </w:rPr>
        <w:t xml:space="preserve"> </w:t>
      </w:r>
      <w:r>
        <w:t>function</w:t>
      </w:r>
      <w:r>
        <w:rPr>
          <w:spacing w:val="-4"/>
        </w:rPr>
        <w:t xml:space="preserve"> </w:t>
      </w:r>
      <w:r>
        <w:t>for</w:t>
      </w:r>
      <w:r>
        <w:rPr>
          <w:spacing w:val="-2"/>
        </w:rPr>
        <w:t xml:space="preserve"> </w:t>
      </w:r>
      <w:r>
        <w:t>setting</w:t>
      </w:r>
      <w:r>
        <w:rPr>
          <w:spacing w:val="-4"/>
        </w:rPr>
        <w:t xml:space="preserve"> </w:t>
      </w:r>
      <w:r>
        <w:t>Master-local</w:t>
      </w:r>
      <w:r>
        <w:rPr>
          <w:spacing w:val="-1"/>
        </w:rPr>
        <w:t xml:space="preserve"> </w:t>
      </w:r>
      <w:r>
        <w:t>recipe</w:t>
      </w:r>
      <w:r>
        <w:rPr>
          <w:spacing w:val="-4"/>
        </w:rPr>
        <w:t xml:space="preserve"> </w:t>
      </w:r>
      <w:r>
        <w:t>table,</w:t>
      </w:r>
      <w:r>
        <w:rPr>
          <w:spacing w:val="-2"/>
        </w:rPr>
        <w:t xml:space="preserve"> </w:t>
      </w:r>
      <w:r>
        <w:t>and</w:t>
      </w:r>
      <w:r>
        <w:rPr>
          <w:spacing w:val="-2"/>
        </w:rPr>
        <w:t xml:space="preserve"> </w:t>
      </w:r>
      <w:r>
        <w:t>should</w:t>
      </w:r>
      <w:r>
        <w:rPr>
          <w:spacing w:val="-2"/>
        </w:rPr>
        <w:t xml:space="preserve"> </w:t>
      </w:r>
      <w:r>
        <w:t>maintain</w:t>
      </w:r>
      <w:r>
        <w:rPr>
          <w:spacing w:val="-4"/>
        </w:rPr>
        <w:t xml:space="preserve"> </w:t>
      </w:r>
      <w:r>
        <w:t>the</w:t>
      </w:r>
      <w:r>
        <w:rPr>
          <w:spacing w:val="-4"/>
        </w:rPr>
        <w:t xml:space="preserve"> </w:t>
      </w:r>
      <w:r>
        <w:t xml:space="preserve">recipe </w:t>
      </w:r>
      <w:r>
        <w:rPr>
          <w:spacing w:val="-2"/>
        </w:rPr>
        <w:t>table.</w:t>
      </w:r>
    </w:p>
    <w:p w14:paraId="51969FED">
      <w:pPr>
        <w:pStyle w:val="23"/>
        <w:numPr>
          <w:ilvl w:val="1"/>
          <w:numId w:val="104"/>
        </w:numPr>
        <w:tabs>
          <w:tab w:val="left" w:pos="1442"/>
          <w:tab w:val="left" w:pos="1444"/>
        </w:tabs>
        <w:spacing w:before="120"/>
        <w:ind w:right="1146"/>
      </w:pPr>
      <w:r>
        <w:t>When</w:t>
      </w:r>
      <w:r>
        <w:rPr>
          <w:spacing w:val="-4"/>
        </w:rPr>
        <w:t xml:space="preserve"> </w:t>
      </w:r>
      <w:r>
        <w:t>receiving</w:t>
      </w:r>
      <w:r>
        <w:rPr>
          <w:spacing w:val="-6"/>
        </w:rPr>
        <w:t xml:space="preserve"> </w:t>
      </w:r>
      <w:r>
        <w:t>Job</w:t>
      </w:r>
      <w:r>
        <w:rPr>
          <w:spacing w:val="-1"/>
        </w:rPr>
        <w:t xml:space="preserve"> </w:t>
      </w:r>
      <w:r>
        <w:t>from</w:t>
      </w:r>
      <w:r>
        <w:rPr>
          <w:spacing w:val="-5"/>
        </w:rPr>
        <w:t xml:space="preserve"> </w:t>
      </w:r>
      <w:r>
        <w:t>upstream,</w:t>
      </w:r>
      <w:r>
        <w:rPr>
          <w:spacing w:val="-1"/>
        </w:rPr>
        <w:t xml:space="preserve"> </w:t>
      </w:r>
      <w:r>
        <w:t>Equipment gets</w:t>
      </w:r>
      <w:r>
        <w:rPr>
          <w:spacing w:val="-3"/>
        </w:rPr>
        <w:t xml:space="preserve"> </w:t>
      </w:r>
      <w:r>
        <w:t>Master</w:t>
      </w:r>
      <w:r>
        <w:rPr>
          <w:spacing w:val="-1"/>
        </w:rPr>
        <w:t xml:space="preserve"> </w:t>
      </w:r>
      <w:r>
        <w:t>Recipe</w:t>
      </w:r>
      <w:r>
        <w:rPr>
          <w:spacing w:val="-1"/>
        </w:rPr>
        <w:t xml:space="preserve"> </w:t>
      </w:r>
      <w:r>
        <w:t>ID</w:t>
      </w:r>
      <w:r>
        <w:rPr>
          <w:spacing w:val="-2"/>
        </w:rPr>
        <w:t xml:space="preserve"> </w:t>
      </w:r>
      <w:r>
        <w:t>from</w:t>
      </w:r>
      <w:r>
        <w:rPr>
          <w:spacing w:val="-5"/>
        </w:rPr>
        <w:t xml:space="preserve"> </w:t>
      </w:r>
      <w:r>
        <w:t>Job</w:t>
      </w:r>
      <w:r>
        <w:rPr>
          <w:spacing w:val="-1"/>
        </w:rPr>
        <w:t xml:space="preserve"> </w:t>
      </w:r>
      <w:r>
        <w:t>Data,</w:t>
      </w:r>
      <w:r>
        <w:rPr>
          <w:spacing w:val="-3"/>
        </w:rPr>
        <w:t xml:space="preserve"> </w:t>
      </w:r>
      <w:r>
        <w:t>and</w:t>
      </w:r>
      <w:r>
        <w:rPr>
          <w:spacing w:val="-3"/>
        </w:rPr>
        <w:t xml:space="preserve"> </w:t>
      </w:r>
      <w:r>
        <w:t>look</w:t>
      </w:r>
      <w:r>
        <w:rPr>
          <w:spacing w:val="-4"/>
        </w:rPr>
        <w:t xml:space="preserve"> </w:t>
      </w:r>
      <w:r>
        <w:t>into Master-Local Recipe table to identify the required Local Recipe to use to process the Job.</w:t>
      </w:r>
    </w:p>
    <w:p w14:paraId="7268DE7D">
      <w:pPr>
        <w:tabs>
          <w:tab w:val="left" w:pos="1442"/>
          <w:tab w:val="left" w:pos="1444"/>
        </w:tabs>
        <w:spacing w:before="120"/>
        <w:ind w:right="1146"/>
      </w:pPr>
    </w:p>
    <w:p w14:paraId="46CCDC89">
      <w:pPr>
        <w:pStyle w:val="23"/>
        <w:numPr>
          <w:ilvl w:val="0"/>
          <w:numId w:val="104"/>
        </w:numPr>
        <w:tabs>
          <w:tab w:val="left" w:pos="1257"/>
        </w:tabs>
        <w:spacing w:before="133"/>
        <w:ind w:left="1257" w:hanging="238"/>
        <w:outlineLvl w:val="2"/>
      </w:pPr>
      <w:bookmarkStart w:id="145" w:name="_Toc17261"/>
      <w:r>
        <w:t>Local</w:t>
      </w:r>
      <w:r>
        <w:rPr>
          <w:spacing w:val="-4"/>
        </w:rPr>
        <w:t xml:space="preserve"> </w:t>
      </w:r>
      <w:r>
        <w:t>Recipe</w:t>
      </w:r>
      <w:r>
        <w:rPr>
          <w:spacing w:val="-3"/>
        </w:rPr>
        <w:t xml:space="preserve"> </w:t>
      </w:r>
      <w:r>
        <w:rPr>
          <w:spacing w:val="-2"/>
        </w:rPr>
        <w:t>setting</w:t>
      </w:r>
      <w:bookmarkEnd w:id="145"/>
    </w:p>
    <w:p w14:paraId="00BC6FB0">
      <w:pPr>
        <w:pStyle w:val="23"/>
        <w:numPr>
          <w:ilvl w:val="1"/>
          <w:numId w:val="104"/>
        </w:numPr>
        <w:tabs>
          <w:tab w:val="left" w:pos="1442"/>
          <w:tab w:val="left" w:pos="1444"/>
        </w:tabs>
        <w:spacing w:before="119"/>
        <w:ind w:right="1305"/>
      </w:pPr>
      <w:r>
        <w:t>If</w:t>
      </w:r>
      <w:r>
        <w:rPr>
          <w:spacing w:val="-2"/>
        </w:rPr>
        <w:t xml:space="preserve"> </w:t>
      </w:r>
      <w:r>
        <w:t>Master</w:t>
      </w:r>
      <w:r>
        <w:rPr>
          <w:spacing w:val="-3"/>
        </w:rPr>
        <w:t xml:space="preserve"> </w:t>
      </w:r>
      <w:r>
        <w:t>Recipe</w:t>
      </w:r>
      <w:r>
        <w:rPr>
          <w:spacing w:val="-4"/>
        </w:rPr>
        <w:t xml:space="preserve"> </w:t>
      </w:r>
      <w:r>
        <w:t>(PPID)</w:t>
      </w:r>
      <w:r>
        <w:rPr>
          <w:spacing w:val="-2"/>
        </w:rPr>
        <w:t xml:space="preserve"> </w:t>
      </w:r>
      <w:r>
        <w:t>received</w:t>
      </w:r>
      <w:r>
        <w:rPr>
          <w:spacing w:val="-2"/>
        </w:rPr>
        <w:t xml:space="preserve"> </w:t>
      </w:r>
      <w:r>
        <w:t>from</w:t>
      </w:r>
      <w:r>
        <w:rPr>
          <w:spacing w:val="-6"/>
        </w:rPr>
        <w:t xml:space="preserve"> </w:t>
      </w:r>
      <w:r>
        <w:t>upstream</w:t>
      </w:r>
      <w:r>
        <w:rPr>
          <w:spacing w:val="-6"/>
        </w:rPr>
        <w:t xml:space="preserve"> </w:t>
      </w:r>
      <w:r>
        <w:t>equipment</w:t>
      </w:r>
      <w:r>
        <w:rPr>
          <w:spacing w:val="-1"/>
        </w:rPr>
        <w:t xml:space="preserve"> </w:t>
      </w:r>
      <w:r>
        <w:t>is</w:t>
      </w:r>
      <w:r>
        <w:rPr>
          <w:spacing w:val="-2"/>
        </w:rPr>
        <w:t xml:space="preserve"> </w:t>
      </w:r>
      <w:r>
        <w:t>match</w:t>
      </w:r>
      <w:r>
        <w:rPr>
          <w:spacing w:val="-2"/>
        </w:rPr>
        <w:t xml:space="preserve"> </w:t>
      </w:r>
      <w:r>
        <w:t>with</w:t>
      </w:r>
      <w:r>
        <w:rPr>
          <w:spacing w:val="-2"/>
        </w:rPr>
        <w:t xml:space="preserve"> </w:t>
      </w:r>
      <w:r>
        <w:t>Current</w:t>
      </w:r>
      <w:r>
        <w:rPr>
          <w:spacing w:val="-1"/>
        </w:rPr>
        <w:t xml:space="preserve"> </w:t>
      </w:r>
      <w:r>
        <w:t>Recipe</w:t>
      </w:r>
      <w:r>
        <w:rPr>
          <w:spacing w:val="-2"/>
        </w:rPr>
        <w:t xml:space="preserve"> </w:t>
      </w:r>
      <w:r>
        <w:t>ID</w:t>
      </w:r>
      <w:r>
        <w:rPr>
          <w:spacing w:val="-3"/>
        </w:rPr>
        <w:t xml:space="preserve"> </w:t>
      </w:r>
      <w:r>
        <w:t>then equipment can receive glass from upstream.</w:t>
      </w:r>
    </w:p>
    <w:p w14:paraId="0BA2F281">
      <w:pPr>
        <w:pStyle w:val="23"/>
        <w:numPr>
          <w:ilvl w:val="1"/>
          <w:numId w:val="104"/>
        </w:numPr>
        <w:tabs>
          <w:tab w:val="left" w:pos="1442"/>
          <w:tab w:val="left" w:pos="1444"/>
        </w:tabs>
        <w:spacing w:before="121"/>
        <w:ind w:right="622"/>
      </w:pPr>
      <w:r>
        <w:t>If Master Recipe (PPID) received from upstream equipment is not match with Current Recipe ID but found</w:t>
      </w:r>
      <w:r>
        <w:rPr>
          <w:spacing w:val="-4"/>
        </w:rPr>
        <w:t xml:space="preserve"> </w:t>
      </w:r>
      <w:r>
        <w:t>in</w:t>
      </w:r>
      <w:r>
        <w:rPr>
          <w:spacing w:val="-1"/>
        </w:rPr>
        <w:t xml:space="preserve"> </w:t>
      </w:r>
      <w:r>
        <w:t>Recipe</w:t>
      </w:r>
      <w:r>
        <w:rPr>
          <w:spacing w:val="-3"/>
        </w:rPr>
        <w:t xml:space="preserve"> </w:t>
      </w:r>
      <w:r>
        <w:t>Register</w:t>
      </w:r>
      <w:r>
        <w:rPr>
          <w:spacing w:val="-3"/>
        </w:rPr>
        <w:t xml:space="preserve"> </w:t>
      </w:r>
      <w:r>
        <w:t>Table</w:t>
      </w:r>
      <w:r>
        <w:rPr>
          <w:spacing w:val="-3"/>
        </w:rPr>
        <w:t xml:space="preserve"> </w:t>
      </w:r>
      <w:r>
        <w:t>then</w:t>
      </w:r>
      <w:r>
        <w:rPr>
          <w:spacing w:val="-1"/>
        </w:rPr>
        <w:t xml:space="preserve"> </w:t>
      </w:r>
      <w:r>
        <w:t>equipment should</w:t>
      </w:r>
      <w:r>
        <w:rPr>
          <w:spacing w:val="-4"/>
        </w:rPr>
        <w:t xml:space="preserve"> </w:t>
      </w:r>
      <w:r>
        <w:t>change</w:t>
      </w:r>
      <w:r>
        <w:rPr>
          <w:spacing w:val="-1"/>
        </w:rPr>
        <w:t xml:space="preserve"> </w:t>
      </w:r>
      <w:r>
        <w:t>recipe</w:t>
      </w:r>
      <w:r>
        <w:rPr>
          <w:spacing w:val="-1"/>
        </w:rPr>
        <w:t xml:space="preserve"> </w:t>
      </w:r>
      <w:r>
        <w:t>by</w:t>
      </w:r>
      <w:r>
        <w:rPr>
          <w:spacing w:val="-3"/>
        </w:rPr>
        <w:t xml:space="preserve"> </w:t>
      </w:r>
      <w:r>
        <w:t>automatic</w:t>
      </w:r>
      <w:r>
        <w:rPr>
          <w:spacing w:val="-1"/>
        </w:rPr>
        <w:t xml:space="preserve"> </w:t>
      </w:r>
      <w:r>
        <w:t>and</w:t>
      </w:r>
      <w:r>
        <w:rPr>
          <w:spacing w:val="-4"/>
        </w:rPr>
        <w:t xml:space="preserve"> </w:t>
      </w:r>
      <w:r>
        <w:t>receive</w:t>
      </w:r>
      <w:r>
        <w:rPr>
          <w:spacing w:val="-1"/>
        </w:rPr>
        <w:t xml:space="preserve"> </w:t>
      </w:r>
      <w:r>
        <w:t>glass</w:t>
      </w:r>
      <w:r>
        <w:rPr>
          <w:spacing w:val="-3"/>
        </w:rPr>
        <w:t xml:space="preserve"> </w:t>
      </w:r>
      <w:r>
        <w:t>from upstream equipment.</w:t>
      </w:r>
    </w:p>
    <w:p w14:paraId="33CEBAEA">
      <w:pPr>
        <w:pStyle w:val="23"/>
        <w:numPr>
          <w:ilvl w:val="1"/>
          <w:numId w:val="104"/>
        </w:numPr>
        <w:tabs>
          <w:tab w:val="left" w:pos="1442"/>
          <w:tab w:val="left" w:pos="1444"/>
        </w:tabs>
        <w:spacing w:before="121"/>
        <w:ind w:right="694"/>
      </w:pPr>
      <w:r>
        <w:t>If</w:t>
      </w:r>
      <w:r>
        <w:rPr>
          <w:spacing w:val="-2"/>
        </w:rPr>
        <w:t xml:space="preserve"> </w:t>
      </w:r>
      <w:r>
        <w:t>Master</w:t>
      </w:r>
      <w:r>
        <w:rPr>
          <w:spacing w:val="-3"/>
        </w:rPr>
        <w:t xml:space="preserve"> </w:t>
      </w:r>
      <w:r>
        <w:t>Recipe</w:t>
      </w:r>
      <w:r>
        <w:rPr>
          <w:spacing w:val="-3"/>
        </w:rPr>
        <w:t xml:space="preserve"> </w:t>
      </w:r>
      <w:r>
        <w:t>(PPID)</w:t>
      </w:r>
      <w:r>
        <w:rPr>
          <w:spacing w:val="-2"/>
        </w:rPr>
        <w:t xml:space="preserve"> </w:t>
      </w:r>
      <w:r>
        <w:t>received</w:t>
      </w:r>
      <w:r>
        <w:rPr>
          <w:spacing w:val="-2"/>
        </w:rPr>
        <w:t xml:space="preserve"> </w:t>
      </w:r>
      <w:r>
        <w:t>from</w:t>
      </w:r>
      <w:r>
        <w:rPr>
          <w:spacing w:val="-6"/>
        </w:rPr>
        <w:t xml:space="preserve"> </w:t>
      </w:r>
      <w:r>
        <w:t>upstream</w:t>
      </w:r>
      <w:r>
        <w:rPr>
          <w:spacing w:val="-6"/>
        </w:rPr>
        <w:t xml:space="preserve"> </w:t>
      </w:r>
      <w:r>
        <w:t>equipment</w:t>
      </w:r>
      <w:r>
        <w:rPr>
          <w:spacing w:val="-1"/>
        </w:rPr>
        <w:t xml:space="preserve"> </w:t>
      </w:r>
      <w:r>
        <w:t>is</w:t>
      </w:r>
      <w:r>
        <w:rPr>
          <w:spacing w:val="-2"/>
        </w:rPr>
        <w:t xml:space="preserve"> </w:t>
      </w:r>
      <w:r>
        <w:t>not</w:t>
      </w:r>
      <w:r>
        <w:rPr>
          <w:spacing w:val="-1"/>
        </w:rPr>
        <w:t xml:space="preserve"> </w:t>
      </w:r>
      <w:r>
        <w:t>match</w:t>
      </w:r>
      <w:r>
        <w:rPr>
          <w:spacing w:val="-2"/>
        </w:rPr>
        <w:t xml:space="preserve"> </w:t>
      </w:r>
      <w:r>
        <w:t>with</w:t>
      </w:r>
      <w:r>
        <w:rPr>
          <w:spacing w:val="-2"/>
        </w:rPr>
        <w:t xml:space="preserve"> </w:t>
      </w:r>
      <w:r>
        <w:t>Current</w:t>
      </w:r>
      <w:r>
        <w:rPr>
          <w:spacing w:val="-1"/>
        </w:rPr>
        <w:t xml:space="preserve"> </w:t>
      </w:r>
      <w:r>
        <w:t>Recipe</w:t>
      </w:r>
      <w:r>
        <w:rPr>
          <w:spacing w:val="-2"/>
        </w:rPr>
        <w:t xml:space="preserve"> </w:t>
      </w:r>
      <w:r>
        <w:t>ID</w:t>
      </w:r>
      <w:r>
        <w:rPr>
          <w:spacing w:val="-3"/>
        </w:rPr>
        <w:t xml:space="preserve"> </w:t>
      </w:r>
      <w:r>
        <w:t>and</w:t>
      </w:r>
      <w:r>
        <w:rPr>
          <w:spacing w:val="-2"/>
        </w:rPr>
        <w:t xml:space="preserve"> </w:t>
      </w:r>
      <w:r>
        <w:t>not found in Recipe Register Table then equipment should raise an alarm and don’t receive glass.</w:t>
      </w:r>
    </w:p>
    <w:p w14:paraId="74DE69FA">
      <w:pPr>
        <w:pStyle w:val="8"/>
        <w:spacing w:before="118"/>
        <w:ind w:left="1439" w:right="546"/>
      </w:pPr>
      <w:r>
        <w:t>After Recipe Register by operator in equipment then equipment should check Master Recipe (PPID) one more</w:t>
      </w:r>
      <w:r>
        <w:rPr>
          <w:spacing w:val="-2"/>
        </w:rPr>
        <w:t xml:space="preserve"> </w:t>
      </w:r>
      <w:r>
        <w:t>time</w:t>
      </w:r>
      <w:r>
        <w:rPr>
          <w:spacing w:val="-2"/>
        </w:rPr>
        <w:t xml:space="preserve"> </w:t>
      </w:r>
      <w:r>
        <w:t>and</w:t>
      </w:r>
      <w:r>
        <w:rPr>
          <w:spacing w:val="-2"/>
        </w:rPr>
        <w:t xml:space="preserve"> </w:t>
      </w:r>
      <w:r>
        <w:t>change</w:t>
      </w:r>
      <w:r>
        <w:rPr>
          <w:spacing w:val="-2"/>
        </w:rPr>
        <w:t xml:space="preserve"> </w:t>
      </w:r>
      <w:r>
        <w:t>recipe</w:t>
      </w:r>
      <w:r>
        <w:rPr>
          <w:spacing w:val="-2"/>
        </w:rPr>
        <w:t xml:space="preserve"> </w:t>
      </w:r>
      <w:r>
        <w:t>by</w:t>
      </w:r>
      <w:r>
        <w:rPr>
          <w:spacing w:val="-4"/>
        </w:rPr>
        <w:t xml:space="preserve"> </w:t>
      </w:r>
      <w:r>
        <w:t>automatic.</w:t>
      </w:r>
      <w:r>
        <w:rPr>
          <w:spacing w:val="-4"/>
        </w:rPr>
        <w:t xml:space="preserve"> </w:t>
      </w:r>
      <w:r>
        <w:t>If</w:t>
      </w:r>
      <w:r>
        <w:rPr>
          <w:spacing w:val="-2"/>
        </w:rPr>
        <w:t xml:space="preserve"> </w:t>
      </w:r>
      <w:r>
        <w:t>Master</w:t>
      </w:r>
      <w:r>
        <w:rPr>
          <w:spacing w:val="-2"/>
        </w:rPr>
        <w:t xml:space="preserve"> </w:t>
      </w:r>
      <w:r>
        <w:t>Recipe</w:t>
      </w:r>
      <w:r>
        <w:rPr>
          <w:spacing w:val="-2"/>
        </w:rPr>
        <w:t xml:space="preserve"> </w:t>
      </w:r>
      <w:r>
        <w:t>(PPID)</w:t>
      </w:r>
      <w:r>
        <w:rPr>
          <w:spacing w:val="-2"/>
        </w:rPr>
        <w:t xml:space="preserve"> </w:t>
      </w:r>
      <w:r>
        <w:t>received</w:t>
      </w:r>
      <w:r>
        <w:rPr>
          <w:spacing w:val="-2"/>
        </w:rPr>
        <w:t xml:space="preserve"> </w:t>
      </w:r>
      <w:r>
        <w:t>from</w:t>
      </w:r>
      <w:r>
        <w:rPr>
          <w:spacing w:val="-4"/>
        </w:rPr>
        <w:t xml:space="preserve"> </w:t>
      </w:r>
      <w:r>
        <w:t>upstream</w:t>
      </w:r>
      <w:r>
        <w:rPr>
          <w:spacing w:val="-6"/>
        </w:rPr>
        <w:t xml:space="preserve"> </w:t>
      </w:r>
      <w:r>
        <w:t>equipment</w:t>
      </w:r>
      <w:r>
        <w:rPr>
          <w:spacing w:val="-4"/>
        </w:rPr>
        <w:t xml:space="preserve"> </w:t>
      </w:r>
      <w:r>
        <w:t>is match with Current Recipe ID then receive glass from upstream equipment.</w:t>
      </w:r>
    </w:p>
    <w:p w14:paraId="7C40A92F">
      <w:pPr>
        <w:pStyle w:val="23"/>
        <w:numPr>
          <w:ilvl w:val="0"/>
          <w:numId w:val="104"/>
        </w:numPr>
        <w:tabs>
          <w:tab w:val="left" w:pos="1311"/>
        </w:tabs>
        <w:spacing w:before="82"/>
        <w:ind w:left="1311" w:hanging="294"/>
        <w:outlineLvl w:val="2"/>
      </w:pPr>
      <w:bookmarkStart w:id="146" w:name="_Toc19180"/>
      <w:r>
        <w:t>Auto</w:t>
      </w:r>
      <w:r>
        <w:rPr>
          <w:spacing w:val="-3"/>
        </w:rPr>
        <w:t xml:space="preserve"> </w:t>
      </w:r>
      <w:r>
        <w:t>Recipe</w:t>
      </w:r>
      <w:r>
        <w:rPr>
          <w:spacing w:val="-3"/>
        </w:rPr>
        <w:t xml:space="preserve"> </w:t>
      </w:r>
      <w:r>
        <w:t>Change</w:t>
      </w:r>
      <w:r>
        <w:rPr>
          <w:spacing w:val="-3"/>
        </w:rPr>
        <w:t xml:space="preserve"> </w:t>
      </w:r>
      <w:r>
        <w:t>Disable</w:t>
      </w:r>
      <w:r>
        <w:rPr>
          <w:spacing w:val="-3"/>
        </w:rPr>
        <w:t xml:space="preserve"> </w:t>
      </w:r>
      <w:r>
        <w:rPr>
          <w:spacing w:val="-4"/>
        </w:rPr>
        <w:t>Case</w:t>
      </w:r>
      <w:bookmarkEnd w:id="146"/>
    </w:p>
    <w:p w14:paraId="7E5F01B3">
      <w:pPr>
        <w:pStyle w:val="23"/>
        <w:numPr>
          <w:ilvl w:val="1"/>
          <w:numId w:val="104"/>
        </w:numPr>
        <w:tabs>
          <w:tab w:val="left" w:pos="1442"/>
          <w:tab w:val="left" w:pos="1444"/>
        </w:tabs>
        <w:spacing w:before="119"/>
        <w:ind w:right="694"/>
      </w:pPr>
      <w:r>
        <w:t>If</w:t>
      </w:r>
      <w:r>
        <w:rPr>
          <w:spacing w:val="-2"/>
        </w:rPr>
        <w:t xml:space="preserve"> </w:t>
      </w:r>
      <w:r>
        <w:t>PPID</w:t>
      </w:r>
      <w:r>
        <w:rPr>
          <w:spacing w:val="-3"/>
        </w:rPr>
        <w:t xml:space="preserve"> </w:t>
      </w:r>
      <w:r>
        <w:t>received</w:t>
      </w:r>
      <w:r>
        <w:rPr>
          <w:spacing w:val="-4"/>
        </w:rPr>
        <w:t xml:space="preserve"> </w:t>
      </w:r>
      <w:r>
        <w:t>from</w:t>
      </w:r>
      <w:r>
        <w:rPr>
          <w:spacing w:val="-6"/>
        </w:rPr>
        <w:t xml:space="preserve"> </w:t>
      </w:r>
      <w:r>
        <w:t>upstream</w:t>
      </w:r>
      <w:r>
        <w:rPr>
          <w:spacing w:val="-6"/>
        </w:rPr>
        <w:t xml:space="preserve"> </w:t>
      </w:r>
      <w:r>
        <w:t>Equipment</w:t>
      </w:r>
      <w:r>
        <w:rPr>
          <w:spacing w:val="-1"/>
        </w:rPr>
        <w:t xml:space="preserve"> </w:t>
      </w:r>
      <w:r>
        <w:t>matches</w:t>
      </w:r>
      <w:r>
        <w:rPr>
          <w:spacing w:val="-2"/>
        </w:rPr>
        <w:t xml:space="preserve"> </w:t>
      </w:r>
      <w:r>
        <w:t>with</w:t>
      </w:r>
      <w:r>
        <w:rPr>
          <w:spacing w:val="-2"/>
        </w:rPr>
        <w:t xml:space="preserve"> </w:t>
      </w:r>
      <w:r>
        <w:t>Current</w:t>
      </w:r>
      <w:r>
        <w:rPr>
          <w:spacing w:val="-1"/>
        </w:rPr>
        <w:t xml:space="preserve"> </w:t>
      </w:r>
      <w:r>
        <w:t>Recipe</w:t>
      </w:r>
      <w:r>
        <w:rPr>
          <w:spacing w:val="-2"/>
        </w:rPr>
        <w:t xml:space="preserve"> </w:t>
      </w:r>
      <w:r>
        <w:t>ID</w:t>
      </w:r>
      <w:r>
        <w:rPr>
          <w:spacing w:val="-3"/>
        </w:rPr>
        <w:t xml:space="preserve"> </w:t>
      </w:r>
      <w:r>
        <w:t>then</w:t>
      </w:r>
      <w:r>
        <w:rPr>
          <w:spacing w:val="-4"/>
        </w:rPr>
        <w:t xml:space="preserve"> </w:t>
      </w:r>
      <w:r>
        <w:t>Equipment</w:t>
      </w:r>
      <w:r>
        <w:rPr>
          <w:spacing w:val="-1"/>
        </w:rPr>
        <w:t xml:space="preserve"> </w:t>
      </w:r>
      <w:r>
        <w:t>can</w:t>
      </w:r>
      <w:r>
        <w:rPr>
          <w:spacing w:val="-2"/>
        </w:rPr>
        <w:t xml:space="preserve"> </w:t>
      </w:r>
      <w:r>
        <w:t>receive glass from upstream.</w:t>
      </w:r>
    </w:p>
    <w:p w14:paraId="47AE637A">
      <w:pPr>
        <w:pStyle w:val="23"/>
        <w:numPr>
          <w:ilvl w:val="1"/>
          <w:numId w:val="104"/>
        </w:numPr>
        <w:tabs>
          <w:tab w:val="left" w:pos="1442"/>
          <w:tab w:val="left" w:pos="1444"/>
        </w:tabs>
        <w:spacing w:before="121"/>
        <w:ind w:right="1136"/>
      </w:pPr>
      <w:r>
        <w:t>If</w:t>
      </w:r>
      <w:r>
        <w:rPr>
          <w:spacing w:val="-2"/>
        </w:rPr>
        <w:t xml:space="preserve"> </w:t>
      </w:r>
      <w:r>
        <w:t>PPID</w:t>
      </w:r>
      <w:r>
        <w:rPr>
          <w:spacing w:val="-3"/>
        </w:rPr>
        <w:t xml:space="preserve"> </w:t>
      </w:r>
      <w:r>
        <w:t>received</w:t>
      </w:r>
      <w:r>
        <w:rPr>
          <w:spacing w:val="-4"/>
        </w:rPr>
        <w:t xml:space="preserve"> </w:t>
      </w:r>
      <w:r>
        <w:t>from</w:t>
      </w:r>
      <w:r>
        <w:rPr>
          <w:spacing w:val="-6"/>
        </w:rPr>
        <w:t xml:space="preserve"> </w:t>
      </w:r>
      <w:r>
        <w:t>upstream</w:t>
      </w:r>
      <w:r>
        <w:rPr>
          <w:spacing w:val="-6"/>
        </w:rPr>
        <w:t xml:space="preserve"> </w:t>
      </w:r>
      <w:r>
        <w:t>Equipment</w:t>
      </w:r>
      <w:r>
        <w:rPr>
          <w:spacing w:val="-1"/>
        </w:rPr>
        <w:t xml:space="preserve"> </w:t>
      </w:r>
      <w:r>
        <w:t>does</w:t>
      </w:r>
      <w:r>
        <w:rPr>
          <w:spacing w:val="-2"/>
        </w:rPr>
        <w:t xml:space="preserve"> </w:t>
      </w:r>
      <w:r>
        <w:t>not</w:t>
      </w:r>
      <w:r>
        <w:rPr>
          <w:spacing w:val="-1"/>
        </w:rPr>
        <w:t xml:space="preserve"> </w:t>
      </w:r>
      <w:r>
        <w:t>match</w:t>
      </w:r>
      <w:r>
        <w:rPr>
          <w:spacing w:val="-2"/>
        </w:rPr>
        <w:t xml:space="preserve"> </w:t>
      </w:r>
      <w:r>
        <w:t>with</w:t>
      </w:r>
      <w:r>
        <w:rPr>
          <w:spacing w:val="-2"/>
        </w:rPr>
        <w:t xml:space="preserve"> </w:t>
      </w:r>
      <w:r>
        <w:t>Current</w:t>
      </w:r>
      <w:r>
        <w:rPr>
          <w:spacing w:val="-3"/>
        </w:rPr>
        <w:t xml:space="preserve"> </w:t>
      </w:r>
      <w:r>
        <w:t>Recipe</w:t>
      </w:r>
      <w:r>
        <w:rPr>
          <w:spacing w:val="-2"/>
        </w:rPr>
        <w:t xml:space="preserve"> </w:t>
      </w:r>
      <w:r>
        <w:t>ID</w:t>
      </w:r>
      <w:r>
        <w:rPr>
          <w:spacing w:val="-3"/>
        </w:rPr>
        <w:t xml:space="preserve"> </w:t>
      </w:r>
      <w:r>
        <w:t>then</w:t>
      </w:r>
      <w:r>
        <w:rPr>
          <w:spacing w:val="-2"/>
        </w:rPr>
        <w:t xml:space="preserve"> </w:t>
      </w:r>
      <w:r>
        <w:t>Equipment should generate an alarm and don’t receive glass.</w:t>
      </w:r>
    </w:p>
    <w:p w14:paraId="0E2194A8">
      <w:pPr>
        <w:pStyle w:val="8"/>
        <w:spacing w:before="120"/>
        <w:ind w:left="1444" w:right="546"/>
      </w:pPr>
      <w:r>
        <w:t>After Current Recipe ID change by operator, Equipment should check PPID one more time. If PPID received</w:t>
      </w:r>
      <w:r>
        <w:rPr>
          <w:spacing w:val="-2"/>
        </w:rPr>
        <w:t xml:space="preserve"> </w:t>
      </w:r>
      <w:r>
        <w:t>from</w:t>
      </w:r>
      <w:r>
        <w:rPr>
          <w:spacing w:val="-6"/>
        </w:rPr>
        <w:t xml:space="preserve"> </w:t>
      </w:r>
      <w:r>
        <w:t>upstream</w:t>
      </w:r>
      <w:r>
        <w:rPr>
          <w:spacing w:val="-6"/>
        </w:rPr>
        <w:t xml:space="preserve"> </w:t>
      </w:r>
      <w:r>
        <w:t>Equipment</w:t>
      </w:r>
      <w:r>
        <w:rPr>
          <w:spacing w:val="-1"/>
        </w:rPr>
        <w:t xml:space="preserve"> </w:t>
      </w:r>
      <w:r>
        <w:t>matches</w:t>
      </w:r>
      <w:r>
        <w:rPr>
          <w:spacing w:val="-2"/>
        </w:rPr>
        <w:t xml:space="preserve"> </w:t>
      </w:r>
      <w:r>
        <w:t>with</w:t>
      </w:r>
      <w:r>
        <w:rPr>
          <w:spacing w:val="-2"/>
        </w:rPr>
        <w:t xml:space="preserve"> </w:t>
      </w:r>
      <w:r>
        <w:t>Current</w:t>
      </w:r>
      <w:r>
        <w:rPr>
          <w:spacing w:val="-1"/>
        </w:rPr>
        <w:t xml:space="preserve"> </w:t>
      </w:r>
      <w:r>
        <w:t>Recipe</w:t>
      </w:r>
      <w:r>
        <w:rPr>
          <w:spacing w:val="-2"/>
        </w:rPr>
        <w:t xml:space="preserve"> </w:t>
      </w:r>
      <w:r>
        <w:t>ID</w:t>
      </w:r>
      <w:r>
        <w:rPr>
          <w:spacing w:val="-3"/>
        </w:rPr>
        <w:t xml:space="preserve"> </w:t>
      </w:r>
      <w:r>
        <w:t>then</w:t>
      </w:r>
      <w:r>
        <w:rPr>
          <w:spacing w:val="-2"/>
        </w:rPr>
        <w:t xml:space="preserve"> </w:t>
      </w:r>
      <w:r>
        <w:t>receive</w:t>
      </w:r>
      <w:r>
        <w:rPr>
          <w:spacing w:val="-4"/>
        </w:rPr>
        <w:t xml:space="preserve"> </w:t>
      </w:r>
      <w:r>
        <w:t>glass</w:t>
      </w:r>
      <w:r>
        <w:rPr>
          <w:spacing w:val="-2"/>
        </w:rPr>
        <w:t xml:space="preserve"> </w:t>
      </w:r>
      <w:r>
        <w:t>from</w:t>
      </w:r>
      <w:r>
        <w:rPr>
          <w:spacing w:val="-6"/>
        </w:rPr>
        <w:t xml:space="preserve"> </w:t>
      </w:r>
      <w:r>
        <w:t xml:space="preserve">upstream </w:t>
      </w:r>
      <w:r>
        <w:rPr>
          <w:spacing w:val="-2"/>
        </w:rPr>
        <w:t>Equipment.</w:t>
      </w:r>
    </w:p>
    <w:p w14:paraId="45E7E655">
      <w:pPr>
        <w:pStyle w:val="8"/>
      </w:pPr>
    </w:p>
    <w:p w14:paraId="214CA8C7">
      <w:pPr>
        <w:pStyle w:val="8"/>
        <w:spacing w:before="235"/>
      </w:pPr>
    </w:p>
    <w:p w14:paraId="0E195172">
      <w:pPr>
        <w:pStyle w:val="6"/>
        <w:numPr>
          <w:ilvl w:val="2"/>
          <w:numId w:val="44"/>
        </w:numPr>
        <w:tabs>
          <w:tab w:val="left" w:pos="1612"/>
        </w:tabs>
        <w:spacing w:before="1"/>
        <w:ind w:hanging="595"/>
      </w:pPr>
      <w:r>
        <w:t>Master</w:t>
      </w:r>
      <w:r>
        <w:rPr>
          <w:spacing w:val="-3"/>
        </w:rPr>
        <w:t xml:space="preserve"> </w:t>
      </w:r>
      <w:r>
        <w:t>Recipe</w:t>
      </w:r>
      <w:r>
        <w:rPr>
          <w:spacing w:val="-2"/>
        </w:rPr>
        <w:t xml:space="preserve"> </w:t>
      </w:r>
      <w:r>
        <w:t>List</w:t>
      </w:r>
      <w:r>
        <w:rPr>
          <w:spacing w:val="-1"/>
        </w:rPr>
        <w:t xml:space="preserve"> </w:t>
      </w:r>
      <w:r>
        <w:t>(auto</w:t>
      </w:r>
      <w:r>
        <w:rPr>
          <w:spacing w:val="-1"/>
        </w:rPr>
        <w:t xml:space="preserve"> </w:t>
      </w:r>
      <w:r>
        <w:t>change</w:t>
      </w:r>
      <w:r>
        <w:rPr>
          <w:spacing w:val="-2"/>
        </w:rPr>
        <w:t xml:space="preserve"> only)</w:t>
      </w:r>
    </w:p>
    <w:p w14:paraId="40EA2E3D">
      <w:pPr>
        <w:pStyle w:val="8"/>
        <w:spacing w:before="114"/>
        <w:ind w:left="1019"/>
      </w:pPr>
      <w:r>
        <w:t>Equipment</w:t>
      </w:r>
      <w:r>
        <w:rPr>
          <w:spacing w:val="-4"/>
        </w:rPr>
        <w:t xml:space="preserve"> </w:t>
      </w:r>
      <w:r>
        <w:t>should</w:t>
      </w:r>
      <w:r>
        <w:rPr>
          <w:spacing w:val="-5"/>
        </w:rPr>
        <w:t xml:space="preserve"> </w:t>
      </w:r>
      <w:r>
        <w:t>send</w:t>
      </w:r>
      <w:r>
        <w:rPr>
          <w:spacing w:val="-5"/>
        </w:rPr>
        <w:t xml:space="preserve"> </w:t>
      </w:r>
      <w:r>
        <w:t>to</w:t>
      </w:r>
      <w:r>
        <w:rPr>
          <w:spacing w:val="-6"/>
        </w:rPr>
        <w:t xml:space="preserve"> </w:t>
      </w:r>
      <w:r>
        <w:t>EAS</w:t>
      </w:r>
      <w:r>
        <w:rPr>
          <w:spacing w:val="-1"/>
        </w:rPr>
        <w:t xml:space="preserve"> </w:t>
      </w:r>
      <w:r>
        <w:t>the</w:t>
      </w:r>
      <w:r>
        <w:rPr>
          <w:spacing w:val="-2"/>
        </w:rPr>
        <w:t xml:space="preserve"> </w:t>
      </w:r>
      <w:r>
        <w:t>master</w:t>
      </w:r>
      <w:r>
        <w:rPr>
          <w:spacing w:val="-3"/>
        </w:rPr>
        <w:t xml:space="preserve"> </w:t>
      </w:r>
      <w:r>
        <w:t>recipe</w:t>
      </w:r>
      <w:r>
        <w:rPr>
          <w:spacing w:val="-2"/>
        </w:rPr>
        <w:t xml:space="preserve"> </w:t>
      </w:r>
      <w:r>
        <w:t>list</w:t>
      </w:r>
      <w:r>
        <w:rPr>
          <w:spacing w:val="-1"/>
        </w:rPr>
        <w:t xml:space="preserve"> </w:t>
      </w:r>
      <w:r>
        <w:t>for</w:t>
      </w:r>
      <w:r>
        <w:rPr>
          <w:spacing w:val="-2"/>
        </w:rPr>
        <w:t xml:space="preserve"> </w:t>
      </w:r>
      <w:r>
        <w:t>validate</w:t>
      </w:r>
      <w:r>
        <w:rPr>
          <w:spacing w:val="-2"/>
        </w:rPr>
        <w:t xml:space="preserve"> </w:t>
      </w:r>
      <w:r>
        <w:t>of</w:t>
      </w:r>
      <w:r>
        <w:rPr>
          <w:spacing w:val="-4"/>
        </w:rPr>
        <w:t xml:space="preserve"> </w:t>
      </w:r>
      <w:r>
        <w:t>register</w:t>
      </w:r>
      <w:r>
        <w:rPr>
          <w:spacing w:val="-4"/>
        </w:rPr>
        <w:t xml:space="preserve"> </w:t>
      </w:r>
      <w:r>
        <w:t>or</w:t>
      </w:r>
      <w:r>
        <w:rPr>
          <w:spacing w:val="-4"/>
        </w:rPr>
        <w:t xml:space="preserve"> </w:t>
      </w:r>
      <w:r>
        <w:t>Viewing</w:t>
      </w:r>
      <w:r>
        <w:rPr>
          <w:spacing w:val="-4"/>
        </w:rPr>
        <w:t xml:space="preserve"> </w:t>
      </w:r>
      <w:r>
        <w:t>of</w:t>
      </w:r>
      <w:r>
        <w:rPr>
          <w:spacing w:val="-2"/>
        </w:rPr>
        <w:t xml:space="preserve"> </w:t>
      </w:r>
      <w:r>
        <w:rPr>
          <w:spacing w:val="-5"/>
        </w:rPr>
        <w:t>EAS</w:t>
      </w:r>
    </w:p>
    <w:p w14:paraId="30EB8C39">
      <w:pPr>
        <w:pStyle w:val="8"/>
        <w:spacing w:before="59"/>
        <w:ind w:left="1019" w:right="546"/>
      </w:pPr>
      <w:r>
        <w:t>Equipment</w:t>
      </w:r>
      <w:r>
        <w:rPr>
          <w:spacing w:val="-2"/>
        </w:rPr>
        <w:t xml:space="preserve"> </w:t>
      </w:r>
      <w:r>
        <w:t>reports</w:t>
      </w:r>
      <w:r>
        <w:rPr>
          <w:spacing w:val="-4"/>
        </w:rPr>
        <w:t xml:space="preserve"> </w:t>
      </w:r>
      <w:r>
        <w:t>the</w:t>
      </w:r>
      <w:r>
        <w:rPr>
          <w:spacing w:val="-4"/>
        </w:rPr>
        <w:t xml:space="preserve"> </w:t>
      </w:r>
      <w:r>
        <w:t>list</w:t>
      </w:r>
      <w:r>
        <w:rPr>
          <w:spacing w:val="-3"/>
        </w:rPr>
        <w:t xml:space="preserve"> </w:t>
      </w:r>
      <w:r>
        <w:t>of</w:t>
      </w:r>
      <w:r>
        <w:rPr>
          <w:spacing w:val="-3"/>
        </w:rPr>
        <w:t xml:space="preserve"> </w:t>
      </w:r>
      <w:r>
        <w:t>all</w:t>
      </w:r>
      <w:r>
        <w:rPr>
          <w:spacing w:val="-2"/>
        </w:rPr>
        <w:t xml:space="preserve"> </w:t>
      </w:r>
      <w:r>
        <w:t>Equipment</w:t>
      </w:r>
      <w:r>
        <w:rPr>
          <w:spacing w:val="-2"/>
        </w:rPr>
        <w:t xml:space="preserve"> </w:t>
      </w:r>
      <w:r>
        <w:t>Recipe</w:t>
      </w:r>
      <w:r>
        <w:rPr>
          <w:spacing w:val="-4"/>
        </w:rPr>
        <w:t xml:space="preserve"> </w:t>
      </w:r>
      <w:r>
        <w:t>(Master</w:t>
      </w:r>
      <w:r>
        <w:rPr>
          <w:spacing w:val="-3"/>
        </w:rPr>
        <w:t xml:space="preserve"> </w:t>
      </w:r>
      <w:r>
        <w:t>Recipe)</w:t>
      </w:r>
      <w:r>
        <w:rPr>
          <w:spacing w:val="-3"/>
        </w:rPr>
        <w:t xml:space="preserve"> </w:t>
      </w:r>
      <w:r>
        <w:t>registered</w:t>
      </w:r>
      <w:r>
        <w:rPr>
          <w:spacing w:val="-4"/>
        </w:rPr>
        <w:t xml:space="preserve"> </w:t>
      </w:r>
      <w:r>
        <w:t>at</w:t>
      </w:r>
      <w:r>
        <w:rPr>
          <w:spacing w:val="-4"/>
        </w:rPr>
        <w:t xml:space="preserve"> </w:t>
      </w:r>
      <w:r>
        <w:t>the</w:t>
      </w:r>
      <w:r>
        <w:rPr>
          <w:spacing w:val="-3"/>
        </w:rPr>
        <w:t xml:space="preserve"> </w:t>
      </w:r>
      <w:r>
        <w:t>equipment</w:t>
      </w:r>
      <w:r>
        <w:rPr>
          <w:spacing w:val="-2"/>
        </w:rPr>
        <w:t xml:space="preserve"> </w:t>
      </w:r>
      <w:r>
        <w:t>according</w:t>
      </w:r>
      <w:r>
        <w:rPr>
          <w:spacing w:val="-5"/>
        </w:rPr>
        <w:t xml:space="preserve"> </w:t>
      </w:r>
      <w:r>
        <w:t>to request from EAS.</w:t>
      </w:r>
    </w:p>
    <w:p w14:paraId="0D51FC01">
      <w:pPr>
        <w:pStyle w:val="8"/>
        <w:spacing w:before="61"/>
        <w:ind w:left="1019"/>
      </w:pPr>
      <w:r>
        <w:t>Equipment</w:t>
      </w:r>
      <w:r>
        <w:rPr>
          <w:spacing w:val="-1"/>
        </w:rPr>
        <w:t xml:space="preserve"> </w:t>
      </w:r>
      <w:r>
        <w:t>reports</w:t>
      </w:r>
      <w:r>
        <w:rPr>
          <w:spacing w:val="-4"/>
        </w:rPr>
        <w:t xml:space="preserve"> </w:t>
      </w:r>
      <w:r>
        <w:t>the</w:t>
      </w:r>
      <w:r>
        <w:rPr>
          <w:spacing w:val="-4"/>
        </w:rPr>
        <w:t xml:space="preserve"> </w:t>
      </w:r>
      <w:r>
        <w:t>list</w:t>
      </w:r>
      <w:r>
        <w:rPr>
          <w:spacing w:val="-3"/>
        </w:rPr>
        <w:t xml:space="preserve"> </w:t>
      </w:r>
      <w:r>
        <w:t>of</w:t>
      </w:r>
      <w:r>
        <w:rPr>
          <w:spacing w:val="-2"/>
        </w:rPr>
        <w:t xml:space="preserve"> </w:t>
      </w:r>
      <w:r>
        <w:t>all</w:t>
      </w:r>
      <w:r>
        <w:rPr>
          <w:spacing w:val="-1"/>
        </w:rPr>
        <w:t xml:space="preserve"> </w:t>
      </w:r>
      <w:r>
        <w:t>registered</w:t>
      </w:r>
      <w:r>
        <w:rPr>
          <w:spacing w:val="-2"/>
        </w:rPr>
        <w:t xml:space="preserve"> </w:t>
      </w:r>
      <w:r>
        <w:t>Equipment</w:t>
      </w:r>
      <w:r>
        <w:rPr>
          <w:spacing w:val="-1"/>
        </w:rPr>
        <w:t xml:space="preserve"> </w:t>
      </w:r>
      <w:r>
        <w:t>Recipe</w:t>
      </w:r>
      <w:r>
        <w:rPr>
          <w:spacing w:val="-4"/>
        </w:rPr>
        <w:t xml:space="preserve"> </w:t>
      </w:r>
      <w:r>
        <w:t>also</w:t>
      </w:r>
      <w:r>
        <w:rPr>
          <w:spacing w:val="-2"/>
        </w:rPr>
        <w:t xml:space="preserve"> </w:t>
      </w:r>
      <w:r>
        <w:t>when</w:t>
      </w:r>
      <w:r>
        <w:rPr>
          <w:spacing w:val="-5"/>
        </w:rPr>
        <w:t xml:space="preserve"> </w:t>
      </w:r>
      <w:r>
        <w:t>a</w:t>
      </w:r>
      <w:r>
        <w:rPr>
          <w:spacing w:val="-2"/>
        </w:rPr>
        <w:t xml:space="preserve"> </w:t>
      </w:r>
      <w:r>
        <w:t>change</w:t>
      </w:r>
      <w:r>
        <w:rPr>
          <w:spacing w:val="-2"/>
        </w:rPr>
        <w:t xml:space="preserve"> </w:t>
      </w:r>
      <w:r>
        <w:t>has</w:t>
      </w:r>
      <w:r>
        <w:rPr>
          <w:spacing w:val="-2"/>
        </w:rPr>
        <w:t xml:space="preserve"> </w:t>
      </w:r>
      <w:r>
        <w:t>been</w:t>
      </w:r>
      <w:r>
        <w:rPr>
          <w:spacing w:val="-2"/>
        </w:rPr>
        <w:t xml:space="preserve"> </w:t>
      </w:r>
      <w:r>
        <w:t>made</w:t>
      </w:r>
      <w:r>
        <w:rPr>
          <w:spacing w:val="-2"/>
        </w:rPr>
        <w:t xml:space="preserve"> </w:t>
      </w:r>
      <w:r>
        <w:t>to</w:t>
      </w:r>
      <w:r>
        <w:rPr>
          <w:spacing w:val="-5"/>
        </w:rPr>
        <w:t xml:space="preserve"> </w:t>
      </w:r>
      <w:r>
        <w:t>the</w:t>
      </w:r>
      <w:r>
        <w:rPr>
          <w:spacing w:val="-4"/>
        </w:rPr>
        <w:t xml:space="preserve"> </w:t>
      </w:r>
      <w:r>
        <w:t>list (addition/deletion revision of Equipment Recipe, etc.).</w:t>
      </w:r>
    </w:p>
    <w:p w14:paraId="60000BF7">
      <w:pPr>
        <w:pStyle w:val="8"/>
        <w:spacing w:before="61" w:line="295" w:lineRule="auto"/>
        <w:ind w:left="1019" w:right="1006"/>
      </w:pPr>
      <w:r>
        <w:t>Equipment</w:t>
      </w:r>
      <w:r>
        <w:rPr>
          <w:spacing w:val="-2"/>
        </w:rPr>
        <w:t xml:space="preserve"> </w:t>
      </w:r>
      <w:r>
        <w:t>always</w:t>
      </w:r>
      <w:r>
        <w:rPr>
          <w:spacing w:val="-3"/>
        </w:rPr>
        <w:t xml:space="preserve"> </w:t>
      </w:r>
      <w:r>
        <w:t>should</w:t>
      </w:r>
      <w:r>
        <w:rPr>
          <w:spacing w:val="-3"/>
        </w:rPr>
        <w:t xml:space="preserve"> </w:t>
      </w:r>
      <w:r>
        <w:t>be</w:t>
      </w:r>
      <w:r>
        <w:rPr>
          <w:spacing w:val="-3"/>
        </w:rPr>
        <w:t xml:space="preserve"> </w:t>
      </w:r>
      <w:r>
        <w:t>set</w:t>
      </w:r>
      <w:r>
        <w:rPr>
          <w:spacing w:val="-2"/>
        </w:rPr>
        <w:t xml:space="preserve"> </w:t>
      </w:r>
      <w:r>
        <w:t>registered</w:t>
      </w:r>
      <w:r>
        <w:rPr>
          <w:spacing w:val="-3"/>
        </w:rPr>
        <w:t xml:space="preserve"> </w:t>
      </w:r>
      <w:r>
        <w:t>Equipment</w:t>
      </w:r>
      <w:r>
        <w:rPr>
          <w:spacing w:val="-5"/>
        </w:rPr>
        <w:t xml:space="preserve"> </w:t>
      </w:r>
      <w:r>
        <w:t>Recipe</w:t>
      </w:r>
      <w:r>
        <w:rPr>
          <w:spacing w:val="-5"/>
        </w:rPr>
        <w:t xml:space="preserve"> </w:t>
      </w:r>
      <w:r>
        <w:t>Number</w:t>
      </w:r>
      <w:r>
        <w:rPr>
          <w:spacing w:val="-2"/>
        </w:rPr>
        <w:t xml:space="preserve"> </w:t>
      </w:r>
      <w:r>
        <w:t>with</w:t>
      </w:r>
      <w:r>
        <w:rPr>
          <w:spacing w:val="-6"/>
        </w:rPr>
        <w:t xml:space="preserve"> </w:t>
      </w:r>
      <w:r>
        <w:t>index</w:t>
      </w:r>
      <w:r>
        <w:rPr>
          <w:spacing w:val="-5"/>
        </w:rPr>
        <w:t xml:space="preserve"> </w:t>
      </w:r>
      <w:r>
        <w:t>number.(See</w:t>
      </w:r>
      <w:r>
        <w:rPr>
          <w:spacing w:val="-3"/>
        </w:rPr>
        <w:t xml:space="preserve"> </w:t>
      </w:r>
      <w:r>
        <w:t>below) When Recipe ID is String type, it has to use the data structure in below which is ASC 10 word.</w:t>
      </w:r>
    </w:p>
    <w:p w14:paraId="2C38D101">
      <w:pPr>
        <w:spacing w:before="69"/>
        <w:ind w:left="1173"/>
        <w:outlineLvl w:val="1"/>
        <w:rPr>
          <w:rFonts w:ascii="Times New Roman" w:hAnsi="Times New Roman"/>
          <w:b/>
        </w:rPr>
      </w:pPr>
      <w:bookmarkStart w:id="147" w:name="_Toc22026"/>
      <w:r>
        <w:rPr>
          <w:rFonts w:ascii="Times New Roman" w:hAnsi="Times New Roman"/>
          <w:b/>
        </w:rPr>
        <w:t>※</w:t>
      </w:r>
      <w:r>
        <w:rPr>
          <w:rFonts w:ascii="Times New Roman" w:hAnsi="Times New Roman"/>
          <w:b/>
          <w:spacing w:val="-3"/>
        </w:rPr>
        <w:t xml:space="preserve"> </w:t>
      </w:r>
      <w:r>
        <w:rPr>
          <w:rFonts w:ascii="Times New Roman" w:hAnsi="Times New Roman"/>
          <w:b/>
        </w:rPr>
        <w:t>Master</w:t>
      </w:r>
      <w:r>
        <w:rPr>
          <w:rFonts w:ascii="Times New Roman" w:hAnsi="Times New Roman"/>
          <w:b/>
          <w:spacing w:val="-4"/>
        </w:rPr>
        <w:t xml:space="preserve"> </w:t>
      </w:r>
      <w:r>
        <w:rPr>
          <w:rFonts w:ascii="Times New Roman" w:hAnsi="Times New Roman"/>
          <w:b/>
        </w:rPr>
        <w:t>Recipe</w:t>
      </w:r>
      <w:r>
        <w:rPr>
          <w:rFonts w:ascii="Times New Roman" w:hAnsi="Times New Roman"/>
          <w:b/>
          <w:spacing w:val="-2"/>
        </w:rPr>
        <w:t xml:space="preserve"> </w:t>
      </w:r>
      <w:r>
        <w:rPr>
          <w:rFonts w:ascii="Times New Roman" w:hAnsi="Times New Roman"/>
          <w:b/>
        </w:rPr>
        <w:t>List</w:t>
      </w:r>
      <w:r>
        <w:rPr>
          <w:rFonts w:ascii="Times New Roman" w:hAnsi="Times New Roman"/>
          <w:b/>
          <w:spacing w:val="-1"/>
        </w:rPr>
        <w:t xml:space="preserve"> </w:t>
      </w:r>
      <w:r>
        <w:rPr>
          <w:rFonts w:ascii="Times New Roman" w:hAnsi="Times New Roman"/>
          <w:b/>
          <w:spacing w:val="-2"/>
        </w:rPr>
        <w:t>Table</w:t>
      </w:r>
      <w:bookmarkEnd w:id="147"/>
    </w:p>
    <w:p w14:paraId="2F94D198">
      <w:pPr>
        <w:pStyle w:val="8"/>
        <w:spacing w:before="10"/>
        <w:rPr>
          <w:b/>
          <w:sz w:val="6"/>
        </w:rPr>
      </w:pPr>
    </w:p>
    <w:tbl>
      <w:tblPr>
        <w:tblStyle w:val="22"/>
        <w:tblW w:w="0" w:type="auto"/>
        <w:tblInd w:w="12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4604"/>
      </w:tblGrid>
      <w:tr w14:paraId="5CEF68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49" w:type="dxa"/>
            <w:shd w:val="clear" w:color="auto" w:fill="C2D59B"/>
          </w:tcPr>
          <w:p w14:paraId="1D8AD36C">
            <w:pPr>
              <w:pStyle w:val="24"/>
              <w:ind w:left="6" w:right="2"/>
              <w:jc w:val="center"/>
              <w:rPr>
                <w:b/>
                <w:sz w:val="16"/>
              </w:rPr>
            </w:pPr>
            <w:r>
              <w:rPr>
                <w:b/>
                <w:sz w:val="16"/>
              </w:rPr>
              <w:t>Index</w:t>
            </w:r>
            <w:r>
              <w:rPr>
                <w:b/>
                <w:spacing w:val="-7"/>
                <w:sz w:val="16"/>
              </w:rPr>
              <w:t xml:space="preserve"> </w:t>
            </w:r>
            <w:r>
              <w:rPr>
                <w:b/>
                <w:sz w:val="16"/>
              </w:rPr>
              <w:t>number</w:t>
            </w:r>
            <w:r>
              <w:rPr>
                <w:b/>
                <w:spacing w:val="-5"/>
                <w:sz w:val="16"/>
              </w:rPr>
              <w:t xml:space="preserve"> </w:t>
            </w:r>
            <w:r>
              <w:rPr>
                <w:b/>
                <w:spacing w:val="-2"/>
                <w:sz w:val="16"/>
              </w:rPr>
              <w:t>(INT)</w:t>
            </w:r>
          </w:p>
        </w:tc>
        <w:tc>
          <w:tcPr>
            <w:tcW w:w="4604" w:type="dxa"/>
            <w:shd w:val="clear" w:color="auto" w:fill="C2D59B"/>
          </w:tcPr>
          <w:p w14:paraId="3315317A">
            <w:pPr>
              <w:pStyle w:val="24"/>
              <w:ind w:left="105"/>
              <w:rPr>
                <w:b/>
                <w:sz w:val="16"/>
              </w:rPr>
            </w:pPr>
            <w:r>
              <w:rPr>
                <w:b/>
                <w:sz w:val="16"/>
              </w:rPr>
              <w:t>Master</w:t>
            </w:r>
            <w:r>
              <w:rPr>
                <w:b/>
                <w:spacing w:val="-6"/>
                <w:sz w:val="16"/>
              </w:rPr>
              <w:t xml:space="preserve"> </w:t>
            </w:r>
            <w:r>
              <w:rPr>
                <w:b/>
                <w:sz w:val="16"/>
              </w:rPr>
              <w:t>Recipe (ASC</w:t>
            </w:r>
            <w:r>
              <w:rPr>
                <w:b/>
                <w:spacing w:val="42"/>
                <w:sz w:val="16"/>
              </w:rPr>
              <w:t xml:space="preserve"> </w:t>
            </w:r>
            <w:r>
              <w:rPr>
                <w:b/>
                <w:sz w:val="16"/>
              </w:rPr>
              <w:t>10</w:t>
            </w:r>
            <w:r>
              <w:rPr>
                <w:b/>
                <w:spacing w:val="-3"/>
                <w:sz w:val="16"/>
              </w:rPr>
              <w:t xml:space="preserve"> </w:t>
            </w:r>
            <w:r>
              <w:rPr>
                <w:b/>
                <w:sz w:val="16"/>
              </w:rPr>
              <w:t>Word</w:t>
            </w:r>
            <w:r>
              <w:rPr>
                <w:b/>
                <w:spacing w:val="-5"/>
                <w:sz w:val="16"/>
              </w:rPr>
              <w:t xml:space="preserve"> </w:t>
            </w:r>
            <w:r>
              <w:rPr>
                <w:b/>
                <w:sz w:val="16"/>
              </w:rPr>
              <w:t>or</w:t>
            </w:r>
            <w:r>
              <w:rPr>
                <w:b/>
                <w:spacing w:val="-2"/>
                <w:sz w:val="16"/>
              </w:rPr>
              <w:t xml:space="preserve"> </w:t>
            </w:r>
            <w:r>
              <w:rPr>
                <w:b/>
                <w:sz w:val="16"/>
              </w:rPr>
              <w:t>INT</w:t>
            </w:r>
            <w:r>
              <w:rPr>
                <w:b/>
                <w:spacing w:val="-4"/>
                <w:sz w:val="16"/>
              </w:rPr>
              <w:t xml:space="preserve"> </w:t>
            </w:r>
            <w:r>
              <w:rPr>
                <w:b/>
                <w:sz w:val="16"/>
              </w:rPr>
              <w:t>1</w:t>
            </w:r>
            <w:r>
              <w:rPr>
                <w:b/>
                <w:spacing w:val="-3"/>
                <w:sz w:val="16"/>
              </w:rPr>
              <w:t xml:space="preserve"> </w:t>
            </w:r>
            <w:r>
              <w:rPr>
                <w:b/>
                <w:spacing w:val="-4"/>
                <w:sz w:val="16"/>
              </w:rPr>
              <w:t>Word)</w:t>
            </w:r>
          </w:p>
        </w:tc>
      </w:tr>
      <w:tr w14:paraId="4B92C7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49" w:type="dxa"/>
          </w:tcPr>
          <w:p w14:paraId="17C5CDC7">
            <w:pPr>
              <w:pStyle w:val="24"/>
              <w:ind w:left="6" w:right="1"/>
              <w:jc w:val="center"/>
              <w:rPr>
                <w:sz w:val="16"/>
              </w:rPr>
            </w:pPr>
            <w:r>
              <w:rPr>
                <w:spacing w:val="-10"/>
                <w:sz w:val="16"/>
              </w:rPr>
              <w:t>1</w:t>
            </w:r>
          </w:p>
        </w:tc>
        <w:tc>
          <w:tcPr>
            <w:tcW w:w="4604" w:type="dxa"/>
          </w:tcPr>
          <w:p w14:paraId="4699D23F">
            <w:pPr>
              <w:pStyle w:val="24"/>
              <w:ind w:left="105"/>
              <w:rPr>
                <w:sz w:val="16"/>
              </w:rPr>
            </w:pPr>
            <w:r>
              <w:rPr>
                <w:sz w:val="16"/>
              </w:rPr>
              <w:t>Master</w:t>
            </w:r>
            <w:r>
              <w:rPr>
                <w:spacing w:val="-8"/>
                <w:sz w:val="16"/>
              </w:rPr>
              <w:t xml:space="preserve"> </w:t>
            </w:r>
            <w:r>
              <w:rPr>
                <w:sz w:val="16"/>
              </w:rPr>
              <w:t>Recipe</w:t>
            </w:r>
            <w:r>
              <w:rPr>
                <w:spacing w:val="-5"/>
                <w:sz w:val="16"/>
              </w:rPr>
              <w:t xml:space="preserve"> ID</w:t>
            </w:r>
          </w:p>
        </w:tc>
      </w:tr>
      <w:tr w14:paraId="513D48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49" w:type="dxa"/>
          </w:tcPr>
          <w:p w14:paraId="269772B5">
            <w:pPr>
              <w:pStyle w:val="24"/>
              <w:ind w:left="6" w:right="1"/>
              <w:jc w:val="center"/>
              <w:rPr>
                <w:sz w:val="16"/>
              </w:rPr>
            </w:pPr>
            <w:r>
              <w:rPr>
                <w:spacing w:val="-10"/>
                <w:sz w:val="16"/>
              </w:rPr>
              <w:t>2</w:t>
            </w:r>
          </w:p>
        </w:tc>
        <w:tc>
          <w:tcPr>
            <w:tcW w:w="4604" w:type="dxa"/>
          </w:tcPr>
          <w:p w14:paraId="3BDC7D91">
            <w:pPr>
              <w:pStyle w:val="24"/>
              <w:ind w:left="105"/>
              <w:rPr>
                <w:sz w:val="16"/>
              </w:rPr>
            </w:pPr>
            <w:r>
              <w:rPr>
                <w:spacing w:val="-10"/>
                <w:sz w:val="16"/>
              </w:rPr>
              <w:t>…</w:t>
            </w:r>
          </w:p>
        </w:tc>
      </w:tr>
      <w:tr w14:paraId="0B69F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49" w:type="dxa"/>
          </w:tcPr>
          <w:p w14:paraId="0D069D4D">
            <w:pPr>
              <w:pStyle w:val="24"/>
              <w:ind w:left="6" w:right="1"/>
              <w:jc w:val="center"/>
              <w:rPr>
                <w:sz w:val="16"/>
              </w:rPr>
            </w:pPr>
            <w:r>
              <w:rPr>
                <w:spacing w:val="-10"/>
                <w:sz w:val="16"/>
              </w:rPr>
              <w:t>3</w:t>
            </w:r>
          </w:p>
        </w:tc>
        <w:tc>
          <w:tcPr>
            <w:tcW w:w="4604" w:type="dxa"/>
          </w:tcPr>
          <w:p w14:paraId="470A5835">
            <w:pPr>
              <w:pStyle w:val="24"/>
              <w:ind w:left="105"/>
              <w:rPr>
                <w:sz w:val="16"/>
              </w:rPr>
            </w:pPr>
            <w:r>
              <w:rPr>
                <w:spacing w:val="-10"/>
                <w:sz w:val="16"/>
              </w:rPr>
              <w:t>…</w:t>
            </w:r>
          </w:p>
        </w:tc>
      </w:tr>
      <w:tr w14:paraId="6E9448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49" w:type="dxa"/>
          </w:tcPr>
          <w:p w14:paraId="34659A03">
            <w:pPr>
              <w:pStyle w:val="24"/>
              <w:spacing w:line="206" w:lineRule="exact"/>
              <w:ind w:left="6"/>
              <w:jc w:val="center"/>
              <w:rPr>
                <w:sz w:val="16"/>
              </w:rPr>
            </w:pPr>
            <w:r>
              <w:rPr>
                <w:spacing w:val="-5"/>
                <w:sz w:val="16"/>
              </w:rPr>
              <w:t>..</w:t>
            </w:r>
          </w:p>
        </w:tc>
        <w:tc>
          <w:tcPr>
            <w:tcW w:w="4604" w:type="dxa"/>
          </w:tcPr>
          <w:p w14:paraId="337DFC91">
            <w:pPr>
              <w:pStyle w:val="24"/>
              <w:spacing w:line="206" w:lineRule="exact"/>
              <w:ind w:left="105"/>
              <w:rPr>
                <w:sz w:val="16"/>
              </w:rPr>
            </w:pPr>
            <w:r>
              <w:rPr>
                <w:spacing w:val="-10"/>
                <w:sz w:val="16"/>
              </w:rPr>
              <w:t>…</w:t>
            </w:r>
          </w:p>
        </w:tc>
      </w:tr>
      <w:tr w14:paraId="790D11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49" w:type="dxa"/>
          </w:tcPr>
          <w:p w14:paraId="569F1AFC">
            <w:pPr>
              <w:pStyle w:val="24"/>
              <w:spacing w:line="206" w:lineRule="exact"/>
              <w:ind w:left="6" w:right="2"/>
              <w:jc w:val="center"/>
              <w:rPr>
                <w:sz w:val="16"/>
              </w:rPr>
            </w:pPr>
            <w:r>
              <w:rPr>
                <w:spacing w:val="-10"/>
                <w:sz w:val="16"/>
              </w:rPr>
              <w:t>N</w:t>
            </w:r>
          </w:p>
        </w:tc>
        <w:tc>
          <w:tcPr>
            <w:tcW w:w="4604" w:type="dxa"/>
          </w:tcPr>
          <w:p w14:paraId="7B3E0FCF">
            <w:pPr>
              <w:pStyle w:val="24"/>
              <w:spacing w:line="206" w:lineRule="exact"/>
              <w:ind w:left="105"/>
              <w:rPr>
                <w:sz w:val="16"/>
              </w:rPr>
            </w:pPr>
            <w:r>
              <w:rPr>
                <w:sz w:val="16"/>
              </w:rPr>
              <w:t>Master</w:t>
            </w:r>
            <w:r>
              <w:rPr>
                <w:spacing w:val="-7"/>
                <w:sz w:val="16"/>
              </w:rPr>
              <w:t xml:space="preserve"> </w:t>
            </w:r>
            <w:r>
              <w:rPr>
                <w:sz w:val="16"/>
              </w:rPr>
              <w:t>Recipe</w:t>
            </w:r>
            <w:r>
              <w:rPr>
                <w:spacing w:val="-5"/>
                <w:sz w:val="16"/>
              </w:rPr>
              <w:t xml:space="preserve"> ID</w:t>
            </w:r>
          </w:p>
        </w:tc>
      </w:tr>
    </w:tbl>
    <w:p w14:paraId="4265E554">
      <w:pPr>
        <w:pStyle w:val="8"/>
        <w:spacing w:before="119"/>
        <w:rPr>
          <w:b/>
        </w:rPr>
      </w:pPr>
    </w:p>
    <w:p w14:paraId="2973D023">
      <w:pPr>
        <w:pStyle w:val="8"/>
        <w:ind w:left="592"/>
      </w:pPr>
      <w:r>
        <w:t>For</w:t>
      </w:r>
      <w:r>
        <w:rPr>
          <w:spacing w:val="-2"/>
        </w:rPr>
        <w:t xml:space="preserve"> example)</w:t>
      </w:r>
    </w:p>
    <w:p w14:paraId="4451CB99">
      <w:pPr>
        <w:pStyle w:val="8"/>
        <w:spacing w:before="59"/>
        <w:ind w:left="1300"/>
      </w:pPr>
      <w:r>
        <w:t>If</w:t>
      </w:r>
      <w:r>
        <w:rPr>
          <w:spacing w:val="-3"/>
        </w:rPr>
        <w:t xml:space="preserve"> </w:t>
      </w:r>
      <w:r>
        <w:t>the</w:t>
      </w:r>
      <w:r>
        <w:rPr>
          <w:spacing w:val="-2"/>
        </w:rPr>
        <w:t xml:space="preserve"> </w:t>
      </w:r>
      <w:r>
        <w:t>PPID</w:t>
      </w:r>
      <w:r>
        <w:rPr>
          <w:spacing w:val="-4"/>
        </w:rPr>
        <w:t xml:space="preserve"> </w:t>
      </w:r>
      <w:r>
        <w:t>is</w:t>
      </w:r>
      <w:r>
        <w:rPr>
          <w:spacing w:val="-2"/>
        </w:rPr>
        <w:t xml:space="preserve"> </w:t>
      </w:r>
      <w:r>
        <w:t>empty</w:t>
      </w:r>
      <w:r>
        <w:rPr>
          <w:spacing w:val="-5"/>
        </w:rPr>
        <w:t xml:space="preserve"> </w:t>
      </w:r>
      <w:r>
        <w:t>then</w:t>
      </w:r>
      <w:r>
        <w:rPr>
          <w:spacing w:val="-3"/>
        </w:rPr>
        <w:t xml:space="preserve"> </w:t>
      </w:r>
      <w:r>
        <w:t>the</w:t>
      </w:r>
      <w:r>
        <w:rPr>
          <w:spacing w:val="-2"/>
        </w:rPr>
        <w:t xml:space="preserve"> </w:t>
      </w:r>
      <w:r>
        <w:t>index</w:t>
      </w:r>
      <w:r>
        <w:rPr>
          <w:spacing w:val="-3"/>
        </w:rPr>
        <w:t xml:space="preserve"> </w:t>
      </w:r>
      <w:r>
        <w:t>number</w:t>
      </w:r>
      <w:r>
        <w:rPr>
          <w:spacing w:val="-1"/>
        </w:rPr>
        <w:t xml:space="preserve"> </w:t>
      </w:r>
      <w:r>
        <w:t>and</w:t>
      </w:r>
      <w:r>
        <w:rPr>
          <w:spacing w:val="-3"/>
        </w:rPr>
        <w:t xml:space="preserve"> </w:t>
      </w:r>
      <w:r>
        <w:t>PPID</w:t>
      </w:r>
      <w:r>
        <w:rPr>
          <w:spacing w:val="-1"/>
        </w:rPr>
        <w:t xml:space="preserve"> </w:t>
      </w:r>
      <w:r>
        <w:t>doesn’t</w:t>
      </w:r>
      <w:r>
        <w:rPr>
          <w:spacing w:val="-1"/>
        </w:rPr>
        <w:t xml:space="preserve"> </w:t>
      </w:r>
      <w:r>
        <w:t>report</w:t>
      </w:r>
      <w:r>
        <w:rPr>
          <w:spacing w:val="-4"/>
        </w:rPr>
        <w:t xml:space="preserve"> </w:t>
      </w:r>
      <w:r>
        <w:t>to</w:t>
      </w:r>
      <w:r>
        <w:rPr>
          <w:spacing w:val="-2"/>
        </w:rPr>
        <w:t xml:space="preserve"> </w:t>
      </w:r>
      <w:r>
        <w:rPr>
          <w:spacing w:val="-4"/>
        </w:rPr>
        <w:t>EAS.</w:t>
      </w:r>
    </w:p>
    <w:p w14:paraId="3E1055D7">
      <w:pPr>
        <w:pStyle w:val="8"/>
        <w:spacing w:before="10"/>
        <w:rPr>
          <w:sz w:val="5"/>
        </w:rPr>
      </w:pPr>
    </w:p>
    <w:tbl>
      <w:tblPr>
        <w:tblStyle w:val="22"/>
        <w:tblW w:w="0" w:type="auto"/>
        <w:tblInd w:w="12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61"/>
        <w:gridCol w:w="4678"/>
      </w:tblGrid>
      <w:tr w14:paraId="3B53F4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61" w:type="dxa"/>
            <w:shd w:val="clear" w:color="auto" w:fill="C2D59B"/>
          </w:tcPr>
          <w:p w14:paraId="170952E0">
            <w:pPr>
              <w:pStyle w:val="24"/>
              <w:spacing w:line="206" w:lineRule="exact"/>
              <w:ind w:left="8" w:right="2"/>
              <w:jc w:val="center"/>
              <w:rPr>
                <w:b/>
                <w:sz w:val="16"/>
              </w:rPr>
            </w:pPr>
            <w:r>
              <w:rPr>
                <w:b/>
                <w:sz w:val="16"/>
              </w:rPr>
              <w:t>Index</w:t>
            </w:r>
            <w:r>
              <w:rPr>
                <w:b/>
                <w:spacing w:val="-7"/>
                <w:sz w:val="16"/>
              </w:rPr>
              <w:t xml:space="preserve"> </w:t>
            </w:r>
            <w:r>
              <w:rPr>
                <w:b/>
                <w:sz w:val="16"/>
              </w:rPr>
              <w:t>number</w:t>
            </w:r>
            <w:r>
              <w:rPr>
                <w:b/>
                <w:spacing w:val="-5"/>
                <w:sz w:val="16"/>
              </w:rPr>
              <w:t xml:space="preserve"> </w:t>
            </w:r>
            <w:r>
              <w:rPr>
                <w:b/>
                <w:spacing w:val="-2"/>
                <w:sz w:val="16"/>
              </w:rPr>
              <w:t>(INT)</w:t>
            </w:r>
          </w:p>
        </w:tc>
        <w:tc>
          <w:tcPr>
            <w:tcW w:w="4678" w:type="dxa"/>
            <w:shd w:val="clear" w:color="auto" w:fill="C2D59B"/>
          </w:tcPr>
          <w:p w14:paraId="2E3FDE19">
            <w:pPr>
              <w:pStyle w:val="24"/>
              <w:spacing w:line="206" w:lineRule="exact"/>
              <w:ind w:left="105"/>
              <w:rPr>
                <w:b/>
                <w:sz w:val="16"/>
              </w:rPr>
            </w:pPr>
            <w:r>
              <w:rPr>
                <w:b/>
                <w:sz w:val="16"/>
              </w:rPr>
              <w:t>Master</w:t>
            </w:r>
            <w:r>
              <w:rPr>
                <w:b/>
                <w:spacing w:val="-6"/>
                <w:sz w:val="16"/>
              </w:rPr>
              <w:t xml:space="preserve"> </w:t>
            </w:r>
            <w:r>
              <w:rPr>
                <w:b/>
                <w:sz w:val="16"/>
              </w:rPr>
              <w:t>Recipe (ASC</w:t>
            </w:r>
            <w:r>
              <w:rPr>
                <w:b/>
                <w:spacing w:val="42"/>
                <w:sz w:val="16"/>
              </w:rPr>
              <w:t xml:space="preserve"> </w:t>
            </w:r>
            <w:r>
              <w:rPr>
                <w:b/>
                <w:sz w:val="16"/>
              </w:rPr>
              <w:t>10</w:t>
            </w:r>
            <w:r>
              <w:rPr>
                <w:b/>
                <w:spacing w:val="-3"/>
                <w:sz w:val="16"/>
              </w:rPr>
              <w:t xml:space="preserve"> </w:t>
            </w:r>
            <w:r>
              <w:rPr>
                <w:b/>
                <w:sz w:val="16"/>
              </w:rPr>
              <w:t>Word</w:t>
            </w:r>
            <w:r>
              <w:rPr>
                <w:b/>
                <w:spacing w:val="-5"/>
                <w:sz w:val="16"/>
              </w:rPr>
              <w:t xml:space="preserve"> </w:t>
            </w:r>
            <w:r>
              <w:rPr>
                <w:b/>
                <w:sz w:val="16"/>
              </w:rPr>
              <w:t>or</w:t>
            </w:r>
            <w:r>
              <w:rPr>
                <w:b/>
                <w:spacing w:val="-2"/>
                <w:sz w:val="16"/>
              </w:rPr>
              <w:t xml:space="preserve"> </w:t>
            </w:r>
            <w:r>
              <w:rPr>
                <w:b/>
                <w:sz w:val="16"/>
              </w:rPr>
              <w:t>INT</w:t>
            </w:r>
            <w:r>
              <w:rPr>
                <w:b/>
                <w:spacing w:val="-4"/>
                <w:sz w:val="16"/>
              </w:rPr>
              <w:t xml:space="preserve"> </w:t>
            </w:r>
            <w:r>
              <w:rPr>
                <w:b/>
                <w:sz w:val="16"/>
              </w:rPr>
              <w:t>1</w:t>
            </w:r>
            <w:r>
              <w:rPr>
                <w:b/>
                <w:spacing w:val="-3"/>
                <w:sz w:val="16"/>
              </w:rPr>
              <w:t xml:space="preserve"> </w:t>
            </w:r>
            <w:r>
              <w:rPr>
                <w:b/>
                <w:spacing w:val="-4"/>
                <w:sz w:val="16"/>
              </w:rPr>
              <w:t>Word)</w:t>
            </w:r>
          </w:p>
        </w:tc>
      </w:tr>
      <w:tr w14:paraId="61E67B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61" w:type="dxa"/>
          </w:tcPr>
          <w:p w14:paraId="4BC95C04">
            <w:pPr>
              <w:pStyle w:val="24"/>
              <w:spacing w:line="206" w:lineRule="exact"/>
              <w:ind w:left="8"/>
              <w:jc w:val="center"/>
              <w:rPr>
                <w:sz w:val="16"/>
              </w:rPr>
            </w:pPr>
            <w:r>
              <w:rPr>
                <w:spacing w:val="-10"/>
                <w:sz w:val="16"/>
              </w:rPr>
              <w:t>1</w:t>
            </w:r>
          </w:p>
        </w:tc>
        <w:tc>
          <w:tcPr>
            <w:tcW w:w="4678" w:type="dxa"/>
          </w:tcPr>
          <w:p w14:paraId="326DBFBB">
            <w:pPr>
              <w:pStyle w:val="24"/>
              <w:spacing w:line="206" w:lineRule="exact"/>
              <w:ind w:left="105"/>
              <w:rPr>
                <w:sz w:val="16"/>
              </w:rPr>
            </w:pPr>
            <w:r>
              <w:rPr>
                <w:spacing w:val="-10"/>
                <w:sz w:val="16"/>
              </w:rPr>
              <w:t>3</w:t>
            </w:r>
          </w:p>
        </w:tc>
      </w:tr>
      <w:tr w14:paraId="48B50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61" w:type="dxa"/>
          </w:tcPr>
          <w:p w14:paraId="7FDBF0E9">
            <w:pPr>
              <w:pStyle w:val="24"/>
              <w:spacing w:line="206" w:lineRule="exact"/>
              <w:ind w:left="8"/>
              <w:jc w:val="center"/>
              <w:rPr>
                <w:sz w:val="16"/>
              </w:rPr>
            </w:pPr>
            <w:r>
              <w:rPr>
                <w:spacing w:val="-10"/>
                <w:sz w:val="16"/>
              </w:rPr>
              <w:t>2</w:t>
            </w:r>
          </w:p>
        </w:tc>
        <w:tc>
          <w:tcPr>
            <w:tcW w:w="4678" w:type="dxa"/>
          </w:tcPr>
          <w:p w14:paraId="638800BD">
            <w:pPr>
              <w:pStyle w:val="24"/>
              <w:spacing w:line="206" w:lineRule="exact"/>
              <w:ind w:left="105"/>
              <w:rPr>
                <w:sz w:val="16"/>
              </w:rPr>
            </w:pPr>
            <w:r>
              <w:rPr>
                <w:spacing w:val="-10"/>
                <w:sz w:val="16"/>
              </w:rPr>
              <w:t>2</w:t>
            </w:r>
          </w:p>
        </w:tc>
      </w:tr>
      <w:tr w14:paraId="3C2E95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2861" w:type="dxa"/>
          </w:tcPr>
          <w:p w14:paraId="0B4E741A">
            <w:pPr>
              <w:pStyle w:val="24"/>
              <w:spacing w:line="206" w:lineRule="exact"/>
              <w:ind w:left="8"/>
              <w:jc w:val="center"/>
              <w:rPr>
                <w:sz w:val="16"/>
              </w:rPr>
            </w:pPr>
            <w:r>
              <w:rPr>
                <w:spacing w:val="-10"/>
                <w:sz w:val="16"/>
              </w:rPr>
              <w:t>3</w:t>
            </w:r>
          </w:p>
        </w:tc>
        <w:tc>
          <w:tcPr>
            <w:tcW w:w="4678" w:type="dxa"/>
          </w:tcPr>
          <w:p w14:paraId="7E54C4C3">
            <w:pPr>
              <w:pStyle w:val="24"/>
              <w:spacing w:line="206" w:lineRule="exact"/>
              <w:ind w:left="105"/>
              <w:rPr>
                <w:sz w:val="16"/>
              </w:rPr>
            </w:pPr>
            <w:r>
              <w:rPr>
                <w:spacing w:val="-10"/>
                <w:sz w:val="16"/>
              </w:rPr>
              <w:t>5</w:t>
            </w:r>
          </w:p>
        </w:tc>
      </w:tr>
      <w:tr w14:paraId="28B380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61" w:type="dxa"/>
          </w:tcPr>
          <w:p w14:paraId="5D3C7248">
            <w:pPr>
              <w:pStyle w:val="24"/>
              <w:ind w:left="8"/>
              <w:jc w:val="center"/>
              <w:rPr>
                <w:sz w:val="16"/>
              </w:rPr>
            </w:pPr>
            <w:r>
              <w:rPr>
                <w:spacing w:val="-10"/>
                <w:sz w:val="16"/>
              </w:rPr>
              <w:t>4</w:t>
            </w:r>
          </w:p>
        </w:tc>
        <w:tc>
          <w:tcPr>
            <w:tcW w:w="4678" w:type="dxa"/>
          </w:tcPr>
          <w:p w14:paraId="076BF9A9">
            <w:pPr>
              <w:pStyle w:val="24"/>
              <w:rPr>
                <w:rFonts w:ascii="Times New Roman"/>
                <w:sz w:val="20"/>
              </w:rPr>
            </w:pPr>
          </w:p>
        </w:tc>
      </w:tr>
      <w:tr w14:paraId="12C4E9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861" w:type="dxa"/>
          </w:tcPr>
          <w:p w14:paraId="3435FC0D">
            <w:pPr>
              <w:pStyle w:val="24"/>
              <w:ind w:left="8"/>
              <w:jc w:val="center"/>
              <w:rPr>
                <w:sz w:val="16"/>
              </w:rPr>
            </w:pPr>
            <w:r>
              <w:rPr>
                <w:spacing w:val="-10"/>
                <w:sz w:val="16"/>
              </w:rPr>
              <w:t>5</w:t>
            </w:r>
          </w:p>
        </w:tc>
        <w:tc>
          <w:tcPr>
            <w:tcW w:w="4678" w:type="dxa"/>
          </w:tcPr>
          <w:p w14:paraId="31FAC899">
            <w:pPr>
              <w:pStyle w:val="24"/>
              <w:ind w:left="105"/>
              <w:rPr>
                <w:sz w:val="16"/>
              </w:rPr>
            </w:pPr>
            <w:r>
              <w:rPr>
                <w:spacing w:val="-10"/>
                <w:sz w:val="16"/>
              </w:rPr>
              <w:t>1</w:t>
            </w:r>
          </w:p>
        </w:tc>
      </w:tr>
    </w:tbl>
    <w:p w14:paraId="62C4BA21">
      <w:pPr>
        <w:rPr>
          <w:sz w:val="16"/>
        </w:rPr>
        <w:sectPr>
          <w:pgSz w:w="11910" w:h="16840"/>
          <w:pgMar w:top="1560" w:right="260" w:bottom="660" w:left="260" w:header="631" w:footer="467" w:gutter="0"/>
          <w:cols w:space="720" w:num="1"/>
        </w:sectPr>
      </w:pPr>
    </w:p>
    <w:p w14:paraId="7DCB35DD">
      <w:pPr>
        <w:pStyle w:val="8"/>
        <w:spacing w:before="1"/>
        <w:rPr>
          <w:sz w:val="12"/>
        </w:rPr>
      </w:pPr>
    </w:p>
    <w:tbl>
      <w:tblPr>
        <w:tblStyle w:val="22"/>
        <w:tblW w:w="0" w:type="auto"/>
        <w:tblInd w:w="12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61"/>
        <w:gridCol w:w="4678"/>
      </w:tblGrid>
      <w:tr w14:paraId="66CAA1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61" w:type="dxa"/>
          </w:tcPr>
          <w:p w14:paraId="75274723">
            <w:pPr>
              <w:pStyle w:val="24"/>
              <w:spacing w:line="206" w:lineRule="exact"/>
              <w:ind w:left="8"/>
              <w:jc w:val="center"/>
              <w:rPr>
                <w:sz w:val="16"/>
              </w:rPr>
            </w:pPr>
            <w:r>
              <w:rPr>
                <w:spacing w:val="-10"/>
                <w:sz w:val="16"/>
              </w:rPr>
              <w:t>6</w:t>
            </w:r>
          </w:p>
        </w:tc>
        <w:tc>
          <w:tcPr>
            <w:tcW w:w="4678" w:type="dxa"/>
          </w:tcPr>
          <w:p w14:paraId="1D8FA10E">
            <w:pPr>
              <w:pStyle w:val="24"/>
              <w:spacing w:line="206" w:lineRule="exact"/>
              <w:ind w:left="105"/>
              <w:rPr>
                <w:sz w:val="16"/>
              </w:rPr>
            </w:pPr>
            <w:r>
              <w:rPr>
                <w:spacing w:val="-10"/>
                <w:sz w:val="16"/>
              </w:rPr>
              <w:t>8</w:t>
            </w:r>
          </w:p>
        </w:tc>
      </w:tr>
      <w:tr w14:paraId="4F82CC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61" w:type="dxa"/>
          </w:tcPr>
          <w:p w14:paraId="106971D7">
            <w:pPr>
              <w:pStyle w:val="24"/>
              <w:spacing w:line="206" w:lineRule="exact"/>
              <w:ind w:left="8"/>
              <w:jc w:val="center"/>
              <w:rPr>
                <w:sz w:val="16"/>
              </w:rPr>
            </w:pPr>
            <w:r>
              <w:rPr>
                <w:spacing w:val="-10"/>
                <w:sz w:val="16"/>
              </w:rPr>
              <w:t>7</w:t>
            </w:r>
          </w:p>
        </w:tc>
        <w:tc>
          <w:tcPr>
            <w:tcW w:w="4678" w:type="dxa"/>
          </w:tcPr>
          <w:p w14:paraId="3A22252C">
            <w:pPr>
              <w:pStyle w:val="24"/>
              <w:rPr>
                <w:rFonts w:ascii="Times New Roman"/>
                <w:sz w:val="16"/>
              </w:rPr>
            </w:pPr>
          </w:p>
        </w:tc>
      </w:tr>
      <w:tr w14:paraId="307347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861" w:type="dxa"/>
          </w:tcPr>
          <w:p w14:paraId="1E98E0ED">
            <w:pPr>
              <w:pStyle w:val="24"/>
              <w:spacing w:line="206" w:lineRule="exact"/>
              <w:ind w:left="8"/>
              <w:jc w:val="center"/>
              <w:rPr>
                <w:sz w:val="16"/>
              </w:rPr>
            </w:pPr>
            <w:r>
              <w:rPr>
                <w:spacing w:val="-10"/>
                <w:sz w:val="16"/>
              </w:rPr>
              <w:t>8</w:t>
            </w:r>
          </w:p>
        </w:tc>
        <w:tc>
          <w:tcPr>
            <w:tcW w:w="4678" w:type="dxa"/>
          </w:tcPr>
          <w:p w14:paraId="10023E8B">
            <w:pPr>
              <w:pStyle w:val="24"/>
              <w:spacing w:line="206" w:lineRule="exact"/>
              <w:ind w:left="105"/>
              <w:rPr>
                <w:sz w:val="16"/>
              </w:rPr>
            </w:pPr>
            <w:r>
              <w:rPr>
                <w:spacing w:val="-10"/>
                <w:sz w:val="16"/>
              </w:rPr>
              <w:t>4</w:t>
            </w:r>
          </w:p>
        </w:tc>
      </w:tr>
    </w:tbl>
    <w:p w14:paraId="2B9F5919">
      <w:pPr>
        <w:pStyle w:val="8"/>
      </w:pPr>
    </w:p>
    <w:p w14:paraId="728D8AA4">
      <w:pPr>
        <w:pStyle w:val="8"/>
        <w:spacing w:before="176"/>
      </w:pPr>
    </w:p>
    <w:p w14:paraId="018D6921">
      <w:pPr>
        <w:pStyle w:val="8"/>
        <w:ind w:left="592"/>
      </w:pPr>
      <w:r>
        <w:t>Here</w:t>
      </w:r>
      <w:r>
        <w:rPr>
          <w:spacing w:val="-5"/>
        </w:rPr>
        <w:t xml:space="preserve"> </w:t>
      </w:r>
      <w:r>
        <w:t>is</w:t>
      </w:r>
      <w:r>
        <w:rPr>
          <w:spacing w:val="-2"/>
        </w:rPr>
        <w:t xml:space="preserve"> </w:t>
      </w:r>
      <w:r>
        <w:t>the</w:t>
      </w:r>
      <w:r>
        <w:rPr>
          <w:spacing w:val="-3"/>
        </w:rPr>
        <w:t xml:space="preserve"> </w:t>
      </w:r>
      <w:r>
        <w:t>map</w:t>
      </w:r>
      <w:r>
        <w:rPr>
          <w:spacing w:val="-2"/>
        </w:rPr>
        <w:t xml:space="preserve"> </w:t>
      </w:r>
      <w:r>
        <w:t>that</w:t>
      </w:r>
      <w:r>
        <w:rPr>
          <w:spacing w:val="-1"/>
        </w:rPr>
        <w:t xml:space="preserve"> </w:t>
      </w:r>
      <w:r>
        <w:t>is</w:t>
      </w:r>
      <w:r>
        <w:rPr>
          <w:spacing w:val="-3"/>
        </w:rPr>
        <w:t xml:space="preserve"> </w:t>
      </w:r>
      <w:r>
        <w:t>Master</w:t>
      </w:r>
      <w:r>
        <w:rPr>
          <w:spacing w:val="-1"/>
        </w:rPr>
        <w:t xml:space="preserve"> </w:t>
      </w:r>
      <w:r>
        <w:t>Recipe</w:t>
      </w:r>
      <w:r>
        <w:rPr>
          <w:spacing w:val="-2"/>
        </w:rPr>
        <w:t xml:space="preserve"> </w:t>
      </w:r>
      <w:r>
        <w:rPr>
          <w:spacing w:val="-4"/>
        </w:rPr>
        <w:t>List.</w:t>
      </w:r>
    </w:p>
    <w:p w14:paraId="05AC9AC0">
      <w:pPr>
        <w:pStyle w:val="8"/>
        <w:spacing w:before="7"/>
        <w:rPr>
          <w:sz w:val="5"/>
        </w:rPr>
      </w:pPr>
    </w:p>
    <w:tbl>
      <w:tblPr>
        <w:tblStyle w:val="22"/>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2"/>
        <w:gridCol w:w="656"/>
        <w:gridCol w:w="655"/>
        <w:gridCol w:w="655"/>
        <w:gridCol w:w="655"/>
        <w:gridCol w:w="656"/>
        <w:gridCol w:w="658"/>
        <w:gridCol w:w="656"/>
        <w:gridCol w:w="656"/>
        <w:gridCol w:w="656"/>
        <w:gridCol w:w="656"/>
        <w:gridCol w:w="656"/>
        <w:gridCol w:w="657"/>
        <w:gridCol w:w="659"/>
        <w:gridCol w:w="657"/>
        <w:gridCol w:w="657"/>
        <w:gridCol w:w="657"/>
      </w:tblGrid>
      <w:tr w14:paraId="01838E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72" w:type="dxa"/>
            <w:shd w:val="clear" w:color="auto" w:fill="C2D59B"/>
          </w:tcPr>
          <w:p w14:paraId="24187BAA">
            <w:pPr>
              <w:pStyle w:val="24"/>
              <w:rPr>
                <w:rFonts w:ascii="Times New Roman"/>
                <w:sz w:val="16"/>
              </w:rPr>
            </w:pPr>
          </w:p>
        </w:tc>
        <w:tc>
          <w:tcPr>
            <w:tcW w:w="656" w:type="dxa"/>
            <w:tcBorders>
              <w:right w:val="nil"/>
            </w:tcBorders>
            <w:shd w:val="clear" w:color="auto" w:fill="C2D59B"/>
          </w:tcPr>
          <w:p w14:paraId="28841740">
            <w:pPr>
              <w:pStyle w:val="24"/>
              <w:ind w:left="107" w:right="105" w:firstLine="62"/>
              <w:rPr>
                <w:sz w:val="14"/>
              </w:rPr>
            </w:pPr>
            <w:r>
              <w:rPr>
                <w:spacing w:val="-2"/>
                <w:sz w:val="14"/>
              </w:rPr>
              <w:t>Index number</w:t>
            </w:r>
          </w:p>
        </w:tc>
        <w:tc>
          <w:tcPr>
            <w:tcW w:w="655" w:type="dxa"/>
            <w:tcBorders>
              <w:left w:val="nil"/>
            </w:tcBorders>
            <w:shd w:val="clear" w:color="auto" w:fill="C2D59B"/>
          </w:tcPr>
          <w:p w14:paraId="41BE2761">
            <w:pPr>
              <w:pStyle w:val="24"/>
              <w:ind w:left="150" w:right="110" w:hanging="22"/>
              <w:rPr>
                <w:sz w:val="14"/>
              </w:rPr>
            </w:pPr>
            <w:r>
              <w:rPr>
                <w:spacing w:val="-2"/>
                <w:sz w:val="14"/>
              </w:rPr>
              <w:t>Master recipe</w:t>
            </w:r>
          </w:p>
        </w:tc>
        <w:tc>
          <w:tcPr>
            <w:tcW w:w="655" w:type="dxa"/>
            <w:tcBorders>
              <w:right w:val="nil"/>
            </w:tcBorders>
            <w:shd w:val="clear" w:color="auto" w:fill="C2D59B"/>
          </w:tcPr>
          <w:p w14:paraId="34B7ECCD">
            <w:pPr>
              <w:pStyle w:val="24"/>
              <w:ind w:left="107" w:right="104" w:firstLine="62"/>
              <w:rPr>
                <w:sz w:val="14"/>
              </w:rPr>
            </w:pPr>
            <w:r>
              <w:rPr>
                <w:spacing w:val="-2"/>
                <w:sz w:val="14"/>
              </w:rPr>
              <w:t>Index number</w:t>
            </w:r>
          </w:p>
        </w:tc>
        <w:tc>
          <w:tcPr>
            <w:tcW w:w="655" w:type="dxa"/>
            <w:tcBorders>
              <w:left w:val="nil"/>
            </w:tcBorders>
            <w:shd w:val="clear" w:color="auto" w:fill="C2D59B"/>
          </w:tcPr>
          <w:p w14:paraId="103C4A0D">
            <w:pPr>
              <w:pStyle w:val="24"/>
              <w:ind w:left="151" w:right="109" w:hanging="22"/>
              <w:rPr>
                <w:sz w:val="14"/>
              </w:rPr>
            </w:pPr>
            <w:r>
              <w:rPr>
                <w:spacing w:val="-2"/>
                <w:sz w:val="14"/>
              </w:rPr>
              <w:t>Master recipe</w:t>
            </w:r>
          </w:p>
        </w:tc>
        <w:tc>
          <w:tcPr>
            <w:tcW w:w="656" w:type="dxa"/>
            <w:tcBorders>
              <w:right w:val="nil"/>
            </w:tcBorders>
            <w:shd w:val="clear" w:color="auto" w:fill="C2D59B"/>
          </w:tcPr>
          <w:p w14:paraId="3CD668D5">
            <w:pPr>
              <w:pStyle w:val="24"/>
              <w:ind w:left="111" w:right="101" w:firstLine="62"/>
              <w:rPr>
                <w:sz w:val="14"/>
              </w:rPr>
            </w:pPr>
            <w:r>
              <w:rPr>
                <w:spacing w:val="-2"/>
                <w:sz w:val="14"/>
              </w:rPr>
              <w:t>Index number</w:t>
            </w:r>
          </w:p>
        </w:tc>
        <w:tc>
          <w:tcPr>
            <w:tcW w:w="658" w:type="dxa"/>
            <w:tcBorders>
              <w:left w:val="nil"/>
            </w:tcBorders>
            <w:shd w:val="clear" w:color="auto" w:fill="C2D59B"/>
          </w:tcPr>
          <w:p w14:paraId="0B8DE0EF">
            <w:pPr>
              <w:pStyle w:val="24"/>
              <w:ind w:left="153" w:right="110" w:hanging="22"/>
              <w:rPr>
                <w:sz w:val="14"/>
              </w:rPr>
            </w:pPr>
            <w:r>
              <w:rPr>
                <w:spacing w:val="-2"/>
                <w:sz w:val="14"/>
              </w:rPr>
              <w:t>Master recipe</w:t>
            </w:r>
          </w:p>
        </w:tc>
        <w:tc>
          <w:tcPr>
            <w:tcW w:w="656" w:type="dxa"/>
            <w:tcBorders>
              <w:right w:val="nil"/>
            </w:tcBorders>
            <w:shd w:val="clear" w:color="auto" w:fill="C2D59B"/>
          </w:tcPr>
          <w:p w14:paraId="5D165A4A">
            <w:pPr>
              <w:pStyle w:val="24"/>
              <w:ind w:left="107" w:right="105" w:firstLine="62"/>
              <w:rPr>
                <w:sz w:val="14"/>
              </w:rPr>
            </w:pPr>
            <w:r>
              <w:rPr>
                <w:spacing w:val="-2"/>
                <w:sz w:val="14"/>
              </w:rPr>
              <w:t>Index number</w:t>
            </w:r>
          </w:p>
        </w:tc>
        <w:tc>
          <w:tcPr>
            <w:tcW w:w="656" w:type="dxa"/>
            <w:tcBorders>
              <w:left w:val="nil"/>
            </w:tcBorders>
            <w:shd w:val="clear" w:color="auto" w:fill="C2D59B"/>
          </w:tcPr>
          <w:p w14:paraId="3BE2E032">
            <w:pPr>
              <w:pStyle w:val="24"/>
              <w:ind w:left="150" w:right="111" w:hanging="22"/>
              <w:rPr>
                <w:sz w:val="14"/>
              </w:rPr>
            </w:pPr>
            <w:r>
              <w:rPr>
                <w:spacing w:val="-2"/>
                <w:sz w:val="14"/>
              </w:rPr>
              <w:t>Master recipe</w:t>
            </w:r>
          </w:p>
        </w:tc>
        <w:tc>
          <w:tcPr>
            <w:tcW w:w="656" w:type="dxa"/>
            <w:tcBorders>
              <w:right w:val="nil"/>
            </w:tcBorders>
            <w:shd w:val="clear" w:color="auto" w:fill="C2D59B"/>
          </w:tcPr>
          <w:p w14:paraId="48384B9A">
            <w:pPr>
              <w:pStyle w:val="24"/>
              <w:ind w:left="108" w:right="104" w:firstLine="62"/>
              <w:rPr>
                <w:sz w:val="14"/>
              </w:rPr>
            </w:pPr>
            <w:r>
              <w:rPr>
                <w:spacing w:val="-2"/>
                <w:sz w:val="14"/>
              </w:rPr>
              <w:t>Index number</w:t>
            </w:r>
          </w:p>
        </w:tc>
        <w:tc>
          <w:tcPr>
            <w:tcW w:w="656" w:type="dxa"/>
            <w:tcBorders>
              <w:left w:val="nil"/>
            </w:tcBorders>
            <w:shd w:val="clear" w:color="auto" w:fill="C2D59B"/>
          </w:tcPr>
          <w:p w14:paraId="47C378FD">
            <w:pPr>
              <w:pStyle w:val="24"/>
              <w:ind w:left="151" w:right="110" w:hanging="22"/>
              <w:rPr>
                <w:sz w:val="14"/>
              </w:rPr>
            </w:pPr>
            <w:r>
              <w:rPr>
                <w:spacing w:val="-2"/>
                <w:sz w:val="14"/>
              </w:rPr>
              <w:t>Master recipe</w:t>
            </w:r>
          </w:p>
        </w:tc>
        <w:tc>
          <w:tcPr>
            <w:tcW w:w="656" w:type="dxa"/>
            <w:tcBorders>
              <w:right w:val="nil"/>
            </w:tcBorders>
            <w:shd w:val="clear" w:color="auto" w:fill="C2D59B"/>
          </w:tcPr>
          <w:p w14:paraId="05567D70">
            <w:pPr>
              <w:pStyle w:val="24"/>
              <w:ind w:left="107" w:right="105" w:firstLine="62"/>
              <w:rPr>
                <w:sz w:val="14"/>
              </w:rPr>
            </w:pPr>
            <w:r>
              <w:rPr>
                <w:spacing w:val="-2"/>
                <w:sz w:val="14"/>
              </w:rPr>
              <w:t>Index number</w:t>
            </w:r>
          </w:p>
        </w:tc>
        <w:tc>
          <w:tcPr>
            <w:tcW w:w="657" w:type="dxa"/>
            <w:tcBorders>
              <w:left w:val="nil"/>
            </w:tcBorders>
            <w:shd w:val="clear" w:color="auto" w:fill="C2D59B"/>
          </w:tcPr>
          <w:p w14:paraId="36488B74">
            <w:pPr>
              <w:pStyle w:val="24"/>
              <w:ind w:left="149" w:right="113" w:hanging="22"/>
              <w:rPr>
                <w:sz w:val="14"/>
              </w:rPr>
            </w:pPr>
            <w:r>
              <w:rPr>
                <w:spacing w:val="-2"/>
                <w:sz w:val="14"/>
              </w:rPr>
              <w:t>Master recipe</w:t>
            </w:r>
          </w:p>
        </w:tc>
        <w:tc>
          <w:tcPr>
            <w:tcW w:w="659" w:type="dxa"/>
            <w:tcBorders>
              <w:right w:val="nil"/>
            </w:tcBorders>
            <w:shd w:val="clear" w:color="auto" w:fill="C2D59B"/>
          </w:tcPr>
          <w:p w14:paraId="10B2E592">
            <w:pPr>
              <w:pStyle w:val="24"/>
              <w:ind w:left="107" w:right="108" w:firstLine="62"/>
              <w:rPr>
                <w:sz w:val="14"/>
              </w:rPr>
            </w:pPr>
            <w:r>
              <w:rPr>
                <w:spacing w:val="-2"/>
                <w:sz w:val="14"/>
              </w:rPr>
              <w:t>Index number</w:t>
            </w:r>
          </w:p>
        </w:tc>
        <w:tc>
          <w:tcPr>
            <w:tcW w:w="657" w:type="dxa"/>
            <w:tcBorders>
              <w:left w:val="nil"/>
            </w:tcBorders>
            <w:shd w:val="clear" w:color="auto" w:fill="C2D59B"/>
          </w:tcPr>
          <w:p w14:paraId="06315C6F">
            <w:pPr>
              <w:pStyle w:val="24"/>
              <w:ind w:left="144" w:right="118" w:hanging="22"/>
              <w:rPr>
                <w:sz w:val="14"/>
              </w:rPr>
            </w:pPr>
            <w:r>
              <w:rPr>
                <w:spacing w:val="-2"/>
                <w:sz w:val="14"/>
              </w:rPr>
              <w:t>Master recipe</w:t>
            </w:r>
          </w:p>
        </w:tc>
        <w:tc>
          <w:tcPr>
            <w:tcW w:w="657" w:type="dxa"/>
            <w:tcBorders>
              <w:right w:val="nil"/>
            </w:tcBorders>
            <w:shd w:val="clear" w:color="auto" w:fill="C2D59B"/>
          </w:tcPr>
          <w:p w14:paraId="25BEC7CE">
            <w:pPr>
              <w:pStyle w:val="24"/>
              <w:ind w:left="101" w:right="112" w:firstLine="62"/>
              <w:rPr>
                <w:sz w:val="14"/>
              </w:rPr>
            </w:pPr>
            <w:r>
              <w:rPr>
                <w:spacing w:val="-2"/>
                <w:sz w:val="14"/>
              </w:rPr>
              <w:t>Index number</w:t>
            </w:r>
          </w:p>
        </w:tc>
        <w:tc>
          <w:tcPr>
            <w:tcW w:w="657" w:type="dxa"/>
            <w:tcBorders>
              <w:left w:val="nil"/>
            </w:tcBorders>
            <w:shd w:val="clear" w:color="auto" w:fill="C2D59B"/>
          </w:tcPr>
          <w:p w14:paraId="62C72F44">
            <w:pPr>
              <w:pStyle w:val="24"/>
              <w:ind w:left="141" w:right="121" w:hanging="22"/>
              <w:rPr>
                <w:sz w:val="14"/>
              </w:rPr>
            </w:pPr>
            <w:r>
              <w:rPr>
                <w:spacing w:val="-2"/>
                <w:sz w:val="14"/>
              </w:rPr>
              <w:t>Master recipe</w:t>
            </w:r>
          </w:p>
        </w:tc>
      </w:tr>
      <w:tr w14:paraId="2C152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672" w:type="dxa"/>
            <w:shd w:val="clear" w:color="auto" w:fill="C2D59B"/>
          </w:tcPr>
          <w:p w14:paraId="68BC851A">
            <w:pPr>
              <w:pStyle w:val="24"/>
              <w:spacing w:before="56"/>
              <w:ind w:left="50" w:right="48"/>
              <w:jc w:val="center"/>
              <w:rPr>
                <w:b/>
                <w:sz w:val="14"/>
              </w:rPr>
            </w:pPr>
            <w:r>
              <w:rPr>
                <w:b/>
                <w:spacing w:val="-10"/>
                <w:sz w:val="14"/>
              </w:rPr>
              <w:t>W</w:t>
            </w:r>
          </w:p>
        </w:tc>
        <w:tc>
          <w:tcPr>
            <w:tcW w:w="656" w:type="dxa"/>
            <w:shd w:val="clear" w:color="auto" w:fill="C2D59B"/>
          </w:tcPr>
          <w:p w14:paraId="25115920">
            <w:pPr>
              <w:pStyle w:val="24"/>
              <w:spacing w:before="44"/>
              <w:ind w:left="10" w:right="8"/>
              <w:jc w:val="center"/>
              <w:rPr>
                <w:sz w:val="14"/>
              </w:rPr>
            </w:pPr>
            <w:r>
              <w:rPr>
                <w:spacing w:val="-5"/>
                <w:sz w:val="14"/>
              </w:rPr>
              <w:t>+0</w:t>
            </w:r>
          </w:p>
        </w:tc>
        <w:tc>
          <w:tcPr>
            <w:tcW w:w="655" w:type="dxa"/>
            <w:shd w:val="clear" w:color="auto" w:fill="C2D59B"/>
          </w:tcPr>
          <w:p w14:paraId="7DAA81BC">
            <w:pPr>
              <w:pStyle w:val="24"/>
              <w:spacing w:before="44"/>
              <w:ind w:left="113" w:right="107"/>
              <w:jc w:val="center"/>
              <w:rPr>
                <w:sz w:val="14"/>
              </w:rPr>
            </w:pPr>
            <w:r>
              <w:rPr>
                <w:spacing w:val="-5"/>
                <w:sz w:val="14"/>
              </w:rPr>
              <w:t>+1</w:t>
            </w:r>
          </w:p>
        </w:tc>
        <w:tc>
          <w:tcPr>
            <w:tcW w:w="655" w:type="dxa"/>
            <w:shd w:val="clear" w:color="auto" w:fill="C2D59B"/>
          </w:tcPr>
          <w:p w14:paraId="60F502A7">
            <w:pPr>
              <w:pStyle w:val="24"/>
              <w:spacing w:before="44"/>
              <w:ind w:left="113" w:right="111"/>
              <w:jc w:val="center"/>
              <w:rPr>
                <w:sz w:val="14"/>
              </w:rPr>
            </w:pPr>
            <w:r>
              <w:rPr>
                <w:spacing w:val="-5"/>
                <w:sz w:val="14"/>
              </w:rPr>
              <w:t>+2</w:t>
            </w:r>
          </w:p>
        </w:tc>
        <w:tc>
          <w:tcPr>
            <w:tcW w:w="655" w:type="dxa"/>
            <w:shd w:val="clear" w:color="auto" w:fill="C2D59B"/>
          </w:tcPr>
          <w:p w14:paraId="5C391BCA">
            <w:pPr>
              <w:pStyle w:val="24"/>
              <w:spacing w:before="44"/>
              <w:ind w:left="113" w:right="106"/>
              <w:jc w:val="center"/>
              <w:rPr>
                <w:sz w:val="14"/>
              </w:rPr>
            </w:pPr>
            <w:r>
              <w:rPr>
                <w:spacing w:val="-5"/>
                <w:sz w:val="14"/>
              </w:rPr>
              <w:t>+3</w:t>
            </w:r>
          </w:p>
        </w:tc>
        <w:tc>
          <w:tcPr>
            <w:tcW w:w="656" w:type="dxa"/>
            <w:shd w:val="clear" w:color="auto" w:fill="C2D59B"/>
          </w:tcPr>
          <w:p w14:paraId="2B6F5083">
            <w:pPr>
              <w:pStyle w:val="24"/>
              <w:spacing w:before="44"/>
              <w:ind w:left="10" w:right="2"/>
              <w:jc w:val="center"/>
              <w:rPr>
                <w:sz w:val="14"/>
              </w:rPr>
            </w:pPr>
            <w:r>
              <w:rPr>
                <w:spacing w:val="-5"/>
                <w:sz w:val="14"/>
              </w:rPr>
              <w:t>+4</w:t>
            </w:r>
          </w:p>
        </w:tc>
        <w:tc>
          <w:tcPr>
            <w:tcW w:w="658" w:type="dxa"/>
            <w:shd w:val="clear" w:color="auto" w:fill="C2D59B"/>
          </w:tcPr>
          <w:p w14:paraId="07B01DC7">
            <w:pPr>
              <w:pStyle w:val="24"/>
              <w:spacing w:before="44"/>
              <w:ind w:left="9"/>
              <w:jc w:val="center"/>
              <w:rPr>
                <w:sz w:val="14"/>
              </w:rPr>
            </w:pPr>
            <w:r>
              <w:rPr>
                <w:spacing w:val="-5"/>
                <w:sz w:val="14"/>
              </w:rPr>
              <w:t>+5</w:t>
            </w:r>
          </w:p>
        </w:tc>
        <w:tc>
          <w:tcPr>
            <w:tcW w:w="656" w:type="dxa"/>
            <w:shd w:val="clear" w:color="auto" w:fill="C2D59B"/>
          </w:tcPr>
          <w:p w14:paraId="3F2D6E14">
            <w:pPr>
              <w:pStyle w:val="24"/>
              <w:spacing w:before="44"/>
              <w:ind w:left="10" w:right="10"/>
              <w:jc w:val="center"/>
              <w:rPr>
                <w:sz w:val="14"/>
              </w:rPr>
            </w:pPr>
            <w:r>
              <w:rPr>
                <w:spacing w:val="-5"/>
                <w:sz w:val="14"/>
              </w:rPr>
              <w:t>+6</w:t>
            </w:r>
          </w:p>
        </w:tc>
        <w:tc>
          <w:tcPr>
            <w:tcW w:w="656" w:type="dxa"/>
            <w:shd w:val="clear" w:color="auto" w:fill="C2D59B"/>
          </w:tcPr>
          <w:p w14:paraId="6FF72E1E">
            <w:pPr>
              <w:pStyle w:val="24"/>
              <w:spacing w:before="44"/>
              <w:ind w:left="10" w:right="6"/>
              <w:jc w:val="center"/>
              <w:rPr>
                <w:sz w:val="14"/>
              </w:rPr>
            </w:pPr>
            <w:r>
              <w:rPr>
                <w:spacing w:val="-5"/>
                <w:sz w:val="14"/>
              </w:rPr>
              <w:t>+7</w:t>
            </w:r>
          </w:p>
        </w:tc>
        <w:tc>
          <w:tcPr>
            <w:tcW w:w="656" w:type="dxa"/>
            <w:shd w:val="clear" w:color="auto" w:fill="C2D59B"/>
          </w:tcPr>
          <w:p w14:paraId="296C060F">
            <w:pPr>
              <w:pStyle w:val="24"/>
              <w:spacing w:before="44"/>
              <w:ind w:left="10" w:right="7"/>
              <w:jc w:val="center"/>
              <w:rPr>
                <w:sz w:val="14"/>
              </w:rPr>
            </w:pPr>
            <w:r>
              <w:rPr>
                <w:spacing w:val="-5"/>
                <w:sz w:val="14"/>
              </w:rPr>
              <w:t>+8</w:t>
            </w:r>
          </w:p>
        </w:tc>
        <w:tc>
          <w:tcPr>
            <w:tcW w:w="656" w:type="dxa"/>
            <w:shd w:val="clear" w:color="auto" w:fill="C2D59B"/>
          </w:tcPr>
          <w:p w14:paraId="2012DB79">
            <w:pPr>
              <w:pStyle w:val="24"/>
              <w:spacing w:before="44"/>
              <w:ind w:left="10" w:right="9"/>
              <w:jc w:val="center"/>
              <w:rPr>
                <w:sz w:val="14"/>
              </w:rPr>
            </w:pPr>
            <w:r>
              <w:rPr>
                <w:spacing w:val="-5"/>
                <w:sz w:val="14"/>
              </w:rPr>
              <w:t>+9</w:t>
            </w:r>
          </w:p>
        </w:tc>
        <w:tc>
          <w:tcPr>
            <w:tcW w:w="656" w:type="dxa"/>
            <w:shd w:val="clear" w:color="auto" w:fill="C2D59B"/>
          </w:tcPr>
          <w:p w14:paraId="0FC09AFB">
            <w:pPr>
              <w:pStyle w:val="24"/>
              <w:spacing w:before="44"/>
              <w:ind w:left="10" w:right="10"/>
              <w:jc w:val="center"/>
              <w:rPr>
                <w:sz w:val="14"/>
              </w:rPr>
            </w:pPr>
            <w:r>
              <w:rPr>
                <w:spacing w:val="-5"/>
                <w:sz w:val="14"/>
              </w:rPr>
              <w:t>+A</w:t>
            </w:r>
          </w:p>
        </w:tc>
        <w:tc>
          <w:tcPr>
            <w:tcW w:w="657" w:type="dxa"/>
            <w:shd w:val="clear" w:color="auto" w:fill="C2D59B"/>
          </w:tcPr>
          <w:p w14:paraId="5F6F5345">
            <w:pPr>
              <w:pStyle w:val="24"/>
              <w:spacing w:before="44"/>
              <w:ind w:left="15" w:right="15"/>
              <w:jc w:val="center"/>
              <w:rPr>
                <w:sz w:val="14"/>
              </w:rPr>
            </w:pPr>
            <w:r>
              <w:rPr>
                <w:spacing w:val="-5"/>
                <w:sz w:val="14"/>
              </w:rPr>
              <w:t>+B</w:t>
            </w:r>
          </w:p>
        </w:tc>
        <w:tc>
          <w:tcPr>
            <w:tcW w:w="659" w:type="dxa"/>
            <w:shd w:val="clear" w:color="auto" w:fill="C2D59B"/>
          </w:tcPr>
          <w:p w14:paraId="763C8A26">
            <w:pPr>
              <w:pStyle w:val="24"/>
              <w:spacing w:before="44"/>
              <w:ind w:right="1"/>
              <w:jc w:val="center"/>
              <w:rPr>
                <w:sz w:val="14"/>
              </w:rPr>
            </w:pPr>
            <w:r>
              <w:rPr>
                <w:spacing w:val="-5"/>
                <w:sz w:val="14"/>
              </w:rPr>
              <w:t>+C</w:t>
            </w:r>
          </w:p>
        </w:tc>
        <w:tc>
          <w:tcPr>
            <w:tcW w:w="657" w:type="dxa"/>
            <w:shd w:val="clear" w:color="auto" w:fill="C2D59B"/>
          </w:tcPr>
          <w:p w14:paraId="50C62E5A">
            <w:pPr>
              <w:pStyle w:val="24"/>
              <w:spacing w:before="44"/>
              <w:ind w:left="6" w:right="15"/>
              <w:jc w:val="center"/>
              <w:rPr>
                <w:sz w:val="14"/>
              </w:rPr>
            </w:pPr>
            <w:r>
              <w:rPr>
                <w:spacing w:val="-5"/>
                <w:sz w:val="14"/>
              </w:rPr>
              <w:t>+D</w:t>
            </w:r>
          </w:p>
        </w:tc>
        <w:tc>
          <w:tcPr>
            <w:tcW w:w="657" w:type="dxa"/>
            <w:shd w:val="clear" w:color="auto" w:fill="C2D59B"/>
          </w:tcPr>
          <w:p w14:paraId="2ACFABAE">
            <w:pPr>
              <w:pStyle w:val="24"/>
              <w:spacing w:before="44"/>
              <w:ind w:left="6" w:right="15"/>
              <w:jc w:val="center"/>
              <w:rPr>
                <w:sz w:val="14"/>
              </w:rPr>
            </w:pPr>
            <w:r>
              <w:rPr>
                <w:spacing w:val="-5"/>
                <w:sz w:val="14"/>
              </w:rPr>
              <w:t>+E</w:t>
            </w:r>
          </w:p>
        </w:tc>
        <w:tc>
          <w:tcPr>
            <w:tcW w:w="657" w:type="dxa"/>
            <w:shd w:val="clear" w:color="auto" w:fill="C2D59B"/>
          </w:tcPr>
          <w:p w14:paraId="1F89B533">
            <w:pPr>
              <w:pStyle w:val="24"/>
              <w:spacing w:before="44"/>
              <w:ind w:right="15"/>
              <w:jc w:val="center"/>
              <w:rPr>
                <w:sz w:val="14"/>
              </w:rPr>
            </w:pPr>
            <w:r>
              <w:rPr>
                <w:spacing w:val="-5"/>
                <w:sz w:val="14"/>
              </w:rPr>
              <w:t>+F</w:t>
            </w:r>
          </w:p>
        </w:tc>
      </w:tr>
      <w:tr w14:paraId="73E5EB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672" w:type="dxa"/>
          </w:tcPr>
          <w:p w14:paraId="6DE287B9">
            <w:pPr>
              <w:pStyle w:val="24"/>
              <w:spacing w:before="73" w:line="211" w:lineRule="auto"/>
              <w:ind w:left="136" w:right="127" w:hanging="5"/>
              <w:jc w:val="both"/>
              <w:rPr>
                <w:sz w:val="14"/>
              </w:rPr>
            </w:pPr>
            <w:r>
              <w:rPr>
                <w:spacing w:val="-2"/>
                <w:sz w:val="14"/>
              </w:rPr>
              <w:t xml:space="preserve">Master Recipe </w:t>
            </w:r>
            <w:r>
              <w:rPr>
                <w:spacing w:val="-4"/>
                <w:sz w:val="14"/>
              </w:rPr>
              <w:t>List</w:t>
            </w:r>
          </w:p>
        </w:tc>
        <w:tc>
          <w:tcPr>
            <w:tcW w:w="656" w:type="dxa"/>
          </w:tcPr>
          <w:p w14:paraId="61BE2328">
            <w:pPr>
              <w:pStyle w:val="24"/>
              <w:spacing w:before="58"/>
              <w:rPr>
                <w:rFonts w:ascii="Times New Roman"/>
                <w:sz w:val="14"/>
              </w:rPr>
            </w:pPr>
          </w:p>
          <w:p w14:paraId="71910FF9">
            <w:pPr>
              <w:pStyle w:val="24"/>
              <w:ind w:left="10" w:right="6"/>
              <w:jc w:val="center"/>
              <w:rPr>
                <w:sz w:val="14"/>
              </w:rPr>
            </w:pPr>
            <w:r>
              <w:rPr>
                <w:spacing w:val="-10"/>
                <w:sz w:val="14"/>
              </w:rPr>
              <w:t>1</w:t>
            </w:r>
          </w:p>
        </w:tc>
        <w:tc>
          <w:tcPr>
            <w:tcW w:w="655" w:type="dxa"/>
          </w:tcPr>
          <w:p w14:paraId="17CFF24A">
            <w:pPr>
              <w:pStyle w:val="24"/>
              <w:spacing w:before="58"/>
              <w:rPr>
                <w:rFonts w:ascii="Times New Roman"/>
                <w:sz w:val="14"/>
              </w:rPr>
            </w:pPr>
          </w:p>
          <w:p w14:paraId="2AD1F6F3">
            <w:pPr>
              <w:pStyle w:val="24"/>
              <w:ind w:left="113" w:right="109"/>
              <w:jc w:val="center"/>
              <w:rPr>
                <w:sz w:val="14"/>
              </w:rPr>
            </w:pPr>
            <w:r>
              <w:rPr>
                <w:spacing w:val="-10"/>
                <w:sz w:val="14"/>
              </w:rPr>
              <w:t>3</w:t>
            </w:r>
          </w:p>
        </w:tc>
        <w:tc>
          <w:tcPr>
            <w:tcW w:w="655" w:type="dxa"/>
          </w:tcPr>
          <w:p w14:paraId="4CD09C0A">
            <w:pPr>
              <w:pStyle w:val="24"/>
              <w:spacing w:before="58"/>
              <w:rPr>
                <w:rFonts w:ascii="Times New Roman"/>
                <w:sz w:val="14"/>
              </w:rPr>
            </w:pPr>
          </w:p>
          <w:p w14:paraId="714EB984">
            <w:pPr>
              <w:pStyle w:val="24"/>
              <w:ind w:left="113" w:right="109"/>
              <w:jc w:val="center"/>
              <w:rPr>
                <w:sz w:val="14"/>
              </w:rPr>
            </w:pPr>
            <w:r>
              <w:rPr>
                <w:spacing w:val="-10"/>
                <w:sz w:val="14"/>
              </w:rPr>
              <w:t>2</w:t>
            </w:r>
          </w:p>
        </w:tc>
        <w:tc>
          <w:tcPr>
            <w:tcW w:w="655" w:type="dxa"/>
          </w:tcPr>
          <w:p w14:paraId="61FE9E60">
            <w:pPr>
              <w:pStyle w:val="24"/>
              <w:spacing w:before="58"/>
              <w:rPr>
                <w:rFonts w:ascii="Times New Roman"/>
                <w:sz w:val="14"/>
              </w:rPr>
            </w:pPr>
          </w:p>
          <w:p w14:paraId="78F4D620">
            <w:pPr>
              <w:pStyle w:val="24"/>
              <w:ind w:left="113" w:right="108"/>
              <w:jc w:val="center"/>
              <w:rPr>
                <w:sz w:val="14"/>
              </w:rPr>
            </w:pPr>
            <w:r>
              <w:rPr>
                <w:spacing w:val="-10"/>
                <w:sz w:val="14"/>
              </w:rPr>
              <w:t>2</w:t>
            </w:r>
          </w:p>
        </w:tc>
        <w:tc>
          <w:tcPr>
            <w:tcW w:w="656" w:type="dxa"/>
          </w:tcPr>
          <w:p w14:paraId="344D7B23">
            <w:pPr>
              <w:pStyle w:val="24"/>
              <w:spacing w:before="58"/>
              <w:rPr>
                <w:rFonts w:ascii="Times New Roman"/>
                <w:sz w:val="14"/>
              </w:rPr>
            </w:pPr>
          </w:p>
          <w:p w14:paraId="21FDEC10">
            <w:pPr>
              <w:pStyle w:val="24"/>
              <w:ind w:left="10"/>
              <w:jc w:val="center"/>
              <w:rPr>
                <w:sz w:val="14"/>
              </w:rPr>
            </w:pPr>
            <w:r>
              <w:rPr>
                <w:spacing w:val="-10"/>
                <w:sz w:val="14"/>
              </w:rPr>
              <w:t>3</w:t>
            </w:r>
          </w:p>
        </w:tc>
        <w:tc>
          <w:tcPr>
            <w:tcW w:w="658" w:type="dxa"/>
          </w:tcPr>
          <w:p w14:paraId="6DA91A2A">
            <w:pPr>
              <w:pStyle w:val="24"/>
              <w:spacing w:before="58"/>
              <w:rPr>
                <w:rFonts w:ascii="Times New Roman"/>
                <w:sz w:val="14"/>
              </w:rPr>
            </w:pPr>
          </w:p>
          <w:p w14:paraId="37CEBABA">
            <w:pPr>
              <w:pStyle w:val="24"/>
              <w:ind w:left="9" w:right="3"/>
              <w:jc w:val="center"/>
              <w:rPr>
                <w:sz w:val="14"/>
              </w:rPr>
            </w:pPr>
            <w:r>
              <w:rPr>
                <w:spacing w:val="-10"/>
                <w:sz w:val="14"/>
              </w:rPr>
              <w:t>5</w:t>
            </w:r>
          </w:p>
        </w:tc>
        <w:tc>
          <w:tcPr>
            <w:tcW w:w="656" w:type="dxa"/>
          </w:tcPr>
          <w:p w14:paraId="25CDE545">
            <w:pPr>
              <w:pStyle w:val="24"/>
              <w:spacing w:before="58"/>
              <w:rPr>
                <w:rFonts w:ascii="Times New Roman"/>
                <w:sz w:val="14"/>
              </w:rPr>
            </w:pPr>
          </w:p>
          <w:p w14:paraId="0BFEF9A9">
            <w:pPr>
              <w:pStyle w:val="24"/>
              <w:ind w:left="10" w:right="7"/>
              <w:jc w:val="center"/>
              <w:rPr>
                <w:sz w:val="14"/>
              </w:rPr>
            </w:pPr>
            <w:r>
              <w:rPr>
                <w:spacing w:val="-10"/>
                <w:sz w:val="14"/>
              </w:rPr>
              <w:t>5</w:t>
            </w:r>
          </w:p>
        </w:tc>
        <w:tc>
          <w:tcPr>
            <w:tcW w:w="656" w:type="dxa"/>
          </w:tcPr>
          <w:p w14:paraId="6176A9B5">
            <w:pPr>
              <w:pStyle w:val="24"/>
              <w:spacing w:before="58"/>
              <w:rPr>
                <w:rFonts w:ascii="Times New Roman"/>
                <w:sz w:val="14"/>
              </w:rPr>
            </w:pPr>
          </w:p>
          <w:p w14:paraId="58E4186B">
            <w:pPr>
              <w:pStyle w:val="24"/>
              <w:ind w:left="10" w:right="9"/>
              <w:jc w:val="center"/>
              <w:rPr>
                <w:sz w:val="14"/>
              </w:rPr>
            </w:pPr>
            <w:r>
              <w:rPr>
                <w:spacing w:val="-10"/>
                <w:sz w:val="14"/>
              </w:rPr>
              <w:t>1</w:t>
            </w:r>
          </w:p>
        </w:tc>
        <w:tc>
          <w:tcPr>
            <w:tcW w:w="656" w:type="dxa"/>
          </w:tcPr>
          <w:p w14:paraId="17B5F927">
            <w:pPr>
              <w:pStyle w:val="24"/>
              <w:spacing w:before="58"/>
              <w:rPr>
                <w:rFonts w:ascii="Times New Roman"/>
                <w:sz w:val="14"/>
              </w:rPr>
            </w:pPr>
          </w:p>
          <w:p w14:paraId="668B54BB">
            <w:pPr>
              <w:pStyle w:val="24"/>
              <w:ind w:left="10" w:right="10"/>
              <w:jc w:val="center"/>
              <w:rPr>
                <w:sz w:val="14"/>
              </w:rPr>
            </w:pPr>
            <w:r>
              <w:rPr>
                <w:spacing w:val="-10"/>
                <w:sz w:val="14"/>
              </w:rPr>
              <w:t>6</w:t>
            </w:r>
          </w:p>
        </w:tc>
        <w:tc>
          <w:tcPr>
            <w:tcW w:w="656" w:type="dxa"/>
          </w:tcPr>
          <w:p w14:paraId="6C501C78">
            <w:pPr>
              <w:pStyle w:val="24"/>
              <w:spacing w:before="58"/>
              <w:rPr>
                <w:rFonts w:ascii="Times New Roman"/>
                <w:sz w:val="14"/>
              </w:rPr>
            </w:pPr>
          </w:p>
          <w:p w14:paraId="62A26830">
            <w:pPr>
              <w:pStyle w:val="24"/>
              <w:ind w:left="10" w:right="6"/>
              <w:jc w:val="center"/>
              <w:rPr>
                <w:sz w:val="14"/>
              </w:rPr>
            </w:pPr>
            <w:r>
              <w:rPr>
                <w:spacing w:val="-10"/>
                <w:sz w:val="14"/>
              </w:rPr>
              <w:t>8</w:t>
            </w:r>
          </w:p>
        </w:tc>
        <w:tc>
          <w:tcPr>
            <w:tcW w:w="656" w:type="dxa"/>
          </w:tcPr>
          <w:p w14:paraId="2EC4A61B">
            <w:pPr>
              <w:pStyle w:val="24"/>
              <w:spacing w:before="58"/>
              <w:rPr>
                <w:rFonts w:ascii="Times New Roman"/>
                <w:sz w:val="14"/>
              </w:rPr>
            </w:pPr>
          </w:p>
          <w:p w14:paraId="2EA465A7">
            <w:pPr>
              <w:pStyle w:val="24"/>
              <w:ind w:left="10" w:right="10"/>
              <w:jc w:val="center"/>
              <w:rPr>
                <w:sz w:val="14"/>
              </w:rPr>
            </w:pPr>
            <w:r>
              <w:rPr>
                <w:spacing w:val="-10"/>
                <w:sz w:val="14"/>
              </w:rPr>
              <w:t>8</w:t>
            </w:r>
          </w:p>
        </w:tc>
        <w:tc>
          <w:tcPr>
            <w:tcW w:w="657" w:type="dxa"/>
          </w:tcPr>
          <w:p w14:paraId="46495787">
            <w:pPr>
              <w:pStyle w:val="24"/>
              <w:spacing w:before="58"/>
              <w:rPr>
                <w:rFonts w:ascii="Times New Roman"/>
                <w:sz w:val="14"/>
              </w:rPr>
            </w:pPr>
          </w:p>
          <w:p w14:paraId="126F8D64">
            <w:pPr>
              <w:pStyle w:val="24"/>
              <w:ind w:left="15" w:right="15"/>
              <w:jc w:val="center"/>
              <w:rPr>
                <w:sz w:val="14"/>
              </w:rPr>
            </w:pPr>
            <w:r>
              <w:rPr>
                <w:spacing w:val="-10"/>
                <w:sz w:val="14"/>
              </w:rPr>
              <w:t>4</w:t>
            </w:r>
          </w:p>
        </w:tc>
        <w:tc>
          <w:tcPr>
            <w:tcW w:w="659" w:type="dxa"/>
          </w:tcPr>
          <w:p w14:paraId="7913F8E1">
            <w:pPr>
              <w:pStyle w:val="24"/>
              <w:rPr>
                <w:rFonts w:ascii="Times New Roman"/>
                <w:sz w:val="16"/>
              </w:rPr>
            </w:pPr>
          </w:p>
        </w:tc>
        <w:tc>
          <w:tcPr>
            <w:tcW w:w="657" w:type="dxa"/>
          </w:tcPr>
          <w:p w14:paraId="3F63985C">
            <w:pPr>
              <w:pStyle w:val="24"/>
              <w:rPr>
                <w:rFonts w:ascii="Times New Roman"/>
                <w:sz w:val="16"/>
              </w:rPr>
            </w:pPr>
          </w:p>
        </w:tc>
        <w:tc>
          <w:tcPr>
            <w:tcW w:w="657" w:type="dxa"/>
          </w:tcPr>
          <w:p w14:paraId="2E05660A">
            <w:pPr>
              <w:pStyle w:val="24"/>
              <w:rPr>
                <w:rFonts w:ascii="Times New Roman"/>
                <w:sz w:val="16"/>
              </w:rPr>
            </w:pPr>
          </w:p>
        </w:tc>
        <w:tc>
          <w:tcPr>
            <w:tcW w:w="657" w:type="dxa"/>
          </w:tcPr>
          <w:p w14:paraId="60C4F586">
            <w:pPr>
              <w:pStyle w:val="24"/>
              <w:rPr>
                <w:rFonts w:ascii="Times New Roman"/>
                <w:sz w:val="16"/>
              </w:rPr>
            </w:pPr>
          </w:p>
        </w:tc>
      </w:tr>
    </w:tbl>
    <w:p w14:paraId="122A29E9">
      <w:pPr>
        <w:pStyle w:val="8"/>
      </w:pPr>
    </w:p>
    <w:p w14:paraId="00653946">
      <w:pPr>
        <w:pStyle w:val="8"/>
        <w:spacing w:before="169"/>
      </w:pPr>
    </w:p>
    <w:p w14:paraId="1FF0D30A">
      <w:pPr>
        <w:pStyle w:val="6"/>
        <w:numPr>
          <w:ilvl w:val="2"/>
          <w:numId w:val="44"/>
        </w:numPr>
        <w:tabs>
          <w:tab w:val="left" w:pos="1612"/>
        </w:tabs>
        <w:ind w:hanging="595"/>
      </w:pPr>
      <w:bookmarkStart w:id="148" w:name="_Toc23693"/>
      <w:r>
        <w:t>Master</w:t>
      </w:r>
      <w:r>
        <w:rPr>
          <w:spacing w:val="-1"/>
        </w:rPr>
        <w:t xml:space="preserve"> </w:t>
      </w:r>
      <w:r>
        <w:t>Recipe</w:t>
      </w:r>
      <w:r>
        <w:rPr>
          <w:spacing w:val="-3"/>
        </w:rPr>
        <w:t xml:space="preserve"> </w:t>
      </w:r>
      <w:r>
        <w:t>List</w:t>
      </w:r>
      <w:r>
        <w:rPr>
          <w:spacing w:val="-1"/>
        </w:rPr>
        <w:t xml:space="preserve"> </w:t>
      </w:r>
      <w:r>
        <w:rPr>
          <w:spacing w:val="-2"/>
        </w:rPr>
        <w:t>Report</w:t>
      </w:r>
      <w:bookmarkEnd w:id="148"/>
    </w:p>
    <w:p w14:paraId="5CECA4AB">
      <w:pPr>
        <w:pStyle w:val="8"/>
        <w:spacing w:before="117"/>
        <w:ind w:left="1019"/>
      </w:pPr>
      <w:r>
        <w:t>Equipmentshould</w:t>
      </w:r>
      <w:r>
        <w:rPr>
          <w:spacing w:val="-5"/>
        </w:rPr>
        <w:t xml:space="preserve"> </w:t>
      </w:r>
      <w:r>
        <w:t>report</w:t>
      </w:r>
      <w:r>
        <w:rPr>
          <w:spacing w:val="-4"/>
        </w:rPr>
        <w:t xml:space="preserve"> </w:t>
      </w:r>
      <w:r>
        <w:t>to</w:t>
      </w:r>
      <w:r>
        <w:rPr>
          <w:spacing w:val="-5"/>
        </w:rPr>
        <w:t xml:space="preserve"> </w:t>
      </w:r>
      <w:r>
        <w:t>EAS</w:t>
      </w:r>
      <w:r>
        <w:rPr>
          <w:spacing w:val="-2"/>
        </w:rPr>
        <w:t xml:space="preserve"> </w:t>
      </w:r>
      <w:r>
        <w:t>when</w:t>
      </w:r>
      <w:r>
        <w:rPr>
          <w:spacing w:val="-2"/>
        </w:rPr>
        <w:t xml:space="preserve"> </w:t>
      </w:r>
      <w:r>
        <w:t>Master</w:t>
      </w:r>
      <w:r>
        <w:rPr>
          <w:spacing w:val="-2"/>
        </w:rPr>
        <w:t xml:space="preserve"> </w:t>
      </w:r>
      <w:r>
        <w:t>Recipe</w:t>
      </w:r>
      <w:r>
        <w:rPr>
          <w:spacing w:val="-2"/>
        </w:rPr>
        <w:t xml:space="preserve"> </w:t>
      </w:r>
      <w:r>
        <w:t>ID</w:t>
      </w:r>
      <w:r>
        <w:rPr>
          <w:spacing w:val="-3"/>
        </w:rPr>
        <w:t xml:space="preserve"> </w:t>
      </w:r>
      <w:r>
        <w:t>is</w:t>
      </w:r>
      <w:r>
        <w:rPr>
          <w:spacing w:val="-2"/>
        </w:rPr>
        <w:t xml:space="preserve"> </w:t>
      </w:r>
      <w:r>
        <w:t>changed,</w:t>
      </w:r>
      <w:r>
        <w:rPr>
          <w:spacing w:val="-2"/>
        </w:rPr>
        <w:t xml:space="preserve"> </w:t>
      </w:r>
      <w:r>
        <w:t>such</w:t>
      </w:r>
      <w:r>
        <w:rPr>
          <w:spacing w:val="-2"/>
        </w:rPr>
        <w:t xml:space="preserve"> </w:t>
      </w:r>
      <w:r>
        <w:t>like</w:t>
      </w:r>
      <w:r>
        <w:rPr>
          <w:spacing w:val="-2"/>
        </w:rPr>
        <w:t xml:space="preserve"> </w:t>
      </w:r>
      <w:r>
        <w:t>Create,</w:t>
      </w:r>
      <w:r>
        <w:rPr>
          <w:spacing w:val="-2"/>
        </w:rPr>
        <w:t xml:space="preserve"> </w:t>
      </w:r>
      <w:r>
        <w:t>Delete,</w:t>
      </w:r>
      <w:r>
        <w:rPr>
          <w:spacing w:val="-4"/>
        </w:rPr>
        <w:t xml:space="preserve"> </w:t>
      </w:r>
      <w:r>
        <w:t>Modify</w:t>
      </w:r>
      <w:r>
        <w:rPr>
          <w:spacing w:val="-5"/>
        </w:rPr>
        <w:t xml:space="preserve"> </w:t>
      </w:r>
      <w:r>
        <w:t>or</w:t>
      </w:r>
      <w:r>
        <w:rPr>
          <w:spacing w:val="-2"/>
        </w:rPr>
        <w:t xml:space="preserve"> </w:t>
      </w:r>
      <w:r>
        <w:t>when equipment receives a request of master recipe list from EAS that is Master Recipe List Request Command.</w:t>
      </w:r>
    </w:p>
    <w:p w14:paraId="69A3861D">
      <w:pPr>
        <w:pStyle w:val="8"/>
        <w:spacing w:before="61"/>
        <w:ind w:left="1019"/>
      </w:pPr>
      <w:r>
        <w:t>EAS</w:t>
      </w:r>
      <w:r>
        <w:rPr>
          <w:spacing w:val="-5"/>
        </w:rPr>
        <w:t xml:space="preserve"> </w:t>
      </w:r>
      <w:r>
        <w:t>should</w:t>
      </w:r>
      <w:r>
        <w:rPr>
          <w:spacing w:val="-5"/>
        </w:rPr>
        <w:t xml:space="preserve"> </w:t>
      </w:r>
      <w:r>
        <w:t>send</w:t>
      </w:r>
      <w:r>
        <w:rPr>
          <w:spacing w:val="-5"/>
        </w:rPr>
        <w:t xml:space="preserve"> </w:t>
      </w:r>
      <w:r>
        <w:t>the</w:t>
      </w:r>
      <w:r>
        <w:rPr>
          <w:spacing w:val="-2"/>
        </w:rPr>
        <w:t xml:space="preserve"> </w:t>
      </w:r>
      <w:r>
        <w:t>result</w:t>
      </w:r>
      <w:r>
        <w:rPr>
          <w:spacing w:val="-5"/>
        </w:rPr>
        <w:t xml:space="preserve"> </w:t>
      </w:r>
      <w:r>
        <w:t>of</w:t>
      </w:r>
      <w:r>
        <w:rPr>
          <w:spacing w:val="-2"/>
        </w:rPr>
        <w:t xml:space="preserve"> </w:t>
      </w:r>
      <w:r>
        <w:t>validation</w:t>
      </w:r>
      <w:r>
        <w:rPr>
          <w:spacing w:val="-5"/>
        </w:rPr>
        <w:t xml:space="preserve"> </w:t>
      </w:r>
      <w:r>
        <w:t>to</w:t>
      </w:r>
      <w:r>
        <w:rPr>
          <w:spacing w:val="-2"/>
        </w:rPr>
        <w:t xml:space="preserve"> </w:t>
      </w:r>
      <w:r>
        <w:t>Equipment</w:t>
      </w:r>
      <w:r>
        <w:rPr>
          <w:spacing w:val="-4"/>
        </w:rPr>
        <w:t xml:space="preserve"> </w:t>
      </w:r>
      <w:r>
        <w:t>with</w:t>
      </w:r>
      <w:r>
        <w:rPr>
          <w:spacing w:val="-3"/>
        </w:rPr>
        <w:t xml:space="preserve"> </w:t>
      </w:r>
      <w:r>
        <w:t>Return</w:t>
      </w:r>
      <w:r>
        <w:rPr>
          <w:spacing w:val="-2"/>
        </w:rPr>
        <w:t xml:space="preserve"> </w:t>
      </w:r>
      <w:r>
        <w:t>Code</w:t>
      </w:r>
      <w:r>
        <w:rPr>
          <w:spacing w:val="-4"/>
        </w:rPr>
        <w:t xml:space="preserve"> </w:t>
      </w:r>
      <w:r>
        <w:t>in</w:t>
      </w:r>
      <w:r>
        <w:rPr>
          <w:spacing w:val="-2"/>
        </w:rPr>
        <w:t xml:space="preserve"> below.</w:t>
      </w:r>
    </w:p>
    <w:p w14:paraId="0632FBB1">
      <w:pPr>
        <w:pStyle w:val="8"/>
        <w:spacing w:before="7"/>
        <w:rPr>
          <w:sz w:val="5"/>
        </w:rPr>
      </w:pPr>
    </w:p>
    <w:tbl>
      <w:tblPr>
        <w:tblStyle w:val="22"/>
        <w:tblW w:w="0" w:type="auto"/>
        <w:tblInd w:w="10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01"/>
        <w:gridCol w:w="5672"/>
      </w:tblGrid>
      <w:tr w14:paraId="41BEBB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3401" w:type="dxa"/>
            <w:shd w:val="clear" w:color="auto" w:fill="C2D59B"/>
          </w:tcPr>
          <w:p w14:paraId="29D917E6">
            <w:pPr>
              <w:pStyle w:val="24"/>
              <w:spacing w:before="91"/>
              <w:ind w:left="7"/>
              <w:jc w:val="center"/>
              <w:rPr>
                <w:b/>
                <w:sz w:val="16"/>
              </w:rPr>
            </w:pPr>
            <w:r>
              <w:rPr>
                <w:b/>
                <w:sz w:val="16"/>
              </w:rPr>
              <w:t>Master</w:t>
            </w:r>
            <w:r>
              <w:rPr>
                <w:b/>
                <w:spacing w:val="-8"/>
                <w:sz w:val="16"/>
              </w:rPr>
              <w:t xml:space="preserve"> </w:t>
            </w:r>
            <w:r>
              <w:rPr>
                <w:b/>
                <w:sz w:val="16"/>
              </w:rPr>
              <w:t>Recipe</w:t>
            </w:r>
            <w:r>
              <w:rPr>
                <w:b/>
                <w:spacing w:val="-5"/>
                <w:sz w:val="16"/>
              </w:rPr>
              <w:t xml:space="preserve"> </w:t>
            </w:r>
            <w:r>
              <w:rPr>
                <w:b/>
                <w:sz w:val="16"/>
              </w:rPr>
              <w:t>List</w:t>
            </w:r>
            <w:r>
              <w:rPr>
                <w:b/>
                <w:spacing w:val="-6"/>
                <w:sz w:val="16"/>
              </w:rPr>
              <w:t xml:space="preserve"> </w:t>
            </w:r>
            <w:r>
              <w:rPr>
                <w:b/>
                <w:sz w:val="16"/>
              </w:rPr>
              <w:t>Return</w:t>
            </w:r>
            <w:r>
              <w:rPr>
                <w:b/>
                <w:spacing w:val="-6"/>
                <w:sz w:val="16"/>
              </w:rPr>
              <w:t xml:space="preserve"> </w:t>
            </w:r>
            <w:r>
              <w:rPr>
                <w:b/>
                <w:sz w:val="16"/>
              </w:rPr>
              <w:t>Code</w:t>
            </w:r>
            <w:r>
              <w:rPr>
                <w:b/>
                <w:spacing w:val="-5"/>
                <w:sz w:val="16"/>
              </w:rPr>
              <w:t xml:space="preserve"> </w:t>
            </w:r>
            <w:r>
              <w:rPr>
                <w:b/>
                <w:spacing w:val="-4"/>
                <w:sz w:val="16"/>
              </w:rPr>
              <w:t>Block</w:t>
            </w:r>
          </w:p>
        </w:tc>
        <w:tc>
          <w:tcPr>
            <w:tcW w:w="5672" w:type="dxa"/>
            <w:shd w:val="clear" w:color="auto" w:fill="C2D59B"/>
          </w:tcPr>
          <w:p w14:paraId="4AEBED61">
            <w:pPr>
              <w:pStyle w:val="24"/>
              <w:spacing w:before="91"/>
              <w:ind w:left="3"/>
              <w:jc w:val="center"/>
              <w:rPr>
                <w:b/>
                <w:sz w:val="16"/>
              </w:rPr>
            </w:pPr>
            <w:r>
              <w:rPr>
                <w:b/>
                <w:spacing w:val="-2"/>
                <w:sz w:val="16"/>
              </w:rPr>
              <w:t>Description</w:t>
            </w:r>
          </w:p>
        </w:tc>
      </w:tr>
      <w:tr w14:paraId="2BCF03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3401" w:type="dxa"/>
          </w:tcPr>
          <w:p w14:paraId="0D9FE947">
            <w:pPr>
              <w:pStyle w:val="24"/>
              <w:spacing w:before="60"/>
              <w:ind w:left="7" w:right="2"/>
              <w:jc w:val="center"/>
              <w:rPr>
                <w:sz w:val="16"/>
              </w:rPr>
            </w:pPr>
            <w:r>
              <w:rPr>
                <w:spacing w:val="-10"/>
                <w:sz w:val="16"/>
              </w:rPr>
              <w:t>1</w:t>
            </w:r>
          </w:p>
        </w:tc>
        <w:tc>
          <w:tcPr>
            <w:tcW w:w="5672" w:type="dxa"/>
          </w:tcPr>
          <w:p w14:paraId="18548FA7">
            <w:pPr>
              <w:pStyle w:val="24"/>
              <w:spacing w:before="60"/>
              <w:ind w:left="108"/>
              <w:rPr>
                <w:sz w:val="16"/>
              </w:rPr>
            </w:pPr>
            <w:r>
              <w:rPr>
                <w:sz w:val="16"/>
              </w:rPr>
              <w:t>OK</w:t>
            </w:r>
            <w:r>
              <w:rPr>
                <w:spacing w:val="-4"/>
                <w:sz w:val="16"/>
              </w:rPr>
              <w:t xml:space="preserve"> </w:t>
            </w:r>
            <w:r>
              <w:rPr>
                <w:sz w:val="16"/>
              </w:rPr>
              <w:t>:</w:t>
            </w:r>
            <w:r>
              <w:rPr>
                <w:spacing w:val="-2"/>
                <w:sz w:val="16"/>
              </w:rPr>
              <w:t xml:space="preserve"> </w:t>
            </w:r>
            <w:r>
              <w:rPr>
                <w:sz w:val="16"/>
              </w:rPr>
              <w:t>Recipe</w:t>
            </w:r>
            <w:r>
              <w:rPr>
                <w:spacing w:val="-2"/>
                <w:sz w:val="16"/>
              </w:rPr>
              <w:t xml:space="preserve"> </w:t>
            </w:r>
            <w:r>
              <w:rPr>
                <w:sz w:val="16"/>
              </w:rPr>
              <w:t>List</w:t>
            </w:r>
            <w:r>
              <w:rPr>
                <w:spacing w:val="-2"/>
                <w:sz w:val="16"/>
              </w:rPr>
              <w:t xml:space="preserve"> </w:t>
            </w:r>
            <w:r>
              <w:rPr>
                <w:sz w:val="16"/>
              </w:rPr>
              <w:t>Received</w:t>
            </w:r>
            <w:r>
              <w:rPr>
                <w:spacing w:val="-4"/>
                <w:sz w:val="16"/>
              </w:rPr>
              <w:t xml:space="preserve"> </w:t>
            </w:r>
            <w:r>
              <w:rPr>
                <w:sz w:val="16"/>
              </w:rPr>
              <w:t>Result</w:t>
            </w:r>
            <w:r>
              <w:rPr>
                <w:spacing w:val="-3"/>
                <w:sz w:val="16"/>
              </w:rPr>
              <w:t xml:space="preserve"> </w:t>
            </w:r>
            <w:r>
              <w:rPr>
                <w:sz w:val="16"/>
              </w:rPr>
              <w:t>is</w:t>
            </w:r>
            <w:r>
              <w:rPr>
                <w:spacing w:val="-4"/>
                <w:sz w:val="16"/>
              </w:rPr>
              <w:t xml:space="preserve"> </w:t>
            </w:r>
            <w:r>
              <w:rPr>
                <w:sz w:val="16"/>
              </w:rPr>
              <w:t>all</w:t>
            </w:r>
            <w:r>
              <w:rPr>
                <w:spacing w:val="-4"/>
                <w:sz w:val="16"/>
              </w:rPr>
              <w:t xml:space="preserve"> </w:t>
            </w:r>
            <w:r>
              <w:rPr>
                <w:spacing w:val="-5"/>
                <w:sz w:val="16"/>
              </w:rPr>
              <w:t>ok</w:t>
            </w:r>
          </w:p>
        </w:tc>
      </w:tr>
      <w:tr w14:paraId="50F594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3401" w:type="dxa"/>
          </w:tcPr>
          <w:p w14:paraId="797C8A64">
            <w:pPr>
              <w:pStyle w:val="24"/>
              <w:spacing w:before="127"/>
              <w:ind w:left="7" w:right="2"/>
              <w:jc w:val="center"/>
              <w:rPr>
                <w:sz w:val="16"/>
              </w:rPr>
            </w:pPr>
            <w:r>
              <w:rPr>
                <w:spacing w:val="-10"/>
                <w:sz w:val="16"/>
              </w:rPr>
              <w:t>2</w:t>
            </w:r>
          </w:p>
        </w:tc>
        <w:tc>
          <w:tcPr>
            <w:tcW w:w="5672" w:type="dxa"/>
          </w:tcPr>
          <w:p w14:paraId="35963324">
            <w:pPr>
              <w:pStyle w:val="24"/>
              <w:spacing w:before="24"/>
              <w:ind w:left="108" w:right="189"/>
              <w:rPr>
                <w:sz w:val="16"/>
              </w:rPr>
            </w:pPr>
            <w:r>
              <w:rPr>
                <w:sz w:val="16"/>
              </w:rPr>
              <w:t>Continue</w:t>
            </w:r>
            <w:r>
              <w:rPr>
                <w:spacing w:val="-2"/>
                <w:sz w:val="16"/>
              </w:rPr>
              <w:t xml:space="preserve"> </w:t>
            </w:r>
            <w:r>
              <w:rPr>
                <w:sz w:val="16"/>
              </w:rPr>
              <w:t>:</w:t>
            </w:r>
            <w:r>
              <w:rPr>
                <w:spacing w:val="-2"/>
                <w:sz w:val="16"/>
              </w:rPr>
              <w:t xml:space="preserve"> </w:t>
            </w:r>
            <w:r>
              <w:rPr>
                <w:sz w:val="16"/>
              </w:rPr>
              <w:t>Equipment</w:t>
            </w:r>
            <w:r>
              <w:rPr>
                <w:spacing w:val="-2"/>
                <w:sz w:val="16"/>
              </w:rPr>
              <w:t xml:space="preserve"> </w:t>
            </w:r>
            <w:r>
              <w:rPr>
                <w:sz w:val="16"/>
              </w:rPr>
              <w:t>still</w:t>
            </w:r>
            <w:r>
              <w:rPr>
                <w:spacing w:val="-4"/>
                <w:sz w:val="16"/>
              </w:rPr>
              <w:t xml:space="preserve"> </w:t>
            </w:r>
            <w:r>
              <w:rPr>
                <w:sz w:val="16"/>
              </w:rPr>
              <w:t>has</w:t>
            </w:r>
            <w:r>
              <w:rPr>
                <w:spacing w:val="-3"/>
                <w:sz w:val="16"/>
              </w:rPr>
              <w:t xml:space="preserve"> </w:t>
            </w:r>
            <w:r>
              <w:rPr>
                <w:sz w:val="16"/>
              </w:rPr>
              <w:t>to</w:t>
            </w:r>
            <w:r>
              <w:rPr>
                <w:spacing w:val="-3"/>
                <w:sz w:val="16"/>
              </w:rPr>
              <w:t xml:space="preserve"> </w:t>
            </w:r>
            <w:r>
              <w:rPr>
                <w:sz w:val="16"/>
              </w:rPr>
              <w:t>send</w:t>
            </w:r>
            <w:r>
              <w:rPr>
                <w:spacing w:val="40"/>
                <w:sz w:val="16"/>
              </w:rPr>
              <w:t xml:space="preserve"> </w:t>
            </w:r>
            <w:r>
              <w:rPr>
                <w:sz w:val="16"/>
              </w:rPr>
              <w:t>the</w:t>
            </w:r>
            <w:r>
              <w:rPr>
                <w:spacing w:val="-2"/>
                <w:sz w:val="16"/>
              </w:rPr>
              <w:t xml:space="preserve"> </w:t>
            </w:r>
            <w:r>
              <w:rPr>
                <w:sz w:val="16"/>
              </w:rPr>
              <w:t>master</w:t>
            </w:r>
            <w:r>
              <w:rPr>
                <w:spacing w:val="-4"/>
                <w:sz w:val="16"/>
              </w:rPr>
              <w:t xml:space="preserve"> </w:t>
            </w:r>
            <w:r>
              <w:rPr>
                <w:sz w:val="16"/>
              </w:rPr>
              <w:t>recipe</w:t>
            </w:r>
            <w:r>
              <w:rPr>
                <w:spacing w:val="-2"/>
                <w:sz w:val="16"/>
              </w:rPr>
              <w:t xml:space="preserve"> </w:t>
            </w:r>
            <w:r>
              <w:rPr>
                <w:sz w:val="16"/>
              </w:rPr>
              <w:t>list</w:t>
            </w:r>
            <w:r>
              <w:rPr>
                <w:spacing w:val="-2"/>
                <w:sz w:val="16"/>
              </w:rPr>
              <w:t xml:space="preserve"> </w:t>
            </w:r>
            <w:r>
              <w:rPr>
                <w:sz w:val="16"/>
              </w:rPr>
              <w:t>to</w:t>
            </w:r>
            <w:r>
              <w:rPr>
                <w:spacing w:val="-3"/>
                <w:sz w:val="16"/>
              </w:rPr>
              <w:t xml:space="preserve"> </w:t>
            </w:r>
            <w:r>
              <w:rPr>
                <w:sz w:val="16"/>
              </w:rPr>
              <w:t>EAS</w:t>
            </w:r>
            <w:r>
              <w:rPr>
                <w:spacing w:val="-4"/>
                <w:sz w:val="16"/>
              </w:rPr>
              <w:t xml:space="preserve"> </w:t>
            </w:r>
            <w:r>
              <w:rPr>
                <w:sz w:val="16"/>
              </w:rPr>
              <w:t>because EAS is not yet received all master recipe list.</w:t>
            </w:r>
          </w:p>
        </w:tc>
      </w:tr>
      <w:tr w14:paraId="390CB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3401" w:type="dxa"/>
          </w:tcPr>
          <w:p w14:paraId="58D8F3F1">
            <w:pPr>
              <w:pStyle w:val="24"/>
              <w:spacing w:before="110"/>
              <w:ind w:left="7" w:right="2"/>
              <w:jc w:val="center"/>
              <w:rPr>
                <w:sz w:val="16"/>
              </w:rPr>
            </w:pPr>
            <w:r>
              <w:rPr>
                <w:spacing w:val="-10"/>
                <w:sz w:val="16"/>
              </w:rPr>
              <w:t>3</w:t>
            </w:r>
          </w:p>
        </w:tc>
        <w:tc>
          <w:tcPr>
            <w:tcW w:w="5672" w:type="dxa"/>
          </w:tcPr>
          <w:p w14:paraId="6E4B43D1">
            <w:pPr>
              <w:pStyle w:val="24"/>
              <w:spacing w:before="7"/>
              <w:ind w:left="108" w:right="189"/>
              <w:rPr>
                <w:sz w:val="16"/>
              </w:rPr>
            </w:pPr>
            <w:r>
              <w:rPr>
                <w:sz w:val="16"/>
              </w:rPr>
              <w:t>Master</w:t>
            </w:r>
            <w:r>
              <w:rPr>
                <w:spacing w:val="-4"/>
                <w:sz w:val="16"/>
              </w:rPr>
              <w:t xml:space="preserve"> </w:t>
            </w:r>
            <w:r>
              <w:rPr>
                <w:sz w:val="16"/>
              </w:rPr>
              <w:t>Recipe</w:t>
            </w:r>
            <w:r>
              <w:rPr>
                <w:spacing w:val="-2"/>
                <w:sz w:val="16"/>
              </w:rPr>
              <w:t xml:space="preserve"> </w:t>
            </w:r>
            <w:r>
              <w:rPr>
                <w:sz w:val="16"/>
              </w:rPr>
              <w:t>list</w:t>
            </w:r>
            <w:r>
              <w:rPr>
                <w:spacing w:val="-2"/>
                <w:sz w:val="16"/>
              </w:rPr>
              <w:t xml:space="preserve"> </w:t>
            </w:r>
            <w:r>
              <w:rPr>
                <w:sz w:val="16"/>
              </w:rPr>
              <w:t>Count</w:t>
            </w:r>
            <w:r>
              <w:rPr>
                <w:spacing w:val="-2"/>
                <w:sz w:val="16"/>
              </w:rPr>
              <w:t xml:space="preserve"> </w:t>
            </w:r>
            <w:r>
              <w:rPr>
                <w:sz w:val="16"/>
              </w:rPr>
              <w:t>NG</w:t>
            </w:r>
            <w:r>
              <w:rPr>
                <w:spacing w:val="-5"/>
                <w:sz w:val="16"/>
              </w:rPr>
              <w:t xml:space="preserve"> </w:t>
            </w:r>
            <w:r>
              <w:rPr>
                <w:sz w:val="16"/>
              </w:rPr>
              <w:t>:</w:t>
            </w:r>
            <w:r>
              <w:rPr>
                <w:spacing w:val="-2"/>
                <w:sz w:val="16"/>
              </w:rPr>
              <w:t xml:space="preserve"> </w:t>
            </w:r>
            <w:r>
              <w:rPr>
                <w:sz w:val="16"/>
              </w:rPr>
              <w:t>Total</w:t>
            </w:r>
            <w:r>
              <w:rPr>
                <w:spacing w:val="-3"/>
                <w:sz w:val="16"/>
              </w:rPr>
              <w:t xml:space="preserve"> </w:t>
            </w:r>
            <w:r>
              <w:rPr>
                <w:sz w:val="16"/>
              </w:rPr>
              <w:t>Group</w:t>
            </w:r>
            <w:r>
              <w:rPr>
                <w:spacing w:val="-4"/>
                <w:sz w:val="16"/>
              </w:rPr>
              <w:t xml:space="preserve"> </w:t>
            </w:r>
            <w:r>
              <w:rPr>
                <w:sz w:val="16"/>
              </w:rPr>
              <w:t>Count</w:t>
            </w:r>
            <w:r>
              <w:rPr>
                <w:spacing w:val="-2"/>
                <w:sz w:val="16"/>
              </w:rPr>
              <w:t xml:space="preserve"> </w:t>
            </w:r>
            <w:r>
              <w:rPr>
                <w:sz w:val="16"/>
              </w:rPr>
              <w:t>is</w:t>
            </w:r>
            <w:r>
              <w:rPr>
                <w:spacing w:val="-3"/>
                <w:sz w:val="16"/>
              </w:rPr>
              <w:t xml:space="preserve"> </w:t>
            </w:r>
            <w:r>
              <w:rPr>
                <w:sz w:val="16"/>
              </w:rPr>
              <w:t>same</w:t>
            </w:r>
            <w:r>
              <w:rPr>
                <w:spacing w:val="-2"/>
                <w:sz w:val="16"/>
              </w:rPr>
              <w:t xml:space="preserve"> </w:t>
            </w:r>
            <w:r>
              <w:rPr>
                <w:sz w:val="16"/>
              </w:rPr>
              <w:t>as</w:t>
            </w:r>
            <w:r>
              <w:rPr>
                <w:spacing w:val="-3"/>
                <w:sz w:val="16"/>
              </w:rPr>
              <w:t xml:space="preserve"> </w:t>
            </w:r>
            <w:r>
              <w:rPr>
                <w:sz w:val="16"/>
              </w:rPr>
              <w:t>Current</w:t>
            </w:r>
            <w:r>
              <w:rPr>
                <w:spacing w:val="-5"/>
                <w:sz w:val="16"/>
              </w:rPr>
              <w:t xml:space="preserve"> </w:t>
            </w:r>
            <w:r>
              <w:rPr>
                <w:sz w:val="16"/>
              </w:rPr>
              <w:t>Group Count but it’s different with Total Master Recipe List Count.</w:t>
            </w:r>
          </w:p>
        </w:tc>
      </w:tr>
      <w:tr w14:paraId="69EE6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3401" w:type="dxa"/>
          </w:tcPr>
          <w:p w14:paraId="06E7991C">
            <w:pPr>
              <w:pStyle w:val="24"/>
              <w:spacing w:before="149"/>
              <w:ind w:left="7" w:right="2"/>
              <w:jc w:val="center"/>
              <w:rPr>
                <w:sz w:val="16"/>
              </w:rPr>
            </w:pPr>
            <w:r>
              <w:rPr>
                <w:spacing w:val="-10"/>
                <w:sz w:val="16"/>
              </w:rPr>
              <w:t>4</w:t>
            </w:r>
          </w:p>
        </w:tc>
        <w:tc>
          <w:tcPr>
            <w:tcW w:w="5672" w:type="dxa"/>
          </w:tcPr>
          <w:p w14:paraId="07AC0F0E">
            <w:pPr>
              <w:pStyle w:val="24"/>
              <w:spacing w:before="45"/>
              <w:ind w:left="108" w:right="189"/>
              <w:rPr>
                <w:sz w:val="16"/>
              </w:rPr>
            </w:pPr>
            <w:r>
              <w:rPr>
                <w:sz w:val="16"/>
              </w:rPr>
              <w:t>Group</w:t>
            </w:r>
            <w:r>
              <w:rPr>
                <w:spacing w:val="-5"/>
                <w:sz w:val="16"/>
              </w:rPr>
              <w:t xml:space="preserve"> </w:t>
            </w:r>
            <w:r>
              <w:rPr>
                <w:sz w:val="16"/>
              </w:rPr>
              <w:t>Count</w:t>
            </w:r>
            <w:r>
              <w:rPr>
                <w:spacing w:val="-3"/>
                <w:sz w:val="16"/>
              </w:rPr>
              <w:t xml:space="preserve"> </w:t>
            </w:r>
            <w:r>
              <w:rPr>
                <w:sz w:val="16"/>
              </w:rPr>
              <w:t>NG</w:t>
            </w:r>
            <w:r>
              <w:rPr>
                <w:spacing w:val="-3"/>
                <w:sz w:val="16"/>
              </w:rPr>
              <w:t xml:space="preserve"> </w:t>
            </w:r>
            <w:r>
              <w:rPr>
                <w:sz w:val="16"/>
              </w:rPr>
              <w:t>:</w:t>
            </w:r>
            <w:r>
              <w:rPr>
                <w:spacing w:val="-6"/>
                <w:sz w:val="16"/>
              </w:rPr>
              <w:t xml:space="preserve"> </w:t>
            </w:r>
            <w:r>
              <w:rPr>
                <w:sz w:val="16"/>
              </w:rPr>
              <w:t>Total</w:t>
            </w:r>
            <w:r>
              <w:rPr>
                <w:spacing w:val="-4"/>
                <w:sz w:val="16"/>
              </w:rPr>
              <w:t xml:space="preserve"> </w:t>
            </w:r>
            <w:r>
              <w:rPr>
                <w:sz w:val="16"/>
              </w:rPr>
              <w:t>Group</w:t>
            </w:r>
            <w:r>
              <w:rPr>
                <w:spacing w:val="-5"/>
                <w:sz w:val="16"/>
              </w:rPr>
              <w:t xml:space="preserve"> </w:t>
            </w:r>
            <w:r>
              <w:rPr>
                <w:sz w:val="16"/>
              </w:rPr>
              <w:t>Count</w:t>
            </w:r>
            <w:r>
              <w:rPr>
                <w:spacing w:val="-3"/>
                <w:sz w:val="16"/>
              </w:rPr>
              <w:t xml:space="preserve"> </w:t>
            </w:r>
            <w:r>
              <w:rPr>
                <w:sz w:val="16"/>
              </w:rPr>
              <w:t>is</w:t>
            </w:r>
            <w:r>
              <w:rPr>
                <w:spacing w:val="-4"/>
                <w:sz w:val="16"/>
              </w:rPr>
              <w:t xml:space="preserve"> </w:t>
            </w:r>
            <w:r>
              <w:rPr>
                <w:sz w:val="16"/>
              </w:rPr>
              <w:t>different</w:t>
            </w:r>
            <w:r>
              <w:rPr>
                <w:spacing w:val="-3"/>
                <w:sz w:val="16"/>
              </w:rPr>
              <w:t xml:space="preserve"> </w:t>
            </w:r>
            <w:r>
              <w:rPr>
                <w:sz w:val="16"/>
              </w:rPr>
              <w:t>with</w:t>
            </w:r>
            <w:r>
              <w:rPr>
                <w:spacing w:val="-3"/>
                <w:sz w:val="16"/>
              </w:rPr>
              <w:t xml:space="preserve"> </w:t>
            </w:r>
            <w:r>
              <w:rPr>
                <w:sz w:val="16"/>
              </w:rPr>
              <w:t>Current</w:t>
            </w:r>
            <w:r>
              <w:rPr>
                <w:spacing w:val="-3"/>
                <w:sz w:val="16"/>
              </w:rPr>
              <w:t xml:space="preserve"> </w:t>
            </w:r>
            <w:r>
              <w:rPr>
                <w:sz w:val="16"/>
              </w:rPr>
              <w:t>Group</w:t>
            </w:r>
            <w:r>
              <w:rPr>
                <w:spacing w:val="-5"/>
                <w:sz w:val="16"/>
              </w:rPr>
              <w:t xml:space="preserve"> </w:t>
            </w:r>
            <w:r>
              <w:rPr>
                <w:sz w:val="16"/>
              </w:rPr>
              <w:t>Count</w:t>
            </w:r>
            <w:r>
              <w:rPr>
                <w:spacing w:val="-3"/>
                <w:sz w:val="16"/>
              </w:rPr>
              <w:t xml:space="preserve"> </w:t>
            </w:r>
            <w:r>
              <w:rPr>
                <w:sz w:val="16"/>
              </w:rPr>
              <w:t>but it’s same with Total Master Recipe Count.</w:t>
            </w:r>
          </w:p>
        </w:tc>
      </w:tr>
      <w:tr w14:paraId="23858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3401" w:type="dxa"/>
          </w:tcPr>
          <w:p w14:paraId="1339492A">
            <w:pPr>
              <w:pStyle w:val="24"/>
              <w:spacing w:before="22"/>
              <w:rPr>
                <w:rFonts w:ascii="Times New Roman"/>
                <w:sz w:val="16"/>
              </w:rPr>
            </w:pPr>
          </w:p>
          <w:p w14:paraId="2C7FAFFA">
            <w:pPr>
              <w:pStyle w:val="24"/>
              <w:ind w:left="7" w:right="2"/>
              <w:jc w:val="center"/>
              <w:rPr>
                <w:sz w:val="16"/>
              </w:rPr>
            </w:pPr>
            <w:r>
              <w:rPr>
                <w:spacing w:val="-10"/>
                <w:sz w:val="16"/>
              </w:rPr>
              <w:t>5</w:t>
            </w:r>
          </w:p>
        </w:tc>
        <w:tc>
          <w:tcPr>
            <w:tcW w:w="5672" w:type="dxa"/>
          </w:tcPr>
          <w:p w14:paraId="1FE76C25">
            <w:pPr>
              <w:pStyle w:val="24"/>
              <w:spacing w:before="103"/>
              <w:ind w:left="108" w:right="189"/>
              <w:rPr>
                <w:sz w:val="16"/>
              </w:rPr>
            </w:pPr>
            <w:r>
              <w:rPr>
                <w:sz w:val="16"/>
              </w:rPr>
              <w:t>Duplication</w:t>
            </w:r>
            <w:r>
              <w:rPr>
                <w:spacing w:val="-5"/>
                <w:sz w:val="16"/>
              </w:rPr>
              <w:t xml:space="preserve"> </w:t>
            </w:r>
            <w:r>
              <w:rPr>
                <w:sz w:val="16"/>
              </w:rPr>
              <w:t>Group</w:t>
            </w:r>
            <w:r>
              <w:rPr>
                <w:spacing w:val="-5"/>
                <w:sz w:val="16"/>
              </w:rPr>
              <w:t xml:space="preserve"> </w:t>
            </w:r>
            <w:r>
              <w:rPr>
                <w:sz w:val="16"/>
              </w:rPr>
              <w:t>Count</w:t>
            </w:r>
            <w:r>
              <w:rPr>
                <w:spacing w:val="-3"/>
                <w:sz w:val="16"/>
              </w:rPr>
              <w:t xml:space="preserve"> </w:t>
            </w:r>
            <w:r>
              <w:rPr>
                <w:sz w:val="16"/>
              </w:rPr>
              <w:t>NG</w:t>
            </w:r>
            <w:r>
              <w:rPr>
                <w:spacing w:val="-5"/>
                <w:sz w:val="16"/>
              </w:rPr>
              <w:t xml:space="preserve"> </w:t>
            </w:r>
            <w:r>
              <w:rPr>
                <w:sz w:val="16"/>
              </w:rPr>
              <w:t>:</w:t>
            </w:r>
            <w:r>
              <w:rPr>
                <w:spacing w:val="-3"/>
                <w:sz w:val="16"/>
              </w:rPr>
              <w:t xml:space="preserve"> </w:t>
            </w:r>
            <w:r>
              <w:rPr>
                <w:sz w:val="16"/>
              </w:rPr>
              <w:t>Current</w:t>
            </w:r>
            <w:r>
              <w:rPr>
                <w:spacing w:val="-5"/>
                <w:sz w:val="16"/>
              </w:rPr>
              <w:t xml:space="preserve"> </w:t>
            </w:r>
            <w:r>
              <w:rPr>
                <w:sz w:val="16"/>
              </w:rPr>
              <w:t>Group</w:t>
            </w:r>
            <w:r>
              <w:rPr>
                <w:spacing w:val="-5"/>
                <w:sz w:val="16"/>
              </w:rPr>
              <w:t xml:space="preserve"> </w:t>
            </w:r>
            <w:r>
              <w:rPr>
                <w:sz w:val="16"/>
              </w:rPr>
              <w:t>Count</w:t>
            </w:r>
            <w:r>
              <w:rPr>
                <w:spacing w:val="-3"/>
                <w:sz w:val="16"/>
              </w:rPr>
              <w:t xml:space="preserve"> </w:t>
            </w:r>
            <w:r>
              <w:rPr>
                <w:sz w:val="16"/>
              </w:rPr>
              <w:t>is</w:t>
            </w:r>
            <w:r>
              <w:rPr>
                <w:spacing w:val="-4"/>
                <w:sz w:val="16"/>
              </w:rPr>
              <w:t xml:space="preserve"> </w:t>
            </w:r>
            <w:r>
              <w:rPr>
                <w:sz w:val="16"/>
              </w:rPr>
              <w:t>duplicate</w:t>
            </w:r>
            <w:r>
              <w:rPr>
                <w:spacing w:val="-3"/>
                <w:sz w:val="16"/>
              </w:rPr>
              <w:t xml:space="preserve"> </w:t>
            </w:r>
            <w:r>
              <w:rPr>
                <w:sz w:val="16"/>
              </w:rPr>
              <w:t>with</w:t>
            </w:r>
            <w:r>
              <w:rPr>
                <w:spacing w:val="-3"/>
                <w:sz w:val="16"/>
              </w:rPr>
              <w:t xml:space="preserve"> </w:t>
            </w:r>
            <w:r>
              <w:rPr>
                <w:sz w:val="16"/>
              </w:rPr>
              <w:t>previous group count. Equipment has to send the next group count to EAS.</w:t>
            </w:r>
          </w:p>
        </w:tc>
      </w:tr>
      <w:tr w14:paraId="6D51F3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3401" w:type="dxa"/>
          </w:tcPr>
          <w:p w14:paraId="5212CBDA">
            <w:pPr>
              <w:pStyle w:val="24"/>
              <w:spacing w:before="20"/>
              <w:rPr>
                <w:rFonts w:ascii="Times New Roman"/>
                <w:sz w:val="16"/>
              </w:rPr>
            </w:pPr>
          </w:p>
          <w:p w14:paraId="7F53D576">
            <w:pPr>
              <w:pStyle w:val="24"/>
              <w:ind w:left="7" w:right="2"/>
              <w:jc w:val="center"/>
              <w:rPr>
                <w:sz w:val="16"/>
              </w:rPr>
            </w:pPr>
            <w:r>
              <w:rPr>
                <w:spacing w:val="-10"/>
                <w:sz w:val="16"/>
              </w:rPr>
              <w:t>6</w:t>
            </w:r>
          </w:p>
        </w:tc>
        <w:tc>
          <w:tcPr>
            <w:tcW w:w="5672" w:type="dxa"/>
          </w:tcPr>
          <w:p w14:paraId="55B60A53">
            <w:pPr>
              <w:pStyle w:val="24"/>
              <w:spacing w:before="101"/>
              <w:ind w:left="108" w:right="189"/>
              <w:rPr>
                <w:sz w:val="16"/>
              </w:rPr>
            </w:pPr>
            <w:r>
              <w:rPr>
                <w:sz w:val="16"/>
              </w:rPr>
              <w:t>Order</w:t>
            </w:r>
            <w:r>
              <w:rPr>
                <w:spacing w:val="-4"/>
                <w:sz w:val="16"/>
              </w:rPr>
              <w:t xml:space="preserve"> </w:t>
            </w:r>
            <w:r>
              <w:rPr>
                <w:sz w:val="16"/>
              </w:rPr>
              <w:t>by</w:t>
            </w:r>
            <w:r>
              <w:rPr>
                <w:spacing w:val="-3"/>
                <w:sz w:val="16"/>
              </w:rPr>
              <w:t xml:space="preserve"> </w:t>
            </w:r>
            <w:r>
              <w:rPr>
                <w:sz w:val="16"/>
              </w:rPr>
              <w:t>Group</w:t>
            </w:r>
            <w:r>
              <w:rPr>
                <w:spacing w:val="-4"/>
                <w:sz w:val="16"/>
              </w:rPr>
              <w:t xml:space="preserve"> </w:t>
            </w:r>
            <w:r>
              <w:rPr>
                <w:sz w:val="16"/>
              </w:rPr>
              <w:t>Count</w:t>
            </w:r>
            <w:r>
              <w:rPr>
                <w:spacing w:val="-2"/>
                <w:sz w:val="16"/>
              </w:rPr>
              <w:t xml:space="preserve"> </w:t>
            </w:r>
            <w:r>
              <w:rPr>
                <w:sz w:val="16"/>
              </w:rPr>
              <w:t>NG</w:t>
            </w:r>
            <w:r>
              <w:rPr>
                <w:spacing w:val="-2"/>
                <w:sz w:val="16"/>
              </w:rPr>
              <w:t xml:space="preserve"> </w:t>
            </w:r>
            <w:r>
              <w:rPr>
                <w:sz w:val="16"/>
              </w:rPr>
              <w:t>:</w:t>
            </w:r>
            <w:r>
              <w:rPr>
                <w:spacing w:val="-2"/>
                <w:sz w:val="16"/>
              </w:rPr>
              <w:t xml:space="preserve"> </w:t>
            </w:r>
            <w:r>
              <w:rPr>
                <w:sz w:val="16"/>
              </w:rPr>
              <w:t>Group</w:t>
            </w:r>
            <w:r>
              <w:rPr>
                <w:spacing w:val="-4"/>
                <w:sz w:val="16"/>
              </w:rPr>
              <w:t xml:space="preserve"> </w:t>
            </w:r>
            <w:r>
              <w:rPr>
                <w:sz w:val="16"/>
              </w:rPr>
              <w:t>Count</w:t>
            </w:r>
            <w:r>
              <w:rPr>
                <w:spacing w:val="-2"/>
                <w:sz w:val="16"/>
              </w:rPr>
              <w:t xml:space="preserve"> </w:t>
            </w:r>
            <w:r>
              <w:rPr>
                <w:sz w:val="16"/>
              </w:rPr>
              <w:t>is</w:t>
            </w:r>
            <w:r>
              <w:rPr>
                <w:spacing w:val="-3"/>
                <w:sz w:val="16"/>
              </w:rPr>
              <w:t xml:space="preserve"> </w:t>
            </w:r>
            <w:r>
              <w:rPr>
                <w:sz w:val="16"/>
              </w:rPr>
              <w:t>not</w:t>
            </w:r>
            <w:r>
              <w:rPr>
                <w:spacing w:val="-2"/>
                <w:sz w:val="16"/>
              </w:rPr>
              <w:t xml:space="preserve"> </w:t>
            </w:r>
            <w:r>
              <w:rPr>
                <w:sz w:val="16"/>
              </w:rPr>
              <w:t>sent</w:t>
            </w:r>
            <w:r>
              <w:rPr>
                <w:spacing w:val="-2"/>
                <w:sz w:val="16"/>
              </w:rPr>
              <w:t xml:space="preserve"> </w:t>
            </w:r>
            <w:r>
              <w:rPr>
                <w:sz w:val="16"/>
              </w:rPr>
              <w:t>order</w:t>
            </w:r>
            <w:r>
              <w:rPr>
                <w:spacing w:val="-4"/>
                <w:sz w:val="16"/>
              </w:rPr>
              <w:t xml:space="preserve"> </w:t>
            </w:r>
            <w:r>
              <w:rPr>
                <w:sz w:val="16"/>
              </w:rPr>
              <w:t>by</w:t>
            </w:r>
            <w:r>
              <w:rPr>
                <w:spacing w:val="-3"/>
                <w:sz w:val="16"/>
              </w:rPr>
              <w:t xml:space="preserve"> </w:t>
            </w:r>
            <w:r>
              <w:rPr>
                <w:sz w:val="16"/>
              </w:rPr>
              <w:t>next</w:t>
            </w:r>
            <w:r>
              <w:rPr>
                <w:spacing w:val="-2"/>
                <w:sz w:val="16"/>
              </w:rPr>
              <w:t xml:space="preserve"> </w:t>
            </w:r>
            <w:r>
              <w:rPr>
                <w:sz w:val="16"/>
              </w:rPr>
              <w:t>group</w:t>
            </w:r>
            <w:r>
              <w:rPr>
                <w:spacing w:val="-6"/>
                <w:sz w:val="16"/>
              </w:rPr>
              <w:t xml:space="preserve"> </w:t>
            </w:r>
            <w:r>
              <w:rPr>
                <w:sz w:val="16"/>
              </w:rPr>
              <w:t>count to EAS. Group Count has to send by order the next group count</w:t>
            </w:r>
          </w:p>
        </w:tc>
      </w:tr>
    </w:tbl>
    <w:p w14:paraId="59EA1553">
      <w:pPr>
        <w:rPr>
          <w:sz w:val="16"/>
        </w:rPr>
        <w:sectPr>
          <w:pgSz w:w="11910" w:h="16840"/>
          <w:pgMar w:top="1560" w:right="260" w:bottom="660" w:left="260" w:header="631" w:footer="467" w:gutter="0"/>
          <w:cols w:space="720" w:num="1"/>
        </w:sectPr>
      </w:pPr>
    </w:p>
    <w:p w14:paraId="7D2A7833">
      <w:pPr>
        <w:pStyle w:val="8"/>
        <w:rPr>
          <w:sz w:val="18"/>
        </w:rPr>
      </w:pPr>
      <w:r>
        <w:rPr>
          <w:lang w:eastAsia="zh-CN"/>
        </w:rPr>
        <mc:AlternateContent>
          <mc:Choice Requires="wpg">
            <w:drawing>
              <wp:anchor distT="0" distB="0" distL="0" distR="0" simplePos="0" relativeHeight="251683840" behindDoc="1" locked="0" layoutInCell="1" allowOverlap="1">
                <wp:simplePos x="0" y="0"/>
                <wp:positionH relativeFrom="page">
                  <wp:posOffset>842645</wp:posOffset>
                </wp:positionH>
                <wp:positionV relativeFrom="paragraph">
                  <wp:posOffset>88265</wp:posOffset>
                </wp:positionV>
                <wp:extent cx="5875020" cy="7010400"/>
                <wp:effectExtent l="0" t="0" r="0" b="0"/>
                <wp:wrapNone/>
                <wp:docPr id="334" name="Group 334"/>
                <wp:cNvGraphicFramePr/>
                <a:graphic xmlns:a="http://schemas.openxmlformats.org/drawingml/2006/main">
                  <a:graphicData uri="http://schemas.microsoft.com/office/word/2010/wordprocessingGroup">
                    <wpg:wgp>
                      <wpg:cNvGrpSpPr/>
                      <wpg:grpSpPr>
                        <a:xfrm>
                          <a:off x="0" y="0"/>
                          <a:ext cx="5875020" cy="7010400"/>
                          <a:chOff x="86139" y="0"/>
                          <a:chExt cx="5875020" cy="7010400"/>
                        </a:xfrm>
                      </wpg:grpSpPr>
                      <pic:pic xmlns:pic="http://schemas.openxmlformats.org/drawingml/2006/picture">
                        <pic:nvPicPr>
                          <pic:cNvPr id="336" name="Image 336" descr="C:\Users\Administrator\AppData\Local\Microsoft\Windows\INetCache\Content.Word\SD_MasterRecipeListfromEQ.PNG"/>
                          <pic:cNvPicPr/>
                        </pic:nvPicPr>
                        <pic:blipFill>
                          <a:blip r:embed="rId46" cstate="print"/>
                          <a:stretch>
                            <a:fillRect/>
                          </a:stretch>
                        </pic:blipFill>
                        <pic:spPr>
                          <a:xfrm>
                            <a:off x="86139" y="0"/>
                            <a:ext cx="5875020" cy="3107435"/>
                          </a:xfrm>
                          <a:prstGeom prst="rect">
                            <a:avLst/>
                          </a:prstGeom>
                        </pic:spPr>
                      </pic:pic>
                      <pic:pic xmlns:pic="http://schemas.openxmlformats.org/drawingml/2006/picture">
                        <pic:nvPicPr>
                          <pic:cNvPr id="337" name="Image 337" descr="SD_MasterRecipeListrequest"/>
                          <pic:cNvPicPr/>
                        </pic:nvPicPr>
                        <pic:blipFill>
                          <a:blip r:embed="rId47" cstate="print"/>
                          <a:stretch>
                            <a:fillRect/>
                          </a:stretch>
                        </pic:blipFill>
                        <pic:spPr>
                          <a:xfrm>
                            <a:off x="95283" y="3538728"/>
                            <a:ext cx="5856732" cy="3471672"/>
                          </a:xfrm>
                          <a:prstGeom prst="rect">
                            <a:avLst/>
                          </a:prstGeom>
                        </pic:spPr>
                      </pic:pic>
                    </wpg:wgp>
                  </a:graphicData>
                </a:graphic>
              </wp:anchor>
            </w:drawing>
          </mc:Choice>
          <mc:Fallback>
            <w:pict>
              <v:group id="Group 334" o:spid="_x0000_s1026" o:spt="203" style="position:absolute;left:0pt;margin-left:66.35pt;margin-top:6.95pt;height:552pt;width:462.6pt;mso-position-horizontal-relative:page;z-index:-251632640;mso-width-relative:page;mso-height-relative:page;" coordorigin="86139,0" coordsize="5875020,7010400" o:gfxdata="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">
                <o:lock v:ext="edit" aspectratio="f"/>
                <v:shape id="Image 336" o:spid="_x0000_s1026" o:spt="75" alt="C:\Users\Administrator\AppData\Local\Microsoft\Windows\INetCache\Content.Word\SD_MasterRecipeListfromEQ.PNG" type="#_x0000_t75" style="position:absolute;left:86139;top:0;height:3107435;width:5875020;" filled="f" o:preferrelative="t" stroked="f" coordsize="21600,21600" o:gfxdata="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8xOJvQAA&#10;ANwAAAAPAAAAAAAAAAEAIAAAACIAAABkcnMvZG93bnJldi54bWxQSwECFAAUAAAACACHTuJAMy8F&#10;njsAAAA5AAAAEAAAAAAAAAABACAAAAAMAQAAZHJzL3NoYXBleG1sLnhtbFBLBQYAAAAABgAGAFsB&#10;AAC2AwAAAAA=&#10;">
                  <v:fill on="f" focussize="0,0"/>
                  <v:stroke on="f"/>
                  <v:imagedata r:id="rId46" o:title=""/>
                  <o:lock v:ext="edit" aspectratio="f"/>
                </v:shape>
                <v:shape id="Image 337" o:spid="_x0000_s1026" o:spt="75" alt="SD_MasterRecipeListrequest" type="#_x0000_t75" style="position:absolute;left:95283;top:3538728;height:3471672;width:5856732;" filled="f" o:preferrelative="t" stroked="f" coordsize="21600,21600" o:gfxdata="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rxfzbsAAADc&#10;AAAADwAAAAAAAAABACAAAAAiAAAAZHJzL2Rvd25yZXYueG1sUEsBAhQAFAAAAAgAh07iQDMvBZ47&#10;AAAAOQAAABAAAAAAAAAAAQAgAAAACgEAAGRycy9zaGFwZXhtbC54bWxQSwUGAAAAAAYABgBbAQAA&#10;tAMAAAAA&#10;">
                  <v:fill on="f" focussize="0,0"/>
                  <v:stroke on="f"/>
                  <v:imagedata r:id="rId47" o:title=""/>
                  <o:lock v:ext="edit" aspectratio="f"/>
                </v:shape>
              </v:group>
            </w:pict>
          </mc:Fallback>
        </mc:AlternateContent>
      </w:r>
    </w:p>
    <w:p w14:paraId="66E2D1DA">
      <w:pPr>
        <w:pStyle w:val="8"/>
        <w:rPr>
          <w:sz w:val="18"/>
        </w:rPr>
      </w:pPr>
    </w:p>
    <w:p w14:paraId="28597E7E">
      <w:pPr>
        <w:pStyle w:val="8"/>
        <w:rPr>
          <w:sz w:val="18"/>
        </w:rPr>
      </w:pPr>
    </w:p>
    <w:p w14:paraId="4AA8A9D0">
      <w:pPr>
        <w:pStyle w:val="8"/>
        <w:rPr>
          <w:sz w:val="18"/>
        </w:rPr>
      </w:pPr>
    </w:p>
    <w:p w14:paraId="36715295">
      <w:pPr>
        <w:pStyle w:val="8"/>
        <w:rPr>
          <w:sz w:val="18"/>
        </w:rPr>
      </w:pPr>
    </w:p>
    <w:p w14:paraId="3B2C0B2D">
      <w:pPr>
        <w:pStyle w:val="8"/>
        <w:rPr>
          <w:sz w:val="18"/>
        </w:rPr>
      </w:pPr>
    </w:p>
    <w:p w14:paraId="10832727">
      <w:pPr>
        <w:pStyle w:val="8"/>
        <w:rPr>
          <w:sz w:val="18"/>
        </w:rPr>
      </w:pPr>
    </w:p>
    <w:p w14:paraId="69659A57">
      <w:pPr>
        <w:pStyle w:val="8"/>
        <w:rPr>
          <w:sz w:val="18"/>
        </w:rPr>
      </w:pPr>
    </w:p>
    <w:p w14:paraId="67F33185">
      <w:pPr>
        <w:pStyle w:val="8"/>
        <w:rPr>
          <w:sz w:val="18"/>
        </w:rPr>
      </w:pPr>
    </w:p>
    <w:p w14:paraId="5E904B92">
      <w:pPr>
        <w:pStyle w:val="8"/>
        <w:rPr>
          <w:sz w:val="18"/>
        </w:rPr>
      </w:pPr>
    </w:p>
    <w:p w14:paraId="61FD974A">
      <w:pPr>
        <w:pStyle w:val="8"/>
        <w:rPr>
          <w:sz w:val="18"/>
        </w:rPr>
      </w:pPr>
    </w:p>
    <w:p w14:paraId="286B524C">
      <w:pPr>
        <w:pStyle w:val="8"/>
        <w:rPr>
          <w:sz w:val="18"/>
        </w:rPr>
      </w:pPr>
    </w:p>
    <w:p w14:paraId="7651824E">
      <w:pPr>
        <w:pStyle w:val="8"/>
        <w:rPr>
          <w:sz w:val="18"/>
        </w:rPr>
      </w:pPr>
    </w:p>
    <w:p w14:paraId="2FE0DBFB">
      <w:pPr>
        <w:pStyle w:val="8"/>
        <w:rPr>
          <w:sz w:val="18"/>
        </w:rPr>
      </w:pPr>
    </w:p>
    <w:p w14:paraId="57653029">
      <w:pPr>
        <w:pStyle w:val="8"/>
        <w:rPr>
          <w:sz w:val="18"/>
        </w:rPr>
      </w:pPr>
    </w:p>
    <w:p w14:paraId="4F756F6C">
      <w:pPr>
        <w:pStyle w:val="8"/>
        <w:rPr>
          <w:sz w:val="18"/>
        </w:rPr>
      </w:pPr>
    </w:p>
    <w:p w14:paraId="6A385CEE">
      <w:pPr>
        <w:pStyle w:val="8"/>
        <w:rPr>
          <w:sz w:val="18"/>
        </w:rPr>
      </w:pPr>
    </w:p>
    <w:p w14:paraId="42B9A4AD">
      <w:pPr>
        <w:pStyle w:val="8"/>
        <w:rPr>
          <w:sz w:val="18"/>
        </w:rPr>
      </w:pPr>
    </w:p>
    <w:p w14:paraId="37329E2D">
      <w:pPr>
        <w:pStyle w:val="8"/>
        <w:rPr>
          <w:sz w:val="18"/>
        </w:rPr>
      </w:pPr>
    </w:p>
    <w:p w14:paraId="5B976BFC">
      <w:pPr>
        <w:pStyle w:val="8"/>
        <w:rPr>
          <w:sz w:val="18"/>
        </w:rPr>
      </w:pPr>
    </w:p>
    <w:p w14:paraId="7F813D7D">
      <w:pPr>
        <w:pStyle w:val="8"/>
        <w:rPr>
          <w:sz w:val="18"/>
        </w:rPr>
      </w:pPr>
    </w:p>
    <w:p w14:paraId="3F0180A7">
      <w:pPr>
        <w:pStyle w:val="8"/>
        <w:rPr>
          <w:sz w:val="18"/>
        </w:rPr>
      </w:pPr>
    </w:p>
    <w:p w14:paraId="450EE11B">
      <w:pPr>
        <w:pStyle w:val="8"/>
        <w:rPr>
          <w:sz w:val="18"/>
        </w:rPr>
      </w:pPr>
    </w:p>
    <w:p w14:paraId="03E29CAD">
      <w:pPr>
        <w:pStyle w:val="8"/>
        <w:spacing w:before="140"/>
        <w:rPr>
          <w:sz w:val="18"/>
        </w:rPr>
      </w:pPr>
    </w:p>
    <w:p w14:paraId="62FFBE9C">
      <w:pPr>
        <w:ind w:left="968" w:right="967"/>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5-9</w:t>
      </w:r>
      <w:r>
        <w:rPr>
          <w:rFonts w:ascii="Times New Roman"/>
          <w:i/>
          <w:spacing w:val="1"/>
          <w:sz w:val="18"/>
        </w:rPr>
        <w:t xml:space="preserve"> </w:t>
      </w:r>
      <w:r>
        <w:rPr>
          <w:rFonts w:ascii="Times New Roman"/>
          <w:i/>
          <w:sz w:val="18"/>
        </w:rPr>
        <w:t>Mater</w:t>
      </w:r>
      <w:r>
        <w:rPr>
          <w:rFonts w:ascii="Times New Roman"/>
          <w:i/>
          <w:spacing w:val="-2"/>
          <w:sz w:val="18"/>
        </w:rPr>
        <w:t xml:space="preserve"> </w:t>
      </w:r>
      <w:r>
        <w:rPr>
          <w:rFonts w:ascii="Times New Roman"/>
          <w:i/>
          <w:sz w:val="18"/>
        </w:rPr>
        <w:t>Recipe</w:t>
      </w:r>
      <w:r>
        <w:rPr>
          <w:rFonts w:ascii="Times New Roman"/>
          <w:i/>
          <w:spacing w:val="-1"/>
          <w:sz w:val="18"/>
        </w:rPr>
        <w:t xml:space="preserve"> </w:t>
      </w:r>
      <w:r>
        <w:rPr>
          <w:rFonts w:ascii="Times New Roman"/>
          <w:i/>
          <w:sz w:val="18"/>
        </w:rPr>
        <w:t>List</w:t>
      </w:r>
      <w:r>
        <w:rPr>
          <w:rFonts w:ascii="Times New Roman"/>
          <w:i/>
          <w:spacing w:val="-1"/>
          <w:sz w:val="18"/>
        </w:rPr>
        <w:t xml:space="preserve"> </w:t>
      </w:r>
      <w:r>
        <w:rPr>
          <w:rFonts w:ascii="Times New Roman"/>
          <w:i/>
          <w:sz w:val="18"/>
        </w:rPr>
        <w:t>Change</w:t>
      </w:r>
      <w:r>
        <w:rPr>
          <w:rFonts w:ascii="Times New Roman"/>
          <w:i/>
          <w:spacing w:val="-1"/>
          <w:sz w:val="18"/>
        </w:rPr>
        <w:t xml:space="preserve"> </w:t>
      </w:r>
      <w:r>
        <w:rPr>
          <w:rFonts w:ascii="Times New Roman"/>
          <w:i/>
          <w:sz w:val="18"/>
        </w:rPr>
        <w:t>by</w:t>
      </w:r>
      <w:r>
        <w:rPr>
          <w:rFonts w:ascii="Times New Roman"/>
          <w:i/>
          <w:spacing w:val="-3"/>
          <w:sz w:val="18"/>
        </w:rPr>
        <w:t xml:space="preserve"> </w:t>
      </w:r>
      <w:r>
        <w:rPr>
          <w:rFonts w:ascii="Times New Roman"/>
          <w:i/>
          <w:spacing w:val="-2"/>
          <w:sz w:val="18"/>
        </w:rPr>
        <w:t>Equipment</w:t>
      </w:r>
    </w:p>
    <w:p w14:paraId="0A1BFA50">
      <w:pPr>
        <w:pStyle w:val="8"/>
        <w:rPr>
          <w:i/>
          <w:sz w:val="18"/>
        </w:rPr>
      </w:pPr>
    </w:p>
    <w:p w14:paraId="022D3190">
      <w:pPr>
        <w:pStyle w:val="8"/>
        <w:rPr>
          <w:i/>
          <w:sz w:val="18"/>
        </w:rPr>
      </w:pPr>
    </w:p>
    <w:p w14:paraId="1DE50856">
      <w:pPr>
        <w:pStyle w:val="8"/>
        <w:rPr>
          <w:i/>
          <w:sz w:val="18"/>
        </w:rPr>
      </w:pPr>
    </w:p>
    <w:p w14:paraId="1A5A8E2B">
      <w:pPr>
        <w:pStyle w:val="8"/>
        <w:rPr>
          <w:i/>
          <w:sz w:val="18"/>
        </w:rPr>
      </w:pPr>
    </w:p>
    <w:p w14:paraId="62C9FC1E">
      <w:pPr>
        <w:pStyle w:val="8"/>
        <w:rPr>
          <w:i/>
          <w:sz w:val="18"/>
        </w:rPr>
      </w:pPr>
    </w:p>
    <w:p w14:paraId="056400F0">
      <w:pPr>
        <w:pStyle w:val="8"/>
        <w:rPr>
          <w:i/>
          <w:sz w:val="18"/>
        </w:rPr>
      </w:pPr>
    </w:p>
    <w:p w14:paraId="248F0F24">
      <w:pPr>
        <w:pStyle w:val="8"/>
        <w:rPr>
          <w:i/>
          <w:sz w:val="18"/>
        </w:rPr>
      </w:pPr>
    </w:p>
    <w:p w14:paraId="2B5EFF6F">
      <w:pPr>
        <w:pStyle w:val="8"/>
        <w:rPr>
          <w:i/>
          <w:sz w:val="18"/>
        </w:rPr>
      </w:pPr>
    </w:p>
    <w:p w14:paraId="674F0353">
      <w:pPr>
        <w:pStyle w:val="8"/>
        <w:rPr>
          <w:i/>
          <w:sz w:val="18"/>
        </w:rPr>
      </w:pPr>
    </w:p>
    <w:p w14:paraId="351E3D06">
      <w:pPr>
        <w:pStyle w:val="8"/>
        <w:rPr>
          <w:i/>
          <w:sz w:val="18"/>
        </w:rPr>
      </w:pPr>
    </w:p>
    <w:p w14:paraId="00C5379F">
      <w:pPr>
        <w:pStyle w:val="8"/>
        <w:rPr>
          <w:i/>
          <w:sz w:val="18"/>
        </w:rPr>
      </w:pPr>
    </w:p>
    <w:p w14:paraId="3F8BAF36">
      <w:pPr>
        <w:pStyle w:val="8"/>
        <w:rPr>
          <w:i/>
          <w:sz w:val="18"/>
        </w:rPr>
      </w:pPr>
    </w:p>
    <w:p w14:paraId="169522EB">
      <w:pPr>
        <w:pStyle w:val="8"/>
        <w:rPr>
          <w:i/>
          <w:sz w:val="18"/>
        </w:rPr>
      </w:pPr>
    </w:p>
    <w:p w14:paraId="61FDEF9A">
      <w:pPr>
        <w:pStyle w:val="8"/>
        <w:rPr>
          <w:i/>
          <w:sz w:val="18"/>
        </w:rPr>
      </w:pPr>
    </w:p>
    <w:p w14:paraId="24B5F473">
      <w:pPr>
        <w:pStyle w:val="8"/>
        <w:rPr>
          <w:i/>
          <w:sz w:val="18"/>
        </w:rPr>
      </w:pPr>
    </w:p>
    <w:p w14:paraId="48339E99">
      <w:pPr>
        <w:pStyle w:val="8"/>
        <w:rPr>
          <w:i/>
          <w:sz w:val="18"/>
        </w:rPr>
      </w:pPr>
    </w:p>
    <w:p w14:paraId="3EFC4D63">
      <w:pPr>
        <w:pStyle w:val="8"/>
        <w:rPr>
          <w:i/>
          <w:sz w:val="18"/>
        </w:rPr>
      </w:pPr>
    </w:p>
    <w:p w14:paraId="0496629B">
      <w:pPr>
        <w:pStyle w:val="8"/>
        <w:rPr>
          <w:i/>
          <w:sz w:val="18"/>
        </w:rPr>
      </w:pPr>
    </w:p>
    <w:p w14:paraId="764498B8">
      <w:pPr>
        <w:pStyle w:val="8"/>
        <w:rPr>
          <w:i/>
          <w:sz w:val="18"/>
        </w:rPr>
      </w:pPr>
    </w:p>
    <w:p w14:paraId="6F8F2096">
      <w:pPr>
        <w:pStyle w:val="8"/>
        <w:rPr>
          <w:i/>
          <w:sz w:val="18"/>
        </w:rPr>
      </w:pPr>
    </w:p>
    <w:p w14:paraId="0AC209C6">
      <w:pPr>
        <w:pStyle w:val="8"/>
        <w:rPr>
          <w:i/>
          <w:sz w:val="18"/>
        </w:rPr>
      </w:pPr>
    </w:p>
    <w:p w14:paraId="6403A915">
      <w:pPr>
        <w:pStyle w:val="8"/>
        <w:rPr>
          <w:i/>
          <w:sz w:val="18"/>
        </w:rPr>
      </w:pPr>
    </w:p>
    <w:p w14:paraId="42BFA89F">
      <w:pPr>
        <w:pStyle w:val="8"/>
        <w:rPr>
          <w:i/>
          <w:sz w:val="18"/>
        </w:rPr>
      </w:pPr>
    </w:p>
    <w:p w14:paraId="60E83E51">
      <w:pPr>
        <w:pStyle w:val="8"/>
        <w:rPr>
          <w:i/>
          <w:sz w:val="18"/>
        </w:rPr>
      </w:pPr>
    </w:p>
    <w:p w14:paraId="41919537">
      <w:pPr>
        <w:pStyle w:val="8"/>
        <w:rPr>
          <w:i/>
          <w:sz w:val="18"/>
        </w:rPr>
      </w:pPr>
    </w:p>
    <w:p w14:paraId="618EFA9A">
      <w:pPr>
        <w:pStyle w:val="8"/>
        <w:rPr>
          <w:i/>
          <w:sz w:val="18"/>
        </w:rPr>
      </w:pPr>
    </w:p>
    <w:p w14:paraId="3C5D5438">
      <w:pPr>
        <w:pStyle w:val="8"/>
        <w:rPr>
          <w:i/>
          <w:sz w:val="18"/>
        </w:rPr>
      </w:pPr>
    </w:p>
    <w:p w14:paraId="3A12B314">
      <w:pPr>
        <w:pStyle w:val="8"/>
        <w:spacing w:before="125"/>
        <w:rPr>
          <w:i/>
          <w:sz w:val="18"/>
        </w:rPr>
      </w:pPr>
    </w:p>
    <w:p w14:paraId="564C74AB">
      <w:pPr>
        <w:ind w:left="968" w:right="967"/>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5-10 Master Recipe</w:t>
      </w:r>
      <w:r>
        <w:rPr>
          <w:rFonts w:ascii="Times New Roman"/>
          <w:i/>
          <w:spacing w:val="-2"/>
          <w:sz w:val="18"/>
        </w:rPr>
        <w:t xml:space="preserve"> </w:t>
      </w:r>
      <w:r>
        <w:rPr>
          <w:rFonts w:ascii="Times New Roman"/>
          <w:i/>
          <w:sz w:val="18"/>
        </w:rPr>
        <w:t>List</w:t>
      </w:r>
      <w:r>
        <w:rPr>
          <w:rFonts w:ascii="Times New Roman"/>
          <w:i/>
          <w:spacing w:val="-3"/>
          <w:sz w:val="18"/>
        </w:rPr>
        <w:t xml:space="preserve"> </w:t>
      </w:r>
      <w:r>
        <w:rPr>
          <w:rFonts w:ascii="Times New Roman"/>
          <w:i/>
          <w:sz w:val="18"/>
        </w:rPr>
        <w:t xml:space="preserve">Request </w:t>
      </w:r>
      <w:r>
        <w:rPr>
          <w:rFonts w:ascii="Times New Roman"/>
          <w:i/>
          <w:spacing w:val="-2"/>
          <w:sz w:val="18"/>
        </w:rPr>
        <w:t>Command</w:t>
      </w:r>
    </w:p>
    <w:p w14:paraId="48F6F9C1">
      <w:pPr>
        <w:pStyle w:val="8"/>
        <w:spacing w:before="162"/>
        <w:rPr>
          <w:i/>
          <w:sz w:val="18"/>
        </w:rPr>
      </w:pPr>
    </w:p>
    <w:p w14:paraId="54C04B69">
      <w:pPr>
        <w:pStyle w:val="6"/>
        <w:numPr>
          <w:ilvl w:val="2"/>
          <w:numId w:val="44"/>
        </w:numPr>
        <w:tabs>
          <w:tab w:val="left" w:pos="1612"/>
        </w:tabs>
        <w:ind w:hanging="595"/>
      </w:pPr>
      <w:bookmarkStart w:id="149" w:name="_Toc27485"/>
      <w:r>
        <w:t>Current</w:t>
      </w:r>
      <w:r>
        <w:rPr>
          <w:spacing w:val="-1"/>
        </w:rPr>
        <w:t xml:space="preserve"> </w:t>
      </w:r>
      <w:r>
        <w:t>Recipe</w:t>
      </w:r>
      <w:r>
        <w:rPr>
          <w:spacing w:val="-2"/>
        </w:rPr>
        <w:t xml:space="preserve"> </w:t>
      </w:r>
      <w:r>
        <w:t xml:space="preserve">Change </w:t>
      </w:r>
      <w:r>
        <w:rPr>
          <w:spacing w:val="-2"/>
        </w:rPr>
        <w:t>Report</w:t>
      </w:r>
      <w:bookmarkEnd w:id="149"/>
    </w:p>
    <w:p w14:paraId="45A7FDFC">
      <w:pPr>
        <w:pStyle w:val="8"/>
        <w:spacing w:before="115" w:line="295" w:lineRule="auto"/>
        <w:ind w:left="1019" w:right="1097"/>
      </w:pPr>
      <w:r>
        <w:t>Equipment</w:t>
      </w:r>
      <w:r>
        <w:rPr>
          <w:spacing w:val="-1"/>
        </w:rPr>
        <w:t xml:space="preserve"> </w:t>
      </w:r>
      <w:r>
        <w:t>should</w:t>
      </w:r>
      <w:r>
        <w:rPr>
          <w:spacing w:val="-5"/>
        </w:rPr>
        <w:t xml:space="preserve"> </w:t>
      </w:r>
      <w:r>
        <w:t>report</w:t>
      </w:r>
      <w:r>
        <w:rPr>
          <w:spacing w:val="-4"/>
        </w:rPr>
        <w:t xml:space="preserve"> </w:t>
      </w:r>
      <w:r>
        <w:t>with</w:t>
      </w:r>
      <w:r>
        <w:rPr>
          <w:spacing w:val="-2"/>
        </w:rPr>
        <w:t xml:space="preserve"> </w:t>
      </w:r>
      <w:r>
        <w:t>Current</w:t>
      </w:r>
      <w:r>
        <w:rPr>
          <w:spacing w:val="-1"/>
        </w:rPr>
        <w:t xml:space="preserve"> </w:t>
      </w:r>
      <w:r>
        <w:t>Recipe</w:t>
      </w:r>
      <w:r>
        <w:rPr>
          <w:spacing w:val="-2"/>
        </w:rPr>
        <w:t xml:space="preserve"> </w:t>
      </w:r>
      <w:r>
        <w:t>ID</w:t>
      </w:r>
      <w:r>
        <w:rPr>
          <w:spacing w:val="-3"/>
        </w:rPr>
        <w:t xml:space="preserve"> </w:t>
      </w:r>
      <w:r>
        <w:t>to</w:t>
      </w:r>
      <w:r>
        <w:rPr>
          <w:spacing w:val="-2"/>
        </w:rPr>
        <w:t xml:space="preserve"> </w:t>
      </w:r>
      <w:r>
        <w:t>EAS</w:t>
      </w:r>
      <w:r>
        <w:rPr>
          <w:spacing w:val="-2"/>
        </w:rPr>
        <w:t xml:space="preserve"> </w:t>
      </w:r>
      <w:r>
        <w:t>when</w:t>
      </w:r>
      <w:r>
        <w:rPr>
          <w:spacing w:val="-2"/>
        </w:rPr>
        <w:t xml:space="preserve"> </w:t>
      </w:r>
      <w:r>
        <w:t>the</w:t>
      </w:r>
      <w:r>
        <w:rPr>
          <w:spacing w:val="-4"/>
        </w:rPr>
        <w:t xml:space="preserve"> </w:t>
      </w:r>
      <w:r>
        <w:t>recipe</w:t>
      </w:r>
      <w:r>
        <w:rPr>
          <w:spacing w:val="-2"/>
        </w:rPr>
        <w:t xml:space="preserve"> </w:t>
      </w:r>
      <w:r>
        <w:t>is</w:t>
      </w:r>
      <w:r>
        <w:rPr>
          <w:spacing w:val="-2"/>
        </w:rPr>
        <w:t xml:space="preserve"> </w:t>
      </w:r>
      <w:r>
        <w:t>changed</w:t>
      </w:r>
      <w:r>
        <w:rPr>
          <w:spacing w:val="-2"/>
        </w:rPr>
        <w:t xml:space="preserve"> </w:t>
      </w:r>
      <w:r>
        <w:t>by</w:t>
      </w:r>
      <w:r>
        <w:rPr>
          <w:spacing w:val="-4"/>
        </w:rPr>
        <w:t xml:space="preserve"> </w:t>
      </w:r>
      <w:r>
        <w:t>auto</w:t>
      </w:r>
      <w:r>
        <w:rPr>
          <w:spacing w:val="-2"/>
        </w:rPr>
        <w:t xml:space="preserve"> </w:t>
      </w:r>
      <w:r>
        <w:t>or</w:t>
      </w:r>
      <w:r>
        <w:rPr>
          <w:spacing w:val="-2"/>
        </w:rPr>
        <w:t xml:space="preserve"> </w:t>
      </w:r>
      <w:r>
        <w:t>manual. In this time , Recipe parameters are able to validate by RMS</w:t>
      </w:r>
    </w:p>
    <w:p w14:paraId="570DEC65">
      <w:pPr>
        <w:pStyle w:val="8"/>
        <w:spacing w:before="58"/>
      </w:pPr>
    </w:p>
    <w:p w14:paraId="1A3A3E82">
      <w:pPr>
        <w:pStyle w:val="6"/>
        <w:numPr>
          <w:ilvl w:val="2"/>
          <w:numId w:val="44"/>
        </w:numPr>
        <w:tabs>
          <w:tab w:val="left" w:pos="1612"/>
        </w:tabs>
        <w:spacing w:before="1"/>
        <w:ind w:hanging="595"/>
      </w:pPr>
      <w:bookmarkStart w:id="150" w:name="_Toc18968"/>
      <w:r>
        <w:t>Recipe</w:t>
      </w:r>
      <w:r>
        <w:rPr>
          <w:spacing w:val="-2"/>
        </w:rPr>
        <w:t xml:space="preserve"> </w:t>
      </w:r>
      <w:r>
        <w:t>Key</w:t>
      </w:r>
      <w:r>
        <w:rPr>
          <w:spacing w:val="-1"/>
        </w:rPr>
        <w:t xml:space="preserve"> </w:t>
      </w:r>
      <w:r>
        <w:t xml:space="preserve">Parameter </w:t>
      </w:r>
      <w:r>
        <w:rPr>
          <w:spacing w:val="-2"/>
        </w:rPr>
        <w:t>Validation</w:t>
      </w:r>
      <w:bookmarkEnd w:id="150"/>
    </w:p>
    <w:p w14:paraId="0E432D37">
      <w:pPr>
        <w:pStyle w:val="8"/>
        <w:spacing w:before="117" w:line="295" w:lineRule="auto"/>
        <w:ind w:left="1019" w:right="1381"/>
      </w:pPr>
      <w:r>
        <w:t>Equipment has</w:t>
      </w:r>
      <w:r>
        <w:rPr>
          <w:spacing w:val="-1"/>
        </w:rPr>
        <w:t xml:space="preserve"> </w:t>
      </w:r>
      <w:r>
        <w:t>to</w:t>
      </w:r>
      <w:r>
        <w:rPr>
          <w:spacing w:val="-4"/>
        </w:rPr>
        <w:t xml:space="preserve"> </w:t>
      </w:r>
      <w:r>
        <w:t>report the</w:t>
      </w:r>
      <w:r>
        <w:rPr>
          <w:spacing w:val="-3"/>
        </w:rPr>
        <w:t xml:space="preserve"> </w:t>
      </w:r>
      <w:r>
        <w:t>key</w:t>
      </w:r>
      <w:r>
        <w:rPr>
          <w:spacing w:val="-3"/>
        </w:rPr>
        <w:t xml:space="preserve"> </w:t>
      </w:r>
      <w:r>
        <w:t>parameters</w:t>
      </w:r>
      <w:r>
        <w:rPr>
          <w:spacing w:val="-1"/>
        </w:rPr>
        <w:t xml:space="preserve"> </w:t>
      </w:r>
      <w:r>
        <w:t>to</w:t>
      </w:r>
      <w:r>
        <w:rPr>
          <w:spacing w:val="-4"/>
        </w:rPr>
        <w:t xml:space="preserve"> </w:t>
      </w:r>
      <w:r>
        <w:t>EAS</w:t>
      </w:r>
      <w:r>
        <w:rPr>
          <w:spacing w:val="-1"/>
        </w:rPr>
        <w:t xml:space="preserve"> </w:t>
      </w:r>
      <w:r>
        <w:t>when</w:t>
      </w:r>
      <w:r>
        <w:rPr>
          <w:spacing w:val="-1"/>
        </w:rPr>
        <w:t xml:space="preserve"> </w:t>
      </w:r>
      <w:r>
        <w:t>it’s</w:t>
      </w:r>
      <w:r>
        <w:rPr>
          <w:spacing w:val="-3"/>
        </w:rPr>
        <w:t xml:space="preserve"> </w:t>
      </w:r>
      <w:r>
        <w:t>reached</w:t>
      </w:r>
      <w:r>
        <w:rPr>
          <w:spacing w:val="-1"/>
        </w:rPr>
        <w:t xml:space="preserve"> </w:t>
      </w:r>
      <w:r>
        <w:t>in</w:t>
      </w:r>
      <w:r>
        <w:rPr>
          <w:spacing w:val="-4"/>
        </w:rPr>
        <w:t xml:space="preserve"> </w:t>
      </w:r>
      <w:r>
        <w:t>condition</w:t>
      </w:r>
      <w:r>
        <w:rPr>
          <w:spacing w:val="-4"/>
        </w:rPr>
        <w:t xml:space="preserve"> </w:t>
      </w:r>
      <w:r>
        <w:t>by</w:t>
      </w:r>
      <w:r>
        <w:rPr>
          <w:spacing w:val="-4"/>
        </w:rPr>
        <w:t xml:space="preserve"> </w:t>
      </w:r>
      <w:r>
        <w:t>validation</w:t>
      </w:r>
      <w:r>
        <w:rPr>
          <w:spacing w:val="-1"/>
        </w:rPr>
        <w:t xml:space="preserve"> </w:t>
      </w:r>
      <w:r>
        <w:t>type. The key parameters should be determined by ESWIN engineer.</w:t>
      </w:r>
    </w:p>
    <w:p w14:paraId="48E84AD8">
      <w:pPr>
        <w:pStyle w:val="8"/>
        <w:spacing w:before="117" w:line="295" w:lineRule="auto"/>
        <w:ind w:right="1381"/>
      </w:pPr>
    </w:p>
    <w:p w14:paraId="47D0186C">
      <w:pPr>
        <w:pStyle w:val="23"/>
        <w:numPr>
          <w:ilvl w:val="3"/>
          <w:numId w:val="44"/>
        </w:numPr>
        <w:tabs>
          <w:tab w:val="left" w:pos="1725"/>
        </w:tabs>
        <w:spacing w:before="138"/>
        <w:ind w:hanging="963"/>
        <w:outlineLvl w:val="2"/>
      </w:pPr>
      <w:bookmarkStart w:id="151" w:name="_Toc30164"/>
      <w:r>
        <w:rPr>
          <w:b/>
        </w:rPr>
        <w:t>Recipe</w:t>
      </w:r>
      <w:r>
        <w:rPr>
          <w:b/>
          <w:spacing w:val="-4"/>
        </w:rPr>
        <w:t xml:space="preserve"> </w:t>
      </w:r>
      <w:r>
        <w:rPr>
          <w:b/>
        </w:rPr>
        <w:t>Version</w:t>
      </w:r>
      <w:r>
        <w:rPr>
          <w:b/>
          <w:spacing w:val="-4"/>
        </w:rPr>
        <w:t xml:space="preserve"> </w:t>
      </w:r>
      <w:r>
        <w:rPr>
          <w:b/>
          <w:spacing w:val="-2"/>
        </w:rPr>
        <w:t>Check</w:t>
      </w:r>
      <w:bookmarkEnd w:id="151"/>
    </w:p>
    <w:p w14:paraId="3413DB36">
      <w:pPr>
        <w:pStyle w:val="8"/>
        <w:spacing w:before="114"/>
        <w:ind w:left="1019" w:right="733"/>
      </w:pPr>
      <w:r>
        <w:t>When auto recipe is changed and before Cassette is loaded , if equipment missed a report of its change or</w:t>
      </w:r>
      <w:r>
        <w:rPr>
          <w:spacing w:val="40"/>
        </w:rPr>
        <w:t xml:space="preserve"> </w:t>
      </w:r>
      <w:r>
        <w:t>if operator</w:t>
      </w:r>
      <w:r>
        <w:rPr>
          <w:spacing w:val="-2"/>
        </w:rPr>
        <w:t xml:space="preserve"> </w:t>
      </w:r>
      <w:r>
        <w:t>changes</w:t>
      </w:r>
      <w:r>
        <w:rPr>
          <w:spacing w:val="-2"/>
        </w:rPr>
        <w:t xml:space="preserve"> </w:t>
      </w:r>
      <w:r>
        <w:t>to</w:t>
      </w:r>
      <w:r>
        <w:rPr>
          <w:spacing w:val="-2"/>
        </w:rPr>
        <w:t xml:space="preserve"> </w:t>
      </w:r>
      <w:r>
        <w:t>wrong</w:t>
      </w:r>
      <w:r>
        <w:rPr>
          <w:spacing w:val="-5"/>
        </w:rPr>
        <w:t xml:space="preserve"> </w:t>
      </w:r>
      <w:r>
        <w:t>recipe</w:t>
      </w:r>
      <w:r>
        <w:rPr>
          <w:spacing w:val="-4"/>
        </w:rPr>
        <w:t xml:space="preserve"> </w:t>
      </w:r>
      <w:r>
        <w:t>then</w:t>
      </w:r>
      <w:r>
        <w:rPr>
          <w:spacing w:val="-4"/>
        </w:rPr>
        <w:t xml:space="preserve"> </w:t>
      </w:r>
      <w:r>
        <w:t>can</w:t>
      </w:r>
      <w:r>
        <w:rPr>
          <w:spacing w:val="-2"/>
        </w:rPr>
        <w:t xml:space="preserve"> </w:t>
      </w:r>
      <w:r>
        <w:t>be</w:t>
      </w:r>
      <w:r>
        <w:rPr>
          <w:spacing w:val="-2"/>
        </w:rPr>
        <w:t xml:space="preserve"> </w:t>
      </w:r>
      <w:r>
        <w:t>problem. To</w:t>
      </w:r>
      <w:r>
        <w:rPr>
          <w:spacing w:val="-2"/>
        </w:rPr>
        <w:t xml:space="preserve"> </w:t>
      </w:r>
      <w:r>
        <w:t>prevent</w:t>
      </w:r>
      <w:r>
        <w:rPr>
          <w:spacing w:val="-3"/>
        </w:rPr>
        <w:t xml:space="preserve"> </w:t>
      </w:r>
      <w:r>
        <w:t>changing</w:t>
      </w:r>
      <w:r>
        <w:rPr>
          <w:spacing w:val="-5"/>
        </w:rPr>
        <w:t xml:space="preserve"> </w:t>
      </w:r>
      <w:r>
        <w:t>a</w:t>
      </w:r>
      <w:r>
        <w:rPr>
          <w:spacing w:val="-2"/>
        </w:rPr>
        <w:t xml:space="preserve"> </w:t>
      </w:r>
      <w:r>
        <w:t>wrong</w:t>
      </w:r>
      <w:r>
        <w:rPr>
          <w:spacing w:val="-5"/>
        </w:rPr>
        <w:t xml:space="preserve"> </w:t>
      </w:r>
      <w:r>
        <w:t>recipe,</w:t>
      </w:r>
      <w:r>
        <w:rPr>
          <w:spacing w:val="-2"/>
        </w:rPr>
        <w:t xml:space="preserve"> </w:t>
      </w:r>
      <w:r>
        <w:t>Equipment</w:t>
      </w:r>
      <w:r>
        <w:rPr>
          <w:spacing w:val="-1"/>
        </w:rPr>
        <w:t xml:space="preserve"> </w:t>
      </w:r>
      <w:r>
        <w:t>send a version to EAS when Cassette is loaded. RMS should check the version before Process Start.</w:t>
      </w:r>
    </w:p>
    <w:p w14:paraId="76FA0693">
      <w:pPr>
        <w:pStyle w:val="8"/>
        <w:spacing w:before="60" w:line="302" w:lineRule="auto"/>
        <w:ind w:left="1019" w:right="3274"/>
      </w:pPr>
      <w:r>
        <w:t>Any</w:t>
      </w:r>
      <w:r>
        <w:rPr>
          <w:spacing w:val="-6"/>
        </w:rPr>
        <w:t xml:space="preserve"> </w:t>
      </w:r>
      <w:r>
        <w:t>recipe</w:t>
      </w:r>
      <w:r>
        <w:rPr>
          <w:spacing w:val="-5"/>
        </w:rPr>
        <w:t xml:space="preserve"> </w:t>
      </w:r>
      <w:r>
        <w:t>parameter</w:t>
      </w:r>
      <w:r>
        <w:rPr>
          <w:spacing w:val="-2"/>
        </w:rPr>
        <w:t xml:space="preserve"> </w:t>
      </w:r>
      <w:r>
        <w:t>changed,</w:t>
      </w:r>
      <w:r>
        <w:rPr>
          <w:spacing w:val="-3"/>
        </w:rPr>
        <w:t xml:space="preserve"> </w:t>
      </w:r>
      <w:r>
        <w:t>the</w:t>
      </w:r>
      <w:r>
        <w:rPr>
          <w:spacing w:val="-3"/>
        </w:rPr>
        <w:t xml:space="preserve"> </w:t>
      </w:r>
      <w:r>
        <w:t>recipe</w:t>
      </w:r>
      <w:r>
        <w:rPr>
          <w:spacing w:val="-3"/>
        </w:rPr>
        <w:t xml:space="preserve"> </w:t>
      </w:r>
      <w:r>
        <w:t>version</w:t>
      </w:r>
      <w:r>
        <w:rPr>
          <w:spacing w:val="-1"/>
        </w:rPr>
        <w:t xml:space="preserve"> </w:t>
      </w:r>
      <w:r>
        <w:t>number</w:t>
      </w:r>
      <w:r>
        <w:rPr>
          <w:spacing w:val="-2"/>
        </w:rPr>
        <w:t xml:space="preserve"> </w:t>
      </w:r>
      <w:r>
        <w:t>should</w:t>
      </w:r>
      <w:r>
        <w:rPr>
          <w:spacing w:val="-3"/>
        </w:rPr>
        <w:t xml:space="preserve"> </w:t>
      </w:r>
      <w:r>
        <w:t>be</w:t>
      </w:r>
      <w:r>
        <w:rPr>
          <w:spacing w:val="-3"/>
        </w:rPr>
        <w:t xml:space="preserve"> </w:t>
      </w:r>
      <w:r>
        <w:t>updated. The recipe version number format</w:t>
      </w:r>
      <w:r>
        <w:rPr>
          <w:rFonts w:ascii="Segoe UI Emoji" w:hAnsi="Segoe UI Emoji"/>
        </w:rPr>
        <w:t>☹</w:t>
      </w:r>
      <w:r>
        <w:t>e.g.: 20181127132826)</w:t>
      </w:r>
    </w:p>
    <w:p w14:paraId="7B2E5FE5">
      <w:pPr>
        <w:pStyle w:val="23"/>
        <w:numPr>
          <w:ilvl w:val="3"/>
          <w:numId w:val="44"/>
        </w:numPr>
        <w:tabs>
          <w:tab w:val="left" w:pos="1725"/>
        </w:tabs>
        <w:spacing w:before="164"/>
        <w:ind w:hanging="1133"/>
      </w:pPr>
      <w:r>
        <w:rPr>
          <w:b/>
        </w:rPr>
        <w:t>Key-Parameter</w:t>
      </w:r>
      <w:r>
        <w:rPr>
          <w:b/>
          <w:spacing w:val="-7"/>
        </w:rPr>
        <w:t xml:space="preserve"> </w:t>
      </w:r>
      <w:r>
        <w:rPr>
          <w:b/>
          <w:spacing w:val="-2"/>
        </w:rPr>
        <w:t>Synchronization</w:t>
      </w:r>
    </w:p>
    <w:p w14:paraId="5117DF2C">
      <w:pPr>
        <w:pStyle w:val="8"/>
        <w:spacing w:before="114"/>
        <w:ind w:left="1019" w:right="546"/>
      </w:pPr>
      <w:r>
        <w:t>The</w:t>
      </w:r>
      <w:r>
        <w:rPr>
          <w:spacing w:val="-4"/>
        </w:rPr>
        <w:t xml:space="preserve"> </w:t>
      </w:r>
      <w:r>
        <w:t>data</w:t>
      </w:r>
      <w:r>
        <w:rPr>
          <w:spacing w:val="-2"/>
        </w:rPr>
        <w:t xml:space="preserve"> </w:t>
      </w:r>
      <w:r>
        <w:t>of</w:t>
      </w:r>
      <w:r>
        <w:rPr>
          <w:spacing w:val="-2"/>
        </w:rPr>
        <w:t xml:space="preserve"> </w:t>
      </w:r>
      <w:r>
        <w:t>parameters</w:t>
      </w:r>
      <w:r>
        <w:rPr>
          <w:spacing w:val="-2"/>
        </w:rPr>
        <w:t xml:space="preserve"> </w:t>
      </w:r>
      <w:r>
        <w:t>should</w:t>
      </w:r>
      <w:r>
        <w:rPr>
          <w:spacing w:val="-2"/>
        </w:rPr>
        <w:t xml:space="preserve"> </w:t>
      </w:r>
      <w:r>
        <w:t>request</w:t>
      </w:r>
      <w:r>
        <w:rPr>
          <w:spacing w:val="-1"/>
        </w:rPr>
        <w:t xml:space="preserve"> </w:t>
      </w:r>
      <w:r>
        <w:t>or</w:t>
      </w:r>
      <w:r>
        <w:rPr>
          <w:spacing w:val="-2"/>
        </w:rPr>
        <w:t xml:space="preserve"> </w:t>
      </w:r>
      <w:r>
        <w:t>reply</w:t>
      </w:r>
      <w:r>
        <w:rPr>
          <w:spacing w:val="-5"/>
        </w:rPr>
        <w:t xml:space="preserve"> </w:t>
      </w:r>
      <w:r>
        <w:t>with</w:t>
      </w:r>
      <w:r>
        <w:rPr>
          <w:spacing w:val="-2"/>
        </w:rPr>
        <w:t xml:space="preserve"> </w:t>
      </w:r>
      <w:r>
        <w:t>group</w:t>
      </w:r>
      <w:r>
        <w:rPr>
          <w:spacing w:val="-2"/>
        </w:rPr>
        <w:t xml:space="preserve"> </w:t>
      </w:r>
      <w:r>
        <w:t>by</w:t>
      </w:r>
      <w:r>
        <w:rPr>
          <w:spacing w:val="-1"/>
        </w:rPr>
        <w:t xml:space="preserve"> </w:t>
      </w:r>
      <w:r>
        <w:t>other</w:t>
      </w:r>
      <w:r>
        <w:rPr>
          <w:spacing w:val="-2"/>
        </w:rPr>
        <w:t xml:space="preserve"> </w:t>
      </w:r>
      <w:r>
        <w:t>because</w:t>
      </w:r>
      <w:r>
        <w:rPr>
          <w:spacing w:val="-2"/>
        </w:rPr>
        <w:t xml:space="preserve"> </w:t>
      </w:r>
      <w:r>
        <w:t>there</w:t>
      </w:r>
      <w:r>
        <w:rPr>
          <w:spacing w:val="-7"/>
        </w:rPr>
        <w:t xml:space="preserve"> </w:t>
      </w:r>
      <w:r>
        <w:t>is</w:t>
      </w:r>
      <w:r>
        <w:rPr>
          <w:spacing w:val="-2"/>
        </w:rPr>
        <w:t xml:space="preserve"> </w:t>
      </w:r>
      <w:r>
        <w:t>limit</w:t>
      </w:r>
      <w:r>
        <w:rPr>
          <w:spacing w:val="-1"/>
        </w:rPr>
        <w:t xml:space="preserve"> </w:t>
      </w:r>
      <w:r>
        <w:t>to</w:t>
      </w:r>
      <w:r>
        <w:rPr>
          <w:spacing w:val="-2"/>
        </w:rPr>
        <w:t xml:space="preserve"> </w:t>
      </w:r>
      <w:r>
        <w:t>memory</w:t>
      </w:r>
      <w:r>
        <w:rPr>
          <w:spacing w:val="-5"/>
        </w:rPr>
        <w:t xml:space="preserve"> </w:t>
      </w:r>
      <w:r>
        <w:t>size</w:t>
      </w:r>
      <w:r>
        <w:rPr>
          <w:spacing w:val="-2"/>
        </w:rPr>
        <w:t xml:space="preserve"> </w:t>
      </w:r>
      <w:r>
        <w:t>for gathering a lot of parameter.</w:t>
      </w:r>
    </w:p>
    <w:p w14:paraId="49BF7885">
      <w:pPr>
        <w:pStyle w:val="8"/>
        <w:spacing w:before="61"/>
        <w:ind w:left="1019" w:right="546"/>
      </w:pPr>
      <w:r>
        <w:t>Equipment</w:t>
      </w:r>
      <w:r>
        <w:rPr>
          <w:spacing w:val="-1"/>
        </w:rPr>
        <w:t xml:space="preserve"> </w:t>
      </w:r>
      <w:r>
        <w:t>should</w:t>
      </w:r>
      <w:r>
        <w:rPr>
          <w:spacing w:val="-5"/>
        </w:rPr>
        <w:t xml:space="preserve"> </w:t>
      </w:r>
      <w:r>
        <w:t>report</w:t>
      </w:r>
      <w:r>
        <w:rPr>
          <w:spacing w:val="-4"/>
        </w:rPr>
        <w:t xml:space="preserve"> </w:t>
      </w:r>
      <w:r>
        <w:t>the</w:t>
      </w:r>
      <w:r>
        <w:rPr>
          <w:spacing w:val="-2"/>
        </w:rPr>
        <w:t xml:space="preserve"> </w:t>
      </w:r>
      <w:r>
        <w:t>data</w:t>
      </w:r>
      <w:r>
        <w:rPr>
          <w:spacing w:val="-2"/>
        </w:rPr>
        <w:t xml:space="preserve"> </w:t>
      </w:r>
      <w:r>
        <w:t>with</w:t>
      </w:r>
      <w:r>
        <w:rPr>
          <w:spacing w:val="-5"/>
        </w:rPr>
        <w:t xml:space="preserve"> </w:t>
      </w:r>
      <w:r>
        <w:t>Total</w:t>
      </w:r>
      <w:r>
        <w:rPr>
          <w:spacing w:val="-3"/>
        </w:rPr>
        <w:t xml:space="preserve"> </w:t>
      </w:r>
      <w:r>
        <w:t>Parameter</w:t>
      </w:r>
      <w:r>
        <w:rPr>
          <w:spacing w:val="-3"/>
        </w:rPr>
        <w:t xml:space="preserve"> </w:t>
      </w:r>
      <w:r>
        <w:t>Count</w:t>
      </w:r>
      <w:r>
        <w:rPr>
          <w:spacing w:val="-1"/>
        </w:rPr>
        <w:t xml:space="preserve"> </w:t>
      </w:r>
      <w:r>
        <w:t>,Total</w:t>
      </w:r>
      <w:r>
        <w:rPr>
          <w:spacing w:val="-1"/>
        </w:rPr>
        <w:t xml:space="preserve"> </w:t>
      </w:r>
      <w:r>
        <w:t>Group</w:t>
      </w:r>
      <w:r>
        <w:rPr>
          <w:spacing w:val="-5"/>
        </w:rPr>
        <w:t xml:space="preserve"> </w:t>
      </w:r>
      <w:r>
        <w:t>Count</w:t>
      </w:r>
      <w:r>
        <w:rPr>
          <w:spacing w:val="-6"/>
        </w:rPr>
        <w:t xml:space="preserve"> </w:t>
      </w:r>
      <w:r>
        <w:t>,</w:t>
      </w:r>
      <w:r>
        <w:rPr>
          <w:spacing w:val="-2"/>
        </w:rPr>
        <w:t xml:space="preserve"> </w:t>
      </w:r>
      <w:r>
        <w:t>Current</w:t>
      </w:r>
      <w:r>
        <w:rPr>
          <w:spacing w:val="-1"/>
        </w:rPr>
        <w:t xml:space="preserve"> </w:t>
      </w:r>
      <w:r>
        <w:t>Group</w:t>
      </w:r>
      <w:r>
        <w:rPr>
          <w:spacing w:val="-2"/>
        </w:rPr>
        <w:t xml:space="preserve"> </w:t>
      </w:r>
      <w:r>
        <w:t>Count</w:t>
      </w:r>
      <w:r>
        <w:rPr>
          <w:spacing w:val="-4"/>
        </w:rPr>
        <w:t xml:space="preserve"> </w:t>
      </w:r>
      <w:r>
        <w:t>that the data is continually transferred until all data is transferred.</w:t>
      </w:r>
    </w:p>
    <w:p w14:paraId="64B1DDC7">
      <w:pPr>
        <w:pStyle w:val="8"/>
        <w:spacing w:before="60"/>
        <w:ind w:left="1019" w:right="796"/>
      </w:pPr>
      <w:r>
        <w:t>The</w:t>
      </w:r>
      <w:r>
        <w:rPr>
          <w:spacing w:val="-4"/>
        </w:rPr>
        <w:t xml:space="preserve"> </w:t>
      </w:r>
      <w:r>
        <w:t>condition</w:t>
      </w:r>
      <w:r>
        <w:rPr>
          <w:spacing w:val="-5"/>
        </w:rPr>
        <w:t xml:space="preserve"> </w:t>
      </w:r>
      <w:r>
        <w:t>of</w:t>
      </w:r>
      <w:r>
        <w:rPr>
          <w:spacing w:val="-2"/>
        </w:rPr>
        <w:t xml:space="preserve"> </w:t>
      </w:r>
      <w:r>
        <w:t>complete</w:t>
      </w:r>
      <w:r>
        <w:rPr>
          <w:spacing w:val="-4"/>
        </w:rPr>
        <w:t xml:space="preserve"> </w:t>
      </w:r>
      <w:r>
        <w:t>the</w:t>
      </w:r>
      <w:r>
        <w:rPr>
          <w:spacing w:val="-2"/>
        </w:rPr>
        <w:t xml:space="preserve"> </w:t>
      </w:r>
      <w:r>
        <w:t>transfer</w:t>
      </w:r>
      <w:r>
        <w:rPr>
          <w:spacing w:val="-2"/>
        </w:rPr>
        <w:t xml:space="preserve"> </w:t>
      </w:r>
      <w:r>
        <w:t>of</w:t>
      </w:r>
      <w:r>
        <w:rPr>
          <w:spacing w:val="-4"/>
        </w:rPr>
        <w:t xml:space="preserve"> </w:t>
      </w:r>
      <w:r>
        <w:t>all</w:t>
      </w:r>
      <w:r>
        <w:rPr>
          <w:spacing w:val="-1"/>
        </w:rPr>
        <w:t xml:space="preserve"> </w:t>
      </w:r>
      <w:r>
        <w:t>data</w:t>
      </w:r>
      <w:r>
        <w:rPr>
          <w:spacing w:val="-4"/>
        </w:rPr>
        <w:t xml:space="preserve"> </w:t>
      </w:r>
      <w:r>
        <w:t>is</w:t>
      </w:r>
      <w:r>
        <w:rPr>
          <w:spacing w:val="-2"/>
        </w:rPr>
        <w:t xml:space="preserve"> </w:t>
      </w:r>
      <w:r>
        <w:t>when</w:t>
      </w:r>
      <w:r>
        <w:rPr>
          <w:spacing w:val="-4"/>
        </w:rPr>
        <w:t xml:space="preserve"> </w:t>
      </w:r>
      <w:r>
        <w:t>Total</w:t>
      </w:r>
      <w:r>
        <w:rPr>
          <w:spacing w:val="-1"/>
        </w:rPr>
        <w:t xml:space="preserve"> </w:t>
      </w:r>
      <w:r>
        <w:t>Group</w:t>
      </w:r>
      <w:r>
        <w:rPr>
          <w:spacing w:val="-2"/>
        </w:rPr>
        <w:t xml:space="preserve"> </w:t>
      </w:r>
      <w:r>
        <w:t>Count</w:t>
      </w:r>
      <w:r>
        <w:rPr>
          <w:spacing w:val="40"/>
        </w:rPr>
        <w:t xml:space="preserve"> </w:t>
      </w:r>
      <w:r>
        <w:t>and</w:t>
      </w:r>
      <w:r>
        <w:rPr>
          <w:spacing w:val="-5"/>
        </w:rPr>
        <w:t xml:space="preserve"> </w:t>
      </w:r>
      <w:r>
        <w:t>Current</w:t>
      </w:r>
      <w:r>
        <w:rPr>
          <w:spacing w:val="-1"/>
        </w:rPr>
        <w:t xml:space="preserve"> </w:t>
      </w:r>
      <w:r>
        <w:t>Group</w:t>
      </w:r>
      <w:r>
        <w:rPr>
          <w:spacing w:val="-2"/>
        </w:rPr>
        <w:t xml:space="preserve"> </w:t>
      </w:r>
      <w:r>
        <w:t>Count</w:t>
      </w:r>
      <w:r>
        <w:rPr>
          <w:spacing w:val="-1"/>
        </w:rPr>
        <w:t xml:space="preserve"> </w:t>
      </w:r>
      <w:r>
        <w:t xml:space="preserve">is </w:t>
      </w:r>
      <w:r>
        <w:rPr>
          <w:spacing w:val="-4"/>
        </w:rPr>
        <w:t>same.</w:t>
      </w:r>
    </w:p>
    <w:p w14:paraId="41EC7017">
      <w:pPr>
        <w:pStyle w:val="8"/>
        <w:spacing w:before="10"/>
        <w:rPr>
          <w:sz w:val="5"/>
        </w:rPr>
      </w:pPr>
    </w:p>
    <w:tbl>
      <w:tblPr>
        <w:tblStyle w:val="22"/>
        <w:tblW w:w="0" w:type="auto"/>
        <w:tblInd w:w="9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99"/>
        <w:gridCol w:w="2900"/>
      </w:tblGrid>
      <w:tr w14:paraId="17B87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299" w:type="dxa"/>
            <w:shd w:val="clear" w:color="auto" w:fill="C2D59B"/>
          </w:tcPr>
          <w:p w14:paraId="2F9B761B">
            <w:pPr>
              <w:pStyle w:val="24"/>
              <w:spacing w:line="206" w:lineRule="exact"/>
              <w:ind w:left="107"/>
              <w:rPr>
                <w:b/>
                <w:sz w:val="16"/>
              </w:rPr>
            </w:pPr>
            <w:r>
              <w:rPr>
                <w:b/>
                <w:sz w:val="16"/>
              </w:rPr>
              <w:t>Total</w:t>
            </w:r>
            <w:r>
              <w:rPr>
                <w:b/>
                <w:spacing w:val="-6"/>
                <w:sz w:val="16"/>
              </w:rPr>
              <w:t xml:space="preserve"> </w:t>
            </w:r>
            <w:r>
              <w:rPr>
                <w:b/>
                <w:sz w:val="16"/>
              </w:rPr>
              <w:t>Parameter</w:t>
            </w:r>
            <w:r>
              <w:rPr>
                <w:b/>
                <w:spacing w:val="-6"/>
                <w:sz w:val="16"/>
              </w:rPr>
              <w:t xml:space="preserve"> </w:t>
            </w:r>
            <w:r>
              <w:rPr>
                <w:b/>
                <w:spacing w:val="-2"/>
                <w:sz w:val="16"/>
              </w:rPr>
              <w:t>Count</w:t>
            </w:r>
          </w:p>
        </w:tc>
        <w:tc>
          <w:tcPr>
            <w:tcW w:w="2900" w:type="dxa"/>
          </w:tcPr>
          <w:p w14:paraId="09BD09BE">
            <w:pPr>
              <w:pStyle w:val="24"/>
              <w:spacing w:line="206" w:lineRule="exact"/>
              <w:ind w:left="105"/>
              <w:rPr>
                <w:sz w:val="16"/>
              </w:rPr>
            </w:pPr>
            <w:r>
              <w:rPr>
                <w:sz w:val="16"/>
              </w:rPr>
              <w:t>It</w:t>
            </w:r>
            <w:r>
              <w:rPr>
                <w:spacing w:val="-2"/>
                <w:sz w:val="16"/>
              </w:rPr>
              <w:t xml:space="preserve"> </w:t>
            </w:r>
            <w:r>
              <w:rPr>
                <w:sz w:val="16"/>
              </w:rPr>
              <w:t>is</w:t>
            </w:r>
            <w:r>
              <w:rPr>
                <w:spacing w:val="-2"/>
                <w:sz w:val="16"/>
              </w:rPr>
              <w:t xml:space="preserve"> </w:t>
            </w:r>
            <w:r>
              <w:rPr>
                <w:sz w:val="16"/>
              </w:rPr>
              <w:t>total</w:t>
            </w:r>
            <w:r>
              <w:rPr>
                <w:spacing w:val="-5"/>
                <w:sz w:val="16"/>
              </w:rPr>
              <w:t xml:space="preserve"> </w:t>
            </w:r>
            <w:r>
              <w:rPr>
                <w:sz w:val="16"/>
              </w:rPr>
              <w:t>count</w:t>
            </w:r>
            <w:r>
              <w:rPr>
                <w:spacing w:val="-1"/>
                <w:sz w:val="16"/>
              </w:rPr>
              <w:t xml:space="preserve"> </w:t>
            </w:r>
            <w:r>
              <w:rPr>
                <w:sz w:val="16"/>
              </w:rPr>
              <w:t>of</w:t>
            </w:r>
            <w:r>
              <w:rPr>
                <w:spacing w:val="-3"/>
                <w:sz w:val="16"/>
              </w:rPr>
              <w:t xml:space="preserve"> </w:t>
            </w:r>
            <w:r>
              <w:rPr>
                <w:spacing w:val="-2"/>
                <w:sz w:val="16"/>
              </w:rPr>
              <w:t>parameters</w:t>
            </w:r>
          </w:p>
        </w:tc>
      </w:tr>
      <w:tr w14:paraId="49AC5A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2299" w:type="dxa"/>
            <w:shd w:val="clear" w:color="auto" w:fill="C2D59B"/>
          </w:tcPr>
          <w:p w14:paraId="48491AD0">
            <w:pPr>
              <w:pStyle w:val="24"/>
              <w:spacing w:line="206" w:lineRule="exact"/>
              <w:ind w:left="107"/>
              <w:rPr>
                <w:b/>
                <w:sz w:val="16"/>
              </w:rPr>
            </w:pPr>
            <w:r>
              <w:rPr>
                <w:b/>
                <w:sz w:val="16"/>
              </w:rPr>
              <w:t>Total</w:t>
            </w:r>
            <w:r>
              <w:rPr>
                <w:b/>
                <w:spacing w:val="-6"/>
                <w:sz w:val="16"/>
              </w:rPr>
              <w:t xml:space="preserve"> </w:t>
            </w:r>
            <w:r>
              <w:rPr>
                <w:b/>
                <w:sz w:val="16"/>
              </w:rPr>
              <w:t>Group</w:t>
            </w:r>
            <w:r>
              <w:rPr>
                <w:b/>
                <w:spacing w:val="-2"/>
                <w:sz w:val="16"/>
              </w:rPr>
              <w:t xml:space="preserve"> Count</w:t>
            </w:r>
          </w:p>
        </w:tc>
        <w:tc>
          <w:tcPr>
            <w:tcW w:w="2900" w:type="dxa"/>
          </w:tcPr>
          <w:p w14:paraId="18301361">
            <w:pPr>
              <w:pStyle w:val="24"/>
              <w:spacing w:line="206" w:lineRule="exact"/>
              <w:ind w:left="105"/>
              <w:rPr>
                <w:sz w:val="16"/>
              </w:rPr>
            </w:pPr>
            <w:r>
              <w:rPr>
                <w:sz w:val="16"/>
              </w:rPr>
              <w:t>It</w:t>
            </w:r>
            <w:r>
              <w:rPr>
                <w:spacing w:val="-2"/>
                <w:sz w:val="16"/>
              </w:rPr>
              <w:t xml:space="preserve"> </w:t>
            </w:r>
            <w:r>
              <w:rPr>
                <w:sz w:val="16"/>
              </w:rPr>
              <w:t>is</w:t>
            </w:r>
            <w:r>
              <w:rPr>
                <w:spacing w:val="-2"/>
                <w:sz w:val="16"/>
              </w:rPr>
              <w:t xml:space="preserve"> </w:t>
            </w:r>
            <w:r>
              <w:rPr>
                <w:sz w:val="16"/>
              </w:rPr>
              <w:t>total</w:t>
            </w:r>
            <w:r>
              <w:rPr>
                <w:spacing w:val="-5"/>
                <w:sz w:val="16"/>
              </w:rPr>
              <w:t xml:space="preserve"> </w:t>
            </w:r>
            <w:r>
              <w:rPr>
                <w:sz w:val="16"/>
              </w:rPr>
              <w:t>count</w:t>
            </w:r>
            <w:r>
              <w:rPr>
                <w:spacing w:val="-1"/>
                <w:sz w:val="16"/>
              </w:rPr>
              <w:t xml:space="preserve"> </w:t>
            </w:r>
            <w:r>
              <w:rPr>
                <w:sz w:val="16"/>
              </w:rPr>
              <w:t>of</w:t>
            </w:r>
            <w:r>
              <w:rPr>
                <w:spacing w:val="-3"/>
                <w:sz w:val="16"/>
              </w:rPr>
              <w:t xml:space="preserve"> </w:t>
            </w:r>
            <w:r>
              <w:rPr>
                <w:spacing w:val="-2"/>
                <w:sz w:val="16"/>
              </w:rPr>
              <w:t>group</w:t>
            </w:r>
          </w:p>
        </w:tc>
      </w:tr>
      <w:tr w14:paraId="09219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299" w:type="dxa"/>
            <w:shd w:val="clear" w:color="auto" w:fill="C2D59B"/>
          </w:tcPr>
          <w:p w14:paraId="26745C23">
            <w:pPr>
              <w:pStyle w:val="24"/>
              <w:ind w:left="107"/>
              <w:rPr>
                <w:b/>
                <w:sz w:val="16"/>
              </w:rPr>
            </w:pPr>
            <w:r>
              <w:rPr>
                <w:b/>
                <w:sz w:val="16"/>
              </w:rPr>
              <w:t>Current</w:t>
            </w:r>
            <w:r>
              <w:rPr>
                <w:b/>
                <w:spacing w:val="-7"/>
                <w:sz w:val="16"/>
              </w:rPr>
              <w:t xml:space="preserve"> </w:t>
            </w:r>
            <w:r>
              <w:rPr>
                <w:b/>
                <w:sz w:val="16"/>
              </w:rPr>
              <w:t>Group</w:t>
            </w:r>
            <w:r>
              <w:rPr>
                <w:b/>
                <w:spacing w:val="-4"/>
                <w:sz w:val="16"/>
              </w:rPr>
              <w:t xml:space="preserve"> </w:t>
            </w:r>
            <w:r>
              <w:rPr>
                <w:b/>
                <w:spacing w:val="-2"/>
                <w:sz w:val="16"/>
              </w:rPr>
              <w:t>Count</w:t>
            </w:r>
          </w:p>
        </w:tc>
        <w:tc>
          <w:tcPr>
            <w:tcW w:w="2900" w:type="dxa"/>
          </w:tcPr>
          <w:p w14:paraId="6B85B6DB">
            <w:pPr>
              <w:pStyle w:val="24"/>
              <w:ind w:left="105"/>
              <w:rPr>
                <w:sz w:val="16"/>
              </w:rPr>
            </w:pPr>
            <w:r>
              <w:rPr>
                <w:sz w:val="16"/>
              </w:rPr>
              <w:t>It</w:t>
            </w:r>
            <w:r>
              <w:rPr>
                <w:spacing w:val="-3"/>
                <w:sz w:val="16"/>
              </w:rPr>
              <w:t xml:space="preserve"> </w:t>
            </w:r>
            <w:r>
              <w:rPr>
                <w:sz w:val="16"/>
              </w:rPr>
              <w:t>is</w:t>
            </w:r>
            <w:r>
              <w:rPr>
                <w:spacing w:val="-3"/>
                <w:sz w:val="16"/>
              </w:rPr>
              <w:t xml:space="preserve"> </w:t>
            </w:r>
            <w:r>
              <w:rPr>
                <w:sz w:val="16"/>
              </w:rPr>
              <w:t>current</w:t>
            </w:r>
            <w:r>
              <w:rPr>
                <w:spacing w:val="-3"/>
                <w:sz w:val="16"/>
              </w:rPr>
              <w:t xml:space="preserve"> </w:t>
            </w:r>
            <w:r>
              <w:rPr>
                <w:sz w:val="16"/>
              </w:rPr>
              <w:t>group</w:t>
            </w:r>
            <w:r>
              <w:rPr>
                <w:spacing w:val="-4"/>
                <w:sz w:val="16"/>
              </w:rPr>
              <w:t xml:space="preserve"> </w:t>
            </w:r>
            <w:r>
              <w:rPr>
                <w:sz w:val="16"/>
              </w:rPr>
              <w:t>count</w:t>
            </w:r>
            <w:r>
              <w:rPr>
                <w:spacing w:val="-2"/>
                <w:sz w:val="16"/>
              </w:rPr>
              <w:t xml:space="preserve"> </w:t>
            </w:r>
            <w:r>
              <w:rPr>
                <w:sz w:val="16"/>
              </w:rPr>
              <w:t>by</w:t>
            </w:r>
            <w:r>
              <w:rPr>
                <w:spacing w:val="-4"/>
                <w:sz w:val="16"/>
              </w:rPr>
              <w:t xml:space="preserve"> event</w:t>
            </w:r>
          </w:p>
        </w:tc>
      </w:tr>
    </w:tbl>
    <w:p w14:paraId="27B16FC0">
      <w:pPr>
        <w:pStyle w:val="8"/>
        <w:spacing w:before="54"/>
        <w:ind w:left="1019" w:right="796"/>
      </w:pPr>
      <w:r>
        <w:t>For</w:t>
      </w:r>
      <w:r>
        <w:rPr>
          <w:spacing w:val="-3"/>
        </w:rPr>
        <w:t xml:space="preserve"> </w:t>
      </w:r>
      <w:r>
        <w:t>example,</w:t>
      </w:r>
      <w:r>
        <w:rPr>
          <w:spacing w:val="-3"/>
        </w:rPr>
        <w:t xml:space="preserve"> </w:t>
      </w:r>
      <w:r>
        <w:t>if</w:t>
      </w:r>
      <w:r>
        <w:rPr>
          <w:spacing w:val="-4"/>
        </w:rPr>
        <w:t xml:space="preserve"> </w:t>
      </w:r>
      <w:r>
        <w:t>Total</w:t>
      </w:r>
      <w:r>
        <w:rPr>
          <w:spacing w:val="-2"/>
        </w:rPr>
        <w:t xml:space="preserve"> </w:t>
      </w:r>
      <w:r>
        <w:t>Group</w:t>
      </w:r>
      <w:r>
        <w:rPr>
          <w:spacing w:val="-3"/>
        </w:rPr>
        <w:t xml:space="preserve"> </w:t>
      </w:r>
      <w:r>
        <w:t>Count</w:t>
      </w:r>
      <w:r>
        <w:rPr>
          <w:spacing w:val="-4"/>
        </w:rPr>
        <w:t xml:space="preserve"> </w:t>
      </w:r>
      <w:r>
        <w:t>is</w:t>
      </w:r>
      <w:r>
        <w:rPr>
          <w:spacing w:val="-3"/>
        </w:rPr>
        <w:t xml:space="preserve"> </w:t>
      </w:r>
      <w:r>
        <w:t>3</w:t>
      </w:r>
      <w:r>
        <w:rPr>
          <w:spacing w:val="-3"/>
        </w:rPr>
        <w:t xml:space="preserve"> </w:t>
      </w:r>
      <w:r>
        <w:t>when</w:t>
      </w:r>
      <w:r>
        <w:rPr>
          <w:spacing w:val="-3"/>
        </w:rPr>
        <w:t xml:space="preserve"> </w:t>
      </w:r>
      <w:r>
        <w:t>Recipe</w:t>
      </w:r>
      <w:r>
        <w:rPr>
          <w:spacing w:val="-3"/>
        </w:rPr>
        <w:t xml:space="preserve"> </w:t>
      </w:r>
      <w:r>
        <w:t>Parameter</w:t>
      </w:r>
      <w:r>
        <w:rPr>
          <w:spacing w:val="-2"/>
        </w:rPr>
        <w:t xml:space="preserve"> </w:t>
      </w:r>
      <w:r>
        <w:t>Report</w:t>
      </w:r>
      <w:r>
        <w:rPr>
          <w:spacing w:val="-2"/>
        </w:rPr>
        <w:t xml:space="preserve"> </w:t>
      </w:r>
      <w:r>
        <w:t>of</w:t>
      </w:r>
      <w:r>
        <w:rPr>
          <w:spacing w:val="-3"/>
        </w:rPr>
        <w:t xml:space="preserve"> </w:t>
      </w:r>
      <w:r>
        <w:t>first</w:t>
      </w:r>
      <w:r>
        <w:rPr>
          <w:spacing w:val="-3"/>
        </w:rPr>
        <w:t xml:space="preserve"> </w:t>
      </w:r>
      <w:r>
        <w:t>is</w:t>
      </w:r>
      <w:r>
        <w:rPr>
          <w:spacing w:val="-3"/>
        </w:rPr>
        <w:t xml:space="preserve"> </w:t>
      </w:r>
      <w:r>
        <w:t>happened,</w:t>
      </w:r>
      <w:r>
        <w:rPr>
          <w:spacing w:val="-3"/>
        </w:rPr>
        <w:t xml:space="preserve"> </w:t>
      </w:r>
      <w:r>
        <w:t>then</w:t>
      </w:r>
      <w:r>
        <w:rPr>
          <w:spacing w:val="-3"/>
        </w:rPr>
        <w:t xml:space="preserve"> </w:t>
      </w:r>
      <w:r>
        <w:t>Current Group Count is 1. Equipment writes next data after EAS reads its memory map .</w:t>
      </w:r>
    </w:p>
    <w:p w14:paraId="325C0655">
      <w:pPr>
        <w:pStyle w:val="8"/>
        <w:spacing w:before="58"/>
        <w:ind w:left="1019" w:right="728"/>
      </w:pPr>
      <w:r>
        <w:t>and when Recipe Parameter Report of next is happened, Current Group Count is 2. It will report the key- parameters</w:t>
      </w:r>
      <w:r>
        <w:rPr>
          <w:spacing w:val="-2"/>
        </w:rPr>
        <w:t xml:space="preserve"> </w:t>
      </w:r>
      <w:r>
        <w:t>until</w:t>
      </w:r>
      <w:r>
        <w:rPr>
          <w:spacing w:val="40"/>
        </w:rPr>
        <w:t xml:space="preserve"> </w:t>
      </w:r>
      <w:r>
        <w:t>Current</w:t>
      </w:r>
      <w:r>
        <w:rPr>
          <w:spacing w:val="-1"/>
        </w:rPr>
        <w:t xml:space="preserve"> </w:t>
      </w:r>
      <w:r>
        <w:t>Group</w:t>
      </w:r>
      <w:r>
        <w:rPr>
          <w:spacing w:val="-2"/>
        </w:rPr>
        <w:t xml:space="preserve"> </w:t>
      </w:r>
      <w:r>
        <w:t>Count</w:t>
      </w:r>
      <w:r>
        <w:rPr>
          <w:spacing w:val="-4"/>
        </w:rPr>
        <w:t xml:space="preserve"> </w:t>
      </w:r>
      <w:r>
        <w:t>is</w:t>
      </w:r>
      <w:r>
        <w:rPr>
          <w:spacing w:val="-2"/>
        </w:rPr>
        <w:t xml:space="preserve"> </w:t>
      </w:r>
      <w:r>
        <w:t>3.</w:t>
      </w:r>
      <w:r>
        <w:rPr>
          <w:spacing w:val="40"/>
        </w:rPr>
        <w:t xml:space="preserve"> </w:t>
      </w:r>
      <w:r>
        <w:t>Equipment</w:t>
      </w:r>
      <w:r>
        <w:rPr>
          <w:spacing w:val="-1"/>
        </w:rPr>
        <w:t xml:space="preserve"> </w:t>
      </w:r>
      <w:r>
        <w:t>terminate</w:t>
      </w:r>
      <w:r>
        <w:rPr>
          <w:spacing w:val="-4"/>
        </w:rPr>
        <w:t xml:space="preserve"> </w:t>
      </w:r>
      <w:r>
        <w:t>the</w:t>
      </w:r>
      <w:r>
        <w:rPr>
          <w:spacing w:val="-2"/>
        </w:rPr>
        <w:t xml:space="preserve"> </w:t>
      </w:r>
      <w:r>
        <w:t>transition</w:t>
      </w:r>
      <w:r>
        <w:rPr>
          <w:spacing w:val="-5"/>
        </w:rPr>
        <w:t xml:space="preserve"> </w:t>
      </w:r>
      <w:r>
        <w:t>of</w:t>
      </w:r>
      <w:r>
        <w:rPr>
          <w:spacing w:val="-4"/>
        </w:rPr>
        <w:t xml:space="preserve"> </w:t>
      </w:r>
      <w:r>
        <w:t>data</w:t>
      </w:r>
      <w:r>
        <w:rPr>
          <w:spacing w:val="40"/>
        </w:rPr>
        <w:t xml:space="preserve"> </w:t>
      </w:r>
      <w:r>
        <w:t>if</w:t>
      </w:r>
      <w:r>
        <w:rPr>
          <w:spacing w:val="-6"/>
        </w:rPr>
        <w:t xml:space="preserve"> </w:t>
      </w:r>
      <w:r>
        <w:t>Total</w:t>
      </w:r>
      <w:r>
        <w:rPr>
          <w:spacing w:val="-1"/>
        </w:rPr>
        <w:t xml:space="preserve"> </w:t>
      </w:r>
      <w:r>
        <w:t>Group</w:t>
      </w:r>
      <w:r>
        <w:rPr>
          <w:spacing w:val="-2"/>
        </w:rPr>
        <w:t xml:space="preserve"> </w:t>
      </w:r>
      <w:r>
        <w:t>Count is same with Current Group Count and then it doesn’t report next event.</w:t>
      </w:r>
    </w:p>
    <w:p w14:paraId="467B6ED7">
      <w:pPr>
        <w:pStyle w:val="8"/>
        <w:spacing w:before="1" w:after="1"/>
        <w:rPr>
          <w:sz w:val="20"/>
        </w:rPr>
      </w:pPr>
    </w:p>
    <w:tbl>
      <w:tblPr>
        <w:tblStyle w:val="22"/>
        <w:tblW w:w="0" w:type="auto"/>
        <w:tblInd w:w="10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34"/>
        <w:gridCol w:w="2977"/>
      </w:tblGrid>
      <w:tr w14:paraId="32F7C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234" w:type="dxa"/>
            <w:shd w:val="clear" w:color="auto" w:fill="C2D59B"/>
          </w:tcPr>
          <w:p w14:paraId="542EEA2F">
            <w:pPr>
              <w:pStyle w:val="24"/>
              <w:spacing w:line="206" w:lineRule="exact"/>
              <w:ind w:left="11"/>
              <w:jc w:val="center"/>
              <w:rPr>
                <w:b/>
                <w:sz w:val="16"/>
              </w:rPr>
            </w:pPr>
            <w:r>
              <w:rPr>
                <w:b/>
                <w:sz w:val="16"/>
              </w:rPr>
              <w:t>Report</w:t>
            </w:r>
            <w:r>
              <w:rPr>
                <w:b/>
                <w:spacing w:val="-4"/>
                <w:sz w:val="16"/>
              </w:rPr>
              <w:t xml:space="preserve"> Type</w:t>
            </w:r>
          </w:p>
        </w:tc>
        <w:tc>
          <w:tcPr>
            <w:tcW w:w="2977" w:type="dxa"/>
            <w:shd w:val="clear" w:color="auto" w:fill="C2D59B"/>
          </w:tcPr>
          <w:p w14:paraId="1BB65D87">
            <w:pPr>
              <w:pStyle w:val="24"/>
              <w:spacing w:line="206" w:lineRule="exact"/>
              <w:ind w:left="6"/>
              <w:jc w:val="center"/>
              <w:rPr>
                <w:b/>
                <w:sz w:val="16"/>
              </w:rPr>
            </w:pPr>
            <w:r>
              <w:rPr>
                <w:b/>
                <w:spacing w:val="-2"/>
                <w:sz w:val="16"/>
              </w:rPr>
              <w:t>Description</w:t>
            </w:r>
          </w:p>
        </w:tc>
      </w:tr>
      <w:tr w14:paraId="1C9F5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2234" w:type="dxa"/>
          </w:tcPr>
          <w:p w14:paraId="3AE87D30">
            <w:pPr>
              <w:pStyle w:val="24"/>
              <w:spacing w:line="206" w:lineRule="exact"/>
              <w:ind w:left="11"/>
              <w:jc w:val="center"/>
              <w:rPr>
                <w:sz w:val="16"/>
              </w:rPr>
            </w:pPr>
            <w:r>
              <w:rPr>
                <w:spacing w:val="-10"/>
                <w:sz w:val="16"/>
              </w:rPr>
              <w:t>1</w:t>
            </w:r>
          </w:p>
        </w:tc>
        <w:tc>
          <w:tcPr>
            <w:tcW w:w="2977" w:type="dxa"/>
          </w:tcPr>
          <w:p w14:paraId="000882D7">
            <w:pPr>
              <w:pStyle w:val="24"/>
              <w:spacing w:line="206" w:lineRule="exact"/>
              <w:ind w:left="108"/>
              <w:rPr>
                <w:sz w:val="16"/>
              </w:rPr>
            </w:pPr>
            <w:r>
              <w:rPr>
                <w:spacing w:val="-2"/>
                <w:sz w:val="16"/>
              </w:rPr>
              <w:t>Create</w:t>
            </w:r>
          </w:p>
        </w:tc>
      </w:tr>
      <w:tr w14:paraId="54B3AA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234" w:type="dxa"/>
          </w:tcPr>
          <w:p w14:paraId="316462F1">
            <w:pPr>
              <w:pStyle w:val="24"/>
              <w:ind w:left="11"/>
              <w:jc w:val="center"/>
              <w:rPr>
                <w:sz w:val="16"/>
              </w:rPr>
            </w:pPr>
            <w:r>
              <w:rPr>
                <w:spacing w:val="-10"/>
                <w:sz w:val="16"/>
              </w:rPr>
              <w:t>2</w:t>
            </w:r>
          </w:p>
        </w:tc>
        <w:tc>
          <w:tcPr>
            <w:tcW w:w="2977" w:type="dxa"/>
          </w:tcPr>
          <w:p w14:paraId="315AB362">
            <w:pPr>
              <w:pStyle w:val="24"/>
              <w:ind w:left="108"/>
              <w:rPr>
                <w:sz w:val="16"/>
              </w:rPr>
            </w:pPr>
            <w:r>
              <w:rPr>
                <w:spacing w:val="-2"/>
                <w:sz w:val="16"/>
              </w:rPr>
              <w:t>Modify</w:t>
            </w:r>
          </w:p>
        </w:tc>
      </w:tr>
      <w:tr w14:paraId="74F9C0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234" w:type="dxa"/>
          </w:tcPr>
          <w:p w14:paraId="29864882">
            <w:pPr>
              <w:pStyle w:val="24"/>
              <w:ind w:left="11"/>
              <w:jc w:val="center"/>
              <w:rPr>
                <w:sz w:val="16"/>
              </w:rPr>
            </w:pPr>
            <w:r>
              <w:rPr>
                <w:spacing w:val="-10"/>
                <w:sz w:val="16"/>
              </w:rPr>
              <w:t>3</w:t>
            </w:r>
          </w:p>
        </w:tc>
        <w:tc>
          <w:tcPr>
            <w:tcW w:w="2977" w:type="dxa"/>
          </w:tcPr>
          <w:p w14:paraId="4A920652">
            <w:pPr>
              <w:pStyle w:val="24"/>
              <w:ind w:left="108"/>
              <w:rPr>
                <w:sz w:val="16"/>
              </w:rPr>
            </w:pPr>
            <w:r>
              <w:rPr>
                <w:spacing w:val="-2"/>
                <w:sz w:val="16"/>
              </w:rPr>
              <w:t>Delete</w:t>
            </w:r>
          </w:p>
        </w:tc>
      </w:tr>
      <w:tr w14:paraId="712AF9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234" w:type="dxa"/>
          </w:tcPr>
          <w:p w14:paraId="10E88EB1">
            <w:pPr>
              <w:pStyle w:val="24"/>
              <w:ind w:left="11"/>
              <w:jc w:val="center"/>
              <w:rPr>
                <w:sz w:val="16"/>
              </w:rPr>
            </w:pPr>
            <w:r>
              <w:rPr>
                <w:spacing w:val="-10"/>
                <w:sz w:val="16"/>
              </w:rPr>
              <w:t>4</w:t>
            </w:r>
          </w:p>
        </w:tc>
        <w:tc>
          <w:tcPr>
            <w:tcW w:w="2977" w:type="dxa"/>
          </w:tcPr>
          <w:p w14:paraId="2109688A">
            <w:pPr>
              <w:pStyle w:val="24"/>
              <w:ind w:left="108"/>
              <w:rPr>
                <w:sz w:val="16"/>
              </w:rPr>
            </w:pPr>
            <w:r>
              <w:rPr>
                <w:sz w:val="16"/>
              </w:rPr>
              <w:t>Request</w:t>
            </w:r>
            <w:r>
              <w:rPr>
                <w:spacing w:val="-4"/>
                <w:sz w:val="16"/>
              </w:rPr>
              <w:t xml:space="preserve"> </w:t>
            </w:r>
            <w:r>
              <w:rPr>
                <w:sz w:val="16"/>
              </w:rPr>
              <w:t>from</w:t>
            </w:r>
            <w:r>
              <w:rPr>
                <w:spacing w:val="-5"/>
                <w:sz w:val="16"/>
              </w:rPr>
              <w:t xml:space="preserve"> EAS</w:t>
            </w:r>
          </w:p>
        </w:tc>
      </w:tr>
    </w:tbl>
    <w:p w14:paraId="184828AE">
      <w:pPr>
        <w:pStyle w:val="8"/>
      </w:pPr>
    </w:p>
    <w:p w14:paraId="05F076F9">
      <w:pPr>
        <w:pStyle w:val="8"/>
        <w:spacing w:before="80"/>
      </w:pPr>
    </w:p>
    <w:p w14:paraId="64E8F4F1">
      <w:pPr>
        <w:pStyle w:val="8"/>
        <w:ind w:left="1019"/>
      </w:pPr>
      <w:r>
        <w:t>Equipment</w:t>
      </w:r>
      <w:r>
        <w:rPr>
          <w:spacing w:val="-4"/>
        </w:rPr>
        <w:t xml:space="preserve"> </w:t>
      </w:r>
      <w:r>
        <w:t>should</w:t>
      </w:r>
      <w:r>
        <w:rPr>
          <w:spacing w:val="-4"/>
        </w:rPr>
        <w:t xml:space="preserve"> </w:t>
      </w:r>
      <w:r>
        <w:t>send</w:t>
      </w:r>
      <w:r>
        <w:rPr>
          <w:spacing w:val="-2"/>
        </w:rPr>
        <w:t xml:space="preserve"> </w:t>
      </w:r>
      <w:r>
        <w:t>Report</w:t>
      </w:r>
      <w:r>
        <w:rPr>
          <w:spacing w:val="-4"/>
        </w:rPr>
        <w:t xml:space="preserve"> </w:t>
      </w:r>
      <w:r>
        <w:t>Type</w:t>
      </w:r>
      <w:r>
        <w:rPr>
          <w:spacing w:val="-2"/>
        </w:rPr>
        <w:t xml:space="preserve"> </w:t>
      </w:r>
      <w:r>
        <w:t>1</w:t>
      </w:r>
      <w:r>
        <w:rPr>
          <w:spacing w:val="-4"/>
        </w:rPr>
        <w:t xml:space="preserve"> </w:t>
      </w:r>
      <w:r>
        <w:t>~</w:t>
      </w:r>
      <w:r>
        <w:rPr>
          <w:spacing w:val="-2"/>
        </w:rPr>
        <w:t xml:space="preserve"> </w:t>
      </w:r>
      <w:r>
        <w:t>3</w:t>
      </w:r>
      <w:r>
        <w:rPr>
          <w:spacing w:val="-4"/>
        </w:rPr>
        <w:t xml:space="preserve"> </w:t>
      </w:r>
      <w:r>
        <w:t>to</w:t>
      </w:r>
      <w:r>
        <w:rPr>
          <w:spacing w:val="-2"/>
        </w:rPr>
        <w:t xml:space="preserve"> </w:t>
      </w:r>
      <w:r>
        <w:t>EAS</w:t>
      </w:r>
      <w:r>
        <w:rPr>
          <w:spacing w:val="51"/>
        </w:rPr>
        <w:t xml:space="preserve"> </w:t>
      </w:r>
      <w:r>
        <w:t>when</w:t>
      </w:r>
      <w:r>
        <w:rPr>
          <w:spacing w:val="-2"/>
        </w:rPr>
        <w:t xml:space="preserve"> </w:t>
      </w:r>
      <w:r>
        <w:t>key-parameters</w:t>
      </w:r>
      <w:r>
        <w:rPr>
          <w:spacing w:val="-2"/>
        </w:rPr>
        <w:t xml:space="preserve"> </w:t>
      </w:r>
      <w:r>
        <w:t>are</w:t>
      </w:r>
      <w:r>
        <w:rPr>
          <w:spacing w:val="-2"/>
        </w:rPr>
        <w:t xml:space="preserve"> changed.</w:t>
      </w:r>
    </w:p>
    <w:p w14:paraId="17F8963D">
      <w:pPr>
        <w:pStyle w:val="8"/>
        <w:spacing w:before="59"/>
        <w:ind w:left="1019" w:right="546"/>
      </w:pPr>
      <w:r>
        <w:t>Equipment should</w:t>
      </w:r>
      <w:r>
        <w:rPr>
          <w:spacing w:val="-4"/>
        </w:rPr>
        <w:t xml:space="preserve"> </w:t>
      </w:r>
      <w:r>
        <w:t>send</w:t>
      </w:r>
      <w:r>
        <w:rPr>
          <w:spacing w:val="-1"/>
        </w:rPr>
        <w:t xml:space="preserve"> </w:t>
      </w:r>
      <w:r>
        <w:t>Report</w:t>
      </w:r>
      <w:r>
        <w:rPr>
          <w:spacing w:val="-3"/>
        </w:rPr>
        <w:t xml:space="preserve"> </w:t>
      </w:r>
      <w:r>
        <w:t>Type</w:t>
      </w:r>
      <w:r>
        <w:rPr>
          <w:spacing w:val="-1"/>
        </w:rPr>
        <w:t xml:space="preserve"> </w:t>
      </w:r>
      <w:r>
        <w:t>4</w:t>
      </w:r>
      <w:r>
        <w:rPr>
          <w:spacing w:val="-3"/>
        </w:rPr>
        <w:t xml:space="preserve"> </w:t>
      </w:r>
      <w:r>
        <w:t>to</w:t>
      </w:r>
      <w:r>
        <w:rPr>
          <w:spacing w:val="-1"/>
        </w:rPr>
        <w:t xml:space="preserve"> </w:t>
      </w:r>
      <w:r>
        <w:t>EAS</w:t>
      </w:r>
      <w:r>
        <w:rPr>
          <w:spacing w:val="-1"/>
        </w:rPr>
        <w:t xml:space="preserve"> </w:t>
      </w:r>
      <w:r>
        <w:t>when</w:t>
      </w:r>
      <w:r>
        <w:rPr>
          <w:spacing w:val="-3"/>
        </w:rPr>
        <w:t xml:space="preserve"> </w:t>
      </w:r>
      <w:r>
        <w:t>receives</w:t>
      </w:r>
      <w:r>
        <w:rPr>
          <w:spacing w:val="-3"/>
        </w:rPr>
        <w:t xml:space="preserve"> </w:t>
      </w:r>
      <w:r>
        <w:t>a</w:t>
      </w:r>
      <w:r>
        <w:rPr>
          <w:spacing w:val="-1"/>
        </w:rPr>
        <w:t xml:space="preserve"> </w:t>
      </w:r>
      <w:r>
        <w:t>request</w:t>
      </w:r>
      <w:r>
        <w:rPr>
          <w:spacing w:val="-3"/>
        </w:rPr>
        <w:t xml:space="preserve"> </w:t>
      </w:r>
      <w:r>
        <w:t>from</w:t>
      </w:r>
      <w:r>
        <w:rPr>
          <w:spacing w:val="-5"/>
        </w:rPr>
        <w:t xml:space="preserve"> </w:t>
      </w:r>
      <w:r>
        <w:t>EAS</w:t>
      </w:r>
      <w:r>
        <w:rPr>
          <w:spacing w:val="-1"/>
        </w:rPr>
        <w:t xml:space="preserve"> </w:t>
      </w:r>
      <w:r>
        <w:t>that’s</w:t>
      </w:r>
      <w:r>
        <w:rPr>
          <w:spacing w:val="-1"/>
        </w:rPr>
        <w:t xml:space="preserve"> </w:t>
      </w:r>
      <w:r>
        <w:t>Recipe</w:t>
      </w:r>
      <w:r>
        <w:rPr>
          <w:spacing w:val="-3"/>
        </w:rPr>
        <w:t xml:space="preserve"> </w:t>
      </w:r>
      <w:r>
        <w:t xml:space="preserve">Key- </w:t>
      </w:r>
      <w:r>
        <w:rPr>
          <w:spacing w:val="-2"/>
        </w:rPr>
        <w:t>Parameters.</w:t>
      </w:r>
    </w:p>
    <w:p w14:paraId="0FEA0CEF">
      <w:pPr>
        <w:pStyle w:val="23"/>
        <w:numPr>
          <w:ilvl w:val="3"/>
          <w:numId w:val="44"/>
        </w:numPr>
        <w:tabs>
          <w:tab w:val="left" w:pos="1725"/>
        </w:tabs>
        <w:spacing w:before="245"/>
        <w:ind w:hanging="1133"/>
        <w:outlineLvl w:val="2"/>
      </w:pPr>
      <w:bookmarkStart w:id="152" w:name="_Toc7815"/>
      <w:r>
        <w:rPr>
          <w:b/>
        </w:rPr>
        <w:t>Recipe</w:t>
      </w:r>
      <w:r>
        <w:rPr>
          <w:b/>
          <w:spacing w:val="-7"/>
        </w:rPr>
        <w:t xml:space="preserve"> </w:t>
      </w:r>
      <w:r>
        <w:rPr>
          <w:b/>
        </w:rPr>
        <w:t>Parameter</w:t>
      </w:r>
      <w:r>
        <w:rPr>
          <w:b/>
          <w:spacing w:val="-3"/>
        </w:rPr>
        <w:t xml:space="preserve"> </w:t>
      </w:r>
      <w:r>
        <w:rPr>
          <w:b/>
          <w:spacing w:val="-2"/>
        </w:rPr>
        <w:t>Report</w:t>
      </w:r>
      <w:bookmarkEnd w:id="152"/>
    </w:p>
    <w:p w14:paraId="77717C08">
      <w:pPr>
        <w:pStyle w:val="8"/>
        <w:spacing w:before="114"/>
        <w:ind w:left="1019" w:right="635"/>
      </w:pPr>
      <w:r>
        <w:t>Equipment should</w:t>
      </w:r>
      <w:r>
        <w:rPr>
          <w:spacing w:val="-4"/>
        </w:rPr>
        <w:t xml:space="preserve"> </w:t>
      </w:r>
      <w:r>
        <w:t>report</w:t>
      </w:r>
      <w:r>
        <w:rPr>
          <w:spacing w:val="-3"/>
        </w:rPr>
        <w:t xml:space="preserve"> </w:t>
      </w:r>
      <w:r>
        <w:t>to</w:t>
      </w:r>
      <w:r>
        <w:rPr>
          <w:spacing w:val="-4"/>
        </w:rPr>
        <w:t xml:space="preserve"> </w:t>
      </w:r>
      <w:r>
        <w:t>the</w:t>
      </w:r>
      <w:r>
        <w:rPr>
          <w:spacing w:val="-1"/>
        </w:rPr>
        <w:t xml:space="preserve"> </w:t>
      </w:r>
      <w:r>
        <w:t>EAS</w:t>
      </w:r>
      <w:r>
        <w:rPr>
          <w:spacing w:val="-1"/>
        </w:rPr>
        <w:t xml:space="preserve"> </w:t>
      </w:r>
      <w:r>
        <w:t>when</w:t>
      </w:r>
      <w:r>
        <w:rPr>
          <w:spacing w:val="-3"/>
        </w:rPr>
        <w:t xml:space="preserve"> </w:t>
      </w:r>
      <w:r>
        <w:t>the</w:t>
      </w:r>
      <w:r>
        <w:rPr>
          <w:spacing w:val="-1"/>
        </w:rPr>
        <w:t xml:space="preserve"> </w:t>
      </w:r>
      <w:r>
        <w:t>recipe</w:t>
      </w:r>
      <w:r>
        <w:rPr>
          <w:spacing w:val="-1"/>
        </w:rPr>
        <w:t xml:space="preserve"> </w:t>
      </w:r>
      <w:r>
        <w:t>parameter</w:t>
      </w:r>
      <w:r>
        <w:rPr>
          <w:spacing w:val="-3"/>
        </w:rPr>
        <w:t xml:space="preserve"> </w:t>
      </w:r>
      <w:r>
        <w:t>is</w:t>
      </w:r>
      <w:r>
        <w:rPr>
          <w:spacing w:val="-3"/>
        </w:rPr>
        <w:t xml:space="preserve"> </w:t>
      </w:r>
      <w:r>
        <w:t>changed,</w:t>
      </w:r>
      <w:r>
        <w:rPr>
          <w:spacing w:val="-1"/>
        </w:rPr>
        <w:t xml:space="preserve"> </w:t>
      </w:r>
      <w:r>
        <w:t>such</w:t>
      </w:r>
      <w:r>
        <w:rPr>
          <w:spacing w:val="-3"/>
        </w:rPr>
        <w:t xml:space="preserve"> </w:t>
      </w:r>
      <w:r>
        <w:t>like</w:t>
      </w:r>
      <w:r>
        <w:rPr>
          <w:spacing w:val="-1"/>
        </w:rPr>
        <w:t xml:space="preserve"> </w:t>
      </w:r>
      <w:r>
        <w:t>Create,</w:t>
      </w:r>
      <w:r>
        <w:rPr>
          <w:spacing w:val="-3"/>
        </w:rPr>
        <w:t xml:space="preserve"> </w:t>
      </w:r>
      <w:r>
        <w:t>Delete</w:t>
      </w:r>
      <w:r>
        <w:rPr>
          <w:spacing w:val="-1"/>
        </w:rPr>
        <w:t xml:space="preserve"> </w:t>
      </w:r>
      <w:r>
        <w:t>,</w:t>
      </w:r>
      <w:r>
        <w:rPr>
          <w:spacing w:val="-3"/>
        </w:rPr>
        <w:t xml:space="preserve"> </w:t>
      </w:r>
      <w:r>
        <w:t>Modify or when equipment receives a request of recipe parameter from Host.</w:t>
      </w:r>
    </w:p>
    <w:p w14:paraId="42E35BB0">
      <w:pPr>
        <w:pStyle w:val="8"/>
        <w:spacing w:before="61" w:line="295" w:lineRule="auto"/>
        <w:ind w:left="1019" w:right="1676"/>
      </w:pPr>
      <w:r>
        <w:t>Engineer</w:t>
      </w:r>
      <w:r>
        <w:rPr>
          <w:spacing w:val="-4"/>
        </w:rPr>
        <w:t xml:space="preserve"> </w:t>
      </w:r>
      <w:r>
        <w:t>should</w:t>
      </w:r>
      <w:r>
        <w:rPr>
          <w:spacing w:val="-3"/>
        </w:rPr>
        <w:t xml:space="preserve"> </w:t>
      </w:r>
      <w:r>
        <w:t>manage</w:t>
      </w:r>
      <w:r>
        <w:rPr>
          <w:spacing w:val="-3"/>
        </w:rPr>
        <w:t xml:space="preserve"> </w:t>
      </w:r>
      <w:r>
        <w:t>the</w:t>
      </w:r>
      <w:r>
        <w:rPr>
          <w:spacing w:val="-3"/>
        </w:rPr>
        <w:t xml:space="preserve"> </w:t>
      </w:r>
      <w:r>
        <w:t>parameters</w:t>
      </w:r>
      <w:r>
        <w:rPr>
          <w:spacing w:val="-4"/>
        </w:rPr>
        <w:t xml:space="preserve"> </w:t>
      </w:r>
      <w:r>
        <w:t>in</w:t>
      </w:r>
      <w:r>
        <w:rPr>
          <w:spacing w:val="-3"/>
        </w:rPr>
        <w:t xml:space="preserve"> </w:t>
      </w:r>
      <w:r>
        <w:t>equipment</w:t>
      </w:r>
      <w:r>
        <w:rPr>
          <w:spacing w:val="-4"/>
        </w:rPr>
        <w:t xml:space="preserve"> </w:t>
      </w:r>
      <w:r>
        <w:t>and</w:t>
      </w:r>
      <w:r>
        <w:rPr>
          <w:spacing w:val="-3"/>
        </w:rPr>
        <w:t xml:space="preserve"> </w:t>
      </w:r>
      <w:r>
        <w:t>RMS</w:t>
      </w:r>
      <w:r>
        <w:rPr>
          <w:spacing w:val="-3"/>
        </w:rPr>
        <w:t xml:space="preserve"> </w:t>
      </w:r>
      <w:r>
        <w:t>when</w:t>
      </w:r>
      <w:r>
        <w:rPr>
          <w:spacing w:val="-3"/>
        </w:rPr>
        <w:t xml:space="preserve"> </w:t>
      </w:r>
      <w:r>
        <w:t>change</w:t>
      </w:r>
      <w:r>
        <w:rPr>
          <w:spacing w:val="-3"/>
        </w:rPr>
        <w:t xml:space="preserve"> </w:t>
      </w:r>
      <w:r>
        <w:t>recipe</w:t>
      </w:r>
      <w:r>
        <w:rPr>
          <w:spacing w:val="-3"/>
        </w:rPr>
        <w:t xml:space="preserve"> </w:t>
      </w:r>
      <w:r>
        <w:t>parameter. The recipe parameter has to upload to RMS when recipe parameter of equipment is changed.</w:t>
      </w:r>
    </w:p>
    <w:p w14:paraId="5431823A">
      <w:pPr>
        <w:pStyle w:val="8"/>
        <w:spacing w:before="63"/>
      </w:pPr>
    </w:p>
    <w:p w14:paraId="70FE37D2">
      <w:pPr>
        <w:pStyle w:val="8"/>
        <w:spacing w:before="1"/>
        <w:ind w:left="1019"/>
      </w:pPr>
      <w:r>
        <w:t>EAS</w:t>
      </w:r>
      <w:r>
        <w:rPr>
          <w:spacing w:val="-5"/>
        </w:rPr>
        <w:t xml:space="preserve"> </w:t>
      </w:r>
      <w:r>
        <w:t>should</w:t>
      </w:r>
      <w:r>
        <w:rPr>
          <w:spacing w:val="-5"/>
        </w:rPr>
        <w:t xml:space="preserve"> </w:t>
      </w:r>
      <w:r>
        <w:t>send</w:t>
      </w:r>
      <w:r>
        <w:rPr>
          <w:spacing w:val="-5"/>
        </w:rPr>
        <w:t xml:space="preserve"> </w:t>
      </w:r>
      <w:r>
        <w:t>the</w:t>
      </w:r>
      <w:r>
        <w:rPr>
          <w:spacing w:val="-2"/>
        </w:rPr>
        <w:t xml:space="preserve"> </w:t>
      </w:r>
      <w:r>
        <w:t>result</w:t>
      </w:r>
      <w:r>
        <w:rPr>
          <w:spacing w:val="-5"/>
        </w:rPr>
        <w:t xml:space="preserve"> </w:t>
      </w:r>
      <w:r>
        <w:t>of</w:t>
      </w:r>
      <w:r>
        <w:rPr>
          <w:spacing w:val="-2"/>
        </w:rPr>
        <w:t xml:space="preserve"> </w:t>
      </w:r>
      <w:r>
        <w:t>validation</w:t>
      </w:r>
      <w:r>
        <w:rPr>
          <w:spacing w:val="-5"/>
        </w:rPr>
        <w:t xml:space="preserve"> </w:t>
      </w:r>
      <w:r>
        <w:t>to</w:t>
      </w:r>
      <w:r>
        <w:rPr>
          <w:spacing w:val="-2"/>
        </w:rPr>
        <w:t xml:space="preserve"> </w:t>
      </w:r>
      <w:r>
        <w:t>Equipment</w:t>
      </w:r>
      <w:r>
        <w:rPr>
          <w:spacing w:val="-4"/>
        </w:rPr>
        <w:t xml:space="preserve"> </w:t>
      </w:r>
      <w:r>
        <w:t>with</w:t>
      </w:r>
      <w:r>
        <w:rPr>
          <w:spacing w:val="-3"/>
        </w:rPr>
        <w:t xml:space="preserve"> </w:t>
      </w:r>
      <w:r>
        <w:t>Return</w:t>
      </w:r>
      <w:r>
        <w:rPr>
          <w:spacing w:val="-2"/>
        </w:rPr>
        <w:t xml:space="preserve"> </w:t>
      </w:r>
      <w:r>
        <w:t>Code</w:t>
      </w:r>
      <w:r>
        <w:rPr>
          <w:spacing w:val="-4"/>
        </w:rPr>
        <w:t xml:space="preserve"> </w:t>
      </w:r>
      <w:r>
        <w:t>in</w:t>
      </w:r>
      <w:r>
        <w:rPr>
          <w:spacing w:val="-2"/>
        </w:rPr>
        <w:t xml:space="preserve"> below.</w:t>
      </w:r>
    </w:p>
    <w:p w14:paraId="13992A83">
      <w:pPr>
        <w:pStyle w:val="8"/>
        <w:spacing w:before="10"/>
        <w:rPr>
          <w:sz w:val="5"/>
        </w:rPr>
      </w:pPr>
    </w:p>
    <w:tbl>
      <w:tblPr>
        <w:tblStyle w:val="22"/>
        <w:tblW w:w="0" w:type="auto"/>
        <w:tblInd w:w="12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04"/>
        <w:gridCol w:w="6184"/>
      </w:tblGrid>
      <w:tr w14:paraId="599AAE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2804" w:type="dxa"/>
            <w:shd w:val="clear" w:color="auto" w:fill="C2D59B"/>
          </w:tcPr>
          <w:p w14:paraId="0236361D">
            <w:pPr>
              <w:pStyle w:val="24"/>
              <w:spacing w:before="29" w:line="331" w:lineRule="auto"/>
              <w:ind w:left="998" w:right="125" w:hanging="454"/>
              <w:rPr>
                <w:b/>
                <w:sz w:val="16"/>
              </w:rPr>
            </w:pPr>
            <w:r>
              <w:rPr>
                <w:b/>
                <w:sz w:val="16"/>
              </w:rPr>
              <w:t>Recipe</w:t>
            </w:r>
            <w:r>
              <w:rPr>
                <w:b/>
                <w:spacing w:val="-13"/>
                <w:sz w:val="16"/>
              </w:rPr>
              <w:t xml:space="preserve"> </w:t>
            </w:r>
            <w:r>
              <w:rPr>
                <w:b/>
                <w:sz w:val="16"/>
              </w:rPr>
              <w:t>Parameter</w:t>
            </w:r>
            <w:r>
              <w:rPr>
                <w:b/>
                <w:spacing w:val="-12"/>
                <w:sz w:val="16"/>
              </w:rPr>
              <w:t xml:space="preserve"> </w:t>
            </w:r>
            <w:r>
              <w:rPr>
                <w:b/>
                <w:sz w:val="16"/>
              </w:rPr>
              <w:t>Report Return Code</w:t>
            </w:r>
          </w:p>
        </w:tc>
        <w:tc>
          <w:tcPr>
            <w:tcW w:w="6184" w:type="dxa"/>
            <w:shd w:val="clear" w:color="auto" w:fill="C2D59B"/>
          </w:tcPr>
          <w:p w14:paraId="731B9228">
            <w:pPr>
              <w:pStyle w:val="24"/>
              <w:spacing w:before="173"/>
              <w:jc w:val="center"/>
              <w:rPr>
                <w:b/>
                <w:sz w:val="16"/>
              </w:rPr>
            </w:pPr>
            <w:r>
              <w:rPr>
                <w:b/>
                <w:spacing w:val="-2"/>
                <w:sz w:val="16"/>
              </w:rPr>
              <w:t>Description</w:t>
            </w:r>
          </w:p>
        </w:tc>
      </w:tr>
      <w:tr w14:paraId="7AFB77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804" w:type="dxa"/>
          </w:tcPr>
          <w:p w14:paraId="2AC4A0CB">
            <w:pPr>
              <w:pStyle w:val="24"/>
              <w:spacing w:before="48"/>
              <w:ind w:left="7"/>
              <w:jc w:val="center"/>
              <w:rPr>
                <w:sz w:val="16"/>
              </w:rPr>
            </w:pPr>
            <w:r>
              <w:rPr>
                <w:spacing w:val="-10"/>
                <w:sz w:val="16"/>
              </w:rPr>
              <w:t>1</w:t>
            </w:r>
          </w:p>
        </w:tc>
        <w:tc>
          <w:tcPr>
            <w:tcW w:w="6184" w:type="dxa"/>
          </w:tcPr>
          <w:p w14:paraId="190543B0">
            <w:pPr>
              <w:pStyle w:val="24"/>
              <w:spacing w:before="48"/>
              <w:ind w:left="105"/>
              <w:rPr>
                <w:sz w:val="16"/>
              </w:rPr>
            </w:pPr>
            <w:r>
              <w:rPr>
                <w:sz w:val="16"/>
              </w:rPr>
              <w:t>OK</w:t>
            </w:r>
            <w:r>
              <w:rPr>
                <w:spacing w:val="-6"/>
                <w:sz w:val="16"/>
              </w:rPr>
              <w:t xml:space="preserve"> </w:t>
            </w:r>
            <w:r>
              <w:rPr>
                <w:sz w:val="16"/>
              </w:rPr>
              <w:t>:</w:t>
            </w:r>
            <w:r>
              <w:rPr>
                <w:spacing w:val="-3"/>
                <w:sz w:val="16"/>
              </w:rPr>
              <w:t xml:space="preserve"> </w:t>
            </w:r>
            <w:r>
              <w:rPr>
                <w:sz w:val="16"/>
              </w:rPr>
              <w:t>Recipe</w:t>
            </w:r>
            <w:r>
              <w:rPr>
                <w:spacing w:val="-2"/>
                <w:sz w:val="16"/>
              </w:rPr>
              <w:t xml:space="preserve"> </w:t>
            </w:r>
            <w:r>
              <w:rPr>
                <w:sz w:val="16"/>
              </w:rPr>
              <w:t>validation</w:t>
            </w:r>
            <w:r>
              <w:rPr>
                <w:spacing w:val="-4"/>
                <w:sz w:val="16"/>
              </w:rPr>
              <w:t xml:space="preserve"> </w:t>
            </w:r>
            <w:r>
              <w:rPr>
                <w:sz w:val="16"/>
              </w:rPr>
              <w:t>result</w:t>
            </w:r>
            <w:r>
              <w:rPr>
                <w:spacing w:val="-3"/>
                <w:sz w:val="16"/>
              </w:rPr>
              <w:t xml:space="preserve"> </w:t>
            </w:r>
            <w:r>
              <w:rPr>
                <w:sz w:val="16"/>
              </w:rPr>
              <w:t>by</w:t>
            </w:r>
            <w:r>
              <w:rPr>
                <w:spacing w:val="-4"/>
                <w:sz w:val="16"/>
              </w:rPr>
              <w:t xml:space="preserve"> </w:t>
            </w:r>
            <w:r>
              <w:rPr>
                <w:sz w:val="16"/>
              </w:rPr>
              <w:t>RMS</w:t>
            </w:r>
            <w:r>
              <w:rPr>
                <w:spacing w:val="-4"/>
                <w:sz w:val="16"/>
              </w:rPr>
              <w:t xml:space="preserve"> </w:t>
            </w:r>
            <w:r>
              <w:rPr>
                <w:sz w:val="16"/>
              </w:rPr>
              <w:t>is</w:t>
            </w:r>
            <w:r>
              <w:rPr>
                <w:spacing w:val="-4"/>
                <w:sz w:val="16"/>
              </w:rPr>
              <w:t xml:space="preserve"> </w:t>
            </w:r>
            <w:r>
              <w:rPr>
                <w:sz w:val="16"/>
              </w:rPr>
              <w:t>all</w:t>
            </w:r>
            <w:r>
              <w:rPr>
                <w:spacing w:val="-4"/>
                <w:sz w:val="16"/>
              </w:rPr>
              <w:t xml:space="preserve"> </w:t>
            </w:r>
            <w:r>
              <w:rPr>
                <w:spacing w:val="-5"/>
                <w:sz w:val="16"/>
              </w:rPr>
              <w:t>ok</w:t>
            </w:r>
          </w:p>
        </w:tc>
      </w:tr>
      <w:tr w14:paraId="7B199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2804" w:type="dxa"/>
          </w:tcPr>
          <w:p w14:paraId="4C9DE687">
            <w:pPr>
              <w:pStyle w:val="24"/>
              <w:spacing w:before="103"/>
              <w:ind w:left="7"/>
              <w:jc w:val="center"/>
              <w:rPr>
                <w:sz w:val="16"/>
              </w:rPr>
            </w:pPr>
            <w:r>
              <w:rPr>
                <w:spacing w:val="-10"/>
                <w:sz w:val="16"/>
              </w:rPr>
              <w:t>2</w:t>
            </w:r>
          </w:p>
        </w:tc>
        <w:tc>
          <w:tcPr>
            <w:tcW w:w="6184" w:type="dxa"/>
          </w:tcPr>
          <w:p w14:paraId="2709C640">
            <w:pPr>
              <w:pStyle w:val="24"/>
              <w:ind w:left="105"/>
              <w:rPr>
                <w:sz w:val="16"/>
              </w:rPr>
            </w:pPr>
            <w:r>
              <w:rPr>
                <w:sz w:val="16"/>
              </w:rPr>
              <w:t>NG</w:t>
            </w:r>
            <w:r>
              <w:rPr>
                <w:spacing w:val="-2"/>
                <w:sz w:val="16"/>
              </w:rPr>
              <w:t xml:space="preserve"> </w:t>
            </w:r>
            <w:r>
              <w:rPr>
                <w:sz w:val="16"/>
              </w:rPr>
              <w:t>:</w:t>
            </w:r>
            <w:r>
              <w:rPr>
                <w:spacing w:val="-2"/>
                <w:sz w:val="16"/>
              </w:rPr>
              <w:t xml:space="preserve"> </w:t>
            </w:r>
            <w:r>
              <w:rPr>
                <w:sz w:val="16"/>
              </w:rPr>
              <w:t>Recipe</w:t>
            </w:r>
            <w:r>
              <w:rPr>
                <w:spacing w:val="-2"/>
                <w:sz w:val="16"/>
              </w:rPr>
              <w:t xml:space="preserve"> </w:t>
            </w:r>
            <w:r>
              <w:rPr>
                <w:sz w:val="16"/>
              </w:rPr>
              <w:t>validation</w:t>
            </w:r>
            <w:r>
              <w:rPr>
                <w:spacing w:val="-3"/>
                <w:sz w:val="16"/>
              </w:rPr>
              <w:t xml:space="preserve"> </w:t>
            </w:r>
            <w:r>
              <w:rPr>
                <w:sz w:val="16"/>
              </w:rPr>
              <w:t>result</w:t>
            </w:r>
            <w:r>
              <w:rPr>
                <w:spacing w:val="-3"/>
                <w:sz w:val="16"/>
              </w:rPr>
              <w:t xml:space="preserve"> </w:t>
            </w:r>
            <w:r>
              <w:rPr>
                <w:sz w:val="16"/>
              </w:rPr>
              <w:t>by</w:t>
            </w:r>
            <w:r>
              <w:rPr>
                <w:spacing w:val="-3"/>
                <w:sz w:val="16"/>
              </w:rPr>
              <w:t xml:space="preserve"> </w:t>
            </w:r>
            <w:r>
              <w:rPr>
                <w:sz w:val="16"/>
              </w:rPr>
              <w:t>RMS</w:t>
            </w:r>
            <w:r>
              <w:rPr>
                <w:spacing w:val="-4"/>
                <w:sz w:val="16"/>
              </w:rPr>
              <w:t xml:space="preserve"> </w:t>
            </w:r>
            <w:r>
              <w:rPr>
                <w:sz w:val="16"/>
              </w:rPr>
              <w:t>is</w:t>
            </w:r>
            <w:r>
              <w:rPr>
                <w:spacing w:val="-3"/>
                <w:sz w:val="16"/>
              </w:rPr>
              <w:t xml:space="preserve"> </w:t>
            </w:r>
            <w:r>
              <w:rPr>
                <w:sz w:val="16"/>
              </w:rPr>
              <w:t>NG,</w:t>
            </w:r>
            <w:r>
              <w:rPr>
                <w:spacing w:val="-2"/>
                <w:sz w:val="16"/>
              </w:rPr>
              <w:t xml:space="preserve"> </w:t>
            </w:r>
            <w:r>
              <w:rPr>
                <w:sz w:val="16"/>
              </w:rPr>
              <w:t>Equipment</w:t>
            </w:r>
            <w:r>
              <w:rPr>
                <w:spacing w:val="-5"/>
                <w:sz w:val="16"/>
              </w:rPr>
              <w:t xml:space="preserve"> </w:t>
            </w:r>
            <w:r>
              <w:rPr>
                <w:sz w:val="16"/>
              </w:rPr>
              <w:t>has</w:t>
            </w:r>
            <w:r>
              <w:rPr>
                <w:spacing w:val="-3"/>
                <w:sz w:val="16"/>
              </w:rPr>
              <w:t xml:space="preserve"> </w:t>
            </w:r>
            <w:r>
              <w:rPr>
                <w:sz w:val="16"/>
              </w:rPr>
              <w:t>to</w:t>
            </w:r>
            <w:r>
              <w:rPr>
                <w:spacing w:val="-3"/>
                <w:sz w:val="16"/>
              </w:rPr>
              <w:t xml:space="preserve"> </w:t>
            </w:r>
            <w:r>
              <w:rPr>
                <w:sz w:val="16"/>
              </w:rPr>
              <w:t>recovery</w:t>
            </w:r>
            <w:r>
              <w:rPr>
                <w:spacing w:val="-6"/>
                <w:sz w:val="16"/>
              </w:rPr>
              <w:t xml:space="preserve"> </w:t>
            </w:r>
            <w:r>
              <w:rPr>
                <w:sz w:val="16"/>
              </w:rPr>
              <w:t>to</w:t>
            </w:r>
            <w:r>
              <w:rPr>
                <w:spacing w:val="-3"/>
                <w:sz w:val="16"/>
              </w:rPr>
              <w:t xml:space="preserve"> </w:t>
            </w:r>
            <w:r>
              <w:rPr>
                <w:sz w:val="16"/>
              </w:rPr>
              <w:t xml:space="preserve">previous </w:t>
            </w:r>
            <w:r>
              <w:rPr>
                <w:spacing w:val="-2"/>
                <w:sz w:val="16"/>
              </w:rPr>
              <w:t>parameter.</w:t>
            </w:r>
          </w:p>
        </w:tc>
      </w:tr>
    </w:tbl>
    <w:p w14:paraId="2B527755">
      <w:pPr>
        <w:rPr>
          <w:sz w:val="16"/>
        </w:rPr>
        <w:sectPr>
          <w:pgSz w:w="11910" w:h="16840"/>
          <w:pgMar w:top="1560" w:right="260" w:bottom="660" w:left="260" w:header="631" w:footer="467" w:gutter="0"/>
          <w:cols w:space="720" w:num="1"/>
        </w:sectPr>
      </w:pPr>
    </w:p>
    <w:p w14:paraId="6EDC556E">
      <w:pPr>
        <w:pStyle w:val="8"/>
        <w:spacing w:before="1"/>
        <w:rPr>
          <w:sz w:val="12"/>
        </w:rPr>
      </w:pPr>
    </w:p>
    <w:tbl>
      <w:tblPr>
        <w:tblStyle w:val="22"/>
        <w:tblW w:w="0" w:type="auto"/>
        <w:tblInd w:w="12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04"/>
        <w:gridCol w:w="6184"/>
      </w:tblGrid>
      <w:tr w14:paraId="470AF7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804" w:type="dxa"/>
          </w:tcPr>
          <w:p w14:paraId="56C0AFA2">
            <w:pPr>
              <w:pStyle w:val="24"/>
              <w:spacing w:before="127"/>
              <w:ind w:left="7"/>
              <w:jc w:val="center"/>
              <w:rPr>
                <w:sz w:val="16"/>
              </w:rPr>
            </w:pPr>
            <w:r>
              <w:rPr>
                <w:spacing w:val="-10"/>
                <w:sz w:val="16"/>
              </w:rPr>
              <w:t>3</w:t>
            </w:r>
          </w:p>
        </w:tc>
        <w:tc>
          <w:tcPr>
            <w:tcW w:w="6184" w:type="dxa"/>
          </w:tcPr>
          <w:p w14:paraId="52353571">
            <w:pPr>
              <w:pStyle w:val="24"/>
              <w:spacing w:before="24"/>
              <w:ind w:left="105" w:right="170"/>
              <w:rPr>
                <w:sz w:val="16"/>
              </w:rPr>
            </w:pPr>
            <w:r>
              <w:rPr>
                <w:sz w:val="16"/>
              </w:rPr>
              <w:t>Continue</w:t>
            </w:r>
            <w:r>
              <w:rPr>
                <w:spacing w:val="-2"/>
                <w:sz w:val="16"/>
              </w:rPr>
              <w:t xml:space="preserve"> </w:t>
            </w:r>
            <w:r>
              <w:rPr>
                <w:sz w:val="16"/>
              </w:rPr>
              <w:t>:</w:t>
            </w:r>
            <w:r>
              <w:rPr>
                <w:spacing w:val="-2"/>
                <w:sz w:val="16"/>
              </w:rPr>
              <w:t xml:space="preserve"> </w:t>
            </w:r>
            <w:r>
              <w:rPr>
                <w:sz w:val="16"/>
              </w:rPr>
              <w:t>Equipment</w:t>
            </w:r>
            <w:r>
              <w:rPr>
                <w:spacing w:val="-2"/>
                <w:sz w:val="16"/>
              </w:rPr>
              <w:t xml:space="preserve"> </w:t>
            </w:r>
            <w:r>
              <w:rPr>
                <w:sz w:val="16"/>
              </w:rPr>
              <w:t>still</w:t>
            </w:r>
            <w:r>
              <w:rPr>
                <w:spacing w:val="-4"/>
                <w:sz w:val="16"/>
              </w:rPr>
              <w:t xml:space="preserve"> </w:t>
            </w:r>
            <w:r>
              <w:rPr>
                <w:sz w:val="16"/>
              </w:rPr>
              <w:t>has</w:t>
            </w:r>
            <w:r>
              <w:rPr>
                <w:spacing w:val="-3"/>
                <w:sz w:val="16"/>
              </w:rPr>
              <w:t xml:space="preserve"> </w:t>
            </w:r>
            <w:r>
              <w:rPr>
                <w:sz w:val="16"/>
              </w:rPr>
              <w:t>to</w:t>
            </w:r>
            <w:r>
              <w:rPr>
                <w:spacing w:val="-3"/>
                <w:sz w:val="16"/>
              </w:rPr>
              <w:t xml:space="preserve"> </w:t>
            </w:r>
            <w:r>
              <w:rPr>
                <w:sz w:val="16"/>
              </w:rPr>
              <w:t>send</w:t>
            </w:r>
            <w:r>
              <w:rPr>
                <w:spacing w:val="-4"/>
                <w:sz w:val="16"/>
              </w:rPr>
              <w:t xml:space="preserve"> </w:t>
            </w:r>
            <w:r>
              <w:rPr>
                <w:sz w:val="16"/>
              </w:rPr>
              <w:t>parameter</w:t>
            </w:r>
            <w:r>
              <w:rPr>
                <w:spacing w:val="-4"/>
                <w:sz w:val="16"/>
              </w:rPr>
              <w:t xml:space="preserve"> </w:t>
            </w:r>
            <w:r>
              <w:rPr>
                <w:sz w:val="16"/>
              </w:rPr>
              <w:t>to</w:t>
            </w:r>
            <w:r>
              <w:rPr>
                <w:spacing w:val="-3"/>
                <w:sz w:val="16"/>
              </w:rPr>
              <w:t xml:space="preserve"> </w:t>
            </w:r>
            <w:r>
              <w:rPr>
                <w:sz w:val="16"/>
              </w:rPr>
              <w:t>EAS</w:t>
            </w:r>
            <w:r>
              <w:rPr>
                <w:spacing w:val="-4"/>
                <w:sz w:val="16"/>
              </w:rPr>
              <w:t xml:space="preserve"> </w:t>
            </w:r>
            <w:r>
              <w:rPr>
                <w:sz w:val="16"/>
              </w:rPr>
              <w:t>because</w:t>
            </w:r>
            <w:r>
              <w:rPr>
                <w:spacing w:val="-2"/>
                <w:sz w:val="16"/>
              </w:rPr>
              <w:t xml:space="preserve"> </w:t>
            </w:r>
            <w:r>
              <w:rPr>
                <w:sz w:val="16"/>
              </w:rPr>
              <w:t>EAS</w:t>
            </w:r>
            <w:r>
              <w:rPr>
                <w:spacing w:val="-4"/>
                <w:sz w:val="16"/>
              </w:rPr>
              <w:t xml:space="preserve"> </w:t>
            </w:r>
            <w:r>
              <w:rPr>
                <w:sz w:val="16"/>
              </w:rPr>
              <w:t>is</w:t>
            </w:r>
            <w:r>
              <w:rPr>
                <w:spacing w:val="-6"/>
                <w:sz w:val="16"/>
              </w:rPr>
              <w:t xml:space="preserve"> </w:t>
            </w:r>
            <w:r>
              <w:rPr>
                <w:sz w:val="16"/>
              </w:rPr>
              <w:t>not</w:t>
            </w:r>
            <w:r>
              <w:rPr>
                <w:spacing w:val="-2"/>
                <w:sz w:val="16"/>
              </w:rPr>
              <w:t xml:space="preserve"> </w:t>
            </w:r>
            <w:r>
              <w:rPr>
                <w:sz w:val="16"/>
              </w:rPr>
              <w:t>yet received all parameter.</w:t>
            </w:r>
          </w:p>
        </w:tc>
      </w:tr>
      <w:tr w14:paraId="75C1F2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2804" w:type="dxa"/>
          </w:tcPr>
          <w:p w14:paraId="1493D165">
            <w:pPr>
              <w:pStyle w:val="24"/>
              <w:spacing w:before="103"/>
              <w:ind w:left="7"/>
              <w:jc w:val="center"/>
              <w:rPr>
                <w:sz w:val="16"/>
              </w:rPr>
            </w:pPr>
            <w:r>
              <w:rPr>
                <w:spacing w:val="-10"/>
                <w:sz w:val="16"/>
              </w:rPr>
              <w:t>4</w:t>
            </w:r>
          </w:p>
        </w:tc>
        <w:tc>
          <w:tcPr>
            <w:tcW w:w="6184" w:type="dxa"/>
          </w:tcPr>
          <w:p w14:paraId="006002D5">
            <w:pPr>
              <w:pStyle w:val="24"/>
              <w:ind w:left="105" w:right="170"/>
              <w:rPr>
                <w:sz w:val="16"/>
              </w:rPr>
            </w:pPr>
            <w:r>
              <w:rPr>
                <w:sz w:val="16"/>
              </w:rPr>
              <w:t>Parameter</w:t>
            </w:r>
            <w:r>
              <w:rPr>
                <w:spacing w:val="-4"/>
                <w:sz w:val="16"/>
              </w:rPr>
              <w:t xml:space="preserve"> </w:t>
            </w:r>
            <w:r>
              <w:rPr>
                <w:sz w:val="16"/>
              </w:rPr>
              <w:t>Count</w:t>
            </w:r>
            <w:r>
              <w:rPr>
                <w:spacing w:val="-2"/>
                <w:sz w:val="16"/>
              </w:rPr>
              <w:t xml:space="preserve"> </w:t>
            </w:r>
            <w:r>
              <w:rPr>
                <w:sz w:val="16"/>
              </w:rPr>
              <w:t>NG</w:t>
            </w:r>
            <w:r>
              <w:rPr>
                <w:spacing w:val="-2"/>
                <w:sz w:val="16"/>
              </w:rPr>
              <w:t xml:space="preserve"> </w:t>
            </w:r>
            <w:r>
              <w:rPr>
                <w:sz w:val="16"/>
              </w:rPr>
              <w:t>:</w:t>
            </w:r>
            <w:r>
              <w:rPr>
                <w:spacing w:val="-2"/>
                <w:sz w:val="16"/>
              </w:rPr>
              <w:t xml:space="preserve"> </w:t>
            </w:r>
            <w:r>
              <w:rPr>
                <w:sz w:val="16"/>
              </w:rPr>
              <w:t>Total</w:t>
            </w:r>
            <w:r>
              <w:rPr>
                <w:spacing w:val="-6"/>
                <w:sz w:val="16"/>
              </w:rPr>
              <w:t xml:space="preserve"> </w:t>
            </w:r>
            <w:r>
              <w:rPr>
                <w:sz w:val="16"/>
              </w:rPr>
              <w:t>Group</w:t>
            </w:r>
            <w:r>
              <w:rPr>
                <w:spacing w:val="-6"/>
                <w:sz w:val="16"/>
              </w:rPr>
              <w:t xml:space="preserve"> </w:t>
            </w:r>
            <w:r>
              <w:rPr>
                <w:sz w:val="16"/>
              </w:rPr>
              <w:t>Count</w:t>
            </w:r>
            <w:r>
              <w:rPr>
                <w:spacing w:val="-2"/>
                <w:sz w:val="16"/>
              </w:rPr>
              <w:t xml:space="preserve"> </w:t>
            </w:r>
            <w:r>
              <w:rPr>
                <w:sz w:val="16"/>
              </w:rPr>
              <w:t>is</w:t>
            </w:r>
            <w:r>
              <w:rPr>
                <w:spacing w:val="-3"/>
                <w:sz w:val="16"/>
              </w:rPr>
              <w:t xml:space="preserve"> </w:t>
            </w:r>
            <w:r>
              <w:rPr>
                <w:sz w:val="16"/>
              </w:rPr>
              <w:t>same</w:t>
            </w:r>
            <w:r>
              <w:rPr>
                <w:spacing w:val="-2"/>
                <w:sz w:val="16"/>
              </w:rPr>
              <w:t xml:space="preserve"> </w:t>
            </w:r>
            <w:r>
              <w:rPr>
                <w:sz w:val="16"/>
              </w:rPr>
              <w:t>as</w:t>
            </w:r>
            <w:r>
              <w:rPr>
                <w:spacing w:val="-3"/>
                <w:sz w:val="16"/>
              </w:rPr>
              <w:t xml:space="preserve"> </w:t>
            </w:r>
            <w:r>
              <w:rPr>
                <w:sz w:val="16"/>
              </w:rPr>
              <w:t>Current</w:t>
            </w:r>
            <w:r>
              <w:rPr>
                <w:spacing w:val="-5"/>
                <w:sz w:val="16"/>
              </w:rPr>
              <w:t xml:space="preserve"> </w:t>
            </w:r>
            <w:r>
              <w:rPr>
                <w:sz w:val="16"/>
              </w:rPr>
              <w:t>Group</w:t>
            </w:r>
            <w:r>
              <w:rPr>
                <w:spacing w:val="-4"/>
                <w:sz w:val="16"/>
              </w:rPr>
              <w:t xml:space="preserve"> </w:t>
            </w:r>
            <w:r>
              <w:rPr>
                <w:sz w:val="16"/>
              </w:rPr>
              <w:t>Count</w:t>
            </w:r>
            <w:r>
              <w:rPr>
                <w:spacing w:val="-2"/>
                <w:sz w:val="16"/>
              </w:rPr>
              <w:t xml:space="preserve"> </w:t>
            </w:r>
            <w:r>
              <w:rPr>
                <w:sz w:val="16"/>
              </w:rPr>
              <w:t>but</w:t>
            </w:r>
            <w:r>
              <w:rPr>
                <w:spacing w:val="-2"/>
                <w:sz w:val="16"/>
              </w:rPr>
              <w:t xml:space="preserve"> </w:t>
            </w:r>
            <w:r>
              <w:rPr>
                <w:sz w:val="16"/>
              </w:rPr>
              <w:t>it’s different with Total Parameter Count.</w:t>
            </w:r>
          </w:p>
        </w:tc>
      </w:tr>
      <w:tr w14:paraId="730E8E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2804" w:type="dxa"/>
          </w:tcPr>
          <w:p w14:paraId="4D56E7F7">
            <w:pPr>
              <w:pStyle w:val="24"/>
              <w:spacing w:before="103"/>
              <w:ind w:left="7"/>
              <w:jc w:val="center"/>
              <w:rPr>
                <w:sz w:val="16"/>
              </w:rPr>
            </w:pPr>
            <w:r>
              <w:rPr>
                <w:spacing w:val="-10"/>
                <w:sz w:val="16"/>
              </w:rPr>
              <w:t>5</w:t>
            </w:r>
          </w:p>
        </w:tc>
        <w:tc>
          <w:tcPr>
            <w:tcW w:w="6184" w:type="dxa"/>
          </w:tcPr>
          <w:p w14:paraId="22AD733E">
            <w:pPr>
              <w:pStyle w:val="24"/>
              <w:ind w:left="105" w:right="170"/>
              <w:rPr>
                <w:sz w:val="16"/>
              </w:rPr>
            </w:pPr>
            <w:r>
              <w:rPr>
                <w:sz w:val="16"/>
              </w:rPr>
              <w:t>Group</w:t>
            </w:r>
            <w:r>
              <w:rPr>
                <w:spacing w:val="-4"/>
                <w:sz w:val="16"/>
              </w:rPr>
              <w:t xml:space="preserve"> </w:t>
            </w:r>
            <w:r>
              <w:rPr>
                <w:sz w:val="16"/>
              </w:rPr>
              <w:t>Count</w:t>
            </w:r>
            <w:r>
              <w:rPr>
                <w:spacing w:val="-2"/>
                <w:sz w:val="16"/>
              </w:rPr>
              <w:t xml:space="preserve"> </w:t>
            </w:r>
            <w:r>
              <w:rPr>
                <w:sz w:val="16"/>
              </w:rPr>
              <w:t>NG</w:t>
            </w:r>
            <w:r>
              <w:rPr>
                <w:spacing w:val="-2"/>
                <w:sz w:val="16"/>
              </w:rPr>
              <w:t xml:space="preserve"> </w:t>
            </w:r>
            <w:r>
              <w:rPr>
                <w:sz w:val="16"/>
              </w:rPr>
              <w:t>:</w:t>
            </w:r>
            <w:r>
              <w:rPr>
                <w:spacing w:val="-5"/>
                <w:sz w:val="16"/>
              </w:rPr>
              <w:t xml:space="preserve"> </w:t>
            </w:r>
            <w:r>
              <w:rPr>
                <w:sz w:val="16"/>
              </w:rPr>
              <w:t>Total</w:t>
            </w:r>
            <w:r>
              <w:rPr>
                <w:spacing w:val="-3"/>
                <w:sz w:val="16"/>
              </w:rPr>
              <w:t xml:space="preserve"> </w:t>
            </w:r>
            <w:r>
              <w:rPr>
                <w:sz w:val="16"/>
              </w:rPr>
              <w:t>Group</w:t>
            </w:r>
            <w:r>
              <w:rPr>
                <w:spacing w:val="-4"/>
                <w:sz w:val="16"/>
              </w:rPr>
              <w:t xml:space="preserve"> </w:t>
            </w:r>
            <w:r>
              <w:rPr>
                <w:sz w:val="16"/>
              </w:rPr>
              <w:t>Count</w:t>
            </w:r>
            <w:r>
              <w:rPr>
                <w:spacing w:val="-2"/>
                <w:sz w:val="16"/>
              </w:rPr>
              <w:t xml:space="preserve"> </w:t>
            </w:r>
            <w:r>
              <w:rPr>
                <w:sz w:val="16"/>
              </w:rPr>
              <w:t>is</w:t>
            </w:r>
            <w:r>
              <w:rPr>
                <w:spacing w:val="-3"/>
                <w:sz w:val="16"/>
              </w:rPr>
              <w:t xml:space="preserve"> </w:t>
            </w:r>
            <w:r>
              <w:rPr>
                <w:sz w:val="16"/>
              </w:rPr>
              <w:t>different</w:t>
            </w:r>
            <w:r>
              <w:rPr>
                <w:spacing w:val="-2"/>
                <w:sz w:val="16"/>
              </w:rPr>
              <w:t xml:space="preserve"> </w:t>
            </w:r>
            <w:r>
              <w:rPr>
                <w:sz w:val="16"/>
              </w:rPr>
              <w:t>with</w:t>
            </w:r>
            <w:r>
              <w:rPr>
                <w:spacing w:val="-2"/>
                <w:sz w:val="16"/>
              </w:rPr>
              <w:t xml:space="preserve"> </w:t>
            </w:r>
            <w:r>
              <w:rPr>
                <w:sz w:val="16"/>
              </w:rPr>
              <w:t>Current</w:t>
            </w:r>
            <w:r>
              <w:rPr>
                <w:spacing w:val="-2"/>
                <w:sz w:val="16"/>
              </w:rPr>
              <w:t xml:space="preserve"> </w:t>
            </w:r>
            <w:r>
              <w:rPr>
                <w:sz w:val="16"/>
              </w:rPr>
              <w:t>Group</w:t>
            </w:r>
            <w:r>
              <w:rPr>
                <w:spacing w:val="-4"/>
                <w:sz w:val="16"/>
              </w:rPr>
              <w:t xml:space="preserve"> </w:t>
            </w:r>
            <w:r>
              <w:rPr>
                <w:sz w:val="16"/>
              </w:rPr>
              <w:t>Count</w:t>
            </w:r>
            <w:r>
              <w:rPr>
                <w:spacing w:val="-2"/>
                <w:sz w:val="16"/>
              </w:rPr>
              <w:t xml:space="preserve"> </w:t>
            </w:r>
            <w:r>
              <w:rPr>
                <w:sz w:val="16"/>
              </w:rPr>
              <w:t>but</w:t>
            </w:r>
            <w:r>
              <w:rPr>
                <w:spacing w:val="-2"/>
                <w:sz w:val="16"/>
              </w:rPr>
              <w:t xml:space="preserve"> </w:t>
            </w:r>
            <w:r>
              <w:rPr>
                <w:sz w:val="16"/>
              </w:rPr>
              <w:t>it’s same with Total Parameter Count.</w:t>
            </w:r>
          </w:p>
        </w:tc>
      </w:tr>
      <w:tr w14:paraId="59C8A9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2804" w:type="dxa"/>
          </w:tcPr>
          <w:p w14:paraId="1DCAEBE9">
            <w:pPr>
              <w:pStyle w:val="24"/>
              <w:spacing w:before="125"/>
              <w:ind w:left="7"/>
              <w:jc w:val="center"/>
              <w:rPr>
                <w:sz w:val="16"/>
              </w:rPr>
            </w:pPr>
            <w:r>
              <w:rPr>
                <w:spacing w:val="-10"/>
                <w:sz w:val="16"/>
              </w:rPr>
              <w:t>6</w:t>
            </w:r>
          </w:p>
        </w:tc>
        <w:tc>
          <w:tcPr>
            <w:tcW w:w="6184" w:type="dxa"/>
          </w:tcPr>
          <w:p w14:paraId="37D55407">
            <w:pPr>
              <w:pStyle w:val="24"/>
              <w:spacing w:before="21"/>
              <w:ind w:left="105" w:right="170"/>
              <w:rPr>
                <w:sz w:val="16"/>
              </w:rPr>
            </w:pPr>
            <w:r>
              <w:rPr>
                <w:sz w:val="16"/>
              </w:rPr>
              <w:t>Duplication</w:t>
            </w:r>
            <w:r>
              <w:rPr>
                <w:spacing w:val="-4"/>
                <w:sz w:val="16"/>
              </w:rPr>
              <w:t xml:space="preserve"> </w:t>
            </w:r>
            <w:r>
              <w:rPr>
                <w:sz w:val="16"/>
              </w:rPr>
              <w:t>Group</w:t>
            </w:r>
            <w:r>
              <w:rPr>
                <w:spacing w:val="-4"/>
                <w:sz w:val="16"/>
              </w:rPr>
              <w:t xml:space="preserve"> </w:t>
            </w:r>
            <w:r>
              <w:rPr>
                <w:sz w:val="16"/>
              </w:rPr>
              <w:t>Count</w:t>
            </w:r>
            <w:r>
              <w:rPr>
                <w:spacing w:val="-2"/>
                <w:sz w:val="16"/>
              </w:rPr>
              <w:t xml:space="preserve"> </w:t>
            </w:r>
            <w:r>
              <w:rPr>
                <w:sz w:val="16"/>
              </w:rPr>
              <w:t>NG</w:t>
            </w:r>
            <w:r>
              <w:rPr>
                <w:spacing w:val="-5"/>
                <w:sz w:val="16"/>
              </w:rPr>
              <w:t xml:space="preserve"> </w:t>
            </w:r>
            <w:r>
              <w:rPr>
                <w:sz w:val="16"/>
              </w:rPr>
              <w:t>:</w:t>
            </w:r>
            <w:r>
              <w:rPr>
                <w:spacing w:val="-2"/>
                <w:sz w:val="16"/>
              </w:rPr>
              <w:t xml:space="preserve"> </w:t>
            </w:r>
            <w:r>
              <w:rPr>
                <w:sz w:val="16"/>
              </w:rPr>
              <w:t>Current</w:t>
            </w:r>
            <w:r>
              <w:rPr>
                <w:spacing w:val="-5"/>
                <w:sz w:val="16"/>
              </w:rPr>
              <w:t xml:space="preserve"> </w:t>
            </w:r>
            <w:r>
              <w:rPr>
                <w:sz w:val="16"/>
              </w:rPr>
              <w:t>Group</w:t>
            </w:r>
            <w:r>
              <w:rPr>
                <w:spacing w:val="-4"/>
                <w:sz w:val="16"/>
              </w:rPr>
              <w:t xml:space="preserve"> </w:t>
            </w:r>
            <w:r>
              <w:rPr>
                <w:sz w:val="16"/>
              </w:rPr>
              <w:t>Count</w:t>
            </w:r>
            <w:r>
              <w:rPr>
                <w:spacing w:val="-2"/>
                <w:sz w:val="16"/>
              </w:rPr>
              <w:t xml:space="preserve"> </w:t>
            </w:r>
            <w:r>
              <w:rPr>
                <w:sz w:val="16"/>
              </w:rPr>
              <w:t>is</w:t>
            </w:r>
            <w:r>
              <w:rPr>
                <w:spacing w:val="-3"/>
                <w:sz w:val="16"/>
              </w:rPr>
              <w:t xml:space="preserve"> </w:t>
            </w:r>
            <w:r>
              <w:rPr>
                <w:sz w:val="16"/>
              </w:rPr>
              <w:t>duplicate</w:t>
            </w:r>
            <w:r>
              <w:rPr>
                <w:spacing w:val="-2"/>
                <w:sz w:val="16"/>
              </w:rPr>
              <w:t xml:space="preserve"> </w:t>
            </w:r>
            <w:r>
              <w:rPr>
                <w:sz w:val="16"/>
              </w:rPr>
              <w:t>with</w:t>
            </w:r>
            <w:r>
              <w:rPr>
                <w:spacing w:val="-2"/>
                <w:sz w:val="16"/>
              </w:rPr>
              <w:t xml:space="preserve"> </w:t>
            </w:r>
            <w:r>
              <w:rPr>
                <w:sz w:val="16"/>
              </w:rPr>
              <w:t>previous</w:t>
            </w:r>
            <w:r>
              <w:rPr>
                <w:spacing w:val="-3"/>
                <w:sz w:val="16"/>
              </w:rPr>
              <w:t xml:space="preserve"> </w:t>
            </w:r>
            <w:r>
              <w:rPr>
                <w:sz w:val="16"/>
              </w:rPr>
              <w:t>group count. Equipment has to send the next group count to EAS.</w:t>
            </w:r>
          </w:p>
        </w:tc>
      </w:tr>
      <w:tr w14:paraId="2A830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2804" w:type="dxa"/>
          </w:tcPr>
          <w:p w14:paraId="10F0F2B1">
            <w:pPr>
              <w:pStyle w:val="24"/>
              <w:spacing w:before="103"/>
              <w:ind w:left="7"/>
              <w:jc w:val="center"/>
              <w:rPr>
                <w:sz w:val="16"/>
              </w:rPr>
            </w:pPr>
            <w:r>
              <w:rPr>
                <w:spacing w:val="-10"/>
                <w:sz w:val="16"/>
              </w:rPr>
              <w:t>7</w:t>
            </w:r>
          </w:p>
        </w:tc>
        <w:tc>
          <w:tcPr>
            <w:tcW w:w="6184" w:type="dxa"/>
          </w:tcPr>
          <w:p w14:paraId="38947B40">
            <w:pPr>
              <w:pStyle w:val="24"/>
              <w:ind w:left="105"/>
              <w:rPr>
                <w:sz w:val="16"/>
              </w:rPr>
            </w:pPr>
            <w:r>
              <w:rPr>
                <w:sz w:val="16"/>
              </w:rPr>
              <w:t>Order</w:t>
            </w:r>
            <w:r>
              <w:rPr>
                <w:spacing w:val="-4"/>
                <w:sz w:val="16"/>
              </w:rPr>
              <w:t xml:space="preserve"> </w:t>
            </w:r>
            <w:r>
              <w:rPr>
                <w:sz w:val="16"/>
              </w:rPr>
              <w:t>by</w:t>
            </w:r>
            <w:r>
              <w:rPr>
                <w:spacing w:val="-3"/>
                <w:sz w:val="16"/>
              </w:rPr>
              <w:t xml:space="preserve"> </w:t>
            </w:r>
            <w:r>
              <w:rPr>
                <w:sz w:val="16"/>
              </w:rPr>
              <w:t>Group</w:t>
            </w:r>
            <w:r>
              <w:rPr>
                <w:spacing w:val="-4"/>
                <w:sz w:val="16"/>
              </w:rPr>
              <w:t xml:space="preserve"> </w:t>
            </w:r>
            <w:r>
              <w:rPr>
                <w:sz w:val="16"/>
              </w:rPr>
              <w:t>Count</w:t>
            </w:r>
            <w:r>
              <w:rPr>
                <w:spacing w:val="-2"/>
                <w:sz w:val="16"/>
              </w:rPr>
              <w:t xml:space="preserve"> </w:t>
            </w:r>
            <w:r>
              <w:rPr>
                <w:sz w:val="16"/>
              </w:rPr>
              <w:t>NG</w:t>
            </w:r>
            <w:r>
              <w:rPr>
                <w:spacing w:val="-2"/>
                <w:sz w:val="16"/>
              </w:rPr>
              <w:t xml:space="preserve"> </w:t>
            </w:r>
            <w:r>
              <w:rPr>
                <w:sz w:val="16"/>
              </w:rPr>
              <w:t>:</w:t>
            </w:r>
            <w:r>
              <w:rPr>
                <w:spacing w:val="-2"/>
                <w:sz w:val="16"/>
              </w:rPr>
              <w:t xml:space="preserve"> </w:t>
            </w:r>
            <w:r>
              <w:rPr>
                <w:sz w:val="16"/>
              </w:rPr>
              <w:t>Group</w:t>
            </w:r>
            <w:r>
              <w:rPr>
                <w:spacing w:val="-4"/>
                <w:sz w:val="16"/>
              </w:rPr>
              <w:t xml:space="preserve"> </w:t>
            </w:r>
            <w:r>
              <w:rPr>
                <w:sz w:val="16"/>
              </w:rPr>
              <w:t>Count</w:t>
            </w:r>
            <w:r>
              <w:rPr>
                <w:spacing w:val="-2"/>
                <w:sz w:val="16"/>
              </w:rPr>
              <w:t xml:space="preserve"> </w:t>
            </w:r>
            <w:r>
              <w:rPr>
                <w:sz w:val="16"/>
              </w:rPr>
              <w:t>is</w:t>
            </w:r>
            <w:r>
              <w:rPr>
                <w:spacing w:val="-3"/>
                <w:sz w:val="16"/>
              </w:rPr>
              <w:t xml:space="preserve"> </w:t>
            </w:r>
            <w:r>
              <w:rPr>
                <w:sz w:val="16"/>
              </w:rPr>
              <w:t>not</w:t>
            </w:r>
            <w:r>
              <w:rPr>
                <w:spacing w:val="-2"/>
                <w:sz w:val="16"/>
              </w:rPr>
              <w:t xml:space="preserve"> </w:t>
            </w:r>
            <w:r>
              <w:rPr>
                <w:sz w:val="16"/>
              </w:rPr>
              <w:t>sent</w:t>
            </w:r>
            <w:r>
              <w:rPr>
                <w:spacing w:val="-2"/>
                <w:sz w:val="16"/>
              </w:rPr>
              <w:t xml:space="preserve"> </w:t>
            </w:r>
            <w:r>
              <w:rPr>
                <w:sz w:val="16"/>
              </w:rPr>
              <w:t>order</w:t>
            </w:r>
            <w:r>
              <w:rPr>
                <w:spacing w:val="-4"/>
                <w:sz w:val="16"/>
              </w:rPr>
              <w:t xml:space="preserve"> </w:t>
            </w:r>
            <w:r>
              <w:rPr>
                <w:sz w:val="16"/>
              </w:rPr>
              <w:t>by</w:t>
            </w:r>
            <w:r>
              <w:rPr>
                <w:spacing w:val="-3"/>
                <w:sz w:val="16"/>
              </w:rPr>
              <w:t xml:space="preserve"> </w:t>
            </w:r>
            <w:r>
              <w:rPr>
                <w:sz w:val="16"/>
              </w:rPr>
              <w:t>next</w:t>
            </w:r>
            <w:r>
              <w:rPr>
                <w:spacing w:val="-2"/>
                <w:sz w:val="16"/>
              </w:rPr>
              <w:t xml:space="preserve"> </w:t>
            </w:r>
            <w:r>
              <w:rPr>
                <w:sz w:val="16"/>
              </w:rPr>
              <w:t>group</w:t>
            </w:r>
            <w:r>
              <w:rPr>
                <w:spacing w:val="-5"/>
                <w:sz w:val="16"/>
              </w:rPr>
              <w:t xml:space="preserve"> </w:t>
            </w:r>
            <w:r>
              <w:rPr>
                <w:sz w:val="16"/>
              </w:rPr>
              <w:t>count</w:t>
            </w:r>
            <w:r>
              <w:rPr>
                <w:spacing w:val="-4"/>
                <w:sz w:val="16"/>
              </w:rPr>
              <w:t xml:space="preserve"> </w:t>
            </w:r>
            <w:r>
              <w:rPr>
                <w:sz w:val="16"/>
              </w:rPr>
              <w:t>to</w:t>
            </w:r>
            <w:r>
              <w:rPr>
                <w:spacing w:val="-3"/>
                <w:sz w:val="16"/>
              </w:rPr>
              <w:t xml:space="preserve"> </w:t>
            </w:r>
            <w:r>
              <w:rPr>
                <w:sz w:val="16"/>
              </w:rPr>
              <w:t>EAS. Group Count has to send by order the next group count</w:t>
            </w:r>
          </w:p>
        </w:tc>
      </w:tr>
    </w:tbl>
    <w:p w14:paraId="4CEA1354">
      <w:pPr>
        <w:pStyle w:val="8"/>
        <w:rPr>
          <w:sz w:val="18"/>
        </w:rPr>
      </w:pPr>
    </w:p>
    <w:p w14:paraId="5DB9B48C">
      <w:pPr>
        <w:pStyle w:val="8"/>
        <w:rPr>
          <w:sz w:val="18"/>
        </w:rPr>
      </w:pPr>
      <w:r>
        <w:rPr>
          <w:lang w:eastAsia="zh-CN"/>
        </w:rPr>
        <mc:AlternateContent>
          <mc:Choice Requires="wpg">
            <w:drawing>
              <wp:anchor distT="0" distB="0" distL="0" distR="0" simplePos="0" relativeHeight="251685888" behindDoc="1" locked="0" layoutInCell="1" allowOverlap="1">
                <wp:simplePos x="0" y="0"/>
                <wp:positionH relativeFrom="page">
                  <wp:posOffset>951865</wp:posOffset>
                </wp:positionH>
                <wp:positionV relativeFrom="paragraph">
                  <wp:posOffset>107950</wp:posOffset>
                </wp:positionV>
                <wp:extent cx="5925185" cy="6510655"/>
                <wp:effectExtent l="0" t="0" r="0" b="0"/>
                <wp:wrapNone/>
                <wp:docPr id="339" name="Group 339"/>
                <wp:cNvGraphicFramePr/>
                <a:graphic xmlns:a="http://schemas.openxmlformats.org/drawingml/2006/main">
                  <a:graphicData uri="http://schemas.microsoft.com/office/word/2010/wordprocessingGroup">
                    <wpg:wgp>
                      <wpg:cNvGrpSpPr/>
                      <wpg:grpSpPr>
                        <a:xfrm>
                          <a:off x="0" y="0"/>
                          <a:ext cx="5925311" cy="6510528"/>
                          <a:chOff x="195867" y="492759"/>
                          <a:chExt cx="5925311" cy="6510528"/>
                        </a:xfrm>
                      </wpg:grpSpPr>
                      <pic:pic xmlns:pic="http://schemas.openxmlformats.org/drawingml/2006/picture">
                        <pic:nvPicPr>
                          <pic:cNvPr id="341" name="Image 341" descr="SD_RecipeParameterChangeFromEQ"/>
                          <pic:cNvPicPr/>
                        </pic:nvPicPr>
                        <pic:blipFill>
                          <a:blip r:embed="rId48" cstate="print"/>
                          <a:stretch>
                            <a:fillRect/>
                          </a:stretch>
                        </pic:blipFill>
                        <pic:spPr>
                          <a:xfrm>
                            <a:off x="195867" y="492759"/>
                            <a:ext cx="5925311" cy="2910840"/>
                          </a:xfrm>
                          <a:prstGeom prst="rect">
                            <a:avLst/>
                          </a:prstGeom>
                        </pic:spPr>
                      </pic:pic>
                      <pic:pic xmlns:pic="http://schemas.openxmlformats.org/drawingml/2006/picture">
                        <pic:nvPicPr>
                          <pic:cNvPr id="342" name="Image 342" descr="SD_RecipeParameterUpload"/>
                          <pic:cNvPicPr/>
                        </pic:nvPicPr>
                        <pic:blipFill>
                          <a:blip r:embed="rId49" cstate="print"/>
                          <a:stretch>
                            <a:fillRect/>
                          </a:stretch>
                        </pic:blipFill>
                        <pic:spPr>
                          <a:xfrm>
                            <a:off x="233967" y="3624579"/>
                            <a:ext cx="5850636" cy="3378708"/>
                          </a:xfrm>
                          <a:prstGeom prst="rect">
                            <a:avLst/>
                          </a:prstGeom>
                        </pic:spPr>
                      </pic:pic>
                    </wpg:wgp>
                  </a:graphicData>
                </a:graphic>
              </wp:anchor>
            </w:drawing>
          </mc:Choice>
          <mc:Fallback>
            <w:pict>
              <v:group id="Group 339" o:spid="_x0000_s1026" o:spt="203" style="position:absolute;left:0pt;margin-left:74.95pt;margin-top:8.5pt;height:512.65pt;width:466.55pt;mso-position-horizontal-relative:page;z-index:-251630592;mso-width-relative:page;mso-height-relative:page;" coordorigin="195867,492759" coordsize="5925311,6510528" o:gfxdata="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">
                <o:lock v:ext="edit" aspectratio="f"/>
                <v:shape id="Image 341" o:spid="_x0000_s1026" o:spt="75" alt="SD_RecipeParameterChangeFromEQ" type="#_x0000_t75" style="position:absolute;left:195867;top:492759;height:2910840;width:5925311;" filled="f" o:preferrelative="t" stroked="f" coordsize="21600,21600" o:gfxdata="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8G8k6/&#10;AAAA3AAAAA8AAAAAAAAAAQAgAAAAIgAAAGRycy9kb3ducmV2LnhtbFBLAQIUABQAAAAIAIdO4kAz&#10;LwWeOwAAADkAAAAQAAAAAAAAAAEAIAAAAA4BAABkcnMvc2hhcGV4bWwueG1sUEsFBgAAAAAGAAYA&#10;WwEAALgDAAAAAA==&#10;">
                  <v:fill on="f" focussize="0,0"/>
                  <v:stroke on="f"/>
                  <v:imagedata r:id="rId48" o:title=""/>
                  <o:lock v:ext="edit" aspectratio="f"/>
                </v:shape>
                <v:shape id="Image 342" o:spid="_x0000_s1026" o:spt="75" alt="SD_RecipeParameterUpload" type="#_x0000_t75" style="position:absolute;left:233967;top:3624579;height:3378708;width:5850636;" filled="f" o:preferrelative="t" stroked="f" coordsize="21600,21600" o:gfxdata="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TvJ9b4A&#10;AADcAAAADwAAAAAAAAABACAAAAAiAAAAZHJzL2Rvd25yZXYueG1sUEsBAhQAFAAAAAgAh07iQDMv&#10;BZ47AAAAOQAAABAAAAAAAAAAAQAgAAAADQEAAGRycy9zaGFwZXhtbC54bWxQSwUGAAAAAAYABgBb&#10;AQAAtwMAAAAA&#10;">
                  <v:fill on="f" focussize="0,0"/>
                  <v:stroke on="f"/>
                  <v:imagedata r:id="rId49" o:title=""/>
                  <o:lock v:ext="edit" aspectratio="f"/>
                </v:shape>
              </v:group>
            </w:pict>
          </mc:Fallback>
        </mc:AlternateContent>
      </w:r>
    </w:p>
    <w:p w14:paraId="364BEE6D">
      <w:pPr>
        <w:pStyle w:val="8"/>
        <w:rPr>
          <w:sz w:val="18"/>
        </w:rPr>
      </w:pPr>
    </w:p>
    <w:p w14:paraId="0B9E983A">
      <w:pPr>
        <w:pStyle w:val="8"/>
        <w:rPr>
          <w:sz w:val="18"/>
        </w:rPr>
      </w:pPr>
    </w:p>
    <w:p w14:paraId="082C9476">
      <w:pPr>
        <w:pStyle w:val="8"/>
        <w:rPr>
          <w:sz w:val="18"/>
        </w:rPr>
      </w:pPr>
    </w:p>
    <w:p w14:paraId="19298A50">
      <w:pPr>
        <w:pStyle w:val="8"/>
        <w:rPr>
          <w:sz w:val="18"/>
        </w:rPr>
      </w:pPr>
    </w:p>
    <w:p w14:paraId="62EA1DE1">
      <w:pPr>
        <w:pStyle w:val="8"/>
        <w:rPr>
          <w:sz w:val="18"/>
        </w:rPr>
      </w:pPr>
    </w:p>
    <w:p w14:paraId="6E8F2EE9">
      <w:pPr>
        <w:pStyle w:val="8"/>
        <w:rPr>
          <w:sz w:val="18"/>
        </w:rPr>
      </w:pPr>
    </w:p>
    <w:p w14:paraId="5B1D4430">
      <w:pPr>
        <w:pStyle w:val="8"/>
        <w:rPr>
          <w:sz w:val="18"/>
        </w:rPr>
      </w:pPr>
    </w:p>
    <w:p w14:paraId="73DD327E">
      <w:pPr>
        <w:pStyle w:val="8"/>
        <w:rPr>
          <w:sz w:val="18"/>
        </w:rPr>
      </w:pPr>
    </w:p>
    <w:p w14:paraId="207F1D63">
      <w:pPr>
        <w:pStyle w:val="8"/>
        <w:rPr>
          <w:sz w:val="18"/>
        </w:rPr>
      </w:pPr>
    </w:p>
    <w:p w14:paraId="7B27B496">
      <w:pPr>
        <w:pStyle w:val="8"/>
        <w:rPr>
          <w:sz w:val="18"/>
        </w:rPr>
      </w:pPr>
    </w:p>
    <w:p w14:paraId="766561A6">
      <w:pPr>
        <w:pStyle w:val="8"/>
        <w:rPr>
          <w:sz w:val="18"/>
        </w:rPr>
      </w:pPr>
    </w:p>
    <w:p w14:paraId="0DD60052">
      <w:pPr>
        <w:pStyle w:val="8"/>
        <w:rPr>
          <w:sz w:val="18"/>
        </w:rPr>
      </w:pPr>
    </w:p>
    <w:p w14:paraId="7F1AFF27">
      <w:pPr>
        <w:pStyle w:val="8"/>
        <w:rPr>
          <w:sz w:val="18"/>
        </w:rPr>
      </w:pPr>
    </w:p>
    <w:p w14:paraId="5427C5CD">
      <w:pPr>
        <w:pStyle w:val="8"/>
        <w:rPr>
          <w:sz w:val="18"/>
        </w:rPr>
      </w:pPr>
    </w:p>
    <w:p w14:paraId="2B0FB05C">
      <w:pPr>
        <w:pStyle w:val="8"/>
        <w:rPr>
          <w:sz w:val="18"/>
        </w:rPr>
      </w:pPr>
    </w:p>
    <w:p w14:paraId="7081CC2F">
      <w:pPr>
        <w:pStyle w:val="8"/>
        <w:rPr>
          <w:sz w:val="18"/>
        </w:rPr>
      </w:pPr>
    </w:p>
    <w:p w14:paraId="46196F91">
      <w:pPr>
        <w:pStyle w:val="8"/>
        <w:rPr>
          <w:sz w:val="18"/>
        </w:rPr>
      </w:pPr>
    </w:p>
    <w:p w14:paraId="4CF5C20F">
      <w:pPr>
        <w:pStyle w:val="8"/>
        <w:rPr>
          <w:sz w:val="18"/>
        </w:rPr>
      </w:pPr>
    </w:p>
    <w:p w14:paraId="246AB08A">
      <w:pPr>
        <w:pStyle w:val="8"/>
        <w:rPr>
          <w:sz w:val="18"/>
        </w:rPr>
      </w:pPr>
    </w:p>
    <w:p w14:paraId="4441DC50">
      <w:pPr>
        <w:pStyle w:val="8"/>
        <w:rPr>
          <w:sz w:val="18"/>
        </w:rPr>
      </w:pPr>
    </w:p>
    <w:p w14:paraId="5AD1D8E5">
      <w:pPr>
        <w:pStyle w:val="8"/>
        <w:rPr>
          <w:sz w:val="18"/>
        </w:rPr>
      </w:pPr>
    </w:p>
    <w:p w14:paraId="663306F2">
      <w:pPr>
        <w:pStyle w:val="8"/>
        <w:spacing w:before="49"/>
        <w:rPr>
          <w:sz w:val="18"/>
        </w:rPr>
      </w:pPr>
    </w:p>
    <w:p w14:paraId="4810FCFD">
      <w:pPr>
        <w:ind w:left="968" w:right="963"/>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5-11 Recipe</w:t>
      </w:r>
      <w:r>
        <w:rPr>
          <w:rFonts w:ascii="Times New Roman"/>
          <w:i/>
          <w:spacing w:val="-2"/>
          <w:sz w:val="18"/>
        </w:rPr>
        <w:t xml:space="preserve"> </w:t>
      </w:r>
      <w:r>
        <w:rPr>
          <w:rFonts w:ascii="Times New Roman"/>
          <w:i/>
          <w:sz w:val="18"/>
        </w:rPr>
        <w:t>Parameter</w:t>
      </w:r>
      <w:r>
        <w:rPr>
          <w:rFonts w:ascii="Times New Roman"/>
          <w:i/>
          <w:spacing w:val="-2"/>
          <w:sz w:val="18"/>
        </w:rPr>
        <w:t xml:space="preserve"> </w:t>
      </w:r>
      <w:r>
        <w:rPr>
          <w:rFonts w:ascii="Times New Roman"/>
          <w:i/>
          <w:sz w:val="18"/>
        </w:rPr>
        <w:t>Change</w:t>
      </w:r>
      <w:r>
        <w:rPr>
          <w:rFonts w:ascii="Times New Roman"/>
          <w:i/>
          <w:spacing w:val="-2"/>
          <w:sz w:val="18"/>
        </w:rPr>
        <w:t xml:space="preserve"> Sequence</w:t>
      </w:r>
    </w:p>
    <w:p w14:paraId="7478477B">
      <w:pPr>
        <w:pStyle w:val="8"/>
        <w:rPr>
          <w:i/>
          <w:sz w:val="18"/>
        </w:rPr>
      </w:pPr>
    </w:p>
    <w:p w14:paraId="51813133">
      <w:pPr>
        <w:pStyle w:val="8"/>
        <w:rPr>
          <w:i/>
          <w:sz w:val="18"/>
        </w:rPr>
      </w:pPr>
    </w:p>
    <w:p w14:paraId="7AF35885">
      <w:pPr>
        <w:pStyle w:val="8"/>
        <w:rPr>
          <w:i/>
          <w:sz w:val="18"/>
        </w:rPr>
      </w:pPr>
    </w:p>
    <w:p w14:paraId="55130BB7">
      <w:pPr>
        <w:pStyle w:val="8"/>
        <w:rPr>
          <w:i/>
          <w:sz w:val="18"/>
        </w:rPr>
      </w:pPr>
    </w:p>
    <w:p w14:paraId="251F21EB">
      <w:pPr>
        <w:pStyle w:val="8"/>
        <w:rPr>
          <w:i/>
          <w:sz w:val="18"/>
        </w:rPr>
      </w:pPr>
    </w:p>
    <w:p w14:paraId="2F1A4E1E">
      <w:pPr>
        <w:pStyle w:val="8"/>
        <w:rPr>
          <w:i/>
          <w:sz w:val="18"/>
        </w:rPr>
      </w:pPr>
    </w:p>
    <w:p w14:paraId="3076E147">
      <w:pPr>
        <w:pStyle w:val="8"/>
        <w:rPr>
          <w:i/>
          <w:sz w:val="18"/>
        </w:rPr>
      </w:pPr>
    </w:p>
    <w:p w14:paraId="790B692E">
      <w:pPr>
        <w:pStyle w:val="8"/>
        <w:rPr>
          <w:i/>
          <w:sz w:val="18"/>
        </w:rPr>
      </w:pPr>
    </w:p>
    <w:p w14:paraId="5E94F8AE">
      <w:pPr>
        <w:pStyle w:val="8"/>
        <w:rPr>
          <w:i/>
          <w:sz w:val="18"/>
        </w:rPr>
      </w:pPr>
    </w:p>
    <w:p w14:paraId="3BF5A332">
      <w:pPr>
        <w:pStyle w:val="8"/>
        <w:rPr>
          <w:i/>
          <w:sz w:val="18"/>
        </w:rPr>
      </w:pPr>
    </w:p>
    <w:p w14:paraId="393DE4D5">
      <w:pPr>
        <w:pStyle w:val="8"/>
        <w:rPr>
          <w:i/>
          <w:sz w:val="18"/>
        </w:rPr>
      </w:pPr>
    </w:p>
    <w:p w14:paraId="0A599D75">
      <w:pPr>
        <w:pStyle w:val="8"/>
        <w:rPr>
          <w:i/>
          <w:sz w:val="18"/>
        </w:rPr>
      </w:pPr>
    </w:p>
    <w:p w14:paraId="3A6E545C">
      <w:pPr>
        <w:pStyle w:val="8"/>
        <w:rPr>
          <w:i/>
          <w:sz w:val="18"/>
        </w:rPr>
      </w:pPr>
    </w:p>
    <w:p w14:paraId="3608FF59">
      <w:pPr>
        <w:pStyle w:val="8"/>
        <w:rPr>
          <w:i/>
          <w:sz w:val="18"/>
        </w:rPr>
      </w:pPr>
    </w:p>
    <w:p w14:paraId="576F17D5">
      <w:pPr>
        <w:pStyle w:val="8"/>
        <w:rPr>
          <w:i/>
          <w:sz w:val="18"/>
        </w:rPr>
      </w:pPr>
    </w:p>
    <w:p w14:paraId="4B3AAFB3">
      <w:pPr>
        <w:pStyle w:val="8"/>
        <w:rPr>
          <w:i/>
          <w:sz w:val="18"/>
        </w:rPr>
      </w:pPr>
    </w:p>
    <w:p w14:paraId="63576BE3">
      <w:pPr>
        <w:pStyle w:val="8"/>
        <w:rPr>
          <w:i/>
          <w:sz w:val="18"/>
        </w:rPr>
      </w:pPr>
    </w:p>
    <w:p w14:paraId="6B14F983">
      <w:pPr>
        <w:pStyle w:val="8"/>
        <w:rPr>
          <w:i/>
          <w:sz w:val="18"/>
        </w:rPr>
      </w:pPr>
    </w:p>
    <w:p w14:paraId="1F333432">
      <w:pPr>
        <w:pStyle w:val="8"/>
        <w:rPr>
          <w:i/>
          <w:sz w:val="18"/>
        </w:rPr>
      </w:pPr>
    </w:p>
    <w:p w14:paraId="179C2EB4">
      <w:pPr>
        <w:pStyle w:val="8"/>
        <w:rPr>
          <w:i/>
          <w:sz w:val="18"/>
        </w:rPr>
      </w:pPr>
    </w:p>
    <w:p w14:paraId="579BA012">
      <w:pPr>
        <w:pStyle w:val="8"/>
        <w:rPr>
          <w:i/>
          <w:sz w:val="18"/>
        </w:rPr>
      </w:pPr>
    </w:p>
    <w:p w14:paraId="36B89735">
      <w:pPr>
        <w:pStyle w:val="8"/>
        <w:rPr>
          <w:i/>
          <w:sz w:val="18"/>
        </w:rPr>
      </w:pPr>
    </w:p>
    <w:p w14:paraId="75E46FA9">
      <w:pPr>
        <w:pStyle w:val="8"/>
        <w:rPr>
          <w:i/>
          <w:sz w:val="18"/>
        </w:rPr>
      </w:pPr>
    </w:p>
    <w:p w14:paraId="4071414E">
      <w:pPr>
        <w:pStyle w:val="8"/>
        <w:rPr>
          <w:i/>
          <w:sz w:val="18"/>
        </w:rPr>
      </w:pPr>
    </w:p>
    <w:p w14:paraId="4B33E7B2">
      <w:pPr>
        <w:pStyle w:val="8"/>
        <w:rPr>
          <w:i/>
          <w:sz w:val="18"/>
        </w:rPr>
      </w:pPr>
    </w:p>
    <w:p w14:paraId="67638FDE">
      <w:pPr>
        <w:pStyle w:val="8"/>
        <w:spacing w:before="80"/>
        <w:rPr>
          <w:i/>
          <w:sz w:val="18"/>
        </w:rPr>
      </w:pPr>
    </w:p>
    <w:p w14:paraId="31368B72">
      <w:pPr>
        <w:spacing w:before="1"/>
        <w:ind w:left="968" w:right="965"/>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5-12 Recipe</w:t>
      </w:r>
      <w:r>
        <w:rPr>
          <w:rFonts w:ascii="Times New Roman"/>
          <w:i/>
          <w:spacing w:val="-2"/>
          <w:sz w:val="18"/>
        </w:rPr>
        <w:t xml:space="preserve"> </w:t>
      </w:r>
      <w:r>
        <w:rPr>
          <w:rFonts w:ascii="Times New Roman"/>
          <w:i/>
          <w:sz w:val="18"/>
        </w:rPr>
        <w:t>Parameter</w:t>
      </w:r>
      <w:r>
        <w:rPr>
          <w:rFonts w:ascii="Times New Roman"/>
          <w:i/>
          <w:spacing w:val="-1"/>
          <w:sz w:val="18"/>
        </w:rPr>
        <w:t xml:space="preserve"> </w:t>
      </w:r>
      <w:r>
        <w:rPr>
          <w:rFonts w:ascii="Times New Roman"/>
          <w:i/>
          <w:sz w:val="18"/>
        </w:rPr>
        <w:t>Request</w:t>
      </w:r>
      <w:r>
        <w:rPr>
          <w:rFonts w:ascii="Times New Roman"/>
          <w:i/>
          <w:spacing w:val="-1"/>
          <w:sz w:val="18"/>
        </w:rPr>
        <w:t xml:space="preserve"> </w:t>
      </w:r>
      <w:r>
        <w:rPr>
          <w:rFonts w:ascii="Times New Roman"/>
          <w:i/>
          <w:sz w:val="18"/>
        </w:rPr>
        <w:t>sequence</w:t>
      </w:r>
      <w:r>
        <w:rPr>
          <w:rFonts w:ascii="Times New Roman"/>
          <w:i/>
          <w:spacing w:val="-2"/>
          <w:sz w:val="18"/>
        </w:rPr>
        <w:t xml:space="preserve"> </w:t>
      </w:r>
      <w:r>
        <w:rPr>
          <w:rFonts w:ascii="Times New Roman"/>
          <w:i/>
          <w:sz w:val="18"/>
        </w:rPr>
        <w:t>by</w:t>
      </w:r>
      <w:r>
        <w:rPr>
          <w:rFonts w:ascii="Times New Roman"/>
          <w:i/>
          <w:spacing w:val="-1"/>
          <w:sz w:val="18"/>
        </w:rPr>
        <w:t xml:space="preserve"> </w:t>
      </w:r>
      <w:r>
        <w:rPr>
          <w:rFonts w:ascii="Times New Roman"/>
          <w:i/>
          <w:spacing w:val="-5"/>
          <w:sz w:val="18"/>
        </w:rPr>
        <w:t>EAS</w:t>
      </w:r>
    </w:p>
    <w:p w14:paraId="27E229D3">
      <w:pPr>
        <w:jc w:val="center"/>
        <w:rPr>
          <w:rFonts w:ascii="Times New Roman"/>
          <w:sz w:val="18"/>
        </w:rPr>
        <w:sectPr>
          <w:pgSz w:w="11910" w:h="16840"/>
          <w:pgMar w:top="1560" w:right="260" w:bottom="660" w:left="260" w:header="631" w:footer="467" w:gutter="0"/>
          <w:cols w:space="720" w:num="1"/>
        </w:sectPr>
      </w:pPr>
    </w:p>
    <w:p w14:paraId="4A591569">
      <w:pPr>
        <w:pStyle w:val="6"/>
        <w:numPr>
          <w:ilvl w:val="2"/>
          <w:numId w:val="44"/>
        </w:numPr>
        <w:tabs>
          <w:tab w:val="left" w:pos="1612"/>
        </w:tabs>
        <w:spacing w:before="141"/>
        <w:ind w:hanging="595"/>
      </w:pPr>
      <w:r>
        <w:t>Recipe</w:t>
      </w:r>
      <w:r>
        <w:rPr>
          <w:spacing w:val="-1"/>
        </w:rPr>
        <w:t xml:space="preserve"> </w:t>
      </w:r>
      <w:r>
        <w:t>Key</w:t>
      </w:r>
      <w:r>
        <w:rPr>
          <w:spacing w:val="1"/>
        </w:rPr>
        <w:t xml:space="preserve"> </w:t>
      </w:r>
      <w:r>
        <w:t>Parameter or</w:t>
      </w:r>
      <w:r>
        <w:rPr>
          <w:spacing w:val="-3"/>
        </w:rPr>
        <w:t xml:space="preserve"> </w:t>
      </w:r>
      <w:r>
        <w:t>Master</w:t>
      </w:r>
      <w:r>
        <w:rPr>
          <w:spacing w:val="-2"/>
        </w:rPr>
        <w:t xml:space="preserve"> </w:t>
      </w:r>
      <w:r>
        <w:t>Recipe</w:t>
      </w:r>
      <w:r>
        <w:rPr>
          <w:spacing w:val="-2"/>
        </w:rPr>
        <w:t xml:space="preserve"> </w:t>
      </w:r>
      <w:r>
        <w:t>List</w:t>
      </w:r>
      <w:r>
        <w:rPr>
          <w:spacing w:val="2"/>
        </w:rPr>
        <w:t xml:space="preserve"> </w:t>
      </w:r>
      <w:r>
        <w:t>at</w:t>
      </w:r>
      <w:r>
        <w:rPr>
          <w:spacing w:val="-1"/>
        </w:rPr>
        <w:t xml:space="preserve"> </w:t>
      </w:r>
      <w:r>
        <w:rPr>
          <w:spacing w:val="-2"/>
        </w:rPr>
        <w:t>abnormal</w:t>
      </w:r>
    </w:p>
    <w:p w14:paraId="3D384F04">
      <w:pPr>
        <w:pStyle w:val="8"/>
        <w:spacing w:before="115"/>
        <w:ind w:left="1019" w:right="635"/>
      </w:pPr>
      <w:r>
        <w:t>Equipment</w:t>
      </w:r>
      <w:r>
        <w:rPr>
          <w:spacing w:val="-1"/>
        </w:rPr>
        <w:t xml:space="preserve"> </w:t>
      </w:r>
      <w:r>
        <w:t>should</w:t>
      </w:r>
      <w:r>
        <w:rPr>
          <w:spacing w:val="-5"/>
        </w:rPr>
        <w:t xml:space="preserve"> </w:t>
      </w:r>
      <w:r>
        <w:t>re-send</w:t>
      </w:r>
      <w:r>
        <w:rPr>
          <w:spacing w:val="-2"/>
        </w:rPr>
        <w:t xml:space="preserve"> </w:t>
      </w:r>
      <w:r>
        <w:t>the</w:t>
      </w:r>
      <w:r>
        <w:rPr>
          <w:spacing w:val="-2"/>
        </w:rPr>
        <w:t xml:space="preserve"> </w:t>
      </w:r>
      <w:r>
        <w:t>Recipe</w:t>
      </w:r>
      <w:r>
        <w:rPr>
          <w:spacing w:val="-2"/>
        </w:rPr>
        <w:t xml:space="preserve"> </w:t>
      </w:r>
      <w:r>
        <w:t>Parameter</w:t>
      </w:r>
      <w:r>
        <w:rPr>
          <w:spacing w:val="-2"/>
        </w:rPr>
        <w:t xml:space="preserve"> </w:t>
      </w:r>
      <w:r>
        <w:t>Report</w:t>
      </w:r>
      <w:r>
        <w:rPr>
          <w:spacing w:val="-1"/>
        </w:rPr>
        <w:t xml:space="preserve"> </w:t>
      </w:r>
      <w:r>
        <w:t>or</w:t>
      </w:r>
      <w:r>
        <w:rPr>
          <w:spacing w:val="-4"/>
        </w:rPr>
        <w:t xml:space="preserve"> </w:t>
      </w:r>
      <w:r>
        <w:t>the</w:t>
      </w:r>
      <w:r>
        <w:rPr>
          <w:spacing w:val="-4"/>
        </w:rPr>
        <w:t xml:space="preserve"> </w:t>
      </w:r>
      <w:r>
        <w:t>Mater</w:t>
      </w:r>
      <w:r>
        <w:rPr>
          <w:spacing w:val="-2"/>
        </w:rPr>
        <w:t xml:space="preserve"> </w:t>
      </w:r>
      <w:r>
        <w:t>Recipe</w:t>
      </w:r>
      <w:r>
        <w:rPr>
          <w:spacing w:val="-2"/>
        </w:rPr>
        <w:t xml:space="preserve"> </w:t>
      </w:r>
      <w:r>
        <w:t>List</w:t>
      </w:r>
      <w:r>
        <w:rPr>
          <w:spacing w:val="-4"/>
        </w:rPr>
        <w:t xml:space="preserve"> </w:t>
      </w:r>
      <w:r>
        <w:t>Report</w:t>
      </w:r>
      <w:r>
        <w:rPr>
          <w:spacing w:val="-4"/>
        </w:rPr>
        <w:t xml:space="preserve"> </w:t>
      </w:r>
      <w:r>
        <w:t>to</w:t>
      </w:r>
      <w:r>
        <w:rPr>
          <w:spacing w:val="-2"/>
        </w:rPr>
        <w:t xml:space="preserve"> </w:t>
      </w:r>
      <w:r>
        <w:t>EAS</w:t>
      </w:r>
      <w:r>
        <w:rPr>
          <w:spacing w:val="-5"/>
        </w:rPr>
        <w:t xml:space="preserve"> </w:t>
      </w:r>
      <w:r>
        <w:t>that</w:t>
      </w:r>
      <w:r>
        <w:rPr>
          <w:spacing w:val="-1"/>
        </w:rPr>
        <w:t xml:space="preserve"> </w:t>
      </w:r>
      <w:r>
        <w:t>is</w:t>
      </w:r>
      <w:r>
        <w:rPr>
          <w:spacing w:val="-2"/>
        </w:rPr>
        <w:t xml:space="preserve"> </w:t>
      </w:r>
      <w:r>
        <w:t>cause by operator after OP Call when T1 or T2 Timeout occurs that the event from the first start.</w:t>
      </w:r>
    </w:p>
    <w:p w14:paraId="14947461">
      <w:pPr>
        <w:pStyle w:val="8"/>
        <w:spacing w:before="60"/>
        <w:ind w:left="1019" w:right="635"/>
      </w:pPr>
      <w:r>
        <w:t>And</w:t>
      </w:r>
      <w:r>
        <w:rPr>
          <w:spacing w:val="-2"/>
        </w:rPr>
        <w:t xml:space="preserve"> </w:t>
      </w:r>
      <w:r>
        <w:t>also</w:t>
      </w:r>
      <w:r>
        <w:rPr>
          <w:spacing w:val="-2"/>
        </w:rPr>
        <w:t xml:space="preserve"> </w:t>
      </w:r>
      <w:r>
        <w:t>Equipment</w:t>
      </w:r>
      <w:r>
        <w:rPr>
          <w:spacing w:val="-1"/>
        </w:rPr>
        <w:t xml:space="preserve"> </w:t>
      </w:r>
      <w:r>
        <w:t>should</w:t>
      </w:r>
      <w:r>
        <w:rPr>
          <w:spacing w:val="-5"/>
        </w:rPr>
        <w:t xml:space="preserve"> </w:t>
      </w:r>
      <w:r>
        <w:t>restart</w:t>
      </w:r>
      <w:r>
        <w:rPr>
          <w:spacing w:val="-1"/>
        </w:rPr>
        <w:t xml:space="preserve"> </w:t>
      </w:r>
      <w:r>
        <w:t>all</w:t>
      </w:r>
      <w:r>
        <w:rPr>
          <w:spacing w:val="-4"/>
        </w:rPr>
        <w:t xml:space="preserve"> </w:t>
      </w:r>
      <w:r>
        <w:t>Event from</w:t>
      </w:r>
      <w:r>
        <w:rPr>
          <w:spacing w:val="-6"/>
        </w:rPr>
        <w:t xml:space="preserve"> </w:t>
      </w:r>
      <w:r>
        <w:t>the</w:t>
      </w:r>
      <w:r>
        <w:rPr>
          <w:spacing w:val="-2"/>
        </w:rPr>
        <w:t xml:space="preserve"> </w:t>
      </w:r>
      <w:r>
        <w:t>first</w:t>
      </w:r>
      <w:r>
        <w:rPr>
          <w:spacing w:val="-1"/>
        </w:rPr>
        <w:t xml:space="preserve"> </w:t>
      </w:r>
      <w:r>
        <w:t>group</w:t>
      </w:r>
      <w:r>
        <w:rPr>
          <w:spacing w:val="-2"/>
        </w:rPr>
        <w:t xml:space="preserve"> </w:t>
      </w:r>
      <w:r>
        <w:t>count</w:t>
      </w:r>
      <w:r>
        <w:rPr>
          <w:spacing w:val="-4"/>
        </w:rPr>
        <w:t xml:space="preserve"> </w:t>
      </w:r>
      <w:r>
        <w:t>that</w:t>
      </w:r>
      <w:r>
        <w:rPr>
          <w:spacing w:val="-1"/>
        </w:rPr>
        <w:t xml:space="preserve"> </w:t>
      </w:r>
      <w:r>
        <w:t>is</w:t>
      </w:r>
      <w:r>
        <w:rPr>
          <w:spacing w:val="-4"/>
        </w:rPr>
        <w:t xml:space="preserve"> </w:t>
      </w:r>
      <w:r>
        <w:t>cause</w:t>
      </w:r>
      <w:r>
        <w:rPr>
          <w:spacing w:val="-2"/>
        </w:rPr>
        <w:t xml:space="preserve"> </w:t>
      </w:r>
      <w:r>
        <w:t>by</w:t>
      </w:r>
      <w:r>
        <w:rPr>
          <w:spacing w:val="-4"/>
        </w:rPr>
        <w:t xml:space="preserve"> </w:t>
      </w:r>
      <w:r>
        <w:t>operator</w:t>
      </w:r>
      <w:r>
        <w:rPr>
          <w:spacing w:val="-4"/>
        </w:rPr>
        <w:t xml:space="preserve"> </w:t>
      </w:r>
      <w:r>
        <w:t>after</w:t>
      </w:r>
      <w:r>
        <w:rPr>
          <w:spacing w:val="-2"/>
        </w:rPr>
        <w:t xml:space="preserve"> </w:t>
      </w:r>
      <w:r>
        <w:t>OP</w:t>
      </w:r>
      <w:r>
        <w:rPr>
          <w:spacing w:val="-2"/>
        </w:rPr>
        <w:t xml:space="preserve"> </w:t>
      </w:r>
      <w:r>
        <w:t>Call, if the Return Code is NG.</w:t>
      </w:r>
    </w:p>
    <w:p w14:paraId="1ED7697B">
      <w:pPr>
        <w:pStyle w:val="8"/>
        <w:spacing w:before="60"/>
        <w:ind w:left="1019"/>
      </w:pPr>
      <w:r>
        <w:t>Case</w:t>
      </w:r>
      <w:r>
        <w:rPr>
          <w:spacing w:val="-3"/>
        </w:rPr>
        <w:t xml:space="preserve"> </w:t>
      </w:r>
      <w:r>
        <w:t>of</w:t>
      </w:r>
      <w:r>
        <w:rPr>
          <w:spacing w:val="-2"/>
        </w:rPr>
        <w:t xml:space="preserve"> </w:t>
      </w:r>
      <w:r>
        <w:t>Master</w:t>
      </w:r>
      <w:r>
        <w:rPr>
          <w:spacing w:val="-1"/>
        </w:rPr>
        <w:t xml:space="preserve"> </w:t>
      </w:r>
      <w:r>
        <w:t>Recipe</w:t>
      </w:r>
      <w:r>
        <w:rPr>
          <w:spacing w:val="-3"/>
        </w:rPr>
        <w:t xml:space="preserve"> </w:t>
      </w:r>
      <w:r>
        <w:t>List</w:t>
      </w:r>
      <w:r>
        <w:rPr>
          <w:spacing w:val="-3"/>
        </w:rPr>
        <w:t xml:space="preserve"> </w:t>
      </w:r>
      <w:r>
        <w:t>is</w:t>
      </w:r>
      <w:r>
        <w:rPr>
          <w:spacing w:val="-2"/>
        </w:rPr>
        <w:t xml:space="preserve"> </w:t>
      </w:r>
      <w:r>
        <w:t>same</w:t>
      </w:r>
      <w:r>
        <w:rPr>
          <w:spacing w:val="-2"/>
        </w:rPr>
        <w:t xml:space="preserve"> </w:t>
      </w:r>
      <w:r>
        <w:t>as</w:t>
      </w:r>
      <w:r>
        <w:rPr>
          <w:spacing w:val="-3"/>
        </w:rPr>
        <w:t xml:space="preserve"> </w:t>
      </w:r>
      <w:r>
        <w:t>the</w:t>
      </w:r>
      <w:r>
        <w:rPr>
          <w:spacing w:val="-4"/>
        </w:rPr>
        <w:t xml:space="preserve"> </w:t>
      </w:r>
      <w:r>
        <w:t>abnormal</w:t>
      </w:r>
      <w:r>
        <w:rPr>
          <w:spacing w:val="-1"/>
        </w:rPr>
        <w:t xml:space="preserve"> </w:t>
      </w:r>
      <w:r>
        <w:t>sequence</w:t>
      </w:r>
      <w:r>
        <w:rPr>
          <w:spacing w:val="-4"/>
        </w:rPr>
        <w:t xml:space="preserve"> </w:t>
      </w:r>
      <w:r>
        <w:t>in</w:t>
      </w:r>
      <w:r>
        <w:rPr>
          <w:spacing w:val="-2"/>
        </w:rPr>
        <w:t xml:space="preserve"> below.</w:t>
      </w:r>
    </w:p>
    <w:p w14:paraId="33DCB1BF">
      <w:pPr>
        <w:pStyle w:val="8"/>
        <w:spacing w:before="59"/>
        <w:ind w:left="1019" w:right="546"/>
      </w:pPr>
      <w:r>
        <w:t>Time</w:t>
      </w:r>
      <w:r>
        <w:rPr>
          <w:spacing w:val="-1"/>
        </w:rPr>
        <w:t xml:space="preserve"> </w:t>
      </w:r>
      <w:r>
        <w:t>out of</w:t>
      </w:r>
      <w:r>
        <w:rPr>
          <w:spacing w:val="-3"/>
        </w:rPr>
        <w:t xml:space="preserve"> </w:t>
      </w:r>
      <w:r>
        <w:t>the</w:t>
      </w:r>
      <w:r>
        <w:rPr>
          <w:spacing w:val="-1"/>
        </w:rPr>
        <w:t xml:space="preserve"> </w:t>
      </w:r>
      <w:r>
        <w:t>Event should</w:t>
      </w:r>
      <w:r>
        <w:rPr>
          <w:spacing w:val="-1"/>
        </w:rPr>
        <w:t xml:space="preserve"> </w:t>
      </w:r>
      <w:r>
        <w:t>can</w:t>
      </w:r>
      <w:r>
        <w:rPr>
          <w:spacing w:val="-1"/>
        </w:rPr>
        <w:t xml:space="preserve"> </w:t>
      </w:r>
      <w:r>
        <w:t>be</w:t>
      </w:r>
      <w:r>
        <w:rPr>
          <w:spacing w:val="-3"/>
        </w:rPr>
        <w:t xml:space="preserve"> </w:t>
      </w:r>
      <w:r>
        <w:t>changed</w:t>
      </w:r>
      <w:r>
        <w:rPr>
          <w:spacing w:val="-1"/>
        </w:rPr>
        <w:t xml:space="preserve"> </w:t>
      </w:r>
      <w:r>
        <w:t>on</w:t>
      </w:r>
      <w:r>
        <w:rPr>
          <w:spacing w:val="-3"/>
        </w:rPr>
        <w:t xml:space="preserve"> </w:t>
      </w:r>
      <w:r>
        <w:t>touch</w:t>
      </w:r>
      <w:r>
        <w:rPr>
          <w:spacing w:val="-4"/>
        </w:rPr>
        <w:t xml:space="preserve"> </w:t>
      </w:r>
      <w:r>
        <w:t>panel</w:t>
      </w:r>
      <w:r>
        <w:rPr>
          <w:spacing w:val="-3"/>
        </w:rPr>
        <w:t xml:space="preserve"> </w:t>
      </w:r>
      <w:r>
        <w:t>by</w:t>
      </w:r>
      <w:r>
        <w:rPr>
          <w:spacing w:val="-4"/>
        </w:rPr>
        <w:t xml:space="preserve"> </w:t>
      </w:r>
      <w:r>
        <w:t>operator</w:t>
      </w:r>
      <w:r>
        <w:rPr>
          <w:spacing w:val="-1"/>
        </w:rPr>
        <w:t xml:space="preserve"> </w:t>
      </w:r>
      <w:r>
        <w:t>because</w:t>
      </w:r>
      <w:r>
        <w:rPr>
          <w:spacing w:val="-1"/>
        </w:rPr>
        <w:t xml:space="preserve"> </w:t>
      </w:r>
      <w:r>
        <w:t>the</w:t>
      </w:r>
      <w:r>
        <w:rPr>
          <w:spacing w:val="-1"/>
        </w:rPr>
        <w:t xml:space="preserve"> </w:t>
      </w:r>
      <w:r>
        <w:t>message</w:t>
      </w:r>
      <w:r>
        <w:rPr>
          <w:spacing w:val="-1"/>
        </w:rPr>
        <w:t xml:space="preserve"> </w:t>
      </w:r>
      <w:r>
        <w:t>of</w:t>
      </w:r>
      <w:r>
        <w:rPr>
          <w:spacing w:val="-1"/>
        </w:rPr>
        <w:t xml:space="preserve"> </w:t>
      </w:r>
      <w:r>
        <w:t>reply</w:t>
      </w:r>
      <w:r>
        <w:rPr>
          <w:spacing w:val="-4"/>
        </w:rPr>
        <w:t xml:space="preserve"> </w:t>
      </w:r>
      <w:r>
        <w:t>can</w:t>
      </w:r>
      <w:r>
        <w:rPr>
          <w:spacing w:val="-4"/>
        </w:rPr>
        <w:t xml:space="preserve"> </w:t>
      </w:r>
      <w:r>
        <w:t>be received after time over that is able to depend on network traffic and message handshake.</w:t>
      </w:r>
    </w:p>
    <w:p w14:paraId="5A1CA45F">
      <w:pPr>
        <w:pStyle w:val="8"/>
      </w:pPr>
      <w:r>
        <w:rPr>
          <w:lang w:eastAsia="zh-CN"/>
        </w:rPr>
        <w:drawing>
          <wp:anchor distT="0" distB="0" distL="114300" distR="114300" simplePos="0" relativeHeight="251686912" behindDoc="1" locked="0" layoutInCell="1" allowOverlap="1">
            <wp:simplePos x="0" y="0"/>
            <wp:positionH relativeFrom="column">
              <wp:posOffset>822325</wp:posOffset>
            </wp:positionH>
            <wp:positionV relativeFrom="paragraph">
              <wp:posOffset>41910</wp:posOffset>
            </wp:positionV>
            <wp:extent cx="5856605" cy="3893820"/>
            <wp:effectExtent l="0" t="0" r="0" b="0"/>
            <wp:wrapNone/>
            <wp:docPr id="345" name="Image 345" descr="AbnormalScenario"/>
            <wp:cNvGraphicFramePr/>
            <a:graphic xmlns:a="http://schemas.openxmlformats.org/drawingml/2006/main">
              <a:graphicData uri="http://schemas.openxmlformats.org/drawingml/2006/picture">
                <pic:pic xmlns:pic="http://schemas.openxmlformats.org/drawingml/2006/picture">
                  <pic:nvPicPr>
                    <pic:cNvPr id="345" name="Image 345" descr="AbnormalScenario"/>
                    <pic:cNvPicPr/>
                  </pic:nvPicPr>
                  <pic:blipFill>
                    <a:blip r:embed="rId50" cstate="print"/>
                    <a:stretch>
                      <a:fillRect/>
                    </a:stretch>
                  </pic:blipFill>
                  <pic:spPr>
                    <a:xfrm>
                      <a:off x="0" y="0"/>
                      <a:ext cx="5856605" cy="3893820"/>
                    </a:xfrm>
                    <a:prstGeom prst="rect">
                      <a:avLst/>
                    </a:prstGeom>
                  </pic:spPr>
                </pic:pic>
              </a:graphicData>
            </a:graphic>
          </wp:anchor>
        </w:drawing>
      </w:r>
    </w:p>
    <w:p w14:paraId="14DB58F6">
      <w:pPr>
        <w:pStyle w:val="8"/>
      </w:pPr>
    </w:p>
    <w:p w14:paraId="07B8CA0D">
      <w:pPr>
        <w:pStyle w:val="8"/>
      </w:pPr>
    </w:p>
    <w:p w14:paraId="1303A509">
      <w:pPr>
        <w:pStyle w:val="8"/>
      </w:pPr>
    </w:p>
    <w:p w14:paraId="0ECAC0FF">
      <w:pPr>
        <w:pStyle w:val="8"/>
      </w:pPr>
    </w:p>
    <w:p w14:paraId="0F432106">
      <w:pPr>
        <w:pStyle w:val="8"/>
      </w:pPr>
    </w:p>
    <w:p w14:paraId="06052D0A">
      <w:pPr>
        <w:pStyle w:val="8"/>
      </w:pPr>
    </w:p>
    <w:p w14:paraId="104C49A1">
      <w:pPr>
        <w:pStyle w:val="8"/>
      </w:pPr>
    </w:p>
    <w:p w14:paraId="4D33F3A4">
      <w:pPr>
        <w:pStyle w:val="8"/>
      </w:pPr>
    </w:p>
    <w:p w14:paraId="032CC372">
      <w:pPr>
        <w:pStyle w:val="8"/>
      </w:pPr>
    </w:p>
    <w:p w14:paraId="53AFD6DA">
      <w:pPr>
        <w:pStyle w:val="8"/>
      </w:pPr>
    </w:p>
    <w:p w14:paraId="1176ECF8">
      <w:pPr>
        <w:pStyle w:val="8"/>
      </w:pPr>
    </w:p>
    <w:p w14:paraId="5817C73A">
      <w:pPr>
        <w:pStyle w:val="8"/>
      </w:pPr>
    </w:p>
    <w:p w14:paraId="563B76FF">
      <w:pPr>
        <w:pStyle w:val="8"/>
      </w:pPr>
    </w:p>
    <w:p w14:paraId="7D73A04F">
      <w:pPr>
        <w:pStyle w:val="8"/>
      </w:pPr>
    </w:p>
    <w:p w14:paraId="53B872E4">
      <w:pPr>
        <w:pStyle w:val="8"/>
      </w:pPr>
    </w:p>
    <w:p w14:paraId="71F398F8">
      <w:pPr>
        <w:pStyle w:val="8"/>
      </w:pPr>
    </w:p>
    <w:p w14:paraId="0F805011">
      <w:pPr>
        <w:pStyle w:val="8"/>
      </w:pPr>
    </w:p>
    <w:p w14:paraId="6A8F82E6">
      <w:pPr>
        <w:pStyle w:val="8"/>
      </w:pPr>
    </w:p>
    <w:p w14:paraId="4E12A338">
      <w:pPr>
        <w:pStyle w:val="8"/>
      </w:pPr>
    </w:p>
    <w:p w14:paraId="6D00DFD7">
      <w:pPr>
        <w:pStyle w:val="8"/>
      </w:pPr>
    </w:p>
    <w:p w14:paraId="150A15C1">
      <w:pPr>
        <w:pStyle w:val="8"/>
      </w:pPr>
    </w:p>
    <w:p w14:paraId="6C1382F5">
      <w:pPr>
        <w:pStyle w:val="8"/>
      </w:pPr>
    </w:p>
    <w:p w14:paraId="1EF72DD9">
      <w:pPr>
        <w:pStyle w:val="8"/>
        <w:spacing w:before="184"/>
      </w:pPr>
    </w:p>
    <w:p w14:paraId="0C616624">
      <w:pPr>
        <w:ind w:left="968" w:right="964"/>
        <w:jc w:val="center"/>
        <w:rPr>
          <w:rFonts w:ascii="Times New Roman"/>
          <w:i/>
          <w:sz w:val="18"/>
        </w:rPr>
      </w:pPr>
      <w:r>
        <w:rPr>
          <w:rFonts w:ascii="Times New Roman"/>
          <w:i/>
          <w:sz w:val="18"/>
        </w:rPr>
        <w:t>Figure</w:t>
      </w:r>
      <w:r>
        <w:rPr>
          <w:rFonts w:ascii="Times New Roman"/>
          <w:i/>
          <w:spacing w:val="-5"/>
          <w:sz w:val="18"/>
        </w:rPr>
        <w:t xml:space="preserve"> </w:t>
      </w:r>
      <w:r>
        <w:rPr>
          <w:rFonts w:ascii="Times New Roman"/>
          <w:i/>
          <w:sz w:val="18"/>
        </w:rPr>
        <w:t>5-13</w:t>
      </w:r>
      <w:r>
        <w:rPr>
          <w:rFonts w:ascii="Times New Roman"/>
          <w:i/>
          <w:spacing w:val="-1"/>
          <w:sz w:val="18"/>
        </w:rPr>
        <w:t xml:space="preserve"> </w:t>
      </w:r>
      <w:r>
        <w:rPr>
          <w:rFonts w:ascii="Times New Roman"/>
          <w:i/>
          <w:sz w:val="18"/>
        </w:rPr>
        <w:t>abnormal</w:t>
      </w:r>
      <w:r>
        <w:rPr>
          <w:rFonts w:ascii="Times New Roman"/>
          <w:i/>
          <w:spacing w:val="-1"/>
          <w:sz w:val="18"/>
        </w:rPr>
        <w:t xml:space="preserve"> </w:t>
      </w:r>
      <w:r>
        <w:rPr>
          <w:rFonts w:ascii="Times New Roman"/>
          <w:i/>
          <w:sz w:val="18"/>
        </w:rPr>
        <w:t>scenario</w:t>
      </w:r>
      <w:r>
        <w:rPr>
          <w:rFonts w:ascii="Times New Roman"/>
          <w:i/>
          <w:spacing w:val="-3"/>
          <w:sz w:val="18"/>
        </w:rPr>
        <w:t xml:space="preserve"> </w:t>
      </w:r>
      <w:r>
        <w:rPr>
          <w:rFonts w:ascii="Times New Roman"/>
          <w:i/>
          <w:sz w:val="18"/>
        </w:rPr>
        <w:t>at</w:t>
      </w:r>
      <w:r>
        <w:rPr>
          <w:rFonts w:ascii="Times New Roman"/>
          <w:i/>
          <w:spacing w:val="-1"/>
          <w:sz w:val="18"/>
        </w:rPr>
        <w:t xml:space="preserve"> </w:t>
      </w:r>
      <w:r>
        <w:rPr>
          <w:rFonts w:ascii="Times New Roman"/>
          <w:i/>
          <w:sz w:val="18"/>
        </w:rPr>
        <w:t>recipe</w:t>
      </w:r>
      <w:r>
        <w:rPr>
          <w:rFonts w:ascii="Times New Roman"/>
          <w:i/>
          <w:spacing w:val="-3"/>
          <w:sz w:val="18"/>
        </w:rPr>
        <w:t xml:space="preserve"> </w:t>
      </w:r>
      <w:r>
        <w:rPr>
          <w:rFonts w:ascii="Times New Roman"/>
          <w:i/>
          <w:sz w:val="18"/>
        </w:rPr>
        <w:t>parameter</w:t>
      </w:r>
      <w:r>
        <w:rPr>
          <w:rFonts w:ascii="Times New Roman"/>
          <w:i/>
          <w:spacing w:val="-2"/>
          <w:sz w:val="18"/>
        </w:rPr>
        <w:t xml:space="preserve"> report</w:t>
      </w:r>
    </w:p>
    <w:p w14:paraId="5F7DC4B3">
      <w:pPr>
        <w:pStyle w:val="8"/>
        <w:rPr>
          <w:i/>
          <w:sz w:val="18"/>
        </w:rPr>
      </w:pPr>
    </w:p>
    <w:p w14:paraId="53A80AD6">
      <w:pPr>
        <w:pStyle w:val="8"/>
        <w:rPr>
          <w:i/>
          <w:sz w:val="18"/>
        </w:rPr>
      </w:pPr>
    </w:p>
    <w:p w14:paraId="3A200AE4">
      <w:pPr>
        <w:pStyle w:val="8"/>
        <w:spacing w:before="32"/>
        <w:rPr>
          <w:i/>
          <w:sz w:val="18"/>
        </w:rPr>
      </w:pPr>
    </w:p>
    <w:p w14:paraId="5BB589AD">
      <w:pPr>
        <w:pStyle w:val="6"/>
        <w:numPr>
          <w:ilvl w:val="2"/>
          <w:numId w:val="44"/>
        </w:numPr>
        <w:tabs>
          <w:tab w:val="left" w:pos="1612"/>
        </w:tabs>
        <w:spacing w:before="1"/>
        <w:ind w:hanging="595"/>
      </w:pPr>
      <w:bookmarkStart w:id="153" w:name="_Toc21925"/>
      <w:r>
        <w:t>Local</w:t>
      </w:r>
      <w:r>
        <w:rPr>
          <w:spacing w:val="-3"/>
        </w:rPr>
        <w:t xml:space="preserve"> </w:t>
      </w:r>
      <w:r>
        <w:t>Recipe</w:t>
      </w:r>
      <w:r>
        <w:rPr>
          <w:spacing w:val="-3"/>
        </w:rPr>
        <w:t xml:space="preserve"> </w:t>
      </w:r>
      <w:r>
        <w:t>Request</w:t>
      </w:r>
      <w:r>
        <w:rPr>
          <w:spacing w:val="-2"/>
        </w:rPr>
        <w:t xml:space="preserve"> </w:t>
      </w:r>
      <w:r>
        <w:t>(Array</w:t>
      </w:r>
      <w:r>
        <w:rPr>
          <w:spacing w:val="-2"/>
        </w:rPr>
        <w:t xml:space="preserve"> Only)</w:t>
      </w:r>
      <w:bookmarkEnd w:id="153"/>
    </w:p>
    <w:p w14:paraId="58DCAD55">
      <w:pPr>
        <w:pStyle w:val="8"/>
        <w:spacing w:before="117" w:line="295" w:lineRule="auto"/>
        <w:ind w:left="1031" w:right="1381" w:hanging="440"/>
      </w:pPr>
      <w:r>
        <w:t>This</w:t>
      </w:r>
      <w:r>
        <w:rPr>
          <w:spacing w:val="-3"/>
        </w:rPr>
        <w:t xml:space="preserve"> </w:t>
      </w:r>
      <w:r>
        <w:t>is</w:t>
      </w:r>
      <w:r>
        <w:rPr>
          <w:spacing w:val="-1"/>
        </w:rPr>
        <w:t xml:space="preserve"> </w:t>
      </w:r>
      <w:r>
        <w:t>used</w:t>
      </w:r>
      <w:r>
        <w:rPr>
          <w:spacing w:val="-4"/>
        </w:rPr>
        <w:t xml:space="preserve"> </w:t>
      </w:r>
      <w:r>
        <w:t>for</w:t>
      </w:r>
      <w:r>
        <w:rPr>
          <w:spacing w:val="-3"/>
        </w:rPr>
        <w:t xml:space="preserve"> </w:t>
      </w:r>
      <w:r>
        <w:t>the</w:t>
      </w:r>
      <w:r>
        <w:rPr>
          <w:spacing w:val="-1"/>
        </w:rPr>
        <w:t xml:space="preserve"> </w:t>
      </w:r>
      <w:r>
        <w:t>Equipment</w:t>
      </w:r>
      <w:r>
        <w:rPr>
          <w:spacing w:val="-3"/>
        </w:rPr>
        <w:t xml:space="preserve"> </w:t>
      </w:r>
      <w:r>
        <w:t>requiring</w:t>
      </w:r>
      <w:r>
        <w:rPr>
          <w:spacing w:val="-1"/>
        </w:rPr>
        <w:t xml:space="preserve"> </w:t>
      </w:r>
      <w:r>
        <w:t>Local</w:t>
      </w:r>
      <w:r>
        <w:rPr>
          <w:spacing w:val="-2"/>
        </w:rPr>
        <w:t xml:space="preserve"> </w:t>
      </w:r>
      <w:r>
        <w:t>Recipe</w:t>
      </w:r>
      <w:r>
        <w:rPr>
          <w:color w:val="808080"/>
        </w:rPr>
        <w:t>.</w:t>
      </w:r>
      <w:r>
        <w:rPr>
          <w:color w:val="808080"/>
          <w:spacing w:val="-4"/>
        </w:rPr>
        <w:t xml:space="preserve"> </w:t>
      </w:r>
      <w:r>
        <w:t>This</w:t>
      </w:r>
      <w:r>
        <w:rPr>
          <w:spacing w:val="-3"/>
        </w:rPr>
        <w:t xml:space="preserve"> </w:t>
      </w:r>
      <w:r>
        <w:t>is</w:t>
      </w:r>
      <w:r>
        <w:rPr>
          <w:spacing w:val="-3"/>
        </w:rPr>
        <w:t xml:space="preserve"> </w:t>
      </w:r>
      <w:r>
        <w:t>the</w:t>
      </w:r>
      <w:r>
        <w:rPr>
          <w:spacing w:val="-3"/>
        </w:rPr>
        <w:t xml:space="preserve"> </w:t>
      </w:r>
      <w:r>
        <w:t>signal</w:t>
      </w:r>
      <w:r>
        <w:rPr>
          <w:spacing w:val="-3"/>
        </w:rPr>
        <w:t xml:space="preserve"> </w:t>
      </w:r>
      <w:r>
        <w:t>requesting</w:t>
      </w:r>
      <w:r>
        <w:rPr>
          <w:spacing w:val="-1"/>
        </w:rPr>
        <w:t xml:space="preserve"> </w:t>
      </w:r>
      <w:r>
        <w:t>Local Recipe</w:t>
      </w:r>
      <w:r>
        <w:rPr>
          <w:spacing w:val="-3"/>
        </w:rPr>
        <w:t xml:space="preserve"> </w:t>
      </w:r>
      <w:r>
        <w:t>to</w:t>
      </w:r>
      <w:r>
        <w:rPr>
          <w:spacing w:val="-1"/>
        </w:rPr>
        <w:t xml:space="preserve"> </w:t>
      </w:r>
      <w:r>
        <w:t>EAS. It is used with Local Recipe request ‘Master Recipe ID’, ‘Unit ID’in the W area.</w:t>
      </w:r>
    </w:p>
    <w:p w14:paraId="6FDD45CB">
      <w:pPr>
        <w:pStyle w:val="8"/>
        <w:spacing w:before="4"/>
        <w:ind w:left="1031" w:right="546"/>
      </w:pPr>
      <w:r>
        <w:t>The</w:t>
      </w:r>
      <w:r>
        <w:rPr>
          <w:spacing w:val="-4"/>
        </w:rPr>
        <w:t xml:space="preserve"> </w:t>
      </w:r>
      <w:r>
        <w:t>timing</w:t>
      </w:r>
      <w:r>
        <w:rPr>
          <w:spacing w:val="-5"/>
        </w:rPr>
        <w:t xml:space="preserve"> </w:t>
      </w:r>
      <w:r>
        <w:t>of</w:t>
      </w:r>
      <w:r>
        <w:rPr>
          <w:spacing w:val="-2"/>
        </w:rPr>
        <w:t xml:space="preserve"> </w:t>
      </w:r>
      <w:r>
        <w:t>requesting</w:t>
      </w:r>
      <w:r>
        <w:rPr>
          <w:spacing w:val="-3"/>
        </w:rPr>
        <w:t xml:space="preserve"> </w:t>
      </w:r>
      <w:r>
        <w:t>Local Recipe</w:t>
      </w:r>
      <w:r>
        <w:rPr>
          <w:spacing w:val="-2"/>
        </w:rPr>
        <w:t xml:space="preserve"> </w:t>
      </w:r>
      <w:r>
        <w:t>is</w:t>
      </w:r>
      <w:r>
        <w:rPr>
          <w:spacing w:val="-2"/>
        </w:rPr>
        <w:t xml:space="preserve"> </w:t>
      </w:r>
      <w:r>
        <w:t>basically</w:t>
      </w:r>
      <w:r>
        <w:rPr>
          <w:spacing w:val="-5"/>
        </w:rPr>
        <w:t xml:space="preserve"> </w:t>
      </w:r>
      <w:r>
        <w:t>conducted</w:t>
      </w:r>
      <w:r>
        <w:rPr>
          <w:spacing w:val="-2"/>
        </w:rPr>
        <w:t xml:space="preserve"> </w:t>
      </w:r>
      <w:r>
        <w:t>when</w:t>
      </w:r>
      <w:r>
        <w:rPr>
          <w:spacing w:val="-4"/>
        </w:rPr>
        <w:t xml:space="preserve"> </w:t>
      </w:r>
      <w:r>
        <w:t>confirming</w:t>
      </w:r>
      <w:r>
        <w:rPr>
          <w:spacing w:val="-5"/>
        </w:rPr>
        <w:t xml:space="preserve"> </w:t>
      </w:r>
      <w:r>
        <w:t>‘Glass</w:t>
      </w:r>
      <w:r>
        <w:rPr>
          <w:spacing w:val="-4"/>
        </w:rPr>
        <w:t xml:space="preserve"> </w:t>
      </w:r>
      <w:r>
        <w:t>data</w:t>
      </w:r>
      <w:r>
        <w:rPr>
          <w:spacing w:val="-2"/>
        </w:rPr>
        <w:t xml:space="preserve"> </w:t>
      </w:r>
      <w:r>
        <w:t>is</w:t>
      </w:r>
      <w:r>
        <w:rPr>
          <w:spacing w:val="-2"/>
        </w:rPr>
        <w:t xml:space="preserve"> </w:t>
      </w:r>
      <w:r>
        <w:t>being</w:t>
      </w:r>
      <w:r>
        <w:rPr>
          <w:spacing w:val="-5"/>
        </w:rPr>
        <w:t xml:space="preserve"> </w:t>
      </w:r>
      <w:r>
        <w:t>displayed’ from the upstream side before receiving glass from the upstream.</w:t>
      </w:r>
    </w:p>
    <w:p w14:paraId="6C2D7712">
      <w:pPr>
        <w:pStyle w:val="8"/>
        <w:spacing w:before="58" w:line="242" w:lineRule="auto"/>
        <w:ind w:left="1031" w:right="635"/>
      </w:pPr>
      <w:r>
        <w:t>If</w:t>
      </w:r>
      <w:r>
        <w:rPr>
          <w:spacing w:val="-2"/>
        </w:rPr>
        <w:t xml:space="preserve"> </w:t>
      </w:r>
      <w:r>
        <w:t>there</w:t>
      </w:r>
      <w:r>
        <w:rPr>
          <w:spacing w:val="-2"/>
        </w:rPr>
        <w:t xml:space="preserve"> </w:t>
      </w:r>
      <w:r>
        <w:t>is</w:t>
      </w:r>
      <w:r>
        <w:rPr>
          <w:spacing w:val="-2"/>
        </w:rPr>
        <w:t xml:space="preserve"> </w:t>
      </w:r>
      <w:r>
        <w:t>no</w:t>
      </w:r>
      <w:r>
        <w:rPr>
          <w:spacing w:val="-4"/>
        </w:rPr>
        <w:t xml:space="preserve"> </w:t>
      </w:r>
      <w:r>
        <w:t>response</w:t>
      </w:r>
      <w:r>
        <w:rPr>
          <w:spacing w:val="-4"/>
        </w:rPr>
        <w:t xml:space="preserve"> </w:t>
      </w:r>
      <w:r>
        <w:t>against Local</w:t>
      </w:r>
      <w:r>
        <w:rPr>
          <w:spacing w:val="-1"/>
        </w:rPr>
        <w:t xml:space="preserve"> </w:t>
      </w:r>
      <w:r>
        <w:t>Recipe</w:t>
      </w:r>
      <w:r>
        <w:rPr>
          <w:spacing w:val="-4"/>
        </w:rPr>
        <w:t xml:space="preserve"> </w:t>
      </w:r>
      <w:r>
        <w:t>request</w:t>
      </w:r>
      <w:r>
        <w:rPr>
          <w:spacing w:val="-3"/>
        </w:rPr>
        <w:t xml:space="preserve"> </w:t>
      </w:r>
      <w:r>
        <w:t>for</w:t>
      </w:r>
      <w:r>
        <w:rPr>
          <w:spacing w:val="-2"/>
        </w:rPr>
        <w:t xml:space="preserve"> </w:t>
      </w:r>
      <w:r>
        <w:t>a</w:t>
      </w:r>
      <w:r>
        <w:rPr>
          <w:spacing w:val="-2"/>
        </w:rPr>
        <w:t xml:space="preserve"> </w:t>
      </w:r>
      <w:r>
        <w:t>certain</w:t>
      </w:r>
      <w:r>
        <w:rPr>
          <w:spacing w:val="-2"/>
        </w:rPr>
        <w:t xml:space="preserve"> </w:t>
      </w:r>
      <w:r>
        <w:t>time,</w:t>
      </w:r>
      <w:r>
        <w:rPr>
          <w:spacing w:val="-2"/>
        </w:rPr>
        <w:t xml:space="preserve"> </w:t>
      </w:r>
      <w:r>
        <w:t>it</w:t>
      </w:r>
      <w:r>
        <w:rPr>
          <w:spacing w:val="-1"/>
        </w:rPr>
        <w:t xml:space="preserve"> </w:t>
      </w:r>
      <w:r>
        <w:t>should</w:t>
      </w:r>
      <w:r>
        <w:rPr>
          <w:spacing w:val="-2"/>
        </w:rPr>
        <w:t xml:space="preserve"> </w:t>
      </w:r>
      <w:r>
        <w:t>be</w:t>
      </w:r>
      <w:r>
        <w:rPr>
          <w:spacing w:val="-2"/>
        </w:rPr>
        <w:t xml:space="preserve"> </w:t>
      </w:r>
      <w:r>
        <w:t>available</w:t>
      </w:r>
      <w:r>
        <w:rPr>
          <w:spacing w:val="-2"/>
        </w:rPr>
        <w:t xml:space="preserve"> </w:t>
      </w:r>
      <w:r>
        <w:t>for</w:t>
      </w:r>
      <w:r>
        <w:rPr>
          <w:spacing w:val="-2"/>
        </w:rPr>
        <w:t xml:space="preserve"> </w:t>
      </w:r>
      <w:r>
        <w:t>manual</w:t>
      </w:r>
      <w:r>
        <w:rPr>
          <w:spacing w:val="-4"/>
        </w:rPr>
        <w:t xml:space="preserve"> </w:t>
      </w:r>
      <w:r>
        <w:t>input on the operation screen.</w:t>
      </w:r>
    </w:p>
    <w:p w14:paraId="4219DA95">
      <w:pPr>
        <w:pStyle w:val="8"/>
        <w:spacing w:before="56"/>
        <w:ind w:left="1031" w:right="546"/>
      </w:pPr>
      <w:r>
        <w:t>The</w:t>
      </w:r>
      <w:r>
        <w:rPr>
          <w:spacing w:val="-4"/>
        </w:rPr>
        <w:t xml:space="preserve"> </w:t>
      </w:r>
      <w:r>
        <w:t>Local</w:t>
      </w:r>
      <w:r>
        <w:rPr>
          <w:spacing w:val="-1"/>
        </w:rPr>
        <w:t xml:space="preserve"> </w:t>
      </w:r>
      <w:r>
        <w:t>Recipe</w:t>
      </w:r>
      <w:r>
        <w:rPr>
          <w:spacing w:val="-4"/>
        </w:rPr>
        <w:t xml:space="preserve"> </w:t>
      </w:r>
      <w:r>
        <w:t>request</w:t>
      </w:r>
      <w:r>
        <w:rPr>
          <w:spacing w:val="-1"/>
        </w:rPr>
        <w:t xml:space="preserve"> </w:t>
      </w:r>
      <w:r>
        <w:t>is</w:t>
      </w:r>
      <w:r>
        <w:rPr>
          <w:spacing w:val="-4"/>
        </w:rPr>
        <w:t xml:space="preserve"> </w:t>
      </w:r>
      <w:r>
        <w:t>basically</w:t>
      </w:r>
      <w:r>
        <w:rPr>
          <w:spacing w:val="-5"/>
        </w:rPr>
        <w:t xml:space="preserve"> </w:t>
      </w:r>
      <w:r>
        <w:t>done</w:t>
      </w:r>
      <w:r>
        <w:rPr>
          <w:spacing w:val="-2"/>
        </w:rPr>
        <w:t xml:space="preserve"> </w:t>
      </w:r>
      <w:r>
        <w:t>when</w:t>
      </w:r>
      <w:r>
        <w:rPr>
          <w:spacing w:val="-2"/>
        </w:rPr>
        <w:t xml:space="preserve"> </w:t>
      </w:r>
      <w:r>
        <w:t>receiving</w:t>
      </w:r>
      <w:r>
        <w:rPr>
          <w:spacing w:val="-5"/>
        </w:rPr>
        <w:t xml:space="preserve"> </w:t>
      </w:r>
      <w:r>
        <w:t>new</w:t>
      </w:r>
      <w:r>
        <w:rPr>
          <w:spacing w:val="-2"/>
        </w:rPr>
        <w:t xml:space="preserve"> </w:t>
      </w:r>
      <w:r>
        <w:t>PPID</w:t>
      </w:r>
      <w:r>
        <w:rPr>
          <w:spacing w:val="-1"/>
        </w:rPr>
        <w:t xml:space="preserve"> </w:t>
      </w:r>
      <w:r>
        <w:t>glass</w:t>
      </w:r>
      <w:r>
        <w:rPr>
          <w:spacing w:val="-2"/>
        </w:rPr>
        <w:t xml:space="preserve"> </w:t>
      </w:r>
      <w:r>
        <w:t>from</w:t>
      </w:r>
      <w:r>
        <w:rPr>
          <w:spacing w:val="-6"/>
        </w:rPr>
        <w:t xml:space="preserve"> </w:t>
      </w:r>
      <w:r>
        <w:t>the</w:t>
      </w:r>
      <w:r>
        <w:rPr>
          <w:spacing w:val="-2"/>
        </w:rPr>
        <w:t xml:space="preserve"> </w:t>
      </w:r>
      <w:r>
        <w:t>upstream,</w:t>
      </w:r>
      <w:r>
        <w:rPr>
          <w:spacing w:val="-2"/>
        </w:rPr>
        <w:t xml:space="preserve"> </w:t>
      </w:r>
      <w:r>
        <w:t>when</w:t>
      </w:r>
      <w:r>
        <w:rPr>
          <w:spacing w:val="-2"/>
        </w:rPr>
        <w:t xml:space="preserve"> </w:t>
      </w:r>
      <w:r>
        <w:t>receiving glass of new LOT, and when the auto-starting is started again(when CIM Mode Off -&gt; On).</w:t>
      </w:r>
    </w:p>
    <w:p w14:paraId="15456678">
      <w:pPr>
        <w:pStyle w:val="8"/>
        <w:spacing w:before="56"/>
        <w:ind w:left="1031" w:right="546"/>
      </w:pPr>
    </w:p>
    <w:tbl>
      <w:tblPr>
        <w:tblStyle w:val="22"/>
        <w:tblW w:w="0" w:type="auto"/>
        <w:tblInd w:w="27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85"/>
        <w:gridCol w:w="3707"/>
      </w:tblGrid>
      <w:tr w14:paraId="1FE3E9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185" w:type="dxa"/>
            <w:shd w:val="clear" w:color="auto" w:fill="C2D59B"/>
          </w:tcPr>
          <w:p w14:paraId="31AE8001">
            <w:pPr>
              <w:pStyle w:val="24"/>
              <w:spacing w:before="60"/>
              <w:ind w:left="8" w:right="3"/>
              <w:jc w:val="center"/>
              <w:rPr>
                <w:b/>
                <w:sz w:val="16"/>
              </w:rPr>
            </w:pPr>
            <w:r>
              <w:rPr>
                <w:b/>
                <w:sz w:val="16"/>
              </w:rPr>
              <w:t>Index</w:t>
            </w:r>
            <w:r>
              <w:rPr>
                <w:b/>
                <w:spacing w:val="-8"/>
                <w:sz w:val="16"/>
              </w:rPr>
              <w:t xml:space="preserve"> </w:t>
            </w:r>
            <w:r>
              <w:rPr>
                <w:b/>
                <w:sz w:val="16"/>
              </w:rPr>
              <w:t>number</w:t>
            </w:r>
            <w:r>
              <w:rPr>
                <w:b/>
                <w:spacing w:val="-5"/>
                <w:sz w:val="16"/>
              </w:rPr>
              <w:t xml:space="preserve"> </w:t>
            </w:r>
            <w:r>
              <w:rPr>
                <w:b/>
                <w:spacing w:val="-2"/>
                <w:sz w:val="16"/>
              </w:rPr>
              <w:t>(INT)</w:t>
            </w:r>
          </w:p>
        </w:tc>
        <w:tc>
          <w:tcPr>
            <w:tcW w:w="3707" w:type="dxa"/>
            <w:shd w:val="clear" w:color="auto" w:fill="C2D59B"/>
          </w:tcPr>
          <w:p w14:paraId="24628231">
            <w:pPr>
              <w:pStyle w:val="24"/>
              <w:spacing w:before="60"/>
              <w:ind w:left="97"/>
              <w:rPr>
                <w:b/>
                <w:sz w:val="16"/>
              </w:rPr>
            </w:pPr>
            <w:r>
              <w:rPr>
                <w:b/>
                <w:sz w:val="16"/>
              </w:rPr>
              <w:t>Local</w:t>
            </w:r>
            <w:r>
              <w:rPr>
                <w:b/>
                <w:spacing w:val="-5"/>
                <w:sz w:val="16"/>
              </w:rPr>
              <w:t xml:space="preserve"> </w:t>
            </w:r>
            <w:r>
              <w:rPr>
                <w:b/>
                <w:sz w:val="16"/>
              </w:rPr>
              <w:t>Recipe</w:t>
            </w:r>
            <w:r>
              <w:rPr>
                <w:b/>
                <w:spacing w:val="-5"/>
                <w:sz w:val="16"/>
              </w:rPr>
              <w:t xml:space="preserve"> </w:t>
            </w:r>
            <w:r>
              <w:rPr>
                <w:b/>
                <w:sz w:val="16"/>
              </w:rPr>
              <w:t>(ASCII</w:t>
            </w:r>
            <w:r>
              <w:rPr>
                <w:b/>
                <w:spacing w:val="-5"/>
                <w:sz w:val="16"/>
              </w:rPr>
              <w:t xml:space="preserve"> </w:t>
            </w:r>
            <w:r>
              <w:rPr>
                <w:b/>
                <w:spacing w:val="-4"/>
                <w:sz w:val="16"/>
              </w:rPr>
              <w:t>10W)</w:t>
            </w:r>
          </w:p>
        </w:tc>
      </w:tr>
      <w:tr w14:paraId="77616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2185" w:type="dxa"/>
          </w:tcPr>
          <w:p w14:paraId="124D006F">
            <w:pPr>
              <w:pStyle w:val="24"/>
              <w:spacing w:before="60"/>
              <w:ind w:left="8"/>
              <w:jc w:val="center"/>
              <w:rPr>
                <w:sz w:val="16"/>
              </w:rPr>
            </w:pPr>
            <w:r>
              <w:rPr>
                <w:spacing w:val="-10"/>
                <w:sz w:val="16"/>
              </w:rPr>
              <w:t>1</w:t>
            </w:r>
          </w:p>
        </w:tc>
        <w:tc>
          <w:tcPr>
            <w:tcW w:w="3707" w:type="dxa"/>
          </w:tcPr>
          <w:p w14:paraId="732EBB0A">
            <w:pPr>
              <w:pStyle w:val="24"/>
              <w:spacing w:before="60"/>
              <w:ind w:left="145"/>
              <w:rPr>
                <w:sz w:val="16"/>
              </w:rPr>
            </w:pPr>
            <w:r>
              <w:rPr>
                <w:sz w:val="16"/>
              </w:rPr>
              <w:t>Local</w:t>
            </w:r>
            <w:r>
              <w:rPr>
                <w:spacing w:val="-4"/>
                <w:sz w:val="16"/>
              </w:rPr>
              <w:t xml:space="preserve"> </w:t>
            </w:r>
            <w:r>
              <w:rPr>
                <w:sz w:val="16"/>
              </w:rPr>
              <w:t>Recipe</w:t>
            </w:r>
            <w:r>
              <w:rPr>
                <w:spacing w:val="-3"/>
                <w:sz w:val="16"/>
              </w:rPr>
              <w:t xml:space="preserve"> </w:t>
            </w:r>
            <w:r>
              <w:rPr>
                <w:sz w:val="16"/>
              </w:rPr>
              <w:t>ID</w:t>
            </w:r>
            <w:r>
              <w:rPr>
                <w:spacing w:val="-4"/>
                <w:sz w:val="16"/>
              </w:rPr>
              <w:t xml:space="preserve"> </w:t>
            </w:r>
            <w:r>
              <w:rPr>
                <w:spacing w:val="-7"/>
                <w:sz w:val="16"/>
              </w:rPr>
              <w:t>#1</w:t>
            </w:r>
          </w:p>
        </w:tc>
      </w:tr>
      <w:tr w14:paraId="2BDDF3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185" w:type="dxa"/>
          </w:tcPr>
          <w:p w14:paraId="293FA4DC">
            <w:pPr>
              <w:pStyle w:val="24"/>
              <w:spacing w:before="57"/>
              <w:ind w:left="8"/>
              <w:jc w:val="center"/>
              <w:rPr>
                <w:sz w:val="16"/>
              </w:rPr>
            </w:pPr>
            <w:r>
              <w:rPr>
                <w:spacing w:val="-10"/>
                <w:sz w:val="16"/>
              </w:rPr>
              <w:t>2</w:t>
            </w:r>
          </w:p>
        </w:tc>
        <w:tc>
          <w:tcPr>
            <w:tcW w:w="3707" w:type="dxa"/>
          </w:tcPr>
          <w:p w14:paraId="4A4373D1">
            <w:pPr>
              <w:pStyle w:val="24"/>
              <w:spacing w:before="57"/>
              <w:ind w:left="145"/>
              <w:rPr>
                <w:sz w:val="16"/>
              </w:rPr>
            </w:pPr>
            <w:r>
              <w:rPr>
                <w:sz w:val="16"/>
              </w:rPr>
              <w:t>Local</w:t>
            </w:r>
            <w:r>
              <w:rPr>
                <w:spacing w:val="-4"/>
                <w:sz w:val="16"/>
              </w:rPr>
              <w:t xml:space="preserve"> </w:t>
            </w:r>
            <w:r>
              <w:rPr>
                <w:sz w:val="16"/>
              </w:rPr>
              <w:t>Recipe</w:t>
            </w:r>
            <w:r>
              <w:rPr>
                <w:spacing w:val="-3"/>
                <w:sz w:val="16"/>
              </w:rPr>
              <w:t xml:space="preserve"> </w:t>
            </w:r>
            <w:r>
              <w:rPr>
                <w:sz w:val="16"/>
              </w:rPr>
              <w:t>ID</w:t>
            </w:r>
            <w:r>
              <w:rPr>
                <w:spacing w:val="-4"/>
                <w:sz w:val="16"/>
              </w:rPr>
              <w:t xml:space="preserve"> </w:t>
            </w:r>
            <w:r>
              <w:rPr>
                <w:spacing w:val="-7"/>
                <w:sz w:val="16"/>
              </w:rPr>
              <w:t>#2</w:t>
            </w:r>
          </w:p>
        </w:tc>
      </w:tr>
      <w:tr w14:paraId="1FC510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185" w:type="dxa"/>
          </w:tcPr>
          <w:p w14:paraId="6CB71003">
            <w:pPr>
              <w:pStyle w:val="24"/>
              <w:spacing w:before="57"/>
              <w:ind w:left="8"/>
              <w:jc w:val="center"/>
              <w:rPr>
                <w:sz w:val="16"/>
              </w:rPr>
            </w:pPr>
            <w:r>
              <w:rPr>
                <w:spacing w:val="-10"/>
                <w:sz w:val="16"/>
              </w:rPr>
              <w:t>3</w:t>
            </w:r>
          </w:p>
        </w:tc>
        <w:tc>
          <w:tcPr>
            <w:tcW w:w="3707" w:type="dxa"/>
          </w:tcPr>
          <w:p w14:paraId="4E4F53DA">
            <w:pPr>
              <w:pStyle w:val="24"/>
              <w:spacing w:before="57"/>
              <w:ind w:left="145"/>
              <w:rPr>
                <w:sz w:val="16"/>
              </w:rPr>
            </w:pPr>
            <w:r>
              <w:rPr>
                <w:sz w:val="16"/>
              </w:rPr>
              <w:t>Local</w:t>
            </w:r>
            <w:r>
              <w:rPr>
                <w:spacing w:val="-4"/>
                <w:sz w:val="16"/>
              </w:rPr>
              <w:t xml:space="preserve"> </w:t>
            </w:r>
            <w:r>
              <w:rPr>
                <w:sz w:val="16"/>
              </w:rPr>
              <w:t>Recipe</w:t>
            </w:r>
            <w:r>
              <w:rPr>
                <w:spacing w:val="-3"/>
                <w:sz w:val="16"/>
              </w:rPr>
              <w:t xml:space="preserve"> </w:t>
            </w:r>
            <w:r>
              <w:rPr>
                <w:sz w:val="16"/>
              </w:rPr>
              <w:t>ID</w:t>
            </w:r>
            <w:r>
              <w:rPr>
                <w:spacing w:val="-4"/>
                <w:sz w:val="16"/>
              </w:rPr>
              <w:t xml:space="preserve"> </w:t>
            </w:r>
            <w:r>
              <w:rPr>
                <w:spacing w:val="-7"/>
                <w:sz w:val="16"/>
              </w:rPr>
              <w:t>#3</w:t>
            </w:r>
          </w:p>
        </w:tc>
      </w:tr>
      <w:tr w14:paraId="3D6F0D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185" w:type="dxa"/>
          </w:tcPr>
          <w:p w14:paraId="3D34243B">
            <w:pPr>
              <w:pStyle w:val="24"/>
              <w:spacing w:before="57"/>
              <w:ind w:left="8" w:right="1"/>
              <w:jc w:val="center"/>
              <w:rPr>
                <w:sz w:val="16"/>
              </w:rPr>
            </w:pPr>
            <w:r>
              <w:rPr>
                <w:spacing w:val="-10"/>
                <w:sz w:val="16"/>
              </w:rPr>
              <w:t>…</w:t>
            </w:r>
          </w:p>
        </w:tc>
        <w:tc>
          <w:tcPr>
            <w:tcW w:w="3707" w:type="dxa"/>
          </w:tcPr>
          <w:p w14:paraId="1C48DC9A">
            <w:pPr>
              <w:pStyle w:val="24"/>
              <w:rPr>
                <w:rFonts w:ascii="Times New Roman"/>
                <w:sz w:val="20"/>
              </w:rPr>
            </w:pPr>
          </w:p>
        </w:tc>
      </w:tr>
      <w:tr w14:paraId="10540B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185" w:type="dxa"/>
          </w:tcPr>
          <w:p w14:paraId="34B9C8D3">
            <w:pPr>
              <w:pStyle w:val="24"/>
              <w:spacing w:before="60"/>
              <w:ind w:left="8" w:right="1"/>
              <w:jc w:val="center"/>
              <w:rPr>
                <w:sz w:val="16"/>
              </w:rPr>
            </w:pPr>
            <w:r>
              <w:rPr>
                <w:spacing w:val="-10"/>
                <w:sz w:val="16"/>
              </w:rPr>
              <w:t>N</w:t>
            </w:r>
          </w:p>
        </w:tc>
        <w:tc>
          <w:tcPr>
            <w:tcW w:w="3707" w:type="dxa"/>
          </w:tcPr>
          <w:p w14:paraId="3DC89E26">
            <w:pPr>
              <w:pStyle w:val="24"/>
              <w:spacing w:before="60"/>
              <w:ind w:left="145"/>
              <w:rPr>
                <w:sz w:val="16"/>
              </w:rPr>
            </w:pPr>
            <w:r>
              <w:rPr>
                <w:sz w:val="16"/>
              </w:rPr>
              <w:t>Local</w:t>
            </w:r>
            <w:r>
              <w:rPr>
                <w:spacing w:val="-6"/>
                <w:sz w:val="16"/>
              </w:rPr>
              <w:t xml:space="preserve"> </w:t>
            </w:r>
            <w:r>
              <w:rPr>
                <w:sz w:val="16"/>
              </w:rPr>
              <w:t>Recipe</w:t>
            </w:r>
            <w:r>
              <w:rPr>
                <w:spacing w:val="-3"/>
                <w:sz w:val="16"/>
              </w:rPr>
              <w:t xml:space="preserve"> </w:t>
            </w:r>
            <w:r>
              <w:rPr>
                <w:sz w:val="16"/>
              </w:rPr>
              <w:t>ID</w:t>
            </w:r>
            <w:r>
              <w:rPr>
                <w:spacing w:val="-4"/>
                <w:sz w:val="16"/>
              </w:rPr>
              <w:t xml:space="preserve"> </w:t>
            </w:r>
            <w:r>
              <w:rPr>
                <w:spacing w:val="-7"/>
                <w:sz w:val="16"/>
              </w:rPr>
              <w:t>#N</w:t>
            </w:r>
          </w:p>
        </w:tc>
      </w:tr>
    </w:tbl>
    <w:p w14:paraId="3DA516A3">
      <w:pPr>
        <w:pStyle w:val="8"/>
        <w:spacing w:before="56"/>
        <w:ind w:left="1031" w:right="546"/>
      </w:pPr>
    </w:p>
    <w:p w14:paraId="7EEBD1CE">
      <w:pPr>
        <w:pStyle w:val="6"/>
        <w:numPr>
          <w:ilvl w:val="2"/>
          <w:numId w:val="44"/>
        </w:numPr>
        <w:tabs>
          <w:tab w:val="left" w:pos="1696"/>
        </w:tabs>
        <w:ind w:left="1696" w:hanging="679"/>
      </w:pPr>
      <w:bookmarkStart w:id="154" w:name="_Toc15832"/>
      <w:r>
        <w:t>PLC</w:t>
      </w:r>
      <w:r>
        <w:rPr>
          <w:spacing w:val="-2"/>
        </w:rPr>
        <w:t xml:space="preserve"> </w:t>
      </w:r>
      <w:r>
        <w:t>MAP</w:t>
      </w:r>
      <w:r>
        <w:rPr>
          <w:spacing w:val="-3"/>
        </w:rPr>
        <w:t xml:space="preserve"> </w:t>
      </w:r>
      <w:r>
        <w:t>(Cell</w:t>
      </w:r>
      <w:r>
        <w:rPr>
          <w:spacing w:val="-1"/>
        </w:rPr>
        <w:t xml:space="preserve"> </w:t>
      </w:r>
      <w:r>
        <w:rPr>
          <w:spacing w:val="-4"/>
        </w:rPr>
        <w:t>Only)</w:t>
      </w:r>
      <w:bookmarkEnd w:id="154"/>
    </w:p>
    <w:p w14:paraId="3A3EBE7C">
      <w:pPr>
        <w:pStyle w:val="23"/>
        <w:numPr>
          <w:ilvl w:val="3"/>
          <w:numId w:val="44"/>
        </w:numPr>
        <w:tabs>
          <w:tab w:val="left" w:pos="1725"/>
        </w:tabs>
        <w:spacing w:before="242"/>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rPr>
        <w:t>or</w:t>
      </w:r>
      <w:r>
        <w:rPr>
          <w:b/>
          <w:spacing w:val="-1"/>
        </w:rPr>
        <w:t xml:space="preserve"> </w:t>
      </w:r>
      <w:r>
        <w:rPr>
          <w:b/>
        </w:rPr>
        <w:t>R</w:t>
      </w:r>
      <w:r>
        <w:rPr>
          <w:b/>
          <w:spacing w:val="-1"/>
        </w:rPr>
        <w:t xml:space="preserve"> </w:t>
      </w:r>
      <w:r>
        <w:rPr>
          <w:b/>
          <w:spacing w:val="-4"/>
        </w:rPr>
        <w:t>Area)</w:t>
      </w:r>
    </w:p>
    <w:p w14:paraId="2B583038">
      <w:pPr>
        <w:pStyle w:val="8"/>
        <w:spacing w:before="7"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4"/>
        <w:gridCol w:w="2898"/>
        <w:gridCol w:w="742"/>
        <w:gridCol w:w="788"/>
        <w:gridCol w:w="1028"/>
        <w:gridCol w:w="3690"/>
      </w:tblGrid>
      <w:tr w14:paraId="393C1C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shd w:val="clear" w:color="auto" w:fill="B6DDE8"/>
          </w:tcPr>
          <w:p w14:paraId="5129A504">
            <w:pPr>
              <w:pStyle w:val="24"/>
              <w:spacing w:line="206" w:lineRule="exact"/>
              <w:ind w:left="343"/>
              <w:rPr>
                <w:b/>
                <w:sz w:val="16"/>
              </w:rPr>
            </w:pPr>
            <w:r>
              <w:rPr>
                <w:b/>
                <w:spacing w:val="-2"/>
                <w:sz w:val="16"/>
              </w:rPr>
              <w:t>Block</w:t>
            </w:r>
          </w:p>
        </w:tc>
        <w:tc>
          <w:tcPr>
            <w:tcW w:w="2898" w:type="dxa"/>
            <w:shd w:val="clear" w:color="auto" w:fill="B6DDE8"/>
          </w:tcPr>
          <w:p w14:paraId="59411338">
            <w:pPr>
              <w:pStyle w:val="24"/>
              <w:spacing w:line="206" w:lineRule="exact"/>
              <w:ind w:left="2"/>
              <w:jc w:val="center"/>
              <w:rPr>
                <w:b/>
                <w:sz w:val="16"/>
              </w:rPr>
            </w:pPr>
            <w:r>
              <w:rPr>
                <w:b/>
                <w:spacing w:val="-4"/>
                <w:sz w:val="16"/>
              </w:rPr>
              <w:t>Item</w:t>
            </w:r>
          </w:p>
        </w:tc>
        <w:tc>
          <w:tcPr>
            <w:tcW w:w="742" w:type="dxa"/>
            <w:shd w:val="clear" w:color="auto" w:fill="B6DDE8"/>
          </w:tcPr>
          <w:p w14:paraId="5CB53476">
            <w:pPr>
              <w:pStyle w:val="24"/>
              <w:spacing w:line="206" w:lineRule="exact"/>
              <w:ind w:left="152"/>
              <w:rPr>
                <w:b/>
                <w:sz w:val="16"/>
              </w:rPr>
            </w:pPr>
            <w:r>
              <w:rPr>
                <w:b/>
                <w:spacing w:val="-2"/>
                <w:sz w:val="16"/>
              </w:rPr>
              <w:t>Points</w:t>
            </w:r>
          </w:p>
        </w:tc>
        <w:tc>
          <w:tcPr>
            <w:tcW w:w="788" w:type="dxa"/>
            <w:shd w:val="clear" w:color="auto" w:fill="B6DDE8"/>
          </w:tcPr>
          <w:p w14:paraId="7617FF08">
            <w:pPr>
              <w:pStyle w:val="24"/>
              <w:spacing w:line="206" w:lineRule="exact"/>
              <w:ind w:left="224"/>
              <w:rPr>
                <w:b/>
                <w:sz w:val="16"/>
              </w:rPr>
            </w:pPr>
            <w:r>
              <w:rPr>
                <w:b/>
                <w:spacing w:val="-4"/>
                <w:sz w:val="16"/>
              </w:rPr>
              <w:t>Type</w:t>
            </w:r>
          </w:p>
        </w:tc>
        <w:tc>
          <w:tcPr>
            <w:tcW w:w="1028" w:type="dxa"/>
            <w:shd w:val="clear" w:color="auto" w:fill="B6DDE8"/>
          </w:tcPr>
          <w:p w14:paraId="68A8C29E">
            <w:pPr>
              <w:pStyle w:val="24"/>
              <w:spacing w:line="206" w:lineRule="exact"/>
              <w:ind w:left="269"/>
              <w:rPr>
                <w:b/>
                <w:sz w:val="16"/>
              </w:rPr>
            </w:pPr>
            <w:r>
              <w:rPr>
                <w:b/>
                <w:spacing w:val="-2"/>
                <w:sz w:val="16"/>
              </w:rPr>
              <w:t>Format</w:t>
            </w:r>
          </w:p>
        </w:tc>
        <w:tc>
          <w:tcPr>
            <w:tcW w:w="3690" w:type="dxa"/>
            <w:shd w:val="clear" w:color="auto" w:fill="B6DDE8"/>
          </w:tcPr>
          <w:p w14:paraId="21DB4510">
            <w:pPr>
              <w:pStyle w:val="24"/>
              <w:spacing w:line="206" w:lineRule="exact"/>
              <w:ind w:left="1" w:right="2"/>
              <w:jc w:val="center"/>
              <w:rPr>
                <w:b/>
                <w:sz w:val="16"/>
              </w:rPr>
            </w:pPr>
            <w:r>
              <w:rPr>
                <w:b/>
                <w:sz w:val="16"/>
              </w:rPr>
              <w:t>Sub</w:t>
            </w:r>
            <w:r>
              <w:rPr>
                <w:b/>
                <w:spacing w:val="-2"/>
                <w:sz w:val="16"/>
              </w:rPr>
              <w:t xml:space="preserve"> Items</w:t>
            </w:r>
          </w:p>
        </w:tc>
      </w:tr>
    </w:tbl>
    <w:p w14:paraId="0956B555">
      <w:pPr>
        <w:spacing w:line="206" w:lineRule="exact"/>
        <w:jc w:val="center"/>
        <w:rPr>
          <w:sz w:val="16"/>
        </w:rPr>
        <w:sectPr>
          <w:pgSz w:w="11910" w:h="16840"/>
          <w:pgMar w:top="1560" w:right="260" w:bottom="660" w:left="260" w:header="631" w:footer="467" w:gutter="0"/>
          <w:cols w:space="720" w:num="1"/>
        </w:sectPr>
      </w:pPr>
    </w:p>
    <w:p w14:paraId="68EF4FD4">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4"/>
        <w:gridCol w:w="2898"/>
        <w:gridCol w:w="742"/>
        <w:gridCol w:w="788"/>
        <w:gridCol w:w="1028"/>
        <w:gridCol w:w="3690"/>
      </w:tblGrid>
      <w:tr w14:paraId="74580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064" w:type="dxa"/>
            <w:shd w:val="clear" w:color="auto" w:fill="B6DDE8"/>
          </w:tcPr>
          <w:p w14:paraId="01F66AFB">
            <w:pPr>
              <w:pStyle w:val="24"/>
              <w:spacing w:line="206" w:lineRule="exact"/>
              <w:ind w:left="343"/>
              <w:rPr>
                <w:b/>
                <w:sz w:val="16"/>
              </w:rPr>
            </w:pPr>
            <w:r>
              <w:rPr>
                <w:b/>
                <w:spacing w:val="-2"/>
                <w:sz w:val="16"/>
              </w:rPr>
              <w:t>Block</w:t>
            </w:r>
          </w:p>
        </w:tc>
        <w:tc>
          <w:tcPr>
            <w:tcW w:w="2898" w:type="dxa"/>
            <w:shd w:val="clear" w:color="auto" w:fill="B6DDE8"/>
          </w:tcPr>
          <w:p w14:paraId="3F542905">
            <w:pPr>
              <w:pStyle w:val="24"/>
              <w:spacing w:line="206" w:lineRule="exact"/>
              <w:ind w:left="2"/>
              <w:jc w:val="center"/>
              <w:rPr>
                <w:b/>
                <w:sz w:val="16"/>
              </w:rPr>
            </w:pPr>
            <w:r>
              <w:rPr>
                <w:b/>
                <w:spacing w:val="-4"/>
                <w:sz w:val="16"/>
              </w:rPr>
              <w:t>Item</w:t>
            </w:r>
          </w:p>
        </w:tc>
        <w:tc>
          <w:tcPr>
            <w:tcW w:w="742" w:type="dxa"/>
            <w:shd w:val="clear" w:color="auto" w:fill="B6DDE8"/>
          </w:tcPr>
          <w:p w14:paraId="139D7B73">
            <w:pPr>
              <w:pStyle w:val="24"/>
              <w:spacing w:line="206" w:lineRule="exact"/>
              <w:ind w:right="148"/>
              <w:jc w:val="right"/>
              <w:rPr>
                <w:b/>
                <w:sz w:val="16"/>
              </w:rPr>
            </w:pPr>
            <w:r>
              <w:rPr>
                <w:b/>
                <w:spacing w:val="-2"/>
                <w:sz w:val="16"/>
              </w:rPr>
              <w:t>Points</w:t>
            </w:r>
          </w:p>
        </w:tc>
        <w:tc>
          <w:tcPr>
            <w:tcW w:w="788" w:type="dxa"/>
            <w:shd w:val="clear" w:color="auto" w:fill="B6DDE8"/>
          </w:tcPr>
          <w:p w14:paraId="34BD8E86">
            <w:pPr>
              <w:pStyle w:val="24"/>
              <w:spacing w:line="206" w:lineRule="exact"/>
              <w:ind w:left="18" w:right="16"/>
              <w:jc w:val="center"/>
              <w:rPr>
                <w:b/>
                <w:sz w:val="16"/>
              </w:rPr>
            </w:pPr>
            <w:r>
              <w:rPr>
                <w:b/>
                <w:spacing w:val="-4"/>
                <w:sz w:val="16"/>
              </w:rPr>
              <w:t>Type</w:t>
            </w:r>
          </w:p>
        </w:tc>
        <w:tc>
          <w:tcPr>
            <w:tcW w:w="1028" w:type="dxa"/>
            <w:shd w:val="clear" w:color="auto" w:fill="B6DDE8"/>
          </w:tcPr>
          <w:p w14:paraId="744EA48E">
            <w:pPr>
              <w:pStyle w:val="24"/>
              <w:spacing w:line="206" w:lineRule="exact"/>
              <w:ind w:left="2" w:right="2"/>
              <w:jc w:val="center"/>
              <w:rPr>
                <w:b/>
                <w:sz w:val="16"/>
              </w:rPr>
            </w:pPr>
            <w:r>
              <w:rPr>
                <w:b/>
                <w:spacing w:val="-2"/>
                <w:sz w:val="16"/>
              </w:rPr>
              <w:t>Format</w:t>
            </w:r>
          </w:p>
        </w:tc>
        <w:tc>
          <w:tcPr>
            <w:tcW w:w="3690" w:type="dxa"/>
            <w:shd w:val="clear" w:color="auto" w:fill="B6DDE8"/>
          </w:tcPr>
          <w:p w14:paraId="0B359AEF">
            <w:pPr>
              <w:pStyle w:val="24"/>
              <w:spacing w:line="206" w:lineRule="exact"/>
              <w:ind w:left="1" w:right="2"/>
              <w:jc w:val="center"/>
              <w:rPr>
                <w:b/>
                <w:sz w:val="16"/>
              </w:rPr>
            </w:pPr>
            <w:r>
              <w:rPr>
                <w:b/>
                <w:sz w:val="16"/>
              </w:rPr>
              <w:t>Sub</w:t>
            </w:r>
            <w:r>
              <w:rPr>
                <w:b/>
                <w:spacing w:val="-2"/>
                <w:sz w:val="16"/>
              </w:rPr>
              <w:t xml:space="preserve"> Items</w:t>
            </w:r>
          </w:p>
        </w:tc>
      </w:tr>
      <w:tr w14:paraId="7EC0ED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064" w:type="dxa"/>
            <w:vMerge w:val="restart"/>
          </w:tcPr>
          <w:p w14:paraId="466BF4A1">
            <w:pPr>
              <w:pStyle w:val="24"/>
              <w:rPr>
                <w:rFonts w:ascii="Times New Roman"/>
                <w:b/>
                <w:sz w:val="16"/>
              </w:rPr>
            </w:pPr>
          </w:p>
          <w:p w14:paraId="760EAA74">
            <w:pPr>
              <w:pStyle w:val="24"/>
              <w:rPr>
                <w:rFonts w:ascii="Times New Roman"/>
                <w:b/>
                <w:sz w:val="16"/>
              </w:rPr>
            </w:pPr>
          </w:p>
          <w:p w14:paraId="4720156D">
            <w:pPr>
              <w:pStyle w:val="24"/>
              <w:rPr>
                <w:rFonts w:ascii="Times New Roman"/>
                <w:b/>
                <w:sz w:val="16"/>
              </w:rPr>
            </w:pPr>
          </w:p>
          <w:p w14:paraId="2FB60E9D">
            <w:pPr>
              <w:pStyle w:val="24"/>
              <w:spacing w:before="96"/>
              <w:rPr>
                <w:rFonts w:ascii="Times New Roman"/>
                <w:b/>
                <w:sz w:val="16"/>
              </w:rPr>
            </w:pPr>
          </w:p>
          <w:p w14:paraId="704CA35E">
            <w:pPr>
              <w:pStyle w:val="24"/>
              <w:spacing w:before="1"/>
              <w:ind w:left="98" w:right="436"/>
              <w:rPr>
                <w:sz w:val="16"/>
              </w:rPr>
            </w:pPr>
            <w:r>
              <w:rPr>
                <w:spacing w:val="-2"/>
                <w:sz w:val="16"/>
              </w:rPr>
              <w:t>Current Recipe Block</w:t>
            </w:r>
          </w:p>
        </w:tc>
        <w:tc>
          <w:tcPr>
            <w:tcW w:w="2898" w:type="dxa"/>
          </w:tcPr>
          <w:p w14:paraId="285D3AD1">
            <w:pPr>
              <w:pStyle w:val="24"/>
              <w:spacing w:before="60"/>
              <w:rPr>
                <w:rFonts w:ascii="Times New Roman"/>
                <w:b/>
                <w:sz w:val="16"/>
              </w:rPr>
            </w:pPr>
          </w:p>
          <w:p w14:paraId="292418DE">
            <w:pPr>
              <w:pStyle w:val="24"/>
              <w:spacing w:before="1"/>
              <w:ind w:left="97"/>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42" w:type="dxa"/>
          </w:tcPr>
          <w:p w14:paraId="091500F2">
            <w:pPr>
              <w:pStyle w:val="24"/>
              <w:spacing w:before="60"/>
              <w:rPr>
                <w:rFonts w:ascii="Times New Roman"/>
                <w:b/>
                <w:sz w:val="16"/>
              </w:rPr>
            </w:pPr>
          </w:p>
          <w:p w14:paraId="7136575E">
            <w:pPr>
              <w:pStyle w:val="24"/>
              <w:spacing w:before="1"/>
              <w:ind w:left="17" w:right="14"/>
              <w:jc w:val="center"/>
              <w:rPr>
                <w:sz w:val="16"/>
              </w:rPr>
            </w:pPr>
            <w:r>
              <w:rPr>
                <w:spacing w:val="-10"/>
                <w:sz w:val="16"/>
              </w:rPr>
              <w:t>1</w:t>
            </w:r>
          </w:p>
        </w:tc>
        <w:tc>
          <w:tcPr>
            <w:tcW w:w="788" w:type="dxa"/>
          </w:tcPr>
          <w:p w14:paraId="7CE0BE88">
            <w:pPr>
              <w:pStyle w:val="24"/>
              <w:spacing w:before="60"/>
              <w:rPr>
                <w:rFonts w:ascii="Times New Roman"/>
                <w:b/>
                <w:sz w:val="16"/>
              </w:rPr>
            </w:pPr>
          </w:p>
          <w:p w14:paraId="5B4A22F2">
            <w:pPr>
              <w:pStyle w:val="24"/>
              <w:spacing w:before="1"/>
              <w:ind w:left="18" w:right="15"/>
              <w:jc w:val="center"/>
              <w:rPr>
                <w:sz w:val="16"/>
              </w:rPr>
            </w:pPr>
            <w:r>
              <w:rPr>
                <w:spacing w:val="-4"/>
                <w:sz w:val="16"/>
              </w:rPr>
              <w:t>Data</w:t>
            </w:r>
          </w:p>
        </w:tc>
        <w:tc>
          <w:tcPr>
            <w:tcW w:w="1028" w:type="dxa"/>
          </w:tcPr>
          <w:p w14:paraId="50B63BB5">
            <w:pPr>
              <w:pStyle w:val="24"/>
              <w:spacing w:before="60"/>
              <w:rPr>
                <w:rFonts w:ascii="Times New Roman"/>
                <w:b/>
                <w:sz w:val="16"/>
              </w:rPr>
            </w:pPr>
          </w:p>
          <w:p w14:paraId="5E04671A">
            <w:pPr>
              <w:pStyle w:val="24"/>
              <w:spacing w:before="1"/>
              <w:ind w:left="1" w:right="2"/>
              <w:jc w:val="center"/>
              <w:rPr>
                <w:sz w:val="16"/>
              </w:rPr>
            </w:pPr>
            <w:r>
              <w:rPr>
                <w:spacing w:val="-5"/>
                <w:sz w:val="16"/>
              </w:rPr>
              <w:t>INT</w:t>
            </w:r>
          </w:p>
        </w:tc>
        <w:tc>
          <w:tcPr>
            <w:tcW w:w="3690" w:type="dxa"/>
          </w:tcPr>
          <w:p w14:paraId="1986CB54">
            <w:pPr>
              <w:pStyle w:val="24"/>
              <w:spacing w:before="100"/>
              <w:ind w:left="93"/>
              <w:rPr>
                <w:sz w:val="16"/>
              </w:rPr>
            </w:pPr>
            <w:r>
              <w:rPr>
                <w:sz w:val="16"/>
              </w:rPr>
              <w:t xml:space="preserve">0 : </w:t>
            </w:r>
            <w:r>
              <w:rPr>
                <w:spacing w:val="-2"/>
                <w:sz w:val="16"/>
              </w:rPr>
              <w:t>Local</w:t>
            </w:r>
          </w:p>
          <w:p w14:paraId="6B7821E0">
            <w:pPr>
              <w:pStyle w:val="24"/>
              <w:spacing w:before="81"/>
              <w:ind w:left="93"/>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0521A3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064" w:type="dxa"/>
            <w:vMerge w:val="continue"/>
            <w:tcBorders>
              <w:top w:val="nil"/>
            </w:tcBorders>
          </w:tcPr>
          <w:p w14:paraId="5F81918F">
            <w:pPr>
              <w:rPr>
                <w:sz w:val="2"/>
                <w:szCs w:val="2"/>
              </w:rPr>
            </w:pPr>
          </w:p>
        </w:tc>
        <w:tc>
          <w:tcPr>
            <w:tcW w:w="2898" w:type="dxa"/>
          </w:tcPr>
          <w:p w14:paraId="728822C3">
            <w:pPr>
              <w:pStyle w:val="24"/>
              <w:spacing w:before="60"/>
              <w:rPr>
                <w:rFonts w:ascii="Times New Roman"/>
                <w:b/>
                <w:sz w:val="16"/>
              </w:rPr>
            </w:pPr>
          </w:p>
          <w:p w14:paraId="5AE6AD61">
            <w:pPr>
              <w:pStyle w:val="24"/>
              <w:spacing w:before="1"/>
              <w:ind w:left="97"/>
              <w:rPr>
                <w:sz w:val="16"/>
              </w:rPr>
            </w:pPr>
            <w:r>
              <w:rPr>
                <w:sz w:val="16"/>
              </w:rPr>
              <w:t>Current</w:t>
            </w:r>
            <w:r>
              <w:rPr>
                <w:spacing w:val="-6"/>
                <w:sz w:val="16"/>
              </w:rPr>
              <w:t xml:space="preserve"> </w:t>
            </w:r>
            <w:r>
              <w:rPr>
                <w:sz w:val="16"/>
              </w:rPr>
              <w:t>Master</w:t>
            </w:r>
            <w:r>
              <w:rPr>
                <w:spacing w:val="-8"/>
                <w:sz w:val="16"/>
              </w:rPr>
              <w:t xml:space="preserve"> </w:t>
            </w:r>
            <w:r>
              <w:rPr>
                <w:sz w:val="16"/>
              </w:rPr>
              <w:t>Recipe</w:t>
            </w:r>
            <w:r>
              <w:rPr>
                <w:spacing w:val="-5"/>
                <w:sz w:val="16"/>
              </w:rPr>
              <w:t xml:space="preserve"> ID</w:t>
            </w:r>
          </w:p>
        </w:tc>
        <w:tc>
          <w:tcPr>
            <w:tcW w:w="742" w:type="dxa"/>
          </w:tcPr>
          <w:p w14:paraId="4E8581AE">
            <w:pPr>
              <w:pStyle w:val="24"/>
              <w:spacing w:before="60"/>
              <w:rPr>
                <w:rFonts w:ascii="Times New Roman"/>
                <w:b/>
                <w:sz w:val="16"/>
              </w:rPr>
            </w:pPr>
          </w:p>
          <w:p w14:paraId="6E1E0D91">
            <w:pPr>
              <w:pStyle w:val="24"/>
              <w:spacing w:before="1"/>
              <w:ind w:left="17" w:right="14"/>
              <w:jc w:val="center"/>
              <w:rPr>
                <w:sz w:val="16"/>
              </w:rPr>
            </w:pPr>
            <w:r>
              <w:rPr>
                <w:spacing w:val="-10"/>
                <w:sz w:val="16"/>
              </w:rPr>
              <w:t>1</w:t>
            </w:r>
          </w:p>
        </w:tc>
        <w:tc>
          <w:tcPr>
            <w:tcW w:w="788" w:type="dxa"/>
          </w:tcPr>
          <w:p w14:paraId="7CA779D7">
            <w:pPr>
              <w:pStyle w:val="24"/>
              <w:spacing w:before="60"/>
              <w:rPr>
                <w:rFonts w:ascii="Times New Roman"/>
                <w:b/>
                <w:sz w:val="16"/>
              </w:rPr>
            </w:pPr>
          </w:p>
          <w:p w14:paraId="20B202E9">
            <w:pPr>
              <w:pStyle w:val="24"/>
              <w:spacing w:before="1"/>
              <w:ind w:left="18" w:right="15"/>
              <w:jc w:val="center"/>
              <w:rPr>
                <w:sz w:val="16"/>
              </w:rPr>
            </w:pPr>
            <w:r>
              <w:rPr>
                <w:spacing w:val="-4"/>
                <w:sz w:val="16"/>
              </w:rPr>
              <w:t>Data</w:t>
            </w:r>
          </w:p>
        </w:tc>
        <w:tc>
          <w:tcPr>
            <w:tcW w:w="1028" w:type="dxa"/>
          </w:tcPr>
          <w:p w14:paraId="51409038">
            <w:pPr>
              <w:pStyle w:val="24"/>
              <w:spacing w:before="60"/>
              <w:rPr>
                <w:rFonts w:ascii="Times New Roman"/>
                <w:b/>
                <w:sz w:val="16"/>
              </w:rPr>
            </w:pPr>
          </w:p>
          <w:p w14:paraId="10B96FAD">
            <w:pPr>
              <w:pStyle w:val="24"/>
              <w:spacing w:before="1"/>
              <w:ind w:left="1" w:right="2"/>
              <w:jc w:val="center"/>
              <w:rPr>
                <w:sz w:val="16"/>
              </w:rPr>
            </w:pPr>
            <w:r>
              <w:rPr>
                <w:spacing w:val="-5"/>
                <w:sz w:val="16"/>
              </w:rPr>
              <w:t>INT</w:t>
            </w:r>
          </w:p>
        </w:tc>
        <w:tc>
          <w:tcPr>
            <w:tcW w:w="3690" w:type="dxa"/>
          </w:tcPr>
          <w:p w14:paraId="326B158D">
            <w:pPr>
              <w:pStyle w:val="24"/>
              <w:rPr>
                <w:rFonts w:ascii="Times New Roman"/>
                <w:sz w:val="16"/>
              </w:rPr>
            </w:pPr>
          </w:p>
        </w:tc>
      </w:tr>
      <w:tr w14:paraId="25C1A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064" w:type="dxa"/>
            <w:vMerge w:val="continue"/>
            <w:tcBorders>
              <w:top w:val="nil"/>
            </w:tcBorders>
          </w:tcPr>
          <w:p w14:paraId="54F047C2">
            <w:pPr>
              <w:rPr>
                <w:sz w:val="2"/>
                <w:szCs w:val="2"/>
              </w:rPr>
            </w:pPr>
          </w:p>
        </w:tc>
        <w:tc>
          <w:tcPr>
            <w:tcW w:w="2898" w:type="dxa"/>
          </w:tcPr>
          <w:p w14:paraId="1DB9DBDA">
            <w:pPr>
              <w:pStyle w:val="24"/>
              <w:spacing w:before="63"/>
              <w:rPr>
                <w:rFonts w:ascii="Times New Roman"/>
                <w:b/>
                <w:sz w:val="16"/>
              </w:rPr>
            </w:pPr>
          </w:p>
          <w:p w14:paraId="1E41EBF9">
            <w:pPr>
              <w:pStyle w:val="24"/>
              <w:ind w:left="97"/>
              <w:rPr>
                <w:sz w:val="16"/>
              </w:rPr>
            </w:pPr>
            <w:r>
              <w:rPr>
                <w:sz w:val="16"/>
              </w:rPr>
              <w:t>Local</w:t>
            </w:r>
            <w:r>
              <w:rPr>
                <w:spacing w:val="-5"/>
                <w:sz w:val="16"/>
              </w:rPr>
              <w:t xml:space="preserve"> </w:t>
            </w:r>
            <w:r>
              <w:rPr>
                <w:sz w:val="16"/>
              </w:rPr>
              <w:t>Recipe</w:t>
            </w:r>
            <w:r>
              <w:rPr>
                <w:spacing w:val="-4"/>
                <w:sz w:val="16"/>
              </w:rPr>
              <w:t xml:space="preserve"> </w:t>
            </w:r>
            <w:r>
              <w:rPr>
                <w:spacing w:val="-5"/>
                <w:sz w:val="16"/>
              </w:rPr>
              <w:t>ID</w:t>
            </w:r>
          </w:p>
        </w:tc>
        <w:tc>
          <w:tcPr>
            <w:tcW w:w="742" w:type="dxa"/>
          </w:tcPr>
          <w:p w14:paraId="25B64E83">
            <w:pPr>
              <w:pStyle w:val="24"/>
              <w:spacing w:before="63"/>
              <w:rPr>
                <w:rFonts w:ascii="Times New Roman"/>
                <w:b/>
                <w:sz w:val="16"/>
              </w:rPr>
            </w:pPr>
          </w:p>
          <w:p w14:paraId="6539CA46">
            <w:pPr>
              <w:pStyle w:val="24"/>
              <w:ind w:left="17" w:right="14"/>
              <w:jc w:val="center"/>
              <w:rPr>
                <w:sz w:val="16"/>
              </w:rPr>
            </w:pPr>
            <w:r>
              <w:rPr>
                <w:spacing w:val="-10"/>
                <w:sz w:val="16"/>
              </w:rPr>
              <w:t>1</w:t>
            </w:r>
          </w:p>
        </w:tc>
        <w:tc>
          <w:tcPr>
            <w:tcW w:w="788" w:type="dxa"/>
          </w:tcPr>
          <w:p w14:paraId="127DF1B5">
            <w:pPr>
              <w:pStyle w:val="24"/>
              <w:spacing w:before="63"/>
              <w:rPr>
                <w:rFonts w:ascii="Times New Roman"/>
                <w:b/>
                <w:sz w:val="16"/>
              </w:rPr>
            </w:pPr>
          </w:p>
          <w:p w14:paraId="64B699E1">
            <w:pPr>
              <w:pStyle w:val="24"/>
              <w:ind w:left="18" w:right="15"/>
              <w:jc w:val="center"/>
              <w:rPr>
                <w:sz w:val="16"/>
              </w:rPr>
            </w:pPr>
            <w:r>
              <w:rPr>
                <w:spacing w:val="-4"/>
                <w:sz w:val="16"/>
              </w:rPr>
              <w:t>Data</w:t>
            </w:r>
          </w:p>
        </w:tc>
        <w:tc>
          <w:tcPr>
            <w:tcW w:w="1028" w:type="dxa"/>
          </w:tcPr>
          <w:p w14:paraId="25263798">
            <w:pPr>
              <w:pStyle w:val="24"/>
              <w:spacing w:before="63"/>
              <w:rPr>
                <w:rFonts w:ascii="Times New Roman"/>
                <w:b/>
                <w:sz w:val="16"/>
              </w:rPr>
            </w:pPr>
          </w:p>
          <w:p w14:paraId="7BF610EB">
            <w:pPr>
              <w:pStyle w:val="24"/>
              <w:ind w:left="1" w:right="2"/>
              <w:jc w:val="center"/>
              <w:rPr>
                <w:sz w:val="16"/>
              </w:rPr>
            </w:pPr>
            <w:r>
              <w:rPr>
                <w:spacing w:val="-5"/>
                <w:sz w:val="16"/>
              </w:rPr>
              <w:t>INT</w:t>
            </w:r>
          </w:p>
        </w:tc>
        <w:tc>
          <w:tcPr>
            <w:tcW w:w="3690" w:type="dxa"/>
          </w:tcPr>
          <w:p w14:paraId="1C64CB64">
            <w:pPr>
              <w:pStyle w:val="24"/>
              <w:rPr>
                <w:rFonts w:ascii="Times New Roman"/>
                <w:sz w:val="16"/>
              </w:rPr>
            </w:pPr>
          </w:p>
        </w:tc>
      </w:tr>
      <w:tr w14:paraId="33908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11" w:hRule="atLeast"/>
        </w:trPr>
        <w:tc>
          <w:tcPr>
            <w:tcW w:w="1064" w:type="dxa"/>
          </w:tcPr>
          <w:p w14:paraId="7EE5CEB4">
            <w:pPr>
              <w:pStyle w:val="24"/>
              <w:ind w:left="98" w:right="101"/>
              <w:rPr>
                <w:sz w:val="16"/>
              </w:rPr>
            </w:pPr>
            <w:r>
              <w:rPr>
                <w:spacing w:val="-2"/>
                <w:sz w:val="16"/>
              </w:rPr>
              <w:t xml:space="preserve">Recipe Parameter </w:t>
            </w:r>
            <w:r>
              <w:rPr>
                <w:sz w:val="16"/>
              </w:rPr>
              <w:t>Return</w:t>
            </w:r>
            <w:r>
              <w:rPr>
                <w:spacing w:val="-13"/>
                <w:sz w:val="16"/>
              </w:rPr>
              <w:t xml:space="preserve"> </w:t>
            </w:r>
            <w:r>
              <w:rPr>
                <w:sz w:val="16"/>
              </w:rPr>
              <w:t xml:space="preserve">Code </w:t>
            </w:r>
            <w:r>
              <w:rPr>
                <w:spacing w:val="-2"/>
                <w:sz w:val="16"/>
              </w:rPr>
              <w:t>Block</w:t>
            </w:r>
          </w:p>
        </w:tc>
        <w:tc>
          <w:tcPr>
            <w:tcW w:w="2898" w:type="dxa"/>
          </w:tcPr>
          <w:p w14:paraId="1A1B4FBF">
            <w:pPr>
              <w:pStyle w:val="24"/>
              <w:spacing w:before="125"/>
              <w:rPr>
                <w:rFonts w:ascii="Times New Roman"/>
                <w:b/>
                <w:sz w:val="16"/>
              </w:rPr>
            </w:pPr>
          </w:p>
          <w:p w14:paraId="5B7FE678">
            <w:pPr>
              <w:pStyle w:val="24"/>
              <w:ind w:left="97"/>
              <w:rPr>
                <w:sz w:val="16"/>
              </w:rPr>
            </w:pPr>
            <w:r>
              <w:rPr>
                <w:sz w:val="16"/>
              </w:rPr>
              <w:t>Return</w:t>
            </w:r>
            <w:r>
              <w:rPr>
                <w:spacing w:val="-7"/>
                <w:sz w:val="16"/>
              </w:rPr>
              <w:t xml:space="preserve"> </w:t>
            </w:r>
            <w:r>
              <w:rPr>
                <w:spacing w:val="-4"/>
                <w:sz w:val="16"/>
              </w:rPr>
              <w:t>Code</w:t>
            </w:r>
          </w:p>
        </w:tc>
        <w:tc>
          <w:tcPr>
            <w:tcW w:w="742" w:type="dxa"/>
          </w:tcPr>
          <w:p w14:paraId="2136ACDE">
            <w:pPr>
              <w:pStyle w:val="24"/>
              <w:spacing w:before="125"/>
              <w:rPr>
                <w:rFonts w:ascii="Times New Roman"/>
                <w:b/>
                <w:sz w:val="16"/>
              </w:rPr>
            </w:pPr>
          </w:p>
          <w:p w14:paraId="68AC0386">
            <w:pPr>
              <w:pStyle w:val="24"/>
              <w:ind w:left="17" w:right="14"/>
              <w:jc w:val="center"/>
              <w:rPr>
                <w:sz w:val="16"/>
              </w:rPr>
            </w:pPr>
            <w:r>
              <w:rPr>
                <w:spacing w:val="-10"/>
                <w:sz w:val="16"/>
              </w:rPr>
              <w:t>1</w:t>
            </w:r>
          </w:p>
        </w:tc>
        <w:tc>
          <w:tcPr>
            <w:tcW w:w="788" w:type="dxa"/>
          </w:tcPr>
          <w:p w14:paraId="21AF866F">
            <w:pPr>
              <w:pStyle w:val="24"/>
              <w:spacing w:before="125"/>
              <w:rPr>
                <w:rFonts w:ascii="Times New Roman"/>
                <w:b/>
                <w:sz w:val="16"/>
              </w:rPr>
            </w:pPr>
          </w:p>
          <w:p w14:paraId="7E5D2C19">
            <w:pPr>
              <w:pStyle w:val="24"/>
              <w:ind w:left="18" w:right="15"/>
              <w:jc w:val="center"/>
              <w:rPr>
                <w:sz w:val="16"/>
              </w:rPr>
            </w:pPr>
            <w:r>
              <w:rPr>
                <w:spacing w:val="-4"/>
                <w:sz w:val="16"/>
              </w:rPr>
              <w:t>Data</w:t>
            </w:r>
          </w:p>
        </w:tc>
        <w:tc>
          <w:tcPr>
            <w:tcW w:w="1028" w:type="dxa"/>
          </w:tcPr>
          <w:p w14:paraId="06170A72">
            <w:pPr>
              <w:pStyle w:val="24"/>
              <w:spacing w:before="125"/>
              <w:rPr>
                <w:rFonts w:ascii="Times New Roman"/>
                <w:b/>
                <w:sz w:val="16"/>
              </w:rPr>
            </w:pPr>
          </w:p>
          <w:p w14:paraId="122AB925">
            <w:pPr>
              <w:pStyle w:val="24"/>
              <w:ind w:left="1" w:right="2"/>
              <w:jc w:val="center"/>
              <w:rPr>
                <w:sz w:val="16"/>
              </w:rPr>
            </w:pPr>
            <w:r>
              <w:rPr>
                <w:spacing w:val="-5"/>
                <w:sz w:val="16"/>
              </w:rPr>
              <w:t>INT</w:t>
            </w:r>
          </w:p>
        </w:tc>
        <w:tc>
          <w:tcPr>
            <w:tcW w:w="3690" w:type="dxa"/>
          </w:tcPr>
          <w:p w14:paraId="55940A3C">
            <w:pPr>
              <w:pStyle w:val="24"/>
              <w:spacing w:before="21"/>
              <w:ind w:left="93"/>
              <w:rPr>
                <w:sz w:val="16"/>
              </w:rPr>
            </w:pPr>
            <w:r>
              <w:rPr>
                <w:sz w:val="16"/>
              </w:rPr>
              <w:t xml:space="preserve">1 : </w:t>
            </w:r>
            <w:r>
              <w:rPr>
                <w:spacing w:val="-5"/>
                <w:sz w:val="16"/>
              </w:rPr>
              <w:t>OK</w:t>
            </w:r>
          </w:p>
          <w:p w14:paraId="453B943B">
            <w:pPr>
              <w:pStyle w:val="24"/>
              <w:spacing w:before="80"/>
              <w:ind w:left="93"/>
              <w:rPr>
                <w:sz w:val="16"/>
              </w:rPr>
            </w:pPr>
            <w:r>
              <w:rPr>
                <w:sz w:val="16"/>
              </w:rPr>
              <w:t>2</w:t>
            </w:r>
            <w:r>
              <w:rPr>
                <w:spacing w:val="-3"/>
                <w:sz w:val="16"/>
              </w:rPr>
              <w:t xml:space="preserve"> </w:t>
            </w:r>
            <w:r>
              <w:rPr>
                <w:sz w:val="16"/>
              </w:rPr>
              <w:t>:</w:t>
            </w:r>
            <w:r>
              <w:rPr>
                <w:spacing w:val="-2"/>
                <w:sz w:val="16"/>
              </w:rPr>
              <w:t xml:space="preserve"> </w:t>
            </w:r>
            <w:r>
              <w:rPr>
                <w:sz w:val="16"/>
              </w:rPr>
              <w:t>Recipe</w:t>
            </w:r>
            <w:r>
              <w:rPr>
                <w:spacing w:val="-2"/>
                <w:sz w:val="16"/>
              </w:rPr>
              <w:t xml:space="preserve"> </w:t>
            </w:r>
            <w:r>
              <w:rPr>
                <w:sz w:val="16"/>
              </w:rPr>
              <w:t>not</w:t>
            </w:r>
            <w:r>
              <w:rPr>
                <w:spacing w:val="-2"/>
                <w:sz w:val="16"/>
              </w:rPr>
              <w:t xml:space="preserve"> Registered</w:t>
            </w:r>
          </w:p>
          <w:p w14:paraId="6EF918AA">
            <w:pPr>
              <w:pStyle w:val="24"/>
              <w:spacing w:before="80"/>
              <w:ind w:left="93"/>
              <w:rPr>
                <w:sz w:val="16"/>
              </w:rPr>
            </w:pPr>
            <w:r>
              <w:rPr>
                <w:sz w:val="16"/>
              </w:rPr>
              <w:t>3</w:t>
            </w:r>
            <w:r>
              <w:rPr>
                <w:spacing w:val="-2"/>
                <w:sz w:val="16"/>
              </w:rPr>
              <w:t xml:space="preserve"> </w:t>
            </w:r>
            <w:r>
              <w:rPr>
                <w:sz w:val="16"/>
              </w:rPr>
              <w:t>:</w:t>
            </w:r>
            <w:r>
              <w:rPr>
                <w:spacing w:val="-2"/>
                <w:sz w:val="16"/>
              </w:rPr>
              <w:t xml:space="preserve"> </w:t>
            </w:r>
            <w:r>
              <w:rPr>
                <w:sz w:val="16"/>
              </w:rPr>
              <w:t>Parameter</w:t>
            </w:r>
            <w:r>
              <w:rPr>
                <w:spacing w:val="-3"/>
                <w:sz w:val="16"/>
              </w:rPr>
              <w:t xml:space="preserve"> </w:t>
            </w:r>
            <w:r>
              <w:rPr>
                <w:sz w:val="16"/>
              </w:rPr>
              <w:t>not</w:t>
            </w:r>
            <w:r>
              <w:rPr>
                <w:spacing w:val="-1"/>
                <w:sz w:val="16"/>
              </w:rPr>
              <w:t xml:space="preserve"> </w:t>
            </w:r>
            <w:r>
              <w:rPr>
                <w:spacing w:val="-2"/>
                <w:sz w:val="16"/>
              </w:rPr>
              <w:t>Registered</w:t>
            </w:r>
          </w:p>
        </w:tc>
      </w:tr>
      <w:tr w14:paraId="1321A6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64" w:type="dxa"/>
            <w:vMerge w:val="restart"/>
          </w:tcPr>
          <w:p w14:paraId="61F1DDE3">
            <w:pPr>
              <w:pStyle w:val="24"/>
              <w:rPr>
                <w:rFonts w:ascii="Times New Roman"/>
                <w:b/>
                <w:sz w:val="16"/>
              </w:rPr>
            </w:pPr>
          </w:p>
          <w:p w14:paraId="183B17CB">
            <w:pPr>
              <w:pStyle w:val="24"/>
              <w:rPr>
                <w:rFonts w:ascii="Times New Roman"/>
                <w:b/>
                <w:sz w:val="16"/>
              </w:rPr>
            </w:pPr>
          </w:p>
          <w:p w14:paraId="041C84E2">
            <w:pPr>
              <w:pStyle w:val="24"/>
              <w:rPr>
                <w:rFonts w:ascii="Times New Roman"/>
                <w:b/>
                <w:sz w:val="16"/>
              </w:rPr>
            </w:pPr>
          </w:p>
          <w:p w14:paraId="1E598ACB">
            <w:pPr>
              <w:pStyle w:val="24"/>
              <w:rPr>
                <w:rFonts w:ascii="Times New Roman"/>
                <w:b/>
                <w:sz w:val="16"/>
              </w:rPr>
            </w:pPr>
          </w:p>
          <w:p w14:paraId="4EF217F3">
            <w:pPr>
              <w:pStyle w:val="24"/>
              <w:rPr>
                <w:rFonts w:ascii="Times New Roman"/>
                <w:b/>
                <w:sz w:val="16"/>
              </w:rPr>
            </w:pPr>
          </w:p>
          <w:p w14:paraId="3ED07A61">
            <w:pPr>
              <w:pStyle w:val="24"/>
              <w:rPr>
                <w:rFonts w:ascii="Times New Roman"/>
                <w:b/>
                <w:sz w:val="16"/>
              </w:rPr>
            </w:pPr>
          </w:p>
          <w:p w14:paraId="741EC809">
            <w:pPr>
              <w:pStyle w:val="24"/>
              <w:spacing w:before="119"/>
              <w:rPr>
                <w:rFonts w:ascii="Times New Roman"/>
                <w:b/>
                <w:sz w:val="16"/>
              </w:rPr>
            </w:pPr>
          </w:p>
          <w:p w14:paraId="197CBC81">
            <w:pPr>
              <w:pStyle w:val="24"/>
              <w:ind w:left="98" w:right="195"/>
              <w:rPr>
                <w:sz w:val="16"/>
              </w:rPr>
            </w:pPr>
            <w:r>
              <w:rPr>
                <w:sz w:val="16"/>
              </w:rPr>
              <w:t>Recipe</w:t>
            </w:r>
            <w:r>
              <w:rPr>
                <w:spacing w:val="-13"/>
                <w:sz w:val="16"/>
              </w:rPr>
              <w:t xml:space="preserve"> </w:t>
            </w:r>
            <w:r>
              <w:rPr>
                <w:sz w:val="16"/>
              </w:rPr>
              <w:t xml:space="preserve">Key </w:t>
            </w:r>
            <w:r>
              <w:rPr>
                <w:spacing w:val="-2"/>
                <w:sz w:val="16"/>
              </w:rPr>
              <w:t>Parameter Block</w:t>
            </w:r>
          </w:p>
        </w:tc>
        <w:tc>
          <w:tcPr>
            <w:tcW w:w="2898" w:type="dxa"/>
          </w:tcPr>
          <w:p w14:paraId="46B98C59">
            <w:pPr>
              <w:pStyle w:val="24"/>
              <w:spacing w:line="206" w:lineRule="exact"/>
              <w:ind w:left="97"/>
              <w:rPr>
                <w:sz w:val="16"/>
              </w:rPr>
            </w:pPr>
            <w:r>
              <w:rPr>
                <w:sz w:val="16"/>
              </w:rPr>
              <w:t>Master</w:t>
            </w:r>
            <w:r>
              <w:rPr>
                <w:spacing w:val="-8"/>
                <w:sz w:val="16"/>
              </w:rPr>
              <w:t xml:space="preserve"> </w:t>
            </w:r>
            <w:r>
              <w:rPr>
                <w:sz w:val="16"/>
              </w:rPr>
              <w:t>Recipe</w:t>
            </w:r>
            <w:r>
              <w:rPr>
                <w:spacing w:val="-5"/>
                <w:sz w:val="16"/>
              </w:rPr>
              <w:t xml:space="preserve"> ID</w:t>
            </w:r>
          </w:p>
        </w:tc>
        <w:tc>
          <w:tcPr>
            <w:tcW w:w="742" w:type="dxa"/>
          </w:tcPr>
          <w:p w14:paraId="3F351E55">
            <w:pPr>
              <w:pStyle w:val="24"/>
              <w:spacing w:line="206" w:lineRule="exact"/>
              <w:ind w:left="17" w:right="14"/>
              <w:jc w:val="center"/>
              <w:rPr>
                <w:sz w:val="16"/>
              </w:rPr>
            </w:pPr>
            <w:r>
              <w:rPr>
                <w:spacing w:val="-10"/>
                <w:sz w:val="16"/>
              </w:rPr>
              <w:t>1</w:t>
            </w:r>
          </w:p>
        </w:tc>
        <w:tc>
          <w:tcPr>
            <w:tcW w:w="788" w:type="dxa"/>
          </w:tcPr>
          <w:p w14:paraId="1DB19F25">
            <w:pPr>
              <w:pStyle w:val="24"/>
              <w:spacing w:line="206" w:lineRule="exact"/>
              <w:ind w:left="18" w:right="15"/>
              <w:jc w:val="center"/>
              <w:rPr>
                <w:sz w:val="16"/>
              </w:rPr>
            </w:pPr>
            <w:r>
              <w:rPr>
                <w:spacing w:val="-4"/>
                <w:sz w:val="16"/>
              </w:rPr>
              <w:t>Data</w:t>
            </w:r>
          </w:p>
        </w:tc>
        <w:tc>
          <w:tcPr>
            <w:tcW w:w="1028" w:type="dxa"/>
          </w:tcPr>
          <w:p w14:paraId="19289A3A">
            <w:pPr>
              <w:pStyle w:val="24"/>
              <w:spacing w:line="206" w:lineRule="exact"/>
              <w:ind w:left="1" w:right="2"/>
              <w:jc w:val="center"/>
              <w:rPr>
                <w:sz w:val="16"/>
              </w:rPr>
            </w:pPr>
            <w:r>
              <w:rPr>
                <w:spacing w:val="-5"/>
                <w:sz w:val="16"/>
              </w:rPr>
              <w:t>INT</w:t>
            </w:r>
          </w:p>
        </w:tc>
        <w:tc>
          <w:tcPr>
            <w:tcW w:w="3690" w:type="dxa"/>
          </w:tcPr>
          <w:p w14:paraId="683DEDB3">
            <w:pPr>
              <w:pStyle w:val="24"/>
              <w:rPr>
                <w:rFonts w:ascii="Times New Roman"/>
                <w:sz w:val="16"/>
              </w:rPr>
            </w:pPr>
          </w:p>
        </w:tc>
      </w:tr>
      <w:tr w14:paraId="052373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continue"/>
            <w:tcBorders>
              <w:top w:val="nil"/>
            </w:tcBorders>
          </w:tcPr>
          <w:p w14:paraId="2F345B9F">
            <w:pPr>
              <w:rPr>
                <w:sz w:val="2"/>
                <w:szCs w:val="2"/>
              </w:rPr>
            </w:pPr>
          </w:p>
        </w:tc>
        <w:tc>
          <w:tcPr>
            <w:tcW w:w="2898" w:type="dxa"/>
          </w:tcPr>
          <w:p w14:paraId="6F00EC0C">
            <w:pPr>
              <w:pStyle w:val="24"/>
              <w:ind w:left="97"/>
              <w:rPr>
                <w:sz w:val="16"/>
              </w:rPr>
            </w:pPr>
            <w:r>
              <w:rPr>
                <w:sz w:val="16"/>
              </w:rPr>
              <w:t>Local</w:t>
            </w:r>
            <w:r>
              <w:rPr>
                <w:spacing w:val="-5"/>
                <w:sz w:val="16"/>
              </w:rPr>
              <w:t xml:space="preserve"> </w:t>
            </w:r>
            <w:r>
              <w:rPr>
                <w:sz w:val="16"/>
              </w:rPr>
              <w:t>Recipe</w:t>
            </w:r>
            <w:r>
              <w:rPr>
                <w:spacing w:val="-4"/>
                <w:sz w:val="16"/>
              </w:rPr>
              <w:t xml:space="preserve"> </w:t>
            </w:r>
            <w:r>
              <w:rPr>
                <w:spacing w:val="-5"/>
                <w:sz w:val="16"/>
              </w:rPr>
              <w:t>ID</w:t>
            </w:r>
          </w:p>
        </w:tc>
        <w:tc>
          <w:tcPr>
            <w:tcW w:w="742" w:type="dxa"/>
          </w:tcPr>
          <w:p w14:paraId="7F53D756">
            <w:pPr>
              <w:pStyle w:val="24"/>
              <w:ind w:left="17" w:right="14"/>
              <w:jc w:val="center"/>
              <w:rPr>
                <w:sz w:val="16"/>
              </w:rPr>
            </w:pPr>
            <w:r>
              <w:rPr>
                <w:spacing w:val="-10"/>
                <w:sz w:val="16"/>
              </w:rPr>
              <w:t>1</w:t>
            </w:r>
          </w:p>
        </w:tc>
        <w:tc>
          <w:tcPr>
            <w:tcW w:w="788" w:type="dxa"/>
          </w:tcPr>
          <w:p w14:paraId="071DB9D8">
            <w:pPr>
              <w:pStyle w:val="24"/>
              <w:ind w:left="18" w:right="15"/>
              <w:jc w:val="center"/>
              <w:rPr>
                <w:sz w:val="16"/>
              </w:rPr>
            </w:pPr>
            <w:r>
              <w:rPr>
                <w:spacing w:val="-4"/>
                <w:sz w:val="16"/>
              </w:rPr>
              <w:t>Data</w:t>
            </w:r>
          </w:p>
        </w:tc>
        <w:tc>
          <w:tcPr>
            <w:tcW w:w="1028" w:type="dxa"/>
          </w:tcPr>
          <w:p w14:paraId="1658582D">
            <w:pPr>
              <w:pStyle w:val="24"/>
              <w:ind w:left="1" w:right="2"/>
              <w:jc w:val="center"/>
              <w:rPr>
                <w:sz w:val="16"/>
              </w:rPr>
            </w:pPr>
            <w:r>
              <w:rPr>
                <w:spacing w:val="-5"/>
                <w:sz w:val="16"/>
              </w:rPr>
              <w:t>INT</w:t>
            </w:r>
          </w:p>
        </w:tc>
        <w:tc>
          <w:tcPr>
            <w:tcW w:w="3690" w:type="dxa"/>
          </w:tcPr>
          <w:p w14:paraId="11BDB4BA">
            <w:pPr>
              <w:pStyle w:val="24"/>
              <w:rPr>
                <w:rFonts w:ascii="Times New Roman"/>
                <w:sz w:val="16"/>
              </w:rPr>
            </w:pPr>
          </w:p>
        </w:tc>
      </w:tr>
      <w:tr w14:paraId="5CB58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64" w:type="dxa"/>
            <w:vMerge w:val="continue"/>
            <w:tcBorders>
              <w:top w:val="nil"/>
            </w:tcBorders>
          </w:tcPr>
          <w:p w14:paraId="75C9A641">
            <w:pPr>
              <w:rPr>
                <w:sz w:val="2"/>
                <w:szCs w:val="2"/>
              </w:rPr>
            </w:pPr>
          </w:p>
        </w:tc>
        <w:tc>
          <w:tcPr>
            <w:tcW w:w="2898" w:type="dxa"/>
          </w:tcPr>
          <w:p w14:paraId="06DBF0EF">
            <w:pPr>
              <w:pStyle w:val="24"/>
              <w:spacing w:before="144"/>
              <w:ind w:left="97"/>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42" w:type="dxa"/>
          </w:tcPr>
          <w:p w14:paraId="671E0CFB">
            <w:pPr>
              <w:pStyle w:val="24"/>
              <w:spacing w:before="144"/>
              <w:ind w:left="17" w:right="14"/>
              <w:jc w:val="center"/>
              <w:rPr>
                <w:sz w:val="16"/>
              </w:rPr>
            </w:pPr>
            <w:r>
              <w:rPr>
                <w:spacing w:val="-10"/>
                <w:sz w:val="16"/>
              </w:rPr>
              <w:t>1</w:t>
            </w:r>
          </w:p>
        </w:tc>
        <w:tc>
          <w:tcPr>
            <w:tcW w:w="788" w:type="dxa"/>
          </w:tcPr>
          <w:p w14:paraId="360B33E1">
            <w:pPr>
              <w:pStyle w:val="24"/>
              <w:spacing w:before="144"/>
              <w:ind w:left="18" w:right="15"/>
              <w:jc w:val="center"/>
              <w:rPr>
                <w:sz w:val="16"/>
              </w:rPr>
            </w:pPr>
            <w:r>
              <w:rPr>
                <w:spacing w:val="-4"/>
                <w:sz w:val="16"/>
              </w:rPr>
              <w:t>Data</w:t>
            </w:r>
          </w:p>
        </w:tc>
        <w:tc>
          <w:tcPr>
            <w:tcW w:w="1028" w:type="dxa"/>
          </w:tcPr>
          <w:p w14:paraId="04A7C892">
            <w:pPr>
              <w:pStyle w:val="24"/>
              <w:spacing w:before="144"/>
              <w:ind w:left="1" w:right="2"/>
              <w:jc w:val="center"/>
              <w:rPr>
                <w:sz w:val="16"/>
              </w:rPr>
            </w:pPr>
            <w:r>
              <w:rPr>
                <w:spacing w:val="-5"/>
                <w:sz w:val="16"/>
              </w:rPr>
              <w:t>INT</w:t>
            </w:r>
          </w:p>
        </w:tc>
        <w:tc>
          <w:tcPr>
            <w:tcW w:w="3690" w:type="dxa"/>
          </w:tcPr>
          <w:p w14:paraId="08BF8D3D">
            <w:pPr>
              <w:pStyle w:val="24"/>
              <w:ind w:left="93"/>
              <w:rPr>
                <w:sz w:val="16"/>
              </w:rPr>
            </w:pPr>
            <w:r>
              <w:rPr>
                <w:sz w:val="16"/>
              </w:rPr>
              <w:t xml:space="preserve">0 : </w:t>
            </w:r>
            <w:r>
              <w:rPr>
                <w:spacing w:val="-2"/>
                <w:sz w:val="16"/>
              </w:rPr>
              <w:t>Local</w:t>
            </w:r>
          </w:p>
          <w:p w14:paraId="2B170B37">
            <w:pPr>
              <w:pStyle w:val="24"/>
              <w:spacing w:before="77"/>
              <w:ind w:left="93"/>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0F837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1" w:hRule="atLeast"/>
        </w:trPr>
        <w:tc>
          <w:tcPr>
            <w:tcW w:w="1064" w:type="dxa"/>
            <w:vMerge w:val="continue"/>
            <w:tcBorders>
              <w:top w:val="nil"/>
            </w:tcBorders>
          </w:tcPr>
          <w:p w14:paraId="68D2D441">
            <w:pPr>
              <w:rPr>
                <w:sz w:val="2"/>
                <w:szCs w:val="2"/>
              </w:rPr>
            </w:pPr>
          </w:p>
        </w:tc>
        <w:tc>
          <w:tcPr>
            <w:tcW w:w="2898" w:type="dxa"/>
          </w:tcPr>
          <w:p w14:paraId="78C74EC5">
            <w:pPr>
              <w:pStyle w:val="24"/>
              <w:rPr>
                <w:rFonts w:ascii="Times New Roman"/>
                <w:b/>
                <w:sz w:val="16"/>
              </w:rPr>
            </w:pPr>
          </w:p>
          <w:p w14:paraId="1C5D51D5">
            <w:pPr>
              <w:pStyle w:val="24"/>
              <w:spacing w:before="61"/>
              <w:rPr>
                <w:rFonts w:ascii="Times New Roman"/>
                <w:b/>
                <w:sz w:val="16"/>
              </w:rPr>
            </w:pPr>
          </w:p>
          <w:p w14:paraId="35E041DB">
            <w:pPr>
              <w:pStyle w:val="24"/>
              <w:ind w:left="97"/>
              <w:rPr>
                <w:sz w:val="16"/>
              </w:rPr>
            </w:pPr>
            <w:r>
              <w:rPr>
                <w:sz w:val="16"/>
              </w:rPr>
              <w:t>Report</w:t>
            </w:r>
            <w:r>
              <w:rPr>
                <w:spacing w:val="-4"/>
                <w:sz w:val="16"/>
              </w:rPr>
              <w:t xml:space="preserve"> Type</w:t>
            </w:r>
          </w:p>
        </w:tc>
        <w:tc>
          <w:tcPr>
            <w:tcW w:w="742" w:type="dxa"/>
          </w:tcPr>
          <w:p w14:paraId="2105CAD6">
            <w:pPr>
              <w:pStyle w:val="24"/>
              <w:rPr>
                <w:rFonts w:ascii="Times New Roman"/>
                <w:b/>
                <w:sz w:val="16"/>
              </w:rPr>
            </w:pPr>
          </w:p>
          <w:p w14:paraId="39333F9D">
            <w:pPr>
              <w:pStyle w:val="24"/>
              <w:spacing w:before="61"/>
              <w:rPr>
                <w:rFonts w:ascii="Times New Roman"/>
                <w:b/>
                <w:sz w:val="16"/>
              </w:rPr>
            </w:pPr>
          </w:p>
          <w:p w14:paraId="0CADFEDE">
            <w:pPr>
              <w:pStyle w:val="24"/>
              <w:ind w:left="17" w:right="14"/>
              <w:jc w:val="center"/>
              <w:rPr>
                <w:sz w:val="16"/>
              </w:rPr>
            </w:pPr>
            <w:r>
              <w:rPr>
                <w:spacing w:val="-10"/>
                <w:sz w:val="16"/>
              </w:rPr>
              <w:t>1</w:t>
            </w:r>
          </w:p>
        </w:tc>
        <w:tc>
          <w:tcPr>
            <w:tcW w:w="788" w:type="dxa"/>
          </w:tcPr>
          <w:p w14:paraId="47C3D1E5">
            <w:pPr>
              <w:pStyle w:val="24"/>
              <w:rPr>
                <w:rFonts w:ascii="Times New Roman"/>
                <w:b/>
                <w:sz w:val="16"/>
              </w:rPr>
            </w:pPr>
          </w:p>
          <w:p w14:paraId="0B72FD2A">
            <w:pPr>
              <w:pStyle w:val="24"/>
              <w:spacing w:before="61"/>
              <w:rPr>
                <w:rFonts w:ascii="Times New Roman"/>
                <w:b/>
                <w:sz w:val="16"/>
              </w:rPr>
            </w:pPr>
          </w:p>
          <w:p w14:paraId="1BCA6845">
            <w:pPr>
              <w:pStyle w:val="24"/>
              <w:ind w:left="18" w:right="15"/>
              <w:jc w:val="center"/>
              <w:rPr>
                <w:sz w:val="16"/>
              </w:rPr>
            </w:pPr>
            <w:r>
              <w:rPr>
                <w:spacing w:val="-4"/>
                <w:sz w:val="16"/>
              </w:rPr>
              <w:t>Data</w:t>
            </w:r>
          </w:p>
        </w:tc>
        <w:tc>
          <w:tcPr>
            <w:tcW w:w="1028" w:type="dxa"/>
          </w:tcPr>
          <w:p w14:paraId="75690D0E">
            <w:pPr>
              <w:pStyle w:val="24"/>
              <w:rPr>
                <w:rFonts w:ascii="Times New Roman"/>
                <w:b/>
                <w:sz w:val="16"/>
              </w:rPr>
            </w:pPr>
          </w:p>
          <w:p w14:paraId="545173A2">
            <w:pPr>
              <w:pStyle w:val="24"/>
              <w:spacing w:before="61"/>
              <w:rPr>
                <w:rFonts w:ascii="Times New Roman"/>
                <w:b/>
                <w:sz w:val="16"/>
              </w:rPr>
            </w:pPr>
          </w:p>
          <w:p w14:paraId="0B927A08">
            <w:pPr>
              <w:pStyle w:val="24"/>
              <w:ind w:left="1" w:right="2"/>
              <w:jc w:val="center"/>
              <w:rPr>
                <w:sz w:val="16"/>
              </w:rPr>
            </w:pPr>
            <w:r>
              <w:rPr>
                <w:spacing w:val="-5"/>
                <w:sz w:val="16"/>
              </w:rPr>
              <w:t>INT</w:t>
            </w:r>
          </w:p>
        </w:tc>
        <w:tc>
          <w:tcPr>
            <w:tcW w:w="3690" w:type="dxa"/>
          </w:tcPr>
          <w:p w14:paraId="5B85139F">
            <w:pPr>
              <w:pStyle w:val="24"/>
              <w:spacing w:line="206" w:lineRule="exact"/>
              <w:ind w:left="93"/>
              <w:rPr>
                <w:sz w:val="16"/>
              </w:rPr>
            </w:pPr>
            <w:r>
              <w:rPr>
                <w:sz w:val="16"/>
              </w:rPr>
              <w:t>1:</w:t>
            </w:r>
            <w:r>
              <w:rPr>
                <w:spacing w:val="-2"/>
                <w:sz w:val="16"/>
              </w:rPr>
              <w:t xml:space="preserve"> Create</w:t>
            </w:r>
          </w:p>
          <w:p w14:paraId="3259F1D4">
            <w:pPr>
              <w:pStyle w:val="24"/>
              <w:spacing w:before="80"/>
              <w:ind w:left="93"/>
              <w:rPr>
                <w:sz w:val="16"/>
              </w:rPr>
            </w:pPr>
            <w:r>
              <w:rPr>
                <w:sz w:val="16"/>
              </w:rPr>
              <w:t>2:</w:t>
            </w:r>
            <w:r>
              <w:rPr>
                <w:spacing w:val="-2"/>
                <w:sz w:val="16"/>
              </w:rPr>
              <w:t xml:space="preserve"> Modify</w:t>
            </w:r>
          </w:p>
          <w:p w14:paraId="5B64C0A5">
            <w:pPr>
              <w:pStyle w:val="24"/>
              <w:spacing w:before="80"/>
              <w:ind w:left="93"/>
              <w:rPr>
                <w:sz w:val="16"/>
              </w:rPr>
            </w:pPr>
            <w:r>
              <w:rPr>
                <w:sz w:val="16"/>
              </w:rPr>
              <w:t>3:</w:t>
            </w:r>
            <w:r>
              <w:rPr>
                <w:spacing w:val="-2"/>
                <w:sz w:val="16"/>
              </w:rPr>
              <w:t xml:space="preserve"> Delete</w:t>
            </w:r>
          </w:p>
          <w:p w14:paraId="5ADDCBC0">
            <w:pPr>
              <w:pStyle w:val="24"/>
              <w:spacing w:before="80"/>
              <w:ind w:left="93"/>
              <w:rPr>
                <w:sz w:val="16"/>
              </w:rPr>
            </w:pPr>
            <w:r>
              <w:rPr>
                <w:sz w:val="16"/>
              </w:rPr>
              <w:t>4:</w:t>
            </w:r>
            <w:r>
              <w:rPr>
                <w:spacing w:val="-5"/>
                <w:sz w:val="16"/>
              </w:rPr>
              <w:t xml:space="preserve"> </w:t>
            </w:r>
            <w:r>
              <w:rPr>
                <w:sz w:val="16"/>
              </w:rPr>
              <w:t>Request</w:t>
            </w:r>
            <w:r>
              <w:rPr>
                <w:spacing w:val="-4"/>
                <w:sz w:val="16"/>
              </w:rPr>
              <w:t xml:space="preserve"> </w:t>
            </w:r>
            <w:r>
              <w:rPr>
                <w:sz w:val="16"/>
              </w:rPr>
              <w:t>from</w:t>
            </w:r>
            <w:r>
              <w:rPr>
                <w:spacing w:val="-5"/>
                <w:sz w:val="16"/>
              </w:rPr>
              <w:t xml:space="preserve"> EAS</w:t>
            </w:r>
          </w:p>
        </w:tc>
      </w:tr>
      <w:tr w14:paraId="753E7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64" w:type="dxa"/>
            <w:vMerge w:val="continue"/>
            <w:tcBorders>
              <w:top w:val="nil"/>
            </w:tcBorders>
          </w:tcPr>
          <w:p w14:paraId="5DFA4889">
            <w:pPr>
              <w:rPr>
                <w:sz w:val="2"/>
                <w:szCs w:val="2"/>
              </w:rPr>
            </w:pPr>
          </w:p>
        </w:tc>
        <w:tc>
          <w:tcPr>
            <w:tcW w:w="2898" w:type="dxa"/>
          </w:tcPr>
          <w:p w14:paraId="66EB157E">
            <w:pPr>
              <w:pStyle w:val="24"/>
              <w:spacing w:line="206" w:lineRule="exact"/>
              <w:ind w:left="97"/>
              <w:rPr>
                <w:sz w:val="16"/>
              </w:rPr>
            </w:pPr>
            <w:r>
              <w:rPr>
                <w:sz w:val="16"/>
              </w:rPr>
              <w:t>Total</w:t>
            </w:r>
            <w:r>
              <w:rPr>
                <w:spacing w:val="-4"/>
                <w:sz w:val="16"/>
              </w:rPr>
              <w:t xml:space="preserve"> </w:t>
            </w:r>
            <w:r>
              <w:rPr>
                <w:sz w:val="16"/>
              </w:rPr>
              <w:t>Parameter</w:t>
            </w:r>
            <w:r>
              <w:rPr>
                <w:spacing w:val="-4"/>
                <w:sz w:val="16"/>
              </w:rPr>
              <w:t xml:space="preserve"> </w:t>
            </w:r>
            <w:r>
              <w:rPr>
                <w:spacing w:val="-2"/>
                <w:sz w:val="16"/>
              </w:rPr>
              <w:t>Count</w:t>
            </w:r>
          </w:p>
        </w:tc>
        <w:tc>
          <w:tcPr>
            <w:tcW w:w="742" w:type="dxa"/>
          </w:tcPr>
          <w:p w14:paraId="600A0C8D">
            <w:pPr>
              <w:pStyle w:val="24"/>
              <w:spacing w:line="206" w:lineRule="exact"/>
              <w:ind w:left="17" w:right="14"/>
              <w:jc w:val="center"/>
              <w:rPr>
                <w:sz w:val="16"/>
              </w:rPr>
            </w:pPr>
            <w:r>
              <w:rPr>
                <w:spacing w:val="-10"/>
                <w:sz w:val="16"/>
              </w:rPr>
              <w:t>1</w:t>
            </w:r>
          </w:p>
        </w:tc>
        <w:tc>
          <w:tcPr>
            <w:tcW w:w="788" w:type="dxa"/>
          </w:tcPr>
          <w:p w14:paraId="3A3ACD2B">
            <w:pPr>
              <w:pStyle w:val="24"/>
              <w:spacing w:line="206" w:lineRule="exact"/>
              <w:ind w:left="18" w:right="15"/>
              <w:jc w:val="center"/>
              <w:rPr>
                <w:sz w:val="16"/>
              </w:rPr>
            </w:pPr>
            <w:r>
              <w:rPr>
                <w:spacing w:val="-4"/>
                <w:sz w:val="16"/>
              </w:rPr>
              <w:t>Data</w:t>
            </w:r>
          </w:p>
        </w:tc>
        <w:tc>
          <w:tcPr>
            <w:tcW w:w="1028" w:type="dxa"/>
          </w:tcPr>
          <w:p w14:paraId="08EBDB7F">
            <w:pPr>
              <w:pStyle w:val="24"/>
              <w:spacing w:line="206" w:lineRule="exact"/>
              <w:ind w:left="1" w:right="2"/>
              <w:jc w:val="center"/>
              <w:rPr>
                <w:sz w:val="16"/>
              </w:rPr>
            </w:pPr>
            <w:r>
              <w:rPr>
                <w:spacing w:val="-5"/>
                <w:sz w:val="16"/>
              </w:rPr>
              <w:t>INT</w:t>
            </w:r>
          </w:p>
        </w:tc>
        <w:tc>
          <w:tcPr>
            <w:tcW w:w="3690" w:type="dxa"/>
          </w:tcPr>
          <w:p w14:paraId="15C8DACF">
            <w:pPr>
              <w:pStyle w:val="24"/>
              <w:rPr>
                <w:rFonts w:ascii="Times New Roman"/>
                <w:sz w:val="16"/>
              </w:rPr>
            </w:pPr>
          </w:p>
        </w:tc>
      </w:tr>
      <w:tr w14:paraId="634962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continue"/>
            <w:tcBorders>
              <w:top w:val="nil"/>
            </w:tcBorders>
          </w:tcPr>
          <w:p w14:paraId="4843E031">
            <w:pPr>
              <w:rPr>
                <w:sz w:val="2"/>
                <w:szCs w:val="2"/>
              </w:rPr>
            </w:pPr>
          </w:p>
        </w:tc>
        <w:tc>
          <w:tcPr>
            <w:tcW w:w="2898" w:type="dxa"/>
          </w:tcPr>
          <w:p w14:paraId="5474F3DB">
            <w:pPr>
              <w:pStyle w:val="24"/>
              <w:ind w:left="97"/>
              <w:rPr>
                <w:sz w:val="16"/>
              </w:rPr>
            </w:pPr>
            <w:r>
              <w:rPr>
                <w:sz w:val="16"/>
              </w:rPr>
              <w:t>Total</w:t>
            </w:r>
            <w:r>
              <w:rPr>
                <w:spacing w:val="-4"/>
                <w:sz w:val="16"/>
              </w:rPr>
              <w:t xml:space="preserve"> </w:t>
            </w:r>
            <w:r>
              <w:rPr>
                <w:sz w:val="16"/>
              </w:rPr>
              <w:t>Group</w:t>
            </w:r>
            <w:r>
              <w:rPr>
                <w:spacing w:val="-4"/>
                <w:sz w:val="16"/>
              </w:rPr>
              <w:t xml:space="preserve"> </w:t>
            </w:r>
            <w:r>
              <w:rPr>
                <w:spacing w:val="-2"/>
                <w:sz w:val="16"/>
              </w:rPr>
              <w:t>Count</w:t>
            </w:r>
          </w:p>
        </w:tc>
        <w:tc>
          <w:tcPr>
            <w:tcW w:w="742" w:type="dxa"/>
          </w:tcPr>
          <w:p w14:paraId="2573D767">
            <w:pPr>
              <w:pStyle w:val="24"/>
              <w:ind w:left="17" w:right="14"/>
              <w:jc w:val="center"/>
              <w:rPr>
                <w:sz w:val="16"/>
              </w:rPr>
            </w:pPr>
            <w:r>
              <w:rPr>
                <w:spacing w:val="-10"/>
                <w:sz w:val="16"/>
              </w:rPr>
              <w:t>1</w:t>
            </w:r>
          </w:p>
        </w:tc>
        <w:tc>
          <w:tcPr>
            <w:tcW w:w="788" w:type="dxa"/>
          </w:tcPr>
          <w:p w14:paraId="40151F54">
            <w:pPr>
              <w:pStyle w:val="24"/>
              <w:ind w:left="18" w:right="15"/>
              <w:jc w:val="center"/>
              <w:rPr>
                <w:sz w:val="16"/>
              </w:rPr>
            </w:pPr>
            <w:r>
              <w:rPr>
                <w:spacing w:val="-4"/>
                <w:sz w:val="16"/>
              </w:rPr>
              <w:t>Data</w:t>
            </w:r>
          </w:p>
        </w:tc>
        <w:tc>
          <w:tcPr>
            <w:tcW w:w="1028" w:type="dxa"/>
          </w:tcPr>
          <w:p w14:paraId="7AD30C5E">
            <w:pPr>
              <w:pStyle w:val="24"/>
              <w:ind w:left="1" w:right="2"/>
              <w:jc w:val="center"/>
              <w:rPr>
                <w:sz w:val="16"/>
              </w:rPr>
            </w:pPr>
            <w:r>
              <w:rPr>
                <w:spacing w:val="-5"/>
                <w:sz w:val="16"/>
              </w:rPr>
              <w:t>INT</w:t>
            </w:r>
          </w:p>
        </w:tc>
        <w:tc>
          <w:tcPr>
            <w:tcW w:w="3690" w:type="dxa"/>
          </w:tcPr>
          <w:p w14:paraId="22BBD0B4">
            <w:pPr>
              <w:pStyle w:val="24"/>
              <w:rPr>
                <w:rFonts w:ascii="Times New Roman"/>
                <w:sz w:val="16"/>
              </w:rPr>
            </w:pPr>
          </w:p>
        </w:tc>
      </w:tr>
      <w:tr w14:paraId="23DE22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continue"/>
            <w:tcBorders>
              <w:top w:val="nil"/>
            </w:tcBorders>
          </w:tcPr>
          <w:p w14:paraId="157D80D8">
            <w:pPr>
              <w:rPr>
                <w:sz w:val="2"/>
                <w:szCs w:val="2"/>
              </w:rPr>
            </w:pPr>
          </w:p>
        </w:tc>
        <w:tc>
          <w:tcPr>
            <w:tcW w:w="2898" w:type="dxa"/>
          </w:tcPr>
          <w:p w14:paraId="3E4DB317">
            <w:pPr>
              <w:pStyle w:val="24"/>
              <w:ind w:left="97"/>
              <w:rPr>
                <w:sz w:val="16"/>
              </w:rPr>
            </w:pPr>
            <w:r>
              <w:rPr>
                <w:sz w:val="16"/>
              </w:rPr>
              <w:t>Current</w:t>
            </w:r>
            <w:r>
              <w:rPr>
                <w:spacing w:val="-5"/>
                <w:sz w:val="16"/>
              </w:rPr>
              <w:t xml:space="preserve"> </w:t>
            </w:r>
            <w:r>
              <w:rPr>
                <w:sz w:val="16"/>
              </w:rPr>
              <w:t>Group</w:t>
            </w:r>
            <w:r>
              <w:rPr>
                <w:spacing w:val="-5"/>
                <w:sz w:val="16"/>
              </w:rPr>
              <w:t xml:space="preserve"> </w:t>
            </w:r>
            <w:r>
              <w:rPr>
                <w:spacing w:val="-2"/>
                <w:sz w:val="16"/>
              </w:rPr>
              <w:t>Count</w:t>
            </w:r>
          </w:p>
        </w:tc>
        <w:tc>
          <w:tcPr>
            <w:tcW w:w="742" w:type="dxa"/>
          </w:tcPr>
          <w:p w14:paraId="399DFAC9">
            <w:pPr>
              <w:pStyle w:val="24"/>
              <w:ind w:left="17" w:right="14"/>
              <w:jc w:val="center"/>
              <w:rPr>
                <w:sz w:val="16"/>
              </w:rPr>
            </w:pPr>
            <w:r>
              <w:rPr>
                <w:spacing w:val="-10"/>
                <w:sz w:val="16"/>
              </w:rPr>
              <w:t>1</w:t>
            </w:r>
          </w:p>
        </w:tc>
        <w:tc>
          <w:tcPr>
            <w:tcW w:w="788" w:type="dxa"/>
          </w:tcPr>
          <w:p w14:paraId="437122A7">
            <w:pPr>
              <w:pStyle w:val="24"/>
              <w:ind w:left="18" w:right="15"/>
              <w:jc w:val="center"/>
              <w:rPr>
                <w:sz w:val="16"/>
              </w:rPr>
            </w:pPr>
            <w:r>
              <w:rPr>
                <w:spacing w:val="-4"/>
                <w:sz w:val="16"/>
              </w:rPr>
              <w:t>Data</w:t>
            </w:r>
          </w:p>
        </w:tc>
        <w:tc>
          <w:tcPr>
            <w:tcW w:w="1028" w:type="dxa"/>
          </w:tcPr>
          <w:p w14:paraId="16CB4D9D">
            <w:pPr>
              <w:pStyle w:val="24"/>
              <w:ind w:left="1" w:right="2"/>
              <w:jc w:val="center"/>
              <w:rPr>
                <w:sz w:val="16"/>
              </w:rPr>
            </w:pPr>
            <w:r>
              <w:rPr>
                <w:spacing w:val="-5"/>
                <w:sz w:val="16"/>
              </w:rPr>
              <w:t>INT</w:t>
            </w:r>
          </w:p>
        </w:tc>
        <w:tc>
          <w:tcPr>
            <w:tcW w:w="3690" w:type="dxa"/>
          </w:tcPr>
          <w:p w14:paraId="262CDF2F">
            <w:pPr>
              <w:pStyle w:val="24"/>
              <w:rPr>
                <w:rFonts w:ascii="Times New Roman"/>
                <w:sz w:val="16"/>
              </w:rPr>
            </w:pPr>
          </w:p>
        </w:tc>
      </w:tr>
      <w:tr w14:paraId="617C34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continue"/>
            <w:tcBorders>
              <w:top w:val="nil"/>
            </w:tcBorders>
          </w:tcPr>
          <w:p w14:paraId="564C41D7">
            <w:pPr>
              <w:rPr>
                <w:sz w:val="2"/>
                <w:szCs w:val="2"/>
              </w:rPr>
            </w:pPr>
          </w:p>
        </w:tc>
        <w:tc>
          <w:tcPr>
            <w:tcW w:w="2898" w:type="dxa"/>
          </w:tcPr>
          <w:p w14:paraId="0607BB31">
            <w:pPr>
              <w:pStyle w:val="24"/>
              <w:ind w:left="97"/>
              <w:rPr>
                <w:sz w:val="16"/>
              </w:rPr>
            </w:pPr>
            <w:r>
              <w:rPr>
                <w:sz w:val="16"/>
              </w:rPr>
              <w:t>Request</w:t>
            </w:r>
            <w:r>
              <w:rPr>
                <w:spacing w:val="-7"/>
                <w:sz w:val="16"/>
              </w:rPr>
              <w:t xml:space="preserve"> </w:t>
            </w:r>
            <w:r>
              <w:rPr>
                <w:sz w:val="16"/>
              </w:rPr>
              <w:t>Recipe</w:t>
            </w:r>
            <w:r>
              <w:rPr>
                <w:spacing w:val="-6"/>
                <w:sz w:val="16"/>
              </w:rPr>
              <w:t xml:space="preserve"> </w:t>
            </w:r>
            <w:r>
              <w:rPr>
                <w:sz w:val="16"/>
              </w:rPr>
              <w:t>Parameter</w:t>
            </w:r>
            <w:r>
              <w:rPr>
                <w:spacing w:val="-7"/>
                <w:sz w:val="16"/>
              </w:rPr>
              <w:t xml:space="preserve"> </w:t>
            </w:r>
            <w:r>
              <w:rPr>
                <w:spacing w:val="-2"/>
                <w:sz w:val="16"/>
              </w:rPr>
              <w:t>Items</w:t>
            </w:r>
          </w:p>
        </w:tc>
        <w:tc>
          <w:tcPr>
            <w:tcW w:w="742" w:type="dxa"/>
          </w:tcPr>
          <w:p w14:paraId="7263FBA0">
            <w:pPr>
              <w:pStyle w:val="24"/>
              <w:ind w:left="17" w:right="16"/>
              <w:jc w:val="center"/>
              <w:rPr>
                <w:sz w:val="16"/>
              </w:rPr>
            </w:pPr>
            <w:r>
              <w:rPr>
                <w:spacing w:val="-5"/>
                <w:sz w:val="16"/>
              </w:rPr>
              <w:t>250</w:t>
            </w:r>
          </w:p>
        </w:tc>
        <w:tc>
          <w:tcPr>
            <w:tcW w:w="788" w:type="dxa"/>
          </w:tcPr>
          <w:p w14:paraId="338A3E49">
            <w:pPr>
              <w:pStyle w:val="24"/>
              <w:ind w:left="18" w:right="15"/>
              <w:jc w:val="center"/>
              <w:rPr>
                <w:sz w:val="16"/>
              </w:rPr>
            </w:pPr>
            <w:r>
              <w:rPr>
                <w:spacing w:val="-4"/>
                <w:sz w:val="16"/>
              </w:rPr>
              <w:t>Data</w:t>
            </w:r>
          </w:p>
        </w:tc>
        <w:tc>
          <w:tcPr>
            <w:tcW w:w="1028" w:type="dxa"/>
          </w:tcPr>
          <w:p w14:paraId="4C57C3C8">
            <w:pPr>
              <w:pStyle w:val="24"/>
              <w:ind w:right="2"/>
              <w:jc w:val="center"/>
              <w:rPr>
                <w:sz w:val="16"/>
              </w:rPr>
            </w:pPr>
            <w:r>
              <w:rPr>
                <w:spacing w:val="-5"/>
                <w:sz w:val="16"/>
              </w:rPr>
              <w:t>ASC</w:t>
            </w:r>
          </w:p>
        </w:tc>
        <w:tc>
          <w:tcPr>
            <w:tcW w:w="3690" w:type="dxa"/>
          </w:tcPr>
          <w:p w14:paraId="43938F84">
            <w:pPr>
              <w:pStyle w:val="24"/>
              <w:rPr>
                <w:rFonts w:ascii="Times New Roman"/>
                <w:sz w:val="16"/>
              </w:rPr>
            </w:pPr>
          </w:p>
        </w:tc>
      </w:tr>
      <w:tr w14:paraId="60B5D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64" w:type="dxa"/>
            <w:vMerge w:val="restart"/>
          </w:tcPr>
          <w:p w14:paraId="2CAA3865">
            <w:pPr>
              <w:pStyle w:val="24"/>
              <w:rPr>
                <w:rFonts w:ascii="Times New Roman"/>
                <w:b/>
                <w:sz w:val="16"/>
              </w:rPr>
            </w:pPr>
          </w:p>
          <w:p w14:paraId="572792CB">
            <w:pPr>
              <w:pStyle w:val="24"/>
              <w:rPr>
                <w:rFonts w:ascii="Times New Roman"/>
                <w:b/>
                <w:sz w:val="16"/>
              </w:rPr>
            </w:pPr>
          </w:p>
          <w:p w14:paraId="06B291E8">
            <w:pPr>
              <w:pStyle w:val="24"/>
              <w:rPr>
                <w:rFonts w:ascii="Times New Roman"/>
                <w:b/>
                <w:sz w:val="16"/>
              </w:rPr>
            </w:pPr>
          </w:p>
          <w:p w14:paraId="4AD6F87E">
            <w:pPr>
              <w:pStyle w:val="24"/>
              <w:rPr>
                <w:rFonts w:ascii="Times New Roman"/>
                <w:b/>
                <w:sz w:val="16"/>
              </w:rPr>
            </w:pPr>
          </w:p>
          <w:p w14:paraId="5D68996E">
            <w:pPr>
              <w:pStyle w:val="24"/>
              <w:rPr>
                <w:rFonts w:ascii="Times New Roman"/>
                <w:b/>
                <w:sz w:val="16"/>
              </w:rPr>
            </w:pPr>
          </w:p>
          <w:p w14:paraId="39F85A53">
            <w:pPr>
              <w:pStyle w:val="24"/>
              <w:spacing w:before="7"/>
              <w:rPr>
                <w:rFonts w:ascii="Times New Roman"/>
                <w:b/>
                <w:sz w:val="16"/>
              </w:rPr>
            </w:pPr>
          </w:p>
          <w:p w14:paraId="5603B1EC">
            <w:pPr>
              <w:pStyle w:val="24"/>
              <w:ind w:left="98" w:right="490"/>
              <w:jc w:val="both"/>
              <w:rPr>
                <w:sz w:val="16"/>
              </w:rPr>
            </w:pPr>
            <w:r>
              <w:rPr>
                <w:spacing w:val="-2"/>
                <w:sz w:val="16"/>
              </w:rPr>
              <w:t>Master Recipe Block</w:t>
            </w:r>
          </w:p>
        </w:tc>
        <w:tc>
          <w:tcPr>
            <w:tcW w:w="2898" w:type="dxa"/>
          </w:tcPr>
          <w:p w14:paraId="7E0528D7">
            <w:pPr>
              <w:pStyle w:val="24"/>
              <w:spacing w:before="141"/>
              <w:ind w:left="97"/>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42" w:type="dxa"/>
          </w:tcPr>
          <w:p w14:paraId="3E2408B2">
            <w:pPr>
              <w:pStyle w:val="24"/>
              <w:spacing w:before="141"/>
              <w:ind w:left="17" w:right="14"/>
              <w:jc w:val="center"/>
              <w:rPr>
                <w:sz w:val="16"/>
              </w:rPr>
            </w:pPr>
            <w:r>
              <w:rPr>
                <w:spacing w:val="-10"/>
                <w:sz w:val="16"/>
              </w:rPr>
              <w:t>1</w:t>
            </w:r>
          </w:p>
        </w:tc>
        <w:tc>
          <w:tcPr>
            <w:tcW w:w="788" w:type="dxa"/>
          </w:tcPr>
          <w:p w14:paraId="032741C1">
            <w:pPr>
              <w:pStyle w:val="24"/>
              <w:spacing w:before="141"/>
              <w:ind w:left="18" w:right="15"/>
              <w:jc w:val="center"/>
              <w:rPr>
                <w:sz w:val="16"/>
              </w:rPr>
            </w:pPr>
            <w:r>
              <w:rPr>
                <w:spacing w:val="-4"/>
                <w:sz w:val="16"/>
              </w:rPr>
              <w:t>Data</w:t>
            </w:r>
          </w:p>
        </w:tc>
        <w:tc>
          <w:tcPr>
            <w:tcW w:w="1028" w:type="dxa"/>
          </w:tcPr>
          <w:p w14:paraId="30C89D21">
            <w:pPr>
              <w:pStyle w:val="24"/>
              <w:spacing w:before="141"/>
              <w:ind w:left="1" w:right="2"/>
              <w:jc w:val="center"/>
              <w:rPr>
                <w:sz w:val="16"/>
              </w:rPr>
            </w:pPr>
            <w:r>
              <w:rPr>
                <w:spacing w:val="-5"/>
                <w:sz w:val="16"/>
              </w:rPr>
              <w:t>INT</w:t>
            </w:r>
          </w:p>
        </w:tc>
        <w:tc>
          <w:tcPr>
            <w:tcW w:w="3690" w:type="dxa"/>
          </w:tcPr>
          <w:p w14:paraId="0C660DFA">
            <w:pPr>
              <w:pStyle w:val="24"/>
              <w:ind w:left="93"/>
              <w:rPr>
                <w:sz w:val="16"/>
              </w:rPr>
            </w:pPr>
            <w:r>
              <w:rPr>
                <w:sz w:val="16"/>
              </w:rPr>
              <w:t xml:space="preserve">0 : </w:t>
            </w:r>
            <w:r>
              <w:rPr>
                <w:spacing w:val="-2"/>
                <w:sz w:val="16"/>
              </w:rPr>
              <w:t>Local</w:t>
            </w:r>
          </w:p>
          <w:p w14:paraId="576DE580">
            <w:pPr>
              <w:pStyle w:val="24"/>
              <w:spacing w:before="77"/>
              <w:ind w:left="93"/>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7BEFB8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continue"/>
            <w:tcBorders>
              <w:top w:val="nil"/>
            </w:tcBorders>
          </w:tcPr>
          <w:p w14:paraId="7061503A">
            <w:pPr>
              <w:rPr>
                <w:sz w:val="2"/>
                <w:szCs w:val="2"/>
              </w:rPr>
            </w:pPr>
          </w:p>
        </w:tc>
        <w:tc>
          <w:tcPr>
            <w:tcW w:w="2898" w:type="dxa"/>
          </w:tcPr>
          <w:p w14:paraId="500A08C4">
            <w:pPr>
              <w:pStyle w:val="24"/>
              <w:spacing w:line="206" w:lineRule="exact"/>
              <w:ind w:left="97"/>
              <w:rPr>
                <w:sz w:val="16"/>
              </w:rPr>
            </w:pPr>
            <w:r>
              <w:rPr>
                <w:sz w:val="16"/>
              </w:rPr>
              <w:t>Master</w:t>
            </w:r>
            <w:r>
              <w:rPr>
                <w:spacing w:val="-8"/>
                <w:sz w:val="16"/>
              </w:rPr>
              <w:t xml:space="preserve"> </w:t>
            </w:r>
            <w:r>
              <w:rPr>
                <w:sz w:val="16"/>
              </w:rPr>
              <w:t>Recipe</w:t>
            </w:r>
            <w:r>
              <w:rPr>
                <w:spacing w:val="-5"/>
                <w:sz w:val="16"/>
              </w:rPr>
              <w:t xml:space="preserve"> </w:t>
            </w:r>
            <w:r>
              <w:rPr>
                <w:spacing w:val="-4"/>
                <w:sz w:val="16"/>
              </w:rPr>
              <w:t>List</w:t>
            </w:r>
          </w:p>
        </w:tc>
        <w:tc>
          <w:tcPr>
            <w:tcW w:w="742" w:type="dxa"/>
          </w:tcPr>
          <w:p w14:paraId="4583987E">
            <w:pPr>
              <w:pStyle w:val="24"/>
              <w:spacing w:line="206" w:lineRule="exact"/>
              <w:ind w:right="161"/>
              <w:jc w:val="right"/>
              <w:rPr>
                <w:sz w:val="16"/>
              </w:rPr>
            </w:pPr>
            <w:r>
              <w:rPr>
                <w:spacing w:val="-5"/>
                <w:sz w:val="16"/>
              </w:rPr>
              <w:t>250</w:t>
            </w:r>
          </w:p>
        </w:tc>
        <w:tc>
          <w:tcPr>
            <w:tcW w:w="788" w:type="dxa"/>
          </w:tcPr>
          <w:p w14:paraId="28C3025D">
            <w:pPr>
              <w:pStyle w:val="24"/>
              <w:spacing w:line="206" w:lineRule="exact"/>
              <w:ind w:left="18" w:right="15"/>
              <w:jc w:val="center"/>
              <w:rPr>
                <w:sz w:val="16"/>
              </w:rPr>
            </w:pPr>
            <w:r>
              <w:rPr>
                <w:spacing w:val="-4"/>
                <w:sz w:val="16"/>
              </w:rPr>
              <w:t>Data</w:t>
            </w:r>
          </w:p>
        </w:tc>
        <w:tc>
          <w:tcPr>
            <w:tcW w:w="1028" w:type="dxa"/>
          </w:tcPr>
          <w:p w14:paraId="490C82F7">
            <w:pPr>
              <w:pStyle w:val="24"/>
              <w:spacing w:line="206" w:lineRule="exact"/>
              <w:ind w:left="1" w:right="2"/>
              <w:jc w:val="center"/>
              <w:rPr>
                <w:sz w:val="16"/>
              </w:rPr>
            </w:pPr>
            <w:r>
              <w:rPr>
                <w:spacing w:val="-5"/>
                <w:sz w:val="16"/>
              </w:rPr>
              <w:t>INT</w:t>
            </w:r>
          </w:p>
        </w:tc>
        <w:tc>
          <w:tcPr>
            <w:tcW w:w="3690" w:type="dxa"/>
          </w:tcPr>
          <w:p w14:paraId="63A11E63">
            <w:pPr>
              <w:pStyle w:val="24"/>
              <w:rPr>
                <w:rFonts w:ascii="Times New Roman"/>
                <w:sz w:val="16"/>
              </w:rPr>
            </w:pPr>
          </w:p>
        </w:tc>
      </w:tr>
      <w:tr w14:paraId="45633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1064" w:type="dxa"/>
            <w:vMerge w:val="continue"/>
            <w:tcBorders>
              <w:top w:val="nil"/>
            </w:tcBorders>
          </w:tcPr>
          <w:p w14:paraId="2BDAE183">
            <w:pPr>
              <w:rPr>
                <w:sz w:val="2"/>
                <w:szCs w:val="2"/>
              </w:rPr>
            </w:pPr>
          </w:p>
        </w:tc>
        <w:tc>
          <w:tcPr>
            <w:tcW w:w="2898" w:type="dxa"/>
          </w:tcPr>
          <w:p w14:paraId="09944722">
            <w:pPr>
              <w:pStyle w:val="24"/>
              <w:rPr>
                <w:rFonts w:ascii="Times New Roman"/>
                <w:b/>
                <w:sz w:val="16"/>
              </w:rPr>
            </w:pPr>
          </w:p>
          <w:p w14:paraId="052587B0">
            <w:pPr>
              <w:pStyle w:val="24"/>
              <w:spacing w:before="61"/>
              <w:rPr>
                <w:rFonts w:ascii="Times New Roman"/>
                <w:b/>
                <w:sz w:val="16"/>
              </w:rPr>
            </w:pPr>
          </w:p>
          <w:p w14:paraId="62372916">
            <w:pPr>
              <w:pStyle w:val="24"/>
              <w:ind w:left="97"/>
              <w:rPr>
                <w:sz w:val="16"/>
              </w:rPr>
            </w:pPr>
            <w:r>
              <w:rPr>
                <w:sz w:val="16"/>
              </w:rPr>
              <w:t>Report</w:t>
            </w:r>
            <w:r>
              <w:rPr>
                <w:spacing w:val="-4"/>
                <w:sz w:val="16"/>
              </w:rPr>
              <w:t xml:space="preserve"> Type</w:t>
            </w:r>
          </w:p>
        </w:tc>
        <w:tc>
          <w:tcPr>
            <w:tcW w:w="742" w:type="dxa"/>
          </w:tcPr>
          <w:p w14:paraId="3630C9E9">
            <w:pPr>
              <w:pStyle w:val="24"/>
              <w:rPr>
                <w:rFonts w:ascii="Times New Roman"/>
                <w:b/>
                <w:sz w:val="16"/>
              </w:rPr>
            </w:pPr>
          </w:p>
          <w:p w14:paraId="630620CE">
            <w:pPr>
              <w:pStyle w:val="24"/>
              <w:spacing w:before="61"/>
              <w:rPr>
                <w:rFonts w:ascii="Times New Roman"/>
                <w:b/>
                <w:sz w:val="16"/>
              </w:rPr>
            </w:pPr>
          </w:p>
          <w:p w14:paraId="6330A9B5">
            <w:pPr>
              <w:pStyle w:val="24"/>
              <w:ind w:left="17" w:right="14"/>
              <w:jc w:val="center"/>
              <w:rPr>
                <w:sz w:val="16"/>
              </w:rPr>
            </w:pPr>
            <w:r>
              <w:rPr>
                <w:spacing w:val="-10"/>
                <w:sz w:val="16"/>
              </w:rPr>
              <w:t>1</w:t>
            </w:r>
          </w:p>
        </w:tc>
        <w:tc>
          <w:tcPr>
            <w:tcW w:w="788" w:type="dxa"/>
          </w:tcPr>
          <w:p w14:paraId="2FD4D2F7">
            <w:pPr>
              <w:pStyle w:val="24"/>
              <w:rPr>
                <w:rFonts w:ascii="Times New Roman"/>
                <w:b/>
                <w:sz w:val="16"/>
              </w:rPr>
            </w:pPr>
          </w:p>
          <w:p w14:paraId="271B45A8">
            <w:pPr>
              <w:pStyle w:val="24"/>
              <w:spacing w:before="61"/>
              <w:rPr>
                <w:rFonts w:ascii="Times New Roman"/>
                <w:b/>
                <w:sz w:val="16"/>
              </w:rPr>
            </w:pPr>
          </w:p>
          <w:p w14:paraId="1C814966">
            <w:pPr>
              <w:pStyle w:val="24"/>
              <w:ind w:left="18" w:right="15"/>
              <w:jc w:val="center"/>
              <w:rPr>
                <w:sz w:val="16"/>
              </w:rPr>
            </w:pPr>
            <w:r>
              <w:rPr>
                <w:spacing w:val="-4"/>
                <w:sz w:val="16"/>
              </w:rPr>
              <w:t>Data</w:t>
            </w:r>
          </w:p>
        </w:tc>
        <w:tc>
          <w:tcPr>
            <w:tcW w:w="1028" w:type="dxa"/>
          </w:tcPr>
          <w:p w14:paraId="44FAF05C">
            <w:pPr>
              <w:pStyle w:val="24"/>
              <w:rPr>
                <w:rFonts w:ascii="Times New Roman"/>
                <w:b/>
                <w:sz w:val="16"/>
              </w:rPr>
            </w:pPr>
          </w:p>
          <w:p w14:paraId="7D2B3FB2">
            <w:pPr>
              <w:pStyle w:val="24"/>
              <w:spacing w:before="61"/>
              <w:rPr>
                <w:rFonts w:ascii="Times New Roman"/>
                <w:b/>
                <w:sz w:val="16"/>
              </w:rPr>
            </w:pPr>
          </w:p>
          <w:p w14:paraId="6F352601">
            <w:pPr>
              <w:pStyle w:val="24"/>
              <w:ind w:left="1" w:right="2"/>
              <w:jc w:val="center"/>
              <w:rPr>
                <w:sz w:val="16"/>
              </w:rPr>
            </w:pPr>
            <w:r>
              <w:rPr>
                <w:spacing w:val="-5"/>
                <w:sz w:val="16"/>
              </w:rPr>
              <w:t>INT</w:t>
            </w:r>
          </w:p>
        </w:tc>
        <w:tc>
          <w:tcPr>
            <w:tcW w:w="3690" w:type="dxa"/>
          </w:tcPr>
          <w:p w14:paraId="6601DF3D">
            <w:pPr>
              <w:pStyle w:val="24"/>
              <w:spacing w:line="206" w:lineRule="exact"/>
              <w:ind w:left="93"/>
              <w:rPr>
                <w:sz w:val="16"/>
              </w:rPr>
            </w:pPr>
            <w:r>
              <w:rPr>
                <w:sz w:val="16"/>
              </w:rPr>
              <w:t>1:</w:t>
            </w:r>
            <w:r>
              <w:rPr>
                <w:spacing w:val="-2"/>
                <w:sz w:val="16"/>
              </w:rPr>
              <w:t xml:space="preserve"> Create</w:t>
            </w:r>
          </w:p>
          <w:p w14:paraId="411E9A69">
            <w:pPr>
              <w:pStyle w:val="24"/>
              <w:spacing w:before="80"/>
              <w:ind w:left="93"/>
              <w:rPr>
                <w:sz w:val="16"/>
              </w:rPr>
            </w:pPr>
            <w:r>
              <w:rPr>
                <w:sz w:val="16"/>
              </w:rPr>
              <w:t>2:</w:t>
            </w:r>
            <w:r>
              <w:rPr>
                <w:spacing w:val="-2"/>
                <w:sz w:val="16"/>
              </w:rPr>
              <w:t xml:space="preserve"> Modify</w:t>
            </w:r>
          </w:p>
          <w:p w14:paraId="0B205B84">
            <w:pPr>
              <w:pStyle w:val="24"/>
              <w:spacing w:before="80"/>
              <w:ind w:left="93"/>
              <w:rPr>
                <w:sz w:val="16"/>
              </w:rPr>
            </w:pPr>
            <w:r>
              <w:rPr>
                <w:sz w:val="16"/>
              </w:rPr>
              <w:t>3:</w:t>
            </w:r>
            <w:r>
              <w:rPr>
                <w:spacing w:val="-2"/>
                <w:sz w:val="16"/>
              </w:rPr>
              <w:t xml:space="preserve"> Delete</w:t>
            </w:r>
          </w:p>
          <w:p w14:paraId="49734693">
            <w:pPr>
              <w:pStyle w:val="24"/>
              <w:spacing w:before="80"/>
              <w:ind w:left="93"/>
              <w:rPr>
                <w:sz w:val="16"/>
              </w:rPr>
            </w:pPr>
            <w:r>
              <w:rPr>
                <w:sz w:val="16"/>
              </w:rPr>
              <w:t>4:</w:t>
            </w:r>
            <w:r>
              <w:rPr>
                <w:spacing w:val="-5"/>
                <w:sz w:val="16"/>
              </w:rPr>
              <w:t xml:space="preserve"> </w:t>
            </w:r>
            <w:r>
              <w:rPr>
                <w:sz w:val="16"/>
              </w:rPr>
              <w:t>Request</w:t>
            </w:r>
            <w:r>
              <w:rPr>
                <w:spacing w:val="-4"/>
                <w:sz w:val="16"/>
              </w:rPr>
              <w:t xml:space="preserve"> </w:t>
            </w:r>
            <w:r>
              <w:rPr>
                <w:sz w:val="16"/>
              </w:rPr>
              <w:t>from</w:t>
            </w:r>
            <w:r>
              <w:rPr>
                <w:spacing w:val="-5"/>
                <w:sz w:val="16"/>
              </w:rPr>
              <w:t xml:space="preserve"> EAS</w:t>
            </w:r>
          </w:p>
        </w:tc>
      </w:tr>
      <w:tr w14:paraId="52DE98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continue"/>
            <w:tcBorders>
              <w:top w:val="nil"/>
            </w:tcBorders>
          </w:tcPr>
          <w:p w14:paraId="02EC16AA">
            <w:pPr>
              <w:rPr>
                <w:sz w:val="2"/>
                <w:szCs w:val="2"/>
              </w:rPr>
            </w:pPr>
          </w:p>
        </w:tc>
        <w:tc>
          <w:tcPr>
            <w:tcW w:w="2898" w:type="dxa"/>
          </w:tcPr>
          <w:p w14:paraId="04C969B8">
            <w:pPr>
              <w:pStyle w:val="24"/>
              <w:ind w:left="97"/>
              <w:rPr>
                <w:sz w:val="16"/>
              </w:rPr>
            </w:pPr>
            <w:r>
              <w:rPr>
                <w:sz w:val="16"/>
              </w:rPr>
              <w:t>Total</w:t>
            </w:r>
            <w:r>
              <w:rPr>
                <w:spacing w:val="-7"/>
                <w:sz w:val="16"/>
              </w:rPr>
              <w:t xml:space="preserve"> </w:t>
            </w:r>
            <w:r>
              <w:rPr>
                <w:sz w:val="16"/>
              </w:rPr>
              <w:t>Master</w:t>
            </w:r>
            <w:r>
              <w:rPr>
                <w:spacing w:val="-6"/>
                <w:sz w:val="16"/>
              </w:rPr>
              <w:t xml:space="preserve"> </w:t>
            </w:r>
            <w:r>
              <w:rPr>
                <w:sz w:val="16"/>
              </w:rPr>
              <w:t>Recipe</w:t>
            </w:r>
            <w:r>
              <w:rPr>
                <w:spacing w:val="-4"/>
                <w:sz w:val="16"/>
              </w:rPr>
              <w:t xml:space="preserve"> Count</w:t>
            </w:r>
          </w:p>
        </w:tc>
        <w:tc>
          <w:tcPr>
            <w:tcW w:w="742" w:type="dxa"/>
          </w:tcPr>
          <w:p w14:paraId="7C106E67">
            <w:pPr>
              <w:pStyle w:val="24"/>
              <w:ind w:left="17" w:right="14"/>
              <w:jc w:val="center"/>
              <w:rPr>
                <w:sz w:val="16"/>
              </w:rPr>
            </w:pPr>
            <w:r>
              <w:rPr>
                <w:spacing w:val="-10"/>
                <w:sz w:val="16"/>
              </w:rPr>
              <w:t>1</w:t>
            </w:r>
          </w:p>
        </w:tc>
        <w:tc>
          <w:tcPr>
            <w:tcW w:w="788" w:type="dxa"/>
          </w:tcPr>
          <w:p w14:paraId="7B23F44F">
            <w:pPr>
              <w:pStyle w:val="24"/>
              <w:ind w:left="18" w:right="15"/>
              <w:jc w:val="center"/>
              <w:rPr>
                <w:sz w:val="16"/>
              </w:rPr>
            </w:pPr>
            <w:r>
              <w:rPr>
                <w:spacing w:val="-4"/>
                <w:sz w:val="16"/>
              </w:rPr>
              <w:t>Data</w:t>
            </w:r>
          </w:p>
        </w:tc>
        <w:tc>
          <w:tcPr>
            <w:tcW w:w="1028" w:type="dxa"/>
          </w:tcPr>
          <w:p w14:paraId="11A1AE8E">
            <w:pPr>
              <w:pStyle w:val="24"/>
              <w:ind w:left="1" w:right="2"/>
              <w:jc w:val="center"/>
              <w:rPr>
                <w:sz w:val="16"/>
              </w:rPr>
            </w:pPr>
            <w:r>
              <w:rPr>
                <w:spacing w:val="-5"/>
                <w:sz w:val="16"/>
              </w:rPr>
              <w:t>INT</w:t>
            </w:r>
          </w:p>
        </w:tc>
        <w:tc>
          <w:tcPr>
            <w:tcW w:w="3690" w:type="dxa"/>
          </w:tcPr>
          <w:p w14:paraId="0A6E1E6F">
            <w:pPr>
              <w:pStyle w:val="24"/>
              <w:rPr>
                <w:rFonts w:ascii="Times New Roman"/>
                <w:sz w:val="16"/>
              </w:rPr>
            </w:pPr>
          </w:p>
        </w:tc>
      </w:tr>
      <w:tr w14:paraId="106C7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continue"/>
            <w:tcBorders>
              <w:top w:val="nil"/>
            </w:tcBorders>
          </w:tcPr>
          <w:p w14:paraId="1CA178B9">
            <w:pPr>
              <w:rPr>
                <w:sz w:val="2"/>
                <w:szCs w:val="2"/>
              </w:rPr>
            </w:pPr>
          </w:p>
        </w:tc>
        <w:tc>
          <w:tcPr>
            <w:tcW w:w="2898" w:type="dxa"/>
          </w:tcPr>
          <w:p w14:paraId="7448A0F2">
            <w:pPr>
              <w:pStyle w:val="24"/>
              <w:ind w:left="97"/>
              <w:rPr>
                <w:sz w:val="16"/>
              </w:rPr>
            </w:pPr>
            <w:r>
              <w:rPr>
                <w:sz w:val="16"/>
              </w:rPr>
              <w:t>Total</w:t>
            </w:r>
            <w:r>
              <w:rPr>
                <w:spacing w:val="-4"/>
                <w:sz w:val="16"/>
              </w:rPr>
              <w:t xml:space="preserve"> </w:t>
            </w:r>
            <w:r>
              <w:rPr>
                <w:sz w:val="16"/>
              </w:rPr>
              <w:t>Group</w:t>
            </w:r>
            <w:r>
              <w:rPr>
                <w:spacing w:val="-4"/>
                <w:sz w:val="16"/>
              </w:rPr>
              <w:t xml:space="preserve"> </w:t>
            </w:r>
            <w:r>
              <w:rPr>
                <w:spacing w:val="-2"/>
                <w:sz w:val="16"/>
              </w:rPr>
              <w:t>Count</w:t>
            </w:r>
          </w:p>
        </w:tc>
        <w:tc>
          <w:tcPr>
            <w:tcW w:w="742" w:type="dxa"/>
          </w:tcPr>
          <w:p w14:paraId="6C059F4E">
            <w:pPr>
              <w:pStyle w:val="24"/>
              <w:ind w:left="17" w:right="14"/>
              <w:jc w:val="center"/>
              <w:rPr>
                <w:sz w:val="16"/>
              </w:rPr>
            </w:pPr>
            <w:r>
              <w:rPr>
                <w:spacing w:val="-10"/>
                <w:sz w:val="16"/>
              </w:rPr>
              <w:t>1</w:t>
            </w:r>
          </w:p>
        </w:tc>
        <w:tc>
          <w:tcPr>
            <w:tcW w:w="788" w:type="dxa"/>
          </w:tcPr>
          <w:p w14:paraId="4D1B0E3F">
            <w:pPr>
              <w:pStyle w:val="24"/>
              <w:ind w:left="18" w:right="15"/>
              <w:jc w:val="center"/>
              <w:rPr>
                <w:sz w:val="16"/>
              </w:rPr>
            </w:pPr>
            <w:r>
              <w:rPr>
                <w:spacing w:val="-4"/>
                <w:sz w:val="16"/>
              </w:rPr>
              <w:t>Data</w:t>
            </w:r>
          </w:p>
        </w:tc>
        <w:tc>
          <w:tcPr>
            <w:tcW w:w="1028" w:type="dxa"/>
          </w:tcPr>
          <w:p w14:paraId="57545363">
            <w:pPr>
              <w:pStyle w:val="24"/>
              <w:ind w:left="1" w:right="2"/>
              <w:jc w:val="center"/>
              <w:rPr>
                <w:sz w:val="16"/>
              </w:rPr>
            </w:pPr>
            <w:r>
              <w:rPr>
                <w:spacing w:val="-5"/>
                <w:sz w:val="16"/>
              </w:rPr>
              <w:t>INT</w:t>
            </w:r>
          </w:p>
        </w:tc>
        <w:tc>
          <w:tcPr>
            <w:tcW w:w="3690" w:type="dxa"/>
          </w:tcPr>
          <w:p w14:paraId="7046ED25">
            <w:pPr>
              <w:pStyle w:val="24"/>
              <w:ind w:left="93"/>
              <w:rPr>
                <w:sz w:val="16"/>
              </w:rPr>
            </w:pPr>
            <w:r>
              <w:rPr>
                <w:sz w:val="16"/>
              </w:rPr>
              <w:t>It</w:t>
            </w:r>
            <w:r>
              <w:rPr>
                <w:spacing w:val="-2"/>
                <w:sz w:val="16"/>
              </w:rPr>
              <w:t xml:space="preserve"> </w:t>
            </w:r>
            <w:r>
              <w:rPr>
                <w:sz w:val="16"/>
              </w:rPr>
              <w:t>is</w:t>
            </w:r>
            <w:r>
              <w:rPr>
                <w:spacing w:val="-2"/>
                <w:sz w:val="16"/>
              </w:rPr>
              <w:t xml:space="preserve"> </w:t>
            </w:r>
            <w:r>
              <w:rPr>
                <w:sz w:val="16"/>
              </w:rPr>
              <w:t>total</w:t>
            </w:r>
            <w:r>
              <w:rPr>
                <w:spacing w:val="-5"/>
                <w:sz w:val="16"/>
              </w:rPr>
              <w:t xml:space="preserve"> </w:t>
            </w:r>
            <w:r>
              <w:rPr>
                <w:sz w:val="16"/>
              </w:rPr>
              <w:t>count</w:t>
            </w:r>
            <w:r>
              <w:rPr>
                <w:spacing w:val="-1"/>
                <w:sz w:val="16"/>
              </w:rPr>
              <w:t xml:space="preserve"> </w:t>
            </w:r>
            <w:r>
              <w:rPr>
                <w:sz w:val="16"/>
              </w:rPr>
              <w:t>of</w:t>
            </w:r>
            <w:r>
              <w:rPr>
                <w:spacing w:val="-3"/>
                <w:sz w:val="16"/>
              </w:rPr>
              <w:t xml:space="preserve"> </w:t>
            </w:r>
            <w:r>
              <w:rPr>
                <w:sz w:val="16"/>
              </w:rPr>
              <w:t>group</w:t>
            </w:r>
            <w:r>
              <w:rPr>
                <w:spacing w:val="-3"/>
                <w:sz w:val="16"/>
              </w:rPr>
              <w:t xml:space="preserve"> </w:t>
            </w:r>
            <w:r>
              <w:rPr>
                <w:sz w:val="16"/>
              </w:rPr>
              <w:t>of</w:t>
            </w:r>
            <w:r>
              <w:rPr>
                <w:spacing w:val="-3"/>
                <w:sz w:val="16"/>
              </w:rPr>
              <w:t xml:space="preserve"> </w:t>
            </w:r>
            <w:r>
              <w:rPr>
                <w:sz w:val="16"/>
              </w:rPr>
              <w:t>Master</w:t>
            </w:r>
            <w:r>
              <w:rPr>
                <w:spacing w:val="-4"/>
                <w:sz w:val="16"/>
              </w:rPr>
              <w:t xml:space="preserve"> </w:t>
            </w:r>
            <w:r>
              <w:rPr>
                <w:spacing w:val="-2"/>
                <w:sz w:val="16"/>
              </w:rPr>
              <w:t>Recipe</w:t>
            </w:r>
          </w:p>
        </w:tc>
      </w:tr>
      <w:tr w14:paraId="296F8A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continue"/>
            <w:tcBorders>
              <w:top w:val="nil"/>
            </w:tcBorders>
          </w:tcPr>
          <w:p w14:paraId="6FD3390A">
            <w:pPr>
              <w:rPr>
                <w:sz w:val="2"/>
                <w:szCs w:val="2"/>
              </w:rPr>
            </w:pPr>
          </w:p>
        </w:tc>
        <w:tc>
          <w:tcPr>
            <w:tcW w:w="2898" w:type="dxa"/>
          </w:tcPr>
          <w:p w14:paraId="2C692BE7">
            <w:pPr>
              <w:pStyle w:val="24"/>
              <w:spacing w:line="206" w:lineRule="exact"/>
              <w:ind w:left="97"/>
              <w:rPr>
                <w:sz w:val="16"/>
              </w:rPr>
            </w:pPr>
            <w:r>
              <w:rPr>
                <w:sz w:val="16"/>
              </w:rPr>
              <w:t>Current</w:t>
            </w:r>
            <w:r>
              <w:rPr>
                <w:spacing w:val="-5"/>
                <w:sz w:val="16"/>
              </w:rPr>
              <w:t xml:space="preserve"> </w:t>
            </w:r>
            <w:r>
              <w:rPr>
                <w:sz w:val="16"/>
              </w:rPr>
              <w:t>Group</w:t>
            </w:r>
            <w:r>
              <w:rPr>
                <w:spacing w:val="-5"/>
                <w:sz w:val="16"/>
              </w:rPr>
              <w:t xml:space="preserve"> </w:t>
            </w:r>
            <w:r>
              <w:rPr>
                <w:spacing w:val="-2"/>
                <w:sz w:val="16"/>
              </w:rPr>
              <w:t>Count</w:t>
            </w:r>
          </w:p>
        </w:tc>
        <w:tc>
          <w:tcPr>
            <w:tcW w:w="742" w:type="dxa"/>
          </w:tcPr>
          <w:p w14:paraId="39F7C52A">
            <w:pPr>
              <w:pStyle w:val="24"/>
              <w:spacing w:line="206" w:lineRule="exact"/>
              <w:ind w:left="17" w:right="14"/>
              <w:jc w:val="center"/>
              <w:rPr>
                <w:sz w:val="16"/>
              </w:rPr>
            </w:pPr>
            <w:r>
              <w:rPr>
                <w:spacing w:val="-10"/>
                <w:sz w:val="16"/>
              </w:rPr>
              <w:t>1</w:t>
            </w:r>
          </w:p>
        </w:tc>
        <w:tc>
          <w:tcPr>
            <w:tcW w:w="788" w:type="dxa"/>
          </w:tcPr>
          <w:p w14:paraId="1C4427E6">
            <w:pPr>
              <w:pStyle w:val="24"/>
              <w:spacing w:line="206" w:lineRule="exact"/>
              <w:ind w:left="18" w:right="15"/>
              <w:jc w:val="center"/>
              <w:rPr>
                <w:sz w:val="16"/>
              </w:rPr>
            </w:pPr>
            <w:r>
              <w:rPr>
                <w:spacing w:val="-4"/>
                <w:sz w:val="16"/>
              </w:rPr>
              <w:t>Data</w:t>
            </w:r>
          </w:p>
        </w:tc>
        <w:tc>
          <w:tcPr>
            <w:tcW w:w="1028" w:type="dxa"/>
          </w:tcPr>
          <w:p w14:paraId="41CFC8A1">
            <w:pPr>
              <w:pStyle w:val="24"/>
              <w:spacing w:line="206" w:lineRule="exact"/>
              <w:ind w:left="1" w:right="2"/>
              <w:jc w:val="center"/>
              <w:rPr>
                <w:sz w:val="16"/>
              </w:rPr>
            </w:pPr>
            <w:r>
              <w:rPr>
                <w:spacing w:val="-5"/>
                <w:sz w:val="16"/>
              </w:rPr>
              <w:t>INT</w:t>
            </w:r>
          </w:p>
        </w:tc>
        <w:tc>
          <w:tcPr>
            <w:tcW w:w="3690" w:type="dxa"/>
          </w:tcPr>
          <w:p w14:paraId="22A8C89F">
            <w:pPr>
              <w:pStyle w:val="24"/>
              <w:spacing w:line="206" w:lineRule="exact"/>
              <w:ind w:left="93"/>
              <w:rPr>
                <w:sz w:val="16"/>
              </w:rPr>
            </w:pPr>
            <w:r>
              <w:rPr>
                <w:sz w:val="16"/>
              </w:rPr>
              <w:t>It</w:t>
            </w:r>
            <w:r>
              <w:rPr>
                <w:spacing w:val="-3"/>
                <w:sz w:val="16"/>
              </w:rPr>
              <w:t xml:space="preserve"> </w:t>
            </w:r>
            <w:r>
              <w:rPr>
                <w:sz w:val="16"/>
              </w:rPr>
              <w:t>is</w:t>
            </w:r>
            <w:r>
              <w:rPr>
                <w:spacing w:val="-3"/>
                <w:sz w:val="16"/>
              </w:rPr>
              <w:t xml:space="preserve"> </w:t>
            </w:r>
            <w:r>
              <w:rPr>
                <w:sz w:val="16"/>
              </w:rPr>
              <w:t>current</w:t>
            </w:r>
            <w:r>
              <w:rPr>
                <w:spacing w:val="-3"/>
                <w:sz w:val="16"/>
              </w:rPr>
              <w:t xml:space="preserve"> </w:t>
            </w:r>
            <w:r>
              <w:rPr>
                <w:sz w:val="16"/>
              </w:rPr>
              <w:t>group</w:t>
            </w:r>
            <w:r>
              <w:rPr>
                <w:spacing w:val="-4"/>
                <w:sz w:val="16"/>
              </w:rPr>
              <w:t xml:space="preserve"> </w:t>
            </w:r>
            <w:r>
              <w:rPr>
                <w:sz w:val="16"/>
              </w:rPr>
              <w:t>count</w:t>
            </w:r>
            <w:r>
              <w:rPr>
                <w:spacing w:val="-2"/>
                <w:sz w:val="16"/>
              </w:rPr>
              <w:t xml:space="preserve"> </w:t>
            </w:r>
            <w:r>
              <w:rPr>
                <w:sz w:val="16"/>
              </w:rPr>
              <w:t>of</w:t>
            </w:r>
            <w:r>
              <w:rPr>
                <w:spacing w:val="-4"/>
                <w:sz w:val="16"/>
              </w:rPr>
              <w:t xml:space="preserve"> </w:t>
            </w:r>
            <w:r>
              <w:rPr>
                <w:sz w:val="16"/>
              </w:rPr>
              <w:t>Master</w:t>
            </w:r>
            <w:r>
              <w:rPr>
                <w:spacing w:val="-5"/>
                <w:sz w:val="16"/>
              </w:rPr>
              <w:t xml:space="preserve"> </w:t>
            </w:r>
            <w:r>
              <w:rPr>
                <w:sz w:val="16"/>
              </w:rPr>
              <w:t>Recipe</w:t>
            </w:r>
            <w:r>
              <w:rPr>
                <w:spacing w:val="-1"/>
                <w:sz w:val="16"/>
              </w:rPr>
              <w:t xml:space="preserve"> </w:t>
            </w:r>
            <w:r>
              <w:rPr>
                <w:sz w:val="16"/>
              </w:rPr>
              <w:t>by</w:t>
            </w:r>
            <w:r>
              <w:rPr>
                <w:spacing w:val="-3"/>
                <w:sz w:val="16"/>
              </w:rPr>
              <w:t xml:space="preserve"> </w:t>
            </w:r>
            <w:r>
              <w:rPr>
                <w:spacing w:val="-4"/>
                <w:sz w:val="16"/>
              </w:rPr>
              <w:t>event</w:t>
            </w:r>
          </w:p>
        </w:tc>
      </w:tr>
      <w:tr w14:paraId="1A695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restart"/>
          </w:tcPr>
          <w:p w14:paraId="4D4851A1">
            <w:pPr>
              <w:pStyle w:val="24"/>
              <w:spacing w:before="94"/>
              <w:rPr>
                <w:rFonts w:ascii="Times New Roman"/>
                <w:b/>
                <w:sz w:val="16"/>
              </w:rPr>
            </w:pPr>
          </w:p>
          <w:p w14:paraId="0247289F">
            <w:pPr>
              <w:pStyle w:val="24"/>
              <w:ind w:left="98"/>
              <w:rPr>
                <w:sz w:val="16"/>
              </w:rPr>
            </w:pPr>
            <w:r>
              <w:rPr>
                <w:spacing w:val="-2"/>
                <w:sz w:val="16"/>
              </w:rPr>
              <w:t>Recipe Parameter Monitoring Block</w:t>
            </w:r>
          </w:p>
        </w:tc>
        <w:tc>
          <w:tcPr>
            <w:tcW w:w="2898" w:type="dxa"/>
          </w:tcPr>
          <w:p w14:paraId="1260C690">
            <w:pPr>
              <w:pStyle w:val="24"/>
              <w:spacing w:line="206" w:lineRule="exact"/>
              <w:ind w:left="97"/>
              <w:rPr>
                <w:sz w:val="16"/>
              </w:rPr>
            </w:pPr>
            <w:r>
              <w:rPr>
                <w:sz w:val="16"/>
              </w:rPr>
              <w:t>Master</w:t>
            </w:r>
            <w:r>
              <w:rPr>
                <w:spacing w:val="-8"/>
                <w:sz w:val="16"/>
              </w:rPr>
              <w:t xml:space="preserve"> </w:t>
            </w:r>
            <w:r>
              <w:rPr>
                <w:sz w:val="16"/>
              </w:rPr>
              <w:t>Recipe</w:t>
            </w:r>
            <w:r>
              <w:rPr>
                <w:spacing w:val="-5"/>
                <w:sz w:val="16"/>
              </w:rPr>
              <w:t xml:space="preserve"> ID</w:t>
            </w:r>
          </w:p>
        </w:tc>
        <w:tc>
          <w:tcPr>
            <w:tcW w:w="742" w:type="dxa"/>
          </w:tcPr>
          <w:p w14:paraId="0E5A2854">
            <w:pPr>
              <w:pStyle w:val="24"/>
              <w:spacing w:line="206" w:lineRule="exact"/>
              <w:ind w:left="17" w:right="14"/>
              <w:jc w:val="center"/>
              <w:rPr>
                <w:sz w:val="16"/>
              </w:rPr>
            </w:pPr>
            <w:r>
              <w:rPr>
                <w:spacing w:val="-10"/>
                <w:sz w:val="16"/>
              </w:rPr>
              <w:t>1</w:t>
            </w:r>
          </w:p>
        </w:tc>
        <w:tc>
          <w:tcPr>
            <w:tcW w:w="788" w:type="dxa"/>
          </w:tcPr>
          <w:p w14:paraId="4814309C">
            <w:pPr>
              <w:pStyle w:val="24"/>
              <w:spacing w:line="206" w:lineRule="exact"/>
              <w:ind w:left="18" w:right="15"/>
              <w:jc w:val="center"/>
              <w:rPr>
                <w:sz w:val="16"/>
              </w:rPr>
            </w:pPr>
            <w:r>
              <w:rPr>
                <w:spacing w:val="-4"/>
                <w:sz w:val="16"/>
              </w:rPr>
              <w:t>Data</w:t>
            </w:r>
          </w:p>
        </w:tc>
        <w:tc>
          <w:tcPr>
            <w:tcW w:w="1028" w:type="dxa"/>
          </w:tcPr>
          <w:p w14:paraId="4C26A191">
            <w:pPr>
              <w:pStyle w:val="24"/>
              <w:spacing w:line="206" w:lineRule="exact"/>
              <w:ind w:left="1" w:right="2"/>
              <w:jc w:val="center"/>
              <w:rPr>
                <w:sz w:val="16"/>
              </w:rPr>
            </w:pPr>
            <w:r>
              <w:rPr>
                <w:spacing w:val="-5"/>
                <w:sz w:val="16"/>
              </w:rPr>
              <w:t>INT</w:t>
            </w:r>
          </w:p>
        </w:tc>
        <w:tc>
          <w:tcPr>
            <w:tcW w:w="3690" w:type="dxa"/>
          </w:tcPr>
          <w:p w14:paraId="1E748C8F">
            <w:pPr>
              <w:pStyle w:val="24"/>
              <w:rPr>
                <w:rFonts w:ascii="Times New Roman"/>
                <w:sz w:val="16"/>
              </w:rPr>
            </w:pPr>
          </w:p>
        </w:tc>
      </w:tr>
      <w:tr w14:paraId="125E89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vMerge w:val="continue"/>
            <w:tcBorders>
              <w:top w:val="nil"/>
            </w:tcBorders>
          </w:tcPr>
          <w:p w14:paraId="21AEC5C2">
            <w:pPr>
              <w:rPr>
                <w:sz w:val="2"/>
                <w:szCs w:val="2"/>
              </w:rPr>
            </w:pPr>
          </w:p>
        </w:tc>
        <w:tc>
          <w:tcPr>
            <w:tcW w:w="2898" w:type="dxa"/>
          </w:tcPr>
          <w:p w14:paraId="705884E8">
            <w:pPr>
              <w:pStyle w:val="24"/>
              <w:spacing w:line="206" w:lineRule="exact"/>
              <w:ind w:left="97"/>
              <w:rPr>
                <w:sz w:val="16"/>
              </w:rPr>
            </w:pPr>
            <w:r>
              <w:rPr>
                <w:sz w:val="16"/>
              </w:rPr>
              <w:t>Local</w:t>
            </w:r>
            <w:r>
              <w:rPr>
                <w:spacing w:val="-5"/>
                <w:sz w:val="16"/>
              </w:rPr>
              <w:t xml:space="preserve"> </w:t>
            </w:r>
            <w:r>
              <w:rPr>
                <w:sz w:val="16"/>
              </w:rPr>
              <w:t>Recipe</w:t>
            </w:r>
            <w:r>
              <w:rPr>
                <w:spacing w:val="-4"/>
                <w:sz w:val="16"/>
              </w:rPr>
              <w:t xml:space="preserve"> </w:t>
            </w:r>
            <w:r>
              <w:rPr>
                <w:spacing w:val="-5"/>
                <w:sz w:val="16"/>
              </w:rPr>
              <w:t>ID</w:t>
            </w:r>
          </w:p>
        </w:tc>
        <w:tc>
          <w:tcPr>
            <w:tcW w:w="742" w:type="dxa"/>
          </w:tcPr>
          <w:p w14:paraId="0D5E70F0">
            <w:pPr>
              <w:pStyle w:val="24"/>
              <w:spacing w:line="206" w:lineRule="exact"/>
              <w:ind w:left="17" w:right="14"/>
              <w:jc w:val="center"/>
              <w:rPr>
                <w:sz w:val="16"/>
              </w:rPr>
            </w:pPr>
            <w:r>
              <w:rPr>
                <w:spacing w:val="-10"/>
                <w:sz w:val="16"/>
              </w:rPr>
              <w:t>1</w:t>
            </w:r>
          </w:p>
        </w:tc>
        <w:tc>
          <w:tcPr>
            <w:tcW w:w="788" w:type="dxa"/>
          </w:tcPr>
          <w:p w14:paraId="5A5C7E6D">
            <w:pPr>
              <w:pStyle w:val="24"/>
              <w:spacing w:line="206" w:lineRule="exact"/>
              <w:ind w:left="18" w:right="15"/>
              <w:jc w:val="center"/>
              <w:rPr>
                <w:sz w:val="16"/>
              </w:rPr>
            </w:pPr>
            <w:r>
              <w:rPr>
                <w:spacing w:val="-4"/>
                <w:sz w:val="16"/>
              </w:rPr>
              <w:t>Data</w:t>
            </w:r>
          </w:p>
        </w:tc>
        <w:tc>
          <w:tcPr>
            <w:tcW w:w="1028" w:type="dxa"/>
          </w:tcPr>
          <w:p w14:paraId="4AE8D38E">
            <w:pPr>
              <w:pStyle w:val="24"/>
              <w:spacing w:line="206" w:lineRule="exact"/>
              <w:ind w:left="1" w:right="2"/>
              <w:jc w:val="center"/>
              <w:rPr>
                <w:sz w:val="16"/>
              </w:rPr>
            </w:pPr>
            <w:r>
              <w:rPr>
                <w:spacing w:val="-5"/>
                <w:sz w:val="16"/>
              </w:rPr>
              <w:t>INT</w:t>
            </w:r>
          </w:p>
        </w:tc>
        <w:tc>
          <w:tcPr>
            <w:tcW w:w="3690" w:type="dxa"/>
          </w:tcPr>
          <w:p w14:paraId="74E4D540">
            <w:pPr>
              <w:pStyle w:val="24"/>
              <w:rPr>
                <w:rFonts w:ascii="Times New Roman"/>
                <w:sz w:val="16"/>
              </w:rPr>
            </w:pPr>
          </w:p>
        </w:tc>
      </w:tr>
      <w:tr w14:paraId="48959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64" w:type="dxa"/>
            <w:vMerge w:val="continue"/>
            <w:tcBorders>
              <w:top w:val="nil"/>
            </w:tcBorders>
          </w:tcPr>
          <w:p w14:paraId="5E6E8365">
            <w:pPr>
              <w:rPr>
                <w:sz w:val="2"/>
                <w:szCs w:val="2"/>
              </w:rPr>
            </w:pPr>
          </w:p>
        </w:tc>
        <w:tc>
          <w:tcPr>
            <w:tcW w:w="2898" w:type="dxa"/>
          </w:tcPr>
          <w:p w14:paraId="787759A7">
            <w:pPr>
              <w:pStyle w:val="24"/>
              <w:spacing w:before="141"/>
              <w:ind w:left="97"/>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42" w:type="dxa"/>
          </w:tcPr>
          <w:p w14:paraId="28BCD9B0">
            <w:pPr>
              <w:pStyle w:val="24"/>
              <w:spacing w:before="141"/>
              <w:ind w:left="17" w:right="14"/>
              <w:jc w:val="center"/>
              <w:rPr>
                <w:sz w:val="16"/>
              </w:rPr>
            </w:pPr>
            <w:r>
              <w:rPr>
                <w:spacing w:val="-10"/>
                <w:sz w:val="16"/>
              </w:rPr>
              <w:t>1</w:t>
            </w:r>
          </w:p>
        </w:tc>
        <w:tc>
          <w:tcPr>
            <w:tcW w:w="788" w:type="dxa"/>
          </w:tcPr>
          <w:p w14:paraId="3E9B4748">
            <w:pPr>
              <w:pStyle w:val="24"/>
              <w:spacing w:before="141"/>
              <w:ind w:left="18" w:right="15"/>
              <w:jc w:val="center"/>
              <w:rPr>
                <w:sz w:val="16"/>
              </w:rPr>
            </w:pPr>
            <w:r>
              <w:rPr>
                <w:spacing w:val="-4"/>
                <w:sz w:val="16"/>
              </w:rPr>
              <w:t>Data</w:t>
            </w:r>
          </w:p>
        </w:tc>
        <w:tc>
          <w:tcPr>
            <w:tcW w:w="1028" w:type="dxa"/>
          </w:tcPr>
          <w:p w14:paraId="18F92B4A">
            <w:pPr>
              <w:pStyle w:val="24"/>
              <w:spacing w:before="141"/>
              <w:ind w:left="1" w:right="2"/>
              <w:jc w:val="center"/>
              <w:rPr>
                <w:sz w:val="16"/>
              </w:rPr>
            </w:pPr>
            <w:r>
              <w:rPr>
                <w:spacing w:val="-5"/>
                <w:sz w:val="16"/>
              </w:rPr>
              <w:t>INT</w:t>
            </w:r>
          </w:p>
        </w:tc>
        <w:tc>
          <w:tcPr>
            <w:tcW w:w="3690" w:type="dxa"/>
          </w:tcPr>
          <w:p w14:paraId="006EAB98">
            <w:pPr>
              <w:pStyle w:val="24"/>
              <w:spacing w:line="206" w:lineRule="exact"/>
              <w:ind w:left="93"/>
              <w:rPr>
                <w:sz w:val="16"/>
              </w:rPr>
            </w:pPr>
            <w:r>
              <w:rPr>
                <w:sz w:val="16"/>
              </w:rPr>
              <w:t xml:space="preserve">0 : </w:t>
            </w:r>
            <w:r>
              <w:rPr>
                <w:spacing w:val="-2"/>
                <w:sz w:val="16"/>
              </w:rPr>
              <w:t>Local</w:t>
            </w:r>
          </w:p>
          <w:p w14:paraId="7D744ADC">
            <w:pPr>
              <w:pStyle w:val="24"/>
              <w:spacing w:before="80"/>
              <w:ind w:left="93"/>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00388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64" w:type="dxa"/>
            <w:vMerge w:val="continue"/>
            <w:tcBorders>
              <w:top w:val="nil"/>
            </w:tcBorders>
          </w:tcPr>
          <w:p w14:paraId="25274ACA">
            <w:pPr>
              <w:rPr>
                <w:sz w:val="2"/>
                <w:szCs w:val="2"/>
              </w:rPr>
            </w:pPr>
          </w:p>
        </w:tc>
        <w:tc>
          <w:tcPr>
            <w:tcW w:w="2898" w:type="dxa"/>
          </w:tcPr>
          <w:p w14:paraId="0139CEB9">
            <w:pPr>
              <w:pStyle w:val="24"/>
              <w:spacing w:line="206" w:lineRule="exact"/>
              <w:ind w:left="97"/>
              <w:rPr>
                <w:sz w:val="16"/>
              </w:rPr>
            </w:pPr>
            <w:r>
              <w:rPr>
                <w:sz w:val="16"/>
              </w:rPr>
              <w:t>Current</w:t>
            </w:r>
            <w:r>
              <w:rPr>
                <w:spacing w:val="-7"/>
                <w:sz w:val="16"/>
              </w:rPr>
              <w:t xml:space="preserve"> </w:t>
            </w:r>
            <w:r>
              <w:rPr>
                <w:sz w:val="16"/>
              </w:rPr>
              <w:t>Recipe</w:t>
            </w:r>
            <w:r>
              <w:rPr>
                <w:spacing w:val="-6"/>
                <w:sz w:val="16"/>
              </w:rPr>
              <w:t xml:space="preserve"> </w:t>
            </w:r>
            <w:r>
              <w:rPr>
                <w:sz w:val="16"/>
              </w:rPr>
              <w:t>Parameter</w:t>
            </w:r>
            <w:r>
              <w:rPr>
                <w:spacing w:val="-8"/>
                <w:sz w:val="16"/>
              </w:rPr>
              <w:t xml:space="preserve"> </w:t>
            </w:r>
            <w:r>
              <w:rPr>
                <w:spacing w:val="-2"/>
                <w:sz w:val="16"/>
              </w:rPr>
              <w:t>Items</w:t>
            </w:r>
          </w:p>
        </w:tc>
        <w:tc>
          <w:tcPr>
            <w:tcW w:w="742" w:type="dxa"/>
          </w:tcPr>
          <w:p w14:paraId="104DB2A9">
            <w:pPr>
              <w:pStyle w:val="24"/>
              <w:spacing w:line="206" w:lineRule="exact"/>
              <w:ind w:left="17" w:right="16"/>
              <w:jc w:val="center"/>
              <w:rPr>
                <w:sz w:val="16"/>
              </w:rPr>
            </w:pPr>
            <w:r>
              <w:rPr>
                <w:spacing w:val="-5"/>
                <w:sz w:val="16"/>
              </w:rPr>
              <w:t>250</w:t>
            </w:r>
          </w:p>
        </w:tc>
        <w:tc>
          <w:tcPr>
            <w:tcW w:w="788" w:type="dxa"/>
          </w:tcPr>
          <w:p w14:paraId="3F00B4F3">
            <w:pPr>
              <w:pStyle w:val="24"/>
              <w:spacing w:line="206" w:lineRule="exact"/>
              <w:ind w:left="18" w:right="15"/>
              <w:jc w:val="center"/>
              <w:rPr>
                <w:sz w:val="16"/>
              </w:rPr>
            </w:pPr>
            <w:r>
              <w:rPr>
                <w:spacing w:val="-4"/>
                <w:sz w:val="16"/>
              </w:rPr>
              <w:t>Data</w:t>
            </w:r>
          </w:p>
        </w:tc>
        <w:tc>
          <w:tcPr>
            <w:tcW w:w="1028" w:type="dxa"/>
          </w:tcPr>
          <w:p w14:paraId="0925C71A">
            <w:pPr>
              <w:pStyle w:val="24"/>
              <w:spacing w:line="206" w:lineRule="exact"/>
              <w:ind w:right="2"/>
              <w:jc w:val="center"/>
              <w:rPr>
                <w:sz w:val="16"/>
              </w:rPr>
            </w:pPr>
            <w:r>
              <w:rPr>
                <w:spacing w:val="-5"/>
                <w:sz w:val="16"/>
              </w:rPr>
              <w:t>ASC</w:t>
            </w:r>
          </w:p>
        </w:tc>
        <w:tc>
          <w:tcPr>
            <w:tcW w:w="3690" w:type="dxa"/>
          </w:tcPr>
          <w:p w14:paraId="49D2FB01">
            <w:pPr>
              <w:pStyle w:val="24"/>
              <w:spacing w:line="206" w:lineRule="exact"/>
              <w:ind w:left="93"/>
              <w:rPr>
                <w:sz w:val="16"/>
              </w:rPr>
            </w:pPr>
            <w:r>
              <w:rPr>
                <w:color w:val="FF0000"/>
                <w:sz w:val="16"/>
              </w:rPr>
              <w:t>Cell</w:t>
            </w:r>
            <w:r>
              <w:rPr>
                <w:color w:val="FF0000"/>
                <w:spacing w:val="-4"/>
                <w:sz w:val="16"/>
              </w:rPr>
              <w:t xml:space="preserve"> only</w:t>
            </w:r>
          </w:p>
        </w:tc>
      </w:tr>
    </w:tbl>
    <w:p w14:paraId="4A80F73B">
      <w:pPr>
        <w:pStyle w:val="8"/>
        <w:rPr>
          <w:b/>
        </w:rPr>
      </w:pPr>
    </w:p>
    <w:p w14:paraId="73CF9470">
      <w:pPr>
        <w:pStyle w:val="8"/>
        <w:spacing w:before="56"/>
        <w:rPr>
          <w:b/>
        </w:rPr>
      </w:pPr>
    </w:p>
    <w:p w14:paraId="30E5F153">
      <w:pPr>
        <w:pStyle w:val="23"/>
        <w:numPr>
          <w:ilvl w:val="3"/>
          <w:numId w:val="44"/>
        </w:numPr>
        <w:tabs>
          <w:tab w:val="left" w:pos="1725"/>
        </w:tabs>
        <w:spacing w:before="1"/>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39D46784">
      <w:pPr>
        <w:pStyle w:val="8"/>
        <w:spacing w:before="7"/>
        <w:rPr>
          <w:b/>
          <w:sz w:val="10"/>
        </w:rPr>
      </w:pPr>
    </w:p>
    <w:tbl>
      <w:tblPr>
        <w:tblStyle w:val="22"/>
        <w:tblW w:w="0" w:type="auto"/>
        <w:tblInd w:w="59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80"/>
        <w:gridCol w:w="1735"/>
        <w:gridCol w:w="749"/>
        <w:gridCol w:w="739"/>
        <w:gridCol w:w="1683"/>
        <w:gridCol w:w="2182"/>
        <w:gridCol w:w="2037"/>
      </w:tblGrid>
      <w:tr w14:paraId="234875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1080" w:type="dxa"/>
            <w:shd w:val="clear" w:color="auto" w:fill="B6DDE8"/>
          </w:tcPr>
          <w:p w14:paraId="3D66A4DB">
            <w:pPr>
              <w:pStyle w:val="24"/>
              <w:spacing w:line="205" w:lineRule="exact"/>
              <w:ind w:left="355"/>
              <w:rPr>
                <w:sz w:val="16"/>
              </w:rPr>
            </w:pPr>
            <w:r>
              <w:rPr>
                <w:spacing w:val="-2"/>
                <w:sz w:val="16"/>
              </w:rPr>
              <w:t>Block</w:t>
            </w:r>
          </w:p>
        </w:tc>
        <w:tc>
          <w:tcPr>
            <w:tcW w:w="1735" w:type="dxa"/>
            <w:shd w:val="clear" w:color="auto" w:fill="B6DDE8"/>
          </w:tcPr>
          <w:p w14:paraId="29AB4DA3">
            <w:pPr>
              <w:pStyle w:val="24"/>
              <w:spacing w:line="205" w:lineRule="exact"/>
              <w:ind w:left="15"/>
              <w:jc w:val="center"/>
              <w:rPr>
                <w:sz w:val="16"/>
              </w:rPr>
            </w:pPr>
            <w:r>
              <w:rPr>
                <w:spacing w:val="-4"/>
                <w:sz w:val="16"/>
              </w:rPr>
              <w:t>Item</w:t>
            </w:r>
          </w:p>
        </w:tc>
        <w:tc>
          <w:tcPr>
            <w:tcW w:w="749" w:type="dxa"/>
            <w:shd w:val="clear" w:color="auto" w:fill="B6DDE8"/>
          </w:tcPr>
          <w:p w14:paraId="300FFABC">
            <w:pPr>
              <w:pStyle w:val="24"/>
              <w:spacing w:line="205" w:lineRule="exact"/>
              <w:ind w:left="15"/>
              <w:jc w:val="center"/>
              <w:rPr>
                <w:sz w:val="16"/>
              </w:rPr>
            </w:pPr>
            <w:r>
              <w:rPr>
                <w:spacing w:val="-2"/>
                <w:sz w:val="16"/>
              </w:rPr>
              <w:t>Points</w:t>
            </w:r>
          </w:p>
        </w:tc>
        <w:tc>
          <w:tcPr>
            <w:tcW w:w="739" w:type="dxa"/>
            <w:shd w:val="clear" w:color="auto" w:fill="B6DDE8"/>
          </w:tcPr>
          <w:p w14:paraId="06BB81A3">
            <w:pPr>
              <w:pStyle w:val="24"/>
              <w:spacing w:line="205" w:lineRule="exact"/>
              <w:ind w:left="14" w:right="1"/>
              <w:jc w:val="center"/>
              <w:rPr>
                <w:sz w:val="16"/>
              </w:rPr>
            </w:pPr>
            <w:r>
              <w:rPr>
                <w:spacing w:val="-4"/>
                <w:sz w:val="16"/>
              </w:rPr>
              <w:t>Type</w:t>
            </w:r>
          </w:p>
        </w:tc>
        <w:tc>
          <w:tcPr>
            <w:tcW w:w="1683" w:type="dxa"/>
            <w:shd w:val="clear" w:color="auto" w:fill="B6DDE8"/>
          </w:tcPr>
          <w:p w14:paraId="22C695FF">
            <w:pPr>
              <w:pStyle w:val="24"/>
              <w:spacing w:line="205" w:lineRule="exact"/>
              <w:ind w:left="504"/>
              <w:rPr>
                <w:sz w:val="16"/>
              </w:rPr>
            </w:pPr>
            <w:r>
              <w:rPr>
                <w:sz w:val="16"/>
              </w:rPr>
              <w:t>Sub</w:t>
            </w:r>
            <w:r>
              <w:rPr>
                <w:spacing w:val="-3"/>
                <w:sz w:val="16"/>
              </w:rPr>
              <w:t xml:space="preserve"> </w:t>
            </w:r>
            <w:r>
              <w:rPr>
                <w:spacing w:val="-4"/>
                <w:sz w:val="16"/>
              </w:rPr>
              <w:t>Items</w:t>
            </w:r>
          </w:p>
        </w:tc>
        <w:tc>
          <w:tcPr>
            <w:tcW w:w="2182" w:type="dxa"/>
            <w:shd w:val="clear" w:color="auto" w:fill="B6DDE8"/>
          </w:tcPr>
          <w:p w14:paraId="008D7B9E">
            <w:pPr>
              <w:pStyle w:val="24"/>
              <w:spacing w:line="205" w:lineRule="exact"/>
              <w:ind w:left="437"/>
              <w:rPr>
                <w:sz w:val="16"/>
              </w:rPr>
            </w:pPr>
            <w:r>
              <w:rPr>
                <w:sz w:val="16"/>
              </w:rPr>
              <w:t>Related</w:t>
            </w:r>
            <w:r>
              <w:rPr>
                <w:spacing w:val="-6"/>
                <w:sz w:val="16"/>
              </w:rPr>
              <w:t xml:space="preserve"> </w:t>
            </w:r>
            <w:r>
              <w:rPr>
                <w:sz w:val="16"/>
              </w:rPr>
              <w:t>Word</w:t>
            </w:r>
            <w:r>
              <w:rPr>
                <w:spacing w:val="-3"/>
                <w:sz w:val="16"/>
              </w:rPr>
              <w:t xml:space="preserve"> </w:t>
            </w:r>
            <w:r>
              <w:rPr>
                <w:spacing w:val="-2"/>
                <w:sz w:val="16"/>
              </w:rPr>
              <w:t>Items</w:t>
            </w:r>
          </w:p>
        </w:tc>
        <w:tc>
          <w:tcPr>
            <w:tcW w:w="2037" w:type="dxa"/>
            <w:shd w:val="clear" w:color="auto" w:fill="B6DDE8"/>
          </w:tcPr>
          <w:p w14:paraId="7E2F19F5">
            <w:pPr>
              <w:pStyle w:val="24"/>
              <w:spacing w:line="205" w:lineRule="exact"/>
              <w:ind w:left="569"/>
              <w:rPr>
                <w:sz w:val="16"/>
              </w:rPr>
            </w:pPr>
            <w:r>
              <w:rPr>
                <w:sz w:val="16"/>
              </w:rPr>
              <w:t>Master</w:t>
            </w:r>
            <w:r>
              <w:rPr>
                <w:spacing w:val="-7"/>
                <w:sz w:val="16"/>
              </w:rPr>
              <w:t xml:space="preserve"> </w:t>
            </w:r>
            <w:r>
              <w:rPr>
                <w:spacing w:val="-2"/>
                <w:sz w:val="16"/>
              </w:rPr>
              <w:t>(EAS)</w:t>
            </w:r>
          </w:p>
        </w:tc>
      </w:tr>
      <w:tr w14:paraId="4C6550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3" w:hRule="atLeast"/>
        </w:trPr>
        <w:tc>
          <w:tcPr>
            <w:tcW w:w="1080" w:type="dxa"/>
          </w:tcPr>
          <w:p w14:paraId="6F8FE969">
            <w:pPr>
              <w:pStyle w:val="24"/>
              <w:ind w:left="98" w:right="89"/>
              <w:rPr>
                <w:sz w:val="16"/>
              </w:rPr>
            </w:pPr>
            <w:r>
              <w:rPr>
                <w:spacing w:val="-2"/>
                <w:sz w:val="16"/>
              </w:rPr>
              <w:t xml:space="preserve">Equipment </w:t>
            </w:r>
            <w:r>
              <w:rPr>
                <w:sz w:val="16"/>
              </w:rPr>
              <w:t>Status</w:t>
            </w:r>
            <w:r>
              <w:rPr>
                <w:spacing w:val="-13"/>
                <w:sz w:val="16"/>
              </w:rPr>
              <w:t xml:space="preserve"> </w:t>
            </w:r>
            <w:r>
              <w:rPr>
                <w:sz w:val="16"/>
              </w:rPr>
              <w:t>Event</w:t>
            </w:r>
          </w:p>
        </w:tc>
        <w:tc>
          <w:tcPr>
            <w:tcW w:w="1735" w:type="dxa"/>
          </w:tcPr>
          <w:p w14:paraId="5CC9B7B7">
            <w:pPr>
              <w:pStyle w:val="24"/>
              <w:ind w:left="98"/>
              <w:rPr>
                <w:sz w:val="16"/>
              </w:rPr>
            </w:pPr>
            <w:r>
              <w:rPr>
                <w:sz w:val="16"/>
              </w:rPr>
              <w:t>Auto</w:t>
            </w:r>
            <w:r>
              <w:rPr>
                <w:spacing w:val="-13"/>
                <w:sz w:val="16"/>
              </w:rPr>
              <w:t xml:space="preserve"> </w:t>
            </w:r>
            <w:r>
              <w:rPr>
                <w:sz w:val="16"/>
              </w:rPr>
              <w:t>Recipe</w:t>
            </w:r>
            <w:r>
              <w:rPr>
                <w:spacing w:val="-12"/>
                <w:sz w:val="16"/>
              </w:rPr>
              <w:t xml:space="preserve"> </w:t>
            </w:r>
            <w:r>
              <w:rPr>
                <w:sz w:val="16"/>
              </w:rPr>
              <w:t xml:space="preserve">Change </w:t>
            </w:r>
            <w:r>
              <w:rPr>
                <w:spacing w:val="-4"/>
                <w:sz w:val="16"/>
              </w:rPr>
              <w:t>Mode</w:t>
            </w:r>
          </w:p>
        </w:tc>
        <w:tc>
          <w:tcPr>
            <w:tcW w:w="749" w:type="dxa"/>
          </w:tcPr>
          <w:p w14:paraId="6826B3E4">
            <w:pPr>
              <w:pStyle w:val="24"/>
              <w:spacing w:before="100"/>
              <w:ind w:left="15"/>
              <w:jc w:val="center"/>
              <w:rPr>
                <w:sz w:val="16"/>
              </w:rPr>
            </w:pPr>
            <w:r>
              <w:rPr>
                <w:spacing w:val="-10"/>
                <w:sz w:val="16"/>
              </w:rPr>
              <w:t>1</w:t>
            </w:r>
          </w:p>
        </w:tc>
        <w:tc>
          <w:tcPr>
            <w:tcW w:w="739" w:type="dxa"/>
          </w:tcPr>
          <w:p w14:paraId="43AA9388">
            <w:pPr>
              <w:pStyle w:val="24"/>
              <w:spacing w:before="100"/>
              <w:ind w:left="14" w:right="3"/>
              <w:jc w:val="center"/>
              <w:rPr>
                <w:sz w:val="16"/>
              </w:rPr>
            </w:pPr>
            <w:r>
              <w:rPr>
                <w:spacing w:val="-2"/>
                <w:sz w:val="16"/>
              </w:rPr>
              <w:t>Status</w:t>
            </w:r>
          </w:p>
        </w:tc>
        <w:tc>
          <w:tcPr>
            <w:tcW w:w="1683" w:type="dxa"/>
          </w:tcPr>
          <w:p w14:paraId="13C86283">
            <w:pPr>
              <w:pStyle w:val="24"/>
              <w:numPr>
                <w:ilvl w:val="0"/>
                <w:numId w:val="105"/>
              </w:numPr>
              <w:tabs>
                <w:tab w:val="left" w:pos="228"/>
              </w:tabs>
              <w:spacing w:line="205" w:lineRule="exact"/>
              <w:ind w:hanging="129"/>
              <w:rPr>
                <w:sz w:val="16"/>
              </w:rPr>
            </w:pPr>
            <w:r>
              <w:rPr>
                <w:sz w:val="16"/>
              </w:rPr>
              <w:t>On:</w:t>
            </w:r>
            <w:r>
              <w:rPr>
                <w:spacing w:val="-1"/>
                <w:sz w:val="16"/>
              </w:rPr>
              <w:t xml:space="preserve"> </w:t>
            </w:r>
            <w:r>
              <w:rPr>
                <w:spacing w:val="-2"/>
                <w:sz w:val="16"/>
              </w:rPr>
              <w:t>Enable</w:t>
            </w:r>
          </w:p>
          <w:p w14:paraId="1837BA75">
            <w:pPr>
              <w:pStyle w:val="24"/>
              <w:numPr>
                <w:ilvl w:val="0"/>
                <w:numId w:val="105"/>
              </w:numPr>
              <w:tabs>
                <w:tab w:val="left" w:pos="228"/>
              </w:tabs>
              <w:ind w:hanging="129"/>
              <w:rPr>
                <w:sz w:val="16"/>
              </w:rPr>
            </w:pPr>
            <w:r>
              <w:rPr>
                <w:sz w:val="16"/>
              </w:rPr>
              <w:t>Off:</w:t>
            </w:r>
            <w:r>
              <w:rPr>
                <w:spacing w:val="-3"/>
                <w:sz w:val="16"/>
              </w:rPr>
              <w:t xml:space="preserve"> </w:t>
            </w:r>
            <w:r>
              <w:rPr>
                <w:spacing w:val="-2"/>
                <w:sz w:val="16"/>
              </w:rPr>
              <w:t>Disable</w:t>
            </w:r>
          </w:p>
        </w:tc>
        <w:tc>
          <w:tcPr>
            <w:tcW w:w="2182" w:type="dxa"/>
          </w:tcPr>
          <w:p w14:paraId="15F60DE9">
            <w:pPr>
              <w:pStyle w:val="24"/>
              <w:rPr>
                <w:rFonts w:ascii="Times New Roman"/>
                <w:sz w:val="16"/>
              </w:rPr>
            </w:pPr>
          </w:p>
        </w:tc>
        <w:tc>
          <w:tcPr>
            <w:tcW w:w="2037" w:type="dxa"/>
          </w:tcPr>
          <w:p w14:paraId="78EA0215">
            <w:pPr>
              <w:pStyle w:val="24"/>
              <w:rPr>
                <w:rFonts w:ascii="Times New Roman"/>
                <w:sz w:val="16"/>
              </w:rPr>
            </w:pPr>
          </w:p>
        </w:tc>
      </w:tr>
      <w:tr w14:paraId="45055D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1080" w:type="dxa"/>
          </w:tcPr>
          <w:p w14:paraId="52D73783">
            <w:pPr>
              <w:pStyle w:val="24"/>
              <w:spacing w:before="72"/>
              <w:ind w:left="98"/>
              <w:rPr>
                <w:sz w:val="16"/>
              </w:rPr>
            </w:pPr>
            <w:r>
              <w:rPr>
                <w:spacing w:val="-2"/>
                <w:sz w:val="16"/>
              </w:rPr>
              <w:t>Equipment Event</w:t>
            </w:r>
          </w:p>
        </w:tc>
        <w:tc>
          <w:tcPr>
            <w:tcW w:w="1735" w:type="dxa"/>
          </w:tcPr>
          <w:p w14:paraId="452E4421">
            <w:pPr>
              <w:pStyle w:val="24"/>
              <w:spacing w:before="72"/>
              <w:ind w:left="98" w:right="599"/>
              <w:rPr>
                <w:sz w:val="16"/>
              </w:rPr>
            </w:pPr>
            <w:r>
              <w:rPr>
                <w:sz w:val="16"/>
              </w:rPr>
              <w:t>Current</w:t>
            </w:r>
            <w:r>
              <w:rPr>
                <w:spacing w:val="-13"/>
                <w:sz w:val="16"/>
              </w:rPr>
              <w:t xml:space="preserve"> </w:t>
            </w:r>
            <w:r>
              <w:rPr>
                <w:sz w:val="16"/>
              </w:rPr>
              <w:t>Recipe Change</w:t>
            </w:r>
            <w:r>
              <w:rPr>
                <w:spacing w:val="-6"/>
                <w:sz w:val="16"/>
              </w:rPr>
              <w:t xml:space="preserve"> </w:t>
            </w:r>
            <w:r>
              <w:rPr>
                <w:spacing w:val="-2"/>
                <w:sz w:val="16"/>
              </w:rPr>
              <w:t>Report</w:t>
            </w:r>
          </w:p>
        </w:tc>
        <w:tc>
          <w:tcPr>
            <w:tcW w:w="749" w:type="dxa"/>
          </w:tcPr>
          <w:p w14:paraId="11238C94">
            <w:pPr>
              <w:pStyle w:val="24"/>
              <w:spacing w:before="177"/>
              <w:ind w:left="15"/>
              <w:jc w:val="center"/>
              <w:rPr>
                <w:sz w:val="16"/>
              </w:rPr>
            </w:pPr>
            <w:r>
              <w:rPr>
                <w:spacing w:val="-10"/>
                <w:sz w:val="16"/>
              </w:rPr>
              <w:t>1</w:t>
            </w:r>
          </w:p>
        </w:tc>
        <w:tc>
          <w:tcPr>
            <w:tcW w:w="739" w:type="dxa"/>
          </w:tcPr>
          <w:p w14:paraId="43BBB267">
            <w:pPr>
              <w:pStyle w:val="24"/>
              <w:spacing w:before="177"/>
              <w:ind w:left="14" w:right="2"/>
              <w:jc w:val="center"/>
              <w:rPr>
                <w:sz w:val="16"/>
              </w:rPr>
            </w:pPr>
            <w:r>
              <w:rPr>
                <w:spacing w:val="-2"/>
                <w:sz w:val="16"/>
              </w:rPr>
              <w:t>Event</w:t>
            </w:r>
          </w:p>
        </w:tc>
        <w:tc>
          <w:tcPr>
            <w:tcW w:w="1683" w:type="dxa"/>
          </w:tcPr>
          <w:p w14:paraId="41AA1A30">
            <w:pPr>
              <w:pStyle w:val="24"/>
              <w:numPr>
                <w:ilvl w:val="0"/>
                <w:numId w:val="106"/>
              </w:numPr>
              <w:tabs>
                <w:tab w:val="left" w:pos="228"/>
              </w:tabs>
              <w:spacing w:before="72"/>
              <w:ind w:hanging="129"/>
              <w:rPr>
                <w:sz w:val="16"/>
              </w:rPr>
            </w:pPr>
            <w:r>
              <w:rPr>
                <w:sz w:val="16"/>
              </w:rPr>
              <w:t>On:</w:t>
            </w:r>
            <w:r>
              <w:rPr>
                <w:spacing w:val="-5"/>
                <w:sz w:val="16"/>
              </w:rPr>
              <w:t xml:space="preserve"> </w:t>
            </w:r>
            <w:r>
              <w:rPr>
                <w:sz w:val="16"/>
              </w:rPr>
              <w:t>Fire</w:t>
            </w:r>
            <w:r>
              <w:rPr>
                <w:spacing w:val="-2"/>
                <w:sz w:val="16"/>
              </w:rPr>
              <w:t xml:space="preserve"> Event</w:t>
            </w:r>
          </w:p>
          <w:p w14:paraId="57DD78F2">
            <w:pPr>
              <w:pStyle w:val="24"/>
              <w:numPr>
                <w:ilvl w:val="0"/>
                <w:numId w:val="106"/>
              </w:numPr>
              <w:tabs>
                <w:tab w:val="left" w:pos="228"/>
              </w:tabs>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165705BE">
            <w:pPr>
              <w:pStyle w:val="24"/>
              <w:spacing w:before="177"/>
              <w:ind w:left="99"/>
              <w:rPr>
                <w:sz w:val="16"/>
              </w:rPr>
            </w:pPr>
            <w:r>
              <w:rPr>
                <w:sz w:val="16"/>
              </w:rPr>
              <w:t>Current</w:t>
            </w:r>
            <w:r>
              <w:rPr>
                <w:spacing w:val="-7"/>
                <w:sz w:val="16"/>
              </w:rPr>
              <w:t xml:space="preserve"> </w:t>
            </w:r>
            <w:r>
              <w:rPr>
                <w:sz w:val="16"/>
              </w:rPr>
              <w:t>Recipe</w:t>
            </w:r>
            <w:r>
              <w:rPr>
                <w:spacing w:val="-7"/>
                <w:sz w:val="16"/>
              </w:rPr>
              <w:t xml:space="preserve"> </w:t>
            </w:r>
            <w:r>
              <w:rPr>
                <w:spacing w:val="-2"/>
                <w:sz w:val="16"/>
              </w:rPr>
              <w:t>Block</w:t>
            </w:r>
          </w:p>
        </w:tc>
        <w:tc>
          <w:tcPr>
            <w:tcW w:w="2037" w:type="dxa"/>
          </w:tcPr>
          <w:p w14:paraId="1EEF1E1F">
            <w:pPr>
              <w:pStyle w:val="24"/>
              <w:spacing w:before="177"/>
              <w:ind w:left="96"/>
              <w:rPr>
                <w:sz w:val="16"/>
              </w:rPr>
            </w:pPr>
            <w:r>
              <w:rPr>
                <w:sz w:val="16"/>
              </w:rPr>
              <w:t>Reply</w:t>
            </w:r>
            <w:r>
              <w:rPr>
                <w:spacing w:val="-4"/>
                <w:sz w:val="16"/>
              </w:rPr>
              <w:t xml:space="preserve"> </w:t>
            </w:r>
            <w:r>
              <w:rPr>
                <w:sz w:val="16"/>
              </w:rPr>
              <w:t>for</w:t>
            </w:r>
            <w:r>
              <w:rPr>
                <w:spacing w:val="-2"/>
                <w:sz w:val="16"/>
              </w:rPr>
              <w:t xml:space="preserve"> Receiving</w:t>
            </w:r>
          </w:p>
        </w:tc>
      </w:tr>
    </w:tbl>
    <w:p w14:paraId="31095C97">
      <w:pPr>
        <w:rPr>
          <w:sz w:val="16"/>
        </w:rPr>
        <w:sectPr>
          <w:pgSz w:w="11910" w:h="16840"/>
          <w:pgMar w:top="1560" w:right="260" w:bottom="660" w:left="260" w:header="631" w:footer="467" w:gutter="0"/>
          <w:cols w:space="720" w:num="1"/>
        </w:sectPr>
      </w:pPr>
    </w:p>
    <w:p w14:paraId="4EBA185F">
      <w:pPr>
        <w:pStyle w:val="8"/>
        <w:spacing w:before="1"/>
        <w:rPr>
          <w:b/>
          <w:sz w:val="12"/>
        </w:rPr>
      </w:pPr>
    </w:p>
    <w:tbl>
      <w:tblPr>
        <w:tblStyle w:val="22"/>
        <w:tblW w:w="0" w:type="auto"/>
        <w:tblInd w:w="59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80"/>
        <w:gridCol w:w="1735"/>
        <w:gridCol w:w="749"/>
        <w:gridCol w:w="739"/>
        <w:gridCol w:w="1683"/>
        <w:gridCol w:w="2182"/>
        <w:gridCol w:w="2037"/>
      </w:tblGrid>
      <w:tr w14:paraId="5BEB41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87" w:hRule="atLeast"/>
        </w:trPr>
        <w:tc>
          <w:tcPr>
            <w:tcW w:w="1080" w:type="dxa"/>
            <w:shd w:val="clear" w:color="auto" w:fill="B6DDE8"/>
          </w:tcPr>
          <w:p w14:paraId="4A1783C3">
            <w:pPr>
              <w:pStyle w:val="24"/>
              <w:spacing w:line="206" w:lineRule="exact"/>
              <w:ind w:left="355"/>
              <w:rPr>
                <w:sz w:val="16"/>
              </w:rPr>
            </w:pPr>
            <w:r>
              <w:rPr>
                <w:spacing w:val="-2"/>
                <w:sz w:val="16"/>
              </w:rPr>
              <w:t>Block</w:t>
            </w:r>
          </w:p>
        </w:tc>
        <w:tc>
          <w:tcPr>
            <w:tcW w:w="1735" w:type="dxa"/>
            <w:shd w:val="clear" w:color="auto" w:fill="B6DDE8"/>
          </w:tcPr>
          <w:p w14:paraId="1F89AA59">
            <w:pPr>
              <w:pStyle w:val="24"/>
              <w:spacing w:line="206" w:lineRule="exact"/>
              <w:ind w:left="15"/>
              <w:jc w:val="center"/>
              <w:rPr>
                <w:sz w:val="16"/>
              </w:rPr>
            </w:pPr>
            <w:r>
              <w:rPr>
                <w:spacing w:val="-4"/>
                <w:sz w:val="16"/>
              </w:rPr>
              <w:t>Item</w:t>
            </w:r>
          </w:p>
        </w:tc>
        <w:tc>
          <w:tcPr>
            <w:tcW w:w="749" w:type="dxa"/>
            <w:shd w:val="clear" w:color="auto" w:fill="B6DDE8"/>
          </w:tcPr>
          <w:p w14:paraId="52E809BA">
            <w:pPr>
              <w:pStyle w:val="24"/>
              <w:spacing w:line="206" w:lineRule="exact"/>
              <w:ind w:left="15"/>
              <w:jc w:val="center"/>
              <w:rPr>
                <w:sz w:val="16"/>
              </w:rPr>
            </w:pPr>
            <w:r>
              <w:rPr>
                <w:spacing w:val="-2"/>
                <w:sz w:val="16"/>
              </w:rPr>
              <w:t>Points</w:t>
            </w:r>
          </w:p>
        </w:tc>
        <w:tc>
          <w:tcPr>
            <w:tcW w:w="739" w:type="dxa"/>
            <w:shd w:val="clear" w:color="auto" w:fill="B6DDE8"/>
          </w:tcPr>
          <w:p w14:paraId="5CEFC933">
            <w:pPr>
              <w:pStyle w:val="24"/>
              <w:spacing w:line="206" w:lineRule="exact"/>
              <w:ind w:left="14" w:right="1"/>
              <w:jc w:val="center"/>
              <w:rPr>
                <w:sz w:val="16"/>
              </w:rPr>
            </w:pPr>
            <w:r>
              <w:rPr>
                <w:spacing w:val="-4"/>
                <w:sz w:val="16"/>
              </w:rPr>
              <w:t>Type</w:t>
            </w:r>
          </w:p>
        </w:tc>
        <w:tc>
          <w:tcPr>
            <w:tcW w:w="1683" w:type="dxa"/>
            <w:shd w:val="clear" w:color="auto" w:fill="B6DDE8"/>
          </w:tcPr>
          <w:p w14:paraId="115C1DC3">
            <w:pPr>
              <w:pStyle w:val="24"/>
              <w:spacing w:line="206" w:lineRule="exact"/>
              <w:ind w:left="504"/>
              <w:rPr>
                <w:sz w:val="16"/>
              </w:rPr>
            </w:pPr>
            <w:r>
              <w:rPr>
                <w:sz w:val="16"/>
              </w:rPr>
              <w:t>Sub</w:t>
            </w:r>
            <w:r>
              <w:rPr>
                <w:spacing w:val="-3"/>
                <w:sz w:val="16"/>
              </w:rPr>
              <w:t xml:space="preserve"> </w:t>
            </w:r>
            <w:r>
              <w:rPr>
                <w:spacing w:val="-4"/>
                <w:sz w:val="16"/>
              </w:rPr>
              <w:t>Items</w:t>
            </w:r>
          </w:p>
        </w:tc>
        <w:tc>
          <w:tcPr>
            <w:tcW w:w="2182" w:type="dxa"/>
            <w:shd w:val="clear" w:color="auto" w:fill="B6DDE8"/>
          </w:tcPr>
          <w:p w14:paraId="0668F475">
            <w:pPr>
              <w:pStyle w:val="24"/>
              <w:spacing w:line="206" w:lineRule="exact"/>
              <w:ind w:left="437"/>
              <w:rPr>
                <w:sz w:val="16"/>
              </w:rPr>
            </w:pPr>
            <w:r>
              <w:rPr>
                <w:sz w:val="16"/>
              </w:rPr>
              <w:t>Related</w:t>
            </w:r>
            <w:r>
              <w:rPr>
                <w:spacing w:val="-6"/>
                <w:sz w:val="16"/>
              </w:rPr>
              <w:t xml:space="preserve"> </w:t>
            </w:r>
            <w:r>
              <w:rPr>
                <w:sz w:val="16"/>
              </w:rPr>
              <w:t>Word</w:t>
            </w:r>
            <w:r>
              <w:rPr>
                <w:spacing w:val="-3"/>
                <w:sz w:val="16"/>
              </w:rPr>
              <w:t xml:space="preserve"> </w:t>
            </w:r>
            <w:r>
              <w:rPr>
                <w:spacing w:val="-2"/>
                <w:sz w:val="16"/>
              </w:rPr>
              <w:t>Items</w:t>
            </w:r>
          </w:p>
        </w:tc>
        <w:tc>
          <w:tcPr>
            <w:tcW w:w="2037" w:type="dxa"/>
            <w:shd w:val="clear" w:color="auto" w:fill="B6DDE8"/>
          </w:tcPr>
          <w:p w14:paraId="12CF28AD">
            <w:pPr>
              <w:pStyle w:val="24"/>
              <w:spacing w:line="206" w:lineRule="exact"/>
              <w:ind w:left="569"/>
              <w:rPr>
                <w:sz w:val="16"/>
              </w:rPr>
            </w:pPr>
            <w:r>
              <w:rPr>
                <w:sz w:val="16"/>
              </w:rPr>
              <w:t>Master</w:t>
            </w:r>
            <w:r>
              <w:rPr>
                <w:spacing w:val="-7"/>
                <w:sz w:val="16"/>
              </w:rPr>
              <w:t xml:space="preserve"> </w:t>
            </w:r>
            <w:r>
              <w:rPr>
                <w:spacing w:val="-2"/>
                <w:sz w:val="16"/>
              </w:rPr>
              <w:t>(EAS)</w:t>
            </w:r>
          </w:p>
        </w:tc>
      </w:tr>
      <w:tr w14:paraId="28BFD4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1080" w:type="dxa"/>
            <w:vMerge w:val="restart"/>
          </w:tcPr>
          <w:p w14:paraId="6B06AF0F">
            <w:pPr>
              <w:pStyle w:val="24"/>
              <w:rPr>
                <w:rFonts w:ascii="Times New Roman"/>
                <w:sz w:val="16"/>
              </w:rPr>
            </w:pPr>
          </w:p>
        </w:tc>
        <w:tc>
          <w:tcPr>
            <w:tcW w:w="1735" w:type="dxa"/>
          </w:tcPr>
          <w:p w14:paraId="72DF7C0D">
            <w:pPr>
              <w:pStyle w:val="24"/>
              <w:spacing w:before="72"/>
              <w:ind w:left="98"/>
              <w:rPr>
                <w:sz w:val="16"/>
              </w:rPr>
            </w:pPr>
            <w:r>
              <w:rPr>
                <w:sz w:val="16"/>
              </w:rPr>
              <w:t>Master</w:t>
            </w:r>
            <w:r>
              <w:rPr>
                <w:spacing w:val="-13"/>
                <w:sz w:val="16"/>
              </w:rPr>
              <w:t xml:space="preserve"> </w:t>
            </w:r>
            <w:r>
              <w:rPr>
                <w:sz w:val="16"/>
              </w:rPr>
              <w:t>Recipe</w:t>
            </w:r>
            <w:r>
              <w:rPr>
                <w:spacing w:val="-12"/>
                <w:sz w:val="16"/>
              </w:rPr>
              <w:t xml:space="preserve"> </w:t>
            </w:r>
            <w:r>
              <w:rPr>
                <w:sz w:val="16"/>
              </w:rPr>
              <w:t xml:space="preserve">List </w:t>
            </w:r>
            <w:r>
              <w:rPr>
                <w:spacing w:val="-2"/>
                <w:sz w:val="16"/>
              </w:rPr>
              <w:t>Report</w:t>
            </w:r>
          </w:p>
        </w:tc>
        <w:tc>
          <w:tcPr>
            <w:tcW w:w="749" w:type="dxa"/>
          </w:tcPr>
          <w:p w14:paraId="4201BF67">
            <w:pPr>
              <w:pStyle w:val="24"/>
              <w:spacing w:before="175"/>
              <w:ind w:left="15"/>
              <w:jc w:val="center"/>
              <w:rPr>
                <w:sz w:val="16"/>
              </w:rPr>
            </w:pPr>
            <w:r>
              <w:rPr>
                <w:spacing w:val="-10"/>
                <w:sz w:val="16"/>
              </w:rPr>
              <w:t>1</w:t>
            </w:r>
          </w:p>
        </w:tc>
        <w:tc>
          <w:tcPr>
            <w:tcW w:w="739" w:type="dxa"/>
          </w:tcPr>
          <w:p w14:paraId="38BA255F">
            <w:pPr>
              <w:pStyle w:val="24"/>
              <w:spacing w:before="175"/>
              <w:ind w:left="14" w:right="2"/>
              <w:jc w:val="center"/>
              <w:rPr>
                <w:sz w:val="16"/>
              </w:rPr>
            </w:pPr>
            <w:r>
              <w:rPr>
                <w:spacing w:val="-2"/>
                <w:sz w:val="16"/>
              </w:rPr>
              <w:t>Event</w:t>
            </w:r>
          </w:p>
        </w:tc>
        <w:tc>
          <w:tcPr>
            <w:tcW w:w="1683" w:type="dxa"/>
          </w:tcPr>
          <w:p w14:paraId="171966E9">
            <w:pPr>
              <w:pStyle w:val="24"/>
              <w:numPr>
                <w:ilvl w:val="0"/>
                <w:numId w:val="107"/>
              </w:numPr>
              <w:tabs>
                <w:tab w:val="left" w:pos="228"/>
              </w:tabs>
              <w:spacing w:before="72" w:line="207" w:lineRule="exact"/>
              <w:ind w:hanging="129"/>
              <w:rPr>
                <w:sz w:val="16"/>
              </w:rPr>
            </w:pPr>
            <w:r>
              <w:rPr>
                <w:sz w:val="16"/>
              </w:rPr>
              <w:t>On:</w:t>
            </w:r>
            <w:r>
              <w:rPr>
                <w:spacing w:val="-5"/>
                <w:sz w:val="16"/>
              </w:rPr>
              <w:t xml:space="preserve"> </w:t>
            </w:r>
            <w:r>
              <w:rPr>
                <w:sz w:val="16"/>
              </w:rPr>
              <w:t>Fire</w:t>
            </w:r>
            <w:r>
              <w:rPr>
                <w:spacing w:val="-2"/>
                <w:sz w:val="16"/>
              </w:rPr>
              <w:t xml:space="preserve"> Event</w:t>
            </w:r>
          </w:p>
          <w:p w14:paraId="11E7DC0E">
            <w:pPr>
              <w:pStyle w:val="24"/>
              <w:numPr>
                <w:ilvl w:val="0"/>
                <w:numId w:val="107"/>
              </w:numPr>
              <w:tabs>
                <w:tab w:val="left" w:pos="228"/>
              </w:tabs>
              <w:spacing w:line="207"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04370AFF">
            <w:pPr>
              <w:pStyle w:val="24"/>
              <w:spacing w:before="175"/>
              <w:ind w:left="99"/>
              <w:rPr>
                <w:sz w:val="16"/>
              </w:rPr>
            </w:pPr>
            <w:r>
              <w:rPr>
                <w:sz w:val="16"/>
              </w:rPr>
              <w:t>Master</w:t>
            </w:r>
            <w:r>
              <w:rPr>
                <w:spacing w:val="-8"/>
                <w:sz w:val="16"/>
              </w:rPr>
              <w:t xml:space="preserve"> </w:t>
            </w:r>
            <w:r>
              <w:rPr>
                <w:sz w:val="16"/>
              </w:rPr>
              <w:t>Recipe</w:t>
            </w:r>
            <w:r>
              <w:rPr>
                <w:spacing w:val="-5"/>
                <w:sz w:val="16"/>
              </w:rPr>
              <w:t xml:space="preserve"> </w:t>
            </w:r>
            <w:r>
              <w:rPr>
                <w:spacing w:val="-2"/>
                <w:sz w:val="16"/>
              </w:rPr>
              <w:t>Block</w:t>
            </w:r>
          </w:p>
        </w:tc>
        <w:tc>
          <w:tcPr>
            <w:tcW w:w="2037" w:type="dxa"/>
          </w:tcPr>
          <w:p w14:paraId="48566ED2">
            <w:pPr>
              <w:pStyle w:val="24"/>
              <w:spacing w:before="175"/>
              <w:ind w:left="96"/>
              <w:rPr>
                <w:sz w:val="16"/>
              </w:rPr>
            </w:pPr>
            <w:r>
              <w:rPr>
                <w:sz w:val="16"/>
              </w:rPr>
              <w:t>Reply</w:t>
            </w:r>
            <w:r>
              <w:rPr>
                <w:spacing w:val="-4"/>
                <w:sz w:val="16"/>
              </w:rPr>
              <w:t xml:space="preserve"> </w:t>
            </w:r>
            <w:r>
              <w:rPr>
                <w:sz w:val="16"/>
              </w:rPr>
              <w:t>for</w:t>
            </w:r>
            <w:r>
              <w:rPr>
                <w:spacing w:val="-2"/>
                <w:sz w:val="16"/>
              </w:rPr>
              <w:t xml:space="preserve"> Receiving</w:t>
            </w:r>
          </w:p>
        </w:tc>
      </w:tr>
      <w:tr w14:paraId="472FB7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76" w:hRule="atLeast"/>
        </w:trPr>
        <w:tc>
          <w:tcPr>
            <w:tcW w:w="1080" w:type="dxa"/>
            <w:vMerge w:val="continue"/>
            <w:tcBorders>
              <w:top w:val="nil"/>
            </w:tcBorders>
          </w:tcPr>
          <w:p w14:paraId="333B25CE">
            <w:pPr>
              <w:rPr>
                <w:sz w:val="2"/>
                <w:szCs w:val="2"/>
              </w:rPr>
            </w:pPr>
          </w:p>
        </w:tc>
        <w:tc>
          <w:tcPr>
            <w:tcW w:w="1735" w:type="dxa"/>
          </w:tcPr>
          <w:p w14:paraId="1DB5A0C4">
            <w:pPr>
              <w:pStyle w:val="24"/>
              <w:rPr>
                <w:rFonts w:ascii="Times New Roman"/>
                <w:b/>
                <w:sz w:val="16"/>
              </w:rPr>
            </w:pPr>
          </w:p>
          <w:p w14:paraId="63BAFCF0">
            <w:pPr>
              <w:pStyle w:val="24"/>
              <w:spacing w:before="20"/>
              <w:rPr>
                <w:rFonts w:ascii="Times New Roman"/>
                <w:b/>
                <w:sz w:val="16"/>
              </w:rPr>
            </w:pPr>
          </w:p>
          <w:p w14:paraId="0A77DC77">
            <w:pPr>
              <w:pStyle w:val="24"/>
              <w:ind w:left="98" w:right="416"/>
              <w:rPr>
                <w:sz w:val="16"/>
              </w:rPr>
            </w:pPr>
            <w:r>
              <w:rPr>
                <w:sz w:val="16"/>
              </w:rPr>
              <w:t>Recipe</w:t>
            </w:r>
            <w:r>
              <w:rPr>
                <w:spacing w:val="-13"/>
                <w:sz w:val="16"/>
              </w:rPr>
              <w:t xml:space="preserve"> </w:t>
            </w:r>
            <w:r>
              <w:rPr>
                <w:sz w:val="16"/>
              </w:rPr>
              <w:t xml:space="preserve">Parameter </w:t>
            </w:r>
            <w:r>
              <w:rPr>
                <w:spacing w:val="-2"/>
                <w:sz w:val="16"/>
              </w:rPr>
              <w:t>Report</w:t>
            </w:r>
          </w:p>
        </w:tc>
        <w:tc>
          <w:tcPr>
            <w:tcW w:w="749" w:type="dxa"/>
          </w:tcPr>
          <w:p w14:paraId="5D9AE07A">
            <w:pPr>
              <w:pStyle w:val="24"/>
              <w:rPr>
                <w:rFonts w:ascii="Times New Roman"/>
                <w:b/>
                <w:sz w:val="16"/>
              </w:rPr>
            </w:pPr>
          </w:p>
          <w:p w14:paraId="57A52CBB">
            <w:pPr>
              <w:pStyle w:val="24"/>
              <w:spacing w:before="123"/>
              <w:rPr>
                <w:rFonts w:ascii="Times New Roman"/>
                <w:b/>
                <w:sz w:val="16"/>
              </w:rPr>
            </w:pPr>
          </w:p>
          <w:p w14:paraId="36A75240">
            <w:pPr>
              <w:pStyle w:val="24"/>
              <w:spacing w:before="1"/>
              <w:ind w:left="15"/>
              <w:jc w:val="center"/>
              <w:rPr>
                <w:sz w:val="16"/>
              </w:rPr>
            </w:pPr>
            <w:r>
              <w:rPr>
                <w:spacing w:val="-10"/>
                <w:sz w:val="16"/>
              </w:rPr>
              <w:t>1</w:t>
            </w:r>
          </w:p>
        </w:tc>
        <w:tc>
          <w:tcPr>
            <w:tcW w:w="739" w:type="dxa"/>
          </w:tcPr>
          <w:p w14:paraId="5E73067A">
            <w:pPr>
              <w:pStyle w:val="24"/>
              <w:rPr>
                <w:rFonts w:ascii="Times New Roman"/>
                <w:b/>
                <w:sz w:val="16"/>
              </w:rPr>
            </w:pPr>
          </w:p>
          <w:p w14:paraId="6A4BF07F">
            <w:pPr>
              <w:pStyle w:val="24"/>
              <w:spacing w:before="123"/>
              <w:rPr>
                <w:rFonts w:ascii="Times New Roman"/>
                <w:b/>
                <w:sz w:val="16"/>
              </w:rPr>
            </w:pPr>
          </w:p>
          <w:p w14:paraId="33DD2FB4">
            <w:pPr>
              <w:pStyle w:val="24"/>
              <w:spacing w:before="1"/>
              <w:ind w:left="14" w:right="2"/>
              <w:jc w:val="center"/>
              <w:rPr>
                <w:sz w:val="16"/>
              </w:rPr>
            </w:pPr>
            <w:r>
              <w:rPr>
                <w:spacing w:val="-2"/>
                <w:sz w:val="16"/>
              </w:rPr>
              <w:t>Event</w:t>
            </w:r>
          </w:p>
        </w:tc>
        <w:tc>
          <w:tcPr>
            <w:tcW w:w="1683" w:type="dxa"/>
          </w:tcPr>
          <w:p w14:paraId="036A34D0">
            <w:pPr>
              <w:pStyle w:val="24"/>
              <w:rPr>
                <w:rFonts w:ascii="Times New Roman"/>
                <w:b/>
                <w:sz w:val="16"/>
              </w:rPr>
            </w:pPr>
          </w:p>
          <w:p w14:paraId="54F14D72">
            <w:pPr>
              <w:pStyle w:val="24"/>
              <w:spacing w:before="20"/>
              <w:rPr>
                <w:rFonts w:ascii="Times New Roman"/>
                <w:b/>
                <w:sz w:val="16"/>
              </w:rPr>
            </w:pPr>
          </w:p>
          <w:p w14:paraId="403EAB2E">
            <w:pPr>
              <w:pStyle w:val="24"/>
              <w:numPr>
                <w:ilvl w:val="0"/>
                <w:numId w:val="108"/>
              </w:numPr>
              <w:tabs>
                <w:tab w:val="left" w:pos="228"/>
              </w:tabs>
              <w:spacing w:line="207" w:lineRule="exact"/>
              <w:ind w:hanging="129"/>
              <w:rPr>
                <w:sz w:val="16"/>
              </w:rPr>
            </w:pPr>
            <w:r>
              <w:rPr>
                <w:sz w:val="16"/>
              </w:rPr>
              <w:t>On:</w:t>
            </w:r>
            <w:r>
              <w:rPr>
                <w:spacing w:val="-5"/>
                <w:sz w:val="16"/>
              </w:rPr>
              <w:t xml:space="preserve"> </w:t>
            </w:r>
            <w:r>
              <w:rPr>
                <w:sz w:val="16"/>
              </w:rPr>
              <w:t>Fire</w:t>
            </w:r>
            <w:r>
              <w:rPr>
                <w:spacing w:val="-2"/>
                <w:sz w:val="16"/>
              </w:rPr>
              <w:t xml:space="preserve"> Event</w:t>
            </w:r>
          </w:p>
          <w:p w14:paraId="40752116">
            <w:pPr>
              <w:pStyle w:val="24"/>
              <w:numPr>
                <w:ilvl w:val="0"/>
                <w:numId w:val="108"/>
              </w:numPr>
              <w:tabs>
                <w:tab w:val="left" w:pos="228"/>
              </w:tabs>
              <w:spacing w:line="207"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5B2553DF">
            <w:pPr>
              <w:pStyle w:val="24"/>
              <w:spacing w:line="331" w:lineRule="auto"/>
              <w:ind w:left="99" w:right="173"/>
              <w:rPr>
                <w:sz w:val="16"/>
              </w:rPr>
            </w:pPr>
            <w:r>
              <w:rPr>
                <w:sz w:val="16"/>
              </w:rPr>
              <w:t>-Recipe</w:t>
            </w:r>
            <w:r>
              <w:rPr>
                <w:spacing w:val="-13"/>
                <w:sz w:val="16"/>
              </w:rPr>
              <w:t xml:space="preserve"> </w:t>
            </w:r>
            <w:r>
              <w:rPr>
                <w:sz w:val="16"/>
              </w:rPr>
              <w:t>Key</w:t>
            </w:r>
            <w:r>
              <w:rPr>
                <w:spacing w:val="-12"/>
                <w:sz w:val="16"/>
              </w:rPr>
              <w:t xml:space="preserve"> </w:t>
            </w:r>
            <w:r>
              <w:rPr>
                <w:sz w:val="16"/>
              </w:rPr>
              <w:t xml:space="preserve">Parameter </w:t>
            </w:r>
            <w:r>
              <w:rPr>
                <w:spacing w:val="-2"/>
                <w:sz w:val="16"/>
              </w:rPr>
              <w:t>Block</w:t>
            </w:r>
          </w:p>
          <w:p w14:paraId="2A2E0043">
            <w:pPr>
              <w:pStyle w:val="24"/>
              <w:ind w:left="99" w:right="109"/>
              <w:rPr>
                <w:sz w:val="16"/>
              </w:rPr>
            </w:pPr>
            <w:r>
              <w:rPr>
                <w:sz w:val="16"/>
              </w:rPr>
              <w:t>*it</w:t>
            </w:r>
            <w:r>
              <w:rPr>
                <w:spacing w:val="-8"/>
                <w:sz w:val="16"/>
              </w:rPr>
              <w:t xml:space="preserve"> </w:t>
            </w:r>
            <w:r>
              <w:rPr>
                <w:sz w:val="16"/>
              </w:rPr>
              <w:t>has</w:t>
            </w:r>
            <w:r>
              <w:rPr>
                <w:spacing w:val="-7"/>
                <w:sz w:val="16"/>
              </w:rPr>
              <w:t xml:space="preserve"> </w:t>
            </w:r>
            <w:r>
              <w:rPr>
                <w:sz w:val="16"/>
              </w:rPr>
              <w:t>to</w:t>
            </w:r>
            <w:r>
              <w:rPr>
                <w:spacing w:val="-7"/>
                <w:sz w:val="16"/>
              </w:rPr>
              <w:t xml:space="preserve"> </w:t>
            </w:r>
            <w:r>
              <w:rPr>
                <w:sz w:val="16"/>
              </w:rPr>
              <w:t>be</w:t>
            </w:r>
            <w:r>
              <w:rPr>
                <w:spacing w:val="-6"/>
                <w:sz w:val="16"/>
              </w:rPr>
              <w:t xml:space="preserve"> </w:t>
            </w:r>
            <w:r>
              <w:rPr>
                <w:sz w:val="16"/>
              </w:rPr>
              <w:t>wrote</w:t>
            </w:r>
            <w:r>
              <w:rPr>
                <w:spacing w:val="-6"/>
                <w:sz w:val="16"/>
              </w:rPr>
              <w:t xml:space="preserve"> </w:t>
            </w:r>
            <w:r>
              <w:rPr>
                <w:sz w:val="16"/>
              </w:rPr>
              <w:t>by</w:t>
            </w:r>
            <w:r>
              <w:rPr>
                <w:spacing w:val="-7"/>
                <w:sz w:val="16"/>
              </w:rPr>
              <w:t xml:space="preserve"> </w:t>
            </w:r>
            <w:r>
              <w:rPr>
                <w:sz w:val="16"/>
              </w:rPr>
              <w:t>Recipe Parameter Request</w:t>
            </w:r>
            <w:r>
              <w:rPr>
                <w:spacing w:val="40"/>
                <w:sz w:val="16"/>
              </w:rPr>
              <w:t xml:space="preserve"> </w:t>
            </w:r>
            <w:r>
              <w:rPr>
                <w:spacing w:val="-2"/>
                <w:sz w:val="16"/>
              </w:rPr>
              <w:t>Command</w:t>
            </w:r>
          </w:p>
        </w:tc>
        <w:tc>
          <w:tcPr>
            <w:tcW w:w="2037" w:type="dxa"/>
          </w:tcPr>
          <w:p w14:paraId="3CCA103C">
            <w:pPr>
              <w:pStyle w:val="24"/>
              <w:rPr>
                <w:rFonts w:ascii="Times New Roman"/>
                <w:b/>
                <w:sz w:val="16"/>
              </w:rPr>
            </w:pPr>
          </w:p>
          <w:p w14:paraId="39C1A9EB">
            <w:pPr>
              <w:pStyle w:val="24"/>
              <w:spacing w:before="123"/>
              <w:rPr>
                <w:rFonts w:ascii="Times New Roman"/>
                <w:b/>
                <w:sz w:val="16"/>
              </w:rPr>
            </w:pPr>
          </w:p>
          <w:p w14:paraId="016E556D">
            <w:pPr>
              <w:pStyle w:val="24"/>
              <w:spacing w:before="1"/>
              <w:ind w:left="96"/>
              <w:rPr>
                <w:sz w:val="16"/>
              </w:rPr>
            </w:pPr>
            <w:r>
              <w:rPr>
                <w:sz w:val="16"/>
              </w:rPr>
              <w:t>Reply</w:t>
            </w:r>
            <w:r>
              <w:rPr>
                <w:spacing w:val="-4"/>
                <w:sz w:val="16"/>
              </w:rPr>
              <w:t xml:space="preserve"> </w:t>
            </w:r>
            <w:r>
              <w:rPr>
                <w:sz w:val="16"/>
              </w:rPr>
              <w:t>for</w:t>
            </w:r>
            <w:r>
              <w:rPr>
                <w:spacing w:val="-2"/>
                <w:sz w:val="16"/>
              </w:rPr>
              <w:t xml:space="preserve"> Receiving</w:t>
            </w:r>
          </w:p>
        </w:tc>
      </w:tr>
      <w:tr w14:paraId="0BA12C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2" w:hRule="atLeast"/>
        </w:trPr>
        <w:tc>
          <w:tcPr>
            <w:tcW w:w="1080" w:type="dxa"/>
            <w:vMerge w:val="restart"/>
          </w:tcPr>
          <w:p w14:paraId="25550A45">
            <w:pPr>
              <w:pStyle w:val="24"/>
              <w:spacing w:before="173"/>
              <w:rPr>
                <w:rFonts w:ascii="Times New Roman"/>
                <w:b/>
                <w:sz w:val="16"/>
              </w:rPr>
            </w:pPr>
          </w:p>
          <w:p w14:paraId="0F964BDD">
            <w:pPr>
              <w:pStyle w:val="24"/>
              <w:spacing w:line="207" w:lineRule="exact"/>
              <w:ind w:left="98"/>
              <w:rPr>
                <w:sz w:val="16"/>
              </w:rPr>
            </w:pPr>
            <w:r>
              <w:rPr>
                <w:spacing w:val="-5"/>
                <w:sz w:val="16"/>
              </w:rPr>
              <w:t>EAS</w:t>
            </w:r>
          </w:p>
          <w:p w14:paraId="1DB62631">
            <w:pPr>
              <w:pStyle w:val="24"/>
              <w:ind w:left="98" w:right="302"/>
              <w:rPr>
                <w:sz w:val="16"/>
              </w:rPr>
            </w:pPr>
            <w:r>
              <w:rPr>
                <w:spacing w:val="-2"/>
                <w:sz w:val="16"/>
              </w:rPr>
              <w:t>Command Reply</w:t>
            </w:r>
          </w:p>
        </w:tc>
        <w:tc>
          <w:tcPr>
            <w:tcW w:w="1735" w:type="dxa"/>
          </w:tcPr>
          <w:p w14:paraId="062CC5AB">
            <w:pPr>
              <w:pStyle w:val="24"/>
              <w:ind w:left="98" w:right="357"/>
              <w:jc w:val="both"/>
              <w:rPr>
                <w:sz w:val="16"/>
              </w:rPr>
            </w:pPr>
            <w:r>
              <w:rPr>
                <w:sz w:val="16"/>
              </w:rPr>
              <w:t>Master</w:t>
            </w:r>
            <w:r>
              <w:rPr>
                <w:spacing w:val="-13"/>
                <w:sz w:val="16"/>
              </w:rPr>
              <w:t xml:space="preserve"> </w:t>
            </w:r>
            <w:r>
              <w:rPr>
                <w:sz w:val="16"/>
              </w:rPr>
              <w:t>Recipe</w:t>
            </w:r>
            <w:r>
              <w:rPr>
                <w:spacing w:val="-12"/>
                <w:sz w:val="16"/>
              </w:rPr>
              <w:t xml:space="preserve"> </w:t>
            </w:r>
            <w:r>
              <w:rPr>
                <w:sz w:val="16"/>
              </w:rPr>
              <w:t>List Request</w:t>
            </w:r>
            <w:r>
              <w:rPr>
                <w:spacing w:val="-13"/>
                <w:sz w:val="16"/>
              </w:rPr>
              <w:t xml:space="preserve"> </w:t>
            </w:r>
            <w:r>
              <w:rPr>
                <w:sz w:val="16"/>
              </w:rPr>
              <w:t xml:space="preserve">Command </w:t>
            </w:r>
            <w:r>
              <w:rPr>
                <w:spacing w:val="-2"/>
                <w:sz w:val="16"/>
              </w:rPr>
              <w:t>Reply</w:t>
            </w:r>
          </w:p>
        </w:tc>
        <w:tc>
          <w:tcPr>
            <w:tcW w:w="749" w:type="dxa"/>
          </w:tcPr>
          <w:p w14:paraId="1844D852">
            <w:pPr>
              <w:pStyle w:val="24"/>
              <w:spacing w:before="22"/>
              <w:rPr>
                <w:rFonts w:ascii="Times New Roman"/>
                <w:b/>
                <w:sz w:val="16"/>
              </w:rPr>
            </w:pPr>
          </w:p>
          <w:p w14:paraId="2D96D834">
            <w:pPr>
              <w:pStyle w:val="24"/>
              <w:ind w:left="15"/>
              <w:jc w:val="center"/>
              <w:rPr>
                <w:sz w:val="16"/>
              </w:rPr>
            </w:pPr>
            <w:r>
              <w:rPr>
                <w:spacing w:val="-10"/>
                <w:sz w:val="16"/>
              </w:rPr>
              <w:t>1</w:t>
            </w:r>
          </w:p>
        </w:tc>
        <w:tc>
          <w:tcPr>
            <w:tcW w:w="739" w:type="dxa"/>
          </w:tcPr>
          <w:p w14:paraId="6EE7AA0D">
            <w:pPr>
              <w:pStyle w:val="24"/>
              <w:spacing w:before="22"/>
              <w:rPr>
                <w:rFonts w:ascii="Times New Roman"/>
                <w:b/>
                <w:sz w:val="16"/>
              </w:rPr>
            </w:pPr>
          </w:p>
          <w:p w14:paraId="08AE4AB8">
            <w:pPr>
              <w:pStyle w:val="24"/>
              <w:ind w:left="14"/>
              <w:jc w:val="center"/>
              <w:rPr>
                <w:sz w:val="16"/>
              </w:rPr>
            </w:pPr>
            <w:r>
              <w:rPr>
                <w:spacing w:val="-2"/>
                <w:sz w:val="16"/>
              </w:rPr>
              <w:t>Reply</w:t>
            </w:r>
          </w:p>
        </w:tc>
        <w:tc>
          <w:tcPr>
            <w:tcW w:w="1683" w:type="dxa"/>
          </w:tcPr>
          <w:p w14:paraId="025F0745">
            <w:pPr>
              <w:pStyle w:val="24"/>
              <w:numPr>
                <w:ilvl w:val="0"/>
                <w:numId w:val="109"/>
              </w:numPr>
              <w:tabs>
                <w:tab w:val="left" w:pos="228"/>
              </w:tabs>
              <w:spacing w:before="103" w:line="207" w:lineRule="exact"/>
              <w:ind w:hanging="129"/>
              <w:rPr>
                <w:sz w:val="16"/>
              </w:rPr>
            </w:pPr>
            <w:r>
              <w:rPr>
                <w:sz w:val="16"/>
              </w:rPr>
              <w:t>On:</w:t>
            </w:r>
            <w:r>
              <w:rPr>
                <w:spacing w:val="-3"/>
                <w:sz w:val="16"/>
              </w:rPr>
              <w:t xml:space="preserve"> </w:t>
            </w:r>
            <w:r>
              <w:rPr>
                <w:spacing w:val="-2"/>
                <w:sz w:val="16"/>
              </w:rPr>
              <w:t>Reply</w:t>
            </w:r>
          </w:p>
          <w:p w14:paraId="6DBBCDF4">
            <w:pPr>
              <w:pStyle w:val="24"/>
              <w:numPr>
                <w:ilvl w:val="0"/>
                <w:numId w:val="109"/>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82" w:type="dxa"/>
          </w:tcPr>
          <w:p w14:paraId="38A4AEB0">
            <w:pPr>
              <w:pStyle w:val="24"/>
              <w:rPr>
                <w:rFonts w:ascii="Times New Roman"/>
                <w:sz w:val="16"/>
              </w:rPr>
            </w:pPr>
          </w:p>
        </w:tc>
        <w:tc>
          <w:tcPr>
            <w:tcW w:w="2037" w:type="dxa"/>
          </w:tcPr>
          <w:p w14:paraId="2C2FF4C1">
            <w:pPr>
              <w:pStyle w:val="24"/>
              <w:rPr>
                <w:rFonts w:ascii="Times New Roman"/>
                <w:sz w:val="16"/>
              </w:rPr>
            </w:pPr>
          </w:p>
        </w:tc>
      </w:tr>
      <w:tr w14:paraId="7C0BA7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2" w:hRule="atLeast"/>
        </w:trPr>
        <w:tc>
          <w:tcPr>
            <w:tcW w:w="1080" w:type="dxa"/>
            <w:vMerge w:val="continue"/>
            <w:tcBorders>
              <w:top w:val="nil"/>
            </w:tcBorders>
          </w:tcPr>
          <w:p w14:paraId="09E96B28">
            <w:pPr>
              <w:rPr>
                <w:sz w:val="2"/>
                <w:szCs w:val="2"/>
              </w:rPr>
            </w:pPr>
          </w:p>
        </w:tc>
        <w:tc>
          <w:tcPr>
            <w:tcW w:w="1735" w:type="dxa"/>
          </w:tcPr>
          <w:p w14:paraId="3C73F9D5">
            <w:pPr>
              <w:pStyle w:val="24"/>
              <w:ind w:left="98" w:right="358"/>
              <w:rPr>
                <w:sz w:val="16"/>
              </w:rPr>
            </w:pPr>
            <w:r>
              <w:rPr>
                <w:sz w:val="16"/>
              </w:rPr>
              <w:t>Recipe Parameter Request</w:t>
            </w:r>
            <w:r>
              <w:rPr>
                <w:spacing w:val="-13"/>
                <w:sz w:val="16"/>
              </w:rPr>
              <w:t xml:space="preserve"> </w:t>
            </w:r>
            <w:r>
              <w:rPr>
                <w:sz w:val="16"/>
              </w:rPr>
              <w:t xml:space="preserve">Command </w:t>
            </w:r>
            <w:r>
              <w:rPr>
                <w:spacing w:val="-2"/>
                <w:sz w:val="16"/>
              </w:rPr>
              <w:t>Reply</w:t>
            </w:r>
          </w:p>
        </w:tc>
        <w:tc>
          <w:tcPr>
            <w:tcW w:w="749" w:type="dxa"/>
          </w:tcPr>
          <w:p w14:paraId="221E1C85">
            <w:pPr>
              <w:pStyle w:val="24"/>
              <w:spacing w:before="22"/>
              <w:rPr>
                <w:rFonts w:ascii="Times New Roman"/>
                <w:b/>
                <w:sz w:val="16"/>
              </w:rPr>
            </w:pPr>
          </w:p>
          <w:p w14:paraId="2CB22F93">
            <w:pPr>
              <w:pStyle w:val="24"/>
              <w:ind w:left="15"/>
              <w:jc w:val="center"/>
              <w:rPr>
                <w:sz w:val="16"/>
              </w:rPr>
            </w:pPr>
            <w:r>
              <w:rPr>
                <w:spacing w:val="-10"/>
                <w:sz w:val="16"/>
              </w:rPr>
              <w:t>1</w:t>
            </w:r>
          </w:p>
        </w:tc>
        <w:tc>
          <w:tcPr>
            <w:tcW w:w="739" w:type="dxa"/>
          </w:tcPr>
          <w:p w14:paraId="2004E049">
            <w:pPr>
              <w:pStyle w:val="24"/>
              <w:spacing w:before="22"/>
              <w:rPr>
                <w:rFonts w:ascii="Times New Roman"/>
                <w:b/>
                <w:sz w:val="16"/>
              </w:rPr>
            </w:pPr>
          </w:p>
          <w:p w14:paraId="46CC7832">
            <w:pPr>
              <w:pStyle w:val="24"/>
              <w:ind w:left="14"/>
              <w:jc w:val="center"/>
              <w:rPr>
                <w:sz w:val="16"/>
              </w:rPr>
            </w:pPr>
            <w:r>
              <w:rPr>
                <w:spacing w:val="-2"/>
                <w:sz w:val="16"/>
              </w:rPr>
              <w:t>Reply</w:t>
            </w:r>
          </w:p>
        </w:tc>
        <w:tc>
          <w:tcPr>
            <w:tcW w:w="1683" w:type="dxa"/>
          </w:tcPr>
          <w:p w14:paraId="539E3B21">
            <w:pPr>
              <w:pStyle w:val="24"/>
              <w:numPr>
                <w:ilvl w:val="0"/>
                <w:numId w:val="110"/>
              </w:numPr>
              <w:tabs>
                <w:tab w:val="left" w:pos="228"/>
              </w:tabs>
              <w:spacing w:before="103" w:line="207" w:lineRule="exact"/>
              <w:ind w:hanging="129"/>
              <w:rPr>
                <w:sz w:val="16"/>
              </w:rPr>
            </w:pPr>
            <w:r>
              <w:rPr>
                <w:sz w:val="16"/>
              </w:rPr>
              <w:t>On:</w:t>
            </w:r>
            <w:r>
              <w:rPr>
                <w:spacing w:val="-3"/>
                <w:sz w:val="16"/>
              </w:rPr>
              <w:t xml:space="preserve"> </w:t>
            </w:r>
            <w:r>
              <w:rPr>
                <w:spacing w:val="-2"/>
                <w:sz w:val="16"/>
              </w:rPr>
              <w:t>Reply</w:t>
            </w:r>
          </w:p>
          <w:p w14:paraId="17D9F52E">
            <w:pPr>
              <w:pStyle w:val="24"/>
              <w:numPr>
                <w:ilvl w:val="0"/>
                <w:numId w:val="110"/>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82" w:type="dxa"/>
          </w:tcPr>
          <w:p w14:paraId="2150BD4A">
            <w:pPr>
              <w:pStyle w:val="24"/>
              <w:spacing w:before="103"/>
              <w:ind w:left="99" w:right="173"/>
              <w:rPr>
                <w:sz w:val="16"/>
              </w:rPr>
            </w:pPr>
            <w:r>
              <w:rPr>
                <w:sz w:val="16"/>
              </w:rPr>
              <w:t>Recipe</w:t>
            </w:r>
            <w:r>
              <w:rPr>
                <w:spacing w:val="-12"/>
                <w:sz w:val="16"/>
              </w:rPr>
              <w:t xml:space="preserve"> </w:t>
            </w:r>
            <w:r>
              <w:rPr>
                <w:sz w:val="16"/>
              </w:rPr>
              <w:t>Parameter</w:t>
            </w:r>
            <w:r>
              <w:rPr>
                <w:spacing w:val="22"/>
                <w:sz w:val="16"/>
              </w:rPr>
              <w:t xml:space="preserve"> </w:t>
            </w:r>
            <w:r>
              <w:rPr>
                <w:sz w:val="16"/>
              </w:rPr>
              <w:t>Return Code Block</w:t>
            </w:r>
          </w:p>
        </w:tc>
        <w:tc>
          <w:tcPr>
            <w:tcW w:w="2037" w:type="dxa"/>
          </w:tcPr>
          <w:p w14:paraId="3B2298B3">
            <w:pPr>
              <w:pStyle w:val="24"/>
              <w:rPr>
                <w:rFonts w:ascii="Times New Roman"/>
                <w:sz w:val="16"/>
              </w:rPr>
            </w:pPr>
          </w:p>
        </w:tc>
      </w:tr>
    </w:tbl>
    <w:p w14:paraId="2D17FF87">
      <w:pPr>
        <w:pStyle w:val="8"/>
        <w:spacing w:before="242"/>
        <w:rPr>
          <w:b/>
        </w:rPr>
      </w:pPr>
    </w:p>
    <w:p w14:paraId="17B0AB70">
      <w:pPr>
        <w:pStyle w:val="23"/>
        <w:numPr>
          <w:ilvl w:val="3"/>
          <w:numId w:val="44"/>
        </w:numPr>
        <w:tabs>
          <w:tab w:val="left" w:pos="1725"/>
        </w:tabs>
        <w:spacing w:before="1"/>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6B026407">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888"/>
        <w:gridCol w:w="751"/>
        <w:gridCol w:w="799"/>
        <w:gridCol w:w="851"/>
        <w:gridCol w:w="3825"/>
      </w:tblGrid>
      <w:tr w14:paraId="61634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exact"/>
        </w:trPr>
        <w:tc>
          <w:tcPr>
            <w:tcW w:w="1090" w:type="dxa"/>
            <w:shd w:val="clear" w:color="auto" w:fill="B6DDE8"/>
          </w:tcPr>
          <w:p w14:paraId="585EA06C">
            <w:pPr>
              <w:pStyle w:val="24"/>
              <w:spacing w:line="206" w:lineRule="exact"/>
              <w:ind w:left="350"/>
              <w:rPr>
                <w:b/>
                <w:sz w:val="16"/>
              </w:rPr>
            </w:pPr>
            <w:r>
              <w:rPr>
                <w:b/>
                <w:spacing w:val="-2"/>
                <w:sz w:val="16"/>
              </w:rPr>
              <w:t>Block</w:t>
            </w:r>
          </w:p>
        </w:tc>
        <w:tc>
          <w:tcPr>
            <w:tcW w:w="2888" w:type="dxa"/>
            <w:shd w:val="clear" w:color="auto" w:fill="B6DDE8"/>
          </w:tcPr>
          <w:p w14:paraId="762D00F7">
            <w:pPr>
              <w:pStyle w:val="24"/>
              <w:spacing w:line="206" w:lineRule="exact"/>
              <w:ind w:left="4" w:right="7"/>
              <w:jc w:val="center"/>
              <w:rPr>
                <w:b/>
                <w:sz w:val="16"/>
              </w:rPr>
            </w:pPr>
            <w:r>
              <w:rPr>
                <w:b/>
                <w:spacing w:val="-4"/>
                <w:sz w:val="16"/>
              </w:rPr>
              <w:t>Item</w:t>
            </w:r>
          </w:p>
        </w:tc>
        <w:tc>
          <w:tcPr>
            <w:tcW w:w="751" w:type="dxa"/>
            <w:shd w:val="clear" w:color="auto" w:fill="B6DDE8"/>
          </w:tcPr>
          <w:p w14:paraId="528FD346">
            <w:pPr>
              <w:pStyle w:val="24"/>
              <w:spacing w:line="206" w:lineRule="exact"/>
              <w:ind w:left="120" w:right="120"/>
              <w:jc w:val="center"/>
              <w:rPr>
                <w:b/>
                <w:sz w:val="16"/>
              </w:rPr>
            </w:pPr>
            <w:r>
              <w:rPr>
                <w:b/>
                <w:spacing w:val="-2"/>
                <w:sz w:val="16"/>
              </w:rPr>
              <w:t>Points</w:t>
            </w:r>
          </w:p>
        </w:tc>
        <w:tc>
          <w:tcPr>
            <w:tcW w:w="799" w:type="dxa"/>
            <w:shd w:val="clear" w:color="auto" w:fill="B6DDE8"/>
          </w:tcPr>
          <w:p w14:paraId="454AA712">
            <w:pPr>
              <w:pStyle w:val="24"/>
              <w:spacing w:line="206" w:lineRule="exact"/>
              <w:ind w:left="12" w:right="16"/>
              <w:jc w:val="center"/>
              <w:rPr>
                <w:b/>
                <w:sz w:val="16"/>
              </w:rPr>
            </w:pPr>
            <w:r>
              <w:rPr>
                <w:b/>
                <w:spacing w:val="-4"/>
                <w:sz w:val="16"/>
              </w:rPr>
              <w:t>Type</w:t>
            </w:r>
          </w:p>
        </w:tc>
        <w:tc>
          <w:tcPr>
            <w:tcW w:w="851" w:type="dxa"/>
            <w:shd w:val="clear" w:color="auto" w:fill="B6DDE8"/>
          </w:tcPr>
          <w:p w14:paraId="76AECF76">
            <w:pPr>
              <w:pStyle w:val="24"/>
              <w:spacing w:line="206" w:lineRule="exact"/>
              <w:ind w:left="15" w:right="14"/>
              <w:jc w:val="center"/>
              <w:rPr>
                <w:b/>
                <w:sz w:val="16"/>
              </w:rPr>
            </w:pPr>
            <w:r>
              <w:rPr>
                <w:b/>
                <w:spacing w:val="-2"/>
                <w:sz w:val="16"/>
              </w:rPr>
              <w:t>Format</w:t>
            </w:r>
          </w:p>
        </w:tc>
        <w:tc>
          <w:tcPr>
            <w:tcW w:w="3825" w:type="dxa"/>
            <w:shd w:val="clear" w:color="auto" w:fill="B6DDE8"/>
          </w:tcPr>
          <w:p w14:paraId="7A201DEF">
            <w:pPr>
              <w:pStyle w:val="24"/>
              <w:spacing w:line="206" w:lineRule="exact"/>
              <w:ind w:left="11" w:right="11"/>
              <w:jc w:val="center"/>
              <w:rPr>
                <w:b/>
                <w:sz w:val="16"/>
              </w:rPr>
            </w:pPr>
            <w:r>
              <w:rPr>
                <w:b/>
                <w:sz w:val="16"/>
              </w:rPr>
              <w:t>Sub</w:t>
            </w:r>
            <w:r>
              <w:rPr>
                <w:b/>
                <w:spacing w:val="-2"/>
                <w:sz w:val="16"/>
              </w:rPr>
              <w:t xml:space="preserve"> Items</w:t>
            </w:r>
          </w:p>
        </w:tc>
      </w:tr>
      <w:tr w14:paraId="67FD35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exact"/>
        </w:trPr>
        <w:tc>
          <w:tcPr>
            <w:tcW w:w="1090" w:type="dxa"/>
            <w:tcBorders>
              <w:bottom w:val="nil"/>
            </w:tcBorders>
          </w:tcPr>
          <w:p w14:paraId="264D28C0">
            <w:pPr>
              <w:pStyle w:val="24"/>
              <w:spacing w:line="167" w:lineRule="exact"/>
              <w:ind w:left="93"/>
              <w:rPr>
                <w:sz w:val="16"/>
              </w:rPr>
            </w:pPr>
            <w:r>
              <w:rPr>
                <w:spacing w:val="-2"/>
                <w:sz w:val="16"/>
              </w:rPr>
              <w:t>Master</w:t>
            </w:r>
          </w:p>
        </w:tc>
        <w:tc>
          <w:tcPr>
            <w:tcW w:w="2888" w:type="dxa"/>
            <w:tcBorders>
              <w:bottom w:val="nil"/>
            </w:tcBorders>
          </w:tcPr>
          <w:p w14:paraId="24818159">
            <w:pPr>
              <w:pStyle w:val="24"/>
              <w:rPr>
                <w:rFonts w:ascii="Times New Roman"/>
                <w:sz w:val="12"/>
              </w:rPr>
            </w:pPr>
          </w:p>
        </w:tc>
        <w:tc>
          <w:tcPr>
            <w:tcW w:w="751" w:type="dxa"/>
            <w:tcBorders>
              <w:bottom w:val="nil"/>
            </w:tcBorders>
          </w:tcPr>
          <w:p w14:paraId="54327DAD">
            <w:pPr>
              <w:pStyle w:val="24"/>
              <w:rPr>
                <w:rFonts w:ascii="Times New Roman"/>
                <w:sz w:val="12"/>
              </w:rPr>
            </w:pPr>
          </w:p>
        </w:tc>
        <w:tc>
          <w:tcPr>
            <w:tcW w:w="799" w:type="dxa"/>
            <w:tcBorders>
              <w:bottom w:val="nil"/>
            </w:tcBorders>
          </w:tcPr>
          <w:p w14:paraId="68E768F2">
            <w:pPr>
              <w:pStyle w:val="24"/>
              <w:rPr>
                <w:rFonts w:ascii="Times New Roman"/>
                <w:sz w:val="12"/>
              </w:rPr>
            </w:pPr>
          </w:p>
        </w:tc>
        <w:tc>
          <w:tcPr>
            <w:tcW w:w="851" w:type="dxa"/>
            <w:tcBorders>
              <w:bottom w:val="nil"/>
            </w:tcBorders>
          </w:tcPr>
          <w:p w14:paraId="37025D07">
            <w:pPr>
              <w:pStyle w:val="24"/>
              <w:rPr>
                <w:rFonts w:ascii="Times New Roman"/>
                <w:sz w:val="12"/>
              </w:rPr>
            </w:pPr>
          </w:p>
        </w:tc>
        <w:tc>
          <w:tcPr>
            <w:tcW w:w="3825" w:type="dxa"/>
            <w:tcBorders>
              <w:bottom w:val="nil"/>
            </w:tcBorders>
          </w:tcPr>
          <w:p w14:paraId="748D8594">
            <w:pPr>
              <w:pStyle w:val="24"/>
              <w:rPr>
                <w:rFonts w:ascii="Times New Roman"/>
                <w:sz w:val="12"/>
              </w:rPr>
            </w:pPr>
          </w:p>
        </w:tc>
      </w:tr>
      <w:tr w14:paraId="12F1AD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trPr>
        <w:tc>
          <w:tcPr>
            <w:tcW w:w="1090" w:type="dxa"/>
            <w:tcBorders>
              <w:top w:val="nil"/>
              <w:bottom w:val="nil"/>
            </w:tcBorders>
          </w:tcPr>
          <w:p w14:paraId="783ECE07">
            <w:pPr>
              <w:pStyle w:val="24"/>
              <w:spacing w:before="19"/>
              <w:ind w:left="93" w:right="228"/>
              <w:rPr>
                <w:sz w:val="16"/>
              </w:rPr>
            </w:pPr>
            <w:r>
              <w:rPr>
                <w:sz w:val="16"/>
              </w:rPr>
              <w:t>Recipe</w:t>
            </w:r>
            <w:r>
              <w:rPr>
                <w:spacing w:val="-13"/>
                <w:sz w:val="16"/>
              </w:rPr>
              <w:t xml:space="preserve"> </w:t>
            </w:r>
            <w:r>
              <w:rPr>
                <w:sz w:val="16"/>
              </w:rPr>
              <w:t xml:space="preserve">List </w:t>
            </w:r>
            <w:r>
              <w:rPr>
                <w:spacing w:val="-2"/>
                <w:sz w:val="16"/>
              </w:rPr>
              <w:t>Request</w:t>
            </w:r>
          </w:p>
        </w:tc>
        <w:tc>
          <w:tcPr>
            <w:tcW w:w="2888" w:type="dxa"/>
            <w:tcBorders>
              <w:top w:val="nil"/>
              <w:bottom w:val="nil"/>
            </w:tcBorders>
          </w:tcPr>
          <w:p w14:paraId="6504186E">
            <w:pPr>
              <w:pStyle w:val="24"/>
              <w:spacing w:before="122"/>
              <w:ind w:left="93"/>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51" w:type="dxa"/>
            <w:tcBorders>
              <w:top w:val="nil"/>
              <w:bottom w:val="nil"/>
            </w:tcBorders>
          </w:tcPr>
          <w:p w14:paraId="2B3A089C">
            <w:pPr>
              <w:pStyle w:val="24"/>
              <w:spacing w:before="122"/>
              <w:ind w:left="120" w:right="121"/>
              <w:jc w:val="center"/>
              <w:rPr>
                <w:sz w:val="16"/>
              </w:rPr>
            </w:pPr>
            <w:r>
              <w:rPr>
                <w:spacing w:val="-10"/>
                <w:sz w:val="16"/>
              </w:rPr>
              <w:t>1</w:t>
            </w:r>
          </w:p>
        </w:tc>
        <w:tc>
          <w:tcPr>
            <w:tcW w:w="799" w:type="dxa"/>
            <w:tcBorders>
              <w:top w:val="nil"/>
              <w:bottom w:val="nil"/>
            </w:tcBorders>
          </w:tcPr>
          <w:p w14:paraId="1C9C2538">
            <w:pPr>
              <w:pStyle w:val="24"/>
              <w:spacing w:before="122"/>
              <w:ind w:left="12" w:right="15"/>
              <w:jc w:val="center"/>
              <w:rPr>
                <w:sz w:val="16"/>
              </w:rPr>
            </w:pPr>
            <w:r>
              <w:rPr>
                <w:spacing w:val="-4"/>
                <w:sz w:val="16"/>
              </w:rPr>
              <w:t>Data</w:t>
            </w:r>
          </w:p>
        </w:tc>
        <w:tc>
          <w:tcPr>
            <w:tcW w:w="851" w:type="dxa"/>
            <w:tcBorders>
              <w:top w:val="nil"/>
              <w:bottom w:val="nil"/>
            </w:tcBorders>
          </w:tcPr>
          <w:p w14:paraId="41D6BC7B">
            <w:pPr>
              <w:pStyle w:val="24"/>
              <w:spacing w:before="122"/>
              <w:ind w:left="15" w:right="16"/>
              <w:jc w:val="center"/>
              <w:rPr>
                <w:sz w:val="16"/>
              </w:rPr>
            </w:pPr>
            <w:r>
              <w:rPr>
                <w:spacing w:val="-5"/>
                <w:sz w:val="16"/>
              </w:rPr>
              <w:t>INT</w:t>
            </w:r>
          </w:p>
        </w:tc>
        <w:tc>
          <w:tcPr>
            <w:tcW w:w="3825" w:type="dxa"/>
            <w:tcBorders>
              <w:top w:val="nil"/>
              <w:bottom w:val="nil"/>
            </w:tcBorders>
          </w:tcPr>
          <w:p w14:paraId="149ECC1E">
            <w:pPr>
              <w:pStyle w:val="24"/>
              <w:spacing w:line="187" w:lineRule="exact"/>
              <w:ind w:left="93"/>
              <w:rPr>
                <w:sz w:val="16"/>
              </w:rPr>
            </w:pPr>
            <w:r>
              <w:rPr>
                <w:sz w:val="16"/>
              </w:rPr>
              <w:t xml:space="preserve">0 : </w:t>
            </w:r>
            <w:r>
              <w:rPr>
                <w:spacing w:val="-2"/>
                <w:sz w:val="16"/>
              </w:rPr>
              <w:t>Local</w:t>
            </w:r>
          </w:p>
          <w:p w14:paraId="7B299626">
            <w:pPr>
              <w:pStyle w:val="24"/>
              <w:spacing w:before="80" w:line="169" w:lineRule="exact"/>
              <w:ind w:left="93"/>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1CF2C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exact"/>
        </w:trPr>
        <w:tc>
          <w:tcPr>
            <w:tcW w:w="1090" w:type="dxa"/>
            <w:tcBorders>
              <w:top w:val="nil"/>
            </w:tcBorders>
          </w:tcPr>
          <w:p w14:paraId="56433A41">
            <w:pPr>
              <w:pStyle w:val="24"/>
              <w:spacing w:line="187" w:lineRule="exact"/>
              <w:ind w:left="93"/>
              <w:rPr>
                <w:sz w:val="16"/>
              </w:rPr>
            </w:pPr>
            <w:r>
              <w:rPr>
                <w:spacing w:val="-2"/>
                <w:sz w:val="16"/>
              </w:rPr>
              <w:t>Block</w:t>
            </w:r>
          </w:p>
        </w:tc>
        <w:tc>
          <w:tcPr>
            <w:tcW w:w="2888" w:type="dxa"/>
            <w:tcBorders>
              <w:top w:val="nil"/>
            </w:tcBorders>
          </w:tcPr>
          <w:p w14:paraId="467E2B2F">
            <w:pPr>
              <w:pStyle w:val="24"/>
              <w:rPr>
                <w:rFonts w:ascii="Times New Roman"/>
                <w:sz w:val="16"/>
              </w:rPr>
            </w:pPr>
          </w:p>
        </w:tc>
        <w:tc>
          <w:tcPr>
            <w:tcW w:w="751" w:type="dxa"/>
            <w:tcBorders>
              <w:top w:val="nil"/>
            </w:tcBorders>
          </w:tcPr>
          <w:p w14:paraId="6499C9E8">
            <w:pPr>
              <w:pStyle w:val="24"/>
              <w:rPr>
                <w:rFonts w:ascii="Times New Roman"/>
                <w:sz w:val="16"/>
              </w:rPr>
            </w:pPr>
          </w:p>
        </w:tc>
        <w:tc>
          <w:tcPr>
            <w:tcW w:w="799" w:type="dxa"/>
            <w:tcBorders>
              <w:top w:val="nil"/>
            </w:tcBorders>
          </w:tcPr>
          <w:p w14:paraId="5859EF0B">
            <w:pPr>
              <w:pStyle w:val="24"/>
              <w:rPr>
                <w:rFonts w:ascii="Times New Roman"/>
                <w:sz w:val="16"/>
              </w:rPr>
            </w:pPr>
          </w:p>
        </w:tc>
        <w:tc>
          <w:tcPr>
            <w:tcW w:w="851" w:type="dxa"/>
            <w:tcBorders>
              <w:top w:val="nil"/>
            </w:tcBorders>
          </w:tcPr>
          <w:p w14:paraId="5FF5C08D">
            <w:pPr>
              <w:pStyle w:val="24"/>
              <w:rPr>
                <w:rFonts w:ascii="Times New Roman"/>
                <w:sz w:val="16"/>
              </w:rPr>
            </w:pPr>
          </w:p>
        </w:tc>
        <w:tc>
          <w:tcPr>
            <w:tcW w:w="3825" w:type="dxa"/>
            <w:tcBorders>
              <w:top w:val="nil"/>
            </w:tcBorders>
          </w:tcPr>
          <w:p w14:paraId="50E81780">
            <w:pPr>
              <w:pStyle w:val="24"/>
              <w:rPr>
                <w:rFonts w:ascii="Times New Roman"/>
                <w:sz w:val="16"/>
              </w:rPr>
            </w:pPr>
          </w:p>
        </w:tc>
      </w:tr>
      <w:tr w14:paraId="5E6C48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exact"/>
        </w:trPr>
        <w:tc>
          <w:tcPr>
            <w:tcW w:w="1090" w:type="dxa"/>
            <w:vMerge w:val="restart"/>
            <w:tcBorders>
              <w:bottom w:val="nil"/>
            </w:tcBorders>
          </w:tcPr>
          <w:p w14:paraId="12B1D0D8">
            <w:pPr>
              <w:pStyle w:val="24"/>
              <w:spacing w:before="134" w:line="190" w:lineRule="exact"/>
              <w:ind w:left="93"/>
              <w:rPr>
                <w:sz w:val="16"/>
              </w:rPr>
            </w:pPr>
            <w:r>
              <w:rPr>
                <w:spacing w:val="-2"/>
                <w:sz w:val="16"/>
              </w:rPr>
              <w:t>Recipe</w:t>
            </w:r>
          </w:p>
        </w:tc>
        <w:tc>
          <w:tcPr>
            <w:tcW w:w="2888" w:type="dxa"/>
          </w:tcPr>
          <w:p w14:paraId="07075084">
            <w:pPr>
              <w:pStyle w:val="24"/>
              <w:ind w:left="93"/>
              <w:rPr>
                <w:sz w:val="16"/>
              </w:rPr>
            </w:pPr>
            <w:r>
              <w:rPr>
                <w:sz w:val="16"/>
              </w:rPr>
              <w:t>Master</w:t>
            </w:r>
            <w:r>
              <w:rPr>
                <w:spacing w:val="-8"/>
                <w:sz w:val="16"/>
              </w:rPr>
              <w:t xml:space="preserve"> </w:t>
            </w:r>
            <w:r>
              <w:rPr>
                <w:sz w:val="16"/>
              </w:rPr>
              <w:t>Recipe</w:t>
            </w:r>
            <w:r>
              <w:rPr>
                <w:spacing w:val="-5"/>
                <w:sz w:val="16"/>
              </w:rPr>
              <w:t xml:space="preserve"> ID</w:t>
            </w:r>
          </w:p>
        </w:tc>
        <w:tc>
          <w:tcPr>
            <w:tcW w:w="751" w:type="dxa"/>
          </w:tcPr>
          <w:p w14:paraId="575D14AB">
            <w:pPr>
              <w:pStyle w:val="24"/>
              <w:ind w:left="120" w:right="121"/>
              <w:jc w:val="center"/>
              <w:rPr>
                <w:sz w:val="16"/>
              </w:rPr>
            </w:pPr>
            <w:r>
              <w:rPr>
                <w:spacing w:val="-10"/>
                <w:sz w:val="16"/>
              </w:rPr>
              <w:t>1</w:t>
            </w:r>
          </w:p>
        </w:tc>
        <w:tc>
          <w:tcPr>
            <w:tcW w:w="799" w:type="dxa"/>
          </w:tcPr>
          <w:p w14:paraId="662A4B24">
            <w:pPr>
              <w:pStyle w:val="24"/>
              <w:ind w:left="12" w:right="15"/>
              <w:jc w:val="center"/>
              <w:rPr>
                <w:sz w:val="16"/>
              </w:rPr>
            </w:pPr>
            <w:r>
              <w:rPr>
                <w:spacing w:val="-4"/>
                <w:sz w:val="16"/>
              </w:rPr>
              <w:t>Data</w:t>
            </w:r>
          </w:p>
        </w:tc>
        <w:tc>
          <w:tcPr>
            <w:tcW w:w="851" w:type="dxa"/>
          </w:tcPr>
          <w:p w14:paraId="0C4897D1">
            <w:pPr>
              <w:pStyle w:val="24"/>
              <w:ind w:left="15" w:right="16"/>
              <w:jc w:val="center"/>
              <w:rPr>
                <w:sz w:val="16"/>
              </w:rPr>
            </w:pPr>
            <w:r>
              <w:rPr>
                <w:spacing w:val="-5"/>
                <w:sz w:val="16"/>
              </w:rPr>
              <w:t>INT</w:t>
            </w:r>
          </w:p>
        </w:tc>
        <w:tc>
          <w:tcPr>
            <w:tcW w:w="3825" w:type="dxa"/>
          </w:tcPr>
          <w:p w14:paraId="1C6EB1BE">
            <w:pPr>
              <w:pStyle w:val="24"/>
              <w:rPr>
                <w:rFonts w:ascii="Times New Roman"/>
                <w:sz w:val="16"/>
              </w:rPr>
            </w:pPr>
          </w:p>
        </w:tc>
      </w:tr>
      <w:tr w14:paraId="031D4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 w:hRule="exact"/>
        </w:trPr>
        <w:tc>
          <w:tcPr>
            <w:tcW w:w="1090" w:type="dxa"/>
            <w:vMerge w:val="continue"/>
            <w:tcBorders>
              <w:top w:val="nil"/>
              <w:bottom w:val="nil"/>
            </w:tcBorders>
          </w:tcPr>
          <w:p w14:paraId="524B1877">
            <w:pPr>
              <w:rPr>
                <w:sz w:val="2"/>
                <w:szCs w:val="2"/>
              </w:rPr>
            </w:pPr>
          </w:p>
        </w:tc>
        <w:tc>
          <w:tcPr>
            <w:tcW w:w="2888" w:type="dxa"/>
            <w:vMerge w:val="restart"/>
          </w:tcPr>
          <w:p w14:paraId="3658B19C">
            <w:pPr>
              <w:pStyle w:val="24"/>
              <w:spacing w:line="206" w:lineRule="exact"/>
              <w:ind w:left="93"/>
              <w:rPr>
                <w:sz w:val="16"/>
              </w:rPr>
            </w:pPr>
            <w:r>
              <w:rPr>
                <w:sz w:val="16"/>
              </w:rPr>
              <w:t>Local</w:t>
            </w:r>
            <w:r>
              <w:rPr>
                <w:spacing w:val="-8"/>
                <w:sz w:val="16"/>
              </w:rPr>
              <w:t xml:space="preserve"> </w:t>
            </w:r>
            <w:r>
              <w:rPr>
                <w:sz w:val="16"/>
              </w:rPr>
              <w:t>Recipe</w:t>
            </w:r>
            <w:r>
              <w:rPr>
                <w:spacing w:val="-5"/>
                <w:sz w:val="16"/>
              </w:rPr>
              <w:t xml:space="preserve"> ID</w:t>
            </w:r>
          </w:p>
        </w:tc>
        <w:tc>
          <w:tcPr>
            <w:tcW w:w="751" w:type="dxa"/>
            <w:vMerge w:val="restart"/>
          </w:tcPr>
          <w:p w14:paraId="19E36D4E">
            <w:pPr>
              <w:pStyle w:val="24"/>
              <w:spacing w:line="206" w:lineRule="exact"/>
              <w:ind w:right="1"/>
              <w:jc w:val="center"/>
              <w:rPr>
                <w:sz w:val="16"/>
              </w:rPr>
            </w:pPr>
            <w:r>
              <w:rPr>
                <w:spacing w:val="-10"/>
                <w:sz w:val="16"/>
              </w:rPr>
              <w:t>1</w:t>
            </w:r>
          </w:p>
        </w:tc>
        <w:tc>
          <w:tcPr>
            <w:tcW w:w="799" w:type="dxa"/>
            <w:vMerge w:val="restart"/>
          </w:tcPr>
          <w:p w14:paraId="4AD284B2">
            <w:pPr>
              <w:pStyle w:val="24"/>
              <w:spacing w:line="206" w:lineRule="exact"/>
              <w:ind w:left="235"/>
              <w:rPr>
                <w:sz w:val="16"/>
              </w:rPr>
            </w:pPr>
            <w:r>
              <w:rPr>
                <w:spacing w:val="-4"/>
                <w:sz w:val="16"/>
              </w:rPr>
              <w:t>Data</w:t>
            </w:r>
          </w:p>
        </w:tc>
        <w:tc>
          <w:tcPr>
            <w:tcW w:w="851" w:type="dxa"/>
            <w:vMerge w:val="restart"/>
          </w:tcPr>
          <w:p w14:paraId="06E0C67E">
            <w:pPr>
              <w:pStyle w:val="24"/>
              <w:spacing w:line="206" w:lineRule="exact"/>
              <w:ind w:left="15" w:right="16"/>
              <w:jc w:val="center"/>
              <w:rPr>
                <w:sz w:val="16"/>
              </w:rPr>
            </w:pPr>
            <w:r>
              <w:rPr>
                <w:spacing w:val="-5"/>
                <w:sz w:val="16"/>
              </w:rPr>
              <w:t>INT</w:t>
            </w:r>
          </w:p>
        </w:tc>
        <w:tc>
          <w:tcPr>
            <w:tcW w:w="3825" w:type="dxa"/>
            <w:vMerge w:val="restart"/>
          </w:tcPr>
          <w:p w14:paraId="19F9CD10">
            <w:pPr>
              <w:pStyle w:val="24"/>
              <w:rPr>
                <w:rFonts w:ascii="Times New Roman"/>
                <w:sz w:val="16"/>
              </w:rPr>
            </w:pPr>
          </w:p>
        </w:tc>
      </w:tr>
      <w:tr w14:paraId="14DF3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exact"/>
        </w:trPr>
        <w:tc>
          <w:tcPr>
            <w:tcW w:w="1090" w:type="dxa"/>
            <w:tcBorders>
              <w:top w:val="nil"/>
              <w:bottom w:val="nil"/>
            </w:tcBorders>
          </w:tcPr>
          <w:p w14:paraId="262A654A">
            <w:pPr>
              <w:pStyle w:val="24"/>
              <w:spacing w:line="207" w:lineRule="exact"/>
              <w:ind w:left="93"/>
              <w:rPr>
                <w:sz w:val="16"/>
              </w:rPr>
            </w:pPr>
            <w:r>
              <w:rPr>
                <w:spacing w:val="-2"/>
                <w:sz w:val="16"/>
              </w:rPr>
              <w:t>Parameter</w:t>
            </w:r>
          </w:p>
        </w:tc>
        <w:tc>
          <w:tcPr>
            <w:tcW w:w="2888" w:type="dxa"/>
            <w:vMerge w:val="continue"/>
            <w:tcBorders>
              <w:top w:val="nil"/>
            </w:tcBorders>
          </w:tcPr>
          <w:p w14:paraId="442F744E">
            <w:pPr>
              <w:rPr>
                <w:sz w:val="2"/>
                <w:szCs w:val="2"/>
              </w:rPr>
            </w:pPr>
          </w:p>
        </w:tc>
        <w:tc>
          <w:tcPr>
            <w:tcW w:w="751" w:type="dxa"/>
            <w:vMerge w:val="continue"/>
            <w:tcBorders>
              <w:top w:val="nil"/>
            </w:tcBorders>
          </w:tcPr>
          <w:p w14:paraId="6CA101C2">
            <w:pPr>
              <w:rPr>
                <w:sz w:val="2"/>
                <w:szCs w:val="2"/>
              </w:rPr>
            </w:pPr>
          </w:p>
        </w:tc>
        <w:tc>
          <w:tcPr>
            <w:tcW w:w="799" w:type="dxa"/>
            <w:vMerge w:val="continue"/>
            <w:tcBorders>
              <w:top w:val="nil"/>
            </w:tcBorders>
          </w:tcPr>
          <w:p w14:paraId="1953F35E">
            <w:pPr>
              <w:rPr>
                <w:sz w:val="2"/>
                <w:szCs w:val="2"/>
              </w:rPr>
            </w:pPr>
          </w:p>
        </w:tc>
        <w:tc>
          <w:tcPr>
            <w:tcW w:w="851" w:type="dxa"/>
            <w:vMerge w:val="continue"/>
            <w:tcBorders>
              <w:top w:val="nil"/>
            </w:tcBorders>
          </w:tcPr>
          <w:p w14:paraId="382F352A">
            <w:pPr>
              <w:rPr>
                <w:sz w:val="2"/>
                <w:szCs w:val="2"/>
              </w:rPr>
            </w:pPr>
          </w:p>
        </w:tc>
        <w:tc>
          <w:tcPr>
            <w:tcW w:w="3825" w:type="dxa"/>
            <w:vMerge w:val="continue"/>
            <w:tcBorders>
              <w:top w:val="nil"/>
            </w:tcBorders>
          </w:tcPr>
          <w:p w14:paraId="57001269">
            <w:pPr>
              <w:rPr>
                <w:sz w:val="2"/>
                <w:szCs w:val="2"/>
              </w:rPr>
            </w:pPr>
          </w:p>
        </w:tc>
      </w:tr>
      <w:tr w14:paraId="7042DF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 w:hRule="exact"/>
        </w:trPr>
        <w:tc>
          <w:tcPr>
            <w:tcW w:w="1090" w:type="dxa"/>
            <w:tcBorders>
              <w:top w:val="nil"/>
              <w:bottom w:val="nil"/>
            </w:tcBorders>
          </w:tcPr>
          <w:p w14:paraId="7C099BF8">
            <w:pPr>
              <w:pStyle w:val="24"/>
              <w:spacing w:line="167" w:lineRule="exact"/>
              <w:ind w:left="93"/>
              <w:rPr>
                <w:sz w:val="16"/>
              </w:rPr>
            </w:pPr>
            <w:r>
              <w:rPr>
                <w:spacing w:val="-2"/>
                <w:sz w:val="16"/>
              </w:rPr>
              <w:t>Request</w:t>
            </w:r>
          </w:p>
        </w:tc>
        <w:tc>
          <w:tcPr>
            <w:tcW w:w="2888" w:type="dxa"/>
            <w:tcBorders>
              <w:bottom w:val="nil"/>
            </w:tcBorders>
          </w:tcPr>
          <w:p w14:paraId="7B192E4E">
            <w:pPr>
              <w:pStyle w:val="24"/>
              <w:rPr>
                <w:rFonts w:ascii="Times New Roman"/>
                <w:sz w:val="12"/>
              </w:rPr>
            </w:pPr>
          </w:p>
        </w:tc>
        <w:tc>
          <w:tcPr>
            <w:tcW w:w="751" w:type="dxa"/>
            <w:tcBorders>
              <w:bottom w:val="nil"/>
            </w:tcBorders>
          </w:tcPr>
          <w:p w14:paraId="5B4351C2">
            <w:pPr>
              <w:pStyle w:val="24"/>
              <w:rPr>
                <w:rFonts w:ascii="Times New Roman"/>
                <w:sz w:val="12"/>
              </w:rPr>
            </w:pPr>
          </w:p>
        </w:tc>
        <w:tc>
          <w:tcPr>
            <w:tcW w:w="799" w:type="dxa"/>
            <w:tcBorders>
              <w:bottom w:val="nil"/>
            </w:tcBorders>
          </w:tcPr>
          <w:p w14:paraId="43BDAD11">
            <w:pPr>
              <w:pStyle w:val="24"/>
              <w:rPr>
                <w:rFonts w:ascii="Times New Roman"/>
                <w:sz w:val="12"/>
              </w:rPr>
            </w:pPr>
          </w:p>
        </w:tc>
        <w:tc>
          <w:tcPr>
            <w:tcW w:w="851" w:type="dxa"/>
            <w:tcBorders>
              <w:bottom w:val="nil"/>
            </w:tcBorders>
          </w:tcPr>
          <w:p w14:paraId="028D627F">
            <w:pPr>
              <w:pStyle w:val="24"/>
              <w:rPr>
                <w:rFonts w:ascii="Times New Roman"/>
                <w:sz w:val="12"/>
              </w:rPr>
            </w:pPr>
          </w:p>
        </w:tc>
        <w:tc>
          <w:tcPr>
            <w:tcW w:w="3825" w:type="dxa"/>
            <w:tcBorders>
              <w:bottom w:val="nil"/>
            </w:tcBorders>
          </w:tcPr>
          <w:p w14:paraId="520365F9">
            <w:pPr>
              <w:pStyle w:val="24"/>
              <w:spacing w:before="4" w:line="157" w:lineRule="exact"/>
              <w:ind w:left="93"/>
              <w:rPr>
                <w:sz w:val="16"/>
              </w:rPr>
            </w:pPr>
            <w:r>
              <w:rPr>
                <w:sz w:val="16"/>
              </w:rPr>
              <w:t xml:space="preserve">0 : </w:t>
            </w:r>
            <w:r>
              <w:rPr>
                <w:spacing w:val="-2"/>
                <w:sz w:val="16"/>
              </w:rPr>
              <w:t>Local</w:t>
            </w:r>
          </w:p>
        </w:tc>
      </w:tr>
      <w:tr w14:paraId="2AA050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exact"/>
        </w:trPr>
        <w:tc>
          <w:tcPr>
            <w:tcW w:w="1090" w:type="dxa"/>
            <w:tcBorders>
              <w:top w:val="nil"/>
            </w:tcBorders>
          </w:tcPr>
          <w:p w14:paraId="5FFC8CEA">
            <w:pPr>
              <w:pStyle w:val="24"/>
              <w:spacing w:line="189" w:lineRule="exact"/>
              <w:ind w:left="93"/>
              <w:rPr>
                <w:sz w:val="16"/>
              </w:rPr>
            </w:pPr>
            <w:r>
              <w:rPr>
                <w:spacing w:val="-2"/>
                <w:sz w:val="16"/>
              </w:rPr>
              <w:t>Block</w:t>
            </w:r>
          </w:p>
        </w:tc>
        <w:tc>
          <w:tcPr>
            <w:tcW w:w="2888" w:type="dxa"/>
            <w:tcBorders>
              <w:top w:val="nil"/>
            </w:tcBorders>
          </w:tcPr>
          <w:p w14:paraId="387335A0">
            <w:pPr>
              <w:pStyle w:val="24"/>
              <w:spacing w:line="175" w:lineRule="exact"/>
              <w:ind w:left="93"/>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51" w:type="dxa"/>
            <w:tcBorders>
              <w:top w:val="nil"/>
            </w:tcBorders>
          </w:tcPr>
          <w:p w14:paraId="6A8DABA1">
            <w:pPr>
              <w:pStyle w:val="24"/>
              <w:spacing w:line="175" w:lineRule="exact"/>
              <w:ind w:left="120" w:right="121"/>
              <w:jc w:val="center"/>
              <w:rPr>
                <w:sz w:val="16"/>
              </w:rPr>
            </w:pPr>
            <w:r>
              <w:rPr>
                <w:spacing w:val="-10"/>
                <w:sz w:val="16"/>
              </w:rPr>
              <w:t>1</w:t>
            </w:r>
          </w:p>
        </w:tc>
        <w:tc>
          <w:tcPr>
            <w:tcW w:w="799" w:type="dxa"/>
            <w:tcBorders>
              <w:top w:val="nil"/>
            </w:tcBorders>
          </w:tcPr>
          <w:p w14:paraId="04DB9874">
            <w:pPr>
              <w:pStyle w:val="24"/>
              <w:spacing w:line="175" w:lineRule="exact"/>
              <w:ind w:left="12" w:right="15"/>
              <w:jc w:val="center"/>
              <w:rPr>
                <w:sz w:val="16"/>
              </w:rPr>
            </w:pPr>
            <w:r>
              <w:rPr>
                <w:spacing w:val="-4"/>
                <w:sz w:val="16"/>
              </w:rPr>
              <w:t>Data</w:t>
            </w:r>
          </w:p>
        </w:tc>
        <w:tc>
          <w:tcPr>
            <w:tcW w:w="851" w:type="dxa"/>
            <w:tcBorders>
              <w:top w:val="nil"/>
            </w:tcBorders>
          </w:tcPr>
          <w:p w14:paraId="61FDE003">
            <w:pPr>
              <w:pStyle w:val="24"/>
              <w:spacing w:line="175" w:lineRule="exact"/>
              <w:ind w:left="15" w:right="16"/>
              <w:jc w:val="center"/>
              <w:rPr>
                <w:sz w:val="16"/>
              </w:rPr>
            </w:pPr>
            <w:r>
              <w:rPr>
                <w:spacing w:val="-5"/>
                <w:sz w:val="16"/>
              </w:rPr>
              <w:t>INT</w:t>
            </w:r>
          </w:p>
        </w:tc>
        <w:tc>
          <w:tcPr>
            <w:tcW w:w="3825" w:type="dxa"/>
            <w:tcBorders>
              <w:top w:val="nil"/>
            </w:tcBorders>
          </w:tcPr>
          <w:p w14:paraId="26AE2C07">
            <w:pPr>
              <w:pStyle w:val="24"/>
              <w:spacing w:before="110"/>
              <w:ind w:left="93"/>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044DE1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exact"/>
        </w:trPr>
        <w:tc>
          <w:tcPr>
            <w:tcW w:w="1090" w:type="dxa"/>
            <w:tcBorders>
              <w:bottom w:val="nil"/>
            </w:tcBorders>
          </w:tcPr>
          <w:p w14:paraId="181EFBAB">
            <w:pPr>
              <w:pStyle w:val="24"/>
              <w:rPr>
                <w:rFonts w:ascii="Times New Roman"/>
                <w:sz w:val="16"/>
              </w:rPr>
            </w:pPr>
          </w:p>
        </w:tc>
        <w:tc>
          <w:tcPr>
            <w:tcW w:w="2888" w:type="dxa"/>
            <w:tcBorders>
              <w:bottom w:val="nil"/>
            </w:tcBorders>
          </w:tcPr>
          <w:p w14:paraId="00F8A826">
            <w:pPr>
              <w:pStyle w:val="24"/>
              <w:rPr>
                <w:rFonts w:ascii="Times New Roman"/>
                <w:sz w:val="16"/>
              </w:rPr>
            </w:pPr>
          </w:p>
        </w:tc>
        <w:tc>
          <w:tcPr>
            <w:tcW w:w="751" w:type="dxa"/>
            <w:tcBorders>
              <w:bottom w:val="nil"/>
            </w:tcBorders>
          </w:tcPr>
          <w:p w14:paraId="6C3F0CE5">
            <w:pPr>
              <w:pStyle w:val="24"/>
              <w:rPr>
                <w:rFonts w:ascii="Times New Roman"/>
                <w:sz w:val="16"/>
              </w:rPr>
            </w:pPr>
          </w:p>
        </w:tc>
        <w:tc>
          <w:tcPr>
            <w:tcW w:w="799" w:type="dxa"/>
            <w:tcBorders>
              <w:bottom w:val="nil"/>
            </w:tcBorders>
          </w:tcPr>
          <w:p w14:paraId="1281E45C">
            <w:pPr>
              <w:pStyle w:val="24"/>
              <w:rPr>
                <w:rFonts w:ascii="Times New Roman"/>
                <w:sz w:val="16"/>
              </w:rPr>
            </w:pPr>
          </w:p>
        </w:tc>
        <w:tc>
          <w:tcPr>
            <w:tcW w:w="851" w:type="dxa"/>
            <w:tcBorders>
              <w:bottom w:val="nil"/>
            </w:tcBorders>
          </w:tcPr>
          <w:p w14:paraId="22C3084D">
            <w:pPr>
              <w:pStyle w:val="24"/>
              <w:rPr>
                <w:rFonts w:ascii="Times New Roman"/>
                <w:sz w:val="16"/>
              </w:rPr>
            </w:pPr>
          </w:p>
        </w:tc>
        <w:tc>
          <w:tcPr>
            <w:tcW w:w="3825" w:type="dxa"/>
            <w:tcBorders>
              <w:bottom w:val="nil"/>
            </w:tcBorders>
          </w:tcPr>
          <w:p w14:paraId="3D977C94">
            <w:pPr>
              <w:pStyle w:val="24"/>
              <w:spacing w:line="206" w:lineRule="exact"/>
              <w:ind w:left="93"/>
              <w:rPr>
                <w:sz w:val="16"/>
              </w:rPr>
            </w:pPr>
            <w:r>
              <w:rPr>
                <w:sz w:val="16"/>
              </w:rPr>
              <w:t xml:space="preserve">1 : </w:t>
            </w:r>
            <w:r>
              <w:rPr>
                <w:spacing w:val="-5"/>
                <w:sz w:val="16"/>
              </w:rPr>
              <w:t>OK</w:t>
            </w:r>
          </w:p>
        </w:tc>
      </w:tr>
      <w:tr w14:paraId="0C16FA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exact"/>
        </w:trPr>
        <w:tc>
          <w:tcPr>
            <w:tcW w:w="1090" w:type="dxa"/>
            <w:tcBorders>
              <w:top w:val="nil"/>
              <w:bottom w:val="nil"/>
            </w:tcBorders>
          </w:tcPr>
          <w:p w14:paraId="1F736350">
            <w:pPr>
              <w:pStyle w:val="24"/>
              <w:rPr>
                <w:rFonts w:ascii="Times New Roman"/>
                <w:b/>
                <w:sz w:val="16"/>
              </w:rPr>
            </w:pPr>
          </w:p>
          <w:p w14:paraId="3596CCDC">
            <w:pPr>
              <w:pStyle w:val="24"/>
              <w:spacing w:line="206" w:lineRule="exact"/>
              <w:ind w:left="93"/>
              <w:rPr>
                <w:sz w:val="16"/>
              </w:rPr>
            </w:pPr>
            <w:r>
              <w:rPr>
                <w:spacing w:val="-2"/>
                <w:sz w:val="16"/>
              </w:rPr>
              <w:t>Recipe Parameter</w:t>
            </w:r>
          </w:p>
        </w:tc>
        <w:tc>
          <w:tcPr>
            <w:tcW w:w="2888" w:type="dxa"/>
            <w:tcBorders>
              <w:top w:val="nil"/>
              <w:bottom w:val="nil"/>
            </w:tcBorders>
          </w:tcPr>
          <w:p w14:paraId="24BB79B1">
            <w:pPr>
              <w:pStyle w:val="24"/>
              <w:rPr>
                <w:rFonts w:ascii="Times New Roman"/>
                <w:sz w:val="16"/>
              </w:rPr>
            </w:pPr>
          </w:p>
        </w:tc>
        <w:tc>
          <w:tcPr>
            <w:tcW w:w="751" w:type="dxa"/>
            <w:tcBorders>
              <w:top w:val="nil"/>
              <w:bottom w:val="nil"/>
            </w:tcBorders>
          </w:tcPr>
          <w:p w14:paraId="3B6ED26E">
            <w:pPr>
              <w:pStyle w:val="24"/>
              <w:rPr>
                <w:rFonts w:ascii="Times New Roman"/>
                <w:sz w:val="16"/>
              </w:rPr>
            </w:pPr>
          </w:p>
        </w:tc>
        <w:tc>
          <w:tcPr>
            <w:tcW w:w="799" w:type="dxa"/>
            <w:tcBorders>
              <w:top w:val="nil"/>
              <w:bottom w:val="nil"/>
            </w:tcBorders>
          </w:tcPr>
          <w:p w14:paraId="546F42AC">
            <w:pPr>
              <w:pStyle w:val="24"/>
              <w:rPr>
                <w:rFonts w:ascii="Times New Roman"/>
                <w:sz w:val="16"/>
              </w:rPr>
            </w:pPr>
          </w:p>
        </w:tc>
        <w:tc>
          <w:tcPr>
            <w:tcW w:w="851" w:type="dxa"/>
            <w:tcBorders>
              <w:top w:val="nil"/>
              <w:bottom w:val="nil"/>
            </w:tcBorders>
          </w:tcPr>
          <w:p w14:paraId="75C6596D">
            <w:pPr>
              <w:pStyle w:val="24"/>
              <w:rPr>
                <w:rFonts w:ascii="Times New Roman"/>
                <w:sz w:val="16"/>
              </w:rPr>
            </w:pPr>
          </w:p>
        </w:tc>
        <w:tc>
          <w:tcPr>
            <w:tcW w:w="3825" w:type="dxa"/>
            <w:tcBorders>
              <w:top w:val="nil"/>
              <w:bottom w:val="nil"/>
            </w:tcBorders>
          </w:tcPr>
          <w:p w14:paraId="670ED3C9">
            <w:pPr>
              <w:pStyle w:val="24"/>
              <w:spacing w:before="38"/>
              <w:ind w:left="93"/>
              <w:rPr>
                <w:sz w:val="16"/>
              </w:rPr>
            </w:pPr>
            <w:r>
              <w:rPr>
                <w:sz w:val="16"/>
              </w:rPr>
              <w:t xml:space="preserve">2 : </w:t>
            </w:r>
            <w:r>
              <w:rPr>
                <w:spacing w:val="-5"/>
                <w:sz w:val="16"/>
              </w:rPr>
              <w:t>NG</w:t>
            </w:r>
          </w:p>
          <w:p w14:paraId="06697BC0">
            <w:pPr>
              <w:pStyle w:val="24"/>
              <w:spacing w:before="81"/>
              <w:ind w:left="93"/>
              <w:rPr>
                <w:sz w:val="16"/>
              </w:rPr>
            </w:pPr>
            <w:r>
              <w:rPr>
                <w:sz w:val="16"/>
              </w:rPr>
              <w:t>3</w:t>
            </w:r>
            <w:r>
              <w:rPr>
                <w:spacing w:val="-2"/>
                <w:sz w:val="16"/>
              </w:rPr>
              <w:t xml:space="preserve"> </w:t>
            </w:r>
            <w:r>
              <w:rPr>
                <w:sz w:val="16"/>
              </w:rPr>
              <w:t xml:space="preserve">: </w:t>
            </w:r>
            <w:r>
              <w:rPr>
                <w:spacing w:val="-2"/>
                <w:sz w:val="16"/>
              </w:rPr>
              <w:t>continue</w:t>
            </w:r>
          </w:p>
        </w:tc>
      </w:tr>
      <w:tr w14:paraId="57E359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exact"/>
        </w:trPr>
        <w:tc>
          <w:tcPr>
            <w:tcW w:w="1090" w:type="dxa"/>
            <w:tcBorders>
              <w:top w:val="nil"/>
              <w:bottom w:val="nil"/>
            </w:tcBorders>
          </w:tcPr>
          <w:p w14:paraId="088815AE">
            <w:pPr>
              <w:pStyle w:val="24"/>
              <w:spacing w:line="188" w:lineRule="exact"/>
              <w:ind w:left="93"/>
              <w:rPr>
                <w:sz w:val="16"/>
              </w:rPr>
            </w:pPr>
            <w:r>
              <w:rPr>
                <w:spacing w:val="-2"/>
                <w:sz w:val="16"/>
              </w:rPr>
              <w:t>Report</w:t>
            </w:r>
          </w:p>
        </w:tc>
        <w:tc>
          <w:tcPr>
            <w:tcW w:w="2888" w:type="dxa"/>
            <w:tcBorders>
              <w:top w:val="nil"/>
              <w:bottom w:val="nil"/>
            </w:tcBorders>
          </w:tcPr>
          <w:p w14:paraId="17D37137">
            <w:pPr>
              <w:pStyle w:val="24"/>
              <w:spacing w:line="188" w:lineRule="exact"/>
              <w:ind w:left="93"/>
              <w:rPr>
                <w:sz w:val="16"/>
              </w:rPr>
            </w:pPr>
            <w:r>
              <w:rPr>
                <w:sz w:val="16"/>
              </w:rPr>
              <w:t>Return</w:t>
            </w:r>
            <w:r>
              <w:rPr>
                <w:spacing w:val="-7"/>
                <w:sz w:val="16"/>
              </w:rPr>
              <w:t xml:space="preserve"> </w:t>
            </w:r>
            <w:r>
              <w:rPr>
                <w:spacing w:val="-4"/>
                <w:sz w:val="16"/>
              </w:rPr>
              <w:t>Code</w:t>
            </w:r>
          </w:p>
        </w:tc>
        <w:tc>
          <w:tcPr>
            <w:tcW w:w="751" w:type="dxa"/>
            <w:tcBorders>
              <w:top w:val="nil"/>
              <w:bottom w:val="nil"/>
            </w:tcBorders>
          </w:tcPr>
          <w:p w14:paraId="6BF69CD8">
            <w:pPr>
              <w:pStyle w:val="24"/>
              <w:spacing w:line="188" w:lineRule="exact"/>
              <w:ind w:left="120" w:right="121"/>
              <w:jc w:val="center"/>
              <w:rPr>
                <w:sz w:val="16"/>
              </w:rPr>
            </w:pPr>
            <w:r>
              <w:rPr>
                <w:spacing w:val="-10"/>
                <w:sz w:val="16"/>
              </w:rPr>
              <w:t>1</w:t>
            </w:r>
          </w:p>
        </w:tc>
        <w:tc>
          <w:tcPr>
            <w:tcW w:w="799" w:type="dxa"/>
            <w:tcBorders>
              <w:top w:val="nil"/>
              <w:bottom w:val="nil"/>
            </w:tcBorders>
          </w:tcPr>
          <w:p w14:paraId="6125B081">
            <w:pPr>
              <w:pStyle w:val="24"/>
              <w:spacing w:line="188" w:lineRule="exact"/>
              <w:ind w:left="12" w:right="15"/>
              <w:jc w:val="center"/>
              <w:rPr>
                <w:sz w:val="16"/>
              </w:rPr>
            </w:pPr>
            <w:r>
              <w:rPr>
                <w:spacing w:val="-4"/>
                <w:sz w:val="16"/>
              </w:rPr>
              <w:t>Data</w:t>
            </w:r>
          </w:p>
        </w:tc>
        <w:tc>
          <w:tcPr>
            <w:tcW w:w="851" w:type="dxa"/>
            <w:tcBorders>
              <w:top w:val="nil"/>
              <w:bottom w:val="nil"/>
            </w:tcBorders>
          </w:tcPr>
          <w:p w14:paraId="75F2E6F2">
            <w:pPr>
              <w:pStyle w:val="24"/>
              <w:spacing w:line="188" w:lineRule="exact"/>
              <w:ind w:left="15" w:right="16"/>
              <w:jc w:val="center"/>
              <w:rPr>
                <w:sz w:val="16"/>
              </w:rPr>
            </w:pPr>
            <w:r>
              <w:rPr>
                <w:spacing w:val="-5"/>
                <w:sz w:val="16"/>
              </w:rPr>
              <w:t>INT</w:t>
            </w:r>
          </w:p>
        </w:tc>
        <w:tc>
          <w:tcPr>
            <w:tcW w:w="3825" w:type="dxa"/>
            <w:tcBorders>
              <w:top w:val="nil"/>
              <w:bottom w:val="nil"/>
            </w:tcBorders>
          </w:tcPr>
          <w:p w14:paraId="6A18313D">
            <w:pPr>
              <w:pStyle w:val="24"/>
              <w:spacing w:line="188" w:lineRule="exact"/>
              <w:ind w:left="93"/>
              <w:rPr>
                <w:sz w:val="16"/>
              </w:rPr>
            </w:pPr>
            <w:r>
              <w:rPr>
                <w:sz w:val="16"/>
              </w:rPr>
              <w:t>4</w:t>
            </w:r>
            <w:r>
              <w:rPr>
                <w:spacing w:val="-5"/>
                <w:sz w:val="16"/>
              </w:rPr>
              <w:t xml:space="preserve"> </w:t>
            </w:r>
            <w:r>
              <w:rPr>
                <w:sz w:val="16"/>
              </w:rPr>
              <w:t>:</w:t>
            </w:r>
            <w:r>
              <w:rPr>
                <w:spacing w:val="-3"/>
                <w:sz w:val="16"/>
              </w:rPr>
              <w:t xml:space="preserve"> </w:t>
            </w:r>
            <w:r>
              <w:rPr>
                <w:sz w:val="16"/>
              </w:rPr>
              <w:t>Parameter</w:t>
            </w:r>
            <w:r>
              <w:rPr>
                <w:spacing w:val="-4"/>
                <w:sz w:val="16"/>
              </w:rPr>
              <w:t xml:space="preserve"> </w:t>
            </w:r>
            <w:r>
              <w:rPr>
                <w:sz w:val="16"/>
              </w:rPr>
              <w:t>Count</w:t>
            </w:r>
            <w:r>
              <w:rPr>
                <w:spacing w:val="-2"/>
                <w:sz w:val="16"/>
              </w:rPr>
              <w:t xml:space="preserve"> </w:t>
            </w:r>
            <w:r>
              <w:rPr>
                <w:spacing w:val="-5"/>
                <w:sz w:val="16"/>
              </w:rPr>
              <w:t>NG</w:t>
            </w:r>
          </w:p>
        </w:tc>
      </w:tr>
      <w:tr w14:paraId="357C18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exact"/>
        </w:trPr>
        <w:tc>
          <w:tcPr>
            <w:tcW w:w="1090" w:type="dxa"/>
            <w:tcBorders>
              <w:top w:val="nil"/>
              <w:bottom w:val="nil"/>
            </w:tcBorders>
          </w:tcPr>
          <w:p w14:paraId="03D2B3CD">
            <w:pPr>
              <w:pStyle w:val="24"/>
              <w:spacing w:line="205" w:lineRule="exact"/>
              <w:ind w:left="93"/>
              <w:rPr>
                <w:sz w:val="16"/>
              </w:rPr>
            </w:pPr>
            <w:r>
              <w:rPr>
                <w:sz w:val="16"/>
              </w:rPr>
              <w:t>Return</w:t>
            </w:r>
            <w:r>
              <w:rPr>
                <w:spacing w:val="-7"/>
                <w:sz w:val="16"/>
              </w:rPr>
              <w:t xml:space="preserve"> </w:t>
            </w:r>
            <w:r>
              <w:rPr>
                <w:spacing w:val="-4"/>
                <w:sz w:val="16"/>
              </w:rPr>
              <w:t>Code</w:t>
            </w:r>
          </w:p>
          <w:p w14:paraId="6C533A66">
            <w:pPr>
              <w:pStyle w:val="24"/>
              <w:spacing w:line="165" w:lineRule="exact"/>
              <w:ind w:left="93"/>
              <w:rPr>
                <w:sz w:val="16"/>
              </w:rPr>
            </w:pPr>
            <w:r>
              <w:rPr>
                <w:spacing w:val="-2"/>
                <w:sz w:val="16"/>
              </w:rPr>
              <w:t>Block</w:t>
            </w:r>
          </w:p>
        </w:tc>
        <w:tc>
          <w:tcPr>
            <w:tcW w:w="2888" w:type="dxa"/>
            <w:tcBorders>
              <w:top w:val="nil"/>
              <w:bottom w:val="nil"/>
            </w:tcBorders>
          </w:tcPr>
          <w:p w14:paraId="746747DC">
            <w:pPr>
              <w:pStyle w:val="24"/>
              <w:rPr>
                <w:rFonts w:ascii="Times New Roman"/>
                <w:sz w:val="16"/>
              </w:rPr>
            </w:pPr>
          </w:p>
        </w:tc>
        <w:tc>
          <w:tcPr>
            <w:tcW w:w="751" w:type="dxa"/>
            <w:tcBorders>
              <w:top w:val="nil"/>
              <w:bottom w:val="nil"/>
            </w:tcBorders>
          </w:tcPr>
          <w:p w14:paraId="430D65DF">
            <w:pPr>
              <w:pStyle w:val="24"/>
              <w:rPr>
                <w:rFonts w:ascii="Times New Roman"/>
                <w:sz w:val="16"/>
              </w:rPr>
            </w:pPr>
          </w:p>
        </w:tc>
        <w:tc>
          <w:tcPr>
            <w:tcW w:w="799" w:type="dxa"/>
            <w:tcBorders>
              <w:top w:val="nil"/>
              <w:bottom w:val="nil"/>
            </w:tcBorders>
          </w:tcPr>
          <w:p w14:paraId="554F7B48">
            <w:pPr>
              <w:pStyle w:val="24"/>
              <w:rPr>
                <w:rFonts w:ascii="Times New Roman"/>
                <w:sz w:val="16"/>
              </w:rPr>
            </w:pPr>
          </w:p>
        </w:tc>
        <w:tc>
          <w:tcPr>
            <w:tcW w:w="851" w:type="dxa"/>
            <w:tcBorders>
              <w:top w:val="nil"/>
              <w:bottom w:val="nil"/>
            </w:tcBorders>
          </w:tcPr>
          <w:p w14:paraId="7E970864">
            <w:pPr>
              <w:pStyle w:val="24"/>
              <w:rPr>
                <w:rFonts w:ascii="Times New Roman"/>
                <w:sz w:val="16"/>
              </w:rPr>
            </w:pPr>
          </w:p>
        </w:tc>
        <w:tc>
          <w:tcPr>
            <w:tcW w:w="3825" w:type="dxa"/>
            <w:tcBorders>
              <w:top w:val="nil"/>
              <w:bottom w:val="nil"/>
            </w:tcBorders>
          </w:tcPr>
          <w:p w14:paraId="534D3053">
            <w:pPr>
              <w:pStyle w:val="24"/>
              <w:spacing w:before="77"/>
              <w:ind w:left="93"/>
              <w:rPr>
                <w:sz w:val="16"/>
              </w:rPr>
            </w:pPr>
            <w:r>
              <w:rPr>
                <w:sz w:val="16"/>
              </w:rPr>
              <w:t>5:</w:t>
            </w:r>
            <w:r>
              <w:rPr>
                <w:spacing w:val="-5"/>
                <w:sz w:val="16"/>
              </w:rPr>
              <w:t xml:space="preserve"> </w:t>
            </w:r>
            <w:r>
              <w:rPr>
                <w:sz w:val="16"/>
              </w:rPr>
              <w:t>Group</w:t>
            </w:r>
            <w:r>
              <w:rPr>
                <w:spacing w:val="-4"/>
                <w:sz w:val="16"/>
              </w:rPr>
              <w:t xml:space="preserve"> </w:t>
            </w:r>
            <w:r>
              <w:rPr>
                <w:sz w:val="16"/>
              </w:rPr>
              <w:t>Count</w:t>
            </w:r>
            <w:r>
              <w:rPr>
                <w:spacing w:val="-2"/>
                <w:sz w:val="16"/>
              </w:rPr>
              <w:t xml:space="preserve"> </w:t>
            </w:r>
            <w:r>
              <w:rPr>
                <w:spacing w:val="-5"/>
                <w:sz w:val="16"/>
              </w:rPr>
              <w:t>NG</w:t>
            </w:r>
          </w:p>
        </w:tc>
      </w:tr>
      <w:tr w14:paraId="143DB2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4" w:hRule="exact"/>
        </w:trPr>
        <w:tc>
          <w:tcPr>
            <w:tcW w:w="1090" w:type="dxa"/>
            <w:tcBorders>
              <w:top w:val="nil"/>
              <w:bottom w:val="nil"/>
            </w:tcBorders>
          </w:tcPr>
          <w:p w14:paraId="5DDDB4B6">
            <w:pPr>
              <w:pStyle w:val="24"/>
              <w:rPr>
                <w:rFonts w:ascii="Times New Roman"/>
                <w:sz w:val="16"/>
              </w:rPr>
            </w:pPr>
          </w:p>
        </w:tc>
        <w:tc>
          <w:tcPr>
            <w:tcW w:w="2888" w:type="dxa"/>
            <w:tcBorders>
              <w:top w:val="nil"/>
              <w:bottom w:val="nil"/>
            </w:tcBorders>
          </w:tcPr>
          <w:p w14:paraId="7A4509D0">
            <w:pPr>
              <w:pStyle w:val="24"/>
              <w:rPr>
                <w:rFonts w:ascii="Times New Roman"/>
                <w:sz w:val="16"/>
              </w:rPr>
            </w:pPr>
          </w:p>
        </w:tc>
        <w:tc>
          <w:tcPr>
            <w:tcW w:w="751" w:type="dxa"/>
            <w:tcBorders>
              <w:top w:val="nil"/>
              <w:bottom w:val="nil"/>
            </w:tcBorders>
          </w:tcPr>
          <w:p w14:paraId="2BF6C515">
            <w:pPr>
              <w:pStyle w:val="24"/>
              <w:rPr>
                <w:rFonts w:ascii="Times New Roman"/>
                <w:sz w:val="16"/>
              </w:rPr>
            </w:pPr>
          </w:p>
        </w:tc>
        <w:tc>
          <w:tcPr>
            <w:tcW w:w="799" w:type="dxa"/>
            <w:tcBorders>
              <w:top w:val="nil"/>
              <w:bottom w:val="nil"/>
            </w:tcBorders>
          </w:tcPr>
          <w:p w14:paraId="433D872C">
            <w:pPr>
              <w:pStyle w:val="24"/>
              <w:rPr>
                <w:rFonts w:ascii="Times New Roman"/>
                <w:sz w:val="16"/>
              </w:rPr>
            </w:pPr>
          </w:p>
        </w:tc>
        <w:tc>
          <w:tcPr>
            <w:tcW w:w="851" w:type="dxa"/>
            <w:tcBorders>
              <w:top w:val="nil"/>
              <w:bottom w:val="nil"/>
            </w:tcBorders>
          </w:tcPr>
          <w:p w14:paraId="34A63272">
            <w:pPr>
              <w:pStyle w:val="24"/>
              <w:rPr>
                <w:rFonts w:ascii="Times New Roman"/>
                <w:sz w:val="16"/>
              </w:rPr>
            </w:pPr>
          </w:p>
        </w:tc>
        <w:tc>
          <w:tcPr>
            <w:tcW w:w="3825" w:type="dxa"/>
            <w:tcBorders>
              <w:top w:val="nil"/>
              <w:bottom w:val="nil"/>
            </w:tcBorders>
          </w:tcPr>
          <w:p w14:paraId="0C6C545B">
            <w:pPr>
              <w:pStyle w:val="24"/>
              <w:spacing w:line="183" w:lineRule="exact"/>
              <w:ind w:left="93"/>
              <w:rPr>
                <w:sz w:val="16"/>
              </w:rPr>
            </w:pPr>
            <w:r>
              <w:rPr>
                <w:sz w:val="16"/>
              </w:rPr>
              <w:t>6</w:t>
            </w:r>
            <w:r>
              <w:rPr>
                <w:spacing w:val="-4"/>
                <w:sz w:val="16"/>
              </w:rPr>
              <w:t xml:space="preserve"> </w:t>
            </w:r>
            <w:r>
              <w:rPr>
                <w:sz w:val="16"/>
              </w:rPr>
              <w:t>:</w:t>
            </w:r>
            <w:r>
              <w:rPr>
                <w:spacing w:val="-3"/>
                <w:sz w:val="16"/>
              </w:rPr>
              <w:t xml:space="preserve"> </w:t>
            </w:r>
            <w:r>
              <w:rPr>
                <w:sz w:val="16"/>
              </w:rPr>
              <w:t>Duplication</w:t>
            </w:r>
            <w:r>
              <w:rPr>
                <w:spacing w:val="-3"/>
                <w:sz w:val="16"/>
              </w:rPr>
              <w:t xml:space="preserve"> </w:t>
            </w:r>
            <w:r>
              <w:rPr>
                <w:sz w:val="16"/>
              </w:rPr>
              <w:t>Group</w:t>
            </w:r>
            <w:r>
              <w:rPr>
                <w:spacing w:val="-4"/>
                <w:sz w:val="16"/>
              </w:rPr>
              <w:t xml:space="preserve"> </w:t>
            </w:r>
            <w:r>
              <w:rPr>
                <w:sz w:val="16"/>
              </w:rPr>
              <w:t>Count</w:t>
            </w:r>
            <w:r>
              <w:rPr>
                <w:spacing w:val="-3"/>
                <w:sz w:val="16"/>
              </w:rPr>
              <w:t xml:space="preserve"> </w:t>
            </w:r>
            <w:r>
              <w:rPr>
                <w:spacing w:val="-5"/>
                <w:sz w:val="16"/>
              </w:rPr>
              <w:t>NG</w:t>
            </w:r>
          </w:p>
        </w:tc>
      </w:tr>
      <w:tr w14:paraId="05D374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exact"/>
        </w:trPr>
        <w:tc>
          <w:tcPr>
            <w:tcW w:w="1090" w:type="dxa"/>
            <w:tcBorders>
              <w:top w:val="nil"/>
            </w:tcBorders>
          </w:tcPr>
          <w:p w14:paraId="6AC6918A">
            <w:pPr>
              <w:pStyle w:val="24"/>
              <w:rPr>
                <w:rFonts w:ascii="Times New Roman"/>
                <w:sz w:val="16"/>
              </w:rPr>
            </w:pPr>
          </w:p>
        </w:tc>
        <w:tc>
          <w:tcPr>
            <w:tcW w:w="2888" w:type="dxa"/>
            <w:tcBorders>
              <w:top w:val="nil"/>
            </w:tcBorders>
          </w:tcPr>
          <w:p w14:paraId="0F6A6404">
            <w:pPr>
              <w:pStyle w:val="24"/>
              <w:rPr>
                <w:rFonts w:ascii="Times New Roman"/>
                <w:sz w:val="16"/>
              </w:rPr>
            </w:pPr>
          </w:p>
        </w:tc>
        <w:tc>
          <w:tcPr>
            <w:tcW w:w="751" w:type="dxa"/>
            <w:tcBorders>
              <w:top w:val="nil"/>
            </w:tcBorders>
          </w:tcPr>
          <w:p w14:paraId="06D6BF71">
            <w:pPr>
              <w:pStyle w:val="24"/>
              <w:rPr>
                <w:rFonts w:ascii="Times New Roman"/>
                <w:sz w:val="16"/>
              </w:rPr>
            </w:pPr>
          </w:p>
        </w:tc>
        <w:tc>
          <w:tcPr>
            <w:tcW w:w="799" w:type="dxa"/>
            <w:tcBorders>
              <w:top w:val="nil"/>
            </w:tcBorders>
          </w:tcPr>
          <w:p w14:paraId="4B5356D8">
            <w:pPr>
              <w:pStyle w:val="24"/>
              <w:rPr>
                <w:rFonts w:ascii="Times New Roman"/>
                <w:sz w:val="16"/>
              </w:rPr>
            </w:pPr>
          </w:p>
        </w:tc>
        <w:tc>
          <w:tcPr>
            <w:tcW w:w="851" w:type="dxa"/>
            <w:tcBorders>
              <w:top w:val="nil"/>
            </w:tcBorders>
          </w:tcPr>
          <w:p w14:paraId="60A3EFFE">
            <w:pPr>
              <w:pStyle w:val="24"/>
              <w:rPr>
                <w:rFonts w:ascii="Times New Roman"/>
                <w:sz w:val="16"/>
              </w:rPr>
            </w:pPr>
          </w:p>
        </w:tc>
        <w:tc>
          <w:tcPr>
            <w:tcW w:w="3825" w:type="dxa"/>
            <w:tcBorders>
              <w:top w:val="nil"/>
            </w:tcBorders>
          </w:tcPr>
          <w:p w14:paraId="61184B02">
            <w:pPr>
              <w:pStyle w:val="24"/>
              <w:spacing w:before="38"/>
              <w:ind w:left="93"/>
              <w:rPr>
                <w:sz w:val="16"/>
              </w:rPr>
            </w:pPr>
            <w:r>
              <w:rPr>
                <w:sz w:val="16"/>
              </w:rPr>
              <w:t>7</w:t>
            </w:r>
            <w:r>
              <w:rPr>
                <w:spacing w:val="-2"/>
                <w:sz w:val="16"/>
              </w:rPr>
              <w:t xml:space="preserve"> </w:t>
            </w:r>
            <w:r>
              <w:rPr>
                <w:sz w:val="16"/>
              </w:rPr>
              <w:t>:</w:t>
            </w:r>
            <w:r>
              <w:rPr>
                <w:spacing w:val="-2"/>
                <w:sz w:val="16"/>
              </w:rPr>
              <w:t xml:space="preserve"> </w:t>
            </w:r>
            <w:r>
              <w:rPr>
                <w:sz w:val="16"/>
              </w:rPr>
              <w:t>Order</w:t>
            </w:r>
            <w:r>
              <w:rPr>
                <w:spacing w:val="-4"/>
                <w:sz w:val="16"/>
              </w:rPr>
              <w:t xml:space="preserve"> </w:t>
            </w:r>
            <w:r>
              <w:rPr>
                <w:sz w:val="16"/>
              </w:rPr>
              <w:t>by</w:t>
            </w:r>
            <w:r>
              <w:rPr>
                <w:spacing w:val="-3"/>
                <w:sz w:val="16"/>
              </w:rPr>
              <w:t xml:space="preserve"> </w:t>
            </w:r>
            <w:r>
              <w:rPr>
                <w:sz w:val="16"/>
              </w:rPr>
              <w:t>Group</w:t>
            </w:r>
            <w:r>
              <w:rPr>
                <w:spacing w:val="-4"/>
                <w:sz w:val="16"/>
              </w:rPr>
              <w:t xml:space="preserve"> </w:t>
            </w:r>
            <w:r>
              <w:rPr>
                <w:sz w:val="16"/>
              </w:rPr>
              <w:t>Count</w:t>
            </w:r>
            <w:r>
              <w:rPr>
                <w:spacing w:val="-1"/>
                <w:sz w:val="16"/>
              </w:rPr>
              <w:t xml:space="preserve"> </w:t>
            </w:r>
            <w:r>
              <w:rPr>
                <w:spacing w:val="-5"/>
                <w:sz w:val="16"/>
              </w:rPr>
              <w:t>NG</w:t>
            </w:r>
          </w:p>
        </w:tc>
      </w:tr>
      <w:tr w14:paraId="77E0F0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exact"/>
        </w:trPr>
        <w:tc>
          <w:tcPr>
            <w:tcW w:w="1090" w:type="dxa"/>
            <w:tcBorders>
              <w:bottom w:val="nil"/>
            </w:tcBorders>
          </w:tcPr>
          <w:p w14:paraId="47E56231">
            <w:pPr>
              <w:pStyle w:val="24"/>
              <w:rPr>
                <w:rFonts w:ascii="Times New Roman"/>
                <w:sz w:val="16"/>
              </w:rPr>
            </w:pPr>
          </w:p>
        </w:tc>
        <w:tc>
          <w:tcPr>
            <w:tcW w:w="2888" w:type="dxa"/>
            <w:tcBorders>
              <w:bottom w:val="nil"/>
            </w:tcBorders>
          </w:tcPr>
          <w:p w14:paraId="4E8A843A">
            <w:pPr>
              <w:pStyle w:val="24"/>
              <w:rPr>
                <w:rFonts w:ascii="Times New Roman"/>
                <w:sz w:val="16"/>
              </w:rPr>
            </w:pPr>
          </w:p>
        </w:tc>
        <w:tc>
          <w:tcPr>
            <w:tcW w:w="751" w:type="dxa"/>
            <w:tcBorders>
              <w:bottom w:val="nil"/>
            </w:tcBorders>
          </w:tcPr>
          <w:p w14:paraId="751F0B96">
            <w:pPr>
              <w:pStyle w:val="24"/>
              <w:rPr>
                <w:rFonts w:ascii="Times New Roman"/>
                <w:sz w:val="16"/>
              </w:rPr>
            </w:pPr>
          </w:p>
        </w:tc>
        <w:tc>
          <w:tcPr>
            <w:tcW w:w="799" w:type="dxa"/>
            <w:tcBorders>
              <w:bottom w:val="nil"/>
            </w:tcBorders>
          </w:tcPr>
          <w:p w14:paraId="780C7E34">
            <w:pPr>
              <w:pStyle w:val="24"/>
              <w:rPr>
                <w:rFonts w:ascii="Times New Roman"/>
                <w:sz w:val="16"/>
              </w:rPr>
            </w:pPr>
          </w:p>
        </w:tc>
        <w:tc>
          <w:tcPr>
            <w:tcW w:w="851" w:type="dxa"/>
            <w:tcBorders>
              <w:bottom w:val="nil"/>
            </w:tcBorders>
          </w:tcPr>
          <w:p w14:paraId="0CF981CB">
            <w:pPr>
              <w:pStyle w:val="24"/>
              <w:rPr>
                <w:rFonts w:ascii="Times New Roman"/>
                <w:sz w:val="16"/>
              </w:rPr>
            </w:pPr>
          </w:p>
        </w:tc>
        <w:tc>
          <w:tcPr>
            <w:tcW w:w="3825" w:type="dxa"/>
            <w:tcBorders>
              <w:bottom w:val="nil"/>
            </w:tcBorders>
          </w:tcPr>
          <w:p w14:paraId="515F13E1">
            <w:pPr>
              <w:pStyle w:val="24"/>
              <w:spacing w:line="206" w:lineRule="exact"/>
              <w:ind w:left="93"/>
              <w:rPr>
                <w:sz w:val="16"/>
              </w:rPr>
            </w:pPr>
            <w:r>
              <w:rPr>
                <w:sz w:val="16"/>
              </w:rPr>
              <w:t xml:space="preserve">1 : </w:t>
            </w:r>
            <w:r>
              <w:rPr>
                <w:spacing w:val="-5"/>
                <w:sz w:val="16"/>
              </w:rPr>
              <w:t>OK</w:t>
            </w:r>
          </w:p>
        </w:tc>
      </w:tr>
      <w:tr w14:paraId="469E7D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exact"/>
        </w:trPr>
        <w:tc>
          <w:tcPr>
            <w:tcW w:w="1090" w:type="dxa"/>
            <w:tcBorders>
              <w:top w:val="nil"/>
              <w:bottom w:val="nil"/>
            </w:tcBorders>
          </w:tcPr>
          <w:p w14:paraId="2D0A3240">
            <w:pPr>
              <w:pStyle w:val="24"/>
              <w:spacing w:before="158"/>
              <w:ind w:left="93" w:right="132"/>
              <w:rPr>
                <w:sz w:val="16"/>
              </w:rPr>
            </w:pPr>
            <w:r>
              <w:rPr>
                <w:spacing w:val="-2"/>
                <w:sz w:val="16"/>
              </w:rPr>
              <w:t xml:space="preserve">Master </w:t>
            </w:r>
            <w:r>
              <w:rPr>
                <w:sz w:val="16"/>
              </w:rPr>
              <w:t>Recipe List Return</w:t>
            </w:r>
            <w:r>
              <w:rPr>
                <w:spacing w:val="-13"/>
                <w:sz w:val="16"/>
              </w:rPr>
              <w:t xml:space="preserve"> </w:t>
            </w:r>
            <w:r>
              <w:rPr>
                <w:sz w:val="16"/>
              </w:rPr>
              <w:t xml:space="preserve">Code </w:t>
            </w:r>
            <w:r>
              <w:rPr>
                <w:spacing w:val="-2"/>
                <w:sz w:val="16"/>
              </w:rPr>
              <w:t>Block</w:t>
            </w:r>
          </w:p>
        </w:tc>
        <w:tc>
          <w:tcPr>
            <w:tcW w:w="2888" w:type="dxa"/>
            <w:tcBorders>
              <w:top w:val="nil"/>
              <w:bottom w:val="nil"/>
            </w:tcBorders>
          </w:tcPr>
          <w:p w14:paraId="28093D3A">
            <w:pPr>
              <w:pStyle w:val="24"/>
              <w:rPr>
                <w:rFonts w:ascii="Times New Roman"/>
                <w:b/>
                <w:sz w:val="16"/>
              </w:rPr>
            </w:pPr>
          </w:p>
          <w:p w14:paraId="5C25F1A8">
            <w:pPr>
              <w:pStyle w:val="24"/>
              <w:spacing w:before="100"/>
              <w:rPr>
                <w:rFonts w:ascii="Times New Roman"/>
                <w:b/>
                <w:sz w:val="16"/>
              </w:rPr>
            </w:pPr>
          </w:p>
          <w:p w14:paraId="032899C0">
            <w:pPr>
              <w:pStyle w:val="24"/>
              <w:ind w:left="93"/>
              <w:rPr>
                <w:sz w:val="16"/>
              </w:rPr>
            </w:pPr>
            <w:r>
              <w:rPr>
                <w:sz w:val="16"/>
              </w:rPr>
              <w:t>Return</w:t>
            </w:r>
            <w:r>
              <w:rPr>
                <w:spacing w:val="-7"/>
                <w:sz w:val="16"/>
              </w:rPr>
              <w:t xml:space="preserve"> </w:t>
            </w:r>
            <w:r>
              <w:rPr>
                <w:spacing w:val="-4"/>
                <w:sz w:val="16"/>
              </w:rPr>
              <w:t>Code</w:t>
            </w:r>
          </w:p>
        </w:tc>
        <w:tc>
          <w:tcPr>
            <w:tcW w:w="751" w:type="dxa"/>
            <w:tcBorders>
              <w:top w:val="nil"/>
              <w:bottom w:val="nil"/>
            </w:tcBorders>
          </w:tcPr>
          <w:p w14:paraId="6F50275D">
            <w:pPr>
              <w:pStyle w:val="24"/>
              <w:rPr>
                <w:rFonts w:ascii="Times New Roman"/>
                <w:b/>
                <w:sz w:val="16"/>
              </w:rPr>
            </w:pPr>
          </w:p>
          <w:p w14:paraId="3BE6F880">
            <w:pPr>
              <w:pStyle w:val="24"/>
              <w:spacing w:before="100"/>
              <w:rPr>
                <w:rFonts w:ascii="Times New Roman"/>
                <w:b/>
                <w:sz w:val="16"/>
              </w:rPr>
            </w:pPr>
          </w:p>
          <w:p w14:paraId="29A78305">
            <w:pPr>
              <w:pStyle w:val="24"/>
              <w:ind w:left="120" w:right="121"/>
              <w:jc w:val="center"/>
              <w:rPr>
                <w:sz w:val="16"/>
              </w:rPr>
            </w:pPr>
            <w:r>
              <w:rPr>
                <w:spacing w:val="-10"/>
                <w:sz w:val="16"/>
              </w:rPr>
              <w:t>1</w:t>
            </w:r>
          </w:p>
        </w:tc>
        <w:tc>
          <w:tcPr>
            <w:tcW w:w="799" w:type="dxa"/>
            <w:tcBorders>
              <w:top w:val="nil"/>
              <w:bottom w:val="nil"/>
            </w:tcBorders>
          </w:tcPr>
          <w:p w14:paraId="3E4CCFA9">
            <w:pPr>
              <w:pStyle w:val="24"/>
              <w:rPr>
                <w:rFonts w:ascii="Times New Roman"/>
                <w:b/>
                <w:sz w:val="16"/>
              </w:rPr>
            </w:pPr>
          </w:p>
          <w:p w14:paraId="27E20256">
            <w:pPr>
              <w:pStyle w:val="24"/>
              <w:spacing w:before="100"/>
              <w:rPr>
                <w:rFonts w:ascii="Times New Roman"/>
                <w:b/>
                <w:sz w:val="16"/>
              </w:rPr>
            </w:pPr>
          </w:p>
          <w:p w14:paraId="75DF14FA">
            <w:pPr>
              <w:pStyle w:val="24"/>
              <w:ind w:left="12" w:right="15"/>
              <w:jc w:val="center"/>
              <w:rPr>
                <w:sz w:val="16"/>
              </w:rPr>
            </w:pPr>
            <w:r>
              <w:rPr>
                <w:spacing w:val="-4"/>
                <w:sz w:val="16"/>
              </w:rPr>
              <w:t>Data</w:t>
            </w:r>
          </w:p>
        </w:tc>
        <w:tc>
          <w:tcPr>
            <w:tcW w:w="851" w:type="dxa"/>
            <w:tcBorders>
              <w:top w:val="nil"/>
              <w:bottom w:val="nil"/>
            </w:tcBorders>
          </w:tcPr>
          <w:p w14:paraId="16354D1C">
            <w:pPr>
              <w:pStyle w:val="24"/>
              <w:rPr>
                <w:rFonts w:ascii="Times New Roman"/>
                <w:b/>
                <w:sz w:val="16"/>
              </w:rPr>
            </w:pPr>
          </w:p>
          <w:p w14:paraId="50DD5F71">
            <w:pPr>
              <w:pStyle w:val="24"/>
              <w:spacing w:before="100"/>
              <w:rPr>
                <w:rFonts w:ascii="Times New Roman"/>
                <w:b/>
                <w:sz w:val="16"/>
              </w:rPr>
            </w:pPr>
          </w:p>
          <w:p w14:paraId="2E7A7273">
            <w:pPr>
              <w:pStyle w:val="24"/>
              <w:ind w:left="15" w:right="16"/>
              <w:jc w:val="center"/>
              <w:rPr>
                <w:sz w:val="16"/>
              </w:rPr>
            </w:pPr>
            <w:r>
              <w:rPr>
                <w:spacing w:val="-5"/>
                <w:sz w:val="16"/>
              </w:rPr>
              <w:t>INT</w:t>
            </w:r>
          </w:p>
        </w:tc>
        <w:tc>
          <w:tcPr>
            <w:tcW w:w="3825" w:type="dxa"/>
            <w:tcBorders>
              <w:top w:val="nil"/>
              <w:bottom w:val="nil"/>
            </w:tcBorders>
          </w:tcPr>
          <w:p w14:paraId="21749B18">
            <w:pPr>
              <w:pStyle w:val="24"/>
              <w:numPr>
                <w:ilvl w:val="0"/>
                <w:numId w:val="111"/>
              </w:numPr>
              <w:tabs>
                <w:tab w:val="left" w:pos="222"/>
              </w:tabs>
              <w:spacing w:before="38"/>
              <w:ind w:hanging="129"/>
              <w:rPr>
                <w:sz w:val="16"/>
              </w:rPr>
            </w:pPr>
            <w:r>
              <w:rPr>
                <w:sz w:val="16"/>
              </w:rPr>
              <w:t xml:space="preserve">: </w:t>
            </w:r>
            <w:r>
              <w:rPr>
                <w:spacing w:val="-2"/>
                <w:sz w:val="16"/>
              </w:rPr>
              <w:t>continue</w:t>
            </w:r>
          </w:p>
          <w:p w14:paraId="2DA65D45">
            <w:pPr>
              <w:pStyle w:val="24"/>
              <w:numPr>
                <w:ilvl w:val="0"/>
                <w:numId w:val="111"/>
              </w:numPr>
              <w:tabs>
                <w:tab w:val="left" w:pos="222"/>
              </w:tabs>
              <w:spacing w:before="78"/>
              <w:ind w:hanging="129"/>
              <w:rPr>
                <w:sz w:val="16"/>
              </w:rPr>
            </w:pPr>
            <w:r>
              <w:rPr>
                <w:sz w:val="16"/>
              </w:rPr>
              <w:t>:</w:t>
            </w:r>
            <w:r>
              <w:rPr>
                <w:spacing w:val="-4"/>
                <w:sz w:val="16"/>
              </w:rPr>
              <w:t xml:space="preserve"> </w:t>
            </w:r>
            <w:r>
              <w:rPr>
                <w:sz w:val="16"/>
              </w:rPr>
              <w:t>Master</w:t>
            </w:r>
            <w:r>
              <w:rPr>
                <w:spacing w:val="-6"/>
                <w:sz w:val="16"/>
              </w:rPr>
              <w:t xml:space="preserve"> </w:t>
            </w:r>
            <w:r>
              <w:rPr>
                <w:sz w:val="16"/>
              </w:rPr>
              <w:t>Recipe</w:t>
            </w:r>
            <w:r>
              <w:rPr>
                <w:spacing w:val="-4"/>
                <w:sz w:val="16"/>
              </w:rPr>
              <w:t xml:space="preserve"> </w:t>
            </w:r>
            <w:r>
              <w:rPr>
                <w:sz w:val="16"/>
              </w:rPr>
              <w:t>Count</w:t>
            </w:r>
            <w:r>
              <w:rPr>
                <w:spacing w:val="-3"/>
                <w:sz w:val="16"/>
              </w:rPr>
              <w:t xml:space="preserve"> </w:t>
            </w:r>
            <w:r>
              <w:rPr>
                <w:spacing w:val="-5"/>
                <w:sz w:val="16"/>
              </w:rPr>
              <w:t>NG</w:t>
            </w:r>
          </w:p>
          <w:p w14:paraId="508361D4">
            <w:pPr>
              <w:pStyle w:val="24"/>
              <w:numPr>
                <w:ilvl w:val="0"/>
                <w:numId w:val="111"/>
              </w:numPr>
              <w:tabs>
                <w:tab w:val="left" w:pos="222"/>
              </w:tabs>
              <w:spacing w:before="80"/>
              <w:ind w:hanging="129"/>
              <w:rPr>
                <w:sz w:val="16"/>
              </w:rPr>
            </w:pPr>
            <w:r>
              <w:rPr>
                <w:sz w:val="16"/>
              </w:rPr>
              <w:t>:</w:t>
            </w:r>
            <w:r>
              <w:rPr>
                <w:spacing w:val="-5"/>
                <w:sz w:val="16"/>
              </w:rPr>
              <w:t xml:space="preserve"> </w:t>
            </w:r>
            <w:r>
              <w:rPr>
                <w:sz w:val="16"/>
              </w:rPr>
              <w:t>Group</w:t>
            </w:r>
            <w:r>
              <w:rPr>
                <w:spacing w:val="-4"/>
                <w:sz w:val="16"/>
              </w:rPr>
              <w:t xml:space="preserve"> </w:t>
            </w:r>
            <w:r>
              <w:rPr>
                <w:sz w:val="16"/>
              </w:rPr>
              <w:t>Count</w:t>
            </w:r>
            <w:r>
              <w:rPr>
                <w:spacing w:val="-2"/>
                <w:sz w:val="16"/>
              </w:rPr>
              <w:t xml:space="preserve"> </w:t>
            </w:r>
            <w:r>
              <w:rPr>
                <w:spacing w:val="-5"/>
                <w:sz w:val="16"/>
              </w:rPr>
              <w:t>NG</w:t>
            </w:r>
          </w:p>
          <w:p w14:paraId="7D985AF2">
            <w:pPr>
              <w:pStyle w:val="24"/>
              <w:numPr>
                <w:ilvl w:val="0"/>
                <w:numId w:val="111"/>
              </w:numPr>
              <w:tabs>
                <w:tab w:val="left" w:pos="222"/>
              </w:tabs>
              <w:spacing w:before="80"/>
              <w:ind w:hanging="129"/>
              <w:rPr>
                <w:sz w:val="16"/>
              </w:rPr>
            </w:pPr>
            <w:r>
              <w:rPr>
                <w:sz w:val="16"/>
              </w:rPr>
              <w:t>:</w:t>
            </w:r>
            <w:r>
              <w:rPr>
                <w:spacing w:val="-4"/>
                <w:sz w:val="16"/>
              </w:rPr>
              <w:t xml:space="preserve"> </w:t>
            </w:r>
            <w:r>
              <w:rPr>
                <w:sz w:val="16"/>
              </w:rPr>
              <w:t>Duplication</w:t>
            </w:r>
            <w:r>
              <w:rPr>
                <w:spacing w:val="-4"/>
                <w:sz w:val="16"/>
              </w:rPr>
              <w:t xml:space="preserve"> </w:t>
            </w:r>
            <w:r>
              <w:rPr>
                <w:sz w:val="16"/>
              </w:rPr>
              <w:t>Group</w:t>
            </w:r>
            <w:r>
              <w:rPr>
                <w:spacing w:val="-6"/>
                <w:sz w:val="16"/>
              </w:rPr>
              <w:t xml:space="preserve"> </w:t>
            </w:r>
            <w:r>
              <w:rPr>
                <w:sz w:val="16"/>
              </w:rPr>
              <w:t>Count</w:t>
            </w:r>
            <w:r>
              <w:rPr>
                <w:spacing w:val="-3"/>
                <w:sz w:val="16"/>
              </w:rPr>
              <w:t xml:space="preserve"> </w:t>
            </w:r>
            <w:r>
              <w:rPr>
                <w:spacing w:val="-5"/>
                <w:sz w:val="16"/>
              </w:rPr>
              <w:t>NG</w:t>
            </w:r>
          </w:p>
        </w:tc>
      </w:tr>
      <w:tr w14:paraId="4B58F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exact"/>
        </w:trPr>
        <w:tc>
          <w:tcPr>
            <w:tcW w:w="1090" w:type="dxa"/>
            <w:tcBorders>
              <w:top w:val="nil"/>
            </w:tcBorders>
          </w:tcPr>
          <w:p w14:paraId="577A06ED">
            <w:pPr>
              <w:pStyle w:val="24"/>
              <w:rPr>
                <w:rFonts w:ascii="Times New Roman"/>
                <w:sz w:val="16"/>
              </w:rPr>
            </w:pPr>
          </w:p>
        </w:tc>
        <w:tc>
          <w:tcPr>
            <w:tcW w:w="2888" w:type="dxa"/>
            <w:tcBorders>
              <w:top w:val="nil"/>
            </w:tcBorders>
          </w:tcPr>
          <w:p w14:paraId="645D67C3">
            <w:pPr>
              <w:pStyle w:val="24"/>
              <w:rPr>
                <w:rFonts w:ascii="Times New Roman"/>
                <w:sz w:val="16"/>
              </w:rPr>
            </w:pPr>
          </w:p>
        </w:tc>
        <w:tc>
          <w:tcPr>
            <w:tcW w:w="751" w:type="dxa"/>
            <w:tcBorders>
              <w:top w:val="nil"/>
            </w:tcBorders>
          </w:tcPr>
          <w:p w14:paraId="3DEC75E2">
            <w:pPr>
              <w:pStyle w:val="24"/>
              <w:rPr>
                <w:rFonts w:ascii="Times New Roman"/>
                <w:sz w:val="16"/>
              </w:rPr>
            </w:pPr>
          </w:p>
        </w:tc>
        <w:tc>
          <w:tcPr>
            <w:tcW w:w="799" w:type="dxa"/>
            <w:tcBorders>
              <w:top w:val="nil"/>
            </w:tcBorders>
          </w:tcPr>
          <w:p w14:paraId="29A08C9A">
            <w:pPr>
              <w:pStyle w:val="24"/>
              <w:rPr>
                <w:rFonts w:ascii="Times New Roman"/>
                <w:sz w:val="16"/>
              </w:rPr>
            </w:pPr>
          </w:p>
        </w:tc>
        <w:tc>
          <w:tcPr>
            <w:tcW w:w="851" w:type="dxa"/>
            <w:tcBorders>
              <w:top w:val="nil"/>
            </w:tcBorders>
          </w:tcPr>
          <w:p w14:paraId="19470225">
            <w:pPr>
              <w:pStyle w:val="24"/>
              <w:rPr>
                <w:rFonts w:ascii="Times New Roman"/>
                <w:sz w:val="16"/>
              </w:rPr>
            </w:pPr>
          </w:p>
        </w:tc>
        <w:tc>
          <w:tcPr>
            <w:tcW w:w="3825" w:type="dxa"/>
            <w:tcBorders>
              <w:top w:val="nil"/>
            </w:tcBorders>
          </w:tcPr>
          <w:p w14:paraId="2496F2DC">
            <w:pPr>
              <w:pStyle w:val="24"/>
              <w:spacing w:before="38"/>
              <w:ind w:left="93"/>
              <w:rPr>
                <w:sz w:val="16"/>
              </w:rPr>
            </w:pPr>
            <w:r>
              <w:rPr>
                <w:sz w:val="16"/>
              </w:rPr>
              <w:t>6</w:t>
            </w:r>
            <w:r>
              <w:rPr>
                <w:spacing w:val="-2"/>
                <w:sz w:val="16"/>
              </w:rPr>
              <w:t xml:space="preserve"> </w:t>
            </w:r>
            <w:r>
              <w:rPr>
                <w:sz w:val="16"/>
              </w:rPr>
              <w:t>:</w:t>
            </w:r>
            <w:r>
              <w:rPr>
                <w:spacing w:val="-2"/>
                <w:sz w:val="16"/>
              </w:rPr>
              <w:t xml:space="preserve"> </w:t>
            </w:r>
            <w:r>
              <w:rPr>
                <w:sz w:val="16"/>
              </w:rPr>
              <w:t>Order</w:t>
            </w:r>
            <w:r>
              <w:rPr>
                <w:spacing w:val="-4"/>
                <w:sz w:val="16"/>
              </w:rPr>
              <w:t xml:space="preserve"> </w:t>
            </w:r>
            <w:r>
              <w:rPr>
                <w:sz w:val="16"/>
              </w:rPr>
              <w:t>by</w:t>
            </w:r>
            <w:r>
              <w:rPr>
                <w:spacing w:val="-3"/>
                <w:sz w:val="16"/>
              </w:rPr>
              <w:t xml:space="preserve"> </w:t>
            </w:r>
            <w:r>
              <w:rPr>
                <w:sz w:val="16"/>
              </w:rPr>
              <w:t>Group</w:t>
            </w:r>
            <w:r>
              <w:rPr>
                <w:spacing w:val="-4"/>
                <w:sz w:val="16"/>
              </w:rPr>
              <w:t xml:space="preserve"> </w:t>
            </w:r>
            <w:r>
              <w:rPr>
                <w:sz w:val="16"/>
              </w:rPr>
              <w:t>Count</w:t>
            </w:r>
            <w:r>
              <w:rPr>
                <w:spacing w:val="-1"/>
                <w:sz w:val="16"/>
              </w:rPr>
              <w:t xml:space="preserve"> </w:t>
            </w:r>
            <w:r>
              <w:rPr>
                <w:spacing w:val="-5"/>
                <w:sz w:val="16"/>
              </w:rPr>
              <w:t>NG</w:t>
            </w:r>
          </w:p>
        </w:tc>
      </w:tr>
    </w:tbl>
    <w:p w14:paraId="251D9382">
      <w:pPr>
        <w:pStyle w:val="23"/>
        <w:numPr>
          <w:ilvl w:val="3"/>
          <w:numId w:val="44"/>
        </w:numPr>
        <w:tabs>
          <w:tab w:val="left" w:pos="1725"/>
        </w:tabs>
        <w:spacing w:before="246"/>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454331E7">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1699"/>
        <w:gridCol w:w="749"/>
        <w:gridCol w:w="792"/>
        <w:gridCol w:w="1918"/>
        <w:gridCol w:w="1918"/>
        <w:gridCol w:w="2049"/>
      </w:tblGrid>
      <w:tr w14:paraId="1F9DC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80" w:type="dxa"/>
            <w:shd w:val="clear" w:color="auto" w:fill="B6DDE8"/>
          </w:tcPr>
          <w:p w14:paraId="4B948A89">
            <w:pPr>
              <w:pStyle w:val="24"/>
              <w:spacing w:line="206" w:lineRule="exact"/>
              <w:ind w:left="353"/>
              <w:rPr>
                <w:b/>
                <w:sz w:val="16"/>
              </w:rPr>
            </w:pPr>
            <w:r>
              <w:rPr>
                <w:b/>
                <w:spacing w:val="-2"/>
                <w:sz w:val="16"/>
              </w:rPr>
              <w:t>Block</w:t>
            </w:r>
          </w:p>
        </w:tc>
        <w:tc>
          <w:tcPr>
            <w:tcW w:w="1699" w:type="dxa"/>
            <w:shd w:val="clear" w:color="auto" w:fill="B6DDE8"/>
          </w:tcPr>
          <w:p w14:paraId="17CDAE5E">
            <w:pPr>
              <w:pStyle w:val="24"/>
              <w:spacing w:line="206" w:lineRule="exact"/>
              <w:ind w:left="8"/>
              <w:jc w:val="center"/>
              <w:rPr>
                <w:b/>
                <w:sz w:val="16"/>
              </w:rPr>
            </w:pPr>
            <w:r>
              <w:rPr>
                <w:b/>
                <w:spacing w:val="-4"/>
                <w:sz w:val="16"/>
              </w:rPr>
              <w:t>Item</w:t>
            </w:r>
          </w:p>
        </w:tc>
        <w:tc>
          <w:tcPr>
            <w:tcW w:w="749" w:type="dxa"/>
            <w:shd w:val="clear" w:color="auto" w:fill="B6DDE8"/>
          </w:tcPr>
          <w:p w14:paraId="3CE71296">
            <w:pPr>
              <w:pStyle w:val="24"/>
              <w:spacing w:line="206" w:lineRule="exact"/>
              <w:ind w:left="14" w:right="6"/>
              <w:jc w:val="center"/>
              <w:rPr>
                <w:b/>
                <w:sz w:val="16"/>
              </w:rPr>
            </w:pPr>
            <w:r>
              <w:rPr>
                <w:b/>
                <w:spacing w:val="-2"/>
                <w:sz w:val="16"/>
              </w:rPr>
              <w:t>Points</w:t>
            </w:r>
          </w:p>
        </w:tc>
        <w:tc>
          <w:tcPr>
            <w:tcW w:w="792" w:type="dxa"/>
            <w:shd w:val="clear" w:color="auto" w:fill="B6DDE8"/>
          </w:tcPr>
          <w:p w14:paraId="7CA264D8">
            <w:pPr>
              <w:pStyle w:val="24"/>
              <w:spacing w:line="206" w:lineRule="exact"/>
              <w:ind w:left="10" w:right="7"/>
              <w:jc w:val="center"/>
              <w:rPr>
                <w:b/>
                <w:sz w:val="16"/>
              </w:rPr>
            </w:pPr>
            <w:r>
              <w:rPr>
                <w:b/>
                <w:spacing w:val="-4"/>
                <w:sz w:val="16"/>
              </w:rPr>
              <w:t>Type</w:t>
            </w:r>
          </w:p>
        </w:tc>
        <w:tc>
          <w:tcPr>
            <w:tcW w:w="1918" w:type="dxa"/>
            <w:shd w:val="clear" w:color="auto" w:fill="B6DDE8"/>
          </w:tcPr>
          <w:p w14:paraId="1E7B2CB5">
            <w:pPr>
              <w:pStyle w:val="24"/>
              <w:spacing w:line="206" w:lineRule="exact"/>
              <w:ind w:left="617"/>
              <w:rPr>
                <w:b/>
                <w:sz w:val="16"/>
              </w:rPr>
            </w:pPr>
            <w:r>
              <w:rPr>
                <w:b/>
                <w:sz w:val="16"/>
              </w:rPr>
              <w:t>Sub</w:t>
            </w:r>
            <w:r>
              <w:rPr>
                <w:b/>
                <w:spacing w:val="-2"/>
                <w:sz w:val="16"/>
              </w:rPr>
              <w:t xml:space="preserve"> Items</w:t>
            </w:r>
          </w:p>
        </w:tc>
        <w:tc>
          <w:tcPr>
            <w:tcW w:w="1918" w:type="dxa"/>
            <w:shd w:val="clear" w:color="auto" w:fill="B6DDE8"/>
          </w:tcPr>
          <w:p w14:paraId="05991985">
            <w:pPr>
              <w:pStyle w:val="24"/>
              <w:spacing w:line="206" w:lineRule="exact"/>
              <w:ind w:left="30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49" w:type="dxa"/>
            <w:shd w:val="clear" w:color="auto" w:fill="B6DDE8"/>
          </w:tcPr>
          <w:p w14:paraId="7D1E9A56">
            <w:pPr>
              <w:pStyle w:val="24"/>
              <w:spacing w:line="206" w:lineRule="exact"/>
              <w:ind w:left="428"/>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662C59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7" w:hRule="atLeast"/>
        </w:trPr>
        <w:tc>
          <w:tcPr>
            <w:tcW w:w="1080" w:type="dxa"/>
            <w:vMerge w:val="restart"/>
          </w:tcPr>
          <w:p w14:paraId="2048E729">
            <w:pPr>
              <w:pStyle w:val="24"/>
              <w:spacing w:before="178"/>
              <w:rPr>
                <w:rFonts w:ascii="Times New Roman"/>
                <w:b/>
                <w:sz w:val="16"/>
              </w:rPr>
            </w:pPr>
          </w:p>
          <w:p w14:paraId="1E7E64F2">
            <w:pPr>
              <w:pStyle w:val="24"/>
              <w:ind w:left="98"/>
              <w:rPr>
                <w:sz w:val="16"/>
              </w:rPr>
            </w:pPr>
            <w:r>
              <w:rPr>
                <w:spacing w:val="-2"/>
                <w:sz w:val="16"/>
              </w:rPr>
              <w:t>Equipment Event</w:t>
            </w:r>
          </w:p>
          <w:p w14:paraId="6994A81C">
            <w:pPr>
              <w:pStyle w:val="24"/>
              <w:spacing w:before="81"/>
              <w:ind w:left="98"/>
              <w:rPr>
                <w:sz w:val="16"/>
              </w:rPr>
            </w:pPr>
            <w:r>
              <w:rPr>
                <w:spacing w:val="-2"/>
                <w:sz w:val="16"/>
              </w:rPr>
              <w:t>Reply</w:t>
            </w:r>
          </w:p>
        </w:tc>
        <w:tc>
          <w:tcPr>
            <w:tcW w:w="1699" w:type="dxa"/>
          </w:tcPr>
          <w:p w14:paraId="4ECE02B3">
            <w:pPr>
              <w:pStyle w:val="24"/>
              <w:spacing w:before="170"/>
              <w:ind w:left="98" w:right="100"/>
              <w:rPr>
                <w:sz w:val="16"/>
              </w:rPr>
            </w:pPr>
            <w:r>
              <w:rPr>
                <w:sz w:val="16"/>
              </w:rPr>
              <w:t>Current Recipe Change</w:t>
            </w:r>
            <w:r>
              <w:rPr>
                <w:spacing w:val="-13"/>
                <w:sz w:val="16"/>
              </w:rPr>
              <w:t xml:space="preserve"> </w:t>
            </w:r>
            <w:r>
              <w:rPr>
                <w:sz w:val="16"/>
              </w:rPr>
              <w:t>Report</w:t>
            </w:r>
            <w:r>
              <w:rPr>
                <w:spacing w:val="-12"/>
                <w:sz w:val="16"/>
              </w:rPr>
              <w:t xml:space="preserve"> </w:t>
            </w:r>
            <w:r>
              <w:rPr>
                <w:sz w:val="16"/>
              </w:rPr>
              <w:t>Reply</w:t>
            </w:r>
          </w:p>
        </w:tc>
        <w:tc>
          <w:tcPr>
            <w:tcW w:w="749" w:type="dxa"/>
          </w:tcPr>
          <w:p w14:paraId="0D77F1DA">
            <w:pPr>
              <w:pStyle w:val="24"/>
              <w:spacing w:before="89"/>
              <w:rPr>
                <w:rFonts w:ascii="Times New Roman"/>
                <w:b/>
                <w:sz w:val="16"/>
              </w:rPr>
            </w:pPr>
          </w:p>
          <w:p w14:paraId="4341536B">
            <w:pPr>
              <w:pStyle w:val="24"/>
              <w:ind w:left="14" w:right="4"/>
              <w:jc w:val="center"/>
              <w:rPr>
                <w:sz w:val="16"/>
              </w:rPr>
            </w:pPr>
            <w:r>
              <w:rPr>
                <w:spacing w:val="-10"/>
                <w:sz w:val="16"/>
              </w:rPr>
              <w:t>1</w:t>
            </w:r>
          </w:p>
        </w:tc>
        <w:tc>
          <w:tcPr>
            <w:tcW w:w="792" w:type="dxa"/>
          </w:tcPr>
          <w:p w14:paraId="592BE8D8">
            <w:pPr>
              <w:pStyle w:val="24"/>
              <w:spacing w:before="89"/>
              <w:rPr>
                <w:rFonts w:ascii="Times New Roman"/>
                <w:b/>
                <w:sz w:val="16"/>
              </w:rPr>
            </w:pPr>
          </w:p>
          <w:p w14:paraId="023113AB">
            <w:pPr>
              <w:pStyle w:val="24"/>
              <w:ind w:left="10" w:right="6"/>
              <w:jc w:val="center"/>
              <w:rPr>
                <w:sz w:val="16"/>
              </w:rPr>
            </w:pPr>
            <w:r>
              <w:rPr>
                <w:spacing w:val="-2"/>
                <w:sz w:val="16"/>
              </w:rPr>
              <w:t>Reply</w:t>
            </w:r>
          </w:p>
        </w:tc>
        <w:tc>
          <w:tcPr>
            <w:tcW w:w="1918" w:type="dxa"/>
          </w:tcPr>
          <w:p w14:paraId="0EB3CF2A">
            <w:pPr>
              <w:pStyle w:val="24"/>
              <w:numPr>
                <w:ilvl w:val="0"/>
                <w:numId w:val="112"/>
              </w:numPr>
              <w:tabs>
                <w:tab w:val="left" w:pos="225"/>
              </w:tabs>
              <w:spacing w:before="170" w:line="207" w:lineRule="exact"/>
              <w:ind w:left="225" w:hanging="129"/>
              <w:rPr>
                <w:sz w:val="16"/>
              </w:rPr>
            </w:pPr>
            <w:r>
              <w:rPr>
                <w:sz w:val="16"/>
              </w:rPr>
              <w:t>On:</w:t>
            </w:r>
            <w:r>
              <w:rPr>
                <w:spacing w:val="-3"/>
                <w:sz w:val="16"/>
              </w:rPr>
              <w:t xml:space="preserve"> </w:t>
            </w:r>
            <w:r>
              <w:rPr>
                <w:spacing w:val="-2"/>
                <w:sz w:val="16"/>
              </w:rPr>
              <w:t>Reply</w:t>
            </w:r>
          </w:p>
          <w:p w14:paraId="2BF79A3A">
            <w:pPr>
              <w:pStyle w:val="24"/>
              <w:numPr>
                <w:ilvl w:val="0"/>
                <w:numId w:val="112"/>
              </w:numPr>
              <w:tabs>
                <w:tab w:val="left" w:pos="225"/>
              </w:tabs>
              <w:spacing w:line="207" w:lineRule="exact"/>
              <w:ind w:left="225"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18" w:type="dxa"/>
          </w:tcPr>
          <w:p w14:paraId="14E971F0">
            <w:pPr>
              <w:pStyle w:val="24"/>
              <w:rPr>
                <w:rFonts w:ascii="Times New Roman"/>
                <w:sz w:val="16"/>
              </w:rPr>
            </w:pPr>
          </w:p>
        </w:tc>
        <w:tc>
          <w:tcPr>
            <w:tcW w:w="2049" w:type="dxa"/>
          </w:tcPr>
          <w:p w14:paraId="69C8BB56">
            <w:pPr>
              <w:pStyle w:val="24"/>
              <w:rPr>
                <w:rFonts w:ascii="Times New Roman"/>
                <w:sz w:val="16"/>
              </w:rPr>
            </w:pPr>
          </w:p>
        </w:tc>
      </w:tr>
      <w:tr w14:paraId="547A68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1080" w:type="dxa"/>
            <w:vMerge w:val="continue"/>
            <w:tcBorders>
              <w:top w:val="nil"/>
            </w:tcBorders>
          </w:tcPr>
          <w:p w14:paraId="49F72AB2">
            <w:pPr>
              <w:rPr>
                <w:sz w:val="2"/>
                <w:szCs w:val="2"/>
              </w:rPr>
            </w:pPr>
          </w:p>
        </w:tc>
        <w:tc>
          <w:tcPr>
            <w:tcW w:w="1699" w:type="dxa"/>
          </w:tcPr>
          <w:p w14:paraId="24F53558">
            <w:pPr>
              <w:pStyle w:val="24"/>
              <w:spacing w:before="84"/>
              <w:ind w:left="98" w:right="100"/>
              <w:rPr>
                <w:sz w:val="16"/>
              </w:rPr>
            </w:pPr>
            <w:r>
              <w:rPr>
                <w:sz w:val="16"/>
              </w:rPr>
              <w:t>Master</w:t>
            </w:r>
            <w:r>
              <w:rPr>
                <w:spacing w:val="-13"/>
                <w:sz w:val="16"/>
              </w:rPr>
              <w:t xml:space="preserve"> </w:t>
            </w:r>
            <w:r>
              <w:rPr>
                <w:sz w:val="16"/>
              </w:rPr>
              <w:t>Recipe</w:t>
            </w:r>
            <w:r>
              <w:rPr>
                <w:spacing w:val="-12"/>
                <w:sz w:val="16"/>
              </w:rPr>
              <w:t xml:space="preserve"> </w:t>
            </w:r>
            <w:r>
              <w:rPr>
                <w:sz w:val="16"/>
              </w:rPr>
              <w:t>List Report Reply</w:t>
            </w:r>
          </w:p>
        </w:tc>
        <w:tc>
          <w:tcPr>
            <w:tcW w:w="749" w:type="dxa"/>
          </w:tcPr>
          <w:p w14:paraId="363FE23B">
            <w:pPr>
              <w:pStyle w:val="24"/>
              <w:spacing w:before="3"/>
              <w:rPr>
                <w:rFonts w:ascii="Times New Roman"/>
                <w:b/>
                <w:sz w:val="16"/>
              </w:rPr>
            </w:pPr>
          </w:p>
          <w:p w14:paraId="468031E8">
            <w:pPr>
              <w:pStyle w:val="24"/>
              <w:ind w:left="14" w:right="4"/>
              <w:jc w:val="center"/>
              <w:rPr>
                <w:sz w:val="16"/>
              </w:rPr>
            </w:pPr>
            <w:r>
              <w:rPr>
                <w:spacing w:val="-10"/>
                <w:sz w:val="16"/>
              </w:rPr>
              <w:t>1</w:t>
            </w:r>
          </w:p>
        </w:tc>
        <w:tc>
          <w:tcPr>
            <w:tcW w:w="792" w:type="dxa"/>
          </w:tcPr>
          <w:p w14:paraId="6FF234F7">
            <w:pPr>
              <w:pStyle w:val="24"/>
              <w:spacing w:before="3"/>
              <w:rPr>
                <w:rFonts w:ascii="Times New Roman"/>
                <w:b/>
                <w:sz w:val="16"/>
              </w:rPr>
            </w:pPr>
          </w:p>
          <w:p w14:paraId="09A4BF66">
            <w:pPr>
              <w:pStyle w:val="24"/>
              <w:ind w:left="10" w:right="6"/>
              <w:jc w:val="center"/>
              <w:rPr>
                <w:sz w:val="16"/>
              </w:rPr>
            </w:pPr>
            <w:r>
              <w:rPr>
                <w:spacing w:val="-2"/>
                <w:sz w:val="16"/>
              </w:rPr>
              <w:t>Reply</w:t>
            </w:r>
          </w:p>
        </w:tc>
        <w:tc>
          <w:tcPr>
            <w:tcW w:w="1918" w:type="dxa"/>
          </w:tcPr>
          <w:p w14:paraId="75F3D9E3">
            <w:pPr>
              <w:pStyle w:val="24"/>
              <w:numPr>
                <w:ilvl w:val="0"/>
                <w:numId w:val="113"/>
              </w:numPr>
              <w:tabs>
                <w:tab w:val="left" w:pos="225"/>
              </w:tabs>
              <w:spacing w:before="84" w:line="207" w:lineRule="exact"/>
              <w:ind w:left="225" w:hanging="129"/>
              <w:rPr>
                <w:sz w:val="16"/>
              </w:rPr>
            </w:pPr>
            <w:r>
              <w:rPr>
                <w:sz w:val="16"/>
              </w:rPr>
              <w:t>On:</w:t>
            </w:r>
            <w:r>
              <w:rPr>
                <w:spacing w:val="-3"/>
                <w:sz w:val="16"/>
              </w:rPr>
              <w:t xml:space="preserve"> </w:t>
            </w:r>
            <w:r>
              <w:rPr>
                <w:spacing w:val="-2"/>
                <w:sz w:val="16"/>
              </w:rPr>
              <w:t>Reply</w:t>
            </w:r>
          </w:p>
          <w:p w14:paraId="027D0435">
            <w:pPr>
              <w:pStyle w:val="24"/>
              <w:numPr>
                <w:ilvl w:val="0"/>
                <w:numId w:val="113"/>
              </w:numPr>
              <w:tabs>
                <w:tab w:val="left" w:pos="225"/>
              </w:tabs>
              <w:spacing w:line="207" w:lineRule="exact"/>
              <w:ind w:left="225"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18" w:type="dxa"/>
          </w:tcPr>
          <w:p w14:paraId="7A6F5E23">
            <w:pPr>
              <w:pStyle w:val="24"/>
              <w:spacing w:before="84"/>
              <w:ind w:left="99" w:right="140"/>
              <w:rPr>
                <w:sz w:val="16"/>
              </w:rPr>
            </w:pPr>
            <w:r>
              <w:rPr>
                <w:sz w:val="16"/>
              </w:rPr>
              <w:t>Master</w:t>
            </w:r>
            <w:r>
              <w:rPr>
                <w:spacing w:val="-13"/>
                <w:sz w:val="16"/>
              </w:rPr>
              <w:t xml:space="preserve"> </w:t>
            </w:r>
            <w:r>
              <w:rPr>
                <w:sz w:val="16"/>
              </w:rPr>
              <w:t>Recipe</w:t>
            </w:r>
            <w:r>
              <w:rPr>
                <w:spacing w:val="-12"/>
                <w:sz w:val="16"/>
              </w:rPr>
              <w:t xml:space="preserve"> </w:t>
            </w:r>
            <w:r>
              <w:rPr>
                <w:sz w:val="16"/>
              </w:rPr>
              <w:t>List Return</w:t>
            </w:r>
            <w:r>
              <w:rPr>
                <w:spacing w:val="-7"/>
                <w:sz w:val="16"/>
              </w:rPr>
              <w:t xml:space="preserve"> </w:t>
            </w:r>
            <w:r>
              <w:rPr>
                <w:sz w:val="16"/>
              </w:rPr>
              <w:t>Code</w:t>
            </w:r>
            <w:r>
              <w:rPr>
                <w:spacing w:val="-4"/>
                <w:sz w:val="16"/>
              </w:rPr>
              <w:t xml:space="preserve"> </w:t>
            </w:r>
            <w:r>
              <w:rPr>
                <w:spacing w:val="-2"/>
                <w:sz w:val="16"/>
              </w:rPr>
              <w:t>Block</w:t>
            </w:r>
          </w:p>
        </w:tc>
        <w:tc>
          <w:tcPr>
            <w:tcW w:w="2049" w:type="dxa"/>
          </w:tcPr>
          <w:p w14:paraId="736240C4">
            <w:pPr>
              <w:pStyle w:val="24"/>
              <w:rPr>
                <w:rFonts w:ascii="Times New Roman"/>
                <w:sz w:val="16"/>
              </w:rPr>
            </w:pPr>
          </w:p>
        </w:tc>
      </w:tr>
    </w:tbl>
    <w:p w14:paraId="1921881F">
      <w:pPr>
        <w:rPr>
          <w:rFonts w:ascii="Times New Roman"/>
          <w:sz w:val="16"/>
        </w:rPr>
        <w:sectPr>
          <w:pgSz w:w="11910" w:h="16840"/>
          <w:pgMar w:top="1560" w:right="260" w:bottom="660" w:left="260" w:header="631" w:footer="467" w:gutter="0"/>
          <w:cols w:space="720" w:num="1"/>
        </w:sectPr>
      </w:pPr>
    </w:p>
    <w:p w14:paraId="0F9ABDDB">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1699"/>
        <w:gridCol w:w="749"/>
        <w:gridCol w:w="792"/>
        <w:gridCol w:w="1918"/>
        <w:gridCol w:w="1918"/>
        <w:gridCol w:w="2049"/>
      </w:tblGrid>
      <w:tr w14:paraId="1B786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shd w:val="clear" w:color="auto" w:fill="B6DDE8"/>
          </w:tcPr>
          <w:p w14:paraId="4B1E624F">
            <w:pPr>
              <w:pStyle w:val="24"/>
              <w:spacing w:line="206" w:lineRule="exact"/>
              <w:ind w:left="353"/>
              <w:rPr>
                <w:b/>
                <w:sz w:val="16"/>
              </w:rPr>
            </w:pPr>
            <w:r>
              <w:rPr>
                <w:b/>
                <w:spacing w:val="-2"/>
                <w:sz w:val="16"/>
              </w:rPr>
              <w:t>Block</w:t>
            </w:r>
          </w:p>
        </w:tc>
        <w:tc>
          <w:tcPr>
            <w:tcW w:w="1699" w:type="dxa"/>
            <w:shd w:val="clear" w:color="auto" w:fill="B6DDE8"/>
          </w:tcPr>
          <w:p w14:paraId="43022CBB">
            <w:pPr>
              <w:pStyle w:val="24"/>
              <w:spacing w:line="206" w:lineRule="exact"/>
              <w:ind w:left="8"/>
              <w:jc w:val="center"/>
              <w:rPr>
                <w:b/>
                <w:sz w:val="16"/>
              </w:rPr>
            </w:pPr>
            <w:r>
              <w:rPr>
                <w:b/>
                <w:spacing w:val="-4"/>
                <w:sz w:val="16"/>
              </w:rPr>
              <w:t>Item</w:t>
            </w:r>
          </w:p>
        </w:tc>
        <w:tc>
          <w:tcPr>
            <w:tcW w:w="749" w:type="dxa"/>
            <w:shd w:val="clear" w:color="auto" w:fill="B6DDE8"/>
          </w:tcPr>
          <w:p w14:paraId="05FC75E2">
            <w:pPr>
              <w:pStyle w:val="24"/>
              <w:spacing w:line="206" w:lineRule="exact"/>
              <w:ind w:left="14" w:right="6"/>
              <w:jc w:val="center"/>
              <w:rPr>
                <w:b/>
                <w:sz w:val="16"/>
              </w:rPr>
            </w:pPr>
            <w:r>
              <w:rPr>
                <w:b/>
                <w:spacing w:val="-2"/>
                <w:sz w:val="16"/>
              </w:rPr>
              <w:t>Points</w:t>
            </w:r>
          </w:p>
        </w:tc>
        <w:tc>
          <w:tcPr>
            <w:tcW w:w="792" w:type="dxa"/>
            <w:shd w:val="clear" w:color="auto" w:fill="B6DDE8"/>
          </w:tcPr>
          <w:p w14:paraId="307AD9D9">
            <w:pPr>
              <w:pStyle w:val="24"/>
              <w:spacing w:line="206" w:lineRule="exact"/>
              <w:ind w:left="10" w:right="7"/>
              <w:jc w:val="center"/>
              <w:rPr>
                <w:b/>
                <w:sz w:val="16"/>
              </w:rPr>
            </w:pPr>
            <w:r>
              <w:rPr>
                <w:b/>
                <w:spacing w:val="-4"/>
                <w:sz w:val="16"/>
              </w:rPr>
              <w:t>Type</w:t>
            </w:r>
          </w:p>
        </w:tc>
        <w:tc>
          <w:tcPr>
            <w:tcW w:w="1918" w:type="dxa"/>
            <w:shd w:val="clear" w:color="auto" w:fill="B6DDE8"/>
          </w:tcPr>
          <w:p w14:paraId="441334C5">
            <w:pPr>
              <w:pStyle w:val="24"/>
              <w:spacing w:line="206" w:lineRule="exact"/>
              <w:ind w:left="617"/>
              <w:rPr>
                <w:b/>
                <w:sz w:val="16"/>
              </w:rPr>
            </w:pPr>
            <w:r>
              <w:rPr>
                <w:b/>
                <w:sz w:val="16"/>
              </w:rPr>
              <w:t>Sub</w:t>
            </w:r>
            <w:r>
              <w:rPr>
                <w:b/>
                <w:spacing w:val="-2"/>
                <w:sz w:val="16"/>
              </w:rPr>
              <w:t xml:space="preserve"> Items</w:t>
            </w:r>
          </w:p>
        </w:tc>
        <w:tc>
          <w:tcPr>
            <w:tcW w:w="1918" w:type="dxa"/>
            <w:shd w:val="clear" w:color="auto" w:fill="B6DDE8"/>
          </w:tcPr>
          <w:p w14:paraId="1434957E">
            <w:pPr>
              <w:pStyle w:val="24"/>
              <w:spacing w:line="206" w:lineRule="exact"/>
              <w:ind w:left="30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49" w:type="dxa"/>
            <w:shd w:val="clear" w:color="auto" w:fill="B6DDE8"/>
          </w:tcPr>
          <w:p w14:paraId="3E8BF674">
            <w:pPr>
              <w:pStyle w:val="24"/>
              <w:spacing w:line="206" w:lineRule="exact"/>
              <w:ind w:left="428"/>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19ECEC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1080" w:type="dxa"/>
          </w:tcPr>
          <w:p w14:paraId="5F4B3C5D">
            <w:pPr>
              <w:pStyle w:val="24"/>
              <w:rPr>
                <w:rFonts w:ascii="Times New Roman"/>
                <w:sz w:val="16"/>
              </w:rPr>
            </w:pPr>
          </w:p>
        </w:tc>
        <w:tc>
          <w:tcPr>
            <w:tcW w:w="1699" w:type="dxa"/>
          </w:tcPr>
          <w:p w14:paraId="675CCEE7">
            <w:pPr>
              <w:pStyle w:val="24"/>
              <w:spacing w:before="173"/>
              <w:ind w:left="98" w:right="385"/>
              <w:rPr>
                <w:sz w:val="16"/>
              </w:rPr>
            </w:pPr>
            <w:r>
              <w:rPr>
                <w:sz w:val="16"/>
              </w:rPr>
              <w:t>Recipe</w:t>
            </w:r>
            <w:r>
              <w:rPr>
                <w:spacing w:val="-13"/>
                <w:sz w:val="16"/>
              </w:rPr>
              <w:t xml:space="preserve"> </w:t>
            </w:r>
            <w:r>
              <w:rPr>
                <w:sz w:val="16"/>
              </w:rPr>
              <w:t>Parameter Report Reply</w:t>
            </w:r>
          </w:p>
        </w:tc>
        <w:tc>
          <w:tcPr>
            <w:tcW w:w="749" w:type="dxa"/>
          </w:tcPr>
          <w:p w14:paraId="665E25C8">
            <w:pPr>
              <w:pStyle w:val="24"/>
              <w:spacing w:before="92"/>
              <w:rPr>
                <w:rFonts w:ascii="Times New Roman"/>
                <w:b/>
                <w:sz w:val="16"/>
              </w:rPr>
            </w:pPr>
          </w:p>
          <w:p w14:paraId="717871D0">
            <w:pPr>
              <w:pStyle w:val="24"/>
              <w:ind w:left="14" w:right="4"/>
              <w:jc w:val="center"/>
              <w:rPr>
                <w:sz w:val="16"/>
              </w:rPr>
            </w:pPr>
            <w:r>
              <w:rPr>
                <w:spacing w:val="-10"/>
                <w:sz w:val="16"/>
              </w:rPr>
              <w:t>1</w:t>
            </w:r>
          </w:p>
        </w:tc>
        <w:tc>
          <w:tcPr>
            <w:tcW w:w="792" w:type="dxa"/>
          </w:tcPr>
          <w:p w14:paraId="530FEF18">
            <w:pPr>
              <w:pStyle w:val="24"/>
              <w:spacing w:before="92"/>
              <w:rPr>
                <w:rFonts w:ascii="Times New Roman"/>
                <w:b/>
                <w:sz w:val="16"/>
              </w:rPr>
            </w:pPr>
          </w:p>
          <w:p w14:paraId="64DCE501">
            <w:pPr>
              <w:pStyle w:val="24"/>
              <w:ind w:left="10" w:right="6"/>
              <w:jc w:val="center"/>
              <w:rPr>
                <w:sz w:val="16"/>
              </w:rPr>
            </w:pPr>
            <w:r>
              <w:rPr>
                <w:spacing w:val="-2"/>
                <w:sz w:val="16"/>
              </w:rPr>
              <w:t>Reply</w:t>
            </w:r>
          </w:p>
        </w:tc>
        <w:tc>
          <w:tcPr>
            <w:tcW w:w="1918" w:type="dxa"/>
          </w:tcPr>
          <w:p w14:paraId="3E1983EC">
            <w:pPr>
              <w:pStyle w:val="24"/>
              <w:numPr>
                <w:ilvl w:val="0"/>
                <w:numId w:val="114"/>
              </w:numPr>
              <w:tabs>
                <w:tab w:val="left" w:pos="225"/>
              </w:tabs>
              <w:spacing w:before="173" w:line="207" w:lineRule="exact"/>
              <w:ind w:left="225" w:hanging="129"/>
              <w:rPr>
                <w:sz w:val="16"/>
              </w:rPr>
            </w:pPr>
            <w:r>
              <w:rPr>
                <w:sz w:val="16"/>
              </w:rPr>
              <w:t>On:</w:t>
            </w:r>
            <w:r>
              <w:rPr>
                <w:spacing w:val="-3"/>
                <w:sz w:val="16"/>
              </w:rPr>
              <w:t xml:space="preserve"> </w:t>
            </w:r>
            <w:r>
              <w:rPr>
                <w:spacing w:val="-2"/>
                <w:sz w:val="16"/>
              </w:rPr>
              <w:t>Reply</w:t>
            </w:r>
          </w:p>
          <w:p w14:paraId="62829B8D">
            <w:pPr>
              <w:pStyle w:val="24"/>
              <w:numPr>
                <w:ilvl w:val="0"/>
                <w:numId w:val="114"/>
              </w:numPr>
              <w:tabs>
                <w:tab w:val="left" w:pos="225"/>
              </w:tabs>
              <w:spacing w:line="207" w:lineRule="exact"/>
              <w:ind w:left="225"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18" w:type="dxa"/>
          </w:tcPr>
          <w:p w14:paraId="55424885">
            <w:pPr>
              <w:pStyle w:val="24"/>
              <w:spacing w:before="173"/>
              <w:ind w:left="99"/>
              <w:rPr>
                <w:sz w:val="16"/>
              </w:rPr>
            </w:pPr>
            <w:r>
              <w:rPr>
                <w:sz w:val="16"/>
              </w:rPr>
              <w:t>Recipe</w:t>
            </w:r>
            <w:r>
              <w:rPr>
                <w:spacing w:val="-13"/>
                <w:sz w:val="16"/>
              </w:rPr>
              <w:t xml:space="preserve"> </w:t>
            </w:r>
            <w:r>
              <w:rPr>
                <w:sz w:val="16"/>
              </w:rPr>
              <w:t>Parameter</w:t>
            </w:r>
            <w:r>
              <w:rPr>
                <w:spacing w:val="-12"/>
                <w:sz w:val="16"/>
              </w:rPr>
              <w:t xml:space="preserve"> </w:t>
            </w:r>
            <w:r>
              <w:rPr>
                <w:sz w:val="16"/>
              </w:rPr>
              <w:t>Report Return Code Block</w:t>
            </w:r>
          </w:p>
        </w:tc>
        <w:tc>
          <w:tcPr>
            <w:tcW w:w="2049" w:type="dxa"/>
          </w:tcPr>
          <w:p w14:paraId="3A437EB5">
            <w:pPr>
              <w:pStyle w:val="24"/>
              <w:rPr>
                <w:rFonts w:ascii="Times New Roman"/>
                <w:sz w:val="16"/>
              </w:rPr>
            </w:pPr>
          </w:p>
        </w:tc>
      </w:tr>
      <w:tr w14:paraId="2A0FB9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80" w:type="dxa"/>
            <w:vMerge w:val="restart"/>
          </w:tcPr>
          <w:p w14:paraId="0960CAD1">
            <w:pPr>
              <w:pStyle w:val="24"/>
              <w:spacing w:before="106"/>
              <w:rPr>
                <w:rFonts w:ascii="Times New Roman"/>
                <w:b/>
                <w:sz w:val="16"/>
              </w:rPr>
            </w:pPr>
          </w:p>
          <w:p w14:paraId="12550B64">
            <w:pPr>
              <w:pStyle w:val="24"/>
              <w:spacing w:line="207" w:lineRule="exact"/>
              <w:ind w:left="98"/>
              <w:rPr>
                <w:sz w:val="16"/>
              </w:rPr>
            </w:pPr>
            <w:r>
              <w:rPr>
                <w:spacing w:val="-5"/>
                <w:sz w:val="16"/>
              </w:rPr>
              <w:t>EAS</w:t>
            </w:r>
          </w:p>
          <w:p w14:paraId="2C1D5643">
            <w:pPr>
              <w:pStyle w:val="24"/>
              <w:spacing w:line="207" w:lineRule="exact"/>
              <w:ind w:left="98"/>
              <w:rPr>
                <w:sz w:val="16"/>
              </w:rPr>
            </w:pPr>
            <w:r>
              <w:rPr>
                <w:spacing w:val="-2"/>
                <w:sz w:val="16"/>
              </w:rPr>
              <w:t>Command</w:t>
            </w:r>
          </w:p>
        </w:tc>
        <w:tc>
          <w:tcPr>
            <w:tcW w:w="1699" w:type="dxa"/>
          </w:tcPr>
          <w:p w14:paraId="185395F7">
            <w:pPr>
              <w:pStyle w:val="24"/>
              <w:spacing w:line="237" w:lineRule="auto"/>
              <w:ind w:left="98" w:right="100"/>
              <w:rPr>
                <w:sz w:val="16"/>
              </w:rPr>
            </w:pPr>
            <w:r>
              <w:rPr>
                <w:sz w:val="16"/>
              </w:rPr>
              <w:t>Master</w:t>
            </w:r>
            <w:r>
              <w:rPr>
                <w:spacing w:val="-13"/>
                <w:sz w:val="16"/>
              </w:rPr>
              <w:t xml:space="preserve"> </w:t>
            </w:r>
            <w:r>
              <w:rPr>
                <w:sz w:val="16"/>
              </w:rPr>
              <w:t>Recipe</w:t>
            </w:r>
            <w:r>
              <w:rPr>
                <w:spacing w:val="-12"/>
                <w:sz w:val="16"/>
              </w:rPr>
              <w:t xml:space="preserve"> </w:t>
            </w:r>
            <w:r>
              <w:rPr>
                <w:sz w:val="16"/>
              </w:rPr>
              <w:t>List Request</w:t>
            </w:r>
            <w:r>
              <w:rPr>
                <w:spacing w:val="-4"/>
                <w:sz w:val="16"/>
              </w:rPr>
              <w:t xml:space="preserve"> </w:t>
            </w:r>
            <w:r>
              <w:rPr>
                <w:spacing w:val="-2"/>
                <w:sz w:val="16"/>
              </w:rPr>
              <w:t>Command</w:t>
            </w:r>
          </w:p>
        </w:tc>
        <w:tc>
          <w:tcPr>
            <w:tcW w:w="749" w:type="dxa"/>
          </w:tcPr>
          <w:p w14:paraId="42CA3D34">
            <w:pPr>
              <w:pStyle w:val="24"/>
              <w:spacing w:before="101"/>
              <w:ind w:left="14" w:right="4"/>
              <w:jc w:val="center"/>
              <w:rPr>
                <w:sz w:val="16"/>
              </w:rPr>
            </w:pPr>
            <w:r>
              <w:rPr>
                <w:spacing w:val="-10"/>
                <w:sz w:val="16"/>
              </w:rPr>
              <w:t>1</w:t>
            </w:r>
          </w:p>
        </w:tc>
        <w:tc>
          <w:tcPr>
            <w:tcW w:w="792" w:type="dxa"/>
          </w:tcPr>
          <w:p w14:paraId="73BE0DFA">
            <w:pPr>
              <w:pStyle w:val="24"/>
              <w:spacing w:before="101"/>
              <w:ind w:left="10" w:right="5"/>
              <w:jc w:val="center"/>
              <w:rPr>
                <w:sz w:val="16"/>
              </w:rPr>
            </w:pPr>
            <w:r>
              <w:rPr>
                <w:spacing w:val="-5"/>
                <w:sz w:val="16"/>
              </w:rPr>
              <w:t>CMD</w:t>
            </w:r>
          </w:p>
        </w:tc>
        <w:tc>
          <w:tcPr>
            <w:tcW w:w="1918" w:type="dxa"/>
          </w:tcPr>
          <w:p w14:paraId="4E88BBA5">
            <w:pPr>
              <w:pStyle w:val="24"/>
              <w:numPr>
                <w:ilvl w:val="0"/>
                <w:numId w:val="115"/>
              </w:numPr>
              <w:tabs>
                <w:tab w:val="left" w:pos="225"/>
              </w:tabs>
              <w:spacing w:line="205" w:lineRule="exact"/>
              <w:ind w:left="225" w:hanging="129"/>
              <w:rPr>
                <w:sz w:val="16"/>
              </w:rPr>
            </w:pPr>
            <w:r>
              <w:rPr>
                <w:sz w:val="16"/>
              </w:rPr>
              <w:t>On:</w:t>
            </w:r>
            <w:r>
              <w:rPr>
                <w:spacing w:val="-3"/>
                <w:sz w:val="16"/>
              </w:rPr>
              <w:t xml:space="preserve"> </w:t>
            </w:r>
            <w:r>
              <w:rPr>
                <w:sz w:val="16"/>
              </w:rPr>
              <w:t>Fire</w:t>
            </w:r>
            <w:r>
              <w:rPr>
                <w:spacing w:val="-2"/>
                <w:sz w:val="16"/>
              </w:rPr>
              <w:t xml:space="preserve"> Command</w:t>
            </w:r>
          </w:p>
          <w:p w14:paraId="68072A5B">
            <w:pPr>
              <w:pStyle w:val="24"/>
              <w:numPr>
                <w:ilvl w:val="0"/>
                <w:numId w:val="115"/>
              </w:numPr>
              <w:tabs>
                <w:tab w:val="left" w:pos="225"/>
              </w:tabs>
              <w:spacing w:line="207" w:lineRule="exact"/>
              <w:ind w:left="225" w:hanging="129"/>
              <w:rPr>
                <w:sz w:val="16"/>
              </w:rPr>
            </w:pPr>
            <w:r>
              <w:rPr>
                <w:sz w:val="16"/>
              </w:rPr>
              <w:t>Off:</w:t>
            </w:r>
            <w:r>
              <w:rPr>
                <w:spacing w:val="-4"/>
                <w:sz w:val="16"/>
              </w:rPr>
              <w:t xml:space="preserve"> </w:t>
            </w:r>
            <w:r>
              <w:rPr>
                <w:sz w:val="16"/>
              </w:rPr>
              <w:t>Command</w:t>
            </w:r>
            <w:r>
              <w:rPr>
                <w:spacing w:val="-5"/>
                <w:sz w:val="16"/>
              </w:rPr>
              <w:t xml:space="preserve"> End</w:t>
            </w:r>
          </w:p>
        </w:tc>
        <w:tc>
          <w:tcPr>
            <w:tcW w:w="1918" w:type="dxa"/>
          </w:tcPr>
          <w:p w14:paraId="6EBE2DC2">
            <w:pPr>
              <w:pStyle w:val="24"/>
              <w:spacing w:line="237" w:lineRule="auto"/>
              <w:ind w:left="99" w:right="140"/>
              <w:rPr>
                <w:sz w:val="16"/>
              </w:rPr>
            </w:pPr>
            <w:r>
              <w:rPr>
                <w:sz w:val="16"/>
              </w:rPr>
              <w:t>Master</w:t>
            </w:r>
            <w:r>
              <w:rPr>
                <w:spacing w:val="-13"/>
                <w:sz w:val="16"/>
              </w:rPr>
              <w:t xml:space="preserve"> </w:t>
            </w:r>
            <w:r>
              <w:rPr>
                <w:sz w:val="16"/>
              </w:rPr>
              <w:t>Recipe</w:t>
            </w:r>
            <w:r>
              <w:rPr>
                <w:spacing w:val="-12"/>
                <w:sz w:val="16"/>
              </w:rPr>
              <w:t xml:space="preserve"> </w:t>
            </w:r>
            <w:r>
              <w:rPr>
                <w:sz w:val="16"/>
              </w:rPr>
              <w:t>List Request Block</w:t>
            </w:r>
          </w:p>
        </w:tc>
        <w:tc>
          <w:tcPr>
            <w:tcW w:w="2049" w:type="dxa"/>
          </w:tcPr>
          <w:p w14:paraId="4CC3BD73">
            <w:pPr>
              <w:pStyle w:val="24"/>
              <w:spacing w:before="101"/>
              <w:ind w:left="97"/>
              <w:rPr>
                <w:sz w:val="16"/>
              </w:rPr>
            </w:pPr>
            <w:r>
              <w:rPr>
                <w:sz w:val="16"/>
              </w:rPr>
              <w:t>Reply</w:t>
            </w:r>
            <w:r>
              <w:rPr>
                <w:spacing w:val="-4"/>
                <w:sz w:val="16"/>
              </w:rPr>
              <w:t xml:space="preserve"> </w:t>
            </w:r>
            <w:r>
              <w:rPr>
                <w:sz w:val="16"/>
              </w:rPr>
              <w:t>for</w:t>
            </w:r>
            <w:r>
              <w:rPr>
                <w:spacing w:val="-2"/>
                <w:sz w:val="16"/>
              </w:rPr>
              <w:t xml:space="preserve"> Receiving</w:t>
            </w:r>
          </w:p>
        </w:tc>
      </w:tr>
      <w:tr w14:paraId="555FB2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80" w:type="dxa"/>
            <w:vMerge w:val="continue"/>
            <w:tcBorders>
              <w:top w:val="nil"/>
            </w:tcBorders>
          </w:tcPr>
          <w:p w14:paraId="734367DA">
            <w:pPr>
              <w:rPr>
                <w:sz w:val="2"/>
                <w:szCs w:val="2"/>
              </w:rPr>
            </w:pPr>
          </w:p>
        </w:tc>
        <w:tc>
          <w:tcPr>
            <w:tcW w:w="1699" w:type="dxa"/>
          </w:tcPr>
          <w:p w14:paraId="026A2BE2">
            <w:pPr>
              <w:pStyle w:val="24"/>
              <w:spacing w:before="38"/>
              <w:ind w:left="98" w:right="100"/>
              <w:rPr>
                <w:sz w:val="16"/>
              </w:rPr>
            </w:pPr>
            <w:r>
              <w:rPr>
                <w:sz w:val="16"/>
              </w:rPr>
              <w:t>Recipe Parameter Request</w:t>
            </w:r>
            <w:r>
              <w:rPr>
                <w:spacing w:val="-4"/>
                <w:sz w:val="16"/>
              </w:rPr>
              <w:t xml:space="preserve"> </w:t>
            </w:r>
            <w:r>
              <w:rPr>
                <w:spacing w:val="-2"/>
                <w:sz w:val="16"/>
              </w:rPr>
              <w:t>Command</w:t>
            </w:r>
          </w:p>
        </w:tc>
        <w:tc>
          <w:tcPr>
            <w:tcW w:w="749" w:type="dxa"/>
          </w:tcPr>
          <w:p w14:paraId="21D33ACC">
            <w:pPr>
              <w:pStyle w:val="24"/>
              <w:spacing w:before="141"/>
              <w:ind w:left="14" w:right="4"/>
              <w:jc w:val="center"/>
              <w:rPr>
                <w:sz w:val="16"/>
              </w:rPr>
            </w:pPr>
            <w:r>
              <w:rPr>
                <w:spacing w:val="-10"/>
                <w:sz w:val="16"/>
              </w:rPr>
              <w:t>1</w:t>
            </w:r>
          </w:p>
        </w:tc>
        <w:tc>
          <w:tcPr>
            <w:tcW w:w="792" w:type="dxa"/>
          </w:tcPr>
          <w:p w14:paraId="2966EC51">
            <w:pPr>
              <w:pStyle w:val="24"/>
              <w:spacing w:before="141"/>
              <w:ind w:left="10" w:right="5"/>
              <w:jc w:val="center"/>
              <w:rPr>
                <w:sz w:val="16"/>
              </w:rPr>
            </w:pPr>
            <w:r>
              <w:rPr>
                <w:spacing w:val="-5"/>
                <w:sz w:val="16"/>
              </w:rPr>
              <w:t>CMD</w:t>
            </w:r>
          </w:p>
        </w:tc>
        <w:tc>
          <w:tcPr>
            <w:tcW w:w="1918" w:type="dxa"/>
          </w:tcPr>
          <w:p w14:paraId="099FD00F">
            <w:pPr>
              <w:pStyle w:val="24"/>
              <w:numPr>
                <w:ilvl w:val="0"/>
                <w:numId w:val="116"/>
              </w:numPr>
              <w:tabs>
                <w:tab w:val="left" w:pos="225"/>
              </w:tabs>
              <w:spacing w:before="38" w:line="207" w:lineRule="exact"/>
              <w:ind w:left="225" w:hanging="129"/>
              <w:rPr>
                <w:sz w:val="16"/>
              </w:rPr>
            </w:pPr>
            <w:r>
              <w:rPr>
                <w:sz w:val="16"/>
              </w:rPr>
              <w:t>On:</w:t>
            </w:r>
            <w:r>
              <w:rPr>
                <w:spacing w:val="-3"/>
                <w:sz w:val="16"/>
              </w:rPr>
              <w:t xml:space="preserve"> </w:t>
            </w:r>
            <w:r>
              <w:rPr>
                <w:sz w:val="16"/>
              </w:rPr>
              <w:t>Fire</w:t>
            </w:r>
            <w:r>
              <w:rPr>
                <w:spacing w:val="-2"/>
                <w:sz w:val="16"/>
              </w:rPr>
              <w:t xml:space="preserve"> Command</w:t>
            </w:r>
          </w:p>
          <w:p w14:paraId="0A31C837">
            <w:pPr>
              <w:pStyle w:val="24"/>
              <w:numPr>
                <w:ilvl w:val="0"/>
                <w:numId w:val="116"/>
              </w:numPr>
              <w:tabs>
                <w:tab w:val="left" w:pos="225"/>
              </w:tabs>
              <w:spacing w:line="207" w:lineRule="exact"/>
              <w:ind w:left="225" w:hanging="129"/>
              <w:rPr>
                <w:sz w:val="16"/>
              </w:rPr>
            </w:pPr>
            <w:r>
              <w:rPr>
                <w:sz w:val="16"/>
              </w:rPr>
              <w:t>Off:</w:t>
            </w:r>
            <w:r>
              <w:rPr>
                <w:spacing w:val="-4"/>
                <w:sz w:val="16"/>
              </w:rPr>
              <w:t xml:space="preserve"> </w:t>
            </w:r>
            <w:r>
              <w:rPr>
                <w:sz w:val="16"/>
              </w:rPr>
              <w:t>Command</w:t>
            </w:r>
            <w:r>
              <w:rPr>
                <w:spacing w:val="-5"/>
                <w:sz w:val="16"/>
              </w:rPr>
              <w:t xml:space="preserve"> End</w:t>
            </w:r>
          </w:p>
        </w:tc>
        <w:tc>
          <w:tcPr>
            <w:tcW w:w="1918" w:type="dxa"/>
          </w:tcPr>
          <w:p w14:paraId="19A1A1F6">
            <w:pPr>
              <w:pStyle w:val="24"/>
              <w:spacing w:line="206" w:lineRule="exact"/>
              <w:ind w:left="99"/>
              <w:rPr>
                <w:sz w:val="16"/>
              </w:rPr>
            </w:pPr>
            <w:r>
              <w:rPr>
                <w:sz w:val="16"/>
              </w:rPr>
              <w:t>Recipe</w:t>
            </w:r>
            <w:r>
              <w:rPr>
                <w:spacing w:val="-5"/>
                <w:sz w:val="16"/>
              </w:rPr>
              <w:t xml:space="preserve"> </w:t>
            </w:r>
            <w:r>
              <w:rPr>
                <w:spacing w:val="-2"/>
                <w:sz w:val="16"/>
              </w:rPr>
              <w:t>Parameter</w:t>
            </w:r>
          </w:p>
          <w:p w14:paraId="217F7D9A">
            <w:pPr>
              <w:pStyle w:val="24"/>
              <w:spacing w:before="80"/>
              <w:ind w:left="99"/>
              <w:rPr>
                <w:sz w:val="16"/>
              </w:rPr>
            </w:pPr>
            <w:r>
              <w:rPr>
                <w:sz w:val="16"/>
              </w:rPr>
              <w:t>Request</w:t>
            </w:r>
            <w:r>
              <w:rPr>
                <w:spacing w:val="-6"/>
                <w:sz w:val="16"/>
              </w:rPr>
              <w:t xml:space="preserve"> </w:t>
            </w:r>
            <w:r>
              <w:rPr>
                <w:spacing w:val="-2"/>
                <w:sz w:val="16"/>
              </w:rPr>
              <w:t>Block</w:t>
            </w:r>
          </w:p>
        </w:tc>
        <w:tc>
          <w:tcPr>
            <w:tcW w:w="2049" w:type="dxa"/>
          </w:tcPr>
          <w:p w14:paraId="349CCD56">
            <w:pPr>
              <w:pStyle w:val="24"/>
              <w:spacing w:before="141"/>
              <w:ind w:left="97"/>
              <w:rPr>
                <w:sz w:val="16"/>
              </w:rPr>
            </w:pPr>
            <w:r>
              <w:rPr>
                <w:sz w:val="16"/>
              </w:rPr>
              <w:t>Reply</w:t>
            </w:r>
            <w:r>
              <w:rPr>
                <w:spacing w:val="-4"/>
                <w:sz w:val="16"/>
              </w:rPr>
              <w:t xml:space="preserve"> </w:t>
            </w:r>
            <w:r>
              <w:rPr>
                <w:sz w:val="16"/>
              </w:rPr>
              <w:t>for</w:t>
            </w:r>
            <w:r>
              <w:rPr>
                <w:spacing w:val="-2"/>
                <w:sz w:val="16"/>
              </w:rPr>
              <w:t xml:space="preserve"> Receiving</w:t>
            </w:r>
          </w:p>
        </w:tc>
      </w:tr>
    </w:tbl>
    <w:p w14:paraId="48E551A4">
      <w:pPr>
        <w:pStyle w:val="8"/>
        <w:rPr>
          <w:b/>
          <w:sz w:val="24"/>
        </w:rPr>
      </w:pPr>
    </w:p>
    <w:p w14:paraId="2F58888B">
      <w:pPr>
        <w:pStyle w:val="8"/>
        <w:spacing w:before="123"/>
        <w:rPr>
          <w:b/>
          <w:sz w:val="24"/>
        </w:rPr>
      </w:pPr>
    </w:p>
    <w:p w14:paraId="077BD7E3">
      <w:pPr>
        <w:pStyle w:val="6"/>
        <w:numPr>
          <w:ilvl w:val="2"/>
          <w:numId w:val="44"/>
        </w:numPr>
        <w:tabs>
          <w:tab w:val="left" w:pos="1696"/>
        </w:tabs>
        <w:ind w:left="1696" w:hanging="679"/>
      </w:pPr>
      <w:r>
        <w:t>PLC</w:t>
      </w:r>
      <w:r>
        <w:rPr>
          <w:spacing w:val="-2"/>
        </w:rPr>
        <w:t xml:space="preserve"> </w:t>
      </w:r>
      <w:r>
        <w:t>MAP</w:t>
      </w:r>
      <w:r>
        <w:rPr>
          <w:spacing w:val="-4"/>
        </w:rPr>
        <w:t xml:space="preserve"> </w:t>
      </w:r>
      <w:r>
        <w:t>(Array</w:t>
      </w:r>
      <w:r>
        <w:rPr>
          <w:spacing w:val="-1"/>
        </w:rPr>
        <w:t xml:space="preserve"> </w:t>
      </w:r>
      <w:r>
        <w:rPr>
          <w:spacing w:val="-4"/>
        </w:rPr>
        <w:t>Only)</w:t>
      </w:r>
    </w:p>
    <w:p w14:paraId="0D111180">
      <w:pPr>
        <w:pStyle w:val="23"/>
        <w:numPr>
          <w:ilvl w:val="3"/>
          <w:numId w:val="44"/>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rPr>
        <w:t>or</w:t>
      </w:r>
      <w:r>
        <w:rPr>
          <w:b/>
          <w:spacing w:val="-1"/>
        </w:rPr>
        <w:t xml:space="preserve"> </w:t>
      </w:r>
      <w:r>
        <w:rPr>
          <w:b/>
        </w:rPr>
        <w:t>R</w:t>
      </w:r>
      <w:r>
        <w:rPr>
          <w:b/>
          <w:spacing w:val="-1"/>
        </w:rPr>
        <w:t xml:space="preserve"> </w:t>
      </w:r>
      <w:r>
        <w:rPr>
          <w:b/>
          <w:spacing w:val="-4"/>
        </w:rPr>
        <w:t>Area)</w:t>
      </w:r>
    </w:p>
    <w:p w14:paraId="44816AF8">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2897"/>
        <w:gridCol w:w="741"/>
        <w:gridCol w:w="787"/>
        <w:gridCol w:w="1027"/>
        <w:gridCol w:w="3692"/>
      </w:tblGrid>
      <w:tr w14:paraId="3C671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61" w:type="dxa"/>
            <w:shd w:val="clear" w:color="auto" w:fill="B6DDE8"/>
          </w:tcPr>
          <w:p w14:paraId="42B1A16A">
            <w:pPr>
              <w:pStyle w:val="24"/>
              <w:ind w:left="343"/>
              <w:rPr>
                <w:b/>
                <w:sz w:val="16"/>
              </w:rPr>
            </w:pPr>
            <w:r>
              <w:rPr>
                <w:b/>
                <w:spacing w:val="-2"/>
                <w:sz w:val="16"/>
              </w:rPr>
              <w:t>Block</w:t>
            </w:r>
          </w:p>
        </w:tc>
        <w:tc>
          <w:tcPr>
            <w:tcW w:w="2897" w:type="dxa"/>
            <w:shd w:val="clear" w:color="auto" w:fill="B6DDE8"/>
          </w:tcPr>
          <w:p w14:paraId="46E645CC">
            <w:pPr>
              <w:pStyle w:val="24"/>
              <w:ind w:left="5"/>
              <w:jc w:val="center"/>
              <w:rPr>
                <w:b/>
                <w:sz w:val="16"/>
              </w:rPr>
            </w:pPr>
            <w:r>
              <w:rPr>
                <w:b/>
                <w:spacing w:val="-4"/>
                <w:sz w:val="16"/>
              </w:rPr>
              <w:t>Item</w:t>
            </w:r>
          </w:p>
        </w:tc>
        <w:tc>
          <w:tcPr>
            <w:tcW w:w="741" w:type="dxa"/>
            <w:shd w:val="clear" w:color="auto" w:fill="B6DDE8"/>
          </w:tcPr>
          <w:p w14:paraId="5997E400">
            <w:pPr>
              <w:pStyle w:val="24"/>
              <w:ind w:left="13" w:right="3"/>
              <w:jc w:val="center"/>
              <w:rPr>
                <w:b/>
                <w:sz w:val="16"/>
              </w:rPr>
            </w:pPr>
            <w:r>
              <w:rPr>
                <w:b/>
                <w:spacing w:val="-2"/>
                <w:sz w:val="16"/>
              </w:rPr>
              <w:t>Points</w:t>
            </w:r>
          </w:p>
        </w:tc>
        <w:tc>
          <w:tcPr>
            <w:tcW w:w="787" w:type="dxa"/>
            <w:shd w:val="clear" w:color="auto" w:fill="B6DDE8"/>
          </w:tcPr>
          <w:p w14:paraId="440D344F">
            <w:pPr>
              <w:pStyle w:val="24"/>
              <w:ind w:left="9" w:right="1"/>
              <w:jc w:val="center"/>
              <w:rPr>
                <w:b/>
                <w:sz w:val="16"/>
              </w:rPr>
            </w:pPr>
            <w:r>
              <w:rPr>
                <w:b/>
                <w:spacing w:val="-4"/>
                <w:sz w:val="16"/>
              </w:rPr>
              <w:t>Type</w:t>
            </w:r>
          </w:p>
        </w:tc>
        <w:tc>
          <w:tcPr>
            <w:tcW w:w="1027" w:type="dxa"/>
            <w:shd w:val="clear" w:color="auto" w:fill="B6DDE8"/>
          </w:tcPr>
          <w:p w14:paraId="7269A4F7">
            <w:pPr>
              <w:pStyle w:val="24"/>
              <w:ind w:left="12"/>
              <w:jc w:val="center"/>
              <w:rPr>
                <w:b/>
                <w:sz w:val="16"/>
              </w:rPr>
            </w:pPr>
            <w:r>
              <w:rPr>
                <w:b/>
                <w:spacing w:val="-2"/>
                <w:sz w:val="16"/>
              </w:rPr>
              <w:t>Format</w:t>
            </w:r>
          </w:p>
        </w:tc>
        <w:tc>
          <w:tcPr>
            <w:tcW w:w="3692" w:type="dxa"/>
            <w:shd w:val="clear" w:color="auto" w:fill="B6DDE8"/>
          </w:tcPr>
          <w:p w14:paraId="2FF977E1">
            <w:pPr>
              <w:pStyle w:val="24"/>
              <w:ind w:left="15"/>
              <w:jc w:val="center"/>
              <w:rPr>
                <w:b/>
                <w:sz w:val="16"/>
              </w:rPr>
            </w:pPr>
            <w:r>
              <w:rPr>
                <w:b/>
                <w:sz w:val="16"/>
              </w:rPr>
              <w:t>Sub</w:t>
            </w:r>
            <w:r>
              <w:rPr>
                <w:b/>
                <w:spacing w:val="-2"/>
                <w:sz w:val="16"/>
              </w:rPr>
              <w:t xml:space="preserve"> Items</w:t>
            </w:r>
          </w:p>
        </w:tc>
      </w:tr>
      <w:tr w14:paraId="5EE433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61" w:type="dxa"/>
            <w:vMerge w:val="restart"/>
          </w:tcPr>
          <w:p w14:paraId="4D9F487F">
            <w:pPr>
              <w:pStyle w:val="24"/>
              <w:spacing w:before="48"/>
              <w:rPr>
                <w:rFonts w:ascii="Times New Roman"/>
                <w:b/>
                <w:sz w:val="16"/>
              </w:rPr>
            </w:pPr>
          </w:p>
          <w:p w14:paraId="4CF8D0AF">
            <w:pPr>
              <w:pStyle w:val="24"/>
              <w:spacing w:before="1"/>
              <w:ind w:left="98" w:right="433"/>
              <w:rPr>
                <w:sz w:val="16"/>
              </w:rPr>
            </w:pPr>
            <w:r>
              <w:rPr>
                <w:spacing w:val="-2"/>
                <w:sz w:val="16"/>
              </w:rPr>
              <w:t>Current Recipe Block</w:t>
            </w:r>
          </w:p>
        </w:tc>
        <w:tc>
          <w:tcPr>
            <w:tcW w:w="2897" w:type="dxa"/>
          </w:tcPr>
          <w:p w14:paraId="0E7F63A7">
            <w:pPr>
              <w:pStyle w:val="24"/>
              <w:spacing w:before="141"/>
              <w:ind w:left="98"/>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41" w:type="dxa"/>
          </w:tcPr>
          <w:p w14:paraId="6671FF78">
            <w:pPr>
              <w:pStyle w:val="24"/>
              <w:spacing w:before="141"/>
              <w:ind w:left="13" w:right="1"/>
              <w:jc w:val="center"/>
              <w:rPr>
                <w:sz w:val="16"/>
              </w:rPr>
            </w:pPr>
            <w:r>
              <w:rPr>
                <w:spacing w:val="-10"/>
                <w:sz w:val="16"/>
              </w:rPr>
              <w:t>1</w:t>
            </w:r>
          </w:p>
        </w:tc>
        <w:tc>
          <w:tcPr>
            <w:tcW w:w="787" w:type="dxa"/>
          </w:tcPr>
          <w:p w14:paraId="7C678357">
            <w:pPr>
              <w:pStyle w:val="24"/>
              <w:spacing w:before="141"/>
              <w:ind w:left="9"/>
              <w:jc w:val="center"/>
              <w:rPr>
                <w:sz w:val="16"/>
              </w:rPr>
            </w:pPr>
            <w:r>
              <w:rPr>
                <w:spacing w:val="-4"/>
                <w:sz w:val="16"/>
              </w:rPr>
              <w:t>Data</w:t>
            </w:r>
          </w:p>
        </w:tc>
        <w:tc>
          <w:tcPr>
            <w:tcW w:w="1027" w:type="dxa"/>
          </w:tcPr>
          <w:p w14:paraId="21846E74">
            <w:pPr>
              <w:pStyle w:val="24"/>
              <w:spacing w:before="141"/>
              <w:ind w:left="12" w:right="3"/>
              <w:jc w:val="center"/>
              <w:rPr>
                <w:sz w:val="16"/>
              </w:rPr>
            </w:pPr>
            <w:r>
              <w:rPr>
                <w:spacing w:val="-5"/>
                <w:sz w:val="16"/>
              </w:rPr>
              <w:t>INT</w:t>
            </w:r>
          </w:p>
        </w:tc>
        <w:tc>
          <w:tcPr>
            <w:tcW w:w="3692" w:type="dxa"/>
          </w:tcPr>
          <w:p w14:paraId="28011B88">
            <w:pPr>
              <w:pStyle w:val="24"/>
              <w:spacing w:line="206" w:lineRule="exact"/>
              <w:ind w:left="100"/>
              <w:rPr>
                <w:sz w:val="16"/>
              </w:rPr>
            </w:pPr>
            <w:r>
              <w:rPr>
                <w:sz w:val="16"/>
              </w:rPr>
              <w:t xml:space="preserve">0 : </w:t>
            </w:r>
            <w:r>
              <w:rPr>
                <w:spacing w:val="-2"/>
                <w:sz w:val="16"/>
              </w:rPr>
              <w:t>Local</w:t>
            </w:r>
          </w:p>
          <w:p w14:paraId="3D447245">
            <w:pPr>
              <w:pStyle w:val="24"/>
              <w:spacing w:before="80"/>
              <w:ind w:left="100"/>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24EF6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4788E2F0">
            <w:pPr>
              <w:rPr>
                <w:sz w:val="2"/>
                <w:szCs w:val="2"/>
              </w:rPr>
            </w:pPr>
          </w:p>
        </w:tc>
        <w:tc>
          <w:tcPr>
            <w:tcW w:w="2897" w:type="dxa"/>
          </w:tcPr>
          <w:p w14:paraId="7F9EB13F">
            <w:pPr>
              <w:pStyle w:val="24"/>
              <w:spacing w:line="206" w:lineRule="exact"/>
              <w:ind w:left="98"/>
              <w:rPr>
                <w:sz w:val="16"/>
              </w:rPr>
            </w:pPr>
            <w:r>
              <w:rPr>
                <w:sz w:val="16"/>
              </w:rPr>
              <w:t>Current</w:t>
            </w:r>
            <w:r>
              <w:rPr>
                <w:spacing w:val="-6"/>
                <w:sz w:val="16"/>
              </w:rPr>
              <w:t xml:space="preserve"> </w:t>
            </w:r>
            <w:r>
              <w:rPr>
                <w:sz w:val="16"/>
              </w:rPr>
              <w:t>Master</w:t>
            </w:r>
            <w:r>
              <w:rPr>
                <w:spacing w:val="-8"/>
                <w:sz w:val="16"/>
              </w:rPr>
              <w:t xml:space="preserve"> </w:t>
            </w:r>
            <w:r>
              <w:rPr>
                <w:sz w:val="16"/>
              </w:rPr>
              <w:t>Recipe</w:t>
            </w:r>
            <w:r>
              <w:rPr>
                <w:spacing w:val="-5"/>
                <w:sz w:val="16"/>
              </w:rPr>
              <w:t xml:space="preserve"> ID</w:t>
            </w:r>
          </w:p>
        </w:tc>
        <w:tc>
          <w:tcPr>
            <w:tcW w:w="741" w:type="dxa"/>
          </w:tcPr>
          <w:p w14:paraId="7009B047">
            <w:pPr>
              <w:pStyle w:val="24"/>
              <w:spacing w:line="206" w:lineRule="exact"/>
              <w:ind w:left="13"/>
              <w:jc w:val="center"/>
              <w:rPr>
                <w:sz w:val="16"/>
              </w:rPr>
            </w:pPr>
            <w:r>
              <w:rPr>
                <w:spacing w:val="-5"/>
                <w:sz w:val="16"/>
              </w:rPr>
              <w:t>10</w:t>
            </w:r>
          </w:p>
        </w:tc>
        <w:tc>
          <w:tcPr>
            <w:tcW w:w="787" w:type="dxa"/>
          </w:tcPr>
          <w:p w14:paraId="7BDCA54D">
            <w:pPr>
              <w:pStyle w:val="24"/>
              <w:spacing w:line="206" w:lineRule="exact"/>
              <w:ind w:left="9"/>
              <w:jc w:val="center"/>
              <w:rPr>
                <w:sz w:val="16"/>
              </w:rPr>
            </w:pPr>
            <w:r>
              <w:rPr>
                <w:spacing w:val="-4"/>
                <w:sz w:val="16"/>
              </w:rPr>
              <w:t>Data</w:t>
            </w:r>
          </w:p>
        </w:tc>
        <w:tc>
          <w:tcPr>
            <w:tcW w:w="1027" w:type="dxa"/>
          </w:tcPr>
          <w:p w14:paraId="0B37D31A">
            <w:pPr>
              <w:pStyle w:val="24"/>
              <w:spacing w:line="206" w:lineRule="exact"/>
              <w:ind w:left="12" w:right="4"/>
              <w:jc w:val="center"/>
              <w:rPr>
                <w:sz w:val="16"/>
              </w:rPr>
            </w:pPr>
            <w:r>
              <w:rPr>
                <w:spacing w:val="-5"/>
                <w:sz w:val="16"/>
              </w:rPr>
              <w:t>ASC</w:t>
            </w:r>
          </w:p>
        </w:tc>
        <w:tc>
          <w:tcPr>
            <w:tcW w:w="3692" w:type="dxa"/>
          </w:tcPr>
          <w:p w14:paraId="4746BF15">
            <w:pPr>
              <w:pStyle w:val="24"/>
              <w:rPr>
                <w:rFonts w:ascii="Times New Roman"/>
                <w:sz w:val="16"/>
              </w:rPr>
            </w:pPr>
          </w:p>
        </w:tc>
      </w:tr>
      <w:tr w14:paraId="37B3F2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5D881177">
            <w:pPr>
              <w:rPr>
                <w:sz w:val="2"/>
                <w:szCs w:val="2"/>
              </w:rPr>
            </w:pPr>
          </w:p>
        </w:tc>
        <w:tc>
          <w:tcPr>
            <w:tcW w:w="2897" w:type="dxa"/>
          </w:tcPr>
          <w:p w14:paraId="2FCE82F0">
            <w:pPr>
              <w:pStyle w:val="24"/>
              <w:spacing w:line="206" w:lineRule="exact"/>
              <w:ind w:left="98"/>
              <w:rPr>
                <w:sz w:val="16"/>
              </w:rPr>
            </w:pPr>
            <w:r>
              <w:rPr>
                <w:sz w:val="16"/>
              </w:rPr>
              <w:t>Local</w:t>
            </w:r>
            <w:r>
              <w:rPr>
                <w:spacing w:val="-5"/>
                <w:sz w:val="16"/>
              </w:rPr>
              <w:t xml:space="preserve"> </w:t>
            </w:r>
            <w:r>
              <w:rPr>
                <w:sz w:val="16"/>
              </w:rPr>
              <w:t>Recipe</w:t>
            </w:r>
            <w:r>
              <w:rPr>
                <w:spacing w:val="-4"/>
                <w:sz w:val="16"/>
              </w:rPr>
              <w:t xml:space="preserve"> </w:t>
            </w:r>
            <w:r>
              <w:rPr>
                <w:spacing w:val="-5"/>
                <w:sz w:val="16"/>
              </w:rPr>
              <w:t>ID</w:t>
            </w:r>
          </w:p>
        </w:tc>
        <w:tc>
          <w:tcPr>
            <w:tcW w:w="741" w:type="dxa"/>
          </w:tcPr>
          <w:p w14:paraId="71B86CBD">
            <w:pPr>
              <w:pStyle w:val="24"/>
              <w:spacing w:line="206" w:lineRule="exact"/>
              <w:ind w:left="13"/>
              <w:jc w:val="center"/>
              <w:rPr>
                <w:sz w:val="16"/>
              </w:rPr>
            </w:pPr>
            <w:r>
              <w:rPr>
                <w:spacing w:val="-5"/>
                <w:sz w:val="16"/>
              </w:rPr>
              <w:t>10</w:t>
            </w:r>
          </w:p>
        </w:tc>
        <w:tc>
          <w:tcPr>
            <w:tcW w:w="787" w:type="dxa"/>
          </w:tcPr>
          <w:p w14:paraId="67C30D69">
            <w:pPr>
              <w:pStyle w:val="24"/>
              <w:spacing w:line="206" w:lineRule="exact"/>
              <w:ind w:left="9"/>
              <w:jc w:val="center"/>
              <w:rPr>
                <w:sz w:val="16"/>
              </w:rPr>
            </w:pPr>
            <w:r>
              <w:rPr>
                <w:spacing w:val="-4"/>
                <w:sz w:val="16"/>
              </w:rPr>
              <w:t>Data</w:t>
            </w:r>
          </w:p>
        </w:tc>
        <w:tc>
          <w:tcPr>
            <w:tcW w:w="1027" w:type="dxa"/>
          </w:tcPr>
          <w:p w14:paraId="0C1B010E">
            <w:pPr>
              <w:pStyle w:val="24"/>
              <w:spacing w:line="206" w:lineRule="exact"/>
              <w:ind w:left="12" w:right="4"/>
              <w:jc w:val="center"/>
              <w:rPr>
                <w:sz w:val="16"/>
              </w:rPr>
            </w:pPr>
            <w:r>
              <w:rPr>
                <w:spacing w:val="-5"/>
                <w:sz w:val="16"/>
              </w:rPr>
              <w:t>ASC</w:t>
            </w:r>
          </w:p>
        </w:tc>
        <w:tc>
          <w:tcPr>
            <w:tcW w:w="3692" w:type="dxa"/>
          </w:tcPr>
          <w:p w14:paraId="582F77E0">
            <w:pPr>
              <w:pStyle w:val="24"/>
              <w:rPr>
                <w:rFonts w:ascii="Times New Roman"/>
                <w:sz w:val="16"/>
              </w:rPr>
            </w:pPr>
          </w:p>
        </w:tc>
      </w:tr>
      <w:tr w14:paraId="33C52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1061" w:type="dxa"/>
          </w:tcPr>
          <w:p w14:paraId="3EB77512">
            <w:pPr>
              <w:pStyle w:val="24"/>
              <w:ind w:left="98" w:right="98"/>
              <w:rPr>
                <w:sz w:val="16"/>
              </w:rPr>
            </w:pPr>
            <w:r>
              <w:rPr>
                <w:spacing w:val="-2"/>
                <w:sz w:val="16"/>
              </w:rPr>
              <w:t xml:space="preserve">Recipe Parameter </w:t>
            </w:r>
            <w:r>
              <w:rPr>
                <w:sz w:val="16"/>
              </w:rPr>
              <w:t>Return</w:t>
            </w:r>
            <w:r>
              <w:rPr>
                <w:spacing w:val="-13"/>
                <w:sz w:val="16"/>
              </w:rPr>
              <w:t xml:space="preserve"> </w:t>
            </w:r>
            <w:r>
              <w:rPr>
                <w:sz w:val="16"/>
              </w:rPr>
              <w:t xml:space="preserve">Code </w:t>
            </w:r>
            <w:r>
              <w:rPr>
                <w:spacing w:val="-2"/>
                <w:sz w:val="16"/>
              </w:rPr>
              <w:t>Block</w:t>
            </w:r>
          </w:p>
        </w:tc>
        <w:tc>
          <w:tcPr>
            <w:tcW w:w="2897" w:type="dxa"/>
          </w:tcPr>
          <w:p w14:paraId="7258A81A">
            <w:pPr>
              <w:pStyle w:val="24"/>
              <w:spacing w:before="125"/>
              <w:rPr>
                <w:rFonts w:ascii="Times New Roman"/>
                <w:b/>
                <w:sz w:val="16"/>
              </w:rPr>
            </w:pPr>
          </w:p>
          <w:p w14:paraId="5FB6A6F0">
            <w:pPr>
              <w:pStyle w:val="24"/>
              <w:ind w:left="98"/>
              <w:rPr>
                <w:sz w:val="16"/>
              </w:rPr>
            </w:pPr>
            <w:r>
              <w:rPr>
                <w:sz w:val="16"/>
              </w:rPr>
              <w:t>Return</w:t>
            </w:r>
            <w:r>
              <w:rPr>
                <w:spacing w:val="-7"/>
                <w:sz w:val="16"/>
              </w:rPr>
              <w:t xml:space="preserve"> </w:t>
            </w:r>
            <w:r>
              <w:rPr>
                <w:spacing w:val="-4"/>
                <w:sz w:val="16"/>
              </w:rPr>
              <w:t>Code</w:t>
            </w:r>
          </w:p>
        </w:tc>
        <w:tc>
          <w:tcPr>
            <w:tcW w:w="741" w:type="dxa"/>
          </w:tcPr>
          <w:p w14:paraId="13DF6077">
            <w:pPr>
              <w:pStyle w:val="24"/>
              <w:spacing w:before="125"/>
              <w:rPr>
                <w:rFonts w:ascii="Times New Roman"/>
                <w:b/>
                <w:sz w:val="16"/>
              </w:rPr>
            </w:pPr>
          </w:p>
          <w:p w14:paraId="656C7303">
            <w:pPr>
              <w:pStyle w:val="24"/>
              <w:ind w:left="13" w:right="1"/>
              <w:jc w:val="center"/>
              <w:rPr>
                <w:sz w:val="16"/>
              </w:rPr>
            </w:pPr>
            <w:r>
              <w:rPr>
                <w:spacing w:val="-10"/>
                <w:sz w:val="16"/>
              </w:rPr>
              <w:t>1</w:t>
            </w:r>
          </w:p>
        </w:tc>
        <w:tc>
          <w:tcPr>
            <w:tcW w:w="787" w:type="dxa"/>
          </w:tcPr>
          <w:p w14:paraId="239510EC">
            <w:pPr>
              <w:pStyle w:val="24"/>
              <w:spacing w:before="125"/>
              <w:rPr>
                <w:rFonts w:ascii="Times New Roman"/>
                <w:b/>
                <w:sz w:val="16"/>
              </w:rPr>
            </w:pPr>
          </w:p>
          <w:p w14:paraId="0013ADC9">
            <w:pPr>
              <w:pStyle w:val="24"/>
              <w:ind w:left="9"/>
              <w:jc w:val="center"/>
              <w:rPr>
                <w:sz w:val="16"/>
              </w:rPr>
            </w:pPr>
            <w:r>
              <w:rPr>
                <w:spacing w:val="-4"/>
                <w:sz w:val="16"/>
              </w:rPr>
              <w:t>Data</w:t>
            </w:r>
          </w:p>
        </w:tc>
        <w:tc>
          <w:tcPr>
            <w:tcW w:w="1027" w:type="dxa"/>
          </w:tcPr>
          <w:p w14:paraId="354228F0">
            <w:pPr>
              <w:pStyle w:val="24"/>
              <w:spacing w:before="125"/>
              <w:rPr>
                <w:rFonts w:ascii="Times New Roman"/>
                <w:b/>
                <w:sz w:val="16"/>
              </w:rPr>
            </w:pPr>
          </w:p>
          <w:p w14:paraId="5FDD7884">
            <w:pPr>
              <w:pStyle w:val="24"/>
              <w:ind w:left="12" w:right="3"/>
              <w:jc w:val="center"/>
              <w:rPr>
                <w:sz w:val="16"/>
              </w:rPr>
            </w:pPr>
            <w:r>
              <w:rPr>
                <w:spacing w:val="-5"/>
                <w:sz w:val="16"/>
              </w:rPr>
              <w:t>INT</w:t>
            </w:r>
          </w:p>
        </w:tc>
        <w:tc>
          <w:tcPr>
            <w:tcW w:w="3692" w:type="dxa"/>
          </w:tcPr>
          <w:p w14:paraId="0B3C2A06">
            <w:pPr>
              <w:pStyle w:val="24"/>
              <w:spacing w:before="21"/>
              <w:ind w:left="100"/>
              <w:rPr>
                <w:sz w:val="16"/>
              </w:rPr>
            </w:pPr>
            <w:r>
              <w:rPr>
                <w:sz w:val="16"/>
              </w:rPr>
              <w:t xml:space="preserve">1 : </w:t>
            </w:r>
            <w:r>
              <w:rPr>
                <w:spacing w:val="-5"/>
                <w:sz w:val="16"/>
              </w:rPr>
              <w:t>OK</w:t>
            </w:r>
          </w:p>
          <w:p w14:paraId="066C17E4">
            <w:pPr>
              <w:pStyle w:val="24"/>
              <w:spacing w:before="80"/>
              <w:ind w:left="100"/>
              <w:rPr>
                <w:sz w:val="16"/>
              </w:rPr>
            </w:pPr>
            <w:r>
              <w:rPr>
                <w:sz w:val="16"/>
              </w:rPr>
              <w:t>2</w:t>
            </w:r>
            <w:r>
              <w:rPr>
                <w:spacing w:val="-3"/>
                <w:sz w:val="16"/>
              </w:rPr>
              <w:t xml:space="preserve"> </w:t>
            </w:r>
            <w:r>
              <w:rPr>
                <w:sz w:val="16"/>
              </w:rPr>
              <w:t>:</w:t>
            </w:r>
            <w:r>
              <w:rPr>
                <w:spacing w:val="-2"/>
                <w:sz w:val="16"/>
              </w:rPr>
              <w:t xml:space="preserve"> </w:t>
            </w:r>
            <w:r>
              <w:rPr>
                <w:sz w:val="16"/>
              </w:rPr>
              <w:t>Recipe</w:t>
            </w:r>
            <w:r>
              <w:rPr>
                <w:spacing w:val="-2"/>
                <w:sz w:val="16"/>
              </w:rPr>
              <w:t xml:space="preserve"> </w:t>
            </w:r>
            <w:r>
              <w:rPr>
                <w:sz w:val="16"/>
              </w:rPr>
              <w:t>not</w:t>
            </w:r>
            <w:r>
              <w:rPr>
                <w:spacing w:val="-2"/>
                <w:sz w:val="16"/>
              </w:rPr>
              <w:t xml:space="preserve"> Registered</w:t>
            </w:r>
          </w:p>
          <w:p w14:paraId="766B3EFF">
            <w:pPr>
              <w:pStyle w:val="24"/>
              <w:spacing w:before="80"/>
              <w:ind w:left="100"/>
              <w:rPr>
                <w:sz w:val="16"/>
              </w:rPr>
            </w:pPr>
            <w:r>
              <w:rPr>
                <w:sz w:val="16"/>
              </w:rPr>
              <w:t>3</w:t>
            </w:r>
            <w:r>
              <w:rPr>
                <w:spacing w:val="-2"/>
                <w:sz w:val="16"/>
              </w:rPr>
              <w:t xml:space="preserve"> </w:t>
            </w:r>
            <w:r>
              <w:rPr>
                <w:sz w:val="16"/>
              </w:rPr>
              <w:t>:</w:t>
            </w:r>
            <w:r>
              <w:rPr>
                <w:spacing w:val="-2"/>
                <w:sz w:val="16"/>
              </w:rPr>
              <w:t xml:space="preserve"> </w:t>
            </w:r>
            <w:r>
              <w:rPr>
                <w:sz w:val="16"/>
              </w:rPr>
              <w:t>Parameter</w:t>
            </w:r>
            <w:r>
              <w:rPr>
                <w:spacing w:val="-3"/>
                <w:sz w:val="16"/>
              </w:rPr>
              <w:t xml:space="preserve"> </w:t>
            </w:r>
            <w:r>
              <w:rPr>
                <w:sz w:val="16"/>
              </w:rPr>
              <w:t>not</w:t>
            </w:r>
            <w:r>
              <w:rPr>
                <w:spacing w:val="-1"/>
                <w:sz w:val="16"/>
              </w:rPr>
              <w:t xml:space="preserve"> </w:t>
            </w:r>
            <w:r>
              <w:rPr>
                <w:spacing w:val="-2"/>
                <w:sz w:val="16"/>
              </w:rPr>
              <w:t>Registered</w:t>
            </w:r>
          </w:p>
        </w:tc>
      </w:tr>
      <w:tr w14:paraId="2B4E59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restart"/>
          </w:tcPr>
          <w:p w14:paraId="7605D2F0">
            <w:pPr>
              <w:pStyle w:val="24"/>
              <w:rPr>
                <w:rFonts w:ascii="Times New Roman"/>
                <w:b/>
                <w:sz w:val="16"/>
              </w:rPr>
            </w:pPr>
          </w:p>
          <w:p w14:paraId="2E4C2457">
            <w:pPr>
              <w:pStyle w:val="24"/>
              <w:rPr>
                <w:rFonts w:ascii="Times New Roman"/>
                <w:b/>
                <w:sz w:val="16"/>
              </w:rPr>
            </w:pPr>
          </w:p>
          <w:p w14:paraId="4DEC8264">
            <w:pPr>
              <w:pStyle w:val="24"/>
              <w:rPr>
                <w:rFonts w:ascii="Times New Roman"/>
                <w:b/>
                <w:sz w:val="16"/>
              </w:rPr>
            </w:pPr>
          </w:p>
          <w:p w14:paraId="29BB9D2E">
            <w:pPr>
              <w:pStyle w:val="24"/>
              <w:rPr>
                <w:rFonts w:ascii="Times New Roman"/>
                <w:b/>
                <w:sz w:val="16"/>
              </w:rPr>
            </w:pPr>
          </w:p>
          <w:p w14:paraId="55D2BDCD">
            <w:pPr>
              <w:pStyle w:val="24"/>
              <w:rPr>
                <w:rFonts w:ascii="Times New Roman"/>
                <w:b/>
                <w:sz w:val="16"/>
              </w:rPr>
            </w:pPr>
          </w:p>
          <w:p w14:paraId="35EECDD3">
            <w:pPr>
              <w:pStyle w:val="24"/>
              <w:rPr>
                <w:rFonts w:ascii="Times New Roman"/>
                <w:b/>
                <w:sz w:val="16"/>
              </w:rPr>
            </w:pPr>
          </w:p>
          <w:p w14:paraId="776DE48F">
            <w:pPr>
              <w:pStyle w:val="24"/>
              <w:spacing w:before="118"/>
              <w:rPr>
                <w:rFonts w:ascii="Times New Roman"/>
                <w:b/>
                <w:sz w:val="16"/>
              </w:rPr>
            </w:pPr>
          </w:p>
          <w:p w14:paraId="3816AAE4">
            <w:pPr>
              <w:pStyle w:val="24"/>
              <w:spacing w:before="1"/>
              <w:ind w:left="98" w:right="192"/>
              <w:rPr>
                <w:sz w:val="16"/>
              </w:rPr>
            </w:pPr>
            <w:r>
              <w:rPr>
                <w:sz w:val="16"/>
              </w:rPr>
              <w:t>Recipe</w:t>
            </w:r>
            <w:r>
              <w:rPr>
                <w:spacing w:val="-13"/>
                <w:sz w:val="16"/>
              </w:rPr>
              <w:t xml:space="preserve"> </w:t>
            </w:r>
            <w:r>
              <w:rPr>
                <w:sz w:val="16"/>
              </w:rPr>
              <w:t xml:space="preserve">Key </w:t>
            </w:r>
            <w:r>
              <w:rPr>
                <w:spacing w:val="-2"/>
                <w:sz w:val="16"/>
              </w:rPr>
              <w:t>Parameter Block</w:t>
            </w:r>
          </w:p>
        </w:tc>
        <w:tc>
          <w:tcPr>
            <w:tcW w:w="2897" w:type="dxa"/>
          </w:tcPr>
          <w:p w14:paraId="11CEF26C">
            <w:pPr>
              <w:pStyle w:val="24"/>
              <w:spacing w:line="206" w:lineRule="exact"/>
              <w:ind w:left="98"/>
              <w:rPr>
                <w:sz w:val="16"/>
              </w:rPr>
            </w:pPr>
            <w:r>
              <w:rPr>
                <w:sz w:val="16"/>
              </w:rPr>
              <w:t>Local</w:t>
            </w:r>
            <w:r>
              <w:rPr>
                <w:spacing w:val="-5"/>
                <w:sz w:val="16"/>
              </w:rPr>
              <w:t xml:space="preserve"> </w:t>
            </w:r>
            <w:r>
              <w:rPr>
                <w:sz w:val="16"/>
              </w:rPr>
              <w:t>Recipe</w:t>
            </w:r>
            <w:r>
              <w:rPr>
                <w:spacing w:val="-4"/>
                <w:sz w:val="16"/>
              </w:rPr>
              <w:t xml:space="preserve"> </w:t>
            </w:r>
            <w:r>
              <w:rPr>
                <w:spacing w:val="-5"/>
                <w:sz w:val="16"/>
              </w:rPr>
              <w:t>ID</w:t>
            </w:r>
          </w:p>
        </w:tc>
        <w:tc>
          <w:tcPr>
            <w:tcW w:w="741" w:type="dxa"/>
          </w:tcPr>
          <w:p w14:paraId="129DBA8E">
            <w:pPr>
              <w:pStyle w:val="24"/>
              <w:spacing w:line="206" w:lineRule="exact"/>
              <w:ind w:left="13"/>
              <w:jc w:val="center"/>
              <w:rPr>
                <w:sz w:val="16"/>
              </w:rPr>
            </w:pPr>
            <w:r>
              <w:rPr>
                <w:spacing w:val="-5"/>
                <w:sz w:val="16"/>
              </w:rPr>
              <w:t>10</w:t>
            </w:r>
          </w:p>
        </w:tc>
        <w:tc>
          <w:tcPr>
            <w:tcW w:w="787" w:type="dxa"/>
          </w:tcPr>
          <w:p w14:paraId="061F91FA">
            <w:pPr>
              <w:pStyle w:val="24"/>
              <w:spacing w:line="206" w:lineRule="exact"/>
              <w:ind w:left="9"/>
              <w:jc w:val="center"/>
              <w:rPr>
                <w:sz w:val="16"/>
              </w:rPr>
            </w:pPr>
            <w:r>
              <w:rPr>
                <w:spacing w:val="-4"/>
                <w:sz w:val="16"/>
              </w:rPr>
              <w:t>Data</w:t>
            </w:r>
          </w:p>
        </w:tc>
        <w:tc>
          <w:tcPr>
            <w:tcW w:w="1027" w:type="dxa"/>
          </w:tcPr>
          <w:p w14:paraId="15CBFA12">
            <w:pPr>
              <w:pStyle w:val="24"/>
              <w:spacing w:line="206" w:lineRule="exact"/>
              <w:ind w:left="12" w:right="4"/>
              <w:jc w:val="center"/>
              <w:rPr>
                <w:sz w:val="16"/>
              </w:rPr>
            </w:pPr>
            <w:r>
              <w:rPr>
                <w:spacing w:val="-5"/>
                <w:sz w:val="16"/>
              </w:rPr>
              <w:t>ASC</w:t>
            </w:r>
          </w:p>
        </w:tc>
        <w:tc>
          <w:tcPr>
            <w:tcW w:w="3692" w:type="dxa"/>
          </w:tcPr>
          <w:p w14:paraId="04F74B30">
            <w:pPr>
              <w:pStyle w:val="24"/>
              <w:rPr>
                <w:rFonts w:ascii="Times New Roman"/>
                <w:sz w:val="16"/>
              </w:rPr>
            </w:pPr>
          </w:p>
        </w:tc>
      </w:tr>
      <w:tr w14:paraId="241A4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5E2AAB06">
            <w:pPr>
              <w:rPr>
                <w:sz w:val="2"/>
                <w:szCs w:val="2"/>
              </w:rPr>
            </w:pPr>
          </w:p>
        </w:tc>
        <w:tc>
          <w:tcPr>
            <w:tcW w:w="2897" w:type="dxa"/>
          </w:tcPr>
          <w:p w14:paraId="32DCBB58">
            <w:pPr>
              <w:pStyle w:val="24"/>
              <w:spacing w:line="206" w:lineRule="exact"/>
              <w:ind w:left="98"/>
              <w:rPr>
                <w:sz w:val="16"/>
              </w:rPr>
            </w:pPr>
            <w:r>
              <w:rPr>
                <w:sz w:val="16"/>
              </w:rPr>
              <w:t>Local</w:t>
            </w:r>
            <w:r>
              <w:rPr>
                <w:spacing w:val="-5"/>
                <w:sz w:val="16"/>
              </w:rPr>
              <w:t xml:space="preserve"> </w:t>
            </w:r>
            <w:r>
              <w:rPr>
                <w:sz w:val="16"/>
              </w:rPr>
              <w:t>Recipe</w:t>
            </w:r>
            <w:r>
              <w:rPr>
                <w:spacing w:val="-4"/>
                <w:sz w:val="16"/>
              </w:rPr>
              <w:t xml:space="preserve"> </w:t>
            </w:r>
            <w:r>
              <w:rPr>
                <w:spacing w:val="-5"/>
                <w:sz w:val="16"/>
              </w:rPr>
              <w:t>ID</w:t>
            </w:r>
          </w:p>
        </w:tc>
        <w:tc>
          <w:tcPr>
            <w:tcW w:w="741" w:type="dxa"/>
          </w:tcPr>
          <w:p w14:paraId="04311A34">
            <w:pPr>
              <w:pStyle w:val="24"/>
              <w:spacing w:line="206" w:lineRule="exact"/>
              <w:ind w:left="13"/>
              <w:jc w:val="center"/>
              <w:rPr>
                <w:sz w:val="16"/>
              </w:rPr>
            </w:pPr>
            <w:r>
              <w:rPr>
                <w:spacing w:val="-5"/>
                <w:sz w:val="16"/>
              </w:rPr>
              <w:t>10</w:t>
            </w:r>
          </w:p>
        </w:tc>
        <w:tc>
          <w:tcPr>
            <w:tcW w:w="787" w:type="dxa"/>
          </w:tcPr>
          <w:p w14:paraId="7CAF5796">
            <w:pPr>
              <w:pStyle w:val="24"/>
              <w:spacing w:line="206" w:lineRule="exact"/>
              <w:ind w:left="9"/>
              <w:jc w:val="center"/>
              <w:rPr>
                <w:sz w:val="16"/>
              </w:rPr>
            </w:pPr>
            <w:r>
              <w:rPr>
                <w:spacing w:val="-4"/>
                <w:sz w:val="16"/>
              </w:rPr>
              <w:t>Data</w:t>
            </w:r>
          </w:p>
        </w:tc>
        <w:tc>
          <w:tcPr>
            <w:tcW w:w="1027" w:type="dxa"/>
          </w:tcPr>
          <w:p w14:paraId="1B8F4B81">
            <w:pPr>
              <w:pStyle w:val="24"/>
              <w:spacing w:line="206" w:lineRule="exact"/>
              <w:ind w:left="12" w:right="3"/>
              <w:jc w:val="center"/>
              <w:rPr>
                <w:sz w:val="16"/>
              </w:rPr>
            </w:pPr>
            <w:r>
              <w:rPr>
                <w:spacing w:val="-5"/>
                <w:sz w:val="16"/>
              </w:rPr>
              <w:t>INT</w:t>
            </w:r>
          </w:p>
        </w:tc>
        <w:tc>
          <w:tcPr>
            <w:tcW w:w="3692" w:type="dxa"/>
          </w:tcPr>
          <w:p w14:paraId="6DC49BB2">
            <w:pPr>
              <w:pStyle w:val="24"/>
              <w:rPr>
                <w:rFonts w:ascii="Times New Roman"/>
                <w:sz w:val="16"/>
              </w:rPr>
            </w:pPr>
          </w:p>
        </w:tc>
      </w:tr>
      <w:tr w14:paraId="6CF3F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61" w:type="dxa"/>
            <w:vMerge w:val="continue"/>
            <w:tcBorders>
              <w:top w:val="nil"/>
            </w:tcBorders>
          </w:tcPr>
          <w:p w14:paraId="7C19342C">
            <w:pPr>
              <w:rPr>
                <w:sz w:val="2"/>
                <w:szCs w:val="2"/>
              </w:rPr>
            </w:pPr>
          </w:p>
        </w:tc>
        <w:tc>
          <w:tcPr>
            <w:tcW w:w="2897" w:type="dxa"/>
          </w:tcPr>
          <w:p w14:paraId="0BE6F696">
            <w:pPr>
              <w:pStyle w:val="24"/>
              <w:spacing w:before="141"/>
              <w:ind w:left="98"/>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41" w:type="dxa"/>
          </w:tcPr>
          <w:p w14:paraId="2502C685">
            <w:pPr>
              <w:pStyle w:val="24"/>
              <w:spacing w:before="141"/>
              <w:ind w:left="13" w:right="1"/>
              <w:jc w:val="center"/>
              <w:rPr>
                <w:sz w:val="16"/>
              </w:rPr>
            </w:pPr>
            <w:r>
              <w:rPr>
                <w:spacing w:val="-10"/>
                <w:sz w:val="16"/>
              </w:rPr>
              <w:t>1</w:t>
            </w:r>
          </w:p>
        </w:tc>
        <w:tc>
          <w:tcPr>
            <w:tcW w:w="787" w:type="dxa"/>
          </w:tcPr>
          <w:p w14:paraId="5ECAD501">
            <w:pPr>
              <w:pStyle w:val="24"/>
              <w:spacing w:before="141"/>
              <w:ind w:left="9"/>
              <w:jc w:val="center"/>
              <w:rPr>
                <w:sz w:val="16"/>
              </w:rPr>
            </w:pPr>
            <w:r>
              <w:rPr>
                <w:spacing w:val="-4"/>
                <w:sz w:val="16"/>
              </w:rPr>
              <w:t>Data</w:t>
            </w:r>
          </w:p>
        </w:tc>
        <w:tc>
          <w:tcPr>
            <w:tcW w:w="1027" w:type="dxa"/>
          </w:tcPr>
          <w:p w14:paraId="1DFEB965">
            <w:pPr>
              <w:pStyle w:val="24"/>
              <w:spacing w:before="141"/>
              <w:ind w:left="12" w:right="3"/>
              <w:jc w:val="center"/>
              <w:rPr>
                <w:sz w:val="16"/>
              </w:rPr>
            </w:pPr>
            <w:r>
              <w:rPr>
                <w:spacing w:val="-5"/>
                <w:sz w:val="16"/>
              </w:rPr>
              <w:t>INT</w:t>
            </w:r>
          </w:p>
        </w:tc>
        <w:tc>
          <w:tcPr>
            <w:tcW w:w="3692" w:type="dxa"/>
          </w:tcPr>
          <w:p w14:paraId="703A9ABC">
            <w:pPr>
              <w:pStyle w:val="24"/>
              <w:spacing w:line="206" w:lineRule="exact"/>
              <w:ind w:left="100"/>
              <w:rPr>
                <w:sz w:val="16"/>
              </w:rPr>
            </w:pPr>
            <w:r>
              <w:rPr>
                <w:sz w:val="16"/>
              </w:rPr>
              <w:t xml:space="preserve">0 : </w:t>
            </w:r>
            <w:r>
              <w:rPr>
                <w:spacing w:val="-2"/>
                <w:sz w:val="16"/>
              </w:rPr>
              <w:t>Local</w:t>
            </w:r>
          </w:p>
          <w:p w14:paraId="6C796A33">
            <w:pPr>
              <w:pStyle w:val="24"/>
              <w:spacing w:before="80"/>
              <w:ind w:left="100"/>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38140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1061" w:type="dxa"/>
            <w:vMerge w:val="continue"/>
            <w:tcBorders>
              <w:top w:val="nil"/>
            </w:tcBorders>
          </w:tcPr>
          <w:p w14:paraId="0E43DC9B">
            <w:pPr>
              <w:rPr>
                <w:sz w:val="2"/>
                <w:szCs w:val="2"/>
              </w:rPr>
            </w:pPr>
          </w:p>
        </w:tc>
        <w:tc>
          <w:tcPr>
            <w:tcW w:w="2897" w:type="dxa"/>
          </w:tcPr>
          <w:p w14:paraId="0E017A9F">
            <w:pPr>
              <w:pStyle w:val="24"/>
              <w:rPr>
                <w:rFonts w:ascii="Times New Roman"/>
                <w:b/>
                <w:sz w:val="16"/>
              </w:rPr>
            </w:pPr>
          </w:p>
          <w:p w14:paraId="11C8CDE9">
            <w:pPr>
              <w:pStyle w:val="24"/>
              <w:spacing w:before="62"/>
              <w:rPr>
                <w:rFonts w:ascii="Times New Roman"/>
                <w:b/>
                <w:sz w:val="16"/>
              </w:rPr>
            </w:pPr>
          </w:p>
          <w:p w14:paraId="077C8485">
            <w:pPr>
              <w:pStyle w:val="24"/>
              <w:ind w:left="98"/>
              <w:rPr>
                <w:sz w:val="16"/>
              </w:rPr>
            </w:pPr>
            <w:r>
              <w:rPr>
                <w:sz w:val="16"/>
              </w:rPr>
              <w:t>Report</w:t>
            </w:r>
            <w:r>
              <w:rPr>
                <w:spacing w:val="-4"/>
                <w:sz w:val="16"/>
              </w:rPr>
              <w:t xml:space="preserve"> Type</w:t>
            </w:r>
          </w:p>
        </w:tc>
        <w:tc>
          <w:tcPr>
            <w:tcW w:w="741" w:type="dxa"/>
          </w:tcPr>
          <w:p w14:paraId="69EBBAF0">
            <w:pPr>
              <w:pStyle w:val="24"/>
              <w:rPr>
                <w:rFonts w:ascii="Times New Roman"/>
                <w:b/>
                <w:sz w:val="16"/>
              </w:rPr>
            </w:pPr>
          </w:p>
          <w:p w14:paraId="6C746084">
            <w:pPr>
              <w:pStyle w:val="24"/>
              <w:spacing w:before="62"/>
              <w:rPr>
                <w:rFonts w:ascii="Times New Roman"/>
                <w:b/>
                <w:sz w:val="16"/>
              </w:rPr>
            </w:pPr>
          </w:p>
          <w:p w14:paraId="084476BB">
            <w:pPr>
              <w:pStyle w:val="24"/>
              <w:ind w:left="13" w:right="1"/>
              <w:jc w:val="center"/>
              <w:rPr>
                <w:sz w:val="16"/>
              </w:rPr>
            </w:pPr>
            <w:r>
              <w:rPr>
                <w:spacing w:val="-10"/>
                <w:sz w:val="16"/>
              </w:rPr>
              <w:t>1</w:t>
            </w:r>
          </w:p>
        </w:tc>
        <w:tc>
          <w:tcPr>
            <w:tcW w:w="787" w:type="dxa"/>
          </w:tcPr>
          <w:p w14:paraId="364DAF48">
            <w:pPr>
              <w:pStyle w:val="24"/>
              <w:rPr>
                <w:rFonts w:ascii="Times New Roman"/>
                <w:b/>
                <w:sz w:val="16"/>
              </w:rPr>
            </w:pPr>
          </w:p>
          <w:p w14:paraId="26EE2F1D">
            <w:pPr>
              <w:pStyle w:val="24"/>
              <w:spacing w:before="62"/>
              <w:rPr>
                <w:rFonts w:ascii="Times New Roman"/>
                <w:b/>
                <w:sz w:val="16"/>
              </w:rPr>
            </w:pPr>
          </w:p>
          <w:p w14:paraId="21984C79">
            <w:pPr>
              <w:pStyle w:val="24"/>
              <w:ind w:left="9"/>
              <w:jc w:val="center"/>
              <w:rPr>
                <w:sz w:val="16"/>
              </w:rPr>
            </w:pPr>
            <w:r>
              <w:rPr>
                <w:spacing w:val="-4"/>
                <w:sz w:val="16"/>
              </w:rPr>
              <w:t>Data</w:t>
            </w:r>
          </w:p>
        </w:tc>
        <w:tc>
          <w:tcPr>
            <w:tcW w:w="1027" w:type="dxa"/>
          </w:tcPr>
          <w:p w14:paraId="34836E29">
            <w:pPr>
              <w:pStyle w:val="24"/>
              <w:rPr>
                <w:rFonts w:ascii="Times New Roman"/>
                <w:b/>
                <w:sz w:val="16"/>
              </w:rPr>
            </w:pPr>
          </w:p>
          <w:p w14:paraId="7A7166E4">
            <w:pPr>
              <w:pStyle w:val="24"/>
              <w:spacing w:before="62"/>
              <w:rPr>
                <w:rFonts w:ascii="Times New Roman"/>
                <w:b/>
                <w:sz w:val="16"/>
              </w:rPr>
            </w:pPr>
          </w:p>
          <w:p w14:paraId="1DC948B7">
            <w:pPr>
              <w:pStyle w:val="24"/>
              <w:ind w:left="12" w:right="3"/>
              <w:jc w:val="center"/>
              <w:rPr>
                <w:sz w:val="16"/>
              </w:rPr>
            </w:pPr>
            <w:r>
              <w:rPr>
                <w:spacing w:val="-5"/>
                <w:sz w:val="16"/>
              </w:rPr>
              <w:t>INT</w:t>
            </w:r>
          </w:p>
        </w:tc>
        <w:tc>
          <w:tcPr>
            <w:tcW w:w="3692" w:type="dxa"/>
          </w:tcPr>
          <w:p w14:paraId="5A55D497">
            <w:pPr>
              <w:pStyle w:val="24"/>
              <w:spacing w:line="206" w:lineRule="exact"/>
              <w:ind w:left="100"/>
              <w:rPr>
                <w:sz w:val="16"/>
              </w:rPr>
            </w:pPr>
            <w:r>
              <w:rPr>
                <w:sz w:val="16"/>
              </w:rPr>
              <w:t>1:</w:t>
            </w:r>
            <w:r>
              <w:rPr>
                <w:spacing w:val="-2"/>
                <w:sz w:val="16"/>
              </w:rPr>
              <w:t xml:space="preserve"> Create</w:t>
            </w:r>
          </w:p>
          <w:p w14:paraId="4E395644">
            <w:pPr>
              <w:pStyle w:val="24"/>
              <w:spacing w:before="80"/>
              <w:ind w:left="100"/>
              <w:rPr>
                <w:sz w:val="16"/>
              </w:rPr>
            </w:pPr>
            <w:r>
              <w:rPr>
                <w:sz w:val="16"/>
              </w:rPr>
              <w:t>2:</w:t>
            </w:r>
            <w:r>
              <w:rPr>
                <w:spacing w:val="-2"/>
                <w:sz w:val="16"/>
              </w:rPr>
              <w:t xml:space="preserve"> Modify</w:t>
            </w:r>
          </w:p>
          <w:p w14:paraId="43AFAA44">
            <w:pPr>
              <w:pStyle w:val="24"/>
              <w:spacing w:before="80"/>
              <w:ind w:left="100"/>
              <w:rPr>
                <w:sz w:val="16"/>
              </w:rPr>
            </w:pPr>
            <w:r>
              <w:rPr>
                <w:sz w:val="16"/>
              </w:rPr>
              <w:t>3:</w:t>
            </w:r>
            <w:r>
              <w:rPr>
                <w:spacing w:val="-2"/>
                <w:sz w:val="16"/>
              </w:rPr>
              <w:t xml:space="preserve"> Delete</w:t>
            </w:r>
          </w:p>
          <w:p w14:paraId="0C858173">
            <w:pPr>
              <w:pStyle w:val="24"/>
              <w:spacing w:before="80"/>
              <w:ind w:left="100"/>
              <w:rPr>
                <w:sz w:val="16"/>
              </w:rPr>
            </w:pPr>
            <w:r>
              <w:rPr>
                <w:sz w:val="16"/>
              </w:rPr>
              <w:t>4:</w:t>
            </w:r>
            <w:r>
              <w:rPr>
                <w:spacing w:val="-5"/>
                <w:sz w:val="16"/>
              </w:rPr>
              <w:t xml:space="preserve"> </w:t>
            </w:r>
            <w:r>
              <w:rPr>
                <w:sz w:val="16"/>
              </w:rPr>
              <w:t>Request</w:t>
            </w:r>
            <w:r>
              <w:rPr>
                <w:spacing w:val="-4"/>
                <w:sz w:val="16"/>
              </w:rPr>
              <w:t xml:space="preserve"> </w:t>
            </w:r>
            <w:r>
              <w:rPr>
                <w:sz w:val="16"/>
              </w:rPr>
              <w:t>from</w:t>
            </w:r>
            <w:r>
              <w:rPr>
                <w:spacing w:val="-5"/>
                <w:sz w:val="16"/>
              </w:rPr>
              <w:t xml:space="preserve"> EAS</w:t>
            </w:r>
          </w:p>
        </w:tc>
      </w:tr>
      <w:tr w14:paraId="7186F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65634F01">
            <w:pPr>
              <w:rPr>
                <w:sz w:val="2"/>
                <w:szCs w:val="2"/>
              </w:rPr>
            </w:pPr>
          </w:p>
        </w:tc>
        <w:tc>
          <w:tcPr>
            <w:tcW w:w="2897" w:type="dxa"/>
          </w:tcPr>
          <w:p w14:paraId="43822273">
            <w:pPr>
              <w:pStyle w:val="24"/>
              <w:spacing w:line="206" w:lineRule="exact"/>
              <w:ind w:left="98"/>
              <w:rPr>
                <w:sz w:val="16"/>
              </w:rPr>
            </w:pPr>
            <w:r>
              <w:rPr>
                <w:sz w:val="16"/>
              </w:rPr>
              <w:t>Total</w:t>
            </w:r>
            <w:r>
              <w:rPr>
                <w:spacing w:val="-4"/>
                <w:sz w:val="16"/>
              </w:rPr>
              <w:t xml:space="preserve"> </w:t>
            </w:r>
            <w:r>
              <w:rPr>
                <w:sz w:val="16"/>
              </w:rPr>
              <w:t>Parameter</w:t>
            </w:r>
            <w:r>
              <w:rPr>
                <w:spacing w:val="-4"/>
                <w:sz w:val="16"/>
              </w:rPr>
              <w:t xml:space="preserve"> </w:t>
            </w:r>
            <w:r>
              <w:rPr>
                <w:spacing w:val="-2"/>
                <w:sz w:val="16"/>
              </w:rPr>
              <w:t>Count</w:t>
            </w:r>
          </w:p>
        </w:tc>
        <w:tc>
          <w:tcPr>
            <w:tcW w:w="741" w:type="dxa"/>
          </w:tcPr>
          <w:p w14:paraId="18BF7B42">
            <w:pPr>
              <w:pStyle w:val="24"/>
              <w:spacing w:line="206" w:lineRule="exact"/>
              <w:ind w:left="13" w:right="1"/>
              <w:jc w:val="center"/>
              <w:rPr>
                <w:sz w:val="16"/>
              </w:rPr>
            </w:pPr>
            <w:r>
              <w:rPr>
                <w:spacing w:val="-10"/>
                <w:sz w:val="16"/>
              </w:rPr>
              <w:t>1</w:t>
            </w:r>
          </w:p>
        </w:tc>
        <w:tc>
          <w:tcPr>
            <w:tcW w:w="787" w:type="dxa"/>
          </w:tcPr>
          <w:p w14:paraId="2B4BD83B">
            <w:pPr>
              <w:pStyle w:val="24"/>
              <w:spacing w:line="206" w:lineRule="exact"/>
              <w:ind w:left="9"/>
              <w:jc w:val="center"/>
              <w:rPr>
                <w:sz w:val="16"/>
              </w:rPr>
            </w:pPr>
            <w:r>
              <w:rPr>
                <w:spacing w:val="-4"/>
                <w:sz w:val="16"/>
              </w:rPr>
              <w:t>Data</w:t>
            </w:r>
          </w:p>
        </w:tc>
        <w:tc>
          <w:tcPr>
            <w:tcW w:w="1027" w:type="dxa"/>
          </w:tcPr>
          <w:p w14:paraId="21F68902">
            <w:pPr>
              <w:pStyle w:val="24"/>
              <w:spacing w:line="206" w:lineRule="exact"/>
              <w:ind w:left="12" w:right="3"/>
              <w:jc w:val="center"/>
              <w:rPr>
                <w:sz w:val="16"/>
              </w:rPr>
            </w:pPr>
            <w:r>
              <w:rPr>
                <w:spacing w:val="-5"/>
                <w:sz w:val="16"/>
              </w:rPr>
              <w:t>INT</w:t>
            </w:r>
          </w:p>
        </w:tc>
        <w:tc>
          <w:tcPr>
            <w:tcW w:w="3692" w:type="dxa"/>
          </w:tcPr>
          <w:p w14:paraId="37FE80F5">
            <w:pPr>
              <w:pStyle w:val="24"/>
              <w:rPr>
                <w:rFonts w:ascii="Times New Roman"/>
                <w:sz w:val="16"/>
              </w:rPr>
            </w:pPr>
          </w:p>
        </w:tc>
      </w:tr>
      <w:tr w14:paraId="6FFE1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284700E7">
            <w:pPr>
              <w:rPr>
                <w:sz w:val="2"/>
                <w:szCs w:val="2"/>
              </w:rPr>
            </w:pPr>
          </w:p>
        </w:tc>
        <w:tc>
          <w:tcPr>
            <w:tcW w:w="2897" w:type="dxa"/>
          </w:tcPr>
          <w:p w14:paraId="665739B2">
            <w:pPr>
              <w:pStyle w:val="24"/>
              <w:spacing w:line="206" w:lineRule="exact"/>
              <w:ind w:left="98"/>
              <w:rPr>
                <w:sz w:val="16"/>
              </w:rPr>
            </w:pPr>
            <w:r>
              <w:rPr>
                <w:sz w:val="16"/>
              </w:rPr>
              <w:t>Total</w:t>
            </w:r>
            <w:r>
              <w:rPr>
                <w:spacing w:val="-4"/>
                <w:sz w:val="16"/>
              </w:rPr>
              <w:t xml:space="preserve"> </w:t>
            </w:r>
            <w:r>
              <w:rPr>
                <w:sz w:val="16"/>
              </w:rPr>
              <w:t>Group</w:t>
            </w:r>
            <w:r>
              <w:rPr>
                <w:spacing w:val="-4"/>
                <w:sz w:val="16"/>
              </w:rPr>
              <w:t xml:space="preserve"> </w:t>
            </w:r>
            <w:r>
              <w:rPr>
                <w:spacing w:val="-2"/>
                <w:sz w:val="16"/>
              </w:rPr>
              <w:t>Count</w:t>
            </w:r>
          </w:p>
        </w:tc>
        <w:tc>
          <w:tcPr>
            <w:tcW w:w="741" w:type="dxa"/>
          </w:tcPr>
          <w:p w14:paraId="3E3E79A5">
            <w:pPr>
              <w:pStyle w:val="24"/>
              <w:spacing w:line="206" w:lineRule="exact"/>
              <w:ind w:left="13" w:right="1"/>
              <w:jc w:val="center"/>
              <w:rPr>
                <w:sz w:val="16"/>
              </w:rPr>
            </w:pPr>
            <w:r>
              <w:rPr>
                <w:spacing w:val="-10"/>
                <w:sz w:val="16"/>
              </w:rPr>
              <w:t>1</w:t>
            </w:r>
          </w:p>
        </w:tc>
        <w:tc>
          <w:tcPr>
            <w:tcW w:w="787" w:type="dxa"/>
          </w:tcPr>
          <w:p w14:paraId="0A1B837A">
            <w:pPr>
              <w:pStyle w:val="24"/>
              <w:spacing w:line="206" w:lineRule="exact"/>
              <w:ind w:left="9"/>
              <w:jc w:val="center"/>
              <w:rPr>
                <w:sz w:val="16"/>
              </w:rPr>
            </w:pPr>
            <w:r>
              <w:rPr>
                <w:spacing w:val="-4"/>
                <w:sz w:val="16"/>
              </w:rPr>
              <w:t>Data</w:t>
            </w:r>
          </w:p>
        </w:tc>
        <w:tc>
          <w:tcPr>
            <w:tcW w:w="1027" w:type="dxa"/>
          </w:tcPr>
          <w:p w14:paraId="5FDFFBE4">
            <w:pPr>
              <w:pStyle w:val="24"/>
              <w:spacing w:line="206" w:lineRule="exact"/>
              <w:ind w:left="12" w:right="3"/>
              <w:jc w:val="center"/>
              <w:rPr>
                <w:sz w:val="16"/>
              </w:rPr>
            </w:pPr>
            <w:r>
              <w:rPr>
                <w:spacing w:val="-5"/>
                <w:sz w:val="16"/>
              </w:rPr>
              <w:t>INT</w:t>
            </w:r>
          </w:p>
        </w:tc>
        <w:tc>
          <w:tcPr>
            <w:tcW w:w="3692" w:type="dxa"/>
          </w:tcPr>
          <w:p w14:paraId="723E0053">
            <w:pPr>
              <w:pStyle w:val="24"/>
              <w:rPr>
                <w:rFonts w:ascii="Times New Roman"/>
                <w:sz w:val="16"/>
              </w:rPr>
            </w:pPr>
          </w:p>
        </w:tc>
      </w:tr>
      <w:tr w14:paraId="27465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16648AA5">
            <w:pPr>
              <w:rPr>
                <w:sz w:val="2"/>
                <w:szCs w:val="2"/>
              </w:rPr>
            </w:pPr>
          </w:p>
        </w:tc>
        <w:tc>
          <w:tcPr>
            <w:tcW w:w="2897" w:type="dxa"/>
          </w:tcPr>
          <w:p w14:paraId="0BFB24B1">
            <w:pPr>
              <w:pStyle w:val="24"/>
              <w:spacing w:line="206" w:lineRule="exact"/>
              <w:ind w:left="98"/>
              <w:rPr>
                <w:sz w:val="16"/>
              </w:rPr>
            </w:pPr>
            <w:r>
              <w:rPr>
                <w:sz w:val="16"/>
              </w:rPr>
              <w:t>Current</w:t>
            </w:r>
            <w:r>
              <w:rPr>
                <w:spacing w:val="-5"/>
                <w:sz w:val="16"/>
              </w:rPr>
              <w:t xml:space="preserve"> </w:t>
            </w:r>
            <w:r>
              <w:rPr>
                <w:sz w:val="16"/>
              </w:rPr>
              <w:t>Group</w:t>
            </w:r>
            <w:r>
              <w:rPr>
                <w:spacing w:val="-5"/>
                <w:sz w:val="16"/>
              </w:rPr>
              <w:t xml:space="preserve"> </w:t>
            </w:r>
            <w:r>
              <w:rPr>
                <w:spacing w:val="-2"/>
                <w:sz w:val="16"/>
              </w:rPr>
              <w:t>Count</w:t>
            </w:r>
          </w:p>
        </w:tc>
        <w:tc>
          <w:tcPr>
            <w:tcW w:w="741" w:type="dxa"/>
          </w:tcPr>
          <w:p w14:paraId="7307E919">
            <w:pPr>
              <w:pStyle w:val="24"/>
              <w:spacing w:line="206" w:lineRule="exact"/>
              <w:ind w:left="13" w:right="1"/>
              <w:jc w:val="center"/>
              <w:rPr>
                <w:sz w:val="16"/>
              </w:rPr>
            </w:pPr>
            <w:r>
              <w:rPr>
                <w:spacing w:val="-10"/>
                <w:sz w:val="16"/>
              </w:rPr>
              <w:t>1</w:t>
            </w:r>
          </w:p>
        </w:tc>
        <w:tc>
          <w:tcPr>
            <w:tcW w:w="787" w:type="dxa"/>
          </w:tcPr>
          <w:p w14:paraId="7CFB7700">
            <w:pPr>
              <w:pStyle w:val="24"/>
              <w:spacing w:line="206" w:lineRule="exact"/>
              <w:ind w:left="9"/>
              <w:jc w:val="center"/>
              <w:rPr>
                <w:sz w:val="16"/>
              </w:rPr>
            </w:pPr>
            <w:r>
              <w:rPr>
                <w:spacing w:val="-4"/>
                <w:sz w:val="16"/>
              </w:rPr>
              <w:t>Data</w:t>
            </w:r>
          </w:p>
        </w:tc>
        <w:tc>
          <w:tcPr>
            <w:tcW w:w="1027" w:type="dxa"/>
          </w:tcPr>
          <w:p w14:paraId="1241DD75">
            <w:pPr>
              <w:pStyle w:val="24"/>
              <w:spacing w:line="206" w:lineRule="exact"/>
              <w:ind w:left="12" w:right="3"/>
              <w:jc w:val="center"/>
              <w:rPr>
                <w:sz w:val="16"/>
              </w:rPr>
            </w:pPr>
            <w:r>
              <w:rPr>
                <w:spacing w:val="-5"/>
                <w:sz w:val="16"/>
              </w:rPr>
              <w:t>INT</w:t>
            </w:r>
          </w:p>
        </w:tc>
        <w:tc>
          <w:tcPr>
            <w:tcW w:w="3692" w:type="dxa"/>
          </w:tcPr>
          <w:p w14:paraId="4B2C4725">
            <w:pPr>
              <w:pStyle w:val="24"/>
              <w:rPr>
                <w:rFonts w:ascii="Times New Roman"/>
                <w:sz w:val="16"/>
              </w:rPr>
            </w:pPr>
          </w:p>
        </w:tc>
      </w:tr>
      <w:tr w14:paraId="79B201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7B81FCBA">
            <w:pPr>
              <w:rPr>
                <w:sz w:val="2"/>
                <w:szCs w:val="2"/>
              </w:rPr>
            </w:pPr>
          </w:p>
        </w:tc>
        <w:tc>
          <w:tcPr>
            <w:tcW w:w="2897" w:type="dxa"/>
          </w:tcPr>
          <w:p w14:paraId="1CE5C192">
            <w:pPr>
              <w:pStyle w:val="24"/>
              <w:spacing w:line="206" w:lineRule="exact"/>
              <w:ind w:left="98"/>
              <w:rPr>
                <w:sz w:val="16"/>
              </w:rPr>
            </w:pPr>
            <w:r>
              <w:rPr>
                <w:sz w:val="16"/>
              </w:rPr>
              <w:t>Request</w:t>
            </w:r>
            <w:r>
              <w:rPr>
                <w:spacing w:val="-7"/>
                <w:sz w:val="16"/>
              </w:rPr>
              <w:t xml:space="preserve"> </w:t>
            </w:r>
            <w:r>
              <w:rPr>
                <w:sz w:val="16"/>
              </w:rPr>
              <w:t>Recipe</w:t>
            </w:r>
            <w:r>
              <w:rPr>
                <w:spacing w:val="-6"/>
                <w:sz w:val="16"/>
              </w:rPr>
              <w:t xml:space="preserve"> </w:t>
            </w:r>
            <w:r>
              <w:rPr>
                <w:sz w:val="16"/>
              </w:rPr>
              <w:t>Parameter</w:t>
            </w:r>
            <w:r>
              <w:rPr>
                <w:spacing w:val="-7"/>
                <w:sz w:val="16"/>
              </w:rPr>
              <w:t xml:space="preserve"> </w:t>
            </w:r>
            <w:r>
              <w:rPr>
                <w:spacing w:val="-2"/>
                <w:sz w:val="16"/>
              </w:rPr>
              <w:t>Items</w:t>
            </w:r>
          </w:p>
        </w:tc>
        <w:tc>
          <w:tcPr>
            <w:tcW w:w="741" w:type="dxa"/>
          </w:tcPr>
          <w:p w14:paraId="4F51D04E">
            <w:pPr>
              <w:pStyle w:val="24"/>
              <w:spacing w:line="206" w:lineRule="exact"/>
              <w:ind w:left="13" w:right="3"/>
              <w:jc w:val="center"/>
              <w:rPr>
                <w:sz w:val="16"/>
              </w:rPr>
            </w:pPr>
            <w:r>
              <w:rPr>
                <w:spacing w:val="-5"/>
                <w:sz w:val="16"/>
              </w:rPr>
              <w:t>250</w:t>
            </w:r>
          </w:p>
        </w:tc>
        <w:tc>
          <w:tcPr>
            <w:tcW w:w="787" w:type="dxa"/>
          </w:tcPr>
          <w:p w14:paraId="3F23CE52">
            <w:pPr>
              <w:pStyle w:val="24"/>
              <w:spacing w:line="206" w:lineRule="exact"/>
              <w:ind w:left="9"/>
              <w:jc w:val="center"/>
              <w:rPr>
                <w:sz w:val="16"/>
              </w:rPr>
            </w:pPr>
            <w:r>
              <w:rPr>
                <w:spacing w:val="-4"/>
                <w:sz w:val="16"/>
              </w:rPr>
              <w:t>Data</w:t>
            </w:r>
          </w:p>
        </w:tc>
        <w:tc>
          <w:tcPr>
            <w:tcW w:w="1027" w:type="dxa"/>
          </w:tcPr>
          <w:p w14:paraId="07B3D416">
            <w:pPr>
              <w:pStyle w:val="24"/>
              <w:spacing w:line="206" w:lineRule="exact"/>
              <w:ind w:left="12" w:right="4"/>
              <w:jc w:val="center"/>
              <w:rPr>
                <w:sz w:val="16"/>
              </w:rPr>
            </w:pPr>
            <w:r>
              <w:rPr>
                <w:spacing w:val="-5"/>
                <w:sz w:val="16"/>
              </w:rPr>
              <w:t>ASC</w:t>
            </w:r>
          </w:p>
        </w:tc>
        <w:tc>
          <w:tcPr>
            <w:tcW w:w="3692" w:type="dxa"/>
          </w:tcPr>
          <w:p w14:paraId="3847FCA4">
            <w:pPr>
              <w:pStyle w:val="24"/>
              <w:rPr>
                <w:rFonts w:ascii="Times New Roman"/>
                <w:sz w:val="16"/>
              </w:rPr>
            </w:pPr>
          </w:p>
        </w:tc>
      </w:tr>
      <w:tr w14:paraId="1B76DD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61" w:type="dxa"/>
            <w:vMerge w:val="restart"/>
          </w:tcPr>
          <w:p w14:paraId="6708EE57">
            <w:pPr>
              <w:pStyle w:val="24"/>
              <w:spacing w:before="84"/>
              <w:ind w:left="98" w:right="86"/>
              <w:rPr>
                <w:sz w:val="16"/>
              </w:rPr>
            </w:pPr>
            <w:r>
              <w:rPr>
                <w:sz w:val="16"/>
              </w:rPr>
              <w:t>Local</w:t>
            </w:r>
            <w:r>
              <w:rPr>
                <w:spacing w:val="-13"/>
                <w:sz w:val="16"/>
              </w:rPr>
              <w:t xml:space="preserve"> </w:t>
            </w:r>
            <w:r>
              <w:rPr>
                <w:sz w:val="16"/>
              </w:rPr>
              <w:t xml:space="preserve">Recipe </w:t>
            </w:r>
            <w:r>
              <w:rPr>
                <w:spacing w:val="-2"/>
                <w:sz w:val="16"/>
              </w:rPr>
              <w:t>Request Block</w:t>
            </w:r>
          </w:p>
        </w:tc>
        <w:tc>
          <w:tcPr>
            <w:tcW w:w="2897" w:type="dxa"/>
          </w:tcPr>
          <w:p w14:paraId="5BB40363">
            <w:pPr>
              <w:pStyle w:val="24"/>
              <w:spacing w:before="69"/>
              <w:ind w:left="98"/>
              <w:rPr>
                <w:sz w:val="16"/>
              </w:rPr>
            </w:pPr>
            <w:r>
              <w:rPr>
                <w:sz w:val="16"/>
              </w:rPr>
              <w:t>Master</w:t>
            </w:r>
            <w:r>
              <w:rPr>
                <w:spacing w:val="-8"/>
                <w:sz w:val="16"/>
              </w:rPr>
              <w:t xml:space="preserve"> </w:t>
            </w:r>
            <w:r>
              <w:rPr>
                <w:sz w:val="16"/>
              </w:rPr>
              <w:t>Recipe</w:t>
            </w:r>
            <w:r>
              <w:rPr>
                <w:spacing w:val="-5"/>
                <w:sz w:val="16"/>
              </w:rPr>
              <w:t xml:space="preserve"> ID</w:t>
            </w:r>
          </w:p>
        </w:tc>
        <w:tc>
          <w:tcPr>
            <w:tcW w:w="741" w:type="dxa"/>
          </w:tcPr>
          <w:p w14:paraId="2B1ED964">
            <w:pPr>
              <w:pStyle w:val="24"/>
              <w:spacing w:before="69"/>
              <w:ind w:left="13" w:right="1"/>
              <w:jc w:val="center"/>
              <w:rPr>
                <w:sz w:val="16"/>
              </w:rPr>
            </w:pPr>
            <w:r>
              <w:rPr>
                <w:spacing w:val="-5"/>
                <w:sz w:val="16"/>
              </w:rPr>
              <w:t>10</w:t>
            </w:r>
          </w:p>
        </w:tc>
        <w:tc>
          <w:tcPr>
            <w:tcW w:w="787" w:type="dxa"/>
          </w:tcPr>
          <w:p w14:paraId="52097CE0">
            <w:pPr>
              <w:pStyle w:val="24"/>
              <w:spacing w:before="69"/>
              <w:ind w:left="9"/>
              <w:jc w:val="center"/>
              <w:rPr>
                <w:sz w:val="16"/>
              </w:rPr>
            </w:pPr>
            <w:r>
              <w:rPr>
                <w:spacing w:val="-4"/>
                <w:sz w:val="16"/>
              </w:rPr>
              <w:t>Data</w:t>
            </w:r>
          </w:p>
        </w:tc>
        <w:tc>
          <w:tcPr>
            <w:tcW w:w="1027" w:type="dxa"/>
          </w:tcPr>
          <w:p w14:paraId="7B39DA72">
            <w:pPr>
              <w:pStyle w:val="24"/>
              <w:spacing w:before="69"/>
              <w:ind w:left="12" w:right="4"/>
              <w:jc w:val="center"/>
              <w:rPr>
                <w:sz w:val="16"/>
              </w:rPr>
            </w:pPr>
            <w:r>
              <w:rPr>
                <w:spacing w:val="-5"/>
                <w:sz w:val="16"/>
              </w:rPr>
              <w:t>ASC</w:t>
            </w:r>
          </w:p>
        </w:tc>
        <w:tc>
          <w:tcPr>
            <w:tcW w:w="3692" w:type="dxa"/>
          </w:tcPr>
          <w:p w14:paraId="346315ED">
            <w:pPr>
              <w:pStyle w:val="24"/>
              <w:rPr>
                <w:rFonts w:ascii="Times New Roman"/>
                <w:sz w:val="16"/>
              </w:rPr>
            </w:pPr>
          </w:p>
        </w:tc>
      </w:tr>
      <w:tr w14:paraId="0A18F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61" w:type="dxa"/>
            <w:vMerge w:val="continue"/>
            <w:tcBorders>
              <w:top w:val="nil"/>
            </w:tcBorders>
          </w:tcPr>
          <w:p w14:paraId="2E84DA1A">
            <w:pPr>
              <w:rPr>
                <w:sz w:val="2"/>
                <w:szCs w:val="2"/>
              </w:rPr>
            </w:pPr>
          </w:p>
        </w:tc>
        <w:tc>
          <w:tcPr>
            <w:tcW w:w="2897" w:type="dxa"/>
          </w:tcPr>
          <w:p w14:paraId="0649B229">
            <w:pPr>
              <w:pStyle w:val="24"/>
              <w:spacing w:before="69"/>
              <w:ind w:left="98"/>
              <w:rPr>
                <w:sz w:val="16"/>
              </w:rPr>
            </w:pPr>
            <w:r>
              <w:rPr>
                <w:sz w:val="16"/>
              </w:rPr>
              <w:t xml:space="preserve">Unit </w:t>
            </w:r>
            <w:r>
              <w:rPr>
                <w:spacing w:val="-5"/>
                <w:sz w:val="16"/>
              </w:rPr>
              <w:t>No</w:t>
            </w:r>
          </w:p>
        </w:tc>
        <w:tc>
          <w:tcPr>
            <w:tcW w:w="741" w:type="dxa"/>
          </w:tcPr>
          <w:p w14:paraId="359B1B93">
            <w:pPr>
              <w:pStyle w:val="24"/>
              <w:spacing w:before="69"/>
              <w:ind w:left="13" w:right="1"/>
              <w:jc w:val="center"/>
              <w:rPr>
                <w:sz w:val="16"/>
              </w:rPr>
            </w:pPr>
            <w:r>
              <w:rPr>
                <w:spacing w:val="-10"/>
                <w:sz w:val="16"/>
              </w:rPr>
              <w:t>1</w:t>
            </w:r>
          </w:p>
        </w:tc>
        <w:tc>
          <w:tcPr>
            <w:tcW w:w="787" w:type="dxa"/>
          </w:tcPr>
          <w:p w14:paraId="3BEEBA31">
            <w:pPr>
              <w:pStyle w:val="24"/>
              <w:spacing w:before="69"/>
              <w:ind w:left="9"/>
              <w:jc w:val="center"/>
              <w:rPr>
                <w:sz w:val="16"/>
              </w:rPr>
            </w:pPr>
            <w:r>
              <w:rPr>
                <w:spacing w:val="-4"/>
                <w:sz w:val="16"/>
              </w:rPr>
              <w:t>Data</w:t>
            </w:r>
          </w:p>
        </w:tc>
        <w:tc>
          <w:tcPr>
            <w:tcW w:w="1027" w:type="dxa"/>
          </w:tcPr>
          <w:p w14:paraId="0A13A625">
            <w:pPr>
              <w:pStyle w:val="24"/>
              <w:spacing w:before="69"/>
              <w:ind w:left="12" w:right="3"/>
              <w:jc w:val="center"/>
              <w:rPr>
                <w:sz w:val="16"/>
              </w:rPr>
            </w:pPr>
            <w:r>
              <w:rPr>
                <w:spacing w:val="-5"/>
                <w:sz w:val="16"/>
              </w:rPr>
              <w:t>INT</w:t>
            </w:r>
          </w:p>
        </w:tc>
        <w:tc>
          <w:tcPr>
            <w:tcW w:w="3692" w:type="dxa"/>
          </w:tcPr>
          <w:p w14:paraId="017302AA">
            <w:pPr>
              <w:pStyle w:val="24"/>
              <w:spacing w:before="69"/>
              <w:ind w:left="100"/>
              <w:rPr>
                <w:sz w:val="16"/>
              </w:rPr>
            </w:pPr>
            <w:r>
              <w:rPr>
                <w:sz w:val="16"/>
              </w:rPr>
              <w:t xml:space="preserve">0: </w:t>
            </w:r>
            <w:r>
              <w:rPr>
                <w:spacing w:val="-2"/>
                <w:sz w:val="16"/>
              </w:rPr>
              <w:t>Local</w:t>
            </w:r>
          </w:p>
        </w:tc>
      </w:tr>
      <w:tr w14:paraId="55230F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061" w:type="dxa"/>
            <w:vMerge w:val="restart"/>
          </w:tcPr>
          <w:p w14:paraId="278C59C4">
            <w:pPr>
              <w:pStyle w:val="24"/>
              <w:rPr>
                <w:rFonts w:ascii="Times New Roman"/>
                <w:b/>
                <w:sz w:val="16"/>
              </w:rPr>
            </w:pPr>
          </w:p>
          <w:p w14:paraId="2D3488B9">
            <w:pPr>
              <w:pStyle w:val="24"/>
              <w:rPr>
                <w:rFonts w:ascii="Times New Roman"/>
                <w:b/>
                <w:sz w:val="16"/>
              </w:rPr>
            </w:pPr>
          </w:p>
          <w:p w14:paraId="01C1D175">
            <w:pPr>
              <w:pStyle w:val="24"/>
              <w:rPr>
                <w:rFonts w:ascii="Times New Roman"/>
                <w:b/>
                <w:sz w:val="16"/>
              </w:rPr>
            </w:pPr>
          </w:p>
          <w:p w14:paraId="27A5995E">
            <w:pPr>
              <w:pStyle w:val="24"/>
              <w:rPr>
                <w:rFonts w:ascii="Times New Roman"/>
                <w:b/>
                <w:sz w:val="16"/>
              </w:rPr>
            </w:pPr>
          </w:p>
          <w:p w14:paraId="2169B79D">
            <w:pPr>
              <w:pStyle w:val="24"/>
              <w:rPr>
                <w:rFonts w:ascii="Times New Roman"/>
                <w:b/>
                <w:sz w:val="16"/>
              </w:rPr>
            </w:pPr>
          </w:p>
          <w:p w14:paraId="6D2E915D">
            <w:pPr>
              <w:pStyle w:val="24"/>
              <w:spacing w:before="108"/>
              <w:rPr>
                <w:rFonts w:ascii="Times New Roman"/>
                <w:b/>
                <w:sz w:val="16"/>
              </w:rPr>
            </w:pPr>
          </w:p>
          <w:p w14:paraId="7F0E6048">
            <w:pPr>
              <w:pStyle w:val="24"/>
              <w:ind w:left="98" w:right="86"/>
              <w:rPr>
                <w:sz w:val="16"/>
              </w:rPr>
            </w:pPr>
            <w:r>
              <w:rPr>
                <w:sz w:val="16"/>
              </w:rPr>
              <w:t>Local</w:t>
            </w:r>
            <w:r>
              <w:rPr>
                <w:spacing w:val="-13"/>
                <w:sz w:val="16"/>
              </w:rPr>
              <w:t xml:space="preserve"> </w:t>
            </w:r>
            <w:r>
              <w:rPr>
                <w:sz w:val="16"/>
              </w:rPr>
              <w:t xml:space="preserve">Recipe </w:t>
            </w:r>
            <w:r>
              <w:rPr>
                <w:spacing w:val="-2"/>
                <w:sz w:val="16"/>
              </w:rPr>
              <w:t>Block</w:t>
            </w:r>
          </w:p>
        </w:tc>
        <w:tc>
          <w:tcPr>
            <w:tcW w:w="2897" w:type="dxa"/>
          </w:tcPr>
          <w:p w14:paraId="7323C61D">
            <w:pPr>
              <w:pStyle w:val="24"/>
              <w:spacing w:before="141"/>
              <w:ind w:left="98"/>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41" w:type="dxa"/>
          </w:tcPr>
          <w:p w14:paraId="17FD59B0">
            <w:pPr>
              <w:pStyle w:val="24"/>
              <w:spacing w:before="141"/>
              <w:ind w:left="13" w:right="1"/>
              <w:jc w:val="center"/>
              <w:rPr>
                <w:sz w:val="16"/>
              </w:rPr>
            </w:pPr>
            <w:r>
              <w:rPr>
                <w:spacing w:val="-10"/>
                <w:sz w:val="16"/>
              </w:rPr>
              <w:t>1</w:t>
            </w:r>
          </w:p>
        </w:tc>
        <w:tc>
          <w:tcPr>
            <w:tcW w:w="787" w:type="dxa"/>
          </w:tcPr>
          <w:p w14:paraId="00738CEE">
            <w:pPr>
              <w:pStyle w:val="24"/>
              <w:spacing w:before="141"/>
              <w:ind w:left="9"/>
              <w:jc w:val="center"/>
              <w:rPr>
                <w:sz w:val="16"/>
              </w:rPr>
            </w:pPr>
            <w:r>
              <w:rPr>
                <w:spacing w:val="-4"/>
                <w:sz w:val="16"/>
              </w:rPr>
              <w:t>Data</w:t>
            </w:r>
          </w:p>
        </w:tc>
        <w:tc>
          <w:tcPr>
            <w:tcW w:w="1027" w:type="dxa"/>
          </w:tcPr>
          <w:p w14:paraId="202E6A4D">
            <w:pPr>
              <w:pStyle w:val="24"/>
              <w:spacing w:before="141"/>
              <w:ind w:left="12" w:right="3"/>
              <w:jc w:val="center"/>
              <w:rPr>
                <w:sz w:val="16"/>
              </w:rPr>
            </w:pPr>
            <w:r>
              <w:rPr>
                <w:spacing w:val="-5"/>
                <w:sz w:val="16"/>
              </w:rPr>
              <w:t>INT</w:t>
            </w:r>
          </w:p>
        </w:tc>
        <w:tc>
          <w:tcPr>
            <w:tcW w:w="3692" w:type="dxa"/>
          </w:tcPr>
          <w:p w14:paraId="05AA92A1">
            <w:pPr>
              <w:pStyle w:val="24"/>
              <w:spacing w:line="206" w:lineRule="exact"/>
              <w:ind w:left="100"/>
              <w:rPr>
                <w:sz w:val="16"/>
              </w:rPr>
            </w:pPr>
            <w:r>
              <w:rPr>
                <w:sz w:val="16"/>
              </w:rPr>
              <w:t xml:space="preserve">0 : </w:t>
            </w:r>
            <w:r>
              <w:rPr>
                <w:spacing w:val="-2"/>
                <w:sz w:val="16"/>
              </w:rPr>
              <w:t>Local</w:t>
            </w:r>
          </w:p>
          <w:p w14:paraId="6CA450B3">
            <w:pPr>
              <w:pStyle w:val="24"/>
              <w:spacing w:before="80"/>
              <w:ind w:left="100"/>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1844F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61" w:type="dxa"/>
            <w:vMerge w:val="continue"/>
            <w:tcBorders>
              <w:top w:val="nil"/>
            </w:tcBorders>
          </w:tcPr>
          <w:p w14:paraId="790AB329">
            <w:pPr>
              <w:rPr>
                <w:sz w:val="2"/>
                <w:szCs w:val="2"/>
              </w:rPr>
            </w:pPr>
          </w:p>
        </w:tc>
        <w:tc>
          <w:tcPr>
            <w:tcW w:w="2897" w:type="dxa"/>
          </w:tcPr>
          <w:p w14:paraId="1C68838C">
            <w:pPr>
              <w:pStyle w:val="24"/>
              <w:ind w:left="98"/>
              <w:rPr>
                <w:sz w:val="16"/>
              </w:rPr>
            </w:pPr>
            <w:r>
              <w:rPr>
                <w:sz w:val="16"/>
              </w:rPr>
              <w:t>Local</w:t>
            </w:r>
            <w:r>
              <w:rPr>
                <w:spacing w:val="-7"/>
                <w:sz w:val="16"/>
              </w:rPr>
              <w:t xml:space="preserve"> </w:t>
            </w:r>
            <w:r>
              <w:rPr>
                <w:sz w:val="16"/>
              </w:rPr>
              <w:t>Recipe</w:t>
            </w:r>
            <w:r>
              <w:rPr>
                <w:spacing w:val="-4"/>
                <w:sz w:val="16"/>
              </w:rPr>
              <w:t xml:space="preserve"> List</w:t>
            </w:r>
          </w:p>
        </w:tc>
        <w:tc>
          <w:tcPr>
            <w:tcW w:w="741" w:type="dxa"/>
          </w:tcPr>
          <w:p w14:paraId="0DA8F67E">
            <w:pPr>
              <w:pStyle w:val="24"/>
              <w:ind w:left="13" w:right="3"/>
              <w:jc w:val="center"/>
              <w:rPr>
                <w:sz w:val="16"/>
              </w:rPr>
            </w:pPr>
            <w:r>
              <w:rPr>
                <w:spacing w:val="-5"/>
                <w:sz w:val="16"/>
              </w:rPr>
              <w:t>250</w:t>
            </w:r>
          </w:p>
        </w:tc>
        <w:tc>
          <w:tcPr>
            <w:tcW w:w="787" w:type="dxa"/>
          </w:tcPr>
          <w:p w14:paraId="60C90455">
            <w:pPr>
              <w:pStyle w:val="24"/>
              <w:ind w:left="9"/>
              <w:jc w:val="center"/>
              <w:rPr>
                <w:sz w:val="16"/>
              </w:rPr>
            </w:pPr>
            <w:r>
              <w:rPr>
                <w:spacing w:val="-4"/>
                <w:sz w:val="16"/>
              </w:rPr>
              <w:t>Data</w:t>
            </w:r>
          </w:p>
        </w:tc>
        <w:tc>
          <w:tcPr>
            <w:tcW w:w="1027" w:type="dxa"/>
          </w:tcPr>
          <w:p w14:paraId="1503AF48">
            <w:pPr>
              <w:pStyle w:val="24"/>
              <w:ind w:left="12" w:right="4"/>
              <w:jc w:val="center"/>
              <w:rPr>
                <w:sz w:val="16"/>
              </w:rPr>
            </w:pPr>
            <w:r>
              <w:rPr>
                <w:spacing w:val="-5"/>
                <w:sz w:val="16"/>
              </w:rPr>
              <w:t>ASC</w:t>
            </w:r>
          </w:p>
        </w:tc>
        <w:tc>
          <w:tcPr>
            <w:tcW w:w="3692" w:type="dxa"/>
          </w:tcPr>
          <w:p w14:paraId="61A250D4">
            <w:pPr>
              <w:pStyle w:val="24"/>
              <w:rPr>
                <w:rFonts w:ascii="Times New Roman"/>
                <w:sz w:val="16"/>
              </w:rPr>
            </w:pPr>
          </w:p>
        </w:tc>
      </w:tr>
      <w:tr w14:paraId="2144CE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1" w:hRule="atLeast"/>
        </w:trPr>
        <w:tc>
          <w:tcPr>
            <w:tcW w:w="1061" w:type="dxa"/>
            <w:vMerge w:val="continue"/>
            <w:tcBorders>
              <w:top w:val="nil"/>
            </w:tcBorders>
          </w:tcPr>
          <w:p w14:paraId="09EE626B">
            <w:pPr>
              <w:rPr>
                <w:sz w:val="2"/>
                <w:szCs w:val="2"/>
              </w:rPr>
            </w:pPr>
          </w:p>
        </w:tc>
        <w:tc>
          <w:tcPr>
            <w:tcW w:w="2897" w:type="dxa"/>
          </w:tcPr>
          <w:p w14:paraId="473301FA">
            <w:pPr>
              <w:pStyle w:val="24"/>
              <w:rPr>
                <w:rFonts w:ascii="Times New Roman"/>
                <w:b/>
                <w:sz w:val="16"/>
              </w:rPr>
            </w:pPr>
          </w:p>
          <w:p w14:paraId="57FEB26C">
            <w:pPr>
              <w:pStyle w:val="24"/>
              <w:spacing w:before="61"/>
              <w:rPr>
                <w:rFonts w:ascii="Times New Roman"/>
                <w:b/>
                <w:sz w:val="16"/>
              </w:rPr>
            </w:pPr>
          </w:p>
          <w:p w14:paraId="3BF4A439">
            <w:pPr>
              <w:pStyle w:val="24"/>
              <w:ind w:left="98"/>
              <w:rPr>
                <w:sz w:val="16"/>
              </w:rPr>
            </w:pPr>
            <w:r>
              <w:rPr>
                <w:sz w:val="16"/>
              </w:rPr>
              <w:t>Report</w:t>
            </w:r>
            <w:r>
              <w:rPr>
                <w:spacing w:val="-4"/>
                <w:sz w:val="16"/>
              </w:rPr>
              <w:t xml:space="preserve"> Type</w:t>
            </w:r>
          </w:p>
        </w:tc>
        <w:tc>
          <w:tcPr>
            <w:tcW w:w="741" w:type="dxa"/>
          </w:tcPr>
          <w:p w14:paraId="643F174A">
            <w:pPr>
              <w:pStyle w:val="24"/>
              <w:rPr>
                <w:rFonts w:ascii="Times New Roman"/>
                <w:b/>
                <w:sz w:val="16"/>
              </w:rPr>
            </w:pPr>
          </w:p>
          <w:p w14:paraId="5552505A">
            <w:pPr>
              <w:pStyle w:val="24"/>
              <w:spacing w:before="61"/>
              <w:rPr>
                <w:rFonts w:ascii="Times New Roman"/>
                <w:b/>
                <w:sz w:val="16"/>
              </w:rPr>
            </w:pPr>
          </w:p>
          <w:p w14:paraId="5D8E7810">
            <w:pPr>
              <w:pStyle w:val="24"/>
              <w:ind w:left="13" w:right="1"/>
              <w:jc w:val="center"/>
              <w:rPr>
                <w:sz w:val="16"/>
              </w:rPr>
            </w:pPr>
            <w:r>
              <w:rPr>
                <w:spacing w:val="-10"/>
                <w:sz w:val="16"/>
              </w:rPr>
              <w:t>1</w:t>
            </w:r>
          </w:p>
        </w:tc>
        <w:tc>
          <w:tcPr>
            <w:tcW w:w="787" w:type="dxa"/>
          </w:tcPr>
          <w:p w14:paraId="0A5A88CE">
            <w:pPr>
              <w:pStyle w:val="24"/>
              <w:rPr>
                <w:rFonts w:ascii="Times New Roman"/>
                <w:b/>
                <w:sz w:val="16"/>
              </w:rPr>
            </w:pPr>
          </w:p>
          <w:p w14:paraId="03C79EF6">
            <w:pPr>
              <w:pStyle w:val="24"/>
              <w:spacing w:before="61"/>
              <w:rPr>
                <w:rFonts w:ascii="Times New Roman"/>
                <w:b/>
                <w:sz w:val="16"/>
              </w:rPr>
            </w:pPr>
          </w:p>
          <w:p w14:paraId="11CBFCBC">
            <w:pPr>
              <w:pStyle w:val="24"/>
              <w:ind w:left="9"/>
              <w:jc w:val="center"/>
              <w:rPr>
                <w:sz w:val="16"/>
              </w:rPr>
            </w:pPr>
            <w:r>
              <w:rPr>
                <w:spacing w:val="-4"/>
                <w:sz w:val="16"/>
              </w:rPr>
              <w:t>Data</w:t>
            </w:r>
          </w:p>
        </w:tc>
        <w:tc>
          <w:tcPr>
            <w:tcW w:w="1027" w:type="dxa"/>
          </w:tcPr>
          <w:p w14:paraId="3F7DAF32">
            <w:pPr>
              <w:pStyle w:val="24"/>
              <w:rPr>
                <w:rFonts w:ascii="Times New Roman"/>
                <w:b/>
                <w:sz w:val="16"/>
              </w:rPr>
            </w:pPr>
          </w:p>
          <w:p w14:paraId="347F6EE1">
            <w:pPr>
              <w:pStyle w:val="24"/>
              <w:spacing w:before="61"/>
              <w:rPr>
                <w:rFonts w:ascii="Times New Roman"/>
                <w:b/>
                <w:sz w:val="16"/>
              </w:rPr>
            </w:pPr>
          </w:p>
          <w:p w14:paraId="20F67E0C">
            <w:pPr>
              <w:pStyle w:val="24"/>
              <w:ind w:left="12" w:right="3"/>
              <w:jc w:val="center"/>
              <w:rPr>
                <w:sz w:val="16"/>
              </w:rPr>
            </w:pPr>
            <w:r>
              <w:rPr>
                <w:spacing w:val="-5"/>
                <w:sz w:val="16"/>
              </w:rPr>
              <w:t>INT</w:t>
            </w:r>
          </w:p>
        </w:tc>
        <w:tc>
          <w:tcPr>
            <w:tcW w:w="3692" w:type="dxa"/>
          </w:tcPr>
          <w:p w14:paraId="7AA23070">
            <w:pPr>
              <w:pStyle w:val="24"/>
              <w:ind w:left="100"/>
              <w:rPr>
                <w:sz w:val="16"/>
              </w:rPr>
            </w:pPr>
            <w:r>
              <w:rPr>
                <w:sz w:val="16"/>
              </w:rPr>
              <w:t>1:</w:t>
            </w:r>
            <w:r>
              <w:rPr>
                <w:spacing w:val="-2"/>
                <w:sz w:val="16"/>
              </w:rPr>
              <w:t xml:space="preserve"> Create</w:t>
            </w:r>
          </w:p>
          <w:p w14:paraId="3DC14048">
            <w:pPr>
              <w:pStyle w:val="24"/>
              <w:spacing w:before="77"/>
              <w:ind w:left="100"/>
              <w:rPr>
                <w:sz w:val="16"/>
              </w:rPr>
            </w:pPr>
            <w:r>
              <w:rPr>
                <w:sz w:val="16"/>
              </w:rPr>
              <w:t>2:</w:t>
            </w:r>
            <w:r>
              <w:rPr>
                <w:spacing w:val="-2"/>
                <w:sz w:val="16"/>
              </w:rPr>
              <w:t xml:space="preserve"> Modify</w:t>
            </w:r>
          </w:p>
          <w:p w14:paraId="73619056">
            <w:pPr>
              <w:pStyle w:val="24"/>
              <w:spacing w:before="80"/>
              <w:ind w:left="100"/>
              <w:rPr>
                <w:sz w:val="16"/>
              </w:rPr>
            </w:pPr>
            <w:r>
              <w:rPr>
                <w:sz w:val="16"/>
              </w:rPr>
              <w:t>3:</w:t>
            </w:r>
            <w:r>
              <w:rPr>
                <w:spacing w:val="-2"/>
                <w:sz w:val="16"/>
              </w:rPr>
              <w:t xml:space="preserve"> Delete</w:t>
            </w:r>
          </w:p>
          <w:p w14:paraId="55A50875">
            <w:pPr>
              <w:pStyle w:val="24"/>
              <w:spacing w:before="80"/>
              <w:ind w:left="100"/>
              <w:rPr>
                <w:sz w:val="16"/>
              </w:rPr>
            </w:pPr>
            <w:r>
              <w:rPr>
                <w:sz w:val="16"/>
              </w:rPr>
              <w:t>4:</w:t>
            </w:r>
            <w:r>
              <w:rPr>
                <w:spacing w:val="-5"/>
                <w:sz w:val="16"/>
              </w:rPr>
              <w:t xml:space="preserve"> </w:t>
            </w:r>
            <w:r>
              <w:rPr>
                <w:sz w:val="16"/>
              </w:rPr>
              <w:t>Request</w:t>
            </w:r>
            <w:r>
              <w:rPr>
                <w:spacing w:val="-4"/>
                <w:sz w:val="16"/>
              </w:rPr>
              <w:t xml:space="preserve"> </w:t>
            </w:r>
            <w:r>
              <w:rPr>
                <w:sz w:val="16"/>
              </w:rPr>
              <w:t>from</w:t>
            </w:r>
            <w:r>
              <w:rPr>
                <w:spacing w:val="-5"/>
                <w:sz w:val="16"/>
              </w:rPr>
              <w:t xml:space="preserve"> EAS</w:t>
            </w:r>
          </w:p>
        </w:tc>
      </w:tr>
      <w:tr w14:paraId="545517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0CA354CB">
            <w:pPr>
              <w:rPr>
                <w:sz w:val="2"/>
                <w:szCs w:val="2"/>
              </w:rPr>
            </w:pPr>
          </w:p>
        </w:tc>
        <w:tc>
          <w:tcPr>
            <w:tcW w:w="2897" w:type="dxa"/>
          </w:tcPr>
          <w:p w14:paraId="7E597047">
            <w:pPr>
              <w:pStyle w:val="24"/>
              <w:spacing w:line="206" w:lineRule="exact"/>
              <w:ind w:left="98"/>
              <w:rPr>
                <w:sz w:val="16"/>
              </w:rPr>
            </w:pPr>
            <w:r>
              <w:rPr>
                <w:sz w:val="16"/>
              </w:rPr>
              <w:t>Total</w:t>
            </w:r>
            <w:r>
              <w:rPr>
                <w:spacing w:val="-7"/>
                <w:sz w:val="16"/>
              </w:rPr>
              <w:t xml:space="preserve"> </w:t>
            </w:r>
            <w:r>
              <w:rPr>
                <w:sz w:val="16"/>
              </w:rPr>
              <w:t>LocalRecipe</w:t>
            </w:r>
            <w:r>
              <w:rPr>
                <w:spacing w:val="-4"/>
                <w:sz w:val="16"/>
              </w:rPr>
              <w:t xml:space="preserve"> Count</w:t>
            </w:r>
          </w:p>
        </w:tc>
        <w:tc>
          <w:tcPr>
            <w:tcW w:w="741" w:type="dxa"/>
          </w:tcPr>
          <w:p w14:paraId="63EE790F">
            <w:pPr>
              <w:pStyle w:val="24"/>
              <w:spacing w:line="206" w:lineRule="exact"/>
              <w:ind w:left="13" w:right="1"/>
              <w:jc w:val="center"/>
              <w:rPr>
                <w:sz w:val="16"/>
              </w:rPr>
            </w:pPr>
            <w:r>
              <w:rPr>
                <w:spacing w:val="-10"/>
                <w:sz w:val="16"/>
              </w:rPr>
              <w:t>1</w:t>
            </w:r>
          </w:p>
        </w:tc>
        <w:tc>
          <w:tcPr>
            <w:tcW w:w="787" w:type="dxa"/>
          </w:tcPr>
          <w:p w14:paraId="6BA0317B">
            <w:pPr>
              <w:pStyle w:val="24"/>
              <w:spacing w:line="206" w:lineRule="exact"/>
              <w:ind w:left="9"/>
              <w:jc w:val="center"/>
              <w:rPr>
                <w:sz w:val="16"/>
              </w:rPr>
            </w:pPr>
            <w:r>
              <w:rPr>
                <w:spacing w:val="-4"/>
                <w:sz w:val="16"/>
              </w:rPr>
              <w:t>Data</w:t>
            </w:r>
          </w:p>
        </w:tc>
        <w:tc>
          <w:tcPr>
            <w:tcW w:w="1027" w:type="dxa"/>
          </w:tcPr>
          <w:p w14:paraId="0597FCC8">
            <w:pPr>
              <w:pStyle w:val="24"/>
              <w:spacing w:line="206" w:lineRule="exact"/>
              <w:ind w:left="12" w:right="3"/>
              <w:jc w:val="center"/>
              <w:rPr>
                <w:sz w:val="16"/>
              </w:rPr>
            </w:pPr>
            <w:r>
              <w:rPr>
                <w:spacing w:val="-5"/>
                <w:sz w:val="16"/>
              </w:rPr>
              <w:t>INT</w:t>
            </w:r>
          </w:p>
        </w:tc>
        <w:tc>
          <w:tcPr>
            <w:tcW w:w="3692" w:type="dxa"/>
          </w:tcPr>
          <w:p w14:paraId="1D9A385A">
            <w:pPr>
              <w:pStyle w:val="24"/>
              <w:rPr>
                <w:rFonts w:ascii="Times New Roman"/>
                <w:sz w:val="16"/>
              </w:rPr>
            </w:pPr>
          </w:p>
        </w:tc>
      </w:tr>
      <w:tr w14:paraId="6C502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1F08319D">
            <w:pPr>
              <w:rPr>
                <w:sz w:val="2"/>
                <w:szCs w:val="2"/>
              </w:rPr>
            </w:pPr>
          </w:p>
        </w:tc>
        <w:tc>
          <w:tcPr>
            <w:tcW w:w="2897" w:type="dxa"/>
          </w:tcPr>
          <w:p w14:paraId="195B748B">
            <w:pPr>
              <w:pStyle w:val="24"/>
              <w:spacing w:line="206" w:lineRule="exact"/>
              <w:ind w:left="98"/>
              <w:rPr>
                <w:sz w:val="16"/>
              </w:rPr>
            </w:pPr>
            <w:r>
              <w:rPr>
                <w:sz w:val="16"/>
              </w:rPr>
              <w:t>Total</w:t>
            </w:r>
            <w:r>
              <w:rPr>
                <w:spacing w:val="-4"/>
                <w:sz w:val="16"/>
              </w:rPr>
              <w:t xml:space="preserve"> </w:t>
            </w:r>
            <w:r>
              <w:rPr>
                <w:sz w:val="16"/>
              </w:rPr>
              <w:t>Group</w:t>
            </w:r>
            <w:r>
              <w:rPr>
                <w:spacing w:val="-4"/>
                <w:sz w:val="16"/>
              </w:rPr>
              <w:t xml:space="preserve"> </w:t>
            </w:r>
            <w:r>
              <w:rPr>
                <w:spacing w:val="-2"/>
                <w:sz w:val="16"/>
              </w:rPr>
              <w:t>Count</w:t>
            </w:r>
          </w:p>
        </w:tc>
        <w:tc>
          <w:tcPr>
            <w:tcW w:w="741" w:type="dxa"/>
          </w:tcPr>
          <w:p w14:paraId="6DD3D947">
            <w:pPr>
              <w:pStyle w:val="24"/>
              <w:spacing w:line="206" w:lineRule="exact"/>
              <w:ind w:left="13" w:right="1"/>
              <w:jc w:val="center"/>
              <w:rPr>
                <w:sz w:val="16"/>
              </w:rPr>
            </w:pPr>
            <w:r>
              <w:rPr>
                <w:spacing w:val="-10"/>
                <w:sz w:val="16"/>
              </w:rPr>
              <w:t>1</w:t>
            </w:r>
          </w:p>
        </w:tc>
        <w:tc>
          <w:tcPr>
            <w:tcW w:w="787" w:type="dxa"/>
          </w:tcPr>
          <w:p w14:paraId="0EE48C49">
            <w:pPr>
              <w:pStyle w:val="24"/>
              <w:spacing w:line="206" w:lineRule="exact"/>
              <w:ind w:left="9"/>
              <w:jc w:val="center"/>
              <w:rPr>
                <w:sz w:val="16"/>
              </w:rPr>
            </w:pPr>
            <w:r>
              <w:rPr>
                <w:spacing w:val="-4"/>
                <w:sz w:val="16"/>
              </w:rPr>
              <w:t>Data</w:t>
            </w:r>
          </w:p>
        </w:tc>
        <w:tc>
          <w:tcPr>
            <w:tcW w:w="1027" w:type="dxa"/>
          </w:tcPr>
          <w:p w14:paraId="4FE0306F">
            <w:pPr>
              <w:pStyle w:val="24"/>
              <w:spacing w:line="206" w:lineRule="exact"/>
              <w:ind w:left="12" w:right="3"/>
              <w:jc w:val="center"/>
              <w:rPr>
                <w:sz w:val="16"/>
              </w:rPr>
            </w:pPr>
            <w:r>
              <w:rPr>
                <w:spacing w:val="-5"/>
                <w:sz w:val="16"/>
              </w:rPr>
              <w:t>INT</w:t>
            </w:r>
          </w:p>
        </w:tc>
        <w:tc>
          <w:tcPr>
            <w:tcW w:w="3692" w:type="dxa"/>
          </w:tcPr>
          <w:p w14:paraId="09F63D91">
            <w:pPr>
              <w:pStyle w:val="24"/>
              <w:spacing w:line="206" w:lineRule="exact"/>
              <w:ind w:left="100"/>
              <w:rPr>
                <w:sz w:val="16"/>
              </w:rPr>
            </w:pPr>
            <w:r>
              <w:rPr>
                <w:sz w:val="16"/>
              </w:rPr>
              <w:t>It</w:t>
            </w:r>
            <w:r>
              <w:rPr>
                <w:spacing w:val="-2"/>
                <w:sz w:val="16"/>
              </w:rPr>
              <w:t xml:space="preserve"> </w:t>
            </w:r>
            <w:r>
              <w:rPr>
                <w:sz w:val="16"/>
              </w:rPr>
              <w:t>is</w:t>
            </w:r>
            <w:r>
              <w:rPr>
                <w:spacing w:val="-2"/>
                <w:sz w:val="16"/>
              </w:rPr>
              <w:t xml:space="preserve"> </w:t>
            </w:r>
            <w:r>
              <w:rPr>
                <w:sz w:val="16"/>
              </w:rPr>
              <w:t>total</w:t>
            </w:r>
            <w:r>
              <w:rPr>
                <w:spacing w:val="-5"/>
                <w:sz w:val="16"/>
              </w:rPr>
              <w:t xml:space="preserve"> </w:t>
            </w:r>
            <w:r>
              <w:rPr>
                <w:sz w:val="16"/>
              </w:rPr>
              <w:t>count</w:t>
            </w:r>
            <w:r>
              <w:rPr>
                <w:spacing w:val="-1"/>
                <w:sz w:val="16"/>
              </w:rPr>
              <w:t xml:space="preserve"> </w:t>
            </w:r>
            <w:r>
              <w:rPr>
                <w:sz w:val="16"/>
              </w:rPr>
              <w:t>of</w:t>
            </w:r>
            <w:r>
              <w:rPr>
                <w:spacing w:val="-3"/>
                <w:sz w:val="16"/>
              </w:rPr>
              <w:t xml:space="preserve"> </w:t>
            </w:r>
            <w:r>
              <w:rPr>
                <w:sz w:val="16"/>
              </w:rPr>
              <w:t>group</w:t>
            </w:r>
            <w:r>
              <w:rPr>
                <w:spacing w:val="-3"/>
                <w:sz w:val="16"/>
              </w:rPr>
              <w:t xml:space="preserve"> </w:t>
            </w:r>
            <w:r>
              <w:rPr>
                <w:sz w:val="16"/>
              </w:rPr>
              <w:t>of</w:t>
            </w:r>
            <w:r>
              <w:rPr>
                <w:spacing w:val="-3"/>
                <w:sz w:val="16"/>
              </w:rPr>
              <w:t xml:space="preserve"> </w:t>
            </w:r>
            <w:r>
              <w:rPr>
                <w:sz w:val="16"/>
              </w:rPr>
              <w:t>Master</w:t>
            </w:r>
            <w:r>
              <w:rPr>
                <w:spacing w:val="-4"/>
                <w:sz w:val="16"/>
              </w:rPr>
              <w:t xml:space="preserve"> </w:t>
            </w:r>
            <w:r>
              <w:rPr>
                <w:spacing w:val="-2"/>
                <w:sz w:val="16"/>
              </w:rPr>
              <w:t>Recipe</w:t>
            </w:r>
          </w:p>
        </w:tc>
      </w:tr>
      <w:tr w14:paraId="199684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continue"/>
            <w:tcBorders>
              <w:top w:val="nil"/>
            </w:tcBorders>
          </w:tcPr>
          <w:p w14:paraId="074C8C92">
            <w:pPr>
              <w:rPr>
                <w:sz w:val="2"/>
                <w:szCs w:val="2"/>
              </w:rPr>
            </w:pPr>
          </w:p>
        </w:tc>
        <w:tc>
          <w:tcPr>
            <w:tcW w:w="2897" w:type="dxa"/>
          </w:tcPr>
          <w:p w14:paraId="0C3C27E0">
            <w:pPr>
              <w:pStyle w:val="24"/>
              <w:spacing w:line="206" w:lineRule="exact"/>
              <w:ind w:left="98"/>
              <w:rPr>
                <w:sz w:val="16"/>
              </w:rPr>
            </w:pPr>
            <w:r>
              <w:rPr>
                <w:sz w:val="16"/>
              </w:rPr>
              <w:t>Current</w:t>
            </w:r>
            <w:r>
              <w:rPr>
                <w:spacing w:val="-5"/>
                <w:sz w:val="16"/>
              </w:rPr>
              <w:t xml:space="preserve"> </w:t>
            </w:r>
            <w:r>
              <w:rPr>
                <w:sz w:val="16"/>
              </w:rPr>
              <w:t>Group</w:t>
            </w:r>
            <w:r>
              <w:rPr>
                <w:spacing w:val="-5"/>
                <w:sz w:val="16"/>
              </w:rPr>
              <w:t xml:space="preserve"> </w:t>
            </w:r>
            <w:r>
              <w:rPr>
                <w:spacing w:val="-2"/>
                <w:sz w:val="16"/>
              </w:rPr>
              <w:t>Count</w:t>
            </w:r>
          </w:p>
        </w:tc>
        <w:tc>
          <w:tcPr>
            <w:tcW w:w="741" w:type="dxa"/>
          </w:tcPr>
          <w:p w14:paraId="26945AAA">
            <w:pPr>
              <w:pStyle w:val="24"/>
              <w:spacing w:line="206" w:lineRule="exact"/>
              <w:ind w:left="13" w:right="1"/>
              <w:jc w:val="center"/>
              <w:rPr>
                <w:sz w:val="16"/>
              </w:rPr>
            </w:pPr>
            <w:r>
              <w:rPr>
                <w:spacing w:val="-10"/>
                <w:sz w:val="16"/>
              </w:rPr>
              <w:t>1</w:t>
            </w:r>
          </w:p>
        </w:tc>
        <w:tc>
          <w:tcPr>
            <w:tcW w:w="787" w:type="dxa"/>
          </w:tcPr>
          <w:p w14:paraId="5BF7C448">
            <w:pPr>
              <w:pStyle w:val="24"/>
              <w:spacing w:line="206" w:lineRule="exact"/>
              <w:ind w:left="9"/>
              <w:jc w:val="center"/>
              <w:rPr>
                <w:sz w:val="16"/>
              </w:rPr>
            </w:pPr>
            <w:r>
              <w:rPr>
                <w:spacing w:val="-4"/>
                <w:sz w:val="16"/>
              </w:rPr>
              <w:t>Data</w:t>
            </w:r>
          </w:p>
        </w:tc>
        <w:tc>
          <w:tcPr>
            <w:tcW w:w="1027" w:type="dxa"/>
          </w:tcPr>
          <w:p w14:paraId="21DFDE10">
            <w:pPr>
              <w:pStyle w:val="24"/>
              <w:spacing w:line="206" w:lineRule="exact"/>
              <w:ind w:left="12" w:right="3"/>
              <w:jc w:val="center"/>
              <w:rPr>
                <w:sz w:val="16"/>
              </w:rPr>
            </w:pPr>
            <w:r>
              <w:rPr>
                <w:spacing w:val="-5"/>
                <w:sz w:val="16"/>
              </w:rPr>
              <w:t>INT</w:t>
            </w:r>
          </w:p>
        </w:tc>
        <w:tc>
          <w:tcPr>
            <w:tcW w:w="3692" w:type="dxa"/>
          </w:tcPr>
          <w:p w14:paraId="2E9CBD11">
            <w:pPr>
              <w:pStyle w:val="24"/>
              <w:spacing w:line="206" w:lineRule="exact"/>
              <w:ind w:left="100"/>
              <w:rPr>
                <w:sz w:val="16"/>
              </w:rPr>
            </w:pPr>
            <w:r>
              <w:rPr>
                <w:sz w:val="16"/>
              </w:rPr>
              <w:t>It</w:t>
            </w:r>
            <w:r>
              <w:rPr>
                <w:spacing w:val="-3"/>
                <w:sz w:val="16"/>
              </w:rPr>
              <w:t xml:space="preserve"> </w:t>
            </w:r>
            <w:r>
              <w:rPr>
                <w:sz w:val="16"/>
              </w:rPr>
              <w:t>is</w:t>
            </w:r>
            <w:r>
              <w:rPr>
                <w:spacing w:val="-3"/>
                <w:sz w:val="16"/>
              </w:rPr>
              <w:t xml:space="preserve"> </w:t>
            </w:r>
            <w:r>
              <w:rPr>
                <w:sz w:val="16"/>
              </w:rPr>
              <w:t>current</w:t>
            </w:r>
            <w:r>
              <w:rPr>
                <w:spacing w:val="-3"/>
                <w:sz w:val="16"/>
              </w:rPr>
              <w:t xml:space="preserve"> </w:t>
            </w:r>
            <w:r>
              <w:rPr>
                <w:sz w:val="16"/>
              </w:rPr>
              <w:t>group</w:t>
            </w:r>
            <w:r>
              <w:rPr>
                <w:spacing w:val="-4"/>
                <w:sz w:val="16"/>
              </w:rPr>
              <w:t xml:space="preserve"> </w:t>
            </w:r>
            <w:r>
              <w:rPr>
                <w:sz w:val="16"/>
              </w:rPr>
              <w:t>count</w:t>
            </w:r>
            <w:r>
              <w:rPr>
                <w:spacing w:val="-2"/>
                <w:sz w:val="16"/>
              </w:rPr>
              <w:t xml:space="preserve"> </w:t>
            </w:r>
            <w:r>
              <w:rPr>
                <w:sz w:val="16"/>
              </w:rPr>
              <w:t>of</w:t>
            </w:r>
            <w:r>
              <w:rPr>
                <w:spacing w:val="-4"/>
                <w:sz w:val="16"/>
              </w:rPr>
              <w:t xml:space="preserve"> </w:t>
            </w:r>
            <w:r>
              <w:rPr>
                <w:sz w:val="16"/>
              </w:rPr>
              <w:t>Master</w:t>
            </w:r>
            <w:r>
              <w:rPr>
                <w:spacing w:val="-5"/>
                <w:sz w:val="16"/>
              </w:rPr>
              <w:t xml:space="preserve"> </w:t>
            </w:r>
            <w:r>
              <w:rPr>
                <w:sz w:val="16"/>
              </w:rPr>
              <w:t>Recipe</w:t>
            </w:r>
            <w:r>
              <w:rPr>
                <w:spacing w:val="-1"/>
                <w:sz w:val="16"/>
              </w:rPr>
              <w:t xml:space="preserve"> </w:t>
            </w:r>
            <w:r>
              <w:rPr>
                <w:sz w:val="16"/>
              </w:rPr>
              <w:t>by</w:t>
            </w:r>
            <w:r>
              <w:rPr>
                <w:spacing w:val="-3"/>
                <w:sz w:val="16"/>
              </w:rPr>
              <w:t xml:space="preserve"> </w:t>
            </w:r>
            <w:r>
              <w:rPr>
                <w:spacing w:val="-4"/>
                <w:sz w:val="16"/>
              </w:rPr>
              <w:t>event</w:t>
            </w:r>
          </w:p>
        </w:tc>
      </w:tr>
      <w:tr w14:paraId="452C0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tcPr>
          <w:p w14:paraId="59EC5DCB">
            <w:pPr>
              <w:pStyle w:val="24"/>
              <w:spacing w:before="36"/>
              <w:ind w:left="98"/>
              <w:rPr>
                <w:sz w:val="16"/>
              </w:rPr>
            </w:pPr>
            <w:r>
              <w:rPr>
                <w:spacing w:val="-2"/>
                <w:sz w:val="16"/>
              </w:rPr>
              <w:t>Recipe</w:t>
            </w:r>
          </w:p>
        </w:tc>
        <w:tc>
          <w:tcPr>
            <w:tcW w:w="2897" w:type="dxa"/>
          </w:tcPr>
          <w:p w14:paraId="01EC0262">
            <w:pPr>
              <w:pStyle w:val="24"/>
              <w:spacing w:line="206" w:lineRule="exact"/>
              <w:ind w:left="98"/>
              <w:rPr>
                <w:sz w:val="16"/>
              </w:rPr>
            </w:pPr>
            <w:r>
              <w:rPr>
                <w:sz w:val="16"/>
              </w:rPr>
              <w:t>Master</w:t>
            </w:r>
            <w:r>
              <w:rPr>
                <w:spacing w:val="-8"/>
                <w:sz w:val="16"/>
              </w:rPr>
              <w:t xml:space="preserve"> </w:t>
            </w:r>
            <w:r>
              <w:rPr>
                <w:sz w:val="16"/>
              </w:rPr>
              <w:t>Recipe</w:t>
            </w:r>
            <w:r>
              <w:rPr>
                <w:spacing w:val="-5"/>
                <w:sz w:val="16"/>
              </w:rPr>
              <w:t xml:space="preserve"> ID</w:t>
            </w:r>
          </w:p>
        </w:tc>
        <w:tc>
          <w:tcPr>
            <w:tcW w:w="741" w:type="dxa"/>
          </w:tcPr>
          <w:p w14:paraId="0A9B89A8">
            <w:pPr>
              <w:pStyle w:val="24"/>
              <w:spacing w:line="206" w:lineRule="exact"/>
              <w:ind w:left="13"/>
              <w:jc w:val="center"/>
              <w:rPr>
                <w:sz w:val="16"/>
              </w:rPr>
            </w:pPr>
            <w:r>
              <w:rPr>
                <w:spacing w:val="-5"/>
                <w:sz w:val="16"/>
              </w:rPr>
              <w:t>10</w:t>
            </w:r>
          </w:p>
        </w:tc>
        <w:tc>
          <w:tcPr>
            <w:tcW w:w="787" w:type="dxa"/>
          </w:tcPr>
          <w:p w14:paraId="25A6960F">
            <w:pPr>
              <w:pStyle w:val="24"/>
              <w:spacing w:line="206" w:lineRule="exact"/>
              <w:ind w:left="9"/>
              <w:jc w:val="center"/>
              <w:rPr>
                <w:sz w:val="16"/>
              </w:rPr>
            </w:pPr>
            <w:r>
              <w:rPr>
                <w:spacing w:val="-4"/>
                <w:sz w:val="16"/>
              </w:rPr>
              <w:t>Data</w:t>
            </w:r>
          </w:p>
        </w:tc>
        <w:tc>
          <w:tcPr>
            <w:tcW w:w="1027" w:type="dxa"/>
          </w:tcPr>
          <w:p w14:paraId="54322435">
            <w:pPr>
              <w:pStyle w:val="24"/>
              <w:spacing w:line="206" w:lineRule="exact"/>
              <w:ind w:left="12" w:right="4"/>
              <w:jc w:val="center"/>
              <w:rPr>
                <w:sz w:val="16"/>
              </w:rPr>
            </w:pPr>
            <w:r>
              <w:rPr>
                <w:spacing w:val="-5"/>
                <w:sz w:val="16"/>
              </w:rPr>
              <w:t>ASC</w:t>
            </w:r>
          </w:p>
        </w:tc>
        <w:tc>
          <w:tcPr>
            <w:tcW w:w="3692" w:type="dxa"/>
          </w:tcPr>
          <w:p w14:paraId="56AEA153">
            <w:pPr>
              <w:pStyle w:val="24"/>
              <w:rPr>
                <w:rFonts w:ascii="Times New Roman"/>
                <w:sz w:val="16"/>
              </w:rPr>
            </w:pPr>
          </w:p>
        </w:tc>
      </w:tr>
    </w:tbl>
    <w:p w14:paraId="3A0312AF">
      <w:pPr>
        <w:rPr>
          <w:rFonts w:ascii="Times New Roman"/>
          <w:sz w:val="16"/>
        </w:rPr>
        <w:sectPr>
          <w:pgSz w:w="11910" w:h="16840"/>
          <w:pgMar w:top="1560" w:right="260" w:bottom="660" w:left="260" w:header="631" w:footer="467" w:gutter="0"/>
          <w:cols w:space="720" w:num="1"/>
        </w:sectPr>
      </w:pPr>
    </w:p>
    <w:p w14:paraId="5ECA5414">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2897"/>
        <w:gridCol w:w="741"/>
        <w:gridCol w:w="787"/>
        <w:gridCol w:w="1027"/>
        <w:gridCol w:w="3692"/>
      </w:tblGrid>
      <w:tr w14:paraId="72C43A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shd w:val="clear" w:color="auto" w:fill="B6DDE8"/>
          </w:tcPr>
          <w:p w14:paraId="2F7099E9">
            <w:pPr>
              <w:pStyle w:val="24"/>
              <w:spacing w:line="206" w:lineRule="exact"/>
              <w:ind w:left="343"/>
              <w:rPr>
                <w:b/>
                <w:sz w:val="16"/>
              </w:rPr>
            </w:pPr>
            <w:r>
              <w:rPr>
                <w:b/>
                <w:spacing w:val="-2"/>
                <w:sz w:val="16"/>
              </w:rPr>
              <w:t>Block</w:t>
            </w:r>
          </w:p>
        </w:tc>
        <w:tc>
          <w:tcPr>
            <w:tcW w:w="2897" w:type="dxa"/>
            <w:shd w:val="clear" w:color="auto" w:fill="B6DDE8"/>
          </w:tcPr>
          <w:p w14:paraId="0C730BF7">
            <w:pPr>
              <w:pStyle w:val="24"/>
              <w:spacing w:line="206" w:lineRule="exact"/>
              <w:ind w:left="5"/>
              <w:jc w:val="center"/>
              <w:rPr>
                <w:b/>
                <w:sz w:val="16"/>
              </w:rPr>
            </w:pPr>
            <w:r>
              <w:rPr>
                <w:b/>
                <w:spacing w:val="-4"/>
                <w:sz w:val="16"/>
              </w:rPr>
              <w:t>Item</w:t>
            </w:r>
          </w:p>
        </w:tc>
        <w:tc>
          <w:tcPr>
            <w:tcW w:w="741" w:type="dxa"/>
            <w:shd w:val="clear" w:color="auto" w:fill="B6DDE8"/>
          </w:tcPr>
          <w:p w14:paraId="42C0412F">
            <w:pPr>
              <w:pStyle w:val="24"/>
              <w:spacing w:line="206" w:lineRule="exact"/>
              <w:ind w:left="13" w:right="3"/>
              <w:jc w:val="center"/>
              <w:rPr>
                <w:b/>
                <w:sz w:val="16"/>
              </w:rPr>
            </w:pPr>
            <w:r>
              <w:rPr>
                <w:b/>
                <w:spacing w:val="-2"/>
                <w:sz w:val="16"/>
              </w:rPr>
              <w:t>Points</w:t>
            </w:r>
          </w:p>
        </w:tc>
        <w:tc>
          <w:tcPr>
            <w:tcW w:w="787" w:type="dxa"/>
            <w:shd w:val="clear" w:color="auto" w:fill="B6DDE8"/>
          </w:tcPr>
          <w:p w14:paraId="53917272">
            <w:pPr>
              <w:pStyle w:val="24"/>
              <w:spacing w:line="206" w:lineRule="exact"/>
              <w:ind w:left="9" w:right="1"/>
              <w:jc w:val="center"/>
              <w:rPr>
                <w:b/>
                <w:sz w:val="16"/>
              </w:rPr>
            </w:pPr>
            <w:r>
              <w:rPr>
                <w:b/>
                <w:spacing w:val="-4"/>
                <w:sz w:val="16"/>
              </w:rPr>
              <w:t>Type</w:t>
            </w:r>
          </w:p>
        </w:tc>
        <w:tc>
          <w:tcPr>
            <w:tcW w:w="1027" w:type="dxa"/>
            <w:shd w:val="clear" w:color="auto" w:fill="B6DDE8"/>
          </w:tcPr>
          <w:p w14:paraId="2D37141D">
            <w:pPr>
              <w:pStyle w:val="24"/>
              <w:spacing w:line="206" w:lineRule="exact"/>
              <w:ind w:left="12"/>
              <w:jc w:val="center"/>
              <w:rPr>
                <w:b/>
                <w:sz w:val="16"/>
              </w:rPr>
            </w:pPr>
            <w:r>
              <w:rPr>
                <w:b/>
                <w:spacing w:val="-2"/>
                <w:sz w:val="16"/>
              </w:rPr>
              <w:t>Format</w:t>
            </w:r>
          </w:p>
        </w:tc>
        <w:tc>
          <w:tcPr>
            <w:tcW w:w="3692" w:type="dxa"/>
            <w:shd w:val="clear" w:color="auto" w:fill="B6DDE8"/>
          </w:tcPr>
          <w:p w14:paraId="0925382A">
            <w:pPr>
              <w:pStyle w:val="24"/>
              <w:spacing w:line="206" w:lineRule="exact"/>
              <w:ind w:left="15"/>
              <w:jc w:val="center"/>
              <w:rPr>
                <w:b/>
                <w:sz w:val="16"/>
              </w:rPr>
            </w:pPr>
            <w:r>
              <w:rPr>
                <w:b/>
                <w:sz w:val="16"/>
              </w:rPr>
              <w:t>Sub</w:t>
            </w:r>
            <w:r>
              <w:rPr>
                <w:b/>
                <w:spacing w:val="-2"/>
                <w:sz w:val="16"/>
              </w:rPr>
              <w:t xml:space="preserve"> Items</w:t>
            </w:r>
          </w:p>
        </w:tc>
      </w:tr>
      <w:tr w14:paraId="33898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vMerge w:val="restart"/>
          </w:tcPr>
          <w:p w14:paraId="0E355C81">
            <w:pPr>
              <w:pStyle w:val="24"/>
              <w:spacing w:line="237" w:lineRule="auto"/>
              <w:ind w:left="98" w:right="441"/>
              <w:rPr>
                <w:sz w:val="16"/>
              </w:rPr>
            </w:pPr>
            <w:r>
              <w:rPr>
                <w:spacing w:val="-2"/>
                <w:sz w:val="16"/>
              </w:rPr>
              <w:t>Version Block</w:t>
            </w:r>
          </w:p>
        </w:tc>
        <w:tc>
          <w:tcPr>
            <w:tcW w:w="2897" w:type="dxa"/>
          </w:tcPr>
          <w:p w14:paraId="5801BA66">
            <w:pPr>
              <w:pStyle w:val="24"/>
              <w:spacing w:line="206" w:lineRule="exact"/>
              <w:ind w:left="98"/>
              <w:rPr>
                <w:sz w:val="16"/>
              </w:rPr>
            </w:pPr>
            <w:r>
              <w:rPr>
                <w:sz w:val="16"/>
              </w:rPr>
              <w:t>Local</w:t>
            </w:r>
            <w:r>
              <w:rPr>
                <w:spacing w:val="-5"/>
                <w:sz w:val="16"/>
              </w:rPr>
              <w:t xml:space="preserve"> </w:t>
            </w:r>
            <w:r>
              <w:rPr>
                <w:sz w:val="16"/>
              </w:rPr>
              <w:t>Recipe</w:t>
            </w:r>
            <w:r>
              <w:rPr>
                <w:spacing w:val="-4"/>
                <w:sz w:val="16"/>
              </w:rPr>
              <w:t xml:space="preserve"> </w:t>
            </w:r>
            <w:r>
              <w:rPr>
                <w:spacing w:val="-5"/>
                <w:sz w:val="16"/>
              </w:rPr>
              <w:t>ID</w:t>
            </w:r>
          </w:p>
        </w:tc>
        <w:tc>
          <w:tcPr>
            <w:tcW w:w="741" w:type="dxa"/>
          </w:tcPr>
          <w:p w14:paraId="6D92FD09">
            <w:pPr>
              <w:pStyle w:val="24"/>
              <w:spacing w:line="206" w:lineRule="exact"/>
              <w:ind w:left="13"/>
              <w:jc w:val="center"/>
              <w:rPr>
                <w:sz w:val="16"/>
              </w:rPr>
            </w:pPr>
            <w:r>
              <w:rPr>
                <w:spacing w:val="-5"/>
                <w:sz w:val="16"/>
              </w:rPr>
              <w:t>10</w:t>
            </w:r>
          </w:p>
        </w:tc>
        <w:tc>
          <w:tcPr>
            <w:tcW w:w="787" w:type="dxa"/>
          </w:tcPr>
          <w:p w14:paraId="60221713">
            <w:pPr>
              <w:pStyle w:val="24"/>
              <w:spacing w:line="206" w:lineRule="exact"/>
              <w:ind w:left="9"/>
              <w:jc w:val="center"/>
              <w:rPr>
                <w:sz w:val="16"/>
              </w:rPr>
            </w:pPr>
            <w:r>
              <w:rPr>
                <w:spacing w:val="-4"/>
                <w:sz w:val="16"/>
              </w:rPr>
              <w:t>Data</w:t>
            </w:r>
          </w:p>
        </w:tc>
        <w:tc>
          <w:tcPr>
            <w:tcW w:w="1027" w:type="dxa"/>
          </w:tcPr>
          <w:p w14:paraId="1D28E325">
            <w:pPr>
              <w:pStyle w:val="24"/>
              <w:spacing w:line="206" w:lineRule="exact"/>
              <w:ind w:left="12" w:right="4"/>
              <w:jc w:val="center"/>
              <w:rPr>
                <w:sz w:val="16"/>
              </w:rPr>
            </w:pPr>
            <w:r>
              <w:rPr>
                <w:spacing w:val="-5"/>
                <w:sz w:val="16"/>
              </w:rPr>
              <w:t>ASC</w:t>
            </w:r>
          </w:p>
        </w:tc>
        <w:tc>
          <w:tcPr>
            <w:tcW w:w="3692" w:type="dxa"/>
          </w:tcPr>
          <w:p w14:paraId="26F66305">
            <w:pPr>
              <w:pStyle w:val="24"/>
              <w:rPr>
                <w:rFonts w:ascii="Times New Roman"/>
                <w:sz w:val="16"/>
              </w:rPr>
            </w:pPr>
          </w:p>
        </w:tc>
      </w:tr>
      <w:tr w14:paraId="08F19E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061" w:type="dxa"/>
            <w:vMerge w:val="continue"/>
            <w:tcBorders>
              <w:top w:val="nil"/>
            </w:tcBorders>
          </w:tcPr>
          <w:p w14:paraId="29C958AB">
            <w:pPr>
              <w:rPr>
                <w:sz w:val="2"/>
                <w:szCs w:val="2"/>
              </w:rPr>
            </w:pPr>
          </w:p>
        </w:tc>
        <w:tc>
          <w:tcPr>
            <w:tcW w:w="2897" w:type="dxa"/>
            <w:vMerge w:val="restart"/>
          </w:tcPr>
          <w:p w14:paraId="0FF42C0B">
            <w:pPr>
              <w:pStyle w:val="24"/>
              <w:rPr>
                <w:rFonts w:ascii="Times New Roman"/>
                <w:b/>
                <w:sz w:val="16"/>
              </w:rPr>
            </w:pPr>
          </w:p>
          <w:p w14:paraId="45AA0A47">
            <w:pPr>
              <w:pStyle w:val="24"/>
              <w:rPr>
                <w:rFonts w:ascii="Times New Roman"/>
                <w:b/>
                <w:sz w:val="16"/>
              </w:rPr>
            </w:pPr>
          </w:p>
          <w:p w14:paraId="432AD877">
            <w:pPr>
              <w:pStyle w:val="24"/>
              <w:spacing w:before="172"/>
              <w:rPr>
                <w:rFonts w:ascii="Times New Roman"/>
                <w:b/>
                <w:sz w:val="16"/>
              </w:rPr>
            </w:pPr>
          </w:p>
          <w:p w14:paraId="373C8484">
            <w:pPr>
              <w:pStyle w:val="24"/>
              <w:spacing w:before="1"/>
              <w:ind w:left="98"/>
              <w:rPr>
                <w:sz w:val="16"/>
              </w:rPr>
            </w:pPr>
            <w:r>
              <w:rPr>
                <w:sz w:val="16"/>
              </w:rPr>
              <w:t>Recipe</w:t>
            </w:r>
            <w:r>
              <w:rPr>
                <w:spacing w:val="-5"/>
                <w:sz w:val="16"/>
              </w:rPr>
              <w:t xml:space="preserve"> </w:t>
            </w:r>
            <w:r>
              <w:rPr>
                <w:spacing w:val="-2"/>
                <w:sz w:val="16"/>
              </w:rPr>
              <w:t>Version</w:t>
            </w:r>
          </w:p>
        </w:tc>
        <w:tc>
          <w:tcPr>
            <w:tcW w:w="741" w:type="dxa"/>
            <w:vMerge w:val="restart"/>
          </w:tcPr>
          <w:p w14:paraId="60A2C97D">
            <w:pPr>
              <w:pStyle w:val="24"/>
              <w:rPr>
                <w:rFonts w:ascii="Times New Roman"/>
                <w:b/>
                <w:sz w:val="16"/>
              </w:rPr>
            </w:pPr>
          </w:p>
          <w:p w14:paraId="2E664C25">
            <w:pPr>
              <w:pStyle w:val="24"/>
              <w:rPr>
                <w:rFonts w:ascii="Times New Roman"/>
                <w:b/>
                <w:sz w:val="16"/>
              </w:rPr>
            </w:pPr>
          </w:p>
          <w:p w14:paraId="68D25758">
            <w:pPr>
              <w:pStyle w:val="24"/>
              <w:spacing w:before="172"/>
              <w:rPr>
                <w:rFonts w:ascii="Times New Roman"/>
                <w:b/>
                <w:sz w:val="16"/>
              </w:rPr>
            </w:pPr>
          </w:p>
          <w:p w14:paraId="7F8E84D4">
            <w:pPr>
              <w:pStyle w:val="24"/>
              <w:spacing w:before="1"/>
              <w:ind w:left="13" w:right="1"/>
              <w:jc w:val="center"/>
              <w:rPr>
                <w:sz w:val="16"/>
              </w:rPr>
            </w:pPr>
            <w:r>
              <w:rPr>
                <w:spacing w:val="-10"/>
                <w:sz w:val="16"/>
              </w:rPr>
              <w:t>3</w:t>
            </w:r>
          </w:p>
        </w:tc>
        <w:tc>
          <w:tcPr>
            <w:tcW w:w="787" w:type="dxa"/>
          </w:tcPr>
          <w:p w14:paraId="581CEC22">
            <w:pPr>
              <w:pStyle w:val="24"/>
              <w:spacing w:before="141"/>
              <w:ind w:left="9"/>
              <w:jc w:val="center"/>
              <w:rPr>
                <w:sz w:val="16"/>
              </w:rPr>
            </w:pPr>
            <w:r>
              <w:rPr>
                <w:spacing w:val="-4"/>
                <w:sz w:val="16"/>
              </w:rPr>
              <w:t>Data</w:t>
            </w:r>
          </w:p>
        </w:tc>
        <w:tc>
          <w:tcPr>
            <w:tcW w:w="1027" w:type="dxa"/>
          </w:tcPr>
          <w:p w14:paraId="5A699423">
            <w:pPr>
              <w:pStyle w:val="24"/>
              <w:spacing w:before="141"/>
              <w:ind w:left="12" w:right="3"/>
              <w:jc w:val="center"/>
              <w:rPr>
                <w:sz w:val="16"/>
              </w:rPr>
            </w:pPr>
            <w:r>
              <w:rPr>
                <w:spacing w:val="-5"/>
                <w:sz w:val="16"/>
              </w:rPr>
              <w:t>BCD</w:t>
            </w:r>
          </w:p>
        </w:tc>
        <w:tc>
          <w:tcPr>
            <w:tcW w:w="3692" w:type="dxa"/>
          </w:tcPr>
          <w:p w14:paraId="67B69F71">
            <w:pPr>
              <w:pStyle w:val="24"/>
              <w:spacing w:line="206" w:lineRule="exact"/>
              <w:ind w:left="100"/>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p w14:paraId="5DA9D079">
            <w:pPr>
              <w:pStyle w:val="24"/>
              <w:spacing w:before="80"/>
              <w:ind w:left="100"/>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6AA51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61" w:type="dxa"/>
            <w:vMerge w:val="continue"/>
            <w:tcBorders>
              <w:top w:val="nil"/>
            </w:tcBorders>
          </w:tcPr>
          <w:p w14:paraId="5F97AB5A">
            <w:pPr>
              <w:rPr>
                <w:sz w:val="2"/>
                <w:szCs w:val="2"/>
              </w:rPr>
            </w:pPr>
          </w:p>
        </w:tc>
        <w:tc>
          <w:tcPr>
            <w:tcW w:w="2897" w:type="dxa"/>
            <w:vMerge w:val="continue"/>
            <w:tcBorders>
              <w:top w:val="nil"/>
            </w:tcBorders>
          </w:tcPr>
          <w:p w14:paraId="5390E218">
            <w:pPr>
              <w:rPr>
                <w:sz w:val="2"/>
                <w:szCs w:val="2"/>
              </w:rPr>
            </w:pPr>
          </w:p>
        </w:tc>
        <w:tc>
          <w:tcPr>
            <w:tcW w:w="741" w:type="dxa"/>
            <w:vMerge w:val="continue"/>
            <w:tcBorders>
              <w:top w:val="nil"/>
            </w:tcBorders>
          </w:tcPr>
          <w:p w14:paraId="631244AA">
            <w:pPr>
              <w:rPr>
                <w:sz w:val="2"/>
                <w:szCs w:val="2"/>
              </w:rPr>
            </w:pPr>
          </w:p>
        </w:tc>
        <w:tc>
          <w:tcPr>
            <w:tcW w:w="787" w:type="dxa"/>
          </w:tcPr>
          <w:p w14:paraId="1CF1E5E7">
            <w:pPr>
              <w:pStyle w:val="24"/>
              <w:spacing w:before="141"/>
              <w:ind w:left="9"/>
              <w:jc w:val="center"/>
              <w:rPr>
                <w:sz w:val="16"/>
              </w:rPr>
            </w:pPr>
            <w:r>
              <w:rPr>
                <w:spacing w:val="-4"/>
                <w:sz w:val="16"/>
              </w:rPr>
              <w:t>Data</w:t>
            </w:r>
          </w:p>
        </w:tc>
        <w:tc>
          <w:tcPr>
            <w:tcW w:w="1027" w:type="dxa"/>
          </w:tcPr>
          <w:p w14:paraId="02B6C4E0">
            <w:pPr>
              <w:pStyle w:val="24"/>
              <w:spacing w:before="141"/>
              <w:ind w:left="12" w:right="3"/>
              <w:jc w:val="center"/>
              <w:rPr>
                <w:sz w:val="16"/>
              </w:rPr>
            </w:pPr>
            <w:r>
              <w:rPr>
                <w:spacing w:val="-5"/>
                <w:sz w:val="16"/>
              </w:rPr>
              <w:t>BCD</w:t>
            </w:r>
          </w:p>
        </w:tc>
        <w:tc>
          <w:tcPr>
            <w:tcW w:w="3692" w:type="dxa"/>
          </w:tcPr>
          <w:p w14:paraId="13D426A6">
            <w:pPr>
              <w:pStyle w:val="24"/>
              <w:ind w:left="100"/>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p w14:paraId="1BF2B695">
            <w:pPr>
              <w:pStyle w:val="24"/>
              <w:spacing w:before="77"/>
              <w:ind w:left="100"/>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3D323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61" w:type="dxa"/>
            <w:vMerge w:val="continue"/>
            <w:tcBorders>
              <w:top w:val="nil"/>
            </w:tcBorders>
          </w:tcPr>
          <w:p w14:paraId="50E4E86C">
            <w:pPr>
              <w:rPr>
                <w:sz w:val="2"/>
                <w:szCs w:val="2"/>
              </w:rPr>
            </w:pPr>
          </w:p>
        </w:tc>
        <w:tc>
          <w:tcPr>
            <w:tcW w:w="2897" w:type="dxa"/>
            <w:vMerge w:val="continue"/>
            <w:tcBorders>
              <w:top w:val="nil"/>
            </w:tcBorders>
          </w:tcPr>
          <w:p w14:paraId="059DBF67">
            <w:pPr>
              <w:rPr>
                <w:sz w:val="2"/>
                <w:szCs w:val="2"/>
              </w:rPr>
            </w:pPr>
          </w:p>
        </w:tc>
        <w:tc>
          <w:tcPr>
            <w:tcW w:w="741" w:type="dxa"/>
            <w:vMerge w:val="continue"/>
            <w:tcBorders>
              <w:top w:val="nil"/>
            </w:tcBorders>
          </w:tcPr>
          <w:p w14:paraId="21E22198">
            <w:pPr>
              <w:rPr>
                <w:sz w:val="2"/>
                <w:szCs w:val="2"/>
              </w:rPr>
            </w:pPr>
          </w:p>
        </w:tc>
        <w:tc>
          <w:tcPr>
            <w:tcW w:w="787" w:type="dxa"/>
          </w:tcPr>
          <w:p w14:paraId="74D394A3">
            <w:pPr>
              <w:pStyle w:val="24"/>
              <w:spacing w:before="141"/>
              <w:ind w:left="9"/>
              <w:jc w:val="center"/>
              <w:rPr>
                <w:sz w:val="16"/>
              </w:rPr>
            </w:pPr>
            <w:r>
              <w:rPr>
                <w:spacing w:val="-4"/>
                <w:sz w:val="16"/>
              </w:rPr>
              <w:t>Data</w:t>
            </w:r>
          </w:p>
        </w:tc>
        <w:tc>
          <w:tcPr>
            <w:tcW w:w="1027" w:type="dxa"/>
          </w:tcPr>
          <w:p w14:paraId="2D1E0F8E">
            <w:pPr>
              <w:pStyle w:val="24"/>
              <w:spacing w:before="141"/>
              <w:ind w:left="12" w:right="3"/>
              <w:jc w:val="center"/>
              <w:rPr>
                <w:sz w:val="16"/>
              </w:rPr>
            </w:pPr>
            <w:r>
              <w:rPr>
                <w:spacing w:val="-5"/>
                <w:sz w:val="16"/>
              </w:rPr>
              <w:t>BCD</w:t>
            </w:r>
          </w:p>
        </w:tc>
        <w:tc>
          <w:tcPr>
            <w:tcW w:w="3692" w:type="dxa"/>
          </w:tcPr>
          <w:p w14:paraId="2AEDACFF">
            <w:pPr>
              <w:pStyle w:val="24"/>
              <w:spacing w:line="206" w:lineRule="exact"/>
              <w:ind w:left="100"/>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p w14:paraId="3B166D85">
            <w:pPr>
              <w:pStyle w:val="24"/>
              <w:spacing w:before="80"/>
              <w:ind w:left="100"/>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bl>
    <w:p w14:paraId="16C2B608">
      <w:pPr>
        <w:pStyle w:val="8"/>
        <w:rPr>
          <w:b/>
        </w:rPr>
      </w:pPr>
    </w:p>
    <w:p w14:paraId="62E6060E">
      <w:pPr>
        <w:pStyle w:val="8"/>
        <w:spacing w:before="47"/>
        <w:rPr>
          <w:b/>
        </w:rPr>
      </w:pPr>
    </w:p>
    <w:p w14:paraId="2B74D03E">
      <w:pPr>
        <w:pStyle w:val="23"/>
        <w:numPr>
          <w:ilvl w:val="3"/>
          <w:numId w:val="44"/>
        </w:numPr>
        <w:tabs>
          <w:tab w:val="left" w:pos="1725"/>
        </w:tabs>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0853976F">
      <w:pPr>
        <w:pStyle w:val="8"/>
        <w:spacing w:before="8"/>
        <w:rPr>
          <w:b/>
          <w:sz w:val="10"/>
        </w:rPr>
      </w:pPr>
    </w:p>
    <w:tbl>
      <w:tblPr>
        <w:tblStyle w:val="22"/>
        <w:tblW w:w="0" w:type="auto"/>
        <w:tblInd w:w="59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80"/>
        <w:gridCol w:w="1735"/>
        <w:gridCol w:w="749"/>
        <w:gridCol w:w="739"/>
        <w:gridCol w:w="1683"/>
        <w:gridCol w:w="2182"/>
        <w:gridCol w:w="2037"/>
      </w:tblGrid>
      <w:tr w14:paraId="60518E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1080" w:type="dxa"/>
            <w:shd w:val="clear" w:color="auto" w:fill="B6DDE8"/>
          </w:tcPr>
          <w:p w14:paraId="7B4E8DA4">
            <w:pPr>
              <w:pStyle w:val="24"/>
              <w:spacing w:line="205" w:lineRule="exact"/>
              <w:ind w:left="352"/>
              <w:rPr>
                <w:b/>
                <w:sz w:val="16"/>
              </w:rPr>
            </w:pPr>
            <w:r>
              <w:rPr>
                <w:b/>
                <w:spacing w:val="-2"/>
                <w:sz w:val="16"/>
              </w:rPr>
              <w:t>Block</w:t>
            </w:r>
          </w:p>
        </w:tc>
        <w:tc>
          <w:tcPr>
            <w:tcW w:w="1735" w:type="dxa"/>
            <w:shd w:val="clear" w:color="auto" w:fill="B6DDE8"/>
          </w:tcPr>
          <w:p w14:paraId="4BC8F49D">
            <w:pPr>
              <w:pStyle w:val="24"/>
              <w:spacing w:line="205" w:lineRule="exact"/>
              <w:ind w:left="15" w:right="5"/>
              <w:jc w:val="center"/>
              <w:rPr>
                <w:b/>
                <w:sz w:val="16"/>
              </w:rPr>
            </w:pPr>
            <w:r>
              <w:rPr>
                <w:b/>
                <w:spacing w:val="-4"/>
                <w:sz w:val="16"/>
              </w:rPr>
              <w:t>Item</w:t>
            </w:r>
          </w:p>
        </w:tc>
        <w:tc>
          <w:tcPr>
            <w:tcW w:w="749" w:type="dxa"/>
            <w:shd w:val="clear" w:color="auto" w:fill="B6DDE8"/>
          </w:tcPr>
          <w:p w14:paraId="2EAB1794">
            <w:pPr>
              <w:pStyle w:val="24"/>
              <w:spacing w:line="205" w:lineRule="exact"/>
              <w:ind w:left="15" w:right="2"/>
              <w:jc w:val="center"/>
              <w:rPr>
                <w:b/>
                <w:sz w:val="16"/>
              </w:rPr>
            </w:pPr>
            <w:r>
              <w:rPr>
                <w:b/>
                <w:spacing w:val="-2"/>
                <w:sz w:val="16"/>
              </w:rPr>
              <w:t>Points</w:t>
            </w:r>
          </w:p>
        </w:tc>
        <w:tc>
          <w:tcPr>
            <w:tcW w:w="739" w:type="dxa"/>
            <w:shd w:val="clear" w:color="auto" w:fill="B6DDE8"/>
          </w:tcPr>
          <w:p w14:paraId="4332CA3B">
            <w:pPr>
              <w:pStyle w:val="24"/>
              <w:spacing w:line="205" w:lineRule="exact"/>
              <w:ind w:left="14" w:right="6"/>
              <w:jc w:val="center"/>
              <w:rPr>
                <w:b/>
                <w:sz w:val="16"/>
              </w:rPr>
            </w:pPr>
            <w:r>
              <w:rPr>
                <w:b/>
                <w:spacing w:val="-4"/>
                <w:sz w:val="16"/>
              </w:rPr>
              <w:t>Type</w:t>
            </w:r>
          </w:p>
        </w:tc>
        <w:tc>
          <w:tcPr>
            <w:tcW w:w="1683" w:type="dxa"/>
            <w:shd w:val="clear" w:color="auto" w:fill="B6DDE8"/>
          </w:tcPr>
          <w:p w14:paraId="5E0D1E97">
            <w:pPr>
              <w:pStyle w:val="24"/>
              <w:spacing w:line="205" w:lineRule="exact"/>
              <w:ind w:left="502"/>
              <w:rPr>
                <w:b/>
                <w:sz w:val="16"/>
              </w:rPr>
            </w:pPr>
            <w:r>
              <w:rPr>
                <w:b/>
                <w:sz w:val="16"/>
              </w:rPr>
              <w:t>Sub</w:t>
            </w:r>
            <w:r>
              <w:rPr>
                <w:b/>
                <w:spacing w:val="-2"/>
                <w:sz w:val="16"/>
              </w:rPr>
              <w:t xml:space="preserve"> Items</w:t>
            </w:r>
          </w:p>
        </w:tc>
        <w:tc>
          <w:tcPr>
            <w:tcW w:w="2182" w:type="dxa"/>
            <w:shd w:val="clear" w:color="auto" w:fill="B6DDE8"/>
          </w:tcPr>
          <w:p w14:paraId="112792DD">
            <w:pPr>
              <w:pStyle w:val="24"/>
              <w:spacing w:line="205" w:lineRule="exact"/>
              <w:ind w:left="43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37" w:type="dxa"/>
            <w:shd w:val="clear" w:color="auto" w:fill="B6DDE8"/>
          </w:tcPr>
          <w:p w14:paraId="24ADBA97">
            <w:pPr>
              <w:pStyle w:val="24"/>
              <w:spacing w:line="205" w:lineRule="exact"/>
              <w:ind w:left="564"/>
              <w:rPr>
                <w:b/>
                <w:sz w:val="16"/>
              </w:rPr>
            </w:pPr>
            <w:r>
              <w:rPr>
                <w:b/>
                <w:sz w:val="16"/>
              </w:rPr>
              <w:t>Master</w:t>
            </w:r>
            <w:r>
              <w:rPr>
                <w:b/>
                <w:spacing w:val="-4"/>
                <w:sz w:val="16"/>
              </w:rPr>
              <w:t xml:space="preserve"> </w:t>
            </w:r>
            <w:r>
              <w:rPr>
                <w:b/>
                <w:spacing w:val="-2"/>
                <w:sz w:val="16"/>
              </w:rPr>
              <w:t>(EAS)</w:t>
            </w:r>
          </w:p>
        </w:tc>
      </w:tr>
      <w:tr w14:paraId="122F5C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1080" w:type="dxa"/>
          </w:tcPr>
          <w:p w14:paraId="3DE90DC6">
            <w:pPr>
              <w:pStyle w:val="24"/>
              <w:spacing w:line="242" w:lineRule="auto"/>
              <w:ind w:left="98" w:right="89"/>
              <w:rPr>
                <w:sz w:val="16"/>
              </w:rPr>
            </w:pPr>
            <w:r>
              <w:rPr>
                <w:spacing w:val="-2"/>
                <w:sz w:val="16"/>
              </w:rPr>
              <w:t xml:space="preserve">Equipment </w:t>
            </w:r>
            <w:r>
              <w:rPr>
                <w:sz w:val="16"/>
              </w:rPr>
              <w:t>Status</w:t>
            </w:r>
            <w:r>
              <w:rPr>
                <w:spacing w:val="-13"/>
                <w:sz w:val="16"/>
              </w:rPr>
              <w:t xml:space="preserve"> </w:t>
            </w:r>
            <w:r>
              <w:rPr>
                <w:sz w:val="16"/>
              </w:rPr>
              <w:t>Event</w:t>
            </w:r>
          </w:p>
        </w:tc>
        <w:tc>
          <w:tcPr>
            <w:tcW w:w="1735" w:type="dxa"/>
          </w:tcPr>
          <w:p w14:paraId="17E78F57">
            <w:pPr>
              <w:pStyle w:val="24"/>
              <w:spacing w:line="242" w:lineRule="auto"/>
              <w:ind w:left="98"/>
              <w:rPr>
                <w:sz w:val="16"/>
              </w:rPr>
            </w:pPr>
            <w:r>
              <w:rPr>
                <w:sz w:val="16"/>
              </w:rPr>
              <w:t>Auto</w:t>
            </w:r>
            <w:r>
              <w:rPr>
                <w:spacing w:val="-13"/>
                <w:sz w:val="16"/>
              </w:rPr>
              <w:t xml:space="preserve"> </w:t>
            </w:r>
            <w:r>
              <w:rPr>
                <w:sz w:val="16"/>
              </w:rPr>
              <w:t>Recipe</w:t>
            </w:r>
            <w:r>
              <w:rPr>
                <w:spacing w:val="-12"/>
                <w:sz w:val="16"/>
              </w:rPr>
              <w:t xml:space="preserve"> </w:t>
            </w:r>
            <w:r>
              <w:rPr>
                <w:sz w:val="16"/>
              </w:rPr>
              <w:t xml:space="preserve">Change </w:t>
            </w:r>
            <w:r>
              <w:rPr>
                <w:spacing w:val="-4"/>
                <w:sz w:val="16"/>
              </w:rPr>
              <w:t>Mode</w:t>
            </w:r>
          </w:p>
        </w:tc>
        <w:tc>
          <w:tcPr>
            <w:tcW w:w="749" w:type="dxa"/>
          </w:tcPr>
          <w:p w14:paraId="2B9D1A3A">
            <w:pPr>
              <w:pStyle w:val="24"/>
              <w:spacing w:before="101"/>
              <w:ind w:left="15"/>
              <w:jc w:val="center"/>
              <w:rPr>
                <w:sz w:val="16"/>
              </w:rPr>
            </w:pPr>
            <w:r>
              <w:rPr>
                <w:spacing w:val="-10"/>
                <w:sz w:val="16"/>
              </w:rPr>
              <w:t>1</w:t>
            </w:r>
          </w:p>
        </w:tc>
        <w:tc>
          <w:tcPr>
            <w:tcW w:w="739" w:type="dxa"/>
          </w:tcPr>
          <w:p w14:paraId="7054A233">
            <w:pPr>
              <w:pStyle w:val="24"/>
              <w:spacing w:before="101"/>
              <w:ind w:left="14" w:right="3"/>
              <w:jc w:val="center"/>
              <w:rPr>
                <w:sz w:val="16"/>
              </w:rPr>
            </w:pPr>
            <w:r>
              <w:rPr>
                <w:spacing w:val="-2"/>
                <w:sz w:val="16"/>
              </w:rPr>
              <w:t>Status</w:t>
            </w:r>
          </w:p>
        </w:tc>
        <w:tc>
          <w:tcPr>
            <w:tcW w:w="1683" w:type="dxa"/>
          </w:tcPr>
          <w:p w14:paraId="772A9641">
            <w:pPr>
              <w:pStyle w:val="24"/>
              <w:numPr>
                <w:ilvl w:val="0"/>
                <w:numId w:val="117"/>
              </w:numPr>
              <w:tabs>
                <w:tab w:val="left" w:pos="228"/>
              </w:tabs>
              <w:spacing w:line="206" w:lineRule="exact"/>
              <w:ind w:hanging="129"/>
              <w:rPr>
                <w:sz w:val="16"/>
              </w:rPr>
            </w:pPr>
            <w:r>
              <w:rPr>
                <w:sz w:val="16"/>
              </w:rPr>
              <w:t>On:</w:t>
            </w:r>
            <w:r>
              <w:rPr>
                <w:spacing w:val="-1"/>
                <w:sz w:val="16"/>
              </w:rPr>
              <w:t xml:space="preserve"> </w:t>
            </w:r>
            <w:r>
              <w:rPr>
                <w:spacing w:val="-2"/>
                <w:sz w:val="16"/>
              </w:rPr>
              <w:t>Enable</w:t>
            </w:r>
          </w:p>
          <w:p w14:paraId="6B24E8FD">
            <w:pPr>
              <w:pStyle w:val="24"/>
              <w:numPr>
                <w:ilvl w:val="0"/>
                <w:numId w:val="117"/>
              </w:numPr>
              <w:tabs>
                <w:tab w:val="left" w:pos="228"/>
              </w:tabs>
              <w:spacing w:before="1"/>
              <w:ind w:hanging="129"/>
              <w:rPr>
                <w:sz w:val="16"/>
              </w:rPr>
            </w:pPr>
            <w:r>
              <w:rPr>
                <w:sz w:val="16"/>
              </w:rPr>
              <w:t>Off:</w:t>
            </w:r>
            <w:r>
              <w:rPr>
                <w:spacing w:val="-3"/>
                <w:sz w:val="16"/>
              </w:rPr>
              <w:t xml:space="preserve"> </w:t>
            </w:r>
            <w:r>
              <w:rPr>
                <w:spacing w:val="-2"/>
                <w:sz w:val="16"/>
              </w:rPr>
              <w:t>Disable</w:t>
            </w:r>
          </w:p>
        </w:tc>
        <w:tc>
          <w:tcPr>
            <w:tcW w:w="2182" w:type="dxa"/>
          </w:tcPr>
          <w:p w14:paraId="46A27110">
            <w:pPr>
              <w:pStyle w:val="24"/>
              <w:rPr>
                <w:rFonts w:ascii="Times New Roman"/>
                <w:sz w:val="16"/>
              </w:rPr>
            </w:pPr>
          </w:p>
        </w:tc>
        <w:tc>
          <w:tcPr>
            <w:tcW w:w="2037" w:type="dxa"/>
          </w:tcPr>
          <w:p w14:paraId="4B960E1A">
            <w:pPr>
              <w:pStyle w:val="24"/>
              <w:rPr>
                <w:rFonts w:ascii="Times New Roman"/>
                <w:sz w:val="16"/>
              </w:rPr>
            </w:pPr>
          </w:p>
        </w:tc>
      </w:tr>
      <w:tr w14:paraId="29BE2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1080" w:type="dxa"/>
            <w:vMerge w:val="restart"/>
          </w:tcPr>
          <w:p w14:paraId="786E6EA7">
            <w:pPr>
              <w:pStyle w:val="24"/>
              <w:rPr>
                <w:rFonts w:ascii="Times New Roman"/>
                <w:b/>
                <w:sz w:val="16"/>
              </w:rPr>
            </w:pPr>
          </w:p>
          <w:p w14:paraId="4A2A74DE">
            <w:pPr>
              <w:pStyle w:val="24"/>
              <w:rPr>
                <w:rFonts w:ascii="Times New Roman"/>
                <w:b/>
                <w:sz w:val="16"/>
              </w:rPr>
            </w:pPr>
          </w:p>
          <w:p w14:paraId="20E068C8">
            <w:pPr>
              <w:pStyle w:val="24"/>
              <w:spacing w:before="177"/>
              <w:rPr>
                <w:rFonts w:ascii="Times New Roman"/>
                <w:b/>
                <w:sz w:val="16"/>
              </w:rPr>
            </w:pPr>
          </w:p>
          <w:p w14:paraId="4A92E16A">
            <w:pPr>
              <w:pStyle w:val="24"/>
              <w:ind w:left="98"/>
              <w:rPr>
                <w:sz w:val="16"/>
              </w:rPr>
            </w:pPr>
            <w:r>
              <w:rPr>
                <w:spacing w:val="-2"/>
                <w:sz w:val="16"/>
              </w:rPr>
              <w:t>Equipment Event</w:t>
            </w:r>
          </w:p>
        </w:tc>
        <w:tc>
          <w:tcPr>
            <w:tcW w:w="1735" w:type="dxa"/>
          </w:tcPr>
          <w:p w14:paraId="5A7129F6">
            <w:pPr>
              <w:pStyle w:val="24"/>
              <w:spacing w:before="72"/>
              <w:ind w:left="98" w:right="599"/>
              <w:rPr>
                <w:sz w:val="16"/>
              </w:rPr>
            </w:pPr>
            <w:r>
              <w:rPr>
                <w:sz w:val="16"/>
              </w:rPr>
              <w:t>Current</w:t>
            </w:r>
            <w:r>
              <w:rPr>
                <w:spacing w:val="-13"/>
                <w:sz w:val="16"/>
              </w:rPr>
              <w:t xml:space="preserve"> </w:t>
            </w:r>
            <w:r>
              <w:rPr>
                <w:sz w:val="16"/>
              </w:rPr>
              <w:t>Recipe Change</w:t>
            </w:r>
            <w:r>
              <w:rPr>
                <w:spacing w:val="-6"/>
                <w:sz w:val="16"/>
              </w:rPr>
              <w:t xml:space="preserve"> </w:t>
            </w:r>
            <w:r>
              <w:rPr>
                <w:spacing w:val="-2"/>
                <w:sz w:val="16"/>
              </w:rPr>
              <w:t>Report</w:t>
            </w:r>
          </w:p>
        </w:tc>
        <w:tc>
          <w:tcPr>
            <w:tcW w:w="749" w:type="dxa"/>
          </w:tcPr>
          <w:p w14:paraId="72DA3D32">
            <w:pPr>
              <w:pStyle w:val="24"/>
              <w:spacing w:before="177"/>
              <w:ind w:left="15"/>
              <w:jc w:val="center"/>
              <w:rPr>
                <w:sz w:val="16"/>
              </w:rPr>
            </w:pPr>
            <w:r>
              <w:rPr>
                <w:spacing w:val="-10"/>
                <w:sz w:val="16"/>
              </w:rPr>
              <w:t>1</w:t>
            </w:r>
          </w:p>
        </w:tc>
        <w:tc>
          <w:tcPr>
            <w:tcW w:w="739" w:type="dxa"/>
          </w:tcPr>
          <w:p w14:paraId="0763975D">
            <w:pPr>
              <w:pStyle w:val="24"/>
              <w:spacing w:before="177"/>
              <w:ind w:left="14" w:right="2"/>
              <w:jc w:val="center"/>
              <w:rPr>
                <w:sz w:val="16"/>
              </w:rPr>
            </w:pPr>
            <w:r>
              <w:rPr>
                <w:spacing w:val="-2"/>
                <w:sz w:val="16"/>
              </w:rPr>
              <w:t>Event</w:t>
            </w:r>
          </w:p>
        </w:tc>
        <w:tc>
          <w:tcPr>
            <w:tcW w:w="1683" w:type="dxa"/>
          </w:tcPr>
          <w:p w14:paraId="4FD5979B">
            <w:pPr>
              <w:pStyle w:val="24"/>
              <w:numPr>
                <w:ilvl w:val="0"/>
                <w:numId w:val="118"/>
              </w:numPr>
              <w:tabs>
                <w:tab w:val="left" w:pos="228"/>
              </w:tabs>
              <w:spacing w:before="72"/>
              <w:ind w:hanging="129"/>
              <w:rPr>
                <w:sz w:val="16"/>
              </w:rPr>
            </w:pPr>
            <w:r>
              <w:rPr>
                <w:sz w:val="16"/>
              </w:rPr>
              <w:t>On:</w:t>
            </w:r>
            <w:r>
              <w:rPr>
                <w:spacing w:val="-5"/>
                <w:sz w:val="16"/>
              </w:rPr>
              <w:t xml:space="preserve"> </w:t>
            </w:r>
            <w:r>
              <w:rPr>
                <w:sz w:val="16"/>
              </w:rPr>
              <w:t>Fire</w:t>
            </w:r>
            <w:r>
              <w:rPr>
                <w:spacing w:val="-2"/>
                <w:sz w:val="16"/>
              </w:rPr>
              <w:t xml:space="preserve"> Event</w:t>
            </w:r>
          </w:p>
          <w:p w14:paraId="28F49A81">
            <w:pPr>
              <w:pStyle w:val="24"/>
              <w:numPr>
                <w:ilvl w:val="0"/>
                <w:numId w:val="118"/>
              </w:numPr>
              <w:tabs>
                <w:tab w:val="left" w:pos="228"/>
              </w:tabs>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79C10FCA">
            <w:pPr>
              <w:pStyle w:val="24"/>
              <w:spacing w:before="177"/>
              <w:ind w:left="99"/>
              <w:rPr>
                <w:sz w:val="16"/>
              </w:rPr>
            </w:pPr>
            <w:r>
              <w:rPr>
                <w:sz w:val="16"/>
              </w:rPr>
              <w:t>Current</w:t>
            </w:r>
            <w:r>
              <w:rPr>
                <w:spacing w:val="-7"/>
                <w:sz w:val="16"/>
              </w:rPr>
              <w:t xml:space="preserve"> </w:t>
            </w:r>
            <w:r>
              <w:rPr>
                <w:sz w:val="16"/>
              </w:rPr>
              <w:t>Recipe</w:t>
            </w:r>
            <w:r>
              <w:rPr>
                <w:spacing w:val="-7"/>
                <w:sz w:val="16"/>
              </w:rPr>
              <w:t xml:space="preserve"> </w:t>
            </w:r>
            <w:r>
              <w:rPr>
                <w:spacing w:val="-2"/>
                <w:sz w:val="16"/>
              </w:rPr>
              <w:t>Block</w:t>
            </w:r>
          </w:p>
        </w:tc>
        <w:tc>
          <w:tcPr>
            <w:tcW w:w="2037" w:type="dxa"/>
          </w:tcPr>
          <w:p w14:paraId="69E18173">
            <w:pPr>
              <w:pStyle w:val="24"/>
              <w:spacing w:before="177"/>
              <w:ind w:left="96"/>
              <w:rPr>
                <w:sz w:val="16"/>
              </w:rPr>
            </w:pPr>
            <w:r>
              <w:rPr>
                <w:sz w:val="16"/>
              </w:rPr>
              <w:t>Reply</w:t>
            </w:r>
            <w:r>
              <w:rPr>
                <w:spacing w:val="-4"/>
                <w:sz w:val="16"/>
              </w:rPr>
              <w:t xml:space="preserve"> </w:t>
            </w:r>
            <w:r>
              <w:rPr>
                <w:sz w:val="16"/>
              </w:rPr>
              <w:t>for</w:t>
            </w:r>
            <w:r>
              <w:rPr>
                <w:spacing w:val="-2"/>
                <w:sz w:val="16"/>
              </w:rPr>
              <w:t xml:space="preserve"> Receiving</w:t>
            </w:r>
          </w:p>
        </w:tc>
      </w:tr>
      <w:tr w14:paraId="5034BF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1080" w:type="dxa"/>
            <w:vMerge w:val="continue"/>
            <w:tcBorders>
              <w:top w:val="nil"/>
            </w:tcBorders>
          </w:tcPr>
          <w:p w14:paraId="5636051A">
            <w:pPr>
              <w:rPr>
                <w:sz w:val="2"/>
                <w:szCs w:val="2"/>
              </w:rPr>
            </w:pPr>
          </w:p>
        </w:tc>
        <w:tc>
          <w:tcPr>
            <w:tcW w:w="1735" w:type="dxa"/>
          </w:tcPr>
          <w:p w14:paraId="1600AAE7">
            <w:pPr>
              <w:pStyle w:val="24"/>
              <w:spacing w:before="72"/>
              <w:ind w:left="98" w:right="391"/>
              <w:rPr>
                <w:sz w:val="16"/>
              </w:rPr>
            </w:pPr>
            <w:r>
              <w:rPr>
                <w:sz w:val="16"/>
              </w:rPr>
              <w:t>Local</w:t>
            </w:r>
            <w:r>
              <w:rPr>
                <w:spacing w:val="-13"/>
                <w:sz w:val="16"/>
              </w:rPr>
              <w:t xml:space="preserve"> </w:t>
            </w:r>
            <w:r>
              <w:rPr>
                <w:sz w:val="16"/>
              </w:rPr>
              <w:t>Recipe</w:t>
            </w:r>
            <w:r>
              <w:rPr>
                <w:spacing w:val="-12"/>
                <w:sz w:val="16"/>
              </w:rPr>
              <w:t xml:space="preserve"> </w:t>
            </w:r>
            <w:r>
              <w:rPr>
                <w:sz w:val="16"/>
              </w:rPr>
              <w:t xml:space="preserve">List </w:t>
            </w:r>
            <w:r>
              <w:rPr>
                <w:spacing w:val="-2"/>
                <w:sz w:val="16"/>
              </w:rPr>
              <w:t>Report</w:t>
            </w:r>
          </w:p>
        </w:tc>
        <w:tc>
          <w:tcPr>
            <w:tcW w:w="749" w:type="dxa"/>
          </w:tcPr>
          <w:p w14:paraId="57FD196E">
            <w:pPr>
              <w:pStyle w:val="24"/>
              <w:spacing w:before="175"/>
              <w:ind w:left="15"/>
              <w:jc w:val="center"/>
              <w:rPr>
                <w:sz w:val="16"/>
              </w:rPr>
            </w:pPr>
            <w:r>
              <w:rPr>
                <w:spacing w:val="-10"/>
                <w:sz w:val="16"/>
              </w:rPr>
              <w:t>1</w:t>
            </w:r>
          </w:p>
        </w:tc>
        <w:tc>
          <w:tcPr>
            <w:tcW w:w="739" w:type="dxa"/>
          </w:tcPr>
          <w:p w14:paraId="51F3AC92">
            <w:pPr>
              <w:pStyle w:val="24"/>
              <w:spacing w:before="175"/>
              <w:ind w:left="14" w:right="2"/>
              <w:jc w:val="center"/>
              <w:rPr>
                <w:sz w:val="16"/>
              </w:rPr>
            </w:pPr>
            <w:r>
              <w:rPr>
                <w:spacing w:val="-2"/>
                <w:sz w:val="16"/>
              </w:rPr>
              <w:t>Event</w:t>
            </w:r>
          </w:p>
        </w:tc>
        <w:tc>
          <w:tcPr>
            <w:tcW w:w="1683" w:type="dxa"/>
          </w:tcPr>
          <w:p w14:paraId="0B8D4E23">
            <w:pPr>
              <w:pStyle w:val="24"/>
              <w:numPr>
                <w:ilvl w:val="0"/>
                <w:numId w:val="119"/>
              </w:numPr>
              <w:tabs>
                <w:tab w:val="left" w:pos="228"/>
              </w:tabs>
              <w:spacing w:before="72"/>
              <w:ind w:hanging="129"/>
              <w:rPr>
                <w:sz w:val="16"/>
              </w:rPr>
            </w:pPr>
            <w:r>
              <w:rPr>
                <w:sz w:val="16"/>
              </w:rPr>
              <w:t>On:</w:t>
            </w:r>
            <w:r>
              <w:rPr>
                <w:spacing w:val="-5"/>
                <w:sz w:val="16"/>
              </w:rPr>
              <w:t xml:space="preserve"> </w:t>
            </w:r>
            <w:r>
              <w:rPr>
                <w:sz w:val="16"/>
              </w:rPr>
              <w:t>Fire</w:t>
            </w:r>
            <w:r>
              <w:rPr>
                <w:spacing w:val="-2"/>
                <w:sz w:val="16"/>
              </w:rPr>
              <w:t xml:space="preserve"> Event</w:t>
            </w:r>
          </w:p>
          <w:p w14:paraId="3E64FE5D">
            <w:pPr>
              <w:pStyle w:val="24"/>
              <w:numPr>
                <w:ilvl w:val="0"/>
                <w:numId w:val="119"/>
              </w:numPr>
              <w:tabs>
                <w:tab w:val="left" w:pos="228"/>
              </w:tabs>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4C2DBB12">
            <w:pPr>
              <w:pStyle w:val="24"/>
              <w:spacing w:before="175"/>
              <w:ind w:left="99"/>
              <w:rPr>
                <w:sz w:val="16"/>
              </w:rPr>
            </w:pPr>
            <w:r>
              <w:rPr>
                <w:sz w:val="16"/>
              </w:rPr>
              <w:t>Local</w:t>
            </w:r>
            <w:r>
              <w:rPr>
                <w:spacing w:val="-7"/>
                <w:sz w:val="16"/>
              </w:rPr>
              <w:t xml:space="preserve"> </w:t>
            </w:r>
            <w:r>
              <w:rPr>
                <w:sz w:val="16"/>
              </w:rPr>
              <w:t>Recipe</w:t>
            </w:r>
            <w:r>
              <w:rPr>
                <w:spacing w:val="-4"/>
                <w:sz w:val="16"/>
              </w:rPr>
              <w:t xml:space="preserve"> </w:t>
            </w:r>
            <w:r>
              <w:rPr>
                <w:spacing w:val="-2"/>
                <w:sz w:val="16"/>
              </w:rPr>
              <w:t>Block</w:t>
            </w:r>
          </w:p>
        </w:tc>
        <w:tc>
          <w:tcPr>
            <w:tcW w:w="2037" w:type="dxa"/>
          </w:tcPr>
          <w:p w14:paraId="799691A2">
            <w:pPr>
              <w:pStyle w:val="24"/>
              <w:spacing w:before="175"/>
              <w:ind w:left="96"/>
              <w:rPr>
                <w:sz w:val="16"/>
              </w:rPr>
            </w:pPr>
            <w:r>
              <w:rPr>
                <w:sz w:val="16"/>
              </w:rPr>
              <w:t>Reply</w:t>
            </w:r>
            <w:r>
              <w:rPr>
                <w:spacing w:val="-4"/>
                <w:sz w:val="16"/>
              </w:rPr>
              <w:t xml:space="preserve"> </w:t>
            </w:r>
            <w:r>
              <w:rPr>
                <w:sz w:val="16"/>
              </w:rPr>
              <w:t>for</w:t>
            </w:r>
            <w:r>
              <w:rPr>
                <w:spacing w:val="-2"/>
                <w:sz w:val="16"/>
              </w:rPr>
              <w:t xml:space="preserve"> Receiving</w:t>
            </w:r>
          </w:p>
        </w:tc>
      </w:tr>
      <w:tr w14:paraId="04B18B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1080" w:type="dxa"/>
            <w:vMerge w:val="continue"/>
            <w:tcBorders>
              <w:top w:val="nil"/>
            </w:tcBorders>
          </w:tcPr>
          <w:p w14:paraId="239D4893">
            <w:pPr>
              <w:rPr>
                <w:sz w:val="2"/>
                <w:szCs w:val="2"/>
              </w:rPr>
            </w:pPr>
          </w:p>
        </w:tc>
        <w:tc>
          <w:tcPr>
            <w:tcW w:w="1735" w:type="dxa"/>
          </w:tcPr>
          <w:p w14:paraId="7955DC1E">
            <w:pPr>
              <w:pStyle w:val="24"/>
              <w:spacing w:before="72"/>
              <w:ind w:left="98" w:right="416"/>
              <w:rPr>
                <w:sz w:val="16"/>
              </w:rPr>
            </w:pPr>
            <w:r>
              <w:rPr>
                <w:sz w:val="16"/>
              </w:rPr>
              <w:t>Recipe</w:t>
            </w:r>
            <w:r>
              <w:rPr>
                <w:spacing w:val="-13"/>
                <w:sz w:val="16"/>
              </w:rPr>
              <w:t xml:space="preserve"> </w:t>
            </w:r>
            <w:r>
              <w:rPr>
                <w:sz w:val="16"/>
              </w:rPr>
              <w:t xml:space="preserve">Parameter </w:t>
            </w:r>
            <w:r>
              <w:rPr>
                <w:spacing w:val="-2"/>
                <w:sz w:val="16"/>
              </w:rPr>
              <w:t>Report</w:t>
            </w:r>
          </w:p>
        </w:tc>
        <w:tc>
          <w:tcPr>
            <w:tcW w:w="749" w:type="dxa"/>
          </w:tcPr>
          <w:p w14:paraId="02C1D874">
            <w:pPr>
              <w:pStyle w:val="24"/>
              <w:spacing w:before="175"/>
              <w:ind w:left="15"/>
              <w:jc w:val="center"/>
              <w:rPr>
                <w:sz w:val="16"/>
              </w:rPr>
            </w:pPr>
            <w:r>
              <w:rPr>
                <w:spacing w:val="-10"/>
                <w:sz w:val="16"/>
              </w:rPr>
              <w:t>1</w:t>
            </w:r>
          </w:p>
        </w:tc>
        <w:tc>
          <w:tcPr>
            <w:tcW w:w="739" w:type="dxa"/>
          </w:tcPr>
          <w:p w14:paraId="56375DFD">
            <w:pPr>
              <w:pStyle w:val="24"/>
              <w:spacing w:before="175"/>
              <w:ind w:left="14" w:right="2"/>
              <w:jc w:val="center"/>
              <w:rPr>
                <w:sz w:val="16"/>
              </w:rPr>
            </w:pPr>
            <w:r>
              <w:rPr>
                <w:spacing w:val="-2"/>
                <w:sz w:val="16"/>
              </w:rPr>
              <w:t>Event</w:t>
            </w:r>
          </w:p>
        </w:tc>
        <w:tc>
          <w:tcPr>
            <w:tcW w:w="1683" w:type="dxa"/>
          </w:tcPr>
          <w:p w14:paraId="6E3F1E26">
            <w:pPr>
              <w:pStyle w:val="24"/>
              <w:numPr>
                <w:ilvl w:val="0"/>
                <w:numId w:val="120"/>
              </w:numPr>
              <w:tabs>
                <w:tab w:val="left" w:pos="228"/>
              </w:tabs>
              <w:spacing w:before="72" w:line="207" w:lineRule="exact"/>
              <w:ind w:hanging="129"/>
              <w:rPr>
                <w:sz w:val="16"/>
              </w:rPr>
            </w:pPr>
            <w:r>
              <w:rPr>
                <w:sz w:val="16"/>
              </w:rPr>
              <w:t>On:</w:t>
            </w:r>
            <w:r>
              <w:rPr>
                <w:spacing w:val="-5"/>
                <w:sz w:val="16"/>
              </w:rPr>
              <w:t xml:space="preserve"> </w:t>
            </w:r>
            <w:r>
              <w:rPr>
                <w:sz w:val="16"/>
              </w:rPr>
              <w:t>Fire</w:t>
            </w:r>
            <w:r>
              <w:rPr>
                <w:spacing w:val="-2"/>
                <w:sz w:val="16"/>
              </w:rPr>
              <w:t xml:space="preserve"> Event</w:t>
            </w:r>
          </w:p>
          <w:p w14:paraId="60632CAB">
            <w:pPr>
              <w:pStyle w:val="24"/>
              <w:numPr>
                <w:ilvl w:val="0"/>
                <w:numId w:val="120"/>
              </w:numPr>
              <w:tabs>
                <w:tab w:val="left" w:pos="228"/>
              </w:tabs>
              <w:spacing w:line="207"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2940B207">
            <w:pPr>
              <w:pStyle w:val="24"/>
              <w:spacing w:before="31" w:line="331" w:lineRule="auto"/>
              <w:ind w:left="99" w:right="862"/>
              <w:rPr>
                <w:sz w:val="16"/>
              </w:rPr>
            </w:pPr>
            <w:r>
              <w:rPr>
                <w:sz w:val="16"/>
              </w:rPr>
              <w:t>Recipe</w:t>
            </w:r>
            <w:r>
              <w:rPr>
                <w:spacing w:val="-13"/>
                <w:sz w:val="16"/>
              </w:rPr>
              <w:t xml:space="preserve"> </w:t>
            </w:r>
            <w:r>
              <w:rPr>
                <w:sz w:val="16"/>
              </w:rPr>
              <w:t xml:space="preserve">Parameter </w:t>
            </w:r>
            <w:r>
              <w:rPr>
                <w:spacing w:val="-2"/>
                <w:sz w:val="16"/>
              </w:rPr>
              <w:t>Block</w:t>
            </w:r>
          </w:p>
        </w:tc>
        <w:tc>
          <w:tcPr>
            <w:tcW w:w="2037" w:type="dxa"/>
          </w:tcPr>
          <w:p w14:paraId="007CCF2A">
            <w:pPr>
              <w:pStyle w:val="24"/>
              <w:spacing w:before="175"/>
              <w:ind w:left="96"/>
              <w:rPr>
                <w:sz w:val="16"/>
              </w:rPr>
            </w:pPr>
            <w:r>
              <w:rPr>
                <w:sz w:val="16"/>
              </w:rPr>
              <w:t>Reply</w:t>
            </w:r>
            <w:r>
              <w:rPr>
                <w:spacing w:val="-4"/>
                <w:sz w:val="16"/>
              </w:rPr>
              <w:t xml:space="preserve"> </w:t>
            </w:r>
            <w:r>
              <w:rPr>
                <w:sz w:val="16"/>
              </w:rPr>
              <w:t>for</w:t>
            </w:r>
            <w:r>
              <w:rPr>
                <w:spacing w:val="-2"/>
                <w:sz w:val="16"/>
              </w:rPr>
              <w:t xml:space="preserve"> Receiving</w:t>
            </w:r>
          </w:p>
        </w:tc>
      </w:tr>
      <w:tr w14:paraId="7A4B1B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2" w:hRule="atLeast"/>
        </w:trPr>
        <w:tc>
          <w:tcPr>
            <w:tcW w:w="1080" w:type="dxa"/>
            <w:vMerge w:val="restart"/>
          </w:tcPr>
          <w:p w14:paraId="0982C61D">
            <w:pPr>
              <w:pStyle w:val="24"/>
              <w:rPr>
                <w:rFonts w:ascii="Times New Roman"/>
                <w:b/>
                <w:sz w:val="16"/>
              </w:rPr>
            </w:pPr>
          </w:p>
          <w:p w14:paraId="33AFD647">
            <w:pPr>
              <w:pStyle w:val="24"/>
              <w:rPr>
                <w:rFonts w:ascii="Times New Roman"/>
                <w:b/>
                <w:sz w:val="16"/>
              </w:rPr>
            </w:pPr>
          </w:p>
          <w:p w14:paraId="3ED99958">
            <w:pPr>
              <w:pStyle w:val="24"/>
              <w:spacing w:before="163"/>
              <w:rPr>
                <w:rFonts w:ascii="Times New Roman"/>
                <w:b/>
                <w:sz w:val="16"/>
              </w:rPr>
            </w:pPr>
          </w:p>
          <w:p w14:paraId="6C0EA7C9">
            <w:pPr>
              <w:pStyle w:val="24"/>
              <w:spacing w:line="207" w:lineRule="exact"/>
              <w:ind w:left="98"/>
              <w:rPr>
                <w:sz w:val="16"/>
              </w:rPr>
            </w:pPr>
            <w:r>
              <w:rPr>
                <w:spacing w:val="-5"/>
                <w:sz w:val="16"/>
              </w:rPr>
              <w:t>EAS</w:t>
            </w:r>
          </w:p>
          <w:p w14:paraId="4E229153">
            <w:pPr>
              <w:pStyle w:val="24"/>
              <w:ind w:left="98" w:right="302"/>
              <w:rPr>
                <w:sz w:val="16"/>
              </w:rPr>
            </w:pPr>
            <w:r>
              <w:rPr>
                <w:spacing w:val="-2"/>
                <w:sz w:val="16"/>
              </w:rPr>
              <w:t>Command Reply</w:t>
            </w:r>
          </w:p>
        </w:tc>
        <w:tc>
          <w:tcPr>
            <w:tcW w:w="1735" w:type="dxa"/>
          </w:tcPr>
          <w:p w14:paraId="6A139DE7">
            <w:pPr>
              <w:pStyle w:val="24"/>
              <w:ind w:left="98" w:right="358"/>
              <w:rPr>
                <w:sz w:val="16"/>
              </w:rPr>
            </w:pPr>
            <w:r>
              <w:rPr>
                <w:sz w:val="16"/>
              </w:rPr>
              <w:t>Local Recipe List Request</w:t>
            </w:r>
            <w:r>
              <w:rPr>
                <w:spacing w:val="-13"/>
                <w:sz w:val="16"/>
              </w:rPr>
              <w:t xml:space="preserve"> </w:t>
            </w:r>
            <w:r>
              <w:rPr>
                <w:sz w:val="16"/>
              </w:rPr>
              <w:t xml:space="preserve">Command </w:t>
            </w:r>
            <w:r>
              <w:rPr>
                <w:spacing w:val="-2"/>
                <w:sz w:val="16"/>
              </w:rPr>
              <w:t>Reply</w:t>
            </w:r>
          </w:p>
        </w:tc>
        <w:tc>
          <w:tcPr>
            <w:tcW w:w="749" w:type="dxa"/>
          </w:tcPr>
          <w:p w14:paraId="271EB696">
            <w:pPr>
              <w:pStyle w:val="24"/>
              <w:spacing w:before="19"/>
              <w:rPr>
                <w:rFonts w:ascii="Times New Roman"/>
                <w:b/>
                <w:sz w:val="16"/>
              </w:rPr>
            </w:pPr>
          </w:p>
          <w:p w14:paraId="32F3564C">
            <w:pPr>
              <w:pStyle w:val="24"/>
              <w:spacing w:before="1"/>
              <w:ind w:left="15"/>
              <w:jc w:val="center"/>
              <w:rPr>
                <w:sz w:val="16"/>
              </w:rPr>
            </w:pPr>
            <w:r>
              <w:rPr>
                <w:spacing w:val="-10"/>
                <w:sz w:val="16"/>
              </w:rPr>
              <w:t>1</w:t>
            </w:r>
          </w:p>
        </w:tc>
        <w:tc>
          <w:tcPr>
            <w:tcW w:w="739" w:type="dxa"/>
          </w:tcPr>
          <w:p w14:paraId="1E1543F8">
            <w:pPr>
              <w:pStyle w:val="24"/>
              <w:spacing w:before="19"/>
              <w:rPr>
                <w:rFonts w:ascii="Times New Roman"/>
                <w:b/>
                <w:sz w:val="16"/>
              </w:rPr>
            </w:pPr>
          </w:p>
          <w:p w14:paraId="2A9C5BF3">
            <w:pPr>
              <w:pStyle w:val="24"/>
              <w:spacing w:before="1"/>
              <w:ind w:left="14"/>
              <w:jc w:val="center"/>
              <w:rPr>
                <w:sz w:val="16"/>
              </w:rPr>
            </w:pPr>
            <w:r>
              <w:rPr>
                <w:spacing w:val="-2"/>
                <w:sz w:val="16"/>
              </w:rPr>
              <w:t>Reply</w:t>
            </w:r>
          </w:p>
        </w:tc>
        <w:tc>
          <w:tcPr>
            <w:tcW w:w="1683" w:type="dxa"/>
          </w:tcPr>
          <w:p w14:paraId="048D394E">
            <w:pPr>
              <w:pStyle w:val="24"/>
              <w:numPr>
                <w:ilvl w:val="0"/>
                <w:numId w:val="121"/>
              </w:numPr>
              <w:tabs>
                <w:tab w:val="left" w:pos="228"/>
              </w:tabs>
              <w:spacing w:before="100"/>
              <w:ind w:hanging="129"/>
              <w:rPr>
                <w:sz w:val="16"/>
              </w:rPr>
            </w:pPr>
            <w:r>
              <w:rPr>
                <w:sz w:val="16"/>
              </w:rPr>
              <w:t>On:</w:t>
            </w:r>
            <w:r>
              <w:rPr>
                <w:spacing w:val="-3"/>
                <w:sz w:val="16"/>
              </w:rPr>
              <w:t xml:space="preserve"> </w:t>
            </w:r>
            <w:r>
              <w:rPr>
                <w:spacing w:val="-2"/>
                <w:sz w:val="16"/>
              </w:rPr>
              <w:t>Reply</w:t>
            </w:r>
          </w:p>
          <w:p w14:paraId="6B47AE9D">
            <w:pPr>
              <w:pStyle w:val="24"/>
              <w:numPr>
                <w:ilvl w:val="0"/>
                <w:numId w:val="121"/>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82" w:type="dxa"/>
          </w:tcPr>
          <w:p w14:paraId="399041A2">
            <w:pPr>
              <w:pStyle w:val="24"/>
              <w:rPr>
                <w:rFonts w:ascii="Times New Roman"/>
                <w:sz w:val="16"/>
              </w:rPr>
            </w:pPr>
          </w:p>
        </w:tc>
        <w:tc>
          <w:tcPr>
            <w:tcW w:w="2037" w:type="dxa"/>
          </w:tcPr>
          <w:p w14:paraId="0F0D6C54">
            <w:pPr>
              <w:pStyle w:val="24"/>
              <w:rPr>
                <w:rFonts w:ascii="Times New Roman"/>
                <w:sz w:val="16"/>
              </w:rPr>
            </w:pPr>
          </w:p>
        </w:tc>
      </w:tr>
      <w:tr w14:paraId="3EF8BD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2" w:hRule="atLeast"/>
        </w:trPr>
        <w:tc>
          <w:tcPr>
            <w:tcW w:w="1080" w:type="dxa"/>
            <w:vMerge w:val="continue"/>
            <w:tcBorders>
              <w:top w:val="nil"/>
            </w:tcBorders>
          </w:tcPr>
          <w:p w14:paraId="67143D9B">
            <w:pPr>
              <w:rPr>
                <w:sz w:val="2"/>
                <w:szCs w:val="2"/>
              </w:rPr>
            </w:pPr>
          </w:p>
        </w:tc>
        <w:tc>
          <w:tcPr>
            <w:tcW w:w="1735" w:type="dxa"/>
          </w:tcPr>
          <w:p w14:paraId="3F9CFAEF">
            <w:pPr>
              <w:pStyle w:val="24"/>
              <w:ind w:left="98" w:right="358"/>
              <w:rPr>
                <w:sz w:val="16"/>
              </w:rPr>
            </w:pPr>
            <w:r>
              <w:rPr>
                <w:sz w:val="16"/>
              </w:rPr>
              <w:t>Recipe Parameter Request</w:t>
            </w:r>
            <w:r>
              <w:rPr>
                <w:spacing w:val="-13"/>
                <w:sz w:val="16"/>
              </w:rPr>
              <w:t xml:space="preserve"> </w:t>
            </w:r>
            <w:r>
              <w:rPr>
                <w:sz w:val="16"/>
              </w:rPr>
              <w:t xml:space="preserve">Command </w:t>
            </w:r>
            <w:r>
              <w:rPr>
                <w:spacing w:val="-2"/>
                <w:sz w:val="16"/>
              </w:rPr>
              <w:t>Reply</w:t>
            </w:r>
          </w:p>
        </w:tc>
        <w:tc>
          <w:tcPr>
            <w:tcW w:w="749" w:type="dxa"/>
          </w:tcPr>
          <w:p w14:paraId="57FE95C9">
            <w:pPr>
              <w:pStyle w:val="24"/>
              <w:spacing w:before="19"/>
              <w:rPr>
                <w:rFonts w:ascii="Times New Roman"/>
                <w:b/>
                <w:sz w:val="16"/>
              </w:rPr>
            </w:pPr>
          </w:p>
          <w:p w14:paraId="4E4F2C86">
            <w:pPr>
              <w:pStyle w:val="24"/>
              <w:spacing w:before="1"/>
              <w:ind w:left="15"/>
              <w:jc w:val="center"/>
              <w:rPr>
                <w:sz w:val="16"/>
              </w:rPr>
            </w:pPr>
            <w:r>
              <w:rPr>
                <w:spacing w:val="-10"/>
                <w:sz w:val="16"/>
              </w:rPr>
              <w:t>1</w:t>
            </w:r>
          </w:p>
        </w:tc>
        <w:tc>
          <w:tcPr>
            <w:tcW w:w="739" w:type="dxa"/>
          </w:tcPr>
          <w:p w14:paraId="5C2A2391">
            <w:pPr>
              <w:pStyle w:val="24"/>
              <w:spacing w:before="19"/>
              <w:rPr>
                <w:rFonts w:ascii="Times New Roman"/>
                <w:b/>
                <w:sz w:val="16"/>
              </w:rPr>
            </w:pPr>
          </w:p>
          <w:p w14:paraId="1921DE5D">
            <w:pPr>
              <w:pStyle w:val="24"/>
              <w:spacing w:before="1"/>
              <w:ind w:left="14"/>
              <w:jc w:val="center"/>
              <w:rPr>
                <w:sz w:val="16"/>
              </w:rPr>
            </w:pPr>
            <w:r>
              <w:rPr>
                <w:spacing w:val="-2"/>
                <w:sz w:val="16"/>
              </w:rPr>
              <w:t>Reply</w:t>
            </w:r>
          </w:p>
        </w:tc>
        <w:tc>
          <w:tcPr>
            <w:tcW w:w="1683" w:type="dxa"/>
          </w:tcPr>
          <w:p w14:paraId="0A3A29CC">
            <w:pPr>
              <w:pStyle w:val="24"/>
              <w:numPr>
                <w:ilvl w:val="0"/>
                <w:numId w:val="122"/>
              </w:numPr>
              <w:tabs>
                <w:tab w:val="left" w:pos="228"/>
              </w:tabs>
              <w:spacing w:before="100"/>
              <w:ind w:hanging="129"/>
              <w:rPr>
                <w:sz w:val="16"/>
              </w:rPr>
            </w:pPr>
            <w:r>
              <w:rPr>
                <w:sz w:val="16"/>
              </w:rPr>
              <w:t>On:</w:t>
            </w:r>
            <w:r>
              <w:rPr>
                <w:spacing w:val="-3"/>
                <w:sz w:val="16"/>
              </w:rPr>
              <w:t xml:space="preserve"> </w:t>
            </w:r>
            <w:r>
              <w:rPr>
                <w:spacing w:val="-2"/>
                <w:sz w:val="16"/>
              </w:rPr>
              <w:t>Reply</w:t>
            </w:r>
          </w:p>
          <w:p w14:paraId="09DC6CC6">
            <w:pPr>
              <w:pStyle w:val="24"/>
              <w:numPr>
                <w:ilvl w:val="0"/>
                <w:numId w:val="122"/>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82" w:type="dxa"/>
          </w:tcPr>
          <w:p w14:paraId="549326CD">
            <w:pPr>
              <w:pStyle w:val="24"/>
              <w:spacing w:before="100"/>
              <w:ind w:left="99" w:right="173"/>
              <w:rPr>
                <w:sz w:val="16"/>
              </w:rPr>
            </w:pPr>
            <w:r>
              <w:rPr>
                <w:sz w:val="16"/>
              </w:rPr>
              <w:t>Recipe</w:t>
            </w:r>
            <w:r>
              <w:rPr>
                <w:spacing w:val="-12"/>
                <w:sz w:val="16"/>
              </w:rPr>
              <w:t xml:space="preserve"> </w:t>
            </w:r>
            <w:r>
              <w:rPr>
                <w:sz w:val="16"/>
              </w:rPr>
              <w:t>Parameter</w:t>
            </w:r>
            <w:r>
              <w:rPr>
                <w:spacing w:val="22"/>
                <w:sz w:val="16"/>
              </w:rPr>
              <w:t xml:space="preserve"> </w:t>
            </w:r>
            <w:r>
              <w:rPr>
                <w:sz w:val="16"/>
              </w:rPr>
              <w:t>Return Code Block</w:t>
            </w:r>
          </w:p>
        </w:tc>
        <w:tc>
          <w:tcPr>
            <w:tcW w:w="2037" w:type="dxa"/>
          </w:tcPr>
          <w:p w14:paraId="3F20FAF8">
            <w:pPr>
              <w:pStyle w:val="24"/>
              <w:rPr>
                <w:rFonts w:ascii="Times New Roman"/>
                <w:sz w:val="16"/>
              </w:rPr>
            </w:pPr>
          </w:p>
        </w:tc>
      </w:tr>
      <w:tr w14:paraId="1DA7C0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2" w:hRule="atLeast"/>
        </w:trPr>
        <w:tc>
          <w:tcPr>
            <w:tcW w:w="1080" w:type="dxa"/>
            <w:vMerge w:val="continue"/>
            <w:tcBorders>
              <w:top w:val="nil"/>
            </w:tcBorders>
          </w:tcPr>
          <w:p w14:paraId="68AB6BD9">
            <w:pPr>
              <w:rPr>
                <w:sz w:val="2"/>
                <w:szCs w:val="2"/>
              </w:rPr>
            </w:pPr>
          </w:p>
        </w:tc>
        <w:tc>
          <w:tcPr>
            <w:tcW w:w="1735" w:type="dxa"/>
          </w:tcPr>
          <w:p w14:paraId="2CE46B02">
            <w:pPr>
              <w:pStyle w:val="24"/>
              <w:ind w:left="98" w:right="358"/>
              <w:rPr>
                <w:sz w:val="16"/>
              </w:rPr>
            </w:pPr>
            <w:r>
              <w:rPr>
                <w:sz w:val="16"/>
              </w:rPr>
              <w:t>Recipe Version Request</w:t>
            </w:r>
            <w:r>
              <w:rPr>
                <w:spacing w:val="-13"/>
                <w:sz w:val="16"/>
              </w:rPr>
              <w:t xml:space="preserve"> </w:t>
            </w:r>
            <w:r>
              <w:rPr>
                <w:sz w:val="16"/>
              </w:rPr>
              <w:t xml:space="preserve">Command </w:t>
            </w:r>
            <w:r>
              <w:rPr>
                <w:spacing w:val="-2"/>
                <w:sz w:val="16"/>
              </w:rPr>
              <w:t>Reply</w:t>
            </w:r>
          </w:p>
        </w:tc>
        <w:tc>
          <w:tcPr>
            <w:tcW w:w="749" w:type="dxa"/>
          </w:tcPr>
          <w:p w14:paraId="78E50CF5">
            <w:pPr>
              <w:pStyle w:val="24"/>
              <w:spacing w:before="20"/>
              <w:rPr>
                <w:rFonts w:ascii="Times New Roman"/>
                <w:b/>
                <w:sz w:val="16"/>
              </w:rPr>
            </w:pPr>
          </w:p>
          <w:p w14:paraId="1621C1A7">
            <w:pPr>
              <w:pStyle w:val="24"/>
              <w:ind w:left="15"/>
              <w:jc w:val="center"/>
              <w:rPr>
                <w:sz w:val="16"/>
              </w:rPr>
            </w:pPr>
            <w:r>
              <w:rPr>
                <w:spacing w:val="-10"/>
                <w:sz w:val="16"/>
              </w:rPr>
              <w:t>1</w:t>
            </w:r>
          </w:p>
        </w:tc>
        <w:tc>
          <w:tcPr>
            <w:tcW w:w="739" w:type="dxa"/>
          </w:tcPr>
          <w:p w14:paraId="3A829BCA">
            <w:pPr>
              <w:pStyle w:val="24"/>
              <w:spacing w:before="20"/>
              <w:rPr>
                <w:rFonts w:ascii="Times New Roman"/>
                <w:b/>
                <w:sz w:val="16"/>
              </w:rPr>
            </w:pPr>
          </w:p>
          <w:p w14:paraId="0F261F6D">
            <w:pPr>
              <w:pStyle w:val="24"/>
              <w:ind w:left="14"/>
              <w:jc w:val="center"/>
              <w:rPr>
                <w:sz w:val="16"/>
              </w:rPr>
            </w:pPr>
            <w:r>
              <w:rPr>
                <w:spacing w:val="-2"/>
                <w:sz w:val="16"/>
              </w:rPr>
              <w:t>Reply</w:t>
            </w:r>
          </w:p>
        </w:tc>
        <w:tc>
          <w:tcPr>
            <w:tcW w:w="1683" w:type="dxa"/>
          </w:tcPr>
          <w:p w14:paraId="2A698CDF">
            <w:pPr>
              <w:pStyle w:val="24"/>
              <w:numPr>
                <w:ilvl w:val="0"/>
                <w:numId w:val="123"/>
              </w:numPr>
              <w:tabs>
                <w:tab w:val="left" w:pos="228"/>
              </w:tabs>
              <w:spacing w:before="101"/>
              <w:ind w:hanging="129"/>
              <w:rPr>
                <w:sz w:val="16"/>
              </w:rPr>
            </w:pPr>
            <w:r>
              <w:rPr>
                <w:sz w:val="16"/>
              </w:rPr>
              <w:t>On:</w:t>
            </w:r>
            <w:r>
              <w:rPr>
                <w:spacing w:val="-3"/>
                <w:sz w:val="16"/>
              </w:rPr>
              <w:t xml:space="preserve"> </w:t>
            </w:r>
            <w:r>
              <w:rPr>
                <w:spacing w:val="-2"/>
                <w:sz w:val="16"/>
              </w:rPr>
              <w:t>Reply</w:t>
            </w:r>
          </w:p>
          <w:p w14:paraId="146CF8CA">
            <w:pPr>
              <w:pStyle w:val="24"/>
              <w:numPr>
                <w:ilvl w:val="0"/>
                <w:numId w:val="123"/>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82" w:type="dxa"/>
          </w:tcPr>
          <w:p w14:paraId="1030DE76">
            <w:pPr>
              <w:pStyle w:val="24"/>
              <w:spacing w:before="20"/>
              <w:rPr>
                <w:rFonts w:ascii="Times New Roman"/>
                <w:b/>
                <w:sz w:val="16"/>
              </w:rPr>
            </w:pPr>
          </w:p>
          <w:p w14:paraId="449E2BB6">
            <w:pPr>
              <w:pStyle w:val="24"/>
              <w:ind w:left="99"/>
              <w:rPr>
                <w:sz w:val="16"/>
              </w:rPr>
            </w:pPr>
            <w:r>
              <w:rPr>
                <w:sz w:val="16"/>
              </w:rPr>
              <w:t>Recipe</w:t>
            </w:r>
            <w:r>
              <w:rPr>
                <w:spacing w:val="-4"/>
                <w:sz w:val="16"/>
              </w:rPr>
              <w:t xml:space="preserve"> </w:t>
            </w:r>
            <w:r>
              <w:rPr>
                <w:sz w:val="16"/>
              </w:rPr>
              <w:t>Version</w:t>
            </w:r>
            <w:r>
              <w:rPr>
                <w:spacing w:val="-4"/>
                <w:sz w:val="16"/>
              </w:rPr>
              <w:t xml:space="preserve"> </w:t>
            </w:r>
            <w:r>
              <w:rPr>
                <w:spacing w:val="-2"/>
                <w:sz w:val="16"/>
              </w:rPr>
              <w:t>Block</w:t>
            </w:r>
          </w:p>
        </w:tc>
        <w:tc>
          <w:tcPr>
            <w:tcW w:w="2037" w:type="dxa"/>
          </w:tcPr>
          <w:p w14:paraId="49AC1FAA">
            <w:pPr>
              <w:pStyle w:val="24"/>
              <w:rPr>
                <w:rFonts w:ascii="Times New Roman"/>
                <w:sz w:val="16"/>
              </w:rPr>
            </w:pPr>
          </w:p>
        </w:tc>
      </w:tr>
      <w:tr w14:paraId="3ABFF8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2" w:hRule="atLeast"/>
        </w:trPr>
        <w:tc>
          <w:tcPr>
            <w:tcW w:w="1080" w:type="dxa"/>
          </w:tcPr>
          <w:p w14:paraId="2B681A26">
            <w:pPr>
              <w:pStyle w:val="24"/>
              <w:ind w:left="98" w:right="148"/>
              <w:rPr>
                <w:sz w:val="16"/>
              </w:rPr>
            </w:pPr>
            <w:r>
              <w:rPr>
                <w:spacing w:val="-2"/>
                <w:sz w:val="16"/>
              </w:rPr>
              <w:t>Equipment Special Event</w:t>
            </w:r>
          </w:p>
        </w:tc>
        <w:tc>
          <w:tcPr>
            <w:tcW w:w="1735" w:type="dxa"/>
            <w:tcBorders>
              <w:bottom w:val="single" w:color="000000" w:sz="4" w:space="0"/>
            </w:tcBorders>
          </w:tcPr>
          <w:p w14:paraId="0A717AA0">
            <w:pPr>
              <w:pStyle w:val="24"/>
              <w:spacing w:before="19"/>
              <w:rPr>
                <w:rFonts w:ascii="Times New Roman"/>
                <w:b/>
                <w:sz w:val="16"/>
              </w:rPr>
            </w:pPr>
          </w:p>
          <w:p w14:paraId="3AB6193B">
            <w:pPr>
              <w:pStyle w:val="24"/>
              <w:spacing w:before="1"/>
              <w:ind w:left="98"/>
              <w:rPr>
                <w:sz w:val="16"/>
              </w:rPr>
            </w:pPr>
            <w:r>
              <w:rPr>
                <w:spacing w:val="-2"/>
                <w:sz w:val="16"/>
              </w:rPr>
              <w:t>LocalRecipeRequest</w:t>
            </w:r>
          </w:p>
        </w:tc>
        <w:tc>
          <w:tcPr>
            <w:tcW w:w="749" w:type="dxa"/>
            <w:tcBorders>
              <w:bottom w:val="single" w:color="000000" w:sz="4" w:space="0"/>
            </w:tcBorders>
          </w:tcPr>
          <w:p w14:paraId="295152A7">
            <w:pPr>
              <w:pStyle w:val="24"/>
              <w:spacing w:before="19"/>
              <w:rPr>
                <w:rFonts w:ascii="Times New Roman"/>
                <w:b/>
                <w:sz w:val="16"/>
              </w:rPr>
            </w:pPr>
          </w:p>
          <w:p w14:paraId="69BA44D3">
            <w:pPr>
              <w:pStyle w:val="24"/>
              <w:spacing w:before="1"/>
              <w:ind w:left="15"/>
              <w:jc w:val="center"/>
              <w:rPr>
                <w:sz w:val="16"/>
              </w:rPr>
            </w:pPr>
            <w:r>
              <w:rPr>
                <w:spacing w:val="-10"/>
                <w:sz w:val="16"/>
              </w:rPr>
              <w:t>1</w:t>
            </w:r>
          </w:p>
        </w:tc>
        <w:tc>
          <w:tcPr>
            <w:tcW w:w="739" w:type="dxa"/>
            <w:tcBorders>
              <w:bottom w:val="single" w:color="000000" w:sz="4" w:space="0"/>
            </w:tcBorders>
          </w:tcPr>
          <w:p w14:paraId="054ECC76">
            <w:pPr>
              <w:pStyle w:val="24"/>
              <w:spacing w:before="19"/>
              <w:rPr>
                <w:rFonts w:ascii="Times New Roman"/>
                <w:b/>
                <w:sz w:val="16"/>
              </w:rPr>
            </w:pPr>
          </w:p>
          <w:p w14:paraId="092972A0">
            <w:pPr>
              <w:pStyle w:val="24"/>
              <w:spacing w:before="1"/>
              <w:ind w:left="14" w:right="2"/>
              <w:jc w:val="center"/>
              <w:rPr>
                <w:sz w:val="16"/>
              </w:rPr>
            </w:pPr>
            <w:r>
              <w:rPr>
                <w:spacing w:val="-2"/>
                <w:sz w:val="16"/>
              </w:rPr>
              <w:t>Event</w:t>
            </w:r>
          </w:p>
        </w:tc>
        <w:tc>
          <w:tcPr>
            <w:tcW w:w="1683" w:type="dxa"/>
            <w:tcBorders>
              <w:bottom w:val="single" w:color="000000" w:sz="4" w:space="0"/>
            </w:tcBorders>
          </w:tcPr>
          <w:p w14:paraId="32ACD268">
            <w:pPr>
              <w:pStyle w:val="24"/>
              <w:numPr>
                <w:ilvl w:val="0"/>
                <w:numId w:val="124"/>
              </w:numPr>
              <w:tabs>
                <w:tab w:val="left" w:pos="228"/>
              </w:tabs>
              <w:spacing w:before="100"/>
              <w:ind w:hanging="129"/>
              <w:rPr>
                <w:sz w:val="16"/>
              </w:rPr>
            </w:pPr>
            <w:r>
              <w:rPr>
                <w:sz w:val="16"/>
              </w:rPr>
              <w:t>On:</w:t>
            </w:r>
            <w:r>
              <w:rPr>
                <w:spacing w:val="-5"/>
                <w:sz w:val="16"/>
              </w:rPr>
              <w:t xml:space="preserve"> </w:t>
            </w:r>
            <w:r>
              <w:rPr>
                <w:sz w:val="16"/>
              </w:rPr>
              <w:t>Fire</w:t>
            </w:r>
            <w:r>
              <w:rPr>
                <w:spacing w:val="-2"/>
                <w:sz w:val="16"/>
              </w:rPr>
              <w:t xml:space="preserve"> Event</w:t>
            </w:r>
          </w:p>
          <w:p w14:paraId="1B69F0E5">
            <w:pPr>
              <w:pStyle w:val="24"/>
              <w:numPr>
                <w:ilvl w:val="0"/>
                <w:numId w:val="124"/>
              </w:numPr>
              <w:tabs>
                <w:tab w:val="left" w:pos="228"/>
              </w:tabs>
              <w:spacing w:before="1"/>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Borders>
              <w:bottom w:val="single" w:color="000000" w:sz="4" w:space="0"/>
            </w:tcBorders>
          </w:tcPr>
          <w:p w14:paraId="3337B24E">
            <w:pPr>
              <w:pStyle w:val="24"/>
              <w:spacing w:before="19"/>
              <w:rPr>
                <w:rFonts w:ascii="Times New Roman"/>
                <w:b/>
                <w:sz w:val="16"/>
              </w:rPr>
            </w:pPr>
          </w:p>
          <w:p w14:paraId="3156ADCE">
            <w:pPr>
              <w:pStyle w:val="24"/>
              <w:spacing w:before="1"/>
              <w:ind w:left="99"/>
              <w:rPr>
                <w:sz w:val="16"/>
              </w:rPr>
            </w:pPr>
            <w:r>
              <w:rPr>
                <w:sz w:val="16"/>
              </w:rPr>
              <w:t>Recipe</w:t>
            </w:r>
            <w:r>
              <w:rPr>
                <w:spacing w:val="-6"/>
                <w:sz w:val="16"/>
              </w:rPr>
              <w:t xml:space="preserve"> </w:t>
            </w:r>
            <w:r>
              <w:rPr>
                <w:sz w:val="16"/>
              </w:rPr>
              <w:t>Request</w:t>
            </w:r>
            <w:r>
              <w:rPr>
                <w:spacing w:val="-6"/>
                <w:sz w:val="16"/>
              </w:rPr>
              <w:t xml:space="preserve"> </w:t>
            </w:r>
            <w:r>
              <w:rPr>
                <w:spacing w:val="-2"/>
                <w:sz w:val="16"/>
              </w:rPr>
              <w:t>Block</w:t>
            </w:r>
          </w:p>
        </w:tc>
        <w:tc>
          <w:tcPr>
            <w:tcW w:w="2037" w:type="dxa"/>
            <w:tcBorders>
              <w:bottom w:val="single" w:color="000000" w:sz="4" w:space="0"/>
            </w:tcBorders>
          </w:tcPr>
          <w:p w14:paraId="4E011EFA">
            <w:pPr>
              <w:pStyle w:val="24"/>
              <w:spacing w:before="19"/>
              <w:rPr>
                <w:rFonts w:ascii="Times New Roman"/>
                <w:b/>
                <w:sz w:val="16"/>
              </w:rPr>
            </w:pPr>
          </w:p>
          <w:p w14:paraId="42B7B557">
            <w:pPr>
              <w:pStyle w:val="24"/>
              <w:spacing w:before="1"/>
              <w:ind w:left="96"/>
              <w:rPr>
                <w:sz w:val="16"/>
              </w:rPr>
            </w:pPr>
            <w:r>
              <w:rPr>
                <w:sz w:val="16"/>
              </w:rPr>
              <w:t>Reply</w:t>
            </w:r>
            <w:r>
              <w:rPr>
                <w:spacing w:val="-4"/>
                <w:sz w:val="16"/>
              </w:rPr>
              <w:t xml:space="preserve"> </w:t>
            </w:r>
            <w:r>
              <w:rPr>
                <w:sz w:val="16"/>
              </w:rPr>
              <w:t>for</w:t>
            </w:r>
            <w:r>
              <w:rPr>
                <w:spacing w:val="-2"/>
                <w:sz w:val="16"/>
              </w:rPr>
              <w:t xml:space="preserve"> Receiving</w:t>
            </w:r>
          </w:p>
        </w:tc>
      </w:tr>
    </w:tbl>
    <w:p w14:paraId="14BFA8AF">
      <w:pPr>
        <w:pStyle w:val="8"/>
        <w:rPr>
          <w:b/>
        </w:rPr>
      </w:pPr>
    </w:p>
    <w:p w14:paraId="1E0BC7EA">
      <w:pPr>
        <w:pStyle w:val="8"/>
        <w:spacing w:before="49"/>
        <w:rPr>
          <w:b/>
        </w:rPr>
      </w:pPr>
    </w:p>
    <w:p w14:paraId="122930E8">
      <w:pPr>
        <w:pStyle w:val="23"/>
        <w:numPr>
          <w:ilvl w:val="3"/>
          <w:numId w:val="44"/>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5A495A94">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888"/>
        <w:gridCol w:w="751"/>
        <w:gridCol w:w="799"/>
        <w:gridCol w:w="851"/>
        <w:gridCol w:w="3825"/>
      </w:tblGrid>
      <w:tr w14:paraId="35095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0" w:type="dxa"/>
            <w:shd w:val="clear" w:color="auto" w:fill="B6DDE8"/>
          </w:tcPr>
          <w:p w14:paraId="49D6A530">
            <w:pPr>
              <w:pStyle w:val="24"/>
              <w:spacing w:line="206" w:lineRule="exact"/>
              <w:ind w:left="355"/>
              <w:rPr>
                <w:b/>
                <w:sz w:val="16"/>
              </w:rPr>
            </w:pPr>
            <w:r>
              <w:rPr>
                <w:b/>
                <w:spacing w:val="-2"/>
                <w:sz w:val="16"/>
              </w:rPr>
              <w:t>Block</w:t>
            </w:r>
          </w:p>
        </w:tc>
        <w:tc>
          <w:tcPr>
            <w:tcW w:w="2888" w:type="dxa"/>
            <w:shd w:val="clear" w:color="auto" w:fill="B6DDE8"/>
          </w:tcPr>
          <w:p w14:paraId="4C96DED3">
            <w:pPr>
              <w:pStyle w:val="24"/>
              <w:spacing w:line="206" w:lineRule="exact"/>
              <w:ind w:left="7" w:right="3"/>
              <w:jc w:val="center"/>
              <w:rPr>
                <w:b/>
                <w:sz w:val="16"/>
              </w:rPr>
            </w:pPr>
            <w:r>
              <w:rPr>
                <w:b/>
                <w:spacing w:val="-4"/>
                <w:sz w:val="16"/>
              </w:rPr>
              <w:t>Item</w:t>
            </w:r>
          </w:p>
        </w:tc>
        <w:tc>
          <w:tcPr>
            <w:tcW w:w="751" w:type="dxa"/>
            <w:shd w:val="clear" w:color="auto" w:fill="B6DDE8"/>
          </w:tcPr>
          <w:p w14:paraId="03FC42BA">
            <w:pPr>
              <w:pStyle w:val="24"/>
              <w:spacing w:line="206" w:lineRule="exact"/>
              <w:ind w:left="120" w:right="112"/>
              <w:jc w:val="center"/>
              <w:rPr>
                <w:b/>
                <w:sz w:val="16"/>
              </w:rPr>
            </w:pPr>
            <w:r>
              <w:rPr>
                <w:b/>
                <w:spacing w:val="-2"/>
                <w:sz w:val="16"/>
              </w:rPr>
              <w:t>Points</w:t>
            </w:r>
          </w:p>
        </w:tc>
        <w:tc>
          <w:tcPr>
            <w:tcW w:w="799" w:type="dxa"/>
            <w:shd w:val="clear" w:color="auto" w:fill="B6DDE8"/>
          </w:tcPr>
          <w:p w14:paraId="603020FB">
            <w:pPr>
              <w:pStyle w:val="24"/>
              <w:spacing w:line="206" w:lineRule="exact"/>
              <w:ind w:left="12" w:right="8"/>
              <w:jc w:val="center"/>
              <w:rPr>
                <w:b/>
                <w:sz w:val="16"/>
              </w:rPr>
            </w:pPr>
            <w:r>
              <w:rPr>
                <w:b/>
                <w:spacing w:val="-4"/>
                <w:sz w:val="16"/>
              </w:rPr>
              <w:t>Type</w:t>
            </w:r>
          </w:p>
        </w:tc>
        <w:tc>
          <w:tcPr>
            <w:tcW w:w="851" w:type="dxa"/>
            <w:shd w:val="clear" w:color="auto" w:fill="B6DDE8"/>
          </w:tcPr>
          <w:p w14:paraId="2C9FEDF2">
            <w:pPr>
              <w:pStyle w:val="24"/>
              <w:spacing w:line="206" w:lineRule="exact"/>
              <w:ind w:left="15" w:right="2"/>
              <w:jc w:val="center"/>
              <w:rPr>
                <w:b/>
                <w:sz w:val="16"/>
              </w:rPr>
            </w:pPr>
            <w:r>
              <w:rPr>
                <w:b/>
                <w:spacing w:val="-2"/>
                <w:sz w:val="16"/>
              </w:rPr>
              <w:t>Format</w:t>
            </w:r>
          </w:p>
        </w:tc>
        <w:tc>
          <w:tcPr>
            <w:tcW w:w="3825" w:type="dxa"/>
            <w:shd w:val="clear" w:color="auto" w:fill="B6DDE8"/>
          </w:tcPr>
          <w:p w14:paraId="261A2A59">
            <w:pPr>
              <w:pStyle w:val="24"/>
              <w:spacing w:line="206" w:lineRule="exact"/>
              <w:ind w:left="11"/>
              <w:jc w:val="center"/>
              <w:rPr>
                <w:b/>
                <w:sz w:val="16"/>
              </w:rPr>
            </w:pPr>
            <w:r>
              <w:rPr>
                <w:b/>
                <w:sz w:val="16"/>
              </w:rPr>
              <w:t>Sub</w:t>
            </w:r>
            <w:r>
              <w:rPr>
                <w:b/>
                <w:spacing w:val="-2"/>
                <w:sz w:val="16"/>
              </w:rPr>
              <w:t xml:space="preserve"> Items</w:t>
            </w:r>
          </w:p>
        </w:tc>
      </w:tr>
      <w:tr w14:paraId="140A81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090" w:type="dxa"/>
          </w:tcPr>
          <w:p w14:paraId="4AD89746">
            <w:pPr>
              <w:pStyle w:val="24"/>
              <w:ind w:left="98" w:right="119"/>
              <w:jc w:val="both"/>
              <w:rPr>
                <w:sz w:val="16"/>
              </w:rPr>
            </w:pPr>
            <w:r>
              <w:rPr>
                <w:sz w:val="16"/>
              </w:rPr>
              <w:t>Local</w:t>
            </w:r>
            <w:r>
              <w:rPr>
                <w:spacing w:val="-13"/>
                <w:sz w:val="16"/>
              </w:rPr>
              <w:t xml:space="preserve"> </w:t>
            </w:r>
            <w:r>
              <w:rPr>
                <w:sz w:val="16"/>
              </w:rPr>
              <w:t>Recipe List</w:t>
            </w:r>
            <w:r>
              <w:rPr>
                <w:spacing w:val="-13"/>
                <w:sz w:val="16"/>
              </w:rPr>
              <w:t xml:space="preserve"> </w:t>
            </w:r>
            <w:r>
              <w:rPr>
                <w:sz w:val="16"/>
              </w:rPr>
              <w:t xml:space="preserve">Request </w:t>
            </w:r>
            <w:r>
              <w:rPr>
                <w:spacing w:val="-2"/>
                <w:sz w:val="16"/>
              </w:rPr>
              <w:t>Block</w:t>
            </w:r>
          </w:p>
        </w:tc>
        <w:tc>
          <w:tcPr>
            <w:tcW w:w="2888" w:type="dxa"/>
          </w:tcPr>
          <w:p w14:paraId="1C17DF64">
            <w:pPr>
              <w:pStyle w:val="24"/>
              <w:spacing w:before="20"/>
              <w:rPr>
                <w:rFonts w:ascii="Times New Roman"/>
                <w:b/>
                <w:sz w:val="16"/>
              </w:rPr>
            </w:pPr>
          </w:p>
          <w:p w14:paraId="0E879727">
            <w:pPr>
              <w:pStyle w:val="24"/>
              <w:ind w:left="98"/>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51" w:type="dxa"/>
          </w:tcPr>
          <w:p w14:paraId="34DAA91F">
            <w:pPr>
              <w:pStyle w:val="24"/>
              <w:spacing w:before="20"/>
              <w:rPr>
                <w:rFonts w:ascii="Times New Roman"/>
                <w:b/>
                <w:sz w:val="16"/>
              </w:rPr>
            </w:pPr>
          </w:p>
          <w:p w14:paraId="289DFF5E">
            <w:pPr>
              <w:pStyle w:val="24"/>
              <w:ind w:left="120" w:right="115"/>
              <w:jc w:val="center"/>
              <w:rPr>
                <w:sz w:val="16"/>
              </w:rPr>
            </w:pPr>
            <w:r>
              <w:rPr>
                <w:spacing w:val="-10"/>
                <w:sz w:val="16"/>
              </w:rPr>
              <w:t>1</w:t>
            </w:r>
          </w:p>
        </w:tc>
        <w:tc>
          <w:tcPr>
            <w:tcW w:w="799" w:type="dxa"/>
          </w:tcPr>
          <w:p w14:paraId="7D9E6B85">
            <w:pPr>
              <w:pStyle w:val="24"/>
              <w:spacing w:before="20"/>
              <w:rPr>
                <w:rFonts w:ascii="Times New Roman"/>
                <w:b/>
                <w:sz w:val="16"/>
              </w:rPr>
            </w:pPr>
          </w:p>
          <w:p w14:paraId="3B9B6B37">
            <w:pPr>
              <w:pStyle w:val="24"/>
              <w:ind w:left="12" w:right="8"/>
              <w:jc w:val="center"/>
              <w:rPr>
                <w:sz w:val="16"/>
              </w:rPr>
            </w:pPr>
            <w:r>
              <w:rPr>
                <w:spacing w:val="-4"/>
                <w:sz w:val="16"/>
              </w:rPr>
              <w:t>Data</w:t>
            </w:r>
          </w:p>
        </w:tc>
        <w:tc>
          <w:tcPr>
            <w:tcW w:w="851" w:type="dxa"/>
          </w:tcPr>
          <w:p w14:paraId="732FA5EE">
            <w:pPr>
              <w:pStyle w:val="24"/>
              <w:spacing w:before="20"/>
              <w:rPr>
                <w:rFonts w:ascii="Times New Roman"/>
                <w:b/>
                <w:sz w:val="16"/>
              </w:rPr>
            </w:pPr>
          </w:p>
          <w:p w14:paraId="7C8D2C62">
            <w:pPr>
              <w:pStyle w:val="24"/>
              <w:ind w:left="15" w:right="5"/>
              <w:jc w:val="center"/>
              <w:rPr>
                <w:sz w:val="16"/>
              </w:rPr>
            </w:pPr>
            <w:r>
              <w:rPr>
                <w:spacing w:val="-5"/>
                <w:sz w:val="16"/>
              </w:rPr>
              <w:t>INT</w:t>
            </w:r>
          </w:p>
        </w:tc>
        <w:tc>
          <w:tcPr>
            <w:tcW w:w="3825" w:type="dxa"/>
          </w:tcPr>
          <w:p w14:paraId="1550C80F">
            <w:pPr>
              <w:pStyle w:val="24"/>
              <w:spacing w:before="60"/>
              <w:ind w:left="99"/>
              <w:rPr>
                <w:sz w:val="16"/>
              </w:rPr>
            </w:pPr>
            <w:r>
              <w:rPr>
                <w:sz w:val="16"/>
              </w:rPr>
              <w:t xml:space="preserve">0 : </w:t>
            </w:r>
            <w:r>
              <w:rPr>
                <w:spacing w:val="-2"/>
                <w:sz w:val="16"/>
              </w:rPr>
              <w:t>Local</w:t>
            </w:r>
          </w:p>
          <w:p w14:paraId="51E7CA59">
            <w:pPr>
              <w:pStyle w:val="24"/>
              <w:spacing w:before="80"/>
              <w:ind w:left="99"/>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6AB084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1090" w:type="dxa"/>
            <w:vMerge w:val="restart"/>
          </w:tcPr>
          <w:p w14:paraId="4392B9EA">
            <w:pPr>
              <w:pStyle w:val="24"/>
              <w:rPr>
                <w:rFonts w:ascii="Times New Roman"/>
                <w:b/>
                <w:sz w:val="16"/>
              </w:rPr>
            </w:pPr>
          </w:p>
          <w:p w14:paraId="0384977E">
            <w:pPr>
              <w:pStyle w:val="24"/>
              <w:spacing w:before="64"/>
              <w:rPr>
                <w:rFonts w:ascii="Times New Roman"/>
                <w:b/>
                <w:sz w:val="16"/>
              </w:rPr>
            </w:pPr>
          </w:p>
          <w:p w14:paraId="4A11AC70">
            <w:pPr>
              <w:pStyle w:val="24"/>
              <w:ind w:left="98" w:right="228"/>
              <w:rPr>
                <w:sz w:val="16"/>
              </w:rPr>
            </w:pPr>
            <w:r>
              <w:rPr>
                <w:spacing w:val="-2"/>
                <w:sz w:val="16"/>
              </w:rPr>
              <w:t>Recipe Parameter Request Block</w:t>
            </w:r>
          </w:p>
        </w:tc>
        <w:tc>
          <w:tcPr>
            <w:tcW w:w="2888" w:type="dxa"/>
          </w:tcPr>
          <w:p w14:paraId="77B8EF65">
            <w:pPr>
              <w:pStyle w:val="24"/>
              <w:spacing w:before="151"/>
              <w:ind w:left="98"/>
              <w:rPr>
                <w:sz w:val="16"/>
              </w:rPr>
            </w:pPr>
            <w:r>
              <w:rPr>
                <w:sz w:val="16"/>
              </w:rPr>
              <w:t>Master</w:t>
            </w:r>
            <w:r>
              <w:rPr>
                <w:spacing w:val="-8"/>
                <w:sz w:val="16"/>
              </w:rPr>
              <w:t xml:space="preserve"> </w:t>
            </w:r>
            <w:r>
              <w:rPr>
                <w:sz w:val="16"/>
              </w:rPr>
              <w:t>Recipe</w:t>
            </w:r>
            <w:r>
              <w:rPr>
                <w:spacing w:val="-5"/>
                <w:sz w:val="16"/>
              </w:rPr>
              <w:t xml:space="preserve"> ID</w:t>
            </w:r>
          </w:p>
        </w:tc>
        <w:tc>
          <w:tcPr>
            <w:tcW w:w="751" w:type="dxa"/>
          </w:tcPr>
          <w:p w14:paraId="0A8DD60E">
            <w:pPr>
              <w:pStyle w:val="24"/>
              <w:spacing w:before="151"/>
              <w:ind w:left="120" w:right="115"/>
              <w:jc w:val="center"/>
              <w:rPr>
                <w:sz w:val="16"/>
              </w:rPr>
            </w:pPr>
            <w:r>
              <w:rPr>
                <w:spacing w:val="-5"/>
                <w:sz w:val="16"/>
              </w:rPr>
              <w:t>10</w:t>
            </w:r>
          </w:p>
        </w:tc>
        <w:tc>
          <w:tcPr>
            <w:tcW w:w="799" w:type="dxa"/>
          </w:tcPr>
          <w:p w14:paraId="55A15528">
            <w:pPr>
              <w:pStyle w:val="24"/>
              <w:spacing w:before="151"/>
              <w:ind w:left="12" w:right="8"/>
              <w:jc w:val="center"/>
              <w:rPr>
                <w:sz w:val="16"/>
              </w:rPr>
            </w:pPr>
            <w:r>
              <w:rPr>
                <w:spacing w:val="-4"/>
                <w:sz w:val="16"/>
              </w:rPr>
              <w:t>Data</w:t>
            </w:r>
          </w:p>
        </w:tc>
        <w:tc>
          <w:tcPr>
            <w:tcW w:w="851" w:type="dxa"/>
          </w:tcPr>
          <w:p w14:paraId="6531D63F">
            <w:pPr>
              <w:pStyle w:val="24"/>
              <w:spacing w:before="151"/>
              <w:ind w:left="15" w:right="6"/>
              <w:jc w:val="center"/>
              <w:rPr>
                <w:sz w:val="16"/>
              </w:rPr>
            </w:pPr>
            <w:r>
              <w:rPr>
                <w:spacing w:val="-5"/>
                <w:sz w:val="16"/>
              </w:rPr>
              <w:t>ASC</w:t>
            </w:r>
          </w:p>
        </w:tc>
        <w:tc>
          <w:tcPr>
            <w:tcW w:w="3825" w:type="dxa"/>
          </w:tcPr>
          <w:p w14:paraId="30808F75">
            <w:pPr>
              <w:pStyle w:val="24"/>
              <w:rPr>
                <w:rFonts w:ascii="Times New Roman"/>
                <w:sz w:val="16"/>
              </w:rPr>
            </w:pPr>
          </w:p>
        </w:tc>
      </w:tr>
      <w:tr w14:paraId="5B1919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90" w:type="dxa"/>
            <w:vMerge w:val="continue"/>
            <w:tcBorders>
              <w:top w:val="nil"/>
            </w:tcBorders>
          </w:tcPr>
          <w:p w14:paraId="3B2FD411">
            <w:pPr>
              <w:rPr>
                <w:sz w:val="2"/>
                <w:szCs w:val="2"/>
              </w:rPr>
            </w:pPr>
          </w:p>
        </w:tc>
        <w:tc>
          <w:tcPr>
            <w:tcW w:w="2888" w:type="dxa"/>
          </w:tcPr>
          <w:p w14:paraId="71337348">
            <w:pPr>
              <w:pStyle w:val="24"/>
              <w:spacing w:before="148"/>
              <w:ind w:left="98"/>
              <w:rPr>
                <w:sz w:val="16"/>
              </w:rPr>
            </w:pPr>
            <w:r>
              <w:rPr>
                <w:sz w:val="16"/>
              </w:rPr>
              <w:t>LocalRecipe</w:t>
            </w:r>
            <w:r>
              <w:rPr>
                <w:spacing w:val="-7"/>
                <w:sz w:val="16"/>
              </w:rPr>
              <w:t xml:space="preserve"> </w:t>
            </w:r>
            <w:r>
              <w:rPr>
                <w:spacing w:val="-5"/>
                <w:sz w:val="16"/>
              </w:rPr>
              <w:t>ID</w:t>
            </w:r>
          </w:p>
        </w:tc>
        <w:tc>
          <w:tcPr>
            <w:tcW w:w="751" w:type="dxa"/>
          </w:tcPr>
          <w:p w14:paraId="6DF78419">
            <w:pPr>
              <w:pStyle w:val="24"/>
              <w:spacing w:before="148"/>
              <w:ind w:left="120" w:right="113"/>
              <w:jc w:val="center"/>
              <w:rPr>
                <w:sz w:val="16"/>
              </w:rPr>
            </w:pPr>
            <w:r>
              <w:rPr>
                <w:spacing w:val="-5"/>
                <w:sz w:val="16"/>
              </w:rPr>
              <w:t>10</w:t>
            </w:r>
          </w:p>
        </w:tc>
        <w:tc>
          <w:tcPr>
            <w:tcW w:w="799" w:type="dxa"/>
          </w:tcPr>
          <w:p w14:paraId="763655A7">
            <w:pPr>
              <w:pStyle w:val="24"/>
              <w:spacing w:before="148"/>
              <w:ind w:left="12" w:right="8"/>
              <w:jc w:val="center"/>
              <w:rPr>
                <w:sz w:val="16"/>
              </w:rPr>
            </w:pPr>
            <w:r>
              <w:rPr>
                <w:spacing w:val="-4"/>
                <w:sz w:val="16"/>
              </w:rPr>
              <w:t>Data</w:t>
            </w:r>
          </w:p>
        </w:tc>
        <w:tc>
          <w:tcPr>
            <w:tcW w:w="851" w:type="dxa"/>
          </w:tcPr>
          <w:p w14:paraId="2D12B742">
            <w:pPr>
              <w:pStyle w:val="24"/>
              <w:spacing w:before="148"/>
              <w:ind w:left="15" w:right="6"/>
              <w:jc w:val="center"/>
              <w:rPr>
                <w:sz w:val="16"/>
              </w:rPr>
            </w:pPr>
            <w:r>
              <w:rPr>
                <w:spacing w:val="-5"/>
                <w:sz w:val="16"/>
              </w:rPr>
              <w:t>ASC</w:t>
            </w:r>
          </w:p>
        </w:tc>
        <w:tc>
          <w:tcPr>
            <w:tcW w:w="3825" w:type="dxa"/>
          </w:tcPr>
          <w:p w14:paraId="72621768">
            <w:pPr>
              <w:pStyle w:val="24"/>
              <w:rPr>
                <w:rFonts w:ascii="Times New Roman"/>
                <w:sz w:val="16"/>
              </w:rPr>
            </w:pPr>
          </w:p>
        </w:tc>
      </w:tr>
      <w:tr w14:paraId="07EC3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90" w:type="dxa"/>
            <w:vMerge w:val="continue"/>
            <w:tcBorders>
              <w:top w:val="nil"/>
            </w:tcBorders>
          </w:tcPr>
          <w:p w14:paraId="5F702CE2">
            <w:pPr>
              <w:rPr>
                <w:sz w:val="2"/>
                <w:szCs w:val="2"/>
              </w:rPr>
            </w:pPr>
          </w:p>
        </w:tc>
        <w:tc>
          <w:tcPr>
            <w:tcW w:w="2888" w:type="dxa"/>
          </w:tcPr>
          <w:p w14:paraId="46D12CFA">
            <w:pPr>
              <w:pStyle w:val="24"/>
              <w:spacing w:before="141"/>
              <w:ind w:left="98"/>
              <w:rPr>
                <w:sz w:val="16"/>
              </w:rPr>
            </w:pPr>
            <w:r>
              <w:rPr>
                <w:sz w:val="16"/>
              </w:rPr>
              <w:t>Unit</w:t>
            </w:r>
            <w:r>
              <w:rPr>
                <w:spacing w:val="-2"/>
                <w:sz w:val="16"/>
              </w:rPr>
              <w:t xml:space="preserve"> </w:t>
            </w:r>
            <w:r>
              <w:rPr>
                <w:sz w:val="16"/>
              </w:rPr>
              <w:t>No</w:t>
            </w:r>
            <w:r>
              <w:rPr>
                <w:spacing w:val="-1"/>
                <w:sz w:val="16"/>
              </w:rPr>
              <w:t xml:space="preserve"> </w:t>
            </w:r>
            <w:r>
              <w:rPr>
                <w:sz w:val="16"/>
              </w:rPr>
              <w:t>or</w:t>
            </w:r>
            <w:r>
              <w:rPr>
                <w:spacing w:val="-3"/>
                <w:sz w:val="16"/>
              </w:rPr>
              <w:t xml:space="preserve"> </w:t>
            </w:r>
            <w:r>
              <w:rPr>
                <w:sz w:val="16"/>
              </w:rPr>
              <w:t>Local</w:t>
            </w:r>
            <w:r>
              <w:rPr>
                <w:spacing w:val="-1"/>
                <w:sz w:val="16"/>
              </w:rPr>
              <w:t xml:space="preserve"> </w:t>
            </w:r>
            <w:r>
              <w:rPr>
                <w:spacing w:val="-5"/>
                <w:sz w:val="16"/>
              </w:rPr>
              <w:t>No</w:t>
            </w:r>
          </w:p>
        </w:tc>
        <w:tc>
          <w:tcPr>
            <w:tcW w:w="751" w:type="dxa"/>
          </w:tcPr>
          <w:p w14:paraId="25E77D8F">
            <w:pPr>
              <w:pStyle w:val="24"/>
              <w:spacing w:before="141"/>
              <w:ind w:left="120" w:right="115"/>
              <w:jc w:val="center"/>
              <w:rPr>
                <w:sz w:val="16"/>
              </w:rPr>
            </w:pPr>
            <w:r>
              <w:rPr>
                <w:spacing w:val="-10"/>
                <w:sz w:val="16"/>
              </w:rPr>
              <w:t>1</w:t>
            </w:r>
          </w:p>
        </w:tc>
        <w:tc>
          <w:tcPr>
            <w:tcW w:w="799" w:type="dxa"/>
          </w:tcPr>
          <w:p w14:paraId="14C8F60F">
            <w:pPr>
              <w:pStyle w:val="24"/>
              <w:spacing w:before="141"/>
              <w:ind w:left="12" w:right="8"/>
              <w:jc w:val="center"/>
              <w:rPr>
                <w:sz w:val="16"/>
              </w:rPr>
            </w:pPr>
            <w:r>
              <w:rPr>
                <w:spacing w:val="-4"/>
                <w:sz w:val="16"/>
              </w:rPr>
              <w:t>Data</w:t>
            </w:r>
          </w:p>
        </w:tc>
        <w:tc>
          <w:tcPr>
            <w:tcW w:w="851" w:type="dxa"/>
          </w:tcPr>
          <w:p w14:paraId="57DC3105">
            <w:pPr>
              <w:pStyle w:val="24"/>
              <w:spacing w:before="141"/>
              <w:ind w:left="15" w:right="5"/>
              <w:jc w:val="center"/>
              <w:rPr>
                <w:sz w:val="16"/>
              </w:rPr>
            </w:pPr>
            <w:r>
              <w:rPr>
                <w:spacing w:val="-5"/>
                <w:sz w:val="16"/>
              </w:rPr>
              <w:t>INT</w:t>
            </w:r>
          </w:p>
        </w:tc>
        <w:tc>
          <w:tcPr>
            <w:tcW w:w="3825" w:type="dxa"/>
          </w:tcPr>
          <w:p w14:paraId="2FC3E6EB">
            <w:pPr>
              <w:pStyle w:val="24"/>
              <w:spacing w:line="206" w:lineRule="exact"/>
              <w:ind w:left="99"/>
              <w:rPr>
                <w:sz w:val="16"/>
              </w:rPr>
            </w:pPr>
            <w:r>
              <w:rPr>
                <w:sz w:val="16"/>
              </w:rPr>
              <w:t xml:space="preserve">0 : </w:t>
            </w:r>
            <w:r>
              <w:rPr>
                <w:spacing w:val="-2"/>
                <w:sz w:val="16"/>
              </w:rPr>
              <w:t>Local</w:t>
            </w:r>
          </w:p>
          <w:p w14:paraId="2B814CED">
            <w:pPr>
              <w:pStyle w:val="24"/>
              <w:spacing w:before="80"/>
              <w:ind w:left="99"/>
              <w:rPr>
                <w:sz w:val="16"/>
              </w:rPr>
            </w:pPr>
            <w:r>
              <w:rPr>
                <w:sz w:val="16"/>
              </w:rPr>
              <w:t>Others</w:t>
            </w:r>
            <w:r>
              <w:rPr>
                <w:spacing w:val="-4"/>
                <w:sz w:val="16"/>
              </w:rPr>
              <w:t xml:space="preserve"> </w:t>
            </w:r>
            <w:r>
              <w:rPr>
                <w:sz w:val="16"/>
              </w:rPr>
              <w:t>:</w:t>
            </w:r>
            <w:r>
              <w:rPr>
                <w:spacing w:val="-2"/>
                <w:sz w:val="16"/>
              </w:rPr>
              <w:t xml:space="preserve"> </w:t>
            </w:r>
            <w:r>
              <w:rPr>
                <w:sz w:val="16"/>
              </w:rPr>
              <w:t>Unit</w:t>
            </w:r>
            <w:r>
              <w:rPr>
                <w:spacing w:val="-3"/>
                <w:sz w:val="16"/>
              </w:rPr>
              <w:t xml:space="preserve"> </w:t>
            </w:r>
            <w:r>
              <w:rPr>
                <w:spacing w:val="-5"/>
                <w:sz w:val="16"/>
              </w:rPr>
              <w:t>No</w:t>
            </w:r>
          </w:p>
        </w:tc>
      </w:tr>
      <w:tr w14:paraId="6732B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090" w:type="dxa"/>
            <w:vMerge w:val="restart"/>
          </w:tcPr>
          <w:p w14:paraId="37270F76">
            <w:pPr>
              <w:pStyle w:val="24"/>
              <w:spacing w:before="110"/>
              <w:ind w:left="98" w:right="426"/>
              <w:rPr>
                <w:sz w:val="16"/>
              </w:rPr>
            </w:pPr>
            <w:r>
              <w:rPr>
                <w:spacing w:val="-2"/>
                <w:sz w:val="16"/>
              </w:rPr>
              <w:t>Recipe Version Request Block</w:t>
            </w:r>
          </w:p>
        </w:tc>
        <w:tc>
          <w:tcPr>
            <w:tcW w:w="2888" w:type="dxa"/>
          </w:tcPr>
          <w:p w14:paraId="42CA8525">
            <w:pPr>
              <w:pStyle w:val="24"/>
              <w:spacing w:before="137"/>
              <w:ind w:left="98"/>
              <w:rPr>
                <w:sz w:val="16"/>
              </w:rPr>
            </w:pPr>
            <w:r>
              <w:rPr>
                <w:sz w:val="16"/>
              </w:rPr>
              <w:t>Master</w:t>
            </w:r>
            <w:r>
              <w:rPr>
                <w:spacing w:val="-8"/>
                <w:sz w:val="16"/>
              </w:rPr>
              <w:t xml:space="preserve"> </w:t>
            </w:r>
            <w:r>
              <w:rPr>
                <w:sz w:val="16"/>
              </w:rPr>
              <w:t>Recipe</w:t>
            </w:r>
            <w:r>
              <w:rPr>
                <w:spacing w:val="-5"/>
                <w:sz w:val="16"/>
              </w:rPr>
              <w:t xml:space="preserve"> ID</w:t>
            </w:r>
          </w:p>
        </w:tc>
        <w:tc>
          <w:tcPr>
            <w:tcW w:w="751" w:type="dxa"/>
          </w:tcPr>
          <w:p w14:paraId="04D77382">
            <w:pPr>
              <w:pStyle w:val="24"/>
              <w:spacing w:before="137"/>
              <w:ind w:left="120" w:right="113"/>
              <w:jc w:val="center"/>
              <w:rPr>
                <w:sz w:val="16"/>
              </w:rPr>
            </w:pPr>
            <w:r>
              <w:rPr>
                <w:spacing w:val="-5"/>
                <w:sz w:val="16"/>
              </w:rPr>
              <w:t>10</w:t>
            </w:r>
          </w:p>
        </w:tc>
        <w:tc>
          <w:tcPr>
            <w:tcW w:w="799" w:type="dxa"/>
          </w:tcPr>
          <w:p w14:paraId="1A5CA805">
            <w:pPr>
              <w:pStyle w:val="24"/>
              <w:spacing w:before="137"/>
              <w:ind w:left="12" w:right="8"/>
              <w:jc w:val="center"/>
              <w:rPr>
                <w:sz w:val="16"/>
              </w:rPr>
            </w:pPr>
            <w:r>
              <w:rPr>
                <w:spacing w:val="-4"/>
                <w:sz w:val="16"/>
              </w:rPr>
              <w:t>Data</w:t>
            </w:r>
          </w:p>
        </w:tc>
        <w:tc>
          <w:tcPr>
            <w:tcW w:w="851" w:type="dxa"/>
          </w:tcPr>
          <w:p w14:paraId="78EE1F53">
            <w:pPr>
              <w:pStyle w:val="24"/>
              <w:spacing w:before="137"/>
              <w:ind w:left="15" w:right="6"/>
              <w:jc w:val="center"/>
              <w:rPr>
                <w:sz w:val="16"/>
              </w:rPr>
            </w:pPr>
            <w:r>
              <w:rPr>
                <w:spacing w:val="-5"/>
                <w:sz w:val="16"/>
              </w:rPr>
              <w:t>ASC</w:t>
            </w:r>
          </w:p>
        </w:tc>
        <w:tc>
          <w:tcPr>
            <w:tcW w:w="3825" w:type="dxa"/>
          </w:tcPr>
          <w:p w14:paraId="37510233">
            <w:pPr>
              <w:pStyle w:val="24"/>
              <w:rPr>
                <w:rFonts w:ascii="Times New Roman"/>
                <w:sz w:val="16"/>
              </w:rPr>
            </w:pPr>
          </w:p>
        </w:tc>
      </w:tr>
      <w:tr w14:paraId="358C98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090" w:type="dxa"/>
            <w:vMerge w:val="continue"/>
            <w:tcBorders>
              <w:top w:val="nil"/>
            </w:tcBorders>
          </w:tcPr>
          <w:p w14:paraId="79EC94B2">
            <w:pPr>
              <w:rPr>
                <w:sz w:val="2"/>
                <w:szCs w:val="2"/>
              </w:rPr>
            </w:pPr>
          </w:p>
        </w:tc>
        <w:tc>
          <w:tcPr>
            <w:tcW w:w="2888" w:type="dxa"/>
          </w:tcPr>
          <w:p w14:paraId="678599B6">
            <w:pPr>
              <w:pStyle w:val="24"/>
              <w:spacing w:before="137"/>
              <w:ind w:left="98"/>
              <w:rPr>
                <w:sz w:val="16"/>
              </w:rPr>
            </w:pPr>
            <w:r>
              <w:rPr>
                <w:sz w:val="16"/>
              </w:rPr>
              <w:t>Local</w:t>
            </w:r>
            <w:r>
              <w:rPr>
                <w:spacing w:val="-5"/>
                <w:sz w:val="16"/>
              </w:rPr>
              <w:t xml:space="preserve"> </w:t>
            </w:r>
            <w:r>
              <w:rPr>
                <w:sz w:val="16"/>
              </w:rPr>
              <w:t>Recipe</w:t>
            </w:r>
            <w:r>
              <w:rPr>
                <w:spacing w:val="-4"/>
                <w:sz w:val="16"/>
              </w:rPr>
              <w:t xml:space="preserve"> </w:t>
            </w:r>
            <w:r>
              <w:rPr>
                <w:spacing w:val="-5"/>
                <w:sz w:val="16"/>
              </w:rPr>
              <w:t>ID</w:t>
            </w:r>
          </w:p>
        </w:tc>
        <w:tc>
          <w:tcPr>
            <w:tcW w:w="751" w:type="dxa"/>
          </w:tcPr>
          <w:p w14:paraId="7DD76EFB">
            <w:pPr>
              <w:pStyle w:val="24"/>
              <w:spacing w:before="137"/>
              <w:ind w:left="120" w:right="113"/>
              <w:jc w:val="center"/>
              <w:rPr>
                <w:sz w:val="16"/>
              </w:rPr>
            </w:pPr>
            <w:r>
              <w:rPr>
                <w:spacing w:val="-5"/>
                <w:sz w:val="16"/>
              </w:rPr>
              <w:t>10</w:t>
            </w:r>
          </w:p>
        </w:tc>
        <w:tc>
          <w:tcPr>
            <w:tcW w:w="799" w:type="dxa"/>
          </w:tcPr>
          <w:p w14:paraId="06B5C2A3">
            <w:pPr>
              <w:pStyle w:val="24"/>
              <w:spacing w:before="137"/>
              <w:ind w:left="12" w:right="8"/>
              <w:jc w:val="center"/>
              <w:rPr>
                <w:sz w:val="16"/>
              </w:rPr>
            </w:pPr>
            <w:r>
              <w:rPr>
                <w:spacing w:val="-4"/>
                <w:sz w:val="16"/>
              </w:rPr>
              <w:t>Data</w:t>
            </w:r>
          </w:p>
        </w:tc>
        <w:tc>
          <w:tcPr>
            <w:tcW w:w="851" w:type="dxa"/>
          </w:tcPr>
          <w:p w14:paraId="771156B9">
            <w:pPr>
              <w:pStyle w:val="24"/>
              <w:spacing w:before="137"/>
              <w:ind w:left="15" w:right="6"/>
              <w:jc w:val="center"/>
              <w:rPr>
                <w:sz w:val="16"/>
              </w:rPr>
            </w:pPr>
            <w:r>
              <w:rPr>
                <w:spacing w:val="-5"/>
                <w:sz w:val="16"/>
              </w:rPr>
              <w:t>ASC</w:t>
            </w:r>
          </w:p>
        </w:tc>
        <w:tc>
          <w:tcPr>
            <w:tcW w:w="3825" w:type="dxa"/>
          </w:tcPr>
          <w:p w14:paraId="65FADEEB">
            <w:pPr>
              <w:pStyle w:val="24"/>
              <w:rPr>
                <w:rFonts w:ascii="Times New Roman"/>
                <w:sz w:val="16"/>
              </w:rPr>
            </w:pPr>
          </w:p>
        </w:tc>
      </w:tr>
    </w:tbl>
    <w:p w14:paraId="4A15E78C">
      <w:pPr>
        <w:rPr>
          <w:rFonts w:ascii="Times New Roman"/>
          <w:sz w:val="16"/>
        </w:rPr>
        <w:sectPr>
          <w:pgSz w:w="11910" w:h="16840"/>
          <w:pgMar w:top="1560" w:right="260" w:bottom="660" w:left="260" w:header="631" w:footer="467" w:gutter="0"/>
          <w:cols w:space="720" w:num="1"/>
        </w:sectPr>
      </w:pPr>
    </w:p>
    <w:p w14:paraId="6907CD29">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888"/>
        <w:gridCol w:w="751"/>
        <w:gridCol w:w="799"/>
        <w:gridCol w:w="851"/>
        <w:gridCol w:w="3825"/>
      </w:tblGrid>
      <w:tr w14:paraId="2624EE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0" w:type="dxa"/>
            <w:shd w:val="clear" w:color="auto" w:fill="B6DDE8"/>
          </w:tcPr>
          <w:p w14:paraId="1A4E2353">
            <w:pPr>
              <w:pStyle w:val="24"/>
              <w:spacing w:line="206" w:lineRule="exact"/>
              <w:ind w:left="355"/>
              <w:rPr>
                <w:b/>
                <w:sz w:val="16"/>
              </w:rPr>
            </w:pPr>
            <w:r>
              <w:rPr>
                <w:b/>
                <w:spacing w:val="-2"/>
                <w:sz w:val="16"/>
              </w:rPr>
              <w:t>Block</w:t>
            </w:r>
          </w:p>
        </w:tc>
        <w:tc>
          <w:tcPr>
            <w:tcW w:w="2888" w:type="dxa"/>
            <w:shd w:val="clear" w:color="auto" w:fill="B6DDE8"/>
          </w:tcPr>
          <w:p w14:paraId="0D970918">
            <w:pPr>
              <w:pStyle w:val="24"/>
              <w:spacing w:line="206" w:lineRule="exact"/>
              <w:ind w:left="7" w:right="3"/>
              <w:jc w:val="center"/>
              <w:rPr>
                <w:b/>
                <w:sz w:val="16"/>
              </w:rPr>
            </w:pPr>
            <w:r>
              <w:rPr>
                <w:b/>
                <w:spacing w:val="-4"/>
                <w:sz w:val="16"/>
              </w:rPr>
              <w:t>Item</w:t>
            </w:r>
          </w:p>
        </w:tc>
        <w:tc>
          <w:tcPr>
            <w:tcW w:w="751" w:type="dxa"/>
            <w:shd w:val="clear" w:color="auto" w:fill="B6DDE8"/>
          </w:tcPr>
          <w:p w14:paraId="19C56D73">
            <w:pPr>
              <w:pStyle w:val="24"/>
              <w:spacing w:line="206" w:lineRule="exact"/>
              <w:ind w:left="120" w:right="112"/>
              <w:jc w:val="center"/>
              <w:rPr>
                <w:b/>
                <w:sz w:val="16"/>
              </w:rPr>
            </w:pPr>
            <w:r>
              <w:rPr>
                <w:b/>
                <w:spacing w:val="-2"/>
                <w:sz w:val="16"/>
              </w:rPr>
              <w:t>Points</w:t>
            </w:r>
          </w:p>
        </w:tc>
        <w:tc>
          <w:tcPr>
            <w:tcW w:w="799" w:type="dxa"/>
            <w:shd w:val="clear" w:color="auto" w:fill="B6DDE8"/>
          </w:tcPr>
          <w:p w14:paraId="55C3B1D9">
            <w:pPr>
              <w:pStyle w:val="24"/>
              <w:spacing w:line="206" w:lineRule="exact"/>
              <w:ind w:left="12" w:right="8"/>
              <w:jc w:val="center"/>
              <w:rPr>
                <w:b/>
                <w:sz w:val="16"/>
              </w:rPr>
            </w:pPr>
            <w:r>
              <w:rPr>
                <w:b/>
                <w:spacing w:val="-4"/>
                <w:sz w:val="16"/>
              </w:rPr>
              <w:t>Type</w:t>
            </w:r>
          </w:p>
        </w:tc>
        <w:tc>
          <w:tcPr>
            <w:tcW w:w="851" w:type="dxa"/>
            <w:shd w:val="clear" w:color="auto" w:fill="B6DDE8"/>
          </w:tcPr>
          <w:p w14:paraId="59DE0D44">
            <w:pPr>
              <w:pStyle w:val="24"/>
              <w:spacing w:line="206" w:lineRule="exact"/>
              <w:ind w:left="15" w:right="2"/>
              <w:jc w:val="center"/>
              <w:rPr>
                <w:b/>
                <w:sz w:val="16"/>
              </w:rPr>
            </w:pPr>
            <w:r>
              <w:rPr>
                <w:b/>
                <w:spacing w:val="-2"/>
                <w:sz w:val="16"/>
              </w:rPr>
              <w:t>Format</w:t>
            </w:r>
          </w:p>
        </w:tc>
        <w:tc>
          <w:tcPr>
            <w:tcW w:w="3825" w:type="dxa"/>
            <w:shd w:val="clear" w:color="auto" w:fill="B6DDE8"/>
          </w:tcPr>
          <w:p w14:paraId="59C23757">
            <w:pPr>
              <w:pStyle w:val="24"/>
              <w:spacing w:line="206" w:lineRule="exact"/>
              <w:ind w:left="11"/>
              <w:jc w:val="center"/>
              <w:rPr>
                <w:b/>
                <w:sz w:val="16"/>
              </w:rPr>
            </w:pPr>
            <w:r>
              <w:rPr>
                <w:b/>
                <w:sz w:val="16"/>
              </w:rPr>
              <w:t>Sub</w:t>
            </w:r>
            <w:r>
              <w:rPr>
                <w:b/>
                <w:spacing w:val="-2"/>
                <w:sz w:val="16"/>
              </w:rPr>
              <w:t xml:space="preserve"> Items</w:t>
            </w:r>
          </w:p>
        </w:tc>
      </w:tr>
      <w:tr w14:paraId="313583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0" w:hRule="atLeast"/>
        </w:trPr>
        <w:tc>
          <w:tcPr>
            <w:tcW w:w="1090" w:type="dxa"/>
          </w:tcPr>
          <w:p w14:paraId="04E2BBE0">
            <w:pPr>
              <w:pStyle w:val="24"/>
              <w:rPr>
                <w:rFonts w:ascii="Times New Roman"/>
                <w:b/>
                <w:sz w:val="16"/>
              </w:rPr>
            </w:pPr>
          </w:p>
          <w:p w14:paraId="63979092">
            <w:pPr>
              <w:pStyle w:val="24"/>
              <w:spacing w:before="76"/>
              <w:rPr>
                <w:rFonts w:ascii="Times New Roman"/>
                <w:b/>
                <w:sz w:val="16"/>
              </w:rPr>
            </w:pPr>
          </w:p>
          <w:p w14:paraId="2BC70E7F">
            <w:pPr>
              <w:pStyle w:val="24"/>
              <w:ind w:left="98" w:right="127"/>
              <w:rPr>
                <w:sz w:val="16"/>
              </w:rPr>
            </w:pPr>
            <w:r>
              <w:rPr>
                <w:spacing w:val="-2"/>
                <w:sz w:val="16"/>
              </w:rPr>
              <w:t xml:space="preserve">Recipe Parameter Report </w:t>
            </w:r>
            <w:r>
              <w:rPr>
                <w:sz w:val="16"/>
              </w:rPr>
              <w:t>Return</w:t>
            </w:r>
            <w:r>
              <w:rPr>
                <w:spacing w:val="-13"/>
                <w:sz w:val="16"/>
              </w:rPr>
              <w:t xml:space="preserve"> </w:t>
            </w:r>
            <w:r>
              <w:rPr>
                <w:sz w:val="16"/>
              </w:rPr>
              <w:t xml:space="preserve">Code </w:t>
            </w:r>
            <w:r>
              <w:rPr>
                <w:spacing w:val="-2"/>
                <w:sz w:val="16"/>
              </w:rPr>
              <w:t>Block</w:t>
            </w:r>
          </w:p>
        </w:tc>
        <w:tc>
          <w:tcPr>
            <w:tcW w:w="2888" w:type="dxa"/>
          </w:tcPr>
          <w:p w14:paraId="03AB978D">
            <w:pPr>
              <w:pStyle w:val="24"/>
              <w:rPr>
                <w:rFonts w:ascii="Times New Roman"/>
                <w:b/>
                <w:sz w:val="16"/>
              </w:rPr>
            </w:pPr>
          </w:p>
          <w:p w14:paraId="1E84406A">
            <w:pPr>
              <w:pStyle w:val="24"/>
              <w:rPr>
                <w:rFonts w:ascii="Times New Roman"/>
                <w:b/>
                <w:sz w:val="16"/>
              </w:rPr>
            </w:pPr>
          </w:p>
          <w:p w14:paraId="1B8CDED7">
            <w:pPr>
              <w:pStyle w:val="24"/>
              <w:rPr>
                <w:rFonts w:ascii="Times New Roman"/>
                <w:b/>
                <w:sz w:val="16"/>
              </w:rPr>
            </w:pPr>
          </w:p>
          <w:p w14:paraId="7070E12A">
            <w:pPr>
              <w:pStyle w:val="24"/>
              <w:spacing w:before="123"/>
              <w:rPr>
                <w:rFonts w:ascii="Times New Roman"/>
                <w:b/>
                <w:sz w:val="16"/>
              </w:rPr>
            </w:pPr>
          </w:p>
          <w:p w14:paraId="0CBE0388">
            <w:pPr>
              <w:pStyle w:val="24"/>
              <w:ind w:left="98"/>
              <w:rPr>
                <w:sz w:val="16"/>
              </w:rPr>
            </w:pPr>
            <w:r>
              <w:rPr>
                <w:sz w:val="16"/>
              </w:rPr>
              <w:t>Return</w:t>
            </w:r>
            <w:r>
              <w:rPr>
                <w:spacing w:val="-7"/>
                <w:sz w:val="16"/>
              </w:rPr>
              <w:t xml:space="preserve"> </w:t>
            </w:r>
            <w:r>
              <w:rPr>
                <w:spacing w:val="-4"/>
                <w:sz w:val="16"/>
              </w:rPr>
              <w:t>Code</w:t>
            </w:r>
          </w:p>
        </w:tc>
        <w:tc>
          <w:tcPr>
            <w:tcW w:w="751" w:type="dxa"/>
          </w:tcPr>
          <w:p w14:paraId="63649635">
            <w:pPr>
              <w:pStyle w:val="24"/>
              <w:rPr>
                <w:rFonts w:ascii="Times New Roman"/>
                <w:b/>
                <w:sz w:val="16"/>
              </w:rPr>
            </w:pPr>
          </w:p>
          <w:p w14:paraId="79DFFF06">
            <w:pPr>
              <w:pStyle w:val="24"/>
              <w:rPr>
                <w:rFonts w:ascii="Times New Roman"/>
                <w:b/>
                <w:sz w:val="16"/>
              </w:rPr>
            </w:pPr>
          </w:p>
          <w:p w14:paraId="70C1E0A7">
            <w:pPr>
              <w:pStyle w:val="24"/>
              <w:rPr>
                <w:rFonts w:ascii="Times New Roman"/>
                <w:b/>
                <w:sz w:val="16"/>
              </w:rPr>
            </w:pPr>
          </w:p>
          <w:p w14:paraId="23534854">
            <w:pPr>
              <w:pStyle w:val="24"/>
              <w:spacing w:before="123"/>
              <w:rPr>
                <w:rFonts w:ascii="Times New Roman"/>
                <w:b/>
                <w:sz w:val="16"/>
              </w:rPr>
            </w:pPr>
          </w:p>
          <w:p w14:paraId="75F4423E">
            <w:pPr>
              <w:pStyle w:val="24"/>
              <w:ind w:left="120" w:right="115"/>
              <w:jc w:val="center"/>
              <w:rPr>
                <w:sz w:val="16"/>
              </w:rPr>
            </w:pPr>
            <w:r>
              <w:rPr>
                <w:spacing w:val="-10"/>
                <w:sz w:val="16"/>
              </w:rPr>
              <w:t>1</w:t>
            </w:r>
          </w:p>
        </w:tc>
        <w:tc>
          <w:tcPr>
            <w:tcW w:w="799" w:type="dxa"/>
          </w:tcPr>
          <w:p w14:paraId="2ACE13F4">
            <w:pPr>
              <w:pStyle w:val="24"/>
              <w:rPr>
                <w:rFonts w:ascii="Times New Roman"/>
                <w:b/>
                <w:sz w:val="16"/>
              </w:rPr>
            </w:pPr>
          </w:p>
          <w:p w14:paraId="6AE05C57">
            <w:pPr>
              <w:pStyle w:val="24"/>
              <w:rPr>
                <w:rFonts w:ascii="Times New Roman"/>
                <w:b/>
                <w:sz w:val="16"/>
              </w:rPr>
            </w:pPr>
          </w:p>
          <w:p w14:paraId="77DC7A3E">
            <w:pPr>
              <w:pStyle w:val="24"/>
              <w:rPr>
                <w:rFonts w:ascii="Times New Roman"/>
                <w:b/>
                <w:sz w:val="16"/>
              </w:rPr>
            </w:pPr>
          </w:p>
          <w:p w14:paraId="6CC37456">
            <w:pPr>
              <w:pStyle w:val="24"/>
              <w:spacing w:before="123"/>
              <w:rPr>
                <w:rFonts w:ascii="Times New Roman"/>
                <w:b/>
                <w:sz w:val="16"/>
              </w:rPr>
            </w:pPr>
          </w:p>
          <w:p w14:paraId="31E864F8">
            <w:pPr>
              <w:pStyle w:val="24"/>
              <w:ind w:left="12" w:right="8"/>
              <w:jc w:val="center"/>
              <w:rPr>
                <w:sz w:val="16"/>
              </w:rPr>
            </w:pPr>
            <w:r>
              <w:rPr>
                <w:spacing w:val="-4"/>
                <w:sz w:val="16"/>
              </w:rPr>
              <w:t>Data</w:t>
            </w:r>
          </w:p>
        </w:tc>
        <w:tc>
          <w:tcPr>
            <w:tcW w:w="851" w:type="dxa"/>
          </w:tcPr>
          <w:p w14:paraId="3E5CF0EA">
            <w:pPr>
              <w:pStyle w:val="24"/>
              <w:rPr>
                <w:rFonts w:ascii="Times New Roman"/>
                <w:b/>
                <w:sz w:val="16"/>
              </w:rPr>
            </w:pPr>
          </w:p>
          <w:p w14:paraId="6D40DA4B">
            <w:pPr>
              <w:pStyle w:val="24"/>
              <w:rPr>
                <w:rFonts w:ascii="Times New Roman"/>
                <w:b/>
                <w:sz w:val="16"/>
              </w:rPr>
            </w:pPr>
          </w:p>
          <w:p w14:paraId="578B294D">
            <w:pPr>
              <w:pStyle w:val="24"/>
              <w:rPr>
                <w:rFonts w:ascii="Times New Roman"/>
                <w:b/>
                <w:sz w:val="16"/>
              </w:rPr>
            </w:pPr>
          </w:p>
          <w:p w14:paraId="1AF56821">
            <w:pPr>
              <w:pStyle w:val="24"/>
              <w:spacing w:before="123"/>
              <w:rPr>
                <w:rFonts w:ascii="Times New Roman"/>
                <w:b/>
                <w:sz w:val="16"/>
              </w:rPr>
            </w:pPr>
          </w:p>
          <w:p w14:paraId="306F40E1">
            <w:pPr>
              <w:pStyle w:val="24"/>
              <w:ind w:left="15" w:right="5"/>
              <w:jc w:val="center"/>
              <w:rPr>
                <w:sz w:val="16"/>
              </w:rPr>
            </w:pPr>
            <w:r>
              <w:rPr>
                <w:spacing w:val="-5"/>
                <w:sz w:val="16"/>
              </w:rPr>
              <w:t>INT</w:t>
            </w:r>
          </w:p>
        </w:tc>
        <w:tc>
          <w:tcPr>
            <w:tcW w:w="3825" w:type="dxa"/>
          </w:tcPr>
          <w:p w14:paraId="09A68FA2">
            <w:pPr>
              <w:pStyle w:val="24"/>
              <w:spacing w:line="206" w:lineRule="exact"/>
              <w:ind w:left="99"/>
              <w:rPr>
                <w:sz w:val="16"/>
              </w:rPr>
            </w:pPr>
            <w:r>
              <w:rPr>
                <w:sz w:val="16"/>
              </w:rPr>
              <w:t xml:space="preserve">1 : </w:t>
            </w:r>
            <w:r>
              <w:rPr>
                <w:spacing w:val="-5"/>
                <w:sz w:val="16"/>
              </w:rPr>
              <w:t>OK</w:t>
            </w:r>
          </w:p>
          <w:p w14:paraId="031B6DBE">
            <w:pPr>
              <w:pStyle w:val="24"/>
              <w:spacing w:before="80"/>
              <w:ind w:left="99"/>
              <w:rPr>
                <w:sz w:val="16"/>
              </w:rPr>
            </w:pPr>
            <w:r>
              <w:rPr>
                <w:sz w:val="16"/>
              </w:rPr>
              <w:t xml:space="preserve">2 : </w:t>
            </w:r>
            <w:r>
              <w:rPr>
                <w:spacing w:val="-5"/>
                <w:sz w:val="16"/>
              </w:rPr>
              <w:t>NG</w:t>
            </w:r>
          </w:p>
          <w:p w14:paraId="0593ED0D">
            <w:pPr>
              <w:pStyle w:val="24"/>
              <w:spacing w:before="77"/>
              <w:ind w:left="99"/>
              <w:rPr>
                <w:sz w:val="16"/>
              </w:rPr>
            </w:pPr>
            <w:r>
              <w:rPr>
                <w:sz w:val="16"/>
              </w:rPr>
              <w:t>3</w:t>
            </w:r>
            <w:r>
              <w:rPr>
                <w:spacing w:val="-2"/>
                <w:sz w:val="16"/>
              </w:rPr>
              <w:t xml:space="preserve"> </w:t>
            </w:r>
            <w:r>
              <w:rPr>
                <w:sz w:val="16"/>
              </w:rPr>
              <w:t xml:space="preserve">: </w:t>
            </w:r>
            <w:r>
              <w:rPr>
                <w:spacing w:val="-2"/>
                <w:sz w:val="16"/>
              </w:rPr>
              <w:t>continue</w:t>
            </w:r>
          </w:p>
          <w:p w14:paraId="6CDEA9B9">
            <w:pPr>
              <w:pStyle w:val="24"/>
              <w:spacing w:before="80" w:line="331" w:lineRule="auto"/>
              <w:ind w:left="99" w:right="2041"/>
              <w:rPr>
                <w:sz w:val="16"/>
              </w:rPr>
            </w:pPr>
            <w:r>
              <w:rPr>
                <w:sz w:val="16"/>
              </w:rPr>
              <w:t>4</w:t>
            </w:r>
            <w:r>
              <w:rPr>
                <w:spacing w:val="-9"/>
                <w:sz w:val="16"/>
              </w:rPr>
              <w:t xml:space="preserve"> </w:t>
            </w:r>
            <w:r>
              <w:rPr>
                <w:sz w:val="16"/>
              </w:rPr>
              <w:t>:</w:t>
            </w:r>
            <w:r>
              <w:rPr>
                <w:spacing w:val="-9"/>
                <w:sz w:val="16"/>
              </w:rPr>
              <w:t xml:space="preserve"> </w:t>
            </w:r>
            <w:r>
              <w:rPr>
                <w:sz w:val="16"/>
              </w:rPr>
              <w:t>Parameter</w:t>
            </w:r>
            <w:r>
              <w:rPr>
                <w:spacing w:val="-10"/>
                <w:sz w:val="16"/>
              </w:rPr>
              <w:t xml:space="preserve"> </w:t>
            </w:r>
            <w:r>
              <w:rPr>
                <w:sz w:val="16"/>
              </w:rPr>
              <w:t>Count</w:t>
            </w:r>
            <w:r>
              <w:rPr>
                <w:spacing w:val="-9"/>
                <w:sz w:val="16"/>
              </w:rPr>
              <w:t xml:space="preserve"> </w:t>
            </w:r>
            <w:r>
              <w:rPr>
                <w:sz w:val="16"/>
              </w:rPr>
              <w:t>NG 5: Group Count NG</w:t>
            </w:r>
          </w:p>
          <w:p w14:paraId="20994AC1">
            <w:pPr>
              <w:pStyle w:val="24"/>
              <w:spacing w:before="2"/>
              <w:ind w:left="99"/>
              <w:rPr>
                <w:sz w:val="16"/>
              </w:rPr>
            </w:pPr>
            <w:r>
              <w:rPr>
                <w:sz w:val="16"/>
              </w:rPr>
              <w:t>6:</w:t>
            </w:r>
            <w:r>
              <w:rPr>
                <w:spacing w:val="-4"/>
                <w:sz w:val="16"/>
              </w:rPr>
              <w:t xml:space="preserve"> </w:t>
            </w:r>
            <w:r>
              <w:rPr>
                <w:sz w:val="16"/>
              </w:rPr>
              <w:t>Duplication</w:t>
            </w:r>
            <w:r>
              <w:rPr>
                <w:spacing w:val="-6"/>
                <w:sz w:val="16"/>
              </w:rPr>
              <w:t xml:space="preserve"> </w:t>
            </w:r>
            <w:r>
              <w:rPr>
                <w:sz w:val="16"/>
              </w:rPr>
              <w:t>Group</w:t>
            </w:r>
            <w:r>
              <w:rPr>
                <w:spacing w:val="-6"/>
                <w:sz w:val="16"/>
              </w:rPr>
              <w:t xml:space="preserve"> </w:t>
            </w:r>
            <w:r>
              <w:rPr>
                <w:sz w:val="16"/>
              </w:rPr>
              <w:t>Count</w:t>
            </w:r>
            <w:r>
              <w:rPr>
                <w:spacing w:val="-3"/>
                <w:sz w:val="16"/>
              </w:rPr>
              <w:t xml:space="preserve"> </w:t>
            </w:r>
            <w:r>
              <w:rPr>
                <w:spacing w:val="-5"/>
                <w:sz w:val="16"/>
              </w:rPr>
              <w:t>NG</w:t>
            </w:r>
          </w:p>
          <w:p w14:paraId="745F5EE7">
            <w:pPr>
              <w:pStyle w:val="24"/>
              <w:spacing w:before="80"/>
              <w:ind w:left="99"/>
              <w:rPr>
                <w:sz w:val="16"/>
              </w:rPr>
            </w:pPr>
            <w:r>
              <w:rPr>
                <w:sz w:val="16"/>
              </w:rPr>
              <w:t>7</w:t>
            </w:r>
            <w:r>
              <w:rPr>
                <w:spacing w:val="-2"/>
                <w:sz w:val="16"/>
              </w:rPr>
              <w:t xml:space="preserve"> </w:t>
            </w:r>
            <w:r>
              <w:rPr>
                <w:sz w:val="16"/>
              </w:rPr>
              <w:t>:</w:t>
            </w:r>
            <w:r>
              <w:rPr>
                <w:spacing w:val="-2"/>
                <w:sz w:val="16"/>
              </w:rPr>
              <w:t xml:space="preserve"> </w:t>
            </w:r>
            <w:r>
              <w:rPr>
                <w:sz w:val="16"/>
              </w:rPr>
              <w:t>Order</w:t>
            </w:r>
            <w:r>
              <w:rPr>
                <w:spacing w:val="-4"/>
                <w:sz w:val="16"/>
              </w:rPr>
              <w:t xml:space="preserve"> </w:t>
            </w:r>
            <w:r>
              <w:rPr>
                <w:sz w:val="16"/>
              </w:rPr>
              <w:t>by</w:t>
            </w:r>
            <w:r>
              <w:rPr>
                <w:spacing w:val="-3"/>
                <w:sz w:val="16"/>
              </w:rPr>
              <w:t xml:space="preserve"> </w:t>
            </w:r>
            <w:r>
              <w:rPr>
                <w:sz w:val="16"/>
              </w:rPr>
              <w:t>Group</w:t>
            </w:r>
            <w:r>
              <w:rPr>
                <w:spacing w:val="-4"/>
                <w:sz w:val="16"/>
              </w:rPr>
              <w:t xml:space="preserve"> </w:t>
            </w:r>
            <w:r>
              <w:rPr>
                <w:sz w:val="16"/>
              </w:rPr>
              <w:t>Count</w:t>
            </w:r>
            <w:r>
              <w:rPr>
                <w:spacing w:val="-1"/>
                <w:sz w:val="16"/>
              </w:rPr>
              <w:t xml:space="preserve"> </w:t>
            </w:r>
            <w:r>
              <w:rPr>
                <w:spacing w:val="-5"/>
                <w:sz w:val="16"/>
              </w:rPr>
              <w:t>NG</w:t>
            </w:r>
          </w:p>
        </w:tc>
      </w:tr>
      <w:tr w14:paraId="509424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8" w:hRule="atLeast"/>
        </w:trPr>
        <w:tc>
          <w:tcPr>
            <w:tcW w:w="1090" w:type="dxa"/>
          </w:tcPr>
          <w:p w14:paraId="702B140F">
            <w:pPr>
              <w:pStyle w:val="24"/>
              <w:rPr>
                <w:rFonts w:ascii="Times New Roman"/>
                <w:b/>
                <w:sz w:val="16"/>
              </w:rPr>
            </w:pPr>
          </w:p>
          <w:p w14:paraId="45CDB97B">
            <w:pPr>
              <w:pStyle w:val="24"/>
              <w:spacing w:before="143"/>
              <w:rPr>
                <w:rFonts w:ascii="Times New Roman"/>
                <w:b/>
                <w:sz w:val="16"/>
              </w:rPr>
            </w:pPr>
          </w:p>
          <w:p w14:paraId="4F7C7272">
            <w:pPr>
              <w:pStyle w:val="24"/>
              <w:ind w:left="98" w:right="115"/>
              <w:rPr>
                <w:sz w:val="16"/>
              </w:rPr>
            </w:pPr>
            <w:r>
              <w:rPr>
                <w:sz w:val="16"/>
              </w:rPr>
              <w:t>Local</w:t>
            </w:r>
            <w:r>
              <w:rPr>
                <w:spacing w:val="-13"/>
                <w:sz w:val="16"/>
              </w:rPr>
              <w:t xml:space="preserve"> </w:t>
            </w:r>
            <w:r>
              <w:rPr>
                <w:sz w:val="16"/>
              </w:rPr>
              <w:t>Recipe List Return Code Block</w:t>
            </w:r>
          </w:p>
        </w:tc>
        <w:tc>
          <w:tcPr>
            <w:tcW w:w="2888" w:type="dxa"/>
          </w:tcPr>
          <w:p w14:paraId="65C9E7EA">
            <w:pPr>
              <w:pStyle w:val="24"/>
              <w:rPr>
                <w:rFonts w:ascii="Times New Roman"/>
                <w:b/>
                <w:sz w:val="16"/>
              </w:rPr>
            </w:pPr>
          </w:p>
          <w:p w14:paraId="20BC38EC">
            <w:pPr>
              <w:pStyle w:val="24"/>
              <w:rPr>
                <w:rFonts w:ascii="Times New Roman"/>
                <w:b/>
                <w:sz w:val="16"/>
              </w:rPr>
            </w:pPr>
          </w:p>
          <w:p w14:paraId="217D1753">
            <w:pPr>
              <w:pStyle w:val="24"/>
              <w:spacing w:before="165"/>
              <w:rPr>
                <w:rFonts w:ascii="Times New Roman"/>
                <w:b/>
                <w:sz w:val="16"/>
              </w:rPr>
            </w:pPr>
          </w:p>
          <w:p w14:paraId="6FB8E438">
            <w:pPr>
              <w:pStyle w:val="24"/>
              <w:ind w:left="98"/>
              <w:rPr>
                <w:sz w:val="16"/>
              </w:rPr>
            </w:pPr>
            <w:r>
              <w:rPr>
                <w:sz w:val="16"/>
              </w:rPr>
              <w:t>Return</w:t>
            </w:r>
            <w:r>
              <w:rPr>
                <w:spacing w:val="-7"/>
                <w:sz w:val="16"/>
              </w:rPr>
              <w:t xml:space="preserve"> </w:t>
            </w:r>
            <w:r>
              <w:rPr>
                <w:spacing w:val="-4"/>
                <w:sz w:val="16"/>
              </w:rPr>
              <w:t>Code</w:t>
            </w:r>
          </w:p>
        </w:tc>
        <w:tc>
          <w:tcPr>
            <w:tcW w:w="751" w:type="dxa"/>
          </w:tcPr>
          <w:p w14:paraId="47DD934B">
            <w:pPr>
              <w:pStyle w:val="24"/>
              <w:rPr>
                <w:rFonts w:ascii="Times New Roman"/>
                <w:b/>
                <w:sz w:val="16"/>
              </w:rPr>
            </w:pPr>
          </w:p>
          <w:p w14:paraId="02A1A2A6">
            <w:pPr>
              <w:pStyle w:val="24"/>
              <w:rPr>
                <w:rFonts w:ascii="Times New Roman"/>
                <w:b/>
                <w:sz w:val="16"/>
              </w:rPr>
            </w:pPr>
          </w:p>
          <w:p w14:paraId="094F3021">
            <w:pPr>
              <w:pStyle w:val="24"/>
              <w:spacing w:before="165"/>
              <w:rPr>
                <w:rFonts w:ascii="Times New Roman"/>
                <w:b/>
                <w:sz w:val="16"/>
              </w:rPr>
            </w:pPr>
          </w:p>
          <w:p w14:paraId="5926D469">
            <w:pPr>
              <w:pStyle w:val="24"/>
              <w:ind w:left="120" w:right="115"/>
              <w:jc w:val="center"/>
              <w:rPr>
                <w:sz w:val="16"/>
              </w:rPr>
            </w:pPr>
            <w:r>
              <w:rPr>
                <w:spacing w:val="-10"/>
                <w:sz w:val="16"/>
              </w:rPr>
              <w:t>1</w:t>
            </w:r>
          </w:p>
        </w:tc>
        <w:tc>
          <w:tcPr>
            <w:tcW w:w="799" w:type="dxa"/>
          </w:tcPr>
          <w:p w14:paraId="031EDA13">
            <w:pPr>
              <w:pStyle w:val="24"/>
              <w:rPr>
                <w:rFonts w:ascii="Times New Roman"/>
                <w:b/>
                <w:sz w:val="16"/>
              </w:rPr>
            </w:pPr>
          </w:p>
          <w:p w14:paraId="112E31B2">
            <w:pPr>
              <w:pStyle w:val="24"/>
              <w:rPr>
                <w:rFonts w:ascii="Times New Roman"/>
                <w:b/>
                <w:sz w:val="16"/>
              </w:rPr>
            </w:pPr>
          </w:p>
          <w:p w14:paraId="0AD910A9">
            <w:pPr>
              <w:pStyle w:val="24"/>
              <w:spacing w:before="165"/>
              <w:rPr>
                <w:rFonts w:ascii="Times New Roman"/>
                <w:b/>
                <w:sz w:val="16"/>
              </w:rPr>
            </w:pPr>
          </w:p>
          <w:p w14:paraId="5A2A7801">
            <w:pPr>
              <w:pStyle w:val="24"/>
              <w:ind w:left="12" w:right="8"/>
              <w:jc w:val="center"/>
              <w:rPr>
                <w:sz w:val="16"/>
              </w:rPr>
            </w:pPr>
            <w:r>
              <w:rPr>
                <w:spacing w:val="-4"/>
                <w:sz w:val="16"/>
              </w:rPr>
              <w:t>Data</w:t>
            </w:r>
          </w:p>
        </w:tc>
        <w:tc>
          <w:tcPr>
            <w:tcW w:w="851" w:type="dxa"/>
          </w:tcPr>
          <w:p w14:paraId="159A3424">
            <w:pPr>
              <w:pStyle w:val="24"/>
              <w:rPr>
                <w:rFonts w:ascii="Times New Roman"/>
                <w:b/>
                <w:sz w:val="16"/>
              </w:rPr>
            </w:pPr>
          </w:p>
          <w:p w14:paraId="0B155B5F">
            <w:pPr>
              <w:pStyle w:val="24"/>
              <w:rPr>
                <w:rFonts w:ascii="Times New Roman"/>
                <w:b/>
                <w:sz w:val="16"/>
              </w:rPr>
            </w:pPr>
          </w:p>
          <w:p w14:paraId="18B8D813">
            <w:pPr>
              <w:pStyle w:val="24"/>
              <w:spacing w:before="165"/>
              <w:rPr>
                <w:rFonts w:ascii="Times New Roman"/>
                <w:b/>
                <w:sz w:val="16"/>
              </w:rPr>
            </w:pPr>
          </w:p>
          <w:p w14:paraId="2AEA112D">
            <w:pPr>
              <w:pStyle w:val="24"/>
              <w:ind w:left="15" w:right="5"/>
              <w:jc w:val="center"/>
              <w:rPr>
                <w:sz w:val="16"/>
              </w:rPr>
            </w:pPr>
            <w:r>
              <w:rPr>
                <w:spacing w:val="-5"/>
                <w:sz w:val="16"/>
              </w:rPr>
              <w:t>INT</w:t>
            </w:r>
          </w:p>
        </w:tc>
        <w:tc>
          <w:tcPr>
            <w:tcW w:w="3825" w:type="dxa"/>
          </w:tcPr>
          <w:p w14:paraId="4EB6C4E3">
            <w:pPr>
              <w:pStyle w:val="24"/>
              <w:ind w:left="99"/>
              <w:rPr>
                <w:sz w:val="16"/>
              </w:rPr>
            </w:pPr>
            <w:r>
              <w:rPr>
                <w:sz w:val="16"/>
              </w:rPr>
              <w:t xml:space="preserve">1 : </w:t>
            </w:r>
            <w:r>
              <w:rPr>
                <w:spacing w:val="-5"/>
                <w:sz w:val="16"/>
              </w:rPr>
              <w:t>OK</w:t>
            </w:r>
          </w:p>
          <w:p w14:paraId="54F3055A">
            <w:pPr>
              <w:pStyle w:val="24"/>
              <w:spacing w:before="77"/>
              <w:ind w:left="99"/>
              <w:rPr>
                <w:sz w:val="16"/>
              </w:rPr>
            </w:pPr>
            <w:r>
              <w:rPr>
                <w:sz w:val="16"/>
              </w:rPr>
              <w:t>2</w:t>
            </w:r>
            <w:r>
              <w:rPr>
                <w:spacing w:val="-2"/>
                <w:sz w:val="16"/>
              </w:rPr>
              <w:t xml:space="preserve"> </w:t>
            </w:r>
            <w:r>
              <w:rPr>
                <w:sz w:val="16"/>
              </w:rPr>
              <w:t xml:space="preserve">: </w:t>
            </w:r>
            <w:r>
              <w:rPr>
                <w:spacing w:val="-2"/>
                <w:sz w:val="16"/>
              </w:rPr>
              <w:t>continue</w:t>
            </w:r>
          </w:p>
          <w:p w14:paraId="682DB36F">
            <w:pPr>
              <w:pStyle w:val="24"/>
              <w:spacing w:before="80"/>
              <w:ind w:left="99"/>
              <w:rPr>
                <w:sz w:val="16"/>
              </w:rPr>
            </w:pPr>
            <w:r>
              <w:rPr>
                <w:sz w:val="16"/>
              </w:rPr>
              <w:t>3</w:t>
            </w:r>
            <w:r>
              <w:rPr>
                <w:spacing w:val="-4"/>
                <w:sz w:val="16"/>
              </w:rPr>
              <w:t xml:space="preserve"> </w:t>
            </w:r>
            <w:r>
              <w:rPr>
                <w:sz w:val="16"/>
              </w:rPr>
              <w:t>:</w:t>
            </w:r>
            <w:r>
              <w:rPr>
                <w:spacing w:val="-3"/>
                <w:sz w:val="16"/>
              </w:rPr>
              <w:t xml:space="preserve"> </w:t>
            </w:r>
            <w:r>
              <w:rPr>
                <w:sz w:val="16"/>
              </w:rPr>
              <w:t>LocalRecipe</w:t>
            </w:r>
            <w:r>
              <w:rPr>
                <w:spacing w:val="-4"/>
                <w:sz w:val="16"/>
              </w:rPr>
              <w:t xml:space="preserve"> </w:t>
            </w:r>
            <w:r>
              <w:rPr>
                <w:sz w:val="16"/>
              </w:rPr>
              <w:t>Count</w:t>
            </w:r>
            <w:r>
              <w:rPr>
                <w:spacing w:val="-3"/>
                <w:sz w:val="16"/>
              </w:rPr>
              <w:t xml:space="preserve"> </w:t>
            </w:r>
            <w:r>
              <w:rPr>
                <w:spacing w:val="-5"/>
                <w:sz w:val="16"/>
              </w:rPr>
              <w:t>NG</w:t>
            </w:r>
          </w:p>
          <w:p w14:paraId="17088DD4">
            <w:pPr>
              <w:pStyle w:val="24"/>
              <w:spacing w:before="80"/>
              <w:ind w:left="99"/>
              <w:rPr>
                <w:sz w:val="16"/>
              </w:rPr>
            </w:pPr>
            <w:r>
              <w:rPr>
                <w:sz w:val="16"/>
              </w:rPr>
              <w:t>4</w:t>
            </w:r>
            <w:r>
              <w:rPr>
                <w:spacing w:val="-4"/>
                <w:sz w:val="16"/>
              </w:rPr>
              <w:t xml:space="preserve"> </w:t>
            </w:r>
            <w:r>
              <w:rPr>
                <w:sz w:val="16"/>
              </w:rPr>
              <w:t>:</w:t>
            </w:r>
            <w:r>
              <w:rPr>
                <w:spacing w:val="-2"/>
                <w:sz w:val="16"/>
              </w:rPr>
              <w:t xml:space="preserve"> </w:t>
            </w:r>
            <w:r>
              <w:rPr>
                <w:sz w:val="16"/>
              </w:rPr>
              <w:t>Group</w:t>
            </w:r>
            <w:r>
              <w:rPr>
                <w:spacing w:val="-4"/>
                <w:sz w:val="16"/>
              </w:rPr>
              <w:t xml:space="preserve"> </w:t>
            </w:r>
            <w:r>
              <w:rPr>
                <w:sz w:val="16"/>
              </w:rPr>
              <w:t>Count</w:t>
            </w:r>
            <w:r>
              <w:rPr>
                <w:spacing w:val="-1"/>
                <w:sz w:val="16"/>
              </w:rPr>
              <w:t xml:space="preserve"> </w:t>
            </w:r>
            <w:r>
              <w:rPr>
                <w:spacing w:val="-5"/>
                <w:sz w:val="16"/>
              </w:rPr>
              <w:t>NG</w:t>
            </w:r>
          </w:p>
          <w:p w14:paraId="7AFAFAF1">
            <w:pPr>
              <w:pStyle w:val="24"/>
              <w:spacing w:before="13" w:line="288" w:lineRule="exact"/>
              <w:ind w:left="99" w:right="1627"/>
              <w:rPr>
                <w:sz w:val="16"/>
              </w:rPr>
            </w:pPr>
            <w:r>
              <w:rPr>
                <w:sz w:val="16"/>
              </w:rPr>
              <w:t>5:</w:t>
            </w:r>
            <w:r>
              <w:rPr>
                <w:spacing w:val="-8"/>
                <w:sz w:val="16"/>
              </w:rPr>
              <w:t xml:space="preserve"> </w:t>
            </w:r>
            <w:r>
              <w:rPr>
                <w:sz w:val="16"/>
              </w:rPr>
              <w:t>Duplication</w:t>
            </w:r>
            <w:r>
              <w:rPr>
                <w:spacing w:val="-11"/>
                <w:sz w:val="16"/>
              </w:rPr>
              <w:t xml:space="preserve"> </w:t>
            </w:r>
            <w:r>
              <w:rPr>
                <w:sz w:val="16"/>
              </w:rPr>
              <w:t>Group</w:t>
            </w:r>
            <w:r>
              <w:rPr>
                <w:spacing w:val="-10"/>
                <w:sz w:val="16"/>
              </w:rPr>
              <w:t xml:space="preserve"> </w:t>
            </w:r>
            <w:r>
              <w:rPr>
                <w:sz w:val="16"/>
              </w:rPr>
              <w:t>Count</w:t>
            </w:r>
            <w:r>
              <w:rPr>
                <w:spacing w:val="-8"/>
                <w:sz w:val="16"/>
              </w:rPr>
              <w:t xml:space="preserve"> </w:t>
            </w:r>
            <w:r>
              <w:rPr>
                <w:sz w:val="16"/>
              </w:rPr>
              <w:t>NG 6 : Order by Group Count NG</w:t>
            </w:r>
          </w:p>
        </w:tc>
      </w:tr>
    </w:tbl>
    <w:p w14:paraId="3C268745">
      <w:pPr>
        <w:pStyle w:val="23"/>
        <w:numPr>
          <w:ilvl w:val="3"/>
          <w:numId w:val="44"/>
        </w:numPr>
        <w:tabs>
          <w:tab w:val="left" w:pos="1725"/>
        </w:tabs>
        <w:spacing w:before="240"/>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7F2984F7">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2"/>
        <w:gridCol w:w="1721"/>
        <w:gridCol w:w="738"/>
        <w:gridCol w:w="711"/>
        <w:gridCol w:w="2113"/>
        <w:gridCol w:w="1960"/>
        <w:gridCol w:w="1916"/>
      </w:tblGrid>
      <w:tr w14:paraId="2439AA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2" w:type="dxa"/>
            <w:shd w:val="clear" w:color="auto" w:fill="B6DDE8"/>
          </w:tcPr>
          <w:p w14:paraId="080B7184">
            <w:pPr>
              <w:pStyle w:val="24"/>
              <w:spacing w:line="206" w:lineRule="exact"/>
              <w:ind w:left="335"/>
              <w:rPr>
                <w:b/>
                <w:sz w:val="16"/>
              </w:rPr>
            </w:pPr>
            <w:r>
              <w:rPr>
                <w:b/>
                <w:spacing w:val="-2"/>
                <w:sz w:val="16"/>
              </w:rPr>
              <w:t>Block</w:t>
            </w:r>
          </w:p>
        </w:tc>
        <w:tc>
          <w:tcPr>
            <w:tcW w:w="1721" w:type="dxa"/>
            <w:shd w:val="clear" w:color="auto" w:fill="B6DDE8"/>
          </w:tcPr>
          <w:p w14:paraId="1747B0D2">
            <w:pPr>
              <w:pStyle w:val="24"/>
              <w:spacing w:line="206" w:lineRule="exact"/>
              <w:ind w:left="3"/>
              <w:jc w:val="center"/>
              <w:rPr>
                <w:b/>
                <w:sz w:val="16"/>
              </w:rPr>
            </w:pPr>
            <w:r>
              <w:rPr>
                <w:b/>
                <w:spacing w:val="-4"/>
                <w:sz w:val="16"/>
              </w:rPr>
              <w:t>Item</w:t>
            </w:r>
          </w:p>
        </w:tc>
        <w:tc>
          <w:tcPr>
            <w:tcW w:w="738" w:type="dxa"/>
            <w:shd w:val="clear" w:color="auto" w:fill="B6DDE8"/>
          </w:tcPr>
          <w:p w14:paraId="4A45A434">
            <w:pPr>
              <w:pStyle w:val="24"/>
              <w:spacing w:line="206" w:lineRule="exact"/>
              <w:ind w:left="7"/>
              <w:jc w:val="center"/>
              <w:rPr>
                <w:b/>
                <w:sz w:val="16"/>
              </w:rPr>
            </w:pPr>
            <w:r>
              <w:rPr>
                <w:b/>
                <w:spacing w:val="-2"/>
                <w:sz w:val="16"/>
              </w:rPr>
              <w:t>Points</w:t>
            </w:r>
          </w:p>
        </w:tc>
        <w:tc>
          <w:tcPr>
            <w:tcW w:w="711" w:type="dxa"/>
            <w:shd w:val="clear" w:color="auto" w:fill="B6DDE8"/>
          </w:tcPr>
          <w:p w14:paraId="7C67B6E3">
            <w:pPr>
              <w:pStyle w:val="24"/>
              <w:spacing w:line="206" w:lineRule="exact"/>
              <w:ind w:left="11" w:right="12"/>
              <w:jc w:val="center"/>
              <w:rPr>
                <w:b/>
                <w:sz w:val="16"/>
              </w:rPr>
            </w:pPr>
            <w:r>
              <w:rPr>
                <w:b/>
                <w:spacing w:val="-4"/>
                <w:sz w:val="16"/>
              </w:rPr>
              <w:t>Type</w:t>
            </w:r>
          </w:p>
        </w:tc>
        <w:tc>
          <w:tcPr>
            <w:tcW w:w="2113" w:type="dxa"/>
            <w:shd w:val="clear" w:color="auto" w:fill="B6DDE8"/>
          </w:tcPr>
          <w:p w14:paraId="70B618A9">
            <w:pPr>
              <w:pStyle w:val="24"/>
              <w:spacing w:line="206" w:lineRule="exact"/>
              <w:ind w:right="1"/>
              <w:jc w:val="center"/>
              <w:rPr>
                <w:b/>
                <w:sz w:val="16"/>
              </w:rPr>
            </w:pPr>
            <w:r>
              <w:rPr>
                <w:b/>
                <w:sz w:val="16"/>
              </w:rPr>
              <w:t>Sub</w:t>
            </w:r>
            <w:r>
              <w:rPr>
                <w:b/>
                <w:spacing w:val="-2"/>
                <w:sz w:val="16"/>
              </w:rPr>
              <w:t xml:space="preserve"> Items</w:t>
            </w:r>
          </w:p>
        </w:tc>
        <w:tc>
          <w:tcPr>
            <w:tcW w:w="1960" w:type="dxa"/>
            <w:shd w:val="clear" w:color="auto" w:fill="B6DDE8"/>
          </w:tcPr>
          <w:p w14:paraId="022DA97A">
            <w:pPr>
              <w:pStyle w:val="24"/>
              <w:spacing w:line="206" w:lineRule="exact"/>
              <w:ind w:left="316"/>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916" w:type="dxa"/>
            <w:shd w:val="clear" w:color="auto" w:fill="B6DDE8"/>
          </w:tcPr>
          <w:p w14:paraId="436886A4">
            <w:pPr>
              <w:pStyle w:val="24"/>
              <w:spacing w:line="206" w:lineRule="exact"/>
              <w:ind w:left="358"/>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738BE8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1052" w:type="dxa"/>
            <w:vMerge w:val="restart"/>
          </w:tcPr>
          <w:p w14:paraId="051EF36C">
            <w:pPr>
              <w:pStyle w:val="24"/>
              <w:rPr>
                <w:rFonts w:ascii="Times New Roman"/>
                <w:b/>
                <w:sz w:val="16"/>
              </w:rPr>
            </w:pPr>
          </w:p>
          <w:p w14:paraId="0B0298D2">
            <w:pPr>
              <w:pStyle w:val="24"/>
              <w:rPr>
                <w:rFonts w:ascii="Times New Roman"/>
                <w:b/>
                <w:sz w:val="16"/>
              </w:rPr>
            </w:pPr>
          </w:p>
          <w:p w14:paraId="0AE5DF6C">
            <w:pPr>
              <w:pStyle w:val="24"/>
              <w:rPr>
                <w:rFonts w:ascii="Times New Roman"/>
                <w:b/>
                <w:sz w:val="16"/>
              </w:rPr>
            </w:pPr>
          </w:p>
          <w:p w14:paraId="76EC8E4F">
            <w:pPr>
              <w:pStyle w:val="24"/>
              <w:rPr>
                <w:rFonts w:ascii="Times New Roman"/>
                <w:b/>
                <w:sz w:val="16"/>
              </w:rPr>
            </w:pPr>
          </w:p>
          <w:p w14:paraId="536281FA">
            <w:pPr>
              <w:pStyle w:val="24"/>
              <w:spacing w:before="71"/>
              <w:rPr>
                <w:rFonts w:ascii="Times New Roman"/>
                <w:b/>
                <w:sz w:val="16"/>
              </w:rPr>
            </w:pPr>
          </w:p>
          <w:p w14:paraId="471A5669">
            <w:pPr>
              <w:pStyle w:val="24"/>
              <w:ind w:left="98"/>
              <w:rPr>
                <w:sz w:val="16"/>
              </w:rPr>
            </w:pPr>
            <w:r>
              <w:rPr>
                <w:spacing w:val="-2"/>
                <w:sz w:val="16"/>
              </w:rPr>
              <w:t>Equipment EventReply</w:t>
            </w:r>
          </w:p>
        </w:tc>
        <w:tc>
          <w:tcPr>
            <w:tcW w:w="1721" w:type="dxa"/>
          </w:tcPr>
          <w:p w14:paraId="38AC1E92">
            <w:pPr>
              <w:pStyle w:val="24"/>
              <w:spacing w:before="163"/>
              <w:ind w:left="95" w:right="124"/>
              <w:rPr>
                <w:sz w:val="16"/>
              </w:rPr>
            </w:pPr>
            <w:r>
              <w:rPr>
                <w:sz w:val="16"/>
              </w:rPr>
              <w:t>Current Recipe Change</w:t>
            </w:r>
            <w:r>
              <w:rPr>
                <w:spacing w:val="-13"/>
                <w:sz w:val="16"/>
              </w:rPr>
              <w:t xml:space="preserve"> </w:t>
            </w:r>
            <w:r>
              <w:rPr>
                <w:sz w:val="16"/>
              </w:rPr>
              <w:t>Report</w:t>
            </w:r>
            <w:r>
              <w:rPr>
                <w:spacing w:val="-12"/>
                <w:sz w:val="16"/>
              </w:rPr>
              <w:t xml:space="preserve"> </w:t>
            </w:r>
            <w:r>
              <w:rPr>
                <w:sz w:val="16"/>
              </w:rPr>
              <w:t>Reply</w:t>
            </w:r>
          </w:p>
        </w:tc>
        <w:tc>
          <w:tcPr>
            <w:tcW w:w="738" w:type="dxa"/>
          </w:tcPr>
          <w:p w14:paraId="785E6823">
            <w:pPr>
              <w:pStyle w:val="24"/>
              <w:spacing w:before="84"/>
              <w:rPr>
                <w:rFonts w:ascii="Times New Roman"/>
                <w:b/>
                <w:sz w:val="16"/>
              </w:rPr>
            </w:pPr>
          </w:p>
          <w:p w14:paraId="54F2AC99">
            <w:pPr>
              <w:pStyle w:val="24"/>
              <w:spacing w:before="1"/>
              <w:ind w:left="7" w:right="3"/>
              <w:jc w:val="center"/>
              <w:rPr>
                <w:sz w:val="16"/>
              </w:rPr>
            </w:pPr>
            <w:r>
              <w:rPr>
                <w:spacing w:val="-10"/>
                <w:sz w:val="16"/>
              </w:rPr>
              <w:t>1</w:t>
            </w:r>
          </w:p>
        </w:tc>
        <w:tc>
          <w:tcPr>
            <w:tcW w:w="711" w:type="dxa"/>
          </w:tcPr>
          <w:p w14:paraId="0AFC01DB">
            <w:pPr>
              <w:pStyle w:val="24"/>
              <w:spacing w:before="84"/>
              <w:rPr>
                <w:rFonts w:ascii="Times New Roman"/>
                <w:b/>
                <w:sz w:val="16"/>
              </w:rPr>
            </w:pPr>
          </w:p>
          <w:p w14:paraId="0FE24455">
            <w:pPr>
              <w:pStyle w:val="24"/>
              <w:spacing w:before="1"/>
              <w:ind w:left="11" w:right="11"/>
              <w:jc w:val="center"/>
              <w:rPr>
                <w:sz w:val="16"/>
              </w:rPr>
            </w:pPr>
            <w:r>
              <w:rPr>
                <w:spacing w:val="-2"/>
                <w:sz w:val="16"/>
              </w:rPr>
              <w:t>Reply</w:t>
            </w:r>
          </w:p>
        </w:tc>
        <w:tc>
          <w:tcPr>
            <w:tcW w:w="2113" w:type="dxa"/>
          </w:tcPr>
          <w:p w14:paraId="70B7AA70">
            <w:pPr>
              <w:pStyle w:val="24"/>
              <w:numPr>
                <w:ilvl w:val="0"/>
                <w:numId w:val="125"/>
              </w:numPr>
              <w:tabs>
                <w:tab w:val="left" w:pos="223"/>
              </w:tabs>
              <w:spacing w:before="163"/>
              <w:ind w:hanging="129"/>
              <w:rPr>
                <w:sz w:val="16"/>
              </w:rPr>
            </w:pPr>
            <w:r>
              <w:rPr>
                <w:sz w:val="16"/>
              </w:rPr>
              <w:t>On:</w:t>
            </w:r>
            <w:r>
              <w:rPr>
                <w:spacing w:val="-3"/>
                <w:sz w:val="16"/>
              </w:rPr>
              <w:t xml:space="preserve"> </w:t>
            </w:r>
            <w:r>
              <w:rPr>
                <w:spacing w:val="-2"/>
                <w:sz w:val="16"/>
              </w:rPr>
              <w:t>Reply</w:t>
            </w:r>
          </w:p>
          <w:p w14:paraId="3FE67F80">
            <w:pPr>
              <w:pStyle w:val="24"/>
              <w:numPr>
                <w:ilvl w:val="0"/>
                <w:numId w:val="125"/>
              </w:numPr>
              <w:tabs>
                <w:tab w:val="left" w:pos="223"/>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60" w:type="dxa"/>
          </w:tcPr>
          <w:p w14:paraId="2C44F5BC">
            <w:pPr>
              <w:pStyle w:val="24"/>
              <w:rPr>
                <w:rFonts w:ascii="Times New Roman"/>
                <w:sz w:val="16"/>
              </w:rPr>
            </w:pPr>
          </w:p>
        </w:tc>
        <w:tc>
          <w:tcPr>
            <w:tcW w:w="1916" w:type="dxa"/>
          </w:tcPr>
          <w:p w14:paraId="6F73F2A6">
            <w:pPr>
              <w:pStyle w:val="24"/>
              <w:rPr>
                <w:rFonts w:ascii="Times New Roman"/>
                <w:sz w:val="16"/>
              </w:rPr>
            </w:pPr>
          </w:p>
        </w:tc>
      </w:tr>
      <w:tr w14:paraId="2FA22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052" w:type="dxa"/>
            <w:vMerge w:val="continue"/>
            <w:tcBorders>
              <w:top w:val="nil"/>
            </w:tcBorders>
          </w:tcPr>
          <w:p w14:paraId="70211BF8">
            <w:pPr>
              <w:rPr>
                <w:sz w:val="2"/>
                <w:szCs w:val="2"/>
              </w:rPr>
            </w:pPr>
          </w:p>
        </w:tc>
        <w:tc>
          <w:tcPr>
            <w:tcW w:w="1721" w:type="dxa"/>
          </w:tcPr>
          <w:p w14:paraId="53EDC3EC">
            <w:pPr>
              <w:pStyle w:val="24"/>
              <w:spacing w:before="141"/>
              <w:ind w:left="95" w:right="124"/>
              <w:rPr>
                <w:sz w:val="16"/>
              </w:rPr>
            </w:pPr>
            <w:r>
              <w:rPr>
                <w:sz w:val="16"/>
              </w:rPr>
              <w:t>Local</w:t>
            </w:r>
            <w:r>
              <w:rPr>
                <w:spacing w:val="-13"/>
                <w:sz w:val="16"/>
              </w:rPr>
              <w:t xml:space="preserve"> </w:t>
            </w:r>
            <w:r>
              <w:rPr>
                <w:sz w:val="16"/>
              </w:rPr>
              <w:t>Recipe</w:t>
            </w:r>
            <w:r>
              <w:rPr>
                <w:spacing w:val="-12"/>
                <w:sz w:val="16"/>
              </w:rPr>
              <w:t xml:space="preserve"> </w:t>
            </w:r>
            <w:r>
              <w:rPr>
                <w:sz w:val="16"/>
              </w:rPr>
              <w:t>List Report Reply</w:t>
            </w:r>
          </w:p>
        </w:tc>
        <w:tc>
          <w:tcPr>
            <w:tcW w:w="738" w:type="dxa"/>
          </w:tcPr>
          <w:p w14:paraId="1A8FBED7">
            <w:pPr>
              <w:pStyle w:val="24"/>
              <w:spacing w:before="60"/>
              <w:rPr>
                <w:rFonts w:ascii="Times New Roman"/>
                <w:b/>
                <w:sz w:val="16"/>
              </w:rPr>
            </w:pPr>
          </w:p>
          <w:p w14:paraId="6B6C9211">
            <w:pPr>
              <w:pStyle w:val="24"/>
              <w:spacing w:before="1"/>
              <w:ind w:left="7" w:right="3"/>
              <w:jc w:val="center"/>
              <w:rPr>
                <w:sz w:val="16"/>
              </w:rPr>
            </w:pPr>
            <w:r>
              <w:rPr>
                <w:spacing w:val="-10"/>
                <w:sz w:val="16"/>
              </w:rPr>
              <w:t>1</w:t>
            </w:r>
          </w:p>
        </w:tc>
        <w:tc>
          <w:tcPr>
            <w:tcW w:w="711" w:type="dxa"/>
          </w:tcPr>
          <w:p w14:paraId="0A61553F">
            <w:pPr>
              <w:pStyle w:val="24"/>
              <w:spacing w:before="60"/>
              <w:rPr>
                <w:rFonts w:ascii="Times New Roman"/>
                <w:b/>
                <w:sz w:val="16"/>
              </w:rPr>
            </w:pPr>
          </w:p>
          <w:p w14:paraId="3B40669B">
            <w:pPr>
              <w:pStyle w:val="24"/>
              <w:spacing w:before="1"/>
              <w:ind w:left="11" w:right="11"/>
              <w:jc w:val="center"/>
              <w:rPr>
                <w:sz w:val="16"/>
              </w:rPr>
            </w:pPr>
            <w:r>
              <w:rPr>
                <w:spacing w:val="-2"/>
                <w:sz w:val="16"/>
              </w:rPr>
              <w:t>Reply</w:t>
            </w:r>
          </w:p>
        </w:tc>
        <w:tc>
          <w:tcPr>
            <w:tcW w:w="2113" w:type="dxa"/>
          </w:tcPr>
          <w:p w14:paraId="0B33B6D0">
            <w:pPr>
              <w:pStyle w:val="24"/>
              <w:numPr>
                <w:ilvl w:val="0"/>
                <w:numId w:val="126"/>
              </w:numPr>
              <w:tabs>
                <w:tab w:val="left" w:pos="223"/>
              </w:tabs>
              <w:spacing w:before="141"/>
              <w:ind w:hanging="129"/>
              <w:rPr>
                <w:sz w:val="16"/>
              </w:rPr>
            </w:pPr>
            <w:r>
              <w:rPr>
                <w:sz w:val="16"/>
              </w:rPr>
              <w:t>On:</w:t>
            </w:r>
            <w:r>
              <w:rPr>
                <w:spacing w:val="-3"/>
                <w:sz w:val="16"/>
              </w:rPr>
              <w:t xml:space="preserve"> </w:t>
            </w:r>
            <w:r>
              <w:rPr>
                <w:spacing w:val="-2"/>
                <w:sz w:val="16"/>
              </w:rPr>
              <w:t>Reply</w:t>
            </w:r>
          </w:p>
          <w:p w14:paraId="626D072B">
            <w:pPr>
              <w:pStyle w:val="24"/>
              <w:numPr>
                <w:ilvl w:val="0"/>
                <w:numId w:val="126"/>
              </w:numPr>
              <w:tabs>
                <w:tab w:val="left" w:pos="223"/>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60" w:type="dxa"/>
          </w:tcPr>
          <w:p w14:paraId="2EDC8653">
            <w:pPr>
              <w:pStyle w:val="24"/>
              <w:spacing w:before="141"/>
              <w:ind w:left="93"/>
              <w:rPr>
                <w:sz w:val="16"/>
              </w:rPr>
            </w:pPr>
            <w:r>
              <w:rPr>
                <w:sz w:val="16"/>
              </w:rPr>
              <w:t>Local</w:t>
            </w:r>
            <w:r>
              <w:rPr>
                <w:spacing w:val="-13"/>
                <w:sz w:val="16"/>
              </w:rPr>
              <w:t xml:space="preserve"> </w:t>
            </w:r>
            <w:r>
              <w:rPr>
                <w:sz w:val="16"/>
              </w:rPr>
              <w:t>Recipe</w:t>
            </w:r>
            <w:r>
              <w:rPr>
                <w:spacing w:val="-12"/>
                <w:sz w:val="16"/>
              </w:rPr>
              <w:t xml:space="preserve"> </w:t>
            </w:r>
            <w:r>
              <w:rPr>
                <w:sz w:val="16"/>
              </w:rPr>
              <w:t>List</w:t>
            </w:r>
            <w:r>
              <w:rPr>
                <w:spacing w:val="-12"/>
                <w:sz w:val="16"/>
              </w:rPr>
              <w:t xml:space="preserve"> </w:t>
            </w:r>
            <w:r>
              <w:rPr>
                <w:sz w:val="16"/>
              </w:rPr>
              <w:t>Return Code Block</w:t>
            </w:r>
          </w:p>
        </w:tc>
        <w:tc>
          <w:tcPr>
            <w:tcW w:w="1916" w:type="dxa"/>
          </w:tcPr>
          <w:p w14:paraId="2035C4A2">
            <w:pPr>
              <w:pStyle w:val="24"/>
              <w:rPr>
                <w:rFonts w:ascii="Times New Roman"/>
                <w:sz w:val="16"/>
              </w:rPr>
            </w:pPr>
          </w:p>
        </w:tc>
      </w:tr>
      <w:tr w14:paraId="5F528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52" w:type="dxa"/>
            <w:vMerge w:val="continue"/>
            <w:tcBorders>
              <w:top w:val="nil"/>
            </w:tcBorders>
          </w:tcPr>
          <w:p w14:paraId="79C8468E">
            <w:pPr>
              <w:rPr>
                <w:sz w:val="2"/>
                <w:szCs w:val="2"/>
              </w:rPr>
            </w:pPr>
          </w:p>
        </w:tc>
        <w:tc>
          <w:tcPr>
            <w:tcW w:w="1721" w:type="dxa"/>
          </w:tcPr>
          <w:p w14:paraId="4A395BF9">
            <w:pPr>
              <w:pStyle w:val="24"/>
              <w:spacing w:before="177"/>
              <w:ind w:left="95" w:right="410"/>
              <w:rPr>
                <w:sz w:val="16"/>
              </w:rPr>
            </w:pPr>
            <w:r>
              <w:rPr>
                <w:sz w:val="16"/>
              </w:rPr>
              <w:t>Recipe</w:t>
            </w:r>
            <w:r>
              <w:rPr>
                <w:spacing w:val="-13"/>
                <w:sz w:val="16"/>
              </w:rPr>
              <w:t xml:space="preserve"> </w:t>
            </w:r>
            <w:r>
              <w:rPr>
                <w:sz w:val="16"/>
              </w:rPr>
              <w:t>Parameter Report Reply</w:t>
            </w:r>
          </w:p>
        </w:tc>
        <w:tc>
          <w:tcPr>
            <w:tcW w:w="738" w:type="dxa"/>
          </w:tcPr>
          <w:p w14:paraId="002DC889">
            <w:pPr>
              <w:pStyle w:val="24"/>
              <w:spacing w:before="96"/>
              <w:rPr>
                <w:rFonts w:ascii="Times New Roman"/>
                <w:b/>
                <w:sz w:val="16"/>
              </w:rPr>
            </w:pPr>
          </w:p>
          <w:p w14:paraId="73F6C491">
            <w:pPr>
              <w:pStyle w:val="24"/>
              <w:spacing w:before="1"/>
              <w:ind w:left="7" w:right="3"/>
              <w:jc w:val="center"/>
              <w:rPr>
                <w:sz w:val="16"/>
              </w:rPr>
            </w:pPr>
            <w:r>
              <w:rPr>
                <w:spacing w:val="-10"/>
                <w:sz w:val="16"/>
              </w:rPr>
              <w:t>1</w:t>
            </w:r>
          </w:p>
        </w:tc>
        <w:tc>
          <w:tcPr>
            <w:tcW w:w="711" w:type="dxa"/>
          </w:tcPr>
          <w:p w14:paraId="72B8D5D4">
            <w:pPr>
              <w:pStyle w:val="24"/>
              <w:spacing w:before="96"/>
              <w:rPr>
                <w:rFonts w:ascii="Times New Roman"/>
                <w:b/>
                <w:sz w:val="16"/>
              </w:rPr>
            </w:pPr>
          </w:p>
          <w:p w14:paraId="22E36B62">
            <w:pPr>
              <w:pStyle w:val="24"/>
              <w:spacing w:before="1"/>
              <w:ind w:left="11" w:right="11"/>
              <w:jc w:val="center"/>
              <w:rPr>
                <w:sz w:val="16"/>
              </w:rPr>
            </w:pPr>
            <w:r>
              <w:rPr>
                <w:spacing w:val="-2"/>
                <w:sz w:val="16"/>
              </w:rPr>
              <w:t>Reply</w:t>
            </w:r>
          </w:p>
        </w:tc>
        <w:tc>
          <w:tcPr>
            <w:tcW w:w="2113" w:type="dxa"/>
          </w:tcPr>
          <w:p w14:paraId="77D8C352">
            <w:pPr>
              <w:pStyle w:val="24"/>
              <w:numPr>
                <w:ilvl w:val="0"/>
                <w:numId w:val="127"/>
              </w:numPr>
              <w:tabs>
                <w:tab w:val="left" w:pos="223"/>
              </w:tabs>
              <w:spacing w:before="177" w:line="207" w:lineRule="exact"/>
              <w:ind w:hanging="129"/>
              <w:rPr>
                <w:sz w:val="16"/>
              </w:rPr>
            </w:pPr>
            <w:r>
              <w:rPr>
                <w:sz w:val="16"/>
              </w:rPr>
              <w:t>On:</w:t>
            </w:r>
            <w:r>
              <w:rPr>
                <w:spacing w:val="-3"/>
                <w:sz w:val="16"/>
              </w:rPr>
              <w:t xml:space="preserve"> </w:t>
            </w:r>
            <w:r>
              <w:rPr>
                <w:spacing w:val="-2"/>
                <w:sz w:val="16"/>
              </w:rPr>
              <w:t>Reply</w:t>
            </w:r>
          </w:p>
          <w:p w14:paraId="3771773B">
            <w:pPr>
              <w:pStyle w:val="24"/>
              <w:numPr>
                <w:ilvl w:val="0"/>
                <w:numId w:val="127"/>
              </w:numPr>
              <w:tabs>
                <w:tab w:val="left" w:pos="223"/>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60" w:type="dxa"/>
          </w:tcPr>
          <w:p w14:paraId="329F2E82">
            <w:pPr>
              <w:pStyle w:val="24"/>
              <w:spacing w:before="177"/>
              <w:ind w:left="93"/>
              <w:rPr>
                <w:sz w:val="16"/>
              </w:rPr>
            </w:pPr>
            <w:r>
              <w:rPr>
                <w:sz w:val="16"/>
              </w:rPr>
              <w:t>Recipe</w:t>
            </w:r>
            <w:r>
              <w:rPr>
                <w:spacing w:val="-13"/>
                <w:sz w:val="16"/>
              </w:rPr>
              <w:t xml:space="preserve"> </w:t>
            </w:r>
            <w:r>
              <w:rPr>
                <w:sz w:val="16"/>
              </w:rPr>
              <w:t>Parameter</w:t>
            </w:r>
            <w:r>
              <w:rPr>
                <w:spacing w:val="-12"/>
                <w:sz w:val="16"/>
              </w:rPr>
              <w:t xml:space="preserve"> </w:t>
            </w:r>
            <w:r>
              <w:rPr>
                <w:sz w:val="16"/>
              </w:rPr>
              <w:t>Report Return Code Block</w:t>
            </w:r>
          </w:p>
        </w:tc>
        <w:tc>
          <w:tcPr>
            <w:tcW w:w="1916" w:type="dxa"/>
          </w:tcPr>
          <w:p w14:paraId="4D7B972D">
            <w:pPr>
              <w:pStyle w:val="24"/>
              <w:rPr>
                <w:rFonts w:ascii="Times New Roman"/>
                <w:sz w:val="16"/>
              </w:rPr>
            </w:pPr>
          </w:p>
        </w:tc>
      </w:tr>
      <w:tr w14:paraId="40EE57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052" w:type="dxa"/>
            <w:vMerge w:val="restart"/>
          </w:tcPr>
          <w:p w14:paraId="191383BB">
            <w:pPr>
              <w:pStyle w:val="24"/>
              <w:rPr>
                <w:rFonts w:ascii="Times New Roman"/>
                <w:b/>
                <w:sz w:val="16"/>
              </w:rPr>
            </w:pPr>
          </w:p>
          <w:p w14:paraId="164E214C">
            <w:pPr>
              <w:pStyle w:val="24"/>
              <w:rPr>
                <w:rFonts w:ascii="Times New Roman"/>
                <w:b/>
                <w:sz w:val="16"/>
              </w:rPr>
            </w:pPr>
          </w:p>
          <w:p w14:paraId="12621FB5">
            <w:pPr>
              <w:pStyle w:val="24"/>
              <w:rPr>
                <w:rFonts w:ascii="Times New Roman"/>
                <w:b/>
                <w:sz w:val="16"/>
              </w:rPr>
            </w:pPr>
          </w:p>
          <w:p w14:paraId="6BB9BDB9">
            <w:pPr>
              <w:pStyle w:val="24"/>
              <w:spacing w:before="56"/>
              <w:rPr>
                <w:rFonts w:ascii="Times New Roman"/>
                <w:b/>
                <w:sz w:val="16"/>
              </w:rPr>
            </w:pPr>
          </w:p>
          <w:p w14:paraId="6BB30DFD">
            <w:pPr>
              <w:pStyle w:val="24"/>
              <w:ind w:left="98"/>
              <w:rPr>
                <w:sz w:val="16"/>
              </w:rPr>
            </w:pPr>
            <w:r>
              <w:rPr>
                <w:spacing w:val="-5"/>
                <w:sz w:val="16"/>
              </w:rPr>
              <w:t>EAS</w:t>
            </w:r>
          </w:p>
          <w:p w14:paraId="48944F1A">
            <w:pPr>
              <w:pStyle w:val="24"/>
              <w:spacing w:before="1"/>
              <w:ind w:left="98"/>
              <w:rPr>
                <w:sz w:val="16"/>
              </w:rPr>
            </w:pPr>
            <w:r>
              <w:rPr>
                <w:spacing w:val="-2"/>
                <w:sz w:val="16"/>
              </w:rPr>
              <w:t>Command</w:t>
            </w:r>
          </w:p>
        </w:tc>
        <w:tc>
          <w:tcPr>
            <w:tcW w:w="1721" w:type="dxa"/>
          </w:tcPr>
          <w:p w14:paraId="0CE99C90">
            <w:pPr>
              <w:pStyle w:val="24"/>
              <w:spacing w:before="96"/>
              <w:ind w:left="95" w:right="352"/>
              <w:rPr>
                <w:sz w:val="16"/>
              </w:rPr>
            </w:pPr>
            <w:r>
              <w:rPr>
                <w:sz w:val="16"/>
              </w:rPr>
              <w:t>Local Recipe List Request</w:t>
            </w:r>
            <w:r>
              <w:rPr>
                <w:spacing w:val="-13"/>
                <w:sz w:val="16"/>
              </w:rPr>
              <w:t xml:space="preserve"> </w:t>
            </w:r>
            <w:r>
              <w:rPr>
                <w:sz w:val="16"/>
              </w:rPr>
              <w:t>Command</w:t>
            </w:r>
          </w:p>
        </w:tc>
        <w:tc>
          <w:tcPr>
            <w:tcW w:w="738" w:type="dxa"/>
          </w:tcPr>
          <w:p w14:paraId="6499D280">
            <w:pPr>
              <w:pStyle w:val="24"/>
              <w:spacing w:before="15"/>
              <w:rPr>
                <w:rFonts w:ascii="Times New Roman"/>
                <w:b/>
                <w:sz w:val="16"/>
              </w:rPr>
            </w:pPr>
          </w:p>
          <w:p w14:paraId="2EE7D10E">
            <w:pPr>
              <w:pStyle w:val="24"/>
              <w:ind w:left="7" w:right="3"/>
              <w:jc w:val="center"/>
              <w:rPr>
                <w:sz w:val="16"/>
              </w:rPr>
            </w:pPr>
            <w:r>
              <w:rPr>
                <w:spacing w:val="-10"/>
                <w:sz w:val="16"/>
              </w:rPr>
              <w:t>1</w:t>
            </w:r>
          </w:p>
        </w:tc>
        <w:tc>
          <w:tcPr>
            <w:tcW w:w="711" w:type="dxa"/>
          </w:tcPr>
          <w:p w14:paraId="17CAF2BB">
            <w:pPr>
              <w:pStyle w:val="24"/>
              <w:spacing w:before="15"/>
              <w:rPr>
                <w:rFonts w:ascii="Times New Roman"/>
                <w:b/>
                <w:sz w:val="16"/>
              </w:rPr>
            </w:pPr>
          </w:p>
          <w:p w14:paraId="52826EA8">
            <w:pPr>
              <w:pStyle w:val="24"/>
              <w:ind w:left="11" w:right="11"/>
              <w:jc w:val="center"/>
              <w:rPr>
                <w:sz w:val="16"/>
              </w:rPr>
            </w:pPr>
            <w:r>
              <w:rPr>
                <w:spacing w:val="-5"/>
                <w:sz w:val="16"/>
              </w:rPr>
              <w:t>CMD</w:t>
            </w:r>
          </w:p>
        </w:tc>
        <w:tc>
          <w:tcPr>
            <w:tcW w:w="2113" w:type="dxa"/>
          </w:tcPr>
          <w:p w14:paraId="52498AE6">
            <w:pPr>
              <w:pStyle w:val="24"/>
              <w:numPr>
                <w:ilvl w:val="0"/>
                <w:numId w:val="128"/>
              </w:numPr>
              <w:tabs>
                <w:tab w:val="left" w:pos="223"/>
              </w:tabs>
              <w:spacing w:before="96" w:line="207" w:lineRule="exact"/>
              <w:ind w:hanging="129"/>
              <w:rPr>
                <w:sz w:val="16"/>
              </w:rPr>
            </w:pPr>
            <w:r>
              <w:rPr>
                <w:sz w:val="16"/>
              </w:rPr>
              <w:t>On:</w:t>
            </w:r>
            <w:r>
              <w:rPr>
                <w:spacing w:val="-3"/>
                <w:sz w:val="16"/>
              </w:rPr>
              <w:t xml:space="preserve"> </w:t>
            </w:r>
            <w:r>
              <w:rPr>
                <w:sz w:val="16"/>
              </w:rPr>
              <w:t>Fire</w:t>
            </w:r>
            <w:r>
              <w:rPr>
                <w:spacing w:val="-2"/>
                <w:sz w:val="16"/>
              </w:rPr>
              <w:t xml:space="preserve"> Command</w:t>
            </w:r>
          </w:p>
          <w:p w14:paraId="59C9648C">
            <w:pPr>
              <w:pStyle w:val="24"/>
              <w:numPr>
                <w:ilvl w:val="0"/>
                <w:numId w:val="128"/>
              </w:numPr>
              <w:tabs>
                <w:tab w:val="left" w:pos="223"/>
              </w:tabs>
              <w:spacing w:line="207" w:lineRule="exact"/>
              <w:ind w:hanging="129"/>
              <w:rPr>
                <w:sz w:val="16"/>
              </w:rPr>
            </w:pPr>
            <w:r>
              <w:rPr>
                <w:sz w:val="16"/>
              </w:rPr>
              <w:t>Off:</w:t>
            </w:r>
            <w:r>
              <w:rPr>
                <w:spacing w:val="-4"/>
                <w:sz w:val="16"/>
              </w:rPr>
              <w:t xml:space="preserve"> </w:t>
            </w:r>
            <w:r>
              <w:rPr>
                <w:sz w:val="16"/>
              </w:rPr>
              <w:t>Command</w:t>
            </w:r>
            <w:r>
              <w:rPr>
                <w:spacing w:val="-5"/>
                <w:sz w:val="16"/>
              </w:rPr>
              <w:t xml:space="preserve"> End</w:t>
            </w:r>
          </w:p>
        </w:tc>
        <w:tc>
          <w:tcPr>
            <w:tcW w:w="1960" w:type="dxa"/>
          </w:tcPr>
          <w:p w14:paraId="5EC68E93">
            <w:pPr>
              <w:pStyle w:val="24"/>
              <w:spacing w:before="96"/>
              <w:ind w:left="93"/>
              <w:rPr>
                <w:sz w:val="16"/>
              </w:rPr>
            </w:pPr>
            <w:r>
              <w:rPr>
                <w:sz w:val="16"/>
              </w:rPr>
              <w:t>Local</w:t>
            </w:r>
            <w:r>
              <w:rPr>
                <w:spacing w:val="-13"/>
                <w:sz w:val="16"/>
              </w:rPr>
              <w:t xml:space="preserve"> </w:t>
            </w:r>
            <w:r>
              <w:rPr>
                <w:sz w:val="16"/>
              </w:rPr>
              <w:t>Recipe</w:t>
            </w:r>
            <w:r>
              <w:rPr>
                <w:spacing w:val="-12"/>
                <w:sz w:val="16"/>
              </w:rPr>
              <w:t xml:space="preserve"> </w:t>
            </w:r>
            <w:r>
              <w:rPr>
                <w:sz w:val="16"/>
              </w:rPr>
              <w:t>List</w:t>
            </w:r>
            <w:r>
              <w:rPr>
                <w:spacing w:val="-12"/>
                <w:sz w:val="16"/>
              </w:rPr>
              <w:t xml:space="preserve"> </w:t>
            </w:r>
            <w:r>
              <w:rPr>
                <w:sz w:val="16"/>
              </w:rPr>
              <w:t xml:space="preserve">Request </w:t>
            </w:r>
            <w:r>
              <w:rPr>
                <w:spacing w:val="-2"/>
                <w:sz w:val="16"/>
              </w:rPr>
              <w:t>Block</w:t>
            </w:r>
          </w:p>
        </w:tc>
        <w:tc>
          <w:tcPr>
            <w:tcW w:w="1916" w:type="dxa"/>
          </w:tcPr>
          <w:p w14:paraId="7F3DCC67">
            <w:pPr>
              <w:pStyle w:val="24"/>
              <w:spacing w:before="15"/>
              <w:rPr>
                <w:rFonts w:ascii="Times New Roman"/>
                <w:b/>
                <w:sz w:val="16"/>
              </w:rPr>
            </w:pPr>
          </w:p>
          <w:p w14:paraId="46C7DD6C">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58589C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052" w:type="dxa"/>
            <w:vMerge w:val="continue"/>
            <w:tcBorders>
              <w:top w:val="nil"/>
            </w:tcBorders>
          </w:tcPr>
          <w:p w14:paraId="49D8C933">
            <w:pPr>
              <w:rPr>
                <w:sz w:val="2"/>
                <w:szCs w:val="2"/>
              </w:rPr>
            </w:pPr>
          </w:p>
        </w:tc>
        <w:tc>
          <w:tcPr>
            <w:tcW w:w="1721" w:type="dxa"/>
          </w:tcPr>
          <w:p w14:paraId="032034C6">
            <w:pPr>
              <w:pStyle w:val="24"/>
              <w:spacing w:before="93"/>
              <w:ind w:left="95" w:right="124"/>
              <w:rPr>
                <w:sz w:val="16"/>
              </w:rPr>
            </w:pPr>
            <w:r>
              <w:rPr>
                <w:sz w:val="16"/>
              </w:rPr>
              <w:t>Recipe Parameter Request</w:t>
            </w:r>
            <w:r>
              <w:rPr>
                <w:spacing w:val="-4"/>
                <w:sz w:val="16"/>
              </w:rPr>
              <w:t xml:space="preserve"> </w:t>
            </w:r>
            <w:r>
              <w:rPr>
                <w:spacing w:val="-2"/>
                <w:sz w:val="16"/>
              </w:rPr>
              <w:t>Command</w:t>
            </w:r>
          </w:p>
        </w:tc>
        <w:tc>
          <w:tcPr>
            <w:tcW w:w="738" w:type="dxa"/>
          </w:tcPr>
          <w:p w14:paraId="2635EA8E">
            <w:pPr>
              <w:pStyle w:val="24"/>
              <w:spacing w:before="15"/>
              <w:rPr>
                <w:rFonts w:ascii="Times New Roman"/>
                <w:b/>
                <w:sz w:val="16"/>
              </w:rPr>
            </w:pPr>
          </w:p>
          <w:p w14:paraId="1318D557">
            <w:pPr>
              <w:pStyle w:val="24"/>
              <w:ind w:left="7" w:right="3"/>
              <w:jc w:val="center"/>
              <w:rPr>
                <w:sz w:val="16"/>
              </w:rPr>
            </w:pPr>
            <w:r>
              <w:rPr>
                <w:spacing w:val="-10"/>
                <w:sz w:val="16"/>
              </w:rPr>
              <w:t>1</w:t>
            </w:r>
          </w:p>
        </w:tc>
        <w:tc>
          <w:tcPr>
            <w:tcW w:w="711" w:type="dxa"/>
          </w:tcPr>
          <w:p w14:paraId="0F4C5A3B">
            <w:pPr>
              <w:pStyle w:val="24"/>
              <w:spacing w:before="15"/>
              <w:rPr>
                <w:rFonts w:ascii="Times New Roman"/>
                <w:b/>
                <w:sz w:val="16"/>
              </w:rPr>
            </w:pPr>
          </w:p>
          <w:p w14:paraId="38BAB56C">
            <w:pPr>
              <w:pStyle w:val="24"/>
              <w:ind w:left="11" w:right="11"/>
              <w:jc w:val="center"/>
              <w:rPr>
                <w:sz w:val="16"/>
              </w:rPr>
            </w:pPr>
            <w:r>
              <w:rPr>
                <w:spacing w:val="-5"/>
                <w:sz w:val="16"/>
              </w:rPr>
              <w:t>CMD</w:t>
            </w:r>
          </w:p>
        </w:tc>
        <w:tc>
          <w:tcPr>
            <w:tcW w:w="2113" w:type="dxa"/>
          </w:tcPr>
          <w:p w14:paraId="677E7688">
            <w:pPr>
              <w:pStyle w:val="24"/>
              <w:numPr>
                <w:ilvl w:val="0"/>
                <w:numId w:val="129"/>
              </w:numPr>
              <w:tabs>
                <w:tab w:val="left" w:pos="223"/>
              </w:tabs>
              <w:spacing w:before="93"/>
              <w:ind w:hanging="129"/>
              <w:rPr>
                <w:sz w:val="16"/>
              </w:rPr>
            </w:pPr>
            <w:r>
              <w:rPr>
                <w:sz w:val="16"/>
              </w:rPr>
              <w:t>On:</w:t>
            </w:r>
            <w:r>
              <w:rPr>
                <w:spacing w:val="-3"/>
                <w:sz w:val="16"/>
              </w:rPr>
              <w:t xml:space="preserve"> </w:t>
            </w:r>
            <w:r>
              <w:rPr>
                <w:sz w:val="16"/>
              </w:rPr>
              <w:t>Fire</w:t>
            </w:r>
            <w:r>
              <w:rPr>
                <w:spacing w:val="-2"/>
                <w:sz w:val="16"/>
              </w:rPr>
              <w:t xml:space="preserve"> Command</w:t>
            </w:r>
          </w:p>
          <w:p w14:paraId="13DAF449">
            <w:pPr>
              <w:pStyle w:val="24"/>
              <w:numPr>
                <w:ilvl w:val="0"/>
                <w:numId w:val="129"/>
              </w:numPr>
              <w:tabs>
                <w:tab w:val="left" w:pos="223"/>
              </w:tabs>
              <w:spacing w:before="1"/>
              <w:ind w:hanging="129"/>
              <w:rPr>
                <w:sz w:val="16"/>
              </w:rPr>
            </w:pPr>
            <w:r>
              <w:rPr>
                <w:sz w:val="16"/>
              </w:rPr>
              <w:t>Off:</w:t>
            </w:r>
            <w:r>
              <w:rPr>
                <w:spacing w:val="-4"/>
                <w:sz w:val="16"/>
              </w:rPr>
              <w:t xml:space="preserve"> </w:t>
            </w:r>
            <w:r>
              <w:rPr>
                <w:sz w:val="16"/>
              </w:rPr>
              <w:t>Command</w:t>
            </w:r>
            <w:r>
              <w:rPr>
                <w:spacing w:val="-5"/>
                <w:sz w:val="16"/>
              </w:rPr>
              <w:t xml:space="preserve"> End</w:t>
            </w:r>
          </w:p>
        </w:tc>
        <w:tc>
          <w:tcPr>
            <w:tcW w:w="1960" w:type="dxa"/>
          </w:tcPr>
          <w:p w14:paraId="7214CE5D">
            <w:pPr>
              <w:pStyle w:val="24"/>
              <w:spacing w:before="55" w:line="331" w:lineRule="auto"/>
              <w:ind w:left="93" w:right="651"/>
              <w:rPr>
                <w:sz w:val="16"/>
              </w:rPr>
            </w:pPr>
            <w:r>
              <w:rPr>
                <w:sz w:val="16"/>
              </w:rPr>
              <w:t>Recipe</w:t>
            </w:r>
            <w:r>
              <w:rPr>
                <w:spacing w:val="-13"/>
                <w:sz w:val="16"/>
              </w:rPr>
              <w:t xml:space="preserve"> </w:t>
            </w:r>
            <w:r>
              <w:rPr>
                <w:sz w:val="16"/>
              </w:rPr>
              <w:t>Parameter Request Block</w:t>
            </w:r>
          </w:p>
        </w:tc>
        <w:tc>
          <w:tcPr>
            <w:tcW w:w="1916" w:type="dxa"/>
          </w:tcPr>
          <w:p w14:paraId="79AF3B55">
            <w:pPr>
              <w:pStyle w:val="24"/>
              <w:spacing w:before="15"/>
              <w:rPr>
                <w:rFonts w:ascii="Times New Roman"/>
                <w:b/>
                <w:sz w:val="16"/>
              </w:rPr>
            </w:pPr>
          </w:p>
          <w:p w14:paraId="315039B9">
            <w:pPr>
              <w:pStyle w:val="24"/>
              <w:ind w:left="94"/>
              <w:rPr>
                <w:sz w:val="16"/>
              </w:rPr>
            </w:pPr>
            <w:r>
              <w:rPr>
                <w:sz w:val="16"/>
              </w:rPr>
              <w:t>Reply</w:t>
            </w:r>
            <w:r>
              <w:rPr>
                <w:spacing w:val="-4"/>
                <w:sz w:val="16"/>
              </w:rPr>
              <w:t xml:space="preserve"> </w:t>
            </w:r>
            <w:r>
              <w:rPr>
                <w:sz w:val="16"/>
              </w:rPr>
              <w:t>for</w:t>
            </w:r>
            <w:r>
              <w:rPr>
                <w:spacing w:val="-2"/>
                <w:sz w:val="16"/>
              </w:rPr>
              <w:t xml:space="preserve"> Receiving</w:t>
            </w:r>
          </w:p>
        </w:tc>
      </w:tr>
      <w:tr w14:paraId="6BAAF8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052" w:type="dxa"/>
            <w:vMerge w:val="continue"/>
            <w:tcBorders>
              <w:top w:val="nil"/>
            </w:tcBorders>
          </w:tcPr>
          <w:p w14:paraId="1D0A53AC">
            <w:pPr>
              <w:rPr>
                <w:sz w:val="2"/>
                <w:szCs w:val="2"/>
              </w:rPr>
            </w:pPr>
          </w:p>
        </w:tc>
        <w:tc>
          <w:tcPr>
            <w:tcW w:w="1721" w:type="dxa"/>
          </w:tcPr>
          <w:p w14:paraId="1BB453C1">
            <w:pPr>
              <w:pStyle w:val="24"/>
              <w:spacing w:before="93"/>
              <w:ind w:left="95" w:right="352"/>
              <w:rPr>
                <w:sz w:val="16"/>
              </w:rPr>
            </w:pPr>
            <w:r>
              <w:rPr>
                <w:sz w:val="16"/>
              </w:rPr>
              <w:t>Recipe Version Request</w:t>
            </w:r>
            <w:r>
              <w:rPr>
                <w:spacing w:val="-13"/>
                <w:sz w:val="16"/>
              </w:rPr>
              <w:t xml:space="preserve"> </w:t>
            </w:r>
            <w:r>
              <w:rPr>
                <w:sz w:val="16"/>
              </w:rPr>
              <w:t>Command</w:t>
            </w:r>
          </w:p>
        </w:tc>
        <w:tc>
          <w:tcPr>
            <w:tcW w:w="738" w:type="dxa"/>
          </w:tcPr>
          <w:p w14:paraId="64AC6044">
            <w:pPr>
              <w:pStyle w:val="24"/>
              <w:spacing w:before="12"/>
              <w:rPr>
                <w:rFonts w:ascii="Times New Roman"/>
                <w:b/>
                <w:sz w:val="16"/>
              </w:rPr>
            </w:pPr>
          </w:p>
          <w:p w14:paraId="6D86A6E9">
            <w:pPr>
              <w:pStyle w:val="24"/>
              <w:spacing w:before="1"/>
              <w:ind w:left="7" w:right="3"/>
              <w:jc w:val="center"/>
              <w:rPr>
                <w:sz w:val="16"/>
              </w:rPr>
            </w:pPr>
            <w:r>
              <w:rPr>
                <w:spacing w:val="-10"/>
                <w:sz w:val="16"/>
              </w:rPr>
              <w:t>1</w:t>
            </w:r>
          </w:p>
        </w:tc>
        <w:tc>
          <w:tcPr>
            <w:tcW w:w="711" w:type="dxa"/>
          </w:tcPr>
          <w:p w14:paraId="52D02CDE">
            <w:pPr>
              <w:pStyle w:val="24"/>
              <w:spacing w:before="12"/>
              <w:rPr>
                <w:rFonts w:ascii="Times New Roman"/>
                <w:b/>
                <w:sz w:val="16"/>
              </w:rPr>
            </w:pPr>
          </w:p>
          <w:p w14:paraId="3125537D">
            <w:pPr>
              <w:pStyle w:val="24"/>
              <w:spacing w:before="1"/>
              <w:ind w:left="11" w:right="11"/>
              <w:jc w:val="center"/>
              <w:rPr>
                <w:sz w:val="16"/>
              </w:rPr>
            </w:pPr>
            <w:r>
              <w:rPr>
                <w:spacing w:val="-5"/>
                <w:sz w:val="16"/>
              </w:rPr>
              <w:t>CMD</w:t>
            </w:r>
          </w:p>
        </w:tc>
        <w:tc>
          <w:tcPr>
            <w:tcW w:w="2113" w:type="dxa"/>
          </w:tcPr>
          <w:p w14:paraId="2CC17277">
            <w:pPr>
              <w:pStyle w:val="24"/>
              <w:numPr>
                <w:ilvl w:val="0"/>
                <w:numId w:val="130"/>
              </w:numPr>
              <w:tabs>
                <w:tab w:val="left" w:pos="223"/>
              </w:tabs>
              <w:spacing w:before="93"/>
              <w:ind w:hanging="129"/>
              <w:rPr>
                <w:sz w:val="16"/>
              </w:rPr>
            </w:pPr>
            <w:r>
              <w:rPr>
                <w:sz w:val="16"/>
              </w:rPr>
              <w:t>On:</w:t>
            </w:r>
            <w:r>
              <w:rPr>
                <w:spacing w:val="-3"/>
                <w:sz w:val="16"/>
              </w:rPr>
              <w:t xml:space="preserve"> </w:t>
            </w:r>
            <w:r>
              <w:rPr>
                <w:sz w:val="16"/>
              </w:rPr>
              <w:t>Fire</w:t>
            </w:r>
            <w:r>
              <w:rPr>
                <w:spacing w:val="-2"/>
                <w:sz w:val="16"/>
              </w:rPr>
              <w:t xml:space="preserve"> Command</w:t>
            </w:r>
          </w:p>
          <w:p w14:paraId="4304446B">
            <w:pPr>
              <w:pStyle w:val="24"/>
              <w:numPr>
                <w:ilvl w:val="0"/>
                <w:numId w:val="130"/>
              </w:numPr>
              <w:tabs>
                <w:tab w:val="left" w:pos="223"/>
              </w:tabs>
              <w:spacing w:before="1"/>
              <w:ind w:hanging="129"/>
              <w:rPr>
                <w:sz w:val="16"/>
              </w:rPr>
            </w:pPr>
            <w:r>
              <w:rPr>
                <w:sz w:val="16"/>
              </w:rPr>
              <w:t>Off:</w:t>
            </w:r>
            <w:r>
              <w:rPr>
                <w:spacing w:val="-4"/>
                <w:sz w:val="16"/>
              </w:rPr>
              <w:t xml:space="preserve"> </w:t>
            </w:r>
            <w:r>
              <w:rPr>
                <w:sz w:val="16"/>
              </w:rPr>
              <w:t>Command</w:t>
            </w:r>
            <w:r>
              <w:rPr>
                <w:spacing w:val="-5"/>
                <w:sz w:val="16"/>
              </w:rPr>
              <w:t xml:space="preserve"> End</w:t>
            </w:r>
          </w:p>
        </w:tc>
        <w:tc>
          <w:tcPr>
            <w:tcW w:w="1960" w:type="dxa"/>
          </w:tcPr>
          <w:p w14:paraId="18EE95FB">
            <w:pPr>
              <w:pStyle w:val="24"/>
              <w:spacing w:before="93"/>
              <w:ind w:left="93"/>
              <w:rPr>
                <w:sz w:val="16"/>
              </w:rPr>
            </w:pPr>
            <w:r>
              <w:rPr>
                <w:sz w:val="16"/>
              </w:rPr>
              <w:t>Recipe</w:t>
            </w:r>
            <w:r>
              <w:rPr>
                <w:spacing w:val="-13"/>
                <w:sz w:val="16"/>
              </w:rPr>
              <w:t xml:space="preserve"> </w:t>
            </w:r>
            <w:r>
              <w:rPr>
                <w:sz w:val="16"/>
              </w:rPr>
              <w:t>Version</w:t>
            </w:r>
            <w:r>
              <w:rPr>
                <w:spacing w:val="-12"/>
                <w:sz w:val="16"/>
              </w:rPr>
              <w:t xml:space="preserve"> </w:t>
            </w:r>
            <w:r>
              <w:rPr>
                <w:sz w:val="16"/>
              </w:rPr>
              <w:t xml:space="preserve">Request </w:t>
            </w:r>
            <w:r>
              <w:rPr>
                <w:spacing w:val="-2"/>
                <w:sz w:val="16"/>
              </w:rPr>
              <w:t>Block</w:t>
            </w:r>
          </w:p>
        </w:tc>
        <w:tc>
          <w:tcPr>
            <w:tcW w:w="1916" w:type="dxa"/>
          </w:tcPr>
          <w:p w14:paraId="4D323F0A">
            <w:pPr>
              <w:pStyle w:val="24"/>
              <w:spacing w:before="12"/>
              <w:rPr>
                <w:rFonts w:ascii="Times New Roman"/>
                <w:b/>
                <w:sz w:val="16"/>
              </w:rPr>
            </w:pPr>
          </w:p>
          <w:p w14:paraId="433BDC7D">
            <w:pPr>
              <w:pStyle w:val="24"/>
              <w:spacing w:before="1"/>
              <w:ind w:left="94"/>
              <w:rPr>
                <w:sz w:val="16"/>
              </w:rPr>
            </w:pPr>
            <w:r>
              <w:rPr>
                <w:sz w:val="16"/>
              </w:rPr>
              <w:t>Reply</w:t>
            </w:r>
            <w:r>
              <w:rPr>
                <w:spacing w:val="-4"/>
                <w:sz w:val="16"/>
              </w:rPr>
              <w:t xml:space="preserve"> </w:t>
            </w:r>
            <w:r>
              <w:rPr>
                <w:sz w:val="16"/>
              </w:rPr>
              <w:t>for</w:t>
            </w:r>
            <w:r>
              <w:rPr>
                <w:spacing w:val="-2"/>
                <w:sz w:val="16"/>
              </w:rPr>
              <w:t xml:space="preserve"> Receiving</w:t>
            </w:r>
          </w:p>
        </w:tc>
      </w:tr>
      <w:tr w14:paraId="5554E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52" w:type="dxa"/>
          </w:tcPr>
          <w:p w14:paraId="3113D920">
            <w:pPr>
              <w:pStyle w:val="24"/>
              <w:ind w:left="98" w:right="135"/>
              <w:rPr>
                <w:sz w:val="16"/>
              </w:rPr>
            </w:pPr>
            <w:r>
              <w:rPr>
                <w:spacing w:val="-2"/>
                <w:sz w:val="16"/>
              </w:rPr>
              <w:t xml:space="preserve">Equipment Special </w:t>
            </w:r>
            <w:r>
              <w:rPr>
                <w:sz w:val="16"/>
              </w:rPr>
              <w:t>Event</w:t>
            </w:r>
            <w:r>
              <w:rPr>
                <w:spacing w:val="-13"/>
                <w:sz w:val="16"/>
              </w:rPr>
              <w:t xml:space="preserve"> </w:t>
            </w:r>
            <w:r>
              <w:rPr>
                <w:sz w:val="16"/>
              </w:rPr>
              <w:t>Reply</w:t>
            </w:r>
          </w:p>
        </w:tc>
        <w:tc>
          <w:tcPr>
            <w:tcW w:w="1721" w:type="dxa"/>
          </w:tcPr>
          <w:p w14:paraId="2E71ED07">
            <w:pPr>
              <w:pStyle w:val="24"/>
              <w:spacing w:before="100"/>
              <w:ind w:left="95" w:right="124"/>
              <w:rPr>
                <w:sz w:val="16"/>
              </w:rPr>
            </w:pPr>
            <w:r>
              <w:rPr>
                <w:spacing w:val="-2"/>
                <w:sz w:val="16"/>
              </w:rPr>
              <w:t>LocalRecipeRequest Reply</w:t>
            </w:r>
          </w:p>
        </w:tc>
        <w:tc>
          <w:tcPr>
            <w:tcW w:w="738" w:type="dxa"/>
          </w:tcPr>
          <w:p w14:paraId="6C30DE91">
            <w:pPr>
              <w:pStyle w:val="24"/>
              <w:spacing w:before="20"/>
              <w:rPr>
                <w:rFonts w:ascii="Times New Roman"/>
                <w:b/>
                <w:sz w:val="16"/>
              </w:rPr>
            </w:pPr>
          </w:p>
          <w:p w14:paraId="64CAED34">
            <w:pPr>
              <w:pStyle w:val="24"/>
              <w:ind w:left="7" w:right="3"/>
              <w:jc w:val="center"/>
              <w:rPr>
                <w:sz w:val="16"/>
              </w:rPr>
            </w:pPr>
            <w:r>
              <w:rPr>
                <w:spacing w:val="-10"/>
                <w:sz w:val="16"/>
              </w:rPr>
              <w:t>1</w:t>
            </w:r>
          </w:p>
        </w:tc>
        <w:tc>
          <w:tcPr>
            <w:tcW w:w="711" w:type="dxa"/>
          </w:tcPr>
          <w:p w14:paraId="34F94EAA">
            <w:pPr>
              <w:pStyle w:val="24"/>
              <w:spacing w:before="20"/>
              <w:rPr>
                <w:rFonts w:ascii="Times New Roman"/>
                <w:b/>
                <w:sz w:val="16"/>
              </w:rPr>
            </w:pPr>
          </w:p>
          <w:p w14:paraId="265A83BD">
            <w:pPr>
              <w:pStyle w:val="24"/>
              <w:ind w:left="11" w:right="11"/>
              <w:jc w:val="center"/>
              <w:rPr>
                <w:sz w:val="16"/>
              </w:rPr>
            </w:pPr>
            <w:r>
              <w:rPr>
                <w:spacing w:val="-2"/>
                <w:sz w:val="16"/>
              </w:rPr>
              <w:t>Reply</w:t>
            </w:r>
          </w:p>
        </w:tc>
        <w:tc>
          <w:tcPr>
            <w:tcW w:w="2113" w:type="dxa"/>
          </w:tcPr>
          <w:p w14:paraId="11F8FA10">
            <w:pPr>
              <w:pStyle w:val="24"/>
              <w:numPr>
                <w:ilvl w:val="0"/>
                <w:numId w:val="131"/>
              </w:numPr>
              <w:tabs>
                <w:tab w:val="left" w:pos="223"/>
              </w:tabs>
              <w:spacing w:before="100"/>
              <w:ind w:hanging="129"/>
              <w:rPr>
                <w:sz w:val="16"/>
              </w:rPr>
            </w:pPr>
            <w:r>
              <w:rPr>
                <w:sz w:val="16"/>
              </w:rPr>
              <w:t>On:</w:t>
            </w:r>
            <w:r>
              <w:rPr>
                <w:spacing w:val="-3"/>
                <w:sz w:val="16"/>
              </w:rPr>
              <w:t xml:space="preserve"> </w:t>
            </w:r>
            <w:r>
              <w:rPr>
                <w:spacing w:val="-2"/>
                <w:sz w:val="16"/>
              </w:rPr>
              <w:t>Reply</w:t>
            </w:r>
          </w:p>
          <w:p w14:paraId="20F025A1">
            <w:pPr>
              <w:pStyle w:val="24"/>
              <w:numPr>
                <w:ilvl w:val="0"/>
                <w:numId w:val="131"/>
              </w:numPr>
              <w:tabs>
                <w:tab w:val="left" w:pos="223"/>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60" w:type="dxa"/>
          </w:tcPr>
          <w:p w14:paraId="51145261">
            <w:pPr>
              <w:pStyle w:val="24"/>
              <w:spacing w:before="100"/>
              <w:ind w:left="93"/>
              <w:rPr>
                <w:sz w:val="16"/>
              </w:rPr>
            </w:pPr>
            <w:r>
              <w:rPr>
                <w:sz w:val="16"/>
              </w:rPr>
              <w:t>Recipe</w:t>
            </w:r>
            <w:r>
              <w:rPr>
                <w:spacing w:val="-13"/>
                <w:sz w:val="16"/>
              </w:rPr>
              <w:t xml:space="preserve"> </w:t>
            </w:r>
            <w:r>
              <w:rPr>
                <w:sz w:val="16"/>
              </w:rPr>
              <w:t>Request</w:t>
            </w:r>
            <w:r>
              <w:rPr>
                <w:spacing w:val="-12"/>
                <w:sz w:val="16"/>
              </w:rPr>
              <w:t xml:space="preserve"> </w:t>
            </w:r>
            <w:r>
              <w:rPr>
                <w:sz w:val="16"/>
              </w:rPr>
              <w:t xml:space="preserve">Confirm </w:t>
            </w:r>
            <w:r>
              <w:rPr>
                <w:spacing w:val="-2"/>
                <w:sz w:val="16"/>
              </w:rPr>
              <w:t>Block</w:t>
            </w:r>
          </w:p>
        </w:tc>
        <w:tc>
          <w:tcPr>
            <w:tcW w:w="1916" w:type="dxa"/>
          </w:tcPr>
          <w:p w14:paraId="1C06C6C0">
            <w:pPr>
              <w:pStyle w:val="24"/>
              <w:rPr>
                <w:rFonts w:ascii="Times New Roman"/>
                <w:sz w:val="16"/>
              </w:rPr>
            </w:pPr>
          </w:p>
        </w:tc>
      </w:tr>
    </w:tbl>
    <w:p w14:paraId="2A2B1964">
      <w:pPr>
        <w:rPr>
          <w:rFonts w:ascii="Times New Roman"/>
          <w:sz w:val="16"/>
        </w:rPr>
        <w:sectPr>
          <w:pgSz w:w="11910" w:h="16840"/>
          <w:pgMar w:top="1560" w:right="260" w:bottom="660" w:left="260" w:header="631" w:footer="467" w:gutter="0"/>
          <w:cols w:space="720" w:num="1"/>
        </w:sectPr>
      </w:pPr>
    </w:p>
    <w:p w14:paraId="5C7CD3D4">
      <w:pPr>
        <w:pStyle w:val="8"/>
        <w:spacing w:before="97"/>
        <w:rPr>
          <w:sz w:val="28"/>
        </w:rPr>
      </w:pPr>
    </w:p>
    <w:p w14:paraId="37DAAF50">
      <w:pPr>
        <w:pStyle w:val="4"/>
        <w:numPr>
          <w:ilvl w:val="1"/>
          <w:numId w:val="44"/>
        </w:numPr>
        <w:tabs>
          <w:tab w:val="left" w:pos="1166"/>
        </w:tabs>
        <w:spacing w:before="1"/>
        <w:ind w:left="1166" w:hanging="574"/>
      </w:pPr>
      <w:bookmarkStart w:id="155" w:name="_Toc14603"/>
      <w:r>
        <w:t>CIM</w:t>
      </w:r>
      <w:r>
        <w:rPr>
          <w:spacing w:val="-3"/>
        </w:rPr>
        <w:t xml:space="preserve"> </w:t>
      </w:r>
      <w:r>
        <w:t>Message</w:t>
      </w:r>
      <w:r>
        <w:rPr>
          <w:spacing w:val="-2"/>
        </w:rPr>
        <w:t xml:space="preserve"> Management</w:t>
      </w:r>
      <w:bookmarkEnd w:id="155"/>
    </w:p>
    <w:p w14:paraId="6AD99863">
      <w:pPr>
        <w:pStyle w:val="8"/>
        <w:spacing w:before="240"/>
        <w:ind w:left="1019" w:right="546"/>
      </w:pPr>
      <w:r>
        <w:t>CIM</w:t>
      </w:r>
      <w:r>
        <w:rPr>
          <w:spacing w:val="-2"/>
        </w:rPr>
        <w:t xml:space="preserve"> </w:t>
      </w:r>
      <w:r>
        <w:t>Message</w:t>
      </w:r>
      <w:r>
        <w:rPr>
          <w:spacing w:val="-2"/>
        </w:rPr>
        <w:t xml:space="preserve"> </w:t>
      </w:r>
      <w:r>
        <w:t>is</w:t>
      </w:r>
      <w:r>
        <w:rPr>
          <w:spacing w:val="-2"/>
        </w:rPr>
        <w:t xml:space="preserve"> </w:t>
      </w:r>
      <w:r>
        <w:t>used</w:t>
      </w:r>
      <w:r>
        <w:rPr>
          <w:spacing w:val="-4"/>
        </w:rPr>
        <w:t xml:space="preserve"> </w:t>
      </w:r>
      <w:r>
        <w:t>to</w:t>
      </w:r>
      <w:r>
        <w:rPr>
          <w:spacing w:val="-2"/>
        </w:rPr>
        <w:t xml:space="preserve"> </w:t>
      </w:r>
      <w:r>
        <w:t>notify</w:t>
      </w:r>
      <w:r>
        <w:rPr>
          <w:spacing w:val="-4"/>
        </w:rPr>
        <w:t xml:space="preserve"> </w:t>
      </w:r>
      <w:r>
        <w:t>specific</w:t>
      </w:r>
      <w:r>
        <w:rPr>
          <w:spacing w:val="-2"/>
        </w:rPr>
        <w:t xml:space="preserve"> </w:t>
      </w:r>
      <w:r>
        <w:t>information</w:t>
      </w:r>
      <w:r>
        <w:rPr>
          <w:spacing w:val="-4"/>
        </w:rPr>
        <w:t xml:space="preserve"> </w:t>
      </w:r>
      <w:r>
        <w:t>to</w:t>
      </w:r>
      <w:r>
        <w:rPr>
          <w:spacing w:val="-4"/>
        </w:rPr>
        <w:t xml:space="preserve"> </w:t>
      </w:r>
      <w:r>
        <w:t>operator</w:t>
      </w:r>
      <w:r>
        <w:rPr>
          <w:spacing w:val="-2"/>
        </w:rPr>
        <w:t xml:space="preserve"> </w:t>
      </w:r>
      <w:r>
        <w:t>of</w:t>
      </w:r>
      <w:r>
        <w:rPr>
          <w:spacing w:val="-4"/>
        </w:rPr>
        <w:t xml:space="preserve"> </w:t>
      </w:r>
      <w:r>
        <w:t>specific</w:t>
      </w:r>
      <w:r>
        <w:rPr>
          <w:spacing w:val="-4"/>
        </w:rPr>
        <w:t xml:space="preserve"> </w:t>
      </w:r>
      <w:r>
        <w:t>equipment.</w:t>
      </w:r>
      <w:r>
        <w:rPr>
          <w:spacing w:val="-4"/>
        </w:rPr>
        <w:t xml:space="preserve"> </w:t>
      </w:r>
      <w:r>
        <w:t>When</w:t>
      </w:r>
      <w:r>
        <w:rPr>
          <w:spacing w:val="-4"/>
        </w:rPr>
        <w:t xml:space="preserve"> </w:t>
      </w:r>
      <w:r>
        <w:t>receiving</w:t>
      </w:r>
      <w:r>
        <w:rPr>
          <w:spacing w:val="-4"/>
        </w:rPr>
        <w:t xml:space="preserve"> </w:t>
      </w:r>
      <w:r>
        <w:t>CIM Message, equipment has to display it to operator and save the history data locally.</w:t>
      </w:r>
    </w:p>
    <w:p w14:paraId="2D817243">
      <w:pPr>
        <w:pStyle w:val="8"/>
        <w:spacing w:before="60"/>
        <w:ind w:left="1019" w:right="796"/>
      </w:pPr>
      <w:r>
        <w:t>Equipment should support that EAS can send one or more CIM Messages to a specific touch panel of a specific equipment using touch panel number. When equipment receives a CIM Message from EAS, the equipment should display the CIM Message in a pop-up window on touch panel. The CIM Message pop-up window</w:t>
      </w:r>
      <w:r>
        <w:rPr>
          <w:spacing w:val="-3"/>
        </w:rPr>
        <w:t xml:space="preserve"> </w:t>
      </w:r>
      <w:r>
        <w:t>should</w:t>
      </w:r>
      <w:r>
        <w:rPr>
          <w:spacing w:val="-2"/>
        </w:rPr>
        <w:t xml:space="preserve"> </w:t>
      </w:r>
      <w:r>
        <w:t>provide</w:t>
      </w:r>
      <w:r>
        <w:rPr>
          <w:spacing w:val="-4"/>
        </w:rPr>
        <w:t xml:space="preserve"> </w:t>
      </w:r>
      <w:r>
        <w:t>“Confirmation”</w:t>
      </w:r>
      <w:r>
        <w:rPr>
          <w:spacing w:val="-2"/>
        </w:rPr>
        <w:t xml:space="preserve"> </w:t>
      </w:r>
      <w:r>
        <w:t>button</w:t>
      </w:r>
      <w:r>
        <w:rPr>
          <w:spacing w:val="-5"/>
        </w:rPr>
        <w:t xml:space="preserve"> </w:t>
      </w:r>
      <w:r>
        <w:t>so</w:t>
      </w:r>
      <w:r>
        <w:rPr>
          <w:spacing w:val="-2"/>
        </w:rPr>
        <w:t xml:space="preserve"> </w:t>
      </w:r>
      <w:r>
        <w:t>that,</w:t>
      </w:r>
      <w:r>
        <w:rPr>
          <w:spacing w:val="-5"/>
        </w:rPr>
        <w:t xml:space="preserve"> </w:t>
      </w:r>
      <w:r>
        <w:t>if</w:t>
      </w:r>
      <w:r>
        <w:rPr>
          <w:spacing w:val="-2"/>
        </w:rPr>
        <w:t xml:space="preserve"> </w:t>
      </w:r>
      <w:r>
        <w:t>operator</w:t>
      </w:r>
      <w:r>
        <w:rPr>
          <w:spacing w:val="-2"/>
        </w:rPr>
        <w:t xml:space="preserve"> </w:t>
      </w:r>
      <w:r>
        <w:t>confirms,</w:t>
      </w:r>
      <w:r>
        <w:rPr>
          <w:spacing w:val="-2"/>
        </w:rPr>
        <w:t xml:space="preserve"> </w:t>
      </w:r>
      <w:r>
        <w:t>the</w:t>
      </w:r>
      <w:r>
        <w:rPr>
          <w:spacing w:val="-2"/>
        </w:rPr>
        <w:t xml:space="preserve"> </w:t>
      </w:r>
      <w:r>
        <w:t>CIM</w:t>
      </w:r>
      <w:r>
        <w:rPr>
          <w:spacing w:val="-2"/>
        </w:rPr>
        <w:t xml:space="preserve"> </w:t>
      </w:r>
      <w:r>
        <w:t>Message</w:t>
      </w:r>
      <w:r>
        <w:rPr>
          <w:spacing w:val="-2"/>
        </w:rPr>
        <w:t xml:space="preserve"> </w:t>
      </w:r>
      <w:r>
        <w:t>is</w:t>
      </w:r>
      <w:r>
        <w:rPr>
          <w:spacing w:val="-4"/>
        </w:rPr>
        <w:t xml:space="preserve"> </w:t>
      </w:r>
      <w:r>
        <w:t>cleared</w:t>
      </w:r>
      <w:r>
        <w:rPr>
          <w:spacing w:val="-2"/>
        </w:rPr>
        <w:t xml:space="preserve"> </w:t>
      </w:r>
      <w:r>
        <w:t>and at that time equipment should report the confirm event (refer to CIM Message Confirm Report Area).</w:t>
      </w:r>
    </w:p>
    <w:p w14:paraId="6B0E178C">
      <w:pPr>
        <w:pStyle w:val="8"/>
        <w:spacing w:before="60"/>
        <w:ind w:left="1019" w:right="546"/>
      </w:pPr>
      <w:r>
        <w:t>Equipment</w:t>
      </w:r>
      <w:r>
        <w:rPr>
          <w:spacing w:val="-1"/>
        </w:rPr>
        <w:t xml:space="preserve"> </w:t>
      </w:r>
      <w:r>
        <w:t>clears</w:t>
      </w:r>
      <w:r>
        <w:rPr>
          <w:spacing w:val="-2"/>
        </w:rPr>
        <w:t xml:space="preserve"> </w:t>
      </w:r>
      <w:r>
        <w:t>only</w:t>
      </w:r>
      <w:r>
        <w:rPr>
          <w:spacing w:val="-5"/>
        </w:rPr>
        <w:t xml:space="preserve"> </w:t>
      </w:r>
      <w:r>
        <w:t>the</w:t>
      </w:r>
      <w:r>
        <w:rPr>
          <w:spacing w:val="-4"/>
        </w:rPr>
        <w:t xml:space="preserve"> </w:t>
      </w:r>
      <w:r>
        <w:t>CIM</w:t>
      </w:r>
      <w:r>
        <w:rPr>
          <w:spacing w:val="-2"/>
        </w:rPr>
        <w:t xml:space="preserve"> </w:t>
      </w:r>
      <w:r>
        <w:t>Message</w:t>
      </w:r>
      <w:r>
        <w:rPr>
          <w:spacing w:val="-2"/>
        </w:rPr>
        <w:t xml:space="preserve"> </w:t>
      </w:r>
      <w:r>
        <w:t>that</w:t>
      </w:r>
      <w:r>
        <w:rPr>
          <w:spacing w:val="-1"/>
        </w:rPr>
        <w:t xml:space="preserve"> </w:t>
      </w:r>
      <w:r>
        <w:t>has</w:t>
      </w:r>
      <w:r>
        <w:rPr>
          <w:spacing w:val="-2"/>
        </w:rPr>
        <w:t xml:space="preserve"> </w:t>
      </w:r>
      <w:r>
        <w:t>been</w:t>
      </w:r>
      <w:r>
        <w:rPr>
          <w:spacing w:val="-5"/>
        </w:rPr>
        <w:t xml:space="preserve"> </w:t>
      </w:r>
      <w:r>
        <w:t>confirmed</w:t>
      </w:r>
      <w:r>
        <w:rPr>
          <w:spacing w:val="-2"/>
        </w:rPr>
        <w:t xml:space="preserve"> </w:t>
      </w:r>
      <w:r>
        <w:t>by</w:t>
      </w:r>
      <w:r>
        <w:rPr>
          <w:spacing w:val="-4"/>
        </w:rPr>
        <w:t xml:space="preserve"> </w:t>
      </w:r>
      <w:r>
        <w:t>operator</w:t>
      </w:r>
      <w:r>
        <w:rPr>
          <w:spacing w:val="-4"/>
        </w:rPr>
        <w:t xml:space="preserve"> </w:t>
      </w:r>
      <w:r>
        <w:t>or</w:t>
      </w:r>
      <w:r>
        <w:rPr>
          <w:spacing w:val="-4"/>
        </w:rPr>
        <w:t xml:space="preserve"> </w:t>
      </w:r>
      <w:r>
        <w:t>indicated</w:t>
      </w:r>
      <w:r>
        <w:rPr>
          <w:spacing w:val="-4"/>
        </w:rPr>
        <w:t xml:space="preserve"> </w:t>
      </w:r>
      <w:r>
        <w:t>by</w:t>
      </w:r>
      <w:r>
        <w:rPr>
          <w:spacing w:val="-5"/>
        </w:rPr>
        <w:t xml:space="preserve"> </w:t>
      </w:r>
      <w:r>
        <w:t>CIM</w:t>
      </w:r>
      <w:r>
        <w:rPr>
          <w:spacing w:val="-2"/>
        </w:rPr>
        <w:t xml:space="preserve"> </w:t>
      </w:r>
      <w:r>
        <w:t>Message Clear command from EAS. When CIM Messages are received then display like below.</w:t>
      </w:r>
    </w:p>
    <w:p w14:paraId="1A64CA33">
      <w:pPr>
        <w:pStyle w:val="8"/>
        <w:spacing w:before="8"/>
        <w:rPr>
          <w:sz w:val="14"/>
        </w:rPr>
      </w:pPr>
      <w:r>
        <w:rPr>
          <w:lang w:eastAsia="zh-CN"/>
        </w:rPr>
        <mc:AlternateContent>
          <mc:Choice Requires="wpg">
            <w:drawing>
              <wp:anchor distT="0" distB="0" distL="0" distR="0" simplePos="0" relativeHeight="251687936" behindDoc="1" locked="0" layoutInCell="1" allowOverlap="1">
                <wp:simplePos x="0" y="0"/>
                <wp:positionH relativeFrom="page">
                  <wp:posOffset>835660</wp:posOffset>
                </wp:positionH>
                <wp:positionV relativeFrom="paragraph">
                  <wp:posOffset>97155</wp:posOffset>
                </wp:positionV>
                <wp:extent cx="5430520" cy="1858010"/>
                <wp:effectExtent l="4445" t="4445" r="13335" b="4445"/>
                <wp:wrapNone/>
                <wp:docPr id="411" name="Group 411"/>
                <wp:cNvGraphicFramePr/>
                <a:graphic xmlns:a="http://schemas.openxmlformats.org/drawingml/2006/main">
                  <a:graphicData uri="http://schemas.microsoft.com/office/word/2010/wordprocessingGroup">
                    <wpg:wgp>
                      <wpg:cNvGrpSpPr/>
                      <wpg:grpSpPr>
                        <a:xfrm>
                          <a:off x="0" y="0"/>
                          <a:ext cx="5430532" cy="1858013"/>
                          <a:chOff x="79535" y="4611"/>
                          <a:chExt cx="5430532" cy="1858013"/>
                        </a:xfrm>
                      </wpg:grpSpPr>
                      <wps:wsp>
                        <wps:cNvPr id="413" name="Graphic 413"/>
                        <wps:cNvSpPr/>
                        <wps:spPr>
                          <a:xfrm>
                            <a:off x="79535" y="4614"/>
                            <a:ext cx="5430520" cy="1858010"/>
                          </a:xfrm>
                          <a:custGeom>
                            <a:avLst/>
                            <a:gdLst/>
                            <a:ahLst/>
                            <a:cxnLst/>
                            <a:rect l="l" t="t" r="r" b="b"/>
                            <a:pathLst>
                              <a:path w="5430520" h="1858010">
                                <a:moveTo>
                                  <a:pt x="5430469" y="256921"/>
                                </a:moveTo>
                                <a:lnTo>
                                  <a:pt x="0" y="256921"/>
                                </a:lnTo>
                                <a:lnTo>
                                  <a:pt x="0" y="1857514"/>
                                </a:lnTo>
                                <a:lnTo>
                                  <a:pt x="5430469" y="1857514"/>
                                </a:lnTo>
                                <a:lnTo>
                                  <a:pt x="5430469" y="256921"/>
                                </a:lnTo>
                                <a:close/>
                              </a:path>
                              <a:path w="5430520" h="1858010">
                                <a:moveTo>
                                  <a:pt x="5430469" y="0"/>
                                </a:moveTo>
                                <a:lnTo>
                                  <a:pt x="0" y="0"/>
                                </a:lnTo>
                                <a:lnTo>
                                  <a:pt x="0" y="2273"/>
                                </a:lnTo>
                                <a:lnTo>
                                  <a:pt x="5430469" y="2273"/>
                                </a:lnTo>
                                <a:lnTo>
                                  <a:pt x="5430469" y="0"/>
                                </a:lnTo>
                                <a:close/>
                              </a:path>
                            </a:pathLst>
                          </a:custGeom>
                          <a:solidFill>
                            <a:srgbClr val="FFFFFF"/>
                          </a:solidFill>
                        </wps:spPr>
                        <wps:bodyPr wrap="square" lIns="0" tIns="0" rIns="0" bIns="0" rtlCol="0">
                          <a:noAutofit/>
                        </wps:bodyPr>
                      </wps:wsp>
                      <wps:wsp>
                        <wps:cNvPr id="414" name="Graphic 414"/>
                        <wps:cNvSpPr/>
                        <wps:spPr>
                          <a:xfrm>
                            <a:off x="79547" y="4611"/>
                            <a:ext cx="5430520" cy="1858010"/>
                          </a:xfrm>
                          <a:custGeom>
                            <a:avLst/>
                            <a:gdLst/>
                            <a:ahLst/>
                            <a:cxnLst/>
                            <a:rect l="l" t="t" r="r" b="b"/>
                            <a:pathLst>
                              <a:path w="5430520" h="1858010">
                                <a:moveTo>
                                  <a:pt x="0" y="1857505"/>
                                </a:moveTo>
                                <a:lnTo>
                                  <a:pt x="5430461" y="1857506"/>
                                </a:lnTo>
                                <a:lnTo>
                                  <a:pt x="5430461" y="0"/>
                                </a:lnTo>
                                <a:lnTo>
                                  <a:pt x="0" y="0"/>
                                </a:lnTo>
                                <a:lnTo>
                                  <a:pt x="0" y="1857505"/>
                                </a:lnTo>
                                <a:close/>
                              </a:path>
                            </a:pathLst>
                          </a:custGeom>
                          <a:ln w="9222">
                            <a:solidFill>
                              <a:srgbClr val="000000"/>
                            </a:solidFill>
                            <a:prstDash val="solid"/>
                          </a:ln>
                        </wps:spPr>
                        <wps:bodyPr wrap="square" lIns="0" tIns="0" rIns="0" bIns="0" rtlCol="0">
                          <a:noAutofit/>
                        </wps:bodyPr>
                      </wps:wsp>
                    </wpg:wgp>
                  </a:graphicData>
                </a:graphic>
              </wp:anchor>
            </w:drawing>
          </mc:Choice>
          <mc:Fallback>
            <w:pict>
              <v:group id="Group 411" o:spid="_x0000_s1026" o:spt="203" style="position:absolute;left:0pt;margin-left:65.8pt;margin-top:7.65pt;height:146.3pt;width:427.6pt;mso-position-horizontal-relative:page;z-index:-251628544;mso-width-relative:page;mso-height-relative:page;" coordorigin="79535,4611" coordsize="5430532,1858013" o:gfxdata="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">
                <o:lock v:ext="edit" aspectratio="f"/>
                <v:shape id="Graphic 413" o:spid="_x0000_s1026" o:spt="100" style="position:absolute;left:79535;top:4614;height:1858010;width:5430520;" fillcolor="#FFFFFF" filled="t" stroked="f" coordsize="5430520,1858010" o:gfxdata="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Ze2gvQAA&#10;ANwAAAAPAAAAAAAAAAEAIAAAACIAAABkcnMvZG93bnJldi54bWxQSwECFAAUAAAACACHTuJAMy8F&#10;njsAAAA5AAAAEAAAAAAAAAABACAAAAAMAQAAZHJzL3NoYXBleG1sLnhtbFBLBQYAAAAABgAGAFsB&#10;AAC2AwAAAAA=&#10;" path="m5430469,256921l0,256921,0,1857514,5430469,1857514,5430469,256921xem5430469,0l0,0,0,2273,5430469,2273,5430469,0xe">
                  <v:fill on="t" focussize="0,0"/>
                  <v:stroke on="f"/>
                  <v:imagedata o:title=""/>
                  <o:lock v:ext="edit" aspectratio="f"/>
                  <v:textbox inset="0mm,0mm,0mm,0mm"/>
                </v:shape>
                <v:shape id="Graphic 414" o:spid="_x0000_s1026" o:spt="100" style="position:absolute;left:79547;top:4611;height:1858010;width:5430520;" filled="f" stroked="t" coordsize="5430520,1858010" o:gfxdata="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wlCMr4A&#10;AADcAAAADwAAAAAAAAABACAAAAAiAAAAZHJzL2Rvd25yZXYueG1sUEsBAhQAFAAAAAgAh07iQDMv&#10;BZ47AAAAOQAAABAAAAAAAAAAAQAgAAAADQEAAGRycy9zaGFwZXhtbC54bWxQSwUGAAAAAAYABgBb&#10;AQAAtwMAAAAA&#10;" path="m0,1857505l5430461,1857506,5430461,0,0,0,0,1857505xe">
                  <v:fill on="f" focussize="0,0"/>
                  <v:stroke weight="0.726141732283465pt" color="#000000" joinstyle="round"/>
                  <v:imagedata o:title=""/>
                  <o:lock v:ext="edit" aspectratio="f"/>
                  <v:textbox inset="0mm,0mm,0mm,0mm"/>
                </v:shape>
              </v:group>
            </w:pict>
          </mc:Fallback>
        </mc:AlternateContent>
      </w:r>
    </w:p>
    <w:p w14:paraId="567A80D6">
      <w:pPr>
        <w:pStyle w:val="8"/>
        <w:ind w:left="1048"/>
        <w:rPr>
          <w:sz w:val="20"/>
        </w:rPr>
      </w:pPr>
      <w:r>
        <w:rPr>
          <w:sz w:val="20"/>
          <w:lang w:eastAsia="zh-CN"/>
        </w:rPr>
        <mc:AlternateContent>
          <mc:Choice Requires="wps">
            <w:drawing>
              <wp:inline distT="0" distB="0" distL="0" distR="0">
                <wp:extent cx="5430520" cy="255270"/>
                <wp:effectExtent l="9525" t="0" r="0" b="10795"/>
                <wp:docPr id="376" name="Textbox 376"/>
                <wp:cNvGraphicFramePr/>
                <a:graphic xmlns:a="http://schemas.openxmlformats.org/drawingml/2006/main">
                  <a:graphicData uri="http://schemas.microsoft.com/office/word/2010/wordprocessingShape">
                    <wps:wsp>
                      <wps:cNvSpPr txBox="1"/>
                      <wps:spPr>
                        <a:xfrm>
                          <a:off x="0" y="0"/>
                          <a:ext cx="5430520" cy="255904"/>
                        </a:xfrm>
                        <a:prstGeom prst="rect">
                          <a:avLst/>
                        </a:prstGeom>
                        <a:solidFill>
                          <a:srgbClr val="CCFFFF"/>
                        </a:solidFill>
                        <a:ln w="9239">
                          <a:solidFill>
                            <a:srgbClr val="000000"/>
                          </a:solidFill>
                          <a:prstDash val="solid"/>
                        </a:ln>
                      </wps:spPr>
                      <wps:txbx>
                        <w:txbxContent>
                          <w:p w14:paraId="2A7C9103">
                            <w:pPr>
                              <w:spacing w:before="71"/>
                              <w:ind w:right="167"/>
                              <w:jc w:val="center"/>
                              <w:rPr>
                                <w:rFonts w:ascii="Microsoft Sans Serif"/>
                                <w:color w:val="000000"/>
                                <w:sz w:val="20"/>
                              </w:rPr>
                            </w:pPr>
                            <w:r>
                              <w:rPr>
                                <w:rFonts w:ascii="Microsoft Sans Serif"/>
                                <w:color w:val="000000"/>
                                <w:sz w:val="20"/>
                              </w:rPr>
                              <w:t>CIM</w:t>
                            </w:r>
                            <w:r>
                              <w:rPr>
                                <w:rFonts w:ascii="Microsoft Sans Serif"/>
                                <w:color w:val="000000"/>
                                <w:spacing w:val="-8"/>
                                <w:sz w:val="20"/>
                              </w:rPr>
                              <w:t xml:space="preserve"> </w:t>
                            </w:r>
                            <w:r>
                              <w:rPr>
                                <w:rFonts w:ascii="Microsoft Sans Serif"/>
                                <w:color w:val="000000"/>
                                <w:sz w:val="20"/>
                              </w:rPr>
                              <w:t>Message</w:t>
                            </w:r>
                            <w:r>
                              <w:rPr>
                                <w:rFonts w:ascii="Microsoft Sans Serif"/>
                                <w:color w:val="000000"/>
                                <w:spacing w:val="-7"/>
                                <w:sz w:val="20"/>
                              </w:rPr>
                              <w:t xml:space="preserve"> </w:t>
                            </w:r>
                            <w:r>
                              <w:rPr>
                                <w:rFonts w:ascii="Microsoft Sans Serif"/>
                                <w:color w:val="000000"/>
                                <w:sz w:val="20"/>
                              </w:rPr>
                              <w:t>Display</w:t>
                            </w:r>
                            <w:r>
                              <w:rPr>
                                <w:rFonts w:ascii="Microsoft Sans Serif"/>
                                <w:color w:val="000000"/>
                                <w:spacing w:val="-7"/>
                                <w:sz w:val="20"/>
                              </w:rPr>
                              <w:t xml:space="preserve"> </w:t>
                            </w:r>
                            <w:r>
                              <w:rPr>
                                <w:rFonts w:ascii="Microsoft Sans Serif"/>
                                <w:color w:val="000000"/>
                                <w:spacing w:val="-2"/>
                                <w:sz w:val="20"/>
                              </w:rPr>
                              <w:t>(T/P=1)</w:t>
                            </w:r>
                          </w:p>
                        </w:txbxContent>
                      </wps:txbx>
                      <wps:bodyPr wrap="square" lIns="0" tIns="0" rIns="0" bIns="0" rtlCol="0">
                        <a:noAutofit/>
                      </wps:bodyPr>
                    </wps:wsp>
                  </a:graphicData>
                </a:graphic>
              </wp:inline>
            </w:drawing>
          </mc:Choice>
          <mc:Fallback>
            <w:pict>
              <v:shape id="Textbox 376" o:spid="_x0000_s1026" o:spt="202" type="#_x0000_t202" style="height:20.1pt;width:427.6pt;" fillcolor="#CCFFFF" filled="t" stroked="t" coordsize="21600,21600" o:gfxdata="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Y&#10;9xVb1AAAAAQBAAAPAAAAAAAAAAEAIAAAACIAAABkcnMvZG93bnJldi54bWxQSwECFAAUAAAACACH&#10;TuJAUz/ieO8BAAAPBAAADgAAAAAAAAABACAAAAAjAQAAZHJzL2Uyb0RvYy54bWxQSwUGAAAAAAYA&#10;BgBZAQAAhAUAAAAA&#10;">
                <v:fill on="t" focussize="0,0"/>
                <v:stroke weight="0.72748031496063pt" color="#000000" joinstyle="round"/>
                <v:imagedata o:title=""/>
                <o:lock v:ext="edit" aspectratio="f"/>
                <v:textbox inset="0mm,0mm,0mm,0mm">
                  <w:txbxContent>
                    <w:p w14:paraId="2A7C9103">
                      <w:pPr>
                        <w:spacing w:before="71"/>
                        <w:ind w:right="167"/>
                        <w:jc w:val="center"/>
                        <w:rPr>
                          <w:rFonts w:ascii="Microsoft Sans Serif"/>
                          <w:color w:val="000000"/>
                          <w:sz w:val="20"/>
                        </w:rPr>
                      </w:pPr>
                      <w:r>
                        <w:rPr>
                          <w:rFonts w:ascii="Microsoft Sans Serif"/>
                          <w:color w:val="000000"/>
                          <w:sz w:val="20"/>
                        </w:rPr>
                        <w:t>CIM</w:t>
                      </w:r>
                      <w:r>
                        <w:rPr>
                          <w:rFonts w:ascii="Microsoft Sans Serif"/>
                          <w:color w:val="000000"/>
                          <w:spacing w:val="-8"/>
                          <w:sz w:val="20"/>
                        </w:rPr>
                        <w:t xml:space="preserve"> </w:t>
                      </w:r>
                      <w:r>
                        <w:rPr>
                          <w:rFonts w:ascii="Microsoft Sans Serif"/>
                          <w:color w:val="000000"/>
                          <w:sz w:val="20"/>
                        </w:rPr>
                        <w:t>Message</w:t>
                      </w:r>
                      <w:r>
                        <w:rPr>
                          <w:rFonts w:ascii="Microsoft Sans Serif"/>
                          <w:color w:val="000000"/>
                          <w:spacing w:val="-7"/>
                          <w:sz w:val="20"/>
                        </w:rPr>
                        <w:t xml:space="preserve"> </w:t>
                      </w:r>
                      <w:r>
                        <w:rPr>
                          <w:rFonts w:ascii="Microsoft Sans Serif"/>
                          <w:color w:val="000000"/>
                          <w:sz w:val="20"/>
                        </w:rPr>
                        <w:t>Display</w:t>
                      </w:r>
                      <w:r>
                        <w:rPr>
                          <w:rFonts w:ascii="Microsoft Sans Serif"/>
                          <w:color w:val="000000"/>
                          <w:spacing w:val="-7"/>
                          <w:sz w:val="20"/>
                        </w:rPr>
                        <w:t xml:space="preserve"> </w:t>
                      </w:r>
                      <w:r>
                        <w:rPr>
                          <w:rFonts w:ascii="Microsoft Sans Serif"/>
                          <w:color w:val="000000"/>
                          <w:spacing w:val="-2"/>
                          <w:sz w:val="20"/>
                        </w:rPr>
                        <w:t>(T/P=1)</w:t>
                      </w:r>
                    </w:p>
                  </w:txbxContent>
                </v:textbox>
                <w10:wrap type="none"/>
                <w10:anchorlock/>
              </v:shape>
            </w:pict>
          </mc:Fallback>
        </mc:AlternateContent>
      </w:r>
    </w:p>
    <w:p w14:paraId="7D7E8549">
      <w:pPr>
        <w:pStyle w:val="8"/>
        <w:spacing w:before="8"/>
        <w:rPr>
          <w:sz w:val="11"/>
        </w:rPr>
      </w:pPr>
    </w:p>
    <w:tbl>
      <w:tblPr>
        <w:tblStyle w:val="22"/>
        <w:tblW w:w="0" w:type="auto"/>
        <w:tblInd w:w="116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64"/>
        <w:gridCol w:w="675"/>
        <w:gridCol w:w="1856"/>
        <w:gridCol w:w="3997"/>
        <w:gridCol w:w="1322"/>
      </w:tblGrid>
      <w:tr w14:paraId="26881C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464" w:type="dxa"/>
            <w:tcBorders>
              <w:bottom w:val="single" w:color="000000" w:sz="8" w:space="0"/>
            </w:tcBorders>
          </w:tcPr>
          <w:p w14:paraId="1F317DC7">
            <w:pPr>
              <w:pStyle w:val="24"/>
              <w:spacing w:before="62"/>
              <w:ind w:left="28"/>
              <w:jc w:val="center"/>
              <w:rPr>
                <w:rFonts w:ascii="Microsoft Sans Serif"/>
                <w:sz w:val="20"/>
              </w:rPr>
            </w:pPr>
            <w:r>
              <w:rPr>
                <w:rFonts w:ascii="Microsoft Sans Serif"/>
                <w:spacing w:val="-5"/>
                <w:sz w:val="20"/>
              </w:rPr>
              <w:t>No</w:t>
            </w:r>
          </w:p>
        </w:tc>
        <w:tc>
          <w:tcPr>
            <w:tcW w:w="675" w:type="dxa"/>
            <w:tcBorders>
              <w:bottom w:val="single" w:color="000000" w:sz="8" w:space="0"/>
            </w:tcBorders>
          </w:tcPr>
          <w:p w14:paraId="63B2FD4F">
            <w:pPr>
              <w:pStyle w:val="24"/>
              <w:spacing w:before="62"/>
              <w:ind w:left="14"/>
              <w:jc w:val="center"/>
              <w:rPr>
                <w:rFonts w:ascii="Microsoft Sans Serif"/>
                <w:sz w:val="20"/>
              </w:rPr>
            </w:pPr>
            <w:r>
              <w:rPr>
                <w:lang w:eastAsia="zh-CN"/>
              </w:rPr>
              <mc:AlternateContent>
                <mc:Choice Requires="wpg">
                  <w:drawing>
                    <wp:anchor distT="0" distB="0" distL="0" distR="0" simplePos="0" relativeHeight="251693056" behindDoc="1" locked="0" layoutInCell="1" allowOverlap="1">
                      <wp:simplePos x="0" y="0"/>
                      <wp:positionH relativeFrom="column">
                        <wp:posOffset>0</wp:posOffset>
                      </wp:positionH>
                      <wp:positionV relativeFrom="paragraph">
                        <wp:posOffset>-4445</wp:posOffset>
                      </wp:positionV>
                      <wp:extent cx="429260" cy="1372870"/>
                      <wp:effectExtent l="0" t="0" r="0" b="0"/>
                      <wp:wrapNone/>
                      <wp:docPr id="377" name="Group 377"/>
                      <wp:cNvGraphicFramePr/>
                      <a:graphic xmlns:a="http://schemas.openxmlformats.org/drawingml/2006/main">
                        <a:graphicData uri="http://schemas.microsoft.com/office/word/2010/wordprocessingGroup">
                          <wpg:wgp>
                            <wpg:cNvGrpSpPr/>
                            <wpg:grpSpPr>
                              <a:xfrm>
                                <a:off x="0" y="0"/>
                                <a:ext cx="429259" cy="1372870"/>
                                <a:chOff x="0" y="0"/>
                                <a:chExt cx="429259" cy="1372870"/>
                              </a:xfrm>
                            </wpg:grpSpPr>
                            <wps:wsp>
                              <wps:cNvPr id="378" name="Graphic 378"/>
                              <wps:cNvSpPr/>
                              <wps:spPr>
                                <a:xfrm>
                                  <a:off x="0" y="0"/>
                                  <a:ext cx="429259" cy="245745"/>
                                </a:xfrm>
                                <a:custGeom>
                                  <a:avLst/>
                                  <a:gdLst/>
                                  <a:ahLst/>
                                  <a:cxnLst/>
                                  <a:rect l="l" t="t" r="r" b="b"/>
                                  <a:pathLst>
                                    <a:path w="429259" h="245745">
                                      <a:moveTo>
                                        <a:pt x="428719" y="0"/>
                                      </a:moveTo>
                                      <a:lnTo>
                                        <a:pt x="0" y="0"/>
                                      </a:lnTo>
                                      <a:lnTo>
                                        <a:pt x="0" y="245554"/>
                                      </a:lnTo>
                                      <a:lnTo>
                                        <a:pt x="428719" y="245554"/>
                                      </a:lnTo>
                                      <a:lnTo>
                                        <a:pt x="428719" y="0"/>
                                      </a:lnTo>
                                      <a:close/>
                                    </a:path>
                                  </a:pathLst>
                                </a:custGeom>
                                <a:solidFill>
                                  <a:srgbClr val="FFFFFF"/>
                                </a:solidFill>
                              </wps:spPr>
                              <wps:bodyPr wrap="square" lIns="0" tIns="0" rIns="0" bIns="0" rtlCol="0">
                                <a:noAutofit/>
                              </wps:bodyPr>
                            </wps:wsp>
                            <wps:wsp>
                              <wps:cNvPr id="379" name="Graphic 379"/>
                              <wps:cNvSpPr/>
                              <wps:spPr>
                                <a:xfrm>
                                  <a:off x="-6" y="247368"/>
                                  <a:ext cx="429259" cy="1125220"/>
                                </a:xfrm>
                                <a:custGeom>
                                  <a:avLst/>
                                  <a:gdLst/>
                                  <a:ahLst/>
                                  <a:cxnLst/>
                                  <a:rect l="l" t="t" r="r" b="b"/>
                                  <a:pathLst>
                                    <a:path w="429259" h="1125220">
                                      <a:moveTo>
                                        <a:pt x="428726" y="0"/>
                                      </a:moveTo>
                                      <a:lnTo>
                                        <a:pt x="0" y="0"/>
                                      </a:lnTo>
                                      <a:lnTo>
                                        <a:pt x="0" y="229641"/>
                                      </a:lnTo>
                                      <a:lnTo>
                                        <a:pt x="0" y="243738"/>
                                      </a:lnTo>
                                      <a:lnTo>
                                        <a:pt x="0" y="1125118"/>
                                      </a:lnTo>
                                      <a:lnTo>
                                        <a:pt x="428726" y="1125118"/>
                                      </a:lnTo>
                                      <a:lnTo>
                                        <a:pt x="428726" y="229641"/>
                                      </a:lnTo>
                                      <a:lnTo>
                                        <a:pt x="428726" y="0"/>
                                      </a:lnTo>
                                      <a:close/>
                                    </a:path>
                                  </a:pathLst>
                                </a:custGeom>
                                <a:solidFill>
                                  <a:srgbClr val="FFFFFF"/>
                                </a:solidFill>
                              </wps:spPr>
                              <wps:bodyPr wrap="square" lIns="0" tIns="0" rIns="0" bIns="0" rtlCol="0">
                                <a:noAutofit/>
                              </wps:bodyPr>
                            </wps:wsp>
                          </wpg:wgp>
                        </a:graphicData>
                      </a:graphic>
                    </wp:anchor>
                  </w:drawing>
                </mc:Choice>
                <mc:Fallback>
                  <w:pict>
                    <v:group id="Group 377" o:spid="_x0000_s1026" o:spt="203" style="position:absolute;left:0pt;margin-left:0pt;margin-top:-0.35pt;height:108.1pt;width:33.8pt;z-index:-251623424;mso-width-relative:page;mso-height-relative:page;" coordsize="429259,1372870" o:gfxdata="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A1UYJLWAAAABQEAAA8AAAAAAAAAAQAgAAAAIgAAAGRycy9k&#10;b3ducmV2LnhtbFBLAQIUABQAAAAIAIdO4kD89dUA6AIAAKQJAAAOAAAAAAAAAAEAIAAAACUBAABk&#10;cnMvZTJvRG9jLnhtbFBLBQYAAAAABgAGAFkBAAB/BgAAAAA=&#10;">
                      <o:lock v:ext="edit" aspectratio="f"/>
                      <v:shape id="Graphic 378" o:spid="_x0000_s1026" o:spt="100" style="position:absolute;left:0;top:0;height:245745;width:429259;" fillcolor="#FFFFFF" filled="t" stroked="f" coordsize="429259,245745" o:gfxdata="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peL3rsAAADc&#10;AAAADwAAAAAAAAABACAAAAAiAAAAZHJzL2Rvd25yZXYueG1sUEsBAhQAFAAAAAgAh07iQDMvBZ47&#10;AAAAOQAAABAAAAAAAAAAAQAgAAAACgEAAGRycy9zaGFwZXhtbC54bWxQSwUGAAAAAAYABgBbAQAA&#10;tAMAAAAA&#10;" path="m428719,0l0,0,0,245554,428719,245554,428719,0xe">
                        <v:fill on="t" focussize="0,0"/>
                        <v:stroke on="f"/>
                        <v:imagedata o:title=""/>
                        <o:lock v:ext="edit" aspectratio="f"/>
                        <v:textbox inset="0mm,0mm,0mm,0mm"/>
                      </v:shape>
                      <v:shape id="Graphic 379" o:spid="_x0000_s1026" o:spt="100" style="position:absolute;left:-6;top:247368;height:1125220;width:429259;" fillcolor="#FFFFFF" filled="t" stroked="f" coordsize="429259,1125220" o:gfxdata="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OLyvb4A&#10;AADcAAAADwAAAAAAAAABACAAAAAiAAAAZHJzL2Rvd25yZXYueG1sUEsBAhQAFAAAAAgAh07iQDMv&#10;BZ47AAAAOQAAABAAAAAAAAAAAQAgAAAADQEAAGRycy9zaGFwZXhtbC54bWxQSwUGAAAAAAYABgBb&#10;AQAAtwMAAAAA&#10;" path="m428726,0l0,0,0,229641,0,243738,0,1125118,428726,1125118,428726,229641,428726,0xe">
                        <v:fill on="t" focussize="0,0"/>
                        <v:stroke on="f"/>
                        <v:imagedata o:title=""/>
                        <o:lock v:ext="edit" aspectratio="f"/>
                        <v:textbox inset="0mm,0mm,0mm,0mm"/>
                      </v:shape>
                    </v:group>
                  </w:pict>
                </mc:Fallback>
              </mc:AlternateContent>
            </w:r>
            <w:r>
              <w:rPr>
                <w:rFonts w:ascii="Microsoft Sans Serif"/>
                <w:spacing w:val="-5"/>
                <w:sz w:val="20"/>
              </w:rPr>
              <w:t>ID</w:t>
            </w:r>
          </w:p>
        </w:tc>
        <w:tc>
          <w:tcPr>
            <w:tcW w:w="1856" w:type="dxa"/>
            <w:tcBorders>
              <w:bottom w:val="single" w:color="000000" w:sz="8" w:space="0"/>
            </w:tcBorders>
          </w:tcPr>
          <w:p w14:paraId="421FC373">
            <w:pPr>
              <w:pStyle w:val="24"/>
              <w:spacing w:before="62"/>
              <w:ind w:right="108"/>
              <w:jc w:val="right"/>
              <w:rPr>
                <w:rFonts w:ascii="Microsoft Sans Serif"/>
                <w:sz w:val="20"/>
              </w:rPr>
            </w:pPr>
            <w:r>
              <w:rPr>
                <w:lang w:eastAsia="zh-CN"/>
              </w:rPr>
              <mc:AlternateContent>
                <mc:Choice Requires="wpg">
                  <w:drawing>
                    <wp:anchor distT="0" distB="0" distL="0" distR="0" simplePos="0" relativeHeight="251688960" behindDoc="1" locked="0" layoutInCell="1" allowOverlap="1">
                      <wp:simplePos x="0" y="0"/>
                      <wp:positionH relativeFrom="column">
                        <wp:posOffset>0</wp:posOffset>
                      </wp:positionH>
                      <wp:positionV relativeFrom="paragraph">
                        <wp:posOffset>-4445</wp:posOffset>
                      </wp:positionV>
                      <wp:extent cx="4556760" cy="953135"/>
                      <wp:effectExtent l="0" t="0" r="0" b="0"/>
                      <wp:wrapNone/>
                      <wp:docPr id="380" name="Group 380"/>
                      <wp:cNvGraphicFramePr/>
                      <a:graphic xmlns:a="http://schemas.openxmlformats.org/drawingml/2006/main">
                        <a:graphicData uri="http://schemas.microsoft.com/office/word/2010/wordprocessingGroup">
                          <wpg:wgp>
                            <wpg:cNvGrpSpPr/>
                            <wpg:grpSpPr>
                              <a:xfrm>
                                <a:off x="0" y="0"/>
                                <a:ext cx="4556760" cy="953135"/>
                                <a:chOff x="0" y="0"/>
                                <a:chExt cx="4556760" cy="953135"/>
                              </a:xfrm>
                            </wpg:grpSpPr>
                            <wps:wsp>
                              <wps:cNvPr id="381" name="Graphic 381"/>
                              <wps:cNvSpPr/>
                              <wps:spPr>
                                <a:xfrm>
                                  <a:off x="0" y="10"/>
                                  <a:ext cx="3716020" cy="953135"/>
                                </a:xfrm>
                                <a:custGeom>
                                  <a:avLst/>
                                  <a:gdLst/>
                                  <a:ahLst/>
                                  <a:cxnLst/>
                                  <a:rect l="l" t="t" r="r" b="b"/>
                                  <a:pathLst>
                                    <a:path w="3716020" h="953135">
                                      <a:moveTo>
                                        <a:pt x="3715537" y="476999"/>
                                      </a:moveTo>
                                      <a:lnTo>
                                        <a:pt x="1178966" y="476999"/>
                                      </a:lnTo>
                                      <a:lnTo>
                                        <a:pt x="0" y="476999"/>
                                      </a:lnTo>
                                      <a:lnTo>
                                        <a:pt x="0" y="709358"/>
                                      </a:lnTo>
                                      <a:lnTo>
                                        <a:pt x="0" y="720725"/>
                                      </a:lnTo>
                                      <a:lnTo>
                                        <a:pt x="0" y="953096"/>
                                      </a:lnTo>
                                      <a:lnTo>
                                        <a:pt x="1178966" y="953096"/>
                                      </a:lnTo>
                                      <a:lnTo>
                                        <a:pt x="3715537" y="953096"/>
                                      </a:lnTo>
                                      <a:lnTo>
                                        <a:pt x="3715537" y="720737"/>
                                      </a:lnTo>
                                      <a:lnTo>
                                        <a:pt x="3715537" y="709358"/>
                                      </a:lnTo>
                                      <a:lnTo>
                                        <a:pt x="3715537" y="476999"/>
                                      </a:lnTo>
                                      <a:close/>
                                    </a:path>
                                    <a:path w="3716020" h="953135">
                                      <a:moveTo>
                                        <a:pt x="3715537" y="0"/>
                                      </a:moveTo>
                                      <a:lnTo>
                                        <a:pt x="1178966" y="0"/>
                                      </a:lnTo>
                                      <a:lnTo>
                                        <a:pt x="1178966" y="245554"/>
                                      </a:lnTo>
                                      <a:lnTo>
                                        <a:pt x="3715537" y="245554"/>
                                      </a:lnTo>
                                      <a:lnTo>
                                        <a:pt x="3715537" y="0"/>
                                      </a:lnTo>
                                      <a:close/>
                                    </a:path>
                                  </a:pathLst>
                                </a:custGeom>
                                <a:solidFill>
                                  <a:srgbClr val="FFFFFF"/>
                                </a:solidFill>
                              </wps:spPr>
                              <wps:bodyPr wrap="square" lIns="0" tIns="0" rIns="0" bIns="0" rtlCol="0">
                                <a:noAutofit/>
                              </wps:bodyPr>
                            </wps:wsp>
                            <wps:wsp>
                              <wps:cNvPr id="382" name="Graphic 382"/>
                              <wps:cNvSpPr/>
                              <wps:spPr>
                                <a:xfrm>
                                  <a:off x="3719072" y="247363"/>
                                  <a:ext cx="832485" cy="226060"/>
                                </a:xfrm>
                                <a:custGeom>
                                  <a:avLst/>
                                  <a:gdLst/>
                                  <a:ahLst/>
                                  <a:cxnLst/>
                                  <a:rect l="l" t="t" r="r" b="b"/>
                                  <a:pathLst>
                                    <a:path w="832485" h="226060">
                                      <a:moveTo>
                                        <a:pt x="832459" y="0"/>
                                      </a:moveTo>
                                      <a:lnTo>
                                        <a:pt x="0" y="0"/>
                                      </a:lnTo>
                                      <a:lnTo>
                                        <a:pt x="0" y="225546"/>
                                      </a:lnTo>
                                      <a:lnTo>
                                        <a:pt x="17896" y="207361"/>
                                      </a:lnTo>
                                      <a:lnTo>
                                        <a:pt x="814562" y="18197"/>
                                      </a:lnTo>
                                      <a:lnTo>
                                        <a:pt x="832459" y="0"/>
                                      </a:lnTo>
                                      <a:close/>
                                    </a:path>
                                  </a:pathLst>
                                </a:custGeom>
                                <a:solidFill>
                                  <a:srgbClr val="F1F4EB"/>
                                </a:solidFill>
                              </wps:spPr>
                              <wps:bodyPr wrap="square" lIns="0" tIns="0" rIns="0" bIns="0" rtlCol="0">
                                <a:noAutofit/>
                              </wps:bodyPr>
                            </wps:wsp>
                            <wps:wsp>
                              <wps:cNvPr id="383" name="Graphic 383"/>
                              <wps:cNvSpPr/>
                              <wps:spPr>
                                <a:xfrm>
                                  <a:off x="3719072" y="247363"/>
                                  <a:ext cx="832485" cy="226060"/>
                                </a:xfrm>
                                <a:custGeom>
                                  <a:avLst/>
                                  <a:gdLst/>
                                  <a:ahLst/>
                                  <a:cxnLst/>
                                  <a:rect l="l" t="t" r="r" b="b"/>
                                  <a:pathLst>
                                    <a:path w="832485" h="226060">
                                      <a:moveTo>
                                        <a:pt x="0" y="225546"/>
                                      </a:moveTo>
                                      <a:lnTo>
                                        <a:pt x="17896" y="207361"/>
                                      </a:lnTo>
                                      <a:lnTo>
                                        <a:pt x="814562" y="18197"/>
                                      </a:lnTo>
                                      <a:lnTo>
                                        <a:pt x="832459" y="0"/>
                                      </a:lnTo>
                                      <a:lnTo>
                                        <a:pt x="0" y="0"/>
                                      </a:lnTo>
                                      <a:lnTo>
                                        <a:pt x="0" y="225546"/>
                                      </a:lnTo>
                                      <a:close/>
                                    </a:path>
                                    <a:path w="832485" h="226060">
                                      <a:moveTo>
                                        <a:pt x="0" y="0"/>
                                      </a:moveTo>
                                      <a:lnTo>
                                        <a:pt x="17896" y="18197"/>
                                      </a:lnTo>
                                    </a:path>
                                  </a:pathLst>
                                </a:custGeom>
                                <a:ln w="3052">
                                  <a:solidFill>
                                    <a:srgbClr val="000000"/>
                                  </a:solidFill>
                                  <a:prstDash val="solid"/>
                                </a:ln>
                              </wps:spPr>
                              <wps:bodyPr wrap="square" lIns="0" tIns="0" rIns="0" bIns="0" rtlCol="0">
                                <a:noAutofit/>
                              </wps:bodyPr>
                            </wps:wsp>
                            <wps:wsp>
                              <wps:cNvPr id="384" name="Graphic 384"/>
                              <wps:cNvSpPr/>
                              <wps:spPr>
                                <a:xfrm>
                                  <a:off x="3719072" y="247364"/>
                                  <a:ext cx="832485" cy="226060"/>
                                </a:xfrm>
                                <a:custGeom>
                                  <a:avLst/>
                                  <a:gdLst/>
                                  <a:ahLst/>
                                  <a:cxnLst/>
                                  <a:rect l="l" t="t" r="r" b="b"/>
                                  <a:pathLst>
                                    <a:path w="832485" h="226060">
                                      <a:moveTo>
                                        <a:pt x="832459" y="0"/>
                                      </a:moveTo>
                                      <a:lnTo>
                                        <a:pt x="814562" y="18197"/>
                                      </a:lnTo>
                                      <a:lnTo>
                                        <a:pt x="17896" y="207361"/>
                                      </a:lnTo>
                                      <a:lnTo>
                                        <a:pt x="0" y="225546"/>
                                      </a:lnTo>
                                      <a:lnTo>
                                        <a:pt x="832459" y="225546"/>
                                      </a:lnTo>
                                      <a:lnTo>
                                        <a:pt x="832459" y="0"/>
                                      </a:lnTo>
                                      <a:close/>
                                    </a:path>
                                  </a:pathLst>
                                </a:custGeom>
                                <a:solidFill>
                                  <a:srgbClr val="DADFC7"/>
                                </a:solidFill>
                              </wps:spPr>
                              <wps:bodyPr wrap="square" lIns="0" tIns="0" rIns="0" bIns="0" rtlCol="0">
                                <a:noAutofit/>
                              </wps:bodyPr>
                            </wps:wsp>
                            <wps:wsp>
                              <wps:cNvPr id="385" name="Graphic 385"/>
                              <wps:cNvSpPr/>
                              <wps:spPr>
                                <a:xfrm>
                                  <a:off x="3719072" y="247364"/>
                                  <a:ext cx="832485" cy="226060"/>
                                </a:xfrm>
                                <a:custGeom>
                                  <a:avLst/>
                                  <a:gdLst/>
                                  <a:ahLst/>
                                  <a:cxnLst/>
                                  <a:rect l="l" t="t" r="r" b="b"/>
                                  <a:pathLst>
                                    <a:path w="832485" h="226060">
                                      <a:moveTo>
                                        <a:pt x="17896" y="207361"/>
                                      </a:moveTo>
                                      <a:lnTo>
                                        <a:pt x="0" y="225546"/>
                                      </a:lnTo>
                                      <a:lnTo>
                                        <a:pt x="832459" y="225546"/>
                                      </a:lnTo>
                                      <a:lnTo>
                                        <a:pt x="832459" y="0"/>
                                      </a:lnTo>
                                      <a:lnTo>
                                        <a:pt x="814562" y="18197"/>
                                      </a:lnTo>
                                      <a:lnTo>
                                        <a:pt x="17896" y="207361"/>
                                      </a:lnTo>
                                      <a:close/>
                                    </a:path>
                                    <a:path w="832485" h="226060">
                                      <a:moveTo>
                                        <a:pt x="832459" y="225546"/>
                                      </a:moveTo>
                                      <a:lnTo>
                                        <a:pt x="814562" y="207361"/>
                                      </a:lnTo>
                                    </a:path>
                                  </a:pathLst>
                                </a:custGeom>
                                <a:ln w="3052">
                                  <a:solidFill>
                                    <a:srgbClr val="000000"/>
                                  </a:solidFill>
                                  <a:prstDash val="solid"/>
                                </a:ln>
                              </wps:spPr>
                              <wps:bodyPr wrap="square" lIns="0" tIns="0" rIns="0" bIns="0" rtlCol="0">
                                <a:noAutofit/>
                              </wps:bodyPr>
                            </wps:wsp>
                            <wps:wsp>
                              <wps:cNvPr id="386" name="Graphic 386"/>
                              <wps:cNvSpPr/>
                              <wps:spPr>
                                <a:xfrm>
                                  <a:off x="3736969" y="265561"/>
                                  <a:ext cx="796925" cy="189230"/>
                                </a:xfrm>
                                <a:custGeom>
                                  <a:avLst/>
                                  <a:gdLst/>
                                  <a:ahLst/>
                                  <a:cxnLst/>
                                  <a:rect l="l" t="t" r="r" b="b"/>
                                  <a:pathLst>
                                    <a:path w="796925" h="189230">
                                      <a:moveTo>
                                        <a:pt x="796703" y="0"/>
                                      </a:moveTo>
                                      <a:lnTo>
                                        <a:pt x="0" y="0"/>
                                      </a:lnTo>
                                      <a:lnTo>
                                        <a:pt x="0" y="189164"/>
                                      </a:lnTo>
                                      <a:lnTo>
                                        <a:pt x="796703" y="189164"/>
                                      </a:lnTo>
                                      <a:lnTo>
                                        <a:pt x="796703" y="0"/>
                                      </a:lnTo>
                                      <a:close/>
                                    </a:path>
                                  </a:pathLst>
                                </a:custGeom>
                                <a:solidFill>
                                  <a:srgbClr val="DDE1CD"/>
                                </a:solidFill>
                              </wps:spPr>
                              <wps:bodyPr wrap="square" lIns="0" tIns="0" rIns="0" bIns="0" rtlCol="0">
                                <a:noAutofit/>
                              </wps:bodyPr>
                            </wps:wsp>
                            <wps:wsp>
                              <wps:cNvPr id="387" name="Graphic 387"/>
                              <wps:cNvSpPr/>
                              <wps:spPr>
                                <a:xfrm>
                                  <a:off x="3722727" y="480187"/>
                                  <a:ext cx="832485" cy="226060"/>
                                </a:xfrm>
                                <a:custGeom>
                                  <a:avLst/>
                                  <a:gdLst/>
                                  <a:ahLst/>
                                  <a:cxnLst/>
                                  <a:rect l="l" t="t" r="r" b="b"/>
                                  <a:pathLst>
                                    <a:path w="832485" h="226060">
                                      <a:moveTo>
                                        <a:pt x="832333" y="0"/>
                                      </a:moveTo>
                                      <a:lnTo>
                                        <a:pt x="0" y="0"/>
                                      </a:lnTo>
                                      <a:lnTo>
                                        <a:pt x="0" y="225546"/>
                                      </a:lnTo>
                                      <a:lnTo>
                                        <a:pt x="17770" y="207361"/>
                                      </a:lnTo>
                                      <a:lnTo>
                                        <a:pt x="814562" y="18185"/>
                                      </a:lnTo>
                                      <a:lnTo>
                                        <a:pt x="832333" y="0"/>
                                      </a:lnTo>
                                      <a:close/>
                                    </a:path>
                                  </a:pathLst>
                                </a:custGeom>
                                <a:solidFill>
                                  <a:srgbClr val="F1F4EB"/>
                                </a:solidFill>
                              </wps:spPr>
                              <wps:bodyPr wrap="square" lIns="0" tIns="0" rIns="0" bIns="0" rtlCol="0">
                                <a:noAutofit/>
                              </wps:bodyPr>
                            </wps:wsp>
                            <wps:wsp>
                              <wps:cNvPr id="388" name="Graphic 388"/>
                              <wps:cNvSpPr/>
                              <wps:spPr>
                                <a:xfrm>
                                  <a:off x="3722727" y="480187"/>
                                  <a:ext cx="832485" cy="226060"/>
                                </a:xfrm>
                                <a:custGeom>
                                  <a:avLst/>
                                  <a:gdLst/>
                                  <a:ahLst/>
                                  <a:cxnLst/>
                                  <a:rect l="l" t="t" r="r" b="b"/>
                                  <a:pathLst>
                                    <a:path w="832485" h="226060">
                                      <a:moveTo>
                                        <a:pt x="0" y="225546"/>
                                      </a:moveTo>
                                      <a:lnTo>
                                        <a:pt x="17770" y="207361"/>
                                      </a:lnTo>
                                      <a:lnTo>
                                        <a:pt x="814562" y="18185"/>
                                      </a:lnTo>
                                      <a:lnTo>
                                        <a:pt x="832333" y="0"/>
                                      </a:lnTo>
                                      <a:lnTo>
                                        <a:pt x="0" y="0"/>
                                      </a:lnTo>
                                      <a:lnTo>
                                        <a:pt x="0" y="225546"/>
                                      </a:lnTo>
                                      <a:close/>
                                    </a:path>
                                  </a:pathLst>
                                </a:custGeom>
                                <a:ln w="3076">
                                  <a:solidFill>
                                    <a:srgbClr val="000000"/>
                                  </a:solidFill>
                                  <a:prstDash val="solid"/>
                                </a:ln>
                              </wps:spPr>
                              <wps:bodyPr wrap="square" lIns="0" tIns="0" rIns="0" bIns="0" rtlCol="0">
                                <a:noAutofit/>
                              </wps:bodyPr>
                            </wps:wsp>
                          </wpg:wgp>
                        </a:graphicData>
                      </a:graphic>
                    </wp:anchor>
                  </w:drawing>
                </mc:Choice>
                <mc:Fallback>
                  <w:pict>
                    <v:group id="Group 380" o:spid="_x0000_s1026" o:spt="203" style="position:absolute;left:0pt;margin-left:0pt;margin-top:-0.35pt;height:75.05pt;width:358.8pt;z-index:-251627520;mso-width-relative:page;mso-height-relative:page;" coordsize="4556760,953135" o:gfxdata="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">
                      <o:lock v:ext="edit" aspectratio="f"/>
                      <v:shape id="Graphic 381" o:spid="_x0000_s1026" o:spt="100" style="position:absolute;left:0;top:10;height:953135;width:3716020;" fillcolor="#FFFFFF" filled="t" stroked="f" coordsize="3716020,953135" o:gfxdata="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MjGyS/&#10;AAAA3AAAAA8AAAAAAAAAAQAgAAAAIgAAAGRycy9kb3ducmV2LnhtbFBLAQIUABQAAAAIAIdO4kAz&#10;LwWeOwAAADkAAAAQAAAAAAAAAAEAIAAAAA4BAABkcnMvc2hhcGV4bWwueG1sUEsFBgAAAAAGAAYA&#10;WwEAALgDAAAAAA==&#10;" path="m3715537,476999l1178966,476999,0,476999,0,709358,0,720725,0,953096,1178966,953096,3715537,953096,3715537,720737,3715537,709358,3715537,476999xem3715537,0l1178966,0,1178966,245554,3715537,245554,3715537,0xe">
                        <v:fill on="t" focussize="0,0"/>
                        <v:stroke on="f"/>
                        <v:imagedata o:title=""/>
                        <o:lock v:ext="edit" aspectratio="f"/>
                        <v:textbox inset="0mm,0mm,0mm,0mm"/>
                      </v:shape>
                      <v:shape id="Graphic 382" o:spid="_x0000_s1026" o:spt="100" style="position:absolute;left:3719072;top:247363;height:226060;width:832485;" fillcolor="#F1F4EB" filled="t" stroked="f" coordsize="832485,226060" o:gfxdata="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KZ8w7sAAADc&#10;AAAADwAAAAAAAAABACAAAAAiAAAAZHJzL2Rvd25yZXYueG1sUEsBAhQAFAAAAAgAh07iQDMvBZ47&#10;AAAAOQAAABAAAAAAAAAAAQAgAAAACgEAAGRycy9zaGFwZXhtbC54bWxQSwUGAAAAAAYABgBbAQAA&#10;tAMAAAAA&#10;" path="m832459,0l0,0,0,225546,17896,207361,814562,18197,832459,0xe">
                        <v:fill on="t" focussize="0,0"/>
                        <v:stroke on="f"/>
                        <v:imagedata o:title=""/>
                        <o:lock v:ext="edit" aspectratio="f"/>
                        <v:textbox inset="0mm,0mm,0mm,0mm"/>
                      </v:shape>
                      <v:shape id="Graphic 383" o:spid="_x0000_s1026" o:spt="100" style="position:absolute;left:3719072;top:247363;height:226060;width:832485;" filled="f" stroked="t" coordsize="832485,226060" o:gfxdata="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5jW+a8AAAA&#10;3AAAAA8AAAAAAAAAAQAgAAAAIgAAAGRycy9kb3ducmV2LnhtbFBLAQIUABQAAAAIAIdO4kAzLwWe&#10;OwAAADkAAAAQAAAAAAAAAAEAIAAAAAsBAABkcnMvc2hhcGV4bWwueG1sUEsFBgAAAAAGAAYAWwEA&#10;ALUDAAAAAA==&#10;" path="m0,225546l17896,207361,814562,18197,832459,0,0,0,0,225546xem0,0l17896,18197e">
                        <v:fill on="f" focussize="0,0"/>
                        <v:stroke weight="0.240314960629921pt" color="#000000" joinstyle="round"/>
                        <v:imagedata o:title=""/>
                        <o:lock v:ext="edit" aspectratio="f"/>
                        <v:textbox inset="0mm,0mm,0mm,0mm"/>
                      </v:shape>
                      <v:shape id="Graphic 384" o:spid="_x0000_s1026" o:spt="100" style="position:absolute;left:3719072;top:247364;height:226060;width:832485;" fillcolor="#DADFC7" filled="t" stroked="f" coordsize="832485,226060" o:gfxdata="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OesqvQAA&#10;ANwAAAAPAAAAAAAAAAEAIAAAACIAAABkcnMvZG93bnJldi54bWxQSwECFAAUAAAACACHTuJAMy8F&#10;njsAAAA5AAAAEAAAAAAAAAABACAAAAAMAQAAZHJzL3NoYXBleG1sLnhtbFBLBQYAAAAABgAGAFsB&#10;AAC2AwAAAAA=&#10;" path="m832459,0l814562,18197,17896,207361,0,225546,832459,225546,832459,0xe">
                        <v:fill on="t" focussize="0,0"/>
                        <v:stroke on="f"/>
                        <v:imagedata o:title=""/>
                        <o:lock v:ext="edit" aspectratio="f"/>
                        <v:textbox inset="0mm,0mm,0mm,0mm"/>
                      </v:shape>
                      <v:shape id="Graphic 385" o:spid="_x0000_s1026" o:spt="100" style="position:absolute;left:3719072;top:247364;height:226060;width:832485;" filled="f" stroked="t" coordsize="832485,226060" o:gfxdata="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7GZgm8AAAA&#10;3AAAAA8AAAAAAAAAAQAgAAAAIgAAAGRycy9kb3ducmV2LnhtbFBLAQIUABQAAAAIAIdO4kAzLwWe&#10;OwAAADkAAAAQAAAAAAAAAAEAIAAAAAsBAABkcnMvc2hhcGV4bWwueG1sUEsFBgAAAAAGAAYAWwEA&#10;ALUDAAAAAA==&#10;" path="m17896,207361l0,225546,832459,225546,832459,0,814562,18197,17896,207361xem832459,225546l814562,207361e">
                        <v:fill on="f" focussize="0,0"/>
                        <v:stroke weight="0.240314960629921pt" color="#000000" joinstyle="round"/>
                        <v:imagedata o:title=""/>
                        <o:lock v:ext="edit" aspectratio="f"/>
                        <v:textbox inset="0mm,0mm,0mm,0mm"/>
                      </v:shape>
                      <v:shape id="Graphic 386" o:spid="_x0000_s1026" o:spt="100" style="position:absolute;left:3736969;top:265561;height:189230;width:796925;" fillcolor="#DDE1CD" filled="t" stroked="f" coordsize="796925,189230" o:gfxdata="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2KHR74A&#10;AADcAAAADwAAAAAAAAABACAAAAAiAAAAZHJzL2Rvd25yZXYueG1sUEsBAhQAFAAAAAgAh07iQDMv&#10;BZ47AAAAOQAAABAAAAAAAAAAAQAgAAAADQEAAGRycy9zaGFwZXhtbC54bWxQSwUGAAAAAAYABgBb&#10;AQAAtwMAAAAA&#10;" path="m796703,0l0,0,0,189164,796703,189164,796703,0xe">
                        <v:fill on="t" focussize="0,0"/>
                        <v:stroke on="f"/>
                        <v:imagedata o:title=""/>
                        <o:lock v:ext="edit" aspectratio="f"/>
                        <v:textbox inset="0mm,0mm,0mm,0mm"/>
                      </v:shape>
                      <v:shape id="Graphic 387" o:spid="_x0000_s1026" o:spt="100" style="position:absolute;left:3722727;top:480187;height:226060;width:832485;" fillcolor="#F1F4EB" filled="t" stroked="f" coordsize="832485,226060" o:gfxdata="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DR31u8AAAA&#10;3AAAAA8AAAAAAAAAAQAgAAAAIgAAAGRycy9kb3ducmV2LnhtbFBLAQIUABQAAAAIAIdO4kAzLwWe&#10;OwAAADkAAAAQAAAAAAAAAAEAIAAAAAsBAABkcnMvc2hhcGV4bWwueG1sUEsFBgAAAAAGAAYAWwEA&#10;ALUDAAAAAA==&#10;" path="m832333,0l0,0,0,225546,17770,207361,814562,18185,832333,0xe">
                        <v:fill on="t" focussize="0,0"/>
                        <v:stroke on="f"/>
                        <v:imagedata o:title=""/>
                        <o:lock v:ext="edit" aspectratio="f"/>
                        <v:textbox inset="0mm,0mm,0mm,0mm"/>
                      </v:shape>
                      <v:shape id="Graphic 388" o:spid="_x0000_s1026" o:spt="100" style="position:absolute;left:3722727;top:480187;height:226060;width:832485;" filled="f" stroked="t" coordsize="832485,226060" o:gfxdata="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oapyrgAAADcAAAA&#10;DwAAAAAAAAABACAAAAAiAAAAZHJzL2Rvd25yZXYueG1sUEsBAhQAFAAAAAgAh07iQDMvBZ47AAAA&#10;OQAAABAAAAAAAAAAAQAgAAAABwEAAGRycy9zaGFwZXhtbC54bWxQSwUGAAAAAAYABgBbAQAAsQMA&#10;AAAA&#10;" path="m0,225546l17770,207361,814562,18185,832333,0,0,0,0,225546xe">
                        <v:fill on="f" focussize="0,0"/>
                        <v:stroke weight="0.242204724409449pt" color="#000000" joinstyle="round"/>
                        <v:imagedata o:title=""/>
                        <o:lock v:ext="edit" aspectratio="f"/>
                        <v:textbox inset="0mm,0mm,0mm,0mm"/>
                      </v:shape>
                    </v:group>
                  </w:pict>
                </mc:Fallback>
              </mc:AlternateContent>
            </w:r>
            <w:r>
              <w:rPr>
                <w:rFonts w:ascii="Microsoft Sans Serif"/>
                <w:sz w:val="20"/>
              </w:rPr>
              <w:t>Received</w:t>
            </w:r>
            <w:r>
              <w:rPr>
                <w:rFonts w:ascii="Microsoft Sans Serif"/>
                <w:spacing w:val="-10"/>
                <w:sz w:val="20"/>
              </w:rPr>
              <w:t xml:space="preserve"> </w:t>
            </w:r>
            <w:r>
              <w:rPr>
                <w:rFonts w:ascii="Microsoft Sans Serif"/>
                <w:spacing w:val="-4"/>
                <w:sz w:val="20"/>
              </w:rPr>
              <w:t>Time</w:t>
            </w:r>
          </w:p>
        </w:tc>
        <w:tc>
          <w:tcPr>
            <w:tcW w:w="3997" w:type="dxa"/>
            <w:tcBorders>
              <w:bottom w:val="single" w:color="000000" w:sz="8" w:space="0"/>
              <w:right w:val="single" w:color="000000" w:sz="8" w:space="0"/>
            </w:tcBorders>
            <w:shd w:val="clear" w:color="auto" w:fill="FFFFFF"/>
          </w:tcPr>
          <w:p w14:paraId="77FCFCA3">
            <w:pPr>
              <w:pStyle w:val="24"/>
              <w:spacing w:before="62"/>
              <w:ind w:left="16"/>
              <w:jc w:val="center"/>
              <w:rPr>
                <w:rFonts w:ascii="Microsoft Sans Serif"/>
                <w:sz w:val="20"/>
              </w:rPr>
            </w:pPr>
            <w:r>
              <w:rPr>
                <w:rFonts w:ascii="Microsoft Sans Serif"/>
                <w:sz w:val="20"/>
              </w:rPr>
              <w:t>CIM</w:t>
            </w:r>
            <w:r>
              <w:rPr>
                <w:rFonts w:ascii="Microsoft Sans Serif"/>
                <w:spacing w:val="-5"/>
                <w:sz w:val="20"/>
              </w:rPr>
              <w:t xml:space="preserve"> </w:t>
            </w:r>
            <w:r>
              <w:rPr>
                <w:rFonts w:ascii="Microsoft Sans Serif"/>
                <w:spacing w:val="-2"/>
                <w:sz w:val="20"/>
              </w:rPr>
              <w:t>Message</w:t>
            </w:r>
          </w:p>
        </w:tc>
        <w:tc>
          <w:tcPr>
            <w:tcW w:w="1322" w:type="dxa"/>
            <w:tcBorders>
              <w:left w:val="single" w:color="000000" w:sz="8" w:space="0"/>
              <w:bottom w:val="single" w:color="000000" w:sz="8" w:space="0"/>
            </w:tcBorders>
          </w:tcPr>
          <w:p w14:paraId="5D1E93F1">
            <w:pPr>
              <w:pStyle w:val="24"/>
              <w:spacing w:before="62"/>
              <w:ind w:left="14"/>
              <w:jc w:val="center"/>
              <w:rPr>
                <w:rFonts w:ascii="Microsoft Sans Serif"/>
                <w:sz w:val="20"/>
              </w:rPr>
            </w:pPr>
            <w:r>
              <w:rPr>
                <w:rFonts w:ascii="Microsoft Sans Serif"/>
                <w:spacing w:val="-2"/>
                <w:sz w:val="20"/>
              </w:rPr>
              <w:t>Confirm</w:t>
            </w:r>
          </w:p>
        </w:tc>
      </w:tr>
      <w:tr w14:paraId="417C89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 w:hRule="atLeast"/>
        </w:trPr>
        <w:tc>
          <w:tcPr>
            <w:tcW w:w="464" w:type="dxa"/>
            <w:tcBorders>
              <w:top w:val="single" w:color="000000" w:sz="8" w:space="0"/>
            </w:tcBorders>
          </w:tcPr>
          <w:p w14:paraId="2BDB6979">
            <w:pPr>
              <w:pStyle w:val="24"/>
              <w:spacing w:before="61"/>
              <w:ind w:left="28"/>
              <w:jc w:val="center"/>
              <w:rPr>
                <w:rFonts w:ascii="Microsoft Sans Serif"/>
                <w:sz w:val="20"/>
              </w:rPr>
            </w:pPr>
            <w:r>
              <w:rPr>
                <w:rFonts w:ascii="Microsoft Sans Serif"/>
                <w:spacing w:val="-10"/>
                <w:sz w:val="20"/>
              </w:rPr>
              <w:t>1</w:t>
            </w:r>
          </w:p>
        </w:tc>
        <w:tc>
          <w:tcPr>
            <w:tcW w:w="675" w:type="dxa"/>
            <w:tcBorders>
              <w:top w:val="single" w:color="000000" w:sz="8" w:space="0"/>
            </w:tcBorders>
          </w:tcPr>
          <w:p w14:paraId="02862D28">
            <w:pPr>
              <w:pStyle w:val="24"/>
              <w:spacing w:before="61"/>
              <w:ind w:left="14"/>
              <w:jc w:val="center"/>
              <w:rPr>
                <w:rFonts w:ascii="Microsoft Sans Serif"/>
                <w:sz w:val="20"/>
              </w:rPr>
            </w:pPr>
            <w:r>
              <w:rPr>
                <w:rFonts w:ascii="Microsoft Sans Serif"/>
                <w:spacing w:val="-4"/>
                <w:sz w:val="20"/>
              </w:rPr>
              <w:t>1000</w:t>
            </w:r>
          </w:p>
        </w:tc>
        <w:tc>
          <w:tcPr>
            <w:tcW w:w="1856" w:type="dxa"/>
            <w:tcBorders>
              <w:top w:val="single" w:color="000000" w:sz="8" w:space="0"/>
            </w:tcBorders>
          </w:tcPr>
          <w:p w14:paraId="3EDB6788">
            <w:pPr>
              <w:pStyle w:val="24"/>
              <w:spacing w:before="73"/>
              <w:ind w:right="92"/>
              <w:jc w:val="right"/>
              <w:rPr>
                <w:rFonts w:ascii="Microsoft Sans Serif"/>
                <w:sz w:val="18"/>
              </w:rPr>
            </w:pPr>
            <w:r>
              <w:rPr>
                <w:rFonts w:ascii="Microsoft Sans Serif"/>
                <w:sz w:val="18"/>
              </w:rPr>
              <w:t>2010/12/01</w:t>
            </w:r>
            <w:r>
              <w:rPr>
                <w:rFonts w:ascii="Microsoft Sans Serif"/>
                <w:spacing w:val="-13"/>
                <w:sz w:val="18"/>
              </w:rPr>
              <w:t xml:space="preserve"> </w:t>
            </w:r>
            <w:r>
              <w:rPr>
                <w:rFonts w:ascii="Microsoft Sans Serif"/>
                <w:spacing w:val="-2"/>
                <w:sz w:val="18"/>
              </w:rPr>
              <w:t>05:00:00</w:t>
            </w:r>
          </w:p>
        </w:tc>
        <w:tc>
          <w:tcPr>
            <w:tcW w:w="3997" w:type="dxa"/>
            <w:tcBorders>
              <w:top w:val="single" w:color="000000" w:sz="8" w:space="0"/>
            </w:tcBorders>
          </w:tcPr>
          <w:p w14:paraId="2B6301DA">
            <w:pPr>
              <w:pStyle w:val="24"/>
              <w:spacing w:before="61"/>
              <w:ind w:left="13"/>
              <w:jc w:val="center"/>
              <w:rPr>
                <w:rFonts w:ascii="Microsoft Sans Serif"/>
                <w:sz w:val="20"/>
              </w:rPr>
            </w:pPr>
            <w:r>
              <w:rPr>
                <w:rFonts w:ascii="Microsoft Sans Serif"/>
                <w:sz w:val="20"/>
              </w:rPr>
              <w:t>Display</w:t>
            </w:r>
            <w:r>
              <w:rPr>
                <w:rFonts w:ascii="Microsoft Sans Serif"/>
                <w:spacing w:val="-7"/>
                <w:sz w:val="20"/>
              </w:rPr>
              <w:t xml:space="preserve"> </w:t>
            </w:r>
            <w:r>
              <w:rPr>
                <w:rFonts w:ascii="Microsoft Sans Serif"/>
                <w:sz w:val="20"/>
              </w:rPr>
              <w:t>the</w:t>
            </w:r>
            <w:r>
              <w:rPr>
                <w:rFonts w:ascii="Microsoft Sans Serif"/>
                <w:spacing w:val="-6"/>
                <w:sz w:val="20"/>
              </w:rPr>
              <w:t xml:space="preserve"> </w:t>
            </w:r>
            <w:r>
              <w:rPr>
                <w:rFonts w:ascii="Microsoft Sans Serif"/>
                <w:sz w:val="20"/>
              </w:rPr>
              <w:t>newest</w:t>
            </w:r>
            <w:r>
              <w:rPr>
                <w:rFonts w:ascii="Microsoft Sans Serif"/>
                <w:spacing w:val="-6"/>
                <w:sz w:val="20"/>
              </w:rPr>
              <w:t xml:space="preserve"> </w:t>
            </w:r>
            <w:r>
              <w:rPr>
                <w:rFonts w:ascii="Microsoft Sans Serif"/>
                <w:sz w:val="20"/>
              </w:rPr>
              <w:t>(latest)</w:t>
            </w:r>
            <w:r>
              <w:rPr>
                <w:rFonts w:ascii="Microsoft Sans Serif"/>
                <w:spacing w:val="-6"/>
                <w:sz w:val="20"/>
              </w:rPr>
              <w:t xml:space="preserve"> </w:t>
            </w:r>
            <w:r>
              <w:rPr>
                <w:rFonts w:ascii="Microsoft Sans Serif"/>
                <w:sz w:val="20"/>
              </w:rPr>
              <w:t>CIM</w:t>
            </w:r>
            <w:r>
              <w:rPr>
                <w:rFonts w:ascii="Microsoft Sans Serif"/>
                <w:spacing w:val="-6"/>
                <w:sz w:val="20"/>
              </w:rPr>
              <w:t xml:space="preserve"> </w:t>
            </w:r>
            <w:r>
              <w:rPr>
                <w:rFonts w:ascii="Microsoft Sans Serif"/>
                <w:spacing w:val="-2"/>
                <w:sz w:val="20"/>
              </w:rPr>
              <w:t>Message</w:t>
            </w:r>
          </w:p>
        </w:tc>
        <w:tc>
          <w:tcPr>
            <w:tcW w:w="1322" w:type="dxa"/>
            <w:tcBorders>
              <w:top w:val="single" w:color="000000" w:sz="8" w:space="0"/>
              <w:bottom w:val="single" w:color="000000" w:sz="2" w:space="0"/>
            </w:tcBorders>
          </w:tcPr>
          <w:p w14:paraId="495D16C0">
            <w:pPr>
              <w:pStyle w:val="24"/>
              <w:spacing w:before="71"/>
              <w:ind w:left="22" w:right="11"/>
              <w:jc w:val="center"/>
              <w:rPr>
                <w:rFonts w:ascii="Microsoft Sans Serif"/>
                <w:sz w:val="16"/>
              </w:rPr>
            </w:pPr>
            <w:r>
              <w:rPr>
                <w:rFonts w:ascii="Microsoft Sans Serif"/>
                <w:spacing w:val="-2"/>
                <w:sz w:val="16"/>
              </w:rPr>
              <w:t>Confirm</w:t>
            </w:r>
          </w:p>
        </w:tc>
      </w:tr>
      <w:tr w14:paraId="35B8E4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0" w:hRule="atLeast"/>
        </w:trPr>
        <w:tc>
          <w:tcPr>
            <w:tcW w:w="464" w:type="dxa"/>
          </w:tcPr>
          <w:p w14:paraId="64D16687">
            <w:pPr>
              <w:pStyle w:val="24"/>
              <w:spacing w:before="61"/>
              <w:ind w:left="28"/>
              <w:jc w:val="center"/>
              <w:rPr>
                <w:rFonts w:ascii="Microsoft Sans Serif"/>
                <w:sz w:val="20"/>
              </w:rPr>
            </w:pPr>
            <w:r>
              <w:rPr>
                <w:lang w:eastAsia="zh-CN"/>
              </w:rPr>
              <mc:AlternateContent>
                <mc:Choice Requires="wpg">
                  <w:drawing>
                    <wp:anchor distT="0" distB="0" distL="0" distR="0" simplePos="0" relativeHeight="251689984" behindDoc="1" locked="0" layoutInCell="1" allowOverlap="1">
                      <wp:simplePos x="0" y="0"/>
                      <wp:positionH relativeFrom="column">
                        <wp:posOffset>0</wp:posOffset>
                      </wp:positionH>
                      <wp:positionV relativeFrom="paragraph">
                        <wp:posOffset>-4445</wp:posOffset>
                      </wp:positionV>
                      <wp:extent cx="304165" cy="476250"/>
                      <wp:effectExtent l="0" t="0" r="0" b="0"/>
                      <wp:wrapNone/>
                      <wp:docPr id="389" name="Group 389"/>
                      <wp:cNvGraphicFramePr/>
                      <a:graphic xmlns:a="http://schemas.openxmlformats.org/drawingml/2006/main">
                        <a:graphicData uri="http://schemas.microsoft.com/office/word/2010/wordprocessingGroup">
                          <wpg:wgp>
                            <wpg:cNvGrpSpPr/>
                            <wpg:grpSpPr>
                              <a:xfrm>
                                <a:off x="0" y="0"/>
                                <a:ext cx="304165" cy="476250"/>
                                <a:chOff x="0" y="0"/>
                                <a:chExt cx="304165" cy="476250"/>
                              </a:xfrm>
                            </wpg:grpSpPr>
                            <wps:wsp>
                              <wps:cNvPr id="390" name="Graphic 390"/>
                              <wps:cNvSpPr/>
                              <wps:spPr>
                                <a:xfrm>
                                  <a:off x="-11" y="1"/>
                                  <a:ext cx="304165" cy="476250"/>
                                </a:xfrm>
                                <a:custGeom>
                                  <a:avLst/>
                                  <a:gdLst/>
                                  <a:ahLst/>
                                  <a:cxnLst/>
                                  <a:rect l="l" t="t" r="r" b="b"/>
                                  <a:pathLst>
                                    <a:path w="304165" h="476250">
                                      <a:moveTo>
                                        <a:pt x="303669" y="0"/>
                                      </a:moveTo>
                                      <a:lnTo>
                                        <a:pt x="0" y="0"/>
                                      </a:lnTo>
                                      <a:lnTo>
                                        <a:pt x="0" y="232371"/>
                                      </a:lnTo>
                                      <a:lnTo>
                                        <a:pt x="0" y="243738"/>
                                      </a:lnTo>
                                      <a:lnTo>
                                        <a:pt x="0" y="476097"/>
                                      </a:lnTo>
                                      <a:lnTo>
                                        <a:pt x="303669" y="476097"/>
                                      </a:lnTo>
                                      <a:lnTo>
                                        <a:pt x="303669" y="243738"/>
                                      </a:lnTo>
                                      <a:lnTo>
                                        <a:pt x="303669" y="232371"/>
                                      </a:lnTo>
                                      <a:lnTo>
                                        <a:pt x="303669" y="0"/>
                                      </a:lnTo>
                                      <a:close/>
                                    </a:path>
                                  </a:pathLst>
                                </a:custGeom>
                                <a:solidFill>
                                  <a:srgbClr val="FFFFFF"/>
                                </a:solidFill>
                              </wps:spPr>
                              <wps:bodyPr wrap="square" lIns="0" tIns="0" rIns="0" bIns="0" rtlCol="0">
                                <a:noAutofit/>
                              </wps:bodyPr>
                            </wps:wsp>
                          </wpg:wgp>
                        </a:graphicData>
                      </a:graphic>
                    </wp:anchor>
                  </w:drawing>
                </mc:Choice>
                <mc:Fallback>
                  <w:pict>
                    <v:group id="Group 389" o:spid="_x0000_s1026" o:spt="203" style="position:absolute;left:0pt;margin-left:0pt;margin-top:-0.35pt;height:37.5pt;width:23.95pt;z-index:-251626496;mso-width-relative:page;mso-height-relative:page;" coordsize="304165,476250" o:gfxdata="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kXy4&#10;U9YAAAAEAQAADwAAAAAAAAABACAAAAAiAAAAZHJzL2Rvd25yZXYueG1sUEsBAhQAFAAAAAgAh07i&#10;QKJA5NmWAgAAwwYAAA4AAAAAAAAAAQAgAAAAJQEAAGRycy9lMm9Eb2MueG1sUEsFBgAAAAAGAAYA&#10;WQEAAC0GAAAAAA==&#10;">
                      <o:lock v:ext="edit" aspectratio="f"/>
                      <v:shape id="Graphic 390" o:spid="_x0000_s1026" o:spt="100" style="position:absolute;left:-11;top:1;height:476250;width:304165;" fillcolor="#FFFFFF" filled="t" stroked="f" coordsize="304165,476250" o:gfxdata="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jPOTO8AAAA&#10;3AAAAA8AAAAAAAAAAQAgAAAAIgAAAGRycy9kb3ducmV2LnhtbFBLAQIUABQAAAAIAIdO4kAzLwWe&#10;OwAAADkAAAAQAAAAAAAAAAEAIAAAAAsBAABkcnMvc2hhcGV4bWwueG1sUEsFBgAAAAAGAAYAWwEA&#10;ALUDAAAAAA==&#10;" path="m303669,0l0,0,0,232371,0,243738,0,476097,303669,476097,303669,243738,303669,232371,303669,0xe">
                        <v:fill on="t" focussize="0,0"/>
                        <v:stroke on="f"/>
                        <v:imagedata o:title=""/>
                        <o:lock v:ext="edit" aspectratio="f"/>
                        <v:textbox inset="0mm,0mm,0mm,0mm"/>
                      </v:shape>
                    </v:group>
                  </w:pict>
                </mc:Fallback>
              </mc:AlternateContent>
            </w:r>
            <w:r>
              <w:rPr>
                <w:rFonts w:ascii="Microsoft Sans Serif"/>
                <w:spacing w:val="-10"/>
                <w:sz w:val="20"/>
              </w:rPr>
              <w:t>2</w:t>
            </w:r>
          </w:p>
        </w:tc>
        <w:tc>
          <w:tcPr>
            <w:tcW w:w="675" w:type="dxa"/>
          </w:tcPr>
          <w:p w14:paraId="1AFC8705">
            <w:pPr>
              <w:pStyle w:val="24"/>
              <w:spacing w:before="60"/>
              <w:ind w:left="14"/>
              <w:jc w:val="center"/>
              <w:rPr>
                <w:rFonts w:ascii="Microsoft Sans Serif"/>
                <w:sz w:val="20"/>
              </w:rPr>
            </w:pPr>
            <w:r>
              <w:rPr>
                <w:rFonts w:ascii="Microsoft Sans Serif"/>
                <w:spacing w:val="-4"/>
                <w:sz w:val="20"/>
              </w:rPr>
              <w:t>2000</w:t>
            </w:r>
          </w:p>
        </w:tc>
        <w:tc>
          <w:tcPr>
            <w:tcW w:w="1856" w:type="dxa"/>
          </w:tcPr>
          <w:p w14:paraId="220DAC31">
            <w:pPr>
              <w:pStyle w:val="24"/>
              <w:spacing w:before="72"/>
              <w:ind w:right="92"/>
              <w:jc w:val="right"/>
              <w:rPr>
                <w:rFonts w:ascii="Microsoft Sans Serif"/>
                <w:sz w:val="18"/>
              </w:rPr>
            </w:pPr>
            <w:r>
              <w:rPr>
                <w:rFonts w:ascii="Microsoft Sans Serif"/>
                <w:sz w:val="18"/>
              </w:rPr>
              <w:t>2010/12/01</w:t>
            </w:r>
            <w:r>
              <w:rPr>
                <w:rFonts w:ascii="Microsoft Sans Serif"/>
                <w:spacing w:val="-13"/>
                <w:sz w:val="18"/>
              </w:rPr>
              <w:t xml:space="preserve"> </w:t>
            </w:r>
            <w:r>
              <w:rPr>
                <w:rFonts w:ascii="Microsoft Sans Serif"/>
                <w:spacing w:val="-2"/>
                <w:sz w:val="18"/>
              </w:rPr>
              <w:t>04:00:00</w:t>
            </w:r>
          </w:p>
        </w:tc>
        <w:tc>
          <w:tcPr>
            <w:tcW w:w="3997" w:type="dxa"/>
          </w:tcPr>
          <w:p w14:paraId="3E7461D1">
            <w:pPr>
              <w:pStyle w:val="24"/>
              <w:rPr>
                <w:rFonts w:ascii="Times New Roman"/>
                <w:sz w:val="20"/>
              </w:rPr>
            </w:pPr>
          </w:p>
        </w:tc>
        <w:tc>
          <w:tcPr>
            <w:tcW w:w="1322" w:type="dxa"/>
            <w:tcBorders>
              <w:top w:val="single" w:color="000000" w:sz="2" w:space="0"/>
              <w:bottom w:val="single" w:color="000000" w:sz="2" w:space="0"/>
            </w:tcBorders>
          </w:tcPr>
          <w:p w14:paraId="6A2DB428">
            <w:pPr>
              <w:pStyle w:val="24"/>
              <w:spacing w:before="75"/>
              <w:ind w:left="22"/>
              <w:jc w:val="center"/>
              <w:rPr>
                <w:rFonts w:ascii="Microsoft Sans Serif"/>
                <w:sz w:val="16"/>
              </w:rPr>
            </w:pPr>
            <w:r>
              <w:rPr>
                <w:lang w:eastAsia="zh-CN"/>
              </w:rPr>
              <mc:AlternateContent>
                <mc:Choice Requires="wpg">
                  <w:drawing>
                    <wp:anchor distT="0" distB="0" distL="0" distR="0" simplePos="0" relativeHeight="251692032" behindDoc="1" locked="0" layoutInCell="1" allowOverlap="1">
                      <wp:simplePos x="0" y="0"/>
                      <wp:positionH relativeFrom="column">
                        <wp:posOffset>3810</wp:posOffset>
                      </wp:positionH>
                      <wp:positionV relativeFrom="paragraph">
                        <wp:posOffset>-3810</wp:posOffset>
                      </wp:positionV>
                      <wp:extent cx="835660" cy="896620"/>
                      <wp:effectExtent l="0" t="0" r="0" b="0"/>
                      <wp:wrapNone/>
                      <wp:docPr id="391" name="Group 391"/>
                      <wp:cNvGraphicFramePr/>
                      <a:graphic xmlns:a="http://schemas.openxmlformats.org/drawingml/2006/main">
                        <a:graphicData uri="http://schemas.microsoft.com/office/word/2010/wordprocessingGroup">
                          <wpg:wgp>
                            <wpg:cNvGrpSpPr/>
                            <wpg:grpSpPr>
                              <a:xfrm>
                                <a:off x="0" y="0"/>
                                <a:ext cx="835660" cy="896619"/>
                                <a:chOff x="0" y="0"/>
                                <a:chExt cx="835660" cy="896619"/>
                              </a:xfrm>
                            </wpg:grpSpPr>
                            <wps:wsp>
                              <wps:cNvPr id="392" name="Graphic 392"/>
                              <wps:cNvSpPr/>
                              <wps:spPr>
                                <a:xfrm>
                                  <a:off x="1538" y="1538"/>
                                  <a:ext cx="17780" cy="18415"/>
                                </a:xfrm>
                                <a:custGeom>
                                  <a:avLst/>
                                  <a:gdLst/>
                                  <a:ahLst/>
                                  <a:cxnLst/>
                                  <a:rect l="l" t="t" r="r" b="b"/>
                                  <a:pathLst>
                                    <a:path w="17780" h="18415">
                                      <a:moveTo>
                                        <a:pt x="0" y="0"/>
                                      </a:moveTo>
                                      <a:lnTo>
                                        <a:pt x="17770" y="18184"/>
                                      </a:lnTo>
                                    </a:path>
                                  </a:pathLst>
                                </a:custGeom>
                                <a:ln w="3051">
                                  <a:solidFill>
                                    <a:srgbClr val="000000"/>
                                  </a:solidFill>
                                  <a:prstDash val="solid"/>
                                </a:ln>
                              </wps:spPr>
                              <wps:bodyPr wrap="square" lIns="0" tIns="0" rIns="0" bIns="0" rtlCol="0">
                                <a:noAutofit/>
                              </wps:bodyPr>
                            </wps:wsp>
                            <wps:wsp>
                              <wps:cNvPr id="393" name="Graphic 393"/>
                              <wps:cNvSpPr/>
                              <wps:spPr>
                                <a:xfrm>
                                  <a:off x="1538" y="1538"/>
                                  <a:ext cx="832485" cy="226060"/>
                                </a:xfrm>
                                <a:custGeom>
                                  <a:avLst/>
                                  <a:gdLst/>
                                  <a:ahLst/>
                                  <a:cxnLst/>
                                  <a:rect l="l" t="t" r="r" b="b"/>
                                  <a:pathLst>
                                    <a:path w="832485" h="226060">
                                      <a:moveTo>
                                        <a:pt x="832333" y="0"/>
                                      </a:moveTo>
                                      <a:lnTo>
                                        <a:pt x="814562" y="18184"/>
                                      </a:lnTo>
                                      <a:lnTo>
                                        <a:pt x="17770" y="207361"/>
                                      </a:lnTo>
                                      <a:lnTo>
                                        <a:pt x="0" y="225546"/>
                                      </a:lnTo>
                                      <a:lnTo>
                                        <a:pt x="832333" y="225546"/>
                                      </a:lnTo>
                                      <a:lnTo>
                                        <a:pt x="832333" y="0"/>
                                      </a:lnTo>
                                      <a:close/>
                                    </a:path>
                                  </a:pathLst>
                                </a:custGeom>
                                <a:solidFill>
                                  <a:srgbClr val="DADFC7"/>
                                </a:solidFill>
                              </wps:spPr>
                              <wps:bodyPr wrap="square" lIns="0" tIns="0" rIns="0" bIns="0" rtlCol="0">
                                <a:noAutofit/>
                              </wps:bodyPr>
                            </wps:wsp>
                            <wps:wsp>
                              <wps:cNvPr id="394" name="Graphic 394"/>
                              <wps:cNvSpPr/>
                              <wps:spPr>
                                <a:xfrm>
                                  <a:off x="1538" y="1538"/>
                                  <a:ext cx="832485" cy="226060"/>
                                </a:xfrm>
                                <a:custGeom>
                                  <a:avLst/>
                                  <a:gdLst/>
                                  <a:ahLst/>
                                  <a:cxnLst/>
                                  <a:rect l="l" t="t" r="r" b="b"/>
                                  <a:pathLst>
                                    <a:path w="832485" h="226060">
                                      <a:moveTo>
                                        <a:pt x="17770" y="207361"/>
                                      </a:moveTo>
                                      <a:lnTo>
                                        <a:pt x="0" y="225546"/>
                                      </a:lnTo>
                                      <a:lnTo>
                                        <a:pt x="832333" y="225546"/>
                                      </a:lnTo>
                                      <a:lnTo>
                                        <a:pt x="832333" y="0"/>
                                      </a:lnTo>
                                      <a:lnTo>
                                        <a:pt x="814562" y="18184"/>
                                      </a:lnTo>
                                      <a:lnTo>
                                        <a:pt x="17770" y="207361"/>
                                      </a:lnTo>
                                      <a:close/>
                                    </a:path>
                                    <a:path w="832485" h="226060">
                                      <a:moveTo>
                                        <a:pt x="832333" y="225546"/>
                                      </a:moveTo>
                                      <a:lnTo>
                                        <a:pt x="814562" y="207361"/>
                                      </a:lnTo>
                                    </a:path>
                                  </a:pathLst>
                                </a:custGeom>
                                <a:ln w="3052">
                                  <a:solidFill>
                                    <a:srgbClr val="000000"/>
                                  </a:solidFill>
                                  <a:prstDash val="solid"/>
                                </a:ln>
                              </wps:spPr>
                              <wps:bodyPr wrap="square" lIns="0" tIns="0" rIns="0" bIns="0" rtlCol="0">
                                <a:noAutofit/>
                              </wps:bodyPr>
                            </wps:wsp>
                            <wps:wsp>
                              <wps:cNvPr id="395" name="Graphic 395"/>
                              <wps:cNvSpPr/>
                              <wps:spPr>
                                <a:xfrm>
                                  <a:off x="19309" y="19735"/>
                                  <a:ext cx="796925" cy="189230"/>
                                </a:xfrm>
                                <a:custGeom>
                                  <a:avLst/>
                                  <a:gdLst/>
                                  <a:ahLst/>
                                  <a:cxnLst/>
                                  <a:rect l="l" t="t" r="r" b="b"/>
                                  <a:pathLst>
                                    <a:path w="796925" h="189230">
                                      <a:moveTo>
                                        <a:pt x="796703" y="0"/>
                                      </a:moveTo>
                                      <a:lnTo>
                                        <a:pt x="0" y="0"/>
                                      </a:lnTo>
                                      <a:lnTo>
                                        <a:pt x="0" y="189164"/>
                                      </a:lnTo>
                                      <a:lnTo>
                                        <a:pt x="796703" y="189164"/>
                                      </a:lnTo>
                                      <a:lnTo>
                                        <a:pt x="796703" y="0"/>
                                      </a:lnTo>
                                      <a:close/>
                                    </a:path>
                                  </a:pathLst>
                                </a:custGeom>
                                <a:solidFill>
                                  <a:srgbClr val="DDE1CD"/>
                                </a:solidFill>
                              </wps:spPr>
                              <wps:bodyPr wrap="square" lIns="0" tIns="0" rIns="0" bIns="0" rtlCol="0">
                                <a:noAutofit/>
                              </wps:bodyPr>
                            </wps:wsp>
                            <wps:wsp>
                              <wps:cNvPr id="396" name="Graphic 396"/>
                              <wps:cNvSpPr/>
                              <wps:spPr>
                                <a:xfrm>
                                  <a:off x="1538" y="234361"/>
                                  <a:ext cx="832485" cy="226060"/>
                                </a:xfrm>
                                <a:custGeom>
                                  <a:avLst/>
                                  <a:gdLst/>
                                  <a:ahLst/>
                                  <a:cxnLst/>
                                  <a:rect l="l" t="t" r="r" b="b"/>
                                  <a:pathLst>
                                    <a:path w="832485" h="226060">
                                      <a:moveTo>
                                        <a:pt x="832333" y="0"/>
                                      </a:moveTo>
                                      <a:lnTo>
                                        <a:pt x="0" y="0"/>
                                      </a:lnTo>
                                      <a:lnTo>
                                        <a:pt x="0" y="225546"/>
                                      </a:lnTo>
                                      <a:lnTo>
                                        <a:pt x="17770" y="207349"/>
                                      </a:lnTo>
                                      <a:lnTo>
                                        <a:pt x="814562" y="18185"/>
                                      </a:lnTo>
                                      <a:lnTo>
                                        <a:pt x="832333" y="0"/>
                                      </a:lnTo>
                                      <a:close/>
                                    </a:path>
                                  </a:pathLst>
                                </a:custGeom>
                                <a:solidFill>
                                  <a:srgbClr val="F1F4EB"/>
                                </a:solidFill>
                              </wps:spPr>
                              <wps:bodyPr wrap="square" lIns="0" tIns="0" rIns="0" bIns="0" rtlCol="0">
                                <a:noAutofit/>
                              </wps:bodyPr>
                            </wps:wsp>
                            <wps:wsp>
                              <wps:cNvPr id="397" name="Graphic 397"/>
                              <wps:cNvSpPr/>
                              <wps:spPr>
                                <a:xfrm>
                                  <a:off x="1538" y="234361"/>
                                  <a:ext cx="832485" cy="226060"/>
                                </a:xfrm>
                                <a:custGeom>
                                  <a:avLst/>
                                  <a:gdLst/>
                                  <a:ahLst/>
                                  <a:cxnLst/>
                                  <a:rect l="l" t="t" r="r" b="b"/>
                                  <a:pathLst>
                                    <a:path w="832485" h="226060">
                                      <a:moveTo>
                                        <a:pt x="0" y="225546"/>
                                      </a:moveTo>
                                      <a:lnTo>
                                        <a:pt x="17770" y="207349"/>
                                      </a:lnTo>
                                      <a:lnTo>
                                        <a:pt x="814562" y="18185"/>
                                      </a:lnTo>
                                      <a:lnTo>
                                        <a:pt x="832333" y="0"/>
                                      </a:lnTo>
                                      <a:lnTo>
                                        <a:pt x="0" y="0"/>
                                      </a:lnTo>
                                      <a:lnTo>
                                        <a:pt x="0" y="225546"/>
                                      </a:lnTo>
                                      <a:close/>
                                    </a:path>
                                    <a:path w="832485" h="226060">
                                      <a:moveTo>
                                        <a:pt x="0" y="0"/>
                                      </a:moveTo>
                                      <a:lnTo>
                                        <a:pt x="17770" y="18184"/>
                                      </a:lnTo>
                                    </a:path>
                                  </a:pathLst>
                                </a:custGeom>
                                <a:ln w="3052">
                                  <a:solidFill>
                                    <a:srgbClr val="000000"/>
                                  </a:solidFill>
                                  <a:prstDash val="solid"/>
                                </a:ln>
                              </wps:spPr>
                              <wps:bodyPr wrap="square" lIns="0" tIns="0" rIns="0" bIns="0" rtlCol="0">
                                <a:noAutofit/>
                              </wps:bodyPr>
                            </wps:wsp>
                            <wps:wsp>
                              <wps:cNvPr id="398" name="Graphic 398"/>
                              <wps:cNvSpPr/>
                              <wps:spPr>
                                <a:xfrm>
                                  <a:off x="1538" y="234361"/>
                                  <a:ext cx="832485" cy="226060"/>
                                </a:xfrm>
                                <a:custGeom>
                                  <a:avLst/>
                                  <a:gdLst/>
                                  <a:ahLst/>
                                  <a:cxnLst/>
                                  <a:rect l="l" t="t" r="r" b="b"/>
                                  <a:pathLst>
                                    <a:path w="832485" h="226060">
                                      <a:moveTo>
                                        <a:pt x="832333" y="0"/>
                                      </a:moveTo>
                                      <a:lnTo>
                                        <a:pt x="814562" y="18184"/>
                                      </a:lnTo>
                                      <a:lnTo>
                                        <a:pt x="17770" y="207349"/>
                                      </a:lnTo>
                                      <a:lnTo>
                                        <a:pt x="0" y="225546"/>
                                      </a:lnTo>
                                      <a:lnTo>
                                        <a:pt x="832333" y="225546"/>
                                      </a:lnTo>
                                      <a:lnTo>
                                        <a:pt x="832333" y="0"/>
                                      </a:lnTo>
                                      <a:close/>
                                    </a:path>
                                  </a:pathLst>
                                </a:custGeom>
                                <a:solidFill>
                                  <a:srgbClr val="DADFC7"/>
                                </a:solidFill>
                              </wps:spPr>
                              <wps:bodyPr wrap="square" lIns="0" tIns="0" rIns="0" bIns="0" rtlCol="0">
                                <a:noAutofit/>
                              </wps:bodyPr>
                            </wps:wsp>
                            <wps:wsp>
                              <wps:cNvPr id="399" name="Graphic 399"/>
                              <wps:cNvSpPr/>
                              <wps:spPr>
                                <a:xfrm>
                                  <a:off x="1538" y="234361"/>
                                  <a:ext cx="832485" cy="226060"/>
                                </a:xfrm>
                                <a:custGeom>
                                  <a:avLst/>
                                  <a:gdLst/>
                                  <a:ahLst/>
                                  <a:cxnLst/>
                                  <a:rect l="l" t="t" r="r" b="b"/>
                                  <a:pathLst>
                                    <a:path w="832485" h="226060">
                                      <a:moveTo>
                                        <a:pt x="17770" y="207349"/>
                                      </a:moveTo>
                                      <a:lnTo>
                                        <a:pt x="0" y="225546"/>
                                      </a:lnTo>
                                      <a:lnTo>
                                        <a:pt x="832333" y="225546"/>
                                      </a:lnTo>
                                      <a:lnTo>
                                        <a:pt x="832333" y="0"/>
                                      </a:lnTo>
                                      <a:lnTo>
                                        <a:pt x="814562" y="18184"/>
                                      </a:lnTo>
                                      <a:lnTo>
                                        <a:pt x="17770" y="207349"/>
                                      </a:lnTo>
                                      <a:close/>
                                    </a:path>
                                    <a:path w="832485" h="226060">
                                      <a:moveTo>
                                        <a:pt x="832333" y="225546"/>
                                      </a:moveTo>
                                      <a:lnTo>
                                        <a:pt x="814562" y="207349"/>
                                      </a:lnTo>
                                    </a:path>
                                  </a:pathLst>
                                </a:custGeom>
                                <a:ln w="3052">
                                  <a:solidFill>
                                    <a:srgbClr val="000000"/>
                                  </a:solidFill>
                                  <a:prstDash val="solid"/>
                                </a:ln>
                              </wps:spPr>
                              <wps:bodyPr wrap="square" lIns="0" tIns="0" rIns="0" bIns="0" rtlCol="0">
                                <a:noAutofit/>
                              </wps:bodyPr>
                            </wps:wsp>
                            <wps:wsp>
                              <wps:cNvPr id="400" name="Graphic 400"/>
                              <wps:cNvSpPr/>
                              <wps:spPr>
                                <a:xfrm>
                                  <a:off x="19309" y="252546"/>
                                  <a:ext cx="796925" cy="189230"/>
                                </a:xfrm>
                                <a:custGeom>
                                  <a:avLst/>
                                  <a:gdLst/>
                                  <a:ahLst/>
                                  <a:cxnLst/>
                                  <a:rect l="l" t="t" r="r" b="b"/>
                                  <a:pathLst>
                                    <a:path w="796925" h="189230">
                                      <a:moveTo>
                                        <a:pt x="796703" y="0"/>
                                      </a:moveTo>
                                      <a:lnTo>
                                        <a:pt x="0" y="0"/>
                                      </a:lnTo>
                                      <a:lnTo>
                                        <a:pt x="0" y="189164"/>
                                      </a:lnTo>
                                      <a:lnTo>
                                        <a:pt x="796703" y="189164"/>
                                      </a:lnTo>
                                      <a:lnTo>
                                        <a:pt x="796703" y="0"/>
                                      </a:lnTo>
                                      <a:close/>
                                    </a:path>
                                  </a:pathLst>
                                </a:custGeom>
                                <a:solidFill>
                                  <a:srgbClr val="DDE1CD"/>
                                </a:solidFill>
                              </wps:spPr>
                              <wps:bodyPr wrap="square" lIns="0" tIns="0" rIns="0" bIns="0" rtlCol="0">
                                <a:noAutofit/>
                              </wps:bodyPr>
                            </wps:wsp>
                            <wps:wsp>
                              <wps:cNvPr id="401" name="Graphic 401"/>
                              <wps:cNvSpPr/>
                              <wps:spPr>
                                <a:xfrm>
                                  <a:off x="1538" y="467184"/>
                                  <a:ext cx="832485" cy="226060"/>
                                </a:xfrm>
                                <a:custGeom>
                                  <a:avLst/>
                                  <a:gdLst/>
                                  <a:ahLst/>
                                  <a:cxnLst/>
                                  <a:rect l="l" t="t" r="r" b="b"/>
                                  <a:pathLst>
                                    <a:path w="832485" h="226060">
                                      <a:moveTo>
                                        <a:pt x="832333" y="0"/>
                                      </a:moveTo>
                                      <a:lnTo>
                                        <a:pt x="0" y="0"/>
                                      </a:lnTo>
                                      <a:lnTo>
                                        <a:pt x="0" y="225534"/>
                                      </a:lnTo>
                                      <a:lnTo>
                                        <a:pt x="17770" y="207349"/>
                                      </a:lnTo>
                                      <a:lnTo>
                                        <a:pt x="814562" y="18185"/>
                                      </a:lnTo>
                                      <a:lnTo>
                                        <a:pt x="832333" y="0"/>
                                      </a:lnTo>
                                      <a:close/>
                                    </a:path>
                                  </a:pathLst>
                                </a:custGeom>
                                <a:solidFill>
                                  <a:srgbClr val="F1F4EB"/>
                                </a:solidFill>
                              </wps:spPr>
                              <wps:bodyPr wrap="square" lIns="0" tIns="0" rIns="0" bIns="0" rtlCol="0">
                                <a:noAutofit/>
                              </wps:bodyPr>
                            </wps:wsp>
                            <wps:wsp>
                              <wps:cNvPr id="402" name="Graphic 402"/>
                              <wps:cNvSpPr/>
                              <wps:spPr>
                                <a:xfrm>
                                  <a:off x="1538" y="467184"/>
                                  <a:ext cx="832485" cy="226060"/>
                                </a:xfrm>
                                <a:custGeom>
                                  <a:avLst/>
                                  <a:gdLst/>
                                  <a:ahLst/>
                                  <a:cxnLst/>
                                  <a:rect l="l" t="t" r="r" b="b"/>
                                  <a:pathLst>
                                    <a:path w="832485" h="226060">
                                      <a:moveTo>
                                        <a:pt x="0" y="225534"/>
                                      </a:moveTo>
                                      <a:lnTo>
                                        <a:pt x="17770" y="207349"/>
                                      </a:lnTo>
                                      <a:lnTo>
                                        <a:pt x="814562" y="18185"/>
                                      </a:lnTo>
                                      <a:lnTo>
                                        <a:pt x="832333" y="0"/>
                                      </a:lnTo>
                                      <a:lnTo>
                                        <a:pt x="0" y="0"/>
                                      </a:lnTo>
                                      <a:lnTo>
                                        <a:pt x="0" y="225534"/>
                                      </a:lnTo>
                                      <a:close/>
                                    </a:path>
                                    <a:path w="832485" h="226060">
                                      <a:moveTo>
                                        <a:pt x="0" y="0"/>
                                      </a:moveTo>
                                      <a:lnTo>
                                        <a:pt x="17770" y="18184"/>
                                      </a:lnTo>
                                    </a:path>
                                  </a:pathLst>
                                </a:custGeom>
                                <a:ln w="3052">
                                  <a:solidFill>
                                    <a:srgbClr val="000000"/>
                                  </a:solidFill>
                                  <a:prstDash val="solid"/>
                                </a:ln>
                              </wps:spPr>
                              <wps:bodyPr wrap="square" lIns="0" tIns="0" rIns="0" bIns="0" rtlCol="0">
                                <a:noAutofit/>
                              </wps:bodyPr>
                            </wps:wsp>
                            <wps:wsp>
                              <wps:cNvPr id="403" name="Graphic 403"/>
                              <wps:cNvSpPr/>
                              <wps:spPr>
                                <a:xfrm>
                                  <a:off x="1538" y="467185"/>
                                  <a:ext cx="832485" cy="226060"/>
                                </a:xfrm>
                                <a:custGeom>
                                  <a:avLst/>
                                  <a:gdLst/>
                                  <a:ahLst/>
                                  <a:cxnLst/>
                                  <a:rect l="l" t="t" r="r" b="b"/>
                                  <a:pathLst>
                                    <a:path w="832485" h="226060">
                                      <a:moveTo>
                                        <a:pt x="832333" y="0"/>
                                      </a:moveTo>
                                      <a:lnTo>
                                        <a:pt x="814562" y="18184"/>
                                      </a:lnTo>
                                      <a:lnTo>
                                        <a:pt x="17770" y="207349"/>
                                      </a:lnTo>
                                      <a:lnTo>
                                        <a:pt x="0" y="225533"/>
                                      </a:lnTo>
                                      <a:lnTo>
                                        <a:pt x="832333" y="225534"/>
                                      </a:lnTo>
                                      <a:lnTo>
                                        <a:pt x="832333" y="0"/>
                                      </a:lnTo>
                                      <a:close/>
                                    </a:path>
                                  </a:pathLst>
                                </a:custGeom>
                                <a:solidFill>
                                  <a:srgbClr val="DADFC7"/>
                                </a:solidFill>
                              </wps:spPr>
                              <wps:bodyPr wrap="square" lIns="0" tIns="0" rIns="0" bIns="0" rtlCol="0">
                                <a:noAutofit/>
                              </wps:bodyPr>
                            </wps:wsp>
                            <wps:wsp>
                              <wps:cNvPr id="404" name="Graphic 404"/>
                              <wps:cNvSpPr/>
                              <wps:spPr>
                                <a:xfrm>
                                  <a:off x="1538" y="467185"/>
                                  <a:ext cx="832485" cy="226060"/>
                                </a:xfrm>
                                <a:custGeom>
                                  <a:avLst/>
                                  <a:gdLst/>
                                  <a:ahLst/>
                                  <a:cxnLst/>
                                  <a:rect l="l" t="t" r="r" b="b"/>
                                  <a:pathLst>
                                    <a:path w="832485" h="226060">
                                      <a:moveTo>
                                        <a:pt x="17770" y="207349"/>
                                      </a:moveTo>
                                      <a:lnTo>
                                        <a:pt x="0" y="225533"/>
                                      </a:lnTo>
                                      <a:lnTo>
                                        <a:pt x="832333" y="225534"/>
                                      </a:lnTo>
                                      <a:lnTo>
                                        <a:pt x="832333" y="0"/>
                                      </a:lnTo>
                                      <a:lnTo>
                                        <a:pt x="814562" y="18184"/>
                                      </a:lnTo>
                                      <a:lnTo>
                                        <a:pt x="17770" y="207349"/>
                                      </a:lnTo>
                                      <a:close/>
                                    </a:path>
                                  </a:pathLst>
                                </a:custGeom>
                                <a:ln w="3076">
                                  <a:solidFill>
                                    <a:srgbClr val="000000"/>
                                  </a:solidFill>
                                  <a:prstDash val="solid"/>
                                </a:ln>
                              </wps:spPr>
                              <wps:bodyPr wrap="square" lIns="0" tIns="0" rIns="0" bIns="0" rtlCol="0">
                                <a:noAutofit/>
                              </wps:bodyPr>
                            </wps:wsp>
                            <wps:wsp>
                              <wps:cNvPr id="405" name="Graphic 405"/>
                              <wps:cNvSpPr/>
                              <wps:spPr>
                                <a:xfrm>
                                  <a:off x="19309" y="485369"/>
                                  <a:ext cx="796925" cy="189230"/>
                                </a:xfrm>
                                <a:custGeom>
                                  <a:avLst/>
                                  <a:gdLst/>
                                  <a:ahLst/>
                                  <a:cxnLst/>
                                  <a:rect l="l" t="t" r="r" b="b"/>
                                  <a:pathLst>
                                    <a:path w="796925" h="189230">
                                      <a:moveTo>
                                        <a:pt x="796703" y="0"/>
                                      </a:moveTo>
                                      <a:lnTo>
                                        <a:pt x="0" y="0"/>
                                      </a:lnTo>
                                      <a:lnTo>
                                        <a:pt x="0" y="189164"/>
                                      </a:lnTo>
                                      <a:lnTo>
                                        <a:pt x="796703" y="189164"/>
                                      </a:lnTo>
                                      <a:lnTo>
                                        <a:pt x="796703" y="0"/>
                                      </a:lnTo>
                                      <a:close/>
                                    </a:path>
                                  </a:pathLst>
                                </a:custGeom>
                                <a:solidFill>
                                  <a:srgbClr val="DDE1CD"/>
                                </a:solidFill>
                              </wps:spPr>
                              <wps:bodyPr wrap="square" lIns="0" tIns="0" rIns="0" bIns="0" rtlCol="0">
                                <a:noAutofit/>
                              </wps:bodyPr>
                            </wps:wsp>
                            <wps:wsp>
                              <wps:cNvPr id="406" name="Graphic 406"/>
                              <wps:cNvSpPr/>
                              <wps:spPr>
                                <a:xfrm>
                                  <a:off x="1538" y="676356"/>
                                  <a:ext cx="832485" cy="218440"/>
                                </a:xfrm>
                                <a:custGeom>
                                  <a:avLst/>
                                  <a:gdLst/>
                                  <a:ahLst/>
                                  <a:cxnLst/>
                                  <a:rect l="l" t="t" r="r" b="b"/>
                                  <a:pathLst>
                                    <a:path w="832485" h="218440">
                                      <a:moveTo>
                                        <a:pt x="832333" y="0"/>
                                      </a:moveTo>
                                      <a:lnTo>
                                        <a:pt x="0" y="0"/>
                                      </a:lnTo>
                                      <a:lnTo>
                                        <a:pt x="0" y="218270"/>
                                      </a:lnTo>
                                      <a:lnTo>
                                        <a:pt x="17770" y="200072"/>
                                      </a:lnTo>
                                      <a:lnTo>
                                        <a:pt x="814562" y="18185"/>
                                      </a:lnTo>
                                      <a:lnTo>
                                        <a:pt x="832333" y="0"/>
                                      </a:lnTo>
                                      <a:close/>
                                    </a:path>
                                  </a:pathLst>
                                </a:custGeom>
                                <a:solidFill>
                                  <a:srgbClr val="F1F4EB"/>
                                </a:solidFill>
                              </wps:spPr>
                              <wps:bodyPr wrap="square" lIns="0" tIns="0" rIns="0" bIns="0" rtlCol="0">
                                <a:noAutofit/>
                              </wps:bodyPr>
                            </wps:wsp>
                            <wps:wsp>
                              <wps:cNvPr id="407" name="Graphic 407"/>
                              <wps:cNvSpPr/>
                              <wps:spPr>
                                <a:xfrm>
                                  <a:off x="1538" y="676356"/>
                                  <a:ext cx="832485" cy="218440"/>
                                </a:xfrm>
                                <a:custGeom>
                                  <a:avLst/>
                                  <a:gdLst/>
                                  <a:ahLst/>
                                  <a:cxnLst/>
                                  <a:rect l="l" t="t" r="r" b="b"/>
                                  <a:pathLst>
                                    <a:path w="832485" h="218440">
                                      <a:moveTo>
                                        <a:pt x="0" y="218270"/>
                                      </a:moveTo>
                                      <a:lnTo>
                                        <a:pt x="17770" y="200072"/>
                                      </a:lnTo>
                                      <a:lnTo>
                                        <a:pt x="814562" y="18185"/>
                                      </a:lnTo>
                                      <a:lnTo>
                                        <a:pt x="832333" y="0"/>
                                      </a:lnTo>
                                      <a:lnTo>
                                        <a:pt x="0" y="0"/>
                                      </a:lnTo>
                                      <a:lnTo>
                                        <a:pt x="0" y="218270"/>
                                      </a:lnTo>
                                      <a:close/>
                                    </a:path>
                                    <a:path w="832485" h="218440">
                                      <a:moveTo>
                                        <a:pt x="0" y="0"/>
                                      </a:moveTo>
                                      <a:lnTo>
                                        <a:pt x="17770" y="18184"/>
                                      </a:lnTo>
                                    </a:path>
                                  </a:pathLst>
                                </a:custGeom>
                                <a:ln w="3052">
                                  <a:solidFill>
                                    <a:srgbClr val="000000"/>
                                  </a:solidFill>
                                  <a:prstDash val="solid"/>
                                </a:ln>
                              </wps:spPr>
                              <wps:bodyPr wrap="square" lIns="0" tIns="0" rIns="0" bIns="0" rtlCol="0">
                                <a:noAutofit/>
                              </wps:bodyPr>
                            </wps:wsp>
                            <wps:wsp>
                              <wps:cNvPr id="408" name="Graphic 408"/>
                              <wps:cNvSpPr/>
                              <wps:spPr>
                                <a:xfrm>
                                  <a:off x="1538" y="676356"/>
                                  <a:ext cx="832485" cy="218440"/>
                                </a:xfrm>
                                <a:custGeom>
                                  <a:avLst/>
                                  <a:gdLst/>
                                  <a:ahLst/>
                                  <a:cxnLst/>
                                  <a:rect l="l" t="t" r="r" b="b"/>
                                  <a:pathLst>
                                    <a:path w="832485" h="218440">
                                      <a:moveTo>
                                        <a:pt x="832333" y="0"/>
                                      </a:moveTo>
                                      <a:lnTo>
                                        <a:pt x="814562" y="18184"/>
                                      </a:lnTo>
                                      <a:lnTo>
                                        <a:pt x="17770" y="200072"/>
                                      </a:lnTo>
                                      <a:lnTo>
                                        <a:pt x="0" y="218270"/>
                                      </a:lnTo>
                                      <a:lnTo>
                                        <a:pt x="832333" y="218270"/>
                                      </a:lnTo>
                                      <a:lnTo>
                                        <a:pt x="832333" y="0"/>
                                      </a:lnTo>
                                      <a:close/>
                                    </a:path>
                                  </a:pathLst>
                                </a:custGeom>
                                <a:solidFill>
                                  <a:srgbClr val="DADFC7"/>
                                </a:solidFill>
                              </wps:spPr>
                              <wps:bodyPr wrap="square" lIns="0" tIns="0" rIns="0" bIns="0" rtlCol="0">
                                <a:noAutofit/>
                              </wps:bodyPr>
                            </wps:wsp>
                            <wps:wsp>
                              <wps:cNvPr id="409" name="Graphic 409"/>
                              <wps:cNvSpPr/>
                              <wps:spPr>
                                <a:xfrm>
                                  <a:off x="1538" y="676356"/>
                                  <a:ext cx="832485" cy="218440"/>
                                </a:xfrm>
                                <a:custGeom>
                                  <a:avLst/>
                                  <a:gdLst/>
                                  <a:ahLst/>
                                  <a:cxnLst/>
                                  <a:rect l="l" t="t" r="r" b="b"/>
                                  <a:pathLst>
                                    <a:path w="832485" h="218440">
                                      <a:moveTo>
                                        <a:pt x="17770" y="200072"/>
                                      </a:moveTo>
                                      <a:lnTo>
                                        <a:pt x="0" y="218270"/>
                                      </a:lnTo>
                                      <a:lnTo>
                                        <a:pt x="832333" y="218270"/>
                                      </a:lnTo>
                                      <a:lnTo>
                                        <a:pt x="832333" y="0"/>
                                      </a:lnTo>
                                      <a:lnTo>
                                        <a:pt x="814562" y="18184"/>
                                      </a:lnTo>
                                      <a:lnTo>
                                        <a:pt x="17770" y="200072"/>
                                      </a:lnTo>
                                      <a:close/>
                                    </a:path>
                                    <a:path w="832485" h="218440">
                                      <a:moveTo>
                                        <a:pt x="832333" y="218270"/>
                                      </a:moveTo>
                                      <a:lnTo>
                                        <a:pt x="814562" y="200072"/>
                                      </a:lnTo>
                                    </a:path>
                                  </a:pathLst>
                                </a:custGeom>
                                <a:ln w="3052">
                                  <a:solidFill>
                                    <a:srgbClr val="000000"/>
                                  </a:solidFill>
                                  <a:prstDash val="solid"/>
                                </a:ln>
                              </wps:spPr>
                              <wps:bodyPr wrap="square" lIns="0" tIns="0" rIns="0" bIns="0" rtlCol="0">
                                <a:noAutofit/>
                              </wps:bodyPr>
                            </wps:wsp>
                            <wps:wsp>
                              <wps:cNvPr id="410" name="Graphic 410"/>
                              <wps:cNvSpPr/>
                              <wps:spPr>
                                <a:xfrm>
                                  <a:off x="19309" y="694541"/>
                                  <a:ext cx="796925" cy="182245"/>
                                </a:xfrm>
                                <a:custGeom>
                                  <a:avLst/>
                                  <a:gdLst/>
                                  <a:ahLst/>
                                  <a:cxnLst/>
                                  <a:rect l="l" t="t" r="r" b="b"/>
                                  <a:pathLst>
                                    <a:path w="796925" h="182245">
                                      <a:moveTo>
                                        <a:pt x="796703" y="0"/>
                                      </a:moveTo>
                                      <a:lnTo>
                                        <a:pt x="0" y="0"/>
                                      </a:lnTo>
                                      <a:lnTo>
                                        <a:pt x="0" y="181887"/>
                                      </a:lnTo>
                                      <a:lnTo>
                                        <a:pt x="796703" y="181887"/>
                                      </a:lnTo>
                                      <a:lnTo>
                                        <a:pt x="796703" y="0"/>
                                      </a:lnTo>
                                      <a:close/>
                                    </a:path>
                                  </a:pathLst>
                                </a:custGeom>
                                <a:solidFill>
                                  <a:srgbClr val="DDE1CD"/>
                                </a:solidFill>
                              </wps:spPr>
                              <wps:bodyPr wrap="square" lIns="0" tIns="0" rIns="0" bIns="0" rtlCol="0">
                                <a:noAutofit/>
                              </wps:bodyPr>
                            </wps:wsp>
                          </wpg:wgp>
                        </a:graphicData>
                      </a:graphic>
                    </wp:anchor>
                  </w:drawing>
                </mc:Choice>
                <mc:Fallback>
                  <w:pict>
                    <v:group id="Group 391" o:spid="_x0000_s1026" o:spt="203" style="position:absolute;left:0pt;margin-left:0.3pt;margin-top:-0.3pt;height:70.6pt;width:65.8pt;z-index:-251624448;mso-width-relative:page;mso-height-relative:page;" coordsize="835660,896619" o:gfxdata="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">
                      <o:lock v:ext="edit" aspectratio="f"/>
                      <v:shape id="Graphic 392" o:spid="_x0000_s1026" o:spt="100" style="position:absolute;left:1538;top:1538;height:18415;width:17780;" filled="f" stroked="t" coordsize="17780,18415" o:gfxdata="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8WNSL4A&#10;AADcAAAADwAAAAAAAAABACAAAAAiAAAAZHJzL2Rvd25yZXYueG1sUEsBAhQAFAAAAAgAh07iQDMv&#10;BZ47AAAAOQAAABAAAAAAAAAAAQAgAAAADQEAAGRycy9zaGFwZXhtbC54bWxQSwUGAAAAAAYABgBb&#10;AQAAtwMAAAAA&#10;" path="m0,0l17770,18184e">
                        <v:fill on="f" focussize="0,0"/>
                        <v:stroke weight="0.240236220472441pt" color="#000000" joinstyle="round"/>
                        <v:imagedata o:title=""/>
                        <o:lock v:ext="edit" aspectratio="f"/>
                        <v:textbox inset="0mm,0mm,0mm,0mm"/>
                      </v:shape>
                      <v:shape id="Graphic 393" o:spid="_x0000_s1026" o:spt="100" style="position:absolute;left:1538;top:1538;height:226060;width:832485;" fillcolor="#DADFC7" filled="t" stroked="f" coordsize="832485,226060" o:gfxdata="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J5YO8AAAA&#10;3AAAAA8AAAAAAAAAAQAgAAAAIgAAAGRycy9kb3ducmV2LnhtbFBLAQIUABQAAAAIAIdO4kAzLwWe&#10;OwAAADkAAAAQAAAAAAAAAAEAIAAAAAsBAABkcnMvc2hhcGV4bWwueG1sUEsFBgAAAAAGAAYAWwEA&#10;ALUDAAAAAA==&#10;" path="m832333,0l814562,18184,17770,207361,0,225546,832333,225546,832333,0xe">
                        <v:fill on="t" focussize="0,0"/>
                        <v:stroke on="f"/>
                        <v:imagedata o:title=""/>
                        <o:lock v:ext="edit" aspectratio="f"/>
                        <v:textbox inset="0mm,0mm,0mm,0mm"/>
                      </v:shape>
                      <v:shape id="Graphic 394" o:spid="_x0000_s1026" o:spt="100" style="position:absolute;left:1538;top:1538;height:226060;width:832485;" filled="f" stroked="t" coordsize="832485,226060" o:gfxdata="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U1VPvQAA&#10;ANwAAAAPAAAAAAAAAAEAIAAAACIAAABkcnMvZG93bnJldi54bWxQSwECFAAUAAAACACHTuJAMy8F&#10;njsAAAA5AAAAEAAAAAAAAAABACAAAAAMAQAAZHJzL3NoYXBleG1sLnhtbFBLBQYAAAAABgAGAFsB&#10;AAC2AwAAAAA=&#10;" path="m17770,207361l0,225546,832333,225546,832333,0,814562,18184,17770,207361xem832333,225546l814562,207361e">
                        <v:fill on="f" focussize="0,0"/>
                        <v:stroke weight="0.240314960629921pt" color="#000000" joinstyle="round"/>
                        <v:imagedata o:title=""/>
                        <o:lock v:ext="edit" aspectratio="f"/>
                        <v:textbox inset="0mm,0mm,0mm,0mm"/>
                      </v:shape>
                      <v:shape id="Graphic 395" o:spid="_x0000_s1026" o:spt="100" style="position:absolute;left:19309;top:19735;height:189230;width:796925;" fillcolor="#DDE1CD" filled="t" stroked="f" coordsize="796925,189230" o:gfxdata="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Zpj+2/&#10;AAAA3AAAAA8AAAAAAAAAAQAgAAAAIgAAAGRycy9kb3ducmV2LnhtbFBLAQIUABQAAAAIAIdO4kAz&#10;LwWeOwAAADkAAAAQAAAAAAAAAAEAIAAAAA4BAABkcnMvc2hhcGV4bWwueG1sUEsFBgAAAAAGAAYA&#10;WwEAALgDAAAAAA==&#10;" path="m796703,0l0,0,0,189164,796703,189164,796703,0xe">
                        <v:fill on="t" focussize="0,0"/>
                        <v:stroke on="f"/>
                        <v:imagedata o:title=""/>
                        <o:lock v:ext="edit" aspectratio="f"/>
                        <v:textbox inset="0mm,0mm,0mm,0mm"/>
                      </v:shape>
                      <v:shape id="Graphic 396" o:spid="_x0000_s1026" o:spt="100" style="position:absolute;left:1538;top:234361;height:226060;width:832485;" fillcolor="#F1F4EB" filled="t" stroked="f" coordsize="832485,226060" o:gfxdata="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pE7B2/&#10;AAAA3AAAAA8AAAAAAAAAAQAgAAAAIgAAAGRycy9kb3ducmV2LnhtbFBLAQIUABQAAAAIAIdO4kAz&#10;LwWeOwAAADkAAAAQAAAAAAAAAAEAIAAAAA4BAABkcnMvc2hhcGV4bWwueG1sUEsFBgAAAAAGAAYA&#10;WwEAALgDAAAAAA==&#10;" path="m832333,0l0,0,0,225546,17770,207349,814562,18185,832333,0xe">
                        <v:fill on="t" focussize="0,0"/>
                        <v:stroke on="f"/>
                        <v:imagedata o:title=""/>
                        <o:lock v:ext="edit" aspectratio="f"/>
                        <v:textbox inset="0mm,0mm,0mm,0mm"/>
                      </v:shape>
                      <v:shape id="Graphic 397" o:spid="_x0000_s1026" o:spt="100" style="position:absolute;left:1538;top:234361;height:226060;width:832485;" filled="f" stroked="t" coordsize="832485,226060" o:gfxdata="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gcs4vQAA&#10;ANwAAAAPAAAAAAAAAAEAIAAAACIAAABkcnMvZG93bnJldi54bWxQSwECFAAUAAAACACHTuJAMy8F&#10;njsAAAA5AAAAEAAAAAAAAAABACAAAAAMAQAAZHJzL3NoYXBleG1sLnhtbFBLBQYAAAAABgAGAFsB&#10;AAC2AwAAAAA=&#10;" path="m0,225546l17770,207349,814562,18185,832333,0,0,0,0,225546xem0,0l17770,18184e">
                        <v:fill on="f" focussize="0,0"/>
                        <v:stroke weight="0.240314960629921pt" color="#000000" joinstyle="round"/>
                        <v:imagedata o:title=""/>
                        <o:lock v:ext="edit" aspectratio="f"/>
                        <v:textbox inset="0mm,0mm,0mm,0mm"/>
                      </v:shape>
                      <v:shape id="Graphic 398" o:spid="_x0000_s1026" o:spt="100" style="position:absolute;left:1538;top:234361;height:226060;width:832485;" fillcolor="#DADFC7" filled="t" stroked="f" coordsize="832485,226060" o:gfxdata="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td/K5AAAA3AAA&#10;AA8AAAAAAAAAAQAgAAAAIgAAAGRycy9kb3ducmV2LnhtbFBLAQIUABQAAAAIAIdO4kAzLwWeOwAA&#10;ADkAAAAQAAAAAAAAAAEAIAAAAAgBAABkcnMvc2hhcGV4bWwueG1sUEsFBgAAAAAGAAYAWwEAALID&#10;AAAAAA==&#10;" path="m832333,0l814562,18184,17770,207349,0,225546,832333,225546,832333,0xe">
                        <v:fill on="t" focussize="0,0"/>
                        <v:stroke on="f"/>
                        <v:imagedata o:title=""/>
                        <o:lock v:ext="edit" aspectratio="f"/>
                        <v:textbox inset="0mm,0mm,0mm,0mm"/>
                      </v:shape>
                      <v:shape id="Graphic 399" o:spid="_x0000_s1026" o:spt="100" style="position:absolute;left:1538;top:234361;height:226060;width:832485;" filled="f" stroked="t" coordsize="832485,226060" o:gfxdata="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UvrRvQAA&#10;ANwAAAAPAAAAAAAAAAEAIAAAACIAAABkcnMvZG93bnJldi54bWxQSwECFAAUAAAACACHTuJAMy8F&#10;njsAAAA5AAAAEAAAAAAAAAABACAAAAAMAQAAZHJzL3NoYXBleG1sLnhtbFBLBQYAAAAABgAGAFsB&#10;AAC2AwAAAAA=&#10;" path="m17770,207349l0,225546,832333,225546,832333,0,814562,18184,17770,207349xem832333,225546l814562,207349e">
                        <v:fill on="f" focussize="0,0"/>
                        <v:stroke weight="0.240314960629921pt" color="#000000" joinstyle="round"/>
                        <v:imagedata o:title=""/>
                        <o:lock v:ext="edit" aspectratio="f"/>
                        <v:textbox inset="0mm,0mm,0mm,0mm"/>
                      </v:shape>
                      <v:shape id="Graphic 400" o:spid="_x0000_s1026" o:spt="100" style="position:absolute;left:19309;top:252546;height:189230;width:796925;" fillcolor="#DDE1CD" filled="t" stroked="f" coordsize="796925,189230" o:gfxdata="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r50l7sAAADc&#10;AAAADwAAAAAAAAABACAAAAAiAAAAZHJzL2Rvd25yZXYueG1sUEsBAhQAFAAAAAgAh07iQDMvBZ47&#10;AAAAOQAAABAAAAAAAAAAAQAgAAAACgEAAGRycy9zaGFwZXhtbC54bWxQSwUGAAAAAAYABgBbAQAA&#10;tAMAAAAA&#10;" path="m796703,0l0,0,0,189164,796703,189164,796703,0xe">
                        <v:fill on="t" focussize="0,0"/>
                        <v:stroke on="f"/>
                        <v:imagedata o:title=""/>
                        <o:lock v:ext="edit" aspectratio="f"/>
                        <v:textbox inset="0mm,0mm,0mm,0mm"/>
                      </v:shape>
                      <v:shape id="Graphic 401" o:spid="_x0000_s1026" o:spt="100" style="position:absolute;left:1538;top:467184;height:226060;width:832485;" fillcolor="#F1F4EB" filled="t" stroked="f" coordsize="832485,226060" o:gfxdata="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0NLIu/&#10;AAAA3AAAAA8AAAAAAAAAAQAgAAAAIgAAAGRycy9kb3ducmV2LnhtbFBLAQIUABQAAAAIAIdO4kAz&#10;LwWeOwAAADkAAAAQAAAAAAAAAAEAIAAAAA4BAABkcnMvc2hhcGV4bWwueG1sUEsFBgAAAAAGAAYA&#10;WwEAALgDAAAAAA==&#10;" path="m832333,0l0,0,0,225534,17770,207349,814562,18185,832333,0xe">
                        <v:fill on="t" focussize="0,0"/>
                        <v:stroke on="f"/>
                        <v:imagedata o:title=""/>
                        <o:lock v:ext="edit" aspectratio="f"/>
                        <v:textbox inset="0mm,0mm,0mm,0mm"/>
                      </v:shape>
                      <v:shape id="Graphic 402" o:spid="_x0000_s1026" o:spt="100" style="position:absolute;left:1538;top:467184;height:226060;width:832485;" filled="f" stroked="t" coordsize="832485,226060" o:gfxdata="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VjBCvQAA&#10;ANwAAAAPAAAAAAAAAAEAIAAAACIAAABkcnMvZG93bnJldi54bWxQSwECFAAUAAAACACHTuJAMy8F&#10;njsAAAA5AAAAEAAAAAAAAAABACAAAAAMAQAAZHJzL3NoYXBleG1sLnhtbFBLBQYAAAAABgAGAFsB&#10;AAC2AwAAAAA=&#10;" path="m0,225534l17770,207349,814562,18185,832333,0,0,0,0,225534xem0,0l17770,18184e">
                        <v:fill on="f" focussize="0,0"/>
                        <v:stroke weight="0.240314960629921pt" color="#000000" joinstyle="round"/>
                        <v:imagedata o:title=""/>
                        <o:lock v:ext="edit" aspectratio="f"/>
                        <v:textbox inset="0mm,0mm,0mm,0mm"/>
                      </v:shape>
                      <v:shape id="Graphic 403" o:spid="_x0000_s1026" o:spt="100" style="position:absolute;left:1538;top:467185;height:226060;width:832485;" fillcolor="#DADFC7" filled="t" stroked="f" coordsize="832485,226060" o:gfxdata="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qb1hvQAA&#10;ANwAAAAPAAAAAAAAAAEAIAAAACIAAABkcnMvZG93bnJldi54bWxQSwECFAAUAAAACACHTuJAMy8F&#10;njsAAAA5AAAAEAAAAAAAAAABACAAAAAMAQAAZHJzL3NoYXBleG1sLnhtbFBLBQYAAAAABgAGAFsB&#10;AAC2AwAAAAA=&#10;" path="m832333,0l814562,18184,17770,207349,0,225533,832333,225534,832333,0xe">
                        <v:fill on="t" focussize="0,0"/>
                        <v:stroke on="f"/>
                        <v:imagedata o:title=""/>
                        <o:lock v:ext="edit" aspectratio="f"/>
                        <v:textbox inset="0mm,0mm,0mm,0mm"/>
                      </v:shape>
                      <v:shape id="Graphic 404" o:spid="_x0000_s1026" o:spt="100" style="position:absolute;left:1538;top:467185;height:226060;width:832485;" filled="f" stroked="t" coordsize="832485,226060" o:gfxdata="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m3wvQAA&#10;ANwAAAAPAAAAAAAAAAEAIAAAACIAAABkcnMvZG93bnJldi54bWxQSwECFAAUAAAACACHTuJAMy8F&#10;njsAAAA5AAAAEAAAAAAAAAABACAAAAAMAQAAZHJzL3NoYXBleG1sLnhtbFBLBQYAAAAABgAGAFsB&#10;AAC2AwAAAAA=&#10;" path="m17770,207349l0,225533,832333,225534,832333,0,814562,18184,17770,207349xe">
                        <v:fill on="f" focussize="0,0"/>
                        <v:stroke weight="0.242204724409449pt" color="#000000" joinstyle="round"/>
                        <v:imagedata o:title=""/>
                        <o:lock v:ext="edit" aspectratio="f"/>
                        <v:textbox inset="0mm,0mm,0mm,0mm"/>
                      </v:shape>
                      <v:shape id="Graphic 405" o:spid="_x0000_s1026" o:spt="100" style="position:absolute;left:19309;top:485369;height:189230;width:796925;" fillcolor="#DDE1CD" filled="t" stroked="f" coordsize="796925,189230" o:gfxdata="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snXD74A&#10;AADcAAAADwAAAAAAAAABACAAAAAiAAAAZHJzL2Rvd25yZXYueG1sUEsBAhQAFAAAAAgAh07iQDMv&#10;BZ47AAAAOQAAABAAAAAAAAAAAQAgAAAADQEAAGRycy9zaGFwZXhtbC54bWxQSwUGAAAAAAYABgBb&#10;AQAAtwMAAAAA&#10;" path="m796703,0l0,0,0,189164,796703,189164,796703,0xe">
                        <v:fill on="t" focussize="0,0"/>
                        <v:stroke on="f"/>
                        <v:imagedata o:title=""/>
                        <o:lock v:ext="edit" aspectratio="f"/>
                        <v:textbox inset="0mm,0mm,0mm,0mm"/>
                      </v:shape>
                      <v:shape id="Graphic 406" o:spid="_x0000_s1026" o:spt="100" style="position:absolute;left:1538;top:676356;height:218440;width:832485;" fillcolor="#F1F4EB" filled="t" stroked="f" coordsize="832485,218440" o:gfxdata="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6W+e/&#10;AAAA3AAAAA8AAAAAAAAAAQAgAAAAIgAAAGRycy9kb3ducmV2LnhtbFBLAQIUABQAAAAIAIdO4kAz&#10;LwWeOwAAADkAAAAQAAAAAAAAAAEAIAAAAA4BAABkcnMvc2hhcGV4bWwueG1sUEsFBgAAAAAGAAYA&#10;WwEAALgDAAAAAA==&#10;" path="m832333,0l0,0,0,218270,17770,200072,814562,18185,832333,0xe">
                        <v:fill on="t" focussize="0,0"/>
                        <v:stroke on="f"/>
                        <v:imagedata o:title=""/>
                        <o:lock v:ext="edit" aspectratio="f"/>
                        <v:textbox inset="0mm,0mm,0mm,0mm"/>
                      </v:shape>
                      <v:shape id="Graphic 407" o:spid="_x0000_s1026" o:spt="100" style="position:absolute;left:1538;top:676356;height:218440;width:832485;" filled="f" stroked="t" coordsize="832485,218440" o:gfxdata="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zwMHvQAA&#10;ANwAAAAPAAAAAAAAAAEAIAAAACIAAABkcnMvZG93bnJldi54bWxQSwECFAAUAAAACACHTuJAMy8F&#10;njsAAAA5AAAAEAAAAAAAAAABACAAAAAMAQAAZHJzL3NoYXBleG1sLnhtbFBLBQYAAAAABgAGAFsB&#10;AAC2AwAAAAA=&#10;" path="m0,218270l17770,200072,814562,18185,832333,0,0,0,0,218270xem0,0l17770,18184e">
                        <v:fill on="f" focussize="0,0"/>
                        <v:stroke weight="0.240314960629921pt" color="#000000" joinstyle="round"/>
                        <v:imagedata o:title=""/>
                        <o:lock v:ext="edit" aspectratio="f"/>
                        <v:textbox inset="0mm,0mm,0mm,0mm"/>
                      </v:shape>
                      <v:shape id="Graphic 408" o:spid="_x0000_s1026" o:spt="100" style="position:absolute;left:1538;top:676356;height:218440;width:832485;" fillcolor="#DADFC7" filled="t" stroked="f" coordsize="832485,218440" o:gfxdata="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cs4rsAAADc&#10;AAAADwAAAAAAAAABACAAAAAiAAAAZHJzL2Rvd25yZXYueG1sUEsBAhQAFAAAAAgAh07iQDMvBZ47&#10;AAAAOQAAABAAAAAAAAAAAQAgAAAACgEAAGRycy9zaGFwZXhtbC54bWxQSwUGAAAAAAYABgBbAQAA&#10;tAMAAAAA&#10;" path="m832333,0l814562,18184,17770,200072,0,218270,832333,218270,832333,0xe">
                        <v:fill on="t" focussize="0,0"/>
                        <v:stroke on="f"/>
                        <v:imagedata o:title=""/>
                        <o:lock v:ext="edit" aspectratio="f"/>
                        <v:textbox inset="0mm,0mm,0mm,0mm"/>
                      </v:shape>
                      <v:shape id="Graphic 409" o:spid="_x0000_s1026" o:spt="100" style="position:absolute;left:1538;top:676356;height:218440;width:832485;" filled="f" stroked="t" coordsize="832485,218440" o:gfxdata="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8cMu68AAAA&#10;3AAAAA8AAAAAAAAAAQAgAAAAIgAAAGRycy9kb3ducmV2LnhtbFBLAQIUABQAAAAIAIdO4kAzLwWe&#10;OwAAADkAAAAQAAAAAAAAAAEAIAAAAAsBAABkcnMvc2hhcGV4bWwueG1sUEsFBgAAAAAGAAYAWwEA&#10;ALUDAAAAAA==&#10;" path="m17770,200072l0,218270,832333,218270,832333,0,814562,18184,17770,200072xem832333,218270l814562,200072e">
                        <v:fill on="f" focussize="0,0"/>
                        <v:stroke weight="0.240314960629921pt" color="#000000" joinstyle="round"/>
                        <v:imagedata o:title=""/>
                        <o:lock v:ext="edit" aspectratio="f"/>
                        <v:textbox inset="0mm,0mm,0mm,0mm"/>
                      </v:shape>
                      <v:shape id="Graphic 410" o:spid="_x0000_s1026" o:spt="100" style="position:absolute;left:19309;top:694541;height:182245;width:796925;" fillcolor="#DDE1CD" filled="t" stroked="f" coordsize="796925,182245" o:gfxdata="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yg0D7sAAADc&#10;AAAADwAAAAAAAAABACAAAAAiAAAAZHJzL2Rvd25yZXYueG1sUEsBAhQAFAAAAAgAh07iQDMvBZ47&#10;AAAAOQAAABAAAAAAAAAAAQAgAAAACgEAAGRycy9zaGFwZXhtbC54bWxQSwUGAAAAAAYABgBbAQAA&#10;tAMAAAAA&#10;" path="m796703,0l0,0,0,181887,796703,181887,796703,0xe">
                        <v:fill on="t" focussize="0,0"/>
                        <v:stroke on="f"/>
                        <v:imagedata o:title=""/>
                        <o:lock v:ext="edit" aspectratio="f"/>
                        <v:textbox inset="0mm,0mm,0mm,0mm"/>
                      </v:shape>
                    </v:group>
                  </w:pict>
                </mc:Fallback>
              </mc:AlternateContent>
            </w:r>
            <w:r>
              <w:rPr>
                <w:rFonts w:ascii="Microsoft Sans Serif"/>
                <w:spacing w:val="-2"/>
                <w:sz w:val="16"/>
              </w:rPr>
              <w:t>Confirm</w:t>
            </w:r>
          </w:p>
        </w:tc>
      </w:tr>
      <w:tr w14:paraId="3530A8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4" w:hRule="atLeast"/>
        </w:trPr>
        <w:tc>
          <w:tcPr>
            <w:tcW w:w="464" w:type="dxa"/>
            <w:tcBorders>
              <w:bottom w:val="single" w:color="000000" w:sz="8" w:space="0"/>
            </w:tcBorders>
          </w:tcPr>
          <w:p w14:paraId="31939473">
            <w:pPr>
              <w:pStyle w:val="24"/>
              <w:spacing w:before="61"/>
              <w:ind w:left="28"/>
              <w:jc w:val="center"/>
              <w:rPr>
                <w:rFonts w:ascii="Microsoft Sans Serif"/>
                <w:sz w:val="20"/>
              </w:rPr>
            </w:pPr>
            <w:r>
              <w:rPr>
                <w:rFonts w:ascii="Microsoft Sans Serif"/>
                <w:spacing w:val="-10"/>
                <w:sz w:val="20"/>
              </w:rPr>
              <w:t>3</w:t>
            </w:r>
          </w:p>
        </w:tc>
        <w:tc>
          <w:tcPr>
            <w:tcW w:w="675" w:type="dxa"/>
            <w:tcBorders>
              <w:bottom w:val="single" w:color="000000" w:sz="8" w:space="0"/>
            </w:tcBorders>
          </w:tcPr>
          <w:p w14:paraId="02E614A8">
            <w:pPr>
              <w:pStyle w:val="24"/>
              <w:spacing w:before="60"/>
              <w:ind w:left="14"/>
              <w:jc w:val="center"/>
              <w:rPr>
                <w:rFonts w:ascii="Microsoft Sans Serif"/>
                <w:sz w:val="20"/>
              </w:rPr>
            </w:pPr>
            <w:r>
              <w:rPr>
                <w:rFonts w:ascii="Microsoft Sans Serif"/>
                <w:spacing w:val="-4"/>
                <w:sz w:val="20"/>
              </w:rPr>
              <w:t>3000</w:t>
            </w:r>
          </w:p>
        </w:tc>
        <w:tc>
          <w:tcPr>
            <w:tcW w:w="1856" w:type="dxa"/>
            <w:tcBorders>
              <w:bottom w:val="single" w:color="000000" w:sz="8" w:space="0"/>
            </w:tcBorders>
          </w:tcPr>
          <w:p w14:paraId="3DE47DB3">
            <w:pPr>
              <w:pStyle w:val="24"/>
              <w:spacing w:before="72"/>
              <w:ind w:right="92"/>
              <w:jc w:val="right"/>
              <w:rPr>
                <w:rFonts w:ascii="Microsoft Sans Serif"/>
                <w:sz w:val="18"/>
              </w:rPr>
            </w:pPr>
            <w:r>
              <w:rPr>
                <w:rFonts w:ascii="Microsoft Sans Serif"/>
                <w:sz w:val="18"/>
              </w:rPr>
              <w:t>2010/12/01</w:t>
            </w:r>
            <w:r>
              <w:rPr>
                <w:rFonts w:ascii="Microsoft Sans Serif"/>
                <w:spacing w:val="-13"/>
                <w:sz w:val="18"/>
              </w:rPr>
              <w:t xml:space="preserve"> </w:t>
            </w:r>
            <w:r>
              <w:rPr>
                <w:rFonts w:ascii="Microsoft Sans Serif"/>
                <w:spacing w:val="-2"/>
                <w:sz w:val="18"/>
              </w:rPr>
              <w:t>03:00:00</w:t>
            </w:r>
          </w:p>
        </w:tc>
        <w:tc>
          <w:tcPr>
            <w:tcW w:w="3997" w:type="dxa"/>
            <w:tcBorders>
              <w:bottom w:val="single" w:color="000000" w:sz="8" w:space="0"/>
            </w:tcBorders>
          </w:tcPr>
          <w:p w14:paraId="1E6CC0C1">
            <w:pPr>
              <w:pStyle w:val="24"/>
              <w:rPr>
                <w:rFonts w:ascii="Times New Roman"/>
                <w:sz w:val="20"/>
              </w:rPr>
            </w:pPr>
          </w:p>
        </w:tc>
        <w:tc>
          <w:tcPr>
            <w:tcW w:w="1322" w:type="dxa"/>
            <w:tcBorders>
              <w:top w:val="single" w:color="000000" w:sz="2" w:space="0"/>
              <w:bottom w:val="single" w:color="000000" w:sz="2" w:space="0"/>
            </w:tcBorders>
          </w:tcPr>
          <w:p w14:paraId="61AB7113">
            <w:pPr>
              <w:pStyle w:val="24"/>
              <w:spacing w:before="76"/>
              <w:ind w:left="22"/>
              <w:jc w:val="center"/>
              <w:rPr>
                <w:rFonts w:ascii="Microsoft Sans Serif"/>
                <w:sz w:val="16"/>
              </w:rPr>
            </w:pPr>
            <w:r>
              <w:rPr>
                <w:rFonts w:ascii="Microsoft Sans Serif"/>
                <w:spacing w:val="-2"/>
                <w:sz w:val="16"/>
              </w:rPr>
              <w:t>Confirm</w:t>
            </w:r>
          </w:p>
        </w:tc>
      </w:tr>
      <w:tr w14:paraId="63DAFC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trPr>
        <w:tc>
          <w:tcPr>
            <w:tcW w:w="464" w:type="dxa"/>
            <w:tcBorders>
              <w:top w:val="single" w:color="000000" w:sz="8" w:space="0"/>
              <w:bottom w:val="single" w:color="000000" w:sz="8" w:space="0"/>
            </w:tcBorders>
            <w:shd w:val="clear" w:color="auto" w:fill="FFFFFF"/>
          </w:tcPr>
          <w:p w14:paraId="3E455866">
            <w:pPr>
              <w:pStyle w:val="24"/>
              <w:spacing w:before="32"/>
              <w:ind w:left="28"/>
              <w:jc w:val="center"/>
              <w:rPr>
                <w:rFonts w:ascii="Microsoft Sans Serif"/>
                <w:sz w:val="20"/>
              </w:rPr>
            </w:pPr>
            <w:r>
              <w:rPr>
                <w:rFonts w:ascii="Microsoft Sans Serif"/>
                <w:spacing w:val="-10"/>
                <w:sz w:val="20"/>
              </w:rPr>
              <w:t>4</w:t>
            </w:r>
          </w:p>
        </w:tc>
        <w:tc>
          <w:tcPr>
            <w:tcW w:w="675" w:type="dxa"/>
            <w:tcBorders>
              <w:top w:val="single" w:color="000000" w:sz="8" w:space="0"/>
              <w:bottom w:val="single" w:color="000000" w:sz="8" w:space="0"/>
            </w:tcBorders>
            <w:shd w:val="clear" w:color="auto" w:fill="FFFFFF"/>
          </w:tcPr>
          <w:p w14:paraId="16F99A07">
            <w:pPr>
              <w:pStyle w:val="24"/>
              <w:spacing w:before="31"/>
              <w:ind w:left="14"/>
              <w:jc w:val="center"/>
              <w:rPr>
                <w:rFonts w:ascii="Microsoft Sans Serif"/>
                <w:sz w:val="20"/>
              </w:rPr>
            </w:pPr>
            <w:r>
              <w:rPr>
                <w:rFonts w:ascii="Microsoft Sans Serif"/>
                <w:spacing w:val="-4"/>
                <w:sz w:val="20"/>
              </w:rPr>
              <w:t>4000</w:t>
            </w:r>
          </w:p>
        </w:tc>
        <w:tc>
          <w:tcPr>
            <w:tcW w:w="1856" w:type="dxa"/>
            <w:tcBorders>
              <w:top w:val="single" w:color="000000" w:sz="8" w:space="0"/>
              <w:bottom w:val="single" w:color="000000" w:sz="8" w:space="0"/>
            </w:tcBorders>
            <w:shd w:val="clear" w:color="auto" w:fill="FFFFFF"/>
          </w:tcPr>
          <w:p w14:paraId="6DCAF0E4">
            <w:pPr>
              <w:pStyle w:val="24"/>
              <w:spacing w:before="43"/>
              <w:ind w:right="92"/>
              <w:jc w:val="right"/>
              <w:rPr>
                <w:rFonts w:ascii="Microsoft Sans Serif"/>
                <w:sz w:val="18"/>
              </w:rPr>
            </w:pPr>
            <w:r>
              <w:rPr>
                <w:rFonts w:ascii="Microsoft Sans Serif"/>
                <w:sz w:val="18"/>
              </w:rPr>
              <w:t>2010/12/01</w:t>
            </w:r>
            <w:r>
              <w:rPr>
                <w:rFonts w:ascii="Microsoft Sans Serif"/>
                <w:spacing w:val="-13"/>
                <w:sz w:val="18"/>
              </w:rPr>
              <w:t xml:space="preserve"> </w:t>
            </w:r>
            <w:r>
              <w:rPr>
                <w:rFonts w:ascii="Microsoft Sans Serif"/>
                <w:spacing w:val="-2"/>
                <w:sz w:val="18"/>
              </w:rPr>
              <w:t>02:00:00</w:t>
            </w:r>
          </w:p>
        </w:tc>
        <w:tc>
          <w:tcPr>
            <w:tcW w:w="3997" w:type="dxa"/>
            <w:tcBorders>
              <w:top w:val="single" w:color="000000" w:sz="8" w:space="0"/>
              <w:bottom w:val="single" w:color="000000" w:sz="12" w:space="0"/>
            </w:tcBorders>
            <w:shd w:val="clear" w:color="auto" w:fill="FFFFFF"/>
          </w:tcPr>
          <w:p w14:paraId="4E415374">
            <w:pPr>
              <w:pStyle w:val="24"/>
              <w:rPr>
                <w:rFonts w:ascii="Times New Roman"/>
                <w:sz w:val="20"/>
              </w:rPr>
            </w:pPr>
          </w:p>
        </w:tc>
        <w:tc>
          <w:tcPr>
            <w:tcW w:w="1322" w:type="dxa"/>
            <w:tcBorders>
              <w:top w:val="single" w:color="000000" w:sz="2" w:space="0"/>
              <w:bottom w:val="double" w:color="000000" w:sz="2" w:space="0"/>
            </w:tcBorders>
          </w:tcPr>
          <w:p w14:paraId="3DE14957">
            <w:pPr>
              <w:pStyle w:val="24"/>
              <w:spacing w:before="58"/>
              <w:ind w:left="22"/>
              <w:jc w:val="center"/>
              <w:rPr>
                <w:rFonts w:ascii="Microsoft Sans Serif"/>
                <w:sz w:val="16"/>
              </w:rPr>
            </w:pPr>
            <w:r>
              <w:rPr>
                <w:rFonts w:ascii="Microsoft Sans Serif"/>
                <w:spacing w:val="-2"/>
                <w:sz w:val="16"/>
              </w:rPr>
              <w:t>Confirm</w:t>
            </w:r>
          </w:p>
        </w:tc>
      </w:tr>
      <w:tr w14:paraId="3BF66F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9" w:hRule="atLeast"/>
        </w:trPr>
        <w:tc>
          <w:tcPr>
            <w:tcW w:w="464" w:type="dxa"/>
            <w:tcBorders>
              <w:top w:val="single" w:color="000000" w:sz="8" w:space="0"/>
            </w:tcBorders>
            <w:shd w:val="clear" w:color="auto" w:fill="FFFFFF"/>
          </w:tcPr>
          <w:p w14:paraId="27B8C191">
            <w:pPr>
              <w:pStyle w:val="24"/>
              <w:spacing w:before="26"/>
              <w:ind w:left="28"/>
              <w:jc w:val="center"/>
              <w:rPr>
                <w:rFonts w:ascii="Microsoft Sans Serif"/>
                <w:sz w:val="20"/>
              </w:rPr>
            </w:pPr>
            <w:r>
              <w:rPr>
                <w:rFonts w:ascii="Microsoft Sans Serif"/>
                <w:spacing w:val="-10"/>
                <w:sz w:val="20"/>
              </w:rPr>
              <w:t>5</w:t>
            </w:r>
          </w:p>
        </w:tc>
        <w:tc>
          <w:tcPr>
            <w:tcW w:w="675" w:type="dxa"/>
            <w:tcBorders>
              <w:top w:val="single" w:color="000000" w:sz="8" w:space="0"/>
            </w:tcBorders>
            <w:shd w:val="clear" w:color="auto" w:fill="FFFFFF"/>
          </w:tcPr>
          <w:p w14:paraId="63D65AF5">
            <w:pPr>
              <w:pStyle w:val="24"/>
              <w:spacing w:before="25"/>
              <w:ind w:left="14"/>
              <w:jc w:val="center"/>
              <w:rPr>
                <w:rFonts w:ascii="Microsoft Sans Serif"/>
                <w:sz w:val="20"/>
              </w:rPr>
            </w:pPr>
            <w:r>
              <w:rPr>
                <w:rFonts w:ascii="Microsoft Sans Serif"/>
                <w:spacing w:val="-4"/>
                <w:sz w:val="20"/>
              </w:rPr>
              <w:t>5000</w:t>
            </w:r>
          </w:p>
        </w:tc>
        <w:tc>
          <w:tcPr>
            <w:tcW w:w="1856" w:type="dxa"/>
            <w:tcBorders>
              <w:top w:val="single" w:color="000000" w:sz="8" w:space="0"/>
            </w:tcBorders>
            <w:shd w:val="clear" w:color="auto" w:fill="FFFFFF"/>
          </w:tcPr>
          <w:p w14:paraId="404F5BBE">
            <w:pPr>
              <w:pStyle w:val="24"/>
              <w:spacing w:before="38"/>
              <w:ind w:right="92"/>
              <w:jc w:val="right"/>
              <w:rPr>
                <w:rFonts w:ascii="Microsoft Sans Serif"/>
                <w:sz w:val="18"/>
              </w:rPr>
            </w:pPr>
            <w:r>
              <w:rPr>
                <w:rFonts w:ascii="Microsoft Sans Serif"/>
                <w:sz w:val="18"/>
              </w:rPr>
              <w:t>2010/12/01</w:t>
            </w:r>
            <w:r>
              <w:rPr>
                <w:rFonts w:ascii="Microsoft Sans Serif"/>
                <w:spacing w:val="-13"/>
                <w:sz w:val="18"/>
              </w:rPr>
              <w:t xml:space="preserve"> </w:t>
            </w:r>
            <w:r>
              <w:rPr>
                <w:rFonts w:ascii="Microsoft Sans Serif"/>
                <w:spacing w:val="-2"/>
                <w:sz w:val="18"/>
              </w:rPr>
              <w:t>01:00:00</w:t>
            </w:r>
          </w:p>
        </w:tc>
        <w:tc>
          <w:tcPr>
            <w:tcW w:w="3997" w:type="dxa"/>
            <w:tcBorders>
              <w:top w:val="single" w:color="000000" w:sz="12" w:space="0"/>
            </w:tcBorders>
            <w:shd w:val="clear" w:color="auto" w:fill="FFFFFF"/>
          </w:tcPr>
          <w:p w14:paraId="62DFEEDC">
            <w:pPr>
              <w:pStyle w:val="24"/>
              <w:spacing w:before="26"/>
              <w:ind w:left="13"/>
              <w:jc w:val="center"/>
              <w:rPr>
                <w:rFonts w:ascii="Microsoft Sans Serif"/>
                <w:sz w:val="20"/>
              </w:rPr>
            </w:pPr>
            <w:r>
              <w:rPr>
                <w:rFonts w:ascii="Microsoft Sans Serif"/>
                <w:sz w:val="20"/>
              </w:rPr>
              <w:t>Display</w:t>
            </w:r>
            <w:r>
              <w:rPr>
                <w:rFonts w:ascii="Microsoft Sans Serif"/>
                <w:spacing w:val="-6"/>
                <w:sz w:val="20"/>
              </w:rPr>
              <w:t xml:space="preserve"> </w:t>
            </w:r>
            <w:r>
              <w:rPr>
                <w:rFonts w:ascii="Microsoft Sans Serif"/>
                <w:sz w:val="20"/>
              </w:rPr>
              <w:t>the</w:t>
            </w:r>
            <w:r>
              <w:rPr>
                <w:rFonts w:ascii="Microsoft Sans Serif"/>
                <w:spacing w:val="-6"/>
                <w:sz w:val="20"/>
              </w:rPr>
              <w:t xml:space="preserve"> </w:t>
            </w:r>
            <w:r>
              <w:rPr>
                <w:rFonts w:ascii="Microsoft Sans Serif"/>
                <w:sz w:val="20"/>
              </w:rPr>
              <w:t>earliest</w:t>
            </w:r>
            <w:r>
              <w:rPr>
                <w:rFonts w:ascii="Microsoft Sans Serif"/>
                <w:spacing w:val="-6"/>
                <w:sz w:val="20"/>
              </w:rPr>
              <w:t xml:space="preserve"> </w:t>
            </w:r>
            <w:r>
              <w:rPr>
                <w:rFonts w:ascii="Microsoft Sans Serif"/>
                <w:sz w:val="20"/>
              </w:rPr>
              <w:t>CIM</w:t>
            </w:r>
            <w:r>
              <w:rPr>
                <w:rFonts w:ascii="Microsoft Sans Serif"/>
                <w:spacing w:val="-6"/>
                <w:sz w:val="20"/>
              </w:rPr>
              <w:t xml:space="preserve"> </w:t>
            </w:r>
            <w:r>
              <w:rPr>
                <w:rFonts w:ascii="Microsoft Sans Serif"/>
                <w:spacing w:val="-2"/>
                <w:sz w:val="20"/>
              </w:rPr>
              <w:t>Message</w:t>
            </w:r>
          </w:p>
        </w:tc>
        <w:tc>
          <w:tcPr>
            <w:tcW w:w="1322" w:type="dxa"/>
            <w:tcBorders>
              <w:top w:val="double" w:color="000000" w:sz="2" w:space="0"/>
            </w:tcBorders>
          </w:tcPr>
          <w:p w14:paraId="6576DABE">
            <w:pPr>
              <w:pStyle w:val="24"/>
              <w:spacing w:before="47"/>
              <w:ind w:left="22"/>
              <w:jc w:val="center"/>
              <w:rPr>
                <w:rFonts w:ascii="Microsoft Sans Serif"/>
                <w:sz w:val="16"/>
              </w:rPr>
            </w:pPr>
            <w:r>
              <w:rPr>
                <w:rFonts w:ascii="Microsoft Sans Serif"/>
                <w:spacing w:val="-2"/>
                <w:sz w:val="16"/>
              </w:rPr>
              <w:t>Confirm</w:t>
            </w:r>
          </w:p>
        </w:tc>
      </w:tr>
    </w:tbl>
    <w:p w14:paraId="60B400A8">
      <w:pPr>
        <w:pStyle w:val="8"/>
        <w:spacing w:before="34"/>
      </w:pPr>
    </w:p>
    <w:p w14:paraId="099F1326">
      <w:pPr>
        <w:pStyle w:val="8"/>
        <w:ind w:left="1019" w:right="546"/>
      </w:pPr>
      <w:r>
        <w:t>If Equipment has received more than one CIM Messages before confirming by Engineer or Operator, then Equipment should</w:t>
      </w:r>
      <w:r>
        <w:rPr>
          <w:spacing w:val="-3"/>
        </w:rPr>
        <w:t xml:space="preserve"> </w:t>
      </w:r>
      <w:r>
        <w:t>do buffering</w:t>
      </w:r>
      <w:r>
        <w:rPr>
          <w:spacing w:val="-3"/>
        </w:rPr>
        <w:t xml:space="preserve"> </w:t>
      </w:r>
      <w:r>
        <w:t>of CIM Message on the screen</w:t>
      </w:r>
      <w:r>
        <w:rPr>
          <w:spacing w:val="-3"/>
        </w:rPr>
        <w:t xml:space="preserve"> </w:t>
      </w:r>
      <w:r>
        <w:t>up to</w:t>
      </w:r>
      <w:r>
        <w:rPr>
          <w:spacing w:val="-3"/>
        </w:rPr>
        <w:t xml:space="preserve"> </w:t>
      </w:r>
      <w:r>
        <w:t>five CIM Messages. And</w:t>
      </w:r>
      <w:r>
        <w:rPr>
          <w:spacing w:val="-3"/>
        </w:rPr>
        <w:t xml:space="preserve"> </w:t>
      </w:r>
      <w:r>
        <w:t>if</w:t>
      </w:r>
      <w:r>
        <w:rPr>
          <w:spacing w:val="-2"/>
        </w:rPr>
        <w:t xml:space="preserve"> </w:t>
      </w:r>
      <w:r>
        <w:t>the</w:t>
      </w:r>
      <w:r>
        <w:rPr>
          <w:spacing w:val="-2"/>
        </w:rPr>
        <w:t xml:space="preserve"> </w:t>
      </w:r>
      <w:r>
        <w:t>count of CIM</w:t>
      </w:r>
      <w:r>
        <w:rPr>
          <w:spacing w:val="-2"/>
        </w:rPr>
        <w:t xml:space="preserve"> </w:t>
      </w:r>
      <w:r>
        <w:t>Message</w:t>
      </w:r>
      <w:r>
        <w:rPr>
          <w:spacing w:val="-2"/>
        </w:rPr>
        <w:t xml:space="preserve"> </w:t>
      </w:r>
      <w:r>
        <w:t>buffered</w:t>
      </w:r>
      <w:r>
        <w:rPr>
          <w:spacing w:val="-2"/>
        </w:rPr>
        <w:t xml:space="preserve"> </w:t>
      </w:r>
      <w:r>
        <w:t>is</w:t>
      </w:r>
      <w:r>
        <w:rPr>
          <w:spacing w:val="-2"/>
        </w:rPr>
        <w:t xml:space="preserve"> </w:t>
      </w:r>
      <w:r>
        <w:t>over</w:t>
      </w:r>
      <w:r>
        <w:rPr>
          <w:spacing w:val="-1"/>
        </w:rPr>
        <w:t xml:space="preserve"> </w:t>
      </w:r>
      <w:r>
        <w:t>five,</w:t>
      </w:r>
      <w:r>
        <w:rPr>
          <w:spacing w:val="-2"/>
        </w:rPr>
        <w:t xml:space="preserve"> </w:t>
      </w:r>
      <w:r>
        <w:t>then</w:t>
      </w:r>
      <w:r>
        <w:rPr>
          <w:spacing w:val="-2"/>
        </w:rPr>
        <w:t xml:space="preserve"> </w:t>
      </w:r>
      <w:r>
        <w:t>Equipment</w:t>
      </w:r>
      <w:r>
        <w:rPr>
          <w:spacing w:val="-1"/>
        </w:rPr>
        <w:t xml:space="preserve"> </w:t>
      </w:r>
      <w:r>
        <w:t>should</w:t>
      </w:r>
      <w:r>
        <w:rPr>
          <w:spacing w:val="-2"/>
        </w:rPr>
        <w:t xml:space="preserve"> </w:t>
      </w:r>
      <w:r>
        <w:t>change</w:t>
      </w:r>
      <w:r>
        <w:rPr>
          <w:spacing w:val="-2"/>
        </w:rPr>
        <w:t xml:space="preserve"> </w:t>
      </w:r>
      <w:r>
        <w:t>the</w:t>
      </w:r>
      <w:r>
        <w:rPr>
          <w:spacing w:val="-2"/>
        </w:rPr>
        <w:t xml:space="preserve"> </w:t>
      </w:r>
      <w:r>
        <w:t>buffering</w:t>
      </w:r>
      <w:r>
        <w:rPr>
          <w:spacing w:val="-5"/>
        </w:rPr>
        <w:t xml:space="preserve"> </w:t>
      </w:r>
      <w:r>
        <w:t>of</w:t>
      </w:r>
      <w:r>
        <w:rPr>
          <w:spacing w:val="-2"/>
        </w:rPr>
        <w:t xml:space="preserve"> </w:t>
      </w:r>
      <w:r>
        <w:t>CIM</w:t>
      </w:r>
      <w:r>
        <w:rPr>
          <w:spacing w:val="-2"/>
        </w:rPr>
        <w:t xml:space="preserve"> </w:t>
      </w:r>
      <w:r>
        <w:t>Message</w:t>
      </w:r>
      <w:r>
        <w:rPr>
          <w:spacing w:val="-2"/>
        </w:rPr>
        <w:t xml:space="preserve"> </w:t>
      </w:r>
      <w:r>
        <w:t>by</w:t>
      </w:r>
      <w:r>
        <w:rPr>
          <w:spacing w:val="-4"/>
        </w:rPr>
        <w:t xml:space="preserve"> </w:t>
      </w:r>
      <w:r>
        <w:t>newest (latest) 5 CIM Messages.</w:t>
      </w:r>
    </w:p>
    <w:p w14:paraId="0744BB67">
      <w:pPr>
        <w:pStyle w:val="8"/>
        <w:spacing w:before="116"/>
      </w:pPr>
    </w:p>
    <w:p w14:paraId="5D362502">
      <w:pPr>
        <w:pStyle w:val="6"/>
        <w:numPr>
          <w:ilvl w:val="2"/>
          <w:numId w:val="44"/>
        </w:numPr>
        <w:tabs>
          <w:tab w:val="left" w:pos="1696"/>
        </w:tabs>
        <w:ind w:left="1696" w:hanging="679"/>
      </w:pPr>
      <w:bookmarkStart w:id="156" w:name="_Toc22210"/>
      <w:r>
        <w:t>CIM</w:t>
      </w:r>
      <w:r>
        <w:rPr>
          <w:spacing w:val="-2"/>
        </w:rPr>
        <w:t xml:space="preserve"> Message</w:t>
      </w:r>
      <w:bookmarkEnd w:id="156"/>
    </w:p>
    <w:p w14:paraId="60E34A20">
      <w:pPr>
        <w:pStyle w:val="8"/>
        <w:spacing w:before="117"/>
        <w:ind w:left="1019" w:right="796"/>
      </w:pPr>
      <w:r>
        <w:t>Equipment</w:t>
      </w:r>
      <w:r>
        <w:rPr>
          <w:spacing w:val="-2"/>
        </w:rPr>
        <w:t xml:space="preserve"> </w:t>
      </w:r>
      <w:r>
        <w:t>should</w:t>
      </w:r>
      <w:r>
        <w:rPr>
          <w:spacing w:val="-6"/>
        </w:rPr>
        <w:t xml:space="preserve"> </w:t>
      </w:r>
      <w:r>
        <w:t>reserve</w:t>
      </w:r>
      <w:r>
        <w:rPr>
          <w:spacing w:val="-3"/>
        </w:rPr>
        <w:t xml:space="preserve"> </w:t>
      </w:r>
      <w:r>
        <w:t>enough</w:t>
      </w:r>
      <w:r>
        <w:rPr>
          <w:spacing w:val="-3"/>
        </w:rPr>
        <w:t xml:space="preserve"> </w:t>
      </w:r>
      <w:r>
        <w:t>space</w:t>
      </w:r>
      <w:r>
        <w:rPr>
          <w:spacing w:val="-5"/>
        </w:rPr>
        <w:t xml:space="preserve"> </w:t>
      </w:r>
      <w:r>
        <w:t>to</w:t>
      </w:r>
      <w:r>
        <w:rPr>
          <w:spacing w:val="-3"/>
        </w:rPr>
        <w:t xml:space="preserve"> </w:t>
      </w:r>
      <w:r>
        <w:t>display</w:t>
      </w:r>
      <w:r>
        <w:rPr>
          <w:spacing w:val="-5"/>
        </w:rPr>
        <w:t xml:space="preserve"> </w:t>
      </w:r>
      <w:r>
        <w:t>some</w:t>
      </w:r>
      <w:r>
        <w:rPr>
          <w:spacing w:val="-3"/>
        </w:rPr>
        <w:t xml:space="preserve"> </w:t>
      </w:r>
      <w:r>
        <w:t>CIM</w:t>
      </w:r>
      <w:r>
        <w:rPr>
          <w:spacing w:val="-1"/>
        </w:rPr>
        <w:t xml:space="preserve"> </w:t>
      </w:r>
      <w:r>
        <w:t>messages.</w:t>
      </w:r>
      <w:r>
        <w:rPr>
          <w:spacing w:val="-3"/>
        </w:rPr>
        <w:t xml:space="preserve"> </w:t>
      </w:r>
      <w:r>
        <w:t>Equipment</w:t>
      </w:r>
      <w:r>
        <w:rPr>
          <w:spacing w:val="-2"/>
        </w:rPr>
        <w:t xml:space="preserve"> </w:t>
      </w:r>
      <w:r>
        <w:t>displays</w:t>
      </w:r>
      <w:r>
        <w:rPr>
          <w:spacing w:val="-3"/>
        </w:rPr>
        <w:t xml:space="preserve"> </w:t>
      </w:r>
      <w:r>
        <w:t>the</w:t>
      </w:r>
      <w:r>
        <w:rPr>
          <w:spacing w:val="-3"/>
        </w:rPr>
        <w:t xml:space="preserve"> </w:t>
      </w:r>
      <w:r>
        <w:t>CIM message on equipment touch panel with CIM Message ID and Touch panel number.</w:t>
      </w:r>
    </w:p>
    <w:p w14:paraId="00A499A8">
      <w:pPr>
        <w:pStyle w:val="8"/>
        <w:spacing w:before="113"/>
      </w:pPr>
    </w:p>
    <w:p w14:paraId="7FD0C199">
      <w:pPr>
        <w:pStyle w:val="6"/>
        <w:numPr>
          <w:ilvl w:val="2"/>
          <w:numId w:val="44"/>
        </w:numPr>
        <w:tabs>
          <w:tab w:val="left" w:pos="1696"/>
        </w:tabs>
        <w:ind w:left="1696" w:hanging="679"/>
      </w:pPr>
      <w:bookmarkStart w:id="157" w:name="_Toc3999"/>
      <w:r>
        <w:t>Touch</w:t>
      </w:r>
      <w:r>
        <w:rPr>
          <w:spacing w:val="-3"/>
        </w:rPr>
        <w:t xml:space="preserve"> </w:t>
      </w:r>
      <w:r>
        <w:t>Panel</w:t>
      </w:r>
      <w:r>
        <w:rPr>
          <w:spacing w:val="-2"/>
        </w:rPr>
        <w:t xml:space="preserve"> Number</w:t>
      </w:r>
      <w:bookmarkEnd w:id="157"/>
    </w:p>
    <w:p w14:paraId="34B38F50">
      <w:pPr>
        <w:pStyle w:val="8"/>
        <w:spacing w:before="117"/>
        <w:ind w:left="1019" w:right="532"/>
      </w:pPr>
      <w:r>
        <w:t>Equipment should provide screens to display a CIM message on touch panel. Each screen has its screen number. If equipment receives the CIM Message Set, it must read this data first and display on the corresponding</w:t>
      </w:r>
      <w:r>
        <w:rPr>
          <w:spacing w:val="-5"/>
        </w:rPr>
        <w:t xml:space="preserve"> </w:t>
      </w:r>
      <w:r>
        <w:t>screen.</w:t>
      </w:r>
      <w:r>
        <w:rPr>
          <w:spacing w:val="-3"/>
        </w:rPr>
        <w:t xml:space="preserve"> </w:t>
      </w:r>
      <w:r>
        <w:t>If</w:t>
      </w:r>
      <w:r>
        <w:rPr>
          <w:spacing w:val="-3"/>
        </w:rPr>
        <w:t xml:space="preserve"> </w:t>
      </w:r>
      <w:r>
        <w:t>touch</w:t>
      </w:r>
      <w:r>
        <w:rPr>
          <w:spacing w:val="-3"/>
        </w:rPr>
        <w:t xml:space="preserve"> </w:t>
      </w:r>
      <w:r>
        <w:t>panel</w:t>
      </w:r>
      <w:r>
        <w:rPr>
          <w:spacing w:val="-2"/>
        </w:rPr>
        <w:t xml:space="preserve"> </w:t>
      </w:r>
      <w:r>
        <w:t>number</w:t>
      </w:r>
      <w:r>
        <w:rPr>
          <w:spacing w:val="-2"/>
        </w:rPr>
        <w:t xml:space="preserve"> </w:t>
      </w:r>
      <w:r>
        <w:t>does</w:t>
      </w:r>
      <w:r>
        <w:rPr>
          <w:spacing w:val="-3"/>
        </w:rPr>
        <w:t xml:space="preserve"> </w:t>
      </w:r>
      <w:r>
        <w:t>not</w:t>
      </w:r>
      <w:r>
        <w:rPr>
          <w:spacing w:val="-4"/>
        </w:rPr>
        <w:t xml:space="preserve"> </w:t>
      </w:r>
      <w:r>
        <w:t>match</w:t>
      </w:r>
      <w:r>
        <w:rPr>
          <w:spacing w:val="-3"/>
        </w:rPr>
        <w:t xml:space="preserve"> </w:t>
      </w:r>
      <w:r>
        <w:t>then</w:t>
      </w:r>
      <w:r>
        <w:rPr>
          <w:spacing w:val="-3"/>
        </w:rPr>
        <w:t xml:space="preserve"> </w:t>
      </w:r>
      <w:r>
        <w:t>equipment</w:t>
      </w:r>
      <w:r>
        <w:rPr>
          <w:spacing w:val="-2"/>
        </w:rPr>
        <w:t xml:space="preserve"> </w:t>
      </w:r>
      <w:r>
        <w:t>doesn’t</w:t>
      </w:r>
      <w:r>
        <w:rPr>
          <w:spacing w:val="-2"/>
        </w:rPr>
        <w:t xml:space="preserve"> </w:t>
      </w:r>
      <w:r>
        <w:t>display</w:t>
      </w:r>
      <w:r>
        <w:rPr>
          <w:spacing w:val="-4"/>
        </w:rPr>
        <w:t xml:space="preserve"> </w:t>
      </w:r>
      <w:r>
        <w:t>this</w:t>
      </w:r>
      <w:r>
        <w:rPr>
          <w:spacing w:val="-3"/>
        </w:rPr>
        <w:t xml:space="preserve"> </w:t>
      </w:r>
      <w:r>
        <w:t>CIM</w:t>
      </w:r>
      <w:r>
        <w:rPr>
          <w:spacing w:val="-1"/>
        </w:rPr>
        <w:t xml:space="preserve"> </w:t>
      </w:r>
      <w:r>
        <w:t>message.</w:t>
      </w:r>
    </w:p>
    <w:p w14:paraId="7A3FCB8B">
      <w:pPr>
        <w:pStyle w:val="8"/>
        <w:spacing w:before="114"/>
      </w:pPr>
    </w:p>
    <w:p w14:paraId="37F63ADF">
      <w:pPr>
        <w:pStyle w:val="6"/>
        <w:numPr>
          <w:ilvl w:val="2"/>
          <w:numId w:val="44"/>
        </w:numPr>
        <w:tabs>
          <w:tab w:val="left" w:pos="1696"/>
        </w:tabs>
        <w:ind w:left="1696" w:hanging="679"/>
      </w:pPr>
      <w:bookmarkStart w:id="158" w:name="_Toc12081"/>
      <w:r>
        <w:t>CIM</w:t>
      </w:r>
      <w:r>
        <w:rPr>
          <w:spacing w:val="-4"/>
        </w:rPr>
        <w:t xml:space="preserve"> </w:t>
      </w:r>
      <w:r>
        <w:t>Message</w:t>
      </w:r>
      <w:r>
        <w:rPr>
          <w:spacing w:val="-1"/>
        </w:rPr>
        <w:t xml:space="preserve"> </w:t>
      </w:r>
      <w:r>
        <w:rPr>
          <w:spacing w:val="-5"/>
        </w:rPr>
        <w:t>ID</w:t>
      </w:r>
      <w:bookmarkEnd w:id="158"/>
    </w:p>
    <w:p w14:paraId="290E8CDD">
      <w:pPr>
        <w:pStyle w:val="8"/>
        <w:spacing w:before="118"/>
        <w:ind w:left="1019" w:right="635"/>
      </w:pPr>
      <w:r>
        <w:t>CIM Message ID is a unique identification of message, while message contents indicate more detail information to operator. If CIM Message ID has no value, equipment should display space. According to the CIM</w:t>
      </w:r>
      <w:r>
        <w:rPr>
          <w:spacing w:val="-2"/>
        </w:rPr>
        <w:t xml:space="preserve"> </w:t>
      </w:r>
      <w:r>
        <w:t>Message</w:t>
      </w:r>
      <w:r>
        <w:rPr>
          <w:spacing w:val="-2"/>
        </w:rPr>
        <w:t xml:space="preserve"> </w:t>
      </w:r>
      <w:r>
        <w:t>ID,</w:t>
      </w:r>
      <w:r>
        <w:rPr>
          <w:spacing w:val="-2"/>
        </w:rPr>
        <w:t xml:space="preserve"> </w:t>
      </w:r>
      <w:r>
        <w:t>equipment</w:t>
      </w:r>
      <w:r>
        <w:rPr>
          <w:spacing w:val="-1"/>
        </w:rPr>
        <w:t xml:space="preserve"> </w:t>
      </w:r>
      <w:r>
        <w:t>should</w:t>
      </w:r>
      <w:r>
        <w:rPr>
          <w:spacing w:val="-5"/>
        </w:rPr>
        <w:t xml:space="preserve"> </w:t>
      </w:r>
      <w:r>
        <w:t>display</w:t>
      </w:r>
      <w:r>
        <w:rPr>
          <w:spacing w:val="-4"/>
        </w:rPr>
        <w:t xml:space="preserve"> </w:t>
      </w:r>
      <w:r>
        <w:t>the</w:t>
      </w:r>
      <w:r>
        <w:rPr>
          <w:spacing w:val="-2"/>
        </w:rPr>
        <w:t xml:space="preserve"> </w:t>
      </w:r>
      <w:r>
        <w:t>message</w:t>
      </w:r>
      <w:r>
        <w:rPr>
          <w:spacing w:val="-2"/>
        </w:rPr>
        <w:t xml:space="preserve"> </w:t>
      </w:r>
      <w:r>
        <w:t>and</w:t>
      </w:r>
      <w:r>
        <w:rPr>
          <w:spacing w:val="-2"/>
        </w:rPr>
        <w:t xml:space="preserve"> </w:t>
      </w:r>
      <w:r>
        <w:t>do</w:t>
      </w:r>
      <w:r>
        <w:rPr>
          <w:spacing w:val="-2"/>
        </w:rPr>
        <w:t xml:space="preserve"> </w:t>
      </w:r>
      <w:r>
        <w:t>some</w:t>
      </w:r>
      <w:r>
        <w:rPr>
          <w:spacing w:val="-2"/>
        </w:rPr>
        <w:t xml:space="preserve"> </w:t>
      </w:r>
      <w:r>
        <w:t>actions</w:t>
      </w:r>
      <w:r>
        <w:rPr>
          <w:spacing w:val="-2"/>
        </w:rPr>
        <w:t xml:space="preserve"> </w:t>
      </w:r>
      <w:r>
        <w:t>such</w:t>
      </w:r>
      <w:r>
        <w:rPr>
          <w:spacing w:val="-2"/>
        </w:rPr>
        <w:t xml:space="preserve"> </w:t>
      </w:r>
      <w:r>
        <w:t>as</w:t>
      </w:r>
      <w:r>
        <w:rPr>
          <w:spacing w:val="-2"/>
        </w:rPr>
        <w:t xml:space="preserve"> </w:t>
      </w:r>
      <w:r>
        <w:t>buzzing</w:t>
      </w:r>
      <w:r>
        <w:rPr>
          <w:spacing w:val="-5"/>
        </w:rPr>
        <w:t xml:space="preserve"> </w:t>
      </w:r>
      <w:r>
        <w:t>to</w:t>
      </w:r>
      <w:r>
        <w:rPr>
          <w:spacing w:val="-2"/>
        </w:rPr>
        <w:t xml:space="preserve"> </w:t>
      </w:r>
      <w:r>
        <w:t>operator</w:t>
      </w:r>
      <w:r>
        <w:rPr>
          <w:spacing w:val="-4"/>
        </w:rPr>
        <w:t xml:space="preserve"> </w:t>
      </w:r>
      <w:r>
        <w:t>and turning on a signal tower lamp.</w:t>
      </w:r>
    </w:p>
    <w:p w14:paraId="0D9081FF">
      <w:pPr>
        <w:pStyle w:val="8"/>
        <w:spacing w:before="149"/>
        <w:rPr>
          <w:sz w:val="20"/>
        </w:rPr>
      </w:pPr>
    </w:p>
    <w:tbl>
      <w:tblPr>
        <w:tblStyle w:val="22"/>
        <w:tblW w:w="0" w:type="auto"/>
        <w:tblInd w:w="26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22"/>
        <w:gridCol w:w="3022"/>
      </w:tblGrid>
      <w:tr w14:paraId="3F29E3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022" w:type="dxa"/>
            <w:shd w:val="clear" w:color="auto" w:fill="C2D59B"/>
          </w:tcPr>
          <w:p w14:paraId="516EEDD2">
            <w:pPr>
              <w:pStyle w:val="24"/>
              <w:ind w:left="4" w:right="-72"/>
              <w:rPr>
                <w:rFonts w:ascii="Times New Roman"/>
                <w:sz w:val="20"/>
              </w:rPr>
            </w:pPr>
            <w:r>
              <w:rPr>
                <w:rFonts w:ascii="Times New Roman"/>
                <w:sz w:val="20"/>
                <w:lang w:eastAsia="zh-CN"/>
              </w:rPr>
              <mc:AlternateContent>
                <mc:Choice Requires="wpg">
                  <w:drawing>
                    <wp:inline distT="0" distB="0" distL="0" distR="0">
                      <wp:extent cx="1919605" cy="234950"/>
                      <wp:effectExtent l="9525" t="0" r="0" b="3175"/>
                      <wp:docPr id="415" name="Group 415"/>
                      <wp:cNvGraphicFramePr/>
                      <a:graphic xmlns:a="http://schemas.openxmlformats.org/drawingml/2006/main">
                        <a:graphicData uri="http://schemas.microsoft.com/office/word/2010/wordprocessingGroup">
                          <wpg:wgp>
                            <wpg:cNvGrpSpPr/>
                            <wpg:grpSpPr>
                              <a:xfrm>
                                <a:off x="0" y="0"/>
                                <a:ext cx="1919605" cy="234950"/>
                                <a:chOff x="0" y="0"/>
                                <a:chExt cx="1919605" cy="234950"/>
                              </a:xfrm>
                            </wpg:grpSpPr>
                            <wps:wsp>
                              <wps:cNvPr id="416" name="Graphic 416"/>
                              <wps:cNvSpPr/>
                              <wps:spPr>
                                <a:xfrm>
                                  <a:off x="3047" y="3047"/>
                                  <a:ext cx="1913255" cy="228600"/>
                                </a:xfrm>
                                <a:custGeom>
                                  <a:avLst/>
                                  <a:gdLst/>
                                  <a:ahLst/>
                                  <a:cxnLst/>
                                  <a:rect l="l" t="t" r="r" b="b"/>
                                  <a:pathLst>
                                    <a:path w="1913255" h="228600">
                                      <a:moveTo>
                                        <a:pt x="0" y="0"/>
                                      </a:moveTo>
                                      <a:lnTo>
                                        <a:pt x="1913000" y="228599"/>
                                      </a:lnTo>
                                    </a:path>
                                  </a:pathLst>
                                </a:custGeom>
                                <a:ln w="6096">
                                  <a:solidFill>
                                    <a:srgbClr val="000000"/>
                                  </a:solidFill>
                                  <a:prstDash val="solid"/>
                                </a:ln>
                              </wps:spPr>
                              <wps:bodyPr wrap="square" lIns="0" tIns="0" rIns="0" bIns="0" rtlCol="0">
                                <a:noAutofit/>
                              </wps:bodyPr>
                            </wps:wsp>
                          </wpg:wgp>
                        </a:graphicData>
                      </a:graphic>
                    </wp:inline>
                  </w:drawing>
                </mc:Choice>
                <mc:Fallback>
                  <w:pict>
                    <v:group id="Group 415" o:spid="_x0000_s1026" o:spt="203" style="height:18.5pt;width:151.15pt;" coordsize="1919605,234950" o:gfxdata="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GvZtydQAAAAEAQAADwAAAAAAAAABACAAAAAiAAAA&#10;ZHJzL2Rvd25yZXYueG1sUEsBAhQAFAAAAAgAh07iQByue/19AgAAyAUAAA4AAAAAAAAAAQAgAAAA&#10;IwEAAGRycy9lMm9Eb2MueG1sUEsFBgAAAAAGAAYAWQEAABIGAAAAAA==&#10;">
                      <o:lock v:ext="edit" aspectratio="f"/>
                      <v:shape id="Graphic 416" o:spid="_x0000_s1026" o:spt="100" style="position:absolute;left:3047;top:3047;height:228600;width:1913255;" filled="f" stroked="t" coordsize="1913255,228600" o:gfxdata="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OF8dvQAA&#10;ANwAAAAPAAAAAAAAAAEAIAAAACIAAABkcnMvZG93bnJldi54bWxQSwECFAAUAAAACACHTuJAMy8F&#10;njsAAAA5AAAAEAAAAAAAAAABACAAAAAMAQAAZHJzL3NoYXBleG1sLnhtbFBLBQYAAAAABgAGAFsB&#10;AAC2AwAAAAA=&#10;" path="m0,0l1913000,228599e">
                        <v:fill on="f" focussize="0,0"/>
                        <v:stroke weight="0.48pt" color="#000000" joinstyle="round"/>
                        <v:imagedata o:title=""/>
                        <o:lock v:ext="edit" aspectratio="f"/>
                        <v:textbox inset="0mm,0mm,0mm,0mm"/>
                      </v:shape>
                      <w10:wrap type="none"/>
                      <w10:anchorlock/>
                    </v:group>
                  </w:pict>
                </mc:Fallback>
              </mc:AlternateContent>
            </w:r>
          </w:p>
        </w:tc>
        <w:tc>
          <w:tcPr>
            <w:tcW w:w="3022" w:type="dxa"/>
            <w:shd w:val="clear" w:color="auto" w:fill="C2D59B"/>
          </w:tcPr>
          <w:p w14:paraId="17A544A6">
            <w:pPr>
              <w:pStyle w:val="24"/>
              <w:spacing w:before="91"/>
              <w:ind w:left="967"/>
              <w:rPr>
                <w:sz w:val="16"/>
              </w:rPr>
            </w:pPr>
            <w:r>
              <w:rPr>
                <w:sz w:val="16"/>
              </w:rPr>
              <w:t>CIM</w:t>
            </w:r>
            <w:r>
              <w:rPr>
                <w:spacing w:val="-5"/>
                <w:sz w:val="16"/>
              </w:rPr>
              <w:t xml:space="preserve"> </w:t>
            </w:r>
            <w:r>
              <w:rPr>
                <w:sz w:val="16"/>
              </w:rPr>
              <w:t>Message</w:t>
            </w:r>
            <w:r>
              <w:rPr>
                <w:spacing w:val="-3"/>
                <w:sz w:val="16"/>
              </w:rPr>
              <w:t xml:space="preserve"> </w:t>
            </w:r>
            <w:r>
              <w:rPr>
                <w:spacing w:val="-5"/>
                <w:sz w:val="16"/>
              </w:rPr>
              <w:t>ID</w:t>
            </w:r>
          </w:p>
        </w:tc>
      </w:tr>
      <w:tr w14:paraId="68E52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3022" w:type="dxa"/>
          </w:tcPr>
          <w:p w14:paraId="5BD9BEB0">
            <w:pPr>
              <w:pStyle w:val="24"/>
              <w:spacing w:before="65"/>
              <w:ind w:left="105"/>
              <w:rPr>
                <w:sz w:val="16"/>
              </w:rPr>
            </w:pPr>
            <w:r>
              <w:rPr>
                <w:sz w:val="16"/>
              </w:rPr>
              <w:t>Signal</w:t>
            </w:r>
            <w:r>
              <w:rPr>
                <w:spacing w:val="-4"/>
                <w:sz w:val="16"/>
              </w:rPr>
              <w:t xml:space="preserve"> </w:t>
            </w:r>
            <w:r>
              <w:rPr>
                <w:sz w:val="16"/>
              </w:rPr>
              <w:t>Light</w:t>
            </w:r>
            <w:r>
              <w:rPr>
                <w:spacing w:val="-2"/>
                <w:sz w:val="16"/>
              </w:rPr>
              <w:t xml:space="preserve"> Tower</w:t>
            </w:r>
          </w:p>
        </w:tc>
        <w:tc>
          <w:tcPr>
            <w:tcW w:w="3022" w:type="dxa"/>
          </w:tcPr>
          <w:p w14:paraId="6F532A95">
            <w:pPr>
              <w:pStyle w:val="24"/>
              <w:spacing w:before="65"/>
              <w:ind w:left="105"/>
              <w:rPr>
                <w:sz w:val="16"/>
              </w:rPr>
            </w:pPr>
            <w:r>
              <w:rPr>
                <w:spacing w:val="-2"/>
                <w:sz w:val="16"/>
              </w:rPr>
              <w:t>1xxxx</w:t>
            </w:r>
          </w:p>
        </w:tc>
      </w:tr>
      <w:tr w14:paraId="0EF436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3022" w:type="dxa"/>
          </w:tcPr>
          <w:p w14:paraId="6B07F1F9">
            <w:pPr>
              <w:pStyle w:val="24"/>
              <w:spacing w:before="93"/>
              <w:ind w:left="105"/>
              <w:rPr>
                <w:sz w:val="16"/>
              </w:rPr>
            </w:pPr>
            <w:r>
              <w:rPr>
                <w:spacing w:val="-2"/>
                <w:sz w:val="16"/>
              </w:rPr>
              <w:t>Buzzer</w:t>
            </w:r>
          </w:p>
        </w:tc>
        <w:tc>
          <w:tcPr>
            <w:tcW w:w="3022" w:type="dxa"/>
          </w:tcPr>
          <w:p w14:paraId="057E6E19">
            <w:pPr>
              <w:pStyle w:val="24"/>
              <w:spacing w:before="93"/>
              <w:ind w:left="105"/>
              <w:rPr>
                <w:sz w:val="16"/>
              </w:rPr>
            </w:pPr>
            <w:r>
              <w:rPr>
                <w:spacing w:val="-2"/>
                <w:sz w:val="16"/>
              </w:rPr>
              <w:t>2xxxx</w:t>
            </w:r>
          </w:p>
        </w:tc>
      </w:tr>
      <w:tr w14:paraId="78C877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022" w:type="dxa"/>
          </w:tcPr>
          <w:p w14:paraId="18999101">
            <w:pPr>
              <w:pStyle w:val="24"/>
              <w:spacing w:before="91"/>
              <w:ind w:left="105"/>
              <w:rPr>
                <w:sz w:val="16"/>
              </w:rPr>
            </w:pPr>
            <w:r>
              <w:rPr>
                <w:sz w:val="16"/>
              </w:rPr>
              <w:t>Signal</w:t>
            </w:r>
            <w:r>
              <w:rPr>
                <w:spacing w:val="-4"/>
                <w:sz w:val="16"/>
              </w:rPr>
              <w:t xml:space="preserve"> </w:t>
            </w:r>
            <w:r>
              <w:rPr>
                <w:sz w:val="16"/>
              </w:rPr>
              <w:t>Light</w:t>
            </w:r>
            <w:r>
              <w:rPr>
                <w:spacing w:val="-3"/>
                <w:sz w:val="16"/>
              </w:rPr>
              <w:t xml:space="preserve"> </w:t>
            </w:r>
            <w:r>
              <w:rPr>
                <w:sz w:val="16"/>
              </w:rPr>
              <w:t>Tower</w:t>
            </w:r>
            <w:r>
              <w:rPr>
                <w:spacing w:val="-4"/>
                <w:sz w:val="16"/>
              </w:rPr>
              <w:t xml:space="preserve"> </w:t>
            </w:r>
            <w:r>
              <w:rPr>
                <w:sz w:val="16"/>
              </w:rPr>
              <w:t>+</w:t>
            </w:r>
            <w:r>
              <w:rPr>
                <w:spacing w:val="-2"/>
                <w:sz w:val="16"/>
              </w:rPr>
              <w:t xml:space="preserve"> Buzzer</w:t>
            </w:r>
          </w:p>
        </w:tc>
        <w:tc>
          <w:tcPr>
            <w:tcW w:w="3022" w:type="dxa"/>
          </w:tcPr>
          <w:p w14:paraId="3486B37F">
            <w:pPr>
              <w:pStyle w:val="24"/>
              <w:spacing w:before="91"/>
              <w:ind w:left="105"/>
              <w:rPr>
                <w:sz w:val="16"/>
              </w:rPr>
            </w:pPr>
            <w:r>
              <w:rPr>
                <w:spacing w:val="-2"/>
                <w:sz w:val="16"/>
              </w:rPr>
              <w:t>3xxxx</w:t>
            </w:r>
          </w:p>
        </w:tc>
      </w:tr>
      <w:tr w14:paraId="2B602D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022" w:type="dxa"/>
          </w:tcPr>
          <w:p w14:paraId="15FA76E9">
            <w:pPr>
              <w:pStyle w:val="24"/>
              <w:spacing w:before="91"/>
              <w:ind w:left="105"/>
              <w:rPr>
                <w:sz w:val="16"/>
              </w:rPr>
            </w:pPr>
            <w:r>
              <w:rPr>
                <w:spacing w:val="-2"/>
                <w:sz w:val="16"/>
              </w:rPr>
              <w:t>Normal</w:t>
            </w:r>
          </w:p>
        </w:tc>
        <w:tc>
          <w:tcPr>
            <w:tcW w:w="3022" w:type="dxa"/>
          </w:tcPr>
          <w:p w14:paraId="6DA46748">
            <w:pPr>
              <w:pStyle w:val="24"/>
              <w:spacing w:before="91"/>
              <w:ind w:left="105"/>
              <w:rPr>
                <w:sz w:val="16"/>
              </w:rPr>
            </w:pPr>
            <w:r>
              <w:rPr>
                <w:spacing w:val="-2"/>
                <w:sz w:val="16"/>
              </w:rPr>
              <w:t>4xxxx</w:t>
            </w:r>
          </w:p>
        </w:tc>
      </w:tr>
      <w:tr w14:paraId="66C2D6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022" w:type="dxa"/>
          </w:tcPr>
          <w:p w14:paraId="1EDDD651">
            <w:pPr>
              <w:pStyle w:val="24"/>
              <w:spacing w:before="91"/>
              <w:ind w:left="105"/>
              <w:rPr>
                <w:sz w:val="16"/>
              </w:rPr>
            </w:pPr>
            <w:r>
              <w:rPr>
                <w:spacing w:val="-2"/>
                <w:sz w:val="16"/>
              </w:rPr>
              <w:t>Reserved</w:t>
            </w:r>
          </w:p>
        </w:tc>
        <w:tc>
          <w:tcPr>
            <w:tcW w:w="3022" w:type="dxa"/>
          </w:tcPr>
          <w:p w14:paraId="76EC309E">
            <w:pPr>
              <w:pStyle w:val="24"/>
              <w:spacing w:before="91"/>
              <w:ind w:left="105"/>
              <w:rPr>
                <w:sz w:val="16"/>
              </w:rPr>
            </w:pPr>
            <w:r>
              <w:rPr>
                <w:spacing w:val="-2"/>
                <w:sz w:val="16"/>
              </w:rPr>
              <w:t>5xxxx</w:t>
            </w:r>
          </w:p>
        </w:tc>
      </w:tr>
    </w:tbl>
    <w:p w14:paraId="46C1BC1F">
      <w:pPr>
        <w:pStyle w:val="8"/>
      </w:pPr>
    </w:p>
    <w:p w14:paraId="53483CE4">
      <w:pPr>
        <w:pStyle w:val="8"/>
      </w:pPr>
    </w:p>
    <w:p w14:paraId="3CB648F3">
      <w:pPr>
        <w:pStyle w:val="6"/>
        <w:numPr>
          <w:ilvl w:val="2"/>
          <w:numId w:val="44"/>
        </w:numPr>
        <w:tabs>
          <w:tab w:val="left" w:pos="1696"/>
        </w:tabs>
        <w:ind w:left="1696" w:hanging="679"/>
      </w:pPr>
      <w:bookmarkStart w:id="159" w:name="_Toc12654"/>
      <w:r>
        <w:t>CIM</w:t>
      </w:r>
      <w:r>
        <w:rPr>
          <w:spacing w:val="-3"/>
        </w:rPr>
        <w:t xml:space="preserve"> </w:t>
      </w:r>
      <w:r>
        <w:t>Message</w:t>
      </w:r>
      <w:r>
        <w:rPr>
          <w:spacing w:val="-1"/>
        </w:rPr>
        <w:t xml:space="preserve"> </w:t>
      </w:r>
      <w:r>
        <w:t xml:space="preserve">Set </w:t>
      </w:r>
      <w:r>
        <w:rPr>
          <w:spacing w:val="-2"/>
        </w:rPr>
        <w:t>Command</w:t>
      </w:r>
      <w:bookmarkEnd w:id="159"/>
    </w:p>
    <w:p w14:paraId="6BD889FC">
      <w:pPr>
        <w:pStyle w:val="8"/>
        <w:spacing w:before="117"/>
        <w:ind w:left="1019" w:right="796"/>
      </w:pPr>
      <w:r>
        <w:t>This is Command from EAS to equipment, instructing CIM Message display on equipment Touch Panel. When</w:t>
      </w:r>
      <w:r>
        <w:rPr>
          <w:spacing w:val="-6"/>
        </w:rPr>
        <w:t xml:space="preserve"> </w:t>
      </w:r>
      <w:r>
        <w:t>received,</w:t>
      </w:r>
      <w:r>
        <w:rPr>
          <w:spacing w:val="-3"/>
        </w:rPr>
        <w:t xml:space="preserve"> </w:t>
      </w:r>
      <w:r>
        <w:t>equipment</w:t>
      </w:r>
      <w:r>
        <w:rPr>
          <w:spacing w:val="-5"/>
        </w:rPr>
        <w:t xml:space="preserve"> </w:t>
      </w:r>
      <w:r>
        <w:t>displays</w:t>
      </w:r>
      <w:r>
        <w:rPr>
          <w:spacing w:val="-3"/>
        </w:rPr>
        <w:t xml:space="preserve"> </w:t>
      </w:r>
      <w:r>
        <w:t>the</w:t>
      </w:r>
      <w:r>
        <w:rPr>
          <w:spacing w:val="-3"/>
        </w:rPr>
        <w:t xml:space="preserve"> </w:t>
      </w:r>
      <w:r>
        <w:t>message</w:t>
      </w:r>
      <w:r>
        <w:rPr>
          <w:spacing w:val="-3"/>
        </w:rPr>
        <w:t xml:space="preserve"> </w:t>
      </w:r>
      <w:r>
        <w:t>on</w:t>
      </w:r>
      <w:r>
        <w:rPr>
          <w:spacing w:val="-3"/>
        </w:rPr>
        <w:t xml:space="preserve"> </w:t>
      </w:r>
      <w:r>
        <w:t>Popup</w:t>
      </w:r>
      <w:r>
        <w:rPr>
          <w:spacing w:val="-3"/>
        </w:rPr>
        <w:t xml:space="preserve"> </w:t>
      </w:r>
      <w:r>
        <w:t>window.</w:t>
      </w:r>
      <w:r>
        <w:rPr>
          <w:spacing w:val="-3"/>
        </w:rPr>
        <w:t xml:space="preserve"> </w:t>
      </w:r>
      <w:r>
        <w:t>Every</w:t>
      </w:r>
      <w:r>
        <w:rPr>
          <w:spacing w:val="-6"/>
        </w:rPr>
        <w:t xml:space="preserve"> </w:t>
      </w:r>
      <w:r>
        <w:t>CIM</w:t>
      </w:r>
      <w:r>
        <w:rPr>
          <w:spacing w:val="-3"/>
        </w:rPr>
        <w:t xml:space="preserve"> </w:t>
      </w:r>
      <w:r>
        <w:t>Message</w:t>
      </w:r>
      <w:r>
        <w:rPr>
          <w:spacing w:val="-3"/>
        </w:rPr>
        <w:t xml:space="preserve"> </w:t>
      </w:r>
      <w:r>
        <w:t>has</w:t>
      </w:r>
      <w:r>
        <w:rPr>
          <w:spacing w:val="-3"/>
        </w:rPr>
        <w:t xml:space="preserve"> </w:t>
      </w:r>
      <w:r>
        <w:t>its</w:t>
      </w:r>
      <w:r>
        <w:rPr>
          <w:spacing w:val="-3"/>
        </w:rPr>
        <w:t xml:space="preserve"> </w:t>
      </w:r>
      <w:r>
        <w:t>unique</w:t>
      </w:r>
      <w:r>
        <w:rPr>
          <w:spacing w:val="-3"/>
        </w:rPr>
        <w:t xml:space="preserve"> </w:t>
      </w:r>
      <w:r>
        <w:t>ID, and equipment manages CIM Messages based on the CIM Message ID.</w:t>
      </w:r>
    </w:p>
    <w:p w14:paraId="2BD70798">
      <w:pPr>
        <w:pStyle w:val="8"/>
        <w:spacing w:before="117"/>
        <w:ind w:right="796"/>
      </w:pPr>
    </w:p>
    <w:p w14:paraId="3A116DDE">
      <w:pPr>
        <w:pStyle w:val="6"/>
        <w:numPr>
          <w:ilvl w:val="2"/>
          <w:numId w:val="44"/>
        </w:numPr>
        <w:tabs>
          <w:tab w:val="left" w:pos="1696"/>
        </w:tabs>
        <w:spacing w:before="141"/>
        <w:ind w:left="1696" w:hanging="679"/>
      </w:pPr>
      <w:bookmarkStart w:id="160" w:name="_Toc2441"/>
      <w:r>
        <w:t>CIM</w:t>
      </w:r>
      <w:r>
        <w:rPr>
          <w:spacing w:val="-3"/>
        </w:rPr>
        <w:t xml:space="preserve"> </w:t>
      </w:r>
      <w:r>
        <w:t>Message</w:t>
      </w:r>
      <w:r>
        <w:rPr>
          <w:spacing w:val="-1"/>
        </w:rPr>
        <w:t xml:space="preserve"> </w:t>
      </w:r>
      <w:r>
        <w:t>Clear</w:t>
      </w:r>
      <w:r>
        <w:rPr>
          <w:spacing w:val="1"/>
        </w:rPr>
        <w:t xml:space="preserve"> </w:t>
      </w:r>
      <w:r>
        <w:rPr>
          <w:spacing w:val="-2"/>
        </w:rPr>
        <w:t>Command</w:t>
      </w:r>
      <w:bookmarkEnd w:id="160"/>
    </w:p>
    <w:p w14:paraId="3ABC98BD">
      <w:pPr>
        <w:pStyle w:val="8"/>
        <w:spacing w:before="115"/>
        <w:ind w:left="1019" w:right="546"/>
      </w:pPr>
      <w:r>
        <w:t>This is command from Master to equipment, instructing clear CIM Message being displayed on touch panel. Equipment clears from CIM Message Popup window the CIM Message indicated by Master based on CIM Message ID, regardless whether the CIM Message has been confirmed by operator or not. If there is no not- confirmed</w:t>
      </w:r>
      <w:r>
        <w:rPr>
          <w:spacing w:val="-2"/>
        </w:rPr>
        <w:t xml:space="preserve"> </w:t>
      </w:r>
      <w:r>
        <w:t>CIM message</w:t>
      </w:r>
      <w:r>
        <w:rPr>
          <w:spacing w:val="-2"/>
        </w:rPr>
        <w:t xml:space="preserve"> </w:t>
      </w:r>
      <w:r>
        <w:t>in</w:t>
      </w:r>
      <w:r>
        <w:rPr>
          <w:spacing w:val="-5"/>
        </w:rPr>
        <w:t xml:space="preserve"> </w:t>
      </w:r>
      <w:r>
        <w:t>Popup</w:t>
      </w:r>
      <w:r>
        <w:rPr>
          <w:spacing w:val="-2"/>
        </w:rPr>
        <w:t xml:space="preserve"> </w:t>
      </w:r>
      <w:r>
        <w:t>window,</w:t>
      </w:r>
      <w:r>
        <w:rPr>
          <w:spacing w:val="-2"/>
        </w:rPr>
        <w:t xml:space="preserve"> </w:t>
      </w:r>
      <w:r>
        <w:t>equipment</w:t>
      </w:r>
      <w:r>
        <w:rPr>
          <w:spacing w:val="-4"/>
        </w:rPr>
        <w:t xml:space="preserve"> </w:t>
      </w:r>
      <w:r>
        <w:t>closes</w:t>
      </w:r>
      <w:r>
        <w:rPr>
          <w:spacing w:val="-4"/>
        </w:rPr>
        <w:t xml:space="preserve"> </w:t>
      </w:r>
      <w:r>
        <w:t>the</w:t>
      </w:r>
      <w:r>
        <w:rPr>
          <w:spacing w:val="-2"/>
        </w:rPr>
        <w:t xml:space="preserve"> </w:t>
      </w:r>
      <w:r>
        <w:t>Popup</w:t>
      </w:r>
      <w:r>
        <w:rPr>
          <w:spacing w:val="-2"/>
        </w:rPr>
        <w:t xml:space="preserve"> </w:t>
      </w:r>
      <w:r>
        <w:t>window.</w:t>
      </w:r>
      <w:r>
        <w:rPr>
          <w:spacing w:val="-5"/>
        </w:rPr>
        <w:t xml:space="preserve"> </w:t>
      </w:r>
      <w:r>
        <w:t>The</w:t>
      </w:r>
      <w:r>
        <w:rPr>
          <w:spacing w:val="-4"/>
        </w:rPr>
        <w:t xml:space="preserve"> </w:t>
      </w:r>
      <w:r>
        <w:t>history</w:t>
      </w:r>
      <w:r>
        <w:rPr>
          <w:spacing w:val="-5"/>
        </w:rPr>
        <w:t xml:space="preserve"> </w:t>
      </w:r>
      <w:r>
        <w:t>of</w:t>
      </w:r>
      <w:r>
        <w:rPr>
          <w:spacing w:val="-2"/>
        </w:rPr>
        <w:t xml:space="preserve"> </w:t>
      </w:r>
      <w:r>
        <w:t>CIM</w:t>
      </w:r>
      <w:r>
        <w:rPr>
          <w:spacing w:val="-2"/>
        </w:rPr>
        <w:t xml:space="preserve"> </w:t>
      </w:r>
      <w:r>
        <w:t>Message has to be preserved.</w:t>
      </w:r>
    </w:p>
    <w:p w14:paraId="460FFAC2">
      <w:pPr>
        <w:pStyle w:val="8"/>
        <w:spacing w:before="59"/>
        <w:ind w:left="1019" w:right="635"/>
      </w:pPr>
      <w:r>
        <w:t>Equipment should support that EAS can clear one or more CIM Messages from a specific touch panel of a specific equipment using touch panel number and CIM Message ID. If equipment receives this command, equipment</w:t>
      </w:r>
      <w:r>
        <w:rPr>
          <w:spacing w:val="-1"/>
        </w:rPr>
        <w:t xml:space="preserve"> </w:t>
      </w:r>
      <w:r>
        <w:t>should</w:t>
      </w:r>
      <w:r>
        <w:rPr>
          <w:spacing w:val="-2"/>
        </w:rPr>
        <w:t xml:space="preserve"> </w:t>
      </w:r>
      <w:r>
        <w:t>clear</w:t>
      </w:r>
      <w:r>
        <w:rPr>
          <w:spacing w:val="-2"/>
        </w:rPr>
        <w:t xml:space="preserve"> </w:t>
      </w:r>
      <w:r>
        <w:t>only</w:t>
      </w:r>
      <w:r>
        <w:rPr>
          <w:spacing w:val="-5"/>
        </w:rPr>
        <w:t xml:space="preserve"> </w:t>
      </w:r>
      <w:r>
        <w:t>the</w:t>
      </w:r>
      <w:r>
        <w:rPr>
          <w:spacing w:val="-2"/>
        </w:rPr>
        <w:t xml:space="preserve"> </w:t>
      </w:r>
      <w:r>
        <w:t>CIM</w:t>
      </w:r>
      <w:r>
        <w:rPr>
          <w:spacing w:val="-2"/>
        </w:rPr>
        <w:t xml:space="preserve"> </w:t>
      </w:r>
      <w:r>
        <w:t>Message</w:t>
      </w:r>
      <w:r>
        <w:rPr>
          <w:spacing w:val="-2"/>
        </w:rPr>
        <w:t xml:space="preserve"> </w:t>
      </w:r>
      <w:r>
        <w:t>indicated</w:t>
      </w:r>
      <w:r>
        <w:rPr>
          <w:spacing w:val="-2"/>
        </w:rPr>
        <w:t xml:space="preserve"> </w:t>
      </w:r>
      <w:r>
        <w:t>by</w:t>
      </w:r>
      <w:r>
        <w:rPr>
          <w:spacing w:val="-4"/>
        </w:rPr>
        <w:t xml:space="preserve"> </w:t>
      </w:r>
      <w:r>
        <w:t>CIM</w:t>
      </w:r>
      <w:r>
        <w:rPr>
          <w:spacing w:val="-2"/>
        </w:rPr>
        <w:t xml:space="preserve"> </w:t>
      </w:r>
      <w:r>
        <w:t>Message</w:t>
      </w:r>
      <w:r>
        <w:rPr>
          <w:spacing w:val="-2"/>
        </w:rPr>
        <w:t xml:space="preserve"> </w:t>
      </w:r>
      <w:r>
        <w:t>ID</w:t>
      </w:r>
      <w:r>
        <w:rPr>
          <w:spacing w:val="-3"/>
        </w:rPr>
        <w:t xml:space="preserve"> </w:t>
      </w:r>
      <w:r>
        <w:t>from</w:t>
      </w:r>
      <w:r>
        <w:rPr>
          <w:spacing w:val="-6"/>
        </w:rPr>
        <w:t xml:space="preserve"> </w:t>
      </w:r>
      <w:r>
        <w:t>the</w:t>
      </w:r>
      <w:r>
        <w:rPr>
          <w:spacing w:val="-2"/>
        </w:rPr>
        <w:t xml:space="preserve"> </w:t>
      </w:r>
      <w:r>
        <w:t>touch</w:t>
      </w:r>
      <w:r>
        <w:rPr>
          <w:spacing w:val="-2"/>
        </w:rPr>
        <w:t xml:space="preserve"> </w:t>
      </w:r>
      <w:r>
        <w:t>panel</w:t>
      </w:r>
      <w:r>
        <w:rPr>
          <w:spacing w:val="-1"/>
        </w:rPr>
        <w:t xml:space="preserve"> </w:t>
      </w:r>
      <w:r>
        <w:t>indicated by Touch Panel Number.</w:t>
      </w:r>
    </w:p>
    <w:p w14:paraId="04E82E6B">
      <w:pPr>
        <w:pStyle w:val="8"/>
        <w:spacing w:before="61"/>
        <w:ind w:left="1019" w:right="796"/>
      </w:pPr>
      <w:r>
        <w:t>If</w:t>
      </w:r>
      <w:r>
        <w:rPr>
          <w:spacing w:val="-3"/>
        </w:rPr>
        <w:t xml:space="preserve"> </w:t>
      </w:r>
      <w:r>
        <w:t>CIM</w:t>
      </w:r>
      <w:r>
        <w:rPr>
          <w:spacing w:val="-3"/>
        </w:rPr>
        <w:t xml:space="preserve"> </w:t>
      </w:r>
      <w:r>
        <w:t>Message</w:t>
      </w:r>
      <w:r>
        <w:rPr>
          <w:spacing w:val="-3"/>
        </w:rPr>
        <w:t xml:space="preserve"> </w:t>
      </w:r>
      <w:r>
        <w:t>are</w:t>
      </w:r>
      <w:r>
        <w:rPr>
          <w:spacing w:val="-4"/>
        </w:rPr>
        <w:t xml:space="preserve"> </w:t>
      </w:r>
      <w:r>
        <w:t>all</w:t>
      </w:r>
      <w:r>
        <w:rPr>
          <w:spacing w:val="-2"/>
        </w:rPr>
        <w:t xml:space="preserve"> </w:t>
      </w:r>
      <w:r>
        <w:t>cleared</w:t>
      </w:r>
      <w:r>
        <w:rPr>
          <w:spacing w:val="-3"/>
        </w:rPr>
        <w:t xml:space="preserve"> </w:t>
      </w:r>
      <w:r>
        <w:t>or</w:t>
      </w:r>
      <w:r>
        <w:rPr>
          <w:spacing w:val="-3"/>
        </w:rPr>
        <w:t xml:space="preserve"> </w:t>
      </w:r>
      <w:r>
        <w:t>confirmed</w:t>
      </w:r>
      <w:r>
        <w:rPr>
          <w:spacing w:val="-3"/>
        </w:rPr>
        <w:t xml:space="preserve"> </w:t>
      </w:r>
      <w:r>
        <w:t>then</w:t>
      </w:r>
      <w:r>
        <w:rPr>
          <w:spacing w:val="-4"/>
        </w:rPr>
        <w:t xml:space="preserve"> </w:t>
      </w:r>
      <w:r>
        <w:t>equipment</w:t>
      </w:r>
      <w:r>
        <w:rPr>
          <w:spacing w:val="-2"/>
        </w:rPr>
        <w:t xml:space="preserve"> </w:t>
      </w:r>
      <w:r>
        <w:t>should</w:t>
      </w:r>
      <w:r>
        <w:rPr>
          <w:spacing w:val="-5"/>
        </w:rPr>
        <w:t xml:space="preserve"> </w:t>
      </w:r>
      <w:r>
        <w:t>close</w:t>
      </w:r>
      <w:r>
        <w:rPr>
          <w:spacing w:val="-3"/>
        </w:rPr>
        <w:t xml:space="preserve"> </w:t>
      </w:r>
      <w:r>
        <w:t>CIM</w:t>
      </w:r>
      <w:r>
        <w:rPr>
          <w:spacing w:val="-3"/>
        </w:rPr>
        <w:t xml:space="preserve"> </w:t>
      </w:r>
      <w:r>
        <w:t>Message</w:t>
      </w:r>
      <w:r>
        <w:rPr>
          <w:spacing w:val="-3"/>
        </w:rPr>
        <w:t xml:space="preserve"> </w:t>
      </w:r>
      <w:r>
        <w:t>popup</w:t>
      </w:r>
      <w:r>
        <w:rPr>
          <w:spacing w:val="-4"/>
        </w:rPr>
        <w:t xml:space="preserve"> </w:t>
      </w:r>
      <w:r>
        <w:t>display, buzzer and signal tower should change to original status.</w:t>
      </w:r>
    </w:p>
    <w:p w14:paraId="47108B63">
      <w:pPr>
        <w:pStyle w:val="8"/>
        <w:spacing w:before="61"/>
        <w:ind w:left="1019"/>
      </w:pPr>
      <w:r>
        <w:t>After</w:t>
      </w:r>
      <w:r>
        <w:rPr>
          <w:spacing w:val="-4"/>
        </w:rPr>
        <w:t xml:space="preserve"> </w:t>
      </w:r>
      <w:r>
        <w:t>CIM</w:t>
      </w:r>
      <w:r>
        <w:rPr>
          <w:spacing w:val="-4"/>
        </w:rPr>
        <w:t xml:space="preserve"> </w:t>
      </w:r>
      <w:r>
        <w:t>Message</w:t>
      </w:r>
      <w:r>
        <w:rPr>
          <w:spacing w:val="-3"/>
        </w:rPr>
        <w:t xml:space="preserve"> </w:t>
      </w:r>
      <w:r>
        <w:t>clear</w:t>
      </w:r>
      <w:r>
        <w:rPr>
          <w:spacing w:val="-4"/>
        </w:rPr>
        <w:t xml:space="preserve"> </w:t>
      </w:r>
      <w:r>
        <w:t>command</w:t>
      </w:r>
      <w:r>
        <w:rPr>
          <w:spacing w:val="-3"/>
        </w:rPr>
        <w:t xml:space="preserve"> </w:t>
      </w:r>
      <w:r>
        <w:t>or</w:t>
      </w:r>
      <w:r>
        <w:rPr>
          <w:spacing w:val="-3"/>
        </w:rPr>
        <w:t xml:space="preserve"> </w:t>
      </w:r>
      <w:r>
        <w:t>confirm,</w:t>
      </w:r>
      <w:r>
        <w:rPr>
          <w:spacing w:val="-3"/>
        </w:rPr>
        <w:t xml:space="preserve"> </w:t>
      </w:r>
      <w:r>
        <w:t>equipment</w:t>
      </w:r>
      <w:r>
        <w:rPr>
          <w:spacing w:val="-3"/>
        </w:rPr>
        <w:t xml:space="preserve"> </w:t>
      </w:r>
      <w:r>
        <w:t>should</w:t>
      </w:r>
      <w:r>
        <w:rPr>
          <w:spacing w:val="-6"/>
        </w:rPr>
        <w:t xml:space="preserve"> </w:t>
      </w:r>
      <w:r>
        <w:t>re-arrange</w:t>
      </w:r>
      <w:r>
        <w:rPr>
          <w:spacing w:val="-4"/>
        </w:rPr>
        <w:t xml:space="preserve"> </w:t>
      </w:r>
      <w:r>
        <w:t>popup</w:t>
      </w:r>
      <w:r>
        <w:rPr>
          <w:spacing w:val="-4"/>
        </w:rPr>
        <w:t xml:space="preserve"> </w:t>
      </w:r>
      <w:r>
        <w:t>display</w:t>
      </w:r>
      <w:r>
        <w:rPr>
          <w:spacing w:val="-5"/>
        </w:rPr>
        <w:t xml:space="preserve"> </w:t>
      </w:r>
      <w:r>
        <w:t>like</w:t>
      </w:r>
      <w:r>
        <w:rPr>
          <w:spacing w:val="-3"/>
        </w:rPr>
        <w:t xml:space="preserve"> </w:t>
      </w:r>
      <w:r>
        <w:rPr>
          <w:spacing w:val="-2"/>
        </w:rPr>
        <w:t>below.</w:t>
      </w:r>
    </w:p>
    <w:p w14:paraId="46F95EA7">
      <w:pPr>
        <w:pStyle w:val="8"/>
        <w:rPr>
          <w:sz w:val="16"/>
        </w:rPr>
      </w:pPr>
    </w:p>
    <w:p w14:paraId="10FEFA9E">
      <w:pPr>
        <w:pStyle w:val="8"/>
        <w:spacing w:before="25"/>
        <w:rPr>
          <w:sz w:val="16"/>
        </w:rPr>
      </w:pPr>
    </w:p>
    <w:p w14:paraId="78B3BEEC">
      <w:pPr>
        <w:pStyle w:val="23"/>
        <w:numPr>
          <w:ilvl w:val="0"/>
          <w:numId w:val="132"/>
        </w:numPr>
        <w:tabs>
          <w:tab w:val="left" w:pos="1291"/>
        </w:tabs>
        <w:spacing w:before="1"/>
        <w:ind w:left="1291" w:hanging="222"/>
        <w:outlineLvl w:val="2"/>
        <w:rPr>
          <w:rFonts w:ascii="Arial"/>
          <w:sz w:val="16"/>
        </w:rPr>
      </w:pPr>
      <w:bookmarkStart w:id="161" w:name="_Toc4341"/>
      <w:r>
        <w:rPr>
          <w:rFonts w:ascii="Arial"/>
          <w:w w:val="120"/>
          <w:sz w:val="16"/>
        </w:rPr>
        <w:t>CIM</w:t>
      </w:r>
      <w:r>
        <w:rPr>
          <w:rFonts w:ascii="Arial"/>
          <w:spacing w:val="-7"/>
          <w:w w:val="120"/>
          <w:sz w:val="16"/>
        </w:rPr>
        <w:t xml:space="preserve"> </w:t>
      </w:r>
      <w:r>
        <w:rPr>
          <w:rFonts w:ascii="Arial"/>
          <w:w w:val="120"/>
          <w:sz w:val="16"/>
        </w:rPr>
        <w:t>Message</w:t>
      </w:r>
      <w:r>
        <w:rPr>
          <w:rFonts w:ascii="Arial"/>
          <w:spacing w:val="-6"/>
          <w:w w:val="120"/>
          <w:sz w:val="16"/>
        </w:rPr>
        <w:t xml:space="preserve"> </w:t>
      </w:r>
      <w:r>
        <w:rPr>
          <w:rFonts w:ascii="Arial"/>
          <w:spacing w:val="-2"/>
          <w:w w:val="120"/>
          <w:sz w:val="16"/>
        </w:rPr>
        <w:t>Sample</w:t>
      </w:r>
      <w:bookmarkEnd w:id="161"/>
    </w:p>
    <w:p w14:paraId="20F55018">
      <w:pPr>
        <w:pStyle w:val="8"/>
        <w:spacing w:before="11"/>
        <w:rPr>
          <w:rFonts w:ascii="Arial"/>
          <w:sz w:val="5"/>
        </w:rPr>
      </w:pPr>
      <w:r>
        <w:rPr>
          <w:lang w:eastAsia="zh-CN"/>
        </w:rPr>
        <mc:AlternateContent>
          <mc:Choice Requires="wps">
            <w:drawing>
              <wp:anchor distT="0" distB="0" distL="0" distR="0" simplePos="0" relativeHeight="251796480" behindDoc="1" locked="0" layoutInCell="1" allowOverlap="1">
                <wp:simplePos x="0" y="0"/>
                <wp:positionH relativeFrom="page">
                  <wp:posOffset>967105</wp:posOffset>
                </wp:positionH>
                <wp:positionV relativeFrom="paragraph">
                  <wp:posOffset>62230</wp:posOffset>
                </wp:positionV>
                <wp:extent cx="4356100" cy="177165"/>
                <wp:effectExtent l="0" t="0" r="0" b="0"/>
                <wp:wrapTopAndBottom/>
                <wp:docPr id="421" name="Textbox 421"/>
                <wp:cNvGraphicFramePr/>
                <a:graphic xmlns:a="http://schemas.openxmlformats.org/drawingml/2006/main">
                  <a:graphicData uri="http://schemas.microsoft.com/office/word/2010/wordprocessingShape">
                    <wps:wsp>
                      <wps:cNvSpPr txBox="1"/>
                      <wps:spPr>
                        <a:xfrm>
                          <a:off x="0" y="0"/>
                          <a:ext cx="4356100" cy="177165"/>
                        </a:xfrm>
                        <a:prstGeom prst="rect">
                          <a:avLst/>
                        </a:prstGeom>
                        <a:solidFill>
                          <a:srgbClr val="CCFFFF"/>
                        </a:solidFill>
                        <a:ln w="6387">
                          <a:solidFill>
                            <a:srgbClr val="000000"/>
                          </a:solidFill>
                          <a:prstDash val="solid"/>
                        </a:ln>
                      </wps:spPr>
                      <wps:txbx>
                        <w:txbxContent>
                          <w:p w14:paraId="6DA757A6">
                            <w:pPr>
                              <w:spacing w:before="45"/>
                              <w:ind w:right="133"/>
                              <w:jc w:val="center"/>
                              <w:rPr>
                                <w:rFonts w:ascii="Arial"/>
                                <w:color w:val="000000"/>
                                <w:sz w:val="14"/>
                              </w:rPr>
                            </w:pPr>
                            <w:r>
                              <w:rPr>
                                <w:rFonts w:ascii="Arial"/>
                                <w:color w:val="000000"/>
                                <w:w w:val="115"/>
                                <w:sz w:val="14"/>
                              </w:rPr>
                              <w:t>CIM</w:t>
                            </w:r>
                            <w:r>
                              <w:rPr>
                                <w:rFonts w:ascii="Arial"/>
                                <w:color w:val="000000"/>
                                <w:spacing w:val="-10"/>
                                <w:w w:val="115"/>
                                <w:sz w:val="14"/>
                              </w:rPr>
                              <w:t xml:space="preserve"> </w:t>
                            </w:r>
                            <w:r>
                              <w:rPr>
                                <w:rFonts w:ascii="Arial"/>
                                <w:color w:val="000000"/>
                                <w:w w:val="115"/>
                                <w:sz w:val="14"/>
                              </w:rPr>
                              <w:t>Message</w:t>
                            </w:r>
                            <w:r>
                              <w:rPr>
                                <w:rFonts w:ascii="Arial"/>
                                <w:color w:val="000000"/>
                                <w:spacing w:val="-10"/>
                                <w:w w:val="115"/>
                                <w:sz w:val="14"/>
                              </w:rPr>
                              <w:t xml:space="preserve"> </w:t>
                            </w:r>
                            <w:r>
                              <w:rPr>
                                <w:rFonts w:ascii="Arial"/>
                                <w:color w:val="000000"/>
                                <w:w w:val="115"/>
                                <w:sz w:val="14"/>
                              </w:rPr>
                              <w:t>Display</w:t>
                            </w:r>
                            <w:r>
                              <w:rPr>
                                <w:rFonts w:ascii="Arial"/>
                                <w:color w:val="000000"/>
                                <w:spacing w:val="-10"/>
                                <w:w w:val="115"/>
                                <w:sz w:val="14"/>
                              </w:rPr>
                              <w:t xml:space="preserve"> </w:t>
                            </w:r>
                            <w:r>
                              <w:rPr>
                                <w:rFonts w:ascii="Arial"/>
                                <w:color w:val="000000"/>
                                <w:spacing w:val="-2"/>
                                <w:w w:val="115"/>
                                <w:sz w:val="14"/>
                              </w:rPr>
                              <w:t>(T/P=1)</w:t>
                            </w:r>
                          </w:p>
                        </w:txbxContent>
                      </wps:txbx>
                      <wps:bodyPr wrap="square" lIns="0" tIns="0" rIns="0" bIns="0" rtlCol="0">
                        <a:noAutofit/>
                      </wps:bodyPr>
                    </wps:wsp>
                  </a:graphicData>
                </a:graphic>
              </wp:anchor>
            </w:drawing>
          </mc:Choice>
          <mc:Fallback>
            <w:pict>
              <v:shape id="Textbox 421" o:spid="_x0000_s1026" o:spt="202" type="#_x0000_t202" style="position:absolute;left:0pt;margin-left:76.15pt;margin-top:4.9pt;height:13.95pt;width:343pt;mso-position-horizontal-relative:page;mso-wrap-distance-bottom:0pt;mso-wrap-distance-top:0pt;z-index:-251520000;mso-width-relative:page;mso-height-relative:page;" fillcolor="#CCFFFF" filled="t" stroked="t" coordsize="21600,21600" o:gfxdata="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4&#10;TLAc1AAAAAgBAAAPAAAAAAAAAAEAIAAAACIAAABkcnMvZG93bnJldi54bWxQSwECFAAUAAAACACH&#10;TuJA5jyMEe8BAAAPBAAADgAAAAAAAAABACAAAAAjAQAAZHJzL2Uyb0RvYy54bWxQSwUGAAAAAAYA&#10;BgBZAQAAhAUAAAAA&#10;">
                <v:fill on="t" focussize="0,0"/>
                <v:stroke weight="0.502913385826772pt" color="#000000" joinstyle="round"/>
                <v:imagedata o:title=""/>
                <o:lock v:ext="edit" aspectratio="f"/>
                <v:textbox inset="0mm,0mm,0mm,0mm">
                  <w:txbxContent>
                    <w:p w14:paraId="6DA757A6">
                      <w:pPr>
                        <w:spacing w:before="45"/>
                        <w:ind w:right="133"/>
                        <w:jc w:val="center"/>
                        <w:rPr>
                          <w:rFonts w:ascii="Arial"/>
                          <w:color w:val="000000"/>
                          <w:sz w:val="14"/>
                        </w:rPr>
                      </w:pPr>
                      <w:r>
                        <w:rPr>
                          <w:rFonts w:ascii="Arial"/>
                          <w:color w:val="000000"/>
                          <w:w w:val="115"/>
                          <w:sz w:val="14"/>
                        </w:rPr>
                        <w:t>CIM</w:t>
                      </w:r>
                      <w:r>
                        <w:rPr>
                          <w:rFonts w:ascii="Arial"/>
                          <w:color w:val="000000"/>
                          <w:spacing w:val="-10"/>
                          <w:w w:val="115"/>
                          <w:sz w:val="14"/>
                        </w:rPr>
                        <w:t xml:space="preserve"> </w:t>
                      </w:r>
                      <w:r>
                        <w:rPr>
                          <w:rFonts w:ascii="Arial"/>
                          <w:color w:val="000000"/>
                          <w:w w:val="115"/>
                          <w:sz w:val="14"/>
                        </w:rPr>
                        <w:t>Message</w:t>
                      </w:r>
                      <w:r>
                        <w:rPr>
                          <w:rFonts w:ascii="Arial"/>
                          <w:color w:val="000000"/>
                          <w:spacing w:val="-10"/>
                          <w:w w:val="115"/>
                          <w:sz w:val="14"/>
                        </w:rPr>
                        <w:t xml:space="preserve"> </w:t>
                      </w:r>
                      <w:r>
                        <w:rPr>
                          <w:rFonts w:ascii="Arial"/>
                          <w:color w:val="000000"/>
                          <w:w w:val="115"/>
                          <w:sz w:val="14"/>
                        </w:rPr>
                        <w:t>Display</w:t>
                      </w:r>
                      <w:r>
                        <w:rPr>
                          <w:rFonts w:ascii="Arial"/>
                          <w:color w:val="000000"/>
                          <w:spacing w:val="-10"/>
                          <w:w w:val="115"/>
                          <w:sz w:val="14"/>
                        </w:rPr>
                        <w:t xml:space="preserve"> </w:t>
                      </w:r>
                      <w:r>
                        <w:rPr>
                          <w:rFonts w:ascii="Arial"/>
                          <w:color w:val="000000"/>
                          <w:spacing w:val="-2"/>
                          <w:w w:val="115"/>
                          <w:sz w:val="14"/>
                        </w:rPr>
                        <w:t>(T/P=1)</w:t>
                      </w:r>
                    </w:p>
                  </w:txbxContent>
                </v:textbox>
                <w10:wrap type="topAndBottom"/>
              </v:shape>
            </w:pict>
          </mc:Fallback>
        </mc:AlternateContent>
      </w:r>
    </w:p>
    <w:p w14:paraId="14622FE0">
      <w:pPr>
        <w:pStyle w:val="8"/>
        <w:spacing w:before="9" w:after="1"/>
        <w:rPr>
          <w:rFonts w:ascii="Arial"/>
          <w:sz w:val="9"/>
        </w:rPr>
      </w:pPr>
      <w:r>
        <w:rPr>
          <w:lang w:eastAsia="zh-CN"/>
        </w:rPr>
        <mc:AlternateContent>
          <mc:Choice Requires="wpg">
            <w:drawing>
              <wp:anchor distT="0" distB="0" distL="0" distR="0" simplePos="0" relativeHeight="251695104" behindDoc="1" locked="0" layoutInCell="1" allowOverlap="1">
                <wp:simplePos x="0" y="0"/>
                <wp:positionH relativeFrom="page">
                  <wp:posOffset>967105</wp:posOffset>
                </wp:positionH>
                <wp:positionV relativeFrom="paragraph">
                  <wp:posOffset>17780</wp:posOffset>
                </wp:positionV>
                <wp:extent cx="4356100" cy="1283970"/>
                <wp:effectExtent l="4445" t="4445" r="20955" b="6985"/>
                <wp:wrapNone/>
                <wp:docPr id="417" name="Group 417"/>
                <wp:cNvGraphicFramePr/>
                <a:graphic xmlns:a="http://schemas.openxmlformats.org/drawingml/2006/main">
                  <a:graphicData uri="http://schemas.microsoft.com/office/word/2010/wordprocessingGroup">
                    <wpg:wgp>
                      <wpg:cNvGrpSpPr/>
                      <wpg:grpSpPr>
                        <a:xfrm>
                          <a:off x="0" y="0"/>
                          <a:ext cx="4356106" cy="1283970"/>
                          <a:chOff x="210929" y="1296390"/>
                          <a:chExt cx="4356106" cy="1283970"/>
                        </a:xfrm>
                      </wpg:grpSpPr>
                      <wps:wsp>
                        <wps:cNvPr id="419" name="Graphic 419"/>
                        <wps:cNvSpPr/>
                        <wps:spPr>
                          <a:xfrm>
                            <a:off x="210929" y="1296390"/>
                            <a:ext cx="4356100" cy="1283970"/>
                          </a:xfrm>
                          <a:custGeom>
                            <a:avLst/>
                            <a:gdLst/>
                            <a:ahLst/>
                            <a:cxnLst/>
                            <a:rect l="l" t="t" r="r" b="b"/>
                            <a:pathLst>
                              <a:path w="4356100" h="1283970">
                                <a:moveTo>
                                  <a:pt x="4355477" y="177571"/>
                                </a:moveTo>
                                <a:lnTo>
                                  <a:pt x="0" y="177571"/>
                                </a:lnTo>
                                <a:lnTo>
                                  <a:pt x="0" y="1283766"/>
                                </a:lnTo>
                                <a:lnTo>
                                  <a:pt x="4355477" y="1283766"/>
                                </a:lnTo>
                                <a:lnTo>
                                  <a:pt x="4355477" y="177571"/>
                                </a:lnTo>
                                <a:close/>
                              </a:path>
                              <a:path w="4356100" h="1283970">
                                <a:moveTo>
                                  <a:pt x="4355477" y="0"/>
                                </a:moveTo>
                                <a:lnTo>
                                  <a:pt x="0" y="0"/>
                                </a:lnTo>
                                <a:lnTo>
                                  <a:pt x="0" y="1574"/>
                                </a:lnTo>
                                <a:lnTo>
                                  <a:pt x="4355477" y="1574"/>
                                </a:lnTo>
                                <a:lnTo>
                                  <a:pt x="4355477" y="0"/>
                                </a:lnTo>
                                <a:close/>
                              </a:path>
                            </a:pathLst>
                          </a:custGeom>
                          <a:solidFill>
                            <a:srgbClr val="FFFFFF"/>
                          </a:solidFill>
                        </wps:spPr>
                        <wps:bodyPr wrap="square" lIns="0" tIns="0" rIns="0" bIns="0" rtlCol="0">
                          <a:noAutofit/>
                        </wps:bodyPr>
                      </wps:wsp>
                      <wps:wsp>
                        <wps:cNvPr id="420" name="Graphic 420"/>
                        <wps:cNvSpPr/>
                        <wps:spPr>
                          <a:xfrm>
                            <a:off x="210935" y="1296390"/>
                            <a:ext cx="4356100" cy="1283970"/>
                          </a:xfrm>
                          <a:custGeom>
                            <a:avLst/>
                            <a:gdLst/>
                            <a:ahLst/>
                            <a:cxnLst/>
                            <a:rect l="l" t="t" r="r" b="b"/>
                            <a:pathLst>
                              <a:path w="4356100" h="1283970">
                                <a:moveTo>
                                  <a:pt x="0" y="1283765"/>
                                </a:moveTo>
                                <a:lnTo>
                                  <a:pt x="4355477" y="1283765"/>
                                </a:lnTo>
                                <a:lnTo>
                                  <a:pt x="4355477" y="0"/>
                                </a:lnTo>
                                <a:lnTo>
                                  <a:pt x="0" y="0"/>
                                </a:lnTo>
                                <a:lnTo>
                                  <a:pt x="0" y="1283765"/>
                                </a:lnTo>
                                <a:close/>
                              </a:path>
                            </a:pathLst>
                          </a:custGeom>
                          <a:ln w="6457">
                            <a:solidFill>
                              <a:srgbClr val="000000"/>
                            </a:solidFill>
                            <a:prstDash val="solid"/>
                          </a:ln>
                        </wps:spPr>
                        <wps:bodyPr wrap="square" lIns="0" tIns="0" rIns="0" bIns="0" rtlCol="0">
                          <a:noAutofit/>
                        </wps:bodyPr>
                      </wps:wsp>
                    </wpg:wgp>
                  </a:graphicData>
                </a:graphic>
              </wp:anchor>
            </w:drawing>
          </mc:Choice>
          <mc:Fallback>
            <w:pict>
              <v:group id="Group 417" o:spid="_x0000_s1026" o:spt="203" style="position:absolute;left:0pt;margin-left:76.15pt;margin-top:1.4pt;height:101.1pt;width:343pt;mso-position-horizontal-relative:page;z-index:-251621376;mso-width-relative:page;mso-height-relative:page;" coordorigin="210929,1296390" coordsize="4356106,1283970" o:gfxdata="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HJalKjVAAAACQEAAA8AAAAAAAAAAQAgAAAAIgAAAGRycy9kb3ducmV2Lnht&#10;bFBLAQIUABQAAAAIAIdO4kBctZrMGQMAAJAKAAAOAAAAAAAAAAEAIAAAACQBAABkcnMvZTJvRG9j&#10;LnhtbFBLBQYAAAAABgAGAFkBAACvBgAAAAA=&#10;">
                <o:lock v:ext="edit" aspectratio="f"/>
                <v:shape id="Graphic 419" o:spid="_x0000_s1026" o:spt="100" style="position:absolute;left:210929;top:1296390;height:1283970;width:4356100;" fillcolor="#FFFFFF" filled="t" stroked="f" coordsize="4356100,1283970" o:gfxdata="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3M8Zb4A&#10;AADcAAAADwAAAAAAAAABACAAAAAiAAAAZHJzL2Rvd25yZXYueG1sUEsBAhQAFAAAAAgAh07iQDMv&#10;BZ47AAAAOQAAABAAAAAAAAAAAQAgAAAADQEAAGRycy9zaGFwZXhtbC54bWxQSwUGAAAAAAYABgBb&#10;AQAAtwMAAAAA&#10;" path="m4355477,177571l0,177571,0,1283766,4355477,1283766,4355477,177571xem4355477,0l0,0,0,1574,4355477,1574,4355477,0xe">
                  <v:fill on="t" focussize="0,0"/>
                  <v:stroke on="f"/>
                  <v:imagedata o:title=""/>
                  <o:lock v:ext="edit" aspectratio="f"/>
                  <v:textbox inset="0mm,0mm,0mm,0mm"/>
                </v:shape>
                <v:shape id="Graphic 420" o:spid="_x0000_s1026" o:spt="100" style="position:absolute;left:210935;top:1296390;height:1283970;width:4356100;" filled="f" stroked="t" coordsize="4356100,1283970" o:gfxdata="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HwYrLsAAADc&#10;AAAADwAAAAAAAAABACAAAAAiAAAAZHJzL2Rvd25yZXYueG1sUEsBAhQAFAAAAAgAh07iQDMvBZ47&#10;AAAAOQAAABAAAAAAAAAAAQAgAAAACgEAAGRycy9zaGFwZXhtbC54bWxQSwUGAAAAAAYABgBbAQAA&#10;tAMAAAAA&#10;" path="m0,1283765l4355477,1283765,4355477,0,0,0,0,1283765xe">
                  <v:fill on="f" focussize="0,0"/>
                  <v:stroke weight="0.508425196850394pt" color="#000000" joinstyle="round"/>
                  <v:imagedata o:title=""/>
                  <o:lock v:ext="edit" aspectratio="f"/>
                  <v:textbox inset="0mm,0mm,0mm,0mm"/>
                </v:shape>
              </v:group>
            </w:pict>
          </mc:Fallback>
        </mc:AlternateContent>
      </w:r>
    </w:p>
    <w:tbl>
      <w:tblPr>
        <w:tblStyle w:val="22"/>
        <w:tblW w:w="0" w:type="auto"/>
        <w:tblInd w:w="135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78"/>
        <w:gridCol w:w="536"/>
        <w:gridCol w:w="1489"/>
        <w:gridCol w:w="3218"/>
        <w:gridCol w:w="1036"/>
      </w:tblGrid>
      <w:tr w14:paraId="2B1120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378" w:type="dxa"/>
            <w:tcBorders>
              <w:right w:val="single" w:color="000000" w:sz="12" w:space="0"/>
            </w:tcBorders>
          </w:tcPr>
          <w:p w14:paraId="41F8BEDE">
            <w:pPr>
              <w:pStyle w:val="24"/>
              <w:spacing w:before="37"/>
              <w:ind w:left="24"/>
              <w:jc w:val="center"/>
              <w:rPr>
                <w:rFonts w:ascii="Arial"/>
                <w:sz w:val="14"/>
              </w:rPr>
            </w:pPr>
            <w:r>
              <w:rPr>
                <w:rFonts w:ascii="Arial"/>
                <w:spacing w:val="-5"/>
                <w:w w:val="115"/>
                <w:sz w:val="14"/>
              </w:rPr>
              <w:t>No</w:t>
            </w:r>
          </w:p>
        </w:tc>
        <w:tc>
          <w:tcPr>
            <w:tcW w:w="536" w:type="dxa"/>
            <w:tcBorders>
              <w:left w:val="single" w:color="000000" w:sz="12" w:space="0"/>
            </w:tcBorders>
          </w:tcPr>
          <w:p w14:paraId="30519EC7">
            <w:pPr>
              <w:pStyle w:val="24"/>
              <w:spacing w:before="36"/>
              <w:jc w:val="center"/>
              <w:rPr>
                <w:rFonts w:ascii="Arial"/>
                <w:sz w:val="14"/>
              </w:rPr>
            </w:pPr>
            <w:r>
              <w:rPr>
                <w:rFonts w:ascii="Arial"/>
                <w:spacing w:val="-5"/>
                <w:w w:val="115"/>
                <w:sz w:val="14"/>
              </w:rPr>
              <w:t>ID</w:t>
            </w:r>
          </w:p>
        </w:tc>
        <w:tc>
          <w:tcPr>
            <w:tcW w:w="1489" w:type="dxa"/>
            <w:tcBorders>
              <w:top w:val="single" w:color="000000" w:sz="4" w:space="0"/>
              <w:right w:val="single" w:color="000000" w:sz="4" w:space="0"/>
            </w:tcBorders>
          </w:tcPr>
          <w:p w14:paraId="0D6AB7B1">
            <w:pPr>
              <w:pStyle w:val="24"/>
              <w:spacing w:before="36"/>
              <w:ind w:right="88"/>
              <w:jc w:val="right"/>
              <w:rPr>
                <w:rFonts w:ascii="Arial"/>
                <w:sz w:val="14"/>
              </w:rPr>
            </w:pPr>
            <w:r>
              <w:rPr>
                <w:lang w:eastAsia="zh-CN"/>
              </w:rPr>
              <mc:AlternateContent>
                <mc:Choice Requires="wpg">
                  <w:drawing>
                    <wp:anchor distT="0" distB="0" distL="0" distR="0" simplePos="0" relativeHeight="251696128" behindDoc="1" locked="0" layoutInCell="1" allowOverlap="1">
                      <wp:simplePos x="0" y="0"/>
                      <wp:positionH relativeFrom="column">
                        <wp:posOffset>0</wp:posOffset>
                      </wp:positionH>
                      <wp:positionV relativeFrom="paragraph">
                        <wp:posOffset>-5080</wp:posOffset>
                      </wp:positionV>
                      <wp:extent cx="3655060" cy="650240"/>
                      <wp:effectExtent l="0" t="0" r="0" b="0"/>
                      <wp:wrapNone/>
                      <wp:docPr id="422" name="Group 422"/>
                      <wp:cNvGraphicFramePr/>
                      <a:graphic xmlns:a="http://schemas.openxmlformats.org/drawingml/2006/main">
                        <a:graphicData uri="http://schemas.microsoft.com/office/word/2010/wordprocessingGroup">
                          <wpg:wgp>
                            <wpg:cNvGrpSpPr/>
                            <wpg:grpSpPr>
                              <a:xfrm>
                                <a:off x="0" y="0"/>
                                <a:ext cx="3655060" cy="650240"/>
                                <a:chOff x="0" y="0"/>
                                <a:chExt cx="3655060" cy="650240"/>
                              </a:xfrm>
                            </wpg:grpSpPr>
                            <wps:wsp>
                              <wps:cNvPr id="423" name="Graphic 423"/>
                              <wps:cNvSpPr/>
                              <wps:spPr>
                                <a:xfrm>
                                  <a:off x="-5" y="11"/>
                                  <a:ext cx="2980055" cy="498475"/>
                                </a:xfrm>
                                <a:custGeom>
                                  <a:avLst/>
                                  <a:gdLst/>
                                  <a:ahLst/>
                                  <a:cxnLst/>
                                  <a:rect l="l" t="t" r="r" b="b"/>
                                  <a:pathLst>
                                    <a:path w="2980055" h="498475">
                                      <a:moveTo>
                                        <a:pt x="2980004" y="329692"/>
                                      </a:moveTo>
                                      <a:lnTo>
                                        <a:pt x="945591" y="329692"/>
                                      </a:lnTo>
                                      <a:lnTo>
                                        <a:pt x="0" y="329692"/>
                                      </a:lnTo>
                                      <a:lnTo>
                                        <a:pt x="0" y="498132"/>
                                      </a:lnTo>
                                      <a:lnTo>
                                        <a:pt x="945553" y="498132"/>
                                      </a:lnTo>
                                      <a:lnTo>
                                        <a:pt x="2980004" y="498144"/>
                                      </a:lnTo>
                                      <a:lnTo>
                                        <a:pt x="2980004" y="329692"/>
                                      </a:lnTo>
                                      <a:close/>
                                    </a:path>
                                    <a:path w="2980055" h="498475">
                                      <a:moveTo>
                                        <a:pt x="2980004" y="0"/>
                                      </a:moveTo>
                                      <a:lnTo>
                                        <a:pt x="945553" y="0"/>
                                      </a:lnTo>
                                      <a:lnTo>
                                        <a:pt x="945553" y="169697"/>
                                      </a:lnTo>
                                      <a:lnTo>
                                        <a:pt x="2980004" y="169697"/>
                                      </a:lnTo>
                                      <a:lnTo>
                                        <a:pt x="2980004" y="0"/>
                                      </a:lnTo>
                                      <a:close/>
                                    </a:path>
                                  </a:pathLst>
                                </a:custGeom>
                                <a:solidFill>
                                  <a:srgbClr val="FFFFFF"/>
                                </a:solidFill>
                              </wps:spPr>
                              <wps:bodyPr wrap="square" lIns="0" tIns="0" rIns="0" bIns="0" rtlCol="0">
                                <a:noAutofit/>
                              </wps:bodyPr>
                            </wps:wsp>
                            <wps:wsp>
                              <wps:cNvPr id="424" name="Graphic 424"/>
                              <wps:cNvSpPr/>
                              <wps:spPr>
                                <a:xfrm>
                                  <a:off x="2982936" y="170950"/>
                                  <a:ext cx="668020" cy="156210"/>
                                </a:xfrm>
                                <a:custGeom>
                                  <a:avLst/>
                                  <a:gdLst/>
                                  <a:ahLst/>
                                  <a:cxnLst/>
                                  <a:rect l="l" t="t" r="r" b="b"/>
                                  <a:pathLst>
                                    <a:path w="668020" h="156210">
                                      <a:moveTo>
                                        <a:pt x="667569" y="0"/>
                                      </a:moveTo>
                                      <a:lnTo>
                                        <a:pt x="0" y="0"/>
                                      </a:lnTo>
                                      <a:lnTo>
                                        <a:pt x="0" y="155836"/>
                                      </a:lnTo>
                                      <a:lnTo>
                                        <a:pt x="14253" y="143330"/>
                                      </a:lnTo>
                                      <a:lnTo>
                                        <a:pt x="653316" y="12594"/>
                                      </a:lnTo>
                                      <a:lnTo>
                                        <a:pt x="667569" y="0"/>
                                      </a:lnTo>
                                      <a:close/>
                                    </a:path>
                                  </a:pathLst>
                                </a:custGeom>
                                <a:solidFill>
                                  <a:srgbClr val="F1F4EB"/>
                                </a:solidFill>
                              </wps:spPr>
                              <wps:bodyPr wrap="square" lIns="0" tIns="0" rIns="0" bIns="0" rtlCol="0">
                                <a:noAutofit/>
                              </wps:bodyPr>
                            </wps:wsp>
                            <wps:wsp>
                              <wps:cNvPr id="425" name="Graphic 425"/>
                              <wps:cNvSpPr/>
                              <wps:spPr>
                                <a:xfrm>
                                  <a:off x="2982936" y="170950"/>
                                  <a:ext cx="668020" cy="156210"/>
                                </a:xfrm>
                                <a:custGeom>
                                  <a:avLst/>
                                  <a:gdLst/>
                                  <a:ahLst/>
                                  <a:cxnLst/>
                                  <a:rect l="l" t="t" r="r" b="b"/>
                                  <a:pathLst>
                                    <a:path w="668020" h="156210">
                                      <a:moveTo>
                                        <a:pt x="0" y="155836"/>
                                      </a:moveTo>
                                      <a:lnTo>
                                        <a:pt x="14253" y="143330"/>
                                      </a:lnTo>
                                      <a:lnTo>
                                        <a:pt x="653316" y="12594"/>
                                      </a:lnTo>
                                      <a:lnTo>
                                        <a:pt x="667569" y="0"/>
                                      </a:lnTo>
                                      <a:lnTo>
                                        <a:pt x="0" y="0"/>
                                      </a:lnTo>
                                      <a:lnTo>
                                        <a:pt x="0" y="155836"/>
                                      </a:lnTo>
                                      <a:close/>
                                    </a:path>
                                  </a:pathLst>
                                </a:custGeom>
                                <a:ln w="2144">
                                  <a:solidFill>
                                    <a:srgbClr val="000000"/>
                                  </a:solidFill>
                                  <a:prstDash val="solid"/>
                                </a:ln>
                              </wps:spPr>
                              <wps:bodyPr wrap="square" lIns="0" tIns="0" rIns="0" bIns="0" rtlCol="0">
                                <a:noAutofit/>
                              </wps:bodyPr>
                            </wps:wsp>
                            <wps:wsp>
                              <wps:cNvPr id="426" name="Graphic 426"/>
                              <wps:cNvSpPr/>
                              <wps:spPr>
                                <a:xfrm>
                                  <a:off x="2982936" y="170950"/>
                                  <a:ext cx="668020" cy="156210"/>
                                </a:xfrm>
                                <a:custGeom>
                                  <a:avLst/>
                                  <a:gdLst/>
                                  <a:ahLst/>
                                  <a:cxnLst/>
                                  <a:rect l="l" t="t" r="r" b="b"/>
                                  <a:pathLst>
                                    <a:path w="668020" h="156210">
                                      <a:moveTo>
                                        <a:pt x="667569" y="0"/>
                                      </a:moveTo>
                                      <a:lnTo>
                                        <a:pt x="653316" y="12594"/>
                                      </a:lnTo>
                                      <a:lnTo>
                                        <a:pt x="14253" y="143330"/>
                                      </a:lnTo>
                                      <a:lnTo>
                                        <a:pt x="0" y="155836"/>
                                      </a:lnTo>
                                      <a:lnTo>
                                        <a:pt x="667569" y="155836"/>
                                      </a:lnTo>
                                      <a:lnTo>
                                        <a:pt x="667569" y="0"/>
                                      </a:lnTo>
                                      <a:close/>
                                    </a:path>
                                  </a:pathLst>
                                </a:custGeom>
                                <a:solidFill>
                                  <a:srgbClr val="DADFC7"/>
                                </a:solidFill>
                              </wps:spPr>
                              <wps:bodyPr wrap="square" lIns="0" tIns="0" rIns="0" bIns="0" rtlCol="0">
                                <a:noAutofit/>
                              </wps:bodyPr>
                            </wps:wsp>
                            <wps:wsp>
                              <wps:cNvPr id="427" name="Graphic 427"/>
                              <wps:cNvSpPr/>
                              <wps:spPr>
                                <a:xfrm>
                                  <a:off x="2982936" y="170950"/>
                                  <a:ext cx="668020" cy="156210"/>
                                </a:xfrm>
                                <a:custGeom>
                                  <a:avLst/>
                                  <a:gdLst/>
                                  <a:ahLst/>
                                  <a:cxnLst/>
                                  <a:rect l="l" t="t" r="r" b="b"/>
                                  <a:pathLst>
                                    <a:path w="668020" h="156210">
                                      <a:moveTo>
                                        <a:pt x="14253" y="143330"/>
                                      </a:moveTo>
                                      <a:lnTo>
                                        <a:pt x="0" y="155836"/>
                                      </a:lnTo>
                                      <a:lnTo>
                                        <a:pt x="667569" y="155836"/>
                                      </a:lnTo>
                                      <a:lnTo>
                                        <a:pt x="667569" y="0"/>
                                      </a:lnTo>
                                      <a:lnTo>
                                        <a:pt x="653316" y="12594"/>
                                      </a:lnTo>
                                      <a:lnTo>
                                        <a:pt x="14253" y="143330"/>
                                      </a:lnTo>
                                      <a:close/>
                                    </a:path>
                                  </a:pathLst>
                                </a:custGeom>
                                <a:ln w="2144">
                                  <a:solidFill>
                                    <a:srgbClr val="000000"/>
                                  </a:solidFill>
                                  <a:prstDash val="solid"/>
                                </a:ln>
                              </wps:spPr>
                              <wps:bodyPr wrap="square" lIns="0" tIns="0" rIns="0" bIns="0" rtlCol="0">
                                <a:noAutofit/>
                              </wps:bodyPr>
                            </wps:wsp>
                            <wps:wsp>
                              <wps:cNvPr id="428" name="Graphic 428"/>
                              <wps:cNvSpPr/>
                              <wps:spPr>
                                <a:xfrm>
                                  <a:off x="2997189" y="183544"/>
                                  <a:ext cx="639445" cy="130810"/>
                                </a:xfrm>
                                <a:custGeom>
                                  <a:avLst/>
                                  <a:gdLst/>
                                  <a:ahLst/>
                                  <a:cxnLst/>
                                  <a:rect l="l" t="t" r="r" b="b"/>
                                  <a:pathLst>
                                    <a:path w="639445" h="130810">
                                      <a:moveTo>
                                        <a:pt x="638992" y="0"/>
                                      </a:moveTo>
                                      <a:lnTo>
                                        <a:pt x="0" y="0"/>
                                      </a:lnTo>
                                      <a:lnTo>
                                        <a:pt x="0" y="130735"/>
                                      </a:lnTo>
                                      <a:lnTo>
                                        <a:pt x="638992" y="130735"/>
                                      </a:lnTo>
                                      <a:lnTo>
                                        <a:pt x="638992" y="0"/>
                                      </a:lnTo>
                                      <a:close/>
                                    </a:path>
                                  </a:pathLst>
                                </a:custGeom>
                                <a:solidFill>
                                  <a:srgbClr val="DDE1CD"/>
                                </a:solidFill>
                              </wps:spPr>
                              <wps:bodyPr wrap="square" lIns="0" tIns="0" rIns="0" bIns="0" rtlCol="0">
                                <a:noAutofit/>
                              </wps:bodyPr>
                            </wps:wsp>
                            <wps:wsp>
                              <wps:cNvPr id="429" name="Graphic 429"/>
                              <wps:cNvSpPr/>
                              <wps:spPr>
                                <a:xfrm>
                                  <a:off x="2985766" y="331842"/>
                                  <a:ext cx="668020" cy="156210"/>
                                </a:xfrm>
                                <a:custGeom>
                                  <a:avLst/>
                                  <a:gdLst/>
                                  <a:ahLst/>
                                  <a:cxnLst/>
                                  <a:rect l="l" t="t" r="r" b="b"/>
                                  <a:pathLst>
                                    <a:path w="668020" h="156210">
                                      <a:moveTo>
                                        <a:pt x="667670" y="0"/>
                                      </a:moveTo>
                                      <a:lnTo>
                                        <a:pt x="0" y="0"/>
                                      </a:lnTo>
                                      <a:lnTo>
                                        <a:pt x="0" y="155925"/>
                                      </a:lnTo>
                                      <a:lnTo>
                                        <a:pt x="14354" y="143330"/>
                                      </a:lnTo>
                                      <a:lnTo>
                                        <a:pt x="653316" y="12594"/>
                                      </a:lnTo>
                                      <a:lnTo>
                                        <a:pt x="667670" y="0"/>
                                      </a:lnTo>
                                      <a:close/>
                                    </a:path>
                                  </a:pathLst>
                                </a:custGeom>
                                <a:solidFill>
                                  <a:srgbClr val="F1F4EB"/>
                                </a:solidFill>
                              </wps:spPr>
                              <wps:bodyPr wrap="square" lIns="0" tIns="0" rIns="0" bIns="0" rtlCol="0">
                                <a:noAutofit/>
                              </wps:bodyPr>
                            </wps:wsp>
                            <wps:wsp>
                              <wps:cNvPr id="430" name="Graphic 430"/>
                              <wps:cNvSpPr/>
                              <wps:spPr>
                                <a:xfrm>
                                  <a:off x="2985766" y="331842"/>
                                  <a:ext cx="668020" cy="156210"/>
                                </a:xfrm>
                                <a:custGeom>
                                  <a:avLst/>
                                  <a:gdLst/>
                                  <a:ahLst/>
                                  <a:cxnLst/>
                                  <a:rect l="l" t="t" r="r" b="b"/>
                                  <a:pathLst>
                                    <a:path w="668020" h="156210">
                                      <a:moveTo>
                                        <a:pt x="0" y="155925"/>
                                      </a:moveTo>
                                      <a:lnTo>
                                        <a:pt x="14354" y="143330"/>
                                      </a:lnTo>
                                      <a:lnTo>
                                        <a:pt x="653316" y="12594"/>
                                      </a:lnTo>
                                      <a:lnTo>
                                        <a:pt x="667670" y="0"/>
                                      </a:lnTo>
                                      <a:lnTo>
                                        <a:pt x="0" y="0"/>
                                      </a:lnTo>
                                      <a:lnTo>
                                        <a:pt x="0" y="155925"/>
                                      </a:lnTo>
                                      <a:close/>
                                    </a:path>
                                  </a:pathLst>
                                </a:custGeom>
                                <a:ln w="2144">
                                  <a:solidFill>
                                    <a:srgbClr val="000000"/>
                                  </a:solidFill>
                                  <a:prstDash val="solid"/>
                                </a:ln>
                              </wps:spPr>
                              <wps:bodyPr wrap="square" lIns="0" tIns="0" rIns="0" bIns="0" rtlCol="0">
                                <a:noAutofit/>
                              </wps:bodyPr>
                            </wps:wsp>
                            <wps:wsp>
                              <wps:cNvPr id="431" name="Graphic 431"/>
                              <wps:cNvSpPr/>
                              <wps:spPr>
                                <a:xfrm>
                                  <a:off x="2985766" y="331842"/>
                                  <a:ext cx="668020" cy="156210"/>
                                </a:xfrm>
                                <a:custGeom>
                                  <a:avLst/>
                                  <a:gdLst/>
                                  <a:ahLst/>
                                  <a:cxnLst/>
                                  <a:rect l="l" t="t" r="r" b="b"/>
                                  <a:pathLst>
                                    <a:path w="668020" h="156210">
                                      <a:moveTo>
                                        <a:pt x="667670" y="0"/>
                                      </a:moveTo>
                                      <a:lnTo>
                                        <a:pt x="653316" y="12594"/>
                                      </a:lnTo>
                                      <a:lnTo>
                                        <a:pt x="14354" y="143330"/>
                                      </a:lnTo>
                                      <a:lnTo>
                                        <a:pt x="0" y="155925"/>
                                      </a:lnTo>
                                      <a:lnTo>
                                        <a:pt x="667670" y="155925"/>
                                      </a:lnTo>
                                      <a:lnTo>
                                        <a:pt x="667670" y="0"/>
                                      </a:lnTo>
                                      <a:close/>
                                    </a:path>
                                  </a:pathLst>
                                </a:custGeom>
                                <a:solidFill>
                                  <a:srgbClr val="DADFC7"/>
                                </a:solidFill>
                              </wps:spPr>
                              <wps:bodyPr wrap="square" lIns="0" tIns="0" rIns="0" bIns="0" rtlCol="0">
                                <a:noAutofit/>
                              </wps:bodyPr>
                            </wps:wsp>
                            <wps:wsp>
                              <wps:cNvPr id="432" name="Graphic 432"/>
                              <wps:cNvSpPr/>
                              <wps:spPr>
                                <a:xfrm>
                                  <a:off x="2985766" y="331842"/>
                                  <a:ext cx="668020" cy="156210"/>
                                </a:xfrm>
                                <a:custGeom>
                                  <a:avLst/>
                                  <a:gdLst/>
                                  <a:ahLst/>
                                  <a:cxnLst/>
                                  <a:rect l="l" t="t" r="r" b="b"/>
                                  <a:pathLst>
                                    <a:path w="668020" h="156210">
                                      <a:moveTo>
                                        <a:pt x="14354" y="143330"/>
                                      </a:moveTo>
                                      <a:lnTo>
                                        <a:pt x="0" y="155925"/>
                                      </a:lnTo>
                                      <a:lnTo>
                                        <a:pt x="667670" y="155925"/>
                                      </a:lnTo>
                                      <a:lnTo>
                                        <a:pt x="667670" y="0"/>
                                      </a:lnTo>
                                      <a:lnTo>
                                        <a:pt x="653316" y="12594"/>
                                      </a:lnTo>
                                      <a:lnTo>
                                        <a:pt x="14354" y="143330"/>
                                      </a:lnTo>
                                      <a:close/>
                                    </a:path>
                                  </a:pathLst>
                                </a:custGeom>
                                <a:ln w="2144">
                                  <a:solidFill>
                                    <a:srgbClr val="000000"/>
                                  </a:solidFill>
                                  <a:prstDash val="solid"/>
                                </a:ln>
                              </wps:spPr>
                              <wps:bodyPr wrap="square" lIns="0" tIns="0" rIns="0" bIns="0" rtlCol="0">
                                <a:noAutofit/>
                              </wps:bodyPr>
                            </wps:wsp>
                            <wps:wsp>
                              <wps:cNvPr id="433" name="Graphic 433"/>
                              <wps:cNvSpPr/>
                              <wps:spPr>
                                <a:xfrm>
                                  <a:off x="3000120" y="344436"/>
                                  <a:ext cx="639445" cy="130810"/>
                                </a:xfrm>
                                <a:custGeom>
                                  <a:avLst/>
                                  <a:gdLst/>
                                  <a:ahLst/>
                                  <a:cxnLst/>
                                  <a:rect l="l" t="t" r="r" b="b"/>
                                  <a:pathLst>
                                    <a:path w="639445" h="130810">
                                      <a:moveTo>
                                        <a:pt x="638992" y="0"/>
                                      </a:moveTo>
                                      <a:lnTo>
                                        <a:pt x="0" y="0"/>
                                      </a:lnTo>
                                      <a:lnTo>
                                        <a:pt x="0" y="130735"/>
                                      </a:lnTo>
                                      <a:lnTo>
                                        <a:pt x="638992" y="130735"/>
                                      </a:lnTo>
                                      <a:lnTo>
                                        <a:pt x="638992" y="0"/>
                                      </a:lnTo>
                                      <a:close/>
                                    </a:path>
                                  </a:pathLst>
                                </a:custGeom>
                                <a:solidFill>
                                  <a:srgbClr val="DDE1CD"/>
                                </a:solidFill>
                              </wps:spPr>
                              <wps:bodyPr wrap="square" lIns="0" tIns="0" rIns="0" bIns="0" rtlCol="0">
                                <a:noAutofit/>
                              </wps:bodyPr>
                            </wps:wsp>
                            <wps:wsp>
                              <wps:cNvPr id="434" name="Graphic 434"/>
                              <wps:cNvSpPr/>
                              <wps:spPr>
                                <a:xfrm>
                                  <a:off x="2985766" y="492734"/>
                                  <a:ext cx="668020" cy="156210"/>
                                </a:xfrm>
                                <a:custGeom>
                                  <a:avLst/>
                                  <a:gdLst/>
                                  <a:ahLst/>
                                  <a:cxnLst/>
                                  <a:rect l="l" t="t" r="r" b="b"/>
                                  <a:pathLst>
                                    <a:path w="668020" h="156210">
                                      <a:moveTo>
                                        <a:pt x="667670" y="0"/>
                                      </a:moveTo>
                                      <a:lnTo>
                                        <a:pt x="0" y="0"/>
                                      </a:lnTo>
                                      <a:lnTo>
                                        <a:pt x="0" y="155925"/>
                                      </a:lnTo>
                                      <a:lnTo>
                                        <a:pt x="14354" y="143330"/>
                                      </a:lnTo>
                                      <a:lnTo>
                                        <a:pt x="653316" y="12594"/>
                                      </a:lnTo>
                                      <a:lnTo>
                                        <a:pt x="667670" y="0"/>
                                      </a:lnTo>
                                      <a:close/>
                                    </a:path>
                                  </a:pathLst>
                                </a:custGeom>
                                <a:solidFill>
                                  <a:srgbClr val="F1F4EB"/>
                                </a:solidFill>
                              </wps:spPr>
                              <wps:bodyPr wrap="square" lIns="0" tIns="0" rIns="0" bIns="0" rtlCol="0">
                                <a:noAutofit/>
                              </wps:bodyPr>
                            </wps:wsp>
                            <wps:wsp>
                              <wps:cNvPr id="435" name="Graphic 435"/>
                              <wps:cNvSpPr/>
                              <wps:spPr>
                                <a:xfrm>
                                  <a:off x="2985766" y="492734"/>
                                  <a:ext cx="668020" cy="156210"/>
                                </a:xfrm>
                                <a:custGeom>
                                  <a:avLst/>
                                  <a:gdLst/>
                                  <a:ahLst/>
                                  <a:cxnLst/>
                                  <a:rect l="l" t="t" r="r" b="b"/>
                                  <a:pathLst>
                                    <a:path w="668020" h="156210">
                                      <a:moveTo>
                                        <a:pt x="0" y="155925"/>
                                      </a:moveTo>
                                      <a:lnTo>
                                        <a:pt x="14354" y="143330"/>
                                      </a:lnTo>
                                      <a:lnTo>
                                        <a:pt x="653316" y="12594"/>
                                      </a:lnTo>
                                      <a:lnTo>
                                        <a:pt x="667670" y="0"/>
                                      </a:lnTo>
                                      <a:lnTo>
                                        <a:pt x="0" y="0"/>
                                      </a:lnTo>
                                      <a:lnTo>
                                        <a:pt x="0" y="155925"/>
                                      </a:lnTo>
                                      <a:close/>
                                    </a:path>
                                  </a:pathLst>
                                </a:custGeom>
                                <a:ln w="2144">
                                  <a:solidFill>
                                    <a:srgbClr val="000000"/>
                                  </a:solidFill>
                                  <a:prstDash val="solid"/>
                                </a:ln>
                              </wps:spPr>
                              <wps:bodyPr wrap="square" lIns="0" tIns="0" rIns="0" bIns="0" rtlCol="0">
                                <a:noAutofit/>
                              </wps:bodyPr>
                            </wps:wsp>
                          </wpg:wgp>
                        </a:graphicData>
                      </a:graphic>
                    </wp:anchor>
                  </w:drawing>
                </mc:Choice>
                <mc:Fallback>
                  <w:pict>
                    <v:group id="Group 422" o:spid="_x0000_s1026" o:spt="203" style="position:absolute;left:0pt;margin-left:0pt;margin-top:-0.4pt;height:51.2pt;width:287.8pt;z-index:-251620352;mso-width-relative:page;mso-height-relative:page;" coordsize="3655060,650240" o:gfxdata="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">
                      <o:lock v:ext="edit" aspectratio="f"/>
                      <v:shape id="Graphic 423" o:spid="_x0000_s1026" o:spt="100" style="position:absolute;left:-5;top:11;height:498475;width:2980055;" fillcolor="#FFFFFF" filled="t" stroked="f" coordsize="2980055,498475" o:gfxdata="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W79E65AAAA3AAA&#10;AA8AAAAAAAAAAQAgAAAAIgAAAGRycy9kb3ducmV2LnhtbFBLAQIUABQAAAAIAIdO4kAzLwWeOwAA&#10;ADkAAAAQAAAAAAAAAAEAIAAAAAgBAABkcnMvc2hhcGV4bWwueG1sUEsFBgAAAAAGAAYAWwEAALID&#10;AAAAAA==&#10;" path="m2980004,329692l945591,329692,0,329692,0,498132,945553,498132,2980004,498144,2980004,329692xem2980004,0l945553,0,945553,169697,2980004,169697,2980004,0xe">
                        <v:fill on="t" focussize="0,0"/>
                        <v:stroke on="f"/>
                        <v:imagedata o:title=""/>
                        <o:lock v:ext="edit" aspectratio="f"/>
                        <v:textbox inset="0mm,0mm,0mm,0mm"/>
                      </v:shape>
                      <v:shape id="Graphic 424" o:spid="_x0000_s1026" o:spt="100" style="position:absolute;left:2982936;top:170950;height:156210;width:668020;" fillcolor="#F1F4EB" filled="t" stroked="f" coordsize="668020,156210" o:gfxdata="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9iV/q/&#10;AAAA3AAAAA8AAAAAAAAAAQAgAAAAIgAAAGRycy9kb3ducmV2LnhtbFBLAQIUABQAAAAIAIdO4kAz&#10;LwWeOwAAADkAAAAQAAAAAAAAAAEAIAAAAA4BAABkcnMvc2hhcGV4bWwueG1sUEsFBgAAAAAGAAYA&#10;WwEAALgDAAAAAA==&#10;" path="m667569,0l0,0,0,155836,14253,143330,653316,12594,667569,0xe">
                        <v:fill on="t" focussize="0,0"/>
                        <v:stroke on="f"/>
                        <v:imagedata o:title=""/>
                        <o:lock v:ext="edit" aspectratio="f"/>
                        <v:textbox inset="0mm,0mm,0mm,0mm"/>
                      </v:shape>
                      <v:shape id="Graphic 425" o:spid="_x0000_s1026" o:spt="100" style="position:absolute;left:2982936;top:170950;height:156210;width:668020;" filled="f" stroked="t" coordsize="668020,156210" o:gfxdata="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WDtMzLgAAADcAAAA&#10;DwAAAAAAAAABACAAAAAiAAAAZHJzL2Rvd25yZXYueG1sUEsBAhQAFAAAAAgAh07iQDMvBZ47AAAA&#10;OQAAABAAAAAAAAAAAQAgAAAABwEAAGRycy9zaGFwZXhtbC54bWxQSwUGAAAAAAYABgBbAQAAsQMA&#10;AAAA&#10;" path="m0,155836l14253,143330,653316,12594,667569,0,0,0,0,155836xe">
                        <v:fill on="f" focussize="0,0"/>
                        <v:stroke weight="0.168818897637795pt" color="#000000" joinstyle="round"/>
                        <v:imagedata o:title=""/>
                        <o:lock v:ext="edit" aspectratio="f"/>
                        <v:textbox inset="0mm,0mm,0mm,0mm"/>
                      </v:shape>
                      <v:shape id="Graphic 426" o:spid="_x0000_s1026" o:spt="100" style="position:absolute;left:2982936;top:170950;height:156210;width:668020;" fillcolor="#DADFC7" filled="t" stroked="f" coordsize="668020,156210" o:gfxdata="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awKY8&#10;wAAAANwAAAAPAAAAAAAAAAEAIAAAACIAAABkcnMvZG93bnJldi54bWxQSwECFAAUAAAACACHTuJA&#10;My8FnjsAAAA5AAAAEAAAAAAAAAABACAAAAAPAQAAZHJzL3NoYXBleG1sLnhtbFBLBQYAAAAABgAG&#10;AFsBAAC5AwAAAAA=&#10;" path="m667569,0l653316,12594,14253,143330,0,155836,667569,155836,667569,0xe">
                        <v:fill on="t" focussize="0,0"/>
                        <v:stroke on="f"/>
                        <v:imagedata o:title=""/>
                        <o:lock v:ext="edit" aspectratio="f"/>
                        <v:textbox inset="0mm,0mm,0mm,0mm"/>
                      </v:shape>
                      <v:shape id="Graphic 427" o:spid="_x0000_s1026" o:spt="100" style="position:absolute;left:2982936;top:170950;height:156210;width:668020;" filled="f" stroked="t" coordsize="668020,156210" o:gfxdata="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6V3ILgAAADcAAAA&#10;DwAAAAAAAAABACAAAAAiAAAAZHJzL2Rvd25yZXYueG1sUEsBAhQAFAAAAAgAh07iQDMvBZ47AAAA&#10;OQAAABAAAAAAAAAAAQAgAAAABwEAAGRycy9zaGFwZXhtbC54bWxQSwUGAAAAAAYABgBbAQAAsQMA&#10;AAAA&#10;" path="m14253,143330l0,155836,667569,155836,667569,0,653316,12594,14253,143330xe">
                        <v:fill on="f" focussize="0,0"/>
                        <v:stroke weight="0.168818897637795pt" color="#000000" joinstyle="round"/>
                        <v:imagedata o:title=""/>
                        <o:lock v:ext="edit" aspectratio="f"/>
                        <v:textbox inset="0mm,0mm,0mm,0mm"/>
                      </v:shape>
                      <v:shape id="Graphic 428" o:spid="_x0000_s1026" o:spt="100" style="position:absolute;left:2997189;top:183544;height:130810;width:639445;" fillcolor="#DDE1CD" filled="t" stroked="f" coordsize="639445,130810" o:gfxdata="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wHJoZLgAAADcAAAA&#10;DwAAAAAAAAABACAAAAAiAAAAZHJzL2Rvd25yZXYueG1sUEsBAhQAFAAAAAgAh07iQDMvBZ47AAAA&#10;OQAAABAAAAAAAAAAAQAgAAAABwEAAGRycy9zaGFwZXhtbC54bWxQSwUGAAAAAAYABgBbAQAAsQMA&#10;AAAA&#10;" path="m638992,0l0,0,0,130735,638992,130735,638992,0xe">
                        <v:fill on="t" focussize="0,0"/>
                        <v:stroke on="f"/>
                        <v:imagedata o:title=""/>
                        <o:lock v:ext="edit" aspectratio="f"/>
                        <v:textbox inset="0mm,0mm,0mm,0mm"/>
                      </v:shape>
                      <v:shape id="Graphic 429" o:spid="_x0000_s1026" o:spt="100" style="position:absolute;left:2985766;top:331842;height:156210;width:668020;" fillcolor="#F1F4EB" filled="t" stroked="f" coordsize="668020,156210" o:gfxdata="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j+GS/&#10;AAAA3AAAAA8AAAAAAAAAAQAgAAAAIgAAAGRycy9kb3ducmV2LnhtbFBLAQIUABQAAAAIAIdO4kAz&#10;LwWeOwAAADkAAAAQAAAAAAAAAAEAIAAAAA4BAABkcnMvc2hhcGV4bWwueG1sUEsFBgAAAAAGAAYA&#10;WwEAALgDAAAAAA==&#10;" path="m667670,0l0,0,0,155925,14354,143330,653316,12594,667670,0xe">
                        <v:fill on="t" focussize="0,0"/>
                        <v:stroke on="f"/>
                        <v:imagedata o:title=""/>
                        <o:lock v:ext="edit" aspectratio="f"/>
                        <v:textbox inset="0mm,0mm,0mm,0mm"/>
                      </v:shape>
                      <v:shape id="Graphic 430" o:spid="_x0000_s1026" o:spt="100" style="position:absolute;left:2985766;top:331842;height:156210;width:668020;" filled="f" stroked="t" coordsize="668020,156210" o:gfxdata="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lXmJvQAA&#10;ANwAAAAPAAAAAAAAAAEAIAAAACIAAABkcnMvZG93bnJldi54bWxQSwECFAAUAAAACACHTuJAMy8F&#10;njsAAAA5AAAAEAAAAAAAAAABACAAAAAMAQAAZHJzL3NoYXBleG1sLnhtbFBLBQYAAAAABgAGAFsB&#10;AAC2AwAAAAA=&#10;" path="m0,155925l14354,143330,653316,12594,667670,0,0,0,0,155925xe">
                        <v:fill on="f" focussize="0,0"/>
                        <v:stroke weight="0.168818897637795pt" color="#000000" joinstyle="round"/>
                        <v:imagedata o:title=""/>
                        <o:lock v:ext="edit" aspectratio="f"/>
                        <v:textbox inset="0mm,0mm,0mm,0mm"/>
                      </v:shape>
                      <v:shape id="Graphic 431" o:spid="_x0000_s1026" o:spt="100" style="position:absolute;left:2985766;top:331842;height:156210;width:668020;" fillcolor="#DADFC7" filled="t" stroked="f" coordsize="668020,156210" o:gfxdata="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PCo&#10;lcEAAADcAAAADwAAAAAAAAABACAAAAAiAAAAZHJzL2Rvd25yZXYueG1sUEsBAhQAFAAAAAgAh07i&#10;QDMvBZ47AAAAOQAAABAAAAAAAAAAAQAgAAAAEAEAAGRycy9zaGFwZXhtbC54bWxQSwUGAAAAAAYA&#10;BgBbAQAAugMAAAAA&#10;" path="m667670,0l653316,12594,14354,143330,0,155925,667670,155925,667670,0xe">
                        <v:fill on="t" focussize="0,0"/>
                        <v:stroke on="f"/>
                        <v:imagedata o:title=""/>
                        <o:lock v:ext="edit" aspectratio="f"/>
                        <v:textbox inset="0mm,0mm,0mm,0mm"/>
                      </v:shape>
                      <v:shape id="Graphic 432" o:spid="_x0000_s1026" o:spt="100" style="position:absolute;left:2985766;top:331842;height:156210;width:668020;" filled="f" stroked="t" coordsize="668020,156210" o:gfxdata="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gtCZbgAAADcAAAA&#10;DwAAAAAAAAABACAAAAAiAAAAZHJzL2Rvd25yZXYueG1sUEsBAhQAFAAAAAgAh07iQDMvBZ47AAAA&#10;OQAAABAAAAAAAAAAAQAgAAAABwEAAGRycy9zaGFwZXhtbC54bWxQSwUGAAAAAAYABgBbAQAAsQMA&#10;AAAA&#10;" path="m14354,143330l0,155925,667670,155925,667670,0,653316,12594,14354,143330xe">
                        <v:fill on="f" focussize="0,0"/>
                        <v:stroke weight="0.168818897637795pt" color="#000000" joinstyle="round"/>
                        <v:imagedata o:title=""/>
                        <o:lock v:ext="edit" aspectratio="f"/>
                        <v:textbox inset="0mm,0mm,0mm,0mm"/>
                      </v:shape>
                      <v:shape id="Graphic 433" o:spid="_x0000_s1026" o:spt="100" style="position:absolute;left:3000120;top:344436;height:130810;width:639445;" fillcolor="#DDE1CD" filled="t" stroked="f" coordsize="639445,130810" o:gfxdata="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D2zIugAAANwA&#10;AAAPAAAAAAAAAAEAIAAAACIAAABkcnMvZG93bnJldi54bWxQSwECFAAUAAAACACHTuJAMy8FnjsA&#10;AAA5AAAAEAAAAAAAAAABACAAAAAJAQAAZHJzL3NoYXBleG1sLnhtbFBLBQYAAAAABgAGAFsBAACz&#10;AwAAAAA=&#10;" path="m638992,0l0,0,0,130735,638992,130735,638992,0xe">
                        <v:fill on="t" focussize="0,0"/>
                        <v:stroke on="f"/>
                        <v:imagedata o:title=""/>
                        <o:lock v:ext="edit" aspectratio="f"/>
                        <v:textbox inset="0mm,0mm,0mm,0mm"/>
                      </v:shape>
                      <v:shape id="Graphic 434" o:spid="_x0000_s1026" o:spt="100" style="position:absolute;left:2985766;top:492734;height:156210;width:668020;" fillcolor="#F1F4EB" filled="t" stroked="f" coordsize="668020,156210" o:gfxdata="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rvB&#10;J8EAAADcAAAADwAAAAAAAAABACAAAAAiAAAAZHJzL2Rvd25yZXYueG1sUEsBAhQAFAAAAAgAh07i&#10;QDMvBZ47AAAAOQAAABAAAAAAAAAAAQAgAAAAEAEAAGRycy9zaGFwZXhtbC54bWxQSwUGAAAAAAYA&#10;BgBbAQAAugMAAAAA&#10;" path="m667670,0l0,0,0,155925,14354,143330,653316,12594,667670,0xe">
                        <v:fill on="t" focussize="0,0"/>
                        <v:stroke on="f"/>
                        <v:imagedata o:title=""/>
                        <o:lock v:ext="edit" aspectratio="f"/>
                        <v:textbox inset="0mm,0mm,0mm,0mm"/>
                      </v:shape>
                      <v:shape id="Graphic 435" o:spid="_x0000_s1026" o:spt="100" style="position:absolute;left:2985766;top:492734;height:156210;width:668020;" filled="f" stroked="t" coordsize="668020,156210" o:gfxdata="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eLaEbsAAADc&#10;AAAADwAAAAAAAAABACAAAAAiAAAAZHJzL2Rvd25yZXYueG1sUEsBAhQAFAAAAAgAh07iQDMvBZ47&#10;AAAAOQAAABAAAAAAAAAAAQAgAAAACgEAAGRycy9zaGFwZXhtbC54bWxQSwUGAAAAAAYABgBbAQAA&#10;tAMAAAAA&#10;" path="m0,155925l14354,143330,653316,12594,667670,0,0,0,0,155925xe">
                        <v:fill on="f" focussize="0,0"/>
                        <v:stroke weight="0.168818897637795pt" color="#000000" joinstyle="round"/>
                        <v:imagedata o:title=""/>
                        <o:lock v:ext="edit" aspectratio="f"/>
                        <v:textbox inset="0mm,0mm,0mm,0mm"/>
                      </v:shape>
                    </v:group>
                  </w:pict>
                </mc:Fallback>
              </mc:AlternateContent>
            </w:r>
            <w:r>
              <w:rPr>
                <w:rFonts w:ascii="Arial"/>
                <w:w w:val="110"/>
                <w:sz w:val="14"/>
              </w:rPr>
              <w:t>Received</w:t>
            </w:r>
            <w:r>
              <w:rPr>
                <w:rFonts w:ascii="Arial"/>
                <w:spacing w:val="16"/>
                <w:w w:val="115"/>
                <w:sz w:val="14"/>
              </w:rPr>
              <w:t xml:space="preserve"> </w:t>
            </w:r>
            <w:r>
              <w:rPr>
                <w:rFonts w:ascii="Arial"/>
                <w:spacing w:val="-4"/>
                <w:w w:val="115"/>
                <w:sz w:val="14"/>
              </w:rPr>
              <w:t>Time</w:t>
            </w:r>
          </w:p>
        </w:tc>
        <w:tc>
          <w:tcPr>
            <w:tcW w:w="3218" w:type="dxa"/>
            <w:tcBorders>
              <w:top w:val="single" w:color="000000" w:sz="4" w:space="0"/>
              <w:left w:val="single" w:color="000000" w:sz="4" w:space="0"/>
            </w:tcBorders>
            <w:shd w:val="clear" w:color="auto" w:fill="FFFFFF"/>
          </w:tcPr>
          <w:p w14:paraId="3E6E54F1">
            <w:pPr>
              <w:pStyle w:val="24"/>
              <w:spacing w:before="36"/>
              <w:ind w:left="1" w:right="1"/>
              <w:jc w:val="center"/>
              <w:rPr>
                <w:rFonts w:ascii="Arial"/>
                <w:sz w:val="14"/>
              </w:rPr>
            </w:pPr>
            <w:r>
              <w:rPr>
                <w:rFonts w:ascii="Arial"/>
                <w:w w:val="115"/>
                <w:sz w:val="14"/>
              </w:rPr>
              <w:t>CIM</w:t>
            </w:r>
            <w:r>
              <w:rPr>
                <w:rFonts w:ascii="Arial"/>
                <w:spacing w:val="-7"/>
                <w:w w:val="115"/>
                <w:sz w:val="14"/>
              </w:rPr>
              <w:t xml:space="preserve"> </w:t>
            </w:r>
            <w:r>
              <w:rPr>
                <w:rFonts w:ascii="Arial"/>
                <w:spacing w:val="-2"/>
                <w:w w:val="115"/>
                <w:sz w:val="14"/>
              </w:rPr>
              <w:t>Message</w:t>
            </w:r>
          </w:p>
        </w:tc>
        <w:tc>
          <w:tcPr>
            <w:tcW w:w="1036" w:type="dxa"/>
            <w:tcBorders>
              <w:top w:val="single" w:color="000000" w:sz="4" w:space="0"/>
              <w:bottom w:val="single" w:color="000000" w:sz="4" w:space="0"/>
              <w:right w:val="single" w:color="000000" w:sz="4" w:space="0"/>
            </w:tcBorders>
            <w:shd w:val="clear" w:color="auto" w:fill="FFFFFF"/>
          </w:tcPr>
          <w:p w14:paraId="6B2A9F51">
            <w:pPr>
              <w:pStyle w:val="24"/>
              <w:spacing w:before="36"/>
              <w:ind w:left="8"/>
              <w:jc w:val="center"/>
              <w:rPr>
                <w:rFonts w:ascii="Arial"/>
                <w:sz w:val="14"/>
              </w:rPr>
            </w:pPr>
            <w:r>
              <w:rPr>
                <w:rFonts w:ascii="Arial"/>
                <w:spacing w:val="-2"/>
                <w:w w:val="115"/>
                <w:sz w:val="14"/>
              </w:rPr>
              <w:t>Confirm</w:t>
            </w:r>
          </w:p>
        </w:tc>
      </w:tr>
      <w:tr w14:paraId="08BA65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7" w:hRule="atLeast"/>
        </w:trPr>
        <w:tc>
          <w:tcPr>
            <w:tcW w:w="378" w:type="dxa"/>
            <w:tcBorders>
              <w:right w:val="single" w:color="000000" w:sz="12" w:space="0"/>
            </w:tcBorders>
          </w:tcPr>
          <w:p w14:paraId="7779722F">
            <w:pPr>
              <w:pStyle w:val="24"/>
              <w:spacing w:before="38"/>
              <w:ind w:left="24"/>
              <w:jc w:val="center"/>
              <w:rPr>
                <w:rFonts w:ascii="Arial"/>
                <w:sz w:val="14"/>
              </w:rPr>
            </w:pPr>
            <w:r>
              <w:rPr>
                <w:rFonts w:ascii="Arial"/>
                <w:spacing w:val="-10"/>
                <w:w w:val="115"/>
                <w:sz w:val="14"/>
              </w:rPr>
              <w:t>1</w:t>
            </w:r>
          </w:p>
        </w:tc>
        <w:tc>
          <w:tcPr>
            <w:tcW w:w="536" w:type="dxa"/>
            <w:tcBorders>
              <w:left w:val="single" w:color="000000" w:sz="12" w:space="0"/>
            </w:tcBorders>
          </w:tcPr>
          <w:p w14:paraId="16AB0F05">
            <w:pPr>
              <w:pStyle w:val="24"/>
              <w:spacing w:before="37"/>
              <w:jc w:val="center"/>
              <w:rPr>
                <w:rFonts w:ascii="Arial"/>
                <w:sz w:val="14"/>
              </w:rPr>
            </w:pPr>
            <w:r>
              <w:rPr>
                <w:rFonts w:ascii="Arial"/>
                <w:spacing w:val="-4"/>
                <w:w w:val="115"/>
                <w:sz w:val="14"/>
              </w:rPr>
              <w:t>1000</w:t>
            </w:r>
          </w:p>
        </w:tc>
        <w:tc>
          <w:tcPr>
            <w:tcW w:w="1489" w:type="dxa"/>
            <w:tcBorders>
              <w:bottom w:val="single" w:color="000000" w:sz="4" w:space="0"/>
              <w:right w:val="single" w:color="000000" w:sz="4" w:space="0"/>
            </w:tcBorders>
          </w:tcPr>
          <w:p w14:paraId="7355A2E4">
            <w:pPr>
              <w:pStyle w:val="24"/>
              <w:spacing w:before="52"/>
              <w:ind w:right="74"/>
              <w:jc w:val="right"/>
              <w:rPr>
                <w:rFonts w:ascii="Arial"/>
                <w:sz w:val="12"/>
              </w:rPr>
            </w:pPr>
            <w:r>
              <w:rPr>
                <w:rFonts w:ascii="Arial"/>
                <w:w w:val="120"/>
                <w:sz w:val="12"/>
              </w:rPr>
              <w:t>2010/12/01</w:t>
            </w:r>
            <w:r>
              <w:rPr>
                <w:rFonts w:ascii="Arial"/>
                <w:spacing w:val="-9"/>
                <w:w w:val="120"/>
                <w:sz w:val="12"/>
              </w:rPr>
              <w:t xml:space="preserve"> </w:t>
            </w:r>
            <w:r>
              <w:rPr>
                <w:rFonts w:ascii="Arial"/>
                <w:spacing w:val="-2"/>
                <w:w w:val="120"/>
                <w:sz w:val="12"/>
              </w:rPr>
              <w:t>05:00:00</w:t>
            </w:r>
          </w:p>
        </w:tc>
        <w:tc>
          <w:tcPr>
            <w:tcW w:w="3218" w:type="dxa"/>
            <w:tcBorders>
              <w:left w:val="single" w:color="000000" w:sz="4" w:space="0"/>
              <w:bottom w:val="single" w:color="000000" w:sz="4" w:space="0"/>
              <w:right w:val="thinThickMediumGap" w:color="000000" w:sz="2" w:space="0"/>
            </w:tcBorders>
            <w:shd w:val="clear" w:color="auto" w:fill="FFFFFF"/>
          </w:tcPr>
          <w:p w14:paraId="3B9FE87E">
            <w:pPr>
              <w:pStyle w:val="24"/>
              <w:spacing w:before="45"/>
              <w:ind w:left="63"/>
              <w:rPr>
                <w:rFonts w:ascii="Eras Light ITC"/>
                <w:sz w:val="14"/>
              </w:rPr>
            </w:pPr>
            <w:r>
              <w:rPr>
                <w:rFonts w:ascii="Eras Light ITC"/>
                <w:w w:val="115"/>
                <w:sz w:val="14"/>
              </w:rPr>
              <w:t>Port#1</w:t>
            </w:r>
            <w:r>
              <w:rPr>
                <w:rFonts w:ascii="Eras Light ITC"/>
                <w:spacing w:val="-9"/>
                <w:w w:val="115"/>
                <w:sz w:val="14"/>
              </w:rPr>
              <w:t xml:space="preserve"> </w:t>
            </w:r>
            <w:r>
              <w:rPr>
                <w:rFonts w:ascii="Eras Light ITC"/>
                <w:w w:val="115"/>
                <w:sz w:val="14"/>
              </w:rPr>
              <w:t>Canceled</w:t>
            </w:r>
            <w:r>
              <w:rPr>
                <w:rFonts w:ascii="Eras Light ITC"/>
                <w:spacing w:val="-9"/>
                <w:w w:val="115"/>
                <w:sz w:val="14"/>
              </w:rPr>
              <w:t xml:space="preserve"> </w:t>
            </w:r>
            <w:r>
              <w:rPr>
                <w:rFonts w:ascii="Eras Light ITC"/>
                <w:w w:val="115"/>
                <w:sz w:val="14"/>
              </w:rPr>
              <w:t>By</w:t>
            </w:r>
            <w:r>
              <w:rPr>
                <w:rFonts w:ascii="Eras Light ITC"/>
                <w:spacing w:val="-9"/>
                <w:w w:val="115"/>
                <w:sz w:val="14"/>
              </w:rPr>
              <w:t xml:space="preserve"> </w:t>
            </w:r>
            <w:r>
              <w:rPr>
                <w:rFonts w:ascii="Eras Light ITC"/>
                <w:spacing w:val="-4"/>
                <w:w w:val="115"/>
                <w:sz w:val="14"/>
              </w:rPr>
              <w:t>Host</w:t>
            </w:r>
          </w:p>
        </w:tc>
        <w:tc>
          <w:tcPr>
            <w:tcW w:w="1036" w:type="dxa"/>
            <w:tcBorders>
              <w:top w:val="single" w:color="000000" w:sz="4" w:space="0"/>
              <w:left w:val="thickThinMediumGap" w:color="000000" w:sz="2" w:space="0"/>
              <w:bottom w:val="single" w:color="000000" w:sz="2" w:space="0"/>
              <w:right w:val="thickThinMediumGap" w:color="000000" w:sz="2" w:space="0"/>
            </w:tcBorders>
          </w:tcPr>
          <w:p w14:paraId="4B652F7C">
            <w:pPr>
              <w:pStyle w:val="24"/>
              <w:spacing w:before="47"/>
              <w:ind w:left="15" w:right="9"/>
              <w:jc w:val="center"/>
              <w:rPr>
                <w:rFonts w:ascii="Arial"/>
                <w:sz w:val="11"/>
              </w:rPr>
            </w:pPr>
            <w:r>
              <w:rPr>
                <w:rFonts w:ascii="Arial"/>
                <w:spacing w:val="-2"/>
                <w:w w:val="115"/>
                <w:sz w:val="11"/>
              </w:rPr>
              <w:t>Confirm</w:t>
            </w:r>
          </w:p>
        </w:tc>
      </w:tr>
      <w:tr w14:paraId="609B46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9" w:hRule="atLeast"/>
        </w:trPr>
        <w:tc>
          <w:tcPr>
            <w:tcW w:w="378" w:type="dxa"/>
            <w:tcBorders>
              <w:bottom w:val="single" w:color="000000" w:sz="12" w:space="0"/>
              <w:right w:val="single" w:color="000000" w:sz="12" w:space="0"/>
            </w:tcBorders>
          </w:tcPr>
          <w:p w14:paraId="74E980D0">
            <w:pPr>
              <w:pStyle w:val="24"/>
              <w:spacing w:before="36"/>
              <w:ind w:left="24"/>
              <w:jc w:val="center"/>
              <w:rPr>
                <w:rFonts w:ascii="Arial"/>
                <w:sz w:val="14"/>
              </w:rPr>
            </w:pPr>
            <w:r>
              <w:rPr>
                <w:lang w:eastAsia="zh-CN"/>
              </w:rPr>
              <mc:AlternateContent>
                <mc:Choice Requires="wpg">
                  <w:drawing>
                    <wp:anchor distT="0" distB="0" distL="0" distR="0" simplePos="0" relativeHeight="251698176" behindDoc="1" locked="0" layoutInCell="1" allowOverlap="1">
                      <wp:simplePos x="0" y="0"/>
                      <wp:positionH relativeFrom="column">
                        <wp:posOffset>0</wp:posOffset>
                      </wp:positionH>
                      <wp:positionV relativeFrom="paragraph">
                        <wp:posOffset>-4445</wp:posOffset>
                      </wp:positionV>
                      <wp:extent cx="243840" cy="168910"/>
                      <wp:effectExtent l="0" t="0" r="0" b="0"/>
                      <wp:wrapNone/>
                      <wp:docPr id="436" name="Group 436"/>
                      <wp:cNvGraphicFramePr/>
                      <a:graphic xmlns:a="http://schemas.openxmlformats.org/drawingml/2006/main">
                        <a:graphicData uri="http://schemas.microsoft.com/office/word/2010/wordprocessingGroup">
                          <wpg:wgp>
                            <wpg:cNvGrpSpPr/>
                            <wpg:grpSpPr>
                              <a:xfrm>
                                <a:off x="0" y="0"/>
                                <a:ext cx="243840" cy="168910"/>
                                <a:chOff x="0" y="0"/>
                                <a:chExt cx="243840" cy="168910"/>
                              </a:xfrm>
                            </wpg:grpSpPr>
                            <wps:wsp>
                              <wps:cNvPr id="437" name="Graphic 437"/>
                              <wps:cNvSpPr/>
                              <wps:spPr>
                                <a:xfrm>
                                  <a:off x="0" y="0"/>
                                  <a:ext cx="243840" cy="168910"/>
                                </a:xfrm>
                                <a:custGeom>
                                  <a:avLst/>
                                  <a:gdLst/>
                                  <a:ahLst/>
                                  <a:cxnLst/>
                                  <a:rect l="l" t="t" r="r" b="b"/>
                                  <a:pathLst>
                                    <a:path w="243840" h="168910">
                                      <a:moveTo>
                                        <a:pt x="243555" y="0"/>
                                      </a:moveTo>
                                      <a:lnTo>
                                        <a:pt x="0" y="0"/>
                                      </a:lnTo>
                                      <a:lnTo>
                                        <a:pt x="0" y="168448"/>
                                      </a:lnTo>
                                      <a:lnTo>
                                        <a:pt x="243555" y="168448"/>
                                      </a:lnTo>
                                      <a:lnTo>
                                        <a:pt x="243555" y="0"/>
                                      </a:lnTo>
                                      <a:close/>
                                    </a:path>
                                  </a:pathLst>
                                </a:custGeom>
                                <a:solidFill>
                                  <a:srgbClr val="FFFFFF"/>
                                </a:solidFill>
                              </wps:spPr>
                              <wps:bodyPr wrap="square" lIns="0" tIns="0" rIns="0" bIns="0" rtlCol="0">
                                <a:noAutofit/>
                              </wps:bodyPr>
                            </wps:wsp>
                          </wpg:wgp>
                        </a:graphicData>
                      </a:graphic>
                    </wp:anchor>
                  </w:drawing>
                </mc:Choice>
                <mc:Fallback>
                  <w:pict>
                    <v:group id="Group 436" o:spid="_x0000_s1026" o:spt="203" style="position:absolute;left:0pt;margin-left:0pt;margin-top:-0.35pt;height:13.3pt;width:19.2pt;z-index:-251618304;mso-width-relative:page;mso-height-relative:page;" coordsize="243840,168910" o:gfxdata="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Dm9m8NYAAAAEAQAADwAAAAAAAAABACAAAAAiAAAAZHJzL2Rvd25yZXYueG1s&#10;UEsBAhQAFAAAAAgAh07iQKKyIEBsAgAAEwYAAA4AAAAAAAAAAQAgAAAAJQEAAGRycy9lMm9Eb2Mu&#10;eG1sUEsFBgAAAAAGAAYAWQEAAAMGAAAAAA==&#10;">
                      <o:lock v:ext="edit" aspectratio="f"/>
                      <v:shape id="Graphic 437" o:spid="_x0000_s1026" o:spt="100" style="position:absolute;left:0;top:0;height:168910;width:243840;" fillcolor="#FFFFFF" filled="t" stroked="f" coordsize="243840,168910" o:gfxdata="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1x+P2/&#10;AAAA3AAAAA8AAAAAAAAAAQAgAAAAIgAAAGRycy9kb3ducmV2LnhtbFBLAQIUABQAAAAIAIdO4kAz&#10;LwWeOwAAADkAAAAQAAAAAAAAAAEAIAAAAA4BAABkcnMvc2hhcGV4bWwueG1sUEsFBgAAAAAGAAYA&#10;WwEAALgDAAAAAA==&#10;" path="m243555,0l0,0,0,168448,243555,168448,243555,0xe">
                        <v:fill on="t" focussize="0,0"/>
                        <v:stroke on="f"/>
                        <v:imagedata o:title=""/>
                        <o:lock v:ext="edit" aspectratio="f"/>
                        <v:textbox inset="0mm,0mm,0mm,0mm"/>
                      </v:shape>
                    </v:group>
                  </w:pict>
                </mc:Fallback>
              </mc:AlternateContent>
            </w:r>
            <w:r>
              <w:rPr>
                <w:rFonts w:ascii="Arial"/>
                <w:spacing w:val="-10"/>
                <w:w w:val="115"/>
                <w:sz w:val="14"/>
              </w:rPr>
              <w:t>2</w:t>
            </w:r>
          </w:p>
        </w:tc>
        <w:tc>
          <w:tcPr>
            <w:tcW w:w="536" w:type="dxa"/>
            <w:tcBorders>
              <w:left w:val="single" w:color="000000" w:sz="12" w:space="0"/>
              <w:bottom w:val="double" w:color="000000" w:sz="6" w:space="0"/>
            </w:tcBorders>
          </w:tcPr>
          <w:p w14:paraId="0ED87D1F">
            <w:pPr>
              <w:pStyle w:val="24"/>
              <w:spacing w:before="35"/>
              <w:jc w:val="center"/>
              <w:rPr>
                <w:rFonts w:ascii="Arial"/>
                <w:sz w:val="14"/>
              </w:rPr>
            </w:pPr>
            <w:r>
              <w:rPr>
                <w:lang w:eastAsia="zh-CN"/>
              </w:rPr>
              <mc:AlternateContent>
                <mc:Choice Requires="wpg">
                  <w:drawing>
                    <wp:anchor distT="0" distB="0" distL="0" distR="0" simplePos="0" relativeHeight="251700224" behindDoc="1" locked="0" layoutInCell="1" allowOverlap="1">
                      <wp:simplePos x="0" y="0"/>
                      <wp:positionH relativeFrom="column">
                        <wp:posOffset>-3175</wp:posOffset>
                      </wp:positionH>
                      <wp:positionV relativeFrom="paragraph">
                        <wp:posOffset>-5080</wp:posOffset>
                      </wp:positionV>
                      <wp:extent cx="344170" cy="168910"/>
                      <wp:effectExtent l="0" t="0" r="0" b="0"/>
                      <wp:wrapNone/>
                      <wp:docPr id="438" name="Group 438"/>
                      <wp:cNvGraphicFramePr/>
                      <a:graphic xmlns:a="http://schemas.openxmlformats.org/drawingml/2006/main">
                        <a:graphicData uri="http://schemas.microsoft.com/office/word/2010/wordprocessingGroup">
                          <wpg:wgp>
                            <wpg:cNvGrpSpPr/>
                            <wpg:grpSpPr>
                              <a:xfrm>
                                <a:off x="0" y="0"/>
                                <a:ext cx="344170" cy="168910"/>
                                <a:chOff x="0" y="0"/>
                                <a:chExt cx="344170" cy="168910"/>
                              </a:xfrm>
                            </wpg:grpSpPr>
                            <wps:wsp>
                              <wps:cNvPr id="439" name="Graphic 439"/>
                              <wps:cNvSpPr/>
                              <wps:spPr>
                                <a:xfrm>
                                  <a:off x="0" y="0"/>
                                  <a:ext cx="344170" cy="168910"/>
                                </a:xfrm>
                                <a:custGeom>
                                  <a:avLst/>
                                  <a:gdLst/>
                                  <a:ahLst/>
                                  <a:cxnLst/>
                                  <a:rect l="l" t="t" r="r" b="b"/>
                                  <a:pathLst>
                                    <a:path w="344170" h="168910">
                                      <a:moveTo>
                                        <a:pt x="343852" y="0"/>
                                      </a:moveTo>
                                      <a:lnTo>
                                        <a:pt x="0" y="0"/>
                                      </a:lnTo>
                                      <a:lnTo>
                                        <a:pt x="0" y="168448"/>
                                      </a:lnTo>
                                      <a:lnTo>
                                        <a:pt x="343852" y="168448"/>
                                      </a:lnTo>
                                      <a:lnTo>
                                        <a:pt x="343852" y="0"/>
                                      </a:lnTo>
                                      <a:close/>
                                    </a:path>
                                  </a:pathLst>
                                </a:custGeom>
                                <a:solidFill>
                                  <a:srgbClr val="FFFFFF"/>
                                </a:solidFill>
                              </wps:spPr>
                              <wps:bodyPr wrap="square" lIns="0" tIns="0" rIns="0" bIns="0" rtlCol="0">
                                <a:noAutofit/>
                              </wps:bodyPr>
                            </wps:wsp>
                          </wpg:wgp>
                        </a:graphicData>
                      </a:graphic>
                    </wp:anchor>
                  </w:drawing>
                </mc:Choice>
                <mc:Fallback>
                  <w:pict>
                    <v:group id="Group 438" o:spid="_x0000_s1026" o:spt="203" style="position:absolute;left:0pt;margin-left:-0.25pt;margin-top:-0.4pt;height:13.3pt;width:27.1pt;z-index:-251616256;mso-width-relative:page;mso-height-relative:page;" coordsize="344170,168910" o:gfxdata="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6QsFdUAAAAFAQAADwAAAAAAAAABACAAAAAiAAAAZHJzL2Rvd25yZXYueG1s&#10;UEsBAhQAFAAAAAgAh07iQNDJU/JtAgAAEwYAAA4AAAAAAAAAAQAgAAAAJAEAAGRycy9lMm9Eb2Mu&#10;eG1sUEsFBgAAAAAGAAYAWQEAAAMGAAAAAA==&#10;">
                      <o:lock v:ext="edit" aspectratio="f"/>
                      <v:shape id="Graphic 439" o:spid="_x0000_s1026" o:spt="100" style="position:absolute;left:0;top:0;height:168910;width:344170;" fillcolor="#FFFFFF" filled="t" stroked="f" coordsize="344170,168910" o:gfxdata="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sgIlr4A&#10;AADcAAAADwAAAAAAAAABACAAAAAiAAAAZHJzL2Rvd25yZXYueG1sUEsBAhQAFAAAAAgAh07iQDMv&#10;BZ47AAAAOQAAABAAAAAAAAAAAQAgAAAADQEAAGRycy9zaGFwZXhtbC54bWxQSwUGAAAAAAYABgBb&#10;AQAAtwMAAAAA&#10;" path="m343852,0l0,0,0,168448,343852,168448,343852,0xe">
                        <v:fill on="t" focussize="0,0"/>
                        <v:stroke on="f"/>
                        <v:imagedata o:title=""/>
                        <o:lock v:ext="edit" aspectratio="f"/>
                        <v:textbox inset="0mm,0mm,0mm,0mm"/>
                      </v:shape>
                    </v:group>
                  </w:pict>
                </mc:Fallback>
              </mc:AlternateContent>
            </w:r>
            <w:r>
              <w:rPr>
                <w:rFonts w:ascii="Arial"/>
                <w:spacing w:val="-4"/>
                <w:w w:val="115"/>
                <w:sz w:val="14"/>
              </w:rPr>
              <w:t>2000</w:t>
            </w:r>
          </w:p>
        </w:tc>
        <w:tc>
          <w:tcPr>
            <w:tcW w:w="1489" w:type="dxa"/>
            <w:tcBorders>
              <w:top w:val="single" w:color="000000" w:sz="4" w:space="0"/>
              <w:bottom w:val="double" w:color="000000" w:sz="4" w:space="0"/>
              <w:right w:val="single" w:color="000000" w:sz="4" w:space="0"/>
            </w:tcBorders>
          </w:tcPr>
          <w:p w14:paraId="324833D2">
            <w:pPr>
              <w:pStyle w:val="24"/>
              <w:spacing w:before="50"/>
              <w:ind w:right="74"/>
              <w:jc w:val="right"/>
              <w:rPr>
                <w:rFonts w:ascii="Arial"/>
                <w:sz w:val="12"/>
              </w:rPr>
            </w:pPr>
            <w:r>
              <w:rPr>
                <w:rFonts w:ascii="Arial"/>
                <w:w w:val="120"/>
                <w:sz w:val="12"/>
              </w:rPr>
              <w:t>2010/12/01</w:t>
            </w:r>
            <w:r>
              <w:rPr>
                <w:rFonts w:ascii="Arial"/>
                <w:spacing w:val="-9"/>
                <w:w w:val="120"/>
                <w:sz w:val="12"/>
              </w:rPr>
              <w:t xml:space="preserve"> </w:t>
            </w:r>
            <w:r>
              <w:rPr>
                <w:rFonts w:ascii="Arial"/>
                <w:spacing w:val="-2"/>
                <w:w w:val="120"/>
                <w:sz w:val="12"/>
              </w:rPr>
              <w:t>04:00:00</w:t>
            </w:r>
          </w:p>
        </w:tc>
        <w:tc>
          <w:tcPr>
            <w:tcW w:w="3218" w:type="dxa"/>
            <w:tcBorders>
              <w:top w:val="single" w:color="000000" w:sz="4" w:space="0"/>
              <w:left w:val="single" w:color="000000" w:sz="4" w:space="0"/>
              <w:bottom w:val="double" w:color="000000" w:sz="4" w:space="0"/>
              <w:right w:val="thinThickMediumGap" w:color="000000" w:sz="2" w:space="0"/>
            </w:tcBorders>
            <w:shd w:val="clear" w:color="auto" w:fill="FFFFFF"/>
          </w:tcPr>
          <w:p w14:paraId="2857D8F2">
            <w:pPr>
              <w:pStyle w:val="24"/>
              <w:spacing w:before="43"/>
              <w:ind w:left="63"/>
              <w:rPr>
                <w:rFonts w:ascii="Eras Light ITC"/>
                <w:sz w:val="14"/>
              </w:rPr>
            </w:pPr>
            <w:r>
              <w:rPr>
                <w:rFonts w:ascii="Eras Light ITC"/>
                <w:w w:val="115"/>
                <w:sz w:val="14"/>
              </w:rPr>
              <w:t>Port#2</w:t>
            </w:r>
            <w:r>
              <w:rPr>
                <w:rFonts w:ascii="Eras Light ITC"/>
                <w:spacing w:val="-9"/>
                <w:w w:val="115"/>
                <w:sz w:val="14"/>
              </w:rPr>
              <w:t xml:space="preserve"> </w:t>
            </w:r>
            <w:r>
              <w:rPr>
                <w:rFonts w:ascii="Eras Light ITC"/>
                <w:w w:val="115"/>
                <w:sz w:val="14"/>
              </w:rPr>
              <w:t>Canceled</w:t>
            </w:r>
            <w:r>
              <w:rPr>
                <w:rFonts w:ascii="Eras Light ITC"/>
                <w:spacing w:val="-9"/>
                <w:w w:val="115"/>
                <w:sz w:val="14"/>
              </w:rPr>
              <w:t xml:space="preserve"> </w:t>
            </w:r>
            <w:r>
              <w:rPr>
                <w:rFonts w:ascii="Eras Light ITC"/>
                <w:w w:val="115"/>
                <w:sz w:val="14"/>
              </w:rPr>
              <w:t>By</w:t>
            </w:r>
            <w:r>
              <w:rPr>
                <w:rFonts w:ascii="Eras Light ITC"/>
                <w:spacing w:val="-9"/>
                <w:w w:val="115"/>
                <w:sz w:val="14"/>
              </w:rPr>
              <w:t xml:space="preserve"> </w:t>
            </w:r>
            <w:r>
              <w:rPr>
                <w:rFonts w:ascii="Eras Light ITC"/>
                <w:spacing w:val="-4"/>
                <w:w w:val="115"/>
                <w:sz w:val="14"/>
              </w:rPr>
              <w:t>Host</w:t>
            </w:r>
          </w:p>
        </w:tc>
        <w:tc>
          <w:tcPr>
            <w:tcW w:w="1036" w:type="dxa"/>
            <w:tcBorders>
              <w:top w:val="single" w:color="000000" w:sz="2" w:space="0"/>
              <w:left w:val="thickThinMediumGap" w:color="000000" w:sz="2" w:space="0"/>
              <w:bottom w:val="single" w:color="000000" w:sz="2" w:space="0"/>
              <w:right w:val="thickThinMediumGap" w:color="000000" w:sz="2" w:space="0"/>
            </w:tcBorders>
          </w:tcPr>
          <w:p w14:paraId="126491EC">
            <w:pPr>
              <w:pStyle w:val="24"/>
              <w:spacing w:before="48"/>
              <w:ind w:left="15"/>
              <w:jc w:val="center"/>
              <w:rPr>
                <w:rFonts w:ascii="Arial"/>
                <w:sz w:val="11"/>
              </w:rPr>
            </w:pPr>
            <w:r>
              <w:rPr>
                <w:rFonts w:ascii="Arial"/>
                <w:spacing w:val="-2"/>
                <w:w w:val="115"/>
                <w:sz w:val="11"/>
              </w:rPr>
              <w:t>Confirm</w:t>
            </w:r>
          </w:p>
        </w:tc>
      </w:tr>
      <w:tr w14:paraId="1D2776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7" w:hRule="atLeast"/>
        </w:trPr>
        <w:tc>
          <w:tcPr>
            <w:tcW w:w="378" w:type="dxa"/>
            <w:tcBorders>
              <w:top w:val="single" w:color="000000" w:sz="12" w:space="0"/>
              <w:right w:val="single" w:color="000000" w:sz="12" w:space="0"/>
            </w:tcBorders>
          </w:tcPr>
          <w:p w14:paraId="090C587B">
            <w:pPr>
              <w:pStyle w:val="24"/>
              <w:spacing w:before="14"/>
              <w:ind w:left="24"/>
              <w:jc w:val="center"/>
              <w:rPr>
                <w:rFonts w:ascii="Arial"/>
                <w:sz w:val="14"/>
              </w:rPr>
            </w:pPr>
            <w:r>
              <w:rPr>
                <w:rFonts w:ascii="Arial"/>
                <w:spacing w:val="-10"/>
                <w:w w:val="115"/>
                <w:sz w:val="14"/>
              </w:rPr>
              <w:t>3</w:t>
            </w:r>
          </w:p>
        </w:tc>
        <w:tc>
          <w:tcPr>
            <w:tcW w:w="536" w:type="dxa"/>
            <w:tcBorders>
              <w:top w:val="double" w:color="000000" w:sz="6" w:space="0"/>
              <w:left w:val="single" w:color="000000" w:sz="12" w:space="0"/>
            </w:tcBorders>
          </w:tcPr>
          <w:p w14:paraId="06F175C6">
            <w:pPr>
              <w:pStyle w:val="24"/>
              <w:spacing w:before="14"/>
              <w:jc w:val="center"/>
              <w:rPr>
                <w:rFonts w:ascii="Arial"/>
                <w:sz w:val="14"/>
              </w:rPr>
            </w:pPr>
            <w:r>
              <w:rPr>
                <w:rFonts w:ascii="Arial"/>
                <w:spacing w:val="-4"/>
                <w:w w:val="115"/>
                <w:sz w:val="14"/>
              </w:rPr>
              <w:t>3000</w:t>
            </w:r>
          </w:p>
        </w:tc>
        <w:tc>
          <w:tcPr>
            <w:tcW w:w="1489" w:type="dxa"/>
            <w:tcBorders>
              <w:top w:val="double" w:color="000000" w:sz="4" w:space="0"/>
              <w:right w:val="single" w:color="000000" w:sz="4" w:space="0"/>
            </w:tcBorders>
          </w:tcPr>
          <w:p w14:paraId="23931327">
            <w:pPr>
              <w:pStyle w:val="24"/>
              <w:spacing w:before="29"/>
              <w:ind w:right="74"/>
              <w:jc w:val="right"/>
              <w:rPr>
                <w:rFonts w:ascii="Arial"/>
                <w:sz w:val="12"/>
              </w:rPr>
            </w:pPr>
            <w:r>
              <w:rPr>
                <w:rFonts w:ascii="Arial"/>
                <w:w w:val="120"/>
                <w:sz w:val="12"/>
              </w:rPr>
              <w:t>2010/12/01</w:t>
            </w:r>
            <w:r>
              <w:rPr>
                <w:rFonts w:ascii="Arial"/>
                <w:spacing w:val="-9"/>
                <w:w w:val="120"/>
                <w:sz w:val="12"/>
              </w:rPr>
              <w:t xml:space="preserve"> </w:t>
            </w:r>
            <w:r>
              <w:rPr>
                <w:rFonts w:ascii="Arial"/>
                <w:spacing w:val="-2"/>
                <w:w w:val="120"/>
                <w:sz w:val="12"/>
              </w:rPr>
              <w:t>03:00:00</w:t>
            </w:r>
          </w:p>
        </w:tc>
        <w:tc>
          <w:tcPr>
            <w:tcW w:w="3218" w:type="dxa"/>
            <w:tcBorders>
              <w:top w:val="double" w:color="000000" w:sz="4" w:space="0"/>
              <w:left w:val="single" w:color="000000" w:sz="4" w:space="0"/>
              <w:right w:val="thinThickMediumGap" w:color="000000" w:sz="2" w:space="0"/>
            </w:tcBorders>
            <w:shd w:val="clear" w:color="auto" w:fill="FFFFFF"/>
          </w:tcPr>
          <w:p w14:paraId="4D6D2E3E">
            <w:pPr>
              <w:pStyle w:val="24"/>
              <w:spacing w:before="22"/>
              <w:ind w:left="63"/>
              <w:rPr>
                <w:rFonts w:ascii="Eras Light ITC"/>
                <w:sz w:val="14"/>
              </w:rPr>
            </w:pPr>
            <w:r>
              <w:rPr>
                <w:rFonts w:ascii="Eras Light ITC"/>
                <w:w w:val="115"/>
                <w:sz w:val="14"/>
              </w:rPr>
              <w:t>Port#3</w:t>
            </w:r>
            <w:r>
              <w:rPr>
                <w:rFonts w:ascii="Eras Light ITC"/>
                <w:spacing w:val="-9"/>
                <w:w w:val="115"/>
                <w:sz w:val="14"/>
              </w:rPr>
              <w:t xml:space="preserve"> </w:t>
            </w:r>
            <w:r>
              <w:rPr>
                <w:rFonts w:ascii="Eras Light ITC"/>
                <w:w w:val="115"/>
                <w:sz w:val="14"/>
              </w:rPr>
              <w:t>Canceled</w:t>
            </w:r>
            <w:r>
              <w:rPr>
                <w:rFonts w:ascii="Eras Light ITC"/>
                <w:spacing w:val="-9"/>
                <w:w w:val="115"/>
                <w:sz w:val="14"/>
              </w:rPr>
              <w:t xml:space="preserve"> </w:t>
            </w:r>
            <w:r>
              <w:rPr>
                <w:rFonts w:ascii="Eras Light ITC"/>
                <w:w w:val="115"/>
                <w:sz w:val="14"/>
              </w:rPr>
              <w:t>By</w:t>
            </w:r>
            <w:r>
              <w:rPr>
                <w:rFonts w:ascii="Eras Light ITC"/>
                <w:spacing w:val="-9"/>
                <w:w w:val="115"/>
                <w:sz w:val="14"/>
              </w:rPr>
              <w:t xml:space="preserve"> </w:t>
            </w:r>
            <w:r>
              <w:rPr>
                <w:rFonts w:ascii="Eras Light ITC"/>
                <w:spacing w:val="-4"/>
                <w:w w:val="115"/>
                <w:sz w:val="14"/>
              </w:rPr>
              <w:t>Host</w:t>
            </w:r>
          </w:p>
        </w:tc>
        <w:tc>
          <w:tcPr>
            <w:tcW w:w="1036" w:type="dxa"/>
            <w:tcBorders>
              <w:top w:val="single" w:color="000000" w:sz="2" w:space="0"/>
              <w:left w:val="thickThinMediumGap" w:color="000000" w:sz="2" w:space="0"/>
              <w:bottom w:val="single" w:color="000000" w:sz="2" w:space="0"/>
              <w:right w:val="thickThinMediumGap" w:color="000000" w:sz="2" w:space="0"/>
            </w:tcBorders>
          </w:tcPr>
          <w:p w14:paraId="578981CF">
            <w:pPr>
              <w:pStyle w:val="24"/>
              <w:spacing w:before="28"/>
              <w:ind w:left="15"/>
              <w:jc w:val="center"/>
              <w:rPr>
                <w:rFonts w:ascii="Arial"/>
                <w:sz w:val="11"/>
              </w:rPr>
            </w:pPr>
            <w:r>
              <w:rPr>
                <w:lang w:eastAsia="zh-CN"/>
              </w:rPr>
              <mc:AlternateContent>
                <mc:Choice Requires="wpg">
                  <w:drawing>
                    <wp:anchor distT="0" distB="0" distL="0" distR="0" simplePos="0" relativeHeight="251699200" behindDoc="1" locked="0" layoutInCell="1" allowOverlap="1">
                      <wp:simplePos x="0" y="0"/>
                      <wp:positionH relativeFrom="column">
                        <wp:posOffset>-3810</wp:posOffset>
                      </wp:positionH>
                      <wp:positionV relativeFrom="paragraph">
                        <wp:posOffset>-16510</wp:posOffset>
                      </wp:positionV>
                      <wp:extent cx="669925" cy="459105"/>
                      <wp:effectExtent l="0" t="0" r="0" b="0"/>
                      <wp:wrapNone/>
                      <wp:docPr id="440" name="Group 440"/>
                      <wp:cNvGraphicFramePr/>
                      <a:graphic xmlns:a="http://schemas.openxmlformats.org/drawingml/2006/main">
                        <a:graphicData uri="http://schemas.microsoft.com/office/word/2010/wordprocessingGroup">
                          <wpg:wgp>
                            <wpg:cNvGrpSpPr/>
                            <wpg:grpSpPr>
                              <a:xfrm>
                                <a:off x="0" y="0"/>
                                <a:ext cx="669925" cy="459105"/>
                                <a:chOff x="0" y="0"/>
                                <a:chExt cx="669925" cy="459105"/>
                              </a:xfrm>
                            </wpg:grpSpPr>
                            <wps:wsp>
                              <wps:cNvPr id="441" name="Graphic 441"/>
                              <wps:cNvSpPr/>
                              <wps:spPr>
                                <a:xfrm>
                                  <a:off x="1074" y="1074"/>
                                  <a:ext cx="668020" cy="156210"/>
                                </a:xfrm>
                                <a:custGeom>
                                  <a:avLst/>
                                  <a:gdLst/>
                                  <a:ahLst/>
                                  <a:cxnLst/>
                                  <a:rect l="l" t="t" r="r" b="b"/>
                                  <a:pathLst>
                                    <a:path w="668020" h="156210">
                                      <a:moveTo>
                                        <a:pt x="667670" y="0"/>
                                      </a:moveTo>
                                      <a:lnTo>
                                        <a:pt x="653316" y="12594"/>
                                      </a:lnTo>
                                      <a:lnTo>
                                        <a:pt x="14354" y="143330"/>
                                      </a:lnTo>
                                      <a:lnTo>
                                        <a:pt x="0" y="155925"/>
                                      </a:lnTo>
                                      <a:lnTo>
                                        <a:pt x="667670" y="155925"/>
                                      </a:lnTo>
                                      <a:lnTo>
                                        <a:pt x="667670" y="0"/>
                                      </a:lnTo>
                                      <a:close/>
                                    </a:path>
                                  </a:pathLst>
                                </a:custGeom>
                                <a:solidFill>
                                  <a:srgbClr val="DADFC7"/>
                                </a:solidFill>
                              </wps:spPr>
                              <wps:bodyPr wrap="square" lIns="0" tIns="0" rIns="0" bIns="0" rtlCol="0">
                                <a:noAutofit/>
                              </wps:bodyPr>
                            </wps:wsp>
                            <wps:wsp>
                              <wps:cNvPr id="442" name="Graphic 442"/>
                              <wps:cNvSpPr/>
                              <wps:spPr>
                                <a:xfrm>
                                  <a:off x="1074" y="1074"/>
                                  <a:ext cx="668020" cy="156210"/>
                                </a:xfrm>
                                <a:custGeom>
                                  <a:avLst/>
                                  <a:gdLst/>
                                  <a:ahLst/>
                                  <a:cxnLst/>
                                  <a:rect l="l" t="t" r="r" b="b"/>
                                  <a:pathLst>
                                    <a:path w="668020" h="156210">
                                      <a:moveTo>
                                        <a:pt x="14354" y="143330"/>
                                      </a:moveTo>
                                      <a:lnTo>
                                        <a:pt x="0" y="155925"/>
                                      </a:lnTo>
                                      <a:lnTo>
                                        <a:pt x="667670" y="155925"/>
                                      </a:lnTo>
                                      <a:lnTo>
                                        <a:pt x="667670" y="0"/>
                                      </a:lnTo>
                                      <a:lnTo>
                                        <a:pt x="653316" y="12594"/>
                                      </a:lnTo>
                                      <a:lnTo>
                                        <a:pt x="14354" y="143330"/>
                                      </a:lnTo>
                                      <a:close/>
                                    </a:path>
                                  </a:pathLst>
                                </a:custGeom>
                                <a:ln w="2144">
                                  <a:solidFill>
                                    <a:srgbClr val="000000"/>
                                  </a:solidFill>
                                  <a:prstDash val="solid"/>
                                </a:ln>
                              </wps:spPr>
                              <wps:bodyPr wrap="square" lIns="0" tIns="0" rIns="0" bIns="0" rtlCol="0">
                                <a:noAutofit/>
                              </wps:bodyPr>
                            </wps:wsp>
                            <wps:wsp>
                              <wps:cNvPr id="443" name="Graphic 443"/>
                              <wps:cNvSpPr/>
                              <wps:spPr>
                                <a:xfrm>
                                  <a:off x="15428" y="13668"/>
                                  <a:ext cx="639445" cy="130810"/>
                                </a:xfrm>
                                <a:custGeom>
                                  <a:avLst/>
                                  <a:gdLst/>
                                  <a:ahLst/>
                                  <a:cxnLst/>
                                  <a:rect l="l" t="t" r="r" b="b"/>
                                  <a:pathLst>
                                    <a:path w="639445" h="130810">
                                      <a:moveTo>
                                        <a:pt x="638992" y="0"/>
                                      </a:moveTo>
                                      <a:lnTo>
                                        <a:pt x="0" y="0"/>
                                      </a:lnTo>
                                      <a:lnTo>
                                        <a:pt x="0" y="130735"/>
                                      </a:lnTo>
                                      <a:lnTo>
                                        <a:pt x="638992" y="130735"/>
                                      </a:lnTo>
                                      <a:lnTo>
                                        <a:pt x="638992" y="0"/>
                                      </a:lnTo>
                                      <a:close/>
                                    </a:path>
                                  </a:pathLst>
                                </a:custGeom>
                                <a:solidFill>
                                  <a:srgbClr val="DDE1CD"/>
                                </a:solidFill>
                              </wps:spPr>
                              <wps:bodyPr wrap="square" lIns="0" tIns="0" rIns="0" bIns="0" rtlCol="0">
                                <a:noAutofit/>
                              </wps:bodyPr>
                            </wps:wsp>
                            <wps:wsp>
                              <wps:cNvPr id="444" name="Graphic 444"/>
                              <wps:cNvSpPr/>
                              <wps:spPr>
                                <a:xfrm>
                                  <a:off x="1074" y="161966"/>
                                  <a:ext cx="668020" cy="156210"/>
                                </a:xfrm>
                                <a:custGeom>
                                  <a:avLst/>
                                  <a:gdLst/>
                                  <a:ahLst/>
                                  <a:cxnLst/>
                                  <a:rect l="l" t="t" r="r" b="b"/>
                                  <a:pathLst>
                                    <a:path w="668020" h="156210">
                                      <a:moveTo>
                                        <a:pt x="667670" y="0"/>
                                      </a:moveTo>
                                      <a:lnTo>
                                        <a:pt x="0" y="0"/>
                                      </a:lnTo>
                                      <a:lnTo>
                                        <a:pt x="0" y="155925"/>
                                      </a:lnTo>
                                      <a:lnTo>
                                        <a:pt x="14354" y="143330"/>
                                      </a:lnTo>
                                      <a:lnTo>
                                        <a:pt x="653316" y="12594"/>
                                      </a:lnTo>
                                      <a:lnTo>
                                        <a:pt x="667670" y="0"/>
                                      </a:lnTo>
                                      <a:close/>
                                    </a:path>
                                  </a:pathLst>
                                </a:custGeom>
                                <a:solidFill>
                                  <a:srgbClr val="F1F4EB"/>
                                </a:solidFill>
                              </wps:spPr>
                              <wps:bodyPr wrap="square" lIns="0" tIns="0" rIns="0" bIns="0" rtlCol="0">
                                <a:noAutofit/>
                              </wps:bodyPr>
                            </wps:wsp>
                            <wps:wsp>
                              <wps:cNvPr id="445" name="Graphic 445"/>
                              <wps:cNvSpPr/>
                              <wps:spPr>
                                <a:xfrm>
                                  <a:off x="1074" y="161966"/>
                                  <a:ext cx="668020" cy="156210"/>
                                </a:xfrm>
                                <a:custGeom>
                                  <a:avLst/>
                                  <a:gdLst/>
                                  <a:ahLst/>
                                  <a:cxnLst/>
                                  <a:rect l="l" t="t" r="r" b="b"/>
                                  <a:pathLst>
                                    <a:path w="668020" h="156210">
                                      <a:moveTo>
                                        <a:pt x="0" y="155925"/>
                                      </a:moveTo>
                                      <a:lnTo>
                                        <a:pt x="14354" y="143330"/>
                                      </a:lnTo>
                                      <a:lnTo>
                                        <a:pt x="653316" y="12594"/>
                                      </a:lnTo>
                                      <a:lnTo>
                                        <a:pt x="667670" y="0"/>
                                      </a:lnTo>
                                      <a:lnTo>
                                        <a:pt x="0" y="0"/>
                                      </a:lnTo>
                                      <a:lnTo>
                                        <a:pt x="0" y="155925"/>
                                      </a:lnTo>
                                      <a:close/>
                                    </a:path>
                                  </a:pathLst>
                                </a:custGeom>
                                <a:ln w="2144">
                                  <a:solidFill>
                                    <a:srgbClr val="000000"/>
                                  </a:solidFill>
                                  <a:prstDash val="solid"/>
                                </a:ln>
                              </wps:spPr>
                              <wps:bodyPr wrap="square" lIns="0" tIns="0" rIns="0" bIns="0" rtlCol="0">
                                <a:noAutofit/>
                              </wps:bodyPr>
                            </wps:wsp>
                            <wps:wsp>
                              <wps:cNvPr id="446" name="Graphic 446"/>
                              <wps:cNvSpPr/>
                              <wps:spPr>
                                <a:xfrm>
                                  <a:off x="1074" y="161966"/>
                                  <a:ext cx="668020" cy="156210"/>
                                </a:xfrm>
                                <a:custGeom>
                                  <a:avLst/>
                                  <a:gdLst/>
                                  <a:ahLst/>
                                  <a:cxnLst/>
                                  <a:rect l="l" t="t" r="r" b="b"/>
                                  <a:pathLst>
                                    <a:path w="668020" h="156210">
                                      <a:moveTo>
                                        <a:pt x="667670" y="0"/>
                                      </a:moveTo>
                                      <a:lnTo>
                                        <a:pt x="653316" y="12594"/>
                                      </a:lnTo>
                                      <a:lnTo>
                                        <a:pt x="14354" y="143330"/>
                                      </a:lnTo>
                                      <a:lnTo>
                                        <a:pt x="0" y="155925"/>
                                      </a:lnTo>
                                      <a:lnTo>
                                        <a:pt x="667670" y="155925"/>
                                      </a:lnTo>
                                      <a:lnTo>
                                        <a:pt x="667670" y="0"/>
                                      </a:lnTo>
                                      <a:close/>
                                    </a:path>
                                  </a:pathLst>
                                </a:custGeom>
                                <a:solidFill>
                                  <a:srgbClr val="DADFC7"/>
                                </a:solidFill>
                              </wps:spPr>
                              <wps:bodyPr wrap="square" lIns="0" tIns="0" rIns="0" bIns="0" rtlCol="0">
                                <a:noAutofit/>
                              </wps:bodyPr>
                            </wps:wsp>
                            <wps:wsp>
                              <wps:cNvPr id="447" name="Graphic 447"/>
                              <wps:cNvSpPr/>
                              <wps:spPr>
                                <a:xfrm>
                                  <a:off x="1074" y="161966"/>
                                  <a:ext cx="668020" cy="156210"/>
                                </a:xfrm>
                                <a:custGeom>
                                  <a:avLst/>
                                  <a:gdLst/>
                                  <a:ahLst/>
                                  <a:cxnLst/>
                                  <a:rect l="l" t="t" r="r" b="b"/>
                                  <a:pathLst>
                                    <a:path w="668020" h="156210">
                                      <a:moveTo>
                                        <a:pt x="14354" y="143330"/>
                                      </a:moveTo>
                                      <a:lnTo>
                                        <a:pt x="0" y="155925"/>
                                      </a:lnTo>
                                      <a:lnTo>
                                        <a:pt x="667670" y="155925"/>
                                      </a:lnTo>
                                      <a:lnTo>
                                        <a:pt x="667670" y="0"/>
                                      </a:lnTo>
                                      <a:lnTo>
                                        <a:pt x="653316" y="12594"/>
                                      </a:lnTo>
                                      <a:lnTo>
                                        <a:pt x="14354" y="143330"/>
                                      </a:lnTo>
                                      <a:close/>
                                    </a:path>
                                  </a:pathLst>
                                </a:custGeom>
                                <a:ln w="2144">
                                  <a:solidFill>
                                    <a:srgbClr val="000000"/>
                                  </a:solidFill>
                                  <a:prstDash val="solid"/>
                                </a:ln>
                              </wps:spPr>
                              <wps:bodyPr wrap="square" lIns="0" tIns="0" rIns="0" bIns="0" rtlCol="0">
                                <a:noAutofit/>
                              </wps:bodyPr>
                            </wps:wsp>
                            <wps:wsp>
                              <wps:cNvPr id="448" name="Graphic 448"/>
                              <wps:cNvSpPr/>
                              <wps:spPr>
                                <a:xfrm>
                                  <a:off x="15428" y="174560"/>
                                  <a:ext cx="639445" cy="130810"/>
                                </a:xfrm>
                                <a:custGeom>
                                  <a:avLst/>
                                  <a:gdLst/>
                                  <a:ahLst/>
                                  <a:cxnLst/>
                                  <a:rect l="l" t="t" r="r" b="b"/>
                                  <a:pathLst>
                                    <a:path w="639445" h="130810">
                                      <a:moveTo>
                                        <a:pt x="638992" y="0"/>
                                      </a:moveTo>
                                      <a:lnTo>
                                        <a:pt x="0" y="0"/>
                                      </a:lnTo>
                                      <a:lnTo>
                                        <a:pt x="0" y="130735"/>
                                      </a:lnTo>
                                      <a:lnTo>
                                        <a:pt x="638992" y="130735"/>
                                      </a:lnTo>
                                      <a:lnTo>
                                        <a:pt x="638992" y="0"/>
                                      </a:lnTo>
                                      <a:close/>
                                    </a:path>
                                  </a:pathLst>
                                </a:custGeom>
                                <a:solidFill>
                                  <a:srgbClr val="DDE1CD"/>
                                </a:solidFill>
                              </wps:spPr>
                              <wps:bodyPr wrap="square" lIns="0" tIns="0" rIns="0" bIns="0" rtlCol="0">
                                <a:noAutofit/>
                              </wps:bodyPr>
                            </wps:wsp>
                            <wps:wsp>
                              <wps:cNvPr id="449" name="Graphic 449"/>
                              <wps:cNvSpPr/>
                              <wps:spPr>
                                <a:xfrm>
                                  <a:off x="1074" y="306538"/>
                                  <a:ext cx="668020" cy="151130"/>
                                </a:xfrm>
                                <a:custGeom>
                                  <a:avLst/>
                                  <a:gdLst/>
                                  <a:ahLst/>
                                  <a:cxnLst/>
                                  <a:rect l="l" t="t" r="r" b="b"/>
                                  <a:pathLst>
                                    <a:path w="668020" h="151130">
                                      <a:moveTo>
                                        <a:pt x="667670" y="0"/>
                                      </a:moveTo>
                                      <a:lnTo>
                                        <a:pt x="0" y="0"/>
                                      </a:lnTo>
                                      <a:lnTo>
                                        <a:pt x="0" y="150869"/>
                                      </a:lnTo>
                                      <a:lnTo>
                                        <a:pt x="14354" y="138274"/>
                                      </a:lnTo>
                                      <a:lnTo>
                                        <a:pt x="653316" y="12594"/>
                                      </a:lnTo>
                                      <a:lnTo>
                                        <a:pt x="667670" y="0"/>
                                      </a:lnTo>
                                      <a:close/>
                                    </a:path>
                                  </a:pathLst>
                                </a:custGeom>
                                <a:solidFill>
                                  <a:srgbClr val="F1F4EB"/>
                                </a:solidFill>
                              </wps:spPr>
                              <wps:bodyPr wrap="square" lIns="0" tIns="0" rIns="0" bIns="0" rtlCol="0">
                                <a:noAutofit/>
                              </wps:bodyPr>
                            </wps:wsp>
                            <wps:wsp>
                              <wps:cNvPr id="450" name="Graphic 450"/>
                              <wps:cNvSpPr/>
                              <wps:spPr>
                                <a:xfrm>
                                  <a:off x="1074" y="306538"/>
                                  <a:ext cx="668020" cy="151130"/>
                                </a:xfrm>
                                <a:custGeom>
                                  <a:avLst/>
                                  <a:gdLst/>
                                  <a:ahLst/>
                                  <a:cxnLst/>
                                  <a:rect l="l" t="t" r="r" b="b"/>
                                  <a:pathLst>
                                    <a:path w="668020" h="151130">
                                      <a:moveTo>
                                        <a:pt x="0" y="150869"/>
                                      </a:moveTo>
                                      <a:lnTo>
                                        <a:pt x="14354" y="138274"/>
                                      </a:lnTo>
                                      <a:lnTo>
                                        <a:pt x="653316" y="12594"/>
                                      </a:lnTo>
                                      <a:lnTo>
                                        <a:pt x="667670" y="0"/>
                                      </a:lnTo>
                                      <a:lnTo>
                                        <a:pt x="0" y="0"/>
                                      </a:lnTo>
                                      <a:lnTo>
                                        <a:pt x="0" y="150869"/>
                                      </a:lnTo>
                                      <a:close/>
                                    </a:path>
                                  </a:pathLst>
                                </a:custGeom>
                                <a:ln w="2143">
                                  <a:solidFill>
                                    <a:srgbClr val="000000"/>
                                  </a:solidFill>
                                  <a:prstDash val="solid"/>
                                </a:ln>
                              </wps:spPr>
                              <wps:bodyPr wrap="square" lIns="0" tIns="0" rIns="0" bIns="0" rtlCol="0">
                                <a:noAutofit/>
                              </wps:bodyPr>
                            </wps:wsp>
                            <wps:wsp>
                              <wps:cNvPr id="451" name="Graphic 451"/>
                              <wps:cNvSpPr/>
                              <wps:spPr>
                                <a:xfrm>
                                  <a:off x="1074" y="306538"/>
                                  <a:ext cx="668020" cy="151130"/>
                                </a:xfrm>
                                <a:custGeom>
                                  <a:avLst/>
                                  <a:gdLst/>
                                  <a:ahLst/>
                                  <a:cxnLst/>
                                  <a:rect l="l" t="t" r="r" b="b"/>
                                  <a:pathLst>
                                    <a:path w="668020" h="151130">
                                      <a:moveTo>
                                        <a:pt x="667670" y="0"/>
                                      </a:moveTo>
                                      <a:lnTo>
                                        <a:pt x="653316" y="12594"/>
                                      </a:lnTo>
                                      <a:lnTo>
                                        <a:pt x="14354" y="138274"/>
                                      </a:lnTo>
                                      <a:lnTo>
                                        <a:pt x="0" y="150869"/>
                                      </a:lnTo>
                                      <a:lnTo>
                                        <a:pt x="667670" y="150869"/>
                                      </a:lnTo>
                                      <a:lnTo>
                                        <a:pt x="667670" y="0"/>
                                      </a:lnTo>
                                      <a:close/>
                                    </a:path>
                                  </a:pathLst>
                                </a:custGeom>
                                <a:solidFill>
                                  <a:srgbClr val="DADFC7"/>
                                </a:solidFill>
                              </wps:spPr>
                              <wps:bodyPr wrap="square" lIns="0" tIns="0" rIns="0" bIns="0" rtlCol="0">
                                <a:noAutofit/>
                              </wps:bodyPr>
                            </wps:wsp>
                            <wps:wsp>
                              <wps:cNvPr id="452" name="Graphic 452"/>
                              <wps:cNvSpPr/>
                              <wps:spPr>
                                <a:xfrm>
                                  <a:off x="1074" y="306538"/>
                                  <a:ext cx="668020" cy="151130"/>
                                </a:xfrm>
                                <a:custGeom>
                                  <a:avLst/>
                                  <a:gdLst/>
                                  <a:ahLst/>
                                  <a:cxnLst/>
                                  <a:rect l="l" t="t" r="r" b="b"/>
                                  <a:pathLst>
                                    <a:path w="668020" h="151130">
                                      <a:moveTo>
                                        <a:pt x="14354" y="138274"/>
                                      </a:moveTo>
                                      <a:lnTo>
                                        <a:pt x="0" y="150869"/>
                                      </a:lnTo>
                                      <a:lnTo>
                                        <a:pt x="667670" y="150869"/>
                                      </a:lnTo>
                                      <a:lnTo>
                                        <a:pt x="667670" y="0"/>
                                      </a:lnTo>
                                      <a:lnTo>
                                        <a:pt x="653316" y="12594"/>
                                      </a:lnTo>
                                      <a:lnTo>
                                        <a:pt x="14354" y="138274"/>
                                      </a:lnTo>
                                      <a:close/>
                                    </a:path>
                                  </a:pathLst>
                                </a:custGeom>
                                <a:ln w="2143">
                                  <a:solidFill>
                                    <a:srgbClr val="000000"/>
                                  </a:solidFill>
                                  <a:prstDash val="solid"/>
                                </a:ln>
                              </wps:spPr>
                              <wps:bodyPr wrap="square" lIns="0" tIns="0" rIns="0" bIns="0" rtlCol="0">
                                <a:noAutofit/>
                              </wps:bodyPr>
                            </wps:wsp>
                            <wps:wsp>
                              <wps:cNvPr id="453" name="Graphic 453"/>
                              <wps:cNvSpPr/>
                              <wps:spPr>
                                <a:xfrm>
                                  <a:off x="15428" y="319106"/>
                                  <a:ext cx="639445" cy="125730"/>
                                </a:xfrm>
                                <a:custGeom>
                                  <a:avLst/>
                                  <a:gdLst/>
                                  <a:ahLst/>
                                  <a:cxnLst/>
                                  <a:rect l="l" t="t" r="r" b="b"/>
                                  <a:pathLst>
                                    <a:path w="639445" h="125730">
                                      <a:moveTo>
                                        <a:pt x="638992" y="0"/>
                                      </a:moveTo>
                                      <a:lnTo>
                                        <a:pt x="0" y="0"/>
                                      </a:lnTo>
                                      <a:lnTo>
                                        <a:pt x="0" y="125706"/>
                                      </a:lnTo>
                                      <a:lnTo>
                                        <a:pt x="638992" y="125706"/>
                                      </a:lnTo>
                                      <a:lnTo>
                                        <a:pt x="638992" y="0"/>
                                      </a:lnTo>
                                      <a:close/>
                                    </a:path>
                                  </a:pathLst>
                                </a:custGeom>
                                <a:solidFill>
                                  <a:srgbClr val="DDE1CD"/>
                                </a:solidFill>
                              </wps:spPr>
                              <wps:bodyPr wrap="square" lIns="0" tIns="0" rIns="0" bIns="0" rtlCol="0">
                                <a:noAutofit/>
                              </wps:bodyPr>
                            </wps:wsp>
                          </wpg:wgp>
                        </a:graphicData>
                      </a:graphic>
                    </wp:anchor>
                  </w:drawing>
                </mc:Choice>
                <mc:Fallback>
                  <w:pict>
                    <v:group id="Group 440" o:spid="_x0000_s1026" o:spt="203" style="position:absolute;left:0pt;margin-left:-0.3pt;margin-top:-1.3pt;height:36.15pt;width:52.75pt;z-index:-251617280;mso-width-relative:page;mso-height-relative:page;" coordsize="669925,459105" o:gfxdata="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">
                      <o:lock v:ext="edit" aspectratio="f"/>
                      <v:shape id="Graphic 441" o:spid="_x0000_s1026" o:spt="100" style="position:absolute;left:1074;top:1074;height:156210;width:668020;" fillcolor="#DADFC7" filled="t" stroked="f" coordsize="668020,156210" o:gfxdata="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Pbb&#10;6MEAAADcAAAADwAAAAAAAAABACAAAAAiAAAAZHJzL2Rvd25yZXYueG1sUEsBAhQAFAAAAAgAh07i&#10;QDMvBZ47AAAAOQAAABAAAAAAAAAAAQAgAAAAEAEAAGRycy9zaGFwZXhtbC54bWxQSwUGAAAAAAYA&#10;BgBbAQAAugMAAAAA&#10;" path="m667670,0l653316,12594,14354,143330,0,155925,667670,155925,667670,0xe">
                        <v:fill on="t" focussize="0,0"/>
                        <v:stroke on="f"/>
                        <v:imagedata o:title=""/>
                        <o:lock v:ext="edit" aspectratio="f"/>
                        <v:textbox inset="0mm,0mm,0mm,0mm"/>
                      </v:shape>
                      <v:shape id="Graphic 442" o:spid="_x0000_s1026" o:spt="100" style="position:absolute;left:1074;top:1074;height:156210;width:668020;" filled="f" stroked="t" coordsize="668020,156210" o:gfxdata="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Cg0xGLUAAADcAAAADwAA&#10;AAAAAAABACAAAAAiAAAAZHJzL2Rvd25yZXYueG1sUEsBAhQAFAAAAAgAh07iQDMvBZ47AAAAOQAA&#10;ABAAAAAAAAAAAQAgAAAABAEAAGRycy9zaGFwZXhtbC54bWxQSwUGAAAAAAYABgBbAQAArgMAAAAA&#10;" path="m14354,143330l0,155925,667670,155925,667670,0,653316,12594,14354,143330xe">
                        <v:fill on="f" focussize="0,0"/>
                        <v:stroke weight="0.168818897637795pt" color="#000000" joinstyle="round"/>
                        <v:imagedata o:title=""/>
                        <o:lock v:ext="edit" aspectratio="f"/>
                        <v:textbox inset="0mm,0mm,0mm,0mm"/>
                      </v:shape>
                      <v:shape id="Graphic 443" o:spid="_x0000_s1026" o:spt="100" style="position:absolute;left:15428;top:13668;height:130810;width:639445;" fillcolor="#DDE1CD" filled="t" stroked="f" coordsize="639445,130810" o:gfxdata="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MJH7W8AAAA&#10;3AAAAA8AAAAAAAAAAQAgAAAAIgAAAGRycy9kb3ducmV2LnhtbFBLAQIUABQAAAAIAIdO4kAzLwWe&#10;OwAAADkAAAAQAAAAAAAAAAEAIAAAAAsBAABkcnMvc2hhcGV4bWwueG1sUEsFBgAAAAAGAAYAWwEA&#10;ALUDAAAAAA==&#10;" path="m638992,0l0,0,0,130735,638992,130735,638992,0xe">
                        <v:fill on="t" focussize="0,0"/>
                        <v:stroke on="f"/>
                        <v:imagedata o:title=""/>
                        <o:lock v:ext="edit" aspectratio="f"/>
                        <v:textbox inset="0mm,0mm,0mm,0mm"/>
                      </v:shape>
                      <v:shape id="Graphic 444" o:spid="_x0000_s1026" o:spt="100" style="position:absolute;left:1074;top:161966;height:156210;width:668020;" fillcolor="#F1F4EB" filled="t" stroked="f" coordsize="668020,156210" o:gfxdata="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SvbJa&#10;wAAAANwAAAAPAAAAAAAAAAEAIAAAACIAAABkcnMvZG93bnJldi54bWxQSwECFAAUAAAACACHTuJA&#10;My8FnjsAAAA5AAAAEAAAAAAAAAABACAAAAAPAQAAZHJzL3NoYXBleG1sLnhtbFBLBQYAAAAABgAG&#10;AFsBAAC5AwAAAAA=&#10;" path="m667670,0l0,0,0,155925,14354,143330,653316,12594,667670,0xe">
                        <v:fill on="t" focussize="0,0"/>
                        <v:stroke on="f"/>
                        <v:imagedata o:title=""/>
                        <o:lock v:ext="edit" aspectratio="f"/>
                        <v:textbox inset="0mm,0mm,0mm,0mm"/>
                      </v:shape>
                      <v:shape id="Graphic 445" o:spid="_x0000_s1026" o:spt="100" style="position:absolute;left:1074;top:161966;height:156210;width:668020;" filled="f" stroked="t" coordsize="668020,156210" o:gfxdata="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XkqWy2AAAA3AAAAA8A&#10;AAAAAAAAAQAgAAAAIgAAAGRycy9kb3ducmV2LnhtbFBLAQIUABQAAAAIAIdO4kAzLwWeOwAAADkA&#10;AAAQAAAAAAAAAAEAIAAAAAUBAABkcnMvc2hhcGV4bWwueG1sUEsFBgAAAAAGAAYAWwEAAK8DAAAA&#10;AA==&#10;" path="m0,155925l14354,143330,653316,12594,667670,0,0,0,0,155925xe">
                        <v:fill on="f" focussize="0,0"/>
                        <v:stroke weight="0.168818897637795pt" color="#000000" joinstyle="round"/>
                        <v:imagedata o:title=""/>
                        <o:lock v:ext="edit" aspectratio="f"/>
                        <v:textbox inset="0mm,0mm,0mm,0mm"/>
                      </v:shape>
                      <v:shape id="Graphic 446" o:spid="_x0000_s1026" o:spt="100" style="position:absolute;left:1074;top:161966;height:156210;width:668020;" fillcolor="#DADFC7" filled="t" stroked="f" coordsize="668020,156210" o:gfxdata="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HH0Oc&#10;wAAAANwAAAAPAAAAAAAAAAEAIAAAACIAAABkcnMvZG93bnJldi54bWxQSwECFAAUAAAACACHTuJA&#10;My8FnjsAAAA5AAAAEAAAAAAAAAABACAAAAAPAQAAZHJzL3NoYXBleG1sLnhtbFBLBQYAAAAABgAG&#10;AFsBAAC5AwAAAAA=&#10;" path="m667670,0l653316,12594,14354,143330,0,155925,667670,155925,667670,0xe">
                        <v:fill on="t" focussize="0,0"/>
                        <v:stroke on="f"/>
                        <v:imagedata o:title=""/>
                        <o:lock v:ext="edit" aspectratio="f"/>
                        <v:textbox inset="0mm,0mm,0mm,0mm"/>
                      </v:shape>
                      <v:shape id="Graphic 447" o:spid="_x0000_s1026" o:spt="100" style="position:absolute;left:1074;top:161966;height:156210;width:668020;" filled="f" stroked="t" coordsize="668020,156210" o:gfxdata="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Bp6koC2AAAA3AAAAA8A&#10;AAAAAAAAAQAgAAAAIgAAAGRycy9kb3ducmV2LnhtbFBLAQIUABQAAAAIAIdO4kAzLwWeOwAAADkA&#10;AAAQAAAAAAAAAAEAIAAAAAUBAABkcnMvc2hhcGV4bWwueG1sUEsFBgAAAAAGAAYAWwEAAK8DAAAA&#10;AA==&#10;" path="m14354,143330l0,155925,667670,155925,667670,0,653316,12594,14354,143330xe">
                        <v:fill on="f" focussize="0,0"/>
                        <v:stroke weight="0.168818897637795pt" color="#000000" joinstyle="round"/>
                        <v:imagedata o:title=""/>
                        <o:lock v:ext="edit" aspectratio="f"/>
                        <v:textbox inset="0mm,0mm,0mm,0mm"/>
                      </v:shape>
                      <v:shape id="Graphic 448" o:spid="_x0000_s1026" o:spt="100" style="position:absolute;left:15428;top:174560;height:130810;width:639445;" fillcolor="#DDE1CD" filled="t" stroked="f" coordsize="639445,130810" o:gfxdata="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a2NxLgAAADcAAAA&#10;DwAAAAAAAAABACAAAAAiAAAAZHJzL2Rvd25yZXYueG1sUEsBAhQAFAAAAAgAh07iQDMvBZ47AAAA&#10;OQAAABAAAAAAAAAAAQAgAAAABwEAAGRycy9zaGFwZXhtbC54bWxQSwUGAAAAAAYABgBbAQAAsQMA&#10;AAAA&#10;" path="m638992,0l0,0,0,130735,638992,130735,638992,0xe">
                        <v:fill on="t" focussize="0,0"/>
                        <v:stroke on="f"/>
                        <v:imagedata o:title=""/>
                        <o:lock v:ext="edit" aspectratio="f"/>
                        <v:textbox inset="0mm,0mm,0mm,0mm"/>
                      </v:shape>
                      <v:shape id="Graphic 449" o:spid="_x0000_s1026" o:spt="100" style="position:absolute;left:1074;top:306538;height:151130;width:668020;" fillcolor="#F1F4EB" filled="t" stroked="f" coordsize="668020,151130" o:gfxdata="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axpjy8AAAA&#10;3AAAAA8AAAAAAAAAAQAgAAAAIgAAAGRycy9kb3ducmV2LnhtbFBLAQIUABQAAAAIAIdO4kAzLwWe&#10;OwAAADkAAAAQAAAAAAAAAAEAIAAAAAsBAABkcnMvc2hhcGV4bWwueG1sUEsFBgAAAAAGAAYAWwEA&#10;ALUDAAAAAA==&#10;" path="m667670,0l0,0,0,150869,14354,138274,653316,12594,667670,0xe">
                        <v:fill on="t" focussize="0,0"/>
                        <v:stroke on="f"/>
                        <v:imagedata o:title=""/>
                        <o:lock v:ext="edit" aspectratio="f"/>
                        <v:textbox inset="0mm,0mm,0mm,0mm"/>
                      </v:shape>
                      <v:shape id="Graphic 450" o:spid="_x0000_s1026" o:spt="100" style="position:absolute;left:1074;top:306538;height:151130;width:668020;" filled="f" stroked="t" coordsize="668020,151130" o:gfxdata="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i792bsAAADc&#10;AAAADwAAAAAAAAABACAAAAAiAAAAZHJzL2Rvd25yZXYueG1sUEsBAhQAFAAAAAgAh07iQDMvBZ47&#10;AAAAOQAAABAAAAAAAAAAAQAgAAAACgEAAGRycy9zaGFwZXhtbC54bWxQSwUGAAAAAAYABgBbAQAA&#10;tAMAAAAA&#10;" path="m0,150869l14354,138274,653316,12594,667670,0,0,0,0,150869xe">
                        <v:fill on="f" focussize="0,0"/>
                        <v:stroke weight="0.168740157480315pt" color="#000000" joinstyle="round"/>
                        <v:imagedata o:title=""/>
                        <o:lock v:ext="edit" aspectratio="f"/>
                        <v:textbox inset="0mm,0mm,0mm,0mm"/>
                      </v:shape>
                      <v:shape id="Graphic 451" o:spid="_x0000_s1026" o:spt="100" style="position:absolute;left:1074;top:306538;height:151130;width:668020;" fillcolor="#DADFC7" filled="t" stroked="f" coordsize="668020,151130" o:gfxdata="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7Dphq/&#10;AAAA3AAAAA8AAAAAAAAAAQAgAAAAIgAAAGRycy9kb3ducmV2LnhtbFBLAQIUABQAAAAIAIdO4kAz&#10;LwWeOwAAADkAAAAQAAAAAAAAAAEAIAAAAA4BAABkcnMvc2hhcGV4bWwueG1sUEsFBgAAAAAGAAYA&#10;WwEAALgDAAAAAA==&#10;" path="m667670,0l653316,12594,14354,138274,0,150869,667670,150869,667670,0xe">
                        <v:fill on="t" focussize="0,0"/>
                        <v:stroke on="f"/>
                        <v:imagedata o:title=""/>
                        <o:lock v:ext="edit" aspectratio="f"/>
                        <v:textbox inset="0mm,0mm,0mm,0mm"/>
                      </v:shape>
                      <v:shape id="Graphic 452" o:spid="_x0000_s1026" o:spt="100" style="position:absolute;left:1074;top:306538;height:151130;width:668020;" filled="f" stroked="t" coordsize="668020,151130" o:gfxdata="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bDGNb4A&#10;AADcAAAADwAAAAAAAAABACAAAAAiAAAAZHJzL2Rvd25yZXYueG1sUEsBAhQAFAAAAAgAh07iQDMv&#10;BZ47AAAAOQAAABAAAAAAAAAAAQAgAAAADQEAAGRycy9zaGFwZXhtbC54bWxQSwUGAAAAAAYABgBb&#10;AQAAtwMAAAAA&#10;" path="m14354,138274l0,150869,667670,150869,667670,0,653316,12594,14354,138274xe">
                        <v:fill on="f" focussize="0,0"/>
                        <v:stroke weight="0.168740157480315pt" color="#000000" joinstyle="round"/>
                        <v:imagedata o:title=""/>
                        <o:lock v:ext="edit" aspectratio="f"/>
                        <v:textbox inset="0mm,0mm,0mm,0mm"/>
                      </v:shape>
                      <v:shape id="Graphic 453" o:spid="_x0000_s1026" o:spt="100" style="position:absolute;left:15428;top:319106;height:125730;width:639445;" fillcolor="#DDE1CD" filled="t" stroked="f" coordsize="639445,125730" o:gfxdata="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BJW&#10;4cEAAADcAAAADwAAAAAAAAABACAAAAAiAAAAZHJzL2Rvd25yZXYueG1sUEsBAhQAFAAAAAgAh07i&#10;QDMvBZ47AAAAOQAAABAAAAAAAAAAAQAgAAAAEAEAAGRycy9zaGFwZXhtbC54bWxQSwUGAAAAAAYA&#10;BgBbAQAAugMAAAAA&#10;" path="m638992,0l0,0,0,125706,638992,125706,638992,0xe">
                        <v:fill on="t" focussize="0,0"/>
                        <v:stroke on="f"/>
                        <v:imagedata o:title=""/>
                        <o:lock v:ext="edit" aspectratio="f"/>
                        <v:textbox inset="0mm,0mm,0mm,0mm"/>
                      </v:shape>
                    </v:group>
                  </w:pict>
                </mc:Fallback>
              </mc:AlternateContent>
            </w:r>
            <w:r>
              <w:rPr>
                <w:rFonts w:ascii="Arial"/>
                <w:spacing w:val="-2"/>
                <w:w w:val="115"/>
                <w:sz w:val="11"/>
              </w:rPr>
              <w:t>Confirm</w:t>
            </w:r>
          </w:p>
        </w:tc>
      </w:tr>
      <w:tr w14:paraId="49CFC9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 w:hRule="atLeast"/>
        </w:trPr>
        <w:tc>
          <w:tcPr>
            <w:tcW w:w="378" w:type="dxa"/>
            <w:tcBorders>
              <w:right w:val="single" w:color="000000" w:sz="12" w:space="0"/>
            </w:tcBorders>
          </w:tcPr>
          <w:p w14:paraId="5CB04E39">
            <w:pPr>
              <w:pStyle w:val="24"/>
              <w:spacing w:before="17"/>
              <w:ind w:left="24"/>
              <w:jc w:val="center"/>
              <w:rPr>
                <w:rFonts w:ascii="Arial"/>
                <w:sz w:val="14"/>
              </w:rPr>
            </w:pPr>
            <w:r>
              <w:rPr>
                <w:rFonts w:ascii="Arial"/>
                <w:spacing w:val="-10"/>
                <w:w w:val="115"/>
                <w:sz w:val="14"/>
              </w:rPr>
              <w:t>4</w:t>
            </w:r>
          </w:p>
        </w:tc>
        <w:tc>
          <w:tcPr>
            <w:tcW w:w="536" w:type="dxa"/>
            <w:tcBorders>
              <w:left w:val="single" w:color="000000" w:sz="12" w:space="0"/>
            </w:tcBorders>
          </w:tcPr>
          <w:p w14:paraId="701F7F0B">
            <w:pPr>
              <w:pStyle w:val="24"/>
              <w:rPr>
                <w:rFonts w:ascii="Times New Roman"/>
                <w:sz w:val="14"/>
              </w:rPr>
            </w:pPr>
          </w:p>
        </w:tc>
        <w:tc>
          <w:tcPr>
            <w:tcW w:w="1489" w:type="dxa"/>
            <w:tcBorders>
              <w:right w:val="single" w:color="000000" w:sz="4" w:space="0"/>
            </w:tcBorders>
          </w:tcPr>
          <w:p w14:paraId="148FBE1E">
            <w:pPr>
              <w:pStyle w:val="24"/>
              <w:rPr>
                <w:rFonts w:ascii="Times New Roman"/>
                <w:sz w:val="14"/>
              </w:rPr>
            </w:pPr>
          </w:p>
        </w:tc>
        <w:tc>
          <w:tcPr>
            <w:tcW w:w="3218" w:type="dxa"/>
            <w:tcBorders>
              <w:left w:val="single" w:color="000000" w:sz="4" w:space="0"/>
              <w:right w:val="thinThickMediumGap" w:color="000000" w:sz="2" w:space="0"/>
            </w:tcBorders>
            <w:shd w:val="clear" w:color="auto" w:fill="FFFFFF"/>
          </w:tcPr>
          <w:p w14:paraId="63EC555F">
            <w:pPr>
              <w:pStyle w:val="24"/>
              <w:rPr>
                <w:rFonts w:ascii="Times New Roman"/>
                <w:sz w:val="14"/>
              </w:rPr>
            </w:pPr>
          </w:p>
        </w:tc>
        <w:tc>
          <w:tcPr>
            <w:tcW w:w="1036" w:type="dxa"/>
            <w:tcBorders>
              <w:top w:val="single" w:color="000000" w:sz="2" w:space="0"/>
              <w:left w:val="thickThinMediumGap" w:color="000000" w:sz="2" w:space="0"/>
              <w:bottom w:val="double" w:color="000000" w:sz="2" w:space="0"/>
              <w:right w:val="thickThinMediumGap" w:color="000000" w:sz="2" w:space="0"/>
            </w:tcBorders>
          </w:tcPr>
          <w:p w14:paraId="0C39326F">
            <w:pPr>
              <w:pStyle w:val="24"/>
              <w:spacing w:before="38"/>
              <w:ind w:left="15"/>
              <w:jc w:val="center"/>
              <w:rPr>
                <w:rFonts w:ascii="Arial"/>
                <w:sz w:val="11"/>
              </w:rPr>
            </w:pPr>
            <w:r>
              <w:rPr>
                <w:rFonts w:ascii="Arial"/>
                <w:spacing w:val="-2"/>
                <w:w w:val="115"/>
                <w:sz w:val="11"/>
              </w:rPr>
              <w:t>Confirm</w:t>
            </w:r>
          </w:p>
        </w:tc>
      </w:tr>
      <w:tr w14:paraId="1E7DC8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4" w:hRule="atLeast"/>
        </w:trPr>
        <w:tc>
          <w:tcPr>
            <w:tcW w:w="378" w:type="dxa"/>
            <w:tcBorders>
              <w:right w:val="single" w:color="000000" w:sz="12" w:space="0"/>
            </w:tcBorders>
          </w:tcPr>
          <w:p w14:paraId="329BEE45">
            <w:pPr>
              <w:pStyle w:val="24"/>
              <w:spacing w:before="17"/>
              <w:ind w:left="24"/>
              <w:jc w:val="center"/>
              <w:rPr>
                <w:rFonts w:ascii="Arial"/>
                <w:sz w:val="14"/>
              </w:rPr>
            </w:pPr>
            <w:r>
              <w:rPr>
                <w:rFonts w:ascii="Arial"/>
                <w:spacing w:val="-10"/>
                <w:w w:val="115"/>
                <w:sz w:val="14"/>
              </w:rPr>
              <w:t>5</w:t>
            </w:r>
          </w:p>
        </w:tc>
        <w:tc>
          <w:tcPr>
            <w:tcW w:w="536" w:type="dxa"/>
            <w:tcBorders>
              <w:left w:val="single" w:color="000000" w:sz="12" w:space="0"/>
            </w:tcBorders>
          </w:tcPr>
          <w:p w14:paraId="6F53EB51">
            <w:pPr>
              <w:pStyle w:val="24"/>
              <w:rPr>
                <w:rFonts w:ascii="Times New Roman"/>
                <w:sz w:val="14"/>
              </w:rPr>
            </w:pPr>
          </w:p>
        </w:tc>
        <w:tc>
          <w:tcPr>
            <w:tcW w:w="1489" w:type="dxa"/>
            <w:tcBorders>
              <w:bottom w:val="single" w:color="000000" w:sz="4" w:space="0"/>
              <w:right w:val="single" w:color="000000" w:sz="4" w:space="0"/>
            </w:tcBorders>
          </w:tcPr>
          <w:p w14:paraId="61528128">
            <w:pPr>
              <w:pStyle w:val="24"/>
              <w:rPr>
                <w:rFonts w:ascii="Times New Roman"/>
                <w:sz w:val="14"/>
              </w:rPr>
            </w:pPr>
          </w:p>
        </w:tc>
        <w:tc>
          <w:tcPr>
            <w:tcW w:w="3218" w:type="dxa"/>
            <w:tcBorders>
              <w:left w:val="single" w:color="000000" w:sz="4" w:space="0"/>
              <w:bottom w:val="single" w:color="000000" w:sz="4" w:space="0"/>
              <w:right w:val="thinThickMediumGap" w:color="000000" w:sz="2" w:space="0"/>
            </w:tcBorders>
            <w:shd w:val="clear" w:color="auto" w:fill="FFFFFF"/>
          </w:tcPr>
          <w:p w14:paraId="2CD37D2F">
            <w:pPr>
              <w:pStyle w:val="24"/>
              <w:rPr>
                <w:rFonts w:ascii="Times New Roman"/>
                <w:sz w:val="14"/>
              </w:rPr>
            </w:pPr>
          </w:p>
        </w:tc>
        <w:tc>
          <w:tcPr>
            <w:tcW w:w="1036" w:type="dxa"/>
            <w:tcBorders>
              <w:top w:val="double" w:color="000000" w:sz="2" w:space="0"/>
              <w:left w:val="thickThinMediumGap" w:color="000000" w:sz="2" w:space="0"/>
              <w:right w:val="thickThinMediumGap" w:color="000000" w:sz="2" w:space="0"/>
            </w:tcBorders>
          </w:tcPr>
          <w:p w14:paraId="48CE5113">
            <w:pPr>
              <w:pStyle w:val="24"/>
              <w:spacing w:before="34"/>
              <w:ind w:left="15"/>
              <w:jc w:val="center"/>
              <w:rPr>
                <w:rFonts w:ascii="Arial"/>
                <w:sz w:val="11"/>
              </w:rPr>
            </w:pPr>
            <w:r>
              <w:rPr>
                <w:rFonts w:ascii="Arial"/>
                <w:spacing w:val="-2"/>
                <w:w w:val="115"/>
                <w:sz w:val="11"/>
              </w:rPr>
              <w:t>Confirm</w:t>
            </w:r>
          </w:p>
        </w:tc>
      </w:tr>
    </w:tbl>
    <w:p w14:paraId="108FC038">
      <w:pPr>
        <w:pStyle w:val="8"/>
        <w:rPr>
          <w:rFonts w:ascii="Arial"/>
          <w:sz w:val="16"/>
        </w:rPr>
      </w:pPr>
    </w:p>
    <w:p w14:paraId="22B5E9FE">
      <w:pPr>
        <w:pStyle w:val="8"/>
        <w:rPr>
          <w:rFonts w:ascii="Arial"/>
          <w:sz w:val="16"/>
        </w:rPr>
      </w:pPr>
    </w:p>
    <w:p w14:paraId="0E8B2466">
      <w:pPr>
        <w:pStyle w:val="8"/>
        <w:spacing w:before="87"/>
        <w:rPr>
          <w:rFonts w:ascii="Arial"/>
          <w:sz w:val="16"/>
        </w:rPr>
      </w:pPr>
    </w:p>
    <w:p w14:paraId="408208E9">
      <w:pPr>
        <w:pStyle w:val="23"/>
        <w:numPr>
          <w:ilvl w:val="0"/>
          <w:numId w:val="132"/>
        </w:numPr>
        <w:tabs>
          <w:tab w:val="left" w:pos="1291"/>
          <w:tab w:val="left" w:pos="1295"/>
        </w:tabs>
        <w:spacing w:line="350" w:lineRule="auto"/>
        <w:ind w:left="1295" w:right="5590" w:hanging="226"/>
        <w:rPr>
          <w:rFonts w:ascii="Arial"/>
          <w:sz w:val="16"/>
        </w:rPr>
      </w:pPr>
      <w:r>
        <w:rPr>
          <w:lang w:eastAsia="zh-CN"/>
        </w:rPr>
        <mc:AlternateContent>
          <mc:Choice Requires="wpg">
            <w:drawing>
              <wp:anchor distT="0" distB="0" distL="0" distR="0" simplePos="0" relativeHeight="251702272" behindDoc="1" locked="0" layoutInCell="1" allowOverlap="1">
                <wp:simplePos x="0" y="0"/>
                <wp:positionH relativeFrom="page">
                  <wp:posOffset>963930</wp:posOffset>
                </wp:positionH>
                <wp:positionV relativeFrom="paragraph">
                  <wp:posOffset>356870</wp:posOffset>
                </wp:positionV>
                <wp:extent cx="4362450" cy="1290320"/>
                <wp:effectExtent l="0" t="0" r="0" b="0"/>
                <wp:wrapNone/>
                <wp:docPr id="454" name="Group 454"/>
                <wp:cNvGraphicFramePr/>
                <a:graphic xmlns:a="http://schemas.openxmlformats.org/drawingml/2006/main">
                  <a:graphicData uri="http://schemas.microsoft.com/office/word/2010/wordprocessingGroup">
                    <wpg:wgp>
                      <wpg:cNvGrpSpPr/>
                      <wpg:grpSpPr>
                        <a:xfrm>
                          <a:off x="0" y="0"/>
                          <a:ext cx="4362450" cy="1290320"/>
                          <a:chOff x="0" y="0"/>
                          <a:chExt cx="4362450" cy="1290320"/>
                        </a:xfrm>
                      </wpg:grpSpPr>
                      <wps:wsp>
                        <wps:cNvPr id="455" name="Graphic 455"/>
                        <wps:cNvSpPr/>
                        <wps:spPr>
                          <a:xfrm>
                            <a:off x="3238" y="180751"/>
                            <a:ext cx="4356100" cy="1106805"/>
                          </a:xfrm>
                          <a:custGeom>
                            <a:avLst/>
                            <a:gdLst/>
                            <a:ahLst/>
                            <a:cxnLst/>
                            <a:rect l="l" t="t" r="r" b="b"/>
                            <a:pathLst>
                              <a:path w="4356100" h="1106805">
                                <a:moveTo>
                                  <a:pt x="0" y="1106251"/>
                                </a:moveTo>
                                <a:lnTo>
                                  <a:pt x="4355477" y="1106251"/>
                                </a:lnTo>
                                <a:lnTo>
                                  <a:pt x="4355477" y="0"/>
                                </a:lnTo>
                                <a:lnTo>
                                  <a:pt x="0" y="0"/>
                                </a:lnTo>
                                <a:lnTo>
                                  <a:pt x="0" y="1106251"/>
                                </a:lnTo>
                                <a:close/>
                              </a:path>
                            </a:pathLst>
                          </a:custGeom>
                          <a:solidFill>
                            <a:srgbClr val="FFFFFF"/>
                          </a:solidFill>
                        </wps:spPr>
                        <wps:bodyPr wrap="square" lIns="0" tIns="0" rIns="0" bIns="0" rtlCol="0">
                          <a:noAutofit/>
                        </wps:bodyPr>
                      </wps:wsp>
                      <wps:wsp>
                        <wps:cNvPr id="456" name="Graphic 456"/>
                        <wps:cNvSpPr/>
                        <wps:spPr>
                          <a:xfrm>
                            <a:off x="3238" y="3238"/>
                            <a:ext cx="4356100" cy="1283970"/>
                          </a:xfrm>
                          <a:custGeom>
                            <a:avLst/>
                            <a:gdLst/>
                            <a:ahLst/>
                            <a:cxnLst/>
                            <a:rect l="l" t="t" r="r" b="b"/>
                            <a:pathLst>
                              <a:path w="4356100" h="1283970">
                                <a:moveTo>
                                  <a:pt x="0" y="1283765"/>
                                </a:moveTo>
                                <a:lnTo>
                                  <a:pt x="4355477" y="1283765"/>
                                </a:lnTo>
                                <a:lnTo>
                                  <a:pt x="4355477" y="0"/>
                                </a:lnTo>
                                <a:lnTo>
                                  <a:pt x="0" y="0"/>
                                </a:lnTo>
                                <a:lnTo>
                                  <a:pt x="0" y="1283765"/>
                                </a:lnTo>
                                <a:close/>
                              </a:path>
                            </a:pathLst>
                          </a:custGeom>
                          <a:ln w="6457">
                            <a:solidFill>
                              <a:srgbClr val="000000"/>
                            </a:solidFill>
                            <a:prstDash val="solid"/>
                          </a:ln>
                        </wps:spPr>
                        <wps:bodyPr wrap="square" lIns="0" tIns="0" rIns="0" bIns="0" rtlCol="0">
                          <a:noAutofit/>
                        </wps:bodyPr>
                      </wps:wsp>
                      <wps:wsp>
                        <wps:cNvPr id="457" name="Textbox 457"/>
                        <wps:cNvSpPr txBox="1"/>
                        <wps:spPr>
                          <a:xfrm>
                            <a:off x="3238" y="3996"/>
                            <a:ext cx="4356100" cy="177165"/>
                          </a:xfrm>
                          <a:prstGeom prst="rect">
                            <a:avLst/>
                          </a:prstGeom>
                          <a:solidFill>
                            <a:srgbClr val="CCFFFF"/>
                          </a:solidFill>
                          <a:ln w="6476">
                            <a:solidFill>
                              <a:srgbClr val="000000"/>
                            </a:solidFill>
                            <a:prstDash val="solid"/>
                          </a:ln>
                        </wps:spPr>
                        <wps:txbx>
                          <w:txbxContent>
                            <w:p w14:paraId="5FABF146">
                              <w:pPr>
                                <w:spacing w:before="45"/>
                                <w:ind w:right="133"/>
                                <w:jc w:val="center"/>
                                <w:rPr>
                                  <w:rFonts w:ascii="Arial"/>
                                  <w:color w:val="000000"/>
                                  <w:sz w:val="14"/>
                                </w:rPr>
                              </w:pPr>
                              <w:r>
                                <w:rPr>
                                  <w:rFonts w:ascii="Arial"/>
                                  <w:color w:val="000000"/>
                                  <w:w w:val="115"/>
                                  <w:sz w:val="14"/>
                                </w:rPr>
                                <w:t>CIM</w:t>
                              </w:r>
                              <w:r>
                                <w:rPr>
                                  <w:rFonts w:ascii="Arial"/>
                                  <w:color w:val="000000"/>
                                  <w:spacing w:val="-10"/>
                                  <w:w w:val="115"/>
                                  <w:sz w:val="14"/>
                                </w:rPr>
                                <w:t xml:space="preserve"> </w:t>
                              </w:r>
                              <w:r>
                                <w:rPr>
                                  <w:rFonts w:ascii="Arial"/>
                                  <w:color w:val="000000"/>
                                  <w:w w:val="115"/>
                                  <w:sz w:val="14"/>
                                </w:rPr>
                                <w:t>Message</w:t>
                              </w:r>
                              <w:r>
                                <w:rPr>
                                  <w:rFonts w:ascii="Arial"/>
                                  <w:color w:val="000000"/>
                                  <w:spacing w:val="-10"/>
                                  <w:w w:val="115"/>
                                  <w:sz w:val="14"/>
                                </w:rPr>
                                <w:t xml:space="preserve"> </w:t>
                              </w:r>
                              <w:r>
                                <w:rPr>
                                  <w:rFonts w:ascii="Arial"/>
                                  <w:color w:val="000000"/>
                                  <w:w w:val="115"/>
                                  <w:sz w:val="14"/>
                                </w:rPr>
                                <w:t>Display</w:t>
                              </w:r>
                              <w:r>
                                <w:rPr>
                                  <w:rFonts w:ascii="Arial"/>
                                  <w:color w:val="000000"/>
                                  <w:spacing w:val="-10"/>
                                  <w:w w:val="115"/>
                                  <w:sz w:val="14"/>
                                </w:rPr>
                                <w:t xml:space="preserve"> </w:t>
                              </w:r>
                              <w:r>
                                <w:rPr>
                                  <w:rFonts w:ascii="Arial"/>
                                  <w:color w:val="000000"/>
                                  <w:spacing w:val="-2"/>
                                  <w:w w:val="115"/>
                                  <w:sz w:val="14"/>
                                </w:rPr>
                                <w:t>(T/P=1)</w:t>
                              </w:r>
                            </w:p>
                          </w:txbxContent>
                        </wps:txbx>
                        <wps:bodyPr wrap="square" lIns="0" tIns="0" rIns="0" bIns="0" rtlCol="0">
                          <a:noAutofit/>
                        </wps:bodyPr>
                      </wps:wsp>
                    </wpg:wgp>
                  </a:graphicData>
                </a:graphic>
              </wp:anchor>
            </w:drawing>
          </mc:Choice>
          <mc:Fallback>
            <w:pict>
              <v:group id="Group 454" o:spid="_x0000_s1026" o:spt="203" style="position:absolute;left:0pt;margin-left:75.9pt;margin-top:28.1pt;height:101.6pt;width:343.5pt;mso-position-horizontal-relative:page;z-index:-251614208;mso-width-relative:page;mso-height-relative:page;" coordsize="4362450,1290320" o:gfxdata="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CL8Nar2gAAAAoBAAAP&#10;AAAAAAAAAAEAIAAAACIAAABkcnMvZG93bnJldi54bWxQSwECFAAUAAAACACHTuJAxibmImwDAACi&#10;CwAADgAAAAAAAAABACAAAAApAQAAZHJzL2Uyb0RvYy54bWxQSwUGAAAAAAYABgBZAQAABwcAAAAA&#10;">
                <o:lock v:ext="edit" aspectratio="f"/>
                <v:shape id="Graphic 455" o:spid="_x0000_s1026" o:spt="100" style="position:absolute;left:3238;top:180751;height:1106805;width:4356100;" fillcolor="#FFFFFF" filled="t" stroked="f" coordsize="4356100,1106805" o:gfxdata="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iWLlvQAA&#10;ANwAAAAPAAAAAAAAAAEAIAAAACIAAABkcnMvZG93bnJldi54bWxQSwECFAAUAAAACACHTuJAMy8F&#10;njsAAAA5AAAAEAAAAAAAAAABACAAAAAMAQAAZHJzL3NoYXBleG1sLnhtbFBLBQYAAAAABgAGAFsB&#10;AAC2AwAAAAA=&#10;" path="m0,1106251l4355477,1106251,4355477,0,0,0,0,1106251xe">
                  <v:fill on="t" focussize="0,0"/>
                  <v:stroke on="f"/>
                  <v:imagedata o:title=""/>
                  <o:lock v:ext="edit" aspectratio="f"/>
                  <v:textbox inset="0mm,0mm,0mm,0mm"/>
                </v:shape>
                <v:shape id="Graphic 456" o:spid="_x0000_s1026" o:spt="100" style="position:absolute;left:3238;top:3238;height:1283970;width:4356100;" filled="f" stroked="t" coordsize="4356100,1283970" o:gfxdata="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DfVj68AAAA&#10;3AAAAA8AAAAAAAAAAQAgAAAAIgAAAGRycy9kb3ducmV2LnhtbFBLAQIUABQAAAAIAIdO4kAzLwWe&#10;OwAAADkAAAAQAAAAAAAAAAEAIAAAAAsBAABkcnMvc2hhcGV4bWwueG1sUEsFBgAAAAAGAAYAWwEA&#10;ALUDAAAAAA==&#10;" path="m0,1283765l4355477,1283765,4355477,0,0,0,0,1283765xe">
                  <v:fill on="f" focussize="0,0"/>
                  <v:stroke weight="0.508425196850394pt" color="#000000" joinstyle="round"/>
                  <v:imagedata o:title=""/>
                  <o:lock v:ext="edit" aspectratio="f"/>
                  <v:textbox inset="0mm,0mm,0mm,0mm"/>
                </v:shape>
                <v:shape id="Textbox 457" o:spid="_x0000_s1026" o:spt="202" type="#_x0000_t202" style="position:absolute;left:3238;top:3996;height:177165;width:4356100;" fillcolor="#CCFFFF" filled="t" stroked="t" coordsize="21600,21600" o:gfxdata="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752mb4A&#10;AADcAAAADwAAAAAAAAABACAAAAAiAAAAZHJzL2Rvd25yZXYueG1sUEsBAhQAFAAAAAgAh07iQDMv&#10;BZ47AAAAOQAAABAAAAAAAAAAAQAgAAAADQEAAGRycy9zaGFwZXhtbC54bWxQSwUGAAAAAAYABgBb&#10;AQAAtwMAAAAA&#10;">
                  <v:fill on="t" focussize="0,0"/>
                  <v:stroke weight="0.50992125984252pt" color="#000000" joinstyle="round"/>
                  <v:imagedata o:title=""/>
                  <o:lock v:ext="edit" aspectratio="f"/>
                  <v:textbox inset="0mm,0mm,0mm,0mm">
                    <w:txbxContent>
                      <w:p w14:paraId="5FABF146">
                        <w:pPr>
                          <w:spacing w:before="45"/>
                          <w:ind w:right="133"/>
                          <w:jc w:val="center"/>
                          <w:rPr>
                            <w:rFonts w:ascii="Arial"/>
                            <w:color w:val="000000"/>
                            <w:sz w:val="14"/>
                          </w:rPr>
                        </w:pPr>
                        <w:r>
                          <w:rPr>
                            <w:rFonts w:ascii="Arial"/>
                            <w:color w:val="000000"/>
                            <w:w w:val="115"/>
                            <w:sz w:val="14"/>
                          </w:rPr>
                          <w:t>CIM</w:t>
                        </w:r>
                        <w:r>
                          <w:rPr>
                            <w:rFonts w:ascii="Arial"/>
                            <w:color w:val="000000"/>
                            <w:spacing w:val="-10"/>
                            <w:w w:val="115"/>
                            <w:sz w:val="14"/>
                          </w:rPr>
                          <w:t xml:space="preserve"> </w:t>
                        </w:r>
                        <w:r>
                          <w:rPr>
                            <w:rFonts w:ascii="Arial"/>
                            <w:color w:val="000000"/>
                            <w:w w:val="115"/>
                            <w:sz w:val="14"/>
                          </w:rPr>
                          <w:t>Message</w:t>
                        </w:r>
                        <w:r>
                          <w:rPr>
                            <w:rFonts w:ascii="Arial"/>
                            <w:color w:val="000000"/>
                            <w:spacing w:val="-10"/>
                            <w:w w:val="115"/>
                            <w:sz w:val="14"/>
                          </w:rPr>
                          <w:t xml:space="preserve"> </w:t>
                        </w:r>
                        <w:r>
                          <w:rPr>
                            <w:rFonts w:ascii="Arial"/>
                            <w:color w:val="000000"/>
                            <w:w w:val="115"/>
                            <w:sz w:val="14"/>
                          </w:rPr>
                          <w:t>Display</w:t>
                        </w:r>
                        <w:r>
                          <w:rPr>
                            <w:rFonts w:ascii="Arial"/>
                            <w:color w:val="000000"/>
                            <w:spacing w:val="-10"/>
                            <w:w w:val="115"/>
                            <w:sz w:val="14"/>
                          </w:rPr>
                          <w:t xml:space="preserve"> </w:t>
                        </w:r>
                        <w:r>
                          <w:rPr>
                            <w:rFonts w:ascii="Arial"/>
                            <w:color w:val="000000"/>
                            <w:spacing w:val="-2"/>
                            <w:w w:val="115"/>
                            <w:sz w:val="14"/>
                          </w:rPr>
                          <w:t>(T/P=1)</w:t>
                        </w:r>
                      </w:p>
                    </w:txbxContent>
                  </v:textbox>
                </v:shape>
              </v:group>
            </w:pict>
          </mc:Fallback>
        </mc:AlternateContent>
      </w:r>
      <w:r>
        <w:rPr>
          <w:rFonts w:ascii="Arial"/>
          <w:w w:val="120"/>
          <w:sz w:val="16"/>
        </w:rPr>
        <w:t>After</w:t>
      </w:r>
      <w:r>
        <w:rPr>
          <w:rFonts w:ascii="Arial"/>
          <w:spacing w:val="-8"/>
          <w:w w:val="120"/>
          <w:sz w:val="16"/>
        </w:rPr>
        <w:t xml:space="preserve"> </w:t>
      </w:r>
      <w:r>
        <w:rPr>
          <w:rFonts w:ascii="Arial"/>
          <w:w w:val="120"/>
          <w:sz w:val="16"/>
        </w:rPr>
        <w:t>receive</w:t>
      </w:r>
      <w:r>
        <w:rPr>
          <w:rFonts w:ascii="Arial"/>
          <w:spacing w:val="-8"/>
          <w:w w:val="120"/>
          <w:sz w:val="16"/>
        </w:rPr>
        <w:t xml:space="preserve"> </w:t>
      </w:r>
      <w:r>
        <w:rPr>
          <w:rFonts w:ascii="Arial"/>
          <w:w w:val="120"/>
          <w:sz w:val="16"/>
        </w:rPr>
        <w:t>CIM</w:t>
      </w:r>
      <w:r>
        <w:rPr>
          <w:rFonts w:ascii="Arial"/>
          <w:spacing w:val="-8"/>
          <w:w w:val="120"/>
          <w:sz w:val="16"/>
        </w:rPr>
        <w:t xml:space="preserve"> </w:t>
      </w:r>
      <w:r>
        <w:rPr>
          <w:rFonts w:ascii="Arial"/>
          <w:w w:val="120"/>
          <w:sz w:val="16"/>
        </w:rPr>
        <w:t>Message</w:t>
      </w:r>
      <w:r>
        <w:rPr>
          <w:rFonts w:ascii="Arial"/>
          <w:spacing w:val="-8"/>
          <w:w w:val="120"/>
          <w:sz w:val="16"/>
        </w:rPr>
        <w:t xml:space="preserve"> </w:t>
      </w:r>
      <w:r>
        <w:rPr>
          <w:rFonts w:ascii="Arial"/>
          <w:w w:val="120"/>
          <w:sz w:val="16"/>
        </w:rPr>
        <w:t>Clear</w:t>
      </w:r>
      <w:r>
        <w:rPr>
          <w:rFonts w:ascii="Arial"/>
          <w:spacing w:val="-8"/>
          <w:w w:val="120"/>
          <w:sz w:val="16"/>
        </w:rPr>
        <w:t xml:space="preserve"> </w:t>
      </w:r>
      <w:r>
        <w:rPr>
          <w:rFonts w:ascii="Arial"/>
          <w:w w:val="120"/>
          <w:sz w:val="16"/>
        </w:rPr>
        <w:t>Command</w:t>
      </w:r>
      <w:r>
        <w:rPr>
          <w:rFonts w:ascii="Arial"/>
          <w:spacing w:val="-8"/>
          <w:w w:val="120"/>
          <w:sz w:val="16"/>
        </w:rPr>
        <w:t xml:space="preserve"> </w:t>
      </w:r>
      <w:r>
        <w:rPr>
          <w:rFonts w:ascii="Arial"/>
          <w:w w:val="120"/>
          <w:sz w:val="16"/>
        </w:rPr>
        <w:t>from</w:t>
      </w:r>
      <w:r>
        <w:rPr>
          <w:rFonts w:ascii="Arial"/>
          <w:spacing w:val="-8"/>
          <w:w w:val="120"/>
          <w:sz w:val="16"/>
        </w:rPr>
        <w:t xml:space="preserve"> </w:t>
      </w:r>
      <w:r>
        <w:rPr>
          <w:rFonts w:ascii="Arial"/>
          <w:w w:val="120"/>
          <w:sz w:val="16"/>
        </w:rPr>
        <w:t>BC CIM Message ID = 2000</w:t>
      </w:r>
    </w:p>
    <w:p w14:paraId="0EB69450">
      <w:pPr>
        <w:pStyle w:val="8"/>
        <w:spacing w:before="193"/>
        <w:rPr>
          <w:rFonts w:ascii="Arial"/>
          <w:sz w:val="20"/>
        </w:rPr>
      </w:pPr>
    </w:p>
    <w:tbl>
      <w:tblPr>
        <w:tblStyle w:val="22"/>
        <w:tblW w:w="0" w:type="auto"/>
        <w:tblInd w:w="135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78"/>
        <w:gridCol w:w="536"/>
        <w:gridCol w:w="1489"/>
        <w:gridCol w:w="3206"/>
        <w:gridCol w:w="1047"/>
      </w:tblGrid>
      <w:tr w14:paraId="7CC1A1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378" w:type="dxa"/>
            <w:tcBorders>
              <w:right w:val="single" w:color="000000" w:sz="12" w:space="0"/>
            </w:tcBorders>
          </w:tcPr>
          <w:p w14:paraId="0992D1F3">
            <w:pPr>
              <w:pStyle w:val="24"/>
              <w:spacing w:before="37"/>
              <w:ind w:left="24"/>
              <w:jc w:val="center"/>
              <w:rPr>
                <w:rFonts w:ascii="Arial"/>
                <w:sz w:val="14"/>
              </w:rPr>
            </w:pPr>
            <w:r>
              <w:rPr>
                <w:lang w:eastAsia="zh-CN"/>
              </w:rPr>
              <mc:AlternateContent>
                <mc:Choice Requires="wpg">
                  <w:drawing>
                    <wp:anchor distT="0" distB="0" distL="0" distR="0" simplePos="0" relativeHeight="251723776" behindDoc="1" locked="0" layoutInCell="1" allowOverlap="1">
                      <wp:simplePos x="0" y="0"/>
                      <wp:positionH relativeFrom="column">
                        <wp:posOffset>0</wp:posOffset>
                      </wp:positionH>
                      <wp:positionV relativeFrom="paragraph">
                        <wp:posOffset>-4445</wp:posOffset>
                      </wp:positionV>
                      <wp:extent cx="4234815" cy="950595"/>
                      <wp:effectExtent l="0" t="0" r="0" b="0"/>
                      <wp:wrapNone/>
                      <wp:docPr id="458" name="Group 458"/>
                      <wp:cNvGraphicFramePr/>
                      <a:graphic xmlns:a="http://schemas.openxmlformats.org/drawingml/2006/main">
                        <a:graphicData uri="http://schemas.microsoft.com/office/word/2010/wordprocessingGroup">
                          <wpg:wgp>
                            <wpg:cNvGrpSpPr/>
                            <wpg:grpSpPr>
                              <a:xfrm>
                                <a:off x="0" y="0"/>
                                <a:ext cx="4234815" cy="950594"/>
                                <a:chOff x="0" y="0"/>
                                <a:chExt cx="4234815" cy="950594"/>
                              </a:xfrm>
                            </wpg:grpSpPr>
                            <wps:wsp>
                              <wps:cNvPr id="459" name="Graphic 459"/>
                              <wps:cNvSpPr/>
                              <wps:spPr>
                                <a:xfrm>
                                  <a:off x="-1" y="9"/>
                                  <a:ext cx="3560445" cy="498475"/>
                                </a:xfrm>
                                <a:custGeom>
                                  <a:avLst/>
                                  <a:gdLst/>
                                  <a:ahLst/>
                                  <a:cxnLst/>
                                  <a:rect l="l" t="t" r="r" b="b"/>
                                  <a:pathLst>
                                    <a:path w="3560445" h="498475">
                                      <a:moveTo>
                                        <a:pt x="243547" y="329971"/>
                                      </a:moveTo>
                                      <a:lnTo>
                                        <a:pt x="0" y="329971"/>
                                      </a:lnTo>
                                      <a:lnTo>
                                        <a:pt x="0" y="498424"/>
                                      </a:lnTo>
                                      <a:lnTo>
                                        <a:pt x="243547" y="498424"/>
                                      </a:lnTo>
                                      <a:lnTo>
                                        <a:pt x="243547" y="329971"/>
                                      </a:lnTo>
                                      <a:close/>
                                    </a:path>
                                    <a:path w="3560445" h="498475">
                                      <a:moveTo>
                                        <a:pt x="3560241" y="329666"/>
                                      </a:moveTo>
                                      <a:lnTo>
                                        <a:pt x="1525828" y="329666"/>
                                      </a:lnTo>
                                      <a:lnTo>
                                        <a:pt x="580237" y="329666"/>
                                      </a:lnTo>
                                      <a:lnTo>
                                        <a:pt x="580237" y="498119"/>
                                      </a:lnTo>
                                      <a:lnTo>
                                        <a:pt x="1525790" y="498119"/>
                                      </a:lnTo>
                                      <a:lnTo>
                                        <a:pt x="3560241" y="498119"/>
                                      </a:lnTo>
                                      <a:lnTo>
                                        <a:pt x="3560241" y="329666"/>
                                      </a:lnTo>
                                      <a:close/>
                                    </a:path>
                                    <a:path w="3560445" h="498475">
                                      <a:moveTo>
                                        <a:pt x="3560241" y="0"/>
                                      </a:moveTo>
                                      <a:lnTo>
                                        <a:pt x="1525790" y="0"/>
                                      </a:lnTo>
                                      <a:lnTo>
                                        <a:pt x="1525790" y="169710"/>
                                      </a:lnTo>
                                      <a:lnTo>
                                        <a:pt x="3560241" y="169710"/>
                                      </a:lnTo>
                                      <a:lnTo>
                                        <a:pt x="3560241" y="0"/>
                                      </a:lnTo>
                                      <a:close/>
                                    </a:path>
                                  </a:pathLst>
                                </a:custGeom>
                                <a:solidFill>
                                  <a:srgbClr val="FFFFFF"/>
                                </a:solidFill>
                              </wps:spPr>
                              <wps:bodyPr wrap="square" lIns="0" tIns="0" rIns="0" bIns="0" rtlCol="0">
                                <a:noAutofit/>
                              </wps:bodyPr>
                            </wps:wsp>
                            <wps:wsp>
                              <wps:cNvPr id="460" name="Graphic 460"/>
                              <wps:cNvSpPr/>
                              <wps:spPr>
                                <a:xfrm>
                                  <a:off x="3563178" y="170950"/>
                                  <a:ext cx="668020" cy="156210"/>
                                </a:xfrm>
                                <a:custGeom>
                                  <a:avLst/>
                                  <a:gdLst/>
                                  <a:ahLst/>
                                  <a:cxnLst/>
                                  <a:rect l="l" t="t" r="r" b="b"/>
                                  <a:pathLst>
                                    <a:path w="668020" h="156210">
                                      <a:moveTo>
                                        <a:pt x="667569" y="0"/>
                                      </a:moveTo>
                                      <a:lnTo>
                                        <a:pt x="0" y="0"/>
                                      </a:lnTo>
                                      <a:lnTo>
                                        <a:pt x="0" y="155889"/>
                                      </a:lnTo>
                                      <a:lnTo>
                                        <a:pt x="14253" y="143312"/>
                                      </a:lnTo>
                                      <a:lnTo>
                                        <a:pt x="653316" y="12594"/>
                                      </a:lnTo>
                                      <a:lnTo>
                                        <a:pt x="667569" y="0"/>
                                      </a:lnTo>
                                      <a:close/>
                                    </a:path>
                                  </a:pathLst>
                                </a:custGeom>
                                <a:solidFill>
                                  <a:srgbClr val="F1F4EB"/>
                                </a:solidFill>
                              </wps:spPr>
                              <wps:bodyPr wrap="square" lIns="0" tIns="0" rIns="0" bIns="0" rtlCol="0">
                                <a:noAutofit/>
                              </wps:bodyPr>
                            </wps:wsp>
                            <wps:wsp>
                              <wps:cNvPr id="461" name="Graphic 461"/>
                              <wps:cNvSpPr/>
                              <wps:spPr>
                                <a:xfrm>
                                  <a:off x="3563178" y="170950"/>
                                  <a:ext cx="668020" cy="156210"/>
                                </a:xfrm>
                                <a:custGeom>
                                  <a:avLst/>
                                  <a:gdLst/>
                                  <a:ahLst/>
                                  <a:cxnLst/>
                                  <a:rect l="l" t="t" r="r" b="b"/>
                                  <a:pathLst>
                                    <a:path w="668020" h="156210">
                                      <a:moveTo>
                                        <a:pt x="0" y="155889"/>
                                      </a:moveTo>
                                      <a:lnTo>
                                        <a:pt x="14253" y="143312"/>
                                      </a:lnTo>
                                      <a:lnTo>
                                        <a:pt x="653316" y="12594"/>
                                      </a:lnTo>
                                      <a:lnTo>
                                        <a:pt x="667569" y="0"/>
                                      </a:lnTo>
                                      <a:lnTo>
                                        <a:pt x="0" y="0"/>
                                      </a:lnTo>
                                      <a:lnTo>
                                        <a:pt x="0" y="155889"/>
                                      </a:lnTo>
                                      <a:close/>
                                    </a:path>
                                    <a:path w="668020" h="156210">
                                      <a:moveTo>
                                        <a:pt x="0" y="0"/>
                                      </a:moveTo>
                                      <a:lnTo>
                                        <a:pt x="14253" y="12594"/>
                                      </a:lnTo>
                                    </a:path>
                                  </a:pathLst>
                                </a:custGeom>
                                <a:ln w="2277">
                                  <a:solidFill>
                                    <a:srgbClr val="000000"/>
                                  </a:solidFill>
                                  <a:prstDash val="solid"/>
                                </a:ln>
                              </wps:spPr>
                              <wps:bodyPr wrap="square" lIns="0" tIns="0" rIns="0" bIns="0" rtlCol="0">
                                <a:noAutofit/>
                              </wps:bodyPr>
                            </wps:wsp>
                            <wps:wsp>
                              <wps:cNvPr id="462" name="Graphic 462"/>
                              <wps:cNvSpPr/>
                              <wps:spPr>
                                <a:xfrm>
                                  <a:off x="3563178" y="170950"/>
                                  <a:ext cx="668020" cy="156210"/>
                                </a:xfrm>
                                <a:custGeom>
                                  <a:avLst/>
                                  <a:gdLst/>
                                  <a:ahLst/>
                                  <a:cxnLst/>
                                  <a:rect l="l" t="t" r="r" b="b"/>
                                  <a:pathLst>
                                    <a:path w="668020" h="156210">
                                      <a:moveTo>
                                        <a:pt x="667569" y="0"/>
                                      </a:moveTo>
                                      <a:lnTo>
                                        <a:pt x="653316" y="12594"/>
                                      </a:lnTo>
                                      <a:lnTo>
                                        <a:pt x="14253" y="143312"/>
                                      </a:lnTo>
                                      <a:lnTo>
                                        <a:pt x="0" y="155889"/>
                                      </a:lnTo>
                                      <a:lnTo>
                                        <a:pt x="667569" y="155889"/>
                                      </a:lnTo>
                                      <a:lnTo>
                                        <a:pt x="667569" y="0"/>
                                      </a:lnTo>
                                      <a:close/>
                                    </a:path>
                                  </a:pathLst>
                                </a:custGeom>
                                <a:solidFill>
                                  <a:srgbClr val="DADFC7"/>
                                </a:solidFill>
                              </wps:spPr>
                              <wps:bodyPr wrap="square" lIns="0" tIns="0" rIns="0" bIns="0" rtlCol="0">
                                <a:noAutofit/>
                              </wps:bodyPr>
                            </wps:wsp>
                            <wps:wsp>
                              <wps:cNvPr id="463" name="Graphic 463"/>
                              <wps:cNvSpPr/>
                              <wps:spPr>
                                <a:xfrm>
                                  <a:off x="3563178" y="170950"/>
                                  <a:ext cx="668020" cy="156210"/>
                                </a:xfrm>
                                <a:custGeom>
                                  <a:avLst/>
                                  <a:gdLst/>
                                  <a:ahLst/>
                                  <a:cxnLst/>
                                  <a:rect l="l" t="t" r="r" b="b"/>
                                  <a:pathLst>
                                    <a:path w="668020" h="156210">
                                      <a:moveTo>
                                        <a:pt x="14253" y="143312"/>
                                      </a:moveTo>
                                      <a:lnTo>
                                        <a:pt x="0" y="155889"/>
                                      </a:lnTo>
                                      <a:lnTo>
                                        <a:pt x="667569" y="155889"/>
                                      </a:lnTo>
                                      <a:lnTo>
                                        <a:pt x="667569" y="0"/>
                                      </a:lnTo>
                                      <a:lnTo>
                                        <a:pt x="653316" y="12594"/>
                                      </a:lnTo>
                                      <a:lnTo>
                                        <a:pt x="14253" y="143312"/>
                                      </a:lnTo>
                                      <a:close/>
                                    </a:path>
                                  </a:pathLst>
                                </a:custGeom>
                                <a:ln w="2144">
                                  <a:solidFill>
                                    <a:srgbClr val="000000"/>
                                  </a:solidFill>
                                  <a:prstDash val="solid"/>
                                </a:ln>
                              </wps:spPr>
                              <wps:bodyPr wrap="square" lIns="0" tIns="0" rIns="0" bIns="0" rtlCol="0">
                                <a:noAutofit/>
                              </wps:bodyPr>
                            </wps:wsp>
                            <wps:wsp>
                              <wps:cNvPr id="464" name="Graphic 464"/>
                              <wps:cNvSpPr/>
                              <wps:spPr>
                                <a:xfrm>
                                  <a:off x="3577431" y="183526"/>
                                  <a:ext cx="639445" cy="130810"/>
                                </a:xfrm>
                                <a:custGeom>
                                  <a:avLst/>
                                  <a:gdLst/>
                                  <a:ahLst/>
                                  <a:cxnLst/>
                                  <a:rect l="l" t="t" r="r" b="b"/>
                                  <a:pathLst>
                                    <a:path w="639445" h="130810">
                                      <a:moveTo>
                                        <a:pt x="638992" y="0"/>
                                      </a:moveTo>
                                      <a:lnTo>
                                        <a:pt x="0" y="0"/>
                                      </a:lnTo>
                                      <a:lnTo>
                                        <a:pt x="0" y="130735"/>
                                      </a:lnTo>
                                      <a:lnTo>
                                        <a:pt x="638992" y="130735"/>
                                      </a:lnTo>
                                      <a:lnTo>
                                        <a:pt x="638992" y="0"/>
                                      </a:lnTo>
                                      <a:close/>
                                    </a:path>
                                  </a:pathLst>
                                </a:custGeom>
                                <a:solidFill>
                                  <a:srgbClr val="DDE1CD"/>
                                </a:solidFill>
                              </wps:spPr>
                              <wps:bodyPr wrap="square" lIns="0" tIns="0" rIns="0" bIns="0" rtlCol="0">
                                <a:noAutofit/>
                              </wps:bodyPr>
                            </wps:wsp>
                            <wps:wsp>
                              <wps:cNvPr id="465" name="Graphic 465"/>
                              <wps:cNvSpPr/>
                              <wps:spPr>
                                <a:xfrm>
                                  <a:off x="3566008" y="331868"/>
                                  <a:ext cx="668020" cy="156210"/>
                                </a:xfrm>
                                <a:custGeom>
                                  <a:avLst/>
                                  <a:gdLst/>
                                  <a:ahLst/>
                                  <a:cxnLst/>
                                  <a:rect l="l" t="t" r="r" b="b"/>
                                  <a:pathLst>
                                    <a:path w="668020" h="156210">
                                      <a:moveTo>
                                        <a:pt x="667670" y="0"/>
                                      </a:moveTo>
                                      <a:lnTo>
                                        <a:pt x="0" y="0"/>
                                      </a:lnTo>
                                      <a:lnTo>
                                        <a:pt x="0" y="155871"/>
                                      </a:lnTo>
                                      <a:lnTo>
                                        <a:pt x="14354" y="143303"/>
                                      </a:lnTo>
                                      <a:lnTo>
                                        <a:pt x="653316" y="12568"/>
                                      </a:lnTo>
                                      <a:lnTo>
                                        <a:pt x="667670" y="0"/>
                                      </a:lnTo>
                                      <a:close/>
                                    </a:path>
                                  </a:pathLst>
                                </a:custGeom>
                                <a:solidFill>
                                  <a:srgbClr val="F1F4EB"/>
                                </a:solidFill>
                              </wps:spPr>
                              <wps:bodyPr wrap="square" lIns="0" tIns="0" rIns="0" bIns="0" rtlCol="0">
                                <a:noAutofit/>
                              </wps:bodyPr>
                            </wps:wsp>
                            <wps:wsp>
                              <wps:cNvPr id="466" name="Graphic 466"/>
                              <wps:cNvSpPr/>
                              <wps:spPr>
                                <a:xfrm>
                                  <a:off x="3566008" y="331868"/>
                                  <a:ext cx="668020" cy="156210"/>
                                </a:xfrm>
                                <a:custGeom>
                                  <a:avLst/>
                                  <a:gdLst/>
                                  <a:ahLst/>
                                  <a:cxnLst/>
                                  <a:rect l="l" t="t" r="r" b="b"/>
                                  <a:pathLst>
                                    <a:path w="668020" h="156210">
                                      <a:moveTo>
                                        <a:pt x="0" y="155871"/>
                                      </a:moveTo>
                                      <a:lnTo>
                                        <a:pt x="14354" y="143303"/>
                                      </a:lnTo>
                                      <a:lnTo>
                                        <a:pt x="653316" y="12568"/>
                                      </a:lnTo>
                                      <a:lnTo>
                                        <a:pt x="667670" y="0"/>
                                      </a:lnTo>
                                      <a:lnTo>
                                        <a:pt x="0" y="0"/>
                                      </a:lnTo>
                                      <a:lnTo>
                                        <a:pt x="0" y="155871"/>
                                      </a:lnTo>
                                      <a:close/>
                                    </a:path>
                                    <a:path w="668020" h="156210">
                                      <a:moveTo>
                                        <a:pt x="0" y="0"/>
                                      </a:moveTo>
                                      <a:lnTo>
                                        <a:pt x="14354" y="12568"/>
                                      </a:lnTo>
                                    </a:path>
                                  </a:pathLst>
                                </a:custGeom>
                                <a:ln w="2277">
                                  <a:solidFill>
                                    <a:srgbClr val="000000"/>
                                  </a:solidFill>
                                  <a:prstDash val="solid"/>
                                </a:ln>
                              </wps:spPr>
                              <wps:bodyPr wrap="square" lIns="0" tIns="0" rIns="0" bIns="0" rtlCol="0">
                                <a:noAutofit/>
                              </wps:bodyPr>
                            </wps:wsp>
                            <wps:wsp>
                              <wps:cNvPr id="467" name="Graphic 467"/>
                              <wps:cNvSpPr/>
                              <wps:spPr>
                                <a:xfrm>
                                  <a:off x="3566008" y="331868"/>
                                  <a:ext cx="668020" cy="156210"/>
                                </a:xfrm>
                                <a:custGeom>
                                  <a:avLst/>
                                  <a:gdLst/>
                                  <a:ahLst/>
                                  <a:cxnLst/>
                                  <a:rect l="l" t="t" r="r" b="b"/>
                                  <a:pathLst>
                                    <a:path w="668020" h="156210">
                                      <a:moveTo>
                                        <a:pt x="667670" y="0"/>
                                      </a:moveTo>
                                      <a:lnTo>
                                        <a:pt x="653316" y="12568"/>
                                      </a:lnTo>
                                      <a:lnTo>
                                        <a:pt x="14354" y="143303"/>
                                      </a:lnTo>
                                      <a:lnTo>
                                        <a:pt x="0" y="155871"/>
                                      </a:lnTo>
                                      <a:lnTo>
                                        <a:pt x="667670" y="155871"/>
                                      </a:lnTo>
                                      <a:lnTo>
                                        <a:pt x="667670" y="0"/>
                                      </a:lnTo>
                                      <a:close/>
                                    </a:path>
                                  </a:pathLst>
                                </a:custGeom>
                                <a:solidFill>
                                  <a:srgbClr val="DADFC7"/>
                                </a:solidFill>
                              </wps:spPr>
                              <wps:bodyPr wrap="square" lIns="0" tIns="0" rIns="0" bIns="0" rtlCol="0">
                                <a:noAutofit/>
                              </wps:bodyPr>
                            </wps:wsp>
                            <wps:wsp>
                              <wps:cNvPr id="468" name="Graphic 468"/>
                              <wps:cNvSpPr/>
                              <wps:spPr>
                                <a:xfrm>
                                  <a:off x="3566008" y="331868"/>
                                  <a:ext cx="668020" cy="156210"/>
                                </a:xfrm>
                                <a:custGeom>
                                  <a:avLst/>
                                  <a:gdLst/>
                                  <a:ahLst/>
                                  <a:cxnLst/>
                                  <a:rect l="l" t="t" r="r" b="b"/>
                                  <a:pathLst>
                                    <a:path w="668020" h="156210">
                                      <a:moveTo>
                                        <a:pt x="14354" y="143303"/>
                                      </a:moveTo>
                                      <a:lnTo>
                                        <a:pt x="0" y="155871"/>
                                      </a:lnTo>
                                      <a:lnTo>
                                        <a:pt x="667670" y="155871"/>
                                      </a:lnTo>
                                      <a:lnTo>
                                        <a:pt x="667670" y="0"/>
                                      </a:lnTo>
                                      <a:lnTo>
                                        <a:pt x="653316" y="12568"/>
                                      </a:lnTo>
                                      <a:lnTo>
                                        <a:pt x="14354" y="143303"/>
                                      </a:lnTo>
                                      <a:close/>
                                    </a:path>
                                  </a:pathLst>
                                </a:custGeom>
                                <a:ln w="2144">
                                  <a:solidFill>
                                    <a:srgbClr val="000000"/>
                                  </a:solidFill>
                                  <a:prstDash val="solid"/>
                                </a:ln>
                              </wps:spPr>
                              <wps:bodyPr wrap="square" lIns="0" tIns="0" rIns="0" bIns="0" rtlCol="0">
                                <a:noAutofit/>
                              </wps:bodyPr>
                            </wps:wsp>
                            <wps:wsp>
                              <wps:cNvPr id="469" name="Graphic 469"/>
                              <wps:cNvSpPr/>
                              <wps:spPr>
                                <a:xfrm>
                                  <a:off x="3580362" y="344436"/>
                                  <a:ext cx="639445" cy="130810"/>
                                </a:xfrm>
                                <a:custGeom>
                                  <a:avLst/>
                                  <a:gdLst/>
                                  <a:ahLst/>
                                  <a:cxnLst/>
                                  <a:rect l="l" t="t" r="r" b="b"/>
                                  <a:pathLst>
                                    <a:path w="639445" h="130810">
                                      <a:moveTo>
                                        <a:pt x="638992" y="0"/>
                                      </a:moveTo>
                                      <a:lnTo>
                                        <a:pt x="0" y="0"/>
                                      </a:lnTo>
                                      <a:lnTo>
                                        <a:pt x="0" y="130735"/>
                                      </a:lnTo>
                                      <a:lnTo>
                                        <a:pt x="638992" y="130735"/>
                                      </a:lnTo>
                                      <a:lnTo>
                                        <a:pt x="638992" y="0"/>
                                      </a:lnTo>
                                      <a:close/>
                                    </a:path>
                                  </a:pathLst>
                                </a:custGeom>
                                <a:solidFill>
                                  <a:srgbClr val="DDE1CD"/>
                                </a:solidFill>
                              </wps:spPr>
                              <wps:bodyPr wrap="square" lIns="0" tIns="0" rIns="0" bIns="0" rtlCol="0">
                                <a:noAutofit/>
                              </wps:bodyPr>
                            </wps:wsp>
                            <wps:wsp>
                              <wps:cNvPr id="470" name="Graphic 470"/>
                              <wps:cNvSpPr/>
                              <wps:spPr>
                                <a:xfrm>
                                  <a:off x="3566008" y="492769"/>
                                  <a:ext cx="668020" cy="156210"/>
                                </a:xfrm>
                                <a:custGeom>
                                  <a:avLst/>
                                  <a:gdLst/>
                                  <a:ahLst/>
                                  <a:cxnLst/>
                                  <a:rect l="l" t="t" r="r" b="b"/>
                                  <a:pathLst>
                                    <a:path w="668020" h="156210">
                                      <a:moveTo>
                                        <a:pt x="667670" y="0"/>
                                      </a:moveTo>
                                      <a:lnTo>
                                        <a:pt x="0" y="0"/>
                                      </a:lnTo>
                                      <a:lnTo>
                                        <a:pt x="0" y="155880"/>
                                      </a:lnTo>
                                      <a:lnTo>
                                        <a:pt x="14354" y="143312"/>
                                      </a:lnTo>
                                      <a:lnTo>
                                        <a:pt x="653316" y="12576"/>
                                      </a:lnTo>
                                      <a:lnTo>
                                        <a:pt x="667670" y="0"/>
                                      </a:lnTo>
                                      <a:close/>
                                    </a:path>
                                  </a:pathLst>
                                </a:custGeom>
                                <a:solidFill>
                                  <a:srgbClr val="F1F4EB"/>
                                </a:solidFill>
                              </wps:spPr>
                              <wps:bodyPr wrap="square" lIns="0" tIns="0" rIns="0" bIns="0" rtlCol="0">
                                <a:noAutofit/>
                              </wps:bodyPr>
                            </wps:wsp>
                            <wps:wsp>
                              <wps:cNvPr id="471" name="Graphic 471"/>
                              <wps:cNvSpPr/>
                              <wps:spPr>
                                <a:xfrm>
                                  <a:off x="3566008" y="492769"/>
                                  <a:ext cx="668020" cy="156210"/>
                                </a:xfrm>
                                <a:custGeom>
                                  <a:avLst/>
                                  <a:gdLst/>
                                  <a:ahLst/>
                                  <a:cxnLst/>
                                  <a:rect l="l" t="t" r="r" b="b"/>
                                  <a:pathLst>
                                    <a:path w="668020" h="156210">
                                      <a:moveTo>
                                        <a:pt x="0" y="155880"/>
                                      </a:moveTo>
                                      <a:lnTo>
                                        <a:pt x="14354" y="143312"/>
                                      </a:lnTo>
                                      <a:lnTo>
                                        <a:pt x="653316" y="12576"/>
                                      </a:lnTo>
                                      <a:lnTo>
                                        <a:pt x="667670" y="0"/>
                                      </a:lnTo>
                                      <a:lnTo>
                                        <a:pt x="0" y="0"/>
                                      </a:lnTo>
                                      <a:lnTo>
                                        <a:pt x="0" y="155880"/>
                                      </a:lnTo>
                                      <a:close/>
                                    </a:path>
                                  </a:pathLst>
                                </a:custGeom>
                                <a:ln w="2144">
                                  <a:solidFill>
                                    <a:srgbClr val="000000"/>
                                  </a:solidFill>
                                  <a:prstDash val="solid"/>
                                </a:ln>
                              </wps:spPr>
                              <wps:bodyPr wrap="square" lIns="0" tIns="0" rIns="0" bIns="0" rtlCol="0">
                                <a:noAutofit/>
                              </wps:bodyPr>
                            </wps:wsp>
                            <wps:wsp>
                              <wps:cNvPr id="472" name="Graphic 472"/>
                              <wps:cNvSpPr/>
                              <wps:spPr>
                                <a:xfrm>
                                  <a:off x="3566008" y="492769"/>
                                  <a:ext cx="668020" cy="156210"/>
                                </a:xfrm>
                                <a:custGeom>
                                  <a:avLst/>
                                  <a:gdLst/>
                                  <a:ahLst/>
                                  <a:cxnLst/>
                                  <a:rect l="l" t="t" r="r" b="b"/>
                                  <a:pathLst>
                                    <a:path w="668020" h="156210">
                                      <a:moveTo>
                                        <a:pt x="667670" y="0"/>
                                      </a:moveTo>
                                      <a:lnTo>
                                        <a:pt x="653316" y="12576"/>
                                      </a:lnTo>
                                      <a:lnTo>
                                        <a:pt x="14354" y="143312"/>
                                      </a:lnTo>
                                      <a:lnTo>
                                        <a:pt x="0" y="155880"/>
                                      </a:lnTo>
                                      <a:lnTo>
                                        <a:pt x="667670" y="155880"/>
                                      </a:lnTo>
                                      <a:lnTo>
                                        <a:pt x="667670" y="0"/>
                                      </a:lnTo>
                                      <a:close/>
                                    </a:path>
                                  </a:pathLst>
                                </a:custGeom>
                                <a:solidFill>
                                  <a:srgbClr val="DADFC7"/>
                                </a:solidFill>
                              </wps:spPr>
                              <wps:bodyPr wrap="square" lIns="0" tIns="0" rIns="0" bIns="0" rtlCol="0">
                                <a:noAutofit/>
                              </wps:bodyPr>
                            </wps:wsp>
                            <wps:wsp>
                              <wps:cNvPr id="473" name="Graphic 473"/>
                              <wps:cNvSpPr/>
                              <wps:spPr>
                                <a:xfrm>
                                  <a:off x="3566008" y="492769"/>
                                  <a:ext cx="668020" cy="156210"/>
                                </a:xfrm>
                                <a:custGeom>
                                  <a:avLst/>
                                  <a:gdLst/>
                                  <a:ahLst/>
                                  <a:cxnLst/>
                                  <a:rect l="l" t="t" r="r" b="b"/>
                                  <a:pathLst>
                                    <a:path w="668020" h="156210">
                                      <a:moveTo>
                                        <a:pt x="14354" y="143312"/>
                                      </a:moveTo>
                                      <a:lnTo>
                                        <a:pt x="0" y="155880"/>
                                      </a:lnTo>
                                      <a:lnTo>
                                        <a:pt x="667670" y="155880"/>
                                      </a:lnTo>
                                      <a:lnTo>
                                        <a:pt x="667670" y="0"/>
                                      </a:lnTo>
                                      <a:lnTo>
                                        <a:pt x="653316" y="12576"/>
                                      </a:lnTo>
                                      <a:lnTo>
                                        <a:pt x="14354" y="143312"/>
                                      </a:lnTo>
                                      <a:close/>
                                    </a:path>
                                  </a:pathLst>
                                </a:custGeom>
                                <a:ln w="2144">
                                  <a:solidFill>
                                    <a:srgbClr val="000000"/>
                                  </a:solidFill>
                                  <a:prstDash val="solid"/>
                                </a:ln>
                              </wps:spPr>
                              <wps:bodyPr wrap="square" lIns="0" tIns="0" rIns="0" bIns="0" rtlCol="0">
                                <a:noAutofit/>
                              </wps:bodyPr>
                            </wps:wsp>
                            <wps:wsp>
                              <wps:cNvPr id="474" name="Graphic 474"/>
                              <wps:cNvSpPr/>
                              <wps:spPr>
                                <a:xfrm>
                                  <a:off x="3580362" y="505346"/>
                                  <a:ext cx="639445" cy="130810"/>
                                </a:xfrm>
                                <a:custGeom>
                                  <a:avLst/>
                                  <a:gdLst/>
                                  <a:ahLst/>
                                  <a:cxnLst/>
                                  <a:rect l="l" t="t" r="r" b="b"/>
                                  <a:pathLst>
                                    <a:path w="639445" h="130810">
                                      <a:moveTo>
                                        <a:pt x="638992" y="0"/>
                                      </a:moveTo>
                                      <a:lnTo>
                                        <a:pt x="0" y="0"/>
                                      </a:lnTo>
                                      <a:lnTo>
                                        <a:pt x="0" y="130735"/>
                                      </a:lnTo>
                                      <a:lnTo>
                                        <a:pt x="638992" y="130735"/>
                                      </a:lnTo>
                                      <a:lnTo>
                                        <a:pt x="638992" y="0"/>
                                      </a:lnTo>
                                      <a:close/>
                                    </a:path>
                                  </a:pathLst>
                                </a:custGeom>
                                <a:solidFill>
                                  <a:srgbClr val="DDE1CD"/>
                                </a:solidFill>
                              </wps:spPr>
                              <wps:bodyPr wrap="square" lIns="0" tIns="0" rIns="0" bIns="0" rtlCol="0">
                                <a:noAutofit/>
                              </wps:bodyPr>
                            </wps:wsp>
                            <wps:wsp>
                              <wps:cNvPr id="475" name="Graphic 475"/>
                              <wps:cNvSpPr/>
                              <wps:spPr>
                                <a:xfrm>
                                  <a:off x="3566008" y="653679"/>
                                  <a:ext cx="668020" cy="156210"/>
                                </a:xfrm>
                                <a:custGeom>
                                  <a:avLst/>
                                  <a:gdLst/>
                                  <a:ahLst/>
                                  <a:cxnLst/>
                                  <a:rect l="l" t="t" r="r" b="b"/>
                                  <a:pathLst>
                                    <a:path w="668020" h="156210">
                                      <a:moveTo>
                                        <a:pt x="667670" y="0"/>
                                      </a:moveTo>
                                      <a:lnTo>
                                        <a:pt x="0" y="0"/>
                                      </a:lnTo>
                                      <a:lnTo>
                                        <a:pt x="0" y="155880"/>
                                      </a:lnTo>
                                      <a:lnTo>
                                        <a:pt x="14354" y="143312"/>
                                      </a:lnTo>
                                      <a:lnTo>
                                        <a:pt x="653316" y="12568"/>
                                      </a:lnTo>
                                      <a:lnTo>
                                        <a:pt x="667670" y="0"/>
                                      </a:lnTo>
                                      <a:close/>
                                    </a:path>
                                  </a:pathLst>
                                </a:custGeom>
                                <a:solidFill>
                                  <a:srgbClr val="F1F4EB"/>
                                </a:solidFill>
                              </wps:spPr>
                              <wps:bodyPr wrap="square" lIns="0" tIns="0" rIns="0" bIns="0" rtlCol="0">
                                <a:noAutofit/>
                              </wps:bodyPr>
                            </wps:wsp>
                            <wps:wsp>
                              <wps:cNvPr id="476" name="Graphic 476"/>
                              <wps:cNvSpPr/>
                              <wps:spPr>
                                <a:xfrm>
                                  <a:off x="3566008" y="653679"/>
                                  <a:ext cx="668020" cy="156210"/>
                                </a:xfrm>
                                <a:custGeom>
                                  <a:avLst/>
                                  <a:gdLst/>
                                  <a:ahLst/>
                                  <a:cxnLst/>
                                  <a:rect l="l" t="t" r="r" b="b"/>
                                  <a:pathLst>
                                    <a:path w="668020" h="156210">
                                      <a:moveTo>
                                        <a:pt x="0" y="155880"/>
                                      </a:moveTo>
                                      <a:lnTo>
                                        <a:pt x="14354" y="143312"/>
                                      </a:lnTo>
                                      <a:lnTo>
                                        <a:pt x="653316" y="12568"/>
                                      </a:lnTo>
                                      <a:lnTo>
                                        <a:pt x="667670" y="0"/>
                                      </a:lnTo>
                                      <a:lnTo>
                                        <a:pt x="0" y="0"/>
                                      </a:lnTo>
                                      <a:lnTo>
                                        <a:pt x="0" y="155880"/>
                                      </a:lnTo>
                                      <a:close/>
                                    </a:path>
                                    <a:path w="668020" h="156210">
                                      <a:moveTo>
                                        <a:pt x="0" y="0"/>
                                      </a:moveTo>
                                      <a:lnTo>
                                        <a:pt x="14354" y="12568"/>
                                      </a:lnTo>
                                    </a:path>
                                  </a:pathLst>
                                </a:custGeom>
                                <a:ln w="2277">
                                  <a:solidFill>
                                    <a:srgbClr val="000000"/>
                                  </a:solidFill>
                                  <a:prstDash val="solid"/>
                                </a:ln>
                              </wps:spPr>
                              <wps:bodyPr wrap="square" lIns="0" tIns="0" rIns="0" bIns="0" rtlCol="0">
                                <a:noAutofit/>
                              </wps:bodyPr>
                            </wps:wsp>
                            <wps:wsp>
                              <wps:cNvPr id="477" name="Graphic 477"/>
                              <wps:cNvSpPr/>
                              <wps:spPr>
                                <a:xfrm>
                                  <a:off x="3566008" y="653679"/>
                                  <a:ext cx="668020" cy="156210"/>
                                </a:xfrm>
                                <a:custGeom>
                                  <a:avLst/>
                                  <a:gdLst/>
                                  <a:ahLst/>
                                  <a:cxnLst/>
                                  <a:rect l="l" t="t" r="r" b="b"/>
                                  <a:pathLst>
                                    <a:path w="668020" h="156210">
                                      <a:moveTo>
                                        <a:pt x="667670" y="0"/>
                                      </a:moveTo>
                                      <a:lnTo>
                                        <a:pt x="653316" y="12568"/>
                                      </a:lnTo>
                                      <a:lnTo>
                                        <a:pt x="14354" y="143312"/>
                                      </a:lnTo>
                                      <a:lnTo>
                                        <a:pt x="0" y="155880"/>
                                      </a:lnTo>
                                      <a:lnTo>
                                        <a:pt x="667670" y="155880"/>
                                      </a:lnTo>
                                      <a:lnTo>
                                        <a:pt x="667670" y="0"/>
                                      </a:lnTo>
                                      <a:close/>
                                    </a:path>
                                  </a:pathLst>
                                </a:custGeom>
                                <a:solidFill>
                                  <a:srgbClr val="DADFC7"/>
                                </a:solidFill>
                              </wps:spPr>
                              <wps:bodyPr wrap="square" lIns="0" tIns="0" rIns="0" bIns="0" rtlCol="0">
                                <a:noAutofit/>
                              </wps:bodyPr>
                            </wps:wsp>
                            <wps:wsp>
                              <wps:cNvPr id="478" name="Graphic 478"/>
                              <wps:cNvSpPr/>
                              <wps:spPr>
                                <a:xfrm>
                                  <a:off x="3566008" y="653679"/>
                                  <a:ext cx="668020" cy="156210"/>
                                </a:xfrm>
                                <a:custGeom>
                                  <a:avLst/>
                                  <a:gdLst/>
                                  <a:ahLst/>
                                  <a:cxnLst/>
                                  <a:rect l="l" t="t" r="r" b="b"/>
                                  <a:pathLst>
                                    <a:path w="668020" h="156210">
                                      <a:moveTo>
                                        <a:pt x="14354" y="143312"/>
                                      </a:moveTo>
                                      <a:lnTo>
                                        <a:pt x="0" y="155880"/>
                                      </a:lnTo>
                                      <a:lnTo>
                                        <a:pt x="667670" y="155880"/>
                                      </a:lnTo>
                                      <a:lnTo>
                                        <a:pt x="667670" y="0"/>
                                      </a:lnTo>
                                      <a:lnTo>
                                        <a:pt x="653316" y="12568"/>
                                      </a:lnTo>
                                      <a:lnTo>
                                        <a:pt x="14354" y="143312"/>
                                      </a:lnTo>
                                      <a:close/>
                                    </a:path>
                                  </a:pathLst>
                                </a:custGeom>
                                <a:ln w="2144">
                                  <a:solidFill>
                                    <a:srgbClr val="000000"/>
                                  </a:solidFill>
                                  <a:prstDash val="solid"/>
                                </a:ln>
                              </wps:spPr>
                              <wps:bodyPr wrap="square" lIns="0" tIns="0" rIns="0" bIns="0" rtlCol="0">
                                <a:noAutofit/>
                              </wps:bodyPr>
                            </wps:wsp>
                            <wps:wsp>
                              <wps:cNvPr id="479" name="Graphic 479"/>
                              <wps:cNvSpPr/>
                              <wps:spPr>
                                <a:xfrm>
                                  <a:off x="3580362" y="666256"/>
                                  <a:ext cx="639445" cy="130810"/>
                                </a:xfrm>
                                <a:custGeom>
                                  <a:avLst/>
                                  <a:gdLst/>
                                  <a:ahLst/>
                                  <a:cxnLst/>
                                  <a:rect l="l" t="t" r="r" b="b"/>
                                  <a:pathLst>
                                    <a:path w="639445" h="130810">
                                      <a:moveTo>
                                        <a:pt x="638992" y="0"/>
                                      </a:moveTo>
                                      <a:lnTo>
                                        <a:pt x="0" y="0"/>
                                      </a:lnTo>
                                      <a:lnTo>
                                        <a:pt x="0" y="130735"/>
                                      </a:lnTo>
                                      <a:lnTo>
                                        <a:pt x="638992" y="130735"/>
                                      </a:lnTo>
                                      <a:lnTo>
                                        <a:pt x="638992" y="0"/>
                                      </a:lnTo>
                                      <a:close/>
                                    </a:path>
                                  </a:pathLst>
                                </a:custGeom>
                                <a:solidFill>
                                  <a:srgbClr val="DDE1CD"/>
                                </a:solidFill>
                              </wps:spPr>
                              <wps:bodyPr wrap="square" lIns="0" tIns="0" rIns="0" bIns="0" rtlCol="0">
                                <a:noAutofit/>
                              </wps:bodyPr>
                            </wps:wsp>
                            <wps:wsp>
                              <wps:cNvPr id="480" name="Graphic 480"/>
                              <wps:cNvSpPr/>
                              <wps:spPr>
                                <a:xfrm>
                                  <a:off x="3566008" y="798242"/>
                                  <a:ext cx="668020" cy="151130"/>
                                </a:xfrm>
                                <a:custGeom>
                                  <a:avLst/>
                                  <a:gdLst/>
                                  <a:ahLst/>
                                  <a:cxnLst/>
                                  <a:rect l="l" t="t" r="r" b="b"/>
                                  <a:pathLst>
                                    <a:path w="668020" h="151130">
                                      <a:moveTo>
                                        <a:pt x="667670" y="0"/>
                                      </a:moveTo>
                                      <a:lnTo>
                                        <a:pt x="0" y="0"/>
                                      </a:lnTo>
                                      <a:lnTo>
                                        <a:pt x="0" y="150851"/>
                                      </a:lnTo>
                                      <a:lnTo>
                                        <a:pt x="14354" y="138283"/>
                                      </a:lnTo>
                                      <a:lnTo>
                                        <a:pt x="653316" y="12576"/>
                                      </a:lnTo>
                                      <a:lnTo>
                                        <a:pt x="667670" y="0"/>
                                      </a:lnTo>
                                      <a:close/>
                                    </a:path>
                                  </a:pathLst>
                                </a:custGeom>
                                <a:solidFill>
                                  <a:srgbClr val="F1F4EB"/>
                                </a:solidFill>
                              </wps:spPr>
                              <wps:bodyPr wrap="square" lIns="0" tIns="0" rIns="0" bIns="0" rtlCol="0">
                                <a:noAutofit/>
                              </wps:bodyPr>
                            </wps:wsp>
                            <wps:wsp>
                              <wps:cNvPr id="481" name="Graphic 481"/>
                              <wps:cNvSpPr/>
                              <wps:spPr>
                                <a:xfrm>
                                  <a:off x="3566008" y="798242"/>
                                  <a:ext cx="668020" cy="151130"/>
                                </a:xfrm>
                                <a:custGeom>
                                  <a:avLst/>
                                  <a:gdLst/>
                                  <a:ahLst/>
                                  <a:cxnLst/>
                                  <a:rect l="l" t="t" r="r" b="b"/>
                                  <a:pathLst>
                                    <a:path w="668020" h="151130">
                                      <a:moveTo>
                                        <a:pt x="0" y="150851"/>
                                      </a:moveTo>
                                      <a:lnTo>
                                        <a:pt x="14354" y="138283"/>
                                      </a:lnTo>
                                      <a:lnTo>
                                        <a:pt x="653316" y="12576"/>
                                      </a:lnTo>
                                      <a:lnTo>
                                        <a:pt x="667670" y="0"/>
                                      </a:lnTo>
                                      <a:lnTo>
                                        <a:pt x="0" y="0"/>
                                      </a:lnTo>
                                      <a:lnTo>
                                        <a:pt x="0" y="150851"/>
                                      </a:lnTo>
                                      <a:close/>
                                    </a:path>
                                  </a:pathLst>
                                </a:custGeom>
                                <a:ln w="2143">
                                  <a:solidFill>
                                    <a:srgbClr val="000000"/>
                                  </a:solidFill>
                                  <a:prstDash val="solid"/>
                                </a:ln>
                              </wps:spPr>
                              <wps:bodyPr wrap="square" lIns="0" tIns="0" rIns="0" bIns="0" rtlCol="0">
                                <a:noAutofit/>
                              </wps:bodyPr>
                            </wps:wsp>
                            <wps:wsp>
                              <wps:cNvPr id="482" name="Graphic 482"/>
                              <wps:cNvSpPr/>
                              <wps:spPr>
                                <a:xfrm>
                                  <a:off x="3566008" y="798242"/>
                                  <a:ext cx="668020" cy="151130"/>
                                </a:xfrm>
                                <a:custGeom>
                                  <a:avLst/>
                                  <a:gdLst/>
                                  <a:ahLst/>
                                  <a:cxnLst/>
                                  <a:rect l="l" t="t" r="r" b="b"/>
                                  <a:pathLst>
                                    <a:path w="668020" h="151130">
                                      <a:moveTo>
                                        <a:pt x="667670" y="0"/>
                                      </a:moveTo>
                                      <a:lnTo>
                                        <a:pt x="653316" y="12576"/>
                                      </a:lnTo>
                                      <a:lnTo>
                                        <a:pt x="14354" y="138283"/>
                                      </a:lnTo>
                                      <a:lnTo>
                                        <a:pt x="0" y="150851"/>
                                      </a:lnTo>
                                      <a:lnTo>
                                        <a:pt x="667670" y="150851"/>
                                      </a:lnTo>
                                      <a:lnTo>
                                        <a:pt x="667670" y="0"/>
                                      </a:lnTo>
                                      <a:close/>
                                    </a:path>
                                  </a:pathLst>
                                </a:custGeom>
                                <a:solidFill>
                                  <a:srgbClr val="DADFC7"/>
                                </a:solidFill>
                              </wps:spPr>
                              <wps:bodyPr wrap="square" lIns="0" tIns="0" rIns="0" bIns="0" rtlCol="0">
                                <a:noAutofit/>
                              </wps:bodyPr>
                            </wps:wsp>
                            <wps:wsp>
                              <wps:cNvPr id="483" name="Graphic 483"/>
                              <wps:cNvSpPr/>
                              <wps:spPr>
                                <a:xfrm>
                                  <a:off x="3566008" y="798242"/>
                                  <a:ext cx="668020" cy="151130"/>
                                </a:xfrm>
                                <a:custGeom>
                                  <a:avLst/>
                                  <a:gdLst/>
                                  <a:ahLst/>
                                  <a:cxnLst/>
                                  <a:rect l="l" t="t" r="r" b="b"/>
                                  <a:pathLst>
                                    <a:path w="668020" h="151130">
                                      <a:moveTo>
                                        <a:pt x="14354" y="138283"/>
                                      </a:moveTo>
                                      <a:lnTo>
                                        <a:pt x="0" y="150851"/>
                                      </a:lnTo>
                                      <a:lnTo>
                                        <a:pt x="667670" y="150851"/>
                                      </a:lnTo>
                                      <a:lnTo>
                                        <a:pt x="667670" y="0"/>
                                      </a:lnTo>
                                      <a:lnTo>
                                        <a:pt x="653316" y="12576"/>
                                      </a:lnTo>
                                      <a:lnTo>
                                        <a:pt x="14354" y="138283"/>
                                      </a:lnTo>
                                      <a:close/>
                                    </a:path>
                                  </a:pathLst>
                                </a:custGeom>
                                <a:ln w="2143">
                                  <a:solidFill>
                                    <a:srgbClr val="000000"/>
                                  </a:solidFill>
                                  <a:prstDash val="solid"/>
                                </a:ln>
                              </wps:spPr>
                              <wps:bodyPr wrap="square" lIns="0" tIns="0" rIns="0" bIns="0" rtlCol="0">
                                <a:noAutofit/>
                              </wps:bodyPr>
                            </wps:wsp>
                            <wps:wsp>
                              <wps:cNvPr id="484" name="Graphic 484"/>
                              <wps:cNvSpPr/>
                              <wps:spPr>
                                <a:xfrm>
                                  <a:off x="3580362" y="810819"/>
                                  <a:ext cx="639445" cy="125730"/>
                                </a:xfrm>
                                <a:custGeom>
                                  <a:avLst/>
                                  <a:gdLst/>
                                  <a:ahLst/>
                                  <a:cxnLst/>
                                  <a:rect l="l" t="t" r="r" b="b"/>
                                  <a:pathLst>
                                    <a:path w="639445" h="125730">
                                      <a:moveTo>
                                        <a:pt x="638992" y="0"/>
                                      </a:moveTo>
                                      <a:lnTo>
                                        <a:pt x="0" y="0"/>
                                      </a:lnTo>
                                      <a:lnTo>
                                        <a:pt x="0" y="125706"/>
                                      </a:lnTo>
                                      <a:lnTo>
                                        <a:pt x="638992" y="125706"/>
                                      </a:lnTo>
                                      <a:lnTo>
                                        <a:pt x="638992" y="0"/>
                                      </a:lnTo>
                                      <a:close/>
                                    </a:path>
                                  </a:pathLst>
                                </a:custGeom>
                                <a:solidFill>
                                  <a:srgbClr val="DDE1CD"/>
                                </a:solidFill>
                              </wps:spPr>
                              <wps:bodyPr wrap="square" lIns="0" tIns="0" rIns="0" bIns="0" rtlCol="0">
                                <a:noAutofit/>
                              </wps:bodyPr>
                            </wps:wsp>
                            <wps:wsp>
                              <wps:cNvPr id="485" name="Graphic 485"/>
                              <wps:cNvSpPr/>
                              <wps:spPr>
                                <a:xfrm>
                                  <a:off x="236398" y="329668"/>
                                  <a:ext cx="344170" cy="168910"/>
                                </a:xfrm>
                                <a:custGeom>
                                  <a:avLst/>
                                  <a:gdLst/>
                                  <a:ahLst/>
                                  <a:cxnLst/>
                                  <a:rect l="l" t="t" r="r" b="b"/>
                                  <a:pathLst>
                                    <a:path w="344170" h="168910">
                                      <a:moveTo>
                                        <a:pt x="343852" y="0"/>
                                      </a:moveTo>
                                      <a:lnTo>
                                        <a:pt x="0" y="0"/>
                                      </a:lnTo>
                                      <a:lnTo>
                                        <a:pt x="0" y="168448"/>
                                      </a:lnTo>
                                      <a:lnTo>
                                        <a:pt x="343852" y="168448"/>
                                      </a:lnTo>
                                      <a:lnTo>
                                        <a:pt x="343852" y="0"/>
                                      </a:lnTo>
                                      <a:close/>
                                    </a:path>
                                  </a:pathLst>
                                </a:custGeom>
                                <a:solidFill>
                                  <a:srgbClr val="FFFFFF"/>
                                </a:solidFill>
                              </wps:spPr>
                              <wps:bodyPr wrap="square" lIns="0" tIns="0" rIns="0" bIns="0" rtlCol="0">
                                <a:noAutofit/>
                              </wps:bodyPr>
                            </wps:wsp>
                          </wpg:wgp>
                        </a:graphicData>
                      </a:graphic>
                    </wp:anchor>
                  </w:drawing>
                </mc:Choice>
                <mc:Fallback>
                  <w:pict>
                    <v:group id="Group 458" o:spid="_x0000_s1026" o:spt="203" style="position:absolute;left:0pt;margin-left:0pt;margin-top:-0.35pt;height:74.85pt;width:333.45pt;z-index:-251592704;mso-width-relative:page;mso-height-relative:page;" coordsize="4234815,950594" o:gfxdata="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">
                      <o:lock v:ext="edit" aspectratio="f"/>
                      <v:shape id="Graphic 459" o:spid="_x0000_s1026" o:spt="100" style="position:absolute;left:-1;top:9;height:498475;width:3560445;" fillcolor="#FFFFFF" filled="t" stroked="f" coordsize="3560445,498475" o:gfxdata="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iqOF+/&#10;AAAA3AAAAA8AAAAAAAAAAQAgAAAAIgAAAGRycy9kb3ducmV2LnhtbFBLAQIUABQAAAAIAIdO4kAz&#10;LwWeOwAAADkAAAAQAAAAAAAAAAEAIAAAAA4BAABkcnMvc2hhcGV4bWwueG1sUEsFBgAAAAAGAAYA&#10;WwEAALgDAAAAAA==&#10;" path="m243547,329971l0,329971,0,498424,243547,498424,243547,329971xem3560241,329666l1525828,329666,580237,329666,580237,498119,1525790,498119,3560241,498119,3560241,329666xem3560241,0l1525790,0,1525790,169710,3560241,169710,3560241,0xe">
                        <v:fill on="t" focussize="0,0"/>
                        <v:stroke on="f"/>
                        <v:imagedata o:title=""/>
                        <o:lock v:ext="edit" aspectratio="f"/>
                        <v:textbox inset="0mm,0mm,0mm,0mm"/>
                      </v:shape>
                      <v:shape id="Graphic 460" o:spid="_x0000_s1026" o:spt="100" style="position:absolute;left:3563178;top:170950;height:156210;width:668020;" fillcolor="#F1F4EB" filled="t" stroked="f" coordsize="668020,156210" o:gfxdata="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M+g5vQAA&#10;ANwAAAAPAAAAAAAAAAEAIAAAACIAAABkcnMvZG93bnJldi54bWxQSwECFAAUAAAACACHTuJAMy8F&#10;njsAAAA5AAAAEAAAAAAAAAABACAAAAAMAQAAZHJzL3NoYXBleG1sLnhtbFBLBQYAAAAABgAGAFsB&#10;AAC2AwAAAAA=&#10;" path="m667569,0l0,0,0,155889,14253,143312,653316,12594,667569,0xe">
                        <v:fill on="t" focussize="0,0"/>
                        <v:stroke on="f"/>
                        <v:imagedata o:title=""/>
                        <o:lock v:ext="edit" aspectratio="f"/>
                        <v:textbox inset="0mm,0mm,0mm,0mm"/>
                      </v:shape>
                      <v:shape id="Graphic 461" o:spid="_x0000_s1026" o:spt="100" style="position:absolute;left:3563178;top:170950;height:156210;width:668020;" filled="f" stroked="t" coordsize="668020,156210" o:gfxdata="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KQmW/&#10;AAAA3AAAAA8AAAAAAAAAAQAgAAAAIgAAAGRycy9kb3ducmV2LnhtbFBLAQIUABQAAAAIAIdO4kAz&#10;LwWeOwAAADkAAAAQAAAAAAAAAAEAIAAAAA4BAABkcnMvc2hhcGV4bWwueG1sUEsFBgAAAAAGAAYA&#10;WwEAALgDAAAAAA==&#10;" path="m0,155889l14253,143312,653316,12594,667569,0,0,0,0,155889xem0,0l14253,12594e">
                        <v:fill on="f" focussize="0,0"/>
                        <v:stroke weight="0.179291338582677pt" color="#000000" joinstyle="round"/>
                        <v:imagedata o:title=""/>
                        <o:lock v:ext="edit" aspectratio="f"/>
                        <v:textbox inset="0mm,0mm,0mm,0mm"/>
                      </v:shape>
                      <v:shape id="Graphic 462" o:spid="_x0000_s1026" o:spt="100" style="position:absolute;left:3563178;top:170950;height:156210;width:668020;" fillcolor="#DADFC7" filled="t" stroked="f" coordsize="668020,156210" o:gfxdata="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kRn/&#10;wAAAANwAAAAPAAAAAAAAAAEAIAAAACIAAABkcnMvZG93bnJldi54bWxQSwECFAAUAAAACACHTuJA&#10;My8FnjsAAAA5AAAAEAAAAAAAAAABACAAAAAPAQAAZHJzL3NoYXBleG1sLnhtbFBLBQYAAAAABgAG&#10;AFsBAAC5AwAAAAA=&#10;" path="m667569,0l653316,12594,14253,143312,0,155889,667569,155889,667569,0xe">
                        <v:fill on="t" focussize="0,0"/>
                        <v:stroke on="f"/>
                        <v:imagedata o:title=""/>
                        <o:lock v:ext="edit" aspectratio="f"/>
                        <v:textbox inset="0mm,0mm,0mm,0mm"/>
                      </v:shape>
                      <v:shape id="Graphic 463" o:spid="_x0000_s1026" o:spt="100" style="position:absolute;left:3563178;top:170950;height:156210;width:668020;" filled="f" stroked="t" coordsize="668020,156210" o:gfxdata="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70yOO2AAAA3AAAAA8A&#10;AAAAAAAAAQAgAAAAIgAAAGRycy9kb3ducmV2LnhtbFBLAQIUABQAAAAIAIdO4kAzLwWeOwAAADkA&#10;AAAQAAAAAAAAAAEAIAAAAAUBAABkcnMvc2hhcGV4bWwueG1sUEsFBgAAAAAGAAYAWwEAAK8DAAAA&#10;AA==&#10;" path="m14253,143312l0,155889,667569,155889,667569,0,653316,12594,14253,143312xe">
                        <v:fill on="f" focussize="0,0"/>
                        <v:stroke weight="0.168818897637795pt" color="#000000" joinstyle="round"/>
                        <v:imagedata o:title=""/>
                        <o:lock v:ext="edit" aspectratio="f"/>
                        <v:textbox inset="0mm,0mm,0mm,0mm"/>
                      </v:shape>
                      <v:shape id="Graphic 464" o:spid="_x0000_s1026" o:spt="100" style="position:absolute;left:3577431;top:183526;height:130810;width:639445;" fillcolor="#DDE1CD" filled="t" stroked="f" coordsize="639445,130810" o:gfxdata="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dV26G8AAAA&#10;3AAAAA8AAAAAAAAAAQAgAAAAIgAAAGRycy9kb3ducmV2LnhtbFBLAQIUABQAAAAIAIdO4kAzLwWe&#10;OwAAADkAAAAQAAAAAAAAAAEAIAAAAAsBAABkcnMvc2hhcGV4bWwueG1sUEsFBgAAAAAGAAYAWwEA&#10;ALUDAAAAAA==&#10;" path="m638992,0l0,0,0,130735,638992,130735,638992,0xe">
                        <v:fill on="t" focussize="0,0"/>
                        <v:stroke on="f"/>
                        <v:imagedata o:title=""/>
                        <o:lock v:ext="edit" aspectratio="f"/>
                        <v:textbox inset="0mm,0mm,0mm,0mm"/>
                      </v:shape>
                      <v:shape id="Graphic 465" o:spid="_x0000_s1026" o:spt="100" style="position:absolute;left:3566008;top:331868;height:156210;width:668020;" fillcolor="#F1F4EB" filled="t" stroked="f" coordsize="668020,156210" o:gfxdata="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kRL&#10;ocEAAADcAAAADwAAAAAAAAABACAAAAAiAAAAZHJzL2Rvd25yZXYueG1sUEsBAhQAFAAAAAgAh07i&#10;QDMvBZ47AAAAOQAAABAAAAAAAAAAAQAgAAAAEAEAAGRycy9zaGFwZXhtbC54bWxQSwUGAAAAAAYA&#10;BgBbAQAAugMAAAAA&#10;" path="m667670,0l0,0,0,155871,14354,143303,653316,12568,667670,0xe">
                        <v:fill on="t" focussize="0,0"/>
                        <v:stroke on="f"/>
                        <v:imagedata o:title=""/>
                        <o:lock v:ext="edit" aspectratio="f"/>
                        <v:textbox inset="0mm,0mm,0mm,0mm"/>
                      </v:shape>
                      <v:shape id="Graphic 466" o:spid="_x0000_s1026" o:spt="100" style="position:absolute;left:3566008;top:331868;height:156210;width:668020;" filled="f" stroked="t" coordsize="668020,156210" o:gfxdata="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j2hG/&#10;AAAA3AAAAA8AAAAAAAAAAQAgAAAAIgAAAGRycy9kb3ducmV2LnhtbFBLAQIUABQAAAAIAIdO4kAz&#10;LwWeOwAAADkAAAAQAAAAAAAAAAEAIAAAAA4BAABkcnMvc2hhcGV4bWwueG1sUEsFBgAAAAAGAAYA&#10;WwEAALgDAAAAAA==&#10;" path="m0,155871l14354,143303,653316,12568,667670,0,0,0,0,155871xem0,0l14354,12568e">
                        <v:fill on="f" focussize="0,0"/>
                        <v:stroke weight="0.179291338582677pt" color="#000000" joinstyle="round"/>
                        <v:imagedata o:title=""/>
                        <o:lock v:ext="edit" aspectratio="f"/>
                        <v:textbox inset="0mm,0mm,0mm,0mm"/>
                      </v:shape>
                      <v:shape id="Graphic 467" o:spid="_x0000_s1026" o:spt="100" style="position:absolute;left:3566008;top:331868;height:156210;width:668020;" fillcolor="#DADFC7" filled="t" stroked="f" coordsize="668020,156210" o:gfxdata="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j5rpn&#10;wAAAANwAAAAPAAAAAAAAAAEAIAAAACIAAABkcnMvZG93bnJldi54bWxQSwECFAAUAAAACACHTuJA&#10;My8FnjsAAAA5AAAAEAAAAAAAAAABACAAAAAPAQAAZHJzL3NoYXBleG1sLnhtbFBLBQYAAAAABgAG&#10;AFsBAAC5AwAAAAA=&#10;" path="m667670,0l653316,12568,14354,143303,0,155871,667670,155871,667670,0xe">
                        <v:fill on="t" focussize="0,0"/>
                        <v:stroke on="f"/>
                        <v:imagedata o:title=""/>
                        <o:lock v:ext="edit" aspectratio="f"/>
                        <v:textbox inset="0mm,0mm,0mm,0mm"/>
                      </v:shape>
                      <v:shape id="Graphic 468" o:spid="_x0000_s1026" o:spt="100" style="position:absolute;left:3566008;top:331868;height:156210;width:668020;" filled="f" stroked="t" coordsize="668020,156210" o:gfxdata="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BQWpK8AAAA&#10;3AAAAA8AAAAAAAAAAQAgAAAAIgAAAGRycy9kb3ducmV2LnhtbFBLAQIUABQAAAAIAIdO4kAzLwWe&#10;OwAAADkAAAAQAAAAAAAAAAEAIAAAAAsBAABkcnMvc2hhcGV4bWwueG1sUEsFBgAAAAAGAAYAWwEA&#10;ALUDAAAAAA==&#10;" path="m14354,143303l0,155871,667670,155871,667670,0,653316,12568,14354,143303xe">
                        <v:fill on="f" focussize="0,0"/>
                        <v:stroke weight="0.168818897637795pt" color="#000000" joinstyle="round"/>
                        <v:imagedata o:title=""/>
                        <o:lock v:ext="edit" aspectratio="f"/>
                        <v:textbox inset="0mm,0mm,0mm,0mm"/>
                      </v:shape>
                      <v:shape id="Graphic 469" o:spid="_x0000_s1026" o:spt="100" style="position:absolute;left:3580362;top:344436;height:130810;width:639445;" fillcolor="#DDE1CD" filled="t" stroked="f" coordsize="639445,130810" o:gfxdata="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lUdD+8AAAA&#10;3AAAAA8AAAAAAAAAAQAgAAAAIgAAAGRycy9kb3ducmV2LnhtbFBLAQIUABQAAAAIAIdO4kAzLwWe&#10;OwAAADkAAAAQAAAAAAAAAAEAIAAAAAsBAABkcnMvc2hhcGV4bWwueG1sUEsFBgAAAAAGAAYAWwEA&#10;ALUDAAAAAA==&#10;" path="m638992,0l0,0,0,130735,638992,130735,638992,0xe">
                        <v:fill on="t" focussize="0,0"/>
                        <v:stroke on="f"/>
                        <v:imagedata o:title=""/>
                        <o:lock v:ext="edit" aspectratio="f"/>
                        <v:textbox inset="0mm,0mm,0mm,0mm"/>
                      </v:shape>
                      <v:shape id="Graphic 470" o:spid="_x0000_s1026" o:spt="100" style="position:absolute;left:3566008;top:492769;height:156210;width:668020;" fillcolor="#F1F4EB" filled="t" stroked="f" coordsize="668020,156210" o:gfxdata="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6n7kvQAA&#10;ANwAAAAPAAAAAAAAAAEAIAAAACIAAABkcnMvZG93bnJldi54bWxQSwECFAAUAAAACACHTuJAMy8F&#10;njsAAAA5AAAAEAAAAAAAAAABACAAAAAMAQAAZHJzL3NoYXBleG1sLnhtbFBLBQYAAAAABgAGAFsB&#10;AAC2AwAAAAA=&#10;" path="m667670,0l0,0,0,155880,14354,143312,653316,12576,667670,0xe">
                        <v:fill on="t" focussize="0,0"/>
                        <v:stroke on="f"/>
                        <v:imagedata o:title=""/>
                        <o:lock v:ext="edit" aspectratio="f"/>
                        <v:textbox inset="0mm,0mm,0mm,0mm"/>
                      </v:shape>
                      <v:shape id="Graphic 471" o:spid="_x0000_s1026" o:spt="100" style="position:absolute;left:3566008;top:492769;height:156210;width:668020;" filled="f" stroked="t" coordsize="668020,156210" o:gfxdata="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SzZdK2AAAA3AAAAA8A&#10;AAAAAAAAAQAgAAAAIgAAAGRycy9kb3ducmV2LnhtbFBLAQIUABQAAAAIAIdO4kAzLwWeOwAAADkA&#10;AAAQAAAAAAAAAAEAIAAAAAUBAABkcnMvc2hhcGV4bWwueG1sUEsFBgAAAAAGAAYAWwEAAK8DAAAA&#10;AA==&#10;" path="m0,155880l14354,143312,653316,12576,667670,0,0,0,0,155880xe">
                        <v:fill on="f" focussize="0,0"/>
                        <v:stroke weight="0.168818897637795pt" color="#000000" joinstyle="round"/>
                        <v:imagedata o:title=""/>
                        <o:lock v:ext="edit" aspectratio="f"/>
                        <v:textbox inset="0mm,0mm,0mm,0mm"/>
                      </v:shape>
                      <v:shape id="Graphic 472" o:spid="_x0000_s1026" o:spt="100" style="position:absolute;left:3566008;top:492769;height:156210;width:668020;" fillcolor="#DADFC7" filled="t" stroked="f" coordsize="668020,156210" o:gfxdata="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2SI8i&#10;wAAAANwAAAAPAAAAAAAAAAEAIAAAACIAAABkcnMvZG93bnJldi54bWxQSwECFAAUAAAACACHTuJA&#10;My8FnjsAAAA5AAAAEAAAAAAAAAABACAAAAAPAQAAZHJzL3NoYXBleG1sLnhtbFBLBQYAAAAABgAG&#10;AFsBAAC5AwAAAAA=&#10;" path="m667670,0l653316,12576,14354,143312,0,155880,667670,155880,667670,0xe">
                        <v:fill on="t" focussize="0,0"/>
                        <v:stroke on="f"/>
                        <v:imagedata o:title=""/>
                        <o:lock v:ext="edit" aspectratio="f"/>
                        <v:textbox inset="0mm,0mm,0mm,0mm"/>
                      </v:shape>
                      <v:shape id="Graphic 473" o:spid="_x0000_s1026" o:spt="100" style="position:absolute;left:3566008;top:492769;height:156210;width:668020;" filled="f" stroked="t" coordsize="668020,156210" o:gfxdata="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y1ePrsAAADc&#10;AAAADwAAAAAAAAABACAAAAAiAAAAZHJzL2Rvd25yZXYueG1sUEsBAhQAFAAAAAgAh07iQDMvBZ47&#10;AAAAOQAAABAAAAAAAAAAAQAgAAAACgEAAGRycy9zaGFwZXhtbC54bWxQSwUGAAAAAAYABgBbAQAA&#10;tAMAAAAA&#10;" path="m14354,143312l0,155880,667670,155880,667670,0,653316,12576,14354,143312xe">
                        <v:fill on="f" focussize="0,0"/>
                        <v:stroke weight="0.168818897637795pt" color="#000000" joinstyle="round"/>
                        <v:imagedata o:title=""/>
                        <o:lock v:ext="edit" aspectratio="f"/>
                        <v:textbox inset="0mm,0mm,0mm,0mm"/>
                      </v:shape>
                      <v:shape id="Graphic 474" o:spid="_x0000_s1026" o:spt="100" style="position:absolute;left:3580362;top:505346;height:130810;width:639445;" fillcolor="#DDE1CD" filled="t" stroked="f" coordsize="639445,130810" o:gfxdata="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KMTXy8AAAA&#10;3AAAAA8AAAAAAAAAAQAgAAAAIgAAAGRycy9kb3ducmV2LnhtbFBLAQIUABQAAAAIAIdO4kAzLwWe&#10;OwAAADkAAAAQAAAAAAAAAAEAIAAAAAsBAABkcnMvc2hhcGV4bWwueG1sUEsFBgAAAAAGAAYAWwEA&#10;ALUDAAAAAA==&#10;" path="m638992,0l0,0,0,130735,638992,130735,638992,0xe">
                        <v:fill on="t" focussize="0,0"/>
                        <v:stroke on="f"/>
                        <v:imagedata o:title=""/>
                        <o:lock v:ext="edit" aspectratio="f"/>
                        <v:textbox inset="0mm,0mm,0mm,0mm"/>
                      </v:shape>
                      <v:shape id="Graphic 475" o:spid="_x0000_s1026" o:spt="100" style="position:absolute;left:3566008;top:653679;height:156210;width:668020;" fillcolor="#F1F4EB" filled="t" stroked="f" coordsize="668020,156210" o:gfxdata="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nd18&#10;wAAAANwAAAAPAAAAAAAAAAEAIAAAACIAAABkcnMvZG93bnJldi54bWxQSwECFAAUAAAACACHTuJA&#10;My8FnjsAAAA5AAAAEAAAAAAAAAABACAAAAAPAQAAZHJzL3NoYXBleG1sLnhtbFBLBQYAAAAABgAG&#10;AFsBAAC5AwAAAAA=&#10;" path="m667670,0l0,0,0,155880,14354,143312,653316,12568,667670,0xe">
                        <v:fill on="t" focussize="0,0"/>
                        <v:stroke on="f"/>
                        <v:imagedata o:title=""/>
                        <o:lock v:ext="edit" aspectratio="f"/>
                        <v:textbox inset="0mm,0mm,0mm,0mm"/>
                      </v:shape>
                      <v:shape id="Graphic 476" o:spid="_x0000_s1026" o:spt="100" style="position:absolute;left:3566008;top:653679;height:156210;width:668020;" filled="f" stroked="t" coordsize="668020,156210" o:gfxdata="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66TMy/&#10;AAAA3AAAAA8AAAAAAAAAAQAgAAAAIgAAAGRycy9kb3ducmV2LnhtbFBLAQIUABQAAAAIAIdO4kAz&#10;LwWeOwAAADkAAAAQAAAAAAAAAAEAIAAAAA4BAABkcnMvc2hhcGV4bWwueG1sUEsFBgAAAAAGAAYA&#10;WwEAALgDAAAAAA==&#10;" path="m0,155880l14354,143312,653316,12568,667670,0,0,0,0,155880xem0,0l14354,12568e">
                        <v:fill on="f" focussize="0,0"/>
                        <v:stroke weight="0.179291338582677pt" color="#000000" joinstyle="round"/>
                        <v:imagedata o:title=""/>
                        <o:lock v:ext="edit" aspectratio="f"/>
                        <v:textbox inset="0mm,0mm,0mm,0mm"/>
                      </v:shape>
                      <v:shape id="Graphic 477" o:spid="_x0000_s1026" o:spt="100" style="position:absolute;left:3566008;top:653679;height:156210;width:668020;" fillcolor="#DADFC7" filled="t" stroked="f" coordsize="668020,156210" o:gfxdata="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Pyy6&#10;wAAAANwAAAAPAAAAAAAAAAEAIAAAACIAAABkcnMvZG93bnJldi54bWxQSwECFAAUAAAACACHTuJA&#10;My8FnjsAAAA5AAAAEAAAAAAAAAABACAAAAAPAQAAZHJzL3NoYXBleG1sLnhtbFBLBQYAAAAABgAG&#10;AFsBAAC5AwAAAAA=&#10;" path="m667670,0l653316,12568,14354,143312,0,155880,667670,155880,667670,0xe">
                        <v:fill on="t" focussize="0,0"/>
                        <v:stroke on="f"/>
                        <v:imagedata o:title=""/>
                        <o:lock v:ext="edit" aspectratio="f"/>
                        <v:textbox inset="0mm,0mm,0mm,0mm"/>
                      </v:shape>
                      <v:shape id="Graphic 478" o:spid="_x0000_s1026" o:spt="100" style="position:absolute;left:3566008;top:653679;height:156210;width:668020;" filled="f" stroked="t" coordsize="668020,156210" o:gfxdata="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icxPvQAA&#10;ANwAAAAPAAAAAAAAAAEAIAAAACIAAABkcnMvZG93bnJldi54bWxQSwECFAAUAAAACACHTuJAMy8F&#10;njsAAAA5AAAAEAAAAAAAAAABACAAAAAMAQAAZHJzL3NoYXBleG1sLnhtbFBLBQYAAAAABgAGAFsB&#10;AAC2AwAAAAA=&#10;" path="m14354,143312l0,155880,667670,155880,667670,0,653316,12568,14354,143312xe">
                        <v:fill on="f" focussize="0,0"/>
                        <v:stroke weight="0.168818897637795pt" color="#000000" joinstyle="round"/>
                        <v:imagedata o:title=""/>
                        <o:lock v:ext="edit" aspectratio="f"/>
                        <v:textbox inset="0mm,0mm,0mm,0mm"/>
                      </v:shape>
                      <v:shape id="Graphic 479" o:spid="_x0000_s1026" o:spt="100" style="position:absolute;left:3580362;top:666256;height:130810;width:639445;" fillcolor="#DDE1CD" filled="t" stroked="f" coordsize="639445,130810" o:gfxdata="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N4uK8AAAA&#10;3AAAAA8AAAAAAAAAAQAgAAAAIgAAAGRycy9kb3ducmV2LnhtbFBLAQIUABQAAAAIAIdO4kAzLwWe&#10;OwAAADkAAAAQAAAAAAAAAAEAIAAAAAsBAABkcnMvc2hhcGV4bWwueG1sUEsFBgAAAAAGAAYAWwEA&#10;ALUDAAAAAA==&#10;" path="m638992,0l0,0,0,130735,638992,130735,638992,0xe">
                        <v:fill on="t" focussize="0,0"/>
                        <v:stroke on="f"/>
                        <v:imagedata o:title=""/>
                        <o:lock v:ext="edit" aspectratio="f"/>
                        <v:textbox inset="0mm,0mm,0mm,0mm"/>
                      </v:shape>
                      <v:shape id="Graphic 480" o:spid="_x0000_s1026" o:spt="100" style="position:absolute;left:3566008;top:798242;height:151130;width:668020;" fillcolor="#F1F4EB" filled="t" stroked="f" coordsize="668020,151130" o:gfxdata="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wytTu2AAAA3AAAAA8A&#10;AAAAAAAAAQAgAAAAIgAAAGRycy9kb3ducmV2LnhtbFBLAQIUABQAAAAIAIdO4kAzLwWeOwAAADkA&#10;AAAQAAAAAAAAAAEAIAAAAAUBAABkcnMvc2hhcGV4bWwueG1sUEsFBgAAAAAGAAYAWwEAAK8DAAAA&#10;AA==&#10;" path="m667670,0l0,0,0,150851,14354,138283,653316,12576,667670,0xe">
                        <v:fill on="t" focussize="0,0"/>
                        <v:stroke on="f"/>
                        <v:imagedata o:title=""/>
                        <o:lock v:ext="edit" aspectratio="f"/>
                        <v:textbox inset="0mm,0mm,0mm,0mm"/>
                      </v:shape>
                      <v:shape id="Graphic 481" o:spid="_x0000_s1026" o:spt="100" style="position:absolute;left:3566008;top:798242;height:151130;width:668020;" filled="f" stroked="t" coordsize="668020,151130" o:gfxdata="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wJ0Bb4A&#10;AADcAAAADwAAAAAAAAABACAAAAAiAAAAZHJzL2Rvd25yZXYueG1sUEsBAhQAFAAAAAgAh07iQDMv&#10;BZ47AAAAOQAAABAAAAAAAAAAAQAgAAAADQEAAGRycy9zaGFwZXhtbC54bWxQSwUGAAAAAAYABgBb&#10;AQAAtwMAAAAA&#10;" path="m0,150851l14354,138283,653316,12576,667670,0,0,0,0,150851xe">
                        <v:fill on="f" focussize="0,0"/>
                        <v:stroke weight="0.168740157480315pt" color="#000000" joinstyle="round"/>
                        <v:imagedata o:title=""/>
                        <o:lock v:ext="edit" aspectratio="f"/>
                        <v:textbox inset="0mm,0mm,0mm,0mm"/>
                      </v:shape>
                      <v:shape id="Graphic 482" o:spid="_x0000_s1026" o:spt="100" style="position:absolute;left:3566008;top:798242;height:151130;width:668020;" fillcolor="#DADFC7" filled="t" stroked="f" coordsize="668020,151130" o:gfxdata="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HEUKr4A&#10;AADcAAAADwAAAAAAAAABACAAAAAiAAAAZHJzL2Rvd25yZXYueG1sUEsBAhQAFAAAAAgAh07iQDMv&#10;BZ47AAAAOQAAABAAAAAAAAAAAQAgAAAADQEAAGRycy9zaGFwZXhtbC54bWxQSwUGAAAAAAYABgBb&#10;AQAAtwMAAAAA&#10;" path="m667670,0l653316,12576,14354,138283,0,150851,667670,150851,667670,0xe">
                        <v:fill on="t" focussize="0,0"/>
                        <v:stroke on="f"/>
                        <v:imagedata o:title=""/>
                        <o:lock v:ext="edit" aspectratio="f"/>
                        <v:textbox inset="0mm,0mm,0mm,0mm"/>
                      </v:shape>
                      <v:shape id="Graphic 483" o:spid="_x0000_s1026" o:spt="100" style="position:absolute;left:3566008;top:798242;height:151130;width:668020;" filled="f" stroked="t" coordsize="668020,151130" o:gfxdata="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JxP6b4A&#10;AADcAAAADwAAAAAAAAABACAAAAAiAAAAZHJzL2Rvd25yZXYueG1sUEsBAhQAFAAAAAgAh07iQDMv&#10;BZ47AAAAOQAAABAAAAAAAAAAAQAgAAAADQEAAGRycy9zaGFwZXhtbC54bWxQSwUGAAAAAAYABgBb&#10;AQAAtwMAAAAA&#10;" path="m14354,138283l0,150851,667670,150851,667670,0,653316,12576,14354,138283xe">
                        <v:fill on="f" focussize="0,0"/>
                        <v:stroke weight="0.168740157480315pt" color="#000000" joinstyle="round"/>
                        <v:imagedata o:title=""/>
                        <o:lock v:ext="edit" aspectratio="f"/>
                        <v:textbox inset="0mm,0mm,0mm,0mm"/>
                      </v:shape>
                      <v:shape id="Graphic 484" o:spid="_x0000_s1026" o:spt="100" style="position:absolute;left:3580362;top:810819;height:125730;width:639445;" fillcolor="#DDE1CD" filled="t" stroked="f" coordsize="639445,125730" o:gfxdata="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Rm+LS&#10;wAAAANwAAAAPAAAAAAAAAAEAIAAAACIAAABkcnMvZG93bnJldi54bWxQSwECFAAUAAAACACHTuJA&#10;My8FnjsAAAA5AAAAEAAAAAAAAAABACAAAAAPAQAAZHJzL3NoYXBleG1sLnhtbFBLBQYAAAAABgAG&#10;AFsBAAC5AwAAAAA=&#10;" path="m638992,0l0,0,0,125706,638992,125706,638992,0xe">
                        <v:fill on="t" focussize="0,0"/>
                        <v:stroke on="f"/>
                        <v:imagedata o:title=""/>
                        <o:lock v:ext="edit" aspectratio="f"/>
                        <v:textbox inset="0mm,0mm,0mm,0mm"/>
                      </v:shape>
                      <v:shape id="Graphic 485" o:spid="_x0000_s1026" o:spt="100" style="position:absolute;left:236398;top:329668;height:168910;width:344170;" fillcolor="#FFFFFF" filled="t" stroked="f" coordsize="344170,168910" o:gfxdata="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DrLdL4A&#10;AADcAAAADwAAAAAAAAABACAAAAAiAAAAZHJzL2Rvd25yZXYueG1sUEsBAhQAFAAAAAgAh07iQDMv&#10;BZ47AAAAOQAAABAAAAAAAAAAAQAgAAAADQEAAGRycy9zaGFwZXhtbC54bWxQSwUGAAAAAAYABgBb&#10;AQAAtwMAAAAA&#10;" path="m343852,0l0,0,0,168448,343852,168448,343852,0xe">
                        <v:fill on="t" focussize="0,0"/>
                        <v:stroke on="f"/>
                        <v:imagedata o:title=""/>
                        <o:lock v:ext="edit" aspectratio="f"/>
                        <v:textbox inset="0mm,0mm,0mm,0mm"/>
                      </v:shape>
                    </v:group>
                  </w:pict>
                </mc:Fallback>
              </mc:AlternateContent>
            </w:r>
            <w:r>
              <w:rPr>
                <w:rFonts w:ascii="Arial"/>
                <w:spacing w:val="-5"/>
                <w:w w:val="115"/>
                <w:sz w:val="14"/>
              </w:rPr>
              <w:t>No</w:t>
            </w:r>
          </w:p>
        </w:tc>
        <w:tc>
          <w:tcPr>
            <w:tcW w:w="536" w:type="dxa"/>
            <w:tcBorders>
              <w:left w:val="single" w:color="000000" w:sz="12" w:space="0"/>
            </w:tcBorders>
          </w:tcPr>
          <w:p w14:paraId="4390CC7A">
            <w:pPr>
              <w:pStyle w:val="24"/>
              <w:spacing w:before="36"/>
              <w:jc w:val="center"/>
              <w:rPr>
                <w:rFonts w:ascii="Arial"/>
                <w:sz w:val="14"/>
              </w:rPr>
            </w:pPr>
            <w:r>
              <w:rPr>
                <w:rFonts w:ascii="Arial"/>
                <w:spacing w:val="-5"/>
                <w:w w:val="115"/>
                <w:sz w:val="14"/>
              </w:rPr>
              <w:t>ID</w:t>
            </w:r>
          </w:p>
        </w:tc>
        <w:tc>
          <w:tcPr>
            <w:tcW w:w="1489" w:type="dxa"/>
            <w:tcBorders>
              <w:top w:val="single" w:color="000000" w:sz="4" w:space="0"/>
              <w:right w:val="single" w:color="000000" w:sz="4" w:space="0"/>
            </w:tcBorders>
          </w:tcPr>
          <w:p w14:paraId="752F5394">
            <w:pPr>
              <w:pStyle w:val="24"/>
              <w:spacing w:before="36"/>
              <w:ind w:right="88"/>
              <w:jc w:val="right"/>
              <w:rPr>
                <w:rFonts w:ascii="Arial"/>
                <w:sz w:val="14"/>
              </w:rPr>
            </w:pPr>
            <w:r>
              <w:rPr>
                <w:rFonts w:ascii="Arial"/>
                <w:w w:val="110"/>
                <w:sz w:val="14"/>
              </w:rPr>
              <w:t>Received</w:t>
            </w:r>
            <w:r>
              <w:rPr>
                <w:rFonts w:ascii="Arial"/>
                <w:spacing w:val="16"/>
                <w:w w:val="115"/>
                <w:sz w:val="14"/>
              </w:rPr>
              <w:t xml:space="preserve"> </w:t>
            </w:r>
            <w:r>
              <w:rPr>
                <w:rFonts w:ascii="Arial"/>
                <w:spacing w:val="-4"/>
                <w:w w:val="115"/>
                <w:sz w:val="14"/>
              </w:rPr>
              <w:t>Time</w:t>
            </w:r>
          </w:p>
        </w:tc>
        <w:tc>
          <w:tcPr>
            <w:tcW w:w="3206" w:type="dxa"/>
            <w:tcBorders>
              <w:top w:val="single" w:color="000000" w:sz="4" w:space="0"/>
              <w:left w:val="single" w:color="000000" w:sz="4" w:space="0"/>
            </w:tcBorders>
            <w:shd w:val="clear" w:color="auto" w:fill="FFFFFF"/>
          </w:tcPr>
          <w:p w14:paraId="474DD214">
            <w:pPr>
              <w:pStyle w:val="24"/>
              <w:spacing w:before="36"/>
              <w:ind w:left="11"/>
              <w:jc w:val="center"/>
              <w:rPr>
                <w:rFonts w:ascii="Arial"/>
                <w:sz w:val="14"/>
              </w:rPr>
            </w:pPr>
            <w:r>
              <w:rPr>
                <w:rFonts w:ascii="Arial"/>
                <w:w w:val="115"/>
                <w:sz w:val="14"/>
              </w:rPr>
              <w:t>CIM</w:t>
            </w:r>
            <w:r>
              <w:rPr>
                <w:rFonts w:ascii="Arial"/>
                <w:spacing w:val="-7"/>
                <w:w w:val="115"/>
                <w:sz w:val="14"/>
              </w:rPr>
              <w:t xml:space="preserve"> </w:t>
            </w:r>
            <w:r>
              <w:rPr>
                <w:rFonts w:ascii="Arial"/>
                <w:spacing w:val="-2"/>
                <w:w w:val="115"/>
                <w:sz w:val="14"/>
              </w:rPr>
              <w:t>Message</w:t>
            </w:r>
          </w:p>
        </w:tc>
        <w:tc>
          <w:tcPr>
            <w:tcW w:w="1047" w:type="dxa"/>
            <w:tcBorders>
              <w:top w:val="single" w:color="000000" w:sz="4" w:space="0"/>
              <w:bottom w:val="single" w:color="000000" w:sz="4" w:space="0"/>
              <w:right w:val="single" w:color="000000" w:sz="4" w:space="0"/>
            </w:tcBorders>
          </w:tcPr>
          <w:p w14:paraId="76622F97">
            <w:pPr>
              <w:pStyle w:val="24"/>
              <w:spacing w:before="36"/>
              <w:ind w:left="21"/>
              <w:jc w:val="center"/>
              <w:rPr>
                <w:rFonts w:ascii="Arial"/>
                <w:sz w:val="14"/>
              </w:rPr>
            </w:pPr>
            <w:r>
              <w:rPr>
                <w:rFonts w:ascii="Arial"/>
                <w:spacing w:val="-2"/>
                <w:w w:val="115"/>
                <w:sz w:val="14"/>
              </w:rPr>
              <w:t>Confirm</w:t>
            </w:r>
          </w:p>
        </w:tc>
      </w:tr>
      <w:tr w14:paraId="09B3BA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7" w:hRule="atLeast"/>
        </w:trPr>
        <w:tc>
          <w:tcPr>
            <w:tcW w:w="378" w:type="dxa"/>
            <w:tcBorders>
              <w:right w:val="single" w:color="000000" w:sz="12" w:space="0"/>
            </w:tcBorders>
          </w:tcPr>
          <w:p w14:paraId="237B0BAF">
            <w:pPr>
              <w:pStyle w:val="24"/>
              <w:spacing w:before="38"/>
              <w:ind w:left="24"/>
              <w:jc w:val="center"/>
              <w:rPr>
                <w:rFonts w:ascii="Arial"/>
                <w:sz w:val="14"/>
              </w:rPr>
            </w:pPr>
            <w:r>
              <w:rPr>
                <w:rFonts w:ascii="Arial"/>
                <w:spacing w:val="-10"/>
                <w:w w:val="115"/>
                <w:sz w:val="14"/>
              </w:rPr>
              <w:t>1</w:t>
            </w:r>
          </w:p>
        </w:tc>
        <w:tc>
          <w:tcPr>
            <w:tcW w:w="536" w:type="dxa"/>
            <w:tcBorders>
              <w:left w:val="single" w:color="000000" w:sz="12" w:space="0"/>
            </w:tcBorders>
          </w:tcPr>
          <w:p w14:paraId="4EA79D59">
            <w:pPr>
              <w:pStyle w:val="24"/>
              <w:spacing w:before="37"/>
              <w:jc w:val="center"/>
              <w:rPr>
                <w:rFonts w:ascii="Arial"/>
                <w:sz w:val="14"/>
              </w:rPr>
            </w:pPr>
            <w:r>
              <w:rPr>
                <w:rFonts w:ascii="Arial"/>
                <w:spacing w:val="-4"/>
                <w:w w:val="115"/>
                <w:sz w:val="14"/>
              </w:rPr>
              <w:t>1000</w:t>
            </w:r>
          </w:p>
        </w:tc>
        <w:tc>
          <w:tcPr>
            <w:tcW w:w="1489" w:type="dxa"/>
            <w:tcBorders>
              <w:bottom w:val="single" w:color="000000" w:sz="4" w:space="0"/>
              <w:right w:val="single" w:color="000000" w:sz="4" w:space="0"/>
            </w:tcBorders>
          </w:tcPr>
          <w:p w14:paraId="5D56B67F">
            <w:pPr>
              <w:pStyle w:val="24"/>
              <w:spacing w:before="52"/>
              <w:ind w:right="74"/>
              <w:jc w:val="right"/>
              <w:rPr>
                <w:rFonts w:ascii="Arial"/>
                <w:sz w:val="12"/>
              </w:rPr>
            </w:pPr>
            <w:r>
              <w:rPr>
                <w:rFonts w:ascii="Arial"/>
                <w:w w:val="120"/>
                <w:sz w:val="12"/>
              </w:rPr>
              <w:t>2010/12/01</w:t>
            </w:r>
            <w:r>
              <w:rPr>
                <w:rFonts w:ascii="Arial"/>
                <w:spacing w:val="-9"/>
                <w:w w:val="120"/>
                <w:sz w:val="12"/>
              </w:rPr>
              <w:t xml:space="preserve"> </w:t>
            </w:r>
            <w:r>
              <w:rPr>
                <w:rFonts w:ascii="Arial"/>
                <w:spacing w:val="-2"/>
                <w:w w:val="120"/>
                <w:sz w:val="12"/>
              </w:rPr>
              <w:t>05:00:00</w:t>
            </w:r>
          </w:p>
        </w:tc>
        <w:tc>
          <w:tcPr>
            <w:tcW w:w="3206" w:type="dxa"/>
            <w:tcBorders>
              <w:left w:val="single" w:color="000000" w:sz="4" w:space="0"/>
              <w:bottom w:val="single" w:color="000000" w:sz="4" w:space="0"/>
              <w:right w:val="single" w:color="000000" w:sz="4" w:space="0"/>
            </w:tcBorders>
            <w:shd w:val="clear" w:color="auto" w:fill="FFFFFF"/>
          </w:tcPr>
          <w:p w14:paraId="2578D5CC">
            <w:pPr>
              <w:pStyle w:val="24"/>
              <w:spacing w:before="45"/>
              <w:ind w:left="63"/>
              <w:rPr>
                <w:rFonts w:ascii="Eras Light ITC"/>
                <w:sz w:val="14"/>
              </w:rPr>
            </w:pPr>
            <w:r>
              <w:rPr>
                <w:rFonts w:ascii="Eras Light ITC"/>
                <w:w w:val="115"/>
                <w:sz w:val="14"/>
              </w:rPr>
              <w:t>Port#1</w:t>
            </w:r>
            <w:r>
              <w:rPr>
                <w:rFonts w:ascii="Eras Light ITC"/>
                <w:spacing w:val="-9"/>
                <w:w w:val="115"/>
                <w:sz w:val="14"/>
              </w:rPr>
              <w:t xml:space="preserve"> </w:t>
            </w:r>
            <w:r>
              <w:rPr>
                <w:rFonts w:ascii="Eras Light ITC"/>
                <w:w w:val="115"/>
                <w:sz w:val="14"/>
              </w:rPr>
              <w:t>Canceled</w:t>
            </w:r>
            <w:r>
              <w:rPr>
                <w:rFonts w:ascii="Eras Light ITC"/>
                <w:spacing w:val="-9"/>
                <w:w w:val="115"/>
                <w:sz w:val="14"/>
              </w:rPr>
              <w:t xml:space="preserve"> </w:t>
            </w:r>
            <w:r>
              <w:rPr>
                <w:rFonts w:ascii="Eras Light ITC"/>
                <w:w w:val="115"/>
                <w:sz w:val="14"/>
              </w:rPr>
              <w:t>By</w:t>
            </w:r>
            <w:r>
              <w:rPr>
                <w:rFonts w:ascii="Eras Light ITC"/>
                <w:spacing w:val="-9"/>
                <w:w w:val="115"/>
                <w:sz w:val="14"/>
              </w:rPr>
              <w:t xml:space="preserve"> </w:t>
            </w:r>
            <w:r>
              <w:rPr>
                <w:rFonts w:ascii="Eras Light ITC"/>
                <w:spacing w:val="-4"/>
                <w:w w:val="115"/>
                <w:sz w:val="14"/>
              </w:rPr>
              <w:t>Host</w:t>
            </w:r>
          </w:p>
        </w:tc>
        <w:tc>
          <w:tcPr>
            <w:tcW w:w="1047" w:type="dxa"/>
            <w:tcBorders>
              <w:top w:val="single" w:color="000000" w:sz="4" w:space="0"/>
              <w:left w:val="single" w:color="000000" w:sz="4" w:space="0"/>
              <w:bottom w:val="single" w:color="000000" w:sz="2" w:space="0"/>
              <w:right w:val="thickThinMediumGap" w:color="000000" w:sz="2" w:space="0"/>
            </w:tcBorders>
          </w:tcPr>
          <w:p w14:paraId="706B373F">
            <w:pPr>
              <w:pStyle w:val="24"/>
              <w:spacing w:before="47"/>
              <w:ind w:left="46" w:right="9"/>
              <w:jc w:val="center"/>
              <w:rPr>
                <w:rFonts w:ascii="Arial"/>
                <w:sz w:val="11"/>
              </w:rPr>
            </w:pPr>
            <w:r>
              <w:rPr>
                <w:rFonts w:ascii="Arial"/>
                <w:spacing w:val="-2"/>
                <w:w w:val="115"/>
                <w:sz w:val="11"/>
              </w:rPr>
              <w:t>Confirm</w:t>
            </w:r>
          </w:p>
        </w:tc>
      </w:tr>
      <w:tr w14:paraId="2BCEC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6" w:hRule="atLeast"/>
        </w:trPr>
        <w:tc>
          <w:tcPr>
            <w:tcW w:w="378" w:type="dxa"/>
            <w:tcBorders>
              <w:bottom w:val="single" w:color="000000" w:sz="12" w:space="0"/>
              <w:right w:val="single" w:color="000000" w:sz="12" w:space="0"/>
            </w:tcBorders>
          </w:tcPr>
          <w:p w14:paraId="7279F1F7">
            <w:pPr>
              <w:pStyle w:val="24"/>
              <w:spacing w:before="36"/>
              <w:ind w:left="24"/>
              <w:jc w:val="center"/>
              <w:rPr>
                <w:rFonts w:ascii="Arial"/>
                <w:sz w:val="14"/>
              </w:rPr>
            </w:pPr>
            <w:r>
              <w:rPr>
                <w:rFonts w:ascii="Arial"/>
                <w:spacing w:val="-10"/>
                <w:w w:val="115"/>
                <w:sz w:val="14"/>
              </w:rPr>
              <w:t>2</w:t>
            </w:r>
          </w:p>
        </w:tc>
        <w:tc>
          <w:tcPr>
            <w:tcW w:w="536" w:type="dxa"/>
            <w:tcBorders>
              <w:left w:val="single" w:color="000000" w:sz="12" w:space="0"/>
              <w:bottom w:val="single" w:color="000000" w:sz="12" w:space="0"/>
            </w:tcBorders>
          </w:tcPr>
          <w:p w14:paraId="0F27826E">
            <w:pPr>
              <w:pStyle w:val="24"/>
              <w:spacing w:before="35"/>
              <w:jc w:val="center"/>
              <w:rPr>
                <w:rFonts w:ascii="Arial"/>
                <w:sz w:val="14"/>
              </w:rPr>
            </w:pPr>
            <w:r>
              <w:rPr>
                <w:rFonts w:ascii="Arial"/>
                <w:spacing w:val="-4"/>
                <w:w w:val="115"/>
                <w:sz w:val="14"/>
              </w:rPr>
              <w:t>3000</w:t>
            </w:r>
          </w:p>
        </w:tc>
        <w:tc>
          <w:tcPr>
            <w:tcW w:w="1489" w:type="dxa"/>
            <w:tcBorders>
              <w:top w:val="single" w:color="000000" w:sz="4" w:space="0"/>
              <w:bottom w:val="double" w:color="000000" w:sz="4" w:space="0"/>
              <w:right w:val="single" w:color="000000" w:sz="4" w:space="0"/>
            </w:tcBorders>
          </w:tcPr>
          <w:p w14:paraId="1A998C0A">
            <w:pPr>
              <w:pStyle w:val="24"/>
              <w:spacing w:before="50"/>
              <w:ind w:right="74"/>
              <w:jc w:val="right"/>
              <w:rPr>
                <w:rFonts w:ascii="Arial"/>
                <w:sz w:val="12"/>
              </w:rPr>
            </w:pPr>
            <w:r>
              <w:rPr>
                <w:rFonts w:ascii="Arial"/>
                <w:w w:val="120"/>
                <w:sz w:val="12"/>
              </w:rPr>
              <w:t>2010/12/01</w:t>
            </w:r>
            <w:r>
              <w:rPr>
                <w:rFonts w:ascii="Arial"/>
                <w:spacing w:val="-9"/>
                <w:w w:val="120"/>
                <w:sz w:val="12"/>
              </w:rPr>
              <w:t xml:space="preserve"> </w:t>
            </w:r>
            <w:r>
              <w:rPr>
                <w:rFonts w:ascii="Arial"/>
                <w:spacing w:val="-2"/>
                <w:w w:val="120"/>
                <w:sz w:val="12"/>
              </w:rPr>
              <w:t>03:00:00</w:t>
            </w:r>
          </w:p>
        </w:tc>
        <w:tc>
          <w:tcPr>
            <w:tcW w:w="3206" w:type="dxa"/>
            <w:tcBorders>
              <w:top w:val="single" w:color="000000" w:sz="4" w:space="0"/>
              <w:left w:val="single" w:color="000000" w:sz="4" w:space="0"/>
              <w:bottom w:val="double" w:color="000000" w:sz="4" w:space="0"/>
              <w:right w:val="single" w:color="000000" w:sz="4" w:space="0"/>
            </w:tcBorders>
            <w:shd w:val="clear" w:color="auto" w:fill="FFFFFF"/>
          </w:tcPr>
          <w:p w14:paraId="191BA1CC">
            <w:pPr>
              <w:pStyle w:val="24"/>
              <w:spacing w:before="43"/>
              <w:ind w:left="63"/>
              <w:rPr>
                <w:rFonts w:ascii="Eras Light ITC"/>
                <w:sz w:val="14"/>
              </w:rPr>
            </w:pPr>
            <w:r>
              <w:rPr>
                <w:rFonts w:ascii="Eras Light ITC"/>
                <w:w w:val="115"/>
                <w:sz w:val="14"/>
              </w:rPr>
              <w:t>Port#3</w:t>
            </w:r>
            <w:r>
              <w:rPr>
                <w:rFonts w:ascii="Eras Light ITC"/>
                <w:spacing w:val="-9"/>
                <w:w w:val="115"/>
                <w:sz w:val="14"/>
              </w:rPr>
              <w:t xml:space="preserve"> </w:t>
            </w:r>
            <w:r>
              <w:rPr>
                <w:rFonts w:ascii="Eras Light ITC"/>
                <w:w w:val="115"/>
                <w:sz w:val="14"/>
              </w:rPr>
              <w:t>Canceled</w:t>
            </w:r>
            <w:r>
              <w:rPr>
                <w:rFonts w:ascii="Eras Light ITC"/>
                <w:spacing w:val="-9"/>
                <w:w w:val="115"/>
                <w:sz w:val="14"/>
              </w:rPr>
              <w:t xml:space="preserve"> </w:t>
            </w:r>
            <w:r>
              <w:rPr>
                <w:rFonts w:ascii="Eras Light ITC"/>
                <w:w w:val="115"/>
                <w:sz w:val="14"/>
              </w:rPr>
              <w:t>By</w:t>
            </w:r>
            <w:r>
              <w:rPr>
                <w:rFonts w:ascii="Eras Light ITC"/>
                <w:spacing w:val="-9"/>
                <w:w w:val="115"/>
                <w:sz w:val="14"/>
              </w:rPr>
              <w:t xml:space="preserve"> </w:t>
            </w:r>
            <w:r>
              <w:rPr>
                <w:rFonts w:ascii="Eras Light ITC"/>
                <w:spacing w:val="-4"/>
                <w:w w:val="115"/>
                <w:sz w:val="14"/>
              </w:rPr>
              <w:t>Host</w:t>
            </w:r>
          </w:p>
        </w:tc>
        <w:tc>
          <w:tcPr>
            <w:tcW w:w="1047" w:type="dxa"/>
            <w:tcBorders>
              <w:top w:val="single" w:color="000000" w:sz="2" w:space="0"/>
              <w:left w:val="single" w:color="000000" w:sz="4" w:space="0"/>
              <w:bottom w:val="single" w:color="000000" w:sz="2" w:space="0"/>
              <w:right w:val="thickThinMediumGap" w:color="000000" w:sz="2" w:space="0"/>
            </w:tcBorders>
          </w:tcPr>
          <w:p w14:paraId="6262CFF3">
            <w:pPr>
              <w:pStyle w:val="24"/>
              <w:spacing w:before="48"/>
              <w:ind w:left="46"/>
              <w:jc w:val="center"/>
              <w:rPr>
                <w:rFonts w:ascii="Arial"/>
                <w:sz w:val="11"/>
              </w:rPr>
            </w:pPr>
            <w:r>
              <w:rPr>
                <w:rFonts w:ascii="Arial"/>
                <w:spacing w:val="-2"/>
                <w:w w:val="115"/>
                <w:sz w:val="11"/>
              </w:rPr>
              <w:t>Confirm</w:t>
            </w:r>
          </w:p>
        </w:tc>
      </w:tr>
      <w:tr w14:paraId="01F19F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trPr>
        <w:tc>
          <w:tcPr>
            <w:tcW w:w="378" w:type="dxa"/>
            <w:tcBorders>
              <w:top w:val="single" w:color="000000" w:sz="12" w:space="0"/>
              <w:right w:val="single" w:color="000000" w:sz="12" w:space="0"/>
            </w:tcBorders>
          </w:tcPr>
          <w:p w14:paraId="5FB32425">
            <w:pPr>
              <w:pStyle w:val="24"/>
              <w:spacing w:before="22"/>
              <w:ind w:left="24"/>
              <w:jc w:val="center"/>
              <w:rPr>
                <w:rFonts w:ascii="Arial"/>
                <w:sz w:val="14"/>
              </w:rPr>
            </w:pPr>
            <w:r>
              <w:rPr>
                <w:rFonts w:ascii="Arial"/>
                <w:spacing w:val="-10"/>
                <w:w w:val="115"/>
                <w:sz w:val="14"/>
              </w:rPr>
              <w:t>3</w:t>
            </w:r>
          </w:p>
        </w:tc>
        <w:tc>
          <w:tcPr>
            <w:tcW w:w="536" w:type="dxa"/>
            <w:tcBorders>
              <w:top w:val="single" w:color="000000" w:sz="12" w:space="0"/>
              <w:left w:val="single" w:color="000000" w:sz="12" w:space="0"/>
            </w:tcBorders>
          </w:tcPr>
          <w:p w14:paraId="59E2ACB5">
            <w:pPr>
              <w:pStyle w:val="24"/>
              <w:rPr>
                <w:rFonts w:ascii="Times New Roman"/>
                <w:sz w:val="16"/>
              </w:rPr>
            </w:pPr>
          </w:p>
        </w:tc>
        <w:tc>
          <w:tcPr>
            <w:tcW w:w="1489" w:type="dxa"/>
            <w:tcBorders>
              <w:top w:val="double" w:color="000000" w:sz="4" w:space="0"/>
              <w:right w:val="single" w:color="000000" w:sz="4" w:space="0"/>
            </w:tcBorders>
            <w:shd w:val="clear" w:color="auto" w:fill="FFFFFF"/>
          </w:tcPr>
          <w:p w14:paraId="2F58C38E">
            <w:pPr>
              <w:pStyle w:val="24"/>
              <w:rPr>
                <w:rFonts w:ascii="Times New Roman"/>
                <w:sz w:val="16"/>
              </w:rPr>
            </w:pPr>
          </w:p>
        </w:tc>
        <w:tc>
          <w:tcPr>
            <w:tcW w:w="3206" w:type="dxa"/>
            <w:tcBorders>
              <w:top w:val="double" w:color="000000" w:sz="4" w:space="0"/>
              <w:left w:val="single" w:color="000000" w:sz="4" w:space="0"/>
              <w:right w:val="single" w:color="000000" w:sz="4" w:space="0"/>
            </w:tcBorders>
            <w:shd w:val="clear" w:color="auto" w:fill="FFFFFF"/>
          </w:tcPr>
          <w:p w14:paraId="5D6E381C">
            <w:pPr>
              <w:pStyle w:val="24"/>
              <w:rPr>
                <w:rFonts w:ascii="Times New Roman"/>
                <w:sz w:val="16"/>
              </w:rPr>
            </w:pPr>
          </w:p>
        </w:tc>
        <w:tc>
          <w:tcPr>
            <w:tcW w:w="1047" w:type="dxa"/>
            <w:tcBorders>
              <w:top w:val="single" w:color="000000" w:sz="2" w:space="0"/>
              <w:left w:val="single" w:color="000000" w:sz="4" w:space="0"/>
              <w:bottom w:val="single" w:color="000000" w:sz="2" w:space="0"/>
              <w:right w:val="thickThinMediumGap" w:color="000000" w:sz="2" w:space="0"/>
            </w:tcBorders>
          </w:tcPr>
          <w:p w14:paraId="17794F5E">
            <w:pPr>
              <w:pStyle w:val="24"/>
              <w:spacing w:before="35"/>
              <w:ind w:left="46"/>
              <w:jc w:val="center"/>
              <w:rPr>
                <w:rFonts w:ascii="Arial"/>
                <w:sz w:val="11"/>
              </w:rPr>
            </w:pPr>
            <w:r>
              <w:rPr>
                <w:rFonts w:ascii="Arial"/>
                <w:spacing w:val="-2"/>
                <w:w w:val="115"/>
                <w:sz w:val="11"/>
              </w:rPr>
              <w:t>Confirm</w:t>
            </w:r>
          </w:p>
        </w:tc>
      </w:tr>
      <w:tr w14:paraId="6AA02D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 w:hRule="atLeast"/>
        </w:trPr>
        <w:tc>
          <w:tcPr>
            <w:tcW w:w="378" w:type="dxa"/>
            <w:tcBorders>
              <w:right w:val="single" w:color="000000" w:sz="12" w:space="0"/>
            </w:tcBorders>
          </w:tcPr>
          <w:p w14:paraId="7DF2624D">
            <w:pPr>
              <w:pStyle w:val="24"/>
              <w:spacing w:before="17"/>
              <w:ind w:left="24"/>
              <w:jc w:val="center"/>
              <w:rPr>
                <w:rFonts w:ascii="Arial"/>
                <w:sz w:val="14"/>
              </w:rPr>
            </w:pPr>
            <w:r>
              <w:rPr>
                <w:rFonts w:ascii="Arial"/>
                <w:spacing w:val="-10"/>
                <w:w w:val="115"/>
                <w:sz w:val="14"/>
              </w:rPr>
              <w:t>4</w:t>
            </w:r>
          </w:p>
        </w:tc>
        <w:tc>
          <w:tcPr>
            <w:tcW w:w="536" w:type="dxa"/>
            <w:tcBorders>
              <w:left w:val="single" w:color="000000" w:sz="12" w:space="0"/>
            </w:tcBorders>
          </w:tcPr>
          <w:p w14:paraId="7C65BB90">
            <w:pPr>
              <w:pStyle w:val="24"/>
              <w:rPr>
                <w:rFonts w:ascii="Times New Roman"/>
                <w:sz w:val="14"/>
              </w:rPr>
            </w:pPr>
          </w:p>
        </w:tc>
        <w:tc>
          <w:tcPr>
            <w:tcW w:w="1489" w:type="dxa"/>
            <w:tcBorders>
              <w:right w:val="single" w:color="000000" w:sz="4" w:space="0"/>
            </w:tcBorders>
            <w:shd w:val="clear" w:color="auto" w:fill="FFFFFF"/>
          </w:tcPr>
          <w:p w14:paraId="35EDCA73">
            <w:pPr>
              <w:pStyle w:val="24"/>
              <w:rPr>
                <w:rFonts w:ascii="Times New Roman"/>
                <w:sz w:val="14"/>
              </w:rPr>
            </w:pPr>
          </w:p>
        </w:tc>
        <w:tc>
          <w:tcPr>
            <w:tcW w:w="3206" w:type="dxa"/>
            <w:tcBorders>
              <w:left w:val="single" w:color="000000" w:sz="4" w:space="0"/>
              <w:right w:val="single" w:color="000000" w:sz="4" w:space="0"/>
            </w:tcBorders>
            <w:shd w:val="clear" w:color="auto" w:fill="FFFFFF"/>
          </w:tcPr>
          <w:p w14:paraId="1C3F13B1">
            <w:pPr>
              <w:pStyle w:val="24"/>
              <w:rPr>
                <w:rFonts w:ascii="Times New Roman"/>
                <w:sz w:val="14"/>
              </w:rPr>
            </w:pPr>
          </w:p>
        </w:tc>
        <w:tc>
          <w:tcPr>
            <w:tcW w:w="1047" w:type="dxa"/>
            <w:tcBorders>
              <w:top w:val="single" w:color="000000" w:sz="2" w:space="0"/>
              <w:left w:val="single" w:color="000000" w:sz="4" w:space="0"/>
              <w:bottom w:val="double" w:color="000000" w:sz="2" w:space="0"/>
              <w:right w:val="thickThinMediumGap" w:color="000000" w:sz="2" w:space="0"/>
            </w:tcBorders>
          </w:tcPr>
          <w:p w14:paraId="6156EDB7">
            <w:pPr>
              <w:pStyle w:val="24"/>
              <w:spacing w:before="38"/>
              <w:ind w:left="46"/>
              <w:jc w:val="center"/>
              <w:rPr>
                <w:rFonts w:ascii="Arial"/>
                <w:sz w:val="11"/>
              </w:rPr>
            </w:pPr>
            <w:r>
              <w:rPr>
                <w:rFonts w:ascii="Arial"/>
                <w:spacing w:val="-2"/>
                <w:w w:val="115"/>
                <w:sz w:val="11"/>
              </w:rPr>
              <w:t>Confirm</w:t>
            </w:r>
          </w:p>
        </w:tc>
      </w:tr>
      <w:tr w14:paraId="6DDF5E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4" w:hRule="atLeast"/>
        </w:trPr>
        <w:tc>
          <w:tcPr>
            <w:tcW w:w="378" w:type="dxa"/>
            <w:tcBorders>
              <w:right w:val="single" w:color="000000" w:sz="12" w:space="0"/>
            </w:tcBorders>
          </w:tcPr>
          <w:p w14:paraId="1F4B0B40">
            <w:pPr>
              <w:pStyle w:val="24"/>
              <w:spacing w:before="17"/>
              <w:ind w:left="24"/>
              <w:jc w:val="center"/>
              <w:rPr>
                <w:rFonts w:ascii="Arial"/>
                <w:sz w:val="14"/>
              </w:rPr>
            </w:pPr>
            <w:r>
              <w:rPr>
                <w:rFonts w:ascii="Arial"/>
                <w:spacing w:val="-10"/>
                <w:w w:val="115"/>
                <w:sz w:val="14"/>
              </w:rPr>
              <w:t>5</w:t>
            </w:r>
          </w:p>
        </w:tc>
        <w:tc>
          <w:tcPr>
            <w:tcW w:w="536" w:type="dxa"/>
            <w:tcBorders>
              <w:left w:val="single" w:color="000000" w:sz="12" w:space="0"/>
            </w:tcBorders>
          </w:tcPr>
          <w:p w14:paraId="5B2FF43C">
            <w:pPr>
              <w:pStyle w:val="24"/>
              <w:rPr>
                <w:rFonts w:ascii="Times New Roman"/>
                <w:sz w:val="14"/>
              </w:rPr>
            </w:pPr>
          </w:p>
        </w:tc>
        <w:tc>
          <w:tcPr>
            <w:tcW w:w="1489" w:type="dxa"/>
            <w:tcBorders>
              <w:bottom w:val="single" w:color="000000" w:sz="4" w:space="0"/>
              <w:right w:val="single" w:color="000000" w:sz="4" w:space="0"/>
            </w:tcBorders>
            <w:shd w:val="clear" w:color="auto" w:fill="FFFFFF"/>
          </w:tcPr>
          <w:p w14:paraId="3E5BBE01">
            <w:pPr>
              <w:pStyle w:val="24"/>
              <w:rPr>
                <w:rFonts w:ascii="Times New Roman"/>
                <w:sz w:val="14"/>
              </w:rPr>
            </w:pPr>
          </w:p>
        </w:tc>
        <w:tc>
          <w:tcPr>
            <w:tcW w:w="3206" w:type="dxa"/>
            <w:tcBorders>
              <w:left w:val="single" w:color="000000" w:sz="4" w:space="0"/>
              <w:bottom w:val="single" w:color="000000" w:sz="4" w:space="0"/>
              <w:right w:val="single" w:color="000000" w:sz="4" w:space="0"/>
            </w:tcBorders>
            <w:shd w:val="clear" w:color="auto" w:fill="FFFFFF"/>
          </w:tcPr>
          <w:p w14:paraId="66D6C20C">
            <w:pPr>
              <w:pStyle w:val="24"/>
              <w:rPr>
                <w:rFonts w:ascii="Times New Roman"/>
                <w:sz w:val="14"/>
              </w:rPr>
            </w:pPr>
          </w:p>
        </w:tc>
        <w:tc>
          <w:tcPr>
            <w:tcW w:w="1047" w:type="dxa"/>
            <w:tcBorders>
              <w:top w:val="double" w:color="000000" w:sz="2" w:space="0"/>
              <w:left w:val="single" w:color="000000" w:sz="4" w:space="0"/>
              <w:right w:val="thickThinMediumGap" w:color="000000" w:sz="2" w:space="0"/>
            </w:tcBorders>
          </w:tcPr>
          <w:p w14:paraId="1E967A93">
            <w:pPr>
              <w:pStyle w:val="24"/>
              <w:spacing w:before="34"/>
              <w:ind w:left="46"/>
              <w:jc w:val="center"/>
              <w:rPr>
                <w:rFonts w:ascii="Arial"/>
                <w:sz w:val="11"/>
              </w:rPr>
            </w:pPr>
            <w:r>
              <w:rPr>
                <w:rFonts w:ascii="Arial"/>
                <w:spacing w:val="-2"/>
                <w:w w:val="115"/>
                <w:sz w:val="11"/>
              </w:rPr>
              <w:t>Confirm</w:t>
            </w:r>
          </w:p>
        </w:tc>
      </w:tr>
    </w:tbl>
    <w:p w14:paraId="5B522A65">
      <w:pPr>
        <w:pStyle w:val="8"/>
        <w:rPr>
          <w:rFonts w:ascii="Arial"/>
          <w:sz w:val="24"/>
        </w:rPr>
      </w:pPr>
    </w:p>
    <w:p w14:paraId="754429AD">
      <w:pPr>
        <w:pStyle w:val="8"/>
        <w:spacing w:before="107"/>
        <w:rPr>
          <w:rFonts w:ascii="Arial"/>
          <w:sz w:val="24"/>
        </w:rPr>
      </w:pPr>
    </w:p>
    <w:p w14:paraId="79DF8EC9">
      <w:pPr>
        <w:pStyle w:val="6"/>
        <w:numPr>
          <w:ilvl w:val="2"/>
          <w:numId w:val="44"/>
        </w:numPr>
        <w:tabs>
          <w:tab w:val="left" w:pos="1696"/>
        </w:tabs>
        <w:ind w:left="1696" w:hanging="679"/>
      </w:pPr>
      <w:bookmarkStart w:id="162" w:name="_Toc13404"/>
      <w:r>
        <w:t>CIM</w:t>
      </w:r>
      <w:r>
        <w:rPr>
          <w:spacing w:val="-2"/>
        </w:rPr>
        <w:t xml:space="preserve"> </w:t>
      </w:r>
      <w:r>
        <w:t>Message</w:t>
      </w:r>
      <w:r>
        <w:rPr>
          <w:spacing w:val="-1"/>
        </w:rPr>
        <w:t xml:space="preserve"> </w:t>
      </w:r>
      <w:r>
        <w:t>Confirm</w:t>
      </w:r>
      <w:r>
        <w:rPr>
          <w:spacing w:val="-2"/>
        </w:rPr>
        <w:t xml:space="preserve"> </w:t>
      </w:r>
      <w:r>
        <w:t xml:space="preserve">Event </w:t>
      </w:r>
      <w:r>
        <w:rPr>
          <w:spacing w:val="-2"/>
        </w:rPr>
        <w:t>Report</w:t>
      </w:r>
      <w:bookmarkEnd w:id="162"/>
    </w:p>
    <w:p w14:paraId="661724B9">
      <w:pPr>
        <w:pStyle w:val="8"/>
        <w:spacing w:before="117"/>
        <w:ind w:left="1019" w:right="796"/>
      </w:pPr>
      <w:r>
        <w:t>This</w:t>
      </w:r>
      <w:r>
        <w:rPr>
          <w:spacing w:val="-4"/>
        </w:rPr>
        <w:t xml:space="preserve"> </w:t>
      </w:r>
      <w:r>
        <w:t>is</w:t>
      </w:r>
      <w:r>
        <w:rPr>
          <w:spacing w:val="-4"/>
        </w:rPr>
        <w:t xml:space="preserve"> </w:t>
      </w:r>
      <w:r>
        <w:t>to</w:t>
      </w:r>
      <w:r>
        <w:rPr>
          <w:spacing w:val="-2"/>
        </w:rPr>
        <w:t xml:space="preserve"> </w:t>
      </w:r>
      <w:r>
        <w:t>indicate</w:t>
      </w:r>
      <w:r>
        <w:rPr>
          <w:spacing w:val="-2"/>
        </w:rPr>
        <w:t xml:space="preserve"> </w:t>
      </w:r>
      <w:r>
        <w:t>that</w:t>
      </w:r>
      <w:r>
        <w:rPr>
          <w:spacing w:val="-4"/>
        </w:rPr>
        <w:t xml:space="preserve"> </w:t>
      </w:r>
      <w:r>
        <w:t>operator</w:t>
      </w:r>
      <w:r>
        <w:rPr>
          <w:spacing w:val="-4"/>
        </w:rPr>
        <w:t xml:space="preserve"> </w:t>
      </w:r>
      <w:r>
        <w:t>confirmed</w:t>
      </w:r>
      <w:r>
        <w:rPr>
          <w:spacing w:val="-2"/>
        </w:rPr>
        <w:t xml:space="preserve"> </w:t>
      </w:r>
      <w:r>
        <w:t>CIM</w:t>
      </w:r>
      <w:r>
        <w:rPr>
          <w:spacing w:val="-2"/>
        </w:rPr>
        <w:t xml:space="preserve"> </w:t>
      </w:r>
      <w:r>
        <w:t>Message</w:t>
      </w:r>
      <w:r>
        <w:rPr>
          <w:spacing w:val="-2"/>
        </w:rPr>
        <w:t xml:space="preserve"> </w:t>
      </w:r>
      <w:r>
        <w:t>on</w:t>
      </w:r>
      <w:r>
        <w:rPr>
          <w:spacing w:val="-2"/>
        </w:rPr>
        <w:t xml:space="preserve"> </w:t>
      </w:r>
      <w:r>
        <w:t>the</w:t>
      </w:r>
      <w:r>
        <w:rPr>
          <w:spacing w:val="-2"/>
        </w:rPr>
        <w:t xml:space="preserve"> </w:t>
      </w:r>
      <w:r>
        <w:t>equipment</w:t>
      </w:r>
      <w:r>
        <w:rPr>
          <w:spacing w:val="-4"/>
        </w:rPr>
        <w:t xml:space="preserve"> </w:t>
      </w:r>
      <w:r>
        <w:t>touch</w:t>
      </w:r>
      <w:r>
        <w:rPr>
          <w:spacing w:val="-7"/>
        </w:rPr>
        <w:t xml:space="preserve"> </w:t>
      </w:r>
      <w:r>
        <w:t>panel.</w:t>
      </w:r>
      <w:r>
        <w:rPr>
          <w:spacing w:val="-2"/>
        </w:rPr>
        <w:t xml:space="preserve"> </w:t>
      </w:r>
      <w:r>
        <w:t>Upon</w:t>
      </w:r>
      <w:r>
        <w:rPr>
          <w:spacing w:val="-2"/>
        </w:rPr>
        <w:t xml:space="preserve"> </w:t>
      </w:r>
      <w:r>
        <w:t>confirmation from operator, equipment reports the ID of the CIM Message to Master.</w:t>
      </w:r>
    </w:p>
    <w:p w14:paraId="2CD27DFD">
      <w:pPr>
        <w:pStyle w:val="8"/>
        <w:spacing w:before="58"/>
        <w:ind w:left="1019" w:right="796"/>
      </w:pPr>
      <w:r>
        <w:t>If</w:t>
      </w:r>
      <w:r>
        <w:rPr>
          <w:spacing w:val="-3"/>
        </w:rPr>
        <w:t xml:space="preserve"> </w:t>
      </w:r>
      <w:r>
        <w:t>CIM</w:t>
      </w:r>
      <w:r>
        <w:rPr>
          <w:spacing w:val="-3"/>
        </w:rPr>
        <w:t xml:space="preserve"> </w:t>
      </w:r>
      <w:r>
        <w:t>Message</w:t>
      </w:r>
      <w:r>
        <w:rPr>
          <w:spacing w:val="-3"/>
        </w:rPr>
        <w:t xml:space="preserve"> </w:t>
      </w:r>
      <w:r>
        <w:t>are</w:t>
      </w:r>
      <w:r>
        <w:rPr>
          <w:spacing w:val="-4"/>
        </w:rPr>
        <w:t xml:space="preserve"> </w:t>
      </w:r>
      <w:r>
        <w:t>all</w:t>
      </w:r>
      <w:r>
        <w:rPr>
          <w:spacing w:val="-2"/>
        </w:rPr>
        <w:t xml:space="preserve"> </w:t>
      </w:r>
      <w:r>
        <w:t>cleared</w:t>
      </w:r>
      <w:r>
        <w:rPr>
          <w:spacing w:val="-3"/>
        </w:rPr>
        <w:t xml:space="preserve"> </w:t>
      </w:r>
      <w:r>
        <w:t>or</w:t>
      </w:r>
      <w:r>
        <w:rPr>
          <w:spacing w:val="-3"/>
        </w:rPr>
        <w:t xml:space="preserve"> </w:t>
      </w:r>
      <w:r>
        <w:t>confirmed</w:t>
      </w:r>
      <w:r>
        <w:rPr>
          <w:spacing w:val="-3"/>
        </w:rPr>
        <w:t xml:space="preserve"> </w:t>
      </w:r>
      <w:r>
        <w:t>then</w:t>
      </w:r>
      <w:r>
        <w:rPr>
          <w:spacing w:val="-4"/>
        </w:rPr>
        <w:t xml:space="preserve"> </w:t>
      </w:r>
      <w:r>
        <w:t>equipment</w:t>
      </w:r>
      <w:r>
        <w:rPr>
          <w:spacing w:val="-2"/>
        </w:rPr>
        <w:t xml:space="preserve"> </w:t>
      </w:r>
      <w:r>
        <w:t>should</w:t>
      </w:r>
      <w:r>
        <w:rPr>
          <w:spacing w:val="-5"/>
        </w:rPr>
        <w:t xml:space="preserve"> </w:t>
      </w:r>
      <w:r>
        <w:t>close</w:t>
      </w:r>
      <w:r>
        <w:rPr>
          <w:spacing w:val="-3"/>
        </w:rPr>
        <w:t xml:space="preserve"> </w:t>
      </w:r>
      <w:r>
        <w:t>CIM</w:t>
      </w:r>
      <w:r>
        <w:rPr>
          <w:spacing w:val="-3"/>
        </w:rPr>
        <w:t xml:space="preserve"> </w:t>
      </w:r>
      <w:r>
        <w:t>Message</w:t>
      </w:r>
      <w:r>
        <w:rPr>
          <w:spacing w:val="-3"/>
        </w:rPr>
        <w:t xml:space="preserve"> </w:t>
      </w:r>
      <w:r>
        <w:t>popup</w:t>
      </w:r>
      <w:r>
        <w:rPr>
          <w:spacing w:val="-4"/>
        </w:rPr>
        <w:t xml:space="preserve"> </w:t>
      </w:r>
      <w:r>
        <w:t>display, buzzer and signal tower should change to original status.</w:t>
      </w:r>
    </w:p>
    <w:p w14:paraId="0E3B5AE7">
      <w:pPr>
        <w:pStyle w:val="8"/>
        <w:spacing w:before="61"/>
        <w:ind w:left="1019"/>
      </w:pPr>
      <w:r>
        <w:t>After</w:t>
      </w:r>
      <w:r>
        <w:rPr>
          <w:spacing w:val="-6"/>
        </w:rPr>
        <w:t xml:space="preserve"> </w:t>
      </w:r>
      <w:r>
        <w:t>CIM</w:t>
      </w:r>
      <w:r>
        <w:rPr>
          <w:spacing w:val="-3"/>
        </w:rPr>
        <w:t xml:space="preserve"> </w:t>
      </w:r>
      <w:r>
        <w:t>Message</w:t>
      </w:r>
      <w:r>
        <w:rPr>
          <w:spacing w:val="-4"/>
        </w:rPr>
        <w:t xml:space="preserve"> </w:t>
      </w:r>
      <w:r>
        <w:t>clear</w:t>
      </w:r>
      <w:r>
        <w:rPr>
          <w:spacing w:val="-3"/>
        </w:rPr>
        <w:t xml:space="preserve"> </w:t>
      </w:r>
      <w:r>
        <w:t>command</w:t>
      </w:r>
      <w:r>
        <w:rPr>
          <w:spacing w:val="-4"/>
        </w:rPr>
        <w:t xml:space="preserve"> </w:t>
      </w:r>
      <w:r>
        <w:t>or</w:t>
      </w:r>
      <w:r>
        <w:rPr>
          <w:spacing w:val="-2"/>
        </w:rPr>
        <w:t xml:space="preserve"> </w:t>
      </w:r>
      <w:r>
        <w:t>confirm,</w:t>
      </w:r>
      <w:r>
        <w:rPr>
          <w:spacing w:val="-4"/>
        </w:rPr>
        <w:t xml:space="preserve"> </w:t>
      </w:r>
      <w:r>
        <w:t>equipment</w:t>
      </w:r>
      <w:r>
        <w:rPr>
          <w:spacing w:val="-2"/>
        </w:rPr>
        <w:t xml:space="preserve"> </w:t>
      </w:r>
      <w:r>
        <w:t>should</w:t>
      </w:r>
      <w:r>
        <w:rPr>
          <w:spacing w:val="-7"/>
        </w:rPr>
        <w:t xml:space="preserve"> </w:t>
      </w:r>
      <w:r>
        <w:t>re-arrange</w:t>
      </w:r>
      <w:r>
        <w:rPr>
          <w:spacing w:val="-3"/>
        </w:rPr>
        <w:t xml:space="preserve"> </w:t>
      </w:r>
      <w:r>
        <w:t>popup</w:t>
      </w:r>
      <w:r>
        <w:rPr>
          <w:spacing w:val="-4"/>
        </w:rPr>
        <w:t xml:space="preserve"> </w:t>
      </w:r>
      <w:r>
        <w:t>display</w:t>
      </w:r>
      <w:r>
        <w:rPr>
          <w:spacing w:val="-5"/>
        </w:rPr>
        <w:t xml:space="preserve"> </w:t>
      </w:r>
      <w:r>
        <w:t>like</w:t>
      </w:r>
      <w:r>
        <w:rPr>
          <w:spacing w:val="-3"/>
        </w:rPr>
        <w:t xml:space="preserve"> </w:t>
      </w:r>
      <w:r>
        <w:rPr>
          <w:spacing w:val="-2"/>
        </w:rPr>
        <w:t>below.</w:t>
      </w:r>
    </w:p>
    <w:p w14:paraId="424EEEA8">
      <w:pPr>
        <w:sectPr>
          <w:pgSz w:w="11910" w:h="16840"/>
          <w:pgMar w:top="1560" w:right="260" w:bottom="660" w:left="260" w:header="631" w:footer="467" w:gutter="0"/>
          <w:cols w:space="720" w:num="1"/>
        </w:sectPr>
      </w:pPr>
    </w:p>
    <w:p w14:paraId="574FBA3C">
      <w:pPr>
        <w:pStyle w:val="8"/>
        <w:rPr>
          <w:sz w:val="16"/>
        </w:rPr>
      </w:pPr>
    </w:p>
    <w:p w14:paraId="34CEF879">
      <w:pPr>
        <w:pStyle w:val="8"/>
        <w:spacing w:before="77"/>
        <w:rPr>
          <w:sz w:val="16"/>
        </w:rPr>
      </w:pPr>
    </w:p>
    <w:p w14:paraId="48D079B3">
      <w:pPr>
        <w:pStyle w:val="23"/>
        <w:numPr>
          <w:ilvl w:val="0"/>
          <w:numId w:val="133"/>
        </w:numPr>
        <w:tabs>
          <w:tab w:val="left" w:pos="1289"/>
        </w:tabs>
        <w:ind w:left="1289" w:hanging="220"/>
        <w:rPr>
          <w:rFonts w:ascii="Microsoft Sans Serif"/>
          <w:sz w:val="16"/>
        </w:rPr>
      </w:pPr>
      <w:r>
        <w:rPr>
          <w:rFonts w:ascii="Microsoft Sans Serif"/>
          <w:w w:val="120"/>
          <w:sz w:val="16"/>
        </w:rPr>
        <w:t>CIM</w:t>
      </w:r>
      <w:r>
        <w:rPr>
          <w:rFonts w:ascii="Microsoft Sans Serif"/>
          <w:spacing w:val="-6"/>
          <w:w w:val="120"/>
          <w:sz w:val="16"/>
        </w:rPr>
        <w:t xml:space="preserve"> </w:t>
      </w:r>
      <w:r>
        <w:rPr>
          <w:rFonts w:ascii="Microsoft Sans Serif"/>
          <w:w w:val="120"/>
          <w:sz w:val="16"/>
        </w:rPr>
        <w:t>Message</w:t>
      </w:r>
      <w:r>
        <w:rPr>
          <w:rFonts w:ascii="Microsoft Sans Serif"/>
          <w:spacing w:val="-5"/>
          <w:w w:val="120"/>
          <w:sz w:val="16"/>
        </w:rPr>
        <w:t xml:space="preserve"> </w:t>
      </w:r>
      <w:r>
        <w:rPr>
          <w:rFonts w:ascii="Microsoft Sans Serif"/>
          <w:spacing w:val="-2"/>
          <w:w w:val="120"/>
          <w:sz w:val="16"/>
        </w:rPr>
        <w:t>Sample</w:t>
      </w:r>
    </w:p>
    <w:p w14:paraId="566F357E">
      <w:pPr>
        <w:pStyle w:val="8"/>
        <w:spacing w:before="7"/>
        <w:rPr>
          <w:rFonts w:ascii="Microsoft Sans Serif"/>
          <w:sz w:val="5"/>
        </w:rPr>
      </w:pPr>
      <w:r>
        <w:rPr>
          <w:lang w:eastAsia="zh-CN"/>
        </w:rPr>
        <mc:AlternateContent>
          <mc:Choice Requires="wps">
            <w:drawing>
              <wp:anchor distT="0" distB="0" distL="0" distR="0" simplePos="0" relativeHeight="251797504" behindDoc="1" locked="0" layoutInCell="1" allowOverlap="1">
                <wp:simplePos x="0" y="0"/>
                <wp:positionH relativeFrom="page">
                  <wp:posOffset>967105</wp:posOffset>
                </wp:positionH>
                <wp:positionV relativeFrom="paragraph">
                  <wp:posOffset>58420</wp:posOffset>
                </wp:positionV>
                <wp:extent cx="4356100" cy="168275"/>
                <wp:effectExtent l="0" t="0" r="0" b="0"/>
                <wp:wrapTopAndBottom/>
                <wp:docPr id="489" name="Textbox 489"/>
                <wp:cNvGraphicFramePr/>
                <a:graphic xmlns:a="http://schemas.openxmlformats.org/drawingml/2006/main">
                  <a:graphicData uri="http://schemas.microsoft.com/office/word/2010/wordprocessingShape">
                    <wps:wsp>
                      <wps:cNvSpPr txBox="1"/>
                      <wps:spPr>
                        <a:xfrm>
                          <a:off x="0" y="0"/>
                          <a:ext cx="4356100" cy="168275"/>
                        </a:xfrm>
                        <a:prstGeom prst="rect">
                          <a:avLst/>
                        </a:prstGeom>
                        <a:solidFill>
                          <a:srgbClr val="CCFFFF"/>
                        </a:solidFill>
                        <a:ln w="6060">
                          <a:solidFill>
                            <a:srgbClr val="000000"/>
                          </a:solidFill>
                          <a:prstDash val="solid"/>
                        </a:ln>
                      </wps:spPr>
                      <wps:txbx>
                        <w:txbxContent>
                          <w:p w14:paraId="7888F586">
                            <w:pPr>
                              <w:spacing w:before="47"/>
                              <w:ind w:right="133"/>
                              <w:jc w:val="center"/>
                              <w:rPr>
                                <w:rFonts w:ascii="Microsoft Sans Serif"/>
                                <w:color w:val="000000"/>
                                <w:sz w:val="13"/>
                              </w:rPr>
                            </w:pPr>
                            <w:r>
                              <w:rPr>
                                <w:rFonts w:ascii="Microsoft Sans Serif"/>
                                <w:color w:val="000000"/>
                                <w:w w:val="120"/>
                                <w:sz w:val="13"/>
                              </w:rPr>
                              <w:t>CIM</w:t>
                            </w:r>
                            <w:r>
                              <w:rPr>
                                <w:rFonts w:ascii="Microsoft Sans Serif"/>
                                <w:color w:val="000000"/>
                                <w:spacing w:val="8"/>
                                <w:w w:val="120"/>
                                <w:sz w:val="13"/>
                              </w:rPr>
                              <w:t xml:space="preserve"> </w:t>
                            </w:r>
                            <w:r>
                              <w:rPr>
                                <w:rFonts w:ascii="Microsoft Sans Serif"/>
                                <w:color w:val="000000"/>
                                <w:w w:val="120"/>
                                <w:sz w:val="13"/>
                              </w:rPr>
                              <w:t>Message</w:t>
                            </w:r>
                            <w:r>
                              <w:rPr>
                                <w:rFonts w:ascii="Microsoft Sans Serif"/>
                                <w:color w:val="000000"/>
                                <w:spacing w:val="8"/>
                                <w:w w:val="120"/>
                                <w:sz w:val="13"/>
                              </w:rPr>
                              <w:t xml:space="preserve"> </w:t>
                            </w:r>
                            <w:r>
                              <w:rPr>
                                <w:rFonts w:ascii="Microsoft Sans Serif"/>
                                <w:color w:val="000000"/>
                                <w:w w:val="120"/>
                                <w:sz w:val="13"/>
                              </w:rPr>
                              <w:t>Display</w:t>
                            </w:r>
                            <w:r>
                              <w:rPr>
                                <w:rFonts w:ascii="Microsoft Sans Serif"/>
                                <w:color w:val="000000"/>
                                <w:spacing w:val="8"/>
                                <w:w w:val="120"/>
                                <w:sz w:val="13"/>
                              </w:rPr>
                              <w:t xml:space="preserve"> </w:t>
                            </w:r>
                            <w:r>
                              <w:rPr>
                                <w:rFonts w:ascii="Microsoft Sans Serif"/>
                                <w:color w:val="000000"/>
                                <w:spacing w:val="-2"/>
                                <w:w w:val="120"/>
                                <w:sz w:val="13"/>
                              </w:rPr>
                              <w:t>(T/P=1)</w:t>
                            </w:r>
                          </w:p>
                        </w:txbxContent>
                      </wps:txbx>
                      <wps:bodyPr wrap="square" lIns="0" tIns="0" rIns="0" bIns="0" rtlCol="0">
                        <a:noAutofit/>
                      </wps:bodyPr>
                    </wps:wsp>
                  </a:graphicData>
                </a:graphic>
              </wp:anchor>
            </w:drawing>
          </mc:Choice>
          <mc:Fallback>
            <w:pict>
              <v:shape id="Textbox 489" o:spid="_x0000_s1026" o:spt="202" type="#_x0000_t202" style="position:absolute;left:0pt;margin-left:76.15pt;margin-top:4.6pt;height:13.25pt;width:343pt;mso-position-horizontal-relative:page;mso-wrap-distance-bottom:0pt;mso-wrap-distance-top:0pt;z-index:-251518976;mso-width-relative:page;mso-height-relative:page;" fillcolor="#CCFFFF" filled="t" stroked="t" coordsize="21600,21600" o:gfxdata="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yHD0dYAAAAIAQAADwAAAAAAAAABACAAAAAiAAAAZHJzL2Rvd25yZXYueG1sUEsBAhQAFAAAAAgA&#10;h07iQJg2iDnuAQAADwQAAA4AAAAAAAAAAQAgAAAAJQEAAGRycy9lMm9Eb2MueG1sUEsFBgAAAAAG&#10;AAYAWQEAAIUFAAAAAA==&#10;">
                <v:fill on="t" focussize="0,0"/>
                <v:stroke weight="0.477165354330709pt" color="#000000" joinstyle="round"/>
                <v:imagedata o:title=""/>
                <o:lock v:ext="edit" aspectratio="f"/>
                <v:textbox inset="0mm,0mm,0mm,0mm">
                  <w:txbxContent>
                    <w:p w14:paraId="7888F586">
                      <w:pPr>
                        <w:spacing w:before="47"/>
                        <w:ind w:right="133"/>
                        <w:jc w:val="center"/>
                        <w:rPr>
                          <w:rFonts w:ascii="Microsoft Sans Serif"/>
                          <w:color w:val="000000"/>
                          <w:sz w:val="13"/>
                        </w:rPr>
                      </w:pPr>
                      <w:r>
                        <w:rPr>
                          <w:rFonts w:ascii="Microsoft Sans Serif"/>
                          <w:color w:val="000000"/>
                          <w:w w:val="120"/>
                          <w:sz w:val="13"/>
                        </w:rPr>
                        <w:t>CIM</w:t>
                      </w:r>
                      <w:r>
                        <w:rPr>
                          <w:rFonts w:ascii="Microsoft Sans Serif"/>
                          <w:color w:val="000000"/>
                          <w:spacing w:val="8"/>
                          <w:w w:val="120"/>
                          <w:sz w:val="13"/>
                        </w:rPr>
                        <w:t xml:space="preserve"> </w:t>
                      </w:r>
                      <w:r>
                        <w:rPr>
                          <w:rFonts w:ascii="Microsoft Sans Serif"/>
                          <w:color w:val="000000"/>
                          <w:w w:val="120"/>
                          <w:sz w:val="13"/>
                        </w:rPr>
                        <w:t>Message</w:t>
                      </w:r>
                      <w:r>
                        <w:rPr>
                          <w:rFonts w:ascii="Microsoft Sans Serif"/>
                          <w:color w:val="000000"/>
                          <w:spacing w:val="8"/>
                          <w:w w:val="120"/>
                          <w:sz w:val="13"/>
                        </w:rPr>
                        <w:t xml:space="preserve"> </w:t>
                      </w:r>
                      <w:r>
                        <w:rPr>
                          <w:rFonts w:ascii="Microsoft Sans Serif"/>
                          <w:color w:val="000000"/>
                          <w:w w:val="120"/>
                          <w:sz w:val="13"/>
                        </w:rPr>
                        <w:t>Display</w:t>
                      </w:r>
                      <w:r>
                        <w:rPr>
                          <w:rFonts w:ascii="Microsoft Sans Serif"/>
                          <w:color w:val="000000"/>
                          <w:spacing w:val="8"/>
                          <w:w w:val="120"/>
                          <w:sz w:val="13"/>
                        </w:rPr>
                        <w:t xml:space="preserve"> </w:t>
                      </w:r>
                      <w:r>
                        <w:rPr>
                          <w:rFonts w:ascii="Microsoft Sans Serif"/>
                          <w:color w:val="000000"/>
                          <w:spacing w:val="-2"/>
                          <w:w w:val="120"/>
                          <w:sz w:val="13"/>
                        </w:rPr>
                        <w:t>(T/P=1)</w:t>
                      </w:r>
                    </w:p>
                  </w:txbxContent>
                </v:textbox>
                <w10:wrap type="topAndBottom"/>
              </v:shape>
            </w:pict>
          </mc:Fallback>
        </mc:AlternateContent>
      </w:r>
    </w:p>
    <w:p w14:paraId="52BBBBCC">
      <w:pPr>
        <w:pStyle w:val="8"/>
        <w:spacing w:before="5"/>
        <w:rPr>
          <w:rFonts w:ascii="Microsoft Sans Serif"/>
          <w:sz w:val="9"/>
        </w:rPr>
      </w:pPr>
      <w:r>
        <w:rPr>
          <w:sz w:val="9"/>
          <w:lang w:eastAsia="zh-CN"/>
        </w:rPr>
        <mc:AlternateContent>
          <mc:Choice Requires="wps">
            <w:drawing>
              <wp:anchor distT="0" distB="0" distL="114300" distR="114300" simplePos="0" relativeHeight="251704320" behindDoc="1" locked="0" layoutInCell="1" allowOverlap="1">
                <wp:simplePos x="0" y="0"/>
                <wp:positionH relativeFrom="column">
                  <wp:posOffset>802005</wp:posOffset>
                </wp:positionH>
                <wp:positionV relativeFrom="paragraph">
                  <wp:posOffset>17145</wp:posOffset>
                </wp:positionV>
                <wp:extent cx="4356100" cy="1217930"/>
                <wp:effectExtent l="5080" t="4445" r="20320" b="15875"/>
                <wp:wrapNone/>
                <wp:docPr id="488" name="Graphic 488"/>
                <wp:cNvGraphicFramePr/>
                <a:graphic xmlns:a="http://schemas.openxmlformats.org/drawingml/2006/main">
                  <a:graphicData uri="http://schemas.microsoft.com/office/word/2010/wordprocessingShape">
                    <wps:wsp>
                      <wps:cNvSpPr/>
                      <wps:spPr>
                        <a:xfrm>
                          <a:off x="967105" y="1445260"/>
                          <a:ext cx="4356100" cy="1217930"/>
                        </a:xfrm>
                        <a:custGeom>
                          <a:avLst/>
                          <a:gdLst/>
                          <a:ahLst/>
                          <a:cxnLst/>
                          <a:rect l="l" t="t" r="r" b="b"/>
                          <a:pathLst>
                            <a:path w="4356100" h="1217930">
                              <a:moveTo>
                                <a:pt x="0" y="1217766"/>
                              </a:moveTo>
                              <a:lnTo>
                                <a:pt x="4355477" y="1217767"/>
                              </a:lnTo>
                              <a:lnTo>
                                <a:pt x="4355477" y="0"/>
                              </a:lnTo>
                              <a:lnTo>
                                <a:pt x="0" y="0"/>
                              </a:lnTo>
                              <a:lnTo>
                                <a:pt x="0" y="1217766"/>
                              </a:lnTo>
                              <a:close/>
                            </a:path>
                          </a:pathLst>
                        </a:custGeom>
                        <a:ln w="6146">
                          <a:solidFill>
                            <a:srgbClr val="000000"/>
                          </a:solidFill>
                          <a:prstDash val="solid"/>
                        </a:ln>
                      </wps:spPr>
                      <wps:bodyPr wrap="square" lIns="0" tIns="0" rIns="0" bIns="0" rtlCol="0">
                        <a:noAutofit/>
                      </wps:bodyPr>
                    </wps:wsp>
                  </a:graphicData>
                </a:graphic>
              </wp:anchor>
            </w:drawing>
          </mc:Choice>
          <mc:Fallback>
            <w:pict>
              <v:shape id="Graphic 488" o:spid="_x0000_s1026" o:spt="100" style="position:absolute;left:0pt;margin-left:63.15pt;margin-top:1.35pt;height:95.9pt;width:343pt;z-index:-251612160;mso-width-relative:page;mso-height-relative:page;" filled="f" stroked="t" coordsize="4356100,1217930" o:gfxdata="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Vk9Ns9UAAAAJAQAADwAAAAAAAAABACAA&#10;AAAiAAAAZHJzL2Rvd25yZXYueG1sUEsBAhQAFAAAAAgAh07iQFj+dQxJAgAAJgUAAA4AAAAAAAAA&#10;AQAgAAAAJAEAAGRycy9lMm9Eb2MueG1sUEsFBgAAAAAGAAYAWQEAAN8FAAAAAA==&#10;" path="m0,1217766l4355477,1217767,4355477,0,0,0,0,1217766xe">
                <v:fill on="f" focussize="0,0"/>
                <v:stroke weight="0.483937007874016pt" color="#000000" joinstyle="round"/>
                <v:imagedata o:title=""/>
                <o:lock v:ext="edit" aspectratio="f"/>
                <v:textbox inset="0mm,0mm,0mm,0mm"/>
              </v:shape>
            </w:pict>
          </mc:Fallback>
        </mc:AlternateContent>
      </w:r>
    </w:p>
    <w:tbl>
      <w:tblPr>
        <w:tblStyle w:val="22"/>
        <w:tblW w:w="0" w:type="auto"/>
        <w:tblInd w:w="135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78"/>
        <w:gridCol w:w="536"/>
        <w:gridCol w:w="1489"/>
        <w:gridCol w:w="3218"/>
        <w:gridCol w:w="1036"/>
      </w:tblGrid>
      <w:tr w14:paraId="552B40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8" w:hRule="atLeast"/>
        </w:trPr>
        <w:tc>
          <w:tcPr>
            <w:tcW w:w="378" w:type="dxa"/>
            <w:tcBorders>
              <w:right w:val="single" w:color="000000" w:sz="12" w:space="0"/>
            </w:tcBorders>
          </w:tcPr>
          <w:p w14:paraId="100B9910">
            <w:pPr>
              <w:pStyle w:val="24"/>
              <w:spacing w:before="39"/>
              <w:ind w:left="24" w:right="1"/>
              <w:jc w:val="center"/>
              <w:rPr>
                <w:rFonts w:ascii="Microsoft Sans Serif"/>
                <w:sz w:val="13"/>
              </w:rPr>
            </w:pPr>
            <w:r>
              <w:rPr>
                <w:rFonts w:ascii="Microsoft Sans Serif"/>
                <w:spacing w:val="-5"/>
                <w:w w:val="120"/>
                <w:sz w:val="13"/>
              </w:rPr>
              <w:t>No</w:t>
            </w:r>
          </w:p>
        </w:tc>
        <w:tc>
          <w:tcPr>
            <w:tcW w:w="536" w:type="dxa"/>
            <w:tcBorders>
              <w:top w:val="single" w:color="000000" w:sz="4" w:space="0"/>
              <w:left w:val="single" w:color="000000" w:sz="12" w:space="0"/>
              <w:right w:val="single" w:color="000000" w:sz="4" w:space="0"/>
            </w:tcBorders>
          </w:tcPr>
          <w:p w14:paraId="102400DE">
            <w:pPr>
              <w:pStyle w:val="24"/>
              <w:spacing w:before="39"/>
              <w:ind w:left="7" w:right="10"/>
              <w:jc w:val="center"/>
              <w:rPr>
                <w:rFonts w:ascii="Microsoft Sans Serif"/>
                <w:sz w:val="13"/>
              </w:rPr>
            </w:pPr>
            <w:r>
              <w:rPr>
                <w:rFonts w:ascii="Microsoft Sans Serif"/>
                <w:spacing w:val="-5"/>
                <w:w w:val="120"/>
                <w:sz w:val="13"/>
              </w:rPr>
              <w:t>ID</w:t>
            </w:r>
          </w:p>
        </w:tc>
        <w:tc>
          <w:tcPr>
            <w:tcW w:w="1489" w:type="dxa"/>
            <w:tcBorders>
              <w:top w:val="single" w:color="000000" w:sz="4" w:space="0"/>
              <w:left w:val="single" w:color="000000" w:sz="4" w:space="0"/>
              <w:right w:val="single" w:color="000000" w:sz="4" w:space="0"/>
            </w:tcBorders>
          </w:tcPr>
          <w:p w14:paraId="1E682D5E">
            <w:pPr>
              <w:pStyle w:val="24"/>
              <w:spacing w:before="39"/>
              <w:ind w:right="88"/>
              <w:jc w:val="right"/>
              <w:rPr>
                <w:rFonts w:ascii="Microsoft Sans Serif"/>
                <w:sz w:val="13"/>
              </w:rPr>
            </w:pPr>
            <w:r>
              <w:rPr>
                <w:rFonts w:ascii="Microsoft Sans Serif"/>
                <w:w w:val="120"/>
                <w:sz w:val="13"/>
              </w:rPr>
              <w:t>Received</w:t>
            </w:r>
            <w:r>
              <w:rPr>
                <w:rFonts w:ascii="Microsoft Sans Serif"/>
                <w:spacing w:val="10"/>
                <w:w w:val="120"/>
                <w:sz w:val="13"/>
              </w:rPr>
              <w:t xml:space="preserve"> </w:t>
            </w:r>
            <w:r>
              <w:rPr>
                <w:rFonts w:ascii="Microsoft Sans Serif"/>
                <w:spacing w:val="-4"/>
                <w:w w:val="120"/>
                <w:sz w:val="13"/>
              </w:rPr>
              <w:t>Time</w:t>
            </w:r>
          </w:p>
        </w:tc>
        <w:tc>
          <w:tcPr>
            <w:tcW w:w="3218" w:type="dxa"/>
            <w:tcBorders>
              <w:top w:val="single" w:color="000000" w:sz="4" w:space="0"/>
              <w:left w:val="single" w:color="000000" w:sz="4" w:space="0"/>
            </w:tcBorders>
            <w:shd w:val="clear" w:color="auto" w:fill="FFFFFF"/>
          </w:tcPr>
          <w:p w14:paraId="236A40B2">
            <w:pPr>
              <w:pStyle w:val="24"/>
              <w:spacing w:before="39"/>
              <w:ind w:right="1"/>
              <w:jc w:val="center"/>
              <w:rPr>
                <w:rFonts w:ascii="Microsoft Sans Serif"/>
                <w:sz w:val="13"/>
              </w:rPr>
            </w:pPr>
            <w:r>
              <w:rPr>
                <w:rFonts w:ascii="Microsoft Sans Serif"/>
                <w:w w:val="120"/>
                <w:sz w:val="13"/>
              </w:rPr>
              <w:t>CIM</w:t>
            </w:r>
            <w:r>
              <w:rPr>
                <w:rFonts w:ascii="Microsoft Sans Serif"/>
                <w:spacing w:val="4"/>
                <w:w w:val="120"/>
                <w:sz w:val="13"/>
              </w:rPr>
              <w:t xml:space="preserve"> </w:t>
            </w:r>
            <w:r>
              <w:rPr>
                <w:rFonts w:ascii="Microsoft Sans Serif"/>
                <w:spacing w:val="-2"/>
                <w:w w:val="120"/>
                <w:sz w:val="13"/>
              </w:rPr>
              <w:t>Message</w:t>
            </w:r>
          </w:p>
        </w:tc>
        <w:tc>
          <w:tcPr>
            <w:tcW w:w="1036" w:type="dxa"/>
            <w:tcBorders>
              <w:top w:val="single" w:color="000000" w:sz="4" w:space="0"/>
              <w:bottom w:val="single" w:color="000000" w:sz="4" w:space="0"/>
              <w:right w:val="single" w:color="000000" w:sz="4" w:space="0"/>
            </w:tcBorders>
          </w:tcPr>
          <w:p w14:paraId="56BAAB7B">
            <w:pPr>
              <w:pStyle w:val="24"/>
              <w:spacing w:before="39"/>
              <w:ind w:left="8"/>
              <w:jc w:val="center"/>
              <w:rPr>
                <w:rFonts w:ascii="Microsoft Sans Serif"/>
                <w:sz w:val="13"/>
              </w:rPr>
            </w:pPr>
            <w:r>
              <w:rPr>
                <w:rFonts w:ascii="Microsoft Sans Serif"/>
                <w:spacing w:val="-2"/>
                <w:w w:val="120"/>
                <w:sz w:val="13"/>
              </w:rPr>
              <w:t>Confirm</w:t>
            </w:r>
          </w:p>
        </w:tc>
      </w:tr>
      <w:tr w14:paraId="4C6A78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4" w:hRule="atLeast"/>
        </w:trPr>
        <w:tc>
          <w:tcPr>
            <w:tcW w:w="378" w:type="dxa"/>
            <w:tcBorders>
              <w:right w:val="single" w:color="000000" w:sz="12" w:space="0"/>
            </w:tcBorders>
          </w:tcPr>
          <w:p w14:paraId="426F5D2E">
            <w:pPr>
              <w:pStyle w:val="24"/>
              <w:spacing w:before="40"/>
              <w:ind w:left="24" w:right="1"/>
              <w:jc w:val="center"/>
              <w:rPr>
                <w:rFonts w:ascii="Microsoft Sans Serif"/>
                <w:sz w:val="13"/>
              </w:rPr>
            </w:pPr>
            <w:r>
              <w:rPr>
                <w:rFonts w:ascii="Microsoft Sans Serif"/>
                <w:spacing w:val="-10"/>
                <w:w w:val="120"/>
                <w:sz w:val="13"/>
              </w:rPr>
              <w:t>1</w:t>
            </w:r>
          </w:p>
        </w:tc>
        <w:tc>
          <w:tcPr>
            <w:tcW w:w="536" w:type="dxa"/>
            <w:tcBorders>
              <w:left w:val="single" w:color="000000" w:sz="12" w:space="0"/>
              <w:bottom w:val="single" w:color="000000" w:sz="4" w:space="0"/>
              <w:right w:val="single" w:color="000000" w:sz="4" w:space="0"/>
            </w:tcBorders>
          </w:tcPr>
          <w:p w14:paraId="5EA7885A">
            <w:pPr>
              <w:pStyle w:val="24"/>
              <w:spacing w:before="40"/>
              <w:ind w:left="7" w:right="10"/>
              <w:jc w:val="center"/>
              <w:rPr>
                <w:rFonts w:ascii="Microsoft Sans Serif"/>
                <w:sz w:val="13"/>
              </w:rPr>
            </w:pPr>
            <w:r>
              <w:rPr>
                <w:rFonts w:ascii="Microsoft Sans Serif"/>
                <w:spacing w:val="-4"/>
                <w:w w:val="120"/>
                <w:sz w:val="13"/>
              </w:rPr>
              <w:t>1000</w:t>
            </w:r>
          </w:p>
        </w:tc>
        <w:tc>
          <w:tcPr>
            <w:tcW w:w="1489" w:type="dxa"/>
            <w:tcBorders>
              <w:left w:val="single" w:color="000000" w:sz="4" w:space="0"/>
              <w:bottom w:val="single" w:color="000000" w:sz="4" w:space="0"/>
              <w:right w:val="single" w:color="000000" w:sz="4" w:space="0"/>
            </w:tcBorders>
          </w:tcPr>
          <w:p w14:paraId="7636184A">
            <w:pPr>
              <w:pStyle w:val="24"/>
              <w:spacing w:before="45"/>
              <w:ind w:right="75"/>
              <w:jc w:val="right"/>
              <w:rPr>
                <w:rFonts w:ascii="Microsoft Sans Serif"/>
                <w:sz w:val="12"/>
              </w:rPr>
            </w:pPr>
            <w:r>
              <w:rPr>
                <w:lang w:eastAsia="zh-CN"/>
              </w:rPr>
              <mc:AlternateContent>
                <mc:Choice Requires="wpg">
                  <w:drawing>
                    <wp:anchor distT="0" distB="0" distL="0" distR="0" simplePos="0" relativeHeight="251705344" behindDoc="1" locked="0" layoutInCell="1" allowOverlap="1">
                      <wp:simplePos x="0" y="0"/>
                      <wp:positionH relativeFrom="column">
                        <wp:posOffset>0</wp:posOffset>
                      </wp:positionH>
                      <wp:positionV relativeFrom="paragraph">
                        <wp:posOffset>-165735</wp:posOffset>
                      </wp:positionV>
                      <wp:extent cx="3655060" cy="616585"/>
                      <wp:effectExtent l="0" t="0" r="0" b="0"/>
                      <wp:wrapNone/>
                      <wp:docPr id="490" name="Group 490"/>
                      <wp:cNvGraphicFramePr/>
                      <a:graphic xmlns:a="http://schemas.openxmlformats.org/drawingml/2006/main">
                        <a:graphicData uri="http://schemas.microsoft.com/office/word/2010/wordprocessingGroup">
                          <wpg:wgp>
                            <wpg:cNvGrpSpPr/>
                            <wpg:grpSpPr>
                              <a:xfrm>
                                <a:off x="0" y="0"/>
                                <a:ext cx="3655060" cy="616585"/>
                                <a:chOff x="0" y="0"/>
                                <a:chExt cx="3655060" cy="616585"/>
                              </a:xfrm>
                            </wpg:grpSpPr>
                            <wps:wsp>
                              <wps:cNvPr id="491" name="Graphic 491"/>
                              <wps:cNvSpPr/>
                              <wps:spPr>
                                <a:xfrm>
                                  <a:off x="-5" y="9"/>
                                  <a:ext cx="2980055" cy="473075"/>
                                </a:xfrm>
                                <a:custGeom>
                                  <a:avLst/>
                                  <a:gdLst/>
                                  <a:ahLst/>
                                  <a:cxnLst/>
                                  <a:rect l="l" t="t" r="r" b="b"/>
                                  <a:pathLst>
                                    <a:path w="2980055" h="473075">
                                      <a:moveTo>
                                        <a:pt x="2980004" y="312737"/>
                                      </a:moveTo>
                                      <a:lnTo>
                                        <a:pt x="945591" y="312737"/>
                                      </a:lnTo>
                                      <a:lnTo>
                                        <a:pt x="0" y="312737"/>
                                      </a:lnTo>
                                      <a:lnTo>
                                        <a:pt x="0" y="472528"/>
                                      </a:lnTo>
                                      <a:lnTo>
                                        <a:pt x="945553" y="472528"/>
                                      </a:lnTo>
                                      <a:lnTo>
                                        <a:pt x="2980004" y="472528"/>
                                      </a:lnTo>
                                      <a:lnTo>
                                        <a:pt x="2980004" y="312737"/>
                                      </a:lnTo>
                                      <a:close/>
                                    </a:path>
                                    <a:path w="2980055" h="473075">
                                      <a:moveTo>
                                        <a:pt x="2980004" y="0"/>
                                      </a:moveTo>
                                      <a:lnTo>
                                        <a:pt x="945553" y="0"/>
                                      </a:lnTo>
                                      <a:lnTo>
                                        <a:pt x="945553" y="160985"/>
                                      </a:lnTo>
                                      <a:lnTo>
                                        <a:pt x="2980004" y="160985"/>
                                      </a:lnTo>
                                      <a:lnTo>
                                        <a:pt x="2980004" y="0"/>
                                      </a:lnTo>
                                      <a:close/>
                                    </a:path>
                                  </a:pathLst>
                                </a:custGeom>
                                <a:solidFill>
                                  <a:srgbClr val="FFFFFF"/>
                                </a:solidFill>
                              </wps:spPr>
                              <wps:bodyPr wrap="square" lIns="0" tIns="0" rIns="0" bIns="0" rtlCol="0">
                                <a:noAutofit/>
                              </wps:bodyPr>
                            </wps:wsp>
                            <wps:wsp>
                              <wps:cNvPr id="492" name="Graphic 492"/>
                              <wps:cNvSpPr/>
                              <wps:spPr>
                                <a:xfrm>
                                  <a:off x="2982936" y="162161"/>
                                  <a:ext cx="668020" cy="147955"/>
                                </a:xfrm>
                                <a:custGeom>
                                  <a:avLst/>
                                  <a:gdLst/>
                                  <a:ahLst/>
                                  <a:cxnLst/>
                                  <a:rect l="l" t="t" r="r" b="b"/>
                                  <a:pathLst>
                                    <a:path w="668020" h="147955">
                                      <a:moveTo>
                                        <a:pt x="667569" y="0"/>
                                      </a:moveTo>
                                      <a:lnTo>
                                        <a:pt x="0" y="0"/>
                                      </a:lnTo>
                                      <a:lnTo>
                                        <a:pt x="0" y="147824"/>
                                      </a:lnTo>
                                      <a:lnTo>
                                        <a:pt x="14253" y="135961"/>
                                      </a:lnTo>
                                      <a:lnTo>
                                        <a:pt x="653316" y="11947"/>
                                      </a:lnTo>
                                      <a:lnTo>
                                        <a:pt x="667569" y="0"/>
                                      </a:lnTo>
                                      <a:close/>
                                    </a:path>
                                  </a:pathLst>
                                </a:custGeom>
                                <a:solidFill>
                                  <a:srgbClr val="F1F4EB"/>
                                </a:solidFill>
                              </wps:spPr>
                              <wps:bodyPr wrap="square" lIns="0" tIns="0" rIns="0" bIns="0" rtlCol="0">
                                <a:noAutofit/>
                              </wps:bodyPr>
                            </wps:wsp>
                            <wps:wsp>
                              <wps:cNvPr id="493" name="Graphic 493"/>
                              <wps:cNvSpPr/>
                              <wps:spPr>
                                <a:xfrm>
                                  <a:off x="2982936" y="162161"/>
                                  <a:ext cx="668020" cy="147955"/>
                                </a:xfrm>
                                <a:custGeom>
                                  <a:avLst/>
                                  <a:gdLst/>
                                  <a:ahLst/>
                                  <a:cxnLst/>
                                  <a:rect l="l" t="t" r="r" b="b"/>
                                  <a:pathLst>
                                    <a:path w="668020" h="147955">
                                      <a:moveTo>
                                        <a:pt x="0" y="147824"/>
                                      </a:moveTo>
                                      <a:lnTo>
                                        <a:pt x="14253" y="135961"/>
                                      </a:lnTo>
                                      <a:lnTo>
                                        <a:pt x="653316" y="11947"/>
                                      </a:lnTo>
                                      <a:lnTo>
                                        <a:pt x="667569" y="0"/>
                                      </a:lnTo>
                                      <a:lnTo>
                                        <a:pt x="0" y="0"/>
                                      </a:lnTo>
                                      <a:lnTo>
                                        <a:pt x="0" y="147824"/>
                                      </a:lnTo>
                                      <a:close/>
                                    </a:path>
                                  </a:pathLst>
                                </a:custGeom>
                                <a:ln w="2038">
                                  <a:solidFill>
                                    <a:srgbClr val="000000"/>
                                  </a:solidFill>
                                  <a:prstDash val="solid"/>
                                </a:ln>
                              </wps:spPr>
                              <wps:bodyPr wrap="square" lIns="0" tIns="0" rIns="0" bIns="0" rtlCol="0">
                                <a:noAutofit/>
                              </wps:bodyPr>
                            </wps:wsp>
                            <wps:wsp>
                              <wps:cNvPr id="494" name="Graphic 494"/>
                              <wps:cNvSpPr/>
                              <wps:spPr>
                                <a:xfrm>
                                  <a:off x="2982936" y="162161"/>
                                  <a:ext cx="668020" cy="147955"/>
                                </a:xfrm>
                                <a:custGeom>
                                  <a:avLst/>
                                  <a:gdLst/>
                                  <a:ahLst/>
                                  <a:cxnLst/>
                                  <a:rect l="l" t="t" r="r" b="b"/>
                                  <a:pathLst>
                                    <a:path w="668020" h="147955">
                                      <a:moveTo>
                                        <a:pt x="667569" y="0"/>
                                      </a:moveTo>
                                      <a:lnTo>
                                        <a:pt x="653316" y="11947"/>
                                      </a:lnTo>
                                      <a:lnTo>
                                        <a:pt x="14253" y="135961"/>
                                      </a:lnTo>
                                      <a:lnTo>
                                        <a:pt x="0" y="147824"/>
                                      </a:lnTo>
                                      <a:lnTo>
                                        <a:pt x="667569" y="147824"/>
                                      </a:lnTo>
                                      <a:lnTo>
                                        <a:pt x="667569" y="0"/>
                                      </a:lnTo>
                                      <a:close/>
                                    </a:path>
                                  </a:pathLst>
                                </a:custGeom>
                                <a:solidFill>
                                  <a:srgbClr val="DADFC7"/>
                                </a:solidFill>
                              </wps:spPr>
                              <wps:bodyPr wrap="square" lIns="0" tIns="0" rIns="0" bIns="0" rtlCol="0">
                                <a:noAutofit/>
                              </wps:bodyPr>
                            </wps:wsp>
                            <wps:wsp>
                              <wps:cNvPr id="495" name="Graphic 495"/>
                              <wps:cNvSpPr/>
                              <wps:spPr>
                                <a:xfrm>
                                  <a:off x="2982936" y="162161"/>
                                  <a:ext cx="668020" cy="147955"/>
                                </a:xfrm>
                                <a:custGeom>
                                  <a:avLst/>
                                  <a:gdLst/>
                                  <a:ahLst/>
                                  <a:cxnLst/>
                                  <a:rect l="l" t="t" r="r" b="b"/>
                                  <a:pathLst>
                                    <a:path w="668020" h="147955">
                                      <a:moveTo>
                                        <a:pt x="14253" y="135961"/>
                                      </a:moveTo>
                                      <a:lnTo>
                                        <a:pt x="0" y="147824"/>
                                      </a:lnTo>
                                      <a:lnTo>
                                        <a:pt x="667569" y="147824"/>
                                      </a:lnTo>
                                      <a:lnTo>
                                        <a:pt x="667569" y="0"/>
                                      </a:lnTo>
                                      <a:lnTo>
                                        <a:pt x="653316" y="11947"/>
                                      </a:lnTo>
                                      <a:lnTo>
                                        <a:pt x="14253" y="135961"/>
                                      </a:lnTo>
                                      <a:close/>
                                    </a:path>
                                  </a:pathLst>
                                </a:custGeom>
                                <a:ln w="2038">
                                  <a:solidFill>
                                    <a:srgbClr val="000000"/>
                                  </a:solidFill>
                                  <a:prstDash val="solid"/>
                                </a:ln>
                              </wps:spPr>
                              <wps:bodyPr wrap="square" lIns="0" tIns="0" rIns="0" bIns="0" rtlCol="0">
                                <a:noAutofit/>
                              </wps:bodyPr>
                            </wps:wsp>
                            <wps:wsp>
                              <wps:cNvPr id="496" name="Graphic 496"/>
                              <wps:cNvSpPr/>
                              <wps:spPr>
                                <a:xfrm>
                                  <a:off x="2997189" y="174108"/>
                                  <a:ext cx="639445" cy="124460"/>
                                </a:xfrm>
                                <a:custGeom>
                                  <a:avLst/>
                                  <a:gdLst/>
                                  <a:ahLst/>
                                  <a:cxnLst/>
                                  <a:rect l="l" t="t" r="r" b="b"/>
                                  <a:pathLst>
                                    <a:path w="639445" h="124460">
                                      <a:moveTo>
                                        <a:pt x="638992" y="0"/>
                                      </a:moveTo>
                                      <a:lnTo>
                                        <a:pt x="0" y="0"/>
                                      </a:lnTo>
                                      <a:lnTo>
                                        <a:pt x="0" y="124014"/>
                                      </a:lnTo>
                                      <a:lnTo>
                                        <a:pt x="638992" y="124014"/>
                                      </a:lnTo>
                                      <a:lnTo>
                                        <a:pt x="638992" y="0"/>
                                      </a:lnTo>
                                      <a:close/>
                                    </a:path>
                                  </a:pathLst>
                                </a:custGeom>
                                <a:solidFill>
                                  <a:srgbClr val="DDE1CD"/>
                                </a:solidFill>
                              </wps:spPr>
                              <wps:bodyPr wrap="square" lIns="0" tIns="0" rIns="0" bIns="0" rtlCol="0">
                                <a:noAutofit/>
                              </wps:bodyPr>
                            </wps:wsp>
                            <wps:wsp>
                              <wps:cNvPr id="497" name="Graphic 497"/>
                              <wps:cNvSpPr/>
                              <wps:spPr>
                                <a:xfrm>
                                  <a:off x="2985766" y="314782"/>
                                  <a:ext cx="668020" cy="147955"/>
                                </a:xfrm>
                                <a:custGeom>
                                  <a:avLst/>
                                  <a:gdLst/>
                                  <a:ahLst/>
                                  <a:cxnLst/>
                                  <a:rect l="l" t="t" r="r" b="b"/>
                                  <a:pathLst>
                                    <a:path w="668020" h="147955">
                                      <a:moveTo>
                                        <a:pt x="667670" y="0"/>
                                      </a:moveTo>
                                      <a:lnTo>
                                        <a:pt x="0" y="0"/>
                                      </a:lnTo>
                                      <a:lnTo>
                                        <a:pt x="0" y="147908"/>
                                      </a:lnTo>
                                      <a:lnTo>
                                        <a:pt x="14354" y="135961"/>
                                      </a:lnTo>
                                      <a:lnTo>
                                        <a:pt x="653316" y="11947"/>
                                      </a:lnTo>
                                      <a:lnTo>
                                        <a:pt x="667670" y="0"/>
                                      </a:lnTo>
                                      <a:close/>
                                    </a:path>
                                  </a:pathLst>
                                </a:custGeom>
                                <a:solidFill>
                                  <a:srgbClr val="F1F4EB"/>
                                </a:solidFill>
                              </wps:spPr>
                              <wps:bodyPr wrap="square" lIns="0" tIns="0" rIns="0" bIns="0" rtlCol="0">
                                <a:noAutofit/>
                              </wps:bodyPr>
                            </wps:wsp>
                            <wps:wsp>
                              <wps:cNvPr id="498" name="Graphic 498"/>
                              <wps:cNvSpPr/>
                              <wps:spPr>
                                <a:xfrm>
                                  <a:off x="2985766" y="314782"/>
                                  <a:ext cx="668020" cy="147955"/>
                                </a:xfrm>
                                <a:custGeom>
                                  <a:avLst/>
                                  <a:gdLst/>
                                  <a:ahLst/>
                                  <a:cxnLst/>
                                  <a:rect l="l" t="t" r="r" b="b"/>
                                  <a:pathLst>
                                    <a:path w="668020" h="147955">
                                      <a:moveTo>
                                        <a:pt x="0" y="147908"/>
                                      </a:moveTo>
                                      <a:lnTo>
                                        <a:pt x="14354" y="135961"/>
                                      </a:lnTo>
                                      <a:lnTo>
                                        <a:pt x="653316" y="11947"/>
                                      </a:lnTo>
                                      <a:lnTo>
                                        <a:pt x="667670" y="0"/>
                                      </a:lnTo>
                                      <a:lnTo>
                                        <a:pt x="0" y="0"/>
                                      </a:lnTo>
                                      <a:lnTo>
                                        <a:pt x="0" y="147908"/>
                                      </a:lnTo>
                                      <a:close/>
                                    </a:path>
                                  </a:pathLst>
                                </a:custGeom>
                                <a:ln w="2038">
                                  <a:solidFill>
                                    <a:srgbClr val="000000"/>
                                  </a:solidFill>
                                  <a:prstDash val="solid"/>
                                </a:ln>
                              </wps:spPr>
                              <wps:bodyPr wrap="square" lIns="0" tIns="0" rIns="0" bIns="0" rtlCol="0">
                                <a:noAutofit/>
                              </wps:bodyPr>
                            </wps:wsp>
                            <wps:wsp>
                              <wps:cNvPr id="499" name="Graphic 499"/>
                              <wps:cNvSpPr/>
                              <wps:spPr>
                                <a:xfrm>
                                  <a:off x="2985766" y="314782"/>
                                  <a:ext cx="668020" cy="147955"/>
                                </a:xfrm>
                                <a:custGeom>
                                  <a:avLst/>
                                  <a:gdLst/>
                                  <a:ahLst/>
                                  <a:cxnLst/>
                                  <a:rect l="l" t="t" r="r" b="b"/>
                                  <a:pathLst>
                                    <a:path w="668020" h="147955">
                                      <a:moveTo>
                                        <a:pt x="667670" y="0"/>
                                      </a:moveTo>
                                      <a:lnTo>
                                        <a:pt x="653316" y="11947"/>
                                      </a:lnTo>
                                      <a:lnTo>
                                        <a:pt x="14354" y="135961"/>
                                      </a:lnTo>
                                      <a:lnTo>
                                        <a:pt x="0" y="147908"/>
                                      </a:lnTo>
                                      <a:lnTo>
                                        <a:pt x="667670" y="147908"/>
                                      </a:lnTo>
                                      <a:lnTo>
                                        <a:pt x="667670" y="0"/>
                                      </a:lnTo>
                                      <a:close/>
                                    </a:path>
                                  </a:pathLst>
                                </a:custGeom>
                                <a:solidFill>
                                  <a:srgbClr val="DADFC7"/>
                                </a:solidFill>
                              </wps:spPr>
                              <wps:bodyPr wrap="square" lIns="0" tIns="0" rIns="0" bIns="0" rtlCol="0">
                                <a:noAutofit/>
                              </wps:bodyPr>
                            </wps:wsp>
                            <wps:wsp>
                              <wps:cNvPr id="500" name="Graphic 500"/>
                              <wps:cNvSpPr/>
                              <wps:spPr>
                                <a:xfrm>
                                  <a:off x="2985766" y="314782"/>
                                  <a:ext cx="668020" cy="147955"/>
                                </a:xfrm>
                                <a:custGeom>
                                  <a:avLst/>
                                  <a:gdLst/>
                                  <a:ahLst/>
                                  <a:cxnLst/>
                                  <a:rect l="l" t="t" r="r" b="b"/>
                                  <a:pathLst>
                                    <a:path w="668020" h="147955">
                                      <a:moveTo>
                                        <a:pt x="14354" y="135961"/>
                                      </a:moveTo>
                                      <a:lnTo>
                                        <a:pt x="0" y="147908"/>
                                      </a:lnTo>
                                      <a:lnTo>
                                        <a:pt x="667670" y="147908"/>
                                      </a:lnTo>
                                      <a:lnTo>
                                        <a:pt x="667670" y="0"/>
                                      </a:lnTo>
                                      <a:lnTo>
                                        <a:pt x="653316" y="11947"/>
                                      </a:lnTo>
                                      <a:lnTo>
                                        <a:pt x="14354" y="135961"/>
                                      </a:lnTo>
                                      <a:close/>
                                    </a:path>
                                  </a:pathLst>
                                </a:custGeom>
                                <a:ln w="2038">
                                  <a:solidFill>
                                    <a:srgbClr val="000000"/>
                                  </a:solidFill>
                                  <a:prstDash val="solid"/>
                                </a:ln>
                              </wps:spPr>
                              <wps:bodyPr wrap="square" lIns="0" tIns="0" rIns="0" bIns="0" rtlCol="0">
                                <a:noAutofit/>
                              </wps:bodyPr>
                            </wps:wsp>
                            <wps:wsp>
                              <wps:cNvPr id="501" name="Graphic 501"/>
                              <wps:cNvSpPr/>
                              <wps:spPr>
                                <a:xfrm>
                                  <a:off x="3000120" y="326729"/>
                                  <a:ext cx="639445" cy="124460"/>
                                </a:xfrm>
                                <a:custGeom>
                                  <a:avLst/>
                                  <a:gdLst/>
                                  <a:ahLst/>
                                  <a:cxnLst/>
                                  <a:rect l="l" t="t" r="r" b="b"/>
                                  <a:pathLst>
                                    <a:path w="639445" h="124460">
                                      <a:moveTo>
                                        <a:pt x="638992" y="0"/>
                                      </a:moveTo>
                                      <a:lnTo>
                                        <a:pt x="0" y="0"/>
                                      </a:lnTo>
                                      <a:lnTo>
                                        <a:pt x="0" y="124014"/>
                                      </a:lnTo>
                                      <a:lnTo>
                                        <a:pt x="638992" y="124014"/>
                                      </a:lnTo>
                                      <a:lnTo>
                                        <a:pt x="638992" y="0"/>
                                      </a:lnTo>
                                      <a:close/>
                                    </a:path>
                                  </a:pathLst>
                                </a:custGeom>
                                <a:solidFill>
                                  <a:srgbClr val="DDE1CD"/>
                                </a:solidFill>
                              </wps:spPr>
                              <wps:bodyPr wrap="square" lIns="0" tIns="0" rIns="0" bIns="0" rtlCol="0">
                                <a:noAutofit/>
                              </wps:bodyPr>
                            </wps:wsp>
                            <wps:wsp>
                              <wps:cNvPr id="502" name="Graphic 502"/>
                              <wps:cNvSpPr/>
                              <wps:spPr>
                                <a:xfrm>
                                  <a:off x="2985766" y="467402"/>
                                  <a:ext cx="668020" cy="147955"/>
                                </a:xfrm>
                                <a:custGeom>
                                  <a:avLst/>
                                  <a:gdLst/>
                                  <a:ahLst/>
                                  <a:cxnLst/>
                                  <a:rect l="l" t="t" r="r" b="b"/>
                                  <a:pathLst>
                                    <a:path w="668020" h="147955">
                                      <a:moveTo>
                                        <a:pt x="667670" y="0"/>
                                      </a:moveTo>
                                      <a:lnTo>
                                        <a:pt x="0" y="0"/>
                                      </a:lnTo>
                                      <a:lnTo>
                                        <a:pt x="0" y="147908"/>
                                      </a:lnTo>
                                      <a:lnTo>
                                        <a:pt x="14354" y="135961"/>
                                      </a:lnTo>
                                      <a:lnTo>
                                        <a:pt x="653316" y="11947"/>
                                      </a:lnTo>
                                      <a:lnTo>
                                        <a:pt x="667670" y="0"/>
                                      </a:lnTo>
                                      <a:close/>
                                    </a:path>
                                  </a:pathLst>
                                </a:custGeom>
                                <a:solidFill>
                                  <a:srgbClr val="F1F4EB"/>
                                </a:solidFill>
                              </wps:spPr>
                              <wps:bodyPr wrap="square" lIns="0" tIns="0" rIns="0" bIns="0" rtlCol="0">
                                <a:noAutofit/>
                              </wps:bodyPr>
                            </wps:wsp>
                            <wps:wsp>
                              <wps:cNvPr id="503" name="Graphic 503"/>
                              <wps:cNvSpPr/>
                              <wps:spPr>
                                <a:xfrm>
                                  <a:off x="2985766" y="467402"/>
                                  <a:ext cx="668020" cy="147955"/>
                                </a:xfrm>
                                <a:custGeom>
                                  <a:avLst/>
                                  <a:gdLst/>
                                  <a:ahLst/>
                                  <a:cxnLst/>
                                  <a:rect l="l" t="t" r="r" b="b"/>
                                  <a:pathLst>
                                    <a:path w="668020" h="147955">
                                      <a:moveTo>
                                        <a:pt x="0" y="147908"/>
                                      </a:moveTo>
                                      <a:lnTo>
                                        <a:pt x="14354" y="135961"/>
                                      </a:lnTo>
                                      <a:lnTo>
                                        <a:pt x="653316" y="11947"/>
                                      </a:lnTo>
                                      <a:lnTo>
                                        <a:pt x="667670" y="0"/>
                                      </a:lnTo>
                                      <a:lnTo>
                                        <a:pt x="0" y="0"/>
                                      </a:lnTo>
                                      <a:lnTo>
                                        <a:pt x="0" y="147908"/>
                                      </a:lnTo>
                                      <a:close/>
                                    </a:path>
                                  </a:pathLst>
                                </a:custGeom>
                                <a:ln w="2038">
                                  <a:solidFill>
                                    <a:srgbClr val="000000"/>
                                  </a:solidFill>
                                  <a:prstDash val="solid"/>
                                </a:ln>
                              </wps:spPr>
                              <wps:bodyPr wrap="square" lIns="0" tIns="0" rIns="0" bIns="0" rtlCol="0">
                                <a:noAutofit/>
                              </wps:bodyPr>
                            </wps:wsp>
                            <wps:wsp>
                              <wps:cNvPr id="504" name="Graphic 504"/>
                              <wps:cNvSpPr/>
                              <wps:spPr>
                                <a:xfrm>
                                  <a:off x="2985766" y="467402"/>
                                  <a:ext cx="668020" cy="147955"/>
                                </a:xfrm>
                                <a:custGeom>
                                  <a:avLst/>
                                  <a:gdLst/>
                                  <a:ahLst/>
                                  <a:cxnLst/>
                                  <a:rect l="l" t="t" r="r" b="b"/>
                                  <a:pathLst>
                                    <a:path w="668020" h="147955">
                                      <a:moveTo>
                                        <a:pt x="667670" y="0"/>
                                      </a:moveTo>
                                      <a:lnTo>
                                        <a:pt x="653316" y="11947"/>
                                      </a:lnTo>
                                      <a:lnTo>
                                        <a:pt x="14354" y="135961"/>
                                      </a:lnTo>
                                      <a:lnTo>
                                        <a:pt x="0" y="147908"/>
                                      </a:lnTo>
                                      <a:lnTo>
                                        <a:pt x="667670" y="147908"/>
                                      </a:lnTo>
                                      <a:lnTo>
                                        <a:pt x="667670" y="0"/>
                                      </a:lnTo>
                                      <a:close/>
                                    </a:path>
                                  </a:pathLst>
                                </a:custGeom>
                                <a:solidFill>
                                  <a:srgbClr val="DADFC7"/>
                                </a:solidFill>
                              </wps:spPr>
                              <wps:bodyPr wrap="square" lIns="0" tIns="0" rIns="0" bIns="0" rtlCol="0">
                                <a:noAutofit/>
                              </wps:bodyPr>
                            </wps:wsp>
                            <wps:wsp>
                              <wps:cNvPr id="505" name="Graphic 505"/>
                              <wps:cNvSpPr/>
                              <wps:spPr>
                                <a:xfrm>
                                  <a:off x="2985766" y="467402"/>
                                  <a:ext cx="668020" cy="147955"/>
                                </a:xfrm>
                                <a:custGeom>
                                  <a:avLst/>
                                  <a:gdLst/>
                                  <a:ahLst/>
                                  <a:cxnLst/>
                                  <a:rect l="l" t="t" r="r" b="b"/>
                                  <a:pathLst>
                                    <a:path w="668020" h="147955">
                                      <a:moveTo>
                                        <a:pt x="14354" y="135961"/>
                                      </a:moveTo>
                                      <a:lnTo>
                                        <a:pt x="0" y="147908"/>
                                      </a:lnTo>
                                      <a:lnTo>
                                        <a:pt x="667670" y="147908"/>
                                      </a:lnTo>
                                      <a:lnTo>
                                        <a:pt x="667670" y="0"/>
                                      </a:lnTo>
                                      <a:lnTo>
                                        <a:pt x="653316" y="11947"/>
                                      </a:lnTo>
                                      <a:lnTo>
                                        <a:pt x="14354" y="135961"/>
                                      </a:lnTo>
                                      <a:close/>
                                    </a:path>
                                  </a:pathLst>
                                </a:custGeom>
                                <a:ln w="2038">
                                  <a:solidFill>
                                    <a:srgbClr val="000000"/>
                                  </a:solidFill>
                                  <a:prstDash val="solid"/>
                                </a:ln>
                              </wps:spPr>
                              <wps:bodyPr wrap="square" lIns="0" tIns="0" rIns="0" bIns="0" rtlCol="0">
                                <a:noAutofit/>
                              </wps:bodyPr>
                            </wps:wsp>
                          </wpg:wgp>
                        </a:graphicData>
                      </a:graphic>
                    </wp:anchor>
                  </w:drawing>
                </mc:Choice>
                <mc:Fallback>
                  <w:pict>
                    <v:group id="Group 490" o:spid="_x0000_s1026" o:spt="203" style="position:absolute;left:0pt;margin-left:0pt;margin-top:-13.05pt;height:48.55pt;width:287.8pt;z-index:-251611136;mso-width-relative:page;mso-height-relative:page;" coordsize="3655060,616585" o:gfxdata="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">
                      <o:lock v:ext="edit" aspectratio="f"/>
                      <v:shape id="Graphic 491" o:spid="_x0000_s1026" o:spt="100" style="position:absolute;left:-5;top:9;height:473075;width:2980055;" fillcolor="#FFFFFF" filled="t" stroked="f" coordsize="2980055,473075" o:gfxdata="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dn1b4A&#10;AADcAAAADwAAAAAAAAABACAAAAAiAAAAZHJzL2Rvd25yZXYueG1sUEsBAhQAFAAAAAgAh07iQDMv&#10;BZ47AAAAOQAAABAAAAAAAAAAAQAgAAAADQEAAGRycy9zaGFwZXhtbC54bWxQSwUGAAAAAAYABgBb&#10;AQAAtwMAAAAA&#10;" path="m2980004,312737l945591,312737,0,312737,0,472528,945553,472528,2980004,472528,2980004,312737xem2980004,0l945553,0,945553,160985,2980004,160985,2980004,0xe">
                        <v:fill on="t" focussize="0,0"/>
                        <v:stroke on="f"/>
                        <v:imagedata o:title=""/>
                        <o:lock v:ext="edit" aspectratio="f"/>
                        <v:textbox inset="0mm,0mm,0mm,0mm"/>
                      </v:shape>
                      <v:shape id="Graphic 492" o:spid="_x0000_s1026" o:spt="100" style="position:absolute;left:2982936;top:162161;height:147955;width:668020;" fillcolor="#F1F4EB" filled="t" stroked="f" coordsize="668020,147955" o:gfxdata="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JQ46r4A&#10;AADcAAAADwAAAAAAAAABACAAAAAiAAAAZHJzL2Rvd25yZXYueG1sUEsBAhQAFAAAAAgAh07iQDMv&#10;BZ47AAAAOQAAABAAAAAAAAAAAQAgAAAADQEAAGRycy9zaGFwZXhtbC54bWxQSwUGAAAAAAYABgBb&#10;AQAAtwMAAAAA&#10;" path="m667569,0l0,0,0,147824,14253,135961,653316,11947,667569,0xe">
                        <v:fill on="t" focussize="0,0"/>
                        <v:stroke on="f"/>
                        <v:imagedata o:title=""/>
                        <o:lock v:ext="edit" aspectratio="f"/>
                        <v:textbox inset="0mm,0mm,0mm,0mm"/>
                      </v:shape>
                      <v:shape id="Graphic 493" o:spid="_x0000_s1026" o:spt="100" style="position:absolute;left:2982936;top:162161;height:147955;width:668020;" filled="f" stroked="t" coordsize="668020,147955" o:gfxdata="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Wv/Pm&#10;wAAAANwAAAAPAAAAAAAAAAEAIAAAACIAAABkcnMvZG93bnJldi54bWxQSwECFAAUAAAACACHTuJA&#10;My8FnjsAAAA5AAAAEAAAAAAAAAABACAAAAAPAQAAZHJzL3NoYXBleG1sLnhtbFBLBQYAAAAABgAG&#10;AFsBAAC5AwAAAAA=&#10;" path="m0,147824l14253,135961,653316,11947,667569,0,0,0,0,147824xe">
                        <v:fill on="f" focussize="0,0"/>
                        <v:stroke weight="0.160472440944882pt" color="#000000" joinstyle="round"/>
                        <v:imagedata o:title=""/>
                        <o:lock v:ext="edit" aspectratio="f"/>
                        <v:textbox inset="0mm,0mm,0mm,0mm"/>
                      </v:shape>
                      <v:shape id="Graphic 494" o:spid="_x0000_s1026" o:spt="100" style="position:absolute;left:2982936;top:162161;height:147955;width:668020;" fillcolor="#DADFC7" filled="t" stroked="f" coordsize="668020,147955" o:gfxdata="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LUs&#10;WsEAAADcAAAADwAAAAAAAAABACAAAAAiAAAAZHJzL2Rvd25yZXYueG1sUEsBAhQAFAAAAAgAh07i&#10;QDMvBZ47AAAAOQAAABAAAAAAAAAAAQAgAAAAEAEAAGRycy9zaGFwZXhtbC54bWxQSwUGAAAAAAYA&#10;BgBbAQAAugMAAAAA&#10;" path="m667569,0l653316,11947,14253,135961,0,147824,667569,147824,667569,0xe">
                        <v:fill on="t" focussize="0,0"/>
                        <v:stroke on="f"/>
                        <v:imagedata o:title=""/>
                        <o:lock v:ext="edit" aspectratio="f"/>
                        <v:textbox inset="0mm,0mm,0mm,0mm"/>
                      </v:shape>
                      <v:shape id="Graphic 495" o:spid="_x0000_s1026" o:spt="100" style="position:absolute;left:2982936;top:162161;height:147955;width:668020;" filled="f" stroked="t" coordsize="668020,147955" o:gfxdata="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2Gs4J&#10;wAAAANwAAAAPAAAAAAAAAAEAIAAAACIAAABkcnMvZG93bnJldi54bWxQSwECFAAUAAAACACHTuJA&#10;My8FnjsAAAA5AAAAEAAAAAAAAAABACAAAAAPAQAAZHJzL3NoYXBleG1sLnhtbFBLBQYAAAAABgAG&#10;AFsBAAC5AwAAAAA=&#10;" path="m14253,135961l0,147824,667569,147824,667569,0,653316,11947,14253,135961xe">
                        <v:fill on="f" focussize="0,0"/>
                        <v:stroke weight="0.160472440944882pt" color="#000000" joinstyle="round"/>
                        <v:imagedata o:title=""/>
                        <o:lock v:ext="edit" aspectratio="f"/>
                        <v:textbox inset="0mm,0mm,0mm,0mm"/>
                      </v:shape>
                      <v:shape id="Graphic 496" o:spid="_x0000_s1026" o:spt="100" style="position:absolute;left:2997189;top:174108;height:124460;width:639445;" fillcolor="#DDE1CD" filled="t" stroked="f" coordsize="639445,124460" o:gfxdata="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VKXO74A&#10;AADcAAAADwAAAAAAAAABACAAAAAiAAAAZHJzL2Rvd25yZXYueG1sUEsBAhQAFAAAAAgAh07iQDMv&#10;BZ47AAAAOQAAABAAAAAAAAAAAQAgAAAADQEAAGRycy9zaGFwZXhtbC54bWxQSwUGAAAAAAYABgBb&#10;AQAAtwMAAAAA&#10;" path="m638992,0l0,0,0,124014,638992,124014,638992,0xe">
                        <v:fill on="t" focussize="0,0"/>
                        <v:stroke on="f"/>
                        <v:imagedata o:title=""/>
                        <o:lock v:ext="edit" aspectratio="f"/>
                        <v:textbox inset="0mm,0mm,0mm,0mm"/>
                      </v:shape>
                      <v:shape id="Graphic 497" o:spid="_x0000_s1026" o:spt="100" style="position:absolute;left:2985766;top:314782;height:147955;width:668020;" fillcolor="#F1F4EB" filled="t" stroked="f" coordsize="668020,147955" o:gfxdata="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Djm3K/&#10;AAAA3AAAAA8AAAAAAAAAAQAgAAAAIgAAAGRycy9kb3ducmV2LnhtbFBLAQIUABQAAAAIAIdO4kAz&#10;LwWeOwAAADkAAAAQAAAAAAAAAAEAIAAAAA4BAABkcnMvc2hhcGV4bWwueG1sUEsFBgAAAAAGAAYA&#10;WwEAALgDAAAAAA==&#10;" path="m667670,0l0,0,0,147908,14354,135961,653316,11947,667670,0xe">
                        <v:fill on="t" focussize="0,0"/>
                        <v:stroke on="f"/>
                        <v:imagedata o:title=""/>
                        <o:lock v:ext="edit" aspectratio="f"/>
                        <v:textbox inset="0mm,0mm,0mm,0mm"/>
                      </v:shape>
                      <v:shape id="Graphic 498" o:spid="_x0000_s1026" o:spt="100" style="position:absolute;left:2985766;top:314782;height:147955;width:668020;" filled="f" stroked="t" coordsize="668020,147955" o:gfxdata="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gbYZe8AAAA&#10;3AAAAA8AAAAAAAAAAQAgAAAAIgAAAGRycy9kb3ducmV2LnhtbFBLAQIUABQAAAAIAIdO4kAzLwWe&#10;OwAAADkAAAAQAAAAAAAAAAEAIAAAAAsBAABkcnMvc2hhcGV4bWwueG1sUEsFBgAAAAAGAAYAWwEA&#10;ALUDAAAAAA==&#10;" path="m0,147908l14354,135961,653316,11947,667670,0,0,0,0,147908xe">
                        <v:fill on="f" focussize="0,0"/>
                        <v:stroke weight="0.160472440944882pt" color="#000000" joinstyle="round"/>
                        <v:imagedata o:title=""/>
                        <o:lock v:ext="edit" aspectratio="f"/>
                        <v:textbox inset="0mm,0mm,0mm,0mm"/>
                      </v:shape>
                      <v:shape id="Graphic 499" o:spid="_x0000_s1026" o:spt="100" style="position:absolute;left:2985766;top:314782;height:147955;width:668020;" fillcolor="#DADFC7" filled="t" stroked="f" coordsize="668020,147955" o:gfxdata="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tIPE&#10;wAAAANwAAAAPAAAAAAAAAAEAIAAAACIAAABkcnMvZG93bnJldi54bWxQSwECFAAUAAAACACHTuJA&#10;My8FnjsAAAA5AAAAEAAAAAAAAAABACAAAAAPAQAAZHJzL3NoYXBleG1sLnhtbFBLBQYAAAAABgAG&#10;AFsBAAC5AwAAAAA=&#10;" path="m667670,0l653316,11947,14354,135961,0,147908,667670,147908,667670,0xe">
                        <v:fill on="t" focussize="0,0"/>
                        <v:stroke on="f"/>
                        <v:imagedata o:title=""/>
                        <o:lock v:ext="edit" aspectratio="f"/>
                        <v:textbox inset="0mm,0mm,0mm,0mm"/>
                      </v:shape>
                      <v:shape id="Graphic 500" o:spid="_x0000_s1026" o:spt="100" style="position:absolute;left:2985766;top:314782;height:147955;width:668020;" filled="f" stroked="t" coordsize="668020,147955" o:gfxdata="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94u8AAAA&#10;3AAAAA8AAAAAAAAAAQAgAAAAIgAAAGRycy9kb3ducmV2LnhtbFBLAQIUABQAAAAIAIdO4kAzLwWe&#10;OwAAADkAAAAQAAAAAAAAAAEAIAAAAAsBAABkcnMvc2hhcGV4bWwueG1sUEsFBgAAAAAGAAYAWwEA&#10;ALUDAAAAAA==&#10;" path="m14354,135961l0,147908,667670,147908,667670,0,653316,11947,14354,135961xe">
                        <v:fill on="f" focussize="0,0"/>
                        <v:stroke weight="0.160472440944882pt" color="#000000" joinstyle="round"/>
                        <v:imagedata o:title=""/>
                        <o:lock v:ext="edit" aspectratio="f"/>
                        <v:textbox inset="0mm,0mm,0mm,0mm"/>
                      </v:shape>
                      <v:shape id="Graphic 501" o:spid="_x0000_s1026" o:spt="100" style="position:absolute;left:3000120;top:326729;height:124460;width:639445;" fillcolor="#DDE1CD" filled="t" stroked="f" coordsize="639445,124460" o:gfxdata="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JVVvQAA&#10;ANwAAAAPAAAAAAAAAAEAIAAAACIAAABkcnMvZG93bnJldi54bWxQSwECFAAUAAAACACHTuJAMy8F&#10;njsAAAA5AAAAEAAAAAAAAAABACAAAAAMAQAAZHJzL3NoYXBleG1sLnhtbFBLBQYAAAAABgAGAFsB&#10;AAC2AwAAAAA=&#10;" path="m638992,0l0,0,0,124014,638992,124014,638992,0xe">
                        <v:fill on="t" focussize="0,0"/>
                        <v:stroke on="f"/>
                        <v:imagedata o:title=""/>
                        <o:lock v:ext="edit" aspectratio="f"/>
                        <v:textbox inset="0mm,0mm,0mm,0mm"/>
                      </v:shape>
                      <v:shape id="Graphic 502" o:spid="_x0000_s1026" o:spt="100" style="position:absolute;left:2985766;top:467402;height:147955;width:668020;" fillcolor="#F1F4EB" filled="t" stroked="f" coordsize="668020,147955" o:gfxdata="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5/ovC/&#10;AAAA3AAAAA8AAAAAAAAAAQAgAAAAIgAAAGRycy9kb3ducmV2LnhtbFBLAQIUABQAAAAIAIdO4kAz&#10;LwWeOwAAADkAAAAQAAAAAAAAAAEAIAAAAA4BAABkcnMvc2hhcGV4bWwueG1sUEsFBgAAAAAGAAYA&#10;WwEAALgDAAAAAA==&#10;" path="m667670,0l0,0,0,147908,14354,135961,653316,11947,667670,0xe">
                        <v:fill on="t" focussize="0,0"/>
                        <v:stroke on="f"/>
                        <v:imagedata o:title=""/>
                        <o:lock v:ext="edit" aspectratio="f"/>
                        <v:textbox inset="0mm,0mm,0mm,0mm"/>
                      </v:shape>
                      <v:shape id="Graphic 503" o:spid="_x0000_s1026" o:spt="100" style="position:absolute;left:2985766;top:467402;height:147955;width:668020;" filled="f" stroked="t" coordsize="668020,147955" o:gfxdata="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VGn8&#10;wAAAANwAAAAPAAAAAAAAAAEAIAAAACIAAABkcnMvZG93bnJldi54bWxQSwECFAAUAAAACACHTuJA&#10;My8FnjsAAAA5AAAAEAAAAAAAAAABACAAAAAPAQAAZHJzL3NoYXBleG1sLnhtbFBLBQYAAAAABgAG&#10;AFsBAAC5AwAAAAA=&#10;" path="m0,147908l14354,135961,653316,11947,667670,0,0,0,0,147908xe">
                        <v:fill on="f" focussize="0,0"/>
                        <v:stroke weight="0.160472440944882pt" color="#000000" joinstyle="round"/>
                        <v:imagedata o:title=""/>
                        <o:lock v:ext="edit" aspectratio="f"/>
                        <v:textbox inset="0mm,0mm,0mm,0mm"/>
                      </v:shape>
                      <v:shape id="Graphic 504" o:spid="_x0000_s1026" o:spt="100" style="position:absolute;left:2985766;top:467402;height:147955;width:668020;" fillcolor="#DADFC7" filled="t" stroked="f" coordsize="668020,147955" o:gfxdata="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2XrZA&#10;wAAAANwAAAAPAAAAAAAAAAEAIAAAACIAAABkcnMvZG93bnJldi54bWxQSwECFAAUAAAACACHTuJA&#10;My8FnjsAAAA5AAAAEAAAAAAAAAABACAAAAAPAQAAZHJzL3NoYXBleG1sLnhtbFBLBQYAAAAABgAG&#10;AFsBAAC5AwAAAAA=&#10;" path="m667670,0l653316,11947,14354,135961,0,147908,667670,147908,667670,0xe">
                        <v:fill on="t" focussize="0,0"/>
                        <v:stroke on="f"/>
                        <v:imagedata o:title=""/>
                        <o:lock v:ext="edit" aspectratio="f"/>
                        <v:textbox inset="0mm,0mm,0mm,0mm"/>
                      </v:shape>
                      <v:shape id="Graphic 505" o:spid="_x0000_s1026" o:spt="100" style="position:absolute;left:2985766;top:467402;height:147955;width:668020;" filled="f" stroked="t" coordsize="668020,147955" o:gfxdata="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jxVBO/&#10;AAAA3AAAAA8AAAAAAAAAAQAgAAAAIgAAAGRycy9kb3ducmV2LnhtbFBLAQIUABQAAAAIAIdO4kAz&#10;LwWeOwAAADkAAAAQAAAAAAAAAAEAIAAAAA4BAABkcnMvc2hhcGV4bWwueG1sUEsFBgAAAAAGAAYA&#10;WwEAALgDAAAAAA==&#10;" path="m14354,135961l0,147908,667670,147908,667670,0,653316,11947,14354,135961xe">
                        <v:fill on="f" focussize="0,0"/>
                        <v:stroke weight="0.160472440944882pt" color="#000000" joinstyle="round"/>
                        <v:imagedata o:title=""/>
                        <o:lock v:ext="edit" aspectratio="f"/>
                        <v:textbox inset="0mm,0mm,0mm,0mm"/>
                      </v:shape>
                    </v:group>
                  </w:pict>
                </mc:Fallback>
              </mc:AlternateContent>
            </w:r>
            <w:r>
              <w:rPr>
                <w:rFonts w:ascii="Microsoft Sans Serif"/>
                <w:w w:val="120"/>
                <w:sz w:val="12"/>
              </w:rPr>
              <w:t>2010/12/01</w:t>
            </w:r>
            <w:r>
              <w:rPr>
                <w:rFonts w:ascii="Microsoft Sans Serif"/>
                <w:spacing w:val="-9"/>
                <w:w w:val="120"/>
                <w:sz w:val="12"/>
              </w:rPr>
              <w:t xml:space="preserve"> </w:t>
            </w:r>
            <w:r>
              <w:rPr>
                <w:rFonts w:ascii="Microsoft Sans Serif"/>
                <w:spacing w:val="-2"/>
                <w:w w:val="120"/>
                <w:sz w:val="12"/>
              </w:rPr>
              <w:t>05:00:00</w:t>
            </w:r>
          </w:p>
        </w:tc>
        <w:tc>
          <w:tcPr>
            <w:tcW w:w="3218" w:type="dxa"/>
            <w:tcBorders>
              <w:left w:val="single" w:color="000000" w:sz="4" w:space="0"/>
              <w:bottom w:val="single" w:color="000000" w:sz="4" w:space="0"/>
              <w:right w:val="thinThickMediumGap" w:color="000000" w:sz="2" w:space="0"/>
            </w:tcBorders>
          </w:tcPr>
          <w:p w14:paraId="4E52558D">
            <w:pPr>
              <w:pStyle w:val="24"/>
              <w:spacing w:before="40"/>
              <w:ind w:left="63"/>
              <w:rPr>
                <w:rFonts w:ascii="Microsoft Sans Serif"/>
                <w:sz w:val="13"/>
              </w:rPr>
            </w:pPr>
            <w:r>
              <w:rPr>
                <w:rFonts w:ascii="Microsoft Sans Serif"/>
                <w:w w:val="120"/>
                <w:sz w:val="13"/>
              </w:rPr>
              <w:t>Port#1</w:t>
            </w:r>
            <w:r>
              <w:rPr>
                <w:rFonts w:ascii="Microsoft Sans Serif"/>
                <w:spacing w:val="7"/>
                <w:w w:val="120"/>
                <w:sz w:val="13"/>
              </w:rPr>
              <w:t xml:space="preserve"> </w:t>
            </w:r>
            <w:r>
              <w:rPr>
                <w:rFonts w:ascii="Microsoft Sans Serif"/>
                <w:w w:val="120"/>
                <w:sz w:val="13"/>
              </w:rPr>
              <w:t>Canceled</w:t>
            </w:r>
            <w:r>
              <w:rPr>
                <w:rFonts w:ascii="Microsoft Sans Serif"/>
                <w:spacing w:val="7"/>
                <w:w w:val="120"/>
                <w:sz w:val="13"/>
              </w:rPr>
              <w:t xml:space="preserve"> </w:t>
            </w:r>
            <w:r>
              <w:rPr>
                <w:rFonts w:ascii="Microsoft Sans Serif"/>
                <w:w w:val="120"/>
                <w:sz w:val="13"/>
              </w:rPr>
              <w:t>By</w:t>
            </w:r>
            <w:r>
              <w:rPr>
                <w:rFonts w:ascii="Microsoft Sans Serif"/>
                <w:spacing w:val="7"/>
                <w:w w:val="120"/>
                <w:sz w:val="13"/>
              </w:rPr>
              <w:t xml:space="preserve"> </w:t>
            </w:r>
            <w:r>
              <w:rPr>
                <w:rFonts w:ascii="Microsoft Sans Serif"/>
                <w:spacing w:val="-4"/>
                <w:w w:val="120"/>
                <w:sz w:val="13"/>
              </w:rPr>
              <w:t>Host</w:t>
            </w:r>
          </w:p>
        </w:tc>
        <w:tc>
          <w:tcPr>
            <w:tcW w:w="1036" w:type="dxa"/>
            <w:tcBorders>
              <w:top w:val="single" w:color="000000" w:sz="4" w:space="0"/>
              <w:left w:val="thickThinMediumGap" w:color="000000" w:sz="2" w:space="0"/>
              <w:bottom w:val="single" w:color="000000" w:sz="2" w:space="0"/>
              <w:right w:val="thickThinMediumGap" w:color="000000" w:sz="2" w:space="0"/>
            </w:tcBorders>
          </w:tcPr>
          <w:p w14:paraId="7070D947">
            <w:pPr>
              <w:pStyle w:val="24"/>
              <w:spacing w:before="50"/>
              <w:ind w:left="15" w:right="9"/>
              <w:jc w:val="center"/>
              <w:rPr>
                <w:rFonts w:ascii="Microsoft Sans Serif"/>
                <w:sz w:val="10"/>
              </w:rPr>
            </w:pPr>
            <w:r>
              <w:rPr>
                <w:rFonts w:ascii="Microsoft Sans Serif"/>
                <w:spacing w:val="-2"/>
                <w:w w:val="125"/>
                <w:sz w:val="10"/>
              </w:rPr>
              <w:t>Confirm</w:t>
            </w:r>
          </w:p>
        </w:tc>
      </w:tr>
      <w:tr w14:paraId="08944D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3" w:hRule="atLeast"/>
        </w:trPr>
        <w:tc>
          <w:tcPr>
            <w:tcW w:w="378" w:type="dxa"/>
            <w:tcBorders>
              <w:bottom w:val="single" w:color="000000" w:sz="12" w:space="0"/>
              <w:right w:val="single" w:color="000000" w:sz="12" w:space="0"/>
            </w:tcBorders>
          </w:tcPr>
          <w:p w14:paraId="2562C6DF">
            <w:pPr>
              <w:pStyle w:val="24"/>
              <w:spacing w:before="38"/>
              <w:ind w:left="24" w:right="1"/>
              <w:jc w:val="center"/>
              <w:rPr>
                <w:rFonts w:ascii="Microsoft Sans Serif"/>
                <w:sz w:val="13"/>
              </w:rPr>
            </w:pPr>
            <w:r>
              <w:rPr>
                <w:lang w:eastAsia="zh-CN"/>
              </w:rPr>
              <mc:AlternateContent>
                <mc:Choice Requires="wpg">
                  <w:drawing>
                    <wp:anchor distT="0" distB="0" distL="0" distR="0" simplePos="0" relativeHeight="251706368" behindDoc="1" locked="0" layoutInCell="1" allowOverlap="1">
                      <wp:simplePos x="0" y="0"/>
                      <wp:positionH relativeFrom="column">
                        <wp:posOffset>0</wp:posOffset>
                      </wp:positionH>
                      <wp:positionV relativeFrom="paragraph">
                        <wp:posOffset>-4445</wp:posOffset>
                      </wp:positionV>
                      <wp:extent cx="243840" cy="160020"/>
                      <wp:effectExtent l="0" t="0" r="0" b="0"/>
                      <wp:wrapNone/>
                      <wp:docPr id="506" name="Group 506"/>
                      <wp:cNvGraphicFramePr/>
                      <a:graphic xmlns:a="http://schemas.openxmlformats.org/drawingml/2006/main">
                        <a:graphicData uri="http://schemas.microsoft.com/office/word/2010/wordprocessingGroup">
                          <wpg:wgp>
                            <wpg:cNvGrpSpPr/>
                            <wpg:grpSpPr>
                              <a:xfrm>
                                <a:off x="0" y="0"/>
                                <a:ext cx="243840" cy="160020"/>
                                <a:chOff x="0" y="0"/>
                                <a:chExt cx="243840" cy="160020"/>
                              </a:xfrm>
                            </wpg:grpSpPr>
                            <wps:wsp>
                              <wps:cNvPr id="507" name="Graphic 507"/>
                              <wps:cNvSpPr/>
                              <wps:spPr>
                                <a:xfrm>
                                  <a:off x="0" y="0"/>
                                  <a:ext cx="243840" cy="160020"/>
                                </a:xfrm>
                                <a:custGeom>
                                  <a:avLst/>
                                  <a:gdLst/>
                                  <a:ahLst/>
                                  <a:cxnLst/>
                                  <a:rect l="l" t="t" r="r" b="b"/>
                                  <a:pathLst>
                                    <a:path w="243840" h="160020">
                                      <a:moveTo>
                                        <a:pt x="243555" y="0"/>
                                      </a:moveTo>
                                      <a:lnTo>
                                        <a:pt x="0" y="0"/>
                                      </a:lnTo>
                                      <a:lnTo>
                                        <a:pt x="0" y="159788"/>
                                      </a:lnTo>
                                      <a:lnTo>
                                        <a:pt x="243555" y="159788"/>
                                      </a:lnTo>
                                      <a:lnTo>
                                        <a:pt x="243555" y="0"/>
                                      </a:lnTo>
                                      <a:close/>
                                    </a:path>
                                  </a:pathLst>
                                </a:custGeom>
                                <a:solidFill>
                                  <a:srgbClr val="FFFFFF"/>
                                </a:solidFill>
                              </wps:spPr>
                              <wps:bodyPr wrap="square" lIns="0" tIns="0" rIns="0" bIns="0" rtlCol="0">
                                <a:noAutofit/>
                              </wps:bodyPr>
                            </wps:wsp>
                          </wpg:wgp>
                        </a:graphicData>
                      </a:graphic>
                    </wp:anchor>
                  </w:drawing>
                </mc:Choice>
                <mc:Fallback>
                  <w:pict>
                    <v:group id="Group 506" o:spid="_x0000_s1026" o:spt="203" style="position:absolute;left:0pt;margin-left:0pt;margin-top:-0.35pt;height:12.6pt;width:19.2pt;z-index:-251610112;mso-width-relative:page;mso-height-relative:page;" coordsize="243840,160020" o:gfxdata="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L0TIddYAAAAEAQAADwAAAAAAAAABACAAAAAiAAAAZHJzL2Rvd25yZXYueG1s&#10;UEsBAhQAFAAAAAgAh07iQO9TbVRsAgAAEwYAAA4AAAAAAAAAAQAgAAAAJQEAAGRycy9lMm9Eb2Mu&#10;eG1sUEsFBgAAAAAGAAYAWQEAAAMGAAAAAA==&#10;">
                      <o:lock v:ext="edit" aspectratio="f"/>
                      <v:shape id="Graphic 507" o:spid="_x0000_s1026" o:spt="100" style="position:absolute;left:0;top:0;height:160020;width:243840;" fillcolor="#FFFFFF" filled="t" stroked="f" coordsize="243840,160020" o:gfxdata="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6rbQF&#10;wAAAANwAAAAPAAAAAAAAAAEAIAAAACIAAABkcnMvZG93bnJldi54bWxQSwECFAAUAAAACACHTuJA&#10;My8FnjsAAAA5AAAAEAAAAAAAAAABACAAAAAPAQAAZHJzL3NoYXBleG1sLnhtbFBLBQYAAAAABgAG&#10;AFsBAAC5AwAAAAA=&#10;" path="m243555,0l0,0,0,159788,243555,159788,243555,0xe">
                        <v:fill on="t" focussize="0,0"/>
                        <v:stroke on="f"/>
                        <v:imagedata o:title=""/>
                        <o:lock v:ext="edit" aspectratio="f"/>
                        <v:textbox inset="0mm,0mm,0mm,0mm"/>
                      </v:shape>
                    </v:group>
                  </w:pict>
                </mc:Fallback>
              </mc:AlternateContent>
            </w:r>
            <w:r>
              <w:rPr>
                <w:rFonts w:ascii="Microsoft Sans Serif"/>
                <w:spacing w:val="-10"/>
                <w:w w:val="120"/>
                <w:sz w:val="13"/>
              </w:rPr>
              <w:t>2</w:t>
            </w:r>
          </w:p>
        </w:tc>
        <w:tc>
          <w:tcPr>
            <w:tcW w:w="536" w:type="dxa"/>
            <w:tcBorders>
              <w:top w:val="single" w:color="000000" w:sz="4" w:space="0"/>
              <w:left w:val="single" w:color="000000" w:sz="12" w:space="0"/>
              <w:bottom w:val="single" w:color="000000" w:sz="12" w:space="0"/>
              <w:right w:val="single" w:color="000000" w:sz="4" w:space="0"/>
            </w:tcBorders>
          </w:tcPr>
          <w:p w14:paraId="3BE5CB39">
            <w:pPr>
              <w:pStyle w:val="24"/>
              <w:spacing w:before="38"/>
              <w:ind w:left="7" w:right="10"/>
              <w:jc w:val="center"/>
              <w:rPr>
                <w:rFonts w:ascii="Microsoft Sans Serif"/>
                <w:sz w:val="13"/>
              </w:rPr>
            </w:pPr>
            <w:r>
              <w:rPr>
                <w:lang w:eastAsia="zh-CN"/>
              </w:rPr>
              <mc:AlternateContent>
                <mc:Choice Requires="wpg">
                  <w:drawing>
                    <wp:anchor distT="0" distB="0" distL="0" distR="0" simplePos="0" relativeHeight="251709440" behindDoc="1" locked="0" layoutInCell="1" allowOverlap="1">
                      <wp:simplePos x="0" y="0"/>
                      <wp:positionH relativeFrom="column">
                        <wp:posOffset>-3175</wp:posOffset>
                      </wp:positionH>
                      <wp:positionV relativeFrom="paragraph">
                        <wp:posOffset>-4445</wp:posOffset>
                      </wp:positionV>
                      <wp:extent cx="344170" cy="160020"/>
                      <wp:effectExtent l="0" t="0" r="0" b="0"/>
                      <wp:wrapNone/>
                      <wp:docPr id="508" name="Group 508"/>
                      <wp:cNvGraphicFramePr/>
                      <a:graphic xmlns:a="http://schemas.openxmlformats.org/drawingml/2006/main">
                        <a:graphicData uri="http://schemas.microsoft.com/office/word/2010/wordprocessingGroup">
                          <wpg:wgp>
                            <wpg:cNvGrpSpPr/>
                            <wpg:grpSpPr>
                              <a:xfrm>
                                <a:off x="0" y="0"/>
                                <a:ext cx="344170" cy="160020"/>
                                <a:chOff x="0" y="0"/>
                                <a:chExt cx="344170" cy="160020"/>
                              </a:xfrm>
                            </wpg:grpSpPr>
                            <wps:wsp>
                              <wps:cNvPr id="509" name="Graphic 509"/>
                              <wps:cNvSpPr/>
                              <wps:spPr>
                                <a:xfrm>
                                  <a:off x="0" y="0"/>
                                  <a:ext cx="344170" cy="160020"/>
                                </a:xfrm>
                                <a:custGeom>
                                  <a:avLst/>
                                  <a:gdLst/>
                                  <a:ahLst/>
                                  <a:cxnLst/>
                                  <a:rect l="l" t="t" r="r" b="b"/>
                                  <a:pathLst>
                                    <a:path w="344170" h="160020">
                                      <a:moveTo>
                                        <a:pt x="343852" y="0"/>
                                      </a:moveTo>
                                      <a:lnTo>
                                        <a:pt x="0" y="0"/>
                                      </a:lnTo>
                                      <a:lnTo>
                                        <a:pt x="0" y="159788"/>
                                      </a:lnTo>
                                      <a:lnTo>
                                        <a:pt x="343852" y="159788"/>
                                      </a:lnTo>
                                      <a:lnTo>
                                        <a:pt x="343852" y="0"/>
                                      </a:lnTo>
                                      <a:close/>
                                    </a:path>
                                  </a:pathLst>
                                </a:custGeom>
                                <a:solidFill>
                                  <a:srgbClr val="FFFFFF"/>
                                </a:solidFill>
                              </wps:spPr>
                              <wps:bodyPr wrap="square" lIns="0" tIns="0" rIns="0" bIns="0" rtlCol="0">
                                <a:noAutofit/>
                              </wps:bodyPr>
                            </wps:wsp>
                          </wpg:wgp>
                        </a:graphicData>
                      </a:graphic>
                    </wp:anchor>
                  </w:drawing>
                </mc:Choice>
                <mc:Fallback>
                  <w:pict>
                    <v:group id="Group 508" o:spid="_x0000_s1026" o:spt="203" style="position:absolute;left:0pt;margin-left:-0.25pt;margin-top:-0.35pt;height:12.6pt;width:27.1pt;z-index:-251607040;mso-width-relative:page;mso-height-relative:page;" coordsize="344170,160020" o:gfxdata="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8w2yO1QAAAAUBAAAPAAAAAAAAAAEAIAAAACIAAABkcnMvZG93bnJldi54&#10;bWxQSwECFAAUAAAACACHTuJAnSge5m8CAAATBgAADgAAAAAAAAABACAAAAAkAQAAZHJzL2Uyb0Rv&#10;Yy54bWxQSwUGAAAAAAYABgBZAQAABQYAAAAA&#10;">
                      <o:lock v:ext="edit" aspectratio="f"/>
                      <v:shape id="Graphic 509" o:spid="_x0000_s1026" o:spt="100" style="position:absolute;left:0;top:0;height:160020;width:344170;" fillcolor="#FFFFFF" filled="t" stroked="f" coordsize="344170,160020" o:gfxdata="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VBWG&#10;wAAAANwAAAAPAAAAAAAAAAEAIAAAACIAAABkcnMvZG93bnJldi54bWxQSwECFAAUAAAACACHTuJA&#10;My8FnjsAAAA5AAAAEAAAAAAAAAABACAAAAAPAQAAZHJzL3NoYXBleG1sLnhtbFBLBQYAAAAABgAG&#10;AFsBAAC5AwAAAAA=&#10;" path="m343852,0l0,0,0,159788,343852,159788,343852,0xe">
                        <v:fill on="t" focussize="0,0"/>
                        <v:stroke on="f"/>
                        <v:imagedata o:title=""/>
                        <o:lock v:ext="edit" aspectratio="f"/>
                        <v:textbox inset="0mm,0mm,0mm,0mm"/>
                      </v:shape>
                    </v:group>
                  </w:pict>
                </mc:Fallback>
              </mc:AlternateContent>
            </w:r>
            <w:r>
              <w:rPr>
                <w:rFonts w:ascii="Microsoft Sans Serif"/>
                <w:spacing w:val="-4"/>
                <w:w w:val="120"/>
                <w:sz w:val="13"/>
              </w:rPr>
              <w:t>2000</w:t>
            </w:r>
          </w:p>
        </w:tc>
        <w:tc>
          <w:tcPr>
            <w:tcW w:w="1489" w:type="dxa"/>
            <w:tcBorders>
              <w:top w:val="single" w:color="000000" w:sz="4" w:space="0"/>
              <w:left w:val="single" w:color="000000" w:sz="4" w:space="0"/>
              <w:bottom w:val="double" w:color="000000" w:sz="4" w:space="0"/>
              <w:right w:val="single" w:color="000000" w:sz="4" w:space="0"/>
            </w:tcBorders>
          </w:tcPr>
          <w:p w14:paraId="00E8BAEB">
            <w:pPr>
              <w:pStyle w:val="24"/>
              <w:spacing w:before="43"/>
              <w:ind w:right="75"/>
              <w:jc w:val="right"/>
              <w:rPr>
                <w:rFonts w:ascii="Microsoft Sans Serif"/>
                <w:sz w:val="12"/>
              </w:rPr>
            </w:pPr>
            <w:r>
              <w:rPr>
                <w:rFonts w:ascii="Microsoft Sans Serif"/>
                <w:w w:val="120"/>
                <w:sz w:val="12"/>
              </w:rPr>
              <w:t>2010/12/01</w:t>
            </w:r>
            <w:r>
              <w:rPr>
                <w:rFonts w:ascii="Microsoft Sans Serif"/>
                <w:spacing w:val="-9"/>
                <w:w w:val="120"/>
                <w:sz w:val="12"/>
              </w:rPr>
              <w:t xml:space="preserve"> </w:t>
            </w:r>
            <w:r>
              <w:rPr>
                <w:rFonts w:ascii="Microsoft Sans Serif"/>
                <w:spacing w:val="-2"/>
                <w:w w:val="120"/>
                <w:sz w:val="12"/>
              </w:rPr>
              <w:t>04:00:00</w:t>
            </w:r>
          </w:p>
        </w:tc>
        <w:tc>
          <w:tcPr>
            <w:tcW w:w="3218" w:type="dxa"/>
            <w:tcBorders>
              <w:top w:val="single" w:color="000000" w:sz="4" w:space="0"/>
              <w:left w:val="single" w:color="000000" w:sz="4" w:space="0"/>
              <w:bottom w:val="double" w:color="000000" w:sz="4" w:space="0"/>
              <w:right w:val="thinThickMediumGap" w:color="000000" w:sz="2" w:space="0"/>
            </w:tcBorders>
          </w:tcPr>
          <w:p w14:paraId="1A4A88AC">
            <w:pPr>
              <w:pStyle w:val="24"/>
              <w:spacing w:before="38"/>
              <w:ind w:left="63"/>
              <w:rPr>
                <w:rFonts w:ascii="Microsoft Sans Serif"/>
                <w:sz w:val="13"/>
              </w:rPr>
            </w:pPr>
            <w:r>
              <w:rPr>
                <w:rFonts w:ascii="Microsoft Sans Serif"/>
                <w:w w:val="120"/>
                <w:sz w:val="13"/>
              </w:rPr>
              <w:t>Port#2</w:t>
            </w:r>
            <w:r>
              <w:rPr>
                <w:rFonts w:ascii="Microsoft Sans Serif"/>
                <w:spacing w:val="7"/>
                <w:w w:val="120"/>
                <w:sz w:val="13"/>
              </w:rPr>
              <w:t xml:space="preserve"> </w:t>
            </w:r>
            <w:r>
              <w:rPr>
                <w:rFonts w:ascii="Microsoft Sans Serif"/>
                <w:w w:val="120"/>
                <w:sz w:val="13"/>
              </w:rPr>
              <w:t>Canceled</w:t>
            </w:r>
            <w:r>
              <w:rPr>
                <w:rFonts w:ascii="Microsoft Sans Serif"/>
                <w:spacing w:val="7"/>
                <w:w w:val="120"/>
                <w:sz w:val="13"/>
              </w:rPr>
              <w:t xml:space="preserve"> </w:t>
            </w:r>
            <w:r>
              <w:rPr>
                <w:rFonts w:ascii="Microsoft Sans Serif"/>
                <w:w w:val="120"/>
                <w:sz w:val="13"/>
              </w:rPr>
              <w:t>By</w:t>
            </w:r>
            <w:r>
              <w:rPr>
                <w:rFonts w:ascii="Microsoft Sans Serif"/>
                <w:spacing w:val="7"/>
                <w:w w:val="120"/>
                <w:sz w:val="13"/>
              </w:rPr>
              <w:t xml:space="preserve"> </w:t>
            </w:r>
            <w:r>
              <w:rPr>
                <w:rFonts w:ascii="Microsoft Sans Serif"/>
                <w:spacing w:val="-4"/>
                <w:w w:val="120"/>
                <w:sz w:val="13"/>
              </w:rPr>
              <w:t>Host</w:t>
            </w:r>
          </w:p>
        </w:tc>
        <w:tc>
          <w:tcPr>
            <w:tcW w:w="1036" w:type="dxa"/>
            <w:tcBorders>
              <w:top w:val="single" w:color="000000" w:sz="2" w:space="0"/>
              <w:left w:val="thickThinMediumGap" w:color="000000" w:sz="2" w:space="0"/>
              <w:bottom w:val="single" w:color="000000" w:sz="2" w:space="0"/>
              <w:right w:val="thickThinMediumGap" w:color="000000" w:sz="2" w:space="0"/>
            </w:tcBorders>
          </w:tcPr>
          <w:p w14:paraId="2F073745">
            <w:pPr>
              <w:pStyle w:val="24"/>
              <w:spacing w:before="51"/>
              <w:ind w:left="15"/>
              <w:jc w:val="center"/>
              <w:rPr>
                <w:rFonts w:ascii="Microsoft Sans Serif"/>
                <w:sz w:val="10"/>
              </w:rPr>
            </w:pPr>
            <w:r>
              <w:rPr>
                <w:rFonts w:ascii="Microsoft Sans Serif"/>
                <w:spacing w:val="-2"/>
                <w:w w:val="125"/>
                <w:sz w:val="10"/>
              </w:rPr>
              <w:t>Confirm</w:t>
            </w:r>
          </w:p>
        </w:tc>
      </w:tr>
      <w:tr w14:paraId="1C19FA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2" w:hRule="atLeast"/>
        </w:trPr>
        <w:tc>
          <w:tcPr>
            <w:tcW w:w="378" w:type="dxa"/>
            <w:tcBorders>
              <w:top w:val="single" w:color="000000" w:sz="12" w:space="0"/>
              <w:right w:val="single" w:color="000000" w:sz="12" w:space="0"/>
            </w:tcBorders>
          </w:tcPr>
          <w:p w14:paraId="0EA0652E">
            <w:pPr>
              <w:pStyle w:val="24"/>
              <w:spacing w:before="25"/>
              <w:ind w:left="24" w:right="1"/>
              <w:jc w:val="center"/>
              <w:rPr>
                <w:rFonts w:ascii="Microsoft Sans Serif"/>
                <w:sz w:val="13"/>
              </w:rPr>
            </w:pPr>
            <w:r>
              <w:rPr>
                <w:rFonts w:ascii="Microsoft Sans Serif"/>
                <w:spacing w:val="-10"/>
                <w:w w:val="120"/>
                <w:sz w:val="13"/>
              </w:rPr>
              <w:t>3</w:t>
            </w:r>
          </w:p>
        </w:tc>
        <w:tc>
          <w:tcPr>
            <w:tcW w:w="536" w:type="dxa"/>
            <w:tcBorders>
              <w:top w:val="single" w:color="000000" w:sz="12" w:space="0"/>
              <w:left w:val="single" w:color="000000" w:sz="12" w:space="0"/>
              <w:right w:val="single" w:color="000000" w:sz="4" w:space="0"/>
            </w:tcBorders>
          </w:tcPr>
          <w:p w14:paraId="76760829">
            <w:pPr>
              <w:pStyle w:val="24"/>
              <w:spacing w:before="24"/>
              <w:ind w:left="7" w:right="10"/>
              <w:jc w:val="center"/>
              <w:rPr>
                <w:rFonts w:ascii="Microsoft Sans Serif"/>
                <w:sz w:val="13"/>
              </w:rPr>
            </w:pPr>
            <w:r>
              <w:rPr>
                <w:rFonts w:ascii="Microsoft Sans Serif"/>
                <w:spacing w:val="-4"/>
                <w:w w:val="120"/>
                <w:sz w:val="13"/>
              </w:rPr>
              <w:t>3000</w:t>
            </w:r>
          </w:p>
        </w:tc>
        <w:tc>
          <w:tcPr>
            <w:tcW w:w="1489" w:type="dxa"/>
            <w:tcBorders>
              <w:top w:val="double" w:color="000000" w:sz="4" w:space="0"/>
              <w:left w:val="single" w:color="000000" w:sz="4" w:space="0"/>
              <w:right w:val="single" w:color="000000" w:sz="4" w:space="0"/>
            </w:tcBorders>
          </w:tcPr>
          <w:p w14:paraId="5534D172">
            <w:pPr>
              <w:pStyle w:val="24"/>
              <w:spacing w:before="30"/>
              <w:ind w:right="75"/>
              <w:jc w:val="right"/>
              <w:rPr>
                <w:rFonts w:ascii="Microsoft Sans Serif"/>
                <w:sz w:val="12"/>
              </w:rPr>
            </w:pPr>
            <w:r>
              <w:rPr>
                <w:rFonts w:ascii="Microsoft Sans Serif"/>
                <w:w w:val="120"/>
                <w:sz w:val="12"/>
              </w:rPr>
              <w:t>2010/12/01</w:t>
            </w:r>
            <w:r>
              <w:rPr>
                <w:rFonts w:ascii="Microsoft Sans Serif"/>
                <w:spacing w:val="-9"/>
                <w:w w:val="120"/>
                <w:sz w:val="12"/>
              </w:rPr>
              <w:t xml:space="preserve"> </w:t>
            </w:r>
            <w:r>
              <w:rPr>
                <w:rFonts w:ascii="Microsoft Sans Serif"/>
                <w:spacing w:val="-2"/>
                <w:w w:val="120"/>
                <w:sz w:val="12"/>
              </w:rPr>
              <w:t>03:00:00</w:t>
            </w:r>
          </w:p>
        </w:tc>
        <w:tc>
          <w:tcPr>
            <w:tcW w:w="3218" w:type="dxa"/>
            <w:tcBorders>
              <w:top w:val="double" w:color="000000" w:sz="4" w:space="0"/>
              <w:left w:val="single" w:color="000000" w:sz="4" w:space="0"/>
              <w:right w:val="thinThickMediumGap" w:color="000000" w:sz="2" w:space="0"/>
            </w:tcBorders>
          </w:tcPr>
          <w:p w14:paraId="6988775D">
            <w:pPr>
              <w:pStyle w:val="24"/>
              <w:spacing w:before="24"/>
              <w:ind w:left="63"/>
              <w:rPr>
                <w:rFonts w:ascii="Microsoft Sans Serif"/>
                <w:sz w:val="13"/>
              </w:rPr>
            </w:pPr>
            <w:r>
              <w:rPr>
                <w:rFonts w:ascii="Microsoft Sans Serif"/>
                <w:w w:val="120"/>
                <w:sz w:val="13"/>
              </w:rPr>
              <w:t>Port#3</w:t>
            </w:r>
            <w:r>
              <w:rPr>
                <w:rFonts w:ascii="Microsoft Sans Serif"/>
                <w:spacing w:val="7"/>
                <w:w w:val="120"/>
                <w:sz w:val="13"/>
              </w:rPr>
              <w:t xml:space="preserve"> </w:t>
            </w:r>
            <w:r>
              <w:rPr>
                <w:rFonts w:ascii="Microsoft Sans Serif"/>
                <w:w w:val="120"/>
                <w:sz w:val="13"/>
              </w:rPr>
              <w:t>Canceled</w:t>
            </w:r>
            <w:r>
              <w:rPr>
                <w:rFonts w:ascii="Microsoft Sans Serif"/>
                <w:spacing w:val="7"/>
                <w:w w:val="120"/>
                <w:sz w:val="13"/>
              </w:rPr>
              <w:t xml:space="preserve"> </w:t>
            </w:r>
            <w:r>
              <w:rPr>
                <w:rFonts w:ascii="Microsoft Sans Serif"/>
                <w:w w:val="120"/>
                <w:sz w:val="13"/>
              </w:rPr>
              <w:t>By</w:t>
            </w:r>
            <w:r>
              <w:rPr>
                <w:rFonts w:ascii="Microsoft Sans Serif"/>
                <w:spacing w:val="7"/>
                <w:w w:val="120"/>
                <w:sz w:val="13"/>
              </w:rPr>
              <w:t xml:space="preserve"> </w:t>
            </w:r>
            <w:r>
              <w:rPr>
                <w:rFonts w:ascii="Microsoft Sans Serif"/>
                <w:spacing w:val="-4"/>
                <w:w w:val="120"/>
                <w:sz w:val="13"/>
              </w:rPr>
              <w:t>Host</w:t>
            </w:r>
          </w:p>
        </w:tc>
        <w:tc>
          <w:tcPr>
            <w:tcW w:w="1036" w:type="dxa"/>
            <w:tcBorders>
              <w:top w:val="single" w:color="000000" w:sz="2" w:space="0"/>
              <w:left w:val="thickThinMediumGap" w:color="000000" w:sz="2" w:space="0"/>
              <w:bottom w:val="single" w:color="000000" w:sz="2" w:space="0"/>
              <w:right w:val="thickThinMediumGap" w:color="000000" w:sz="2" w:space="0"/>
            </w:tcBorders>
          </w:tcPr>
          <w:p w14:paraId="3D588B1E">
            <w:pPr>
              <w:pStyle w:val="24"/>
              <w:spacing w:before="38"/>
              <w:ind w:left="15"/>
              <w:jc w:val="center"/>
              <w:rPr>
                <w:rFonts w:ascii="Microsoft Sans Serif"/>
                <w:sz w:val="10"/>
              </w:rPr>
            </w:pPr>
            <w:r>
              <w:rPr>
                <w:lang w:eastAsia="zh-CN"/>
              </w:rPr>
              <mc:AlternateContent>
                <mc:Choice Requires="wpg">
                  <w:drawing>
                    <wp:anchor distT="0" distB="0" distL="0" distR="0" simplePos="0" relativeHeight="251707392" behindDoc="1" locked="0" layoutInCell="1" allowOverlap="1">
                      <wp:simplePos x="0" y="0"/>
                      <wp:positionH relativeFrom="column">
                        <wp:posOffset>-3810</wp:posOffset>
                      </wp:positionH>
                      <wp:positionV relativeFrom="paragraph">
                        <wp:posOffset>0</wp:posOffset>
                      </wp:positionV>
                      <wp:extent cx="669925" cy="422275"/>
                      <wp:effectExtent l="0" t="0" r="0" b="0"/>
                      <wp:wrapNone/>
                      <wp:docPr id="510" name="Group 510"/>
                      <wp:cNvGraphicFramePr/>
                      <a:graphic xmlns:a="http://schemas.openxmlformats.org/drawingml/2006/main">
                        <a:graphicData uri="http://schemas.microsoft.com/office/word/2010/wordprocessingGroup">
                          <wpg:wgp>
                            <wpg:cNvGrpSpPr/>
                            <wpg:grpSpPr>
                              <a:xfrm>
                                <a:off x="0" y="0"/>
                                <a:ext cx="669925" cy="422275"/>
                                <a:chOff x="0" y="0"/>
                                <a:chExt cx="669925" cy="422275"/>
                              </a:xfrm>
                            </wpg:grpSpPr>
                            <wps:wsp>
                              <wps:cNvPr id="511" name="Graphic 511"/>
                              <wps:cNvSpPr/>
                              <wps:spPr>
                                <a:xfrm>
                                  <a:off x="15377" y="0"/>
                                  <a:ext cx="639445" cy="124460"/>
                                </a:xfrm>
                                <a:custGeom>
                                  <a:avLst/>
                                  <a:gdLst/>
                                  <a:ahLst/>
                                  <a:cxnLst/>
                                  <a:rect l="l" t="t" r="r" b="b"/>
                                  <a:pathLst>
                                    <a:path w="639445" h="124460">
                                      <a:moveTo>
                                        <a:pt x="638992" y="0"/>
                                      </a:moveTo>
                                      <a:lnTo>
                                        <a:pt x="0" y="0"/>
                                      </a:lnTo>
                                      <a:lnTo>
                                        <a:pt x="0" y="124014"/>
                                      </a:lnTo>
                                      <a:lnTo>
                                        <a:pt x="638992" y="124014"/>
                                      </a:lnTo>
                                      <a:lnTo>
                                        <a:pt x="638992" y="0"/>
                                      </a:lnTo>
                                      <a:close/>
                                    </a:path>
                                  </a:pathLst>
                                </a:custGeom>
                                <a:solidFill>
                                  <a:srgbClr val="DDE1CD"/>
                                </a:solidFill>
                              </wps:spPr>
                              <wps:bodyPr wrap="square" lIns="0" tIns="0" rIns="0" bIns="0" rtlCol="0">
                                <a:noAutofit/>
                              </wps:bodyPr>
                            </wps:wsp>
                            <wps:wsp>
                              <wps:cNvPr id="512" name="Graphic 512"/>
                              <wps:cNvSpPr/>
                              <wps:spPr>
                                <a:xfrm>
                                  <a:off x="1023" y="140673"/>
                                  <a:ext cx="668020" cy="147955"/>
                                </a:xfrm>
                                <a:custGeom>
                                  <a:avLst/>
                                  <a:gdLst/>
                                  <a:ahLst/>
                                  <a:cxnLst/>
                                  <a:rect l="l" t="t" r="r" b="b"/>
                                  <a:pathLst>
                                    <a:path w="668020" h="147955">
                                      <a:moveTo>
                                        <a:pt x="667670" y="0"/>
                                      </a:moveTo>
                                      <a:lnTo>
                                        <a:pt x="0" y="0"/>
                                      </a:lnTo>
                                      <a:lnTo>
                                        <a:pt x="0" y="147908"/>
                                      </a:lnTo>
                                      <a:lnTo>
                                        <a:pt x="14354" y="135961"/>
                                      </a:lnTo>
                                      <a:lnTo>
                                        <a:pt x="653316" y="11947"/>
                                      </a:lnTo>
                                      <a:lnTo>
                                        <a:pt x="667670" y="0"/>
                                      </a:lnTo>
                                      <a:close/>
                                    </a:path>
                                  </a:pathLst>
                                </a:custGeom>
                                <a:solidFill>
                                  <a:srgbClr val="F1F4EB"/>
                                </a:solidFill>
                              </wps:spPr>
                              <wps:bodyPr wrap="square" lIns="0" tIns="0" rIns="0" bIns="0" rtlCol="0">
                                <a:noAutofit/>
                              </wps:bodyPr>
                            </wps:wsp>
                            <wps:wsp>
                              <wps:cNvPr id="513" name="Graphic 513"/>
                              <wps:cNvSpPr/>
                              <wps:spPr>
                                <a:xfrm>
                                  <a:off x="1023" y="140673"/>
                                  <a:ext cx="668020" cy="147955"/>
                                </a:xfrm>
                                <a:custGeom>
                                  <a:avLst/>
                                  <a:gdLst/>
                                  <a:ahLst/>
                                  <a:cxnLst/>
                                  <a:rect l="l" t="t" r="r" b="b"/>
                                  <a:pathLst>
                                    <a:path w="668020" h="147955">
                                      <a:moveTo>
                                        <a:pt x="0" y="147908"/>
                                      </a:moveTo>
                                      <a:lnTo>
                                        <a:pt x="14354" y="135961"/>
                                      </a:lnTo>
                                      <a:lnTo>
                                        <a:pt x="653316" y="11947"/>
                                      </a:lnTo>
                                      <a:lnTo>
                                        <a:pt x="667670" y="0"/>
                                      </a:lnTo>
                                      <a:lnTo>
                                        <a:pt x="0" y="0"/>
                                      </a:lnTo>
                                      <a:lnTo>
                                        <a:pt x="0" y="147908"/>
                                      </a:lnTo>
                                      <a:close/>
                                    </a:path>
                                  </a:pathLst>
                                </a:custGeom>
                                <a:ln w="2038">
                                  <a:solidFill>
                                    <a:srgbClr val="000000"/>
                                  </a:solidFill>
                                  <a:prstDash val="solid"/>
                                </a:ln>
                              </wps:spPr>
                              <wps:bodyPr wrap="square" lIns="0" tIns="0" rIns="0" bIns="0" rtlCol="0">
                                <a:noAutofit/>
                              </wps:bodyPr>
                            </wps:wsp>
                            <wps:wsp>
                              <wps:cNvPr id="514" name="Graphic 514"/>
                              <wps:cNvSpPr/>
                              <wps:spPr>
                                <a:xfrm>
                                  <a:off x="1023" y="140673"/>
                                  <a:ext cx="668020" cy="147955"/>
                                </a:xfrm>
                                <a:custGeom>
                                  <a:avLst/>
                                  <a:gdLst/>
                                  <a:ahLst/>
                                  <a:cxnLst/>
                                  <a:rect l="l" t="t" r="r" b="b"/>
                                  <a:pathLst>
                                    <a:path w="668020" h="147955">
                                      <a:moveTo>
                                        <a:pt x="667670" y="0"/>
                                      </a:moveTo>
                                      <a:lnTo>
                                        <a:pt x="653316" y="11947"/>
                                      </a:lnTo>
                                      <a:lnTo>
                                        <a:pt x="14354" y="135961"/>
                                      </a:lnTo>
                                      <a:lnTo>
                                        <a:pt x="0" y="147908"/>
                                      </a:lnTo>
                                      <a:lnTo>
                                        <a:pt x="667670" y="147908"/>
                                      </a:lnTo>
                                      <a:lnTo>
                                        <a:pt x="667670" y="0"/>
                                      </a:lnTo>
                                      <a:close/>
                                    </a:path>
                                  </a:pathLst>
                                </a:custGeom>
                                <a:solidFill>
                                  <a:srgbClr val="DADFC7"/>
                                </a:solidFill>
                              </wps:spPr>
                              <wps:bodyPr wrap="square" lIns="0" tIns="0" rIns="0" bIns="0" rtlCol="0">
                                <a:noAutofit/>
                              </wps:bodyPr>
                            </wps:wsp>
                            <wps:wsp>
                              <wps:cNvPr id="515" name="Graphic 515"/>
                              <wps:cNvSpPr/>
                              <wps:spPr>
                                <a:xfrm>
                                  <a:off x="1023" y="140673"/>
                                  <a:ext cx="668020" cy="147955"/>
                                </a:xfrm>
                                <a:custGeom>
                                  <a:avLst/>
                                  <a:gdLst/>
                                  <a:ahLst/>
                                  <a:cxnLst/>
                                  <a:rect l="l" t="t" r="r" b="b"/>
                                  <a:pathLst>
                                    <a:path w="668020" h="147955">
                                      <a:moveTo>
                                        <a:pt x="14354" y="135961"/>
                                      </a:moveTo>
                                      <a:lnTo>
                                        <a:pt x="0" y="147908"/>
                                      </a:lnTo>
                                      <a:lnTo>
                                        <a:pt x="667670" y="147908"/>
                                      </a:lnTo>
                                      <a:lnTo>
                                        <a:pt x="667670" y="0"/>
                                      </a:lnTo>
                                      <a:lnTo>
                                        <a:pt x="653316" y="11947"/>
                                      </a:lnTo>
                                      <a:lnTo>
                                        <a:pt x="14354" y="135961"/>
                                      </a:lnTo>
                                      <a:close/>
                                    </a:path>
                                  </a:pathLst>
                                </a:custGeom>
                                <a:ln w="2038">
                                  <a:solidFill>
                                    <a:srgbClr val="000000"/>
                                  </a:solidFill>
                                  <a:prstDash val="solid"/>
                                </a:ln>
                              </wps:spPr>
                              <wps:bodyPr wrap="square" lIns="0" tIns="0" rIns="0" bIns="0" rtlCol="0">
                                <a:noAutofit/>
                              </wps:bodyPr>
                            </wps:wsp>
                            <wps:wsp>
                              <wps:cNvPr id="516" name="Graphic 516"/>
                              <wps:cNvSpPr/>
                              <wps:spPr>
                                <a:xfrm>
                                  <a:off x="15377" y="152620"/>
                                  <a:ext cx="639445" cy="124460"/>
                                </a:xfrm>
                                <a:custGeom>
                                  <a:avLst/>
                                  <a:gdLst/>
                                  <a:ahLst/>
                                  <a:cxnLst/>
                                  <a:rect l="l" t="t" r="r" b="b"/>
                                  <a:pathLst>
                                    <a:path w="639445" h="124460">
                                      <a:moveTo>
                                        <a:pt x="638992" y="0"/>
                                      </a:moveTo>
                                      <a:lnTo>
                                        <a:pt x="0" y="0"/>
                                      </a:lnTo>
                                      <a:lnTo>
                                        <a:pt x="0" y="124014"/>
                                      </a:lnTo>
                                      <a:lnTo>
                                        <a:pt x="638992" y="124014"/>
                                      </a:lnTo>
                                      <a:lnTo>
                                        <a:pt x="638992" y="0"/>
                                      </a:lnTo>
                                      <a:close/>
                                    </a:path>
                                  </a:pathLst>
                                </a:custGeom>
                                <a:solidFill>
                                  <a:srgbClr val="DDE1CD"/>
                                </a:solidFill>
                              </wps:spPr>
                              <wps:bodyPr wrap="square" lIns="0" tIns="0" rIns="0" bIns="0" rtlCol="0">
                                <a:noAutofit/>
                              </wps:bodyPr>
                            </wps:wsp>
                            <wps:wsp>
                              <wps:cNvPr id="517" name="Graphic 517"/>
                              <wps:cNvSpPr/>
                              <wps:spPr>
                                <a:xfrm>
                                  <a:off x="1023" y="277813"/>
                                  <a:ext cx="668020" cy="143510"/>
                                </a:xfrm>
                                <a:custGeom>
                                  <a:avLst/>
                                  <a:gdLst/>
                                  <a:ahLst/>
                                  <a:cxnLst/>
                                  <a:rect l="l" t="t" r="r" b="b"/>
                                  <a:pathLst>
                                    <a:path w="668020" h="143510">
                                      <a:moveTo>
                                        <a:pt x="667670" y="0"/>
                                      </a:moveTo>
                                      <a:lnTo>
                                        <a:pt x="0" y="0"/>
                                      </a:lnTo>
                                      <a:lnTo>
                                        <a:pt x="0" y="143113"/>
                                      </a:lnTo>
                                      <a:lnTo>
                                        <a:pt x="14354" y="131166"/>
                                      </a:lnTo>
                                      <a:lnTo>
                                        <a:pt x="653316" y="11947"/>
                                      </a:lnTo>
                                      <a:lnTo>
                                        <a:pt x="667670" y="0"/>
                                      </a:lnTo>
                                      <a:close/>
                                    </a:path>
                                  </a:pathLst>
                                </a:custGeom>
                                <a:solidFill>
                                  <a:srgbClr val="F1F4EB"/>
                                </a:solidFill>
                              </wps:spPr>
                              <wps:bodyPr wrap="square" lIns="0" tIns="0" rIns="0" bIns="0" rtlCol="0">
                                <a:noAutofit/>
                              </wps:bodyPr>
                            </wps:wsp>
                            <wps:wsp>
                              <wps:cNvPr id="518" name="Graphic 518"/>
                              <wps:cNvSpPr/>
                              <wps:spPr>
                                <a:xfrm>
                                  <a:off x="1023" y="277813"/>
                                  <a:ext cx="668020" cy="143510"/>
                                </a:xfrm>
                                <a:custGeom>
                                  <a:avLst/>
                                  <a:gdLst/>
                                  <a:ahLst/>
                                  <a:cxnLst/>
                                  <a:rect l="l" t="t" r="r" b="b"/>
                                  <a:pathLst>
                                    <a:path w="668020" h="143510">
                                      <a:moveTo>
                                        <a:pt x="0" y="143113"/>
                                      </a:moveTo>
                                      <a:lnTo>
                                        <a:pt x="14354" y="131166"/>
                                      </a:lnTo>
                                      <a:lnTo>
                                        <a:pt x="653316" y="11947"/>
                                      </a:lnTo>
                                      <a:lnTo>
                                        <a:pt x="667670" y="0"/>
                                      </a:lnTo>
                                      <a:lnTo>
                                        <a:pt x="0" y="0"/>
                                      </a:lnTo>
                                      <a:lnTo>
                                        <a:pt x="0" y="143113"/>
                                      </a:lnTo>
                                      <a:close/>
                                    </a:path>
                                  </a:pathLst>
                                </a:custGeom>
                                <a:ln w="2037">
                                  <a:solidFill>
                                    <a:srgbClr val="000000"/>
                                  </a:solidFill>
                                  <a:prstDash val="solid"/>
                                </a:ln>
                              </wps:spPr>
                              <wps:bodyPr wrap="square" lIns="0" tIns="0" rIns="0" bIns="0" rtlCol="0">
                                <a:noAutofit/>
                              </wps:bodyPr>
                            </wps:wsp>
                            <wps:wsp>
                              <wps:cNvPr id="519" name="Graphic 519"/>
                              <wps:cNvSpPr/>
                              <wps:spPr>
                                <a:xfrm>
                                  <a:off x="1023" y="277813"/>
                                  <a:ext cx="668020" cy="143510"/>
                                </a:xfrm>
                                <a:custGeom>
                                  <a:avLst/>
                                  <a:gdLst/>
                                  <a:ahLst/>
                                  <a:cxnLst/>
                                  <a:rect l="l" t="t" r="r" b="b"/>
                                  <a:pathLst>
                                    <a:path w="668020" h="143510">
                                      <a:moveTo>
                                        <a:pt x="667670" y="0"/>
                                      </a:moveTo>
                                      <a:lnTo>
                                        <a:pt x="653316" y="11947"/>
                                      </a:lnTo>
                                      <a:lnTo>
                                        <a:pt x="14354" y="131166"/>
                                      </a:lnTo>
                                      <a:lnTo>
                                        <a:pt x="0" y="143113"/>
                                      </a:lnTo>
                                      <a:lnTo>
                                        <a:pt x="667670" y="143113"/>
                                      </a:lnTo>
                                      <a:lnTo>
                                        <a:pt x="667670" y="0"/>
                                      </a:lnTo>
                                      <a:close/>
                                    </a:path>
                                  </a:pathLst>
                                </a:custGeom>
                                <a:solidFill>
                                  <a:srgbClr val="DADFC7"/>
                                </a:solidFill>
                              </wps:spPr>
                              <wps:bodyPr wrap="square" lIns="0" tIns="0" rIns="0" bIns="0" rtlCol="0">
                                <a:noAutofit/>
                              </wps:bodyPr>
                            </wps:wsp>
                            <wps:wsp>
                              <wps:cNvPr id="520" name="Graphic 520"/>
                              <wps:cNvSpPr/>
                              <wps:spPr>
                                <a:xfrm>
                                  <a:off x="1023" y="277813"/>
                                  <a:ext cx="668020" cy="143510"/>
                                </a:xfrm>
                                <a:custGeom>
                                  <a:avLst/>
                                  <a:gdLst/>
                                  <a:ahLst/>
                                  <a:cxnLst/>
                                  <a:rect l="l" t="t" r="r" b="b"/>
                                  <a:pathLst>
                                    <a:path w="668020" h="143510">
                                      <a:moveTo>
                                        <a:pt x="14354" y="131166"/>
                                      </a:moveTo>
                                      <a:lnTo>
                                        <a:pt x="0" y="143113"/>
                                      </a:lnTo>
                                      <a:lnTo>
                                        <a:pt x="667670" y="143113"/>
                                      </a:lnTo>
                                      <a:lnTo>
                                        <a:pt x="667670" y="0"/>
                                      </a:lnTo>
                                      <a:lnTo>
                                        <a:pt x="653316" y="11947"/>
                                      </a:lnTo>
                                      <a:lnTo>
                                        <a:pt x="14354" y="131166"/>
                                      </a:lnTo>
                                      <a:close/>
                                    </a:path>
                                  </a:pathLst>
                                </a:custGeom>
                                <a:ln w="2037">
                                  <a:solidFill>
                                    <a:srgbClr val="000000"/>
                                  </a:solidFill>
                                  <a:prstDash val="solid"/>
                                </a:ln>
                              </wps:spPr>
                              <wps:bodyPr wrap="square" lIns="0" tIns="0" rIns="0" bIns="0" rtlCol="0">
                                <a:noAutofit/>
                              </wps:bodyPr>
                            </wps:wsp>
                            <wps:wsp>
                              <wps:cNvPr id="521" name="Graphic 521"/>
                              <wps:cNvSpPr/>
                              <wps:spPr>
                                <a:xfrm>
                                  <a:off x="15377" y="289734"/>
                                  <a:ext cx="639445" cy="119380"/>
                                </a:xfrm>
                                <a:custGeom>
                                  <a:avLst/>
                                  <a:gdLst/>
                                  <a:ahLst/>
                                  <a:cxnLst/>
                                  <a:rect l="l" t="t" r="r" b="b"/>
                                  <a:pathLst>
                                    <a:path w="639445" h="119380">
                                      <a:moveTo>
                                        <a:pt x="638992" y="0"/>
                                      </a:moveTo>
                                      <a:lnTo>
                                        <a:pt x="0" y="0"/>
                                      </a:lnTo>
                                      <a:lnTo>
                                        <a:pt x="0" y="119244"/>
                                      </a:lnTo>
                                      <a:lnTo>
                                        <a:pt x="638992" y="119244"/>
                                      </a:lnTo>
                                      <a:lnTo>
                                        <a:pt x="638992" y="0"/>
                                      </a:lnTo>
                                      <a:close/>
                                    </a:path>
                                  </a:pathLst>
                                </a:custGeom>
                                <a:solidFill>
                                  <a:srgbClr val="DDE1CD"/>
                                </a:solidFill>
                              </wps:spPr>
                              <wps:bodyPr wrap="square" lIns="0" tIns="0" rIns="0" bIns="0" rtlCol="0">
                                <a:noAutofit/>
                              </wps:bodyPr>
                            </wps:wsp>
                          </wpg:wgp>
                        </a:graphicData>
                      </a:graphic>
                    </wp:anchor>
                  </w:drawing>
                </mc:Choice>
                <mc:Fallback>
                  <w:pict>
                    <v:group id="Group 510" o:spid="_x0000_s1026" o:spt="203" style="position:absolute;left:0pt;margin-left:-0.3pt;margin-top:0pt;height:33.25pt;width:52.75pt;z-index:-251609088;mso-width-relative:page;mso-height-relative:page;" coordsize="669925,422275" o:gfxdata="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">
                      <o:lock v:ext="edit" aspectratio="f"/>
                      <v:shape id="Graphic 511" o:spid="_x0000_s1026" o:spt="100" style="position:absolute;left:15377;top:0;height:124460;width:639445;" fillcolor="#DDE1CD" filled="t" stroked="f" coordsize="639445,124460" o:gfxdata="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iQOIvQAA&#10;ANwAAAAPAAAAAAAAAAEAIAAAACIAAABkcnMvZG93bnJldi54bWxQSwECFAAUAAAACACHTuJAMy8F&#10;njsAAAA5AAAAEAAAAAAAAAABACAAAAAMAQAAZHJzL3NoYXBleG1sLnhtbFBLBQYAAAAABgAGAFsB&#10;AAC2AwAAAAA=&#10;" path="m638992,0l0,0,0,124014,638992,124014,638992,0xe">
                        <v:fill on="t" focussize="0,0"/>
                        <v:stroke on="f"/>
                        <v:imagedata o:title=""/>
                        <o:lock v:ext="edit" aspectratio="f"/>
                        <v:textbox inset="0mm,0mm,0mm,0mm"/>
                      </v:shape>
                      <v:shape id="Graphic 512" o:spid="_x0000_s1026" o:spt="100" style="position:absolute;left:1023;top:140673;height:147955;width:668020;" fillcolor="#F1F4EB" filled="t" stroked="f" coordsize="668020,147955" o:gfxdata="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6Y0Lb4A&#10;AADcAAAADwAAAAAAAAABACAAAAAiAAAAZHJzL2Rvd25yZXYueG1sUEsBAhQAFAAAAAgAh07iQDMv&#10;BZ47AAAAOQAAABAAAAAAAAAAAQAgAAAADQEAAGRycy9zaGFwZXhtbC54bWxQSwUGAAAAAAYABgBb&#10;AQAAtwMAAAAA&#10;" path="m667670,0l0,0,0,147908,14354,135961,653316,11947,667670,0xe">
                        <v:fill on="t" focussize="0,0"/>
                        <v:stroke on="f"/>
                        <v:imagedata o:title=""/>
                        <o:lock v:ext="edit" aspectratio="f"/>
                        <v:textbox inset="0mm,0mm,0mm,0mm"/>
                      </v:shape>
                      <v:shape id="Graphic 513" o:spid="_x0000_s1026" o:spt="100" style="position:absolute;left:1023;top:140673;height:147955;width:668020;" filled="f" stroked="t" coordsize="668020,147955" o:gfxdata="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2N/yG/&#10;AAAA3AAAAA8AAAAAAAAAAQAgAAAAIgAAAGRycy9kb3ducmV2LnhtbFBLAQIUABQAAAAIAIdO4kAz&#10;LwWeOwAAADkAAAAQAAAAAAAAAAEAIAAAAA4BAABkcnMvc2hhcGV4bWwueG1sUEsFBgAAAAAGAAYA&#10;WwEAALgDAAAAAA==&#10;" path="m0,147908l14354,135961,653316,11947,667670,0,0,0,0,147908xe">
                        <v:fill on="f" focussize="0,0"/>
                        <v:stroke weight="0.160472440944882pt" color="#000000" joinstyle="round"/>
                        <v:imagedata o:title=""/>
                        <o:lock v:ext="edit" aspectratio="f"/>
                        <v:textbox inset="0mm,0mm,0mm,0mm"/>
                      </v:shape>
                      <v:shape id="Graphic 514" o:spid="_x0000_s1026" o:spt="100" style="position:absolute;left:1023;top:140673;height:147955;width:668020;" fillcolor="#DADFC7" filled="t" stroked="f" coordsize="668020,147955" o:gfxdata="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hyCd&#10;wAAAANwAAAAPAAAAAAAAAAEAIAAAACIAAABkcnMvZG93bnJldi54bWxQSwECFAAUAAAACACHTuJA&#10;My8FnjsAAAA5AAAAEAAAAAAAAAABACAAAAAPAQAAZHJzL3NoYXBleG1sLnhtbFBLBQYAAAAABgAG&#10;AFsBAAC5AwAAAAA=&#10;" path="m667670,0l653316,11947,14354,135961,0,147908,667670,147908,667670,0xe">
                        <v:fill on="t" focussize="0,0"/>
                        <v:stroke on="f"/>
                        <v:imagedata o:title=""/>
                        <o:lock v:ext="edit" aspectratio="f"/>
                        <v:textbox inset="0mm,0mm,0mm,0mm"/>
                      </v:shape>
                      <v:shape id="Graphic 515" o:spid="_x0000_s1026" o:spt="100" style="position:absolute;left:1023;top:140673;height:147955;width:668020;" filled="f" stroked="t" coordsize="668020,147955" o:gfxdata="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0ows6/&#10;AAAA3AAAAA8AAAAAAAAAAQAgAAAAIgAAAGRycy9kb3ducmV2LnhtbFBLAQIUABQAAAAIAIdO4kAz&#10;LwWeOwAAADkAAAAQAAAAAAAAAAEAIAAAAA4BAABkcnMvc2hhcGV4bWwueG1sUEsFBgAAAAAGAAYA&#10;WwEAALgDAAAAAA==&#10;" path="m14354,135961l0,147908,667670,147908,667670,0,653316,11947,14354,135961xe">
                        <v:fill on="f" focussize="0,0"/>
                        <v:stroke weight="0.160472440944882pt" color="#000000" joinstyle="round"/>
                        <v:imagedata o:title=""/>
                        <o:lock v:ext="edit" aspectratio="f"/>
                        <v:textbox inset="0mm,0mm,0mm,0mm"/>
                      </v:shape>
                      <v:shape id="Graphic 516" o:spid="_x0000_s1026" o:spt="100" style="position:absolute;left:15377;top:152620;height:124460;width:639445;" fillcolor="#DDE1CD" filled="t" stroked="f" coordsize="639445,124460" o:gfxdata="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YJv8vQAA&#10;ANwAAAAPAAAAAAAAAAEAIAAAACIAAABkcnMvZG93bnJldi54bWxQSwECFAAUAAAACACHTuJAMy8F&#10;njsAAAA5AAAAEAAAAAAAAAABACAAAAAMAQAAZHJzL3NoYXBleG1sLnhtbFBLBQYAAAAABgAGAFsB&#10;AAC2AwAAAAA=&#10;" path="m638992,0l0,0,0,124014,638992,124014,638992,0xe">
                        <v:fill on="t" focussize="0,0"/>
                        <v:stroke on="f"/>
                        <v:imagedata o:title=""/>
                        <o:lock v:ext="edit" aspectratio="f"/>
                        <v:textbox inset="0mm,0mm,0mm,0mm"/>
                      </v:shape>
                      <v:shape id="Graphic 517" o:spid="_x0000_s1026" o:spt="100" style="position:absolute;left:1023;top:277813;height:143510;width:668020;" fillcolor="#F1F4EB" filled="t" stroked="f" coordsize="668020,143510" o:gfxdata="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fXR/vQAA&#10;ANwAAAAPAAAAAAAAAAEAIAAAACIAAABkcnMvZG93bnJldi54bWxQSwECFAAUAAAACACHTuJAMy8F&#10;njsAAAA5AAAAEAAAAAAAAAABACAAAAAMAQAAZHJzL3NoYXBleG1sLnhtbFBLBQYAAAAABgAGAFsB&#10;AAC2AwAAAAA=&#10;" path="m667670,0l0,0,0,143113,14354,131166,653316,11947,667670,0xe">
                        <v:fill on="t" focussize="0,0"/>
                        <v:stroke on="f"/>
                        <v:imagedata o:title=""/>
                        <o:lock v:ext="edit" aspectratio="f"/>
                        <v:textbox inset="0mm,0mm,0mm,0mm"/>
                      </v:shape>
                      <v:shape id="Graphic 518" o:spid="_x0000_s1026" o:spt="100" style="position:absolute;left:1023;top:277813;height:143510;width:668020;" filled="f" stroked="t" coordsize="668020,143510" o:gfxdata="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RYmFLsAAADc&#10;AAAADwAAAAAAAAABACAAAAAiAAAAZHJzL2Rvd25yZXYueG1sUEsBAhQAFAAAAAgAh07iQDMvBZ47&#10;AAAAOQAAABAAAAAAAAAAAQAgAAAACgEAAGRycy9zaGFwZXhtbC54bWxQSwUGAAAAAAYABgBbAQAA&#10;tAMAAAAA&#10;" path="m0,143113l14354,131166,653316,11947,667670,0,0,0,0,143113xe">
                        <v:fill on="f" focussize="0,0"/>
                        <v:stroke weight="0.160393700787402pt" color="#000000" joinstyle="round"/>
                        <v:imagedata o:title=""/>
                        <o:lock v:ext="edit" aspectratio="f"/>
                        <v:textbox inset="0mm,0mm,0mm,0mm"/>
                      </v:shape>
                      <v:shape id="Graphic 519" o:spid="_x0000_s1026" o:spt="100" style="position:absolute;left:1023;top:277813;height:143510;width:668020;" fillcolor="#DADFC7" filled="t" stroked="f" coordsize="668020,143510" o:gfxdata="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15L+b4A&#10;AADcAAAADwAAAAAAAAABACAAAAAiAAAAZHJzL2Rvd25yZXYueG1sUEsBAhQAFAAAAAgAh07iQDMv&#10;BZ47AAAAOQAAABAAAAAAAAAAAQAgAAAADQEAAGRycy9zaGFwZXhtbC54bWxQSwUGAAAAAAYABgBb&#10;AQAAtwMAAAAA&#10;" path="m667670,0l653316,11947,14354,131166,0,143113,667670,143113,667670,0xe">
                        <v:fill on="t" focussize="0,0"/>
                        <v:stroke on="f"/>
                        <v:imagedata o:title=""/>
                        <o:lock v:ext="edit" aspectratio="f"/>
                        <v:textbox inset="0mm,0mm,0mm,0mm"/>
                      </v:shape>
                      <v:shape id="Graphic 520" o:spid="_x0000_s1026" o:spt="100" style="position:absolute;left:1023;top:277813;height:143510;width:668020;" filled="f" stroked="t" coordsize="668020,143510" o:gfxdata="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kM4K+8AAAA&#10;3AAAAA8AAAAAAAAAAQAgAAAAIgAAAGRycy9kb3ducmV2LnhtbFBLAQIUABQAAAAIAIdO4kAzLwWe&#10;OwAAADkAAAAQAAAAAAAAAAEAIAAAAAsBAABkcnMvc2hhcGV4bWwueG1sUEsFBgAAAAAGAAYAWwEA&#10;ALUDAAAAAA==&#10;" path="m14354,131166l0,143113,667670,143113,667670,0,653316,11947,14354,131166xe">
                        <v:fill on="f" focussize="0,0"/>
                        <v:stroke weight="0.160393700787402pt" color="#000000" joinstyle="round"/>
                        <v:imagedata o:title=""/>
                        <o:lock v:ext="edit" aspectratio="f"/>
                        <v:textbox inset="0mm,0mm,0mm,0mm"/>
                      </v:shape>
                      <v:shape id="Graphic 521" o:spid="_x0000_s1026" o:spt="100" style="position:absolute;left:15377;top:289734;height:119380;width:639445;" fillcolor="#DDE1CD" filled="t" stroked="f" coordsize="639445,119380" o:gfxdata="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WJTSq/&#10;AAAA3AAAAA8AAAAAAAAAAQAgAAAAIgAAAGRycy9kb3ducmV2LnhtbFBLAQIUABQAAAAIAIdO4kAz&#10;LwWeOwAAADkAAAAQAAAAAAAAAAEAIAAAAA4BAABkcnMvc2hhcGV4bWwueG1sUEsFBgAAAAAGAAYA&#10;WwEAALgDAAAAAA==&#10;" path="m638992,0l0,0,0,119244,638992,119244,638992,0xe">
                        <v:fill on="t" focussize="0,0"/>
                        <v:stroke on="f"/>
                        <v:imagedata o:title=""/>
                        <o:lock v:ext="edit" aspectratio="f"/>
                        <v:textbox inset="0mm,0mm,0mm,0mm"/>
                      </v:shape>
                    </v:group>
                  </w:pict>
                </mc:Fallback>
              </mc:AlternateContent>
            </w:r>
            <w:r>
              <w:rPr>
                <w:rFonts w:ascii="Microsoft Sans Serif"/>
                <w:spacing w:val="-2"/>
                <w:w w:val="125"/>
                <w:sz w:val="10"/>
              </w:rPr>
              <w:t>Confirm</w:t>
            </w:r>
          </w:p>
        </w:tc>
      </w:tr>
      <w:tr w14:paraId="3547C9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1" w:hRule="atLeast"/>
        </w:trPr>
        <w:tc>
          <w:tcPr>
            <w:tcW w:w="378" w:type="dxa"/>
            <w:tcBorders>
              <w:left w:val="single" w:color="000000" w:sz="4" w:space="0"/>
              <w:right w:val="single" w:color="000000" w:sz="12" w:space="0"/>
            </w:tcBorders>
          </w:tcPr>
          <w:p w14:paraId="00B06913">
            <w:pPr>
              <w:pStyle w:val="24"/>
              <w:spacing w:before="21"/>
              <w:ind w:left="26"/>
              <w:jc w:val="center"/>
              <w:rPr>
                <w:rFonts w:ascii="Microsoft Sans Serif"/>
                <w:sz w:val="13"/>
              </w:rPr>
            </w:pPr>
            <w:r>
              <w:rPr>
                <w:rFonts w:ascii="Microsoft Sans Serif"/>
                <w:spacing w:val="-10"/>
                <w:w w:val="120"/>
                <w:sz w:val="13"/>
              </w:rPr>
              <w:t>4</w:t>
            </w:r>
          </w:p>
        </w:tc>
        <w:tc>
          <w:tcPr>
            <w:tcW w:w="536" w:type="dxa"/>
            <w:tcBorders>
              <w:left w:val="single" w:color="000000" w:sz="12" w:space="0"/>
              <w:right w:val="single" w:color="000000" w:sz="4" w:space="0"/>
            </w:tcBorders>
          </w:tcPr>
          <w:p w14:paraId="16BA283F">
            <w:pPr>
              <w:pStyle w:val="24"/>
              <w:rPr>
                <w:rFonts w:ascii="Times New Roman"/>
                <w:sz w:val="14"/>
              </w:rPr>
            </w:pPr>
          </w:p>
        </w:tc>
        <w:tc>
          <w:tcPr>
            <w:tcW w:w="1489" w:type="dxa"/>
            <w:tcBorders>
              <w:left w:val="single" w:color="000000" w:sz="4" w:space="0"/>
              <w:right w:val="single" w:color="000000" w:sz="4" w:space="0"/>
            </w:tcBorders>
          </w:tcPr>
          <w:p w14:paraId="0993A4B7">
            <w:pPr>
              <w:pStyle w:val="24"/>
              <w:rPr>
                <w:rFonts w:ascii="Times New Roman"/>
                <w:sz w:val="14"/>
              </w:rPr>
            </w:pPr>
          </w:p>
        </w:tc>
        <w:tc>
          <w:tcPr>
            <w:tcW w:w="3218" w:type="dxa"/>
            <w:tcBorders>
              <w:left w:val="single" w:color="000000" w:sz="4" w:space="0"/>
              <w:right w:val="thinThickMediumGap" w:color="000000" w:sz="2" w:space="0"/>
            </w:tcBorders>
          </w:tcPr>
          <w:p w14:paraId="5E22E61B">
            <w:pPr>
              <w:pStyle w:val="24"/>
              <w:rPr>
                <w:rFonts w:ascii="Times New Roman"/>
                <w:sz w:val="14"/>
              </w:rPr>
            </w:pPr>
          </w:p>
        </w:tc>
        <w:tc>
          <w:tcPr>
            <w:tcW w:w="1036" w:type="dxa"/>
            <w:tcBorders>
              <w:top w:val="single" w:color="000000" w:sz="2" w:space="0"/>
              <w:left w:val="thickThinMediumGap" w:color="000000" w:sz="2" w:space="0"/>
              <w:bottom w:val="double" w:color="000000" w:sz="2" w:space="0"/>
              <w:right w:val="thickThinMediumGap" w:color="000000" w:sz="2" w:space="0"/>
            </w:tcBorders>
          </w:tcPr>
          <w:p w14:paraId="5E317CA3">
            <w:pPr>
              <w:pStyle w:val="24"/>
              <w:spacing w:before="42"/>
              <w:ind w:left="15"/>
              <w:jc w:val="center"/>
              <w:rPr>
                <w:rFonts w:ascii="Microsoft Sans Serif"/>
                <w:sz w:val="10"/>
              </w:rPr>
            </w:pPr>
            <w:r>
              <w:rPr>
                <w:rFonts w:ascii="Microsoft Sans Serif"/>
                <w:spacing w:val="-2"/>
                <w:w w:val="125"/>
                <w:sz w:val="10"/>
              </w:rPr>
              <w:t>Confirm</w:t>
            </w:r>
          </w:p>
        </w:tc>
      </w:tr>
      <w:tr w14:paraId="18BEB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2" w:hRule="atLeast"/>
        </w:trPr>
        <w:tc>
          <w:tcPr>
            <w:tcW w:w="378" w:type="dxa"/>
            <w:tcBorders>
              <w:left w:val="single" w:color="000000" w:sz="4" w:space="0"/>
              <w:bottom w:val="single" w:color="000000" w:sz="4" w:space="0"/>
              <w:right w:val="single" w:color="000000" w:sz="12" w:space="0"/>
            </w:tcBorders>
          </w:tcPr>
          <w:p w14:paraId="666F6007">
            <w:pPr>
              <w:pStyle w:val="24"/>
              <w:spacing w:before="20"/>
              <w:ind w:left="26"/>
              <w:jc w:val="center"/>
              <w:rPr>
                <w:rFonts w:ascii="Microsoft Sans Serif"/>
                <w:sz w:val="13"/>
              </w:rPr>
            </w:pPr>
            <w:r>
              <w:rPr>
                <w:rFonts w:ascii="Microsoft Sans Serif"/>
                <w:spacing w:val="-10"/>
                <w:w w:val="120"/>
                <w:sz w:val="13"/>
              </w:rPr>
              <w:t>5</w:t>
            </w:r>
          </w:p>
        </w:tc>
        <w:tc>
          <w:tcPr>
            <w:tcW w:w="536" w:type="dxa"/>
            <w:tcBorders>
              <w:left w:val="single" w:color="000000" w:sz="12" w:space="0"/>
              <w:bottom w:val="single" w:color="000000" w:sz="4" w:space="0"/>
              <w:right w:val="single" w:color="000000" w:sz="4" w:space="0"/>
            </w:tcBorders>
          </w:tcPr>
          <w:p w14:paraId="5AA219D1">
            <w:pPr>
              <w:pStyle w:val="24"/>
              <w:rPr>
                <w:rFonts w:ascii="Times New Roman"/>
                <w:sz w:val="14"/>
              </w:rPr>
            </w:pPr>
          </w:p>
        </w:tc>
        <w:tc>
          <w:tcPr>
            <w:tcW w:w="1489" w:type="dxa"/>
            <w:tcBorders>
              <w:left w:val="single" w:color="000000" w:sz="4" w:space="0"/>
              <w:bottom w:val="single" w:color="000000" w:sz="4" w:space="0"/>
              <w:right w:val="single" w:color="000000" w:sz="4" w:space="0"/>
            </w:tcBorders>
          </w:tcPr>
          <w:p w14:paraId="475CAA62">
            <w:pPr>
              <w:pStyle w:val="24"/>
              <w:rPr>
                <w:rFonts w:ascii="Times New Roman"/>
                <w:sz w:val="14"/>
              </w:rPr>
            </w:pPr>
          </w:p>
        </w:tc>
        <w:tc>
          <w:tcPr>
            <w:tcW w:w="3218" w:type="dxa"/>
            <w:tcBorders>
              <w:left w:val="single" w:color="000000" w:sz="4" w:space="0"/>
              <w:bottom w:val="single" w:color="000000" w:sz="4" w:space="0"/>
              <w:right w:val="thinThickMediumGap" w:color="000000" w:sz="2" w:space="0"/>
            </w:tcBorders>
          </w:tcPr>
          <w:p w14:paraId="786AECB8">
            <w:pPr>
              <w:pStyle w:val="24"/>
              <w:rPr>
                <w:rFonts w:ascii="Times New Roman"/>
                <w:sz w:val="14"/>
              </w:rPr>
            </w:pPr>
          </w:p>
        </w:tc>
        <w:tc>
          <w:tcPr>
            <w:tcW w:w="1036" w:type="dxa"/>
            <w:tcBorders>
              <w:top w:val="double" w:color="000000" w:sz="2" w:space="0"/>
              <w:left w:val="thickThinMediumGap" w:color="000000" w:sz="2" w:space="0"/>
              <w:right w:val="thickThinMediumGap" w:color="000000" w:sz="2" w:space="0"/>
            </w:tcBorders>
          </w:tcPr>
          <w:p w14:paraId="55493CC5">
            <w:pPr>
              <w:pStyle w:val="24"/>
              <w:spacing w:before="37"/>
              <w:ind w:left="15"/>
              <w:jc w:val="center"/>
              <w:rPr>
                <w:rFonts w:ascii="Microsoft Sans Serif"/>
                <w:sz w:val="10"/>
              </w:rPr>
            </w:pPr>
            <w:r>
              <w:rPr>
                <w:rFonts w:ascii="Microsoft Sans Serif"/>
                <w:spacing w:val="-2"/>
                <w:w w:val="125"/>
                <w:sz w:val="10"/>
              </w:rPr>
              <w:t>Confirm</w:t>
            </w:r>
          </w:p>
        </w:tc>
      </w:tr>
    </w:tbl>
    <w:p w14:paraId="5B3759F2">
      <w:pPr>
        <w:pStyle w:val="8"/>
        <w:rPr>
          <w:rFonts w:ascii="Microsoft Sans Serif"/>
          <w:sz w:val="16"/>
        </w:rPr>
      </w:pPr>
    </w:p>
    <w:p w14:paraId="42609F96">
      <w:pPr>
        <w:pStyle w:val="8"/>
        <w:rPr>
          <w:rFonts w:ascii="Microsoft Sans Serif"/>
          <w:sz w:val="16"/>
        </w:rPr>
      </w:pPr>
    </w:p>
    <w:p w14:paraId="28F02D49">
      <w:pPr>
        <w:pStyle w:val="8"/>
        <w:spacing w:before="57"/>
        <w:rPr>
          <w:rFonts w:ascii="Microsoft Sans Serif"/>
          <w:sz w:val="16"/>
        </w:rPr>
      </w:pPr>
    </w:p>
    <w:p w14:paraId="6C213686">
      <w:pPr>
        <w:pStyle w:val="23"/>
        <w:numPr>
          <w:ilvl w:val="0"/>
          <w:numId w:val="133"/>
        </w:numPr>
        <w:tabs>
          <w:tab w:val="left" w:pos="1289"/>
          <w:tab w:val="left" w:pos="1295"/>
        </w:tabs>
        <w:spacing w:line="336" w:lineRule="auto"/>
        <w:ind w:left="1295" w:right="6400" w:hanging="226"/>
        <w:rPr>
          <w:rFonts w:ascii="Microsoft Sans Serif"/>
          <w:sz w:val="16"/>
        </w:rPr>
      </w:pPr>
      <w:r>
        <w:rPr>
          <w:lang w:eastAsia="zh-CN"/>
        </w:rPr>
        <mc:AlternateContent>
          <mc:Choice Requires="wpg">
            <w:drawing>
              <wp:anchor distT="0" distB="0" distL="0" distR="0" simplePos="0" relativeHeight="251710464" behindDoc="1" locked="0" layoutInCell="1" allowOverlap="1">
                <wp:simplePos x="0" y="0"/>
                <wp:positionH relativeFrom="page">
                  <wp:posOffset>963930</wp:posOffset>
                </wp:positionH>
                <wp:positionV relativeFrom="paragraph">
                  <wp:posOffset>342265</wp:posOffset>
                </wp:positionV>
                <wp:extent cx="4361815" cy="1224280"/>
                <wp:effectExtent l="0" t="0" r="0" b="0"/>
                <wp:wrapNone/>
                <wp:docPr id="522" name="Group 522"/>
                <wp:cNvGraphicFramePr/>
                <a:graphic xmlns:a="http://schemas.openxmlformats.org/drawingml/2006/main">
                  <a:graphicData uri="http://schemas.microsoft.com/office/word/2010/wordprocessingGroup">
                    <wpg:wgp>
                      <wpg:cNvGrpSpPr/>
                      <wpg:grpSpPr>
                        <a:xfrm>
                          <a:off x="0" y="0"/>
                          <a:ext cx="4361815" cy="1224280"/>
                          <a:chOff x="0" y="0"/>
                          <a:chExt cx="4361815" cy="1224280"/>
                        </a:xfrm>
                      </wpg:grpSpPr>
                      <wps:wsp>
                        <wps:cNvPr id="523" name="Graphic 523"/>
                        <wps:cNvSpPr/>
                        <wps:spPr>
                          <a:xfrm>
                            <a:off x="3090" y="171478"/>
                            <a:ext cx="4356100" cy="1049655"/>
                          </a:xfrm>
                          <a:custGeom>
                            <a:avLst/>
                            <a:gdLst/>
                            <a:ahLst/>
                            <a:cxnLst/>
                            <a:rect l="l" t="t" r="r" b="b"/>
                            <a:pathLst>
                              <a:path w="4356100" h="1049655">
                                <a:moveTo>
                                  <a:pt x="0" y="1049379"/>
                                </a:moveTo>
                                <a:lnTo>
                                  <a:pt x="4355477" y="1049379"/>
                                </a:lnTo>
                                <a:lnTo>
                                  <a:pt x="4355477" y="0"/>
                                </a:lnTo>
                                <a:lnTo>
                                  <a:pt x="0" y="0"/>
                                </a:lnTo>
                                <a:lnTo>
                                  <a:pt x="0" y="1049379"/>
                                </a:lnTo>
                                <a:close/>
                              </a:path>
                            </a:pathLst>
                          </a:custGeom>
                          <a:solidFill>
                            <a:srgbClr val="FFFFFF"/>
                          </a:solidFill>
                        </wps:spPr>
                        <wps:bodyPr wrap="square" lIns="0" tIns="0" rIns="0" bIns="0" rtlCol="0">
                          <a:noAutofit/>
                        </wps:bodyPr>
                      </wps:wsp>
                      <wps:wsp>
                        <wps:cNvPr id="524" name="Graphic 524"/>
                        <wps:cNvSpPr/>
                        <wps:spPr>
                          <a:xfrm>
                            <a:off x="3090" y="3090"/>
                            <a:ext cx="4356100" cy="1217930"/>
                          </a:xfrm>
                          <a:custGeom>
                            <a:avLst/>
                            <a:gdLst/>
                            <a:ahLst/>
                            <a:cxnLst/>
                            <a:rect l="l" t="t" r="r" b="b"/>
                            <a:pathLst>
                              <a:path w="4356100" h="1217930">
                                <a:moveTo>
                                  <a:pt x="0" y="1217766"/>
                                </a:moveTo>
                                <a:lnTo>
                                  <a:pt x="4355477" y="1217767"/>
                                </a:lnTo>
                                <a:lnTo>
                                  <a:pt x="4355477" y="0"/>
                                </a:lnTo>
                                <a:lnTo>
                                  <a:pt x="0" y="0"/>
                                </a:lnTo>
                                <a:lnTo>
                                  <a:pt x="0" y="1217766"/>
                                </a:lnTo>
                                <a:close/>
                              </a:path>
                            </a:pathLst>
                          </a:custGeom>
                          <a:ln w="6146">
                            <a:solidFill>
                              <a:srgbClr val="000000"/>
                            </a:solidFill>
                            <a:prstDash val="solid"/>
                          </a:ln>
                        </wps:spPr>
                        <wps:bodyPr wrap="square" lIns="0" tIns="0" rIns="0" bIns="0" rtlCol="0">
                          <a:noAutofit/>
                        </wps:bodyPr>
                      </wps:wsp>
                      <wps:wsp>
                        <wps:cNvPr id="525" name="Textbox 525"/>
                        <wps:cNvSpPr txBox="1"/>
                        <wps:spPr>
                          <a:xfrm>
                            <a:off x="3090" y="3810"/>
                            <a:ext cx="4356100" cy="168275"/>
                          </a:xfrm>
                          <a:prstGeom prst="rect">
                            <a:avLst/>
                          </a:prstGeom>
                          <a:solidFill>
                            <a:srgbClr val="CCFFFF"/>
                          </a:solidFill>
                          <a:ln w="6181">
                            <a:solidFill>
                              <a:srgbClr val="000000"/>
                            </a:solidFill>
                            <a:prstDash val="solid"/>
                          </a:ln>
                        </wps:spPr>
                        <wps:txbx>
                          <w:txbxContent>
                            <w:p w14:paraId="75C9AD71">
                              <w:pPr>
                                <w:spacing w:before="47"/>
                                <w:ind w:right="133"/>
                                <w:jc w:val="center"/>
                                <w:rPr>
                                  <w:rFonts w:ascii="Microsoft Sans Serif"/>
                                  <w:color w:val="000000"/>
                                  <w:sz w:val="13"/>
                                </w:rPr>
                              </w:pPr>
                              <w:r>
                                <w:rPr>
                                  <w:rFonts w:ascii="Microsoft Sans Serif"/>
                                  <w:color w:val="000000"/>
                                  <w:w w:val="120"/>
                                  <w:sz w:val="13"/>
                                </w:rPr>
                                <w:t>CIM</w:t>
                              </w:r>
                              <w:r>
                                <w:rPr>
                                  <w:rFonts w:ascii="Microsoft Sans Serif"/>
                                  <w:color w:val="000000"/>
                                  <w:spacing w:val="8"/>
                                  <w:w w:val="120"/>
                                  <w:sz w:val="13"/>
                                </w:rPr>
                                <w:t xml:space="preserve"> </w:t>
                              </w:r>
                              <w:r>
                                <w:rPr>
                                  <w:rFonts w:ascii="Microsoft Sans Serif"/>
                                  <w:color w:val="000000"/>
                                  <w:w w:val="120"/>
                                  <w:sz w:val="13"/>
                                </w:rPr>
                                <w:t>Message</w:t>
                              </w:r>
                              <w:r>
                                <w:rPr>
                                  <w:rFonts w:ascii="Microsoft Sans Serif"/>
                                  <w:color w:val="000000"/>
                                  <w:spacing w:val="8"/>
                                  <w:w w:val="120"/>
                                  <w:sz w:val="13"/>
                                </w:rPr>
                                <w:t xml:space="preserve"> </w:t>
                              </w:r>
                              <w:r>
                                <w:rPr>
                                  <w:rFonts w:ascii="Microsoft Sans Serif"/>
                                  <w:color w:val="000000"/>
                                  <w:w w:val="120"/>
                                  <w:sz w:val="13"/>
                                </w:rPr>
                                <w:t>Display</w:t>
                              </w:r>
                              <w:r>
                                <w:rPr>
                                  <w:rFonts w:ascii="Microsoft Sans Serif"/>
                                  <w:color w:val="000000"/>
                                  <w:spacing w:val="8"/>
                                  <w:w w:val="120"/>
                                  <w:sz w:val="13"/>
                                </w:rPr>
                                <w:t xml:space="preserve"> </w:t>
                              </w:r>
                              <w:r>
                                <w:rPr>
                                  <w:rFonts w:ascii="Microsoft Sans Serif"/>
                                  <w:color w:val="000000"/>
                                  <w:spacing w:val="-2"/>
                                  <w:w w:val="120"/>
                                  <w:sz w:val="13"/>
                                </w:rPr>
                                <w:t>(T/P=1)</w:t>
                              </w:r>
                            </w:p>
                          </w:txbxContent>
                        </wps:txbx>
                        <wps:bodyPr wrap="square" lIns="0" tIns="0" rIns="0" bIns="0" rtlCol="0">
                          <a:noAutofit/>
                        </wps:bodyPr>
                      </wps:wsp>
                    </wpg:wgp>
                  </a:graphicData>
                </a:graphic>
              </wp:anchor>
            </w:drawing>
          </mc:Choice>
          <mc:Fallback>
            <w:pict>
              <v:group id="Group 522" o:spid="_x0000_s1026" o:spt="203" style="position:absolute;left:0pt;margin-left:75.9pt;margin-top:26.95pt;height:96.4pt;width:343.45pt;mso-position-horizontal-relative:page;z-index:-251606016;mso-width-relative:page;mso-height-relative:page;" coordsize="4361815,1224280" o:gfxdata="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">
                <o:lock v:ext="edit" aspectratio="f"/>
                <v:shape id="Graphic 523" o:spid="_x0000_s1026" o:spt="100" style="position:absolute;left:3090;top:171478;height:1049655;width:4356100;" fillcolor="#FFFFFF" filled="t" stroked="f" coordsize="4356100,1049655" o:gfxdata="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GhVfe/&#10;AAAA3AAAAA8AAAAAAAAAAQAgAAAAIgAAAGRycy9kb3ducmV2LnhtbFBLAQIUABQAAAAIAIdO4kAz&#10;LwWeOwAAADkAAAAQAAAAAAAAAAEAIAAAAA4BAABkcnMvc2hhcGV4bWwueG1sUEsFBgAAAAAGAAYA&#10;WwEAALgDAAAAAA==&#10;" path="m0,1049379l4355477,1049379,4355477,0,0,0,0,1049379xe">
                  <v:fill on="t" focussize="0,0"/>
                  <v:stroke on="f"/>
                  <v:imagedata o:title=""/>
                  <o:lock v:ext="edit" aspectratio="f"/>
                  <v:textbox inset="0mm,0mm,0mm,0mm"/>
                </v:shape>
                <v:shape id="Graphic 524" o:spid="_x0000_s1026" o:spt="100" style="position:absolute;left:3090;top:3090;height:1217930;width:4356100;" filled="f" stroked="t" coordsize="4356100,1217930" o:gfxdata="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OfUFbsAAADc&#10;AAAADwAAAAAAAAABACAAAAAiAAAAZHJzL2Rvd25yZXYueG1sUEsBAhQAFAAAAAgAh07iQDMvBZ47&#10;AAAAOQAAABAAAAAAAAAAAQAgAAAACgEAAGRycy9zaGFwZXhtbC54bWxQSwUGAAAAAAYABgBbAQAA&#10;tAMAAAAA&#10;" path="m0,1217766l4355477,1217767,4355477,0,0,0,0,1217766xe">
                  <v:fill on="f" focussize="0,0"/>
                  <v:stroke weight="0.483937007874016pt" color="#000000" joinstyle="round"/>
                  <v:imagedata o:title=""/>
                  <o:lock v:ext="edit" aspectratio="f"/>
                  <v:textbox inset="0mm,0mm,0mm,0mm"/>
                </v:shape>
                <v:shape id="Textbox 525" o:spid="_x0000_s1026" o:spt="202" type="#_x0000_t202" style="position:absolute;left:3090;top:3810;height:168275;width:4356100;" fillcolor="#CCFFFF" filled="t" stroked="t" coordsize="21600,21600" o:gfxdata="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awmKG/&#10;AAAA3AAAAA8AAAAAAAAAAQAgAAAAIgAAAGRycy9kb3ducmV2LnhtbFBLAQIUABQAAAAIAIdO4kAz&#10;LwWeOwAAADkAAAAQAAAAAAAAAAEAIAAAAA4BAABkcnMvc2hhcGV4bWwueG1sUEsFBgAAAAAGAAYA&#10;WwEAALgDAAAAAA==&#10;">
                  <v:fill on="t" focussize="0,0"/>
                  <v:stroke weight="0.486692913385827pt" color="#000000" joinstyle="round"/>
                  <v:imagedata o:title=""/>
                  <o:lock v:ext="edit" aspectratio="f"/>
                  <v:textbox inset="0mm,0mm,0mm,0mm">
                    <w:txbxContent>
                      <w:p w14:paraId="75C9AD71">
                        <w:pPr>
                          <w:spacing w:before="47"/>
                          <w:ind w:right="133"/>
                          <w:jc w:val="center"/>
                          <w:rPr>
                            <w:rFonts w:ascii="Microsoft Sans Serif"/>
                            <w:color w:val="000000"/>
                            <w:sz w:val="13"/>
                          </w:rPr>
                        </w:pPr>
                        <w:r>
                          <w:rPr>
                            <w:rFonts w:ascii="Microsoft Sans Serif"/>
                            <w:color w:val="000000"/>
                            <w:w w:val="120"/>
                            <w:sz w:val="13"/>
                          </w:rPr>
                          <w:t>CIM</w:t>
                        </w:r>
                        <w:r>
                          <w:rPr>
                            <w:rFonts w:ascii="Microsoft Sans Serif"/>
                            <w:color w:val="000000"/>
                            <w:spacing w:val="8"/>
                            <w:w w:val="120"/>
                            <w:sz w:val="13"/>
                          </w:rPr>
                          <w:t xml:space="preserve"> </w:t>
                        </w:r>
                        <w:r>
                          <w:rPr>
                            <w:rFonts w:ascii="Microsoft Sans Serif"/>
                            <w:color w:val="000000"/>
                            <w:w w:val="120"/>
                            <w:sz w:val="13"/>
                          </w:rPr>
                          <w:t>Message</w:t>
                        </w:r>
                        <w:r>
                          <w:rPr>
                            <w:rFonts w:ascii="Microsoft Sans Serif"/>
                            <w:color w:val="000000"/>
                            <w:spacing w:val="8"/>
                            <w:w w:val="120"/>
                            <w:sz w:val="13"/>
                          </w:rPr>
                          <w:t xml:space="preserve"> </w:t>
                        </w:r>
                        <w:r>
                          <w:rPr>
                            <w:rFonts w:ascii="Microsoft Sans Serif"/>
                            <w:color w:val="000000"/>
                            <w:w w:val="120"/>
                            <w:sz w:val="13"/>
                          </w:rPr>
                          <w:t>Display</w:t>
                        </w:r>
                        <w:r>
                          <w:rPr>
                            <w:rFonts w:ascii="Microsoft Sans Serif"/>
                            <w:color w:val="000000"/>
                            <w:spacing w:val="8"/>
                            <w:w w:val="120"/>
                            <w:sz w:val="13"/>
                          </w:rPr>
                          <w:t xml:space="preserve"> </w:t>
                        </w:r>
                        <w:r>
                          <w:rPr>
                            <w:rFonts w:ascii="Microsoft Sans Serif"/>
                            <w:color w:val="000000"/>
                            <w:spacing w:val="-2"/>
                            <w:w w:val="120"/>
                            <w:sz w:val="13"/>
                          </w:rPr>
                          <w:t>(T/P=1)</w:t>
                        </w:r>
                      </w:p>
                    </w:txbxContent>
                  </v:textbox>
                </v:shape>
              </v:group>
            </w:pict>
          </mc:Fallback>
        </mc:AlternateContent>
      </w:r>
      <w:r>
        <w:rPr>
          <w:rFonts w:ascii="Microsoft Sans Serif"/>
          <w:w w:val="120"/>
          <w:sz w:val="16"/>
        </w:rPr>
        <w:t>After</w:t>
      </w:r>
      <w:r>
        <w:rPr>
          <w:rFonts w:ascii="Microsoft Sans Serif"/>
          <w:spacing w:val="-9"/>
          <w:w w:val="120"/>
          <w:sz w:val="16"/>
        </w:rPr>
        <w:t xml:space="preserve"> </w:t>
      </w:r>
      <w:r>
        <w:rPr>
          <w:rFonts w:ascii="Microsoft Sans Serif"/>
          <w:w w:val="120"/>
          <w:sz w:val="16"/>
        </w:rPr>
        <w:t>confirm</w:t>
      </w:r>
      <w:r>
        <w:rPr>
          <w:rFonts w:ascii="Microsoft Sans Serif"/>
          <w:spacing w:val="-9"/>
          <w:w w:val="120"/>
          <w:sz w:val="16"/>
        </w:rPr>
        <w:t xml:space="preserve"> </w:t>
      </w:r>
      <w:r>
        <w:rPr>
          <w:rFonts w:ascii="Microsoft Sans Serif"/>
          <w:w w:val="120"/>
          <w:sz w:val="16"/>
        </w:rPr>
        <w:t>CIM</w:t>
      </w:r>
      <w:r>
        <w:rPr>
          <w:rFonts w:ascii="Microsoft Sans Serif"/>
          <w:spacing w:val="-9"/>
          <w:w w:val="120"/>
          <w:sz w:val="16"/>
        </w:rPr>
        <w:t xml:space="preserve"> </w:t>
      </w:r>
      <w:r>
        <w:rPr>
          <w:rFonts w:ascii="Microsoft Sans Serif"/>
          <w:w w:val="120"/>
          <w:sz w:val="16"/>
        </w:rPr>
        <w:t>Message</w:t>
      </w:r>
      <w:r>
        <w:rPr>
          <w:rFonts w:ascii="Microsoft Sans Serif"/>
          <w:spacing w:val="-9"/>
          <w:w w:val="120"/>
          <w:sz w:val="16"/>
        </w:rPr>
        <w:t xml:space="preserve"> </w:t>
      </w:r>
      <w:r>
        <w:rPr>
          <w:rFonts w:ascii="Microsoft Sans Serif"/>
          <w:w w:val="120"/>
          <w:sz w:val="16"/>
        </w:rPr>
        <w:t>on</w:t>
      </w:r>
      <w:r>
        <w:rPr>
          <w:rFonts w:ascii="Microsoft Sans Serif"/>
          <w:spacing w:val="-9"/>
          <w:w w:val="120"/>
          <w:sz w:val="16"/>
        </w:rPr>
        <w:t xml:space="preserve"> </w:t>
      </w:r>
      <w:r>
        <w:rPr>
          <w:rFonts w:ascii="Microsoft Sans Serif"/>
          <w:w w:val="120"/>
          <w:sz w:val="16"/>
        </w:rPr>
        <w:t>Touch</w:t>
      </w:r>
      <w:r>
        <w:rPr>
          <w:rFonts w:ascii="Microsoft Sans Serif"/>
          <w:spacing w:val="-9"/>
          <w:w w:val="120"/>
          <w:sz w:val="16"/>
        </w:rPr>
        <w:t xml:space="preserve"> </w:t>
      </w:r>
      <w:r>
        <w:rPr>
          <w:rFonts w:ascii="Microsoft Sans Serif"/>
          <w:w w:val="120"/>
          <w:sz w:val="16"/>
        </w:rPr>
        <w:t>Panel CIM Message ID = 2000</w:t>
      </w:r>
    </w:p>
    <w:p w14:paraId="7290BE64">
      <w:pPr>
        <w:pStyle w:val="8"/>
        <w:spacing w:before="183"/>
        <w:rPr>
          <w:rFonts w:ascii="Microsoft Sans Serif"/>
          <w:sz w:val="20"/>
        </w:rPr>
      </w:pPr>
    </w:p>
    <w:tbl>
      <w:tblPr>
        <w:tblStyle w:val="22"/>
        <w:tblW w:w="0" w:type="auto"/>
        <w:tblInd w:w="135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84"/>
        <w:gridCol w:w="531"/>
        <w:gridCol w:w="1490"/>
        <w:gridCol w:w="3207"/>
        <w:gridCol w:w="1048"/>
      </w:tblGrid>
      <w:tr w14:paraId="38792F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8" w:hRule="atLeast"/>
        </w:trPr>
        <w:tc>
          <w:tcPr>
            <w:tcW w:w="384" w:type="dxa"/>
            <w:tcBorders>
              <w:right w:val="single" w:color="000000" w:sz="12" w:space="0"/>
            </w:tcBorders>
          </w:tcPr>
          <w:p w14:paraId="685F26D2">
            <w:pPr>
              <w:pStyle w:val="24"/>
              <w:spacing w:before="39"/>
              <w:ind w:left="17"/>
              <w:jc w:val="center"/>
              <w:rPr>
                <w:rFonts w:ascii="Microsoft Sans Serif"/>
                <w:sz w:val="13"/>
              </w:rPr>
            </w:pPr>
            <w:r>
              <w:rPr>
                <w:lang w:eastAsia="zh-CN"/>
              </w:rPr>
              <mc:AlternateContent>
                <mc:Choice Requires="wpg">
                  <w:drawing>
                    <wp:anchor distT="0" distB="0" distL="0" distR="0" simplePos="0" relativeHeight="251714560" behindDoc="1" locked="0" layoutInCell="1" allowOverlap="1">
                      <wp:simplePos x="0" y="0"/>
                      <wp:positionH relativeFrom="column">
                        <wp:posOffset>0</wp:posOffset>
                      </wp:positionH>
                      <wp:positionV relativeFrom="paragraph">
                        <wp:posOffset>-5080</wp:posOffset>
                      </wp:positionV>
                      <wp:extent cx="4234815" cy="901700"/>
                      <wp:effectExtent l="0" t="0" r="0" b="0"/>
                      <wp:wrapNone/>
                      <wp:docPr id="526" name="Group 526"/>
                      <wp:cNvGraphicFramePr/>
                      <a:graphic xmlns:a="http://schemas.openxmlformats.org/drawingml/2006/main">
                        <a:graphicData uri="http://schemas.microsoft.com/office/word/2010/wordprocessingGroup">
                          <wpg:wgp>
                            <wpg:cNvGrpSpPr/>
                            <wpg:grpSpPr>
                              <a:xfrm>
                                <a:off x="0" y="0"/>
                                <a:ext cx="4234815" cy="901700"/>
                                <a:chOff x="0" y="0"/>
                                <a:chExt cx="4234815" cy="901700"/>
                              </a:xfrm>
                            </wpg:grpSpPr>
                            <wps:wsp>
                              <wps:cNvPr id="527" name="Graphic 527"/>
                              <wps:cNvSpPr/>
                              <wps:spPr>
                                <a:xfrm>
                                  <a:off x="-1" y="7"/>
                                  <a:ext cx="3560445" cy="473075"/>
                                </a:xfrm>
                                <a:custGeom>
                                  <a:avLst/>
                                  <a:gdLst/>
                                  <a:ahLst/>
                                  <a:cxnLst/>
                                  <a:rect l="l" t="t" r="r" b="b"/>
                                  <a:pathLst>
                                    <a:path w="3560445" h="473075">
                                      <a:moveTo>
                                        <a:pt x="243547" y="313016"/>
                                      </a:moveTo>
                                      <a:lnTo>
                                        <a:pt x="0" y="313016"/>
                                      </a:lnTo>
                                      <a:lnTo>
                                        <a:pt x="0" y="472795"/>
                                      </a:lnTo>
                                      <a:lnTo>
                                        <a:pt x="243547" y="472808"/>
                                      </a:lnTo>
                                      <a:lnTo>
                                        <a:pt x="243547" y="313016"/>
                                      </a:lnTo>
                                      <a:close/>
                                    </a:path>
                                    <a:path w="3560445" h="473075">
                                      <a:moveTo>
                                        <a:pt x="3560241" y="312724"/>
                                      </a:moveTo>
                                      <a:lnTo>
                                        <a:pt x="1525828" y="312724"/>
                                      </a:lnTo>
                                      <a:lnTo>
                                        <a:pt x="580237" y="312724"/>
                                      </a:lnTo>
                                      <a:lnTo>
                                        <a:pt x="580237" y="472503"/>
                                      </a:lnTo>
                                      <a:lnTo>
                                        <a:pt x="1525790" y="472503"/>
                                      </a:lnTo>
                                      <a:lnTo>
                                        <a:pt x="3560241" y="472503"/>
                                      </a:lnTo>
                                      <a:lnTo>
                                        <a:pt x="3560241" y="312724"/>
                                      </a:lnTo>
                                      <a:close/>
                                    </a:path>
                                    <a:path w="3560445" h="473075">
                                      <a:moveTo>
                                        <a:pt x="3560241" y="0"/>
                                      </a:moveTo>
                                      <a:lnTo>
                                        <a:pt x="1525790" y="0"/>
                                      </a:lnTo>
                                      <a:lnTo>
                                        <a:pt x="1525790" y="160985"/>
                                      </a:lnTo>
                                      <a:lnTo>
                                        <a:pt x="3560241" y="160985"/>
                                      </a:lnTo>
                                      <a:lnTo>
                                        <a:pt x="3560241" y="0"/>
                                      </a:lnTo>
                                      <a:close/>
                                    </a:path>
                                  </a:pathLst>
                                </a:custGeom>
                                <a:solidFill>
                                  <a:srgbClr val="FFFFFF"/>
                                </a:solidFill>
                              </wps:spPr>
                              <wps:bodyPr wrap="square" lIns="0" tIns="0" rIns="0" bIns="0" rtlCol="0">
                                <a:noAutofit/>
                              </wps:bodyPr>
                            </wps:wsp>
                            <wps:wsp>
                              <wps:cNvPr id="528" name="Graphic 528"/>
                              <wps:cNvSpPr/>
                              <wps:spPr>
                                <a:xfrm>
                                  <a:off x="3563178" y="162161"/>
                                  <a:ext cx="668020" cy="147955"/>
                                </a:xfrm>
                                <a:custGeom>
                                  <a:avLst/>
                                  <a:gdLst/>
                                  <a:ahLst/>
                                  <a:cxnLst/>
                                  <a:rect l="l" t="t" r="r" b="b"/>
                                  <a:pathLst>
                                    <a:path w="668020" h="147955">
                                      <a:moveTo>
                                        <a:pt x="667569" y="0"/>
                                      </a:moveTo>
                                      <a:lnTo>
                                        <a:pt x="0" y="0"/>
                                      </a:lnTo>
                                      <a:lnTo>
                                        <a:pt x="0" y="147875"/>
                                      </a:lnTo>
                                      <a:lnTo>
                                        <a:pt x="14253" y="135944"/>
                                      </a:lnTo>
                                      <a:lnTo>
                                        <a:pt x="653316" y="11947"/>
                                      </a:lnTo>
                                      <a:lnTo>
                                        <a:pt x="667569" y="0"/>
                                      </a:lnTo>
                                      <a:close/>
                                    </a:path>
                                  </a:pathLst>
                                </a:custGeom>
                                <a:solidFill>
                                  <a:srgbClr val="F1F4EB"/>
                                </a:solidFill>
                              </wps:spPr>
                              <wps:bodyPr wrap="square" lIns="0" tIns="0" rIns="0" bIns="0" rtlCol="0">
                                <a:noAutofit/>
                              </wps:bodyPr>
                            </wps:wsp>
                            <wps:wsp>
                              <wps:cNvPr id="529" name="Graphic 529"/>
                              <wps:cNvSpPr/>
                              <wps:spPr>
                                <a:xfrm>
                                  <a:off x="3563178" y="162161"/>
                                  <a:ext cx="668020" cy="147955"/>
                                </a:xfrm>
                                <a:custGeom>
                                  <a:avLst/>
                                  <a:gdLst/>
                                  <a:ahLst/>
                                  <a:cxnLst/>
                                  <a:rect l="l" t="t" r="r" b="b"/>
                                  <a:pathLst>
                                    <a:path w="668020" h="147955">
                                      <a:moveTo>
                                        <a:pt x="0" y="147875"/>
                                      </a:moveTo>
                                      <a:lnTo>
                                        <a:pt x="14253" y="135944"/>
                                      </a:lnTo>
                                      <a:lnTo>
                                        <a:pt x="653316" y="11947"/>
                                      </a:lnTo>
                                      <a:lnTo>
                                        <a:pt x="667569" y="0"/>
                                      </a:lnTo>
                                      <a:lnTo>
                                        <a:pt x="0" y="0"/>
                                      </a:lnTo>
                                      <a:lnTo>
                                        <a:pt x="0" y="147875"/>
                                      </a:lnTo>
                                      <a:close/>
                                    </a:path>
                                    <a:path w="668020" h="147955">
                                      <a:moveTo>
                                        <a:pt x="0" y="0"/>
                                      </a:moveTo>
                                      <a:lnTo>
                                        <a:pt x="14253" y="11947"/>
                                      </a:lnTo>
                                    </a:path>
                                  </a:pathLst>
                                </a:custGeom>
                                <a:ln w="2222">
                                  <a:solidFill>
                                    <a:srgbClr val="000000"/>
                                  </a:solidFill>
                                  <a:prstDash val="solid"/>
                                </a:ln>
                              </wps:spPr>
                              <wps:bodyPr wrap="square" lIns="0" tIns="0" rIns="0" bIns="0" rtlCol="0">
                                <a:noAutofit/>
                              </wps:bodyPr>
                            </wps:wsp>
                            <wps:wsp>
                              <wps:cNvPr id="530" name="Graphic 530"/>
                              <wps:cNvSpPr/>
                              <wps:spPr>
                                <a:xfrm>
                                  <a:off x="3563178" y="162161"/>
                                  <a:ext cx="668020" cy="147955"/>
                                </a:xfrm>
                                <a:custGeom>
                                  <a:avLst/>
                                  <a:gdLst/>
                                  <a:ahLst/>
                                  <a:cxnLst/>
                                  <a:rect l="l" t="t" r="r" b="b"/>
                                  <a:pathLst>
                                    <a:path w="668020" h="147955">
                                      <a:moveTo>
                                        <a:pt x="667569" y="0"/>
                                      </a:moveTo>
                                      <a:lnTo>
                                        <a:pt x="653316" y="11947"/>
                                      </a:lnTo>
                                      <a:lnTo>
                                        <a:pt x="14253" y="135944"/>
                                      </a:lnTo>
                                      <a:lnTo>
                                        <a:pt x="0" y="147875"/>
                                      </a:lnTo>
                                      <a:lnTo>
                                        <a:pt x="667569" y="147875"/>
                                      </a:lnTo>
                                      <a:lnTo>
                                        <a:pt x="667569" y="0"/>
                                      </a:lnTo>
                                      <a:close/>
                                    </a:path>
                                  </a:pathLst>
                                </a:custGeom>
                                <a:solidFill>
                                  <a:srgbClr val="DADFC7"/>
                                </a:solidFill>
                              </wps:spPr>
                              <wps:bodyPr wrap="square" lIns="0" tIns="0" rIns="0" bIns="0" rtlCol="0">
                                <a:noAutofit/>
                              </wps:bodyPr>
                            </wps:wsp>
                            <wps:wsp>
                              <wps:cNvPr id="531" name="Graphic 531"/>
                              <wps:cNvSpPr/>
                              <wps:spPr>
                                <a:xfrm>
                                  <a:off x="3563178" y="162161"/>
                                  <a:ext cx="668020" cy="147955"/>
                                </a:xfrm>
                                <a:custGeom>
                                  <a:avLst/>
                                  <a:gdLst/>
                                  <a:ahLst/>
                                  <a:cxnLst/>
                                  <a:rect l="l" t="t" r="r" b="b"/>
                                  <a:pathLst>
                                    <a:path w="668020" h="147955">
                                      <a:moveTo>
                                        <a:pt x="14253" y="135944"/>
                                      </a:moveTo>
                                      <a:lnTo>
                                        <a:pt x="0" y="147875"/>
                                      </a:lnTo>
                                      <a:lnTo>
                                        <a:pt x="667569" y="147875"/>
                                      </a:lnTo>
                                      <a:lnTo>
                                        <a:pt x="667569" y="0"/>
                                      </a:lnTo>
                                      <a:lnTo>
                                        <a:pt x="653316" y="11947"/>
                                      </a:lnTo>
                                      <a:lnTo>
                                        <a:pt x="14253" y="135944"/>
                                      </a:lnTo>
                                      <a:close/>
                                    </a:path>
                                  </a:pathLst>
                                </a:custGeom>
                                <a:ln w="2038">
                                  <a:solidFill>
                                    <a:srgbClr val="000000"/>
                                  </a:solidFill>
                                  <a:prstDash val="solid"/>
                                </a:ln>
                              </wps:spPr>
                              <wps:bodyPr wrap="square" lIns="0" tIns="0" rIns="0" bIns="0" rtlCol="0">
                                <a:noAutofit/>
                              </wps:bodyPr>
                            </wps:wsp>
                            <wps:wsp>
                              <wps:cNvPr id="532" name="Graphic 532"/>
                              <wps:cNvSpPr/>
                              <wps:spPr>
                                <a:xfrm>
                                  <a:off x="3577431" y="174092"/>
                                  <a:ext cx="639445" cy="124460"/>
                                </a:xfrm>
                                <a:custGeom>
                                  <a:avLst/>
                                  <a:gdLst/>
                                  <a:ahLst/>
                                  <a:cxnLst/>
                                  <a:rect l="l" t="t" r="r" b="b"/>
                                  <a:pathLst>
                                    <a:path w="639445" h="124460">
                                      <a:moveTo>
                                        <a:pt x="638992" y="0"/>
                                      </a:moveTo>
                                      <a:lnTo>
                                        <a:pt x="0" y="0"/>
                                      </a:lnTo>
                                      <a:lnTo>
                                        <a:pt x="0" y="124014"/>
                                      </a:lnTo>
                                      <a:lnTo>
                                        <a:pt x="638992" y="124014"/>
                                      </a:lnTo>
                                      <a:lnTo>
                                        <a:pt x="638992" y="0"/>
                                      </a:lnTo>
                                      <a:close/>
                                    </a:path>
                                  </a:pathLst>
                                </a:custGeom>
                                <a:solidFill>
                                  <a:srgbClr val="DDE1CD"/>
                                </a:solidFill>
                              </wps:spPr>
                              <wps:bodyPr wrap="square" lIns="0" tIns="0" rIns="0" bIns="0" rtlCol="0">
                                <a:noAutofit/>
                              </wps:bodyPr>
                            </wps:wsp>
                            <wps:wsp>
                              <wps:cNvPr id="533" name="Graphic 533"/>
                              <wps:cNvSpPr/>
                              <wps:spPr>
                                <a:xfrm>
                                  <a:off x="3566008" y="314807"/>
                                  <a:ext cx="668020" cy="147955"/>
                                </a:xfrm>
                                <a:custGeom>
                                  <a:avLst/>
                                  <a:gdLst/>
                                  <a:ahLst/>
                                  <a:cxnLst/>
                                  <a:rect l="l" t="t" r="r" b="b"/>
                                  <a:pathLst>
                                    <a:path w="668020" h="147955">
                                      <a:moveTo>
                                        <a:pt x="667670" y="0"/>
                                      </a:moveTo>
                                      <a:lnTo>
                                        <a:pt x="0" y="0"/>
                                      </a:lnTo>
                                      <a:lnTo>
                                        <a:pt x="0" y="147858"/>
                                      </a:lnTo>
                                      <a:lnTo>
                                        <a:pt x="14354" y="135936"/>
                                      </a:lnTo>
                                      <a:lnTo>
                                        <a:pt x="653316" y="11921"/>
                                      </a:lnTo>
                                      <a:lnTo>
                                        <a:pt x="667670" y="0"/>
                                      </a:lnTo>
                                      <a:close/>
                                    </a:path>
                                  </a:pathLst>
                                </a:custGeom>
                                <a:solidFill>
                                  <a:srgbClr val="F1F4EB"/>
                                </a:solidFill>
                              </wps:spPr>
                              <wps:bodyPr wrap="square" lIns="0" tIns="0" rIns="0" bIns="0" rtlCol="0">
                                <a:noAutofit/>
                              </wps:bodyPr>
                            </wps:wsp>
                            <wps:wsp>
                              <wps:cNvPr id="534" name="Graphic 534"/>
                              <wps:cNvSpPr/>
                              <wps:spPr>
                                <a:xfrm>
                                  <a:off x="3566008" y="314807"/>
                                  <a:ext cx="668020" cy="147955"/>
                                </a:xfrm>
                                <a:custGeom>
                                  <a:avLst/>
                                  <a:gdLst/>
                                  <a:ahLst/>
                                  <a:cxnLst/>
                                  <a:rect l="l" t="t" r="r" b="b"/>
                                  <a:pathLst>
                                    <a:path w="668020" h="147955">
                                      <a:moveTo>
                                        <a:pt x="0" y="147858"/>
                                      </a:moveTo>
                                      <a:lnTo>
                                        <a:pt x="14354" y="135936"/>
                                      </a:lnTo>
                                      <a:lnTo>
                                        <a:pt x="653316" y="11921"/>
                                      </a:lnTo>
                                      <a:lnTo>
                                        <a:pt x="667670" y="0"/>
                                      </a:lnTo>
                                      <a:lnTo>
                                        <a:pt x="0" y="0"/>
                                      </a:lnTo>
                                      <a:lnTo>
                                        <a:pt x="0" y="147858"/>
                                      </a:lnTo>
                                      <a:close/>
                                    </a:path>
                                    <a:path w="668020" h="147955">
                                      <a:moveTo>
                                        <a:pt x="0" y="0"/>
                                      </a:moveTo>
                                      <a:lnTo>
                                        <a:pt x="14354" y="11921"/>
                                      </a:lnTo>
                                    </a:path>
                                  </a:pathLst>
                                </a:custGeom>
                                <a:ln w="2222">
                                  <a:solidFill>
                                    <a:srgbClr val="000000"/>
                                  </a:solidFill>
                                  <a:prstDash val="solid"/>
                                </a:ln>
                              </wps:spPr>
                              <wps:bodyPr wrap="square" lIns="0" tIns="0" rIns="0" bIns="0" rtlCol="0">
                                <a:noAutofit/>
                              </wps:bodyPr>
                            </wps:wsp>
                            <wps:wsp>
                              <wps:cNvPr id="535" name="Graphic 535"/>
                              <wps:cNvSpPr/>
                              <wps:spPr>
                                <a:xfrm>
                                  <a:off x="3566008" y="314807"/>
                                  <a:ext cx="668020" cy="147955"/>
                                </a:xfrm>
                                <a:custGeom>
                                  <a:avLst/>
                                  <a:gdLst/>
                                  <a:ahLst/>
                                  <a:cxnLst/>
                                  <a:rect l="l" t="t" r="r" b="b"/>
                                  <a:pathLst>
                                    <a:path w="668020" h="147955">
                                      <a:moveTo>
                                        <a:pt x="667670" y="0"/>
                                      </a:moveTo>
                                      <a:lnTo>
                                        <a:pt x="653316" y="11921"/>
                                      </a:lnTo>
                                      <a:lnTo>
                                        <a:pt x="14354" y="135936"/>
                                      </a:lnTo>
                                      <a:lnTo>
                                        <a:pt x="0" y="147858"/>
                                      </a:lnTo>
                                      <a:lnTo>
                                        <a:pt x="667670" y="147858"/>
                                      </a:lnTo>
                                      <a:lnTo>
                                        <a:pt x="667670" y="0"/>
                                      </a:lnTo>
                                      <a:close/>
                                    </a:path>
                                  </a:pathLst>
                                </a:custGeom>
                                <a:solidFill>
                                  <a:srgbClr val="DADFC7"/>
                                </a:solidFill>
                              </wps:spPr>
                              <wps:bodyPr wrap="square" lIns="0" tIns="0" rIns="0" bIns="0" rtlCol="0">
                                <a:noAutofit/>
                              </wps:bodyPr>
                            </wps:wsp>
                            <wps:wsp>
                              <wps:cNvPr id="536" name="Graphic 536"/>
                              <wps:cNvSpPr/>
                              <wps:spPr>
                                <a:xfrm>
                                  <a:off x="3566008" y="314807"/>
                                  <a:ext cx="668020" cy="147955"/>
                                </a:xfrm>
                                <a:custGeom>
                                  <a:avLst/>
                                  <a:gdLst/>
                                  <a:ahLst/>
                                  <a:cxnLst/>
                                  <a:rect l="l" t="t" r="r" b="b"/>
                                  <a:pathLst>
                                    <a:path w="668020" h="147955">
                                      <a:moveTo>
                                        <a:pt x="14354" y="135936"/>
                                      </a:moveTo>
                                      <a:lnTo>
                                        <a:pt x="0" y="147858"/>
                                      </a:lnTo>
                                      <a:lnTo>
                                        <a:pt x="667670" y="147858"/>
                                      </a:lnTo>
                                      <a:lnTo>
                                        <a:pt x="667670" y="0"/>
                                      </a:lnTo>
                                      <a:lnTo>
                                        <a:pt x="653316" y="11921"/>
                                      </a:lnTo>
                                      <a:lnTo>
                                        <a:pt x="14354" y="135936"/>
                                      </a:lnTo>
                                      <a:close/>
                                    </a:path>
                                  </a:pathLst>
                                </a:custGeom>
                                <a:ln w="2038">
                                  <a:solidFill>
                                    <a:srgbClr val="000000"/>
                                  </a:solidFill>
                                  <a:prstDash val="solid"/>
                                </a:ln>
                              </wps:spPr>
                              <wps:bodyPr wrap="square" lIns="0" tIns="0" rIns="0" bIns="0" rtlCol="0">
                                <a:noAutofit/>
                              </wps:bodyPr>
                            </wps:wsp>
                            <wps:wsp>
                              <wps:cNvPr id="537" name="Graphic 537"/>
                              <wps:cNvSpPr/>
                              <wps:spPr>
                                <a:xfrm>
                                  <a:off x="3580362" y="326729"/>
                                  <a:ext cx="639445" cy="124460"/>
                                </a:xfrm>
                                <a:custGeom>
                                  <a:avLst/>
                                  <a:gdLst/>
                                  <a:ahLst/>
                                  <a:cxnLst/>
                                  <a:rect l="l" t="t" r="r" b="b"/>
                                  <a:pathLst>
                                    <a:path w="639445" h="124460">
                                      <a:moveTo>
                                        <a:pt x="638992" y="0"/>
                                      </a:moveTo>
                                      <a:lnTo>
                                        <a:pt x="0" y="0"/>
                                      </a:lnTo>
                                      <a:lnTo>
                                        <a:pt x="0" y="124014"/>
                                      </a:lnTo>
                                      <a:lnTo>
                                        <a:pt x="638992" y="124014"/>
                                      </a:lnTo>
                                      <a:lnTo>
                                        <a:pt x="638992" y="0"/>
                                      </a:lnTo>
                                      <a:close/>
                                    </a:path>
                                  </a:pathLst>
                                </a:custGeom>
                                <a:solidFill>
                                  <a:srgbClr val="DDE1CD"/>
                                </a:solidFill>
                              </wps:spPr>
                              <wps:bodyPr wrap="square" lIns="0" tIns="0" rIns="0" bIns="0" rtlCol="0">
                                <a:noAutofit/>
                              </wps:bodyPr>
                            </wps:wsp>
                            <wps:wsp>
                              <wps:cNvPr id="538" name="Graphic 538"/>
                              <wps:cNvSpPr/>
                              <wps:spPr>
                                <a:xfrm>
                                  <a:off x="3566008" y="467436"/>
                                  <a:ext cx="668020" cy="147955"/>
                                </a:xfrm>
                                <a:custGeom>
                                  <a:avLst/>
                                  <a:gdLst/>
                                  <a:ahLst/>
                                  <a:cxnLst/>
                                  <a:rect l="l" t="t" r="r" b="b"/>
                                  <a:pathLst>
                                    <a:path w="668020" h="147955">
                                      <a:moveTo>
                                        <a:pt x="667670" y="0"/>
                                      </a:moveTo>
                                      <a:lnTo>
                                        <a:pt x="0" y="0"/>
                                      </a:lnTo>
                                      <a:lnTo>
                                        <a:pt x="0" y="147866"/>
                                      </a:lnTo>
                                      <a:lnTo>
                                        <a:pt x="14354" y="135944"/>
                                      </a:lnTo>
                                      <a:lnTo>
                                        <a:pt x="653316" y="11930"/>
                                      </a:lnTo>
                                      <a:lnTo>
                                        <a:pt x="667670" y="0"/>
                                      </a:lnTo>
                                      <a:close/>
                                    </a:path>
                                  </a:pathLst>
                                </a:custGeom>
                                <a:solidFill>
                                  <a:srgbClr val="F1F4EB"/>
                                </a:solidFill>
                              </wps:spPr>
                              <wps:bodyPr wrap="square" lIns="0" tIns="0" rIns="0" bIns="0" rtlCol="0">
                                <a:noAutofit/>
                              </wps:bodyPr>
                            </wps:wsp>
                            <wps:wsp>
                              <wps:cNvPr id="539" name="Graphic 539"/>
                              <wps:cNvSpPr/>
                              <wps:spPr>
                                <a:xfrm>
                                  <a:off x="3566008" y="467436"/>
                                  <a:ext cx="668020" cy="147955"/>
                                </a:xfrm>
                                <a:custGeom>
                                  <a:avLst/>
                                  <a:gdLst/>
                                  <a:ahLst/>
                                  <a:cxnLst/>
                                  <a:rect l="l" t="t" r="r" b="b"/>
                                  <a:pathLst>
                                    <a:path w="668020" h="147955">
                                      <a:moveTo>
                                        <a:pt x="0" y="147866"/>
                                      </a:moveTo>
                                      <a:lnTo>
                                        <a:pt x="14354" y="135944"/>
                                      </a:lnTo>
                                      <a:lnTo>
                                        <a:pt x="653316" y="11930"/>
                                      </a:lnTo>
                                      <a:lnTo>
                                        <a:pt x="667670" y="0"/>
                                      </a:lnTo>
                                      <a:lnTo>
                                        <a:pt x="0" y="0"/>
                                      </a:lnTo>
                                      <a:lnTo>
                                        <a:pt x="0" y="147866"/>
                                      </a:lnTo>
                                      <a:close/>
                                    </a:path>
                                  </a:pathLst>
                                </a:custGeom>
                                <a:ln w="2038">
                                  <a:solidFill>
                                    <a:srgbClr val="000000"/>
                                  </a:solidFill>
                                  <a:prstDash val="solid"/>
                                </a:ln>
                              </wps:spPr>
                              <wps:bodyPr wrap="square" lIns="0" tIns="0" rIns="0" bIns="0" rtlCol="0">
                                <a:noAutofit/>
                              </wps:bodyPr>
                            </wps:wsp>
                            <wps:wsp>
                              <wps:cNvPr id="540" name="Graphic 540"/>
                              <wps:cNvSpPr/>
                              <wps:spPr>
                                <a:xfrm>
                                  <a:off x="3566008" y="467436"/>
                                  <a:ext cx="668020" cy="147955"/>
                                </a:xfrm>
                                <a:custGeom>
                                  <a:avLst/>
                                  <a:gdLst/>
                                  <a:ahLst/>
                                  <a:cxnLst/>
                                  <a:rect l="l" t="t" r="r" b="b"/>
                                  <a:pathLst>
                                    <a:path w="668020" h="147955">
                                      <a:moveTo>
                                        <a:pt x="667670" y="0"/>
                                      </a:moveTo>
                                      <a:lnTo>
                                        <a:pt x="653316" y="11930"/>
                                      </a:lnTo>
                                      <a:lnTo>
                                        <a:pt x="14354" y="135944"/>
                                      </a:lnTo>
                                      <a:lnTo>
                                        <a:pt x="0" y="147866"/>
                                      </a:lnTo>
                                      <a:lnTo>
                                        <a:pt x="667670" y="147866"/>
                                      </a:lnTo>
                                      <a:lnTo>
                                        <a:pt x="667670" y="0"/>
                                      </a:lnTo>
                                      <a:close/>
                                    </a:path>
                                  </a:pathLst>
                                </a:custGeom>
                                <a:solidFill>
                                  <a:srgbClr val="DADFC7"/>
                                </a:solidFill>
                              </wps:spPr>
                              <wps:bodyPr wrap="square" lIns="0" tIns="0" rIns="0" bIns="0" rtlCol="0">
                                <a:noAutofit/>
                              </wps:bodyPr>
                            </wps:wsp>
                            <wps:wsp>
                              <wps:cNvPr id="541" name="Graphic 541"/>
                              <wps:cNvSpPr/>
                              <wps:spPr>
                                <a:xfrm>
                                  <a:off x="3566008" y="467436"/>
                                  <a:ext cx="668020" cy="147955"/>
                                </a:xfrm>
                                <a:custGeom>
                                  <a:avLst/>
                                  <a:gdLst/>
                                  <a:ahLst/>
                                  <a:cxnLst/>
                                  <a:rect l="l" t="t" r="r" b="b"/>
                                  <a:pathLst>
                                    <a:path w="668020" h="147955">
                                      <a:moveTo>
                                        <a:pt x="14354" y="135944"/>
                                      </a:moveTo>
                                      <a:lnTo>
                                        <a:pt x="0" y="147866"/>
                                      </a:lnTo>
                                      <a:lnTo>
                                        <a:pt x="667670" y="147866"/>
                                      </a:lnTo>
                                      <a:lnTo>
                                        <a:pt x="667670" y="0"/>
                                      </a:lnTo>
                                      <a:lnTo>
                                        <a:pt x="653316" y="11930"/>
                                      </a:lnTo>
                                      <a:lnTo>
                                        <a:pt x="14354" y="135944"/>
                                      </a:lnTo>
                                      <a:close/>
                                    </a:path>
                                  </a:pathLst>
                                </a:custGeom>
                                <a:ln w="2038">
                                  <a:solidFill>
                                    <a:srgbClr val="000000"/>
                                  </a:solidFill>
                                  <a:prstDash val="solid"/>
                                </a:ln>
                              </wps:spPr>
                              <wps:bodyPr wrap="square" lIns="0" tIns="0" rIns="0" bIns="0" rtlCol="0">
                                <a:noAutofit/>
                              </wps:bodyPr>
                            </wps:wsp>
                            <wps:wsp>
                              <wps:cNvPr id="542" name="Graphic 542"/>
                              <wps:cNvSpPr/>
                              <wps:spPr>
                                <a:xfrm>
                                  <a:off x="3580362" y="479366"/>
                                  <a:ext cx="639445" cy="124460"/>
                                </a:xfrm>
                                <a:custGeom>
                                  <a:avLst/>
                                  <a:gdLst/>
                                  <a:ahLst/>
                                  <a:cxnLst/>
                                  <a:rect l="l" t="t" r="r" b="b"/>
                                  <a:pathLst>
                                    <a:path w="639445" h="124460">
                                      <a:moveTo>
                                        <a:pt x="638992" y="0"/>
                                      </a:moveTo>
                                      <a:lnTo>
                                        <a:pt x="0" y="0"/>
                                      </a:lnTo>
                                      <a:lnTo>
                                        <a:pt x="0" y="124014"/>
                                      </a:lnTo>
                                      <a:lnTo>
                                        <a:pt x="638992" y="124014"/>
                                      </a:lnTo>
                                      <a:lnTo>
                                        <a:pt x="638992" y="0"/>
                                      </a:lnTo>
                                      <a:close/>
                                    </a:path>
                                  </a:pathLst>
                                </a:custGeom>
                                <a:solidFill>
                                  <a:srgbClr val="DDE1CD"/>
                                </a:solidFill>
                              </wps:spPr>
                              <wps:bodyPr wrap="square" lIns="0" tIns="0" rIns="0" bIns="0" rtlCol="0">
                                <a:noAutofit/>
                              </wps:bodyPr>
                            </wps:wsp>
                            <wps:wsp>
                              <wps:cNvPr id="543" name="Graphic 543"/>
                              <wps:cNvSpPr/>
                              <wps:spPr>
                                <a:xfrm>
                                  <a:off x="3566008" y="620073"/>
                                  <a:ext cx="668020" cy="147955"/>
                                </a:xfrm>
                                <a:custGeom>
                                  <a:avLst/>
                                  <a:gdLst/>
                                  <a:ahLst/>
                                  <a:cxnLst/>
                                  <a:rect l="l" t="t" r="r" b="b"/>
                                  <a:pathLst>
                                    <a:path w="668020" h="147955">
                                      <a:moveTo>
                                        <a:pt x="667670" y="0"/>
                                      </a:moveTo>
                                      <a:lnTo>
                                        <a:pt x="0" y="0"/>
                                      </a:lnTo>
                                      <a:lnTo>
                                        <a:pt x="0" y="147866"/>
                                      </a:lnTo>
                                      <a:lnTo>
                                        <a:pt x="14354" y="135944"/>
                                      </a:lnTo>
                                      <a:lnTo>
                                        <a:pt x="653316" y="11921"/>
                                      </a:lnTo>
                                      <a:lnTo>
                                        <a:pt x="667670" y="0"/>
                                      </a:lnTo>
                                      <a:close/>
                                    </a:path>
                                  </a:pathLst>
                                </a:custGeom>
                                <a:solidFill>
                                  <a:srgbClr val="F1F4EB"/>
                                </a:solidFill>
                              </wps:spPr>
                              <wps:bodyPr wrap="square" lIns="0" tIns="0" rIns="0" bIns="0" rtlCol="0">
                                <a:noAutofit/>
                              </wps:bodyPr>
                            </wps:wsp>
                            <wps:wsp>
                              <wps:cNvPr id="544" name="Graphic 544"/>
                              <wps:cNvSpPr/>
                              <wps:spPr>
                                <a:xfrm>
                                  <a:off x="3566008" y="620073"/>
                                  <a:ext cx="668020" cy="147955"/>
                                </a:xfrm>
                                <a:custGeom>
                                  <a:avLst/>
                                  <a:gdLst/>
                                  <a:ahLst/>
                                  <a:cxnLst/>
                                  <a:rect l="l" t="t" r="r" b="b"/>
                                  <a:pathLst>
                                    <a:path w="668020" h="147955">
                                      <a:moveTo>
                                        <a:pt x="0" y="147866"/>
                                      </a:moveTo>
                                      <a:lnTo>
                                        <a:pt x="14354" y="135944"/>
                                      </a:lnTo>
                                      <a:lnTo>
                                        <a:pt x="653316" y="11921"/>
                                      </a:lnTo>
                                      <a:lnTo>
                                        <a:pt x="667670" y="0"/>
                                      </a:lnTo>
                                      <a:lnTo>
                                        <a:pt x="0" y="0"/>
                                      </a:lnTo>
                                      <a:lnTo>
                                        <a:pt x="0" y="147866"/>
                                      </a:lnTo>
                                      <a:close/>
                                    </a:path>
                                    <a:path w="668020" h="147955">
                                      <a:moveTo>
                                        <a:pt x="0" y="0"/>
                                      </a:moveTo>
                                      <a:lnTo>
                                        <a:pt x="14354" y="11921"/>
                                      </a:lnTo>
                                    </a:path>
                                  </a:pathLst>
                                </a:custGeom>
                                <a:ln w="2222">
                                  <a:solidFill>
                                    <a:srgbClr val="000000"/>
                                  </a:solidFill>
                                  <a:prstDash val="solid"/>
                                </a:ln>
                              </wps:spPr>
                              <wps:bodyPr wrap="square" lIns="0" tIns="0" rIns="0" bIns="0" rtlCol="0">
                                <a:noAutofit/>
                              </wps:bodyPr>
                            </wps:wsp>
                            <wps:wsp>
                              <wps:cNvPr id="545" name="Graphic 545"/>
                              <wps:cNvSpPr/>
                              <wps:spPr>
                                <a:xfrm>
                                  <a:off x="3566008" y="620073"/>
                                  <a:ext cx="668020" cy="147955"/>
                                </a:xfrm>
                                <a:custGeom>
                                  <a:avLst/>
                                  <a:gdLst/>
                                  <a:ahLst/>
                                  <a:cxnLst/>
                                  <a:rect l="l" t="t" r="r" b="b"/>
                                  <a:pathLst>
                                    <a:path w="668020" h="147955">
                                      <a:moveTo>
                                        <a:pt x="667670" y="0"/>
                                      </a:moveTo>
                                      <a:lnTo>
                                        <a:pt x="653316" y="11921"/>
                                      </a:lnTo>
                                      <a:lnTo>
                                        <a:pt x="14354" y="135944"/>
                                      </a:lnTo>
                                      <a:lnTo>
                                        <a:pt x="0" y="147866"/>
                                      </a:lnTo>
                                      <a:lnTo>
                                        <a:pt x="667670" y="147866"/>
                                      </a:lnTo>
                                      <a:lnTo>
                                        <a:pt x="667670" y="0"/>
                                      </a:lnTo>
                                      <a:close/>
                                    </a:path>
                                  </a:pathLst>
                                </a:custGeom>
                                <a:solidFill>
                                  <a:srgbClr val="DADFC7"/>
                                </a:solidFill>
                              </wps:spPr>
                              <wps:bodyPr wrap="square" lIns="0" tIns="0" rIns="0" bIns="0" rtlCol="0">
                                <a:noAutofit/>
                              </wps:bodyPr>
                            </wps:wsp>
                            <wps:wsp>
                              <wps:cNvPr id="546" name="Graphic 546"/>
                              <wps:cNvSpPr/>
                              <wps:spPr>
                                <a:xfrm>
                                  <a:off x="3566008" y="620073"/>
                                  <a:ext cx="668020" cy="147955"/>
                                </a:xfrm>
                                <a:custGeom>
                                  <a:avLst/>
                                  <a:gdLst/>
                                  <a:ahLst/>
                                  <a:cxnLst/>
                                  <a:rect l="l" t="t" r="r" b="b"/>
                                  <a:pathLst>
                                    <a:path w="668020" h="147955">
                                      <a:moveTo>
                                        <a:pt x="14354" y="135944"/>
                                      </a:moveTo>
                                      <a:lnTo>
                                        <a:pt x="0" y="147866"/>
                                      </a:lnTo>
                                      <a:lnTo>
                                        <a:pt x="667670" y="147866"/>
                                      </a:lnTo>
                                      <a:lnTo>
                                        <a:pt x="667670" y="0"/>
                                      </a:lnTo>
                                      <a:lnTo>
                                        <a:pt x="653316" y="11921"/>
                                      </a:lnTo>
                                      <a:lnTo>
                                        <a:pt x="14354" y="135944"/>
                                      </a:lnTo>
                                      <a:close/>
                                    </a:path>
                                  </a:pathLst>
                                </a:custGeom>
                                <a:ln w="2038">
                                  <a:solidFill>
                                    <a:srgbClr val="000000"/>
                                  </a:solidFill>
                                  <a:prstDash val="solid"/>
                                </a:ln>
                              </wps:spPr>
                              <wps:bodyPr wrap="square" lIns="0" tIns="0" rIns="0" bIns="0" rtlCol="0">
                                <a:noAutofit/>
                              </wps:bodyPr>
                            </wps:wsp>
                            <wps:wsp>
                              <wps:cNvPr id="547" name="Graphic 547"/>
                              <wps:cNvSpPr/>
                              <wps:spPr>
                                <a:xfrm>
                                  <a:off x="3580362" y="632004"/>
                                  <a:ext cx="639445" cy="124460"/>
                                </a:xfrm>
                                <a:custGeom>
                                  <a:avLst/>
                                  <a:gdLst/>
                                  <a:ahLst/>
                                  <a:cxnLst/>
                                  <a:rect l="l" t="t" r="r" b="b"/>
                                  <a:pathLst>
                                    <a:path w="639445" h="124460">
                                      <a:moveTo>
                                        <a:pt x="638992" y="0"/>
                                      </a:moveTo>
                                      <a:lnTo>
                                        <a:pt x="0" y="0"/>
                                      </a:lnTo>
                                      <a:lnTo>
                                        <a:pt x="0" y="124014"/>
                                      </a:lnTo>
                                      <a:lnTo>
                                        <a:pt x="638992" y="124014"/>
                                      </a:lnTo>
                                      <a:lnTo>
                                        <a:pt x="638992" y="0"/>
                                      </a:lnTo>
                                      <a:close/>
                                    </a:path>
                                  </a:pathLst>
                                </a:custGeom>
                                <a:solidFill>
                                  <a:srgbClr val="DDE1CD"/>
                                </a:solidFill>
                              </wps:spPr>
                              <wps:bodyPr wrap="square" lIns="0" tIns="0" rIns="0" bIns="0" rtlCol="0">
                                <a:noAutofit/>
                              </wps:bodyPr>
                            </wps:wsp>
                            <wps:wsp>
                              <wps:cNvPr id="548" name="Graphic 548"/>
                              <wps:cNvSpPr/>
                              <wps:spPr>
                                <a:xfrm>
                                  <a:off x="3566008" y="757204"/>
                                  <a:ext cx="668020" cy="143510"/>
                                </a:xfrm>
                                <a:custGeom>
                                  <a:avLst/>
                                  <a:gdLst/>
                                  <a:ahLst/>
                                  <a:cxnLst/>
                                  <a:rect l="l" t="t" r="r" b="b"/>
                                  <a:pathLst>
                                    <a:path w="668020" h="143510">
                                      <a:moveTo>
                                        <a:pt x="667670" y="0"/>
                                      </a:moveTo>
                                      <a:lnTo>
                                        <a:pt x="0" y="0"/>
                                      </a:lnTo>
                                      <a:lnTo>
                                        <a:pt x="0" y="143096"/>
                                      </a:lnTo>
                                      <a:lnTo>
                                        <a:pt x="14354" y="131174"/>
                                      </a:lnTo>
                                      <a:lnTo>
                                        <a:pt x="653316" y="11930"/>
                                      </a:lnTo>
                                      <a:lnTo>
                                        <a:pt x="667670" y="0"/>
                                      </a:lnTo>
                                      <a:close/>
                                    </a:path>
                                  </a:pathLst>
                                </a:custGeom>
                                <a:solidFill>
                                  <a:srgbClr val="F1F4EB"/>
                                </a:solidFill>
                              </wps:spPr>
                              <wps:bodyPr wrap="square" lIns="0" tIns="0" rIns="0" bIns="0" rtlCol="0">
                                <a:noAutofit/>
                              </wps:bodyPr>
                            </wps:wsp>
                            <wps:wsp>
                              <wps:cNvPr id="549" name="Graphic 549"/>
                              <wps:cNvSpPr/>
                              <wps:spPr>
                                <a:xfrm>
                                  <a:off x="3566008" y="757204"/>
                                  <a:ext cx="668020" cy="143510"/>
                                </a:xfrm>
                                <a:custGeom>
                                  <a:avLst/>
                                  <a:gdLst/>
                                  <a:ahLst/>
                                  <a:cxnLst/>
                                  <a:rect l="l" t="t" r="r" b="b"/>
                                  <a:pathLst>
                                    <a:path w="668020" h="143510">
                                      <a:moveTo>
                                        <a:pt x="0" y="143096"/>
                                      </a:moveTo>
                                      <a:lnTo>
                                        <a:pt x="14354" y="131174"/>
                                      </a:lnTo>
                                      <a:lnTo>
                                        <a:pt x="653316" y="11930"/>
                                      </a:lnTo>
                                      <a:lnTo>
                                        <a:pt x="667670" y="0"/>
                                      </a:lnTo>
                                      <a:lnTo>
                                        <a:pt x="0" y="0"/>
                                      </a:lnTo>
                                      <a:lnTo>
                                        <a:pt x="0" y="143096"/>
                                      </a:lnTo>
                                      <a:close/>
                                    </a:path>
                                  </a:pathLst>
                                </a:custGeom>
                                <a:ln w="2037">
                                  <a:solidFill>
                                    <a:srgbClr val="000000"/>
                                  </a:solidFill>
                                  <a:prstDash val="solid"/>
                                </a:ln>
                              </wps:spPr>
                              <wps:bodyPr wrap="square" lIns="0" tIns="0" rIns="0" bIns="0" rtlCol="0">
                                <a:noAutofit/>
                              </wps:bodyPr>
                            </wps:wsp>
                            <wps:wsp>
                              <wps:cNvPr id="550" name="Graphic 550"/>
                              <wps:cNvSpPr/>
                              <wps:spPr>
                                <a:xfrm>
                                  <a:off x="3566008" y="757205"/>
                                  <a:ext cx="668020" cy="143510"/>
                                </a:xfrm>
                                <a:custGeom>
                                  <a:avLst/>
                                  <a:gdLst/>
                                  <a:ahLst/>
                                  <a:cxnLst/>
                                  <a:rect l="l" t="t" r="r" b="b"/>
                                  <a:pathLst>
                                    <a:path w="668020" h="143510">
                                      <a:moveTo>
                                        <a:pt x="667670" y="0"/>
                                      </a:moveTo>
                                      <a:lnTo>
                                        <a:pt x="653316" y="11930"/>
                                      </a:lnTo>
                                      <a:lnTo>
                                        <a:pt x="14354" y="131174"/>
                                      </a:lnTo>
                                      <a:lnTo>
                                        <a:pt x="0" y="143096"/>
                                      </a:lnTo>
                                      <a:lnTo>
                                        <a:pt x="667670" y="143096"/>
                                      </a:lnTo>
                                      <a:lnTo>
                                        <a:pt x="667670" y="0"/>
                                      </a:lnTo>
                                      <a:close/>
                                    </a:path>
                                  </a:pathLst>
                                </a:custGeom>
                                <a:solidFill>
                                  <a:srgbClr val="DADFC7"/>
                                </a:solidFill>
                              </wps:spPr>
                              <wps:bodyPr wrap="square" lIns="0" tIns="0" rIns="0" bIns="0" rtlCol="0">
                                <a:noAutofit/>
                              </wps:bodyPr>
                            </wps:wsp>
                            <wps:wsp>
                              <wps:cNvPr id="551" name="Graphic 551"/>
                              <wps:cNvSpPr/>
                              <wps:spPr>
                                <a:xfrm>
                                  <a:off x="3566008" y="757205"/>
                                  <a:ext cx="668020" cy="143510"/>
                                </a:xfrm>
                                <a:custGeom>
                                  <a:avLst/>
                                  <a:gdLst/>
                                  <a:ahLst/>
                                  <a:cxnLst/>
                                  <a:rect l="l" t="t" r="r" b="b"/>
                                  <a:pathLst>
                                    <a:path w="668020" h="143510">
                                      <a:moveTo>
                                        <a:pt x="14354" y="131174"/>
                                      </a:moveTo>
                                      <a:lnTo>
                                        <a:pt x="0" y="143096"/>
                                      </a:lnTo>
                                      <a:lnTo>
                                        <a:pt x="667670" y="143096"/>
                                      </a:lnTo>
                                      <a:lnTo>
                                        <a:pt x="667670" y="0"/>
                                      </a:lnTo>
                                      <a:lnTo>
                                        <a:pt x="653316" y="11930"/>
                                      </a:lnTo>
                                      <a:lnTo>
                                        <a:pt x="14354" y="131174"/>
                                      </a:lnTo>
                                      <a:close/>
                                    </a:path>
                                  </a:pathLst>
                                </a:custGeom>
                                <a:ln w="2037">
                                  <a:solidFill>
                                    <a:srgbClr val="000000"/>
                                  </a:solidFill>
                                  <a:prstDash val="solid"/>
                                </a:ln>
                              </wps:spPr>
                              <wps:bodyPr wrap="square" lIns="0" tIns="0" rIns="0" bIns="0" rtlCol="0">
                                <a:noAutofit/>
                              </wps:bodyPr>
                            </wps:wsp>
                            <wps:wsp>
                              <wps:cNvPr id="552" name="Graphic 552"/>
                              <wps:cNvSpPr/>
                              <wps:spPr>
                                <a:xfrm>
                                  <a:off x="3580362" y="769135"/>
                                  <a:ext cx="639445" cy="119380"/>
                                </a:xfrm>
                                <a:custGeom>
                                  <a:avLst/>
                                  <a:gdLst/>
                                  <a:ahLst/>
                                  <a:cxnLst/>
                                  <a:rect l="l" t="t" r="r" b="b"/>
                                  <a:pathLst>
                                    <a:path w="639445" h="119380">
                                      <a:moveTo>
                                        <a:pt x="638992" y="0"/>
                                      </a:moveTo>
                                      <a:lnTo>
                                        <a:pt x="0" y="0"/>
                                      </a:lnTo>
                                      <a:lnTo>
                                        <a:pt x="0" y="119244"/>
                                      </a:lnTo>
                                      <a:lnTo>
                                        <a:pt x="638992" y="119244"/>
                                      </a:lnTo>
                                      <a:lnTo>
                                        <a:pt x="638992" y="0"/>
                                      </a:lnTo>
                                      <a:close/>
                                    </a:path>
                                  </a:pathLst>
                                </a:custGeom>
                                <a:solidFill>
                                  <a:srgbClr val="DDE1CD"/>
                                </a:solidFill>
                              </wps:spPr>
                              <wps:bodyPr wrap="square" lIns="0" tIns="0" rIns="0" bIns="0" rtlCol="0">
                                <a:noAutofit/>
                              </wps:bodyPr>
                            </wps:wsp>
                            <wps:wsp>
                              <wps:cNvPr id="553" name="Graphic 553"/>
                              <wps:cNvSpPr/>
                              <wps:spPr>
                                <a:xfrm>
                                  <a:off x="236398" y="312720"/>
                                  <a:ext cx="344170" cy="160020"/>
                                </a:xfrm>
                                <a:custGeom>
                                  <a:avLst/>
                                  <a:gdLst/>
                                  <a:ahLst/>
                                  <a:cxnLst/>
                                  <a:rect l="l" t="t" r="r" b="b"/>
                                  <a:pathLst>
                                    <a:path w="344170" h="160020">
                                      <a:moveTo>
                                        <a:pt x="343852" y="0"/>
                                      </a:moveTo>
                                      <a:lnTo>
                                        <a:pt x="0" y="0"/>
                                      </a:lnTo>
                                      <a:lnTo>
                                        <a:pt x="0" y="159788"/>
                                      </a:lnTo>
                                      <a:lnTo>
                                        <a:pt x="343852" y="159788"/>
                                      </a:lnTo>
                                      <a:lnTo>
                                        <a:pt x="343852" y="0"/>
                                      </a:lnTo>
                                      <a:close/>
                                    </a:path>
                                  </a:pathLst>
                                </a:custGeom>
                                <a:solidFill>
                                  <a:srgbClr val="FFFFFF"/>
                                </a:solidFill>
                              </wps:spPr>
                              <wps:bodyPr wrap="square" lIns="0" tIns="0" rIns="0" bIns="0" rtlCol="0">
                                <a:noAutofit/>
                              </wps:bodyPr>
                            </wps:wsp>
                          </wpg:wgp>
                        </a:graphicData>
                      </a:graphic>
                    </wp:anchor>
                  </w:drawing>
                </mc:Choice>
                <mc:Fallback>
                  <w:pict>
                    <v:group id="Group 526" o:spid="_x0000_s1026" o:spt="203" style="position:absolute;left:0pt;margin-left:0pt;margin-top:-0.4pt;height:71pt;width:333.45pt;z-index:-251601920;mso-width-relative:page;mso-height-relative:page;" coordsize="4234815,901700" o:gfxdata="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">
                      <o:lock v:ext="edit" aspectratio="f"/>
                      <v:shape id="Graphic 527" o:spid="_x0000_s1026" o:spt="100" style="position:absolute;left:-1;top:7;height:473075;width:3560445;" fillcolor="#FFFFFF" filled="t" stroked="f" coordsize="3560445,473075" o:gfxdata="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z0OKvQAA&#10;ANwAAAAPAAAAAAAAAAEAIAAAACIAAABkcnMvZG93bnJldi54bWxQSwECFAAUAAAACACHTuJAMy8F&#10;njsAAAA5AAAAEAAAAAAAAAABACAAAAAMAQAAZHJzL3NoYXBleG1sLnhtbFBLBQYAAAAABgAGAFsB&#10;AAC2AwAAAAA=&#10;" path="m243547,313016l0,313016,0,472795,243547,472808,243547,313016xem3560241,312724l1525828,312724,580237,312724,580237,472503,1525790,472503,3560241,472503,3560241,312724xem3560241,0l1525790,0,1525790,160985,3560241,160985,3560241,0xe">
                        <v:fill on="t" focussize="0,0"/>
                        <v:stroke on="f"/>
                        <v:imagedata o:title=""/>
                        <o:lock v:ext="edit" aspectratio="f"/>
                        <v:textbox inset="0mm,0mm,0mm,0mm"/>
                      </v:shape>
                      <v:shape id="Graphic 528" o:spid="_x0000_s1026" o:spt="100" style="position:absolute;left:3563178;top:162161;height:147955;width:668020;" fillcolor="#F1F4EB" filled="t" stroked="f" coordsize="668020,147955" o:gfxdata="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CLJersAAADc&#10;AAAADwAAAAAAAAABACAAAAAiAAAAZHJzL2Rvd25yZXYueG1sUEsBAhQAFAAAAAgAh07iQDMvBZ47&#10;AAAAOQAAABAAAAAAAAAAAQAgAAAACgEAAGRycy9zaGFwZXhtbC54bWxQSwUGAAAAAAYABgBbAQAA&#10;tAMAAAAA&#10;" path="m667569,0l0,0,0,147875,14253,135944,653316,11947,667569,0xe">
                        <v:fill on="t" focussize="0,0"/>
                        <v:stroke on="f"/>
                        <v:imagedata o:title=""/>
                        <o:lock v:ext="edit" aspectratio="f"/>
                        <v:textbox inset="0mm,0mm,0mm,0mm"/>
                      </v:shape>
                      <v:shape id="Graphic 529" o:spid="_x0000_s1026" o:spt="100" style="position:absolute;left:3563178;top:162161;height:147955;width:668020;" filled="f" stroked="t" coordsize="668020,147955" o:gfxdata="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hnOGL4A&#10;AADcAAAADwAAAAAAAAABACAAAAAiAAAAZHJzL2Rvd25yZXYueG1sUEsBAhQAFAAAAAgAh07iQDMv&#10;BZ47AAAAOQAAABAAAAAAAAAAAQAgAAAADQEAAGRycy9zaGFwZXhtbC54bWxQSwUGAAAAAAYABgBb&#10;AQAAtwMAAAAA&#10;" path="m0,147875l14253,135944,653316,11947,667569,0,0,0,0,147875xem0,0l14253,11947e">
                        <v:fill on="f" focussize="0,0"/>
                        <v:stroke weight="0.17496062992126pt" color="#000000" joinstyle="round"/>
                        <v:imagedata o:title=""/>
                        <o:lock v:ext="edit" aspectratio="f"/>
                        <v:textbox inset="0mm,0mm,0mm,0mm"/>
                      </v:shape>
                      <v:shape id="Graphic 530" o:spid="_x0000_s1026" o:spt="100" style="position:absolute;left:3563178;top:162161;height:147955;width:668020;" fillcolor="#DADFC7" filled="t" stroked="f" coordsize="668020,147955" o:gfxdata="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CXr+vQAA&#10;ANwAAAAPAAAAAAAAAAEAIAAAACIAAABkcnMvZG93bnJldi54bWxQSwECFAAUAAAACACHTuJAMy8F&#10;njsAAAA5AAAAEAAAAAAAAAABACAAAAAMAQAAZHJzL3NoYXBleG1sLnhtbFBLBQYAAAAABgAGAFsB&#10;AAC2AwAAAAA=&#10;" path="m667569,0l653316,11947,14253,135944,0,147875,667569,147875,667569,0xe">
                        <v:fill on="t" focussize="0,0"/>
                        <v:stroke on="f"/>
                        <v:imagedata o:title=""/>
                        <o:lock v:ext="edit" aspectratio="f"/>
                        <v:textbox inset="0mm,0mm,0mm,0mm"/>
                      </v:shape>
                      <v:shape id="Graphic 531" o:spid="_x0000_s1026" o:spt="100" style="position:absolute;left:3563178;top:162161;height:147955;width:668020;" filled="f" stroked="t" coordsize="668020,147955" o:gfxdata="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mmmK2/&#10;AAAA3AAAAA8AAAAAAAAAAQAgAAAAIgAAAGRycy9kb3ducmV2LnhtbFBLAQIUABQAAAAIAIdO4kAz&#10;LwWeOwAAADkAAAAQAAAAAAAAAAEAIAAAAA4BAABkcnMvc2hhcGV4bWwueG1sUEsFBgAAAAAGAAYA&#10;WwEAALgDAAAAAA==&#10;" path="m14253,135944l0,147875,667569,147875,667569,0,653316,11947,14253,135944xe">
                        <v:fill on="f" focussize="0,0"/>
                        <v:stroke weight="0.160472440944882pt" color="#000000" joinstyle="round"/>
                        <v:imagedata o:title=""/>
                        <o:lock v:ext="edit" aspectratio="f"/>
                        <v:textbox inset="0mm,0mm,0mm,0mm"/>
                      </v:shape>
                      <v:shape id="Graphic 532" o:spid="_x0000_s1026" o:spt="100" style="position:absolute;left:3577431;top:174092;height:124460;width:639445;" fillcolor="#DDE1CD" filled="t" stroked="f" coordsize="639445,124460" o:gfxdata="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LuwZ+8AAAA&#10;3AAAAA8AAAAAAAAAAQAgAAAAIgAAAGRycy9kb3ducmV2LnhtbFBLAQIUABQAAAAIAIdO4kAzLwWe&#10;OwAAADkAAAAQAAAAAAAAAAEAIAAAAAsBAABkcnMvc2hhcGV4bWwueG1sUEsFBgAAAAAGAAYAWwEA&#10;ALUDAAAAAA==&#10;" path="m638992,0l0,0,0,124014,638992,124014,638992,0xe">
                        <v:fill on="t" focussize="0,0"/>
                        <v:stroke on="f"/>
                        <v:imagedata o:title=""/>
                        <o:lock v:ext="edit" aspectratio="f"/>
                        <v:textbox inset="0mm,0mm,0mm,0mm"/>
                      </v:shape>
                      <v:shape id="Graphic 533" o:spid="_x0000_s1026" o:spt="100" style="position:absolute;left:3566008;top:314807;height:147955;width:668020;" fillcolor="#F1F4EB" filled="t" stroked="f" coordsize="668020,147955" o:gfxdata="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1/N1r4A&#10;AADcAAAADwAAAAAAAAABACAAAAAiAAAAZHJzL2Rvd25yZXYueG1sUEsBAhQAFAAAAAgAh07iQDMv&#10;BZ47AAAAOQAAABAAAAAAAAAAAQAgAAAADQEAAGRycy9zaGFwZXhtbC54bWxQSwUGAAAAAAYABgBb&#10;AQAAtwMAAAAA&#10;" path="m667670,0l0,0,0,147858,14354,135936,653316,11921,667670,0xe">
                        <v:fill on="t" focussize="0,0"/>
                        <v:stroke on="f"/>
                        <v:imagedata o:title=""/>
                        <o:lock v:ext="edit" aspectratio="f"/>
                        <v:textbox inset="0mm,0mm,0mm,0mm"/>
                      </v:shape>
                      <v:shape id="Graphic 534" o:spid="_x0000_s1026" o:spt="100" style="position:absolute;left:3566008;top:314807;height:147955;width:668020;" filled="f" stroked="t" coordsize="668020,147955" o:gfxdata="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wfdbvQAA&#10;ANwAAAAPAAAAAAAAAAEAIAAAACIAAABkcnMvZG93bnJldi54bWxQSwECFAAUAAAACACHTuJAMy8F&#10;njsAAAA5AAAAEAAAAAAAAAABACAAAAAMAQAAZHJzL3NoYXBleG1sLnhtbFBLBQYAAAAABgAGAFsB&#10;AAC2AwAAAAA=&#10;" path="m0,147858l14354,135936,653316,11921,667670,0,0,0,0,147858xem0,0l14354,11921e">
                        <v:fill on="f" focussize="0,0"/>
                        <v:stroke weight="0.17496062992126pt" color="#000000" joinstyle="round"/>
                        <v:imagedata o:title=""/>
                        <o:lock v:ext="edit" aspectratio="f"/>
                        <v:textbox inset="0mm,0mm,0mm,0mm"/>
                      </v:shape>
                      <v:shape id="Graphic 535" o:spid="_x0000_s1026" o:spt="100" style="position:absolute;left:3566008;top:314807;height:147955;width:668020;" fillcolor="#DADFC7" filled="t" stroked="f" coordsize="668020,147955" o:gfxdata="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Xftlm&#10;wAAAANwAAAAPAAAAAAAAAAEAIAAAACIAAABkcnMvZG93bnJldi54bWxQSwECFAAUAAAACACHTuJA&#10;My8FnjsAAAA5AAAAEAAAAAAAAAABACAAAAAPAQAAZHJzL3NoYXBleG1sLnhtbFBLBQYAAAAABgAG&#10;AFsBAAC5AwAAAAA=&#10;" path="m667670,0l653316,11921,14354,135936,0,147858,667670,147858,667670,0xe">
                        <v:fill on="t" focussize="0,0"/>
                        <v:stroke on="f"/>
                        <v:imagedata o:title=""/>
                        <o:lock v:ext="edit" aspectratio="f"/>
                        <v:textbox inset="0mm,0mm,0mm,0mm"/>
                      </v:shape>
                      <v:shape id="Graphic 536" o:spid="_x0000_s1026" o:spt="100" style="position:absolute;left:3566008;top:314807;height:147955;width:668020;" filled="f" stroked="t" coordsize="668020,147955" o:gfxdata="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TwDZ&#10;wAAAANwAAAAPAAAAAAAAAAEAIAAAACIAAABkcnMvZG93bnJldi54bWxQSwECFAAUAAAACACHTuJA&#10;My8FnjsAAAA5AAAAEAAAAAAAAAABACAAAAAPAQAAZHJzL3NoYXBleG1sLnhtbFBLBQYAAAAABgAG&#10;AFsBAAC5AwAAAAA=&#10;" path="m14354,135936l0,147858,667670,147858,667670,0,653316,11921,14354,135936xe">
                        <v:fill on="f" focussize="0,0"/>
                        <v:stroke weight="0.160472440944882pt" color="#000000" joinstyle="round"/>
                        <v:imagedata o:title=""/>
                        <o:lock v:ext="edit" aspectratio="f"/>
                        <v:textbox inset="0mm,0mm,0mm,0mm"/>
                      </v:shape>
                      <v:shape id="Graphic 537" o:spid="_x0000_s1026" o:spt="100" style="position:absolute;left:3580362;top:326729;height:124460;width:639445;" fillcolor="#DDE1CD" filled="t" stroked="f" coordsize="639445,124460" o:gfxdata="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pliB74A&#10;AADcAAAADwAAAAAAAAABACAAAAAiAAAAZHJzL2Rvd25yZXYueG1sUEsBAhQAFAAAAAgAh07iQDMv&#10;BZ47AAAAOQAAABAAAAAAAAAAAQAgAAAADQEAAGRycy9zaGFwZXhtbC54bWxQSwUGAAAAAAYABgBb&#10;AQAAtwMAAAAA&#10;" path="m638992,0l0,0,0,124014,638992,124014,638992,0xe">
                        <v:fill on="t" focussize="0,0"/>
                        <v:stroke on="f"/>
                        <v:imagedata o:title=""/>
                        <o:lock v:ext="edit" aspectratio="f"/>
                        <v:textbox inset="0mm,0mm,0mm,0mm"/>
                      </v:shape>
                      <v:shape id="Graphic 538" o:spid="_x0000_s1026" o:spt="100" style="position:absolute;left:3566008;top:467436;height:147955;width:668020;" fillcolor="#F1F4EB" filled="t" stroked="f" coordsize="668020,147955" o:gfxdata="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7X6e8AAAA&#10;3AAAAA8AAAAAAAAAAQAgAAAAIgAAAGRycy9kb3ducmV2LnhtbFBLAQIUABQAAAAIAIdO4kAzLwWe&#10;OwAAADkAAAAQAAAAAAAAAAEAIAAAAAsBAABkcnMvc2hhcGV4bWwueG1sUEsFBgAAAAAGAAYAWwEA&#10;ALUDAAAAAA==&#10;" path="m667670,0l0,0,0,147866,14354,135944,653316,11930,667670,0xe">
                        <v:fill on="t" focussize="0,0"/>
                        <v:stroke on="f"/>
                        <v:imagedata o:title=""/>
                        <o:lock v:ext="edit" aspectratio="f"/>
                        <v:textbox inset="0mm,0mm,0mm,0mm"/>
                      </v:shape>
                      <v:shape id="Graphic 539" o:spid="_x0000_s1026" o:spt="100" style="position:absolute;left:3566008;top:467436;height:147955;width:668020;" filled="f" stroked="t" coordsize="668020,147955" o:gfxdata="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n0JSr&#10;wAAAANwAAAAPAAAAAAAAAAEAIAAAACIAAABkcnMvZG93bnJldi54bWxQSwECFAAUAAAACACHTuJA&#10;My8FnjsAAAA5AAAAEAAAAAAAAAABACAAAAAPAQAAZHJzL3NoYXBleG1sLnhtbFBLBQYAAAAABgAG&#10;AFsBAAC5AwAAAAA=&#10;" path="m0,147866l14354,135944,653316,11930,667670,0,0,0,0,147866xe">
                        <v:fill on="f" focussize="0,0"/>
                        <v:stroke weight="0.160472440944882pt" color="#000000" joinstyle="round"/>
                        <v:imagedata o:title=""/>
                        <o:lock v:ext="edit" aspectratio="f"/>
                        <v:textbox inset="0mm,0mm,0mm,0mm"/>
                      </v:shape>
                      <v:shape id="Graphic 540" o:spid="_x0000_s1026" o:spt="100" style="position:absolute;left:3566008;top:467436;height:147955;width:668020;" fillcolor="#DADFC7" filled="t" stroked="f" coordsize="668020,147955" o:gfxdata="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8PCYO8AAAA&#10;3AAAAA8AAAAAAAAAAQAgAAAAIgAAAGRycy9kb3ducmV2LnhtbFBLAQIUABQAAAAIAIdO4kAzLwWe&#10;OwAAADkAAAAQAAAAAAAAAAEAIAAAAAsBAABkcnMvc2hhcGV4bWwueG1sUEsFBgAAAAAGAAYAWwEA&#10;ALUDAAAAAA==&#10;" path="m667670,0l653316,11930,14354,135944,0,147866,667670,147866,667670,0xe">
                        <v:fill on="t" focussize="0,0"/>
                        <v:stroke on="f"/>
                        <v:imagedata o:title=""/>
                        <o:lock v:ext="edit" aspectratio="f"/>
                        <v:textbox inset="0mm,0mm,0mm,0mm"/>
                      </v:shape>
                      <v:shape id="Graphic 541" o:spid="_x0000_s1026" o:spt="100" style="position:absolute;left:3566008;top:467436;height:147955;width:668020;" filled="f" stroked="t" coordsize="668020,147955" o:gfxdata="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Gg69C/&#10;AAAA3AAAAA8AAAAAAAAAAQAgAAAAIgAAAGRycy9kb3ducmV2LnhtbFBLAQIUABQAAAAIAIdO4kAz&#10;LwWeOwAAADkAAAAQAAAAAAAAAAEAIAAAAA4BAABkcnMvc2hhcGV4bWwueG1sUEsFBgAAAAAGAAYA&#10;WwEAALgDAAAAAA==&#10;" path="m14354,135944l0,147866,667670,147866,667670,0,653316,11930,14354,135944xe">
                        <v:fill on="f" focussize="0,0"/>
                        <v:stroke weight="0.160472440944882pt" color="#000000" joinstyle="round"/>
                        <v:imagedata o:title=""/>
                        <o:lock v:ext="edit" aspectratio="f"/>
                        <v:textbox inset="0mm,0mm,0mm,0mm"/>
                      </v:shape>
                      <v:shape id="Graphic 542" o:spid="_x0000_s1026" o:spt="100" style="position:absolute;left:3580362;top:479366;height:124460;width:639445;" fillcolor="#DDE1CD" filled="t" stroked="f" coordsize="639445,124460" o:gfxdata="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osuK8AAAA&#10;3AAAAA8AAAAAAAAAAQAgAAAAIgAAAGRycy9kb3ducmV2LnhtbFBLAQIUABQAAAAIAIdO4kAzLwWe&#10;OwAAADkAAAAQAAAAAAAAAAEAIAAAAAsBAABkcnMvc2hhcGV4bWwueG1sUEsFBgAAAAAGAAYAWwEA&#10;ALUDAAAAAA==&#10;" path="m638992,0l0,0,0,124014,638992,124014,638992,0xe">
                        <v:fill on="t" focussize="0,0"/>
                        <v:stroke on="f"/>
                        <v:imagedata o:title=""/>
                        <o:lock v:ext="edit" aspectratio="f"/>
                        <v:textbox inset="0mm,0mm,0mm,0mm"/>
                      </v:shape>
                      <v:shape id="Graphic 543" o:spid="_x0000_s1026" o:spt="100" style="position:absolute;left:3566008;top:620073;height:147955;width:668020;" fillcolor="#F1F4EB" filled="t" stroked="f" coordsize="668020,147955" o:gfxdata="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dZvqu/&#10;AAAA3AAAAA8AAAAAAAAAAQAgAAAAIgAAAGRycy9kb3ducmV2LnhtbFBLAQIUABQAAAAIAIdO4kAz&#10;LwWeOwAAADkAAAAQAAAAAAAAAAEAIAAAAA4BAABkcnMvc2hhcGV4bWwueG1sUEsFBgAAAAAGAAYA&#10;WwEAALgDAAAAAA==&#10;" path="m667670,0l0,0,0,147866,14354,135944,653316,11921,667670,0xe">
                        <v:fill on="t" focussize="0,0"/>
                        <v:stroke on="f"/>
                        <v:imagedata o:title=""/>
                        <o:lock v:ext="edit" aspectratio="f"/>
                        <v:textbox inset="0mm,0mm,0mm,0mm"/>
                      </v:shape>
                      <v:shape id="Graphic 544" o:spid="_x0000_s1026" o:spt="100" style="position:absolute;left:3566008;top:620073;height:147955;width:668020;" filled="f" stroked="t" coordsize="668020,147955" o:gfxdata="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HHhCa8AAAA&#10;3AAAAA8AAAAAAAAAAQAgAAAAIgAAAGRycy9kb3ducmV2LnhtbFBLAQIUABQAAAAIAIdO4kAzLwWe&#10;OwAAADkAAAAQAAAAAAAAAAEAIAAAAAsBAABkcnMvc2hhcGV4bWwueG1sUEsFBgAAAAAGAAYAWwEA&#10;ALUDAAAAAA==&#10;" path="m0,147866l14354,135944,653316,11921,667670,0,0,0,0,147866xem0,0l14354,11921e">
                        <v:fill on="f" focussize="0,0"/>
                        <v:stroke weight="0.17496062992126pt" color="#000000" joinstyle="round"/>
                        <v:imagedata o:title=""/>
                        <o:lock v:ext="edit" aspectratio="f"/>
                        <v:textbox inset="0mm,0mm,0mm,0mm"/>
                      </v:shape>
                      <v:shape id="Graphic 545" o:spid="_x0000_s1026" o:spt="100" style="position:absolute;left:3566008;top:620073;height:147955;width:668020;" fillcolor="#DADFC7" filled="t" stroked="f" coordsize="668020,147955" o:gfxdata="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eKob&#10;wAAAANwAAAAPAAAAAAAAAAEAIAAAACIAAABkcnMvZG93bnJldi54bWxQSwECFAAUAAAACACHTuJA&#10;My8FnjsAAAA5AAAAEAAAAAAAAAABACAAAAAPAQAAZHJzL3NoYXBleG1sLnhtbFBLBQYAAAAABgAG&#10;AFsBAAC5AwAAAAA=&#10;" path="m667670,0l653316,11921,14354,135944,0,147866,667670,147866,667670,0xe">
                        <v:fill on="t" focussize="0,0"/>
                        <v:stroke on="f"/>
                        <v:imagedata o:title=""/>
                        <o:lock v:ext="edit" aspectratio="f"/>
                        <v:textbox inset="0mm,0mm,0mm,0mm"/>
                      </v:shape>
                      <v:shape id="Graphic 546" o:spid="_x0000_s1026" o:spt="100" style="position:absolute;left:3566008;top:620073;height:147955;width:668020;" filled="f" stroked="t" coordsize="668020,147955" o:gfxdata="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5Jc6S/&#10;AAAA3AAAAA8AAAAAAAAAAQAgAAAAIgAAAGRycy9kb3ducmV2LnhtbFBLAQIUABQAAAAIAIdO4kAz&#10;LwWeOwAAADkAAAAQAAAAAAAAAAEAIAAAAA4BAABkcnMvc2hhcGV4bWwueG1sUEsFBgAAAAAGAAYA&#10;WwEAALgDAAAAAA==&#10;" path="m14354,135944l0,147866,667670,147866,667670,0,653316,11921,14354,135944xe">
                        <v:fill on="f" focussize="0,0"/>
                        <v:stroke weight="0.160472440944882pt" color="#000000" joinstyle="round"/>
                        <v:imagedata o:title=""/>
                        <o:lock v:ext="edit" aspectratio="f"/>
                        <v:textbox inset="0mm,0mm,0mm,0mm"/>
                      </v:shape>
                      <v:shape id="Graphic 547" o:spid="_x0000_s1026" o:spt="100" style="position:absolute;left:3580362;top:632004;height:124460;width:639445;" fillcolor="#DDE1CD" filled="t" stroked="f" coordsize="639445,124460" o:gfxdata="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Rer4A&#10;AADcAAAADwAAAAAAAAABACAAAAAiAAAAZHJzL2Rvd25yZXYueG1sUEsBAhQAFAAAAAgAh07iQDMv&#10;BZ47AAAAOQAAABAAAAAAAAAAAQAgAAAADQEAAGRycy9zaGFwZXhtbC54bWxQSwUGAAAAAAYABgBb&#10;AQAAtwMAAAAA&#10;" path="m638992,0l0,0,0,124014,638992,124014,638992,0xe">
                        <v:fill on="t" focussize="0,0"/>
                        <v:stroke on="f"/>
                        <v:imagedata o:title=""/>
                        <o:lock v:ext="edit" aspectratio="f"/>
                        <v:textbox inset="0mm,0mm,0mm,0mm"/>
                      </v:shape>
                      <v:shape id="Graphic 548" o:spid="_x0000_s1026" o:spt="100" style="position:absolute;left:3566008;top:757204;height:143510;width:668020;" fillcolor="#F1F4EB" filled="t" stroked="f" coordsize="668020,143510" o:gfxdata="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RRzxC5AAAA3AAA&#10;AA8AAAAAAAAAAQAgAAAAIgAAAGRycy9kb3ducmV2LnhtbFBLAQIUABQAAAAIAIdO4kAzLwWeOwAA&#10;ADkAAAAQAAAAAAAAAAEAIAAAAAgBAABkcnMvc2hhcGV4bWwueG1sUEsFBgAAAAAGAAYAWwEAALID&#10;AAAAAA==&#10;" path="m667670,0l0,0,0,143096,14354,131174,653316,11930,667670,0xe">
                        <v:fill on="t" focussize="0,0"/>
                        <v:stroke on="f"/>
                        <v:imagedata o:title=""/>
                        <o:lock v:ext="edit" aspectratio="f"/>
                        <v:textbox inset="0mm,0mm,0mm,0mm"/>
                      </v:shape>
                      <v:shape id="Graphic 549" o:spid="_x0000_s1026" o:spt="100" style="position:absolute;left:3566008;top:757204;height:143510;width:668020;" filled="f" stroked="t" coordsize="668020,143510" o:gfxdata="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emskr4A&#10;AADcAAAADwAAAAAAAAABACAAAAAiAAAAZHJzL2Rvd25yZXYueG1sUEsBAhQAFAAAAAgAh07iQDMv&#10;BZ47AAAAOQAAABAAAAAAAAAAAQAgAAAADQEAAGRycy9zaGFwZXhtbC54bWxQSwUGAAAAAAYABgBb&#10;AQAAtwMAAAAA&#10;" path="m0,143096l14354,131174,653316,11930,667670,0,0,0,0,143096xe">
                        <v:fill on="f" focussize="0,0"/>
                        <v:stroke weight="0.160393700787402pt" color="#000000" joinstyle="round"/>
                        <v:imagedata o:title=""/>
                        <o:lock v:ext="edit" aspectratio="f"/>
                        <v:textbox inset="0mm,0mm,0mm,0mm"/>
                      </v:shape>
                      <v:shape id="Graphic 550" o:spid="_x0000_s1026" o:spt="100" style="position:absolute;left:3566008;top:757205;height:143510;width:668020;" fillcolor="#DADFC7" filled="t" stroked="f" coordsize="668020,143510" o:gfxdata="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A5bpLsAAADc&#10;AAAADwAAAAAAAAABACAAAAAiAAAAZHJzL2Rvd25yZXYueG1sUEsBAhQAFAAAAAgAh07iQDMvBZ47&#10;AAAAOQAAABAAAAAAAAAAAQAgAAAACgEAAGRycy9zaGFwZXhtbC54bWxQSwUGAAAAAAYABgBbAQAA&#10;tAMAAAAA&#10;" path="m667670,0l653316,11930,14354,131174,0,143096,667670,143096,667670,0xe">
                        <v:fill on="t" focussize="0,0"/>
                        <v:stroke on="f"/>
                        <v:imagedata o:title=""/>
                        <o:lock v:ext="edit" aspectratio="f"/>
                        <v:textbox inset="0mm,0mm,0mm,0mm"/>
                      </v:shape>
                      <v:shape id="Graphic 551" o:spid="_x0000_s1026" o:spt="100" style="position:absolute;left:3566008;top:757205;height:143510;width:668020;" filled="f" stroked="t" coordsize="668020,143510" o:gfxdata="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kY2Sb4A&#10;AADcAAAADwAAAAAAAAABACAAAAAiAAAAZHJzL2Rvd25yZXYueG1sUEsBAhQAFAAAAAgAh07iQDMv&#10;BZ47AAAAOQAAABAAAAAAAAAAAQAgAAAADQEAAGRycy9zaGFwZXhtbC54bWxQSwUGAAAAAAYABgBb&#10;AQAAtwMAAAAA&#10;" path="m14354,131174l0,143096,667670,143096,667670,0,653316,11930,14354,131174xe">
                        <v:fill on="f" focussize="0,0"/>
                        <v:stroke weight="0.160393700787402pt" color="#000000" joinstyle="round"/>
                        <v:imagedata o:title=""/>
                        <o:lock v:ext="edit" aspectratio="f"/>
                        <v:textbox inset="0mm,0mm,0mm,0mm"/>
                      </v:shape>
                      <v:shape id="Graphic 552" o:spid="_x0000_s1026" o:spt="100" style="position:absolute;left:3580362;top:769135;height:119380;width:639445;" fillcolor="#DDE1CD" filled="t" stroked="f" coordsize="639445,119380" o:gfxdata="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1doCC/&#10;AAAA3AAAAA8AAAAAAAAAAQAgAAAAIgAAAGRycy9kb3ducmV2LnhtbFBLAQIUABQAAAAIAIdO4kAz&#10;LwWeOwAAADkAAAAQAAAAAAAAAAEAIAAAAA4BAABkcnMvc2hhcGV4bWwueG1sUEsFBgAAAAAGAAYA&#10;WwEAALgDAAAAAA==&#10;" path="m638992,0l0,0,0,119244,638992,119244,638992,0xe">
                        <v:fill on="t" focussize="0,0"/>
                        <v:stroke on="f"/>
                        <v:imagedata o:title=""/>
                        <o:lock v:ext="edit" aspectratio="f"/>
                        <v:textbox inset="0mm,0mm,0mm,0mm"/>
                      </v:shape>
                      <v:shape id="Graphic 553" o:spid="_x0000_s1026" o:spt="100" style="position:absolute;left:236398;top:312720;height:160020;width:344170;" fillcolor="#FFFFFF" filled="t" stroked="f" coordsize="344170,160020" o:gfxdata="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9Dw1x&#10;wAAAANwAAAAPAAAAAAAAAAEAIAAAACIAAABkcnMvZG93bnJldi54bWxQSwECFAAUAAAACACHTuJA&#10;My8FnjsAAAA5AAAAEAAAAAAAAAABACAAAAAPAQAAZHJzL3NoYXBleG1sLnhtbFBLBQYAAAAABgAG&#10;AFsBAAC5AwAAAAA=&#10;" path="m343852,0l0,0,0,159788,343852,159788,343852,0xe">
                        <v:fill on="t" focussize="0,0"/>
                        <v:stroke on="f"/>
                        <v:imagedata o:title=""/>
                        <o:lock v:ext="edit" aspectratio="f"/>
                        <v:textbox inset="0mm,0mm,0mm,0mm"/>
                      </v:shape>
                    </v:group>
                  </w:pict>
                </mc:Fallback>
              </mc:AlternateContent>
            </w:r>
            <w:r>
              <w:rPr>
                <w:rFonts w:ascii="Microsoft Sans Serif"/>
                <w:spacing w:val="-5"/>
                <w:w w:val="120"/>
                <w:sz w:val="13"/>
              </w:rPr>
              <w:t>No</w:t>
            </w:r>
          </w:p>
        </w:tc>
        <w:tc>
          <w:tcPr>
            <w:tcW w:w="531" w:type="dxa"/>
            <w:tcBorders>
              <w:top w:val="single" w:color="000000" w:sz="4" w:space="0"/>
              <w:left w:val="single" w:color="000000" w:sz="12" w:space="0"/>
              <w:right w:val="single" w:color="000000" w:sz="4" w:space="0"/>
            </w:tcBorders>
          </w:tcPr>
          <w:p w14:paraId="62CB2606">
            <w:pPr>
              <w:pStyle w:val="24"/>
              <w:spacing w:before="39"/>
              <w:ind w:right="10"/>
              <w:jc w:val="center"/>
              <w:rPr>
                <w:rFonts w:ascii="Microsoft Sans Serif"/>
                <w:sz w:val="13"/>
              </w:rPr>
            </w:pPr>
            <w:r>
              <w:rPr>
                <w:rFonts w:ascii="Microsoft Sans Serif"/>
                <w:spacing w:val="-5"/>
                <w:w w:val="120"/>
                <w:sz w:val="13"/>
              </w:rPr>
              <w:t>ID</w:t>
            </w:r>
          </w:p>
        </w:tc>
        <w:tc>
          <w:tcPr>
            <w:tcW w:w="1490" w:type="dxa"/>
            <w:tcBorders>
              <w:top w:val="single" w:color="000000" w:sz="4" w:space="0"/>
              <w:left w:val="single" w:color="000000" w:sz="4" w:space="0"/>
              <w:right w:val="single" w:color="000000" w:sz="4" w:space="0"/>
            </w:tcBorders>
          </w:tcPr>
          <w:p w14:paraId="193A5C5B">
            <w:pPr>
              <w:pStyle w:val="24"/>
              <w:spacing w:before="39"/>
              <w:ind w:right="90"/>
              <w:jc w:val="right"/>
              <w:rPr>
                <w:rFonts w:ascii="Microsoft Sans Serif"/>
                <w:sz w:val="13"/>
              </w:rPr>
            </w:pPr>
            <w:r>
              <w:rPr>
                <w:rFonts w:ascii="Microsoft Sans Serif"/>
                <w:w w:val="120"/>
                <w:sz w:val="13"/>
              </w:rPr>
              <w:t>Received</w:t>
            </w:r>
            <w:r>
              <w:rPr>
                <w:rFonts w:ascii="Microsoft Sans Serif"/>
                <w:spacing w:val="10"/>
                <w:w w:val="120"/>
                <w:sz w:val="13"/>
              </w:rPr>
              <w:t xml:space="preserve"> </w:t>
            </w:r>
            <w:r>
              <w:rPr>
                <w:rFonts w:ascii="Microsoft Sans Serif"/>
                <w:spacing w:val="-4"/>
                <w:w w:val="120"/>
                <w:sz w:val="13"/>
              </w:rPr>
              <w:t>Time</w:t>
            </w:r>
          </w:p>
        </w:tc>
        <w:tc>
          <w:tcPr>
            <w:tcW w:w="3207" w:type="dxa"/>
            <w:tcBorders>
              <w:top w:val="single" w:color="000000" w:sz="4" w:space="0"/>
              <w:left w:val="single" w:color="000000" w:sz="4" w:space="0"/>
            </w:tcBorders>
            <w:shd w:val="clear" w:color="auto" w:fill="FFFFFF"/>
          </w:tcPr>
          <w:p w14:paraId="7D94E6F7">
            <w:pPr>
              <w:pStyle w:val="24"/>
              <w:spacing w:before="39"/>
              <w:ind w:left="5"/>
              <w:jc w:val="center"/>
              <w:rPr>
                <w:rFonts w:ascii="Microsoft Sans Serif"/>
                <w:sz w:val="13"/>
              </w:rPr>
            </w:pPr>
            <w:r>
              <w:rPr>
                <w:rFonts w:ascii="Microsoft Sans Serif"/>
                <w:w w:val="120"/>
                <w:sz w:val="13"/>
              </w:rPr>
              <w:t>CIM</w:t>
            </w:r>
            <w:r>
              <w:rPr>
                <w:rFonts w:ascii="Microsoft Sans Serif"/>
                <w:spacing w:val="4"/>
                <w:w w:val="120"/>
                <w:sz w:val="13"/>
              </w:rPr>
              <w:t xml:space="preserve"> </w:t>
            </w:r>
            <w:r>
              <w:rPr>
                <w:rFonts w:ascii="Microsoft Sans Serif"/>
                <w:spacing w:val="-2"/>
                <w:w w:val="120"/>
                <w:sz w:val="13"/>
              </w:rPr>
              <w:t>Message</w:t>
            </w:r>
          </w:p>
        </w:tc>
        <w:tc>
          <w:tcPr>
            <w:tcW w:w="1048" w:type="dxa"/>
            <w:tcBorders>
              <w:top w:val="single" w:color="000000" w:sz="4" w:space="0"/>
              <w:bottom w:val="single" w:color="000000" w:sz="4" w:space="0"/>
              <w:right w:val="single" w:color="000000" w:sz="4" w:space="0"/>
            </w:tcBorders>
          </w:tcPr>
          <w:p w14:paraId="6069154A">
            <w:pPr>
              <w:pStyle w:val="24"/>
              <w:spacing w:before="39"/>
              <w:ind w:left="14"/>
              <w:jc w:val="center"/>
              <w:rPr>
                <w:rFonts w:ascii="Microsoft Sans Serif"/>
                <w:sz w:val="13"/>
              </w:rPr>
            </w:pPr>
            <w:r>
              <w:rPr>
                <w:rFonts w:ascii="Microsoft Sans Serif"/>
                <w:spacing w:val="-2"/>
                <w:w w:val="120"/>
                <w:sz w:val="13"/>
              </w:rPr>
              <w:t>Confirm</w:t>
            </w:r>
          </w:p>
        </w:tc>
      </w:tr>
      <w:tr w14:paraId="19F917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4" w:hRule="atLeast"/>
        </w:trPr>
        <w:tc>
          <w:tcPr>
            <w:tcW w:w="384" w:type="dxa"/>
            <w:tcBorders>
              <w:right w:val="single" w:color="000000" w:sz="12" w:space="0"/>
            </w:tcBorders>
          </w:tcPr>
          <w:p w14:paraId="610BACE6">
            <w:pPr>
              <w:pStyle w:val="24"/>
              <w:spacing w:before="40"/>
              <w:ind w:left="17"/>
              <w:jc w:val="center"/>
              <w:rPr>
                <w:rFonts w:ascii="Microsoft Sans Serif"/>
                <w:sz w:val="13"/>
              </w:rPr>
            </w:pPr>
            <w:r>
              <w:rPr>
                <w:rFonts w:ascii="Microsoft Sans Serif"/>
                <w:spacing w:val="-10"/>
                <w:w w:val="120"/>
                <w:sz w:val="13"/>
              </w:rPr>
              <w:t>1</w:t>
            </w:r>
          </w:p>
        </w:tc>
        <w:tc>
          <w:tcPr>
            <w:tcW w:w="531" w:type="dxa"/>
            <w:tcBorders>
              <w:left w:val="single" w:color="000000" w:sz="12" w:space="0"/>
              <w:bottom w:val="single" w:color="000000" w:sz="4" w:space="0"/>
              <w:right w:val="single" w:color="000000" w:sz="4" w:space="0"/>
            </w:tcBorders>
          </w:tcPr>
          <w:p w14:paraId="087E9EC3">
            <w:pPr>
              <w:pStyle w:val="24"/>
              <w:spacing w:before="40"/>
              <w:ind w:right="10"/>
              <w:jc w:val="center"/>
              <w:rPr>
                <w:rFonts w:ascii="Microsoft Sans Serif"/>
                <w:sz w:val="13"/>
              </w:rPr>
            </w:pPr>
            <w:r>
              <w:rPr>
                <w:rFonts w:ascii="Microsoft Sans Serif"/>
                <w:spacing w:val="-4"/>
                <w:w w:val="120"/>
                <w:sz w:val="13"/>
              </w:rPr>
              <w:t>1000</w:t>
            </w:r>
          </w:p>
        </w:tc>
        <w:tc>
          <w:tcPr>
            <w:tcW w:w="1490" w:type="dxa"/>
            <w:tcBorders>
              <w:left w:val="single" w:color="000000" w:sz="4" w:space="0"/>
              <w:bottom w:val="single" w:color="000000" w:sz="4" w:space="0"/>
              <w:right w:val="single" w:color="000000" w:sz="4" w:space="0"/>
            </w:tcBorders>
          </w:tcPr>
          <w:p w14:paraId="44DE95D1">
            <w:pPr>
              <w:pStyle w:val="24"/>
              <w:spacing w:before="45"/>
              <w:ind w:right="77"/>
              <w:jc w:val="right"/>
              <w:rPr>
                <w:rFonts w:ascii="Microsoft Sans Serif"/>
                <w:sz w:val="12"/>
              </w:rPr>
            </w:pPr>
            <w:r>
              <w:rPr>
                <w:rFonts w:ascii="Microsoft Sans Serif"/>
                <w:w w:val="120"/>
                <w:sz w:val="12"/>
              </w:rPr>
              <w:t>2010/12/01</w:t>
            </w:r>
            <w:r>
              <w:rPr>
                <w:rFonts w:ascii="Microsoft Sans Serif"/>
                <w:spacing w:val="-9"/>
                <w:w w:val="120"/>
                <w:sz w:val="12"/>
              </w:rPr>
              <w:t xml:space="preserve"> </w:t>
            </w:r>
            <w:r>
              <w:rPr>
                <w:rFonts w:ascii="Microsoft Sans Serif"/>
                <w:spacing w:val="-2"/>
                <w:w w:val="120"/>
                <w:sz w:val="12"/>
              </w:rPr>
              <w:t>05:00:00</w:t>
            </w:r>
          </w:p>
        </w:tc>
        <w:tc>
          <w:tcPr>
            <w:tcW w:w="3207" w:type="dxa"/>
            <w:tcBorders>
              <w:left w:val="single" w:color="000000" w:sz="4" w:space="0"/>
              <w:bottom w:val="single" w:color="000000" w:sz="4" w:space="0"/>
              <w:right w:val="single" w:color="000000" w:sz="4" w:space="0"/>
            </w:tcBorders>
          </w:tcPr>
          <w:p w14:paraId="46FCC257">
            <w:pPr>
              <w:pStyle w:val="24"/>
              <w:spacing w:before="40"/>
              <w:ind w:left="61"/>
              <w:rPr>
                <w:rFonts w:ascii="Microsoft Sans Serif"/>
                <w:sz w:val="13"/>
              </w:rPr>
            </w:pPr>
            <w:r>
              <w:rPr>
                <w:rFonts w:ascii="Microsoft Sans Serif"/>
                <w:w w:val="120"/>
                <w:sz w:val="13"/>
              </w:rPr>
              <w:t>Port#1</w:t>
            </w:r>
            <w:r>
              <w:rPr>
                <w:rFonts w:ascii="Microsoft Sans Serif"/>
                <w:spacing w:val="7"/>
                <w:w w:val="120"/>
                <w:sz w:val="13"/>
              </w:rPr>
              <w:t xml:space="preserve"> </w:t>
            </w:r>
            <w:r>
              <w:rPr>
                <w:rFonts w:ascii="Microsoft Sans Serif"/>
                <w:w w:val="120"/>
                <w:sz w:val="13"/>
              </w:rPr>
              <w:t>Canceled</w:t>
            </w:r>
            <w:r>
              <w:rPr>
                <w:rFonts w:ascii="Microsoft Sans Serif"/>
                <w:spacing w:val="7"/>
                <w:w w:val="120"/>
                <w:sz w:val="13"/>
              </w:rPr>
              <w:t xml:space="preserve"> </w:t>
            </w:r>
            <w:r>
              <w:rPr>
                <w:rFonts w:ascii="Microsoft Sans Serif"/>
                <w:w w:val="120"/>
                <w:sz w:val="13"/>
              </w:rPr>
              <w:t>By</w:t>
            </w:r>
            <w:r>
              <w:rPr>
                <w:rFonts w:ascii="Microsoft Sans Serif"/>
                <w:spacing w:val="7"/>
                <w:w w:val="120"/>
                <w:sz w:val="13"/>
              </w:rPr>
              <w:t xml:space="preserve"> </w:t>
            </w:r>
            <w:r>
              <w:rPr>
                <w:rFonts w:ascii="Microsoft Sans Serif"/>
                <w:spacing w:val="-4"/>
                <w:w w:val="120"/>
                <w:sz w:val="13"/>
              </w:rPr>
              <w:t>Host</w:t>
            </w:r>
          </w:p>
        </w:tc>
        <w:tc>
          <w:tcPr>
            <w:tcW w:w="1048" w:type="dxa"/>
            <w:tcBorders>
              <w:top w:val="single" w:color="000000" w:sz="4" w:space="0"/>
              <w:left w:val="single" w:color="000000" w:sz="4" w:space="0"/>
              <w:bottom w:val="single" w:color="000000" w:sz="2" w:space="0"/>
              <w:right w:val="thickThinMediumGap" w:color="000000" w:sz="2" w:space="0"/>
            </w:tcBorders>
          </w:tcPr>
          <w:p w14:paraId="12867814">
            <w:pPr>
              <w:pStyle w:val="24"/>
              <w:spacing w:before="50"/>
              <w:ind w:left="38" w:right="8"/>
              <w:jc w:val="center"/>
              <w:rPr>
                <w:rFonts w:ascii="Microsoft Sans Serif"/>
                <w:sz w:val="10"/>
              </w:rPr>
            </w:pPr>
            <w:r>
              <w:rPr>
                <w:rFonts w:ascii="Microsoft Sans Serif"/>
                <w:spacing w:val="-2"/>
                <w:w w:val="125"/>
                <w:sz w:val="10"/>
              </w:rPr>
              <w:t>Confirm</w:t>
            </w:r>
          </w:p>
        </w:tc>
      </w:tr>
      <w:tr w14:paraId="2D2834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3" w:hRule="atLeast"/>
        </w:trPr>
        <w:tc>
          <w:tcPr>
            <w:tcW w:w="384" w:type="dxa"/>
            <w:tcBorders>
              <w:bottom w:val="single" w:color="000000" w:sz="12" w:space="0"/>
              <w:right w:val="single" w:color="000000" w:sz="12" w:space="0"/>
            </w:tcBorders>
          </w:tcPr>
          <w:p w14:paraId="4EAA2028">
            <w:pPr>
              <w:pStyle w:val="24"/>
              <w:spacing w:before="38"/>
              <w:ind w:left="17"/>
              <w:jc w:val="center"/>
              <w:rPr>
                <w:rFonts w:ascii="Microsoft Sans Serif"/>
                <w:sz w:val="13"/>
              </w:rPr>
            </w:pPr>
            <w:r>
              <w:rPr>
                <w:rFonts w:ascii="Microsoft Sans Serif"/>
                <w:spacing w:val="-10"/>
                <w:w w:val="120"/>
                <w:sz w:val="13"/>
              </w:rPr>
              <w:t>2</w:t>
            </w:r>
          </w:p>
        </w:tc>
        <w:tc>
          <w:tcPr>
            <w:tcW w:w="531" w:type="dxa"/>
            <w:tcBorders>
              <w:top w:val="single" w:color="000000" w:sz="4" w:space="0"/>
              <w:left w:val="single" w:color="000000" w:sz="12" w:space="0"/>
              <w:bottom w:val="single" w:color="000000" w:sz="12" w:space="0"/>
              <w:right w:val="single" w:color="000000" w:sz="4" w:space="0"/>
            </w:tcBorders>
          </w:tcPr>
          <w:p w14:paraId="32C8DA51">
            <w:pPr>
              <w:pStyle w:val="24"/>
              <w:spacing w:before="38"/>
              <w:ind w:right="10"/>
              <w:jc w:val="center"/>
              <w:rPr>
                <w:rFonts w:ascii="Microsoft Sans Serif"/>
                <w:sz w:val="13"/>
              </w:rPr>
            </w:pPr>
            <w:r>
              <w:rPr>
                <w:rFonts w:ascii="Microsoft Sans Serif"/>
                <w:spacing w:val="-4"/>
                <w:w w:val="120"/>
                <w:sz w:val="13"/>
              </w:rPr>
              <w:t>3000</w:t>
            </w:r>
          </w:p>
        </w:tc>
        <w:tc>
          <w:tcPr>
            <w:tcW w:w="1490" w:type="dxa"/>
            <w:tcBorders>
              <w:top w:val="single" w:color="000000" w:sz="4" w:space="0"/>
              <w:left w:val="single" w:color="000000" w:sz="4" w:space="0"/>
              <w:bottom w:val="double" w:color="000000" w:sz="4" w:space="0"/>
              <w:right w:val="single" w:color="000000" w:sz="4" w:space="0"/>
            </w:tcBorders>
          </w:tcPr>
          <w:p w14:paraId="795D0D9A">
            <w:pPr>
              <w:pStyle w:val="24"/>
              <w:spacing w:before="43"/>
              <w:ind w:right="77"/>
              <w:jc w:val="right"/>
              <w:rPr>
                <w:rFonts w:ascii="Microsoft Sans Serif"/>
                <w:sz w:val="12"/>
              </w:rPr>
            </w:pPr>
            <w:r>
              <w:rPr>
                <w:rFonts w:ascii="Microsoft Sans Serif"/>
                <w:w w:val="120"/>
                <w:sz w:val="12"/>
              </w:rPr>
              <w:t>2010/12/01</w:t>
            </w:r>
            <w:r>
              <w:rPr>
                <w:rFonts w:ascii="Microsoft Sans Serif"/>
                <w:spacing w:val="-9"/>
                <w:w w:val="120"/>
                <w:sz w:val="12"/>
              </w:rPr>
              <w:t xml:space="preserve"> </w:t>
            </w:r>
            <w:r>
              <w:rPr>
                <w:rFonts w:ascii="Microsoft Sans Serif"/>
                <w:spacing w:val="-2"/>
                <w:w w:val="120"/>
                <w:sz w:val="12"/>
              </w:rPr>
              <w:t>03:00:00</w:t>
            </w:r>
          </w:p>
        </w:tc>
        <w:tc>
          <w:tcPr>
            <w:tcW w:w="3207" w:type="dxa"/>
            <w:tcBorders>
              <w:top w:val="single" w:color="000000" w:sz="4" w:space="0"/>
              <w:left w:val="single" w:color="000000" w:sz="4" w:space="0"/>
              <w:bottom w:val="double" w:color="000000" w:sz="4" w:space="0"/>
              <w:right w:val="single" w:color="000000" w:sz="4" w:space="0"/>
            </w:tcBorders>
          </w:tcPr>
          <w:p w14:paraId="26B6E9EE">
            <w:pPr>
              <w:pStyle w:val="24"/>
              <w:spacing w:before="38"/>
              <w:ind w:left="61"/>
              <w:rPr>
                <w:rFonts w:ascii="Microsoft Sans Serif"/>
                <w:sz w:val="13"/>
              </w:rPr>
            </w:pPr>
            <w:r>
              <w:rPr>
                <w:rFonts w:ascii="Microsoft Sans Serif"/>
                <w:w w:val="120"/>
                <w:sz w:val="13"/>
              </w:rPr>
              <w:t>Port#3</w:t>
            </w:r>
            <w:r>
              <w:rPr>
                <w:rFonts w:ascii="Microsoft Sans Serif"/>
                <w:spacing w:val="7"/>
                <w:w w:val="120"/>
                <w:sz w:val="13"/>
              </w:rPr>
              <w:t xml:space="preserve"> </w:t>
            </w:r>
            <w:r>
              <w:rPr>
                <w:rFonts w:ascii="Microsoft Sans Serif"/>
                <w:w w:val="120"/>
                <w:sz w:val="13"/>
              </w:rPr>
              <w:t>Canceled</w:t>
            </w:r>
            <w:r>
              <w:rPr>
                <w:rFonts w:ascii="Microsoft Sans Serif"/>
                <w:spacing w:val="7"/>
                <w:w w:val="120"/>
                <w:sz w:val="13"/>
              </w:rPr>
              <w:t xml:space="preserve"> </w:t>
            </w:r>
            <w:r>
              <w:rPr>
                <w:rFonts w:ascii="Microsoft Sans Serif"/>
                <w:w w:val="120"/>
                <w:sz w:val="13"/>
              </w:rPr>
              <w:t>By</w:t>
            </w:r>
            <w:r>
              <w:rPr>
                <w:rFonts w:ascii="Microsoft Sans Serif"/>
                <w:spacing w:val="7"/>
                <w:w w:val="120"/>
                <w:sz w:val="13"/>
              </w:rPr>
              <w:t xml:space="preserve"> </w:t>
            </w:r>
            <w:r>
              <w:rPr>
                <w:rFonts w:ascii="Microsoft Sans Serif"/>
                <w:spacing w:val="-4"/>
                <w:w w:val="120"/>
                <w:sz w:val="13"/>
              </w:rPr>
              <w:t>Host</w:t>
            </w:r>
          </w:p>
        </w:tc>
        <w:tc>
          <w:tcPr>
            <w:tcW w:w="1048" w:type="dxa"/>
            <w:tcBorders>
              <w:top w:val="single" w:color="000000" w:sz="2" w:space="0"/>
              <w:left w:val="single" w:color="000000" w:sz="4" w:space="0"/>
              <w:bottom w:val="single" w:color="000000" w:sz="2" w:space="0"/>
              <w:right w:val="thickThinMediumGap" w:color="000000" w:sz="2" w:space="0"/>
            </w:tcBorders>
          </w:tcPr>
          <w:p w14:paraId="79681786">
            <w:pPr>
              <w:pStyle w:val="24"/>
              <w:spacing w:before="51"/>
              <w:ind w:left="38"/>
              <w:jc w:val="center"/>
              <w:rPr>
                <w:rFonts w:ascii="Microsoft Sans Serif"/>
                <w:sz w:val="10"/>
              </w:rPr>
            </w:pPr>
            <w:r>
              <w:rPr>
                <w:rFonts w:ascii="Microsoft Sans Serif"/>
                <w:spacing w:val="-2"/>
                <w:w w:val="125"/>
                <w:sz w:val="10"/>
              </w:rPr>
              <w:t>Confirm</w:t>
            </w:r>
          </w:p>
        </w:tc>
      </w:tr>
      <w:tr w14:paraId="264DB3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2" w:hRule="atLeast"/>
        </w:trPr>
        <w:tc>
          <w:tcPr>
            <w:tcW w:w="384" w:type="dxa"/>
            <w:tcBorders>
              <w:top w:val="single" w:color="000000" w:sz="12" w:space="0"/>
              <w:right w:val="single" w:color="000000" w:sz="12" w:space="0"/>
            </w:tcBorders>
          </w:tcPr>
          <w:p w14:paraId="4A0E8463">
            <w:pPr>
              <w:pStyle w:val="24"/>
              <w:spacing w:before="25"/>
              <w:ind w:left="17"/>
              <w:jc w:val="center"/>
              <w:rPr>
                <w:rFonts w:ascii="Microsoft Sans Serif"/>
                <w:sz w:val="13"/>
              </w:rPr>
            </w:pPr>
            <w:r>
              <w:rPr>
                <w:rFonts w:ascii="Microsoft Sans Serif"/>
                <w:spacing w:val="-10"/>
                <w:w w:val="120"/>
                <w:sz w:val="13"/>
              </w:rPr>
              <w:t>3</w:t>
            </w:r>
          </w:p>
        </w:tc>
        <w:tc>
          <w:tcPr>
            <w:tcW w:w="531" w:type="dxa"/>
            <w:tcBorders>
              <w:top w:val="single" w:color="000000" w:sz="12" w:space="0"/>
              <w:left w:val="single" w:color="000000" w:sz="12" w:space="0"/>
              <w:right w:val="single" w:color="000000" w:sz="4" w:space="0"/>
            </w:tcBorders>
          </w:tcPr>
          <w:p w14:paraId="0F358DF3">
            <w:pPr>
              <w:pStyle w:val="24"/>
              <w:rPr>
                <w:rFonts w:ascii="Times New Roman"/>
                <w:sz w:val="14"/>
              </w:rPr>
            </w:pPr>
          </w:p>
        </w:tc>
        <w:tc>
          <w:tcPr>
            <w:tcW w:w="1490" w:type="dxa"/>
            <w:tcBorders>
              <w:top w:val="double" w:color="000000" w:sz="4" w:space="0"/>
              <w:left w:val="single" w:color="000000" w:sz="4" w:space="0"/>
              <w:right w:val="single" w:color="000000" w:sz="4" w:space="0"/>
            </w:tcBorders>
          </w:tcPr>
          <w:p w14:paraId="04ECDAD3">
            <w:pPr>
              <w:pStyle w:val="24"/>
              <w:rPr>
                <w:rFonts w:ascii="Times New Roman"/>
                <w:sz w:val="14"/>
              </w:rPr>
            </w:pPr>
          </w:p>
        </w:tc>
        <w:tc>
          <w:tcPr>
            <w:tcW w:w="3207" w:type="dxa"/>
            <w:tcBorders>
              <w:top w:val="double" w:color="000000" w:sz="4" w:space="0"/>
              <w:left w:val="single" w:color="000000" w:sz="4" w:space="0"/>
              <w:right w:val="single" w:color="000000" w:sz="4" w:space="0"/>
            </w:tcBorders>
          </w:tcPr>
          <w:p w14:paraId="7B877BC6">
            <w:pPr>
              <w:pStyle w:val="24"/>
              <w:rPr>
                <w:rFonts w:ascii="Times New Roman"/>
                <w:sz w:val="14"/>
              </w:rPr>
            </w:pPr>
          </w:p>
        </w:tc>
        <w:tc>
          <w:tcPr>
            <w:tcW w:w="1048" w:type="dxa"/>
            <w:tcBorders>
              <w:top w:val="single" w:color="000000" w:sz="2" w:space="0"/>
              <w:left w:val="single" w:color="000000" w:sz="4" w:space="0"/>
              <w:bottom w:val="single" w:color="000000" w:sz="2" w:space="0"/>
              <w:right w:val="thickThinMediumGap" w:color="000000" w:sz="2" w:space="0"/>
            </w:tcBorders>
          </w:tcPr>
          <w:p w14:paraId="51FB2223">
            <w:pPr>
              <w:pStyle w:val="24"/>
              <w:spacing w:before="38"/>
              <w:ind w:left="38"/>
              <w:jc w:val="center"/>
              <w:rPr>
                <w:rFonts w:ascii="Microsoft Sans Serif"/>
                <w:sz w:val="10"/>
              </w:rPr>
            </w:pPr>
            <w:r>
              <w:rPr>
                <w:rFonts w:ascii="Microsoft Sans Serif"/>
                <w:spacing w:val="-2"/>
                <w:w w:val="125"/>
                <w:sz w:val="10"/>
              </w:rPr>
              <w:t>Confirm</w:t>
            </w:r>
          </w:p>
        </w:tc>
      </w:tr>
      <w:tr w14:paraId="221B0C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1" w:hRule="atLeast"/>
        </w:trPr>
        <w:tc>
          <w:tcPr>
            <w:tcW w:w="384" w:type="dxa"/>
            <w:tcBorders>
              <w:left w:val="single" w:color="000000" w:sz="4" w:space="0"/>
              <w:right w:val="single" w:color="000000" w:sz="12" w:space="0"/>
            </w:tcBorders>
          </w:tcPr>
          <w:p w14:paraId="4B31F2CF">
            <w:pPr>
              <w:pStyle w:val="24"/>
              <w:spacing w:before="21"/>
              <w:ind w:left="20"/>
              <w:jc w:val="center"/>
              <w:rPr>
                <w:rFonts w:ascii="Microsoft Sans Serif"/>
                <w:sz w:val="13"/>
              </w:rPr>
            </w:pPr>
            <w:r>
              <w:rPr>
                <w:rFonts w:ascii="Microsoft Sans Serif"/>
                <w:spacing w:val="-10"/>
                <w:w w:val="120"/>
                <w:sz w:val="13"/>
              </w:rPr>
              <w:t>4</w:t>
            </w:r>
          </w:p>
        </w:tc>
        <w:tc>
          <w:tcPr>
            <w:tcW w:w="531" w:type="dxa"/>
            <w:tcBorders>
              <w:left w:val="single" w:color="000000" w:sz="12" w:space="0"/>
              <w:right w:val="single" w:color="000000" w:sz="4" w:space="0"/>
            </w:tcBorders>
          </w:tcPr>
          <w:p w14:paraId="27508DC7">
            <w:pPr>
              <w:pStyle w:val="24"/>
              <w:rPr>
                <w:rFonts w:ascii="Times New Roman"/>
                <w:sz w:val="14"/>
              </w:rPr>
            </w:pPr>
          </w:p>
        </w:tc>
        <w:tc>
          <w:tcPr>
            <w:tcW w:w="1490" w:type="dxa"/>
            <w:tcBorders>
              <w:left w:val="single" w:color="000000" w:sz="4" w:space="0"/>
              <w:right w:val="single" w:color="000000" w:sz="4" w:space="0"/>
            </w:tcBorders>
          </w:tcPr>
          <w:p w14:paraId="4444CCA8">
            <w:pPr>
              <w:pStyle w:val="24"/>
              <w:rPr>
                <w:rFonts w:ascii="Times New Roman"/>
                <w:sz w:val="14"/>
              </w:rPr>
            </w:pPr>
          </w:p>
        </w:tc>
        <w:tc>
          <w:tcPr>
            <w:tcW w:w="3207" w:type="dxa"/>
            <w:tcBorders>
              <w:left w:val="single" w:color="000000" w:sz="4" w:space="0"/>
              <w:right w:val="single" w:color="000000" w:sz="4" w:space="0"/>
            </w:tcBorders>
            <w:shd w:val="clear" w:color="auto" w:fill="FFFFFF"/>
          </w:tcPr>
          <w:p w14:paraId="516B78F7">
            <w:pPr>
              <w:pStyle w:val="24"/>
              <w:rPr>
                <w:rFonts w:ascii="Times New Roman"/>
                <w:sz w:val="14"/>
              </w:rPr>
            </w:pPr>
          </w:p>
        </w:tc>
        <w:tc>
          <w:tcPr>
            <w:tcW w:w="1048" w:type="dxa"/>
            <w:tcBorders>
              <w:top w:val="single" w:color="000000" w:sz="2" w:space="0"/>
              <w:left w:val="single" w:color="000000" w:sz="4" w:space="0"/>
              <w:bottom w:val="double" w:color="000000" w:sz="2" w:space="0"/>
              <w:right w:val="thickThinMediumGap" w:color="000000" w:sz="2" w:space="0"/>
            </w:tcBorders>
          </w:tcPr>
          <w:p w14:paraId="476AEA36">
            <w:pPr>
              <w:pStyle w:val="24"/>
              <w:spacing w:before="42"/>
              <w:ind w:left="38"/>
              <w:jc w:val="center"/>
              <w:rPr>
                <w:rFonts w:ascii="Microsoft Sans Serif"/>
                <w:sz w:val="10"/>
              </w:rPr>
            </w:pPr>
            <w:r>
              <w:rPr>
                <w:rFonts w:ascii="Microsoft Sans Serif"/>
                <w:spacing w:val="-2"/>
                <w:w w:val="125"/>
                <w:sz w:val="10"/>
              </w:rPr>
              <w:t>Confirm</w:t>
            </w:r>
          </w:p>
        </w:tc>
      </w:tr>
      <w:tr w14:paraId="75EEB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2" w:hRule="atLeast"/>
        </w:trPr>
        <w:tc>
          <w:tcPr>
            <w:tcW w:w="384" w:type="dxa"/>
            <w:tcBorders>
              <w:left w:val="single" w:color="000000" w:sz="4" w:space="0"/>
              <w:bottom w:val="single" w:color="000000" w:sz="4" w:space="0"/>
              <w:right w:val="single" w:color="000000" w:sz="12" w:space="0"/>
            </w:tcBorders>
          </w:tcPr>
          <w:p w14:paraId="2D990DD2">
            <w:pPr>
              <w:pStyle w:val="24"/>
              <w:spacing w:before="20"/>
              <w:ind w:left="20"/>
              <w:jc w:val="center"/>
              <w:rPr>
                <w:rFonts w:ascii="Microsoft Sans Serif"/>
                <w:sz w:val="13"/>
              </w:rPr>
            </w:pPr>
            <w:r>
              <w:rPr>
                <w:rFonts w:ascii="Microsoft Sans Serif"/>
                <w:spacing w:val="-10"/>
                <w:w w:val="120"/>
                <w:sz w:val="13"/>
              </w:rPr>
              <w:t>5</w:t>
            </w:r>
          </w:p>
        </w:tc>
        <w:tc>
          <w:tcPr>
            <w:tcW w:w="531" w:type="dxa"/>
            <w:tcBorders>
              <w:left w:val="single" w:color="000000" w:sz="12" w:space="0"/>
              <w:bottom w:val="single" w:color="000000" w:sz="4" w:space="0"/>
              <w:right w:val="single" w:color="000000" w:sz="4" w:space="0"/>
            </w:tcBorders>
          </w:tcPr>
          <w:p w14:paraId="65907989">
            <w:pPr>
              <w:pStyle w:val="24"/>
              <w:rPr>
                <w:rFonts w:ascii="Times New Roman"/>
                <w:sz w:val="14"/>
              </w:rPr>
            </w:pPr>
          </w:p>
        </w:tc>
        <w:tc>
          <w:tcPr>
            <w:tcW w:w="1490" w:type="dxa"/>
            <w:tcBorders>
              <w:left w:val="single" w:color="000000" w:sz="4" w:space="0"/>
              <w:bottom w:val="single" w:color="000000" w:sz="4" w:space="0"/>
              <w:right w:val="single" w:color="000000" w:sz="4" w:space="0"/>
            </w:tcBorders>
          </w:tcPr>
          <w:p w14:paraId="22800C57">
            <w:pPr>
              <w:pStyle w:val="24"/>
              <w:rPr>
                <w:rFonts w:ascii="Times New Roman"/>
                <w:sz w:val="14"/>
              </w:rPr>
            </w:pPr>
          </w:p>
        </w:tc>
        <w:tc>
          <w:tcPr>
            <w:tcW w:w="3207" w:type="dxa"/>
            <w:tcBorders>
              <w:left w:val="single" w:color="000000" w:sz="4" w:space="0"/>
              <w:bottom w:val="single" w:color="000000" w:sz="4" w:space="0"/>
              <w:right w:val="single" w:color="000000" w:sz="4" w:space="0"/>
            </w:tcBorders>
            <w:shd w:val="clear" w:color="auto" w:fill="FFFFFF"/>
          </w:tcPr>
          <w:p w14:paraId="61DAADC9">
            <w:pPr>
              <w:pStyle w:val="24"/>
              <w:rPr>
                <w:rFonts w:ascii="Times New Roman"/>
                <w:sz w:val="14"/>
              </w:rPr>
            </w:pPr>
          </w:p>
        </w:tc>
        <w:tc>
          <w:tcPr>
            <w:tcW w:w="1048" w:type="dxa"/>
            <w:tcBorders>
              <w:top w:val="double" w:color="000000" w:sz="2" w:space="0"/>
              <w:left w:val="single" w:color="000000" w:sz="4" w:space="0"/>
              <w:right w:val="thickThinMediumGap" w:color="000000" w:sz="2" w:space="0"/>
            </w:tcBorders>
          </w:tcPr>
          <w:p w14:paraId="1C62FF47">
            <w:pPr>
              <w:pStyle w:val="24"/>
              <w:spacing w:before="37"/>
              <w:ind w:left="38"/>
              <w:jc w:val="center"/>
              <w:rPr>
                <w:rFonts w:ascii="Microsoft Sans Serif"/>
                <w:sz w:val="10"/>
              </w:rPr>
            </w:pPr>
            <w:r>
              <w:rPr>
                <w:rFonts w:ascii="Microsoft Sans Serif"/>
                <w:spacing w:val="-2"/>
                <w:w w:val="125"/>
                <w:sz w:val="10"/>
              </w:rPr>
              <w:t>Confirm</w:t>
            </w:r>
          </w:p>
        </w:tc>
      </w:tr>
    </w:tbl>
    <w:p w14:paraId="4B680848">
      <w:pPr>
        <w:pStyle w:val="8"/>
        <w:rPr>
          <w:rFonts w:ascii="Microsoft Sans Serif"/>
          <w:sz w:val="24"/>
        </w:rPr>
      </w:pPr>
    </w:p>
    <w:p w14:paraId="1068020B">
      <w:pPr>
        <w:pStyle w:val="8"/>
        <w:spacing w:before="97"/>
        <w:rPr>
          <w:rFonts w:ascii="Microsoft Sans Serif"/>
          <w:sz w:val="24"/>
        </w:rPr>
      </w:pPr>
    </w:p>
    <w:p w14:paraId="0385BBA1">
      <w:pPr>
        <w:pStyle w:val="6"/>
        <w:numPr>
          <w:ilvl w:val="2"/>
          <w:numId w:val="44"/>
        </w:numPr>
        <w:tabs>
          <w:tab w:val="left" w:pos="1696"/>
        </w:tabs>
        <w:ind w:left="1696" w:hanging="679"/>
      </w:pPr>
      <w:bookmarkStart w:id="163" w:name="_Toc27991"/>
      <w:r>
        <w:t>CIM</w:t>
      </w:r>
      <w:r>
        <w:rPr>
          <w:spacing w:val="-3"/>
        </w:rPr>
        <w:t xml:space="preserve"> </w:t>
      </w:r>
      <w:r>
        <w:t>Message</w:t>
      </w:r>
      <w:r>
        <w:rPr>
          <w:spacing w:val="-2"/>
        </w:rPr>
        <w:t xml:space="preserve"> </w:t>
      </w:r>
      <w:r>
        <w:t>History</w:t>
      </w:r>
      <w:r>
        <w:rPr>
          <w:spacing w:val="2"/>
        </w:rPr>
        <w:t xml:space="preserve"> </w:t>
      </w:r>
      <w:r>
        <w:rPr>
          <w:spacing w:val="-2"/>
        </w:rPr>
        <w:t>Management</w:t>
      </w:r>
      <w:bookmarkEnd w:id="163"/>
    </w:p>
    <w:p w14:paraId="18317808">
      <w:pPr>
        <w:pStyle w:val="8"/>
        <w:spacing w:before="117"/>
        <w:ind w:left="1019" w:right="796"/>
      </w:pPr>
      <w:r>
        <w:t>Equipment</w:t>
      </w:r>
      <w:r>
        <w:rPr>
          <w:spacing w:val="-1"/>
        </w:rPr>
        <w:t xml:space="preserve"> </w:t>
      </w:r>
      <w:r>
        <w:t>should</w:t>
      </w:r>
      <w:r>
        <w:rPr>
          <w:spacing w:val="-5"/>
        </w:rPr>
        <w:t xml:space="preserve"> </w:t>
      </w:r>
      <w:r>
        <w:t>display</w:t>
      </w:r>
      <w:r>
        <w:rPr>
          <w:spacing w:val="-6"/>
        </w:rPr>
        <w:t xml:space="preserve"> </w:t>
      </w:r>
      <w:r>
        <w:t>on</w:t>
      </w:r>
      <w:r>
        <w:rPr>
          <w:spacing w:val="-2"/>
        </w:rPr>
        <w:t xml:space="preserve"> </w:t>
      </w:r>
      <w:r>
        <w:t>the</w:t>
      </w:r>
      <w:r>
        <w:rPr>
          <w:spacing w:val="-4"/>
        </w:rPr>
        <w:t xml:space="preserve"> </w:t>
      </w:r>
      <w:r>
        <w:t>equipment</w:t>
      </w:r>
      <w:r>
        <w:rPr>
          <w:spacing w:val="-4"/>
        </w:rPr>
        <w:t xml:space="preserve"> </w:t>
      </w:r>
      <w:r>
        <w:t>Touch</w:t>
      </w:r>
      <w:r>
        <w:rPr>
          <w:spacing w:val="-4"/>
        </w:rPr>
        <w:t xml:space="preserve"> </w:t>
      </w:r>
      <w:r>
        <w:t>Panel</w:t>
      </w:r>
      <w:r>
        <w:rPr>
          <w:spacing w:val="-4"/>
        </w:rPr>
        <w:t xml:space="preserve"> </w:t>
      </w:r>
      <w:r>
        <w:t>the</w:t>
      </w:r>
      <w:r>
        <w:rPr>
          <w:spacing w:val="-2"/>
        </w:rPr>
        <w:t xml:space="preserve"> </w:t>
      </w:r>
      <w:r>
        <w:t>history</w:t>
      </w:r>
      <w:r>
        <w:rPr>
          <w:spacing w:val="-5"/>
        </w:rPr>
        <w:t xml:space="preserve"> </w:t>
      </w:r>
      <w:r>
        <w:t>of</w:t>
      </w:r>
      <w:r>
        <w:rPr>
          <w:spacing w:val="-4"/>
        </w:rPr>
        <w:t xml:space="preserve"> </w:t>
      </w:r>
      <w:r>
        <w:t>at</w:t>
      </w:r>
      <w:r>
        <w:rPr>
          <w:spacing w:val="-4"/>
        </w:rPr>
        <w:t xml:space="preserve"> </w:t>
      </w:r>
      <w:r>
        <w:t>least</w:t>
      </w:r>
      <w:r>
        <w:rPr>
          <w:spacing w:val="-1"/>
        </w:rPr>
        <w:t xml:space="preserve"> </w:t>
      </w:r>
      <w:r>
        <w:t>20</w:t>
      </w:r>
      <w:r>
        <w:rPr>
          <w:spacing w:val="-5"/>
        </w:rPr>
        <w:t xml:space="preserve"> </w:t>
      </w:r>
      <w:r>
        <w:t>CIM</w:t>
      </w:r>
      <w:r>
        <w:rPr>
          <w:spacing w:val="-2"/>
        </w:rPr>
        <w:t xml:space="preserve"> </w:t>
      </w:r>
      <w:r>
        <w:t>Messages</w:t>
      </w:r>
      <w:r>
        <w:rPr>
          <w:spacing w:val="-2"/>
        </w:rPr>
        <w:t xml:space="preserve"> </w:t>
      </w:r>
      <w:r>
        <w:t>most recently received from EAS.</w:t>
      </w:r>
    </w:p>
    <w:p w14:paraId="62B78CD2">
      <w:pPr>
        <w:pStyle w:val="8"/>
        <w:spacing w:before="9"/>
        <w:rPr>
          <w:sz w:val="5"/>
        </w:rPr>
      </w:pPr>
    </w:p>
    <w:tbl>
      <w:tblPr>
        <w:tblStyle w:val="22"/>
        <w:tblW w:w="0" w:type="auto"/>
        <w:tblInd w:w="10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2"/>
        <w:gridCol w:w="2117"/>
        <w:gridCol w:w="1701"/>
        <w:gridCol w:w="4395"/>
      </w:tblGrid>
      <w:tr w14:paraId="18CFAC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432" w:type="dxa"/>
            <w:shd w:val="clear" w:color="auto" w:fill="C2D59B"/>
          </w:tcPr>
          <w:p w14:paraId="324E47B9">
            <w:pPr>
              <w:pStyle w:val="24"/>
              <w:spacing w:line="206" w:lineRule="exact"/>
              <w:ind w:left="4" w:right="2"/>
              <w:jc w:val="center"/>
              <w:rPr>
                <w:b/>
                <w:sz w:val="16"/>
              </w:rPr>
            </w:pPr>
            <w:r>
              <w:rPr>
                <w:b/>
                <w:spacing w:val="-5"/>
                <w:sz w:val="16"/>
              </w:rPr>
              <w:t>No</w:t>
            </w:r>
          </w:p>
        </w:tc>
        <w:tc>
          <w:tcPr>
            <w:tcW w:w="2117" w:type="dxa"/>
            <w:shd w:val="clear" w:color="auto" w:fill="C2D59B"/>
          </w:tcPr>
          <w:p w14:paraId="6AA02811">
            <w:pPr>
              <w:pStyle w:val="24"/>
              <w:spacing w:line="206" w:lineRule="exact"/>
              <w:ind w:left="558"/>
              <w:rPr>
                <w:b/>
                <w:sz w:val="16"/>
              </w:rPr>
            </w:pPr>
            <w:r>
              <w:rPr>
                <w:b/>
                <w:sz w:val="16"/>
              </w:rPr>
              <w:t>Received</w:t>
            </w:r>
            <w:r>
              <w:rPr>
                <w:b/>
                <w:spacing w:val="-8"/>
                <w:sz w:val="16"/>
              </w:rPr>
              <w:t xml:space="preserve"> </w:t>
            </w:r>
            <w:r>
              <w:rPr>
                <w:b/>
                <w:spacing w:val="-4"/>
                <w:sz w:val="16"/>
              </w:rPr>
              <w:t>Time</w:t>
            </w:r>
          </w:p>
        </w:tc>
        <w:tc>
          <w:tcPr>
            <w:tcW w:w="1701" w:type="dxa"/>
            <w:shd w:val="clear" w:color="auto" w:fill="C2D59B"/>
          </w:tcPr>
          <w:p w14:paraId="1235FF25">
            <w:pPr>
              <w:pStyle w:val="24"/>
              <w:spacing w:line="206" w:lineRule="exact"/>
              <w:ind w:left="304"/>
              <w:rPr>
                <w:b/>
                <w:sz w:val="16"/>
              </w:rPr>
            </w:pPr>
            <w:r>
              <w:rPr>
                <w:b/>
                <w:sz w:val="16"/>
              </w:rPr>
              <w:t>CIM</w:t>
            </w:r>
            <w:r>
              <w:rPr>
                <w:b/>
                <w:spacing w:val="-6"/>
                <w:sz w:val="16"/>
              </w:rPr>
              <w:t xml:space="preserve"> </w:t>
            </w:r>
            <w:r>
              <w:rPr>
                <w:b/>
                <w:sz w:val="16"/>
              </w:rPr>
              <w:t>Message</w:t>
            </w:r>
            <w:r>
              <w:rPr>
                <w:b/>
                <w:spacing w:val="-5"/>
                <w:sz w:val="16"/>
              </w:rPr>
              <w:t xml:space="preserve"> ID</w:t>
            </w:r>
          </w:p>
        </w:tc>
        <w:tc>
          <w:tcPr>
            <w:tcW w:w="4395" w:type="dxa"/>
            <w:shd w:val="clear" w:color="auto" w:fill="C2D59B"/>
          </w:tcPr>
          <w:p w14:paraId="64A96D7F">
            <w:pPr>
              <w:pStyle w:val="24"/>
              <w:spacing w:line="206" w:lineRule="exact"/>
              <w:ind w:left="7"/>
              <w:jc w:val="center"/>
              <w:rPr>
                <w:b/>
                <w:sz w:val="16"/>
              </w:rPr>
            </w:pPr>
            <w:r>
              <w:rPr>
                <w:b/>
                <w:sz w:val="16"/>
              </w:rPr>
              <w:t>CIM</w:t>
            </w:r>
            <w:r>
              <w:rPr>
                <w:b/>
                <w:spacing w:val="-4"/>
                <w:sz w:val="16"/>
              </w:rPr>
              <w:t xml:space="preserve"> </w:t>
            </w:r>
            <w:r>
              <w:rPr>
                <w:b/>
                <w:spacing w:val="-2"/>
                <w:sz w:val="16"/>
              </w:rPr>
              <w:t>Message</w:t>
            </w:r>
          </w:p>
        </w:tc>
      </w:tr>
      <w:tr w14:paraId="5D02BA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432" w:type="dxa"/>
          </w:tcPr>
          <w:p w14:paraId="47A1D1E5">
            <w:pPr>
              <w:pStyle w:val="24"/>
              <w:spacing w:line="206" w:lineRule="exact"/>
              <w:ind w:left="4" w:right="5"/>
              <w:jc w:val="center"/>
              <w:rPr>
                <w:b/>
                <w:sz w:val="16"/>
              </w:rPr>
            </w:pPr>
            <w:r>
              <w:rPr>
                <w:b/>
                <w:spacing w:val="-10"/>
                <w:sz w:val="16"/>
              </w:rPr>
              <w:t>1</w:t>
            </w:r>
          </w:p>
        </w:tc>
        <w:tc>
          <w:tcPr>
            <w:tcW w:w="2117" w:type="dxa"/>
          </w:tcPr>
          <w:p w14:paraId="40F3F6FC">
            <w:pPr>
              <w:pStyle w:val="24"/>
              <w:spacing w:line="206" w:lineRule="exact"/>
              <w:ind w:left="95"/>
              <w:rPr>
                <w:sz w:val="16"/>
              </w:rPr>
            </w:pPr>
            <w:r>
              <w:rPr>
                <w:sz w:val="16"/>
              </w:rPr>
              <w:t>2010/10/07</w:t>
            </w:r>
            <w:r>
              <w:rPr>
                <w:spacing w:val="-12"/>
                <w:sz w:val="16"/>
              </w:rPr>
              <w:t xml:space="preserve"> </w:t>
            </w:r>
            <w:r>
              <w:rPr>
                <w:spacing w:val="-2"/>
                <w:sz w:val="16"/>
              </w:rPr>
              <w:t>13:20:57</w:t>
            </w:r>
          </w:p>
        </w:tc>
        <w:tc>
          <w:tcPr>
            <w:tcW w:w="1701" w:type="dxa"/>
          </w:tcPr>
          <w:p w14:paraId="16594663">
            <w:pPr>
              <w:pStyle w:val="24"/>
              <w:spacing w:line="206" w:lineRule="exact"/>
              <w:ind w:left="98"/>
              <w:rPr>
                <w:sz w:val="16"/>
              </w:rPr>
            </w:pPr>
            <w:r>
              <w:rPr>
                <w:spacing w:val="-4"/>
                <w:sz w:val="16"/>
              </w:rPr>
              <w:t>0113</w:t>
            </w:r>
          </w:p>
        </w:tc>
        <w:tc>
          <w:tcPr>
            <w:tcW w:w="4395" w:type="dxa"/>
            <w:shd w:val="clear" w:color="auto" w:fill="FFFF99"/>
          </w:tcPr>
          <w:p w14:paraId="236C1C06">
            <w:pPr>
              <w:pStyle w:val="24"/>
              <w:spacing w:line="206" w:lineRule="exact"/>
              <w:ind w:left="99"/>
              <w:rPr>
                <w:sz w:val="16"/>
              </w:rPr>
            </w:pPr>
            <w:r>
              <w:rPr>
                <w:rFonts w:ascii="Wingdings" w:hAnsi="Wingdings"/>
                <w:sz w:val="16"/>
              </w:rPr>
              <w:t></w:t>
            </w:r>
            <w:r>
              <w:rPr>
                <w:rFonts w:ascii="Times New Roman" w:hAnsi="Times New Roman"/>
                <w:spacing w:val="5"/>
                <w:sz w:val="16"/>
              </w:rPr>
              <w:t xml:space="preserve"> </w:t>
            </w:r>
            <w:r>
              <w:rPr>
                <w:sz w:val="16"/>
              </w:rPr>
              <w:t>Display</w:t>
            </w:r>
            <w:r>
              <w:rPr>
                <w:spacing w:val="-4"/>
                <w:sz w:val="16"/>
              </w:rPr>
              <w:t xml:space="preserve"> </w:t>
            </w:r>
            <w:r>
              <w:rPr>
                <w:sz w:val="16"/>
              </w:rPr>
              <w:t>the</w:t>
            </w:r>
            <w:r>
              <w:rPr>
                <w:spacing w:val="-6"/>
                <w:sz w:val="16"/>
              </w:rPr>
              <w:t xml:space="preserve"> </w:t>
            </w:r>
            <w:r>
              <w:rPr>
                <w:sz w:val="16"/>
              </w:rPr>
              <w:t>newest</w:t>
            </w:r>
            <w:r>
              <w:rPr>
                <w:spacing w:val="-4"/>
                <w:sz w:val="16"/>
              </w:rPr>
              <w:t xml:space="preserve"> </w:t>
            </w:r>
            <w:r>
              <w:rPr>
                <w:sz w:val="16"/>
              </w:rPr>
              <w:t>(latest)</w:t>
            </w:r>
            <w:r>
              <w:rPr>
                <w:spacing w:val="-5"/>
                <w:sz w:val="16"/>
              </w:rPr>
              <w:t xml:space="preserve"> </w:t>
            </w:r>
            <w:r>
              <w:rPr>
                <w:sz w:val="16"/>
              </w:rPr>
              <w:t>CIM</w:t>
            </w:r>
            <w:r>
              <w:rPr>
                <w:spacing w:val="-4"/>
                <w:sz w:val="16"/>
              </w:rPr>
              <w:t xml:space="preserve"> </w:t>
            </w:r>
            <w:r>
              <w:rPr>
                <w:spacing w:val="-2"/>
                <w:sz w:val="16"/>
              </w:rPr>
              <w:t>Message</w:t>
            </w:r>
          </w:p>
        </w:tc>
      </w:tr>
      <w:tr w14:paraId="70FBA4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432" w:type="dxa"/>
          </w:tcPr>
          <w:p w14:paraId="00AF5D1A">
            <w:pPr>
              <w:pStyle w:val="24"/>
              <w:spacing w:line="206" w:lineRule="exact"/>
              <w:ind w:left="4" w:right="5"/>
              <w:jc w:val="center"/>
              <w:rPr>
                <w:b/>
                <w:sz w:val="16"/>
              </w:rPr>
            </w:pPr>
            <w:r>
              <w:rPr>
                <w:b/>
                <w:spacing w:val="-10"/>
                <w:sz w:val="16"/>
              </w:rPr>
              <w:t>2</w:t>
            </w:r>
          </w:p>
        </w:tc>
        <w:tc>
          <w:tcPr>
            <w:tcW w:w="2117" w:type="dxa"/>
          </w:tcPr>
          <w:p w14:paraId="4F819852">
            <w:pPr>
              <w:pStyle w:val="24"/>
              <w:spacing w:line="206" w:lineRule="exact"/>
              <w:ind w:left="95"/>
              <w:rPr>
                <w:sz w:val="16"/>
              </w:rPr>
            </w:pPr>
            <w:r>
              <w:rPr>
                <w:spacing w:val="-10"/>
                <w:sz w:val="16"/>
              </w:rPr>
              <w:t>…</w:t>
            </w:r>
          </w:p>
        </w:tc>
        <w:tc>
          <w:tcPr>
            <w:tcW w:w="1701" w:type="dxa"/>
          </w:tcPr>
          <w:p w14:paraId="5F46D2C7">
            <w:pPr>
              <w:pStyle w:val="24"/>
              <w:spacing w:line="206" w:lineRule="exact"/>
              <w:ind w:left="98"/>
              <w:rPr>
                <w:sz w:val="16"/>
              </w:rPr>
            </w:pPr>
            <w:r>
              <w:rPr>
                <w:spacing w:val="-10"/>
                <w:sz w:val="16"/>
              </w:rPr>
              <w:t>…</w:t>
            </w:r>
          </w:p>
        </w:tc>
        <w:tc>
          <w:tcPr>
            <w:tcW w:w="4395" w:type="dxa"/>
          </w:tcPr>
          <w:p w14:paraId="6F1722FA">
            <w:pPr>
              <w:pStyle w:val="24"/>
              <w:spacing w:line="206" w:lineRule="exact"/>
              <w:ind w:left="99"/>
              <w:rPr>
                <w:sz w:val="16"/>
              </w:rPr>
            </w:pPr>
            <w:r>
              <w:rPr>
                <w:spacing w:val="-10"/>
                <w:sz w:val="16"/>
              </w:rPr>
              <w:t>…</w:t>
            </w:r>
          </w:p>
        </w:tc>
      </w:tr>
      <w:tr w14:paraId="7B6AA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432" w:type="dxa"/>
          </w:tcPr>
          <w:p w14:paraId="7D83CDCE">
            <w:pPr>
              <w:pStyle w:val="24"/>
              <w:spacing w:line="206" w:lineRule="exact"/>
              <w:ind w:left="4" w:right="4"/>
              <w:jc w:val="center"/>
              <w:rPr>
                <w:b/>
                <w:sz w:val="16"/>
              </w:rPr>
            </w:pPr>
            <w:r>
              <w:rPr>
                <w:b/>
                <w:spacing w:val="-10"/>
                <w:sz w:val="16"/>
              </w:rPr>
              <w:t>:</w:t>
            </w:r>
          </w:p>
        </w:tc>
        <w:tc>
          <w:tcPr>
            <w:tcW w:w="2117" w:type="dxa"/>
          </w:tcPr>
          <w:p w14:paraId="795A5F76">
            <w:pPr>
              <w:pStyle w:val="24"/>
              <w:spacing w:line="206" w:lineRule="exact"/>
              <w:ind w:left="95"/>
              <w:rPr>
                <w:sz w:val="16"/>
              </w:rPr>
            </w:pPr>
            <w:r>
              <w:rPr>
                <w:spacing w:val="-10"/>
                <w:sz w:val="16"/>
              </w:rPr>
              <w:t>…</w:t>
            </w:r>
          </w:p>
        </w:tc>
        <w:tc>
          <w:tcPr>
            <w:tcW w:w="1701" w:type="dxa"/>
          </w:tcPr>
          <w:p w14:paraId="24590183">
            <w:pPr>
              <w:pStyle w:val="24"/>
              <w:spacing w:line="206" w:lineRule="exact"/>
              <w:ind w:left="98"/>
              <w:rPr>
                <w:sz w:val="16"/>
              </w:rPr>
            </w:pPr>
            <w:r>
              <w:rPr>
                <w:spacing w:val="-10"/>
                <w:sz w:val="16"/>
              </w:rPr>
              <w:t>…</w:t>
            </w:r>
          </w:p>
        </w:tc>
        <w:tc>
          <w:tcPr>
            <w:tcW w:w="4395" w:type="dxa"/>
          </w:tcPr>
          <w:p w14:paraId="20CDC885">
            <w:pPr>
              <w:pStyle w:val="24"/>
              <w:spacing w:line="206" w:lineRule="exact"/>
              <w:ind w:left="99"/>
              <w:rPr>
                <w:sz w:val="16"/>
              </w:rPr>
            </w:pPr>
            <w:r>
              <w:rPr>
                <w:spacing w:val="-10"/>
                <w:sz w:val="16"/>
              </w:rPr>
              <w:t>…</w:t>
            </w:r>
          </w:p>
        </w:tc>
      </w:tr>
      <w:tr w14:paraId="1552A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432" w:type="dxa"/>
          </w:tcPr>
          <w:p w14:paraId="5CD8673B">
            <w:pPr>
              <w:pStyle w:val="24"/>
              <w:spacing w:line="206" w:lineRule="exact"/>
              <w:ind w:left="5" w:right="1"/>
              <w:jc w:val="center"/>
              <w:rPr>
                <w:b/>
                <w:sz w:val="16"/>
              </w:rPr>
            </w:pPr>
            <w:r>
              <w:rPr>
                <w:b/>
                <w:spacing w:val="-5"/>
                <w:sz w:val="16"/>
              </w:rPr>
              <w:t>20</w:t>
            </w:r>
          </w:p>
        </w:tc>
        <w:tc>
          <w:tcPr>
            <w:tcW w:w="2117" w:type="dxa"/>
          </w:tcPr>
          <w:p w14:paraId="479498E6">
            <w:pPr>
              <w:pStyle w:val="24"/>
              <w:spacing w:line="206" w:lineRule="exact"/>
              <w:ind w:left="95"/>
              <w:rPr>
                <w:sz w:val="16"/>
              </w:rPr>
            </w:pPr>
            <w:r>
              <w:rPr>
                <w:sz w:val="16"/>
              </w:rPr>
              <w:t>2010/10/07</w:t>
            </w:r>
            <w:r>
              <w:rPr>
                <w:spacing w:val="-12"/>
                <w:sz w:val="16"/>
              </w:rPr>
              <w:t xml:space="preserve"> </w:t>
            </w:r>
            <w:r>
              <w:rPr>
                <w:spacing w:val="-2"/>
                <w:sz w:val="16"/>
              </w:rPr>
              <w:t>10:20:01</w:t>
            </w:r>
          </w:p>
        </w:tc>
        <w:tc>
          <w:tcPr>
            <w:tcW w:w="1701" w:type="dxa"/>
          </w:tcPr>
          <w:p w14:paraId="0C898F01">
            <w:pPr>
              <w:pStyle w:val="24"/>
              <w:spacing w:line="206" w:lineRule="exact"/>
              <w:ind w:left="98"/>
              <w:rPr>
                <w:sz w:val="16"/>
              </w:rPr>
            </w:pPr>
            <w:r>
              <w:rPr>
                <w:spacing w:val="-4"/>
                <w:sz w:val="16"/>
              </w:rPr>
              <w:t>3333</w:t>
            </w:r>
          </w:p>
        </w:tc>
        <w:tc>
          <w:tcPr>
            <w:tcW w:w="4395" w:type="dxa"/>
            <w:shd w:val="clear" w:color="auto" w:fill="CCFFFF"/>
          </w:tcPr>
          <w:p w14:paraId="02B7D23A">
            <w:pPr>
              <w:pStyle w:val="24"/>
              <w:spacing w:line="206" w:lineRule="exact"/>
              <w:ind w:left="99"/>
              <w:rPr>
                <w:sz w:val="16"/>
              </w:rPr>
            </w:pPr>
            <w:r>
              <w:rPr>
                <w:rFonts w:ascii="Wingdings" w:hAnsi="Wingdings"/>
                <w:sz w:val="16"/>
              </w:rPr>
              <w:t></w:t>
            </w:r>
            <w:r>
              <w:rPr>
                <w:rFonts w:ascii="Times New Roman" w:hAnsi="Times New Roman"/>
                <w:spacing w:val="5"/>
                <w:sz w:val="16"/>
              </w:rPr>
              <w:t xml:space="preserve"> </w:t>
            </w:r>
            <w:r>
              <w:rPr>
                <w:sz w:val="16"/>
              </w:rPr>
              <w:t>Display</w:t>
            </w:r>
            <w:r>
              <w:rPr>
                <w:spacing w:val="-4"/>
                <w:sz w:val="16"/>
              </w:rPr>
              <w:t xml:space="preserve"> </w:t>
            </w:r>
            <w:r>
              <w:rPr>
                <w:sz w:val="16"/>
              </w:rPr>
              <w:t>the</w:t>
            </w:r>
            <w:r>
              <w:rPr>
                <w:spacing w:val="-5"/>
                <w:sz w:val="16"/>
              </w:rPr>
              <w:t xml:space="preserve"> </w:t>
            </w:r>
            <w:r>
              <w:rPr>
                <w:sz w:val="16"/>
              </w:rPr>
              <w:t>earliest</w:t>
            </w:r>
            <w:r>
              <w:rPr>
                <w:spacing w:val="-3"/>
                <w:sz w:val="16"/>
              </w:rPr>
              <w:t xml:space="preserve"> </w:t>
            </w:r>
            <w:r>
              <w:rPr>
                <w:sz w:val="16"/>
              </w:rPr>
              <w:t>CIM</w:t>
            </w:r>
            <w:r>
              <w:rPr>
                <w:spacing w:val="-4"/>
                <w:sz w:val="16"/>
              </w:rPr>
              <w:t xml:space="preserve"> </w:t>
            </w:r>
            <w:r>
              <w:rPr>
                <w:spacing w:val="-2"/>
                <w:sz w:val="16"/>
              </w:rPr>
              <w:t>Message</w:t>
            </w:r>
          </w:p>
        </w:tc>
      </w:tr>
    </w:tbl>
    <w:p w14:paraId="3F510CC7">
      <w:pPr>
        <w:spacing w:before="58"/>
        <w:ind w:left="968" w:right="966"/>
        <w:jc w:val="center"/>
        <w:rPr>
          <w:rFonts w:ascii="Times New Roman"/>
          <w:i/>
          <w:sz w:val="20"/>
        </w:rPr>
      </w:pPr>
      <w:r>
        <w:rPr>
          <w:rFonts w:ascii="Times New Roman"/>
          <w:i/>
          <w:sz w:val="18"/>
        </w:rPr>
        <w:t>Figure5-14</w:t>
      </w:r>
      <w:r>
        <w:rPr>
          <w:rFonts w:ascii="Times New Roman"/>
          <w:i/>
          <w:sz w:val="20"/>
        </w:rPr>
        <w:t>CIM</w:t>
      </w:r>
      <w:r>
        <w:rPr>
          <w:rFonts w:ascii="Times New Roman"/>
          <w:i/>
          <w:spacing w:val="-7"/>
          <w:sz w:val="20"/>
        </w:rPr>
        <w:t xml:space="preserve"> </w:t>
      </w:r>
      <w:r>
        <w:rPr>
          <w:rFonts w:ascii="Times New Roman"/>
          <w:i/>
          <w:sz w:val="20"/>
        </w:rPr>
        <w:t>Message</w:t>
      </w:r>
      <w:r>
        <w:rPr>
          <w:rFonts w:ascii="Times New Roman"/>
          <w:i/>
          <w:spacing w:val="-6"/>
          <w:sz w:val="20"/>
        </w:rPr>
        <w:t xml:space="preserve"> </w:t>
      </w:r>
      <w:r>
        <w:rPr>
          <w:rFonts w:ascii="Times New Roman"/>
          <w:i/>
          <w:sz w:val="20"/>
        </w:rPr>
        <w:t>History</w:t>
      </w:r>
      <w:r>
        <w:rPr>
          <w:rFonts w:ascii="Times New Roman"/>
          <w:i/>
          <w:spacing w:val="-6"/>
          <w:sz w:val="20"/>
        </w:rPr>
        <w:t xml:space="preserve"> </w:t>
      </w:r>
      <w:r>
        <w:rPr>
          <w:rFonts w:ascii="Times New Roman"/>
          <w:i/>
          <w:spacing w:val="-4"/>
          <w:sz w:val="20"/>
        </w:rPr>
        <w:t>Table</w:t>
      </w:r>
    </w:p>
    <w:p w14:paraId="66005E1E">
      <w:pPr>
        <w:pStyle w:val="8"/>
        <w:spacing w:before="136"/>
        <w:rPr>
          <w:i/>
          <w:sz w:val="20"/>
        </w:rPr>
      </w:pPr>
    </w:p>
    <w:p w14:paraId="79344E74">
      <w:pPr>
        <w:pStyle w:val="5"/>
        <w:numPr>
          <w:ilvl w:val="2"/>
          <w:numId w:val="44"/>
        </w:numPr>
        <w:tabs>
          <w:tab w:val="left" w:pos="1696"/>
        </w:tabs>
        <w:spacing w:before="1"/>
        <w:ind w:left="1696" w:hanging="679"/>
      </w:pPr>
      <w:bookmarkStart w:id="164" w:name="_Toc32452"/>
      <w:r>
        <w:t>PLC</w:t>
      </w:r>
      <w:r>
        <w:rPr>
          <w:spacing w:val="-3"/>
        </w:rPr>
        <w:t xml:space="preserve"> </w:t>
      </w:r>
      <w:r>
        <w:rPr>
          <w:spacing w:val="-5"/>
        </w:rPr>
        <w:t>MAP</w:t>
      </w:r>
      <w:bookmarkEnd w:id="164"/>
    </w:p>
    <w:p w14:paraId="06B494DF">
      <w:pPr>
        <w:pStyle w:val="23"/>
        <w:numPr>
          <w:ilvl w:val="3"/>
          <w:numId w:val="44"/>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0BD4CAA2">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5"/>
        <w:gridCol w:w="2806"/>
        <w:gridCol w:w="761"/>
        <w:gridCol w:w="812"/>
        <w:gridCol w:w="862"/>
        <w:gridCol w:w="3872"/>
      </w:tblGrid>
      <w:tr w14:paraId="5CDEE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5" w:type="dxa"/>
            <w:shd w:val="clear" w:color="auto" w:fill="B6DDE8"/>
          </w:tcPr>
          <w:p w14:paraId="3FAB75A2">
            <w:pPr>
              <w:pStyle w:val="24"/>
              <w:spacing w:line="206" w:lineRule="exact"/>
              <w:ind w:left="360"/>
              <w:rPr>
                <w:b/>
                <w:sz w:val="16"/>
              </w:rPr>
            </w:pPr>
            <w:r>
              <w:rPr>
                <w:b/>
                <w:spacing w:val="-2"/>
                <w:sz w:val="16"/>
              </w:rPr>
              <w:t>Block</w:t>
            </w:r>
          </w:p>
        </w:tc>
        <w:tc>
          <w:tcPr>
            <w:tcW w:w="2806" w:type="dxa"/>
            <w:shd w:val="clear" w:color="auto" w:fill="B6DDE8"/>
          </w:tcPr>
          <w:p w14:paraId="7FAB05CD">
            <w:pPr>
              <w:pStyle w:val="24"/>
              <w:spacing w:line="206" w:lineRule="exact"/>
              <w:ind w:left="8"/>
              <w:jc w:val="center"/>
              <w:rPr>
                <w:b/>
                <w:sz w:val="16"/>
              </w:rPr>
            </w:pPr>
            <w:r>
              <w:rPr>
                <w:b/>
                <w:spacing w:val="-4"/>
                <w:sz w:val="16"/>
              </w:rPr>
              <w:t>Item</w:t>
            </w:r>
          </w:p>
        </w:tc>
        <w:tc>
          <w:tcPr>
            <w:tcW w:w="761" w:type="dxa"/>
            <w:shd w:val="clear" w:color="auto" w:fill="B6DDE8"/>
          </w:tcPr>
          <w:p w14:paraId="51395A18">
            <w:pPr>
              <w:pStyle w:val="24"/>
              <w:spacing w:line="206" w:lineRule="exact"/>
              <w:ind w:left="11" w:right="3"/>
              <w:jc w:val="center"/>
              <w:rPr>
                <w:b/>
                <w:sz w:val="16"/>
              </w:rPr>
            </w:pPr>
            <w:r>
              <w:rPr>
                <w:b/>
                <w:spacing w:val="-2"/>
                <w:sz w:val="16"/>
              </w:rPr>
              <w:t>Points</w:t>
            </w:r>
          </w:p>
        </w:tc>
        <w:tc>
          <w:tcPr>
            <w:tcW w:w="812" w:type="dxa"/>
            <w:shd w:val="clear" w:color="auto" w:fill="B6DDE8"/>
          </w:tcPr>
          <w:p w14:paraId="5EBDB1C5">
            <w:pPr>
              <w:pStyle w:val="24"/>
              <w:spacing w:line="206" w:lineRule="exact"/>
              <w:ind w:left="10" w:right="5"/>
              <w:jc w:val="center"/>
              <w:rPr>
                <w:b/>
                <w:sz w:val="16"/>
              </w:rPr>
            </w:pPr>
            <w:r>
              <w:rPr>
                <w:b/>
                <w:spacing w:val="-4"/>
                <w:sz w:val="16"/>
              </w:rPr>
              <w:t>Type</w:t>
            </w:r>
          </w:p>
        </w:tc>
        <w:tc>
          <w:tcPr>
            <w:tcW w:w="862" w:type="dxa"/>
            <w:shd w:val="clear" w:color="auto" w:fill="B6DDE8"/>
          </w:tcPr>
          <w:p w14:paraId="20151524">
            <w:pPr>
              <w:pStyle w:val="24"/>
              <w:spacing w:line="206" w:lineRule="exact"/>
              <w:ind w:left="7" w:right="3"/>
              <w:jc w:val="center"/>
              <w:rPr>
                <w:b/>
                <w:sz w:val="16"/>
              </w:rPr>
            </w:pPr>
            <w:r>
              <w:rPr>
                <w:b/>
                <w:spacing w:val="-2"/>
                <w:sz w:val="16"/>
              </w:rPr>
              <w:t>Format</w:t>
            </w:r>
          </w:p>
        </w:tc>
        <w:tc>
          <w:tcPr>
            <w:tcW w:w="3872" w:type="dxa"/>
            <w:shd w:val="clear" w:color="auto" w:fill="B6DDE8"/>
          </w:tcPr>
          <w:p w14:paraId="73DD095D">
            <w:pPr>
              <w:pStyle w:val="24"/>
              <w:spacing w:line="206" w:lineRule="exact"/>
              <w:ind w:left="5"/>
              <w:jc w:val="center"/>
              <w:rPr>
                <w:b/>
                <w:sz w:val="16"/>
              </w:rPr>
            </w:pPr>
            <w:r>
              <w:rPr>
                <w:b/>
                <w:sz w:val="16"/>
              </w:rPr>
              <w:t>Sub</w:t>
            </w:r>
            <w:r>
              <w:rPr>
                <w:b/>
                <w:spacing w:val="-2"/>
                <w:sz w:val="16"/>
              </w:rPr>
              <w:t xml:space="preserve"> Items</w:t>
            </w:r>
          </w:p>
        </w:tc>
      </w:tr>
      <w:tr w14:paraId="74388E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095" w:type="dxa"/>
            <w:vMerge w:val="restart"/>
          </w:tcPr>
          <w:p w14:paraId="00EFC167">
            <w:pPr>
              <w:pStyle w:val="24"/>
              <w:spacing w:before="29"/>
              <w:rPr>
                <w:rFonts w:ascii="Times New Roman"/>
                <w:b/>
                <w:sz w:val="16"/>
              </w:rPr>
            </w:pPr>
          </w:p>
          <w:p w14:paraId="2835F3A0">
            <w:pPr>
              <w:pStyle w:val="24"/>
              <w:ind w:left="98" w:right="94"/>
              <w:rPr>
                <w:sz w:val="16"/>
              </w:rPr>
            </w:pPr>
            <w:r>
              <w:rPr>
                <w:sz w:val="16"/>
              </w:rPr>
              <w:t>CIM</w:t>
            </w:r>
            <w:r>
              <w:rPr>
                <w:spacing w:val="-13"/>
                <w:sz w:val="16"/>
              </w:rPr>
              <w:t xml:space="preserve"> </w:t>
            </w:r>
            <w:r>
              <w:rPr>
                <w:sz w:val="16"/>
              </w:rPr>
              <w:t xml:space="preserve">Message </w:t>
            </w:r>
            <w:r>
              <w:rPr>
                <w:spacing w:val="-2"/>
                <w:sz w:val="16"/>
              </w:rPr>
              <w:t>Confirm</w:t>
            </w:r>
            <w:r>
              <w:rPr>
                <w:spacing w:val="40"/>
                <w:sz w:val="16"/>
              </w:rPr>
              <w:t xml:space="preserve"> </w:t>
            </w:r>
            <w:r>
              <w:rPr>
                <w:spacing w:val="-2"/>
                <w:sz w:val="16"/>
              </w:rPr>
              <w:t>Block</w:t>
            </w:r>
          </w:p>
        </w:tc>
        <w:tc>
          <w:tcPr>
            <w:tcW w:w="2806" w:type="dxa"/>
          </w:tcPr>
          <w:p w14:paraId="4C47C931">
            <w:pPr>
              <w:pStyle w:val="24"/>
              <w:spacing w:before="134"/>
              <w:ind w:left="98"/>
              <w:rPr>
                <w:sz w:val="16"/>
              </w:rPr>
            </w:pPr>
            <w:r>
              <w:rPr>
                <w:sz w:val="16"/>
              </w:rPr>
              <w:t>CIM</w:t>
            </w:r>
            <w:r>
              <w:rPr>
                <w:spacing w:val="-5"/>
                <w:sz w:val="16"/>
              </w:rPr>
              <w:t xml:space="preserve"> </w:t>
            </w:r>
            <w:r>
              <w:rPr>
                <w:sz w:val="16"/>
              </w:rPr>
              <w:t>Message</w:t>
            </w:r>
            <w:r>
              <w:rPr>
                <w:spacing w:val="-3"/>
                <w:sz w:val="16"/>
              </w:rPr>
              <w:t xml:space="preserve"> </w:t>
            </w:r>
            <w:r>
              <w:rPr>
                <w:spacing w:val="-5"/>
                <w:sz w:val="16"/>
              </w:rPr>
              <w:t>ID</w:t>
            </w:r>
          </w:p>
        </w:tc>
        <w:tc>
          <w:tcPr>
            <w:tcW w:w="761" w:type="dxa"/>
          </w:tcPr>
          <w:p w14:paraId="7369CAC5">
            <w:pPr>
              <w:pStyle w:val="24"/>
              <w:spacing w:before="134"/>
              <w:ind w:left="11" w:right="6"/>
              <w:jc w:val="center"/>
              <w:rPr>
                <w:sz w:val="16"/>
              </w:rPr>
            </w:pPr>
            <w:r>
              <w:rPr>
                <w:spacing w:val="-10"/>
                <w:sz w:val="16"/>
              </w:rPr>
              <w:t>1</w:t>
            </w:r>
          </w:p>
        </w:tc>
        <w:tc>
          <w:tcPr>
            <w:tcW w:w="812" w:type="dxa"/>
          </w:tcPr>
          <w:p w14:paraId="07B8E636">
            <w:pPr>
              <w:pStyle w:val="24"/>
              <w:spacing w:before="134"/>
              <w:ind w:left="10"/>
              <w:jc w:val="center"/>
              <w:rPr>
                <w:sz w:val="16"/>
              </w:rPr>
            </w:pPr>
            <w:r>
              <w:rPr>
                <w:spacing w:val="-4"/>
                <w:sz w:val="16"/>
              </w:rPr>
              <w:t>Data</w:t>
            </w:r>
          </w:p>
        </w:tc>
        <w:tc>
          <w:tcPr>
            <w:tcW w:w="862" w:type="dxa"/>
          </w:tcPr>
          <w:p w14:paraId="1EDC6A30">
            <w:pPr>
              <w:pStyle w:val="24"/>
              <w:spacing w:before="134"/>
              <w:ind w:left="7" w:right="1"/>
              <w:jc w:val="center"/>
              <w:rPr>
                <w:sz w:val="16"/>
              </w:rPr>
            </w:pPr>
            <w:r>
              <w:rPr>
                <w:spacing w:val="-5"/>
                <w:sz w:val="16"/>
              </w:rPr>
              <w:t>INT</w:t>
            </w:r>
          </w:p>
        </w:tc>
        <w:tc>
          <w:tcPr>
            <w:tcW w:w="3872" w:type="dxa"/>
          </w:tcPr>
          <w:p w14:paraId="3F2DB796">
            <w:pPr>
              <w:pStyle w:val="24"/>
              <w:rPr>
                <w:rFonts w:ascii="Times New Roman"/>
                <w:sz w:val="16"/>
              </w:rPr>
            </w:pPr>
          </w:p>
        </w:tc>
      </w:tr>
      <w:tr w14:paraId="2E9C7B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095" w:type="dxa"/>
            <w:vMerge w:val="continue"/>
            <w:tcBorders>
              <w:top w:val="nil"/>
            </w:tcBorders>
          </w:tcPr>
          <w:p w14:paraId="0C3BEB5D">
            <w:pPr>
              <w:rPr>
                <w:sz w:val="2"/>
                <w:szCs w:val="2"/>
              </w:rPr>
            </w:pPr>
          </w:p>
        </w:tc>
        <w:tc>
          <w:tcPr>
            <w:tcW w:w="2806" w:type="dxa"/>
          </w:tcPr>
          <w:p w14:paraId="237C4E6A">
            <w:pPr>
              <w:pStyle w:val="24"/>
              <w:spacing w:before="134"/>
              <w:ind w:left="98"/>
              <w:rPr>
                <w:sz w:val="16"/>
              </w:rPr>
            </w:pPr>
            <w:r>
              <w:rPr>
                <w:sz w:val="16"/>
              </w:rPr>
              <w:t>Touch</w:t>
            </w:r>
            <w:r>
              <w:rPr>
                <w:spacing w:val="-4"/>
                <w:sz w:val="16"/>
              </w:rPr>
              <w:t xml:space="preserve"> </w:t>
            </w:r>
            <w:r>
              <w:rPr>
                <w:sz w:val="16"/>
              </w:rPr>
              <w:t>Panel</w:t>
            </w:r>
            <w:r>
              <w:rPr>
                <w:spacing w:val="-5"/>
                <w:sz w:val="16"/>
              </w:rPr>
              <w:t xml:space="preserve"> No</w:t>
            </w:r>
          </w:p>
        </w:tc>
        <w:tc>
          <w:tcPr>
            <w:tcW w:w="761" w:type="dxa"/>
          </w:tcPr>
          <w:p w14:paraId="74780643">
            <w:pPr>
              <w:pStyle w:val="24"/>
              <w:spacing w:before="134"/>
              <w:ind w:left="11" w:right="6"/>
              <w:jc w:val="center"/>
              <w:rPr>
                <w:sz w:val="16"/>
              </w:rPr>
            </w:pPr>
            <w:r>
              <w:rPr>
                <w:spacing w:val="-10"/>
                <w:sz w:val="16"/>
              </w:rPr>
              <w:t>1</w:t>
            </w:r>
          </w:p>
        </w:tc>
        <w:tc>
          <w:tcPr>
            <w:tcW w:w="812" w:type="dxa"/>
          </w:tcPr>
          <w:p w14:paraId="5F6287F2">
            <w:pPr>
              <w:pStyle w:val="24"/>
              <w:spacing w:before="134"/>
              <w:ind w:left="10"/>
              <w:jc w:val="center"/>
              <w:rPr>
                <w:sz w:val="16"/>
              </w:rPr>
            </w:pPr>
            <w:r>
              <w:rPr>
                <w:spacing w:val="-4"/>
                <w:sz w:val="16"/>
              </w:rPr>
              <w:t>Data</w:t>
            </w:r>
          </w:p>
        </w:tc>
        <w:tc>
          <w:tcPr>
            <w:tcW w:w="862" w:type="dxa"/>
          </w:tcPr>
          <w:p w14:paraId="39FC00AA">
            <w:pPr>
              <w:pStyle w:val="24"/>
              <w:spacing w:before="134"/>
              <w:ind w:left="7" w:right="1"/>
              <w:jc w:val="center"/>
              <w:rPr>
                <w:sz w:val="16"/>
              </w:rPr>
            </w:pPr>
            <w:r>
              <w:rPr>
                <w:spacing w:val="-5"/>
                <w:sz w:val="16"/>
              </w:rPr>
              <w:t>INT</w:t>
            </w:r>
          </w:p>
        </w:tc>
        <w:tc>
          <w:tcPr>
            <w:tcW w:w="3872" w:type="dxa"/>
          </w:tcPr>
          <w:p w14:paraId="7513A64D">
            <w:pPr>
              <w:pStyle w:val="24"/>
              <w:spacing w:before="134"/>
              <w:ind w:left="97"/>
              <w:rPr>
                <w:sz w:val="16"/>
              </w:rPr>
            </w:pPr>
            <w:r>
              <w:rPr>
                <w:spacing w:val="-2"/>
                <w:sz w:val="16"/>
              </w:rPr>
              <w:t>1~65535</w:t>
            </w:r>
          </w:p>
        </w:tc>
      </w:tr>
    </w:tbl>
    <w:p w14:paraId="14A2D450">
      <w:pPr>
        <w:pStyle w:val="8"/>
        <w:spacing w:before="241"/>
        <w:rPr>
          <w:b/>
        </w:rPr>
      </w:pPr>
    </w:p>
    <w:p w14:paraId="283B7BB9">
      <w:pPr>
        <w:pStyle w:val="23"/>
        <w:numPr>
          <w:ilvl w:val="3"/>
          <w:numId w:val="44"/>
        </w:numPr>
        <w:tabs>
          <w:tab w:val="left" w:pos="1725"/>
        </w:tabs>
        <w:ind w:hanging="1133"/>
        <w:outlineLvl w:val="2"/>
      </w:pPr>
      <w:bookmarkStart w:id="165" w:name="_Toc25492"/>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165"/>
    </w:p>
    <w:p w14:paraId="364922B8">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3"/>
        <w:gridCol w:w="1732"/>
        <w:gridCol w:w="749"/>
        <w:gridCol w:w="734"/>
        <w:gridCol w:w="1690"/>
        <w:gridCol w:w="2770"/>
        <w:gridCol w:w="1457"/>
      </w:tblGrid>
      <w:tr w14:paraId="7CF9B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3" w:type="dxa"/>
            <w:shd w:val="clear" w:color="auto" w:fill="B6DDE8"/>
          </w:tcPr>
          <w:p w14:paraId="63B9C60F">
            <w:pPr>
              <w:pStyle w:val="24"/>
              <w:spacing w:line="206" w:lineRule="exact"/>
              <w:ind w:left="348"/>
              <w:rPr>
                <w:b/>
                <w:sz w:val="16"/>
              </w:rPr>
            </w:pPr>
            <w:r>
              <w:rPr>
                <w:b/>
                <w:spacing w:val="-2"/>
                <w:sz w:val="16"/>
              </w:rPr>
              <w:t>Block</w:t>
            </w:r>
          </w:p>
        </w:tc>
        <w:tc>
          <w:tcPr>
            <w:tcW w:w="1732" w:type="dxa"/>
            <w:shd w:val="clear" w:color="auto" w:fill="B6DDE8"/>
          </w:tcPr>
          <w:p w14:paraId="059B0371">
            <w:pPr>
              <w:pStyle w:val="24"/>
              <w:spacing w:line="206" w:lineRule="exact"/>
              <w:ind w:left="8"/>
              <w:jc w:val="center"/>
              <w:rPr>
                <w:b/>
                <w:sz w:val="16"/>
              </w:rPr>
            </w:pPr>
            <w:r>
              <w:rPr>
                <w:b/>
                <w:spacing w:val="-4"/>
                <w:sz w:val="16"/>
              </w:rPr>
              <w:t>Item</w:t>
            </w:r>
          </w:p>
        </w:tc>
        <w:tc>
          <w:tcPr>
            <w:tcW w:w="749" w:type="dxa"/>
            <w:shd w:val="clear" w:color="auto" w:fill="B6DDE8"/>
          </w:tcPr>
          <w:p w14:paraId="6F30DE8A">
            <w:pPr>
              <w:pStyle w:val="24"/>
              <w:spacing w:line="206" w:lineRule="exact"/>
              <w:ind w:left="14"/>
              <w:jc w:val="center"/>
              <w:rPr>
                <w:b/>
                <w:sz w:val="16"/>
              </w:rPr>
            </w:pPr>
            <w:r>
              <w:rPr>
                <w:b/>
                <w:spacing w:val="-2"/>
                <w:sz w:val="16"/>
              </w:rPr>
              <w:t>Points</w:t>
            </w:r>
          </w:p>
        </w:tc>
        <w:tc>
          <w:tcPr>
            <w:tcW w:w="734" w:type="dxa"/>
            <w:shd w:val="clear" w:color="auto" w:fill="B6DDE8"/>
          </w:tcPr>
          <w:p w14:paraId="7AAD4E63">
            <w:pPr>
              <w:pStyle w:val="24"/>
              <w:spacing w:line="206" w:lineRule="exact"/>
              <w:ind w:left="14" w:right="5"/>
              <w:jc w:val="center"/>
              <w:rPr>
                <w:b/>
                <w:sz w:val="16"/>
              </w:rPr>
            </w:pPr>
            <w:r>
              <w:rPr>
                <w:b/>
                <w:spacing w:val="-4"/>
                <w:sz w:val="16"/>
              </w:rPr>
              <w:t>Type</w:t>
            </w:r>
          </w:p>
        </w:tc>
        <w:tc>
          <w:tcPr>
            <w:tcW w:w="1690" w:type="dxa"/>
            <w:shd w:val="clear" w:color="auto" w:fill="B6DDE8"/>
          </w:tcPr>
          <w:p w14:paraId="20FD7259">
            <w:pPr>
              <w:pStyle w:val="24"/>
              <w:spacing w:line="206" w:lineRule="exact"/>
              <w:ind w:left="505"/>
              <w:rPr>
                <w:b/>
                <w:sz w:val="16"/>
              </w:rPr>
            </w:pPr>
            <w:r>
              <w:rPr>
                <w:b/>
                <w:sz w:val="16"/>
              </w:rPr>
              <w:t>Sub</w:t>
            </w:r>
            <w:r>
              <w:rPr>
                <w:b/>
                <w:spacing w:val="-2"/>
                <w:sz w:val="16"/>
              </w:rPr>
              <w:t xml:space="preserve"> Items</w:t>
            </w:r>
          </w:p>
        </w:tc>
        <w:tc>
          <w:tcPr>
            <w:tcW w:w="2770" w:type="dxa"/>
            <w:shd w:val="clear" w:color="auto" w:fill="B6DDE8"/>
          </w:tcPr>
          <w:p w14:paraId="5284FDD6">
            <w:pPr>
              <w:pStyle w:val="24"/>
              <w:spacing w:line="206" w:lineRule="exact"/>
              <w:ind w:right="712"/>
              <w:jc w:val="right"/>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457" w:type="dxa"/>
            <w:shd w:val="clear" w:color="auto" w:fill="B6DDE8"/>
          </w:tcPr>
          <w:p w14:paraId="1FBC9160">
            <w:pPr>
              <w:pStyle w:val="24"/>
              <w:spacing w:line="206" w:lineRule="exact"/>
              <w:ind w:left="277"/>
              <w:rPr>
                <w:b/>
                <w:sz w:val="16"/>
              </w:rPr>
            </w:pPr>
            <w:r>
              <w:rPr>
                <w:b/>
                <w:sz w:val="16"/>
              </w:rPr>
              <w:t>Master</w:t>
            </w:r>
            <w:r>
              <w:rPr>
                <w:b/>
                <w:spacing w:val="-4"/>
                <w:sz w:val="16"/>
              </w:rPr>
              <w:t xml:space="preserve"> </w:t>
            </w:r>
            <w:r>
              <w:rPr>
                <w:b/>
                <w:spacing w:val="-2"/>
                <w:sz w:val="16"/>
              </w:rPr>
              <w:t>(EAS)</w:t>
            </w:r>
          </w:p>
        </w:tc>
      </w:tr>
      <w:tr w14:paraId="04688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1073" w:type="dxa"/>
          </w:tcPr>
          <w:p w14:paraId="0FF9F955">
            <w:pPr>
              <w:pStyle w:val="24"/>
              <w:spacing w:before="69"/>
              <w:ind w:left="98"/>
              <w:rPr>
                <w:sz w:val="16"/>
              </w:rPr>
            </w:pPr>
            <w:r>
              <w:rPr>
                <w:spacing w:val="-2"/>
                <w:sz w:val="16"/>
              </w:rPr>
              <w:t>Equipment Event</w:t>
            </w:r>
          </w:p>
        </w:tc>
        <w:tc>
          <w:tcPr>
            <w:tcW w:w="1732" w:type="dxa"/>
          </w:tcPr>
          <w:p w14:paraId="2D793DFF">
            <w:pPr>
              <w:pStyle w:val="24"/>
              <w:spacing w:before="69"/>
              <w:ind w:left="98"/>
              <w:rPr>
                <w:sz w:val="16"/>
              </w:rPr>
            </w:pPr>
            <w:r>
              <w:rPr>
                <w:sz w:val="16"/>
              </w:rPr>
              <w:t>CIM</w:t>
            </w:r>
            <w:r>
              <w:rPr>
                <w:spacing w:val="-13"/>
                <w:sz w:val="16"/>
              </w:rPr>
              <w:t xml:space="preserve"> </w:t>
            </w:r>
            <w:r>
              <w:rPr>
                <w:sz w:val="16"/>
              </w:rPr>
              <w:t>Message</w:t>
            </w:r>
            <w:r>
              <w:rPr>
                <w:spacing w:val="-12"/>
                <w:sz w:val="16"/>
              </w:rPr>
              <w:t xml:space="preserve"> </w:t>
            </w:r>
            <w:r>
              <w:rPr>
                <w:sz w:val="16"/>
              </w:rPr>
              <w:t xml:space="preserve">Confirm </w:t>
            </w:r>
            <w:r>
              <w:rPr>
                <w:spacing w:val="-2"/>
                <w:sz w:val="16"/>
              </w:rPr>
              <w:t>Report</w:t>
            </w:r>
          </w:p>
        </w:tc>
        <w:tc>
          <w:tcPr>
            <w:tcW w:w="749" w:type="dxa"/>
          </w:tcPr>
          <w:p w14:paraId="366DED88">
            <w:pPr>
              <w:pStyle w:val="24"/>
              <w:spacing w:before="173"/>
              <w:ind w:left="14" w:right="3"/>
              <w:jc w:val="center"/>
              <w:rPr>
                <w:sz w:val="16"/>
              </w:rPr>
            </w:pPr>
            <w:r>
              <w:rPr>
                <w:spacing w:val="-10"/>
                <w:sz w:val="16"/>
              </w:rPr>
              <w:t>1</w:t>
            </w:r>
          </w:p>
        </w:tc>
        <w:tc>
          <w:tcPr>
            <w:tcW w:w="734" w:type="dxa"/>
          </w:tcPr>
          <w:p w14:paraId="717E7F5F">
            <w:pPr>
              <w:pStyle w:val="24"/>
              <w:spacing w:before="173"/>
              <w:ind w:left="14" w:right="5"/>
              <w:jc w:val="center"/>
              <w:rPr>
                <w:sz w:val="16"/>
              </w:rPr>
            </w:pPr>
            <w:r>
              <w:rPr>
                <w:spacing w:val="-2"/>
                <w:sz w:val="16"/>
              </w:rPr>
              <w:t>Event</w:t>
            </w:r>
          </w:p>
        </w:tc>
        <w:tc>
          <w:tcPr>
            <w:tcW w:w="1690" w:type="dxa"/>
          </w:tcPr>
          <w:p w14:paraId="76E45309">
            <w:pPr>
              <w:pStyle w:val="24"/>
              <w:numPr>
                <w:ilvl w:val="0"/>
                <w:numId w:val="134"/>
              </w:numPr>
              <w:tabs>
                <w:tab w:val="left" w:pos="226"/>
              </w:tabs>
              <w:spacing w:before="69" w:line="207" w:lineRule="exact"/>
              <w:ind w:left="226" w:hanging="129"/>
              <w:rPr>
                <w:sz w:val="16"/>
              </w:rPr>
            </w:pPr>
            <w:r>
              <w:rPr>
                <w:sz w:val="16"/>
              </w:rPr>
              <w:t>On:</w:t>
            </w:r>
            <w:r>
              <w:rPr>
                <w:spacing w:val="-5"/>
                <w:sz w:val="16"/>
              </w:rPr>
              <w:t xml:space="preserve"> </w:t>
            </w:r>
            <w:r>
              <w:rPr>
                <w:sz w:val="16"/>
              </w:rPr>
              <w:t>Fire</w:t>
            </w:r>
            <w:r>
              <w:rPr>
                <w:spacing w:val="-2"/>
                <w:sz w:val="16"/>
              </w:rPr>
              <w:t xml:space="preserve"> Event</w:t>
            </w:r>
          </w:p>
          <w:p w14:paraId="6C91EA83">
            <w:pPr>
              <w:pStyle w:val="24"/>
              <w:numPr>
                <w:ilvl w:val="0"/>
                <w:numId w:val="134"/>
              </w:numPr>
              <w:tabs>
                <w:tab w:val="left" w:pos="226"/>
              </w:tabs>
              <w:spacing w:line="207" w:lineRule="exact"/>
              <w:ind w:left="22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770" w:type="dxa"/>
          </w:tcPr>
          <w:p w14:paraId="37F9FF78">
            <w:pPr>
              <w:pStyle w:val="24"/>
              <w:spacing w:before="173"/>
              <w:ind w:right="775"/>
              <w:jc w:val="right"/>
              <w:rPr>
                <w:sz w:val="16"/>
              </w:rPr>
            </w:pPr>
            <w:r>
              <w:rPr>
                <w:sz w:val="16"/>
              </w:rPr>
              <w:t>CIM</w:t>
            </w:r>
            <w:r>
              <w:rPr>
                <w:spacing w:val="-6"/>
                <w:sz w:val="16"/>
              </w:rPr>
              <w:t xml:space="preserve"> </w:t>
            </w:r>
            <w:r>
              <w:rPr>
                <w:sz w:val="16"/>
              </w:rPr>
              <w:t>Message</w:t>
            </w:r>
            <w:r>
              <w:rPr>
                <w:spacing w:val="-6"/>
                <w:sz w:val="16"/>
              </w:rPr>
              <w:t xml:space="preserve"> </w:t>
            </w:r>
            <w:r>
              <w:rPr>
                <w:sz w:val="16"/>
              </w:rPr>
              <w:t>Confirm</w:t>
            </w:r>
            <w:r>
              <w:rPr>
                <w:spacing w:val="-6"/>
                <w:sz w:val="16"/>
              </w:rPr>
              <w:t xml:space="preserve"> </w:t>
            </w:r>
            <w:r>
              <w:rPr>
                <w:spacing w:val="-2"/>
                <w:sz w:val="16"/>
              </w:rPr>
              <w:t>Block</w:t>
            </w:r>
          </w:p>
        </w:tc>
        <w:tc>
          <w:tcPr>
            <w:tcW w:w="1457" w:type="dxa"/>
          </w:tcPr>
          <w:p w14:paraId="6D65E54E">
            <w:pPr>
              <w:pStyle w:val="24"/>
              <w:rPr>
                <w:rFonts w:ascii="Times New Roman"/>
                <w:sz w:val="16"/>
              </w:rPr>
            </w:pPr>
          </w:p>
        </w:tc>
      </w:tr>
      <w:tr w14:paraId="3D259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073" w:type="dxa"/>
          </w:tcPr>
          <w:p w14:paraId="6873474F">
            <w:pPr>
              <w:pStyle w:val="24"/>
              <w:spacing w:before="36"/>
              <w:ind w:left="98"/>
              <w:rPr>
                <w:sz w:val="16"/>
              </w:rPr>
            </w:pPr>
            <w:r>
              <w:rPr>
                <w:spacing w:val="-5"/>
                <w:sz w:val="16"/>
              </w:rPr>
              <w:t>EAS</w:t>
            </w:r>
          </w:p>
          <w:p w14:paraId="4ED2D804">
            <w:pPr>
              <w:pStyle w:val="24"/>
              <w:ind w:left="98"/>
              <w:rPr>
                <w:sz w:val="16"/>
              </w:rPr>
            </w:pPr>
            <w:r>
              <w:rPr>
                <w:spacing w:val="-2"/>
                <w:sz w:val="16"/>
              </w:rPr>
              <w:t>Command</w:t>
            </w:r>
          </w:p>
        </w:tc>
        <w:tc>
          <w:tcPr>
            <w:tcW w:w="1732" w:type="dxa"/>
          </w:tcPr>
          <w:p w14:paraId="2F52A33C">
            <w:pPr>
              <w:pStyle w:val="24"/>
              <w:spacing w:line="237" w:lineRule="auto"/>
              <w:ind w:left="98"/>
              <w:rPr>
                <w:sz w:val="16"/>
              </w:rPr>
            </w:pPr>
            <w:r>
              <w:rPr>
                <w:sz w:val="16"/>
              </w:rPr>
              <w:t>CIM</w:t>
            </w:r>
            <w:r>
              <w:rPr>
                <w:spacing w:val="-13"/>
                <w:sz w:val="16"/>
              </w:rPr>
              <w:t xml:space="preserve"> </w:t>
            </w:r>
            <w:r>
              <w:rPr>
                <w:sz w:val="16"/>
              </w:rPr>
              <w:t>Message</w:t>
            </w:r>
            <w:r>
              <w:rPr>
                <w:spacing w:val="-12"/>
                <w:sz w:val="16"/>
              </w:rPr>
              <w:t xml:space="preserve"> </w:t>
            </w:r>
            <w:r>
              <w:rPr>
                <w:sz w:val="16"/>
              </w:rPr>
              <w:t>Set Command Reply</w:t>
            </w:r>
          </w:p>
        </w:tc>
        <w:tc>
          <w:tcPr>
            <w:tcW w:w="749" w:type="dxa"/>
          </w:tcPr>
          <w:p w14:paraId="1BB2D1EB">
            <w:pPr>
              <w:pStyle w:val="24"/>
              <w:spacing w:before="100"/>
              <w:ind w:left="14" w:right="3"/>
              <w:jc w:val="center"/>
              <w:rPr>
                <w:sz w:val="16"/>
              </w:rPr>
            </w:pPr>
            <w:r>
              <w:rPr>
                <w:spacing w:val="-10"/>
                <w:sz w:val="16"/>
              </w:rPr>
              <w:t>1</w:t>
            </w:r>
          </w:p>
        </w:tc>
        <w:tc>
          <w:tcPr>
            <w:tcW w:w="734" w:type="dxa"/>
          </w:tcPr>
          <w:p w14:paraId="084008DD">
            <w:pPr>
              <w:pStyle w:val="24"/>
              <w:spacing w:before="100"/>
              <w:ind w:left="14" w:right="4"/>
              <w:jc w:val="center"/>
              <w:rPr>
                <w:sz w:val="16"/>
              </w:rPr>
            </w:pPr>
            <w:r>
              <w:rPr>
                <w:spacing w:val="-2"/>
                <w:sz w:val="16"/>
              </w:rPr>
              <w:t>Reply</w:t>
            </w:r>
          </w:p>
        </w:tc>
        <w:tc>
          <w:tcPr>
            <w:tcW w:w="1690" w:type="dxa"/>
          </w:tcPr>
          <w:p w14:paraId="73864865">
            <w:pPr>
              <w:pStyle w:val="24"/>
              <w:numPr>
                <w:ilvl w:val="0"/>
                <w:numId w:val="135"/>
              </w:numPr>
              <w:tabs>
                <w:tab w:val="left" w:pos="226"/>
              </w:tabs>
              <w:spacing w:line="205" w:lineRule="exact"/>
              <w:ind w:left="226" w:hanging="129"/>
              <w:rPr>
                <w:sz w:val="16"/>
              </w:rPr>
            </w:pPr>
            <w:r>
              <w:rPr>
                <w:sz w:val="16"/>
              </w:rPr>
              <w:t>On:</w:t>
            </w:r>
            <w:r>
              <w:rPr>
                <w:spacing w:val="-3"/>
                <w:sz w:val="16"/>
              </w:rPr>
              <w:t xml:space="preserve"> </w:t>
            </w:r>
            <w:r>
              <w:rPr>
                <w:spacing w:val="-2"/>
                <w:sz w:val="16"/>
              </w:rPr>
              <w:t>Reply</w:t>
            </w:r>
          </w:p>
          <w:p w14:paraId="1032C2A0">
            <w:pPr>
              <w:pStyle w:val="24"/>
              <w:numPr>
                <w:ilvl w:val="0"/>
                <w:numId w:val="135"/>
              </w:numPr>
              <w:tabs>
                <w:tab w:val="left" w:pos="226"/>
              </w:tabs>
              <w:spacing w:line="207" w:lineRule="exact"/>
              <w:ind w:left="226"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770" w:type="dxa"/>
          </w:tcPr>
          <w:p w14:paraId="043C2B4A">
            <w:pPr>
              <w:pStyle w:val="24"/>
              <w:rPr>
                <w:rFonts w:ascii="Times New Roman"/>
                <w:sz w:val="16"/>
              </w:rPr>
            </w:pPr>
          </w:p>
        </w:tc>
        <w:tc>
          <w:tcPr>
            <w:tcW w:w="1457" w:type="dxa"/>
          </w:tcPr>
          <w:p w14:paraId="17D9EEE0">
            <w:pPr>
              <w:pStyle w:val="24"/>
              <w:rPr>
                <w:rFonts w:ascii="Times New Roman"/>
                <w:sz w:val="16"/>
              </w:rPr>
            </w:pPr>
          </w:p>
        </w:tc>
      </w:tr>
    </w:tbl>
    <w:p w14:paraId="19AE95BF">
      <w:pPr>
        <w:rPr>
          <w:rFonts w:ascii="Times New Roman"/>
          <w:sz w:val="16"/>
        </w:rPr>
        <w:sectPr>
          <w:pgSz w:w="11910" w:h="16840"/>
          <w:pgMar w:top="1560" w:right="260" w:bottom="660" w:left="260" w:header="631" w:footer="467" w:gutter="0"/>
          <w:cols w:space="720" w:num="1"/>
        </w:sectPr>
      </w:pPr>
    </w:p>
    <w:p w14:paraId="643CF00D">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3"/>
        <w:gridCol w:w="1732"/>
        <w:gridCol w:w="749"/>
        <w:gridCol w:w="734"/>
        <w:gridCol w:w="1690"/>
        <w:gridCol w:w="2770"/>
        <w:gridCol w:w="1457"/>
      </w:tblGrid>
      <w:tr w14:paraId="3DF4F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3" w:type="dxa"/>
            <w:shd w:val="clear" w:color="auto" w:fill="B6DDE8"/>
          </w:tcPr>
          <w:p w14:paraId="493CCC2B">
            <w:pPr>
              <w:pStyle w:val="24"/>
              <w:spacing w:line="206" w:lineRule="exact"/>
              <w:ind w:left="348"/>
              <w:rPr>
                <w:b/>
                <w:sz w:val="16"/>
              </w:rPr>
            </w:pPr>
            <w:r>
              <w:rPr>
                <w:b/>
                <w:spacing w:val="-2"/>
                <w:sz w:val="16"/>
              </w:rPr>
              <w:t>Block</w:t>
            </w:r>
          </w:p>
        </w:tc>
        <w:tc>
          <w:tcPr>
            <w:tcW w:w="1732" w:type="dxa"/>
            <w:shd w:val="clear" w:color="auto" w:fill="B6DDE8"/>
          </w:tcPr>
          <w:p w14:paraId="20C1902C">
            <w:pPr>
              <w:pStyle w:val="24"/>
              <w:spacing w:line="206" w:lineRule="exact"/>
              <w:ind w:left="8"/>
              <w:jc w:val="center"/>
              <w:rPr>
                <w:b/>
                <w:sz w:val="16"/>
              </w:rPr>
            </w:pPr>
            <w:r>
              <w:rPr>
                <w:b/>
                <w:spacing w:val="-4"/>
                <w:sz w:val="16"/>
              </w:rPr>
              <w:t>Item</w:t>
            </w:r>
          </w:p>
        </w:tc>
        <w:tc>
          <w:tcPr>
            <w:tcW w:w="749" w:type="dxa"/>
            <w:shd w:val="clear" w:color="auto" w:fill="B6DDE8"/>
          </w:tcPr>
          <w:p w14:paraId="05F7F537">
            <w:pPr>
              <w:pStyle w:val="24"/>
              <w:spacing w:line="206" w:lineRule="exact"/>
              <w:ind w:left="14"/>
              <w:jc w:val="center"/>
              <w:rPr>
                <w:b/>
                <w:sz w:val="16"/>
              </w:rPr>
            </w:pPr>
            <w:r>
              <w:rPr>
                <w:b/>
                <w:spacing w:val="-2"/>
                <w:sz w:val="16"/>
              </w:rPr>
              <w:t>Points</w:t>
            </w:r>
          </w:p>
        </w:tc>
        <w:tc>
          <w:tcPr>
            <w:tcW w:w="734" w:type="dxa"/>
            <w:shd w:val="clear" w:color="auto" w:fill="B6DDE8"/>
          </w:tcPr>
          <w:p w14:paraId="60F51FA2">
            <w:pPr>
              <w:pStyle w:val="24"/>
              <w:spacing w:line="206" w:lineRule="exact"/>
              <w:ind w:left="14" w:right="5"/>
              <w:jc w:val="center"/>
              <w:rPr>
                <w:b/>
                <w:sz w:val="16"/>
              </w:rPr>
            </w:pPr>
            <w:r>
              <w:rPr>
                <w:b/>
                <w:spacing w:val="-4"/>
                <w:sz w:val="16"/>
              </w:rPr>
              <w:t>Type</w:t>
            </w:r>
          </w:p>
        </w:tc>
        <w:tc>
          <w:tcPr>
            <w:tcW w:w="1690" w:type="dxa"/>
            <w:shd w:val="clear" w:color="auto" w:fill="B6DDE8"/>
          </w:tcPr>
          <w:p w14:paraId="2397A06A">
            <w:pPr>
              <w:pStyle w:val="24"/>
              <w:spacing w:line="206" w:lineRule="exact"/>
              <w:ind w:left="505"/>
              <w:rPr>
                <w:b/>
                <w:sz w:val="16"/>
              </w:rPr>
            </w:pPr>
            <w:r>
              <w:rPr>
                <w:b/>
                <w:sz w:val="16"/>
              </w:rPr>
              <w:t>Sub</w:t>
            </w:r>
            <w:r>
              <w:rPr>
                <w:b/>
                <w:spacing w:val="-2"/>
                <w:sz w:val="16"/>
              </w:rPr>
              <w:t xml:space="preserve"> Items</w:t>
            </w:r>
          </w:p>
        </w:tc>
        <w:tc>
          <w:tcPr>
            <w:tcW w:w="2770" w:type="dxa"/>
            <w:shd w:val="clear" w:color="auto" w:fill="B6DDE8"/>
          </w:tcPr>
          <w:p w14:paraId="591CB57B">
            <w:pPr>
              <w:pStyle w:val="24"/>
              <w:spacing w:line="206" w:lineRule="exact"/>
              <w:ind w:left="728"/>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457" w:type="dxa"/>
            <w:shd w:val="clear" w:color="auto" w:fill="B6DDE8"/>
          </w:tcPr>
          <w:p w14:paraId="4BB7C941">
            <w:pPr>
              <w:pStyle w:val="24"/>
              <w:spacing w:line="206" w:lineRule="exact"/>
              <w:ind w:left="277"/>
              <w:rPr>
                <w:b/>
                <w:sz w:val="16"/>
              </w:rPr>
            </w:pPr>
            <w:r>
              <w:rPr>
                <w:b/>
                <w:sz w:val="16"/>
              </w:rPr>
              <w:t>Master</w:t>
            </w:r>
            <w:r>
              <w:rPr>
                <w:b/>
                <w:spacing w:val="-4"/>
                <w:sz w:val="16"/>
              </w:rPr>
              <w:t xml:space="preserve"> </w:t>
            </w:r>
            <w:r>
              <w:rPr>
                <w:b/>
                <w:spacing w:val="-2"/>
                <w:sz w:val="16"/>
              </w:rPr>
              <w:t>(EAS)</w:t>
            </w:r>
          </w:p>
        </w:tc>
      </w:tr>
      <w:tr w14:paraId="63145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73" w:type="dxa"/>
          </w:tcPr>
          <w:p w14:paraId="27717217">
            <w:pPr>
              <w:pStyle w:val="24"/>
              <w:spacing w:line="206" w:lineRule="exact"/>
              <w:ind w:left="98"/>
              <w:rPr>
                <w:sz w:val="16"/>
              </w:rPr>
            </w:pPr>
            <w:r>
              <w:rPr>
                <w:spacing w:val="-2"/>
                <w:sz w:val="16"/>
              </w:rPr>
              <w:t>Reply</w:t>
            </w:r>
          </w:p>
        </w:tc>
        <w:tc>
          <w:tcPr>
            <w:tcW w:w="1732" w:type="dxa"/>
          </w:tcPr>
          <w:p w14:paraId="06C01839">
            <w:pPr>
              <w:pStyle w:val="24"/>
              <w:spacing w:line="237" w:lineRule="auto"/>
              <w:ind w:left="98"/>
              <w:rPr>
                <w:sz w:val="16"/>
              </w:rPr>
            </w:pPr>
            <w:r>
              <w:rPr>
                <w:sz w:val="16"/>
              </w:rPr>
              <w:t>CIM</w:t>
            </w:r>
            <w:r>
              <w:rPr>
                <w:spacing w:val="-13"/>
                <w:sz w:val="16"/>
              </w:rPr>
              <w:t xml:space="preserve"> </w:t>
            </w:r>
            <w:r>
              <w:rPr>
                <w:sz w:val="16"/>
              </w:rPr>
              <w:t>Message</w:t>
            </w:r>
            <w:r>
              <w:rPr>
                <w:spacing w:val="-12"/>
                <w:sz w:val="16"/>
              </w:rPr>
              <w:t xml:space="preserve"> </w:t>
            </w:r>
            <w:r>
              <w:rPr>
                <w:sz w:val="16"/>
              </w:rPr>
              <w:t>Clear Command Reply</w:t>
            </w:r>
          </w:p>
        </w:tc>
        <w:tc>
          <w:tcPr>
            <w:tcW w:w="749" w:type="dxa"/>
          </w:tcPr>
          <w:p w14:paraId="60EB7A68">
            <w:pPr>
              <w:pStyle w:val="24"/>
              <w:spacing w:before="100"/>
              <w:ind w:left="14" w:right="3"/>
              <w:jc w:val="center"/>
              <w:rPr>
                <w:sz w:val="16"/>
              </w:rPr>
            </w:pPr>
            <w:r>
              <w:rPr>
                <w:spacing w:val="-10"/>
                <w:sz w:val="16"/>
              </w:rPr>
              <w:t>1</w:t>
            </w:r>
          </w:p>
        </w:tc>
        <w:tc>
          <w:tcPr>
            <w:tcW w:w="734" w:type="dxa"/>
          </w:tcPr>
          <w:p w14:paraId="2848FE52">
            <w:pPr>
              <w:pStyle w:val="24"/>
              <w:spacing w:before="100"/>
              <w:ind w:left="14" w:right="4"/>
              <w:jc w:val="center"/>
              <w:rPr>
                <w:sz w:val="16"/>
              </w:rPr>
            </w:pPr>
            <w:r>
              <w:rPr>
                <w:spacing w:val="-2"/>
                <w:sz w:val="16"/>
              </w:rPr>
              <w:t>Reply</w:t>
            </w:r>
          </w:p>
        </w:tc>
        <w:tc>
          <w:tcPr>
            <w:tcW w:w="1690" w:type="dxa"/>
          </w:tcPr>
          <w:p w14:paraId="36474E71">
            <w:pPr>
              <w:pStyle w:val="24"/>
              <w:numPr>
                <w:ilvl w:val="0"/>
                <w:numId w:val="136"/>
              </w:numPr>
              <w:tabs>
                <w:tab w:val="left" w:pos="226"/>
              </w:tabs>
              <w:spacing w:line="205" w:lineRule="exact"/>
              <w:ind w:left="226" w:hanging="129"/>
              <w:rPr>
                <w:sz w:val="16"/>
              </w:rPr>
            </w:pPr>
            <w:r>
              <w:rPr>
                <w:sz w:val="16"/>
              </w:rPr>
              <w:t>On:</w:t>
            </w:r>
            <w:r>
              <w:rPr>
                <w:spacing w:val="-3"/>
                <w:sz w:val="16"/>
              </w:rPr>
              <w:t xml:space="preserve"> </w:t>
            </w:r>
            <w:r>
              <w:rPr>
                <w:spacing w:val="-2"/>
                <w:sz w:val="16"/>
              </w:rPr>
              <w:t>Reply</w:t>
            </w:r>
          </w:p>
          <w:p w14:paraId="455DB7C1">
            <w:pPr>
              <w:pStyle w:val="24"/>
              <w:numPr>
                <w:ilvl w:val="0"/>
                <w:numId w:val="136"/>
              </w:numPr>
              <w:tabs>
                <w:tab w:val="left" w:pos="226"/>
              </w:tabs>
              <w:spacing w:line="207" w:lineRule="exact"/>
              <w:ind w:left="226"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770" w:type="dxa"/>
          </w:tcPr>
          <w:p w14:paraId="4D5FED87">
            <w:pPr>
              <w:pStyle w:val="24"/>
              <w:rPr>
                <w:rFonts w:ascii="Times New Roman"/>
                <w:sz w:val="18"/>
              </w:rPr>
            </w:pPr>
          </w:p>
        </w:tc>
        <w:tc>
          <w:tcPr>
            <w:tcW w:w="1457" w:type="dxa"/>
          </w:tcPr>
          <w:p w14:paraId="4F6271CC">
            <w:pPr>
              <w:pStyle w:val="24"/>
              <w:rPr>
                <w:rFonts w:ascii="Times New Roman"/>
                <w:sz w:val="18"/>
              </w:rPr>
            </w:pPr>
          </w:p>
        </w:tc>
      </w:tr>
    </w:tbl>
    <w:p w14:paraId="533CF7AE">
      <w:pPr>
        <w:pStyle w:val="8"/>
        <w:spacing w:before="240"/>
        <w:rPr>
          <w:b/>
        </w:rPr>
      </w:pPr>
    </w:p>
    <w:p w14:paraId="44B080F1">
      <w:pPr>
        <w:pStyle w:val="23"/>
        <w:numPr>
          <w:ilvl w:val="3"/>
          <w:numId w:val="44"/>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475166EA">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0"/>
        <w:gridCol w:w="2775"/>
        <w:gridCol w:w="761"/>
        <w:gridCol w:w="809"/>
        <w:gridCol w:w="859"/>
        <w:gridCol w:w="3903"/>
      </w:tblGrid>
      <w:tr w14:paraId="080653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shd w:val="clear" w:color="auto" w:fill="B6DDE8"/>
          </w:tcPr>
          <w:p w14:paraId="5E4712E3">
            <w:pPr>
              <w:pStyle w:val="24"/>
              <w:spacing w:line="206" w:lineRule="exact"/>
              <w:ind w:left="360"/>
              <w:rPr>
                <w:b/>
                <w:sz w:val="16"/>
              </w:rPr>
            </w:pPr>
            <w:r>
              <w:rPr>
                <w:b/>
                <w:spacing w:val="-2"/>
                <w:sz w:val="16"/>
              </w:rPr>
              <w:t>Block</w:t>
            </w:r>
          </w:p>
        </w:tc>
        <w:tc>
          <w:tcPr>
            <w:tcW w:w="2775" w:type="dxa"/>
            <w:shd w:val="clear" w:color="auto" w:fill="B6DDE8"/>
          </w:tcPr>
          <w:p w14:paraId="0368E904">
            <w:pPr>
              <w:pStyle w:val="24"/>
              <w:spacing w:line="206" w:lineRule="exact"/>
              <w:ind w:left="5"/>
              <w:jc w:val="center"/>
              <w:rPr>
                <w:b/>
                <w:sz w:val="16"/>
              </w:rPr>
            </w:pPr>
            <w:r>
              <w:rPr>
                <w:b/>
                <w:spacing w:val="-4"/>
                <w:sz w:val="16"/>
              </w:rPr>
              <w:t>Item</w:t>
            </w:r>
          </w:p>
        </w:tc>
        <w:tc>
          <w:tcPr>
            <w:tcW w:w="761" w:type="dxa"/>
            <w:shd w:val="clear" w:color="auto" w:fill="B6DDE8"/>
          </w:tcPr>
          <w:p w14:paraId="27EBB39E">
            <w:pPr>
              <w:pStyle w:val="24"/>
              <w:spacing w:line="206" w:lineRule="exact"/>
              <w:ind w:left="11" w:right="4"/>
              <w:jc w:val="center"/>
              <w:rPr>
                <w:b/>
                <w:sz w:val="16"/>
              </w:rPr>
            </w:pPr>
            <w:r>
              <w:rPr>
                <w:b/>
                <w:spacing w:val="-2"/>
                <w:sz w:val="16"/>
              </w:rPr>
              <w:t>Points</w:t>
            </w:r>
          </w:p>
        </w:tc>
        <w:tc>
          <w:tcPr>
            <w:tcW w:w="809" w:type="dxa"/>
            <w:shd w:val="clear" w:color="auto" w:fill="B6DDE8"/>
          </w:tcPr>
          <w:p w14:paraId="37C07E1E">
            <w:pPr>
              <w:pStyle w:val="24"/>
              <w:spacing w:line="206" w:lineRule="exact"/>
              <w:ind w:left="99" w:right="97"/>
              <w:jc w:val="center"/>
              <w:rPr>
                <w:b/>
                <w:sz w:val="16"/>
              </w:rPr>
            </w:pPr>
            <w:r>
              <w:rPr>
                <w:b/>
                <w:spacing w:val="-4"/>
                <w:sz w:val="16"/>
              </w:rPr>
              <w:t>Type</w:t>
            </w:r>
          </w:p>
        </w:tc>
        <w:tc>
          <w:tcPr>
            <w:tcW w:w="859" w:type="dxa"/>
            <w:shd w:val="clear" w:color="auto" w:fill="B6DDE8"/>
          </w:tcPr>
          <w:p w14:paraId="01ABB097">
            <w:pPr>
              <w:pStyle w:val="24"/>
              <w:spacing w:line="206" w:lineRule="exact"/>
              <w:ind w:left="15" w:right="12"/>
              <w:jc w:val="center"/>
              <w:rPr>
                <w:b/>
                <w:sz w:val="16"/>
              </w:rPr>
            </w:pPr>
            <w:r>
              <w:rPr>
                <w:b/>
                <w:spacing w:val="-2"/>
                <w:sz w:val="16"/>
              </w:rPr>
              <w:t>Format</w:t>
            </w:r>
          </w:p>
        </w:tc>
        <w:tc>
          <w:tcPr>
            <w:tcW w:w="3903" w:type="dxa"/>
            <w:shd w:val="clear" w:color="auto" w:fill="B6DDE8"/>
          </w:tcPr>
          <w:p w14:paraId="1EE61F0A">
            <w:pPr>
              <w:pStyle w:val="24"/>
              <w:spacing w:line="206" w:lineRule="exact"/>
              <w:ind w:left="5"/>
              <w:jc w:val="center"/>
              <w:rPr>
                <w:b/>
                <w:sz w:val="16"/>
              </w:rPr>
            </w:pPr>
            <w:r>
              <w:rPr>
                <w:b/>
                <w:sz w:val="16"/>
              </w:rPr>
              <w:t>Sub</w:t>
            </w:r>
            <w:r>
              <w:rPr>
                <w:b/>
                <w:spacing w:val="-2"/>
                <w:sz w:val="16"/>
              </w:rPr>
              <w:t xml:space="preserve"> Items</w:t>
            </w:r>
          </w:p>
        </w:tc>
      </w:tr>
      <w:tr w14:paraId="6B114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vMerge w:val="restart"/>
          </w:tcPr>
          <w:p w14:paraId="3D340A74">
            <w:pPr>
              <w:pStyle w:val="24"/>
              <w:spacing w:before="48"/>
              <w:rPr>
                <w:rFonts w:ascii="Times New Roman"/>
                <w:b/>
                <w:sz w:val="16"/>
              </w:rPr>
            </w:pPr>
          </w:p>
          <w:p w14:paraId="6D5B1F34">
            <w:pPr>
              <w:pStyle w:val="24"/>
              <w:spacing w:before="1"/>
              <w:ind w:left="98" w:right="95"/>
              <w:rPr>
                <w:sz w:val="16"/>
              </w:rPr>
            </w:pPr>
            <w:r>
              <w:rPr>
                <w:sz w:val="16"/>
              </w:rPr>
              <w:t>CIM</w:t>
            </w:r>
            <w:r>
              <w:rPr>
                <w:spacing w:val="-13"/>
                <w:sz w:val="16"/>
              </w:rPr>
              <w:t xml:space="preserve"> </w:t>
            </w:r>
            <w:r>
              <w:rPr>
                <w:sz w:val="16"/>
              </w:rPr>
              <w:t xml:space="preserve">Message Set CMD </w:t>
            </w:r>
            <w:r>
              <w:rPr>
                <w:spacing w:val="-2"/>
                <w:sz w:val="16"/>
              </w:rPr>
              <w:t>Block</w:t>
            </w:r>
          </w:p>
        </w:tc>
        <w:tc>
          <w:tcPr>
            <w:tcW w:w="2775" w:type="dxa"/>
          </w:tcPr>
          <w:p w14:paraId="5C54874F">
            <w:pPr>
              <w:pStyle w:val="24"/>
              <w:spacing w:line="206" w:lineRule="exact"/>
              <w:ind w:left="97"/>
              <w:rPr>
                <w:sz w:val="16"/>
              </w:rPr>
            </w:pPr>
            <w:r>
              <w:rPr>
                <w:sz w:val="16"/>
              </w:rPr>
              <w:t>CIM</w:t>
            </w:r>
            <w:r>
              <w:rPr>
                <w:spacing w:val="-5"/>
                <w:sz w:val="16"/>
              </w:rPr>
              <w:t xml:space="preserve"> </w:t>
            </w:r>
            <w:r>
              <w:rPr>
                <w:spacing w:val="-2"/>
                <w:sz w:val="16"/>
              </w:rPr>
              <w:t>Message</w:t>
            </w:r>
          </w:p>
        </w:tc>
        <w:tc>
          <w:tcPr>
            <w:tcW w:w="761" w:type="dxa"/>
          </w:tcPr>
          <w:p w14:paraId="01087C70">
            <w:pPr>
              <w:pStyle w:val="24"/>
              <w:spacing w:line="206" w:lineRule="exact"/>
              <w:ind w:left="11"/>
              <w:jc w:val="center"/>
              <w:rPr>
                <w:sz w:val="16"/>
              </w:rPr>
            </w:pPr>
            <w:r>
              <w:rPr>
                <w:spacing w:val="-5"/>
                <w:sz w:val="16"/>
              </w:rPr>
              <w:t>16</w:t>
            </w:r>
          </w:p>
        </w:tc>
        <w:tc>
          <w:tcPr>
            <w:tcW w:w="809" w:type="dxa"/>
          </w:tcPr>
          <w:p w14:paraId="0D3B9EEA">
            <w:pPr>
              <w:pStyle w:val="24"/>
              <w:spacing w:line="206" w:lineRule="exact"/>
              <w:ind w:left="99" w:right="92"/>
              <w:jc w:val="center"/>
              <w:rPr>
                <w:sz w:val="16"/>
              </w:rPr>
            </w:pPr>
            <w:r>
              <w:rPr>
                <w:spacing w:val="-4"/>
                <w:sz w:val="16"/>
              </w:rPr>
              <w:t>Data</w:t>
            </w:r>
          </w:p>
        </w:tc>
        <w:tc>
          <w:tcPr>
            <w:tcW w:w="859" w:type="dxa"/>
          </w:tcPr>
          <w:p w14:paraId="5F51FC2F">
            <w:pPr>
              <w:pStyle w:val="24"/>
              <w:spacing w:line="206" w:lineRule="exact"/>
              <w:ind w:left="15" w:right="15"/>
              <w:jc w:val="center"/>
              <w:rPr>
                <w:sz w:val="16"/>
              </w:rPr>
            </w:pPr>
            <w:r>
              <w:rPr>
                <w:spacing w:val="-5"/>
                <w:sz w:val="16"/>
              </w:rPr>
              <w:t>ASC</w:t>
            </w:r>
          </w:p>
        </w:tc>
        <w:tc>
          <w:tcPr>
            <w:tcW w:w="3903" w:type="dxa"/>
          </w:tcPr>
          <w:p w14:paraId="3A574815">
            <w:pPr>
              <w:pStyle w:val="24"/>
              <w:rPr>
                <w:rFonts w:ascii="Times New Roman"/>
                <w:sz w:val="18"/>
              </w:rPr>
            </w:pPr>
          </w:p>
        </w:tc>
      </w:tr>
      <w:tr w14:paraId="2988D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vMerge w:val="continue"/>
            <w:tcBorders>
              <w:top w:val="nil"/>
            </w:tcBorders>
          </w:tcPr>
          <w:p w14:paraId="270D05C7">
            <w:pPr>
              <w:rPr>
                <w:sz w:val="2"/>
                <w:szCs w:val="2"/>
              </w:rPr>
            </w:pPr>
          </w:p>
        </w:tc>
        <w:tc>
          <w:tcPr>
            <w:tcW w:w="2775" w:type="dxa"/>
          </w:tcPr>
          <w:p w14:paraId="66D3784A">
            <w:pPr>
              <w:pStyle w:val="24"/>
              <w:spacing w:line="206" w:lineRule="exact"/>
              <w:ind w:left="97"/>
              <w:rPr>
                <w:sz w:val="16"/>
              </w:rPr>
            </w:pPr>
            <w:r>
              <w:rPr>
                <w:sz w:val="16"/>
              </w:rPr>
              <w:t>CIM</w:t>
            </w:r>
            <w:r>
              <w:rPr>
                <w:spacing w:val="-5"/>
                <w:sz w:val="16"/>
              </w:rPr>
              <w:t xml:space="preserve"> </w:t>
            </w:r>
            <w:r>
              <w:rPr>
                <w:sz w:val="16"/>
              </w:rPr>
              <w:t>Message</w:t>
            </w:r>
            <w:r>
              <w:rPr>
                <w:spacing w:val="-3"/>
                <w:sz w:val="16"/>
              </w:rPr>
              <w:t xml:space="preserve"> </w:t>
            </w:r>
            <w:r>
              <w:rPr>
                <w:spacing w:val="-5"/>
                <w:sz w:val="16"/>
              </w:rPr>
              <w:t>ID</w:t>
            </w:r>
          </w:p>
        </w:tc>
        <w:tc>
          <w:tcPr>
            <w:tcW w:w="761" w:type="dxa"/>
          </w:tcPr>
          <w:p w14:paraId="2AA1ED79">
            <w:pPr>
              <w:pStyle w:val="24"/>
              <w:spacing w:line="206" w:lineRule="exact"/>
              <w:ind w:left="11" w:right="2"/>
              <w:jc w:val="center"/>
              <w:rPr>
                <w:sz w:val="16"/>
              </w:rPr>
            </w:pPr>
            <w:r>
              <w:rPr>
                <w:spacing w:val="-10"/>
                <w:sz w:val="16"/>
              </w:rPr>
              <w:t>1</w:t>
            </w:r>
          </w:p>
        </w:tc>
        <w:tc>
          <w:tcPr>
            <w:tcW w:w="809" w:type="dxa"/>
          </w:tcPr>
          <w:p w14:paraId="4C893214">
            <w:pPr>
              <w:pStyle w:val="24"/>
              <w:spacing w:line="206" w:lineRule="exact"/>
              <w:ind w:left="99" w:right="92"/>
              <w:jc w:val="center"/>
              <w:rPr>
                <w:sz w:val="16"/>
              </w:rPr>
            </w:pPr>
            <w:r>
              <w:rPr>
                <w:spacing w:val="-4"/>
                <w:sz w:val="16"/>
              </w:rPr>
              <w:t>Data</w:t>
            </w:r>
          </w:p>
        </w:tc>
        <w:tc>
          <w:tcPr>
            <w:tcW w:w="859" w:type="dxa"/>
          </w:tcPr>
          <w:p w14:paraId="29B1E0C8">
            <w:pPr>
              <w:pStyle w:val="24"/>
              <w:spacing w:line="206" w:lineRule="exact"/>
              <w:ind w:left="15" w:right="10"/>
              <w:jc w:val="center"/>
              <w:rPr>
                <w:sz w:val="16"/>
              </w:rPr>
            </w:pPr>
            <w:r>
              <w:rPr>
                <w:spacing w:val="-5"/>
                <w:sz w:val="16"/>
              </w:rPr>
              <w:t>INT</w:t>
            </w:r>
          </w:p>
        </w:tc>
        <w:tc>
          <w:tcPr>
            <w:tcW w:w="3903" w:type="dxa"/>
          </w:tcPr>
          <w:p w14:paraId="2019175C">
            <w:pPr>
              <w:pStyle w:val="24"/>
              <w:spacing w:line="206" w:lineRule="exact"/>
              <w:ind w:left="98"/>
              <w:rPr>
                <w:sz w:val="16"/>
              </w:rPr>
            </w:pPr>
            <w:r>
              <w:rPr>
                <w:spacing w:val="-2"/>
                <w:sz w:val="16"/>
              </w:rPr>
              <w:t>1~65535</w:t>
            </w:r>
          </w:p>
        </w:tc>
      </w:tr>
      <w:tr w14:paraId="25E0A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100" w:type="dxa"/>
            <w:vMerge w:val="continue"/>
            <w:tcBorders>
              <w:top w:val="nil"/>
            </w:tcBorders>
          </w:tcPr>
          <w:p w14:paraId="313E133D">
            <w:pPr>
              <w:rPr>
                <w:sz w:val="2"/>
                <w:szCs w:val="2"/>
              </w:rPr>
            </w:pPr>
          </w:p>
        </w:tc>
        <w:tc>
          <w:tcPr>
            <w:tcW w:w="2775" w:type="dxa"/>
          </w:tcPr>
          <w:p w14:paraId="06F81B8C">
            <w:pPr>
              <w:pStyle w:val="24"/>
              <w:spacing w:before="141"/>
              <w:ind w:left="97"/>
              <w:rPr>
                <w:sz w:val="16"/>
              </w:rPr>
            </w:pPr>
            <w:r>
              <w:rPr>
                <w:sz w:val="16"/>
              </w:rPr>
              <w:t>Touch</w:t>
            </w:r>
            <w:r>
              <w:rPr>
                <w:spacing w:val="-4"/>
                <w:sz w:val="16"/>
              </w:rPr>
              <w:t xml:space="preserve"> </w:t>
            </w:r>
            <w:r>
              <w:rPr>
                <w:sz w:val="16"/>
              </w:rPr>
              <w:t>Panel</w:t>
            </w:r>
            <w:r>
              <w:rPr>
                <w:spacing w:val="-5"/>
                <w:sz w:val="16"/>
              </w:rPr>
              <w:t xml:space="preserve"> No</w:t>
            </w:r>
          </w:p>
        </w:tc>
        <w:tc>
          <w:tcPr>
            <w:tcW w:w="761" w:type="dxa"/>
          </w:tcPr>
          <w:p w14:paraId="6D8EFC4E">
            <w:pPr>
              <w:pStyle w:val="24"/>
              <w:spacing w:before="141"/>
              <w:ind w:left="11" w:right="2"/>
              <w:jc w:val="center"/>
              <w:rPr>
                <w:sz w:val="16"/>
              </w:rPr>
            </w:pPr>
            <w:r>
              <w:rPr>
                <w:spacing w:val="-10"/>
                <w:sz w:val="16"/>
              </w:rPr>
              <w:t>1</w:t>
            </w:r>
          </w:p>
        </w:tc>
        <w:tc>
          <w:tcPr>
            <w:tcW w:w="809" w:type="dxa"/>
          </w:tcPr>
          <w:p w14:paraId="1F09F1A7">
            <w:pPr>
              <w:pStyle w:val="24"/>
              <w:spacing w:before="141"/>
              <w:ind w:left="99" w:right="92"/>
              <w:jc w:val="center"/>
              <w:rPr>
                <w:sz w:val="16"/>
              </w:rPr>
            </w:pPr>
            <w:r>
              <w:rPr>
                <w:spacing w:val="-4"/>
                <w:sz w:val="16"/>
              </w:rPr>
              <w:t>Data</w:t>
            </w:r>
          </w:p>
        </w:tc>
        <w:tc>
          <w:tcPr>
            <w:tcW w:w="859" w:type="dxa"/>
          </w:tcPr>
          <w:p w14:paraId="49BD3586">
            <w:pPr>
              <w:pStyle w:val="24"/>
              <w:spacing w:before="141"/>
              <w:ind w:left="15" w:right="10"/>
              <w:jc w:val="center"/>
              <w:rPr>
                <w:sz w:val="16"/>
              </w:rPr>
            </w:pPr>
            <w:r>
              <w:rPr>
                <w:spacing w:val="-5"/>
                <w:sz w:val="16"/>
              </w:rPr>
              <w:t>INT</w:t>
            </w:r>
          </w:p>
        </w:tc>
        <w:tc>
          <w:tcPr>
            <w:tcW w:w="3903" w:type="dxa"/>
          </w:tcPr>
          <w:p w14:paraId="3F6DC732">
            <w:pPr>
              <w:pStyle w:val="24"/>
              <w:spacing w:line="206" w:lineRule="exact"/>
              <w:ind w:left="98"/>
              <w:rPr>
                <w:sz w:val="16"/>
              </w:rPr>
            </w:pPr>
            <w:r>
              <w:rPr>
                <w:sz w:val="16"/>
              </w:rPr>
              <w:t xml:space="preserve">0 : </w:t>
            </w:r>
            <w:r>
              <w:rPr>
                <w:spacing w:val="-5"/>
                <w:sz w:val="16"/>
              </w:rPr>
              <w:t>All</w:t>
            </w:r>
          </w:p>
          <w:p w14:paraId="4270693F">
            <w:pPr>
              <w:pStyle w:val="24"/>
              <w:spacing w:before="80"/>
              <w:ind w:left="98"/>
              <w:rPr>
                <w:sz w:val="16"/>
              </w:rPr>
            </w:pPr>
            <w:r>
              <w:rPr>
                <w:spacing w:val="-2"/>
                <w:sz w:val="16"/>
              </w:rPr>
              <w:t>1~65535</w:t>
            </w:r>
          </w:p>
        </w:tc>
      </w:tr>
      <w:tr w14:paraId="158ACF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00" w:type="dxa"/>
            <w:vMerge w:val="restart"/>
          </w:tcPr>
          <w:p w14:paraId="241B5A0F">
            <w:pPr>
              <w:pStyle w:val="24"/>
              <w:spacing w:before="88"/>
              <w:ind w:left="98" w:right="95"/>
              <w:rPr>
                <w:sz w:val="16"/>
              </w:rPr>
            </w:pPr>
            <w:r>
              <w:rPr>
                <w:sz w:val="16"/>
              </w:rPr>
              <w:t>CIM</w:t>
            </w:r>
            <w:r>
              <w:rPr>
                <w:spacing w:val="-13"/>
                <w:sz w:val="16"/>
              </w:rPr>
              <w:t xml:space="preserve"> </w:t>
            </w:r>
            <w:r>
              <w:rPr>
                <w:sz w:val="16"/>
              </w:rPr>
              <w:t>Message Clear CMD</w:t>
            </w:r>
          </w:p>
          <w:p w14:paraId="4D35A62D">
            <w:pPr>
              <w:pStyle w:val="24"/>
              <w:spacing w:before="79"/>
              <w:ind w:left="98"/>
              <w:rPr>
                <w:sz w:val="16"/>
              </w:rPr>
            </w:pPr>
            <w:r>
              <w:rPr>
                <w:spacing w:val="-2"/>
                <w:sz w:val="16"/>
              </w:rPr>
              <w:t>Block</w:t>
            </w:r>
          </w:p>
        </w:tc>
        <w:tc>
          <w:tcPr>
            <w:tcW w:w="2775" w:type="dxa"/>
          </w:tcPr>
          <w:p w14:paraId="41A5BDEF">
            <w:pPr>
              <w:pStyle w:val="24"/>
              <w:spacing w:before="43"/>
              <w:ind w:left="97"/>
              <w:rPr>
                <w:sz w:val="16"/>
              </w:rPr>
            </w:pPr>
            <w:r>
              <w:rPr>
                <w:sz w:val="16"/>
              </w:rPr>
              <w:t>CIM</w:t>
            </w:r>
            <w:r>
              <w:rPr>
                <w:spacing w:val="-5"/>
                <w:sz w:val="16"/>
              </w:rPr>
              <w:t xml:space="preserve"> </w:t>
            </w:r>
            <w:r>
              <w:rPr>
                <w:sz w:val="16"/>
              </w:rPr>
              <w:t>Message</w:t>
            </w:r>
            <w:r>
              <w:rPr>
                <w:spacing w:val="-3"/>
                <w:sz w:val="16"/>
              </w:rPr>
              <w:t xml:space="preserve"> </w:t>
            </w:r>
            <w:r>
              <w:rPr>
                <w:spacing w:val="-5"/>
                <w:sz w:val="16"/>
              </w:rPr>
              <w:t>ID</w:t>
            </w:r>
          </w:p>
        </w:tc>
        <w:tc>
          <w:tcPr>
            <w:tcW w:w="761" w:type="dxa"/>
          </w:tcPr>
          <w:p w14:paraId="6C115715">
            <w:pPr>
              <w:pStyle w:val="24"/>
              <w:spacing w:before="43"/>
              <w:ind w:left="11" w:right="2"/>
              <w:jc w:val="center"/>
              <w:rPr>
                <w:sz w:val="16"/>
              </w:rPr>
            </w:pPr>
            <w:r>
              <w:rPr>
                <w:spacing w:val="-10"/>
                <w:sz w:val="16"/>
              </w:rPr>
              <w:t>1</w:t>
            </w:r>
          </w:p>
        </w:tc>
        <w:tc>
          <w:tcPr>
            <w:tcW w:w="809" w:type="dxa"/>
          </w:tcPr>
          <w:p w14:paraId="79FA07B6">
            <w:pPr>
              <w:pStyle w:val="24"/>
              <w:spacing w:before="43"/>
              <w:ind w:left="99" w:right="92"/>
              <w:jc w:val="center"/>
              <w:rPr>
                <w:sz w:val="16"/>
              </w:rPr>
            </w:pPr>
            <w:r>
              <w:rPr>
                <w:spacing w:val="-4"/>
                <w:sz w:val="16"/>
              </w:rPr>
              <w:t>Data</w:t>
            </w:r>
          </w:p>
        </w:tc>
        <w:tc>
          <w:tcPr>
            <w:tcW w:w="859" w:type="dxa"/>
          </w:tcPr>
          <w:p w14:paraId="2B78A580">
            <w:pPr>
              <w:pStyle w:val="24"/>
              <w:spacing w:before="43"/>
              <w:ind w:left="15" w:right="10"/>
              <w:jc w:val="center"/>
              <w:rPr>
                <w:sz w:val="16"/>
              </w:rPr>
            </w:pPr>
            <w:r>
              <w:rPr>
                <w:spacing w:val="-5"/>
                <w:sz w:val="16"/>
              </w:rPr>
              <w:t>INT</w:t>
            </w:r>
          </w:p>
        </w:tc>
        <w:tc>
          <w:tcPr>
            <w:tcW w:w="3903" w:type="dxa"/>
          </w:tcPr>
          <w:p w14:paraId="2DA8F1EC">
            <w:pPr>
              <w:pStyle w:val="24"/>
              <w:spacing w:before="43"/>
              <w:ind w:left="98"/>
              <w:rPr>
                <w:sz w:val="16"/>
              </w:rPr>
            </w:pPr>
            <w:r>
              <w:rPr>
                <w:spacing w:val="-2"/>
                <w:sz w:val="16"/>
              </w:rPr>
              <w:t>1~65535</w:t>
            </w:r>
          </w:p>
        </w:tc>
      </w:tr>
      <w:tr w14:paraId="71897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1100" w:type="dxa"/>
            <w:vMerge w:val="continue"/>
            <w:tcBorders>
              <w:top w:val="nil"/>
            </w:tcBorders>
          </w:tcPr>
          <w:p w14:paraId="6266BE98">
            <w:pPr>
              <w:rPr>
                <w:sz w:val="2"/>
                <w:szCs w:val="2"/>
              </w:rPr>
            </w:pPr>
          </w:p>
        </w:tc>
        <w:tc>
          <w:tcPr>
            <w:tcW w:w="2775" w:type="dxa"/>
          </w:tcPr>
          <w:p w14:paraId="20FF6A00">
            <w:pPr>
              <w:pStyle w:val="24"/>
              <w:spacing w:before="142"/>
              <w:ind w:left="97"/>
              <w:rPr>
                <w:sz w:val="16"/>
              </w:rPr>
            </w:pPr>
            <w:r>
              <w:rPr>
                <w:sz w:val="16"/>
              </w:rPr>
              <w:t>Touch</w:t>
            </w:r>
            <w:r>
              <w:rPr>
                <w:spacing w:val="-4"/>
                <w:sz w:val="16"/>
              </w:rPr>
              <w:t xml:space="preserve"> </w:t>
            </w:r>
            <w:r>
              <w:rPr>
                <w:sz w:val="16"/>
              </w:rPr>
              <w:t>Panel</w:t>
            </w:r>
            <w:r>
              <w:rPr>
                <w:spacing w:val="-5"/>
                <w:sz w:val="16"/>
              </w:rPr>
              <w:t xml:space="preserve"> No</w:t>
            </w:r>
          </w:p>
        </w:tc>
        <w:tc>
          <w:tcPr>
            <w:tcW w:w="761" w:type="dxa"/>
          </w:tcPr>
          <w:p w14:paraId="472257EF">
            <w:pPr>
              <w:pStyle w:val="24"/>
              <w:spacing w:before="142"/>
              <w:ind w:left="11" w:right="2"/>
              <w:jc w:val="center"/>
              <w:rPr>
                <w:sz w:val="16"/>
              </w:rPr>
            </w:pPr>
            <w:r>
              <w:rPr>
                <w:spacing w:val="-10"/>
                <w:sz w:val="16"/>
              </w:rPr>
              <w:t>1</w:t>
            </w:r>
          </w:p>
        </w:tc>
        <w:tc>
          <w:tcPr>
            <w:tcW w:w="809" w:type="dxa"/>
          </w:tcPr>
          <w:p w14:paraId="06F94421">
            <w:pPr>
              <w:pStyle w:val="24"/>
              <w:spacing w:before="142"/>
              <w:ind w:left="99" w:right="92"/>
              <w:jc w:val="center"/>
              <w:rPr>
                <w:sz w:val="16"/>
              </w:rPr>
            </w:pPr>
            <w:r>
              <w:rPr>
                <w:spacing w:val="-4"/>
                <w:sz w:val="16"/>
              </w:rPr>
              <w:t>Data</w:t>
            </w:r>
          </w:p>
        </w:tc>
        <w:tc>
          <w:tcPr>
            <w:tcW w:w="859" w:type="dxa"/>
          </w:tcPr>
          <w:p w14:paraId="04313FE4">
            <w:pPr>
              <w:pStyle w:val="24"/>
              <w:spacing w:before="142"/>
              <w:ind w:left="15" w:right="10"/>
              <w:jc w:val="center"/>
              <w:rPr>
                <w:sz w:val="16"/>
              </w:rPr>
            </w:pPr>
            <w:r>
              <w:rPr>
                <w:spacing w:val="-5"/>
                <w:sz w:val="16"/>
              </w:rPr>
              <w:t>INT</w:t>
            </w:r>
          </w:p>
        </w:tc>
        <w:tc>
          <w:tcPr>
            <w:tcW w:w="3903" w:type="dxa"/>
          </w:tcPr>
          <w:p w14:paraId="375FF0B8">
            <w:pPr>
              <w:pStyle w:val="24"/>
              <w:spacing w:line="206" w:lineRule="exact"/>
              <w:ind w:left="98"/>
              <w:rPr>
                <w:sz w:val="16"/>
              </w:rPr>
            </w:pPr>
            <w:r>
              <w:rPr>
                <w:sz w:val="16"/>
              </w:rPr>
              <w:t xml:space="preserve">0 : </w:t>
            </w:r>
            <w:r>
              <w:rPr>
                <w:spacing w:val="-5"/>
                <w:sz w:val="16"/>
              </w:rPr>
              <w:t>All</w:t>
            </w:r>
          </w:p>
          <w:p w14:paraId="04B58BE0">
            <w:pPr>
              <w:pStyle w:val="24"/>
              <w:spacing w:before="80"/>
              <w:ind w:left="98"/>
              <w:rPr>
                <w:sz w:val="16"/>
              </w:rPr>
            </w:pPr>
            <w:r>
              <w:rPr>
                <w:spacing w:val="-2"/>
                <w:sz w:val="16"/>
              </w:rPr>
              <w:t>1~65535</w:t>
            </w:r>
          </w:p>
        </w:tc>
      </w:tr>
    </w:tbl>
    <w:p w14:paraId="57FAF985">
      <w:pPr>
        <w:pStyle w:val="8"/>
        <w:spacing w:before="240"/>
        <w:rPr>
          <w:b/>
        </w:rPr>
      </w:pPr>
    </w:p>
    <w:p w14:paraId="6DDCE25D">
      <w:pPr>
        <w:pStyle w:val="23"/>
        <w:numPr>
          <w:ilvl w:val="3"/>
          <w:numId w:val="44"/>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00D0D973">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8"/>
        <w:gridCol w:w="1699"/>
        <w:gridCol w:w="747"/>
        <w:gridCol w:w="792"/>
        <w:gridCol w:w="1740"/>
        <w:gridCol w:w="2091"/>
        <w:gridCol w:w="2059"/>
      </w:tblGrid>
      <w:tr w14:paraId="1DC012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shd w:val="clear" w:color="auto" w:fill="B6DDE8"/>
          </w:tcPr>
          <w:p w14:paraId="0D1B9855">
            <w:pPr>
              <w:pStyle w:val="24"/>
              <w:ind w:left="350"/>
              <w:rPr>
                <w:b/>
                <w:sz w:val="16"/>
              </w:rPr>
            </w:pPr>
            <w:r>
              <w:rPr>
                <w:b/>
                <w:spacing w:val="-2"/>
                <w:sz w:val="16"/>
              </w:rPr>
              <w:t>Block</w:t>
            </w:r>
          </w:p>
        </w:tc>
        <w:tc>
          <w:tcPr>
            <w:tcW w:w="1699" w:type="dxa"/>
            <w:shd w:val="clear" w:color="auto" w:fill="B6DDE8"/>
          </w:tcPr>
          <w:p w14:paraId="5FDBD7EE">
            <w:pPr>
              <w:pStyle w:val="24"/>
              <w:ind w:left="8" w:right="1"/>
              <w:jc w:val="center"/>
              <w:rPr>
                <w:b/>
                <w:sz w:val="16"/>
              </w:rPr>
            </w:pPr>
            <w:r>
              <w:rPr>
                <w:b/>
                <w:spacing w:val="-4"/>
                <w:sz w:val="16"/>
              </w:rPr>
              <w:t>Item</w:t>
            </w:r>
          </w:p>
        </w:tc>
        <w:tc>
          <w:tcPr>
            <w:tcW w:w="747" w:type="dxa"/>
            <w:shd w:val="clear" w:color="auto" w:fill="B6DDE8"/>
          </w:tcPr>
          <w:p w14:paraId="399E46E7">
            <w:pPr>
              <w:pStyle w:val="24"/>
              <w:ind w:left="13" w:right="4"/>
              <w:jc w:val="center"/>
              <w:rPr>
                <w:b/>
                <w:sz w:val="16"/>
              </w:rPr>
            </w:pPr>
            <w:r>
              <w:rPr>
                <w:b/>
                <w:spacing w:val="-2"/>
                <w:sz w:val="16"/>
              </w:rPr>
              <w:t>Points</w:t>
            </w:r>
          </w:p>
        </w:tc>
        <w:tc>
          <w:tcPr>
            <w:tcW w:w="792" w:type="dxa"/>
            <w:shd w:val="clear" w:color="auto" w:fill="B6DDE8"/>
          </w:tcPr>
          <w:p w14:paraId="1116D29D">
            <w:pPr>
              <w:pStyle w:val="24"/>
              <w:ind w:left="10" w:right="4"/>
              <w:jc w:val="center"/>
              <w:rPr>
                <w:b/>
                <w:sz w:val="16"/>
              </w:rPr>
            </w:pPr>
            <w:r>
              <w:rPr>
                <w:b/>
                <w:spacing w:val="-4"/>
                <w:sz w:val="16"/>
              </w:rPr>
              <w:t>Type</w:t>
            </w:r>
          </w:p>
        </w:tc>
        <w:tc>
          <w:tcPr>
            <w:tcW w:w="1740" w:type="dxa"/>
            <w:shd w:val="clear" w:color="auto" w:fill="B6DDE8"/>
          </w:tcPr>
          <w:p w14:paraId="24A2E8E9">
            <w:pPr>
              <w:pStyle w:val="24"/>
              <w:ind w:left="530"/>
              <w:rPr>
                <w:b/>
                <w:sz w:val="16"/>
              </w:rPr>
            </w:pPr>
            <w:r>
              <w:rPr>
                <w:b/>
                <w:sz w:val="16"/>
              </w:rPr>
              <w:t>Sub</w:t>
            </w:r>
            <w:r>
              <w:rPr>
                <w:b/>
                <w:spacing w:val="-2"/>
                <w:sz w:val="16"/>
              </w:rPr>
              <w:t xml:space="preserve"> Items</w:t>
            </w:r>
          </w:p>
        </w:tc>
        <w:tc>
          <w:tcPr>
            <w:tcW w:w="2091" w:type="dxa"/>
            <w:shd w:val="clear" w:color="auto" w:fill="B6DDE8"/>
          </w:tcPr>
          <w:p w14:paraId="57F95B29">
            <w:pPr>
              <w:pStyle w:val="24"/>
              <w:ind w:left="38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59" w:type="dxa"/>
            <w:shd w:val="clear" w:color="auto" w:fill="B6DDE8"/>
          </w:tcPr>
          <w:p w14:paraId="56990E5B">
            <w:pPr>
              <w:pStyle w:val="24"/>
              <w:ind w:left="434"/>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0A40FD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78" w:type="dxa"/>
          </w:tcPr>
          <w:p w14:paraId="21360DF4">
            <w:pPr>
              <w:pStyle w:val="24"/>
              <w:ind w:left="98" w:right="161"/>
              <w:rPr>
                <w:sz w:val="16"/>
              </w:rPr>
            </w:pPr>
            <w:r>
              <w:rPr>
                <w:spacing w:val="-2"/>
                <w:sz w:val="16"/>
              </w:rPr>
              <w:t xml:space="preserve">Equipment </w:t>
            </w:r>
            <w:r>
              <w:rPr>
                <w:sz w:val="16"/>
              </w:rPr>
              <w:t>Event</w:t>
            </w:r>
            <w:r>
              <w:rPr>
                <w:spacing w:val="-13"/>
                <w:sz w:val="16"/>
              </w:rPr>
              <w:t xml:space="preserve"> </w:t>
            </w:r>
            <w:r>
              <w:rPr>
                <w:sz w:val="16"/>
              </w:rPr>
              <w:t>Reply</w:t>
            </w:r>
          </w:p>
        </w:tc>
        <w:tc>
          <w:tcPr>
            <w:tcW w:w="1699" w:type="dxa"/>
          </w:tcPr>
          <w:p w14:paraId="0FE19D12">
            <w:pPr>
              <w:pStyle w:val="24"/>
              <w:ind w:left="98" w:right="100"/>
              <w:rPr>
                <w:sz w:val="16"/>
              </w:rPr>
            </w:pPr>
            <w:r>
              <w:rPr>
                <w:sz w:val="16"/>
              </w:rPr>
              <w:t>CIM</w:t>
            </w:r>
            <w:r>
              <w:rPr>
                <w:spacing w:val="-13"/>
                <w:sz w:val="16"/>
              </w:rPr>
              <w:t xml:space="preserve"> </w:t>
            </w:r>
            <w:r>
              <w:rPr>
                <w:sz w:val="16"/>
              </w:rPr>
              <w:t>Message</w:t>
            </w:r>
            <w:r>
              <w:rPr>
                <w:spacing w:val="-12"/>
                <w:sz w:val="16"/>
              </w:rPr>
              <w:t xml:space="preserve"> </w:t>
            </w:r>
            <w:r>
              <w:rPr>
                <w:sz w:val="16"/>
              </w:rPr>
              <w:t>Confirm Report Reply</w:t>
            </w:r>
          </w:p>
        </w:tc>
        <w:tc>
          <w:tcPr>
            <w:tcW w:w="747" w:type="dxa"/>
          </w:tcPr>
          <w:p w14:paraId="06444006">
            <w:pPr>
              <w:pStyle w:val="24"/>
              <w:spacing w:before="103"/>
              <w:ind w:left="13" w:right="2"/>
              <w:jc w:val="center"/>
              <w:rPr>
                <w:sz w:val="16"/>
              </w:rPr>
            </w:pPr>
            <w:r>
              <w:rPr>
                <w:spacing w:val="-10"/>
                <w:sz w:val="16"/>
              </w:rPr>
              <w:t>1</w:t>
            </w:r>
          </w:p>
        </w:tc>
        <w:tc>
          <w:tcPr>
            <w:tcW w:w="792" w:type="dxa"/>
          </w:tcPr>
          <w:p w14:paraId="4A2BD501">
            <w:pPr>
              <w:pStyle w:val="24"/>
              <w:spacing w:before="103"/>
              <w:ind w:left="10" w:right="3"/>
              <w:jc w:val="center"/>
              <w:rPr>
                <w:sz w:val="16"/>
              </w:rPr>
            </w:pPr>
            <w:r>
              <w:rPr>
                <w:spacing w:val="-2"/>
                <w:sz w:val="16"/>
              </w:rPr>
              <w:t>Reply</w:t>
            </w:r>
          </w:p>
        </w:tc>
        <w:tc>
          <w:tcPr>
            <w:tcW w:w="1740" w:type="dxa"/>
          </w:tcPr>
          <w:p w14:paraId="5917CF42">
            <w:pPr>
              <w:pStyle w:val="24"/>
              <w:numPr>
                <w:ilvl w:val="0"/>
                <w:numId w:val="137"/>
              </w:numPr>
              <w:tabs>
                <w:tab w:val="left" w:pos="227"/>
              </w:tabs>
              <w:spacing w:line="207" w:lineRule="exact"/>
              <w:ind w:left="227" w:hanging="129"/>
              <w:rPr>
                <w:sz w:val="16"/>
              </w:rPr>
            </w:pPr>
            <w:r>
              <w:rPr>
                <w:sz w:val="16"/>
              </w:rPr>
              <w:t>On:</w:t>
            </w:r>
            <w:r>
              <w:rPr>
                <w:spacing w:val="-3"/>
                <w:sz w:val="16"/>
              </w:rPr>
              <w:t xml:space="preserve"> </w:t>
            </w:r>
            <w:r>
              <w:rPr>
                <w:spacing w:val="-2"/>
                <w:sz w:val="16"/>
              </w:rPr>
              <w:t>Reply</w:t>
            </w:r>
          </w:p>
          <w:p w14:paraId="7C73E8DE">
            <w:pPr>
              <w:pStyle w:val="24"/>
              <w:numPr>
                <w:ilvl w:val="0"/>
                <w:numId w:val="137"/>
              </w:numPr>
              <w:tabs>
                <w:tab w:val="left" w:pos="227"/>
              </w:tabs>
              <w:spacing w:line="207" w:lineRule="exact"/>
              <w:ind w:left="227"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91" w:type="dxa"/>
          </w:tcPr>
          <w:p w14:paraId="2CAF7B32">
            <w:pPr>
              <w:pStyle w:val="24"/>
              <w:rPr>
                <w:rFonts w:ascii="Times New Roman"/>
                <w:sz w:val="18"/>
              </w:rPr>
            </w:pPr>
          </w:p>
        </w:tc>
        <w:tc>
          <w:tcPr>
            <w:tcW w:w="2059" w:type="dxa"/>
          </w:tcPr>
          <w:p w14:paraId="701DE72E">
            <w:pPr>
              <w:pStyle w:val="24"/>
              <w:rPr>
                <w:rFonts w:ascii="Times New Roman"/>
                <w:sz w:val="18"/>
              </w:rPr>
            </w:pPr>
          </w:p>
        </w:tc>
      </w:tr>
      <w:tr w14:paraId="6FDBA4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trPr>
        <w:tc>
          <w:tcPr>
            <w:tcW w:w="1078" w:type="dxa"/>
            <w:vMerge w:val="restart"/>
          </w:tcPr>
          <w:p w14:paraId="1DA2741C">
            <w:pPr>
              <w:pStyle w:val="24"/>
              <w:rPr>
                <w:rFonts w:ascii="Times New Roman"/>
                <w:b/>
                <w:sz w:val="16"/>
              </w:rPr>
            </w:pPr>
          </w:p>
          <w:p w14:paraId="39EA57D5">
            <w:pPr>
              <w:pStyle w:val="24"/>
              <w:rPr>
                <w:rFonts w:ascii="Times New Roman"/>
                <w:b/>
                <w:sz w:val="16"/>
              </w:rPr>
            </w:pPr>
          </w:p>
          <w:p w14:paraId="527BC1B6">
            <w:pPr>
              <w:pStyle w:val="24"/>
              <w:spacing w:before="64"/>
              <w:rPr>
                <w:rFonts w:ascii="Times New Roman"/>
                <w:b/>
                <w:sz w:val="16"/>
              </w:rPr>
            </w:pPr>
          </w:p>
          <w:p w14:paraId="19F5D4E5">
            <w:pPr>
              <w:pStyle w:val="24"/>
              <w:spacing w:before="1" w:line="207" w:lineRule="exact"/>
              <w:ind w:left="98"/>
              <w:rPr>
                <w:sz w:val="16"/>
              </w:rPr>
            </w:pPr>
            <w:r>
              <w:rPr>
                <w:spacing w:val="-5"/>
                <w:sz w:val="16"/>
              </w:rPr>
              <w:t>EAS</w:t>
            </w:r>
          </w:p>
          <w:p w14:paraId="2BBF2984">
            <w:pPr>
              <w:pStyle w:val="24"/>
              <w:spacing w:line="207" w:lineRule="exact"/>
              <w:ind w:left="98"/>
              <w:rPr>
                <w:sz w:val="16"/>
              </w:rPr>
            </w:pPr>
            <w:r>
              <w:rPr>
                <w:spacing w:val="-2"/>
                <w:sz w:val="16"/>
              </w:rPr>
              <w:t>Command</w:t>
            </w:r>
          </w:p>
        </w:tc>
        <w:tc>
          <w:tcPr>
            <w:tcW w:w="1699" w:type="dxa"/>
          </w:tcPr>
          <w:p w14:paraId="281C9AD3">
            <w:pPr>
              <w:pStyle w:val="24"/>
              <w:spacing w:before="75"/>
              <w:rPr>
                <w:rFonts w:ascii="Times New Roman"/>
                <w:b/>
                <w:sz w:val="16"/>
              </w:rPr>
            </w:pPr>
          </w:p>
          <w:p w14:paraId="5C76D4AE">
            <w:pPr>
              <w:pStyle w:val="24"/>
              <w:ind w:left="98" w:right="100"/>
              <w:rPr>
                <w:sz w:val="16"/>
              </w:rPr>
            </w:pPr>
            <w:r>
              <w:rPr>
                <w:sz w:val="16"/>
              </w:rPr>
              <w:t>CIM</w:t>
            </w:r>
            <w:r>
              <w:rPr>
                <w:spacing w:val="-13"/>
                <w:sz w:val="16"/>
              </w:rPr>
              <w:t xml:space="preserve"> </w:t>
            </w:r>
            <w:r>
              <w:rPr>
                <w:sz w:val="16"/>
              </w:rPr>
              <w:t>Message</w:t>
            </w:r>
            <w:r>
              <w:rPr>
                <w:spacing w:val="-12"/>
                <w:sz w:val="16"/>
              </w:rPr>
              <w:t xml:space="preserve"> </w:t>
            </w:r>
            <w:r>
              <w:rPr>
                <w:sz w:val="16"/>
              </w:rPr>
              <w:t xml:space="preserve">Set </w:t>
            </w:r>
            <w:r>
              <w:rPr>
                <w:spacing w:val="-2"/>
                <w:sz w:val="16"/>
              </w:rPr>
              <w:t>Command</w:t>
            </w:r>
          </w:p>
        </w:tc>
        <w:tc>
          <w:tcPr>
            <w:tcW w:w="747" w:type="dxa"/>
          </w:tcPr>
          <w:p w14:paraId="33F6BD65">
            <w:pPr>
              <w:pStyle w:val="24"/>
              <w:spacing w:before="180"/>
              <w:rPr>
                <w:rFonts w:ascii="Times New Roman"/>
                <w:b/>
                <w:sz w:val="16"/>
              </w:rPr>
            </w:pPr>
          </w:p>
          <w:p w14:paraId="101BAD74">
            <w:pPr>
              <w:pStyle w:val="24"/>
              <w:spacing w:before="1"/>
              <w:ind w:left="13" w:right="2"/>
              <w:jc w:val="center"/>
              <w:rPr>
                <w:sz w:val="16"/>
              </w:rPr>
            </w:pPr>
            <w:r>
              <w:rPr>
                <w:spacing w:val="-10"/>
                <w:sz w:val="16"/>
              </w:rPr>
              <w:t>1</w:t>
            </w:r>
          </w:p>
        </w:tc>
        <w:tc>
          <w:tcPr>
            <w:tcW w:w="792" w:type="dxa"/>
          </w:tcPr>
          <w:p w14:paraId="44D94F72">
            <w:pPr>
              <w:pStyle w:val="24"/>
              <w:spacing w:before="180"/>
              <w:rPr>
                <w:rFonts w:ascii="Times New Roman"/>
                <w:b/>
                <w:sz w:val="16"/>
              </w:rPr>
            </w:pPr>
          </w:p>
          <w:p w14:paraId="77124433">
            <w:pPr>
              <w:pStyle w:val="24"/>
              <w:spacing w:before="1"/>
              <w:ind w:left="10" w:right="2"/>
              <w:jc w:val="center"/>
              <w:rPr>
                <w:sz w:val="16"/>
              </w:rPr>
            </w:pPr>
            <w:r>
              <w:rPr>
                <w:spacing w:val="-5"/>
                <w:sz w:val="16"/>
              </w:rPr>
              <w:t>CMD</w:t>
            </w:r>
          </w:p>
        </w:tc>
        <w:tc>
          <w:tcPr>
            <w:tcW w:w="1740" w:type="dxa"/>
          </w:tcPr>
          <w:p w14:paraId="26D94AC8">
            <w:pPr>
              <w:pStyle w:val="24"/>
              <w:numPr>
                <w:ilvl w:val="0"/>
                <w:numId w:val="138"/>
              </w:numPr>
              <w:tabs>
                <w:tab w:val="left" w:pos="227"/>
              </w:tabs>
              <w:spacing w:before="156"/>
              <w:ind w:left="227" w:hanging="129"/>
              <w:rPr>
                <w:sz w:val="16"/>
              </w:rPr>
            </w:pPr>
            <w:r>
              <w:rPr>
                <w:sz w:val="16"/>
              </w:rPr>
              <w:t>On:</w:t>
            </w:r>
            <w:r>
              <w:rPr>
                <w:spacing w:val="-3"/>
                <w:sz w:val="16"/>
              </w:rPr>
              <w:t xml:space="preserve"> </w:t>
            </w:r>
            <w:r>
              <w:rPr>
                <w:sz w:val="16"/>
              </w:rPr>
              <w:t>Fire</w:t>
            </w:r>
            <w:r>
              <w:rPr>
                <w:spacing w:val="-2"/>
                <w:sz w:val="16"/>
              </w:rPr>
              <w:t xml:space="preserve"> Command</w:t>
            </w:r>
          </w:p>
          <w:p w14:paraId="0A72DE76">
            <w:pPr>
              <w:pStyle w:val="24"/>
              <w:numPr>
                <w:ilvl w:val="0"/>
                <w:numId w:val="138"/>
              </w:numPr>
              <w:tabs>
                <w:tab w:val="left" w:pos="227"/>
              </w:tabs>
              <w:ind w:right="549" w:firstLine="0"/>
              <w:rPr>
                <w:sz w:val="16"/>
              </w:rPr>
            </w:pPr>
            <w:r>
              <w:rPr>
                <w:sz w:val="16"/>
              </w:rPr>
              <w:t>Off:</w:t>
            </w:r>
            <w:r>
              <w:rPr>
                <w:spacing w:val="-13"/>
                <w:sz w:val="16"/>
              </w:rPr>
              <w:t xml:space="preserve"> </w:t>
            </w:r>
            <w:r>
              <w:rPr>
                <w:sz w:val="16"/>
              </w:rPr>
              <w:t xml:space="preserve">Command </w:t>
            </w:r>
            <w:r>
              <w:rPr>
                <w:spacing w:val="-2"/>
                <w:sz w:val="16"/>
              </w:rPr>
              <w:t>End/Timeout</w:t>
            </w:r>
          </w:p>
        </w:tc>
        <w:tc>
          <w:tcPr>
            <w:tcW w:w="2091" w:type="dxa"/>
          </w:tcPr>
          <w:p w14:paraId="485DA135">
            <w:pPr>
              <w:pStyle w:val="24"/>
              <w:spacing w:before="75"/>
              <w:rPr>
                <w:rFonts w:ascii="Times New Roman"/>
                <w:b/>
                <w:sz w:val="16"/>
              </w:rPr>
            </w:pPr>
          </w:p>
          <w:p w14:paraId="58FADF92">
            <w:pPr>
              <w:pStyle w:val="24"/>
              <w:ind w:left="96" w:right="432"/>
              <w:rPr>
                <w:sz w:val="16"/>
              </w:rPr>
            </w:pPr>
            <w:r>
              <w:rPr>
                <w:sz w:val="16"/>
              </w:rPr>
              <w:t>CIM</w:t>
            </w:r>
            <w:r>
              <w:rPr>
                <w:spacing w:val="-13"/>
                <w:sz w:val="16"/>
              </w:rPr>
              <w:t xml:space="preserve"> </w:t>
            </w:r>
            <w:r>
              <w:rPr>
                <w:sz w:val="16"/>
              </w:rPr>
              <w:t>Message</w:t>
            </w:r>
            <w:r>
              <w:rPr>
                <w:spacing w:val="-11"/>
                <w:sz w:val="16"/>
              </w:rPr>
              <w:t xml:space="preserve"> </w:t>
            </w:r>
            <w:r>
              <w:rPr>
                <w:sz w:val="16"/>
              </w:rPr>
              <w:t>Set</w:t>
            </w:r>
            <w:r>
              <w:rPr>
                <w:spacing w:val="-12"/>
                <w:sz w:val="16"/>
              </w:rPr>
              <w:t xml:space="preserve"> </w:t>
            </w:r>
            <w:r>
              <w:rPr>
                <w:sz w:val="16"/>
              </w:rPr>
              <w:t xml:space="preserve">CMD </w:t>
            </w:r>
            <w:r>
              <w:rPr>
                <w:spacing w:val="-2"/>
                <w:sz w:val="16"/>
              </w:rPr>
              <w:t>Block</w:t>
            </w:r>
          </w:p>
        </w:tc>
        <w:tc>
          <w:tcPr>
            <w:tcW w:w="2059" w:type="dxa"/>
          </w:tcPr>
          <w:p w14:paraId="282205B8">
            <w:pPr>
              <w:pStyle w:val="24"/>
              <w:rPr>
                <w:rFonts w:ascii="Times New Roman"/>
                <w:sz w:val="18"/>
              </w:rPr>
            </w:pPr>
          </w:p>
        </w:tc>
      </w:tr>
      <w:tr w14:paraId="063BDB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78" w:type="dxa"/>
            <w:vMerge w:val="continue"/>
            <w:tcBorders>
              <w:top w:val="nil"/>
            </w:tcBorders>
          </w:tcPr>
          <w:p w14:paraId="00177CC3">
            <w:pPr>
              <w:rPr>
                <w:sz w:val="2"/>
                <w:szCs w:val="2"/>
              </w:rPr>
            </w:pPr>
          </w:p>
        </w:tc>
        <w:tc>
          <w:tcPr>
            <w:tcW w:w="1699" w:type="dxa"/>
          </w:tcPr>
          <w:p w14:paraId="14EA379B">
            <w:pPr>
              <w:pStyle w:val="24"/>
              <w:spacing w:before="101"/>
              <w:ind w:left="98" w:right="100"/>
              <w:rPr>
                <w:sz w:val="16"/>
              </w:rPr>
            </w:pPr>
            <w:r>
              <w:rPr>
                <w:sz w:val="16"/>
              </w:rPr>
              <w:t>CIM</w:t>
            </w:r>
            <w:r>
              <w:rPr>
                <w:spacing w:val="-13"/>
                <w:sz w:val="16"/>
              </w:rPr>
              <w:t xml:space="preserve"> </w:t>
            </w:r>
            <w:r>
              <w:rPr>
                <w:sz w:val="16"/>
              </w:rPr>
              <w:t>Message</w:t>
            </w:r>
            <w:r>
              <w:rPr>
                <w:spacing w:val="-12"/>
                <w:sz w:val="16"/>
              </w:rPr>
              <w:t xml:space="preserve"> </w:t>
            </w:r>
            <w:r>
              <w:rPr>
                <w:sz w:val="16"/>
              </w:rPr>
              <w:t xml:space="preserve">Clear </w:t>
            </w:r>
            <w:r>
              <w:rPr>
                <w:spacing w:val="-2"/>
                <w:sz w:val="16"/>
              </w:rPr>
              <w:t>Command</w:t>
            </w:r>
          </w:p>
        </w:tc>
        <w:tc>
          <w:tcPr>
            <w:tcW w:w="747" w:type="dxa"/>
          </w:tcPr>
          <w:p w14:paraId="43F580E7">
            <w:pPr>
              <w:pStyle w:val="24"/>
              <w:spacing w:before="22"/>
              <w:rPr>
                <w:rFonts w:ascii="Times New Roman"/>
                <w:b/>
                <w:sz w:val="16"/>
              </w:rPr>
            </w:pPr>
          </w:p>
          <w:p w14:paraId="499006E7">
            <w:pPr>
              <w:pStyle w:val="24"/>
              <w:ind w:left="13" w:right="2"/>
              <w:jc w:val="center"/>
              <w:rPr>
                <w:sz w:val="16"/>
              </w:rPr>
            </w:pPr>
            <w:r>
              <w:rPr>
                <w:spacing w:val="-10"/>
                <w:sz w:val="16"/>
              </w:rPr>
              <w:t>1</w:t>
            </w:r>
          </w:p>
        </w:tc>
        <w:tc>
          <w:tcPr>
            <w:tcW w:w="792" w:type="dxa"/>
          </w:tcPr>
          <w:p w14:paraId="3A2ADC5E">
            <w:pPr>
              <w:pStyle w:val="24"/>
              <w:spacing w:before="22"/>
              <w:rPr>
                <w:rFonts w:ascii="Times New Roman"/>
                <w:b/>
                <w:sz w:val="16"/>
              </w:rPr>
            </w:pPr>
          </w:p>
          <w:p w14:paraId="7899F1C6">
            <w:pPr>
              <w:pStyle w:val="24"/>
              <w:ind w:left="10" w:right="2"/>
              <w:jc w:val="center"/>
              <w:rPr>
                <w:sz w:val="16"/>
              </w:rPr>
            </w:pPr>
            <w:r>
              <w:rPr>
                <w:spacing w:val="-5"/>
                <w:sz w:val="16"/>
              </w:rPr>
              <w:t>CMD</w:t>
            </w:r>
          </w:p>
        </w:tc>
        <w:tc>
          <w:tcPr>
            <w:tcW w:w="1740" w:type="dxa"/>
          </w:tcPr>
          <w:p w14:paraId="6481543E">
            <w:pPr>
              <w:pStyle w:val="24"/>
              <w:numPr>
                <w:ilvl w:val="0"/>
                <w:numId w:val="139"/>
              </w:numPr>
              <w:tabs>
                <w:tab w:val="left" w:pos="227"/>
              </w:tabs>
              <w:spacing w:line="206" w:lineRule="exact"/>
              <w:ind w:left="227" w:hanging="129"/>
              <w:rPr>
                <w:sz w:val="16"/>
              </w:rPr>
            </w:pPr>
            <w:r>
              <w:rPr>
                <w:sz w:val="16"/>
              </w:rPr>
              <w:t>On:</w:t>
            </w:r>
            <w:r>
              <w:rPr>
                <w:spacing w:val="-3"/>
                <w:sz w:val="16"/>
              </w:rPr>
              <w:t xml:space="preserve"> </w:t>
            </w:r>
            <w:r>
              <w:rPr>
                <w:sz w:val="16"/>
              </w:rPr>
              <w:t>Fire</w:t>
            </w:r>
            <w:r>
              <w:rPr>
                <w:spacing w:val="-2"/>
                <w:sz w:val="16"/>
              </w:rPr>
              <w:t xml:space="preserve"> Command</w:t>
            </w:r>
          </w:p>
          <w:p w14:paraId="2AA84D0E">
            <w:pPr>
              <w:pStyle w:val="24"/>
              <w:numPr>
                <w:ilvl w:val="0"/>
                <w:numId w:val="139"/>
              </w:numPr>
              <w:tabs>
                <w:tab w:val="left" w:pos="227"/>
              </w:tabs>
              <w:spacing w:before="1"/>
              <w:ind w:right="549" w:firstLine="0"/>
              <w:rPr>
                <w:sz w:val="16"/>
              </w:rPr>
            </w:pPr>
            <w:r>
              <w:rPr>
                <w:sz w:val="16"/>
              </w:rPr>
              <w:t>Off:</w:t>
            </w:r>
            <w:r>
              <w:rPr>
                <w:spacing w:val="-13"/>
                <w:sz w:val="16"/>
              </w:rPr>
              <w:t xml:space="preserve"> </w:t>
            </w:r>
            <w:r>
              <w:rPr>
                <w:sz w:val="16"/>
              </w:rPr>
              <w:t xml:space="preserve">Command </w:t>
            </w:r>
            <w:r>
              <w:rPr>
                <w:spacing w:val="-2"/>
                <w:sz w:val="16"/>
              </w:rPr>
              <w:t>End/Timeout</w:t>
            </w:r>
          </w:p>
        </w:tc>
        <w:tc>
          <w:tcPr>
            <w:tcW w:w="2091" w:type="dxa"/>
          </w:tcPr>
          <w:p w14:paraId="72AB7C9A">
            <w:pPr>
              <w:pStyle w:val="24"/>
              <w:spacing w:before="101"/>
              <w:ind w:left="96" w:right="13"/>
              <w:rPr>
                <w:sz w:val="16"/>
              </w:rPr>
            </w:pPr>
            <w:r>
              <w:rPr>
                <w:sz w:val="16"/>
              </w:rPr>
              <w:t>CIM</w:t>
            </w:r>
            <w:r>
              <w:rPr>
                <w:spacing w:val="-13"/>
                <w:sz w:val="16"/>
              </w:rPr>
              <w:t xml:space="preserve"> </w:t>
            </w:r>
            <w:r>
              <w:rPr>
                <w:sz w:val="16"/>
              </w:rPr>
              <w:t>Message</w:t>
            </w:r>
            <w:r>
              <w:rPr>
                <w:spacing w:val="-12"/>
                <w:sz w:val="16"/>
              </w:rPr>
              <w:t xml:space="preserve"> </w:t>
            </w:r>
            <w:r>
              <w:rPr>
                <w:sz w:val="16"/>
              </w:rPr>
              <w:t>Clear</w:t>
            </w:r>
            <w:r>
              <w:rPr>
                <w:spacing w:val="-12"/>
                <w:sz w:val="16"/>
              </w:rPr>
              <w:t xml:space="preserve"> </w:t>
            </w:r>
            <w:r>
              <w:rPr>
                <w:sz w:val="16"/>
              </w:rPr>
              <w:t xml:space="preserve">CMD </w:t>
            </w:r>
            <w:r>
              <w:rPr>
                <w:spacing w:val="-2"/>
                <w:sz w:val="16"/>
              </w:rPr>
              <w:t>Block</w:t>
            </w:r>
          </w:p>
        </w:tc>
        <w:tc>
          <w:tcPr>
            <w:tcW w:w="2059" w:type="dxa"/>
          </w:tcPr>
          <w:p w14:paraId="3EB4B1FE">
            <w:pPr>
              <w:pStyle w:val="24"/>
              <w:rPr>
                <w:rFonts w:ascii="Times New Roman"/>
                <w:sz w:val="18"/>
              </w:rPr>
            </w:pPr>
          </w:p>
        </w:tc>
      </w:tr>
    </w:tbl>
    <w:p w14:paraId="250CDB97">
      <w:pPr>
        <w:pStyle w:val="8"/>
        <w:rPr>
          <w:b/>
        </w:rPr>
      </w:pPr>
    </w:p>
    <w:p w14:paraId="353BF50D">
      <w:pPr>
        <w:pStyle w:val="8"/>
        <w:spacing w:before="112"/>
        <w:rPr>
          <w:b/>
        </w:rPr>
      </w:pPr>
    </w:p>
    <w:p w14:paraId="73A5634E">
      <w:pPr>
        <w:pStyle w:val="6"/>
        <w:numPr>
          <w:ilvl w:val="2"/>
          <w:numId w:val="44"/>
        </w:numPr>
        <w:tabs>
          <w:tab w:val="left" w:pos="1696"/>
        </w:tabs>
        <w:ind w:left="1696" w:hanging="679"/>
      </w:pPr>
      <w:bookmarkStart w:id="166" w:name="_Toc16207"/>
      <w:r>
        <w:t>Signal</w:t>
      </w:r>
      <w:r>
        <w:rPr>
          <w:spacing w:val="-1"/>
        </w:rPr>
        <w:t xml:space="preserve"> </w:t>
      </w:r>
      <w:r>
        <w:t>Tower</w:t>
      </w:r>
      <w:r>
        <w:rPr>
          <w:spacing w:val="-2"/>
        </w:rPr>
        <w:t xml:space="preserve"> Management</w:t>
      </w:r>
      <w:bookmarkEnd w:id="166"/>
    </w:p>
    <w:p w14:paraId="2F5FC9A3">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6"/>
        <w:gridCol w:w="2926"/>
        <w:gridCol w:w="2736"/>
        <w:gridCol w:w="3007"/>
      </w:tblGrid>
      <w:tr w14:paraId="78C67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36" w:type="dxa"/>
            <w:shd w:val="clear" w:color="auto" w:fill="C2D59B"/>
          </w:tcPr>
          <w:p w14:paraId="34A84F54">
            <w:pPr>
              <w:pStyle w:val="24"/>
              <w:spacing w:line="206" w:lineRule="exact"/>
              <w:ind w:left="8" w:right="1"/>
              <w:jc w:val="center"/>
              <w:rPr>
                <w:b/>
                <w:sz w:val="16"/>
              </w:rPr>
            </w:pPr>
            <w:r>
              <w:rPr>
                <w:b/>
                <w:spacing w:val="-4"/>
                <w:sz w:val="16"/>
              </w:rPr>
              <w:t>Type</w:t>
            </w:r>
          </w:p>
        </w:tc>
        <w:tc>
          <w:tcPr>
            <w:tcW w:w="2926" w:type="dxa"/>
            <w:shd w:val="clear" w:color="auto" w:fill="C2D59B"/>
          </w:tcPr>
          <w:p w14:paraId="411A402C">
            <w:pPr>
              <w:pStyle w:val="24"/>
              <w:spacing w:line="206" w:lineRule="exact"/>
              <w:ind w:left="7"/>
              <w:jc w:val="center"/>
              <w:rPr>
                <w:b/>
                <w:sz w:val="16"/>
              </w:rPr>
            </w:pPr>
            <w:r>
              <w:rPr>
                <w:b/>
                <w:spacing w:val="-10"/>
                <w:sz w:val="16"/>
              </w:rPr>
              <w:t>O</w:t>
            </w:r>
          </w:p>
        </w:tc>
        <w:tc>
          <w:tcPr>
            <w:tcW w:w="2736" w:type="dxa"/>
            <w:shd w:val="clear" w:color="auto" w:fill="C2D59B"/>
          </w:tcPr>
          <w:p w14:paraId="04454865">
            <w:pPr>
              <w:pStyle w:val="24"/>
              <w:spacing w:before="7"/>
              <w:ind w:left="9"/>
              <w:jc w:val="center"/>
              <w:rPr>
                <w:rFonts w:ascii="Symbol" w:hAnsi="Symbol"/>
                <w:b/>
                <w:sz w:val="16"/>
              </w:rPr>
            </w:pPr>
            <w:r>
              <w:rPr>
                <w:rFonts w:ascii="Symbol" w:hAnsi="Symbol"/>
                <w:b/>
                <w:spacing w:val="-10"/>
                <w:sz w:val="16"/>
              </w:rPr>
              <w:t></w:t>
            </w:r>
          </w:p>
        </w:tc>
        <w:tc>
          <w:tcPr>
            <w:tcW w:w="3007" w:type="dxa"/>
            <w:shd w:val="clear" w:color="auto" w:fill="C2D59B"/>
          </w:tcPr>
          <w:p w14:paraId="41FF1B38">
            <w:pPr>
              <w:pStyle w:val="24"/>
              <w:spacing w:line="206" w:lineRule="exact"/>
              <w:ind w:left="15" w:right="4"/>
              <w:jc w:val="center"/>
              <w:rPr>
                <w:b/>
                <w:sz w:val="16"/>
              </w:rPr>
            </w:pPr>
            <w:r>
              <w:rPr>
                <w:b/>
                <w:spacing w:val="-10"/>
                <w:sz w:val="16"/>
              </w:rPr>
              <w:t>X</w:t>
            </w:r>
          </w:p>
        </w:tc>
      </w:tr>
      <w:tr w14:paraId="62082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36" w:type="dxa"/>
            <w:shd w:val="clear" w:color="auto" w:fill="C2D59B"/>
          </w:tcPr>
          <w:p w14:paraId="0AAA0F69">
            <w:pPr>
              <w:pStyle w:val="24"/>
              <w:spacing w:line="206" w:lineRule="exact"/>
              <w:ind w:left="8"/>
              <w:jc w:val="center"/>
              <w:rPr>
                <w:b/>
                <w:sz w:val="16"/>
              </w:rPr>
            </w:pPr>
            <w:r>
              <w:rPr>
                <w:b/>
                <w:spacing w:val="-4"/>
                <w:sz w:val="16"/>
              </w:rPr>
              <w:t>Lamp</w:t>
            </w:r>
          </w:p>
        </w:tc>
        <w:tc>
          <w:tcPr>
            <w:tcW w:w="2926" w:type="dxa"/>
          </w:tcPr>
          <w:p w14:paraId="2EC6DBBE">
            <w:pPr>
              <w:pStyle w:val="24"/>
              <w:spacing w:line="206" w:lineRule="exact"/>
              <w:ind w:left="7" w:right="4"/>
              <w:jc w:val="center"/>
              <w:rPr>
                <w:sz w:val="16"/>
              </w:rPr>
            </w:pPr>
            <w:r>
              <w:rPr>
                <w:sz w:val="16"/>
              </w:rPr>
              <w:t xml:space="preserve">Light </w:t>
            </w:r>
            <w:r>
              <w:rPr>
                <w:spacing w:val="-5"/>
                <w:sz w:val="16"/>
              </w:rPr>
              <w:t>On</w:t>
            </w:r>
          </w:p>
        </w:tc>
        <w:tc>
          <w:tcPr>
            <w:tcW w:w="2736" w:type="dxa"/>
          </w:tcPr>
          <w:p w14:paraId="76520FC5">
            <w:pPr>
              <w:pStyle w:val="24"/>
              <w:spacing w:line="206" w:lineRule="exact"/>
              <w:ind w:left="9" w:right="2"/>
              <w:jc w:val="center"/>
              <w:rPr>
                <w:sz w:val="16"/>
              </w:rPr>
            </w:pPr>
            <w:r>
              <w:rPr>
                <w:sz w:val="16"/>
              </w:rPr>
              <w:t>Light</w:t>
            </w:r>
            <w:r>
              <w:rPr>
                <w:spacing w:val="-2"/>
                <w:sz w:val="16"/>
              </w:rPr>
              <w:t xml:space="preserve"> Flash</w:t>
            </w:r>
          </w:p>
        </w:tc>
        <w:tc>
          <w:tcPr>
            <w:tcW w:w="3007" w:type="dxa"/>
          </w:tcPr>
          <w:p w14:paraId="6D0C835F">
            <w:pPr>
              <w:pStyle w:val="24"/>
              <w:spacing w:line="206" w:lineRule="exact"/>
              <w:ind w:left="15" w:right="4"/>
              <w:jc w:val="center"/>
              <w:rPr>
                <w:sz w:val="16"/>
              </w:rPr>
            </w:pPr>
            <w:r>
              <w:rPr>
                <w:sz w:val="16"/>
              </w:rPr>
              <w:t xml:space="preserve">Light </w:t>
            </w:r>
            <w:r>
              <w:rPr>
                <w:spacing w:val="-5"/>
                <w:sz w:val="16"/>
              </w:rPr>
              <w:t>Off</w:t>
            </w:r>
          </w:p>
        </w:tc>
      </w:tr>
      <w:tr w14:paraId="12756B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36" w:type="dxa"/>
            <w:shd w:val="clear" w:color="auto" w:fill="C2D59B"/>
          </w:tcPr>
          <w:p w14:paraId="41B35920">
            <w:pPr>
              <w:pStyle w:val="24"/>
              <w:spacing w:line="206" w:lineRule="exact"/>
              <w:ind w:left="8"/>
              <w:jc w:val="center"/>
              <w:rPr>
                <w:b/>
                <w:sz w:val="16"/>
              </w:rPr>
            </w:pPr>
            <w:r>
              <w:rPr>
                <w:b/>
                <w:spacing w:val="-2"/>
                <w:sz w:val="16"/>
              </w:rPr>
              <w:t>Buzzer</w:t>
            </w:r>
          </w:p>
        </w:tc>
        <w:tc>
          <w:tcPr>
            <w:tcW w:w="2926" w:type="dxa"/>
          </w:tcPr>
          <w:p w14:paraId="223ACB65">
            <w:pPr>
              <w:pStyle w:val="24"/>
              <w:spacing w:line="206" w:lineRule="exact"/>
              <w:ind w:left="7" w:right="2"/>
              <w:jc w:val="center"/>
              <w:rPr>
                <w:sz w:val="16"/>
              </w:rPr>
            </w:pPr>
            <w:r>
              <w:rPr>
                <w:sz w:val="16"/>
              </w:rPr>
              <w:t>Long</w:t>
            </w:r>
            <w:r>
              <w:rPr>
                <w:spacing w:val="-1"/>
                <w:sz w:val="16"/>
              </w:rPr>
              <w:t xml:space="preserve"> </w:t>
            </w:r>
            <w:r>
              <w:rPr>
                <w:spacing w:val="-4"/>
                <w:sz w:val="16"/>
              </w:rPr>
              <w:t>Beep</w:t>
            </w:r>
          </w:p>
        </w:tc>
        <w:tc>
          <w:tcPr>
            <w:tcW w:w="2736" w:type="dxa"/>
          </w:tcPr>
          <w:p w14:paraId="010E2CBC">
            <w:pPr>
              <w:pStyle w:val="24"/>
              <w:spacing w:line="206" w:lineRule="exact"/>
              <w:ind w:left="9" w:right="1"/>
              <w:jc w:val="center"/>
              <w:rPr>
                <w:sz w:val="16"/>
              </w:rPr>
            </w:pPr>
            <w:r>
              <w:rPr>
                <w:sz w:val="16"/>
              </w:rPr>
              <w:t>Short</w:t>
            </w:r>
            <w:r>
              <w:rPr>
                <w:spacing w:val="-6"/>
                <w:sz w:val="16"/>
              </w:rPr>
              <w:t xml:space="preserve"> </w:t>
            </w:r>
            <w:r>
              <w:rPr>
                <w:sz w:val="16"/>
              </w:rPr>
              <w:t>Interval</w:t>
            </w:r>
            <w:r>
              <w:rPr>
                <w:spacing w:val="-5"/>
                <w:sz w:val="16"/>
              </w:rPr>
              <w:t xml:space="preserve"> </w:t>
            </w:r>
            <w:r>
              <w:rPr>
                <w:spacing w:val="-4"/>
                <w:sz w:val="16"/>
              </w:rPr>
              <w:t>Beep</w:t>
            </w:r>
          </w:p>
        </w:tc>
        <w:tc>
          <w:tcPr>
            <w:tcW w:w="3007" w:type="dxa"/>
          </w:tcPr>
          <w:p w14:paraId="40752756">
            <w:pPr>
              <w:pStyle w:val="24"/>
              <w:spacing w:line="206" w:lineRule="exact"/>
              <w:ind w:left="15"/>
              <w:jc w:val="center"/>
              <w:rPr>
                <w:sz w:val="16"/>
              </w:rPr>
            </w:pPr>
            <w:r>
              <w:rPr>
                <w:sz w:val="16"/>
              </w:rPr>
              <w:t>No</w:t>
            </w:r>
            <w:r>
              <w:rPr>
                <w:spacing w:val="-1"/>
                <w:sz w:val="16"/>
              </w:rPr>
              <w:t xml:space="preserve"> </w:t>
            </w:r>
            <w:r>
              <w:rPr>
                <w:spacing w:val="-4"/>
                <w:sz w:val="16"/>
              </w:rPr>
              <w:t>Sound</w:t>
            </w:r>
          </w:p>
        </w:tc>
      </w:tr>
    </w:tbl>
    <w:p w14:paraId="5E1D4884">
      <w:pPr>
        <w:pStyle w:val="8"/>
        <w:rPr>
          <w:b/>
          <w:sz w:val="20"/>
        </w:rPr>
      </w:pPr>
    </w:p>
    <w:p w14:paraId="70C8B634">
      <w:pPr>
        <w:pStyle w:val="8"/>
        <w:spacing w:before="227" w:after="1"/>
        <w:rPr>
          <w:b/>
          <w:sz w:val="2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3"/>
        <w:gridCol w:w="3495"/>
        <w:gridCol w:w="1522"/>
        <w:gridCol w:w="910"/>
        <w:gridCol w:w="900"/>
        <w:gridCol w:w="922"/>
        <w:gridCol w:w="914"/>
        <w:gridCol w:w="880"/>
      </w:tblGrid>
      <w:tr w14:paraId="48E82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63" w:type="dxa"/>
            <w:vMerge w:val="restart"/>
            <w:shd w:val="clear" w:color="auto" w:fill="C2D59B"/>
          </w:tcPr>
          <w:p w14:paraId="494C730F">
            <w:pPr>
              <w:pStyle w:val="24"/>
              <w:spacing w:before="146"/>
              <w:ind w:left="7" w:right="1"/>
              <w:jc w:val="center"/>
              <w:rPr>
                <w:b/>
                <w:sz w:val="16"/>
              </w:rPr>
            </w:pPr>
            <w:r>
              <w:rPr>
                <w:b/>
                <w:spacing w:val="-5"/>
                <w:sz w:val="16"/>
              </w:rPr>
              <w:t>No</w:t>
            </w:r>
          </w:p>
        </w:tc>
        <w:tc>
          <w:tcPr>
            <w:tcW w:w="3495" w:type="dxa"/>
            <w:vMerge w:val="restart"/>
            <w:shd w:val="clear" w:color="auto" w:fill="C2D59B"/>
          </w:tcPr>
          <w:p w14:paraId="30002F42">
            <w:pPr>
              <w:pStyle w:val="24"/>
              <w:spacing w:before="146"/>
              <w:ind w:left="1017"/>
              <w:rPr>
                <w:b/>
                <w:sz w:val="16"/>
              </w:rPr>
            </w:pPr>
            <w:r>
              <w:rPr>
                <w:b/>
                <w:sz w:val="16"/>
              </w:rPr>
              <w:t>Type</w:t>
            </w:r>
            <w:r>
              <w:rPr>
                <w:b/>
                <w:spacing w:val="-4"/>
                <w:sz w:val="16"/>
              </w:rPr>
              <w:t xml:space="preserve"> </w:t>
            </w:r>
            <w:r>
              <w:rPr>
                <w:b/>
                <w:sz w:val="16"/>
              </w:rPr>
              <w:t>of</w:t>
            </w:r>
            <w:r>
              <w:rPr>
                <w:b/>
                <w:spacing w:val="-3"/>
                <w:sz w:val="16"/>
              </w:rPr>
              <w:t xml:space="preserve"> </w:t>
            </w:r>
            <w:r>
              <w:rPr>
                <w:b/>
                <w:sz w:val="16"/>
              </w:rPr>
              <w:t>CIM</w:t>
            </w:r>
            <w:r>
              <w:rPr>
                <w:b/>
                <w:spacing w:val="-3"/>
                <w:sz w:val="16"/>
              </w:rPr>
              <w:t xml:space="preserve"> </w:t>
            </w:r>
            <w:r>
              <w:rPr>
                <w:b/>
                <w:spacing w:val="-2"/>
                <w:sz w:val="16"/>
              </w:rPr>
              <w:t>Message</w:t>
            </w:r>
          </w:p>
        </w:tc>
        <w:tc>
          <w:tcPr>
            <w:tcW w:w="1522" w:type="dxa"/>
            <w:vMerge w:val="restart"/>
            <w:shd w:val="clear" w:color="auto" w:fill="C2D59B"/>
          </w:tcPr>
          <w:p w14:paraId="4C8EDF49">
            <w:pPr>
              <w:pStyle w:val="24"/>
              <w:spacing w:before="146"/>
              <w:ind w:left="340"/>
              <w:rPr>
                <w:b/>
                <w:sz w:val="16"/>
              </w:rPr>
            </w:pPr>
            <w:r>
              <w:rPr>
                <w:b/>
                <w:sz w:val="16"/>
              </w:rPr>
              <w:t>Touch</w:t>
            </w:r>
            <w:r>
              <w:rPr>
                <w:b/>
                <w:spacing w:val="-8"/>
                <w:sz w:val="16"/>
              </w:rPr>
              <w:t xml:space="preserve"> </w:t>
            </w:r>
            <w:r>
              <w:rPr>
                <w:b/>
                <w:spacing w:val="-2"/>
                <w:sz w:val="16"/>
              </w:rPr>
              <w:t>Panel</w:t>
            </w:r>
          </w:p>
        </w:tc>
        <w:tc>
          <w:tcPr>
            <w:tcW w:w="3646" w:type="dxa"/>
            <w:gridSpan w:val="4"/>
            <w:shd w:val="clear" w:color="auto" w:fill="C2D59B"/>
          </w:tcPr>
          <w:p w14:paraId="357F640B">
            <w:pPr>
              <w:pStyle w:val="24"/>
              <w:spacing w:line="206" w:lineRule="exact"/>
              <w:ind w:left="7" w:right="2"/>
              <w:jc w:val="center"/>
              <w:rPr>
                <w:b/>
                <w:sz w:val="16"/>
              </w:rPr>
            </w:pPr>
            <w:r>
              <w:rPr>
                <w:b/>
                <w:sz w:val="16"/>
              </w:rPr>
              <w:t>Tower</w:t>
            </w:r>
            <w:r>
              <w:rPr>
                <w:b/>
                <w:spacing w:val="-8"/>
                <w:sz w:val="16"/>
              </w:rPr>
              <w:t xml:space="preserve"> </w:t>
            </w:r>
            <w:r>
              <w:rPr>
                <w:b/>
                <w:spacing w:val="-4"/>
                <w:sz w:val="16"/>
              </w:rPr>
              <w:t>Lamp</w:t>
            </w:r>
          </w:p>
        </w:tc>
        <w:tc>
          <w:tcPr>
            <w:tcW w:w="880" w:type="dxa"/>
            <w:vMerge w:val="restart"/>
            <w:shd w:val="clear" w:color="auto" w:fill="C2D59B"/>
          </w:tcPr>
          <w:p w14:paraId="7C5E60C7">
            <w:pPr>
              <w:pStyle w:val="24"/>
              <w:spacing w:before="146"/>
              <w:ind w:left="203"/>
              <w:rPr>
                <w:b/>
                <w:sz w:val="16"/>
              </w:rPr>
            </w:pPr>
            <w:r>
              <w:rPr>
                <w:b/>
                <w:spacing w:val="-2"/>
                <w:sz w:val="16"/>
              </w:rPr>
              <w:t>Buzzer</w:t>
            </w:r>
          </w:p>
        </w:tc>
      </w:tr>
      <w:tr w14:paraId="6F2D39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663" w:type="dxa"/>
            <w:vMerge w:val="continue"/>
            <w:tcBorders>
              <w:top w:val="nil"/>
            </w:tcBorders>
            <w:shd w:val="clear" w:color="auto" w:fill="C2D59B"/>
          </w:tcPr>
          <w:p w14:paraId="468C528A">
            <w:pPr>
              <w:rPr>
                <w:sz w:val="2"/>
                <w:szCs w:val="2"/>
              </w:rPr>
            </w:pPr>
          </w:p>
        </w:tc>
        <w:tc>
          <w:tcPr>
            <w:tcW w:w="3495" w:type="dxa"/>
            <w:vMerge w:val="continue"/>
            <w:tcBorders>
              <w:top w:val="nil"/>
            </w:tcBorders>
            <w:shd w:val="clear" w:color="auto" w:fill="C2D59B"/>
          </w:tcPr>
          <w:p w14:paraId="44ED4E10">
            <w:pPr>
              <w:rPr>
                <w:sz w:val="2"/>
                <w:szCs w:val="2"/>
              </w:rPr>
            </w:pPr>
          </w:p>
        </w:tc>
        <w:tc>
          <w:tcPr>
            <w:tcW w:w="1522" w:type="dxa"/>
            <w:vMerge w:val="continue"/>
            <w:tcBorders>
              <w:top w:val="nil"/>
            </w:tcBorders>
            <w:shd w:val="clear" w:color="auto" w:fill="C2D59B"/>
          </w:tcPr>
          <w:p w14:paraId="650C2362">
            <w:pPr>
              <w:rPr>
                <w:sz w:val="2"/>
                <w:szCs w:val="2"/>
              </w:rPr>
            </w:pPr>
          </w:p>
        </w:tc>
        <w:tc>
          <w:tcPr>
            <w:tcW w:w="910" w:type="dxa"/>
            <w:shd w:val="clear" w:color="auto" w:fill="C2D59B"/>
          </w:tcPr>
          <w:p w14:paraId="26430287">
            <w:pPr>
              <w:pStyle w:val="24"/>
              <w:spacing w:line="206" w:lineRule="exact"/>
              <w:ind w:left="9"/>
              <w:jc w:val="center"/>
              <w:rPr>
                <w:b/>
                <w:sz w:val="16"/>
              </w:rPr>
            </w:pPr>
            <w:r>
              <w:rPr>
                <w:b/>
                <w:spacing w:val="-5"/>
                <w:sz w:val="16"/>
              </w:rPr>
              <w:t>Rd</w:t>
            </w:r>
          </w:p>
        </w:tc>
        <w:tc>
          <w:tcPr>
            <w:tcW w:w="900" w:type="dxa"/>
            <w:shd w:val="clear" w:color="auto" w:fill="C2D59B"/>
          </w:tcPr>
          <w:p w14:paraId="74544BD1">
            <w:pPr>
              <w:pStyle w:val="24"/>
              <w:spacing w:line="206" w:lineRule="exact"/>
              <w:ind w:left="10"/>
              <w:jc w:val="center"/>
              <w:rPr>
                <w:b/>
                <w:sz w:val="16"/>
              </w:rPr>
            </w:pPr>
            <w:r>
              <w:rPr>
                <w:b/>
                <w:spacing w:val="-5"/>
                <w:sz w:val="16"/>
              </w:rPr>
              <w:t>Yw</w:t>
            </w:r>
          </w:p>
        </w:tc>
        <w:tc>
          <w:tcPr>
            <w:tcW w:w="922" w:type="dxa"/>
            <w:shd w:val="clear" w:color="auto" w:fill="C2D59B"/>
          </w:tcPr>
          <w:p w14:paraId="62837433">
            <w:pPr>
              <w:pStyle w:val="24"/>
              <w:spacing w:line="206" w:lineRule="exact"/>
              <w:ind w:left="7"/>
              <w:jc w:val="center"/>
              <w:rPr>
                <w:b/>
                <w:sz w:val="16"/>
              </w:rPr>
            </w:pPr>
            <w:r>
              <w:rPr>
                <w:b/>
                <w:spacing w:val="-5"/>
                <w:sz w:val="16"/>
              </w:rPr>
              <w:t>Gn</w:t>
            </w:r>
          </w:p>
        </w:tc>
        <w:tc>
          <w:tcPr>
            <w:tcW w:w="914" w:type="dxa"/>
            <w:shd w:val="clear" w:color="auto" w:fill="C2D59B"/>
          </w:tcPr>
          <w:p w14:paraId="6462CB6E">
            <w:pPr>
              <w:pStyle w:val="24"/>
              <w:spacing w:line="206" w:lineRule="exact"/>
              <w:ind w:left="10"/>
              <w:jc w:val="center"/>
              <w:rPr>
                <w:b/>
                <w:sz w:val="16"/>
              </w:rPr>
            </w:pPr>
            <w:r>
              <w:rPr>
                <w:b/>
                <w:strike/>
                <w:spacing w:val="-5"/>
                <w:sz w:val="16"/>
              </w:rPr>
              <w:t>Bl</w:t>
            </w:r>
          </w:p>
        </w:tc>
        <w:tc>
          <w:tcPr>
            <w:tcW w:w="880" w:type="dxa"/>
            <w:vMerge w:val="continue"/>
            <w:tcBorders>
              <w:top w:val="nil"/>
            </w:tcBorders>
            <w:shd w:val="clear" w:color="auto" w:fill="C2D59B"/>
          </w:tcPr>
          <w:p w14:paraId="3748A9E2">
            <w:pPr>
              <w:rPr>
                <w:sz w:val="2"/>
                <w:szCs w:val="2"/>
              </w:rPr>
            </w:pPr>
          </w:p>
        </w:tc>
      </w:tr>
      <w:tr w14:paraId="2AEC4D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663" w:type="dxa"/>
          </w:tcPr>
          <w:p w14:paraId="1C4A4140">
            <w:pPr>
              <w:pStyle w:val="24"/>
              <w:spacing w:before="20"/>
              <w:rPr>
                <w:rFonts w:ascii="Times New Roman"/>
                <w:b/>
                <w:sz w:val="16"/>
              </w:rPr>
            </w:pPr>
          </w:p>
          <w:p w14:paraId="425E8759">
            <w:pPr>
              <w:pStyle w:val="24"/>
              <w:ind w:left="7"/>
              <w:jc w:val="center"/>
              <w:rPr>
                <w:sz w:val="16"/>
              </w:rPr>
            </w:pPr>
            <w:r>
              <w:rPr>
                <w:spacing w:val="-10"/>
                <w:sz w:val="16"/>
              </w:rPr>
              <w:t>1</w:t>
            </w:r>
          </w:p>
        </w:tc>
        <w:tc>
          <w:tcPr>
            <w:tcW w:w="3495" w:type="dxa"/>
          </w:tcPr>
          <w:p w14:paraId="6A1DC1A0">
            <w:pPr>
              <w:pStyle w:val="24"/>
              <w:spacing w:before="62" w:line="328" w:lineRule="auto"/>
              <w:ind w:left="98" w:right="694"/>
              <w:rPr>
                <w:sz w:val="16"/>
              </w:rPr>
            </w:pPr>
            <w:r>
              <w:rPr>
                <w:sz w:val="16"/>
              </w:rPr>
              <w:t>CIM</w:t>
            </w:r>
            <w:r>
              <w:rPr>
                <w:spacing w:val="-6"/>
                <w:sz w:val="16"/>
              </w:rPr>
              <w:t xml:space="preserve"> </w:t>
            </w:r>
            <w:r>
              <w:rPr>
                <w:sz w:val="16"/>
              </w:rPr>
              <w:t>Message</w:t>
            </w:r>
            <w:r>
              <w:rPr>
                <w:spacing w:val="-5"/>
                <w:sz w:val="16"/>
              </w:rPr>
              <w:t xml:space="preserve"> </w:t>
            </w:r>
            <w:r>
              <w:rPr>
                <w:sz w:val="16"/>
              </w:rPr>
              <w:t>&amp;</w:t>
            </w:r>
            <w:r>
              <w:rPr>
                <w:spacing w:val="-8"/>
                <w:sz w:val="16"/>
              </w:rPr>
              <w:t xml:space="preserve"> </w:t>
            </w:r>
            <w:r>
              <w:rPr>
                <w:sz w:val="16"/>
              </w:rPr>
              <w:t>Tower</w:t>
            </w:r>
            <w:r>
              <w:rPr>
                <w:spacing w:val="-7"/>
                <w:sz w:val="16"/>
              </w:rPr>
              <w:t xml:space="preserve"> </w:t>
            </w:r>
            <w:r>
              <w:rPr>
                <w:sz w:val="16"/>
              </w:rPr>
              <w:t>Lamp</w:t>
            </w:r>
            <w:r>
              <w:rPr>
                <w:spacing w:val="-7"/>
                <w:sz w:val="16"/>
              </w:rPr>
              <w:t xml:space="preserve"> </w:t>
            </w:r>
            <w:r>
              <w:rPr>
                <w:sz w:val="16"/>
              </w:rPr>
              <w:t>&amp;</w:t>
            </w:r>
            <w:r>
              <w:rPr>
                <w:spacing w:val="-8"/>
                <w:sz w:val="16"/>
              </w:rPr>
              <w:t xml:space="preserve"> </w:t>
            </w:r>
            <w:r>
              <w:rPr>
                <w:sz w:val="16"/>
              </w:rPr>
              <w:t>Buzzer (ID : 1~65535)</w:t>
            </w:r>
          </w:p>
        </w:tc>
        <w:tc>
          <w:tcPr>
            <w:tcW w:w="1522" w:type="dxa"/>
          </w:tcPr>
          <w:p w14:paraId="2408DBA7">
            <w:pPr>
              <w:pStyle w:val="24"/>
              <w:spacing w:before="100"/>
              <w:ind w:left="455" w:right="352" w:hanging="92"/>
              <w:rPr>
                <w:sz w:val="16"/>
              </w:rPr>
            </w:pPr>
            <w:r>
              <w:rPr>
                <w:sz w:val="16"/>
              </w:rPr>
              <w:t>Display</w:t>
            </w:r>
            <w:r>
              <w:rPr>
                <w:spacing w:val="-13"/>
                <w:sz w:val="16"/>
              </w:rPr>
              <w:t xml:space="preserve"> </w:t>
            </w:r>
            <w:r>
              <w:rPr>
                <w:sz w:val="16"/>
              </w:rPr>
              <w:t xml:space="preserve">CIM </w:t>
            </w:r>
            <w:r>
              <w:rPr>
                <w:spacing w:val="-2"/>
                <w:sz w:val="16"/>
              </w:rPr>
              <w:t>Message.</w:t>
            </w:r>
          </w:p>
        </w:tc>
        <w:tc>
          <w:tcPr>
            <w:tcW w:w="910" w:type="dxa"/>
          </w:tcPr>
          <w:p w14:paraId="16996A07">
            <w:pPr>
              <w:pStyle w:val="24"/>
              <w:ind w:left="208" w:right="201" w:firstLine="4"/>
              <w:jc w:val="center"/>
              <w:rPr>
                <w:sz w:val="16"/>
              </w:rPr>
            </w:pPr>
            <w:r>
              <w:rPr>
                <w:spacing w:val="-4"/>
                <w:sz w:val="16"/>
              </w:rPr>
              <w:t xml:space="preserve">Keep </w:t>
            </w:r>
            <w:r>
              <w:rPr>
                <w:spacing w:val="-2"/>
                <w:sz w:val="16"/>
              </w:rPr>
              <w:t>current status</w:t>
            </w:r>
          </w:p>
        </w:tc>
        <w:tc>
          <w:tcPr>
            <w:tcW w:w="900" w:type="dxa"/>
          </w:tcPr>
          <w:p w14:paraId="34FD0681">
            <w:pPr>
              <w:pStyle w:val="24"/>
              <w:spacing w:before="29"/>
              <w:rPr>
                <w:rFonts w:ascii="Times New Roman"/>
                <w:b/>
                <w:sz w:val="16"/>
              </w:rPr>
            </w:pPr>
          </w:p>
          <w:p w14:paraId="11353070">
            <w:pPr>
              <w:pStyle w:val="24"/>
              <w:ind w:left="10" w:right="2"/>
              <w:jc w:val="center"/>
              <w:rPr>
                <w:rFonts w:ascii="Symbol" w:hAnsi="Symbol"/>
                <w:sz w:val="16"/>
              </w:rPr>
            </w:pPr>
            <w:r>
              <w:rPr>
                <w:rFonts w:ascii="Symbol" w:hAnsi="Symbol"/>
                <w:spacing w:val="-10"/>
                <w:sz w:val="16"/>
              </w:rPr>
              <w:t></w:t>
            </w:r>
          </w:p>
        </w:tc>
        <w:tc>
          <w:tcPr>
            <w:tcW w:w="922" w:type="dxa"/>
          </w:tcPr>
          <w:p w14:paraId="6C8F8C13">
            <w:pPr>
              <w:pStyle w:val="24"/>
              <w:ind w:left="212" w:right="209" w:firstLine="4"/>
              <w:jc w:val="center"/>
              <w:rPr>
                <w:sz w:val="16"/>
              </w:rPr>
            </w:pPr>
            <w:r>
              <w:rPr>
                <w:spacing w:val="-4"/>
                <w:sz w:val="16"/>
              </w:rPr>
              <w:t xml:space="preserve">Keep </w:t>
            </w:r>
            <w:r>
              <w:rPr>
                <w:spacing w:val="-2"/>
                <w:sz w:val="16"/>
              </w:rPr>
              <w:t>current status</w:t>
            </w:r>
          </w:p>
        </w:tc>
        <w:tc>
          <w:tcPr>
            <w:tcW w:w="914" w:type="dxa"/>
          </w:tcPr>
          <w:p w14:paraId="39AB1F05">
            <w:pPr>
              <w:pStyle w:val="24"/>
              <w:spacing w:before="29"/>
              <w:rPr>
                <w:rFonts w:ascii="Times New Roman"/>
                <w:b/>
                <w:sz w:val="16"/>
              </w:rPr>
            </w:pPr>
          </w:p>
          <w:p w14:paraId="4B4960FB">
            <w:pPr>
              <w:pStyle w:val="24"/>
              <w:ind w:left="10" w:right="1"/>
              <w:jc w:val="center"/>
              <w:rPr>
                <w:rFonts w:ascii="Symbol" w:hAnsi="Symbol"/>
                <w:sz w:val="16"/>
              </w:rPr>
            </w:pPr>
            <w:r>
              <w:rPr>
                <w:rFonts w:ascii="Symbol" w:hAnsi="Symbol"/>
                <w:strike/>
                <w:spacing w:val="-10"/>
                <w:sz w:val="16"/>
              </w:rPr>
              <w:t></w:t>
            </w:r>
          </w:p>
        </w:tc>
        <w:tc>
          <w:tcPr>
            <w:tcW w:w="880" w:type="dxa"/>
          </w:tcPr>
          <w:p w14:paraId="0E370680">
            <w:pPr>
              <w:pStyle w:val="24"/>
              <w:spacing w:before="29"/>
              <w:rPr>
                <w:rFonts w:ascii="Times New Roman"/>
                <w:b/>
                <w:sz w:val="16"/>
              </w:rPr>
            </w:pPr>
          </w:p>
          <w:p w14:paraId="308956C4">
            <w:pPr>
              <w:pStyle w:val="24"/>
              <w:ind w:left="5"/>
              <w:jc w:val="center"/>
              <w:rPr>
                <w:rFonts w:ascii="Symbol" w:hAnsi="Symbol"/>
                <w:b/>
                <w:sz w:val="16"/>
              </w:rPr>
            </w:pPr>
            <w:r>
              <w:rPr>
                <w:rFonts w:ascii="Symbol" w:hAnsi="Symbol"/>
                <w:b/>
                <w:spacing w:val="-10"/>
                <w:sz w:val="16"/>
              </w:rPr>
              <w:t></w:t>
            </w:r>
          </w:p>
        </w:tc>
      </w:tr>
    </w:tbl>
    <w:p w14:paraId="6FE50691">
      <w:pPr>
        <w:pStyle w:val="8"/>
        <w:rPr>
          <w:b/>
          <w:sz w:val="24"/>
        </w:rPr>
      </w:pPr>
    </w:p>
    <w:p w14:paraId="4904E842">
      <w:pPr>
        <w:pStyle w:val="8"/>
        <w:rPr>
          <w:b/>
          <w:sz w:val="24"/>
        </w:rPr>
      </w:pPr>
    </w:p>
    <w:p w14:paraId="1739A580">
      <w:pPr>
        <w:widowControl/>
        <w:autoSpaceDE/>
        <w:autoSpaceDN/>
        <w:rPr>
          <w:rFonts w:ascii="Times New Roman" w:hAnsi="Times New Roman" w:eastAsia="Times New Roman" w:cs="Times New Roman"/>
          <w:b/>
          <w:sz w:val="24"/>
        </w:rPr>
      </w:pPr>
      <w:r>
        <w:rPr>
          <w:b/>
          <w:sz w:val="24"/>
        </w:rPr>
        <w:br w:type="page"/>
      </w:r>
    </w:p>
    <w:p w14:paraId="7A40C734">
      <w:pPr>
        <w:pStyle w:val="8"/>
        <w:spacing w:before="13"/>
        <w:rPr>
          <w:b/>
          <w:sz w:val="24"/>
        </w:rPr>
      </w:pPr>
    </w:p>
    <w:p w14:paraId="42E785E8">
      <w:pPr>
        <w:pStyle w:val="4"/>
        <w:numPr>
          <w:ilvl w:val="1"/>
          <w:numId w:val="44"/>
        </w:numPr>
        <w:tabs>
          <w:tab w:val="left" w:pos="1166"/>
        </w:tabs>
        <w:ind w:left="1166" w:hanging="574"/>
      </w:pPr>
      <w:bookmarkStart w:id="167" w:name="_Toc19786"/>
      <w:r>
        <w:rPr>
          <w:lang w:eastAsia="zh-CN"/>
        </w:rPr>
        <mc:AlternateContent>
          <mc:Choice Requires="wps">
            <w:drawing>
              <wp:anchor distT="0" distB="0" distL="0" distR="0" simplePos="0" relativeHeight="251715584"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555" name="Graphic 555"/>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555" o:spid="_x0000_s1026" o:spt="100" style="position:absolute;left:0pt;margin-left:41.15pt;margin-top:-1.4pt;height:0.75pt;width:513.25pt;mso-position-horizontal-relative:page;z-index:-251600896;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9Wh5/tkAAAAJAQAADwAAAAAAAAABACAAAAAiAAAAZHJzL2Rvd25yZXYueG1sUEsBAhQAFAAAAAgA&#10;h07iQNQW6skkAgAA4AQAAA4AAAAAAAAAAQAgAAAAKAEAAGRycy9lMm9Eb2MueG1sUEsFBgAAAAAG&#10;AAYAWQEAAL4FAAAAAA==&#10;" path="m6517894,0l0,0,0,9144,6517894,9144,6517894,0xe">
                <v:fill on="t" focussize="0,0"/>
                <v:stroke on="f"/>
                <v:imagedata o:title=""/>
                <o:lock v:ext="edit" aspectratio="f"/>
                <v:textbox inset="0mm,0mm,0mm,0mm"/>
              </v:shape>
            </w:pict>
          </mc:Fallback>
        </mc:AlternateContent>
      </w:r>
      <w:r>
        <w:t>Date</w:t>
      </w:r>
      <w:r>
        <w:rPr>
          <w:spacing w:val="-3"/>
        </w:rPr>
        <w:t xml:space="preserve"> </w:t>
      </w:r>
      <w:r>
        <w:t>Time</w:t>
      </w:r>
      <w:r>
        <w:rPr>
          <w:spacing w:val="-3"/>
        </w:rPr>
        <w:t xml:space="preserve"> </w:t>
      </w:r>
      <w:r>
        <w:t>Set</w:t>
      </w:r>
      <w:r>
        <w:rPr>
          <w:spacing w:val="-3"/>
        </w:rPr>
        <w:t xml:space="preserve"> </w:t>
      </w:r>
      <w:r>
        <w:rPr>
          <w:spacing w:val="-2"/>
        </w:rPr>
        <w:t>Command</w:t>
      </w:r>
      <w:bookmarkEnd w:id="167"/>
    </w:p>
    <w:p w14:paraId="3A20AB69">
      <w:pPr>
        <w:pStyle w:val="8"/>
        <w:spacing w:before="241"/>
        <w:ind w:left="1019" w:right="546"/>
      </w:pPr>
      <w:r>
        <w:t>When</w:t>
      </w:r>
      <w:r>
        <w:rPr>
          <w:spacing w:val="-5"/>
        </w:rPr>
        <w:t xml:space="preserve"> </w:t>
      </w:r>
      <w:r>
        <w:t>equipment</w:t>
      </w:r>
      <w:r>
        <w:rPr>
          <w:spacing w:val="-1"/>
        </w:rPr>
        <w:t xml:space="preserve"> </w:t>
      </w:r>
      <w:r>
        <w:t>receives</w:t>
      </w:r>
      <w:r>
        <w:rPr>
          <w:spacing w:val="-4"/>
        </w:rPr>
        <w:t xml:space="preserve"> </w:t>
      </w:r>
      <w:r>
        <w:t>this</w:t>
      </w:r>
      <w:r>
        <w:rPr>
          <w:spacing w:val="-2"/>
        </w:rPr>
        <w:t xml:space="preserve"> </w:t>
      </w:r>
      <w:r>
        <w:t>command,</w:t>
      </w:r>
      <w:r>
        <w:rPr>
          <w:spacing w:val="-2"/>
        </w:rPr>
        <w:t xml:space="preserve"> </w:t>
      </w:r>
      <w:r>
        <w:t>equipment</w:t>
      </w:r>
      <w:r>
        <w:rPr>
          <w:spacing w:val="-1"/>
        </w:rPr>
        <w:t xml:space="preserve"> </w:t>
      </w:r>
      <w:r>
        <w:t>adjusts</w:t>
      </w:r>
      <w:r>
        <w:rPr>
          <w:spacing w:val="-4"/>
        </w:rPr>
        <w:t xml:space="preserve"> </w:t>
      </w:r>
      <w:r>
        <w:t>its</w:t>
      </w:r>
      <w:r>
        <w:rPr>
          <w:spacing w:val="-2"/>
        </w:rPr>
        <w:t xml:space="preserve"> </w:t>
      </w:r>
      <w:r>
        <w:t>local</w:t>
      </w:r>
      <w:r>
        <w:rPr>
          <w:spacing w:val="-4"/>
        </w:rPr>
        <w:t xml:space="preserve"> </w:t>
      </w:r>
      <w:r>
        <w:t>system</w:t>
      </w:r>
      <w:r>
        <w:rPr>
          <w:spacing w:val="-6"/>
        </w:rPr>
        <w:t xml:space="preserve"> </w:t>
      </w:r>
      <w:r>
        <w:t>time</w:t>
      </w:r>
      <w:r>
        <w:rPr>
          <w:spacing w:val="-2"/>
        </w:rPr>
        <w:t xml:space="preserve"> </w:t>
      </w:r>
      <w:r>
        <w:t>according</w:t>
      </w:r>
      <w:r>
        <w:rPr>
          <w:spacing w:val="-5"/>
        </w:rPr>
        <w:t xml:space="preserve"> </w:t>
      </w:r>
      <w:r>
        <w:t>to</w:t>
      </w:r>
      <w:r>
        <w:rPr>
          <w:spacing w:val="-5"/>
        </w:rPr>
        <w:t xml:space="preserve"> </w:t>
      </w:r>
      <w:r>
        <w:t>the</w:t>
      </w:r>
      <w:r>
        <w:rPr>
          <w:spacing w:val="-4"/>
        </w:rPr>
        <w:t xml:space="preserve"> </w:t>
      </w:r>
      <w:r>
        <w:t>time</w:t>
      </w:r>
      <w:r>
        <w:rPr>
          <w:spacing w:val="-2"/>
        </w:rPr>
        <w:t xml:space="preserve"> </w:t>
      </w:r>
      <w:r>
        <w:t>sent</w:t>
      </w:r>
      <w:r>
        <w:rPr>
          <w:spacing w:val="-1"/>
        </w:rPr>
        <w:t xml:space="preserve"> </w:t>
      </w:r>
      <w:r>
        <w:t>by this command.</w:t>
      </w:r>
    </w:p>
    <w:p w14:paraId="6097F13E">
      <w:pPr>
        <w:pStyle w:val="8"/>
        <w:spacing w:before="60"/>
        <w:ind w:left="1019" w:right="796"/>
      </w:pPr>
      <w:r>
        <w:t>EAS</w:t>
      </w:r>
      <w:r>
        <w:rPr>
          <w:spacing w:val="-2"/>
        </w:rPr>
        <w:t xml:space="preserve"> </w:t>
      </w:r>
      <w:r>
        <w:t>will</w:t>
      </w:r>
      <w:r>
        <w:rPr>
          <w:spacing w:val="-4"/>
        </w:rPr>
        <w:t xml:space="preserve"> </w:t>
      </w:r>
      <w:r>
        <w:t>set</w:t>
      </w:r>
      <w:r>
        <w:rPr>
          <w:spacing w:val="-1"/>
        </w:rPr>
        <w:t xml:space="preserve"> </w:t>
      </w:r>
      <w:r>
        <w:t>date</w:t>
      </w:r>
      <w:r>
        <w:rPr>
          <w:spacing w:val="-4"/>
        </w:rPr>
        <w:t xml:space="preserve"> </w:t>
      </w:r>
      <w:r>
        <w:t>time</w:t>
      </w:r>
      <w:r>
        <w:rPr>
          <w:spacing w:val="-2"/>
        </w:rPr>
        <w:t xml:space="preserve"> </w:t>
      </w:r>
      <w:r>
        <w:t>to</w:t>
      </w:r>
      <w:r>
        <w:rPr>
          <w:spacing w:val="-2"/>
        </w:rPr>
        <w:t xml:space="preserve"> </w:t>
      </w:r>
      <w:r>
        <w:t>equipment</w:t>
      </w:r>
      <w:r>
        <w:rPr>
          <w:spacing w:val="-1"/>
        </w:rPr>
        <w:t xml:space="preserve"> </w:t>
      </w:r>
      <w:r>
        <w:t>when</w:t>
      </w:r>
      <w:r>
        <w:rPr>
          <w:spacing w:val="-4"/>
        </w:rPr>
        <w:t xml:space="preserve"> </w:t>
      </w:r>
      <w:r>
        <w:t>receive</w:t>
      </w:r>
      <w:r>
        <w:rPr>
          <w:spacing w:val="-2"/>
        </w:rPr>
        <w:t xml:space="preserve"> </w:t>
      </w:r>
      <w:r>
        <w:t>date time</w:t>
      </w:r>
      <w:r>
        <w:rPr>
          <w:spacing w:val="-2"/>
        </w:rPr>
        <w:t xml:space="preserve"> </w:t>
      </w:r>
      <w:r>
        <w:t>from</w:t>
      </w:r>
      <w:r>
        <w:rPr>
          <w:spacing w:val="-6"/>
        </w:rPr>
        <w:t xml:space="preserve"> </w:t>
      </w:r>
      <w:r>
        <w:t>MES</w:t>
      </w:r>
      <w:r>
        <w:rPr>
          <w:spacing w:val="-2"/>
        </w:rPr>
        <w:t xml:space="preserve"> </w:t>
      </w:r>
      <w:r>
        <w:t>or</w:t>
      </w:r>
      <w:r>
        <w:rPr>
          <w:spacing w:val="-2"/>
        </w:rPr>
        <w:t xml:space="preserve"> </w:t>
      </w:r>
      <w:r>
        <w:t>equipment</w:t>
      </w:r>
      <w:r>
        <w:rPr>
          <w:spacing w:val="-1"/>
        </w:rPr>
        <w:t xml:space="preserve"> </w:t>
      </w:r>
      <w:r>
        <w:t>CIM mode</w:t>
      </w:r>
      <w:r>
        <w:rPr>
          <w:spacing w:val="-2"/>
        </w:rPr>
        <w:t xml:space="preserve"> </w:t>
      </w:r>
      <w:r>
        <w:t>changed</w:t>
      </w:r>
      <w:r>
        <w:rPr>
          <w:spacing w:val="-2"/>
        </w:rPr>
        <w:t xml:space="preserve"> </w:t>
      </w:r>
      <w:r>
        <w:t xml:space="preserve">to </w:t>
      </w:r>
      <w:r>
        <w:rPr>
          <w:spacing w:val="-4"/>
        </w:rPr>
        <w:t>on.</w:t>
      </w:r>
    </w:p>
    <w:p w14:paraId="74EA2CF7">
      <w:pPr>
        <w:pStyle w:val="5"/>
        <w:numPr>
          <w:ilvl w:val="2"/>
          <w:numId w:val="44"/>
        </w:numPr>
        <w:tabs>
          <w:tab w:val="left" w:pos="1696"/>
        </w:tabs>
        <w:spacing w:before="141"/>
        <w:ind w:left="1696" w:hanging="679"/>
      </w:pPr>
      <w:bookmarkStart w:id="168" w:name="_Toc16583"/>
      <w:r>
        <w:t>PLC</w:t>
      </w:r>
      <w:r>
        <w:rPr>
          <w:spacing w:val="-3"/>
        </w:rPr>
        <w:t xml:space="preserve"> </w:t>
      </w:r>
      <w:r>
        <w:rPr>
          <w:spacing w:val="-5"/>
        </w:rPr>
        <w:t>MAP</w:t>
      </w:r>
      <w:bookmarkEnd w:id="168"/>
    </w:p>
    <w:p w14:paraId="7AA007E2">
      <w:pPr>
        <w:pStyle w:val="23"/>
        <w:numPr>
          <w:ilvl w:val="3"/>
          <w:numId w:val="44"/>
        </w:numPr>
        <w:tabs>
          <w:tab w:val="left" w:pos="1725"/>
        </w:tabs>
        <w:spacing w:before="239"/>
        <w:ind w:hanging="1133"/>
        <w:outlineLvl w:val="2"/>
      </w:pPr>
      <w:bookmarkStart w:id="169" w:name="_Toc19253"/>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169"/>
    </w:p>
    <w:p w14:paraId="47217867">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1740"/>
        <w:gridCol w:w="749"/>
        <w:gridCol w:w="729"/>
        <w:gridCol w:w="1692"/>
        <w:gridCol w:w="2184"/>
        <w:gridCol w:w="2049"/>
      </w:tblGrid>
      <w:tr w14:paraId="004BA7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shd w:val="clear" w:color="auto" w:fill="B6DDE8"/>
          </w:tcPr>
          <w:p w14:paraId="1F45FBE0">
            <w:pPr>
              <w:pStyle w:val="24"/>
              <w:spacing w:line="206" w:lineRule="exact"/>
              <w:ind w:left="341"/>
              <w:rPr>
                <w:b/>
                <w:sz w:val="16"/>
              </w:rPr>
            </w:pPr>
            <w:r>
              <w:rPr>
                <w:b/>
                <w:spacing w:val="-2"/>
                <w:sz w:val="16"/>
              </w:rPr>
              <w:t>Block</w:t>
            </w:r>
          </w:p>
        </w:tc>
        <w:tc>
          <w:tcPr>
            <w:tcW w:w="1740" w:type="dxa"/>
            <w:shd w:val="clear" w:color="auto" w:fill="B6DDE8"/>
          </w:tcPr>
          <w:p w14:paraId="43EA6D80">
            <w:pPr>
              <w:pStyle w:val="24"/>
              <w:spacing w:line="206" w:lineRule="exact"/>
              <w:ind w:left="10"/>
              <w:jc w:val="center"/>
              <w:rPr>
                <w:b/>
                <w:sz w:val="16"/>
              </w:rPr>
            </w:pPr>
            <w:r>
              <w:rPr>
                <w:b/>
                <w:spacing w:val="-4"/>
                <w:sz w:val="16"/>
              </w:rPr>
              <w:t>Item</w:t>
            </w:r>
          </w:p>
        </w:tc>
        <w:tc>
          <w:tcPr>
            <w:tcW w:w="749" w:type="dxa"/>
            <w:shd w:val="clear" w:color="auto" w:fill="B6DDE8"/>
          </w:tcPr>
          <w:p w14:paraId="0AE13948">
            <w:pPr>
              <w:pStyle w:val="24"/>
              <w:spacing w:line="206" w:lineRule="exact"/>
              <w:ind w:left="14" w:right="2"/>
              <w:jc w:val="center"/>
              <w:rPr>
                <w:b/>
                <w:sz w:val="16"/>
              </w:rPr>
            </w:pPr>
            <w:r>
              <w:rPr>
                <w:b/>
                <w:spacing w:val="-2"/>
                <w:sz w:val="16"/>
              </w:rPr>
              <w:t>Points</w:t>
            </w:r>
          </w:p>
        </w:tc>
        <w:tc>
          <w:tcPr>
            <w:tcW w:w="729" w:type="dxa"/>
            <w:shd w:val="clear" w:color="auto" w:fill="B6DDE8"/>
          </w:tcPr>
          <w:p w14:paraId="7B2EE5F3">
            <w:pPr>
              <w:pStyle w:val="24"/>
              <w:spacing w:line="206" w:lineRule="exact"/>
              <w:ind w:left="42" w:right="34"/>
              <w:jc w:val="center"/>
              <w:rPr>
                <w:b/>
                <w:sz w:val="16"/>
              </w:rPr>
            </w:pPr>
            <w:r>
              <w:rPr>
                <w:b/>
                <w:spacing w:val="-4"/>
                <w:sz w:val="16"/>
              </w:rPr>
              <w:t>Type</w:t>
            </w:r>
          </w:p>
        </w:tc>
        <w:tc>
          <w:tcPr>
            <w:tcW w:w="1692" w:type="dxa"/>
            <w:shd w:val="clear" w:color="auto" w:fill="B6DDE8"/>
          </w:tcPr>
          <w:p w14:paraId="1232F0BD">
            <w:pPr>
              <w:pStyle w:val="24"/>
              <w:spacing w:line="206" w:lineRule="exact"/>
              <w:ind w:left="505"/>
              <w:rPr>
                <w:b/>
                <w:sz w:val="16"/>
              </w:rPr>
            </w:pPr>
            <w:r>
              <w:rPr>
                <w:b/>
                <w:sz w:val="16"/>
              </w:rPr>
              <w:t>Sub</w:t>
            </w:r>
            <w:r>
              <w:rPr>
                <w:b/>
                <w:spacing w:val="-2"/>
                <w:sz w:val="16"/>
              </w:rPr>
              <w:t xml:space="preserve"> Items</w:t>
            </w:r>
          </w:p>
        </w:tc>
        <w:tc>
          <w:tcPr>
            <w:tcW w:w="2184" w:type="dxa"/>
            <w:shd w:val="clear" w:color="auto" w:fill="B6DDE8"/>
          </w:tcPr>
          <w:p w14:paraId="563E015A">
            <w:pPr>
              <w:pStyle w:val="24"/>
              <w:spacing w:line="206" w:lineRule="exact"/>
              <w:ind w:left="435"/>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49" w:type="dxa"/>
            <w:shd w:val="clear" w:color="auto" w:fill="B6DDE8"/>
          </w:tcPr>
          <w:p w14:paraId="4102AC00">
            <w:pPr>
              <w:pStyle w:val="24"/>
              <w:spacing w:line="206" w:lineRule="exact"/>
              <w:ind w:left="573"/>
              <w:rPr>
                <w:b/>
                <w:sz w:val="16"/>
              </w:rPr>
            </w:pPr>
            <w:r>
              <w:rPr>
                <w:b/>
                <w:sz w:val="16"/>
              </w:rPr>
              <w:t>Master</w:t>
            </w:r>
            <w:r>
              <w:rPr>
                <w:b/>
                <w:spacing w:val="-4"/>
                <w:sz w:val="16"/>
              </w:rPr>
              <w:t xml:space="preserve"> </w:t>
            </w:r>
            <w:r>
              <w:rPr>
                <w:b/>
                <w:spacing w:val="-2"/>
                <w:sz w:val="16"/>
              </w:rPr>
              <w:t>(EAS)</w:t>
            </w:r>
          </w:p>
        </w:tc>
      </w:tr>
      <w:tr w14:paraId="1B9B7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1" w:type="dxa"/>
          </w:tcPr>
          <w:p w14:paraId="77084EB3">
            <w:pPr>
              <w:pStyle w:val="24"/>
              <w:spacing w:line="205" w:lineRule="exact"/>
              <w:ind w:left="98"/>
              <w:rPr>
                <w:sz w:val="16"/>
              </w:rPr>
            </w:pPr>
            <w:r>
              <w:rPr>
                <w:spacing w:val="-5"/>
                <w:sz w:val="16"/>
              </w:rPr>
              <w:t>EAS</w:t>
            </w:r>
          </w:p>
          <w:p w14:paraId="6217573F">
            <w:pPr>
              <w:pStyle w:val="24"/>
              <w:ind w:left="98" w:right="288"/>
              <w:rPr>
                <w:sz w:val="16"/>
              </w:rPr>
            </w:pPr>
            <w:r>
              <w:rPr>
                <w:spacing w:val="-2"/>
                <w:sz w:val="16"/>
              </w:rPr>
              <w:t>Command Reply</w:t>
            </w:r>
          </w:p>
        </w:tc>
        <w:tc>
          <w:tcPr>
            <w:tcW w:w="1740" w:type="dxa"/>
          </w:tcPr>
          <w:p w14:paraId="25D8D835">
            <w:pPr>
              <w:pStyle w:val="24"/>
              <w:spacing w:before="101"/>
              <w:ind w:left="98" w:right="548"/>
              <w:rPr>
                <w:sz w:val="16"/>
              </w:rPr>
            </w:pPr>
            <w:r>
              <w:rPr>
                <w:sz w:val="16"/>
              </w:rPr>
              <w:t>Date Time Set Command</w:t>
            </w:r>
            <w:r>
              <w:rPr>
                <w:spacing w:val="-13"/>
                <w:sz w:val="16"/>
              </w:rPr>
              <w:t xml:space="preserve"> </w:t>
            </w:r>
            <w:r>
              <w:rPr>
                <w:sz w:val="16"/>
              </w:rPr>
              <w:t>Reply</w:t>
            </w:r>
          </w:p>
        </w:tc>
        <w:tc>
          <w:tcPr>
            <w:tcW w:w="749" w:type="dxa"/>
          </w:tcPr>
          <w:p w14:paraId="5D86642C">
            <w:pPr>
              <w:pStyle w:val="24"/>
              <w:spacing w:before="20"/>
              <w:rPr>
                <w:rFonts w:ascii="Times New Roman"/>
                <w:b/>
                <w:sz w:val="16"/>
              </w:rPr>
            </w:pPr>
          </w:p>
          <w:p w14:paraId="487DABE3">
            <w:pPr>
              <w:pStyle w:val="24"/>
              <w:ind w:left="14" w:right="5"/>
              <w:jc w:val="center"/>
              <w:rPr>
                <w:sz w:val="16"/>
              </w:rPr>
            </w:pPr>
            <w:r>
              <w:rPr>
                <w:spacing w:val="-10"/>
                <w:sz w:val="16"/>
              </w:rPr>
              <w:t>1</w:t>
            </w:r>
          </w:p>
        </w:tc>
        <w:tc>
          <w:tcPr>
            <w:tcW w:w="729" w:type="dxa"/>
          </w:tcPr>
          <w:p w14:paraId="5819BD39">
            <w:pPr>
              <w:pStyle w:val="24"/>
              <w:spacing w:before="20"/>
              <w:rPr>
                <w:rFonts w:ascii="Times New Roman"/>
                <w:b/>
                <w:sz w:val="16"/>
              </w:rPr>
            </w:pPr>
          </w:p>
          <w:p w14:paraId="1FBBF1A5">
            <w:pPr>
              <w:pStyle w:val="24"/>
              <w:ind w:left="42" w:right="33"/>
              <w:jc w:val="center"/>
              <w:rPr>
                <w:sz w:val="16"/>
              </w:rPr>
            </w:pPr>
            <w:r>
              <w:rPr>
                <w:spacing w:val="-2"/>
                <w:sz w:val="16"/>
              </w:rPr>
              <w:t>Reply</w:t>
            </w:r>
          </w:p>
        </w:tc>
        <w:tc>
          <w:tcPr>
            <w:tcW w:w="1692" w:type="dxa"/>
          </w:tcPr>
          <w:p w14:paraId="0056F280">
            <w:pPr>
              <w:pStyle w:val="24"/>
              <w:numPr>
                <w:ilvl w:val="0"/>
                <w:numId w:val="140"/>
              </w:numPr>
              <w:tabs>
                <w:tab w:val="left" w:pos="226"/>
              </w:tabs>
              <w:spacing w:before="101"/>
              <w:ind w:hanging="129"/>
              <w:rPr>
                <w:sz w:val="16"/>
              </w:rPr>
            </w:pPr>
            <w:r>
              <w:rPr>
                <w:sz w:val="16"/>
              </w:rPr>
              <w:t>On:</w:t>
            </w:r>
            <w:r>
              <w:rPr>
                <w:spacing w:val="-3"/>
                <w:sz w:val="16"/>
              </w:rPr>
              <w:t xml:space="preserve"> </w:t>
            </w:r>
            <w:r>
              <w:rPr>
                <w:spacing w:val="-2"/>
                <w:sz w:val="16"/>
              </w:rPr>
              <w:t>Reply</w:t>
            </w:r>
          </w:p>
          <w:p w14:paraId="230FD43E">
            <w:pPr>
              <w:pStyle w:val="24"/>
              <w:numPr>
                <w:ilvl w:val="0"/>
                <w:numId w:val="140"/>
              </w:numPr>
              <w:tabs>
                <w:tab w:val="left" w:pos="226"/>
              </w:tabs>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84" w:type="dxa"/>
          </w:tcPr>
          <w:p w14:paraId="630319E2">
            <w:pPr>
              <w:pStyle w:val="24"/>
              <w:rPr>
                <w:rFonts w:ascii="Times New Roman"/>
                <w:sz w:val="16"/>
              </w:rPr>
            </w:pPr>
          </w:p>
        </w:tc>
        <w:tc>
          <w:tcPr>
            <w:tcW w:w="2049" w:type="dxa"/>
          </w:tcPr>
          <w:p w14:paraId="24094343">
            <w:pPr>
              <w:pStyle w:val="24"/>
              <w:rPr>
                <w:rFonts w:ascii="Times New Roman"/>
                <w:sz w:val="16"/>
              </w:rPr>
            </w:pPr>
          </w:p>
        </w:tc>
      </w:tr>
    </w:tbl>
    <w:p w14:paraId="1618D3E8">
      <w:pPr>
        <w:pStyle w:val="8"/>
        <w:spacing w:before="241"/>
        <w:rPr>
          <w:b/>
        </w:rPr>
      </w:pPr>
    </w:p>
    <w:p w14:paraId="2E682A6E">
      <w:pPr>
        <w:pStyle w:val="23"/>
        <w:numPr>
          <w:ilvl w:val="3"/>
          <w:numId w:val="44"/>
        </w:numPr>
        <w:tabs>
          <w:tab w:val="left" w:pos="1725"/>
        </w:tabs>
        <w:ind w:hanging="1133"/>
      </w:pPr>
      <w:r>
        <w:rPr>
          <w:b/>
        </w:rPr>
        <w:t>Master</w:t>
      </w:r>
      <w:r>
        <w:rPr>
          <w:b/>
          <w:spacing w:val="-4"/>
        </w:rPr>
        <w:t xml:space="preserve"> </w:t>
      </w:r>
      <w:r>
        <w:rPr>
          <w:b/>
        </w:rPr>
        <w:t>(EAS)</w:t>
      </w:r>
      <w:r>
        <w:rPr>
          <w:b/>
          <w:spacing w:val="-3"/>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58960200">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0"/>
        <w:gridCol w:w="2766"/>
        <w:gridCol w:w="759"/>
        <w:gridCol w:w="810"/>
        <w:gridCol w:w="862"/>
        <w:gridCol w:w="3913"/>
      </w:tblGrid>
      <w:tr w14:paraId="1089D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shd w:val="clear" w:color="auto" w:fill="B6DDE8"/>
          </w:tcPr>
          <w:p w14:paraId="272823EB">
            <w:pPr>
              <w:pStyle w:val="24"/>
              <w:spacing w:line="206" w:lineRule="exact"/>
              <w:ind w:left="360"/>
              <w:rPr>
                <w:b/>
                <w:sz w:val="16"/>
              </w:rPr>
            </w:pPr>
            <w:r>
              <w:rPr>
                <w:b/>
                <w:spacing w:val="-2"/>
                <w:sz w:val="16"/>
              </w:rPr>
              <w:t>Block</w:t>
            </w:r>
          </w:p>
        </w:tc>
        <w:tc>
          <w:tcPr>
            <w:tcW w:w="2766" w:type="dxa"/>
            <w:shd w:val="clear" w:color="auto" w:fill="B6DDE8"/>
          </w:tcPr>
          <w:p w14:paraId="61C44BF9">
            <w:pPr>
              <w:pStyle w:val="24"/>
              <w:spacing w:line="206" w:lineRule="exact"/>
              <w:jc w:val="center"/>
              <w:rPr>
                <w:b/>
                <w:sz w:val="16"/>
              </w:rPr>
            </w:pPr>
            <w:r>
              <w:rPr>
                <w:b/>
                <w:spacing w:val="-4"/>
                <w:sz w:val="16"/>
              </w:rPr>
              <w:t>Item</w:t>
            </w:r>
          </w:p>
        </w:tc>
        <w:tc>
          <w:tcPr>
            <w:tcW w:w="759" w:type="dxa"/>
            <w:shd w:val="clear" w:color="auto" w:fill="B6DDE8"/>
          </w:tcPr>
          <w:p w14:paraId="4B93D81F">
            <w:pPr>
              <w:pStyle w:val="24"/>
              <w:spacing w:line="206" w:lineRule="exact"/>
              <w:ind w:left="164"/>
              <w:rPr>
                <w:b/>
                <w:sz w:val="16"/>
              </w:rPr>
            </w:pPr>
            <w:r>
              <w:rPr>
                <w:b/>
                <w:spacing w:val="-2"/>
                <w:sz w:val="16"/>
              </w:rPr>
              <w:t>Points</w:t>
            </w:r>
          </w:p>
        </w:tc>
        <w:tc>
          <w:tcPr>
            <w:tcW w:w="810" w:type="dxa"/>
            <w:shd w:val="clear" w:color="auto" w:fill="B6DDE8"/>
          </w:tcPr>
          <w:p w14:paraId="68CDD54E">
            <w:pPr>
              <w:pStyle w:val="24"/>
              <w:spacing w:line="206" w:lineRule="exact"/>
              <w:ind w:left="11" w:right="11"/>
              <w:jc w:val="center"/>
              <w:rPr>
                <w:b/>
                <w:sz w:val="16"/>
              </w:rPr>
            </w:pPr>
            <w:r>
              <w:rPr>
                <w:b/>
                <w:spacing w:val="-4"/>
                <w:sz w:val="16"/>
              </w:rPr>
              <w:t>Type</w:t>
            </w:r>
          </w:p>
        </w:tc>
        <w:tc>
          <w:tcPr>
            <w:tcW w:w="862" w:type="dxa"/>
            <w:shd w:val="clear" w:color="auto" w:fill="B6DDE8"/>
          </w:tcPr>
          <w:p w14:paraId="107FC95E">
            <w:pPr>
              <w:pStyle w:val="24"/>
              <w:spacing w:line="206" w:lineRule="exact"/>
              <w:ind w:left="7" w:right="6"/>
              <w:jc w:val="center"/>
              <w:rPr>
                <w:b/>
                <w:sz w:val="16"/>
              </w:rPr>
            </w:pPr>
            <w:r>
              <w:rPr>
                <w:b/>
                <w:spacing w:val="-2"/>
                <w:sz w:val="16"/>
              </w:rPr>
              <w:t>Format</w:t>
            </w:r>
          </w:p>
        </w:tc>
        <w:tc>
          <w:tcPr>
            <w:tcW w:w="3913" w:type="dxa"/>
            <w:shd w:val="clear" w:color="auto" w:fill="B6DDE8"/>
          </w:tcPr>
          <w:p w14:paraId="2C33DA3F">
            <w:pPr>
              <w:pStyle w:val="24"/>
              <w:spacing w:line="206" w:lineRule="exact"/>
              <w:ind w:left="4"/>
              <w:jc w:val="center"/>
              <w:rPr>
                <w:b/>
                <w:sz w:val="16"/>
              </w:rPr>
            </w:pPr>
            <w:r>
              <w:rPr>
                <w:b/>
                <w:sz w:val="16"/>
              </w:rPr>
              <w:t>Sub</w:t>
            </w:r>
            <w:r>
              <w:rPr>
                <w:b/>
                <w:spacing w:val="-2"/>
                <w:sz w:val="16"/>
              </w:rPr>
              <w:t xml:space="preserve"> Items</w:t>
            </w:r>
          </w:p>
        </w:tc>
      </w:tr>
      <w:tr w14:paraId="5574DB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100" w:type="dxa"/>
            <w:vMerge w:val="restart"/>
          </w:tcPr>
          <w:p w14:paraId="1A165CA5">
            <w:pPr>
              <w:pStyle w:val="24"/>
              <w:rPr>
                <w:rFonts w:ascii="Times New Roman"/>
                <w:b/>
                <w:sz w:val="16"/>
              </w:rPr>
            </w:pPr>
          </w:p>
          <w:p w14:paraId="32654F56">
            <w:pPr>
              <w:pStyle w:val="24"/>
              <w:spacing w:before="109"/>
              <w:rPr>
                <w:rFonts w:ascii="Times New Roman"/>
                <w:b/>
                <w:sz w:val="16"/>
              </w:rPr>
            </w:pPr>
          </w:p>
          <w:p w14:paraId="550AEC84">
            <w:pPr>
              <w:pStyle w:val="24"/>
              <w:ind w:left="98"/>
              <w:rPr>
                <w:sz w:val="16"/>
              </w:rPr>
            </w:pPr>
            <w:r>
              <w:rPr>
                <w:sz w:val="16"/>
              </w:rPr>
              <w:t>Date</w:t>
            </w:r>
            <w:r>
              <w:rPr>
                <w:spacing w:val="-4"/>
                <w:sz w:val="16"/>
              </w:rPr>
              <w:t xml:space="preserve"> Time</w:t>
            </w:r>
          </w:p>
          <w:p w14:paraId="7C2B3C34">
            <w:pPr>
              <w:pStyle w:val="24"/>
              <w:spacing w:before="81"/>
              <w:ind w:left="98" w:right="288"/>
              <w:rPr>
                <w:sz w:val="16"/>
              </w:rPr>
            </w:pPr>
            <w:r>
              <w:rPr>
                <w:spacing w:val="-4"/>
                <w:sz w:val="16"/>
              </w:rPr>
              <w:t xml:space="preserve">Set </w:t>
            </w:r>
            <w:r>
              <w:rPr>
                <w:spacing w:val="-2"/>
                <w:sz w:val="16"/>
              </w:rPr>
              <w:t>CMDBlock</w:t>
            </w:r>
          </w:p>
        </w:tc>
        <w:tc>
          <w:tcPr>
            <w:tcW w:w="2766" w:type="dxa"/>
            <w:vMerge w:val="restart"/>
          </w:tcPr>
          <w:p w14:paraId="0C056555">
            <w:pPr>
              <w:pStyle w:val="24"/>
              <w:rPr>
                <w:rFonts w:ascii="Times New Roman"/>
                <w:b/>
                <w:sz w:val="16"/>
              </w:rPr>
            </w:pPr>
          </w:p>
          <w:p w14:paraId="17048C7C">
            <w:pPr>
              <w:pStyle w:val="24"/>
              <w:rPr>
                <w:rFonts w:ascii="Times New Roman"/>
                <w:b/>
                <w:sz w:val="16"/>
              </w:rPr>
            </w:pPr>
          </w:p>
          <w:p w14:paraId="57915FF8">
            <w:pPr>
              <w:pStyle w:val="24"/>
              <w:spacing w:before="173"/>
              <w:rPr>
                <w:rFonts w:ascii="Times New Roman"/>
                <w:b/>
                <w:sz w:val="16"/>
              </w:rPr>
            </w:pPr>
          </w:p>
          <w:p w14:paraId="5C32CDF6">
            <w:pPr>
              <w:pStyle w:val="24"/>
              <w:ind w:left="95"/>
              <w:rPr>
                <w:sz w:val="16"/>
              </w:rPr>
            </w:pPr>
            <w:r>
              <w:rPr>
                <w:sz w:val="16"/>
              </w:rPr>
              <w:t>Date</w:t>
            </w:r>
            <w:r>
              <w:rPr>
                <w:spacing w:val="-4"/>
                <w:sz w:val="16"/>
              </w:rPr>
              <w:t xml:space="preserve"> Time</w:t>
            </w:r>
          </w:p>
        </w:tc>
        <w:tc>
          <w:tcPr>
            <w:tcW w:w="759" w:type="dxa"/>
            <w:vMerge w:val="restart"/>
          </w:tcPr>
          <w:p w14:paraId="5D19695A">
            <w:pPr>
              <w:pStyle w:val="24"/>
              <w:rPr>
                <w:rFonts w:ascii="Times New Roman"/>
                <w:b/>
                <w:sz w:val="16"/>
              </w:rPr>
            </w:pPr>
          </w:p>
          <w:p w14:paraId="5EEB4379">
            <w:pPr>
              <w:pStyle w:val="24"/>
              <w:rPr>
                <w:rFonts w:ascii="Times New Roman"/>
                <w:b/>
                <w:sz w:val="16"/>
              </w:rPr>
            </w:pPr>
          </w:p>
          <w:p w14:paraId="251C63D7">
            <w:pPr>
              <w:pStyle w:val="24"/>
              <w:spacing w:before="173"/>
              <w:rPr>
                <w:rFonts w:ascii="Times New Roman"/>
                <w:b/>
                <w:sz w:val="16"/>
              </w:rPr>
            </w:pPr>
          </w:p>
          <w:p w14:paraId="093D8B54">
            <w:pPr>
              <w:pStyle w:val="24"/>
              <w:ind w:left="5"/>
              <w:jc w:val="center"/>
              <w:rPr>
                <w:sz w:val="16"/>
              </w:rPr>
            </w:pPr>
            <w:r>
              <w:rPr>
                <w:spacing w:val="-10"/>
                <w:sz w:val="16"/>
              </w:rPr>
              <w:t>3</w:t>
            </w:r>
          </w:p>
        </w:tc>
        <w:tc>
          <w:tcPr>
            <w:tcW w:w="810" w:type="dxa"/>
          </w:tcPr>
          <w:p w14:paraId="3415E5FB">
            <w:pPr>
              <w:pStyle w:val="24"/>
              <w:spacing w:before="141"/>
              <w:ind w:left="11" w:right="7"/>
              <w:jc w:val="center"/>
              <w:rPr>
                <w:sz w:val="16"/>
              </w:rPr>
            </w:pPr>
            <w:r>
              <w:rPr>
                <w:spacing w:val="-4"/>
                <w:sz w:val="16"/>
              </w:rPr>
              <w:t>Data</w:t>
            </w:r>
          </w:p>
        </w:tc>
        <w:tc>
          <w:tcPr>
            <w:tcW w:w="862" w:type="dxa"/>
          </w:tcPr>
          <w:p w14:paraId="2F5C0ABD">
            <w:pPr>
              <w:pStyle w:val="24"/>
              <w:spacing w:before="141"/>
              <w:ind w:left="7" w:right="5"/>
              <w:jc w:val="center"/>
              <w:rPr>
                <w:sz w:val="16"/>
              </w:rPr>
            </w:pPr>
            <w:r>
              <w:rPr>
                <w:spacing w:val="-5"/>
                <w:sz w:val="16"/>
              </w:rPr>
              <w:t>BCD</w:t>
            </w:r>
          </w:p>
        </w:tc>
        <w:tc>
          <w:tcPr>
            <w:tcW w:w="3913" w:type="dxa"/>
          </w:tcPr>
          <w:p w14:paraId="26E573C8">
            <w:pPr>
              <w:pStyle w:val="24"/>
              <w:spacing w:line="206" w:lineRule="exact"/>
              <w:ind w:left="95"/>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p w14:paraId="1939AEE2">
            <w:pPr>
              <w:pStyle w:val="24"/>
              <w:spacing w:before="80"/>
              <w:ind w:left="95"/>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73220F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1100" w:type="dxa"/>
            <w:vMerge w:val="continue"/>
            <w:tcBorders>
              <w:top w:val="nil"/>
            </w:tcBorders>
          </w:tcPr>
          <w:p w14:paraId="26DA8C38">
            <w:pPr>
              <w:rPr>
                <w:sz w:val="2"/>
                <w:szCs w:val="2"/>
              </w:rPr>
            </w:pPr>
          </w:p>
        </w:tc>
        <w:tc>
          <w:tcPr>
            <w:tcW w:w="2766" w:type="dxa"/>
            <w:vMerge w:val="continue"/>
            <w:tcBorders>
              <w:top w:val="nil"/>
            </w:tcBorders>
          </w:tcPr>
          <w:p w14:paraId="78B8A39A">
            <w:pPr>
              <w:rPr>
                <w:sz w:val="2"/>
                <w:szCs w:val="2"/>
              </w:rPr>
            </w:pPr>
          </w:p>
        </w:tc>
        <w:tc>
          <w:tcPr>
            <w:tcW w:w="759" w:type="dxa"/>
            <w:vMerge w:val="continue"/>
            <w:tcBorders>
              <w:top w:val="nil"/>
            </w:tcBorders>
          </w:tcPr>
          <w:p w14:paraId="5958B499">
            <w:pPr>
              <w:rPr>
                <w:sz w:val="2"/>
                <w:szCs w:val="2"/>
              </w:rPr>
            </w:pPr>
          </w:p>
        </w:tc>
        <w:tc>
          <w:tcPr>
            <w:tcW w:w="810" w:type="dxa"/>
          </w:tcPr>
          <w:p w14:paraId="7653D800">
            <w:pPr>
              <w:pStyle w:val="24"/>
              <w:spacing w:before="142"/>
              <w:ind w:left="11" w:right="7"/>
              <w:jc w:val="center"/>
              <w:rPr>
                <w:sz w:val="16"/>
              </w:rPr>
            </w:pPr>
            <w:r>
              <w:rPr>
                <w:spacing w:val="-4"/>
                <w:sz w:val="16"/>
              </w:rPr>
              <w:t>Data</w:t>
            </w:r>
          </w:p>
        </w:tc>
        <w:tc>
          <w:tcPr>
            <w:tcW w:w="862" w:type="dxa"/>
          </w:tcPr>
          <w:p w14:paraId="6ED5A575">
            <w:pPr>
              <w:pStyle w:val="24"/>
              <w:spacing w:before="142"/>
              <w:ind w:left="7" w:right="5"/>
              <w:jc w:val="center"/>
              <w:rPr>
                <w:sz w:val="16"/>
              </w:rPr>
            </w:pPr>
            <w:r>
              <w:rPr>
                <w:spacing w:val="-5"/>
                <w:sz w:val="16"/>
              </w:rPr>
              <w:t>BCD</w:t>
            </w:r>
          </w:p>
        </w:tc>
        <w:tc>
          <w:tcPr>
            <w:tcW w:w="3913" w:type="dxa"/>
          </w:tcPr>
          <w:p w14:paraId="35DD3704">
            <w:pPr>
              <w:pStyle w:val="24"/>
              <w:ind w:left="95"/>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p w14:paraId="733E66F3">
            <w:pPr>
              <w:pStyle w:val="24"/>
              <w:spacing w:before="78"/>
              <w:ind w:left="95"/>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4D4001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100" w:type="dxa"/>
            <w:vMerge w:val="continue"/>
            <w:tcBorders>
              <w:top w:val="nil"/>
            </w:tcBorders>
          </w:tcPr>
          <w:p w14:paraId="24A19658">
            <w:pPr>
              <w:rPr>
                <w:sz w:val="2"/>
                <w:szCs w:val="2"/>
              </w:rPr>
            </w:pPr>
          </w:p>
        </w:tc>
        <w:tc>
          <w:tcPr>
            <w:tcW w:w="2766" w:type="dxa"/>
            <w:vMerge w:val="continue"/>
            <w:tcBorders>
              <w:top w:val="nil"/>
            </w:tcBorders>
          </w:tcPr>
          <w:p w14:paraId="7582F9FD">
            <w:pPr>
              <w:rPr>
                <w:sz w:val="2"/>
                <w:szCs w:val="2"/>
              </w:rPr>
            </w:pPr>
          </w:p>
        </w:tc>
        <w:tc>
          <w:tcPr>
            <w:tcW w:w="759" w:type="dxa"/>
            <w:vMerge w:val="continue"/>
            <w:tcBorders>
              <w:top w:val="nil"/>
            </w:tcBorders>
          </w:tcPr>
          <w:p w14:paraId="68B176DB">
            <w:pPr>
              <w:rPr>
                <w:sz w:val="2"/>
                <w:szCs w:val="2"/>
              </w:rPr>
            </w:pPr>
          </w:p>
        </w:tc>
        <w:tc>
          <w:tcPr>
            <w:tcW w:w="810" w:type="dxa"/>
          </w:tcPr>
          <w:p w14:paraId="58CA5693">
            <w:pPr>
              <w:pStyle w:val="24"/>
              <w:spacing w:before="141"/>
              <w:ind w:left="11" w:right="7"/>
              <w:jc w:val="center"/>
              <w:rPr>
                <w:sz w:val="16"/>
              </w:rPr>
            </w:pPr>
            <w:r>
              <w:rPr>
                <w:spacing w:val="-4"/>
                <w:sz w:val="16"/>
              </w:rPr>
              <w:t>Data</w:t>
            </w:r>
          </w:p>
        </w:tc>
        <w:tc>
          <w:tcPr>
            <w:tcW w:w="862" w:type="dxa"/>
          </w:tcPr>
          <w:p w14:paraId="1B23AE24">
            <w:pPr>
              <w:pStyle w:val="24"/>
              <w:spacing w:before="141"/>
              <w:ind w:left="7" w:right="5"/>
              <w:jc w:val="center"/>
              <w:rPr>
                <w:sz w:val="16"/>
              </w:rPr>
            </w:pPr>
            <w:r>
              <w:rPr>
                <w:spacing w:val="-5"/>
                <w:sz w:val="16"/>
              </w:rPr>
              <w:t>BCD</w:t>
            </w:r>
          </w:p>
        </w:tc>
        <w:tc>
          <w:tcPr>
            <w:tcW w:w="3913" w:type="dxa"/>
          </w:tcPr>
          <w:p w14:paraId="12D22428">
            <w:pPr>
              <w:pStyle w:val="24"/>
              <w:spacing w:line="206" w:lineRule="exact"/>
              <w:ind w:left="95"/>
              <w:rPr>
                <w:sz w:val="16"/>
              </w:rPr>
            </w:pPr>
            <w:r>
              <w:rPr>
                <w:sz w:val="16"/>
              </w:rPr>
              <w:t>00 ~</w:t>
            </w:r>
            <w:r>
              <w:rPr>
                <w:spacing w:val="-3"/>
                <w:sz w:val="16"/>
              </w:rPr>
              <w:t xml:space="preserve"> </w:t>
            </w:r>
            <w:r>
              <w:rPr>
                <w:sz w:val="16"/>
              </w:rPr>
              <w:t>07</w:t>
            </w:r>
            <w:r>
              <w:rPr>
                <w:spacing w:val="-2"/>
                <w:sz w:val="16"/>
              </w:rPr>
              <w:t xml:space="preserve"> </w:t>
            </w:r>
            <w:r>
              <w:rPr>
                <w:sz w:val="16"/>
              </w:rPr>
              <w:t>Bit</w:t>
            </w:r>
            <w:r>
              <w:rPr>
                <w:spacing w:val="-1"/>
                <w:sz w:val="16"/>
              </w:rPr>
              <w:t xml:space="preserve"> </w:t>
            </w:r>
            <w:r>
              <w:rPr>
                <w:spacing w:val="-2"/>
                <w:sz w:val="16"/>
              </w:rPr>
              <w:t>:Minute(00~59)</w:t>
            </w:r>
          </w:p>
          <w:p w14:paraId="7B27CAAD">
            <w:pPr>
              <w:pStyle w:val="24"/>
              <w:spacing w:before="80"/>
              <w:ind w:left="95"/>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bl>
    <w:p w14:paraId="7C275746">
      <w:pPr>
        <w:pStyle w:val="8"/>
        <w:spacing w:before="241"/>
        <w:rPr>
          <w:b/>
        </w:rPr>
      </w:pPr>
    </w:p>
    <w:p w14:paraId="31FFCD86">
      <w:pPr>
        <w:pStyle w:val="23"/>
        <w:numPr>
          <w:ilvl w:val="3"/>
          <w:numId w:val="44"/>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3AB69108">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1703"/>
        <w:gridCol w:w="746"/>
        <w:gridCol w:w="791"/>
        <w:gridCol w:w="1742"/>
        <w:gridCol w:w="2093"/>
        <w:gridCol w:w="2047"/>
      </w:tblGrid>
      <w:tr w14:paraId="791CD7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shd w:val="clear" w:color="auto" w:fill="B6DDE8"/>
          </w:tcPr>
          <w:p w14:paraId="389EACCA">
            <w:pPr>
              <w:pStyle w:val="24"/>
              <w:spacing w:line="206" w:lineRule="exact"/>
              <w:ind w:left="353"/>
              <w:rPr>
                <w:b/>
                <w:sz w:val="16"/>
              </w:rPr>
            </w:pPr>
            <w:r>
              <w:rPr>
                <w:b/>
                <w:spacing w:val="-2"/>
                <w:sz w:val="16"/>
              </w:rPr>
              <w:t>Block</w:t>
            </w:r>
          </w:p>
        </w:tc>
        <w:tc>
          <w:tcPr>
            <w:tcW w:w="1703" w:type="dxa"/>
            <w:shd w:val="clear" w:color="auto" w:fill="B6DDE8"/>
          </w:tcPr>
          <w:p w14:paraId="25DA72CC">
            <w:pPr>
              <w:pStyle w:val="24"/>
              <w:spacing w:line="206" w:lineRule="exact"/>
              <w:ind w:left="9"/>
              <w:jc w:val="center"/>
              <w:rPr>
                <w:b/>
                <w:sz w:val="16"/>
              </w:rPr>
            </w:pPr>
            <w:r>
              <w:rPr>
                <w:b/>
                <w:spacing w:val="-4"/>
                <w:sz w:val="16"/>
              </w:rPr>
              <w:t>Item</w:t>
            </w:r>
          </w:p>
        </w:tc>
        <w:tc>
          <w:tcPr>
            <w:tcW w:w="746" w:type="dxa"/>
            <w:shd w:val="clear" w:color="auto" w:fill="B6DDE8"/>
          </w:tcPr>
          <w:p w14:paraId="3ABC19CA">
            <w:pPr>
              <w:pStyle w:val="24"/>
              <w:spacing w:line="206" w:lineRule="exact"/>
              <w:ind w:left="15" w:right="2"/>
              <w:jc w:val="center"/>
              <w:rPr>
                <w:b/>
                <w:sz w:val="16"/>
              </w:rPr>
            </w:pPr>
            <w:r>
              <w:rPr>
                <w:b/>
                <w:spacing w:val="-2"/>
                <w:sz w:val="16"/>
              </w:rPr>
              <w:t>Points</w:t>
            </w:r>
          </w:p>
        </w:tc>
        <w:tc>
          <w:tcPr>
            <w:tcW w:w="791" w:type="dxa"/>
            <w:shd w:val="clear" w:color="auto" w:fill="B6DDE8"/>
          </w:tcPr>
          <w:p w14:paraId="561CD5C0">
            <w:pPr>
              <w:pStyle w:val="24"/>
              <w:spacing w:line="206" w:lineRule="exact"/>
              <w:ind w:left="23" w:right="11"/>
              <w:jc w:val="center"/>
              <w:rPr>
                <w:b/>
                <w:sz w:val="16"/>
              </w:rPr>
            </w:pPr>
            <w:r>
              <w:rPr>
                <w:b/>
                <w:spacing w:val="-4"/>
                <w:sz w:val="16"/>
              </w:rPr>
              <w:t>Type</w:t>
            </w:r>
          </w:p>
        </w:tc>
        <w:tc>
          <w:tcPr>
            <w:tcW w:w="1742" w:type="dxa"/>
            <w:shd w:val="clear" w:color="auto" w:fill="B6DDE8"/>
          </w:tcPr>
          <w:p w14:paraId="13855931">
            <w:pPr>
              <w:pStyle w:val="24"/>
              <w:spacing w:line="206" w:lineRule="exact"/>
              <w:ind w:left="533"/>
              <w:rPr>
                <w:b/>
                <w:sz w:val="16"/>
              </w:rPr>
            </w:pPr>
            <w:r>
              <w:rPr>
                <w:b/>
                <w:sz w:val="16"/>
              </w:rPr>
              <w:t>Sub</w:t>
            </w:r>
            <w:r>
              <w:rPr>
                <w:b/>
                <w:spacing w:val="-2"/>
                <w:sz w:val="16"/>
              </w:rPr>
              <w:t xml:space="preserve"> Items</w:t>
            </w:r>
          </w:p>
        </w:tc>
        <w:tc>
          <w:tcPr>
            <w:tcW w:w="2093" w:type="dxa"/>
            <w:shd w:val="clear" w:color="auto" w:fill="B6DDE8"/>
          </w:tcPr>
          <w:p w14:paraId="7FA8B60C">
            <w:pPr>
              <w:pStyle w:val="24"/>
              <w:spacing w:line="206" w:lineRule="exact"/>
              <w:ind w:left="39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47" w:type="dxa"/>
            <w:shd w:val="clear" w:color="auto" w:fill="B6DDE8"/>
          </w:tcPr>
          <w:p w14:paraId="1F1CB26C">
            <w:pPr>
              <w:pStyle w:val="24"/>
              <w:spacing w:line="206" w:lineRule="exact"/>
              <w:ind w:left="431"/>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13E825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trPr>
        <w:tc>
          <w:tcPr>
            <w:tcW w:w="1080" w:type="dxa"/>
          </w:tcPr>
          <w:p w14:paraId="4B16A92B">
            <w:pPr>
              <w:pStyle w:val="24"/>
              <w:spacing w:before="75"/>
              <w:rPr>
                <w:rFonts w:ascii="Times New Roman"/>
                <w:b/>
                <w:sz w:val="16"/>
              </w:rPr>
            </w:pPr>
          </w:p>
          <w:p w14:paraId="7A26CB52">
            <w:pPr>
              <w:pStyle w:val="24"/>
              <w:ind w:left="98"/>
              <w:rPr>
                <w:sz w:val="16"/>
              </w:rPr>
            </w:pPr>
            <w:r>
              <w:rPr>
                <w:spacing w:val="-5"/>
                <w:sz w:val="16"/>
              </w:rPr>
              <w:t>EAS</w:t>
            </w:r>
          </w:p>
          <w:p w14:paraId="005A5864">
            <w:pPr>
              <w:pStyle w:val="24"/>
              <w:spacing w:before="1"/>
              <w:ind w:left="98"/>
              <w:rPr>
                <w:sz w:val="16"/>
              </w:rPr>
            </w:pPr>
            <w:r>
              <w:rPr>
                <w:spacing w:val="-2"/>
                <w:sz w:val="16"/>
              </w:rPr>
              <w:t>Command</w:t>
            </w:r>
          </w:p>
        </w:tc>
        <w:tc>
          <w:tcPr>
            <w:tcW w:w="1703" w:type="dxa"/>
          </w:tcPr>
          <w:p w14:paraId="2B4F035B">
            <w:pPr>
              <w:pStyle w:val="24"/>
              <w:spacing w:before="75"/>
              <w:rPr>
                <w:rFonts w:ascii="Times New Roman"/>
                <w:b/>
                <w:sz w:val="16"/>
              </w:rPr>
            </w:pPr>
          </w:p>
          <w:p w14:paraId="33F50D7C">
            <w:pPr>
              <w:pStyle w:val="24"/>
              <w:ind w:left="98" w:right="24"/>
              <w:rPr>
                <w:sz w:val="16"/>
              </w:rPr>
            </w:pPr>
            <w:r>
              <w:rPr>
                <w:sz w:val="16"/>
              </w:rPr>
              <w:t>Date</w:t>
            </w:r>
            <w:r>
              <w:rPr>
                <w:spacing w:val="-13"/>
                <w:sz w:val="16"/>
              </w:rPr>
              <w:t xml:space="preserve"> </w:t>
            </w:r>
            <w:r>
              <w:rPr>
                <w:sz w:val="16"/>
              </w:rPr>
              <w:t>Time</w:t>
            </w:r>
            <w:r>
              <w:rPr>
                <w:spacing w:val="-12"/>
                <w:sz w:val="16"/>
              </w:rPr>
              <w:t xml:space="preserve"> </w:t>
            </w:r>
            <w:r>
              <w:rPr>
                <w:sz w:val="16"/>
              </w:rPr>
              <w:t xml:space="preserve">Set </w:t>
            </w:r>
            <w:r>
              <w:rPr>
                <w:spacing w:val="-2"/>
                <w:sz w:val="16"/>
              </w:rPr>
              <w:t>Command</w:t>
            </w:r>
          </w:p>
        </w:tc>
        <w:tc>
          <w:tcPr>
            <w:tcW w:w="746" w:type="dxa"/>
          </w:tcPr>
          <w:p w14:paraId="68A2A5AB">
            <w:pPr>
              <w:pStyle w:val="24"/>
              <w:spacing w:before="180"/>
              <w:rPr>
                <w:rFonts w:ascii="Times New Roman"/>
                <w:b/>
                <w:sz w:val="16"/>
              </w:rPr>
            </w:pPr>
          </w:p>
          <w:p w14:paraId="08033FB3">
            <w:pPr>
              <w:pStyle w:val="24"/>
              <w:spacing w:before="1"/>
              <w:ind w:left="15"/>
              <w:jc w:val="center"/>
              <w:rPr>
                <w:sz w:val="16"/>
              </w:rPr>
            </w:pPr>
            <w:r>
              <w:rPr>
                <w:spacing w:val="-10"/>
                <w:sz w:val="16"/>
              </w:rPr>
              <w:t>1</w:t>
            </w:r>
          </w:p>
        </w:tc>
        <w:tc>
          <w:tcPr>
            <w:tcW w:w="791" w:type="dxa"/>
          </w:tcPr>
          <w:p w14:paraId="560D8D96">
            <w:pPr>
              <w:pStyle w:val="24"/>
              <w:spacing w:before="180"/>
              <w:rPr>
                <w:rFonts w:ascii="Times New Roman"/>
                <w:b/>
                <w:sz w:val="16"/>
              </w:rPr>
            </w:pPr>
          </w:p>
          <w:p w14:paraId="3FB30970">
            <w:pPr>
              <w:pStyle w:val="24"/>
              <w:spacing w:before="1"/>
              <w:ind w:left="23" w:right="10"/>
              <w:jc w:val="center"/>
              <w:rPr>
                <w:sz w:val="16"/>
              </w:rPr>
            </w:pPr>
            <w:r>
              <w:rPr>
                <w:spacing w:val="-5"/>
                <w:sz w:val="16"/>
              </w:rPr>
              <w:t>CMD</w:t>
            </w:r>
          </w:p>
        </w:tc>
        <w:tc>
          <w:tcPr>
            <w:tcW w:w="1742" w:type="dxa"/>
          </w:tcPr>
          <w:p w14:paraId="50E68AB7">
            <w:pPr>
              <w:pStyle w:val="24"/>
              <w:numPr>
                <w:ilvl w:val="0"/>
                <w:numId w:val="141"/>
              </w:numPr>
              <w:tabs>
                <w:tab w:val="left" w:pos="230"/>
              </w:tabs>
              <w:spacing w:before="156"/>
              <w:ind w:left="230" w:hanging="129"/>
              <w:rPr>
                <w:sz w:val="16"/>
              </w:rPr>
            </w:pPr>
            <w:r>
              <w:rPr>
                <w:sz w:val="16"/>
              </w:rPr>
              <w:t>On:</w:t>
            </w:r>
            <w:r>
              <w:rPr>
                <w:spacing w:val="-3"/>
                <w:sz w:val="16"/>
              </w:rPr>
              <w:t xml:space="preserve"> </w:t>
            </w:r>
            <w:r>
              <w:rPr>
                <w:sz w:val="16"/>
              </w:rPr>
              <w:t>Fire</w:t>
            </w:r>
            <w:r>
              <w:rPr>
                <w:spacing w:val="-2"/>
                <w:sz w:val="16"/>
              </w:rPr>
              <w:t xml:space="preserve"> Command</w:t>
            </w:r>
          </w:p>
          <w:p w14:paraId="29C6E045">
            <w:pPr>
              <w:pStyle w:val="24"/>
              <w:numPr>
                <w:ilvl w:val="0"/>
                <w:numId w:val="141"/>
              </w:numPr>
              <w:tabs>
                <w:tab w:val="left" w:pos="230"/>
              </w:tabs>
              <w:ind w:right="548" w:firstLine="0"/>
              <w:rPr>
                <w:sz w:val="16"/>
              </w:rPr>
            </w:pPr>
            <w:r>
              <w:rPr>
                <w:sz w:val="16"/>
              </w:rPr>
              <w:t>Off:</w:t>
            </w:r>
            <w:r>
              <w:rPr>
                <w:spacing w:val="-13"/>
                <w:sz w:val="16"/>
              </w:rPr>
              <w:t xml:space="preserve"> </w:t>
            </w:r>
            <w:r>
              <w:rPr>
                <w:sz w:val="16"/>
              </w:rPr>
              <w:t xml:space="preserve">Command </w:t>
            </w:r>
            <w:r>
              <w:rPr>
                <w:spacing w:val="-2"/>
                <w:sz w:val="16"/>
              </w:rPr>
              <w:t>End/Timeout</w:t>
            </w:r>
          </w:p>
        </w:tc>
        <w:tc>
          <w:tcPr>
            <w:tcW w:w="2093" w:type="dxa"/>
          </w:tcPr>
          <w:p w14:paraId="23FA4E7D">
            <w:pPr>
              <w:pStyle w:val="24"/>
              <w:spacing w:before="180"/>
              <w:rPr>
                <w:rFonts w:ascii="Times New Roman"/>
                <w:b/>
                <w:sz w:val="16"/>
              </w:rPr>
            </w:pPr>
          </w:p>
          <w:p w14:paraId="7934CA21">
            <w:pPr>
              <w:pStyle w:val="24"/>
              <w:spacing w:before="1"/>
              <w:ind w:left="100"/>
              <w:rPr>
                <w:sz w:val="16"/>
              </w:rPr>
            </w:pPr>
            <w:r>
              <w:rPr>
                <w:sz w:val="16"/>
              </w:rPr>
              <w:t>Date</w:t>
            </w:r>
            <w:r>
              <w:rPr>
                <w:spacing w:val="-5"/>
                <w:sz w:val="16"/>
              </w:rPr>
              <w:t xml:space="preserve"> </w:t>
            </w:r>
            <w:r>
              <w:rPr>
                <w:sz w:val="16"/>
              </w:rPr>
              <w:t>Time</w:t>
            </w:r>
            <w:r>
              <w:rPr>
                <w:spacing w:val="-2"/>
                <w:sz w:val="16"/>
              </w:rPr>
              <w:t xml:space="preserve"> </w:t>
            </w:r>
            <w:r>
              <w:rPr>
                <w:sz w:val="16"/>
              </w:rPr>
              <w:t>Set</w:t>
            </w:r>
            <w:r>
              <w:rPr>
                <w:spacing w:val="-2"/>
                <w:sz w:val="16"/>
              </w:rPr>
              <w:t xml:space="preserve"> </w:t>
            </w:r>
            <w:r>
              <w:rPr>
                <w:sz w:val="16"/>
              </w:rPr>
              <w:t>CMD</w:t>
            </w:r>
            <w:r>
              <w:rPr>
                <w:spacing w:val="-3"/>
                <w:sz w:val="16"/>
              </w:rPr>
              <w:t xml:space="preserve"> </w:t>
            </w:r>
            <w:r>
              <w:rPr>
                <w:spacing w:val="-2"/>
                <w:sz w:val="16"/>
              </w:rPr>
              <w:t>Block</w:t>
            </w:r>
          </w:p>
        </w:tc>
        <w:tc>
          <w:tcPr>
            <w:tcW w:w="2047" w:type="dxa"/>
          </w:tcPr>
          <w:p w14:paraId="352FA4DC">
            <w:pPr>
              <w:pStyle w:val="24"/>
              <w:spacing w:before="156"/>
              <w:ind w:left="102" w:right="60"/>
              <w:rPr>
                <w:sz w:val="16"/>
              </w:rPr>
            </w:pPr>
            <w:r>
              <w:rPr>
                <w:sz w:val="16"/>
              </w:rPr>
              <w:t>Local PLC replies and should</w:t>
            </w:r>
            <w:r>
              <w:rPr>
                <w:spacing w:val="-10"/>
                <w:sz w:val="16"/>
              </w:rPr>
              <w:t xml:space="preserve"> </w:t>
            </w:r>
            <w:r>
              <w:rPr>
                <w:sz w:val="16"/>
              </w:rPr>
              <w:t>change</w:t>
            </w:r>
            <w:r>
              <w:rPr>
                <w:spacing w:val="-10"/>
                <w:sz w:val="16"/>
              </w:rPr>
              <w:t xml:space="preserve"> </w:t>
            </w:r>
            <w:r>
              <w:rPr>
                <w:sz w:val="16"/>
              </w:rPr>
              <w:t>the</w:t>
            </w:r>
            <w:r>
              <w:rPr>
                <w:spacing w:val="-9"/>
                <w:sz w:val="16"/>
              </w:rPr>
              <w:t xml:space="preserve"> </w:t>
            </w:r>
            <w:r>
              <w:rPr>
                <w:sz w:val="16"/>
              </w:rPr>
              <w:t>time</w:t>
            </w:r>
            <w:r>
              <w:rPr>
                <w:spacing w:val="-9"/>
                <w:sz w:val="16"/>
              </w:rPr>
              <w:t xml:space="preserve"> </w:t>
            </w:r>
            <w:r>
              <w:rPr>
                <w:sz w:val="16"/>
              </w:rPr>
              <w:t xml:space="preserve">of </w:t>
            </w:r>
            <w:r>
              <w:rPr>
                <w:spacing w:val="-2"/>
                <w:sz w:val="16"/>
              </w:rPr>
              <w:t>itself.</w:t>
            </w:r>
          </w:p>
        </w:tc>
      </w:tr>
    </w:tbl>
    <w:p w14:paraId="1044F638">
      <w:pPr>
        <w:rPr>
          <w:sz w:val="16"/>
        </w:rPr>
        <w:sectPr>
          <w:pgSz w:w="11910" w:h="16840"/>
          <w:pgMar w:top="1560" w:right="260" w:bottom="660" w:left="260" w:header="631" w:footer="467" w:gutter="0"/>
          <w:cols w:space="720" w:num="1"/>
        </w:sectPr>
      </w:pPr>
    </w:p>
    <w:p w14:paraId="0FFFCA0A">
      <w:pPr>
        <w:pStyle w:val="2"/>
        <w:numPr>
          <w:ilvl w:val="0"/>
          <w:numId w:val="142"/>
        </w:numPr>
        <w:tabs>
          <w:tab w:val="left" w:pos="1024"/>
        </w:tabs>
        <w:ind w:hanging="432"/>
      </w:pPr>
      <w:bookmarkStart w:id="170" w:name="_Toc1447"/>
      <w:r>
        <w:rPr>
          <w:lang w:eastAsia="zh-CN"/>
        </w:rPr>
        <mc:AlternateContent>
          <mc:Choice Requires="wps">
            <w:drawing>
              <wp:anchor distT="0" distB="0" distL="0" distR="0" simplePos="0" relativeHeight="251716608" behindDoc="1" locked="0" layoutInCell="1" allowOverlap="1">
                <wp:simplePos x="0" y="0"/>
                <wp:positionH relativeFrom="page">
                  <wp:posOffset>522605</wp:posOffset>
                </wp:positionH>
                <wp:positionV relativeFrom="paragraph">
                  <wp:posOffset>88265</wp:posOffset>
                </wp:positionV>
                <wp:extent cx="6518275" cy="76835"/>
                <wp:effectExtent l="0" t="0" r="0" b="0"/>
                <wp:wrapNone/>
                <wp:docPr id="557" name="Graphic 557"/>
                <wp:cNvGraphicFramePr/>
                <a:graphic xmlns:a="http://schemas.openxmlformats.org/drawingml/2006/main">
                  <a:graphicData uri="http://schemas.microsoft.com/office/word/2010/wordprocessingShape">
                    <wps:wsp>
                      <wps:cNvSpPr/>
                      <wps:spPr>
                        <a:xfrm>
                          <a:off x="0" y="0"/>
                          <a:ext cx="6518275" cy="76835"/>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557" o:spid="_x0000_s1026" o:spt="100" style="position:absolute;left:0pt;margin-left:41.15pt;margin-top:6.95pt;height:6.05pt;width:513.25pt;mso-position-horizontal-relative:page;z-index:-251599872;mso-width-relative:page;mso-height-relative:page;" fillcolor="#000000" filled="t" stroked="f" coordsize="6518275,76835" o:gfxdata="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SKLVnXAAAACQEAAA8AAAAAAAAAAQAgAAAAIgAAAGRycy9kb3ducmV2LnhtbFBLAQIUABQAAAAI&#10;AIdO4kChFZPlJwIAAOQEAAAOAAAAAAAAAAEAIAAAACYBAABkcnMvZTJvRG9jLnhtbFBLBQYAAAAA&#10;BgAGAFkBAAC/BQAAAAA=&#10;" path="m6517894,0l0,0,0,76504,6517894,76504,6517894,0xe">
                <v:fill on="t" focussize="0,0"/>
                <v:stroke on="f"/>
                <v:imagedata o:title=""/>
                <o:lock v:ext="edit" aspectratio="f"/>
                <v:textbox inset="0mm,0mm,0mm,0mm"/>
              </v:shape>
            </w:pict>
          </mc:Fallback>
        </mc:AlternateContent>
      </w:r>
      <w:r>
        <w:t>Port</w:t>
      </w:r>
      <w:r>
        <w:rPr>
          <w:spacing w:val="1"/>
        </w:rPr>
        <w:t xml:space="preserve"> </w:t>
      </w:r>
      <w:r>
        <w:rPr>
          <w:spacing w:val="-2"/>
        </w:rPr>
        <w:t>Management</w:t>
      </w:r>
      <w:bookmarkEnd w:id="170"/>
    </w:p>
    <w:p w14:paraId="4B1EC60B">
      <w:pPr>
        <w:pStyle w:val="8"/>
        <w:spacing w:before="208"/>
        <w:rPr>
          <w:b/>
          <w:sz w:val="28"/>
        </w:rPr>
      </w:pPr>
    </w:p>
    <w:p w14:paraId="7768AC7F">
      <w:pPr>
        <w:pStyle w:val="4"/>
        <w:numPr>
          <w:ilvl w:val="1"/>
          <w:numId w:val="142"/>
        </w:numPr>
        <w:tabs>
          <w:tab w:val="left" w:pos="1023"/>
        </w:tabs>
        <w:ind w:left="1023" w:hanging="431"/>
      </w:pPr>
      <w:bookmarkStart w:id="171" w:name="_Toc28628"/>
      <w:r>
        <w:rPr>
          <w:lang w:eastAsia="zh-CN"/>
        </w:rPr>
        <mc:AlternateContent>
          <mc:Choice Requires="wps">
            <w:drawing>
              <wp:anchor distT="0" distB="0" distL="0" distR="0" simplePos="0" relativeHeight="251718656"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558" name="Graphic 558"/>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558" o:spid="_x0000_s1026" o:spt="100" style="position:absolute;left:0pt;margin-left:41.15pt;margin-top:-1.4pt;height:0.75pt;width:513.25pt;mso-position-horizontal-relative:page;z-index:-251597824;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Voef7ZAAAACQEAAA8AAAAAAAAAAQAgAAAAIgAAAGRycy9kb3ducmV2LnhtbFBLAQIUABQAAAAI&#10;AIdO4kCLVCx8JQIAAOAEAAAOAAAAAAAAAAEAIAAAACgBAABkcnMvZTJvRG9jLnhtbFBLBQYAAAAA&#10;BgAGAFkBAAC/BQAAAAA=&#10;" path="m6517894,0l0,0,0,9143,6517894,9143,6517894,0xe">
                <v:fill on="t" focussize="0,0"/>
                <v:stroke on="f"/>
                <v:imagedata o:title=""/>
                <o:lock v:ext="edit" aspectratio="f"/>
                <v:textbox inset="0mm,0mm,0mm,0mm"/>
              </v:shape>
            </w:pict>
          </mc:Fallback>
        </mc:AlternateContent>
      </w:r>
      <w:r>
        <w:t>Port</w:t>
      </w:r>
      <w:r>
        <w:rPr>
          <w:spacing w:val="-5"/>
        </w:rPr>
        <w:t xml:space="preserve"> </w:t>
      </w:r>
      <w:r>
        <w:t>Operation</w:t>
      </w:r>
      <w:r>
        <w:rPr>
          <w:spacing w:val="-4"/>
        </w:rPr>
        <w:t xml:space="preserve"> </w:t>
      </w:r>
      <w:r>
        <w:t>Mode</w:t>
      </w:r>
      <w:r>
        <w:rPr>
          <w:spacing w:val="-7"/>
        </w:rPr>
        <w:t xml:space="preserve"> </w:t>
      </w:r>
      <w:r>
        <w:rPr>
          <w:spacing w:val="-2"/>
        </w:rPr>
        <w:t>Management</w:t>
      </w:r>
      <w:bookmarkEnd w:id="171"/>
    </w:p>
    <w:p w14:paraId="5CFC9568">
      <w:pPr>
        <w:pStyle w:val="8"/>
        <w:spacing w:before="92"/>
        <w:rPr>
          <w:sz w:val="24"/>
        </w:rPr>
      </w:pPr>
    </w:p>
    <w:p w14:paraId="003BAFF1">
      <w:pPr>
        <w:pStyle w:val="6"/>
        <w:numPr>
          <w:ilvl w:val="2"/>
          <w:numId w:val="142"/>
        </w:numPr>
        <w:tabs>
          <w:tab w:val="left" w:pos="1612"/>
        </w:tabs>
        <w:ind w:left="1612" w:hanging="595"/>
      </w:pPr>
      <w:bookmarkStart w:id="172" w:name="_Toc12469"/>
      <w:r>
        <w:t>CST</w:t>
      </w:r>
      <w:r>
        <w:rPr>
          <w:spacing w:val="-3"/>
        </w:rPr>
        <w:t xml:space="preserve"> </w:t>
      </w:r>
      <w:r>
        <w:t xml:space="preserve">Operation </w:t>
      </w:r>
      <w:r>
        <w:rPr>
          <w:spacing w:val="-4"/>
        </w:rPr>
        <w:t>Mode</w:t>
      </w:r>
      <w:bookmarkEnd w:id="172"/>
    </w:p>
    <w:p w14:paraId="3235C7BC">
      <w:pPr>
        <w:pStyle w:val="8"/>
        <w:spacing w:before="117"/>
        <w:ind w:left="1019" w:right="546"/>
      </w:pPr>
      <w:r>
        <w:t>It</w:t>
      </w:r>
      <w:r>
        <w:rPr>
          <w:spacing w:val="-1"/>
        </w:rPr>
        <w:t xml:space="preserve"> </w:t>
      </w:r>
      <w:r>
        <w:t>indicates</w:t>
      </w:r>
      <w:r>
        <w:rPr>
          <w:spacing w:val="-4"/>
        </w:rPr>
        <w:t xml:space="preserve"> </w:t>
      </w:r>
      <w:r>
        <w:t>the</w:t>
      </w:r>
      <w:r>
        <w:rPr>
          <w:spacing w:val="-4"/>
        </w:rPr>
        <w:t xml:space="preserve"> </w:t>
      </w:r>
      <w:r>
        <w:t>current</w:t>
      </w:r>
      <w:r>
        <w:rPr>
          <w:spacing w:val="-1"/>
        </w:rPr>
        <w:t xml:space="preserve"> </w:t>
      </w:r>
      <w:r>
        <w:t>operation</w:t>
      </w:r>
      <w:r>
        <w:rPr>
          <w:spacing w:val="-2"/>
        </w:rPr>
        <w:t xml:space="preserve"> </w:t>
      </w:r>
      <w:r>
        <w:t>mode</w:t>
      </w:r>
      <w:r>
        <w:rPr>
          <w:spacing w:val="-2"/>
        </w:rPr>
        <w:t xml:space="preserve"> </w:t>
      </w:r>
      <w:r>
        <w:t>of</w:t>
      </w:r>
      <w:r>
        <w:rPr>
          <w:spacing w:val="-1"/>
        </w:rPr>
        <w:t xml:space="preserve"> </w:t>
      </w:r>
      <w:r>
        <w:t>Loader</w:t>
      </w:r>
      <w:r>
        <w:rPr>
          <w:spacing w:val="-4"/>
        </w:rPr>
        <w:t xml:space="preserve"> </w:t>
      </w:r>
      <w:r>
        <w:t>based</w:t>
      </w:r>
      <w:r>
        <w:rPr>
          <w:spacing w:val="-4"/>
        </w:rPr>
        <w:t xml:space="preserve"> </w:t>
      </w:r>
      <w:r>
        <w:t>on</w:t>
      </w:r>
      <w:r>
        <w:rPr>
          <w:spacing w:val="-2"/>
        </w:rPr>
        <w:t xml:space="preserve"> </w:t>
      </w:r>
      <w:r>
        <w:t>Glass</w:t>
      </w:r>
      <w:r>
        <w:rPr>
          <w:spacing w:val="-2"/>
        </w:rPr>
        <w:t xml:space="preserve"> </w:t>
      </w:r>
      <w:r>
        <w:t>type.</w:t>
      </w:r>
      <w:r>
        <w:rPr>
          <w:spacing w:val="-2"/>
        </w:rPr>
        <w:t xml:space="preserve"> </w:t>
      </w:r>
      <w:r>
        <w:t>CST</w:t>
      </w:r>
      <w:r>
        <w:rPr>
          <w:spacing w:val="-1"/>
        </w:rPr>
        <w:t xml:space="preserve"> </w:t>
      </w:r>
      <w:r>
        <w:t>Operation</w:t>
      </w:r>
      <w:r>
        <w:rPr>
          <w:spacing w:val="-2"/>
        </w:rPr>
        <w:t xml:space="preserve"> </w:t>
      </w:r>
      <w:r>
        <w:t>Mode</w:t>
      </w:r>
      <w:r>
        <w:rPr>
          <w:spacing w:val="-4"/>
        </w:rPr>
        <w:t xml:space="preserve"> </w:t>
      </w:r>
      <w:r>
        <w:t>is</w:t>
      </w:r>
      <w:r>
        <w:rPr>
          <w:spacing w:val="-2"/>
        </w:rPr>
        <w:t xml:space="preserve"> </w:t>
      </w:r>
      <w:r>
        <w:t>applicable</w:t>
      </w:r>
      <w:r>
        <w:rPr>
          <w:spacing w:val="-4"/>
        </w:rPr>
        <w:t xml:space="preserve"> </w:t>
      </w:r>
      <w:r>
        <w:t>for specific equipment’s only.</w:t>
      </w:r>
    </w:p>
    <w:p w14:paraId="234AE05A">
      <w:pPr>
        <w:pStyle w:val="23"/>
        <w:numPr>
          <w:ilvl w:val="0"/>
          <w:numId w:val="143"/>
        </w:numPr>
        <w:tabs>
          <w:tab w:val="left" w:pos="1301"/>
          <w:tab w:val="left" w:pos="1869"/>
        </w:tabs>
        <w:spacing w:before="121"/>
        <w:ind w:right="653" w:hanging="850"/>
      </w:pPr>
      <w:r>
        <w:t>Kind</w:t>
      </w:r>
      <w:r>
        <w:rPr>
          <w:spacing w:val="-2"/>
        </w:rPr>
        <w:t xml:space="preserve"> </w:t>
      </w:r>
      <w:r>
        <w:t>to</w:t>
      </w:r>
      <w:r>
        <w:rPr>
          <w:spacing w:val="-5"/>
        </w:rPr>
        <w:t xml:space="preserve"> </w:t>
      </w:r>
      <w:r>
        <w:t>Kind</w:t>
      </w:r>
      <w:r>
        <w:rPr>
          <w:spacing w:val="-5"/>
        </w:rPr>
        <w:t xml:space="preserve"> </w:t>
      </w:r>
      <w:r>
        <w:t>Mode</w:t>
      </w:r>
      <w:r>
        <w:rPr>
          <w:spacing w:val="-4"/>
        </w:rPr>
        <w:t xml:space="preserve"> </w:t>
      </w:r>
      <w:r>
        <w:t>(Default):</w:t>
      </w:r>
      <w:r>
        <w:rPr>
          <w:spacing w:val="-1"/>
        </w:rPr>
        <w:t xml:space="preserve"> </w:t>
      </w:r>
      <w:r>
        <w:t>Glass/Panel</w:t>
      </w:r>
      <w:r>
        <w:rPr>
          <w:spacing w:val="-1"/>
        </w:rPr>
        <w:t xml:space="preserve"> </w:t>
      </w:r>
      <w:r>
        <w:t>is</w:t>
      </w:r>
      <w:r>
        <w:rPr>
          <w:spacing w:val="-2"/>
        </w:rPr>
        <w:t xml:space="preserve"> </w:t>
      </w:r>
      <w:r>
        <w:t>stored</w:t>
      </w:r>
      <w:r>
        <w:rPr>
          <w:spacing w:val="-2"/>
        </w:rPr>
        <w:t xml:space="preserve"> </w:t>
      </w:r>
      <w:r>
        <w:t>into</w:t>
      </w:r>
      <w:r>
        <w:rPr>
          <w:spacing w:val="-2"/>
        </w:rPr>
        <w:t xml:space="preserve"> </w:t>
      </w:r>
      <w:r>
        <w:t>a</w:t>
      </w:r>
      <w:r>
        <w:rPr>
          <w:spacing w:val="-2"/>
        </w:rPr>
        <w:t xml:space="preserve"> </w:t>
      </w:r>
      <w:r>
        <w:t>cassette</w:t>
      </w:r>
      <w:r>
        <w:rPr>
          <w:spacing w:val="-2"/>
        </w:rPr>
        <w:t xml:space="preserve"> </w:t>
      </w:r>
      <w:r>
        <w:t>according</w:t>
      </w:r>
      <w:r>
        <w:rPr>
          <w:spacing w:val="-5"/>
        </w:rPr>
        <w:t xml:space="preserve"> </w:t>
      </w:r>
      <w:r>
        <w:t>to</w:t>
      </w:r>
      <w:r>
        <w:rPr>
          <w:spacing w:val="-2"/>
        </w:rPr>
        <w:t xml:space="preserve"> </w:t>
      </w:r>
      <w:r>
        <w:t>product</w:t>
      </w:r>
      <w:r>
        <w:rPr>
          <w:spacing w:val="-4"/>
        </w:rPr>
        <w:t xml:space="preserve"> </w:t>
      </w:r>
      <w:r>
        <w:t>(kind)</w:t>
      </w:r>
      <w:r>
        <w:rPr>
          <w:spacing w:val="-4"/>
        </w:rPr>
        <w:t xml:space="preserve"> </w:t>
      </w:r>
      <w:r>
        <w:t>type.</w:t>
      </w:r>
      <w:r>
        <w:rPr>
          <w:spacing w:val="-2"/>
        </w:rPr>
        <w:t xml:space="preserve"> </w:t>
      </w:r>
      <w:r>
        <w:t>It</w:t>
      </w:r>
      <w:r>
        <w:rPr>
          <w:spacing w:val="-1"/>
        </w:rPr>
        <w:t xml:space="preserve"> </w:t>
      </w:r>
      <w:r>
        <w:t>does not consider FIFO sequence of glasses. Un-loader reports Unload Request event when unloading cassette is full.</w:t>
      </w:r>
    </w:p>
    <w:p w14:paraId="5B3063D4">
      <w:pPr>
        <w:pStyle w:val="23"/>
        <w:numPr>
          <w:ilvl w:val="0"/>
          <w:numId w:val="143"/>
        </w:numPr>
        <w:tabs>
          <w:tab w:val="left" w:pos="1301"/>
          <w:tab w:val="left" w:pos="1869"/>
        </w:tabs>
        <w:spacing w:before="122"/>
        <w:ind w:right="820" w:hanging="850"/>
      </w:pPr>
      <w:r>
        <w:t>Cassette</w:t>
      </w:r>
      <w:r>
        <w:rPr>
          <w:spacing w:val="-6"/>
        </w:rPr>
        <w:t xml:space="preserve"> </w:t>
      </w:r>
      <w:r>
        <w:t>To</w:t>
      </w:r>
      <w:r>
        <w:rPr>
          <w:spacing w:val="-2"/>
        </w:rPr>
        <w:t xml:space="preserve"> </w:t>
      </w:r>
      <w:r>
        <w:t>Cassette</w:t>
      </w:r>
      <w:r>
        <w:rPr>
          <w:spacing w:val="-4"/>
        </w:rPr>
        <w:t xml:space="preserve"> </w:t>
      </w:r>
      <w:r>
        <w:t>Mode:</w:t>
      </w:r>
      <w:r>
        <w:rPr>
          <w:spacing w:val="-3"/>
        </w:rPr>
        <w:t xml:space="preserve"> </w:t>
      </w:r>
      <w:r>
        <w:t>Glass/Panel</w:t>
      </w:r>
      <w:r>
        <w:rPr>
          <w:spacing w:val="-1"/>
        </w:rPr>
        <w:t xml:space="preserve"> </w:t>
      </w:r>
      <w:r>
        <w:t>will</w:t>
      </w:r>
      <w:r>
        <w:rPr>
          <w:spacing w:val="-1"/>
        </w:rPr>
        <w:t xml:space="preserve"> </w:t>
      </w:r>
      <w:r>
        <w:t>be</w:t>
      </w:r>
      <w:r>
        <w:rPr>
          <w:spacing w:val="-4"/>
        </w:rPr>
        <w:t xml:space="preserve"> </w:t>
      </w:r>
      <w:r>
        <w:t>stored</w:t>
      </w:r>
      <w:r>
        <w:rPr>
          <w:spacing w:val="-4"/>
        </w:rPr>
        <w:t xml:space="preserve"> </w:t>
      </w:r>
      <w:r>
        <w:t>into</w:t>
      </w:r>
      <w:r>
        <w:rPr>
          <w:spacing w:val="-5"/>
        </w:rPr>
        <w:t xml:space="preserve"> </w:t>
      </w:r>
      <w:r>
        <w:t>the</w:t>
      </w:r>
      <w:r>
        <w:rPr>
          <w:spacing w:val="-4"/>
        </w:rPr>
        <w:t xml:space="preserve"> </w:t>
      </w:r>
      <w:r>
        <w:t>same</w:t>
      </w:r>
      <w:r>
        <w:rPr>
          <w:spacing w:val="-2"/>
        </w:rPr>
        <w:t xml:space="preserve"> </w:t>
      </w:r>
      <w:r>
        <w:t>slot</w:t>
      </w:r>
      <w:r>
        <w:rPr>
          <w:spacing w:val="-1"/>
        </w:rPr>
        <w:t xml:space="preserve"> </w:t>
      </w:r>
      <w:r>
        <w:t>of</w:t>
      </w:r>
      <w:r>
        <w:rPr>
          <w:spacing w:val="-2"/>
        </w:rPr>
        <w:t xml:space="preserve"> </w:t>
      </w:r>
      <w:r>
        <w:t>unloading</w:t>
      </w:r>
      <w:r>
        <w:rPr>
          <w:spacing w:val="-5"/>
        </w:rPr>
        <w:t xml:space="preserve"> </w:t>
      </w:r>
      <w:r>
        <w:t>cassette</w:t>
      </w:r>
      <w:r>
        <w:rPr>
          <w:spacing w:val="-2"/>
        </w:rPr>
        <w:t xml:space="preserve"> </w:t>
      </w:r>
      <w:r>
        <w:t>as</w:t>
      </w:r>
      <w:r>
        <w:rPr>
          <w:spacing w:val="-2"/>
        </w:rPr>
        <w:t xml:space="preserve"> </w:t>
      </w:r>
      <w:r>
        <w:t>loading cassette. If un-loader has wire cassette then glass/Panel can be stored into the another slot of unloading cassette.</w:t>
      </w:r>
    </w:p>
    <w:p w14:paraId="2F8D096F">
      <w:pPr>
        <w:pStyle w:val="8"/>
        <w:spacing w:before="114"/>
      </w:pPr>
    </w:p>
    <w:p w14:paraId="6BFF06A5">
      <w:pPr>
        <w:pStyle w:val="6"/>
        <w:numPr>
          <w:ilvl w:val="2"/>
          <w:numId w:val="142"/>
        </w:numPr>
        <w:tabs>
          <w:tab w:val="left" w:pos="1612"/>
        </w:tabs>
        <w:ind w:left="1612" w:hanging="595"/>
      </w:pPr>
      <w:r>
        <w:t>Indexer</w:t>
      </w:r>
      <w:r>
        <w:rPr>
          <w:spacing w:val="-3"/>
        </w:rPr>
        <w:t xml:space="preserve"> </w:t>
      </w:r>
      <w:r>
        <w:t>Operation</w:t>
      </w:r>
      <w:r>
        <w:rPr>
          <w:spacing w:val="-1"/>
        </w:rPr>
        <w:t xml:space="preserve"> </w:t>
      </w:r>
      <w:r>
        <w:t>Mode(Line</w:t>
      </w:r>
      <w:r>
        <w:rPr>
          <w:spacing w:val="-2"/>
        </w:rPr>
        <w:t xml:space="preserve"> </w:t>
      </w:r>
      <w:r>
        <w:t>Operation</w:t>
      </w:r>
      <w:r>
        <w:rPr>
          <w:spacing w:val="-1"/>
        </w:rPr>
        <w:t xml:space="preserve"> </w:t>
      </w:r>
      <w:r>
        <w:rPr>
          <w:spacing w:val="-4"/>
        </w:rPr>
        <w:t>Mode)</w:t>
      </w:r>
    </w:p>
    <w:p w14:paraId="03147187">
      <w:pPr>
        <w:pStyle w:val="8"/>
        <w:spacing w:before="115"/>
        <w:ind w:left="1019" w:right="546"/>
      </w:pPr>
      <w:r>
        <w:t>In a Line, there could be multiple job transfer routes between Indexer and Equipment’s according to specific manufacturing</w:t>
      </w:r>
      <w:r>
        <w:rPr>
          <w:spacing w:val="-5"/>
        </w:rPr>
        <w:t xml:space="preserve"> </w:t>
      </w:r>
      <w:r>
        <w:t>purpose.</w:t>
      </w:r>
      <w:r>
        <w:rPr>
          <w:spacing w:val="-2"/>
        </w:rPr>
        <w:t xml:space="preserve"> </w:t>
      </w:r>
      <w:r>
        <w:t>Each</w:t>
      </w:r>
      <w:r>
        <w:rPr>
          <w:spacing w:val="-2"/>
        </w:rPr>
        <w:t xml:space="preserve"> </w:t>
      </w:r>
      <w:r>
        <w:t>of</w:t>
      </w:r>
      <w:r>
        <w:rPr>
          <w:spacing w:val="-4"/>
        </w:rPr>
        <w:t xml:space="preserve"> </w:t>
      </w:r>
      <w:r>
        <w:t>a</w:t>
      </w:r>
      <w:r>
        <w:rPr>
          <w:spacing w:val="-2"/>
        </w:rPr>
        <w:t xml:space="preserve"> </w:t>
      </w:r>
      <w:r>
        <w:t>specific</w:t>
      </w:r>
      <w:r>
        <w:rPr>
          <w:spacing w:val="-4"/>
        </w:rPr>
        <w:t xml:space="preserve"> </w:t>
      </w:r>
      <w:r>
        <w:t>job</w:t>
      </w:r>
      <w:r>
        <w:rPr>
          <w:spacing w:val="-2"/>
        </w:rPr>
        <w:t xml:space="preserve"> </w:t>
      </w:r>
      <w:r>
        <w:t>transfer</w:t>
      </w:r>
      <w:r>
        <w:rPr>
          <w:spacing w:val="-4"/>
        </w:rPr>
        <w:t xml:space="preserve"> </w:t>
      </w:r>
      <w:r>
        <w:t>route</w:t>
      </w:r>
      <w:r>
        <w:rPr>
          <w:spacing w:val="-2"/>
        </w:rPr>
        <w:t xml:space="preserve"> </w:t>
      </w:r>
      <w:r>
        <w:t>is</w:t>
      </w:r>
      <w:r>
        <w:rPr>
          <w:spacing w:val="-2"/>
        </w:rPr>
        <w:t xml:space="preserve"> </w:t>
      </w:r>
      <w:r>
        <w:t>defined</w:t>
      </w:r>
      <w:r>
        <w:rPr>
          <w:spacing w:val="-2"/>
        </w:rPr>
        <w:t xml:space="preserve"> </w:t>
      </w:r>
      <w:r>
        <w:t>as</w:t>
      </w:r>
      <w:r>
        <w:rPr>
          <w:spacing w:val="-4"/>
        </w:rPr>
        <w:t xml:space="preserve"> </w:t>
      </w:r>
      <w:r>
        <w:t>an</w:t>
      </w:r>
      <w:r>
        <w:rPr>
          <w:spacing w:val="40"/>
        </w:rPr>
        <w:t xml:space="preserve"> </w:t>
      </w:r>
      <w:r>
        <w:t>Indexer</w:t>
      </w:r>
      <w:r>
        <w:rPr>
          <w:spacing w:val="-2"/>
        </w:rPr>
        <w:t xml:space="preserve"> </w:t>
      </w:r>
      <w:r>
        <w:t>Operation</w:t>
      </w:r>
      <w:r>
        <w:rPr>
          <w:spacing w:val="-5"/>
        </w:rPr>
        <w:t xml:space="preserve"> </w:t>
      </w:r>
      <w:r>
        <w:t>Mode;</w:t>
      </w:r>
      <w:r>
        <w:rPr>
          <w:spacing w:val="-1"/>
        </w:rPr>
        <w:t xml:space="preserve"> </w:t>
      </w:r>
      <w:r>
        <w:t>one</w:t>
      </w:r>
      <w:r>
        <w:rPr>
          <w:spacing w:val="-2"/>
        </w:rPr>
        <w:t xml:space="preserve"> </w:t>
      </w:r>
      <w:r>
        <w:t>or more Indexer Operation Mode can be assigned for one Line if there exist one or more than one specific job transfer routes</w:t>
      </w:r>
    </w:p>
    <w:p w14:paraId="2611DCCD">
      <w:pPr>
        <w:pStyle w:val="8"/>
        <w:spacing w:before="61"/>
        <w:ind w:left="1019" w:right="546"/>
      </w:pPr>
      <w:r>
        <w:t>Indexer</w:t>
      </w:r>
      <w:r>
        <w:rPr>
          <w:spacing w:val="-3"/>
        </w:rPr>
        <w:t xml:space="preserve"> </w:t>
      </w:r>
      <w:r>
        <w:t>Operation</w:t>
      </w:r>
      <w:r>
        <w:rPr>
          <w:spacing w:val="-3"/>
        </w:rPr>
        <w:t xml:space="preserve"> </w:t>
      </w:r>
      <w:r>
        <w:t>Mode</w:t>
      </w:r>
      <w:r>
        <w:rPr>
          <w:spacing w:val="-3"/>
        </w:rPr>
        <w:t xml:space="preserve"> </w:t>
      </w:r>
      <w:r>
        <w:t>defines</w:t>
      </w:r>
      <w:r>
        <w:rPr>
          <w:spacing w:val="-5"/>
        </w:rPr>
        <w:t xml:space="preserve"> </w:t>
      </w:r>
      <w:r>
        <w:t>job</w:t>
      </w:r>
      <w:r>
        <w:rPr>
          <w:spacing w:val="-3"/>
        </w:rPr>
        <w:t xml:space="preserve"> </w:t>
      </w:r>
      <w:r>
        <w:t>transfer</w:t>
      </w:r>
      <w:r>
        <w:rPr>
          <w:spacing w:val="-3"/>
        </w:rPr>
        <w:t xml:space="preserve"> </w:t>
      </w:r>
      <w:r>
        <w:t>routes</w:t>
      </w:r>
      <w:r>
        <w:rPr>
          <w:spacing w:val="-3"/>
        </w:rPr>
        <w:t xml:space="preserve"> </w:t>
      </w:r>
      <w:r>
        <w:t>mainly</w:t>
      </w:r>
      <w:r>
        <w:rPr>
          <w:spacing w:val="-5"/>
        </w:rPr>
        <w:t xml:space="preserve"> </w:t>
      </w:r>
      <w:r>
        <w:t>between</w:t>
      </w:r>
      <w:r>
        <w:rPr>
          <w:spacing w:val="-3"/>
        </w:rPr>
        <w:t xml:space="preserve"> </w:t>
      </w:r>
      <w:r>
        <w:t>Indexer</w:t>
      </w:r>
      <w:r>
        <w:rPr>
          <w:spacing w:val="-5"/>
        </w:rPr>
        <w:t xml:space="preserve"> </w:t>
      </w:r>
      <w:r>
        <w:t>and</w:t>
      </w:r>
      <w:r>
        <w:rPr>
          <w:spacing w:val="-3"/>
        </w:rPr>
        <w:t xml:space="preserve"> </w:t>
      </w:r>
      <w:r>
        <w:t>Process</w:t>
      </w:r>
      <w:r>
        <w:rPr>
          <w:spacing w:val="-2"/>
        </w:rPr>
        <w:t xml:space="preserve"> </w:t>
      </w:r>
      <w:r>
        <w:t>Equipment’s,</w:t>
      </w:r>
      <w:r>
        <w:rPr>
          <w:spacing w:val="-3"/>
        </w:rPr>
        <w:t xml:space="preserve"> </w:t>
      </w:r>
      <w:r>
        <w:t>and therefore is to be used by Indexer Job dispatching controller.</w:t>
      </w:r>
    </w:p>
    <w:p w14:paraId="6CC1916A">
      <w:pPr>
        <w:pStyle w:val="8"/>
        <w:spacing w:before="119"/>
      </w:pPr>
    </w:p>
    <w:p w14:paraId="3A881F73">
      <w:pPr>
        <w:pStyle w:val="8"/>
        <w:ind w:left="1019"/>
      </w:pPr>
      <w:r>
        <w:t>The</w:t>
      </w:r>
      <w:r>
        <w:rPr>
          <w:spacing w:val="-5"/>
        </w:rPr>
        <w:t xml:space="preserve"> </w:t>
      </w:r>
      <w:r>
        <w:t>below</w:t>
      </w:r>
      <w:r>
        <w:rPr>
          <w:spacing w:val="-3"/>
        </w:rPr>
        <w:t xml:space="preserve"> </w:t>
      </w:r>
      <w:r>
        <w:t>is</w:t>
      </w:r>
      <w:r>
        <w:rPr>
          <w:spacing w:val="-4"/>
        </w:rPr>
        <w:t xml:space="preserve"> </w:t>
      </w:r>
      <w:r>
        <w:t>examples</w:t>
      </w:r>
      <w:r>
        <w:rPr>
          <w:spacing w:val="-5"/>
        </w:rPr>
        <w:t xml:space="preserve"> </w:t>
      </w:r>
      <w:r>
        <w:t>of</w:t>
      </w:r>
      <w:r>
        <w:rPr>
          <w:spacing w:val="-2"/>
        </w:rPr>
        <w:t xml:space="preserve"> </w:t>
      </w:r>
      <w:r>
        <w:t>Indexer</w:t>
      </w:r>
      <w:r>
        <w:rPr>
          <w:spacing w:val="-2"/>
        </w:rPr>
        <w:t xml:space="preserve"> </w:t>
      </w:r>
      <w:r>
        <w:t>Operation</w:t>
      </w:r>
      <w:r>
        <w:rPr>
          <w:spacing w:val="-5"/>
        </w:rPr>
        <w:t xml:space="preserve"> </w:t>
      </w:r>
      <w:r>
        <w:rPr>
          <w:spacing w:val="-2"/>
        </w:rPr>
        <w:t>Mode.</w:t>
      </w:r>
    </w:p>
    <w:p w14:paraId="6C515571">
      <w:pPr>
        <w:pStyle w:val="23"/>
        <w:numPr>
          <w:ilvl w:val="0"/>
          <w:numId w:val="144"/>
        </w:numPr>
        <w:tabs>
          <w:tab w:val="left" w:pos="1184"/>
        </w:tabs>
        <w:spacing w:before="60"/>
        <w:ind w:right="736" w:firstLine="0"/>
        <w:rPr>
          <w:i/>
        </w:rPr>
      </w:pPr>
      <w:r>
        <w:rPr>
          <w:i/>
        </w:rPr>
        <w:t>Mode</w:t>
      </w:r>
      <w:r>
        <w:rPr>
          <w:i/>
          <w:spacing w:val="-2"/>
        </w:rPr>
        <w:t xml:space="preserve"> </w:t>
      </w:r>
      <w:r>
        <w:rPr>
          <w:i/>
        </w:rPr>
        <w:t>that</w:t>
      </w:r>
      <w:r>
        <w:rPr>
          <w:i/>
          <w:spacing w:val="-4"/>
        </w:rPr>
        <w:t xml:space="preserve"> </w:t>
      </w:r>
      <w:r>
        <w:rPr>
          <w:i/>
        </w:rPr>
        <w:t>is</w:t>
      </w:r>
      <w:r>
        <w:rPr>
          <w:i/>
          <w:spacing w:val="-2"/>
        </w:rPr>
        <w:t xml:space="preserve"> </w:t>
      </w:r>
      <w:r>
        <w:rPr>
          <w:i/>
        </w:rPr>
        <w:t>required</w:t>
      </w:r>
      <w:r>
        <w:rPr>
          <w:i/>
          <w:spacing w:val="-5"/>
        </w:rPr>
        <w:t xml:space="preserve"> </w:t>
      </w:r>
      <w:r>
        <w:rPr>
          <w:i/>
        </w:rPr>
        <w:t>for</w:t>
      </w:r>
      <w:r>
        <w:rPr>
          <w:i/>
          <w:spacing w:val="-4"/>
        </w:rPr>
        <w:t xml:space="preserve"> </w:t>
      </w:r>
      <w:r>
        <w:rPr>
          <w:i/>
        </w:rPr>
        <w:t>each</w:t>
      </w:r>
      <w:r>
        <w:rPr>
          <w:i/>
          <w:spacing w:val="-2"/>
        </w:rPr>
        <w:t xml:space="preserve"> </w:t>
      </w:r>
      <w:r>
        <w:rPr>
          <w:i/>
        </w:rPr>
        <w:t>Equipment</w:t>
      </w:r>
      <w:r>
        <w:rPr>
          <w:i/>
          <w:spacing w:val="-1"/>
        </w:rPr>
        <w:t xml:space="preserve"> </w:t>
      </w:r>
      <w:r>
        <w:rPr>
          <w:i/>
        </w:rPr>
        <w:t>Types</w:t>
      </w:r>
      <w:r>
        <w:rPr>
          <w:i/>
          <w:spacing w:val="-2"/>
        </w:rPr>
        <w:t xml:space="preserve"> </w:t>
      </w:r>
      <w:r>
        <w:rPr>
          <w:i/>
        </w:rPr>
        <w:t>will</w:t>
      </w:r>
      <w:r>
        <w:rPr>
          <w:i/>
          <w:spacing w:val="-4"/>
        </w:rPr>
        <w:t xml:space="preserve"> </w:t>
      </w:r>
      <w:r>
        <w:rPr>
          <w:i/>
        </w:rPr>
        <w:t>be</w:t>
      </w:r>
      <w:r>
        <w:rPr>
          <w:i/>
          <w:spacing w:val="-2"/>
        </w:rPr>
        <w:t xml:space="preserve"> </w:t>
      </w:r>
      <w:r>
        <w:rPr>
          <w:i/>
        </w:rPr>
        <w:t>defined</w:t>
      </w:r>
      <w:r>
        <w:rPr>
          <w:i/>
          <w:spacing w:val="-2"/>
        </w:rPr>
        <w:t xml:space="preserve"> </w:t>
      </w:r>
      <w:r>
        <w:rPr>
          <w:i/>
        </w:rPr>
        <w:t>in</w:t>
      </w:r>
      <w:r>
        <w:rPr>
          <w:i/>
          <w:spacing w:val="-2"/>
        </w:rPr>
        <w:t xml:space="preserve"> </w:t>
      </w:r>
      <w:r>
        <w:rPr>
          <w:i/>
        </w:rPr>
        <w:t>separate</w:t>
      </w:r>
      <w:r>
        <w:rPr>
          <w:i/>
          <w:spacing w:val="-2"/>
        </w:rPr>
        <w:t xml:space="preserve"> </w:t>
      </w:r>
      <w:r>
        <w:rPr>
          <w:i/>
        </w:rPr>
        <w:t>Equipment</w:t>
      </w:r>
      <w:r>
        <w:rPr>
          <w:i/>
          <w:spacing w:val="-1"/>
        </w:rPr>
        <w:t xml:space="preserve"> </w:t>
      </w:r>
      <w:r>
        <w:rPr>
          <w:i/>
        </w:rPr>
        <w:t>Operation</w:t>
      </w:r>
      <w:r>
        <w:rPr>
          <w:i/>
          <w:spacing w:val="-2"/>
        </w:rPr>
        <w:t xml:space="preserve"> </w:t>
      </w:r>
      <w:r>
        <w:rPr>
          <w:i/>
        </w:rPr>
        <w:t xml:space="preserve">Scenario </w:t>
      </w:r>
      <w:r>
        <w:rPr>
          <w:i/>
          <w:spacing w:val="-2"/>
        </w:rPr>
        <w:t>document.</w:t>
      </w:r>
    </w:p>
    <w:p w14:paraId="7347F774">
      <w:pPr>
        <w:pStyle w:val="8"/>
        <w:spacing w:before="242"/>
        <w:rPr>
          <w:i/>
        </w:rPr>
      </w:pPr>
    </w:p>
    <w:p w14:paraId="38544D5F">
      <w:pPr>
        <w:pStyle w:val="23"/>
        <w:numPr>
          <w:ilvl w:val="1"/>
          <w:numId w:val="144"/>
        </w:numPr>
        <w:tabs>
          <w:tab w:val="left" w:pos="1443"/>
          <w:tab w:val="left" w:pos="2010"/>
        </w:tabs>
        <w:ind w:right="599" w:hanging="852"/>
      </w:pPr>
      <w:r>
        <w:t>Sort Mode : This mode is used for sorting function (Job exchange between Cassettes). In this Mode, Job in</w:t>
      </w:r>
      <w:r>
        <w:rPr>
          <w:spacing w:val="-2"/>
        </w:rPr>
        <w:t xml:space="preserve"> </w:t>
      </w:r>
      <w:r>
        <w:t>one</w:t>
      </w:r>
      <w:r>
        <w:rPr>
          <w:spacing w:val="-2"/>
        </w:rPr>
        <w:t xml:space="preserve"> </w:t>
      </w:r>
      <w:r>
        <w:t>Cassette</w:t>
      </w:r>
      <w:r>
        <w:rPr>
          <w:spacing w:val="-4"/>
        </w:rPr>
        <w:t xml:space="preserve"> </w:t>
      </w:r>
      <w:r>
        <w:t>(source</w:t>
      </w:r>
      <w:r>
        <w:rPr>
          <w:spacing w:val="-2"/>
        </w:rPr>
        <w:t xml:space="preserve"> </w:t>
      </w:r>
      <w:r>
        <w:t>Cassette)</w:t>
      </w:r>
      <w:r>
        <w:rPr>
          <w:spacing w:val="-3"/>
        </w:rPr>
        <w:t xml:space="preserve"> </w:t>
      </w:r>
      <w:r>
        <w:t>is</w:t>
      </w:r>
      <w:r>
        <w:rPr>
          <w:spacing w:val="-4"/>
        </w:rPr>
        <w:t xml:space="preserve"> </w:t>
      </w:r>
      <w:r>
        <w:t>transferred</w:t>
      </w:r>
      <w:r>
        <w:rPr>
          <w:spacing w:val="-4"/>
        </w:rPr>
        <w:t xml:space="preserve"> </w:t>
      </w:r>
      <w:r>
        <w:t>to</w:t>
      </w:r>
      <w:r>
        <w:rPr>
          <w:spacing w:val="-5"/>
        </w:rPr>
        <w:t xml:space="preserve"> </w:t>
      </w:r>
      <w:r>
        <w:t>another</w:t>
      </w:r>
      <w:r>
        <w:rPr>
          <w:spacing w:val="-1"/>
        </w:rPr>
        <w:t xml:space="preserve"> </w:t>
      </w:r>
      <w:r>
        <w:t>Cassette</w:t>
      </w:r>
      <w:r>
        <w:rPr>
          <w:spacing w:val="-4"/>
        </w:rPr>
        <w:t xml:space="preserve"> </w:t>
      </w:r>
      <w:r>
        <w:t>(target</w:t>
      </w:r>
      <w:r>
        <w:rPr>
          <w:spacing w:val="-1"/>
        </w:rPr>
        <w:t xml:space="preserve"> </w:t>
      </w:r>
      <w:r>
        <w:t>Cassette)</w:t>
      </w:r>
      <w:r>
        <w:rPr>
          <w:spacing w:val="-3"/>
        </w:rPr>
        <w:t xml:space="preserve"> </w:t>
      </w:r>
      <w:r>
        <w:t>directly</w:t>
      </w:r>
      <w:r>
        <w:rPr>
          <w:spacing w:val="-5"/>
        </w:rPr>
        <w:t xml:space="preserve"> </w:t>
      </w:r>
      <w:r>
        <w:t>without delivering to Process Equipment’s. Source and target cassette can be determined automatically or by user-defined Sorting Plan.</w:t>
      </w:r>
    </w:p>
    <w:p w14:paraId="18B25CBF">
      <w:pPr>
        <w:pStyle w:val="23"/>
        <w:numPr>
          <w:ilvl w:val="1"/>
          <w:numId w:val="144"/>
        </w:numPr>
        <w:tabs>
          <w:tab w:val="left" w:pos="1498"/>
        </w:tabs>
        <w:spacing w:before="121"/>
        <w:ind w:left="1498" w:hanging="340"/>
        <w:outlineLvl w:val="2"/>
      </w:pPr>
      <w:bookmarkStart w:id="173" w:name="_Toc19461"/>
      <w:r>
        <w:t>Cold</w:t>
      </w:r>
      <w:r>
        <w:rPr>
          <w:spacing w:val="-2"/>
        </w:rPr>
        <w:t xml:space="preserve"> </w:t>
      </w:r>
      <w:r>
        <w:t>Run</w:t>
      </w:r>
      <w:r>
        <w:rPr>
          <w:spacing w:val="-3"/>
        </w:rPr>
        <w:t xml:space="preserve"> </w:t>
      </w:r>
      <w:r>
        <w:rPr>
          <w:spacing w:val="-4"/>
        </w:rPr>
        <w:t>Mode</w:t>
      </w:r>
      <w:bookmarkEnd w:id="173"/>
    </w:p>
    <w:p w14:paraId="2254DA0F">
      <w:pPr>
        <w:pStyle w:val="23"/>
        <w:numPr>
          <w:ilvl w:val="2"/>
          <w:numId w:val="144"/>
        </w:numPr>
        <w:tabs>
          <w:tab w:val="left" w:pos="2409"/>
        </w:tabs>
        <w:spacing w:before="78"/>
      </w:pPr>
      <w:r>
        <w:t>This</w:t>
      </w:r>
      <w:r>
        <w:rPr>
          <w:spacing w:val="-2"/>
        </w:rPr>
        <w:t xml:space="preserve"> </w:t>
      </w:r>
      <w:r>
        <w:t>mode</w:t>
      </w:r>
      <w:r>
        <w:rPr>
          <w:spacing w:val="-2"/>
        </w:rPr>
        <w:t xml:space="preserve"> </w:t>
      </w:r>
      <w:r>
        <w:t>is</w:t>
      </w:r>
      <w:r>
        <w:rPr>
          <w:spacing w:val="-4"/>
        </w:rPr>
        <w:t xml:space="preserve"> </w:t>
      </w:r>
      <w:r>
        <w:t>used</w:t>
      </w:r>
      <w:r>
        <w:rPr>
          <w:spacing w:val="-5"/>
        </w:rPr>
        <w:t xml:space="preserve"> </w:t>
      </w:r>
      <w:r>
        <w:t>for</w:t>
      </w:r>
      <w:r>
        <w:rPr>
          <w:spacing w:val="-2"/>
        </w:rPr>
        <w:t xml:space="preserve"> </w:t>
      </w:r>
      <w:r>
        <w:t>the</w:t>
      </w:r>
      <w:r>
        <w:rPr>
          <w:spacing w:val="-2"/>
        </w:rPr>
        <w:t xml:space="preserve"> </w:t>
      </w:r>
      <w:r>
        <w:t>purpose</w:t>
      </w:r>
      <w:r>
        <w:rPr>
          <w:spacing w:val="-2"/>
        </w:rPr>
        <w:t xml:space="preserve"> </w:t>
      </w:r>
      <w:r>
        <w:t>of</w:t>
      </w:r>
      <w:r>
        <w:rPr>
          <w:spacing w:val="-4"/>
        </w:rPr>
        <w:t xml:space="preserve"> </w:t>
      </w:r>
      <w:r>
        <w:t>the</w:t>
      </w:r>
      <w:r>
        <w:rPr>
          <w:spacing w:val="-4"/>
        </w:rPr>
        <w:t xml:space="preserve"> </w:t>
      </w:r>
      <w:r>
        <w:t>transfer</w:t>
      </w:r>
      <w:r>
        <w:rPr>
          <w:spacing w:val="-2"/>
        </w:rPr>
        <w:t xml:space="preserve"> </w:t>
      </w:r>
      <w:r>
        <w:rPr>
          <w:spacing w:val="-4"/>
        </w:rPr>
        <w:t>test.</w:t>
      </w:r>
    </w:p>
    <w:p w14:paraId="164297DA">
      <w:pPr>
        <w:pStyle w:val="23"/>
        <w:numPr>
          <w:ilvl w:val="2"/>
          <w:numId w:val="144"/>
        </w:numPr>
        <w:tabs>
          <w:tab w:val="left" w:pos="2409"/>
        </w:tabs>
        <w:spacing w:before="59"/>
      </w:pPr>
      <w:r>
        <w:t>The</w:t>
      </w:r>
      <w:r>
        <w:rPr>
          <w:spacing w:val="-6"/>
        </w:rPr>
        <w:t xml:space="preserve"> </w:t>
      </w:r>
      <w:r>
        <w:t>indexer</w:t>
      </w:r>
      <w:r>
        <w:rPr>
          <w:spacing w:val="-3"/>
        </w:rPr>
        <w:t xml:space="preserve"> </w:t>
      </w:r>
      <w:r>
        <w:t>should</w:t>
      </w:r>
      <w:r>
        <w:rPr>
          <w:spacing w:val="-4"/>
        </w:rPr>
        <w:t xml:space="preserve"> </w:t>
      </w:r>
      <w:r>
        <w:t>provide</w:t>
      </w:r>
      <w:r>
        <w:rPr>
          <w:spacing w:val="-4"/>
        </w:rPr>
        <w:t xml:space="preserve"> </w:t>
      </w:r>
      <w:r>
        <w:t>Cold</w:t>
      </w:r>
      <w:r>
        <w:rPr>
          <w:spacing w:val="-2"/>
        </w:rPr>
        <w:t xml:space="preserve"> </w:t>
      </w:r>
      <w:r>
        <w:t>Run</w:t>
      </w:r>
      <w:r>
        <w:rPr>
          <w:spacing w:val="-5"/>
        </w:rPr>
        <w:t xml:space="preserve"> </w:t>
      </w:r>
      <w:r>
        <w:t>Mode</w:t>
      </w:r>
      <w:r>
        <w:rPr>
          <w:spacing w:val="-4"/>
        </w:rPr>
        <w:t xml:space="preserve"> </w:t>
      </w:r>
      <w:r>
        <w:t>function</w:t>
      </w:r>
      <w:r>
        <w:rPr>
          <w:spacing w:val="-2"/>
        </w:rPr>
        <w:t xml:space="preserve"> </w:t>
      </w:r>
      <w:r>
        <w:t>on</w:t>
      </w:r>
      <w:r>
        <w:rPr>
          <w:spacing w:val="-2"/>
        </w:rPr>
        <w:t xml:space="preserve"> </w:t>
      </w:r>
      <w:r>
        <w:t>touch</w:t>
      </w:r>
      <w:r>
        <w:rPr>
          <w:spacing w:val="-2"/>
        </w:rPr>
        <w:t xml:space="preserve"> screen.</w:t>
      </w:r>
    </w:p>
    <w:p w14:paraId="6021133C">
      <w:pPr>
        <w:pStyle w:val="23"/>
        <w:numPr>
          <w:ilvl w:val="2"/>
          <w:numId w:val="144"/>
        </w:numPr>
        <w:tabs>
          <w:tab w:val="left" w:pos="2409"/>
        </w:tabs>
        <w:spacing w:before="61"/>
        <w:ind w:right="786"/>
      </w:pPr>
      <w:r>
        <w:t>The</w:t>
      </w:r>
      <w:r>
        <w:rPr>
          <w:spacing w:val="-3"/>
        </w:rPr>
        <w:t xml:space="preserve"> </w:t>
      </w:r>
      <w:r>
        <w:t>operator</w:t>
      </w:r>
      <w:r>
        <w:rPr>
          <w:spacing w:val="-3"/>
        </w:rPr>
        <w:t xml:space="preserve"> </w:t>
      </w:r>
      <w:r>
        <w:t>set</w:t>
      </w:r>
      <w:r>
        <w:rPr>
          <w:spacing w:val="-3"/>
        </w:rPr>
        <w:t xml:space="preserve"> </w:t>
      </w:r>
      <w:r>
        <w:t>the</w:t>
      </w:r>
      <w:r>
        <w:rPr>
          <w:spacing w:val="-3"/>
        </w:rPr>
        <w:t xml:space="preserve"> </w:t>
      </w:r>
      <w:r>
        <w:t>glass</w:t>
      </w:r>
      <w:r>
        <w:rPr>
          <w:spacing w:val="-3"/>
        </w:rPr>
        <w:t xml:space="preserve"> </w:t>
      </w:r>
      <w:r>
        <w:t>count</w:t>
      </w:r>
      <w:r>
        <w:rPr>
          <w:spacing w:val="40"/>
        </w:rPr>
        <w:t xml:space="preserve"> </w:t>
      </w:r>
      <w:r>
        <w:t>to</w:t>
      </w:r>
      <w:r>
        <w:rPr>
          <w:spacing w:val="-1"/>
        </w:rPr>
        <w:t xml:space="preserve"> </w:t>
      </w:r>
      <w:r>
        <w:t>touch</w:t>
      </w:r>
      <w:r>
        <w:rPr>
          <w:spacing w:val="-3"/>
        </w:rPr>
        <w:t xml:space="preserve"> </w:t>
      </w:r>
      <w:r>
        <w:t>screen</w:t>
      </w:r>
      <w:r>
        <w:rPr>
          <w:spacing w:val="-4"/>
        </w:rPr>
        <w:t xml:space="preserve"> </w:t>
      </w:r>
      <w:r>
        <w:t>of</w:t>
      </w:r>
      <w:r>
        <w:rPr>
          <w:spacing w:val="-3"/>
        </w:rPr>
        <w:t xml:space="preserve"> </w:t>
      </w:r>
      <w:r>
        <w:t>the</w:t>
      </w:r>
      <w:r>
        <w:rPr>
          <w:spacing w:val="-3"/>
        </w:rPr>
        <w:t xml:space="preserve"> </w:t>
      </w:r>
      <w:r>
        <w:t>indexer</w:t>
      </w:r>
      <w:r>
        <w:rPr>
          <w:spacing w:val="-3"/>
        </w:rPr>
        <w:t xml:space="preserve"> </w:t>
      </w:r>
      <w:r>
        <w:t>and</w:t>
      </w:r>
      <w:r>
        <w:rPr>
          <w:spacing w:val="40"/>
        </w:rPr>
        <w:t xml:space="preserve"> </w:t>
      </w:r>
      <w:r>
        <w:t>the</w:t>
      </w:r>
      <w:r>
        <w:rPr>
          <w:spacing w:val="-3"/>
        </w:rPr>
        <w:t xml:space="preserve"> </w:t>
      </w:r>
      <w:r>
        <w:t>indexer</w:t>
      </w:r>
      <w:r>
        <w:rPr>
          <w:spacing w:val="-3"/>
        </w:rPr>
        <w:t xml:space="preserve"> </w:t>
      </w:r>
      <w:r>
        <w:t>reports</w:t>
      </w:r>
      <w:r>
        <w:rPr>
          <w:spacing w:val="-1"/>
        </w:rPr>
        <w:t xml:space="preserve"> </w:t>
      </w:r>
      <w:r>
        <w:t>to</w:t>
      </w:r>
      <w:r>
        <w:rPr>
          <w:spacing w:val="-4"/>
        </w:rPr>
        <w:t xml:space="preserve"> </w:t>
      </w:r>
      <w:r>
        <w:t xml:space="preserve">the </w:t>
      </w:r>
      <w:r>
        <w:rPr>
          <w:spacing w:val="-4"/>
        </w:rPr>
        <w:t>EAS.</w:t>
      </w:r>
    </w:p>
    <w:p w14:paraId="0E538A39">
      <w:pPr>
        <w:pStyle w:val="23"/>
        <w:numPr>
          <w:ilvl w:val="2"/>
          <w:numId w:val="144"/>
        </w:numPr>
        <w:tabs>
          <w:tab w:val="left" w:pos="2409"/>
        </w:tabs>
        <w:spacing w:before="61"/>
        <w:ind w:right="904"/>
      </w:pPr>
      <w:r>
        <w:t>The</w:t>
      </w:r>
      <w:r>
        <w:rPr>
          <w:spacing w:val="-4"/>
        </w:rPr>
        <w:t xml:space="preserve"> </w:t>
      </w:r>
      <w:r>
        <w:t>EAS</w:t>
      </w:r>
      <w:r>
        <w:rPr>
          <w:spacing w:val="-2"/>
        </w:rPr>
        <w:t xml:space="preserve"> </w:t>
      </w:r>
      <w:r>
        <w:t>control</w:t>
      </w:r>
      <w:r>
        <w:rPr>
          <w:spacing w:val="-1"/>
        </w:rPr>
        <w:t xml:space="preserve"> </w:t>
      </w:r>
      <w:r>
        <w:t>the</w:t>
      </w:r>
      <w:r>
        <w:rPr>
          <w:spacing w:val="-2"/>
        </w:rPr>
        <w:t xml:space="preserve"> </w:t>
      </w:r>
      <w:r>
        <w:t>robot</w:t>
      </w:r>
      <w:r>
        <w:rPr>
          <w:spacing w:val="-5"/>
        </w:rPr>
        <w:t xml:space="preserve"> </w:t>
      </w:r>
      <w:r>
        <w:t>for</w:t>
      </w:r>
      <w:r>
        <w:rPr>
          <w:spacing w:val="-4"/>
        </w:rPr>
        <w:t xml:space="preserve"> </w:t>
      </w:r>
      <w:r>
        <w:t>the</w:t>
      </w:r>
      <w:r>
        <w:rPr>
          <w:spacing w:val="-2"/>
        </w:rPr>
        <w:t xml:space="preserve"> </w:t>
      </w:r>
      <w:r>
        <w:t>glass</w:t>
      </w:r>
      <w:r>
        <w:rPr>
          <w:spacing w:val="-4"/>
        </w:rPr>
        <w:t xml:space="preserve"> </w:t>
      </w:r>
      <w:r>
        <w:t>transfer</w:t>
      </w:r>
      <w:r>
        <w:rPr>
          <w:spacing w:val="-4"/>
        </w:rPr>
        <w:t xml:space="preserve"> </w:t>
      </w:r>
      <w:r>
        <w:t>test</w:t>
      </w:r>
      <w:r>
        <w:rPr>
          <w:spacing w:val="-1"/>
        </w:rPr>
        <w:t xml:space="preserve"> </w:t>
      </w:r>
      <w:r>
        <w:t>and</w:t>
      </w:r>
      <w:r>
        <w:rPr>
          <w:spacing w:val="-2"/>
        </w:rPr>
        <w:t xml:space="preserve"> </w:t>
      </w:r>
      <w:r>
        <w:t>the</w:t>
      </w:r>
      <w:r>
        <w:rPr>
          <w:spacing w:val="-4"/>
        </w:rPr>
        <w:t xml:space="preserve"> </w:t>
      </w:r>
      <w:r>
        <w:t>indexer</w:t>
      </w:r>
      <w:r>
        <w:rPr>
          <w:spacing w:val="-3"/>
        </w:rPr>
        <w:t xml:space="preserve"> </w:t>
      </w:r>
      <w:r>
        <w:t>not</w:t>
      </w:r>
      <w:r>
        <w:rPr>
          <w:spacing w:val="-4"/>
        </w:rPr>
        <w:t xml:space="preserve"> </w:t>
      </w:r>
      <w:r>
        <w:t>unload</w:t>
      </w:r>
      <w:r>
        <w:rPr>
          <w:spacing w:val="-4"/>
        </w:rPr>
        <w:t xml:space="preserve"> </w:t>
      </w:r>
      <w:r>
        <w:t>the</w:t>
      </w:r>
      <w:r>
        <w:rPr>
          <w:spacing w:val="-2"/>
        </w:rPr>
        <w:t xml:space="preserve"> </w:t>
      </w:r>
      <w:r>
        <w:t>cassette, automatically change the Port Mode until glass count set.</w:t>
      </w:r>
    </w:p>
    <w:p w14:paraId="48DFCF88">
      <w:pPr>
        <w:pStyle w:val="8"/>
        <w:spacing w:before="120"/>
      </w:pPr>
    </w:p>
    <w:p w14:paraId="27FCE90F">
      <w:pPr>
        <w:pStyle w:val="8"/>
        <w:ind w:left="1017" w:right="546"/>
      </w:pPr>
      <w:r>
        <w:t>Indexer</w:t>
      </w:r>
      <w:r>
        <w:rPr>
          <w:spacing w:val="-2"/>
        </w:rPr>
        <w:t xml:space="preserve"> </w:t>
      </w:r>
      <w:r>
        <w:t>is</w:t>
      </w:r>
      <w:r>
        <w:rPr>
          <w:spacing w:val="-4"/>
        </w:rPr>
        <w:t xml:space="preserve"> </w:t>
      </w:r>
      <w:r>
        <w:t>required</w:t>
      </w:r>
      <w:r>
        <w:rPr>
          <w:spacing w:val="-2"/>
        </w:rPr>
        <w:t xml:space="preserve"> </w:t>
      </w:r>
      <w:r>
        <w:t>to</w:t>
      </w:r>
      <w:r>
        <w:rPr>
          <w:spacing w:val="-5"/>
        </w:rPr>
        <w:t xml:space="preserve"> </w:t>
      </w:r>
      <w:r>
        <w:t>transfer</w:t>
      </w:r>
      <w:r>
        <w:rPr>
          <w:spacing w:val="-4"/>
        </w:rPr>
        <w:t xml:space="preserve"> </w:t>
      </w:r>
      <w:r>
        <w:t>Job</w:t>
      </w:r>
      <w:r>
        <w:rPr>
          <w:spacing w:val="-2"/>
        </w:rPr>
        <w:t xml:space="preserve"> </w:t>
      </w:r>
      <w:r>
        <w:t>according</w:t>
      </w:r>
      <w:r>
        <w:rPr>
          <w:spacing w:val="-5"/>
        </w:rPr>
        <w:t xml:space="preserve"> </w:t>
      </w:r>
      <w:r>
        <w:t>to</w:t>
      </w:r>
      <w:r>
        <w:rPr>
          <w:spacing w:val="-2"/>
        </w:rPr>
        <w:t xml:space="preserve"> </w:t>
      </w:r>
      <w:r>
        <w:t>Indexer</w:t>
      </w:r>
      <w:r>
        <w:rPr>
          <w:spacing w:val="-4"/>
        </w:rPr>
        <w:t xml:space="preserve"> </w:t>
      </w:r>
      <w:r>
        <w:t>Operation</w:t>
      </w:r>
      <w:r>
        <w:rPr>
          <w:spacing w:val="-2"/>
        </w:rPr>
        <w:t xml:space="preserve"> </w:t>
      </w:r>
      <w:r>
        <w:t>Mode</w:t>
      </w:r>
      <w:r>
        <w:rPr>
          <w:spacing w:val="-2"/>
        </w:rPr>
        <w:t xml:space="preserve"> </w:t>
      </w:r>
      <w:r>
        <w:t>either</w:t>
      </w:r>
      <w:r>
        <w:rPr>
          <w:spacing w:val="-1"/>
        </w:rPr>
        <w:t xml:space="preserve"> </w:t>
      </w:r>
      <w:r>
        <w:t>when</w:t>
      </w:r>
      <w:r>
        <w:rPr>
          <w:spacing w:val="-2"/>
        </w:rPr>
        <w:t xml:space="preserve"> </w:t>
      </w:r>
      <w:r>
        <w:t>Indexer</w:t>
      </w:r>
      <w:r>
        <w:rPr>
          <w:spacing w:val="-2"/>
        </w:rPr>
        <w:t xml:space="preserve"> </w:t>
      </w:r>
      <w:r>
        <w:t>is</w:t>
      </w:r>
      <w:r>
        <w:rPr>
          <w:spacing w:val="-2"/>
        </w:rPr>
        <w:t xml:space="preserve"> </w:t>
      </w:r>
      <w:r>
        <w:t>in</w:t>
      </w:r>
      <w:r>
        <w:rPr>
          <w:spacing w:val="-2"/>
        </w:rPr>
        <w:t xml:space="preserve"> </w:t>
      </w:r>
      <w:r>
        <w:t>Local Dispatching Mode or Indexer is independent type (i.e. no EAS dispatching control).</w:t>
      </w:r>
    </w:p>
    <w:p w14:paraId="4117D660">
      <w:pPr>
        <w:pStyle w:val="8"/>
        <w:spacing w:before="60"/>
        <w:ind w:left="1017"/>
      </w:pPr>
      <w:r>
        <w:t>Therefore</w:t>
      </w:r>
      <w:r>
        <w:rPr>
          <w:spacing w:val="-4"/>
        </w:rPr>
        <w:t xml:space="preserve"> </w:t>
      </w:r>
      <w:r>
        <w:t>Indexer</w:t>
      </w:r>
      <w:r>
        <w:rPr>
          <w:spacing w:val="-3"/>
        </w:rPr>
        <w:t xml:space="preserve"> </w:t>
      </w:r>
      <w:r>
        <w:t>has</w:t>
      </w:r>
      <w:r>
        <w:rPr>
          <w:spacing w:val="-3"/>
        </w:rPr>
        <w:t xml:space="preserve"> </w:t>
      </w:r>
      <w:r>
        <w:t>to</w:t>
      </w:r>
      <w:r>
        <w:rPr>
          <w:spacing w:val="-6"/>
        </w:rPr>
        <w:t xml:space="preserve"> </w:t>
      </w:r>
      <w:r>
        <w:t>provide</w:t>
      </w:r>
      <w:r>
        <w:rPr>
          <w:spacing w:val="-3"/>
        </w:rPr>
        <w:t xml:space="preserve"> </w:t>
      </w:r>
      <w:r>
        <w:t>function</w:t>
      </w:r>
      <w:r>
        <w:rPr>
          <w:spacing w:val="-3"/>
        </w:rPr>
        <w:t xml:space="preserve"> </w:t>
      </w:r>
      <w:r>
        <w:rPr>
          <w:spacing w:val="-5"/>
        </w:rPr>
        <w:t>of</w:t>
      </w:r>
    </w:p>
    <w:p w14:paraId="60718E76">
      <w:pPr>
        <w:pStyle w:val="23"/>
        <w:numPr>
          <w:ilvl w:val="0"/>
          <w:numId w:val="145"/>
        </w:numPr>
        <w:tabs>
          <w:tab w:val="left" w:pos="1301"/>
        </w:tabs>
        <w:spacing w:before="119"/>
        <w:ind w:left="1301" w:hanging="284"/>
      </w:pPr>
      <w:r>
        <w:t>Indexer</w:t>
      </w:r>
      <w:r>
        <w:rPr>
          <w:spacing w:val="-7"/>
        </w:rPr>
        <w:t xml:space="preserve"> </w:t>
      </w:r>
      <w:r>
        <w:t>Operation</w:t>
      </w:r>
      <w:r>
        <w:rPr>
          <w:spacing w:val="-5"/>
        </w:rPr>
        <w:t xml:space="preserve"> </w:t>
      </w:r>
      <w:r>
        <w:t>Mode</w:t>
      </w:r>
      <w:r>
        <w:rPr>
          <w:spacing w:val="-5"/>
        </w:rPr>
        <w:t xml:space="preserve"> </w:t>
      </w:r>
      <w:r>
        <w:t>management</w:t>
      </w:r>
      <w:r>
        <w:rPr>
          <w:spacing w:val="-4"/>
        </w:rPr>
        <w:t xml:space="preserve"> </w:t>
      </w:r>
      <w:r>
        <w:t>(glass</w:t>
      </w:r>
      <w:r>
        <w:rPr>
          <w:spacing w:val="-7"/>
        </w:rPr>
        <w:t xml:space="preserve"> </w:t>
      </w:r>
      <w:r>
        <w:t>transfer</w:t>
      </w:r>
      <w:r>
        <w:rPr>
          <w:spacing w:val="-7"/>
        </w:rPr>
        <w:t xml:space="preserve"> </w:t>
      </w:r>
      <w:r>
        <w:t>route</w:t>
      </w:r>
      <w:r>
        <w:rPr>
          <w:spacing w:val="-5"/>
        </w:rPr>
        <w:t xml:space="preserve"> </w:t>
      </w:r>
      <w:r>
        <w:t>definition,</w:t>
      </w:r>
      <w:r>
        <w:rPr>
          <w:spacing w:val="-5"/>
        </w:rPr>
        <w:t xml:space="preserve"> </w:t>
      </w:r>
      <w:r>
        <w:t>mode</w:t>
      </w:r>
      <w:r>
        <w:rPr>
          <w:spacing w:val="-5"/>
        </w:rPr>
        <w:t xml:space="preserve"> </w:t>
      </w:r>
      <w:r>
        <w:t>change,</w:t>
      </w:r>
      <w:r>
        <w:rPr>
          <w:spacing w:val="-4"/>
        </w:rPr>
        <w:t xml:space="preserve"> </w:t>
      </w:r>
      <w:r>
        <w:rPr>
          <w:spacing w:val="-2"/>
        </w:rPr>
        <w:t>etc.)</w:t>
      </w:r>
    </w:p>
    <w:p w14:paraId="5CFF201D">
      <w:pPr>
        <w:pStyle w:val="23"/>
        <w:numPr>
          <w:ilvl w:val="0"/>
          <w:numId w:val="145"/>
        </w:numPr>
        <w:tabs>
          <w:tab w:val="left" w:pos="1301"/>
        </w:tabs>
        <w:spacing w:before="122"/>
        <w:ind w:left="1301" w:hanging="284"/>
      </w:pPr>
      <w:r>
        <w:t>Control</w:t>
      </w:r>
      <w:r>
        <w:rPr>
          <w:spacing w:val="-7"/>
        </w:rPr>
        <w:t xml:space="preserve"> </w:t>
      </w:r>
      <w:r>
        <w:t>Job</w:t>
      </w:r>
      <w:r>
        <w:rPr>
          <w:spacing w:val="-4"/>
        </w:rPr>
        <w:t xml:space="preserve"> </w:t>
      </w:r>
      <w:r>
        <w:t>transfer</w:t>
      </w:r>
      <w:r>
        <w:rPr>
          <w:spacing w:val="-4"/>
        </w:rPr>
        <w:t xml:space="preserve"> </w:t>
      </w:r>
      <w:r>
        <w:t>according</w:t>
      </w:r>
      <w:r>
        <w:rPr>
          <w:spacing w:val="-7"/>
        </w:rPr>
        <w:t xml:space="preserve"> </w:t>
      </w:r>
      <w:r>
        <w:t>to</w:t>
      </w:r>
      <w:r>
        <w:rPr>
          <w:spacing w:val="-5"/>
        </w:rPr>
        <w:t xml:space="preserve"> </w:t>
      </w:r>
      <w:r>
        <w:t>current</w:t>
      </w:r>
      <w:r>
        <w:rPr>
          <w:spacing w:val="-3"/>
        </w:rPr>
        <w:t xml:space="preserve"> </w:t>
      </w:r>
      <w:r>
        <w:t>Indexer</w:t>
      </w:r>
      <w:r>
        <w:rPr>
          <w:spacing w:val="-4"/>
        </w:rPr>
        <w:t xml:space="preserve"> </w:t>
      </w:r>
      <w:r>
        <w:t>Operation</w:t>
      </w:r>
      <w:r>
        <w:rPr>
          <w:spacing w:val="-4"/>
        </w:rPr>
        <w:t xml:space="preserve"> </w:t>
      </w:r>
      <w:r>
        <w:rPr>
          <w:spacing w:val="-2"/>
        </w:rPr>
        <w:t>Mode..</w:t>
      </w:r>
    </w:p>
    <w:p w14:paraId="33A4D16D">
      <w:pPr>
        <w:tabs>
          <w:tab w:val="left" w:pos="1301"/>
        </w:tabs>
        <w:spacing w:before="122"/>
      </w:pPr>
    </w:p>
    <w:p w14:paraId="642FDED8">
      <w:pPr>
        <w:pStyle w:val="6"/>
        <w:numPr>
          <w:ilvl w:val="2"/>
          <w:numId w:val="142"/>
        </w:numPr>
        <w:tabs>
          <w:tab w:val="left" w:pos="1612"/>
        </w:tabs>
        <w:spacing w:before="141"/>
        <w:ind w:left="1612" w:hanging="595"/>
      </w:pPr>
      <w:bookmarkStart w:id="174" w:name="_Toc2985"/>
      <w:r>
        <w:t>PLC</w:t>
      </w:r>
      <w:r>
        <w:rPr>
          <w:spacing w:val="-4"/>
        </w:rPr>
        <w:t xml:space="preserve"> </w:t>
      </w:r>
      <w:r>
        <w:rPr>
          <w:spacing w:val="-5"/>
        </w:rPr>
        <w:t>Map</w:t>
      </w:r>
      <w:bookmarkEnd w:id="174"/>
    </w:p>
    <w:p w14:paraId="499BC8DE">
      <w:pPr>
        <w:pStyle w:val="23"/>
        <w:numPr>
          <w:ilvl w:val="3"/>
          <w:numId w:val="142"/>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7E86F9A1">
      <w:pPr>
        <w:pStyle w:val="8"/>
        <w:spacing w:before="8"/>
        <w:rPr>
          <w:b/>
          <w:sz w:val="10"/>
        </w:rPr>
      </w:pPr>
    </w:p>
    <w:tbl>
      <w:tblPr>
        <w:tblStyle w:val="22"/>
        <w:tblpPr w:leftFromText="180" w:rightFromText="180" w:vertAnchor="text" w:horzAnchor="page" w:tblpX="1529" w:tblpY="149"/>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9"/>
        <w:gridCol w:w="1355"/>
        <w:gridCol w:w="852"/>
        <w:gridCol w:w="802"/>
        <w:gridCol w:w="948"/>
        <w:gridCol w:w="3694"/>
      </w:tblGrid>
      <w:tr w14:paraId="14EC7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19" w:type="dxa"/>
            <w:shd w:val="clear" w:color="auto" w:fill="B6DDE8"/>
          </w:tcPr>
          <w:p w14:paraId="6E29DE09">
            <w:pPr>
              <w:pStyle w:val="24"/>
              <w:spacing w:line="206" w:lineRule="exact"/>
              <w:ind w:left="9"/>
              <w:jc w:val="center"/>
              <w:rPr>
                <w:b/>
                <w:sz w:val="16"/>
              </w:rPr>
            </w:pPr>
            <w:r>
              <w:rPr>
                <w:b/>
                <w:spacing w:val="-2"/>
                <w:sz w:val="16"/>
              </w:rPr>
              <w:t>Block</w:t>
            </w:r>
          </w:p>
        </w:tc>
        <w:tc>
          <w:tcPr>
            <w:tcW w:w="1355" w:type="dxa"/>
            <w:shd w:val="clear" w:color="auto" w:fill="B6DDE8"/>
          </w:tcPr>
          <w:p w14:paraId="3D171D9B">
            <w:pPr>
              <w:pStyle w:val="24"/>
              <w:spacing w:line="206" w:lineRule="exact"/>
              <w:ind w:left="5"/>
              <w:jc w:val="center"/>
              <w:rPr>
                <w:b/>
                <w:sz w:val="16"/>
              </w:rPr>
            </w:pPr>
            <w:r>
              <w:rPr>
                <w:b/>
                <w:spacing w:val="-4"/>
                <w:sz w:val="16"/>
              </w:rPr>
              <w:t>Item</w:t>
            </w:r>
          </w:p>
        </w:tc>
        <w:tc>
          <w:tcPr>
            <w:tcW w:w="852" w:type="dxa"/>
            <w:shd w:val="clear" w:color="auto" w:fill="B6DDE8"/>
          </w:tcPr>
          <w:p w14:paraId="1B540698">
            <w:pPr>
              <w:pStyle w:val="24"/>
              <w:spacing w:line="206" w:lineRule="exact"/>
              <w:ind w:left="12" w:right="2"/>
              <w:jc w:val="center"/>
              <w:rPr>
                <w:b/>
                <w:sz w:val="16"/>
              </w:rPr>
            </w:pPr>
            <w:r>
              <w:rPr>
                <w:b/>
                <w:spacing w:val="-2"/>
                <w:sz w:val="16"/>
              </w:rPr>
              <w:t>Points</w:t>
            </w:r>
          </w:p>
        </w:tc>
        <w:tc>
          <w:tcPr>
            <w:tcW w:w="802" w:type="dxa"/>
            <w:shd w:val="clear" w:color="auto" w:fill="B6DDE8"/>
          </w:tcPr>
          <w:p w14:paraId="1D789483">
            <w:pPr>
              <w:pStyle w:val="24"/>
              <w:spacing w:line="206" w:lineRule="exact"/>
              <w:ind w:left="12" w:right="5"/>
              <w:jc w:val="center"/>
              <w:rPr>
                <w:b/>
                <w:sz w:val="16"/>
              </w:rPr>
            </w:pPr>
            <w:r>
              <w:rPr>
                <w:b/>
                <w:spacing w:val="-4"/>
                <w:sz w:val="16"/>
              </w:rPr>
              <w:t>Type</w:t>
            </w:r>
          </w:p>
        </w:tc>
        <w:tc>
          <w:tcPr>
            <w:tcW w:w="948" w:type="dxa"/>
            <w:shd w:val="clear" w:color="auto" w:fill="B6DDE8"/>
          </w:tcPr>
          <w:p w14:paraId="4B84CC25">
            <w:pPr>
              <w:pStyle w:val="24"/>
              <w:spacing w:line="206" w:lineRule="exact"/>
              <w:ind w:left="7"/>
              <w:jc w:val="center"/>
              <w:rPr>
                <w:b/>
                <w:sz w:val="16"/>
              </w:rPr>
            </w:pPr>
            <w:r>
              <w:rPr>
                <w:b/>
                <w:spacing w:val="-2"/>
                <w:sz w:val="16"/>
              </w:rPr>
              <w:t>Format</w:t>
            </w:r>
          </w:p>
        </w:tc>
        <w:tc>
          <w:tcPr>
            <w:tcW w:w="3694" w:type="dxa"/>
            <w:shd w:val="clear" w:color="auto" w:fill="B6DDE8"/>
          </w:tcPr>
          <w:p w14:paraId="3B065DEB">
            <w:pPr>
              <w:pStyle w:val="24"/>
              <w:spacing w:line="206" w:lineRule="exact"/>
              <w:ind w:left="10"/>
              <w:jc w:val="center"/>
              <w:rPr>
                <w:b/>
                <w:sz w:val="16"/>
              </w:rPr>
            </w:pPr>
            <w:r>
              <w:rPr>
                <w:b/>
                <w:sz w:val="16"/>
              </w:rPr>
              <w:t>Sub</w:t>
            </w:r>
            <w:r>
              <w:rPr>
                <w:b/>
                <w:spacing w:val="-2"/>
                <w:sz w:val="16"/>
              </w:rPr>
              <w:t xml:space="preserve"> Items</w:t>
            </w:r>
          </w:p>
        </w:tc>
      </w:tr>
      <w:tr w14:paraId="07AEFB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51" w:hRule="atLeast"/>
        </w:trPr>
        <w:tc>
          <w:tcPr>
            <w:tcW w:w="1619" w:type="dxa"/>
            <w:tcBorders>
              <w:bottom w:val="nil"/>
            </w:tcBorders>
          </w:tcPr>
          <w:p w14:paraId="798BE5D3">
            <w:pPr>
              <w:pStyle w:val="24"/>
              <w:rPr>
                <w:rFonts w:ascii="Times New Roman"/>
                <w:b/>
                <w:sz w:val="16"/>
              </w:rPr>
            </w:pPr>
          </w:p>
          <w:p w14:paraId="386D07EE">
            <w:pPr>
              <w:pStyle w:val="24"/>
              <w:rPr>
                <w:rFonts w:ascii="Times New Roman"/>
                <w:b/>
                <w:sz w:val="16"/>
              </w:rPr>
            </w:pPr>
          </w:p>
          <w:p w14:paraId="78CE8775">
            <w:pPr>
              <w:pStyle w:val="24"/>
              <w:rPr>
                <w:rFonts w:ascii="Times New Roman"/>
                <w:b/>
                <w:sz w:val="16"/>
              </w:rPr>
            </w:pPr>
          </w:p>
          <w:p w14:paraId="058A73EE">
            <w:pPr>
              <w:pStyle w:val="24"/>
              <w:rPr>
                <w:rFonts w:ascii="Times New Roman"/>
                <w:b/>
                <w:sz w:val="16"/>
              </w:rPr>
            </w:pPr>
          </w:p>
          <w:p w14:paraId="5B63586F">
            <w:pPr>
              <w:pStyle w:val="24"/>
              <w:rPr>
                <w:rFonts w:ascii="Times New Roman"/>
                <w:b/>
                <w:sz w:val="16"/>
              </w:rPr>
            </w:pPr>
          </w:p>
          <w:p w14:paraId="61D7619D">
            <w:pPr>
              <w:pStyle w:val="24"/>
              <w:rPr>
                <w:rFonts w:ascii="Times New Roman"/>
                <w:b/>
                <w:sz w:val="16"/>
              </w:rPr>
            </w:pPr>
          </w:p>
          <w:p w14:paraId="1816A8EE">
            <w:pPr>
              <w:pStyle w:val="24"/>
              <w:rPr>
                <w:rFonts w:ascii="Times New Roman"/>
                <w:b/>
                <w:sz w:val="16"/>
              </w:rPr>
            </w:pPr>
          </w:p>
          <w:p w14:paraId="4F084721">
            <w:pPr>
              <w:pStyle w:val="24"/>
              <w:rPr>
                <w:rFonts w:ascii="Times New Roman"/>
                <w:b/>
                <w:sz w:val="16"/>
              </w:rPr>
            </w:pPr>
          </w:p>
          <w:p w14:paraId="75C4E476">
            <w:pPr>
              <w:pStyle w:val="24"/>
              <w:rPr>
                <w:rFonts w:ascii="Times New Roman"/>
                <w:b/>
                <w:sz w:val="16"/>
              </w:rPr>
            </w:pPr>
          </w:p>
          <w:p w14:paraId="051290FC">
            <w:pPr>
              <w:pStyle w:val="24"/>
              <w:rPr>
                <w:rFonts w:ascii="Times New Roman"/>
                <w:b/>
                <w:sz w:val="16"/>
              </w:rPr>
            </w:pPr>
          </w:p>
          <w:p w14:paraId="2FAF8E60">
            <w:pPr>
              <w:pStyle w:val="24"/>
              <w:rPr>
                <w:rFonts w:ascii="Times New Roman"/>
                <w:b/>
                <w:sz w:val="16"/>
              </w:rPr>
            </w:pPr>
          </w:p>
          <w:p w14:paraId="203A6803">
            <w:pPr>
              <w:pStyle w:val="24"/>
              <w:rPr>
                <w:rFonts w:ascii="Times New Roman"/>
                <w:b/>
                <w:sz w:val="16"/>
              </w:rPr>
            </w:pPr>
          </w:p>
          <w:p w14:paraId="57587FF0">
            <w:pPr>
              <w:pStyle w:val="24"/>
              <w:rPr>
                <w:rFonts w:ascii="Times New Roman"/>
                <w:b/>
                <w:sz w:val="16"/>
              </w:rPr>
            </w:pPr>
          </w:p>
          <w:p w14:paraId="1D5A9BAD">
            <w:pPr>
              <w:pStyle w:val="24"/>
              <w:rPr>
                <w:rFonts w:ascii="Times New Roman"/>
                <w:b/>
                <w:sz w:val="16"/>
              </w:rPr>
            </w:pPr>
          </w:p>
          <w:p w14:paraId="7FFEFFCD">
            <w:pPr>
              <w:pStyle w:val="24"/>
              <w:rPr>
                <w:rFonts w:ascii="Times New Roman"/>
                <w:b/>
                <w:sz w:val="16"/>
              </w:rPr>
            </w:pPr>
          </w:p>
          <w:p w14:paraId="5228E96B">
            <w:pPr>
              <w:pStyle w:val="24"/>
              <w:rPr>
                <w:rFonts w:ascii="Times New Roman"/>
                <w:b/>
                <w:sz w:val="16"/>
              </w:rPr>
            </w:pPr>
          </w:p>
          <w:p w14:paraId="0368AD5A">
            <w:pPr>
              <w:pStyle w:val="24"/>
              <w:rPr>
                <w:rFonts w:ascii="Times New Roman"/>
                <w:b/>
                <w:sz w:val="16"/>
              </w:rPr>
            </w:pPr>
          </w:p>
          <w:p w14:paraId="4F5C1C4F">
            <w:pPr>
              <w:pStyle w:val="24"/>
              <w:rPr>
                <w:rFonts w:ascii="Times New Roman"/>
                <w:b/>
                <w:sz w:val="16"/>
              </w:rPr>
            </w:pPr>
          </w:p>
          <w:p w14:paraId="7B14EEDC">
            <w:pPr>
              <w:pStyle w:val="24"/>
              <w:rPr>
                <w:rFonts w:ascii="Times New Roman"/>
                <w:b/>
                <w:sz w:val="16"/>
              </w:rPr>
            </w:pPr>
          </w:p>
          <w:p w14:paraId="775DA197">
            <w:pPr>
              <w:pStyle w:val="24"/>
              <w:rPr>
                <w:rFonts w:ascii="Times New Roman"/>
                <w:b/>
                <w:sz w:val="16"/>
              </w:rPr>
            </w:pPr>
          </w:p>
          <w:p w14:paraId="13B9C548">
            <w:pPr>
              <w:pStyle w:val="24"/>
              <w:rPr>
                <w:rFonts w:ascii="Times New Roman"/>
                <w:b/>
                <w:sz w:val="16"/>
              </w:rPr>
            </w:pPr>
          </w:p>
          <w:p w14:paraId="6D806D14">
            <w:pPr>
              <w:pStyle w:val="24"/>
              <w:rPr>
                <w:rFonts w:ascii="Times New Roman"/>
                <w:b/>
                <w:sz w:val="16"/>
              </w:rPr>
            </w:pPr>
          </w:p>
          <w:p w14:paraId="1BB0D2F1">
            <w:pPr>
              <w:pStyle w:val="24"/>
              <w:rPr>
                <w:rFonts w:ascii="Times New Roman"/>
                <w:b/>
                <w:sz w:val="16"/>
              </w:rPr>
            </w:pPr>
          </w:p>
          <w:p w14:paraId="3768C7A2">
            <w:pPr>
              <w:pStyle w:val="24"/>
              <w:rPr>
                <w:rFonts w:ascii="Times New Roman"/>
                <w:b/>
                <w:sz w:val="16"/>
              </w:rPr>
            </w:pPr>
          </w:p>
          <w:p w14:paraId="1FE4F586">
            <w:pPr>
              <w:pStyle w:val="24"/>
              <w:rPr>
                <w:rFonts w:ascii="Times New Roman"/>
                <w:b/>
                <w:sz w:val="16"/>
              </w:rPr>
            </w:pPr>
          </w:p>
          <w:p w14:paraId="6B882A8A">
            <w:pPr>
              <w:pStyle w:val="24"/>
              <w:rPr>
                <w:rFonts w:ascii="Times New Roman"/>
                <w:b/>
                <w:sz w:val="16"/>
              </w:rPr>
            </w:pPr>
          </w:p>
          <w:p w14:paraId="568AA780">
            <w:pPr>
              <w:pStyle w:val="24"/>
              <w:rPr>
                <w:rFonts w:ascii="Times New Roman"/>
                <w:b/>
                <w:sz w:val="16"/>
              </w:rPr>
            </w:pPr>
          </w:p>
          <w:p w14:paraId="676FFF93">
            <w:pPr>
              <w:pStyle w:val="24"/>
              <w:rPr>
                <w:rFonts w:ascii="Times New Roman"/>
                <w:b/>
                <w:sz w:val="16"/>
              </w:rPr>
            </w:pPr>
          </w:p>
          <w:p w14:paraId="1EF64910">
            <w:pPr>
              <w:pStyle w:val="24"/>
              <w:rPr>
                <w:rFonts w:ascii="Times New Roman"/>
                <w:b/>
                <w:sz w:val="16"/>
              </w:rPr>
            </w:pPr>
          </w:p>
          <w:p w14:paraId="72109638">
            <w:pPr>
              <w:pStyle w:val="24"/>
              <w:rPr>
                <w:rFonts w:ascii="Times New Roman"/>
                <w:b/>
                <w:sz w:val="16"/>
              </w:rPr>
            </w:pPr>
          </w:p>
          <w:p w14:paraId="2FCB952B">
            <w:pPr>
              <w:pStyle w:val="24"/>
              <w:rPr>
                <w:rFonts w:ascii="Times New Roman"/>
                <w:b/>
                <w:sz w:val="16"/>
              </w:rPr>
            </w:pPr>
          </w:p>
          <w:p w14:paraId="78B46726">
            <w:pPr>
              <w:pStyle w:val="24"/>
              <w:spacing w:before="84"/>
              <w:rPr>
                <w:rFonts w:ascii="Times New Roman"/>
                <w:b/>
                <w:sz w:val="16"/>
              </w:rPr>
            </w:pPr>
          </w:p>
          <w:p w14:paraId="3E1E389E">
            <w:pPr>
              <w:pStyle w:val="24"/>
              <w:ind w:left="98" w:right="282"/>
              <w:rPr>
                <w:sz w:val="16"/>
              </w:rPr>
            </w:pPr>
            <w:r>
              <w:rPr>
                <w:spacing w:val="-2"/>
                <w:sz w:val="16"/>
              </w:rPr>
              <w:t xml:space="preserve">Indexer Operation </w:t>
            </w:r>
            <w:r>
              <w:rPr>
                <w:sz w:val="16"/>
              </w:rPr>
              <w:t>Mode</w:t>
            </w:r>
            <w:r>
              <w:rPr>
                <w:spacing w:val="-13"/>
                <w:sz w:val="16"/>
              </w:rPr>
              <w:t xml:space="preserve"> </w:t>
            </w:r>
            <w:r>
              <w:rPr>
                <w:sz w:val="16"/>
              </w:rPr>
              <w:t>Block</w:t>
            </w:r>
          </w:p>
        </w:tc>
        <w:tc>
          <w:tcPr>
            <w:tcW w:w="1355" w:type="dxa"/>
          </w:tcPr>
          <w:p w14:paraId="3E239792">
            <w:pPr>
              <w:pStyle w:val="24"/>
              <w:rPr>
                <w:rFonts w:ascii="Times New Roman"/>
                <w:b/>
                <w:sz w:val="16"/>
              </w:rPr>
            </w:pPr>
          </w:p>
          <w:p w14:paraId="4CE82A79">
            <w:pPr>
              <w:pStyle w:val="24"/>
              <w:rPr>
                <w:rFonts w:ascii="Times New Roman"/>
                <w:b/>
                <w:sz w:val="16"/>
              </w:rPr>
            </w:pPr>
          </w:p>
          <w:p w14:paraId="14A630C0">
            <w:pPr>
              <w:pStyle w:val="24"/>
              <w:rPr>
                <w:rFonts w:ascii="Times New Roman"/>
                <w:b/>
                <w:sz w:val="16"/>
              </w:rPr>
            </w:pPr>
          </w:p>
          <w:p w14:paraId="22232F62">
            <w:pPr>
              <w:pStyle w:val="24"/>
              <w:rPr>
                <w:rFonts w:ascii="Times New Roman"/>
                <w:b/>
                <w:sz w:val="16"/>
              </w:rPr>
            </w:pPr>
          </w:p>
          <w:p w14:paraId="269C94D0">
            <w:pPr>
              <w:pStyle w:val="24"/>
              <w:rPr>
                <w:rFonts w:ascii="Times New Roman"/>
                <w:b/>
                <w:sz w:val="16"/>
              </w:rPr>
            </w:pPr>
          </w:p>
          <w:p w14:paraId="4781A953">
            <w:pPr>
              <w:pStyle w:val="24"/>
              <w:rPr>
                <w:rFonts w:ascii="Times New Roman"/>
                <w:b/>
                <w:sz w:val="16"/>
              </w:rPr>
            </w:pPr>
          </w:p>
          <w:p w14:paraId="185B80EC">
            <w:pPr>
              <w:pStyle w:val="24"/>
              <w:rPr>
                <w:rFonts w:ascii="Times New Roman"/>
                <w:b/>
                <w:sz w:val="16"/>
              </w:rPr>
            </w:pPr>
          </w:p>
          <w:p w14:paraId="3EF7AA8F">
            <w:pPr>
              <w:pStyle w:val="24"/>
              <w:rPr>
                <w:rFonts w:ascii="Times New Roman"/>
                <w:b/>
                <w:sz w:val="16"/>
              </w:rPr>
            </w:pPr>
          </w:p>
          <w:p w14:paraId="3E33E87F">
            <w:pPr>
              <w:pStyle w:val="24"/>
              <w:rPr>
                <w:rFonts w:ascii="Times New Roman"/>
                <w:b/>
                <w:sz w:val="16"/>
              </w:rPr>
            </w:pPr>
          </w:p>
          <w:p w14:paraId="068C895F">
            <w:pPr>
              <w:pStyle w:val="24"/>
              <w:rPr>
                <w:rFonts w:ascii="Times New Roman"/>
                <w:b/>
                <w:sz w:val="16"/>
              </w:rPr>
            </w:pPr>
          </w:p>
          <w:p w14:paraId="0C36982F">
            <w:pPr>
              <w:pStyle w:val="24"/>
              <w:rPr>
                <w:rFonts w:ascii="Times New Roman"/>
                <w:b/>
                <w:sz w:val="16"/>
              </w:rPr>
            </w:pPr>
          </w:p>
          <w:p w14:paraId="18186BBC">
            <w:pPr>
              <w:pStyle w:val="24"/>
              <w:rPr>
                <w:rFonts w:ascii="Times New Roman"/>
                <w:b/>
                <w:sz w:val="16"/>
              </w:rPr>
            </w:pPr>
          </w:p>
          <w:p w14:paraId="7A458CCF">
            <w:pPr>
              <w:pStyle w:val="24"/>
              <w:rPr>
                <w:rFonts w:ascii="Times New Roman"/>
                <w:b/>
                <w:sz w:val="16"/>
              </w:rPr>
            </w:pPr>
          </w:p>
          <w:p w14:paraId="69080B7F">
            <w:pPr>
              <w:pStyle w:val="24"/>
              <w:rPr>
                <w:rFonts w:ascii="Times New Roman"/>
                <w:b/>
                <w:sz w:val="16"/>
              </w:rPr>
            </w:pPr>
          </w:p>
          <w:p w14:paraId="6A1D3D74">
            <w:pPr>
              <w:pStyle w:val="24"/>
              <w:rPr>
                <w:rFonts w:ascii="Times New Roman"/>
                <w:b/>
                <w:sz w:val="16"/>
              </w:rPr>
            </w:pPr>
          </w:p>
          <w:p w14:paraId="349047EB">
            <w:pPr>
              <w:pStyle w:val="24"/>
              <w:rPr>
                <w:rFonts w:ascii="Times New Roman"/>
                <w:b/>
                <w:sz w:val="16"/>
              </w:rPr>
            </w:pPr>
          </w:p>
          <w:p w14:paraId="329771B2">
            <w:pPr>
              <w:pStyle w:val="24"/>
              <w:rPr>
                <w:rFonts w:ascii="Times New Roman"/>
                <w:b/>
                <w:sz w:val="16"/>
              </w:rPr>
            </w:pPr>
          </w:p>
          <w:p w14:paraId="4A7ADB36">
            <w:pPr>
              <w:pStyle w:val="24"/>
              <w:rPr>
                <w:rFonts w:ascii="Times New Roman"/>
                <w:b/>
                <w:sz w:val="16"/>
              </w:rPr>
            </w:pPr>
          </w:p>
          <w:p w14:paraId="0750DE80">
            <w:pPr>
              <w:pStyle w:val="24"/>
              <w:rPr>
                <w:rFonts w:ascii="Times New Roman"/>
                <w:b/>
                <w:sz w:val="16"/>
              </w:rPr>
            </w:pPr>
          </w:p>
          <w:p w14:paraId="622CD511">
            <w:pPr>
              <w:pStyle w:val="24"/>
              <w:rPr>
                <w:rFonts w:ascii="Times New Roman"/>
                <w:b/>
                <w:sz w:val="16"/>
              </w:rPr>
            </w:pPr>
          </w:p>
          <w:p w14:paraId="03008F7A">
            <w:pPr>
              <w:pStyle w:val="24"/>
              <w:rPr>
                <w:rFonts w:ascii="Times New Roman"/>
                <w:b/>
                <w:sz w:val="16"/>
              </w:rPr>
            </w:pPr>
          </w:p>
          <w:p w14:paraId="4F59E91C">
            <w:pPr>
              <w:pStyle w:val="24"/>
              <w:rPr>
                <w:rFonts w:ascii="Times New Roman"/>
                <w:b/>
                <w:sz w:val="16"/>
              </w:rPr>
            </w:pPr>
          </w:p>
          <w:p w14:paraId="136EB06F">
            <w:pPr>
              <w:pStyle w:val="24"/>
              <w:rPr>
                <w:rFonts w:ascii="Times New Roman"/>
                <w:b/>
                <w:sz w:val="16"/>
              </w:rPr>
            </w:pPr>
          </w:p>
          <w:p w14:paraId="0D1AFB18">
            <w:pPr>
              <w:pStyle w:val="24"/>
              <w:rPr>
                <w:rFonts w:ascii="Times New Roman"/>
                <w:b/>
                <w:sz w:val="16"/>
              </w:rPr>
            </w:pPr>
          </w:p>
          <w:p w14:paraId="20BDE42F">
            <w:pPr>
              <w:pStyle w:val="24"/>
              <w:rPr>
                <w:rFonts w:ascii="Times New Roman"/>
                <w:b/>
                <w:sz w:val="16"/>
              </w:rPr>
            </w:pPr>
          </w:p>
          <w:p w14:paraId="5A8DA4EC">
            <w:pPr>
              <w:pStyle w:val="24"/>
              <w:rPr>
                <w:rFonts w:ascii="Times New Roman"/>
                <w:b/>
                <w:sz w:val="16"/>
              </w:rPr>
            </w:pPr>
          </w:p>
          <w:p w14:paraId="6DF0AB29">
            <w:pPr>
              <w:pStyle w:val="24"/>
              <w:rPr>
                <w:rFonts w:ascii="Times New Roman"/>
                <w:b/>
                <w:sz w:val="16"/>
              </w:rPr>
            </w:pPr>
          </w:p>
          <w:p w14:paraId="5C11D929">
            <w:pPr>
              <w:pStyle w:val="24"/>
              <w:rPr>
                <w:rFonts w:ascii="Times New Roman"/>
                <w:b/>
                <w:sz w:val="16"/>
              </w:rPr>
            </w:pPr>
          </w:p>
          <w:p w14:paraId="132B7FA3">
            <w:pPr>
              <w:pStyle w:val="24"/>
              <w:rPr>
                <w:rFonts w:ascii="Times New Roman"/>
                <w:b/>
                <w:sz w:val="16"/>
              </w:rPr>
            </w:pPr>
          </w:p>
          <w:p w14:paraId="7FF64E35">
            <w:pPr>
              <w:pStyle w:val="24"/>
              <w:rPr>
                <w:rFonts w:ascii="Times New Roman"/>
                <w:b/>
                <w:sz w:val="16"/>
              </w:rPr>
            </w:pPr>
          </w:p>
          <w:p w14:paraId="4238E58D">
            <w:pPr>
              <w:pStyle w:val="24"/>
              <w:rPr>
                <w:rFonts w:ascii="Times New Roman"/>
                <w:b/>
                <w:sz w:val="16"/>
              </w:rPr>
            </w:pPr>
          </w:p>
          <w:p w14:paraId="26BB4AA7">
            <w:pPr>
              <w:pStyle w:val="24"/>
              <w:rPr>
                <w:rFonts w:ascii="Times New Roman"/>
                <w:b/>
                <w:sz w:val="16"/>
              </w:rPr>
            </w:pPr>
          </w:p>
          <w:p w14:paraId="149DA669">
            <w:pPr>
              <w:pStyle w:val="24"/>
              <w:spacing w:before="106"/>
              <w:rPr>
                <w:rFonts w:ascii="Times New Roman"/>
                <w:b/>
                <w:sz w:val="16"/>
              </w:rPr>
            </w:pPr>
          </w:p>
          <w:p w14:paraId="69DED70C">
            <w:pPr>
              <w:pStyle w:val="24"/>
              <w:ind w:left="98"/>
              <w:rPr>
                <w:sz w:val="16"/>
              </w:rPr>
            </w:pPr>
            <w:r>
              <w:rPr>
                <w:sz w:val="16"/>
              </w:rPr>
              <w:t>Indexer</w:t>
            </w:r>
            <w:r>
              <w:rPr>
                <w:spacing w:val="-10"/>
                <w:sz w:val="16"/>
              </w:rPr>
              <w:t xml:space="preserve"> </w:t>
            </w:r>
            <w:r>
              <w:rPr>
                <w:sz w:val="16"/>
              </w:rPr>
              <w:t>Operation</w:t>
            </w:r>
            <w:r>
              <w:rPr>
                <w:spacing w:val="-5"/>
                <w:sz w:val="16"/>
              </w:rPr>
              <w:t xml:space="preserve"> </w:t>
            </w:r>
            <w:r>
              <w:rPr>
                <w:spacing w:val="-4"/>
                <w:sz w:val="16"/>
              </w:rPr>
              <w:t>Mode</w:t>
            </w:r>
          </w:p>
        </w:tc>
        <w:tc>
          <w:tcPr>
            <w:tcW w:w="852" w:type="dxa"/>
          </w:tcPr>
          <w:p w14:paraId="60184303">
            <w:pPr>
              <w:pStyle w:val="24"/>
              <w:rPr>
                <w:rFonts w:ascii="Times New Roman"/>
                <w:b/>
                <w:sz w:val="16"/>
              </w:rPr>
            </w:pPr>
          </w:p>
          <w:p w14:paraId="11C1F6DD">
            <w:pPr>
              <w:pStyle w:val="24"/>
              <w:rPr>
                <w:rFonts w:ascii="Times New Roman"/>
                <w:b/>
                <w:sz w:val="16"/>
              </w:rPr>
            </w:pPr>
          </w:p>
          <w:p w14:paraId="43C400CF">
            <w:pPr>
              <w:pStyle w:val="24"/>
              <w:rPr>
                <w:rFonts w:ascii="Times New Roman"/>
                <w:b/>
                <w:sz w:val="16"/>
              </w:rPr>
            </w:pPr>
          </w:p>
          <w:p w14:paraId="341116B4">
            <w:pPr>
              <w:pStyle w:val="24"/>
              <w:rPr>
                <w:rFonts w:ascii="Times New Roman"/>
                <w:b/>
                <w:sz w:val="16"/>
              </w:rPr>
            </w:pPr>
          </w:p>
          <w:p w14:paraId="5398BE29">
            <w:pPr>
              <w:pStyle w:val="24"/>
              <w:rPr>
                <w:rFonts w:ascii="Times New Roman"/>
                <w:b/>
                <w:sz w:val="16"/>
              </w:rPr>
            </w:pPr>
          </w:p>
          <w:p w14:paraId="50C640EB">
            <w:pPr>
              <w:pStyle w:val="24"/>
              <w:rPr>
                <w:rFonts w:ascii="Times New Roman"/>
                <w:b/>
                <w:sz w:val="16"/>
              </w:rPr>
            </w:pPr>
          </w:p>
          <w:p w14:paraId="7BB107D4">
            <w:pPr>
              <w:pStyle w:val="24"/>
              <w:rPr>
                <w:rFonts w:ascii="Times New Roman"/>
                <w:b/>
                <w:sz w:val="16"/>
              </w:rPr>
            </w:pPr>
          </w:p>
          <w:p w14:paraId="1638732A">
            <w:pPr>
              <w:pStyle w:val="24"/>
              <w:rPr>
                <w:rFonts w:ascii="Times New Roman"/>
                <w:b/>
                <w:sz w:val="16"/>
              </w:rPr>
            </w:pPr>
          </w:p>
          <w:p w14:paraId="10CA678A">
            <w:pPr>
              <w:pStyle w:val="24"/>
              <w:rPr>
                <w:rFonts w:ascii="Times New Roman"/>
                <w:b/>
                <w:sz w:val="16"/>
              </w:rPr>
            </w:pPr>
          </w:p>
          <w:p w14:paraId="08411913">
            <w:pPr>
              <w:pStyle w:val="24"/>
              <w:rPr>
                <w:rFonts w:ascii="Times New Roman"/>
                <w:b/>
                <w:sz w:val="16"/>
              </w:rPr>
            </w:pPr>
          </w:p>
          <w:p w14:paraId="15F05DBE">
            <w:pPr>
              <w:pStyle w:val="24"/>
              <w:rPr>
                <w:rFonts w:ascii="Times New Roman"/>
                <w:b/>
                <w:sz w:val="16"/>
              </w:rPr>
            </w:pPr>
          </w:p>
          <w:p w14:paraId="365D42C0">
            <w:pPr>
              <w:pStyle w:val="24"/>
              <w:rPr>
                <w:rFonts w:ascii="Times New Roman"/>
                <w:b/>
                <w:sz w:val="16"/>
              </w:rPr>
            </w:pPr>
          </w:p>
          <w:p w14:paraId="70D5217A">
            <w:pPr>
              <w:pStyle w:val="24"/>
              <w:rPr>
                <w:rFonts w:ascii="Times New Roman"/>
                <w:b/>
                <w:sz w:val="16"/>
              </w:rPr>
            </w:pPr>
          </w:p>
          <w:p w14:paraId="388148FE">
            <w:pPr>
              <w:pStyle w:val="24"/>
              <w:rPr>
                <w:rFonts w:ascii="Times New Roman"/>
                <w:b/>
                <w:sz w:val="16"/>
              </w:rPr>
            </w:pPr>
          </w:p>
          <w:p w14:paraId="2335EA08">
            <w:pPr>
              <w:pStyle w:val="24"/>
              <w:rPr>
                <w:rFonts w:ascii="Times New Roman"/>
                <w:b/>
                <w:sz w:val="16"/>
              </w:rPr>
            </w:pPr>
          </w:p>
          <w:p w14:paraId="24B4E003">
            <w:pPr>
              <w:pStyle w:val="24"/>
              <w:rPr>
                <w:rFonts w:ascii="Times New Roman"/>
                <w:b/>
                <w:sz w:val="16"/>
              </w:rPr>
            </w:pPr>
          </w:p>
          <w:p w14:paraId="79209FFD">
            <w:pPr>
              <w:pStyle w:val="24"/>
              <w:rPr>
                <w:rFonts w:ascii="Times New Roman"/>
                <w:b/>
                <w:sz w:val="16"/>
              </w:rPr>
            </w:pPr>
          </w:p>
          <w:p w14:paraId="503E8826">
            <w:pPr>
              <w:pStyle w:val="24"/>
              <w:rPr>
                <w:rFonts w:ascii="Times New Roman"/>
                <w:b/>
                <w:sz w:val="16"/>
              </w:rPr>
            </w:pPr>
          </w:p>
          <w:p w14:paraId="3DED72AF">
            <w:pPr>
              <w:pStyle w:val="24"/>
              <w:rPr>
                <w:rFonts w:ascii="Times New Roman"/>
                <w:b/>
                <w:sz w:val="16"/>
              </w:rPr>
            </w:pPr>
          </w:p>
          <w:p w14:paraId="3E63D984">
            <w:pPr>
              <w:pStyle w:val="24"/>
              <w:rPr>
                <w:rFonts w:ascii="Times New Roman"/>
                <w:b/>
                <w:sz w:val="16"/>
              </w:rPr>
            </w:pPr>
          </w:p>
          <w:p w14:paraId="7EB4A7DC">
            <w:pPr>
              <w:pStyle w:val="24"/>
              <w:rPr>
                <w:rFonts w:ascii="Times New Roman"/>
                <w:b/>
                <w:sz w:val="16"/>
              </w:rPr>
            </w:pPr>
          </w:p>
          <w:p w14:paraId="4481AF63">
            <w:pPr>
              <w:pStyle w:val="24"/>
              <w:rPr>
                <w:rFonts w:ascii="Times New Roman"/>
                <w:b/>
                <w:sz w:val="16"/>
              </w:rPr>
            </w:pPr>
          </w:p>
          <w:p w14:paraId="388510E0">
            <w:pPr>
              <w:pStyle w:val="24"/>
              <w:rPr>
                <w:rFonts w:ascii="Times New Roman"/>
                <w:b/>
                <w:sz w:val="16"/>
              </w:rPr>
            </w:pPr>
          </w:p>
          <w:p w14:paraId="44C2DC53">
            <w:pPr>
              <w:pStyle w:val="24"/>
              <w:rPr>
                <w:rFonts w:ascii="Times New Roman"/>
                <w:b/>
                <w:sz w:val="16"/>
              </w:rPr>
            </w:pPr>
          </w:p>
          <w:p w14:paraId="62484438">
            <w:pPr>
              <w:pStyle w:val="24"/>
              <w:rPr>
                <w:rFonts w:ascii="Times New Roman"/>
                <w:b/>
                <w:sz w:val="16"/>
              </w:rPr>
            </w:pPr>
          </w:p>
          <w:p w14:paraId="70700BFE">
            <w:pPr>
              <w:pStyle w:val="24"/>
              <w:rPr>
                <w:rFonts w:ascii="Times New Roman"/>
                <w:b/>
                <w:sz w:val="16"/>
              </w:rPr>
            </w:pPr>
          </w:p>
          <w:p w14:paraId="6FFEAF97">
            <w:pPr>
              <w:pStyle w:val="24"/>
              <w:rPr>
                <w:rFonts w:ascii="Times New Roman"/>
                <w:b/>
                <w:sz w:val="16"/>
              </w:rPr>
            </w:pPr>
          </w:p>
          <w:p w14:paraId="0FEE8539">
            <w:pPr>
              <w:pStyle w:val="24"/>
              <w:rPr>
                <w:rFonts w:ascii="Times New Roman"/>
                <w:b/>
                <w:sz w:val="16"/>
              </w:rPr>
            </w:pPr>
          </w:p>
          <w:p w14:paraId="79D209DD">
            <w:pPr>
              <w:pStyle w:val="24"/>
              <w:rPr>
                <w:rFonts w:ascii="Times New Roman"/>
                <w:b/>
                <w:sz w:val="16"/>
              </w:rPr>
            </w:pPr>
          </w:p>
          <w:p w14:paraId="660C1FCF">
            <w:pPr>
              <w:pStyle w:val="24"/>
              <w:rPr>
                <w:rFonts w:ascii="Times New Roman"/>
                <w:b/>
                <w:sz w:val="16"/>
              </w:rPr>
            </w:pPr>
          </w:p>
          <w:p w14:paraId="59440267">
            <w:pPr>
              <w:pStyle w:val="24"/>
              <w:rPr>
                <w:rFonts w:ascii="Times New Roman"/>
                <w:b/>
                <w:sz w:val="16"/>
              </w:rPr>
            </w:pPr>
          </w:p>
          <w:p w14:paraId="0C81BC9A">
            <w:pPr>
              <w:pStyle w:val="24"/>
              <w:rPr>
                <w:rFonts w:ascii="Times New Roman"/>
                <w:b/>
                <w:sz w:val="16"/>
              </w:rPr>
            </w:pPr>
          </w:p>
          <w:p w14:paraId="6DBA781D">
            <w:pPr>
              <w:pStyle w:val="24"/>
              <w:spacing w:before="106"/>
              <w:rPr>
                <w:rFonts w:ascii="Times New Roman"/>
                <w:b/>
                <w:sz w:val="16"/>
              </w:rPr>
            </w:pPr>
          </w:p>
          <w:p w14:paraId="05EF37F5">
            <w:pPr>
              <w:pStyle w:val="24"/>
              <w:ind w:left="12"/>
              <w:jc w:val="center"/>
              <w:rPr>
                <w:sz w:val="16"/>
              </w:rPr>
            </w:pPr>
            <w:r>
              <w:rPr>
                <w:spacing w:val="-10"/>
                <w:sz w:val="16"/>
              </w:rPr>
              <w:t>1</w:t>
            </w:r>
          </w:p>
        </w:tc>
        <w:tc>
          <w:tcPr>
            <w:tcW w:w="802" w:type="dxa"/>
          </w:tcPr>
          <w:p w14:paraId="0DB42851">
            <w:pPr>
              <w:pStyle w:val="24"/>
              <w:rPr>
                <w:rFonts w:ascii="Times New Roman"/>
                <w:b/>
                <w:sz w:val="16"/>
              </w:rPr>
            </w:pPr>
          </w:p>
          <w:p w14:paraId="55DBB8BF">
            <w:pPr>
              <w:pStyle w:val="24"/>
              <w:rPr>
                <w:rFonts w:ascii="Times New Roman"/>
                <w:b/>
                <w:sz w:val="16"/>
              </w:rPr>
            </w:pPr>
          </w:p>
          <w:p w14:paraId="7428F37A">
            <w:pPr>
              <w:pStyle w:val="24"/>
              <w:rPr>
                <w:rFonts w:ascii="Times New Roman"/>
                <w:b/>
                <w:sz w:val="16"/>
              </w:rPr>
            </w:pPr>
          </w:p>
          <w:p w14:paraId="625165B6">
            <w:pPr>
              <w:pStyle w:val="24"/>
              <w:rPr>
                <w:rFonts w:ascii="Times New Roman"/>
                <w:b/>
                <w:sz w:val="16"/>
              </w:rPr>
            </w:pPr>
          </w:p>
          <w:p w14:paraId="0C790F16">
            <w:pPr>
              <w:pStyle w:val="24"/>
              <w:rPr>
                <w:rFonts w:ascii="Times New Roman"/>
                <w:b/>
                <w:sz w:val="16"/>
              </w:rPr>
            </w:pPr>
          </w:p>
          <w:p w14:paraId="621C95AB">
            <w:pPr>
              <w:pStyle w:val="24"/>
              <w:rPr>
                <w:rFonts w:ascii="Times New Roman"/>
                <w:b/>
                <w:sz w:val="16"/>
              </w:rPr>
            </w:pPr>
          </w:p>
          <w:p w14:paraId="6D1A41A9">
            <w:pPr>
              <w:pStyle w:val="24"/>
              <w:rPr>
                <w:rFonts w:ascii="Times New Roman"/>
                <w:b/>
                <w:sz w:val="16"/>
              </w:rPr>
            </w:pPr>
          </w:p>
          <w:p w14:paraId="7FF6EB6B">
            <w:pPr>
              <w:pStyle w:val="24"/>
              <w:rPr>
                <w:rFonts w:ascii="Times New Roman"/>
                <w:b/>
                <w:sz w:val="16"/>
              </w:rPr>
            </w:pPr>
          </w:p>
          <w:p w14:paraId="5FEAEAEA">
            <w:pPr>
              <w:pStyle w:val="24"/>
              <w:rPr>
                <w:rFonts w:ascii="Times New Roman"/>
                <w:b/>
                <w:sz w:val="16"/>
              </w:rPr>
            </w:pPr>
          </w:p>
          <w:p w14:paraId="48F33301">
            <w:pPr>
              <w:pStyle w:val="24"/>
              <w:rPr>
                <w:rFonts w:ascii="Times New Roman"/>
                <w:b/>
                <w:sz w:val="16"/>
              </w:rPr>
            </w:pPr>
          </w:p>
          <w:p w14:paraId="29EAC375">
            <w:pPr>
              <w:pStyle w:val="24"/>
              <w:rPr>
                <w:rFonts w:ascii="Times New Roman"/>
                <w:b/>
                <w:sz w:val="16"/>
              </w:rPr>
            </w:pPr>
          </w:p>
          <w:p w14:paraId="4F7F4026">
            <w:pPr>
              <w:pStyle w:val="24"/>
              <w:rPr>
                <w:rFonts w:ascii="Times New Roman"/>
                <w:b/>
                <w:sz w:val="16"/>
              </w:rPr>
            </w:pPr>
          </w:p>
          <w:p w14:paraId="2C95F1CA">
            <w:pPr>
              <w:pStyle w:val="24"/>
              <w:rPr>
                <w:rFonts w:ascii="Times New Roman"/>
                <w:b/>
                <w:sz w:val="16"/>
              </w:rPr>
            </w:pPr>
          </w:p>
          <w:p w14:paraId="12FCB344">
            <w:pPr>
              <w:pStyle w:val="24"/>
              <w:rPr>
                <w:rFonts w:ascii="Times New Roman"/>
                <w:b/>
                <w:sz w:val="16"/>
              </w:rPr>
            </w:pPr>
          </w:p>
          <w:p w14:paraId="496995A2">
            <w:pPr>
              <w:pStyle w:val="24"/>
              <w:rPr>
                <w:rFonts w:ascii="Times New Roman"/>
                <w:b/>
                <w:sz w:val="16"/>
              </w:rPr>
            </w:pPr>
          </w:p>
          <w:p w14:paraId="1E0CECF7">
            <w:pPr>
              <w:pStyle w:val="24"/>
              <w:rPr>
                <w:rFonts w:ascii="Times New Roman"/>
                <w:b/>
                <w:sz w:val="16"/>
              </w:rPr>
            </w:pPr>
          </w:p>
          <w:p w14:paraId="09E6D5B9">
            <w:pPr>
              <w:pStyle w:val="24"/>
              <w:rPr>
                <w:rFonts w:ascii="Times New Roman"/>
                <w:b/>
                <w:sz w:val="16"/>
              </w:rPr>
            </w:pPr>
          </w:p>
          <w:p w14:paraId="0C6D06C5">
            <w:pPr>
              <w:pStyle w:val="24"/>
              <w:rPr>
                <w:rFonts w:ascii="Times New Roman"/>
                <w:b/>
                <w:sz w:val="16"/>
              </w:rPr>
            </w:pPr>
          </w:p>
          <w:p w14:paraId="2E14E064">
            <w:pPr>
              <w:pStyle w:val="24"/>
              <w:rPr>
                <w:rFonts w:ascii="Times New Roman"/>
                <w:b/>
                <w:sz w:val="16"/>
              </w:rPr>
            </w:pPr>
          </w:p>
          <w:p w14:paraId="54DC0884">
            <w:pPr>
              <w:pStyle w:val="24"/>
              <w:rPr>
                <w:rFonts w:ascii="Times New Roman"/>
                <w:b/>
                <w:sz w:val="16"/>
              </w:rPr>
            </w:pPr>
          </w:p>
          <w:p w14:paraId="6A1A2651">
            <w:pPr>
              <w:pStyle w:val="24"/>
              <w:rPr>
                <w:rFonts w:ascii="Times New Roman"/>
                <w:b/>
                <w:sz w:val="16"/>
              </w:rPr>
            </w:pPr>
          </w:p>
          <w:p w14:paraId="78E9CF4A">
            <w:pPr>
              <w:pStyle w:val="24"/>
              <w:rPr>
                <w:rFonts w:ascii="Times New Roman"/>
                <w:b/>
                <w:sz w:val="16"/>
              </w:rPr>
            </w:pPr>
          </w:p>
          <w:p w14:paraId="2AEF58C9">
            <w:pPr>
              <w:pStyle w:val="24"/>
              <w:rPr>
                <w:rFonts w:ascii="Times New Roman"/>
                <w:b/>
                <w:sz w:val="16"/>
              </w:rPr>
            </w:pPr>
          </w:p>
          <w:p w14:paraId="37D4E2CE">
            <w:pPr>
              <w:pStyle w:val="24"/>
              <w:rPr>
                <w:rFonts w:ascii="Times New Roman"/>
                <w:b/>
                <w:sz w:val="16"/>
              </w:rPr>
            </w:pPr>
          </w:p>
          <w:p w14:paraId="4CA2C080">
            <w:pPr>
              <w:pStyle w:val="24"/>
              <w:rPr>
                <w:rFonts w:ascii="Times New Roman"/>
                <w:b/>
                <w:sz w:val="16"/>
              </w:rPr>
            </w:pPr>
          </w:p>
          <w:p w14:paraId="43A27182">
            <w:pPr>
              <w:pStyle w:val="24"/>
              <w:rPr>
                <w:rFonts w:ascii="Times New Roman"/>
                <w:b/>
                <w:sz w:val="16"/>
              </w:rPr>
            </w:pPr>
          </w:p>
          <w:p w14:paraId="5BC5B8DC">
            <w:pPr>
              <w:pStyle w:val="24"/>
              <w:rPr>
                <w:rFonts w:ascii="Times New Roman"/>
                <w:b/>
                <w:sz w:val="16"/>
              </w:rPr>
            </w:pPr>
          </w:p>
          <w:p w14:paraId="0F353F1E">
            <w:pPr>
              <w:pStyle w:val="24"/>
              <w:rPr>
                <w:rFonts w:ascii="Times New Roman"/>
                <w:b/>
                <w:sz w:val="16"/>
              </w:rPr>
            </w:pPr>
          </w:p>
          <w:p w14:paraId="01FA9CE6">
            <w:pPr>
              <w:pStyle w:val="24"/>
              <w:rPr>
                <w:rFonts w:ascii="Times New Roman"/>
                <w:b/>
                <w:sz w:val="16"/>
              </w:rPr>
            </w:pPr>
          </w:p>
          <w:p w14:paraId="1195DE79">
            <w:pPr>
              <w:pStyle w:val="24"/>
              <w:rPr>
                <w:rFonts w:ascii="Times New Roman"/>
                <w:b/>
                <w:sz w:val="16"/>
              </w:rPr>
            </w:pPr>
          </w:p>
          <w:p w14:paraId="56DBAFDD">
            <w:pPr>
              <w:pStyle w:val="24"/>
              <w:rPr>
                <w:rFonts w:ascii="Times New Roman"/>
                <w:b/>
                <w:sz w:val="16"/>
              </w:rPr>
            </w:pPr>
          </w:p>
          <w:p w14:paraId="25EB3A04">
            <w:pPr>
              <w:pStyle w:val="24"/>
              <w:rPr>
                <w:rFonts w:ascii="Times New Roman"/>
                <w:b/>
                <w:sz w:val="16"/>
              </w:rPr>
            </w:pPr>
          </w:p>
          <w:p w14:paraId="2D69771D">
            <w:pPr>
              <w:pStyle w:val="24"/>
              <w:spacing w:before="106"/>
              <w:rPr>
                <w:rFonts w:ascii="Times New Roman"/>
                <w:b/>
                <w:sz w:val="16"/>
              </w:rPr>
            </w:pPr>
          </w:p>
          <w:p w14:paraId="41E06153">
            <w:pPr>
              <w:pStyle w:val="24"/>
              <w:ind w:left="12" w:right="5"/>
              <w:jc w:val="center"/>
              <w:rPr>
                <w:sz w:val="16"/>
              </w:rPr>
            </w:pPr>
            <w:r>
              <w:rPr>
                <w:spacing w:val="-4"/>
                <w:sz w:val="16"/>
              </w:rPr>
              <w:t>Data</w:t>
            </w:r>
          </w:p>
        </w:tc>
        <w:tc>
          <w:tcPr>
            <w:tcW w:w="948" w:type="dxa"/>
          </w:tcPr>
          <w:p w14:paraId="18AE0ACB">
            <w:pPr>
              <w:pStyle w:val="24"/>
              <w:rPr>
                <w:rFonts w:ascii="Times New Roman"/>
                <w:b/>
                <w:sz w:val="16"/>
              </w:rPr>
            </w:pPr>
          </w:p>
          <w:p w14:paraId="20E9FC8E">
            <w:pPr>
              <w:pStyle w:val="24"/>
              <w:rPr>
                <w:rFonts w:ascii="Times New Roman"/>
                <w:b/>
                <w:sz w:val="16"/>
              </w:rPr>
            </w:pPr>
          </w:p>
          <w:p w14:paraId="4641F3B9">
            <w:pPr>
              <w:pStyle w:val="24"/>
              <w:rPr>
                <w:rFonts w:ascii="Times New Roman"/>
                <w:b/>
                <w:sz w:val="16"/>
              </w:rPr>
            </w:pPr>
          </w:p>
          <w:p w14:paraId="48858BC9">
            <w:pPr>
              <w:pStyle w:val="24"/>
              <w:rPr>
                <w:rFonts w:ascii="Times New Roman"/>
                <w:b/>
                <w:sz w:val="16"/>
              </w:rPr>
            </w:pPr>
          </w:p>
          <w:p w14:paraId="0CEEB621">
            <w:pPr>
              <w:pStyle w:val="24"/>
              <w:rPr>
                <w:rFonts w:ascii="Times New Roman"/>
                <w:b/>
                <w:sz w:val="16"/>
              </w:rPr>
            </w:pPr>
          </w:p>
          <w:p w14:paraId="67C3CFD4">
            <w:pPr>
              <w:pStyle w:val="24"/>
              <w:rPr>
                <w:rFonts w:ascii="Times New Roman"/>
                <w:b/>
                <w:sz w:val="16"/>
              </w:rPr>
            </w:pPr>
          </w:p>
          <w:p w14:paraId="3A372577">
            <w:pPr>
              <w:pStyle w:val="24"/>
              <w:rPr>
                <w:rFonts w:ascii="Times New Roman"/>
                <w:b/>
                <w:sz w:val="16"/>
              </w:rPr>
            </w:pPr>
          </w:p>
          <w:p w14:paraId="1FD4CFB9">
            <w:pPr>
              <w:pStyle w:val="24"/>
              <w:rPr>
                <w:rFonts w:ascii="Times New Roman"/>
                <w:b/>
                <w:sz w:val="16"/>
              </w:rPr>
            </w:pPr>
          </w:p>
          <w:p w14:paraId="19C09467">
            <w:pPr>
              <w:pStyle w:val="24"/>
              <w:rPr>
                <w:rFonts w:ascii="Times New Roman"/>
                <w:b/>
                <w:sz w:val="16"/>
              </w:rPr>
            </w:pPr>
          </w:p>
          <w:p w14:paraId="2839D740">
            <w:pPr>
              <w:pStyle w:val="24"/>
              <w:rPr>
                <w:rFonts w:ascii="Times New Roman"/>
                <w:b/>
                <w:sz w:val="16"/>
              </w:rPr>
            </w:pPr>
          </w:p>
          <w:p w14:paraId="3D4951C0">
            <w:pPr>
              <w:pStyle w:val="24"/>
              <w:rPr>
                <w:rFonts w:ascii="Times New Roman"/>
                <w:b/>
                <w:sz w:val="16"/>
              </w:rPr>
            </w:pPr>
          </w:p>
          <w:p w14:paraId="5945E6D0">
            <w:pPr>
              <w:pStyle w:val="24"/>
              <w:rPr>
                <w:rFonts w:ascii="Times New Roman"/>
                <w:b/>
                <w:sz w:val="16"/>
              </w:rPr>
            </w:pPr>
          </w:p>
          <w:p w14:paraId="529D6132">
            <w:pPr>
              <w:pStyle w:val="24"/>
              <w:rPr>
                <w:rFonts w:ascii="Times New Roman"/>
                <w:b/>
                <w:sz w:val="16"/>
              </w:rPr>
            </w:pPr>
          </w:p>
          <w:p w14:paraId="5C5E6345">
            <w:pPr>
              <w:pStyle w:val="24"/>
              <w:rPr>
                <w:rFonts w:ascii="Times New Roman"/>
                <w:b/>
                <w:sz w:val="16"/>
              </w:rPr>
            </w:pPr>
          </w:p>
          <w:p w14:paraId="049C7E38">
            <w:pPr>
              <w:pStyle w:val="24"/>
              <w:rPr>
                <w:rFonts w:ascii="Times New Roman"/>
                <w:b/>
                <w:sz w:val="16"/>
              </w:rPr>
            </w:pPr>
          </w:p>
          <w:p w14:paraId="54BB83DF">
            <w:pPr>
              <w:pStyle w:val="24"/>
              <w:rPr>
                <w:rFonts w:ascii="Times New Roman"/>
                <w:b/>
                <w:sz w:val="16"/>
              </w:rPr>
            </w:pPr>
          </w:p>
          <w:p w14:paraId="3EBD4330">
            <w:pPr>
              <w:pStyle w:val="24"/>
              <w:rPr>
                <w:rFonts w:ascii="Times New Roman"/>
                <w:b/>
                <w:sz w:val="16"/>
              </w:rPr>
            </w:pPr>
          </w:p>
          <w:p w14:paraId="035D927D">
            <w:pPr>
              <w:pStyle w:val="24"/>
              <w:rPr>
                <w:rFonts w:ascii="Times New Roman"/>
                <w:b/>
                <w:sz w:val="16"/>
              </w:rPr>
            </w:pPr>
          </w:p>
          <w:p w14:paraId="4B679A79">
            <w:pPr>
              <w:pStyle w:val="24"/>
              <w:rPr>
                <w:rFonts w:ascii="Times New Roman"/>
                <w:b/>
                <w:sz w:val="16"/>
              </w:rPr>
            </w:pPr>
          </w:p>
          <w:p w14:paraId="38B6FE54">
            <w:pPr>
              <w:pStyle w:val="24"/>
              <w:rPr>
                <w:rFonts w:ascii="Times New Roman"/>
                <w:b/>
                <w:sz w:val="16"/>
              </w:rPr>
            </w:pPr>
          </w:p>
          <w:p w14:paraId="7EB08B2A">
            <w:pPr>
              <w:pStyle w:val="24"/>
              <w:rPr>
                <w:rFonts w:ascii="Times New Roman"/>
                <w:b/>
                <w:sz w:val="16"/>
              </w:rPr>
            </w:pPr>
          </w:p>
          <w:p w14:paraId="19817819">
            <w:pPr>
              <w:pStyle w:val="24"/>
              <w:rPr>
                <w:rFonts w:ascii="Times New Roman"/>
                <w:b/>
                <w:sz w:val="16"/>
              </w:rPr>
            </w:pPr>
          </w:p>
          <w:p w14:paraId="0E4AF464">
            <w:pPr>
              <w:pStyle w:val="24"/>
              <w:rPr>
                <w:rFonts w:ascii="Times New Roman"/>
                <w:b/>
                <w:sz w:val="16"/>
              </w:rPr>
            </w:pPr>
          </w:p>
          <w:p w14:paraId="663BF458">
            <w:pPr>
              <w:pStyle w:val="24"/>
              <w:rPr>
                <w:rFonts w:ascii="Times New Roman"/>
                <w:b/>
                <w:sz w:val="16"/>
              </w:rPr>
            </w:pPr>
          </w:p>
          <w:p w14:paraId="6AB614DD">
            <w:pPr>
              <w:pStyle w:val="24"/>
              <w:rPr>
                <w:rFonts w:ascii="Times New Roman"/>
                <w:b/>
                <w:sz w:val="16"/>
              </w:rPr>
            </w:pPr>
          </w:p>
          <w:p w14:paraId="23371034">
            <w:pPr>
              <w:pStyle w:val="24"/>
              <w:rPr>
                <w:rFonts w:ascii="Times New Roman"/>
                <w:b/>
                <w:sz w:val="16"/>
              </w:rPr>
            </w:pPr>
          </w:p>
          <w:p w14:paraId="1B22CF87">
            <w:pPr>
              <w:pStyle w:val="24"/>
              <w:rPr>
                <w:rFonts w:ascii="Times New Roman"/>
                <w:b/>
                <w:sz w:val="16"/>
              </w:rPr>
            </w:pPr>
          </w:p>
          <w:p w14:paraId="654075EC">
            <w:pPr>
              <w:pStyle w:val="24"/>
              <w:rPr>
                <w:rFonts w:ascii="Times New Roman"/>
                <w:b/>
                <w:sz w:val="16"/>
              </w:rPr>
            </w:pPr>
          </w:p>
          <w:p w14:paraId="1A5FBF99">
            <w:pPr>
              <w:pStyle w:val="24"/>
              <w:rPr>
                <w:rFonts w:ascii="Times New Roman"/>
                <w:b/>
                <w:sz w:val="16"/>
              </w:rPr>
            </w:pPr>
          </w:p>
          <w:p w14:paraId="7A714CD5">
            <w:pPr>
              <w:pStyle w:val="24"/>
              <w:rPr>
                <w:rFonts w:ascii="Times New Roman"/>
                <w:b/>
                <w:sz w:val="16"/>
              </w:rPr>
            </w:pPr>
          </w:p>
          <w:p w14:paraId="7D76C69B">
            <w:pPr>
              <w:pStyle w:val="24"/>
              <w:rPr>
                <w:rFonts w:ascii="Times New Roman"/>
                <w:b/>
                <w:sz w:val="16"/>
              </w:rPr>
            </w:pPr>
          </w:p>
          <w:p w14:paraId="28035264">
            <w:pPr>
              <w:pStyle w:val="24"/>
              <w:rPr>
                <w:rFonts w:ascii="Times New Roman"/>
                <w:b/>
                <w:sz w:val="16"/>
              </w:rPr>
            </w:pPr>
          </w:p>
          <w:p w14:paraId="6E765256">
            <w:pPr>
              <w:pStyle w:val="24"/>
              <w:spacing w:before="106"/>
              <w:rPr>
                <w:rFonts w:ascii="Times New Roman"/>
                <w:b/>
                <w:sz w:val="16"/>
              </w:rPr>
            </w:pPr>
          </w:p>
          <w:p w14:paraId="2442BA8C">
            <w:pPr>
              <w:pStyle w:val="24"/>
              <w:ind w:left="7" w:right="3"/>
              <w:jc w:val="center"/>
              <w:rPr>
                <w:sz w:val="16"/>
              </w:rPr>
            </w:pPr>
            <w:r>
              <w:rPr>
                <w:spacing w:val="-5"/>
                <w:sz w:val="16"/>
              </w:rPr>
              <w:t>INT</w:t>
            </w:r>
          </w:p>
        </w:tc>
        <w:tc>
          <w:tcPr>
            <w:tcW w:w="3694" w:type="dxa"/>
          </w:tcPr>
          <w:p w14:paraId="6777E3D8">
            <w:pPr>
              <w:pStyle w:val="24"/>
              <w:spacing w:line="206" w:lineRule="exact"/>
              <w:ind w:left="98"/>
              <w:rPr>
                <w:sz w:val="16"/>
              </w:rPr>
            </w:pPr>
            <w:r>
              <w:rPr>
                <w:sz w:val="16"/>
              </w:rPr>
              <w:t>*common</w:t>
            </w:r>
            <w:r>
              <w:rPr>
                <w:spacing w:val="-7"/>
                <w:sz w:val="16"/>
              </w:rPr>
              <w:t xml:space="preserve"> </w:t>
            </w:r>
            <w:r>
              <w:rPr>
                <w:spacing w:val="-2"/>
                <w:sz w:val="16"/>
              </w:rPr>
              <w:t>(1~9999)</w:t>
            </w:r>
          </w:p>
          <w:p w14:paraId="42D2567E">
            <w:pPr>
              <w:pStyle w:val="24"/>
              <w:numPr>
                <w:ilvl w:val="0"/>
                <w:numId w:val="146"/>
              </w:numPr>
              <w:tabs>
                <w:tab w:val="left" w:pos="227"/>
              </w:tabs>
              <w:spacing w:before="80"/>
              <w:ind w:left="227" w:hanging="129"/>
              <w:rPr>
                <w:sz w:val="16"/>
              </w:rPr>
            </w:pPr>
            <w:r>
              <w:rPr>
                <w:sz w:val="16"/>
              </w:rPr>
              <w:t xml:space="preserve">: </w:t>
            </w:r>
            <w:r>
              <w:rPr>
                <w:spacing w:val="-2"/>
                <w:sz w:val="16"/>
              </w:rPr>
              <w:t>Normal</w:t>
            </w:r>
          </w:p>
          <w:p w14:paraId="63D389BF">
            <w:pPr>
              <w:pStyle w:val="24"/>
              <w:numPr>
                <w:ilvl w:val="0"/>
                <w:numId w:val="146"/>
              </w:numPr>
              <w:tabs>
                <w:tab w:val="left" w:pos="227"/>
              </w:tabs>
              <w:spacing w:before="80" w:line="328" w:lineRule="auto"/>
              <w:ind w:left="98" w:right="2696" w:firstLine="0"/>
              <w:rPr>
                <w:sz w:val="16"/>
              </w:rPr>
            </w:pPr>
            <w:r>
              <w:rPr>
                <w:sz w:val="16"/>
              </w:rPr>
              <w:t>:</w:t>
            </w:r>
            <w:r>
              <w:rPr>
                <w:spacing w:val="-13"/>
                <w:sz w:val="16"/>
              </w:rPr>
              <w:t xml:space="preserve"> </w:t>
            </w:r>
            <w:r>
              <w:rPr>
                <w:sz w:val="16"/>
              </w:rPr>
              <w:t>Clean_Out 4 : Cold Run</w:t>
            </w:r>
          </w:p>
          <w:p w14:paraId="7123456B">
            <w:pPr>
              <w:pStyle w:val="24"/>
              <w:spacing w:before="3"/>
              <w:ind w:left="98"/>
              <w:rPr>
                <w:sz w:val="16"/>
              </w:rPr>
            </w:pPr>
            <w:r>
              <w:rPr>
                <w:sz w:val="16"/>
              </w:rPr>
              <w:t>~9999</w:t>
            </w:r>
            <w:r>
              <w:rPr>
                <w:spacing w:val="-2"/>
                <w:sz w:val="16"/>
              </w:rPr>
              <w:t xml:space="preserve"> </w:t>
            </w:r>
            <w:r>
              <w:rPr>
                <w:sz w:val="16"/>
              </w:rPr>
              <w:t>:</w:t>
            </w:r>
            <w:r>
              <w:rPr>
                <w:spacing w:val="-2"/>
                <w:sz w:val="16"/>
              </w:rPr>
              <w:t xml:space="preserve"> </w:t>
            </w:r>
            <w:r>
              <w:rPr>
                <w:spacing w:val="-5"/>
                <w:sz w:val="16"/>
              </w:rPr>
              <w:t>Etc</w:t>
            </w:r>
          </w:p>
          <w:p w14:paraId="22C9FFCC">
            <w:pPr>
              <w:pStyle w:val="24"/>
              <w:spacing w:before="80" w:line="331" w:lineRule="auto"/>
              <w:ind w:left="98" w:right="2121"/>
              <w:rPr>
                <w:sz w:val="16"/>
              </w:rPr>
            </w:pPr>
            <w:r>
              <w:rPr>
                <w:sz w:val="16"/>
              </w:rPr>
              <w:t>*Array</w:t>
            </w:r>
            <w:r>
              <w:rPr>
                <w:spacing w:val="-13"/>
                <w:sz w:val="16"/>
              </w:rPr>
              <w:t xml:space="preserve"> </w:t>
            </w:r>
            <w:r>
              <w:rPr>
                <w:sz w:val="16"/>
              </w:rPr>
              <w:t>(10000~19999) 10000 : AOI_Only</w:t>
            </w:r>
          </w:p>
          <w:p w14:paraId="323BCD0B">
            <w:pPr>
              <w:pStyle w:val="24"/>
              <w:spacing w:line="208" w:lineRule="exact"/>
              <w:ind w:left="98"/>
              <w:rPr>
                <w:sz w:val="16"/>
              </w:rPr>
            </w:pPr>
            <w:r>
              <w:rPr>
                <w:sz w:val="16"/>
              </w:rPr>
              <w:t>10001</w:t>
            </w:r>
            <w:r>
              <w:rPr>
                <w:spacing w:val="-3"/>
                <w:sz w:val="16"/>
              </w:rPr>
              <w:t xml:space="preserve"> </w:t>
            </w:r>
            <w:r>
              <w:rPr>
                <w:sz w:val="16"/>
              </w:rPr>
              <w:t>:</w:t>
            </w:r>
            <w:r>
              <w:rPr>
                <w:spacing w:val="-4"/>
                <w:sz w:val="16"/>
              </w:rPr>
              <w:t xml:space="preserve"> </w:t>
            </w:r>
            <w:r>
              <w:rPr>
                <w:spacing w:val="-2"/>
                <w:sz w:val="16"/>
              </w:rPr>
              <w:t>Mix_Sorting</w:t>
            </w:r>
          </w:p>
          <w:p w14:paraId="28D25B0D">
            <w:pPr>
              <w:pStyle w:val="24"/>
              <w:spacing w:before="80"/>
              <w:ind w:left="98"/>
              <w:rPr>
                <w:sz w:val="16"/>
              </w:rPr>
            </w:pPr>
            <w:r>
              <w:rPr>
                <w:sz w:val="16"/>
              </w:rPr>
              <w:t>10002</w:t>
            </w:r>
            <w:r>
              <w:rPr>
                <w:spacing w:val="-4"/>
                <w:sz w:val="16"/>
              </w:rPr>
              <w:t xml:space="preserve"> </w:t>
            </w:r>
            <w:r>
              <w:rPr>
                <w:sz w:val="16"/>
              </w:rPr>
              <w:t>:</w:t>
            </w:r>
            <w:r>
              <w:rPr>
                <w:spacing w:val="-2"/>
                <w:sz w:val="16"/>
              </w:rPr>
              <w:t xml:space="preserve"> Return</w:t>
            </w:r>
          </w:p>
          <w:p w14:paraId="45083B73">
            <w:pPr>
              <w:pStyle w:val="24"/>
              <w:spacing w:before="81"/>
              <w:ind w:left="98"/>
              <w:rPr>
                <w:sz w:val="16"/>
              </w:rPr>
            </w:pPr>
            <w:r>
              <w:rPr>
                <w:sz w:val="16"/>
              </w:rPr>
              <w:t>10003</w:t>
            </w:r>
            <w:r>
              <w:rPr>
                <w:spacing w:val="-3"/>
                <w:sz w:val="16"/>
              </w:rPr>
              <w:t xml:space="preserve"> </w:t>
            </w:r>
            <w:r>
              <w:rPr>
                <w:sz w:val="16"/>
              </w:rPr>
              <w:t>:</w:t>
            </w:r>
            <w:r>
              <w:rPr>
                <w:spacing w:val="-4"/>
                <w:sz w:val="16"/>
              </w:rPr>
              <w:t xml:space="preserve"> </w:t>
            </w:r>
            <w:r>
              <w:rPr>
                <w:spacing w:val="-2"/>
                <w:sz w:val="16"/>
              </w:rPr>
              <w:t>Wet_Stripper_Only</w:t>
            </w:r>
          </w:p>
          <w:p w14:paraId="2ACB3108">
            <w:pPr>
              <w:pStyle w:val="24"/>
              <w:spacing w:before="80"/>
              <w:ind w:left="98"/>
              <w:rPr>
                <w:sz w:val="16"/>
              </w:rPr>
            </w:pPr>
            <w:r>
              <w:rPr>
                <w:sz w:val="16"/>
              </w:rPr>
              <w:t>10004</w:t>
            </w:r>
            <w:r>
              <w:rPr>
                <w:spacing w:val="-2"/>
                <w:sz w:val="16"/>
              </w:rPr>
              <w:t xml:space="preserve"> </w:t>
            </w:r>
            <w:r>
              <w:rPr>
                <w:sz w:val="16"/>
              </w:rPr>
              <w:t>:</w:t>
            </w:r>
            <w:r>
              <w:rPr>
                <w:spacing w:val="-2"/>
                <w:sz w:val="16"/>
              </w:rPr>
              <w:t xml:space="preserve"> Anneal_Only</w:t>
            </w:r>
          </w:p>
          <w:p w14:paraId="42771375">
            <w:pPr>
              <w:pStyle w:val="24"/>
              <w:spacing w:before="80"/>
              <w:ind w:left="98"/>
              <w:rPr>
                <w:sz w:val="16"/>
              </w:rPr>
            </w:pPr>
            <w:r>
              <w:rPr>
                <w:sz w:val="16"/>
              </w:rPr>
              <w:t>10005</w:t>
            </w:r>
            <w:r>
              <w:rPr>
                <w:spacing w:val="-2"/>
                <w:sz w:val="16"/>
              </w:rPr>
              <w:t xml:space="preserve"> </w:t>
            </w:r>
            <w:r>
              <w:rPr>
                <w:sz w:val="16"/>
              </w:rPr>
              <w:t>:</w:t>
            </w:r>
            <w:r>
              <w:rPr>
                <w:spacing w:val="-2"/>
                <w:sz w:val="16"/>
              </w:rPr>
              <w:t xml:space="preserve"> Anneal_Skip</w:t>
            </w:r>
          </w:p>
          <w:p w14:paraId="68F4B3CD">
            <w:pPr>
              <w:pStyle w:val="24"/>
              <w:spacing w:before="78"/>
              <w:ind w:left="98"/>
              <w:rPr>
                <w:sz w:val="16"/>
              </w:rPr>
            </w:pPr>
            <w:r>
              <w:rPr>
                <w:sz w:val="16"/>
              </w:rPr>
              <w:t>10006</w:t>
            </w:r>
            <w:r>
              <w:rPr>
                <w:spacing w:val="-4"/>
                <w:sz w:val="16"/>
              </w:rPr>
              <w:t xml:space="preserve"> </w:t>
            </w:r>
            <w:r>
              <w:rPr>
                <w:sz w:val="16"/>
              </w:rPr>
              <w:t>:</w:t>
            </w:r>
            <w:r>
              <w:rPr>
                <w:spacing w:val="-2"/>
                <w:sz w:val="16"/>
              </w:rPr>
              <w:t xml:space="preserve"> Re_Input</w:t>
            </w:r>
          </w:p>
          <w:p w14:paraId="1A5A3823">
            <w:pPr>
              <w:pStyle w:val="24"/>
              <w:spacing w:before="80"/>
              <w:ind w:left="98"/>
              <w:rPr>
                <w:sz w:val="16"/>
              </w:rPr>
            </w:pPr>
            <w:r>
              <w:rPr>
                <w:sz w:val="16"/>
              </w:rPr>
              <w:t>10007</w:t>
            </w:r>
            <w:r>
              <w:rPr>
                <w:spacing w:val="-2"/>
                <w:sz w:val="16"/>
              </w:rPr>
              <w:t xml:space="preserve"> </w:t>
            </w:r>
            <w:r>
              <w:rPr>
                <w:sz w:val="16"/>
              </w:rPr>
              <w:t>:</w:t>
            </w:r>
            <w:r>
              <w:rPr>
                <w:spacing w:val="-2"/>
                <w:sz w:val="16"/>
              </w:rPr>
              <w:t xml:space="preserve"> USC_Only</w:t>
            </w:r>
          </w:p>
          <w:p w14:paraId="15400287">
            <w:pPr>
              <w:pStyle w:val="24"/>
              <w:spacing w:before="80"/>
              <w:ind w:left="98"/>
              <w:rPr>
                <w:sz w:val="16"/>
              </w:rPr>
            </w:pPr>
            <w:r>
              <w:rPr>
                <w:sz w:val="16"/>
              </w:rPr>
              <w:t>10008</w:t>
            </w:r>
            <w:r>
              <w:rPr>
                <w:spacing w:val="-3"/>
                <w:sz w:val="16"/>
              </w:rPr>
              <w:t xml:space="preserve"> </w:t>
            </w:r>
            <w:r>
              <w:rPr>
                <w:sz w:val="16"/>
              </w:rPr>
              <w:t>:</w:t>
            </w:r>
            <w:r>
              <w:rPr>
                <w:spacing w:val="-4"/>
                <w:sz w:val="16"/>
              </w:rPr>
              <w:t xml:space="preserve"> </w:t>
            </w:r>
            <w:r>
              <w:rPr>
                <w:spacing w:val="-2"/>
                <w:sz w:val="16"/>
              </w:rPr>
              <w:t>Mix_Run</w:t>
            </w:r>
          </w:p>
          <w:p w14:paraId="20859260">
            <w:pPr>
              <w:pStyle w:val="24"/>
              <w:spacing w:before="80"/>
              <w:ind w:left="98"/>
              <w:rPr>
                <w:sz w:val="16"/>
              </w:rPr>
            </w:pPr>
            <w:r>
              <w:rPr>
                <w:sz w:val="16"/>
              </w:rPr>
              <w:t>10009</w:t>
            </w:r>
            <w:r>
              <w:rPr>
                <w:spacing w:val="-2"/>
                <w:sz w:val="16"/>
              </w:rPr>
              <w:t xml:space="preserve"> </w:t>
            </w:r>
            <w:r>
              <w:rPr>
                <w:sz w:val="16"/>
              </w:rPr>
              <w:t>:</w:t>
            </w:r>
            <w:r>
              <w:rPr>
                <w:spacing w:val="-2"/>
                <w:sz w:val="16"/>
              </w:rPr>
              <w:t xml:space="preserve"> HDC_Only</w:t>
            </w:r>
          </w:p>
          <w:p w14:paraId="531C883C">
            <w:pPr>
              <w:pStyle w:val="24"/>
              <w:spacing w:before="80"/>
              <w:ind w:left="98"/>
              <w:rPr>
                <w:sz w:val="16"/>
              </w:rPr>
            </w:pPr>
            <w:r>
              <w:rPr>
                <w:sz w:val="16"/>
              </w:rPr>
              <w:t>10010</w:t>
            </w:r>
            <w:r>
              <w:rPr>
                <w:spacing w:val="-2"/>
                <w:sz w:val="16"/>
              </w:rPr>
              <w:t xml:space="preserve"> </w:t>
            </w:r>
            <w:r>
              <w:rPr>
                <w:sz w:val="16"/>
              </w:rPr>
              <w:t>:</w:t>
            </w:r>
            <w:r>
              <w:rPr>
                <w:spacing w:val="-2"/>
                <w:sz w:val="16"/>
              </w:rPr>
              <w:t xml:space="preserve"> PECVD_Only</w:t>
            </w:r>
          </w:p>
          <w:p w14:paraId="3A736C70">
            <w:pPr>
              <w:pStyle w:val="24"/>
              <w:spacing w:before="77"/>
              <w:ind w:left="98"/>
              <w:rPr>
                <w:sz w:val="16"/>
              </w:rPr>
            </w:pPr>
            <w:r>
              <w:rPr>
                <w:sz w:val="16"/>
              </w:rPr>
              <w:t>10011</w:t>
            </w:r>
            <w:r>
              <w:rPr>
                <w:spacing w:val="-2"/>
                <w:sz w:val="16"/>
              </w:rPr>
              <w:t xml:space="preserve"> </w:t>
            </w:r>
            <w:r>
              <w:rPr>
                <w:sz w:val="16"/>
              </w:rPr>
              <w:t>:</w:t>
            </w:r>
            <w:r>
              <w:rPr>
                <w:spacing w:val="-2"/>
                <w:sz w:val="16"/>
              </w:rPr>
              <w:t xml:space="preserve"> Reverse</w:t>
            </w:r>
          </w:p>
          <w:p w14:paraId="547D4460">
            <w:pPr>
              <w:pStyle w:val="24"/>
              <w:spacing w:before="80"/>
              <w:ind w:left="98"/>
              <w:rPr>
                <w:sz w:val="16"/>
              </w:rPr>
            </w:pPr>
            <w:r>
              <w:rPr>
                <w:sz w:val="16"/>
              </w:rPr>
              <w:t>10012</w:t>
            </w:r>
            <w:r>
              <w:rPr>
                <w:spacing w:val="-2"/>
                <w:sz w:val="16"/>
              </w:rPr>
              <w:t xml:space="preserve"> </w:t>
            </w:r>
            <w:r>
              <w:rPr>
                <w:sz w:val="16"/>
              </w:rPr>
              <w:t>:</w:t>
            </w:r>
            <w:r>
              <w:rPr>
                <w:spacing w:val="-2"/>
                <w:sz w:val="16"/>
              </w:rPr>
              <w:t xml:space="preserve"> Sputter_Only</w:t>
            </w:r>
          </w:p>
          <w:p w14:paraId="45F99519">
            <w:pPr>
              <w:pStyle w:val="24"/>
              <w:spacing w:before="80"/>
              <w:ind w:left="98"/>
              <w:rPr>
                <w:sz w:val="16"/>
              </w:rPr>
            </w:pPr>
            <w:r>
              <w:rPr>
                <w:sz w:val="16"/>
              </w:rPr>
              <w:t>10013</w:t>
            </w:r>
            <w:r>
              <w:rPr>
                <w:spacing w:val="-2"/>
                <w:sz w:val="16"/>
              </w:rPr>
              <w:t xml:space="preserve"> </w:t>
            </w:r>
            <w:r>
              <w:rPr>
                <w:sz w:val="16"/>
              </w:rPr>
              <w:t>:</w:t>
            </w:r>
            <w:r>
              <w:rPr>
                <w:spacing w:val="-2"/>
                <w:sz w:val="16"/>
              </w:rPr>
              <w:t xml:space="preserve"> Dummy_Glass</w:t>
            </w:r>
          </w:p>
          <w:p w14:paraId="7B5E2FB5">
            <w:pPr>
              <w:pStyle w:val="24"/>
              <w:spacing w:before="80"/>
              <w:ind w:left="98"/>
              <w:rPr>
                <w:sz w:val="16"/>
              </w:rPr>
            </w:pPr>
            <w:r>
              <w:rPr>
                <w:sz w:val="16"/>
              </w:rPr>
              <w:t>10014</w:t>
            </w:r>
            <w:r>
              <w:rPr>
                <w:spacing w:val="-3"/>
                <w:sz w:val="16"/>
              </w:rPr>
              <w:t xml:space="preserve"> </w:t>
            </w:r>
            <w:r>
              <w:rPr>
                <w:sz w:val="16"/>
              </w:rPr>
              <w:t>:</w:t>
            </w:r>
            <w:r>
              <w:rPr>
                <w:spacing w:val="-4"/>
                <w:sz w:val="16"/>
              </w:rPr>
              <w:t xml:space="preserve"> </w:t>
            </w:r>
            <w:r>
              <w:rPr>
                <w:spacing w:val="-2"/>
                <w:sz w:val="16"/>
              </w:rPr>
              <w:t>Tray_Gap_Test</w:t>
            </w:r>
          </w:p>
          <w:p w14:paraId="435C7444">
            <w:pPr>
              <w:pStyle w:val="24"/>
              <w:spacing w:before="80"/>
              <w:ind w:left="98"/>
              <w:rPr>
                <w:sz w:val="16"/>
              </w:rPr>
            </w:pPr>
            <w:r>
              <w:rPr>
                <w:sz w:val="16"/>
              </w:rPr>
              <w:t>10015</w:t>
            </w:r>
            <w:r>
              <w:rPr>
                <w:spacing w:val="-4"/>
                <w:sz w:val="16"/>
              </w:rPr>
              <w:t xml:space="preserve"> </w:t>
            </w:r>
            <w:r>
              <w:rPr>
                <w:sz w:val="16"/>
              </w:rPr>
              <w:t>:</w:t>
            </w:r>
            <w:r>
              <w:rPr>
                <w:spacing w:val="-2"/>
                <w:sz w:val="16"/>
              </w:rPr>
              <w:t xml:space="preserve"> Dry_Etch_Only</w:t>
            </w:r>
          </w:p>
          <w:p w14:paraId="46B29427">
            <w:pPr>
              <w:pStyle w:val="24"/>
              <w:spacing w:before="78"/>
              <w:ind w:left="98"/>
              <w:rPr>
                <w:sz w:val="16"/>
              </w:rPr>
            </w:pPr>
            <w:r>
              <w:rPr>
                <w:sz w:val="16"/>
              </w:rPr>
              <w:t>10016</w:t>
            </w:r>
            <w:r>
              <w:rPr>
                <w:spacing w:val="-2"/>
                <w:sz w:val="16"/>
              </w:rPr>
              <w:t xml:space="preserve"> </w:t>
            </w:r>
            <w:r>
              <w:rPr>
                <w:sz w:val="16"/>
              </w:rPr>
              <w:t>:</w:t>
            </w:r>
            <w:r>
              <w:rPr>
                <w:spacing w:val="-2"/>
                <w:sz w:val="16"/>
              </w:rPr>
              <w:t xml:space="preserve"> Normal_Independent</w:t>
            </w:r>
          </w:p>
          <w:p w14:paraId="65698BE3">
            <w:pPr>
              <w:pStyle w:val="24"/>
              <w:spacing w:before="80"/>
              <w:ind w:left="98"/>
              <w:rPr>
                <w:sz w:val="16"/>
              </w:rPr>
            </w:pPr>
            <w:r>
              <w:rPr>
                <w:sz w:val="16"/>
              </w:rPr>
              <w:t>10017</w:t>
            </w:r>
            <w:r>
              <w:rPr>
                <w:spacing w:val="-2"/>
                <w:sz w:val="16"/>
              </w:rPr>
              <w:t xml:space="preserve"> </w:t>
            </w:r>
            <w:r>
              <w:rPr>
                <w:sz w:val="16"/>
              </w:rPr>
              <w:t>:</w:t>
            </w:r>
            <w:r>
              <w:rPr>
                <w:spacing w:val="-2"/>
                <w:sz w:val="16"/>
              </w:rPr>
              <w:t xml:space="preserve"> Sorting</w:t>
            </w:r>
          </w:p>
          <w:p w14:paraId="283344E3">
            <w:pPr>
              <w:pStyle w:val="24"/>
              <w:spacing w:before="80"/>
              <w:ind w:left="98"/>
              <w:rPr>
                <w:sz w:val="16"/>
              </w:rPr>
            </w:pPr>
            <w:r>
              <w:rPr>
                <w:sz w:val="16"/>
              </w:rPr>
              <w:t>10018</w:t>
            </w:r>
            <w:r>
              <w:rPr>
                <w:spacing w:val="-2"/>
                <w:sz w:val="16"/>
              </w:rPr>
              <w:t xml:space="preserve"> </w:t>
            </w:r>
            <w:r>
              <w:rPr>
                <w:sz w:val="16"/>
              </w:rPr>
              <w:t>:</w:t>
            </w:r>
            <w:r>
              <w:rPr>
                <w:spacing w:val="-2"/>
                <w:sz w:val="16"/>
              </w:rPr>
              <w:t xml:space="preserve"> Cassette_Change</w:t>
            </w:r>
          </w:p>
          <w:p w14:paraId="300C459B">
            <w:pPr>
              <w:pStyle w:val="24"/>
              <w:spacing w:before="80"/>
              <w:ind w:left="98"/>
              <w:rPr>
                <w:sz w:val="16"/>
              </w:rPr>
            </w:pPr>
            <w:r>
              <w:rPr>
                <w:sz w:val="16"/>
              </w:rPr>
              <w:t>10019</w:t>
            </w:r>
            <w:r>
              <w:rPr>
                <w:spacing w:val="-3"/>
                <w:sz w:val="16"/>
              </w:rPr>
              <w:t xml:space="preserve"> </w:t>
            </w:r>
            <w:r>
              <w:rPr>
                <w:sz w:val="16"/>
              </w:rPr>
              <w:t>:</w:t>
            </w:r>
            <w:r>
              <w:rPr>
                <w:spacing w:val="-4"/>
                <w:sz w:val="16"/>
              </w:rPr>
              <w:t xml:space="preserve"> </w:t>
            </w:r>
            <w:r>
              <w:rPr>
                <w:spacing w:val="-2"/>
                <w:sz w:val="16"/>
              </w:rPr>
              <w:t>TC_Bypass</w:t>
            </w:r>
          </w:p>
          <w:p w14:paraId="18F9DA6A">
            <w:pPr>
              <w:pStyle w:val="24"/>
              <w:spacing w:before="80"/>
              <w:ind w:left="98"/>
              <w:rPr>
                <w:sz w:val="16"/>
              </w:rPr>
            </w:pPr>
            <w:r>
              <w:rPr>
                <w:sz w:val="16"/>
              </w:rPr>
              <w:t>10020</w:t>
            </w:r>
            <w:r>
              <w:rPr>
                <w:spacing w:val="-2"/>
                <w:sz w:val="16"/>
              </w:rPr>
              <w:t xml:space="preserve"> </w:t>
            </w:r>
            <w:r>
              <w:rPr>
                <w:sz w:val="16"/>
              </w:rPr>
              <w:t>:</w:t>
            </w:r>
            <w:r>
              <w:rPr>
                <w:spacing w:val="-2"/>
                <w:sz w:val="16"/>
              </w:rPr>
              <w:t xml:space="preserve"> Align</w:t>
            </w:r>
          </w:p>
          <w:p w14:paraId="5197BCE9">
            <w:pPr>
              <w:pStyle w:val="24"/>
              <w:spacing w:before="78"/>
              <w:ind w:left="98"/>
              <w:rPr>
                <w:sz w:val="16"/>
              </w:rPr>
            </w:pPr>
            <w:r>
              <w:rPr>
                <w:sz w:val="16"/>
              </w:rPr>
              <w:t>10021</w:t>
            </w:r>
            <w:r>
              <w:rPr>
                <w:spacing w:val="-3"/>
                <w:sz w:val="16"/>
              </w:rPr>
              <w:t xml:space="preserve"> </w:t>
            </w:r>
            <w:r>
              <w:rPr>
                <w:sz w:val="16"/>
              </w:rPr>
              <w:t>:</w:t>
            </w:r>
            <w:r>
              <w:rPr>
                <w:spacing w:val="-4"/>
                <w:sz w:val="16"/>
              </w:rPr>
              <w:t xml:space="preserve"> </w:t>
            </w:r>
            <w:r>
              <w:rPr>
                <w:spacing w:val="-2"/>
                <w:sz w:val="16"/>
              </w:rPr>
              <w:t>To_Normal_Sort</w:t>
            </w:r>
          </w:p>
          <w:p w14:paraId="1813E870">
            <w:pPr>
              <w:pStyle w:val="24"/>
              <w:spacing w:before="80"/>
              <w:ind w:left="98"/>
              <w:rPr>
                <w:sz w:val="16"/>
              </w:rPr>
            </w:pPr>
            <w:r>
              <w:rPr>
                <w:sz w:val="16"/>
              </w:rPr>
              <w:t>10022</w:t>
            </w:r>
            <w:r>
              <w:rPr>
                <w:spacing w:val="-3"/>
                <w:sz w:val="16"/>
              </w:rPr>
              <w:t xml:space="preserve"> </w:t>
            </w:r>
            <w:r>
              <w:rPr>
                <w:sz w:val="16"/>
              </w:rPr>
              <w:t>:</w:t>
            </w:r>
            <w:r>
              <w:rPr>
                <w:spacing w:val="-4"/>
                <w:sz w:val="16"/>
              </w:rPr>
              <w:t xml:space="preserve"> </w:t>
            </w:r>
            <w:r>
              <w:rPr>
                <w:spacing w:val="-2"/>
                <w:sz w:val="16"/>
              </w:rPr>
              <w:t>To_Wire_Sort</w:t>
            </w:r>
          </w:p>
          <w:p w14:paraId="47F42EEA">
            <w:pPr>
              <w:pStyle w:val="24"/>
              <w:spacing w:before="80"/>
              <w:ind w:left="98"/>
              <w:rPr>
                <w:sz w:val="16"/>
              </w:rPr>
            </w:pPr>
            <w:r>
              <w:rPr>
                <w:sz w:val="16"/>
              </w:rPr>
              <w:t>10023</w:t>
            </w:r>
            <w:r>
              <w:rPr>
                <w:spacing w:val="-5"/>
                <w:sz w:val="16"/>
              </w:rPr>
              <w:t xml:space="preserve"> </w:t>
            </w:r>
            <w:r>
              <w:rPr>
                <w:sz w:val="16"/>
              </w:rPr>
              <w:t>:</w:t>
            </w:r>
            <w:r>
              <w:rPr>
                <w:spacing w:val="-4"/>
                <w:sz w:val="16"/>
              </w:rPr>
              <w:t xml:space="preserve"> Turn</w:t>
            </w:r>
          </w:p>
          <w:p w14:paraId="7E5571D7">
            <w:pPr>
              <w:pStyle w:val="24"/>
              <w:spacing w:before="80"/>
              <w:ind w:left="98"/>
              <w:rPr>
                <w:sz w:val="16"/>
              </w:rPr>
            </w:pPr>
            <w:r>
              <w:rPr>
                <w:sz w:val="16"/>
              </w:rPr>
              <w:t>10024</w:t>
            </w:r>
            <w:r>
              <w:rPr>
                <w:spacing w:val="-2"/>
                <w:sz w:val="16"/>
              </w:rPr>
              <w:t xml:space="preserve"> </w:t>
            </w:r>
            <w:r>
              <w:rPr>
                <w:sz w:val="16"/>
              </w:rPr>
              <w:t>:</w:t>
            </w:r>
            <w:r>
              <w:rPr>
                <w:spacing w:val="-2"/>
                <w:sz w:val="16"/>
              </w:rPr>
              <w:t xml:space="preserve"> Cutting</w:t>
            </w:r>
          </w:p>
          <w:p w14:paraId="04D0A438">
            <w:pPr>
              <w:pStyle w:val="24"/>
              <w:spacing w:before="77"/>
              <w:ind w:left="98"/>
              <w:rPr>
                <w:sz w:val="16"/>
              </w:rPr>
            </w:pPr>
            <w:r>
              <w:rPr>
                <w:sz w:val="16"/>
              </w:rPr>
              <w:t>10025</w:t>
            </w:r>
            <w:r>
              <w:rPr>
                <w:spacing w:val="-2"/>
                <w:sz w:val="16"/>
              </w:rPr>
              <w:t xml:space="preserve"> </w:t>
            </w:r>
            <w:r>
              <w:rPr>
                <w:sz w:val="16"/>
              </w:rPr>
              <w:t>:</w:t>
            </w:r>
            <w:r>
              <w:rPr>
                <w:spacing w:val="-1"/>
                <w:sz w:val="16"/>
              </w:rPr>
              <w:t xml:space="preserve"> </w:t>
            </w:r>
            <w:r>
              <w:rPr>
                <w:spacing w:val="-2"/>
                <w:sz w:val="16"/>
              </w:rPr>
              <w:t>Scrap</w:t>
            </w:r>
          </w:p>
          <w:p w14:paraId="322D98A0">
            <w:pPr>
              <w:pStyle w:val="24"/>
              <w:spacing w:before="80" w:line="331" w:lineRule="auto"/>
              <w:ind w:left="98" w:right="1126"/>
              <w:rPr>
                <w:sz w:val="16"/>
              </w:rPr>
            </w:pPr>
            <w:r>
              <w:rPr>
                <w:sz w:val="16"/>
              </w:rPr>
              <w:t>10026</w:t>
            </w:r>
            <w:r>
              <w:rPr>
                <w:spacing w:val="-8"/>
                <w:sz w:val="16"/>
              </w:rPr>
              <w:t xml:space="preserve"> </w:t>
            </w:r>
            <w:r>
              <w:rPr>
                <w:sz w:val="16"/>
              </w:rPr>
              <w:t>:</w:t>
            </w:r>
            <w:r>
              <w:rPr>
                <w:spacing w:val="-11"/>
                <w:sz w:val="16"/>
              </w:rPr>
              <w:t xml:space="preserve"> </w:t>
            </w:r>
            <w:r>
              <w:rPr>
                <w:sz w:val="16"/>
              </w:rPr>
              <w:t>ByPass</w:t>
            </w:r>
            <w:r>
              <w:rPr>
                <w:spacing w:val="-9"/>
                <w:sz w:val="16"/>
              </w:rPr>
              <w:t xml:space="preserve"> </w:t>
            </w:r>
            <w:r>
              <w:rPr>
                <w:sz w:val="16"/>
              </w:rPr>
              <w:t>AOI</w:t>
            </w:r>
            <w:r>
              <w:rPr>
                <w:spacing w:val="-10"/>
                <w:sz w:val="16"/>
              </w:rPr>
              <w:t xml:space="preserve"> </w:t>
            </w:r>
            <w:r>
              <w:rPr>
                <w:sz w:val="16"/>
              </w:rPr>
              <w:t>Only(Photo) 10027 : HDC_SUPTTER_HDC</w:t>
            </w:r>
          </w:p>
          <w:p w14:paraId="41E96A5C">
            <w:pPr>
              <w:pStyle w:val="24"/>
              <w:spacing w:before="2" w:line="333" w:lineRule="auto"/>
              <w:ind w:left="98" w:right="1126"/>
              <w:rPr>
                <w:sz w:val="16"/>
              </w:rPr>
            </w:pPr>
            <w:r>
              <w:rPr>
                <w:sz w:val="16"/>
              </w:rPr>
              <w:t>10028</w:t>
            </w:r>
            <w:r>
              <w:rPr>
                <w:spacing w:val="-9"/>
                <w:sz w:val="16"/>
              </w:rPr>
              <w:t xml:space="preserve"> </w:t>
            </w:r>
            <w:r>
              <w:rPr>
                <w:sz w:val="16"/>
              </w:rPr>
              <w:t>:</w:t>
            </w:r>
            <w:r>
              <w:rPr>
                <w:spacing w:val="-9"/>
                <w:sz w:val="16"/>
              </w:rPr>
              <w:t xml:space="preserve"> </w:t>
            </w:r>
            <w:r>
              <w:rPr>
                <w:sz w:val="16"/>
              </w:rPr>
              <w:t>Normal</w:t>
            </w:r>
            <w:r>
              <w:rPr>
                <w:spacing w:val="-11"/>
                <w:sz w:val="16"/>
              </w:rPr>
              <w:t xml:space="preserve"> </w:t>
            </w:r>
            <w:r>
              <w:rPr>
                <w:sz w:val="16"/>
              </w:rPr>
              <w:t>Matching</w:t>
            </w:r>
            <w:r>
              <w:rPr>
                <w:spacing w:val="-10"/>
                <w:sz w:val="16"/>
              </w:rPr>
              <w:t xml:space="preserve"> </w:t>
            </w:r>
            <w:r>
              <w:rPr>
                <w:sz w:val="16"/>
              </w:rPr>
              <w:t>Sorter 10029 : Wire Matching Sorter</w:t>
            </w:r>
          </w:p>
          <w:p w14:paraId="573B049A">
            <w:pPr>
              <w:pStyle w:val="24"/>
              <w:spacing w:line="204" w:lineRule="exact"/>
              <w:ind w:left="98"/>
              <w:rPr>
                <w:sz w:val="16"/>
              </w:rPr>
            </w:pPr>
            <w:r>
              <w:rPr>
                <w:sz w:val="16"/>
              </w:rPr>
              <w:t>~19999</w:t>
            </w:r>
            <w:r>
              <w:rPr>
                <w:spacing w:val="-3"/>
                <w:sz w:val="16"/>
              </w:rPr>
              <w:t xml:space="preserve"> </w:t>
            </w:r>
            <w:r>
              <w:rPr>
                <w:sz w:val="16"/>
              </w:rPr>
              <w:t>:</w:t>
            </w:r>
            <w:r>
              <w:rPr>
                <w:spacing w:val="-3"/>
                <w:sz w:val="16"/>
              </w:rPr>
              <w:t xml:space="preserve"> </w:t>
            </w:r>
            <w:r>
              <w:rPr>
                <w:spacing w:val="-5"/>
                <w:sz w:val="16"/>
              </w:rPr>
              <w:t>Etc</w:t>
            </w:r>
          </w:p>
          <w:p w14:paraId="610E30B9">
            <w:pPr>
              <w:pStyle w:val="24"/>
              <w:spacing w:before="80" w:line="331" w:lineRule="auto"/>
              <w:ind w:left="98" w:right="2292"/>
              <w:rPr>
                <w:sz w:val="16"/>
              </w:rPr>
            </w:pPr>
            <w:r>
              <w:rPr>
                <w:sz w:val="16"/>
              </w:rPr>
              <w:t>*CF</w:t>
            </w:r>
            <w:r>
              <w:rPr>
                <w:spacing w:val="-13"/>
                <w:sz w:val="16"/>
              </w:rPr>
              <w:t xml:space="preserve"> </w:t>
            </w:r>
            <w:r>
              <w:rPr>
                <w:sz w:val="16"/>
              </w:rPr>
              <w:t>(20000~29999) 20001 : BM</w:t>
            </w:r>
          </w:p>
          <w:p w14:paraId="65FB75CA">
            <w:pPr>
              <w:pStyle w:val="24"/>
              <w:spacing w:before="2"/>
              <w:ind w:left="98"/>
              <w:rPr>
                <w:sz w:val="16"/>
              </w:rPr>
            </w:pPr>
            <w:r>
              <w:rPr>
                <w:sz w:val="16"/>
              </w:rPr>
              <w:t>20002</w:t>
            </w:r>
            <w:r>
              <w:rPr>
                <w:spacing w:val="-5"/>
                <w:sz w:val="16"/>
              </w:rPr>
              <w:t xml:space="preserve"> </w:t>
            </w:r>
            <w:r>
              <w:rPr>
                <w:sz w:val="16"/>
              </w:rPr>
              <w:t>:</w:t>
            </w:r>
            <w:r>
              <w:rPr>
                <w:spacing w:val="-4"/>
                <w:sz w:val="16"/>
              </w:rPr>
              <w:t xml:space="preserve"> Blue</w:t>
            </w:r>
          </w:p>
          <w:p w14:paraId="14BEE075">
            <w:pPr>
              <w:pStyle w:val="24"/>
              <w:spacing w:before="80"/>
              <w:ind w:left="98"/>
              <w:rPr>
                <w:sz w:val="16"/>
              </w:rPr>
            </w:pPr>
            <w:r>
              <w:rPr>
                <w:sz w:val="16"/>
              </w:rPr>
              <w:t>20003</w:t>
            </w:r>
            <w:r>
              <w:rPr>
                <w:spacing w:val="-5"/>
                <w:sz w:val="16"/>
              </w:rPr>
              <w:t xml:space="preserve"> </w:t>
            </w:r>
            <w:r>
              <w:rPr>
                <w:sz w:val="16"/>
              </w:rPr>
              <w:t>:</w:t>
            </w:r>
            <w:r>
              <w:rPr>
                <w:spacing w:val="-4"/>
                <w:sz w:val="16"/>
              </w:rPr>
              <w:t xml:space="preserve"> </w:t>
            </w:r>
            <w:r>
              <w:rPr>
                <w:spacing w:val="-2"/>
                <w:sz w:val="16"/>
              </w:rPr>
              <w:t>Green</w:t>
            </w:r>
          </w:p>
          <w:p w14:paraId="628A1585">
            <w:pPr>
              <w:pStyle w:val="24"/>
              <w:spacing w:before="78"/>
              <w:ind w:left="98"/>
              <w:rPr>
                <w:sz w:val="16"/>
              </w:rPr>
            </w:pPr>
            <w:r>
              <w:rPr>
                <w:sz w:val="16"/>
              </w:rPr>
              <w:t>20004</w:t>
            </w:r>
            <w:r>
              <w:rPr>
                <w:spacing w:val="-2"/>
                <w:sz w:val="16"/>
              </w:rPr>
              <w:t xml:space="preserve"> </w:t>
            </w:r>
            <w:r>
              <w:rPr>
                <w:sz w:val="16"/>
              </w:rPr>
              <w:t>:</w:t>
            </w:r>
            <w:r>
              <w:rPr>
                <w:spacing w:val="-2"/>
                <w:sz w:val="16"/>
              </w:rPr>
              <w:t xml:space="preserve"> </w:t>
            </w:r>
            <w:r>
              <w:rPr>
                <w:spacing w:val="-5"/>
                <w:sz w:val="16"/>
              </w:rPr>
              <w:t>Red</w:t>
            </w:r>
          </w:p>
          <w:p w14:paraId="5558E029">
            <w:pPr>
              <w:pStyle w:val="24"/>
              <w:spacing w:before="80"/>
              <w:ind w:left="98"/>
              <w:rPr>
                <w:sz w:val="16"/>
              </w:rPr>
            </w:pPr>
            <w:r>
              <w:rPr>
                <w:sz w:val="16"/>
              </w:rPr>
              <w:t>20005</w:t>
            </w:r>
            <w:r>
              <w:rPr>
                <w:spacing w:val="-2"/>
                <w:sz w:val="16"/>
              </w:rPr>
              <w:t xml:space="preserve"> </w:t>
            </w:r>
            <w:r>
              <w:rPr>
                <w:sz w:val="16"/>
              </w:rPr>
              <w:t>:</w:t>
            </w:r>
            <w:r>
              <w:rPr>
                <w:spacing w:val="-2"/>
                <w:sz w:val="16"/>
              </w:rPr>
              <w:t xml:space="preserve"> </w:t>
            </w:r>
            <w:r>
              <w:rPr>
                <w:spacing w:val="-5"/>
                <w:sz w:val="16"/>
              </w:rPr>
              <w:t>PS</w:t>
            </w:r>
          </w:p>
          <w:p w14:paraId="02438795">
            <w:pPr>
              <w:pStyle w:val="24"/>
              <w:spacing w:before="80"/>
              <w:ind w:left="98"/>
              <w:rPr>
                <w:sz w:val="16"/>
              </w:rPr>
            </w:pPr>
            <w:r>
              <w:rPr>
                <w:sz w:val="16"/>
              </w:rPr>
              <w:t>20006</w:t>
            </w:r>
            <w:r>
              <w:rPr>
                <w:spacing w:val="-2"/>
                <w:sz w:val="16"/>
              </w:rPr>
              <w:t xml:space="preserve"> </w:t>
            </w:r>
            <w:r>
              <w:rPr>
                <w:sz w:val="16"/>
              </w:rPr>
              <w:t>:</w:t>
            </w:r>
            <w:r>
              <w:rPr>
                <w:spacing w:val="-2"/>
                <w:sz w:val="16"/>
              </w:rPr>
              <w:t xml:space="preserve"> </w:t>
            </w:r>
            <w:r>
              <w:rPr>
                <w:spacing w:val="-5"/>
                <w:sz w:val="16"/>
              </w:rPr>
              <w:t>OC</w:t>
            </w:r>
          </w:p>
        </w:tc>
      </w:tr>
    </w:tbl>
    <w:p w14:paraId="35BF2C23">
      <w:pPr>
        <w:rPr>
          <w:sz w:val="16"/>
        </w:rPr>
        <w:sectPr>
          <w:pgSz w:w="11910" w:h="16840"/>
          <w:pgMar w:top="1560" w:right="260" w:bottom="660" w:left="260" w:header="631" w:footer="467" w:gutter="0"/>
          <w:cols w:space="720" w:num="1"/>
        </w:sectPr>
      </w:pPr>
    </w:p>
    <w:p w14:paraId="375BAA34">
      <w:pPr>
        <w:pStyle w:val="8"/>
        <w:spacing w:before="1"/>
        <w:rPr>
          <w:b/>
          <w:sz w:val="12"/>
        </w:rPr>
      </w:pPr>
    </w:p>
    <w:tbl>
      <w:tblPr>
        <w:tblStyle w:val="22"/>
        <w:tblpPr w:leftFromText="180" w:rightFromText="180" w:vertAnchor="text" w:horzAnchor="page" w:tblpX="781" w:tblpY="14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27"/>
        <w:gridCol w:w="2012"/>
        <w:gridCol w:w="852"/>
        <w:gridCol w:w="802"/>
        <w:gridCol w:w="948"/>
        <w:gridCol w:w="3694"/>
      </w:tblGrid>
      <w:tr w14:paraId="4E7BD0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627" w:type="dxa"/>
            <w:shd w:val="clear" w:color="auto" w:fill="B6DDE8"/>
          </w:tcPr>
          <w:p w14:paraId="676B5D19">
            <w:pPr>
              <w:pStyle w:val="24"/>
              <w:spacing w:line="206" w:lineRule="exact"/>
              <w:ind w:left="9"/>
              <w:jc w:val="center"/>
              <w:rPr>
                <w:b/>
                <w:sz w:val="16"/>
              </w:rPr>
            </w:pPr>
            <w:r>
              <w:rPr>
                <w:b/>
                <w:spacing w:val="-2"/>
                <w:sz w:val="16"/>
              </w:rPr>
              <w:t>Block</w:t>
            </w:r>
          </w:p>
        </w:tc>
        <w:tc>
          <w:tcPr>
            <w:tcW w:w="2012" w:type="dxa"/>
            <w:shd w:val="clear" w:color="auto" w:fill="B6DDE8"/>
          </w:tcPr>
          <w:p w14:paraId="40C36DD8">
            <w:pPr>
              <w:pStyle w:val="24"/>
              <w:spacing w:line="206" w:lineRule="exact"/>
              <w:ind w:left="5"/>
              <w:jc w:val="center"/>
              <w:rPr>
                <w:b/>
                <w:sz w:val="16"/>
              </w:rPr>
            </w:pPr>
            <w:r>
              <w:rPr>
                <w:b/>
                <w:spacing w:val="-4"/>
                <w:sz w:val="16"/>
              </w:rPr>
              <w:t>Item</w:t>
            </w:r>
          </w:p>
        </w:tc>
        <w:tc>
          <w:tcPr>
            <w:tcW w:w="852" w:type="dxa"/>
            <w:shd w:val="clear" w:color="auto" w:fill="B6DDE8"/>
          </w:tcPr>
          <w:p w14:paraId="4F4D2D8B">
            <w:pPr>
              <w:pStyle w:val="24"/>
              <w:spacing w:line="206" w:lineRule="exact"/>
              <w:ind w:left="211"/>
              <w:rPr>
                <w:b/>
                <w:sz w:val="16"/>
              </w:rPr>
            </w:pPr>
            <w:r>
              <w:rPr>
                <w:b/>
                <w:spacing w:val="-2"/>
                <w:sz w:val="16"/>
              </w:rPr>
              <w:t>Points</w:t>
            </w:r>
          </w:p>
        </w:tc>
        <w:tc>
          <w:tcPr>
            <w:tcW w:w="802" w:type="dxa"/>
            <w:shd w:val="clear" w:color="auto" w:fill="B6DDE8"/>
          </w:tcPr>
          <w:p w14:paraId="78793729">
            <w:pPr>
              <w:pStyle w:val="24"/>
              <w:spacing w:line="206" w:lineRule="exact"/>
              <w:ind w:left="233"/>
              <w:rPr>
                <w:b/>
                <w:sz w:val="16"/>
              </w:rPr>
            </w:pPr>
            <w:r>
              <w:rPr>
                <w:b/>
                <w:spacing w:val="-4"/>
                <w:sz w:val="16"/>
              </w:rPr>
              <w:t>Type</w:t>
            </w:r>
          </w:p>
        </w:tc>
        <w:tc>
          <w:tcPr>
            <w:tcW w:w="948" w:type="dxa"/>
            <w:shd w:val="clear" w:color="auto" w:fill="B6DDE8"/>
          </w:tcPr>
          <w:p w14:paraId="18FBC4B9">
            <w:pPr>
              <w:pStyle w:val="24"/>
              <w:spacing w:line="206" w:lineRule="exact"/>
              <w:ind w:left="233"/>
              <w:rPr>
                <w:b/>
                <w:sz w:val="16"/>
              </w:rPr>
            </w:pPr>
            <w:r>
              <w:rPr>
                <w:b/>
                <w:spacing w:val="-2"/>
                <w:sz w:val="16"/>
              </w:rPr>
              <w:t>Format</w:t>
            </w:r>
          </w:p>
        </w:tc>
        <w:tc>
          <w:tcPr>
            <w:tcW w:w="3694" w:type="dxa"/>
            <w:shd w:val="clear" w:color="auto" w:fill="B6DDE8"/>
          </w:tcPr>
          <w:p w14:paraId="3A23D395">
            <w:pPr>
              <w:pStyle w:val="24"/>
              <w:spacing w:line="206" w:lineRule="exact"/>
              <w:ind w:left="10"/>
              <w:jc w:val="center"/>
              <w:rPr>
                <w:b/>
                <w:sz w:val="16"/>
              </w:rPr>
            </w:pPr>
            <w:r>
              <w:rPr>
                <w:b/>
                <w:sz w:val="16"/>
              </w:rPr>
              <w:t>Sub</w:t>
            </w:r>
            <w:r>
              <w:rPr>
                <w:b/>
                <w:spacing w:val="-2"/>
                <w:sz w:val="16"/>
              </w:rPr>
              <w:t xml:space="preserve"> Items</w:t>
            </w:r>
          </w:p>
        </w:tc>
      </w:tr>
      <w:tr w14:paraId="156B9D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13" w:hRule="atLeast"/>
        </w:trPr>
        <w:tc>
          <w:tcPr>
            <w:tcW w:w="1627" w:type="dxa"/>
            <w:tcBorders>
              <w:bottom w:val="nil"/>
            </w:tcBorders>
          </w:tcPr>
          <w:p w14:paraId="1DB92A9D">
            <w:pPr>
              <w:pStyle w:val="24"/>
              <w:rPr>
                <w:rFonts w:ascii="Times New Roman"/>
                <w:sz w:val="16"/>
              </w:rPr>
            </w:pPr>
          </w:p>
        </w:tc>
        <w:tc>
          <w:tcPr>
            <w:tcW w:w="2012" w:type="dxa"/>
          </w:tcPr>
          <w:p w14:paraId="4E725CC6">
            <w:pPr>
              <w:pStyle w:val="24"/>
              <w:rPr>
                <w:rFonts w:ascii="Times New Roman"/>
                <w:sz w:val="16"/>
              </w:rPr>
            </w:pPr>
          </w:p>
        </w:tc>
        <w:tc>
          <w:tcPr>
            <w:tcW w:w="852" w:type="dxa"/>
          </w:tcPr>
          <w:p w14:paraId="1CB3219B">
            <w:pPr>
              <w:pStyle w:val="24"/>
              <w:rPr>
                <w:rFonts w:ascii="Times New Roman"/>
                <w:sz w:val="16"/>
              </w:rPr>
            </w:pPr>
          </w:p>
        </w:tc>
        <w:tc>
          <w:tcPr>
            <w:tcW w:w="802" w:type="dxa"/>
          </w:tcPr>
          <w:p w14:paraId="35B9848F">
            <w:pPr>
              <w:pStyle w:val="24"/>
              <w:rPr>
                <w:rFonts w:ascii="Times New Roman"/>
                <w:sz w:val="16"/>
              </w:rPr>
            </w:pPr>
          </w:p>
        </w:tc>
        <w:tc>
          <w:tcPr>
            <w:tcW w:w="948" w:type="dxa"/>
          </w:tcPr>
          <w:p w14:paraId="16D82438">
            <w:pPr>
              <w:pStyle w:val="24"/>
              <w:rPr>
                <w:rFonts w:ascii="Times New Roman"/>
                <w:sz w:val="16"/>
              </w:rPr>
            </w:pPr>
          </w:p>
        </w:tc>
        <w:tc>
          <w:tcPr>
            <w:tcW w:w="3694" w:type="dxa"/>
          </w:tcPr>
          <w:p w14:paraId="72D72EA8">
            <w:pPr>
              <w:pStyle w:val="24"/>
              <w:spacing w:line="206" w:lineRule="exact"/>
              <w:ind w:left="98"/>
              <w:rPr>
                <w:sz w:val="16"/>
              </w:rPr>
            </w:pPr>
            <w:r>
              <w:rPr>
                <w:sz w:val="16"/>
              </w:rPr>
              <w:t>20007</w:t>
            </w:r>
            <w:r>
              <w:rPr>
                <w:spacing w:val="-5"/>
                <w:sz w:val="16"/>
              </w:rPr>
              <w:t xml:space="preserve"> </w:t>
            </w:r>
            <w:r>
              <w:rPr>
                <w:sz w:val="16"/>
              </w:rPr>
              <w:t>:</w:t>
            </w:r>
            <w:r>
              <w:rPr>
                <w:spacing w:val="-4"/>
                <w:sz w:val="16"/>
              </w:rPr>
              <w:t xml:space="preserve"> </w:t>
            </w:r>
            <w:r>
              <w:rPr>
                <w:spacing w:val="-2"/>
                <w:sz w:val="16"/>
              </w:rPr>
              <w:t>White</w:t>
            </w:r>
          </w:p>
          <w:p w14:paraId="45FEEEE5">
            <w:pPr>
              <w:pStyle w:val="24"/>
              <w:spacing w:before="80"/>
              <w:ind w:left="98"/>
              <w:rPr>
                <w:sz w:val="16"/>
              </w:rPr>
            </w:pPr>
            <w:r>
              <w:rPr>
                <w:sz w:val="16"/>
              </w:rPr>
              <w:t>20008</w:t>
            </w:r>
            <w:r>
              <w:rPr>
                <w:spacing w:val="-2"/>
                <w:sz w:val="16"/>
              </w:rPr>
              <w:t xml:space="preserve"> </w:t>
            </w:r>
            <w:r>
              <w:rPr>
                <w:sz w:val="16"/>
              </w:rPr>
              <w:t>:</w:t>
            </w:r>
            <w:r>
              <w:rPr>
                <w:spacing w:val="-2"/>
                <w:sz w:val="16"/>
              </w:rPr>
              <w:t xml:space="preserve"> ITO_Dummy_Rework</w:t>
            </w:r>
          </w:p>
          <w:p w14:paraId="778FA82F">
            <w:pPr>
              <w:pStyle w:val="24"/>
              <w:spacing w:before="77"/>
              <w:ind w:left="98"/>
              <w:rPr>
                <w:sz w:val="16"/>
              </w:rPr>
            </w:pPr>
            <w:r>
              <w:rPr>
                <w:sz w:val="16"/>
              </w:rPr>
              <w:t>20009</w:t>
            </w:r>
            <w:r>
              <w:rPr>
                <w:spacing w:val="-2"/>
                <w:sz w:val="16"/>
              </w:rPr>
              <w:t xml:space="preserve"> </w:t>
            </w:r>
            <w:r>
              <w:rPr>
                <w:sz w:val="16"/>
              </w:rPr>
              <w:t>:</w:t>
            </w:r>
            <w:r>
              <w:rPr>
                <w:spacing w:val="-2"/>
                <w:sz w:val="16"/>
              </w:rPr>
              <w:t xml:space="preserve"> COA_Only_PR_Rework</w:t>
            </w:r>
          </w:p>
          <w:p w14:paraId="4D4647BE">
            <w:pPr>
              <w:pStyle w:val="24"/>
              <w:spacing w:before="80"/>
              <w:ind w:left="98"/>
              <w:rPr>
                <w:sz w:val="16"/>
              </w:rPr>
            </w:pPr>
            <w:r>
              <w:rPr>
                <w:sz w:val="16"/>
              </w:rPr>
              <w:t>20010</w:t>
            </w:r>
            <w:r>
              <w:rPr>
                <w:spacing w:val="-2"/>
                <w:sz w:val="16"/>
              </w:rPr>
              <w:t xml:space="preserve"> </w:t>
            </w:r>
            <w:r>
              <w:rPr>
                <w:sz w:val="16"/>
              </w:rPr>
              <w:t>:</w:t>
            </w:r>
            <w:r>
              <w:rPr>
                <w:spacing w:val="-2"/>
                <w:sz w:val="16"/>
              </w:rPr>
              <w:t xml:space="preserve"> Scraper_Cutting</w:t>
            </w:r>
          </w:p>
          <w:p w14:paraId="72975ABE">
            <w:pPr>
              <w:pStyle w:val="24"/>
              <w:spacing w:before="80"/>
              <w:ind w:left="98"/>
              <w:rPr>
                <w:sz w:val="16"/>
              </w:rPr>
            </w:pPr>
            <w:r>
              <w:rPr>
                <w:sz w:val="16"/>
              </w:rPr>
              <w:t>20011</w:t>
            </w:r>
            <w:r>
              <w:rPr>
                <w:spacing w:val="-2"/>
                <w:sz w:val="16"/>
              </w:rPr>
              <w:t xml:space="preserve"> </w:t>
            </w:r>
            <w:r>
              <w:rPr>
                <w:sz w:val="16"/>
              </w:rPr>
              <w:t>:</w:t>
            </w:r>
            <w:r>
              <w:rPr>
                <w:spacing w:val="-2"/>
                <w:sz w:val="16"/>
              </w:rPr>
              <w:t xml:space="preserve"> Stand_Alone_Sorting</w:t>
            </w:r>
          </w:p>
          <w:p w14:paraId="58B16B79">
            <w:pPr>
              <w:pStyle w:val="24"/>
              <w:spacing w:before="80" w:line="331" w:lineRule="auto"/>
              <w:ind w:left="98" w:right="2121"/>
              <w:rPr>
                <w:sz w:val="16"/>
              </w:rPr>
            </w:pPr>
            <w:r>
              <w:rPr>
                <w:spacing w:val="-2"/>
                <w:sz w:val="16"/>
              </w:rPr>
              <w:t xml:space="preserve">*F.Cell(30000~39999) </w:t>
            </w:r>
            <w:r>
              <w:rPr>
                <w:sz w:val="16"/>
              </w:rPr>
              <w:t>30001 : MERGE</w:t>
            </w:r>
          </w:p>
          <w:p w14:paraId="416146AE">
            <w:pPr>
              <w:pStyle w:val="24"/>
              <w:spacing w:line="208" w:lineRule="exact"/>
              <w:ind w:left="98"/>
              <w:rPr>
                <w:sz w:val="16"/>
              </w:rPr>
            </w:pPr>
            <w:r>
              <w:rPr>
                <w:sz w:val="16"/>
              </w:rPr>
              <w:t>30002</w:t>
            </w:r>
            <w:r>
              <w:rPr>
                <w:spacing w:val="-2"/>
                <w:sz w:val="16"/>
              </w:rPr>
              <w:t xml:space="preserve"> </w:t>
            </w:r>
            <w:r>
              <w:rPr>
                <w:sz w:val="16"/>
              </w:rPr>
              <w:t>:</w:t>
            </w:r>
            <w:r>
              <w:rPr>
                <w:spacing w:val="-2"/>
                <w:sz w:val="16"/>
              </w:rPr>
              <w:t xml:space="preserve"> </w:t>
            </w:r>
            <w:r>
              <w:rPr>
                <w:spacing w:val="-4"/>
                <w:sz w:val="16"/>
              </w:rPr>
              <w:t>PAIR</w:t>
            </w:r>
          </w:p>
          <w:p w14:paraId="40E2A260">
            <w:pPr>
              <w:pStyle w:val="24"/>
              <w:spacing w:before="80"/>
              <w:ind w:left="98"/>
              <w:rPr>
                <w:sz w:val="16"/>
              </w:rPr>
            </w:pPr>
            <w:r>
              <w:rPr>
                <w:sz w:val="16"/>
              </w:rPr>
              <w:t>30003</w:t>
            </w:r>
            <w:r>
              <w:rPr>
                <w:spacing w:val="-4"/>
                <w:sz w:val="16"/>
              </w:rPr>
              <w:t xml:space="preserve"> </w:t>
            </w:r>
            <w:r>
              <w:rPr>
                <w:sz w:val="16"/>
              </w:rPr>
              <w:t>:</w:t>
            </w:r>
            <w:r>
              <w:rPr>
                <w:spacing w:val="-2"/>
                <w:sz w:val="16"/>
              </w:rPr>
              <w:t xml:space="preserve"> AF_CV_INPUT</w:t>
            </w:r>
          </w:p>
          <w:p w14:paraId="76B11168">
            <w:pPr>
              <w:pStyle w:val="24"/>
              <w:spacing w:before="80"/>
              <w:ind w:left="98"/>
              <w:rPr>
                <w:sz w:val="16"/>
              </w:rPr>
            </w:pPr>
            <w:r>
              <w:rPr>
                <w:sz w:val="16"/>
              </w:rPr>
              <w:t>30004</w:t>
            </w:r>
            <w:r>
              <w:rPr>
                <w:spacing w:val="-2"/>
                <w:sz w:val="16"/>
              </w:rPr>
              <w:t xml:space="preserve"> </w:t>
            </w:r>
            <w:r>
              <w:rPr>
                <w:sz w:val="16"/>
              </w:rPr>
              <w:t>:</w:t>
            </w:r>
            <w:r>
              <w:rPr>
                <w:spacing w:val="-2"/>
                <w:sz w:val="16"/>
              </w:rPr>
              <w:t xml:space="preserve"> CLN_CIRCULATION_START</w:t>
            </w:r>
          </w:p>
          <w:p w14:paraId="199B27B0">
            <w:pPr>
              <w:pStyle w:val="24"/>
              <w:spacing w:before="80"/>
              <w:ind w:left="98"/>
              <w:rPr>
                <w:sz w:val="16"/>
              </w:rPr>
            </w:pPr>
            <w:r>
              <w:rPr>
                <w:sz w:val="16"/>
              </w:rPr>
              <w:t>30005</w:t>
            </w:r>
            <w:r>
              <w:rPr>
                <w:spacing w:val="-2"/>
                <w:sz w:val="16"/>
              </w:rPr>
              <w:t xml:space="preserve"> </w:t>
            </w:r>
            <w:r>
              <w:rPr>
                <w:sz w:val="16"/>
              </w:rPr>
              <w:t>:</w:t>
            </w:r>
            <w:r>
              <w:rPr>
                <w:spacing w:val="-2"/>
                <w:sz w:val="16"/>
              </w:rPr>
              <w:t xml:space="preserve"> CLN_CIRCULATION_END</w:t>
            </w:r>
          </w:p>
          <w:p w14:paraId="52BBF636">
            <w:pPr>
              <w:pStyle w:val="24"/>
              <w:spacing w:before="80"/>
              <w:ind w:left="98"/>
              <w:rPr>
                <w:sz w:val="16"/>
              </w:rPr>
            </w:pPr>
            <w:r>
              <w:rPr>
                <w:sz w:val="16"/>
              </w:rPr>
              <w:t>30006</w:t>
            </w:r>
            <w:r>
              <w:rPr>
                <w:spacing w:val="-4"/>
                <w:sz w:val="16"/>
              </w:rPr>
              <w:t xml:space="preserve"> </w:t>
            </w:r>
            <w:r>
              <w:rPr>
                <w:sz w:val="16"/>
              </w:rPr>
              <w:t>:</w:t>
            </w:r>
            <w:r>
              <w:rPr>
                <w:spacing w:val="-2"/>
                <w:sz w:val="16"/>
              </w:rPr>
              <w:t xml:space="preserve"> PARTICLE_TEST1</w:t>
            </w:r>
          </w:p>
          <w:p w14:paraId="48915CF0">
            <w:pPr>
              <w:pStyle w:val="24"/>
              <w:spacing w:before="78"/>
              <w:ind w:left="98"/>
              <w:rPr>
                <w:sz w:val="16"/>
              </w:rPr>
            </w:pPr>
            <w:r>
              <w:rPr>
                <w:sz w:val="16"/>
              </w:rPr>
              <w:t>30007</w:t>
            </w:r>
            <w:r>
              <w:rPr>
                <w:spacing w:val="-4"/>
                <w:sz w:val="16"/>
              </w:rPr>
              <w:t xml:space="preserve"> </w:t>
            </w:r>
            <w:r>
              <w:rPr>
                <w:sz w:val="16"/>
              </w:rPr>
              <w:t>:</w:t>
            </w:r>
            <w:r>
              <w:rPr>
                <w:spacing w:val="-2"/>
                <w:sz w:val="16"/>
              </w:rPr>
              <w:t xml:space="preserve"> PARTICLE_TEST2</w:t>
            </w:r>
          </w:p>
          <w:p w14:paraId="0B20B3CC">
            <w:pPr>
              <w:pStyle w:val="24"/>
              <w:spacing w:before="81"/>
              <w:ind w:left="98"/>
              <w:rPr>
                <w:sz w:val="16"/>
              </w:rPr>
            </w:pPr>
            <w:r>
              <w:rPr>
                <w:sz w:val="16"/>
              </w:rPr>
              <w:t>30008</w:t>
            </w:r>
            <w:r>
              <w:rPr>
                <w:spacing w:val="-4"/>
                <w:sz w:val="16"/>
              </w:rPr>
              <w:t xml:space="preserve"> </w:t>
            </w:r>
            <w:r>
              <w:rPr>
                <w:sz w:val="16"/>
              </w:rPr>
              <w:t>:</w:t>
            </w:r>
            <w:r>
              <w:rPr>
                <w:spacing w:val="-2"/>
                <w:sz w:val="16"/>
              </w:rPr>
              <w:t xml:space="preserve"> PARTICLE_TEST3</w:t>
            </w:r>
          </w:p>
          <w:p w14:paraId="4C384DF9">
            <w:pPr>
              <w:pStyle w:val="24"/>
              <w:spacing w:before="79"/>
              <w:ind w:left="98"/>
              <w:rPr>
                <w:sz w:val="16"/>
              </w:rPr>
            </w:pPr>
            <w:r>
              <w:rPr>
                <w:sz w:val="16"/>
              </w:rPr>
              <w:t>30009</w:t>
            </w:r>
            <w:r>
              <w:rPr>
                <w:spacing w:val="-2"/>
                <w:sz w:val="16"/>
              </w:rPr>
              <w:t xml:space="preserve"> </w:t>
            </w:r>
            <w:r>
              <w:rPr>
                <w:sz w:val="16"/>
              </w:rPr>
              <w:t>:</w:t>
            </w:r>
            <w:r>
              <w:rPr>
                <w:spacing w:val="-2"/>
                <w:sz w:val="16"/>
              </w:rPr>
              <w:t xml:space="preserve"> UV_MASK_DUMMY</w:t>
            </w:r>
          </w:p>
          <w:p w14:paraId="40940933">
            <w:pPr>
              <w:pStyle w:val="24"/>
              <w:spacing w:before="80"/>
              <w:ind w:left="98"/>
              <w:rPr>
                <w:sz w:val="16"/>
              </w:rPr>
            </w:pPr>
            <w:r>
              <w:rPr>
                <w:color w:val="FF0000"/>
                <w:sz w:val="16"/>
              </w:rPr>
              <w:t>30010</w:t>
            </w:r>
            <w:r>
              <w:rPr>
                <w:color w:val="FF0000"/>
                <w:spacing w:val="-2"/>
                <w:sz w:val="16"/>
              </w:rPr>
              <w:t xml:space="preserve"> </w:t>
            </w:r>
            <w:r>
              <w:rPr>
                <w:color w:val="FF0000"/>
                <w:sz w:val="16"/>
              </w:rPr>
              <w:t>:</w:t>
            </w:r>
            <w:r>
              <w:rPr>
                <w:color w:val="FF0000"/>
                <w:spacing w:val="-2"/>
                <w:sz w:val="16"/>
              </w:rPr>
              <w:t xml:space="preserve"> LC_SD_DUMMY</w:t>
            </w:r>
          </w:p>
          <w:p w14:paraId="41AB3C7F">
            <w:pPr>
              <w:pStyle w:val="24"/>
              <w:spacing w:before="80"/>
              <w:ind w:left="98"/>
              <w:rPr>
                <w:sz w:val="16"/>
              </w:rPr>
            </w:pPr>
            <w:r>
              <w:rPr>
                <w:sz w:val="16"/>
              </w:rPr>
              <w:t>30021:</w:t>
            </w:r>
            <w:r>
              <w:rPr>
                <w:spacing w:val="-6"/>
                <w:sz w:val="16"/>
              </w:rPr>
              <w:t xml:space="preserve"> </w:t>
            </w:r>
            <w:r>
              <w:rPr>
                <w:spacing w:val="-2"/>
                <w:sz w:val="16"/>
              </w:rPr>
              <w:t>WIRE_BUFF_STORED_GLASS_BACK</w:t>
            </w:r>
          </w:p>
          <w:p w14:paraId="7B29B40F">
            <w:pPr>
              <w:pStyle w:val="24"/>
              <w:spacing w:before="78"/>
              <w:ind w:left="98"/>
              <w:rPr>
                <w:sz w:val="16"/>
              </w:rPr>
            </w:pPr>
            <w:r>
              <w:rPr>
                <w:sz w:val="16"/>
              </w:rPr>
              <w:t>30031</w:t>
            </w:r>
            <w:r>
              <w:rPr>
                <w:spacing w:val="-2"/>
                <w:sz w:val="16"/>
              </w:rPr>
              <w:t xml:space="preserve"> </w:t>
            </w:r>
            <w:r>
              <w:rPr>
                <w:sz w:val="16"/>
              </w:rPr>
              <w:t>:</w:t>
            </w:r>
            <w:r>
              <w:rPr>
                <w:spacing w:val="-2"/>
                <w:sz w:val="16"/>
              </w:rPr>
              <w:t xml:space="preserve"> CLN_TURN</w:t>
            </w:r>
          </w:p>
          <w:p w14:paraId="5C7A6FE0">
            <w:pPr>
              <w:pStyle w:val="24"/>
              <w:spacing w:before="80"/>
              <w:ind w:left="98"/>
              <w:rPr>
                <w:sz w:val="16"/>
              </w:rPr>
            </w:pPr>
            <w:r>
              <w:rPr>
                <w:sz w:val="16"/>
              </w:rPr>
              <w:t>30032</w:t>
            </w:r>
            <w:r>
              <w:rPr>
                <w:spacing w:val="-2"/>
                <w:sz w:val="16"/>
              </w:rPr>
              <w:t xml:space="preserve"> </w:t>
            </w:r>
            <w:r>
              <w:rPr>
                <w:sz w:val="16"/>
              </w:rPr>
              <w:t>:</w:t>
            </w:r>
            <w:r>
              <w:rPr>
                <w:spacing w:val="-2"/>
                <w:sz w:val="16"/>
              </w:rPr>
              <w:t xml:space="preserve"> REVERSE_REPROCESS1</w:t>
            </w:r>
          </w:p>
          <w:p w14:paraId="5962EB0B">
            <w:pPr>
              <w:pStyle w:val="24"/>
              <w:spacing w:before="80"/>
              <w:ind w:left="98"/>
              <w:rPr>
                <w:sz w:val="16"/>
              </w:rPr>
            </w:pPr>
            <w:r>
              <w:rPr>
                <w:sz w:val="16"/>
              </w:rPr>
              <w:t>30033</w:t>
            </w:r>
            <w:r>
              <w:rPr>
                <w:spacing w:val="-2"/>
                <w:sz w:val="16"/>
              </w:rPr>
              <w:t xml:space="preserve"> </w:t>
            </w:r>
            <w:r>
              <w:rPr>
                <w:sz w:val="16"/>
              </w:rPr>
              <w:t>:</w:t>
            </w:r>
            <w:r>
              <w:rPr>
                <w:spacing w:val="-2"/>
                <w:sz w:val="16"/>
              </w:rPr>
              <w:t xml:space="preserve"> REVERSE_REPROCESS2</w:t>
            </w:r>
          </w:p>
          <w:p w14:paraId="7482B3AA">
            <w:pPr>
              <w:pStyle w:val="24"/>
              <w:spacing w:before="80"/>
              <w:ind w:left="98"/>
              <w:rPr>
                <w:sz w:val="16"/>
              </w:rPr>
            </w:pPr>
            <w:r>
              <w:rPr>
                <w:sz w:val="16"/>
              </w:rPr>
              <w:t>30034</w:t>
            </w:r>
            <w:r>
              <w:rPr>
                <w:spacing w:val="-3"/>
                <w:sz w:val="16"/>
              </w:rPr>
              <w:t xml:space="preserve"> </w:t>
            </w:r>
            <w:r>
              <w:rPr>
                <w:sz w:val="16"/>
              </w:rPr>
              <w:t>:</w:t>
            </w:r>
            <w:r>
              <w:rPr>
                <w:spacing w:val="-4"/>
                <w:sz w:val="16"/>
              </w:rPr>
              <w:t xml:space="preserve"> </w:t>
            </w:r>
            <w:r>
              <w:rPr>
                <w:spacing w:val="-2"/>
                <w:sz w:val="16"/>
              </w:rPr>
              <w:t>TC_GLASS1</w:t>
            </w:r>
          </w:p>
          <w:p w14:paraId="02DE34A0">
            <w:pPr>
              <w:pStyle w:val="24"/>
              <w:spacing w:before="80"/>
              <w:ind w:left="98"/>
              <w:rPr>
                <w:sz w:val="16"/>
              </w:rPr>
            </w:pPr>
            <w:r>
              <w:rPr>
                <w:sz w:val="16"/>
              </w:rPr>
              <w:t>30035</w:t>
            </w:r>
            <w:r>
              <w:rPr>
                <w:spacing w:val="-3"/>
                <w:sz w:val="16"/>
              </w:rPr>
              <w:t xml:space="preserve"> </w:t>
            </w:r>
            <w:r>
              <w:rPr>
                <w:sz w:val="16"/>
              </w:rPr>
              <w:t>:</w:t>
            </w:r>
            <w:r>
              <w:rPr>
                <w:spacing w:val="-4"/>
                <w:sz w:val="16"/>
              </w:rPr>
              <w:t xml:space="preserve"> </w:t>
            </w:r>
            <w:r>
              <w:rPr>
                <w:spacing w:val="-2"/>
                <w:sz w:val="16"/>
              </w:rPr>
              <w:t>TC_GLASS2</w:t>
            </w:r>
          </w:p>
          <w:p w14:paraId="2DCD3411">
            <w:pPr>
              <w:pStyle w:val="24"/>
              <w:spacing w:before="78"/>
              <w:ind w:left="98"/>
              <w:rPr>
                <w:sz w:val="16"/>
              </w:rPr>
            </w:pPr>
            <w:r>
              <w:rPr>
                <w:sz w:val="16"/>
              </w:rPr>
              <w:t>30036</w:t>
            </w:r>
            <w:r>
              <w:rPr>
                <w:spacing w:val="-3"/>
                <w:sz w:val="16"/>
              </w:rPr>
              <w:t xml:space="preserve"> </w:t>
            </w:r>
            <w:r>
              <w:rPr>
                <w:sz w:val="16"/>
              </w:rPr>
              <w:t>:</w:t>
            </w:r>
            <w:r>
              <w:rPr>
                <w:spacing w:val="-4"/>
                <w:sz w:val="16"/>
              </w:rPr>
              <w:t xml:space="preserve"> </w:t>
            </w:r>
            <w:r>
              <w:rPr>
                <w:spacing w:val="-2"/>
                <w:sz w:val="16"/>
              </w:rPr>
              <w:t>TC_GLASS3</w:t>
            </w:r>
          </w:p>
          <w:p w14:paraId="15E205A0">
            <w:pPr>
              <w:pStyle w:val="24"/>
              <w:spacing w:before="80"/>
              <w:ind w:left="98"/>
              <w:rPr>
                <w:sz w:val="16"/>
              </w:rPr>
            </w:pPr>
            <w:r>
              <w:rPr>
                <w:sz w:val="16"/>
              </w:rPr>
              <w:t>30041</w:t>
            </w:r>
            <w:r>
              <w:rPr>
                <w:spacing w:val="-4"/>
                <w:sz w:val="16"/>
              </w:rPr>
              <w:t xml:space="preserve"> </w:t>
            </w:r>
            <w:r>
              <w:rPr>
                <w:sz w:val="16"/>
              </w:rPr>
              <w:t>:</w:t>
            </w:r>
            <w:r>
              <w:rPr>
                <w:spacing w:val="-2"/>
                <w:sz w:val="16"/>
              </w:rPr>
              <w:t xml:space="preserve"> USC_PATH1</w:t>
            </w:r>
          </w:p>
          <w:p w14:paraId="152F9B78">
            <w:pPr>
              <w:pStyle w:val="24"/>
              <w:spacing w:before="80"/>
              <w:ind w:left="98"/>
              <w:rPr>
                <w:sz w:val="16"/>
              </w:rPr>
            </w:pPr>
            <w:r>
              <w:rPr>
                <w:sz w:val="16"/>
              </w:rPr>
              <w:t>30042</w:t>
            </w:r>
            <w:r>
              <w:rPr>
                <w:spacing w:val="-4"/>
                <w:sz w:val="16"/>
              </w:rPr>
              <w:t xml:space="preserve"> </w:t>
            </w:r>
            <w:r>
              <w:rPr>
                <w:sz w:val="16"/>
              </w:rPr>
              <w:t>:</w:t>
            </w:r>
            <w:r>
              <w:rPr>
                <w:spacing w:val="-2"/>
                <w:sz w:val="16"/>
              </w:rPr>
              <w:t xml:space="preserve"> USC_PATH2</w:t>
            </w:r>
          </w:p>
          <w:p w14:paraId="72B366C5">
            <w:pPr>
              <w:pStyle w:val="24"/>
              <w:spacing w:before="80"/>
              <w:ind w:left="98"/>
              <w:rPr>
                <w:sz w:val="16"/>
              </w:rPr>
            </w:pPr>
            <w:r>
              <w:rPr>
                <w:sz w:val="16"/>
              </w:rPr>
              <w:t>30043</w:t>
            </w:r>
            <w:r>
              <w:rPr>
                <w:spacing w:val="-4"/>
                <w:sz w:val="16"/>
              </w:rPr>
              <w:t xml:space="preserve"> </w:t>
            </w:r>
            <w:r>
              <w:rPr>
                <w:sz w:val="16"/>
              </w:rPr>
              <w:t>:</w:t>
            </w:r>
            <w:r>
              <w:rPr>
                <w:spacing w:val="-2"/>
                <w:sz w:val="16"/>
              </w:rPr>
              <w:t xml:space="preserve"> USC_PATH3</w:t>
            </w:r>
          </w:p>
          <w:p w14:paraId="70B1FFF9">
            <w:pPr>
              <w:pStyle w:val="24"/>
              <w:spacing w:before="78"/>
              <w:ind w:left="98"/>
              <w:rPr>
                <w:sz w:val="16"/>
              </w:rPr>
            </w:pPr>
            <w:r>
              <w:rPr>
                <w:sz w:val="16"/>
              </w:rPr>
              <w:t>30044</w:t>
            </w:r>
            <w:r>
              <w:rPr>
                <w:spacing w:val="-4"/>
                <w:sz w:val="16"/>
              </w:rPr>
              <w:t xml:space="preserve"> </w:t>
            </w:r>
            <w:r>
              <w:rPr>
                <w:sz w:val="16"/>
              </w:rPr>
              <w:t>:</w:t>
            </w:r>
            <w:r>
              <w:rPr>
                <w:spacing w:val="-2"/>
                <w:sz w:val="16"/>
              </w:rPr>
              <w:t xml:space="preserve"> USC_PATH4</w:t>
            </w:r>
          </w:p>
          <w:p w14:paraId="1784C199">
            <w:pPr>
              <w:pStyle w:val="24"/>
              <w:spacing w:before="80"/>
              <w:ind w:left="98"/>
              <w:rPr>
                <w:sz w:val="16"/>
              </w:rPr>
            </w:pPr>
            <w:r>
              <w:rPr>
                <w:sz w:val="16"/>
              </w:rPr>
              <w:t>30045</w:t>
            </w:r>
            <w:r>
              <w:rPr>
                <w:spacing w:val="-2"/>
                <w:sz w:val="16"/>
              </w:rPr>
              <w:t xml:space="preserve"> </w:t>
            </w:r>
            <w:r>
              <w:rPr>
                <w:sz w:val="16"/>
              </w:rPr>
              <w:t>:</w:t>
            </w:r>
            <w:r>
              <w:rPr>
                <w:spacing w:val="-2"/>
                <w:sz w:val="16"/>
              </w:rPr>
              <w:t xml:space="preserve"> RUBBING_SAME_RECIPE</w:t>
            </w:r>
          </w:p>
          <w:p w14:paraId="4034E6C2">
            <w:pPr>
              <w:pStyle w:val="24"/>
              <w:spacing w:before="80"/>
              <w:ind w:left="98"/>
              <w:rPr>
                <w:sz w:val="16"/>
              </w:rPr>
            </w:pPr>
            <w:r>
              <w:rPr>
                <w:sz w:val="16"/>
              </w:rPr>
              <w:t>30046</w:t>
            </w:r>
            <w:r>
              <w:rPr>
                <w:spacing w:val="-2"/>
                <w:sz w:val="16"/>
              </w:rPr>
              <w:t xml:space="preserve"> </w:t>
            </w:r>
            <w:r>
              <w:rPr>
                <w:sz w:val="16"/>
              </w:rPr>
              <w:t>:</w:t>
            </w:r>
            <w:r>
              <w:rPr>
                <w:spacing w:val="-2"/>
                <w:sz w:val="16"/>
              </w:rPr>
              <w:t xml:space="preserve"> RUBBING_DIFFERENT_RECIPE</w:t>
            </w:r>
          </w:p>
          <w:p w14:paraId="40C4164F">
            <w:pPr>
              <w:pStyle w:val="24"/>
              <w:spacing w:before="80"/>
              <w:ind w:left="98"/>
              <w:rPr>
                <w:sz w:val="16"/>
              </w:rPr>
            </w:pPr>
            <w:r>
              <w:rPr>
                <w:color w:val="FF0000"/>
                <w:sz w:val="16"/>
              </w:rPr>
              <w:t>30047</w:t>
            </w:r>
            <w:r>
              <w:rPr>
                <w:color w:val="FF0000"/>
                <w:spacing w:val="-2"/>
                <w:sz w:val="16"/>
              </w:rPr>
              <w:t xml:space="preserve"> </w:t>
            </w:r>
            <w:r>
              <w:rPr>
                <w:color w:val="FF0000"/>
                <w:sz w:val="16"/>
              </w:rPr>
              <w:t>:</w:t>
            </w:r>
            <w:r>
              <w:rPr>
                <w:color w:val="FF0000"/>
                <w:spacing w:val="-2"/>
                <w:sz w:val="16"/>
              </w:rPr>
              <w:t xml:space="preserve"> STEAM_ONLY</w:t>
            </w:r>
          </w:p>
          <w:p w14:paraId="47AECDE9">
            <w:pPr>
              <w:pStyle w:val="24"/>
              <w:spacing w:before="80"/>
              <w:ind w:left="98"/>
              <w:rPr>
                <w:sz w:val="16"/>
              </w:rPr>
            </w:pPr>
            <w:r>
              <w:rPr>
                <w:color w:val="FF0000"/>
                <w:sz w:val="16"/>
              </w:rPr>
              <w:t>30048</w:t>
            </w:r>
            <w:r>
              <w:rPr>
                <w:color w:val="FF0000"/>
                <w:spacing w:val="-3"/>
                <w:sz w:val="16"/>
              </w:rPr>
              <w:t xml:space="preserve"> </w:t>
            </w:r>
            <w:r>
              <w:rPr>
                <w:color w:val="FF0000"/>
                <w:sz w:val="16"/>
              </w:rPr>
              <w:t>:</w:t>
            </w:r>
            <w:r>
              <w:rPr>
                <w:color w:val="FF0000"/>
                <w:spacing w:val="-4"/>
                <w:sz w:val="16"/>
              </w:rPr>
              <w:t xml:space="preserve"> </w:t>
            </w:r>
            <w:r>
              <w:rPr>
                <w:color w:val="FF0000"/>
                <w:spacing w:val="-2"/>
                <w:sz w:val="16"/>
              </w:rPr>
              <w:t>MMG_MODE</w:t>
            </w:r>
          </w:p>
          <w:p w14:paraId="72EF23E1">
            <w:pPr>
              <w:pStyle w:val="24"/>
              <w:spacing w:before="77"/>
              <w:ind w:left="98"/>
              <w:rPr>
                <w:sz w:val="16"/>
              </w:rPr>
            </w:pPr>
            <w:r>
              <w:rPr>
                <w:color w:val="FF0000"/>
                <w:sz w:val="16"/>
              </w:rPr>
              <w:t>30049</w:t>
            </w:r>
            <w:r>
              <w:rPr>
                <w:color w:val="FF0000"/>
                <w:spacing w:val="-3"/>
                <w:sz w:val="16"/>
              </w:rPr>
              <w:t xml:space="preserve"> </w:t>
            </w:r>
            <w:r>
              <w:rPr>
                <w:color w:val="FF0000"/>
                <w:sz w:val="16"/>
              </w:rPr>
              <w:t>:</w:t>
            </w:r>
            <w:r>
              <w:rPr>
                <w:color w:val="FF0000"/>
                <w:spacing w:val="-4"/>
                <w:sz w:val="16"/>
              </w:rPr>
              <w:t xml:space="preserve"> </w:t>
            </w:r>
            <w:r>
              <w:rPr>
                <w:color w:val="FF0000"/>
                <w:spacing w:val="-2"/>
                <w:sz w:val="16"/>
              </w:rPr>
              <w:t>TC_MMG_MODE</w:t>
            </w:r>
          </w:p>
          <w:p w14:paraId="02750E31">
            <w:pPr>
              <w:pStyle w:val="24"/>
              <w:spacing w:before="80"/>
              <w:ind w:left="98"/>
              <w:rPr>
                <w:sz w:val="16"/>
              </w:rPr>
            </w:pPr>
            <w:r>
              <w:rPr>
                <w:color w:val="FF0000"/>
                <w:sz w:val="16"/>
              </w:rPr>
              <w:t>30050</w:t>
            </w:r>
            <w:r>
              <w:rPr>
                <w:color w:val="FF0000"/>
                <w:spacing w:val="-3"/>
                <w:sz w:val="16"/>
              </w:rPr>
              <w:t xml:space="preserve"> </w:t>
            </w:r>
            <w:r>
              <w:rPr>
                <w:color w:val="FF0000"/>
                <w:sz w:val="16"/>
              </w:rPr>
              <w:t>:</w:t>
            </w:r>
            <w:r>
              <w:rPr>
                <w:color w:val="FF0000"/>
                <w:spacing w:val="-4"/>
                <w:sz w:val="16"/>
              </w:rPr>
              <w:t xml:space="preserve"> </w:t>
            </w:r>
            <w:r>
              <w:rPr>
                <w:color w:val="FF0000"/>
                <w:spacing w:val="-2"/>
                <w:sz w:val="16"/>
              </w:rPr>
              <w:t>TTCC_USC_PATH1</w:t>
            </w:r>
          </w:p>
          <w:p w14:paraId="071B3D97">
            <w:pPr>
              <w:pStyle w:val="24"/>
              <w:spacing w:before="80"/>
              <w:ind w:left="98"/>
              <w:rPr>
                <w:sz w:val="16"/>
              </w:rPr>
            </w:pPr>
            <w:r>
              <w:rPr>
                <w:color w:val="FF0000"/>
                <w:sz w:val="16"/>
              </w:rPr>
              <w:t>30100</w:t>
            </w:r>
            <w:r>
              <w:rPr>
                <w:color w:val="FF0000"/>
                <w:spacing w:val="-2"/>
                <w:sz w:val="16"/>
              </w:rPr>
              <w:t xml:space="preserve"> </w:t>
            </w:r>
            <w:r>
              <w:rPr>
                <w:color w:val="FF0000"/>
                <w:sz w:val="16"/>
              </w:rPr>
              <w:t>:</w:t>
            </w:r>
            <w:r>
              <w:rPr>
                <w:color w:val="FF0000"/>
                <w:spacing w:val="-2"/>
                <w:sz w:val="16"/>
              </w:rPr>
              <w:t xml:space="preserve"> SORTING</w:t>
            </w:r>
          </w:p>
          <w:p w14:paraId="00067233">
            <w:pPr>
              <w:pStyle w:val="24"/>
              <w:spacing w:before="80"/>
              <w:ind w:left="98"/>
              <w:rPr>
                <w:sz w:val="16"/>
              </w:rPr>
            </w:pPr>
            <w:r>
              <w:rPr>
                <w:sz w:val="16"/>
              </w:rPr>
              <w:t>30101</w:t>
            </w:r>
            <w:r>
              <w:rPr>
                <w:spacing w:val="-2"/>
                <w:sz w:val="16"/>
              </w:rPr>
              <w:t xml:space="preserve"> </w:t>
            </w:r>
            <w:r>
              <w:rPr>
                <w:sz w:val="16"/>
              </w:rPr>
              <w:t>:</w:t>
            </w:r>
            <w:r>
              <w:rPr>
                <w:spacing w:val="-2"/>
                <w:sz w:val="16"/>
              </w:rPr>
              <w:t xml:space="preserve"> INSPECTION_SKIP</w:t>
            </w:r>
          </w:p>
          <w:p w14:paraId="38D887DD">
            <w:pPr>
              <w:pStyle w:val="24"/>
              <w:spacing w:before="80"/>
              <w:ind w:left="98"/>
              <w:rPr>
                <w:sz w:val="16"/>
              </w:rPr>
            </w:pPr>
            <w:r>
              <w:rPr>
                <w:sz w:val="16"/>
              </w:rPr>
              <w:t>30102</w:t>
            </w:r>
            <w:r>
              <w:rPr>
                <w:spacing w:val="-2"/>
                <w:sz w:val="16"/>
              </w:rPr>
              <w:t xml:space="preserve"> </w:t>
            </w:r>
            <w:r>
              <w:rPr>
                <w:sz w:val="16"/>
              </w:rPr>
              <w:t>:</w:t>
            </w:r>
            <w:r>
              <w:rPr>
                <w:spacing w:val="-2"/>
                <w:sz w:val="16"/>
              </w:rPr>
              <w:t xml:space="preserve"> AGING_OVEN</w:t>
            </w:r>
          </w:p>
          <w:p w14:paraId="7BCF33D9">
            <w:pPr>
              <w:pStyle w:val="24"/>
              <w:spacing w:before="78"/>
              <w:ind w:left="98"/>
              <w:rPr>
                <w:sz w:val="16"/>
              </w:rPr>
            </w:pPr>
            <w:r>
              <w:rPr>
                <w:sz w:val="16"/>
              </w:rPr>
              <w:t>30103</w:t>
            </w:r>
            <w:r>
              <w:rPr>
                <w:spacing w:val="-2"/>
                <w:sz w:val="16"/>
              </w:rPr>
              <w:t xml:space="preserve"> </w:t>
            </w:r>
            <w:r>
              <w:rPr>
                <w:sz w:val="16"/>
              </w:rPr>
              <w:t>:</w:t>
            </w:r>
            <w:r>
              <w:rPr>
                <w:spacing w:val="-2"/>
                <w:sz w:val="16"/>
              </w:rPr>
              <w:t xml:space="preserve"> CELL_GAP</w:t>
            </w:r>
          </w:p>
          <w:p w14:paraId="1461F7D7">
            <w:pPr>
              <w:pStyle w:val="24"/>
              <w:spacing w:before="80"/>
              <w:ind w:left="98"/>
              <w:rPr>
                <w:sz w:val="16"/>
              </w:rPr>
            </w:pPr>
            <w:r>
              <w:rPr>
                <w:sz w:val="16"/>
              </w:rPr>
              <w:t>30104</w:t>
            </w:r>
            <w:r>
              <w:rPr>
                <w:spacing w:val="-2"/>
                <w:sz w:val="16"/>
              </w:rPr>
              <w:t xml:space="preserve"> </w:t>
            </w:r>
            <w:r>
              <w:rPr>
                <w:sz w:val="16"/>
              </w:rPr>
              <w:t>:</w:t>
            </w:r>
            <w:r>
              <w:rPr>
                <w:spacing w:val="-2"/>
                <w:sz w:val="16"/>
              </w:rPr>
              <w:t xml:space="preserve"> SAMPLING</w:t>
            </w:r>
          </w:p>
          <w:p w14:paraId="667D9979">
            <w:pPr>
              <w:pStyle w:val="24"/>
              <w:spacing w:before="80"/>
              <w:ind w:left="98"/>
              <w:rPr>
                <w:sz w:val="16"/>
              </w:rPr>
            </w:pPr>
            <w:r>
              <w:rPr>
                <w:sz w:val="16"/>
              </w:rPr>
              <w:t>30105</w:t>
            </w:r>
            <w:r>
              <w:rPr>
                <w:spacing w:val="-2"/>
                <w:sz w:val="16"/>
              </w:rPr>
              <w:t xml:space="preserve"> </w:t>
            </w:r>
            <w:r>
              <w:rPr>
                <w:sz w:val="16"/>
              </w:rPr>
              <w:t>:</w:t>
            </w:r>
            <w:r>
              <w:rPr>
                <w:spacing w:val="-2"/>
                <w:sz w:val="16"/>
              </w:rPr>
              <w:t xml:space="preserve"> FULL_INSPECTION_GM</w:t>
            </w:r>
          </w:p>
          <w:p w14:paraId="44ABD6DD">
            <w:pPr>
              <w:pStyle w:val="24"/>
              <w:spacing w:before="80"/>
              <w:ind w:left="98"/>
              <w:rPr>
                <w:sz w:val="16"/>
              </w:rPr>
            </w:pPr>
            <w:r>
              <w:rPr>
                <w:sz w:val="16"/>
              </w:rPr>
              <w:t>30106</w:t>
            </w:r>
            <w:r>
              <w:rPr>
                <w:spacing w:val="-2"/>
                <w:sz w:val="16"/>
              </w:rPr>
              <w:t xml:space="preserve"> </w:t>
            </w:r>
            <w:r>
              <w:rPr>
                <w:sz w:val="16"/>
              </w:rPr>
              <w:t>:</w:t>
            </w:r>
            <w:r>
              <w:rPr>
                <w:spacing w:val="-2"/>
                <w:sz w:val="16"/>
              </w:rPr>
              <w:t xml:space="preserve"> FULL_INSPECTION_CG</w:t>
            </w:r>
          </w:p>
          <w:p w14:paraId="5C16C5C3">
            <w:pPr>
              <w:pStyle w:val="24"/>
              <w:spacing w:before="80"/>
              <w:ind w:left="98"/>
              <w:rPr>
                <w:sz w:val="16"/>
              </w:rPr>
            </w:pPr>
            <w:r>
              <w:rPr>
                <w:sz w:val="16"/>
              </w:rPr>
              <w:t>30107</w:t>
            </w:r>
            <w:r>
              <w:rPr>
                <w:spacing w:val="-2"/>
                <w:sz w:val="16"/>
              </w:rPr>
              <w:t xml:space="preserve"> </w:t>
            </w:r>
            <w:r>
              <w:rPr>
                <w:sz w:val="16"/>
              </w:rPr>
              <w:t>:</w:t>
            </w:r>
            <w:r>
              <w:rPr>
                <w:spacing w:val="-2"/>
                <w:sz w:val="16"/>
              </w:rPr>
              <w:t xml:space="preserve"> FULL_INSPECTION_GM_CG</w:t>
            </w:r>
          </w:p>
          <w:p w14:paraId="10564F9E">
            <w:pPr>
              <w:pStyle w:val="24"/>
              <w:spacing w:before="78"/>
              <w:ind w:left="98"/>
              <w:rPr>
                <w:sz w:val="16"/>
              </w:rPr>
            </w:pPr>
            <w:r>
              <w:rPr>
                <w:sz w:val="16"/>
              </w:rPr>
              <w:t>30108</w:t>
            </w:r>
            <w:r>
              <w:rPr>
                <w:spacing w:val="-2"/>
                <w:sz w:val="16"/>
              </w:rPr>
              <w:t xml:space="preserve"> </w:t>
            </w:r>
            <w:r>
              <w:rPr>
                <w:sz w:val="16"/>
              </w:rPr>
              <w:t>:</w:t>
            </w:r>
            <w:r>
              <w:rPr>
                <w:spacing w:val="-2"/>
                <w:sz w:val="16"/>
              </w:rPr>
              <w:t xml:space="preserve"> </w:t>
            </w:r>
            <w:r>
              <w:rPr>
                <w:spacing w:val="-5"/>
                <w:sz w:val="16"/>
              </w:rPr>
              <w:t>AOI</w:t>
            </w:r>
          </w:p>
          <w:p w14:paraId="30884E70">
            <w:pPr>
              <w:pStyle w:val="24"/>
              <w:spacing w:before="80"/>
              <w:ind w:left="98"/>
              <w:rPr>
                <w:sz w:val="16"/>
              </w:rPr>
            </w:pPr>
            <w:r>
              <w:rPr>
                <w:sz w:val="16"/>
              </w:rPr>
              <w:t>30109</w:t>
            </w:r>
            <w:r>
              <w:rPr>
                <w:spacing w:val="-3"/>
                <w:sz w:val="16"/>
              </w:rPr>
              <w:t xml:space="preserve"> </w:t>
            </w:r>
            <w:r>
              <w:rPr>
                <w:sz w:val="16"/>
              </w:rPr>
              <w:t>:</w:t>
            </w:r>
            <w:r>
              <w:rPr>
                <w:spacing w:val="-4"/>
                <w:sz w:val="16"/>
              </w:rPr>
              <w:t xml:space="preserve"> </w:t>
            </w:r>
            <w:r>
              <w:rPr>
                <w:spacing w:val="-2"/>
                <w:sz w:val="16"/>
              </w:rPr>
              <w:t>MACRO</w:t>
            </w:r>
          </w:p>
          <w:p w14:paraId="1F7C691A">
            <w:pPr>
              <w:pStyle w:val="24"/>
              <w:spacing w:before="80"/>
              <w:ind w:left="98"/>
              <w:rPr>
                <w:sz w:val="16"/>
              </w:rPr>
            </w:pPr>
            <w:r>
              <w:rPr>
                <w:sz w:val="16"/>
              </w:rPr>
              <w:t>30110</w:t>
            </w:r>
            <w:r>
              <w:rPr>
                <w:spacing w:val="-2"/>
                <w:sz w:val="16"/>
              </w:rPr>
              <w:t xml:space="preserve"> </w:t>
            </w:r>
            <w:r>
              <w:rPr>
                <w:sz w:val="16"/>
              </w:rPr>
              <w:t>:</w:t>
            </w:r>
            <w:r>
              <w:rPr>
                <w:spacing w:val="-2"/>
                <w:sz w:val="16"/>
              </w:rPr>
              <w:t xml:space="preserve"> AOI_MACRO</w:t>
            </w:r>
          </w:p>
          <w:p w14:paraId="27D88165">
            <w:pPr>
              <w:pStyle w:val="24"/>
              <w:spacing w:before="80"/>
              <w:ind w:left="98"/>
              <w:rPr>
                <w:sz w:val="16"/>
              </w:rPr>
            </w:pPr>
            <w:r>
              <w:rPr>
                <w:sz w:val="16"/>
              </w:rPr>
              <w:t>30111</w:t>
            </w:r>
            <w:r>
              <w:rPr>
                <w:spacing w:val="-2"/>
                <w:sz w:val="16"/>
              </w:rPr>
              <w:t xml:space="preserve"> </w:t>
            </w:r>
            <w:r>
              <w:rPr>
                <w:sz w:val="16"/>
              </w:rPr>
              <w:t>:</w:t>
            </w:r>
            <w:r>
              <w:rPr>
                <w:spacing w:val="-2"/>
                <w:sz w:val="16"/>
              </w:rPr>
              <w:t xml:space="preserve"> ODF_EV_GLASS_TURN</w:t>
            </w:r>
          </w:p>
          <w:p w14:paraId="4EB8C449">
            <w:pPr>
              <w:pStyle w:val="24"/>
              <w:spacing w:before="80"/>
              <w:ind w:left="98"/>
              <w:rPr>
                <w:sz w:val="16"/>
              </w:rPr>
            </w:pPr>
            <w:r>
              <w:rPr>
                <w:sz w:val="16"/>
              </w:rPr>
              <w:t>30112</w:t>
            </w:r>
            <w:r>
              <w:rPr>
                <w:spacing w:val="-3"/>
                <w:sz w:val="16"/>
              </w:rPr>
              <w:t xml:space="preserve"> </w:t>
            </w:r>
            <w:r>
              <w:rPr>
                <w:sz w:val="16"/>
              </w:rPr>
              <w:t>:</w:t>
            </w:r>
            <w:r>
              <w:rPr>
                <w:spacing w:val="-4"/>
                <w:sz w:val="16"/>
              </w:rPr>
              <w:t xml:space="preserve"> </w:t>
            </w:r>
            <w:r>
              <w:rPr>
                <w:spacing w:val="-2"/>
                <w:sz w:val="16"/>
              </w:rPr>
              <w:t>MOVING_WIRE_TO_NORMAL</w:t>
            </w:r>
          </w:p>
          <w:p w14:paraId="5A47C47D">
            <w:pPr>
              <w:pStyle w:val="24"/>
              <w:spacing w:before="78"/>
              <w:ind w:left="98"/>
              <w:rPr>
                <w:sz w:val="16"/>
              </w:rPr>
            </w:pPr>
            <w:r>
              <w:rPr>
                <w:sz w:val="16"/>
              </w:rPr>
              <w:t>30113</w:t>
            </w:r>
            <w:r>
              <w:rPr>
                <w:spacing w:val="-3"/>
                <w:sz w:val="16"/>
              </w:rPr>
              <w:t xml:space="preserve"> </w:t>
            </w:r>
            <w:r>
              <w:rPr>
                <w:sz w:val="16"/>
              </w:rPr>
              <w:t>:</w:t>
            </w:r>
            <w:r>
              <w:rPr>
                <w:spacing w:val="-4"/>
                <w:sz w:val="16"/>
              </w:rPr>
              <w:t xml:space="preserve"> </w:t>
            </w:r>
            <w:r>
              <w:rPr>
                <w:spacing w:val="-2"/>
                <w:sz w:val="16"/>
              </w:rPr>
              <w:t>MOVING_NORMAL_TO_WIRE</w:t>
            </w:r>
          </w:p>
        </w:tc>
      </w:tr>
    </w:tbl>
    <w:p w14:paraId="1E5E5AC8">
      <w:pPr>
        <w:rPr>
          <w:sz w:val="16"/>
        </w:rPr>
        <w:sectPr>
          <w:pgSz w:w="11910" w:h="16840"/>
          <w:pgMar w:top="1560" w:right="260" w:bottom="660" w:left="260" w:header="631" w:footer="467" w:gutter="0"/>
          <w:cols w:space="720" w:num="1"/>
        </w:sectPr>
      </w:pPr>
    </w:p>
    <w:tbl>
      <w:tblPr>
        <w:tblStyle w:val="22"/>
        <w:tblpPr w:leftFromText="180" w:rightFromText="180" w:vertAnchor="text" w:horzAnchor="page" w:tblpX="896" w:tblpY="127"/>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7"/>
        <w:gridCol w:w="2001"/>
        <w:gridCol w:w="852"/>
        <w:gridCol w:w="802"/>
        <w:gridCol w:w="948"/>
        <w:gridCol w:w="3324"/>
      </w:tblGrid>
      <w:tr w14:paraId="0FFBFD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77" w:type="dxa"/>
            <w:shd w:val="clear" w:color="auto" w:fill="B6DDE8"/>
          </w:tcPr>
          <w:p w14:paraId="70296A93">
            <w:pPr>
              <w:pStyle w:val="24"/>
              <w:spacing w:line="206" w:lineRule="exact"/>
              <w:ind w:left="9"/>
              <w:jc w:val="center"/>
              <w:rPr>
                <w:b/>
                <w:sz w:val="16"/>
              </w:rPr>
            </w:pPr>
            <w:r>
              <w:rPr>
                <w:b/>
                <w:spacing w:val="-2"/>
                <w:sz w:val="16"/>
              </w:rPr>
              <w:t>Block</w:t>
            </w:r>
          </w:p>
        </w:tc>
        <w:tc>
          <w:tcPr>
            <w:tcW w:w="2001" w:type="dxa"/>
            <w:shd w:val="clear" w:color="auto" w:fill="B6DDE8"/>
          </w:tcPr>
          <w:p w14:paraId="6EEA28BA">
            <w:pPr>
              <w:pStyle w:val="24"/>
              <w:spacing w:line="206" w:lineRule="exact"/>
              <w:ind w:left="5"/>
              <w:jc w:val="center"/>
              <w:rPr>
                <w:b/>
                <w:sz w:val="16"/>
              </w:rPr>
            </w:pPr>
            <w:r>
              <w:rPr>
                <w:b/>
                <w:spacing w:val="-4"/>
                <w:sz w:val="16"/>
              </w:rPr>
              <w:t>Item</w:t>
            </w:r>
          </w:p>
        </w:tc>
        <w:tc>
          <w:tcPr>
            <w:tcW w:w="852" w:type="dxa"/>
            <w:shd w:val="clear" w:color="auto" w:fill="B6DDE8"/>
          </w:tcPr>
          <w:p w14:paraId="5EEC3E9A">
            <w:pPr>
              <w:pStyle w:val="24"/>
              <w:spacing w:line="206" w:lineRule="exact"/>
              <w:ind w:left="12" w:right="2"/>
              <w:jc w:val="center"/>
              <w:rPr>
                <w:b/>
                <w:sz w:val="16"/>
              </w:rPr>
            </w:pPr>
            <w:r>
              <w:rPr>
                <w:b/>
                <w:spacing w:val="-2"/>
                <w:sz w:val="16"/>
              </w:rPr>
              <w:t>Points</w:t>
            </w:r>
          </w:p>
        </w:tc>
        <w:tc>
          <w:tcPr>
            <w:tcW w:w="802" w:type="dxa"/>
            <w:shd w:val="clear" w:color="auto" w:fill="B6DDE8"/>
          </w:tcPr>
          <w:p w14:paraId="60AC7A0E">
            <w:pPr>
              <w:pStyle w:val="24"/>
              <w:spacing w:line="206" w:lineRule="exact"/>
              <w:ind w:left="12" w:right="5"/>
              <w:jc w:val="center"/>
              <w:rPr>
                <w:b/>
                <w:sz w:val="16"/>
              </w:rPr>
            </w:pPr>
            <w:r>
              <w:rPr>
                <w:b/>
                <w:spacing w:val="-4"/>
                <w:sz w:val="16"/>
              </w:rPr>
              <w:t>Type</w:t>
            </w:r>
          </w:p>
        </w:tc>
        <w:tc>
          <w:tcPr>
            <w:tcW w:w="948" w:type="dxa"/>
            <w:shd w:val="clear" w:color="auto" w:fill="B6DDE8"/>
          </w:tcPr>
          <w:p w14:paraId="2DA8BB3B">
            <w:pPr>
              <w:pStyle w:val="24"/>
              <w:spacing w:line="206" w:lineRule="exact"/>
              <w:ind w:left="7"/>
              <w:jc w:val="center"/>
              <w:rPr>
                <w:b/>
                <w:sz w:val="16"/>
              </w:rPr>
            </w:pPr>
            <w:r>
              <w:rPr>
                <w:b/>
                <w:spacing w:val="-2"/>
                <w:sz w:val="16"/>
              </w:rPr>
              <w:t>Format</w:t>
            </w:r>
          </w:p>
        </w:tc>
        <w:tc>
          <w:tcPr>
            <w:tcW w:w="3324" w:type="dxa"/>
            <w:shd w:val="clear" w:color="auto" w:fill="B6DDE8"/>
          </w:tcPr>
          <w:p w14:paraId="1ED0374D">
            <w:pPr>
              <w:pStyle w:val="24"/>
              <w:spacing w:line="206" w:lineRule="exact"/>
              <w:ind w:left="10"/>
              <w:jc w:val="center"/>
              <w:rPr>
                <w:b/>
                <w:sz w:val="16"/>
              </w:rPr>
            </w:pPr>
            <w:r>
              <w:rPr>
                <w:b/>
                <w:sz w:val="16"/>
              </w:rPr>
              <w:t>Sub</w:t>
            </w:r>
            <w:r>
              <w:rPr>
                <w:b/>
                <w:spacing w:val="-2"/>
                <w:sz w:val="16"/>
              </w:rPr>
              <w:t xml:space="preserve"> Items</w:t>
            </w:r>
          </w:p>
        </w:tc>
      </w:tr>
      <w:tr w14:paraId="5264A8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87" w:hRule="atLeast"/>
        </w:trPr>
        <w:tc>
          <w:tcPr>
            <w:tcW w:w="1477" w:type="dxa"/>
            <w:vMerge w:val="restart"/>
          </w:tcPr>
          <w:p w14:paraId="6F3716BE">
            <w:pPr>
              <w:pStyle w:val="24"/>
              <w:rPr>
                <w:rFonts w:ascii="Times New Roman"/>
                <w:sz w:val="16"/>
              </w:rPr>
            </w:pPr>
          </w:p>
        </w:tc>
        <w:tc>
          <w:tcPr>
            <w:tcW w:w="2001" w:type="dxa"/>
          </w:tcPr>
          <w:p w14:paraId="2454260B">
            <w:pPr>
              <w:pStyle w:val="24"/>
              <w:rPr>
                <w:rFonts w:ascii="Times New Roman"/>
                <w:sz w:val="16"/>
              </w:rPr>
            </w:pPr>
          </w:p>
        </w:tc>
        <w:tc>
          <w:tcPr>
            <w:tcW w:w="852" w:type="dxa"/>
          </w:tcPr>
          <w:p w14:paraId="72C3DAEE">
            <w:pPr>
              <w:pStyle w:val="24"/>
              <w:rPr>
                <w:rFonts w:ascii="Times New Roman"/>
                <w:sz w:val="16"/>
              </w:rPr>
            </w:pPr>
          </w:p>
        </w:tc>
        <w:tc>
          <w:tcPr>
            <w:tcW w:w="802" w:type="dxa"/>
          </w:tcPr>
          <w:p w14:paraId="7AA6C1FF">
            <w:pPr>
              <w:pStyle w:val="24"/>
              <w:rPr>
                <w:rFonts w:ascii="Times New Roman"/>
                <w:sz w:val="16"/>
              </w:rPr>
            </w:pPr>
          </w:p>
        </w:tc>
        <w:tc>
          <w:tcPr>
            <w:tcW w:w="948" w:type="dxa"/>
          </w:tcPr>
          <w:p w14:paraId="26162A1B">
            <w:pPr>
              <w:pStyle w:val="24"/>
              <w:rPr>
                <w:rFonts w:ascii="Times New Roman"/>
                <w:sz w:val="16"/>
              </w:rPr>
            </w:pPr>
          </w:p>
        </w:tc>
        <w:tc>
          <w:tcPr>
            <w:tcW w:w="3324" w:type="dxa"/>
          </w:tcPr>
          <w:p w14:paraId="1BAC859B">
            <w:pPr>
              <w:pStyle w:val="24"/>
              <w:spacing w:line="206" w:lineRule="exact"/>
              <w:ind w:left="98"/>
              <w:rPr>
                <w:sz w:val="16"/>
              </w:rPr>
            </w:pPr>
            <w:r>
              <w:rPr>
                <w:sz w:val="16"/>
              </w:rPr>
              <w:t>30114</w:t>
            </w:r>
            <w:r>
              <w:rPr>
                <w:spacing w:val="-3"/>
                <w:sz w:val="16"/>
              </w:rPr>
              <w:t xml:space="preserve"> </w:t>
            </w:r>
            <w:r>
              <w:rPr>
                <w:sz w:val="16"/>
              </w:rPr>
              <w:t>:</w:t>
            </w:r>
            <w:r>
              <w:rPr>
                <w:spacing w:val="-4"/>
                <w:sz w:val="16"/>
              </w:rPr>
              <w:t xml:space="preserve"> </w:t>
            </w:r>
            <w:r>
              <w:rPr>
                <w:spacing w:val="-2"/>
                <w:sz w:val="16"/>
              </w:rPr>
              <w:t>MOVING_NORMAL_TO_NORMAL</w:t>
            </w:r>
          </w:p>
          <w:p w14:paraId="5246CD94">
            <w:pPr>
              <w:pStyle w:val="24"/>
              <w:spacing w:before="80"/>
              <w:ind w:left="98"/>
              <w:rPr>
                <w:sz w:val="16"/>
              </w:rPr>
            </w:pPr>
            <w:r>
              <w:rPr>
                <w:sz w:val="16"/>
              </w:rPr>
              <w:t>30115</w:t>
            </w:r>
            <w:r>
              <w:rPr>
                <w:spacing w:val="-4"/>
                <w:sz w:val="16"/>
              </w:rPr>
              <w:t xml:space="preserve"> </w:t>
            </w:r>
            <w:r>
              <w:rPr>
                <w:sz w:val="16"/>
              </w:rPr>
              <w:t>:</w:t>
            </w:r>
            <w:r>
              <w:rPr>
                <w:spacing w:val="-2"/>
                <w:sz w:val="16"/>
              </w:rPr>
              <w:t xml:space="preserve"> SAMPLING_ONLY_ONE</w:t>
            </w:r>
          </w:p>
          <w:p w14:paraId="6FE6737F">
            <w:pPr>
              <w:pStyle w:val="24"/>
              <w:spacing w:before="77"/>
              <w:ind w:left="98"/>
              <w:rPr>
                <w:sz w:val="16"/>
              </w:rPr>
            </w:pPr>
            <w:r>
              <w:rPr>
                <w:sz w:val="16"/>
              </w:rPr>
              <w:t>30116</w:t>
            </w:r>
            <w:r>
              <w:rPr>
                <w:spacing w:val="-2"/>
                <w:sz w:val="16"/>
              </w:rPr>
              <w:t xml:space="preserve"> </w:t>
            </w:r>
            <w:r>
              <w:rPr>
                <w:sz w:val="16"/>
              </w:rPr>
              <w:t>:</w:t>
            </w:r>
            <w:r>
              <w:rPr>
                <w:spacing w:val="-2"/>
                <w:sz w:val="16"/>
              </w:rPr>
              <w:t xml:space="preserve"> SAMPLING_MORE_THEN_TWO</w:t>
            </w:r>
          </w:p>
          <w:p w14:paraId="7FAAF489">
            <w:pPr>
              <w:pStyle w:val="24"/>
              <w:spacing w:before="80"/>
              <w:ind w:left="98"/>
              <w:rPr>
                <w:sz w:val="16"/>
              </w:rPr>
            </w:pPr>
            <w:r>
              <w:rPr>
                <w:sz w:val="16"/>
              </w:rPr>
              <w:t>30117</w:t>
            </w:r>
            <w:r>
              <w:rPr>
                <w:spacing w:val="-2"/>
                <w:sz w:val="16"/>
              </w:rPr>
              <w:t xml:space="preserve"> </w:t>
            </w:r>
            <w:r>
              <w:rPr>
                <w:sz w:val="16"/>
              </w:rPr>
              <w:t>:</w:t>
            </w:r>
            <w:r>
              <w:rPr>
                <w:spacing w:val="-2"/>
                <w:sz w:val="16"/>
              </w:rPr>
              <w:t xml:space="preserve"> FULL_INSPECTION</w:t>
            </w:r>
          </w:p>
          <w:p w14:paraId="3485B557">
            <w:pPr>
              <w:pStyle w:val="24"/>
              <w:spacing w:before="80"/>
              <w:ind w:left="98"/>
              <w:rPr>
                <w:sz w:val="16"/>
              </w:rPr>
            </w:pPr>
            <w:r>
              <w:rPr>
                <w:sz w:val="16"/>
              </w:rPr>
              <w:t>30118</w:t>
            </w:r>
            <w:r>
              <w:rPr>
                <w:spacing w:val="-2"/>
                <w:sz w:val="16"/>
              </w:rPr>
              <w:t xml:space="preserve"> </w:t>
            </w:r>
            <w:r>
              <w:rPr>
                <w:sz w:val="16"/>
              </w:rPr>
              <w:t>:</w:t>
            </w:r>
            <w:r>
              <w:rPr>
                <w:spacing w:val="-2"/>
                <w:sz w:val="16"/>
              </w:rPr>
              <w:t xml:space="preserve"> INSPECTION_1</w:t>
            </w:r>
          </w:p>
          <w:p w14:paraId="744FDF94">
            <w:pPr>
              <w:pStyle w:val="24"/>
              <w:spacing w:before="80"/>
              <w:ind w:left="98"/>
              <w:rPr>
                <w:sz w:val="16"/>
              </w:rPr>
            </w:pPr>
            <w:r>
              <w:rPr>
                <w:sz w:val="16"/>
              </w:rPr>
              <w:t>30119</w:t>
            </w:r>
            <w:r>
              <w:rPr>
                <w:spacing w:val="-2"/>
                <w:sz w:val="16"/>
              </w:rPr>
              <w:t xml:space="preserve"> </w:t>
            </w:r>
            <w:r>
              <w:rPr>
                <w:sz w:val="16"/>
              </w:rPr>
              <w:t>:</w:t>
            </w:r>
            <w:r>
              <w:rPr>
                <w:spacing w:val="-2"/>
                <w:sz w:val="16"/>
              </w:rPr>
              <w:t xml:space="preserve"> INSPECTION_2</w:t>
            </w:r>
          </w:p>
          <w:p w14:paraId="109BFE79">
            <w:pPr>
              <w:pStyle w:val="24"/>
              <w:spacing w:before="80"/>
              <w:ind w:left="98"/>
              <w:rPr>
                <w:sz w:val="16"/>
              </w:rPr>
            </w:pPr>
            <w:r>
              <w:rPr>
                <w:sz w:val="16"/>
              </w:rPr>
              <w:t>30125</w:t>
            </w:r>
            <w:r>
              <w:rPr>
                <w:spacing w:val="-2"/>
                <w:sz w:val="16"/>
              </w:rPr>
              <w:t xml:space="preserve"> </w:t>
            </w:r>
            <w:r>
              <w:rPr>
                <w:sz w:val="16"/>
              </w:rPr>
              <w:t>:</w:t>
            </w:r>
            <w:r>
              <w:rPr>
                <w:spacing w:val="-2"/>
                <w:sz w:val="16"/>
              </w:rPr>
              <w:t xml:space="preserve"> PARTICLE_COUNT_ONLY</w:t>
            </w:r>
          </w:p>
          <w:p w14:paraId="769AD1B5">
            <w:pPr>
              <w:pStyle w:val="24"/>
              <w:spacing w:before="78"/>
              <w:ind w:left="98"/>
              <w:rPr>
                <w:sz w:val="16"/>
              </w:rPr>
            </w:pPr>
            <w:r>
              <w:rPr>
                <w:sz w:val="16"/>
              </w:rPr>
              <w:t>30126</w:t>
            </w:r>
            <w:r>
              <w:rPr>
                <w:spacing w:val="-5"/>
                <w:sz w:val="16"/>
              </w:rPr>
              <w:t xml:space="preserve"> </w:t>
            </w:r>
            <w:r>
              <w:rPr>
                <w:sz w:val="16"/>
              </w:rPr>
              <w:t>:</w:t>
            </w:r>
            <w:r>
              <w:rPr>
                <w:spacing w:val="-4"/>
                <w:sz w:val="16"/>
              </w:rPr>
              <w:t xml:space="preserve"> </w:t>
            </w:r>
            <w:r>
              <w:rPr>
                <w:spacing w:val="-2"/>
                <w:sz w:val="16"/>
              </w:rPr>
              <w:t>THICKNESS_MEASURE_ONLY</w:t>
            </w:r>
          </w:p>
          <w:p w14:paraId="2742569E">
            <w:pPr>
              <w:pStyle w:val="24"/>
              <w:spacing w:before="80"/>
              <w:ind w:left="98"/>
              <w:rPr>
                <w:sz w:val="16"/>
              </w:rPr>
            </w:pPr>
            <w:r>
              <w:rPr>
                <w:sz w:val="16"/>
              </w:rPr>
              <w:t>30127</w:t>
            </w:r>
            <w:r>
              <w:rPr>
                <w:spacing w:val="-5"/>
                <w:sz w:val="16"/>
              </w:rPr>
              <w:t xml:space="preserve"> </w:t>
            </w:r>
            <w:r>
              <w:rPr>
                <w:sz w:val="16"/>
              </w:rPr>
              <w:t>:</w:t>
            </w:r>
            <w:r>
              <w:rPr>
                <w:spacing w:val="-4"/>
                <w:sz w:val="16"/>
              </w:rPr>
              <w:t xml:space="preserve"> BOTH</w:t>
            </w:r>
          </w:p>
          <w:p w14:paraId="58CD761C">
            <w:pPr>
              <w:pStyle w:val="24"/>
              <w:spacing w:before="80"/>
              <w:ind w:left="98"/>
              <w:rPr>
                <w:sz w:val="16"/>
              </w:rPr>
            </w:pPr>
            <w:r>
              <w:rPr>
                <w:color w:val="FF0000"/>
                <w:sz w:val="16"/>
              </w:rPr>
              <w:t>30128</w:t>
            </w:r>
            <w:r>
              <w:rPr>
                <w:color w:val="FF0000"/>
                <w:spacing w:val="-2"/>
                <w:sz w:val="16"/>
              </w:rPr>
              <w:t xml:space="preserve"> </w:t>
            </w:r>
            <w:r>
              <w:rPr>
                <w:color w:val="FF0000"/>
                <w:sz w:val="16"/>
              </w:rPr>
              <w:t>:</w:t>
            </w:r>
            <w:r>
              <w:rPr>
                <w:color w:val="FF0000"/>
                <w:spacing w:val="-2"/>
                <w:sz w:val="16"/>
              </w:rPr>
              <w:t xml:space="preserve"> PARTICLE_ONLY_TURN</w:t>
            </w:r>
          </w:p>
          <w:p w14:paraId="1AFF56BB">
            <w:pPr>
              <w:pStyle w:val="24"/>
              <w:spacing w:before="80"/>
              <w:ind w:left="98"/>
              <w:rPr>
                <w:sz w:val="16"/>
              </w:rPr>
            </w:pPr>
            <w:r>
              <w:rPr>
                <w:color w:val="FF0000"/>
                <w:sz w:val="16"/>
              </w:rPr>
              <w:t>30129</w:t>
            </w:r>
            <w:r>
              <w:rPr>
                <w:color w:val="FF0000"/>
                <w:spacing w:val="-3"/>
                <w:sz w:val="16"/>
              </w:rPr>
              <w:t xml:space="preserve"> </w:t>
            </w:r>
            <w:r>
              <w:rPr>
                <w:color w:val="FF0000"/>
                <w:sz w:val="16"/>
              </w:rPr>
              <w:t>:</w:t>
            </w:r>
            <w:r>
              <w:rPr>
                <w:color w:val="FF0000"/>
                <w:spacing w:val="-4"/>
                <w:sz w:val="16"/>
              </w:rPr>
              <w:t xml:space="preserve"> </w:t>
            </w:r>
            <w:r>
              <w:rPr>
                <w:color w:val="FF0000"/>
                <w:spacing w:val="-2"/>
                <w:sz w:val="16"/>
              </w:rPr>
              <w:t>BOTH_TURN</w:t>
            </w:r>
          </w:p>
          <w:p w14:paraId="29111F62">
            <w:pPr>
              <w:pStyle w:val="24"/>
              <w:spacing w:before="80"/>
              <w:ind w:left="98"/>
              <w:rPr>
                <w:sz w:val="16"/>
              </w:rPr>
            </w:pPr>
            <w:r>
              <w:rPr>
                <w:sz w:val="16"/>
              </w:rPr>
              <w:t>30133</w:t>
            </w:r>
            <w:r>
              <w:rPr>
                <w:spacing w:val="-2"/>
                <w:sz w:val="16"/>
              </w:rPr>
              <w:t xml:space="preserve"> </w:t>
            </w:r>
            <w:r>
              <w:rPr>
                <w:sz w:val="16"/>
              </w:rPr>
              <w:t>:</w:t>
            </w:r>
            <w:r>
              <w:rPr>
                <w:spacing w:val="-2"/>
                <w:sz w:val="16"/>
              </w:rPr>
              <w:t xml:space="preserve"> REWORK_COUNT_CHECK</w:t>
            </w:r>
          </w:p>
          <w:p w14:paraId="3B07A1BD">
            <w:pPr>
              <w:pStyle w:val="24"/>
              <w:spacing w:before="78"/>
              <w:ind w:left="98"/>
              <w:rPr>
                <w:sz w:val="16"/>
              </w:rPr>
            </w:pPr>
            <w:r>
              <w:rPr>
                <w:sz w:val="16"/>
              </w:rPr>
              <w:t>30138</w:t>
            </w:r>
            <w:r>
              <w:rPr>
                <w:spacing w:val="-2"/>
                <w:sz w:val="16"/>
              </w:rPr>
              <w:t xml:space="preserve"> </w:t>
            </w:r>
            <w:r>
              <w:rPr>
                <w:sz w:val="16"/>
              </w:rPr>
              <w:t>:</w:t>
            </w:r>
            <w:r>
              <w:rPr>
                <w:spacing w:val="-2"/>
                <w:sz w:val="16"/>
              </w:rPr>
              <w:t xml:space="preserve"> AOI_ONLY</w:t>
            </w:r>
          </w:p>
          <w:p w14:paraId="0CCF8325">
            <w:pPr>
              <w:pStyle w:val="24"/>
              <w:spacing w:before="80"/>
              <w:ind w:left="98"/>
              <w:rPr>
                <w:sz w:val="16"/>
              </w:rPr>
            </w:pPr>
            <w:r>
              <w:rPr>
                <w:sz w:val="16"/>
              </w:rPr>
              <w:t>30139</w:t>
            </w:r>
            <w:r>
              <w:rPr>
                <w:spacing w:val="-2"/>
                <w:sz w:val="16"/>
              </w:rPr>
              <w:t xml:space="preserve"> </w:t>
            </w:r>
            <w:r>
              <w:rPr>
                <w:sz w:val="16"/>
              </w:rPr>
              <w:t>:</w:t>
            </w:r>
            <w:r>
              <w:rPr>
                <w:spacing w:val="-2"/>
                <w:sz w:val="16"/>
              </w:rPr>
              <w:t xml:space="preserve"> AOI_STEAM_INSPECTION</w:t>
            </w:r>
          </w:p>
          <w:p w14:paraId="01139D82">
            <w:pPr>
              <w:pStyle w:val="24"/>
              <w:spacing w:before="80"/>
              <w:ind w:left="98"/>
              <w:rPr>
                <w:sz w:val="16"/>
              </w:rPr>
            </w:pPr>
            <w:r>
              <w:rPr>
                <w:sz w:val="16"/>
              </w:rPr>
              <w:t>30140</w:t>
            </w:r>
            <w:r>
              <w:rPr>
                <w:spacing w:val="-5"/>
                <w:sz w:val="16"/>
              </w:rPr>
              <w:t xml:space="preserve"> </w:t>
            </w:r>
            <w:r>
              <w:rPr>
                <w:sz w:val="16"/>
              </w:rPr>
              <w:t>:</w:t>
            </w:r>
            <w:r>
              <w:rPr>
                <w:spacing w:val="-4"/>
                <w:sz w:val="16"/>
              </w:rPr>
              <w:t xml:space="preserve"> </w:t>
            </w:r>
            <w:r>
              <w:rPr>
                <w:spacing w:val="-2"/>
                <w:sz w:val="16"/>
              </w:rPr>
              <w:t>MAIN_UNIT_ONLY</w:t>
            </w:r>
          </w:p>
          <w:p w14:paraId="766811AC">
            <w:pPr>
              <w:pStyle w:val="24"/>
              <w:spacing w:before="80"/>
              <w:ind w:left="98"/>
              <w:rPr>
                <w:sz w:val="16"/>
              </w:rPr>
            </w:pPr>
            <w:r>
              <w:rPr>
                <w:sz w:val="16"/>
              </w:rPr>
              <w:t>30141</w:t>
            </w:r>
            <w:r>
              <w:rPr>
                <w:spacing w:val="-3"/>
                <w:sz w:val="16"/>
              </w:rPr>
              <w:t xml:space="preserve"> </w:t>
            </w:r>
            <w:r>
              <w:rPr>
                <w:sz w:val="16"/>
              </w:rPr>
              <w:t>:</w:t>
            </w:r>
            <w:r>
              <w:rPr>
                <w:spacing w:val="-4"/>
                <w:sz w:val="16"/>
              </w:rPr>
              <w:t xml:space="preserve"> </w:t>
            </w:r>
            <w:r>
              <w:rPr>
                <w:spacing w:val="-2"/>
                <w:sz w:val="16"/>
              </w:rPr>
              <w:t>BOTH_UNIT</w:t>
            </w:r>
          </w:p>
          <w:p w14:paraId="6EB52FFF">
            <w:pPr>
              <w:pStyle w:val="24"/>
              <w:spacing w:before="80"/>
              <w:ind w:left="98"/>
              <w:rPr>
                <w:sz w:val="16"/>
              </w:rPr>
            </w:pPr>
            <w:r>
              <w:rPr>
                <w:color w:val="FF0000"/>
                <w:sz w:val="16"/>
              </w:rPr>
              <w:t>30145</w:t>
            </w:r>
            <w:r>
              <w:rPr>
                <w:color w:val="FF0000"/>
                <w:spacing w:val="-2"/>
                <w:sz w:val="16"/>
              </w:rPr>
              <w:t xml:space="preserve"> </w:t>
            </w:r>
            <w:r>
              <w:rPr>
                <w:color w:val="FF0000"/>
                <w:sz w:val="16"/>
              </w:rPr>
              <w:t>:</w:t>
            </w:r>
            <w:r>
              <w:rPr>
                <w:color w:val="FF0000"/>
                <w:spacing w:val="-2"/>
                <w:sz w:val="16"/>
              </w:rPr>
              <w:t xml:space="preserve"> SLOC_PRODUCT_CF_TO_CELL</w:t>
            </w:r>
          </w:p>
          <w:p w14:paraId="244235B5">
            <w:pPr>
              <w:pStyle w:val="24"/>
              <w:spacing w:before="78"/>
              <w:ind w:left="98"/>
              <w:rPr>
                <w:sz w:val="16"/>
              </w:rPr>
            </w:pPr>
            <w:r>
              <w:rPr>
                <w:color w:val="FF0000"/>
                <w:sz w:val="16"/>
              </w:rPr>
              <w:t>30146</w:t>
            </w:r>
            <w:r>
              <w:rPr>
                <w:color w:val="FF0000"/>
                <w:spacing w:val="-2"/>
                <w:sz w:val="16"/>
              </w:rPr>
              <w:t xml:space="preserve"> </w:t>
            </w:r>
            <w:r>
              <w:rPr>
                <w:color w:val="FF0000"/>
                <w:sz w:val="16"/>
              </w:rPr>
              <w:t>:</w:t>
            </w:r>
            <w:r>
              <w:rPr>
                <w:color w:val="FF0000"/>
                <w:spacing w:val="-2"/>
                <w:sz w:val="16"/>
              </w:rPr>
              <w:t xml:space="preserve"> SLOC_PRODUCT_CELL_TO_CF</w:t>
            </w:r>
          </w:p>
          <w:p w14:paraId="2F5A61C1">
            <w:pPr>
              <w:pStyle w:val="24"/>
              <w:spacing w:before="80" w:line="331" w:lineRule="auto"/>
              <w:ind w:left="98" w:right="2121"/>
              <w:rPr>
                <w:sz w:val="16"/>
              </w:rPr>
            </w:pPr>
            <w:r>
              <w:rPr>
                <w:spacing w:val="-2"/>
                <w:sz w:val="16"/>
              </w:rPr>
              <w:t xml:space="preserve">*E.Cell(40000~59999) </w:t>
            </w:r>
            <w:r>
              <w:rPr>
                <w:sz w:val="16"/>
              </w:rPr>
              <w:t>40000 : TFT_UP</w:t>
            </w:r>
          </w:p>
          <w:p w14:paraId="06F5F2A6">
            <w:pPr>
              <w:pStyle w:val="24"/>
              <w:spacing w:before="2"/>
              <w:ind w:left="98"/>
              <w:rPr>
                <w:sz w:val="16"/>
              </w:rPr>
            </w:pPr>
            <w:r>
              <w:rPr>
                <w:sz w:val="16"/>
              </w:rPr>
              <w:t>40001</w:t>
            </w:r>
            <w:r>
              <w:rPr>
                <w:spacing w:val="-2"/>
                <w:sz w:val="16"/>
              </w:rPr>
              <w:t xml:space="preserve"> </w:t>
            </w:r>
            <w:r>
              <w:rPr>
                <w:sz w:val="16"/>
              </w:rPr>
              <w:t>:</w:t>
            </w:r>
            <w:r>
              <w:rPr>
                <w:spacing w:val="-2"/>
                <w:sz w:val="16"/>
              </w:rPr>
              <w:t xml:space="preserve"> CF_UP</w:t>
            </w:r>
          </w:p>
          <w:p w14:paraId="2BEF1E0E">
            <w:pPr>
              <w:pStyle w:val="24"/>
              <w:spacing w:before="80"/>
              <w:ind w:left="98"/>
              <w:rPr>
                <w:sz w:val="16"/>
              </w:rPr>
            </w:pPr>
            <w:r>
              <w:rPr>
                <w:sz w:val="16"/>
              </w:rPr>
              <w:t>40002</w:t>
            </w:r>
            <w:r>
              <w:rPr>
                <w:spacing w:val="-4"/>
                <w:sz w:val="16"/>
              </w:rPr>
              <w:t xml:space="preserve"> </w:t>
            </w:r>
            <w:r>
              <w:rPr>
                <w:sz w:val="16"/>
              </w:rPr>
              <w:t>:</w:t>
            </w:r>
            <w:r>
              <w:rPr>
                <w:spacing w:val="-2"/>
                <w:sz w:val="16"/>
              </w:rPr>
              <w:t xml:space="preserve"> POL_LOAD</w:t>
            </w:r>
          </w:p>
          <w:p w14:paraId="6473EC17">
            <w:pPr>
              <w:pStyle w:val="24"/>
              <w:spacing w:before="77"/>
              <w:ind w:left="98"/>
              <w:rPr>
                <w:sz w:val="16"/>
              </w:rPr>
            </w:pPr>
            <w:r>
              <w:rPr>
                <w:sz w:val="16"/>
              </w:rPr>
              <w:t>40003</w:t>
            </w:r>
            <w:r>
              <w:rPr>
                <w:spacing w:val="-4"/>
                <w:sz w:val="16"/>
              </w:rPr>
              <w:t xml:space="preserve"> </w:t>
            </w:r>
            <w:r>
              <w:rPr>
                <w:sz w:val="16"/>
              </w:rPr>
              <w:t>:</w:t>
            </w:r>
            <w:r>
              <w:rPr>
                <w:spacing w:val="-2"/>
                <w:sz w:val="16"/>
              </w:rPr>
              <w:t xml:space="preserve"> POL_UNLOAD</w:t>
            </w:r>
          </w:p>
          <w:p w14:paraId="2CB9D944">
            <w:pPr>
              <w:pStyle w:val="24"/>
              <w:spacing w:before="80"/>
              <w:ind w:left="98"/>
              <w:rPr>
                <w:sz w:val="16"/>
              </w:rPr>
            </w:pPr>
            <w:r>
              <w:rPr>
                <w:sz w:val="16"/>
              </w:rPr>
              <w:t>40004</w:t>
            </w:r>
            <w:r>
              <w:rPr>
                <w:spacing w:val="-2"/>
                <w:sz w:val="16"/>
              </w:rPr>
              <w:t xml:space="preserve"> </w:t>
            </w:r>
            <w:r>
              <w:rPr>
                <w:sz w:val="16"/>
              </w:rPr>
              <w:t>:</w:t>
            </w:r>
            <w:r>
              <w:rPr>
                <w:spacing w:val="-2"/>
                <w:sz w:val="16"/>
              </w:rPr>
              <w:t xml:space="preserve"> POL_EXCHANGE</w:t>
            </w:r>
          </w:p>
          <w:p w14:paraId="6B1D6B6A">
            <w:pPr>
              <w:pStyle w:val="24"/>
              <w:spacing w:before="80"/>
              <w:ind w:left="98"/>
              <w:rPr>
                <w:sz w:val="16"/>
              </w:rPr>
            </w:pPr>
            <w:r>
              <w:rPr>
                <w:sz w:val="16"/>
              </w:rPr>
              <w:t>40005</w:t>
            </w:r>
            <w:r>
              <w:rPr>
                <w:spacing w:val="-2"/>
                <w:sz w:val="16"/>
              </w:rPr>
              <w:t xml:space="preserve"> </w:t>
            </w:r>
            <w:r>
              <w:rPr>
                <w:sz w:val="16"/>
              </w:rPr>
              <w:t>:</w:t>
            </w:r>
            <w:r>
              <w:rPr>
                <w:spacing w:val="-2"/>
                <w:sz w:val="16"/>
              </w:rPr>
              <w:t xml:space="preserve"> PALLET_OUT_MODE</w:t>
            </w:r>
          </w:p>
          <w:p w14:paraId="7D4C87DF">
            <w:pPr>
              <w:pStyle w:val="24"/>
              <w:spacing w:before="81"/>
              <w:ind w:left="98"/>
              <w:rPr>
                <w:sz w:val="16"/>
              </w:rPr>
            </w:pPr>
            <w:r>
              <w:rPr>
                <w:sz w:val="16"/>
              </w:rPr>
              <w:t>40006</w:t>
            </w:r>
            <w:r>
              <w:rPr>
                <w:spacing w:val="-3"/>
                <w:sz w:val="16"/>
              </w:rPr>
              <w:t xml:space="preserve"> </w:t>
            </w:r>
            <w:r>
              <w:rPr>
                <w:sz w:val="16"/>
              </w:rPr>
              <w:t>:</w:t>
            </w:r>
            <w:r>
              <w:rPr>
                <w:spacing w:val="-4"/>
                <w:sz w:val="16"/>
              </w:rPr>
              <w:t xml:space="preserve"> </w:t>
            </w:r>
            <w:r>
              <w:rPr>
                <w:spacing w:val="-2"/>
                <w:sz w:val="16"/>
              </w:rPr>
              <w:t>BOX_OUT_MODE</w:t>
            </w:r>
          </w:p>
          <w:p w14:paraId="2E6B8F5F">
            <w:pPr>
              <w:pStyle w:val="24"/>
              <w:spacing w:before="77"/>
              <w:ind w:left="98"/>
              <w:rPr>
                <w:sz w:val="16"/>
              </w:rPr>
            </w:pPr>
            <w:r>
              <w:rPr>
                <w:sz w:val="16"/>
              </w:rPr>
              <w:t>40007</w:t>
            </w:r>
            <w:r>
              <w:rPr>
                <w:spacing w:val="-2"/>
                <w:sz w:val="16"/>
              </w:rPr>
              <w:t xml:space="preserve"> </w:t>
            </w:r>
            <w:r>
              <w:rPr>
                <w:sz w:val="16"/>
              </w:rPr>
              <w:t>:</w:t>
            </w:r>
            <w:r>
              <w:rPr>
                <w:spacing w:val="-2"/>
                <w:sz w:val="16"/>
              </w:rPr>
              <w:t xml:space="preserve"> SCRAP_MODE</w:t>
            </w:r>
          </w:p>
          <w:p w14:paraId="12B6A9B6">
            <w:pPr>
              <w:pStyle w:val="24"/>
              <w:spacing w:before="80"/>
              <w:ind w:left="98"/>
              <w:rPr>
                <w:sz w:val="16"/>
              </w:rPr>
            </w:pPr>
            <w:r>
              <w:rPr>
                <w:sz w:val="16"/>
              </w:rPr>
              <w:t>40008</w:t>
            </w:r>
            <w:r>
              <w:rPr>
                <w:spacing w:val="-2"/>
                <w:sz w:val="16"/>
              </w:rPr>
              <w:t xml:space="preserve"> </w:t>
            </w:r>
            <w:r>
              <w:rPr>
                <w:sz w:val="16"/>
              </w:rPr>
              <w:t>:</w:t>
            </w:r>
            <w:r>
              <w:rPr>
                <w:spacing w:val="-2"/>
                <w:sz w:val="16"/>
              </w:rPr>
              <w:t xml:space="preserve"> UNPACKER_MODE</w:t>
            </w:r>
          </w:p>
          <w:p w14:paraId="586459A1">
            <w:pPr>
              <w:pStyle w:val="24"/>
              <w:spacing w:before="80"/>
              <w:ind w:left="98"/>
              <w:rPr>
                <w:sz w:val="16"/>
              </w:rPr>
            </w:pPr>
            <w:r>
              <w:rPr>
                <w:sz w:val="16"/>
              </w:rPr>
              <w:t>40009</w:t>
            </w:r>
            <w:r>
              <w:rPr>
                <w:spacing w:val="-4"/>
                <w:sz w:val="16"/>
              </w:rPr>
              <w:t xml:space="preserve"> </w:t>
            </w:r>
            <w:r>
              <w:rPr>
                <w:sz w:val="16"/>
              </w:rPr>
              <w:t>:</w:t>
            </w:r>
            <w:r>
              <w:rPr>
                <w:spacing w:val="-2"/>
                <w:sz w:val="16"/>
              </w:rPr>
              <w:t xml:space="preserve"> SINGLE_PANEL_OUT</w:t>
            </w:r>
          </w:p>
          <w:p w14:paraId="79AE4C19">
            <w:pPr>
              <w:pStyle w:val="24"/>
              <w:spacing w:before="80"/>
              <w:ind w:left="98"/>
              <w:rPr>
                <w:sz w:val="16"/>
              </w:rPr>
            </w:pPr>
            <w:r>
              <w:rPr>
                <w:sz w:val="16"/>
              </w:rPr>
              <w:t>40010</w:t>
            </w:r>
            <w:r>
              <w:rPr>
                <w:spacing w:val="-2"/>
                <w:sz w:val="16"/>
              </w:rPr>
              <w:t xml:space="preserve"> </w:t>
            </w:r>
            <w:r>
              <w:rPr>
                <w:sz w:val="16"/>
              </w:rPr>
              <w:t>:</w:t>
            </w:r>
            <w:r>
              <w:rPr>
                <w:spacing w:val="-2"/>
                <w:sz w:val="16"/>
              </w:rPr>
              <w:t xml:space="preserve"> SINGLE_PANEL_IN</w:t>
            </w:r>
          </w:p>
          <w:p w14:paraId="2FCB8343">
            <w:pPr>
              <w:pStyle w:val="24"/>
              <w:spacing w:before="80"/>
              <w:ind w:left="98"/>
              <w:rPr>
                <w:sz w:val="16"/>
              </w:rPr>
            </w:pPr>
            <w:r>
              <w:rPr>
                <w:sz w:val="16"/>
              </w:rPr>
              <w:t>40011</w:t>
            </w:r>
            <w:r>
              <w:rPr>
                <w:spacing w:val="-2"/>
                <w:sz w:val="16"/>
              </w:rPr>
              <w:t xml:space="preserve"> </w:t>
            </w:r>
            <w:r>
              <w:rPr>
                <w:sz w:val="16"/>
              </w:rPr>
              <w:t>:</w:t>
            </w:r>
            <w:r>
              <w:rPr>
                <w:spacing w:val="-2"/>
                <w:sz w:val="16"/>
              </w:rPr>
              <w:t xml:space="preserve"> NO_VCR</w:t>
            </w:r>
          </w:p>
          <w:p w14:paraId="539E3479">
            <w:pPr>
              <w:pStyle w:val="24"/>
              <w:spacing w:before="78"/>
              <w:ind w:left="98"/>
              <w:rPr>
                <w:sz w:val="16"/>
              </w:rPr>
            </w:pPr>
            <w:r>
              <w:rPr>
                <w:sz w:val="16"/>
              </w:rPr>
              <w:t>40012</w:t>
            </w:r>
            <w:r>
              <w:rPr>
                <w:spacing w:val="-4"/>
                <w:sz w:val="16"/>
              </w:rPr>
              <w:t xml:space="preserve"> </w:t>
            </w:r>
            <w:r>
              <w:rPr>
                <w:sz w:val="16"/>
              </w:rPr>
              <w:t>:</w:t>
            </w:r>
            <w:r>
              <w:rPr>
                <w:spacing w:val="-2"/>
                <w:sz w:val="16"/>
              </w:rPr>
              <w:t xml:space="preserve"> POL_INPUT</w:t>
            </w:r>
          </w:p>
          <w:p w14:paraId="2577C2DC">
            <w:pPr>
              <w:pStyle w:val="24"/>
              <w:spacing w:before="80"/>
              <w:ind w:left="98"/>
              <w:rPr>
                <w:sz w:val="16"/>
              </w:rPr>
            </w:pPr>
            <w:r>
              <w:rPr>
                <w:color w:val="FF0000"/>
                <w:sz w:val="16"/>
              </w:rPr>
              <w:t>40013</w:t>
            </w:r>
            <w:r>
              <w:rPr>
                <w:color w:val="FF0000"/>
                <w:spacing w:val="-3"/>
                <w:sz w:val="16"/>
              </w:rPr>
              <w:t xml:space="preserve"> </w:t>
            </w:r>
            <w:r>
              <w:rPr>
                <w:color w:val="FF0000"/>
                <w:sz w:val="16"/>
              </w:rPr>
              <w:t>:</w:t>
            </w:r>
            <w:r>
              <w:rPr>
                <w:color w:val="FF0000"/>
                <w:spacing w:val="-4"/>
                <w:sz w:val="16"/>
              </w:rPr>
              <w:t xml:space="preserve"> </w:t>
            </w:r>
            <w:r>
              <w:rPr>
                <w:color w:val="FF0000"/>
                <w:spacing w:val="-2"/>
                <w:sz w:val="16"/>
              </w:rPr>
              <w:t>BYPASS_CELLTEST</w:t>
            </w:r>
          </w:p>
        </w:tc>
      </w:tr>
      <w:tr w14:paraId="039B57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7" w:type="dxa"/>
            <w:vMerge w:val="continue"/>
            <w:tcBorders>
              <w:top w:val="nil"/>
            </w:tcBorders>
          </w:tcPr>
          <w:p w14:paraId="387F060F">
            <w:pPr>
              <w:rPr>
                <w:sz w:val="2"/>
                <w:szCs w:val="2"/>
              </w:rPr>
            </w:pPr>
          </w:p>
        </w:tc>
        <w:tc>
          <w:tcPr>
            <w:tcW w:w="2001" w:type="dxa"/>
          </w:tcPr>
          <w:p w14:paraId="51D3A075">
            <w:pPr>
              <w:pStyle w:val="24"/>
              <w:spacing w:before="64"/>
              <w:ind w:left="98"/>
              <w:rPr>
                <w:sz w:val="16"/>
              </w:rPr>
            </w:pPr>
            <w:r>
              <w:rPr>
                <w:sz w:val="16"/>
              </w:rPr>
              <w:t>Cold</w:t>
            </w:r>
            <w:r>
              <w:rPr>
                <w:spacing w:val="-6"/>
                <w:sz w:val="16"/>
              </w:rPr>
              <w:t xml:space="preserve"> </w:t>
            </w:r>
            <w:r>
              <w:rPr>
                <w:sz w:val="16"/>
              </w:rPr>
              <w:t>Run</w:t>
            </w:r>
            <w:r>
              <w:rPr>
                <w:spacing w:val="-1"/>
                <w:sz w:val="16"/>
              </w:rPr>
              <w:t xml:space="preserve"> </w:t>
            </w:r>
            <w:r>
              <w:rPr>
                <w:spacing w:val="-2"/>
                <w:sz w:val="16"/>
              </w:rPr>
              <w:t>Count</w:t>
            </w:r>
          </w:p>
        </w:tc>
        <w:tc>
          <w:tcPr>
            <w:tcW w:w="852" w:type="dxa"/>
          </w:tcPr>
          <w:p w14:paraId="55B8CAA0">
            <w:pPr>
              <w:pStyle w:val="24"/>
              <w:spacing w:before="64"/>
              <w:ind w:left="12"/>
              <w:jc w:val="center"/>
              <w:rPr>
                <w:sz w:val="16"/>
              </w:rPr>
            </w:pPr>
            <w:r>
              <w:rPr>
                <w:spacing w:val="-10"/>
                <w:sz w:val="16"/>
              </w:rPr>
              <w:t>1</w:t>
            </w:r>
          </w:p>
        </w:tc>
        <w:tc>
          <w:tcPr>
            <w:tcW w:w="802" w:type="dxa"/>
          </w:tcPr>
          <w:p w14:paraId="2187BF24">
            <w:pPr>
              <w:pStyle w:val="24"/>
              <w:spacing w:before="64"/>
              <w:ind w:left="12" w:right="5"/>
              <w:jc w:val="center"/>
              <w:rPr>
                <w:sz w:val="16"/>
              </w:rPr>
            </w:pPr>
            <w:r>
              <w:rPr>
                <w:spacing w:val="-4"/>
                <w:sz w:val="16"/>
              </w:rPr>
              <w:t>Data</w:t>
            </w:r>
          </w:p>
        </w:tc>
        <w:tc>
          <w:tcPr>
            <w:tcW w:w="948" w:type="dxa"/>
          </w:tcPr>
          <w:p w14:paraId="5951EB5F">
            <w:pPr>
              <w:pStyle w:val="24"/>
              <w:spacing w:before="64"/>
              <w:ind w:left="7" w:right="3"/>
              <w:jc w:val="center"/>
              <w:rPr>
                <w:sz w:val="16"/>
              </w:rPr>
            </w:pPr>
            <w:r>
              <w:rPr>
                <w:spacing w:val="-5"/>
                <w:sz w:val="16"/>
              </w:rPr>
              <w:t>INT</w:t>
            </w:r>
          </w:p>
        </w:tc>
        <w:tc>
          <w:tcPr>
            <w:tcW w:w="3324" w:type="dxa"/>
          </w:tcPr>
          <w:p w14:paraId="2F0D31FE">
            <w:pPr>
              <w:pStyle w:val="24"/>
              <w:spacing w:before="64"/>
              <w:ind w:left="98"/>
              <w:rPr>
                <w:sz w:val="16"/>
              </w:rPr>
            </w:pPr>
            <w:r>
              <w:rPr>
                <w:sz w:val="16"/>
              </w:rPr>
              <w:t>Cold</w:t>
            </w:r>
            <w:r>
              <w:rPr>
                <w:spacing w:val="-6"/>
                <w:sz w:val="16"/>
              </w:rPr>
              <w:t xml:space="preserve"> </w:t>
            </w:r>
            <w:r>
              <w:rPr>
                <w:sz w:val="16"/>
              </w:rPr>
              <w:t>Run</w:t>
            </w:r>
            <w:r>
              <w:rPr>
                <w:spacing w:val="-1"/>
                <w:sz w:val="16"/>
              </w:rPr>
              <w:t xml:space="preserve"> </w:t>
            </w:r>
            <w:r>
              <w:rPr>
                <w:spacing w:val="-4"/>
                <w:sz w:val="16"/>
              </w:rPr>
              <w:t>only</w:t>
            </w:r>
          </w:p>
        </w:tc>
      </w:tr>
      <w:tr w14:paraId="39BA6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1477" w:type="dxa"/>
          </w:tcPr>
          <w:p w14:paraId="0F66F8B3">
            <w:pPr>
              <w:pStyle w:val="24"/>
              <w:ind w:left="98" w:right="201"/>
              <w:rPr>
                <w:sz w:val="16"/>
              </w:rPr>
            </w:pPr>
            <w:r>
              <w:rPr>
                <w:spacing w:val="-2"/>
                <w:sz w:val="16"/>
              </w:rPr>
              <w:t xml:space="preserve">Indexer Operation </w:t>
            </w:r>
            <w:r>
              <w:rPr>
                <w:sz w:val="16"/>
              </w:rPr>
              <w:t>Mode</w:t>
            </w:r>
            <w:r>
              <w:rPr>
                <w:spacing w:val="-13"/>
                <w:sz w:val="16"/>
              </w:rPr>
              <w:t xml:space="preserve"> </w:t>
            </w:r>
            <w:r>
              <w:rPr>
                <w:sz w:val="16"/>
              </w:rPr>
              <w:t xml:space="preserve">Return </w:t>
            </w:r>
            <w:r>
              <w:rPr>
                <w:spacing w:val="-2"/>
                <w:sz w:val="16"/>
              </w:rPr>
              <w:t>Block</w:t>
            </w:r>
          </w:p>
        </w:tc>
        <w:tc>
          <w:tcPr>
            <w:tcW w:w="2001" w:type="dxa"/>
          </w:tcPr>
          <w:p w14:paraId="40989C2D">
            <w:pPr>
              <w:pStyle w:val="24"/>
              <w:spacing w:before="123"/>
              <w:rPr>
                <w:rFonts w:ascii="Times New Roman"/>
                <w:b/>
                <w:sz w:val="16"/>
              </w:rPr>
            </w:pPr>
          </w:p>
          <w:p w14:paraId="6B3339FD">
            <w:pPr>
              <w:pStyle w:val="24"/>
              <w:ind w:left="98"/>
              <w:rPr>
                <w:sz w:val="16"/>
              </w:rPr>
            </w:pPr>
            <w:r>
              <w:rPr>
                <w:sz w:val="16"/>
              </w:rPr>
              <w:t>Return</w:t>
            </w:r>
            <w:r>
              <w:rPr>
                <w:spacing w:val="-7"/>
                <w:sz w:val="16"/>
              </w:rPr>
              <w:t xml:space="preserve"> </w:t>
            </w:r>
            <w:r>
              <w:rPr>
                <w:spacing w:val="-4"/>
                <w:sz w:val="16"/>
              </w:rPr>
              <w:t>Code</w:t>
            </w:r>
          </w:p>
        </w:tc>
        <w:tc>
          <w:tcPr>
            <w:tcW w:w="852" w:type="dxa"/>
          </w:tcPr>
          <w:p w14:paraId="0EDC1B21">
            <w:pPr>
              <w:pStyle w:val="24"/>
              <w:spacing w:before="123"/>
              <w:rPr>
                <w:rFonts w:ascii="Times New Roman"/>
                <w:b/>
                <w:sz w:val="16"/>
              </w:rPr>
            </w:pPr>
          </w:p>
          <w:p w14:paraId="45EF6F65">
            <w:pPr>
              <w:pStyle w:val="24"/>
              <w:ind w:left="12"/>
              <w:jc w:val="center"/>
              <w:rPr>
                <w:sz w:val="16"/>
              </w:rPr>
            </w:pPr>
            <w:r>
              <w:rPr>
                <w:spacing w:val="-10"/>
                <w:sz w:val="16"/>
              </w:rPr>
              <w:t>1</w:t>
            </w:r>
          </w:p>
        </w:tc>
        <w:tc>
          <w:tcPr>
            <w:tcW w:w="802" w:type="dxa"/>
          </w:tcPr>
          <w:p w14:paraId="5892D754">
            <w:pPr>
              <w:pStyle w:val="24"/>
              <w:spacing w:before="123"/>
              <w:rPr>
                <w:rFonts w:ascii="Times New Roman"/>
                <w:b/>
                <w:sz w:val="16"/>
              </w:rPr>
            </w:pPr>
          </w:p>
          <w:p w14:paraId="69D57A96">
            <w:pPr>
              <w:pStyle w:val="24"/>
              <w:ind w:left="12" w:right="5"/>
              <w:jc w:val="center"/>
              <w:rPr>
                <w:sz w:val="16"/>
              </w:rPr>
            </w:pPr>
            <w:r>
              <w:rPr>
                <w:spacing w:val="-4"/>
                <w:sz w:val="16"/>
              </w:rPr>
              <w:t>Data</w:t>
            </w:r>
          </w:p>
        </w:tc>
        <w:tc>
          <w:tcPr>
            <w:tcW w:w="948" w:type="dxa"/>
          </w:tcPr>
          <w:p w14:paraId="68DC91E4">
            <w:pPr>
              <w:pStyle w:val="24"/>
              <w:spacing w:before="123"/>
              <w:rPr>
                <w:rFonts w:ascii="Times New Roman"/>
                <w:b/>
                <w:sz w:val="16"/>
              </w:rPr>
            </w:pPr>
          </w:p>
          <w:p w14:paraId="3E211988">
            <w:pPr>
              <w:pStyle w:val="24"/>
              <w:ind w:left="7" w:right="3"/>
              <w:jc w:val="center"/>
              <w:rPr>
                <w:sz w:val="16"/>
              </w:rPr>
            </w:pPr>
            <w:r>
              <w:rPr>
                <w:spacing w:val="-5"/>
                <w:sz w:val="16"/>
              </w:rPr>
              <w:t>INT</w:t>
            </w:r>
          </w:p>
        </w:tc>
        <w:tc>
          <w:tcPr>
            <w:tcW w:w="3324" w:type="dxa"/>
          </w:tcPr>
          <w:p w14:paraId="2041CCE3">
            <w:pPr>
              <w:pStyle w:val="24"/>
              <w:numPr>
                <w:ilvl w:val="0"/>
                <w:numId w:val="147"/>
              </w:numPr>
              <w:tabs>
                <w:tab w:val="left" w:pos="227"/>
              </w:tabs>
              <w:spacing w:before="165"/>
              <w:ind w:left="227" w:hanging="129"/>
              <w:rPr>
                <w:sz w:val="16"/>
              </w:rPr>
            </w:pPr>
            <w:r>
              <w:rPr>
                <w:sz w:val="16"/>
              </w:rPr>
              <w:t xml:space="preserve">: </w:t>
            </w:r>
            <w:r>
              <w:rPr>
                <w:spacing w:val="-5"/>
                <w:sz w:val="16"/>
              </w:rPr>
              <w:t>OK</w:t>
            </w:r>
          </w:p>
          <w:p w14:paraId="6589919F">
            <w:pPr>
              <w:pStyle w:val="24"/>
              <w:numPr>
                <w:ilvl w:val="0"/>
                <w:numId w:val="147"/>
              </w:numPr>
              <w:tabs>
                <w:tab w:val="left" w:pos="227"/>
              </w:tabs>
              <w:spacing w:before="78"/>
              <w:ind w:left="227" w:hanging="129"/>
              <w:rPr>
                <w:sz w:val="16"/>
              </w:rPr>
            </w:pPr>
            <w:r>
              <w:rPr>
                <w:sz w:val="16"/>
              </w:rPr>
              <w:t xml:space="preserve">: </w:t>
            </w:r>
            <w:r>
              <w:rPr>
                <w:spacing w:val="-5"/>
                <w:sz w:val="16"/>
              </w:rPr>
              <w:t>NG</w:t>
            </w:r>
          </w:p>
        </w:tc>
      </w:tr>
      <w:tr w14:paraId="5D3479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477" w:type="dxa"/>
          </w:tcPr>
          <w:p w14:paraId="425B1B5D">
            <w:pPr>
              <w:pStyle w:val="24"/>
              <w:spacing w:line="206" w:lineRule="exact"/>
              <w:ind w:left="98"/>
              <w:rPr>
                <w:sz w:val="16"/>
              </w:rPr>
            </w:pPr>
            <w:r>
              <w:rPr>
                <w:spacing w:val="-5"/>
                <w:sz w:val="16"/>
              </w:rPr>
              <w:t>CST</w:t>
            </w:r>
          </w:p>
          <w:p w14:paraId="68D0BDFB">
            <w:pPr>
              <w:pStyle w:val="24"/>
              <w:spacing w:before="1"/>
              <w:ind w:left="98" w:right="282"/>
              <w:rPr>
                <w:sz w:val="16"/>
              </w:rPr>
            </w:pPr>
            <w:r>
              <w:rPr>
                <w:spacing w:val="-2"/>
                <w:sz w:val="16"/>
              </w:rPr>
              <w:t xml:space="preserve">Operation </w:t>
            </w:r>
            <w:r>
              <w:rPr>
                <w:sz w:val="16"/>
              </w:rPr>
              <w:t>Mode</w:t>
            </w:r>
            <w:r>
              <w:rPr>
                <w:spacing w:val="-13"/>
                <w:sz w:val="16"/>
              </w:rPr>
              <w:t xml:space="preserve"> </w:t>
            </w:r>
            <w:r>
              <w:rPr>
                <w:sz w:val="16"/>
              </w:rPr>
              <w:t>Block</w:t>
            </w:r>
          </w:p>
        </w:tc>
        <w:tc>
          <w:tcPr>
            <w:tcW w:w="2001" w:type="dxa"/>
          </w:tcPr>
          <w:p w14:paraId="741F394F">
            <w:pPr>
              <w:pStyle w:val="24"/>
              <w:spacing w:before="23"/>
              <w:rPr>
                <w:rFonts w:ascii="Times New Roman"/>
                <w:b/>
                <w:sz w:val="16"/>
              </w:rPr>
            </w:pPr>
          </w:p>
          <w:p w14:paraId="3991F80D">
            <w:pPr>
              <w:pStyle w:val="24"/>
              <w:ind w:left="98"/>
              <w:rPr>
                <w:sz w:val="16"/>
              </w:rPr>
            </w:pPr>
            <w:r>
              <w:rPr>
                <w:sz w:val="16"/>
              </w:rPr>
              <w:t>CST</w:t>
            </w:r>
            <w:r>
              <w:rPr>
                <w:spacing w:val="-6"/>
                <w:sz w:val="16"/>
              </w:rPr>
              <w:t xml:space="preserve"> </w:t>
            </w:r>
            <w:r>
              <w:rPr>
                <w:sz w:val="16"/>
              </w:rPr>
              <w:t>Operation</w:t>
            </w:r>
            <w:r>
              <w:rPr>
                <w:spacing w:val="-4"/>
                <w:sz w:val="16"/>
              </w:rPr>
              <w:t xml:space="preserve"> Mode</w:t>
            </w:r>
          </w:p>
        </w:tc>
        <w:tc>
          <w:tcPr>
            <w:tcW w:w="852" w:type="dxa"/>
          </w:tcPr>
          <w:p w14:paraId="0277D39A">
            <w:pPr>
              <w:pStyle w:val="24"/>
              <w:spacing w:before="23"/>
              <w:rPr>
                <w:rFonts w:ascii="Times New Roman"/>
                <w:b/>
                <w:sz w:val="16"/>
              </w:rPr>
            </w:pPr>
          </w:p>
          <w:p w14:paraId="34CF20C9">
            <w:pPr>
              <w:pStyle w:val="24"/>
              <w:ind w:left="12"/>
              <w:jc w:val="center"/>
              <w:rPr>
                <w:sz w:val="16"/>
              </w:rPr>
            </w:pPr>
            <w:r>
              <w:rPr>
                <w:spacing w:val="-10"/>
                <w:sz w:val="16"/>
              </w:rPr>
              <w:t>1</w:t>
            </w:r>
          </w:p>
        </w:tc>
        <w:tc>
          <w:tcPr>
            <w:tcW w:w="802" w:type="dxa"/>
          </w:tcPr>
          <w:p w14:paraId="4C0A9F7C">
            <w:pPr>
              <w:pStyle w:val="24"/>
              <w:spacing w:before="23"/>
              <w:rPr>
                <w:rFonts w:ascii="Times New Roman"/>
                <w:b/>
                <w:sz w:val="16"/>
              </w:rPr>
            </w:pPr>
          </w:p>
          <w:p w14:paraId="548B637B">
            <w:pPr>
              <w:pStyle w:val="24"/>
              <w:ind w:left="12" w:right="5"/>
              <w:jc w:val="center"/>
              <w:rPr>
                <w:sz w:val="16"/>
              </w:rPr>
            </w:pPr>
            <w:r>
              <w:rPr>
                <w:spacing w:val="-4"/>
                <w:sz w:val="16"/>
              </w:rPr>
              <w:t>Data</w:t>
            </w:r>
          </w:p>
        </w:tc>
        <w:tc>
          <w:tcPr>
            <w:tcW w:w="948" w:type="dxa"/>
          </w:tcPr>
          <w:p w14:paraId="06B12DA4">
            <w:pPr>
              <w:pStyle w:val="24"/>
              <w:spacing w:before="23"/>
              <w:rPr>
                <w:rFonts w:ascii="Times New Roman"/>
                <w:b/>
                <w:sz w:val="16"/>
              </w:rPr>
            </w:pPr>
          </w:p>
          <w:p w14:paraId="3892D7B7">
            <w:pPr>
              <w:pStyle w:val="24"/>
              <w:ind w:left="7" w:right="3"/>
              <w:jc w:val="center"/>
              <w:rPr>
                <w:sz w:val="16"/>
              </w:rPr>
            </w:pPr>
            <w:r>
              <w:rPr>
                <w:spacing w:val="-5"/>
                <w:sz w:val="16"/>
              </w:rPr>
              <w:t>INT</w:t>
            </w:r>
          </w:p>
        </w:tc>
        <w:tc>
          <w:tcPr>
            <w:tcW w:w="3324" w:type="dxa"/>
          </w:tcPr>
          <w:p w14:paraId="4A21E93F">
            <w:pPr>
              <w:pStyle w:val="24"/>
              <w:numPr>
                <w:ilvl w:val="0"/>
                <w:numId w:val="148"/>
              </w:numPr>
              <w:tabs>
                <w:tab w:val="left" w:pos="227"/>
              </w:tabs>
              <w:spacing w:before="62"/>
              <w:ind w:left="227" w:hanging="129"/>
              <w:rPr>
                <w:sz w:val="16"/>
              </w:rPr>
            </w:pPr>
            <w:r>
              <w:rPr>
                <w:sz w:val="16"/>
              </w:rPr>
              <w:t>:</w:t>
            </w:r>
            <w:r>
              <w:rPr>
                <w:spacing w:val="-1"/>
                <w:sz w:val="16"/>
              </w:rPr>
              <w:t xml:space="preserve"> </w:t>
            </w:r>
            <w:r>
              <w:rPr>
                <w:sz w:val="16"/>
              </w:rPr>
              <w:t>Kind</w:t>
            </w:r>
            <w:r>
              <w:rPr>
                <w:spacing w:val="-4"/>
                <w:sz w:val="16"/>
              </w:rPr>
              <w:t xml:space="preserve"> </w:t>
            </w:r>
            <w:r>
              <w:rPr>
                <w:sz w:val="16"/>
              </w:rPr>
              <w:t>To</w:t>
            </w:r>
            <w:r>
              <w:rPr>
                <w:spacing w:val="-2"/>
                <w:sz w:val="16"/>
              </w:rPr>
              <w:t xml:space="preserve"> </w:t>
            </w:r>
            <w:r>
              <w:rPr>
                <w:sz w:val="16"/>
              </w:rPr>
              <w:t>Kind</w:t>
            </w:r>
            <w:r>
              <w:rPr>
                <w:spacing w:val="-2"/>
                <w:sz w:val="16"/>
              </w:rPr>
              <w:t xml:space="preserve"> </w:t>
            </w:r>
            <w:r>
              <w:rPr>
                <w:spacing w:val="-4"/>
                <w:sz w:val="16"/>
              </w:rPr>
              <w:t>mode</w:t>
            </w:r>
          </w:p>
          <w:p w14:paraId="7212CEC3">
            <w:pPr>
              <w:pStyle w:val="24"/>
              <w:numPr>
                <w:ilvl w:val="0"/>
                <w:numId w:val="148"/>
              </w:numPr>
              <w:tabs>
                <w:tab w:val="left" w:pos="227"/>
              </w:tabs>
              <w:spacing w:before="78"/>
              <w:ind w:left="227" w:hanging="129"/>
              <w:rPr>
                <w:sz w:val="16"/>
              </w:rPr>
            </w:pPr>
            <w:r>
              <w:rPr>
                <w:sz w:val="16"/>
              </w:rPr>
              <w:t>:</w:t>
            </w:r>
            <w:r>
              <w:rPr>
                <w:spacing w:val="-6"/>
                <w:sz w:val="16"/>
              </w:rPr>
              <w:t xml:space="preserve"> </w:t>
            </w:r>
            <w:r>
              <w:rPr>
                <w:sz w:val="16"/>
              </w:rPr>
              <w:t>Cassette</w:t>
            </w:r>
            <w:r>
              <w:rPr>
                <w:spacing w:val="-6"/>
                <w:sz w:val="16"/>
              </w:rPr>
              <w:t xml:space="preserve"> </w:t>
            </w:r>
            <w:r>
              <w:rPr>
                <w:sz w:val="16"/>
              </w:rPr>
              <w:t>To</w:t>
            </w:r>
            <w:r>
              <w:rPr>
                <w:spacing w:val="-5"/>
                <w:sz w:val="16"/>
              </w:rPr>
              <w:t xml:space="preserve"> </w:t>
            </w:r>
            <w:r>
              <w:rPr>
                <w:sz w:val="16"/>
              </w:rPr>
              <w:t>Cassette</w:t>
            </w:r>
            <w:r>
              <w:rPr>
                <w:spacing w:val="-3"/>
                <w:sz w:val="16"/>
              </w:rPr>
              <w:t xml:space="preserve"> </w:t>
            </w:r>
            <w:r>
              <w:rPr>
                <w:spacing w:val="-4"/>
                <w:sz w:val="16"/>
              </w:rPr>
              <w:t>mode</w:t>
            </w:r>
          </w:p>
        </w:tc>
      </w:tr>
    </w:tbl>
    <w:p w14:paraId="60084189">
      <w:pPr>
        <w:pStyle w:val="8"/>
        <w:spacing w:before="1"/>
        <w:rPr>
          <w:b/>
          <w:sz w:val="12"/>
        </w:rPr>
      </w:pPr>
    </w:p>
    <w:p w14:paraId="21087B08">
      <w:pPr>
        <w:pStyle w:val="8"/>
        <w:rPr>
          <w:b/>
        </w:rPr>
      </w:pPr>
    </w:p>
    <w:p w14:paraId="4F2D511F">
      <w:pPr>
        <w:pStyle w:val="8"/>
        <w:spacing w:before="47"/>
        <w:rPr>
          <w:b/>
        </w:rPr>
      </w:pPr>
    </w:p>
    <w:p w14:paraId="05834E9F">
      <w:pPr>
        <w:pStyle w:val="23"/>
        <w:numPr>
          <w:ilvl w:val="3"/>
          <w:numId w:val="142"/>
        </w:numPr>
        <w:tabs>
          <w:tab w:val="left" w:pos="1725"/>
        </w:tabs>
        <w:ind w:hanging="1133"/>
        <w:outlineLvl w:val="2"/>
      </w:pPr>
      <w:bookmarkStart w:id="175" w:name="_Toc21940"/>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175"/>
    </w:p>
    <w:p w14:paraId="635820E0">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1699"/>
        <w:gridCol w:w="848"/>
        <w:gridCol w:w="780"/>
        <w:gridCol w:w="1668"/>
        <w:gridCol w:w="2110"/>
        <w:gridCol w:w="1961"/>
      </w:tblGrid>
      <w:tr w14:paraId="729A1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06298095">
            <w:pPr>
              <w:pStyle w:val="24"/>
              <w:spacing w:line="206" w:lineRule="exact"/>
              <w:ind w:left="18" w:right="11"/>
              <w:jc w:val="center"/>
              <w:rPr>
                <w:b/>
                <w:sz w:val="16"/>
              </w:rPr>
            </w:pPr>
            <w:r>
              <w:rPr>
                <w:b/>
                <w:spacing w:val="-2"/>
                <w:sz w:val="16"/>
              </w:rPr>
              <w:t>Block</w:t>
            </w:r>
          </w:p>
        </w:tc>
        <w:tc>
          <w:tcPr>
            <w:tcW w:w="1699" w:type="dxa"/>
            <w:shd w:val="clear" w:color="auto" w:fill="B6DDE8"/>
          </w:tcPr>
          <w:p w14:paraId="6BD364A9">
            <w:pPr>
              <w:pStyle w:val="24"/>
              <w:spacing w:line="206" w:lineRule="exact"/>
              <w:ind w:left="8"/>
              <w:jc w:val="center"/>
              <w:rPr>
                <w:b/>
                <w:sz w:val="16"/>
              </w:rPr>
            </w:pPr>
            <w:r>
              <w:rPr>
                <w:b/>
                <w:spacing w:val="-4"/>
                <w:sz w:val="16"/>
              </w:rPr>
              <w:t>Item</w:t>
            </w:r>
          </w:p>
        </w:tc>
        <w:tc>
          <w:tcPr>
            <w:tcW w:w="848" w:type="dxa"/>
            <w:shd w:val="clear" w:color="auto" w:fill="B6DDE8"/>
          </w:tcPr>
          <w:p w14:paraId="0F5A7A87">
            <w:pPr>
              <w:pStyle w:val="24"/>
              <w:spacing w:line="206" w:lineRule="exact"/>
              <w:ind w:left="10"/>
              <w:jc w:val="center"/>
              <w:rPr>
                <w:b/>
                <w:sz w:val="16"/>
              </w:rPr>
            </w:pPr>
            <w:r>
              <w:rPr>
                <w:b/>
                <w:spacing w:val="-2"/>
                <w:sz w:val="16"/>
              </w:rPr>
              <w:t>Points</w:t>
            </w:r>
          </w:p>
        </w:tc>
        <w:tc>
          <w:tcPr>
            <w:tcW w:w="780" w:type="dxa"/>
            <w:shd w:val="clear" w:color="auto" w:fill="B6DDE8"/>
          </w:tcPr>
          <w:p w14:paraId="4F8905AF">
            <w:pPr>
              <w:pStyle w:val="24"/>
              <w:spacing w:line="206" w:lineRule="exact"/>
              <w:ind w:left="15" w:right="6"/>
              <w:jc w:val="center"/>
              <w:rPr>
                <w:b/>
                <w:sz w:val="16"/>
              </w:rPr>
            </w:pPr>
            <w:r>
              <w:rPr>
                <w:b/>
                <w:spacing w:val="-4"/>
                <w:sz w:val="16"/>
              </w:rPr>
              <w:t>Type</w:t>
            </w:r>
          </w:p>
        </w:tc>
        <w:tc>
          <w:tcPr>
            <w:tcW w:w="1668" w:type="dxa"/>
            <w:shd w:val="clear" w:color="auto" w:fill="B6DDE8"/>
          </w:tcPr>
          <w:p w14:paraId="5B2E7D9E">
            <w:pPr>
              <w:pStyle w:val="24"/>
              <w:spacing w:line="206" w:lineRule="exact"/>
              <w:ind w:left="494"/>
              <w:rPr>
                <w:b/>
                <w:sz w:val="16"/>
              </w:rPr>
            </w:pPr>
            <w:r>
              <w:rPr>
                <w:b/>
                <w:sz w:val="16"/>
              </w:rPr>
              <w:t>Sub</w:t>
            </w:r>
            <w:r>
              <w:rPr>
                <w:b/>
                <w:spacing w:val="-2"/>
                <w:sz w:val="16"/>
              </w:rPr>
              <w:t xml:space="preserve"> Items</w:t>
            </w:r>
          </w:p>
        </w:tc>
        <w:tc>
          <w:tcPr>
            <w:tcW w:w="2110" w:type="dxa"/>
            <w:shd w:val="clear" w:color="auto" w:fill="B6DDE8"/>
          </w:tcPr>
          <w:p w14:paraId="717D5592">
            <w:pPr>
              <w:pStyle w:val="24"/>
              <w:spacing w:line="206" w:lineRule="exact"/>
              <w:ind w:left="396"/>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961" w:type="dxa"/>
            <w:shd w:val="clear" w:color="auto" w:fill="B6DDE8"/>
          </w:tcPr>
          <w:p w14:paraId="36870334">
            <w:pPr>
              <w:pStyle w:val="24"/>
              <w:spacing w:line="206" w:lineRule="exact"/>
              <w:ind w:left="286"/>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60E58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40" w:type="dxa"/>
            <w:tcBorders>
              <w:bottom w:val="nil"/>
            </w:tcBorders>
          </w:tcPr>
          <w:p w14:paraId="7FCFC692">
            <w:pPr>
              <w:pStyle w:val="24"/>
              <w:spacing w:before="106"/>
              <w:rPr>
                <w:rFonts w:ascii="Times New Roman"/>
                <w:b/>
                <w:sz w:val="16"/>
              </w:rPr>
            </w:pPr>
          </w:p>
          <w:p w14:paraId="463CAF59">
            <w:pPr>
              <w:pStyle w:val="24"/>
              <w:ind w:left="7" w:right="18"/>
              <w:jc w:val="center"/>
              <w:rPr>
                <w:sz w:val="16"/>
              </w:rPr>
            </w:pPr>
            <w:r>
              <w:rPr>
                <w:sz w:val="16"/>
              </w:rPr>
              <w:t>Indexer</w:t>
            </w:r>
            <w:r>
              <w:rPr>
                <w:spacing w:val="-10"/>
                <w:sz w:val="16"/>
              </w:rPr>
              <w:t xml:space="preserve"> </w:t>
            </w:r>
            <w:r>
              <w:rPr>
                <w:spacing w:val="-2"/>
                <w:sz w:val="16"/>
              </w:rPr>
              <w:t>Event</w:t>
            </w:r>
          </w:p>
        </w:tc>
        <w:tc>
          <w:tcPr>
            <w:tcW w:w="1699" w:type="dxa"/>
          </w:tcPr>
          <w:p w14:paraId="46C0E468">
            <w:pPr>
              <w:pStyle w:val="24"/>
              <w:rPr>
                <w:rFonts w:ascii="Times New Roman"/>
                <w:b/>
                <w:sz w:val="16"/>
              </w:rPr>
            </w:pPr>
          </w:p>
          <w:p w14:paraId="07C9053E">
            <w:pPr>
              <w:pStyle w:val="24"/>
              <w:ind w:left="98" w:right="100"/>
              <w:rPr>
                <w:sz w:val="16"/>
              </w:rPr>
            </w:pPr>
            <w:r>
              <w:rPr>
                <w:sz w:val="16"/>
              </w:rPr>
              <w:t>Indexer Operation Mode</w:t>
            </w:r>
            <w:r>
              <w:rPr>
                <w:spacing w:val="-13"/>
                <w:sz w:val="16"/>
              </w:rPr>
              <w:t xml:space="preserve"> </w:t>
            </w:r>
            <w:r>
              <w:rPr>
                <w:sz w:val="16"/>
              </w:rPr>
              <w:t>Change</w:t>
            </w:r>
            <w:r>
              <w:rPr>
                <w:spacing w:val="-12"/>
                <w:sz w:val="16"/>
              </w:rPr>
              <w:t xml:space="preserve"> </w:t>
            </w:r>
            <w:r>
              <w:rPr>
                <w:sz w:val="16"/>
              </w:rPr>
              <w:t>Report</w:t>
            </w:r>
          </w:p>
        </w:tc>
        <w:tc>
          <w:tcPr>
            <w:tcW w:w="848" w:type="dxa"/>
          </w:tcPr>
          <w:p w14:paraId="05523F5B">
            <w:pPr>
              <w:pStyle w:val="24"/>
              <w:spacing w:before="106"/>
              <w:rPr>
                <w:rFonts w:ascii="Times New Roman"/>
                <w:b/>
                <w:sz w:val="16"/>
              </w:rPr>
            </w:pPr>
          </w:p>
          <w:p w14:paraId="1A5B650C">
            <w:pPr>
              <w:pStyle w:val="24"/>
              <w:ind w:left="10" w:right="3"/>
              <w:jc w:val="center"/>
              <w:rPr>
                <w:sz w:val="16"/>
              </w:rPr>
            </w:pPr>
            <w:r>
              <w:rPr>
                <w:spacing w:val="-10"/>
                <w:sz w:val="16"/>
              </w:rPr>
              <w:t>1</w:t>
            </w:r>
          </w:p>
        </w:tc>
        <w:tc>
          <w:tcPr>
            <w:tcW w:w="780" w:type="dxa"/>
          </w:tcPr>
          <w:p w14:paraId="0C9F7415">
            <w:pPr>
              <w:pStyle w:val="24"/>
              <w:spacing w:before="106"/>
              <w:rPr>
                <w:rFonts w:ascii="Times New Roman"/>
                <w:b/>
                <w:sz w:val="16"/>
              </w:rPr>
            </w:pPr>
          </w:p>
          <w:p w14:paraId="5C88AD21">
            <w:pPr>
              <w:pStyle w:val="24"/>
              <w:ind w:left="15" w:right="6"/>
              <w:jc w:val="center"/>
              <w:rPr>
                <w:sz w:val="16"/>
              </w:rPr>
            </w:pPr>
            <w:r>
              <w:rPr>
                <w:spacing w:val="-2"/>
                <w:sz w:val="16"/>
              </w:rPr>
              <w:t>Event</w:t>
            </w:r>
          </w:p>
        </w:tc>
        <w:tc>
          <w:tcPr>
            <w:tcW w:w="1668" w:type="dxa"/>
          </w:tcPr>
          <w:p w14:paraId="12C62BD8">
            <w:pPr>
              <w:pStyle w:val="24"/>
              <w:rPr>
                <w:rFonts w:ascii="Times New Roman"/>
                <w:b/>
                <w:sz w:val="16"/>
              </w:rPr>
            </w:pPr>
          </w:p>
          <w:p w14:paraId="283FAB85">
            <w:pPr>
              <w:pStyle w:val="24"/>
              <w:numPr>
                <w:ilvl w:val="0"/>
                <w:numId w:val="149"/>
              </w:numPr>
              <w:tabs>
                <w:tab w:val="left" w:pos="227"/>
              </w:tabs>
              <w:ind w:left="227" w:hanging="129"/>
              <w:rPr>
                <w:sz w:val="16"/>
              </w:rPr>
            </w:pPr>
            <w:r>
              <w:rPr>
                <w:sz w:val="16"/>
              </w:rPr>
              <w:t>On:</w:t>
            </w:r>
            <w:r>
              <w:rPr>
                <w:spacing w:val="-5"/>
                <w:sz w:val="16"/>
              </w:rPr>
              <w:t xml:space="preserve"> </w:t>
            </w:r>
            <w:r>
              <w:rPr>
                <w:sz w:val="16"/>
              </w:rPr>
              <w:t>Fire</w:t>
            </w:r>
            <w:r>
              <w:rPr>
                <w:spacing w:val="-2"/>
                <w:sz w:val="16"/>
              </w:rPr>
              <w:t xml:space="preserve"> Event</w:t>
            </w:r>
          </w:p>
          <w:p w14:paraId="4E07CF37">
            <w:pPr>
              <w:pStyle w:val="24"/>
              <w:numPr>
                <w:ilvl w:val="0"/>
                <w:numId w:val="149"/>
              </w:numPr>
              <w:tabs>
                <w:tab w:val="left" w:pos="227"/>
              </w:tabs>
              <w:spacing w:before="1"/>
              <w:ind w:left="227"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10" w:type="dxa"/>
          </w:tcPr>
          <w:p w14:paraId="1CDF1128">
            <w:pPr>
              <w:pStyle w:val="24"/>
              <w:rPr>
                <w:rFonts w:ascii="Times New Roman"/>
                <w:b/>
                <w:sz w:val="16"/>
              </w:rPr>
            </w:pPr>
          </w:p>
          <w:p w14:paraId="260082FB">
            <w:pPr>
              <w:pStyle w:val="24"/>
              <w:ind w:left="99" w:right="84"/>
              <w:rPr>
                <w:sz w:val="16"/>
              </w:rPr>
            </w:pPr>
            <w:r>
              <w:rPr>
                <w:sz w:val="16"/>
              </w:rPr>
              <w:t>Indexer</w:t>
            </w:r>
            <w:r>
              <w:rPr>
                <w:spacing w:val="-13"/>
                <w:sz w:val="16"/>
              </w:rPr>
              <w:t xml:space="preserve"> </w:t>
            </w:r>
            <w:r>
              <w:rPr>
                <w:sz w:val="16"/>
              </w:rPr>
              <w:t>Operation</w:t>
            </w:r>
            <w:r>
              <w:rPr>
                <w:spacing w:val="-12"/>
                <w:sz w:val="16"/>
              </w:rPr>
              <w:t xml:space="preserve"> </w:t>
            </w:r>
            <w:r>
              <w:rPr>
                <w:sz w:val="16"/>
              </w:rPr>
              <w:t xml:space="preserve">Mode </w:t>
            </w:r>
            <w:r>
              <w:rPr>
                <w:spacing w:val="-2"/>
                <w:sz w:val="16"/>
              </w:rPr>
              <w:t>Block</w:t>
            </w:r>
          </w:p>
        </w:tc>
        <w:tc>
          <w:tcPr>
            <w:tcW w:w="1961" w:type="dxa"/>
          </w:tcPr>
          <w:p w14:paraId="1463E0C0">
            <w:pPr>
              <w:pStyle w:val="24"/>
              <w:spacing w:before="106"/>
              <w:rPr>
                <w:rFonts w:ascii="Times New Roman"/>
                <w:b/>
                <w:sz w:val="16"/>
              </w:rPr>
            </w:pPr>
          </w:p>
          <w:p w14:paraId="68D9A014">
            <w:pPr>
              <w:pStyle w:val="24"/>
              <w:ind w:left="99"/>
              <w:rPr>
                <w:sz w:val="16"/>
              </w:rPr>
            </w:pPr>
            <w:r>
              <w:rPr>
                <w:sz w:val="16"/>
              </w:rPr>
              <w:t>Reply</w:t>
            </w:r>
            <w:r>
              <w:rPr>
                <w:spacing w:val="-4"/>
                <w:sz w:val="16"/>
              </w:rPr>
              <w:t xml:space="preserve"> </w:t>
            </w:r>
            <w:r>
              <w:rPr>
                <w:sz w:val="16"/>
              </w:rPr>
              <w:t>for</w:t>
            </w:r>
            <w:r>
              <w:rPr>
                <w:spacing w:val="-2"/>
                <w:sz w:val="16"/>
              </w:rPr>
              <w:t xml:space="preserve"> Receiving</w:t>
            </w:r>
          </w:p>
        </w:tc>
      </w:tr>
    </w:tbl>
    <w:p w14:paraId="29F32660">
      <w:pPr>
        <w:rPr>
          <w:sz w:val="16"/>
        </w:rPr>
        <w:sectPr>
          <w:pgSz w:w="11910" w:h="16840"/>
          <w:pgMar w:top="1560" w:right="260" w:bottom="660" w:left="260" w:header="631" w:footer="467" w:gutter="0"/>
          <w:cols w:space="720" w:num="1"/>
        </w:sectPr>
      </w:pPr>
    </w:p>
    <w:p w14:paraId="2079F95B">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1699"/>
        <w:gridCol w:w="848"/>
        <w:gridCol w:w="780"/>
        <w:gridCol w:w="1668"/>
        <w:gridCol w:w="2110"/>
        <w:gridCol w:w="1961"/>
      </w:tblGrid>
      <w:tr w14:paraId="5971FB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7CC0C85C">
            <w:pPr>
              <w:pStyle w:val="24"/>
              <w:spacing w:line="206" w:lineRule="exact"/>
              <w:ind w:left="381"/>
              <w:rPr>
                <w:b/>
                <w:sz w:val="16"/>
              </w:rPr>
            </w:pPr>
            <w:r>
              <w:rPr>
                <w:b/>
                <w:spacing w:val="-2"/>
                <w:sz w:val="16"/>
              </w:rPr>
              <w:t>Block</w:t>
            </w:r>
          </w:p>
        </w:tc>
        <w:tc>
          <w:tcPr>
            <w:tcW w:w="1699" w:type="dxa"/>
            <w:shd w:val="clear" w:color="auto" w:fill="B6DDE8"/>
          </w:tcPr>
          <w:p w14:paraId="2808D166">
            <w:pPr>
              <w:pStyle w:val="24"/>
              <w:spacing w:line="206" w:lineRule="exact"/>
              <w:ind w:left="8"/>
              <w:jc w:val="center"/>
              <w:rPr>
                <w:b/>
                <w:sz w:val="16"/>
              </w:rPr>
            </w:pPr>
            <w:r>
              <w:rPr>
                <w:b/>
                <w:spacing w:val="-4"/>
                <w:sz w:val="16"/>
              </w:rPr>
              <w:t>Item</w:t>
            </w:r>
          </w:p>
        </w:tc>
        <w:tc>
          <w:tcPr>
            <w:tcW w:w="848" w:type="dxa"/>
            <w:shd w:val="clear" w:color="auto" w:fill="B6DDE8"/>
          </w:tcPr>
          <w:p w14:paraId="742657E1">
            <w:pPr>
              <w:pStyle w:val="24"/>
              <w:spacing w:line="206" w:lineRule="exact"/>
              <w:ind w:left="10"/>
              <w:jc w:val="center"/>
              <w:rPr>
                <w:b/>
                <w:sz w:val="16"/>
              </w:rPr>
            </w:pPr>
            <w:r>
              <w:rPr>
                <w:b/>
                <w:spacing w:val="-2"/>
                <w:sz w:val="16"/>
              </w:rPr>
              <w:t>Points</w:t>
            </w:r>
          </w:p>
        </w:tc>
        <w:tc>
          <w:tcPr>
            <w:tcW w:w="780" w:type="dxa"/>
            <w:shd w:val="clear" w:color="auto" w:fill="B6DDE8"/>
          </w:tcPr>
          <w:p w14:paraId="67F9E81D">
            <w:pPr>
              <w:pStyle w:val="24"/>
              <w:spacing w:line="206" w:lineRule="exact"/>
              <w:ind w:left="15" w:right="6"/>
              <w:jc w:val="center"/>
              <w:rPr>
                <w:b/>
                <w:sz w:val="16"/>
              </w:rPr>
            </w:pPr>
            <w:r>
              <w:rPr>
                <w:b/>
                <w:spacing w:val="-4"/>
                <w:sz w:val="16"/>
              </w:rPr>
              <w:t>Type</w:t>
            </w:r>
          </w:p>
        </w:tc>
        <w:tc>
          <w:tcPr>
            <w:tcW w:w="1668" w:type="dxa"/>
            <w:shd w:val="clear" w:color="auto" w:fill="B6DDE8"/>
          </w:tcPr>
          <w:p w14:paraId="2CAE31DF">
            <w:pPr>
              <w:pStyle w:val="24"/>
              <w:spacing w:line="206" w:lineRule="exact"/>
              <w:ind w:left="494"/>
              <w:rPr>
                <w:b/>
                <w:sz w:val="16"/>
              </w:rPr>
            </w:pPr>
            <w:r>
              <w:rPr>
                <w:b/>
                <w:sz w:val="16"/>
              </w:rPr>
              <w:t>Sub</w:t>
            </w:r>
            <w:r>
              <w:rPr>
                <w:b/>
                <w:spacing w:val="-2"/>
                <w:sz w:val="16"/>
              </w:rPr>
              <w:t xml:space="preserve"> Items</w:t>
            </w:r>
          </w:p>
        </w:tc>
        <w:tc>
          <w:tcPr>
            <w:tcW w:w="2110" w:type="dxa"/>
            <w:shd w:val="clear" w:color="auto" w:fill="B6DDE8"/>
          </w:tcPr>
          <w:p w14:paraId="74BCA5E1">
            <w:pPr>
              <w:pStyle w:val="24"/>
              <w:spacing w:line="206" w:lineRule="exact"/>
              <w:ind w:left="78" w:right="69"/>
              <w:jc w:val="center"/>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961" w:type="dxa"/>
            <w:shd w:val="clear" w:color="auto" w:fill="B6DDE8"/>
          </w:tcPr>
          <w:p w14:paraId="12413E14">
            <w:pPr>
              <w:pStyle w:val="24"/>
              <w:spacing w:line="206" w:lineRule="exact"/>
              <w:ind w:left="286"/>
              <w:rPr>
                <w:b/>
                <w:sz w:val="16"/>
              </w:rPr>
            </w:pPr>
            <w:r>
              <w:rPr>
                <w:b/>
                <w:sz w:val="16"/>
              </w:rPr>
              <w:t>Master</w:t>
            </w:r>
            <w:r>
              <w:rPr>
                <w:b/>
                <w:spacing w:val="-5"/>
                <w:sz w:val="16"/>
              </w:rPr>
              <w:t xml:space="preserve"> </w:t>
            </w:r>
            <w:r>
              <w:rPr>
                <w:b/>
                <w:sz w:val="16"/>
              </w:rPr>
              <w:t>(EAS)</w:t>
            </w:r>
            <w:r>
              <w:rPr>
                <w:b/>
                <w:spacing w:val="-5"/>
                <w:sz w:val="16"/>
              </w:rPr>
              <w:t xml:space="preserve"> </w:t>
            </w:r>
            <w:r>
              <w:rPr>
                <w:b/>
                <w:spacing w:val="-2"/>
                <w:sz w:val="16"/>
              </w:rPr>
              <w:t>Action</w:t>
            </w:r>
          </w:p>
        </w:tc>
      </w:tr>
      <w:tr w14:paraId="7E6AF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3" w:hRule="atLeast"/>
        </w:trPr>
        <w:tc>
          <w:tcPr>
            <w:tcW w:w="1140" w:type="dxa"/>
          </w:tcPr>
          <w:p w14:paraId="70D6C3C0">
            <w:pPr>
              <w:pStyle w:val="24"/>
              <w:rPr>
                <w:rFonts w:ascii="Times New Roman"/>
                <w:sz w:val="18"/>
              </w:rPr>
            </w:pPr>
          </w:p>
        </w:tc>
        <w:tc>
          <w:tcPr>
            <w:tcW w:w="1699" w:type="dxa"/>
          </w:tcPr>
          <w:p w14:paraId="14443C58">
            <w:pPr>
              <w:pStyle w:val="24"/>
              <w:spacing w:before="3"/>
              <w:rPr>
                <w:rFonts w:ascii="Times New Roman"/>
                <w:b/>
                <w:sz w:val="16"/>
              </w:rPr>
            </w:pPr>
          </w:p>
          <w:p w14:paraId="484ED8BB">
            <w:pPr>
              <w:pStyle w:val="24"/>
              <w:ind w:left="98" w:right="100"/>
              <w:rPr>
                <w:sz w:val="16"/>
              </w:rPr>
            </w:pPr>
            <w:r>
              <w:rPr>
                <w:sz w:val="16"/>
              </w:rPr>
              <w:t>CST</w:t>
            </w:r>
            <w:r>
              <w:rPr>
                <w:spacing w:val="-13"/>
                <w:sz w:val="16"/>
              </w:rPr>
              <w:t xml:space="preserve"> </w:t>
            </w:r>
            <w:r>
              <w:rPr>
                <w:sz w:val="16"/>
              </w:rPr>
              <w:t>Operation</w:t>
            </w:r>
            <w:r>
              <w:rPr>
                <w:spacing w:val="-12"/>
                <w:sz w:val="16"/>
              </w:rPr>
              <w:t xml:space="preserve"> </w:t>
            </w:r>
            <w:r>
              <w:rPr>
                <w:sz w:val="16"/>
              </w:rPr>
              <w:t>Mode Change Report</w:t>
            </w:r>
          </w:p>
        </w:tc>
        <w:tc>
          <w:tcPr>
            <w:tcW w:w="848" w:type="dxa"/>
          </w:tcPr>
          <w:p w14:paraId="049FB776">
            <w:pPr>
              <w:pStyle w:val="24"/>
              <w:spacing w:before="106"/>
              <w:rPr>
                <w:rFonts w:ascii="Times New Roman"/>
                <w:b/>
                <w:sz w:val="16"/>
              </w:rPr>
            </w:pPr>
          </w:p>
          <w:p w14:paraId="4B74FB34">
            <w:pPr>
              <w:pStyle w:val="24"/>
              <w:ind w:left="10" w:right="3"/>
              <w:jc w:val="center"/>
              <w:rPr>
                <w:sz w:val="16"/>
              </w:rPr>
            </w:pPr>
            <w:r>
              <w:rPr>
                <w:spacing w:val="-10"/>
                <w:sz w:val="16"/>
              </w:rPr>
              <w:t>1</w:t>
            </w:r>
          </w:p>
        </w:tc>
        <w:tc>
          <w:tcPr>
            <w:tcW w:w="780" w:type="dxa"/>
          </w:tcPr>
          <w:p w14:paraId="654CDC12">
            <w:pPr>
              <w:pStyle w:val="24"/>
              <w:spacing w:before="106"/>
              <w:rPr>
                <w:rFonts w:ascii="Times New Roman"/>
                <w:b/>
                <w:sz w:val="16"/>
              </w:rPr>
            </w:pPr>
          </w:p>
          <w:p w14:paraId="7CDB8386">
            <w:pPr>
              <w:pStyle w:val="24"/>
              <w:ind w:left="15" w:right="6"/>
              <w:jc w:val="center"/>
              <w:rPr>
                <w:sz w:val="16"/>
              </w:rPr>
            </w:pPr>
            <w:r>
              <w:rPr>
                <w:spacing w:val="-2"/>
                <w:sz w:val="16"/>
              </w:rPr>
              <w:t>Event</w:t>
            </w:r>
          </w:p>
        </w:tc>
        <w:tc>
          <w:tcPr>
            <w:tcW w:w="1668" w:type="dxa"/>
          </w:tcPr>
          <w:p w14:paraId="75D6E89F">
            <w:pPr>
              <w:pStyle w:val="24"/>
              <w:spacing w:before="3"/>
              <w:rPr>
                <w:rFonts w:ascii="Times New Roman"/>
                <w:b/>
                <w:sz w:val="16"/>
              </w:rPr>
            </w:pPr>
          </w:p>
          <w:p w14:paraId="7FC965AA">
            <w:pPr>
              <w:pStyle w:val="24"/>
              <w:numPr>
                <w:ilvl w:val="0"/>
                <w:numId w:val="150"/>
              </w:numPr>
              <w:tabs>
                <w:tab w:val="left" w:pos="227"/>
              </w:tabs>
              <w:spacing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4E809606">
            <w:pPr>
              <w:pStyle w:val="24"/>
              <w:numPr>
                <w:ilvl w:val="0"/>
                <w:numId w:val="150"/>
              </w:numPr>
              <w:tabs>
                <w:tab w:val="left" w:pos="227"/>
              </w:tabs>
              <w:spacing w:line="207" w:lineRule="exact"/>
              <w:ind w:left="227"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10" w:type="dxa"/>
          </w:tcPr>
          <w:p w14:paraId="03F4DD9E">
            <w:pPr>
              <w:pStyle w:val="24"/>
              <w:spacing w:before="106"/>
              <w:rPr>
                <w:rFonts w:ascii="Times New Roman"/>
                <w:b/>
                <w:sz w:val="16"/>
              </w:rPr>
            </w:pPr>
          </w:p>
          <w:p w14:paraId="5C601A7B">
            <w:pPr>
              <w:pStyle w:val="24"/>
              <w:ind w:left="9" w:right="78"/>
              <w:jc w:val="center"/>
              <w:rPr>
                <w:sz w:val="16"/>
              </w:rPr>
            </w:pPr>
            <w:r>
              <w:rPr>
                <w:sz w:val="16"/>
              </w:rPr>
              <w:t>CST</w:t>
            </w:r>
            <w:r>
              <w:rPr>
                <w:spacing w:val="-5"/>
                <w:sz w:val="16"/>
              </w:rPr>
              <w:t xml:space="preserve"> </w:t>
            </w:r>
            <w:r>
              <w:rPr>
                <w:sz w:val="16"/>
              </w:rPr>
              <w:t>Operation</w:t>
            </w:r>
            <w:r>
              <w:rPr>
                <w:spacing w:val="-4"/>
                <w:sz w:val="16"/>
              </w:rPr>
              <w:t xml:space="preserve"> </w:t>
            </w:r>
            <w:r>
              <w:rPr>
                <w:sz w:val="16"/>
              </w:rPr>
              <w:t>Mode</w:t>
            </w:r>
            <w:r>
              <w:rPr>
                <w:spacing w:val="-3"/>
                <w:sz w:val="16"/>
              </w:rPr>
              <w:t xml:space="preserve"> </w:t>
            </w:r>
            <w:r>
              <w:rPr>
                <w:spacing w:val="-2"/>
                <w:sz w:val="16"/>
              </w:rPr>
              <w:t>Block</w:t>
            </w:r>
          </w:p>
        </w:tc>
        <w:tc>
          <w:tcPr>
            <w:tcW w:w="1961" w:type="dxa"/>
          </w:tcPr>
          <w:p w14:paraId="61C481FD">
            <w:pPr>
              <w:pStyle w:val="24"/>
              <w:spacing w:before="106"/>
              <w:rPr>
                <w:rFonts w:ascii="Times New Roman"/>
                <w:b/>
                <w:sz w:val="16"/>
              </w:rPr>
            </w:pPr>
          </w:p>
          <w:p w14:paraId="31D00FEE">
            <w:pPr>
              <w:pStyle w:val="24"/>
              <w:ind w:left="99"/>
              <w:rPr>
                <w:sz w:val="16"/>
              </w:rPr>
            </w:pPr>
            <w:r>
              <w:rPr>
                <w:sz w:val="16"/>
              </w:rPr>
              <w:t>Reply</w:t>
            </w:r>
            <w:r>
              <w:rPr>
                <w:spacing w:val="-4"/>
                <w:sz w:val="16"/>
              </w:rPr>
              <w:t xml:space="preserve"> </w:t>
            </w:r>
            <w:r>
              <w:rPr>
                <w:sz w:val="16"/>
              </w:rPr>
              <w:t>for</w:t>
            </w:r>
            <w:r>
              <w:rPr>
                <w:spacing w:val="-2"/>
                <w:sz w:val="16"/>
              </w:rPr>
              <w:t xml:space="preserve"> Receiving</w:t>
            </w:r>
          </w:p>
        </w:tc>
      </w:tr>
      <w:tr w14:paraId="4230CF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1140" w:type="dxa"/>
          </w:tcPr>
          <w:p w14:paraId="4D864514">
            <w:pPr>
              <w:pStyle w:val="24"/>
              <w:spacing w:before="8"/>
              <w:rPr>
                <w:rFonts w:ascii="Times New Roman"/>
                <w:b/>
                <w:sz w:val="16"/>
              </w:rPr>
            </w:pPr>
          </w:p>
          <w:p w14:paraId="3CC01602">
            <w:pPr>
              <w:pStyle w:val="24"/>
              <w:ind w:left="98" w:right="367"/>
              <w:rPr>
                <w:sz w:val="16"/>
              </w:rPr>
            </w:pPr>
            <w:r>
              <w:rPr>
                <w:spacing w:val="-2"/>
                <w:sz w:val="16"/>
              </w:rPr>
              <w:t>Indexer Command Reply</w:t>
            </w:r>
          </w:p>
        </w:tc>
        <w:tc>
          <w:tcPr>
            <w:tcW w:w="1699" w:type="dxa"/>
          </w:tcPr>
          <w:p w14:paraId="0FE1A0E9">
            <w:pPr>
              <w:pStyle w:val="24"/>
              <w:spacing w:before="111"/>
              <w:rPr>
                <w:rFonts w:ascii="Times New Roman"/>
                <w:b/>
                <w:sz w:val="16"/>
              </w:rPr>
            </w:pPr>
          </w:p>
          <w:p w14:paraId="0FF68880">
            <w:pPr>
              <w:pStyle w:val="24"/>
              <w:ind w:left="98" w:right="59"/>
              <w:rPr>
                <w:sz w:val="16"/>
              </w:rPr>
            </w:pPr>
            <w:r>
              <w:rPr>
                <w:sz w:val="16"/>
              </w:rPr>
              <w:t>Indexer Operation Mode</w:t>
            </w:r>
            <w:r>
              <w:rPr>
                <w:spacing w:val="-13"/>
                <w:sz w:val="16"/>
              </w:rPr>
              <w:t xml:space="preserve"> </w:t>
            </w:r>
            <w:r>
              <w:rPr>
                <w:sz w:val="16"/>
              </w:rPr>
              <w:t>Command</w:t>
            </w:r>
            <w:r>
              <w:rPr>
                <w:spacing w:val="-12"/>
                <w:sz w:val="16"/>
              </w:rPr>
              <w:t xml:space="preserve"> </w:t>
            </w:r>
            <w:r>
              <w:rPr>
                <w:sz w:val="16"/>
              </w:rPr>
              <w:t>Reply</w:t>
            </w:r>
          </w:p>
        </w:tc>
        <w:tc>
          <w:tcPr>
            <w:tcW w:w="848" w:type="dxa"/>
          </w:tcPr>
          <w:p w14:paraId="0095FD9F">
            <w:pPr>
              <w:pStyle w:val="24"/>
              <w:rPr>
                <w:rFonts w:ascii="Times New Roman"/>
                <w:b/>
                <w:sz w:val="16"/>
              </w:rPr>
            </w:pPr>
          </w:p>
          <w:p w14:paraId="22D4EEDA">
            <w:pPr>
              <w:pStyle w:val="24"/>
              <w:spacing w:before="30"/>
              <w:rPr>
                <w:rFonts w:ascii="Times New Roman"/>
                <w:b/>
                <w:sz w:val="16"/>
              </w:rPr>
            </w:pPr>
          </w:p>
          <w:p w14:paraId="790A6D68">
            <w:pPr>
              <w:pStyle w:val="24"/>
              <w:ind w:left="10" w:right="3"/>
              <w:jc w:val="center"/>
              <w:rPr>
                <w:sz w:val="16"/>
              </w:rPr>
            </w:pPr>
            <w:r>
              <w:rPr>
                <w:spacing w:val="-10"/>
                <w:sz w:val="16"/>
              </w:rPr>
              <w:t>1</w:t>
            </w:r>
          </w:p>
        </w:tc>
        <w:tc>
          <w:tcPr>
            <w:tcW w:w="780" w:type="dxa"/>
          </w:tcPr>
          <w:p w14:paraId="40CD6CA2">
            <w:pPr>
              <w:pStyle w:val="24"/>
              <w:rPr>
                <w:rFonts w:ascii="Times New Roman"/>
                <w:b/>
                <w:sz w:val="16"/>
              </w:rPr>
            </w:pPr>
          </w:p>
          <w:p w14:paraId="3BC07C29">
            <w:pPr>
              <w:pStyle w:val="24"/>
              <w:spacing w:before="30"/>
              <w:rPr>
                <w:rFonts w:ascii="Times New Roman"/>
                <w:b/>
                <w:sz w:val="16"/>
              </w:rPr>
            </w:pPr>
          </w:p>
          <w:p w14:paraId="35FFEC7D">
            <w:pPr>
              <w:pStyle w:val="24"/>
              <w:ind w:left="15" w:right="5"/>
              <w:jc w:val="center"/>
              <w:rPr>
                <w:sz w:val="16"/>
              </w:rPr>
            </w:pPr>
            <w:r>
              <w:rPr>
                <w:spacing w:val="-2"/>
                <w:sz w:val="16"/>
              </w:rPr>
              <w:t>Reply</w:t>
            </w:r>
          </w:p>
        </w:tc>
        <w:tc>
          <w:tcPr>
            <w:tcW w:w="1668" w:type="dxa"/>
          </w:tcPr>
          <w:p w14:paraId="53E912BB">
            <w:pPr>
              <w:pStyle w:val="24"/>
              <w:spacing w:before="111"/>
              <w:rPr>
                <w:rFonts w:ascii="Times New Roman"/>
                <w:b/>
                <w:sz w:val="16"/>
              </w:rPr>
            </w:pPr>
          </w:p>
          <w:p w14:paraId="2DA06768">
            <w:pPr>
              <w:pStyle w:val="24"/>
              <w:numPr>
                <w:ilvl w:val="0"/>
                <w:numId w:val="151"/>
              </w:numPr>
              <w:tabs>
                <w:tab w:val="left" w:pos="227"/>
              </w:tabs>
              <w:spacing w:line="207" w:lineRule="exact"/>
              <w:ind w:left="227" w:hanging="129"/>
              <w:rPr>
                <w:sz w:val="16"/>
              </w:rPr>
            </w:pPr>
            <w:r>
              <w:rPr>
                <w:sz w:val="16"/>
              </w:rPr>
              <w:t>On:</w:t>
            </w:r>
            <w:r>
              <w:rPr>
                <w:spacing w:val="-3"/>
                <w:sz w:val="16"/>
              </w:rPr>
              <w:t xml:space="preserve"> </w:t>
            </w:r>
            <w:r>
              <w:rPr>
                <w:spacing w:val="-2"/>
                <w:sz w:val="16"/>
              </w:rPr>
              <w:t>Reply</w:t>
            </w:r>
          </w:p>
          <w:p w14:paraId="491B714A">
            <w:pPr>
              <w:pStyle w:val="24"/>
              <w:numPr>
                <w:ilvl w:val="0"/>
                <w:numId w:val="151"/>
              </w:numPr>
              <w:tabs>
                <w:tab w:val="left" w:pos="227"/>
              </w:tabs>
              <w:spacing w:line="207" w:lineRule="exact"/>
              <w:ind w:left="227"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10" w:type="dxa"/>
          </w:tcPr>
          <w:p w14:paraId="4309B1C0">
            <w:pPr>
              <w:pStyle w:val="24"/>
              <w:spacing w:before="111"/>
              <w:rPr>
                <w:rFonts w:ascii="Times New Roman"/>
                <w:b/>
                <w:sz w:val="16"/>
              </w:rPr>
            </w:pPr>
          </w:p>
          <w:p w14:paraId="5CC4DB2D">
            <w:pPr>
              <w:pStyle w:val="24"/>
              <w:ind w:left="99"/>
              <w:rPr>
                <w:sz w:val="16"/>
              </w:rPr>
            </w:pPr>
            <w:r>
              <w:rPr>
                <w:sz w:val="16"/>
              </w:rPr>
              <w:t>Indexer</w:t>
            </w:r>
            <w:r>
              <w:rPr>
                <w:spacing w:val="-13"/>
                <w:sz w:val="16"/>
              </w:rPr>
              <w:t xml:space="preserve"> </w:t>
            </w:r>
            <w:r>
              <w:rPr>
                <w:sz w:val="16"/>
              </w:rPr>
              <w:t>Operation</w:t>
            </w:r>
            <w:r>
              <w:rPr>
                <w:spacing w:val="-12"/>
                <w:sz w:val="16"/>
              </w:rPr>
              <w:t xml:space="preserve"> </w:t>
            </w:r>
            <w:r>
              <w:rPr>
                <w:sz w:val="16"/>
              </w:rPr>
              <w:t>Mode Return Block</w:t>
            </w:r>
          </w:p>
        </w:tc>
        <w:tc>
          <w:tcPr>
            <w:tcW w:w="1961" w:type="dxa"/>
          </w:tcPr>
          <w:p w14:paraId="57D9CF2D">
            <w:pPr>
              <w:pStyle w:val="24"/>
              <w:rPr>
                <w:rFonts w:ascii="Times New Roman"/>
                <w:sz w:val="18"/>
              </w:rPr>
            </w:pPr>
          </w:p>
        </w:tc>
      </w:tr>
    </w:tbl>
    <w:p w14:paraId="36F5BD9A">
      <w:pPr>
        <w:pStyle w:val="8"/>
        <w:spacing w:before="241"/>
        <w:rPr>
          <w:b/>
        </w:rPr>
      </w:pPr>
    </w:p>
    <w:p w14:paraId="5AF990B6">
      <w:pPr>
        <w:pStyle w:val="23"/>
        <w:numPr>
          <w:ilvl w:val="3"/>
          <w:numId w:val="142"/>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3D7D9A81">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6"/>
        <w:gridCol w:w="2679"/>
        <w:gridCol w:w="854"/>
        <w:gridCol w:w="804"/>
        <w:gridCol w:w="952"/>
        <w:gridCol w:w="3729"/>
      </w:tblGrid>
      <w:tr w14:paraId="312E67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86" w:type="dxa"/>
            <w:shd w:val="clear" w:color="auto" w:fill="B6DDE8"/>
          </w:tcPr>
          <w:p w14:paraId="57186610">
            <w:pPr>
              <w:pStyle w:val="24"/>
              <w:spacing w:line="206" w:lineRule="exact"/>
              <w:ind w:left="4"/>
              <w:jc w:val="center"/>
              <w:rPr>
                <w:b/>
                <w:sz w:val="16"/>
              </w:rPr>
            </w:pPr>
            <w:r>
              <w:rPr>
                <w:b/>
                <w:spacing w:val="-2"/>
                <w:sz w:val="16"/>
              </w:rPr>
              <w:t>Block</w:t>
            </w:r>
          </w:p>
        </w:tc>
        <w:tc>
          <w:tcPr>
            <w:tcW w:w="2679" w:type="dxa"/>
            <w:shd w:val="clear" w:color="auto" w:fill="B6DDE8"/>
          </w:tcPr>
          <w:p w14:paraId="3103E83C">
            <w:pPr>
              <w:pStyle w:val="24"/>
              <w:spacing w:line="206" w:lineRule="exact"/>
              <w:ind w:left="6"/>
              <w:jc w:val="center"/>
              <w:rPr>
                <w:b/>
                <w:sz w:val="16"/>
              </w:rPr>
            </w:pPr>
            <w:r>
              <w:rPr>
                <w:b/>
                <w:spacing w:val="-4"/>
                <w:sz w:val="16"/>
              </w:rPr>
              <w:t>Item</w:t>
            </w:r>
          </w:p>
        </w:tc>
        <w:tc>
          <w:tcPr>
            <w:tcW w:w="854" w:type="dxa"/>
            <w:shd w:val="clear" w:color="auto" w:fill="B6DDE8"/>
          </w:tcPr>
          <w:p w14:paraId="1F4670BC">
            <w:pPr>
              <w:pStyle w:val="24"/>
              <w:spacing w:line="206" w:lineRule="exact"/>
              <w:ind w:left="16" w:right="5"/>
              <w:jc w:val="center"/>
              <w:rPr>
                <w:b/>
                <w:sz w:val="16"/>
              </w:rPr>
            </w:pPr>
            <w:r>
              <w:rPr>
                <w:b/>
                <w:spacing w:val="-2"/>
                <w:sz w:val="16"/>
              </w:rPr>
              <w:t>Points</w:t>
            </w:r>
          </w:p>
        </w:tc>
        <w:tc>
          <w:tcPr>
            <w:tcW w:w="804" w:type="dxa"/>
            <w:shd w:val="clear" w:color="auto" w:fill="B6DDE8"/>
          </w:tcPr>
          <w:p w14:paraId="43FEEB2D">
            <w:pPr>
              <w:pStyle w:val="24"/>
              <w:spacing w:line="206" w:lineRule="exact"/>
              <w:ind w:left="13" w:right="4"/>
              <w:jc w:val="center"/>
              <w:rPr>
                <w:b/>
                <w:sz w:val="16"/>
              </w:rPr>
            </w:pPr>
            <w:r>
              <w:rPr>
                <w:b/>
                <w:spacing w:val="-4"/>
                <w:sz w:val="16"/>
              </w:rPr>
              <w:t>Type</w:t>
            </w:r>
          </w:p>
        </w:tc>
        <w:tc>
          <w:tcPr>
            <w:tcW w:w="952" w:type="dxa"/>
            <w:shd w:val="clear" w:color="auto" w:fill="B6DDE8"/>
          </w:tcPr>
          <w:p w14:paraId="38EE2131">
            <w:pPr>
              <w:pStyle w:val="24"/>
              <w:spacing w:line="206" w:lineRule="exact"/>
              <w:ind w:left="10" w:right="2"/>
              <w:jc w:val="center"/>
              <w:rPr>
                <w:b/>
                <w:sz w:val="16"/>
              </w:rPr>
            </w:pPr>
            <w:r>
              <w:rPr>
                <w:b/>
                <w:spacing w:val="-2"/>
                <w:sz w:val="16"/>
              </w:rPr>
              <w:t>Format</w:t>
            </w:r>
          </w:p>
        </w:tc>
        <w:tc>
          <w:tcPr>
            <w:tcW w:w="3729" w:type="dxa"/>
            <w:shd w:val="clear" w:color="auto" w:fill="B6DDE8"/>
          </w:tcPr>
          <w:p w14:paraId="4EB049C7">
            <w:pPr>
              <w:pStyle w:val="24"/>
              <w:spacing w:line="206" w:lineRule="exact"/>
              <w:ind w:left="11"/>
              <w:jc w:val="center"/>
              <w:rPr>
                <w:b/>
                <w:sz w:val="16"/>
              </w:rPr>
            </w:pPr>
            <w:r>
              <w:rPr>
                <w:b/>
                <w:sz w:val="16"/>
              </w:rPr>
              <w:t>Sub</w:t>
            </w:r>
            <w:r>
              <w:rPr>
                <w:b/>
                <w:spacing w:val="-2"/>
                <w:sz w:val="16"/>
              </w:rPr>
              <w:t xml:space="preserve"> Items</w:t>
            </w:r>
          </w:p>
        </w:tc>
      </w:tr>
      <w:tr w14:paraId="53735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1186" w:type="dxa"/>
          </w:tcPr>
          <w:p w14:paraId="22564AAB">
            <w:pPr>
              <w:pStyle w:val="24"/>
              <w:spacing w:before="124"/>
              <w:ind w:left="98" w:right="413"/>
              <w:rPr>
                <w:sz w:val="16"/>
              </w:rPr>
            </w:pPr>
            <w:r>
              <w:rPr>
                <w:spacing w:val="-2"/>
                <w:sz w:val="16"/>
              </w:rPr>
              <w:t xml:space="preserve">Indexer Operation </w:t>
            </w:r>
            <w:r>
              <w:rPr>
                <w:spacing w:val="-4"/>
                <w:sz w:val="16"/>
              </w:rPr>
              <w:t xml:space="preserve">Mode </w:t>
            </w:r>
            <w:r>
              <w:rPr>
                <w:spacing w:val="-2"/>
                <w:sz w:val="16"/>
              </w:rPr>
              <w:t>Command Block</w:t>
            </w:r>
          </w:p>
        </w:tc>
        <w:tc>
          <w:tcPr>
            <w:tcW w:w="2679" w:type="dxa"/>
          </w:tcPr>
          <w:p w14:paraId="799FC4F0">
            <w:pPr>
              <w:pStyle w:val="24"/>
              <w:rPr>
                <w:rFonts w:ascii="Times New Roman"/>
                <w:b/>
                <w:sz w:val="16"/>
              </w:rPr>
            </w:pPr>
          </w:p>
          <w:p w14:paraId="2E0BCB63">
            <w:pPr>
              <w:pStyle w:val="24"/>
              <w:spacing w:before="172"/>
              <w:rPr>
                <w:rFonts w:ascii="Times New Roman"/>
                <w:b/>
                <w:sz w:val="16"/>
              </w:rPr>
            </w:pPr>
          </w:p>
          <w:p w14:paraId="7E5B3930">
            <w:pPr>
              <w:pStyle w:val="24"/>
              <w:ind w:left="98"/>
              <w:rPr>
                <w:sz w:val="16"/>
              </w:rPr>
            </w:pPr>
            <w:r>
              <w:rPr>
                <w:sz w:val="16"/>
              </w:rPr>
              <w:t>Indexer</w:t>
            </w:r>
            <w:r>
              <w:rPr>
                <w:spacing w:val="-10"/>
                <w:sz w:val="16"/>
              </w:rPr>
              <w:t xml:space="preserve"> </w:t>
            </w:r>
            <w:r>
              <w:rPr>
                <w:sz w:val="16"/>
              </w:rPr>
              <w:t>Operation</w:t>
            </w:r>
            <w:r>
              <w:rPr>
                <w:spacing w:val="-5"/>
                <w:sz w:val="16"/>
              </w:rPr>
              <w:t xml:space="preserve"> </w:t>
            </w:r>
            <w:r>
              <w:rPr>
                <w:spacing w:val="-4"/>
                <w:sz w:val="16"/>
              </w:rPr>
              <w:t>Mode</w:t>
            </w:r>
          </w:p>
        </w:tc>
        <w:tc>
          <w:tcPr>
            <w:tcW w:w="854" w:type="dxa"/>
          </w:tcPr>
          <w:p w14:paraId="4E5ECD3A">
            <w:pPr>
              <w:pStyle w:val="24"/>
              <w:rPr>
                <w:rFonts w:ascii="Times New Roman"/>
                <w:b/>
                <w:sz w:val="16"/>
              </w:rPr>
            </w:pPr>
          </w:p>
          <w:p w14:paraId="0EDD2A62">
            <w:pPr>
              <w:pStyle w:val="24"/>
              <w:spacing w:before="172"/>
              <w:rPr>
                <w:rFonts w:ascii="Times New Roman"/>
                <w:b/>
                <w:sz w:val="16"/>
              </w:rPr>
            </w:pPr>
          </w:p>
          <w:p w14:paraId="1916F1C9">
            <w:pPr>
              <w:pStyle w:val="24"/>
              <w:ind w:left="16" w:right="8"/>
              <w:jc w:val="center"/>
              <w:rPr>
                <w:sz w:val="16"/>
              </w:rPr>
            </w:pPr>
            <w:r>
              <w:rPr>
                <w:spacing w:val="-10"/>
                <w:sz w:val="16"/>
              </w:rPr>
              <w:t>1</w:t>
            </w:r>
          </w:p>
        </w:tc>
        <w:tc>
          <w:tcPr>
            <w:tcW w:w="804" w:type="dxa"/>
          </w:tcPr>
          <w:p w14:paraId="65DBE1A4">
            <w:pPr>
              <w:pStyle w:val="24"/>
              <w:rPr>
                <w:rFonts w:ascii="Times New Roman"/>
                <w:b/>
                <w:sz w:val="16"/>
              </w:rPr>
            </w:pPr>
          </w:p>
          <w:p w14:paraId="7F028241">
            <w:pPr>
              <w:pStyle w:val="24"/>
              <w:spacing w:before="172"/>
              <w:rPr>
                <w:rFonts w:ascii="Times New Roman"/>
                <w:b/>
                <w:sz w:val="16"/>
              </w:rPr>
            </w:pPr>
          </w:p>
          <w:p w14:paraId="6D3DD9A3">
            <w:pPr>
              <w:pStyle w:val="24"/>
              <w:ind w:left="13" w:right="2"/>
              <w:jc w:val="center"/>
              <w:rPr>
                <w:sz w:val="16"/>
              </w:rPr>
            </w:pPr>
            <w:r>
              <w:rPr>
                <w:spacing w:val="-5"/>
                <w:sz w:val="16"/>
              </w:rPr>
              <w:t>CMD</w:t>
            </w:r>
          </w:p>
        </w:tc>
        <w:tc>
          <w:tcPr>
            <w:tcW w:w="952" w:type="dxa"/>
          </w:tcPr>
          <w:p w14:paraId="6DA9823B">
            <w:pPr>
              <w:pStyle w:val="24"/>
              <w:rPr>
                <w:rFonts w:ascii="Times New Roman"/>
                <w:b/>
                <w:sz w:val="16"/>
              </w:rPr>
            </w:pPr>
          </w:p>
          <w:p w14:paraId="7AD0B5D0">
            <w:pPr>
              <w:pStyle w:val="24"/>
              <w:spacing w:before="172"/>
              <w:rPr>
                <w:rFonts w:ascii="Times New Roman"/>
                <w:b/>
                <w:sz w:val="16"/>
              </w:rPr>
            </w:pPr>
          </w:p>
          <w:p w14:paraId="5F51C1AE">
            <w:pPr>
              <w:pStyle w:val="24"/>
              <w:ind w:left="10"/>
              <w:jc w:val="center"/>
              <w:rPr>
                <w:sz w:val="16"/>
              </w:rPr>
            </w:pPr>
            <w:r>
              <w:rPr>
                <w:spacing w:val="-5"/>
                <w:sz w:val="16"/>
              </w:rPr>
              <w:t>INT</w:t>
            </w:r>
          </w:p>
        </w:tc>
        <w:tc>
          <w:tcPr>
            <w:tcW w:w="3729" w:type="dxa"/>
          </w:tcPr>
          <w:p w14:paraId="6CA8C128">
            <w:pPr>
              <w:pStyle w:val="24"/>
              <w:rPr>
                <w:rFonts w:ascii="Times New Roman"/>
                <w:sz w:val="18"/>
              </w:rPr>
            </w:pPr>
          </w:p>
        </w:tc>
      </w:tr>
    </w:tbl>
    <w:p w14:paraId="533077DD">
      <w:pPr>
        <w:pStyle w:val="8"/>
        <w:spacing w:before="240"/>
        <w:rPr>
          <w:b/>
        </w:rPr>
      </w:pPr>
    </w:p>
    <w:p w14:paraId="4BA51764">
      <w:pPr>
        <w:pStyle w:val="23"/>
        <w:numPr>
          <w:ilvl w:val="3"/>
          <w:numId w:val="142"/>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350A7D1F">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4"/>
        <w:gridCol w:w="1687"/>
        <w:gridCol w:w="852"/>
        <w:gridCol w:w="842"/>
        <w:gridCol w:w="1661"/>
        <w:gridCol w:w="2019"/>
        <w:gridCol w:w="1970"/>
      </w:tblGrid>
      <w:tr w14:paraId="079A32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74" w:type="dxa"/>
            <w:shd w:val="clear" w:color="auto" w:fill="B6DDE8"/>
          </w:tcPr>
          <w:p w14:paraId="36246C69">
            <w:pPr>
              <w:pStyle w:val="24"/>
              <w:spacing w:line="206" w:lineRule="exact"/>
              <w:ind w:left="7"/>
              <w:jc w:val="center"/>
              <w:rPr>
                <w:b/>
                <w:sz w:val="16"/>
              </w:rPr>
            </w:pPr>
            <w:r>
              <w:rPr>
                <w:b/>
                <w:spacing w:val="-2"/>
                <w:sz w:val="16"/>
              </w:rPr>
              <w:t>Block</w:t>
            </w:r>
          </w:p>
        </w:tc>
        <w:tc>
          <w:tcPr>
            <w:tcW w:w="1687" w:type="dxa"/>
            <w:shd w:val="clear" w:color="auto" w:fill="B6DDE8"/>
          </w:tcPr>
          <w:p w14:paraId="242A1269">
            <w:pPr>
              <w:pStyle w:val="24"/>
              <w:spacing w:line="206" w:lineRule="exact"/>
              <w:ind w:left="9"/>
              <w:jc w:val="center"/>
              <w:rPr>
                <w:b/>
                <w:sz w:val="16"/>
              </w:rPr>
            </w:pPr>
            <w:r>
              <w:rPr>
                <w:b/>
                <w:spacing w:val="-4"/>
                <w:sz w:val="16"/>
              </w:rPr>
              <w:t>Item</w:t>
            </w:r>
          </w:p>
        </w:tc>
        <w:tc>
          <w:tcPr>
            <w:tcW w:w="852" w:type="dxa"/>
            <w:shd w:val="clear" w:color="auto" w:fill="B6DDE8"/>
          </w:tcPr>
          <w:p w14:paraId="0B551594">
            <w:pPr>
              <w:pStyle w:val="24"/>
              <w:spacing w:line="206" w:lineRule="exact"/>
              <w:ind w:left="12" w:right="2"/>
              <w:jc w:val="center"/>
              <w:rPr>
                <w:b/>
                <w:sz w:val="16"/>
              </w:rPr>
            </w:pPr>
            <w:r>
              <w:rPr>
                <w:b/>
                <w:spacing w:val="-2"/>
                <w:sz w:val="16"/>
              </w:rPr>
              <w:t>Points</w:t>
            </w:r>
          </w:p>
        </w:tc>
        <w:tc>
          <w:tcPr>
            <w:tcW w:w="842" w:type="dxa"/>
            <w:shd w:val="clear" w:color="auto" w:fill="B6DDE8"/>
          </w:tcPr>
          <w:p w14:paraId="5076D661">
            <w:pPr>
              <w:pStyle w:val="24"/>
              <w:spacing w:line="206" w:lineRule="exact"/>
              <w:ind w:left="12" w:right="2"/>
              <w:jc w:val="center"/>
              <w:rPr>
                <w:b/>
                <w:sz w:val="16"/>
              </w:rPr>
            </w:pPr>
            <w:r>
              <w:rPr>
                <w:b/>
                <w:spacing w:val="-4"/>
                <w:sz w:val="16"/>
              </w:rPr>
              <w:t>Type</w:t>
            </w:r>
          </w:p>
        </w:tc>
        <w:tc>
          <w:tcPr>
            <w:tcW w:w="1661" w:type="dxa"/>
            <w:shd w:val="clear" w:color="auto" w:fill="B6DDE8"/>
          </w:tcPr>
          <w:p w14:paraId="2B80D8C6">
            <w:pPr>
              <w:pStyle w:val="24"/>
              <w:spacing w:line="206" w:lineRule="exact"/>
              <w:ind w:left="493"/>
              <w:rPr>
                <w:b/>
                <w:sz w:val="16"/>
              </w:rPr>
            </w:pPr>
            <w:r>
              <w:rPr>
                <w:b/>
                <w:sz w:val="16"/>
              </w:rPr>
              <w:t>Sub</w:t>
            </w:r>
            <w:r>
              <w:rPr>
                <w:b/>
                <w:spacing w:val="-2"/>
                <w:sz w:val="16"/>
              </w:rPr>
              <w:t xml:space="preserve"> Items</w:t>
            </w:r>
          </w:p>
        </w:tc>
        <w:tc>
          <w:tcPr>
            <w:tcW w:w="2019" w:type="dxa"/>
            <w:shd w:val="clear" w:color="auto" w:fill="B6DDE8"/>
          </w:tcPr>
          <w:p w14:paraId="531C7E18">
            <w:pPr>
              <w:pStyle w:val="24"/>
              <w:spacing w:line="206" w:lineRule="exact"/>
              <w:ind w:left="351"/>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970" w:type="dxa"/>
            <w:shd w:val="clear" w:color="auto" w:fill="B6DDE8"/>
          </w:tcPr>
          <w:p w14:paraId="5D80270C">
            <w:pPr>
              <w:pStyle w:val="24"/>
              <w:spacing w:line="206" w:lineRule="exact"/>
              <w:ind w:left="390"/>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176A9D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74" w:type="dxa"/>
            <w:vMerge w:val="restart"/>
          </w:tcPr>
          <w:p w14:paraId="5AEDA9FC">
            <w:pPr>
              <w:pStyle w:val="24"/>
              <w:rPr>
                <w:rFonts w:ascii="Times New Roman"/>
                <w:b/>
                <w:sz w:val="16"/>
              </w:rPr>
            </w:pPr>
          </w:p>
          <w:p w14:paraId="4A77C7EC">
            <w:pPr>
              <w:pStyle w:val="24"/>
              <w:spacing w:before="49"/>
              <w:rPr>
                <w:rFonts w:ascii="Times New Roman"/>
                <w:b/>
                <w:sz w:val="16"/>
              </w:rPr>
            </w:pPr>
          </w:p>
          <w:p w14:paraId="4643BF69">
            <w:pPr>
              <w:pStyle w:val="24"/>
              <w:ind w:left="98"/>
              <w:rPr>
                <w:sz w:val="16"/>
              </w:rPr>
            </w:pPr>
            <w:r>
              <w:rPr>
                <w:sz w:val="16"/>
              </w:rPr>
              <w:t>Indexer</w:t>
            </w:r>
            <w:r>
              <w:rPr>
                <w:spacing w:val="17"/>
                <w:sz w:val="16"/>
              </w:rPr>
              <w:t xml:space="preserve"> </w:t>
            </w:r>
            <w:r>
              <w:rPr>
                <w:sz w:val="16"/>
              </w:rPr>
              <w:t xml:space="preserve">Event </w:t>
            </w:r>
            <w:r>
              <w:rPr>
                <w:spacing w:val="-2"/>
                <w:sz w:val="16"/>
              </w:rPr>
              <w:t>Reply</w:t>
            </w:r>
          </w:p>
        </w:tc>
        <w:tc>
          <w:tcPr>
            <w:tcW w:w="1687" w:type="dxa"/>
          </w:tcPr>
          <w:p w14:paraId="3465593F">
            <w:pPr>
              <w:pStyle w:val="24"/>
              <w:ind w:left="98" w:right="47"/>
              <w:rPr>
                <w:sz w:val="16"/>
              </w:rPr>
            </w:pPr>
            <w:r>
              <w:rPr>
                <w:sz w:val="16"/>
              </w:rPr>
              <w:t>Indexer Operation Mode</w:t>
            </w:r>
            <w:r>
              <w:rPr>
                <w:spacing w:val="-13"/>
                <w:sz w:val="16"/>
              </w:rPr>
              <w:t xml:space="preserve"> </w:t>
            </w:r>
            <w:r>
              <w:rPr>
                <w:sz w:val="16"/>
              </w:rPr>
              <w:t>Change</w:t>
            </w:r>
            <w:r>
              <w:rPr>
                <w:spacing w:val="-12"/>
                <w:sz w:val="16"/>
              </w:rPr>
              <w:t xml:space="preserve"> </w:t>
            </w:r>
            <w:r>
              <w:rPr>
                <w:sz w:val="16"/>
              </w:rPr>
              <w:t xml:space="preserve">Report </w:t>
            </w:r>
            <w:r>
              <w:rPr>
                <w:spacing w:val="-2"/>
                <w:sz w:val="16"/>
              </w:rPr>
              <w:t>Reply</w:t>
            </w:r>
          </w:p>
        </w:tc>
        <w:tc>
          <w:tcPr>
            <w:tcW w:w="852" w:type="dxa"/>
          </w:tcPr>
          <w:p w14:paraId="628FD57C">
            <w:pPr>
              <w:pStyle w:val="24"/>
              <w:spacing w:before="22"/>
              <w:rPr>
                <w:rFonts w:ascii="Times New Roman"/>
                <w:b/>
                <w:sz w:val="16"/>
              </w:rPr>
            </w:pPr>
          </w:p>
          <w:p w14:paraId="2FAA7C97">
            <w:pPr>
              <w:pStyle w:val="24"/>
              <w:ind w:left="12" w:right="5"/>
              <w:jc w:val="center"/>
              <w:rPr>
                <w:sz w:val="16"/>
              </w:rPr>
            </w:pPr>
            <w:r>
              <w:rPr>
                <w:spacing w:val="-10"/>
                <w:sz w:val="16"/>
              </w:rPr>
              <w:t>1</w:t>
            </w:r>
          </w:p>
        </w:tc>
        <w:tc>
          <w:tcPr>
            <w:tcW w:w="842" w:type="dxa"/>
          </w:tcPr>
          <w:p w14:paraId="031E63C9">
            <w:pPr>
              <w:pStyle w:val="24"/>
              <w:spacing w:before="22"/>
              <w:rPr>
                <w:rFonts w:ascii="Times New Roman"/>
                <w:b/>
                <w:sz w:val="16"/>
              </w:rPr>
            </w:pPr>
          </w:p>
          <w:p w14:paraId="0F88090C">
            <w:pPr>
              <w:pStyle w:val="24"/>
              <w:ind w:left="12" w:right="1"/>
              <w:jc w:val="center"/>
              <w:rPr>
                <w:sz w:val="16"/>
              </w:rPr>
            </w:pPr>
            <w:r>
              <w:rPr>
                <w:spacing w:val="-2"/>
                <w:sz w:val="16"/>
              </w:rPr>
              <w:t>Reply</w:t>
            </w:r>
          </w:p>
        </w:tc>
        <w:tc>
          <w:tcPr>
            <w:tcW w:w="1661" w:type="dxa"/>
          </w:tcPr>
          <w:p w14:paraId="599524B1">
            <w:pPr>
              <w:pStyle w:val="24"/>
              <w:numPr>
                <w:ilvl w:val="0"/>
                <w:numId w:val="152"/>
              </w:numPr>
              <w:tabs>
                <w:tab w:val="left" w:pos="228"/>
              </w:tabs>
              <w:spacing w:before="101"/>
              <w:ind w:left="228" w:hanging="129"/>
              <w:rPr>
                <w:sz w:val="16"/>
              </w:rPr>
            </w:pPr>
            <w:r>
              <w:rPr>
                <w:sz w:val="16"/>
              </w:rPr>
              <w:t>On:</w:t>
            </w:r>
            <w:r>
              <w:rPr>
                <w:spacing w:val="-3"/>
                <w:sz w:val="16"/>
              </w:rPr>
              <w:t xml:space="preserve"> </w:t>
            </w:r>
            <w:r>
              <w:rPr>
                <w:spacing w:val="-2"/>
                <w:sz w:val="16"/>
              </w:rPr>
              <w:t>Reply</w:t>
            </w:r>
          </w:p>
          <w:p w14:paraId="0B255187">
            <w:pPr>
              <w:pStyle w:val="24"/>
              <w:numPr>
                <w:ilvl w:val="0"/>
                <w:numId w:val="152"/>
              </w:numPr>
              <w:tabs>
                <w:tab w:val="left" w:pos="228"/>
              </w:tabs>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19" w:type="dxa"/>
          </w:tcPr>
          <w:p w14:paraId="26B44176">
            <w:pPr>
              <w:pStyle w:val="24"/>
              <w:rPr>
                <w:rFonts w:ascii="Times New Roman"/>
                <w:sz w:val="18"/>
              </w:rPr>
            </w:pPr>
          </w:p>
        </w:tc>
        <w:tc>
          <w:tcPr>
            <w:tcW w:w="1970" w:type="dxa"/>
          </w:tcPr>
          <w:p w14:paraId="4951BDEA">
            <w:pPr>
              <w:pStyle w:val="24"/>
              <w:rPr>
                <w:rFonts w:ascii="Times New Roman"/>
                <w:sz w:val="18"/>
              </w:rPr>
            </w:pPr>
          </w:p>
        </w:tc>
      </w:tr>
      <w:tr w14:paraId="57D33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174" w:type="dxa"/>
            <w:vMerge w:val="continue"/>
            <w:tcBorders>
              <w:top w:val="nil"/>
            </w:tcBorders>
          </w:tcPr>
          <w:p w14:paraId="6A340BE7">
            <w:pPr>
              <w:rPr>
                <w:sz w:val="2"/>
                <w:szCs w:val="2"/>
              </w:rPr>
            </w:pPr>
          </w:p>
        </w:tc>
        <w:tc>
          <w:tcPr>
            <w:tcW w:w="1687" w:type="dxa"/>
          </w:tcPr>
          <w:p w14:paraId="5C49C8A8">
            <w:pPr>
              <w:pStyle w:val="24"/>
              <w:spacing w:before="60"/>
              <w:ind w:left="98" w:right="47"/>
              <w:rPr>
                <w:sz w:val="16"/>
              </w:rPr>
            </w:pPr>
            <w:r>
              <w:rPr>
                <w:sz w:val="16"/>
              </w:rPr>
              <w:t>CST</w:t>
            </w:r>
            <w:r>
              <w:rPr>
                <w:spacing w:val="-13"/>
                <w:sz w:val="16"/>
              </w:rPr>
              <w:t xml:space="preserve"> </w:t>
            </w:r>
            <w:r>
              <w:rPr>
                <w:sz w:val="16"/>
              </w:rPr>
              <w:t>Operation</w:t>
            </w:r>
            <w:r>
              <w:rPr>
                <w:spacing w:val="-12"/>
                <w:sz w:val="16"/>
              </w:rPr>
              <w:t xml:space="preserve"> </w:t>
            </w:r>
            <w:r>
              <w:rPr>
                <w:sz w:val="16"/>
              </w:rPr>
              <w:t>Mode Change</w:t>
            </w:r>
            <w:r>
              <w:rPr>
                <w:spacing w:val="-5"/>
                <w:sz w:val="16"/>
              </w:rPr>
              <w:t xml:space="preserve"> </w:t>
            </w:r>
            <w:r>
              <w:rPr>
                <w:sz w:val="16"/>
              </w:rPr>
              <w:t>Report</w:t>
            </w:r>
            <w:r>
              <w:rPr>
                <w:spacing w:val="-4"/>
                <w:sz w:val="16"/>
              </w:rPr>
              <w:t xml:space="preserve"> </w:t>
            </w:r>
            <w:r>
              <w:rPr>
                <w:spacing w:val="-2"/>
                <w:sz w:val="16"/>
              </w:rPr>
              <w:t>Reply</w:t>
            </w:r>
          </w:p>
        </w:tc>
        <w:tc>
          <w:tcPr>
            <w:tcW w:w="852" w:type="dxa"/>
          </w:tcPr>
          <w:p w14:paraId="76F07698">
            <w:pPr>
              <w:pStyle w:val="24"/>
              <w:spacing w:before="165"/>
              <w:ind w:left="12" w:right="5"/>
              <w:jc w:val="center"/>
              <w:rPr>
                <w:sz w:val="16"/>
              </w:rPr>
            </w:pPr>
            <w:r>
              <w:rPr>
                <w:spacing w:val="-10"/>
                <w:sz w:val="16"/>
              </w:rPr>
              <w:t>1</w:t>
            </w:r>
          </w:p>
        </w:tc>
        <w:tc>
          <w:tcPr>
            <w:tcW w:w="842" w:type="dxa"/>
          </w:tcPr>
          <w:p w14:paraId="0211129F">
            <w:pPr>
              <w:pStyle w:val="24"/>
              <w:spacing w:before="165"/>
              <w:ind w:left="12" w:right="1"/>
              <w:jc w:val="center"/>
              <w:rPr>
                <w:sz w:val="16"/>
              </w:rPr>
            </w:pPr>
            <w:r>
              <w:rPr>
                <w:spacing w:val="-2"/>
                <w:sz w:val="16"/>
              </w:rPr>
              <w:t>Reply</w:t>
            </w:r>
          </w:p>
        </w:tc>
        <w:tc>
          <w:tcPr>
            <w:tcW w:w="1661" w:type="dxa"/>
          </w:tcPr>
          <w:p w14:paraId="79DCC6D2">
            <w:pPr>
              <w:pStyle w:val="24"/>
              <w:numPr>
                <w:ilvl w:val="0"/>
                <w:numId w:val="153"/>
              </w:numPr>
              <w:tabs>
                <w:tab w:val="left" w:pos="228"/>
              </w:tabs>
              <w:spacing w:before="60"/>
              <w:ind w:left="228" w:hanging="129"/>
              <w:rPr>
                <w:sz w:val="16"/>
              </w:rPr>
            </w:pPr>
            <w:r>
              <w:rPr>
                <w:sz w:val="16"/>
              </w:rPr>
              <w:t>On:</w:t>
            </w:r>
            <w:r>
              <w:rPr>
                <w:spacing w:val="-3"/>
                <w:sz w:val="16"/>
              </w:rPr>
              <w:t xml:space="preserve"> </w:t>
            </w:r>
            <w:r>
              <w:rPr>
                <w:spacing w:val="-2"/>
                <w:sz w:val="16"/>
              </w:rPr>
              <w:t>Reply</w:t>
            </w:r>
          </w:p>
          <w:p w14:paraId="2124FAED">
            <w:pPr>
              <w:pStyle w:val="24"/>
              <w:numPr>
                <w:ilvl w:val="0"/>
                <w:numId w:val="153"/>
              </w:numPr>
              <w:tabs>
                <w:tab w:val="left" w:pos="228"/>
              </w:tabs>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19" w:type="dxa"/>
          </w:tcPr>
          <w:p w14:paraId="0015EDEA">
            <w:pPr>
              <w:pStyle w:val="24"/>
              <w:rPr>
                <w:rFonts w:ascii="Times New Roman"/>
                <w:sz w:val="18"/>
              </w:rPr>
            </w:pPr>
          </w:p>
        </w:tc>
        <w:tc>
          <w:tcPr>
            <w:tcW w:w="1970" w:type="dxa"/>
          </w:tcPr>
          <w:p w14:paraId="1386E34F">
            <w:pPr>
              <w:pStyle w:val="24"/>
              <w:rPr>
                <w:rFonts w:ascii="Times New Roman"/>
                <w:sz w:val="18"/>
              </w:rPr>
            </w:pPr>
          </w:p>
        </w:tc>
      </w:tr>
      <w:tr w14:paraId="56C255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7" w:hRule="atLeast"/>
        </w:trPr>
        <w:tc>
          <w:tcPr>
            <w:tcW w:w="1174" w:type="dxa"/>
          </w:tcPr>
          <w:p w14:paraId="5586A3B3">
            <w:pPr>
              <w:pStyle w:val="24"/>
              <w:rPr>
                <w:rFonts w:ascii="Times New Roman"/>
                <w:b/>
                <w:sz w:val="16"/>
              </w:rPr>
            </w:pPr>
          </w:p>
          <w:p w14:paraId="68A3B14F">
            <w:pPr>
              <w:pStyle w:val="24"/>
              <w:spacing w:before="71"/>
              <w:rPr>
                <w:rFonts w:ascii="Times New Roman"/>
                <w:b/>
                <w:sz w:val="16"/>
              </w:rPr>
            </w:pPr>
          </w:p>
          <w:p w14:paraId="11F9CAB5">
            <w:pPr>
              <w:pStyle w:val="24"/>
              <w:ind w:left="98" w:right="401"/>
              <w:rPr>
                <w:sz w:val="16"/>
              </w:rPr>
            </w:pPr>
            <w:r>
              <w:rPr>
                <w:spacing w:val="-2"/>
                <w:sz w:val="16"/>
              </w:rPr>
              <w:t>Indexer Command</w:t>
            </w:r>
          </w:p>
        </w:tc>
        <w:tc>
          <w:tcPr>
            <w:tcW w:w="1687" w:type="dxa"/>
          </w:tcPr>
          <w:p w14:paraId="3E73949C">
            <w:pPr>
              <w:pStyle w:val="24"/>
              <w:spacing w:before="152"/>
              <w:rPr>
                <w:rFonts w:ascii="Times New Roman"/>
                <w:b/>
                <w:sz w:val="16"/>
              </w:rPr>
            </w:pPr>
          </w:p>
          <w:p w14:paraId="09381B2B">
            <w:pPr>
              <w:pStyle w:val="24"/>
              <w:ind w:left="98" w:right="379"/>
              <w:rPr>
                <w:sz w:val="16"/>
              </w:rPr>
            </w:pPr>
            <w:r>
              <w:rPr>
                <w:sz w:val="16"/>
              </w:rPr>
              <w:t>Indexer</w:t>
            </w:r>
            <w:r>
              <w:rPr>
                <w:spacing w:val="-13"/>
                <w:sz w:val="16"/>
              </w:rPr>
              <w:t xml:space="preserve"> </w:t>
            </w:r>
            <w:r>
              <w:rPr>
                <w:sz w:val="16"/>
              </w:rPr>
              <w:t xml:space="preserve">Operation Mode Change </w:t>
            </w:r>
            <w:r>
              <w:rPr>
                <w:spacing w:val="-2"/>
                <w:sz w:val="16"/>
              </w:rPr>
              <w:t>Command</w:t>
            </w:r>
          </w:p>
        </w:tc>
        <w:tc>
          <w:tcPr>
            <w:tcW w:w="852" w:type="dxa"/>
          </w:tcPr>
          <w:p w14:paraId="09AA2649">
            <w:pPr>
              <w:pStyle w:val="24"/>
              <w:rPr>
                <w:rFonts w:ascii="Times New Roman"/>
                <w:b/>
                <w:sz w:val="16"/>
              </w:rPr>
            </w:pPr>
          </w:p>
          <w:p w14:paraId="3B5B47AA">
            <w:pPr>
              <w:pStyle w:val="24"/>
              <w:spacing w:before="174"/>
              <w:rPr>
                <w:rFonts w:ascii="Times New Roman"/>
                <w:b/>
                <w:sz w:val="16"/>
              </w:rPr>
            </w:pPr>
          </w:p>
          <w:p w14:paraId="7FA9AC85">
            <w:pPr>
              <w:pStyle w:val="24"/>
              <w:spacing w:before="1"/>
              <w:ind w:left="12" w:right="5"/>
              <w:jc w:val="center"/>
              <w:rPr>
                <w:sz w:val="16"/>
              </w:rPr>
            </w:pPr>
            <w:r>
              <w:rPr>
                <w:spacing w:val="-10"/>
                <w:sz w:val="16"/>
              </w:rPr>
              <w:t>1</w:t>
            </w:r>
          </w:p>
        </w:tc>
        <w:tc>
          <w:tcPr>
            <w:tcW w:w="842" w:type="dxa"/>
          </w:tcPr>
          <w:p w14:paraId="6076A20F">
            <w:pPr>
              <w:pStyle w:val="24"/>
              <w:rPr>
                <w:rFonts w:ascii="Times New Roman"/>
                <w:b/>
                <w:sz w:val="16"/>
              </w:rPr>
            </w:pPr>
          </w:p>
          <w:p w14:paraId="0A2A4B70">
            <w:pPr>
              <w:pStyle w:val="24"/>
              <w:spacing w:before="174"/>
              <w:rPr>
                <w:rFonts w:ascii="Times New Roman"/>
                <w:b/>
                <w:sz w:val="16"/>
              </w:rPr>
            </w:pPr>
          </w:p>
          <w:p w14:paraId="34A56142">
            <w:pPr>
              <w:pStyle w:val="24"/>
              <w:spacing w:before="1"/>
              <w:ind w:left="12"/>
              <w:jc w:val="center"/>
              <w:rPr>
                <w:sz w:val="16"/>
              </w:rPr>
            </w:pPr>
            <w:r>
              <w:rPr>
                <w:spacing w:val="-5"/>
                <w:sz w:val="16"/>
              </w:rPr>
              <w:t>CMD</w:t>
            </w:r>
          </w:p>
        </w:tc>
        <w:tc>
          <w:tcPr>
            <w:tcW w:w="1661" w:type="dxa"/>
          </w:tcPr>
          <w:p w14:paraId="745FC2C9">
            <w:pPr>
              <w:pStyle w:val="24"/>
              <w:rPr>
                <w:rFonts w:ascii="Times New Roman"/>
                <w:b/>
                <w:sz w:val="16"/>
              </w:rPr>
            </w:pPr>
          </w:p>
          <w:p w14:paraId="56583595">
            <w:pPr>
              <w:pStyle w:val="24"/>
              <w:spacing w:before="71"/>
              <w:rPr>
                <w:rFonts w:ascii="Times New Roman"/>
                <w:b/>
                <w:sz w:val="16"/>
              </w:rPr>
            </w:pPr>
          </w:p>
          <w:p w14:paraId="0B1001C6">
            <w:pPr>
              <w:pStyle w:val="24"/>
              <w:numPr>
                <w:ilvl w:val="0"/>
                <w:numId w:val="154"/>
              </w:numPr>
              <w:tabs>
                <w:tab w:val="left" w:pos="228"/>
              </w:tabs>
              <w:spacing w:line="207" w:lineRule="exact"/>
              <w:ind w:left="228" w:hanging="129"/>
              <w:rPr>
                <w:sz w:val="16"/>
              </w:rPr>
            </w:pPr>
            <w:r>
              <w:rPr>
                <w:sz w:val="16"/>
              </w:rPr>
              <w:t>On:</w:t>
            </w:r>
            <w:r>
              <w:rPr>
                <w:spacing w:val="-3"/>
                <w:sz w:val="16"/>
              </w:rPr>
              <w:t xml:space="preserve"> </w:t>
            </w:r>
            <w:r>
              <w:rPr>
                <w:sz w:val="16"/>
              </w:rPr>
              <w:t>Fire</w:t>
            </w:r>
            <w:r>
              <w:rPr>
                <w:spacing w:val="-2"/>
                <w:sz w:val="16"/>
              </w:rPr>
              <w:t xml:space="preserve"> Command</w:t>
            </w:r>
          </w:p>
          <w:p w14:paraId="43157717">
            <w:pPr>
              <w:pStyle w:val="24"/>
              <w:numPr>
                <w:ilvl w:val="0"/>
                <w:numId w:val="154"/>
              </w:numPr>
              <w:tabs>
                <w:tab w:val="left" w:pos="228"/>
              </w:tabs>
              <w:spacing w:line="207" w:lineRule="exact"/>
              <w:ind w:left="228" w:hanging="129"/>
              <w:rPr>
                <w:sz w:val="16"/>
              </w:rPr>
            </w:pPr>
            <w:r>
              <w:rPr>
                <w:sz w:val="16"/>
              </w:rPr>
              <w:t>Off:</w:t>
            </w:r>
            <w:r>
              <w:rPr>
                <w:spacing w:val="-4"/>
                <w:sz w:val="16"/>
              </w:rPr>
              <w:t xml:space="preserve"> </w:t>
            </w:r>
            <w:r>
              <w:rPr>
                <w:sz w:val="16"/>
              </w:rPr>
              <w:t>Command</w:t>
            </w:r>
            <w:r>
              <w:rPr>
                <w:spacing w:val="-5"/>
                <w:sz w:val="16"/>
              </w:rPr>
              <w:t xml:space="preserve"> End</w:t>
            </w:r>
          </w:p>
        </w:tc>
        <w:tc>
          <w:tcPr>
            <w:tcW w:w="2019" w:type="dxa"/>
          </w:tcPr>
          <w:p w14:paraId="45E828D7">
            <w:pPr>
              <w:pStyle w:val="24"/>
              <w:rPr>
                <w:rFonts w:ascii="Times New Roman"/>
                <w:b/>
                <w:sz w:val="16"/>
              </w:rPr>
            </w:pPr>
          </w:p>
          <w:p w14:paraId="18D18220">
            <w:pPr>
              <w:pStyle w:val="24"/>
              <w:spacing w:before="71"/>
              <w:rPr>
                <w:rFonts w:ascii="Times New Roman"/>
                <w:b/>
                <w:sz w:val="16"/>
              </w:rPr>
            </w:pPr>
          </w:p>
          <w:p w14:paraId="760A7151">
            <w:pPr>
              <w:pStyle w:val="24"/>
              <w:ind w:left="99"/>
              <w:rPr>
                <w:sz w:val="16"/>
              </w:rPr>
            </w:pPr>
            <w:r>
              <w:rPr>
                <w:sz w:val="16"/>
              </w:rPr>
              <w:t>Indexer</w:t>
            </w:r>
            <w:r>
              <w:rPr>
                <w:spacing w:val="-13"/>
                <w:sz w:val="16"/>
              </w:rPr>
              <w:t xml:space="preserve"> </w:t>
            </w:r>
            <w:r>
              <w:rPr>
                <w:sz w:val="16"/>
              </w:rPr>
              <w:t>Operation</w:t>
            </w:r>
            <w:r>
              <w:rPr>
                <w:spacing w:val="-12"/>
                <w:sz w:val="16"/>
              </w:rPr>
              <w:t xml:space="preserve"> </w:t>
            </w:r>
            <w:r>
              <w:rPr>
                <w:sz w:val="16"/>
              </w:rPr>
              <w:t>Mode Command Block.</w:t>
            </w:r>
          </w:p>
        </w:tc>
        <w:tc>
          <w:tcPr>
            <w:tcW w:w="1970" w:type="dxa"/>
          </w:tcPr>
          <w:p w14:paraId="6E96619C">
            <w:pPr>
              <w:pStyle w:val="24"/>
              <w:rPr>
                <w:rFonts w:ascii="Times New Roman"/>
                <w:sz w:val="18"/>
              </w:rPr>
            </w:pPr>
          </w:p>
        </w:tc>
      </w:tr>
    </w:tbl>
    <w:p w14:paraId="4BF5D6AC">
      <w:pPr>
        <w:pStyle w:val="8"/>
        <w:rPr>
          <w:b/>
        </w:rPr>
      </w:pPr>
    </w:p>
    <w:p w14:paraId="65EF7858">
      <w:pPr>
        <w:pStyle w:val="8"/>
        <w:rPr>
          <w:b/>
        </w:rPr>
      </w:pPr>
    </w:p>
    <w:p w14:paraId="27D4762B">
      <w:pPr>
        <w:pStyle w:val="8"/>
        <w:spacing w:before="147"/>
        <w:rPr>
          <w:b/>
        </w:rPr>
      </w:pPr>
      <w:r>
        <w:rPr>
          <w:lang w:eastAsia="zh-CN"/>
        </w:rPr>
        <mc:AlternateContent>
          <mc:Choice Requires="wps">
            <w:drawing>
              <wp:anchor distT="0" distB="0" distL="114300" distR="114300" simplePos="0" relativeHeight="251719680" behindDoc="1" locked="0" layoutInCell="1" allowOverlap="1">
                <wp:simplePos x="0" y="0"/>
                <wp:positionH relativeFrom="column">
                  <wp:posOffset>357505</wp:posOffset>
                </wp:positionH>
                <wp:positionV relativeFrom="paragraph">
                  <wp:posOffset>235585</wp:posOffset>
                </wp:positionV>
                <wp:extent cx="6518275" cy="9525"/>
                <wp:effectExtent l="0" t="0" r="0" b="0"/>
                <wp:wrapNone/>
                <wp:docPr id="568" name="Graphic 568"/>
                <wp:cNvGraphicFramePr/>
                <a:graphic xmlns:a="http://schemas.openxmlformats.org/drawingml/2006/main">
                  <a:graphicData uri="http://schemas.microsoft.com/office/word/2010/wordprocessingShape">
                    <wps:wsp>
                      <wps:cNvSpPr/>
                      <wps:spPr>
                        <a:xfrm>
                          <a:off x="522605" y="719074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568" o:spid="_x0000_s1026" o:spt="100" style="position:absolute;left:0pt;margin-left:28.15pt;margin-top:18.55pt;height:0.75pt;width:513.25pt;z-index:-251596800;mso-width-relative:page;mso-height-relative:page;" fillcolor="#000000" filled="t" stroked="f" coordsize="6518275,9525" o:gfxdata="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qQMku2gAAAAkBAAAPAAAAAAAAAAEAIAAAACIAAABkcnMvZG93bnJldi54bWxQ&#10;SwECFAAUAAAACACHTuJA+o+7Ly4CAADrBAAADgAAAAAAAAABACAAAAApAQAAZHJzL2Uyb0RvYy54&#10;bWxQSwUGAAAAAAYABgBZAQAAyQUAAAAA&#10;" path="m6517894,0l0,0,0,9144,6517894,9144,6517894,0xe">
                <v:fill on="t" focussize="0,0"/>
                <v:stroke on="f"/>
                <v:imagedata o:title=""/>
                <o:lock v:ext="edit" aspectratio="f"/>
                <v:textbox inset="0mm,0mm,0mm,0mm"/>
              </v:shape>
            </w:pict>
          </mc:Fallback>
        </mc:AlternateContent>
      </w:r>
    </w:p>
    <w:p w14:paraId="272A9F8D">
      <w:pPr>
        <w:pStyle w:val="3"/>
        <w:numPr>
          <w:ilvl w:val="1"/>
          <w:numId w:val="142"/>
        </w:numPr>
        <w:tabs>
          <w:tab w:val="left" w:pos="1023"/>
        </w:tabs>
        <w:spacing w:before="1"/>
        <w:ind w:left="1023" w:hanging="431"/>
      </w:pPr>
      <w:bookmarkStart w:id="176" w:name="_Toc25508"/>
      <w:r>
        <w:t>Port</w:t>
      </w:r>
      <w:r>
        <w:rPr>
          <w:spacing w:val="-2"/>
        </w:rPr>
        <w:t xml:space="preserve"> </w:t>
      </w:r>
      <w:r>
        <w:t>Type</w:t>
      </w:r>
      <w:r>
        <w:rPr>
          <w:spacing w:val="-2"/>
        </w:rPr>
        <w:t xml:space="preserve"> </w:t>
      </w:r>
      <w:r>
        <w:t>&amp;</w:t>
      </w:r>
      <w:r>
        <w:rPr>
          <w:spacing w:val="-3"/>
        </w:rPr>
        <w:t xml:space="preserve"> </w:t>
      </w:r>
      <w:r>
        <w:t>Mode</w:t>
      </w:r>
      <w:r>
        <w:rPr>
          <w:spacing w:val="-4"/>
        </w:rPr>
        <w:t xml:space="preserve"> </w:t>
      </w:r>
      <w:r>
        <w:rPr>
          <w:spacing w:val="-2"/>
        </w:rPr>
        <w:t>Management</w:t>
      </w:r>
      <w:bookmarkEnd w:id="176"/>
    </w:p>
    <w:p w14:paraId="6DC765CB">
      <w:pPr>
        <w:pStyle w:val="8"/>
        <w:spacing w:before="89"/>
        <w:rPr>
          <w:b/>
          <w:sz w:val="24"/>
        </w:rPr>
      </w:pPr>
    </w:p>
    <w:p w14:paraId="33222E61">
      <w:pPr>
        <w:pStyle w:val="6"/>
        <w:numPr>
          <w:ilvl w:val="2"/>
          <w:numId w:val="142"/>
        </w:numPr>
        <w:tabs>
          <w:tab w:val="left" w:pos="1612"/>
        </w:tabs>
        <w:ind w:left="1612" w:hanging="595"/>
      </w:pPr>
      <w:bookmarkStart w:id="177" w:name="_Toc8399"/>
      <w:r>
        <w:t>Port</w:t>
      </w:r>
      <w:r>
        <w:rPr>
          <w:spacing w:val="-2"/>
        </w:rPr>
        <w:t xml:space="preserve"> </w:t>
      </w:r>
      <w:r>
        <w:rPr>
          <w:spacing w:val="-4"/>
        </w:rPr>
        <w:t>Type</w:t>
      </w:r>
      <w:bookmarkEnd w:id="177"/>
    </w:p>
    <w:p w14:paraId="68F5C9EF">
      <w:pPr>
        <w:pStyle w:val="8"/>
        <w:spacing w:before="117"/>
        <w:ind w:left="1019" w:right="796"/>
      </w:pPr>
      <w:r>
        <w:t>It is to classify a Port based on the expected operation of the Cassette currently loaded on the Port: Cassette loaded</w:t>
      </w:r>
      <w:r>
        <w:rPr>
          <w:spacing w:val="-1"/>
        </w:rPr>
        <w:t xml:space="preserve"> </w:t>
      </w:r>
      <w:r>
        <w:t>on</w:t>
      </w:r>
      <w:r>
        <w:rPr>
          <w:spacing w:val="-4"/>
        </w:rPr>
        <w:t xml:space="preserve"> </w:t>
      </w:r>
      <w:r>
        <w:t>the</w:t>
      </w:r>
      <w:r>
        <w:rPr>
          <w:spacing w:val="-1"/>
        </w:rPr>
        <w:t xml:space="preserve"> </w:t>
      </w:r>
      <w:r>
        <w:t>port is</w:t>
      </w:r>
      <w:r>
        <w:rPr>
          <w:spacing w:val="-3"/>
        </w:rPr>
        <w:t xml:space="preserve"> </w:t>
      </w:r>
      <w:r>
        <w:t>whether to</w:t>
      </w:r>
      <w:r>
        <w:rPr>
          <w:spacing w:val="-1"/>
        </w:rPr>
        <w:t xml:space="preserve"> </w:t>
      </w:r>
      <w:r>
        <w:t>input</w:t>
      </w:r>
      <w:r>
        <w:rPr>
          <w:spacing w:val="-3"/>
        </w:rPr>
        <w:t xml:space="preserve"> </w:t>
      </w:r>
      <w:r>
        <w:t>Job</w:t>
      </w:r>
      <w:r>
        <w:rPr>
          <w:spacing w:val="-3"/>
        </w:rPr>
        <w:t xml:space="preserve"> </w:t>
      </w:r>
      <w:r>
        <w:t>into</w:t>
      </w:r>
      <w:r>
        <w:rPr>
          <w:spacing w:val="-1"/>
        </w:rPr>
        <w:t xml:space="preserve"> </w:t>
      </w:r>
      <w:r>
        <w:t>Inline,</w:t>
      </w:r>
      <w:r>
        <w:rPr>
          <w:spacing w:val="-1"/>
        </w:rPr>
        <w:t xml:space="preserve"> </w:t>
      </w:r>
      <w:r>
        <w:t>or</w:t>
      </w:r>
      <w:r>
        <w:rPr>
          <w:spacing w:val="-1"/>
        </w:rPr>
        <w:t xml:space="preserve"> </w:t>
      </w:r>
      <w:r>
        <w:t>to</w:t>
      </w:r>
      <w:r>
        <w:rPr>
          <w:spacing w:val="-1"/>
        </w:rPr>
        <w:t xml:space="preserve"> </w:t>
      </w:r>
      <w:r>
        <w:t>output</w:t>
      </w:r>
      <w:r>
        <w:rPr>
          <w:spacing w:val="-3"/>
        </w:rPr>
        <w:t xml:space="preserve"> </w:t>
      </w:r>
      <w:r>
        <w:t>Job</w:t>
      </w:r>
      <w:r>
        <w:rPr>
          <w:spacing w:val="-1"/>
        </w:rPr>
        <w:t xml:space="preserve"> </w:t>
      </w:r>
      <w:r>
        <w:t>from</w:t>
      </w:r>
      <w:r>
        <w:rPr>
          <w:spacing w:val="-3"/>
        </w:rPr>
        <w:t xml:space="preserve"> </w:t>
      </w:r>
      <w:r>
        <w:t>Inline</w:t>
      </w:r>
      <w:r>
        <w:rPr>
          <w:spacing w:val="-3"/>
        </w:rPr>
        <w:t xml:space="preserve"> </w:t>
      </w:r>
      <w:r>
        <w:t>after</w:t>
      </w:r>
      <w:r>
        <w:rPr>
          <w:spacing w:val="-3"/>
        </w:rPr>
        <w:t xml:space="preserve"> </w:t>
      </w:r>
      <w:r>
        <w:t>Job</w:t>
      </w:r>
      <w:r>
        <w:rPr>
          <w:spacing w:val="-1"/>
        </w:rPr>
        <w:t xml:space="preserve"> </w:t>
      </w:r>
      <w:r>
        <w:t>has</w:t>
      </w:r>
      <w:r>
        <w:rPr>
          <w:spacing w:val="-1"/>
        </w:rPr>
        <w:t xml:space="preserve"> </w:t>
      </w:r>
      <w:r>
        <w:t>been</w:t>
      </w:r>
      <w:r>
        <w:rPr>
          <w:spacing w:val="-1"/>
        </w:rPr>
        <w:t xml:space="preserve"> </w:t>
      </w:r>
      <w:r>
        <w:t>finished its process in a line, or to buffer a Job in a line temporary.</w:t>
      </w:r>
    </w:p>
    <w:p w14:paraId="5DEC2505">
      <w:pPr>
        <w:pStyle w:val="8"/>
        <w:spacing w:before="61"/>
        <w:ind w:left="1019" w:right="546"/>
      </w:pPr>
      <w:r>
        <w:t>If</w:t>
      </w:r>
      <w:r>
        <w:rPr>
          <w:spacing w:val="-2"/>
        </w:rPr>
        <w:t xml:space="preserve"> </w:t>
      </w:r>
      <w:r>
        <w:t>there</w:t>
      </w:r>
      <w:r>
        <w:rPr>
          <w:spacing w:val="-2"/>
        </w:rPr>
        <w:t xml:space="preserve"> </w:t>
      </w:r>
      <w:r>
        <w:t>is</w:t>
      </w:r>
      <w:r>
        <w:rPr>
          <w:spacing w:val="-2"/>
        </w:rPr>
        <w:t xml:space="preserve"> </w:t>
      </w:r>
      <w:r>
        <w:t>a</w:t>
      </w:r>
      <w:r>
        <w:rPr>
          <w:spacing w:val="-4"/>
        </w:rPr>
        <w:t xml:space="preserve"> </w:t>
      </w:r>
      <w:r>
        <w:t>cassette</w:t>
      </w:r>
      <w:r>
        <w:rPr>
          <w:spacing w:val="-2"/>
        </w:rPr>
        <w:t xml:space="preserve"> </w:t>
      </w:r>
      <w:r>
        <w:t>on</w:t>
      </w:r>
      <w:r>
        <w:rPr>
          <w:spacing w:val="-2"/>
        </w:rPr>
        <w:t xml:space="preserve"> </w:t>
      </w:r>
      <w:r>
        <w:t>a</w:t>
      </w:r>
      <w:r>
        <w:rPr>
          <w:spacing w:val="-2"/>
        </w:rPr>
        <w:t xml:space="preserve"> </w:t>
      </w:r>
      <w:r>
        <w:t>port,</w:t>
      </w:r>
      <w:r>
        <w:rPr>
          <w:spacing w:val="-5"/>
        </w:rPr>
        <w:t xml:space="preserve"> </w:t>
      </w:r>
      <w:r>
        <w:t>the</w:t>
      </w:r>
      <w:r>
        <w:rPr>
          <w:spacing w:val="-2"/>
        </w:rPr>
        <w:t xml:space="preserve"> </w:t>
      </w:r>
      <w:r>
        <w:t>port</w:t>
      </w:r>
      <w:r>
        <w:rPr>
          <w:spacing w:val="-1"/>
        </w:rPr>
        <w:t xml:space="preserve"> </w:t>
      </w:r>
      <w:r>
        <w:t>type</w:t>
      </w:r>
      <w:r>
        <w:rPr>
          <w:spacing w:val="-2"/>
        </w:rPr>
        <w:t xml:space="preserve"> </w:t>
      </w:r>
      <w:r>
        <w:t>of</w:t>
      </w:r>
      <w:r>
        <w:rPr>
          <w:spacing w:val="-2"/>
        </w:rPr>
        <w:t xml:space="preserve"> </w:t>
      </w:r>
      <w:r>
        <w:t>the</w:t>
      </w:r>
      <w:r>
        <w:rPr>
          <w:spacing w:val="-2"/>
        </w:rPr>
        <w:t xml:space="preserve"> </w:t>
      </w:r>
      <w:r>
        <w:t>port</w:t>
      </w:r>
      <w:r>
        <w:rPr>
          <w:spacing w:val="-4"/>
        </w:rPr>
        <w:t xml:space="preserve"> </w:t>
      </w:r>
      <w:r>
        <w:t>cannot</w:t>
      </w:r>
      <w:r>
        <w:rPr>
          <w:spacing w:val="-1"/>
        </w:rPr>
        <w:t xml:space="preserve"> </w:t>
      </w:r>
      <w:r>
        <w:t>be</w:t>
      </w:r>
      <w:r>
        <w:rPr>
          <w:spacing w:val="-4"/>
        </w:rPr>
        <w:t xml:space="preserve"> </w:t>
      </w:r>
      <w:r>
        <w:t>changed.</w:t>
      </w:r>
      <w:r>
        <w:rPr>
          <w:spacing w:val="-2"/>
        </w:rPr>
        <w:t xml:space="preserve"> </w:t>
      </w:r>
      <w:r>
        <w:t>Equipment</w:t>
      </w:r>
      <w:r>
        <w:rPr>
          <w:spacing w:val="-1"/>
        </w:rPr>
        <w:t xml:space="preserve"> </w:t>
      </w:r>
      <w:r>
        <w:t>makers</w:t>
      </w:r>
      <w:r>
        <w:rPr>
          <w:spacing w:val="-2"/>
        </w:rPr>
        <w:t xml:space="preserve"> </w:t>
      </w:r>
      <w:r>
        <w:t>should</w:t>
      </w:r>
      <w:r>
        <w:rPr>
          <w:spacing w:val="-2"/>
        </w:rPr>
        <w:t xml:space="preserve"> </w:t>
      </w:r>
      <w:r>
        <w:t>provide this function. If port type is changed, equipment should report the ‘Load Ready’ event for the port.</w:t>
      </w:r>
    </w:p>
    <w:p w14:paraId="759822A4">
      <w:pPr>
        <w:pStyle w:val="8"/>
        <w:spacing w:before="60"/>
        <w:ind w:left="1019" w:right="796"/>
      </w:pPr>
      <w:r>
        <w:t>There</w:t>
      </w:r>
      <w:r>
        <w:rPr>
          <w:spacing w:val="-4"/>
        </w:rPr>
        <w:t xml:space="preserve"> </w:t>
      </w:r>
      <w:r>
        <w:t>are</w:t>
      </w:r>
      <w:r>
        <w:rPr>
          <w:spacing w:val="-4"/>
        </w:rPr>
        <w:t xml:space="preserve"> </w:t>
      </w:r>
      <w:r>
        <w:t>5</w:t>
      </w:r>
      <w:r>
        <w:rPr>
          <w:spacing w:val="-2"/>
        </w:rPr>
        <w:t xml:space="preserve"> </w:t>
      </w:r>
      <w:r>
        <w:t>kinds</w:t>
      </w:r>
      <w:r>
        <w:rPr>
          <w:spacing w:val="-2"/>
        </w:rPr>
        <w:t xml:space="preserve"> </w:t>
      </w:r>
      <w:r>
        <w:t>of</w:t>
      </w:r>
      <w:r>
        <w:rPr>
          <w:spacing w:val="-2"/>
        </w:rPr>
        <w:t xml:space="preserve"> </w:t>
      </w:r>
      <w:r>
        <w:t>port</w:t>
      </w:r>
      <w:r>
        <w:rPr>
          <w:spacing w:val="-4"/>
        </w:rPr>
        <w:t xml:space="preserve"> </w:t>
      </w:r>
      <w:r>
        <w:t>types,</w:t>
      </w:r>
      <w:r>
        <w:rPr>
          <w:spacing w:val="-2"/>
        </w:rPr>
        <w:t xml:space="preserve"> </w:t>
      </w:r>
      <w:r>
        <w:t>loader,</w:t>
      </w:r>
      <w:r>
        <w:rPr>
          <w:spacing w:val="-2"/>
        </w:rPr>
        <w:t xml:space="preserve"> </w:t>
      </w:r>
      <w:r>
        <w:t>un-loader,</w:t>
      </w:r>
      <w:r>
        <w:rPr>
          <w:spacing w:val="-2"/>
        </w:rPr>
        <w:t xml:space="preserve"> </w:t>
      </w:r>
      <w:r>
        <w:t>both</w:t>
      </w:r>
      <w:r>
        <w:rPr>
          <w:spacing w:val="-5"/>
        </w:rPr>
        <w:t xml:space="preserve"> </w:t>
      </w:r>
      <w:r>
        <w:t>and</w:t>
      </w:r>
      <w:r>
        <w:rPr>
          <w:spacing w:val="-2"/>
        </w:rPr>
        <w:t xml:space="preserve"> </w:t>
      </w:r>
      <w:r>
        <w:t>buffer,</w:t>
      </w:r>
      <w:r>
        <w:rPr>
          <w:spacing w:val="-2"/>
        </w:rPr>
        <w:t xml:space="preserve"> </w:t>
      </w:r>
      <w:r>
        <w:t>un-loader</w:t>
      </w:r>
      <w:r>
        <w:rPr>
          <w:spacing w:val="-2"/>
        </w:rPr>
        <w:t xml:space="preserve"> </w:t>
      </w:r>
      <w:r>
        <w:t>partial.</w:t>
      </w:r>
      <w:r>
        <w:rPr>
          <w:spacing w:val="-2"/>
        </w:rPr>
        <w:t xml:space="preserve"> </w:t>
      </w:r>
      <w:r>
        <w:t>Port</w:t>
      </w:r>
      <w:r>
        <w:rPr>
          <w:spacing w:val="-1"/>
        </w:rPr>
        <w:t xml:space="preserve"> </w:t>
      </w:r>
      <w:r>
        <w:t>mode</w:t>
      </w:r>
      <w:r>
        <w:rPr>
          <w:spacing w:val="-2"/>
        </w:rPr>
        <w:t xml:space="preserve"> </w:t>
      </w:r>
      <w:r>
        <w:t>is</w:t>
      </w:r>
      <w:r>
        <w:rPr>
          <w:spacing w:val="-2"/>
        </w:rPr>
        <w:t xml:space="preserve"> </w:t>
      </w:r>
      <w:r>
        <w:t>related</w:t>
      </w:r>
      <w:r>
        <w:rPr>
          <w:spacing w:val="-4"/>
        </w:rPr>
        <w:t xml:space="preserve"> </w:t>
      </w:r>
      <w:r>
        <w:t>to port type, according to the type of the port.</w:t>
      </w:r>
    </w:p>
    <w:p w14:paraId="0B0AC445">
      <w:pPr>
        <w:pStyle w:val="23"/>
        <w:numPr>
          <w:ilvl w:val="0"/>
          <w:numId w:val="155"/>
        </w:numPr>
        <w:tabs>
          <w:tab w:val="left" w:pos="1301"/>
        </w:tabs>
        <w:spacing w:before="118"/>
        <w:ind w:left="1301" w:hanging="282"/>
      </w:pPr>
      <w:r>
        <w:t>Loading</w:t>
      </w:r>
      <w:r>
        <w:rPr>
          <w:spacing w:val="-5"/>
        </w:rPr>
        <w:t xml:space="preserve"> </w:t>
      </w:r>
      <w:r>
        <w:t>Port:</w:t>
      </w:r>
      <w:r>
        <w:rPr>
          <w:spacing w:val="-4"/>
        </w:rPr>
        <w:t xml:space="preserve"> </w:t>
      </w:r>
      <w:r>
        <w:t>To</w:t>
      </w:r>
      <w:r>
        <w:rPr>
          <w:spacing w:val="-1"/>
        </w:rPr>
        <w:t xml:space="preserve"> </w:t>
      </w:r>
      <w:r>
        <w:t>be</w:t>
      </w:r>
      <w:r>
        <w:rPr>
          <w:spacing w:val="-2"/>
        </w:rPr>
        <w:t xml:space="preserve"> </w:t>
      </w:r>
      <w:r>
        <w:t>used</w:t>
      </w:r>
      <w:r>
        <w:rPr>
          <w:spacing w:val="-5"/>
        </w:rPr>
        <w:t xml:space="preserve"> </w:t>
      </w:r>
      <w:r>
        <w:t>to</w:t>
      </w:r>
      <w:r>
        <w:rPr>
          <w:spacing w:val="-1"/>
        </w:rPr>
        <w:t xml:space="preserve"> </w:t>
      </w:r>
      <w:r>
        <w:t>fetch</w:t>
      </w:r>
      <w:r>
        <w:rPr>
          <w:spacing w:val="-2"/>
        </w:rPr>
        <w:t xml:space="preserve"> </w:t>
      </w:r>
      <w:r>
        <w:t>out</w:t>
      </w:r>
      <w:r>
        <w:rPr>
          <w:spacing w:val="-4"/>
        </w:rPr>
        <w:t xml:space="preserve"> </w:t>
      </w:r>
      <w:r>
        <w:t>Job</w:t>
      </w:r>
      <w:r>
        <w:rPr>
          <w:spacing w:val="-1"/>
        </w:rPr>
        <w:t xml:space="preserve"> </w:t>
      </w:r>
      <w:r>
        <w:t>from</w:t>
      </w:r>
      <w:r>
        <w:rPr>
          <w:spacing w:val="-6"/>
        </w:rPr>
        <w:t xml:space="preserve"> </w:t>
      </w:r>
      <w:r>
        <w:t>cassette</w:t>
      </w:r>
      <w:r>
        <w:rPr>
          <w:spacing w:val="-2"/>
        </w:rPr>
        <w:t xml:space="preserve"> </w:t>
      </w:r>
      <w:r>
        <w:t>loaded</w:t>
      </w:r>
      <w:r>
        <w:rPr>
          <w:spacing w:val="-1"/>
        </w:rPr>
        <w:t xml:space="preserve"> </w:t>
      </w:r>
      <w:r>
        <w:t>on</w:t>
      </w:r>
      <w:r>
        <w:rPr>
          <w:spacing w:val="-4"/>
        </w:rPr>
        <w:t xml:space="preserve"> </w:t>
      </w:r>
      <w:r>
        <w:t>the</w:t>
      </w:r>
      <w:r>
        <w:rPr>
          <w:spacing w:val="-2"/>
        </w:rPr>
        <w:t xml:space="preserve"> </w:t>
      </w:r>
      <w:r>
        <w:t>port and</w:t>
      </w:r>
      <w:r>
        <w:rPr>
          <w:spacing w:val="-2"/>
        </w:rPr>
        <w:t xml:space="preserve"> </w:t>
      </w:r>
      <w:r>
        <w:t>input</w:t>
      </w:r>
      <w:r>
        <w:rPr>
          <w:spacing w:val="-1"/>
        </w:rPr>
        <w:t xml:space="preserve"> </w:t>
      </w:r>
      <w:r>
        <w:t>into</w:t>
      </w:r>
      <w:r>
        <w:rPr>
          <w:spacing w:val="-1"/>
        </w:rPr>
        <w:t xml:space="preserve"> </w:t>
      </w:r>
      <w:r>
        <w:rPr>
          <w:spacing w:val="-2"/>
        </w:rPr>
        <w:t>Inline.</w:t>
      </w:r>
    </w:p>
    <w:p w14:paraId="16AECC4D">
      <w:pPr>
        <w:pStyle w:val="23"/>
        <w:numPr>
          <w:ilvl w:val="0"/>
          <w:numId w:val="155"/>
        </w:numPr>
        <w:tabs>
          <w:tab w:val="left" w:pos="1301"/>
          <w:tab w:val="left" w:pos="1869"/>
        </w:tabs>
        <w:spacing w:before="121"/>
        <w:ind w:right="650" w:hanging="852"/>
      </w:pPr>
      <w:r>
        <w:t>Unloading</w:t>
      </w:r>
      <w:r>
        <w:rPr>
          <w:spacing w:val="-5"/>
        </w:rPr>
        <w:t xml:space="preserve"> </w:t>
      </w:r>
      <w:r>
        <w:t>Port:</w:t>
      </w:r>
      <w:r>
        <w:rPr>
          <w:spacing w:val="-4"/>
        </w:rPr>
        <w:t xml:space="preserve"> </w:t>
      </w:r>
      <w:r>
        <w:t>To</w:t>
      </w:r>
      <w:r>
        <w:rPr>
          <w:spacing w:val="-2"/>
        </w:rPr>
        <w:t xml:space="preserve"> </w:t>
      </w:r>
      <w:r>
        <w:t>be</w:t>
      </w:r>
      <w:r>
        <w:rPr>
          <w:spacing w:val="-2"/>
        </w:rPr>
        <w:t xml:space="preserve"> </w:t>
      </w:r>
      <w:r>
        <w:t>used</w:t>
      </w:r>
      <w:r>
        <w:rPr>
          <w:spacing w:val="-5"/>
        </w:rPr>
        <w:t xml:space="preserve"> </w:t>
      </w:r>
      <w:r>
        <w:t>to</w:t>
      </w:r>
      <w:r>
        <w:rPr>
          <w:spacing w:val="-2"/>
        </w:rPr>
        <w:t xml:space="preserve"> </w:t>
      </w:r>
      <w:r>
        <w:t>store</w:t>
      </w:r>
      <w:r>
        <w:rPr>
          <w:spacing w:val="-2"/>
        </w:rPr>
        <w:t xml:space="preserve"> </w:t>
      </w:r>
      <w:r>
        <w:t>into</w:t>
      </w:r>
      <w:r>
        <w:rPr>
          <w:spacing w:val="-2"/>
        </w:rPr>
        <w:t xml:space="preserve"> </w:t>
      </w:r>
      <w:r>
        <w:t>Cassette</w:t>
      </w:r>
      <w:r>
        <w:rPr>
          <w:spacing w:val="-2"/>
        </w:rPr>
        <w:t xml:space="preserve"> </w:t>
      </w:r>
      <w:r>
        <w:t>the</w:t>
      </w:r>
      <w:r>
        <w:rPr>
          <w:spacing w:val="-4"/>
        </w:rPr>
        <w:t xml:space="preserve"> </w:t>
      </w:r>
      <w:r>
        <w:t>Job</w:t>
      </w:r>
      <w:r>
        <w:rPr>
          <w:spacing w:val="-2"/>
        </w:rPr>
        <w:t xml:space="preserve"> </w:t>
      </w:r>
      <w:r>
        <w:t>that</w:t>
      </w:r>
      <w:r>
        <w:rPr>
          <w:spacing w:val="-1"/>
        </w:rPr>
        <w:t xml:space="preserve"> </w:t>
      </w:r>
      <w:r>
        <w:t>finished</w:t>
      </w:r>
      <w:r>
        <w:rPr>
          <w:spacing w:val="-2"/>
        </w:rPr>
        <w:t xml:space="preserve"> </w:t>
      </w:r>
      <w:r>
        <w:t>its</w:t>
      </w:r>
      <w:r>
        <w:rPr>
          <w:spacing w:val="-2"/>
        </w:rPr>
        <w:t xml:space="preserve"> </w:t>
      </w:r>
      <w:r>
        <w:t>process,</w:t>
      </w:r>
      <w:r>
        <w:rPr>
          <w:spacing w:val="-4"/>
        </w:rPr>
        <w:t xml:space="preserve"> </w:t>
      </w:r>
      <w:r>
        <w:t>and</w:t>
      </w:r>
      <w:r>
        <w:rPr>
          <w:spacing w:val="-2"/>
        </w:rPr>
        <w:t xml:space="preserve"> </w:t>
      </w:r>
      <w:r>
        <w:t>take</w:t>
      </w:r>
      <w:r>
        <w:rPr>
          <w:spacing w:val="-2"/>
        </w:rPr>
        <w:t xml:space="preserve"> </w:t>
      </w:r>
      <w:r>
        <w:t>out</w:t>
      </w:r>
      <w:r>
        <w:rPr>
          <w:spacing w:val="-4"/>
        </w:rPr>
        <w:t xml:space="preserve"> </w:t>
      </w:r>
      <w:r>
        <w:t>the</w:t>
      </w:r>
      <w:r>
        <w:rPr>
          <w:spacing w:val="-2"/>
        </w:rPr>
        <w:t xml:space="preserve"> </w:t>
      </w:r>
      <w:r>
        <w:t>Cassette out of Inline.</w:t>
      </w:r>
    </w:p>
    <w:p w14:paraId="6F4CB7E2">
      <w:pPr>
        <w:pStyle w:val="23"/>
        <w:numPr>
          <w:ilvl w:val="0"/>
          <w:numId w:val="155"/>
        </w:numPr>
        <w:tabs>
          <w:tab w:val="left" w:pos="1301"/>
          <w:tab w:val="left" w:pos="1869"/>
        </w:tabs>
        <w:spacing w:before="133"/>
        <w:ind w:right="779" w:hanging="850"/>
      </w:pPr>
      <w:r>
        <w:t>Both</w:t>
      </w:r>
      <w:r>
        <w:rPr>
          <w:spacing w:val="-1"/>
        </w:rPr>
        <w:t xml:space="preserve"> </w:t>
      </w:r>
      <w:r>
        <w:t>Port:</w:t>
      </w:r>
      <w:r>
        <w:rPr>
          <w:spacing w:val="-3"/>
        </w:rPr>
        <w:t xml:space="preserve"> </w:t>
      </w:r>
      <w:r>
        <w:t>To</w:t>
      </w:r>
      <w:r>
        <w:rPr>
          <w:spacing w:val="-1"/>
        </w:rPr>
        <w:t xml:space="preserve"> </w:t>
      </w:r>
      <w:r>
        <w:t>be</w:t>
      </w:r>
      <w:r>
        <w:rPr>
          <w:spacing w:val="-3"/>
        </w:rPr>
        <w:t xml:space="preserve"> </w:t>
      </w:r>
      <w:r>
        <w:t>used</w:t>
      </w:r>
      <w:r>
        <w:rPr>
          <w:spacing w:val="-4"/>
        </w:rPr>
        <w:t xml:space="preserve"> </w:t>
      </w:r>
      <w:r>
        <w:t>to</w:t>
      </w:r>
      <w:r>
        <w:rPr>
          <w:spacing w:val="-4"/>
        </w:rPr>
        <w:t xml:space="preserve"> </w:t>
      </w:r>
      <w:r>
        <w:t>fetch</w:t>
      </w:r>
      <w:r>
        <w:rPr>
          <w:spacing w:val="-1"/>
        </w:rPr>
        <w:t xml:space="preserve"> </w:t>
      </w:r>
      <w:r>
        <w:t>out</w:t>
      </w:r>
      <w:r>
        <w:rPr>
          <w:spacing w:val="-3"/>
        </w:rPr>
        <w:t xml:space="preserve"> </w:t>
      </w:r>
      <w:r>
        <w:t>Job</w:t>
      </w:r>
      <w:r>
        <w:rPr>
          <w:spacing w:val="-3"/>
        </w:rPr>
        <w:t xml:space="preserve"> </w:t>
      </w:r>
      <w:r>
        <w:t>from</w:t>
      </w:r>
      <w:r>
        <w:rPr>
          <w:spacing w:val="-5"/>
        </w:rPr>
        <w:t xml:space="preserve"> </w:t>
      </w:r>
      <w:r>
        <w:t>cassette</w:t>
      </w:r>
      <w:r>
        <w:rPr>
          <w:spacing w:val="-3"/>
        </w:rPr>
        <w:t xml:space="preserve"> </w:t>
      </w:r>
      <w:r>
        <w:t>loaded</w:t>
      </w:r>
      <w:r>
        <w:rPr>
          <w:spacing w:val="-1"/>
        </w:rPr>
        <w:t xml:space="preserve"> </w:t>
      </w:r>
      <w:r>
        <w:t>on</w:t>
      </w:r>
      <w:r>
        <w:rPr>
          <w:spacing w:val="-3"/>
        </w:rPr>
        <w:t xml:space="preserve"> </w:t>
      </w:r>
      <w:r>
        <w:t>the</w:t>
      </w:r>
      <w:r>
        <w:rPr>
          <w:spacing w:val="-1"/>
        </w:rPr>
        <w:t xml:space="preserve"> </w:t>
      </w:r>
      <w:r>
        <w:t>port and</w:t>
      </w:r>
      <w:r>
        <w:rPr>
          <w:spacing w:val="-3"/>
        </w:rPr>
        <w:t xml:space="preserve"> </w:t>
      </w:r>
      <w:r>
        <w:t>input</w:t>
      </w:r>
      <w:r>
        <w:rPr>
          <w:spacing w:val="-3"/>
        </w:rPr>
        <w:t xml:space="preserve"> </w:t>
      </w:r>
      <w:r>
        <w:t>into</w:t>
      </w:r>
      <w:r>
        <w:rPr>
          <w:spacing w:val="-1"/>
        </w:rPr>
        <w:t xml:space="preserve"> </w:t>
      </w:r>
      <w:r>
        <w:t>Inline</w:t>
      </w:r>
      <w:r>
        <w:rPr>
          <w:spacing w:val="-1"/>
        </w:rPr>
        <w:t xml:space="preserve"> </w:t>
      </w:r>
      <w:r>
        <w:t>and</w:t>
      </w:r>
      <w:r>
        <w:rPr>
          <w:spacing w:val="-1"/>
        </w:rPr>
        <w:t xml:space="preserve"> </w:t>
      </w:r>
      <w:r>
        <w:t>also</w:t>
      </w:r>
      <w:r>
        <w:rPr>
          <w:spacing w:val="-1"/>
        </w:rPr>
        <w:t xml:space="preserve"> </w:t>
      </w:r>
      <w:r>
        <w:t>used to store into Cassette the Job that finished its process, and take out the Cassette out of Inline</w:t>
      </w:r>
    </w:p>
    <w:p w14:paraId="3E8CD020">
      <w:pPr>
        <w:pStyle w:val="23"/>
        <w:numPr>
          <w:ilvl w:val="0"/>
          <w:numId w:val="155"/>
        </w:numPr>
        <w:tabs>
          <w:tab w:val="left" w:pos="1301"/>
        </w:tabs>
        <w:spacing w:before="121"/>
        <w:ind w:left="1301" w:hanging="282"/>
      </w:pPr>
      <w:r>
        <w:t>Buffer</w:t>
      </w:r>
      <w:r>
        <w:rPr>
          <w:spacing w:val="-2"/>
        </w:rPr>
        <w:t xml:space="preserve"> </w:t>
      </w:r>
      <w:r>
        <w:t>Port:</w:t>
      </w:r>
      <w:r>
        <w:rPr>
          <w:spacing w:val="-3"/>
        </w:rPr>
        <w:t xml:space="preserve"> </w:t>
      </w:r>
      <w:r>
        <w:t>To</w:t>
      </w:r>
      <w:r>
        <w:rPr>
          <w:spacing w:val="-1"/>
        </w:rPr>
        <w:t xml:space="preserve"> </w:t>
      </w:r>
      <w:r>
        <w:t>be</w:t>
      </w:r>
      <w:r>
        <w:rPr>
          <w:spacing w:val="-3"/>
        </w:rPr>
        <w:t xml:space="preserve"> </w:t>
      </w:r>
      <w:r>
        <w:t>used</w:t>
      </w:r>
      <w:r>
        <w:rPr>
          <w:spacing w:val="-3"/>
        </w:rPr>
        <w:t xml:space="preserve"> </w:t>
      </w:r>
      <w:r>
        <w:t>to</w:t>
      </w:r>
      <w:r>
        <w:rPr>
          <w:spacing w:val="-4"/>
        </w:rPr>
        <w:t xml:space="preserve"> </w:t>
      </w:r>
      <w:r>
        <w:t>buffer</w:t>
      </w:r>
      <w:r>
        <w:rPr>
          <w:spacing w:val="-3"/>
        </w:rPr>
        <w:t xml:space="preserve"> </w:t>
      </w:r>
      <w:r>
        <w:t>Job</w:t>
      </w:r>
      <w:r>
        <w:rPr>
          <w:spacing w:val="-1"/>
        </w:rPr>
        <w:t xml:space="preserve"> </w:t>
      </w:r>
      <w:r>
        <w:t>in</w:t>
      </w:r>
      <w:r>
        <w:rPr>
          <w:spacing w:val="-1"/>
        </w:rPr>
        <w:t xml:space="preserve"> </w:t>
      </w:r>
      <w:r>
        <w:rPr>
          <w:spacing w:val="-2"/>
        </w:rPr>
        <w:t>Inline.</w:t>
      </w:r>
    </w:p>
    <w:p w14:paraId="70BDB0A2">
      <w:pPr>
        <w:pStyle w:val="23"/>
        <w:numPr>
          <w:ilvl w:val="1"/>
          <w:numId w:val="155"/>
        </w:numPr>
        <w:tabs>
          <w:tab w:val="left" w:pos="1790"/>
          <w:tab w:val="left" w:pos="1792"/>
        </w:tabs>
        <w:spacing w:before="119"/>
        <w:ind w:right="671"/>
      </w:pPr>
      <w:r>
        <w:t>Buffer</w:t>
      </w:r>
      <w:r>
        <w:rPr>
          <w:spacing w:val="-4"/>
        </w:rPr>
        <w:t xml:space="preserve"> </w:t>
      </w:r>
      <w:r>
        <w:t>Type</w:t>
      </w:r>
      <w:r>
        <w:rPr>
          <w:spacing w:val="-2"/>
        </w:rPr>
        <w:t xml:space="preserve"> </w:t>
      </w:r>
      <w:r>
        <w:t>:</w:t>
      </w:r>
      <w:r>
        <w:rPr>
          <w:spacing w:val="-1"/>
        </w:rPr>
        <w:t xml:space="preserve"> </w:t>
      </w:r>
      <w:r>
        <w:t>Indicates</w:t>
      </w:r>
      <w:r>
        <w:rPr>
          <w:spacing w:val="-4"/>
        </w:rPr>
        <w:t xml:space="preserve"> </w:t>
      </w:r>
      <w:r>
        <w:t>this</w:t>
      </w:r>
      <w:r>
        <w:rPr>
          <w:spacing w:val="-4"/>
        </w:rPr>
        <w:t xml:space="preserve"> </w:t>
      </w:r>
      <w:r>
        <w:t>Port</w:t>
      </w:r>
      <w:r>
        <w:rPr>
          <w:spacing w:val="-3"/>
        </w:rPr>
        <w:t xml:space="preserve"> </w:t>
      </w:r>
      <w:r>
        <w:t>is</w:t>
      </w:r>
      <w:r>
        <w:rPr>
          <w:spacing w:val="-4"/>
        </w:rPr>
        <w:t xml:space="preserve"> </w:t>
      </w:r>
      <w:r>
        <w:t>for</w:t>
      </w:r>
      <w:r>
        <w:rPr>
          <w:spacing w:val="-4"/>
        </w:rPr>
        <w:t xml:space="preserve"> </w:t>
      </w:r>
      <w:r>
        <w:t>buffering</w:t>
      </w:r>
      <w:r>
        <w:rPr>
          <w:spacing w:val="-5"/>
        </w:rPr>
        <w:t xml:space="preserve"> </w:t>
      </w:r>
      <w:r>
        <w:t>purpose</w:t>
      </w:r>
      <w:r>
        <w:rPr>
          <w:spacing w:val="-2"/>
        </w:rPr>
        <w:t xml:space="preserve"> </w:t>
      </w:r>
      <w:r>
        <w:t>only.</w:t>
      </w:r>
      <w:r>
        <w:rPr>
          <w:spacing w:val="-2"/>
        </w:rPr>
        <w:t xml:space="preserve"> </w:t>
      </w:r>
      <w:r>
        <w:t>Available</w:t>
      </w:r>
      <w:r>
        <w:rPr>
          <w:spacing w:val="-2"/>
        </w:rPr>
        <w:t xml:space="preserve"> </w:t>
      </w:r>
      <w:r>
        <w:t>for</w:t>
      </w:r>
      <w:r>
        <w:rPr>
          <w:spacing w:val="-2"/>
        </w:rPr>
        <w:t xml:space="preserve"> </w:t>
      </w:r>
      <w:r>
        <w:t>mixing</w:t>
      </w:r>
      <w:r>
        <w:rPr>
          <w:spacing w:val="-5"/>
        </w:rPr>
        <w:t xml:space="preserve"> </w:t>
      </w:r>
      <w:r>
        <w:t>of</w:t>
      </w:r>
      <w:r>
        <w:rPr>
          <w:spacing w:val="-2"/>
        </w:rPr>
        <w:t xml:space="preserve"> </w:t>
      </w:r>
      <w:r>
        <w:t>multiple</w:t>
      </w:r>
      <w:r>
        <w:rPr>
          <w:spacing w:val="-2"/>
        </w:rPr>
        <w:t xml:space="preserve"> </w:t>
      </w:r>
      <w:r>
        <w:t>types of Glasses.</w:t>
      </w:r>
    </w:p>
    <w:p w14:paraId="6FE21976">
      <w:pPr>
        <w:pStyle w:val="23"/>
        <w:numPr>
          <w:ilvl w:val="1"/>
          <w:numId w:val="155"/>
        </w:numPr>
        <w:tabs>
          <w:tab w:val="left" w:pos="1724"/>
          <w:tab w:val="left" w:pos="1792"/>
        </w:tabs>
        <w:spacing w:before="120"/>
        <w:ind w:right="660"/>
      </w:pPr>
      <w:r>
        <w:t>Loader</w:t>
      </w:r>
      <w:r>
        <w:rPr>
          <w:spacing w:val="-4"/>
        </w:rPr>
        <w:t xml:space="preserve"> </w:t>
      </w:r>
      <w:r>
        <w:t>in</w:t>
      </w:r>
      <w:r>
        <w:rPr>
          <w:spacing w:val="-2"/>
        </w:rPr>
        <w:t xml:space="preserve"> </w:t>
      </w:r>
      <w:r>
        <w:t>Buffer</w:t>
      </w:r>
      <w:r>
        <w:rPr>
          <w:spacing w:val="-4"/>
        </w:rPr>
        <w:t xml:space="preserve"> </w:t>
      </w:r>
      <w:r>
        <w:t>Type</w:t>
      </w:r>
      <w:r>
        <w:rPr>
          <w:spacing w:val="-2"/>
        </w:rPr>
        <w:t xml:space="preserve"> </w:t>
      </w:r>
      <w:r>
        <w:t>: Indicates</w:t>
      </w:r>
      <w:r>
        <w:rPr>
          <w:spacing w:val="-4"/>
        </w:rPr>
        <w:t xml:space="preserve"> </w:t>
      </w:r>
      <w:r>
        <w:t>that</w:t>
      </w:r>
      <w:r>
        <w:rPr>
          <w:spacing w:val="-4"/>
        </w:rPr>
        <w:t xml:space="preserve"> </w:t>
      </w:r>
      <w:r>
        <w:t>this</w:t>
      </w:r>
      <w:r>
        <w:rPr>
          <w:spacing w:val="-2"/>
        </w:rPr>
        <w:t xml:space="preserve"> </w:t>
      </w:r>
      <w:r>
        <w:t>Buffer</w:t>
      </w:r>
      <w:r>
        <w:rPr>
          <w:spacing w:val="-1"/>
        </w:rPr>
        <w:t xml:space="preserve"> </w:t>
      </w:r>
      <w:r>
        <w:t>Port</w:t>
      </w:r>
      <w:r>
        <w:rPr>
          <w:spacing w:val="-4"/>
        </w:rPr>
        <w:t xml:space="preserve"> </w:t>
      </w:r>
      <w:r>
        <w:t>can</w:t>
      </w:r>
      <w:r>
        <w:rPr>
          <w:spacing w:val="-2"/>
        </w:rPr>
        <w:t xml:space="preserve"> </w:t>
      </w:r>
      <w:r>
        <w:t>be</w:t>
      </w:r>
      <w:r>
        <w:rPr>
          <w:spacing w:val="-4"/>
        </w:rPr>
        <w:t xml:space="preserve"> </w:t>
      </w:r>
      <w:r>
        <w:t>used</w:t>
      </w:r>
      <w:r>
        <w:rPr>
          <w:spacing w:val="-5"/>
        </w:rPr>
        <w:t xml:space="preserve"> </w:t>
      </w:r>
      <w:r>
        <w:t>for</w:t>
      </w:r>
      <w:r>
        <w:rPr>
          <w:spacing w:val="-2"/>
        </w:rPr>
        <w:t xml:space="preserve"> </w:t>
      </w:r>
      <w:r>
        <w:t>Glass</w:t>
      </w:r>
      <w:r>
        <w:rPr>
          <w:spacing w:val="-1"/>
        </w:rPr>
        <w:t xml:space="preserve"> </w:t>
      </w:r>
      <w:r>
        <w:t>Inline</w:t>
      </w:r>
      <w:r>
        <w:rPr>
          <w:spacing w:val="-4"/>
        </w:rPr>
        <w:t xml:space="preserve"> </w:t>
      </w:r>
      <w:r>
        <w:t>input,</w:t>
      </w:r>
      <w:r>
        <w:rPr>
          <w:spacing w:val="-2"/>
        </w:rPr>
        <w:t xml:space="preserve"> </w:t>
      </w:r>
      <w:r>
        <w:t>like</w:t>
      </w:r>
      <w:r>
        <w:rPr>
          <w:spacing w:val="-2"/>
        </w:rPr>
        <w:t xml:space="preserve"> </w:t>
      </w:r>
      <w:r>
        <w:t xml:space="preserve">Loading </w:t>
      </w:r>
      <w:r>
        <w:rPr>
          <w:spacing w:val="-2"/>
        </w:rPr>
        <w:t>Port.</w:t>
      </w:r>
    </w:p>
    <w:p w14:paraId="01AC5D3D">
      <w:pPr>
        <w:pStyle w:val="23"/>
        <w:numPr>
          <w:ilvl w:val="1"/>
          <w:numId w:val="155"/>
        </w:numPr>
        <w:tabs>
          <w:tab w:val="left" w:pos="1724"/>
          <w:tab w:val="left" w:pos="1792"/>
        </w:tabs>
        <w:spacing w:before="120"/>
        <w:ind w:right="999"/>
      </w:pPr>
      <w:r>
        <w:t>Un-Loader</w:t>
      </w:r>
      <w:r>
        <w:rPr>
          <w:spacing w:val="-1"/>
        </w:rPr>
        <w:t xml:space="preserve"> </w:t>
      </w:r>
      <w:r>
        <w:t>in</w:t>
      </w:r>
      <w:r>
        <w:rPr>
          <w:spacing w:val="-2"/>
        </w:rPr>
        <w:t xml:space="preserve"> </w:t>
      </w:r>
      <w:r>
        <w:t>Buffer</w:t>
      </w:r>
      <w:r>
        <w:rPr>
          <w:spacing w:val="-6"/>
        </w:rPr>
        <w:t xml:space="preserve"> </w:t>
      </w:r>
      <w:r>
        <w:t>Type</w:t>
      </w:r>
      <w:r>
        <w:rPr>
          <w:spacing w:val="-2"/>
        </w:rPr>
        <w:t xml:space="preserve"> </w:t>
      </w:r>
      <w:r>
        <w:t>:</w:t>
      </w:r>
      <w:r>
        <w:rPr>
          <w:spacing w:val="-2"/>
        </w:rPr>
        <w:t xml:space="preserve"> </w:t>
      </w:r>
      <w:r>
        <w:t>Indicates</w:t>
      </w:r>
      <w:r>
        <w:rPr>
          <w:spacing w:val="-4"/>
        </w:rPr>
        <w:t xml:space="preserve"> </w:t>
      </w:r>
      <w:r>
        <w:t>that</w:t>
      </w:r>
      <w:r>
        <w:rPr>
          <w:spacing w:val="-1"/>
        </w:rPr>
        <w:t xml:space="preserve"> </w:t>
      </w:r>
      <w:r>
        <w:t>this</w:t>
      </w:r>
      <w:r>
        <w:rPr>
          <w:spacing w:val="-4"/>
        </w:rPr>
        <w:t xml:space="preserve"> </w:t>
      </w:r>
      <w:r>
        <w:t>Buffer</w:t>
      </w:r>
      <w:r>
        <w:rPr>
          <w:spacing w:val="-1"/>
        </w:rPr>
        <w:t xml:space="preserve"> </w:t>
      </w:r>
      <w:r>
        <w:t>Port</w:t>
      </w:r>
      <w:r>
        <w:rPr>
          <w:spacing w:val="-4"/>
        </w:rPr>
        <w:t xml:space="preserve"> </w:t>
      </w:r>
      <w:r>
        <w:t>can</w:t>
      </w:r>
      <w:r>
        <w:rPr>
          <w:spacing w:val="-2"/>
        </w:rPr>
        <w:t xml:space="preserve"> </w:t>
      </w:r>
      <w:r>
        <w:t>be</w:t>
      </w:r>
      <w:r>
        <w:rPr>
          <w:spacing w:val="-2"/>
        </w:rPr>
        <w:t xml:space="preserve"> </w:t>
      </w:r>
      <w:r>
        <w:t>used</w:t>
      </w:r>
      <w:r>
        <w:rPr>
          <w:spacing w:val="-2"/>
        </w:rPr>
        <w:t xml:space="preserve"> </w:t>
      </w:r>
      <w:r>
        <w:t>for</w:t>
      </w:r>
      <w:r>
        <w:rPr>
          <w:spacing w:val="-2"/>
        </w:rPr>
        <w:t xml:space="preserve"> </w:t>
      </w:r>
      <w:r>
        <w:t>Glass</w:t>
      </w:r>
      <w:r>
        <w:rPr>
          <w:spacing w:val="-2"/>
        </w:rPr>
        <w:t xml:space="preserve"> </w:t>
      </w:r>
      <w:r>
        <w:t>Inline</w:t>
      </w:r>
      <w:r>
        <w:rPr>
          <w:spacing w:val="-2"/>
        </w:rPr>
        <w:t xml:space="preserve"> </w:t>
      </w:r>
      <w:r>
        <w:t>output,</w:t>
      </w:r>
      <w:r>
        <w:rPr>
          <w:spacing w:val="-5"/>
        </w:rPr>
        <w:t xml:space="preserve"> </w:t>
      </w:r>
      <w:r>
        <w:t>like Unloading Port.</w:t>
      </w:r>
    </w:p>
    <w:p w14:paraId="28D03CD1">
      <w:pPr>
        <w:pStyle w:val="23"/>
        <w:numPr>
          <w:ilvl w:val="0"/>
          <w:numId w:val="155"/>
        </w:numPr>
        <w:tabs>
          <w:tab w:val="left" w:pos="1300"/>
          <w:tab w:val="left" w:pos="1391"/>
        </w:tabs>
        <w:spacing w:before="121"/>
        <w:ind w:left="1391" w:right="751" w:hanging="399"/>
      </w:pPr>
      <w:r>
        <w:t>Unloading</w:t>
      </w:r>
      <w:r>
        <w:rPr>
          <w:spacing w:val="-4"/>
        </w:rPr>
        <w:t xml:space="preserve"> </w:t>
      </w:r>
      <w:r>
        <w:t>Partial Port</w:t>
      </w:r>
      <w:r>
        <w:rPr>
          <w:spacing w:val="-3"/>
        </w:rPr>
        <w:t xml:space="preserve"> </w:t>
      </w:r>
      <w:r>
        <w:t>:</w:t>
      </w:r>
      <w:r>
        <w:rPr>
          <w:spacing w:val="-3"/>
        </w:rPr>
        <w:t xml:space="preserve"> </w:t>
      </w:r>
      <w:r>
        <w:t>To</w:t>
      </w:r>
      <w:r>
        <w:rPr>
          <w:spacing w:val="-2"/>
        </w:rPr>
        <w:t xml:space="preserve"> </w:t>
      </w:r>
      <w:r>
        <w:t>be</w:t>
      </w:r>
      <w:r>
        <w:rPr>
          <w:spacing w:val="-1"/>
        </w:rPr>
        <w:t xml:space="preserve"> </w:t>
      </w:r>
      <w:r>
        <w:t>used</w:t>
      </w:r>
      <w:r>
        <w:rPr>
          <w:spacing w:val="-1"/>
        </w:rPr>
        <w:t xml:space="preserve"> </w:t>
      </w:r>
      <w:r>
        <w:t>to</w:t>
      </w:r>
      <w:r>
        <w:rPr>
          <w:spacing w:val="-4"/>
        </w:rPr>
        <w:t xml:space="preserve"> </w:t>
      </w:r>
      <w:r>
        <w:t>store</w:t>
      </w:r>
      <w:r>
        <w:rPr>
          <w:spacing w:val="-3"/>
        </w:rPr>
        <w:t xml:space="preserve"> </w:t>
      </w:r>
      <w:r>
        <w:t>into</w:t>
      </w:r>
      <w:r>
        <w:rPr>
          <w:spacing w:val="-1"/>
        </w:rPr>
        <w:t xml:space="preserve"> </w:t>
      </w:r>
      <w:r>
        <w:t>Cassette</w:t>
      </w:r>
      <w:r>
        <w:rPr>
          <w:spacing w:val="-1"/>
        </w:rPr>
        <w:t xml:space="preserve"> </w:t>
      </w:r>
      <w:r>
        <w:t>the</w:t>
      </w:r>
      <w:r>
        <w:rPr>
          <w:spacing w:val="-3"/>
        </w:rPr>
        <w:t xml:space="preserve"> </w:t>
      </w:r>
      <w:r>
        <w:t>Job</w:t>
      </w:r>
      <w:r>
        <w:rPr>
          <w:spacing w:val="-1"/>
        </w:rPr>
        <w:t xml:space="preserve"> </w:t>
      </w:r>
      <w:r>
        <w:t>that</w:t>
      </w:r>
      <w:r>
        <w:rPr>
          <w:spacing w:val="-3"/>
        </w:rPr>
        <w:t xml:space="preserve"> </w:t>
      </w:r>
      <w:r>
        <w:t>finished</w:t>
      </w:r>
      <w:r>
        <w:rPr>
          <w:spacing w:val="-3"/>
        </w:rPr>
        <w:t xml:space="preserve"> </w:t>
      </w:r>
      <w:r>
        <w:t>its</w:t>
      </w:r>
      <w:r>
        <w:rPr>
          <w:spacing w:val="-3"/>
        </w:rPr>
        <w:t xml:space="preserve"> </w:t>
      </w:r>
      <w:r>
        <w:t>process,</w:t>
      </w:r>
      <w:r>
        <w:rPr>
          <w:spacing w:val="-1"/>
        </w:rPr>
        <w:t xml:space="preserve"> </w:t>
      </w:r>
      <w:r>
        <w:t>and</w:t>
      </w:r>
      <w:r>
        <w:rPr>
          <w:spacing w:val="-1"/>
        </w:rPr>
        <w:t xml:space="preserve"> </w:t>
      </w:r>
      <w:r>
        <w:t>take</w:t>
      </w:r>
      <w:r>
        <w:rPr>
          <w:spacing w:val="-1"/>
        </w:rPr>
        <w:t xml:space="preserve"> </w:t>
      </w:r>
      <w:r>
        <w:t>out</w:t>
      </w:r>
      <w:r>
        <w:rPr>
          <w:spacing w:val="-3"/>
        </w:rPr>
        <w:t xml:space="preserve"> </w:t>
      </w:r>
      <w:r>
        <w:t>the Cassette out of Inline. But a Cassette with processed the job will be loaded at Unloading Port, Then the Cassette will be unloaded when it is full.</w:t>
      </w:r>
    </w:p>
    <w:p w14:paraId="216F9742">
      <w:pPr>
        <w:pStyle w:val="8"/>
        <w:spacing w:before="115"/>
      </w:pPr>
    </w:p>
    <w:p w14:paraId="78FCA328">
      <w:pPr>
        <w:pStyle w:val="6"/>
        <w:numPr>
          <w:ilvl w:val="2"/>
          <w:numId w:val="142"/>
        </w:numPr>
        <w:tabs>
          <w:tab w:val="left" w:pos="1612"/>
        </w:tabs>
        <w:ind w:left="1612" w:hanging="595"/>
      </w:pPr>
      <w:bookmarkStart w:id="178" w:name="_Toc29383"/>
      <w:r>
        <w:t>Port</w:t>
      </w:r>
      <w:r>
        <w:rPr>
          <w:spacing w:val="-2"/>
        </w:rPr>
        <w:t xml:space="preserve"> </w:t>
      </w:r>
      <w:r>
        <w:rPr>
          <w:spacing w:val="-4"/>
        </w:rPr>
        <w:t>Mode</w:t>
      </w:r>
      <w:bookmarkEnd w:id="178"/>
    </w:p>
    <w:p w14:paraId="742B060B">
      <w:pPr>
        <w:pStyle w:val="8"/>
        <w:spacing w:before="114"/>
        <w:ind w:left="1019" w:right="546"/>
      </w:pPr>
      <w:r>
        <w:t>It is</w:t>
      </w:r>
      <w:r>
        <w:rPr>
          <w:spacing w:val="-1"/>
        </w:rPr>
        <w:t xml:space="preserve"> </w:t>
      </w:r>
      <w:r>
        <w:t>to</w:t>
      </w:r>
      <w:r>
        <w:rPr>
          <w:spacing w:val="-1"/>
        </w:rPr>
        <w:t xml:space="preserve"> </w:t>
      </w:r>
      <w:r>
        <w:t>classify</w:t>
      </w:r>
      <w:r>
        <w:rPr>
          <w:spacing w:val="-4"/>
        </w:rPr>
        <w:t xml:space="preserve"> </w:t>
      </w:r>
      <w:r>
        <w:t>a</w:t>
      </w:r>
      <w:r>
        <w:rPr>
          <w:spacing w:val="-1"/>
        </w:rPr>
        <w:t xml:space="preserve"> </w:t>
      </w:r>
      <w:r>
        <w:t>Port</w:t>
      </w:r>
      <w:r>
        <w:rPr>
          <w:spacing w:val="-3"/>
        </w:rPr>
        <w:t xml:space="preserve"> </w:t>
      </w:r>
      <w:r>
        <w:t>based</w:t>
      </w:r>
      <w:r>
        <w:rPr>
          <w:spacing w:val="-3"/>
        </w:rPr>
        <w:t xml:space="preserve"> </w:t>
      </w:r>
      <w:r>
        <w:t>on</w:t>
      </w:r>
      <w:r>
        <w:rPr>
          <w:spacing w:val="-1"/>
        </w:rPr>
        <w:t xml:space="preserve"> </w:t>
      </w:r>
      <w:r>
        <w:t>operational mode</w:t>
      </w:r>
      <w:r>
        <w:rPr>
          <w:spacing w:val="-1"/>
        </w:rPr>
        <w:t xml:space="preserve"> </w:t>
      </w:r>
      <w:r>
        <w:t>of Glasses</w:t>
      </w:r>
      <w:r>
        <w:rPr>
          <w:spacing w:val="-1"/>
        </w:rPr>
        <w:t xml:space="preserve"> </w:t>
      </w:r>
      <w:r>
        <w:t>to</w:t>
      </w:r>
      <w:r>
        <w:rPr>
          <w:spacing w:val="-4"/>
        </w:rPr>
        <w:t xml:space="preserve"> </w:t>
      </w:r>
      <w:r>
        <w:t>be</w:t>
      </w:r>
      <w:r>
        <w:rPr>
          <w:spacing w:val="-1"/>
        </w:rPr>
        <w:t xml:space="preserve"> </w:t>
      </w:r>
      <w:r>
        <w:t>stored</w:t>
      </w:r>
      <w:r>
        <w:rPr>
          <w:spacing w:val="-3"/>
        </w:rPr>
        <w:t xml:space="preserve"> </w:t>
      </w:r>
      <w:r>
        <w:t>in</w:t>
      </w:r>
      <w:r>
        <w:rPr>
          <w:spacing w:val="-1"/>
        </w:rPr>
        <w:t xml:space="preserve"> </w:t>
      </w:r>
      <w:r>
        <w:t>the</w:t>
      </w:r>
      <w:r>
        <w:rPr>
          <w:spacing w:val="-1"/>
        </w:rPr>
        <w:t xml:space="preserve"> </w:t>
      </w:r>
      <w:r>
        <w:t>Cassette</w:t>
      </w:r>
      <w:r>
        <w:rPr>
          <w:spacing w:val="-3"/>
        </w:rPr>
        <w:t xml:space="preserve"> </w:t>
      </w:r>
      <w:r>
        <w:t>on</w:t>
      </w:r>
      <w:r>
        <w:rPr>
          <w:spacing w:val="-1"/>
        </w:rPr>
        <w:t xml:space="preserve"> </w:t>
      </w:r>
      <w:r>
        <w:t>Port.</w:t>
      </w:r>
      <w:r>
        <w:rPr>
          <w:spacing w:val="-1"/>
        </w:rPr>
        <w:t xml:space="preserve"> </w:t>
      </w:r>
      <w:r>
        <w:t>Port</w:t>
      </w:r>
      <w:r>
        <w:rPr>
          <w:spacing w:val="-3"/>
        </w:rPr>
        <w:t xml:space="preserve"> </w:t>
      </w:r>
      <w:r>
        <w:t>Mode</w:t>
      </w:r>
      <w:r>
        <w:rPr>
          <w:spacing w:val="-1"/>
        </w:rPr>
        <w:t xml:space="preserve"> </w:t>
      </w:r>
      <w:r>
        <w:t>is used to indicate that a Port with specific Port Mode can store only a Job of specific properties.</w:t>
      </w:r>
    </w:p>
    <w:p w14:paraId="6FEC6B24">
      <w:pPr>
        <w:pStyle w:val="8"/>
        <w:spacing w:before="61"/>
        <w:ind w:left="1019"/>
      </w:pPr>
      <w:r>
        <w:t>Port</w:t>
      </w:r>
      <w:r>
        <w:rPr>
          <w:spacing w:val="-5"/>
        </w:rPr>
        <w:t xml:space="preserve"> </w:t>
      </w:r>
      <w:r>
        <w:t>Mode</w:t>
      </w:r>
      <w:r>
        <w:rPr>
          <w:spacing w:val="-4"/>
        </w:rPr>
        <w:t xml:space="preserve"> </w:t>
      </w:r>
      <w:r>
        <w:t>is</w:t>
      </w:r>
      <w:r>
        <w:rPr>
          <w:spacing w:val="-4"/>
        </w:rPr>
        <w:t xml:space="preserve"> </w:t>
      </w:r>
      <w:r>
        <w:t>represented</w:t>
      </w:r>
      <w:r>
        <w:rPr>
          <w:spacing w:val="-1"/>
        </w:rPr>
        <w:t xml:space="preserve"> </w:t>
      </w:r>
      <w:r>
        <w:t>by</w:t>
      </w:r>
      <w:r>
        <w:rPr>
          <w:spacing w:val="-5"/>
        </w:rPr>
        <w:t xml:space="preserve"> </w:t>
      </w:r>
      <w:r>
        <w:t>5</w:t>
      </w:r>
      <w:r>
        <w:rPr>
          <w:spacing w:val="-2"/>
        </w:rPr>
        <w:t xml:space="preserve"> </w:t>
      </w:r>
      <w:r>
        <w:t>digit</w:t>
      </w:r>
      <w:r>
        <w:rPr>
          <w:spacing w:val="-1"/>
        </w:rPr>
        <w:t xml:space="preserve"> </w:t>
      </w:r>
      <w:r>
        <w:t>numbers</w:t>
      </w:r>
      <w:r>
        <w:rPr>
          <w:spacing w:val="-1"/>
        </w:rPr>
        <w:t xml:space="preserve"> </w:t>
      </w:r>
      <w:r>
        <w:t>that</w:t>
      </w:r>
      <w:r>
        <w:rPr>
          <w:spacing w:val="-4"/>
        </w:rPr>
        <w:t xml:space="preserve"> </w:t>
      </w:r>
      <w:r>
        <w:t>are</w:t>
      </w:r>
      <w:r>
        <w:rPr>
          <w:spacing w:val="-2"/>
        </w:rPr>
        <w:t xml:space="preserve"> </w:t>
      </w:r>
      <w:r>
        <w:t>consists</w:t>
      </w:r>
      <w:r>
        <w:rPr>
          <w:spacing w:val="-3"/>
        </w:rPr>
        <w:t xml:space="preserve"> </w:t>
      </w:r>
      <w:r>
        <w:t>of</w:t>
      </w:r>
      <w:r>
        <w:rPr>
          <w:spacing w:val="-2"/>
        </w:rPr>
        <w:t xml:space="preserve"> </w:t>
      </w:r>
      <w:r>
        <w:t>3</w:t>
      </w:r>
      <w:r>
        <w:rPr>
          <w:spacing w:val="-5"/>
        </w:rPr>
        <w:t xml:space="preserve"> </w:t>
      </w:r>
      <w:r>
        <w:t>different</w:t>
      </w:r>
      <w:r>
        <w:rPr>
          <w:spacing w:val="-1"/>
        </w:rPr>
        <w:t xml:space="preserve"> </w:t>
      </w:r>
      <w:r>
        <w:t>properties</w:t>
      </w:r>
      <w:r>
        <w:rPr>
          <w:spacing w:val="-1"/>
        </w:rPr>
        <w:t xml:space="preserve"> </w:t>
      </w:r>
      <w:r>
        <w:t>of</w:t>
      </w:r>
      <w:r>
        <w:rPr>
          <w:spacing w:val="-4"/>
        </w:rPr>
        <w:t xml:space="preserve"> </w:t>
      </w:r>
      <w:r>
        <w:t>Job</w:t>
      </w:r>
      <w:r>
        <w:rPr>
          <w:spacing w:val="-4"/>
        </w:rPr>
        <w:t xml:space="preserve"> </w:t>
      </w:r>
      <w:r>
        <w:t>to</w:t>
      </w:r>
      <w:r>
        <w:rPr>
          <w:spacing w:val="-1"/>
        </w:rPr>
        <w:t xml:space="preserve"> </w:t>
      </w:r>
      <w:r>
        <w:rPr>
          <w:spacing w:val="-2"/>
        </w:rPr>
        <w:t>distinguish.</w:t>
      </w:r>
    </w:p>
    <w:p w14:paraId="6E727E4E">
      <w:pPr>
        <w:pStyle w:val="8"/>
        <w:spacing w:before="149"/>
        <w:rPr>
          <w:sz w:val="2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72"/>
        <w:gridCol w:w="2747"/>
        <w:gridCol w:w="2555"/>
        <w:gridCol w:w="2836"/>
      </w:tblGrid>
      <w:tr w14:paraId="351D7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072" w:type="dxa"/>
            <w:shd w:val="clear" w:color="auto" w:fill="C2D59B"/>
          </w:tcPr>
          <w:p w14:paraId="0B5193F0">
            <w:pPr>
              <w:pStyle w:val="24"/>
              <w:spacing w:line="206" w:lineRule="exact"/>
              <w:ind w:left="11"/>
              <w:jc w:val="center"/>
              <w:rPr>
                <w:sz w:val="16"/>
              </w:rPr>
            </w:pPr>
            <w:r>
              <w:rPr>
                <w:spacing w:val="-2"/>
                <w:sz w:val="16"/>
              </w:rPr>
              <w:t>Property</w:t>
            </w:r>
          </w:p>
        </w:tc>
        <w:tc>
          <w:tcPr>
            <w:tcW w:w="2747" w:type="dxa"/>
            <w:shd w:val="clear" w:color="auto" w:fill="C2D59B"/>
          </w:tcPr>
          <w:p w14:paraId="7EBBAF8C">
            <w:pPr>
              <w:pStyle w:val="24"/>
              <w:spacing w:line="206" w:lineRule="exact"/>
              <w:ind w:left="4"/>
              <w:jc w:val="center"/>
              <w:rPr>
                <w:sz w:val="16"/>
              </w:rPr>
            </w:pPr>
            <w:r>
              <w:rPr>
                <w:sz w:val="16"/>
              </w:rPr>
              <w:t>Glass</w:t>
            </w:r>
            <w:r>
              <w:rPr>
                <w:spacing w:val="-2"/>
                <w:sz w:val="16"/>
              </w:rPr>
              <w:t xml:space="preserve"> </w:t>
            </w:r>
            <w:r>
              <w:rPr>
                <w:spacing w:val="-4"/>
                <w:sz w:val="16"/>
              </w:rPr>
              <w:t>Type</w:t>
            </w:r>
          </w:p>
        </w:tc>
        <w:tc>
          <w:tcPr>
            <w:tcW w:w="2555" w:type="dxa"/>
            <w:shd w:val="clear" w:color="auto" w:fill="C2D59B"/>
          </w:tcPr>
          <w:p w14:paraId="1749E28E">
            <w:pPr>
              <w:pStyle w:val="24"/>
              <w:spacing w:line="206" w:lineRule="exact"/>
              <w:ind w:left="721"/>
              <w:rPr>
                <w:sz w:val="16"/>
              </w:rPr>
            </w:pPr>
            <w:r>
              <w:rPr>
                <w:sz w:val="16"/>
              </w:rPr>
              <w:t>Production</w:t>
            </w:r>
            <w:r>
              <w:rPr>
                <w:spacing w:val="-11"/>
                <w:sz w:val="16"/>
              </w:rPr>
              <w:t xml:space="preserve"> </w:t>
            </w:r>
            <w:r>
              <w:rPr>
                <w:spacing w:val="-4"/>
                <w:sz w:val="16"/>
              </w:rPr>
              <w:t>Type</w:t>
            </w:r>
          </w:p>
        </w:tc>
        <w:tc>
          <w:tcPr>
            <w:tcW w:w="2836" w:type="dxa"/>
            <w:shd w:val="clear" w:color="auto" w:fill="C2D59B"/>
          </w:tcPr>
          <w:p w14:paraId="1775824B">
            <w:pPr>
              <w:pStyle w:val="24"/>
              <w:spacing w:line="206" w:lineRule="exact"/>
              <w:ind w:left="501"/>
              <w:rPr>
                <w:sz w:val="16"/>
              </w:rPr>
            </w:pPr>
            <w:r>
              <w:rPr>
                <w:sz w:val="16"/>
              </w:rPr>
              <w:t>Use</w:t>
            </w:r>
            <w:r>
              <w:rPr>
                <w:spacing w:val="-8"/>
                <w:sz w:val="16"/>
              </w:rPr>
              <w:t xml:space="preserve"> </w:t>
            </w:r>
            <w:r>
              <w:rPr>
                <w:sz w:val="16"/>
              </w:rPr>
              <w:t>Type(without</w:t>
            </w:r>
            <w:r>
              <w:rPr>
                <w:spacing w:val="-4"/>
                <w:sz w:val="16"/>
              </w:rPr>
              <w:t xml:space="preserve"> </w:t>
            </w:r>
            <w:r>
              <w:rPr>
                <w:sz w:val="16"/>
              </w:rPr>
              <w:t>End</w:t>
            </w:r>
            <w:r>
              <w:rPr>
                <w:spacing w:val="-5"/>
                <w:sz w:val="16"/>
              </w:rPr>
              <w:t xml:space="preserve"> </w:t>
            </w:r>
            <w:r>
              <w:rPr>
                <w:spacing w:val="-4"/>
                <w:sz w:val="16"/>
              </w:rPr>
              <w:t>Cell)</w:t>
            </w:r>
          </w:p>
        </w:tc>
      </w:tr>
      <w:tr w14:paraId="76D76E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072" w:type="dxa"/>
          </w:tcPr>
          <w:p w14:paraId="47F063D5">
            <w:pPr>
              <w:pStyle w:val="24"/>
              <w:spacing w:line="206" w:lineRule="exact"/>
              <w:ind w:left="98"/>
              <w:rPr>
                <w:sz w:val="16"/>
              </w:rPr>
            </w:pPr>
            <w:r>
              <w:rPr>
                <w:sz w:val="16"/>
              </w:rPr>
              <w:t>Port</w:t>
            </w:r>
            <w:r>
              <w:rPr>
                <w:spacing w:val="-4"/>
                <w:sz w:val="16"/>
              </w:rPr>
              <w:t xml:space="preserve"> </w:t>
            </w:r>
            <w:r>
              <w:rPr>
                <w:sz w:val="16"/>
              </w:rPr>
              <w:t>Mode</w:t>
            </w:r>
            <w:r>
              <w:rPr>
                <w:spacing w:val="-2"/>
                <w:sz w:val="16"/>
              </w:rPr>
              <w:t xml:space="preserve"> Value</w:t>
            </w:r>
          </w:p>
        </w:tc>
        <w:tc>
          <w:tcPr>
            <w:tcW w:w="8138" w:type="dxa"/>
            <w:gridSpan w:val="3"/>
          </w:tcPr>
          <w:p w14:paraId="0560FA1D">
            <w:pPr>
              <w:pStyle w:val="24"/>
              <w:spacing w:line="206" w:lineRule="exact"/>
              <w:ind w:left="97"/>
              <w:rPr>
                <w:sz w:val="16"/>
              </w:rPr>
            </w:pPr>
            <w:r>
              <w:rPr>
                <w:sz w:val="16"/>
              </w:rPr>
              <w:t>XXXXX(Combination</w:t>
            </w:r>
            <w:r>
              <w:rPr>
                <w:spacing w:val="-4"/>
                <w:sz w:val="16"/>
              </w:rPr>
              <w:t xml:space="preserve"> </w:t>
            </w:r>
            <w:r>
              <w:rPr>
                <w:sz w:val="16"/>
              </w:rPr>
              <w:t>of</w:t>
            </w:r>
            <w:r>
              <w:rPr>
                <w:spacing w:val="-5"/>
                <w:sz w:val="16"/>
              </w:rPr>
              <w:t xml:space="preserve"> </w:t>
            </w:r>
            <w:r>
              <w:rPr>
                <w:sz w:val="16"/>
              </w:rPr>
              <w:t>each</w:t>
            </w:r>
            <w:r>
              <w:rPr>
                <w:spacing w:val="-3"/>
                <w:sz w:val="16"/>
              </w:rPr>
              <w:t xml:space="preserve"> </w:t>
            </w:r>
            <w:r>
              <w:rPr>
                <w:sz w:val="16"/>
              </w:rPr>
              <w:t>value</w:t>
            </w:r>
            <w:r>
              <w:rPr>
                <w:spacing w:val="-4"/>
                <w:sz w:val="16"/>
              </w:rPr>
              <w:t xml:space="preserve"> </w:t>
            </w:r>
            <w:r>
              <w:rPr>
                <w:sz w:val="16"/>
              </w:rPr>
              <w:t>,</w:t>
            </w:r>
            <w:r>
              <w:rPr>
                <w:spacing w:val="-5"/>
                <w:sz w:val="16"/>
              </w:rPr>
              <w:t xml:space="preserve"> </w:t>
            </w:r>
            <w:r>
              <w:rPr>
                <w:sz w:val="16"/>
              </w:rPr>
              <w:t>INT:</w:t>
            </w:r>
            <w:r>
              <w:rPr>
                <w:spacing w:val="-3"/>
                <w:sz w:val="16"/>
              </w:rPr>
              <w:t xml:space="preserve"> </w:t>
            </w:r>
            <w:r>
              <w:rPr>
                <w:spacing w:val="-2"/>
                <w:sz w:val="16"/>
              </w:rPr>
              <w:t>10000~59999)</w:t>
            </w:r>
          </w:p>
        </w:tc>
      </w:tr>
      <w:tr w14:paraId="47485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072" w:type="dxa"/>
            <w:vMerge w:val="restart"/>
          </w:tcPr>
          <w:p w14:paraId="4A15DC21">
            <w:pPr>
              <w:pStyle w:val="24"/>
              <w:spacing w:before="106"/>
              <w:rPr>
                <w:rFonts w:ascii="Times New Roman"/>
                <w:sz w:val="16"/>
              </w:rPr>
            </w:pPr>
          </w:p>
          <w:p w14:paraId="2F3638DE">
            <w:pPr>
              <w:pStyle w:val="24"/>
              <w:ind w:left="98"/>
              <w:rPr>
                <w:sz w:val="16"/>
              </w:rPr>
            </w:pPr>
            <w:r>
              <w:rPr>
                <w:sz w:val="16"/>
              </w:rPr>
              <w:t>Data</w:t>
            </w:r>
            <w:r>
              <w:rPr>
                <w:spacing w:val="-2"/>
                <w:sz w:val="16"/>
              </w:rPr>
              <w:t xml:space="preserve"> Format</w:t>
            </w:r>
          </w:p>
        </w:tc>
        <w:tc>
          <w:tcPr>
            <w:tcW w:w="2747" w:type="dxa"/>
          </w:tcPr>
          <w:p w14:paraId="64340BEF">
            <w:pPr>
              <w:pStyle w:val="24"/>
              <w:spacing w:line="206" w:lineRule="exact"/>
              <w:ind w:left="97"/>
              <w:rPr>
                <w:sz w:val="16"/>
              </w:rPr>
            </w:pPr>
            <w:r>
              <w:rPr>
                <w:sz w:val="16"/>
              </w:rPr>
              <w:t xml:space="preserve">1 </w:t>
            </w:r>
            <w:r>
              <w:rPr>
                <w:spacing w:val="-2"/>
                <w:sz w:val="16"/>
              </w:rPr>
              <w:t>Digit</w:t>
            </w:r>
          </w:p>
          <w:p w14:paraId="1EE99A6C">
            <w:pPr>
              <w:pStyle w:val="24"/>
              <w:spacing w:before="80"/>
              <w:ind w:left="97"/>
              <w:rPr>
                <w:sz w:val="16"/>
              </w:rPr>
            </w:pPr>
            <w:r>
              <w:rPr>
                <w:spacing w:val="-2"/>
                <w:sz w:val="16"/>
              </w:rPr>
              <w:t>(1~5)</w:t>
            </w:r>
          </w:p>
        </w:tc>
        <w:tc>
          <w:tcPr>
            <w:tcW w:w="2555" w:type="dxa"/>
          </w:tcPr>
          <w:p w14:paraId="0C0B041D">
            <w:pPr>
              <w:pStyle w:val="24"/>
              <w:spacing w:line="206" w:lineRule="exact"/>
              <w:ind w:left="97"/>
              <w:rPr>
                <w:sz w:val="16"/>
              </w:rPr>
            </w:pPr>
            <w:r>
              <w:rPr>
                <w:sz w:val="16"/>
              </w:rPr>
              <w:t>2~3</w:t>
            </w:r>
            <w:r>
              <w:rPr>
                <w:spacing w:val="-2"/>
                <w:sz w:val="16"/>
              </w:rPr>
              <w:t xml:space="preserve"> Digit</w:t>
            </w:r>
          </w:p>
          <w:p w14:paraId="1316F557">
            <w:pPr>
              <w:pStyle w:val="24"/>
              <w:spacing w:before="80"/>
              <w:ind w:left="97"/>
              <w:rPr>
                <w:sz w:val="16"/>
              </w:rPr>
            </w:pPr>
            <w:r>
              <w:rPr>
                <w:spacing w:val="-2"/>
                <w:sz w:val="16"/>
              </w:rPr>
              <w:t>(00~99)</w:t>
            </w:r>
          </w:p>
        </w:tc>
        <w:tc>
          <w:tcPr>
            <w:tcW w:w="2836" w:type="dxa"/>
          </w:tcPr>
          <w:p w14:paraId="5D9B4563">
            <w:pPr>
              <w:pStyle w:val="24"/>
              <w:spacing w:line="206" w:lineRule="exact"/>
              <w:ind w:left="96"/>
              <w:rPr>
                <w:sz w:val="16"/>
              </w:rPr>
            </w:pPr>
            <w:r>
              <w:rPr>
                <w:sz w:val="16"/>
              </w:rPr>
              <w:t>4~5</w:t>
            </w:r>
            <w:r>
              <w:rPr>
                <w:spacing w:val="-2"/>
                <w:sz w:val="16"/>
              </w:rPr>
              <w:t xml:space="preserve"> Digit</w:t>
            </w:r>
          </w:p>
          <w:p w14:paraId="279CD559">
            <w:pPr>
              <w:pStyle w:val="24"/>
              <w:spacing w:before="80"/>
              <w:ind w:left="96"/>
              <w:rPr>
                <w:sz w:val="16"/>
              </w:rPr>
            </w:pPr>
            <w:r>
              <w:rPr>
                <w:spacing w:val="-2"/>
                <w:sz w:val="16"/>
              </w:rPr>
              <w:t>(00~99)</w:t>
            </w:r>
          </w:p>
        </w:tc>
      </w:tr>
      <w:tr w14:paraId="78CE03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072" w:type="dxa"/>
            <w:vMerge w:val="continue"/>
            <w:tcBorders>
              <w:top w:val="nil"/>
            </w:tcBorders>
          </w:tcPr>
          <w:p w14:paraId="63B0B3D7">
            <w:pPr>
              <w:rPr>
                <w:sz w:val="2"/>
                <w:szCs w:val="2"/>
              </w:rPr>
            </w:pPr>
          </w:p>
        </w:tc>
        <w:tc>
          <w:tcPr>
            <w:tcW w:w="2747" w:type="dxa"/>
          </w:tcPr>
          <w:p w14:paraId="3CC0E88E">
            <w:pPr>
              <w:pStyle w:val="24"/>
              <w:spacing w:line="206" w:lineRule="exact"/>
              <w:ind w:left="97"/>
              <w:rPr>
                <w:sz w:val="16"/>
              </w:rPr>
            </w:pPr>
            <w:r>
              <w:rPr>
                <w:sz w:val="16"/>
              </w:rPr>
              <w:t>Glass</w:t>
            </w:r>
            <w:r>
              <w:rPr>
                <w:spacing w:val="-2"/>
                <w:sz w:val="16"/>
              </w:rPr>
              <w:t xml:space="preserve"> </w:t>
            </w:r>
            <w:r>
              <w:rPr>
                <w:spacing w:val="-4"/>
                <w:sz w:val="16"/>
              </w:rPr>
              <w:t>Type</w:t>
            </w:r>
          </w:p>
        </w:tc>
        <w:tc>
          <w:tcPr>
            <w:tcW w:w="2555" w:type="dxa"/>
          </w:tcPr>
          <w:p w14:paraId="4EB90470">
            <w:pPr>
              <w:pStyle w:val="24"/>
              <w:spacing w:line="206" w:lineRule="exact"/>
              <w:ind w:left="97"/>
              <w:rPr>
                <w:sz w:val="16"/>
              </w:rPr>
            </w:pPr>
            <w:r>
              <w:rPr>
                <w:sz w:val="16"/>
              </w:rPr>
              <w:t>Production</w:t>
            </w:r>
            <w:r>
              <w:rPr>
                <w:spacing w:val="-11"/>
                <w:sz w:val="16"/>
              </w:rPr>
              <w:t xml:space="preserve"> </w:t>
            </w:r>
            <w:r>
              <w:rPr>
                <w:spacing w:val="-4"/>
                <w:sz w:val="16"/>
              </w:rPr>
              <w:t>Type</w:t>
            </w:r>
          </w:p>
        </w:tc>
        <w:tc>
          <w:tcPr>
            <w:tcW w:w="2836" w:type="dxa"/>
          </w:tcPr>
          <w:p w14:paraId="25373BDA">
            <w:pPr>
              <w:pStyle w:val="24"/>
              <w:spacing w:line="206" w:lineRule="exact"/>
              <w:ind w:left="96"/>
              <w:rPr>
                <w:sz w:val="16"/>
              </w:rPr>
            </w:pPr>
            <w:r>
              <w:rPr>
                <w:sz w:val="16"/>
              </w:rPr>
              <w:t>Use</w:t>
            </w:r>
            <w:r>
              <w:rPr>
                <w:spacing w:val="-2"/>
                <w:sz w:val="16"/>
              </w:rPr>
              <w:t xml:space="preserve"> </w:t>
            </w:r>
            <w:r>
              <w:rPr>
                <w:spacing w:val="-4"/>
                <w:sz w:val="16"/>
              </w:rPr>
              <w:t>Type</w:t>
            </w:r>
          </w:p>
        </w:tc>
      </w:tr>
      <w:tr w14:paraId="3E7B4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0" w:hRule="atLeast"/>
        </w:trPr>
        <w:tc>
          <w:tcPr>
            <w:tcW w:w="2072" w:type="dxa"/>
          </w:tcPr>
          <w:p w14:paraId="1D1283C8">
            <w:pPr>
              <w:pStyle w:val="24"/>
              <w:rPr>
                <w:rFonts w:ascii="Times New Roman"/>
                <w:sz w:val="16"/>
              </w:rPr>
            </w:pPr>
          </w:p>
          <w:p w14:paraId="2FDC5032">
            <w:pPr>
              <w:pStyle w:val="24"/>
              <w:rPr>
                <w:rFonts w:ascii="Times New Roman"/>
                <w:sz w:val="16"/>
              </w:rPr>
            </w:pPr>
          </w:p>
          <w:p w14:paraId="1A86CC4C">
            <w:pPr>
              <w:pStyle w:val="24"/>
              <w:rPr>
                <w:rFonts w:ascii="Times New Roman"/>
                <w:sz w:val="16"/>
              </w:rPr>
            </w:pPr>
          </w:p>
          <w:p w14:paraId="6A4C3A84">
            <w:pPr>
              <w:pStyle w:val="24"/>
              <w:rPr>
                <w:rFonts w:ascii="Times New Roman"/>
                <w:sz w:val="16"/>
              </w:rPr>
            </w:pPr>
          </w:p>
          <w:p w14:paraId="11D29711">
            <w:pPr>
              <w:pStyle w:val="24"/>
              <w:rPr>
                <w:rFonts w:ascii="Times New Roman"/>
                <w:sz w:val="16"/>
              </w:rPr>
            </w:pPr>
          </w:p>
          <w:p w14:paraId="1C7F3137">
            <w:pPr>
              <w:pStyle w:val="24"/>
              <w:rPr>
                <w:rFonts w:ascii="Times New Roman"/>
                <w:sz w:val="16"/>
              </w:rPr>
            </w:pPr>
          </w:p>
          <w:p w14:paraId="0FE74141">
            <w:pPr>
              <w:pStyle w:val="24"/>
              <w:rPr>
                <w:rFonts w:ascii="Times New Roman"/>
                <w:sz w:val="16"/>
              </w:rPr>
            </w:pPr>
          </w:p>
          <w:p w14:paraId="2D8F389C">
            <w:pPr>
              <w:pStyle w:val="24"/>
              <w:rPr>
                <w:rFonts w:ascii="Times New Roman"/>
                <w:sz w:val="16"/>
              </w:rPr>
            </w:pPr>
          </w:p>
          <w:p w14:paraId="669B4A93">
            <w:pPr>
              <w:pStyle w:val="24"/>
              <w:rPr>
                <w:rFonts w:ascii="Times New Roman"/>
                <w:sz w:val="16"/>
              </w:rPr>
            </w:pPr>
          </w:p>
          <w:p w14:paraId="64503691">
            <w:pPr>
              <w:pStyle w:val="24"/>
              <w:rPr>
                <w:rFonts w:ascii="Times New Roman"/>
                <w:sz w:val="16"/>
              </w:rPr>
            </w:pPr>
          </w:p>
          <w:p w14:paraId="2ECED015">
            <w:pPr>
              <w:pStyle w:val="24"/>
              <w:rPr>
                <w:rFonts w:ascii="Times New Roman"/>
                <w:sz w:val="16"/>
              </w:rPr>
            </w:pPr>
          </w:p>
          <w:p w14:paraId="6160FA36">
            <w:pPr>
              <w:pStyle w:val="24"/>
              <w:rPr>
                <w:rFonts w:ascii="Times New Roman"/>
                <w:sz w:val="16"/>
              </w:rPr>
            </w:pPr>
          </w:p>
          <w:p w14:paraId="660EC522">
            <w:pPr>
              <w:pStyle w:val="24"/>
              <w:rPr>
                <w:rFonts w:ascii="Times New Roman"/>
                <w:sz w:val="16"/>
              </w:rPr>
            </w:pPr>
          </w:p>
          <w:p w14:paraId="29282CC0">
            <w:pPr>
              <w:pStyle w:val="24"/>
              <w:rPr>
                <w:rFonts w:ascii="Times New Roman"/>
                <w:sz w:val="16"/>
              </w:rPr>
            </w:pPr>
          </w:p>
          <w:p w14:paraId="51240FB4">
            <w:pPr>
              <w:pStyle w:val="24"/>
              <w:rPr>
                <w:rFonts w:ascii="Times New Roman"/>
                <w:sz w:val="16"/>
              </w:rPr>
            </w:pPr>
          </w:p>
          <w:p w14:paraId="3B88B1CB">
            <w:pPr>
              <w:pStyle w:val="24"/>
              <w:rPr>
                <w:rFonts w:ascii="Times New Roman"/>
                <w:sz w:val="16"/>
              </w:rPr>
            </w:pPr>
          </w:p>
          <w:p w14:paraId="14525ABF">
            <w:pPr>
              <w:pStyle w:val="24"/>
              <w:spacing w:before="175"/>
              <w:rPr>
                <w:rFonts w:ascii="Times New Roman"/>
                <w:sz w:val="16"/>
              </w:rPr>
            </w:pPr>
          </w:p>
          <w:p w14:paraId="37AA9404">
            <w:pPr>
              <w:pStyle w:val="24"/>
              <w:ind w:left="98"/>
              <w:rPr>
                <w:sz w:val="16"/>
              </w:rPr>
            </w:pPr>
            <w:r>
              <w:rPr>
                <w:sz w:val="16"/>
              </w:rPr>
              <w:t>Value</w:t>
            </w:r>
            <w:r>
              <w:rPr>
                <w:spacing w:val="-1"/>
                <w:sz w:val="16"/>
              </w:rPr>
              <w:t xml:space="preserve"> </w:t>
            </w:r>
            <w:r>
              <w:rPr>
                <w:spacing w:val="-2"/>
                <w:sz w:val="16"/>
              </w:rPr>
              <w:t>Description</w:t>
            </w:r>
          </w:p>
        </w:tc>
        <w:tc>
          <w:tcPr>
            <w:tcW w:w="2747" w:type="dxa"/>
          </w:tcPr>
          <w:p w14:paraId="6D9470EA">
            <w:pPr>
              <w:pStyle w:val="24"/>
              <w:rPr>
                <w:rFonts w:ascii="Times New Roman"/>
                <w:sz w:val="16"/>
              </w:rPr>
            </w:pPr>
          </w:p>
          <w:p w14:paraId="636B1F2F">
            <w:pPr>
              <w:pStyle w:val="24"/>
              <w:rPr>
                <w:rFonts w:ascii="Times New Roman"/>
                <w:sz w:val="16"/>
              </w:rPr>
            </w:pPr>
          </w:p>
          <w:p w14:paraId="3E7B7CCD">
            <w:pPr>
              <w:pStyle w:val="24"/>
              <w:rPr>
                <w:rFonts w:ascii="Times New Roman"/>
                <w:sz w:val="16"/>
              </w:rPr>
            </w:pPr>
          </w:p>
          <w:p w14:paraId="5E89563D">
            <w:pPr>
              <w:pStyle w:val="24"/>
              <w:rPr>
                <w:rFonts w:ascii="Times New Roman"/>
                <w:sz w:val="16"/>
              </w:rPr>
            </w:pPr>
          </w:p>
          <w:p w14:paraId="170679C5">
            <w:pPr>
              <w:pStyle w:val="24"/>
              <w:rPr>
                <w:rFonts w:ascii="Times New Roman"/>
                <w:sz w:val="16"/>
              </w:rPr>
            </w:pPr>
          </w:p>
          <w:p w14:paraId="716988F7">
            <w:pPr>
              <w:pStyle w:val="24"/>
              <w:rPr>
                <w:rFonts w:ascii="Times New Roman"/>
                <w:sz w:val="16"/>
              </w:rPr>
            </w:pPr>
          </w:p>
          <w:p w14:paraId="26EA701B">
            <w:pPr>
              <w:pStyle w:val="24"/>
              <w:rPr>
                <w:rFonts w:ascii="Times New Roman"/>
                <w:sz w:val="16"/>
              </w:rPr>
            </w:pPr>
          </w:p>
          <w:p w14:paraId="37707478">
            <w:pPr>
              <w:pStyle w:val="24"/>
              <w:rPr>
                <w:rFonts w:ascii="Times New Roman"/>
                <w:sz w:val="16"/>
              </w:rPr>
            </w:pPr>
          </w:p>
          <w:p w14:paraId="7098C016">
            <w:pPr>
              <w:pStyle w:val="24"/>
              <w:rPr>
                <w:rFonts w:ascii="Times New Roman"/>
                <w:sz w:val="16"/>
              </w:rPr>
            </w:pPr>
          </w:p>
          <w:p w14:paraId="1726EB9E">
            <w:pPr>
              <w:pStyle w:val="24"/>
              <w:rPr>
                <w:rFonts w:ascii="Times New Roman"/>
                <w:sz w:val="16"/>
              </w:rPr>
            </w:pPr>
          </w:p>
          <w:p w14:paraId="2F2A9B4E">
            <w:pPr>
              <w:pStyle w:val="24"/>
              <w:rPr>
                <w:rFonts w:ascii="Times New Roman"/>
                <w:sz w:val="16"/>
              </w:rPr>
            </w:pPr>
          </w:p>
          <w:p w14:paraId="67AAF939">
            <w:pPr>
              <w:pStyle w:val="24"/>
              <w:rPr>
                <w:rFonts w:ascii="Times New Roman"/>
                <w:sz w:val="16"/>
              </w:rPr>
            </w:pPr>
          </w:p>
          <w:p w14:paraId="38519613">
            <w:pPr>
              <w:pStyle w:val="24"/>
              <w:rPr>
                <w:rFonts w:ascii="Times New Roman"/>
                <w:sz w:val="16"/>
              </w:rPr>
            </w:pPr>
          </w:p>
          <w:p w14:paraId="64B34599">
            <w:pPr>
              <w:pStyle w:val="24"/>
              <w:spacing w:before="153"/>
              <w:rPr>
                <w:rFonts w:ascii="Times New Roman"/>
                <w:sz w:val="16"/>
              </w:rPr>
            </w:pPr>
          </w:p>
          <w:p w14:paraId="28470163">
            <w:pPr>
              <w:pStyle w:val="24"/>
              <w:ind w:left="97"/>
              <w:rPr>
                <w:sz w:val="16"/>
              </w:rPr>
            </w:pPr>
            <w:r>
              <w:rPr>
                <w:sz w:val="16"/>
              </w:rPr>
              <w:t>5:</w:t>
            </w:r>
            <w:r>
              <w:rPr>
                <w:spacing w:val="-2"/>
                <w:sz w:val="16"/>
              </w:rPr>
              <w:t xml:space="preserve"> </w:t>
            </w:r>
            <w:r>
              <w:rPr>
                <w:sz w:val="16"/>
              </w:rPr>
              <w:t>Not</w:t>
            </w:r>
            <w:r>
              <w:rPr>
                <w:spacing w:val="-1"/>
                <w:sz w:val="16"/>
              </w:rPr>
              <w:t xml:space="preserve"> </w:t>
            </w:r>
            <w:r>
              <w:rPr>
                <w:spacing w:val="-2"/>
                <w:sz w:val="16"/>
              </w:rPr>
              <w:t>Specific</w:t>
            </w:r>
          </w:p>
          <w:p w14:paraId="6DD5D5F4">
            <w:pPr>
              <w:pStyle w:val="24"/>
              <w:spacing w:before="80"/>
              <w:ind w:left="97"/>
              <w:rPr>
                <w:sz w:val="16"/>
              </w:rPr>
            </w:pPr>
            <w:r>
              <w:rPr>
                <w:sz w:val="16"/>
              </w:rPr>
              <w:t xml:space="preserve">1: </w:t>
            </w:r>
            <w:r>
              <w:rPr>
                <w:spacing w:val="-5"/>
                <w:sz w:val="16"/>
              </w:rPr>
              <w:t>TFT</w:t>
            </w:r>
          </w:p>
          <w:p w14:paraId="5979B155">
            <w:pPr>
              <w:pStyle w:val="24"/>
              <w:spacing w:before="78"/>
              <w:ind w:left="97"/>
              <w:rPr>
                <w:sz w:val="16"/>
              </w:rPr>
            </w:pPr>
            <w:r>
              <w:rPr>
                <w:sz w:val="16"/>
              </w:rPr>
              <w:t xml:space="preserve">2: </w:t>
            </w:r>
            <w:r>
              <w:rPr>
                <w:spacing w:val="-5"/>
                <w:sz w:val="16"/>
              </w:rPr>
              <w:t>CF</w:t>
            </w:r>
          </w:p>
          <w:p w14:paraId="3429617F">
            <w:pPr>
              <w:pStyle w:val="24"/>
              <w:spacing w:before="80"/>
              <w:ind w:left="97"/>
              <w:rPr>
                <w:sz w:val="16"/>
              </w:rPr>
            </w:pPr>
            <w:r>
              <w:rPr>
                <w:sz w:val="16"/>
              </w:rPr>
              <w:t xml:space="preserve">3: </w:t>
            </w:r>
            <w:r>
              <w:rPr>
                <w:spacing w:val="-4"/>
                <w:sz w:val="16"/>
              </w:rPr>
              <w:t>Both</w:t>
            </w:r>
          </w:p>
          <w:p w14:paraId="49E0CA45">
            <w:pPr>
              <w:pStyle w:val="24"/>
              <w:spacing w:before="80"/>
              <w:ind w:left="97"/>
              <w:rPr>
                <w:sz w:val="16"/>
              </w:rPr>
            </w:pPr>
            <w:r>
              <w:rPr>
                <w:spacing w:val="-5"/>
                <w:sz w:val="16"/>
              </w:rPr>
              <w:t>..</w:t>
            </w:r>
          </w:p>
        </w:tc>
        <w:tc>
          <w:tcPr>
            <w:tcW w:w="2555" w:type="dxa"/>
          </w:tcPr>
          <w:p w14:paraId="15AA7CCA">
            <w:pPr>
              <w:pStyle w:val="24"/>
              <w:spacing w:line="206" w:lineRule="exact"/>
              <w:ind w:left="97"/>
              <w:rPr>
                <w:sz w:val="16"/>
              </w:rPr>
            </w:pPr>
            <w:r>
              <w:rPr>
                <w:sz w:val="16"/>
              </w:rPr>
              <w:t>00:</w:t>
            </w:r>
            <w:r>
              <w:rPr>
                <w:spacing w:val="-1"/>
                <w:sz w:val="16"/>
              </w:rPr>
              <w:t xml:space="preserve"> </w:t>
            </w:r>
            <w:r>
              <w:rPr>
                <w:sz w:val="16"/>
              </w:rPr>
              <w:t>Not</w:t>
            </w:r>
            <w:r>
              <w:rPr>
                <w:spacing w:val="-1"/>
                <w:sz w:val="16"/>
              </w:rPr>
              <w:t xml:space="preserve"> </w:t>
            </w:r>
            <w:r>
              <w:rPr>
                <w:spacing w:val="-2"/>
                <w:sz w:val="16"/>
              </w:rPr>
              <w:t>Specific</w:t>
            </w:r>
          </w:p>
          <w:p w14:paraId="611A5E4D">
            <w:pPr>
              <w:pStyle w:val="24"/>
              <w:spacing w:before="80"/>
              <w:ind w:left="97"/>
              <w:rPr>
                <w:sz w:val="16"/>
              </w:rPr>
            </w:pPr>
            <w:r>
              <w:rPr>
                <w:sz w:val="16"/>
              </w:rPr>
              <w:t>01:</w:t>
            </w:r>
            <w:r>
              <w:rPr>
                <w:spacing w:val="-2"/>
                <w:sz w:val="16"/>
              </w:rPr>
              <w:t xml:space="preserve"> Production</w:t>
            </w:r>
          </w:p>
          <w:p w14:paraId="382D935B">
            <w:pPr>
              <w:pStyle w:val="24"/>
              <w:spacing w:before="78"/>
              <w:ind w:left="97"/>
              <w:rPr>
                <w:sz w:val="16"/>
              </w:rPr>
            </w:pPr>
            <w:r>
              <w:rPr>
                <w:sz w:val="16"/>
              </w:rPr>
              <w:t>02:</w:t>
            </w:r>
            <w:r>
              <w:rPr>
                <w:spacing w:val="-4"/>
                <w:sz w:val="16"/>
              </w:rPr>
              <w:t xml:space="preserve"> </w:t>
            </w:r>
            <w:r>
              <w:rPr>
                <w:spacing w:val="-2"/>
                <w:sz w:val="16"/>
              </w:rPr>
              <w:t>Engineer</w:t>
            </w:r>
          </w:p>
          <w:p w14:paraId="283E3C7C">
            <w:pPr>
              <w:pStyle w:val="24"/>
              <w:spacing w:before="80"/>
              <w:ind w:left="97"/>
              <w:rPr>
                <w:sz w:val="16"/>
              </w:rPr>
            </w:pPr>
            <w:r>
              <w:rPr>
                <w:sz w:val="16"/>
              </w:rPr>
              <w:t>03:</w:t>
            </w:r>
            <w:r>
              <w:rPr>
                <w:spacing w:val="-4"/>
                <w:sz w:val="16"/>
              </w:rPr>
              <w:t xml:space="preserve"> </w:t>
            </w:r>
            <w:r>
              <w:rPr>
                <w:sz w:val="16"/>
              </w:rPr>
              <w:t>General</w:t>
            </w:r>
            <w:r>
              <w:rPr>
                <w:spacing w:val="-4"/>
                <w:sz w:val="16"/>
              </w:rPr>
              <w:t xml:space="preserve"> </w:t>
            </w:r>
            <w:r>
              <w:rPr>
                <w:spacing w:val="-2"/>
                <w:sz w:val="16"/>
              </w:rPr>
              <w:t>Dummy</w:t>
            </w:r>
          </w:p>
          <w:p w14:paraId="06AB30CD">
            <w:pPr>
              <w:pStyle w:val="24"/>
              <w:spacing w:before="80"/>
              <w:ind w:left="97"/>
              <w:rPr>
                <w:sz w:val="16"/>
              </w:rPr>
            </w:pPr>
            <w:r>
              <w:rPr>
                <w:sz w:val="16"/>
              </w:rPr>
              <w:t>04:</w:t>
            </w:r>
            <w:r>
              <w:rPr>
                <w:spacing w:val="-4"/>
                <w:sz w:val="16"/>
              </w:rPr>
              <w:t xml:space="preserve"> </w:t>
            </w:r>
            <w:r>
              <w:rPr>
                <w:sz w:val="16"/>
              </w:rPr>
              <w:t>QC</w:t>
            </w:r>
            <w:r>
              <w:rPr>
                <w:spacing w:val="-3"/>
                <w:sz w:val="16"/>
              </w:rPr>
              <w:t xml:space="preserve"> </w:t>
            </w:r>
            <w:r>
              <w:rPr>
                <w:spacing w:val="-2"/>
                <w:sz w:val="16"/>
              </w:rPr>
              <w:t>Dummy</w:t>
            </w:r>
          </w:p>
          <w:p w14:paraId="19F6B0D4">
            <w:pPr>
              <w:pStyle w:val="24"/>
              <w:spacing w:before="80"/>
              <w:ind w:left="97"/>
              <w:rPr>
                <w:sz w:val="16"/>
              </w:rPr>
            </w:pPr>
            <w:r>
              <w:rPr>
                <w:sz w:val="16"/>
              </w:rPr>
              <w:t>05:</w:t>
            </w:r>
            <w:r>
              <w:rPr>
                <w:spacing w:val="-4"/>
                <w:sz w:val="16"/>
              </w:rPr>
              <w:t xml:space="preserve"> </w:t>
            </w:r>
            <w:r>
              <w:rPr>
                <w:sz w:val="16"/>
              </w:rPr>
              <w:t>Through</w:t>
            </w:r>
            <w:r>
              <w:rPr>
                <w:spacing w:val="-3"/>
                <w:sz w:val="16"/>
              </w:rPr>
              <w:t xml:space="preserve"> </w:t>
            </w:r>
            <w:r>
              <w:rPr>
                <w:spacing w:val="-2"/>
                <w:sz w:val="16"/>
              </w:rPr>
              <w:t>Dummy</w:t>
            </w:r>
          </w:p>
          <w:p w14:paraId="13699266">
            <w:pPr>
              <w:pStyle w:val="24"/>
              <w:spacing w:before="77"/>
              <w:ind w:left="97"/>
              <w:rPr>
                <w:sz w:val="16"/>
              </w:rPr>
            </w:pPr>
            <w:r>
              <w:rPr>
                <w:sz w:val="16"/>
              </w:rPr>
              <w:t>06:</w:t>
            </w:r>
            <w:r>
              <w:rPr>
                <w:spacing w:val="-5"/>
                <w:sz w:val="16"/>
              </w:rPr>
              <w:t xml:space="preserve"> </w:t>
            </w:r>
            <w:r>
              <w:rPr>
                <w:sz w:val="16"/>
              </w:rPr>
              <w:t>Mask</w:t>
            </w:r>
            <w:r>
              <w:rPr>
                <w:spacing w:val="-3"/>
                <w:sz w:val="16"/>
              </w:rPr>
              <w:t xml:space="preserve"> </w:t>
            </w:r>
            <w:r>
              <w:rPr>
                <w:spacing w:val="-2"/>
                <w:sz w:val="16"/>
              </w:rPr>
              <w:t>Dummy</w:t>
            </w:r>
          </w:p>
          <w:p w14:paraId="1A57FC64">
            <w:pPr>
              <w:pStyle w:val="24"/>
              <w:spacing w:before="80" w:line="331" w:lineRule="auto"/>
              <w:ind w:left="97" w:right="1018"/>
              <w:rPr>
                <w:sz w:val="16"/>
              </w:rPr>
            </w:pPr>
            <w:r>
              <w:rPr>
                <w:sz w:val="16"/>
              </w:rPr>
              <w:t>07: Screen Dummy 08:</w:t>
            </w:r>
            <w:r>
              <w:rPr>
                <w:spacing w:val="-12"/>
                <w:sz w:val="16"/>
              </w:rPr>
              <w:t xml:space="preserve"> </w:t>
            </w:r>
            <w:r>
              <w:rPr>
                <w:sz w:val="16"/>
              </w:rPr>
              <w:t>ODF</w:t>
            </w:r>
            <w:r>
              <w:rPr>
                <w:spacing w:val="-12"/>
                <w:sz w:val="16"/>
              </w:rPr>
              <w:t xml:space="preserve"> </w:t>
            </w:r>
            <w:r>
              <w:rPr>
                <w:sz w:val="16"/>
              </w:rPr>
              <w:t>Seal</w:t>
            </w:r>
            <w:r>
              <w:rPr>
                <w:spacing w:val="-12"/>
                <w:sz w:val="16"/>
              </w:rPr>
              <w:t xml:space="preserve"> </w:t>
            </w:r>
            <w:r>
              <w:rPr>
                <w:sz w:val="16"/>
              </w:rPr>
              <w:t>Dummy 09: VAS Dummy</w:t>
            </w:r>
          </w:p>
          <w:p w14:paraId="7FDE007D">
            <w:pPr>
              <w:pStyle w:val="24"/>
              <w:spacing w:before="3" w:line="328" w:lineRule="auto"/>
              <w:ind w:left="97" w:right="819"/>
              <w:rPr>
                <w:sz w:val="16"/>
              </w:rPr>
            </w:pPr>
            <w:r>
              <w:rPr>
                <w:sz w:val="16"/>
              </w:rPr>
              <w:t>10:</w:t>
            </w:r>
            <w:r>
              <w:rPr>
                <w:spacing w:val="-12"/>
                <w:sz w:val="16"/>
              </w:rPr>
              <w:t xml:space="preserve"> </w:t>
            </w:r>
            <w:r>
              <w:rPr>
                <w:sz w:val="16"/>
              </w:rPr>
              <w:t>Laser</w:t>
            </w:r>
            <w:r>
              <w:rPr>
                <w:spacing w:val="-12"/>
                <w:sz w:val="16"/>
              </w:rPr>
              <w:t xml:space="preserve"> </w:t>
            </w:r>
            <w:r>
              <w:rPr>
                <w:sz w:val="16"/>
              </w:rPr>
              <w:t>Seal</w:t>
            </w:r>
            <w:r>
              <w:rPr>
                <w:spacing w:val="-12"/>
                <w:sz w:val="16"/>
              </w:rPr>
              <w:t xml:space="preserve"> </w:t>
            </w:r>
            <w:r>
              <w:rPr>
                <w:sz w:val="16"/>
              </w:rPr>
              <w:t>Dummy 11: ITO Dummy</w:t>
            </w:r>
          </w:p>
          <w:p w14:paraId="4080BBB2">
            <w:pPr>
              <w:pStyle w:val="24"/>
              <w:spacing w:before="4"/>
              <w:ind w:left="97"/>
              <w:rPr>
                <w:sz w:val="16"/>
              </w:rPr>
            </w:pPr>
            <w:r>
              <w:rPr>
                <w:sz w:val="16"/>
              </w:rPr>
              <w:t>12</w:t>
            </w:r>
            <w:r>
              <w:rPr>
                <w:spacing w:val="-6"/>
                <w:sz w:val="16"/>
              </w:rPr>
              <w:t xml:space="preserve"> </w:t>
            </w:r>
            <w:r>
              <w:rPr>
                <w:sz w:val="16"/>
              </w:rPr>
              <w:t>:Photo</w:t>
            </w:r>
            <w:r>
              <w:rPr>
                <w:spacing w:val="-4"/>
                <w:sz w:val="16"/>
              </w:rPr>
              <w:t xml:space="preserve"> </w:t>
            </w:r>
            <w:r>
              <w:rPr>
                <w:spacing w:val="-2"/>
                <w:sz w:val="16"/>
              </w:rPr>
              <w:t>Dummy</w:t>
            </w:r>
          </w:p>
          <w:p w14:paraId="120F3814">
            <w:pPr>
              <w:pStyle w:val="24"/>
              <w:spacing w:before="80"/>
              <w:ind w:left="97"/>
              <w:rPr>
                <w:sz w:val="16"/>
              </w:rPr>
            </w:pPr>
            <w:r>
              <w:rPr>
                <w:sz w:val="16"/>
              </w:rPr>
              <w:t>13:</w:t>
            </w:r>
            <w:r>
              <w:rPr>
                <w:spacing w:val="-5"/>
                <w:sz w:val="16"/>
              </w:rPr>
              <w:t xml:space="preserve"> </w:t>
            </w:r>
            <w:r>
              <w:rPr>
                <w:sz w:val="16"/>
              </w:rPr>
              <w:t>TPCD</w:t>
            </w:r>
            <w:r>
              <w:rPr>
                <w:spacing w:val="-4"/>
                <w:sz w:val="16"/>
              </w:rPr>
              <w:t xml:space="preserve"> </w:t>
            </w:r>
            <w:r>
              <w:rPr>
                <w:spacing w:val="-2"/>
                <w:sz w:val="16"/>
              </w:rPr>
              <w:t>Dummy</w:t>
            </w:r>
          </w:p>
          <w:p w14:paraId="42215045">
            <w:pPr>
              <w:pStyle w:val="24"/>
              <w:spacing w:before="80"/>
              <w:ind w:left="97"/>
              <w:rPr>
                <w:sz w:val="16"/>
              </w:rPr>
            </w:pPr>
            <w:r>
              <w:rPr>
                <w:sz w:val="16"/>
              </w:rPr>
              <w:t>14:</w:t>
            </w:r>
            <w:r>
              <w:rPr>
                <w:spacing w:val="-5"/>
                <w:sz w:val="16"/>
              </w:rPr>
              <w:t xml:space="preserve"> </w:t>
            </w:r>
            <w:r>
              <w:rPr>
                <w:sz w:val="16"/>
              </w:rPr>
              <w:t>Monitor</w:t>
            </w:r>
            <w:r>
              <w:rPr>
                <w:spacing w:val="-4"/>
                <w:sz w:val="16"/>
              </w:rPr>
              <w:t xml:space="preserve"> </w:t>
            </w:r>
            <w:r>
              <w:rPr>
                <w:spacing w:val="-2"/>
                <w:sz w:val="16"/>
              </w:rPr>
              <w:t>Dummy</w:t>
            </w:r>
          </w:p>
          <w:p w14:paraId="239C6F2D">
            <w:pPr>
              <w:pStyle w:val="24"/>
              <w:spacing w:before="80"/>
              <w:ind w:left="97"/>
              <w:rPr>
                <w:sz w:val="16"/>
              </w:rPr>
            </w:pPr>
            <w:r>
              <w:rPr>
                <w:sz w:val="16"/>
              </w:rPr>
              <w:t>15:</w:t>
            </w:r>
            <w:r>
              <w:rPr>
                <w:spacing w:val="-6"/>
                <w:sz w:val="16"/>
              </w:rPr>
              <w:t xml:space="preserve"> </w:t>
            </w:r>
            <w:r>
              <w:rPr>
                <w:sz w:val="16"/>
              </w:rPr>
              <w:t>Thickness</w:t>
            </w:r>
            <w:r>
              <w:rPr>
                <w:spacing w:val="-5"/>
                <w:sz w:val="16"/>
              </w:rPr>
              <w:t xml:space="preserve"> </w:t>
            </w:r>
            <w:r>
              <w:rPr>
                <w:spacing w:val="-2"/>
                <w:sz w:val="16"/>
              </w:rPr>
              <w:t>Dummy</w:t>
            </w:r>
          </w:p>
          <w:p w14:paraId="5CC21761">
            <w:pPr>
              <w:pStyle w:val="24"/>
              <w:spacing w:before="78" w:line="331" w:lineRule="auto"/>
              <w:ind w:left="97" w:right="577"/>
              <w:rPr>
                <w:sz w:val="16"/>
              </w:rPr>
            </w:pPr>
            <w:r>
              <w:rPr>
                <w:sz w:val="16"/>
              </w:rPr>
              <w:t>16:</w:t>
            </w:r>
            <w:r>
              <w:rPr>
                <w:spacing w:val="-12"/>
                <w:sz w:val="16"/>
              </w:rPr>
              <w:t xml:space="preserve"> </w:t>
            </w:r>
            <w:r>
              <w:rPr>
                <w:sz w:val="16"/>
              </w:rPr>
              <w:t>Rubbing</w:t>
            </w:r>
            <w:r>
              <w:rPr>
                <w:spacing w:val="-12"/>
                <w:sz w:val="16"/>
              </w:rPr>
              <w:t xml:space="preserve"> </w:t>
            </w:r>
            <w:r>
              <w:rPr>
                <w:sz w:val="16"/>
              </w:rPr>
              <w:t>Monitor</w:t>
            </w:r>
            <w:r>
              <w:rPr>
                <w:spacing w:val="-13"/>
                <w:sz w:val="16"/>
              </w:rPr>
              <w:t xml:space="preserve"> </w:t>
            </w:r>
            <w:r>
              <w:rPr>
                <w:sz w:val="16"/>
              </w:rPr>
              <w:t>Dummy 17: Rubbing Aging Dummy 18 :MM Dummy</w:t>
            </w:r>
          </w:p>
          <w:p w14:paraId="6CDF2C40">
            <w:pPr>
              <w:pStyle w:val="24"/>
              <w:spacing w:before="3"/>
              <w:ind w:left="97"/>
              <w:rPr>
                <w:sz w:val="16"/>
              </w:rPr>
            </w:pPr>
            <w:r>
              <w:rPr>
                <w:sz w:val="16"/>
              </w:rPr>
              <w:t>19:</w:t>
            </w:r>
            <w:r>
              <w:rPr>
                <w:spacing w:val="-5"/>
                <w:sz w:val="16"/>
              </w:rPr>
              <w:t xml:space="preserve"> </w:t>
            </w:r>
            <w:r>
              <w:rPr>
                <w:sz w:val="16"/>
              </w:rPr>
              <w:t>Bare</w:t>
            </w:r>
            <w:r>
              <w:rPr>
                <w:spacing w:val="-2"/>
                <w:sz w:val="16"/>
              </w:rPr>
              <w:t xml:space="preserve"> Dummy</w:t>
            </w:r>
          </w:p>
          <w:p w14:paraId="57896015">
            <w:pPr>
              <w:pStyle w:val="24"/>
              <w:spacing w:before="80" w:line="331" w:lineRule="auto"/>
              <w:ind w:left="97" w:right="780"/>
              <w:rPr>
                <w:sz w:val="16"/>
              </w:rPr>
            </w:pPr>
            <w:r>
              <w:rPr>
                <w:sz w:val="16"/>
              </w:rPr>
              <w:t>20:</w:t>
            </w:r>
            <w:r>
              <w:rPr>
                <w:spacing w:val="-12"/>
                <w:sz w:val="16"/>
              </w:rPr>
              <w:t xml:space="preserve"> </w:t>
            </w:r>
            <w:r>
              <w:rPr>
                <w:sz w:val="16"/>
              </w:rPr>
              <w:t>ODF</w:t>
            </w:r>
            <w:r>
              <w:rPr>
                <w:spacing w:val="-13"/>
                <w:sz w:val="16"/>
              </w:rPr>
              <w:t xml:space="preserve"> </w:t>
            </w:r>
            <w:r>
              <w:rPr>
                <w:sz w:val="16"/>
              </w:rPr>
              <w:t>UVMask</w:t>
            </w:r>
            <w:r>
              <w:rPr>
                <w:spacing w:val="-12"/>
                <w:sz w:val="16"/>
              </w:rPr>
              <w:t xml:space="preserve"> </w:t>
            </w:r>
            <w:r>
              <w:rPr>
                <w:sz w:val="16"/>
              </w:rPr>
              <w:t>Dummy 21: ODF Bare Dummy</w:t>
            </w:r>
            <w:r>
              <w:rPr>
                <w:spacing w:val="40"/>
                <w:sz w:val="16"/>
              </w:rPr>
              <w:t xml:space="preserve"> </w:t>
            </w:r>
            <w:r>
              <w:rPr>
                <w:sz w:val="16"/>
              </w:rPr>
              <w:t>22: ODF LC Dummy</w:t>
            </w:r>
          </w:p>
          <w:p w14:paraId="4EF64D76">
            <w:pPr>
              <w:pStyle w:val="24"/>
              <w:ind w:left="97"/>
              <w:rPr>
                <w:sz w:val="16"/>
              </w:rPr>
            </w:pPr>
            <w:r>
              <w:rPr>
                <w:sz w:val="16"/>
              </w:rPr>
              <w:t>23:</w:t>
            </w:r>
            <w:r>
              <w:rPr>
                <w:spacing w:val="-3"/>
                <w:sz w:val="16"/>
              </w:rPr>
              <w:t xml:space="preserve"> </w:t>
            </w:r>
            <w:r>
              <w:rPr>
                <w:sz w:val="16"/>
              </w:rPr>
              <w:t>PI</w:t>
            </w:r>
            <w:r>
              <w:rPr>
                <w:spacing w:val="-3"/>
                <w:sz w:val="16"/>
              </w:rPr>
              <w:t xml:space="preserve"> </w:t>
            </w:r>
            <w:r>
              <w:rPr>
                <w:sz w:val="16"/>
              </w:rPr>
              <w:t>Inkjet</w:t>
            </w:r>
            <w:r>
              <w:rPr>
                <w:spacing w:val="-2"/>
                <w:sz w:val="16"/>
              </w:rPr>
              <w:t xml:space="preserve"> Dummy</w:t>
            </w:r>
          </w:p>
        </w:tc>
        <w:tc>
          <w:tcPr>
            <w:tcW w:w="2836" w:type="dxa"/>
          </w:tcPr>
          <w:p w14:paraId="1A4A0C1E">
            <w:pPr>
              <w:pStyle w:val="24"/>
              <w:spacing w:line="206" w:lineRule="exact"/>
              <w:ind w:left="96"/>
              <w:rPr>
                <w:sz w:val="16"/>
              </w:rPr>
            </w:pPr>
            <w:r>
              <w:rPr>
                <w:sz w:val="16"/>
              </w:rPr>
              <w:t>00:</w:t>
            </w:r>
            <w:r>
              <w:rPr>
                <w:spacing w:val="-1"/>
                <w:sz w:val="16"/>
              </w:rPr>
              <w:t xml:space="preserve"> </w:t>
            </w:r>
            <w:r>
              <w:rPr>
                <w:sz w:val="16"/>
              </w:rPr>
              <w:t>Not</w:t>
            </w:r>
            <w:r>
              <w:rPr>
                <w:spacing w:val="-1"/>
                <w:sz w:val="16"/>
              </w:rPr>
              <w:t xml:space="preserve"> </w:t>
            </w:r>
            <w:r>
              <w:rPr>
                <w:spacing w:val="-2"/>
                <w:sz w:val="16"/>
              </w:rPr>
              <w:t>Specific</w:t>
            </w:r>
          </w:p>
          <w:p w14:paraId="3FF3573F">
            <w:pPr>
              <w:pStyle w:val="24"/>
              <w:spacing w:before="80"/>
              <w:ind w:left="96"/>
              <w:rPr>
                <w:sz w:val="16"/>
              </w:rPr>
            </w:pPr>
            <w:r>
              <w:rPr>
                <w:sz w:val="16"/>
              </w:rPr>
              <w:t>01:</w:t>
            </w:r>
            <w:r>
              <w:rPr>
                <w:spacing w:val="-1"/>
                <w:sz w:val="16"/>
              </w:rPr>
              <w:t xml:space="preserve"> </w:t>
            </w:r>
            <w:r>
              <w:rPr>
                <w:sz w:val="16"/>
              </w:rPr>
              <w:t>G</w:t>
            </w:r>
            <w:r>
              <w:rPr>
                <w:spacing w:val="-1"/>
                <w:sz w:val="16"/>
              </w:rPr>
              <w:t xml:space="preserve"> </w:t>
            </w:r>
            <w:r>
              <w:rPr>
                <w:spacing w:val="-2"/>
                <w:sz w:val="16"/>
              </w:rPr>
              <w:t>(Good)</w:t>
            </w:r>
          </w:p>
          <w:p w14:paraId="33F9A9F7">
            <w:pPr>
              <w:pStyle w:val="24"/>
              <w:spacing w:before="78"/>
              <w:ind w:left="96"/>
              <w:rPr>
                <w:sz w:val="16"/>
              </w:rPr>
            </w:pPr>
            <w:r>
              <w:rPr>
                <w:sz w:val="16"/>
              </w:rPr>
              <w:t>02:</w:t>
            </w:r>
            <w:r>
              <w:rPr>
                <w:spacing w:val="-2"/>
                <w:sz w:val="16"/>
              </w:rPr>
              <w:t xml:space="preserve"> </w:t>
            </w:r>
            <w:r>
              <w:rPr>
                <w:sz w:val="16"/>
              </w:rPr>
              <w:t>N</w:t>
            </w:r>
            <w:r>
              <w:rPr>
                <w:spacing w:val="-1"/>
                <w:sz w:val="16"/>
              </w:rPr>
              <w:t xml:space="preserve"> </w:t>
            </w:r>
            <w:r>
              <w:rPr>
                <w:spacing w:val="-4"/>
                <w:sz w:val="16"/>
              </w:rPr>
              <w:t>(NG)</w:t>
            </w:r>
          </w:p>
          <w:p w14:paraId="614CB8B9">
            <w:pPr>
              <w:pStyle w:val="24"/>
              <w:spacing w:before="80"/>
              <w:ind w:left="96"/>
              <w:rPr>
                <w:sz w:val="16"/>
              </w:rPr>
            </w:pPr>
            <w:r>
              <w:rPr>
                <w:sz w:val="16"/>
              </w:rPr>
              <w:t>03:</w:t>
            </w:r>
            <w:r>
              <w:rPr>
                <w:spacing w:val="-3"/>
                <w:sz w:val="16"/>
              </w:rPr>
              <w:t xml:space="preserve"> </w:t>
            </w:r>
            <w:r>
              <w:rPr>
                <w:sz w:val="16"/>
              </w:rPr>
              <w:t>T</w:t>
            </w:r>
            <w:r>
              <w:rPr>
                <w:spacing w:val="-1"/>
                <w:sz w:val="16"/>
              </w:rPr>
              <w:t xml:space="preserve"> </w:t>
            </w:r>
            <w:r>
              <w:rPr>
                <w:spacing w:val="-2"/>
                <w:sz w:val="16"/>
              </w:rPr>
              <w:t>(Retest)</w:t>
            </w:r>
          </w:p>
          <w:p w14:paraId="30D7F7D4">
            <w:pPr>
              <w:pStyle w:val="24"/>
              <w:spacing w:before="80"/>
              <w:ind w:left="96"/>
              <w:rPr>
                <w:sz w:val="16"/>
              </w:rPr>
            </w:pPr>
            <w:r>
              <w:rPr>
                <w:sz w:val="16"/>
              </w:rPr>
              <w:t>04:</w:t>
            </w:r>
            <w:r>
              <w:rPr>
                <w:spacing w:val="-4"/>
                <w:sz w:val="16"/>
              </w:rPr>
              <w:t xml:space="preserve"> </w:t>
            </w:r>
            <w:r>
              <w:rPr>
                <w:sz w:val="16"/>
              </w:rPr>
              <w:t>R</w:t>
            </w:r>
            <w:r>
              <w:rPr>
                <w:spacing w:val="-1"/>
                <w:sz w:val="16"/>
              </w:rPr>
              <w:t xml:space="preserve"> </w:t>
            </w:r>
            <w:r>
              <w:rPr>
                <w:spacing w:val="-2"/>
                <w:sz w:val="16"/>
              </w:rPr>
              <w:t>(Repair)</w:t>
            </w:r>
          </w:p>
          <w:p w14:paraId="4A7EA781">
            <w:pPr>
              <w:pStyle w:val="24"/>
              <w:spacing w:before="80"/>
              <w:ind w:left="96"/>
              <w:rPr>
                <w:sz w:val="16"/>
              </w:rPr>
            </w:pPr>
            <w:r>
              <w:rPr>
                <w:sz w:val="16"/>
              </w:rPr>
              <w:t>05:</w:t>
            </w:r>
            <w:r>
              <w:rPr>
                <w:spacing w:val="-4"/>
                <w:sz w:val="16"/>
              </w:rPr>
              <w:t xml:space="preserve"> </w:t>
            </w:r>
            <w:r>
              <w:rPr>
                <w:sz w:val="16"/>
              </w:rPr>
              <w:t>W</w:t>
            </w:r>
            <w:r>
              <w:rPr>
                <w:spacing w:val="-1"/>
                <w:sz w:val="16"/>
              </w:rPr>
              <w:t xml:space="preserve"> </w:t>
            </w:r>
            <w:r>
              <w:rPr>
                <w:spacing w:val="-2"/>
                <w:sz w:val="16"/>
              </w:rPr>
              <w:t>(Rework)</w:t>
            </w:r>
          </w:p>
          <w:p w14:paraId="07AED5C9">
            <w:pPr>
              <w:pStyle w:val="24"/>
              <w:spacing w:before="77"/>
              <w:ind w:left="96"/>
              <w:rPr>
                <w:sz w:val="16"/>
              </w:rPr>
            </w:pPr>
            <w:r>
              <w:rPr>
                <w:sz w:val="16"/>
              </w:rPr>
              <w:t>06:</w:t>
            </w:r>
            <w:r>
              <w:rPr>
                <w:spacing w:val="-2"/>
                <w:sz w:val="16"/>
              </w:rPr>
              <w:t xml:space="preserve"> </w:t>
            </w:r>
            <w:r>
              <w:rPr>
                <w:sz w:val="16"/>
              </w:rPr>
              <w:t>S</w:t>
            </w:r>
            <w:r>
              <w:rPr>
                <w:spacing w:val="-2"/>
                <w:sz w:val="16"/>
              </w:rPr>
              <w:t xml:space="preserve"> (Scrap)</w:t>
            </w:r>
          </w:p>
          <w:p w14:paraId="39BAA683">
            <w:pPr>
              <w:pStyle w:val="24"/>
              <w:spacing w:before="80"/>
              <w:ind w:left="96"/>
              <w:rPr>
                <w:sz w:val="16"/>
              </w:rPr>
            </w:pPr>
            <w:r>
              <w:rPr>
                <w:sz w:val="16"/>
              </w:rPr>
              <w:t>07:</w:t>
            </w:r>
            <w:r>
              <w:rPr>
                <w:spacing w:val="-3"/>
                <w:sz w:val="16"/>
              </w:rPr>
              <w:t xml:space="preserve"> </w:t>
            </w:r>
            <w:r>
              <w:rPr>
                <w:sz w:val="16"/>
              </w:rPr>
              <w:t>K</w:t>
            </w:r>
            <w:r>
              <w:rPr>
                <w:spacing w:val="-4"/>
                <w:sz w:val="16"/>
              </w:rPr>
              <w:t xml:space="preserve"> </w:t>
            </w:r>
            <w:r>
              <w:rPr>
                <w:sz w:val="16"/>
              </w:rPr>
              <w:t>(Process</w:t>
            </w:r>
            <w:r>
              <w:rPr>
                <w:spacing w:val="-3"/>
                <w:sz w:val="16"/>
              </w:rPr>
              <w:t xml:space="preserve"> </w:t>
            </w:r>
            <w:r>
              <w:rPr>
                <w:spacing w:val="-2"/>
                <w:sz w:val="16"/>
              </w:rPr>
              <w:t>Skip)</w:t>
            </w:r>
          </w:p>
          <w:p w14:paraId="7397C8F0">
            <w:pPr>
              <w:pStyle w:val="24"/>
              <w:spacing w:before="80"/>
              <w:ind w:left="96"/>
              <w:rPr>
                <w:sz w:val="14"/>
              </w:rPr>
            </w:pPr>
            <w:r>
              <w:rPr>
                <w:sz w:val="16"/>
              </w:rPr>
              <w:t>08:</w:t>
            </w:r>
            <w:r>
              <w:rPr>
                <w:spacing w:val="-6"/>
                <w:sz w:val="16"/>
              </w:rPr>
              <w:t xml:space="preserve"> </w:t>
            </w:r>
            <w:r>
              <w:rPr>
                <w:sz w:val="16"/>
              </w:rPr>
              <w:t>P</w:t>
            </w:r>
            <w:r>
              <w:rPr>
                <w:spacing w:val="-6"/>
                <w:sz w:val="16"/>
              </w:rPr>
              <w:t xml:space="preserve"> </w:t>
            </w:r>
            <w:r>
              <w:rPr>
                <w:sz w:val="14"/>
              </w:rPr>
              <w:t>(Pending,</w:t>
            </w:r>
            <w:r>
              <w:rPr>
                <w:spacing w:val="-4"/>
                <w:sz w:val="14"/>
              </w:rPr>
              <w:t xml:space="preserve"> </w:t>
            </w:r>
            <w:r>
              <w:rPr>
                <w:sz w:val="14"/>
              </w:rPr>
              <w:t>Need</w:t>
            </w:r>
            <w:r>
              <w:rPr>
                <w:spacing w:val="-3"/>
                <w:sz w:val="14"/>
              </w:rPr>
              <w:t xml:space="preserve"> </w:t>
            </w:r>
            <w:r>
              <w:rPr>
                <w:sz w:val="14"/>
              </w:rPr>
              <w:t>PS</w:t>
            </w:r>
            <w:r>
              <w:rPr>
                <w:spacing w:val="-3"/>
                <w:sz w:val="14"/>
              </w:rPr>
              <w:t xml:space="preserve"> </w:t>
            </w:r>
            <w:r>
              <w:rPr>
                <w:spacing w:val="-2"/>
                <w:sz w:val="14"/>
              </w:rPr>
              <w:t>Laser)</w:t>
            </w:r>
          </w:p>
          <w:p w14:paraId="65EBB60E">
            <w:pPr>
              <w:pStyle w:val="24"/>
              <w:spacing w:before="80"/>
              <w:ind w:left="96"/>
              <w:rPr>
                <w:sz w:val="16"/>
              </w:rPr>
            </w:pPr>
            <w:r>
              <w:rPr>
                <w:sz w:val="16"/>
              </w:rPr>
              <w:t>09:</w:t>
            </w:r>
            <w:r>
              <w:rPr>
                <w:spacing w:val="-2"/>
                <w:sz w:val="16"/>
              </w:rPr>
              <w:t xml:space="preserve"> </w:t>
            </w:r>
            <w:r>
              <w:rPr>
                <w:sz w:val="16"/>
              </w:rPr>
              <w:t>M</w:t>
            </w:r>
            <w:r>
              <w:rPr>
                <w:spacing w:val="-1"/>
                <w:sz w:val="16"/>
              </w:rPr>
              <w:t xml:space="preserve"> </w:t>
            </w:r>
            <w:r>
              <w:rPr>
                <w:spacing w:val="-2"/>
                <w:sz w:val="16"/>
              </w:rPr>
              <w:t>(Mac/Mic)</w:t>
            </w:r>
          </w:p>
          <w:p w14:paraId="1CD567B6">
            <w:pPr>
              <w:pStyle w:val="24"/>
              <w:spacing w:before="80"/>
              <w:ind w:left="96"/>
              <w:rPr>
                <w:sz w:val="14"/>
              </w:rPr>
            </w:pPr>
            <w:r>
              <w:rPr>
                <w:sz w:val="16"/>
              </w:rPr>
              <w:t>10:</w:t>
            </w:r>
            <w:r>
              <w:rPr>
                <w:spacing w:val="-5"/>
                <w:sz w:val="16"/>
              </w:rPr>
              <w:t xml:space="preserve"> </w:t>
            </w:r>
            <w:r>
              <w:rPr>
                <w:sz w:val="14"/>
              </w:rPr>
              <w:t>A</w:t>
            </w:r>
            <w:r>
              <w:rPr>
                <w:spacing w:val="-3"/>
                <w:sz w:val="14"/>
              </w:rPr>
              <w:t xml:space="preserve"> </w:t>
            </w:r>
            <w:r>
              <w:rPr>
                <w:sz w:val="14"/>
              </w:rPr>
              <w:t>(Need</w:t>
            </w:r>
            <w:r>
              <w:rPr>
                <w:spacing w:val="-4"/>
                <w:sz w:val="14"/>
              </w:rPr>
              <w:t xml:space="preserve"> </w:t>
            </w:r>
            <w:r>
              <w:rPr>
                <w:sz w:val="14"/>
              </w:rPr>
              <w:t>Mac,</w:t>
            </w:r>
            <w:r>
              <w:rPr>
                <w:spacing w:val="-4"/>
                <w:sz w:val="14"/>
              </w:rPr>
              <w:t xml:space="preserve"> </w:t>
            </w:r>
            <w:r>
              <w:rPr>
                <w:sz w:val="14"/>
              </w:rPr>
              <w:t>Need</w:t>
            </w:r>
            <w:r>
              <w:rPr>
                <w:spacing w:val="-4"/>
                <w:sz w:val="14"/>
              </w:rPr>
              <w:t xml:space="preserve"> </w:t>
            </w:r>
            <w:r>
              <w:rPr>
                <w:sz w:val="14"/>
              </w:rPr>
              <w:t>Tape</w:t>
            </w:r>
            <w:r>
              <w:rPr>
                <w:spacing w:val="-3"/>
                <w:sz w:val="14"/>
              </w:rPr>
              <w:t xml:space="preserve"> </w:t>
            </w:r>
            <w:r>
              <w:rPr>
                <w:spacing w:val="-2"/>
                <w:sz w:val="14"/>
              </w:rPr>
              <w:t>Repair)</w:t>
            </w:r>
          </w:p>
          <w:p w14:paraId="5E499A61">
            <w:pPr>
              <w:pStyle w:val="24"/>
              <w:spacing w:before="78" w:line="331" w:lineRule="auto"/>
              <w:ind w:left="96" w:right="1507"/>
              <w:rPr>
                <w:sz w:val="16"/>
              </w:rPr>
            </w:pPr>
            <w:r>
              <w:rPr>
                <w:sz w:val="16"/>
              </w:rPr>
              <w:t>11: I (Need Mic) 12:</w:t>
            </w:r>
            <w:r>
              <w:rPr>
                <w:spacing w:val="-13"/>
                <w:sz w:val="16"/>
              </w:rPr>
              <w:t xml:space="preserve"> </w:t>
            </w:r>
            <w:r>
              <w:rPr>
                <w:sz w:val="16"/>
              </w:rPr>
              <w:t>C</w:t>
            </w:r>
            <w:r>
              <w:rPr>
                <w:spacing w:val="-12"/>
                <w:sz w:val="16"/>
              </w:rPr>
              <w:t xml:space="preserve"> </w:t>
            </w:r>
            <w:r>
              <w:rPr>
                <w:sz w:val="16"/>
              </w:rPr>
              <w:t>(Need</w:t>
            </w:r>
            <w:r>
              <w:rPr>
                <w:spacing w:val="-12"/>
                <w:sz w:val="16"/>
              </w:rPr>
              <w:t xml:space="preserve"> </w:t>
            </w:r>
            <w:r>
              <w:rPr>
                <w:sz w:val="16"/>
              </w:rPr>
              <w:t>CSI)</w:t>
            </w:r>
          </w:p>
          <w:p w14:paraId="501903BD">
            <w:pPr>
              <w:pStyle w:val="24"/>
              <w:spacing w:before="2"/>
              <w:ind w:left="96"/>
              <w:rPr>
                <w:sz w:val="16"/>
              </w:rPr>
            </w:pPr>
            <w:r>
              <w:rPr>
                <w:sz w:val="16"/>
              </w:rPr>
              <w:t>13:</w:t>
            </w:r>
            <w:r>
              <w:rPr>
                <w:spacing w:val="-3"/>
                <w:sz w:val="16"/>
              </w:rPr>
              <w:t xml:space="preserve"> </w:t>
            </w:r>
            <w:r>
              <w:rPr>
                <w:sz w:val="16"/>
              </w:rPr>
              <w:t>V</w:t>
            </w:r>
            <w:r>
              <w:rPr>
                <w:spacing w:val="-3"/>
                <w:sz w:val="16"/>
              </w:rPr>
              <w:t xml:space="preserve"> </w:t>
            </w:r>
            <w:r>
              <w:rPr>
                <w:sz w:val="16"/>
              </w:rPr>
              <w:t>(Need</w:t>
            </w:r>
            <w:r>
              <w:rPr>
                <w:spacing w:val="-2"/>
                <w:sz w:val="16"/>
              </w:rPr>
              <w:t xml:space="preserve"> </w:t>
            </w:r>
            <w:r>
              <w:rPr>
                <w:spacing w:val="-4"/>
                <w:sz w:val="16"/>
              </w:rPr>
              <w:t>CVD)</w:t>
            </w:r>
          </w:p>
          <w:p w14:paraId="1A93A8E1">
            <w:pPr>
              <w:pStyle w:val="24"/>
              <w:spacing w:before="80" w:line="333" w:lineRule="auto"/>
              <w:ind w:left="96" w:right="851"/>
              <w:rPr>
                <w:sz w:val="16"/>
              </w:rPr>
            </w:pPr>
            <w:r>
              <w:rPr>
                <w:sz w:val="16"/>
              </w:rPr>
              <w:t>14:</w:t>
            </w:r>
            <w:r>
              <w:rPr>
                <w:spacing w:val="-7"/>
                <w:sz w:val="16"/>
              </w:rPr>
              <w:t xml:space="preserve"> </w:t>
            </w:r>
            <w:r>
              <w:rPr>
                <w:sz w:val="16"/>
              </w:rPr>
              <w:t>K</w:t>
            </w:r>
            <w:r>
              <w:rPr>
                <w:spacing w:val="-8"/>
                <w:sz w:val="16"/>
              </w:rPr>
              <w:t xml:space="preserve"> </w:t>
            </w:r>
            <w:r>
              <w:rPr>
                <w:sz w:val="16"/>
              </w:rPr>
              <w:t>(Ink</w:t>
            </w:r>
            <w:r>
              <w:rPr>
                <w:spacing w:val="-8"/>
                <w:sz w:val="16"/>
              </w:rPr>
              <w:t xml:space="preserve"> </w:t>
            </w:r>
            <w:r>
              <w:rPr>
                <w:sz w:val="16"/>
              </w:rPr>
              <w:t>Repair</w:t>
            </w:r>
            <w:r>
              <w:rPr>
                <w:spacing w:val="-9"/>
                <w:sz w:val="16"/>
              </w:rPr>
              <w:t xml:space="preserve"> </w:t>
            </w:r>
            <w:r>
              <w:rPr>
                <w:sz w:val="16"/>
              </w:rPr>
              <w:t>:CF</w:t>
            </w:r>
            <w:r>
              <w:rPr>
                <w:spacing w:val="-8"/>
                <w:sz w:val="16"/>
              </w:rPr>
              <w:t xml:space="preserve"> </w:t>
            </w:r>
            <w:r>
              <w:rPr>
                <w:sz w:val="16"/>
              </w:rPr>
              <w:t>only) 15: D (Visible NG)</w:t>
            </w:r>
          </w:p>
          <w:p w14:paraId="240D901D">
            <w:pPr>
              <w:pStyle w:val="24"/>
              <w:spacing w:line="204" w:lineRule="exact"/>
              <w:ind w:left="96"/>
              <w:rPr>
                <w:sz w:val="16"/>
              </w:rPr>
            </w:pPr>
            <w:r>
              <w:rPr>
                <w:spacing w:val="-5"/>
                <w:sz w:val="16"/>
              </w:rPr>
              <w:t>..</w:t>
            </w:r>
          </w:p>
          <w:p w14:paraId="14519939">
            <w:pPr>
              <w:pStyle w:val="24"/>
              <w:spacing w:before="80"/>
              <w:ind w:left="96"/>
              <w:rPr>
                <w:sz w:val="16"/>
              </w:rPr>
            </w:pPr>
            <w:r>
              <w:rPr>
                <w:sz w:val="16"/>
              </w:rPr>
              <w:t>70:</w:t>
            </w:r>
            <w:r>
              <w:rPr>
                <w:spacing w:val="-2"/>
                <w:sz w:val="16"/>
              </w:rPr>
              <w:t xml:space="preserve"> </w:t>
            </w:r>
            <w:r>
              <w:rPr>
                <w:spacing w:val="-5"/>
                <w:sz w:val="16"/>
              </w:rPr>
              <w:t>AX</w:t>
            </w:r>
          </w:p>
          <w:p w14:paraId="2650E6B1">
            <w:pPr>
              <w:pStyle w:val="24"/>
              <w:spacing w:before="80"/>
              <w:ind w:left="96"/>
              <w:rPr>
                <w:sz w:val="16"/>
              </w:rPr>
            </w:pPr>
            <w:r>
              <w:rPr>
                <w:sz w:val="16"/>
              </w:rPr>
              <w:t>71:</w:t>
            </w:r>
            <w:r>
              <w:rPr>
                <w:spacing w:val="-2"/>
                <w:sz w:val="16"/>
              </w:rPr>
              <w:t xml:space="preserve"> </w:t>
            </w:r>
            <w:r>
              <w:rPr>
                <w:spacing w:val="-5"/>
                <w:sz w:val="16"/>
              </w:rPr>
              <w:t>A1</w:t>
            </w:r>
          </w:p>
          <w:p w14:paraId="5B8040F4">
            <w:pPr>
              <w:pStyle w:val="24"/>
              <w:spacing w:before="80"/>
              <w:ind w:left="96"/>
              <w:rPr>
                <w:sz w:val="16"/>
              </w:rPr>
            </w:pPr>
            <w:r>
              <w:rPr>
                <w:sz w:val="16"/>
              </w:rPr>
              <w:t>72:</w:t>
            </w:r>
            <w:r>
              <w:rPr>
                <w:spacing w:val="-1"/>
                <w:sz w:val="16"/>
              </w:rPr>
              <w:t xml:space="preserve"> </w:t>
            </w:r>
            <w:r>
              <w:rPr>
                <w:spacing w:val="-5"/>
                <w:sz w:val="16"/>
              </w:rPr>
              <w:t>A2</w:t>
            </w:r>
          </w:p>
          <w:p w14:paraId="138C2D10">
            <w:pPr>
              <w:pStyle w:val="24"/>
              <w:spacing w:before="80"/>
              <w:ind w:left="96"/>
              <w:rPr>
                <w:sz w:val="16"/>
              </w:rPr>
            </w:pPr>
            <w:r>
              <w:rPr>
                <w:sz w:val="16"/>
              </w:rPr>
              <w:t>73:</w:t>
            </w:r>
            <w:r>
              <w:rPr>
                <w:spacing w:val="-2"/>
                <w:sz w:val="16"/>
              </w:rPr>
              <w:t xml:space="preserve"> </w:t>
            </w:r>
            <w:r>
              <w:rPr>
                <w:spacing w:val="-5"/>
                <w:sz w:val="16"/>
              </w:rPr>
              <w:t>A3</w:t>
            </w:r>
          </w:p>
          <w:p w14:paraId="58798B61">
            <w:pPr>
              <w:pStyle w:val="24"/>
              <w:spacing w:before="77"/>
              <w:ind w:left="96"/>
              <w:rPr>
                <w:sz w:val="16"/>
              </w:rPr>
            </w:pPr>
            <w:r>
              <w:rPr>
                <w:sz w:val="16"/>
              </w:rPr>
              <w:t>74:</w:t>
            </w:r>
            <w:r>
              <w:rPr>
                <w:spacing w:val="-2"/>
                <w:sz w:val="16"/>
              </w:rPr>
              <w:t xml:space="preserve"> </w:t>
            </w:r>
            <w:r>
              <w:rPr>
                <w:spacing w:val="-5"/>
                <w:sz w:val="16"/>
              </w:rPr>
              <w:t>A4</w:t>
            </w:r>
          </w:p>
          <w:p w14:paraId="61FE2E4B">
            <w:pPr>
              <w:pStyle w:val="24"/>
              <w:spacing w:before="80"/>
              <w:ind w:left="96"/>
              <w:rPr>
                <w:sz w:val="16"/>
              </w:rPr>
            </w:pPr>
            <w:r>
              <w:rPr>
                <w:sz w:val="16"/>
              </w:rPr>
              <w:t>75:</w:t>
            </w:r>
            <w:r>
              <w:rPr>
                <w:spacing w:val="-2"/>
                <w:sz w:val="16"/>
              </w:rPr>
              <w:t xml:space="preserve"> </w:t>
            </w:r>
            <w:r>
              <w:rPr>
                <w:spacing w:val="-5"/>
                <w:sz w:val="16"/>
              </w:rPr>
              <w:t>A5</w:t>
            </w:r>
          </w:p>
          <w:p w14:paraId="2C4A260B">
            <w:pPr>
              <w:pStyle w:val="24"/>
              <w:spacing w:before="80"/>
              <w:ind w:left="96"/>
              <w:rPr>
                <w:sz w:val="16"/>
              </w:rPr>
            </w:pPr>
            <w:r>
              <w:rPr>
                <w:sz w:val="16"/>
              </w:rPr>
              <w:t>76:</w:t>
            </w:r>
            <w:r>
              <w:rPr>
                <w:spacing w:val="-2"/>
                <w:sz w:val="16"/>
              </w:rPr>
              <w:t xml:space="preserve"> </w:t>
            </w:r>
            <w:r>
              <w:rPr>
                <w:spacing w:val="-5"/>
                <w:sz w:val="16"/>
              </w:rPr>
              <w:t>A6</w:t>
            </w:r>
          </w:p>
        </w:tc>
      </w:tr>
    </w:tbl>
    <w:p w14:paraId="6F972492">
      <w:pPr>
        <w:rPr>
          <w:sz w:val="16"/>
        </w:rPr>
        <w:sectPr>
          <w:pgSz w:w="11910" w:h="16840"/>
          <w:pgMar w:top="1560" w:right="260" w:bottom="660" w:left="260" w:header="631" w:footer="467" w:gutter="0"/>
          <w:cols w:space="720" w:num="1"/>
        </w:sectPr>
      </w:pPr>
    </w:p>
    <w:p w14:paraId="356FF208">
      <w:pPr>
        <w:pStyle w:val="8"/>
        <w:spacing w:before="1"/>
        <w:rPr>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72"/>
        <w:gridCol w:w="2747"/>
        <w:gridCol w:w="2555"/>
        <w:gridCol w:w="2836"/>
      </w:tblGrid>
      <w:tr w14:paraId="4658BF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072" w:type="dxa"/>
            <w:shd w:val="clear" w:color="auto" w:fill="C2D59B"/>
          </w:tcPr>
          <w:p w14:paraId="05D95011">
            <w:pPr>
              <w:pStyle w:val="24"/>
              <w:spacing w:line="206" w:lineRule="exact"/>
              <w:ind w:left="11"/>
              <w:jc w:val="center"/>
              <w:rPr>
                <w:sz w:val="16"/>
              </w:rPr>
            </w:pPr>
            <w:r>
              <w:rPr>
                <w:spacing w:val="-2"/>
                <w:sz w:val="16"/>
              </w:rPr>
              <w:t>Property</w:t>
            </w:r>
          </w:p>
        </w:tc>
        <w:tc>
          <w:tcPr>
            <w:tcW w:w="2747" w:type="dxa"/>
            <w:shd w:val="clear" w:color="auto" w:fill="C2D59B"/>
          </w:tcPr>
          <w:p w14:paraId="698C042C">
            <w:pPr>
              <w:pStyle w:val="24"/>
              <w:spacing w:line="206" w:lineRule="exact"/>
              <w:ind w:left="4"/>
              <w:jc w:val="center"/>
              <w:rPr>
                <w:sz w:val="16"/>
              </w:rPr>
            </w:pPr>
            <w:r>
              <w:rPr>
                <w:sz w:val="16"/>
              </w:rPr>
              <w:t>Glass</w:t>
            </w:r>
            <w:r>
              <w:rPr>
                <w:spacing w:val="-2"/>
                <w:sz w:val="16"/>
              </w:rPr>
              <w:t xml:space="preserve"> </w:t>
            </w:r>
            <w:r>
              <w:rPr>
                <w:spacing w:val="-4"/>
                <w:sz w:val="16"/>
              </w:rPr>
              <w:t>Type</w:t>
            </w:r>
          </w:p>
        </w:tc>
        <w:tc>
          <w:tcPr>
            <w:tcW w:w="2555" w:type="dxa"/>
            <w:shd w:val="clear" w:color="auto" w:fill="C2D59B"/>
          </w:tcPr>
          <w:p w14:paraId="0D5F4927">
            <w:pPr>
              <w:pStyle w:val="24"/>
              <w:spacing w:line="206" w:lineRule="exact"/>
              <w:ind w:left="721"/>
              <w:rPr>
                <w:sz w:val="16"/>
              </w:rPr>
            </w:pPr>
            <w:r>
              <w:rPr>
                <w:sz w:val="16"/>
              </w:rPr>
              <w:t>Production</w:t>
            </w:r>
            <w:r>
              <w:rPr>
                <w:spacing w:val="-11"/>
                <w:sz w:val="16"/>
              </w:rPr>
              <w:t xml:space="preserve"> </w:t>
            </w:r>
            <w:r>
              <w:rPr>
                <w:spacing w:val="-4"/>
                <w:sz w:val="16"/>
              </w:rPr>
              <w:t>Type</w:t>
            </w:r>
          </w:p>
        </w:tc>
        <w:tc>
          <w:tcPr>
            <w:tcW w:w="2836" w:type="dxa"/>
            <w:shd w:val="clear" w:color="auto" w:fill="C2D59B"/>
          </w:tcPr>
          <w:p w14:paraId="43AE1176">
            <w:pPr>
              <w:pStyle w:val="24"/>
              <w:spacing w:line="206" w:lineRule="exact"/>
              <w:ind w:left="501"/>
              <w:rPr>
                <w:sz w:val="16"/>
              </w:rPr>
            </w:pPr>
            <w:r>
              <w:rPr>
                <w:sz w:val="16"/>
              </w:rPr>
              <w:t>Use</w:t>
            </w:r>
            <w:r>
              <w:rPr>
                <w:spacing w:val="-8"/>
                <w:sz w:val="16"/>
              </w:rPr>
              <w:t xml:space="preserve"> </w:t>
            </w:r>
            <w:r>
              <w:rPr>
                <w:sz w:val="16"/>
              </w:rPr>
              <w:t>Type(without</w:t>
            </w:r>
            <w:r>
              <w:rPr>
                <w:spacing w:val="-4"/>
                <w:sz w:val="16"/>
              </w:rPr>
              <w:t xml:space="preserve"> </w:t>
            </w:r>
            <w:r>
              <w:rPr>
                <w:sz w:val="16"/>
              </w:rPr>
              <w:t>End</w:t>
            </w:r>
            <w:r>
              <w:rPr>
                <w:spacing w:val="-5"/>
                <w:sz w:val="16"/>
              </w:rPr>
              <w:t xml:space="preserve"> </w:t>
            </w:r>
            <w:r>
              <w:rPr>
                <w:spacing w:val="-4"/>
                <w:sz w:val="16"/>
              </w:rPr>
              <w:t>Cell)</w:t>
            </w:r>
          </w:p>
        </w:tc>
      </w:tr>
      <w:tr w14:paraId="658297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trPr>
        <w:tc>
          <w:tcPr>
            <w:tcW w:w="2072" w:type="dxa"/>
            <w:vMerge w:val="restart"/>
          </w:tcPr>
          <w:p w14:paraId="03D99EDB">
            <w:pPr>
              <w:pStyle w:val="24"/>
              <w:rPr>
                <w:rFonts w:ascii="Times New Roman"/>
                <w:sz w:val="20"/>
              </w:rPr>
            </w:pPr>
          </w:p>
        </w:tc>
        <w:tc>
          <w:tcPr>
            <w:tcW w:w="2747" w:type="dxa"/>
            <w:vMerge w:val="restart"/>
          </w:tcPr>
          <w:p w14:paraId="16B4081D">
            <w:pPr>
              <w:pStyle w:val="24"/>
              <w:rPr>
                <w:rFonts w:ascii="Times New Roman"/>
                <w:sz w:val="20"/>
              </w:rPr>
            </w:pPr>
          </w:p>
        </w:tc>
        <w:tc>
          <w:tcPr>
            <w:tcW w:w="2555" w:type="dxa"/>
            <w:tcBorders>
              <w:bottom w:val="nil"/>
            </w:tcBorders>
          </w:tcPr>
          <w:p w14:paraId="0E23F726">
            <w:pPr>
              <w:pStyle w:val="24"/>
              <w:spacing w:line="206" w:lineRule="exact"/>
              <w:ind w:left="97"/>
              <w:rPr>
                <w:sz w:val="16"/>
              </w:rPr>
            </w:pPr>
            <w:r>
              <w:rPr>
                <w:spacing w:val="-10"/>
                <w:sz w:val="16"/>
              </w:rPr>
              <w:t>…</w:t>
            </w:r>
          </w:p>
        </w:tc>
        <w:tc>
          <w:tcPr>
            <w:tcW w:w="2836" w:type="dxa"/>
            <w:tcBorders>
              <w:bottom w:val="nil"/>
            </w:tcBorders>
          </w:tcPr>
          <w:p w14:paraId="122F5AB0">
            <w:pPr>
              <w:pStyle w:val="24"/>
              <w:spacing w:line="206" w:lineRule="exact"/>
              <w:ind w:left="96"/>
              <w:rPr>
                <w:sz w:val="16"/>
              </w:rPr>
            </w:pPr>
            <w:r>
              <w:rPr>
                <w:sz w:val="16"/>
              </w:rPr>
              <w:t>77:</w:t>
            </w:r>
            <w:r>
              <w:rPr>
                <w:spacing w:val="-2"/>
                <w:sz w:val="16"/>
              </w:rPr>
              <w:t xml:space="preserve"> </w:t>
            </w:r>
            <w:r>
              <w:rPr>
                <w:spacing w:val="-5"/>
                <w:sz w:val="16"/>
              </w:rPr>
              <w:t>A7</w:t>
            </w:r>
          </w:p>
        </w:tc>
      </w:tr>
      <w:tr w14:paraId="181EAB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072" w:type="dxa"/>
            <w:vMerge w:val="continue"/>
            <w:tcBorders>
              <w:top w:val="nil"/>
            </w:tcBorders>
          </w:tcPr>
          <w:p w14:paraId="796B07B1">
            <w:pPr>
              <w:rPr>
                <w:sz w:val="2"/>
                <w:szCs w:val="2"/>
              </w:rPr>
            </w:pPr>
          </w:p>
        </w:tc>
        <w:tc>
          <w:tcPr>
            <w:tcW w:w="2747" w:type="dxa"/>
            <w:vMerge w:val="continue"/>
            <w:tcBorders>
              <w:top w:val="nil"/>
            </w:tcBorders>
          </w:tcPr>
          <w:p w14:paraId="185DBB07">
            <w:pPr>
              <w:rPr>
                <w:sz w:val="2"/>
                <w:szCs w:val="2"/>
              </w:rPr>
            </w:pPr>
          </w:p>
        </w:tc>
        <w:tc>
          <w:tcPr>
            <w:tcW w:w="2555" w:type="dxa"/>
            <w:tcBorders>
              <w:top w:val="nil"/>
              <w:bottom w:val="nil"/>
            </w:tcBorders>
          </w:tcPr>
          <w:p w14:paraId="5E44505F">
            <w:pPr>
              <w:pStyle w:val="24"/>
              <w:rPr>
                <w:rFonts w:ascii="Times New Roman"/>
                <w:sz w:val="20"/>
              </w:rPr>
            </w:pPr>
          </w:p>
        </w:tc>
        <w:tc>
          <w:tcPr>
            <w:tcW w:w="2836" w:type="dxa"/>
            <w:tcBorders>
              <w:top w:val="nil"/>
              <w:bottom w:val="nil"/>
            </w:tcBorders>
          </w:tcPr>
          <w:p w14:paraId="2E103ECA">
            <w:pPr>
              <w:pStyle w:val="24"/>
              <w:spacing w:before="33"/>
              <w:ind w:left="96"/>
              <w:rPr>
                <w:sz w:val="16"/>
              </w:rPr>
            </w:pPr>
            <w:r>
              <w:rPr>
                <w:sz w:val="16"/>
              </w:rPr>
              <w:t>78:</w:t>
            </w:r>
            <w:r>
              <w:rPr>
                <w:spacing w:val="-2"/>
                <w:sz w:val="16"/>
              </w:rPr>
              <w:t xml:space="preserve"> </w:t>
            </w:r>
            <w:r>
              <w:rPr>
                <w:spacing w:val="-5"/>
                <w:sz w:val="16"/>
              </w:rPr>
              <w:t>A8</w:t>
            </w:r>
          </w:p>
        </w:tc>
      </w:tr>
      <w:tr w14:paraId="79EA44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072" w:type="dxa"/>
            <w:vMerge w:val="continue"/>
            <w:tcBorders>
              <w:top w:val="nil"/>
            </w:tcBorders>
          </w:tcPr>
          <w:p w14:paraId="5D5648FE">
            <w:pPr>
              <w:rPr>
                <w:sz w:val="2"/>
                <w:szCs w:val="2"/>
              </w:rPr>
            </w:pPr>
          </w:p>
        </w:tc>
        <w:tc>
          <w:tcPr>
            <w:tcW w:w="2747" w:type="dxa"/>
            <w:vMerge w:val="continue"/>
            <w:tcBorders>
              <w:top w:val="nil"/>
            </w:tcBorders>
          </w:tcPr>
          <w:p w14:paraId="6AA66DBD">
            <w:pPr>
              <w:rPr>
                <w:sz w:val="2"/>
                <w:szCs w:val="2"/>
              </w:rPr>
            </w:pPr>
          </w:p>
        </w:tc>
        <w:tc>
          <w:tcPr>
            <w:tcW w:w="2555" w:type="dxa"/>
            <w:tcBorders>
              <w:top w:val="nil"/>
              <w:bottom w:val="nil"/>
            </w:tcBorders>
          </w:tcPr>
          <w:p w14:paraId="64A3F704">
            <w:pPr>
              <w:pStyle w:val="24"/>
              <w:rPr>
                <w:rFonts w:ascii="Times New Roman"/>
                <w:sz w:val="20"/>
              </w:rPr>
            </w:pPr>
          </w:p>
        </w:tc>
        <w:tc>
          <w:tcPr>
            <w:tcW w:w="2836" w:type="dxa"/>
            <w:tcBorders>
              <w:top w:val="nil"/>
              <w:bottom w:val="nil"/>
            </w:tcBorders>
          </w:tcPr>
          <w:p w14:paraId="5953EC3E">
            <w:pPr>
              <w:pStyle w:val="24"/>
              <w:spacing w:before="32"/>
              <w:ind w:left="96"/>
              <w:rPr>
                <w:sz w:val="16"/>
              </w:rPr>
            </w:pPr>
            <w:r>
              <w:rPr>
                <w:sz w:val="16"/>
              </w:rPr>
              <w:t>79:</w:t>
            </w:r>
            <w:r>
              <w:rPr>
                <w:spacing w:val="-2"/>
                <w:sz w:val="16"/>
              </w:rPr>
              <w:t xml:space="preserve"> </w:t>
            </w:r>
            <w:r>
              <w:rPr>
                <w:spacing w:val="-5"/>
                <w:sz w:val="16"/>
              </w:rPr>
              <w:t>A9</w:t>
            </w:r>
          </w:p>
        </w:tc>
      </w:tr>
      <w:tr w14:paraId="6ECF42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072" w:type="dxa"/>
            <w:vMerge w:val="continue"/>
            <w:tcBorders>
              <w:top w:val="nil"/>
            </w:tcBorders>
          </w:tcPr>
          <w:p w14:paraId="5874667C">
            <w:pPr>
              <w:rPr>
                <w:sz w:val="2"/>
                <w:szCs w:val="2"/>
              </w:rPr>
            </w:pPr>
          </w:p>
        </w:tc>
        <w:tc>
          <w:tcPr>
            <w:tcW w:w="2747" w:type="dxa"/>
            <w:vMerge w:val="continue"/>
            <w:tcBorders>
              <w:top w:val="nil"/>
            </w:tcBorders>
          </w:tcPr>
          <w:p w14:paraId="453A79AB">
            <w:pPr>
              <w:rPr>
                <w:sz w:val="2"/>
                <w:szCs w:val="2"/>
              </w:rPr>
            </w:pPr>
          </w:p>
        </w:tc>
        <w:tc>
          <w:tcPr>
            <w:tcW w:w="2555" w:type="dxa"/>
            <w:tcBorders>
              <w:top w:val="nil"/>
              <w:bottom w:val="nil"/>
            </w:tcBorders>
          </w:tcPr>
          <w:p w14:paraId="54237284">
            <w:pPr>
              <w:pStyle w:val="24"/>
              <w:rPr>
                <w:rFonts w:ascii="Times New Roman"/>
                <w:sz w:val="20"/>
              </w:rPr>
            </w:pPr>
          </w:p>
        </w:tc>
        <w:tc>
          <w:tcPr>
            <w:tcW w:w="2836" w:type="dxa"/>
            <w:tcBorders>
              <w:top w:val="nil"/>
              <w:bottom w:val="nil"/>
            </w:tcBorders>
          </w:tcPr>
          <w:p w14:paraId="609C1B92">
            <w:pPr>
              <w:pStyle w:val="24"/>
              <w:spacing w:before="33"/>
              <w:ind w:left="96"/>
              <w:rPr>
                <w:sz w:val="16"/>
              </w:rPr>
            </w:pPr>
            <w:r>
              <w:rPr>
                <w:spacing w:val="-5"/>
                <w:sz w:val="16"/>
              </w:rPr>
              <w:t>..</w:t>
            </w:r>
          </w:p>
        </w:tc>
      </w:tr>
      <w:tr w14:paraId="70CEC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072" w:type="dxa"/>
            <w:vMerge w:val="continue"/>
            <w:tcBorders>
              <w:top w:val="nil"/>
            </w:tcBorders>
          </w:tcPr>
          <w:p w14:paraId="4F3286CE">
            <w:pPr>
              <w:rPr>
                <w:sz w:val="2"/>
                <w:szCs w:val="2"/>
              </w:rPr>
            </w:pPr>
          </w:p>
        </w:tc>
        <w:tc>
          <w:tcPr>
            <w:tcW w:w="2747" w:type="dxa"/>
            <w:vMerge w:val="continue"/>
            <w:tcBorders>
              <w:top w:val="nil"/>
            </w:tcBorders>
          </w:tcPr>
          <w:p w14:paraId="5DFA8398">
            <w:pPr>
              <w:rPr>
                <w:sz w:val="2"/>
                <w:szCs w:val="2"/>
              </w:rPr>
            </w:pPr>
          </w:p>
        </w:tc>
        <w:tc>
          <w:tcPr>
            <w:tcW w:w="2555" w:type="dxa"/>
            <w:tcBorders>
              <w:top w:val="nil"/>
              <w:bottom w:val="nil"/>
            </w:tcBorders>
          </w:tcPr>
          <w:p w14:paraId="24B00822">
            <w:pPr>
              <w:pStyle w:val="24"/>
              <w:rPr>
                <w:rFonts w:ascii="Times New Roman"/>
                <w:sz w:val="20"/>
              </w:rPr>
            </w:pPr>
          </w:p>
        </w:tc>
        <w:tc>
          <w:tcPr>
            <w:tcW w:w="2836" w:type="dxa"/>
            <w:tcBorders>
              <w:top w:val="nil"/>
              <w:bottom w:val="nil"/>
            </w:tcBorders>
          </w:tcPr>
          <w:p w14:paraId="236ECF52">
            <w:pPr>
              <w:pStyle w:val="24"/>
              <w:spacing w:before="33"/>
              <w:ind w:left="96"/>
              <w:rPr>
                <w:sz w:val="16"/>
              </w:rPr>
            </w:pPr>
            <w:r>
              <w:rPr>
                <w:sz w:val="16"/>
              </w:rPr>
              <w:t>81:</w:t>
            </w:r>
            <w:r>
              <w:rPr>
                <w:spacing w:val="-1"/>
                <w:sz w:val="16"/>
              </w:rPr>
              <w:t xml:space="preserve"> </w:t>
            </w:r>
            <w:r>
              <w:rPr>
                <w:spacing w:val="-5"/>
                <w:sz w:val="16"/>
              </w:rPr>
              <w:t>AOI</w:t>
            </w:r>
          </w:p>
        </w:tc>
      </w:tr>
      <w:tr w14:paraId="29ED35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072" w:type="dxa"/>
            <w:vMerge w:val="continue"/>
            <w:tcBorders>
              <w:top w:val="nil"/>
            </w:tcBorders>
          </w:tcPr>
          <w:p w14:paraId="396BDBF5">
            <w:pPr>
              <w:rPr>
                <w:sz w:val="2"/>
                <w:szCs w:val="2"/>
              </w:rPr>
            </w:pPr>
          </w:p>
        </w:tc>
        <w:tc>
          <w:tcPr>
            <w:tcW w:w="2747" w:type="dxa"/>
            <w:vMerge w:val="continue"/>
            <w:tcBorders>
              <w:top w:val="nil"/>
            </w:tcBorders>
          </w:tcPr>
          <w:p w14:paraId="2E6A3136">
            <w:pPr>
              <w:rPr>
                <w:sz w:val="2"/>
                <w:szCs w:val="2"/>
              </w:rPr>
            </w:pPr>
          </w:p>
        </w:tc>
        <w:tc>
          <w:tcPr>
            <w:tcW w:w="2555" w:type="dxa"/>
            <w:tcBorders>
              <w:top w:val="nil"/>
              <w:bottom w:val="nil"/>
            </w:tcBorders>
          </w:tcPr>
          <w:p w14:paraId="0E1E9D6A">
            <w:pPr>
              <w:pStyle w:val="24"/>
              <w:rPr>
                <w:rFonts w:ascii="Times New Roman"/>
                <w:sz w:val="20"/>
              </w:rPr>
            </w:pPr>
          </w:p>
        </w:tc>
        <w:tc>
          <w:tcPr>
            <w:tcW w:w="2836" w:type="dxa"/>
            <w:tcBorders>
              <w:top w:val="nil"/>
              <w:bottom w:val="nil"/>
            </w:tcBorders>
          </w:tcPr>
          <w:p w14:paraId="208013F3">
            <w:pPr>
              <w:pStyle w:val="24"/>
              <w:spacing w:before="33"/>
              <w:ind w:left="96"/>
              <w:rPr>
                <w:sz w:val="16"/>
              </w:rPr>
            </w:pPr>
            <w:r>
              <w:rPr>
                <w:sz w:val="16"/>
              </w:rPr>
              <w:t>82:</w:t>
            </w:r>
            <w:r>
              <w:rPr>
                <w:spacing w:val="-7"/>
                <w:sz w:val="16"/>
              </w:rPr>
              <w:t xml:space="preserve"> </w:t>
            </w:r>
            <w:r>
              <w:rPr>
                <w:sz w:val="16"/>
              </w:rPr>
              <w:t>SI(Steam</w:t>
            </w:r>
            <w:r>
              <w:rPr>
                <w:spacing w:val="-5"/>
                <w:sz w:val="16"/>
              </w:rPr>
              <w:t xml:space="preserve"> </w:t>
            </w:r>
            <w:r>
              <w:rPr>
                <w:spacing w:val="-2"/>
                <w:sz w:val="16"/>
              </w:rPr>
              <w:t>Inspection)</w:t>
            </w:r>
          </w:p>
        </w:tc>
      </w:tr>
      <w:tr w14:paraId="70EE2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072" w:type="dxa"/>
            <w:vMerge w:val="continue"/>
            <w:tcBorders>
              <w:top w:val="nil"/>
            </w:tcBorders>
          </w:tcPr>
          <w:p w14:paraId="41A5059A">
            <w:pPr>
              <w:rPr>
                <w:sz w:val="2"/>
                <w:szCs w:val="2"/>
              </w:rPr>
            </w:pPr>
          </w:p>
        </w:tc>
        <w:tc>
          <w:tcPr>
            <w:tcW w:w="2747" w:type="dxa"/>
            <w:vMerge w:val="continue"/>
            <w:tcBorders>
              <w:top w:val="nil"/>
            </w:tcBorders>
          </w:tcPr>
          <w:p w14:paraId="24E57AA6">
            <w:pPr>
              <w:rPr>
                <w:sz w:val="2"/>
                <w:szCs w:val="2"/>
              </w:rPr>
            </w:pPr>
          </w:p>
        </w:tc>
        <w:tc>
          <w:tcPr>
            <w:tcW w:w="2555" w:type="dxa"/>
            <w:tcBorders>
              <w:top w:val="nil"/>
              <w:bottom w:val="nil"/>
            </w:tcBorders>
          </w:tcPr>
          <w:p w14:paraId="6B281B80">
            <w:pPr>
              <w:pStyle w:val="24"/>
              <w:rPr>
                <w:rFonts w:ascii="Times New Roman"/>
                <w:sz w:val="20"/>
              </w:rPr>
            </w:pPr>
          </w:p>
        </w:tc>
        <w:tc>
          <w:tcPr>
            <w:tcW w:w="2836" w:type="dxa"/>
            <w:tcBorders>
              <w:top w:val="nil"/>
              <w:bottom w:val="nil"/>
            </w:tcBorders>
          </w:tcPr>
          <w:p w14:paraId="5C284AB5">
            <w:pPr>
              <w:pStyle w:val="24"/>
              <w:spacing w:before="33"/>
              <w:ind w:left="96"/>
              <w:rPr>
                <w:sz w:val="16"/>
              </w:rPr>
            </w:pPr>
            <w:r>
              <w:rPr>
                <w:spacing w:val="-5"/>
                <w:sz w:val="16"/>
              </w:rPr>
              <w:t>..</w:t>
            </w:r>
          </w:p>
        </w:tc>
      </w:tr>
      <w:tr w14:paraId="12D006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072" w:type="dxa"/>
            <w:vMerge w:val="continue"/>
            <w:tcBorders>
              <w:top w:val="nil"/>
            </w:tcBorders>
          </w:tcPr>
          <w:p w14:paraId="4334AEEA">
            <w:pPr>
              <w:rPr>
                <w:sz w:val="2"/>
                <w:szCs w:val="2"/>
              </w:rPr>
            </w:pPr>
          </w:p>
        </w:tc>
        <w:tc>
          <w:tcPr>
            <w:tcW w:w="2747" w:type="dxa"/>
            <w:vMerge w:val="continue"/>
            <w:tcBorders>
              <w:top w:val="nil"/>
            </w:tcBorders>
          </w:tcPr>
          <w:p w14:paraId="2FFFA9CD">
            <w:pPr>
              <w:rPr>
                <w:sz w:val="2"/>
                <w:szCs w:val="2"/>
              </w:rPr>
            </w:pPr>
          </w:p>
        </w:tc>
        <w:tc>
          <w:tcPr>
            <w:tcW w:w="2555" w:type="dxa"/>
            <w:tcBorders>
              <w:top w:val="nil"/>
              <w:bottom w:val="nil"/>
            </w:tcBorders>
          </w:tcPr>
          <w:p w14:paraId="42FB97CD">
            <w:pPr>
              <w:pStyle w:val="24"/>
              <w:rPr>
                <w:rFonts w:ascii="Times New Roman"/>
                <w:sz w:val="20"/>
              </w:rPr>
            </w:pPr>
          </w:p>
        </w:tc>
        <w:tc>
          <w:tcPr>
            <w:tcW w:w="2836" w:type="dxa"/>
            <w:tcBorders>
              <w:top w:val="nil"/>
              <w:bottom w:val="nil"/>
            </w:tcBorders>
          </w:tcPr>
          <w:p w14:paraId="3C51EE5E">
            <w:pPr>
              <w:pStyle w:val="24"/>
              <w:spacing w:before="32"/>
              <w:ind w:left="96"/>
              <w:rPr>
                <w:sz w:val="16"/>
              </w:rPr>
            </w:pPr>
            <w:r>
              <w:rPr>
                <w:sz w:val="16"/>
              </w:rPr>
              <w:t>90:</w:t>
            </w:r>
            <w:r>
              <w:rPr>
                <w:spacing w:val="-2"/>
                <w:sz w:val="16"/>
              </w:rPr>
              <w:t xml:space="preserve"> </w:t>
            </w:r>
            <w:r>
              <w:rPr>
                <w:spacing w:val="-5"/>
                <w:sz w:val="16"/>
              </w:rPr>
              <w:t>OK</w:t>
            </w:r>
          </w:p>
        </w:tc>
      </w:tr>
      <w:tr w14:paraId="1DDB36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072" w:type="dxa"/>
            <w:vMerge w:val="continue"/>
            <w:tcBorders>
              <w:top w:val="nil"/>
            </w:tcBorders>
          </w:tcPr>
          <w:p w14:paraId="269274CC">
            <w:pPr>
              <w:rPr>
                <w:sz w:val="2"/>
                <w:szCs w:val="2"/>
              </w:rPr>
            </w:pPr>
          </w:p>
        </w:tc>
        <w:tc>
          <w:tcPr>
            <w:tcW w:w="2747" w:type="dxa"/>
            <w:vMerge w:val="continue"/>
            <w:tcBorders>
              <w:top w:val="nil"/>
            </w:tcBorders>
          </w:tcPr>
          <w:p w14:paraId="0C2CFCD2">
            <w:pPr>
              <w:rPr>
                <w:sz w:val="2"/>
                <w:szCs w:val="2"/>
              </w:rPr>
            </w:pPr>
          </w:p>
        </w:tc>
        <w:tc>
          <w:tcPr>
            <w:tcW w:w="2555" w:type="dxa"/>
            <w:tcBorders>
              <w:top w:val="nil"/>
              <w:bottom w:val="nil"/>
            </w:tcBorders>
          </w:tcPr>
          <w:p w14:paraId="769E8C1D">
            <w:pPr>
              <w:pStyle w:val="24"/>
              <w:rPr>
                <w:rFonts w:ascii="Times New Roman"/>
                <w:sz w:val="20"/>
              </w:rPr>
            </w:pPr>
          </w:p>
        </w:tc>
        <w:tc>
          <w:tcPr>
            <w:tcW w:w="2836" w:type="dxa"/>
            <w:tcBorders>
              <w:top w:val="nil"/>
              <w:bottom w:val="nil"/>
            </w:tcBorders>
          </w:tcPr>
          <w:p w14:paraId="1492218A">
            <w:pPr>
              <w:pStyle w:val="24"/>
              <w:spacing w:before="33"/>
              <w:ind w:left="96"/>
              <w:rPr>
                <w:sz w:val="16"/>
              </w:rPr>
            </w:pPr>
            <w:r>
              <w:rPr>
                <w:sz w:val="16"/>
              </w:rPr>
              <w:t>91:</w:t>
            </w:r>
            <w:r>
              <w:rPr>
                <w:spacing w:val="-2"/>
                <w:sz w:val="16"/>
              </w:rPr>
              <w:t xml:space="preserve"> </w:t>
            </w:r>
            <w:r>
              <w:rPr>
                <w:spacing w:val="-5"/>
                <w:sz w:val="16"/>
              </w:rPr>
              <w:t>SN</w:t>
            </w:r>
          </w:p>
        </w:tc>
      </w:tr>
      <w:tr w14:paraId="76990A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072" w:type="dxa"/>
            <w:vMerge w:val="continue"/>
            <w:tcBorders>
              <w:top w:val="nil"/>
            </w:tcBorders>
          </w:tcPr>
          <w:p w14:paraId="580A2F4D">
            <w:pPr>
              <w:rPr>
                <w:sz w:val="2"/>
                <w:szCs w:val="2"/>
              </w:rPr>
            </w:pPr>
          </w:p>
        </w:tc>
        <w:tc>
          <w:tcPr>
            <w:tcW w:w="2747" w:type="dxa"/>
            <w:vMerge w:val="continue"/>
            <w:tcBorders>
              <w:top w:val="nil"/>
            </w:tcBorders>
          </w:tcPr>
          <w:p w14:paraId="69DFC8C6">
            <w:pPr>
              <w:rPr>
                <w:sz w:val="2"/>
                <w:szCs w:val="2"/>
              </w:rPr>
            </w:pPr>
          </w:p>
        </w:tc>
        <w:tc>
          <w:tcPr>
            <w:tcW w:w="2555" w:type="dxa"/>
            <w:tcBorders>
              <w:top w:val="nil"/>
              <w:bottom w:val="nil"/>
            </w:tcBorders>
          </w:tcPr>
          <w:p w14:paraId="5E8966E5">
            <w:pPr>
              <w:pStyle w:val="24"/>
              <w:rPr>
                <w:rFonts w:ascii="Times New Roman"/>
                <w:sz w:val="20"/>
              </w:rPr>
            </w:pPr>
          </w:p>
        </w:tc>
        <w:tc>
          <w:tcPr>
            <w:tcW w:w="2836" w:type="dxa"/>
            <w:tcBorders>
              <w:top w:val="nil"/>
              <w:bottom w:val="nil"/>
            </w:tcBorders>
          </w:tcPr>
          <w:p w14:paraId="7C8FAD15">
            <w:pPr>
              <w:pStyle w:val="24"/>
              <w:spacing w:before="33"/>
              <w:ind w:left="96"/>
              <w:rPr>
                <w:sz w:val="16"/>
              </w:rPr>
            </w:pPr>
            <w:r>
              <w:rPr>
                <w:sz w:val="16"/>
              </w:rPr>
              <w:t>92:</w:t>
            </w:r>
            <w:r>
              <w:rPr>
                <w:spacing w:val="-2"/>
                <w:sz w:val="16"/>
              </w:rPr>
              <w:t xml:space="preserve"> </w:t>
            </w:r>
            <w:r>
              <w:rPr>
                <w:spacing w:val="-5"/>
                <w:sz w:val="16"/>
              </w:rPr>
              <w:t>MN</w:t>
            </w:r>
          </w:p>
        </w:tc>
      </w:tr>
      <w:tr w14:paraId="1CF9B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072" w:type="dxa"/>
            <w:vMerge w:val="continue"/>
            <w:tcBorders>
              <w:top w:val="nil"/>
            </w:tcBorders>
          </w:tcPr>
          <w:p w14:paraId="2268C6AA">
            <w:pPr>
              <w:rPr>
                <w:sz w:val="2"/>
                <w:szCs w:val="2"/>
              </w:rPr>
            </w:pPr>
          </w:p>
        </w:tc>
        <w:tc>
          <w:tcPr>
            <w:tcW w:w="2747" w:type="dxa"/>
            <w:vMerge w:val="continue"/>
            <w:tcBorders>
              <w:top w:val="nil"/>
            </w:tcBorders>
          </w:tcPr>
          <w:p w14:paraId="0260619D">
            <w:pPr>
              <w:rPr>
                <w:sz w:val="2"/>
                <w:szCs w:val="2"/>
              </w:rPr>
            </w:pPr>
          </w:p>
        </w:tc>
        <w:tc>
          <w:tcPr>
            <w:tcW w:w="2555" w:type="dxa"/>
            <w:tcBorders>
              <w:top w:val="nil"/>
              <w:bottom w:val="nil"/>
            </w:tcBorders>
          </w:tcPr>
          <w:p w14:paraId="2F7B5BAE">
            <w:pPr>
              <w:pStyle w:val="24"/>
              <w:rPr>
                <w:rFonts w:ascii="Times New Roman"/>
                <w:sz w:val="20"/>
              </w:rPr>
            </w:pPr>
          </w:p>
        </w:tc>
        <w:tc>
          <w:tcPr>
            <w:tcW w:w="2836" w:type="dxa"/>
            <w:tcBorders>
              <w:top w:val="nil"/>
              <w:bottom w:val="nil"/>
            </w:tcBorders>
          </w:tcPr>
          <w:p w14:paraId="02A7BF01">
            <w:pPr>
              <w:pStyle w:val="24"/>
              <w:spacing w:before="33"/>
              <w:ind w:left="96"/>
              <w:rPr>
                <w:sz w:val="16"/>
              </w:rPr>
            </w:pPr>
            <w:r>
              <w:rPr>
                <w:sz w:val="16"/>
              </w:rPr>
              <w:t>93:</w:t>
            </w:r>
            <w:r>
              <w:rPr>
                <w:spacing w:val="-5"/>
                <w:sz w:val="16"/>
              </w:rPr>
              <w:t xml:space="preserve"> </w:t>
            </w:r>
            <w:r>
              <w:rPr>
                <w:sz w:val="16"/>
              </w:rPr>
              <w:t>VN(VN</w:t>
            </w:r>
            <w:r>
              <w:rPr>
                <w:spacing w:val="-3"/>
                <w:sz w:val="16"/>
              </w:rPr>
              <w:t xml:space="preserve"> </w:t>
            </w:r>
            <w:r>
              <w:rPr>
                <w:spacing w:val="-2"/>
                <w:sz w:val="16"/>
              </w:rPr>
              <w:t>Rate)</w:t>
            </w:r>
          </w:p>
        </w:tc>
      </w:tr>
      <w:tr w14:paraId="5C9640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072" w:type="dxa"/>
            <w:vMerge w:val="continue"/>
            <w:tcBorders>
              <w:top w:val="nil"/>
            </w:tcBorders>
          </w:tcPr>
          <w:p w14:paraId="56E4EA18">
            <w:pPr>
              <w:rPr>
                <w:sz w:val="2"/>
                <w:szCs w:val="2"/>
              </w:rPr>
            </w:pPr>
          </w:p>
        </w:tc>
        <w:tc>
          <w:tcPr>
            <w:tcW w:w="2747" w:type="dxa"/>
            <w:vMerge w:val="continue"/>
            <w:tcBorders>
              <w:top w:val="nil"/>
            </w:tcBorders>
          </w:tcPr>
          <w:p w14:paraId="2C720660">
            <w:pPr>
              <w:rPr>
                <w:sz w:val="2"/>
                <w:szCs w:val="2"/>
              </w:rPr>
            </w:pPr>
          </w:p>
        </w:tc>
        <w:tc>
          <w:tcPr>
            <w:tcW w:w="2555" w:type="dxa"/>
            <w:tcBorders>
              <w:top w:val="nil"/>
              <w:bottom w:val="nil"/>
            </w:tcBorders>
          </w:tcPr>
          <w:p w14:paraId="7E913577">
            <w:pPr>
              <w:pStyle w:val="24"/>
              <w:rPr>
                <w:rFonts w:ascii="Times New Roman"/>
                <w:sz w:val="20"/>
              </w:rPr>
            </w:pPr>
          </w:p>
        </w:tc>
        <w:tc>
          <w:tcPr>
            <w:tcW w:w="2836" w:type="dxa"/>
            <w:tcBorders>
              <w:top w:val="nil"/>
              <w:bottom w:val="nil"/>
            </w:tcBorders>
          </w:tcPr>
          <w:p w14:paraId="02C8DA57">
            <w:pPr>
              <w:pStyle w:val="24"/>
              <w:spacing w:before="33"/>
              <w:ind w:left="96"/>
              <w:rPr>
                <w:sz w:val="16"/>
              </w:rPr>
            </w:pPr>
            <w:r>
              <w:rPr>
                <w:sz w:val="16"/>
              </w:rPr>
              <w:t>94:</w:t>
            </w:r>
            <w:r>
              <w:rPr>
                <w:spacing w:val="-5"/>
                <w:sz w:val="16"/>
              </w:rPr>
              <w:t xml:space="preserve"> </w:t>
            </w:r>
            <w:r>
              <w:rPr>
                <w:sz w:val="16"/>
              </w:rPr>
              <w:t>NP(Non</w:t>
            </w:r>
            <w:r>
              <w:rPr>
                <w:spacing w:val="-2"/>
                <w:sz w:val="16"/>
              </w:rPr>
              <w:t xml:space="preserve"> Pair)</w:t>
            </w:r>
          </w:p>
        </w:tc>
      </w:tr>
      <w:tr w14:paraId="3EFA9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072" w:type="dxa"/>
            <w:vMerge w:val="continue"/>
            <w:tcBorders>
              <w:top w:val="nil"/>
            </w:tcBorders>
          </w:tcPr>
          <w:p w14:paraId="15FA5BF5">
            <w:pPr>
              <w:rPr>
                <w:sz w:val="2"/>
                <w:szCs w:val="2"/>
              </w:rPr>
            </w:pPr>
          </w:p>
        </w:tc>
        <w:tc>
          <w:tcPr>
            <w:tcW w:w="2747" w:type="dxa"/>
            <w:vMerge w:val="continue"/>
            <w:tcBorders>
              <w:top w:val="nil"/>
            </w:tcBorders>
          </w:tcPr>
          <w:p w14:paraId="1E8FF21C">
            <w:pPr>
              <w:rPr>
                <w:sz w:val="2"/>
                <w:szCs w:val="2"/>
              </w:rPr>
            </w:pPr>
          </w:p>
        </w:tc>
        <w:tc>
          <w:tcPr>
            <w:tcW w:w="2555" w:type="dxa"/>
            <w:tcBorders>
              <w:top w:val="nil"/>
              <w:bottom w:val="nil"/>
            </w:tcBorders>
          </w:tcPr>
          <w:p w14:paraId="038B6AB8">
            <w:pPr>
              <w:pStyle w:val="24"/>
              <w:rPr>
                <w:rFonts w:ascii="Times New Roman"/>
                <w:sz w:val="20"/>
              </w:rPr>
            </w:pPr>
          </w:p>
        </w:tc>
        <w:tc>
          <w:tcPr>
            <w:tcW w:w="2836" w:type="dxa"/>
            <w:tcBorders>
              <w:top w:val="nil"/>
              <w:bottom w:val="nil"/>
            </w:tcBorders>
          </w:tcPr>
          <w:p w14:paraId="044A30FD">
            <w:pPr>
              <w:pStyle w:val="24"/>
              <w:spacing w:before="33"/>
              <w:ind w:left="96"/>
              <w:rPr>
                <w:sz w:val="16"/>
              </w:rPr>
            </w:pPr>
            <w:r>
              <w:rPr>
                <w:sz w:val="16"/>
              </w:rPr>
              <w:t>95:</w:t>
            </w:r>
            <w:r>
              <w:rPr>
                <w:spacing w:val="-2"/>
                <w:sz w:val="16"/>
              </w:rPr>
              <w:t xml:space="preserve"> </w:t>
            </w:r>
            <w:r>
              <w:rPr>
                <w:spacing w:val="-5"/>
                <w:sz w:val="16"/>
              </w:rPr>
              <w:t>SC</w:t>
            </w:r>
          </w:p>
        </w:tc>
      </w:tr>
      <w:tr w14:paraId="036022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072" w:type="dxa"/>
            <w:vMerge w:val="continue"/>
            <w:tcBorders>
              <w:top w:val="nil"/>
            </w:tcBorders>
          </w:tcPr>
          <w:p w14:paraId="4CF061C9">
            <w:pPr>
              <w:rPr>
                <w:sz w:val="2"/>
                <w:szCs w:val="2"/>
              </w:rPr>
            </w:pPr>
          </w:p>
        </w:tc>
        <w:tc>
          <w:tcPr>
            <w:tcW w:w="2747" w:type="dxa"/>
            <w:vMerge w:val="continue"/>
            <w:tcBorders>
              <w:top w:val="nil"/>
            </w:tcBorders>
          </w:tcPr>
          <w:p w14:paraId="21F41E50">
            <w:pPr>
              <w:rPr>
                <w:sz w:val="2"/>
                <w:szCs w:val="2"/>
              </w:rPr>
            </w:pPr>
          </w:p>
        </w:tc>
        <w:tc>
          <w:tcPr>
            <w:tcW w:w="2555" w:type="dxa"/>
            <w:tcBorders>
              <w:top w:val="nil"/>
              <w:bottom w:val="nil"/>
            </w:tcBorders>
          </w:tcPr>
          <w:p w14:paraId="6E2B22B1">
            <w:pPr>
              <w:pStyle w:val="24"/>
              <w:rPr>
                <w:rFonts w:ascii="Times New Roman"/>
                <w:sz w:val="20"/>
              </w:rPr>
            </w:pPr>
          </w:p>
        </w:tc>
        <w:tc>
          <w:tcPr>
            <w:tcW w:w="2836" w:type="dxa"/>
            <w:tcBorders>
              <w:top w:val="nil"/>
              <w:bottom w:val="nil"/>
            </w:tcBorders>
          </w:tcPr>
          <w:p w14:paraId="09A6C1F6">
            <w:pPr>
              <w:pStyle w:val="24"/>
              <w:spacing w:before="33"/>
              <w:ind w:left="96"/>
              <w:rPr>
                <w:sz w:val="16"/>
              </w:rPr>
            </w:pPr>
            <w:r>
              <w:rPr>
                <w:sz w:val="16"/>
              </w:rPr>
              <w:t>96:</w:t>
            </w:r>
            <w:r>
              <w:rPr>
                <w:spacing w:val="-4"/>
                <w:sz w:val="16"/>
              </w:rPr>
              <w:t xml:space="preserve"> </w:t>
            </w:r>
            <w:r>
              <w:rPr>
                <w:spacing w:val="-2"/>
                <w:sz w:val="16"/>
              </w:rPr>
              <w:t>PA(Pair)</w:t>
            </w:r>
          </w:p>
        </w:tc>
      </w:tr>
      <w:tr w14:paraId="7ADC5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072" w:type="dxa"/>
            <w:vMerge w:val="continue"/>
            <w:tcBorders>
              <w:top w:val="nil"/>
            </w:tcBorders>
          </w:tcPr>
          <w:p w14:paraId="795D9979">
            <w:pPr>
              <w:rPr>
                <w:sz w:val="2"/>
                <w:szCs w:val="2"/>
              </w:rPr>
            </w:pPr>
          </w:p>
        </w:tc>
        <w:tc>
          <w:tcPr>
            <w:tcW w:w="2747" w:type="dxa"/>
            <w:vMerge w:val="continue"/>
            <w:tcBorders>
              <w:top w:val="nil"/>
            </w:tcBorders>
          </w:tcPr>
          <w:p w14:paraId="22EFB7F4">
            <w:pPr>
              <w:rPr>
                <w:sz w:val="2"/>
                <w:szCs w:val="2"/>
              </w:rPr>
            </w:pPr>
          </w:p>
        </w:tc>
        <w:tc>
          <w:tcPr>
            <w:tcW w:w="2555" w:type="dxa"/>
            <w:tcBorders>
              <w:top w:val="nil"/>
              <w:bottom w:val="nil"/>
            </w:tcBorders>
          </w:tcPr>
          <w:p w14:paraId="3BC706A8">
            <w:pPr>
              <w:pStyle w:val="24"/>
              <w:rPr>
                <w:rFonts w:ascii="Times New Roman"/>
                <w:sz w:val="20"/>
              </w:rPr>
            </w:pPr>
          </w:p>
        </w:tc>
        <w:tc>
          <w:tcPr>
            <w:tcW w:w="2836" w:type="dxa"/>
            <w:tcBorders>
              <w:top w:val="nil"/>
              <w:bottom w:val="nil"/>
            </w:tcBorders>
          </w:tcPr>
          <w:p w14:paraId="5F3D2114">
            <w:pPr>
              <w:pStyle w:val="24"/>
              <w:spacing w:before="33"/>
              <w:ind w:left="96"/>
              <w:rPr>
                <w:sz w:val="16"/>
              </w:rPr>
            </w:pPr>
            <w:r>
              <w:rPr>
                <w:sz w:val="16"/>
              </w:rPr>
              <w:t>97:</w:t>
            </w:r>
            <w:r>
              <w:rPr>
                <w:spacing w:val="-2"/>
                <w:sz w:val="16"/>
              </w:rPr>
              <w:t xml:space="preserve"> </w:t>
            </w:r>
            <w:r>
              <w:rPr>
                <w:spacing w:val="-5"/>
                <w:sz w:val="16"/>
              </w:rPr>
              <w:t>2N</w:t>
            </w:r>
          </w:p>
        </w:tc>
      </w:tr>
      <w:tr w14:paraId="6FF28E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072" w:type="dxa"/>
            <w:vMerge w:val="continue"/>
            <w:tcBorders>
              <w:top w:val="nil"/>
            </w:tcBorders>
          </w:tcPr>
          <w:p w14:paraId="1FBFF18E">
            <w:pPr>
              <w:rPr>
                <w:sz w:val="2"/>
                <w:szCs w:val="2"/>
              </w:rPr>
            </w:pPr>
          </w:p>
        </w:tc>
        <w:tc>
          <w:tcPr>
            <w:tcW w:w="2747" w:type="dxa"/>
            <w:vMerge w:val="continue"/>
            <w:tcBorders>
              <w:top w:val="nil"/>
            </w:tcBorders>
          </w:tcPr>
          <w:p w14:paraId="37877120">
            <w:pPr>
              <w:rPr>
                <w:sz w:val="2"/>
                <w:szCs w:val="2"/>
              </w:rPr>
            </w:pPr>
          </w:p>
        </w:tc>
        <w:tc>
          <w:tcPr>
            <w:tcW w:w="2555" w:type="dxa"/>
            <w:tcBorders>
              <w:top w:val="nil"/>
              <w:bottom w:val="nil"/>
            </w:tcBorders>
          </w:tcPr>
          <w:p w14:paraId="1C96B6B7">
            <w:pPr>
              <w:pStyle w:val="24"/>
              <w:rPr>
                <w:rFonts w:ascii="Times New Roman"/>
                <w:sz w:val="20"/>
              </w:rPr>
            </w:pPr>
          </w:p>
        </w:tc>
        <w:tc>
          <w:tcPr>
            <w:tcW w:w="2836" w:type="dxa"/>
            <w:tcBorders>
              <w:top w:val="nil"/>
              <w:bottom w:val="nil"/>
            </w:tcBorders>
          </w:tcPr>
          <w:p w14:paraId="156FBBD4">
            <w:pPr>
              <w:pStyle w:val="24"/>
              <w:spacing w:before="33"/>
              <w:ind w:left="96"/>
              <w:rPr>
                <w:sz w:val="16"/>
              </w:rPr>
            </w:pPr>
            <w:r>
              <w:rPr>
                <w:sz w:val="16"/>
              </w:rPr>
              <w:t>98:</w:t>
            </w:r>
            <w:r>
              <w:rPr>
                <w:spacing w:val="-1"/>
                <w:sz w:val="16"/>
              </w:rPr>
              <w:t xml:space="preserve"> </w:t>
            </w:r>
            <w:r>
              <w:rPr>
                <w:spacing w:val="-5"/>
                <w:sz w:val="16"/>
              </w:rPr>
              <w:t>RT</w:t>
            </w:r>
          </w:p>
        </w:tc>
      </w:tr>
      <w:tr w14:paraId="3FFBF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072" w:type="dxa"/>
            <w:vMerge w:val="continue"/>
            <w:tcBorders>
              <w:top w:val="nil"/>
            </w:tcBorders>
          </w:tcPr>
          <w:p w14:paraId="17F71215">
            <w:pPr>
              <w:rPr>
                <w:sz w:val="2"/>
                <w:szCs w:val="2"/>
              </w:rPr>
            </w:pPr>
          </w:p>
        </w:tc>
        <w:tc>
          <w:tcPr>
            <w:tcW w:w="2747" w:type="dxa"/>
            <w:vMerge w:val="continue"/>
            <w:tcBorders>
              <w:top w:val="nil"/>
            </w:tcBorders>
          </w:tcPr>
          <w:p w14:paraId="1F27C88E">
            <w:pPr>
              <w:rPr>
                <w:sz w:val="2"/>
                <w:szCs w:val="2"/>
              </w:rPr>
            </w:pPr>
          </w:p>
        </w:tc>
        <w:tc>
          <w:tcPr>
            <w:tcW w:w="2555" w:type="dxa"/>
            <w:tcBorders>
              <w:top w:val="nil"/>
              <w:bottom w:val="nil"/>
            </w:tcBorders>
          </w:tcPr>
          <w:p w14:paraId="1DA6A4F5">
            <w:pPr>
              <w:pStyle w:val="24"/>
              <w:rPr>
                <w:rFonts w:ascii="Times New Roman"/>
                <w:sz w:val="20"/>
              </w:rPr>
            </w:pPr>
          </w:p>
        </w:tc>
        <w:tc>
          <w:tcPr>
            <w:tcW w:w="2836" w:type="dxa"/>
            <w:tcBorders>
              <w:top w:val="nil"/>
              <w:bottom w:val="nil"/>
            </w:tcBorders>
          </w:tcPr>
          <w:p w14:paraId="3C8B0AF6">
            <w:pPr>
              <w:pStyle w:val="24"/>
              <w:spacing w:before="33"/>
              <w:ind w:left="96"/>
              <w:rPr>
                <w:sz w:val="16"/>
              </w:rPr>
            </w:pPr>
            <w:r>
              <w:rPr>
                <w:sz w:val="16"/>
              </w:rPr>
              <w:t>99:</w:t>
            </w:r>
            <w:r>
              <w:rPr>
                <w:spacing w:val="-1"/>
                <w:sz w:val="16"/>
              </w:rPr>
              <w:t xml:space="preserve"> </w:t>
            </w:r>
            <w:r>
              <w:rPr>
                <w:spacing w:val="-5"/>
                <w:sz w:val="16"/>
              </w:rPr>
              <w:t>RD</w:t>
            </w:r>
          </w:p>
        </w:tc>
      </w:tr>
      <w:tr w14:paraId="6B77C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2072" w:type="dxa"/>
            <w:vMerge w:val="continue"/>
            <w:tcBorders>
              <w:top w:val="nil"/>
            </w:tcBorders>
          </w:tcPr>
          <w:p w14:paraId="076236E7">
            <w:pPr>
              <w:rPr>
                <w:sz w:val="2"/>
                <w:szCs w:val="2"/>
              </w:rPr>
            </w:pPr>
          </w:p>
        </w:tc>
        <w:tc>
          <w:tcPr>
            <w:tcW w:w="2747" w:type="dxa"/>
            <w:vMerge w:val="continue"/>
            <w:tcBorders>
              <w:top w:val="nil"/>
            </w:tcBorders>
          </w:tcPr>
          <w:p w14:paraId="3186ACFD">
            <w:pPr>
              <w:rPr>
                <w:sz w:val="2"/>
                <w:szCs w:val="2"/>
              </w:rPr>
            </w:pPr>
          </w:p>
        </w:tc>
        <w:tc>
          <w:tcPr>
            <w:tcW w:w="2555" w:type="dxa"/>
            <w:tcBorders>
              <w:top w:val="nil"/>
            </w:tcBorders>
          </w:tcPr>
          <w:p w14:paraId="49646776">
            <w:pPr>
              <w:pStyle w:val="24"/>
              <w:rPr>
                <w:rFonts w:ascii="Times New Roman"/>
                <w:sz w:val="20"/>
              </w:rPr>
            </w:pPr>
          </w:p>
        </w:tc>
        <w:tc>
          <w:tcPr>
            <w:tcW w:w="2836" w:type="dxa"/>
            <w:tcBorders>
              <w:top w:val="nil"/>
            </w:tcBorders>
          </w:tcPr>
          <w:p w14:paraId="27C7A0C5">
            <w:pPr>
              <w:pStyle w:val="24"/>
              <w:spacing w:before="32"/>
              <w:ind w:left="96"/>
              <w:rPr>
                <w:sz w:val="16"/>
              </w:rPr>
            </w:pPr>
            <w:r>
              <w:rPr>
                <w:spacing w:val="-10"/>
                <w:sz w:val="16"/>
              </w:rPr>
              <w:t>…</w:t>
            </w:r>
          </w:p>
        </w:tc>
      </w:tr>
      <w:tr w14:paraId="70190C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0210" w:type="dxa"/>
            <w:gridSpan w:val="4"/>
          </w:tcPr>
          <w:p w14:paraId="6715B7A9">
            <w:pPr>
              <w:pStyle w:val="24"/>
              <w:spacing w:before="98"/>
              <w:ind w:left="525"/>
              <w:rPr>
                <w:i/>
                <w:sz w:val="17"/>
              </w:rPr>
            </w:pPr>
            <w:r>
              <w:rPr>
                <w:i/>
                <w:spacing w:val="-4"/>
                <w:sz w:val="17"/>
              </w:rPr>
              <w:t>*</w:t>
            </w:r>
            <w:r>
              <w:rPr>
                <w:i/>
                <w:spacing w:val="-9"/>
                <w:sz w:val="17"/>
              </w:rPr>
              <w:t xml:space="preserve"> </w:t>
            </w:r>
            <w:r>
              <w:rPr>
                <w:i/>
                <w:spacing w:val="-4"/>
                <w:sz w:val="17"/>
              </w:rPr>
              <w:t>For</w:t>
            </w:r>
            <w:r>
              <w:rPr>
                <w:i/>
                <w:spacing w:val="-9"/>
                <w:sz w:val="17"/>
              </w:rPr>
              <w:t xml:space="preserve"> </w:t>
            </w:r>
            <w:r>
              <w:rPr>
                <w:i/>
                <w:spacing w:val="-4"/>
                <w:sz w:val="17"/>
              </w:rPr>
              <w:t>example,</w:t>
            </w:r>
            <w:r>
              <w:rPr>
                <w:i/>
                <w:spacing w:val="-9"/>
                <w:sz w:val="17"/>
              </w:rPr>
              <w:t xml:space="preserve"> </w:t>
            </w:r>
            <w:r>
              <w:rPr>
                <w:i/>
                <w:spacing w:val="-4"/>
                <w:sz w:val="17"/>
              </w:rPr>
              <w:t>Port</w:t>
            </w:r>
            <w:r>
              <w:rPr>
                <w:i/>
                <w:spacing w:val="-9"/>
                <w:sz w:val="17"/>
              </w:rPr>
              <w:t xml:space="preserve"> </w:t>
            </w:r>
            <w:r>
              <w:rPr>
                <w:i/>
                <w:spacing w:val="-4"/>
                <w:sz w:val="17"/>
              </w:rPr>
              <w:t>Mode</w:t>
            </w:r>
            <w:r>
              <w:rPr>
                <w:i/>
                <w:spacing w:val="-9"/>
                <w:sz w:val="17"/>
              </w:rPr>
              <w:t xml:space="preserve"> </w:t>
            </w:r>
            <w:r>
              <w:rPr>
                <w:i/>
                <w:spacing w:val="-4"/>
                <w:sz w:val="17"/>
              </w:rPr>
              <w:t>of</w:t>
            </w:r>
            <w:r>
              <w:rPr>
                <w:i/>
                <w:spacing w:val="23"/>
                <w:sz w:val="17"/>
              </w:rPr>
              <w:t xml:space="preserve"> </w:t>
            </w:r>
            <w:r>
              <w:rPr>
                <w:i/>
                <w:spacing w:val="-4"/>
                <w:sz w:val="17"/>
              </w:rPr>
              <w:t>10101</w:t>
            </w:r>
            <w:r>
              <w:rPr>
                <w:i/>
                <w:spacing w:val="33"/>
                <w:sz w:val="17"/>
              </w:rPr>
              <w:t xml:space="preserve"> </w:t>
            </w:r>
            <w:r>
              <w:rPr>
                <w:i/>
                <w:spacing w:val="-4"/>
                <w:sz w:val="17"/>
              </w:rPr>
              <w:t>indicates,</w:t>
            </w:r>
            <w:r>
              <w:rPr>
                <w:i/>
                <w:spacing w:val="-8"/>
                <w:sz w:val="17"/>
              </w:rPr>
              <w:t xml:space="preserve"> </w:t>
            </w:r>
            <w:r>
              <w:rPr>
                <w:i/>
                <w:spacing w:val="-4"/>
                <w:sz w:val="17"/>
              </w:rPr>
              <w:t>the</w:t>
            </w:r>
            <w:r>
              <w:rPr>
                <w:i/>
                <w:spacing w:val="-9"/>
                <w:sz w:val="17"/>
              </w:rPr>
              <w:t xml:space="preserve"> </w:t>
            </w:r>
            <w:r>
              <w:rPr>
                <w:i/>
                <w:spacing w:val="-4"/>
                <w:sz w:val="17"/>
              </w:rPr>
              <w:t>Port</w:t>
            </w:r>
            <w:r>
              <w:rPr>
                <w:i/>
                <w:spacing w:val="-8"/>
                <w:sz w:val="17"/>
              </w:rPr>
              <w:t xml:space="preserve"> </w:t>
            </w:r>
            <w:r>
              <w:rPr>
                <w:i/>
                <w:spacing w:val="-4"/>
                <w:sz w:val="17"/>
              </w:rPr>
              <w:t>is</w:t>
            </w:r>
            <w:r>
              <w:rPr>
                <w:i/>
                <w:spacing w:val="-9"/>
                <w:sz w:val="17"/>
              </w:rPr>
              <w:t xml:space="preserve"> </w:t>
            </w:r>
            <w:r>
              <w:rPr>
                <w:i/>
                <w:spacing w:val="-4"/>
                <w:sz w:val="17"/>
              </w:rPr>
              <w:t>to</w:t>
            </w:r>
            <w:r>
              <w:rPr>
                <w:i/>
                <w:spacing w:val="-9"/>
                <w:sz w:val="17"/>
              </w:rPr>
              <w:t xml:space="preserve"> </w:t>
            </w:r>
            <w:r>
              <w:rPr>
                <w:i/>
                <w:spacing w:val="-4"/>
                <w:sz w:val="17"/>
              </w:rPr>
              <w:t>be</w:t>
            </w:r>
            <w:r>
              <w:rPr>
                <w:i/>
                <w:spacing w:val="-8"/>
                <w:sz w:val="17"/>
              </w:rPr>
              <w:t xml:space="preserve"> </w:t>
            </w:r>
            <w:r>
              <w:rPr>
                <w:i/>
                <w:spacing w:val="-4"/>
                <w:sz w:val="17"/>
              </w:rPr>
              <w:t>stored</w:t>
            </w:r>
            <w:r>
              <w:rPr>
                <w:i/>
                <w:spacing w:val="-9"/>
                <w:sz w:val="17"/>
              </w:rPr>
              <w:t xml:space="preserve"> </w:t>
            </w:r>
            <w:r>
              <w:rPr>
                <w:i/>
                <w:spacing w:val="-4"/>
                <w:sz w:val="17"/>
              </w:rPr>
              <w:t>TFT</w:t>
            </w:r>
            <w:r>
              <w:rPr>
                <w:i/>
                <w:spacing w:val="-9"/>
                <w:sz w:val="17"/>
              </w:rPr>
              <w:t xml:space="preserve"> </w:t>
            </w:r>
            <w:r>
              <w:rPr>
                <w:i/>
                <w:spacing w:val="-4"/>
                <w:sz w:val="17"/>
              </w:rPr>
              <w:t>glass/panel</w:t>
            </w:r>
            <w:r>
              <w:rPr>
                <w:i/>
                <w:spacing w:val="-9"/>
                <w:sz w:val="17"/>
              </w:rPr>
              <w:t xml:space="preserve"> </w:t>
            </w:r>
            <w:r>
              <w:rPr>
                <w:i/>
                <w:spacing w:val="-4"/>
                <w:sz w:val="17"/>
              </w:rPr>
              <w:t>of</w:t>
            </w:r>
            <w:r>
              <w:rPr>
                <w:i/>
                <w:spacing w:val="-9"/>
                <w:sz w:val="17"/>
              </w:rPr>
              <w:t xml:space="preserve"> </w:t>
            </w:r>
            <w:r>
              <w:rPr>
                <w:i/>
                <w:spacing w:val="-4"/>
                <w:sz w:val="17"/>
              </w:rPr>
              <w:t>normal</w:t>
            </w:r>
            <w:r>
              <w:rPr>
                <w:i/>
                <w:spacing w:val="-9"/>
                <w:sz w:val="17"/>
              </w:rPr>
              <w:t xml:space="preserve"> </w:t>
            </w:r>
            <w:r>
              <w:rPr>
                <w:i/>
                <w:spacing w:val="-4"/>
                <w:sz w:val="17"/>
              </w:rPr>
              <w:t>Production</w:t>
            </w:r>
            <w:r>
              <w:rPr>
                <w:i/>
                <w:spacing w:val="-9"/>
                <w:sz w:val="17"/>
              </w:rPr>
              <w:t xml:space="preserve"> </w:t>
            </w:r>
            <w:r>
              <w:rPr>
                <w:i/>
                <w:spacing w:val="-4"/>
                <w:sz w:val="17"/>
              </w:rPr>
              <w:t>whose</w:t>
            </w:r>
            <w:r>
              <w:rPr>
                <w:i/>
                <w:spacing w:val="-8"/>
                <w:sz w:val="17"/>
              </w:rPr>
              <w:t xml:space="preserve"> </w:t>
            </w:r>
            <w:r>
              <w:rPr>
                <w:i/>
                <w:spacing w:val="-4"/>
                <w:sz w:val="17"/>
              </w:rPr>
              <w:t>Judge</w:t>
            </w:r>
            <w:r>
              <w:rPr>
                <w:i/>
                <w:spacing w:val="-8"/>
                <w:sz w:val="17"/>
              </w:rPr>
              <w:t xml:space="preserve"> </w:t>
            </w:r>
            <w:r>
              <w:rPr>
                <w:i/>
                <w:spacing w:val="-4"/>
                <w:sz w:val="17"/>
              </w:rPr>
              <w:t>value</w:t>
            </w:r>
            <w:r>
              <w:rPr>
                <w:i/>
                <w:spacing w:val="-9"/>
                <w:sz w:val="17"/>
              </w:rPr>
              <w:t xml:space="preserve"> </w:t>
            </w:r>
            <w:r>
              <w:rPr>
                <w:i/>
                <w:spacing w:val="-4"/>
                <w:sz w:val="17"/>
              </w:rPr>
              <w:t>is</w:t>
            </w:r>
            <w:r>
              <w:rPr>
                <w:i/>
                <w:spacing w:val="-9"/>
                <w:sz w:val="17"/>
              </w:rPr>
              <w:t xml:space="preserve"> </w:t>
            </w:r>
            <w:r>
              <w:rPr>
                <w:i/>
                <w:spacing w:val="-4"/>
                <w:sz w:val="17"/>
              </w:rPr>
              <w:t>Good</w:t>
            </w:r>
            <w:r>
              <w:rPr>
                <w:i/>
                <w:spacing w:val="-9"/>
                <w:sz w:val="17"/>
              </w:rPr>
              <w:t xml:space="preserve"> </w:t>
            </w:r>
            <w:r>
              <w:rPr>
                <w:i/>
                <w:spacing w:val="-4"/>
                <w:sz w:val="17"/>
              </w:rPr>
              <w:t>only.</w:t>
            </w:r>
          </w:p>
        </w:tc>
      </w:tr>
    </w:tbl>
    <w:p w14:paraId="1BF31413">
      <w:pPr>
        <w:pStyle w:val="8"/>
        <w:spacing w:before="123"/>
      </w:pPr>
    </w:p>
    <w:p w14:paraId="53049FB8">
      <w:pPr>
        <w:pStyle w:val="8"/>
        <w:ind w:left="1019" w:right="546"/>
      </w:pPr>
      <w:r>
        <w:t>Port</w:t>
      </w:r>
      <w:r>
        <w:rPr>
          <w:spacing w:val="-3"/>
        </w:rPr>
        <w:t xml:space="preserve"> </w:t>
      </w:r>
      <w:r>
        <w:t>Mode</w:t>
      </w:r>
      <w:r>
        <w:rPr>
          <w:spacing w:val="-4"/>
        </w:rPr>
        <w:t xml:space="preserve"> </w:t>
      </w:r>
      <w:r>
        <w:t>is</w:t>
      </w:r>
      <w:r>
        <w:rPr>
          <w:spacing w:val="-2"/>
        </w:rPr>
        <w:t xml:space="preserve"> </w:t>
      </w:r>
      <w:r>
        <w:t>mainly</w:t>
      </w:r>
      <w:r>
        <w:rPr>
          <w:spacing w:val="-4"/>
        </w:rPr>
        <w:t xml:space="preserve"> </w:t>
      </w:r>
      <w:r>
        <w:t>used</w:t>
      </w:r>
      <w:r>
        <w:rPr>
          <w:spacing w:val="-2"/>
        </w:rPr>
        <w:t xml:space="preserve"> </w:t>
      </w:r>
      <w:r>
        <w:t>by</w:t>
      </w:r>
      <w:r>
        <w:rPr>
          <w:spacing w:val="-3"/>
        </w:rPr>
        <w:t xml:space="preserve"> </w:t>
      </w:r>
      <w:r>
        <w:t>Indexer</w:t>
      </w:r>
      <w:r>
        <w:rPr>
          <w:spacing w:val="-2"/>
        </w:rPr>
        <w:t xml:space="preserve"> </w:t>
      </w:r>
      <w:r>
        <w:t>Dispatching</w:t>
      </w:r>
      <w:r>
        <w:rPr>
          <w:spacing w:val="-4"/>
        </w:rPr>
        <w:t xml:space="preserve"> </w:t>
      </w:r>
      <w:r>
        <w:t>Controller</w:t>
      </w:r>
      <w:r>
        <w:rPr>
          <w:spacing w:val="-3"/>
        </w:rPr>
        <w:t xml:space="preserve"> </w:t>
      </w:r>
      <w:r>
        <w:t>in</w:t>
      </w:r>
      <w:r>
        <w:rPr>
          <w:spacing w:val="-2"/>
        </w:rPr>
        <w:t xml:space="preserve"> </w:t>
      </w:r>
      <w:r>
        <w:t>order</w:t>
      </w:r>
      <w:r>
        <w:rPr>
          <w:spacing w:val="-4"/>
        </w:rPr>
        <w:t xml:space="preserve"> </w:t>
      </w:r>
      <w:r>
        <w:t>to</w:t>
      </w:r>
      <w:r>
        <w:rPr>
          <w:spacing w:val="-2"/>
        </w:rPr>
        <w:t xml:space="preserve"> </w:t>
      </w:r>
      <w:r>
        <w:t>find</w:t>
      </w:r>
      <w:r>
        <w:rPr>
          <w:spacing w:val="-2"/>
        </w:rPr>
        <w:t xml:space="preserve"> </w:t>
      </w:r>
      <w:r>
        <w:t>matching</w:t>
      </w:r>
      <w:r>
        <w:rPr>
          <w:spacing w:val="-4"/>
        </w:rPr>
        <w:t xml:space="preserve"> </w:t>
      </w:r>
      <w:r>
        <w:t>Port</w:t>
      </w:r>
      <w:r>
        <w:rPr>
          <w:spacing w:val="-1"/>
        </w:rPr>
        <w:t xml:space="preserve"> </w:t>
      </w:r>
      <w:r>
        <w:t>of</w:t>
      </w:r>
      <w:r>
        <w:rPr>
          <w:spacing w:val="-2"/>
        </w:rPr>
        <w:t xml:space="preserve"> </w:t>
      </w:r>
      <w:r>
        <w:t>each</w:t>
      </w:r>
      <w:r>
        <w:rPr>
          <w:spacing w:val="-4"/>
        </w:rPr>
        <w:t xml:space="preserve"> </w:t>
      </w:r>
      <w:r>
        <w:t>Job</w:t>
      </w:r>
      <w:r>
        <w:rPr>
          <w:spacing w:val="-2"/>
        </w:rPr>
        <w:t xml:space="preserve"> </w:t>
      </w:r>
      <w:r>
        <w:t xml:space="preserve">to </w:t>
      </w:r>
      <w:r>
        <w:rPr>
          <w:spacing w:val="-2"/>
        </w:rPr>
        <w:t>transfer.</w:t>
      </w:r>
    </w:p>
    <w:p w14:paraId="532FD76D">
      <w:pPr>
        <w:pStyle w:val="8"/>
        <w:spacing w:before="61"/>
        <w:ind w:left="1019" w:right="546"/>
      </w:pPr>
      <w:r>
        <w:t>In</w:t>
      </w:r>
      <w:r>
        <w:rPr>
          <w:spacing w:val="-2"/>
        </w:rPr>
        <w:t xml:space="preserve"> </w:t>
      </w:r>
      <w:r>
        <w:t>case</w:t>
      </w:r>
      <w:r>
        <w:rPr>
          <w:spacing w:val="-2"/>
        </w:rPr>
        <w:t xml:space="preserve"> </w:t>
      </w:r>
      <w:r>
        <w:t>Equipment</w:t>
      </w:r>
      <w:r>
        <w:rPr>
          <w:spacing w:val="-1"/>
        </w:rPr>
        <w:t xml:space="preserve"> </w:t>
      </w:r>
      <w:r>
        <w:t>(includes</w:t>
      </w:r>
      <w:r>
        <w:rPr>
          <w:spacing w:val="-2"/>
        </w:rPr>
        <w:t xml:space="preserve"> </w:t>
      </w:r>
      <w:r>
        <w:t>Indexer)</w:t>
      </w:r>
      <w:r>
        <w:rPr>
          <w:spacing w:val="-2"/>
        </w:rPr>
        <w:t xml:space="preserve"> </w:t>
      </w:r>
      <w:r>
        <w:t>needs</w:t>
      </w:r>
      <w:r>
        <w:rPr>
          <w:spacing w:val="-4"/>
        </w:rPr>
        <w:t xml:space="preserve"> </w:t>
      </w:r>
      <w:r>
        <w:t>to</w:t>
      </w:r>
      <w:r>
        <w:rPr>
          <w:spacing w:val="-2"/>
        </w:rPr>
        <w:t xml:space="preserve"> </w:t>
      </w:r>
      <w:r>
        <w:t>have</w:t>
      </w:r>
      <w:r>
        <w:rPr>
          <w:spacing w:val="-2"/>
        </w:rPr>
        <w:t xml:space="preserve"> </w:t>
      </w:r>
      <w:r>
        <w:t>Port</w:t>
      </w:r>
      <w:r>
        <w:rPr>
          <w:spacing w:val="-4"/>
        </w:rPr>
        <w:t xml:space="preserve"> </w:t>
      </w:r>
      <w:r>
        <w:t>Mode</w:t>
      </w:r>
      <w:r>
        <w:rPr>
          <w:spacing w:val="-2"/>
        </w:rPr>
        <w:t xml:space="preserve"> </w:t>
      </w:r>
      <w:r>
        <w:t>property</w:t>
      </w:r>
      <w:r>
        <w:rPr>
          <w:spacing w:val="-5"/>
        </w:rPr>
        <w:t xml:space="preserve"> </w:t>
      </w:r>
      <w:r>
        <w:t>management,</w:t>
      </w:r>
      <w:r>
        <w:rPr>
          <w:spacing w:val="-5"/>
        </w:rPr>
        <w:t xml:space="preserve"> </w:t>
      </w:r>
      <w:r>
        <w:t>the</w:t>
      </w:r>
      <w:r>
        <w:rPr>
          <w:spacing w:val="-2"/>
        </w:rPr>
        <w:t xml:space="preserve"> </w:t>
      </w:r>
      <w:r>
        <w:t>Equipment</w:t>
      </w:r>
      <w:r>
        <w:rPr>
          <w:spacing w:val="-1"/>
        </w:rPr>
        <w:t xml:space="preserve"> </w:t>
      </w:r>
      <w:r>
        <w:t>has</w:t>
      </w:r>
      <w:r>
        <w:rPr>
          <w:spacing w:val="-2"/>
        </w:rPr>
        <w:t xml:space="preserve"> </w:t>
      </w:r>
      <w:r>
        <w:t>to provide functions of</w:t>
      </w:r>
    </w:p>
    <w:p w14:paraId="6BD25AC9">
      <w:pPr>
        <w:pStyle w:val="23"/>
        <w:numPr>
          <w:ilvl w:val="0"/>
          <w:numId w:val="156"/>
        </w:numPr>
        <w:tabs>
          <w:tab w:val="left" w:pos="2219"/>
        </w:tabs>
        <w:spacing w:before="121"/>
        <w:ind w:right="845"/>
      </w:pPr>
      <w:r>
        <w:t>Provide</w:t>
      </w:r>
      <w:r>
        <w:rPr>
          <w:spacing w:val="-2"/>
        </w:rPr>
        <w:t xml:space="preserve"> </w:t>
      </w:r>
      <w:r>
        <w:t>Port</w:t>
      </w:r>
      <w:r>
        <w:rPr>
          <w:spacing w:val="-4"/>
        </w:rPr>
        <w:t xml:space="preserve"> </w:t>
      </w:r>
      <w:r>
        <w:t>Mode</w:t>
      </w:r>
      <w:r>
        <w:rPr>
          <w:spacing w:val="-4"/>
        </w:rPr>
        <w:t xml:space="preserve"> </w:t>
      </w:r>
      <w:r>
        <w:t>change</w:t>
      </w:r>
      <w:r>
        <w:rPr>
          <w:spacing w:val="-4"/>
        </w:rPr>
        <w:t xml:space="preserve"> </w:t>
      </w:r>
      <w:r>
        <w:t>function</w:t>
      </w:r>
      <w:r>
        <w:rPr>
          <w:spacing w:val="-5"/>
        </w:rPr>
        <w:t xml:space="preserve"> </w:t>
      </w:r>
      <w:r>
        <w:t>(at</w:t>
      </w:r>
      <w:r>
        <w:rPr>
          <w:spacing w:val="-4"/>
        </w:rPr>
        <w:t xml:space="preserve"> </w:t>
      </w:r>
      <w:r>
        <w:t>Touch</w:t>
      </w:r>
      <w:r>
        <w:rPr>
          <w:spacing w:val="-2"/>
        </w:rPr>
        <w:t xml:space="preserve"> </w:t>
      </w:r>
      <w:r>
        <w:t>Panel</w:t>
      </w:r>
      <w:r>
        <w:rPr>
          <w:spacing w:val="-1"/>
        </w:rPr>
        <w:t xml:space="preserve"> </w:t>
      </w:r>
      <w:r>
        <w:t>or</w:t>
      </w:r>
      <w:r>
        <w:rPr>
          <w:spacing w:val="-4"/>
        </w:rPr>
        <w:t xml:space="preserve"> </w:t>
      </w:r>
      <w:r>
        <w:t>other</w:t>
      </w:r>
      <w:r>
        <w:rPr>
          <w:spacing w:val="-2"/>
        </w:rPr>
        <w:t xml:space="preserve"> </w:t>
      </w:r>
      <w:r>
        <w:t>type</w:t>
      </w:r>
      <w:r>
        <w:rPr>
          <w:spacing w:val="-2"/>
        </w:rPr>
        <w:t xml:space="preserve"> </w:t>
      </w:r>
      <w:r>
        <w:t>of</w:t>
      </w:r>
      <w:r>
        <w:rPr>
          <w:spacing w:val="-2"/>
        </w:rPr>
        <w:t xml:space="preserve"> </w:t>
      </w:r>
      <w:r>
        <w:t>instrument)</w:t>
      </w:r>
      <w:r>
        <w:rPr>
          <w:spacing w:val="-4"/>
        </w:rPr>
        <w:t xml:space="preserve"> </w:t>
      </w:r>
      <w:r>
        <w:t>for</w:t>
      </w:r>
      <w:r>
        <w:rPr>
          <w:spacing w:val="-2"/>
        </w:rPr>
        <w:t xml:space="preserve"> </w:t>
      </w:r>
      <w:r>
        <w:t>each</w:t>
      </w:r>
      <w:r>
        <w:rPr>
          <w:spacing w:val="-2"/>
        </w:rPr>
        <w:t xml:space="preserve"> </w:t>
      </w:r>
      <w:r>
        <w:t>Port, and report to Host when Port Mode gets changed.</w:t>
      </w:r>
    </w:p>
    <w:p w14:paraId="004C1516">
      <w:pPr>
        <w:pStyle w:val="23"/>
        <w:numPr>
          <w:ilvl w:val="0"/>
          <w:numId w:val="156"/>
        </w:numPr>
        <w:tabs>
          <w:tab w:val="left" w:pos="2219"/>
        </w:tabs>
        <w:spacing w:before="120"/>
      </w:pPr>
      <w:r>
        <w:t>Receive</w:t>
      </w:r>
      <w:r>
        <w:rPr>
          <w:spacing w:val="-4"/>
        </w:rPr>
        <w:t xml:space="preserve"> </w:t>
      </w:r>
      <w:r>
        <w:t>Port</w:t>
      </w:r>
      <w:r>
        <w:rPr>
          <w:spacing w:val="-4"/>
        </w:rPr>
        <w:t xml:space="preserve"> </w:t>
      </w:r>
      <w:r>
        <w:t>Mode</w:t>
      </w:r>
      <w:r>
        <w:rPr>
          <w:spacing w:val="-4"/>
        </w:rPr>
        <w:t xml:space="preserve"> </w:t>
      </w:r>
      <w:r>
        <w:t>change</w:t>
      </w:r>
      <w:r>
        <w:rPr>
          <w:spacing w:val="-4"/>
        </w:rPr>
        <w:t xml:space="preserve"> </w:t>
      </w:r>
      <w:r>
        <w:t>command</w:t>
      </w:r>
      <w:r>
        <w:rPr>
          <w:spacing w:val="-2"/>
        </w:rPr>
        <w:t xml:space="preserve"> </w:t>
      </w:r>
      <w:r>
        <w:t>from</w:t>
      </w:r>
      <w:r>
        <w:rPr>
          <w:spacing w:val="-5"/>
        </w:rPr>
        <w:t xml:space="preserve"> </w:t>
      </w:r>
      <w:r>
        <w:t>Host,</w:t>
      </w:r>
      <w:r>
        <w:rPr>
          <w:spacing w:val="-2"/>
        </w:rPr>
        <w:t xml:space="preserve"> </w:t>
      </w:r>
      <w:r>
        <w:t>and</w:t>
      </w:r>
      <w:r>
        <w:rPr>
          <w:spacing w:val="-2"/>
        </w:rPr>
        <w:t xml:space="preserve"> </w:t>
      </w:r>
      <w:r>
        <w:t>set</w:t>
      </w:r>
      <w:r>
        <w:rPr>
          <w:spacing w:val="-1"/>
        </w:rPr>
        <w:t xml:space="preserve"> </w:t>
      </w:r>
      <w:r>
        <w:t>the</w:t>
      </w:r>
      <w:r>
        <w:rPr>
          <w:spacing w:val="-2"/>
        </w:rPr>
        <w:t xml:space="preserve"> </w:t>
      </w:r>
      <w:r>
        <w:t>Port</w:t>
      </w:r>
      <w:r>
        <w:rPr>
          <w:spacing w:val="-4"/>
        </w:rPr>
        <w:t xml:space="preserve"> </w:t>
      </w:r>
      <w:r>
        <w:t>Mode</w:t>
      </w:r>
      <w:r>
        <w:rPr>
          <w:spacing w:val="-3"/>
        </w:rPr>
        <w:t xml:space="preserve"> </w:t>
      </w:r>
      <w:r>
        <w:rPr>
          <w:spacing w:val="-2"/>
        </w:rPr>
        <w:t>accordingly.</w:t>
      </w:r>
    </w:p>
    <w:p w14:paraId="74B5C63D">
      <w:pPr>
        <w:pStyle w:val="8"/>
        <w:spacing w:before="78"/>
        <w:ind w:left="1019" w:right="546"/>
      </w:pPr>
      <w:r>
        <w:t>If</w:t>
      </w:r>
      <w:r>
        <w:rPr>
          <w:spacing w:val="-2"/>
        </w:rPr>
        <w:t xml:space="preserve"> </w:t>
      </w:r>
      <w:r>
        <w:t>there</w:t>
      </w:r>
      <w:r>
        <w:rPr>
          <w:spacing w:val="-2"/>
        </w:rPr>
        <w:t xml:space="preserve"> </w:t>
      </w:r>
      <w:r>
        <w:t>is</w:t>
      </w:r>
      <w:r>
        <w:rPr>
          <w:spacing w:val="-2"/>
        </w:rPr>
        <w:t xml:space="preserve"> </w:t>
      </w:r>
      <w:r>
        <w:t>a</w:t>
      </w:r>
      <w:r>
        <w:rPr>
          <w:spacing w:val="-4"/>
        </w:rPr>
        <w:t xml:space="preserve"> </w:t>
      </w:r>
      <w:r>
        <w:t>cassette</w:t>
      </w:r>
      <w:r>
        <w:rPr>
          <w:spacing w:val="-2"/>
        </w:rPr>
        <w:t xml:space="preserve"> </w:t>
      </w:r>
      <w:r>
        <w:t>on</w:t>
      </w:r>
      <w:r>
        <w:rPr>
          <w:spacing w:val="-2"/>
        </w:rPr>
        <w:t xml:space="preserve"> </w:t>
      </w:r>
      <w:r>
        <w:t>a</w:t>
      </w:r>
      <w:r>
        <w:rPr>
          <w:spacing w:val="-2"/>
        </w:rPr>
        <w:t xml:space="preserve"> </w:t>
      </w:r>
      <w:r>
        <w:t>port</w:t>
      </w:r>
      <w:r>
        <w:rPr>
          <w:spacing w:val="-1"/>
        </w:rPr>
        <w:t xml:space="preserve"> </w:t>
      </w:r>
      <w:r>
        <w:t>and</w:t>
      </w:r>
      <w:r>
        <w:rPr>
          <w:spacing w:val="-2"/>
        </w:rPr>
        <w:t xml:space="preserve"> </w:t>
      </w:r>
      <w:r>
        <w:t>clamped,</w:t>
      </w:r>
      <w:r>
        <w:rPr>
          <w:spacing w:val="-2"/>
        </w:rPr>
        <w:t xml:space="preserve"> </w:t>
      </w:r>
      <w:r>
        <w:t>the</w:t>
      </w:r>
      <w:r>
        <w:rPr>
          <w:spacing w:val="-1"/>
        </w:rPr>
        <w:t xml:space="preserve"> </w:t>
      </w:r>
      <w:r>
        <w:t>port</w:t>
      </w:r>
      <w:r>
        <w:rPr>
          <w:spacing w:val="-1"/>
        </w:rPr>
        <w:t xml:space="preserve"> </w:t>
      </w:r>
      <w:r>
        <w:t>mode</w:t>
      </w:r>
      <w:r>
        <w:rPr>
          <w:spacing w:val="-2"/>
        </w:rPr>
        <w:t xml:space="preserve"> </w:t>
      </w:r>
      <w:r>
        <w:t>of</w:t>
      </w:r>
      <w:r>
        <w:rPr>
          <w:spacing w:val="-4"/>
        </w:rPr>
        <w:t xml:space="preserve"> </w:t>
      </w:r>
      <w:r>
        <w:t>the</w:t>
      </w:r>
      <w:r>
        <w:rPr>
          <w:spacing w:val="-4"/>
        </w:rPr>
        <w:t xml:space="preserve"> </w:t>
      </w:r>
      <w:r>
        <w:t>port</w:t>
      </w:r>
      <w:r>
        <w:rPr>
          <w:spacing w:val="-1"/>
        </w:rPr>
        <w:t xml:space="preserve"> </w:t>
      </w:r>
      <w:r>
        <w:t>cannot</w:t>
      </w:r>
      <w:r>
        <w:rPr>
          <w:spacing w:val="-4"/>
        </w:rPr>
        <w:t xml:space="preserve"> </w:t>
      </w:r>
      <w:r>
        <w:t>be</w:t>
      </w:r>
      <w:r>
        <w:rPr>
          <w:spacing w:val="-2"/>
        </w:rPr>
        <w:t xml:space="preserve"> </w:t>
      </w:r>
      <w:r>
        <w:t>changed.</w:t>
      </w:r>
      <w:r>
        <w:rPr>
          <w:spacing w:val="-2"/>
        </w:rPr>
        <w:t xml:space="preserve"> </w:t>
      </w:r>
      <w:r>
        <w:t>Equipment</w:t>
      </w:r>
      <w:r>
        <w:rPr>
          <w:spacing w:val="-1"/>
        </w:rPr>
        <w:t xml:space="preserve"> </w:t>
      </w:r>
      <w:r>
        <w:t>makers should provide this function.</w:t>
      </w:r>
    </w:p>
    <w:p w14:paraId="40B26451">
      <w:pPr>
        <w:pStyle w:val="8"/>
        <w:spacing w:before="120"/>
      </w:pPr>
    </w:p>
    <w:p w14:paraId="0ED9CF6C">
      <w:pPr>
        <w:pStyle w:val="8"/>
        <w:ind w:left="1019"/>
      </w:pPr>
      <w:r>
        <w:t>This</w:t>
      </w:r>
      <w:r>
        <w:rPr>
          <w:spacing w:val="-4"/>
        </w:rPr>
        <w:t xml:space="preserve"> </w:t>
      </w:r>
      <w:r>
        <w:t>is</w:t>
      </w:r>
      <w:r>
        <w:rPr>
          <w:spacing w:val="-2"/>
        </w:rPr>
        <w:t xml:space="preserve"> </w:t>
      </w:r>
      <w:r>
        <w:t>End</w:t>
      </w:r>
      <w:r>
        <w:rPr>
          <w:spacing w:val="-1"/>
        </w:rPr>
        <w:t xml:space="preserve"> </w:t>
      </w:r>
      <w:r>
        <w:t>Cell</w:t>
      </w:r>
      <w:r>
        <w:rPr>
          <w:spacing w:val="-1"/>
        </w:rPr>
        <w:t xml:space="preserve"> </w:t>
      </w:r>
      <w:r>
        <w:t>Only</w:t>
      </w:r>
      <w:r>
        <w:rPr>
          <w:spacing w:val="-5"/>
        </w:rPr>
        <w:t xml:space="preserve"> </w:t>
      </w:r>
      <w:r>
        <w:t>in</w:t>
      </w:r>
      <w:r>
        <w:rPr>
          <w:spacing w:val="-1"/>
        </w:rPr>
        <w:t xml:space="preserve"> </w:t>
      </w:r>
      <w:r>
        <w:rPr>
          <w:spacing w:val="-2"/>
        </w:rPr>
        <w:t>below</w:t>
      </w:r>
    </w:p>
    <w:p w14:paraId="422B7B76">
      <w:pPr>
        <w:pStyle w:val="8"/>
        <w:spacing w:before="121" w:line="355" w:lineRule="auto"/>
        <w:ind w:left="1019" w:right="1381"/>
      </w:pPr>
      <w:r>
        <w:t>End</w:t>
      </w:r>
      <w:r>
        <w:rPr>
          <w:spacing w:val="-2"/>
        </w:rPr>
        <w:t xml:space="preserve"> </w:t>
      </w:r>
      <w:r>
        <w:t>Cell</w:t>
      </w:r>
      <w:r>
        <w:rPr>
          <w:spacing w:val="-1"/>
        </w:rPr>
        <w:t xml:space="preserve"> </w:t>
      </w:r>
      <w:r>
        <w:t>Grade</w:t>
      </w:r>
      <w:r>
        <w:rPr>
          <w:spacing w:val="-2"/>
        </w:rPr>
        <w:t xml:space="preserve"> </w:t>
      </w:r>
      <w:r>
        <w:t>Use</w:t>
      </w:r>
      <w:r>
        <w:rPr>
          <w:spacing w:val="-4"/>
        </w:rPr>
        <w:t xml:space="preserve"> </w:t>
      </w:r>
      <w:r>
        <w:t>Type</w:t>
      </w:r>
      <w:r>
        <w:rPr>
          <w:spacing w:val="-2"/>
        </w:rPr>
        <w:t xml:space="preserve"> </w:t>
      </w:r>
      <w:r>
        <w:t>should</w:t>
      </w:r>
      <w:r>
        <w:rPr>
          <w:spacing w:val="-2"/>
        </w:rPr>
        <w:t xml:space="preserve"> </w:t>
      </w:r>
      <w:r>
        <w:t>be</w:t>
      </w:r>
      <w:r>
        <w:rPr>
          <w:spacing w:val="-2"/>
        </w:rPr>
        <w:t xml:space="preserve"> </w:t>
      </w:r>
      <w:r>
        <w:t>define</w:t>
      </w:r>
      <w:r>
        <w:rPr>
          <w:spacing w:val="-2"/>
        </w:rPr>
        <w:t xml:space="preserve"> </w:t>
      </w:r>
      <w:r>
        <w:t>by</w:t>
      </w:r>
      <w:r>
        <w:rPr>
          <w:spacing w:val="-4"/>
        </w:rPr>
        <w:t xml:space="preserve"> </w:t>
      </w:r>
      <w:r>
        <w:t>modeling</w:t>
      </w:r>
      <w:r>
        <w:rPr>
          <w:spacing w:val="-5"/>
        </w:rPr>
        <w:t xml:space="preserve"> </w:t>
      </w:r>
      <w:r>
        <w:t>that</w:t>
      </w:r>
      <w:r>
        <w:rPr>
          <w:spacing w:val="-1"/>
        </w:rPr>
        <w:t xml:space="preserve"> </w:t>
      </w:r>
      <w:r>
        <w:t>means</w:t>
      </w:r>
      <w:r>
        <w:rPr>
          <w:spacing w:val="-2"/>
        </w:rPr>
        <w:t xml:space="preserve"> </w:t>
      </w:r>
      <w:r>
        <w:t>can</w:t>
      </w:r>
      <w:r>
        <w:rPr>
          <w:spacing w:val="-2"/>
        </w:rPr>
        <w:t xml:space="preserve"> </w:t>
      </w:r>
      <w:r>
        <w:t>be</w:t>
      </w:r>
      <w:r>
        <w:rPr>
          <w:spacing w:val="-4"/>
        </w:rPr>
        <w:t xml:space="preserve"> </w:t>
      </w:r>
      <w:r>
        <w:t>flexibly</w:t>
      </w:r>
      <w:r>
        <w:rPr>
          <w:spacing w:val="-5"/>
        </w:rPr>
        <w:t xml:space="preserve"> </w:t>
      </w:r>
      <w:r>
        <w:t>set</w:t>
      </w:r>
      <w:r>
        <w:rPr>
          <w:spacing w:val="40"/>
        </w:rPr>
        <w:t xml:space="preserve"> </w:t>
      </w:r>
      <w:r>
        <w:t>by</w:t>
      </w:r>
      <w:r>
        <w:rPr>
          <w:spacing w:val="-5"/>
        </w:rPr>
        <w:t xml:space="preserve"> </w:t>
      </w:r>
      <w:r>
        <w:t>operator. When Port Mode is changed, Indexer should report Use Type and Grades for End Cell.</w:t>
      </w:r>
    </w:p>
    <w:p w14:paraId="72711C4A">
      <w:pPr>
        <w:pStyle w:val="23"/>
        <w:numPr>
          <w:ilvl w:val="0"/>
          <w:numId w:val="157"/>
        </w:numPr>
        <w:tabs>
          <w:tab w:val="left" w:pos="1818"/>
        </w:tabs>
        <w:spacing w:line="251" w:lineRule="exact"/>
        <w:ind w:hanging="400"/>
      </w:pPr>
      <w:r>
        <w:t>Use</w:t>
      </w:r>
      <w:r>
        <w:rPr>
          <w:spacing w:val="-5"/>
        </w:rPr>
        <w:t xml:space="preserve"> </w:t>
      </w:r>
      <w:r>
        <w:t>type</w:t>
      </w:r>
      <w:r>
        <w:rPr>
          <w:spacing w:val="-2"/>
        </w:rPr>
        <w:t xml:space="preserve"> </w:t>
      </w:r>
      <w:r>
        <w:t>indicates</w:t>
      </w:r>
      <w:r>
        <w:rPr>
          <w:spacing w:val="-4"/>
        </w:rPr>
        <w:t xml:space="preserve"> </w:t>
      </w:r>
      <w:r>
        <w:t>that</w:t>
      </w:r>
      <w:r>
        <w:rPr>
          <w:spacing w:val="-2"/>
        </w:rPr>
        <w:t xml:space="preserve"> </w:t>
      </w:r>
      <w:r>
        <w:t>to</w:t>
      </w:r>
      <w:r>
        <w:rPr>
          <w:spacing w:val="-2"/>
        </w:rPr>
        <w:t xml:space="preserve"> </w:t>
      </w:r>
      <w:r>
        <w:t>modeling</w:t>
      </w:r>
      <w:r>
        <w:rPr>
          <w:spacing w:val="-5"/>
        </w:rPr>
        <w:t xml:space="preserve"> </w:t>
      </w:r>
      <w:r>
        <w:t>dispatching</w:t>
      </w:r>
      <w:r>
        <w:rPr>
          <w:spacing w:val="-5"/>
        </w:rPr>
        <w:t xml:space="preserve"> </w:t>
      </w:r>
      <w:r>
        <w:t>rule</w:t>
      </w:r>
      <w:r>
        <w:rPr>
          <w:spacing w:val="-3"/>
        </w:rPr>
        <w:t xml:space="preserve"> </w:t>
      </w:r>
      <w:r>
        <w:t>with</w:t>
      </w:r>
      <w:r>
        <w:rPr>
          <w:spacing w:val="-2"/>
        </w:rPr>
        <w:t xml:space="preserve"> </w:t>
      </w:r>
      <w:r>
        <w:t>a</w:t>
      </w:r>
      <w:r>
        <w:rPr>
          <w:spacing w:val="-4"/>
        </w:rPr>
        <w:t xml:space="preserve"> </w:t>
      </w:r>
      <w:r>
        <w:t>lot</w:t>
      </w:r>
      <w:r>
        <w:rPr>
          <w:spacing w:val="-4"/>
        </w:rPr>
        <w:t xml:space="preserve"> </w:t>
      </w:r>
      <w:r>
        <w:t>of</w:t>
      </w:r>
      <w:r>
        <w:rPr>
          <w:spacing w:val="-2"/>
        </w:rPr>
        <w:t xml:space="preserve"> grade</w:t>
      </w:r>
    </w:p>
    <w:p w14:paraId="620AEDAA">
      <w:pPr>
        <w:pStyle w:val="23"/>
        <w:numPr>
          <w:ilvl w:val="0"/>
          <w:numId w:val="157"/>
        </w:numPr>
        <w:tabs>
          <w:tab w:val="left" w:pos="1818"/>
        </w:tabs>
        <w:spacing w:before="119"/>
        <w:ind w:right="593"/>
      </w:pPr>
      <w:r>
        <w:t>Priority</w:t>
      </w:r>
      <w:r>
        <w:rPr>
          <w:spacing w:val="-5"/>
        </w:rPr>
        <w:t xml:space="preserve"> </w:t>
      </w:r>
      <w:r>
        <w:t>can</w:t>
      </w:r>
      <w:r>
        <w:rPr>
          <w:spacing w:val="-2"/>
        </w:rPr>
        <w:t xml:space="preserve"> </w:t>
      </w:r>
      <w:r>
        <w:t>be</w:t>
      </w:r>
      <w:r>
        <w:rPr>
          <w:spacing w:val="-4"/>
        </w:rPr>
        <w:t xml:space="preserve"> </w:t>
      </w:r>
      <w:r>
        <w:t>use</w:t>
      </w:r>
      <w:r>
        <w:rPr>
          <w:spacing w:val="-2"/>
        </w:rPr>
        <w:t xml:space="preserve"> </w:t>
      </w:r>
      <w:r>
        <w:t>when</w:t>
      </w:r>
      <w:r>
        <w:rPr>
          <w:spacing w:val="-2"/>
        </w:rPr>
        <w:t xml:space="preserve"> </w:t>
      </w:r>
      <w:r>
        <w:t>the</w:t>
      </w:r>
      <w:r>
        <w:rPr>
          <w:spacing w:val="-2"/>
        </w:rPr>
        <w:t xml:space="preserve"> </w:t>
      </w:r>
      <w:r>
        <w:t>Use</w:t>
      </w:r>
      <w:r>
        <w:rPr>
          <w:spacing w:val="-4"/>
        </w:rPr>
        <w:t xml:space="preserve"> </w:t>
      </w:r>
      <w:r>
        <w:t>Type</w:t>
      </w:r>
      <w:r>
        <w:rPr>
          <w:spacing w:val="-2"/>
        </w:rPr>
        <w:t xml:space="preserve"> </w:t>
      </w:r>
      <w:r>
        <w:t>exists</w:t>
      </w:r>
      <w:r>
        <w:rPr>
          <w:spacing w:val="-2"/>
        </w:rPr>
        <w:t xml:space="preserve"> </w:t>
      </w:r>
      <w:r>
        <w:t>with</w:t>
      </w:r>
      <w:r>
        <w:rPr>
          <w:spacing w:val="-2"/>
        </w:rPr>
        <w:t xml:space="preserve"> </w:t>
      </w:r>
      <w:r>
        <w:t>same</w:t>
      </w:r>
      <w:r>
        <w:rPr>
          <w:spacing w:val="-2"/>
        </w:rPr>
        <w:t xml:space="preserve"> </w:t>
      </w:r>
      <w:r>
        <w:t>grade,</w:t>
      </w:r>
      <w:r>
        <w:rPr>
          <w:spacing w:val="-5"/>
        </w:rPr>
        <w:t xml:space="preserve"> </w:t>
      </w:r>
      <w:r>
        <w:t>if</w:t>
      </w:r>
      <w:r>
        <w:rPr>
          <w:spacing w:val="-2"/>
        </w:rPr>
        <w:t xml:space="preserve"> </w:t>
      </w:r>
      <w:r>
        <w:t>Operator</w:t>
      </w:r>
      <w:r>
        <w:rPr>
          <w:spacing w:val="-2"/>
        </w:rPr>
        <w:t xml:space="preserve"> </w:t>
      </w:r>
      <w:r>
        <w:t>want</w:t>
      </w:r>
      <w:r>
        <w:rPr>
          <w:spacing w:val="-4"/>
        </w:rPr>
        <w:t xml:space="preserve"> </w:t>
      </w:r>
      <w:r>
        <w:t>to</w:t>
      </w:r>
      <w:r>
        <w:rPr>
          <w:spacing w:val="-5"/>
        </w:rPr>
        <w:t xml:space="preserve"> </w:t>
      </w:r>
      <w:r>
        <w:t>dispatch</w:t>
      </w:r>
      <w:r>
        <w:rPr>
          <w:spacing w:val="-2"/>
        </w:rPr>
        <w:t xml:space="preserve"> </w:t>
      </w:r>
      <w:r>
        <w:t>the</w:t>
      </w:r>
      <w:r>
        <w:rPr>
          <w:spacing w:val="-2"/>
        </w:rPr>
        <w:t xml:space="preserve"> </w:t>
      </w:r>
      <w:r>
        <w:t>panels in other to work with priority before processing start with Cassette Loading</w:t>
      </w:r>
    </w:p>
    <w:p w14:paraId="0A8C172E">
      <w:pPr>
        <w:pStyle w:val="23"/>
        <w:numPr>
          <w:ilvl w:val="0"/>
          <w:numId w:val="157"/>
        </w:numPr>
        <w:tabs>
          <w:tab w:val="left" w:pos="1818"/>
        </w:tabs>
        <w:spacing w:before="121"/>
        <w:ind w:right="734"/>
      </w:pPr>
      <w:r>
        <w:t>Grades</w:t>
      </w:r>
      <w:r>
        <w:rPr>
          <w:spacing w:val="-4"/>
        </w:rPr>
        <w:t xml:space="preserve"> </w:t>
      </w:r>
      <w:r>
        <w:t>indicates</w:t>
      </w:r>
      <w:r>
        <w:rPr>
          <w:spacing w:val="-2"/>
        </w:rPr>
        <w:t xml:space="preserve"> </w:t>
      </w:r>
      <w:r>
        <w:t>that</w:t>
      </w:r>
      <w:r>
        <w:rPr>
          <w:spacing w:val="-1"/>
        </w:rPr>
        <w:t xml:space="preserve"> </w:t>
      </w:r>
      <w:r>
        <w:t>panel</w:t>
      </w:r>
      <w:r>
        <w:rPr>
          <w:spacing w:val="-4"/>
        </w:rPr>
        <w:t xml:space="preserve"> </w:t>
      </w:r>
      <w:r>
        <w:t>want</w:t>
      </w:r>
      <w:r>
        <w:rPr>
          <w:spacing w:val="-1"/>
        </w:rPr>
        <w:t xml:space="preserve"> </w:t>
      </w:r>
      <w:r>
        <w:t>to</w:t>
      </w:r>
      <w:r>
        <w:rPr>
          <w:spacing w:val="-2"/>
        </w:rPr>
        <w:t xml:space="preserve"> </w:t>
      </w:r>
      <w:r>
        <w:t>dispatch</w:t>
      </w:r>
      <w:r>
        <w:rPr>
          <w:spacing w:val="-2"/>
        </w:rPr>
        <w:t xml:space="preserve"> </w:t>
      </w:r>
      <w:r>
        <w:t>by</w:t>
      </w:r>
      <w:r>
        <w:rPr>
          <w:spacing w:val="-4"/>
        </w:rPr>
        <w:t xml:space="preserve"> </w:t>
      </w:r>
      <w:r>
        <w:t>grade</w:t>
      </w:r>
      <w:r>
        <w:rPr>
          <w:spacing w:val="-2"/>
        </w:rPr>
        <w:t xml:space="preserve"> </w:t>
      </w:r>
      <w:r>
        <w:t>at</w:t>
      </w:r>
      <w:r>
        <w:rPr>
          <w:spacing w:val="-1"/>
        </w:rPr>
        <w:t xml:space="preserve"> </w:t>
      </w:r>
      <w:r>
        <w:t>port</w:t>
      </w:r>
      <w:r>
        <w:rPr>
          <w:spacing w:val="-1"/>
        </w:rPr>
        <w:t xml:space="preserve"> </w:t>
      </w:r>
      <w:r>
        <w:t>which</w:t>
      </w:r>
      <w:r>
        <w:rPr>
          <w:spacing w:val="-2"/>
        </w:rPr>
        <w:t xml:space="preserve"> </w:t>
      </w:r>
      <w:r>
        <w:t>should</w:t>
      </w:r>
      <w:r>
        <w:rPr>
          <w:spacing w:val="-2"/>
        </w:rPr>
        <w:t xml:space="preserve"> </w:t>
      </w:r>
      <w:r>
        <w:t>can</w:t>
      </w:r>
      <w:r>
        <w:rPr>
          <w:spacing w:val="-5"/>
        </w:rPr>
        <w:t xml:space="preserve"> </w:t>
      </w:r>
      <w:r>
        <w:t>set</w:t>
      </w:r>
      <w:r>
        <w:rPr>
          <w:spacing w:val="-4"/>
        </w:rPr>
        <w:t xml:space="preserve"> </w:t>
      </w:r>
      <w:r>
        <w:t>on</w:t>
      </w:r>
      <w:r>
        <w:rPr>
          <w:spacing w:val="-2"/>
        </w:rPr>
        <w:t xml:space="preserve"> </w:t>
      </w:r>
      <w:r>
        <w:t>touch</w:t>
      </w:r>
      <w:r>
        <w:rPr>
          <w:spacing w:val="-2"/>
        </w:rPr>
        <w:t xml:space="preserve"> </w:t>
      </w:r>
      <w:r>
        <w:t>panel</w:t>
      </w:r>
      <w:r>
        <w:rPr>
          <w:spacing w:val="-4"/>
        </w:rPr>
        <w:t xml:space="preserve"> </w:t>
      </w:r>
      <w:r>
        <w:t xml:space="preserve">by </w:t>
      </w:r>
      <w:r>
        <w:rPr>
          <w:spacing w:val="-2"/>
        </w:rPr>
        <w:t>modeling.</w:t>
      </w:r>
    </w:p>
    <w:p w14:paraId="02A53CC8">
      <w:pPr>
        <w:pStyle w:val="8"/>
        <w:spacing w:before="121" w:line="352" w:lineRule="auto"/>
        <w:ind w:left="1019" w:right="7097"/>
      </w:pPr>
      <w:r>
        <w:t>It</w:t>
      </w:r>
      <w:r>
        <w:rPr>
          <w:spacing w:val="-5"/>
        </w:rPr>
        <w:t xml:space="preserve"> </w:t>
      </w:r>
      <w:r>
        <w:t>will</w:t>
      </w:r>
      <w:r>
        <w:rPr>
          <w:spacing w:val="-5"/>
        </w:rPr>
        <w:t xml:space="preserve"> </w:t>
      </w:r>
      <w:r>
        <w:t>be</w:t>
      </w:r>
      <w:r>
        <w:rPr>
          <w:spacing w:val="-6"/>
        </w:rPr>
        <w:t xml:space="preserve"> </w:t>
      </w:r>
      <w:r>
        <w:t>provide</w:t>
      </w:r>
      <w:r>
        <w:rPr>
          <w:spacing w:val="-6"/>
        </w:rPr>
        <w:t xml:space="preserve"> </w:t>
      </w:r>
      <w:r>
        <w:t>by</w:t>
      </w:r>
      <w:r>
        <w:rPr>
          <w:spacing w:val="-8"/>
        </w:rPr>
        <w:t xml:space="preserve"> </w:t>
      </w:r>
      <w:r>
        <w:t>ESWIN</w:t>
      </w:r>
      <w:r>
        <w:rPr>
          <w:spacing w:val="-6"/>
        </w:rPr>
        <w:t xml:space="preserve"> </w:t>
      </w:r>
      <w:r>
        <w:t>Engineer. For example,</w:t>
      </w:r>
    </w:p>
    <w:p w14:paraId="4B628E64">
      <w:pPr>
        <w:pStyle w:val="8"/>
        <w:spacing w:before="6"/>
        <w:rPr>
          <w:sz w:val="15"/>
        </w:rPr>
      </w:pPr>
    </w:p>
    <w:tbl>
      <w:tblPr>
        <w:tblStyle w:val="22"/>
        <w:tblW w:w="0" w:type="auto"/>
        <w:tblInd w:w="9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1"/>
        <w:gridCol w:w="1445"/>
      </w:tblGrid>
      <w:tr w14:paraId="2EF241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051" w:type="dxa"/>
            <w:shd w:val="clear" w:color="auto" w:fill="C2D59B"/>
          </w:tcPr>
          <w:p w14:paraId="6C4C1C7D">
            <w:pPr>
              <w:pStyle w:val="24"/>
              <w:rPr>
                <w:rFonts w:ascii="Times New Roman"/>
                <w:sz w:val="20"/>
              </w:rPr>
            </w:pPr>
          </w:p>
        </w:tc>
        <w:tc>
          <w:tcPr>
            <w:tcW w:w="1445" w:type="dxa"/>
            <w:shd w:val="clear" w:color="auto" w:fill="C2D59B"/>
          </w:tcPr>
          <w:p w14:paraId="24F1A360">
            <w:pPr>
              <w:pStyle w:val="24"/>
              <w:spacing w:before="33"/>
              <w:ind w:left="9" w:right="3"/>
              <w:jc w:val="center"/>
              <w:rPr>
                <w:b/>
                <w:sz w:val="16"/>
              </w:rPr>
            </w:pPr>
            <w:r>
              <w:rPr>
                <w:b/>
                <w:sz w:val="16"/>
              </w:rPr>
              <w:t>Use</w:t>
            </w:r>
            <w:r>
              <w:rPr>
                <w:b/>
                <w:spacing w:val="-3"/>
                <w:sz w:val="16"/>
              </w:rPr>
              <w:t xml:space="preserve"> </w:t>
            </w:r>
            <w:r>
              <w:rPr>
                <w:b/>
                <w:spacing w:val="-4"/>
                <w:sz w:val="16"/>
              </w:rPr>
              <w:t>Type</w:t>
            </w:r>
          </w:p>
        </w:tc>
      </w:tr>
      <w:tr w14:paraId="7D66A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051" w:type="dxa"/>
            <w:shd w:val="clear" w:color="auto" w:fill="C2D59B"/>
          </w:tcPr>
          <w:p w14:paraId="2FD24318">
            <w:pPr>
              <w:pStyle w:val="24"/>
              <w:spacing w:before="36"/>
              <w:ind w:left="9"/>
              <w:jc w:val="center"/>
              <w:rPr>
                <w:b/>
                <w:sz w:val="16"/>
              </w:rPr>
            </w:pPr>
            <w:r>
              <w:rPr>
                <w:b/>
                <w:spacing w:val="-10"/>
                <w:sz w:val="16"/>
              </w:rPr>
              <w:t>W</w:t>
            </w:r>
          </w:p>
        </w:tc>
        <w:tc>
          <w:tcPr>
            <w:tcW w:w="1445" w:type="dxa"/>
            <w:shd w:val="clear" w:color="auto" w:fill="C2D59B"/>
          </w:tcPr>
          <w:p w14:paraId="6BA0593C">
            <w:pPr>
              <w:pStyle w:val="24"/>
              <w:spacing w:before="33"/>
              <w:ind w:left="9"/>
              <w:jc w:val="center"/>
              <w:rPr>
                <w:b/>
                <w:sz w:val="16"/>
              </w:rPr>
            </w:pPr>
            <w:r>
              <w:rPr>
                <w:b/>
                <w:spacing w:val="-5"/>
                <w:sz w:val="16"/>
              </w:rPr>
              <w:t>+0</w:t>
            </w:r>
          </w:p>
        </w:tc>
      </w:tr>
    </w:tbl>
    <w:p w14:paraId="0BD780AA">
      <w:pPr>
        <w:jc w:val="center"/>
        <w:rPr>
          <w:sz w:val="16"/>
        </w:rPr>
        <w:sectPr>
          <w:pgSz w:w="11910" w:h="16840"/>
          <w:pgMar w:top="1560" w:right="260" w:bottom="660" w:left="260" w:header="631" w:footer="467" w:gutter="0"/>
          <w:cols w:space="720" w:num="1"/>
        </w:sectPr>
      </w:pPr>
    </w:p>
    <w:p w14:paraId="421EE2F7">
      <w:pPr>
        <w:pStyle w:val="8"/>
        <w:spacing w:before="1"/>
        <w:rPr>
          <w:sz w:val="12"/>
        </w:rPr>
      </w:pPr>
    </w:p>
    <w:tbl>
      <w:tblPr>
        <w:tblStyle w:val="22"/>
        <w:tblW w:w="0" w:type="auto"/>
        <w:tblInd w:w="9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1"/>
        <w:gridCol w:w="1445"/>
      </w:tblGrid>
      <w:tr w14:paraId="2EAACE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1051" w:type="dxa"/>
            <w:tcBorders>
              <w:top w:val="nil"/>
            </w:tcBorders>
          </w:tcPr>
          <w:p w14:paraId="5AE38AAB">
            <w:pPr>
              <w:pStyle w:val="24"/>
              <w:spacing w:before="113"/>
              <w:ind w:left="206"/>
              <w:rPr>
                <w:sz w:val="16"/>
              </w:rPr>
            </w:pPr>
            <w:r>
              <w:rPr>
                <w:sz w:val="16"/>
              </w:rPr>
              <w:t>Use</w:t>
            </w:r>
            <w:r>
              <w:rPr>
                <w:spacing w:val="-2"/>
                <w:sz w:val="16"/>
              </w:rPr>
              <w:t xml:space="preserve"> </w:t>
            </w:r>
            <w:r>
              <w:rPr>
                <w:spacing w:val="-4"/>
                <w:sz w:val="16"/>
              </w:rPr>
              <w:t>Type</w:t>
            </w:r>
          </w:p>
        </w:tc>
        <w:tc>
          <w:tcPr>
            <w:tcW w:w="1445" w:type="dxa"/>
          </w:tcPr>
          <w:p w14:paraId="22E5DC08">
            <w:pPr>
              <w:pStyle w:val="24"/>
              <w:spacing w:before="113"/>
              <w:ind w:left="9"/>
              <w:jc w:val="center"/>
              <w:rPr>
                <w:sz w:val="16"/>
              </w:rPr>
            </w:pPr>
            <w:r>
              <w:rPr>
                <w:spacing w:val="-5"/>
                <w:sz w:val="16"/>
              </w:rPr>
              <w:t>GQ</w:t>
            </w:r>
          </w:p>
        </w:tc>
      </w:tr>
    </w:tbl>
    <w:p w14:paraId="6688D5ED">
      <w:pPr>
        <w:pStyle w:val="8"/>
        <w:rPr>
          <w:sz w:val="20"/>
        </w:rPr>
      </w:pPr>
    </w:p>
    <w:p w14:paraId="7B76BC7E">
      <w:pPr>
        <w:pStyle w:val="8"/>
        <w:rPr>
          <w:sz w:val="20"/>
        </w:rPr>
      </w:pPr>
    </w:p>
    <w:p w14:paraId="2F489B05">
      <w:pPr>
        <w:pStyle w:val="8"/>
        <w:rPr>
          <w:sz w:val="20"/>
        </w:rPr>
      </w:pPr>
    </w:p>
    <w:p w14:paraId="049B888C">
      <w:pPr>
        <w:pStyle w:val="8"/>
        <w:rPr>
          <w:sz w:val="20"/>
        </w:rPr>
      </w:pPr>
    </w:p>
    <w:p w14:paraId="37784A62">
      <w:pPr>
        <w:pStyle w:val="8"/>
        <w:spacing w:before="129"/>
        <w:rPr>
          <w:sz w:val="20"/>
        </w:rPr>
      </w:pPr>
    </w:p>
    <w:tbl>
      <w:tblPr>
        <w:tblStyle w:val="22"/>
        <w:tblW w:w="0" w:type="auto"/>
        <w:tblInd w:w="9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416"/>
      </w:tblGrid>
      <w:tr w14:paraId="6BA0E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054" w:type="dxa"/>
            <w:shd w:val="clear" w:color="auto" w:fill="C2D59B"/>
          </w:tcPr>
          <w:p w14:paraId="2D54D11C">
            <w:pPr>
              <w:pStyle w:val="24"/>
              <w:rPr>
                <w:rFonts w:ascii="Times New Roman"/>
                <w:sz w:val="20"/>
              </w:rPr>
            </w:pPr>
          </w:p>
        </w:tc>
        <w:tc>
          <w:tcPr>
            <w:tcW w:w="1416" w:type="dxa"/>
            <w:shd w:val="clear" w:color="auto" w:fill="C2D59B"/>
          </w:tcPr>
          <w:p w14:paraId="0558EE35">
            <w:pPr>
              <w:pStyle w:val="24"/>
              <w:spacing w:before="33"/>
              <w:ind w:left="8" w:right="3"/>
              <w:jc w:val="center"/>
              <w:rPr>
                <w:b/>
                <w:sz w:val="16"/>
              </w:rPr>
            </w:pPr>
            <w:r>
              <w:rPr>
                <w:b/>
                <w:spacing w:val="-2"/>
                <w:sz w:val="16"/>
              </w:rPr>
              <w:t>Priority</w:t>
            </w:r>
          </w:p>
        </w:tc>
      </w:tr>
      <w:tr w14:paraId="74C74C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054" w:type="dxa"/>
            <w:shd w:val="clear" w:color="auto" w:fill="C2D59B"/>
          </w:tcPr>
          <w:p w14:paraId="0F5B7882">
            <w:pPr>
              <w:pStyle w:val="24"/>
              <w:spacing w:before="38"/>
              <w:ind w:left="6"/>
              <w:jc w:val="center"/>
              <w:rPr>
                <w:b/>
                <w:sz w:val="16"/>
              </w:rPr>
            </w:pPr>
            <w:r>
              <w:rPr>
                <w:b/>
                <w:spacing w:val="-10"/>
                <w:sz w:val="16"/>
              </w:rPr>
              <w:t>W</w:t>
            </w:r>
          </w:p>
        </w:tc>
        <w:tc>
          <w:tcPr>
            <w:tcW w:w="1416" w:type="dxa"/>
            <w:shd w:val="clear" w:color="auto" w:fill="C2D59B"/>
          </w:tcPr>
          <w:p w14:paraId="665C4AF1">
            <w:pPr>
              <w:pStyle w:val="24"/>
              <w:spacing w:before="33"/>
              <w:ind w:left="8"/>
              <w:jc w:val="center"/>
              <w:rPr>
                <w:b/>
                <w:sz w:val="16"/>
              </w:rPr>
            </w:pPr>
            <w:r>
              <w:rPr>
                <w:b/>
                <w:spacing w:val="-5"/>
                <w:sz w:val="16"/>
              </w:rPr>
              <w:t>+0</w:t>
            </w:r>
          </w:p>
        </w:tc>
      </w:tr>
      <w:tr w14:paraId="351461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054" w:type="dxa"/>
          </w:tcPr>
          <w:p w14:paraId="4A7E2DA2">
            <w:pPr>
              <w:pStyle w:val="24"/>
              <w:spacing w:before="103"/>
              <w:ind w:left="6" w:right="2"/>
              <w:jc w:val="center"/>
              <w:rPr>
                <w:sz w:val="16"/>
              </w:rPr>
            </w:pPr>
            <w:r>
              <w:rPr>
                <w:spacing w:val="-2"/>
                <w:sz w:val="16"/>
              </w:rPr>
              <w:t>Priority</w:t>
            </w:r>
          </w:p>
        </w:tc>
        <w:tc>
          <w:tcPr>
            <w:tcW w:w="1416" w:type="dxa"/>
          </w:tcPr>
          <w:p w14:paraId="719EE01E">
            <w:pPr>
              <w:pStyle w:val="24"/>
              <w:spacing w:before="103"/>
              <w:ind w:left="8" w:right="1"/>
              <w:jc w:val="center"/>
              <w:rPr>
                <w:sz w:val="16"/>
              </w:rPr>
            </w:pPr>
            <w:r>
              <w:rPr>
                <w:spacing w:val="-10"/>
                <w:sz w:val="16"/>
              </w:rPr>
              <w:t>2</w:t>
            </w:r>
          </w:p>
        </w:tc>
      </w:tr>
    </w:tbl>
    <w:p w14:paraId="71376741">
      <w:pPr>
        <w:pStyle w:val="8"/>
        <w:spacing w:before="130"/>
        <w:rPr>
          <w:sz w:val="20"/>
        </w:rPr>
      </w:pPr>
    </w:p>
    <w:tbl>
      <w:tblPr>
        <w:tblStyle w:val="22"/>
        <w:tblW w:w="0" w:type="auto"/>
        <w:tblInd w:w="10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0"/>
        <w:gridCol w:w="710"/>
        <w:gridCol w:w="710"/>
        <w:gridCol w:w="711"/>
        <w:gridCol w:w="710"/>
        <w:gridCol w:w="710"/>
        <w:gridCol w:w="710"/>
        <w:gridCol w:w="710"/>
      </w:tblGrid>
      <w:tr w14:paraId="66954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710" w:type="dxa"/>
            <w:shd w:val="clear" w:color="auto" w:fill="C2D59B"/>
          </w:tcPr>
          <w:p w14:paraId="46D780A9">
            <w:pPr>
              <w:pStyle w:val="24"/>
              <w:rPr>
                <w:rFonts w:ascii="Times New Roman"/>
                <w:sz w:val="20"/>
              </w:rPr>
            </w:pPr>
          </w:p>
        </w:tc>
        <w:tc>
          <w:tcPr>
            <w:tcW w:w="710" w:type="dxa"/>
            <w:shd w:val="clear" w:color="auto" w:fill="C2D59B"/>
          </w:tcPr>
          <w:p w14:paraId="7B22A3D3">
            <w:pPr>
              <w:pStyle w:val="24"/>
              <w:spacing w:before="31"/>
              <w:ind w:left="18" w:right="14"/>
              <w:jc w:val="center"/>
              <w:rPr>
                <w:b/>
                <w:sz w:val="16"/>
              </w:rPr>
            </w:pPr>
            <w:r>
              <w:rPr>
                <w:b/>
                <w:spacing w:val="-2"/>
                <w:sz w:val="16"/>
              </w:rPr>
              <w:t>Grade</w:t>
            </w:r>
          </w:p>
        </w:tc>
        <w:tc>
          <w:tcPr>
            <w:tcW w:w="710" w:type="dxa"/>
            <w:shd w:val="clear" w:color="auto" w:fill="C2D59B"/>
          </w:tcPr>
          <w:p w14:paraId="4F1A315C">
            <w:pPr>
              <w:pStyle w:val="24"/>
              <w:spacing w:before="31"/>
              <w:ind w:left="18" w:right="13"/>
              <w:jc w:val="center"/>
              <w:rPr>
                <w:b/>
                <w:sz w:val="16"/>
              </w:rPr>
            </w:pPr>
            <w:r>
              <w:rPr>
                <w:b/>
                <w:spacing w:val="-2"/>
                <w:sz w:val="16"/>
              </w:rPr>
              <w:t>Grade</w:t>
            </w:r>
          </w:p>
        </w:tc>
        <w:tc>
          <w:tcPr>
            <w:tcW w:w="711" w:type="dxa"/>
            <w:shd w:val="clear" w:color="auto" w:fill="C2D59B"/>
          </w:tcPr>
          <w:p w14:paraId="632C7C26">
            <w:pPr>
              <w:pStyle w:val="24"/>
              <w:spacing w:before="31"/>
              <w:ind w:left="11" w:right="6"/>
              <w:jc w:val="center"/>
              <w:rPr>
                <w:b/>
                <w:sz w:val="16"/>
              </w:rPr>
            </w:pPr>
            <w:r>
              <w:rPr>
                <w:b/>
                <w:spacing w:val="-2"/>
                <w:sz w:val="16"/>
              </w:rPr>
              <w:t>Grade</w:t>
            </w:r>
          </w:p>
        </w:tc>
        <w:tc>
          <w:tcPr>
            <w:tcW w:w="710" w:type="dxa"/>
            <w:shd w:val="clear" w:color="auto" w:fill="C2D59B"/>
          </w:tcPr>
          <w:p w14:paraId="0B48569C">
            <w:pPr>
              <w:pStyle w:val="24"/>
              <w:spacing w:before="31"/>
              <w:ind w:left="18" w:right="12"/>
              <w:jc w:val="center"/>
              <w:rPr>
                <w:b/>
                <w:sz w:val="16"/>
              </w:rPr>
            </w:pPr>
            <w:r>
              <w:rPr>
                <w:b/>
                <w:spacing w:val="-2"/>
                <w:sz w:val="16"/>
              </w:rPr>
              <w:t>Grade</w:t>
            </w:r>
          </w:p>
        </w:tc>
        <w:tc>
          <w:tcPr>
            <w:tcW w:w="710" w:type="dxa"/>
            <w:shd w:val="clear" w:color="auto" w:fill="C2D59B"/>
          </w:tcPr>
          <w:p w14:paraId="634F9595">
            <w:pPr>
              <w:pStyle w:val="24"/>
              <w:spacing w:before="31"/>
              <w:ind w:left="18" w:right="11"/>
              <w:jc w:val="center"/>
              <w:rPr>
                <w:b/>
                <w:sz w:val="16"/>
              </w:rPr>
            </w:pPr>
            <w:r>
              <w:rPr>
                <w:b/>
                <w:spacing w:val="-2"/>
                <w:sz w:val="16"/>
              </w:rPr>
              <w:t>Grade</w:t>
            </w:r>
          </w:p>
        </w:tc>
        <w:tc>
          <w:tcPr>
            <w:tcW w:w="710" w:type="dxa"/>
            <w:shd w:val="clear" w:color="auto" w:fill="C2D59B"/>
          </w:tcPr>
          <w:p w14:paraId="7664BEB5">
            <w:pPr>
              <w:pStyle w:val="24"/>
              <w:spacing w:before="31"/>
              <w:ind w:left="18" w:right="10"/>
              <w:jc w:val="center"/>
              <w:rPr>
                <w:b/>
                <w:sz w:val="16"/>
              </w:rPr>
            </w:pPr>
            <w:r>
              <w:rPr>
                <w:b/>
                <w:spacing w:val="-2"/>
                <w:sz w:val="16"/>
              </w:rPr>
              <w:t>Grade</w:t>
            </w:r>
          </w:p>
        </w:tc>
        <w:tc>
          <w:tcPr>
            <w:tcW w:w="710" w:type="dxa"/>
            <w:shd w:val="clear" w:color="auto" w:fill="C2D59B"/>
          </w:tcPr>
          <w:p w14:paraId="154070BC">
            <w:pPr>
              <w:pStyle w:val="24"/>
              <w:rPr>
                <w:rFonts w:ascii="Times New Roman"/>
                <w:sz w:val="20"/>
              </w:rPr>
            </w:pPr>
          </w:p>
        </w:tc>
      </w:tr>
      <w:tr w14:paraId="22B55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710" w:type="dxa"/>
            <w:shd w:val="clear" w:color="auto" w:fill="C2D59B"/>
          </w:tcPr>
          <w:p w14:paraId="630C7D81">
            <w:pPr>
              <w:pStyle w:val="24"/>
              <w:spacing w:before="39"/>
              <w:ind w:left="18" w:right="14"/>
              <w:jc w:val="center"/>
              <w:rPr>
                <w:b/>
                <w:sz w:val="16"/>
              </w:rPr>
            </w:pPr>
            <w:r>
              <w:rPr>
                <w:b/>
                <w:spacing w:val="-10"/>
                <w:sz w:val="16"/>
              </w:rPr>
              <w:t>W</w:t>
            </w:r>
          </w:p>
        </w:tc>
        <w:tc>
          <w:tcPr>
            <w:tcW w:w="710" w:type="dxa"/>
            <w:shd w:val="clear" w:color="auto" w:fill="C2D59B"/>
          </w:tcPr>
          <w:p w14:paraId="351A0D67">
            <w:pPr>
              <w:pStyle w:val="24"/>
              <w:spacing w:before="34"/>
              <w:ind w:left="18" w:right="8"/>
              <w:jc w:val="center"/>
              <w:rPr>
                <w:b/>
                <w:sz w:val="16"/>
              </w:rPr>
            </w:pPr>
            <w:r>
              <w:rPr>
                <w:b/>
                <w:spacing w:val="-5"/>
                <w:sz w:val="16"/>
              </w:rPr>
              <w:t>+0</w:t>
            </w:r>
          </w:p>
        </w:tc>
        <w:tc>
          <w:tcPr>
            <w:tcW w:w="710" w:type="dxa"/>
            <w:shd w:val="clear" w:color="auto" w:fill="C2D59B"/>
          </w:tcPr>
          <w:p w14:paraId="40C6D476">
            <w:pPr>
              <w:pStyle w:val="24"/>
              <w:spacing w:before="34"/>
              <w:ind w:left="18" w:right="12"/>
              <w:jc w:val="center"/>
              <w:rPr>
                <w:b/>
                <w:sz w:val="16"/>
              </w:rPr>
            </w:pPr>
            <w:r>
              <w:rPr>
                <w:b/>
                <w:spacing w:val="-5"/>
                <w:sz w:val="16"/>
              </w:rPr>
              <w:t>+1</w:t>
            </w:r>
          </w:p>
        </w:tc>
        <w:tc>
          <w:tcPr>
            <w:tcW w:w="711" w:type="dxa"/>
            <w:shd w:val="clear" w:color="auto" w:fill="C2D59B"/>
          </w:tcPr>
          <w:p w14:paraId="48C1AF7C">
            <w:pPr>
              <w:pStyle w:val="24"/>
              <w:spacing w:before="34"/>
              <w:ind w:left="12" w:right="1"/>
              <w:jc w:val="center"/>
              <w:rPr>
                <w:b/>
                <w:sz w:val="16"/>
              </w:rPr>
            </w:pPr>
            <w:r>
              <w:rPr>
                <w:b/>
                <w:spacing w:val="-5"/>
                <w:sz w:val="16"/>
              </w:rPr>
              <w:t>+2</w:t>
            </w:r>
          </w:p>
        </w:tc>
        <w:tc>
          <w:tcPr>
            <w:tcW w:w="710" w:type="dxa"/>
            <w:shd w:val="clear" w:color="auto" w:fill="C2D59B"/>
          </w:tcPr>
          <w:p w14:paraId="0F1277C6">
            <w:pPr>
              <w:pStyle w:val="24"/>
              <w:spacing w:before="34"/>
              <w:ind w:left="18" w:right="11"/>
              <w:jc w:val="center"/>
              <w:rPr>
                <w:b/>
                <w:sz w:val="16"/>
              </w:rPr>
            </w:pPr>
            <w:r>
              <w:rPr>
                <w:b/>
                <w:spacing w:val="-5"/>
                <w:sz w:val="16"/>
              </w:rPr>
              <w:t>+3</w:t>
            </w:r>
          </w:p>
        </w:tc>
        <w:tc>
          <w:tcPr>
            <w:tcW w:w="710" w:type="dxa"/>
            <w:shd w:val="clear" w:color="auto" w:fill="C2D59B"/>
          </w:tcPr>
          <w:p w14:paraId="4CC56C03">
            <w:pPr>
              <w:pStyle w:val="24"/>
              <w:spacing w:before="34"/>
              <w:ind w:left="18" w:right="5"/>
              <w:jc w:val="center"/>
              <w:rPr>
                <w:b/>
                <w:sz w:val="16"/>
              </w:rPr>
            </w:pPr>
            <w:r>
              <w:rPr>
                <w:b/>
                <w:spacing w:val="-5"/>
                <w:sz w:val="16"/>
              </w:rPr>
              <w:t>+4</w:t>
            </w:r>
          </w:p>
        </w:tc>
        <w:tc>
          <w:tcPr>
            <w:tcW w:w="710" w:type="dxa"/>
            <w:shd w:val="clear" w:color="auto" w:fill="C2D59B"/>
          </w:tcPr>
          <w:p w14:paraId="0C017064">
            <w:pPr>
              <w:pStyle w:val="24"/>
              <w:spacing w:before="34"/>
              <w:ind w:left="18" w:right="9"/>
              <w:jc w:val="center"/>
              <w:rPr>
                <w:b/>
                <w:sz w:val="16"/>
              </w:rPr>
            </w:pPr>
            <w:r>
              <w:rPr>
                <w:b/>
                <w:spacing w:val="-5"/>
                <w:sz w:val="16"/>
              </w:rPr>
              <w:t>+5</w:t>
            </w:r>
          </w:p>
        </w:tc>
        <w:tc>
          <w:tcPr>
            <w:tcW w:w="710" w:type="dxa"/>
            <w:shd w:val="clear" w:color="auto" w:fill="C2D59B"/>
          </w:tcPr>
          <w:p w14:paraId="3BC93C80">
            <w:pPr>
              <w:pStyle w:val="24"/>
              <w:ind w:left="18" w:right="5"/>
              <w:jc w:val="center"/>
              <w:rPr>
                <w:b/>
                <w:sz w:val="16"/>
              </w:rPr>
            </w:pPr>
            <w:r>
              <w:rPr>
                <w:b/>
                <w:spacing w:val="-10"/>
                <w:sz w:val="16"/>
              </w:rPr>
              <w:t>…</w:t>
            </w:r>
          </w:p>
        </w:tc>
      </w:tr>
      <w:tr w14:paraId="01D886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10" w:type="dxa"/>
          </w:tcPr>
          <w:p w14:paraId="73D4ECCB">
            <w:pPr>
              <w:pStyle w:val="24"/>
              <w:spacing w:before="103"/>
              <w:ind w:left="18" w:right="14"/>
              <w:jc w:val="center"/>
              <w:rPr>
                <w:sz w:val="16"/>
              </w:rPr>
            </w:pPr>
            <w:r>
              <w:rPr>
                <w:spacing w:val="-2"/>
                <w:sz w:val="16"/>
              </w:rPr>
              <w:t>Grades</w:t>
            </w:r>
          </w:p>
        </w:tc>
        <w:tc>
          <w:tcPr>
            <w:tcW w:w="710" w:type="dxa"/>
          </w:tcPr>
          <w:p w14:paraId="71A9972E">
            <w:pPr>
              <w:pStyle w:val="24"/>
              <w:spacing w:before="103"/>
              <w:ind w:left="18" w:right="11"/>
              <w:jc w:val="center"/>
              <w:rPr>
                <w:sz w:val="16"/>
              </w:rPr>
            </w:pPr>
            <w:r>
              <w:rPr>
                <w:spacing w:val="-5"/>
                <w:sz w:val="16"/>
              </w:rPr>
              <w:t>QL</w:t>
            </w:r>
          </w:p>
        </w:tc>
        <w:tc>
          <w:tcPr>
            <w:tcW w:w="710" w:type="dxa"/>
          </w:tcPr>
          <w:p w14:paraId="156E1AA1">
            <w:pPr>
              <w:pStyle w:val="24"/>
              <w:spacing w:before="103"/>
              <w:ind w:left="18" w:right="14"/>
              <w:jc w:val="center"/>
              <w:rPr>
                <w:sz w:val="16"/>
              </w:rPr>
            </w:pPr>
            <w:r>
              <w:rPr>
                <w:spacing w:val="-5"/>
                <w:sz w:val="16"/>
              </w:rPr>
              <w:t>QV</w:t>
            </w:r>
          </w:p>
        </w:tc>
        <w:tc>
          <w:tcPr>
            <w:tcW w:w="711" w:type="dxa"/>
          </w:tcPr>
          <w:p w14:paraId="3856B5EB">
            <w:pPr>
              <w:pStyle w:val="24"/>
              <w:spacing w:before="103"/>
              <w:ind w:left="11" w:right="4"/>
              <w:jc w:val="center"/>
              <w:rPr>
                <w:sz w:val="16"/>
              </w:rPr>
            </w:pPr>
            <w:r>
              <w:rPr>
                <w:spacing w:val="-5"/>
                <w:sz w:val="16"/>
              </w:rPr>
              <w:t>QW</w:t>
            </w:r>
          </w:p>
        </w:tc>
        <w:tc>
          <w:tcPr>
            <w:tcW w:w="710" w:type="dxa"/>
          </w:tcPr>
          <w:p w14:paraId="0781A251">
            <w:pPr>
              <w:pStyle w:val="24"/>
              <w:spacing w:before="103"/>
              <w:ind w:left="18" w:right="12"/>
              <w:jc w:val="center"/>
              <w:rPr>
                <w:sz w:val="16"/>
              </w:rPr>
            </w:pPr>
            <w:r>
              <w:rPr>
                <w:spacing w:val="-5"/>
                <w:sz w:val="16"/>
              </w:rPr>
              <w:t>QU</w:t>
            </w:r>
          </w:p>
        </w:tc>
        <w:tc>
          <w:tcPr>
            <w:tcW w:w="710" w:type="dxa"/>
          </w:tcPr>
          <w:p w14:paraId="3769D2EB">
            <w:pPr>
              <w:pStyle w:val="24"/>
              <w:spacing w:before="103"/>
              <w:ind w:left="18" w:right="10"/>
              <w:jc w:val="center"/>
              <w:rPr>
                <w:sz w:val="16"/>
              </w:rPr>
            </w:pPr>
            <w:r>
              <w:rPr>
                <w:spacing w:val="-5"/>
                <w:sz w:val="16"/>
              </w:rPr>
              <w:t>QP</w:t>
            </w:r>
          </w:p>
        </w:tc>
        <w:tc>
          <w:tcPr>
            <w:tcW w:w="710" w:type="dxa"/>
          </w:tcPr>
          <w:p w14:paraId="3C271B43">
            <w:pPr>
              <w:pStyle w:val="24"/>
              <w:spacing w:before="103"/>
              <w:ind w:left="18" w:right="13"/>
              <w:jc w:val="center"/>
              <w:rPr>
                <w:sz w:val="16"/>
              </w:rPr>
            </w:pPr>
            <w:r>
              <w:rPr>
                <w:spacing w:val="-5"/>
                <w:sz w:val="16"/>
              </w:rPr>
              <w:t>QR</w:t>
            </w:r>
          </w:p>
        </w:tc>
        <w:tc>
          <w:tcPr>
            <w:tcW w:w="710" w:type="dxa"/>
          </w:tcPr>
          <w:p w14:paraId="17E44ABA">
            <w:pPr>
              <w:pStyle w:val="24"/>
              <w:rPr>
                <w:rFonts w:ascii="Times New Roman"/>
                <w:sz w:val="20"/>
              </w:rPr>
            </w:pPr>
          </w:p>
        </w:tc>
      </w:tr>
    </w:tbl>
    <w:p w14:paraId="567106CB">
      <w:pPr>
        <w:pStyle w:val="8"/>
        <w:spacing w:before="87"/>
        <w:rPr>
          <w:sz w:val="24"/>
        </w:rPr>
      </w:pPr>
    </w:p>
    <w:p w14:paraId="0BB8E0B7">
      <w:pPr>
        <w:pStyle w:val="6"/>
        <w:numPr>
          <w:ilvl w:val="2"/>
          <w:numId w:val="142"/>
        </w:numPr>
        <w:tabs>
          <w:tab w:val="left" w:pos="1612"/>
        </w:tabs>
        <w:ind w:left="1612" w:hanging="595"/>
      </w:pPr>
      <w:r>
        <w:t>Port</w:t>
      </w:r>
      <w:r>
        <w:rPr>
          <w:spacing w:val="-4"/>
        </w:rPr>
        <w:t xml:space="preserve"> </w:t>
      </w:r>
      <w:r>
        <w:t>Transfer</w:t>
      </w:r>
      <w:r>
        <w:rPr>
          <w:spacing w:val="-2"/>
        </w:rPr>
        <w:t xml:space="preserve"> </w:t>
      </w:r>
      <w:r>
        <w:rPr>
          <w:spacing w:val="-4"/>
        </w:rPr>
        <w:t>Mode</w:t>
      </w:r>
    </w:p>
    <w:p w14:paraId="34E30F80">
      <w:pPr>
        <w:pStyle w:val="8"/>
        <w:spacing w:before="117"/>
        <w:ind w:left="1019" w:right="546"/>
      </w:pPr>
      <w:r>
        <w:t>It indicates the mode for transferring of cassette between port and AMHS. There are 3 modes: AGV Mode, MGV</w:t>
      </w:r>
      <w:r>
        <w:rPr>
          <w:spacing w:val="-4"/>
        </w:rPr>
        <w:t xml:space="preserve"> </w:t>
      </w:r>
      <w:r>
        <w:t>Mode</w:t>
      </w:r>
      <w:r>
        <w:rPr>
          <w:spacing w:val="-4"/>
        </w:rPr>
        <w:t xml:space="preserve"> </w:t>
      </w:r>
      <w:r>
        <w:t>and</w:t>
      </w:r>
      <w:r>
        <w:rPr>
          <w:spacing w:val="-2"/>
        </w:rPr>
        <w:t xml:space="preserve"> </w:t>
      </w:r>
      <w:r>
        <w:t>STK</w:t>
      </w:r>
      <w:r>
        <w:rPr>
          <w:spacing w:val="-2"/>
        </w:rPr>
        <w:t xml:space="preserve"> </w:t>
      </w:r>
      <w:r>
        <w:t>Inline</w:t>
      </w:r>
      <w:r>
        <w:rPr>
          <w:spacing w:val="-2"/>
        </w:rPr>
        <w:t xml:space="preserve"> </w:t>
      </w:r>
      <w:r>
        <w:t>Mode.</w:t>
      </w:r>
      <w:r>
        <w:rPr>
          <w:spacing w:val="-3"/>
        </w:rPr>
        <w:t xml:space="preserve"> </w:t>
      </w:r>
      <w:r>
        <w:t>The</w:t>
      </w:r>
      <w:r>
        <w:rPr>
          <w:spacing w:val="-2"/>
        </w:rPr>
        <w:t xml:space="preserve"> </w:t>
      </w:r>
      <w:r>
        <w:t>AGV</w:t>
      </w:r>
      <w:r>
        <w:rPr>
          <w:spacing w:val="-1"/>
        </w:rPr>
        <w:t xml:space="preserve"> </w:t>
      </w:r>
      <w:r>
        <w:t>mode</w:t>
      </w:r>
      <w:r>
        <w:rPr>
          <w:spacing w:val="-2"/>
        </w:rPr>
        <w:t xml:space="preserve"> </w:t>
      </w:r>
      <w:r>
        <w:t>includes</w:t>
      </w:r>
      <w:r>
        <w:rPr>
          <w:spacing w:val="-2"/>
        </w:rPr>
        <w:t xml:space="preserve"> </w:t>
      </w:r>
      <w:r>
        <w:t>RGV</w:t>
      </w:r>
      <w:r>
        <w:rPr>
          <w:spacing w:val="-1"/>
        </w:rPr>
        <w:t xml:space="preserve"> </w:t>
      </w:r>
      <w:r>
        <w:t>mode.</w:t>
      </w:r>
      <w:r>
        <w:rPr>
          <w:spacing w:val="-2"/>
        </w:rPr>
        <w:t xml:space="preserve"> </w:t>
      </w:r>
      <w:r>
        <w:t>AGV</w:t>
      </w:r>
      <w:r>
        <w:rPr>
          <w:spacing w:val="-1"/>
        </w:rPr>
        <w:t xml:space="preserve"> </w:t>
      </w:r>
      <w:r>
        <w:t>mode</w:t>
      </w:r>
      <w:r>
        <w:rPr>
          <w:spacing w:val="-2"/>
        </w:rPr>
        <w:t xml:space="preserve"> </w:t>
      </w:r>
      <w:r>
        <w:t>should</w:t>
      </w:r>
      <w:r>
        <w:rPr>
          <w:spacing w:val="-2"/>
        </w:rPr>
        <w:t xml:space="preserve"> </w:t>
      </w:r>
      <w:r>
        <w:t>be</w:t>
      </w:r>
      <w:r>
        <w:rPr>
          <w:spacing w:val="-2"/>
        </w:rPr>
        <w:t xml:space="preserve"> </w:t>
      </w:r>
      <w:r>
        <w:t>switch</w:t>
      </w:r>
      <w:r>
        <w:rPr>
          <w:spacing w:val="-2"/>
        </w:rPr>
        <w:t xml:space="preserve"> </w:t>
      </w:r>
      <w:r>
        <w:t>able</w:t>
      </w:r>
      <w:r>
        <w:rPr>
          <w:spacing w:val="-4"/>
        </w:rPr>
        <w:t xml:space="preserve"> </w:t>
      </w:r>
      <w:r>
        <w:t>to MGV mode via a button press by operator.</w:t>
      </w:r>
    </w:p>
    <w:p w14:paraId="02E2264A">
      <w:pPr>
        <w:pStyle w:val="8"/>
        <w:spacing w:before="60"/>
        <w:ind w:left="1019" w:right="546"/>
      </w:pPr>
      <w:r>
        <w:t>If</w:t>
      </w:r>
      <w:r>
        <w:rPr>
          <w:spacing w:val="-2"/>
        </w:rPr>
        <w:t xml:space="preserve"> </w:t>
      </w:r>
      <w:r>
        <w:t>there</w:t>
      </w:r>
      <w:r>
        <w:rPr>
          <w:spacing w:val="-2"/>
        </w:rPr>
        <w:t xml:space="preserve"> </w:t>
      </w:r>
      <w:r>
        <w:t>is</w:t>
      </w:r>
      <w:r>
        <w:rPr>
          <w:spacing w:val="-2"/>
        </w:rPr>
        <w:t xml:space="preserve"> </w:t>
      </w:r>
      <w:r>
        <w:t>a</w:t>
      </w:r>
      <w:r>
        <w:rPr>
          <w:spacing w:val="-4"/>
        </w:rPr>
        <w:t xml:space="preserve"> </w:t>
      </w:r>
      <w:r>
        <w:t>cassette</w:t>
      </w:r>
      <w:r>
        <w:rPr>
          <w:spacing w:val="-2"/>
        </w:rPr>
        <w:t xml:space="preserve"> </w:t>
      </w:r>
      <w:r>
        <w:t>on</w:t>
      </w:r>
      <w:r>
        <w:rPr>
          <w:spacing w:val="-2"/>
        </w:rPr>
        <w:t xml:space="preserve"> </w:t>
      </w:r>
      <w:r>
        <w:t>a</w:t>
      </w:r>
      <w:r>
        <w:rPr>
          <w:spacing w:val="-2"/>
        </w:rPr>
        <w:t xml:space="preserve"> </w:t>
      </w:r>
      <w:r>
        <w:t>port,</w:t>
      </w:r>
      <w:r>
        <w:rPr>
          <w:spacing w:val="-5"/>
        </w:rPr>
        <w:t xml:space="preserve"> </w:t>
      </w:r>
      <w:r>
        <w:t>the</w:t>
      </w:r>
      <w:r>
        <w:rPr>
          <w:spacing w:val="-2"/>
        </w:rPr>
        <w:t xml:space="preserve"> </w:t>
      </w:r>
      <w:r>
        <w:t>port</w:t>
      </w:r>
      <w:r>
        <w:rPr>
          <w:spacing w:val="-1"/>
        </w:rPr>
        <w:t xml:space="preserve"> </w:t>
      </w:r>
      <w:r>
        <w:t>transfer</w:t>
      </w:r>
      <w:r>
        <w:rPr>
          <w:spacing w:val="-2"/>
        </w:rPr>
        <w:t xml:space="preserve"> </w:t>
      </w:r>
      <w:r>
        <w:t>mode</w:t>
      </w:r>
      <w:r>
        <w:rPr>
          <w:spacing w:val="-2"/>
        </w:rPr>
        <w:t xml:space="preserve"> </w:t>
      </w:r>
      <w:r>
        <w:t>of</w:t>
      </w:r>
      <w:r>
        <w:rPr>
          <w:spacing w:val="-3"/>
        </w:rPr>
        <w:t xml:space="preserve"> </w:t>
      </w:r>
      <w:r>
        <w:t>the</w:t>
      </w:r>
      <w:r>
        <w:rPr>
          <w:spacing w:val="-2"/>
        </w:rPr>
        <w:t xml:space="preserve"> </w:t>
      </w:r>
      <w:r>
        <w:t>port</w:t>
      </w:r>
      <w:r>
        <w:rPr>
          <w:spacing w:val="-4"/>
        </w:rPr>
        <w:t xml:space="preserve"> </w:t>
      </w:r>
      <w:r>
        <w:t>cannot</w:t>
      </w:r>
      <w:r>
        <w:rPr>
          <w:spacing w:val="-1"/>
        </w:rPr>
        <w:t xml:space="preserve"> </w:t>
      </w:r>
      <w:r>
        <w:t>be</w:t>
      </w:r>
      <w:r>
        <w:rPr>
          <w:spacing w:val="-2"/>
        </w:rPr>
        <w:t xml:space="preserve"> </w:t>
      </w:r>
      <w:r>
        <w:t>changed.</w:t>
      </w:r>
      <w:r>
        <w:rPr>
          <w:spacing w:val="-2"/>
        </w:rPr>
        <w:t xml:space="preserve"> </w:t>
      </w:r>
      <w:r>
        <w:t>Equipment</w:t>
      </w:r>
      <w:r>
        <w:rPr>
          <w:spacing w:val="-1"/>
        </w:rPr>
        <w:t xml:space="preserve"> </w:t>
      </w:r>
      <w:r>
        <w:t>makers</w:t>
      </w:r>
      <w:r>
        <w:rPr>
          <w:spacing w:val="-2"/>
        </w:rPr>
        <w:t xml:space="preserve"> </w:t>
      </w:r>
      <w:r>
        <w:t>should provide this function. If port transfer mode is changed, equipment should report the ‘Load Request’ event for the port.</w:t>
      </w:r>
    </w:p>
    <w:p w14:paraId="611441B8">
      <w:pPr>
        <w:pStyle w:val="23"/>
        <w:numPr>
          <w:ilvl w:val="0"/>
          <w:numId w:val="158"/>
        </w:numPr>
        <w:tabs>
          <w:tab w:val="left" w:pos="1517"/>
        </w:tabs>
        <w:spacing w:before="119"/>
        <w:ind w:left="1517" w:hanging="359"/>
      </w:pPr>
      <w:r>
        <w:t>MGV</w:t>
      </w:r>
      <w:r>
        <w:rPr>
          <w:spacing w:val="-4"/>
        </w:rPr>
        <w:t xml:space="preserve"> </w:t>
      </w:r>
      <w:r>
        <w:t>Mode</w:t>
      </w:r>
      <w:r>
        <w:rPr>
          <w:spacing w:val="-4"/>
        </w:rPr>
        <w:t xml:space="preserve"> </w:t>
      </w:r>
      <w:r>
        <w:t>:</w:t>
      </w:r>
      <w:r>
        <w:rPr>
          <w:spacing w:val="-1"/>
        </w:rPr>
        <w:t xml:space="preserve"> </w:t>
      </w:r>
      <w:r>
        <w:t>Port</w:t>
      </w:r>
      <w:r>
        <w:rPr>
          <w:spacing w:val="-3"/>
        </w:rPr>
        <w:t xml:space="preserve"> </w:t>
      </w:r>
      <w:r>
        <w:t>interfaces</w:t>
      </w:r>
      <w:r>
        <w:rPr>
          <w:spacing w:val="-2"/>
        </w:rPr>
        <w:t xml:space="preserve"> </w:t>
      </w:r>
      <w:r>
        <w:t>with</w:t>
      </w:r>
      <w:r>
        <w:rPr>
          <w:spacing w:val="-4"/>
        </w:rPr>
        <w:t xml:space="preserve"> MGV.</w:t>
      </w:r>
    </w:p>
    <w:p w14:paraId="3E7F91F2">
      <w:pPr>
        <w:pStyle w:val="23"/>
        <w:numPr>
          <w:ilvl w:val="0"/>
          <w:numId w:val="158"/>
        </w:numPr>
        <w:tabs>
          <w:tab w:val="left" w:pos="1517"/>
        </w:tabs>
        <w:spacing w:before="122"/>
        <w:ind w:left="1517" w:hanging="359"/>
      </w:pPr>
      <w:r>
        <w:t>AGV</w:t>
      </w:r>
      <w:r>
        <w:rPr>
          <w:spacing w:val="-2"/>
        </w:rPr>
        <w:t xml:space="preserve"> </w:t>
      </w:r>
      <w:r>
        <w:t>Mode</w:t>
      </w:r>
      <w:r>
        <w:rPr>
          <w:spacing w:val="-3"/>
        </w:rPr>
        <w:t xml:space="preserve"> </w:t>
      </w:r>
      <w:r>
        <w:t>:</w:t>
      </w:r>
      <w:r>
        <w:rPr>
          <w:spacing w:val="-2"/>
        </w:rPr>
        <w:t xml:space="preserve"> </w:t>
      </w:r>
      <w:r>
        <w:t>Port</w:t>
      </w:r>
      <w:r>
        <w:rPr>
          <w:spacing w:val="-5"/>
        </w:rPr>
        <w:t xml:space="preserve"> </w:t>
      </w:r>
      <w:r>
        <w:t>interfaces</w:t>
      </w:r>
      <w:r>
        <w:rPr>
          <w:spacing w:val="-3"/>
        </w:rPr>
        <w:t xml:space="preserve"> </w:t>
      </w:r>
      <w:r>
        <w:t>with</w:t>
      </w:r>
      <w:r>
        <w:rPr>
          <w:spacing w:val="-5"/>
        </w:rPr>
        <w:t xml:space="preserve"> </w:t>
      </w:r>
      <w:r>
        <w:rPr>
          <w:spacing w:val="-4"/>
        </w:rPr>
        <w:t>AGV.</w:t>
      </w:r>
    </w:p>
    <w:p w14:paraId="6DDFAB8D">
      <w:pPr>
        <w:pStyle w:val="23"/>
        <w:numPr>
          <w:ilvl w:val="0"/>
          <w:numId w:val="158"/>
        </w:numPr>
        <w:tabs>
          <w:tab w:val="left" w:pos="1517"/>
        </w:tabs>
        <w:spacing w:before="122"/>
        <w:ind w:left="1517" w:hanging="359"/>
      </w:pPr>
      <w:r>
        <w:t>Stocker</w:t>
      </w:r>
      <w:r>
        <w:rPr>
          <w:spacing w:val="-3"/>
        </w:rPr>
        <w:t xml:space="preserve"> </w:t>
      </w:r>
      <w:r>
        <w:t>Inline</w:t>
      </w:r>
      <w:r>
        <w:rPr>
          <w:spacing w:val="-6"/>
        </w:rPr>
        <w:t xml:space="preserve"> </w:t>
      </w:r>
      <w:r>
        <w:t>Mode:</w:t>
      </w:r>
      <w:r>
        <w:rPr>
          <w:spacing w:val="-3"/>
        </w:rPr>
        <w:t xml:space="preserve"> </w:t>
      </w:r>
      <w:r>
        <w:t>Port</w:t>
      </w:r>
      <w:r>
        <w:rPr>
          <w:spacing w:val="-5"/>
        </w:rPr>
        <w:t xml:space="preserve"> </w:t>
      </w:r>
      <w:r>
        <w:t>interfaces</w:t>
      </w:r>
      <w:r>
        <w:rPr>
          <w:spacing w:val="-4"/>
        </w:rPr>
        <w:t xml:space="preserve"> </w:t>
      </w:r>
      <w:r>
        <w:t>with</w:t>
      </w:r>
      <w:r>
        <w:rPr>
          <w:spacing w:val="-4"/>
        </w:rPr>
        <w:t xml:space="preserve"> </w:t>
      </w:r>
      <w:r>
        <w:t>Stocker</w:t>
      </w:r>
      <w:r>
        <w:rPr>
          <w:spacing w:val="-5"/>
        </w:rPr>
        <w:t xml:space="preserve"> </w:t>
      </w:r>
      <w:r>
        <w:rPr>
          <w:spacing w:val="-2"/>
        </w:rPr>
        <w:t>directly.</w:t>
      </w:r>
    </w:p>
    <w:p w14:paraId="79EB6E66">
      <w:pPr>
        <w:pStyle w:val="8"/>
        <w:spacing w:before="113"/>
      </w:pPr>
    </w:p>
    <w:p w14:paraId="72477BDD">
      <w:pPr>
        <w:pStyle w:val="6"/>
        <w:numPr>
          <w:ilvl w:val="2"/>
          <w:numId w:val="142"/>
        </w:numPr>
        <w:tabs>
          <w:tab w:val="left" w:pos="1612"/>
        </w:tabs>
        <w:ind w:left="1612" w:hanging="595"/>
      </w:pPr>
      <w:bookmarkStart w:id="179" w:name="_Toc25892"/>
      <w:r>
        <w:t>Port</w:t>
      </w:r>
      <w:r>
        <w:rPr>
          <w:spacing w:val="-3"/>
        </w:rPr>
        <w:t xml:space="preserve"> </w:t>
      </w:r>
      <w:r>
        <w:t>Enable</w:t>
      </w:r>
      <w:r>
        <w:rPr>
          <w:spacing w:val="-1"/>
        </w:rPr>
        <w:t xml:space="preserve"> </w:t>
      </w:r>
      <w:r>
        <w:rPr>
          <w:spacing w:val="-4"/>
        </w:rPr>
        <w:t>Mode</w:t>
      </w:r>
      <w:bookmarkEnd w:id="179"/>
    </w:p>
    <w:p w14:paraId="651744DF">
      <w:pPr>
        <w:pStyle w:val="8"/>
        <w:spacing w:before="115"/>
        <w:ind w:left="1019" w:right="546"/>
      </w:pPr>
      <w:r>
        <w:t>Port Enable Mode means the port will be used. Port Enabled/Disabled change should be available only when there</w:t>
      </w:r>
      <w:r>
        <w:rPr>
          <w:spacing w:val="-1"/>
        </w:rPr>
        <w:t xml:space="preserve"> </w:t>
      </w:r>
      <w:r>
        <w:t>is</w:t>
      </w:r>
      <w:r>
        <w:rPr>
          <w:spacing w:val="-1"/>
        </w:rPr>
        <w:t xml:space="preserve"> </w:t>
      </w:r>
      <w:r>
        <w:t>no</w:t>
      </w:r>
      <w:r>
        <w:rPr>
          <w:spacing w:val="-3"/>
        </w:rPr>
        <w:t xml:space="preserve"> </w:t>
      </w:r>
      <w:r>
        <w:t>cassette</w:t>
      </w:r>
      <w:r>
        <w:rPr>
          <w:spacing w:val="-1"/>
        </w:rPr>
        <w:t xml:space="preserve"> </w:t>
      </w:r>
      <w:r>
        <w:t>on</w:t>
      </w:r>
      <w:r>
        <w:rPr>
          <w:spacing w:val="-1"/>
        </w:rPr>
        <w:t xml:space="preserve"> </w:t>
      </w:r>
      <w:r>
        <w:t>the</w:t>
      </w:r>
      <w:r>
        <w:rPr>
          <w:spacing w:val="-1"/>
        </w:rPr>
        <w:t xml:space="preserve"> </w:t>
      </w:r>
      <w:r>
        <w:t>Port</w:t>
      </w:r>
      <w:r>
        <w:rPr>
          <w:spacing w:val="-3"/>
        </w:rPr>
        <w:t xml:space="preserve"> </w:t>
      </w:r>
      <w:r>
        <w:t>(i.e.</w:t>
      </w:r>
      <w:r>
        <w:rPr>
          <w:spacing w:val="-1"/>
        </w:rPr>
        <w:t xml:space="preserve"> </w:t>
      </w:r>
      <w:r>
        <w:t>Load</w:t>
      </w:r>
      <w:r>
        <w:rPr>
          <w:spacing w:val="-3"/>
        </w:rPr>
        <w:t xml:space="preserve"> </w:t>
      </w:r>
      <w:r>
        <w:t>Ready</w:t>
      </w:r>
      <w:r>
        <w:rPr>
          <w:spacing w:val="-4"/>
        </w:rPr>
        <w:t xml:space="preserve"> </w:t>
      </w:r>
      <w:r>
        <w:t>status).</w:t>
      </w:r>
      <w:r>
        <w:rPr>
          <w:spacing w:val="-4"/>
        </w:rPr>
        <w:t xml:space="preserve"> </w:t>
      </w:r>
      <w:r>
        <w:t>Once</w:t>
      </w:r>
      <w:r>
        <w:rPr>
          <w:spacing w:val="-1"/>
        </w:rPr>
        <w:t xml:space="preserve"> </w:t>
      </w:r>
      <w:r>
        <w:t>Port status</w:t>
      </w:r>
      <w:r>
        <w:rPr>
          <w:spacing w:val="-3"/>
        </w:rPr>
        <w:t xml:space="preserve"> </w:t>
      </w:r>
      <w:r>
        <w:t>is</w:t>
      </w:r>
      <w:r>
        <w:rPr>
          <w:spacing w:val="-3"/>
        </w:rPr>
        <w:t xml:space="preserve"> </w:t>
      </w:r>
      <w:r>
        <w:t>set</w:t>
      </w:r>
      <w:r>
        <w:rPr>
          <w:spacing w:val="-3"/>
        </w:rPr>
        <w:t xml:space="preserve"> </w:t>
      </w:r>
      <w:r>
        <w:t>to</w:t>
      </w:r>
      <w:r>
        <w:rPr>
          <w:spacing w:val="-1"/>
        </w:rPr>
        <w:t xml:space="preserve"> </w:t>
      </w:r>
      <w:r>
        <w:t>be</w:t>
      </w:r>
      <w:r>
        <w:rPr>
          <w:spacing w:val="-1"/>
        </w:rPr>
        <w:t xml:space="preserve"> </w:t>
      </w:r>
      <w:r>
        <w:t>disabled,</w:t>
      </w:r>
      <w:r>
        <w:rPr>
          <w:spacing w:val="-1"/>
        </w:rPr>
        <w:t xml:space="preserve"> </w:t>
      </w:r>
      <w:r>
        <w:t>no</w:t>
      </w:r>
      <w:r>
        <w:rPr>
          <w:spacing w:val="-1"/>
        </w:rPr>
        <w:t xml:space="preserve"> </w:t>
      </w:r>
      <w:r>
        <w:t>Port mode</w:t>
      </w:r>
      <w:r>
        <w:rPr>
          <w:spacing w:val="-1"/>
        </w:rPr>
        <w:t xml:space="preserve"> </w:t>
      </w:r>
      <w:r>
        <w:t>or Cassette status change related with the Port should be allowed or made.</w:t>
      </w:r>
    </w:p>
    <w:p w14:paraId="086BEBBF">
      <w:pPr>
        <w:pStyle w:val="8"/>
        <w:spacing w:before="59"/>
        <w:ind w:left="1019" w:right="761"/>
        <w:jc w:val="both"/>
      </w:pPr>
      <w:r>
        <w:t>If</w:t>
      </w:r>
      <w:r>
        <w:rPr>
          <w:spacing w:val="-2"/>
        </w:rPr>
        <w:t xml:space="preserve"> </w:t>
      </w:r>
      <w:r>
        <w:t>there</w:t>
      </w:r>
      <w:r>
        <w:rPr>
          <w:spacing w:val="-2"/>
        </w:rPr>
        <w:t xml:space="preserve"> </w:t>
      </w:r>
      <w:r>
        <w:t>is</w:t>
      </w:r>
      <w:r>
        <w:rPr>
          <w:spacing w:val="-2"/>
        </w:rPr>
        <w:t xml:space="preserve"> </w:t>
      </w:r>
      <w:r>
        <w:t>a</w:t>
      </w:r>
      <w:r>
        <w:rPr>
          <w:spacing w:val="-4"/>
        </w:rPr>
        <w:t xml:space="preserve"> </w:t>
      </w:r>
      <w:r>
        <w:t>cassette</w:t>
      </w:r>
      <w:r>
        <w:rPr>
          <w:spacing w:val="-2"/>
        </w:rPr>
        <w:t xml:space="preserve"> </w:t>
      </w:r>
      <w:r>
        <w:t>on</w:t>
      </w:r>
      <w:r>
        <w:rPr>
          <w:spacing w:val="-2"/>
        </w:rPr>
        <w:t xml:space="preserve"> </w:t>
      </w:r>
      <w:r>
        <w:t>a</w:t>
      </w:r>
      <w:r>
        <w:rPr>
          <w:spacing w:val="-2"/>
        </w:rPr>
        <w:t xml:space="preserve"> </w:t>
      </w:r>
      <w:r>
        <w:t>port,</w:t>
      </w:r>
      <w:r>
        <w:rPr>
          <w:spacing w:val="-5"/>
        </w:rPr>
        <w:t xml:space="preserve"> </w:t>
      </w:r>
      <w:r>
        <w:t>the</w:t>
      </w:r>
      <w:r>
        <w:rPr>
          <w:spacing w:val="-2"/>
        </w:rPr>
        <w:t xml:space="preserve"> </w:t>
      </w:r>
      <w:r>
        <w:t>port</w:t>
      </w:r>
      <w:r>
        <w:rPr>
          <w:spacing w:val="-1"/>
        </w:rPr>
        <w:t xml:space="preserve"> </w:t>
      </w:r>
      <w:r>
        <w:t>enable</w:t>
      </w:r>
      <w:r>
        <w:rPr>
          <w:spacing w:val="-4"/>
        </w:rPr>
        <w:t xml:space="preserve"> </w:t>
      </w:r>
      <w:r>
        <w:t>mode</w:t>
      </w:r>
      <w:r>
        <w:rPr>
          <w:spacing w:val="-2"/>
        </w:rPr>
        <w:t xml:space="preserve"> </w:t>
      </w:r>
      <w:r>
        <w:t>of</w:t>
      </w:r>
      <w:r>
        <w:rPr>
          <w:spacing w:val="-1"/>
        </w:rPr>
        <w:t xml:space="preserve"> </w:t>
      </w:r>
      <w:r>
        <w:t>the</w:t>
      </w:r>
      <w:r>
        <w:rPr>
          <w:spacing w:val="-2"/>
        </w:rPr>
        <w:t xml:space="preserve"> </w:t>
      </w:r>
      <w:r>
        <w:t>port</w:t>
      </w:r>
      <w:r>
        <w:rPr>
          <w:spacing w:val="-1"/>
        </w:rPr>
        <w:t xml:space="preserve"> </w:t>
      </w:r>
      <w:r>
        <w:t>cannot</w:t>
      </w:r>
      <w:r>
        <w:rPr>
          <w:spacing w:val="-1"/>
        </w:rPr>
        <w:t xml:space="preserve"> </w:t>
      </w:r>
      <w:r>
        <w:t>be</w:t>
      </w:r>
      <w:r>
        <w:rPr>
          <w:spacing w:val="-4"/>
        </w:rPr>
        <w:t xml:space="preserve"> </w:t>
      </w:r>
      <w:r>
        <w:t>changed.</w:t>
      </w:r>
      <w:r>
        <w:rPr>
          <w:spacing w:val="-4"/>
        </w:rPr>
        <w:t xml:space="preserve"> </w:t>
      </w:r>
      <w:r>
        <w:t>Equipment</w:t>
      </w:r>
      <w:r>
        <w:rPr>
          <w:spacing w:val="-1"/>
        </w:rPr>
        <w:t xml:space="preserve"> </w:t>
      </w:r>
      <w:r>
        <w:t>makers</w:t>
      </w:r>
      <w:r>
        <w:rPr>
          <w:spacing w:val="-2"/>
        </w:rPr>
        <w:t xml:space="preserve"> </w:t>
      </w:r>
      <w:r>
        <w:t>should provide</w:t>
      </w:r>
      <w:r>
        <w:rPr>
          <w:spacing w:val="-1"/>
        </w:rPr>
        <w:t xml:space="preserve"> </w:t>
      </w:r>
      <w:r>
        <w:t>this function. If port enable mode is changed from</w:t>
      </w:r>
      <w:r>
        <w:rPr>
          <w:spacing w:val="-3"/>
        </w:rPr>
        <w:t xml:space="preserve"> </w:t>
      </w:r>
      <w:r>
        <w:t>disabled</w:t>
      </w:r>
      <w:r>
        <w:rPr>
          <w:spacing w:val="-1"/>
        </w:rPr>
        <w:t xml:space="preserve"> </w:t>
      </w:r>
      <w:r>
        <w:t>mode to enable mode, equipment should report the ‘Load Ready’ event for the port.</w:t>
      </w:r>
    </w:p>
    <w:p w14:paraId="36C66DC0">
      <w:pPr>
        <w:pStyle w:val="23"/>
        <w:numPr>
          <w:ilvl w:val="0"/>
          <w:numId w:val="159"/>
        </w:numPr>
        <w:tabs>
          <w:tab w:val="left" w:pos="1517"/>
        </w:tabs>
        <w:spacing w:before="122"/>
        <w:ind w:left="1517" w:hanging="359"/>
        <w:jc w:val="both"/>
      </w:pPr>
      <w:r>
        <w:t>Enabled</w:t>
      </w:r>
      <w:r>
        <w:rPr>
          <w:spacing w:val="-2"/>
        </w:rPr>
        <w:t xml:space="preserve"> </w:t>
      </w:r>
      <w:r>
        <w:t>Mode:</w:t>
      </w:r>
      <w:r>
        <w:rPr>
          <w:spacing w:val="-4"/>
        </w:rPr>
        <w:t xml:space="preserve"> </w:t>
      </w:r>
      <w:r>
        <w:t>This</w:t>
      </w:r>
      <w:r>
        <w:rPr>
          <w:spacing w:val="-3"/>
        </w:rPr>
        <w:t xml:space="preserve"> </w:t>
      </w:r>
      <w:r>
        <w:t>port</w:t>
      </w:r>
      <w:r>
        <w:rPr>
          <w:spacing w:val="-1"/>
        </w:rPr>
        <w:t xml:space="preserve"> </w:t>
      </w:r>
      <w:r>
        <w:t>can</w:t>
      </w:r>
      <w:r>
        <w:rPr>
          <w:spacing w:val="-2"/>
        </w:rPr>
        <w:t xml:space="preserve"> </w:t>
      </w:r>
      <w:r>
        <w:t>be</w:t>
      </w:r>
      <w:r>
        <w:rPr>
          <w:spacing w:val="-1"/>
        </w:rPr>
        <w:t xml:space="preserve"> </w:t>
      </w:r>
      <w:r>
        <w:rPr>
          <w:spacing w:val="-2"/>
        </w:rPr>
        <w:t>used.</w:t>
      </w:r>
    </w:p>
    <w:p w14:paraId="4F1CF8A9">
      <w:pPr>
        <w:pStyle w:val="23"/>
        <w:numPr>
          <w:ilvl w:val="0"/>
          <w:numId w:val="159"/>
        </w:numPr>
        <w:tabs>
          <w:tab w:val="left" w:pos="1517"/>
        </w:tabs>
        <w:spacing w:before="119"/>
        <w:ind w:left="1517" w:hanging="359"/>
        <w:jc w:val="both"/>
      </w:pPr>
      <w:r>
        <w:t>Disabled</w:t>
      </w:r>
      <w:r>
        <w:rPr>
          <w:spacing w:val="-7"/>
        </w:rPr>
        <w:t xml:space="preserve"> </w:t>
      </w:r>
      <w:r>
        <w:t>Mode:</w:t>
      </w:r>
      <w:r>
        <w:rPr>
          <w:spacing w:val="-4"/>
        </w:rPr>
        <w:t xml:space="preserve"> </w:t>
      </w:r>
      <w:r>
        <w:t>This</w:t>
      </w:r>
      <w:r>
        <w:rPr>
          <w:spacing w:val="-2"/>
        </w:rPr>
        <w:t xml:space="preserve"> </w:t>
      </w:r>
      <w:r>
        <w:t>port</w:t>
      </w:r>
      <w:r>
        <w:rPr>
          <w:spacing w:val="-4"/>
        </w:rPr>
        <w:t xml:space="preserve"> </w:t>
      </w:r>
      <w:r>
        <w:t>cannot</w:t>
      </w:r>
      <w:r>
        <w:rPr>
          <w:spacing w:val="-4"/>
        </w:rPr>
        <w:t xml:space="preserve"> </w:t>
      </w:r>
      <w:r>
        <w:t>be</w:t>
      </w:r>
      <w:r>
        <w:rPr>
          <w:spacing w:val="-2"/>
        </w:rPr>
        <w:t xml:space="preserve"> </w:t>
      </w:r>
      <w:r>
        <w:t>used.</w:t>
      </w:r>
      <w:r>
        <w:rPr>
          <w:spacing w:val="-2"/>
        </w:rPr>
        <w:t xml:space="preserve"> </w:t>
      </w:r>
      <w:r>
        <w:t>Operator</w:t>
      </w:r>
      <w:r>
        <w:rPr>
          <w:spacing w:val="-5"/>
        </w:rPr>
        <w:t xml:space="preserve"> </w:t>
      </w:r>
      <w:r>
        <w:t>or</w:t>
      </w:r>
      <w:r>
        <w:rPr>
          <w:spacing w:val="-4"/>
        </w:rPr>
        <w:t xml:space="preserve"> </w:t>
      </w:r>
      <w:r>
        <w:t>other</w:t>
      </w:r>
      <w:r>
        <w:rPr>
          <w:spacing w:val="-2"/>
        </w:rPr>
        <w:t xml:space="preserve"> </w:t>
      </w:r>
      <w:r>
        <w:t>prevents</w:t>
      </w:r>
      <w:r>
        <w:rPr>
          <w:spacing w:val="-4"/>
        </w:rPr>
        <w:t xml:space="preserve"> </w:t>
      </w:r>
      <w:r>
        <w:t>to</w:t>
      </w:r>
      <w:r>
        <w:rPr>
          <w:spacing w:val="-2"/>
        </w:rPr>
        <w:t xml:space="preserve"> </w:t>
      </w:r>
      <w:r>
        <w:t>use</w:t>
      </w:r>
      <w:r>
        <w:rPr>
          <w:spacing w:val="-2"/>
        </w:rPr>
        <w:t xml:space="preserve"> </w:t>
      </w:r>
      <w:r>
        <w:t>this</w:t>
      </w:r>
      <w:r>
        <w:rPr>
          <w:spacing w:val="-4"/>
        </w:rPr>
        <w:t xml:space="preserve"> port</w:t>
      </w:r>
    </w:p>
    <w:p w14:paraId="5017E4B5">
      <w:pPr>
        <w:pStyle w:val="8"/>
        <w:spacing w:before="117"/>
      </w:pPr>
    </w:p>
    <w:p w14:paraId="5FF13A2A">
      <w:pPr>
        <w:pStyle w:val="6"/>
        <w:numPr>
          <w:ilvl w:val="2"/>
          <w:numId w:val="142"/>
        </w:numPr>
        <w:tabs>
          <w:tab w:val="left" w:pos="1612"/>
        </w:tabs>
        <w:ind w:left="1612" w:hanging="595"/>
      </w:pPr>
      <w:bookmarkStart w:id="180" w:name="_Toc1840"/>
      <w:r>
        <w:t>Port</w:t>
      </w:r>
      <w:r>
        <w:rPr>
          <w:spacing w:val="-1"/>
        </w:rPr>
        <w:t xml:space="preserve"> </w:t>
      </w:r>
      <w:r>
        <w:t>Type</w:t>
      </w:r>
      <w:r>
        <w:rPr>
          <w:spacing w:val="-2"/>
        </w:rPr>
        <w:t xml:space="preserve"> </w:t>
      </w:r>
      <w:r>
        <w:t>Auto</w:t>
      </w:r>
      <w:r>
        <w:rPr>
          <w:spacing w:val="-1"/>
        </w:rPr>
        <w:t xml:space="preserve"> </w:t>
      </w:r>
      <w:r>
        <w:t>Change</w:t>
      </w:r>
      <w:r>
        <w:rPr>
          <w:spacing w:val="1"/>
        </w:rPr>
        <w:t xml:space="preserve"> </w:t>
      </w:r>
      <w:r>
        <w:rPr>
          <w:spacing w:val="-4"/>
        </w:rPr>
        <w:t>Mode</w:t>
      </w:r>
      <w:bookmarkEnd w:id="180"/>
    </w:p>
    <w:p w14:paraId="56EDA321">
      <w:pPr>
        <w:pStyle w:val="8"/>
        <w:spacing w:before="115"/>
        <w:ind w:left="1019"/>
      </w:pPr>
      <w:r>
        <w:t>In</w:t>
      </w:r>
      <w:r>
        <w:rPr>
          <w:spacing w:val="-5"/>
        </w:rPr>
        <w:t xml:space="preserve"> </w:t>
      </w:r>
      <w:r>
        <w:t>this</w:t>
      </w:r>
      <w:r>
        <w:rPr>
          <w:spacing w:val="-3"/>
        </w:rPr>
        <w:t xml:space="preserve"> </w:t>
      </w:r>
      <w:r>
        <w:t>mode,</w:t>
      </w:r>
      <w:r>
        <w:rPr>
          <w:spacing w:val="-3"/>
        </w:rPr>
        <w:t xml:space="preserve"> </w:t>
      </w:r>
      <w:r>
        <w:t>The</w:t>
      </w:r>
      <w:r>
        <w:rPr>
          <w:spacing w:val="-3"/>
        </w:rPr>
        <w:t xml:space="preserve"> </w:t>
      </w:r>
      <w:r>
        <w:t>Indexer</w:t>
      </w:r>
      <w:r>
        <w:rPr>
          <w:spacing w:val="-6"/>
        </w:rPr>
        <w:t xml:space="preserve"> </w:t>
      </w:r>
      <w:r>
        <w:t>must</w:t>
      </w:r>
      <w:r>
        <w:rPr>
          <w:spacing w:val="-2"/>
        </w:rPr>
        <w:t xml:space="preserve"> </w:t>
      </w:r>
      <w:r>
        <w:t>be</w:t>
      </w:r>
      <w:r>
        <w:rPr>
          <w:spacing w:val="-3"/>
        </w:rPr>
        <w:t xml:space="preserve"> </w:t>
      </w:r>
      <w:r>
        <w:t>automatically</w:t>
      </w:r>
      <w:r>
        <w:rPr>
          <w:spacing w:val="-5"/>
        </w:rPr>
        <w:t xml:space="preserve"> </w:t>
      </w:r>
      <w:r>
        <w:t>changing</w:t>
      </w:r>
      <w:r>
        <w:rPr>
          <w:spacing w:val="-6"/>
        </w:rPr>
        <w:t xml:space="preserve"> </w:t>
      </w:r>
      <w:r>
        <w:t>the</w:t>
      </w:r>
      <w:r>
        <w:rPr>
          <w:spacing w:val="-3"/>
        </w:rPr>
        <w:t xml:space="preserve"> </w:t>
      </w:r>
      <w:r>
        <w:t>port</w:t>
      </w:r>
      <w:r>
        <w:rPr>
          <w:spacing w:val="-1"/>
        </w:rPr>
        <w:t xml:space="preserve"> </w:t>
      </w:r>
      <w:r>
        <w:rPr>
          <w:spacing w:val="-2"/>
        </w:rPr>
        <w:t>type.</w:t>
      </w:r>
    </w:p>
    <w:p w14:paraId="30C495C5">
      <w:pPr>
        <w:pStyle w:val="8"/>
        <w:spacing w:before="61"/>
        <w:ind w:left="1019" w:right="546"/>
      </w:pPr>
      <w:r>
        <w:t>If</w:t>
      </w:r>
      <w:r>
        <w:rPr>
          <w:spacing w:val="-1"/>
        </w:rPr>
        <w:t xml:space="preserve"> </w:t>
      </w:r>
      <w:r>
        <w:t>actual</w:t>
      </w:r>
      <w:r>
        <w:rPr>
          <w:spacing w:val="-3"/>
        </w:rPr>
        <w:t xml:space="preserve"> </w:t>
      </w:r>
      <w:r>
        <w:t>cassette</w:t>
      </w:r>
      <w:r>
        <w:rPr>
          <w:spacing w:val="-3"/>
        </w:rPr>
        <w:t xml:space="preserve"> </w:t>
      </w:r>
      <w:r>
        <w:t>is</w:t>
      </w:r>
      <w:r>
        <w:rPr>
          <w:spacing w:val="-3"/>
        </w:rPr>
        <w:t xml:space="preserve"> </w:t>
      </w:r>
      <w:r>
        <w:t>changed</w:t>
      </w:r>
      <w:r>
        <w:rPr>
          <w:spacing w:val="-3"/>
        </w:rPr>
        <w:t xml:space="preserve"> </w:t>
      </w:r>
      <w:r>
        <w:t>empty</w:t>
      </w:r>
      <w:r>
        <w:rPr>
          <w:spacing w:val="-4"/>
        </w:rPr>
        <w:t xml:space="preserve"> </w:t>
      </w:r>
      <w:r>
        <w:t>cassette</w:t>
      </w:r>
      <w:r>
        <w:rPr>
          <w:spacing w:val="-3"/>
        </w:rPr>
        <w:t xml:space="preserve"> </w:t>
      </w:r>
      <w:r>
        <w:t>then</w:t>
      </w:r>
      <w:r>
        <w:rPr>
          <w:spacing w:val="-3"/>
        </w:rPr>
        <w:t xml:space="preserve"> </w:t>
      </w:r>
      <w:r>
        <w:t>the</w:t>
      </w:r>
      <w:r>
        <w:rPr>
          <w:spacing w:val="-3"/>
        </w:rPr>
        <w:t xml:space="preserve"> </w:t>
      </w:r>
      <w:r>
        <w:t>port type</w:t>
      </w:r>
      <w:r>
        <w:rPr>
          <w:spacing w:val="-1"/>
        </w:rPr>
        <w:t xml:space="preserve"> </w:t>
      </w:r>
      <w:r>
        <w:t>should</w:t>
      </w:r>
      <w:r>
        <w:rPr>
          <w:spacing w:val="-4"/>
        </w:rPr>
        <w:t xml:space="preserve"> </w:t>
      </w:r>
      <w:r>
        <w:t>be</w:t>
      </w:r>
      <w:r>
        <w:rPr>
          <w:spacing w:val="-1"/>
        </w:rPr>
        <w:t xml:space="preserve"> </w:t>
      </w:r>
      <w:r>
        <w:t>automatically</w:t>
      </w:r>
      <w:r>
        <w:rPr>
          <w:spacing w:val="-4"/>
        </w:rPr>
        <w:t xml:space="preserve"> </w:t>
      </w:r>
      <w:r>
        <w:t>changed</w:t>
      </w:r>
      <w:r>
        <w:rPr>
          <w:spacing w:val="-1"/>
        </w:rPr>
        <w:t xml:space="preserve"> </w:t>
      </w:r>
      <w:r>
        <w:t>from</w:t>
      </w:r>
      <w:r>
        <w:rPr>
          <w:spacing w:val="-5"/>
        </w:rPr>
        <w:t xml:space="preserve"> </w:t>
      </w:r>
      <w:r>
        <w:t>loading port type to unloading port type.</w:t>
      </w:r>
    </w:p>
    <w:p w14:paraId="6F5B8A48">
      <w:pPr>
        <w:pStyle w:val="8"/>
        <w:spacing w:before="58"/>
        <w:ind w:left="1019" w:right="796"/>
      </w:pPr>
      <w:r>
        <w:t>If empty cassette is changed actual cassette then do unload the cassette. And, after cassette is completely unloaded,</w:t>
      </w:r>
      <w:r>
        <w:rPr>
          <w:spacing w:val="-4"/>
        </w:rPr>
        <w:t xml:space="preserve"> </w:t>
      </w:r>
      <w:r>
        <w:t>then</w:t>
      </w:r>
      <w:r>
        <w:rPr>
          <w:spacing w:val="-4"/>
        </w:rPr>
        <w:t xml:space="preserve"> </w:t>
      </w:r>
      <w:r>
        <w:t>the</w:t>
      </w:r>
      <w:r>
        <w:rPr>
          <w:spacing w:val="-4"/>
        </w:rPr>
        <w:t xml:space="preserve"> </w:t>
      </w:r>
      <w:r>
        <w:t>indexer</w:t>
      </w:r>
      <w:r>
        <w:rPr>
          <w:spacing w:val="-4"/>
        </w:rPr>
        <w:t xml:space="preserve"> </w:t>
      </w:r>
      <w:r>
        <w:t>must</w:t>
      </w:r>
      <w:r>
        <w:rPr>
          <w:spacing w:val="-1"/>
        </w:rPr>
        <w:t xml:space="preserve"> </w:t>
      </w:r>
      <w:r>
        <w:t>be</w:t>
      </w:r>
      <w:r>
        <w:rPr>
          <w:spacing w:val="-2"/>
        </w:rPr>
        <w:t xml:space="preserve"> </w:t>
      </w:r>
      <w:r>
        <w:t>automatically</w:t>
      </w:r>
      <w:r>
        <w:rPr>
          <w:spacing w:val="-5"/>
        </w:rPr>
        <w:t xml:space="preserve"> </w:t>
      </w:r>
      <w:r>
        <w:t>changed</w:t>
      </w:r>
      <w:r>
        <w:rPr>
          <w:spacing w:val="-2"/>
        </w:rPr>
        <w:t xml:space="preserve"> </w:t>
      </w:r>
      <w:r>
        <w:t>from</w:t>
      </w:r>
      <w:r>
        <w:rPr>
          <w:spacing w:val="-6"/>
        </w:rPr>
        <w:t xml:space="preserve"> </w:t>
      </w:r>
      <w:r>
        <w:t>the</w:t>
      </w:r>
      <w:r>
        <w:rPr>
          <w:spacing w:val="-2"/>
        </w:rPr>
        <w:t xml:space="preserve"> </w:t>
      </w:r>
      <w:r>
        <w:t>unloading</w:t>
      </w:r>
      <w:r>
        <w:rPr>
          <w:spacing w:val="-5"/>
        </w:rPr>
        <w:t xml:space="preserve"> </w:t>
      </w:r>
      <w:r>
        <w:t>port</w:t>
      </w:r>
      <w:r>
        <w:rPr>
          <w:spacing w:val="-1"/>
        </w:rPr>
        <w:t xml:space="preserve"> </w:t>
      </w:r>
      <w:r>
        <w:t>type</w:t>
      </w:r>
      <w:r>
        <w:rPr>
          <w:spacing w:val="-2"/>
        </w:rPr>
        <w:t xml:space="preserve"> </w:t>
      </w:r>
      <w:r>
        <w:t>to</w:t>
      </w:r>
      <w:r>
        <w:rPr>
          <w:spacing w:val="-2"/>
        </w:rPr>
        <w:t xml:space="preserve"> </w:t>
      </w:r>
      <w:r>
        <w:t>the</w:t>
      </w:r>
      <w:r>
        <w:rPr>
          <w:spacing w:val="-2"/>
        </w:rPr>
        <w:t xml:space="preserve"> </w:t>
      </w:r>
      <w:r>
        <w:t>loading</w:t>
      </w:r>
      <w:r>
        <w:rPr>
          <w:spacing w:val="-5"/>
        </w:rPr>
        <w:t xml:space="preserve"> </w:t>
      </w:r>
      <w:r>
        <w:t xml:space="preserve">port </w:t>
      </w:r>
      <w:r>
        <w:rPr>
          <w:spacing w:val="-2"/>
        </w:rPr>
        <w:t>type.</w:t>
      </w:r>
    </w:p>
    <w:p w14:paraId="3B61FA89">
      <w:pPr>
        <w:sectPr>
          <w:pgSz w:w="11910" w:h="16840"/>
          <w:pgMar w:top="1560" w:right="260" w:bottom="660" w:left="260" w:header="631" w:footer="467" w:gutter="0"/>
          <w:cols w:space="720" w:num="1"/>
        </w:sectPr>
      </w:pPr>
    </w:p>
    <w:p w14:paraId="748C0D7A">
      <w:pPr>
        <w:pStyle w:val="23"/>
        <w:numPr>
          <w:ilvl w:val="0"/>
          <w:numId w:val="160"/>
        </w:numPr>
        <w:tabs>
          <w:tab w:val="left" w:pos="1517"/>
        </w:tabs>
        <w:spacing w:before="133"/>
        <w:ind w:left="1517" w:hanging="359"/>
      </w:pPr>
      <w:r>
        <w:t>Enable</w:t>
      </w:r>
      <w:r>
        <w:rPr>
          <w:spacing w:val="-5"/>
        </w:rPr>
        <w:t xml:space="preserve"> </w:t>
      </w:r>
      <w:r>
        <w:t>Mode</w:t>
      </w:r>
      <w:r>
        <w:rPr>
          <w:spacing w:val="-2"/>
        </w:rPr>
        <w:t xml:space="preserve"> </w:t>
      </w:r>
      <w:r>
        <w:t>:</w:t>
      </w:r>
      <w:r>
        <w:rPr>
          <w:spacing w:val="-5"/>
        </w:rPr>
        <w:t xml:space="preserve"> </w:t>
      </w:r>
      <w:r>
        <w:t>This</w:t>
      </w:r>
      <w:r>
        <w:rPr>
          <w:spacing w:val="-1"/>
        </w:rPr>
        <w:t xml:space="preserve"> </w:t>
      </w:r>
      <w:r>
        <w:t>mode</w:t>
      </w:r>
      <w:r>
        <w:rPr>
          <w:spacing w:val="-3"/>
        </w:rPr>
        <w:t xml:space="preserve"> </w:t>
      </w:r>
      <w:r>
        <w:t>can</w:t>
      </w:r>
      <w:r>
        <w:rPr>
          <w:spacing w:val="-2"/>
        </w:rPr>
        <w:t xml:space="preserve"> </w:t>
      </w:r>
      <w:r>
        <w:t>automatically</w:t>
      </w:r>
      <w:r>
        <w:rPr>
          <w:spacing w:val="-6"/>
        </w:rPr>
        <w:t xml:space="preserve"> </w:t>
      </w:r>
      <w:r>
        <w:t>change</w:t>
      </w:r>
      <w:r>
        <w:rPr>
          <w:spacing w:val="-2"/>
        </w:rPr>
        <w:t xml:space="preserve"> </w:t>
      </w:r>
      <w:r>
        <w:t>the</w:t>
      </w:r>
      <w:r>
        <w:rPr>
          <w:spacing w:val="-3"/>
        </w:rPr>
        <w:t xml:space="preserve"> </w:t>
      </w:r>
      <w:r>
        <w:t>port</w:t>
      </w:r>
      <w:r>
        <w:rPr>
          <w:spacing w:val="-1"/>
        </w:rPr>
        <w:t xml:space="preserve"> </w:t>
      </w:r>
      <w:r>
        <w:rPr>
          <w:spacing w:val="-2"/>
        </w:rPr>
        <w:t>type.</w:t>
      </w:r>
    </w:p>
    <w:p w14:paraId="47FFE49F">
      <w:pPr>
        <w:pStyle w:val="23"/>
        <w:numPr>
          <w:ilvl w:val="0"/>
          <w:numId w:val="160"/>
        </w:numPr>
        <w:tabs>
          <w:tab w:val="left" w:pos="1517"/>
        </w:tabs>
        <w:spacing w:before="119"/>
        <w:ind w:left="1517" w:hanging="359"/>
      </w:pPr>
      <w:r>
        <w:t>Disable</w:t>
      </w:r>
      <w:r>
        <w:rPr>
          <w:spacing w:val="-7"/>
        </w:rPr>
        <w:t xml:space="preserve"> </w:t>
      </w:r>
      <w:r>
        <w:t>Mode</w:t>
      </w:r>
      <w:r>
        <w:rPr>
          <w:spacing w:val="-5"/>
        </w:rPr>
        <w:t xml:space="preserve"> </w:t>
      </w:r>
      <w:r>
        <w:t>:</w:t>
      </w:r>
      <w:r>
        <w:rPr>
          <w:spacing w:val="-4"/>
        </w:rPr>
        <w:t xml:space="preserve"> </w:t>
      </w:r>
      <w:r>
        <w:t>This</w:t>
      </w:r>
      <w:r>
        <w:rPr>
          <w:spacing w:val="-3"/>
        </w:rPr>
        <w:t xml:space="preserve"> </w:t>
      </w:r>
      <w:r>
        <w:t>mode</w:t>
      </w:r>
      <w:r>
        <w:rPr>
          <w:spacing w:val="-2"/>
        </w:rPr>
        <w:t xml:space="preserve"> </w:t>
      </w:r>
      <w:r>
        <w:t>cannot</w:t>
      </w:r>
      <w:r>
        <w:rPr>
          <w:spacing w:val="-2"/>
        </w:rPr>
        <w:t xml:space="preserve"> </w:t>
      </w:r>
      <w:r>
        <w:t>automatically</w:t>
      </w:r>
      <w:r>
        <w:rPr>
          <w:spacing w:val="-6"/>
        </w:rPr>
        <w:t xml:space="preserve"> </w:t>
      </w:r>
      <w:r>
        <w:t>change</w:t>
      </w:r>
      <w:r>
        <w:rPr>
          <w:spacing w:val="-2"/>
        </w:rPr>
        <w:t xml:space="preserve"> </w:t>
      </w:r>
      <w:r>
        <w:t>the</w:t>
      </w:r>
      <w:r>
        <w:rPr>
          <w:spacing w:val="-5"/>
        </w:rPr>
        <w:t xml:space="preserve"> </w:t>
      </w:r>
      <w:r>
        <w:t>port</w:t>
      </w:r>
      <w:r>
        <w:rPr>
          <w:spacing w:val="-1"/>
        </w:rPr>
        <w:t xml:space="preserve"> </w:t>
      </w:r>
      <w:r>
        <w:rPr>
          <w:spacing w:val="-2"/>
        </w:rPr>
        <w:t>type.</w:t>
      </w:r>
    </w:p>
    <w:p w14:paraId="1DA8BBB3">
      <w:pPr>
        <w:pStyle w:val="8"/>
        <w:spacing w:before="116"/>
      </w:pPr>
    </w:p>
    <w:p w14:paraId="0EA78498">
      <w:pPr>
        <w:pStyle w:val="6"/>
        <w:numPr>
          <w:ilvl w:val="2"/>
          <w:numId w:val="142"/>
        </w:numPr>
        <w:tabs>
          <w:tab w:val="left" w:pos="1612"/>
        </w:tabs>
        <w:ind w:left="1612" w:hanging="595"/>
      </w:pPr>
      <w:bookmarkStart w:id="181" w:name="_Toc24526"/>
      <w:r>
        <w:t>Port</w:t>
      </w:r>
      <w:r>
        <w:rPr>
          <w:spacing w:val="-3"/>
        </w:rPr>
        <w:t xml:space="preserve"> </w:t>
      </w:r>
      <w:r>
        <w:t>Cassette</w:t>
      </w:r>
      <w:r>
        <w:rPr>
          <w:spacing w:val="-3"/>
        </w:rPr>
        <w:t xml:space="preserve"> </w:t>
      </w:r>
      <w:r>
        <w:rPr>
          <w:spacing w:val="-4"/>
        </w:rPr>
        <w:t>Type</w:t>
      </w:r>
      <w:bookmarkEnd w:id="181"/>
    </w:p>
    <w:p w14:paraId="3C85978A">
      <w:pPr>
        <w:pStyle w:val="8"/>
        <w:spacing w:before="115"/>
        <w:ind w:left="1019" w:right="546"/>
      </w:pPr>
      <w:r>
        <w:t>A</w:t>
      </w:r>
      <w:r>
        <w:rPr>
          <w:spacing w:val="-2"/>
        </w:rPr>
        <w:t xml:space="preserve"> </w:t>
      </w:r>
      <w:r>
        <w:t>specific</w:t>
      </w:r>
      <w:r>
        <w:rPr>
          <w:spacing w:val="-1"/>
        </w:rPr>
        <w:t xml:space="preserve"> </w:t>
      </w:r>
      <w:r>
        <w:t>Cassette</w:t>
      </w:r>
      <w:r>
        <w:rPr>
          <w:spacing w:val="-3"/>
        </w:rPr>
        <w:t xml:space="preserve"> </w:t>
      </w:r>
      <w:r>
        <w:t>Type</w:t>
      </w:r>
      <w:r>
        <w:rPr>
          <w:spacing w:val="-3"/>
        </w:rPr>
        <w:t xml:space="preserve"> </w:t>
      </w:r>
      <w:r>
        <w:t>can</w:t>
      </w:r>
      <w:r>
        <w:rPr>
          <w:spacing w:val="-1"/>
        </w:rPr>
        <w:t xml:space="preserve"> </w:t>
      </w:r>
      <w:r>
        <w:t>be</w:t>
      </w:r>
      <w:r>
        <w:rPr>
          <w:spacing w:val="-1"/>
        </w:rPr>
        <w:t xml:space="preserve"> </w:t>
      </w:r>
      <w:r>
        <w:t>assigned</w:t>
      </w:r>
      <w:r>
        <w:rPr>
          <w:spacing w:val="-3"/>
        </w:rPr>
        <w:t xml:space="preserve"> </w:t>
      </w:r>
      <w:r>
        <w:t>to</w:t>
      </w:r>
      <w:r>
        <w:rPr>
          <w:spacing w:val="-1"/>
        </w:rPr>
        <w:t xml:space="preserve"> </w:t>
      </w:r>
      <w:r>
        <w:t>a</w:t>
      </w:r>
      <w:r>
        <w:rPr>
          <w:spacing w:val="-1"/>
        </w:rPr>
        <w:t xml:space="preserve"> </w:t>
      </w:r>
      <w:r>
        <w:t>Port in</w:t>
      </w:r>
      <w:r>
        <w:rPr>
          <w:spacing w:val="-4"/>
        </w:rPr>
        <w:t xml:space="preserve"> </w:t>
      </w:r>
      <w:r>
        <w:t>order</w:t>
      </w:r>
      <w:r>
        <w:rPr>
          <w:spacing w:val="-3"/>
        </w:rPr>
        <w:t xml:space="preserve"> </w:t>
      </w:r>
      <w:r>
        <w:t>to</w:t>
      </w:r>
      <w:r>
        <w:rPr>
          <w:spacing w:val="-1"/>
        </w:rPr>
        <w:t xml:space="preserve"> </w:t>
      </w:r>
      <w:r>
        <w:t>indicate</w:t>
      </w:r>
      <w:r>
        <w:rPr>
          <w:spacing w:val="-1"/>
        </w:rPr>
        <w:t xml:space="preserve"> </w:t>
      </w:r>
      <w:r>
        <w:t>that</w:t>
      </w:r>
      <w:r>
        <w:rPr>
          <w:spacing w:val="-3"/>
        </w:rPr>
        <w:t xml:space="preserve"> </w:t>
      </w:r>
      <w:r>
        <w:t>only</w:t>
      </w:r>
      <w:r>
        <w:rPr>
          <w:spacing w:val="-4"/>
        </w:rPr>
        <w:t xml:space="preserve"> </w:t>
      </w:r>
      <w:r>
        <w:t>the</w:t>
      </w:r>
      <w:r>
        <w:rPr>
          <w:spacing w:val="-3"/>
        </w:rPr>
        <w:t xml:space="preserve"> </w:t>
      </w:r>
      <w:r>
        <w:t>Cassette</w:t>
      </w:r>
      <w:r>
        <w:rPr>
          <w:spacing w:val="-1"/>
        </w:rPr>
        <w:t xml:space="preserve"> </w:t>
      </w:r>
      <w:r>
        <w:t>with</w:t>
      </w:r>
      <w:r>
        <w:rPr>
          <w:spacing w:val="-1"/>
        </w:rPr>
        <w:t xml:space="preserve"> </w:t>
      </w:r>
      <w:r>
        <w:t>matching specific properties can be loaded on the Port.</w:t>
      </w:r>
    </w:p>
    <w:p w14:paraId="0C74159F">
      <w:pPr>
        <w:pStyle w:val="8"/>
        <w:spacing w:before="60"/>
        <w:ind w:left="1019"/>
      </w:pPr>
      <w:r>
        <w:t>In</w:t>
      </w:r>
      <w:r>
        <w:rPr>
          <w:spacing w:val="-3"/>
        </w:rPr>
        <w:t xml:space="preserve"> </w:t>
      </w:r>
      <w:r>
        <w:t>case</w:t>
      </w:r>
      <w:r>
        <w:rPr>
          <w:spacing w:val="-3"/>
        </w:rPr>
        <w:t xml:space="preserve"> </w:t>
      </w:r>
      <w:r>
        <w:t>Equipment</w:t>
      </w:r>
      <w:r>
        <w:rPr>
          <w:spacing w:val="-2"/>
        </w:rPr>
        <w:t xml:space="preserve"> </w:t>
      </w:r>
      <w:r>
        <w:t>(Indexer)</w:t>
      </w:r>
      <w:r>
        <w:rPr>
          <w:spacing w:val="-3"/>
        </w:rPr>
        <w:t xml:space="preserve"> </w:t>
      </w:r>
      <w:r>
        <w:t>needs</w:t>
      </w:r>
      <w:r>
        <w:rPr>
          <w:spacing w:val="-3"/>
        </w:rPr>
        <w:t xml:space="preserve"> </w:t>
      </w:r>
      <w:r>
        <w:t>to</w:t>
      </w:r>
      <w:r>
        <w:rPr>
          <w:spacing w:val="-3"/>
        </w:rPr>
        <w:t xml:space="preserve"> </w:t>
      </w:r>
      <w:r>
        <w:t>have</w:t>
      </w:r>
      <w:r>
        <w:rPr>
          <w:spacing w:val="-3"/>
        </w:rPr>
        <w:t xml:space="preserve"> </w:t>
      </w:r>
      <w:r>
        <w:t>Cassette</w:t>
      </w:r>
      <w:r>
        <w:rPr>
          <w:spacing w:val="-4"/>
        </w:rPr>
        <w:t xml:space="preserve"> </w:t>
      </w:r>
      <w:r>
        <w:t>Type</w:t>
      </w:r>
      <w:r>
        <w:rPr>
          <w:spacing w:val="-3"/>
        </w:rPr>
        <w:t xml:space="preserve"> </w:t>
      </w:r>
      <w:r>
        <w:t>property</w:t>
      </w:r>
      <w:r>
        <w:rPr>
          <w:spacing w:val="-5"/>
        </w:rPr>
        <w:t xml:space="preserve"> </w:t>
      </w:r>
      <w:r>
        <w:t>management,</w:t>
      </w:r>
      <w:r>
        <w:rPr>
          <w:spacing w:val="-3"/>
        </w:rPr>
        <w:t xml:space="preserve"> </w:t>
      </w:r>
      <w:r>
        <w:t>the</w:t>
      </w:r>
      <w:r>
        <w:rPr>
          <w:spacing w:val="-3"/>
        </w:rPr>
        <w:t xml:space="preserve"> </w:t>
      </w:r>
      <w:r>
        <w:t>Equipment</w:t>
      </w:r>
      <w:r>
        <w:rPr>
          <w:spacing w:val="-2"/>
        </w:rPr>
        <w:t xml:space="preserve"> </w:t>
      </w:r>
      <w:r>
        <w:t>has</w:t>
      </w:r>
      <w:r>
        <w:rPr>
          <w:spacing w:val="-4"/>
        </w:rPr>
        <w:t xml:space="preserve"> </w:t>
      </w:r>
      <w:r>
        <w:t>to</w:t>
      </w:r>
      <w:r>
        <w:rPr>
          <w:spacing w:val="-3"/>
        </w:rPr>
        <w:t xml:space="preserve"> </w:t>
      </w:r>
      <w:r>
        <w:t>provide functions of</w:t>
      </w:r>
    </w:p>
    <w:p w14:paraId="21A192F9">
      <w:pPr>
        <w:pStyle w:val="23"/>
        <w:numPr>
          <w:ilvl w:val="0"/>
          <w:numId w:val="161"/>
        </w:numPr>
        <w:tabs>
          <w:tab w:val="left" w:pos="2219"/>
        </w:tabs>
        <w:spacing w:before="121"/>
        <w:ind w:right="832"/>
      </w:pPr>
      <w:r>
        <w:t>Providing</w:t>
      </w:r>
      <w:r>
        <w:rPr>
          <w:spacing w:val="-5"/>
        </w:rPr>
        <w:t xml:space="preserve"> </w:t>
      </w:r>
      <w:r>
        <w:t>Cassette</w:t>
      </w:r>
      <w:r>
        <w:rPr>
          <w:spacing w:val="-4"/>
        </w:rPr>
        <w:t xml:space="preserve"> </w:t>
      </w:r>
      <w:r>
        <w:t>Type</w:t>
      </w:r>
      <w:r>
        <w:rPr>
          <w:spacing w:val="-2"/>
        </w:rPr>
        <w:t xml:space="preserve"> </w:t>
      </w:r>
      <w:r>
        <w:t>change</w:t>
      </w:r>
      <w:r>
        <w:rPr>
          <w:spacing w:val="-2"/>
        </w:rPr>
        <w:t xml:space="preserve"> </w:t>
      </w:r>
      <w:r>
        <w:t>function</w:t>
      </w:r>
      <w:r>
        <w:rPr>
          <w:spacing w:val="-2"/>
        </w:rPr>
        <w:t xml:space="preserve"> </w:t>
      </w:r>
      <w:r>
        <w:t>(at</w:t>
      </w:r>
      <w:r>
        <w:rPr>
          <w:spacing w:val="-4"/>
        </w:rPr>
        <w:t xml:space="preserve"> </w:t>
      </w:r>
      <w:r>
        <w:t>Touch</w:t>
      </w:r>
      <w:r>
        <w:rPr>
          <w:spacing w:val="-2"/>
        </w:rPr>
        <w:t xml:space="preserve"> </w:t>
      </w:r>
      <w:r>
        <w:t>Panel</w:t>
      </w:r>
      <w:r>
        <w:rPr>
          <w:spacing w:val="-1"/>
        </w:rPr>
        <w:t xml:space="preserve"> </w:t>
      </w:r>
      <w:r>
        <w:t>or</w:t>
      </w:r>
      <w:r>
        <w:rPr>
          <w:spacing w:val="-2"/>
        </w:rPr>
        <w:t xml:space="preserve"> </w:t>
      </w:r>
      <w:r>
        <w:t>other</w:t>
      </w:r>
      <w:r>
        <w:rPr>
          <w:spacing w:val="-3"/>
        </w:rPr>
        <w:t xml:space="preserve"> </w:t>
      </w:r>
      <w:r>
        <w:t>type</w:t>
      </w:r>
      <w:r>
        <w:rPr>
          <w:spacing w:val="-2"/>
        </w:rPr>
        <w:t xml:space="preserve"> </w:t>
      </w:r>
      <w:r>
        <w:t>of</w:t>
      </w:r>
      <w:r>
        <w:rPr>
          <w:spacing w:val="-4"/>
        </w:rPr>
        <w:t xml:space="preserve"> </w:t>
      </w:r>
      <w:r>
        <w:t>instrument)</w:t>
      </w:r>
      <w:r>
        <w:rPr>
          <w:spacing w:val="-4"/>
        </w:rPr>
        <w:t xml:space="preserve"> </w:t>
      </w:r>
      <w:r>
        <w:t>for</w:t>
      </w:r>
      <w:r>
        <w:rPr>
          <w:spacing w:val="-2"/>
        </w:rPr>
        <w:t xml:space="preserve"> </w:t>
      </w:r>
      <w:r>
        <w:t>each Port, and report to Host when Cassette Type gets changed.</w:t>
      </w:r>
    </w:p>
    <w:p w14:paraId="6AD423C1">
      <w:pPr>
        <w:pStyle w:val="23"/>
        <w:numPr>
          <w:ilvl w:val="0"/>
          <w:numId w:val="161"/>
        </w:numPr>
        <w:tabs>
          <w:tab w:val="left" w:pos="2219"/>
        </w:tabs>
        <w:spacing w:before="120"/>
      </w:pPr>
      <w:r>
        <w:t>Receiving</w:t>
      </w:r>
      <w:r>
        <w:rPr>
          <w:spacing w:val="-6"/>
        </w:rPr>
        <w:t xml:space="preserve"> </w:t>
      </w:r>
      <w:r>
        <w:t>Cassette</w:t>
      </w:r>
      <w:r>
        <w:rPr>
          <w:spacing w:val="-5"/>
        </w:rPr>
        <w:t xml:space="preserve"> </w:t>
      </w:r>
      <w:r>
        <w:t>Type</w:t>
      </w:r>
      <w:r>
        <w:rPr>
          <w:spacing w:val="-3"/>
        </w:rPr>
        <w:t xml:space="preserve"> </w:t>
      </w:r>
      <w:r>
        <w:t>change</w:t>
      </w:r>
      <w:r>
        <w:rPr>
          <w:spacing w:val="-3"/>
        </w:rPr>
        <w:t xml:space="preserve"> </w:t>
      </w:r>
      <w:r>
        <w:t>command</w:t>
      </w:r>
      <w:r>
        <w:rPr>
          <w:spacing w:val="-3"/>
        </w:rPr>
        <w:t xml:space="preserve"> </w:t>
      </w:r>
      <w:r>
        <w:t>from</w:t>
      </w:r>
      <w:r>
        <w:rPr>
          <w:spacing w:val="-6"/>
        </w:rPr>
        <w:t xml:space="preserve"> </w:t>
      </w:r>
      <w:r>
        <w:t>Host,</w:t>
      </w:r>
      <w:r>
        <w:rPr>
          <w:spacing w:val="-3"/>
        </w:rPr>
        <w:t xml:space="preserve"> </w:t>
      </w:r>
      <w:r>
        <w:t>and</w:t>
      </w:r>
      <w:r>
        <w:rPr>
          <w:spacing w:val="-3"/>
        </w:rPr>
        <w:t xml:space="preserve"> </w:t>
      </w:r>
      <w:r>
        <w:t>set</w:t>
      </w:r>
      <w:r>
        <w:rPr>
          <w:spacing w:val="-2"/>
        </w:rPr>
        <w:t xml:space="preserve"> </w:t>
      </w:r>
      <w:r>
        <w:t>the</w:t>
      </w:r>
      <w:r>
        <w:rPr>
          <w:spacing w:val="-3"/>
        </w:rPr>
        <w:t xml:space="preserve"> </w:t>
      </w:r>
      <w:r>
        <w:t>Cassette</w:t>
      </w:r>
      <w:r>
        <w:rPr>
          <w:spacing w:val="-5"/>
        </w:rPr>
        <w:t xml:space="preserve"> </w:t>
      </w:r>
      <w:r>
        <w:t>Type</w:t>
      </w:r>
      <w:r>
        <w:rPr>
          <w:spacing w:val="-2"/>
        </w:rPr>
        <w:t xml:space="preserve"> accordingly</w:t>
      </w:r>
    </w:p>
    <w:p w14:paraId="7C546C3F">
      <w:pPr>
        <w:pStyle w:val="23"/>
        <w:numPr>
          <w:ilvl w:val="0"/>
          <w:numId w:val="161"/>
        </w:numPr>
        <w:tabs>
          <w:tab w:val="left" w:pos="2219"/>
        </w:tabs>
        <w:spacing w:before="119"/>
        <w:ind w:right="1039"/>
      </w:pPr>
      <w:r>
        <w:t>Validating</w:t>
      </w:r>
      <w:r>
        <w:rPr>
          <w:spacing w:val="-5"/>
        </w:rPr>
        <w:t xml:space="preserve"> </w:t>
      </w:r>
      <w:r>
        <w:t>a</w:t>
      </w:r>
      <w:r>
        <w:rPr>
          <w:spacing w:val="-2"/>
        </w:rPr>
        <w:t xml:space="preserve"> </w:t>
      </w:r>
      <w:r>
        <w:t>loaded</w:t>
      </w:r>
      <w:r>
        <w:rPr>
          <w:spacing w:val="-2"/>
        </w:rPr>
        <w:t xml:space="preserve"> </w:t>
      </w:r>
      <w:r>
        <w:t>Cassette ;</w:t>
      </w:r>
      <w:r>
        <w:rPr>
          <w:spacing w:val="-1"/>
        </w:rPr>
        <w:t xml:space="preserve"> </w:t>
      </w:r>
      <w:r>
        <w:t>when</w:t>
      </w:r>
      <w:r>
        <w:rPr>
          <w:spacing w:val="-4"/>
        </w:rPr>
        <w:t xml:space="preserve"> </w:t>
      </w:r>
      <w:r>
        <w:t>received</w:t>
      </w:r>
      <w:r>
        <w:rPr>
          <w:spacing w:val="-2"/>
        </w:rPr>
        <w:t xml:space="preserve"> </w:t>
      </w:r>
      <w:r>
        <w:t>Cassette</w:t>
      </w:r>
      <w:r>
        <w:rPr>
          <w:spacing w:val="-4"/>
        </w:rPr>
        <w:t xml:space="preserve"> </w:t>
      </w:r>
      <w:r>
        <w:t>data</w:t>
      </w:r>
      <w:r>
        <w:rPr>
          <w:spacing w:val="-4"/>
        </w:rPr>
        <w:t xml:space="preserve"> </w:t>
      </w:r>
      <w:r>
        <w:t>from</w:t>
      </w:r>
      <w:r>
        <w:rPr>
          <w:spacing w:val="-6"/>
        </w:rPr>
        <w:t xml:space="preserve"> </w:t>
      </w:r>
      <w:r>
        <w:t>Host,</w:t>
      </w:r>
      <w:r>
        <w:rPr>
          <w:spacing w:val="-2"/>
        </w:rPr>
        <w:t xml:space="preserve"> </w:t>
      </w:r>
      <w:r>
        <w:t>validates</w:t>
      </w:r>
      <w:r>
        <w:rPr>
          <w:spacing w:val="-4"/>
        </w:rPr>
        <w:t xml:space="preserve"> </w:t>
      </w:r>
      <w:r>
        <w:t>the</w:t>
      </w:r>
      <w:r>
        <w:rPr>
          <w:spacing w:val="-2"/>
        </w:rPr>
        <w:t xml:space="preserve"> </w:t>
      </w:r>
      <w:r>
        <w:t>Cassette property from Host data against Cassette Type set to the Port.</w:t>
      </w:r>
    </w:p>
    <w:p w14:paraId="449E01B0">
      <w:pPr>
        <w:pStyle w:val="8"/>
        <w:rPr>
          <w:sz w:val="20"/>
        </w:rPr>
      </w:pPr>
    </w:p>
    <w:p w14:paraId="399021FD">
      <w:pPr>
        <w:pStyle w:val="8"/>
        <w:rPr>
          <w:sz w:val="20"/>
        </w:rPr>
      </w:pPr>
    </w:p>
    <w:p w14:paraId="630F1BB3">
      <w:pPr>
        <w:pStyle w:val="8"/>
        <w:spacing w:before="143"/>
        <w:rPr>
          <w:sz w:val="20"/>
        </w:rPr>
      </w:pPr>
    </w:p>
    <w:tbl>
      <w:tblPr>
        <w:tblStyle w:val="22"/>
        <w:tblW w:w="0" w:type="auto"/>
        <w:tblInd w:w="3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6"/>
        <w:gridCol w:w="854"/>
        <w:gridCol w:w="1277"/>
        <w:gridCol w:w="1274"/>
        <w:gridCol w:w="1279"/>
        <w:gridCol w:w="1271"/>
        <w:gridCol w:w="1279"/>
        <w:gridCol w:w="2128"/>
      </w:tblGrid>
      <w:tr w14:paraId="141EA0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26" w:type="dxa"/>
            <w:shd w:val="clear" w:color="auto" w:fill="C2D59B"/>
          </w:tcPr>
          <w:p w14:paraId="53F677CF">
            <w:pPr>
              <w:pStyle w:val="24"/>
              <w:spacing w:before="110"/>
              <w:ind w:left="268"/>
              <w:rPr>
                <w:b/>
                <w:sz w:val="16"/>
              </w:rPr>
            </w:pPr>
            <w:r>
              <w:rPr>
                <w:b/>
                <w:spacing w:val="-2"/>
                <w:sz w:val="16"/>
              </w:rPr>
              <w:t>Property</w:t>
            </w:r>
          </w:p>
        </w:tc>
        <w:tc>
          <w:tcPr>
            <w:tcW w:w="854" w:type="dxa"/>
            <w:shd w:val="clear" w:color="auto" w:fill="C2D59B"/>
          </w:tcPr>
          <w:p w14:paraId="008612F8">
            <w:pPr>
              <w:pStyle w:val="24"/>
              <w:spacing w:before="110"/>
              <w:ind w:left="148"/>
              <w:rPr>
                <w:b/>
                <w:sz w:val="16"/>
              </w:rPr>
            </w:pPr>
            <w:r>
              <w:rPr>
                <w:b/>
                <w:sz w:val="16"/>
              </w:rPr>
              <w:t>Not</w:t>
            </w:r>
            <w:r>
              <w:rPr>
                <w:b/>
                <w:spacing w:val="-4"/>
                <w:sz w:val="16"/>
              </w:rPr>
              <w:t xml:space="preserve"> </w:t>
            </w:r>
            <w:r>
              <w:rPr>
                <w:b/>
                <w:spacing w:val="-5"/>
                <w:sz w:val="16"/>
              </w:rPr>
              <w:t>Use</w:t>
            </w:r>
          </w:p>
        </w:tc>
        <w:tc>
          <w:tcPr>
            <w:tcW w:w="1277" w:type="dxa"/>
            <w:shd w:val="clear" w:color="auto" w:fill="C2D59B"/>
          </w:tcPr>
          <w:p w14:paraId="6C4472A1">
            <w:pPr>
              <w:pStyle w:val="24"/>
              <w:spacing w:before="110"/>
              <w:ind w:left="415"/>
              <w:rPr>
                <w:b/>
                <w:sz w:val="16"/>
              </w:rPr>
            </w:pPr>
            <w:r>
              <w:rPr>
                <w:b/>
                <w:spacing w:val="-2"/>
                <w:sz w:val="16"/>
              </w:rPr>
              <w:t>Partial</w:t>
            </w:r>
          </w:p>
        </w:tc>
        <w:tc>
          <w:tcPr>
            <w:tcW w:w="1274" w:type="dxa"/>
            <w:shd w:val="clear" w:color="auto" w:fill="C2D59B"/>
          </w:tcPr>
          <w:p w14:paraId="7F67AEB1">
            <w:pPr>
              <w:pStyle w:val="24"/>
              <w:spacing w:before="110"/>
              <w:ind w:left="262"/>
              <w:rPr>
                <w:b/>
                <w:sz w:val="16"/>
              </w:rPr>
            </w:pPr>
            <w:r>
              <w:rPr>
                <w:b/>
                <w:sz w:val="16"/>
              </w:rPr>
              <w:t>Glass</w:t>
            </w:r>
            <w:r>
              <w:rPr>
                <w:b/>
                <w:spacing w:val="-5"/>
                <w:sz w:val="16"/>
              </w:rPr>
              <w:t xml:space="preserve"> </w:t>
            </w:r>
            <w:r>
              <w:rPr>
                <w:b/>
                <w:spacing w:val="-4"/>
                <w:sz w:val="16"/>
              </w:rPr>
              <w:t>Type</w:t>
            </w:r>
          </w:p>
        </w:tc>
        <w:tc>
          <w:tcPr>
            <w:tcW w:w="1279" w:type="dxa"/>
            <w:shd w:val="clear" w:color="auto" w:fill="C2D59B"/>
          </w:tcPr>
          <w:p w14:paraId="6E8B794F">
            <w:pPr>
              <w:pStyle w:val="24"/>
              <w:spacing w:before="110"/>
              <w:ind w:left="169"/>
              <w:rPr>
                <w:b/>
                <w:sz w:val="16"/>
              </w:rPr>
            </w:pPr>
            <w:r>
              <w:rPr>
                <w:b/>
                <w:sz w:val="16"/>
              </w:rPr>
              <w:t>CST</w:t>
            </w:r>
            <w:r>
              <w:rPr>
                <w:b/>
                <w:spacing w:val="-2"/>
                <w:sz w:val="16"/>
              </w:rPr>
              <w:t xml:space="preserve"> Capacity</w:t>
            </w:r>
          </w:p>
        </w:tc>
        <w:tc>
          <w:tcPr>
            <w:tcW w:w="1271" w:type="dxa"/>
            <w:shd w:val="clear" w:color="auto" w:fill="C2D59B"/>
          </w:tcPr>
          <w:p w14:paraId="1CFCBD35">
            <w:pPr>
              <w:pStyle w:val="24"/>
              <w:spacing w:before="110"/>
              <w:ind w:left="299"/>
              <w:rPr>
                <w:b/>
                <w:sz w:val="16"/>
              </w:rPr>
            </w:pPr>
            <w:r>
              <w:rPr>
                <w:b/>
                <w:spacing w:val="-2"/>
                <w:sz w:val="16"/>
              </w:rPr>
              <w:t>Thickness</w:t>
            </w:r>
          </w:p>
        </w:tc>
        <w:tc>
          <w:tcPr>
            <w:tcW w:w="1279" w:type="dxa"/>
            <w:shd w:val="clear" w:color="auto" w:fill="C2D59B"/>
          </w:tcPr>
          <w:p w14:paraId="502E38BE">
            <w:pPr>
              <w:pStyle w:val="24"/>
              <w:spacing w:before="110"/>
              <w:ind w:left="269"/>
              <w:rPr>
                <w:b/>
                <w:sz w:val="16"/>
              </w:rPr>
            </w:pPr>
            <w:r>
              <w:rPr>
                <w:b/>
                <w:sz w:val="16"/>
              </w:rPr>
              <w:t>CST</w:t>
            </w:r>
            <w:r>
              <w:rPr>
                <w:b/>
                <w:spacing w:val="-4"/>
                <w:sz w:val="16"/>
              </w:rPr>
              <w:t xml:space="preserve"> </w:t>
            </w:r>
            <w:r>
              <w:rPr>
                <w:b/>
                <w:spacing w:val="-2"/>
                <w:sz w:val="16"/>
              </w:rPr>
              <w:t>Model</w:t>
            </w:r>
          </w:p>
        </w:tc>
        <w:tc>
          <w:tcPr>
            <w:tcW w:w="2128" w:type="dxa"/>
            <w:shd w:val="clear" w:color="auto" w:fill="C2D59B"/>
          </w:tcPr>
          <w:p w14:paraId="5EDCBCAB">
            <w:pPr>
              <w:pStyle w:val="24"/>
              <w:spacing w:before="110"/>
              <w:ind w:left="12"/>
              <w:jc w:val="center"/>
              <w:rPr>
                <w:b/>
                <w:sz w:val="16"/>
              </w:rPr>
            </w:pPr>
            <w:r>
              <w:rPr>
                <w:b/>
                <w:spacing w:val="-2"/>
                <w:sz w:val="16"/>
              </w:rPr>
              <w:t>Reserved</w:t>
            </w:r>
          </w:p>
        </w:tc>
      </w:tr>
      <w:tr w14:paraId="572965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26" w:type="dxa"/>
          </w:tcPr>
          <w:p w14:paraId="349BE15E">
            <w:pPr>
              <w:pStyle w:val="24"/>
              <w:spacing w:line="206" w:lineRule="exact"/>
              <w:ind w:left="98"/>
              <w:rPr>
                <w:sz w:val="16"/>
              </w:rPr>
            </w:pPr>
            <w:r>
              <w:rPr>
                <w:spacing w:val="-4"/>
                <w:sz w:val="16"/>
              </w:rPr>
              <w:t>Word</w:t>
            </w:r>
          </w:p>
        </w:tc>
        <w:tc>
          <w:tcPr>
            <w:tcW w:w="9362" w:type="dxa"/>
            <w:gridSpan w:val="7"/>
            <w:vMerge w:val="restart"/>
            <w:tcBorders>
              <w:right w:val="nil"/>
            </w:tcBorders>
          </w:tcPr>
          <w:p w14:paraId="47E7CDFF">
            <w:pPr>
              <w:pStyle w:val="24"/>
              <w:rPr>
                <w:rFonts w:ascii="Times New Roman"/>
                <w:sz w:val="18"/>
              </w:rPr>
            </w:pPr>
          </w:p>
        </w:tc>
      </w:tr>
      <w:tr w14:paraId="38147A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26" w:type="dxa"/>
          </w:tcPr>
          <w:p w14:paraId="0D90EE40">
            <w:pPr>
              <w:pStyle w:val="24"/>
              <w:ind w:left="98" w:right="411"/>
              <w:rPr>
                <w:sz w:val="16"/>
              </w:rPr>
            </w:pPr>
            <w:r>
              <w:rPr>
                <w:spacing w:val="-4"/>
                <w:sz w:val="16"/>
              </w:rPr>
              <w:t xml:space="preserve">Port </w:t>
            </w:r>
            <w:r>
              <w:rPr>
                <w:spacing w:val="-2"/>
                <w:sz w:val="16"/>
              </w:rPr>
              <w:t xml:space="preserve">Cassette </w:t>
            </w:r>
            <w:r>
              <w:rPr>
                <w:spacing w:val="-4"/>
                <w:sz w:val="16"/>
              </w:rPr>
              <w:t>Type</w:t>
            </w:r>
          </w:p>
        </w:tc>
        <w:tc>
          <w:tcPr>
            <w:tcW w:w="9362" w:type="dxa"/>
            <w:gridSpan w:val="7"/>
            <w:vMerge w:val="continue"/>
            <w:tcBorders>
              <w:top w:val="nil"/>
              <w:right w:val="nil"/>
            </w:tcBorders>
          </w:tcPr>
          <w:p w14:paraId="1CB9F5ED">
            <w:pPr>
              <w:rPr>
                <w:sz w:val="2"/>
                <w:szCs w:val="2"/>
              </w:rPr>
            </w:pPr>
          </w:p>
        </w:tc>
      </w:tr>
      <w:tr w14:paraId="6A542E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1126" w:type="dxa"/>
          </w:tcPr>
          <w:p w14:paraId="40ED0EF2">
            <w:pPr>
              <w:pStyle w:val="24"/>
              <w:spacing w:before="115"/>
              <w:ind w:left="98"/>
              <w:rPr>
                <w:sz w:val="16"/>
              </w:rPr>
            </w:pPr>
            <w:r>
              <w:rPr>
                <w:sz w:val="16"/>
              </w:rPr>
              <w:t>Data</w:t>
            </w:r>
            <w:r>
              <w:rPr>
                <w:spacing w:val="-2"/>
                <w:sz w:val="16"/>
              </w:rPr>
              <w:t xml:space="preserve"> Format</w:t>
            </w:r>
          </w:p>
        </w:tc>
        <w:tc>
          <w:tcPr>
            <w:tcW w:w="854" w:type="dxa"/>
          </w:tcPr>
          <w:p w14:paraId="6F1EFF26">
            <w:pPr>
              <w:pStyle w:val="24"/>
              <w:spacing w:line="178" w:lineRule="exact"/>
              <w:ind w:left="98"/>
              <w:rPr>
                <w:sz w:val="14"/>
              </w:rPr>
            </w:pPr>
            <w:r>
              <w:rPr>
                <w:spacing w:val="-2"/>
                <w:sz w:val="14"/>
              </w:rPr>
              <w:t>1Digit</w:t>
            </w:r>
          </w:p>
          <w:p w14:paraId="6C12C254">
            <w:pPr>
              <w:pStyle w:val="24"/>
              <w:spacing w:before="79"/>
              <w:ind w:left="98"/>
              <w:rPr>
                <w:sz w:val="14"/>
              </w:rPr>
            </w:pPr>
            <w:r>
              <w:rPr>
                <w:spacing w:val="-2"/>
                <w:sz w:val="14"/>
              </w:rPr>
              <w:t>(1~3)</w:t>
            </w:r>
          </w:p>
        </w:tc>
        <w:tc>
          <w:tcPr>
            <w:tcW w:w="1277" w:type="dxa"/>
          </w:tcPr>
          <w:p w14:paraId="12A60EDF">
            <w:pPr>
              <w:pStyle w:val="24"/>
              <w:spacing w:line="178" w:lineRule="exact"/>
              <w:ind w:left="103"/>
              <w:rPr>
                <w:sz w:val="14"/>
              </w:rPr>
            </w:pPr>
            <w:r>
              <w:rPr>
                <w:sz w:val="14"/>
              </w:rPr>
              <w:t>2</w:t>
            </w:r>
            <w:r>
              <w:rPr>
                <w:spacing w:val="-1"/>
                <w:sz w:val="14"/>
              </w:rPr>
              <w:t xml:space="preserve"> </w:t>
            </w:r>
            <w:r>
              <w:rPr>
                <w:spacing w:val="-2"/>
                <w:sz w:val="14"/>
              </w:rPr>
              <w:t>Digit</w:t>
            </w:r>
          </w:p>
          <w:p w14:paraId="139E6325">
            <w:pPr>
              <w:pStyle w:val="24"/>
              <w:spacing w:before="79"/>
              <w:ind w:left="103"/>
              <w:rPr>
                <w:sz w:val="14"/>
              </w:rPr>
            </w:pPr>
            <w:r>
              <w:rPr>
                <w:spacing w:val="-2"/>
                <w:sz w:val="14"/>
              </w:rPr>
              <w:t>(0~9)</w:t>
            </w:r>
          </w:p>
        </w:tc>
        <w:tc>
          <w:tcPr>
            <w:tcW w:w="1274" w:type="dxa"/>
          </w:tcPr>
          <w:p w14:paraId="5627EED8">
            <w:pPr>
              <w:pStyle w:val="24"/>
              <w:spacing w:line="178" w:lineRule="exact"/>
              <w:ind w:left="99"/>
              <w:rPr>
                <w:sz w:val="14"/>
              </w:rPr>
            </w:pPr>
            <w:r>
              <w:rPr>
                <w:sz w:val="14"/>
              </w:rPr>
              <w:t>3</w:t>
            </w:r>
            <w:r>
              <w:rPr>
                <w:spacing w:val="-1"/>
                <w:sz w:val="14"/>
              </w:rPr>
              <w:t xml:space="preserve"> </w:t>
            </w:r>
            <w:r>
              <w:rPr>
                <w:spacing w:val="-2"/>
                <w:sz w:val="14"/>
              </w:rPr>
              <w:t>Digit</w:t>
            </w:r>
          </w:p>
          <w:p w14:paraId="64A267E6">
            <w:pPr>
              <w:pStyle w:val="24"/>
              <w:spacing w:before="79"/>
              <w:ind w:left="99"/>
              <w:rPr>
                <w:sz w:val="14"/>
              </w:rPr>
            </w:pPr>
            <w:r>
              <w:rPr>
                <w:spacing w:val="-2"/>
                <w:sz w:val="14"/>
              </w:rPr>
              <w:t>(0~9)</w:t>
            </w:r>
          </w:p>
        </w:tc>
        <w:tc>
          <w:tcPr>
            <w:tcW w:w="1279" w:type="dxa"/>
          </w:tcPr>
          <w:p w14:paraId="42FC4F76">
            <w:pPr>
              <w:pStyle w:val="24"/>
              <w:spacing w:line="178" w:lineRule="exact"/>
              <w:ind w:left="99"/>
              <w:rPr>
                <w:sz w:val="14"/>
              </w:rPr>
            </w:pPr>
            <w:r>
              <w:rPr>
                <w:sz w:val="14"/>
              </w:rPr>
              <w:t>4</w:t>
            </w:r>
            <w:r>
              <w:rPr>
                <w:spacing w:val="-1"/>
                <w:sz w:val="14"/>
              </w:rPr>
              <w:t xml:space="preserve"> </w:t>
            </w:r>
            <w:r>
              <w:rPr>
                <w:spacing w:val="-2"/>
                <w:sz w:val="14"/>
              </w:rPr>
              <w:t>Digit</w:t>
            </w:r>
          </w:p>
          <w:p w14:paraId="5B0BBFF8">
            <w:pPr>
              <w:pStyle w:val="24"/>
              <w:spacing w:before="79"/>
              <w:ind w:left="99"/>
              <w:rPr>
                <w:sz w:val="14"/>
              </w:rPr>
            </w:pPr>
            <w:r>
              <w:rPr>
                <w:spacing w:val="-2"/>
                <w:sz w:val="14"/>
              </w:rPr>
              <w:t>(0~9)</w:t>
            </w:r>
          </w:p>
        </w:tc>
        <w:tc>
          <w:tcPr>
            <w:tcW w:w="1271" w:type="dxa"/>
          </w:tcPr>
          <w:p w14:paraId="513E943A">
            <w:pPr>
              <w:pStyle w:val="24"/>
              <w:spacing w:line="178" w:lineRule="exact"/>
              <w:ind w:left="100"/>
              <w:rPr>
                <w:sz w:val="14"/>
              </w:rPr>
            </w:pPr>
            <w:r>
              <w:rPr>
                <w:sz w:val="14"/>
              </w:rPr>
              <w:t>5</w:t>
            </w:r>
            <w:r>
              <w:rPr>
                <w:spacing w:val="-1"/>
                <w:sz w:val="14"/>
              </w:rPr>
              <w:t xml:space="preserve"> </w:t>
            </w:r>
            <w:r>
              <w:rPr>
                <w:spacing w:val="-2"/>
                <w:sz w:val="14"/>
              </w:rPr>
              <w:t>Digit</w:t>
            </w:r>
          </w:p>
          <w:p w14:paraId="2314D0F5">
            <w:pPr>
              <w:pStyle w:val="24"/>
              <w:spacing w:before="79"/>
              <w:ind w:left="100"/>
              <w:rPr>
                <w:sz w:val="14"/>
              </w:rPr>
            </w:pPr>
            <w:r>
              <w:rPr>
                <w:spacing w:val="-2"/>
                <w:sz w:val="14"/>
              </w:rPr>
              <w:t>(0~9)</w:t>
            </w:r>
          </w:p>
        </w:tc>
        <w:tc>
          <w:tcPr>
            <w:tcW w:w="1279" w:type="dxa"/>
          </w:tcPr>
          <w:p w14:paraId="006B06C0">
            <w:pPr>
              <w:pStyle w:val="24"/>
              <w:spacing w:line="178" w:lineRule="exact"/>
              <w:ind w:left="101"/>
              <w:rPr>
                <w:sz w:val="14"/>
              </w:rPr>
            </w:pPr>
            <w:r>
              <w:rPr>
                <w:sz w:val="14"/>
              </w:rPr>
              <w:t>6</w:t>
            </w:r>
            <w:r>
              <w:rPr>
                <w:spacing w:val="-1"/>
                <w:sz w:val="14"/>
              </w:rPr>
              <w:t xml:space="preserve"> </w:t>
            </w:r>
            <w:r>
              <w:rPr>
                <w:spacing w:val="-2"/>
                <w:sz w:val="14"/>
              </w:rPr>
              <w:t>Digit</w:t>
            </w:r>
          </w:p>
          <w:p w14:paraId="1C3341C0">
            <w:pPr>
              <w:pStyle w:val="24"/>
              <w:spacing w:before="79"/>
              <w:ind w:left="101"/>
              <w:rPr>
                <w:sz w:val="14"/>
              </w:rPr>
            </w:pPr>
            <w:r>
              <w:rPr>
                <w:spacing w:val="-2"/>
                <w:sz w:val="14"/>
              </w:rPr>
              <w:t>(0~9)</w:t>
            </w:r>
          </w:p>
        </w:tc>
        <w:tc>
          <w:tcPr>
            <w:tcW w:w="2128" w:type="dxa"/>
          </w:tcPr>
          <w:p w14:paraId="36E42932">
            <w:pPr>
              <w:pStyle w:val="24"/>
              <w:spacing w:line="178" w:lineRule="exact"/>
              <w:ind w:left="101"/>
              <w:rPr>
                <w:sz w:val="14"/>
              </w:rPr>
            </w:pPr>
            <w:r>
              <w:rPr>
                <w:sz w:val="14"/>
              </w:rPr>
              <w:t>7~10</w:t>
            </w:r>
            <w:r>
              <w:rPr>
                <w:spacing w:val="-3"/>
                <w:sz w:val="14"/>
              </w:rPr>
              <w:t xml:space="preserve"> </w:t>
            </w:r>
            <w:r>
              <w:rPr>
                <w:spacing w:val="-2"/>
                <w:sz w:val="14"/>
              </w:rPr>
              <w:t>Digit</w:t>
            </w:r>
          </w:p>
        </w:tc>
      </w:tr>
      <w:tr w14:paraId="760D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9" w:hRule="atLeast"/>
        </w:trPr>
        <w:tc>
          <w:tcPr>
            <w:tcW w:w="1126" w:type="dxa"/>
          </w:tcPr>
          <w:p w14:paraId="43B39DED">
            <w:pPr>
              <w:pStyle w:val="24"/>
              <w:rPr>
                <w:rFonts w:ascii="Times New Roman"/>
                <w:sz w:val="16"/>
              </w:rPr>
            </w:pPr>
          </w:p>
          <w:p w14:paraId="59385254">
            <w:pPr>
              <w:pStyle w:val="24"/>
              <w:spacing w:before="167"/>
              <w:rPr>
                <w:rFonts w:ascii="Times New Roman"/>
                <w:sz w:val="16"/>
              </w:rPr>
            </w:pPr>
          </w:p>
          <w:p w14:paraId="18E369DF">
            <w:pPr>
              <w:pStyle w:val="24"/>
              <w:ind w:left="98"/>
              <w:rPr>
                <w:sz w:val="16"/>
              </w:rPr>
            </w:pPr>
            <w:r>
              <w:rPr>
                <w:spacing w:val="-2"/>
                <w:sz w:val="16"/>
              </w:rPr>
              <w:t>Value Description</w:t>
            </w:r>
          </w:p>
        </w:tc>
        <w:tc>
          <w:tcPr>
            <w:tcW w:w="854" w:type="dxa"/>
          </w:tcPr>
          <w:p w14:paraId="267DCB19">
            <w:pPr>
              <w:pStyle w:val="24"/>
              <w:spacing w:line="178" w:lineRule="exact"/>
              <w:ind w:left="98"/>
              <w:rPr>
                <w:sz w:val="14"/>
              </w:rPr>
            </w:pPr>
            <w:r>
              <w:rPr>
                <w:sz w:val="14"/>
              </w:rPr>
              <w:t>Not</w:t>
            </w:r>
            <w:r>
              <w:rPr>
                <w:spacing w:val="-4"/>
                <w:sz w:val="14"/>
              </w:rPr>
              <w:t xml:space="preserve"> </w:t>
            </w:r>
            <w:r>
              <w:rPr>
                <w:spacing w:val="-5"/>
                <w:sz w:val="14"/>
              </w:rPr>
              <w:t>Use</w:t>
            </w:r>
          </w:p>
        </w:tc>
        <w:tc>
          <w:tcPr>
            <w:tcW w:w="1277" w:type="dxa"/>
          </w:tcPr>
          <w:p w14:paraId="5A4A8ED7">
            <w:pPr>
              <w:pStyle w:val="24"/>
              <w:spacing w:before="96"/>
              <w:rPr>
                <w:rFonts w:ascii="Times New Roman"/>
                <w:sz w:val="14"/>
              </w:rPr>
            </w:pPr>
          </w:p>
          <w:p w14:paraId="2756A230">
            <w:pPr>
              <w:pStyle w:val="24"/>
              <w:spacing w:before="1"/>
              <w:ind w:left="103"/>
              <w:rPr>
                <w:sz w:val="14"/>
              </w:rPr>
            </w:pPr>
            <w:r>
              <w:rPr>
                <w:sz w:val="14"/>
              </w:rPr>
              <w:t>0:</w:t>
            </w:r>
            <w:r>
              <w:rPr>
                <w:spacing w:val="-4"/>
                <w:sz w:val="14"/>
              </w:rPr>
              <w:t xml:space="preserve"> </w:t>
            </w:r>
            <w:r>
              <w:rPr>
                <w:sz w:val="14"/>
              </w:rPr>
              <w:t>Not</w:t>
            </w:r>
            <w:r>
              <w:rPr>
                <w:spacing w:val="-5"/>
                <w:sz w:val="14"/>
              </w:rPr>
              <w:t xml:space="preserve"> </w:t>
            </w:r>
            <w:r>
              <w:rPr>
                <w:spacing w:val="-2"/>
                <w:sz w:val="14"/>
              </w:rPr>
              <w:t>Specific</w:t>
            </w:r>
          </w:p>
          <w:p w14:paraId="5B9CE73F">
            <w:pPr>
              <w:pStyle w:val="24"/>
              <w:spacing w:before="80"/>
              <w:ind w:left="103"/>
              <w:rPr>
                <w:sz w:val="14"/>
              </w:rPr>
            </w:pPr>
            <w:r>
              <w:rPr>
                <w:sz w:val="14"/>
              </w:rPr>
              <w:t>1:</w:t>
            </w:r>
            <w:r>
              <w:rPr>
                <w:spacing w:val="-2"/>
                <w:sz w:val="14"/>
              </w:rPr>
              <w:t xml:space="preserve"> </w:t>
            </w:r>
            <w:r>
              <w:rPr>
                <w:spacing w:val="-4"/>
                <w:sz w:val="14"/>
              </w:rPr>
              <w:t>Full</w:t>
            </w:r>
          </w:p>
          <w:p w14:paraId="39D01CEF">
            <w:pPr>
              <w:pStyle w:val="24"/>
              <w:spacing w:before="79"/>
              <w:ind w:left="103"/>
              <w:rPr>
                <w:sz w:val="14"/>
              </w:rPr>
            </w:pPr>
            <w:r>
              <w:rPr>
                <w:sz w:val="14"/>
              </w:rPr>
              <w:t>2:</w:t>
            </w:r>
            <w:r>
              <w:rPr>
                <w:spacing w:val="-2"/>
                <w:sz w:val="14"/>
              </w:rPr>
              <w:t xml:space="preserve"> Empty</w:t>
            </w:r>
          </w:p>
          <w:p w14:paraId="7F1A80ED">
            <w:pPr>
              <w:pStyle w:val="24"/>
              <w:spacing w:before="80"/>
              <w:ind w:left="103"/>
              <w:rPr>
                <w:sz w:val="14"/>
              </w:rPr>
            </w:pPr>
            <w:r>
              <w:rPr>
                <w:sz w:val="14"/>
              </w:rPr>
              <w:t>3:</w:t>
            </w:r>
            <w:r>
              <w:rPr>
                <w:spacing w:val="-2"/>
                <w:sz w:val="14"/>
              </w:rPr>
              <w:t xml:space="preserve"> Partial</w:t>
            </w:r>
          </w:p>
        </w:tc>
        <w:tc>
          <w:tcPr>
            <w:tcW w:w="1274" w:type="dxa"/>
          </w:tcPr>
          <w:p w14:paraId="0908D635">
            <w:pPr>
              <w:pStyle w:val="24"/>
              <w:spacing w:before="128"/>
              <w:ind w:left="99"/>
              <w:rPr>
                <w:sz w:val="14"/>
              </w:rPr>
            </w:pPr>
            <w:r>
              <w:rPr>
                <w:sz w:val="14"/>
              </w:rPr>
              <w:t>0:</w:t>
            </w:r>
            <w:r>
              <w:rPr>
                <w:spacing w:val="-4"/>
                <w:sz w:val="14"/>
              </w:rPr>
              <w:t xml:space="preserve"> </w:t>
            </w:r>
            <w:r>
              <w:rPr>
                <w:sz w:val="14"/>
              </w:rPr>
              <w:t>Not</w:t>
            </w:r>
            <w:r>
              <w:rPr>
                <w:spacing w:val="-5"/>
                <w:sz w:val="14"/>
              </w:rPr>
              <w:t xml:space="preserve"> </w:t>
            </w:r>
            <w:r>
              <w:rPr>
                <w:spacing w:val="-2"/>
                <w:sz w:val="14"/>
              </w:rPr>
              <w:t>specific</w:t>
            </w:r>
          </w:p>
          <w:p w14:paraId="7216C02C">
            <w:pPr>
              <w:pStyle w:val="24"/>
              <w:spacing w:before="80"/>
              <w:ind w:left="99"/>
              <w:rPr>
                <w:sz w:val="14"/>
              </w:rPr>
            </w:pPr>
            <w:r>
              <w:rPr>
                <w:sz w:val="14"/>
              </w:rPr>
              <w:t>1:</w:t>
            </w:r>
            <w:r>
              <w:rPr>
                <w:spacing w:val="-2"/>
                <w:sz w:val="14"/>
              </w:rPr>
              <w:t xml:space="preserve"> </w:t>
            </w:r>
            <w:r>
              <w:rPr>
                <w:spacing w:val="-5"/>
                <w:sz w:val="14"/>
              </w:rPr>
              <w:t>TFT</w:t>
            </w:r>
          </w:p>
          <w:p w14:paraId="207BAEE7">
            <w:pPr>
              <w:pStyle w:val="24"/>
              <w:spacing w:before="80"/>
              <w:ind w:left="99"/>
              <w:rPr>
                <w:sz w:val="14"/>
              </w:rPr>
            </w:pPr>
            <w:r>
              <w:rPr>
                <w:sz w:val="14"/>
              </w:rPr>
              <w:t>2</w:t>
            </w:r>
            <w:r>
              <w:rPr>
                <w:spacing w:val="-1"/>
                <w:sz w:val="14"/>
              </w:rPr>
              <w:t xml:space="preserve"> </w:t>
            </w:r>
            <w:r>
              <w:rPr>
                <w:sz w:val="14"/>
              </w:rPr>
              <w:t xml:space="preserve">: </w:t>
            </w:r>
            <w:r>
              <w:rPr>
                <w:spacing w:val="-5"/>
                <w:sz w:val="14"/>
              </w:rPr>
              <w:t>CF</w:t>
            </w:r>
          </w:p>
          <w:p w14:paraId="515D1480">
            <w:pPr>
              <w:pStyle w:val="24"/>
              <w:spacing w:before="79"/>
              <w:ind w:left="99"/>
              <w:rPr>
                <w:sz w:val="14"/>
              </w:rPr>
            </w:pPr>
            <w:r>
              <w:rPr>
                <w:sz w:val="14"/>
              </w:rPr>
              <w:t>3</w:t>
            </w:r>
            <w:r>
              <w:rPr>
                <w:spacing w:val="-1"/>
                <w:sz w:val="14"/>
              </w:rPr>
              <w:t xml:space="preserve"> </w:t>
            </w:r>
            <w:r>
              <w:rPr>
                <w:sz w:val="14"/>
              </w:rPr>
              <w:t xml:space="preserve">: </w:t>
            </w:r>
            <w:r>
              <w:rPr>
                <w:spacing w:val="-2"/>
                <w:sz w:val="14"/>
              </w:rPr>
              <w:t>Panel</w:t>
            </w:r>
          </w:p>
          <w:p w14:paraId="1B4A7997">
            <w:pPr>
              <w:pStyle w:val="24"/>
              <w:spacing w:before="80"/>
              <w:ind w:left="99"/>
              <w:rPr>
                <w:sz w:val="14"/>
              </w:rPr>
            </w:pPr>
            <w:r>
              <w:rPr>
                <w:sz w:val="14"/>
              </w:rPr>
              <w:t>4</w:t>
            </w:r>
            <w:r>
              <w:rPr>
                <w:spacing w:val="-1"/>
                <w:sz w:val="14"/>
              </w:rPr>
              <w:t xml:space="preserve"> </w:t>
            </w:r>
            <w:r>
              <w:rPr>
                <w:sz w:val="14"/>
              </w:rPr>
              <w:t xml:space="preserve">: </w:t>
            </w:r>
            <w:r>
              <w:rPr>
                <w:spacing w:val="-5"/>
                <w:sz w:val="14"/>
              </w:rPr>
              <w:t>POL</w:t>
            </w:r>
          </w:p>
        </w:tc>
        <w:tc>
          <w:tcPr>
            <w:tcW w:w="1279" w:type="dxa"/>
          </w:tcPr>
          <w:p w14:paraId="6CCCAA33">
            <w:pPr>
              <w:pStyle w:val="24"/>
              <w:spacing w:line="178" w:lineRule="exact"/>
              <w:ind w:left="99"/>
              <w:rPr>
                <w:sz w:val="14"/>
              </w:rPr>
            </w:pPr>
            <w:r>
              <w:rPr>
                <w:sz w:val="14"/>
              </w:rPr>
              <w:t>0:</w:t>
            </w:r>
            <w:r>
              <w:rPr>
                <w:spacing w:val="-4"/>
                <w:sz w:val="14"/>
              </w:rPr>
              <w:t xml:space="preserve"> </w:t>
            </w:r>
            <w:r>
              <w:rPr>
                <w:sz w:val="14"/>
              </w:rPr>
              <w:t>Not</w:t>
            </w:r>
            <w:r>
              <w:rPr>
                <w:spacing w:val="-5"/>
                <w:sz w:val="14"/>
              </w:rPr>
              <w:t xml:space="preserve"> </w:t>
            </w:r>
            <w:r>
              <w:rPr>
                <w:spacing w:val="-2"/>
                <w:sz w:val="14"/>
              </w:rPr>
              <w:t>Specific</w:t>
            </w:r>
          </w:p>
          <w:p w14:paraId="3DB63B26">
            <w:pPr>
              <w:pStyle w:val="24"/>
              <w:spacing w:before="79"/>
              <w:ind w:left="99"/>
              <w:rPr>
                <w:sz w:val="14"/>
              </w:rPr>
            </w:pPr>
            <w:r>
              <w:rPr>
                <w:sz w:val="14"/>
              </w:rPr>
              <w:t>1:</w:t>
            </w:r>
            <w:r>
              <w:rPr>
                <w:spacing w:val="-2"/>
                <w:sz w:val="14"/>
              </w:rPr>
              <w:t xml:space="preserve"> </w:t>
            </w:r>
            <w:r>
              <w:rPr>
                <w:spacing w:val="-5"/>
                <w:sz w:val="14"/>
              </w:rPr>
              <w:t>20</w:t>
            </w:r>
          </w:p>
          <w:p w14:paraId="4DB320A6">
            <w:pPr>
              <w:pStyle w:val="24"/>
              <w:spacing w:before="80"/>
              <w:ind w:left="99"/>
              <w:rPr>
                <w:sz w:val="14"/>
              </w:rPr>
            </w:pPr>
            <w:r>
              <w:rPr>
                <w:sz w:val="14"/>
              </w:rPr>
              <w:t>2:</w:t>
            </w:r>
            <w:r>
              <w:rPr>
                <w:spacing w:val="-2"/>
                <w:sz w:val="14"/>
              </w:rPr>
              <w:t xml:space="preserve"> </w:t>
            </w:r>
            <w:r>
              <w:rPr>
                <w:spacing w:val="-5"/>
                <w:sz w:val="14"/>
              </w:rPr>
              <w:t>30</w:t>
            </w:r>
          </w:p>
          <w:p w14:paraId="00300683">
            <w:pPr>
              <w:pStyle w:val="24"/>
              <w:spacing w:before="80"/>
              <w:ind w:left="99"/>
              <w:rPr>
                <w:sz w:val="14"/>
              </w:rPr>
            </w:pPr>
            <w:r>
              <w:rPr>
                <w:sz w:val="14"/>
              </w:rPr>
              <w:t>3:</w:t>
            </w:r>
            <w:r>
              <w:rPr>
                <w:spacing w:val="-1"/>
                <w:sz w:val="14"/>
              </w:rPr>
              <w:t xml:space="preserve"> </w:t>
            </w:r>
            <w:r>
              <w:rPr>
                <w:spacing w:val="-5"/>
                <w:sz w:val="14"/>
              </w:rPr>
              <w:t>50</w:t>
            </w:r>
          </w:p>
          <w:p w14:paraId="59EC97DC">
            <w:pPr>
              <w:pStyle w:val="24"/>
              <w:spacing w:before="79"/>
              <w:ind w:left="99"/>
              <w:rPr>
                <w:sz w:val="14"/>
              </w:rPr>
            </w:pPr>
            <w:r>
              <w:rPr>
                <w:sz w:val="14"/>
              </w:rPr>
              <w:t>4:</w:t>
            </w:r>
            <w:r>
              <w:rPr>
                <w:spacing w:val="-2"/>
                <w:sz w:val="14"/>
              </w:rPr>
              <w:t xml:space="preserve"> </w:t>
            </w:r>
            <w:r>
              <w:rPr>
                <w:spacing w:val="-5"/>
                <w:sz w:val="14"/>
              </w:rPr>
              <w:t>80</w:t>
            </w:r>
          </w:p>
          <w:p w14:paraId="147CC2C4">
            <w:pPr>
              <w:pStyle w:val="24"/>
              <w:spacing w:before="80"/>
              <w:ind w:left="99"/>
              <w:rPr>
                <w:sz w:val="14"/>
              </w:rPr>
            </w:pPr>
            <w:r>
              <w:rPr>
                <w:sz w:val="14"/>
              </w:rPr>
              <w:t>5:</w:t>
            </w:r>
            <w:r>
              <w:rPr>
                <w:spacing w:val="-2"/>
                <w:sz w:val="14"/>
              </w:rPr>
              <w:t xml:space="preserve"> </w:t>
            </w:r>
            <w:r>
              <w:rPr>
                <w:spacing w:val="-5"/>
                <w:sz w:val="14"/>
              </w:rPr>
              <w:t>40</w:t>
            </w:r>
          </w:p>
        </w:tc>
        <w:tc>
          <w:tcPr>
            <w:tcW w:w="1271" w:type="dxa"/>
          </w:tcPr>
          <w:p w14:paraId="5F49ECB9">
            <w:pPr>
              <w:pStyle w:val="24"/>
              <w:spacing w:line="178" w:lineRule="exact"/>
              <w:ind w:left="100"/>
              <w:rPr>
                <w:sz w:val="14"/>
              </w:rPr>
            </w:pPr>
            <w:r>
              <w:rPr>
                <w:spacing w:val="-2"/>
                <w:sz w:val="14"/>
              </w:rPr>
              <w:t>Example)</w:t>
            </w:r>
          </w:p>
          <w:p w14:paraId="3506D4B7">
            <w:pPr>
              <w:pStyle w:val="24"/>
              <w:spacing w:before="79"/>
              <w:ind w:left="100"/>
              <w:rPr>
                <w:sz w:val="14"/>
              </w:rPr>
            </w:pPr>
            <w:r>
              <w:rPr>
                <w:sz w:val="14"/>
              </w:rPr>
              <w:t>0:</w:t>
            </w:r>
            <w:r>
              <w:rPr>
                <w:spacing w:val="-4"/>
                <w:sz w:val="14"/>
              </w:rPr>
              <w:t xml:space="preserve"> </w:t>
            </w:r>
            <w:r>
              <w:rPr>
                <w:sz w:val="14"/>
              </w:rPr>
              <w:t>Not</w:t>
            </w:r>
            <w:r>
              <w:rPr>
                <w:spacing w:val="-5"/>
                <w:sz w:val="14"/>
              </w:rPr>
              <w:t xml:space="preserve"> </w:t>
            </w:r>
            <w:r>
              <w:rPr>
                <w:spacing w:val="-2"/>
                <w:sz w:val="14"/>
              </w:rPr>
              <w:t>Specific</w:t>
            </w:r>
          </w:p>
          <w:p w14:paraId="171D0DB4">
            <w:pPr>
              <w:pStyle w:val="24"/>
              <w:spacing w:before="80"/>
              <w:ind w:left="100"/>
              <w:rPr>
                <w:sz w:val="14"/>
              </w:rPr>
            </w:pPr>
            <w:r>
              <w:rPr>
                <w:sz w:val="14"/>
              </w:rPr>
              <w:t>1:</w:t>
            </w:r>
            <w:r>
              <w:rPr>
                <w:spacing w:val="-2"/>
                <w:sz w:val="14"/>
              </w:rPr>
              <w:t xml:space="preserve"> </w:t>
            </w:r>
            <w:r>
              <w:rPr>
                <w:spacing w:val="-4"/>
                <w:sz w:val="14"/>
              </w:rPr>
              <w:t>0.1t</w:t>
            </w:r>
          </w:p>
          <w:p w14:paraId="329541AB">
            <w:pPr>
              <w:pStyle w:val="24"/>
              <w:spacing w:before="80"/>
              <w:ind w:left="100"/>
              <w:rPr>
                <w:sz w:val="14"/>
              </w:rPr>
            </w:pPr>
            <w:r>
              <w:rPr>
                <w:sz w:val="14"/>
              </w:rPr>
              <w:t>2:</w:t>
            </w:r>
            <w:r>
              <w:rPr>
                <w:spacing w:val="-2"/>
                <w:sz w:val="14"/>
              </w:rPr>
              <w:t xml:space="preserve"> </w:t>
            </w:r>
            <w:r>
              <w:rPr>
                <w:spacing w:val="-4"/>
                <w:sz w:val="14"/>
              </w:rPr>
              <w:t>0.2t</w:t>
            </w:r>
          </w:p>
          <w:p w14:paraId="479150CC">
            <w:pPr>
              <w:pStyle w:val="24"/>
              <w:spacing w:before="79"/>
              <w:ind w:left="100"/>
              <w:rPr>
                <w:sz w:val="14"/>
              </w:rPr>
            </w:pPr>
            <w:r>
              <w:rPr>
                <w:sz w:val="14"/>
              </w:rPr>
              <w:t>3:</w:t>
            </w:r>
            <w:r>
              <w:rPr>
                <w:spacing w:val="-2"/>
                <w:sz w:val="14"/>
              </w:rPr>
              <w:t xml:space="preserve"> </w:t>
            </w:r>
            <w:r>
              <w:rPr>
                <w:spacing w:val="-4"/>
                <w:sz w:val="14"/>
              </w:rPr>
              <w:t>0.9t</w:t>
            </w:r>
          </w:p>
        </w:tc>
        <w:tc>
          <w:tcPr>
            <w:tcW w:w="1279" w:type="dxa"/>
          </w:tcPr>
          <w:p w14:paraId="640C7440">
            <w:pPr>
              <w:pStyle w:val="24"/>
              <w:spacing w:line="178" w:lineRule="exact"/>
              <w:ind w:left="101"/>
              <w:rPr>
                <w:sz w:val="14"/>
              </w:rPr>
            </w:pPr>
            <w:r>
              <w:rPr>
                <w:sz w:val="14"/>
              </w:rPr>
              <w:t>0:</w:t>
            </w:r>
            <w:r>
              <w:rPr>
                <w:spacing w:val="-4"/>
                <w:sz w:val="14"/>
              </w:rPr>
              <w:t xml:space="preserve"> </w:t>
            </w:r>
            <w:r>
              <w:rPr>
                <w:sz w:val="14"/>
              </w:rPr>
              <w:t>Not</w:t>
            </w:r>
            <w:r>
              <w:rPr>
                <w:spacing w:val="-5"/>
                <w:sz w:val="14"/>
              </w:rPr>
              <w:t xml:space="preserve"> </w:t>
            </w:r>
            <w:r>
              <w:rPr>
                <w:spacing w:val="-2"/>
                <w:sz w:val="14"/>
              </w:rPr>
              <w:t>specific</w:t>
            </w:r>
          </w:p>
          <w:p w14:paraId="0CB239B6">
            <w:pPr>
              <w:pStyle w:val="24"/>
              <w:spacing w:before="79"/>
              <w:ind w:left="101"/>
              <w:rPr>
                <w:sz w:val="14"/>
              </w:rPr>
            </w:pPr>
            <w:r>
              <w:rPr>
                <w:sz w:val="14"/>
              </w:rPr>
              <w:t>1:</w:t>
            </w:r>
            <w:r>
              <w:rPr>
                <w:spacing w:val="-1"/>
                <w:sz w:val="14"/>
              </w:rPr>
              <w:t xml:space="preserve"> </w:t>
            </w:r>
            <w:r>
              <w:rPr>
                <w:spacing w:val="-10"/>
                <w:sz w:val="14"/>
              </w:rPr>
              <w:t>W</w:t>
            </w:r>
          </w:p>
          <w:p w14:paraId="32825DE0">
            <w:pPr>
              <w:pStyle w:val="24"/>
              <w:spacing w:before="80"/>
              <w:ind w:left="101"/>
              <w:rPr>
                <w:sz w:val="14"/>
              </w:rPr>
            </w:pPr>
            <w:r>
              <w:rPr>
                <w:sz w:val="14"/>
              </w:rPr>
              <w:t>2:</w:t>
            </w:r>
            <w:r>
              <w:rPr>
                <w:spacing w:val="-2"/>
                <w:sz w:val="14"/>
              </w:rPr>
              <w:t xml:space="preserve"> </w:t>
            </w:r>
            <w:r>
              <w:rPr>
                <w:spacing w:val="-10"/>
                <w:sz w:val="14"/>
              </w:rPr>
              <w:t>N</w:t>
            </w:r>
          </w:p>
          <w:p w14:paraId="2B05B69E">
            <w:pPr>
              <w:pStyle w:val="24"/>
              <w:spacing w:before="80"/>
              <w:ind w:left="101"/>
              <w:rPr>
                <w:sz w:val="14"/>
              </w:rPr>
            </w:pPr>
            <w:r>
              <w:rPr>
                <w:sz w:val="14"/>
              </w:rPr>
              <w:t>3:</w:t>
            </w:r>
            <w:r>
              <w:rPr>
                <w:spacing w:val="-2"/>
                <w:sz w:val="14"/>
              </w:rPr>
              <w:t xml:space="preserve"> </w:t>
            </w:r>
            <w:r>
              <w:rPr>
                <w:spacing w:val="-10"/>
                <w:sz w:val="14"/>
              </w:rPr>
              <w:t>V</w:t>
            </w:r>
          </w:p>
          <w:p w14:paraId="6226A57A">
            <w:pPr>
              <w:pStyle w:val="24"/>
              <w:spacing w:before="79"/>
              <w:ind w:left="101"/>
              <w:rPr>
                <w:sz w:val="14"/>
              </w:rPr>
            </w:pPr>
            <w:r>
              <w:rPr>
                <w:sz w:val="14"/>
              </w:rPr>
              <w:t>4:</w:t>
            </w:r>
            <w:r>
              <w:rPr>
                <w:spacing w:val="-2"/>
                <w:sz w:val="14"/>
              </w:rPr>
              <w:t xml:space="preserve"> </w:t>
            </w:r>
            <w:r>
              <w:rPr>
                <w:spacing w:val="-10"/>
                <w:sz w:val="14"/>
              </w:rPr>
              <w:t>A</w:t>
            </w:r>
          </w:p>
          <w:p w14:paraId="6F8F3FFF">
            <w:pPr>
              <w:pStyle w:val="24"/>
              <w:spacing w:before="80"/>
              <w:ind w:left="101"/>
              <w:rPr>
                <w:sz w:val="14"/>
              </w:rPr>
            </w:pPr>
            <w:r>
              <w:rPr>
                <w:sz w:val="14"/>
              </w:rPr>
              <w:t>5:</w:t>
            </w:r>
            <w:r>
              <w:rPr>
                <w:spacing w:val="-2"/>
                <w:sz w:val="14"/>
              </w:rPr>
              <w:t xml:space="preserve"> </w:t>
            </w:r>
            <w:r>
              <w:rPr>
                <w:spacing w:val="-10"/>
                <w:sz w:val="14"/>
              </w:rPr>
              <w:t>B</w:t>
            </w:r>
          </w:p>
        </w:tc>
        <w:tc>
          <w:tcPr>
            <w:tcW w:w="2128" w:type="dxa"/>
          </w:tcPr>
          <w:p w14:paraId="584BC2F3">
            <w:pPr>
              <w:pStyle w:val="24"/>
              <w:spacing w:line="178" w:lineRule="exact"/>
              <w:ind w:left="101"/>
              <w:rPr>
                <w:sz w:val="14"/>
              </w:rPr>
            </w:pPr>
            <w:r>
              <w:rPr>
                <w:sz w:val="14"/>
              </w:rPr>
              <w:t>0:</w:t>
            </w:r>
            <w:r>
              <w:rPr>
                <w:spacing w:val="-4"/>
                <w:sz w:val="14"/>
              </w:rPr>
              <w:t xml:space="preserve"> </w:t>
            </w:r>
            <w:r>
              <w:rPr>
                <w:sz w:val="14"/>
              </w:rPr>
              <w:t>Not</w:t>
            </w:r>
            <w:r>
              <w:rPr>
                <w:spacing w:val="-5"/>
                <w:sz w:val="14"/>
              </w:rPr>
              <w:t xml:space="preserve"> </w:t>
            </w:r>
            <w:r>
              <w:rPr>
                <w:spacing w:val="-2"/>
                <w:sz w:val="14"/>
              </w:rPr>
              <w:t>Specific</w:t>
            </w:r>
          </w:p>
        </w:tc>
      </w:tr>
    </w:tbl>
    <w:p w14:paraId="682765BD">
      <w:pPr>
        <w:pStyle w:val="8"/>
        <w:spacing w:before="117"/>
        <w:ind w:left="1019" w:right="546"/>
      </w:pPr>
      <w:r>
        <w:t>Port</w:t>
      </w:r>
      <w:r>
        <w:rPr>
          <w:spacing w:val="-1"/>
        </w:rPr>
        <w:t xml:space="preserve"> </w:t>
      </w:r>
      <w:r>
        <w:t>Cassette</w:t>
      </w:r>
      <w:r>
        <w:rPr>
          <w:spacing w:val="-4"/>
        </w:rPr>
        <w:t xml:space="preserve"> </w:t>
      </w:r>
      <w:r>
        <w:t>Type</w:t>
      </w:r>
      <w:r>
        <w:rPr>
          <w:spacing w:val="-2"/>
        </w:rPr>
        <w:t xml:space="preserve"> </w:t>
      </w:r>
      <w:r>
        <w:t>is</w:t>
      </w:r>
      <w:r>
        <w:rPr>
          <w:spacing w:val="-4"/>
        </w:rPr>
        <w:t xml:space="preserve"> </w:t>
      </w:r>
      <w:r>
        <w:t>represented</w:t>
      </w:r>
      <w:r>
        <w:rPr>
          <w:spacing w:val="-4"/>
        </w:rPr>
        <w:t xml:space="preserve"> </w:t>
      </w:r>
      <w:r>
        <w:t>by</w:t>
      </w:r>
      <w:r>
        <w:rPr>
          <w:spacing w:val="-5"/>
        </w:rPr>
        <w:t xml:space="preserve"> </w:t>
      </w:r>
      <w:r>
        <w:t>5</w:t>
      </w:r>
      <w:r>
        <w:rPr>
          <w:spacing w:val="-2"/>
        </w:rPr>
        <w:t xml:space="preserve"> </w:t>
      </w:r>
      <w:r>
        <w:t>digit</w:t>
      </w:r>
      <w:r>
        <w:rPr>
          <w:spacing w:val="-1"/>
        </w:rPr>
        <w:t xml:space="preserve"> </w:t>
      </w:r>
      <w:r>
        <w:t>numbers</w:t>
      </w:r>
      <w:r>
        <w:rPr>
          <w:spacing w:val="-2"/>
        </w:rPr>
        <w:t xml:space="preserve"> </w:t>
      </w:r>
      <w:r>
        <w:t>that</w:t>
      </w:r>
      <w:r>
        <w:rPr>
          <w:spacing w:val="-1"/>
        </w:rPr>
        <w:t xml:space="preserve"> </w:t>
      </w:r>
      <w:r>
        <w:t>are</w:t>
      </w:r>
      <w:r>
        <w:rPr>
          <w:spacing w:val="-2"/>
        </w:rPr>
        <w:t xml:space="preserve"> </w:t>
      </w:r>
      <w:r>
        <w:t>consists</w:t>
      </w:r>
      <w:r>
        <w:rPr>
          <w:spacing w:val="-2"/>
        </w:rPr>
        <w:t xml:space="preserve"> </w:t>
      </w:r>
      <w:r>
        <w:t>of</w:t>
      </w:r>
      <w:r>
        <w:rPr>
          <w:spacing w:val="-3"/>
        </w:rPr>
        <w:t xml:space="preserve"> </w:t>
      </w:r>
      <w:r>
        <w:t>5</w:t>
      </w:r>
      <w:r>
        <w:rPr>
          <w:spacing w:val="-2"/>
        </w:rPr>
        <w:t xml:space="preserve"> </w:t>
      </w:r>
      <w:r>
        <w:t>different</w:t>
      </w:r>
      <w:r>
        <w:rPr>
          <w:spacing w:val="-3"/>
        </w:rPr>
        <w:t xml:space="preserve"> </w:t>
      </w:r>
      <w:r>
        <w:t>properties</w:t>
      </w:r>
      <w:r>
        <w:rPr>
          <w:spacing w:val="-2"/>
        </w:rPr>
        <w:t xml:space="preserve"> </w:t>
      </w:r>
      <w:r>
        <w:t>of</w:t>
      </w:r>
      <w:r>
        <w:rPr>
          <w:spacing w:val="-4"/>
        </w:rPr>
        <w:t xml:space="preserve"> </w:t>
      </w:r>
      <w:r>
        <w:t>Job</w:t>
      </w:r>
      <w:r>
        <w:rPr>
          <w:spacing w:val="-4"/>
        </w:rPr>
        <w:t xml:space="preserve"> </w:t>
      </w:r>
      <w:r>
        <w:t>to distinguish. Thickness or size is optional and 2</w:t>
      </w:r>
      <w:r>
        <w:rPr>
          <w:vertAlign w:val="superscript"/>
        </w:rPr>
        <w:t>nd</w:t>
      </w:r>
      <w:r>
        <w:t xml:space="preserve"> word is reserved</w:t>
      </w:r>
    </w:p>
    <w:p w14:paraId="25FBD807">
      <w:pPr>
        <w:pStyle w:val="8"/>
      </w:pPr>
    </w:p>
    <w:p w14:paraId="50299256">
      <w:pPr>
        <w:pStyle w:val="8"/>
        <w:spacing w:before="236"/>
      </w:pPr>
    </w:p>
    <w:p w14:paraId="1DA4F182">
      <w:pPr>
        <w:pStyle w:val="5"/>
        <w:numPr>
          <w:ilvl w:val="2"/>
          <w:numId w:val="142"/>
        </w:numPr>
        <w:tabs>
          <w:tab w:val="left" w:pos="1612"/>
        </w:tabs>
        <w:ind w:left="1612" w:hanging="595"/>
      </w:pPr>
      <w:bookmarkStart w:id="182" w:name="_Toc23329"/>
      <w:r>
        <w:t>PLC</w:t>
      </w:r>
      <w:r>
        <w:rPr>
          <w:spacing w:val="-3"/>
        </w:rPr>
        <w:t xml:space="preserve"> </w:t>
      </w:r>
      <w:r>
        <w:rPr>
          <w:spacing w:val="-5"/>
        </w:rPr>
        <w:t>MAP</w:t>
      </w:r>
      <w:bookmarkEnd w:id="182"/>
    </w:p>
    <w:p w14:paraId="4688B251">
      <w:pPr>
        <w:pStyle w:val="23"/>
        <w:numPr>
          <w:ilvl w:val="3"/>
          <w:numId w:val="142"/>
        </w:numPr>
        <w:tabs>
          <w:tab w:val="left" w:pos="1725"/>
        </w:tabs>
        <w:spacing w:before="240"/>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334BF145">
      <w:pPr>
        <w:pStyle w:val="8"/>
        <w:spacing w:before="7"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3"/>
        <w:gridCol w:w="2730"/>
        <w:gridCol w:w="759"/>
        <w:gridCol w:w="815"/>
        <w:gridCol w:w="863"/>
        <w:gridCol w:w="3782"/>
      </w:tblGrid>
      <w:tr w14:paraId="5E6DD8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shd w:val="clear" w:color="auto" w:fill="B6DDE8"/>
          </w:tcPr>
          <w:p w14:paraId="50D01ADA">
            <w:pPr>
              <w:pStyle w:val="24"/>
              <w:spacing w:line="206" w:lineRule="exact"/>
              <w:ind w:left="4"/>
              <w:jc w:val="center"/>
              <w:rPr>
                <w:b/>
                <w:sz w:val="16"/>
              </w:rPr>
            </w:pPr>
            <w:r>
              <w:rPr>
                <w:b/>
                <w:spacing w:val="-2"/>
                <w:sz w:val="16"/>
              </w:rPr>
              <w:t>Block</w:t>
            </w:r>
          </w:p>
        </w:tc>
        <w:tc>
          <w:tcPr>
            <w:tcW w:w="2730" w:type="dxa"/>
            <w:shd w:val="clear" w:color="auto" w:fill="B6DDE8"/>
          </w:tcPr>
          <w:p w14:paraId="165877A5">
            <w:pPr>
              <w:pStyle w:val="24"/>
              <w:spacing w:line="206" w:lineRule="exact"/>
              <w:ind w:left="3"/>
              <w:jc w:val="center"/>
              <w:rPr>
                <w:b/>
                <w:sz w:val="16"/>
              </w:rPr>
            </w:pPr>
            <w:r>
              <w:rPr>
                <w:b/>
                <w:spacing w:val="-4"/>
                <w:sz w:val="16"/>
              </w:rPr>
              <w:t>Item</w:t>
            </w:r>
          </w:p>
        </w:tc>
        <w:tc>
          <w:tcPr>
            <w:tcW w:w="759" w:type="dxa"/>
            <w:shd w:val="clear" w:color="auto" w:fill="B6DDE8"/>
          </w:tcPr>
          <w:p w14:paraId="583EBDDC">
            <w:pPr>
              <w:pStyle w:val="24"/>
              <w:spacing w:line="206" w:lineRule="exact"/>
              <w:ind w:left="4"/>
              <w:jc w:val="center"/>
              <w:rPr>
                <w:b/>
                <w:sz w:val="16"/>
              </w:rPr>
            </w:pPr>
            <w:r>
              <w:rPr>
                <w:b/>
                <w:spacing w:val="-2"/>
                <w:sz w:val="16"/>
              </w:rPr>
              <w:t>Points</w:t>
            </w:r>
          </w:p>
        </w:tc>
        <w:tc>
          <w:tcPr>
            <w:tcW w:w="815" w:type="dxa"/>
            <w:shd w:val="clear" w:color="auto" w:fill="B6DDE8"/>
          </w:tcPr>
          <w:p w14:paraId="1BB8124E">
            <w:pPr>
              <w:pStyle w:val="24"/>
              <w:spacing w:line="206" w:lineRule="exact"/>
              <w:ind w:left="5" w:right="1"/>
              <w:jc w:val="center"/>
              <w:rPr>
                <w:b/>
                <w:sz w:val="16"/>
              </w:rPr>
            </w:pPr>
            <w:r>
              <w:rPr>
                <w:b/>
                <w:spacing w:val="-4"/>
                <w:sz w:val="16"/>
              </w:rPr>
              <w:t>Type</w:t>
            </w:r>
          </w:p>
        </w:tc>
        <w:tc>
          <w:tcPr>
            <w:tcW w:w="863" w:type="dxa"/>
            <w:shd w:val="clear" w:color="auto" w:fill="B6DDE8"/>
          </w:tcPr>
          <w:p w14:paraId="03ABD88A">
            <w:pPr>
              <w:pStyle w:val="24"/>
              <w:spacing w:line="206" w:lineRule="exact"/>
              <w:ind w:left="5" w:right="5"/>
              <w:jc w:val="center"/>
              <w:rPr>
                <w:b/>
                <w:sz w:val="16"/>
              </w:rPr>
            </w:pPr>
            <w:r>
              <w:rPr>
                <w:b/>
                <w:spacing w:val="-2"/>
                <w:sz w:val="16"/>
              </w:rPr>
              <w:t>Format</w:t>
            </w:r>
          </w:p>
        </w:tc>
        <w:tc>
          <w:tcPr>
            <w:tcW w:w="3782" w:type="dxa"/>
            <w:shd w:val="clear" w:color="auto" w:fill="B6DDE8"/>
          </w:tcPr>
          <w:p w14:paraId="711FB903">
            <w:pPr>
              <w:pStyle w:val="24"/>
              <w:spacing w:line="206" w:lineRule="exact"/>
              <w:jc w:val="center"/>
              <w:rPr>
                <w:b/>
                <w:sz w:val="16"/>
              </w:rPr>
            </w:pPr>
            <w:r>
              <w:rPr>
                <w:b/>
                <w:sz w:val="16"/>
              </w:rPr>
              <w:t>Sub</w:t>
            </w:r>
            <w:r>
              <w:rPr>
                <w:b/>
                <w:spacing w:val="-2"/>
                <w:sz w:val="16"/>
              </w:rPr>
              <w:t xml:space="preserve"> Items</w:t>
            </w:r>
          </w:p>
        </w:tc>
      </w:tr>
      <w:tr w14:paraId="4FA41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1" w:hRule="atLeast"/>
        </w:trPr>
        <w:tc>
          <w:tcPr>
            <w:tcW w:w="1263" w:type="dxa"/>
            <w:vMerge w:val="restart"/>
            <w:tcBorders>
              <w:bottom w:val="nil"/>
            </w:tcBorders>
          </w:tcPr>
          <w:p w14:paraId="345789E2">
            <w:pPr>
              <w:pStyle w:val="24"/>
              <w:rPr>
                <w:rFonts w:ascii="Times New Roman"/>
                <w:b/>
                <w:sz w:val="16"/>
              </w:rPr>
            </w:pPr>
          </w:p>
          <w:p w14:paraId="73CFE6AA">
            <w:pPr>
              <w:pStyle w:val="24"/>
              <w:rPr>
                <w:rFonts w:ascii="Times New Roman"/>
                <w:b/>
                <w:sz w:val="16"/>
              </w:rPr>
            </w:pPr>
          </w:p>
          <w:p w14:paraId="2C056696">
            <w:pPr>
              <w:pStyle w:val="24"/>
              <w:rPr>
                <w:rFonts w:ascii="Times New Roman"/>
                <w:b/>
                <w:sz w:val="16"/>
              </w:rPr>
            </w:pPr>
          </w:p>
          <w:p w14:paraId="6D412B12">
            <w:pPr>
              <w:pStyle w:val="24"/>
              <w:rPr>
                <w:rFonts w:ascii="Times New Roman"/>
                <w:b/>
                <w:sz w:val="16"/>
              </w:rPr>
            </w:pPr>
          </w:p>
          <w:p w14:paraId="5BAA1EF2">
            <w:pPr>
              <w:pStyle w:val="24"/>
              <w:rPr>
                <w:rFonts w:ascii="Times New Roman"/>
                <w:b/>
                <w:sz w:val="16"/>
              </w:rPr>
            </w:pPr>
          </w:p>
          <w:p w14:paraId="5C719268">
            <w:pPr>
              <w:pStyle w:val="24"/>
              <w:spacing w:before="48"/>
              <w:rPr>
                <w:rFonts w:ascii="Times New Roman"/>
                <w:b/>
                <w:sz w:val="16"/>
              </w:rPr>
            </w:pPr>
          </w:p>
          <w:p w14:paraId="48693793">
            <w:pPr>
              <w:pStyle w:val="24"/>
              <w:ind w:left="98"/>
              <w:rPr>
                <w:sz w:val="16"/>
              </w:rPr>
            </w:pPr>
            <w:r>
              <w:rPr>
                <w:sz w:val="16"/>
              </w:rPr>
              <w:t>Port#1</w:t>
            </w:r>
            <w:r>
              <w:rPr>
                <w:spacing w:val="-4"/>
                <w:sz w:val="16"/>
              </w:rPr>
              <w:t xml:space="preserve"> </w:t>
            </w:r>
            <w:r>
              <w:rPr>
                <w:spacing w:val="-2"/>
                <w:sz w:val="16"/>
              </w:rPr>
              <w:t>Block</w:t>
            </w:r>
          </w:p>
        </w:tc>
        <w:tc>
          <w:tcPr>
            <w:tcW w:w="2730" w:type="dxa"/>
          </w:tcPr>
          <w:p w14:paraId="1B6A21B7">
            <w:pPr>
              <w:pStyle w:val="24"/>
              <w:rPr>
                <w:rFonts w:ascii="Times New Roman"/>
                <w:b/>
                <w:sz w:val="16"/>
              </w:rPr>
            </w:pPr>
          </w:p>
          <w:p w14:paraId="49FECF25">
            <w:pPr>
              <w:pStyle w:val="24"/>
              <w:rPr>
                <w:rFonts w:ascii="Times New Roman"/>
                <w:b/>
                <w:sz w:val="16"/>
              </w:rPr>
            </w:pPr>
          </w:p>
          <w:p w14:paraId="25A82C83">
            <w:pPr>
              <w:pStyle w:val="24"/>
              <w:rPr>
                <w:rFonts w:ascii="Times New Roman"/>
                <w:b/>
                <w:sz w:val="16"/>
              </w:rPr>
            </w:pPr>
          </w:p>
          <w:p w14:paraId="60AFB850">
            <w:pPr>
              <w:pStyle w:val="24"/>
              <w:spacing w:before="123"/>
              <w:rPr>
                <w:rFonts w:ascii="Times New Roman"/>
                <w:b/>
                <w:sz w:val="16"/>
              </w:rPr>
            </w:pPr>
          </w:p>
          <w:p w14:paraId="2ECD4555">
            <w:pPr>
              <w:pStyle w:val="24"/>
              <w:spacing w:before="1"/>
              <w:ind w:left="98"/>
              <w:rPr>
                <w:sz w:val="16"/>
              </w:rPr>
            </w:pPr>
            <w:r>
              <w:rPr>
                <w:sz w:val="16"/>
              </w:rPr>
              <w:t>Port</w:t>
            </w:r>
            <w:r>
              <w:rPr>
                <w:spacing w:val="-2"/>
                <w:sz w:val="16"/>
              </w:rPr>
              <w:t xml:space="preserve"> </w:t>
            </w:r>
            <w:r>
              <w:rPr>
                <w:spacing w:val="-4"/>
                <w:sz w:val="16"/>
              </w:rPr>
              <w:t>Type</w:t>
            </w:r>
          </w:p>
        </w:tc>
        <w:tc>
          <w:tcPr>
            <w:tcW w:w="759" w:type="dxa"/>
          </w:tcPr>
          <w:p w14:paraId="7E34082C">
            <w:pPr>
              <w:pStyle w:val="24"/>
              <w:rPr>
                <w:rFonts w:ascii="Times New Roman"/>
                <w:b/>
                <w:sz w:val="16"/>
              </w:rPr>
            </w:pPr>
          </w:p>
          <w:p w14:paraId="2A921A65">
            <w:pPr>
              <w:pStyle w:val="24"/>
              <w:rPr>
                <w:rFonts w:ascii="Times New Roman"/>
                <w:b/>
                <w:sz w:val="16"/>
              </w:rPr>
            </w:pPr>
          </w:p>
          <w:p w14:paraId="2706CA32">
            <w:pPr>
              <w:pStyle w:val="24"/>
              <w:rPr>
                <w:rFonts w:ascii="Times New Roman"/>
                <w:b/>
                <w:sz w:val="16"/>
              </w:rPr>
            </w:pPr>
          </w:p>
          <w:p w14:paraId="5B85966E">
            <w:pPr>
              <w:pStyle w:val="24"/>
              <w:spacing w:before="123"/>
              <w:rPr>
                <w:rFonts w:ascii="Times New Roman"/>
                <w:b/>
                <w:sz w:val="16"/>
              </w:rPr>
            </w:pPr>
          </w:p>
          <w:p w14:paraId="227FA7FF">
            <w:pPr>
              <w:pStyle w:val="24"/>
              <w:spacing w:before="1"/>
              <w:ind w:left="4" w:right="3"/>
              <w:jc w:val="center"/>
              <w:rPr>
                <w:sz w:val="16"/>
              </w:rPr>
            </w:pPr>
            <w:r>
              <w:rPr>
                <w:spacing w:val="-10"/>
                <w:sz w:val="16"/>
              </w:rPr>
              <w:t>1</w:t>
            </w:r>
          </w:p>
        </w:tc>
        <w:tc>
          <w:tcPr>
            <w:tcW w:w="815" w:type="dxa"/>
          </w:tcPr>
          <w:p w14:paraId="2D410C14">
            <w:pPr>
              <w:pStyle w:val="24"/>
              <w:rPr>
                <w:rFonts w:ascii="Times New Roman"/>
                <w:b/>
                <w:sz w:val="16"/>
              </w:rPr>
            </w:pPr>
          </w:p>
          <w:p w14:paraId="4806A4EF">
            <w:pPr>
              <w:pStyle w:val="24"/>
              <w:rPr>
                <w:rFonts w:ascii="Times New Roman"/>
                <w:b/>
                <w:sz w:val="16"/>
              </w:rPr>
            </w:pPr>
          </w:p>
          <w:p w14:paraId="2AC7B943">
            <w:pPr>
              <w:pStyle w:val="24"/>
              <w:rPr>
                <w:rFonts w:ascii="Times New Roman"/>
                <w:b/>
                <w:sz w:val="16"/>
              </w:rPr>
            </w:pPr>
          </w:p>
          <w:p w14:paraId="2A47E1D8">
            <w:pPr>
              <w:pStyle w:val="24"/>
              <w:spacing w:before="123"/>
              <w:rPr>
                <w:rFonts w:ascii="Times New Roman"/>
                <w:b/>
                <w:sz w:val="16"/>
              </w:rPr>
            </w:pPr>
          </w:p>
          <w:p w14:paraId="34806D6A">
            <w:pPr>
              <w:pStyle w:val="24"/>
              <w:spacing w:before="1"/>
              <w:ind w:left="6" w:right="1"/>
              <w:jc w:val="center"/>
              <w:rPr>
                <w:sz w:val="16"/>
              </w:rPr>
            </w:pPr>
            <w:r>
              <w:rPr>
                <w:spacing w:val="-4"/>
                <w:sz w:val="16"/>
              </w:rPr>
              <w:t>Data</w:t>
            </w:r>
          </w:p>
        </w:tc>
        <w:tc>
          <w:tcPr>
            <w:tcW w:w="863" w:type="dxa"/>
          </w:tcPr>
          <w:p w14:paraId="56DB4B9E">
            <w:pPr>
              <w:pStyle w:val="24"/>
              <w:rPr>
                <w:rFonts w:ascii="Times New Roman"/>
                <w:b/>
                <w:sz w:val="16"/>
              </w:rPr>
            </w:pPr>
          </w:p>
          <w:p w14:paraId="120820D0">
            <w:pPr>
              <w:pStyle w:val="24"/>
              <w:rPr>
                <w:rFonts w:ascii="Times New Roman"/>
                <w:b/>
                <w:sz w:val="16"/>
              </w:rPr>
            </w:pPr>
          </w:p>
          <w:p w14:paraId="790EA002">
            <w:pPr>
              <w:pStyle w:val="24"/>
              <w:rPr>
                <w:rFonts w:ascii="Times New Roman"/>
                <w:b/>
                <w:sz w:val="16"/>
              </w:rPr>
            </w:pPr>
          </w:p>
          <w:p w14:paraId="13E43177">
            <w:pPr>
              <w:pStyle w:val="24"/>
              <w:spacing w:before="123"/>
              <w:rPr>
                <w:rFonts w:ascii="Times New Roman"/>
                <w:b/>
                <w:sz w:val="16"/>
              </w:rPr>
            </w:pPr>
          </w:p>
          <w:p w14:paraId="25446A23">
            <w:pPr>
              <w:pStyle w:val="24"/>
              <w:spacing w:before="1"/>
              <w:ind w:left="5" w:right="3"/>
              <w:jc w:val="center"/>
              <w:rPr>
                <w:sz w:val="16"/>
              </w:rPr>
            </w:pPr>
            <w:r>
              <w:rPr>
                <w:spacing w:val="-5"/>
                <w:sz w:val="16"/>
              </w:rPr>
              <w:t>INT</w:t>
            </w:r>
          </w:p>
        </w:tc>
        <w:tc>
          <w:tcPr>
            <w:tcW w:w="3782" w:type="dxa"/>
          </w:tcPr>
          <w:p w14:paraId="751FF012">
            <w:pPr>
              <w:pStyle w:val="24"/>
              <w:numPr>
                <w:ilvl w:val="0"/>
                <w:numId w:val="162"/>
              </w:numPr>
              <w:tabs>
                <w:tab w:val="left" w:pos="223"/>
              </w:tabs>
              <w:spacing w:line="206" w:lineRule="exact"/>
              <w:ind w:hanging="129"/>
              <w:rPr>
                <w:sz w:val="16"/>
              </w:rPr>
            </w:pPr>
            <w:r>
              <w:rPr>
                <w:sz w:val="16"/>
              </w:rPr>
              <w:t>:</w:t>
            </w:r>
            <w:r>
              <w:rPr>
                <w:spacing w:val="-6"/>
                <w:sz w:val="16"/>
              </w:rPr>
              <w:t xml:space="preserve"> </w:t>
            </w:r>
            <w:r>
              <w:rPr>
                <w:sz w:val="16"/>
              </w:rPr>
              <w:t>Loading</w:t>
            </w:r>
            <w:r>
              <w:rPr>
                <w:spacing w:val="-3"/>
                <w:sz w:val="16"/>
              </w:rPr>
              <w:t xml:space="preserve"> </w:t>
            </w:r>
            <w:r>
              <w:rPr>
                <w:spacing w:val="-4"/>
                <w:sz w:val="16"/>
              </w:rPr>
              <w:t>Port</w:t>
            </w:r>
          </w:p>
          <w:p w14:paraId="0E256837">
            <w:pPr>
              <w:pStyle w:val="24"/>
              <w:numPr>
                <w:ilvl w:val="0"/>
                <w:numId w:val="162"/>
              </w:numPr>
              <w:tabs>
                <w:tab w:val="left" w:pos="223"/>
              </w:tabs>
              <w:spacing w:before="80"/>
              <w:ind w:hanging="129"/>
              <w:rPr>
                <w:sz w:val="16"/>
              </w:rPr>
            </w:pPr>
            <w:r>
              <w:rPr>
                <w:sz w:val="16"/>
              </w:rPr>
              <w:t>:</w:t>
            </w:r>
            <w:r>
              <w:rPr>
                <w:spacing w:val="-6"/>
                <w:sz w:val="16"/>
              </w:rPr>
              <w:t xml:space="preserve"> </w:t>
            </w:r>
            <w:r>
              <w:rPr>
                <w:sz w:val="16"/>
              </w:rPr>
              <w:t>Unloading</w:t>
            </w:r>
            <w:r>
              <w:rPr>
                <w:spacing w:val="-4"/>
                <w:sz w:val="16"/>
              </w:rPr>
              <w:t xml:space="preserve"> Port</w:t>
            </w:r>
          </w:p>
          <w:p w14:paraId="39AB683C">
            <w:pPr>
              <w:pStyle w:val="24"/>
              <w:numPr>
                <w:ilvl w:val="0"/>
                <w:numId w:val="162"/>
              </w:numPr>
              <w:tabs>
                <w:tab w:val="left" w:pos="223"/>
              </w:tabs>
              <w:spacing w:before="78"/>
              <w:ind w:hanging="129"/>
              <w:rPr>
                <w:sz w:val="16"/>
              </w:rPr>
            </w:pPr>
            <w:r>
              <w:rPr>
                <w:sz w:val="16"/>
              </w:rPr>
              <w:t>:</w:t>
            </w:r>
            <w:r>
              <w:rPr>
                <w:spacing w:val="-2"/>
                <w:sz w:val="16"/>
              </w:rPr>
              <w:t xml:space="preserve"> </w:t>
            </w:r>
            <w:r>
              <w:rPr>
                <w:sz w:val="16"/>
              </w:rPr>
              <w:t>Both</w:t>
            </w:r>
            <w:r>
              <w:rPr>
                <w:spacing w:val="-1"/>
                <w:sz w:val="16"/>
              </w:rPr>
              <w:t xml:space="preserve"> </w:t>
            </w:r>
            <w:r>
              <w:rPr>
                <w:spacing w:val="-4"/>
                <w:sz w:val="16"/>
              </w:rPr>
              <w:t>Port</w:t>
            </w:r>
          </w:p>
          <w:p w14:paraId="2F98F3D8">
            <w:pPr>
              <w:pStyle w:val="24"/>
              <w:numPr>
                <w:ilvl w:val="0"/>
                <w:numId w:val="162"/>
              </w:numPr>
              <w:tabs>
                <w:tab w:val="left" w:pos="223"/>
              </w:tabs>
              <w:spacing w:before="80"/>
              <w:ind w:hanging="129"/>
              <w:rPr>
                <w:sz w:val="16"/>
              </w:rPr>
            </w:pPr>
            <w:r>
              <w:rPr>
                <w:sz w:val="16"/>
              </w:rPr>
              <w:t>:</w:t>
            </w:r>
            <w:r>
              <w:rPr>
                <w:spacing w:val="-3"/>
                <w:sz w:val="16"/>
              </w:rPr>
              <w:t xml:space="preserve"> </w:t>
            </w:r>
            <w:r>
              <w:rPr>
                <w:sz w:val="16"/>
              </w:rPr>
              <w:t>Buffer</w:t>
            </w:r>
            <w:r>
              <w:rPr>
                <w:spacing w:val="-3"/>
                <w:sz w:val="16"/>
              </w:rPr>
              <w:t xml:space="preserve"> </w:t>
            </w:r>
            <w:r>
              <w:rPr>
                <w:sz w:val="16"/>
              </w:rPr>
              <w:t>Port</w:t>
            </w:r>
            <w:r>
              <w:rPr>
                <w:spacing w:val="-3"/>
                <w:sz w:val="16"/>
              </w:rPr>
              <w:t xml:space="preserve"> </w:t>
            </w:r>
            <w:r>
              <w:rPr>
                <w:sz w:val="16"/>
              </w:rPr>
              <w:t>–</w:t>
            </w:r>
            <w:r>
              <w:rPr>
                <w:spacing w:val="-3"/>
                <w:sz w:val="16"/>
              </w:rPr>
              <w:t xml:space="preserve"> </w:t>
            </w:r>
            <w:r>
              <w:rPr>
                <w:sz w:val="16"/>
              </w:rPr>
              <w:t>Buffer</w:t>
            </w:r>
            <w:r>
              <w:rPr>
                <w:spacing w:val="-3"/>
                <w:sz w:val="16"/>
              </w:rPr>
              <w:t xml:space="preserve"> </w:t>
            </w:r>
            <w:r>
              <w:rPr>
                <w:spacing w:val="-4"/>
                <w:sz w:val="16"/>
              </w:rPr>
              <w:t>Type</w:t>
            </w:r>
          </w:p>
          <w:p w14:paraId="159B53EE">
            <w:pPr>
              <w:pStyle w:val="24"/>
              <w:numPr>
                <w:ilvl w:val="0"/>
                <w:numId w:val="162"/>
              </w:numPr>
              <w:tabs>
                <w:tab w:val="left" w:pos="223"/>
              </w:tabs>
              <w:spacing w:before="80"/>
              <w:ind w:hanging="129"/>
              <w:rPr>
                <w:sz w:val="16"/>
              </w:rPr>
            </w:pPr>
            <w:r>
              <w:rPr>
                <w:sz w:val="16"/>
              </w:rPr>
              <w:t>:</w:t>
            </w:r>
            <w:r>
              <w:rPr>
                <w:spacing w:val="-5"/>
                <w:sz w:val="16"/>
              </w:rPr>
              <w:t xml:space="preserve"> </w:t>
            </w:r>
            <w:r>
              <w:rPr>
                <w:sz w:val="16"/>
              </w:rPr>
              <w:t>Buffer</w:t>
            </w:r>
            <w:r>
              <w:rPr>
                <w:spacing w:val="-3"/>
                <w:sz w:val="16"/>
              </w:rPr>
              <w:t xml:space="preserve"> </w:t>
            </w:r>
            <w:r>
              <w:rPr>
                <w:sz w:val="16"/>
              </w:rPr>
              <w:t>Port</w:t>
            </w:r>
            <w:r>
              <w:rPr>
                <w:spacing w:val="-2"/>
                <w:sz w:val="16"/>
              </w:rPr>
              <w:t xml:space="preserve"> </w:t>
            </w:r>
            <w:r>
              <w:rPr>
                <w:sz w:val="16"/>
              </w:rPr>
              <w:t>–</w:t>
            </w:r>
            <w:r>
              <w:rPr>
                <w:spacing w:val="-3"/>
                <w:sz w:val="16"/>
              </w:rPr>
              <w:t xml:space="preserve"> </w:t>
            </w:r>
            <w:r>
              <w:rPr>
                <w:sz w:val="16"/>
              </w:rPr>
              <w:t>Loader</w:t>
            </w:r>
            <w:r>
              <w:rPr>
                <w:spacing w:val="-4"/>
                <w:sz w:val="16"/>
              </w:rPr>
              <w:t xml:space="preserve"> </w:t>
            </w:r>
            <w:r>
              <w:rPr>
                <w:sz w:val="16"/>
              </w:rPr>
              <w:t>in</w:t>
            </w:r>
            <w:r>
              <w:rPr>
                <w:spacing w:val="-2"/>
                <w:sz w:val="16"/>
              </w:rPr>
              <w:t xml:space="preserve"> </w:t>
            </w:r>
            <w:r>
              <w:rPr>
                <w:sz w:val="16"/>
              </w:rPr>
              <w:t>Buffer</w:t>
            </w:r>
            <w:r>
              <w:rPr>
                <w:spacing w:val="-6"/>
                <w:sz w:val="16"/>
              </w:rPr>
              <w:t xml:space="preserve"> </w:t>
            </w:r>
            <w:r>
              <w:rPr>
                <w:spacing w:val="-4"/>
                <w:sz w:val="16"/>
              </w:rPr>
              <w:t>Type</w:t>
            </w:r>
          </w:p>
          <w:p w14:paraId="699E240A">
            <w:pPr>
              <w:pStyle w:val="24"/>
              <w:numPr>
                <w:ilvl w:val="0"/>
                <w:numId w:val="162"/>
              </w:numPr>
              <w:tabs>
                <w:tab w:val="left" w:pos="223"/>
              </w:tabs>
              <w:spacing w:before="80"/>
              <w:ind w:hanging="129"/>
              <w:rPr>
                <w:sz w:val="16"/>
              </w:rPr>
            </w:pPr>
            <w:r>
              <w:rPr>
                <w:color w:val="000000"/>
                <w:sz w:val="16"/>
                <w:highlight w:val="yellow"/>
              </w:rPr>
              <w:t>:</w:t>
            </w:r>
            <w:r>
              <w:rPr>
                <w:color w:val="000000"/>
                <w:spacing w:val="-3"/>
                <w:sz w:val="16"/>
                <w:highlight w:val="yellow"/>
              </w:rPr>
              <w:t xml:space="preserve"> </w:t>
            </w:r>
            <w:r>
              <w:rPr>
                <w:color w:val="000000"/>
                <w:sz w:val="16"/>
                <w:highlight w:val="yellow"/>
              </w:rPr>
              <w:t>Buffer</w:t>
            </w:r>
            <w:r>
              <w:rPr>
                <w:color w:val="000000"/>
                <w:spacing w:val="-5"/>
                <w:sz w:val="16"/>
                <w:highlight w:val="yellow"/>
              </w:rPr>
              <w:t xml:space="preserve"> </w:t>
            </w:r>
            <w:r>
              <w:rPr>
                <w:color w:val="000000"/>
                <w:sz w:val="16"/>
                <w:highlight w:val="yellow"/>
              </w:rPr>
              <w:t>Port</w:t>
            </w:r>
            <w:r>
              <w:rPr>
                <w:color w:val="000000"/>
                <w:spacing w:val="-2"/>
                <w:sz w:val="16"/>
                <w:highlight w:val="yellow"/>
              </w:rPr>
              <w:t xml:space="preserve"> </w:t>
            </w:r>
            <w:r>
              <w:rPr>
                <w:color w:val="000000"/>
                <w:sz w:val="16"/>
                <w:highlight w:val="yellow"/>
              </w:rPr>
              <w:t>–</w:t>
            </w:r>
            <w:r>
              <w:rPr>
                <w:color w:val="000000"/>
                <w:spacing w:val="-4"/>
                <w:sz w:val="16"/>
                <w:highlight w:val="yellow"/>
              </w:rPr>
              <w:t xml:space="preserve"> </w:t>
            </w:r>
            <w:r>
              <w:rPr>
                <w:color w:val="000000"/>
                <w:sz w:val="16"/>
                <w:highlight w:val="yellow"/>
              </w:rPr>
              <w:t>Un-loader</w:t>
            </w:r>
            <w:r>
              <w:rPr>
                <w:color w:val="000000"/>
                <w:spacing w:val="-4"/>
                <w:sz w:val="16"/>
                <w:highlight w:val="yellow"/>
              </w:rPr>
              <w:t xml:space="preserve"> </w:t>
            </w:r>
            <w:r>
              <w:rPr>
                <w:color w:val="000000"/>
                <w:sz w:val="16"/>
                <w:highlight w:val="yellow"/>
              </w:rPr>
              <w:t>in</w:t>
            </w:r>
            <w:r>
              <w:rPr>
                <w:color w:val="000000"/>
                <w:spacing w:val="-4"/>
                <w:sz w:val="16"/>
                <w:highlight w:val="yellow"/>
              </w:rPr>
              <w:t xml:space="preserve"> </w:t>
            </w:r>
            <w:r>
              <w:rPr>
                <w:color w:val="000000"/>
                <w:sz w:val="16"/>
                <w:highlight w:val="yellow"/>
              </w:rPr>
              <w:t>Buffer</w:t>
            </w:r>
            <w:r>
              <w:rPr>
                <w:color w:val="000000"/>
                <w:spacing w:val="-6"/>
                <w:sz w:val="16"/>
                <w:highlight w:val="yellow"/>
              </w:rPr>
              <w:t xml:space="preserve"> </w:t>
            </w:r>
            <w:r>
              <w:rPr>
                <w:color w:val="000000"/>
                <w:spacing w:val="-4"/>
                <w:sz w:val="16"/>
                <w:highlight w:val="yellow"/>
              </w:rPr>
              <w:t>Type</w:t>
            </w:r>
          </w:p>
          <w:p w14:paraId="15E4A4EB">
            <w:pPr>
              <w:pStyle w:val="24"/>
              <w:numPr>
                <w:ilvl w:val="0"/>
                <w:numId w:val="162"/>
              </w:numPr>
              <w:tabs>
                <w:tab w:val="left" w:pos="223"/>
              </w:tabs>
              <w:spacing w:before="80"/>
              <w:ind w:hanging="129"/>
              <w:rPr>
                <w:sz w:val="16"/>
              </w:rPr>
            </w:pPr>
            <w:r>
              <w:rPr>
                <w:sz w:val="16"/>
              </w:rPr>
              <w:t>:</w:t>
            </w:r>
            <w:r>
              <w:rPr>
                <w:spacing w:val="-4"/>
                <w:sz w:val="16"/>
              </w:rPr>
              <w:t xml:space="preserve"> </w:t>
            </w:r>
            <w:r>
              <w:rPr>
                <w:sz w:val="16"/>
              </w:rPr>
              <w:t>Unloading</w:t>
            </w:r>
            <w:r>
              <w:rPr>
                <w:spacing w:val="-4"/>
                <w:sz w:val="16"/>
              </w:rPr>
              <w:t xml:space="preserve"> </w:t>
            </w:r>
            <w:r>
              <w:rPr>
                <w:sz w:val="16"/>
              </w:rPr>
              <w:t>Partial</w:t>
            </w:r>
            <w:r>
              <w:rPr>
                <w:spacing w:val="-4"/>
                <w:sz w:val="16"/>
              </w:rPr>
              <w:t xml:space="preserve"> Port</w:t>
            </w:r>
          </w:p>
        </w:tc>
      </w:tr>
      <w:tr w14:paraId="6B2EE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3" w:type="dxa"/>
            <w:vMerge w:val="continue"/>
            <w:tcBorders>
              <w:top w:val="nil"/>
              <w:bottom w:val="nil"/>
            </w:tcBorders>
          </w:tcPr>
          <w:p w14:paraId="48C488FE">
            <w:pPr>
              <w:rPr>
                <w:sz w:val="2"/>
                <w:szCs w:val="2"/>
              </w:rPr>
            </w:pPr>
          </w:p>
        </w:tc>
        <w:tc>
          <w:tcPr>
            <w:tcW w:w="2730" w:type="dxa"/>
          </w:tcPr>
          <w:p w14:paraId="0A7D0BAB">
            <w:pPr>
              <w:pStyle w:val="24"/>
              <w:spacing w:before="141"/>
              <w:ind w:left="98"/>
              <w:rPr>
                <w:sz w:val="16"/>
              </w:rPr>
            </w:pPr>
            <w:r>
              <w:rPr>
                <w:sz w:val="16"/>
              </w:rPr>
              <w:t>Port</w:t>
            </w:r>
            <w:r>
              <w:rPr>
                <w:spacing w:val="-2"/>
                <w:sz w:val="16"/>
              </w:rPr>
              <w:t xml:space="preserve"> </w:t>
            </w:r>
            <w:r>
              <w:rPr>
                <w:spacing w:val="-4"/>
                <w:sz w:val="16"/>
              </w:rPr>
              <w:t>Mode</w:t>
            </w:r>
          </w:p>
        </w:tc>
        <w:tc>
          <w:tcPr>
            <w:tcW w:w="759" w:type="dxa"/>
          </w:tcPr>
          <w:p w14:paraId="6623A54F">
            <w:pPr>
              <w:pStyle w:val="24"/>
              <w:spacing w:before="141"/>
              <w:ind w:left="4" w:right="3"/>
              <w:jc w:val="center"/>
              <w:rPr>
                <w:sz w:val="16"/>
              </w:rPr>
            </w:pPr>
            <w:r>
              <w:rPr>
                <w:spacing w:val="-10"/>
                <w:sz w:val="16"/>
              </w:rPr>
              <w:t>1</w:t>
            </w:r>
          </w:p>
        </w:tc>
        <w:tc>
          <w:tcPr>
            <w:tcW w:w="815" w:type="dxa"/>
          </w:tcPr>
          <w:p w14:paraId="3D5B4604">
            <w:pPr>
              <w:pStyle w:val="24"/>
              <w:spacing w:before="141"/>
              <w:ind w:left="6" w:right="1"/>
              <w:jc w:val="center"/>
              <w:rPr>
                <w:sz w:val="16"/>
              </w:rPr>
            </w:pPr>
            <w:r>
              <w:rPr>
                <w:spacing w:val="-4"/>
                <w:sz w:val="16"/>
              </w:rPr>
              <w:t>Data</w:t>
            </w:r>
          </w:p>
        </w:tc>
        <w:tc>
          <w:tcPr>
            <w:tcW w:w="863" w:type="dxa"/>
          </w:tcPr>
          <w:p w14:paraId="45081EF5">
            <w:pPr>
              <w:pStyle w:val="24"/>
              <w:spacing w:before="141"/>
              <w:ind w:left="5" w:right="3"/>
              <w:jc w:val="center"/>
              <w:rPr>
                <w:sz w:val="16"/>
              </w:rPr>
            </w:pPr>
            <w:r>
              <w:rPr>
                <w:spacing w:val="-5"/>
                <w:sz w:val="16"/>
              </w:rPr>
              <w:t>INT</w:t>
            </w:r>
          </w:p>
        </w:tc>
        <w:tc>
          <w:tcPr>
            <w:tcW w:w="3782" w:type="dxa"/>
          </w:tcPr>
          <w:p w14:paraId="3FAE6D18">
            <w:pPr>
              <w:pStyle w:val="24"/>
              <w:spacing w:line="206" w:lineRule="exact"/>
              <w:ind w:left="94"/>
              <w:rPr>
                <w:sz w:val="16"/>
              </w:rPr>
            </w:pPr>
            <w:r>
              <w:rPr>
                <w:sz w:val="16"/>
              </w:rPr>
              <w:t>10100</w:t>
            </w:r>
            <w:r>
              <w:rPr>
                <w:spacing w:val="-3"/>
                <w:sz w:val="16"/>
              </w:rPr>
              <w:t xml:space="preserve"> </w:t>
            </w:r>
            <w:r>
              <w:rPr>
                <w:sz w:val="16"/>
              </w:rPr>
              <w:t>:</w:t>
            </w:r>
            <w:r>
              <w:rPr>
                <w:spacing w:val="-5"/>
                <w:sz w:val="16"/>
              </w:rPr>
              <w:t xml:space="preserve"> </w:t>
            </w:r>
            <w:r>
              <w:rPr>
                <w:sz w:val="16"/>
              </w:rPr>
              <w:t>TFT,</w:t>
            </w:r>
            <w:r>
              <w:rPr>
                <w:spacing w:val="-4"/>
                <w:sz w:val="16"/>
              </w:rPr>
              <w:t xml:space="preserve"> </w:t>
            </w:r>
            <w:r>
              <w:rPr>
                <w:sz w:val="16"/>
              </w:rPr>
              <w:t>normal</w:t>
            </w:r>
            <w:r>
              <w:rPr>
                <w:spacing w:val="-4"/>
                <w:sz w:val="16"/>
              </w:rPr>
              <w:t xml:space="preserve"> </w:t>
            </w:r>
            <w:r>
              <w:rPr>
                <w:spacing w:val="-2"/>
                <w:sz w:val="16"/>
              </w:rPr>
              <w:t>Product</w:t>
            </w:r>
          </w:p>
          <w:p w14:paraId="2A8CA871">
            <w:pPr>
              <w:pStyle w:val="24"/>
              <w:spacing w:before="80"/>
              <w:ind w:left="94"/>
              <w:rPr>
                <w:sz w:val="16"/>
              </w:rPr>
            </w:pPr>
            <w:r>
              <w:rPr>
                <w:sz w:val="16"/>
              </w:rPr>
              <w:t>*</w:t>
            </w:r>
            <w:r>
              <w:rPr>
                <w:spacing w:val="-3"/>
                <w:sz w:val="16"/>
              </w:rPr>
              <w:t xml:space="preserve"> </w:t>
            </w:r>
            <w:r>
              <w:rPr>
                <w:sz w:val="16"/>
              </w:rPr>
              <w:t>Details</w:t>
            </w:r>
            <w:r>
              <w:rPr>
                <w:spacing w:val="-3"/>
                <w:sz w:val="16"/>
              </w:rPr>
              <w:t xml:space="preserve"> </w:t>
            </w:r>
            <w:r>
              <w:rPr>
                <w:sz w:val="16"/>
              </w:rPr>
              <w:t>are</w:t>
            </w:r>
            <w:r>
              <w:rPr>
                <w:spacing w:val="-2"/>
                <w:sz w:val="16"/>
              </w:rPr>
              <w:t xml:space="preserve"> </w:t>
            </w:r>
            <w:r>
              <w:rPr>
                <w:sz w:val="16"/>
              </w:rPr>
              <w:t>to</w:t>
            </w:r>
            <w:r>
              <w:rPr>
                <w:spacing w:val="-3"/>
                <w:sz w:val="16"/>
              </w:rPr>
              <w:t xml:space="preserve"> </w:t>
            </w:r>
            <w:r>
              <w:rPr>
                <w:sz w:val="16"/>
              </w:rPr>
              <w:t>be</w:t>
            </w:r>
            <w:r>
              <w:rPr>
                <w:spacing w:val="-2"/>
                <w:sz w:val="16"/>
              </w:rPr>
              <w:t xml:space="preserve"> </w:t>
            </w:r>
            <w:r>
              <w:rPr>
                <w:sz w:val="16"/>
              </w:rPr>
              <w:t>defined</w:t>
            </w:r>
            <w:r>
              <w:rPr>
                <w:spacing w:val="-4"/>
                <w:sz w:val="16"/>
              </w:rPr>
              <w:t xml:space="preserve"> </w:t>
            </w:r>
            <w:r>
              <w:rPr>
                <w:spacing w:val="-2"/>
                <w:sz w:val="16"/>
              </w:rPr>
              <w:t>later</w:t>
            </w:r>
          </w:p>
        </w:tc>
      </w:tr>
    </w:tbl>
    <w:p w14:paraId="6B35223A">
      <w:pPr>
        <w:rPr>
          <w:sz w:val="16"/>
        </w:rPr>
        <w:sectPr>
          <w:pgSz w:w="11910" w:h="16840"/>
          <w:pgMar w:top="1560" w:right="260" w:bottom="660" w:left="260" w:header="631" w:footer="467" w:gutter="0"/>
          <w:cols w:space="720" w:num="1"/>
        </w:sectPr>
      </w:pPr>
    </w:p>
    <w:p w14:paraId="386BFA1B">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3"/>
        <w:gridCol w:w="2730"/>
        <w:gridCol w:w="759"/>
        <w:gridCol w:w="815"/>
        <w:gridCol w:w="863"/>
        <w:gridCol w:w="3782"/>
      </w:tblGrid>
      <w:tr w14:paraId="24772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shd w:val="clear" w:color="auto" w:fill="B6DDE8"/>
          </w:tcPr>
          <w:p w14:paraId="05711DBD">
            <w:pPr>
              <w:pStyle w:val="24"/>
              <w:spacing w:line="206" w:lineRule="exact"/>
              <w:ind w:left="4"/>
              <w:jc w:val="center"/>
              <w:rPr>
                <w:b/>
                <w:sz w:val="16"/>
              </w:rPr>
            </w:pPr>
            <w:r>
              <w:rPr>
                <w:b/>
                <w:spacing w:val="-2"/>
                <w:sz w:val="16"/>
              </w:rPr>
              <w:t>Block</w:t>
            </w:r>
          </w:p>
        </w:tc>
        <w:tc>
          <w:tcPr>
            <w:tcW w:w="2730" w:type="dxa"/>
            <w:shd w:val="clear" w:color="auto" w:fill="B6DDE8"/>
          </w:tcPr>
          <w:p w14:paraId="16F5269D">
            <w:pPr>
              <w:pStyle w:val="24"/>
              <w:spacing w:line="206" w:lineRule="exact"/>
              <w:ind w:left="3"/>
              <w:jc w:val="center"/>
              <w:rPr>
                <w:b/>
                <w:sz w:val="16"/>
              </w:rPr>
            </w:pPr>
            <w:r>
              <w:rPr>
                <w:b/>
                <w:spacing w:val="-4"/>
                <w:sz w:val="16"/>
              </w:rPr>
              <w:t>Item</w:t>
            </w:r>
          </w:p>
        </w:tc>
        <w:tc>
          <w:tcPr>
            <w:tcW w:w="759" w:type="dxa"/>
            <w:shd w:val="clear" w:color="auto" w:fill="B6DDE8"/>
          </w:tcPr>
          <w:p w14:paraId="15F3E0DE">
            <w:pPr>
              <w:pStyle w:val="24"/>
              <w:spacing w:line="206" w:lineRule="exact"/>
              <w:ind w:left="4"/>
              <w:jc w:val="center"/>
              <w:rPr>
                <w:b/>
                <w:sz w:val="16"/>
              </w:rPr>
            </w:pPr>
            <w:r>
              <w:rPr>
                <w:b/>
                <w:spacing w:val="-2"/>
                <w:sz w:val="16"/>
              </w:rPr>
              <w:t>Points</w:t>
            </w:r>
          </w:p>
        </w:tc>
        <w:tc>
          <w:tcPr>
            <w:tcW w:w="815" w:type="dxa"/>
            <w:shd w:val="clear" w:color="auto" w:fill="B6DDE8"/>
          </w:tcPr>
          <w:p w14:paraId="7046F946">
            <w:pPr>
              <w:pStyle w:val="24"/>
              <w:spacing w:line="206" w:lineRule="exact"/>
              <w:ind w:left="5" w:right="1"/>
              <w:jc w:val="center"/>
              <w:rPr>
                <w:b/>
                <w:sz w:val="16"/>
              </w:rPr>
            </w:pPr>
            <w:r>
              <w:rPr>
                <w:b/>
                <w:spacing w:val="-4"/>
                <w:sz w:val="16"/>
              </w:rPr>
              <w:t>Type</w:t>
            </w:r>
          </w:p>
        </w:tc>
        <w:tc>
          <w:tcPr>
            <w:tcW w:w="863" w:type="dxa"/>
            <w:shd w:val="clear" w:color="auto" w:fill="B6DDE8"/>
          </w:tcPr>
          <w:p w14:paraId="475243AB">
            <w:pPr>
              <w:pStyle w:val="24"/>
              <w:spacing w:line="206" w:lineRule="exact"/>
              <w:ind w:left="5" w:right="5"/>
              <w:jc w:val="center"/>
              <w:rPr>
                <w:b/>
                <w:sz w:val="16"/>
              </w:rPr>
            </w:pPr>
            <w:r>
              <w:rPr>
                <w:b/>
                <w:spacing w:val="-2"/>
                <w:sz w:val="16"/>
              </w:rPr>
              <w:t>Format</w:t>
            </w:r>
          </w:p>
        </w:tc>
        <w:tc>
          <w:tcPr>
            <w:tcW w:w="3782" w:type="dxa"/>
            <w:shd w:val="clear" w:color="auto" w:fill="B6DDE8"/>
          </w:tcPr>
          <w:p w14:paraId="0ECB44B3">
            <w:pPr>
              <w:pStyle w:val="24"/>
              <w:spacing w:line="206" w:lineRule="exact"/>
              <w:jc w:val="center"/>
              <w:rPr>
                <w:b/>
                <w:sz w:val="16"/>
              </w:rPr>
            </w:pPr>
            <w:r>
              <w:rPr>
                <w:b/>
                <w:sz w:val="16"/>
              </w:rPr>
              <w:t>Sub</w:t>
            </w:r>
            <w:r>
              <w:rPr>
                <w:b/>
                <w:spacing w:val="-2"/>
                <w:sz w:val="16"/>
              </w:rPr>
              <w:t xml:space="preserve"> Items</w:t>
            </w:r>
          </w:p>
        </w:tc>
      </w:tr>
      <w:tr w14:paraId="507BA4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vMerge w:val="restart"/>
          </w:tcPr>
          <w:p w14:paraId="767F703E">
            <w:pPr>
              <w:pStyle w:val="24"/>
              <w:rPr>
                <w:rFonts w:ascii="Times New Roman"/>
                <w:sz w:val="16"/>
              </w:rPr>
            </w:pPr>
          </w:p>
        </w:tc>
        <w:tc>
          <w:tcPr>
            <w:tcW w:w="2730" w:type="dxa"/>
          </w:tcPr>
          <w:p w14:paraId="42938871">
            <w:pPr>
              <w:pStyle w:val="24"/>
              <w:spacing w:line="206" w:lineRule="exact"/>
              <w:ind w:left="98"/>
              <w:rPr>
                <w:sz w:val="16"/>
              </w:rPr>
            </w:pPr>
            <w:r>
              <w:rPr>
                <w:sz w:val="16"/>
              </w:rPr>
              <w:t>Port</w:t>
            </w:r>
            <w:r>
              <w:rPr>
                <w:spacing w:val="-6"/>
                <w:sz w:val="16"/>
              </w:rPr>
              <w:t xml:space="preserve"> </w:t>
            </w:r>
            <w:r>
              <w:rPr>
                <w:sz w:val="16"/>
              </w:rPr>
              <w:t>Cassette</w:t>
            </w:r>
            <w:r>
              <w:rPr>
                <w:spacing w:val="-4"/>
                <w:sz w:val="16"/>
              </w:rPr>
              <w:t xml:space="preserve"> Type</w:t>
            </w:r>
          </w:p>
        </w:tc>
        <w:tc>
          <w:tcPr>
            <w:tcW w:w="759" w:type="dxa"/>
          </w:tcPr>
          <w:p w14:paraId="74FABB44">
            <w:pPr>
              <w:pStyle w:val="24"/>
              <w:spacing w:line="206" w:lineRule="exact"/>
              <w:ind w:left="4" w:right="3"/>
              <w:jc w:val="center"/>
              <w:rPr>
                <w:sz w:val="16"/>
              </w:rPr>
            </w:pPr>
            <w:r>
              <w:rPr>
                <w:spacing w:val="-10"/>
                <w:sz w:val="16"/>
              </w:rPr>
              <w:t>2</w:t>
            </w:r>
          </w:p>
        </w:tc>
        <w:tc>
          <w:tcPr>
            <w:tcW w:w="815" w:type="dxa"/>
          </w:tcPr>
          <w:p w14:paraId="5F5E946E">
            <w:pPr>
              <w:pStyle w:val="24"/>
              <w:spacing w:line="206" w:lineRule="exact"/>
              <w:ind w:left="6" w:right="1"/>
              <w:jc w:val="center"/>
              <w:rPr>
                <w:sz w:val="16"/>
              </w:rPr>
            </w:pPr>
            <w:r>
              <w:rPr>
                <w:spacing w:val="-4"/>
                <w:sz w:val="16"/>
              </w:rPr>
              <w:t>Data</w:t>
            </w:r>
          </w:p>
        </w:tc>
        <w:tc>
          <w:tcPr>
            <w:tcW w:w="863" w:type="dxa"/>
          </w:tcPr>
          <w:p w14:paraId="242106DA">
            <w:pPr>
              <w:pStyle w:val="24"/>
              <w:spacing w:line="206" w:lineRule="exact"/>
              <w:ind w:left="5" w:right="3"/>
              <w:jc w:val="center"/>
              <w:rPr>
                <w:sz w:val="16"/>
              </w:rPr>
            </w:pPr>
            <w:r>
              <w:rPr>
                <w:spacing w:val="-5"/>
                <w:sz w:val="16"/>
              </w:rPr>
              <w:t>INT</w:t>
            </w:r>
          </w:p>
        </w:tc>
        <w:tc>
          <w:tcPr>
            <w:tcW w:w="3782" w:type="dxa"/>
          </w:tcPr>
          <w:p w14:paraId="73FEBBEC">
            <w:pPr>
              <w:pStyle w:val="24"/>
              <w:spacing w:line="206" w:lineRule="exact"/>
              <w:ind w:left="94"/>
              <w:rPr>
                <w:sz w:val="16"/>
              </w:rPr>
            </w:pPr>
            <w:r>
              <w:rPr>
                <w:sz w:val="16"/>
              </w:rPr>
              <w:t>*</w:t>
            </w:r>
            <w:r>
              <w:rPr>
                <w:spacing w:val="-2"/>
                <w:sz w:val="16"/>
              </w:rPr>
              <w:t xml:space="preserve"> </w:t>
            </w:r>
            <w:r>
              <w:rPr>
                <w:sz w:val="16"/>
              </w:rPr>
              <w:t>it</w:t>
            </w:r>
            <w:r>
              <w:rPr>
                <w:spacing w:val="-2"/>
                <w:sz w:val="16"/>
              </w:rPr>
              <w:t xml:space="preserve"> </w:t>
            </w:r>
            <w:r>
              <w:rPr>
                <w:sz w:val="16"/>
              </w:rPr>
              <w:t>might</w:t>
            </w:r>
            <w:r>
              <w:rPr>
                <w:spacing w:val="-1"/>
                <w:sz w:val="16"/>
              </w:rPr>
              <w:t xml:space="preserve"> </w:t>
            </w:r>
            <w:r>
              <w:rPr>
                <w:sz w:val="16"/>
              </w:rPr>
              <w:t>be</w:t>
            </w:r>
            <w:r>
              <w:rPr>
                <w:spacing w:val="-4"/>
                <w:sz w:val="16"/>
              </w:rPr>
              <w:t xml:space="preserve"> </w:t>
            </w:r>
            <w:r>
              <w:rPr>
                <w:sz w:val="16"/>
              </w:rPr>
              <w:t>updated</w:t>
            </w:r>
            <w:r>
              <w:rPr>
                <w:spacing w:val="44"/>
                <w:sz w:val="16"/>
              </w:rPr>
              <w:t xml:space="preserve"> </w:t>
            </w:r>
            <w:r>
              <w:rPr>
                <w:sz w:val="16"/>
              </w:rPr>
              <w:t>if</w:t>
            </w:r>
            <w:r>
              <w:rPr>
                <w:spacing w:val="-4"/>
                <w:sz w:val="16"/>
              </w:rPr>
              <w:t xml:space="preserve"> </w:t>
            </w:r>
            <w:r>
              <w:rPr>
                <w:sz w:val="16"/>
              </w:rPr>
              <w:t>special</w:t>
            </w:r>
            <w:r>
              <w:rPr>
                <w:spacing w:val="-3"/>
                <w:sz w:val="16"/>
              </w:rPr>
              <w:t xml:space="preserve"> </w:t>
            </w:r>
            <w:r>
              <w:rPr>
                <w:sz w:val="16"/>
              </w:rPr>
              <w:t>item</w:t>
            </w:r>
            <w:r>
              <w:rPr>
                <w:spacing w:val="-3"/>
                <w:sz w:val="16"/>
              </w:rPr>
              <w:t xml:space="preserve"> </w:t>
            </w:r>
            <w:r>
              <w:rPr>
                <w:sz w:val="16"/>
              </w:rPr>
              <w:t>need</w:t>
            </w:r>
            <w:r>
              <w:rPr>
                <w:spacing w:val="-3"/>
                <w:sz w:val="16"/>
              </w:rPr>
              <w:t xml:space="preserve"> </w:t>
            </w:r>
            <w:r>
              <w:rPr>
                <w:sz w:val="16"/>
              </w:rPr>
              <w:t>to</w:t>
            </w:r>
            <w:r>
              <w:rPr>
                <w:spacing w:val="-2"/>
                <w:sz w:val="16"/>
              </w:rPr>
              <w:t xml:space="preserve"> discuss.</w:t>
            </w:r>
          </w:p>
        </w:tc>
      </w:tr>
      <w:tr w14:paraId="456C9B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1263" w:type="dxa"/>
            <w:vMerge w:val="continue"/>
            <w:tcBorders>
              <w:top w:val="nil"/>
            </w:tcBorders>
          </w:tcPr>
          <w:p w14:paraId="5C8089A9">
            <w:pPr>
              <w:rPr>
                <w:sz w:val="2"/>
                <w:szCs w:val="2"/>
              </w:rPr>
            </w:pPr>
          </w:p>
        </w:tc>
        <w:tc>
          <w:tcPr>
            <w:tcW w:w="2730" w:type="dxa"/>
          </w:tcPr>
          <w:p w14:paraId="7CF7BD79">
            <w:pPr>
              <w:pStyle w:val="24"/>
              <w:spacing w:before="101"/>
              <w:rPr>
                <w:rFonts w:ascii="Times New Roman"/>
                <w:b/>
                <w:sz w:val="16"/>
              </w:rPr>
            </w:pPr>
          </w:p>
          <w:p w14:paraId="3AEDF69C">
            <w:pPr>
              <w:pStyle w:val="24"/>
              <w:ind w:left="98"/>
              <w:rPr>
                <w:sz w:val="16"/>
              </w:rPr>
            </w:pPr>
            <w:r>
              <w:rPr>
                <w:sz w:val="16"/>
              </w:rPr>
              <w:t>Port</w:t>
            </w:r>
            <w:r>
              <w:rPr>
                <w:spacing w:val="-6"/>
                <w:sz w:val="16"/>
              </w:rPr>
              <w:t xml:space="preserve"> </w:t>
            </w:r>
            <w:r>
              <w:rPr>
                <w:sz w:val="16"/>
              </w:rPr>
              <w:t>Transfer</w:t>
            </w:r>
            <w:r>
              <w:rPr>
                <w:spacing w:val="-4"/>
                <w:sz w:val="16"/>
              </w:rPr>
              <w:t xml:space="preserve"> Mode</w:t>
            </w:r>
          </w:p>
        </w:tc>
        <w:tc>
          <w:tcPr>
            <w:tcW w:w="759" w:type="dxa"/>
          </w:tcPr>
          <w:p w14:paraId="514396D2">
            <w:pPr>
              <w:pStyle w:val="24"/>
              <w:spacing w:before="101"/>
              <w:rPr>
                <w:rFonts w:ascii="Times New Roman"/>
                <w:b/>
                <w:sz w:val="16"/>
              </w:rPr>
            </w:pPr>
          </w:p>
          <w:p w14:paraId="06E48D68">
            <w:pPr>
              <w:pStyle w:val="24"/>
              <w:ind w:left="4" w:right="3"/>
              <w:jc w:val="center"/>
              <w:rPr>
                <w:sz w:val="16"/>
              </w:rPr>
            </w:pPr>
            <w:r>
              <w:rPr>
                <w:spacing w:val="-10"/>
                <w:sz w:val="16"/>
              </w:rPr>
              <w:t>1</w:t>
            </w:r>
          </w:p>
        </w:tc>
        <w:tc>
          <w:tcPr>
            <w:tcW w:w="815" w:type="dxa"/>
          </w:tcPr>
          <w:p w14:paraId="390174E9">
            <w:pPr>
              <w:pStyle w:val="24"/>
              <w:spacing w:before="101"/>
              <w:rPr>
                <w:rFonts w:ascii="Times New Roman"/>
                <w:b/>
                <w:sz w:val="16"/>
              </w:rPr>
            </w:pPr>
          </w:p>
          <w:p w14:paraId="037B026A">
            <w:pPr>
              <w:pStyle w:val="24"/>
              <w:ind w:left="6" w:right="1"/>
              <w:jc w:val="center"/>
              <w:rPr>
                <w:sz w:val="16"/>
              </w:rPr>
            </w:pPr>
            <w:r>
              <w:rPr>
                <w:spacing w:val="-4"/>
                <w:sz w:val="16"/>
              </w:rPr>
              <w:t>Data</w:t>
            </w:r>
          </w:p>
        </w:tc>
        <w:tc>
          <w:tcPr>
            <w:tcW w:w="863" w:type="dxa"/>
          </w:tcPr>
          <w:p w14:paraId="3A6A814A">
            <w:pPr>
              <w:pStyle w:val="24"/>
              <w:spacing w:before="101"/>
              <w:rPr>
                <w:rFonts w:ascii="Times New Roman"/>
                <w:b/>
                <w:sz w:val="16"/>
              </w:rPr>
            </w:pPr>
          </w:p>
          <w:p w14:paraId="1EA32E95">
            <w:pPr>
              <w:pStyle w:val="24"/>
              <w:ind w:left="5" w:right="3"/>
              <w:jc w:val="center"/>
              <w:rPr>
                <w:sz w:val="16"/>
              </w:rPr>
            </w:pPr>
            <w:r>
              <w:rPr>
                <w:spacing w:val="-5"/>
                <w:sz w:val="16"/>
              </w:rPr>
              <w:t>INT</w:t>
            </w:r>
          </w:p>
        </w:tc>
        <w:tc>
          <w:tcPr>
            <w:tcW w:w="3782" w:type="dxa"/>
          </w:tcPr>
          <w:p w14:paraId="1C483922">
            <w:pPr>
              <w:pStyle w:val="24"/>
              <w:numPr>
                <w:ilvl w:val="0"/>
                <w:numId w:val="163"/>
              </w:numPr>
              <w:tabs>
                <w:tab w:val="left" w:pos="223"/>
              </w:tabs>
              <w:spacing w:line="206" w:lineRule="exact"/>
              <w:ind w:hanging="129"/>
              <w:rPr>
                <w:sz w:val="16"/>
              </w:rPr>
            </w:pPr>
            <w:r>
              <w:rPr>
                <w:sz w:val="16"/>
              </w:rPr>
              <w:t>:</w:t>
            </w:r>
            <w:r>
              <w:rPr>
                <w:spacing w:val="-1"/>
                <w:sz w:val="16"/>
              </w:rPr>
              <w:t xml:space="preserve"> </w:t>
            </w:r>
            <w:r>
              <w:rPr>
                <w:sz w:val="16"/>
              </w:rPr>
              <w:t>MGV</w:t>
            </w:r>
            <w:r>
              <w:rPr>
                <w:spacing w:val="-2"/>
                <w:sz w:val="16"/>
              </w:rPr>
              <w:t xml:space="preserve"> </w:t>
            </w:r>
            <w:r>
              <w:rPr>
                <w:spacing w:val="-4"/>
                <w:sz w:val="16"/>
              </w:rPr>
              <w:t>Mode</w:t>
            </w:r>
          </w:p>
          <w:p w14:paraId="42EF683B">
            <w:pPr>
              <w:pStyle w:val="24"/>
              <w:numPr>
                <w:ilvl w:val="0"/>
                <w:numId w:val="163"/>
              </w:numPr>
              <w:tabs>
                <w:tab w:val="left" w:pos="223"/>
              </w:tabs>
              <w:spacing w:before="80"/>
              <w:ind w:hanging="129"/>
              <w:rPr>
                <w:sz w:val="16"/>
              </w:rPr>
            </w:pPr>
            <w:r>
              <w:rPr>
                <w:sz w:val="16"/>
              </w:rPr>
              <w:t>: AGV</w:t>
            </w:r>
            <w:r>
              <w:rPr>
                <w:spacing w:val="-2"/>
                <w:sz w:val="16"/>
              </w:rPr>
              <w:t xml:space="preserve"> </w:t>
            </w:r>
            <w:r>
              <w:rPr>
                <w:spacing w:val="-4"/>
                <w:sz w:val="16"/>
              </w:rPr>
              <w:t>Mode</w:t>
            </w:r>
          </w:p>
          <w:p w14:paraId="5FD966FF">
            <w:pPr>
              <w:pStyle w:val="24"/>
              <w:numPr>
                <w:ilvl w:val="0"/>
                <w:numId w:val="163"/>
              </w:numPr>
              <w:tabs>
                <w:tab w:val="left" w:pos="223"/>
              </w:tabs>
              <w:spacing w:before="77"/>
              <w:ind w:hanging="129"/>
              <w:rPr>
                <w:sz w:val="16"/>
              </w:rPr>
            </w:pPr>
            <w:r>
              <w:rPr>
                <w:sz w:val="16"/>
              </w:rPr>
              <w:t>:</w:t>
            </w:r>
            <w:r>
              <w:rPr>
                <w:spacing w:val="-7"/>
                <w:sz w:val="16"/>
              </w:rPr>
              <w:t xml:space="preserve"> </w:t>
            </w:r>
            <w:r>
              <w:rPr>
                <w:sz w:val="16"/>
              </w:rPr>
              <w:t>Stocker</w:t>
            </w:r>
            <w:r>
              <w:rPr>
                <w:spacing w:val="-5"/>
                <w:sz w:val="16"/>
              </w:rPr>
              <w:t xml:space="preserve"> </w:t>
            </w:r>
            <w:r>
              <w:rPr>
                <w:sz w:val="16"/>
              </w:rPr>
              <w:t>Inline</w:t>
            </w:r>
            <w:r>
              <w:rPr>
                <w:spacing w:val="-4"/>
                <w:sz w:val="16"/>
              </w:rPr>
              <w:t xml:space="preserve"> Mode</w:t>
            </w:r>
          </w:p>
        </w:tc>
      </w:tr>
      <w:tr w14:paraId="1F3B28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3" w:type="dxa"/>
            <w:vMerge w:val="continue"/>
            <w:tcBorders>
              <w:top w:val="nil"/>
            </w:tcBorders>
          </w:tcPr>
          <w:p w14:paraId="521B87A5">
            <w:pPr>
              <w:rPr>
                <w:sz w:val="2"/>
                <w:szCs w:val="2"/>
              </w:rPr>
            </w:pPr>
          </w:p>
        </w:tc>
        <w:tc>
          <w:tcPr>
            <w:tcW w:w="2730" w:type="dxa"/>
          </w:tcPr>
          <w:p w14:paraId="2668FCC6">
            <w:pPr>
              <w:pStyle w:val="24"/>
              <w:spacing w:before="141"/>
              <w:ind w:left="98"/>
              <w:rPr>
                <w:sz w:val="16"/>
              </w:rPr>
            </w:pPr>
            <w:r>
              <w:rPr>
                <w:sz w:val="16"/>
              </w:rPr>
              <w:t>Port</w:t>
            </w:r>
            <w:r>
              <w:rPr>
                <w:spacing w:val="-5"/>
                <w:sz w:val="16"/>
              </w:rPr>
              <w:t xml:space="preserve"> </w:t>
            </w:r>
            <w:r>
              <w:rPr>
                <w:sz w:val="16"/>
              </w:rPr>
              <w:t>Enable</w:t>
            </w:r>
            <w:r>
              <w:rPr>
                <w:spacing w:val="-2"/>
                <w:sz w:val="16"/>
              </w:rPr>
              <w:t xml:space="preserve"> </w:t>
            </w:r>
            <w:r>
              <w:rPr>
                <w:spacing w:val="-4"/>
                <w:sz w:val="16"/>
              </w:rPr>
              <w:t>Mode</w:t>
            </w:r>
          </w:p>
        </w:tc>
        <w:tc>
          <w:tcPr>
            <w:tcW w:w="759" w:type="dxa"/>
          </w:tcPr>
          <w:p w14:paraId="1F254A79">
            <w:pPr>
              <w:pStyle w:val="24"/>
              <w:spacing w:before="141"/>
              <w:ind w:left="4" w:right="3"/>
              <w:jc w:val="center"/>
              <w:rPr>
                <w:sz w:val="16"/>
              </w:rPr>
            </w:pPr>
            <w:r>
              <w:rPr>
                <w:spacing w:val="-10"/>
                <w:sz w:val="16"/>
              </w:rPr>
              <w:t>1</w:t>
            </w:r>
          </w:p>
        </w:tc>
        <w:tc>
          <w:tcPr>
            <w:tcW w:w="815" w:type="dxa"/>
          </w:tcPr>
          <w:p w14:paraId="05A5DF3F">
            <w:pPr>
              <w:pStyle w:val="24"/>
              <w:spacing w:before="141"/>
              <w:ind w:left="6" w:right="1"/>
              <w:jc w:val="center"/>
              <w:rPr>
                <w:sz w:val="16"/>
              </w:rPr>
            </w:pPr>
            <w:r>
              <w:rPr>
                <w:spacing w:val="-4"/>
                <w:sz w:val="16"/>
              </w:rPr>
              <w:t>Data</w:t>
            </w:r>
          </w:p>
        </w:tc>
        <w:tc>
          <w:tcPr>
            <w:tcW w:w="863" w:type="dxa"/>
          </w:tcPr>
          <w:p w14:paraId="1D434570">
            <w:pPr>
              <w:pStyle w:val="24"/>
              <w:spacing w:before="141"/>
              <w:ind w:left="5" w:right="3"/>
              <w:jc w:val="center"/>
              <w:rPr>
                <w:sz w:val="16"/>
              </w:rPr>
            </w:pPr>
            <w:r>
              <w:rPr>
                <w:spacing w:val="-5"/>
                <w:sz w:val="16"/>
              </w:rPr>
              <w:t>INT</w:t>
            </w:r>
          </w:p>
        </w:tc>
        <w:tc>
          <w:tcPr>
            <w:tcW w:w="3782" w:type="dxa"/>
          </w:tcPr>
          <w:p w14:paraId="5A2E2B46">
            <w:pPr>
              <w:pStyle w:val="24"/>
              <w:numPr>
                <w:ilvl w:val="0"/>
                <w:numId w:val="164"/>
              </w:numPr>
              <w:tabs>
                <w:tab w:val="left" w:pos="223"/>
              </w:tabs>
              <w:spacing w:line="206" w:lineRule="exact"/>
              <w:ind w:hanging="129"/>
              <w:rPr>
                <w:sz w:val="16"/>
              </w:rPr>
            </w:pPr>
            <w:r>
              <w:rPr>
                <w:sz w:val="16"/>
              </w:rPr>
              <w:t>:</w:t>
            </w:r>
            <w:r>
              <w:rPr>
                <w:spacing w:val="-3"/>
                <w:sz w:val="16"/>
              </w:rPr>
              <w:t xml:space="preserve"> </w:t>
            </w:r>
            <w:r>
              <w:rPr>
                <w:sz w:val="16"/>
              </w:rPr>
              <w:t>Port</w:t>
            </w:r>
            <w:r>
              <w:rPr>
                <w:spacing w:val="-1"/>
                <w:sz w:val="16"/>
              </w:rPr>
              <w:t xml:space="preserve"> </w:t>
            </w:r>
            <w:r>
              <w:rPr>
                <w:spacing w:val="-2"/>
                <w:sz w:val="16"/>
              </w:rPr>
              <w:t>Enabled</w:t>
            </w:r>
          </w:p>
          <w:p w14:paraId="105401EF">
            <w:pPr>
              <w:pStyle w:val="24"/>
              <w:numPr>
                <w:ilvl w:val="0"/>
                <w:numId w:val="164"/>
              </w:numPr>
              <w:tabs>
                <w:tab w:val="left" w:pos="223"/>
              </w:tabs>
              <w:spacing w:before="80"/>
              <w:ind w:hanging="129"/>
              <w:rPr>
                <w:sz w:val="16"/>
              </w:rPr>
            </w:pPr>
            <w:r>
              <w:rPr>
                <w:sz w:val="16"/>
              </w:rPr>
              <w:t>:</w:t>
            </w:r>
            <w:r>
              <w:rPr>
                <w:spacing w:val="-1"/>
                <w:sz w:val="16"/>
              </w:rPr>
              <w:t xml:space="preserve"> </w:t>
            </w:r>
            <w:r>
              <w:rPr>
                <w:sz w:val="16"/>
              </w:rPr>
              <w:t>Port</w:t>
            </w:r>
            <w:r>
              <w:rPr>
                <w:spacing w:val="-1"/>
                <w:sz w:val="16"/>
              </w:rPr>
              <w:t xml:space="preserve"> </w:t>
            </w:r>
            <w:r>
              <w:rPr>
                <w:spacing w:val="-2"/>
                <w:sz w:val="16"/>
              </w:rPr>
              <w:t>Disabled</w:t>
            </w:r>
          </w:p>
        </w:tc>
      </w:tr>
      <w:tr w14:paraId="7D6C12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3" w:type="dxa"/>
            <w:vMerge w:val="continue"/>
            <w:tcBorders>
              <w:top w:val="nil"/>
            </w:tcBorders>
          </w:tcPr>
          <w:p w14:paraId="6B099CF2">
            <w:pPr>
              <w:rPr>
                <w:sz w:val="2"/>
                <w:szCs w:val="2"/>
              </w:rPr>
            </w:pPr>
          </w:p>
        </w:tc>
        <w:tc>
          <w:tcPr>
            <w:tcW w:w="2730" w:type="dxa"/>
          </w:tcPr>
          <w:p w14:paraId="64D95042">
            <w:pPr>
              <w:pStyle w:val="24"/>
              <w:spacing w:before="141"/>
              <w:ind w:left="98"/>
              <w:rPr>
                <w:sz w:val="16"/>
              </w:rPr>
            </w:pPr>
            <w:r>
              <w:rPr>
                <w:sz w:val="16"/>
              </w:rPr>
              <w:t>Port</w:t>
            </w:r>
            <w:r>
              <w:rPr>
                <w:spacing w:val="-4"/>
                <w:sz w:val="16"/>
              </w:rPr>
              <w:t xml:space="preserve"> </w:t>
            </w:r>
            <w:r>
              <w:rPr>
                <w:sz w:val="16"/>
              </w:rPr>
              <w:t>Type</w:t>
            </w:r>
            <w:r>
              <w:rPr>
                <w:spacing w:val="-3"/>
                <w:sz w:val="16"/>
              </w:rPr>
              <w:t xml:space="preserve"> </w:t>
            </w:r>
            <w:r>
              <w:rPr>
                <w:sz w:val="16"/>
              </w:rPr>
              <w:t>Auto</w:t>
            </w:r>
            <w:r>
              <w:rPr>
                <w:spacing w:val="-4"/>
                <w:sz w:val="16"/>
              </w:rPr>
              <w:t xml:space="preserve"> </w:t>
            </w:r>
            <w:r>
              <w:rPr>
                <w:sz w:val="16"/>
              </w:rPr>
              <w:t>Change</w:t>
            </w:r>
            <w:r>
              <w:rPr>
                <w:spacing w:val="-5"/>
                <w:sz w:val="16"/>
              </w:rPr>
              <w:t xml:space="preserve"> </w:t>
            </w:r>
            <w:r>
              <w:rPr>
                <w:spacing w:val="-4"/>
                <w:sz w:val="16"/>
              </w:rPr>
              <w:t>Mode</w:t>
            </w:r>
          </w:p>
        </w:tc>
        <w:tc>
          <w:tcPr>
            <w:tcW w:w="759" w:type="dxa"/>
          </w:tcPr>
          <w:p w14:paraId="321A29F0">
            <w:pPr>
              <w:pStyle w:val="24"/>
              <w:spacing w:before="141"/>
              <w:ind w:left="4" w:right="3"/>
              <w:jc w:val="center"/>
              <w:rPr>
                <w:sz w:val="16"/>
              </w:rPr>
            </w:pPr>
            <w:r>
              <w:rPr>
                <w:spacing w:val="-10"/>
                <w:sz w:val="16"/>
              </w:rPr>
              <w:t>1</w:t>
            </w:r>
          </w:p>
        </w:tc>
        <w:tc>
          <w:tcPr>
            <w:tcW w:w="815" w:type="dxa"/>
          </w:tcPr>
          <w:p w14:paraId="4B8B2A8C">
            <w:pPr>
              <w:pStyle w:val="24"/>
              <w:spacing w:before="141"/>
              <w:ind w:left="6" w:right="1"/>
              <w:jc w:val="center"/>
              <w:rPr>
                <w:sz w:val="16"/>
              </w:rPr>
            </w:pPr>
            <w:r>
              <w:rPr>
                <w:spacing w:val="-4"/>
                <w:sz w:val="16"/>
              </w:rPr>
              <w:t>Data</w:t>
            </w:r>
          </w:p>
        </w:tc>
        <w:tc>
          <w:tcPr>
            <w:tcW w:w="863" w:type="dxa"/>
          </w:tcPr>
          <w:p w14:paraId="72B748A4">
            <w:pPr>
              <w:pStyle w:val="24"/>
              <w:spacing w:before="141"/>
              <w:ind w:left="5" w:right="3"/>
              <w:jc w:val="center"/>
              <w:rPr>
                <w:sz w:val="16"/>
              </w:rPr>
            </w:pPr>
            <w:r>
              <w:rPr>
                <w:spacing w:val="-5"/>
                <w:sz w:val="16"/>
              </w:rPr>
              <w:t>INT</w:t>
            </w:r>
          </w:p>
        </w:tc>
        <w:tc>
          <w:tcPr>
            <w:tcW w:w="3782" w:type="dxa"/>
          </w:tcPr>
          <w:p w14:paraId="6BED5E3B">
            <w:pPr>
              <w:pStyle w:val="24"/>
              <w:numPr>
                <w:ilvl w:val="0"/>
                <w:numId w:val="165"/>
              </w:numPr>
              <w:tabs>
                <w:tab w:val="left" w:pos="223"/>
              </w:tabs>
              <w:spacing w:line="206" w:lineRule="exact"/>
              <w:ind w:left="223" w:hanging="129"/>
              <w:rPr>
                <w:sz w:val="16"/>
              </w:rPr>
            </w:pPr>
            <w:r>
              <w:rPr>
                <w:sz w:val="16"/>
              </w:rPr>
              <w:t>:</w:t>
            </w:r>
            <w:r>
              <w:rPr>
                <w:spacing w:val="-4"/>
                <w:sz w:val="16"/>
              </w:rPr>
              <w:t xml:space="preserve"> </w:t>
            </w:r>
            <w:r>
              <w:rPr>
                <w:sz w:val="16"/>
              </w:rPr>
              <w:t>Auto</w:t>
            </w:r>
            <w:r>
              <w:rPr>
                <w:spacing w:val="-5"/>
                <w:sz w:val="16"/>
              </w:rPr>
              <w:t xml:space="preserve"> </w:t>
            </w:r>
            <w:r>
              <w:rPr>
                <w:sz w:val="16"/>
              </w:rPr>
              <w:t>Change</w:t>
            </w:r>
            <w:r>
              <w:rPr>
                <w:spacing w:val="-3"/>
                <w:sz w:val="16"/>
              </w:rPr>
              <w:t xml:space="preserve"> </w:t>
            </w:r>
            <w:r>
              <w:rPr>
                <w:spacing w:val="-2"/>
                <w:sz w:val="16"/>
              </w:rPr>
              <w:t>Enable</w:t>
            </w:r>
          </w:p>
          <w:p w14:paraId="501EC666">
            <w:pPr>
              <w:pStyle w:val="24"/>
              <w:numPr>
                <w:ilvl w:val="0"/>
                <w:numId w:val="165"/>
              </w:numPr>
              <w:tabs>
                <w:tab w:val="left" w:pos="223"/>
              </w:tabs>
              <w:spacing w:before="80"/>
              <w:ind w:left="223" w:hanging="129"/>
              <w:rPr>
                <w:sz w:val="16"/>
              </w:rPr>
            </w:pPr>
            <w:r>
              <w:rPr>
                <w:sz w:val="16"/>
              </w:rPr>
              <w:t>:</w:t>
            </w:r>
            <w:r>
              <w:rPr>
                <w:spacing w:val="-4"/>
                <w:sz w:val="16"/>
              </w:rPr>
              <w:t xml:space="preserve"> </w:t>
            </w:r>
            <w:r>
              <w:rPr>
                <w:sz w:val="16"/>
              </w:rPr>
              <w:t>Auto</w:t>
            </w:r>
            <w:r>
              <w:rPr>
                <w:spacing w:val="-5"/>
                <w:sz w:val="16"/>
              </w:rPr>
              <w:t xml:space="preserve"> </w:t>
            </w:r>
            <w:r>
              <w:rPr>
                <w:sz w:val="16"/>
              </w:rPr>
              <w:t>Change</w:t>
            </w:r>
            <w:r>
              <w:rPr>
                <w:spacing w:val="-3"/>
                <w:sz w:val="16"/>
              </w:rPr>
              <w:t xml:space="preserve"> </w:t>
            </w:r>
            <w:r>
              <w:rPr>
                <w:spacing w:val="-2"/>
                <w:sz w:val="16"/>
              </w:rPr>
              <w:t>Disable</w:t>
            </w:r>
          </w:p>
        </w:tc>
      </w:tr>
      <w:tr w14:paraId="3EB5F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263" w:type="dxa"/>
            <w:vMerge w:val="continue"/>
            <w:tcBorders>
              <w:top w:val="nil"/>
            </w:tcBorders>
          </w:tcPr>
          <w:p w14:paraId="7866E48A">
            <w:pPr>
              <w:rPr>
                <w:sz w:val="2"/>
                <w:szCs w:val="2"/>
              </w:rPr>
            </w:pPr>
          </w:p>
        </w:tc>
        <w:tc>
          <w:tcPr>
            <w:tcW w:w="2730" w:type="dxa"/>
          </w:tcPr>
          <w:p w14:paraId="27CA41EB">
            <w:pPr>
              <w:pStyle w:val="24"/>
              <w:spacing w:before="141"/>
              <w:ind w:left="98"/>
              <w:rPr>
                <w:sz w:val="16"/>
              </w:rPr>
            </w:pPr>
            <w:r>
              <w:rPr>
                <w:sz w:val="16"/>
              </w:rPr>
              <w:t>Port</w:t>
            </w:r>
            <w:r>
              <w:rPr>
                <w:spacing w:val="-7"/>
                <w:sz w:val="16"/>
              </w:rPr>
              <w:t xml:space="preserve"> </w:t>
            </w:r>
            <w:r>
              <w:rPr>
                <w:sz w:val="16"/>
              </w:rPr>
              <w:t>Type</w:t>
            </w:r>
            <w:r>
              <w:rPr>
                <w:spacing w:val="-5"/>
                <w:sz w:val="16"/>
              </w:rPr>
              <w:t xml:space="preserve"> </w:t>
            </w:r>
            <w:r>
              <w:rPr>
                <w:sz w:val="16"/>
              </w:rPr>
              <w:t>Change</w:t>
            </w:r>
            <w:r>
              <w:rPr>
                <w:spacing w:val="-5"/>
                <w:sz w:val="16"/>
              </w:rPr>
              <w:t xml:space="preserve"> </w:t>
            </w:r>
            <w:r>
              <w:rPr>
                <w:sz w:val="16"/>
              </w:rPr>
              <w:t>Return</w:t>
            </w:r>
            <w:r>
              <w:rPr>
                <w:spacing w:val="-5"/>
                <w:sz w:val="16"/>
              </w:rPr>
              <w:t xml:space="preserve"> </w:t>
            </w:r>
            <w:r>
              <w:rPr>
                <w:spacing w:val="-4"/>
                <w:sz w:val="16"/>
              </w:rPr>
              <w:t>Code</w:t>
            </w:r>
          </w:p>
        </w:tc>
        <w:tc>
          <w:tcPr>
            <w:tcW w:w="759" w:type="dxa"/>
          </w:tcPr>
          <w:p w14:paraId="7B3C45D2">
            <w:pPr>
              <w:pStyle w:val="24"/>
              <w:spacing w:before="141"/>
              <w:ind w:left="4" w:right="3"/>
              <w:jc w:val="center"/>
              <w:rPr>
                <w:sz w:val="16"/>
              </w:rPr>
            </w:pPr>
            <w:r>
              <w:rPr>
                <w:spacing w:val="-10"/>
                <w:sz w:val="16"/>
              </w:rPr>
              <w:t>1</w:t>
            </w:r>
          </w:p>
        </w:tc>
        <w:tc>
          <w:tcPr>
            <w:tcW w:w="815" w:type="dxa"/>
          </w:tcPr>
          <w:p w14:paraId="0A139E7A">
            <w:pPr>
              <w:pStyle w:val="24"/>
              <w:spacing w:before="141"/>
              <w:ind w:left="6" w:right="1"/>
              <w:jc w:val="center"/>
              <w:rPr>
                <w:sz w:val="16"/>
              </w:rPr>
            </w:pPr>
            <w:r>
              <w:rPr>
                <w:spacing w:val="-4"/>
                <w:sz w:val="16"/>
              </w:rPr>
              <w:t>Data</w:t>
            </w:r>
          </w:p>
        </w:tc>
        <w:tc>
          <w:tcPr>
            <w:tcW w:w="863" w:type="dxa"/>
          </w:tcPr>
          <w:p w14:paraId="10E7F87B">
            <w:pPr>
              <w:pStyle w:val="24"/>
              <w:spacing w:before="141"/>
              <w:ind w:left="5" w:right="3"/>
              <w:jc w:val="center"/>
              <w:rPr>
                <w:sz w:val="16"/>
              </w:rPr>
            </w:pPr>
            <w:r>
              <w:rPr>
                <w:spacing w:val="-5"/>
                <w:sz w:val="16"/>
              </w:rPr>
              <w:t>INT</w:t>
            </w:r>
          </w:p>
        </w:tc>
        <w:tc>
          <w:tcPr>
            <w:tcW w:w="3782" w:type="dxa"/>
          </w:tcPr>
          <w:p w14:paraId="59159755">
            <w:pPr>
              <w:pStyle w:val="24"/>
              <w:numPr>
                <w:ilvl w:val="0"/>
                <w:numId w:val="166"/>
              </w:numPr>
              <w:tabs>
                <w:tab w:val="left" w:pos="223"/>
              </w:tabs>
              <w:spacing w:line="206" w:lineRule="exact"/>
              <w:ind w:left="223" w:hanging="129"/>
              <w:rPr>
                <w:sz w:val="16"/>
              </w:rPr>
            </w:pPr>
            <w:r>
              <w:rPr>
                <w:sz w:val="16"/>
              </w:rPr>
              <w:t xml:space="preserve">: </w:t>
            </w:r>
            <w:r>
              <w:rPr>
                <w:spacing w:val="-5"/>
                <w:sz w:val="16"/>
              </w:rPr>
              <w:t>OK</w:t>
            </w:r>
          </w:p>
          <w:p w14:paraId="36FF4C96">
            <w:pPr>
              <w:pStyle w:val="24"/>
              <w:numPr>
                <w:ilvl w:val="0"/>
                <w:numId w:val="166"/>
              </w:numPr>
              <w:tabs>
                <w:tab w:val="left" w:pos="223"/>
              </w:tabs>
              <w:spacing w:before="80"/>
              <w:ind w:left="223" w:hanging="129"/>
              <w:rPr>
                <w:sz w:val="16"/>
              </w:rPr>
            </w:pPr>
            <w:r>
              <w:rPr>
                <w:sz w:val="16"/>
              </w:rPr>
              <w:t xml:space="preserve">: </w:t>
            </w:r>
            <w:r>
              <w:rPr>
                <w:spacing w:val="-5"/>
                <w:sz w:val="16"/>
              </w:rPr>
              <w:t>NG</w:t>
            </w:r>
          </w:p>
        </w:tc>
      </w:tr>
      <w:tr w14:paraId="7370E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3" w:type="dxa"/>
            <w:vMerge w:val="continue"/>
            <w:tcBorders>
              <w:top w:val="nil"/>
            </w:tcBorders>
          </w:tcPr>
          <w:p w14:paraId="5D2A1F60">
            <w:pPr>
              <w:rPr>
                <w:sz w:val="2"/>
                <w:szCs w:val="2"/>
              </w:rPr>
            </w:pPr>
          </w:p>
        </w:tc>
        <w:tc>
          <w:tcPr>
            <w:tcW w:w="2730" w:type="dxa"/>
          </w:tcPr>
          <w:p w14:paraId="5027699B">
            <w:pPr>
              <w:pStyle w:val="24"/>
              <w:spacing w:before="144"/>
              <w:ind w:left="98"/>
              <w:rPr>
                <w:sz w:val="16"/>
              </w:rPr>
            </w:pPr>
            <w:r>
              <w:rPr>
                <w:sz w:val="16"/>
              </w:rPr>
              <w:t>Port</w:t>
            </w:r>
            <w:r>
              <w:rPr>
                <w:spacing w:val="-7"/>
                <w:sz w:val="16"/>
              </w:rPr>
              <w:t xml:space="preserve"> </w:t>
            </w:r>
            <w:r>
              <w:rPr>
                <w:sz w:val="16"/>
              </w:rPr>
              <w:t>Mode</w:t>
            </w:r>
            <w:r>
              <w:rPr>
                <w:spacing w:val="-5"/>
                <w:sz w:val="16"/>
              </w:rPr>
              <w:t xml:space="preserve"> </w:t>
            </w:r>
            <w:r>
              <w:rPr>
                <w:sz w:val="16"/>
              </w:rPr>
              <w:t>Change</w:t>
            </w:r>
            <w:r>
              <w:rPr>
                <w:spacing w:val="-5"/>
                <w:sz w:val="16"/>
              </w:rPr>
              <w:t xml:space="preserve"> </w:t>
            </w:r>
            <w:r>
              <w:rPr>
                <w:sz w:val="16"/>
              </w:rPr>
              <w:t>Return</w:t>
            </w:r>
            <w:r>
              <w:rPr>
                <w:spacing w:val="-4"/>
                <w:sz w:val="16"/>
              </w:rPr>
              <w:t xml:space="preserve"> Code</w:t>
            </w:r>
          </w:p>
        </w:tc>
        <w:tc>
          <w:tcPr>
            <w:tcW w:w="759" w:type="dxa"/>
          </w:tcPr>
          <w:p w14:paraId="5DAACD17">
            <w:pPr>
              <w:pStyle w:val="24"/>
              <w:spacing w:before="144"/>
              <w:ind w:left="4" w:right="3"/>
              <w:jc w:val="center"/>
              <w:rPr>
                <w:sz w:val="16"/>
              </w:rPr>
            </w:pPr>
            <w:r>
              <w:rPr>
                <w:spacing w:val="-10"/>
                <w:sz w:val="16"/>
              </w:rPr>
              <w:t>1</w:t>
            </w:r>
          </w:p>
        </w:tc>
        <w:tc>
          <w:tcPr>
            <w:tcW w:w="815" w:type="dxa"/>
          </w:tcPr>
          <w:p w14:paraId="47DDD010">
            <w:pPr>
              <w:pStyle w:val="24"/>
              <w:spacing w:before="144"/>
              <w:ind w:left="6" w:right="1"/>
              <w:jc w:val="center"/>
              <w:rPr>
                <w:sz w:val="16"/>
              </w:rPr>
            </w:pPr>
            <w:r>
              <w:rPr>
                <w:spacing w:val="-4"/>
                <w:sz w:val="16"/>
              </w:rPr>
              <w:t>Data</w:t>
            </w:r>
          </w:p>
        </w:tc>
        <w:tc>
          <w:tcPr>
            <w:tcW w:w="863" w:type="dxa"/>
          </w:tcPr>
          <w:p w14:paraId="671CCB5B">
            <w:pPr>
              <w:pStyle w:val="24"/>
              <w:spacing w:before="144"/>
              <w:ind w:left="5" w:right="3"/>
              <w:jc w:val="center"/>
              <w:rPr>
                <w:sz w:val="16"/>
              </w:rPr>
            </w:pPr>
            <w:r>
              <w:rPr>
                <w:spacing w:val="-5"/>
                <w:sz w:val="16"/>
              </w:rPr>
              <w:t>INT</w:t>
            </w:r>
          </w:p>
        </w:tc>
        <w:tc>
          <w:tcPr>
            <w:tcW w:w="3782" w:type="dxa"/>
          </w:tcPr>
          <w:p w14:paraId="1F167EE5">
            <w:pPr>
              <w:pStyle w:val="24"/>
              <w:numPr>
                <w:ilvl w:val="0"/>
                <w:numId w:val="167"/>
              </w:numPr>
              <w:tabs>
                <w:tab w:val="left" w:pos="223"/>
              </w:tabs>
              <w:ind w:left="223" w:hanging="129"/>
              <w:rPr>
                <w:sz w:val="16"/>
              </w:rPr>
            </w:pPr>
            <w:r>
              <w:rPr>
                <w:sz w:val="16"/>
              </w:rPr>
              <w:t xml:space="preserve">: </w:t>
            </w:r>
            <w:r>
              <w:rPr>
                <w:spacing w:val="-5"/>
                <w:sz w:val="16"/>
              </w:rPr>
              <w:t>OK</w:t>
            </w:r>
          </w:p>
          <w:p w14:paraId="370BC63B">
            <w:pPr>
              <w:pStyle w:val="24"/>
              <w:numPr>
                <w:ilvl w:val="0"/>
                <w:numId w:val="167"/>
              </w:numPr>
              <w:tabs>
                <w:tab w:val="left" w:pos="223"/>
              </w:tabs>
              <w:spacing w:before="77"/>
              <w:ind w:left="223" w:hanging="129"/>
              <w:rPr>
                <w:sz w:val="16"/>
              </w:rPr>
            </w:pPr>
            <w:r>
              <w:rPr>
                <w:sz w:val="16"/>
              </w:rPr>
              <w:t xml:space="preserve">: </w:t>
            </w:r>
            <w:r>
              <w:rPr>
                <w:spacing w:val="-5"/>
                <w:sz w:val="16"/>
              </w:rPr>
              <w:t>NG</w:t>
            </w:r>
          </w:p>
        </w:tc>
      </w:tr>
      <w:tr w14:paraId="729ADD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1263" w:type="dxa"/>
            <w:vMerge w:val="continue"/>
            <w:tcBorders>
              <w:top w:val="nil"/>
            </w:tcBorders>
          </w:tcPr>
          <w:p w14:paraId="4859D47A">
            <w:pPr>
              <w:rPr>
                <w:sz w:val="2"/>
                <w:szCs w:val="2"/>
              </w:rPr>
            </w:pPr>
          </w:p>
        </w:tc>
        <w:tc>
          <w:tcPr>
            <w:tcW w:w="2730" w:type="dxa"/>
          </w:tcPr>
          <w:p w14:paraId="249BCBCF">
            <w:pPr>
              <w:pStyle w:val="24"/>
              <w:spacing w:before="39"/>
              <w:ind w:left="98"/>
              <w:rPr>
                <w:sz w:val="16"/>
              </w:rPr>
            </w:pPr>
            <w:r>
              <w:rPr>
                <w:sz w:val="16"/>
              </w:rPr>
              <w:t>Port</w:t>
            </w:r>
            <w:r>
              <w:rPr>
                <w:spacing w:val="-10"/>
                <w:sz w:val="16"/>
              </w:rPr>
              <w:t xml:space="preserve"> </w:t>
            </w:r>
            <w:r>
              <w:rPr>
                <w:sz w:val="16"/>
              </w:rPr>
              <w:t>Transfer</w:t>
            </w:r>
            <w:r>
              <w:rPr>
                <w:spacing w:val="-11"/>
                <w:sz w:val="16"/>
              </w:rPr>
              <w:t xml:space="preserve"> </w:t>
            </w:r>
            <w:r>
              <w:rPr>
                <w:sz w:val="16"/>
              </w:rPr>
              <w:t>Mode</w:t>
            </w:r>
            <w:r>
              <w:rPr>
                <w:spacing w:val="-10"/>
                <w:sz w:val="16"/>
              </w:rPr>
              <w:t xml:space="preserve"> </w:t>
            </w:r>
            <w:r>
              <w:rPr>
                <w:sz w:val="16"/>
              </w:rPr>
              <w:t>Change</w:t>
            </w:r>
            <w:r>
              <w:rPr>
                <w:spacing w:val="-10"/>
                <w:sz w:val="16"/>
              </w:rPr>
              <w:t xml:space="preserve"> </w:t>
            </w:r>
            <w:r>
              <w:rPr>
                <w:sz w:val="16"/>
              </w:rPr>
              <w:t xml:space="preserve">Return </w:t>
            </w:r>
            <w:r>
              <w:rPr>
                <w:spacing w:val="-4"/>
                <w:sz w:val="16"/>
              </w:rPr>
              <w:t>Code</w:t>
            </w:r>
          </w:p>
        </w:tc>
        <w:tc>
          <w:tcPr>
            <w:tcW w:w="759" w:type="dxa"/>
          </w:tcPr>
          <w:p w14:paraId="374B5981">
            <w:pPr>
              <w:pStyle w:val="24"/>
              <w:spacing w:before="142"/>
              <w:ind w:left="4" w:right="3"/>
              <w:jc w:val="center"/>
              <w:rPr>
                <w:sz w:val="16"/>
              </w:rPr>
            </w:pPr>
            <w:r>
              <w:rPr>
                <w:spacing w:val="-10"/>
                <w:sz w:val="16"/>
              </w:rPr>
              <w:t>1</w:t>
            </w:r>
          </w:p>
        </w:tc>
        <w:tc>
          <w:tcPr>
            <w:tcW w:w="815" w:type="dxa"/>
          </w:tcPr>
          <w:p w14:paraId="6957FB2F">
            <w:pPr>
              <w:pStyle w:val="24"/>
              <w:spacing w:before="142"/>
              <w:ind w:left="6" w:right="1"/>
              <w:jc w:val="center"/>
              <w:rPr>
                <w:sz w:val="16"/>
              </w:rPr>
            </w:pPr>
            <w:r>
              <w:rPr>
                <w:spacing w:val="-4"/>
                <w:sz w:val="16"/>
              </w:rPr>
              <w:t>Data</w:t>
            </w:r>
          </w:p>
        </w:tc>
        <w:tc>
          <w:tcPr>
            <w:tcW w:w="863" w:type="dxa"/>
          </w:tcPr>
          <w:p w14:paraId="1E971E72">
            <w:pPr>
              <w:pStyle w:val="24"/>
              <w:spacing w:before="142"/>
              <w:ind w:left="5" w:right="3"/>
              <w:jc w:val="center"/>
              <w:rPr>
                <w:sz w:val="16"/>
              </w:rPr>
            </w:pPr>
            <w:r>
              <w:rPr>
                <w:spacing w:val="-5"/>
                <w:sz w:val="16"/>
              </w:rPr>
              <w:t>INT</w:t>
            </w:r>
          </w:p>
        </w:tc>
        <w:tc>
          <w:tcPr>
            <w:tcW w:w="3782" w:type="dxa"/>
          </w:tcPr>
          <w:p w14:paraId="78AA5A4B">
            <w:pPr>
              <w:pStyle w:val="24"/>
              <w:numPr>
                <w:ilvl w:val="0"/>
                <w:numId w:val="168"/>
              </w:numPr>
              <w:tabs>
                <w:tab w:val="left" w:pos="223"/>
              </w:tabs>
              <w:spacing w:line="206" w:lineRule="exact"/>
              <w:ind w:left="223" w:hanging="129"/>
              <w:rPr>
                <w:sz w:val="16"/>
              </w:rPr>
            </w:pPr>
            <w:r>
              <w:rPr>
                <w:sz w:val="16"/>
              </w:rPr>
              <w:t xml:space="preserve">: </w:t>
            </w:r>
            <w:r>
              <w:rPr>
                <w:spacing w:val="-5"/>
                <w:sz w:val="16"/>
              </w:rPr>
              <w:t>OK</w:t>
            </w:r>
          </w:p>
          <w:p w14:paraId="340DEF91">
            <w:pPr>
              <w:pStyle w:val="24"/>
              <w:numPr>
                <w:ilvl w:val="0"/>
                <w:numId w:val="168"/>
              </w:numPr>
              <w:tabs>
                <w:tab w:val="left" w:pos="223"/>
              </w:tabs>
              <w:spacing w:before="80"/>
              <w:ind w:left="223" w:hanging="129"/>
              <w:rPr>
                <w:sz w:val="16"/>
              </w:rPr>
            </w:pPr>
            <w:r>
              <w:rPr>
                <w:sz w:val="16"/>
              </w:rPr>
              <w:t xml:space="preserve">: </w:t>
            </w:r>
            <w:r>
              <w:rPr>
                <w:spacing w:val="-5"/>
                <w:sz w:val="16"/>
              </w:rPr>
              <w:t>NG</w:t>
            </w:r>
          </w:p>
        </w:tc>
      </w:tr>
      <w:tr w14:paraId="32364B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3" w:type="dxa"/>
            <w:vMerge w:val="continue"/>
            <w:tcBorders>
              <w:top w:val="nil"/>
            </w:tcBorders>
          </w:tcPr>
          <w:p w14:paraId="10067FCE">
            <w:pPr>
              <w:rPr>
                <w:sz w:val="2"/>
                <w:szCs w:val="2"/>
              </w:rPr>
            </w:pPr>
          </w:p>
        </w:tc>
        <w:tc>
          <w:tcPr>
            <w:tcW w:w="2730" w:type="dxa"/>
          </w:tcPr>
          <w:p w14:paraId="318C11F9">
            <w:pPr>
              <w:pStyle w:val="24"/>
              <w:spacing w:before="38"/>
              <w:ind w:left="98" w:right="116"/>
              <w:rPr>
                <w:sz w:val="16"/>
              </w:rPr>
            </w:pPr>
            <w:r>
              <w:rPr>
                <w:sz w:val="16"/>
              </w:rPr>
              <w:t>Port</w:t>
            </w:r>
            <w:r>
              <w:rPr>
                <w:spacing w:val="-10"/>
                <w:sz w:val="16"/>
              </w:rPr>
              <w:t xml:space="preserve"> </w:t>
            </w:r>
            <w:r>
              <w:rPr>
                <w:sz w:val="16"/>
              </w:rPr>
              <w:t>Enable</w:t>
            </w:r>
            <w:r>
              <w:rPr>
                <w:spacing w:val="-10"/>
                <w:sz w:val="16"/>
              </w:rPr>
              <w:t xml:space="preserve"> </w:t>
            </w:r>
            <w:r>
              <w:rPr>
                <w:sz w:val="16"/>
              </w:rPr>
              <w:t>Mode</w:t>
            </w:r>
            <w:r>
              <w:rPr>
                <w:spacing w:val="-10"/>
                <w:sz w:val="16"/>
              </w:rPr>
              <w:t xml:space="preserve"> </w:t>
            </w:r>
            <w:r>
              <w:rPr>
                <w:sz w:val="16"/>
              </w:rPr>
              <w:t>Change</w:t>
            </w:r>
            <w:r>
              <w:rPr>
                <w:spacing w:val="-10"/>
                <w:sz w:val="16"/>
              </w:rPr>
              <w:t xml:space="preserve"> </w:t>
            </w:r>
            <w:r>
              <w:rPr>
                <w:sz w:val="16"/>
              </w:rPr>
              <w:t xml:space="preserve">Return </w:t>
            </w:r>
            <w:r>
              <w:rPr>
                <w:spacing w:val="-4"/>
                <w:sz w:val="16"/>
              </w:rPr>
              <w:t>Code</w:t>
            </w:r>
          </w:p>
        </w:tc>
        <w:tc>
          <w:tcPr>
            <w:tcW w:w="759" w:type="dxa"/>
          </w:tcPr>
          <w:p w14:paraId="1C10F943">
            <w:pPr>
              <w:pStyle w:val="24"/>
              <w:spacing w:before="141"/>
              <w:ind w:left="4" w:right="3"/>
              <w:jc w:val="center"/>
              <w:rPr>
                <w:sz w:val="16"/>
              </w:rPr>
            </w:pPr>
            <w:r>
              <w:rPr>
                <w:spacing w:val="-10"/>
                <w:sz w:val="16"/>
              </w:rPr>
              <w:t>1</w:t>
            </w:r>
          </w:p>
        </w:tc>
        <w:tc>
          <w:tcPr>
            <w:tcW w:w="815" w:type="dxa"/>
          </w:tcPr>
          <w:p w14:paraId="26A7539B">
            <w:pPr>
              <w:pStyle w:val="24"/>
              <w:spacing w:before="141"/>
              <w:ind w:left="6" w:right="1"/>
              <w:jc w:val="center"/>
              <w:rPr>
                <w:sz w:val="16"/>
              </w:rPr>
            </w:pPr>
            <w:r>
              <w:rPr>
                <w:spacing w:val="-4"/>
                <w:sz w:val="16"/>
              </w:rPr>
              <w:t>Data</w:t>
            </w:r>
          </w:p>
        </w:tc>
        <w:tc>
          <w:tcPr>
            <w:tcW w:w="863" w:type="dxa"/>
          </w:tcPr>
          <w:p w14:paraId="385A16FE">
            <w:pPr>
              <w:pStyle w:val="24"/>
              <w:spacing w:before="141"/>
              <w:ind w:left="5" w:right="3"/>
              <w:jc w:val="center"/>
              <w:rPr>
                <w:sz w:val="16"/>
              </w:rPr>
            </w:pPr>
            <w:r>
              <w:rPr>
                <w:spacing w:val="-5"/>
                <w:sz w:val="16"/>
              </w:rPr>
              <w:t>INT</w:t>
            </w:r>
          </w:p>
        </w:tc>
        <w:tc>
          <w:tcPr>
            <w:tcW w:w="3782" w:type="dxa"/>
          </w:tcPr>
          <w:p w14:paraId="73420EE7">
            <w:pPr>
              <w:pStyle w:val="24"/>
              <w:numPr>
                <w:ilvl w:val="0"/>
                <w:numId w:val="169"/>
              </w:numPr>
              <w:tabs>
                <w:tab w:val="left" w:pos="223"/>
              </w:tabs>
              <w:spacing w:line="206" w:lineRule="exact"/>
              <w:ind w:left="223" w:hanging="129"/>
              <w:rPr>
                <w:sz w:val="16"/>
              </w:rPr>
            </w:pPr>
            <w:r>
              <w:rPr>
                <w:sz w:val="16"/>
              </w:rPr>
              <w:t xml:space="preserve">: </w:t>
            </w:r>
            <w:r>
              <w:rPr>
                <w:spacing w:val="-5"/>
                <w:sz w:val="16"/>
              </w:rPr>
              <w:t>OK</w:t>
            </w:r>
          </w:p>
          <w:p w14:paraId="2ACF00EE">
            <w:pPr>
              <w:pStyle w:val="24"/>
              <w:numPr>
                <w:ilvl w:val="0"/>
                <w:numId w:val="169"/>
              </w:numPr>
              <w:tabs>
                <w:tab w:val="left" w:pos="223"/>
              </w:tabs>
              <w:spacing w:before="80"/>
              <w:ind w:left="223" w:hanging="129"/>
              <w:rPr>
                <w:sz w:val="16"/>
              </w:rPr>
            </w:pPr>
            <w:r>
              <w:rPr>
                <w:sz w:val="16"/>
              </w:rPr>
              <w:t xml:space="preserve">: </w:t>
            </w:r>
            <w:r>
              <w:rPr>
                <w:spacing w:val="-5"/>
                <w:sz w:val="16"/>
              </w:rPr>
              <w:t>NG</w:t>
            </w:r>
          </w:p>
        </w:tc>
      </w:tr>
      <w:tr w14:paraId="637ACF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263" w:type="dxa"/>
            <w:vMerge w:val="continue"/>
            <w:tcBorders>
              <w:top w:val="nil"/>
            </w:tcBorders>
          </w:tcPr>
          <w:p w14:paraId="3DA7C41D">
            <w:pPr>
              <w:rPr>
                <w:sz w:val="2"/>
                <w:szCs w:val="2"/>
              </w:rPr>
            </w:pPr>
          </w:p>
        </w:tc>
        <w:tc>
          <w:tcPr>
            <w:tcW w:w="2730" w:type="dxa"/>
          </w:tcPr>
          <w:p w14:paraId="0FF94F19">
            <w:pPr>
              <w:pStyle w:val="24"/>
              <w:spacing w:before="38"/>
              <w:ind w:left="98"/>
              <w:rPr>
                <w:sz w:val="16"/>
              </w:rPr>
            </w:pPr>
            <w:r>
              <w:rPr>
                <w:sz w:val="16"/>
              </w:rPr>
              <w:t>Port</w:t>
            </w:r>
            <w:r>
              <w:rPr>
                <w:spacing w:val="-8"/>
                <w:sz w:val="16"/>
              </w:rPr>
              <w:t xml:space="preserve"> </w:t>
            </w:r>
            <w:r>
              <w:rPr>
                <w:sz w:val="16"/>
              </w:rPr>
              <w:t>Type</w:t>
            </w:r>
            <w:r>
              <w:rPr>
                <w:spacing w:val="-8"/>
                <w:sz w:val="16"/>
              </w:rPr>
              <w:t xml:space="preserve"> </w:t>
            </w:r>
            <w:r>
              <w:rPr>
                <w:sz w:val="16"/>
              </w:rPr>
              <w:t>Auto</w:t>
            </w:r>
            <w:r>
              <w:rPr>
                <w:spacing w:val="-8"/>
                <w:sz w:val="16"/>
              </w:rPr>
              <w:t xml:space="preserve"> </w:t>
            </w:r>
            <w:r>
              <w:rPr>
                <w:sz w:val="16"/>
              </w:rPr>
              <w:t>Change</w:t>
            </w:r>
            <w:r>
              <w:rPr>
                <w:spacing w:val="-9"/>
                <w:sz w:val="16"/>
              </w:rPr>
              <w:t xml:space="preserve"> </w:t>
            </w:r>
            <w:r>
              <w:rPr>
                <w:sz w:val="16"/>
              </w:rPr>
              <w:t>Mode</w:t>
            </w:r>
            <w:r>
              <w:rPr>
                <w:spacing w:val="-8"/>
                <w:sz w:val="16"/>
              </w:rPr>
              <w:t xml:space="preserve"> </w:t>
            </w:r>
            <w:r>
              <w:rPr>
                <w:sz w:val="16"/>
              </w:rPr>
              <w:t xml:space="preserve">Return </w:t>
            </w:r>
            <w:r>
              <w:rPr>
                <w:spacing w:val="-4"/>
                <w:sz w:val="16"/>
              </w:rPr>
              <w:t>Code</w:t>
            </w:r>
          </w:p>
        </w:tc>
        <w:tc>
          <w:tcPr>
            <w:tcW w:w="759" w:type="dxa"/>
          </w:tcPr>
          <w:p w14:paraId="61FF02CF">
            <w:pPr>
              <w:pStyle w:val="24"/>
              <w:spacing w:before="141"/>
              <w:ind w:left="4" w:right="3"/>
              <w:jc w:val="center"/>
              <w:rPr>
                <w:sz w:val="16"/>
              </w:rPr>
            </w:pPr>
            <w:r>
              <w:rPr>
                <w:spacing w:val="-10"/>
                <w:sz w:val="16"/>
              </w:rPr>
              <w:t>1</w:t>
            </w:r>
          </w:p>
        </w:tc>
        <w:tc>
          <w:tcPr>
            <w:tcW w:w="815" w:type="dxa"/>
          </w:tcPr>
          <w:p w14:paraId="048F8F70">
            <w:pPr>
              <w:pStyle w:val="24"/>
              <w:spacing w:before="141"/>
              <w:ind w:left="6" w:right="1"/>
              <w:jc w:val="center"/>
              <w:rPr>
                <w:sz w:val="16"/>
              </w:rPr>
            </w:pPr>
            <w:r>
              <w:rPr>
                <w:spacing w:val="-4"/>
                <w:sz w:val="16"/>
              </w:rPr>
              <w:t>Data</w:t>
            </w:r>
          </w:p>
        </w:tc>
        <w:tc>
          <w:tcPr>
            <w:tcW w:w="863" w:type="dxa"/>
          </w:tcPr>
          <w:p w14:paraId="472AB7C5">
            <w:pPr>
              <w:pStyle w:val="24"/>
              <w:spacing w:before="141"/>
              <w:ind w:left="5" w:right="3"/>
              <w:jc w:val="center"/>
              <w:rPr>
                <w:sz w:val="16"/>
              </w:rPr>
            </w:pPr>
            <w:r>
              <w:rPr>
                <w:spacing w:val="-5"/>
                <w:sz w:val="16"/>
              </w:rPr>
              <w:t>INT</w:t>
            </w:r>
          </w:p>
        </w:tc>
        <w:tc>
          <w:tcPr>
            <w:tcW w:w="3782" w:type="dxa"/>
          </w:tcPr>
          <w:p w14:paraId="0819EAC4">
            <w:pPr>
              <w:pStyle w:val="24"/>
              <w:numPr>
                <w:ilvl w:val="0"/>
                <w:numId w:val="170"/>
              </w:numPr>
              <w:tabs>
                <w:tab w:val="left" w:pos="223"/>
              </w:tabs>
              <w:spacing w:line="206" w:lineRule="exact"/>
              <w:ind w:left="223" w:hanging="129"/>
              <w:rPr>
                <w:sz w:val="16"/>
              </w:rPr>
            </w:pPr>
            <w:r>
              <w:rPr>
                <w:sz w:val="16"/>
              </w:rPr>
              <w:t xml:space="preserve">: </w:t>
            </w:r>
            <w:r>
              <w:rPr>
                <w:spacing w:val="-5"/>
                <w:sz w:val="16"/>
              </w:rPr>
              <w:t>OK</w:t>
            </w:r>
          </w:p>
          <w:p w14:paraId="022EFA17">
            <w:pPr>
              <w:pStyle w:val="24"/>
              <w:numPr>
                <w:ilvl w:val="0"/>
                <w:numId w:val="170"/>
              </w:numPr>
              <w:tabs>
                <w:tab w:val="left" w:pos="223"/>
              </w:tabs>
              <w:spacing w:before="80"/>
              <w:ind w:left="223" w:hanging="129"/>
              <w:rPr>
                <w:sz w:val="16"/>
              </w:rPr>
            </w:pPr>
            <w:r>
              <w:rPr>
                <w:sz w:val="16"/>
              </w:rPr>
              <w:t xml:space="preserve">: </w:t>
            </w:r>
            <w:r>
              <w:rPr>
                <w:spacing w:val="-5"/>
                <w:sz w:val="16"/>
              </w:rPr>
              <w:t>NG</w:t>
            </w:r>
          </w:p>
        </w:tc>
      </w:tr>
      <w:tr w14:paraId="08CE1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3" w:type="dxa"/>
            <w:vMerge w:val="continue"/>
            <w:tcBorders>
              <w:top w:val="nil"/>
            </w:tcBorders>
          </w:tcPr>
          <w:p w14:paraId="762CC820">
            <w:pPr>
              <w:rPr>
                <w:sz w:val="2"/>
                <w:szCs w:val="2"/>
              </w:rPr>
            </w:pPr>
          </w:p>
        </w:tc>
        <w:tc>
          <w:tcPr>
            <w:tcW w:w="2730" w:type="dxa"/>
          </w:tcPr>
          <w:p w14:paraId="5DDE7F58">
            <w:pPr>
              <w:pStyle w:val="24"/>
              <w:spacing w:before="38"/>
              <w:ind w:left="98"/>
              <w:rPr>
                <w:sz w:val="16"/>
              </w:rPr>
            </w:pPr>
            <w:r>
              <w:rPr>
                <w:sz w:val="16"/>
              </w:rPr>
              <w:t>Port</w:t>
            </w:r>
            <w:r>
              <w:rPr>
                <w:spacing w:val="-9"/>
                <w:sz w:val="16"/>
              </w:rPr>
              <w:t xml:space="preserve"> </w:t>
            </w:r>
            <w:r>
              <w:rPr>
                <w:sz w:val="16"/>
              </w:rPr>
              <w:t>Cassette</w:t>
            </w:r>
            <w:r>
              <w:rPr>
                <w:spacing w:val="-9"/>
                <w:sz w:val="16"/>
              </w:rPr>
              <w:t xml:space="preserve"> </w:t>
            </w:r>
            <w:r>
              <w:rPr>
                <w:sz w:val="16"/>
              </w:rPr>
              <w:t>Type</w:t>
            </w:r>
            <w:r>
              <w:rPr>
                <w:spacing w:val="-10"/>
                <w:sz w:val="16"/>
              </w:rPr>
              <w:t xml:space="preserve"> </w:t>
            </w:r>
            <w:r>
              <w:rPr>
                <w:sz w:val="16"/>
              </w:rPr>
              <w:t>Change</w:t>
            </w:r>
            <w:r>
              <w:rPr>
                <w:spacing w:val="-9"/>
                <w:sz w:val="16"/>
              </w:rPr>
              <w:t xml:space="preserve"> </w:t>
            </w:r>
            <w:r>
              <w:rPr>
                <w:sz w:val="16"/>
              </w:rPr>
              <w:t xml:space="preserve">Return </w:t>
            </w:r>
            <w:r>
              <w:rPr>
                <w:spacing w:val="-4"/>
                <w:sz w:val="16"/>
              </w:rPr>
              <w:t>Code</w:t>
            </w:r>
          </w:p>
        </w:tc>
        <w:tc>
          <w:tcPr>
            <w:tcW w:w="759" w:type="dxa"/>
          </w:tcPr>
          <w:p w14:paraId="57782458">
            <w:pPr>
              <w:pStyle w:val="24"/>
              <w:spacing w:before="144"/>
              <w:ind w:left="4" w:right="3"/>
              <w:jc w:val="center"/>
              <w:rPr>
                <w:sz w:val="16"/>
              </w:rPr>
            </w:pPr>
            <w:r>
              <w:rPr>
                <w:spacing w:val="-10"/>
                <w:sz w:val="16"/>
              </w:rPr>
              <w:t>1</w:t>
            </w:r>
          </w:p>
        </w:tc>
        <w:tc>
          <w:tcPr>
            <w:tcW w:w="815" w:type="dxa"/>
          </w:tcPr>
          <w:p w14:paraId="70AF02E4">
            <w:pPr>
              <w:pStyle w:val="24"/>
              <w:spacing w:before="144"/>
              <w:ind w:left="6" w:right="1"/>
              <w:jc w:val="center"/>
              <w:rPr>
                <w:sz w:val="16"/>
              </w:rPr>
            </w:pPr>
            <w:r>
              <w:rPr>
                <w:spacing w:val="-4"/>
                <w:sz w:val="16"/>
              </w:rPr>
              <w:t>Data</w:t>
            </w:r>
          </w:p>
        </w:tc>
        <w:tc>
          <w:tcPr>
            <w:tcW w:w="863" w:type="dxa"/>
          </w:tcPr>
          <w:p w14:paraId="60A032FA">
            <w:pPr>
              <w:pStyle w:val="24"/>
              <w:spacing w:before="144"/>
              <w:ind w:left="5" w:right="3"/>
              <w:jc w:val="center"/>
              <w:rPr>
                <w:sz w:val="16"/>
              </w:rPr>
            </w:pPr>
            <w:r>
              <w:rPr>
                <w:spacing w:val="-5"/>
                <w:sz w:val="16"/>
              </w:rPr>
              <w:t>INT</w:t>
            </w:r>
          </w:p>
        </w:tc>
        <w:tc>
          <w:tcPr>
            <w:tcW w:w="3782" w:type="dxa"/>
          </w:tcPr>
          <w:p w14:paraId="374253E5">
            <w:pPr>
              <w:pStyle w:val="24"/>
              <w:numPr>
                <w:ilvl w:val="0"/>
                <w:numId w:val="171"/>
              </w:numPr>
              <w:tabs>
                <w:tab w:val="left" w:pos="223"/>
              </w:tabs>
              <w:ind w:left="223" w:hanging="129"/>
              <w:rPr>
                <w:sz w:val="16"/>
              </w:rPr>
            </w:pPr>
            <w:r>
              <w:rPr>
                <w:sz w:val="16"/>
              </w:rPr>
              <w:t xml:space="preserve">: </w:t>
            </w:r>
            <w:r>
              <w:rPr>
                <w:spacing w:val="-5"/>
                <w:sz w:val="16"/>
              </w:rPr>
              <w:t>OK</w:t>
            </w:r>
          </w:p>
          <w:p w14:paraId="5DB7F1C0">
            <w:pPr>
              <w:pStyle w:val="24"/>
              <w:numPr>
                <w:ilvl w:val="0"/>
                <w:numId w:val="171"/>
              </w:numPr>
              <w:tabs>
                <w:tab w:val="left" w:pos="223"/>
              </w:tabs>
              <w:spacing w:before="77"/>
              <w:ind w:left="223" w:hanging="129"/>
              <w:rPr>
                <w:sz w:val="16"/>
              </w:rPr>
            </w:pPr>
            <w:r>
              <w:rPr>
                <w:sz w:val="16"/>
              </w:rPr>
              <w:t xml:space="preserve">: </w:t>
            </w:r>
            <w:r>
              <w:rPr>
                <w:spacing w:val="-5"/>
                <w:sz w:val="16"/>
              </w:rPr>
              <w:t>NG</w:t>
            </w:r>
          </w:p>
        </w:tc>
      </w:tr>
      <w:tr w14:paraId="7DA36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tcPr>
          <w:p w14:paraId="572260C1">
            <w:pPr>
              <w:pStyle w:val="24"/>
              <w:spacing w:line="206" w:lineRule="exact"/>
              <w:ind w:left="98"/>
              <w:rPr>
                <w:sz w:val="16"/>
              </w:rPr>
            </w:pPr>
            <w:r>
              <w:rPr>
                <w:sz w:val="16"/>
              </w:rPr>
              <w:t>Port#2</w:t>
            </w:r>
            <w:r>
              <w:rPr>
                <w:spacing w:val="-4"/>
                <w:sz w:val="16"/>
              </w:rPr>
              <w:t xml:space="preserve"> </w:t>
            </w:r>
            <w:r>
              <w:rPr>
                <w:spacing w:val="-2"/>
                <w:sz w:val="16"/>
              </w:rPr>
              <w:t>Block</w:t>
            </w:r>
          </w:p>
        </w:tc>
        <w:tc>
          <w:tcPr>
            <w:tcW w:w="2730" w:type="dxa"/>
          </w:tcPr>
          <w:p w14:paraId="168EBB0F">
            <w:pPr>
              <w:pStyle w:val="24"/>
              <w:spacing w:line="206" w:lineRule="exact"/>
              <w:ind w:left="98"/>
              <w:rPr>
                <w:sz w:val="16"/>
              </w:rPr>
            </w:pPr>
            <w:r>
              <w:rPr>
                <w:sz w:val="16"/>
              </w:rPr>
              <w:t>Port#2</w:t>
            </w:r>
            <w:r>
              <w:rPr>
                <w:spacing w:val="-7"/>
                <w:sz w:val="16"/>
              </w:rPr>
              <w:t xml:space="preserve"> </w:t>
            </w:r>
            <w:r>
              <w:rPr>
                <w:sz w:val="16"/>
              </w:rPr>
              <w:t>Event</w:t>
            </w:r>
            <w:r>
              <w:rPr>
                <w:spacing w:val="-4"/>
                <w:sz w:val="16"/>
              </w:rPr>
              <w:t xml:space="preserve"> </w:t>
            </w:r>
            <w:r>
              <w:rPr>
                <w:sz w:val="16"/>
              </w:rPr>
              <w:t>Report</w:t>
            </w:r>
            <w:r>
              <w:rPr>
                <w:spacing w:val="-4"/>
                <w:sz w:val="16"/>
              </w:rPr>
              <w:t xml:space="preserve"> Area</w:t>
            </w:r>
          </w:p>
        </w:tc>
        <w:tc>
          <w:tcPr>
            <w:tcW w:w="759" w:type="dxa"/>
          </w:tcPr>
          <w:p w14:paraId="77167C61">
            <w:pPr>
              <w:pStyle w:val="24"/>
              <w:spacing w:line="206" w:lineRule="exact"/>
              <w:ind w:left="4" w:right="2"/>
              <w:jc w:val="center"/>
              <w:rPr>
                <w:sz w:val="16"/>
              </w:rPr>
            </w:pPr>
            <w:r>
              <w:rPr>
                <w:spacing w:val="-5"/>
                <w:sz w:val="16"/>
              </w:rPr>
              <w:t>13</w:t>
            </w:r>
          </w:p>
        </w:tc>
        <w:tc>
          <w:tcPr>
            <w:tcW w:w="815" w:type="dxa"/>
          </w:tcPr>
          <w:p w14:paraId="67B825BC">
            <w:pPr>
              <w:pStyle w:val="24"/>
              <w:rPr>
                <w:rFonts w:ascii="Times New Roman"/>
                <w:sz w:val="16"/>
              </w:rPr>
            </w:pPr>
          </w:p>
        </w:tc>
        <w:tc>
          <w:tcPr>
            <w:tcW w:w="863" w:type="dxa"/>
          </w:tcPr>
          <w:p w14:paraId="2C16B52F">
            <w:pPr>
              <w:pStyle w:val="24"/>
              <w:spacing w:line="206" w:lineRule="exact"/>
              <w:ind w:left="5" w:right="5"/>
              <w:jc w:val="center"/>
              <w:rPr>
                <w:sz w:val="16"/>
              </w:rPr>
            </w:pPr>
            <w:r>
              <w:rPr>
                <w:spacing w:val="-10"/>
                <w:sz w:val="16"/>
              </w:rPr>
              <w:t>-</w:t>
            </w:r>
          </w:p>
        </w:tc>
        <w:tc>
          <w:tcPr>
            <w:tcW w:w="3782" w:type="dxa"/>
          </w:tcPr>
          <w:p w14:paraId="08F7DE07">
            <w:pPr>
              <w:pStyle w:val="24"/>
              <w:spacing w:line="206" w:lineRule="exact"/>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3"/>
                <w:sz w:val="16"/>
              </w:rPr>
              <w:t xml:space="preserve"> </w:t>
            </w:r>
            <w:r>
              <w:rPr>
                <w:sz w:val="16"/>
              </w:rPr>
              <w:t>same</w:t>
            </w:r>
            <w:r>
              <w:rPr>
                <w:spacing w:val="-2"/>
                <w:sz w:val="16"/>
              </w:rPr>
              <w:t xml:space="preserve"> </w:t>
            </w:r>
            <w:r>
              <w:rPr>
                <w:sz w:val="16"/>
              </w:rPr>
              <w:t>as</w:t>
            </w:r>
            <w:r>
              <w:rPr>
                <w:spacing w:val="-4"/>
                <w:sz w:val="16"/>
              </w:rPr>
              <w:t xml:space="preserve"> </w:t>
            </w:r>
            <w:r>
              <w:rPr>
                <w:sz w:val="16"/>
              </w:rPr>
              <w:t>Port#1</w:t>
            </w:r>
            <w:r>
              <w:rPr>
                <w:spacing w:val="-2"/>
                <w:sz w:val="16"/>
              </w:rPr>
              <w:t xml:space="preserve"> Block</w:t>
            </w:r>
          </w:p>
        </w:tc>
      </w:tr>
      <w:tr w14:paraId="6CBDE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tcPr>
          <w:p w14:paraId="3FCC7D81">
            <w:pPr>
              <w:pStyle w:val="24"/>
              <w:spacing w:line="206" w:lineRule="exact"/>
              <w:ind w:left="98"/>
              <w:rPr>
                <w:sz w:val="16"/>
              </w:rPr>
            </w:pPr>
            <w:r>
              <w:rPr>
                <w:sz w:val="16"/>
              </w:rPr>
              <w:t>Port#3</w:t>
            </w:r>
            <w:r>
              <w:rPr>
                <w:spacing w:val="-4"/>
                <w:sz w:val="16"/>
              </w:rPr>
              <w:t xml:space="preserve"> </w:t>
            </w:r>
            <w:r>
              <w:rPr>
                <w:spacing w:val="-2"/>
                <w:sz w:val="16"/>
              </w:rPr>
              <w:t>Block</w:t>
            </w:r>
          </w:p>
        </w:tc>
        <w:tc>
          <w:tcPr>
            <w:tcW w:w="2730" w:type="dxa"/>
          </w:tcPr>
          <w:p w14:paraId="263D3EF8">
            <w:pPr>
              <w:pStyle w:val="24"/>
              <w:spacing w:line="206" w:lineRule="exact"/>
              <w:ind w:left="98"/>
              <w:rPr>
                <w:sz w:val="16"/>
              </w:rPr>
            </w:pPr>
            <w:r>
              <w:rPr>
                <w:sz w:val="16"/>
              </w:rPr>
              <w:t>Port#3</w:t>
            </w:r>
            <w:r>
              <w:rPr>
                <w:spacing w:val="-7"/>
                <w:sz w:val="16"/>
              </w:rPr>
              <w:t xml:space="preserve"> </w:t>
            </w:r>
            <w:r>
              <w:rPr>
                <w:sz w:val="16"/>
              </w:rPr>
              <w:t>Event</w:t>
            </w:r>
            <w:r>
              <w:rPr>
                <w:spacing w:val="-4"/>
                <w:sz w:val="16"/>
              </w:rPr>
              <w:t xml:space="preserve"> </w:t>
            </w:r>
            <w:r>
              <w:rPr>
                <w:sz w:val="16"/>
              </w:rPr>
              <w:t>Report</w:t>
            </w:r>
            <w:r>
              <w:rPr>
                <w:spacing w:val="-4"/>
                <w:sz w:val="16"/>
              </w:rPr>
              <w:t xml:space="preserve"> Area</w:t>
            </w:r>
          </w:p>
        </w:tc>
        <w:tc>
          <w:tcPr>
            <w:tcW w:w="759" w:type="dxa"/>
          </w:tcPr>
          <w:p w14:paraId="570A4104">
            <w:pPr>
              <w:pStyle w:val="24"/>
              <w:spacing w:line="206" w:lineRule="exact"/>
              <w:ind w:left="4" w:right="2"/>
              <w:jc w:val="center"/>
              <w:rPr>
                <w:sz w:val="16"/>
              </w:rPr>
            </w:pPr>
            <w:r>
              <w:rPr>
                <w:spacing w:val="-5"/>
                <w:sz w:val="16"/>
              </w:rPr>
              <w:t>13</w:t>
            </w:r>
          </w:p>
        </w:tc>
        <w:tc>
          <w:tcPr>
            <w:tcW w:w="815" w:type="dxa"/>
          </w:tcPr>
          <w:p w14:paraId="19BD3882">
            <w:pPr>
              <w:pStyle w:val="24"/>
              <w:rPr>
                <w:rFonts w:ascii="Times New Roman"/>
                <w:sz w:val="16"/>
              </w:rPr>
            </w:pPr>
          </w:p>
        </w:tc>
        <w:tc>
          <w:tcPr>
            <w:tcW w:w="863" w:type="dxa"/>
          </w:tcPr>
          <w:p w14:paraId="0D68A42A">
            <w:pPr>
              <w:pStyle w:val="24"/>
              <w:spacing w:line="206" w:lineRule="exact"/>
              <w:ind w:left="5" w:right="5"/>
              <w:jc w:val="center"/>
              <w:rPr>
                <w:sz w:val="16"/>
              </w:rPr>
            </w:pPr>
            <w:r>
              <w:rPr>
                <w:spacing w:val="-10"/>
                <w:sz w:val="16"/>
              </w:rPr>
              <w:t>-</w:t>
            </w:r>
          </w:p>
        </w:tc>
        <w:tc>
          <w:tcPr>
            <w:tcW w:w="3782" w:type="dxa"/>
          </w:tcPr>
          <w:p w14:paraId="44AE2F79">
            <w:pPr>
              <w:pStyle w:val="24"/>
              <w:spacing w:line="206" w:lineRule="exact"/>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3"/>
                <w:sz w:val="16"/>
              </w:rPr>
              <w:t xml:space="preserve"> </w:t>
            </w:r>
            <w:r>
              <w:rPr>
                <w:sz w:val="16"/>
              </w:rPr>
              <w:t>same</w:t>
            </w:r>
            <w:r>
              <w:rPr>
                <w:spacing w:val="-2"/>
                <w:sz w:val="16"/>
              </w:rPr>
              <w:t xml:space="preserve"> </w:t>
            </w:r>
            <w:r>
              <w:rPr>
                <w:sz w:val="16"/>
              </w:rPr>
              <w:t>as</w:t>
            </w:r>
            <w:r>
              <w:rPr>
                <w:spacing w:val="-4"/>
                <w:sz w:val="16"/>
              </w:rPr>
              <w:t xml:space="preserve"> </w:t>
            </w:r>
            <w:r>
              <w:rPr>
                <w:sz w:val="16"/>
              </w:rPr>
              <w:t>Port#1</w:t>
            </w:r>
            <w:r>
              <w:rPr>
                <w:spacing w:val="-2"/>
                <w:sz w:val="16"/>
              </w:rPr>
              <w:t xml:space="preserve"> Block</w:t>
            </w:r>
          </w:p>
        </w:tc>
      </w:tr>
      <w:tr w14:paraId="31204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tcPr>
          <w:p w14:paraId="3D3D515E">
            <w:pPr>
              <w:pStyle w:val="24"/>
              <w:spacing w:line="206" w:lineRule="exact"/>
              <w:ind w:left="98"/>
              <w:rPr>
                <w:sz w:val="16"/>
              </w:rPr>
            </w:pPr>
            <w:r>
              <w:rPr>
                <w:sz w:val="16"/>
              </w:rPr>
              <w:t>Port#4</w:t>
            </w:r>
            <w:r>
              <w:rPr>
                <w:spacing w:val="-4"/>
                <w:sz w:val="16"/>
              </w:rPr>
              <w:t xml:space="preserve"> </w:t>
            </w:r>
            <w:r>
              <w:rPr>
                <w:spacing w:val="-2"/>
                <w:sz w:val="16"/>
              </w:rPr>
              <w:t>Block</w:t>
            </w:r>
          </w:p>
        </w:tc>
        <w:tc>
          <w:tcPr>
            <w:tcW w:w="2730" w:type="dxa"/>
          </w:tcPr>
          <w:p w14:paraId="4669D187">
            <w:pPr>
              <w:pStyle w:val="24"/>
              <w:spacing w:line="206" w:lineRule="exact"/>
              <w:ind w:left="98"/>
              <w:rPr>
                <w:sz w:val="16"/>
              </w:rPr>
            </w:pPr>
            <w:r>
              <w:rPr>
                <w:sz w:val="16"/>
              </w:rPr>
              <w:t>Port#4</w:t>
            </w:r>
            <w:r>
              <w:rPr>
                <w:spacing w:val="-7"/>
                <w:sz w:val="16"/>
              </w:rPr>
              <w:t xml:space="preserve"> </w:t>
            </w:r>
            <w:r>
              <w:rPr>
                <w:sz w:val="16"/>
              </w:rPr>
              <w:t>Event</w:t>
            </w:r>
            <w:r>
              <w:rPr>
                <w:spacing w:val="-4"/>
                <w:sz w:val="16"/>
              </w:rPr>
              <w:t xml:space="preserve"> </w:t>
            </w:r>
            <w:r>
              <w:rPr>
                <w:sz w:val="16"/>
              </w:rPr>
              <w:t>Report</w:t>
            </w:r>
            <w:r>
              <w:rPr>
                <w:spacing w:val="-4"/>
                <w:sz w:val="16"/>
              </w:rPr>
              <w:t xml:space="preserve"> Area</w:t>
            </w:r>
          </w:p>
        </w:tc>
        <w:tc>
          <w:tcPr>
            <w:tcW w:w="759" w:type="dxa"/>
          </w:tcPr>
          <w:p w14:paraId="1D51DEDD">
            <w:pPr>
              <w:pStyle w:val="24"/>
              <w:spacing w:line="206" w:lineRule="exact"/>
              <w:ind w:left="4" w:right="2"/>
              <w:jc w:val="center"/>
              <w:rPr>
                <w:sz w:val="16"/>
              </w:rPr>
            </w:pPr>
            <w:r>
              <w:rPr>
                <w:spacing w:val="-5"/>
                <w:sz w:val="16"/>
              </w:rPr>
              <w:t>13</w:t>
            </w:r>
          </w:p>
        </w:tc>
        <w:tc>
          <w:tcPr>
            <w:tcW w:w="815" w:type="dxa"/>
          </w:tcPr>
          <w:p w14:paraId="510B3FB5">
            <w:pPr>
              <w:pStyle w:val="24"/>
              <w:rPr>
                <w:rFonts w:ascii="Times New Roman"/>
                <w:sz w:val="16"/>
              </w:rPr>
            </w:pPr>
          </w:p>
        </w:tc>
        <w:tc>
          <w:tcPr>
            <w:tcW w:w="863" w:type="dxa"/>
          </w:tcPr>
          <w:p w14:paraId="1FDE81A5">
            <w:pPr>
              <w:pStyle w:val="24"/>
              <w:spacing w:line="206" w:lineRule="exact"/>
              <w:ind w:left="5" w:right="5"/>
              <w:jc w:val="center"/>
              <w:rPr>
                <w:sz w:val="16"/>
              </w:rPr>
            </w:pPr>
            <w:r>
              <w:rPr>
                <w:spacing w:val="-10"/>
                <w:sz w:val="16"/>
              </w:rPr>
              <w:t>-</w:t>
            </w:r>
          </w:p>
        </w:tc>
        <w:tc>
          <w:tcPr>
            <w:tcW w:w="3782" w:type="dxa"/>
          </w:tcPr>
          <w:p w14:paraId="75D45634">
            <w:pPr>
              <w:pStyle w:val="24"/>
              <w:spacing w:line="206" w:lineRule="exact"/>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3"/>
                <w:sz w:val="16"/>
              </w:rPr>
              <w:t xml:space="preserve"> </w:t>
            </w:r>
            <w:r>
              <w:rPr>
                <w:sz w:val="16"/>
              </w:rPr>
              <w:t>same</w:t>
            </w:r>
            <w:r>
              <w:rPr>
                <w:spacing w:val="-2"/>
                <w:sz w:val="16"/>
              </w:rPr>
              <w:t xml:space="preserve"> </w:t>
            </w:r>
            <w:r>
              <w:rPr>
                <w:sz w:val="16"/>
              </w:rPr>
              <w:t>as</w:t>
            </w:r>
            <w:r>
              <w:rPr>
                <w:spacing w:val="-4"/>
                <w:sz w:val="16"/>
              </w:rPr>
              <w:t xml:space="preserve"> </w:t>
            </w:r>
            <w:r>
              <w:rPr>
                <w:sz w:val="16"/>
              </w:rPr>
              <w:t>Port#1</w:t>
            </w:r>
            <w:r>
              <w:rPr>
                <w:spacing w:val="-2"/>
                <w:sz w:val="16"/>
              </w:rPr>
              <w:t xml:space="preserve"> Block</w:t>
            </w:r>
          </w:p>
        </w:tc>
      </w:tr>
      <w:tr w14:paraId="63079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tcPr>
          <w:p w14:paraId="2B491F91">
            <w:pPr>
              <w:pStyle w:val="24"/>
              <w:spacing w:line="206" w:lineRule="exact"/>
              <w:ind w:left="98"/>
              <w:rPr>
                <w:sz w:val="16"/>
              </w:rPr>
            </w:pPr>
            <w:r>
              <w:rPr>
                <w:sz w:val="16"/>
              </w:rPr>
              <w:t>Port#5</w:t>
            </w:r>
            <w:r>
              <w:rPr>
                <w:spacing w:val="-4"/>
                <w:sz w:val="16"/>
              </w:rPr>
              <w:t xml:space="preserve"> </w:t>
            </w:r>
            <w:r>
              <w:rPr>
                <w:spacing w:val="-2"/>
                <w:sz w:val="16"/>
              </w:rPr>
              <w:t>Block</w:t>
            </w:r>
          </w:p>
        </w:tc>
        <w:tc>
          <w:tcPr>
            <w:tcW w:w="2730" w:type="dxa"/>
          </w:tcPr>
          <w:p w14:paraId="54E6D999">
            <w:pPr>
              <w:pStyle w:val="24"/>
              <w:spacing w:line="206" w:lineRule="exact"/>
              <w:ind w:left="98"/>
              <w:rPr>
                <w:sz w:val="16"/>
              </w:rPr>
            </w:pPr>
            <w:r>
              <w:rPr>
                <w:sz w:val="16"/>
              </w:rPr>
              <w:t>Port#5</w:t>
            </w:r>
            <w:r>
              <w:rPr>
                <w:spacing w:val="-7"/>
                <w:sz w:val="16"/>
              </w:rPr>
              <w:t xml:space="preserve"> </w:t>
            </w:r>
            <w:r>
              <w:rPr>
                <w:sz w:val="16"/>
              </w:rPr>
              <w:t>Event</w:t>
            </w:r>
            <w:r>
              <w:rPr>
                <w:spacing w:val="-4"/>
                <w:sz w:val="16"/>
              </w:rPr>
              <w:t xml:space="preserve"> </w:t>
            </w:r>
            <w:r>
              <w:rPr>
                <w:sz w:val="16"/>
              </w:rPr>
              <w:t>Report</w:t>
            </w:r>
            <w:r>
              <w:rPr>
                <w:spacing w:val="-4"/>
                <w:sz w:val="16"/>
              </w:rPr>
              <w:t xml:space="preserve"> Area</w:t>
            </w:r>
          </w:p>
        </w:tc>
        <w:tc>
          <w:tcPr>
            <w:tcW w:w="759" w:type="dxa"/>
          </w:tcPr>
          <w:p w14:paraId="42BA582C">
            <w:pPr>
              <w:pStyle w:val="24"/>
              <w:spacing w:line="206" w:lineRule="exact"/>
              <w:ind w:left="4" w:right="2"/>
              <w:jc w:val="center"/>
              <w:rPr>
                <w:sz w:val="16"/>
              </w:rPr>
            </w:pPr>
            <w:r>
              <w:rPr>
                <w:spacing w:val="-5"/>
                <w:sz w:val="16"/>
              </w:rPr>
              <w:t>13</w:t>
            </w:r>
          </w:p>
        </w:tc>
        <w:tc>
          <w:tcPr>
            <w:tcW w:w="815" w:type="dxa"/>
          </w:tcPr>
          <w:p w14:paraId="55FE5C03">
            <w:pPr>
              <w:pStyle w:val="24"/>
              <w:rPr>
                <w:rFonts w:ascii="Times New Roman"/>
                <w:sz w:val="16"/>
              </w:rPr>
            </w:pPr>
          </w:p>
        </w:tc>
        <w:tc>
          <w:tcPr>
            <w:tcW w:w="863" w:type="dxa"/>
          </w:tcPr>
          <w:p w14:paraId="2652CAD9">
            <w:pPr>
              <w:pStyle w:val="24"/>
              <w:spacing w:line="206" w:lineRule="exact"/>
              <w:ind w:left="5" w:right="5"/>
              <w:jc w:val="center"/>
              <w:rPr>
                <w:sz w:val="16"/>
              </w:rPr>
            </w:pPr>
            <w:r>
              <w:rPr>
                <w:spacing w:val="-10"/>
                <w:sz w:val="16"/>
              </w:rPr>
              <w:t>-</w:t>
            </w:r>
          </w:p>
        </w:tc>
        <w:tc>
          <w:tcPr>
            <w:tcW w:w="3782" w:type="dxa"/>
          </w:tcPr>
          <w:p w14:paraId="28C29EEB">
            <w:pPr>
              <w:pStyle w:val="24"/>
              <w:spacing w:line="206" w:lineRule="exact"/>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3"/>
                <w:sz w:val="16"/>
              </w:rPr>
              <w:t xml:space="preserve"> </w:t>
            </w:r>
            <w:r>
              <w:rPr>
                <w:sz w:val="16"/>
              </w:rPr>
              <w:t>same</w:t>
            </w:r>
            <w:r>
              <w:rPr>
                <w:spacing w:val="-2"/>
                <w:sz w:val="16"/>
              </w:rPr>
              <w:t xml:space="preserve"> </w:t>
            </w:r>
            <w:r>
              <w:rPr>
                <w:sz w:val="16"/>
              </w:rPr>
              <w:t>as</w:t>
            </w:r>
            <w:r>
              <w:rPr>
                <w:spacing w:val="-4"/>
                <w:sz w:val="16"/>
              </w:rPr>
              <w:t xml:space="preserve"> </w:t>
            </w:r>
            <w:r>
              <w:rPr>
                <w:sz w:val="16"/>
              </w:rPr>
              <w:t>Port#1</w:t>
            </w:r>
            <w:r>
              <w:rPr>
                <w:spacing w:val="-2"/>
                <w:sz w:val="16"/>
              </w:rPr>
              <w:t xml:space="preserve"> Block</w:t>
            </w:r>
          </w:p>
        </w:tc>
      </w:tr>
      <w:tr w14:paraId="1CB80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63" w:type="dxa"/>
          </w:tcPr>
          <w:p w14:paraId="722ADD11">
            <w:pPr>
              <w:pStyle w:val="24"/>
              <w:spacing w:line="206" w:lineRule="exact"/>
              <w:ind w:left="98"/>
              <w:rPr>
                <w:sz w:val="16"/>
              </w:rPr>
            </w:pPr>
            <w:r>
              <w:rPr>
                <w:sz w:val="16"/>
              </w:rPr>
              <w:t>Port#6</w:t>
            </w:r>
            <w:r>
              <w:rPr>
                <w:spacing w:val="-4"/>
                <w:sz w:val="16"/>
              </w:rPr>
              <w:t xml:space="preserve"> </w:t>
            </w:r>
            <w:r>
              <w:rPr>
                <w:spacing w:val="-2"/>
                <w:sz w:val="16"/>
              </w:rPr>
              <w:t>Block</w:t>
            </w:r>
          </w:p>
        </w:tc>
        <w:tc>
          <w:tcPr>
            <w:tcW w:w="2730" w:type="dxa"/>
          </w:tcPr>
          <w:p w14:paraId="7EA355B5">
            <w:pPr>
              <w:pStyle w:val="24"/>
              <w:spacing w:line="206" w:lineRule="exact"/>
              <w:ind w:left="98"/>
              <w:rPr>
                <w:sz w:val="16"/>
              </w:rPr>
            </w:pPr>
            <w:r>
              <w:rPr>
                <w:sz w:val="16"/>
              </w:rPr>
              <w:t>Port#6</w:t>
            </w:r>
            <w:r>
              <w:rPr>
                <w:spacing w:val="-7"/>
                <w:sz w:val="16"/>
              </w:rPr>
              <w:t xml:space="preserve"> </w:t>
            </w:r>
            <w:r>
              <w:rPr>
                <w:sz w:val="16"/>
              </w:rPr>
              <w:t>Event</w:t>
            </w:r>
            <w:r>
              <w:rPr>
                <w:spacing w:val="-4"/>
                <w:sz w:val="16"/>
              </w:rPr>
              <w:t xml:space="preserve"> </w:t>
            </w:r>
            <w:r>
              <w:rPr>
                <w:sz w:val="16"/>
              </w:rPr>
              <w:t>Report</w:t>
            </w:r>
            <w:r>
              <w:rPr>
                <w:spacing w:val="-4"/>
                <w:sz w:val="16"/>
              </w:rPr>
              <w:t xml:space="preserve"> Area</w:t>
            </w:r>
          </w:p>
        </w:tc>
        <w:tc>
          <w:tcPr>
            <w:tcW w:w="759" w:type="dxa"/>
          </w:tcPr>
          <w:p w14:paraId="134531F0">
            <w:pPr>
              <w:pStyle w:val="24"/>
              <w:spacing w:line="206" w:lineRule="exact"/>
              <w:ind w:left="4" w:right="2"/>
              <w:jc w:val="center"/>
              <w:rPr>
                <w:sz w:val="16"/>
              </w:rPr>
            </w:pPr>
            <w:r>
              <w:rPr>
                <w:spacing w:val="-5"/>
                <w:sz w:val="16"/>
              </w:rPr>
              <w:t>13</w:t>
            </w:r>
          </w:p>
        </w:tc>
        <w:tc>
          <w:tcPr>
            <w:tcW w:w="815" w:type="dxa"/>
          </w:tcPr>
          <w:p w14:paraId="3EF5A740">
            <w:pPr>
              <w:pStyle w:val="24"/>
              <w:rPr>
                <w:rFonts w:ascii="Times New Roman"/>
                <w:sz w:val="16"/>
              </w:rPr>
            </w:pPr>
          </w:p>
        </w:tc>
        <w:tc>
          <w:tcPr>
            <w:tcW w:w="863" w:type="dxa"/>
          </w:tcPr>
          <w:p w14:paraId="7D5E785F">
            <w:pPr>
              <w:pStyle w:val="24"/>
              <w:spacing w:line="206" w:lineRule="exact"/>
              <w:ind w:left="5" w:right="5"/>
              <w:jc w:val="center"/>
              <w:rPr>
                <w:sz w:val="16"/>
              </w:rPr>
            </w:pPr>
            <w:r>
              <w:rPr>
                <w:spacing w:val="-10"/>
                <w:sz w:val="16"/>
              </w:rPr>
              <w:t>-</w:t>
            </w:r>
          </w:p>
        </w:tc>
        <w:tc>
          <w:tcPr>
            <w:tcW w:w="3782" w:type="dxa"/>
          </w:tcPr>
          <w:p w14:paraId="6B9ADECD">
            <w:pPr>
              <w:pStyle w:val="24"/>
              <w:spacing w:line="206" w:lineRule="exact"/>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3"/>
                <w:sz w:val="16"/>
              </w:rPr>
              <w:t xml:space="preserve"> </w:t>
            </w:r>
            <w:r>
              <w:rPr>
                <w:sz w:val="16"/>
              </w:rPr>
              <w:t>same</w:t>
            </w:r>
            <w:r>
              <w:rPr>
                <w:spacing w:val="-2"/>
                <w:sz w:val="16"/>
              </w:rPr>
              <w:t xml:space="preserve"> </w:t>
            </w:r>
            <w:r>
              <w:rPr>
                <w:sz w:val="16"/>
              </w:rPr>
              <w:t>as</w:t>
            </w:r>
            <w:r>
              <w:rPr>
                <w:spacing w:val="-4"/>
                <w:sz w:val="16"/>
              </w:rPr>
              <w:t xml:space="preserve"> </w:t>
            </w:r>
            <w:r>
              <w:rPr>
                <w:sz w:val="16"/>
              </w:rPr>
              <w:t>Port#1</w:t>
            </w:r>
            <w:r>
              <w:rPr>
                <w:spacing w:val="-1"/>
                <w:sz w:val="16"/>
              </w:rPr>
              <w:t xml:space="preserve"> </w:t>
            </w:r>
            <w:r>
              <w:rPr>
                <w:spacing w:val="-2"/>
                <w:sz w:val="16"/>
              </w:rPr>
              <w:t>Block</w:t>
            </w:r>
          </w:p>
        </w:tc>
      </w:tr>
      <w:tr w14:paraId="78919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tcPr>
          <w:p w14:paraId="39218945">
            <w:pPr>
              <w:pStyle w:val="24"/>
              <w:spacing w:line="206" w:lineRule="exact"/>
              <w:ind w:left="98"/>
              <w:rPr>
                <w:sz w:val="16"/>
              </w:rPr>
            </w:pPr>
            <w:r>
              <w:rPr>
                <w:sz w:val="16"/>
              </w:rPr>
              <w:t>Port#7</w:t>
            </w:r>
            <w:r>
              <w:rPr>
                <w:spacing w:val="-4"/>
                <w:sz w:val="16"/>
              </w:rPr>
              <w:t xml:space="preserve"> </w:t>
            </w:r>
            <w:r>
              <w:rPr>
                <w:spacing w:val="-2"/>
                <w:sz w:val="16"/>
              </w:rPr>
              <w:t>Block</w:t>
            </w:r>
          </w:p>
        </w:tc>
        <w:tc>
          <w:tcPr>
            <w:tcW w:w="2730" w:type="dxa"/>
          </w:tcPr>
          <w:p w14:paraId="6D0C19FB">
            <w:pPr>
              <w:pStyle w:val="24"/>
              <w:spacing w:line="206" w:lineRule="exact"/>
              <w:ind w:left="98"/>
              <w:rPr>
                <w:sz w:val="16"/>
              </w:rPr>
            </w:pPr>
            <w:r>
              <w:rPr>
                <w:sz w:val="16"/>
              </w:rPr>
              <w:t>Port#7</w:t>
            </w:r>
            <w:r>
              <w:rPr>
                <w:spacing w:val="-7"/>
                <w:sz w:val="16"/>
              </w:rPr>
              <w:t xml:space="preserve"> </w:t>
            </w:r>
            <w:r>
              <w:rPr>
                <w:sz w:val="16"/>
              </w:rPr>
              <w:t>Event</w:t>
            </w:r>
            <w:r>
              <w:rPr>
                <w:spacing w:val="-4"/>
                <w:sz w:val="16"/>
              </w:rPr>
              <w:t xml:space="preserve"> </w:t>
            </w:r>
            <w:r>
              <w:rPr>
                <w:sz w:val="16"/>
              </w:rPr>
              <w:t>Report</w:t>
            </w:r>
            <w:r>
              <w:rPr>
                <w:spacing w:val="-4"/>
                <w:sz w:val="16"/>
              </w:rPr>
              <w:t xml:space="preserve"> Area</w:t>
            </w:r>
          </w:p>
        </w:tc>
        <w:tc>
          <w:tcPr>
            <w:tcW w:w="759" w:type="dxa"/>
          </w:tcPr>
          <w:p w14:paraId="27CB3493">
            <w:pPr>
              <w:pStyle w:val="24"/>
              <w:spacing w:line="206" w:lineRule="exact"/>
              <w:ind w:left="4" w:right="2"/>
              <w:jc w:val="center"/>
              <w:rPr>
                <w:sz w:val="16"/>
              </w:rPr>
            </w:pPr>
            <w:r>
              <w:rPr>
                <w:spacing w:val="-5"/>
                <w:sz w:val="16"/>
              </w:rPr>
              <w:t>13</w:t>
            </w:r>
          </w:p>
        </w:tc>
        <w:tc>
          <w:tcPr>
            <w:tcW w:w="815" w:type="dxa"/>
          </w:tcPr>
          <w:p w14:paraId="5B28AEF6">
            <w:pPr>
              <w:pStyle w:val="24"/>
              <w:rPr>
                <w:rFonts w:ascii="Times New Roman"/>
                <w:sz w:val="16"/>
              </w:rPr>
            </w:pPr>
          </w:p>
        </w:tc>
        <w:tc>
          <w:tcPr>
            <w:tcW w:w="863" w:type="dxa"/>
          </w:tcPr>
          <w:p w14:paraId="17D68E98">
            <w:pPr>
              <w:pStyle w:val="24"/>
              <w:spacing w:line="206" w:lineRule="exact"/>
              <w:ind w:left="5" w:right="5"/>
              <w:jc w:val="center"/>
              <w:rPr>
                <w:sz w:val="16"/>
              </w:rPr>
            </w:pPr>
            <w:r>
              <w:rPr>
                <w:spacing w:val="-10"/>
                <w:sz w:val="16"/>
              </w:rPr>
              <w:t>-</w:t>
            </w:r>
          </w:p>
        </w:tc>
        <w:tc>
          <w:tcPr>
            <w:tcW w:w="3782" w:type="dxa"/>
          </w:tcPr>
          <w:p w14:paraId="7C3BED5C">
            <w:pPr>
              <w:pStyle w:val="24"/>
              <w:spacing w:line="206" w:lineRule="exact"/>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3"/>
                <w:sz w:val="16"/>
              </w:rPr>
              <w:t xml:space="preserve"> </w:t>
            </w:r>
            <w:r>
              <w:rPr>
                <w:sz w:val="16"/>
              </w:rPr>
              <w:t>same</w:t>
            </w:r>
            <w:r>
              <w:rPr>
                <w:spacing w:val="-2"/>
                <w:sz w:val="16"/>
              </w:rPr>
              <w:t xml:space="preserve"> </w:t>
            </w:r>
            <w:r>
              <w:rPr>
                <w:sz w:val="16"/>
              </w:rPr>
              <w:t>as</w:t>
            </w:r>
            <w:r>
              <w:rPr>
                <w:spacing w:val="-4"/>
                <w:sz w:val="16"/>
              </w:rPr>
              <w:t xml:space="preserve"> </w:t>
            </w:r>
            <w:r>
              <w:rPr>
                <w:sz w:val="16"/>
              </w:rPr>
              <w:t>Port#1</w:t>
            </w:r>
            <w:r>
              <w:rPr>
                <w:spacing w:val="-2"/>
                <w:sz w:val="16"/>
              </w:rPr>
              <w:t xml:space="preserve"> Block</w:t>
            </w:r>
          </w:p>
        </w:tc>
      </w:tr>
      <w:tr w14:paraId="15A0E6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tcPr>
          <w:p w14:paraId="063F2B87">
            <w:pPr>
              <w:pStyle w:val="24"/>
              <w:spacing w:line="206" w:lineRule="exact"/>
              <w:ind w:left="98"/>
              <w:rPr>
                <w:sz w:val="16"/>
              </w:rPr>
            </w:pPr>
            <w:r>
              <w:rPr>
                <w:sz w:val="16"/>
              </w:rPr>
              <w:t>Port#8</w:t>
            </w:r>
            <w:r>
              <w:rPr>
                <w:spacing w:val="-4"/>
                <w:sz w:val="16"/>
              </w:rPr>
              <w:t xml:space="preserve"> </w:t>
            </w:r>
            <w:r>
              <w:rPr>
                <w:spacing w:val="-2"/>
                <w:sz w:val="16"/>
              </w:rPr>
              <w:t>Block</w:t>
            </w:r>
          </w:p>
        </w:tc>
        <w:tc>
          <w:tcPr>
            <w:tcW w:w="2730" w:type="dxa"/>
          </w:tcPr>
          <w:p w14:paraId="714FAA13">
            <w:pPr>
              <w:pStyle w:val="24"/>
              <w:spacing w:line="206" w:lineRule="exact"/>
              <w:ind w:left="98"/>
              <w:rPr>
                <w:sz w:val="16"/>
              </w:rPr>
            </w:pPr>
            <w:r>
              <w:rPr>
                <w:sz w:val="16"/>
              </w:rPr>
              <w:t>Port#8</w:t>
            </w:r>
            <w:r>
              <w:rPr>
                <w:spacing w:val="-7"/>
                <w:sz w:val="16"/>
              </w:rPr>
              <w:t xml:space="preserve"> </w:t>
            </w:r>
            <w:r>
              <w:rPr>
                <w:sz w:val="16"/>
              </w:rPr>
              <w:t>Event</w:t>
            </w:r>
            <w:r>
              <w:rPr>
                <w:spacing w:val="-4"/>
                <w:sz w:val="16"/>
              </w:rPr>
              <w:t xml:space="preserve"> </w:t>
            </w:r>
            <w:r>
              <w:rPr>
                <w:sz w:val="16"/>
              </w:rPr>
              <w:t>Report</w:t>
            </w:r>
            <w:r>
              <w:rPr>
                <w:spacing w:val="-4"/>
                <w:sz w:val="16"/>
              </w:rPr>
              <w:t xml:space="preserve"> Area</w:t>
            </w:r>
          </w:p>
        </w:tc>
        <w:tc>
          <w:tcPr>
            <w:tcW w:w="759" w:type="dxa"/>
          </w:tcPr>
          <w:p w14:paraId="0C7BA9C0">
            <w:pPr>
              <w:pStyle w:val="24"/>
              <w:spacing w:line="206" w:lineRule="exact"/>
              <w:ind w:left="4" w:right="2"/>
              <w:jc w:val="center"/>
              <w:rPr>
                <w:sz w:val="16"/>
              </w:rPr>
            </w:pPr>
            <w:r>
              <w:rPr>
                <w:spacing w:val="-5"/>
                <w:sz w:val="16"/>
              </w:rPr>
              <w:t>13</w:t>
            </w:r>
          </w:p>
        </w:tc>
        <w:tc>
          <w:tcPr>
            <w:tcW w:w="815" w:type="dxa"/>
          </w:tcPr>
          <w:p w14:paraId="0899D012">
            <w:pPr>
              <w:pStyle w:val="24"/>
              <w:rPr>
                <w:rFonts w:ascii="Times New Roman"/>
                <w:sz w:val="16"/>
              </w:rPr>
            </w:pPr>
          </w:p>
        </w:tc>
        <w:tc>
          <w:tcPr>
            <w:tcW w:w="863" w:type="dxa"/>
          </w:tcPr>
          <w:p w14:paraId="31A8AC78">
            <w:pPr>
              <w:pStyle w:val="24"/>
              <w:spacing w:line="206" w:lineRule="exact"/>
              <w:ind w:left="5" w:right="5"/>
              <w:jc w:val="center"/>
              <w:rPr>
                <w:sz w:val="16"/>
              </w:rPr>
            </w:pPr>
            <w:r>
              <w:rPr>
                <w:spacing w:val="-10"/>
                <w:sz w:val="16"/>
              </w:rPr>
              <w:t>-</w:t>
            </w:r>
          </w:p>
        </w:tc>
        <w:tc>
          <w:tcPr>
            <w:tcW w:w="3782" w:type="dxa"/>
          </w:tcPr>
          <w:p w14:paraId="4AA65CED">
            <w:pPr>
              <w:pStyle w:val="24"/>
              <w:spacing w:line="206" w:lineRule="exact"/>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3"/>
                <w:sz w:val="16"/>
              </w:rPr>
              <w:t xml:space="preserve"> </w:t>
            </w:r>
            <w:r>
              <w:rPr>
                <w:sz w:val="16"/>
              </w:rPr>
              <w:t>same</w:t>
            </w:r>
            <w:r>
              <w:rPr>
                <w:spacing w:val="-2"/>
                <w:sz w:val="16"/>
              </w:rPr>
              <w:t xml:space="preserve"> </w:t>
            </w:r>
            <w:r>
              <w:rPr>
                <w:sz w:val="16"/>
              </w:rPr>
              <w:t>as</w:t>
            </w:r>
            <w:r>
              <w:rPr>
                <w:spacing w:val="-4"/>
                <w:sz w:val="16"/>
              </w:rPr>
              <w:t xml:space="preserve"> </w:t>
            </w:r>
            <w:r>
              <w:rPr>
                <w:sz w:val="16"/>
              </w:rPr>
              <w:t>Port#1</w:t>
            </w:r>
            <w:r>
              <w:rPr>
                <w:spacing w:val="-2"/>
                <w:sz w:val="16"/>
              </w:rPr>
              <w:t xml:space="preserve"> Block</w:t>
            </w:r>
          </w:p>
        </w:tc>
      </w:tr>
      <w:tr w14:paraId="129172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tcPr>
          <w:p w14:paraId="2D51703B">
            <w:pPr>
              <w:pStyle w:val="24"/>
              <w:spacing w:line="206" w:lineRule="exact"/>
              <w:ind w:left="98"/>
              <w:rPr>
                <w:sz w:val="16"/>
              </w:rPr>
            </w:pPr>
            <w:r>
              <w:rPr>
                <w:sz w:val="16"/>
              </w:rPr>
              <w:t>Port#9</w:t>
            </w:r>
            <w:r>
              <w:rPr>
                <w:spacing w:val="-4"/>
                <w:sz w:val="16"/>
              </w:rPr>
              <w:t xml:space="preserve"> </w:t>
            </w:r>
            <w:r>
              <w:rPr>
                <w:spacing w:val="-2"/>
                <w:sz w:val="16"/>
              </w:rPr>
              <w:t>Block</w:t>
            </w:r>
          </w:p>
        </w:tc>
        <w:tc>
          <w:tcPr>
            <w:tcW w:w="2730" w:type="dxa"/>
          </w:tcPr>
          <w:p w14:paraId="306CBE86">
            <w:pPr>
              <w:pStyle w:val="24"/>
              <w:spacing w:line="206" w:lineRule="exact"/>
              <w:ind w:left="98"/>
              <w:rPr>
                <w:sz w:val="16"/>
              </w:rPr>
            </w:pPr>
            <w:r>
              <w:rPr>
                <w:sz w:val="16"/>
              </w:rPr>
              <w:t>Port#9</w:t>
            </w:r>
            <w:r>
              <w:rPr>
                <w:spacing w:val="-7"/>
                <w:sz w:val="16"/>
              </w:rPr>
              <w:t xml:space="preserve"> </w:t>
            </w:r>
            <w:r>
              <w:rPr>
                <w:sz w:val="16"/>
              </w:rPr>
              <w:t>Event</w:t>
            </w:r>
            <w:r>
              <w:rPr>
                <w:spacing w:val="-4"/>
                <w:sz w:val="16"/>
              </w:rPr>
              <w:t xml:space="preserve"> </w:t>
            </w:r>
            <w:r>
              <w:rPr>
                <w:sz w:val="16"/>
              </w:rPr>
              <w:t>Report</w:t>
            </w:r>
            <w:r>
              <w:rPr>
                <w:spacing w:val="-4"/>
                <w:sz w:val="16"/>
              </w:rPr>
              <w:t xml:space="preserve"> Area</w:t>
            </w:r>
          </w:p>
        </w:tc>
        <w:tc>
          <w:tcPr>
            <w:tcW w:w="759" w:type="dxa"/>
          </w:tcPr>
          <w:p w14:paraId="0ADA9B6E">
            <w:pPr>
              <w:pStyle w:val="24"/>
              <w:spacing w:line="206" w:lineRule="exact"/>
              <w:ind w:left="4" w:right="2"/>
              <w:jc w:val="center"/>
              <w:rPr>
                <w:sz w:val="16"/>
              </w:rPr>
            </w:pPr>
            <w:r>
              <w:rPr>
                <w:spacing w:val="-5"/>
                <w:sz w:val="16"/>
              </w:rPr>
              <w:t>13</w:t>
            </w:r>
          </w:p>
        </w:tc>
        <w:tc>
          <w:tcPr>
            <w:tcW w:w="815" w:type="dxa"/>
          </w:tcPr>
          <w:p w14:paraId="1C502778">
            <w:pPr>
              <w:pStyle w:val="24"/>
              <w:rPr>
                <w:rFonts w:ascii="Times New Roman"/>
                <w:sz w:val="16"/>
              </w:rPr>
            </w:pPr>
          </w:p>
        </w:tc>
        <w:tc>
          <w:tcPr>
            <w:tcW w:w="863" w:type="dxa"/>
          </w:tcPr>
          <w:p w14:paraId="75BE7552">
            <w:pPr>
              <w:pStyle w:val="24"/>
              <w:spacing w:line="206" w:lineRule="exact"/>
              <w:ind w:left="5" w:right="5"/>
              <w:jc w:val="center"/>
              <w:rPr>
                <w:sz w:val="16"/>
              </w:rPr>
            </w:pPr>
            <w:r>
              <w:rPr>
                <w:spacing w:val="-10"/>
                <w:sz w:val="16"/>
              </w:rPr>
              <w:t>-</w:t>
            </w:r>
          </w:p>
        </w:tc>
        <w:tc>
          <w:tcPr>
            <w:tcW w:w="3782" w:type="dxa"/>
          </w:tcPr>
          <w:p w14:paraId="15D7B481">
            <w:pPr>
              <w:pStyle w:val="24"/>
              <w:spacing w:line="206" w:lineRule="exact"/>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3"/>
                <w:sz w:val="16"/>
              </w:rPr>
              <w:t xml:space="preserve"> </w:t>
            </w:r>
            <w:r>
              <w:rPr>
                <w:sz w:val="16"/>
              </w:rPr>
              <w:t>same</w:t>
            </w:r>
            <w:r>
              <w:rPr>
                <w:spacing w:val="-2"/>
                <w:sz w:val="16"/>
              </w:rPr>
              <w:t xml:space="preserve"> </w:t>
            </w:r>
            <w:r>
              <w:rPr>
                <w:sz w:val="16"/>
              </w:rPr>
              <w:t>as</w:t>
            </w:r>
            <w:r>
              <w:rPr>
                <w:spacing w:val="-4"/>
                <w:sz w:val="16"/>
              </w:rPr>
              <w:t xml:space="preserve"> </w:t>
            </w:r>
            <w:r>
              <w:rPr>
                <w:sz w:val="16"/>
              </w:rPr>
              <w:t>Port#1</w:t>
            </w:r>
            <w:r>
              <w:rPr>
                <w:spacing w:val="-2"/>
                <w:sz w:val="16"/>
              </w:rPr>
              <w:t xml:space="preserve"> Block</w:t>
            </w:r>
          </w:p>
        </w:tc>
      </w:tr>
      <w:tr w14:paraId="6FC9B2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tcPr>
          <w:p w14:paraId="087D0C1B">
            <w:pPr>
              <w:pStyle w:val="24"/>
              <w:spacing w:line="206" w:lineRule="exact"/>
              <w:ind w:left="98"/>
              <w:rPr>
                <w:sz w:val="16"/>
              </w:rPr>
            </w:pPr>
            <w:r>
              <w:rPr>
                <w:sz w:val="16"/>
              </w:rPr>
              <w:t>Port#10</w:t>
            </w:r>
            <w:r>
              <w:rPr>
                <w:spacing w:val="-8"/>
                <w:sz w:val="16"/>
              </w:rPr>
              <w:t xml:space="preserve"> </w:t>
            </w:r>
            <w:r>
              <w:rPr>
                <w:spacing w:val="-4"/>
                <w:sz w:val="16"/>
              </w:rPr>
              <w:t>Block</w:t>
            </w:r>
          </w:p>
        </w:tc>
        <w:tc>
          <w:tcPr>
            <w:tcW w:w="2730" w:type="dxa"/>
          </w:tcPr>
          <w:p w14:paraId="787EC954">
            <w:pPr>
              <w:pStyle w:val="24"/>
              <w:spacing w:line="206" w:lineRule="exact"/>
              <w:ind w:left="98"/>
              <w:rPr>
                <w:sz w:val="16"/>
              </w:rPr>
            </w:pPr>
            <w:r>
              <w:rPr>
                <w:sz w:val="16"/>
              </w:rPr>
              <w:t>Port#10</w:t>
            </w:r>
            <w:r>
              <w:rPr>
                <w:spacing w:val="-8"/>
                <w:sz w:val="16"/>
              </w:rPr>
              <w:t xml:space="preserve"> </w:t>
            </w:r>
            <w:r>
              <w:rPr>
                <w:sz w:val="16"/>
              </w:rPr>
              <w:t>Event</w:t>
            </w:r>
            <w:r>
              <w:rPr>
                <w:spacing w:val="-6"/>
                <w:sz w:val="16"/>
              </w:rPr>
              <w:t xml:space="preserve"> </w:t>
            </w:r>
            <w:r>
              <w:rPr>
                <w:sz w:val="16"/>
              </w:rPr>
              <w:t>Report</w:t>
            </w:r>
            <w:r>
              <w:rPr>
                <w:spacing w:val="-5"/>
                <w:sz w:val="16"/>
              </w:rPr>
              <w:t xml:space="preserve"> </w:t>
            </w:r>
            <w:r>
              <w:rPr>
                <w:spacing w:val="-4"/>
                <w:sz w:val="16"/>
              </w:rPr>
              <w:t>Area</w:t>
            </w:r>
          </w:p>
        </w:tc>
        <w:tc>
          <w:tcPr>
            <w:tcW w:w="759" w:type="dxa"/>
          </w:tcPr>
          <w:p w14:paraId="10214BCF">
            <w:pPr>
              <w:pStyle w:val="24"/>
              <w:spacing w:line="206" w:lineRule="exact"/>
              <w:ind w:left="4" w:right="2"/>
              <w:jc w:val="center"/>
              <w:rPr>
                <w:sz w:val="16"/>
              </w:rPr>
            </w:pPr>
            <w:r>
              <w:rPr>
                <w:spacing w:val="-5"/>
                <w:sz w:val="16"/>
              </w:rPr>
              <w:t>13</w:t>
            </w:r>
          </w:p>
        </w:tc>
        <w:tc>
          <w:tcPr>
            <w:tcW w:w="815" w:type="dxa"/>
          </w:tcPr>
          <w:p w14:paraId="2FE10BF9">
            <w:pPr>
              <w:pStyle w:val="24"/>
              <w:rPr>
                <w:rFonts w:ascii="Times New Roman"/>
                <w:sz w:val="16"/>
              </w:rPr>
            </w:pPr>
          </w:p>
        </w:tc>
        <w:tc>
          <w:tcPr>
            <w:tcW w:w="863" w:type="dxa"/>
          </w:tcPr>
          <w:p w14:paraId="2F5CD580">
            <w:pPr>
              <w:pStyle w:val="24"/>
              <w:spacing w:line="206" w:lineRule="exact"/>
              <w:ind w:left="5" w:right="5"/>
              <w:jc w:val="center"/>
              <w:rPr>
                <w:sz w:val="16"/>
              </w:rPr>
            </w:pPr>
            <w:r>
              <w:rPr>
                <w:spacing w:val="-10"/>
                <w:sz w:val="16"/>
              </w:rPr>
              <w:t>-</w:t>
            </w:r>
          </w:p>
        </w:tc>
        <w:tc>
          <w:tcPr>
            <w:tcW w:w="3782" w:type="dxa"/>
          </w:tcPr>
          <w:p w14:paraId="5DDAE45A">
            <w:pPr>
              <w:pStyle w:val="24"/>
              <w:spacing w:line="206" w:lineRule="exact"/>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3"/>
                <w:sz w:val="16"/>
              </w:rPr>
              <w:t xml:space="preserve"> </w:t>
            </w:r>
            <w:r>
              <w:rPr>
                <w:sz w:val="16"/>
              </w:rPr>
              <w:t>same</w:t>
            </w:r>
            <w:r>
              <w:rPr>
                <w:spacing w:val="-2"/>
                <w:sz w:val="16"/>
              </w:rPr>
              <w:t xml:space="preserve"> </w:t>
            </w:r>
            <w:r>
              <w:rPr>
                <w:sz w:val="16"/>
              </w:rPr>
              <w:t>as</w:t>
            </w:r>
            <w:r>
              <w:rPr>
                <w:spacing w:val="-4"/>
                <w:sz w:val="16"/>
              </w:rPr>
              <w:t xml:space="preserve"> </w:t>
            </w:r>
            <w:r>
              <w:rPr>
                <w:sz w:val="16"/>
              </w:rPr>
              <w:t>Port#1</w:t>
            </w:r>
            <w:r>
              <w:rPr>
                <w:spacing w:val="-2"/>
                <w:sz w:val="16"/>
              </w:rPr>
              <w:t xml:space="preserve"> Block</w:t>
            </w:r>
          </w:p>
        </w:tc>
      </w:tr>
      <w:tr w14:paraId="011CF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vMerge w:val="restart"/>
          </w:tcPr>
          <w:p w14:paraId="0DCD43E2">
            <w:pPr>
              <w:pStyle w:val="24"/>
              <w:spacing w:before="8"/>
              <w:rPr>
                <w:rFonts w:ascii="Times New Roman"/>
                <w:b/>
                <w:sz w:val="16"/>
              </w:rPr>
            </w:pPr>
          </w:p>
          <w:p w14:paraId="330C6FF4">
            <w:pPr>
              <w:pStyle w:val="24"/>
              <w:ind w:left="98" w:right="18"/>
              <w:rPr>
                <w:sz w:val="16"/>
              </w:rPr>
            </w:pPr>
            <w:r>
              <w:rPr>
                <w:sz w:val="16"/>
              </w:rPr>
              <w:t>Port#1 Grade Use</w:t>
            </w:r>
            <w:r>
              <w:rPr>
                <w:spacing w:val="-13"/>
                <w:sz w:val="16"/>
              </w:rPr>
              <w:t xml:space="preserve"> </w:t>
            </w:r>
            <w:r>
              <w:rPr>
                <w:sz w:val="16"/>
              </w:rPr>
              <w:t>Type</w:t>
            </w:r>
            <w:r>
              <w:rPr>
                <w:spacing w:val="-12"/>
                <w:sz w:val="16"/>
              </w:rPr>
              <w:t xml:space="preserve"> </w:t>
            </w:r>
            <w:r>
              <w:rPr>
                <w:sz w:val="16"/>
              </w:rPr>
              <w:t>Block</w:t>
            </w:r>
          </w:p>
        </w:tc>
        <w:tc>
          <w:tcPr>
            <w:tcW w:w="2730" w:type="dxa"/>
          </w:tcPr>
          <w:p w14:paraId="3E6283F7">
            <w:pPr>
              <w:pStyle w:val="24"/>
              <w:spacing w:line="206" w:lineRule="exact"/>
              <w:ind w:left="98"/>
              <w:rPr>
                <w:sz w:val="16"/>
              </w:rPr>
            </w:pPr>
            <w:r>
              <w:rPr>
                <w:sz w:val="16"/>
              </w:rPr>
              <w:t>Use</w:t>
            </w:r>
            <w:r>
              <w:rPr>
                <w:spacing w:val="-2"/>
                <w:sz w:val="16"/>
              </w:rPr>
              <w:t xml:space="preserve"> </w:t>
            </w:r>
            <w:r>
              <w:rPr>
                <w:spacing w:val="-4"/>
                <w:sz w:val="16"/>
              </w:rPr>
              <w:t>Type</w:t>
            </w:r>
          </w:p>
        </w:tc>
        <w:tc>
          <w:tcPr>
            <w:tcW w:w="759" w:type="dxa"/>
          </w:tcPr>
          <w:p w14:paraId="1A4BB34B">
            <w:pPr>
              <w:pStyle w:val="24"/>
              <w:spacing w:line="206" w:lineRule="exact"/>
              <w:ind w:left="4" w:right="3"/>
              <w:jc w:val="center"/>
              <w:rPr>
                <w:sz w:val="16"/>
              </w:rPr>
            </w:pPr>
            <w:r>
              <w:rPr>
                <w:spacing w:val="-10"/>
                <w:sz w:val="16"/>
              </w:rPr>
              <w:t>1</w:t>
            </w:r>
          </w:p>
        </w:tc>
        <w:tc>
          <w:tcPr>
            <w:tcW w:w="815" w:type="dxa"/>
          </w:tcPr>
          <w:p w14:paraId="4B662820">
            <w:pPr>
              <w:pStyle w:val="24"/>
              <w:spacing w:line="206" w:lineRule="exact"/>
              <w:ind w:left="6" w:right="1"/>
              <w:jc w:val="center"/>
              <w:rPr>
                <w:sz w:val="16"/>
              </w:rPr>
            </w:pPr>
            <w:r>
              <w:rPr>
                <w:spacing w:val="-4"/>
                <w:sz w:val="16"/>
              </w:rPr>
              <w:t>Data</w:t>
            </w:r>
          </w:p>
        </w:tc>
        <w:tc>
          <w:tcPr>
            <w:tcW w:w="863" w:type="dxa"/>
          </w:tcPr>
          <w:p w14:paraId="764127C3">
            <w:pPr>
              <w:pStyle w:val="24"/>
              <w:spacing w:line="206" w:lineRule="exact"/>
              <w:ind w:left="5" w:right="6"/>
              <w:jc w:val="center"/>
              <w:rPr>
                <w:sz w:val="16"/>
              </w:rPr>
            </w:pPr>
            <w:r>
              <w:rPr>
                <w:spacing w:val="-5"/>
                <w:sz w:val="16"/>
              </w:rPr>
              <w:t>ASC</w:t>
            </w:r>
          </w:p>
        </w:tc>
        <w:tc>
          <w:tcPr>
            <w:tcW w:w="3782" w:type="dxa"/>
          </w:tcPr>
          <w:p w14:paraId="4C18A2E0">
            <w:pPr>
              <w:pStyle w:val="24"/>
              <w:spacing w:line="206" w:lineRule="exact"/>
              <w:ind w:left="94"/>
              <w:rPr>
                <w:sz w:val="16"/>
              </w:rPr>
            </w:pPr>
            <w:r>
              <w:rPr>
                <w:sz w:val="16"/>
              </w:rPr>
              <w:t>*Refer</w:t>
            </w:r>
            <w:r>
              <w:rPr>
                <w:spacing w:val="-4"/>
                <w:sz w:val="16"/>
              </w:rPr>
              <w:t xml:space="preserve"> </w:t>
            </w:r>
            <w:r>
              <w:rPr>
                <w:sz w:val="16"/>
              </w:rPr>
              <w:t>to</w:t>
            </w:r>
            <w:r>
              <w:rPr>
                <w:spacing w:val="-2"/>
                <w:sz w:val="16"/>
              </w:rPr>
              <w:t xml:space="preserve"> </w:t>
            </w:r>
            <w:r>
              <w:rPr>
                <w:sz w:val="16"/>
              </w:rPr>
              <w:t>Port</w:t>
            </w:r>
            <w:r>
              <w:rPr>
                <w:spacing w:val="-2"/>
                <w:sz w:val="16"/>
              </w:rPr>
              <w:t xml:space="preserve"> </w:t>
            </w:r>
            <w:r>
              <w:rPr>
                <w:sz w:val="16"/>
              </w:rPr>
              <w:t>Mode</w:t>
            </w:r>
            <w:r>
              <w:rPr>
                <w:spacing w:val="-2"/>
                <w:sz w:val="16"/>
              </w:rPr>
              <w:t xml:space="preserve"> </w:t>
            </w:r>
            <w:r>
              <w:rPr>
                <w:sz w:val="16"/>
              </w:rPr>
              <w:t>for</w:t>
            </w:r>
            <w:r>
              <w:rPr>
                <w:spacing w:val="-3"/>
                <w:sz w:val="16"/>
              </w:rPr>
              <w:t xml:space="preserve"> </w:t>
            </w:r>
            <w:r>
              <w:rPr>
                <w:sz w:val="16"/>
              </w:rPr>
              <w:t>End</w:t>
            </w:r>
            <w:r>
              <w:rPr>
                <w:spacing w:val="-3"/>
                <w:sz w:val="16"/>
              </w:rPr>
              <w:t xml:space="preserve"> </w:t>
            </w:r>
            <w:r>
              <w:rPr>
                <w:spacing w:val="-4"/>
                <w:sz w:val="16"/>
              </w:rPr>
              <w:t>Cell</w:t>
            </w:r>
          </w:p>
        </w:tc>
      </w:tr>
      <w:tr w14:paraId="55E394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vMerge w:val="continue"/>
            <w:tcBorders>
              <w:top w:val="nil"/>
            </w:tcBorders>
          </w:tcPr>
          <w:p w14:paraId="25A6BAE8">
            <w:pPr>
              <w:rPr>
                <w:sz w:val="2"/>
                <w:szCs w:val="2"/>
              </w:rPr>
            </w:pPr>
          </w:p>
        </w:tc>
        <w:tc>
          <w:tcPr>
            <w:tcW w:w="2730" w:type="dxa"/>
          </w:tcPr>
          <w:p w14:paraId="7584EB96">
            <w:pPr>
              <w:pStyle w:val="24"/>
              <w:spacing w:line="206" w:lineRule="exact"/>
              <w:ind w:left="98"/>
              <w:rPr>
                <w:sz w:val="16"/>
              </w:rPr>
            </w:pPr>
            <w:r>
              <w:rPr>
                <w:spacing w:val="-2"/>
                <w:sz w:val="16"/>
              </w:rPr>
              <w:t>Priority</w:t>
            </w:r>
          </w:p>
        </w:tc>
        <w:tc>
          <w:tcPr>
            <w:tcW w:w="759" w:type="dxa"/>
          </w:tcPr>
          <w:p w14:paraId="6CC911E0">
            <w:pPr>
              <w:pStyle w:val="24"/>
              <w:spacing w:line="206" w:lineRule="exact"/>
              <w:ind w:left="4" w:right="3"/>
              <w:jc w:val="center"/>
              <w:rPr>
                <w:sz w:val="16"/>
              </w:rPr>
            </w:pPr>
            <w:r>
              <w:rPr>
                <w:spacing w:val="-10"/>
                <w:sz w:val="16"/>
              </w:rPr>
              <w:t>1</w:t>
            </w:r>
          </w:p>
        </w:tc>
        <w:tc>
          <w:tcPr>
            <w:tcW w:w="815" w:type="dxa"/>
          </w:tcPr>
          <w:p w14:paraId="1B4E5EF3">
            <w:pPr>
              <w:pStyle w:val="24"/>
              <w:spacing w:line="206" w:lineRule="exact"/>
              <w:ind w:left="6" w:right="1"/>
              <w:jc w:val="center"/>
              <w:rPr>
                <w:sz w:val="16"/>
              </w:rPr>
            </w:pPr>
            <w:r>
              <w:rPr>
                <w:spacing w:val="-4"/>
                <w:sz w:val="16"/>
              </w:rPr>
              <w:t>Data</w:t>
            </w:r>
          </w:p>
        </w:tc>
        <w:tc>
          <w:tcPr>
            <w:tcW w:w="863" w:type="dxa"/>
          </w:tcPr>
          <w:p w14:paraId="1CD7721B">
            <w:pPr>
              <w:pStyle w:val="24"/>
              <w:spacing w:line="206" w:lineRule="exact"/>
              <w:ind w:left="5" w:right="3"/>
              <w:jc w:val="center"/>
              <w:rPr>
                <w:sz w:val="16"/>
              </w:rPr>
            </w:pPr>
            <w:r>
              <w:rPr>
                <w:spacing w:val="-5"/>
                <w:sz w:val="16"/>
              </w:rPr>
              <w:t>INT</w:t>
            </w:r>
          </w:p>
        </w:tc>
        <w:tc>
          <w:tcPr>
            <w:tcW w:w="3782" w:type="dxa"/>
          </w:tcPr>
          <w:p w14:paraId="1170851D">
            <w:pPr>
              <w:pStyle w:val="24"/>
              <w:spacing w:line="206" w:lineRule="exact"/>
              <w:ind w:left="94"/>
              <w:rPr>
                <w:sz w:val="16"/>
              </w:rPr>
            </w:pPr>
            <w:r>
              <w:rPr>
                <w:sz w:val="16"/>
              </w:rPr>
              <w:t>*Refer</w:t>
            </w:r>
            <w:r>
              <w:rPr>
                <w:spacing w:val="-4"/>
                <w:sz w:val="16"/>
              </w:rPr>
              <w:t xml:space="preserve"> </w:t>
            </w:r>
            <w:r>
              <w:rPr>
                <w:sz w:val="16"/>
              </w:rPr>
              <w:t>to</w:t>
            </w:r>
            <w:r>
              <w:rPr>
                <w:spacing w:val="-2"/>
                <w:sz w:val="16"/>
              </w:rPr>
              <w:t xml:space="preserve"> </w:t>
            </w:r>
            <w:r>
              <w:rPr>
                <w:sz w:val="16"/>
              </w:rPr>
              <w:t>Port</w:t>
            </w:r>
            <w:r>
              <w:rPr>
                <w:spacing w:val="-2"/>
                <w:sz w:val="16"/>
              </w:rPr>
              <w:t xml:space="preserve"> </w:t>
            </w:r>
            <w:r>
              <w:rPr>
                <w:sz w:val="16"/>
              </w:rPr>
              <w:t>Mode</w:t>
            </w:r>
            <w:r>
              <w:rPr>
                <w:spacing w:val="-2"/>
                <w:sz w:val="16"/>
              </w:rPr>
              <w:t xml:space="preserve"> </w:t>
            </w:r>
            <w:r>
              <w:rPr>
                <w:sz w:val="16"/>
              </w:rPr>
              <w:t>for</w:t>
            </w:r>
            <w:r>
              <w:rPr>
                <w:spacing w:val="-3"/>
                <w:sz w:val="16"/>
              </w:rPr>
              <w:t xml:space="preserve"> </w:t>
            </w:r>
            <w:r>
              <w:rPr>
                <w:sz w:val="16"/>
              </w:rPr>
              <w:t>End</w:t>
            </w:r>
            <w:r>
              <w:rPr>
                <w:spacing w:val="-3"/>
                <w:sz w:val="16"/>
              </w:rPr>
              <w:t xml:space="preserve"> </w:t>
            </w:r>
            <w:r>
              <w:rPr>
                <w:spacing w:val="-4"/>
                <w:sz w:val="16"/>
              </w:rPr>
              <w:t>Cell</w:t>
            </w:r>
          </w:p>
        </w:tc>
      </w:tr>
      <w:tr w14:paraId="12F897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vMerge w:val="continue"/>
            <w:tcBorders>
              <w:top w:val="nil"/>
            </w:tcBorders>
          </w:tcPr>
          <w:p w14:paraId="2257F901">
            <w:pPr>
              <w:rPr>
                <w:sz w:val="2"/>
                <w:szCs w:val="2"/>
              </w:rPr>
            </w:pPr>
          </w:p>
        </w:tc>
        <w:tc>
          <w:tcPr>
            <w:tcW w:w="2730" w:type="dxa"/>
          </w:tcPr>
          <w:p w14:paraId="74758340">
            <w:pPr>
              <w:pStyle w:val="24"/>
              <w:spacing w:line="206" w:lineRule="exact"/>
              <w:ind w:left="98"/>
              <w:rPr>
                <w:sz w:val="16"/>
              </w:rPr>
            </w:pPr>
            <w:r>
              <w:rPr>
                <w:spacing w:val="-2"/>
                <w:sz w:val="16"/>
              </w:rPr>
              <w:t>Grades</w:t>
            </w:r>
          </w:p>
        </w:tc>
        <w:tc>
          <w:tcPr>
            <w:tcW w:w="759" w:type="dxa"/>
          </w:tcPr>
          <w:p w14:paraId="58E7C2B1">
            <w:pPr>
              <w:pStyle w:val="24"/>
              <w:spacing w:line="206" w:lineRule="exact"/>
              <w:ind w:left="4" w:right="2"/>
              <w:jc w:val="center"/>
              <w:rPr>
                <w:sz w:val="16"/>
              </w:rPr>
            </w:pPr>
            <w:r>
              <w:rPr>
                <w:spacing w:val="-5"/>
                <w:sz w:val="16"/>
              </w:rPr>
              <w:t>62</w:t>
            </w:r>
          </w:p>
        </w:tc>
        <w:tc>
          <w:tcPr>
            <w:tcW w:w="815" w:type="dxa"/>
          </w:tcPr>
          <w:p w14:paraId="7D4779D6">
            <w:pPr>
              <w:pStyle w:val="24"/>
              <w:spacing w:line="206" w:lineRule="exact"/>
              <w:ind w:left="6" w:right="1"/>
              <w:jc w:val="center"/>
              <w:rPr>
                <w:sz w:val="16"/>
              </w:rPr>
            </w:pPr>
            <w:r>
              <w:rPr>
                <w:spacing w:val="-4"/>
                <w:sz w:val="16"/>
              </w:rPr>
              <w:t>Data</w:t>
            </w:r>
          </w:p>
        </w:tc>
        <w:tc>
          <w:tcPr>
            <w:tcW w:w="863" w:type="dxa"/>
          </w:tcPr>
          <w:p w14:paraId="654DB472">
            <w:pPr>
              <w:pStyle w:val="24"/>
              <w:spacing w:line="206" w:lineRule="exact"/>
              <w:ind w:left="5" w:right="6"/>
              <w:jc w:val="center"/>
              <w:rPr>
                <w:sz w:val="16"/>
              </w:rPr>
            </w:pPr>
            <w:r>
              <w:rPr>
                <w:spacing w:val="-5"/>
                <w:sz w:val="16"/>
              </w:rPr>
              <w:t>ASC</w:t>
            </w:r>
          </w:p>
        </w:tc>
        <w:tc>
          <w:tcPr>
            <w:tcW w:w="3782" w:type="dxa"/>
          </w:tcPr>
          <w:p w14:paraId="381ACA0E">
            <w:pPr>
              <w:pStyle w:val="24"/>
              <w:spacing w:line="206" w:lineRule="exact"/>
              <w:ind w:left="94"/>
              <w:rPr>
                <w:sz w:val="16"/>
              </w:rPr>
            </w:pPr>
            <w:r>
              <w:rPr>
                <w:sz w:val="16"/>
              </w:rPr>
              <w:t>*Refer</w:t>
            </w:r>
            <w:r>
              <w:rPr>
                <w:spacing w:val="-4"/>
                <w:sz w:val="16"/>
              </w:rPr>
              <w:t xml:space="preserve"> </w:t>
            </w:r>
            <w:r>
              <w:rPr>
                <w:sz w:val="16"/>
              </w:rPr>
              <w:t>to</w:t>
            </w:r>
            <w:r>
              <w:rPr>
                <w:spacing w:val="-2"/>
                <w:sz w:val="16"/>
              </w:rPr>
              <w:t xml:space="preserve"> </w:t>
            </w:r>
            <w:r>
              <w:rPr>
                <w:sz w:val="16"/>
              </w:rPr>
              <w:t>Port</w:t>
            </w:r>
            <w:r>
              <w:rPr>
                <w:spacing w:val="-2"/>
                <w:sz w:val="16"/>
              </w:rPr>
              <w:t xml:space="preserve"> </w:t>
            </w:r>
            <w:r>
              <w:rPr>
                <w:sz w:val="16"/>
              </w:rPr>
              <w:t>Mode</w:t>
            </w:r>
            <w:r>
              <w:rPr>
                <w:spacing w:val="-2"/>
                <w:sz w:val="16"/>
              </w:rPr>
              <w:t xml:space="preserve"> </w:t>
            </w:r>
            <w:r>
              <w:rPr>
                <w:sz w:val="16"/>
              </w:rPr>
              <w:t>for</w:t>
            </w:r>
            <w:r>
              <w:rPr>
                <w:spacing w:val="-2"/>
                <w:sz w:val="16"/>
              </w:rPr>
              <w:t xml:space="preserve"> </w:t>
            </w:r>
            <w:r>
              <w:rPr>
                <w:sz w:val="16"/>
              </w:rPr>
              <w:t>End</w:t>
            </w:r>
            <w:r>
              <w:rPr>
                <w:spacing w:val="-3"/>
                <w:sz w:val="16"/>
              </w:rPr>
              <w:t xml:space="preserve"> </w:t>
            </w:r>
            <w:r>
              <w:rPr>
                <w:spacing w:val="-4"/>
                <w:sz w:val="16"/>
              </w:rPr>
              <w:t>Cell</w:t>
            </w:r>
          </w:p>
        </w:tc>
      </w:tr>
      <w:tr w14:paraId="7AB61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3" w:type="dxa"/>
          </w:tcPr>
          <w:p w14:paraId="79C2B6D5">
            <w:pPr>
              <w:pStyle w:val="24"/>
              <w:spacing w:line="206" w:lineRule="exact"/>
              <w:ind w:left="98"/>
              <w:rPr>
                <w:sz w:val="16"/>
              </w:rPr>
            </w:pPr>
            <w:r>
              <w:rPr>
                <w:spacing w:val="-10"/>
                <w:sz w:val="16"/>
              </w:rPr>
              <w:t>…</w:t>
            </w:r>
          </w:p>
        </w:tc>
        <w:tc>
          <w:tcPr>
            <w:tcW w:w="2730" w:type="dxa"/>
          </w:tcPr>
          <w:p w14:paraId="10E36848">
            <w:pPr>
              <w:pStyle w:val="24"/>
              <w:rPr>
                <w:rFonts w:ascii="Times New Roman"/>
                <w:sz w:val="16"/>
              </w:rPr>
            </w:pPr>
          </w:p>
        </w:tc>
        <w:tc>
          <w:tcPr>
            <w:tcW w:w="759" w:type="dxa"/>
          </w:tcPr>
          <w:p w14:paraId="6061914C">
            <w:pPr>
              <w:pStyle w:val="24"/>
              <w:rPr>
                <w:rFonts w:ascii="Times New Roman"/>
                <w:sz w:val="16"/>
              </w:rPr>
            </w:pPr>
          </w:p>
        </w:tc>
        <w:tc>
          <w:tcPr>
            <w:tcW w:w="815" w:type="dxa"/>
          </w:tcPr>
          <w:p w14:paraId="34A02456">
            <w:pPr>
              <w:pStyle w:val="24"/>
              <w:rPr>
                <w:rFonts w:ascii="Times New Roman"/>
                <w:sz w:val="16"/>
              </w:rPr>
            </w:pPr>
          </w:p>
        </w:tc>
        <w:tc>
          <w:tcPr>
            <w:tcW w:w="863" w:type="dxa"/>
          </w:tcPr>
          <w:p w14:paraId="36E4ECB8">
            <w:pPr>
              <w:pStyle w:val="24"/>
              <w:rPr>
                <w:rFonts w:ascii="Times New Roman"/>
                <w:sz w:val="16"/>
              </w:rPr>
            </w:pPr>
          </w:p>
        </w:tc>
        <w:tc>
          <w:tcPr>
            <w:tcW w:w="3782" w:type="dxa"/>
          </w:tcPr>
          <w:p w14:paraId="4F05A5ED">
            <w:pPr>
              <w:pStyle w:val="24"/>
              <w:rPr>
                <w:rFonts w:ascii="Times New Roman"/>
                <w:sz w:val="16"/>
              </w:rPr>
            </w:pPr>
          </w:p>
        </w:tc>
      </w:tr>
      <w:tr w14:paraId="200D39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3" w:type="dxa"/>
          </w:tcPr>
          <w:p w14:paraId="6A01C0C2">
            <w:pPr>
              <w:pStyle w:val="24"/>
              <w:spacing w:line="237" w:lineRule="auto"/>
              <w:ind w:left="98"/>
              <w:rPr>
                <w:sz w:val="16"/>
              </w:rPr>
            </w:pPr>
            <w:r>
              <w:rPr>
                <w:sz w:val="16"/>
              </w:rPr>
              <w:t>Port#N Grade Use</w:t>
            </w:r>
            <w:r>
              <w:rPr>
                <w:spacing w:val="-13"/>
                <w:sz w:val="16"/>
              </w:rPr>
              <w:t xml:space="preserve"> </w:t>
            </w:r>
            <w:r>
              <w:rPr>
                <w:sz w:val="16"/>
              </w:rPr>
              <w:t>Type</w:t>
            </w:r>
            <w:r>
              <w:rPr>
                <w:spacing w:val="-12"/>
                <w:sz w:val="16"/>
              </w:rPr>
              <w:t xml:space="preserve"> </w:t>
            </w:r>
            <w:r>
              <w:rPr>
                <w:sz w:val="16"/>
              </w:rPr>
              <w:t>Block</w:t>
            </w:r>
          </w:p>
        </w:tc>
        <w:tc>
          <w:tcPr>
            <w:tcW w:w="2730" w:type="dxa"/>
          </w:tcPr>
          <w:p w14:paraId="1990DD9E">
            <w:pPr>
              <w:pStyle w:val="24"/>
              <w:spacing w:before="101"/>
              <w:ind w:left="98"/>
              <w:rPr>
                <w:sz w:val="16"/>
              </w:rPr>
            </w:pPr>
            <w:r>
              <w:rPr>
                <w:sz w:val="16"/>
              </w:rPr>
              <w:t>Port#N</w:t>
            </w:r>
            <w:r>
              <w:rPr>
                <w:spacing w:val="-5"/>
                <w:sz w:val="16"/>
              </w:rPr>
              <w:t xml:space="preserve"> </w:t>
            </w:r>
            <w:r>
              <w:rPr>
                <w:sz w:val="16"/>
              </w:rPr>
              <w:t>Event</w:t>
            </w:r>
            <w:r>
              <w:rPr>
                <w:spacing w:val="-4"/>
                <w:sz w:val="16"/>
              </w:rPr>
              <w:t xml:space="preserve"> </w:t>
            </w:r>
            <w:r>
              <w:rPr>
                <w:sz w:val="16"/>
              </w:rPr>
              <w:t>Report</w:t>
            </w:r>
            <w:r>
              <w:rPr>
                <w:spacing w:val="-4"/>
                <w:sz w:val="16"/>
              </w:rPr>
              <w:t xml:space="preserve"> Area</w:t>
            </w:r>
          </w:p>
        </w:tc>
        <w:tc>
          <w:tcPr>
            <w:tcW w:w="759" w:type="dxa"/>
          </w:tcPr>
          <w:p w14:paraId="6926D59A">
            <w:pPr>
              <w:pStyle w:val="24"/>
              <w:spacing w:before="101"/>
              <w:ind w:left="4" w:right="2"/>
              <w:jc w:val="center"/>
              <w:rPr>
                <w:sz w:val="16"/>
              </w:rPr>
            </w:pPr>
            <w:r>
              <w:rPr>
                <w:spacing w:val="-5"/>
                <w:sz w:val="16"/>
              </w:rPr>
              <w:t>64</w:t>
            </w:r>
          </w:p>
        </w:tc>
        <w:tc>
          <w:tcPr>
            <w:tcW w:w="815" w:type="dxa"/>
          </w:tcPr>
          <w:p w14:paraId="592D8DCD">
            <w:pPr>
              <w:pStyle w:val="24"/>
              <w:rPr>
                <w:rFonts w:ascii="Times New Roman"/>
                <w:sz w:val="16"/>
              </w:rPr>
            </w:pPr>
          </w:p>
        </w:tc>
        <w:tc>
          <w:tcPr>
            <w:tcW w:w="863" w:type="dxa"/>
          </w:tcPr>
          <w:p w14:paraId="224B02E9">
            <w:pPr>
              <w:pStyle w:val="24"/>
              <w:spacing w:before="101"/>
              <w:ind w:left="5" w:right="5"/>
              <w:jc w:val="center"/>
              <w:rPr>
                <w:sz w:val="16"/>
              </w:rPr>
            </w:pPr>
            <w:r>
              <w:rPr>
                <w:spacing w:val="-10"/>
                <w:sz w:val="16"/>
              </w:rPr>
              <w:t>-</w:t>
            </w:r>
          </w:p>
        </w:tc>
        <w:tc>
          <w:tcPr>
            <w:tcW w:w="3782" w:type="dxa"/>
          </w:tcPr>
          <w:p w14:paraId="620E270A">
            <w:pPr>
              <w:pStyle w:val="24"/>
              <w:spacing w:before="101"/>
              <w:ind w:left="94"/>
              <w:rPr>
                <w:sz w:val="16"/>
              </w:rPr>
            </w:pPr>
            <w:r>
              <w:rPr>
                <w:sz w:val="16"/>
              </w:rPr>
              <w:t>Sub</w:t>
            </w:r>
            <w:r>
              <w:rPr>
                <w:spacing w:val="-5"/>
                <w:sz w:val="16"/>
              </w:rPr>
              <w:t xml:space="preserve"> </w:t>
            </w:r>
            <w:r>
              <w:rPr>
                <w:sz w:val="16"/>
              </w:rPr>
              <w:t>Items</w:t>
            </w:r>
            <w:r>
              <w:rPr>
                <w:spacing w:val="-3"/>
                <w:sz w:val="16"/>
              </w:rPr>
              <w:t xml:space="preserve"> </w:t>
            </w:r>
            <w:r>
              <w:rPr>
                <w:sz w:val="16"/>
              </w:rPr>
              <w:t>are</w:t>
            </w:r>
            <w:r>
              <w:rPr>
                <w:spacing w:val="-2"/>
                <w:sz w:val="16"/>
              </w:rPr>
              <w:t xml:space="preserve"> </w:t>
            </w:r>
            <w:r>
              <w:rPr>
                <w:sz w:val="16"/>
              </w:rPr>
              <w:t>same</w:t>
            </w:r>
            <w:r>
              <w:rPr>
                <w:spacing w:val="-3"/>
                <w:sz w:val="16"/>
              </w:rPr>
              <w:t xml:space="preserve"> </w:t>
            </w:r>
            <w:r>
              <w:rPr>
                <w:sz w:val="16"/>
              </w:rPr>
              <w:t>as</w:t>
            </w:r>
            <w:r>
              <w:rPr>
                <w:spacing w:val="-3"/>
                <w:sz w:val="16"/>
              </w:rPr>
              <w:t xml:space="preserve"> </w:t>
            </w:r>
            <w:r>
              <w:rPr>
                <w:sz w:val="16"/>
              </w:rPr>
              <w:t>Port#1</w:t>
            </w:r>
            <w:r>
              <w:rPr>
                <w:spacing w:val="-5"/>
                <w:sz w:val="16"/>
              </w:rPr>
              <w:t xml:space="preserve"> </w:t>
            </w:r>
            <w:r>
              <w:rPr>
                <w:sz w:val="16"/>
              </w:rPr>
              <w:t>Grade</w:t>
            </w:r>
            <w:r>
              <w:rPr>
                <w:spacing w:val="-4"/>
                <w:sz w:val="16"/>
              </w:rPr>
              <w:t xml:space="preserve"> </w:t>
            </w:r>
            <w:r>
              <w:rPr>
                <w:sz w:val="16"/>
              </w:rPr>
              <w:t>Use</w:t>
            </w:r>
            <w:r>
              <w:rPr>
                <w:spacing w:val="-2"/>
                <w:sz w:val="16"/>
              </w:rPr>
              <w:t xml:space="preserve"> </w:t>
            </w:r>
            <w:r>
              <w:rPr>
                <w:sz w:val="16"/>
              </w:rPr>
              <w:t>Type</w:t>
            </w:r>
            <w:r>
              <w:rPr>
                <w:spacing w:val="-2"/>
                <w:sz w:val="16"/>
              </w:rPr>
              <w:t xml:space="preserve"> </w:t>
            </w:r>
            <w:r>
              <w:rPr>
                <w:spacing w:val="-4"/>
                <w:sz w:val="16"/>
              </w:rPr>
              <w:t>Block</w:t>
            </w:r>
          </w:p>
        </w:tc>
      </w:tr>
    </w:tbl>
    <w:p w14:paraId="7A090B4D">
      <w:pPr>
        <w:pStyle w:val="8"/>
        <w:spacing w:before="252"/>
        <w:rPr>
          <w:b/>
        </w:rPr>
      </w:pPr>
    </w:p>
    <w:p w14:paraId="3C9E3874">
      <w:pPr>
        <w:pStyle w:val="23"/>
        <w:numPr>
          <w:ilvl w:val="3"/>
          <w:numId w:val="142"/>
        </w:numPr>
        <w:tabs>
          <w:tab w:val="left" w:pos="1725"/>
        </w:tabs>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55AA7D11">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8"/>
        <w:gridCol w:w="1702"/>
        <w:gridCol w:w="750"/>
        <w:gridCol w:w="735"/>
        <w:gridCol w:w="1751"/>
        <w:gridCol w:w="2109"/>
        <w:gridCol w:w="2017"/>
      </w:tblGrid>
      <w:tr w14:paraId="5813C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8" w:type="dxa"/>
            <w:shd w:val="clear" w:color="auto" w:fill="B6DDE8"/>
          </w:tcPr>
          <w:p w14:paraId="60B3E34C">
            <w:pPr>
              <w:pStyle w:val="24"/>
              <w:spacing w:line="206" w:lineRule="exact"/>
              <w:ind w:left="4"/>
              <w:jc w:val="center"/>
              <w:rPr>
                <w:b/>
                <w:sz w:val="16"/>
              </w:rPr>
            </w:pPr>
            <w:r>
              <w:rPr>
                <w:b/>
                <w:spacing w:val="-2"/>
                <w:sz w:val="16"/>
              </w:rPr>
              <w:t>Block</w:t>
            </w:r>
          </w:p>
        </w:tc>
        <w:tc>
          <w:tcPr>
            <w:tcW w:w="1702" w:type="dxa"/>
            <w:shd w:val="clear" w:color="auto" w:fill="B6DDE8"/>
          </w:tcPr>
          <w:p w14:paraId="66E40840">
            <w:pPr>
              <w:pStyle w:val="24"/>
              <w:spacing w:line="206" w:lineRule="exact"/>
              <w:ind w:left="8"/>
              <w:jc w:val="center"/>
              <w:rPr>
                <w:b/>
                <w:sz w:val="16"/>
              </w:rPr>
            </w:pPr>
            <w:r>
              <w:rPr>
                <w:b/>
                <w:spacing w:val="-4"/>
                <w:sz w:val="16"/>
              </w:rPr>
              <w:t>Item</w:t>
            </w:r>
          </w:p>
        </w:tc>
        <w:tc>
          <w:tcPr>
            <w:tcW w:w="750" w:type="dxa"/>
            <w:shd w:val="clear" w:color="auto" w:fill="B6DDE8"/>
          </w:tcPr>
          <w:p w14:paraId="20BD73D8">
            <w:pPr>
              <w:pStyle w:val="24"/>
              <w:spacing w:line="206" w:lineRule="exact"/>
              <w:ind w:left="14" w:right="5"/>
              <w:jc w:val="center"/>
              <w:rPr>
                <w:b/>
                <w:sz w:val="16"/>
              </w:rPr>
            </w:pPr>
            <w:r>
              <w:rPr>
                <w:b/>
                <w:spacing w:val="-2"/>
                <w:sz w:val="16"/>
              </w:rPr>
              <w:t>Points</w:t>
            </w:r>
          </w:p>
        </w:tc>
        <w:tc>
          <w:tcPr>
            <w:tcW w:w="735" w:type="dxa"/>
            <w:shd w:val="clear" w:color="auto" w:fill="B6DDE8"/>
          </w:tcPr>
          <w:p w14:paraId="06683485">
            <w:pPr>
              <w:pStyle w:val="24"/>
              <w:spacing w:line="206" w:lineRule="exact"/>
              <w:ind w:left="8" w:right="6"/>
              <w:jc w:val="center"/>
              <w:rPr>
                <w:b/>
                <w:sz w:val="16"/>
              </w:rPr>
            </w:pPr>
            <w:r>
              <w:rPr>
                <w:b/>
                <w:spacing w:val="-4"/>
                <w:sz w:val="16"/>
              </w:rPr>
              <w:t>Type</w:t>
            </w:r>
          </w:p>
        </w:tc>
        <w:tc>
          <w:tcPr>
            <w:tcW w:w="1751" w:type="dxa"/>
            <w:shd w:val="clear" w:color="auto" w:fill="B6DDE8"/>
          </w:tcPr>
          <w:p w14:paraId="45E5C1A5">
            <w:pPr>
              <w:pStyle w:val="24"/>
              <w:spacing w:line="206" w:lineRule="exact"/>
              <w:ind w:left="530"/>
              <w:rPr>
                <w:b/>
                <w:sz w:val="16"/>
              </w:rPr>
            </w:pPr>
            <w:r>
              <w:rPr>
                <w:b/>
                <w:sz w:val="16"/>
              </w:rPr>
              <w:t>Sub</w:t>
            </w:r>
            <w:r>
              <w:rPr>
                <w:b/>
                <w:spacing w:val="-2"/>
                <w:sz w:val="16"/>
              </w:rPr>
              <w:t xml:space="preserve"> Items</w:t>
            </w:r>
          </w:p>
        </w:tc>
        <w:tc>
          <w:tcPr>
            <w:tcW w:w="2109" w:type="dxa"/>
            <w:shd w:val="clear" w:color="auto" w:fill="B6DDE8"/>
          </w:tcPr>
          <w:p w14:paraId="5B008013">
            <w:pPr>
              <w:pStyle w:val="24"/>
              <w:spacing w:line="206" w:lineRule="exact"/>
              <w:ind w:left="39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17" w:type="dxa"/>
            <w:shd w:val="clear" w:color="auto" w:fill="B6DDE8"/>
          </w:tcPr>
          <w:p w14:paraId="3CFC9FDD">
            <w:pPr>
              <w:pStyle w:val="24"/>
              <w:spacing w:line="206" w:lineRule="exact"/>
              <w:ind w:left="550"/>
              <w:rPr>
                <w:b/>
                <w:sz w:val="16"/>
              </w:rPr>
            </w:pPr>
            <w:r>
              <w:rPr>
                <w:b/>
                <w:sz w:val="16"/>
              </w:rPr>
              <w:t>Master</w:t>
            </w:r>
            <w:r>
              <w:rPr>
                <w:b/>
                <w:spacing w:val="-4"/>
                <w:sz w:val="16"/>
              </w:rPr>
              <w:t xml:space="preserve"> </w:t>
            </w:r>
            <w:r>
              <w:rPr>
                <w:b/>
                <w:spacing w:val="-2"/>
                <w:sz w:val="16"/>
              </w:rPr>
              <w:t>(EAS)</w:t>
            </w:r>
          </w:p>
        </w:tc>
      </w:tr>
      <w:tr w14:paraId="3CC34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1148" w:type="dxa"/>
            <w:vMerge w:val="restart"/>
          </w:tcPr>
          <w:p w14:paraId="3B9663E2">
            <w:pPr>
              <w:pStyle w:val="24"/>
              <w:rPr>
                <w:rFonts w:ascii="Times New Roman"/>
                <w:b/>
                <w:sz w:val="16"/>
              </w:rPr>
            </w:pPr>
          </w:p>
          <w:p w14:paraId="1149F25A">
            <w:pPr>
              <w:pStyle w:val="24"/>
              <w:rPr>
                <w:rFonts w:ascii="Times New Roman"/>
                <w:b/>
                <w:sz w:val="16"/>
              </w:rPr>
            </w:pPr>
          </w:p>
          <w:p w14:paraId="178531A6">
            <w:pPr>
              <w:pStyle w:val="24"/>
              <w:rPr>
                <w:rFonts w:ascii="Times New Roman"/>
                <w:b/>
                <w:sz w:val="16"/>
              </w:rPr>
            </w:pPr>
          </w:p>
          <w:p w14:paraId="6F8E8963">
            <w:pPr>
              <w:pStyle w:val="24"/>
              <w:spacing w:before="48"/>
              <w:rPr>
                <w:rFonts w:ascii="Times New Roman"/>
                <w:b/>
                <w:sz w:val="16"/>
              </w:rPr>
            </w:pPr>
          </w:p>
          <w:p w14:paraId="42F8AEC7">
            <w:pPr>
              <w:pStyle w:val="24"/>
              <w:spacing w:before="1"/>
              <w:ind w:left="98"/>
              <w:rPr>
                <w:sz w:val="16"/>
              </w:rPr>
            </w:pPr>
            <w:r>
              <w:rPr>
                <w:sz w:val="16"/>
              </w:rPr>
              <w:t>Port</w:t>
            </w:r>
            <w:r>
              <w:rPr>
                <w:spacing w:val="-2"/>
                <w:sz w:val="16"/>
              </w:rPr>
              <w:t xml:space="preserve"> Event</w:t>
            </w:r>
          </w:p>
        </w:tc>
        <w:tc>
          <w:tcPr>
            <w:tcW w:w="1702" w:type="dxa"/>
          </w:tcPr>
          <w:p w14:paraId="716AA708">
            <w:pPr>
              <w:pStyle w:val="24"/>
              <w:spacing w:before="182"/>
              <w:ind w:left="97" w:right="125"/>
              <w:rPr>
                <w:sz w:val="16"/>
              </w:rPr>
            </w:pPr>
            <w:r>
              <w:rPr>
                <w:sz w:val="16"/>
              </w:rPr>
              <w:t>Port#1</w:t>
            </w:r>
            <w:r>
              <w:rPr>
                <w:spacing w:val="-13"/>
                <w:sz w:val="16"/>
              </w:rPr>
              <w:t xml:space="preserve"> </w:t>
            </w:r>
            <w:r>
              <w:rPr>
                <w:sz w:val="16"/>
              </w:rPr>
              <w:t>Port</w:t>
            </w:r>
            <w:r>
              <w:rPr>
                <w:spacing w:val="-12"/>
                <w:sz w:val="16"/>
              </w:rPr>
              <w:t xml:space="preserve"> </w:t>
            </w:r>
            <w:r>
              <w:rPr>
                <w:sz w:val="16"/>
              </w:rPr>
              <w:t>Type Change Report</w:t>
            </w:r>
          </w:p>
        </w:tc>
        <w:tc>
          <w:tcPr>
            <w:tcW w:w="750" w:type="dxa"/>
          </w:tcPr>
          <w:p w14:paraId="2FEF148C">
            <w:pPr>
              <w:pStyle w:val="24"/>
              <w:spacing w:before="101"/>
              <w:rPr>
                <w:rFonts w:ascii="Times New Roman"/>
                <w:b/>
                <w:sz w:val="16"/>
              </w:rPr>
            </w:pPr>
          </w:p>
          <w:p w14:paraId="4F9BD47F">
            <w:pPr>
              <w:pStyle w:val="24"/>
              <w:ind w:left="14" w:right="8"/>
              <w:jc w:val="center"/>
              <w:rPr>
                <w:sz w:val="16"/>
              </w:rPr>
            </w:pPr>
            <w:r>
              <w:rPr>
                <w:spacing w:val="-10"/>
                <w:sz w:val="16"/>
              </w:rPr>
              <w:t>1</w:t>
            </w:r>
          </w:p>
        </w:tc>
        <w:tc>
          <w:tcPr>
            <w:tcW w:w="735" w:type="dxa"/>
          </w:tcPr>
          <w:p w14:paraId="2BD243B0">
            <w:pPr>
              <w:pStyle w:val="24"/>
              <w:spacing w:before="101"/>
              <w:rPr>
                <w:rFonts w:ascii="Times New Roman"/>
                <w:b/>
                <w:sz w:val="16"/>
              </w:rPr>
            </w:pPr>
          </w:p>
          <w:p w14:paraId="0E2668E3">
            <w:pPr>
              <w:pStyle w:val="24"/>
              <w:ind w:left="8" w:right="6"/>
              <w:jc w:val="center"/>
              <w:rPr>
                <w:sz w:val="16"/>
              </w:rPr>
            </w:pPr>
            <w:r>
              <w:rPr>
                <w:spacing w:val="-2"/>
                <w:sz w:val="16"/>
              </w:rPr>
              <w:t>Event</w:t>
            </w:r>
          </w:p>
        </w:tc>
        <w:tc>
          <w:tcPr>
            <w:tcW w:w="1751" w:type="dxa"/>
          </w:tcPr>
          <w:p w14:paraId="17B2FEFD">
            <w:pPr>
              <w:pStyle w:val="24"/>
              <w:numPr>
                <w:ilvl w:val="0"/>
                <w:numId w:val="172"/>
              </w:numPr>
              <w:tabs>
                <w:tab w:val="left" w:pos="222"/>
              </w:tabs>
              <w:spacing w:before="79"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4C17B150">
            <w:pPr>
              <w:pStyle w:val="24"/>
              <w:numPr>
                <w:ilvl w:val="0"/>
                <w:numId w:val="172"/>
              </w:numPr>
              <w:tabs>
                <w:tab w:val="left" w:pos="222"/>
              </w:tabs>
              <w:ind w:right="770" w:firstLine="0"/>
              <w:rPr>
                <w:sz w:val="16"/>
              </w:rPr>
            </w:pPr>
            <w:r>
              <w:rPr>
                <w:sz w:val="16"/>
              </w:rPr>
              <w:t xml:space="preserve">Off: Event </w:t>
            </w:r>
            <w:r>
              <w:rPr>
                <w:spacing w:val="-2"/>
                <w:sz w:val="16"/>
              </w:rPr>
              <w:t>End/Timeout</w:t>
            </w:r>
          </w:p>
        </w:tc>
        <w:tc>
          <w:tcPr>
            <w:tcW w:w="2109" w:type="dxa"/>
          </w:tcPr>
          <w:p w14:paraId="31C2B4F4">
            <w:pPr>
              <w:pStyle w:val="24"/>
              <w:spacing w:line="206" w:lineRule="exact"/>
              <w:ind w:left="95"/>
              <w:rPr>
                <w:sz w:val="16"/>
              </w:rPr>
            </w:pPr>
            <w:r>
              <w:rPr>
                <w:sz w:val="16"/>
              </w:rPr>
              <w:t>Port#1</w:t>
            </w:r>
            <w:r>
              <w:rPr>
                <w:spacing w:val="-4"/>
                <w:sz w:val="16"/>
              </w:rPr>
              <w:t xml:space="preserve"> </w:t>
            </w:r>
            <w:r>
              <w:rPr>
                <w:spacing w:val="-2"/>
                <w:sz w:val="16"/>
              </w:rPr>
              <w:t>Block</w:t>
            </w:r>
          </w:p>
          <w:p w14:paraId="0554C5AA">
            <w:pPr>
              <w:pStyle w:val="24"/>
              <w:spacing w:before="80"/>
              <w:ind w:left="95"/>
              <w:rPr>
                <w:sz w:val="16"/>
              </w:rPr>
            </w:pPr>
            <w:r>
              <w:rPr>
                <w:sz w:val="16"/>
              </w:rPr>
              <w:t>-</w:t>
            </w:r>
            <w:r>
              <w:rPr>
                <w:spacing w:val="-1"/>
                <w:sz w:val="16"/>
              </w:rPr>
              <w:t xml:space="preserve"> </w:t>
            </w:r>
            <w:r>
              <w:rPr>
                <w:sz w:val="16"/>
              </w:rPr>
              <w:t>Port</w:t>
            </w:r>
            <w:r>
              <w:rPr>
                <w:spacing w:val="-1"/>
                <w:sz w:val="16"/>
              </w:rPr>
              <w:t xml:space="preserve"> </w:t>
            </w:r>
            <w:r>
              <w:rPr>
                <w:spacing w:val="-4"/>
                <w:sz w:val="16"/>
              </w:rPr>
              <w:t>Type</w:t>
            </w:r>
          </w:p>
        </w:tc>
        <w:tc>
          <w:tcPr>
            <w:tcW w:w="2017" w:type="dxa"/>
          </w:tcPr>
          <w:p w14:paraId="6C9FD612">
            <w:pPr>
              <w:pStyle w:val="24"/>
              <w:spacing w:before="101"/>
              <w:rPr>
                <w:rFonts w:ascii="Times New Roman"/>
                <w:b/>
                <w:sz w:val="16"/>
              </w:rPr>
            </w:pPr>
          </w:p>
          <w:p w14:paraId="58125BF6">
            <w:pPr>
              <w:pStyle w:val="24"/>
              <w:ind w:left="91"/>
              <w:rPr>
                <w:sz w:val="16"/>
              </w:rPr>
            </w:pPr>
            <w:r>
              <w:rPr>
                <w:sz w:val="16"/>
              </w:rPr>
              <w:t>Reply</w:t>
            </w:r>
            <w:r>
              <w:rPr>
                <w:spacing w:val="-4"/>
                <w:sz w:val="16"/>
              </w:rPr>
              <w:t xml:space="preserve"> </w:t>
            </w:r>
            <w:r>
              <w:rPr>
                <w:sz w:val="16"/>
              </w:rPr>
              <w:t>for</w:t>
            </w:r>
            <w:r>
              <w:rPr>
                <w:spacing w:val="-2"/>
                <w:sz w:val="16"/>
              </w:rPr>
              <w:t xml:space="preserve"> Receiving</w:t>
            </w:r>
          </w:p>
        </w:tc>
      </w:tr>
      <w:tr w14:paraId="76E14C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trPr>
        <w:tc>
          <w:tcPr>
            <w:tcW w:w="1148" w:type="dxa"/>
            <w:vMerge w:val="continue"/>
            <w:tcBorders>
              <w:top w:val="nil"/>
            </w:tcBorders>
          </w:tcPr>
          <w:p w14:paraId="0ADA772B">
            <w:pPr>
              <w:rPr>
                <w:sz w:val="2"/>
                <w:szCs w:val="2"/>
              </w:rPr>
            </w:pPr>
          </w:p>
        </w:tc>
        <w:tc>
          <w:tcPr>
            <w:tcW w:w="1702" w:type="dxa"/>
          </w:tcPr>
          <w:p w14:paraId="2E6A00A4">
            <w:pPr>
              <w:pStyle w:val="24"/>
              <w:spacing w:before="60"/>
              <w:rPr>
                <w:rFonts w:ascii="Times New Roman"/>
                <w:b/>
                <w:sz w:val="16"/>
              </w:rPr>
            </w:pPr>
          </w:p>
          <w:p w14:paraId="44E8A410">
            <w:pPr>
              <w:pStyle w:val="24"/>
              <w:spacing w:before="1"/>
              <w:ind w:left="97" w:right="125"/>
              <w:rPr>
                <w:sz w:val="16"/>
              </w:rPr>
            </w:pPr>
            <w:r>
              <w:rPr>
                <w:sz w:val="16"/>
              </w:rPr>
              <w:t>Port#1</w:t>
            </w:r>
            <w:r>
              <w:rPr>
                <w:spacing w:val="-13"/>
                <w:sz w:val="16"/>
              </w:rPr>
              <w:t xml:space="preserve"> </w:t>
            </w:r>
            <w:r>
              <w:rPr>
                <w:sz w:val="16"/>
              </w:rPr>
              <w:t>Port</w:t>
            </w:r>
            <w:r>
              <w:rPr>
                <w:spacing w:val="-12"/>
                <w:sz w:val="16"/>
              </w:rPr>
              <w:t xml:space="preserve"> </w:t>
            </w:r>
            <w:r>
              <w:rPr>
                <w:sz w:val="16"/>
              </w:rPr>
              <w:t>Mode Change Report</w:t>
            </w:r>
          </w:p>
        </w:tc>
        <w:tc>
          <w:tcPr>
            <w:tcW w:w="750" w:type="dxa"/>
          </w:tcPr>
          <w:p w14:paraId="5DF6ACD1">
            <w:pPr>
              <w:pStyle w:val="24"/>
              <w:spacing w:before="164"/>
              <w:rPr>
                <w:rFonts w:ascii="Times New Roman"/>
                <w:b/>
                <w:sz w:val="16"/>
              </w:rPr>
            </w:pPr>
          </w:p>
          <w:p w14:paraId="2D5083BF">
            <w:pPr>
              <w:pStyle w:val="24"/>
              <w:ind w:left="14" w:right="8"/>
              <w:jc w:val="center"/>
              <w:rPr>
                <w:sz w:val="16"/>
              </w:rPr>
            </w:pPr>
            <w:r>
              <w:rPr>
                <w:spacing w:val="-10"/>
                <w:sz w:val="16"/>
              </w:rPr>
              <w:t>1</w:t>
            </w:r>
          </w:p>
        </w:tc>
        <w:tc>
          <w:tcPr>
            <w:tcW w:w="735" w:type="dxa"/>
          </w:tcPr>
          <w:p w14:paraId="0A0D7924">
            <w:pPr>
              <w:pStyle w:val="24"/>
              <w:spacing w:before="164"/>
              <w:rPr>
                <w:rFonts w:ascii="Times New Roman"/>
                <w:b/>
                <w:sz w:val="16"/>
              </w:rPr>
            </w:pPr>
          </w:p>
          <w:p w14:paraId="37252115">
            <w:pPr>
              <w:pStyle w:val="24"/>
              <w:ind w:left="8" w:right="6"/>
              <w:jc w:val="center"/>
              <w:rPr>
                <w:sz w:val="16"/>
              </w:rPr>
            </w:pPr>
            <w:r>
              <w:rPr>
                <w:spacing w:val="-2"/>
                <w:sz w:val="16"/>
              </w:rPr>
              <w:t>Event</w:t>
            </w:r>
          </w:p>
        </w:tc>
        <w:tc>
          <w:tcPr>
            <w:tcW w:w="1751" w:type="dxa"/>
          </w:tcPr>
          <w:p w14:paraId="7CB9CD32">
            <w:pPr>
              <w:pStyle w:val="24"/>
              <w:numPr>
                <w:ilvl w:val="0"/>
                <w:numId w:val="173"/>
              </w:numPr>
              <w:tabs>
                <w:tab w:val="left" w:pos="222"/>
              </w:tabs>
              <w:spacing w:before="141"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15BA9929">
            <w:pPr>
              <w:pStyle w:val="24"/>
              <w:numPr>
                <w:ilvl w:val="0"/>
                <w:numId w:val="173"/>
              </w:numPr>
              <w:tabs>
                <w:tab w:val="left" w:pos="222"/>
              </w:tabs>
              <w:ind w:right="770" w:firstLine="0"/>
              <w:rPr>
                <w:sz w:val="16"/>
              </w:rPr>
            </w:pPr>
            <w:r>
              <w:rPr>
                <w:sz w:val="16"/>
              </w:rPr>
              <w:t xml:space="preserve">Off: Event </w:t>
            </w:r>
            <w:r>
              <w:rPr>
                <w:spacing w:val="-2"/>
                <w:sz w:val="16"/>
              </w:rPr>
              <w:t>End/Timeout</w:t>
            </w:r>
          </w:p>
        </w:tc>
        <w:tc>
          <w:tcPr>
            <w:tcW w:w="2109" w:type="dxa"/>
          </w:tcPr>
          <w:p w14:paraId="02BF40DF">
            <w:pPr>
              <w:pStyle w:val="24"/>
              <w:spacing w:line="206" w:lineRule="exact"/>
              <w:ind w:left="95"/>
              <w:rPr>
                <w:sz w:val="16"/>
              </w:rPr>
            </w:pPr>
            <w:r>
              <w:rPr>
                <w:sz w:val="16"/>
              </w:rPr>
              <w:t>Port#1</w:t>
            </w:r>
            <w:r>
              <w:rPr>
                <w:spacing w:val="-4"/>
                <w:sz w:val="16"/>
              </w:rPr>
              <w:t xml:space="preserve"> </w:t>
            </w:r>
            <w:r>
              <w:rPr>
                <w:spacing w:val="-2"/>
                <w:sz w:val="16"/>
              </w:rPr>
              <w:t>Block</w:t>
            </w:r>
          </w:p>
          <w:p w14:paraId="7ACB659D">
            <w:pPr>
              <w:pStyle w:val="24"/>
              <w:spacing w:before="80"/>
              <w:ind w:left="95" w:right="417"/>
              <w:rPr>
                <w:sz w:val="16"/>
              </w:rPr>
            </w:pPr>
            <w:r>
              <w:rPr>
                <w:sz w:val="16"/>
              </w:rPr>
              <w:t>Port#1</w:t>
            </w:r>
            <w:r>
              <w:rPr>
                <w:spacing w:val="-13"/>
                <w:sz w:val="16"/>
              </w:rPr>
              <w:t xml:space="preserve"> </w:t>
            </w:r>
            <w:r>
              <w:rPr>
                <w:sz w:val="16"/>
              </w:rPr>
              <w:t>Grade</w:t>
            </w:r>
            <w:r>
              <w:rPr>
                <w:spacing w:val="-12"/>
                <w:sz w:val="16"/>
              </w:rPr>
              <w:t xml:space="preserve"> </w:t>
            </w:r>
            <w:r>
              <w:rPr>
                <w:sz w:val="16"/>
              </w:rPr>
              <w:t>Use</w:t>
            </w:r>
            <w:r>
              <w:rPr>
                <w:spacing w:val="-12"/>
                <w:sz w:val="16"/>
              </w:rPr>
              <w:t xml:space="preserve"> </w:t>
            </w:r>
            <w:r>
              <w:rPr>
                <w:sz w:val="16"/>
              </w:rPr>
              <w:t xml:space="preserve">Type </w:t>
            </w:r>
            <w:r>
              <w:rPr>
                <w:spacing w:val="-2"/>
                <w:sz w:val="16"/>
              </w:rPr>
              <w:t>Block</w:t>
            </w:r>
          </w:p>
          <w:p w14:paraId="6D14BEA6">
            <w:pPr>
              <w:pStyle w:val="24"/>
              <w:spacing w:line="205" w:lineRule="exact"/>
              <w:ind w:left="95"/>
              <w:rPr>
                <w:sz w:val="16"/>
              </w:rPr>
            </w:pPr>
            <w:r>
              <w:rPr>
                <w:sz w:val="16"/>
              </w:rPr>
              <w:t>-</w:t>
            </w:r>
            <w:r>
              <w:rPr>
                <w:spacing w:val="-1"/>
                <w:sz w:val="16"/>
              </w:rPr>
              <w:t xml:space="preserve"> </w:t>
            </w:r>
            <w:r>
              <w:rPr>
                <w:sz w:val="16"/>
              </w:rPr>
              <w:t>Port</w:t>
            </w:r>
            <w:r>
              <w:rPr>
                <w:spacing w:val="-1"/>
                <w:sz w:val="16"/>
              </w:rPr>
              <w:t xml:space="preserve"> </w:t>
            </w:r>
            <w:r>
              <w:rPr>
                <w:spacing w:val="-4"/>
                <w:sz w:val="16"/>
              </w:rPr>
              <w:t>Mode</w:t>
            </w:r>
          </w:p>
        </w:tc>
        <w:tc>
          <w:tcPr>
            <w:tcW w:w="2017" w:type="dxa"/>
          </w:tcPr>
          <w:p w14:paraId="572937E5">
            <w:pPr>
              <w:pStyle w:val="24"/>
              <w:spacing w:before="164"/>
              <w:rPr>
                <w:rFonts w:ascii="Times New Roman"/>
                <w:b/>
                <w:sz w:val="16"/>
              </w:rPr>
            </w:pPr>
          </w:p>
          <w:p w14:paraId="66FB06A7">
            <w:pPr>
              <w:pStyle w:val="24"/>
              <w:ind w:left="91"/>
              <w:rPr>
                <w:sz w:val="16"/>
              </w:rPr>
            </w:pPr>
            <w:r>
              <w:rPr>
                <w:sz w:val="16"/>
              </w:rPr>
              <w:t>Reply</w:t>
            </w:r>
            <w:r>
              <w:rPr>
                <w:spacing w:val="-4"/>
                <w:sz w:val="16"/>
              </w:rPr>
              <w:t xml:space="preserve"> </w:t>
            </w:r>
            <w:r>
              <w:rPr>
                <w:sz w:val="16"/>
              </w:rPr>
              <w:t>for</w:t>
            </w:r>
            <w:r>
              <w:rPr>
                <w:spacing w:val="-2"/>
                <w:sz w:val="16"/>
              </w:rPr>
              <w:t xml:space="preserve"> Receiving</w:t>
            </w:r>
          </w:p>
        </w:tc>
      </w:tr>
    </w:tbl>
    <w:p w14:paraId="22890A96">
      <w:pPr>
        <w:rPr>
          <w:sz w:val="16"/>
        </w:rPr>
        <w:sectPr>
          <w:pgSz w:w="11910" w:h="16840"/>
          <w:pgMar w:top="1560" w:right="260" w:bottom="660" w:left="260" w:header="631" w:footer="467" w:gutter="0"/>
          <w:cols w:space="720" w:num="1"/>
        </w:sectPr>
      </w:pPr>
    </w:p>
    <w:p w14:paraId="12078751">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8"/>
        <w:gridCol w:w="1702"/>
        <w:gridCol w:w="750"/>
        <w:gridCol w:w="735"/>
        <w:gridCol w:w="1751"/>
        <w:gridCol w:w="2109"/>
        <w:gridCol w:w="2017"/>
      </w:tblGrid>
      <w:tr w14:paraId="166E59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8" w:type="dxa"/>
            <w:shd w:val="clear" w:color="auto" w:fill="B6DDE8"/>
          </w:tcPr>
          <w:p w14:paraId="3BB0F56E">
            <w:pPr>
              <w:pStyle w:val="24"/>
              <w:spacing w:line="206" w:lineRule="exact"/>
              <w:ind w:left="4"/>
              <w:jc w:val="center"/>
              <w:rPr>
                <w:b/>
                <w:sz w:val="16"/>
              </w:rPr>
            </w:pPr>
            <w:r>
              <w:rPr>
                <w:b/>
                <w:spacing w:val="-2"/>
                <w:sz w:val="16"/>
              </w:rPr>
              <w:t>Block</w:t>
            </w:r>
          </w:p>
        </w:tc>
        <w:tc>
          <w:tcPr>
            <w:tcW w:w="1702" w:type="dxa"/>
            <w:shd w:val="clear" w:color="auto" w:fill="B6DDE8"/>
          </w:tcPr>
          <w:p w14:paraId="17952F58">
            <w:pPr>
              <w:pStyle w:val="24"/>
              <w:spacing w:line="206" w:lineRule="exact"/>
              <w:ind w:left="8"/>
              <w:jc w:val="center"/>
              <w:rPr>
                <w:b/>
                <w:sz w:val="16"/>
              </w:rPr>
            </w:pPr>
            <w:r>
              <w:rPr>
                <w:b/>
                <w:spacing w:val="-4"/>
                <w:sz w:val="16"/>
              </w:rPr>
              <w:t>Item</w:t>
            </w:r>
          </w:p>
        </w:tc>
        <w:tc>
          <w:tcPr>
            <w:tcW w:w="750" w:type="dxa"/>
            <w:shd w:val="clear" w:color="auto" w:fill="B6DDE8"/>
          </w:tcPr>
          <w:p w14:paraId="59271DD6">
            <w:pPr>
              <w:pStyle w:val="24"/>
              <w:spacing w:line="206" w:lineRule="exact"/>
              <w:ind w:left="14" w:right="5"/>
              <w:jc w:val="center"/>
              <w:rPr>
                <w:b/>
                <w:sz w:val="16"/>
              </w:rPr>
            </w:pPr>
            <w:r>
              <w:rPr>
                <w:b/>
                <w:spacing w:val="-2"/>
                <w:sz w:val="16"/>
              </w:rPr>
              <w:t>Points</w:t>
            </w:r>
          </w:p>
        </w:tc>
        <w:tc>
          <w:tcPr>
            <w:tcW w:w="735" w:type="dxa"/>
            <w:shd w:val="clear" w:color="auto" w:fill="B6DDE8"/>
          </w:tcPr>
          <w:p w14:paraId="2418E195">
            <w:pPr>
              <w:pStyle w:val="24"/>
              <w:spacing w:line="206" w:lineRule="exact"/>
              <w:ind w:left="8" w:right="6"/>
              <w:jc w:val="center"/>
              <w:rPr>
                <w:b/>
                <w:sz w:val="16"/>
              </w:rPr>
            </w:pPr>
            <w:r>
              <w:rPr>
                <w:b/>
                <w:spacing w:val="-4"/>
                <w:sz w:val="16"/>
              </w:rPr>
              <w:t>Type</w:t>
            </w:r>
          </w:p>
        </w:tc>
        <w:tc>
          <w:tcPr>
            <w:tcW w:w="1751" w:type="dxa"/>
            <w:shd w:val="clear" w:color="auto" w:fill="B6DDE8"/>
          </w:tcPr>
          <w:p w14:paraId="598E76BA">
            <w:pPr>
              <w:pStyle w:val="24"/>
              <w:spacing w:line="206" w:lineRule="exact"/>
              <w:ind w:left="530"/>
              <w:rPr>
                <w:b/>
                <w:sz w:val="16"/>
              </w:rPr>
            </w:pPr>
            <w:r>
              <w:rPr>
                <w:b/>
                <w:sz w:val="16"/>
              </w:rPr>
              <w:t>Sub</w:t>
            </w:r>
            <w:r>
              <w:rPr>
                <w:b/>
                <w:spacing w:val="-2"/>
                <w:sz w:val="16"/>
              </w:rPr>
              <w:t xml:space="preserve"> Items</w:t>
            </w:r>
          </w:p>
        </w:tc>
        <w:tc>
          <w:tcPr>
            <w:tcW w:w="2109" w:type="dxa"/>
            <w:shd w:val="clear" w:color="auto" w:fill="B6DDE8"/>
          </w:tcPr>
          <w:p w14:paraId="10710D86">
            <w:pPr>
              <w:pStyle w:val="24"/>
              <w:spacing w:line="206" w:lineRule="exact"/>
              <w:ind w:left="39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17" w:type="dxa"/>
            <w:shd w:val="clear" w:color="auto" w:fill="B6DDE8"/>
          </w:tcPr>
          <w:p w14:paraId="35A7883D">
            <w:pPr>
              <w:pStyle w:val="24"/>
              <w:spacing w:line="206" w:lineRule="exact"/>
              <w:ind w:left="550"/>
              <w:rPr>
                <w:b/>
                <w:sz w:val="16"/>
              </w:rPr>
            </w:pPr>
            <w:r>
              <w:rPr>
                <w:b/>
                <w:sz w:val="16"/>
              </w:rPr>
              <w:t>Master</w:t>
            </w:r>
            <w:r>
              <w:rPr>
                <w:b/>
                <w:spacing w:val="-4"/>
                <w:sz w:val="16"/>
              </w:rPr>
              <w:t xml:space="preserve"> </w:t>
            </w:r>
            <w:r>
              <w:rPr>
                <w:b/>
                <w:spacing w:val="-2"/>
                <w:sz w:val="16"/>
              </w:rPr>
              <w:t>(EAS)</w:t>
            </w:r>
          </w:p>
        </w:tc>
      </w:tr>
      <w:tr w14:paraId="192113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148" w:type="dxa"/>
            <w:vMerge w:val="restart"/>
          </w:tcPr>
          <w:p w14:paraId="4EBF0DA1">
            <w:pPr>
              <w:pStyle w:val="24"/>
              <w:rPr>
                <w:rFonts w:ascii="Times New Roman"/>
                <w:sz w:val="16"/>
              </w:rPr>
            </w:pPr>
          </w:p>
        </w:tc>
        <w:tc>
          <w:tcPr>
            <w:tcW w:w="1702" w:type="dxa"/>
          </w:tcPr>
          <w:p w14:paraId="1574E934">
            <w:pPr>
              <w:pStyle w:val="24"/>
              <w:spacing w:before="132"/>
              <w:ind w:left="97" w:right="125"/>
              <w:rPr>
                <w:sz w:val="16"/>
              </w:rPr>
            </w:pPr>
            <w:r>
              <w:rPr>
                <w:sz w:val="16"/>
              </w:rPr>
              <w:t>Port#1</w:t>
            </w:r>
            <w:r>
              <w:rPr>
                <w:spacing w:val="-13"/>
                <w:sz w:val="16"/>
              </w:rPr>
              <w:t xml:space="preserve"> </w:t>
            </w:r>
            <w:r>
              <w:rPr>
                <w:sz w:val="16"/>
              </w:rPr>
              <w:t>Port</w:t>
            </w:r>
            <w:r>
              <w:rPr>
                <w:spacing w:val="-12"/>
                <w:sz w:val="16"/>
              </w:rPr>
              <w:t xml:space="preserve"> </w:t>
            </w:r>
            <w:r>
              <w:rPr>
                <w:sz w:val="16"/>
              </w:rPr>
              <w:t>Cassette Type Change Report</w:t>
            </w:r>
          </w:p>
        </w:tc>
        <w:tc>
          <w:tcPr>
            <w:tcW w:w="750" w:type="dxa"/>
          </w:tcPr>
          <w:p w14:paraId="240248D7">
            <w:pPr>
              <w:pStyle w:val="24"/>
              <w:spacing w:before="51"/>
              <w:rPr>
                <w:rFonts w:ascii="Times New Roman"/>
                <w:b/>
                <w:sz w:val="16"/>
              </w:rPr>
            </w:pPr>
          </w:p>
          <w:p w14:paraId="49CBB94A">
            <w:pPr>
              <w:pStyle w:val="24"/>
              <w:ind w:left="14" w:right="8"/>
              <w:jc w:val="center"/>
              <w:rPr>
                <w:sz w:val="16"/>
              </w:rPr>
            </w:pPr>
            <w:r>
              <w:rPr>
                <w:spacing w:val="-10"/>
                <w:sz w:val="16"/>
              </w:rPr>
              <w:t>1</w:t>
            </w:r>
          </w:p>
        </w:tc>
        <w:tc>
          <w:tcPr>
            <w:tcW w:w="735" w:type="dxa"/>
          </w:tcPr>
          <w:p w14:paraId="7218F2B2">
            <w:pPr>
              <w:pStyle w:val="24"/>
              <w:spacing w:before="51"/>
              <w:rPr>
                <w:rFonts w:ascii="Times New Roman"/>
                <w:b/>
                <w:sz w:val="16"/>
              </w:rPr>
            </w:pPr>
          </w:p>
          <w:p w14:paraId="41E306D9">
            <w:pPr>
              <w:pStyle w:val="24"/>
              <w:ind w:left="8" w:right="6"/>
              <w:jc w:val="center"/>
              <w:rPr>
                <w:sz w:val="16"/>
              </w:rPr>
            </w:pPr>
            <w:r>
              <w:rPr>
                <w:spacing w:val="-2"/>
                <w:sz w:val="16"/>
              </w:rPr>
              <w:t>Event</w:t>
            </w:r>
          </w:p>
        </w:tc>
        <w:tc>
          <w:tcPr>
            <w:tcW w:w="1751" w:type="dxa"/>
          </w:tcPr>
          <w:p w14:paraId="28BE28BB">
            <w:pPr>
              <w:pStyle w:val="24"/>
              <w:numPr>
                <w:ilvl w:val="0"/>
                <w:numId w:val="174"/>
              </w:numPr>
              <w:tabs>
                <w:tab w:val="left" w:pos="222"/>
              </w:tabs>
              <w:spacing w:before="29"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32044A06">
            <w:pPr>
              <w:pStyle w:val="24"/>
              <w:numPr>
                <w:ilvl w:val="0"/>
                <w:numId w:val="174"/>
              </w:numPr>
              <w:tabs>
                <w:tab w:val="left" w:pos="222"/>
              </w:tabs>
              <w:ind w:right="770" w:firstLine="0"/>
              <w:rPr>
                <w:sz w:val="16"/>
              </w:rPr>
            </w:pPr>
            <w:r>
              <w:rPr>
                <w:sz w:val="16"/>
              </w:rPr>
              <w:t xml:space="preserve">Off: Event </w:t>
            </w:r>
            <w:r>
              <w:rPr>
                <w:spacing w:val="-2"/>
                <w:sz w:val="16"/>
              </w:rPr>
              <w:t>End/Timeout</w:t>
            </w:r>
          </w:p>
        </w:tc>
        <w:tc>
          <w:tcPr>
            <w:tcW w:w="2109" w:type="dxa"/>
          </w:tcPr>
          <w:p w14:paraId="1B43BB69">
            <w:pPr>
              <w:pStyle w:val="24"/>
              <w:spacing w:before="91"/>
              <w:ind w:left="95"/>
              <w:rPr>
                <w:sz w:val="16"/>
              </w:rPr>
            </w:pPr>
            <w:r>
              <w:rPr>
                <w:sz w:val="16"/>
              </w:rPr>
              <w:t>Port#1</w:t>
            </w:r>
            <w:r>
              <w:rPr>
                <w:spacing w:val="-4"/>
                <w:sz w:val="16"/>
              </w:rPr>
              <w:t xml:space="preserve"> </w:t>
            </w:r>
            <w:r>
              <w:rPr>
                <w:spacing w:val="-2"/>
                <w:sz w:val="16"/>
              </w:rPr>
              <w:t>Block</w:t>
            </w:r>
          </w:p>
          <w:p w14:paraId="21D7C434">
            <w:pPr>
              <w:pStyle w:val="24"/>
              <w:spacing w:before="80"/>
              <w:ind w:left="95"/>
              <w:rPr>
                <w:sz w:val="16"/>
              </w:rPr>
            </w:pPr>
            <w:r>
              <w:rPr>
                <w:sz w:val="16"/>
              </w:rPr>
              <w:t>-Port</w:t>
            </w:r>
            <w:r>
              <w:rPr>
                <w:spacing w:val="-7"/>
                <w:sz w:val="16"/>
              </w:rPr>
              <w:t xml:space="preserve"> </w:t>
            </w:r>
            <w:r>
              <w:rPr>
                <w:sz w:val="16"/>
              </w:rPr>
              <w:t>Cassette</w:t>
            </w:r>
            <w:r>
              <w:rPr>
                <w:spacing w:val="-4"/>
                <w:sz w:val="16"/>
              </w:rPr>
              <w:t xml:space="preserve"> Type</w:t>
            </w:r>
          </w:p>
        </w:tc>
        <w:tc>
          <w:tcPr>
            <w:tcW w:w="2017" w:type="dxa"/>
          </w:tcPr>
          <w:p w14:paraId="1C4274A5">
            <w:pPr>
              <w:pStyle w:val="24"/>
              <w:spacing w:before="51"/>
              <w:rPr>
                <w:rFonts w:ascii="Times New Roman"/>
                <w:b/>
                <w:sz w:val="16"/>
              </w:rPr>
            </w:pPr>
          </w:p>
          <w:p w14:paraId="2FC05D54">
            <w:pPr>
              <w:pStyle w:val="24"/>
              <w:ind w:left="91"/>
              <w:rPr>
                <w:sz w:val="16"/>
              </w:rPr>
            </w:pPr>
            <w:r>
              <w:rPr>
                <w:sz w:val="16"/>
              </w:rPr>
              <w:t>Reply</w:t>
            </w:r>
            <w:r>
              <w:rPr>
                <w:spacing w:val="-4"/>
                <w:sz w:val="16"/>
              </w:rPr>
              <w:t xml:space="preserve"> </w:t>
            </w:r>
            <w:r>
              <w:rPr>
                <w:sz w:val="16"/>
              </w:rPr>
              <w:t>for</w:t>
            </w:r>
            <w:r>
              <w:rPr>
                <w:spacing w:val="-2"/>
                <w:sz w:val="16"/>
              </w:rPr>
              <w:t xml:space="preserve"> Receiving</w:t>
            </w:r>
          </w:p>
        </w:tc>
      </w:tr>
      <w:tr w14:paraId="42BA61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148" w:type="dxa"/>
            <w:vMerge w:val="continue"/>
            <w:tcBorders>
              <w:top w:val="nil"/>
            </w:tcBorders>
          </w:tcPr>
          <w:p w14:paraId="145E854F">
            <w:pPr>
              <w:rPr>
                <w:sz w:val="2"/>
                <w:szCs w:val="2"/>
              </w:rPr>
            </w:pPr>
          </w:p>
        </w:tc>
        <w:tc>
          <w:tcPr>
            <w:tcW w:w="1702" w:type="dxa"/>
          </w:tcPr>
          <w:p w14:paraId="2750D4C1">
            <w:pPr>
              <w:pStyle w:val="24"/>
              <w:spacing w:before="132"/>
              <w:ind w:left="97" w:right="125"/>
              <w:rPr>
                <w:sz w:val="16"/>
              </w:rPr>
            </w:pPr>
            <w:r>
              <w:rPr>
                <w:sz w:val="16"/>
              </w:rPr>
              <w:t>Port#1</w:t>
            </w:r>
            <w:r>
              <w:rPr>
                <w:spacing w:val="-13"/>
                <w:sz w:val="16"/>
              </w:rPr>
              <w:t xml:space="preserve"> </w:t>
            </w:r>
            <w:r>
              <w:rPr>
                <w:sz w:val="16"/>
              </w:rPr>
              <w:t>Port</w:t>
            </w:r>
            <w:r>
              <w:rPr>
                <w:spacing w:val="-12"/>
                <w:sz w:val="16"/>
              </w:rPr>
              <w:t xml:space="preserve"> </w:t>
            </w:r>
            <w:r>
              <w:rPr>
                <w:sz w:val="16"/>
              </w:rPr>
              <w:t>Transfer Mode</w:t>
            </w:r>
            <w:r>
              <w:rPr>
                <w:spacing w:val="-4"/>
                <w:sz w:val="16"/>
              </w:rPr>
              <w:t xml:space="preserve"> </w:t>
            </w:r>
            <w:r>
              <w:rPr>
                <w:sz w:val="16"/>
              </w:rPr>
              <w:t>Change</w:t>
            </w:r>
            <w:r>
              <w:rPr>
                <w:spacing w:val="-4"/>
                <w:sz w:val="16"/>
              </w:rPr>
              <w:t xml:space="preserve"> </w:t>
            </w:r>
            <w:r>
              <w:rPr>
                <w:spacing w:val="-2"/>
                <w:sz w:val="16"/>
              </w:rPr>
              <w:t>Report</w:t>
            </w:r>
          </w:p>
        </w:tc>
        <w:tc>
          <w:tcPr>
            <w:tcW w:w="750" w:type="dxa"/>
          </w:tcPr>
          <w:p w14:paraId="47009845">
            <w:pPr>
              <w:pStyle w:val="24"/>
              <w:spacing w:before="51"/>
              <w:rPr>
                <w:rFonts w:ascii="Times New Roman"/>
                <w:b/>
                <w:sz w:val="16"/>
              </w:rPr>
            </w:pPr>
          </w:p>
          <w:p w14:paraId="60C22763">
            <w:pPr>
              <w:pStyle w:val="24"/>
              <w:ind w:left="14" w:right="8"/>
              <w:jc w:val="center"/>
              <w:rPr>
                <w:sz w:val="16"/>
              </w:rPr>
            </w:pPr>
            <w:r>
              <w:rPr>
                <w:spacing w:val="-10"/>
                <w:sz w:val="16"/>
              </w:rPr>
              <w:t>1</w:t>
            </w:r>
          </w:p>
        </w:tc>
        <w:tc>
          <w:tcPr>
            <w:tcW w:w="735" w:type="dxa"/>
          </w:tcPr>
          <w:p w14:paraId="54E8CA0C">
            <w:pPr>
              <w:pStyle w:val="24"/>
              <w:spacing w:before="51"/>
              <w:rPr>
                <w:rFonts w:ascii="Times New Roman"/>
                <w:b/>
                <w:sz w:val="16"/>
              </w:rPr>
            </w:pPr>
          </w:p>
          <w:p w14:paraId="1A7CA9F6">
            <w:pPr>
              <w:pStyle w:val="24"/>
              <w:ind w:left="8" w:right="6"/>
              <w:jc w:val="center"/>
              <w:rPr>
                <w:sz w:val="16"/>
              </w:rPr>
            </w:pPr>
            <w:r>
              <w:rPr>
                <w:spacing w:val="-2"/>
                <w:sz w:val="16"/>
              </w:rPr>
              <w:t>Event</w:t>
            </w:r>
          </w:p>
        </w:tc>
        <w:tc>
          <w:tcPr>
            <w:tcW w:w="1751" w:type="dxa"/>
          </w:tcPr>
          <w:p w14:paraId="5F4C1911">
            <w:pPr>
              <w:pStyle w:val="24"/>
              <w:numPr>
                <w:ilvl w:val="0"/>
                <w:numId w:val="175"/>
              </w:numPr>
              <w:tabs>
                <w:tab w:val="left" w:pos="222"/>
              </w:tabs>
              <w:spacing w:before="29"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66480540">
            <w:pPr>
              <w:pStyle w:val="24"/>
              <w:numPr>
                <w:ilvl w:val="0"/>
                <w:numId w:val="175"/>
              </w:numPr>
              <w:tabs>
                <w:tab w:val="left" w:pos="222"/>
              </w:tabs>
              <w:ind w:right="770" w:firstLine="0"/>
              <w:rPr>
                <w:sz w:val="16"/>
              </w:rPr>
            </w:pPr>
            <w:r>
              <w:rPr>
                <w:sz w:val="16"/>
              </w:rPr>
              <w:t xml:space="preserve">Off: Event </w:t>
            </w:r>
            <w:r>
              <w:rPr>
                <w:spacing w:val="-2"/>
                <w:sz w:val="16"/>
              </w:rPr>
              <w:t>End/Timeout</w:t>
            </w:r>
          </w:p>
        </w:tc>
        <w:tc>
          <w:tcPr>
            <w:tcW w:w="2109" w:type="dxa"/>
          </w:tcPr>
          <w:p w14:paraId="4E1D8AB1">
            <w:pPr>
              <w:pStyle w:val="24"/>
              <w:spacing w:before="132"/>
              <w:ind w:left="95"/>
              <w:rPr>
                <w:sz w:val="16"/>
              </w:rPr>
            </w:pPr>
            <w:r>
              <w:rPr>
                <w:sz w:val="16"/>
              </w:rPr>
              <w:t>Port#1</w:t>
            </w:r>
            <w:r>
              <w:rPr>
                <w:spacing w:val="-4"/>
                <w:sz w:val="16"/>
              </w:rPr>
              <w:t xml:space="preserve"> </w:t>
            </w:r>
            <w:r>
              <w:rPr>
                <w:spacing w:val="-2"/>
                <w:sz w:val="16"/>
              </w:rPr>
              <w:t>Block</w:t>
            </w:r>
          </w:p>
          <w:p w14:paraId="5C24AF63">
            <w:pPr>
              <w:pStyle w:val="24"/>
              <w:spacing w:before="1"/>
              <w:ind w:left="95"/>
              <w:rPr>
                <w:sz w:val="16"/>
              </w:rPr>
            </w:pPr>
            <w:r>
              <w:rPr>
                <w:sz w:val="16"/>
              </w:rPr>
              <w:t>-</w:t>
            </w:r>
            <w:r>
              <w:rPr>
                <w:spacing w:val="-5"/>
                <w:sz w:val="16"/>
              </w:rPr>
              <w:t xml:space="preserve"> </w:t>
            </w:r>
            <w:r>
              <w:rPr>
                <w:sz w:val="16"/>
              </w:rPr>
              <w:t>Port</w:t>
            </w:r>
            <w:r>
              <w:rPr>
                <w:spacing w:val="-2"/>
                <w:sz w:val="16"/>
              </w:rPr>
              <w:t xml:space="preserve"> </w:t>
            </w:r>
            <w:r>
              <w:rPr>
                <w:sz w:val="16"/>
              </w:rPr>
              <w:t>Transfer</w:t>
            </w:r>
            <w:r>
              <w:rPr>
                <w:spacing w:val="-4"/>
                <w:sz w:val="16"/>
              </w:rPr>
              <w:t xml:space="preserve"> Mode</w:t>
            </w:r>
          </w:p>
        </w:tc>
        <w:tc>
          <w:tcPr>
            <w:tcW w:w="2017" w:type="dxa"/>
          </w:tcPr>
          <w:p w14:paraId="51D48F9F">
            <w:pPr>
              <w:pStyle w:val="24"/>
              <w:spacing w:before="51"/>
              <w:rPr>
                <w:rFonts w:ascii="Times New Roman"/>
                <w:b/>
                <w:sz w:val="16"/>
              </w:rPr>
            </w:pPr>
          </w:p>
          <w:p w14:paraId="1060C9BA">
            <w:pPr>
              <w:pStyle w:val="24"/>
              <w:ind w:left="91"/>
              <w:rPr>
                <w:sz w:val="16"/>
              </w:rPr>
            </w:pPr>
            <w:r>
              <w:rPr>
                <w:sz w:val="16"/>
              </w:rPr>
              <w:t>Reply</w:t>
            </w:r>
            <w:r>
              <w:rPr>
                <w:spacing w:val="-4"/>
                <w:sz w:val="16"/>
              </w:rPr>
              <w:t xml:space="preserve"> </w:t>
            </w:r>
            <w:r>
              <w:rPr>
                <w:sz w:val="16"/>
              </w:rPr>
              <w:t>for</w:t>
            </w:r>
            <w:r>
              <w:rPr>
                <w:spacing w:val="-2"/>
                <w:sz w:val="16"/>
              </w:rPr>
              <w:t xml:space="preserve"> Receiving</w:t>
            </w:r>
          </w:p>
        </w:tc>
      </w:tr>
      <w:tr w14:paraId="1FB49A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trPr>
        <w:tc>
          <w:tcPr>
            <w:tcW w:w="1148" w:type="dxa"/>
            <w:vMerge w:val="continue"/>
            <w:tcBorders>
              <w:top w:val="nil"/>
            </w:tcBorders>
          </w:tcPr>
          <w:p w14:paraId="77EFC168">
            <w:pPr>
              <w:rPr>
                <w:sz w:val="2"/>
                <w:szCs w:val="2"/>
              </w:rPr>
            </w:pPr>
          </w:p>
        </w:tc>
        <w:tc>
          <w:tcPr>
            <w:tcW w:w="1702" w:type="dxa"/>
          </w:tcPr>
          <w:p w14:paraId="70D71F28">
            <w:pPr>
              <w:pStyle w:val="24"/>
              <w:spacing w:before="132"/>
              <w:ind w:left="97" w:right="125"/>
              <w:rPr>
                <w:sz w:val="16"/>
              </w:rPr>
            </w:pPr>
            <w:r>
              <w:rPr>
                <w:sz w:val="16"/>
              </w:rPr>
              <w:t>Port#1 Port Enable Mode</w:t>
            </w:r>
            <w:r>
              <w:rPr>
                <w:spacing w:val="-13"/>
                <w:sz w:val="16"/>
              </w:rPr>
              <w:t xml:space="preserve"> </w:t>
            </w:r>
            <w:r>
              <w:rPr>
                <w:sz w:val="16"/>
              </w:rPr>
              <w:t>Change</w:t>
            </w:r>
            <w:r>
              <w:rPr>
                <w:spacing w:val="-12"/>
                <w:sz w:val="16"/>
              </w:rPr>
              <w:t xml:space="preserve"> </w:t>
            </w:r>
            <w:r>
              <w:rPr>
                <w:sz w:val="16"/>
              </w:rPr>
              <w:t>Report</w:t>
            </w:r>
          </w:p>
        </w:tc>
        <w:tc>
          <w:tcPr>
            <w:tcW w:w="750" w:type="dxa"/>
          </w:tcPr>
          <w:p w14:paraId="2D25BD78">
            <w:pPr>
              <w:pStyle w:val="24"/>
              <w:spacing w:before="51"/>
              <w:rPr>
                <w:rFonts w:ascii="Times New Roman"/>
                <w:b/>
                <w:sz w:val="16"/>
              </w:rPr>
            </w:pPr>
          </w:p>
          <w:p w14:paraId="680F1607">
            <w:pPr>
              <w:pStyle w:val="24"/>
              <w:ind w:left="14" w:right="8"/>
              <w:jc w:val="center"/>
              <w:rPr>
                <w:sz w:val="16"/>
              </w:rPr>
            </w:pPr>
            <w:r>
              <w:rPr>
                <w:spacing w:val="-10"/>
                <w:sz w:val="16"/>
              </w:rPr>
              <w:t>1</w:t>
            </w:r>
          </w:p>
        </w:tc>
        <w:tc>
          <w:tcPr>
            <w:tcW w:w="735" w:type="dxa"/>
          </w:tcPr>
          <w:p w14:paraId="4CEDD1C3">
            <w:pPr>
              <w:pStyle w:val="24"/>
              <w:spacing w:before="51"/>
              <w:rPr>
                <w:rFonts w:ascii="Times New Roman"/>
                <w:b/>
                <w:sz w:val="16"/>
              </w:rPr>
            </w:pPr>
          </w:p>
          <w:p w14:paraId="678D86CD">
            <w:pPr>
              <w:pStyle w:val="24"/>
              <w:ind w:left="8" w:right="6"/>
              <w:jc w:val="center"/>
              <w:rPr>
                <w:sz w:val="16"/>
              </w:rPr>
            </w:pPr>
            <w:r>
              <w:rPr>
                <w:spacing w:val="-2"/>
                <w:sz w:val="16"/>
              </w:rPr>
              <w:t>Event</w:t>
            </w:r>
          </w:p>
        </w:tc>
        <w:tc>
          <w:tcPr>
            <w:tcW w:w="1751" w:type="dxa"/>
          </w:tcPr>
          <w:p w14:paraId="517C8EA6">
            <w:pPr>
              <w:pStyle w:val="24"/>
              <w:numPr>
                <w:ilvl w:val="0"/>
                <w:numId w:val="176"/>
              </w:numPr>
              <w:tabs>
                <w:tab w:val="left" w:pos="222"/>
              </w:tabs>
              <w:spacing w:before="28"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1ACB1020">
            <w:pPr>
              <w:pStyle w:val="24"/>
              <w:numPr>
                <w:ilvl w:val="0"/>
                <w:numId w:val="176"/>
              </w:numPr>
              <w:tabs>
                <w:tab w:val="left" w:pos="222"/>
              </w:tabs>
              <w:ind w:right="770" w:firstLine="0"/>
              <w:rPr>
                <w:sz w:val="16"/>
              </w:rPr>
            </w:pPr>
            <w:r>
              <w:rPr>
                <w:sz w:val="16"/>
              </w:rPr>
              <w:t xml:space="preserve">Off: Event </w:t>
            </w:r>
            <w:r>
              <w:rPr>
                <w:spacing w:val="-2"/>
                <w:sz w:val="16"/>
              </w:rPr>
              <w:t>End/Timeout</w:t>
            </w:r>
          </w:p>
        </w:tc>
        <w:tc>
          <w:tcPr>
            <w:tcW w:w="2109" w:type="dxa"/>
          </w:tcPr>
          <w:p w14:paraId="2698AB53">
            <w:pPr>
              <w:pStyle w:val="24"/>
              <w:spacing w:before="132" w:line="207" w:lineRule="exact"/>
              <w:ind w:left="95"/>
              <w:rPr>
                <w:sz w:val="16"/>
              </w:rPr>
            </w:pPr>
            <w:r>
              <w:rPr>
                <w:sz w:val="16"/>
              </w:rPr>
              <w:t>Port#1</w:t>
            </w:r>
            <w:r>
              <w:rPr>
                <w:spacing w:val="-4"/>
                <w:sz w:val="16"/>
              </w:rPr>
              <w:t xml:space="preserve"> </w:t>
            </w:r>
            <w:r>
              <w:rPr>
                <w:spacing w:val="-2"/>
                <w:sz w:val="16"/>
              </w:rPr>
              <w:t>Block</w:t>
            </w:r>
          </w:p>
          <w:p w14:paraId="73604265">
            <w:pPr>
              <w:pStyle w:val="24"/>
              <w:spacing w:line="207" w:lineRule="exact"/>
              <w:ind w:left="95"/>
              <w:rPr>
                <w:sz w:val="16"/>
              </w:rPr>
            </w:pPr>
            <w:r>
              <w:rPr>
                <w:sz w:val="16"/>
              </w:rPr>
              <w:t>-</w:t>
            </w:r>
            <w:r>
              <w:rPr>
                <w:spacing w:val="-4"/>
                <w:sz w:val="16"/>
              </w:rPr>
              <w:t xml:space="preserve"> </w:t>
            </w:r>
            <w:r>
              <w:rPr>
                <w:sz w:val="16"/>
              </w:rPr>
              <w:t>Port</w:t>
            </w:r>
            <w:r>
              <w:rPr>
                <w:spacing w:val="-1"/>
                <w:sz w:val="16"/>
              </w:rPr>
              <w:t xml:space="preserve"> </w:t>
            </w:r>
            <w:r>
              <w:rPr>
                <w:sz w:val="16"/>
              </w:rPr>
              <w:t>Enable</w:t>
            </w:r>
            <w:r>
              <w:rPr>
                <w:spacing w:val="-1"/>
                <w:sz w:val="16"/>
              </w:rPr>
              <w:t xml:space="preserve"> </w:t>
            </w:r>
            <w:r>
              <w:rPr>
                <w:spacing w:val="-4"/>
                <w:sz w:val="16"/>
              </w:rPr>
              <w:t>Mode</w:t>
            </w:r>
          </w:p>
        </w:tc>
        <w:tc>
          <w:tcPr>
            <w:tcW w:w="2017" w:type="dxa"/>
          </w:tcPr>
          <w:p w14:paraId="3F1E2E13">
            <w:pPr>
              <w:pStyle w:val="24"/>
              <w:spacing w:before="51"/>
              <w:rPr>
                <w:rFonts w:ascii="Times New Roman"/>
                <w:b/>
                <w:sz w:val="16"/>
              </w:rPr>
            </w:pPr>
          </w:p>
          <w:p w14:paraId="70017D82">
            <w:pPr>
              <w:pStyle w:val="24"/>
              <w:ind w:left="91"/>
              <w:rPr>
                <w:sz w:val="16"/>
              </w:rPr>
            </w:pPr>
            <w:r>
              <w:rPr>
                <w:sz w:val="16"/>
              </w:rPr>
              <w:t>Reply</w:t>
            </w:r>
            <w:r>
              <w:rPr>
                <w:spacing w:val="-4"/>
                <w:sz w:val="16"/>
              </w:rPr>
              <w:t xml:space="preserve"> </w:t>
            </w:r>
            <w:r>
              <w:rPr>
                <w:sz w:val="16"/>
              </w:rPr>
              <w:t>for</w:t>
            </w:r>
            <w:r>
              <w:rPr>
                <w:spacing w:val="-2"/>
                <w:sz w:val="16"/>
              </w:rPr>
              <w:t xml:space="preserve"> Receiving</w:t>
            </w:r>
          </w:p>
        </w:tc>
      </w:tr>
      <w:tr w14:paraId="7C3AE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148" w:type="dxa"/>
            <w:vMerge w:val="continue"/>
            <w:tcBorders>
              <w:top w:val="nil"/>
            </w:tcBorders>
          </w:tcPr>
          <w:p w14:paraId="2C2F397B">
            <w:pPr>
              <w:rPr>
                <w:sz w:val="2"/>
                <w:szCs w:val="2"/>
              </w:rPr>
            </w:pPr>
          </w:p>
        </w:tc>
        <w:tc>
          <w:tcPr>
            <w:tcW w:w="1702" w:type="dxa"/>
          </w:tcPr>
          <w:p w14:paraId="4B0A0F81">
            <w:pPr>
              <w:pStyle w:val="24"/>
              <w:spacing w:before="38"/>
              <w:ind w:left="97" w:right="125"/>
              <w:rPr>
                <w:sz w:val="16"/>
              </w:rPr>
            </w:pPr>
            <w:r>
              <w:rPr>
                <w:sz w:val="16"/>
              </w:rPr>
              <w:t>Port#1 Port Type Auto</w:t>
            </w:r>
            <w:r>
              <w:rPr>
                <w:spacing w:val="-13"/>
                <w:sz w:val="16"/>
              </w:rPr>
              <w:t xml:space="preserve"> </w:t>
            </w:r>
            <w:r>
              <w:rPr>
                <w:sz w:val="16"/>
              </w:rPr>
              <w:t>Change</w:t>
            </w:r>
            <w:r>
              <w:rPr>
                <w:spacing w:val="-12"/>
                <w:sz w:val="16"/>
              </w:rPr>
              <w:t xml:space="preserve"> </w:t>
            </w:r>
            <w:r>
              <w:rPr>
                <w:sz w:val="16"/>
              </w:rPr>
              <w:t xml:space="preserve">Mode </w:t>
            </w:r>
            <w:r>
              <w:rPr>
                <w:spacing w:val="-2"/>
                <w:sz w:val="16"/>
              </w:rPr>
              <w:t>Report</w:t>
            </w:r>
          </w:p>
        </w:tc>
        <w:tc>
          <w:tcPr>
            <w:tcW w:w="750" w:type="dxa"/>
          </w:tcPr>
          <w:p w14:paraId="13DE1F94">
            <w:pPr>
              <w:pStyle w:val="24"/>
              <w:spacing w:before="63"/>
              <w:rPr>
                <w:rFonts w:ascii="Times New Roman"/>
                <w:b/>
                <w:sz w:val="16"/>
              </w:rPr>
            </w:pPr>
          </w:p>
          <w:p w14:paraId="3AB5ED34">
            <w:pPr>
              <w:pStyle w:val="24"/>
              <w:ind w:left="14" w:right="8"/>
              <w:jc w:val="center"/>
              <w:rPr>
                <w:sz w:val="16"/>
              </w:rPr>
            </w:pPr>
            <w:r>
              <w:rPr>
                <w:spacing w:val="-10"/>
                <w:sz w:val="16"/>
              </w:rPr>
              <w:t>1</w:t>
            </w:r>
          </w:p>
        </w:tc>
        <w:tc>
          <w:tcPr>
            <w:tcW w:w="735" w:type="dxa"/>
          </w:tcPr>
          <w:p w14:paraId="2AB24477">
            <w:pPr>
              <w:pStyle w:val="24"/>
              <w:spacing w:before="63"/>
              <w:rPr>
                <w:rFonts w:ascii="Times New Roman"/>
                <w:b/>
                <w:sz w:val="16"/>
              </w:rPr>
            </w:pPr>
          </w:p>
          <w:p w14:paraId="3992B85D">
            <w:pPr>
              <w:pStyle w:val="24"/>
              <w:ind w:left="8" w:right="5"/>
              <w:jc w:val="center"/>
              <w:rPr>
                <w:sz w:val="16"/>
              </w:rPr>
            </w:pPr>
            <w:r>
              <w:rPr>
                <w:spacing w:val="-2"/>
                <w:sz w:val="16"/>
              </w:rPr>
              <w:t>Reply</w:t>
            </w:r>
          </w:p>
        </w:tc>
        <w:tc>
          <w:tcPr>
            <w:tcW w:w="1751" w:type="dxa"/>
          </w:tcPr>
          <w:p w14:paraId="27A5152D">
            <w:pPr>
              <w:pStyle w:val="24"/>
              <w:numPr>
                <w:ilvl w:val="0"/>
                <w:numId w:val="177"/>
              </w:numPr>
              <w:tabs>
                <w:tab w:val="left" w:pos="222"/>
              </w:tabs>
              <w:spacing w:before="144" w:line="207" w:lineRule="exact"/>
              <w:ind w:left="222" w:hanging="129"/>
              <w:rPr>
                <w:sz w:val="16"/>
              </w:rPr>
            </w:pPr>
            <w:r>
              <w:rPr>
                <w:sz w:val="16"/>
              </w:rPr>
              <w:t>On:</w:t>
            </w:r>
            <w:r>
              <w:rPr>
                <w:spacing w:val="-3"/>
                <w:sz w:val="16"/>
              </w:rPr>
              <w:t xml:space="preserve"> </w:t>
            </w:r>
            <w:r>
              <w:rPr>
                <w:spacing w:val="-2"/>
                <w:sz w:val="16"/>
              </w:rPr>
              <w:t>Reply</w:t>
            </w:r>
          </w:p>
          <w:p w14:paraId="0BECADE3">
            <w:pPr>
              <w:pStyle w:val="24"/>
              <w:numPr>
                <w:ilvl w:val="0"/>
                <w:numId w:val="177"/>
              </w:numPr>
              <w:tabs>
                <w:tab w:val="left" w:pos="222"/>
              </w:tabs>
              <w:spacing w:line="207" w:lineRule="exact"/>
              <w:ind w:left="222"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09" w:type="dxa"/>
          </w:tcPr>
          <w:p w14:paraId="14F146D8">
            <w:pPr>
              <w:pStyle w:val="24"/>
              <w:ind w:left="95"/>
              <w:rPr>
                <w:sz w:val="16"/>
              </w:rPr>
            </w:pPr>
            <w:r>
              <w:rPr>
                <w:sz w:val="16"/>
              </w:rPr>
              <w:t>Port#1</w:t>
            </w:r>
            <w:r>
              <w:rPr>
                <w:spacing w:val="-4"/>
                <w:sz w:val="16"/>
              </w:rPr>
              <w:t xml:space="preserve"> </w:t>
            </w:r>
            <w:r>
              <w:rPr>
                <w:spacing w:val="-2"/>
                <w:sz w:val="16"/>
              </w:rPr>
              <w:t>Block</w:t>
            </w:r>
          </w:p>
          <w:p w14:paraId="2D468240">
            <w:pPr>
              <w:pStyle w:val="24"/>
              <w:spacing w:before="77"/>
              <w:ind w:left="95" w:right="122"/>
              <w:rPr>
                <w:sz w:val="16"/>
              </w:rPr>
            </w:pPr>
            <w:r>
              <w:rPr>
                <w:sz w:val="16"/>
              </w:rPr>
              <w:t>-</w:t>
            </w:r>
            <w:r>
              <w:rPr>
                <w:spacing w:val="-10"/>
                <w:sz w:val="16"/>
              </w:rPr>
              <w:t xml:space="preserve"> </w:t>
            </w:r>
            <w:r>
              <w:rPr>
                <w:sz w:val="16"/>
              </w:rPr>
              <w:t>Port</w:t>
            </w:r>
            <w:r>
              <w:rPr>
                <w:spacing w:val="-10"/>
                <w:sz w:val="16"/>
              </w:rPr>
              <w:t xml:space="preserve"> </w:t>
            </w:r>
            <w:r>
              <w:rPr>
                <w:sz w:val="16"/>
              </w:rPr>
              <w:t>Type</w:t>
            </w:r>
            <w:r>
              <w:rPr>
                <w:spacing w:val="-10"/>
                <w:sz w:val="16"/>
              </w:rPr>
              <w:t xml:space="preserve"> </w:t>
            </w:r>
            <w:r>
              <w:rPr>
                <w:sz w:val="16"/>
              </w:rPr>
              <w:t>Auto</w:t>
            </w:r>
            <w:r>
              <w:rPr>
                <w:spacing w:val="-10"/>
                <w:sz w:val="16"/>
              </w:rPr>
              <w:t xml:space="preserve"> </w:t>
            </w:r>
            <w:r>
              <w:rPr>
                <w:sz w:val="16"/>
              </w:rPr>
              <w:t xml:space="preserve">Change </w:t>
            </w:r>
            <w:r>
              <w:rPr>
                <w:spacing w:val="-4"/>
                <w:sz w:val="16"/>
              </w:rPr>
              <w:t>Mode</w:t>
            </w:r>
          </w:p>
        </w:tc>
        <w:tc>
          <w:tcPr>
            <w:tcW w:w="2017" w:type="dxa"/>
          </w:tcPr>
          <w:p w14:paraId="0B276348">
            <w:pPr>
              <w:pStyle w:val="24"/>
              <w:spacing w:before="63"/>
              <w:rPr>
                <w:rFonts w:ascii="Times New Roman"/>
                <w:b/>
                <w:sz w:val="16"/>
              </w:rPr>
            </w:pPr>
          </w:p>
          <w:p w14:paraId="660B8B91">
            <w:pPr>
              <w:pStyle w:val="24"/>
              <w:ind w:left="91"/>
              <w:rPr>
                <w:sz w:val="16"/>
              </w:rPr>
            </w:pPr>
            <w:r>
              <w:rPr>
                <w:sz w:val="16"/>
              </w:rPr>
              <w:t>Reply</w:t>
            </w:r>
            <w:r>
              <w:rPr>
                <w:spacing w:val="-4"/>
                <w:sz w:val="16"/>
              </w:rPr>
              <w:t xml:space="preserve"> </w:t>
            </w:r>
            <w:r>
              <w:rPr>
                <w:sz w:val="16"/>
              </w:rPr>
              <w:t>for</w:t>
            </w:r>
            <w:r>
              <w:rPr>
                <w:spacing w:val="-2"/>
                <w:sz w:val="16"/>
              </w:rPr>
              <w:t xml:space="preserve"> Receiving</w:t>
            </w:r>
          </w:p>
        </w:tc>
      </w:tr>
      <w:tr w14:paraId="5652F4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1148" w:type="dxa"/>
            <w:vMerge w:val="restart"/>
          </w:tcPr>
          <w:p w14:paraId="1312804A">
            <w:pPr>
              <w:pStyle w:val="24"/>
              <w:rPr>
                <w:rFonts w:ascii="Times New Roman"/>
                <w:b/>
                <w:sz w:val="16"/>
              </w:rPr>
            </w:pPr>
          </w:p>
          <w:p w14:paraId="177E2D65">
            <w:pPr>
              <w:pStyle w:val="24"/>
              <w:rPr>
                <w:rFonts w:ascii="Times New Roman"/>
                <w:b/>
                <w:sz w:val="16"/>
              </w:rPr>
            </w:pPr>
          </w:p>
          <w:p w14:paraId="16F31030">
            <w:pPr>
              <w:pStyle w:val="24"/>
              <w:rPr>
                <w:rFonts w:ascii="Times New Roman"/>
                <w:b/>
                <w:sz w:val="16"/>
              </w:rPr>
            </w:pPr>
          </w:p>
          <w:p w14:paraId="20691694">
            <w:pPr>
              <w:pStyle w:val="24"/>
              <w:rPr>
                <w:rFonts w:ascii="Times New Roman"/>
                <w:b/>
                <w:sz w:val="16"/>
              </w:rPr>
            </w:pPr>
          </w:p>
          <w:p w14:paraId="4B58C505">
            <w:pPr>
              <w:pStyle w:val="24"/>
              <w:rPr>
                <w:rFonts w:ascii="Times New Roman"/>
                <w:b/>
                <w:sz w:val="16"/>
              </w:rPr>
            </w:pPr>
          </w:p>
          <w:p w14:paraId="75BB211C">
            <w:pPr>
              <w:pStyle w:val="24"/>
              <w:rPr>
                <w:rFonts w:ascii="Times New Roman"/>
                <w:b/>
                <w:sz w:val="16"/>
              </w:rPr>
            </w:pPr>
          </w:p>
          <w:p w14:paraId="3F322108">
            <w:pPr>
              <w:pStyle w:val="24"/>
              <w:rPr>
                <w:rFonts w:ascii="Times New Roman"/>
                <w:b/>
                <w:sz w:val="16"/>
              </w:rPr>
            </w:pPr>
          </w:p>
          <w:p w14:paraId="2F848EDE">
            <w:pPr>
              <w:pStyle w:val="24"/>
              <w:rPr>
                <w:rFonts w:ascii="Times New Roman"/>
                <w:b/>
                <w:sz w:val="16"/>
              </w:rPr>
            </w:pPr>
          </w:p>
          <w:p w14:paraId="05FB7372">
            <w:pPr>
              <w:pStyle w:val="24"/>
              <w:rPr>
                <w:rFonts w:ascii="Times New Roman"/>
                <w:b/>
                <w:sz w:val="16"/>
              </w:rPr>
            </w:pPr>
          </w:p>
          <w:p w14:paraId="72E3E628">
            <w:pPr>
              <w:pStyle w:val="24"/>
              <w:rPr>
                <w:rFonts w:ascii="Times New Roman"/>
                <w:b/>
                <w:sz w:val="16"/>
              </w:rPr>
            </w:pPr>
          </w:p>
          <w:p w14:paraId="35F7CA1D">
            <w:pPr>
              <w:pStyle w:val="24"/>
              <w:spacing w:before="74"/>
              <w:rPr>
                <w:rFonts w:ascii="Times New Roman"/>
                <w:b/>
                <w:sz w:val="16"/>
              </w:rPr>
            </w:pPr>
          </w:p>
          <w:p w14:paraId="5AECD0D6">
            <w:pPr>
              <w:pStyle w:val="24"/>
              <w:ind w:left="98" w:right="375"/>
              <w:rPr>
                <w:sz w:val="16"/>
              </w:rPr>
            </w:pPr>
            <w:r>
              <w:rPr>
                <w:spacing w:val="-4"/>
                <w:sz w:val="16"/>
              </w:rPr>
              <w:t xml:space="preserve">Port </w:t>
            </w:r>
            <w:r>
              <w:rPr>
                <w:spacing w:val="-2"/>
                <w:sz w:val="16"/>
              </w:rPr>
              <w:t>Command Reply</w:t>
            </w:r>
          </w:p>
        </w:tc>
        <w:tc>
          <w:tcPr>
            <w:tcW w:w="1702" w:type="dxa"/>
          </w:tcPr>
          <w:p w14:paraId="604BB2A9">
            <w:pPr>
              <w:pStyle w:val="24"/>
              <w:spacing w:before="76"/>
              <w:ind w:left="97" w:right="387"/>
              <w:jc w:val="both"/>
              <w:rPr>
                <w:sz w:val="16"/>
              </w:rPr>
            </w:pPr>
            <w:r>
              <w:rPr>
                <w:sz w:val="16"/>
              </w:rPr>
              <w:t>Port#1</w:t>
            </w:r>
            <w:r>
              <w:rPr>
                <w:spacing w:val="-2"/>
                <w:sz w:val="16"/>
              </w:rPr>
              <w:t xml:space="preserve"> </w:t>
            </w:r>
            <w:r>
              <w:rPr>
                <w:sz w:val="16"/>
              </w:rPr>
              <w:t>Port</w:t>
            </w:r>
            <w:r>
              <w:rPr>
                <w:spacing w:val="-2"/>
                <w:sz w:val="16"/>
              </w:rPr>
              <w:t xml:space="preserve"> </w:t>
            </w:r>
            <w:r>
              <w:rPr>
                <w:sz w:val="16"/>
              </w:rPr>
              <w:t>Type Change</w:t>
            </w:r>
            <w:r>
              <w:rPr>
                <w:spacing w:val="-13"/>
                <w:sz w:val="16"/>
              </w:rPr>
              <w:t xml:space="preserve"> </w:t>
            </w:r>
            <w:r>
              <w:rPr>
                <w:sz w:val="16"/>
              </w:rPr>
              <w:t xml:space="preserve">Command </w:t>
            </w:r>
            <w:r>
              <w:rPr>
                <w:spacing w:val="-2"/>
                <w:sz w:val="16"/>
              </w:rPr>
              <w:t>Reply</w:t>
            </w:r>
          </w:p>
        </w:tc>
        <w:tc>
          <w:tcPr>
            <w:tcW w:w="750" w:type="dxa"/>
          </w:tcPr>
          <w:p w14:paraId="6EEDBEBE">
            <w:pPr>
              <w:pStyle w:val="24"/>
              <w:spacing w:before="102"/>
              <w:rPr>
                <w:rFonts w:ascii="Times New Roman"/>
                <w:b/>
                <w:sz w:val="16"/>
              </w:rPr>
            </w:pPr>
          </w:p>
          <w:p w14:paraId="088F403D">
            <w:pPr>
              <w:pStyle w:val="24"/>
              <w:ind w:left="14" w:right="8"/>
              <w:jc w:val="center"/>
              <w:rPr>
                <w:sz w:val="16"/>
              </w:rPr>
            </w:pPr>
            <w:r>
              <w:rPr>
                <w:spacing w:val="-10"/>
                <w:sz w:val="16"/>
              </w:rPr>
              <w:t>1</w:t>
            </w:r>
          </w:p>
        </w:tc>
        <w:tc>
          <w:tcPr>
            <w:tcW w:w="735" w:type="dxa"/>
          </w:tcPr>
          <w:p w14:paraId="432A1643">
            <w:pPr>
              <w:pStyle w:val="24"/>
              <w:spacing w:before="102"/>
              <w:rPr>
                <w:rFonts w:ascii="Times New Roman"/>
                <w:b/>
                <w:sz w:val="16"/>
              </w:rPr>
            </w:pPr>
          </w:p>
          <w:p w14:paraId="5AD5F92D">
            <w:pPr>
              <w:pStyle w:val="24"/>
              <w:ind w:left="8" w:right="5"/>
              <w:jc w:val="center"/>
              <w:rPr>
                <w:sz w:val="16"/>
              </w:rPr>
            </w:pPr>
            <w:r>
              <w:rPr>
                <w:spacing w:val="-2"/>
                <w:sz w:val="16"/>
              </w:rPr>
              <w:t>Reply</w:t>
            </w:r>
          </w:p>
        </w:tc>
        <w:tc>
          <w:tcPr>
            <w:tcW w:w="1751" w:type="dxa"/>
          </w:tcPr>
          <w:p w14:paraId="23BEEEFC">
            <w:pPr>
              <w:pStyle w:val="24"/>
              <w:numPr>
                <w:ilvl w:val="0"/>
                <w:numId w:val="178"/>
              </w:numPr>
              <w:tabs>
                <w:tab w:val="left" w:pos="222"/>
              </w:tabs>
              <w:spacing w:before="180"/>
              <w:ind w:left="222" w:hanging="129"/>
              <w:rPr>
                <w:sz w:val="16"/>
              </w:rPr>
            </w:pPr>
            <w:r>
              <w:rPr>
                <w:sz w:val="16"/>
              </w:rPr>
              <w:t>On:</w:t>
            </w:r>
            <w:r>
              <w:rPr>
                <w:spacing w:val="-3"/>
                <w:sz w:val="16"/>
              </w:rPr>
              <w:t xml:space="preserve"> </w:t>
            </w:r>
            <w:r>
              <w:rPr>
                <w:spacing w:val="-2"/>
                <w:sz w:val="16"/>
              </w:rPr>
              <w:t>Reply</w:t>
            </w:r>
          </w:p>
          <w:p w14:paraId="6062D50E">
            <w:pPr>
              <w:pStyle w:val="24"/>
              <w:numPr>
                <w:ilvl w:val="0"/>
                <w:numId w:val="178"/>
              </w:numPr>
              <w:tabs>
                <w:tab w:val="left" w:pos="222"/>
              </w:tabs>
              <w:spacing w:before="1"/>
              <w:ind w:left="222"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09" w:type="dxa"/>
          </w:tcPr>
          <w:p w14:paraId="29A06F1F">
            <w:pPr>
              <w:pStyle w:val="24"/>
              <w:spacing w:line="206" w:lineRule="exact"/>
              <w:ind w:left="95"/>
              <w:rPr>
                <w:sz w:val="16"/>
              </w:rPr>
            </w:pPr>
            <w:r>
              <w:rPr>
                <w:sz w:val="16"/>
              </w:rPr>
              <w:t>Port#1</w:t>
            </w:r>
            <w:r>
              <w:rPr>
                <w:spacing w:val="-4"/>
                <w:sz w:val="16"/>
              </w:rPr>
              <w:t xml:space="preserve"> </w:t>
            </w:r>
            <w:r>
              <w:rPr>
                <w:spacing w:val="-2"/>
                <w:sz w:val="16"/>
              </w:rPr>
              <w:t>Block</w:t>
            </w:r>
          </w:p>
          <w:p w14:paraId="4FB498F4">
            <w:pPr>
              <w:pStyle w:val="24"/>
              <w:spacing w:before="80"/>
              <w:ind w:left="95"/>
              <w:rPr>
                <w:sz w:val="16"/>
              </w:rPr>
            </w:pPr>
            <w:r>
              <w:rPr>
                <w:sz w:val="16"/>
              </w:rPr>
              <w:t>-</w:t>
            </w:r>
            <w:r>
              <w:rPr>
                <w:spacing w:val="-1"/>
                <w:sz w:val="16"/>
              </w:rPr>
              <w:t xml:space="preserve"> </w:t>
            </w:r>
            <w:r>
              <w:rPr>
                <w:sz w:val="16"/>
              </w:rPr>
              <w:t>Port</w:t>
            </w:r>
            <w:r>
              <w:rPr>
                <w:spacing w:val="-1"/>
                <w:sz w:val="16"/>
              </w:rPr>
              <w:t xml:space="preserve"> </w:t>
            </w:r>
            <w:r>
              <w:rPr>
                <w:spacing w:val="-4"/>
                <w:sz w:val="16"/>
              </w:rPr>
              <w:t>Type</w:t>
            </w:r>
          </w:p>
          <w:p w14:paraId="78797592">
            <w:pPr>
              <w:pStyle w:val="24"/>
              <w:spacing w:before="78"/>
              <w:ind w:left="95"/>
              <w:rPr>
                <w:sz w:val="16"/>
              </w:rPr>
            </w:pPr>
            <w:r>
              <w:rPr>
                <w:sz w:val="16"/>
              </w:rPr>
              <w:t>Change</w:t>
            </w:r>
            <w:r>
              <w:rPr>
                <w:spacing w:val="-7"/>
                <w:sz w:val="16"/>
              </w:rPr>
              <w:t xml:space="preserve"> </w:t>
            </w:r>
            <w:r>
              <w:rPr>
                <w:sz w:val="16"/>
              </w:rPr>
              <w:t>Return</w:t>
            </w:r>
            <w:r>
              <w:rPr>
                <w:spacing w:val="-6"/>
                <w:sz w:val="16"/>
              </w:rPr>
              <w:t xml:space="preserve"> </w:t>
            </w:r>
            <w:r>
              <w:rPr>
                <w:spacing w:val="-4"/>
                <w:sz w:val="16"/>
              </w:rPr>
              <w:t>Code</w:t>
            </w:r>
          </w:p>
        </w:tc>
        <w:tc>
          <w:tcPr>
            <w:tcW w:w="2017" w:type="dxa"/>
          </w:tcPr>
          <w:p w14:paraId="3495D2BD">
            <w:pPr>
              <w:pStyle w:val="24"/>
              <w:rPr>
                <w:rFonts w:ascii="Times New Roman"/>
                <w:sz w:val="16"/>
              </w:rPr>
            </w:pPr>
          </w:p>
        </w:tc>
      </w:tr>
      <w:tr w14:paraId="71C33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148" w:type="dxa"/>
            <w:vMerge w:val="continue"/>
            <w:tcBorders>
              <w:top w:val="nil"/>
            </w:tcBorders>
          </w:tcPr>
          <w:p w14:paraId="2C5612CC">
            <w:pPr>
              <w:rPr>
                <w:sz w:val="2"/>
                <w:szCs w:val="2"/>
              </w:rPr>
            </w:pPr>
          </w:p>
        </w:tc>
        <w:tc>
          <w:tcPr>
            <w:tcW w:w="1702" w:type="dxa"/>
          </w:tcPr>
          <w:p w14:paraId="044B453B">
            <w:pPr>
              <w:pStyle w:val="24"/>
              <w:spacing w:before="38"/>
              <w:ind w:left="97" w:right="387"/>
              <w:jc w:val="both"/>
              <w:rPr>
                <w:sz w:val="16"/>
              </w:rPr>
            </w:pPr>
            <w:r>
              <w:rPr>
                <w:sz w:val="16"/>
              </w:rPr>
              <w:t>Port#1</w:t>
            </w:r>
            <w:r>
              <w:rPr>
                <w:spacing w:val="-13"/>
                <w:sz w:val="16"/>
              </w:rPr>
              <w:t xml:space="preserve"> </w:t>
            </w:r>
            <w:r>
              <w:rPr>
                <w:sz w:val="16"/>
              </w:rPr>
              <w:t>Port</w:t>
            </w:r>
            <w:r>
              <w:rPr>
                <w:spacing w:val="-12"/>
                <w:sz w:val="16"/>
              </w:rPr>
              <w:t xml:space="preserve"> </w:t>
            </w:r>
            <w:r>
              <w:rPr>
                <w:sz w:val="16"/>
              </w:rPr>
              <w:t>Mode Change</w:t>
            </w:r>
            <w:r>
              <w:rPr>
                <w:spacing w:val="-13"/>
                <w:sz w:val="16"/>
              </w:rPr>
              <w:t xml:space="preserve"> </w:t>
            </w:r>
            <w:r>
              <w:rPr>
                <w:sz w:val="16"/>
              </w:rPr>
              <w:t xml:space="preserve">Command </w:t>
            </w:r>
            <w:r>
              <w:rPr>
                <w:spacing w:val="-2"/>
                <w:sz w:val="16"/>
              </w:rPr>
              <w:t>Reply</w:t>
            </w:r>
          </w:p>
        </w:tc>
        <w:tc>
          <w:tcPr>
            <w:tcW w:w="750" w:type="dxa"/>
          </w:tcPr>
          <w:p w14:paraId="213B58DB">
            <w:pPr>
              <w:pStyle w:val="24"/>
              <w:spacing w:before="63"/>
              <w:rPr>
                <w:rFonts w:ascii="Times New Roman"/>
                <w:b/>
                <w:sz w:val="16"/>
              </w:rPr>
            </w:pPr>
          </w:p>
          <w:p w14:paraId="46A14F49">
            <w:pPr>
              <w:pStyle w:val="24"/>
              <w:ind w:left="14" w:right="8"/>
              <w:jc w:val="center"/>
              <w:rPr>
                <w:sz w:val="16"/>
              </w:rPr>
            </w:pPr>
            <w:r>
              <w:rPr>
                <w:spacing w:val="-10"/>
                <w:sz w:val="16"/>
              </w:rPr>
              <w:t>1</w:t>
            </w:r>
          </w:p>
        </w:tc>
        <w:tc>
          <w:tcPr>
            <w:tcW w:w="735" w:type="dxa"/>
          </w:tcPr>
          <w:p w14:paraId="7DD39B2A">
            <w:pPr>
              <w:pStyle w:val="24"/>
              <w:spacing w:before="63"/>
              <w:rPr>
                <w:rFonts w:ascii="Times New Roman"/>
                <w:b/>
                <w:sz w:val="16"/>
              </w:rPr>
            </w:pPr>
          </w:p>
          <w:p w14:paraId="7F2DD6B9">
            <w:pPr>
              <w:pStyle w:val="24"/>
              <w:ind w:left="8" w:right="5"/>
              <w:jc w:val="center"/>
              <w:rPr>
                <w:sz w:val="16"/>
              </w:rPr>
            </w:pPr>
            <w:r>
              <w:rPr>
                <w:spacing w:val="-2"/>
                <w:sz w:val="16"/>
              </w:rPr>
              <w:t>Reply</w:t>
            </w:r>
          </w:p>
        </w:tc>
        <w:tc>
          <w:tcPr>
            <w:tcW w:w="1751" w:type="dxa"/>
          </w:tcPr>
          <w:p w14:paraId="5C9978C9">
            <w:pPr>
              <w:pStyle w:val="24"/>
              <w:numPr>
                <w:ilvl w:val="0"/>
                <w:numId w:val="179"/>
              </w:numPr>
              <w:tabs>
                <w:tab w:val="left" w:pos="222"/>
              </w:tabs>
              <w:spacing w:before="141"/>
              <w:ind w:left="222" w:hanging="129"/>
              <w:rPr>
                <w:sz w:val="16"/>
              </w:rPr>
            </w:pPr>
            <w:r>
              <w:rPr>
                <w:sz w:val="16"/>
              </w:rPr>
              <w:t>On:</w:t>
            </w:r>
            <w:r>
              <w:rPr>
                <w:spacing w:val="-3"/>
                <w:sz w:val="16"/>
              </w:rPr>
              <w:t xml:space="preserve"> </w:t>
            </w:r>
            <w:r>
              <w:rPr>
                <w:spacing w:val="-2"/>
                <w:sz w:val="16"/>
              </w:rPr>
              <w:t>Reply</w:t>
            </w:r>
          </w:p>
          <w:p w14:paraId="499794C1">
            <w:pPr>
              <w:pStyle w:val="24"/>
              <w:numPr>
                <w:ilvl w:val="0"/>
                <w:numId w:val="179"/>
              </w:numPr>
              <w:tabs>
                <w:tab w:val="left" w:pos="222"/>
              </w:tabs>
              <w:spacing w:before="1"/>
              <w:ind w:left="222"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09" w:type="dxa"/>
          </w:tcPr>
          <w:p w14:paraId="78D2FA8E">
            <w:pPr>
              <w:pStyle w:val="24"/>
              <w:spacing w:line="206" w:lineRule="exact"/>
              <w:ind w:left="95"/>
              <w:rPr>
                <w:sz w:val="16"/>
              </w:rPr>
            </w:pPr>
            <w:r>
              <w:rPr>
                <w:sz w:val="16"/>
              </w:rPr>
              <w:t>Port#1</w:t>
            </w:r>
            <w:r>
              <w:rPr>
                <w:spacing w:val="-4"/>
                <w:sz w:val="16"/>
              </w:rPr>
              <w:t xml:space="preserve"> </w:t>
            </w:r>
            <w:r>
              <w:rPr>
                <w:spacing w:val="-2"/>
                <w:sz w:val="16"/>
              </w:rPr>
              <w:t>Block</w:t>
            </w:r>
          </w:p>
          <w:p w14:paraId="73F11041">
            <w:pPr>
              <w:pStyle w:val="24"/>
              <w:spacing w:before="80"/>
              <w:ind w:left="174" w:hanging="80"/>
              <w:rPr>
                <w:sz w:val="16"/>
              </w:rPr>
            </w:pPr>
            <w:r>
              <w:rPr>
                <w:sz w:val="16"/>
              </w:rPr>
              <w:t>-</w:t>
            </w:r>
            <w:r>
              <w:rPr>
                <w:spacing w:val="-10"/>
                <w:sz w:val="16"/>
              </w:rPr>
              <w:t xml:space="preserve"> </w:t>
            </w:r>
            <w:r>
              <w:rPr>
                <w:sz w:val="16"/>
              </w:rPr>
              <w:t>Port</w:t>
            </w:r>
            <w:r>
              <w:rPr>
                <w:spacing w:val="-10"/>
                <w:sz w:val="16"/>
              </w:rPr>
              <w:t xml:space="preserve"> </w:t>
            </w:r>
            <w:r>
              <w:rPr>
                <w:sz w:val="16"/>
              </w:rPr>
              <w:t>Mode</w:t>
            </w:r>
            <w:r>
              <w:rPr>
                <w:spacing w:val="-10"/>
                <w:sz w:val="16"/>
              </w:rPr>
              <w:t xml:space="preserve"> </w:t>
            </w:r>
            <w:r>
              <w:rPr>
                <w:sz w:val="16"/>
              </w:rPr>
              <w:t>Change</w:t>
            </w:r>
            <w:r>
              <w:rPr>
                <w:spacing w:val="-10"/>
                <w:sz w:val="16"/>
              </w:rPr>
              <w:t xml:space="preserve"> </w:t>
            </w:r>
            <w:r>
              <w:rPr>
                <w:sz w:val="16"/>
              </w:rPr>
              <w:t xml:space="preserve">Return </w:t>
            </w:r>
            <w:r>
              <w:rPr>
                <w:spacing w:val="-4"/>
                <w:sz w:val="16"/>
              </w:rPr>
              <w:t>Code</w:t>
            </w:r>
          </w:p>
        </w:tc>
        <w:tc>
          <w:tcPr>
            <w:tcW w:w="2017" w:type="dxa"/>
          </w:tcPr>
          <w:p w14:paraId="0C3F0920">
            <w:pPr>
              <w:pStyle w:val="24"/>
              <w:rPr>
                <w:rFonts w:ascii="Times New Roman"/>
                <w:sz w:val="16"/>
              </w:rPr>
            </w:pPr>
          </w:p>
        </w:tc>
      </w:tr>
      <w:tr w14:paraId="5DB86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1148" w:type="dxa"/>
            <w:vMerge w:val="continue"/>
            <w:tcBorders>
              <w:top w:val="nil"/>
            </w:tcBorders>
          </w:tcPr>
          <w:p w14:paraId="2CBF4E84">
            <w:pPr>
              <w:rPr>
                <w:sz w:val="2"/>
                <w:szCs w:val="2"/>
              </w:rPr>
            </w:pPr>
          </w:p>
        </w:tc>
        <w:tc>
          <w:tcPr>
            <w:tcW w:w="1702" w:type="dxa"/>
          </w:tcPr>
          <w:p w14:paraId="762295FB">
            <w:pPr>
              <w:pStyle w:val="24"/>
              <w:spacing w:before="79"/>
              <w:ind w:left="97" w:right="125"/>
              <w:rPr>
                <w:sz w:val="16"/>
              </w:rPr>
            </w:pPr>
            <w:r>
              <w:rPr>
                <w:sz w:val="16"/>
              </w:rPr>
              <w:t>Port#1</w:t>
            </w:r>
            <w:r>
              <w:rPr>
                <w:spacing w:val="-13"/>
                <w:sz w:val="16"/>
              </w:rPr>
              <w:t xml:space="preserve"> </w:t>
            </w:r>
            <w:r>
              <w:rPr>
                <w:sz w:val="16"/>
              </w:rPr>
              <w:t>Port</w:t>
            </w:r>
            <w:r>
              <w:rPr>
                <w:spacing w:val="-12"/>
                <w:sz w:val="16"/>
              </w:rPr>
              <w:t xml:space="preserve"> </w:t>
            </w:r>
            <w:r>
              <w:rPr>
                <w:sz w:val="16"/>
              </w:rPr>
              <w:t>Transfer Mode Change Command Reply</w:t>
            </w:r>
          </w:p>
        </w:tc>
        <w:tc>
          <w:tcPr>
            <w:tcW w:w="750" w:type="dxa"/>
          </w:tcPr>
          <w:p w14:paraId="24AE914F">
            <w:pPr>
              <w:pStyle w:val="24"/>
              <w:spacing w:before="101"/>
              <w:rPr>
                <w:rFonts w:ascii="Times New Roman"/>
                <w:b/>
                <w:sz w:val="16"/>
              </w:rPr>
            </w:pPr>
          </w:p>
          <w:p w14:paraId="2BAB5D7F">
            <w:pPr>
              <w:pStyle w:val="24"/>
              <w:ind w:left="14" w:right="8"/>
              <w:jc w:val="center"/>
              <w:rPr>
                <w:sz w:val="16"/>
              </w:rPr>
            </w:pPr>
            <w:r>
              <w:rPr>
                <w:spacing w:val="-10"/>
                <w:sz w:val="16"/>
              </w:rPr>
              <w:t>1</w:t>
            </w:r>
          </w:p>
        </w:tc>
        <w:tc>
          <w:tcPr>
            <w:tcW w:w="735" w:type="dxa"/>
          </w:tcPr>
          <w:p w14:paraId="355B8CCC">
            <w:pPr>
              <w:pStyle w:val="24"/>
              <w:spacing w:before="101"/>
              <w:rPr>
                <w:rFonts w:ascii="Times New Roman"/>
                <w:b/>
                <w:sz w:val="16"/>
              </w:rPr>
            </w:pPr>
          </w:p>
          <w:p w14:paraId="15B702E8">
            <w:pPr>
              <w:pStyle w:val="24"/>
              <w:ind w:left="8" w:right="5"/>
              <w:jc w:val="center"/>
              <w:rPr>
                <w:sz w:val="16"/>
              </w:rPr>
            </w:pPr>
            <w:r>
              <w:rPr>
                <w:spacing w:val="-2"/>
                <w:sz w:val="16"/>
              </w:rPr>
              <w:t>Reply</w:t>
            </w:r>
          </w:p>
        </w:tc>
        <w:tc>
          <w:tcPr>
            <w:tcW w:w="1751" w:type="dxa"/>
          </w:tcPr>
          <w:p w14:paraId="34660B25">
            <w:pPr>
              <w:pStyle w:val="24"/>
              <w:numPr>
                <w:ilvl w:val="0"/>
                <w:numId w:val="180"/>
              </w:numPr>
              <w:tabs>
                <w:tab w:val="left" w:pos="222"/>
              </w:tabs>
              <w:spacing w:before="182"/>
              <w:ind w:left="222" w:hanging="129"/>
              <w:rPr>
                <w:sz w:val="16"/>
              </w:rPr>
            </w:pPr>
            <w:r>
              <w:rPr>
                <w:sz w:val="16"/>
              </w:rPr>
              <w:t>On:</w:t>
            </w:r>
            <w:r>
              <w:rPr>
                <w:spacing w:val="-3"/>
                <w:sz w:val="16"/>
              </w:rPr>
              <w:t xml:space="preserve"> </w:t>
            </w:r>
            <w:r>
              <w:rPr>
                <w:spacing w:val="-2"/>
                <w:sz w:val="16"/>
              </w:rPr>
              <w:t>Reply</w:t>
            </w:r>
          </w:p>
          <w:p w14:paraId="19462BAD">
            <w:pPr>
              <w:pStyle w:val="24"/>
              <w:numPr>
                <w:ilvl w:val="0"/>
                <w:numId w:val="180"/>
              </w:numPr>
              <w:tabs>
                <w:tab w:val="left" w:pos="222"/>
              </w:tabs>
              <w:spacing w:before="1"/>
              <w:ind w:left="222"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09" w:type="dxa"/>
          </w:tcPr>
          <w:p w14:paraId="354BB8E7">
            <w:pPr>
              <w:pStyle w:val="24"/>
              <w:ind w:left="95"/>
              <w:rPr>
                <w:sz w:val="16"/>
              </w:rPr>
            </w:pPr>
            <w:r>
              <w:rPr>
                <w:sz w:val="16"/>
              </w:rPr>
              <w:t>Port#1</w:t>
            </w:r>
            <w:r>
              <w:rPr>
                <w:spacing w:val="-4"/>
                <w:sz w:val="16"/>
              </w:rPr>
              <w:t xml:space="preserve"> </w:t>
            </w:r>
            <w:r>
              <w:rPr>
                <w:spacing w:val="-2"/>
                <w:sz w:val="16"/>
              </w:rPr>
              <w:t>Block</w:t>
            </w:r>
          </w:p>
          <w:p w14:paraId="166738D6">
            <w:pPr>
              <w:pStyle w:val="24"/>
              <w:spacing w:before="10" w:line="288" w:lineRule="exact"/>
              <w:ind w:left="95" w:right="122"/>
              <w:rPr>
                <w:sz w:val="16"/>
              </w:rPr>
            </w:pPr>
            <w:r>
              <w:rPr>
                <w:sz w:val="16"/>
              </w:rPr>
              <w:t>-</w:t>
            </w:r>
            <w:r>
              <w:rPr>
                <w:spacing w:val="-13"/>
                <w:sz w:val="16"/>
              </w:rPr>
              <w:t xml:space="preserve"> </w:t>
            </w:r>
            <w:r>
              <w:rPr>
                <w:sz w:val="16"/>
              </w:rPr>
              <w:t>Port</w:t>
            </w:r>
            <w:r>
              <w:rPr>
                <w:spacing w:val="-11"/>
                <w:sz w:val="16"/>
              </w:rPr>
              <w:t xml:space="preserve"> </w:t>
            </w:r>
            <w:r>
              <w:rPr>
                <w:sz w:val="16"/>
              </w:rPr>
              <w:t>Transfer</w:t>
            </w:r>
            <w:r>
              <w:rPr>
                <w:spacing w:val="-13"/>
                <w:sz w:val="16"/>
              </w:rPr>
              <w:t xml:space="preserve"> </w:t>
            </w:r>
            <w:r>
              <w:rPr>
                <w:sz w:val="16"/>
              </w:rPr>
              <w:t>Mode Change Return Code</w:t>
            </w:r>
          </w:p>
        </w:tc>
        <w:tc>
          <w:tcPr>
            <w:tcW w:w="2017" w:type="dxa"/>
          </w:tcPr>
          <w:p w14:paraId="692F3D91">
            <w:pPr>
              <w:pStyle w:val="24"/>
              <w:rPr>
                <w:rFonts w:ascii="Times New Roman"/>
                <w:sz w:val="16"/>
              </w:rPr>
            </w:pPr>
          </w:p>
        </w:tc>
      </w:tr>
      <w:tr w14:paraId="20999A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1148" w:type="dxa"/>
            <w:vMerge w:val="continue"/>
            <w:tcBorders>
              <w:top w:val="nil"/>
            </w:tcBorders>
          </w:tcPr>
          <w:p w14:paraId="378614FC">
            <w:pPr>
              <w:rPr>
                <w:sz w:val="2"/>
                <w:szCs w:val="2"/>
              </w:rPr>
            </w:pPr>
          </w:p>
        </w:tc>
        <w:tc>
          <w:tcPr>
            <w:tcW w:w="1702" w:type="dxa"/>
          </w:tcPr>
          <w:p w14:paraId="509EDE84">
            <w:pPr>
              <w:pStyle w:val="24"/>
              <w:spacing w:before="38"/>
              <w:ind w:left="97" w:right="125"/>
              <w:rPr>
                <w:sz w:val="16"/>
              </w:rPr>
            </w:pPr>
            <w:r>
              <w:rPr>
                <w:sz w:val="16"/>
              </w:rPr>
              <w:t>Port#1</w:t>
            </w:r>
            <w:r>
              <w:rPr>
                <w:spacing w:val="-13"/>
                <w:sz w:val="16"/>
              </w:rPr>
              <w:t xml:space="preserve"> </w:t>
            </w:r>
            <w:r>
              <w:rPr>
                <w:sz w:val="16"/>
              </w:rPr>
              <w:t>Port</w:t>
            </w:r>
            <w:r>
              <w:rPr>
                <w:spacing w:val="-12"/>
                <w:sz w:val="16"/>
              </w:rPr>
              <w:t xml:space="preserve"> </w:t>
            </w:r>
            <w:r>
              <w:rPr>
                <w:sz w:val="16"/>
              </w:rPr>
              <w:t>Enable Mode Change Command Reply</w:t>
            </w:r>
          </w:p>
        </w:tc>
        <w:tc>
          <w:tcPr>
            <w:tcW w:w="750" w:type="dxa"/>
          </w:tcPr>
          <w:p w14:paraId="61277764">
            <w:pPr>
              <w:pStyle w:val="24"/>
              <w:spacing w:before="60"/>
              <w:rPr>
                <w:rFonts w:ascii="Times New Roman"/>
                <w:b/>
                <w:sz w:val="16"/>
              </w:rPr>
            </w:pPr>
          </w:p>
          <w:p w14:paraId="2D4AC190">
            <w:pPr>
              <w:pStyle w:val="24"/>
              <w:spacing w:before="1"/>
              <w:ind w:left="14" w:right="8"/>
              <w:jc w:val="center"/>
              <w:rPr>
                <w:sz w:val="16"/>
              </w:rPr>
            </w:pPr>
            <w:r>
              <w:rPr>
                <w:spacing w:val="-10"/>
                <w:sz w:val="16"/>
              </w:rPr>
              <w:t>1</w:t>
            </w:r>
          </w:p>
        </w:tc>
        <w:tc>
          <w:tcPr>
            <w:tcW w:w="735" w:type="dxa"/>
          </w:tcPr>
          <w:p w14:paraId="508AEE65">
            <w:pPr>
              <w:pStyle w:val="24"/>
              <w:spacing w:before="60"/>
              <w:rPr>
                <w:rFonts w:ascii="Times New Roman"/>
                <w:b/>
                <w:sz w:val="16"/>
              </w:rPr>
            </w:pPr>
          </w:p>
          <w:p w14:paraId="19DF0F88">
            <w:pPr>
              <w:pStyle w:val="24"/>
              <w:spacing w:before="1"/>
              <w:ind w:left="8" w:right="5"/>
              <w:jc w:val="center"/>
              <w:rPr>
                <w:sz w:val="16"/>
              </w:rPr>
            </w:pPr>
            <w:r>
              <w:rPr>
                <w:spacing w:val="-2"/>
                <w:sz w:val="16"/>
              </w:rPr>
              <w:t>Reply</w:t>
            </w:r>
          </w:p>
        </w:tc>
        <w:tc>
          <w:tcPr>
            <w:tcW w:w="1751" w:type="dxa"/>
          </w:tcPr>
          <w:p w14:paraId="642C1C28">
            <w:pPr>
              <w:pStyle w:val="24"/>
              <w:numPr>
                <w:ilvl w:val="0"/>
                <w:numId w:val="181"/>
              </w:numPr>
              <w:tabs>
                <w:tab w:val="left" w:pos="222"/>
              </w:tabs>
              <w:spacing w:before="141" w:line="207" w:lineRule="exact"/>
              <w:ind w:left="222" w:hanging="129"/>
              <w:rPr>
                <w:sz w:val="16"/>
              </w:rPr>
            </w:pPr>
            <w:r>
              <w:rPr>
                <w:sz w:val="16"/>
              </w:rPr>
              <w:t>On:</w:t>
            </w:r>
            <w:r>
              <w:rPr>
                <w:spacing w:val="-3"/>
                <w:sz w:val="16"/>
              </w:rPr>
              <w:t xml:space="preserve"> </w:t>
            </w:r>
            <w:r>
              <w:rPr>
                <w:spacing w:val="-2"/>
                <w:sz w:val="16"/>
              </w:rPr>
              <w:t>Reply</w:t>
            </w:r>
          </w:p>
          <w:p w14:paraId="73AFF9EE">
            <w:pPr>
              <w:pStyle w:val="24"/>
              <w:numPr>
                <w:ilvl w:val="0"/>
                <w:numId w:val="181"/>
              </w:numPr>
              <w:tabs>
                <w:tab w:val="left" w:pos="222"/>
              </w:tabs>
              <w:spacing w:line="207" w:lineRule="exact"/>
              <w:ind w:left="222"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09" w:type="dxa"/>
          </w:tcPr>
          <w:p w14:paraId="43CEEC2D">
            <w:pPr>
              <w:pStyle w:val="24"/>
              <w:spacing w:line="206" w:lineRule="exact"/>
              <w:ind w:left="95"/>
              <w:rPr>
                <w:sz w:val="16"/>
              </w:rPr>
            </w:pPr>
            <w:r>
              <w:rPr>
                <w:sz w:val="16"/>
              </w:rPr>
              <w:t>Port#1</w:t>
            </w:r>
            <w:r>
              <w:rPr>
                <w:spacing w:val="-4"/>
                <w:sz w:val="16"/>
              </w:rPr>
              <w:t xml:space="preserve"> </w:t>
            </w:r>
            <w:r>
              <w:rPr>
                <w:spacing w:val="-2"/>
                <w:sz w:val="16"/>
              </w:rPr>
              <w:t>Block</w:t>
            </w:r>
          </w:p>
          <w:p w14:paraId="3F49624C">
            <w:pPr>
              <w:pStyle w:val="24"/>
              <w:spacing w:before="80"/>
              <w:ind w:left="174" w:hanging="80"/>
              <w:rPr>
                <w:sz w:val="16"/>
              </w:rPr>
            </w:pPr>
            <w:r>
              <w:rPr>
                <w:sz w:val="16"/>
              </w:rPr>
              <w:t>-</w:t>
            </w:r>
            <w:r>
              <w:rPr>
                <w:spacing w:val="-10"/>
                <w:sz w:val="16"/>
              </w:rPr>
              <w:t xml:space="preserve"> </w:t>
            </w:r>
            <w:r>
              <w:rPr>
                <w:sz w:val="16"/>
              </w:rPr>
              <w:t>Port</w:t>
            </w:r>
            <w:r>
              <w:rPr>
                <w:spacing w:val="-10"/>
                <w:sz w:val="16"/>
              </w:rPr>
              <w:t xml:space="preserve"> </w:t>
            </w:r>
            <w:r>
              <w:rPr>
                <w:sz w:val="16"/>
              </w:rPr>
              <w:t>Enable</w:t>
            </w:r>
            <w:r>
              <w:rPr>
                <w:spacing w:val="-10"/>
                <w:sz w:val="16"/>
              </w:rPr>
              <w:t xml:space="preserve"> </w:t>
            </w:r>
            <w:r>
              <w:rPr>
                <w:sz w:val="16"/>
              </w:rPr>
              <w:t>Mode</w:t>
            </w:r>
            <w:r>
              <w:rPr>
                <w:spacing w:val="-10"/>
                <w:sz w:val="16"/>
              </w:rPr>
              <w:t xml:space="preserve"> </w:t>
            </w:r>
            <w:r>
              <w:rPr>
                <w:sz w:val="16"/>
              </w:rPr>
              <w:t>Change Return Code</w:t>
            </w:r>
          </w:p>
        </w:tc>
        <w:tc>
          <w:tcPr>
            <w:tcW w:w="2017" w:type="dxa"/>
          </w:tcPr>
          <w:p w14:paraId="1DB2A43D">
            <w:pPr>
              <w:pStyle w:val="24"/>
              <w:rPr>
                <w:rFonts w:ascii="Times New Roman"/>
                <w:sz w:val="16"/>
              </w:rPr>
            </w:pPr>
          </w:p>
        </w:tc>
      </w:tr>
      <w:tr w14:paraId="41E29F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148" w:type="dxa"/>
            <w:vMerge w:val="continue"/>
            <w:tcBorders>
              <w:top w:val="nil"/>
            </w:tcBorders>
          </w:tcPr>
          <w:p w14:paraId="50880F53">
            <w:pPr>
              <w:rPr>
                <w:sz w:val="2"/>
                <w:szCs w:val="2"/>
              </w:rPr>
            </w:pPr>
          </w:p>
        </w:tc>
        <w:tc>
          <w:tcPr>
            <w:tcW w:w="1702" w:type="dxa"/>
          </w:tcPr>
          <w:p w14:paraId="0E6618B8">
            <w:pPr>
              <w:pStyle w:val="24"/>
              <w:spacing w:before="38"/>
              <w:ind w:left="97" w:right="125"/>
              <w:rPr>
                <w:sz w:val="16"/>
              </w:rPr>
            </w:pPr>
            <w:r>
              <w:rPr>
                <w:sz w:val="16"/>
              </w:rPr>
              <w:t>Port#1 Port Type Auto</w:t>
            </w:r>
            <w:r>
              <w:rPr>
                <w:spacing w:val="-13"/>
                <w:sz w:val="16"/>
              </w:rPr>
              <w:t xml:space="preserve"> </w:t>
            </w:r>
            <w:r>
              <w:rPr>
                <w:sz w:val="16"/>
              </w:rPr>
              <w:t>Change</w:t>
            </w:r>
            <w:r>
              <w:rPr>
                <w:spacing w:val="-12"/>
                <w:sz w:val="16"/>
              </w:rPr>
              <w:t xml:space="preserve"> </w:t>
            </w:r>
            <w:r>
              <w:rPr>
                <w:sz w:val="16"/>
              </w:rPr>
              <w:t>Mode Command Reply</w:t>
            </w:r>
          </w:p>
        </w:tc>
        <w:tc>
          <w:tcPr>
            <w:tcW w:w="750" w:type="dxa"/>
          </w:tcPr>
          <w:p w14:paraId="5F9DC45C">
            <w:pPr>
              <w:pStyle w:val="24"/>
              <w:spacing w:before="60"/>
              <w:rPr>
                <w:rFonts w:ascii="Times New Roman"/>
                <w:b/>
                <w:sz w:val="16"/>
              </w:rPr>
            </w:pPr>
          </w:p>
          <w:p w14:paraId="122EF6C0">
            <w:pPr>
              <w:pStyle w:val="24"/>
              <w:spacing w:before="1"/>
              <w:ind w:left="14" w:right="8"/>
              <w:jc w:val="center"/>
              <w:rPr>
                <w:sz w:val="16"/>
              </w:rPr>
            </w:pPr>
            <w:r>
              <w:rPr>
                <w:spacing w:val="-10"/>
                <w:sz w:val="16"/>
              </w:rPr>
              <w:t>1</w:t>
            </w:r>
          </w:p>
        </w:tc>
        <w:tc>
          <w:tcPr>
            <w:tcW w:w="735" w:type="dxa"/>
          </w:tcPr>
          <w:p w14:paraId="689A1740">
            <w:pPr>
              <w:pStyle w:val="24"/>
              <w:spacing w:before="60"/>
              <w:rPr>
                <w:rFonts w:ascii="Times New Roman"/>
                <w:b/>
                <w:sz w:val="16"/>
              </w:rPr>
            </w:pPr>
          </w:p>
          <w:p w14:paraId="773CEF4A">
            <w:pPr>
              <w:pStyle w:val="24"/>
              <w:spacing w:before="1"/>
              <w:ind w:left="8" w:right="5"/>
              <w:jc w:val="center"/>
              <w:rPr>
                <w:sz w:val="16"/>
              </w:rPr>
            </w:pPr>
            <w:r>
              <w:rPr>
                <w:spacing w:val="-2"/>
                <w:sz w:val="16"/>
              </w:rPr>
              <w:t>Reply</w:t>
            </w:r>
          </w:p>
        </w:tc>
        <w:tc>
          <w:tcPr>
            <w:tcW w:w="1751" w:type="dxa"/>
          </w:tcPr>
          <w:p w14:paraId="4EC71288">
            <w:pPr>
              <w:pStyle w:val="24"/>
              <w:numPr>
                <w:ilvl w:val="0"/>
                <w:numId w:val="182"/>
              </w:numPr>
              <w:tabs>
                <w:tab w:val="left" w:pos="222"/>
              </w:tabs>
              <w:spacing w:before="141"/>
              <w:ind w:left="222" w:hanging="129"/>
              <w:rPr>
                <w:sz w:val="16"/>
              </w:rPr>
            </w:pPr>
            <w:r>
              <w:rPr>
                <w:sz w:val="16"/>
              </w:rPr>
              <w:t>On:</w:t>
            </w:r>
            <w:r>
              <w:rPr>
                <w:spacing w:val="-3"/>
                <w:sz w:val="16"/>
              </w:rPr>
              <w:t xml:space="preserve"> </w:t>
            </w:r>
            <w:r>
              <w:rPr>
                <w:spacing w:val="-2"/>
                <w:sz w:val="16"/>
              </w:rPr>
              <w:t>Reply</w:t>
            </w:r>
          </w:p>
          <w:p w14:paraId="00B5ACCB">
            <w:pPr>
              <w:pStyle w:val="24"/>
              <w:numPr>
                <w:ilvl w:val="0"/>
                <w:numId w:val="182"/>
              </w:numPr>
              <w:tabs>
                <w:tab w:val="left" w:pos="222"/>
              </w:tabs>
              <w:spacing w:before="1"/>
              <w:ind w:left="222"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09" w:type="dxa"/>
          </w:tcPr>
          <w:p w14:paraId="10FBA661">
            <w:pPr>
              <w:pStyle w:val="24"/>
              <w:spacing w:line="206" w:lineRule="exact"/>
              <w:ind w:left="95"/>
              <w:rPr>
                <w:sz w:val="16"/>
              </w:rPr>
            </w:pPr>
            <w:r>
              <w:rPr>
                <w:sz w:val="16"/>
              </w:rPr>
              <w:t>Port#1</w:t>
            </w:r>
            <w:r>
              <w:rPr>
                <w:spacing w:val="-4"/>
                <w:sz w:val="16"/>
              </w:rPr>
              <w:t xml:space="preserve"> </w:t>
            </w:r>
            <w:r>
              <w:rPr>
                <w:spacing w:val="-2"/>
                <w:sz w:val="16"/>
              </w:rPr>
              <w:t>Block</w:t>
            </w:r>
          </w:p>
          <w:p w14:paraId="730053A2">
            <w:pPr>
              <w:pStyle w:val="24"/>
              <w:spacing w:before="80"/>
              <w:ind w:left="174" w:hanging="80"/>
              <w:rPr>
                <w:sz w:val="16"/>
              </w:rPr>
            </w:pPr>
            <w:r>
              <w:rPr>
                <w:sz w:val="16"/>
              </w:rPr>
              <w:t>-</w:t>
            </w:r>
            <w:r>
              <w:rPr>
                <w:spacing w:val="-10"/>
                <w:sz w:val="16"/>
              </w:rPr>
              <w:t xml:space="preserve"> </w:t>
            </w:r>
            <w:r>
              <w:rPr>
                <w:sz w:val="16"/>
              </w:rPr>
              <w:t>Port</w:t>
            </w:r>
            <w:r>
              <w:rPr>
                <w:spacing w:val="-10"/>
                <w:sz w:val="16"/>
              </w:rPr>
              <w:t xml:space="preserve"> </w:t>
            </w:r>
            <w:r>
              <w:rPr>
                <w:sz w:val="16"/>
              </w:rPr>
              <w:t>Type</w:t>
            </w:r>
            <w:r>
              <w:rPr>
                <w:spacing w:val="-10"/>
                <w:sz w:val="16"/>
              </w:rPr>
              <w:t xml:space="preserve"> </w:t>
            </w:r>
            <w:r>
              <w:rPr>
                <w:sz w:val="16"/>
              </w:rPr>
              <w:t>Auto</w:t>
            </w:r>
            <w:r>
              <w:rPr>
                <w:spacing w:val="-10"/>
                <w:sz w:val="16"/>
              </w:rPr>
              <w:t xml:space="preserve"> </w:t>
            </w:r>
            <w:r>
              <w:rPr>
                <w:sz w:val="16"/>
              </w:rPr>
              <w:t>Change Mode</w:t>
            </w:r>
            <w:r>
              <w:rPr>
                <w:spacing w:val="40"/>
                <w:sz w:val="16"/>
              </w:rPr>
              <w:t xml:space="preserve"> </w:t>
            </w:r>
            <w:r>
              <w:rPr>
                <w:sz w:val="16"/>
              </w:rPr>
              <w:t>Return Code</w:t>
            </w:r>
          </w:p>
        </w:tc>
        <w:tc>
          <w:tcPr>
            <w:tcW w:w="2017" w:type="dxa"/>
          </w:tcPr>
          <w:p w14:paraId="4B6B76D5">
            <w:pPr>
              <w:pStyle w:val="24"/>
              <w:rPr>
                <w:rFonts w:ascii="Times New Roman"/>
                <w:sz w:val="16"/>
              </w:rPr>
            </w:pPr>
          </w:p>
        </w:tc>
      </w:tr>
      <w:tr w14:paraId="32827C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148" w:type="dxa"/>
            <w:vMerge w:val="continue"/>
            <w:tcBorders>
              <w:top w:val="nil"/>
            </w:tcBorders>
          </w:tcPr>
          <w:p w14:paraId="262B1EC1">
            <w:pPr>
              <w:rPr>
                <w:sz w:val="2"/>
                <w:szCs w:val="2"/>
              </w:rPr>
            </w:pPr>
          </w:p>
        </w:tc>
        <w:tc>
          <w:tcPr>
            <w:tcW w:w="1702" w:type="dxa"/>
          </w:tcPr>
          <w:p w14:paraId="33C2AD9E">
            <w:pPr>
              <w:pStyle w:val="24"/>
              <w:spacing w:before="38"/>
              <w:ind w:left="97" w:right="125"/>
              <w:rPr>
                <w:sz w:val="16"/>
              </w:rPr>
            </w:pPr>
            <w:r>
              <w:rPr>
                <w:sz w:val="16"/>
              </w:rPr>
              <w:t>Port#1</w:t>
            </w:r>
            <w:r>
              <w:rPr>
                <w:spacing w:val="-13"/>
                <w:sz w:val="16"/>
              </w:rPr>
              <w:t xml:space="preserve"> </w:t>
            </w:r>
            <w:r>
              <w:rPr>
                <w:sz w:val="16"/>
              </w:rPr>
              <w:t>Port</w:t>
            </w:r>
            <w:r>
              <w:rPr>
                <w:spacing w:val="-12"/>
                <w:sz w:val="16"/>
              </w:rPr>
              <w:t xml:space="preserve"> </w:t>
            </w:r>
            <w:r>
              <w:rPr>
                <w:sz w:val="16"/>
              </w:rPr>
              <w:t>Cassette Type Change Command Reply</w:t>
            </w:r>
          </w:p>
        </w:tc>
        <w:tc>
          <w:tcPr>
            <w:tcW w:w="750" w:type="dxa"/>
          </w:tcPr>
          <w:p w14:paraId="3DD18265">
            <w:pPr>
              <w:pStyle w:val="24"/>
              <w:spacing w:before="63"/>
              <w:rPr>
                <w:rFonts w:ascii="Times New Roman"/>
                <w:b/>
                <w:sz w:val="16"/>
              </w:rPr>
            </w:pPr>
          </w:p>
          <w:p w14:paraId="3D2F652B">
            <w:pPr>
              <w:pStyle w:val="24"/>
              <w:ind w:left="14" w:right="8"/>
              <w:jc w:val="center"/>
              <w:rPr>
                <w:sz w:val="16"/>
              </w:rPr>
            </w:pPr>
            <w:r>
              <w:rPr>
                <w:spacing w:val="-10"/>
                <w:sz w:val="16"/>
              </w:rPr>
              <w:t>1</w:t>
            </w:r>
          </w:p>
        </w:tc>
        <w:tc>
          <w:tcPr>
            <w:tcW w:w="735" w:type="dxa"/>
          </w:tcPr>
          <w:p w14:paraId="7D35B53E">
            <w:pPr>
              <w:pStyle w:val="24"/>
              <w:spacing w:before="63"/>
              <w:rPr>
                <w:rFonts w:ascii="Times New Roman"/>
                <w:b/>
                <w:sz w:val="16"/>
              </w:rPr>
            </w:pPr>
          </w:p>
          <w:p w14:paraId="7B9D353F">
            <w:pPr>
              <w:pStyle w:val="24"/>
              <w:ind w:left="8" w:right="5"/>
              <w:jc w:val="center"/>
              <w:rPr>
                <w:sz w:val="16"/>
              </w:rPr>
            </w:pPr>
            <w:r>
              <w:rPr>
                <w:spacing w:val="-2"/>
                <w:sz w:val="16"/>
              </w:rPr>
              <w:t>Reply</w:t>
            </w:r>
          </w:p>
        </w:tc>
        <w:tc>
          <w:tcPr>
            <w:tcW w:w="1751" w:type="dxa"/>
          </w:tcPr>
          <w:p w14:paraId="5CCC0BD3">
            <w:pPr>
              <w:pStyle w:val="24"/>
              <w:numPr>
                <w:ilvl w:val="0"/>
                <w:numId w:val="183"/>
              </w:numPr>
              <w:tabs>
                <w:tab w:val="left" w:pos="222"/>
              </w:tabs>
              <w:spacing w:before="142"/>
              <w:ind w:left="222" w:hanging="129"/>
              <w:rPr>
                <w:sz w:val="16"/>
              </w:rPr>
            </w:pPr>
            <w:r>
              <w:rPr>
                <w:sz w:val="16"/>
              </w:rPr>
              <w:t>On:</w:t>
            </w:r>
            <w:r>
              <w:rPr>
                <w:spacing w:val="-3"/>
                <w:sz w:val="16"/>
              </w:rPr>
              <w:t xml:space="preserve"> </w:t>
            </w:r>
            <w:r>
              <w:rPr>
                <w:spacing w:val="-2"/>
                <w:sz w:val="16"/>
              </w:rPr>
              <w:t>Reply</w:t>
            </w:r>
          </w:p>
          <w:p w14:paraId="64F970F5">
            <w:pPr>
              <w:pStyle w:val="24"/>
              <w:numPr>
                <w:ilvl w:val="0"/>
                <w:numId w:val="183"/>
              </w:numPr>
              <w:tabs>
                <w:tab w:val="left" w:pos="222"/>
              </w:tabs>
              <w:ind w:left="222"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09" w:type="dxa"/>
          </w:tcPr>
          <w:p w14:paraId="202927F0">
            <w:pPr>
              <w:pStyle w:val="24"/>
              <w:ind w:left="95"/>
              <w:rPr>
                <w:sz w:val="16"/>
              </w:rPr>
            </w:pPr>
            <w:r>
              <w:rPr>
                <w:sz w:val="16"/>
              </w:rPr>
              <w:t>Port#1</w:t>
            </w:r>
            <w:r>
              <w:rPr>
                <w:spacing w:val="-4"/>
                <w:sz w:val="16"/>
              </w:rPr>
              <w:t xml:space="preserve"> </w:t>
            </w:r>
            <w:r>
              <w:rPr>
                <w:spacing w:val="-2"/>
                <w:sz w:val="16"/>
              </w:rPr>
              <w:t>Block</w:t>
            </w:r>
          </w:p>
          <w:p w14:paraId="066624A8">
            <w:pPr>
              <w:pStyle w:val="24"/>
              <w:spacing w:before="78"/>
              <w:ind w:left="95" w:right="122"/>
              <w:rPr>
                <w:sz w:val="16"/>
              </w:rPr>
            </w:pPr>
            <w:r>
              <w:rPr>
                <w:sz w:val="16"/>
              </w:rPr>
              <w:t>-</w:t>
            </w:r>
            <w:r>
              <w:rPr>
                <w:spacing w:val="-13"/>
                <w:sz w:val="16"/>
              </w:rPr>
              <w:t xml:space="preserve"> </w:t>
            </w:r>
            <w:r>
              <w:rPr>
                <w:sz w:val="16"/>
              </w:rPr>
              <w:t>Port</w:t>
            </w:r>
            <w:r>
              <w:rPr>
                <w:spacing w:val="-12"/>
                <w:sz w:val="16"/>
              </w:rPr>
              <w:t xml:space="preserve"> </w:t>
            </w:r>
            <w:r>
              <w:rPr>
                <w:sz w:val="16"/>
              </w:rPr>
              <w:t>Cassette</w:t>
            </w:r>
            <w:r>
              <w:rPr>
                <w:spacing w:val="-12"/>
                <w:sz w:val="16"/>
              </w:rPr>
              <w:t xml:space="preserve"> </w:t>
            </w:r>
            <w:r>
              <w:rPr>
                <w:sz w:val="16"/>
              </w:rPr>
              <w:t>Type Change</w:t>
            </w:r>
            <w:r>
              <w:rPr>
                <w:spacing w:val="38"/>
                <w:sz w:val="16"/>
              </w:rPr>
              <w:t xml:space="preserve"> </w:t>
            </w:r>
            <w:r>
              <w:rPr>
                <w:sz w:val="16"/>
              </w:rPr>
              <w:t>Return</w:t>
            </w:r>
            <w:r>
              <w:rPr>
                <w:spacing w:val="-3"/>
                <w:sz w:val="16"/>
              </w:rPr>
              <w:t xml:space="preserve"> </w:t>
            </w:r>
            <w:r>
              <w:rPr>
                <w:spacing w:val="-4"/>
                <w:sz w:val="16"/>
              </w:rPr>
              <w:t>Code</w:t>
            </w:r>
          </w:p>
        </w:tc>
        <w:tc>
          <w:tcPr>
            <w:tcW w:w="2017" w:type="dxa"/>
          </w:tcPr>
          <w:p w14:paraId="37003C23">
            <w:pPr>
              <w:pStyle w:val="24"/>
              <w:rPr>
                <w:rFonts w:ascii="Times New Roman"/>
                <w:sz w:val="16"/>
              </w:rPr>
            </w:pPr>
          </w:p>
        </w:tc>
      </w:tr>
      <w:tr w14:paraId="4BE617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trPr>
        <w:tc>
          <w:tcPr>
            <w:tcW w:w="1148" w:type="dxa"/>
            <w:vMerge w:val="restart"/>
          </w:tcPr>
          <w:p w14:paraId="51CC702A">
            <w:pPr>
              <w:pStyle w:val="24"/>
              <w:rPr>
                <w:rFonts w:ascii="Times New Roman"/>
                <w:b/>
                <w:sz w:val="16"/>
              </w:rPr>
            </w:pPr>
          </w:p>
          <w:p w14:paraId="5E894F08">
            <w:pPr>
              <w:pStyle w:val="24"/>
              <w:rPr>
                <w:rFonts w:ascii="Times New Roman"/>
                <w:b/>
                <w:sz w:val="16"/>
              </w:rPr>
            </w:pPr>
          </w:p>
          <w:p w14:paraId="2156FEC0">
            <w:pPr>
              <w:pStyle w:val="24"/>
              <w:rPr>
                <w:rFonts w:ascii="Times New Roman"/>
                <w:b/>
                <w:sz w:val="16"/>
              </w:rPr>
            </w:pPr>
          </w:p>
          <w:p w14:paraId="6C5EB15E">
            <w:pPr>
              <w:pStyle w:val="24"/>
              <w:rPr>
                <w:rFonts w:ascii="Times New Roman"/>
                <w:b/>
                <w:sz w:val="16"/>
              </w:rPr>
            </w:pPr>
          </w:p>
          <w:p w14:paraId="67D5A70F">
            <w:pPr>
              <w:pStyle w:val="24"/>
              <w:rPr>
                <w:rFonts w:ascii="Times New Roman"/>
                <w:b/>
                <w:sz w:val="16"/>
              </w:rPr>
            </w:pPr>
          </w:p>
          <w:p w14:paraId="6B4992D4">
            <w:pPr>
              <w:pStyle w:val="24"/>
              <w:rPr>
                <w:rFonts w:ascii="Times New Roman"/>
                <w:b/>
                <w:sz w:val="16"/>
              </w:rPr>
            </w:pPr>
          </w:p>
          <w:p w14:paraId="03C2F6A4">
            <w:pPr>
              <w:pStyle w:val="24"/>
              <w:rPr>
                <w:rFonts w:ascii="Times New Roman"/>
                <w:b/>
                <w:sz w:val="16"/>
              </w:rPr>
            </w:pPr>
          </w:p>
          <w:p w14:paraId="1BCADFAC">
            <w:pPr>
              <w:pStyle w:val="24"/>
              <w:rPr>
                <w:rFonts w:ascii="Times New Roman"/>
                <w:b/>
                <w:sz w:val="16"/>
              </w:rPr>
            </w:pPr>
          </w:p>
          <w:p w14:paraId="0F34CA54">
            <w:pPr>
              <w:pStyle w:val="24"/>
              <w:rPr>
                <w:rFonts w:ascii="Times New Roman"/>
                <w:b/>
                <w:sz w:val="16"/>
              </w:rPr>
            </w:pPr>
          </w:p>
          <w:p w14:paraId="6D9520AE">
            <w:pPr>
              <w:pStyle w:val="24"/>
              <w:rPr>
                <w:rFonts w:ascii="Times New Roman"/>
                <w:b/>
                <w:sz w:val="16"/>
              </w:rPr>
            </w:pPr>
          </w:p>
          <w:p w14:paraId="51EE296A">
            <w:pPr>
              <w:pStyle w:val="24"/>
              <w:rPr>
                <w:rFonts w:ascii="Times New Roman"/>
                <w:b/>
                <w:sz w:val="16"/>
              </w:rPr>
            </w:pPr>
          </w:p>
          <w:p w14:paraId="0491F110">
            <w:pPr>
              <w:pStyle w:val="24"/>
              <w:spacing w:before="81"/>
              <w:rPr>
                <w:rFonts w:ascii="Times New Roman"/>
                <w:b/>
                <w:sz w:val="16"/>
              </w:rPr>
            </w:pPr>
          </w:p>
          <w:p w14:paraId="0AC1EAC0">
            <w:pPr>
              <w:pStyle w:val="24"/>
              <w:ind w:left="98" w:right="140"/>
              <w:rPr>
                <w:sz w:val="16"/>
              </w:rPr>
            </w:pPr>
            <w:r>
              <w:rPr>
                <w:sz w:val="16"/>
              </w:rPr>
              <w:t>Port</w:t>
            </w:r>
            <w:r>
              <w:rPr>
                <w:spacing w:val="-13"/>
                <w:sz w:val="16"/>
              </w:rPr>
              <w:t xml:space="preserve"> </w:t>
            </w:r>
            <w:r>
              <w:rPr>
                <w:sz w:val="16"/>
              </w:rPr>
              <w:t>Event</w:t>
            </w:r>
            <w:r>
              <w:rPr>
                <w:spacing w:val="-12"/>
                <w:sz w:val="16"/>
              </w:rPr>
              <w:t xml:space="preserve"> </w:t>
            </w:r>
            <w:r>
              <w:rPr>
                <w:sz w:val="16"/>
              </w:rPr>
              <w:t xml:space="preserve">&amp; </w:t>
            </w:r>
            <w:r>
              <w:rPr>
                <w:spacing w:val="-4"/>
                <w:sz w:val="16"/>
              </w:rPr>
              <w:t xml:space="preserve">Port </w:t>
            </w:r>
            <w:r>
              <w:rPr>
                <w:spacing w:val="-2"/>
                <w:sz w:val="16"/>
              </w:rPr>
              <w:t>Command Reply</w:t>
            </w:r>
          </w:p>
        </w:tc>
        <w:tc>
          <w:tcPr>
            <w:tcW w:w="1702" w:type="dxa"/>
          </w:tcPr>
          <w:p w14:paraId="4BAB37C9">
            <w:pPr>
              <w:pStyle w:val="24"/>
              <w:spacing w:line="237" w:lineRule="auto"/>
              <w:ind w:left="97" w:right="125"/>
              <w:rPr>
                <w:sz w:val="16"/>
              </w:rPr>
            </w:pPr>
            <w:r>
              <w:rPr>
                <w:sz w:val="16"/>
              </w:rPr>
              <w:t>Port#2</w:t>
            </w:r>
            <w:r>
              <w:rPr>
                <w:spacing w:val="-12"/>
                <w:sz w:val="16"/>
              </w:rPr>
              <w:t xml:space="preserve"> </w:t>
            </w:r>
            <w:r>
              <w:rPr>
                <w:sz w:val="16"/>
              </w:rPr>
              <w:t>Port</w:t>
            </w:r>
            <w:r>
              <w:rPr>
                <w:spacing w:val="-12"/>
                <w:sz w:val="16"/>
              </w:rPr>
              <w:t xml:space="preserve"> </w:t>
            </w:r>
            <w:r>
              <w:rPr>
                <w:sz w:val="16"/>
              </w:rPr>
              <w:t>Event</w:t>
            </w:r>
            <w:r>
              <w:rPr>
                <w:spacing w:val="-12"/>
                <w:sz w:val="16"/>
              </w:rPr>
              <w:t xml:space="preserve"> </w:t>
            </w:r>
            <w:r>
              <w:rPr>
                <w:sz w:val="16"/>
              </w:rPr>
              <w:t>&amp; Command Reply</w:t>
            </w:r>
          </w:p>
          <w:p w14:paraId="266101C2">
            <w:pPr>
              <w:pStyle w:val="24"/>
              <w:spacing w:before="80"/>
              <w:ind w:left="97" w:right="54"/>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1"/>
                <w:sz w:val="16"/>
              </w:rPr>
              <w:t xml:space="preserve"> </w:t>
            </w:r>
            <w:r>
              <w:rPr>
                <w:sz w:val="16"/>
              </w:rPr>
              <w:t>Event &amp; Command Reply</w:t>
            </w:r>
          </w:p>
        </w:tc>
        <w:tc>
          <w:tcPr>
            <w:tcW w:w="750" w:type="dxa"/>
          </w:tcPr>
          <w:p w14:paraId="7155FB7E">
            <w:pPr>
              <w:pStyle w:val="24"/>
              <w:spacing w:before="164"/>
              <w:rPr>
                <w:rFonts w:ascii="Times New Roman"/>
                <w:b/>
                <w:sz w:val="16"/>
              </w:rPr>
            </w:pPr>
          </w:p>
          <w:p w14:paraId="434BB36B">
            <w:pPr>
              <w:pStyle w:val="24"/>
              <w:ind w:left="14" w:right="6"/>
              <w:jc w:val="center"/>
              <w:rPr>
                <w:sz w:val="16"/>
              </w:rPr>
            </w:pPr>
            <w:r>
              <w:rPr>
                <w:spacing w:val="-5"/>
                <w:sz w:val="16"/>
              </w:rPr>
              <w:t>12</w:t>
            </w:r>
          </w:p>
        </w:tc>
        <w:tc>
          <w:tcPr>
            <w:tcW w:w="735" w:type="dxa"/>
          </w:tcPr>
          <w:p w14:paraId="78A27C18">
            <w:pPr>
              <w:pStyle w:val="24"/>
              <w:spacing w:before="164"/>
              <w:rPr>
                <w:rFonts w:ascii="Times New Roman"/>
                <w:b/>
                <w:sz w:val="16"/>
              </w:rPr>
            </w:pPr>
          </w:p>
          <w:p w14:paraId="1DF62918">
            <w:pPr>
              <w:pStyle w:val="24"/>
              <w:ind w:left="8" w:right="6"/>
              <w:jc w:val="center"/>
              <w:rPr>
                <w:sz w:val="16"/>
              </w:rPr>
            </w:pPr>
            <w:r>
              <w:rPr>
                <w:spacing w:val="-2"/>
                <w:sz w:val="16"/>
              </w:rPr>
              <w:t>Event</w:t>
            </w:r>
          </w:p>
        </w:tc>
        <w:tc>
          <w:tcPr>
            <w:tcW w:w="1751" w:type="dxa"/>
          </w:tcPr>
          <w:p w14:paraId="534C61A9">
            <w:pPr>
              <w:pStyle w:val="24"/>
              <w:numPr>
                <w:ilvl w:val="0"/>
                <w:numId w:val="184"/>
              </w:numPr>
              <w:tabs>
                <w:tab w:val="left" w:pos="222"/>
              </w:tabs>
              <w:spacing w:before="141"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0D586710">
            <w:pPr>
              <w:pStyle w:val="24"/>
              <w:numPr>
                <w:ilvl w:val="0"/>
                <w:numId w:val="184"/>
              </w:numPr>
              <w:tabs>
                <w:tab w:val="left" w:pos="222"/>
              </w:tabs>
              <w:ind w:right="770" w:firstLine="0"/>
              <w:rPr>
                <w:sz w:val="16"/>
              </w:rPr>
            </w:pPr>
            <w:r>
              <w:rPr>
                <w:sz w:val="16"/>
              </w:rPr>
              <w:t xml:space="preserve">Off: Event </w:t>
            </w:r>
            <w:r>
              <w:rPr>
                <w:spacing w:val="-2"/>
                <w:sz w:val="16"/>
              </w:rPr>
              <w:t>End/Timeout</w:t>
            </w:r>
          </w:p>
        </w:tc>
        <w:tc>
          <w:tcPr>
            <w:tcW w:w="2109" w:type="dxa"/>
          </w:tcPr>
          <w:p w14:paraId="4DF849EA">
            <w:pPr>
              <w:pStyle w:val="24"/>
              <w:rPr>
                <w:rFonts w:ascii="Times New Roman"/>
                <w:sz w:val="16"/>
              </w:rPr>
            </w:pPr>
          </w:p>
        </w:tc>
        <w:tc>
          <w:tcPr>
            <w:tcW w:w="2017" w:type="dxa"/>
          </w:tcPr>
          <w:p w14:paraId="7C848696">
            <w:pPr>
              <w:pStyle w:val="24"/>
              <w:rPr>
                <w:rFonts w:ascii="Times New Roman"/>
                <w:sz w:val="16"/>
              </w:rPr>
            </w:pPr>
          </w:p>
        </w:tc>
      </w:tr>
      <w:tr w14:paraId="58112D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148" w:type="dxa"/>
            <w:vMerge w:val="continue"/>
            <w:tcBorders>
              <w:top w:val="nil"/>
            </w:tcBorders>
          </w:tcPr>
          <w:p w14:paraId="217E8805">
            <w:pPr>
              <w:rPr>
                <w:sz w:val="2"/>
                <w:szCs w:val="2"/>
              </w:rPr>
            </w:pPr>
          </w:p>
        </w:tc>
        <w:tc>
          <w:tcPr>
            <w:tcW w:w="1702" w:type="dxa"/>
          </w:tcPr>
          <w:p w14:paraId="6599C5A6">
            <w:pPr>
              <w:pStyle w:val="24"/>
              <w:ind w:left="97" w:right="125"/>
              <w:rPr>
                <w:sz w:val="16"/>
              </w:rPr>
            </w:pPr>
            <w:r>
              <w:rPr>
                <w:sz w:val="16"/>
              </w:rPr>
              <w:t>Port#3</w:t>
            </w:r>
            <w:r>
              <w:rPr>
                <w:spacing w:val="-12"/>
                <w:sz w:val="16"/>
              </w:rPr>
              <w:t xml:space="preserve"> </w:t>
            </w:r>
            <w:r>
              <w:rPr>
                <w:sz w:val="16"/>
              </w:rPr>
              <w:t>Port</w:t>
            </w:r>
            <w:r>
              <w:rPr>
                <w:spacing w:val="-12"/>
                <w:sz w:val="16"/>
              </w:rPr>
              <w:t xml:space="preserve"> </w:t>
            </w:r>
            <w:r>
              <w:rPr>
                <w:sz w:val="16"/>
              </w:rPr>
              <w:t>Event</w:t>
            </w:r>
            <w:r>
              <w:rPr>
                <w:spacing w:val="-12"/>
                <w:sz w:val="16"/>
              </w:rPr>
              <w:t xml:space="preserve"> </w:t>
            </w:r>
            <w:r>
              <w:rPr>
                <w:sz w:val="16"/>
              </w:rPr>
              <w:t>&amp; Command Reply</w:t>
            </w:r>
          </w:p>
          <w:p w14:paraId="18C6AA33">
            <w:pPr>
              <w:pStyle w:val="24"/>
              <w:spacing w:before="78"/>
              <w:ind w:left="97" w:right="54"/>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1"/>
                <w:sz w:val="16"/>
              </w:rPr>
              <w:t xml:space="preserve"> </w:t>
            </w:r>
            <w:r>
              <w:rPr>
                <w:sz w:val="16"/>
              </w:rPr>
              <w:t>Event &amp; Command Reply</w:t>
            </w:r>
          </w:p>
        </w:tc>
        <w:tc>
          <w:tcPr>
            <w:tcW w:w="750" w:type="dxa"/>
          </w:tcPr>
          <w:p w14:paraId="07526EED">
            <w:pPr>
              <w:pStyle w:val="24"/>
              <w:spacing w:before="166"/>
              <w:rPr>
                <w:rFonts w:ascii="Times New Roman"/>
                <w:b/>
                <w:sz w:val="16"/>
              </w:rPr>
            </w:pPr>
          </w:p>
          <w:p w14:paraId="230466F9">
            <w:pPr>
              <w:pStyle w:val="24"/>
              <w:ind w:left="14" w:right="6"/>
              <w:jc w:val="center"/>
              <w:rPr>
                <w:sz w:val="16"/>
              </w:rPr>
            </w:pPr>
            <w:r>
              <w:rPr>
                <w:spacing w:val="-5"/>
                <w:sz w:val="16"/>
              </w:rPr>
              <w:t>12</w:t>
            </w:r>
          </w:p>
        </w:tc>
        <w:tc>
          <w:tcPr>
            <w:tcW w:w="735" w:type="dxa"/>
          </w:tcPr>
          <w:p w14:paraId="31D7F218">
            <w:pPr>
              <w:pStyle w:val="24"/>
              <w:spacing w:before="166"/>
              <w:rPr>
                <w:rFonts w:ascii="Times New Roman"/>
                <w:b/>
                <w:sz w:val="16"/>
              </w:rPr>
            </w:pPr>
          </w:p>
          <w:p w14:paraId="421B0BF1">
            <w:pPr>
              <w:pStyle w:val="24"/>
              <w:ind w:left="8" w:right="6"/>
              <w:jc w:val="center"/>
              <w:rPr>
                <w:sz w:val="16"/>
              </w:rPr>
            </w:pPr>
            <w:r>
              <w:rPr>
                <w:spacing w:val="-2"/>
                <w:sz w:val="16"/>
              </w:rPr>
              <w:t>Event</w:t>
            </w:r>
          </w:p>
        </w:tc>
        <w:tc>
          <w:tcPr>
            <w:tcW w:w="1751" w:type="dxa"/>
          </w:tcPr>
          <w:p w14:paraId="6BB0BF83">
            <w:pPr>
              <w:pStyle w:val="24"/>
              <w:numPr>
                <w:ilvl w:val="0"/>
                <w:numId w:val="185"/>
              </w:numPr>
              <w:tabs>
                <w:tab w:val="left" w:pos="222"/>
              </w:tabs>
              <w:spacing w:before="141"/>
              <w:ind w:left="222" w:hanging="129"/>
              <w:rPr>
                <w:sz w:val="16"/>
              </w:rPr>
            </w:pPr>
            <w:r>
              <w:rPr>
                <w:sz w:val="16"/>
              </w:rPr>
              <w:t>On:</w:t>
            </w:r>
            <w:r>
              <w:rPr>
                <w:spacing w:val="-5"/>
                <w:sz w:val="16"/>
              </w:rPr>
              <w:t xml:space="preserve"> </w:t>
            </w:r>
            <w:r>
              <w:rPr>
                <w:sz w:val="16"/>
              </w:rPr>
              <w:t>Fire</w:t>
            </w:r>
            <w:r>
              <w:rPr>
                <w:spacing w:val="-2"/>
                <w:sz w:val="16"/>
              </w:rPr>
              <w:t xml:space="preserve"> Event</w:t>
            </w:r>
          </w:p>
          <w:p w14:paraId="22C213D3">
            <w:pPr>
              <w:pStyle w:val="24"/>
              <w:numPr>
                <w:ilvl w:val="0"/>
                <w:numId w:val="185"/>
              </w:numPr>
              <w:tabs>
                <w:tab w:val="left" w:pos="222"/>
              </w:tabs>
              <w:spacing w:before="1"/>
              <w:ind w:right="770" w:firstLine="0"/>
              <w:rPr>
                <w:sz w:val="16"/>
              </w:rPr>
            </w:pPr>
            <w:r>
              <w:rPr>
                <w:sz w:val="16"/>
              </w:rPr>
              <w:t xml:space="preserve">Off: Event </w:t>
            </w:r>
            <w:r>
              <w:rPr>
                <w:spacing w:val="-2"/>
                <w:sz w:val="16"/>
              </w:rPr>
              <w:t>End/Timeout</w:t>
            </w:r>
          </w:p>
        </w:tc>
        <w:tc>
          <w:tcPr>
            <w:tcW w:w="2109" w:type="dxa"/>
          </w:tcPr>
          <w:p w14:paraId="411660BB">
            <w:pPr>
              <w:pStyle w:val="24"/>
              <w:rPr>
                <w:rFonts w:ascii="Times New Roman"/>
                <w:sz w:val="16"/>
              </w:rPr>
            </w:pPr>
          </w:p>
        </w:tc>
        <w:tc>
          <w:tcPr>
            <w:tcW w:w="2017" w:type="dxa"/>
          </w:tcPr>
          <w:p w14:paraId="1934B433">
            <w:pPr>
              <w:pStyle w:val="24"/>
              <w:rPr>
                <w:rFonts w:ascii="Times New Roman"/>
                <w:sz w:val="16"/>
              </w:rPr>
            </w:pPr>
          </w:p>
        </w:tc>
      </w:tr>
      <w:tr w14:paraId="690CF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148" w:type="dxa"/>
            <w:vMerge w:val="continue"/>
            <w:tcBorders>
              <w:top w:val="nil"/>
            </w:tcBorders>
          </w:tcPr>
          <w:p w14:paraId="3069AE92">
            <w:pPr>
              <w:rPr>
                <w:sz w:val="2"/>
                <w:szCs w:val="2"/>
              </w:rPr>
            </w:pPr>
          </w:p>
        </w:tc>
        <w:tc>
          <w:tcPr>
            <w:tcW w:w="1702" w:type="dxa"/>
          </w:tcPr>
          <w:p w14:paraId="29969B91">
            <w:pPr>
              <w:pStyle w:val="24"/>
              <w:ind w:left="97" w:right="125"/>
              <w:rPr>
                <w:sz w:val="16"/>
              </w:rPr>
            </w:pPr>
            <w:r>
              <w:rPr>
                <w:sz w:val="16"/>
              </w:rPr>
              <w:t>Port#4</w:t>
            </w:r>
            <w:r>
              <w:rPr>
                <w:spacing w:val="-12"/>
                <w:sz w:val="16"/>
              </w:rPr>
              <w:t xml:space="preserve"> </w:t>
            </w:r>
            <w:r>
              <w:rPr>
                <w:sz w:val="16"/>
              </w:rPr>
              <w:t>Port</w:t>
            </w:r>
            <w:r>
              <w:rPr>
                <w:spacing w:val="-12"/>
                <w:sz w:val="16"/>
              </w:rPr>
              <w:t xml:space="preserve"> </w:t>
            </w:r>
            <w:r>
              <w:rPr>
                <w:sz w:val="16"/>
              </w:rPr>
              <w:t>Event</w:t>
            </w:r>
            <w:r>
              <w:rPr>
                <w:spacing w:val="-12"/>
                <w:sz w:val="16"/>
              </w:rPr>
              <w:t xml:space="preserve"> </w:t>
            </w:r>
            <w:r>
              <w:rPr>
                <w:sz w:val="16"/>
              </w:rPr>
              <w:t>&amp; Command Reply</w:t>
            </w:r>
          </w:p>
          <w:p w14:paraId="2E3CAF17">
            <w:pPr>
              <w:pStyle w:val="24"/>
              <w:spacing w:before="76"/>
              <w:ind w:left="97" w:right="54"/>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1"/>
                <w:sz w:val="16"/>
              </w:rPr>
              <w:t xml:space="preserve"> </w:t>
            </w:r>
            <w:r>
              <w:rPr>
                <w:sz w:val="16"/>
              </w:rPr>
              <w:t>Event &amp; Command Reply</w:t>
            </w:r>
          </w:p>
        </w:tc>
        <w:tc>
          <w:tcPr>
            <w:tcW w:w="750" w:type="dxa"/>
          </w:tcPr>
          <w:p w14:paraId="323FB76E">
            <w:pPr>
              <w:pStyle w:val="24"/>
              <w:spacing w:before="164"/>
              <w:rPr>
                <w:rFonts w:ascii="Times New Roman"/>
                <w:b/>
                <w:sz w:val="16"/>
              </w:rPr>
            </w:pPr>
          </w:p>
          <w:p w14:paraId="714E5C17">
            <w:pPr>
              <w:pStyle w:val="24"/>
              <w:ind w:left="14" w:right="6"/>
              <w:jc w:val="center"/>
              <w:rPr>
                <w:sz w:val="16"/>
              </w:rPr>
            </w:pPr>
            <w:r>
              <w:rPr>
                <w:spacing w:val="-5"/>
                <w:sz w:val="16"/>
              </w:rPr>
              <w:t>12</w:t>
            </w:r>
          </w:p>
        </w:tc>
        <w:tc>
          <w:tcPr>
            <w:tcW w:w="735" w:type="dxa"/>
          </w:tcPr>
          <w:p w14:paraId="2B5E93C8">
            <w:pPr>
              <w:pStyle w:val="24"/>
              <w:spacing w:before="164"/>
              <w:rPr>
                <w:rFonts w:ascii="Times New Roman"/>
                <w:b/>
                <w:sz w:val="16"/>
              </w:rPr>
            </w:pPr>
          </w:p>
          <w:p w14:paraId="000A07F5">
            <w:pPr>
              <w:pStyle w:val="24"/>
              <w:ind w:left="8" w:right="6"/>
              <w:jc w:val="center"/>
              <w:rPr>
                <w:sz w:val="16"/>
              </w:rPr>
            </w:pPr>
            <w:r>
              <w:rPr>
                <w:spacing w:val="-2"/>
                <w:sz w:val="16"/>
              </w:rPr>
              <w:t>Event</w:t>
            </w:r>
          </w:p>
        </w:tc>
        <w:tc>
          <w:tcPr>
            <w:tcW w:w="1751" w:type="dxa"/>
          </w:tcPr>
          <w:p w14:paraId="0FA981E6">
            <w:pPr>
              <w:pStyle w:val="24"/>
              <w:numPr>
                <w:ilvl w:val="0"/>
                <w:numId w:val="186"/>
              </w:numPr>
              <w:tabs>
                <w:tab w:val="left" w:pos="222"/>
              </w:tabs>
              <w:spacing w:before="141"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4C74CDDB">
            <w:pPr>
              <w:pStyle w:val="24"/>
              <w:numPr>
                <w:ilvl w:val="0"/>
                <w:numId w:val="186"/>
              </w:numPr>
              <w:tabs>
                <w:tab w:val="left" w:pos="222"/>
              </w:tabs>
              <w:ind w:right="770" w:firstLine="0"/>
              <w:rPr>
                <w:sz w:val="16"/>
              </w:rPr>
            </w:pPr>
            <w:r>
              <w:rPr>
                <w:sz w:val="16"/>
              </w:rPr>
              <w:t xml:space="preserve">Off: Event </w:t>
            </w:r>
            <w:r>
              <w:rPr>
                <w:spacing w:val="-2"/>
                <w:sz w:val="16"/>
              </w:rPr>
              <w:t>End/Timeout</w:t>
            </w:r>
          </w:p>
        </w:tc>
        <w:tc>
          <w:tcPr>
            <w:tcW w:w="2109" w:type="dxa"/>
          </w:tcPr>
          <w:p w14:paraId="4E0F4D88">
            <w:pPr>
              <w:pStyle w:val="24"/>
              <w:rPr>
                <w:rFonts w:ascii="Times New Roman"/>
                <w:sz w:val="16"/>
              </w:rPr>
            </w:pPr>
          </w:p>
        </w:tc>
        <w:tc>
          <w:tcPr>
            <w:tcW w:w="2017" w:type="dxa"/>
          </w:tcPr>
          <w:p w14:paraId="78EDE1D6">
            <w:pPr>
              <w:pStyle w:val="24"/>
              <w:rPr>
                <w:rFonts w:ascii="Times New Roman"/>
                <w:sz w:val="16"/>
              </w:rPr>
            </w:pPr>
          </w:p>
        </w:tc>
      </w:tr>
      <w:tr w14:paraId="07F68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9" w:hRule="atLeast"/>
        </w:trPr>
        <w:tc>
          <w:tcPr>
            <w:tcW w:w="1148" w:type="dxa"/>
            <w:vMerge w:val="continue"/>
            <w:tcBorders>
              <w:top w:val="nil"/>
            </w:tcBorders>
          </w:tcPr>
          <w:p w14:paraId="2415A75F">
            <w:pPr>
              <w:rPr>
                <w:sz w:val="2"/>
                <w:szCs w:val="2"/>
              </w:rPr>
            </w:pPr>
          </w:p>
        </w:tc>
        <w:tc>
          <w:tcPr>
            <w:tcW w:w="1702" w:type="dxa"/>
          </w:tcPr>
          <w:p w14:paraId="12F56BD8">
            <w:pPr>
              <w:pStyle w:val="24"/>
              <w:ind w:left="97" w:right="125"/>
              <w:rPr>
                <w:sz w:val="16"/>
              </w:rPr>
            </w:pPr>
            <w:r>
              <w:rPr>
                <w:sz w:val="16"/>
              </w:rPr>
              <w:t>Port#5</w:t>
            </w:r>
            <w:r>
              <w:rPr>
                <w:spacing w:val="-12"/>
                <w:sz w:val="16"/>
              </w:rPr>
              <w:t xml:space="preserve"> </w:t>
            </w:r>
            <w:r>
              <w:rPr>
                <w:sz w:val="16"/>
              </w:rPr>
              <w:t>Port</w:t>
            </w:r>
            <w:r>
              <w:rPr>
                <w:spacing w:val="-12"/>
                <w:sz w:val="16"/>
              </w:rPr>
              <w:t xml:space="preserve"> </w:t>
            </w:r>
            <w:r>
              <w:rPr>
                <w:sz w:val="16"/>
              </w:rPr>
              <w:t>Event</w:t>
            </w:r>
            <w:r>
              <w:rPr>
                <w:spacing w:val="-12"/>
                <w:sz w:val="16"/>
              </w:rPr>
              <w:t xml:space="preserve"> </w:t>
            </w:r>
            <w:r>
              <w:rPr>
                <w:sz w:val="16"/>
              </w:rPr>
              <w:t>&amp; Command Reply</w:t>
            </w:r>
          </w:p>
          <w:p w14:paraId="79C7620B">
            <w:pPr>
              <w:pStyle w:val="24"/>
              <w:spacing w:before="76"/>
              <w:ind w:left="97" w:right="54"/>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1"/>
                <w:sz w:val="16"/>
              </w:rPr>
              <w:t xml:space="preserve"> </w:t>
            </w:r>
            <w:r>
              <w:rPr>
                <w:sz w:val="16"/>
              </w:rPr>
              <w:t>Event &amp; Command Reply</w:t>
            </w:r>
          </w:p>
        </w:tc>
        <w:tc>
          <w:tcPr>
            <w:tcW w:w="750" w:type="dxa"/>
          </w:tcPr>
          <w:p w14:paraId="5F657C8A">
            <w:pPr>
              <w:pStyle w:val="24"/>
              <w:spacing w:before="164"/>
              <w:rPr>
                <w:rFonts w:ascii="Times New Roman"/>
                <w:b/>
                <w:sz w:val="16"/>
              </w:rPr>
            </w:pPr>
          </w:p>
          <w:p w14:paraId="2013782C">
            <w:pPr>
              <w:pStyle w:val="24"/>
              <w:ind w:left="14" w:right="6"/>
              <w:jc w:val="center"/>
              <w:rPr>
                <w:sz w:val="16"/>
              </w:rPr>
            </w:pPr>
            <w:r>
              <w:rPr>
                <w:spacing w:val="-5"/>
                <w:sz w:val="16"/>
              </w:rPr>
              <w:t>12</w:t>
            </w:r>
          </w:p>
        </w:tc>
        <w:tc>
          <w:tcPr>
            <w:tcW w:w="735" w:type="dxa"/>
          </w:tcPr>
          <w:p w14:paraId="1E4AF8EA">
            <w:pPr>
              <w:pStyle w:val="24"/>
              <w:spacing w:before="164"/>
              <w:rPr>
                <w:rFonts w:ascii="Times New Roman"/>
                <w:b/>
                <w:sz w:val="16"/>
              </w:rPr>
            </w:pPr>
          </w:p>
          <w:p w14:paraId="72D28446">
            <w:pPr>
              <w:pStyle w:val="24"/>
              <w:ind w:left="8" w:right="6"/>
              <w:jc w:val="center"/>
              <w:rPr>
                <w:sz w:val="16"/>
              </w:rPr>
            </w:pPr>
            <w:r>
              <w:rPr>
                <w:spacing w:val="-2"/>
                <w:sz w:val="16"/>
              </w:rPr>
              <w:t>Event</w:t>
            </w:r>
          </w:p>
        </w:tc>
        <w:tc>
          <w:tcPr>
            <w:tcW w:w="1751" w:type="dxa"/>
          </w:tcPr>
          <w:p w14:paraId="48A980B9">
            <w:pPr>
              <w:pStyle w:val="24"/>
              <w:numPr>
                <w:ilvl w:val="0"/>
                <w:numId w:val="187"/>
              </w:numPr>
              <w:tabs>
                <w:tab w:val="left" w:pos="222"/>
              </w:tabs>
              <w:spacing w:before="142"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0BB81A62">
            <w:pPr>
              <w:pStyle w:val="24"/>
              <w:numPr>
                <w:ilvl w:val="0"/>
                <w:numId w:val="187"/>
              </w:numPr>
              <w:tabs>
                <w:tab w:val="left" w:pos="222"/>
              </w:tabs>
              <w:ind w:right="770" w:firstLine="0"/>
              <w:rPr>
                <w:sz w:val="16"/>
              </w:rPr>
            </w:pPr>
            <w:r>
              <w:rPr>
                <w:sz w:val="16"/>
              </w:rPr>
              <w:t xml:space="preserve">Off: Event </w:t>
            </w:r>
            <w:r>
              <w:rPr>
                <w:spacing w:val="-2"/>
                <w:sz w:val="16"/>
              </w:rPr>
              <w:t>End/Timeout</w:t>
            </w:r>
          </w:p>
        </w:tc>
        <w:tc>
          <w:tcPr>
            <w:tcW w:w="2109" w:type="dxa"/>
          </w:tcPr>
          <w:p w14:paraId="6AA91D03">
            <w:pPr>
              <w:pStyle w:val="24"/>
              <w:rPr>
                <w:rFonts w:ascii="Times New Roman"/>
                <w:sz w:val="16"/>
              </w:rPr>
            </w:pPr>
          </w:p>
        </w:tc>
        <w:tc>
          <w:tcPr>
            <w:tcW w:w="2017" w:type="dxa"/>
          </w:tcPr>
          <w:p w14:paraId="7C4C77F0">
            <w:pPr>
              <w:pStyle w:val="24"/>
              <w:rPr>
                <w:rFonts w:ascii="Times New Roman"/>
                <w:sz w:val="16"/>
              </w:rPr>
            </w:pPr>
          </w:p>
        </w:tc>
      </w:tr>
      <w:tr w14:paraId="1327D4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148" w:type="dxa"/>
            <w:vMerge w:val="continue"/>
            <w:tcBorders>
              <w:top w:val="nil"/>
            </w:tcBorders>
          </w:tcPr>
          <w:p w14:paraId="7491243E">
            <w:pPr>
              <w:rPr>
                <w:sz w:val="2"/>
                <w:szCs w:val="2"/>
              </w:rPr>
            </w:pPr>
          </w:p>
        </w:tc>
        <w:tc>
          <w:tcPr>
            <w:tcW w:w="1702" w:type="dxa"/>
          </w:tcPr>
          <w:p w14:paraId="03556119">
            <w:pPr>
              <w:pStyle w:val="24"/>
              <w:ind w:left="97" w:right="125"/>
              <w:rPr>
                <w:sz w:val="16"/>
              </w:rPr>
            </w:pPr>
            <w:r>
              <w:rPr>
                <w:sz w:val="16"/>
              </w:rPr>
              <w:t>Port#6</w:t>
            </w:r>
            <w:r>
              <w:rPr>
                <w:spacing w:val="-12"/>
                <w:sz w:val="16"/>
              </w:rPr>
              <w:t xml:space="preserve"> </w:t>
            </w:r>
            <w:r>
              <w:rPr>
                <w:sz w:val="16"/>
              </w:rPr>
              <w:t>Port</w:t>
            </w:r>
            <w:r>
              <w:rPr>
                <w:spacing w:val="-12"/>
                <w:sz w:val="16"/>
              </w:rPr>
              <w:t xml:space="preserve"> </w:t>
            </w:r>
            <w:r>
              <w:rPr>
                <w:sz w:val="16"/>
              </w:rPr>
              <w:t>Event</w:t>
            </w:r>
            <w:r>
              <w:rPr>
                <w:spacing w:val="-12"/>
                <w:sz w:val="16"/>
              </w:rPr>
              <w:t xml:space="preserve"> </w:t>
            </w:r>
            <w:r>
              <w:rPr>
                <w:sz w:val="16"/>
              </w:rPr>
              <w:t>&amp; Command Reply</w:t>
            </w:r>
          </w:p>
          <w:p w14:paraId="7B07A913">
            <w:pPr>
              <w:pStyle w:val="24"/>
              <w:spacing w:before="78"/>
              <w:ind w:left="97" w:right="54"/>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1"/>
                <w:sz w:val="16"/>
              </w:rPr>
              <w:t xml:space="preserve"> </w:t>
            </w:r>
            <w:r>
              <w:rPr>
                <w:sz w:val="16"/>
              </w:rPr>
              <w:t>Event &amp; Command Reply</w:t>
            </w:r>
          </w:p>
        </w:tc>
        <w:tc>
          <w:tcPr>
            <w:tcW w:w="750" w:type="dxa"/>
          </w:tcPr>
          <w:p w14:paraId="1A3D04EC">
            <w:pPr>
              <w:pStyle w:val="24"/>
              <w:spacing w:before="166"/>
              <w:rPr>
                <w:rFonts w:ascii="Times New Roman"/>
                <w:b/>
                <w:sz w:val="16"/>
              </w:rPr>
            </w:pPr>
          </w:p>
          <w:p w14:paraId="58716420">
            <w:pPr>
              <w:pStyle w:val="24"/>
              <w:ind w:left="14" w:right="6"/>
              <w:jc w:val="center"/>
              <w:rPr>
                <w:sz w:val="16"/>
              </w:rPr>
            </w:pPr>
            <w:r>
              <w:rPr>
                <w:spacing w:val="-5"/>
                <w:sz w:val="16"/>
              </w:rPr>
              <w:t>12</w:t>
            </w:r>
          </w:p>
        </w:tc>
        <w:tc>
          <w:tcPr>
            <w:tcW w:w="735" w:type="dxa"/>
          </w:tcPr>
          <w:p w14:paraId="26C50412">
            <w:pPr>
              <w:pStyle w:val="24"/>
              <w:spacing w:before="166"/>
              <w:rPr>
                <w:rFonts w:ascii="Times New Roman"/>
                <w:b/>
                <w:sz w:val="16"/>
              </w:rPr>
            </w:pPr>
          </w:p>
          <w:p w14:paraId="78EDBBCD">
            <w:pPr>
              <w:pStyle w:val="24"/>
              <w:ind w:left="8" w:right="6"/>
              <w:jc w:val="center"/>
              <w:rPr>
                <w:sz w:val="16"/>
              </w:rPr>
            </w:pPr>
            <w:r>
              <w:rPr>
                <w:spacing w:val="-2"/>
                <w:sz w:val="16"/>
              </w:rPr>
              <w:t>Event</w:t>
            </w:r>
          </w:p>
        </w:tc>
        <w:tc>
          <w:tcPr>
            <w:tcW w:w="1751" w:type="dxa"/>
          </w:tcPr>
          <w:p w14:paraId="574A62D1">
            <w:pPr>
              <w:pStyle w:val="24"/>
              <w:numPr>
                <w:ilvl w:val="0"/>
                <w:numId w:val="188"/>
              </w:numPr>
              <w:tabs>
                <w:tab w:val="left" w:pos="222"/>
              </w:tabs>
              <w:spacing w:before="141"/>
              <w:ind w:left="222" w:hanging="129"/>
              <w:rPr>
                <w:sz w:val="16"/>
              </w:rPr>
            </w:pPr>
            <w:r>
              <w:rPr>
                <w:sz w:val="16"/>
              </w:rPr>
              <w:t>On:</w:t>
            </w:r>
            <w:r>
              <w:rPr>
                <w:spacing w:val="-5"/>
                <w:sz w:val="16"/>
              </w:rPr>
              <w:t xml:space="preserve"> </w:t>
            </w:r>
            <w:r>
              <w:rPr>
                <w:sz w:val="16"/>
              </w:rPr>
              <w:t>Fire</w:t>
            </w:r>
            <w:r>
              <w:rPr>
                <w:spacing w:val="-2"/>
                <w:sz w:val="16"/>
              </w:rPr>
              <w:t xml:space="preserve"> Event</w:t>
            </w:r>
          </w:p>
          <w:p w14:paraId="5872DFE1">
            <w:pPr>
              <w:pStyle w:val="24"/>
              <w:numPr>
                <w:ilvl w:val="0"/>
                <w:numId w:val="188"/>
              </w:numPr>
              <w:tabs>
                <w:tab w:val="left" w:pos="222"/>
              </w:tabs>
              <w:spacing w:before="1"/>
              <w:ind w:right="770" w:firstLine="0"/>
              <w:rPr>
                <w:sz w:val="16"/>
              </w:rPr>
            </w:pPr>
            <w:r>
              <w:rPr>
                <w:sz w:val="16"/>
              </w:rPr>
              <w:t xml:space="preserve">Off: Event </w:t>
            </w:r>
            <w:r>
              <w:rPr>
                <w:spacing w:val="-2"/>
                <w:sz w:val="16"/>
              </w:rPr>
              <w:t>End/Timeout</w:t>
            </w:r>
          </w:p>
        </w:tc>
        <w:tc>
          <w:tcPr>
            <w:tcW w:w="2109" w:type="dxa"/>
          </w:tcPr>
          <w:p w14:paraId="4CD9FD8B">
            <w:pPr>
              <w:pStyle w:val="24"/>
              <w:rPr>
                <w:rFonts w:ascii="Times New Roman"/>
                <w:sz w:val="16"/>
              </w:rPr>
            </w:pPr>
          </w:p>
        </w:tc>
        <w:tc>
          <w:tcPr>
            <w:tcW w:w="2017" w:type="dxa"/>
          </w:tcPr>
          <w:p w14:paraId="1FD2C85D">
            <w:pPr>
              <w:pStyle w:val="24"/>
              <w:rPr>
                <w:rFonts w:ascii="Times New Roman"/>
                <w:sz w:val="16"/>
              </w:rPr>
            </w:pPr>
          </w:p>
        </w:tc>
      </w:tr>
      <w:tr w14:paraId="5E274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48" w:type="dxa"/>
            <w:vMerge w:val="continue"/>
            <w:tcBorders>
              <w:top w:val="nil"/>
            </w:tcBorders>
          </w:tcPr>
          <w:p w14:paraId="4FB56DAD">
            <w:pPr>
              <w:rPr>
                <w:sz w:val="2"/>
                <w:szCs w:val="2"/>
              </w:rPr>
            </w:pPr>
          </w:p>
        </w:tc>
        <w:tc>
          <w:tcPr>
            <w:tcW w:w="1702" w:type="dxa"/>
          </w:tcPr>
          <w:p w14:paraId="5D02E114">
            <w:pPr>
              <w:pStyle w:val="24"/>
              <w:ind w:left="97" w:right="125"/>
              <w:rPr>
                <w:sz w:val="16"/>
              </w:rPr>
            </w:pPr>
            <w:r>
              <w:rPr>
                <w:sz w:val="16"/>
              </w:rPr>
              <w:t>Port#7</w:t>
            </w:r>
            <w:r>
              <w:rPr>
                <w:spacing w:val="-12"/>
                <w:sz w:val="16"/>
              </w:rPr>
              <w:t xml:space="preserve"> </w:t>
            </w:r>
            <w:r>
              <w:rPr>
                <w:sz w:val="16"/>
              </w:rPr>
              <w:t>Port</w:t>
            </w:r>
            <w:r>
              <w:rPr>
                <w:spacing w:val="-12"/>
                <w:sz w:val="16"/>
              </w:rPr>
              <w:t xml:space="preserve"> </w:t>
            </w:r>
            <w:r>
              <w:rPr>
                <w:sz w:val="16"/>
              </w:rPr>
              <w:t>Event</w:t>
            </w:r>
            <w:r>
              <w:rPr>
                <w:spacing w:val="-12"/>
                <w:sz w:val="16"/>
              </w:rPr>
              <w:t xml:space="preserve"> </w:t>
            </w:r>
            <w:r>
              <w:rPr>
                <w:sz w:val="16"/>
              </w:rPr>
              <w:t>&amp; Command Reply</w:t>
            </w:r>
          </w:p>
        </w:tc>
        <w:tc>
          <w:tcPr>
            <w:tcW w:w="750" w:type="dxa"/>
          </w:tcPr>
          <w:p w14:paraId="68BA27B0">
            <w:pPr>
              <w:pStyle w:val="24"/>
              <w:spacing w:before="100"/>
              <w:ind w:left="14" w:right="6"/>
              <w:jc w:val="center"/>
              <w:rPr>
                <w:sz w:val="16"/>
              </w:rPr>
            </w:pPr>
            <w:r>
              <w:rPr>
                <w:spacing w:val="-5"/>
                <w:sz w:val="16"/>
              </w:rPr>
              <w:t>12</w:t>
            </w:r>
          </w:p>
        </w:tc>
        <w:tc>
          <w:tcPr>
            <w:tcW w:w="735" w:type="dxa"/>
          </w:tcPr>
          <w:p w14:paraId="7098D4C7">
            <w:pPr>
              <w:pStyle w:val="24"/>
              <w:spacing w:before="100"/>
              <w:ind w:left="8" w:right="6"/>
              <w:jc w:val="center"/>
              <w:rPr>
                <w:sz w:val="16"/>
              </w:rPr>
            </w:pPr>
            <w:r>
              <w:rPr>
                <w:spacing w:val="-2"/>
                <w:sz w:val="16"/>
              </w:rPr>
              <w:t>Event</w:t>
            </w:r>
          </w:p>
        </w:tc>
        <w:tc>
          <w:tcPr>
            <w:tcW w:w="1751" w:type="dxa"/>
          </w:tcPr>
          <w:p w14:paraId="50684841">
            <w:pPr>
              <w:pStyle w:val="24"/>
              <w:numPr>
                <w:ilvl w:val="0"/>
                <w:numId w:val="189"/>
              </w:numPr>
              <w:tabs>
                <w:tab w:val="left" w:pos="222"/>
              </w:tabs>
              <w:spacing w:before="38"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02C4DDA0">
            <w:pPr>
              <w:pStyle w:val="24"/>
              <w:numPr>
                <w:ilvl w:val="0"/>
                <w:numId w:val="189"/>
              </w:numPr>
              <w:tabs>
                <w:tab w:val="left" w:pos="222"/>
              </w:tabs>
              <w:spacing w:line="207" w:lineRule="exact"/>
              <w:ind w:left="222" w:hanging="129"/>
              <w:rPr>
                <w:sz w:val="16"/>
              </w:rPr>
            </w:pPr>
            <w:r>
              <w:rPr>
                <w:sz w:val="16"/>
              </w:rPr>
              <w:t>Off:</w:t>
            </w:r>
            <w:r>
              <w:rPr>
                <w:spacing w:val="-3"/>
                <w:sz w:val="16"/>
              </w:rPr>
              <w:t xml:space="preserve"> </w:t>
            </w:r>
            <w:r>
              <w:rPr>
                <w:spacing w:val="-2"/>
                <w:sz w:val="16"/>
              </w:rPr>
              <w:t>Event</w:t>
            </w:r>
          </w:p>
        </w:tc>
        <w:tc>
          <w:tcPr>
            <w:tcW w:w="2109" w:type="dxa"/>
          </w:tcPr>
          <w:p w14:paraId="1EFD6C18">
            <w:pPr>
              <w:pStyle w:val="24"/>
              <w:rPr>
                <w:rFonts w:ascii="Times New Roman"/>
                <w:sz w:val="16"/>
              </w:rPr>
            </w:pPr>
          </w:p>
        </w:tc>
        <w:tc>
          <w:tcPr>
            <w:tcW w:w="2017" w:type="dxa"/>
          </w:tcPr>
          <w:p w14:paraId="16DF0602">
            <w:pPr>
              <w:pStyle w:val="24"/>
              <w:rPr>
                <w:rFonts w:ascii="Times New Roman"/>
                <w:sz w:val="16"/>
              </w:rPr>
            </w:pPr>
          </w:p>
        </w:tc>
      </w:tr>
    </w:tbl>
    <w:p w14:paraId="6D1C697E">
      <w:pPr>
        <w:rPr>
          <w:rFonts w:ascii="Times New Roman"/>
          <w:sz w:val="16"/>
        </w:rPr>
        <w:sectPr>
          <w:pgSz w:w="11910" w:h="16840"/>
          <w:pgMar w:top="1560" w:right="260" w:bottom="660" w:left="260" w:header="631" w:footer="467" w:gutter="0"/>
          <w:cols w:space="720" w:num="1"/>
        </w:sectPr>
      </w:pPr>
    </w:p>
    <w:p w14:paraId="0618C0D0">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8"/>
        <w:gridCol w:w="1702"/>
        <w:gridCol w:w="750"/>
        <w:gridCol w:w="735"/>
        <w:gridCol w:w="1751"/>
        <w:gridCol w:w="2109"/>
        <w:gridCol w:w="2017"/>
      </w:tblGrid>
      <w:tr w14:paraId="5800F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8" w:type="dxa"/>
            <w:shd w:val="clear" w:color="auto" w:fill="B6DDE8"/>
          </w:tcPr>
          <w:p w14:paraId="1C6739DD">
            <w:pPr>
              <w:pStyle w:val="24"/>
              <w:spacing w:line="206" w:lineRule="exact"/>
              <w:ind w:left="4"/>
              <w:jc w:val="center"/>
              <w:rPr>
                <w:b/>
                <w:sz w:val="16"/>
              </w:rPr>
            </w:pPr>
            <w:r>
              <w:rPr>
                <w:b/>
                <w:spacing w:val="-2"/>
                <w:sz w:val="16"/>
              </w:rPr>
              <w:t>Block</w:t>
            </w:r>
          </w:p>
        </w:tc>
        <w:tc>
          <w:tcPr>
            <w:tcW w:w="1702" w:type="dxa"/>
            <w:shd w:val="clear" w:color="auto" w:fill="B6DDE8"/>
          </w:tcPr>
          <w:p w14:paraId="38D701C7">
            <w:pPr>
              <w:pStyle w:val="24"/>
              <w:spacing w:line="206" w:lineRule="exact"/>
              <w:ind w:left="8"/>
              <w:jc w:val="center"/>
              <w:rPr>
                <w:b/>
                <w:sz w:val="16"/>
              </w:rPr>
            </w:pPr>
            <w:r>
              <w:rPr>
                <w:b/>
                <w:spacing w:val="-4"/>
                <w:sz w:val="16"/>
              </w:rPr>
              <w:t>Item</w:t>
            </w:r>
          </w:p>
        </w:tc>
        <w:tc>
          <w:tcPr>
            <w:tcW w:w="750" w:type="dxa"/>
            <w:shd w:val="clear" w:color="auto" w:fill="B6DDE8"/>
          </w:tcPr>
          <w:p w14:paraId="37292F41">
            <w:pPr>
              <w:pStyle w:val="24"/>
              <w:spacing w:line="206" w:lineRule="exact"/>
              <w:ind w:left="14" w:right="5"/>
              <w:jc w:val="center"/>
              <w:rPr>
                <w:b/>
                <w:sz w:val="16"/>
              </w:rPr>
            </w:pPr>
            <w:r>
              <w:rPr>
                <w:b/>
                <w:spacing w:val="-2"/>
                <w:sz w:val="16"/>
              </w:rPr>
              <w:t>Points</w:t>
            </w:r>
          </w:p>
        </w:tc>
        <w:tc>
          <w:tcPr>
            <w:tcW w:w="735" w:type="dxa"/>
            <w:shd w:val="clear" w:color="auto" w:fill="B6DDE8"/>
          </w:tcPr>
          <w:p w14:paraId="6F2F3F26">
            <w:pPr>
              <w:pStyle w:val="24"/>
              <w:spacing w:line="206" w:lineRule="exact"/>
              <w:ind w:left="8" w:right="6"/>
              <w:jc w:val="center"/>
              <w:rPr>
                <w:b/>
                <w:sz w:val="16"/>
              </w:rPr>
            </w:pPr>
            <w:r>
              <w:rPr>
                <w:b/>
                <w:spacing w:val="-4"/>
                <w:sz w:val="16"/>
              </w:rPr>
              <w:t>Type</w:t>
            </w:r>
          </w:p>
        </w:tc>
        <w:tc>
          <w:tcPr>
            <w:tcW w:w="1751" w:type="dxa"/>
            <w:shd w:val="clear" w:color="auto" w:fill="B6DDE8"/>
          </w:tcPr>
          <w:p w14:paraId="616B76CF">
            <w:pPr>
              <w:pStyle w:val="24"/>
              <w:spacing w:line="206" w:lineRule="exact"/>
              <w:ind w:left="530"/>
              <w:rPr>
                <w:b/>
                <w:sz w:val="16"/>
              </w:rPr>
            </w:pPr>
            <w:r>
              <w:rPr>
                <w:b/>
                <w:sz w:val="16"/>
              </w:rPr>
              <w:t>Sub</w:t>
            </w:r>
            <w:r>
              <w:rPr>
                <w:b/>
                <w:spacing w:val="-2"/>
                <w:sz w:val="16"/>
              </w:rPr>
              <w:t xml:space="preserve"> Items</w:t>
            </w:r>
          </w:p>
        </w:tc>
        <w:tc>
          <w:tcPr>
            <w:tcW w:w="2109" w:type="dxa"/>
            <w:shd w:val="clear" w:color="auto" w:fill="B6DDE8"/>
          </w:tcPr>
          <w:p w14:paraId="12F45447">
            <w:pPr>
              <w:pStyle w:val="24"/>
              <w:spacing w:line="206" w:lineRule="exact"/>
              <w:ind w:left="39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17" w:type="dxa"/>
            <w:shd w:val="clear" w:color="auto" w:fill="B6DDE8"/>
          </w:tcPr>
          <w:p w14:paraId="6E823F25">
            <w:pPr>
              <w:pStyle w:val="24"/>
              <w:spacing w:line="206" w:lineRule="exact"/>
              <w:ind w:left="550"/>
              <w:rPr>
                <w:b/>
                <w:sz w:val="16"/>
              </w:rPr>
            </w:pPr>
            <w:r>
              <w:rPr>
                <w:b/>
                <w:sz w:val="16"/>
              </w:rPr>
              <w:t>Master</w:t>
            </w:r>
            <w:r>
              <w:rPr>
                <w:b/>
                <w:spacing w:val="-4"/>
                <w:sz w:val="16"/>
              </w:rPr>
              <w:t xml:space="preserve"> </w:t>
            </w:r>
            <w:r>
              <w:rPr>
                <w:b/>
                <w:spacing w:val="-2"/>
                <w:sz w:val="16"/>
              </w:rPr>
              <w:t>(EAS)</w:t>
            </w:r>
          </w:p>
        </w:tc>
      </w:tr>
      <w:tr w14:paraId="101EC2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48" w:type="dxa"/>
            <w:vMerge w:val="restart"/>
          </w:tcPr>
          <w:p w14:paraId="2E94EEB7">
            <w:pPr>
              <w:pStyle w:val="24"/>
              <w:rPr>
                <w:rFonts w:ascii="Times New Roman"/>
                <w:sz w:val="16"/>
              </w:rPr>
            </w:pPr>
          </w:p>
        </w:tc>
        <w:tc>
          <w:tcPr>
            <w:tcW w:w="1702" w:type="dxa"/>
          </w:tcPr>
          <w:p w14:paraId="53AF87E7">
            <w:pPr>
              <w:pStyle w:val="24"/>
              <w:spacing w:line="237" w:lineRule="auto"/>
              <w:ind w:left="97" w:right="54"/>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1"/>
                <w:sz w:val="16"/>
              </w:rPr>
              <w:t xml:space="preserve"> </w:t>
            </w:r>
            <w:r>
              <w:rPr>
                <w:sz w:val="16"/>
              </w:rPr>
              <w:t>Event &amp; Command Reply</w:t>
            </w:r>
          </w:p>
        </w:tc>
        <w:tc>
          <w:tcPr>
            <w:tcW w:w="750" w:type="dxa"/>
          </w:tcPr>
          <w:p w14:paraId="2D9112A6">
            <w:pPr>
              <w:pStyle w:val="24"/>
              <w:rPr>
                <w:rFonts w:ascii="Times New Roman"/>
                <w:sz w:val="16"/>
              </w:rPr>
            </w:pPr>
          </w:p>
        </w:tc>
        <w:tc>
          <w:tcPr>
            <w:tcW w:w="735" w:type="dxa"/>
          </w:tcPr>
          <w:p w14:paraId="5BA6BD89">
            <w:pPr>
              <w:pStyle w:val="24"/>
              <w:rPr>
                <w:rFonts w:ascii="Times New Roman"/>
                <w:sz w:val="16"/>
              </w:rPr>
            </w:pPr>
          </w:p>
        </w:tc>
        <w:tc>
          <w:tcPr>
            <w:tcW w:w="1751" w:type="dxa"/>
          </w:tcPr>
          <w:p w14:paraId="0D001540">
            <w:pPr>
              <w:pStyle w:val="24"/>
              <w:spacing w:line="206" w:lineRule="exact"/>
              <w:ind w:left="93"/>
              <w:rPr>
                <w:sz w:val="16"/>
              </w:rPr>
            </w:pPr>
            <w:r>
              <w:rPr>
                <w:spacing w:val="-2"/>
                <w:sz w:val="16"/>
              </w:rPr>
              <w:t>End/Timeout</w:t>
            </w:r>
          </w:p>
        </w:tc>
        <w:tc>
          <w:tcPr>
            <w:tcW w:w="2109" w:type="dxa"/>
          </w:tcPr>
          <w:p w14:paraId="65F7B443">
            <w:pPr>
              <w:pStyle w:val="24"/>
              <w:rPr>
                <w:rFonts w:ascii="Times New Roman"/>
                <w:sz w:val="16"/>
              </w:rPr>
            </w:pPr>
          </w:p>
        </w:tc>
        <w:tc>
          <w:tcPr>
            <w:tcW w:w="2017" w:type="dxa"/>
          </w:tcPr>
          <w:p w14:paraId="115A1108">
            <w:pPr>
              <w:pStyle w:val="24"/>
              <w:rPr>
                <w:rFonts w:ascii="Times New Roman"/>
                <w:sz w:val="16"/>
              </w:rPr>
            </w:pPr>
          </w:p>
        </w:tc>
      </w:tr>
      <w:tr w14:paraId="1E5C8B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148" w:type="dxa"/>
            <w:vMerge w:val="continue"/>
            <w:tcBorders>
              <w:top w:val="nil"/>
            </w:tcBorders>
          </w:tcPr>
          <w:p w14:paraId="7B134D88">
            <w:pPr>
              <w:rPr>
                <w:sz w:val="2"/>
                <w:szCs w:val="2"/>
              </w:rPr>
            </w:pPr>
          </w:p>
        </w:tc>
        <w:tc>
          <w:tcPr>
            <w:tcW w:w="1702" w:type="dxa"/>
          </w:tcPr>
          <w:p w14:paraId="643E0642">
            <w:pPr>
              <w:pStyle w:val="24"/>
              <w:ind w:left="97" w:right="125"/>
              <w:rPr>
                <w:sz w:val="16"/>
              </w:rPr>
            </w:pPr>
            <w:r>
              <w:rPr>
                <w:sz w:val="16"/>
              </w:rPr>
              <w:t>Port#8</w:t>
            </w:r>
            <w:r>
              <w:rPr>
                <w:spacing w:val="-12"/>
                <w:sz w:val="16"/>
              </w:rPr>
              <w:t xml:space="preserve"> </w:t>
            </w:r>
            <w:r>
              <w:rPr>
                <w:sz w:val="16"/>
              </w:rPr>
              <w:t>Port</w:t>
            </w:r>
            <w:r>
              <w:rPr>
                <w:spacing w:val="-12"/>
                <w:sz w:val="16"/>
              </w:rPr>
              <w:t xml:space="preserve"> </w:t>
            </w:r>
            <w:r>
              <w:rPr>
                <w:sz w:val="16"/>
              </w:rPr>
              <w:t>Event</w:t>
            </w:r>
            <w:r>
              <w:rPr>
                <w:spacing w:val="-12"/>
                <w:sz w:val="16"/>
              </w:rPr>
              <w:t xml:space="preserve"> </w:t>
            </w:r>
            <w:r>
              <w:rPr>
                <w:sz w:val="16"/>
              </w:rPr>
              <w:t>&amp; Command Reply</w:t>
            </w:r>
          </w:p>
          <w:p w14:paraId="26928B99">
            <w:pPr>
              <w:pStyle w:val="24"/>
              <w:spacing w:before="78"/>
              <w:ind w:left="97" w:right="54"/>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1"/>
                <w:sz w:val="16"/>
              </w:rPr>
              <w:t xml:space="preserve"> </w:t>
            </w:r>
            <w:r>
              <w:rPr>
                <w:sz w:val="16"/>
              </w:rPr>
              <w:t>Event &amp; Command Reply</w:t>
            </w:r>
          </w:p>
        </w:tc>
        <w:tc>
          <w:tcPr>
            <w:tcW w:w="750" w:type="dxa"/>
          </w:tcPr>
          <w:p w14:paraId="34827C59">
            <w:pPr>
              <w:pStyle w:val="24"/>
              <w:spacing w:before="166"/>
              <w:rPr>
                <w:rFonts w:ascii="Times New Roman"/>
                <w:b/>
                <w:sz w:val="16"/>
              </w:rPr>
            </w:pPr>
          </w:p>
          <w:p w14:paraId="1C9FE3CB">
            <w:pPr>
              <w:pStyle w:val="24"/>
              <w:ind w:left="14" w:right="6"/>
              <w:jc w:val="center"/>
              <w:rPr>
                <w:sz w:val="16"/>
              </w:rPr>
            </w:pPr>
            <w:r>
              <w:rPr>
                <w:spacing w:val="-5"/>
                <w:sz w:val="16"/>
              </w:rPr>
              <w:t>12</w:t>
            </w:r>
          </w:p>
        </w:tc>
        <w:tc>
          <w:tcPr>
            <w:tcW w:w="735" w:type="dxa"/>
          </w:tcPr>
          <w:p w14:paraId="6F533658">
            <w:pPr>
              <w:pStyle w:val="24"/>
              <w:spacing w:before="166"/>
              <w:rPr>
                <w:rFonts w:ascii="Times New Roman"/>
                <w:b/>
                <w:sz w:val="16"/>
              </w:rPr>
            </w:pPr>
          </w:p>
          <w:p w14:paraId="3C8265FA">
            <w:pPr>
              <w:pStyle w:val="24"/>
              <w:ind w:left="8" w:right="6"/>
              <w:jc w:val="center"/>
              <w:rPr>
                <w:sz w:val="16"/>
              </w:rPr>
            </w:pPr>
            <w:r>
              <w:rPr>
                <w:spacing w:val="-2"/>
                <w:sz w:val="16"/>
              </w:rPr>
              <w:t>Event</w:t>
            </w:r>
          </w:p>
        </w:tc>
        <w:tc>
          <w:tcPr>
            <w:tcW w:w="1751" w:type="dxa"/>
          </w:tcPr>
          <w:p w14:paraId="7307165A">
            <w:pPr>
              <w:pStyle w:val="24"/>
              <w:numPr>
                <w:ilvl w:val="0"/>
                <w:numId w:val="190"/>
              </w:numPr>
              <w:tabs>
                <w:tab w:val="left" w:pos="222"/>
              </w:tabs>
              <w:spacing w:before="141"/>
              <w:ind w:left="222" w:hanging="129"/>
              <w:rPr>
                <w:sz w:val="16"/>
              </w:rPr>
            </w:pPr>
            <w:r>
              <w:rPr>
                <w:sz w:val="16"/>
              </w:rPr>
              <w:t>On:</w:t>
            </w:r>
            <w:r>
              <w:rPr>
                <w:spacing w:val="-5"/>
                <w:sz w:val="16"/>
              </w:rPr>
              <w:t xml:space="preserve"> </w:t>
            </w:r>
            <w:r>
              <w:rPr>
                <w:sz w:val="16"/>
              </w:rPr>
              <w:t>Fire</w:t>
            </w:r>
            <w:r>
              <w:rPr>
                <w:spacing w:val="-2"/>
                <w:sz w:val="16"/>
              </w:rPr>
              <w:t xml:space="preserve"> Event</w:t>
            </w:r>
          </w:p>
          <w:p w14:paraId="6DA88194">
            <w:pPr>
              <w:pStyle w:val="24"/>
              <w:numPr>
                <w:ilvl w:val="0"/>
                <w:numId w:val="190"/>
              </w:numPr>
              <w:tabs>
                <w:tab w:val="left" w:pos="222"/>
              </w:tabs>
              <w:spacing w:before="1"/>
              <w:ind w:right="770" w:firstLine="0"/>
              <w:rPr>
                <w:sz w:val="16"/>
              </w:rPr>
            </w:pPr>
            <w:r>
              <w:rPr>
                <w:sz w:val="16"/>
              </w:rPr>
              <w:t xml:space="preserve">Off: Event </w:t>
            </w:r>
            <w:r>
              <w:rPr>
                <w:spacing w:val="-2"/>
                <w:sz w:val="16"/>
              </w:rPr>
              <w:t>End/Timeout</w:t>
            </w:r>
          </w:p>
        </w:tc>
        <w:tc>
          <w:tcPr>
            <w:tcW w:w="2109" w:type="dxa"/>
          </w:tcPr>
          <w:p w14:paraId="3B5719D2">
            <w:pPr>
              <w:pStyle w:val="24"/>
              <w:rPr>
                <w:rFonts w:ascii="Times New Roman"/>
                <w:sz w:val="16"/>
              </w:rPr>
            </w:pPr>
          </w:p>
        </w:tc>
        <w:tc>
          <w:tcPr>
            <w:tcW w:w="2017" w:type="dxa"/>
          </w:tcPr>
          <w:p w14:paraId="19D4CC2B">
            <w:pPr>
              <w:pStyle w:val="24"/>
              <w:rPr>
                <w:rFonts w:ascii="Times New Roman"/>
                <w:sz w:val="16"/>
              </w:rPr>
            </w:pPr>
          </w:p>
        </w:tc>
      </w:tr>
      <w:tr w14:paraId="3714D4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trPr>
        <w:tc>
          <w:tcPr>
            <w:tcW w:w="1148" w:type="dxa"/>
            <w:vMerge w:val="continue"/>
            <w:tcBorders>
              <w:top w:val="nil"/>
            </w:tcBorders>
          </w:tcPr>
          <w:p w14:paraId="547A575D">
            <w:pPr>
              <w:rPr>
                <w:sz w:val="2"/>
                <w:szCs w:val="2"/>
              </w:rPr>
            </w:pPr>
          </w:p>
        </w:tc>
        <w:tc>
          <w:tcPr>
            <w:tcW w:w="1702" w:type="dxa"/>
          </w:tcPr>
          <w:p w14:paraId="610D1244">
            <w:pPr>
              <w:pStyle w:val="24"/>
              <w:spacing w:line="237" w:lineRule="auto"/>
              <w:ind w:left="97" w:right="125"/>
              <w:rPr>
                <w:sz w:val="16"/>
              </w:rPr>
            </w:pPr>
            <w:r>
              <w:rPr>
                <w:sz w:val="16"/>
              </w:rPr>
              <w:t>Port#9</w:t>
            </w:r>
            <w:r>
              <w:rPr>
                <w:spacing w:val="-12"/>
                <w:sz w:val="16"/>
              </w:rPr>
              <w:t xml:space="preserve"> </w:t>
            </w:r>
            <w:r>
              <w:rPr>
                <w:sz w:val="16"/>
              </w:rPr>
              <w:t>Port</w:t>
            </w:r>
            <w:r>
              <w:rPr>
                <w:spacing w:val="-12"/>
                <w:sz w:val="16"/>
              </w:rPr>
              <w:t xml:space="preserve"> </w:t>
            </w:r>
            <w:r>
              <w:rPr>
                <w:sz w:val="16"/>
              </w:rPr>
              <w:t>Event</w:t>
            </w:r>
            <w:r>
              <w:rPr>
                <w:spacing w:val="-12"/>
                <w:sz w:val="16"/>
              </w:rPr>
              <w:t xml:space="preserve"> </w:t>
            </w:r>
            <w:r>
              <w:rPr>
                <w:sz w:val="16"/>
              </w:rPr>
              <w:t>&amp; Command Reply</w:t>
            </w:r>
          </w:p>
          <w:p w14:paraId="79AAB47B">
            <w:pPr>
              <w:pStyle w:val="24"/>
              <w:spacing w:before="80"/>
              <w:ind w:left="97" w:right="54"/>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1"/>
                <w:sz w:val="16"/>
              </w:rPr>
              <w:t xml:space="preserve"> </w:t>
            </w:r>
            <w:r>
              <w:rPr>
                <w:sz w:val="16"/>
              </w:rPr>
              <w:t>Event &amp; Command Reply</w:t>
            </w:r>
          </w:p>
        </w:tc>
        <w:tc>
          <w:tcPr>
            <w:tcW w:w="750" w:type="dxa"/>
          </w:tcPr>
          <w:p w14:paraId="4BC84DCD">
            <w:pPr>
              <w:pStyle w:val="24"/>
              <w:spacing w:before="164"/>
              <w:rPr>
                <w:rFonts w:ascii="Times New Roman"/>
                <w:b/>
                <w:sz w:val="16"/>
              </w:rPr>
            </w:pPr>
          </w:p>
          <w:p w14:paraId="3D6CE779">
            <w:pPr>
              <w:pStyle w:val="24"/>
              <w:ind w:left="14" w:right="6"/>
              <w:jc w:val="center"/>
              <w:rPr>
                <w:sz w:val="16"/>
              </w:rPr>
            </w:pPr>
            <w:r>
              <w:rPr>
                <w:spacing w:val="-5"/>
                <w:sz w:val="16"/>
              </w:rPr>
              <w:t>12</w:t>
            </w:r>
          </w:p>
        </w:tc>
        <w:tc>
          <w:tcPr>
            <w:tcW w:w="735" w:type="dxa"/>
          </w:tcPr>
          <w:p w14:paraId="3D5625C8">
            <w:pPr>
              <w:pStyle w:val="24"/>
              <w:spacing w:before="164"/>
              <w:rPr>
                <w:rFonts w:ascii="Times New Roman"/>
                <w:b/>
                <w:sz w:val="16"/>
              </w:rPr>
            </w:pPr>
          </w:p>
          <w:p w14:paraId="4315BAA0">
            <w:pPr>
              <w:pStyle w:val="24"/>
              <w:ind w:left="8" w:right="6"/>
              <w:jc w:val="center"/>
              <w:rPr>
                <w:sz w:val="16"/>
              </w:rPr>
            </w:pPr>
            <w:r>
              <w:rPr>
                <w:spacing w:val="-2"/>
                <w:sz w:val="16"/>
              </w:rPr>
              <w:t>Event</w:t>
            </w:r>
          </w:p>
        </w:tc>
        <w:tc>
          <w:tcPr>
            <w:tcW w:w="1751" w:type="dxa"/>
          </w:tcPr>
          <w:p w14:paraId="10A0F193">
            <w:pPr>
              <w:pStyle w:val="24"/>
              <w:numPr>
                <w:ilvl w:val="0"/>
                <w:numId w:val="191"/>
              </w:numPr>
              <w:tabs>
                <w:tab w:val="left" w:pos="222"/>
              </w:tabs>
              <w:spacing w:before="141"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37910C1E">
            <w:pPr>
              <w:pStyle w:val="24"/>
              <w:numPr>
                <w:ilvl w:val="0"/>
                <w:numId w:val="191"/>
              </w:numPr>
              <w:tabs>
                <w:tab w:val="left" w:pos="222"/>
              </w:tabs>
              <w:ind w:right="770" w:firstLine="0"/>
              <w:rPr>
                <w:sz w:val="16"/>
              </w:rPr>
            </w:pPr>
            <w:r>
              <w:rPr>
                <w:sz w:val="16"/>
              </w:rPr>
              <w:t xml:space="preserve">Off: Event </w:t>
            </w:r>
            <w:r>
              <w:rPr>
                <w:spacing w:val="-2"/>
                <w:sz w:val="16"/>
              </w:rPr>
              <w:t>End/Timeout</w:t>
            </w:r>
          </w:p>
        </w:tc>
        <w:tc>
          <w:tcPr>
            <w:tcW w:w="2109" w:type="dxa"/>
          </w:tcPr>
          <w:p w14:paraId="518BDD89">
            <w:pPr>
              <w:pStyle w:val="24"/>
              <w:rPr>
                <w:rFonts w:ascii="Times New Roman"/>
                <w:sz w:val="16"/>
              </w:rPr>
            </w:pPr>
          </w:p>
        </w:tc>
        <w:tc>
          <w:tcPr>
            <w:tcW w:w="2017" w:type="dxa"/>
          </w:tcPr>
          <w:p w14:paraId="2476A253">
            <w:pPr>
              <w:pStyle w:val="24"/>
              <w:rPr>
                <w:rFonts w:ascii="Times New Roman"/>
                <w:sz w:val="16"/>
              </w:rPr>
            </w:pPr>
          </w:p>
        </w:tc>
      </w:tr>
      <w:tr w14:paraId="2715E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148" w:type="dxa"/>
            <w:vMerge w:val="continue"/>
            <w:tcBorders>
              <w:top w:val="nil"/>
            </w:tcBorders>
          </w:tcPr>
          <w:p w14:paraId="5B0BDF55">
            <w:pPr>
              <w:rPr>
                <w:sz w:val="2"/>
                <w:szCs w:val="2"/>
              </w:rPr>
            </w:pPr>
          </w:p>
        </w:tc>
        <w:tc>
          <w:tcPr>
            <w:tcW w:w="1702" w:type="dxa"/>
          </w:tcPr>
          <w:p w14:paraId="39572695">
            <w:pPr>
              <w:pStyle w:val="24"/>
              <w:ind w:left="97" w:right="125"/>
              <w:rPr>
                <w:sz w:val="16"/>
              </w:rPr>
            </w:pPr>
            <w:r>
              <w:rPr>
                <w:sz w:val="16"/>
              </w:rPr>
              <w:t>Port#10</w:t>
            </w:r>
            <w:r>
              <w:rPr>
                <w:spacing w:val="-13"/>
                <w:sz w:val="16"/>
              </w:rPr>
              <w:t xml:space="preserve"> </w:t>
            </w:r>
            <w:r>
              <w:rPr>
                <w:sz w:val="16"/>
              </w:rPr>
              <w:t>Port</w:t>
            </w:r>
            <w:r>
              <w:rPr>
                <w:spacing w:val="-12"/>
                <w:sz w:val="16"/>
              </w:rPr>
              <w:t xml:space="preserve"> </w:t>
            </w:r>
            <w:r>
              <w:rPr>
                <w:sz w:val="16"/>
              </w:rPr>
              <w:t>Event</w:t>
            </w:r>
            <w:r>
              <w:rPr>
                <w:spacing w:val="-12"/>
                <w:sz w:val="16"/>
              </w:rPr>
              <w:t xml:space="preserve"> </w:t>
            </w:r>
            <w:r>
              <w:rPr>
                <w:sz w:val="16"/>
              </w:rPr>
              <w:t>&amp; Command Reply</w:t>
            </w:r>
          </w:p>
          <w:p w14:paraId="3E4F75D7">
            <w:pPr>
              <w:pStyle w:val="24"/>
              <w:spacing w:before="78"/>
              <w:ind w:left="97" w:right="54"/>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1"/>
                <w:sz w:val="16"/>
              </w:rPr>
              <w:t xml:space="preserve"> </w:t>
            </w:r>
            <w:r>
              <w:rPr>
                <w:sz w:val="16"/>
              </w:rPr>
              <w:t>Event &amp; Command Reply</w:t>
            </w:r>
          </w:p>
        </w:tc>
        <w:tc>
          <w:tcPr>
            <w:tcW w:w="750" w:type="dxa"/>
          </w:tcPr>
          <w:p w14:paraId="5E746283">
            <w:pPr>
              <w:pStyle w:val="24"/>
              <w:spacing w:before="166"/>
              <w:rPr>
                <w:rFonts w:ascii="Times New Roman"/>
                <w:b/>
                <w:sz w:val="16"/>
              </w:rPr>
            </w:pPr>
          </w:p>
          <w:p w14:paraId="484A1FE5">
            <w:pPr>
              <w:pStyle w:val="24"/>
              <w:ind w:left="14" w:right="6"/>
              <w:jc w:val="center"/>
              <w:rPr>
                <w:sz w:val="16"/>
              </w:rPr>
            </w:pPr>
            <w:r>
              <w:rPr>
                <w:spacing w:val="-5"/>
                <w:sz w:val="16"/>
              </w:rPr>
              <w:t>12</w:t>
            </w:r>
          </w:p>
        </w:tc>
        <w:tc>
          <w:tcPr>
            <w:tcW w:w="735" w:type="dxa"/>
          </w:tcPr>
          <w:p w14:paraId="77A70505">
            <w:pPr>
              <w:pStyle w:val="24"/>
              <w:spacing w:before="166"/>
              <w:rPr>
                <w:rFonts w:ascii="Times New Roman"/>
                <w:b/>
                <w:sz w:val="16"/>
              </w:rPr>
            </w:pPr>
          </w:p>
          <w:p w14:paraId="37A0DDAA">
            <w:pPr>
              <w:pStyle w:val="24"/>
              <w:ind w:left="8" w:right="6"/>
              <w:jc w:val="center"/>
              <w:rPr>
                <w:sz w:val="16"/>
              </w:rPr>
            </w:pPr>
            <w:r>
              <w:rPr>
                <w:spacing w:val="-2"/>
                <w:sz w:val="16"/>
              </w:rPr>
              <w:t>Event</w:t>
            </w:r>
          </w:p>
        </w:tc>
        <w:tc>
          <w:tcPr>
            <w:tcW w:w="1751" w:type="dxa"/>
          </w:tcPr>
          <w:p w14:paraId="1DEA6C07">
            <w:pPr>
              <w:pStyle w:val="24"/>
              <w:numPr>
                <w:ilvl w:val="0"/>
                <w:numId w:val="192"/>
              </w:numPr>
              <w:tabs>
                <w:tab w:val="left" w:pos="222"/>
              </w:tabs>
              <w:spacing w:before="144" w:line="207" w:lineRule="exact"/>
              <w:ind w:left="222" w:hanging="129"/>
              <w:rPr>
                <w:sz w:val="16"/>
              </w:rPr>
            </w:pPr>
            <w:r>
              <w:rPr>
                <w:sz w:val="16"/>
              </w:rPr>
              <w:t>On:</w:t>
            </w:r>
            <w:r>
              <w:rPr>
                <w:spacing w:val="-5"/>
                <w:sz w:val="16"/>
              </w:rPr>
              <w:t xml:space="preserve"> </w:t>
            </w:r>
            <w:r>
              <w:rPr>
                <w:sz w:val="16"/>
              </w:rPr>
              <w:t>Fire</w:t>
            </w:r>
            <w:r>
              <w:rPr>
                <w:spacing w:val="-2"/>
                <w:sz w:val="16"/>
              </w:rPr>
              <w:t xml:space="preserve"> Event</w:t>
            </w:r>
          </w:p>
          <w:p w14:paraId="55534BD4">
            <w:pPr>
              <w:pStyle w:val="24"/>
              <w:numPr>
                <w:ilvl w:val="0"/>
                <w:numId w:val="192"/>
              </w:numPr>
              <w:tabs>
                <w:tab w:val="left" w:pos="222"/>
              </w:tabs>
              <w:ind w:right="770" w:firstLine="0"/>
              <w:rPr>
                <w:sz w:val="16"/>
              </w:rPr>
            </w:pPr>
            <w:r>
              <w:rPr>
                <w:sz w:val="16"/>
              </w:rPr>
              <w:t xml:space="preserve">Off: Event </w:t>
            </w:r>
            <w:r>
              <w:rPr>
                <w:spacing w:val="-2"/>
                <w:sz w:val="16"/>
              </w:rPr>
              <w:t>End/Timeout</w:t>
            </w:r>
          </w:p>
        </w:tc>
        <w:tc>
          <w:tcPr>
            <w:tcW w:w="2109" w:type="dxa"/>
          </w:tcPr>
          <w:p w14:paraId="0A281DF2">
            <w:pPr>
              <w:pStyle w:val="24"/>
              <w:rPr>
                <w:rFonts w:ascii="Times New Roman"/>
                <w:sz w:val="16"/>
              </w:rPr>
            </w:pPr>
          </w:p>
        </w:tc>
        <w:tc>
          <w:tcPr>
            <w:tcW w:w="2017" w:type="dxa"/>
          </w:tcPr>
          <w:p w14:paraId="55A2CCCB">
            <w:pPr>
              <w:pStyle w:val="24"/>
              <w:rPr>
                <w:rFonts w:ascii="Times New Roman"/>
                <w:sz w:val="16"/>
              </w:rPr>
            </w:pPr>
          </w:p>
        </w:tc>
      </w:tr>
    </w:tbl>
    <w:p w14:paraId="20EF29DD">
      <w:pPr>
        <w:pStyle w:val="8"/>
        <w:spacing w:before="243"/>
        <w:rPr>
          <w:b/>
        </w:rPr>
      </w:pPr>
    </w:p>
    <w:p w14:paraId="5184E348">
      <w:pPr>
        <w:pStyle w:val="23"/>
        <w:numPr>
          <w:ilvl w:val="3"/>
          <w:numId w:val="142"/>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6903D5A3">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799"/>
        <w:gridCol w:w="761"/>
        <w:gridCol w:w="812"/>
        <w:gridCol w:w="862"/>
        <w:gridCol w:w="3884"/>
      </w:tblGrid>
      <w:tr w14:paraId="29A22C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0" w:type="dxa"/>
            <w:shd w:val="clear" w:color="auto" w:fill="B6DDE8"/>
          </w:tcPr>
          <w:p w14:paraId="6C722B02">
            <w:pPr>
              <w:pStyle w:val="24"/>
              <w:spacing w:line="206" w:lineRule="exact"/>
              <w:ind w:left="355"/>
              <w:rPr>
                <w:b/>
                <w:sz w:val="16"/>
              </w:rPr>
            </w:pPr>
            <w:r>
              <w:rPr>
                <w:b/>
                <w:spacing w:val="-2"/>
                <w:sz w:val="16"/>
              </w:rPr>
              <w:t>Block</w:t>
            </w:r>
          </w:p>
        </w:tc>
        <w:tc>
          <w:tcPr>
            <w:tcW w:w="2799" w:type="dxa"/>
            <w:shd w:val="clear" w:color="auto" w:fill="B6DDE8"/>
          </w:tcPr>
          <w:p w14:paraId="4F0E03F6">
            <w:pPr>
              <w:pStyle w:val="24"/>
              <w:spacing w:line="206" w:lineRule="exact"/>
              <w:ind w:left="6"/>
              <w:jc w:val="center"/>
              <w:rPr>
                <w:b/>
                <w:sz w:val="16"/>
              </w:rPr>
            </w:pPr>
            <w:r>
              <w:rPr>
                <w:b/>
                <w:spacing w:val="-4"/>
                <w:sz w:val="16"/>
              </w:rPr>
              <w:t>Item</w:t>
            </w:r>
          </w:p>
        </w:tc>
        <w:tc>
          <w:tcPr>
            <w:tcW w:w="761" w:type="dxa"/>
            <w:shd w:val="clear" w:color="auto" w:fill="B6DDE8"/>
          </w:tcPr>
          <w:p w14:paraId="0BA88EC0">
            <w:pPr>
              <w:pStyle w:val="24"/>
              <w:spacing w:line="206" w:lineRule="exact"/>
              <w:ind w:left="11" w:right="3"/>
              <w:jc w:val="center"/>
              <w:rPr>
                <w:b/>
                <w:sz w:val="16"/>
              </w:rPr>
            </w:pPr>
            <w:r>
              <w:rPr>
                <w:b/>
                <w:spacing w:val="-2"/>
                <w:sz w:val="16"/>
              </w:rPr>
              <w:t>Points</w:t>
            </w:r>
          </w:p>
        </w:tc>
        <w:tc>
          <w:tcPr>
            <w:tcW w:w="812" w:type="dxa"/>
            <w:shd w:val="clear" w:color="auto" w:fill="B6DDE8"/>
          </w:tcPr>
          <w:p w14:paraId="27A2EA0A">
            <w:pPr>
              <w:pStyle w:val="24"/>
              <w:spacing w:line="206" w:lineRule="exact"/>
              <w:ind w:left="10" w:right="10"/>
              <w:jc w:val="center"/>
              <w:rPr>
                <w:b/>
                <w:sz w:val="16"/>
              </w:rPr>
            </w:pPr>
            <w:r>
              <w:rPr>
                <w:b/>
                <w:spacing w:val="-4"/>
                <w:sz w:val="16"/>
              </w:rPr>
              <w:t>Type</w:t>
            </w:r>
          </w:p>
        </w:tc>
        <w:tc>
          <w:tcPr>
            <w:tcW w:w="862" w:type="dxa"/>
            <w:shd w:val="clear" w:color="auto" w:fill="B6DDE8"/>
          </w:tcPr>
          <w:p w14:paraId="725D566A">
            <w:pPr>
              <w:pStyle w:val="24"/>
              <w:spacing w:line="206" w:lineRule="exact"/>
              <w:ind w:left="7" w:right="3"/>
              <w:jc w:val="center"/>
              <w:rPr>
                <w:b/>
                <w:sz w:val="16"/>
              </w:rPr>
            </w:pPr>
            <w:r>
              <w:rPr>
                <w:b/>
                <w:spacing w:val="-2"/>
                <w:sz w:val="16"/>
              </w:rPr>
              <w:t>Format</w:t>
            </w:r>
          </w:p>
        </w:tc>
        <w:tc>
          <w:tcPr>
            <w:tcW w:w="3884" w:type="dxa"/>
            <w:shd w:val="clear" w:color="auto" w:fill="B6DDE8"/>
          </w:tcPr>
          <w:p w14:paraId="31DC7677">
            <w:pPr>
              <w:pStyle w:val="24"/>
              <w:spacing w:line="206" w:lineRule="exact"/>
              <w:ind w:left="8"/>
              <w:jc w:val="center"/>
              <w:rPr>
                <w:b/>
                <w:sz w:val="16"/>
              </w:rPr>
            </w:pPr>
            <w:r>
              <w:rPr>
                <w:b/>
                <w:sz w:val="16"/>
              </w:rPr>
              <w:t>Sub</w:t>
            </w:r>
            <w:r>
              <w:rPr>
                <w:b/>
                <w:spacing w:val="-2"/>
                <w:sz w:val="16"/>
              </w:rPr>
              <w:t xml:space="preserve"> Items</w:t>
            </w:r>
          </w:p>
        </w:tc>
      </w:tr>
      <w:tr w14:paraId="48F616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0" w:type="dxa"/>
            <w:vMerge w:val="restart"/>
          </w:tcPr>
          <w:p w14:paraId="664E57A9">
            <w:pPr>
              <w:pStyle w:val="24"/>
              <w:rPr>
                <w:rFonts w:ascii="Times New Roman"/>
                <w:b/>
                <w:sz w:val="16"/>
              </w:rPr>
            </w:pPr>
          </w:p>
          <w:p w14:paraId="761F2AD4">
            <w:pPr>
              <w:pStyle w:val="24"/>
              <w:rPr>
                <w:rFonts w:ascii="Times New Roman"/>
                <w:b/>
                <w:sz w:val="16"/>
              </w:rPr>
            </w:pPr>
          </w:p>
          <w:p w14:paraId="58B6EE45">
            <w:pPr>
              <w:pStyle w:val="24"/>
              <w:rPr>
                <w:rFonts w:ascii="Times New Roman"/>
                <w:b/>
                <w:sz w:val="16"/>
              </w:rPr>
            </w:pPr>
          </w:p>
          <w:p w14:paraId="283B974F">
            <w:pPr>
              <w:pStyle w:val="24"/>
              <w:rPr>
                <w:rFonts w:ascii="Times New Roman"/>
                <w:b/>
                <w:sz w:val="16"/>
              </w:rPr>
            </w:pPr>
          </w:p>
          <w:p w14:paraId="3B7B37CC">
            <w:pPr>
              <w:pStyle w:val="24"/>
              <w:rPr>
                <w:rFonts w:ascii="Times New Roman"/>
                <w:b/>
                <w:sz w:val="16"/>
              </w:rPr>
            </w:pPr>
          </w:p>
          <w:p w14:paraId="483673DA">
            <w:pPr>
              <w:pStyle w:val="24"/>
              <w:spacing w:before="12"/>
              <w:rPr>
                <w:rFonts w:ascii="Times New Roman"/>
                <w:b/>
                <w:sz w:val="16"/>
              </w:rPr>
            </w:pPr>
          </w:p>
          <w:p w14:paraId="6AFB07FE">
            <w:pPr>
              <w:pStyle w:val="24"/>
              <w:ind w:left="98" w:right="317"/>
              <w:rPr>
                <w:sz w:val="16"/>
              </w:rPr>
            </w:pPr>
            <w:r>
              <w:rPr>
                <w:spacing w:val="-2"/>
                <w:sz w:val="16"/>
              </w:rPr>
              <w:t>Port#1 Command Block</w:t>
            </w:r>
          </w:p>
        </w:tc>
        <w:tc>
          <w:tcPr>
            <w:tcW w:w="2799" w:type="dxa"/>
          </w:tcPr>
          <w:p w14:paraId="03FB0F8E">
            <w:pPr>
              <w:pStyle w:val="24"/>
              <w:spacing w:line="206" w:lineRule="exact"/>
              <w:ind w:left="98"/>
              <w:rPr>
                <w:sz w:val="16"/>
              </w:rPr>
            </w:pPr>
            <w:r>
              <w:rPr>
                <w:sz w:val="16"/>
              </w:rPr>
              <w:t>Port</w:t>
            </w:r>
            <w:r>
              <w:rPr>
                <w:spacing w:val="-2"/>
                <w:sz w:val="16"/>
              </w:rPr>
              <w:t xml:space="preserve"> </w:t>
            </w:r>
            <w:r>
              <w:rPr>
                <w:spacing w:val="-4"/>
                <w:sz w:val="16"/>
              </w:rPr>
              <w:t>Type</w:t>
            </w:r>
          </w:p>
        </w:tc>
        <w:tc>
          <w:tcPr>
            <w:tcW w:w="761" w:type="dxa"/>
          </w:tcPr>
          <w:p w14:paraId="1E4B9C88">
            <w:pPr>
              <w:pStyle w:val="24"/>
              <w:spacing w:line="206" w:lineRule="exact"/>
              <w:ind w:left="11" w:right="6"/>
              <w:jc w:val="center"/>
              <w:rPr>
                <w:sz w:val="16"/>
              </w:rPr>
            </w:pPr>
            <w:r>
              <w:rPr>
                <w:spacing w:val="-10"/>
                <w:sz w:val="16"/>
              </w:rPr>
              <w:t>1</w:t>
            </w:r>
          </w:p>
        </w:tc>
        <w:tc>
          <w:tcPr>
            <w:tcW w:w="812" w:type="dxa"/>
          </w:tcPr>
          <w:p w14:paraId="699A7B1A">
            <w:pPr>
              <w:pStyle w:val="24"/>
              <w:spacing w:line="206" w:lineRule="exact"/>
              <w:ind w:left="10" w:right="5"/>
              <w:jc w:val="center"/>
              <w:rPr>
                <w:sz w:val="16"/>
              </w:rPr>
            </w:pPr>
            <w:r>
              <w:rPr>
                <w:spacing w:val="-4"/>
                <w:sz w:val="16"/>
              </w:rPr>
              <w:t>Data</w:t>
            </w:r>
          </w:p>
        </w:tc>
        <w:tc>
          <w:tcPr>
            <w:tcW w:w="862" w:type="dxa"/>
          </w:tcPr>
          <w:p w14:paraId="5F3436C1">
            <w:pPr>
              <w:pStyle w:val="24"/>
              <w:spacing w:line="206" w:lineRule="exact"/>
              <w:ind w:left="7" w:right="1"/>
              <w:jc w:val="center"/>
              <w:rPr>
                <w:sz w:val="16"/>
              </w:rPr>
            </w:pPr>
            <w:r>
              <w:rPr>
                <w:spacing w:val="-5"/>
                <w:sz w:val="16"/>
              </w:rPr>
              <w:t>INT</w:t>
            </w:r>
          </w:p>
        </w:tc>
        <w:tc>
          <w:tcPr>
            <w:tcW w:w="3884" w:type="dxa"/>
          </w:tcPr>
          <w:p w14:paraId="00BEC397">
            <w:pPr>
              <w:pStyle w:val="24"/>
              <w:spacing w:line="206" w:lineRule="exact"/>
              <w:ind w:left="97"/>
              <w:rPr>
                <w:sz w:val="16"/>
              </w:rPr>
            </w:pPr>
            <w:r>
              <w:rPr>
                <w:sz w:val="16"/>
              </w:rPr>
              <w:t>Same</w:t>
            </w:r>
            <w:r>
              <w:rPr>
                <w:spacing w:val="-4"/>
                <w:sz w:val="16"/>
              </w:rPr>
              <w:t xml:space="preserve"> </w:t>
            </w:r>
            <w:r>
              <w:rPr>
                <w:sz w:val="16"/>
              </w:rPr>
              <w:t>as</w:t>
            </w:r>
            <w:r>
              <w:rPr>
                <w:spacing w:val="-3"/>
                <w:sz w:val="16"/>
              </w:rPr>
              <w:t xml:space="preserve"> </w:t>
            </w:r>
            <w:r>
              <w:rPr>
                <w:sz w:val="16"/>
              </w:rPr>
              <w:t>Port</w:t>
            </w:r>
            <w:r>
              <w:rPr>
                <w:spacing w:val="-2"/>
                <w:sz w:val="16"/>
              </w:rPr>
              <w:t xml:space="preserve"> </w:t>
            </w:r>
            <w:r>
              <w:rPr>
                <w:sz w:val="16"/>
              </w:rPr>
              <w:t>Type</w:t>
            </w:r>
            <w:r>
              <w:rPr>
                <w:spacing w:val="-3"/>
                <w:sz w:val="16"/>
              </w:rPr>
              <w:t xml:space="preserve"> </w:t>
            </w:r>
            <w:r>
              <w:rPr>
                <w:sz w:val="16"/>
              </w:rPr>
              <w:t>Change</w:t>
            </w:r>
            <w:r>
              <w:rPr>
                <w:spacing w:val="-2"/>
                <w:sz w:val="16"/>
              </w:rPr>
              <w:t xml:space="preserve"> Report</w:t>
            </w:r>
          </w:p>
        </w:tc>
      </w:tr>
      <w:tr w14:paraId="31626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0" w:type="dxa"/>
            <w:vMerge w:val="continue"/>
            <w:tcBorders>
              <w:top w:val="nil"/>
            </w:tcBorders>
          </w:tcPr>
          <w:p w14:paraId="1C051270">
            <w:pPr>
              <w:rPr>
                <w:sz w:val="2"/>
                <w:szCs w:val="2"/>
              </w:rPr>
            </w:pPr>
          </w:p>
        </w:tc>
        <w:tc>
          <w:tcPr>
            <w:tcW w:w="2799" w:type="dxa"/>
          </w:tcPr>
          <w:p w14:paraId="380C19C7">
            <w:pPr>
              <w:pStyle w:val="24"/>
              <w:spacing w:line="206" w:lineRule="exact"/>
              <w:ind w:left="98"/>
              <w:rPr>
                <w:sz w:val="16"/>
              </w:rPr>
            </w:pPr>
            <w:r>
              <w:rPr>
                <w:sz w:val="16"/>
              </w:rPr>
              <w:t>Port</w:t>
            </w:r>
            <w:r>
              <w:rPr>
                <w:spacing w:val="-2"/>
                <w:sz w:val="16"/>
              </w:rPr>
              <w:t xml:space="preserve"> </w:t>
            </w:r>
            <w:r>
              <w:rPr>
                <w:spacing w:val="-4"/>
                <w:sz w:val="16"/>
              </w:rPr>
              <w:t>Mode</w:t>
            </w:r>
          </w:p>
        </w:tc>
        <w:tc>
          <w:tcPr>
            <w:tcW w:w="761" w:type="dxa"/>
          </w:tcPr>
          <w:p w14:paraId="7AE97AD6">
            <w:pPr>
              <w:pStyle w:val="24"/>
              <w:spacing w:line="206" w:lineRule="exact"/>
              <w:ind w:left="11" w:right="6"/>
              <w:jc w:val="center"/>
              <w:rPr>
                <w:sz w:val="16"/>
              </w:rPr>
            </w:pPr>
            <w:r>
              <w:rPr>
                <w:spacing w:val="-10"/>
                <w:sz w:val="16"/>
              </w:rPr>
              <w:t>1</w:t>
            </w:r>
          </w:p>
        </w:tc>
        <w:tc>
          <w:tcPr>
            <w:tcW w:w="812" w:type="dxa"/>
          </w:tcPr>
          <w:p w14:paraId="155A2ED8">
            <w:pPr>
              <w:pStyle w:val="24"/>
              <w:spacing w:line="206" w:lineRule="exact"/>
              <w:ind w:left="10" w:right="5"/>
              <w:jc w:val="center"/>
              <w:rPr>
                <w:sz w:val="16"/>
              </w:rPr>
            </w:pPr>
            <w:r>
              <w:rPr>
                <w:spacing w:val="-4"/>
                <w:sz w:val="16"/>
              </w:rPr>
              <w:t>Data</w:t>
            </w:r>
          </w:p>
        </w:tc>
        <w:tc>
          <w:tcPr>
            <w:tcW w:w="862" w:type="dxa"/>
          </w:tcPr>
          <w:p w14:paraId="7F446648">
            <w:pPr>
              <w:pStyle w:val="24"/>
              <w:spacing w:line="206" w:lineRule="exact"/>
              <w:ind w:left="7" w:right="1"/>
              <w:jc w:val="center"/>
              <w:rPr>
                <w:sz w:val="16"/>
              </w:rPr>
            </w:pPr>
            <w:r>
              <w:rPr>
                <w:spacing w:val="-5"/>
                <w:sz w:val="16"/>
              </w:rPr>
              <w:t>INT</w:t>
            </w:r>
          </w:p>
        </w:tc>
        <w:tc>
          <w:tcPr>
            <w:tcW w:w="3884" w:type="dxa"/>
          </w:tcPr>
          <w:p w14:paraId="1A2B9DA2">
            <w:pPr>
              <w:pStyle w:val="24"/>
              <w:spacing w:line="206" w:lineRule="exact"/>
              <w:ind w:left="97"/>
              <w:rPr>
                <w:sz w:val="16"/>
              </w:rPr>
            </w:pPr>
            <w:r>
              <w:rPr>
                <w:sz w:val="16"/>
              </w:rPr>
              <w:t>Same</w:t>
            </w:r>
            <w:r>
              <w:rPr>
                <w:spacing w:val="-5"/>
                <w:sz w:val="16"/>
              </w:rPr>
              <w:t xml:space="preserve"> </w:t>
            </w:r>
            <w:r>
              <w:rPr>
                <w:sz w:val="16"/>
              </w:rPr>
              <w:t>as</w:t>
            </w:r>
            <w:r>
              <w:rPr>
                <w:spacing w:val="-4"/>
                <w:sz w:val="16"/>
              </w:rPr>
              <w:t xml:space="preserve"> </w:t>
            </w:r>
            <w:r>
              <w:rPr>
                <w:sz w:val="16"/>
              </w:rPr>
              <w:t>Port</w:t>
            </w:r>
            <w:r>
              <w:rPr>
                <w:spacing w:val="-3"/>
                <w:sz w:val="16"/>
              </w:rPr>
              <w:t xml:space="preserve"> </w:t>
            </w:r>
            <w:r>
              <w:rPr>
                <w:sz w:val="16"/>
              </w:rPr>
              <w:t>Mode</w:t>
            </w:r>
            <w:r>
              <w:rPr>
                <w:spacing w:val="-3"/>
                <w:sz w:val="16"/>
              </w:rPr>
              <w:t xml:space="preserve"> </w:t>
            </w:r>
            <w:r>
              <w:rPr>
                <w:sz w:val="16"/>
              </w:rPr>
              <w:t>Change</w:t>
            </w:r>
            <w:r>
              <w:rPr>
                <w:spacing w:val="-3"/>
                <w:sz w:val="16"/>
              </w:rPr>
              <w:t xml:space="preserve"> </w:t>
            </w:r>
            <w:r>
              <w:rPr>
                <w:spacing w:val="-2"/>
                <w:sz w:val="16"/>
              </w:rPr>
              <w:t>Report</w:t>
            </w:r>
          </w:p>
        </w:tc>
      </w:tr>
      <w:tr w14:paraId="0B6651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0" w:type="dxa"/>
            <w:vMerge w:val="continue"/>
            <w:tcBorders>
              <w:top w:val="nil"/>
            </w:tcBorders>
          </w:tcPr>
          <w:p w14:paraId="42469EE6">
            <w:pPr>
              <w:rPr>
                <w:sz w:val="2"/>
                <w:szCs w:val="2"/>
              </w:rPr>
            </w:pPr>
          </w:p>
        </w:tc>
        <w:tc>
          <w:tcPr>
            <w:tcW w:w="2799" w:type="dxa"/>
          </w:tcPr>
          <w:p w14:paraId="3A76610A">
            <w:pPr>
              <w:pStyle w:val="24"/>
              <w:spacing w:line="206" w:lineRule="exact"/>
              <w:ind w:left="98"/>
              <w:rPr>
                <w:sz w:val="16"/>
              </w:rPr>
            </w:pPr>
            <w:r>
              <w:rPr>
                <w:sz w:val="16"/>
              </w:rPr>
              <w:t>Port</w:t>
            </w:r>
            <w:r>
              <w:rPr>
                <w:spacing w:val="-6"/>
                <w:sz w:val="16"/>
              </w:rPr>
              <w:t xml:space="preserve"> </w:t>
            </w:r>
            <w:r>
              <w:rPr>
                <w:sz w:val="16"/>
              </w:rPr>
              <w:t>Cassette</w:t>
            </w:r>
            <w:r>
              <w:rPr>
                <w:spacing w:val="-4"/>
                <w:sz w:val="16"/>
              </w:rPr>
              <w:t xml:space="preserve"> Type</w:t>
            </w:r>
          </w:p>
        </w:tc>
        <w:tc>
          <w:tcPr>
            <w:tcW w:w="761" w:type="dxa"/>
          </w:tcPr>
          <w:p w14:paraId="73CFDB0C">
            <w:pPr>
              <w:pStyle w:val="24"/>
              <w:spacing w:line="206" w:lineRule="exact"/>
              <w:ind w:left="11" w:right="6"/>
              <w:jc w:val="center"/>
              <w:rPr>
                <w:sz w:val="16"/>
              </w:rPr>
            </w:pPr>
            <w:r>
              <w:rPr>
                <w:spacing w:val="-10"/>
                <w:sz w:val="16"/>
              </w:rPr>
              <w:t>2</w:t>
            </w:r>
          </w:p>
        </w:tc>
        <w:tc>
          <w:tcPr>
            <w:tcW w:w="812" w:type="dxa"/>
          </w:tcPr>
          <w:p w14:paraId="4EDDB07B">
            <w:pPr>
              <w:pStyle w:val="24"/>
              <w:spacing w:line="206" w:lineRule="exact"/>
              <w:ind w:left="10" w:right="5"/>
              <w:jc w:val="center"/>
              <w:rPr>
                <w:sz w:val="16"/>
              </w:rPr>
            </w:pPr>
            <w:r>
              <w:rPr>
                <w:spacing w:val="-4"/>
                <w:sz w:val="16"/>
              </w:rPr>
              <w:t>Data</w:t>
            </w:r>
          </w:p>
        </w:tc>
        <w:tc>
          <w:tcPr>
            <w:tcW w:w="862" w:type="dxa"/>
          </w:tcPr>
          <w:p w14:paraId="17895123">
            <w:pPr>
              <w:pStyle w:val="24"/>
              <w:spacing w:line="206" w:lineRule="exact"/>
              <w:ind w:left="7" w:right="1"/>
              <w:jc w:val="center"/>
              <w:rPr>
                <w:sz w:val="16"/>
              </w:rPr>
            </w:pPr>
            <w:r>
              <w:rPr>
                <w:spacing w:val="-5"/>
                <w:sz w:val="16"/>
              </w:rPr>
              <w:t>INT</w:t>
            </w:r>
          </w:p>
        </w:tc>
        <w:tc>
          <w:tcPr>
            <w:tcW w:w="3884" w:type="dxa"/>
          </w:tcPr>
          <w:p w14:paraId="5AD6CAA3">
            <w:pPr>
              <w:pStyle w:val="24"/>
              <w:spacing w:line="206" w:lineRule="exact"/>
              <w:ind w:left="97"/>
              <w:rPr>
                <w:sz w:val="16"/>
              </w:rPr>
            </w:pPr>
            <w:r>
              <w:rPr>
                <w:sz w:val="16"/>
              </w:rPr>
              <w:t>*</w:t>
            </w:r>
            <w:r>
              <w:rPr>
                <w:spacing w:val="-2"/>
                <w:sz w:val="16"/>
              </w:rPr>
              <w:t xml:space="preserve"> </w:t>
            </w:r>
            <w:r>
              <w:rPr>
                <w:sz w:val="16"/>
              </w:rPr>
              <w:t>it</w:t>
            </w:r>
            <w:r>
              <w:rPr>
                <w:spacing w:val="-2"/>
                <w:sz w:val="16"/>
              </w:rPr>
              <w:t xml:space="preserve"> </w:t>
            </w:r>
            <w:r>
              <w:rPr>
                <w:sz w:val="16"/>
              </w:rPr>
              <w:t>might</w:t>
            </w:r>
            <w:r>
              <w:rPr>
                <w:spacing w:val="-1"/>
                <w:sz w:val="16"/>
              </w:rPr>
              <w:t xml:space="preserve"> </w:t>
            </w:r>
            <w:r>
              <w:rPr>
                <w:sz w:val="16"/>
              </w:rPr>
              <w:t>be</w:t>
            </w:r>
            <w:r>
              <w:rPr>
                <w:spacing w:val="-4"/>
                <w:sz w:val="16"/>
              </w:rPr>
              <w:t xml:space="preserve"> </w:t>
            </w:r>
            <w:r>
              <w:rPr>
                <w:sz w:val="16"/>
              </w:rPr>
              <w:t>updated</w:t>
            </w:r>
            <w:r>
              <w:rPr>
                <w:spacing w:val="44"/>
                <w:sz w:val="16"/>
              </w:rPr>
              <w:t xml:space="preserve"> </w:t>
            </w:r>
            <w:r>
              <w:rPr>
                <w:sz w:val="16"/>
              </w:rPr>
              <w:t>if</w:t>
            </w:r>
            <w:r>
              <w:rPr>
                <w:spacing w:val="-4"/>
                <w:sz w:val="16"/>
              </w:rPr>
              <w:t xml:space="preserve"> </w:t>
            </w:r>
            <w:r>
              <w:rPr>
                <w:sz w:val="16"/>
              </w:rPr>
              <w:t>special</w:t>
            </w:r>
            <w:r>
              <w:rPr>
                <w:spacing w:val="-3"/>
                <w:sz w:val="16"/>
              </w:rPr>
              <w:t xml:space="preserve"> </w:t>
            </w:r>
            <w:r>
              <w:rPr>
                <w:sz w:val="16"/>
              </w:rPr>
              <w:t>item</w:t>
            </w:r>
            <w:r>
              <w:rPr>
                <w:spacing w:val="-4"/>
                <w:sz w:val="16"/>
              </w:rPr>
              <w:t xml:space="preserve"> </w:t>
            </w:r>
            <w:r>
              <w:rPr>
                <w:sz w:val="16"/>
              </w:rPr>
              <w:t>need</w:t>
            </w:r>
            <w:r>
              <w:rPr>
                <w:spacing w:val="-3"/>
                <w:sz w:val="16"/>
              </w:rPr>
              <w:t xml:space="preserve"> </w:t>
            </w:r>
            <w:r>
              <w:rPr>
                <w:sz w:val="16"/>
              </w:rPr>
              <w:t>to</w:t>
            </w:r>
            <w:r>
              <w:rPr>
                <w:spacing w:val="-2"/>
                <w:sz w:val="16"/>
              </w:rPr>
              <w:t xml:space="preserve"> discuss.</w:t>
            </w:r>
          </w:p>
        </w:tc>
      </w:tr>
      <w:tr w14:paraId="227C4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1090" w:type="dxa"/>
            <w:vMerge w:val="continue"/>
            <w:tcBorders>
              <w:top w:val="nil"/>
            </w:tcBorders>
          </w:tcPr>
          <w:p w14:paraId="1938C4C6">
            <w:pPr>
              <w:rPr>
                <w:sz w:val="2"/>
                <w:szCs w:val="2"/>
              </w:rPr>
            </w:pPr>
          </w:p>
        </w:tc>
        <w:tc>
          <w:tcPr>
            <w:tcW w:w="2799" w:type="dxa"/>
          </w:tcPr>
          <w:p w14:paraId="67FC78C0">
            <w:pPr>
              <w:pStyle w:val="24"/>
              <w:spacing w:before="101"/>
              <w:rPr>
                <w:rFonts w:ascii="Times New Roman"/>
                <w:b/>
                <w:sz w:val="16"/>
              </w:rPr>
            </w:pPr>
          </w:p>
          <w:p w14:paraId="32025861">
            <w:pPr>
              <w:pStyle w:val="24"/>
              <w:ind w:left="98"/>
              <w:rPr>
                <w:sz w:val="16"/>
              </w:rPr>
            </w:pPr>
            <w:r>
              <w:rPr>
                <w:sz w:val="16"/>
              </w:rPr>
              <w:t>Port</w:t>
            </w:r>
            <w:r>
              <w:rPr>
                <w:spacing w:val="-6"/>
                <w:sz w:val="16"/>
              </w:rPr>
              <w:t xml:space="preserve"> </w:t>
            </w:r>
            <w:r>
              <w:rPr>
                <w:sz w:val="16"/>
              </w:rPr>
              <w:t>Transfer</w:t>
            </w:r>
            <w:r>
              <w:rPr>
                <w:spacing w:val="-4"/>
                <w:sz w:val="16"/>
              </w:rPr>
              <w:t xml:space="preserve"> Mode</w:t>
            </w:r>
          </w:p>
        </w:tc>
        <w:tc>
          <w:tcPr>
            <w:tcW w:w="761" w:type="dxa"/>
          </w:tcPr>
          <w:p w14:paraId="21B23E02">
            <w:pPr>
              <w:pStyle w:val="24"/>
              <w:spacing w:before="101"/>
              <w:rPr>
                <w:rFonts w:ascii="Times New Roman"/>
                <w:b/>
                <w:sz w:val="16"/>
              </w:rPr>
            </w:pPr>
          </w:p>
          <w:p w14:paraId="2264BFCA">
            <w:pPr>
              <w:pStyle w:val="24"/>
              <w:ind w:left="11" w:right="6"/>
              <w:jc w:val="center"/>
              <w:rPr>
                <w:sz w:val="16"/>
              </w:rPr>
            </w:pPr>
            <w:r>
              <w:rPr>
                <w:spacing w:val="-10"/>
                <w:sz w:val="16"/>
              </w:rPr>
              <w:t>1</w:t>
            </w:r>
          </w:p>
        </w:tc>
        <w:tc>
          <w:tcPr>
            <w:tcW w:w="812" w:type="dxa"/>
          </w:tcPr>
          <w:p w14:paraId="6EB9CF85">
            <w:pPr>
              <w:pStyle w:val="24"/>
              <w:spacing w:before="101"/>
              <w:rPr>
                <w:rFonts w:ascii="Times New Roman"/>
                <w:b/>
                <w:sz w:val="16"/>
              </w:rPr>
            </w:pPr>
          </w:p>
          <w:p w14:paraId="6701CB8A">
            <w:pPr>
              <w:pStyle w:val="24"/>
              <w:ind w:left="10" w:right="5"/>
              <w:jc w:val="center"/>
              <w:rPr>
                <w:sz w:val="16"/>
              </w:rPr>
            </w:pPr>
            <w:r>
              <w:rPr>
                <w:spacing w:val="-4"/>
                <w:sz w:val="16"/>
              </w:rPr>
              <w:t>Data</w:t>
            </w:r>
          </w:p>
        </w:tc>
        <w:tc>
          <w:tcPr>
            <w:tcW w:w="862" w:type="dxa"/>
          </w:tcPr>
          <w:p w14:paraId="332E2D73">
            <w:pPr>
              <w:pStyle w:val="24"/>
              <w:spacing w:before="101"/>
              <w:rPr>
                <w:rFonts w:ascii="Times New Roman"/>
                <w:b/>
                <w:sz w:val="16"/>
              </w:rPr>
            </w:pPr>
          </w:p>
          <w:p w14:paraId="6BEFA0C3">
            <w:pPr>
              <w:pStyle w:val="24"/>
              <w:ind w:left="7" w:right="1"/>
              <w:jc w:val="center"/>
              <w:rPr>
                <w:sz w:val="16"/>
              </w:rPr>
            </w:pPr>
            <w:r>
              <w:rPr>
                <w:spacing w:val="-5"/>
                <w:sz w:val="16"/>
              </w:rPr>
              <w:t>INT</w:t>
            </w:r>
          </w:p>
        </w:tc>
        <w:tc>
          <w:tcPr>
            <w:tcW w:w="3884" w:type="dxa"/>
          </w:tcPr>
          <w:p w14:paraId="6E637B45">
            <w:pPr>
              <w:pStyle w:val="24"/>
              <w:numPr>
                <w:ilvl w:val="0"/>
                <w:numId w:val="193"/>
              </w:numPr>
              <w:tabs>
                <w:tab w:val="left" w:pos="226"/>
              </w:tabs>
              <w:spacing w:line="206" w:lineRule="exact"/>
              <w:ind w:hanging="129"/>
              <w:rPr>
                <w:sz w:val="16"/>
              </w:rPr>
            </w:pPr>
            <w:r>
              <w:rPr>
                <w:sz w:val="16"/>
              </w:rPr>
              <w:t>:</w:t>
            </w:r>
            <w:r>
              <w:rPr>
                <w:spacing w:val="-1"/>
                <w:sz w:val="16"/>
              </w:rPr>
              <w:t xml:space="preserve"> </w:t>
            </w:r>
            <w:r>
              <w:rPr>
                <w:sz w:val="16"/>
              </w:rPr>
              <w:t>MGV</w:t>
            </w:r>
            <w:r>
              <w:rPr>
                <w:spacing w:val="-2"/>
                <w:sz w:val="16"/>
              </w:rPr>
              <w:t xml:space="preserve"> </w:t>
            </w:r>
            <w:r>
              <w:rPr>
                <w:spacing w:val="-4"/>
                <w:sz w:val="16"/>
              </w:rPr>
              <w:t>Mode</w:t>
            </w:r>
          </w:p>
          <w:p w14:paraId="3EFFB8D1">
            <w:pPr>
              <w:pStyle w:val="24"/>
              <w:numPr>
                <w:ilvl w:val="0"/>
                <w:numId w:val="193"/>
              </w:numPr>
              <w:tabs>
                <w:tab w:val="left" w:pos="226"/>
              </w:tabs>
              <w:spacing w:before="80"/>
              <w:ind w:hanging="129"/>
              <w:rPr>
                <w:sz w:val="16"/>
              </w:rPr>
            </w:pPr>
            <w:r>
              <w:rPr>
                <w:sz w:val="16"/>
              </w:rPr>
              <w:t>: AGV</w:t>
            </w:r>
            <w:r>
              <w:rPr>
                <w:spacing w:val="-2"/>
                <w:sz w:val="16"/>
              </w:rPr>
              <w:t xml:space="preserve"> </w:t>
            </w:r>
            <w:r>
              <w:rPr>
                <w:spacing w:val="-4"/>
                <w:sz w:val="16"/>
              </w:rPr>
              <w:t>Mode</w:t>
            </w:r>
          </w:p>
          <w:p w14:paraId="0BFF28A0">
            <w:pPr>
              <w:pStyle w:val="24"/>
              <w:numPr>
                <w:ilvl w:val="0"/>
                <w:numId w:val="193"/>
              </w:numPr>
              <w:tabs>
                <w:tab w:val="left" w:pos="226"/>
              </w:tabs>
              <w:spacing w:before="80"/>
              <w:ind w:hanging="129"/>
              <w:rPr>
                <w:sz w:val="16"/>
              </w:rPr>
            </w:pPr>
            <w:r>
              <w:rPr>
                <w:sz w:val="16"/>
              </w:rPr>
              <w:t>:</w:t>
            </w:r>
            <w:r>
              <w:rPr>
                <w:spacing w:val="-7"/>
                <w:sz w:val="16"/>
              </w:rPr>
              <w:t xml:space="preserve"> </w:t>
            </w:r>
            <w:r>
              <w:rPr>
                <w:sz w:val="16"/>
              </w:rPr>
              <w:t>Stocker</w:t>
            </w:r>
            <w:r>
              <w:rPr>
                <w:spacing w:val="-5"/>
                <w:sz w:val="16"/>
              </w:rPr>
              <w:t xml:space="preserve"> </w:t>
            </w:r>
            <w:r>
              <w:rPr>
                <w:sz w:val="16"/>
              </w:rPr>
              <w:t>Inline</w:t>
            </w:r>
            <w:r>
              <w:rPr>
                <w:spacing w:val="-4"/>
                <w:sz w:val="16"/>
              </w:rPr>
              <w:t xml:space="preserve"> Mode</w:t>
            </w:r>
          </w:p>
        </w:tc>
      </w:tr>
      <w:tr w14:paraId="5FDA8E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90" w:type="dxa"/>
            <w:vMerge w:val="continue"/>
            <w:tcBorders>
              <w:top w:val="nil"/>
            </w:tcBorders>
          </w:tcPr>
          <w:p w14:paraId="6F47E149">
            <w:pPr>
              <w:rPr>
                <w:sz w:val="2"/>
                <w:szCs w:val="2"/>
              </w:rPr>
            </w:pPr>
          </w:p>
        </w:tc>
        <w:tc>
          <w:tcPr>
            <w:tcW w:w="2799" w:type="dxa"/>
          </w:tcPr>
          <w:p w14:paraId="4ACA4426">
            <w:pPr>
              <w:pStyle w:val="24"/>
              <w:spacing w:before="144"/>
              <w:ind w:left="98"/>
              <w:rPr>
                <w:sz w:val="16"/>
              </w:rPr>
            </w:pPr>
            <w:r>
              <w:rPr>
                <w:sz w:val="16"/>
              </w:rPr>
              <w:t>Port</w:t>
            </w:r>
            <w:r>
              <w:rPr>
                <w:spacing w:val="-5"/>
                <w:sz w:val="16"/>
              </w:rPr>
              <w:t xml:space="preserve"> </w:t>
            </w:r>
            <w:r>
              <w:rPr>
                <w:sz w:val="16"/>
              </w:rPr>
              <w:t>Enable</w:t>
            </w:r>
            <w:r>
              <w:rPr>
                <w:spacing w:val="-2"/>
                <w:sz w:val="16"/>
              </w:rPr>
              <w:t xml:space="preserve"> </w:t>
            </w:r>
            <w:r>
              <w:rPr>
                <w:spacing w:val="-4"/>
                <w:sz w:val="16"/>
              </w:rPr>
              <w:t>Mode</w:t>
            </w:r>
          </w:p>
        </w:tc>
        <w:tc>
          <w:tcPr>
            <w:tcW w:w="761" w:type="dxa"/>
          </w:tcPr>
          <w:p w14:paraId="1F4E9074">
            <w:pPr>
              <w:pStyle w:val="24"/>
              <w:spacing w:before="144"/>
              <w:ind w:left="11" w:right="6"/>
              <w:jc w:val="center"/>
              <w:rPr>
                <w:sz w:val="16"/>
              </w:rPr>
            </w:pPr>
            <w:r>
              <w:rPr>
                <w:spacing w:val="-10"/>
                <w:sz w:val="16"/>
              </w:rPr>
              <w:t>1</w:t>
            </w:r>
          </w:p>
        </w:tc>
        <w:tc>
          <w:tcPr>
            <w:tcW w:w="812" w:type="dxa"/>
          </w:tcPr>
          <w:p w14:paraId="0874E51E">
            <w:pPr>
              <w:pStyle w:val="24"/>
              <w:spacing w:before="144"/>
              <w:ind w:left="10" w:right="5"/>
              <w:jc w:val="center"/>
              <w:rPr>
                <w:sz w:val="16"/>
              </w:rPr>
            </w:pPr>
            <w:r>
              <w:rPr>
                <w:spacing w:val="-4"/>
                <w:sz w:val="16"/>
              </w:rPr>
              <w:t>Data</w:t>
            </w:r>
          </w:p>
        </w:tc>
        <w:tc>
          <w:tcPr>
            <w:tcW w:w="862" w:type="dxa"/>
          </w:tcPr>
          <w:p w14:paraId="5E204E0B">
            <w:pPr>
              <w:pStyle w:val="24"/>
              <w:spacing w:before="144"/>
              <w:ind w:left="7" w:right="1"/>
              <w:jc w:val="center"/>
              <w:rPr>
                <w:sz w:val="16"/>
              </w:rPr>
            </w:pPr>
            <w:r>
              <w:rPr>
                <w:spacing w:val="-5"/>
                <w:sz w:val="16"/>
              </w:rPr>
              <w:t>INT</w:t>
            </w:r>
          </w:p>
        </w:tc>
        <w:tc>
          <w:tcPr>
            <w:tcW w:w="3884" w:type="dxa"/>
          </w:tcPr>
          <w:p w14:paraId="317E5606">
            <w:pPr>
              <w:pStyle w:val="24"/>
              <w:numPr>
                <w:ilvl w:val="0"/>
                <w:numId w:val="194"/>
              </w:numPr>
              <w:tabs>
                <w:tab w:val="left" w:pos="226"/>
              </w:tabs>
              <w:ind w:hanging="129"/>
              <w:rPr>
                <w:sz w:val="16"/>
              </w:rPr>
            </w:pPr>
            <w:r>
              <w:rPr>
                <w:sz w:val="16"/>
              </w:rPr>
              <w:t>:</w:t>
            </w:r>
            <w:r>
              <w:rPr>
                <w:spacing w:val="-3"/>
                <w:sz w:val="16"/>
              </w:rPr>
              <w:t xml:space="preserve"> </w:t>
            </w:r>
            <w:r>
              <w:rPr>
                <w:sz w:val="16"/>
              </w:rPr>
              <w:t>Port</w:t>
            </w:r>
            <w:r>
              <w:rPr>
                <w:spacing w:val="-1"/>
                <w:sz w:val="16"/>
              </w:rPr>
              <w:t xml:space="preserve"> </w:t>
            </w:r>
            <w:r>
              <w:rPr>
                <w:spacing w:val="-2"/>
                <w:sz w:val="16"/>
              </w:rPr>
              <w:t>Enabled</w:t>
            </w:r>
          </w:p>
          <w:p w14:paraId="6A7129D5">
            <w:pPr>
              <w:pStyle w:val="24"/>
              <w:numPr>
                <w:ilvl w:val="0"/>
                <w:numId w:val="194"/>
              </w:numPr>
              <w:tabs>
                <w:tab w:val="left" w:pos="226"/>
              </w:tabs>
              <w:spacing w:before="77"/>
              <w:ind w:hanging="129"/>
              <w:rPr>
                <w:sz w:val="16"/>
              </w:rPr>
            </w:pPr>
            <w:r>
              <w:rPr>
                <w:sz w:val="16"/>
              </w:rPr>
              <w:t>:</w:t>
            </w:r>
            <w:r>
              <w:rPr>
                <w:spacing w:val="-1"/>
                <w:sz w:val="16"/>
              </w:rPr>
              <w:t xml:space="preserve"> </w:t>
            </w:r>
            <w:r>
              <w:rPr>
                <w:sz w:val="16"/>
              </w:rPr>
              <w:t>Port</w:t>
            </w:r>
            <w:r>
              <w:rPr>
                <w:spacing w:val="-1"/>
                <w:sz w:val="16"/>
              </w:rPr>
              <w:t xml:space="preserve"> </w:t>
            </w:r>
            <w:r>
              <w:rPr>
                <w:spacing w:val="-2"/>
                <w:sz w:val="16"/>
              </w:rPr>
              <w:t>Disabled</w:t>
            </w:r>
          </w:p>
        </w:tc>
      </w:tr>
      <w:tr w14:paraId="24157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090" w:type="dxa"/>
            <w:vMerge w:val="continue"/>
            <w:tcBorders>
              <w:top w:val="nil"/>
            </w:tcBorders>
          </w:tcPr>
          <w:p w14:paraId="742EF5EC">
            <w:pPr>
              <w:rPr>
                <w:sz w:val="2"/>
                <w:szCs w:val="2"/>
              </w:rPr>
            </w:pPr>
          </w:p>
        </w:tc>
        <w:tc>
          <w:tcPr>
            <w:tcW w:w="2799" w:type="dxa"/>
          </w:tcPr>
          <w:p w14:paraId="4B73BF70">
            <w:pPr>
              <w:pStyle w:val="24"/>
              <w:spacing w:before="149"/>
              <w:ind w:left="98"/>
              <w:rPr>
                <w:sz w:val="16"/>
              </w:rPr>
            </w:pPr>
            <w:r>
              <w:rPr>
                <w:sz w:val="16"/>
              </w:rPr>
              <w:t>Port</w:t>
            </w:r>
            <w:r>
              <w:rPr>
                <w:spacing w:val="-4"/>
                <w:sz w:val="16"/>
              </w:rPr>
              <w:t xml:space="preserve"> </w:t>
            </w:r>
            <w:r>
              <w:rPr>
                <w:sz w:val="16"/>
              </w:rPr>
              <w:t>Type</w:t>
            </w:r>
            <w:r>
              <w:rPr>
                <w:spacing w:val="-3"/>
                <w:sz w:val="16"/>
              </w:rPr>
              <w:t xml:space="preserve"> </w:t>
            </w:r>
            <w:r>
              <w:rPr>
                <w:sz w:val="16"/>
              </w:rPr>
              <w:t>Auto</w:t>
            </w:r>
            <w:r>
              <w:rPr>
                <w:spacing w:val="-4"/>
                <w:sz w:val="16"/>
              </w:rPr>
              <w:t xml:space="preserve"> </w:t>
            </w:r>
            <w:r>
              <w:rPr>
                <w:sz w:val="16"/>
              </w:rPr>
              <w:t>Change</w:t>
            </w:r>
            <w:r>
              <w:rPr>
                <w:spacing w:val="-5"/>
                <w:sz w:val="16"/>
              </w:rPr>
              <w:t xml:space="preserve"> </w:t>
            </w:r>
            <w:r>
              <w:rPr>
                <w:spacing w:val="-4"/>
                <w:sz w:val="16"/>
              </w:rPr>
              <w:t>Mode</w:t>
            </w:r>
          </w:p>
        </w:tc>
        <w:tc>
          <w:tcPr>
            <w:tcW w:w="761" w:type="dxa"/>
          </w:tcPr>
          <w:p w14:paraId="6AFCB9ED">
            <w:pPr>
              <w:pStyle w:val="24"/>
              <w:spacing w:before="149"/>
              <w:ind w:left="11" w:right="6"/>
              <w:jc w:val="center"/>
              <w:rPr>
                <w:sz w:val="16"/>
              </w:rPr>
            </w:pPr>
            <w:r>
              <w:rPr>
                <w:spacing w:val="-10"/>
                <w:sz w:val="16"/>
              </w:rPr>
              <w:t>1</w:t>
            </w:r>
          </w:p>
        </w:tc>
        <w:tc>
          <w:tcPr>
            <w:tcW w:w="812" w:type="dxa"/>
          </w:tcPr>
          <w:p w14:paraId="6153D32D">
            <w:pPr>
              <w:pStyle w:val="24"/>
              <w:spacing w:before="149"/>
              <w:ind w:left="10" w:right="5"/>
              <w:jc w:val="center"/>
              <w:rPr>
                <w:sz w:val="16"/>
              </w:rPr>
            </w:pPr>
            <w:r>
              <w:rPr>
                <w:spacing w:val="-4"/>
                <w:sz w:val="16"/>
              </w:rPr>
              <w:t>Data</w:t>
            </w:r>
          </w:p>
        </w:tc>
        <w:tc>
          <w:tcPr>
            <w:tcW w:w="862" w:type="dxa"/>
          </w:tcPr>
          <w:p w14:paraId="365577E9">
            <w:pPr>
              <w:pStyle w:val="24"/>
              <w:spacing w:before="149"/>
              <w:ind w:left="7" w:right="1"/>
              <w:jc w:val="center"/>
              <w:rPr>
                <w:sz w:val="16"/>
              </w:rPr>
            </w:pPr>
            <w:r>
              <w:rPr>
                <w:spacing w:val="-5"/>
                <w:sz w:val="16"/>
              </w:rPr>
              <w:t>INT</w:t>
            </w:r>
          </w:p>
        </w:tc>
        <w:tc>
          <w:tcPr>
            <w:tcW w:w="3884" w:type="dxa"/>
          </w:tcPr>
          <w:p w14:paraId="410389BB">
            <w:pPr>
              <w:pStyle w:val="24"/>
              <w:numPr>
                <w:ilvl w:val="0"/>
                <w:numId w:val="195"/>
              </w:numPr>
              <w:tabs>
                <w:tab w:val="left" w:pos="226"/>
              </w:tabs>
              <w:spacing w:line="206" w:lineRule="exact"/>
              <w:ind w:hanging="129"/>
              <w:rPr>
                <w:sz w:val="16"/>
              </w:rPr>
            </w:pPr>
            <w:r>
              <w:rPr>
                <w:sz w:val="16"/>
              </w:rPr>
              <w:t>:</w:t>
            </w:r>
            <w:r>
              <w:rPr>
                <w:spacing w:val="-4"/>
                <w:sz w:val="16"/>
              </w:rPr>
              <w:t xml:space="preserve"> </w:t>
            </w:r>
            <w:r>
              <w:rPr>
                <w:sz w:val="16"/>
              </w:rPr>
              <w:t>Auto</w:t>
            </w:r>
            <w:r>
              <w:rPr>
                <w:spacing w:val="-5"/>
                <w:sz w:val="16"/>
              </w:rPr>
              <w:t xml:space="preserve"> </w:t>
            </w:r>
            <w:r>
              <w:rPr>
                <w:sz w:val="16"/>
              </w:rPr>
              <w:t>Change</w:t>
            </w:r>
            <w:r>
              <w:rPr>
                <w:spacing w:val="-3"/>
                <w:sz w:val="16"/>
              </w:rPr>
              <w:t xml:space="preserve"> </w:t>
            </w:r>
            <w:r>
              <w:rPr>
                <w:spacing w:val="-2"/>
                <w:sz w:val="16"/>
              </w:rPr>
              <w:t>Enable</w:t>
            </w:r>
          </w:p>
          <w:p w14:paraId="09600AE2">
            <w:pPr>
              <w:pStyle w:val="24"/>
              <w:numPr>
                <w:ilvl w:val="0"/>
                <w:numId w:val="195"/>
              </w:numPr>
              <w:tabs>
                <w:tab w:val="left" w:pos="226"/>
              </w:tabs>
              <w:spacing w:before="80"/>
              <w:ind w:hanging="129"/>
              <w:rPr>
                <w:sz w:val="16"/>
              </w:rPr>
            </w:pPr>
            <w:r>
              <w:rPr>
                <w:sz w:val="16"/>
              </w:rPr>
              <w:t>:</w:t>
            </w:r>
            <w:r>
              <w:rPr>
                <w:spacing w:val="-4"/>
                <w:sz w:val="16"/>
              </w:rPr>
              <w:t xml:space="preserve"> </w:t>
            </w:r>
            <w:r>
              <w:rPr>
                <w:sz w:val="16"/>
              </w:rPr>
              <w:t>Auto</w:t>
            </w:r>
            <w:r>
              <w:rPr>
                <w:spacing w:val="-5"/>
                <w:sz w:val="16"/>
              </w:rPr>
              <w:t xml:space="preserve"> </w:t>
            </w:r>
            <w:r>
              <w:rPr>
                <w:sz w:val="16"/>
              </w:rPr>
              <w:t>Change</w:t>
            </w:r>
            <w:r>
              <w:rPr>
                <w:spacing w:val="-3"/>
                <w:sz w:val="16"/>
              </w:rPr>
              <w:t xml:space="preserve"> </w:t>
            </w:r>
            <w:r>
              <w:rPr>
                <w:spacing w:val="-2"/>
                <w:sz w:val="16"/>
              </w:rPr>
              <w:t>Disable</w:t>
            </w:r>
          </w:p>
        </w:tc>
      </w:tr>
      <w:tr w14:paraId="28E3A2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90" w:type="dxa"/>
          </w:tcPr>
          <w:p w14:paraId="16511855">
            <w:pPr>
              <w:pStyle w:val="24"/>
              <w:ind w:left="98" w:right="317"/>
              <w:rPr>
                <w:sz w:val="16"/>
              </w:rPr>
            </w:pPr>
            <w:r>
              <w:rPr>
                <w:spacing w:val="-2"/>
                <w:sz w:val="16"/>
              </w:rPr>
              <w:t>Port#2 Command Block</w:t>
            </w:r>
          </w:p>
        </w:tc>
        <w:tc>
          <w:tcPr>
            <w:tcW w:w="2799" w:type="dxa"/>
          </w:tcPr>
          <w:p w14:paraId="14B1512B">
            <w:pPr>
              <w:pStyle w:val="24"/>
              <w:spacing w:before="20"/>
              <w:rPr>
                <w:rFonts w:ascii="Times New Roman"/>
                <w:b/>
                <w:sz w:val="16"/>
              </w:rPr>
            </w:pPr>
          </w:p>
          <w:p w14:paraId="5282F804">
            <w:pPr>
              <w:pStyle w:val="24"/>
              <w:ind w:left="98"/>
              <w:rPr>
                <w:sz w:val="16"/>
              </w:rPr>
            </w:pPr>
            <w:r>
              <w:rPr>
                <w:sz w:val="16"/>
              </w:rPr>
              <w:t>Same</w:t>
            </w:r>
            <w:r>
              <w:rPr>
                <w:spacing w:val="-2"/>
                <w:sz w:val="16"/>
              </w:rPr>
              <w:t xml:space="preserve"> </w:t>
            </w:r>
            <w:r>
              <w:rPr>
                <w:sz w:val="16"/>
              </w:rPr>
              <w:t>as</w:t>
            </w:r>
            <w:r>
              <w:rPr>
                <w:spacing w:val="-2"/>
                <w:sz w:val="16"/>
              </w:rPr>
              <w:t xml:space="preserve"> </w:t>
            </w:r>
            <w:r>
              <w:rPr>
                <w:sz w:val="16"/>
              </w:rPr>
              <w:t>Port</w:t>
            </w:r>
            <w:r>
              <w:rPr>
                <w:spacing w:val="-1"/>
                <w:sz w:val="16"/>
              </w:rPr>
              <w:t xml:space="preserve"> </w:t>
            </w:r>
            <w:r>
              <w:rPr>
                <w:spacing w:val="-5"/>
                <w:sz w:val="16"/>
              </w:rPr>
              <w:t>#1</w:t>
            </w:r>
          </w:p>
        </w:tc>
        <w:tc>
          <w:tcPr>
            <w:tcW w:w="761" w:type="dxa"/>
          </w:tcPr>
          <w:p w14:paraId="25FC7281">
            <w:pPr>
              <w:pStyle w:val="24"/>
              <w:spacing w:before="20"/>
              <w:rPr>
                <w:rFonts w:ascii="Times New Roman"/>
                <w:b/>
                <w:sz w:val="16"/>
              </w:rPr>
            </w:pPr>
          </w:p>
          <w:p w14:paraId="000BD57D">
            <w:pPr>
              <w:pStyle w:val="24"/>
              <w:ind w:left="11" w:right="6"/>
              <w:jc w:val="center"/>
              <w:rPr>
                <w:sz w:val="16"/>
              </w:rPr>
            </w:pPr>
            <w:r>
              <w:rPr>
                <w:spacing w:val="-10"/>
                <w:sz w:val="16"/>
              </w:rPr>
              <w:t>7</w:t>
            </w:r>
          </w:p>
        </w:tc>
        <w:tc>
          <w:tcPr>
            <w:tcW w:w="812" w:type="dxa"/>
          </w:tcPr>
          <w:p w14:paraId="09D18716">
            <w:pPr>
              <w:pStyle w:val="24"/>
              <w:spacing w:before="20"/>
              <w:rPr>
                <w:rFonts w:ascii="Times New Roman"/>
                <w:b/>
                <w:sz w:val="16"/>
              </w:rPr>
            </w:pPr>
          </w:p>
          <w:p w14:paraId="144C2AB2">
            <w:pPr>
              <w:pStyle w:val="24"/>
              <w:ind w:left="10" w:right="5"/>
              <w:jc w:val="center"/>
              <w:rPr>
                <w:sz w:val="16"/>
              </w:rPr>
            </w:pPr>
            <w:r>
              <w:rPr>
                <w:spacing w:val="-4"/>
                <w:sz w:val="16"/>
              </w:rPr>
              <w:t>Data</w:t>
            </w:r>
          </w:p>
        </w:tc>
        <w:tc>
          <w:tcPr>
            <w:tcW w:w="862" w:type="dxa"/>
          </w:tcPr>
          <w:p w14:paraId="41D10786">
            <w:pPr>
              <w:pStyle w:val="24"/>
              <w:spacing w:before="20"/>
              <w:rPr>
                <w:rFonts w:ascii="Times New Roman"/>
                <w:b/>
                <w:sz w:val="16"/>
              </w:rPr>
            </w:pPr>
          </w:p>
          <w:p w14:paraId="181B7DAD">
            <w:pPr>
              <w:pStyle w:val="24"/>
              <w:ind w:left="7" w:right="1"/>
              <w:jc w:val="center"/>
              <w:rPr>
                <w:sz w:val="16"/>
              </w:rPr>
            </w:pPr>
            <w:r>
              <w:rPr>
                <w:spacing w:val="-5"/>
                <w:sz w:val="16"/>
              </w:rPr>
              <w:t>INT</w:t>
            </w:r>
          </w:p>
        </w:tc>
        <w:tc>
          <w:tcPr>
            <w:tcW w:w="3884" w:type="dxa"/>
          </w:tcPr>
          <w:p w14:paraId="185A08AC">
            <w:pPr>
              <w:pStyle w:val="24"/>
              <w:rPr>
                <w:rFonts w:ascii="Times New Roman"/>
                <w:sz w:val="16"/>
              </w:rPr>
            </w:pPr>
          </w:p>
        </w:tc>
      </w:tr>
      <w:tr w14:paraId="2F417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90" w:type="dxa"/>
          </w:tcPr>
          <w:p w14:paraId="1FD7888A">
            <w:pPr>
              <w:pStyle w:val="24"/>
              <w:ind w:left="98" w:right="317"/>
              <w:rPr>
                <w:sz w:val="16"/>
              </w:rPr>
            </w:pPr>
            <w:r>
              <w:rPr>
                <w:spacing w:val="-2"/>
                <w:sz w:val="16"/>
              </w:rPr>
              <w:t>Port#3 Command Block</w:t>
            </w:r>
          </w:p>
        </w:tc>
        <w:tc>
          <w:tcPr>
            <w:tcW w:w="2799" w:type="dxa"/>
          </w:tcPr>
          <w:p w14:paraId="2D7CC417">
            <w:pPr>
              <w:pStyle w:val="24"/>
              <w:spacing w:before="20"/>
              <w:rPr>
                <w:rFonts w:ascii="Times New Roman"/>
                <w:b/>
                <w:sz w:val="16"/>
              </w:rPr>
            </w:pPr>
          </w:p>
          <w:p w14:paraId="5965A106">
            <w:pPr>
              <w:pStyle w:val="24"/>
              <w:ind w:left="98"/>
              <w:rPr>
                <w:sz w:val="16"/>
              </w:rPr>
            </w:pPr>
            <w:r>
              <w:rPr>
                <w:sz w:val="16"/>
              </w:rPr>
              <w:t>Same</w:t>
            </w:r>
            <w:r>
              <w:rPr>
                <w:spacing w:val="-2"/>
                <w:sz w:val="16"/>
              </w:rPr>
              <w:t xml:space="preserve"> </w:t>
            </w:r>
            <w:r>
              <w:rPr>
                <w:sz w:val="16"/>
              </w:rPr>
              <w:t>as</w:t>
            </w:r>
            <w:r>
              <w:rPr>
                <w:spacing w:val="-2"/>
                <w:sz w:val="16"/>
              </w:rPr>
              <w:t xml:space="preserve"> </w:t>
            </w:r>
            <w:r>
              <w:rPr>
                <w:sz w:val="16"/>
              </w:rPr>
              <w:t>Port</w:t>
            </w:r>
            <w:r>
              <w:rPr>
                <w:spacing w:val="-1"/>
                <w:sz w:val="16"/>
              </w:rPr>
              <w:t xml:space="preserve"> </w:t>
            </w:r>
            <w:r>
              <w:rPr>
                <w:spacing w:val="-5"/>
                <w:sz w:val="16"/>
              </w:rPr>
              <w:t>#1</w:t>
            </w:r>
          </w:p>
        </w:tc>
        <w:tc>
          <w:tcPr>
            <w:tcW w:w="761" w:type="dxa"/>
          </w:tcPr>
          <w:p w14:paraId="06FB68C2">
            <w:pPr>
              <w:pStyle w:val="24"/>
              <w:spacing w:before="20"/>
              <w:rPr>
                <w:rFonts w:ascii="Times New Roman"/>
                <w:b/>
                <w:sz w:val="16"/>
              </w:rPr>
            </w:pPr>
          </w:p>
          <w:p w14:paraId="7D7AA227">
            <w:pPr>
              <w:pStyle w:val="24"/>
              <w:ind w:left="11" w:right="6"/>
              <w:jc w:val="center"/>
              <w:rPr>
                <w:sz w:val="16"/>
              </w:rPr>
            </w:pPr>
            <w:r>
              <w:rPr>
                <w:spacing w:val="-10"/>
                <w:sz w:val="16"/>
              </w:rPr>
              <w:t>7</w:t>
            </w:r>
          </w:p>
        </w:tc>
        <w:tc>
          <w:tcPr>
            <w:tcW w:w="812" w:type="dxa"/>
          </w:tcPr>
          <w:p w14:paraId="72EDBB80">
            <w:pPr>
              <w:pStyle w:val="24"/>
              <w:spacing w:before="20"/>
              <w:rPr>
                <w:rFonts w:ascii="Times New Roman"/>
                <w:b/>
                <w:sz w:val="16"/>
              </w:rPr>
            </w:pPr>
          </w:p>
          <w:p w14:paraId="2A3D760B">
            <w:pPr>
              <w:pStyle w:val="24"/>
              <w:ind w:left="10" w:right="5"/>
              <w:jc w:val="center"/>
              <w:rPr>
                <w:sz w:val="16"/>
              </w:rPr>
            </w:pPr>
            <w:r>
              <w:rPr>
                <w:spacing w:val="-4"/>
                <w:sz w:val="16"/>
              </w:rPr>
              <w:t>Data</w:t>
            </w:r>
          </w:p>
        </w:tc>
        <w:tc>
          <w:tcPr>
            <w:tcW w:w="862" w:type="dxa"/>
          </w:tcPr>
          <w:p w14:paraId="68C2C4C4">
            <w:pPr>
              <w:pStyle w:val="24"/>
              <w:spacing w:before="20"/>
              <w:rPr>
                <w:rFonts w:ascii="Times New Roman"/>
                <w:b/>
                <w:sz w:val="16"/>
              </w:rPr>
            </w:pPr>
          </w:p>
          <w:p w14:paraId="25F957E7">
            <w:pPr>
              <w:pStyle w:val="24"/>
              <w:ind w:left="7" w:right="1"/>
              <w:jc w:val="center"/>
              <w:rPr>
                <w:sz w:val="16"/>
              </w:rPr>
            </w:pPr>
            <w:r>
              <w:rPr>
                <w:spacing w:val="-5"/>
                <w:sz w:val="16"/>
              </w:rPr>
              <w:t>INT</w:t>
            </w:r>
          </w:p>
        </w:tc>
        <w:tc>
          <w:tcPr>
            <w:tcW w:w="3884" w:type="dxa"/>
          </w:tcPr>
          <w:p w14:paraId="355D1A0B">
            <w:pPr>
              <w:pStyle w:val="24"/>
              <w:rPr>
                <w:rFonts w:ascii="Times New Roman"/>
                <w:sz w:val="16"/>
              </w:rPr>
            </w:pPr>
          </w:p>
        </w:tc>
      </w:tr>
      <w:tr w14:paraId="272E2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090" w:type="dxa"/>
          </w:tcPr>
          <w:p w14:paraId="6ECC5889">
            <w:pPr>
              <w:pStyle w:val="24"/>
              <w:ind w:left="98" w:right="317"/>
              <w:rPr>
                <w:sz w:val="16"/>
              </w:rPr>
            </w:pPr>
            <w:r>
              <w:rPr>
                <w:spacing w:val="-2"/>
                <w:sz w:val="16"/>
              </w:rPr>
              <w:t>Port#4 Command Block</w:t>
            </w:r>
          </w:p>
        </w:tc>
        <w:tc>
          <w:tcPr>
            <w:tcW w:w="2799" w:type="dxa"/>
          </w:tcPr>
          <w:p w14:paraId="154F2400">
            <w:pPr>
              <w:pStyle w:val="24"/>
              <w:spacing w:before="20"/>
              <w:rPr>
                <w:rFonts w:ascii="Times New Roman"/>
                <w:b/>
                <w:sz w:val="16"/>
              </w:rPr>
            </w:pPr>
          </w:p>
          <w:p w14:paraId="471B40AF">
            <w:pPr>
              <w:pStyle w:val="24"/>
              <w:ind w:left="98"/>
              <w:rPr>
                <w:sz w:val="16"/>
              </w:rPr>
            </w:pPr>
            <w:r>
              <w:rPr>
                <w:sz w:val="16"/>
              </w:rPr>
              <w:t>Same</w:t>
            </w:r>
            <w:r>
              <w:rPr>
                <w:spacing w:val="-2"/>
                <w:sz w:val="16"/>
              </w:rPr>
              <w:t xml:space="preserve"> </w:t>
            </w:r>
            <w:r>
              <w:rPr>
                <w:sz w:val="16"/>
              </w:rPr>
              <w:t>as</w:t>
            </w:r>
            <w:r>
              <w:rPr>
                <w:spacing w:val="-2"/>
                <w:sz w:val="16"/>
              </w:rPr>
              <w:t xml:space="preserve"> </w:t>
            </w:r>
            <w:r>
              <w:rPr>
                <w:sz w:val="16"/>
              </w:rPr>
              <w:t>Port</w:t>
            </w:r>
            <w:r>
              <w:rPr>
                <w:spacing w:val="-1"/>
                <w:sz w:val="16"/>
              </w:rPr>
              <w:t xml:space="preserve"> </w:t>
            </w:r>
            <w:r>
              <w:rPr>
                <w:spacing w:val="-5"/>
                <w:sz w:val="16"/>
              </w:rPr>
              <w:t>#1</w:t>
            </w:r>
          </w:p>
        </w:tc>
        <w:tc>
          <w:tcPr>
            <w:tcW w:w="761" w:type="dxa"/>
          </w:tcPr>
          <w:p w14:paraId="0AC26D4C">
            <w:pPr>
              <w:pStyle w:val="24"/>
              <w:spacing w:before="20"/>
              <w:rPr>
                <w:rFonts w:ascii="Times New Roman"/>
                <w:b/>
                <w:sz w:val="16"/>
              </w:rPr>
            </w:pPr>
          </w:p>
          <w:p w14:paraId="504E3997">
            <w:pPr>
              <w:pStyle w:val="24"/>
              <w:ind w:left="11" w:right="6"/>
              <w:jc w:val="center"/>
              <w:rPr>
                <w:sz w:val="16"/>
              </w:rPr>
            </w:pPr>
            <w:r>
              <w:rPr>
                <w:spacing w:val="-10"/>
                <w:sz w:val="16"/>
              </w:rPr>
              <w:t>7</w:t>
            </w:r>
          </w:p>
        </w:tc>
        <w:tc>
          <w:tcPr>
            <w:tcW w:w="812" w:type="dxa"/>
          </w:tcPr>
          <w:p w14:paraId="02038EC3">
            <w:pPr>
              <w:pStyle w:val="24"/>
              <w:spacing w:before="20"/>
              <w:rPr>
                <w:rFonts w:ascii="Times New Roman"/>
                <w:b/>
                <w:sz w:val="16"/>
              </w:rPr>
            </w:pPr>
          </w:p>
          <w:p w14:paraId="3F08570B">
            <w:pPr>
              <w:pStyle w:val="24"/>
              <w:ind w:left="10" w:right="5"/>
              <w:jc w:val="center"/>
              <w:rPr>
                <w:sz w:val="16"/>
              </w:rPr>
            </w:pPr>
            <w:r>
              <w:rPr>
                <w:spacing w:val="-4"/>
                <w:sz w:val="16"/>
              </w:rPr>
              <w:t>Data</w:t>
            </w:r>
          </w:p>
        </w:tc>
        <w:tc>
          <w:tcPr>
            <w:tcW w:w="862" w:type="dxa"/>
          </w:tcPr>
          <w:p w14:paraId="7A7AA15D">
            <w:pPr>
              <w:pStyle w:val="24"/>
              <w:spacing w:before="20"/>
              <w:rPr>
                <w:rFonts w:ascii="Times New Roman"/>
                <w:b/>
                <w:sz w:val="16"/>
              </w:rPr>
            </w:pPr>
          </w:p>
          <w:p w14:paraId="1DA9EFCB">
            <w:pPr>
              <w:pStyle w:val="24"/>
              <w:ind w:left="7" w:right="1"/>
              <w:jc w:val="center"/>
              <w:rPr>
                <w:sz w:val="16"/>
              </w:rPr>
            </w:pPr>
            <w:r>
              <w:rPr>
                <w:spacing w:val="-5"/>
                <w:sz w:val="16"/>
              </w:rPr>
              <w:t>INT</w:t>
            </w:r>
          </w:p>
        </w:tc>
        <w:tc>
          <w:tcPr>
            <w:tcW w:w="3884" w:type="dxa"/>
          </w:tcPr>
          <w:p w14:paraId="7AF151BD">
            <w:pPr>
              <w:pStyle w:val="24"/>
              <w:rPr>
                <w:rFonts w:ascii="Times New Roman"/>
                <w:sz w:val="16"/>
              </w:rPr>
            </w:pPr>
          </w:p>
        </w:tc>
      </w:tr>
      <w:tr w14:paraId="3A9651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90" w:type="dxa"/>
          </w:tcPr>
          <w:p w14:paraId="505576C3">
            <w:pPr>
              <w:pStyle w:val="24"/>
              <w:ind w:left="98" w:right="317"/>
              <w:rPr>
                <w:sz w:val="16"/>
              </w:rPr>
            </w:pPr>
            <w:r>
              <w:rPr>
                <w:spacing w:val="-2"/>
                <w:sz w:val="16"/>
              </w:rPr>
              <w:t>Port#5 Command Block</w:t>
            </w:r>
          </w:p>
        </w:tc>
        <w:tc>
          <w:tcPr>
            <w:tcW w:w="2799" w:type="dxa"/>
          </w:tcPr>
          <w:p w14:paraId="10C0547F">
            <w:pPr>
              <w:pStyle w:val="24"/>
              <w:spacing w:before="22"/>
              <w:rPr>
                <w:rFonts w:ascii="Times New Roman"/>
                <w:b/>
                <w:sz w:val="16"/>
              </w:rPr>
            </w:pPr>
          </w:p>
          <w:p w14:paraId="2465C02B">
            <w:pPr>
              <w:pStyle w:val="24"/>
              <w:ind w:left="98"/>
              <w:rPr>
                <w:sz w:val="16"/>
              </w:rPr>
            </w:pPr>
            <w:r>
              <w:rPr>
                <w:sz w:val="16"/>
              </w:rPr>
              <w:t>Same</w:t>
            </w:r>
            <w:r>
              <w:rPr>
                <w:spacing w:val="-2"/>
                <w:sz w:val="16"/>
              </w:rPr>
              <w:t xml:space="preserve"> </w:t>
            </w:r>
            <w:r>
              <w:rPr>
                <w:sz w:val="16"/>
              </w:rPr>
              <w:t>as</w:t>
            </w:r>
            <w:r>
              <w:rPr>
                <w:spacing w:val="-2"/>
                <w:sz w:val="16"/>
              </w:rPr>
              <w:t xml:space="preserve"> </w:t>
            </w:r>
            <w:r>
              <w:rPr>
                <w:sz w:val="16"/>
              </w:rPr>
              <w:t>Port</w:t>
            </w:r>
            <w:r>
              <w:rPr>
                <w:spacing w:val="-1"/>
                <w:sz w:val="16"/>
              </w:rPr>
              <w:t xml:space="preserve"> </w:t>
            </w:r>
            <w:r>
              <w:rPr>
                <w:spacing w:val="-5"/>
                <w:sz w:val="16"/>
              </w:rPr>
              <w:t>#1</w:t>
            </w:r>
          </w:p>
        </w:tc>
        <w:tc>
          <w:tcPr>
            <w:tcW w:w="761" w:type="dxa"/>
          </w:tcPr>
          <w:p w14:paraId="0CBFC306">
            <w:pPr>
              <w:pStyle w:val="24"/>
              <w:spacing w:before="22"/>
              <w:rPr>
                <w:rFonts w:ascii="Times New Roman"/>
                <w:b/>
                <w:sz w:val="16"/>
              </w:rPr>
            </w:pPr>
          </w:p>
          <w:p w14:paraId="7E0D0DB9">
            <w:pPr>
              <w:pStyle w:val="24"/>
              <w:ind w:left="11" w:right="6"/>
              <w:jc w:val="center"/>
              <w:rPr>
                <w:sz w:val="16"/>
              </w:rPr>
            </w:pPr>
            <w:r>
              <w:rPr>
                <w:spacing w:val="-10"/>
                <w:sz w:val="16"/>
              </w:rPr>
              <w:t>7</w:t>
            </w:r>
          </w:p>
        </w:tc>
        <w:tc>
          <w:tcPr>
            <w:tcW w:w="812" w:type="dxa"/>
          </w:tcPr>
          <w:p w14:paraId="453594BC">
            <w:pPr>
              <w:pStyle w:val="24"/>
              <w:spacing w:before="22"/>
              <w:rPr>
                <w:rFonts w:ascii="Times New Roman"/>
                <w:b/>
                <w:sz w:val="16"/>
              </w:rPr>
            </w:pPr>
          </w:p>
          <w:p w14:paraId="31D297F5">
            <w:pPr>
              <w:pStyle w:val="24"/>
              <w:ind w:left="10" w:right="5"/>
              <w:jc w:val="center"/>
              <w:rPr>
                <w:sz w:val="16"/>
              </w:rPr>
            </w:pPr>
            <w:r>
              <w:rPr>
                <w:spacing w:val="-4"/>
                <w:sz w:val="16"/>
              </w:rPr>
              <w:t>Data</w:t>
            </w:r>
          </w:p>
        </w:tc>
        <w:tc>
          <w:tcPr>
            <w:tcW w:w="862" w:type="dxa"/>
          </w:tcPr>
          <w:p w14:paraId="7C25F398">
            <w:pPr>
              <w:pStyle w:val="24"/>
              <w:spacing w:before="22"/>
              <w:rPr>
                <w:rFonts w:ascii="Times New Roman"/>
                <w:b/>
                <w:sz w:val="16"/>
              </w:rPr>
            </w:pPr>
          </w:p>
          <w:p w14:paraId="0CE61B0E">
            <w:pPr>
              <w:pStyle w:val="24"/>
              <w:ind w:left="7" w:right="1"/>
              <w:jc w:val="center"/>
              <w:rPr>
                <w:sz w:val="16"/>
              </w:rPr>
            </w:pPr>
            <w:r>
              <w:rPr>
                <w:spacing w:val="-5"/>
                <w:sz w:val="16"/>
              </w:rPr>
              <w:t>INT</w:t>
            </w:r>
          </w:p>
        </w:tc>
        <w:tc>
          <w:tcPr>
            <w:tcW w:w="3884" w:type="dxa"/>
          </w:tcPr>
          <w:p w14:paraId="7BBADB8D">
            <w:pPr>
              <w:pStyle w:val="24"/>
              <w:rPr>
                <w:rFonts w:ascii="Times New Roman"/>
                <w:sz w:val="16"/>
              </w:rPr>
            </w:pPr>
          </w:p>
        </w:tc>
      </w:tr>
      <w:tr w14:paraId="0F6DA1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090" w:type="dxa"/>
          </w:tcPr>
          <w:p w14:paraId="40C1A8D8">
            <w:pPr>
              <w:pStyle w:val="24"/>
              <w:ind w:left="98" w:right="317"/>
              <w:rPr>
                <w:sz w:val="16"/>
              </w:rPr>
            </w:pPr>
            <w:r>
              <w:rPr>
                <w:spacing w:val="-2"/>
                <w:sz w:val="16"/>
              </w:rPr>
              <w:t>Port#6 Command Block</w:t>
            </w:r>
          </w:p>
        </w:tc>
        <w:tc>
          <w:tcPr>
            <w:tcW w:w="2799" w:type="dxa"/>
          </w:tcPr>
          <w:p w14:paraId="6ED1A9C1">
            <w:pPr>
              <w:pStyle w:val="24"/>
              <w:spacing w:before="22"/>
              <w:rPr>
                <w:rFonts w:ascii="Times New Roman"/>
                <w:b/>
                <w:sz w:val="16"/>
              </w:rPr>
            </w:pPr>
          </w:p>
          <w:p w14:paraId="27488964">
            <w:pPr>
              <w:pStyle w:val="24"/>
              <w:ind w:left="98"/>
              <w:rPr>
                <w:sz w:val="16"/>
              </w:rPr>
            </w:pPr>
            <w:r>
              <w:rPr>
                <w:sz w:val="16"/>
              </w:rPr>
              <w:t>Same</w:t>
            </w:r>
            <w:r>
              <w:rPr>
                <w:spacing w:val="-2"/>
                <w:sz w:val="16"/>
              </w:rPr>
              <w:t xml:space="preserve"> </w:t>
            </w:r>
            <w:r>
              <w:rPr>
                <w:sz w:val="16"/>
              </w:rPr>
              <w:t>as</w:t>
            </w:r>
            <w:r>
              <w:rPr>
                <w:spacing w:val="-2"/>
                <w:sz w:val="16"/>
              </w:rPr>
              <w:t xml:space="preserve"> </w:t>
            </w:r>
            <w:r>
              <w:rPr>
                <w:sz w:val="16"/>
              </w:rPr>
              <w:t>Port</w:t>
            </w:r>
            <w:r>
              <w:rPr>
                <w:spacing w:val="-1"/>
                <w:sz w:val="16"/>
              </w:rPr>
              <w:t xml:space="preserve"> </w:t>
            </w:r>
            <w:r>
              <w:rPr>
                <w:spacing w:val="-5"/>
                <w:sz w:val="16"/>
              </w:rPr>
              <w:t>#1</w:t>
            </w:r>
          </w:p>
        </w:tc>
        <w:tc>
          <w:tcPr>
            <w:tcW w:w="761" w:type="dxa"/>
          </w:tcPr>
          <w:p w14:paraId="2F690032">
            <w:pPr>
              <w:pStyle w:val="24"/>
              <w:spacing w:before="22"/>
              <w:rPr>
                <w:rFonts w:ascii="Times New Roman"/>
                <w:b/>
                <w:sz w:val="16"/>
              </w:rPr>
            </w:pPr>
          </w:p>
          <w:p w14:paraId="38D1CFAB">
            <w:pPr>
              <w:pStyle w:val="24"/>
              <w:ind w:left="11" w:right="6"/>
              <w:jc w:val="center"/>
              <w:rPr>
                <w:sz w:val="16"/>
              </w:rPr>
            </w:pPr>
            <w:r>
              <w:rPr>
                <w:spacing w:val="-10"/>
                <w:sz w:val="16"/>
              </w:rPr>
              <w:t>7</w:t>
            </w:r>
          </w:p>
        </w:tc>
        <w:tc>
          <w:tcPr>
            <w:tcW w:w="812" w:type="dxa"/>
          </w:tcPr>
          <w:p w14:paraId="4EB5A7A1">
            <w:pPr>
              <w:pStyle w:val="24"/>
              <w:spacing w:before="22"/>
              <w:rPr>
                <w:rFonts w:ascii="Times New Roman"/>
                <w:b/>
                <w:sz w:val="16"/>
              </w:rPr>
            </w:pPr>
          </w:p>
          <w:p w14:paraId="0317823F">
            <w:pPr>
              <w:pStyle w:val="24"/>
              <w:ind w:left="10" w:right="5"/>
              <w:jc w:val="center"/>
              <w:rPr>
                <w:sz w:val="16"/>
              </w:rPr>
            </w:pPr>
            <w:r>
              <w:rPr>
                <w:spacing w:val="-4"/>
                <w:sz w:val="16"/>
              </w:rPr>
              <w:t>Data</w:t>
            </w:r>
          </w:p>
        </w:tc>
        <w:tc>
          <w:tcPr>
            <w:tcW w:w="862" w:type="dxa"/>
          </w:tcPr>
          <w:p w14:paraId="1D3F978D">
            <w:pPr>
              <w:pStyle w:val="24"/>
              <w:spacing w:before="22"/>
              <w:rPr>
                <w:rFonts w:ascii="Times New Roman"/>
                <w:b/>
                <w:sz w:val="16"/>
              </w:rPr>
            </w:pPr>
          </w:p>
          <w:p w14:paraId="7CB4A258">
            <w:pPr>
              <w:pStyle w:val="24"/>
              <w:ind w:left="7" w:right="1"/>
              <w:jc w:val="center"/>
              <w:rPr>
                <w:sz w:val="16"/>
              </w:rPr>
            </w:pPr>
            <w:r>
              <w:rPr>
                <w:spacing w:val="-5"/>
                <w:sz w:val="16"/>
              </w:rPr>
              <w:t>INT</w:t>
            </w:r>
          </w:p>
        </w:tc>
        <w:tc>
          <w:tcPr>
            <w:tcW w:w="3884" w:type="dxa"/>
          </w:tcPr>
          <w:p w14:paraId="34BAAF21">
            <w:pPr>
              <w:pStyle w:val="24"/>
              <w:rPr>
                <w:rFonts w:ascii="Times New Roman"/>
                <w:sz w:val="16"/>
              </w:rPr>
            </w:pPr>
          </w:p>
        </w:tc>
      </w:tr>
      <w:tr w14:paraId="7C458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90" w:type="dxa"/>
          </w:tcPr>
          <w:p w14:paraId="59B65010">
            <w:pPr>
              <w:pStyle w:val="24"/>
              <w:ind w:left="98" w:right="317"/>
              <w:rPr>
                <w:sz w:val="16"/>
              </w:rPr>
            </w:pPr>
            <w:r>
              <w:rPr>
                <w:spacing w:val="-2"/>
                <w:sz w:val="16"/>
              </w:rPr>
              <w:t>Port#7 Command Block</w:t>
            </w:r>
          </w:p>
        </w:tc>
        <w:tc>
          <w:tcPr>
            <w:tcW w:w="2799" w:type="dxa"/>
          </w:tcPr>
          <w:p w14:paraId="5751D9FC">
            <w:pPr>
              <w:pStyle w:val="24"/>
              <w:spacing w:before="22"/>
              <w:rPr>
                <w:rFonts w:ascii="Times New Roman"/>
                <w:b/>
                <w:sz w:val="16"/>
              </w:rPr>
            </w:pPr>
          </w:p>
          <w:p w14:paraId="61A16502">
            <w:pPr>
              <w:pStyle w:val="24"/>
              <w:ind w:left="98"/>
              <w:rPr>
                <w:sz w:val="16"/>
              </w:rPr>
            </w:pPr>
            <w:r>
              <w:rPr>
                <w:sz w:val="16"/>
              </w:rPr>
              <w:t>Same</w:t>
            </w:r>
            <w:r>
              <w:rPr>
                <w:spacing w:val="-2"/>
                <w:sz w:val="16"/>
              </w:rPr>
              <w:t xml:space="preserve"> </w:t>
            </w:r>
            <w:r>
              <w:rPr>
                <w:sz w:val="16"/>
              </w:rPr>
              <w:t>as</w:t>
            </w:r>
            <w:r>
              <w:rPr>
                <w:spacing w:val="-2"/>
                <w:sz w:val="16"/>
              </w:rPr>
              <w:t xml:space="preserve"> </w:t>
            </w:r>
            <w:r>
              <w:rPr>
                <w:sz w:val="16"/>
              </w:rPr>
              <w:t>Port</w:t>
            </w:r>
            <w:r>
              <w:rPr>
                <w:spacing w:val="-1"/>
                <w:sz w:val="16"/>
              </w:rPr>
              <w:t xml:space="preserve"> </w:t>
            </w:r>
            <w:r>
              <w:rPr>
                <w:spacing w:val="-5"/>
                <w:sz w:val="16"/>
              </w:rPr>
              <w:t>#1</w:t>
            </w:r>
          </w:p>
        </w:tc>
        <w:tc>
          <w:tcPr>
            <w:tcW w:w="761" w:type="dxa"/>
          </w:tcPr>
          <w:p w14:paraId="08129A2E">
            <w:pPr>
              <w:pStyle w:val="24"/>
              <w:spacing w:before="22"/>
              <w:rPr>
                <w:rFonts w:ascii="Times New Roman"/>
                <w:b/>
                <w:sz w:val="16"/>
              </w:rPr>
            </w:pPr>
          </w:p>
          <w:p w14:paraId="1CCA0490">
            <w:pPr>
              <w:pStyle w:val="24"/>
              <w:ind w:left="11" w:right="6"/>
              <w:jc w:val="center"/>
              <w:rPr>
                <w:sz w:val="16"/>
              </w:rPr>
            </w:pPr>
            <w:r>
              <w:rPr>
                <w:spacing w:val="-10"/>
                <w:sz w:val="16"/>
              </w:rPr>
              <w:t>7</w:t>
            </w:r>
          </w:p>
        </w:tc>
        <w:tc>
          <w:tcPr>
            <w:tcW w:w="812" w:type="dxa"/>
          </w:tcPr>
          <w:p w14:paraId="46D59695">
            <w:pPr>
              <w:pStyle w:val="24"/>
              <w:spacing w:before="22"/>
              <w:rPr>
                <w:rFonts w:ascii="Times New Roman"/>
                <w:b/>
                <w:sz w:val="16"/>
              </w:rPr>
            </w:pPr>
          </w:p>
          <w:p w14:paraId="7258CC64">
            <w:pPr>
              <w:pStyle w:val="24"/>
              <w:ind w:left="10" w:right="5"/>
              <w:jc w:val="center"/>
              <w:rPr>
                <w:sz w:val="16"/>
              </w:rPr>
            </w:pPr>
            <w:r>
              <w:rPr>
                <w:spacing w:val="-4"/>
                <w:sz w:val="16"/>
              </w:rPr>
              <w:t>Data</w:t>
            </w:r>
          </w:p>
        </w:tc>
        <w:tc>
          <w:tcPr>
            <w:tcW w:w="862" w:type="dxa"/>
          </w:tcPr>
          <w:p w14:paraId="492AC489">
            <w:pPr>
              <w:pStyle w:val="24"/>
              <w:spacing w:before="22"/>
              <w:rPr>
                <w:rFonts w:ascii="Times New Roman"/>
                <w:b/>
                <w:sz w:val="16"/>
              </w:rPr>
            </w:pPr>
          </w:p>
          <w:p w14:paraId="7E2E553B">
            <w:pPr>
              <w:pStyle w:val="24"/>
              <w:ind w:left="7" w:right="1"/>
              <w:jc w:val="center"/>
              <w:rPr>
                <w:sz w:val="16"/>
              </w:rPr>
            </w:pPr>
            <w:r>
              <w:rPr>
                <w:spacing w:val="-5"/>
                <w:sz w:val="16"/>
              </w:rPr>
              <w:t>INT</w:t>
            </w:r>
          </w:p>
        </w:tc>
        <w:tc>
          <w:tcPr>
            <w:tcW w:w="3884" w:type="dxa"/>
          </w:tcPr>
          <w:p w14:paraId="179EA9D9">
            <w:pPr>
              <w:pStyle w:val="24"/>
              <w:rPr>
                <w:rFonts w:ascii="Times New Roman"/>
                <w:sz w:val="16"/>
              </w:rPr>
            </w:pPr>
          </w:p>
        </w:tc>
      </w:tr>
      <w:tr w14:paraId="2A1EAB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90" w:type="dxa"/>
          </w:tcPr>
          <w:p w14:paraId="6AE1772A">
            <w:pPr>
              <w:pStyle w:val="24"/>
              <w:ind w:left="98" w:right="317"/>
              <w:rPr>
                <w:sz w:val="16"/>
              </w:rPr>
            </w:pPr>
            <w:r>
              <w:rPr>
                <w:spacing w:val="-2"/>
                <w:sz w:val="16"/>
              </w:rPr>
              <w:t>Port#8 Command Block</w:t>
            </w:r>
          </w:p>
        </w:tc>
        <w:tc>
          <w:tcPr>
            <w:tcW w:w="2799" w:type="dxa"/>
          </w:tcPr>
          <w:p w14:paraId="79C591D1">
            <w:pPr>
              <w:pStyle w:val="24"/>
              <w:spacing w:before="22"/>
              <w:rPr>
                <w:rFonts w:ascii="Times New Roman"/>
                <w:b/>
                <w:sz w:val="16"/>
              </w:rPr>
            </w:pPr>
          </w:p>
          <w:p w14:paraId="1B59BF13">
            <w:pPr>
              <w:pStyle w:val="24"/>
              <w:ind w:left="98"/>
              <w:rPr>
                <w:sz w:val="16"/>
              </w:rPr>
            </w:pPr>
            <w:r>
              <w:rPr>
                <w:sz w:val="16"/>
              </w:rPr>
              <w:t>Same</w:t>
            </w:r>
            <w:r>
              <w:rPr>
                <w:spacing w:val="-2"/>
                <w:sz w:val="16"/>
              </w:rPr>
              <w:t xml:space="preserve"> </w:t>
            </w:r>
            <w:r>
              <w:rPr>
                <w:sz w:val="16"/>
              </w:rPr>
              <w:t>as</w:t>
            </w:r>
            <w:r>
              <w:rPr>
                <w:spacing w:val="-2"/>
                <w:sz w:val="16"/>
              </w:rPr>
              <w:t xml:space="preserve"> </w:t>
            </w:r>
            <w:r>
              <w:rPr>
                <w:sz w:val="16"/>
              </w:rPr>
              <w:t>Port</w:t>
            </w:r>
            <w:r>
              <w:rPr>
                <w:spacing w:val="-1"/>
                <w:sz w:val="16"/>
              </w:rPr>
              <w:t xml:space="preserve"> </w:t>
            </w:r>
            <w:r>
              <w:rPr>
                <w:spacing w:val="-5"/>
                <w:sz w:val="16"/>
              </w:rPr>
              <w:t>#1</w:t>
            </w:r>
          </w:p>
        </w:tc>
        <w:tc>
          <w:tcPr>
            <w:tcW w:w="761" w:type="dxa"/>
          </w:tcPr>
          <w:p w14:paraId="3EE9D3D0">
            <w:pPr>
              <w:pStyle w:val="24"/>
              <w:spacing w:before="22"/>
              <w:rPr>
                <w:rFonts w:ascii="Times New Roman"/>
                <w:b/>
                <w:sz w:val="16"/>
              </w:rPr>
            </w:pPr>
          </w:p>
          <w:p w14:paraId="54FF20A5">
            <w:pPr>
              <w:pStyle w:val="24"/>
              <w:ind w:left="11" w:right="6"/>
              <w:jc w:val="center"/>
              <w:rPr>
                <w:sz w:val="16"/>
              </w:rPr>
            </w:pPr>
            <w:r>
              <w:rPr>
                <w:spacing w:val="-10"/>
                <w:sz w:val="16"/>
              </w:rPr>
              <w:t>7</w:t>
            </w:r>
          </w:p>
        </w:tc>
        <w:tc>
          <w:tcPr>
            <w:tcW w:w="812" w:type="dxa"/>
          </w:tcPr>
          <w:p w14:paraId="696E8D26">
            <w:pPr>
              <w:pStyle w:val="24"/>
              <w:spacing w:before="22"/>
              <w:rPr>
                <w:rFonts w:ascii="Times New Roman"/>
                <w:b/>
                <w:sz w:val="16"/>
              </w:rPr>
            </w:pPr>
          </w:p>
          <w:p w14:paraId="5FCB8536">
            <w:pPr>
              <w:pStyle w:val="24"/>
              <w:ind w:left="10" w:right="5"/>
              <w:jc w:val="center"/>
              <w:rPr>
                <w:sz w:val="16"/>
              </w:rPr>
            </w:pPr>
            <w:r>
              <w:rPr>
                <w:spacing w:val="-4"/>
                <w:sz w:val="16"/>
              </w:rPr>
              <w:t>Data</w:t>
            </w:r>
          </w:p>
        </w:tc>
        <w:tc>
          <w:tcPr>
            <w:tcW w:w="862" w:type="dxa"/>
          </w:tcPr>
          <w:p w14:paraId="75FF4FC1">
            <w:pPr>
              <w:pStyle w:val="24"/>
              <w:spacing w:before="22"/>
              <w:rPr>
                <w:rFonts w:ascii="Times New Roman"/>
                <w:b/>
                <w:sz w:val="16"/>
              </w:rPr>
            </w:pPr>
          </w:p>
          <w:p w14:paraId="18F321E9">
            <w:pPr>
              <w:pStyle w:val="24"/>
              <w:ind w:left="7" w:right="1"/>
              <w:jc w:val="center"/>
              <w:rPr>
                <w:sz w:val="16"/>
              </w:rPr>
            </w:pPr>
            <w:r>
              <w:rPr>
                <w:spacing w:val="-5"/>
                <w:sz w:val="16"/>
              </w:rPr>
              <w:t>INT</w:t>
            </w:r>
          </w:p>
        </w:tc>
        <w:tc>
          <w:tcPr>
            <w:tcW w:w="3884" w:type="dxa"/>
          </w:tcPr>
          <w:p w14:paraId="259C5ECE">
            <w:pPr>
              <w:pStyle w:val="24"/>
              <w:rPr>
                <w:rFonts w:ascii="Times New Roman"/>
                <w:sz w:val="16"/>
              </w:rPr>
            </w:pPr>
          </w:p>
        </w:tc>
      </w:tr>
      <w:tr w14:paraId="5C668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90" w:type="dxa"/>
          </w:tcPr>
          <w:p w14:paraId="2CA6F99C">
            <w:pPr>
              <w:pStyle w:val="24"/>
              <w:ind w:left="98" w:right="317"/>
              <w:rPr>
                <w:sz w:val="16"/>
              </w:rPr>
            </w:pPr>
            <w:r>
              <w:rPr>
                <w:spacing w:val="-2"/>
                <w:sz w:val="16"/>
              </w:rPr>
              <w:t>Port#9 Command Block</w:t>
            </w:r>
          </w:p>
        </w:tc>
        <w:tc>
          <w:tcPr>
            <w:tcW w:w="2799" w:type="dxa"/>
          </w:tcPr>
          <w:p w14:paraId="32C4C94B">
            <w:pPr>
              <w:pStyle w:val="24"/>
              <w:spacing w:before="22"/>
              <w:rPr>
                <w:rFonts w:ascii="Times New Roman"/>
                <w:b/>
                <w:sz w:val="16"/>
              </w:rPr>
            </w:pPr>
          </w:p>
          <w:p w14:paraId="69FE2F32">
            <w:pPr>
              <w:pStyle w:val="24"/>
              <w:ind w:left="98"/>
              <w:rPr>
                <w:sz w:val="16"/>
              </w:rPr>
            </w:pPr>
            <w:r>
              <w:rPr>
                <w:sz w:val="16"/>
              </w:rPr>
              <w:t>Same</w:t>
            </w:r>
            <w:r>
              <w:rPr>
                <w:spacing w:val="-2"/>
                <w:sz w:val="16"/>
              </w:rPr>
              <w:t xml:space="preserve"> </w:t>
            </w:r>
            <w:r>
              <w:rPr>
                <w:sz w:val="16"/>
              </w:rPr>
              <w:t>as</w:t>
            </w:r>
            <w:r>
              <w:rPr>
                <w:spacing w:val="-2"/>
                <w:sz w:val="16"/>
              </w:rPr>
              <w:t xml:space="preserve"> </w:t>
            </w:r>
            <w:r>
              <w:rPr>
                <w:sz w:val="16"/>
              </w:rPr>
              <w:t>Port</w:t>
            </w:r>
            <w:r>
              <w:rPr>
                <w:spacing w:val="-1"/>
                <w:sz w:val="16"/>
              </w:rPr>
              <w:t xml:space="preserve"> </w:t>
            </w:r>
            <w:r>
              <w:rPr>
                <w:spacing w:val="-5"/>
                <w:sz w:val="16"/>
              </w:rPr>
              <w:t>#1</w:t>
            </w:r>
          </w:p>
        </w:tc>
        <w:tc>
          <w:tcPr>
            <w:tcW w:w="761" w:type="dxa"/>
          </w:tcPr>
          <w:p w14:paraId="7DBCD9BB">
            <w:pPr>
              <w:pStyle w:val="24"/>
              <w:spacing w:before="22"/>
              <w:rPr>
                <w:rFonts w:ascii="Times New Roman"/>
                <w:b/>
                <w:sz w:val="16"/>
              </w:rPr>
            </w:pPr>
          </w:p>
          <w:p w14:paraId="6F43032A">
            <w:pPr>
              <w:pStyle w:val="24"/>
              <w:ind w:left="11" w:right="6"/>
              <w:jc w:val="center"/>
              <w:rPr>
                <w:sz w:val="16"/>
              </w:rPr>
            </w:pPr>
            <w:r>
              <w:rPr>
                <w:spacing w:val="-10"/>
                <w:sz w:val="16"/>
              </w:rPr>
              <w:t>7</w:t>
            </w:r>
          </w:p>
        </w:tc>
        <w:tc>
          <w:tcPr>
            <w:tcW w:w="812" w:type="dxa"/>
          </w:tcPr>
          <w:p w14:paraId="3CE166AE">
            <w:pPr>
              <w:pStyle w:val="24"/>
              <w:spacing w:before="22"/>
              <w:rPr>
                <w:rFonts w:ascii="Times New Roman"/>
                <w:b/>
                <w:sz w:val="16"/>
              </w:rPr>
            </w:pPr>
          </w:p>
          <w:p w14:paraId="17089BEE">
            <w:pPr>
              <w:pStyle w:val="24"/>
              <w:ind w:left="10" w:right="5"/>
              <w:jc w:val="center"/>
              <w:rPr>
                <w:sz w:val="16"/>
              </w:rPr>
            </w:pPr>
            <w:r>
              <w:rPr>
                <w:spacing w:val="-4"/>
                <w:sz w:val="16"/>
              </w:rPr>
              <w:t>Data</w:t>
            </w:r>
          </w:p>
        </w:tc>
        <w:tc>
          <w:tcPr>
            <w:tcW w:w="862" w:type="dxa"/>
          </w:tcPr>
          <w:p w14:paraId="06D3ECE7">
            <w:pPr>
              <w:pStyle w:val="24"/>
              <w:spacing w:before="22"/>
              <w:rPr>
                <w:rFonts w:ascii="Times New Roman"/>
                <w:b/>
                <w:sz w:val="16"/>
              </w:rPr>
            </w:pPr>
          </w:p>
          <w:p w14:paraId="51F01ADB">
            <w:pPr>
              <w:pStyle w:val="24"/>
              <w:ind w:left="7" w:right="1"/>
              <w:jc w:val="center"/>
              <w:rPr>
                <w:sz w:val="16"/>
              </w:rPr>
            </w:pPr>
            <w:r>
              <w:rPr>
                <w:spacing w:val="-5"/>
                <w:sz w:val="16"/>
              </w:rPr>
              <w:t>INT</w:t>
            </w:r>
          </w:p>
        </w:tc>
        <w:tc>
          <w:tcPr>
            <w:tcW w:w="3884" w:type="dxa"/>
          </w:tcPr>
          <w:p w14:paraId="665B4A2A">
            <w:pPr>
              <w:pStyle w:val="24"/>
              <w:rPr>
                <w:rFonts w:ascii="Times New Roman"/>
                <w:sz w:val="16"/>
              </w:rPr>
            </w:pPr>
          </w:p>
        </w:tc>
      </w:tr>
      <w:tr w14:paraId="22CF7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90" w:type="dxa"/>
          </w:tcPr>
          <w:p w14:paraId="14FFA003">
            <w:pPr>
              <w:pStyle w:val="24"/>
              <w:spacing w:before="38"/>
              <w:ind w:left="98"/>
              <w:rPr>
                <w:sz w:val="16"/>
              </w:rPr>
            </w:pPr>
            <w:r>
              <w:rPr>
                <w:spacing w:val="-2"/>
                <w:sz w:val="16"/>
              </w:rPr>
              <w:t>Port#10</w:t>
            </w:r>
          </w:p>
        </w:tc>
        <w:tc>
          <w:tcPr>
            <w:tcW w:w="2799" w:type="dxa"/>
          </w:tcPr>
          <w:p w14:paraId="6DC765C5">
            <w:pPr>
              <w:pStyle w:val="24"/>
              <w:spacing w:line="206" w:lineRule="exact"/>
              <w:ind w:left="98"/>
              <w:rPr>
                <w:sz w:val="16"/>
              </w:rPr>
            </w:pPr>
            <w:r>
              <w:rPr>
                <w:sz w:val="16"/>
              </w:rPr>
              <w:t>Same</w:t>
            </w:r>
            <w:r>
              <w:rPr>
                <w:spacing w:val="-2"/>
                <w:sz w:val="16"/>
              </w:rPr>
              <w:t xml:space="preserve"> </w:t>
            </w:r>
            <w:r>
              <w:rPr>
                <w:sz w:val="16"/>
              </w:rPr>
              <w:t>as</w:t>
            </w:r>
            <w:r>
              <w:rPr>
                <w:spacing w:val="-2"/>
                <w:sz w:val="16"/>
              </w:rPr>
              <w:t xml:space="preserve"> </w:t>
            </w:r>
            <w:r>
              <w:rPr>
                <w:sz w:val="16"/>
              </w:rPr>
              <w:t>Port</w:t>
            </w:r>
            <w:r>
              <w:rPr>
                <w:spacing w:val="-1"/>
                <w:sz w:val="16"/>
              </w:rPr>
              <w:t xml:space="preserve"> </w:t>
            </w:r>
            <w:r>
              <w:rPr>
                <w:spacing w:val="-5"/>
                <w:sz w:val="16"/>
              </w:rPr>
              <w:t>#1</w:t>
            </w:r>
          </w:p>
        </w:tc>
        <w:tc>
          <w:tcPr>
            <w:tcW w:w="761" w:type="dxa"/>
          </w:tcPr>
          <w:p w14:paraId="23F08913">
            <w:pPr>
              <w:pStyle w:val="24"/>
              <w:spacing w:line="206" w:lineRule="exact"/>
              <w:ind w:left="11" w:right="6"/>
              <w:jc w:val="center"/>
              <w:rPr>
                <w:sz w:val="16"/>
              </w:rPr>
            </w:pPr>
            <w:r>
              <w:rPr>
                <w:spacing w:val="-10"/>
                <w:sz w:val="16"/>
              </w:rPr>
              <w:t>7</w:t>
            </w:r>
          </w:p>
        </w:tc>
        <w:tc>
          <w:tcPr>
            <w:tcW w:w="812" w:type="dxa"/>
          </w:tcPr>
          <w:p w14:paraId="7C0428D7">
            <w:pPr>
              <w:pStyle w:val="24"/>
              <w:spacing w:line="206" w:lineRule="exact"/>
              <w:ind w:left="10" w:right="5"/>
              <w:jc w:val="center"/>
              <w:rPr>
                <w:sz w:val="16"/>
              </w:rPr>
            </w:pPr>
            <w:r>
              <w:rPr>
                <w:spacing w:val="-4"/>
                <w:sz w:val="16"/>
              </w:rPr>
              <w:t>Data</w:t>
            </w:r>
          </w:p>
        </w:tc>
        <w:tc>
          <w:tcPr>
            <w:tcW w:w="862" w:type="dxa"/>
          </w:tcPr>
          <w:p w14:paraId="5913E2E0">
            <w:pPr>
              <w:pStyle w:val="24"/>
              <w:spacing w:line="206" w:lineRule="exact"/>
              <w:ind w:left="7" w:right="1"/>
              <w:jc w:val="center"/>
              <w:rPr>
                <w:sz w:val="16"/>
              </w:rPr>
            </w:pPr>
            <w:r>
              <w:rPr>
                <w:spacing w:val="-5"/>
                <w:sz w:val="16"/>
              </w:rPr>
              <w:t>INT</w:t>
            </w:r>
          </w:p>
        </w:tc>
        <w:tc>
          <w:tcPr>
            <w:tcW w:w="3884" w:type="dxa"/>
          </w:tcPr>
          <w:p w14:paraId="2FCB9EF1">
            <w:pPr>
              <w:pStyle w:val="24"/>
              <w:rPr>
                <w:rFonts w:ascii="Times New Roman"/>
                <w:sz w:val="16"/>
              </w:rPr>
            </w:pPr>
          </w:p>
        </w:tc>
      </w:tr>
    </w:tbl>
    <w:p w14:paraId="3E969340">
      <w:pPr>
        <w:rPr>
          <w:rFonts w:ascii="Times New Roman"/>
          <w:sz w:val="16"/>
        </w:rPr>
        <w:sectPr>
          <w:pgSz w:w="11910" w:h="16840"/>
          <w:pgMar w:top="1560" w:right="260" w:bottom="660" w:left="260" w:header="631" w:footer="467" w:gutter="0"/>
          <w:cols w:space="720" w:num="1"/>
        </w:sectPr>
      </w:pPr>
    </w:p>
    <w:p w14:paraId="4B19A118">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799"/>
        <w:gridCol w:w="761"/>
        <w:gridCol w:w="812"/>
        <w:gridCol w:w="862"/>
        <w:gridCol w:w="3884"/>
      </w:tblGrid>
      <w:tr w14:paraId="73AE9C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90" w:type="dxa"/>
          </w:tcPr>
          <w:p w14:paraId="7EFE8A3C">
            <w:pPr>
              <w:pStyle w:val="24"/>
              <w:ind w:left="98" w:right="317"/>
              <w:rPr>
                <w:sz w:val="16"/>
              </w:rPr>
            </w:pPr>
            <w:r>
              <w:rPr>
                <w:spacing w:val="-2"/>
                <w:sz w:val="16"/>
              </w:rPr>
              <w:t>Command Block</w:t>
            </w:r>
          </w:p>
        </w:tc>
        <w:tc>
          <w:tcPr>
            <w:tcW w:w="2799" w:type="dxa"/>
          </w:tcPr>
          <w:p w14:paraId="1C30093A">
            <w:pPr>
              <w:pStyle w:val="24"/>
              <w:rPr>
                <w:rFonts w:ascii="Times New Roman"/>
                <w:sz w:val="16"/>
              </w:rPr>
            </w:pPr>
          </w:p>
        </w:tc>
        <w:tc>
          <w:tcPr>
            <w:tcW w:w="761" w:type="dxa"/>
          </w:tcPr>
          <w:p w14:paraId="7139AFCB">
            <w:pPr>
              <w:pStyle w:val="24"/>
              <w:rPr>
                <w:rFonts w:ascii="Times New Roman"/>
                <w:sz w:val="16"/>
              </w:rPr>
            </w:pPr>
          </w:p>
        </w:tc>
        <w:tc>
          <w:tcPr>
            <w:tcW w:w="812" w:type="dxa"/>
          </w:tcPr>
          <w:p w14:paraId="0EF6F34C">
            <w:pPr>
              <w:pStyle w:val="24"/>
              <w:rPr>
                <w:rFonts w:ascii="Times New Roman"/>
                <w:sz w:val="16"/>
              </w:rPr>
            </w:pPr>
          </w:p>
        </w:tc>
        <w:tc>
          <w:tcPr>
            <w:tcW w:w="862" w:type="dxa"/>
          </w:tcPr>
          <w:p w14:paraId="5E2A5184">
            <w:pPr>
              <w:pStyle w:val="24"/>
              <w:rPr>
                <w:rFonts w:ascii="Times New Roman"/>
                <w:sz w:val="16"/>
              </w:rPr>
            </w:pPr>
          </w:p>
        </w:tc>
        <w:tc>
          <w:tcPr>
            <w:tcW w:w="3884" w:type="dxa"/>
          </w:tcPr>
          <w:p w14:paraId="7A67A30D">
            <w:pPr>
              <w:pStyle w:val="24"/>
              <w:rPr>
                <w:rFonts w:ascii="Times New Roman"/>
                <w:sz w:val="16"/>
              </w:rPr>
            </w:pPr>
          </w:p>
        </w:tc>
      </w:tr>
    </w:tbl>
    <w:p w14:paraId="6E9890CD">
      <w:pPr>
        <w:pStyle w:val="8"/>
        <w:spacing w:before="240"/>
        <w:rPr>
          <w:b/>
        </w:rPr>
      </w:pPr>
    </w:p>
    <w:p w14:paraId="57DBAF21">
      <w:pPr>
        <w:pStyle w:val="23"/>
        <w:numPr>
          <w:ilvl w:val="3"/>
          <w:numId w:val="142"/>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6B33B2B7">
      <w:pPr>
        <w:pStyle w:val="8"/>
        <w:spacing w:before="5"/>
        <w:rPr>
          <w:b/>
          <w:sz w:val="10"/>
        </w:rPr>
      </w:pPr>
    </w:p>
    <w:tbl>
      <w:tblPr>
        <w:tblStyle w:val="22"/>
        <w:tblpPr w:leftFromText="180" w:rightFromText="180" w:vertAnchor="text" w:tblpY="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1713"/>
        <w:gridCol w:w="749"/>
        <w:gridCol w:w="794"/>
        <w:gridCol w:w="1730"/>
        <w:gridCol w:w="2124"/>
        <w:gridCol w:w="1986"/>
      </w:tblGrid>
      <w:tr w14:paraId="743C6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5" w:type="dxa"/>
            <w:shd w:val="clear" w:color="auto" w:fill="B6DDE8"/>
          </w:tcPr>
          <w:p w14:paraId="796AD995">
            <w:pPr>
              <w:pStyle w:val="24"/>
              <w:spacing w:line="206" w:lineRule="exact"/>
              <w:ind w:left="353"/>
              <w:rPr>
                <w:b/>
                <w:sz w:val="16"/>
              </w:rPr>
            </w:pPr>
            <w:r>
              <w:rPr>
                <w:b/>
                <w:spacing w:val="-2"/>
                <w:sz w:val="16"/>
              </w:rPr>
              <w:t>Block</w:t>
            </w:r>
          </w:p>
        </w:tc>
        <w:tc>
          <w:tcPr>
            <w:tcW w:w="1713" w:type="dxa"/>
            <w:shd w:val="clear" w:color="auto" w:fill="B6DDE8"/>
          </w:tcPr>
          <w:p w14:paraId="2A948BEF">
            <w:pPr>
              <w:pStyle w:val="24"/>
              <w:spacing w:line="206" w:lineRule="exact"/>
              <w:ind w:left="3"/>
              <w:jc w:val="center"/>
              <w:rPr>
                <w:b/>
                <w:sz w:val="16"/>
              </w:rPr>
            </w:pPr>
            <w:r>
              <w:rPr>
                <w:b/>
                <w:spacing w:val="-4"/>
                <w:sz w:val="16"/>
              </w:rPr>
              <w:t>Item</w:t>
            </w:r>
          </w:p>
        </w:tc>
        <w:tc>
          <w:tcPr>
            <w:tcW w:w="749" w:type="dxa"/>
            <w:shd w:val="clear" w:color="auto" w:fill="B6DDE8"/>
          </w:tcPr>
          <w:p w14:paraId="0BC63864">
            <w:pPr>
              <w:pStyle w:val="24"/>
              <w:spacing w:line="206" w:lineRule="exact"/>
              <w:ind w:left="14" w:right="1"/>
              <w:jc w:val="center"/>
              <w:rPr>
                <w:b/>
                <w:sz w:val="16"/>
              </w:rPr>
            </w:pPr>
            <w:r>
              <w:rPr>
                <w:b/>
                <w:spacing w:val="-2"/>
                <w:sz w:val="16"/>
              </w:rPr>
              <w:t>Points</w:t>
            </w:r>
          </w:p>
        </w:tc>
        <w:tc>
          <w:tcPr>
            <w:tcW w:w="794" w:type="dxa"/>
            <w:shd w:val="clear" w:color="auto" w:fill="B6DDE8"/>
          </w:tcPr>
          <w:p w14:paraId="1294DDF7">
            <w:pPr>
              <w:pStyle w:val="24"/>
              <w:spacing w:line="206" w:lineRule="exact"/>
              <w:ind w:left="22" w:right="16"/>
              <w:jc w:val="center"/>
              <w:rPr>
                <w:b/>
                <w:sz w:val="16"/>
              </w:rPr>
            </w:pPr>
            <w:r>
              <w:rPr>
                <w:b/>
                <w:spacing w:val="-4"/>
                <w:sz w:val="16"/>
              </w:rPr>
              <w:t>Type</w:t>
            </w:r>
          </w:p>
        </w:tc>
        <w:tc>
          <w:tcPr>
            <w:tcW w:w="1730" w:type="dxa"/>
            <w:shd w:val="clear" w:color="auto" w:fill="B6DDE8"/>
          </w:tcPr>
          <w:p w14:paraId="483C7DDA">
            <w:pPr>
              <w:pStyle w:val="24"/>
              <w:spacing w:line="206" w:lineRule="exact"/>
              <w:ind w:left="527"/>
              <w:rPr>
                <w:b/>
                <w:sz w:val="16"/>
              </w:rPr>
            </w:pPr>
            <w:r>
              <w:rPr>
                <w:b/>
                <w:sz w:val="16"/>
              </w:rPr>
              <w:t>Sub</w:t>
            </w:r>
            <w:r>
              <w:rPr>
                <w:b/>
                <w:spacing w:val="-2"/>
                <w:sz w:val="16"/>
              </w:rPr>
              <w:t xml:space="preserve"> Items</w:t>
            </w:r>
          </w:p>
        </w:tc>
        <w:tc>
          <w:tcPr>
            <w:tcW w:w="2124" w:type="dxa"/>
            <w:shd w:val="clear" w:color="auto" w:fill="B6DDE8"/>
          </w:tcPr>
          <w:p w14:paraId="342B4E24">
            <w:pPr>
              <w:pStyle w:val="24"/>
              <w:spacing w:line="206" w:lineRule="exact"/>
              <w:ind w:left="405"/>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986" w:type="dxa"/>
            <w:shd w:val="clear" w:color="auto" w:fill="B6DDE8"/>
          </w:tcPr>
          <w:p w14:paraId="3DB072FF">
            <w:pPr>
              <w:pStyle w:val="24"/>
              <w:spacing w:line="206" w:lineRule="exact"/>
              <w:ind w:left="410"/>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5A4A0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85" w:type="dxa"/>
            <w:vMerge w:val="restart"/>
          </w:tcPr>
          <w:p w14:paraId="3FC6BEC8">
            <w:pPr>
              <w:pStyle w:val="24"/>
              <w:rPr>
                <w:rFonts w:ascii="Times New Roman"/>
                <w:b/>
                <w:sz w:val="16"/>
              </w:rPr>
            </w:pPr>
          </w:p>
          <w:p w14:paraId="55A8F245">
            <w:pPr>
              <w:pStyle w:val="24"/>
              <w:rPr>
                <w:rFonts w:ascii="Times New Roman"/>
                <w:b/>
                <w:sz w:val="16"/>
              </w:rPr>
            </w:pPr>
          </w:p>
          <w:p w14:paraId="1E16107D">
            <w:pPr>
              <w:pStyle w:val="24"/>
              <w:rPr>
                <w:rFonts w:ascii="Times New Roman"/>
                <w:b/>
                <w:sz w:val="16"/>
              </w:rPr>
            </w:pPr>
          </w:p>
          <w:p w14:paraId="4070D964">
            <w:pPr>
              <w:pStyle w:val="24"/>
              <w:rPr>
                <w:rFonts w:ascii="Times New Roman"/>
                <w:b/>
                <w:sz w:val="16"/>
              </w:rPr>
            </w:pPr>
          </w:p>
          <w:p w14:paraId="3FB6C2CB">
            <w:pPr>
              <w:pStyle w:val="24"/>
              <w:rPr>
                <w:rFonts w:ascii="Times New Roman"/>
                <w:b/>
                <w:sz w:val="16"/>
              </w:rPr>
            </w:pPr>
          </w:p>
          <w:p w14:paraId="00F2E7A8">
            <w:pPr>
              <w:pStyle w:val="24"/>
              <w:rPr>
                <w:rFonts w:ascii="Times New Roman"/>
                <w:b/>
                <w:sz w:val="16"/>
              </w:rPr>
            </w:pPr>
          </w:p>
          <w:p w14:paraId="6959A670">
            <w:pPr>
              <w:pStyle w:val="24"/>
              <w:rPr>
                <w:rFonts w:ascii="Times New Roman"/>
                <w:b/>
                <w:sz w:val="16"/>
              </w:rPr>
            </w:pPr>
          </w:p>
          <w:p w14:paraId="43F766EC">
            <w:pPr>
              <w:pStyle w:val="24"/>
              <w:rPr>
                <w:rFonts w:ascii="Times New Roman"/>
                <w:b/>
                <w:sz w:val="16"/>
              </w:rPr>
            </w:pPr>
          </w:p>
          <w:p w14:paraId="5C4E3B2A">
            <w:pPr>
              <w:pStyle w:val="24"/>
              <w:spacing w:before="33"/>
              <w:rPr>
                <w:rFonts w:ascii="Times New Roman"/>
                <w:b/>
                <w:sz w:val="16"/>
              </w:rPr>
            </w:pPr>
          </w:p>
          <w:p w14:paraId="2B3CFD14">
            <w:pPr>
              <w:pStyle w:val="24"/>
              <w:ind w:left="98" w:right="246"/>
              <w:rPr>
                <w:sz w:val="16"/>
              </w:rPr>
            </w:pPr>
            <w:r>
              <w:rPr>
                <w:sz w:val="16"/>
              </w:rPr>
              <w:t>Port</w:t>
            </w:r>
            <w:r>
              <w:rPr>
                <w:spacing w:val="-13"/>
                <w:sz w:val="16"/>
              </w:rPr>
              <w:t xml:space="preserve"> </w:t>
            </w:r>
            <w:r>
              <w:rPr>
                <w:sz w:val="16"/>
              </w:rPr>
              <w:t xml:space="preserve">Event </w:t>
            </w:r>
            <w:r>
              <w:rPr>
                <w:spacing w:val="-2"/>
                <w:sz w:val="16"/>
              </w:rPr>
              <w:t>Reply</w:t>
            </w:r>
          </w:p>
        </w:tc>
        <w:tc>
          <w:tcPr>
            <w:tcW w:w="1713" w:type="dxa"/>
          </w:tcPr>
          <w:p w14:paraId="183CC393">
            <w:pPr>
              <w:pStyle w:val="24"/>
              <w:spacing w:before="5"/>
              <w:ind w:left="96" w:right="137"/>
              <w:rPr>
                <w:sz w:val="16"/>
              </w:rPr>
            </w:pPr>
            <w:r>
              <w:rPr>
                <w:sz w:val="16"/>
              </w:rPr>
              <w:t>Port#1 Port Type Change</w:t>
            </w:r>
            <w:r>
              <w:rPr>
                <w:spacing w:val="-13"/>
                <w:sz w:val="16"/>
              </w:rPr>
              <w:t xml:space="preserve"> </w:t>
            </w:r>
            <w:r>
              <w:rPr>
                <w:sz w:val="16"/>
              </w:rPr>
              <w:t>Report</w:t>
            </w:r>
            <w:r>
              <w:rPr>
                <w:spacing w:val="-12"/>
                <w:sz w:val="16"/>
              </w:rPr>
              <w:t xml:space="preserve"> </w:t>
            </w:r>
            <w:r>
              <w:rPr>
                <w:sz w:val="16"/>
              </w:rPr>
              <w:t>Reply</w:t>
            </w:r>
          </w:p>
        </w:tc>
        <w:tc>
          <w:tcPr>
            <w:tcW w:w="749" w:type="dxa"/>
          </w:tcPr>
          <w:p w14:paraId="11D6C9E9">
            <w:pPr>
              <w:pStyle w:val="24"/>
              <w:spacing w:before="110"/>
              <w:ind w:left="14" w:right="3"/>
              <w:jc w:val="center"/>
              <w:rPr>
                <w:sz w:val="16"/>
              </w:rPr>
            </w:pPr>
            <w:r>
              <w:rPr>
                <w:spacing w:val="-10"/>
                <w:sz w:val="16"/>
              </w:rPr>
              <w:t>1</w:t>
            </w:r>
          </w:p>
        </w:tc>
        <w:tc>
          <w:tcPr>
            <w:tcW w:w="794" w:type="dxa"/>
          </w:tcPr>
          <w:p w14:paraId="44994664">
            <w:pPr>
              <w:pStyle w:val="24"/>
              <w:spacing w:before="110"/>
              <w:ind w:left="22" w:right="10"/>
              <w:jc w:val="center"/>
              <w:rPr>
                <w:sz w:val="16"/>
              </w:rPr>
            </w:pPr>
            <w:r>
              <w:rPr>
                <w:spacing w:val="-2"/>
                <w:sz w:val="16"/>
              </w:rPr>
              <w:t>Reply</w:t>
            </w:r>
          </w:p>
        </w:tc>
        <w:tc>
          <w:tcPr>
            <w:tcW w:w="1730" w:type="dxa"/>
          </w:tcPr>
          <w:p w14:paraId="55A154D5">
            <w:pPr>
              <w:pStyle w:val="24"/>
              <w:numPr>
                <w:ilvl w:val="0"/>
                <w:numId w:val="196"/>
              </w:numPr>
              <w:tabs>
                <w:tab w:val="left" w:pos="228"/>
              </w:tabs>
              <w:spacing w:before="5"/>
              <w:ind w:left="228" w:hanging="129"/>
              <w:rPr>
                <w:sz w:val="16"/>
              </w:rPr>
            </w:pPr>
            <w:r>
              <w:rPr>
                <w:sz w:val="16"/>
              </w:rPr>
              <w:t>On:</w:t>
            </w:r>
            <w:r>
              <w:rPr>
                <w:spacing w:val="-3"/>
                <w:sz w:val="16"/>
              </w:rPr>
              <w:t xml:space="preserve"> </w:t>
            </w:r>
            <w:r>
              <w:rPr>
                <w:spacing w:val="-2"/>
                <w:sz w:val="16"/>
              </w:rPr>
              <w:t>Reply</w:t>
            </w:r>
          </w:p>
          <w:p w14:paraId="00E8CD05">
            <w:pPr>
              <w:pStyle w:val="24"/>
              <w:numPr>
                <w:ilvl w:val="0"/>
                <w:numId w:val="196"/>
              </w:numPr>
              <w:tabs>
                <w:tab w:val="left" w:pos="228"/>
              </w:tabs>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333A380A">
            <w:pPr>
              <w:pStyle w:val="24"/>
              <w:rPr>
                <w:rFonts w:ascii="Times New Roman"/>
                <w:sz w:val="16"/>
              </w:rPr>
            </w:pPr>
          </w:p>
        </w:tc>
        <w:tc>
          <w:tcPr>
            <w:tcW w:w="1986" w:type="dxa"/>
          </w:tcPr>
          <w:p w14:paraId="69D29949">
            <w:pPr>
              <w:pStyle w:val="24"/>
              <w:rPr>
                <w:rFonts w:ascii="Times New Roman"/>
                <w:sz w:val="16"/>
              </w:rPr>
            </w:pPr>
          </w:p>
        </w:tc>
      </w:tr>
      <w:tr w14:paraId="3FC81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085" w:type="dxa"/>
            <w:vMerge w:val="continue"/>
            <w:tcBorders>
              <w:top w:val="nil"/>
            </w:tcBorders>
          </w:tcPr>
          <w:p w14:paraId="4A22AB2A">
            <w:pPr>
              <w:rPr>
                <w:sz w:val="2"/>
                <w:szCs w:val="2"/>
              </w:rPr>
            </w:pPr>
          </w:p>
        </w:tc>
        <w:tc>
          <w:tcPr>
            <w:tcW w:w="1713" w:type="dxa"/>
          </w:tcPr>
          <w:p w14:paraId="6E25A46C">
            <w:pPr>
              <w:pStyle w:val="24"/>
              <w:spacing w:before="4"/>
              <w:ind w:left="96" w:right="137"/>
              <w:rPr>
                <w:sz w:val="16"/>
              </w:rPr>
            </w:pPr>
            <w:r>
              <w:rPr>
                <w:sz w:val="16"/>
              </w:rPr>
              <w:t>Port#1 Port Mode Change</w:t>
            </w:r>
            <w:r>
              <w:rPr>
                <w:spacing w:val="-13"/>
                <w:sz w:val="16"/>
              </w:rPr>
              <w:t xml:space="preserve"> </w:t>
            </w:r>
            <w:r>
              <w:rPr>
                <w:sz w:val="16"/>
              </w:rPr>
              <w:t>Report</w:t>
            </w:r>
            <w:r>
              <w:rPr>
                <w:spacing w:val="-12"/>
                <w:sz w:val="16"/>
              </w:rPr>
              <w:t xml:space="preserve"> </w:t>
            </w:r>
            <w:r>
              <w:rPr>
                <w:sz w:val="16"/>
              </w:rPr>
              <w:t>Reply</w:t>
            </w:r>
          </w:p>
        </w:tc>
        <w:tc>
          <w:tcPr>
            <w:tcW w:w="749" w:type="dxa"/>
          </w:tcPr>
          <w:p w14:paraId="480D8C46">
            <w:pPr>
              <w:pStyle w:val="24"/>
              <w:spacing w:before="108"/>
              <w:ind w:left="14" w:right="3"/>
              <w:jc w:val="center"/>
              <w:rPr>
                <w:sz w:val="16"/>
              </w:rPr>
            </w:pPr>
            <w:r>
              <w:rPr>
                <w:spacing w:val="-10"/>
                <w:sz w:val="16"/>
              </w:rPr>
              <w:t>1</w:t>
            </w:r>
          </w:p>
        </w:tc>
        <w:tc>
          <w:tcPr>
            <w:tcW w:w="794" w:type="dxa"/>
          </w:tcPr>
          <w:p w14:paraId="646B298D">
            <w:pPr>
              <w:pStyle w:val="24"/>
              <w:spacing w:before="108"/>
              <w:ind w:left="22" w:right="10"/>
              <w:jc w:val="center"/>
              <w:rPr>
                <w:sz w:val="16"/>
              </w:rPr>
            </w:pPr>
            <w:r>
              <w:rPr>
                <w:spacing w:val="-2"/>
                <w:sz w:val="16"/>
              </w:rPr>
              <w:t>Reply</w:t>
            </w:r>
          </w:p>
        </w:tc>
        <w:tc>
          <w:tcPr>
            <w:tcW w:w="1730" w:type="dxa"/>
          </w:tcPr>
          <w:p w14:paraId="7CBBCBA1">
            <w:pPr>
              <w:pStyle w:val="24"/>
              <w:numPr>
                <w:ilvl w:val="0"/>
                <w:numId w:val="197"/>
              </w:numPr>
              <w:tabs>
                <w:tab w:val="left" w:pos="276"/>
              </w:tabs>
              <w:spacing w:before="4"/>
              <w:ind w:left="276" w:hanging="129"/>
              <w:rPr>
                <w:sz w:val="16"/>
              </w:rPr>
            </w:pPr>
            <w:r>
              <w:rPr>
                <w:sz w:val="16"/>
              </w:rPr>
              <w:t>On:</w:t>
            </w:r>
            <w:r>
              <w:rPr>
                <w:spacing w:val="-3"/>
                <w:sz w:val="16"/>
              </w:rPr>
              <w:t xml:space="preserve"> </w:t>
            </w:r>
            <w:r>
              <w:rPr>
                <w:spacing w:val="-2"/>
                <w:sz w:val="16"/>
              </w:rPr>
              <w:t>Reply</w:t>
            </w:r>
          </w:p>
          <w:p w14:paraId="78A2D9C5">
            <w:pPr>
              <w:pStyle w:val="24"/>
              <w:numPr>
                <w:ilvl w:val="0"/>
                <w:numId w:val="197"/>
              </w:numPr>
              <w:tabs>
                <w:tab w:val="left" w:pos="228"/>
              </w:tabs>
              <w:spacing w:before="1"/>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00FD43B1">
            <w:pPr>
              <w:pStyle w:val="24"/>
              <w:rPr>
                <w:rFonts w:ascii="Times New Roman"/>
                <w:sz w:val="16"/>
              </w:rPr>
            </w:pPr>
          </w:p>
        </w:tc>
        <w:tc>
          <w:tcPr>
            <w:tcW w:w="1986" w:type="dxa"/>
          </w:tcPr>
          <w:p w14:paraId="4AF7C275">
            <w:pPr>
              <w:pStyle w:val="24"/>
              <w:rPr>
                <w:rFonts w:ascii="Times New Roman"/>
                <w:sz w:val="16"/>
              </w:rPr>
            </w:pPr>
          </w:p>
        </w:tc>
      </w:tr>
      <w:tr w14:paraId="2A9EAD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85" w:type="dxa"/>
            <w:vMerge w:val="continue"/>
            <w:tcBorders>
              <w:top w:val="nil"/>
            </w:tcBorders>
          </w:tcPr>
          <w:p w14:paraId="23CFE795">
            <w:pPr>
              <w:rPr>
                <w:sz w:val="2"/>
                <w:szCs w:val="2"/>
              </w:rPr>
            </w:pPr>
          </w:p>
        </w:tc>
        <w:tc>
          <w:tcPr>
            <w:tcW w:w="1713" w:type="dxa"/>
          </w:tcPr>
          <w:p w14:paraId="31586DC9">
            <w:pPr>
              <w:pStyle w:val="24"/>
              <w:ind w:left="96" w:right="137"/>
              <w:rPr>
                <w:sz w:val="16"/>
              </w:rPr>
            </w:pPr>
            <w:r>
              <w:rPr>
                <w:sz w:val="16"/>
              </w:rPr>
              <w:t>Port#1</w:t>
            </w:r>
            <w:r>
              <w:rPr>
                <w:spacing w:val="-13"/>
                <w:sz w:val="16"/>
              </w:rPr>
              <w:t xml:space="preserve"> </w:t>
            </w:r>
            <w:r>
              <w:rPr>
                <w:sz w:val="16"/>
              </w:rPr>
              <w:t>Port</w:t>
            </w:r>
            <w:r>
              <w:rPr>
                <w:spacing w:val="-12"/>
                <w:sz w:val="16"/>
              </w:rPr>
              <w:t xml:space="preserve"> </w:t>
            </w:r>
            <w:r>
              <w:rPr>
                <w:sz w:val="16"/>
              </w:rPr>
              <w:t xml:space="preserve">Cassette Type Change Report </w:t>
            </w:r>
            <w:r>
              <w:rPr>
                <w:spacing w:val="-2"/>
                <w:sz w:val="16"/>
              </w:rPr>
              <w:t>Reply</w:t>
            </w:r>
          </w:p>
        </w:tc>
        <w:tc>
          <w:tcPr>
            <w:tcW w:w="749" w:type="dxa"/>
          </w:tcPr>
          <w:p w14:paraId="25AF0870">
            <w:pPr>
              <w:pStyle w:val="24"/>
              <w:spacing w:before="22"/>
              <w:rPr>
                <w:rFonts w:ascii="Times New Roman"/>
                <w:b/>
                <w:sz w:val="16"/>
              </w:rPr>
            </w:pPr>
          </w:p>
          <w:p w14:paraId="0EB75F0A">
            <w:pPr>
              <w:pStyle w:val="24"/>
              <w:ind w:left="14" w:right="3"/>
              <w:jc w:val="center"/>
              <w:rPr>
                <w:sz w:val="16"/>
              </w:rPr>
            </w:pPr>
            <w:r>
              <w:rPr>
                <w:spacing w:val="-10"/>
                <w:sz w:val="16"/>
              </w:rPr>
              <w:t>1</w:t>
            </w:r>
          </w:p>
        </w:tc>
        <w:tc>
          <w:tcPr>
            <w:tcW w:w="794" w:type="dxa"/>
          </w:tcPr>
          <w:p w14:paraId="308202ED">
            <w:pPr>
              <w:pStyle w:val="24"/>
              <w:spacing w:before="22"/>
              <w:rPr>
                <w:rFonts w:ascii="Times New Roman"/>
                <w:b/>
                <w:sz w:val="16"/>
              </w:rPr>
            </w:pPr>
          </w:p>
          <w:p w14:paraId="0E9A96DF">
            <w:pPr>
              <w:pStyle w:val="24"/>
              <w:ind w:left="22" w:right="10"/>
              <w:jc w:val="center"/>
              <w:rPr>
                <w:sz w:val="16"/>
              </w:rPr>
            </w:pPr>
            <w:r>
              <w:rPr>
                <w:spacing w:val="-2"/>
                <w:sz w:val="16"/>
              </w:rPr>
              <w:t>Reply</w:t>
            </w:r>
          </w:p>
        </w:tc>
        <w:tc>
          <w:tcPr>
            <w:tcW w:w="1730" w:type="dxa"/>
          </w:tcPr>
          <w:p w14:paraId="7CF850B9">
            <w:pPr>
              <w:pStyle w:val="24"/>
              <w:numPr>
                <w:ilvl w:val="0"/>
                <w:numId w:val="198"/>
              </w:numPr>
              <w:tabs>
                <w:tab w:val="left" w:pos="228"/>
              </w:tabs>
              <w:spacing w:before="103" w:line="207" w:lineRule="exact"/>
              <w:ind w:left="228" w:hanging="129"/>
              <w:rPr>
                <w:sz w:val="16"/>
              </w:rPr>
            </w:pPr>
            <w:r>
              <w:rPr>
                <w:sz w:val="16"/>
              </w:rPr>
              <w:t>On:</w:t>
            </w:r>
            <w:r>
              <w:rPr>
                <w:spacing w:val="-3"/>
                <w:sz w:val="16"/>
              </w:rPr>
              <w:t xml:space="preserve"> </w:t>
            </w:r>
            <w:r>
              <w:rPr>
                <w:spacing w:val="-2"/>
                <w:sz w:val="16"/>
              </w:rPr>
              <w:t>Reply</w:t>
            </w:r>
          </w:p>
          <w:p w14:paraId="39667E06">
            <w:pPr>
              <w:pStyle w:val="24"/>
              <w:numPr>
                <w:ilvl w:val="0"/>
                <w:numId w:val="198"/>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688011C0">
            <w:pPr>
              <w:pStyle w:val="24"/>
              <w:rPr>
                <w:rFonts w:ascii="Times New Roman"/>
                <w:sz w:val="16"/>
              </w:rPr>
            </w:pPr>
          </w:p>
        </w:tc>
        <w:tc>
          <w:tcPr>
            <w:tcW w:w="1986" w:type="dxa"/>
          </w:tcPr>
          <w:p w14:paraId="76C95990">
            <w:pPr>
              <w:pStyle w:val="24"/>
              <w:rPr>
                <w:rFonts w:ascii="Times New Roman"/>
                <w:sz w:val="16"/>
              </w:rPr>
            </w:pPr>
          </w:p>
        </w:tc>
      </w:tr>
      <w:tr w14:paraId="5FB928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085" w:type="dxa"/>
            <w:vMerge w:val="continue"/>
            <w:tcBorders>
              <w:top w:val="nil"/>
            </w:tcBorders>
          </w:tcPr>
          <w:p w14:paraId="6F11F4EF">
            <w:pPr>
              <w:rPr>
                <w:sz w:val="2"/>
                <w:szCs w:val="2"/>
              </w:rPr>
            </w:pPr>
          </w:p>
        </w:tc>
        <w:tc>
          <w:tcPr>
            <w:tcW w:w="1713" w:type="dxa"/>
          </w:tcPr>
          <w:p w14:paraId="077172B1">
            <w:pPr>
              <w:pStyle w:val="24"/>
              <w:ind w:left="96" w:right="196"/>
              <w:jc w:val="both"/>
              <w:rPr>
                <w:sz w:val="16"/>
              </w:rPr>
            </w:pPr>
            <w:r>
              <w:rPr>
                <w:sz w:val="16"/>
              </w:rPr>
              <w:t>Port#1</w:t>
            </w:r>
            <w:r>
              <w:rPr>
                <w:spacing w:val="-13"/>
                <w:sz w:val="16"/>
              </w:rPr>
              <w:t xml:space="preserve"> </w:t>
            </w:r>
            <w:r>
              <w:rPr>
                <w:sz w:val="16"/>
              </w:rPr>
              <w:t>Port</w:t>
            </w:r>
            <w:r>
              <w:rPr>
                <w:spacing w:val="-12"/>
                <w:sz w:val="16"/>
              </w:rPr>
              <w:t xml:space="preserve"> </w:t>
            </w:r>
            <w:r>
              <w:rPr>
                <w:sz w:val="16"/>
              </w:rPr>
              <w:t>Transfer Mode</w:t>
            </w:r>
            <w:r>
              <w:rPr>
                <w:spacing w:val="-13"/>
                <w:sz w:val="16"/>
              </w:rPr>
              <w:t xml:space="preserve"> </w:t>
            </w:r>
            <w:r>
              <w:rPr>
                <w:sz w:val="16"/>
              </w:rPr>
              <w:t>Change</w:t>
            </w:r>
            <w:r>
              <w:rPr>
                <w:spacing w:val="-12"/>
                <w:sz w:val="16"/>
              </w:rPr>
              <w:t xml:space="preserve"> </w:t>
            </w:r>
            <w:r>
              <w:rPr>
                <w:sz w:val="16"/>
              </w:rPr>
              <w:t xml:space="preserve">Report </w:t>
            </w:r>
            <w:r>
              <w:rPr>
                <w:spacing w:val="-2"/>
                <w:sz w:val="16"/>
              </w:rPr>
              <w:t>Reply</w:t>
            </w:r>
          </w:p>
        </w:tc>
        <w:tc>
          <w:tcPr>
            <w:tcW w:w="749" w:type="dxa"/>
          </w:tcPr>
          <w:p w14:paraId="6D15B90E">
            <w:pPr>
              <w:pStyle w:val="24"/>
              <w:spacing w:before="22"/>
              <w:rPr>
                <w:rFonts w:ascii="Times New Roman"/>
                <w:b/>
                <w:sz w:val="16"/>
              </w:rPr>
            </w:pPr>
          </w:p>
          <w:p w14:paraId="75EB33B0">
            <w:pPr>
              <w:pStyle w:val="24"/>
              <w:ind w:left="14" w:right="3"/>
              <w:jc w:val="center"/>
              <w:rPr>
                <w:sz w:val="16"/>
              </w:rPr>
            </w:pPr>
            <w:r>
              <w:rPr>
                <w:spacing w:val="-10"/>
                <w:sz w:val="16"/>
              </w:rPr>
              <w:t>1</w:t>
            </w:r>
          </w:p>
        </w:tc>
        <w:tc>
          <w:tcPr>
            <w:tcW w:w="794" w:type="dxa"/>
          </w:tcPr>
          <w:p w14:paraId="05A80CD4">
            <w:pPr>
              <w:pStyle w:val="24"/>
              <w:spacing w:before="22"/>
              <w:rPr>
                <w:rFonts w:ascii="Times New Roman"/>
                <w:b/>
                <w:sz w:val="16"/>
              </w:rPr>
            </w:pPr>
          </w:p>
          <w:p w14:paraId="44881F10">
            <w:pPr>
              <w:pStyle w:val="24"/>
              <w:ind w:left="22" w:right="10"/>
              <w:jc w:val="center"/>
              <w:rPr>
                <w:sz w:val="16"/>
              </w:rPr>
            </w:pPr>
            <w:r>
              <w:rPr>
                <w:spacing w:val="-2"/>
                <w:sz w:val="16"/>
              </w:rPr>
              <w:t>Reply</w:t>
            </w:r>
          </w:p>
        </w:tc>
        <w:tc>
          <w:tcPr>
            <w:tcW w:w="1730" w:type="dxa"/>
          </w:tcPr>
          <w:p w14:paraId="056729F9">
            <w:pPr>
              <w:pStyle w:val="24"/>
              <w:numPr>
                <w:ilvl w:val="0"/>
                <w:numId w:val="199"/>
              </w:numPr>
              <w:tabs>
                <w:tab w:val="left" w:pos="276"/>
              </w:tabs>
              <w:spacing w:before="103" w:line="207" w:lineRule="exact"/>
              <w:ind w:left="276" w:hanging="129"/>
              <w:rPr>
                <w:sz w:val="16"/>
              </w:rPr>
            </w:pPr>
            <w:r>
              <w:rPr>
                <w:sz w:val="16"/>
              </w:rPr>
              <w:t>On:</w:t>
            </w:r>
            <w:r>
              <w:rPr>
                <w:spacing w:val="-3"/>
                <w:sz w:val="16"/>
              </w:rPr>
              <w:t xml:space="preserve"> </w:t>
            </w:r>
            <w:r>
              <w:rPr>
                <w:spacing w:val="-2"/>
                <w:sz w:val="16"/>
              </w:rPr>
              <w:t>Reply</w:t>
            </w:r>
          </w:p>
          <w:p w14:paraId="4CD499FF">
            <w:pPr>
              <w:pStyle w:val="24"/>
              <w:numPr>
                <w:ilvl w:val="0"/>
                <w:numId w:val="199"/>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6F39EFFE">
            <w:pPr>
              <w:pStyle w:val="24"/>
              <w:rPr>
                <w:rFonts w:ascii="Times New Roman"/>
                <w:sz w:val="16"/>
              </w:rPr>
            </w:pPr>
          </w:p>
        </w:tc>
        <w:tc>
          <w:tcPr>
            <w:tcW w:w="1986" w:type="dxa"/>
          </w:tcPr>
          <w:p w14:paraId="000F8B4C">
            <w:pPr>
              <w:pStyle w:val="24"/>
              <w:rPr>
                <w:rFonts w:ascii="Times New Roman"/>
                <w:sz w:val="16"/>
              </w:rPr>
            </w:pPr>
          </w:p>
        </w:tc>
      </w:tr>
      <w:tr w14:paraId="7D9F0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85" w:type="dxa"/>
            <w:vMerge w:val="continue"/>
            <w:tcBorders>
              <w:top w:val="nil"/>
            </w:tcBorders>
          </w:tcPr>
          <w:p w14:paraId="486B5A22">
            <w:pPr>
              <w:rPr>
                <w:sz w:val="2"/>
                <w:szCs w:val="2"/>
              </w:rPr>
            </w:pPr>
          </w:p>
        </w:tc>
        <w:tc>
          <w:tcPr>
            <w:tcW w:w="1713" w:type="dxa"/>
          </w:tcPr>
          <w:p w14:paraId="32DE2D0A">
            <w:pPr>
              <w:pStyle w:val="24"/>
              <w:ind w:left="96" w:right="137"/>
              <w:rPr>
                <w:sz w:val="16"/>
              </w:rPr>
            </w:pPr>
            <w:r>
              <w:rPr>
                <w:sz w:val="16"/>
              </w:rPr>
              <w:t>Port#1 Port Enable Mode</w:t>
            </w:r>
            <w:r>
              <w:rPr>
                <w:spacing w:val="-13"/>
                <w:sz w:val="16"/>
              </w:rPr>
              <w:t xml:space="preserve"> </w:t>
            </w:r>
            <w:r>
              <w:rPr>
                <w:sz w:val="16"/>
              </w:rPr>
              <w:t>Change</w:t>
            </w:r>
            <w:r>
              <w:rPr>
                <w:spacing w:val="-12"/>
                <w:sz w:val="16"/>
              </w:rPr>
              <w:t xml:space="preserve"> </w:t>
            </w:r>
            <w:r>
              <w:rPr>
                <w:sz w:val="16"/>
              </w:rPr>
              <w:t xml:space="preserve">Report </w:t>
            </w:r>
            <w:r>
              <w:rPr>
                <w:spacing w:val="-2"/>
                <w:sz w:val="16"/>
              </w:rPr>
              <w:t>Reply</w:t>
            </w:r>
          </w:p>
        </w:tc>
        <w:tc>
          <w:tcPr>
            <w:tcW w:w="749" w:type="dxa"/>
          </w:tcPr>
          <w:p w14:paraId="352E078D">
            <w:pPr>
              <w:pStyle w:val="24"/>
              <w:spacing w:before="22"/>
              <w:rPr>
                <w:rFonts w:ascii="Times New Roman"/>
                <w:b/>
                <w:sz w:val="16"/>
              </w:rPr>
            </w:pPr>
          </w:p>
          <w:p w14:paraId="2C518C69">
            <w:pPr>
              <w:pStyle w:val="24"/>
              <w:ind w:left="14" w:right="3"/>
              <w:jc w:val="center"/>
              <w:rPr>
                <w:sz w:val="16"/>
              </w:rPr>
            </w:pPr>
            <w:r>
              <w:rPr>
                <w:spacing w:val="-10"/>
                <w:sz w:val="16"/>
              </w:rPr>
              <w:t>1</w:t>
            </w:r>
          </w:p>
        </w:tc>
        <w:tc>
          <w:tcPr>
            <w:tcW w:w="794" w:type="dxa"/>
          </w:tcPr>
          <w:p w14:paraId="687303C5">
            <w:pPr>
              <w:pStyle w:val="24"/>
              <w:spacing w:before="22"/>
              <w:rPr>
                <w:rFonts w:ascii="Times New Roman"/>
                <w:b/>
                <w:sz w:val="16"/>
              </w:rPr>
            </w:pPr>
          </w:p>
          <w:p w14:paraId="70988555">
            <w:pPr>
              <w:pStyle w:val="24"/>
              <w:ind w:left="22" w:right="10"/>
              <w:jc w:val="center"/>
              <w:rPr>
                <w:sz w:val="16"/>
              </w:rPr>
            </w:pPr>
            <w:r>
              <w:rPr>
                <w:spacing w:val="-2"/>
                <w:sz w:val="16"/>
              </w:rPr>
              <w:t>Reply</w:t>
            </w:r>
          </w:p>
        </w:tc>
        <w:tc>
          <w:tcPr>
            <w:tcW w:w="1730" w:type="dxa"/>
          </w:tcPr>
          <w:p w14:paraId="7EDA832B">
            <w:pPr>
              <w:pStyle w:val="24"/>
              <w:numPr>
                <w:ilvl w:val="0"/>
                <w:numId w:val="200"/>
              </w:numPr>
              <w:tabs>
                <w:tab w:val="left" w:pos="276"/>
              </w:tabs>
              <w:spacing w:before="103" w:line="207" w:lineRule="exact"/>
              <w:ind w:left="276" w:hanging="129"/>
              <w:rPr>
                <w:sz w:val="16"/>
              </w:rPr>
            </w:pPr>
            <w:r>
              <w:rPr>
                <w:sz w:val="16"/>
              </w:rPr>
              <w:t>On:</w:t>
            </w:r>
            <w:r>
              <w:rPr>
                <w:spacing w:val="-3"/>
                <w:sz w:val="16"/>
              </w:rPr>
              <w:t xml:space="preserve"> </w:t>
            </w:r>
            <w:r>
              <w:rPr>
                <w:spacing w:val="-2"/>
                <w:sz w:val="16"/>
              </w:rPr>
              <w:t>Reply</w:t>
            </w:r>
          </w:p>
          <w:p w14:paraId="5A2F11C2">
            <w:pPr>
              <w:pStyle w:val="24"/>
              <w:numPr>
                <w:ilvl w:val="0"/>
                <w:numId w:val="200"/>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44F9B53F">
            <w:pPr>
              <w:pStyle w:val="24"/>
              <w:rPr>
                <w:rFonts w:ascii="Times New Roman"/>
                <w:sz w:val="16"/>
              </w:rPr>
            </w:pPr>
          </w:p>
        </w:tc>
        <w:tc>
          <w:tcPr>
            <w:tcW w:w="1986" w:type="dxa"/>
          </w:tcPr>
          <w:p w14:paraId="2A9615C7">
            <w:pPr>
              <w:pStyle w:val="24"/>
              <w:rPr>
                <w:rFonts w:ascii="Times New Roman"/>
                <w:sz w:val="16"/>
              </w:rPr>
            </w:pPr>
          </w:p>
        </w:tc>
      </w:tr>
      <w:tr w14:paraId="795A60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85" w:type="dxa"/>
            <w:vMerge w:val="continue"/>
            <w:tcBorders>
              <w:top w:val="nil"/>
            </w:tcBorders>
          </w:tcPr>
          <w:p w14:paraId="42199072">
            <w:pPr>
              <w:rPr>
                <w:sz w:val="2"/>
                <w:szCs w:val="2"/>
              </w:rPr>
            </w:pPr>
          </w:p>
        </w:tc>
        <w:tc>
          <w:tcPr>
            <w:tcW w:w="1713" w:type="dxa"/>
          </w:tcPr>
          <w:p w14:paraId="38525D36">
            <w:pPr>
              <w:pStyle w:val="24"/>
              <w:ind w:left="96" w:right="137"/>
              <w:rPr>
                <w:sz w:val="16"/>
              </w:rPr>
            </w:pPr>
            <w:r>
              <w:rPr>
                <w:sz w:val="16"/>
              </w:rPr>
              <w:t>Port#1 Port Type Auto</w:t>
            </w:r>
            <w:r>
              <w:rPr>
                <w:spacing w:val="-13"/>
                <w:sz w:val="16"/>
              </w:rPr>
              <w:t xml:space="preserve"> </w:t>
            </w:r>
            <w:r>
              <w:rPr>
                <w:sz w:val="16"/>
              </w:rPr>
              <w:t>Change</w:t>
            </w:r>
            <w:r>
              <w:rPr>
                <w:spacing w:val="-12"/>
                <w:sz w:val="16"/>
              </w:rPr>
              <w:t xml:space="preserve"> </w:t>
            </w:r>
            <w:r>
              <w:rPr>
                <w:sz w:val="16"/>
              </w:rPr>
              <w:t>Mode Report Reply</w:t>
            </w:r>
          </w:p>
        </w:tc>
        <w:tc>
          <w:tcPr>
            <w:tcW w:w="749" w:type="dxa"/>
          </w:tcPr>
          <w:p w14:paraId="2E45A904">
            <w:pPr>
              <w:pStyle w:val="24"/>
              <w:spacing w:before="22"/>
              <w:rPr>
                <w:rFonts w:ascii="Times New Roman"/>
                <w:b/>
                <w:sz w:val="16"/>
              </w:rPr>
            </w:pPr>
          </w:p>
          <w:p w14:paraId="48FDAA1B">
            <w:pPr>
              <w:pStyle w:val="24"/>
              <w:ind w:left="14" w:right="3"/>
              <w:jc w:val="center"/>
              <w:rPr>
                <w:sz w:val="16"/>
              </w:rPr>
            </w:pPr>
            <w:r>
              <w:rPr>
                <w:spacing w:val="-10"/>
                <w:sz w:val="16"/>
              </w:rPr>
              <w:t>1</w:t>
            </w:r>
          </w:p>
        </w:tc>
        <w:tc>
          <w:tcPr>
            <w:tcW w:w="794" w:type="dxa"/>
          </w:tcPr>
          <w:p w14:paraId="464029BE">
            <w:pPr>
              <w:pStyle w:val="24"/>
              <w:spacing w:before="22"/>
              <w:rPr>
                <w:rFonts w:ascii="Times New Roman"/>
                <w:b/>
                <w:sz w:val="16"/>
              </w:rPr>
            </w:pPr>
          </w:p>
          <w:p w14:paraId="33DC38F8">
            <w:pPr>
              <w:pStyle w:val="24"/>
              <w:ind w:left="22" w:right="10"/>
              <w:jc w:val="center"/>
              <w:rPr>
                <w:sz w:val="16"/>
              </w:rPr>
            </w:pPr>
            <w:r>
              <w:rPr>
                <w:spacing w:val="-2"/>
                <w:sz w:val="16"/>
              </w:rPr>
              <w:t>Reply</w:t>
            </w:r>
          </w:p>
        </w:tc>
        <w:tc>
          <w:tcPr>
            <w:tcW w:w="1730" w:type="dxa"/>
          </w:tcPr>
          <w:p w14:paraId="7DCB83E7">
            <w:pPr>
              <w:pStyle w:val="24"/>
              <w:numPr>
                <w:ilvl w:val="0"/>
                <w:numId w:val="201"/>
              </w:numPr>
              <w:tabs>
                <w:tab w:val="left" w:pos="276"/>
              </w:tabs>
              <w:spacing w:before="100"/>
              <w:ind w:left="276" w:hanging="129"/>
              <w:rPr>
                <w:sz w:val="16"/>
              </w:rPr>
            </w:pPr>
            <w:r>
              <w:rPr>
                <w:sz w:val="16"/>
              </w:rPr>
              <w:t>On:</w:t>
            </w:r>
            <w:r>
              <w:rPr>
                <w:spacing w:val="-3"/>
                <w:sz w:val="16"/>
              </w:rPr>
              <w:t xml:space="preserve"> </w:t>
            </w:r>
            <w:r>
              <w:rPr>
                <w:spacing w:val="-2"/>
                <w:sz w:val="16"/>
              </w:rPr>
              <w:t>Reply</w:t>
            </w:r>
          </w:p>
          <w:p w14:paraId="0AD28B80">
            <w:pPr>
              <w:pStyle w:val="24"/>
              <w:numPr>
                <w:ilvl w:val="0"/>
                <w:numId w:val="201"/>
              </w:numPr>
              <w:tabs>
                <w:tab w:val="left" w:pos="228"/>
              </w:tabs>
              <w:spacing w:before="1"/>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42C223C5">
            <w:pPr>
              <w:pStyle w:val="24"/>
              <w:rPr>
                <w:rFonts w:ascii="Times New Roman"/>
                <w:sz w:val="16"/>
              </w:rPr>
            </w:pPr>
          </w:p>
        </w:tc>
        <w:tc>
          <w:tcPr>
            <w:tcW w:w="1986" w:type="dxa"/>
          </w:tcPr>
          <w:p w14:paraId="21AB5B7D">
            <w:pPr>
              <w:pStyle w:val="24"/>
              <w:rPr>
                <w:rFonts w:ascii="Times New Roman"/>
                <w:sz w:val="16"/>
              </w:rPr>
            </w:pPr>
          </w:p>
        </w:tc>
      </w:tr>
      <w:tr w14:paraId="253F65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85" w:type="dxa"/>
            <w:vMerge w:val="restart"/>
          </w:tcPr>
          <w:p w14:paraId="620A612A">
            <w:pPr>
              <w:pStyle w:val="24"/>
              <w:rPr>
                <w:rFonts w:ascii="Times New Roman"/>
                <w:b/>
                <w:sz w:val="16"/>
              </w:rPr>
            </w:pPr>
          </w:p>
          <w:p w14:paraId="30BED7C3">
            <w:pPr>
              <w:pStyle w:val="24"/>
              <w:rPr>
                <w:rFonts w:ascii="Times New Roman"/>
                <w:b/>
                <w:sz w:val="16"/>
              </w:rPr>
            </w:pPr>
          </w:p>
          <w:p w14:paraId="5ACDDD63">
            <w:pPr>
              <w:pStyle w:val="24"/>
              <w:rPr>
                <w:rFonts w:ascii="Times New Roman"/>
                <w:b/>
                <w:sz w:val="16"/>
              </w:rPr>
            </w:pPr>
          </w:p>
          <w:p w14:paraId="119787AF">
            <w:pPr>
              <w:pStyle w:val="24"/>
              <w:rPr>
                <w:rFonts w:ascii="Times New Roman"/>
                <w:b/>
                <w:sz w:val="16"/>
              </w:rPr>
            </w:pPr>
          </w:p>
          <w:p w14:paraId="599A00D3">
            <w:pPr>
              <w:pStyle w:val="24"/>
              <w:rPr>
                <w:rFonts w:ascii="Times New Roman"/>
                <w:b/>
                <w:sz w:val="16"/>
              </w:rPr>
            </w:pPr>
          </w:p>
          <w:p w14:paraId="4521A89F">
            <w:pPr>
              <w:pStyle w:val="24"/>
              <w:rPr>
                <w:rFonts w:ascii="Times New Roman"/>
                <w:b/>
                <w:sz w:val="16"/>
              </w:rPr>
            </w:pPr>
          </w:p>
          <w:p w14:paraId="0E3CEA80">
            <w:pPr>
              <w:pStyle w:val="24"/>
              <w:rPr>
                <w:rFonts w:ascii="Times New Roman"/>
                <w:b/>
                <w:sz w:val="16"/>
              </w:rPr>
            </w:pPr>
          </w:p>
          <w:p w14:paraId="243E4B2F">
            <w:pPr>
              <w:pStyle w:val="24"/>
              <w:rPr>
                <w:rFonts w:ascii="Times New Roman"/>
                <w:b/>
                <w:sz w:val="16"/>
              </w:rPr>
            </w:pPr>
          </w:p>
          <w:p w14:paraId="166150D7">
            <w:pPr>
              <w:pStyle w:val="24"/>
              <w:spacing w:before="139"/>
              <w:rPr>
                <w:rFonts w:ascii="Times New Roman"/>
                <w:b/>
                <w:sz w:val="16"/>
              </w:rPr>
            </w:pPr>
          </w:p>
          <w:p w14:paraId="4F0422C6">
            <w:pPr>
              <w:pStyle w:val="24"/>
              <w:ind w:left="98" w:right="312"/>
              <w:rPr>
                <w:sz w:val="16"/>
              </w:rPr>
            </w:pPr>
            <w:r>
              <w:rPr>
                <w:spacing w:val="-4"/>
                <w:sz w:val="16"/>
              </w:rPr>
              <w:t xml:space="preserve">Port </w:t>
            </w:r>
            <w:r>
              <w:rPr>
                <w:spacing w:val="-2"/>
                <w:sz w:val="16"/>
              </w:rPr>
              <w:t>Command</w:t>
            </w:r>
          </w:p>
        </w:tc>
        <w:tc>
          <w:tcPr>
            <w:tcW w:w="1713" w:type="dxa"/>
          </w:tcPr>
          <w:p w14:paraId="26B3FB6B">
            <w:pPr>
              <w:pStyle w:val="24"/>
              <w:spacing w:before="38"/>
              <w:ind w:left="96" w:right="137"/>
              <w:rPr>
                <w:sz w:val="16"/>
              </w:rPr>
            </w:pPr>
            <w:r>
              <w:rPr>
                <w:sz w:val="16"/>
              </w:rPr>
              <w:t>Port#1</w:t>
            </w:r>
            <w:r>
              <w:rPr>
                <w:spacing w:val="-3"/>
                <w:sz w:val="16"/>
              </w:rPr>
              <w:t xml:space="preserve"> </w:t>
            </w:r>
            <w:r>
              <w:rPr>
                <w:sz w:val="16"/>
              </w:rPr>
              <w:t>Port</w:t>
            </w:r>
            <w:r>
              <w:rPr>
                <w:spacing w:val="-3"/>
                <w:sz w:val="16"/>
              </w:rPr>
              <w:t xml:space="preserve"> </w:t>
            </w:r>
            <w:r>
              <w:rPr>
                <w:sz w:val="16"/>
              </w:rPr>
              <w:t>Type Change</w:t>
            </w:r>
            <w:r>
              <w:rPr>
                <w:spacing w:val="-4"/>
                <w:sz w:val="16"/>
              </w:rPr>
              <w:t xml:space="preserve"> </w:t>
            </w:r>
            <w:r>
              <w:rPr>
                <w:spacing w:val="-2"/>
                <w:sz w:val="16"/>
              </w:rPr>
              <w:t>Command</w:t>
            </w:r>
          </w:p>
        </w:tc>
        <w:tc>
          <w:tcPr>
            <w:tcW w:w="749" w:type="dxa"/>
          </w:tcPr>
          <w:p w14:paraId="27E5D631">
            <w:pPr>
              <w:pStyle w:val="24"/>
              <w:spacing w:before="141"/>
              <w:ind w:left="14" w:right="3"/>
              <w:jc w:val="center"/>
              <w:rPr>
                <w:sz w:val="16"/>
              </w:rPr>
            </w:pPr>
            <w:r>
              <w:rPr>
                <w:spacing w:val="-10"/>
                <w:sz w:val="16"/>
              </w:rPr>
              <w:t>1</w:t>
            </w:r>
          </w:p>
        </w:tc>
        <w:tc>
          <w:tcPr>
            <w:tcW w:w="794" w:type="dxa"/>
          </w:tcPr>
          <w:p w14:paraId="5DB7985C">
            <w:pPr>
              <w:pStyle w:val="24"/>
              <w:spacing w:before="141"/>
              <w:ind w:left="22" w:right="14"/>
              <w:jc w:val="center"/>
              <w:rPr>
                <w:sz w:val="16"/>
              </w:rPr>
            </w:pPr>
            <w:r>
              <w:rPr>
                <w:spacing w:val="-5"/>
                <w:sz w:val="16"/>
              </w:rPr>
              <w:t>CMD</w:t>
            </w:r>
          </w:p>
        </w:tc>
        <w:tc>
          <w:tcPr>
            <w:tcW w:w="1730" w:type="dxa"/>
          </w:tcPr>
          <w:p w14:paraId="14B70520">
            <w:pPr>
              <w:pStyle w:val="24"/>
              <w:numPr>
                <w:ilvl w:val="0"/>
                <w:numId w:val="202"/>
              </w:numPr>
              <w:tabs>
                <w:tab w:val="left" w:pos="228"/>
              </w:tabs>
              <w:spacing w:before="38" w:line="207" w:lineRule="exact"/>
              <w:ind w:left="228" w:hanging="129"/>
              <w:rPr>
                <w:sz w:val="16"/>
              </w:rPr>
            </w:pPr>
            <w:r>
              <w:rPr>
                <w:sz w:val="16"/>
              </w:rPr>
              <w:t>On:</w:t>
            </w:r>
            <w:r>
              <w:rPr>
                <w:spacing w:val="-3"/>
                <w:sz w:val="16"/>
              </w:rPr>
              <w:t xml:space="preserve"> </w:t>
            </w:r>
            <w:r>
              <w:rPr>
                <w:sz w:val="16"/>
              </w:rPr>
              <w:t>Fire</w:t>
            </w:r>
            <w:r>
              <w:rPr>
                <w:spacing w:val="-2"/>
                <w:sz w:val="16"/>
              </w:rPr>
              <w:t xml:space="preserve"> Command</w:t>
            </w:r>
          </w:p>
          <w:p w14:paraId="6768FFFA">
            <w:pPr>
              <w:pStyle w:val="24"/>
              <w:numPr>
                <w:ilvl w:val="0"/>
                <w:numId w:val="202"/>
              </w:numPr>
              <w:tabs>
                <w:tab w:val="left" w:pos="228"/>
              </w:tabs>
              <w:spacing w:line="207" w:lineRule="exact"/>
              <w:ind w:left="228" w:hanging="129"/>
              <w:rPr>
                <w:sz w:val="16"/>
              </w:rPr>
            </w:pPr>
            <w:r>
              <w:rPr>
                <w:sz w:val="16"/>
              </w:rPr>
              <w:t>Off:</w:t>
            </w:r>
            <w:r>
              <w:rPr>
                <w:spacing w:val="-4"/>
                <w:sz w:val="16"/>
              </w:rPr>
              <w:t xml:space="preserve"> </w:t>
            </w:r>
            <w:r>
              <w:rPr>
                <w:sz w:val="16"/>
              </w:rPr>
              <w:t>Command</w:t>
            </w:r>
            <w:r>
              <w:rPr>
                <w:spacing w:val="-5"/>
                <w:sz w:val="16"/>
              </w:rPr>
              <w:t xml:space="preserve"> End</w:t>
            </w:r>
          </w:p>
        </w:tc>
        <w:tc>
          <w:tcPr>
            <w:tcW w:w="2124" w:type="dxa"/>
          </w:tcPr>
          <w:p w14:paraId="49197F17">
            <w:pPr>
              <w:pStyle w:val="24"/>
              <w:spacing w:line="206" w:lineRule="exact"/>
              <w:ind w:left="100"/>
              <w:rPr>
                <w:sz w:val="16"/>
              </w:rPr>
            </w:pPr>
            <w:r>
              <w:rPr>
                <w:sz w:val="16"/>
              </w:rPr>
              <w:t>Port#1</w:t>
            </w:r>
            <w:r>
              <w:rPr>
                <w:spacing w:val="-5"/>
                <w:sz w:val="16"/>
              </w:rPr>
              <w:t xml:space="preserve"> </w:t>
            </w:r>
            <w:r>
              <w:rPr>
                <w:sz w:val="16"/>
              </w:rPr>
              <w:t>Command</w:t>
            </w:r>
            <w:r>
              <w:rPr>
                <w:spacing w:val="-5"/>
                <w:sz w:val="16"/>
              </w:rPr>
              <w:t xml:space="preserve"> </w:t>
            </w:r>
            <w:r>
              <w:rPr>
                <w:spacing w:val="-2"/>
                <w:sz w:val="16"/>
              </w:rPr>
              <w:t>Block</w:t>
            </w:r>
          </w:p>
          <w:p w14:paraId="3748E7BC">
            <w:pPr>
              <w:pStyle w:val="24"/>
              <w:spacing w:before="80"/>
              <w:ind w:left="100"/>
              <w:rPr>
                <w:sz w:val="16"/>
              </w:rPr>
            </w:pPr>
            <w:r>
              <w:rPr>
                <w:sz w:val="16"/>
              </w:rPr>
              <w:t>-</w:t>
            </w:r>
            <w:r>
              <w:rPr>
                <w:spacing w:val="-1"/>
                <w:sz w:val="16"/>
              </w:rPr>
              <w:t xml:space="preserve"> </w:t>
            </w:r>
            <w:r>
              <w:rPr>
                <w:sz w:val="16"/>
              </w:rPr>
              <w:t>Port</w:t>
            </w:r>
            <w:r>
              <w:rPr>
                <w:spacing w:val="-1"/>
                <w:sz w:val="16"/>
              </w:rPr>
              <w:t xml:space="preserve"> </w:t>
            </w:r>
            <w:r>
              <w:rPr>
                <w:spacing w:val="-4"/>
                <w:sz w:val="16"/>
              </w:rPr>
              <w:t>Type</w:t>
            </w:r>
          </w:p>
        </w:tc>
        <w:tc>
          <w:tcPr>
            <w:tcW w:w="1986" w:type="dxa"/>
          </w:tcPr>
          <w:p w14:paraId="30B29857">
            <w:pPr>
              <w:pStyle w:val="24"/>
              <w:rPr>
                <w:rFonts w:ascii="Times New Roman"/>
                <w:sz w:val="16"/>
              </w:rPr>
            </w:pPr>
          </w:p>
        </w:tc>
      </w:tr>
      <w:tr w14:paraId="169A72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3" w:hRule="atLeast"/>
        </w:trPr>
        <w:tc>
          <w:tcPr>
            <w:tcW w:w="1085" w:type="dxa"/>
            <w:vMerge w:val="continue"/>
            <w:tcBorders>
              <w:top w:val="nil"/>
            </w:tcBorders>
          </w:tcPr>
          <w:p w14:paraId="32DAADCB">
            <w:pPr>
              <w:rPr>
                <w:sz w:val="2"/>
                <w:szCs w:val="2"/>
              </w:rPr>
            </w:pPr>
          </w:p>
        </w:tc>
        <w:tc>
          <w:tcPr>
            <w:tcW w:w="1713" w:type="dxa"/>
          </w:tcPr>
          <w:p w14:paraId="726C21BF">
            <w:pPr>
              <w:pStyle w:val="24"/>
              <w:spacing w:before="38"/>
              <w:ind w:left="96" w:right="137"/>
              <w:rPr>
                <w:sz w:val="16"/>
              </w:rPr>
            </w:pPr>
            <w:r>
              <w:rPr>
                <w:sz w:val="16"/>
              </w:rPr>
              <w:t>Port#1</w:t>
            </w:r>
            <w:r>
              <w:rPr>
                <w:spacing w:val="-13"/>
                <w:sz w:val="16"/>
              </w:rPr>
              <w:t xml:space="preserve"> </w:t>
            </w:r>
            <w:r>
              <w:rPr>
                <w:sz w:val="16"/>
              </w:rPr>
              <w:t>Port</w:t>
            </w:r>
            <w:r>
              <w:rPr>
                <w:spacing w:val="-12"/>
                <w:sz w:val="16"/>
              </w:rPr>
              <w:t xml:space="preserve"> </w:t>
            </w:r>
            <w:r>
              <w:rPr>
                <w:sz w:val="16"/>
              </w:rPr>
              <w:t>Mode Change</w:t>
            </w:r>
            <w:r>
              <w:rPr>
                <w:spacing w:val="-4"/>
                <w:sz w:val="16"/>
              </w:rPr>
              <w:t xml:space="preserve"> </w:t>
            </w:r>
            <w:r>
              <w:rPr>
                <w:spacing w:val="-2"/>
                <w:sz w:val="16"/>
              </w:rPr>
              <w:t>Command</w:t>
            </w:r>
          </w:p>
        </w:tc>
        <w:tc>
          <w:tcPr>
            <w:tcW w:w="749" w:type="dxa"/>
          </w:tcPr>
          <w:p w14:paraId="37C32681">
            <w:pPr>
              <w:pStyle w:val="24"/>
              <w:spacing w:before="141"/>
              <w:ind w:left="14" w:right="3"/>
              <w:jc w:val="center"/>
              <w:rPr>
                <w:sz w:val="16"/>
              </w:rPr>
            </w:pPr>
            <w:r>
              <w:rPr>
                <w:spacing w:val="-10"/>
                <w:sz w:val="16"/>
              </w:rPr>
              <w:t>1</w:t>
            </w:r>
          </w:p>
        </w:tc>
        <w:tc>
          <w:tcPr>
            <w:tcW w:w="794" w:type="dxa"/>
          </w:tcPr>
          <w:p w14:paraId="6BA203AD">
            <w:pPr>
              <w:pStyle w:val="24"/>
              <w:spacing w:before="141"/>
              <w:ind w:left="22" w:right="14"/>
              <w:jc w:val="center"/>
              <w:rPr>
                <w:sz w:val="16"/>
              </w:rPr>
            </w:pPr>
            <w:r>
              <w:rPr>
                <w:spacing w:val="-5"/>
                <w:sz w:val="16"/>
              </w:rPr>
              <w:t>CMD</w:t>
            </w:r>
          </w:p>
        </w:tc>
        <w:tc>
          <w:tcPr>
            <w:tcW w:w="1730" w:type="dxa"/>
          </w:tcPr>
          <w:p w14:paraId="1A12221D">
            <w:pPr>
              <w:pStyle w:val="24"/>
              <w:numPr>
                <w:ilvl w:val="0"/>
                <w:numId w:val="203"/>
              </w:numPr>
              <w:tabs>
                <w:tab w:val="left" w:pos="228"/>
              </w:tabs>
              <w:spacing w:before="38" w:line="207" w:lineRule="exact"/>
              <w:ind w:left="228" w:hanging="129"/>
              <w:rPr>
                <w:sz w:val="16"/>
              </w:rPr>
            </w:pPr>
            <w:r>
              <w:rPr>
                <w:sz w:val="16"/>
              </w:rPr>
              <w:t>On:</w:t>
            </w:r>
            <w:r>
              <w:rPr>
                <w:spacing w:val="-3"/>
                <w:sz w:val="16"/>
              </w:rPr>
              <w:t xml:space="preserve"> </w:t>
            </w:r>
            <w:r>
              <w:rPr>
                <w:sz w:val="16"/>
              </w:rPr>
              <w:t>Fire</w:t>
            </w:r>
            <w:r>
              <w:rPr>
                <w:spacing w:val="-2"/>
                <w:sz w:val="16"/>
              </w:rPr>
              <w:t xml:space="preserve"> Command</w:t>
            </w:r>
          </w:p>
          <w:p w14:paraId="6334D0FE">
            <w:pPr>
              <w:pStyle w:val="24"/>
              <w:numPr>
                <w:ilvl w:val="0"/>
                <w:numId w:val="203"/>
              </w:numPr>
              <w:tabs>
                <w:tab w:val="left" w:pos="228"/>
              </w:tabs>
              <w:spacing w:line="207" w:lineRule="exact"/>
              <w:ind w:left="228" w:hanging="129"/>
              <w:rPr>
                <w:sz w:val="16"/>
              </w:rPr>
            </w:pPr>
            <w:r>
              <w:rPr>
                <w:sz w:val="16"/>
              </w:rPr>
              <w:t>Off:</w:t>
            </w:r>
            <w:r>
              <w:rPr>
                <w:spacing w:val="-4"/>
                <w:sz w:val="16"/>
              </w:rPr>
              <w:t xml:space="preserve"> </w:t>
            </w:r>
            <w:r>
              <w:rPr>
                <w:sz w:val="16"/>
              </w:rPr>
              <w:t>Command</w:t>
            </w:r>
            <w:r>
              <w:rPr>
                <w:spacing w:val="-5"/>
                <w:sz w:val="16"/>
              </w:rPr>
              <w:t xml:space="preserve"> End</w:t>
            </w:r>
          </w:p>
        </w:tc>
        <w:tc>
          <w:tcPr>
            <w:tcW w:w="2124" w:type="dxa"/>
          </w:tcPr>
          <w:p w14:paraId="49C6D7FC">
            <w:pPr>
              <w:pStyle w:val="24"/>
              <w:spacing w:line="206" w:lineRule="exact"/>
              <w:ind w:left="100"/>
              <w:rPr>
                <w:sz w:val="16"/>
              </w:rPr>
            </w:pPr>
            <w:r>
              <w:rPr>
                <w:sz w:val="16"/>
              </w:rPr>
              <w:t>Port#1</w:t>
            </w:r>
            <w:r>
              <w:rPr>
                <w:spacing w:val="-5"/>
                <w:sz w:val="16"/>
              </w:rPr>
              <w:t xml:space="preserve"> </w:t>
            </w:r>
            <w:r>
              <w:rPr>
                <w:sz w:val="16"/>
              </w:rPr>
              <w:t>Command</w:t>
            </w:r>
            <w:r>
              <w:rPr>
                <w:spacing w:val="-5"/>
                <w:sz w:val="16"/>
              </w:rPr>
              <w:t xml:space="preserve"> </w:t>
            </w:r>
            <w:r>
              <w:rPr>
                <w:spacing w:val="-2"/>
                <w:sz w:val="16"/>
              </w:rPr>
              <w:t>Block</w:t>
            </w:r>
          </w:p>
          <w:p w14:paraId="7C4D9BD7">
            <w:pPr>
              <w:pStyle w:val="24"/>
              <w:spacing w:before="80"/>
              <w:ind w:left="100"/>
              <w:rPr>
                <w:sz w:val="16"/>
              </w:rPr>
            </w:pPr>
            <w:r>
              <w:rPr>
                <w:sz w:val="16"/>
              </w:rPr>
              <w:t>-</w:t>
            </w:r>
            <w:r>
              <w:rPr>
                <w:spacing w:val="-1"/>
                <w:sz w:val="16"/>
              </w:rPr>
              <w:t xml:space="preserve"> </w:t>
            </w:r>
            <w:r>
              <w:rPr>
                <w:sz w:val="16"/>
              </w:rPr>
              <w:t>Port</w:t>
            </w:r>
            <w:r>
              <w:rPr>
                <w:spacing w:val="-1"/>
                <w:sz w:val="16"/>
              </w:rPr>
              <w:t xml:space="preserve"> </w:t>
            </w:r>
            <w:r>
              <w:rPr>
                <w:spacing w:val="-4"/>
                <w:sz w:val="16"/>
              </w:rPr>
              <w:t>Mode</w:t>
            </w:r>
          </w:p>
        </w:tc>
        <w:tc>
          <w:tcPr>
            <w:tcW w:w="1986" w:type="dxa"/>
          </w:tcPr>
          <w:p w14:paraId="54E2FF85">
            <w:pPr>
              <w:pStyle w:val="24"/>
              <w:rPr>
                <w:rFonts w:ascii="Times New Roman"/>
                <w:sz w:val="16"/>
              </w:rPr>
            </w:pPr>
          </w:p>
        </w:tc>
      </w:tr>
      <w:tr w14:paraId="4D4B22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85" w:type="dxa"/>
            <w:vMerge w:val="continue"/>
            <w:tcBorders>
              <w:top w:val="nil"/>
            </w:tcBorders>
          </w:tcPr>
          <w:p w14:paraId="16894C3F">
            <w:pPr>
              <w:rPr>
                <w:sz w:val="2"/>
                <w:szCs w:val="2"/>
              </w:rPr>
            </w:pPr>
          </w:p>
        </w:tc>
        <w:tc>
          <w:tcPr>
            <w:tcW w:w="1713" w:type="dxa"/>
          </w:tcPr>
          <w:p w14:paraId="714CB32F">
            <w:pPr>
              <w:pStyle w:val="24"/>
              <w:ind w:left="96" w:right="137"/>
              <w:rPr>
                <w:sz w:val="16"/>
              </w:rPr>
            </w:pPr>
            <w:r>
              <w:rPr>
                <w:sz w:val="16"/>
              </w:rPr>
              <w:t>Port#1</w:t>
            </w:r>
            <w:r>
              <w:rPr>
                <w:spacing w:val="-13"/>
                <w:sz w:val="16"/>
              </w:rPr>
              <w:t xml:space="preserve"> </w:t>
            </w:r>
            <w:r>
              <w:rPr>
                <w:sz w:val="16"/>
              </w:rPr>
              <w:t>Port</w:t>
            </w:r>
            <w:r>
              <w:rPr>
                <w:spacing w:val="-12"/>
                <w:sz w:val="16"/>
              </w:rPr>
              <w:t xml:space="preserve"> </w:t>
            </w:r>
            <w:r>
              <w:rPr>
                <w:sz w:val="16"/>
              </w:rPr>
              <w:t xml:space="preserve">Transfer Mode Change </w:t>
            </w:r>
            <w:r>
              <w:rPr>
                <w:spacing w:val="-2"/>
                <w:sz w:val="16"/>
              </w:rPr>
              <w:t>Command</w:t>
            </w:r>
          </w:p>
        </w:tc>
        <w:tc>
          <w:tcPr>
            <w:tcW w:w="749" w:type="dxa"/>
          </w:tcPr>
          <w:p w14:paraId="469F9597">
            <w:pPr>
              <w:pStyle w:val="24"/>
              <w:spacing w:before="22"/>
              <w:rPr>
                <w:rFonts w:ascii="Times New Roman"/>
                <w:b/>
                <w:sz w:val="16"/>
              </w:rPr>
            </w:pPr>
          </w:p>
          <w:p w14:paraId="219D3A1F">
            <w:pPr>
              <w:pStyle w:val="24"/>
              <w:ind w:left="14" w:right="3"/>
              <w:jc w:val="center"/>
              <w:rPr>
                <w:sz w:val="16"/>
              </w:rPr>
            </w:pPr>
            <w:r>
              <w:rPr>
                <w:spacing w:val="-10"/>
                <w:sz w:val="16"/>
              </w:rPr>
              <w:t>1</w:t>
            </w:r>
          </w:p>
        </w:tc>
        <w:tc>
          <w:tcPr>
            <w:tcW w:w="794" w:type="dxa"/>
          </w:tcPr>
          <w:p w14:paraId="6E49A411">
            <w:pPr>
              <w:pStyle w:val="24"/>
              <w:spacing w:before="22"/>
              <w:rPr>
                <w:rFonts w:ascii="Times New Roman"/>
                <w:b/>
                <w:sz w:val="16"/>
              </w:rPr>
            </w:pPr>
          </w:p>
          <w:p w14:paraId="5EF8B8EC">
            <w:pPr>
              <w:pStyle w:val="24"/>
              <w:ind w:left="22" w:right="14"/>
              <w:jc w:val="center"/>
              <w:rPr>
                <w:sz w:val="16"/>
              </w:rPr>
            </w:pPr>
            <w:r>
              <w:rPr>
                <w:spacing w:val="-5"/>
                <w:sz w:val="16"/>
              </w:rPr>
              <w:t>CMD</w:t>
            </w:r>
          </w:p>
        </w:tc>
        <w:tc>
          <w:tcPr>
            <w:tcW w:w="1730" w:type="dxa"/>
          </w:tcPr>
          <w:p w14:paraId="6EBF33A2">
            <w:pPr>
              <w:pStyle w:val="24"/>
              <w:numPr>
                <w:ilvl w:val="0"/>
                <w:numId w:val="204"/>
              </w:numPr>
              <w:tabs>
                <w:tab w:val="left" w:pos="228"/>
              </w:tabs>
              <w:spacing w:before="103" w:line="207" w:lineRule="exact"/>
              <w:ind w:left="228" w:hanging="129"/>
              <w:rPr>
                <w:sz w:val="16"/>
              </w:rPr>
            </w:pPr>
            <w:r>
              <w:rPr>
                <w:sz w:val="16"/>
              </w:rPr>
              <w:t>On:</w:t>
            </w:r>
            <w:r>
              <w:rPr>
                <w:spacing w:val="-3"/>
                <w:sz w:val="16"/>
              </w:rPr>
              <w:t xml:space="preserve"> </w:t>
            </w:r>
            <w:r>
              <w:rPr>
                <w:sz w:val="16"/>
              </w:rPr>
              <w:t>Fire</w:t>
            </w:r>
            <w:r>
              <w:rPr>
                <w:spacing w:val="-2"/>
                <w:sz w:val="16"/>
              </w:rPr>
              <w:t xml:space="preserve"> Command</w:t>
            </w:r>
          </w:p>
          <w:p w14:paraId="54DD3F6C">
            <w:pPr>
              <w:pStyle w:val="24"/>
              <w:numPr>
                <w:ilvl w:val="0"/>
                <w:numId w:val="204"/>
              </w:numPr>
              <w:tabs>
                <w:tab w:val="left" w:pos="228"/>
              </w:tabs>
              <w:spacing w:line="207" w:lineRule="exact"/>
              <w:ind w:left="228" w:hanging="129"/>
              <w:rPr>
                <w:sz w:val="16"/>
              </w:rPr>
            </w:pPr>
            <w:r>
              <w:rPr>
                <w:sz w:val="16"/>
              </w:rPr>
              <w:t>Off:</w:t>
            </w:r>
            <w:r>
              <w:rPr>
                <w:spacing w:val="-4"/>
                <w:sz w:val="16"/>
              </w:rPr>
              <w:t xml:space="preserve"> </w:t>
            </w:r>
            <w:r>
              <w:rPr>
                <w:sz w:val="16"/>
              </w:rPr>
              <w:t>Command</w:t>
            </w:r>
            <w:r>
              <w:rPr>
                <w:spacing w:val="-5"/>
                <w:sz w:val="16"/>
              </w:rPr>
              <w:t xml:space="preserve"> End</w:t>
            </w:r>
          </w:p>
        </w:tc>
        <w:tc>
          <w:tcPr>
            <w:tcW w:w="2124" w:type="dxa"/>
          </w:tcPr>
          <w:p w14:paraId="062D3266">
            <w:pPr>
              <w:pStyle w:val="24"/>
              <w:spacing w:before="62"/>
              <w:ind w:left="100"/>
              <w:rPr>
                <w:sz w:val="16"/>
              </w:rPr>
            </w:pPr>
            <w:r>
              <w:rPr>
                <w:sz w:val="16"/>
              </w:rPr>
              <w:t>Port#1</w:t>
            </w:r>
            <w:r>
              <w:rPr>
                <w:spacing w:val="-5"/>
                <w:sz w:val="16"/>
              </w:rPr>
              <w:t xml:space="preserve"> </w:t>
            </w:r>
            <w:r>
              <w:rPr>
                <w:sz w:val="16"/>
              </w:rPr>
              <w:t>Command</w:t>
            </w:r>
            <w:r>
              <w:rPr>
                <w:spacing w:val="-5"/>
                <w:sz w:val="16"/>
              </w:rPr>
              <w:t xml:space="preserve"> </w:t>
            </w:r>
            <w:r>
              <w:rPr>
                <w:spacing w:val="-2"/>
                <w:sz w:val="16"/>
              </w:rPr>
              <w:t>Block</w:t>
            </w:r>
          </w:p>
          <w:p w14:paraId="1D03E055">
            <w:pPr>
              <w:pStyle w:val="24"/>
              <w:spacing w:before="80"/>
              <w:ind w:left="100"/>
              <w:rPr>
                <w:sz w:val="16"/>
              </w:rPr>
            </w:pPr>
            <w:r>
              <w:rPr>
                <w:sz w:val="16"/>
              </w:rPr>
              <w:t>-</w:t>
            </w:r>
            <w:r>
              <w:rPr>
                <w:spacing w:val="-5"/>
                <w:sz w:val="16"/>
              </w:rPr>
              <w:t xml:space="preserve"> </w:t>
            </w:r>
            <w:r>
              <w:rPr>
                <w:sz w:val="16"/>
              </w:rPr>
              <w:t>Port</w:t>
            </w:r>
            <w:r>
              <w:rPr>
                <w:spacing w:val="-2"/>
                <w:sz w:val="16"/>
              </w:rPr>
              <w:t xml:space="preserve"> </w:t>
            </w:r>
            <w:r>
              <w:rPr>
                <w:sz w:val="16"/>
              </w:rPr>
              <w:t>Transfer</w:t>
            </w:r>
            <w:r>
              <w:rPr>
                <w:spacing w:val="-4"/>
                <w:sz w:val="16"/>
              </w:rPr>
              <w:t xml:space="preserve"> Mode</w:t>
            </w:r>
          </w:p>
        </w:tc>
        <w:tc>
          <w:tcPr>
            <w:tcW w:w="1986" w:type="dxa"/>
          </w:tcPr>
          <w:p w14:paraId="4073FD7A">
            <w:pPr>
              <w:pStyle w:val="24"/>
              <w:rPr>
                <w:rFonts w:ascii="Times New Roman"/>
                <w:sz w:val="16"/>
              </w:rPr>
            </w:pPr>
          </w:p>
        </w:tc>
      </w:tr>
      <w:tr w14:paraId="1045A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085" w:type="dxa"/>
            <w:vMerge w:val="continue"/>
            <w:tcBorders>
              <w:top w:val="nil"/>
            </w:tcBorders>
          </w:tcPr>
          <w:p w14:paraId="59CF5E8B">
            <w:pPr>
              <w:rPr>
                <w:sz w:val="2"/>
                <w:szCs w:val="2"/>
              </w:rPr>
            </w:pPr>
          </w:p>
        </w:tc>
        <w:tc>
          <w:tcPr>
            <w:tcW w:w="1713" w:type="dxa"/>
          </w:tcPr>
          <w:p w14:paraId="24214CE6">
            <w:pPr>
              <w:pStyle w:val="24"/>
              <w:ind w:left="96" w:right="137"/>
              <w:rPr>
                <w:sz w:val="16"/>
              </w:rPr>
            </w:pPr>
            <w:r>
              <w:rPr>
                <w:sz w:val="16"/>
              </w:rPr>
              <w:t>Port#1</w:t>
            </w:r>
            <w:r>
              <w:rPr>
                <w:spacing w:val="-13"/>
                <w:sz w:val="16"/>
              </w:rPr>
              <w:t xml:space="preserve"> </w:t>
            </w:r>
            <w:r>
              <w:rPr>
                <w:sz w:val="16"/>
              </w:rPr>
              <w:t>Port</w:t>
            </w:r>
            <w:r>
              <w:rPr>
                <w:spacing w:val="-12"/>
                <w:sz w:val="16"/>
              </w:rPr>
              <w:t xml:space="preserve"> </w:t>
            </w:r>
            <w:r>
              <w:rPr>
                <w:sz w:val="16"/>
              </w:rPr>
              <w:t xml:space="preserve">Enable Mode Change </w:t>
            </w:r>
            <w:r>
              <w:rPr>
                <w:spacing w:val="-2"/>
                <w:sz w:val="16"/>
              </w:rPr>
              <w:t>Command</w:t>
            </w:r>
          </w:p>
        </w:tc>
        <w:tc>
          <w:tcPr>
            <w:tcW w:w="749" w:type="dxa"/>
          </w:tcPr>
          <w:p w14:paraId="748F1E44">
            <w:pPr>
              <w:pStyle w:val="24"/>
              <w:spacing w:before="22"/>
              <w:rPr>
                <w:rFonts w:ascii="Times New Roman"/>
                <w:b/>
                <w:sz w:val="16"/>
              </w:rPr>
            </w:pPr>
          </w:p>
          <w:p w14:paraId="5A1E9546">
            <w:pPr>
              <w:pStyle w:val="24"/>
              <w:spacing w:before="1"/>
              <w:ind w:left="14" w:right="3"/>
              <w:jc w:val="center"/>
              <w:rPr>
                <w:sz w:val="16"/>
              </w:rPr>
            </w:pPr>
            <w:r>
              <w:rPr>
                <w:spacing w:val="-10"/>
                <w:sz w:val="16"/>
              </w:rPr>
              <w:t>1</w:t>
            </w:r>
          </w:p>
        </w:tc>
        <w:tc>
          <w:tcPr>
            <w:tcW w:w="794" w:type="dxa"/>
          </w:tcPr>
          <w:p w14:paraId="4C38EE33">
            <w:pPr>
              <w:pStyle w:val="24"/>
              <w:spacing w:before="22"/>
              <w:rPr>
                <w:rFonts w:ascii="Times New Roman"/>
                <w:b/>
                <w:sz w:val="16"/>
              </w:rPr>
            </w:pPr>
          </w:p>
          <w:p w14:paraId="25090691">
            <w:pPr>
              <w:pStyle w:val="24"/>
              <w:spacing w:before="1"/>
              <w:ind w:left="22" w:right="14"/>
              <w:jc w:val="center"/>
              <w:rPr>
                <w:sz w:val="16"/>
              </w:rPr>
            </w:pPr>
            <w:r>
              <w:rPr>
                <w:spacing w:val="-5"/>
                <w:sz w:val="16"/>
              </w:rPr>
              <w:t>CMD</w:t>
            </w:r>
          </w:p>
        </w:tc>
        <w:tc>
          <w:tcPr>
            <w:tcW w:w="1730" w:type="dxa"/>
          </w:tcPr>
          <w:p w14:paraId="21168EA8">
            <w:pPr>
              <w:pStyle w:val="24"/>
              <w:numPr>
                <w:ilvl w:val="0"/>
                <w:numId w:val="205"/>
              </w:numPr>
              <w:tabs>
                <w:tab w:val="left" w:pos="228"/>
              </w:tabs>
              <w:spacing w:before="103" w:line="207" w:lineRule="exact"/>
              <w:ind w:left="228" w:hanging="129"/>
              <w:rPr>
                <w:sz w:val="16"/>
              </w:rPr>
            </w:pPr>
            <w:r>
              <w:rPr>
                <w:sz w:val="16"/>
              </w:rPr>
              <w:t>On:</w:t>
            </w:r>
            <w:r>
              <w:rPr>
                <w:spacing w:val="-3"/>
                <w:sz w:val="16"/>
              </w:rPr>
              <w:t xml:space="preserve"> </w:t>
            </w:r>
            <w:r>
              <w:rPr>
                <w:sz w:val="16"/>
              </w:rPr>
              <w:t>Fire</w:t>
            </w:r>
            <w:r>
              <w:rPr>
                <w:spacing w:val="-2"/>
                <w:sz w:val="16"/>
              </w:rPr>
              <w:t xml:space="preserve"> Command</w:t>
            </w:r>
          </w:p>
          <w:p w14:paraId="78789AAF">
            <w:pPr>
              <w:pStyle w:val="24"/>
              <w:numPr>
                <w:ilvl w:val="0"/>
                <w:numId w:val="205"/>
              </w:numPr>
              <w:tabs>
                <w:tab w:val="left" w:pos="228"/>
              </w:tabs>
              <w:spacing w:line="207" w:lineRule="exact"/>
              <w:ind w:left="228" w:hanging="129"/>
              <w:rPr>
                <w:sz w:val="16"/>
              </w:rPr>
            </w:pPr>
            <w:r>
              <w:rPr>
                <w:sz w:val="16"/>
              </w:rPr>
              <w:t>Off:</w:t>
            </w:r>
            <w:r>
              <w:rPr>
                <w:spacing w:val="-4"/>
                <w:sz w:val="16"/>
              </w:rPr>
              <w:t xml:space="preserve"> </w:t>
            </w:r>
            <w:r>
              <w:rPr>
                <w:sz w:val="16"/>
              </w:rPr>
              <w:t>Command</w:t>
            </w:r>
            <w:r>
              <w:rPr>
                <w:spacing w:val="-5"/>
                <w:sz w:val="16"/>
              </w:rPr>
              <w:t xml:space="preserve"> End</w:t>
            </w:r>
          </w:p>
        </w:tc>
        <w:tc>
          <w:tcPr>
            <w:tcW w:w="2124" w:type="dxa"/>
          </w:tcPr>
          <w:p w14:paraId="2DB1880B">
            <w:pPr>
              <w:pStyle w:val="24"/>
              <w:spacing w:before="63"/>
              <w:ind w:left="100"/>
              <w:rPr>
                <w:sz w:val="16"/>
              </w:rPr>
            </w:pPr>
            <w:r>
              <w:rPr>
                <w:sz w:val="16"/>
              </w:rPr>
              <w:t>Port#1</w:t>
            </w:r>
            <w:r>
              <w:rPr>
                <w:spacing w:val="-5"/>
                <w:sz w:val="16"/>
              </w:rPr>
              <w:t xml:space="preserve"> </w:t>
            </w:r>
            <w:r>
              <w:rPr>
                <w:sz w:val="16"/>
              </w:rPr>
              <w:t>Command</w:t>
            </w:r>
            <w:r>
              <w:rPr>
                <w:spacing w:val="-5"/>
                <w:sz w:val="16"/>
              </w:rPr>
              <w:t xml:space="preserve"> </w:t>
            </w:r>
            <w:r>
              <w:rPr>
                <w:spacing w:val="-2"/>
                <w:sz w:val="16"/>
              </w:rPr>
              <w:t>Block</w:t>
            </w:r>
          </w:p>
          <w:p w14:paraId="3E030A05">
            <w:pPr>
              <w:pStyle w:val="24"/>
              <w:spacing w:before="80"/>
              <w:ind w:left="100"/>
              <w:rPr>
                <w:sz w:val="16"/>
              </w:rPr>
            </w:pPr>
            <w:r>
              <w:rPr>
                <w:sz w:val="16"/>
              </w:rPr>
              <w:t>-</w:t>
            </w:r>
            <w:r>
              <w:rPr>
                <w:spacing w:val="-4"/>
                <w:sz w:val="16"/>
              </w:rPr>
              <w:t xml:space="preserve"> </w:t>
            </w:r>
            <w:r>
              <w:rPr>
                <w:sz w:val="16"/>
              </w:rPr>
              <w:t>Port</w:t>
            </w:r>
            <w:r>
              <w:rPr>
                <w:spacing w:val="-1"/>
                <w:sz w:val="16"/>
              </w:rPr>
              <w:t xml:space="preserve"> </w:t>
            </w:r>
            <w:r>
              <w:rPr>
                <w:sz w:val="16"/>
              </w:rPr>
              <w:t>Enable</w:t>
            </w:r>
            <w:r>
              <w:rPr>
                <w:spacing w:val="-1"/>
                <w:sz w:val="16"/>
              </w:rPr>
              <w:t xml:space="preserve"> </w:t>
            </w:r>
            <w:r>
              <w:rPr>
                <w:spacing w:val="-4"/>
                <w:sz w:val="16"/>
              </w:rPr>
              <w:t>Mode</w:t>
            </w:r>
          </w:p>
        </w:tc>
        <w:tc>
          <w:tcPr>
            <w:tcW w:w="1986" w:type="dxa"/>
          </w:tcPr>
          <w:p w14:paraId="73D32594">
            <w:pPr>
              <w:pStyle w:val="24"/>
              <w:rPr>
                <w:rFonts w:ascii="Times New Roman"/>
                <w:sz w:val="16"/>
              </w:rPr>
            </w:pPr>
          </w:p>
        </w:tc>
      </w:tr>
      <w:tr w14:paraId="57A7B3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085" w:type="dxa"/>
            <w:vMerge w:val="continue"/>
            <w:tcBorders>
              <w:top w:val="nil"/>
            </w:tcBorders>
          </w:tcPr>
          <w:p w14:paraId="7D3B1308">
            <w:pPr>
              <w:rPr>
                <w:sz w:val="2"/>
                <w:szCs w:val="2"/>
              </w:rPr>
            </w:pPr>
          </w:p>
        </w:tc>
        <w:tc>
          <w:tcPr>
            <w:tcW w:w="1713" w:type="dxa"/>
          </w:tcPr>
          <w:p w14:paraId="5C87D1F5">
            <w:pPr>
              <w:pStyle w:val="24"/>
              <w:spacing w:before="38"/>
              <w:ind w:left="96" w:right="137"/>
              <w:rPr>
                <w:sz w:val="16"/>
              </w:rPr>
            </w:pPr>
            <w:r>
              <w:rPr>
                <w:sz w:val="16"/>
              </w:rPr>
              <w:t>Port#1 Port Type Auto</w:t>
            </w:r>
            <w:r>
              <w:rPr>
                <w:spacing w:val="-13"/>
                <w:sz w:val="16"/>
              </w:rPr>
              <w:t xml:space="preserve"> </w:t>
            </w:r>
            <w:r>
              <w:rPr>
                <w:sz w:val="16"/>
              </w:rPr>
              <w:t>Change</w:t>
            </w:r>
            <w:r>
              <w:rPr>
                <w:spacing w:val="-12"/>
                <w:sz w:val="16"/>
              </w:rPr>
              <w:t xml:space="preserve"> </w:t>
            </w:r>
            <w:r>
              <w:rPr>
                <w:sz w:val="16"/>
              </w:rPr>
              <w:t xml:space="preserve">Mode </w:t>
            </w:r>
            <w:r>
              <w:rPr>
                <w:spacing w:val="-2"/>
                <w:sz w:val="16"/>
              </w:rPr>
              <w:t>Command</w:t>
            </w:r>
          </w:p>
        </w:tc>
        <w:tc>
          <w:tcPr>
            <w:tcW w:w="749" w:type="dxa"/>
          </w:tcPr>
          <w:p w14:paraId="53192DC7">
            <w:pPr>
              <w:pStyle w:val="24"/>
              <w:spacing w:before="60"/>
              <w:rPr>
                <w:rFonts w:ascii="Times New Roman"/>
                <w:b/>
                <w:sz w:val="16"/>
              </w:rPr>
            </w:pPr>
          </w:p>
          <w:p w14:paraId="05A66994">
            <w:pPr>
              <w:pStyle w:val="24"/>
              <w:spacing w:before="1"/>
              <w:ind w:left="14" w:right="3"/>
              <w:jc w:val="center"/>
              <w:rPr>
                <w:sz w:val="16"/>
              </w:rPr>
            </w:pPr>
            <w:r>
              <w:rPr>
                <w:spacing w:val="-10"/>
                <w:sz w:val="16"/>
              </w:rPr>
              <w:t>1</w:t>
            </w:r>
          </w:p>
        </w:tc>
        <w:tc>
          <w:tcPr>
            <w:tcW w:w="794" w:type="dxa"/>
          </w:tcPr>
          <w:p w14:paraId="48A31393">
            <w:pPr>
              <w:pStyle w:val="24"/>
              <w:spacing w:before="60"/>
              <w:rPr>
                <w:rFonts w:ascii="Times New Roman"/>
                <w:b/>
                <w:sz w:val="16"/>
              </w:rPr>
            </w:pPr>
          </w:p>
          <w:p w14:paraId="3F2E2A1F">
            <w:pPr>
              <w:pStyle w:val="24"/>
              <w:spacing w:before="1"/>
              <w:ind w:left="22" w:right="14"/>
              <w:jc w:val="center"/>
              <w:rPr>
                <w:sz w:val="16"/>
              </w:rPr>
            </w:pPr>
            <w:r>
              <w:rPr>
                <w:spacing w:val="-5"/>
                <w:sz w:val="16"/>
              </w:rPr>
              <w:t>CMD</w:t>
            </w:r>
          </w:p>
        </w:tc>
        <w:tc>
          <w:tcPr>
            <w:tcW w:w="1730" w:type="dxa"/>
          </w:tcPr>
          <w:p w14:paraId="7F77245B">
            <w:pPr>
              <w:pStyle w:val="24"/>
              <w:numPr>
                <w:ilvl w:val="0"/>
                <w:numId w:val="206"/>
              </w:numPr>
              <w:tabs>
                <w:tab w:val="left" w:pos="228"/>
              </w:tabs>
              <w:spacing w:before="141"/>
              <w:ind w:left="228" w:hanging="129"/>
              <w:rPr>
                <w:sz w:val="16"/>
              </w:rPr>
            </w:pPr>
            <w:r>
              <w:rPr>
                <w:sz w:val="16"/>
              </w:rPr>
              <w:t>On:</w:t>
            </w:r>
            <w:r>
              <w:rPr>
                <w:spacing w:val="-3"/>
                <w:sz w:val="16"/>
              </w:rPr>
              <w:t xml:space="preserve"> </w:t>
            </w:r>
            <w:r>
              <w:rPr>
                <w:sz w:val="16"/>
              </w:rPr>
              <w:t>Fire</w:t>
            </w:r>
            <w:r>
              <w:rPr>
                <w:spacing w:val="-2"/>
                <w:sz w:val="16"/>
              </w:rPr>
              <w:t xml:space="preserve"> Command</w:t>
            </w:r>
          </w:p>
          <w:p w14:paraId="2A50EC3F">
            <w:pPr>
              <w:pStyle w:val="24"/>
              <w:numPr>
                <w:ilvl w:val="0"/>
                <w:numId w:val="206"/>
              </w:numPr>
              <w:tabs>
                <w:tab w:val="left" w:pos="228"/>
              </w:tabs>
              <w:spacing w:before="1"/>
              <w:ind w:left="228" w:hanging="129"/>
              <w:rPr>
                <w:sz w:val="16"/>
              </w:rPr>
            </w:pPr>
            <w:r>
              <w:rPr>
                <w:sz w:val="16"/>
              </w:rPr>
              <w:t>Off:</w:t>
            </w:r>
            <w:r>
              <w:rPr>
                <w:spacing w:val="-4"/>
                <w:sz w:val="16"/>
              </w:rPr>
              <w:t xml:space="preserve"> </w:t>
            </w:r>
            <w:r>
              <w:rPr>
                <w:sz w:val="16"/>
              </w:rPr>
              <w:t>Command</w:t>
            </w:r>
            <w:r>
              <w:rPr>
                <w:spacing w:val="-5"/>
                <w:sz w:val="16"/>
              </w:rPr>
              <w:t xml:space="preserve"> End</w:t>
            </w:r>
          </w:p>
        </w:tc>
        <w:tc>
          <w:tcPr>
            <w:tcW w:w="2124" w:type="dxa"/>
          </w:tcPr>
          <w:p w14:paraId="01764075">
            <w:pPr>
              <w:pStyle w:val="24"/>
              <w:spacing w:line="206" w:lineRule="exact"/>
              <w:ind w:left="100"/>
              <w:rPr>
                <w:sz w:val="16"/>
              </w:rPr>
            </w:pPr>
            <w:r>
              <w:rPr>
                <w:sz w:val="16"/>
              </w:rPr>
              <w:t>Port#1</w:t>
            </w:r>
            <w:r>
              <w:rPr>
                <w:spacing w:val="-5"/>
                <w:sz w:val="16"/>
              </w:rPr>
              <w:t xml:space="preserve"> </w:t>
            </w:r>
            <w:r>
              <w:rPr>
                <w:sz w:val="16"/>
              </w:rPr>
              <w:t>Command</w:t>
            </w:r>
            <w:r>
              <w:rPr>
                <w:spacing w:val="-5"/>
                <w:sz w:val="16"/>
              </w:rPr>
              <w:t xml:space="preserve"> </w:t>
            </w:r>
            <w:r>
              <w:rPr>
                <w:spacing w:val="-2"/>
                <w:sz w:val="16"/>
              </w:rPr>
              <w:t>Block</w:t>
            </w:r>
          </w:p>
          <w:p w14:paraId="01F2220F">
            <w:pPr>
              <w:pStyle w:val="24"/>
              <w:spacing w:before="80"/>
              <w:ind w:left="100" w:right="18"/>
              <w:rPr>
                <w:sz w:val="16"/>
              </w:rPr>
            </w:pPr>
            <w:r>
              <w:rPr>
                <w:sz w:val="16"/>
              </w:rPr>
              <w:t>-</w:t>
            </w:r>
            <w:r>
              <w:rPr>
                <w:spacing w:val="-10"/>
                <w:sz w:val="16"/>
              </w:rPr>
              <w:t xml:space="preserve"> </w:t>
            </w:r>
            <w:r>
              <w:rPr>
                <w:sz w:val="16"/>
              </w:rPr>
              <w:t>Port</w:t>
            </w:r>
            <w:r>
              <w:rPr>
                <w:spacing w:val="-10"/>
                <w:sz w:val="16"/>
              </w:rPr>
              <w:t xml:space="preserve"> </w:t>
            </w:r>
            <w:r>
              <w:rPr>
                <w:sz w:val="16"/>
              </w:rPr>
              <w:t>Type</w:t>
            </w:r>
            <w:r>
              <w:rPr>
                <w:spacing w:val="-10"/>
                <w:sz w:val="16"/>
              </w:rPr>
              <w:t xml:space="preserve"> </w:t>
            </w:r>
            <w:r>
              <w:rPr>
                <w:sz w:val="16"/>
              </w:rPr>
              <w:t>Auto</w:t>
            </w:r>
            <w:r>
              <w:rPr>
                <w:spacing w:val="-10"/>
                <w:sz w:val="16"/>
              </w:rPr>
              <w:t xml:space="preserve"> </w:t>
            </w:r>
            <w:r>
              <w:rPr>
                <w:sz w:val="16"/>
              </w:rPr>
              <w:t xml:space="preserve">Change </w:t>
            </w:r>
            <w:r>
              <w:rPr>
                <w:spacing w:val="-4"/>
                <w:sz w:val="16"/>
              </w:rPr>
              <w:t>Mode</w:t>
            </w:r>
          </w:p>
        </w:tc>
        <w:tc>
          <w:tcPr>
            <w:tcW w:w="1986" w:type="dxa"/>
          </w:tcPr>
          <w:p w14:paraId="2A4F74AF">
            <w:pPr>
              <w:pStyle w:val="24"/>
              <w:rPr>
                <w:rFonts w:ascii="Times New Roman"/>
                <w:sz w:val="16"/>
              </w:rPr>
            </w:pPr>
          </w:p>
        </w:tc>
      </w:tr>
      <w:tr w14:paraId="6F9A48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85" w:type="dxa"/>
            <w:vMerge w:val="continue"/>
            <w:tcBorders>
              <w:top w:val="nil"/>
            </w:tcBorders>
          </w:tcPr>
          <w:p w14:paraId="08BCB488">
            <w:pPr>
              <w:rPr>
                <w:sz w:val="2"/>
                <w:szCs w:val="2"/>
              </w:rPr>
            </w:pPr>
          </w:p>
        </w:tc>
        <w:tc>
          <w:tcPr>
            <w:tcW w:w="1713" w:type="dxa"/>
          </w:tcPr>
          <w:p w14:paraId="4391E156">
            <w:pPr>
              <w:pStyle w:val="24"/>
              <w:ind w:left="96" w:right="137"/>
              <w:rPr>
                <w:sz w:val="16"/>
              </w:rPr>
            </w:pPr>
            <w:r>
              <w:rPr>
                <w:sz w:val="16"/>
              </w:rPr>
              <w:t>Port#1</w:t>
            </w:r>
            <w:r>
              <w:rPr>
                <w:spacing w:val="-13"/>
                <w:sz w:val="16"/>
              </w:rPr>
              <w:t xml:space="preserve"> </w:t>
            </w:r>
            <w:r>
              <w:rPr>
                <w:sz w:val="16"/>
              </w:rPr>
              <w:t>Port</w:t>
            </w:r>
            <w:r>
              <w:rPr>
                <w:spacing w:val="-12"/>
                <w:sz w:val="16"/>
              </w:rPr>
              <w:t xml:space="preserve"> </w:t>
            </w:r>
            <w:r>
              <w:rPr>
                <w:sz w:val="16"/>
              </w:rPr>
              <w:t xml:space="preserve">Cassette Type Change </w:t>
            </w:r>
            <w:r>
              <w:rPr>
                <w:spacing w:val="-2"/>
                <w:sz w:val="16"/>
              </w:rPr>
              <w:t>Command</w:t>
            </w:r>
          </w:p>
        </w:tc>
        <w:tc>
          <w:tcPr>
            <w:tcW w:w="749" w:type="dxa"/>
          </w:tcPr>
          <w:p w14:paraId="075AFF50">
            <w:pPr>
              <w:pStyle w:val="24"/>
              <w:spacing w:before="22"/>
              <w:rPr>
                <w:rFonts w:ascii="Times New Roman"/>
                <w:b/>
                <w:sz w:val="16"/>
              </w:rPr>
            </w:pPr>
          </w:p>
          <w:p w14:paraId="3198E0B2">
            <w:pPr>
              <w:pStyle w:val="24"/>
              <w:ind w:left="14" w:right="3"/>
              <w:jc w:val="center"/>
              <w:rPr>
                <w:sz w:val="16"/>
              </w:rPr>
            </w:pPr>
            <w:r>
              <w:rPr>
                <w:spacing w:val="-10"/>
                <w:sz w:val="16"/>
              </w:rPr>
              <w:t>1</w:t>
            </w:r>
          </w:p>
        </w:tc>
        <w:tc>
          <w:tcPr>
            <w:tcW w:w="794" w:type="dxa"/>
          </w:tcPr>
          <w:p w14:paraId="5413621B">
            <w:pPr>
              <w:pStyle w:val="24"/>
              <w:spacing w:before="22"/>
              <w:rPr>
                <w:rFonts w:ascii="Times New Roman"/>
                <w:b/>
                <w:sz w:val="16"/>
              </w:rPr>
            </w:pPr>
          </w:p>
          <w:p w14:paraId="1D2CFF8E">
            <w:pPr>
              <w:pStyle w:val="24"/>
              <w:ind w:left="22" w:right="14"/>
              <w:jc w:val="center"/>
              <w:rPr>
                <w:sz w:val="16"/>
              </w:rPr>
            </w:pPr>
            <w:r>
              <w:rPr>
                <w:spacing w:val="-5"/>
                <w:sz w:val="16"/>
              </w:rPr>
              <w:t>CMD</w:t>
            </w:r>
          </w:p>
        </w:tc>
        <w:tc>
          <w:tcPr>
            <w:tcW w:w="1730" w:type="dxa"/>
          </w:tcPr>
          <w:p w14:paraId="139FDF5C">
            <w:pPr>
              <w:pStyle w:val="24"/>
              <w:numPr>
                <w:ilvl w:val="0"/>
                <w:numId w:val="207"/>
              </w:numPr>
              <w:tabs>
                <w:tab w:val="left" w:pos="228"/>
              </w:tabs>
              <w:spacing w:before="103" w:line="207" w:lineRule="exact"/>
              <w:ind w:left="228" w:hanging="129"/>
              <w:rPr>
                <w:sz w:val="16"/>
              </w:rPr>
            </w:pPr>
            <w:r>
              <w:rPr>
                <w:sz w:val="16"/>
              </w:rPr>
              <w:t>On:</w:t>
            </w:r>
            <w:r>
              <w:rPr>
                <w:spacing w:val="-3"/>
                <w:sz w:val="16"/>
              </w:rPr>
              <w:t xml:space="preserve"> </w:t>
            </w:r>
            <w:r>
              <w:rPr>
                <w:sz w:val="16"/>
              </w:rPr>
              <w:t>Fire</w:t>
            </w:r>
            <w:r>
              <w:rPr>
                <w:spacing w:val="-2"/>
                <w:sz w:val="16"/>
              </w:rPr>
              <w:t xml:space="preserve"> Command</w:t>
            </w:r>
          </w:p>
          <w:p w14:paraId="2F3415FC">
            <w:pPr>
              <w:pStyle w:val="24"/>
              <w:numPr>
                <w:ilvl w:val="0"/>
                <w:numId w:val="207"/>
              </w:numPr>
              <w:tabs>
                <w:tab w:val="left" w:pos="228"/>
              </w:tabs>
              <w:spacing w:line="207" w:lineRule="exact"/>
              <w:ind w:left="228" w:hanging="129"/>
              <w:rPr>
                <w:sz w:val="16"/>
              </w:rPr>
            </w:pPr>
            <w:r>
              <w:rPr>
                <w:sz w:val="16"/>
              </w:rPr>
              <w:t>Off:</w:t>
            </w:r>
            <w:r>
              <w:rPr>
                <w:spacing w:val="-4"/>
                <w:sz w:val="16"/>
              </w:rPr>
              <w:t xml:space="preserve"> </w:t>
            </w:r>
            <w:r>
              <w:rPr>
                <w:sz w:val="16"/>
              </w:rPr>
              <w:t>Command</w:t>
            </w:r>
            <w:r>
              <w:rPr>
                <w:spacing w:val="-5"/>
                <w:sz w:val="16"/>
              </w:rPr>
              <w:t xml:space="preserve"> End</w:t>
            </w:r>
          </w:p>
        </w:tc>
        <w:tc>
          <w:tcPr>
            <w:tcW w:w="2124" w:type="dxa"/>
          </w:tcPr>
          <w:p w14:paraId="76D97535">
            <w:pPr>
              <w:pStyle w:val="24"/>
              <w:spacing w:before="62"/>
              <w:ind w:left="100"/>
              <w:rPr>
                <w:sz w:val="16"/>
              </w:rPr>
            </w:pPr>
            <w:r>
              <w:rPr>
                <w:sz w:val="16"/>
              </w:rPr>
              <w:t>Port#1</w:t>
            </w:r>
            <w:r>
              <w:rPr>
                <w:spacing w:val="-5"/>
                <w:sz w:val="16"/>
              </w:rPr>
              <w:t xml:space="preserve"> </w:t>
            </w:r>
            <w:r>
              <w:rPr>
                <w:sz w:val="16"/>
              </w:rPr>
              <w:t>Command</w:t>
            </w:r>
            <w:r>
              <w:rPr>
                <w:spacing w:val="-5"/>
                <w:sz w:val="16"/>
              </w:rPr>
              <w:t xml:space="preserve"> </w:t>
            </w:r>
            <w:r>
              <w:rPr>
                <w:spacing w:val="-2"/>
                <w:sz w:val="16"/>
              </w:rPr>
              <w:t>Block</w:t>
            </w:r>
          </w:p>
          <w:p w14:paraId="36350DA3">
            <w:pPr>
              <w:pStyle w:val="24"/>
              <w:spacing w:before="80"/>
              <w:ind w:left="100"/>
              <w:rPr>
                <w:sz w:val="16"/>
              </w:rPr>
            </w:pPr>
            <w:r>
              <w:rPr>
                <w:sz w:val="16"/>
              </w:rPr>
              <w:t>-</w:t>
            </w:r>
            <w:r>
              <w:rPr>
                <w:spacing w:val="-5"/>
                <w:sz w:val="16"/>
              </w:rPr>
              <w:t xml:space="preserve"> </w:t>
            </w:r>
            <w:r>
              <w:rPr>
                <w:sz w:val="16"/>
              </w:rPr>
              <w:t>Port</w:t>
            </w:r>
            <w:r>
              <w:rPr>
                <w:spacing w:val="-3"/>
                <w:sz w:val="16"/>
              </w:rPr>
              <w:t xml:space="preserve"> </w:t>
            </w:r>
            <w:r>
              <w:rPr>
                <w:sz w:val="16"/>
              </w:rPr>
              <w:t>Cassette</w:t>
            </w:r>
            <w:r>
              <w:rPr>
                <w:spacing w:val="-5"/>
                <w:sz w:val="16"/>
              </w:rPr>
              <w:t xml:space="preserve"> </w:t>
            </w:r>
            <w:r>
              <w:rPr>
                <w:spacing w:val="-4"/>
                <w:sz w:val="16"/>
              </w:rPr>
              <w:t>Type</w:t>
            </w:r>
          </w:p>
        </w:tc>
        <w:tc>
          <w:tcPr>
            <w:tcW w:w="1986" w:type="dxa"/>
          </w:tcPr>
          <w:p w14:paraId="244ECC53">
            <w:pPr>
              <w:pStyle w:val="24"/>
              <w:rPr>
                <w:rFonts w:ascii="Times New Roman"/>
                <w:sz w:val="16"/>
              </w:rPr>
            </w:pPr>
          </w:p>
        </w:tc>
      </w:tr>
      <w:tr w14:paraId="3373FA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085" w:type="dxa"/>
            <w:vMerge w:val="restart"/>
          </w:tcPr>
          <w:p w14:paraId="78E3B384">
            <w:pPr>
              <w:pStyle w:val="24"/>
              <w:rPr>
                <w:rFonts w:ascii="Times New Roman"/>
                <w:b/>
                <w:sz w:val="16"/>
              </w:rPr>
            </w:pPr>
          </w:p>
          <w:p w14:paraId="286DA900">
            <w:pPr>
              <w:pStyle w:val="24"/>
              <w:rPr>
                <w:rFonts w:ascii="Times New Roman"/>
                <w:b/>
                <w:sz w:val="16"/>
              </w:rPr>
            </w:pPr>
          </w:p>
          <w:p w14:paraId="1F161C38">
            <w:pPr>
              <w:pStyle w:val="24"/>
              <w:rPr>
                <w:rFonts w:ascii="Times New Roman"/>
                <w:b/>
                <w:sz w:val="16"/>
              </w:rPr>
            </w:pPr>
          </w:p>
          <w:p w14:paraId="77C71F66">
            <w:pPr>
              <w:pStyle w:val="24"/>
              <w:rPr>
                <w:rFonts w:ascii="Times New Roman"/>
                <w:b/>
                <w:sz w:val="16"/>
              </w:rPr>
            </w:pPr>
          </w:p>
          <w:p w14:paraId="48C6726E">
            <w:pPr>
              <w:pStyle w:val="24"/>
              <w:rPr>
                <w:rFonts w:ascii="Times New Roman"/>
                <w:b/>
                <w:sz w:val="16"/>
              </w:rPr>
            </w:pPr>
          </w:p>
          <w:p w14:paraId="16D49377">
            <w:pPr>
              <w:pStyle w:val="24"/>
              <w:rPr>
                <w:rFonts w:ascii="Times New Roman"/>
                <w:b/>
                <w:sz w:val="16"/>
              </w:rPr>
            </w:pPr>
          </w:p>
          <w:p w14:paraId="45BABEDD">
            <w:pPr>
              <w:pStyle w:val="24"/>
              <w:rPr>
                <w:rFonts w:ascii="Times New Roman"/>
                <w:b/>
                <w:sz w:val="16"/>
              </w:rPr>
            </w:pPr>
          </w:p>
          <w:p w14:paraId="3ACDEF3C">
            <w:pPr>
              <w:pStyle w:val="24"/>
              <w:spacing w:before="66"/>
              <w:rPr>
                <w:rFonts w:ascii="Times New Roman"/>
                <w:b/>
                <w:sz w:val="16"/>
              </w:rPr>
            </w:pPr>
          </w:p>
          <w:p w14:paraId="3662779F">
            <w:pPr>
              <w:pStyle w:val="24"/>
              <w:ind w:left="98" w:right="168"/>
              <w:rPr>
                <w:sz w:val="16"/>
              </w:rPr>
            </w:pPr>
            <w:r>
              <w:rPr>
                <w:spacing w:val="-4"/>
                <w:sz w:val="16"/>
              </w:rPr>
              <w:t xml:space="preserve">Port </w:t>
            </w:r>
            <w:r>
              <w:rPr>
                <w:sz w:val="16"/>
              </w:rPr>
              <w:t>Command</w:t>
            </w:r>
            <w:r>
              <w:rPr>
                <w:spacing w:val="-13"/>
                <w:sz w:val="16"/>
              </w:rPr>
              <w:t xml:space="preserve"> </w:t>
            </w:r>
            <w:r>
              <w:rPr>
                <w:sz w:val="16"/>
              </w:rPr>
              <w:t xml:space="preserve">&amp; Port Event </w:t>
            </w:r>
            <w:r>
              <w:rPr>
                <w:spacing w:val="-2"/>
                <w:sz w:val="16"/>
              </w:rPr>
              <w:t>Reply</w:t>
            </w:r>
          </w:p>
        </w:tc>
        <w:tc>
          <w:tcPr>
            <w:tcW w:w="1713" w:type="dxa"/>
          </w:tcPr>
          <w:p w14:paraId="12691B3A">
            <w:pPr>
              <w:pStyle w:val="24"/>
              <w:ind w:left="96" w:right="67"/>
              <w:rPr>
                <w:sz w:val="16"/>
              </w:rPr>
            </w:pPr>
            <w:r>
              <w:rPr>
                <w:sz w:val="16"/>
              </w:rPr>
              <w:t>Port#2</w:t>
            </w:r>
            <w:r>
              <w:rPr>
                <w:spacing w:val="-13"/>
                <w:sz w:val="16"/>
              </w:rPr>
              <w:t xml:space="preserve"> </w:t>
            </w:r>
            <w:r>
              <w:rPr>
                <w:sz w:val="16"/>
              </w:rPr>
              <w:t>Port</w:t>
            </w:r>
            <w:r>
              <w:rPr>
                <w:spacing w:val="-12"/>
                <w:sz w:val="16"/>
              </w:rPr>
              <w:t xml:space="preserve"> </w:t>
            </w:r>
            <w:r>
              <w:rPr>
                <w:sz w:val="16"/>
              </w:rPr>
              <w:t>Command &amp; Event Reply</w:t>
            </w:r>
          </w:p>
          <w:p w14:paraId="7878BD52">
            <w:pPr>
              <w:pStyle w:val="24"/>
              <w:spacing w:before="78"/>
              <w:ind w:left="96" w:right="67"/>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2"/>
                <w:sz w:val="16"/>
              </w:rPr>
              <w:t xml:space="preserve"> </w:t>
            </w:r>
            <w:r>
              <w:rPr>
                <w:sz w:val="16"/>
              </w:rPr>
              <w:t>Event &amp; Command Reply</w:t>
            </w:r>
          </w:p>
        </w:tc>
        <w:tc>
          <w:tcPr>
            <w:tcW w:w="749" w:type="dxa"/>
          </w:tcPr>
          <w:p w14:paraId="27752DCA">
            <w:pPr>
              <w:pStyle w:val="24"/>
              <w:spacing w:before="166"/>
              <w:rPr>
                <w:rFonts w:ascii="Times New Roman"/>
                <w:b/>
                <w:sz w:val="16"/>
              </w:rPr>
            </w:pPr>
          </w:p>
          <w:p w14:paraId="7188A5D5">
            <w:pPr>
              <w:pStyle w:val="24"/>
              <w:ind w:left="14" w:right="2"/>
              <w:jc w:val="center"/>
              <w:rPr>
                <w:sz w:val="16"/>
              </w:rPr>
            </w:pPr>
            <w:r>
              <w:rPr>
                <w:spacing w:val="-5"/>
                <w:sz w:val="16"/>
              </w:rPr>
              <w:t>12</w:t>
            </w:r>
          </w:p>
        </w:tc>
        <w:tc>
          <w:tcPr>
            <w:tcW w:w="794" w:type="dxa"/>
          </w:tcPr>
          <w:p w14:paraId="1AFFD153">
            <w:pPr>
              <w:pStyle w:val="24"/>
              <w:spacing w:before="166"/>
              <w:rPr>
                <w:rFonts w:ascii="Times New Roman"/>
                <w:b/>
                <w:sz w:val="16"/>
              </w:rPr>
            </w:pPr>
          </w:p>
          <w:p w14:paraId="776D141F">
            <w:pPr>
              <w:pStyle w:val="24"/>
              <w:ind w:left="22" w:right="10"/>
              <w:jc w:val="center"/>
              <w:rPr>
                <w:sz w:val="16"/>
              </w:rPr>
            </w:pPr>
            <w:r>
              <w:rPr>
                <w:spacing w:val="-2"/>
                <w:sz w:val="16"/>
              </w:rPr>
              <w:t>Reply</w:t>
            </w:r>
          </w:p>
        </w:tc>
        <w:tc>
          <w:tcPr>
            <w:tcW w:w="1730" w:type="dxa"/>
          </w:tcPr>
          <w:p w14:paraId="4A57E84A">
            <w:pPr>
              <w:pStyle w:val="24"/>
              <w:spacing w:before="63"/>
              <w:rPr>
                <w:rFonts w:ascii="Times New Roman"/>
                <w:b/>
                <w:sz w:val="16"/>
              </w:rPr>
            </w:pPr>
          </w:p>
          <w:p w14:paraId="09E9A140">
            <w:pPr>
              <w:pStyle w:val="24"/>
              <w:numPr>
                <w:ilvl w:val="0"/>
                <w:numId w:val="208"/>
              </w:numPr>
              <w:tabs>
                <w:tab w:val="left" w:pos="228"/>
              </w:tabs>
              <w:spacing w:line="207" w:lineRule="exact"/>
              <w:ind w:left="228" w:hanging="129"/>
              <w:rPr>
                <w:sz w:val="16"/>
              </w:rPr>
            </w:pPr>
            <w:r>
              <w:rPr>
                <w:sz w:val="16"/>
              </w:rPr>
              <w:t>On:</w:t>
            </w:r>
            <w:r>
              <w:rPr>
                <w:spacing w:val="-3"/>
                <w:sz w:val="16"/>
              </w:rPr>
              <w:t xml:space="preserve"> </w:t>
            </w:r>
            <w:r>
              <w:rPr>
                <w:spacing w:val="-2"/>
                <w:sz w:val="16"/>
              </w:rPr>
              <w:t>Reply</w:t>
            </w:r>
          </w:p>
          <w:p w14:paraId="3823A888">
            <w:pPr>
              <w:pStyle w:val="24"/>
              <w:numPr>
                <w:ilvl w:val="0"/>
                <w:numId w:val="208"/>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34D488F5">
            <w:pPr>
              <w:pStyle w:val="24"/>
              <w:rPr>
                <w:rFonts w:ascii="Times New Roman"/>
                <w:sz w:val="16"/>
              </w:rPr>
            </w:pPr>
          </w:p>
        </w:tc>
        <w:tc>
          <w:tcPr>
            <w:tcW w:w="1986" w:type="dxa"/>
          </w:tcPr>
          <w:p w14:paraId="6F725E6F">
            <w:pPr>
              <w:pStyle w:val="24"/>
              <w:rPr>
                <w:rFonts w:ascii="Times New Roman"/>
                <w:sz w:val="16"/>
              </w:rPr>
            </w:pPr>
          </w:p>
        </w:tc>
      </w:tr>
      <w:tr w14:paraId="75CC5D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1" w:hRule="atLeast"/>
        </w:trPr>
        <w:tc>
          <w:tcPr>
            <w:tcW w:w="1085" w:type="dxa"/>
            <w:vMerge w:val="continue"/>
            <w:tcBorders>
              <w:top w:val="nil"/>
            </w:tcBorders>
          </w:tcPr>
          <w:p w14:paraId="2AB984EB">
            <w:pPr>
              <w:rPr>
                <w:sz w:val="2"/>
                <w:szCs w:val="2"/>
              </w:rPr>
            </w:pPr>
          </w:p>
        </w:tc>
        <w:tc>
          <w:tcPr>
            <w:tcW w:w="1713" w:type="dxa"/>
          </w:tcPr>
          <w:p w14:paraId="7262C18F">
            <w:pPr>
              <w:pStyle w:val="24"/>
              <w:ind w:left="96" w:right="67"/>
              <w:rPr>
                <w:sz w:val="16"/>
              </w:rPr>
            </w:pPr>
            <w:r>
              <w:rPr>
                <w:sz w:val="16"/>
              </w:rPr>
              <w:t>Port#3</w:t>
            </w:r>
            <w:r>
              <w:rPr>
                <w:spacing w:val="-13"/>
                <w:sz w:val="16"/>
              </w:rPr>
              <w:t xml:space="preserve"> </w:t>
            </w:r>
            <w:r>
              <w:rPr>
                <w:sz w:val="16"/>
              </w:rPr>
              <w:t>Port</w:t>
            </w:r>
            <w:r>
              <w:rPr>
                <w:spacing w:val="-12"/>
                <w:sz w:val="16"/>
              </w:rPr>
              <w:t xml:space="preserve"> </w:t>
            </w:r>
            <w:r>
              <w:rPr>
                <w:sz w:val="16"/>
              </w:rPr>
              <w:t>Command &amp; Event Reply</w:t>
            </w:r>
          </w:p>
          <w:p w14:paraId="252B2C4C">
            <w:pPr>
              <w:pStyle w:val="24"/>
              <w:spacing w:before="76"/>
              <w:ind w:left="96" w:right="67"/>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2"/>
                <w:sz w:val="16"/>
              </w:rPr>
              <w:t xml:space="preserve"> </w:t>
            </w:r>
            <w:r>
              <w:rPr>
                <w:sz w:val="16"/>
              </w:rPr>
              <w:t>Event &amp; Command Reply</w:t>
            </w:r>
          </w:p>
        </w:tc>
        <w:tc>
          <w:tcPr>
            <w:tcW w:w="749" w:type="dxa"/>
          </w:tcPr>
          <w:p w14:paraId="71FDAD83">
            <w:pPr>
              <w:pStyle w:val="24"/>
              <w:spacing w:before="164"/>
              <w:rPr>
                <w:rFonts w:ascii="Times New Roman"/>
                <w:b/>
                <w:sz w:val="16"/>
              </w:rPr>
            </w:pPr>
          </w:p>
          <w:p w14:paraId="0322C779">
            <w:pPr>
              <w:pStyle w:val="24"/>
              <w:ind w:left="14" w:right="2"/>
              <w:jc w:val="center"/>
              <w:rPr>
                <w:sz w:val="16"/>
              </w:rPr>
            </w:pPr>
            <w:r>
              <w:rPr>
                <w:spacing w:val="-5"/>
                <w:sz w:val="16"/>
              </w:rPr>
              <w:t>12</w:t>
            </w:r>
          </w:p>
        </w:tc>
        <w:tc>
          <w:tcPr>
            <w:tcW w:w="794" w:type="dxa"/>
          </w:tcPr>
          <w:p w14:paraId="503BB669">
            <w:pPr>
              <w:pStyle w:val="24"/>
              <w:spacing w:before="164"/>
              <w:rPr>
                <w:rFonts w:ascii="Times New Roman"/>
                <w:b/>
                <w:sz w:val="16"/>
              </w:rPr>
            </w:pPr>
          </w:p>
          <w:p w14:paraId="30D85E53">
            <w:pPr>
              <w:pStyle w:val="24"/>
              <w:ind w:left="22" w:right="10"/>
              <w:jc w:val="center"/>
              <w:rPr>
                <w:sz w:val="16"/>
              </w:rPr>
            </w:pPr>
            <w:r>
              <w:rPr>
                <w:spacing w:val="-2"/>
                <w:sz w:val="16"/>
              </w:rPr>
              <w:t>Reply</w:t>
            </w:r>
          </w:p>
        </w:tc>
        <w:tc>
          <w:tcPr>
            <w:tcW w:w="1730" w:type="dxa"/>
          </w:tcPr>
          <w:p w14:paraId="7B6B5AB9">
            <w:pPr>
              <w:pStyle w:val="24"/>
              <w:spacing w:before="60"/>
              <w:rPr>
                <w:rFonts w:ascii="Times New Roman"/>
                <w:b/>
                <w:sz w:val="16"/>
              </w:rPr>
            </w:pPr>
          </w:p>
          <w:p w14:paraId="1BA75083">
            <w:pPr>
              <w:pStyle w:val="24"/>
              <w:numPr>
                <w:ilvl w:val="0"/>
                <w:numId w:val="209"/>
              </w:numPr>
              <w:tabs>
                <w:tab w:val="left" w:pos="228"/>
              </w:tabs>
              <w:spacing w:before="1"/>
              <w:ind w:left="228" w:hanging="129"/>
              <w:rPr>
                <w:sz w:val="16"/>
              </w:rPr>
            </w:pPr>
            <w:r>
              <w:rPr>
                <w:sz w:val="16"/>
              </w:rPr>
              <w:t>On:</w:t>
            </w:r>
            <w:r>
              <w:rPr>
                <w:spacing w:val="-3"/>
                <w:sz w:val="16"/>
              </w:rPr>
              <w:t xml:space="preserve"> </w:t>
            </w:r>
            <w:r>
              <w:rPr>
                <w:spacing w:val="-2"/>
                <w:sz w:val="16"/>
              </w:rPr>
              <w:t>Reply</w:t>
            </w:r>
          </w:p>
          <w:p w14:paraId="3B5E4B8F">
            <w:pPr>
              <w:pStyle w:val="24"/>
              <w:numPr>
                <w:ilvl w:val="0"/>
                <w:numId w:val="209"/>
              </w:numPr>
              <w:tabs>
                <w:tab w:val="left" w:pos="228"/>
              </w:tabs>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71DE613F">
            <w:pPr>
              <w:pStyle w:val="24"/>
              <w:rPr>
                <w:rFonts w:ascii="Times New Roman"/>
                <w:sz w:val="16"/>
              </w:rPr>
            </w:pPr>
          </w:p>
        </w:tc>
        <w:tc>
          <w:tcPr>
            <w:tcW w:w="1986" w:type="dxa"/>
          </w:tcPr>
          <w:p w14:paraId="7F7B8724">
            <w:pPr>
              <w:pStyle w:val="24"/>
              <w:rPr>
                <w:rFonts w:ascii="Times New Roman"/>
                <w:sz w:val="16"/>
              </w:rPr>
            </w:pPr>
          </w:p>
        </w:tc>
      </w:tr>
      <w:tr w14:paraId="4A6BD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trPr>
        <w:tc>
          <w:tcPr>
            <w:tcW w:w="1085" w:type="dxa"/>
            <w:vMerge w:val="continue"/>
            <w:tcBorders>
              <w:top w:val="nil"/>
            </w:tcBorders>
          </w:tcPr>
          <w:p w14:paraId="31D097AC">
            <w:pPr>
              <w:rPr>
                <w:sz w:val="2"/>
                <w:szCs w:val="2"/>
              </w:rPr>
            </w:pPr>
          </w:p>
        </w:tc>
        <w:tc>
          <w:tcPr>
            <w:tcW w:w="1713" w:type="dxa"/>
          </w:tcPr>
          <w:p w14:paraId="2183ADFA">
            <w:pPr>
              <w:pStyle w:val="24"/>
              <w:spacing w:line="237" w:lineRule="auto"/>
              <w:ind w:left="96" w:right="67"/>
              <w:rPr>
                <w:sz w:val="16"/>
              </w:rPr>
            </w:pPr>
            <w:r>
              <w:rPr>
                <w:sz w:val="16"/>
              </w:rPr>
              <w:t>Port#4</w:t>
            </w:r>
            <w:r>
              <w:rPr>
                <w:spacing w:val="-13"/>
                <w:sz w:val="16"/>
              </w:rPr>
              <w:t xml:space="preserve"> </w:t>
            </w:r>
            <w:r>
              <w:rPr>
                <w:sz w:val="16"/>
              </w:rPr>
              <w:t>Port</w:t>
            </w:r>
            <w:r>
              <w:rPr>
                <w:spacing w:val="-12"/>
                <w:sz w:val="16"/>
              </w:rPr>
              <w:t xml:space="preserve"> </w:t>
            </w:r>
            <w:r>
              <w:rPr>
                <w:sz w:val="16"/>
              </w:rPr>
              <w:t>Command &amp; Event Reply</w:t>
            </w:r>
          </w:p>
          <w:p w14:paraId="50A0B463">
            <w:pPr>
              <w:pStyle w:val="24"/>
              <w:spacing w:before="80"/>
              <w:ind w:left="96" w:right="67"/>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2"/>
                <w:sz w:val="16"/>
              </w:rPr>
              <w:t xml:space="preserve"> </w:t>
            </w:r>
            <w:r>
              <w:rPr>
                <w:sz w:val="16"/>
              </w:rPr>
              <w:t>Event &amp; Command Reply</w:t>
            </w:r>
          </w:p>
        </w:tc>
        <w:tc>
          <w:tcPr>
            <w:tcW w:w="749" w:type="dxa"/>
          </w:tcPr>
          <w:p w14:paraId="013CFA52">
            <w:pPr>
              <w:pStyle w:val="24"/>
              <w:spacing w:before="164"/>
              <w:rPr>
                <w:rFonts w:ascii="Times New Roman"/>
                <w:b/>
                <w:sz w:val="16"/>
              </w:rPr>
            </w:pPr>
          </w:p>
          <w:p w14:paraId="11D74A06">
            <w:pPr>
              <w:pStyle w:val="24"/>
              <w:ind w:left="14" w:right="2"/>
              <w:jc w:val="center"/>
              <w:rPr>
                <w:sz w:val="16"/>
              </w:rPr>
            </w:pPr>
            <w:r>
              <w:rPr>
                <w:spacing w:val="-5"/>
                <w:sz w:val="16"/>
              </w:rPr>
              <w:t>12</w:t>
            </w:r>
          </w:p>
        </w:tc>
        <w:tc>
          <w:tcPr>
            <w:tcW w:w="794" w:type="dxa"/>
          </w:tcPr>
          <w:p w14:paraId="390C3D81">
            <w:pPr>
              <w:pStyle w:val="24"/>
              <w:spacing w:before="164"/>
              <w:rPr>
                <w:rFonts w:ascii="Times New Roman"/>
                <w:b/>
                <w:sz w:val="16"/>
              </w:rPr>
            </w:pPr>
          </w:p>
          <w:p w14:paraId="43E33C33">
            <w:pPr>
              <w:pStyle w:val="24"/>
              <w:ind w:left="22" w:right="10"/>
              <w:jc w:val="center"/>
              <w:rPr>
                <w:sz w:val="16"/>
              </w:rPr>
            </w:pPr>
            <w:r>
              <w:rPr>
                <w:spacing w:val="-2"/>
                <w:sz w:val="16"/>
              </w:rPr>
              <w:t>Reply</w:t>
            </w:r>
          </w:p>
        </w:tc>
        <w:tc>
          <w:tcPr>
            <w:tcW w:w="1730" w:type="dxa"/>
          </w:tcPr>
          <w:p w14:paraId="05FEDA63">
            <w:pPr>
              <w:pStyle w:val="24"/>
              <w:spacing w:before="60"/>
              <w:rPr>
                <w:rFonts w:ascii="Times New Roman"/>
                <w:b/>
                <w:sz w:val="16"/>
              </w:rPr>
            </w:pPr>
          </w:p>
          <w:p w14:paraId="2531DA7B">
            <w:pPr>
              <w:pStyle w:val="24"/>
              <w:numPr>
                <w:ilvl w:val="0"/>
                <w:numId w:val="210"/>
              </w:numPr>
              <w:tabs>
                <w:tab w:val="left" w:pos="228"/>
              </w:tabs>
              <w:spacing w:before="1" w:line="207" w:lineRule="exact"/>
              <w:ind w:left="228" w:hanging="129"/>
              <w:rPr>
                <w:sz w:val="16"/>
              </w:rPr>
            </w:pPr>
            <w:r>
              <w:rPr>
                <w:sz w:val="16"/>
              </w:rPr>
              <w:t>On:</w:t>
            </w:r>
            <w:r>
              <w:rPr>
                <w:spacing w:val="-3"/>
                <w:sz w:val="16"/>
              </w:rPr>
              <w:t xml:space="preserve"> </w:t>
            </w:r>
            <w:r>
              <w:rPr>
                <w:spacing w:val="-2"/>
                <w:sz w:val="16"/>
              </w:rPr>
              <w:t>Reply</w:t>
            </w:r>
          </w:p>
          <w:p w14:paraId="3A6B0B6C">
            <w:pPr>
              <w:pStyle w:val="24"/>
              <w:numPr>
                <w:ilvl w:val="0"/>
                <w:numId w:val="210"/>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4A1839D4">
            <w:pPr>
              <w:pStyle w:val="24"/>
              <w:rPr>
                <w:rFonts w:ascii="Times New Roman"/>
                <w:sz w:val="16"/>
              </w:rPr>
            </w:pPr>
          </w:p>
        </w:tc>
        <w:tc>
          <w:tcPr>
            <w:tcW w:w="1986" w:type="dxa"/>
          </w:tcPr>
          <w:p w14:paraId="153B65DC">
            <w:pPr>
              <w:pStyle w:val="24"/>
              <w:rPr>
                <w:rFonts w:ascii="Times New Roman"/>
                <w:sz w:val="16"/>
              </w:rPr>
            </w:pPr>
          </w:p>
        </w:tc>
      </w:tr>
      <w:tr w14:paraId="386E0E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085" w:type="dxa"/>
            <w:vMerge w:val="continue"/>
            <w:tcBorders>
              <w:top w:val="nil"/>
            </w:tcBorders>
          </w:tcPr>
          <w:p w14:paraId="7B25122A">
            <w:pPr>
              <w:rPr>
                <w:sz w:val="2"/>
                <w:szCs w:val="2"/>
              </w:rPr>
            </w:pPr>
          </w:p>
        </w:tc>
        <w:tc>
          <w:tcPr>
            <w:tcW w:w="1713" w:type="dxa"/>
          </w:tcPr>
          <w:p w14:paraId="48C68C61">
            <w:pPr>
              <w:pStyle w:val="24"/>
              <w:ind w:left="96" w:right="67"/>
              <w:rPr>
                <w:sz w:val="16"/>
              </w:rPr>
            </w:pPr>
            <w:r>
              <w:rPr>
                <w:sz w:val="16"/>
              </w:rPr>
              <w:t>Port#5</w:t>
            </w:r>
            <w:r>
              <w:rPr>
                <w:spacing w:val="-13"/>
                <w:sz w:val="16"/>
              </w:rPr>
              <w:t xml:space="preserve"> </w:t>
            </w:r>
            <w:r>
              <w:rPr>
                <w:sz w:val="16"/>
              </w:rPr>
              <w:t>Port</w:t>
            </w:r>
            <w:r>
              <w:rPr>
                <w:spacing w:val="-12"/>
                <w:sz w:val="16"/>
              </w:rPr>
              <w:t xml:space="preserve"> </w:t>
            </w:r>
            <w:r>
              <w:rPr>
                <w:sz w:val="16"/>
              </w:rPr>
              <w:t>Command &amp; Event Reply</w:t>
            </w:r>
          </w:p>
          <w:p w14:paraId="47028EC5">
            <w:pPr>
              <w:pStyle w:val="24"/>
              <w:spacing w:before="78"/>
              <w:ind w:left="96" w:right="67"/>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2"/>
                <w:sz w:val="16"/>
              </w:rPr>
              <w:t xml:space="preserve"> </w:t>
            </w:r>
            <w:r>
              <w:rPr>
                <w:sz w:val="16"/>
              </w:rPr>
              <w:t>Event &amp; Command Reply</w:t>
            </w:r>
          </w:p>
        </w:tc>
        <w:tc>
          <w:tcPr>
            <w:tcW w:w="749" w:type="dxa"/>
          </w:tcPr>
          <w:p w14:paraId="3C45BE11">
            <w:pPr>
              <w:pStyle w:val="24"/>
              <w:spacing w:before="166"/>
              <w:rPr>
                <w:rFonts w:ascii="Times New Roman"/>
                <w:b/>
                <w:sz w:val="16"/>
              </w:rPr>
            </w:pPr>
          </w:p>
          <w:p w14:paraId="2E6D2EA5">
            <w:pPr>
              <w:pStyle w:val="24"/>
              <w:ind w:left="14" w:right="2"/>
              <w:jc w:val="center"/>
              <w:rPr>
                <w:sz w:val="16"/>
              </w:rPr>
            </w:pPr>
            <w:r>
              <w:rPr>
                <w:spacing w:val="-5"/>
                <w:sz w:val="16"/>
              </w:rPr>
              <w:t>12</w:t>
            </w:r>
          </w:p>
        </w:tc>
        <w:tc>
          <w:tcPr>
            <w:tcW w:w="794" w:type="dxa"/>
          </w:tcPr>
          <w:p w14:paraId="7CF6A078">
            <w:pPr>
              <w:pStyle w:val="24"/>
              <w:spacing w:before="166"/>
              <w:rPr>
                <w:rFonts w:ascii="Times New Roman"/>
                <w:b/>
                <w:sz w:val="16"/>
              </w:rPr>
            </w:pPr>
          </w:p>
          <w:p w14:paraId="3DFBD6F8">
            <w:pPr>
              <w:pStyle w:val="24"/>
              <w:ind w:left="22" w:right="10"/>
              <w:jc w:val="center"/>
              <w:rPr>
                <w:sz w:val="16"/>
              </w:rPr>
            </w:pPr>
            <w:r>
              <w:rPr>
                <w:spacing w:val="-2"/>
                <w:sz w:val="16"/>
              </w:rPr>
              <w:t>Reply</w:t>
            </w:r>
          </w:p>
        </w:tc>
        <w:tc>
          <w:tcPr>
            <w:tcW w:w="1730" w:type="dxa"/>
          </w:tcPr>
          <w:p w14:paraId="47200F7B">
            <w:pPr>
              <w:pStyle w:val="24"/>
              <w:spacing w:before="63"/>
              <w:rPr>
                <w:rFonts w:ascii="Times New Roman"/>
                <w:b/>
                <w:sz w:val="16"/>
              </w:rPr>
            </w:pPr>
          </w:p>
          <w:p w14:paraId="6449AF8D">
            <w:pPr>
              <w:pStyle w:val="24"/>
              <w:numPr>
                <w:ilvl w:val="0"/>
                <w:numId w:val="211"/>
              </w:numPr>
              <w:tabs>
                <w:tab w:val="left" w:pos="228"/>
              </w:tabs>
              <w:spacing w:line="207" w:lineRule="exact"/>
              <w:ind w:left="228" w:hanging="129"/>
              <w:rPr>
                <w:sz w:val="16"/>
              </w:rPr>
            </w:pPr>
            <w:r>
              <w:rPr>
                <w:sz w:val="16"/>
              </w:rPr>
              <w:t>On:</w:t>
            </w:r>
            <w:r>
              <w:rPr>
                <w:spacing w:val="-3"/>
                <w:sz w:val="16"/>
              </w:rPr>
              <w:t xml:space="preserve"> </w:t>
            </w:r>
            <w:r>
              <w:rPr>
                <w:spacing w:val="-2"/>
                <w:sz w:val="16"/>
              </w:rPr>
              <w:t>Reply</w:t>
            </w:r>
          </w:p>
          <w:p w14:paraId="5D1E482A">
            <w:pPr>
              <w:pStyle w:val="24"/>
              <w:numPr>
                <w:ilvl w:val="0"/>
                <w:numId w:val="211"/>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1B4610BF">
            <w:pPr>
              <w:pStyle w:val="24"/>
              <w:rPr>
                <w:rFonts w:ascii="Times New Roman"/>
                <w:sz w:val="16"/>
              </w:rPr>
            </w:pPr>
          </w:p>
        </w:tc>
        <w:tc>
          <w:tcPr>
            <w:tcW w:w="1986" w:type="dxa"/>
          </w:tcPr>
          <w:p w14:paraId="5F59B645">
            <w:pPr>
              <w:pStyle w:val="24"/>
              <w:rPr>
                <w:rFonts w:ascii="Times New Roman"/>
                <w:sz w:val="16"/>
              </w:rPr>
            </w:pPr>
          </w:p>
        </w:tc>
      </w:tr>
    </w:tbl>
    <w:p w14:paraId="0B22870E">
      <w:pPr>
        <w:rPr>
          <w:rFonts w:ascii="Times New Roman"/>
          <w:sz w:val="16"/>
        </w:rPr>
        <w:sectPr>
          <w:pgSz w:w="11910" w:h="16840"/>
          <w:pgMar w:top="1560" w:right="260" w:bottom="660" w:left="260" w:header="631" w:footer="467" w:gutter="0"/>
          <w:cols w:space="720" w:num="1"/>
        </w:sectPr>
      </w:pPr>
      <w:r>
        <w:rPr>
          <w:rFonts w:ascii="Times New Roman"/>
          <w:sz w:val="16"/>
        </w:rPr>
        <w:br w:type="textWrapping" w:clear="all"/>
      </w:r>
    </w:p>
    <w:p w14:paraId="2294DB58">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1713"/>
        <w:gridCol w:w="749"/>
        <w:gridCol w:w="794"/>
        <w:gridCol w:w="1730"/>
        <w:gridCol w:w="2124"/>
        <w:gridCol w:w="2008"/>
      </w:tblGrid>
      <w:tr w14:paraId="549A9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5" w:type="dxa"/>
            <w:shd w:val="clear" w:color="auto" w:fill="B6DDE8"/>
          </w:tcPr>
          <w:p w14:paraId="3ECB9E61">
            <w:pPr>
              <w:pStyle w:val="24"/>
              <w:spacing w:line="206" w:lineRule="exact"/>
              <w:ind w:left="353"/>
              <w:rPr>
                <w:b/>
                <w:sz w:val="16"/>
              </w:rPr>
            </w:pPr>
            <w:r>
              <w:rPr>
                <w:b/>
                <w:spacing w:val="-2"/>
                <w:sz w:val="16"/>
              </w:rPr>
              <w:t>Block</w:t>
            </w:r>
          </w:p>
        </w:tc>
        <w:tc>
          <w:tcPr>
            <w:tcW w:w="1713" w:type="dxa"/>
            <w:shd w:val="clear" w:color="auto" w:fill="B6DDE8"/>
          </w:tcPr>
          <w:p w14:paraId="10C66885">
            <w:pPr>
              <w:pStyle w:val="24"/>
              <w:spacing w:line="206" w:lineRule="exact"/>
              <w:ind w:left="3"/>
              <w:jc w:val="center"/>
              <w:rPr>
                <w:b/>
                <w:sz w:val="16"/>
              </w:rPr>
            </w:pPr>
            <w:r>
              <w:rPr>
                <w:b/>
                <w:spacing w:val="-4"/>
                <w:sz w:val="16"/>
              </w:rPr>
              <w:t>Item</w:t>
            </w:r>
          </w:p>
        </w:tc>
        <w:tc>
          <w:tcPr>
            <w:tcW w:w="749" w:type="dxa"/>
            <w:shd w:val="clear" w:color="auto" w:fill="B6DDE8"/>
          </w:tcPr>
          <w:p w14:paraId="4C027DF9">
            <w:pPr>
              <w:pStyle w:val="24"/>
              <w:spacing w:line="206" w:lineRule="exact"/>
              <w:ind w:left="14" w:right="1"/>
              <w:jc w:val="center"/>
              <w:rPr>
                <w:b/>
                <w:sz w:val="16"/>
              </w:rPr>
            </w:pPr>
            <w:r>
              <w:rPr>
                <w:b/>
                <w:spacing w:val="-2"/>
                <w:sz w:val="16"/>
              </w:rPr>
              <w:t>Points</w:t>
            </w:r>
          </w:p>
        </w:tc>
        <w:tc>
          <w:tcPr>
            <w:tcW w:w="794" w:type="dxa"/>
            <w:shd w:val="clear" w:color="auto" w:fill="B6DDE8"/>
          </w:tcPr>
          <w:p w14:paraId="011A0FCC">
            <w:pPr>
              <w:pStyle w:val="24"/>
              <w:spacing w:line="206" w:lineRule="exact"/>
              <w:ind w:left="22" w:right="16"/>
              <w:jc w:val="center"/>
              <w:rPr>
                <w:b/>
                <w:sz w:val="16"/>
              </w:rPr>
            </w:pPr>
            <w:r>
              <w:rPr>
                <w:b/>
                <w:spacing w:val="-4"/>
                <w:sz w:val="16"/>
              </w:rPr>
              <w:t>Type</w:t>
            </w:r>
          </w:p>
        </w:tc>
        <w:tc>
          <w:tcPr>
            <w:tcW w:w="1730" w:type="dxa"/>
            <w:shd w:val="clear" w:color="auto" w:fill="B6DDE8"/>
          </w:tcPr>
          <w:p w14:paraId="35FAB4D6">
            <w:pPr>
              <w:pStyle w:val="24"/>
              <w:spacing w:line="206" w:lineRule="exact"/>
              <w:ind w:left="527"/>
              <w:rPr>
                <w:b/>
                <w:sz w:val="16"/>
              </w:rPr>
            </w:pPr>
            <w:r>
              <w:rPr>
                <w:b/>
                <w:sz w:val="16"/>
              </w:rPr>
              <w:t>Sub</w:t>
            </w:r>
            <w:r>
              <w:rPr>
                <w:b/>
                <w:spacing w:val="-2"/>
                <w:sz w:val="16"/>
              </w:rPr>
              <w:t xml:space="preserve"> Items</w:t>
            </w:r>
          </w:p>
        </w:tc>
        <w:tc>
          <w:tcPr>
            <w:tcW w:w="2124" w:type="dxa"/>
            <w:shd w:val="clear" w:color="auto" w:fill="B6DDE8"/>
          </w:tcPr>
          <w:p w14:paraId="5727CC2A">
            <w:pPr>
              <w:pStyle w:val="24"/>
              <w:spacing w:line="206" w:lineRule="exact"/>
              <w:ind w:left="405"/>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08" w:type="dxa"/>
            <w:shd w:val="clear" w:color="auto" w:fill="B6DDE8"/>
          </w:tcPr>
          <w:p w14:paraId="4A61A680">
            <w:pPr>
              <w:pStyle w:val="24"/>
              <w:spacing w:line="206" w:lineRule="exact"/>
              <w:ind w:left="410"/>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08D4D3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trPr>
        <w:tc>
          <w:tcPr>
            <w:tcW w:w="1085" w:type="dxa"/>
            <w:vMerge w:val="restart"/>
          </w:tcPr>
          <w:p w14:paraId="4EA2E77C">
            <w:pPr>
              <w:pStyle w:val="24"/>
              <w:rPr>
                <w:rFonts w:ascii="Times New Roman"/>
                <w:sz w:val="18"/>
              </w:rPr>
            </w:pPr>
          </w:p>
        </w:tc>
        <w:tc>
          <w:tcPr>
            <w:tcW w:w="1713" w:type="dxa"/>
          </w:tcPr>
          <w:p w14:paraId="67600D39">
            <w:pPr>
              <w:pStyle w:val="24"/>
              <w:spacing w:line="237" w:lineRule="auto"/>
              <w:ind w:left="96" w:right="67"/>
              <w:rPr>
                <w:sz w:val="16"/>
              </w:rPr>
            </w:pPr>
            <w:r>
              <w:rPr>
                <w:sz w:val="16"/>
              </w:rPr>
              <w:t>Port#6</w:t>
            </w:r>
            <w:r>
              <w:rPr>
                <w:spacing w:val="-13"/>
                <w:sz w:val="16"/>
              </w:rPr>
              <w:t xml:space="preserve"> </w:t>
            </w:r>
            <w:r>
              <w:rPr>
                <w:sz w:val="16"/>
              </w:rPr>
              <w:t>Port</w:t>
            </w:r>
            <w:r>
              <w:rPr>
                <w:spacing w:val="-12"/>
                <w:sz w:val="16"/>
              </w:rPr>
              <w:t xml:space="preserve"> </w:t>
            </w:r>
            <w:r>
              <w:rPr>
                <w:sz w:val="16"/>
              </w:rPr>
              <w:t>Command &amp; Event Reply</w:t>
            </w:r>
          </w:p>
          <w:p w14:paraId="48CA8C69">
            <w:pPr>
              <w:pStyle w:val="24"/>
              <w:spacing w:before="80"/>
              <w:ind w:left="96" w:right="67"/>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2"/>
                <w:sz w:val="16"/>
              </w:rPr>
              <w:t xml:space="preserve"> </w:t>
            </w:r>
            <w:r>
              <w:rPr>
                <w:sz w:val="16"/>
              </w:rPr>
              <w:t>Event &amp; Command Reply</w:t>
            </w:r>
          </w:p>
        </w:tc>
        <w:tc>
          <w:tcPr>
            <w:tcW w:w="749" w:type="dxa"/>
          </w:tcPr>
          <w:p w14:paraId="5A0E822A">
            <w:pPr>
              <w:pStyle w:val="24"/>
              <w:spacing w:before="164"/>
              <w:rPr>
                <w:rFonts w:ascii="Times New Roman"/>
                <w:b/>
                <w:sz w:val="16"/>
              </w:rPr>
            </w:pPr>
          </w:p>
          <w:p w14:paraId="3E099B57">
            <w:pPr>
              <w:pStyle w:val="24"/>
              <w:ind w:left="14" w:right="2"/>
              <w:jc w:val="center"/>
              <w:rPr>
                <w:sz w:val="16"/>
              </w:rPr>
            </w:pPr>
            <w:r>
              <w:rPr>
                <w:spacing w:val="-5"/>
                <w:sz w:val="16"/>
              </w:rPr>
              <w:t>12</w:t>
            </w:r>
          </w:p>
        </w:tc>
        <w:tc>
          <w:tcPr>
            <w:tcW w:w="794" w:type="dxa"/>
          </w:tcPr>
          <w:p w14:paraId="750798BA">
            <w:pPr>
              <w:pStyle w:val="24"/>
              <w:spacing w:before="164"/>
              <w:rPr>
                <w:rFonts w:ascii="Times New Roman"/>
                <w:b/>
                <w:sz w:val="16"/>
              </w:rPr>
            </w:pPr>
          </w:p>
          <w:p w14:paraId="7F07AC34">
            <w:pPr>
              <w:pStyle w:val="24"/>
              <w:ind w:left="22" w:right="10"/>
              <w:jc w:val="center"/>
              <w:rPr>
                <w:sz w:val="16"/>
              </w:rPr>
            </w:pPr>
            <w:r>
              <w:rPr>
                <w:spacing w:val="-2"/>
                <w:sz w:val="16"/>
              </w:rPr>
              <w:t>Reply</w:t>
            </w:r>
          </w:p>
        </w:tc>
        <w:tc>
          <w:tcPr>
            <w:tcW w:w="1730" w:type="dxa"/>
          </w:tcPr>
          <w:p w14:paraId="780967BF">
            <w:pPr>
              <w:pStyle w:val="24"/>
              <w:spacing w:before="60"/>
              <w:rPr>
                <w:rFonts w:ascii="Times New Roman"/>
                <w:b/>
                <w:sz w:val="16"/>
              </w:rPr>
            </w:pPr>
          </w:p>
          <w:p w14:paraId="6A8E715E">
            <w:pPr>
              <w:pStyle w:val="24"/>
              <w:numPr>
                <w:ilvl w:val="0"/>
                <w:numId w:val="212"/>
              </w:numPr>
              <w:tabs>
                <w:tab w:val="left" w:pos="228"/>
              </w:tabs>
              <w:spacing w:before="1" w:line="207" w:lineRule="exact"/>
              <w:ind w:left="228" w:hanging="129"/>
              <w:rPr>
                <w:sz w:val="16"/>
              </w:rPr>
            </w:pPr>
            <w:r>
              <w:rPr>
                <w:sz w:val="16"/>
              </w:rPr>
              <w:t>On:</w:t>
            </w:r>
            <w:r>
              <w:rPr>
                <w:spacing w:val="-3"/>
                <w:sz w:val="16"/>
              </w:rPr>
              <w:t xml:space="preserve"> </w:t>
            </w:r>
            <w:r>
              <w:rPr>
                <w:spacing w:val="-2"/>
                <w:sz w:val="16"/>
              </w:rPr>
              <w:t>Reply</w:t>
            </w:r>
          </w:p>
          <w:p w14:paraId="49468AA9">
            <w:pPr>
              <w:pStyle w:val="24"/>
              <w:numPr>
                <w:ilvl w:val="0"/>
                <w:numId w:val="212"/>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6A146CA5">
            <w:pPr>
              <w:pStyle w:val="24"/>
              <w:rPr>
                <w:rFonts w:ascii="Times New Roman"/>
                <w:sz w:val="18"/>
              </w:rPr>
            </w:pPr>
          </w:p>
        </w:tc>
        <w:tc>
          <w:tcPr>
            <w:tcW w:w="2008" w:type="dxa"/>
          </w:tcPr>
          <w:p w14:paraId="2EF911A6">
            <w:pPr>
              <w:pStyle w:val="24"/>
              <w:rPr>
                <w:rFonts w:ascii="Times New Roman"/>
                <w:sz w:val="18"/>
              </w:rPr>
            </w:pPr>
          </w:p>
        </w:tc>
      </w:tr>
      <w:tr w14:paraId="650A5D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085" w:type="dxa"/>
            <w:vMerge w:val="continue"/>
            <w:tcBorders>
              <w:top w:val="nil"/>
            </w:tcBorders>
          </w:tcPr>
          <w:p w14:paraId="62AD4735">
            <w:pPr>
              <w:rPr>
                <w:sz w:val="2"/>
                <w:szCs w:val="2"/>
              </w:rPr>
            </w:pPr>
          </w:p>
        </w:tc>
        <w:tc>
          <w:tcPr>
            <w:tcW w:w="1713" w:type="dxa"/>
          </w:tcPr>
          <w:p w14:paraId="79F2E4DC">
            <w:pPr>
              <w:pStyle w:val="24"/>
              <w:ind w:left="96" w:right="67"/>
              <w:rPr>
                <w:sz w:val="16"/>
              </w:rPr>
            </w:pPr>
            <w:r>
              <w:rPr>
                <w:sz w:val="16"/>
              </w:rPr>
              <w:t>Port#7</w:t>
            </w:r>
            <w:r>
              <w:rPr>
                <w:spacing w:val="-13"/>
                <w:sz w:val="16"/>
              </w:rPr>
              <w:t xml:space="preserve"> </w:t>
            </w:r>
            <w:r>
              <w:rPr>
                <w:sz w:val="16"/>
              </w:rPr>
              <w:t>Port</w:t>
            </w:r>
            <w:r>
              <w:rPr>
                <w:spacing w:val="-12"/>
                <w:sz w:val="16"/>
              </w:rPr>
              <w:t xml:space="preserve"> </w:t>
            </w:r>
            <w:r>
              <w:rPr>
                <w:sz w:val="16"/>
              </w:rPr>
              <w:t>Command &amp; Event Reply</w:t>
            </w:r>
          </w:p>
          <w:p w14:paraId="554FE2F7">
            <w:pPr>
              <w:pStyle w:val="24"/>
              <w:spacing w:before="78"/>
              <w:ind w:left="96" w:right="67"/>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2"/>
                <w:sz w:val="16"/>
              </w:rPr>
              <w:t xml:space="preserve"> </w:t>
            </w:r>
            <w:r>
              <w:rPr>
                <w:sz w:val="16"/>
              </w:rPr>
              <w:t>Event &amp; Command Reply</w:t>
            </w:r>
          </w:p>
        </w:tc>
        <w:tc>
          <w:tcPr>
            <w:tcW w:w="749" w:type="dxa"/>
          </w:tcPr>
          <w:p w14:paraId="7F033228">
            <w:pPr>
              <w:pStyle w:val="24"/>
              <w:spacing w:before="166"/>
              <w:rPr>
                <w:rFonts w:ascii="Times New Roman"/>
                <w:b/>
                <w:sz w:val="16"/>
              </w:rPr>
            </w:pPr>
          </w:p>
          <w:p w14:paraId="627C95A0">
            <w:pPr>
              <w:pStyle w:val="24"/>
              <w:ind w:left="14" w:right="2"/>
              <w:jc w:val="center"/>
              <w:rPr>
                <w:sz w:val="16"/>
              </w:rPr>
            </w:pPr>
            <w:r>
              <w:rPr>
                <w:spacing w:val="-5"/>
                <w:sz w:val="16"/>
              </w:rPr>
              <w:t>12</w:t>
            </w:r>
          </w:p>
        </w:tc>
        <w:tc>
          <w:tcPr>
            <w:tcW w:w="794" w:type="dxa"/>
          </w:tcPr>
          <w:p w14:paraId="69C0C612">
            <w:pPr>
              <w:pStyle w:val="24"/>
              <w:spacing w:before="166"/>
              <w:rPr>
                <w:rFonts w:ascii="Times New Roman"/>
                <w:b/>
                <w:sz w:val="16"/>
              </w:rPr>
            </w:pPr>
          </w:p>
          <w:p w14:paraId="02812961">
            <w:pPr>
              <w:pStyle w:val="24"/>
              <w:ind w:left="22" w:right="10"/>
              <w:jc w:val="center"/>
              <w:rPr>
                <w:sz w:val="16"/>
              </w:rPr>
            </w:pPr>
            <w:r>
              <w:rPr>
                <w:spacing w:val="-2"/>
                <w:sz w:val="16"/>
              </w:rPr>
              <w:t>Reply</w:t>
            </w:r>
          </w:p>
        </w:tc>
        <w:tc>
          <w:tcPr>
            <w:tcW w:w="1730" w:type="dxa"/>
          </w:tcPr>
          <w:p w14:paraId="31F3A74E">
            <w:pPr>
              <w:pStyle w:val="24"/>
              <w:spacing w:before="63"/>
              <w:rPr>
                <w:rFonts w:ascii="Times New Roman"/>
                <w:b/>
                <w:sz w:val="16"/>
              </w:rPr>
            </w:pPr>
          </w:p>
          <w:p w14:paraId="1ADDE206">
            <w:pPr>
              <w:pStyle w:val="24"/>
              <w:numPr>
                <w:ilvl w:val="0"/>
                <w:numId w:val="213"/>
              </w:numPr>
              <w:tabs>
                <w:tab w:val="left" w:pos="228"/>
              </w:tabs>
              <w:spacing w:line="207" w:lineRule="exact"/>
              <w:ind w:left="228" w:hanging="129"/>
              <w:rPr>
                <w:sz w:val="16"/>
              </w:rPr>
            </w:pPr>
            <w:r>
              <w:rPr>
                <w:sz w:val="16"/>
              </w:rPr>
              <w:t>On:</w:t>
            </w:r>
            <w:r>
              <w:rPr>
                <w:spacing w:val="-3"/>
                <w:sz w:val="16"/>
              </w:rPr>
              <w:t xml:space="preserve"> </w:t>
            </w:r>
            <w:r>
              <w:rPr>
                <w:spacing w:val="-2"/>
                <w:sz w:val="16"/>
              </w:rPr>
              <w:t>Reply</w:t>
            </w:r>
          </w:p>
          <w:p w14:paraId="666EB83E">
            <w:pPr>
              <w:pStyle w:val="24"/>
              <w:numPr>
                <w:ilvl w:val="0"/>
                <w:numId w:val="213"/>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523E7B4B">
            <w:pPr>
              <w:pStyle w:val="24"/>
              <w:rPr>
                <w:rFonts w:ascii="Times New Roman"/>
                <w:sz w:val="18"/>
              </w:rPr>
            </w:pPr>
          </w:p>
        </w:tc>
        <w:tc>
          <w:tcPr>
            <w:tcW w:w="2008" w:type="dxa"/>
          </w:tcPr>
          <w:p w14:paraId="5D1C9268">
            <w:pPr>
              <w:pStyle w:val="24"/>
              <w:rPr>
                <w:rFonts w:ascii="Times New Roman"/>
                <w:sz w:val="18"/>
              </w:rPr>
            </w:pPr>
          </w:p>
        </w:tc>
      </w:tr>
      <w:tr w14:paraId="169828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1085" w:type="dxa"/>
            <w:vMerge w:val="continue"/>
            <w:tcBorders>
              <w:top w:val="nil"/>
            </w:tcBorders>
          </w:tcPr>
          <w:p w14:paraId="3426669E">
            <w:pPr>
              <w:rPr>
                <w:sz w:val="2"/>
                <w:szCs w:val="2"/>
              </w:rPr>
            </w:pPr>
          </w:p>
        </w:tc>
        <w:tc>
          <w:tcPr>
            <w:tcW w:w="1713" w:type="dxa"/>
          </w:tcPr>
          <w:p w14:paraId="3E26C01C">
            <w:pPr>
              <w:pStyle w:val="24"/>
              <w:ind w:left="96" w:right="67"/>
              <w:rPr>
                <w:sz w:val="16"/>
              </w:rPr>
            </w:pPr>
            <w:r>
              <w:rPr>
                <w:sz w:val="16"/>
              </w:rPr>
              <w:t>Port#8</w:t>
            </w:r>
            <w:r>
              <w:rPr>
                <w:spacing w:val="-13"/>
                <w:sz w:val="16"/>
              </w:rPr>
              <w:t xml:space="preserve"> </w:t>
            </w:r>
            <w:r>
              <w:rPr>
                <w:sz w:val="16"/>
              </w:rPr>
              <w:t>Port</w:t>
            </w:r>
            <w:r>
              <w:rPr>
                <w:spacing w:val="-12"/>
                <w:sz w:val="16"/>
              </w:rPr>
              <w:t xml:space="preserve"> </w:t>
            </w:r>
            <w:r>
              <w:rPr>
                <w:sz w:val="16"/>
              </w:rPr>
              <w:t>Command &amp; Event Reply</w:t>
            </w:r>
          </w:p>
          <w:p w14:paraId="55CAE12B">
            <w:pPr>
              <w:pStyle w:val="24"/>
              <w:spacing w:before="76"/>
              <w:ind w:left="96" w:right="67"/>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2"/>
                <w:sz w:val="16"/>
              </w:rPr>
              <w:t xml:space="preserve"> </w:t>
            </w:r>
            <w:r>
              <w:rPr>
                <w:sz w:val="16"/>
              </w:rPr>
              <w:t>Event &amp; Command Reply</w:t>
            </w:r>
          </w:p>
        </w:tc>
        <w:tc>
          <w:tcPr>
            <w:tcW w:w="749" w:type="dxa"/>
          </w:tcPr>
          <w:p w14:paraId="37AEBD33">
            <w:pPr>
              <w:pStyle w:val="24"/>
              <w:spacing w:before="166"/>
              <w:rPr>
                <w:rFonts w:ascii="Times New Roman"/>
                <w:b/>
                <w:sz w:val="16"/>
              </w:rPr>
            </w:pPr>
          </w:p>
          <w:p w14:paraId="284E79BD">
            <w:pPr>
              <w:pStyle w:val="24"/>
              <w:ind w:left="14" w:right="2"/>
              <w:jc w:val="center"/>
              <w:rPr>
                <w:sz w:val="16"/>
              </w:rPr>
            </w:pPr>
            <w:r>
              <w:rPr>
                <w:spacing w:val="-5"/>
                <w:sz w:val="16"/>
              </w:rPr>
              <w:t>12</w:t>
            </w:r>
          </w:p>
        </w:tc>
        <w:tc>
          <w:tcPr>
            <w:tcW w:w="794" w:type="dxa"/>
          </w:tcPr>
          <w:p w14:paraId="174AAFE1">
            <w:pPr>
              <w:pStyle w:val="24"/>
              <w:spacing w:before="166"/>
              <w:rPr>
                <w:rFonts w:ascii="Times New Roman"/>
                <w:b/>
                <w:sz w:val="16"/>
              </w:rPr>
            </w:pPr>
          </w:p>
          <w:p w14:paraId="6037C80D">
            <w:pPr>
              <w:pStyle w:val="24"/>
              <w:ind w:left="22" w:right="10"/>
              <w:jc w:val="center"/>
              <w:rPr>
                <w:sz w:val="16"/>
              </w:rPr>
            </w:pPr>
            <w:r>
              <w:rPr>
                <w:spacing w:val="-2"/>
                <w:sz w:val="16"/>
              </w:rPr>
              <w:t>Reply</w:t>
            </w:r>
          </w:p>
        </w:tc>
        <w:tc>
          <w:tcPr>
            <w:tcW w:w="1730" w:type="dxa"/>
          </w:tcPr>
          <w:p w14:paraId="370E7BD6">
            <w:pPr>
              <w:pStyle w:val="24"/>
              <w:spacing w:before="60"/>
              <w:rPr>
                <w:rFonts w:ascii="Times New Roman"/>
                <w:b/>
                <w:sz w:val="16"/>
              </w:rPr>
            </w:pPr>
          </w:p>
          <w:p w14:paraId="2E81666D">
            <w:pPr>
              <w:pStyle w:val="24"/>
              <w:numPr>
                <w:ilvl w:val="0"/>
                <w:numId w:val="214"/>
              </w:numPr>
              <w:tabs>
                <w:tab w:val="left" w:pos="228"/>
              </w:tabs>
              <w:spacing w:before="1"/>
              <w:ind w:left="228" w:hanging="129"/>
              <w:rPr>
                <w:sz w:val="16"/>
              </w:rPr>
            </w:pPr>
            <w:r>
              <w:rPr>
                <w:sz w:val="16"/>
              </w:rPr>
              <w:t>On:</w:t>
            </w:r>
            <w:r>
              <w:rPr>
                <w:spacing w:val="-3"/>
                <w:sz w:val="16"/>
              </w:rPr>
              <w:t xml:space="preserve"> </w:t>
            </w:r>
            <w:r>
              <w:rPr>
                <w:spacing w:val="-2"/>
                <w:sz w:val="16"/>
              </w:rPr>
              <w:t>Reply</w:t>
            </w:r>
          </w:p>
          <w:p w14:paraId="758E2BE9">
            <w:pPr>
              <w:pStyle w:val="24"/>
              <w:numPr>
                <w:ilvl w:val="0"/>
                <w:numId w:val="214"/>
              </w:numPr>
              <w:tabs>
                <w:tab w:val="left" w:pos="228"/>
              </w:tabs>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657196E2">
            <w:pPr>
              <w:pStyle w:val="24"/>
              <w:rPr>
                <w:rFonts w:ascii="Times New Roman"/>
                <w:sz w:val="18"/>
              </w:rPr>
            </w:pPr>
          </w:p>
        </w:tc>
        <w:tc>
          <w:tcPr>
            <w:tcW w:w="2008" w:type="dxa"/>
          </w:tcPr>
          <w:p w14:paraId="3269CCBE">
            <w:pPr>
              <w:pStyle w:val="24"/>
              <w:rPr>
                <w:rFonts w:ascii="Times New Roman"/>
                <w:sz w:val="18"/>
              </w:rPr>
            </w:pPr>
          </w:p>
        </w:tc>
      </w:tr>
      <w:tr w14:paraId="4E53BF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9" w:hRule="atLeast"/>
        </w:trPr>
        <w:tc>
          <w:tcPr>
            <w:tcW w:w="1085" w:type="dxa"/>
            <w:vMerge w:val="continue"/>
            <w:tcBorders>
              <w:top w:val="nil"/>
            </w:tcBorders>
          </w:tcPr>
          <w:p w14:paraId="2805FB5F">
            <w:pPr>
              <w:rPr>
                <w:sz w:val="2"/>
                <w:szCs w:val="2"/>
              </w:rPr>
            </w:pPr>
          </w:p>
        </w:tc>
        <w:tc>
          <w:tcPr>
            <w:tcW w:w="1713" w:type="dxa"/>
          </w:tcPr>
          <w:p w14:paraId="22448BD5">
            <w:pPr>
              <w:pStyle w:val="24"/>
              <w:spacing w:line="237" w:lineRule="auto"/>
              <w:ind w:left="96" w:right="67"/>
              <w:rPr>
                <w:sz w:val="16"/>
              </w:rPr>
            </w:pPr>
            <w:r>
              <w:rPr>
                <w:sz w:val="16"/>
              </w:rPr>
              <w:t>Port#9</w:t>
            </w:r>
            <w:r>
              <w:rPr>
                <w:spacing w:val="-13"/>
                <w:sz w:val="16"/>
              </w:rPr>
              <w:t xml:space="preserve"> </w:t>
            </w:r>
            <w:r>
              <w:rPr>
                <w:sz w:val="16"/>
              </w:rPr>
              <w:t>Port</w:t>
            </w:r>
            <w:r>
              <w:rPr>
                <w:spacing w:val="-12"/>
                <w:sz w:val="16"/>
              </w:rPr>
              <w:t xml:space="preserve"> </w:t>
            </w:r>
            <w:r>
              <w:rPr>
                <w:sz w:val="16"/>
              </w:rPr>
              <w:t>Command &amp; Event Reply</w:t>
            </w:r>
          </w:p>
          <w:p w14:paraId="63FDA57D">
            <w:pPr>
              <w:pStyle w:val="24"/>
              <w:spacing w:before="80"/>
              <w:ind w:left="96" w:right="67"/>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2"/>
                <w:sz w:val="16"/>
              </w:rPr>
              <w:t xml:space="preserve"> </w:t>
            </w:r>
            <w:r>
              <w:rPr>
                <w:sz w:val="16"/>
              </w:rPr>
              <w:t>Event &amp; Command Reply</w:t>
            </w:r>
          </w:p>
        </w:tc>
        <w:tc>
          <w:tcPr>
            <w:tcW w:w="749" w:type="dxa"/>
          </w:tcPr>
          <w:p w14:paraId="6B1C50FD">
            <w:pPr>
              <w:pStyle w:val="24"/>
              <w:spacing w:before="164"/>
              <w:rPr>
                <w:rFonts w:ascii="Times New Roman"/>
                <w:b/>
                <w:sz w:val="16"/>
              </w:rPr>
            </w:pPr>
          </w:p>
          <w:p w14:paraId="1142E1B2">
            <w:pPr>
              <w:pStyle w:val="24"/>
              <w:ind w:left="14" w:right="2"/>
              <w:jc w:val="center"/>
              <w:rPr>
                <w:sz w:val="16"/>
              </w:rPr>
            </w:pPr>
            <w:r>
              <w:rPr>
                <w:spacing w:val="-5"/>
                <w:sz w:val="16"/>
              </w:rPr>
              <w:t>12</w:t>
            </w:r>
          </w:p>
        </w:tc>
        <w:tc>
          <w:tcPr>
            <w:tcW w:w="794" w:type="dxa"/>
          </w:tcPr>
          <w:p w14:paraId="458A30AD">
            <w:pPr>
              <w:pStyle w:val="24"/>
              <w:spacing w:before="164"/>
              <w:rPr>
                <w:rFonts w:ascii="Times New Roman"/>
                <w:b/>
                <w:sz w:val="16"/>
              </w:rPr>
            </w:pPr>
          </w:p>
          <w:p w14:paraId="699F18CA">
            <w:pPr>
              <w:pStyle w:val="24"/>
              <w:ind w:left="22" w:right="10"/>
              <w:jc w:val="center"/>
              <w:rPr>
                <w:sz w:val="16"/>
              </w:rPr>
            </w:pPr>
            <w:r>
              <w:rPr>
                <w:spacing w:val="-2"/>
                <w:sz w:val="16"/>
              </w:rPr>
              <w:t>Reply</w:t>
            </w:r>
          </w:p>
        </w:tc>
        <w:tc>
          <w:tcPr>
            <w:tcW w:w="1730" w:type="dxa"/>
          </w:tcPr>
          <w:p w14:paraId="0A943C46">
            <w:pPr>
              <w:pStyle w:val="24"/>
              <w:spacing w:before="60"/>
              <w:rPr>
                <w:rFonts w:ascii="Times New Roman"/>
                <w:b/>
                <w:sz w:val="16"/>
              </w:rPr>
            </w:pPr>
          </w:p>
          <w:p w14:paraId="43B55C58">
            <w:pPr>
              <w:pStyle w:val="24"/>
              <w:numPr>
                <w:ilvl w:val="0"/>
                <w:numId w:val="215"/>
              </w:numPr>
              <w:tabs>
                <w:tab w:val="left" w:pos="228"/>
              </w:tabs>
              <w:spacing w:before="1" w:line="207" w:lineRule="exact"/>
              <w:ind w:left="228" w:hanging="129"/>
              <w:rPr>
                <w:sz w:val="16"/>
              </w:rPr>
            </w:pPr>
            <w:r>
              <w:rPr>
                <w:sz w:val="16"/>
              </w:rPr>
              <w:t>On:</w:t>
            </w:r>
            <w:r>
              <w:rPr>
                <w:spacing w:val="-3"/>
                <w:sz w:val="16"/>
              </w:rPr>
              <w:t xml:space="preserve"> </w:t>
            </w:r>
            <w:r>
              <w:rPr>
                <w:spacing w:val="-2"/>
                <w:sz w:val="16"/>
              </w:rPr>
              <w:t>Reply</w:t>
            </w:r>
          </w:p>
          <w:p w14:paraId="3DFF84C0">
            <w:pPr>
              <w:pStyle w:val="24"/>
              <w:numPr>
                <w:ilvl w:val="0"/>
                <w:numId w:val="215"/>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0D15EDD4">
            <w:pPr>
              <w:pStyle w:val="24"/>
              <w:rPr>
                <w:rFonts w:ascii="Times New Roman"/>
                <w:sz w:val="18"/>
              </w:rPr>
            </w:pPr>
          </w:p>
        </w:tc>
        <w:tc>
          <w:tcPr>
            <w:tcW w:w="2008" w:type="dxa"/>
          </w:tcPr>
          <w:p w14:paraId="3758D9CC">
            <w:pPr>
              <w:pStyle w:val="24"/>
              <w:rPr>
                <w:rFonts w:ascii="Times New Roman"/>
                <w:sz w:val="18"/>
              </w:rPr>
            </w:pPr>
          </w:p>
        </w:tc>
      </w:tr>
      <w:tr w14:paraId="5AF43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1085" w:type="dxa"/>
            <w:vMerge w:val="continue"/>
            <w:tcBorders>
              <w:top w:val="nil"/>
            </w:tcBorders>
          </w:tcPr>
          <w:p w14:paraId="29246AE3">
            <w:pPr>
              <w:rPr>
                <w:sz w:val="2"/>
                <w:szCs w:val="2"/>
              </w:rPr>
            </w:pPr>
          </w:p>
        </w:tc>
        <w:tc>
          <w:tcPr>
            <w:tcW w:w="1713" w:type="dxa"/>
          </w:tcPr>
          <w:p w14:paraId="0F04AE3D">
            <w:pPr>
              <w:pStyle w:val="24"/>
              <w:ind w:left="96" w:right="137"/>
              <w:rPr>
                <w:sz w:val="16"/>
              </w:rPr>
            </w:pPr>
            <w:r>
              <w:rPr>
                <w:sz w:val="16"/>
              </w:rPr>
              <w:t>Port#10 Port Command</w:t>
            </w:r>
            <w:r>
              <w:rPr>
                <w:spacing w:val="-13"/>
                <w:sz w:val="16"/>
              </w:rPr>
              <w:t xml:space="preserve"> </w:t>
            </w:r>
            <w:r>
              <w:rPr>
                <w:sz w:val="16"/>
              </w:rPr>
              <w:t>&amp;</w:t>
            </w:r>
            <w:r>
              <w:rPr>
                <w:spacing w:val="-12"/>
                <w:sz w:val="16"/>
              </w:rPr>
              <w:t xml:space="preserve"> </w:t>
            </w:r>
            <w:r>
              <w:rPr>
                <w:sz w:val="16"/>
              </w:rPr>
              <w:t xml:space="preserve">Event </w:t>
            </w:r>
            <w:r>
              <w:rPr>
                <w:spacing w:val="-2"/>
                <w:sz w:val="16"/>
              </w:rPr>
              <w:t>Reply</w:t>
            </w:r>
          </w:p>
          <w:p w14:paraId="08F7AA80">
            <w:pPr>
              <w:pStyle w:val="24"/>
              <w:spacing w:before="76"/>
              <w:ind w:left="96" w:right="67"/>
              <w:rPr>
                <w:sz w:val="16"/>
              </w:rPr>
            </w:pPr>
            <w:r>
              <w:rPr>
                <w:sz w:val="16"/>
              </w:rPr>
              <w:t>Same</w:t>
            </w:r>
            <w:r>
              <w:rPr>
                <w:spacing w:val="-13"/>
                <w:sz w:val="16"/>
              </w:rPr>
              <w:t xml:space="preserve"> </w:t>
            </w:r>
            <w:r>
              <w:rPr>
                <w:sz w:val="16"/>
              </w:rPr>
              <w:t>as</w:t>
            </w:r>
            <w:r>
              <w:rPr>
                <w:spacing w:val="-12"/>
                <w:sz w:val="16"/>
              </w:rPr>
              <w:t xml:space="preserve"> </w:t>
            </w:r>
            <w:r>
              <w:rPr>
                <w:sz w:val="16"/>
              </w:rPr>
              <w:t>Port#1</w:t>
            </w:r>
            <w:r>
              <w:rPr>
                <w:spacing w:val="-12"/>
                <w:sz w:val="16"/>
              </w:rPr>
              <w:t xml:space="preserve"> </w:t>
            </w:r>
            <w:r>
              <w:rPr>
                <w:sz w:val="16"/>
              </w:rPr>
              <w:t>Event &amp; Command Reply</w:t>
            </w:r>
          </w:p>
        </w:tc>
        <w:tc>
          <w:tcPr>
            <w:tcW w:w="749" w:type="dxa"/>
          </w:tcPr>
          <w:p w14:paraId="65DC28E7">
            <w:pPr>
              <w:pStyle w:val="24"/>
              <w:rPr>
                <w:rFonts w:ascii="Times New Roman"/>
                <w:b/>
                <w:sz w:val="16"/>
              </w:rPr>
            </w:pPr>
          </w:p>
          <w:p w14:paraId="4B79678D">
            <w:pPr>
              <w:pStyle w:val="24"/>
              <w:spacing w:before="85"/>
              <w:rPr>
                <w:rFonts w:ascii="Times New Roman"/>
                <w:b/>
                <w:sz w:val="16"/>
              </w:rPr>
            </w:pPr>
          </w:p>
          <w:p w14:paraId="65A55C3F">
            <w:pPr>
              <w:pStyle w:val="24"/>
              <w:ind w:left="14" w:right="2"/>
              <w:jc w:val="center"/>
              <w:rPr>
                <w:sz w:val="16"/>
              </w:rPr>
            </w:pPr>
            <w:r>
              <w:rPr>
                <w:spacing w:val="-5"/>
                <w:sz w:val="16"/>
              </w:rPr>
              <w:t>12</w:t>
            </w:r>
          </w:p>
        </w:tc>
        <w:tc>
          <w:tcPr>
            <w:tcW w:w="794" w:type="dxa"/>
          </w:tcPr>
          <w:p w14:paraId="1FC390AC">
            <w:pPr>
              <w:pStyle w:val="24"/>
              <w:rPr>
                <w:rFonts w:ascii="Times New Roman"/>
                <w:b/>
                <w:sz w:val="16"/>
              </w:rPr>
            </w:pPr>
          </w:p>
          <w:p w14:paraId="15427E54">
            <w:pPr>
              <w:pStyle w:val="24"/>
              <w:spacing w:before="85"/>
              <w:rPr>
                <w:rFonts w:ascii="Times New Roman"/>
                <w:b/>
                <w:sz w:val="16"/>
              </w:rPr>
            </w:pPr>
          </w:p>
          <w:p w14:paraId="30E4D9AF">
            <w:pPr>
              <w:pStyle w:val="24"/>
              <w:ind w:left="22" w:right="10"/>
              <w:jc w:val="center"/>
              <w:rPr>
                <w:sz w:val="16"/>
              </w:rPr>
            </w:pPr>
            <w:r>
              <w:rPr>
                <w:spacing w:val="-2"/>
                <w:sz w:val="16"/>
              </w:rPr>
              <w:t>Reply</w:t>
            </w:r>
          </w:p>
        </w:tc>
        <w:tc>
          <w:tcPr>
            <w:tcW w:w="1730" w:type="dxa"/>
          </w:tcPr>
          <w:p w14:paraId="3AD88D90">
            <w:pPr>
              <w:pStyle w:val="24"/>
              <w:spacing w:before="166"/>
              <w:rPr>
                <w:rFonts w:ascii="Times New Roman"/>
                <w:b/>
                <w:sz w:val="16"/>
              </w:rPr>
            </w:pPr>
          </w:p>
          <w:p w14:paraId="494D4BFF">
            <w:pPr>
              <w:pStyle w:val="24"/>
              <w:numPr>
                <w:ilvl w:val="0"/>
                <w:numId w:val="216"/>
              </w:numPr>
              <w:tabs>
                <w:tab w:val="left" w:pos="228"/>
              </w:tabs>
              <w:spacing w:line="207" w:lineRule="exact"/>
              <w:ind w:left="228" w:hanging="129"/>
              <w:rPr>
                <w:sz w:val="16"/>
              </w:rPr>
            </w:pPr>
            <w:r>
              <w:rPr>
                <w:sz w:val="16"/>
              </w:rPr>
              <w:t>On:</w:t>
            </w:r>
            <w:r>
              <w:rPr>
                <w:spacing w:val="-3"/>
                <w:sz w:val="16"/>
              </w:rPr>
              <w:t xml:space="preserve"> </w:t>
            </w:r>
            <w:r>
              <w:rPr>
                <w:spacing w:val="-2"/>
                <w:sz w:val="16"/>
              </w:rPr>
              <w:t>Reply</w:t>
            </w:r>
          </w:p>
          <w:p w14:paraId="13A1E6CE">
            <w:pPr>
              <w:pStyle w:val="24"/>
              <w:numPr>
                <w:ilvl w:val="0"/>
                <w:numId w:val="216"/>
              </w:numPr>
              <w:tabs>
                <w:tab w:val="left" w:pos="228"/>
              </w:tabs>
              <w:spacing w:line="207" w:lineRule="exact"/>
              <w:ind w:left="2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6853EAF0">
            <w:pPr>
              <w:pStyle w:val="24"/>
              <w:rPr>
                <w:rFonts w:ascii="Times New Roman"/>
                <w:sz w:val="18"/>
              </w:rPr>
            </w:pPr>
          </w:p>
        </w:tc>
        <w:tc>
          <w:tcPr>
            <w:tcW w:w="2008" w:type="dxa"/>
          </w:tcPr>
          <w:p w14:paraId="170FAD8C">
            <w:pPr>
              <w:pStyle w:val="24"/>
              <w:rPr>
                <w:rFonts w:ascii="Times New Roman"/>
                <w:sz w:val="18"/>
              </w:rPr>
            </w:pPr>
          </w:p>
        </w:tc>
      </w:tr>
    </w:tbl>
    <w:p w14:paraId="4C89825E">
      <w:pPr>
        <w:pStyle w:val="8"/>
        <w:rPr>
          <w:b/>
          <w:sz w:val="28"/>
        </w:rPr>
      </w:pPr>
    </w:p>
    <w:p w14:paraId="6E8FEBB3">
      <w:pPr>
        <w:pStyle w:val="8"/>
        <w:rPr>
          <w:b/>
          <w:sz w:val="28"/>
        </w:rPr>
      </w:pPr>
    </w:p>
    <w:p w14:paraId="1BBDA8F2">
      <w:pPr>
        <w:pStyle w:val="8"/>
        <w:spacing w:before="194"/>
        <w:rPr>
          <w:b/>
          <w:sz w:val="28"/>
        </w:rPr>
      </w:pPr>
      <w:r>
        <w:rPr>
          <w:lang w:eastAsia="zh-CN"/>
        </w:rPr>
        <mc:AlternateContent>
          <mc:Choice Requires="wpg">
            <w:drawing>
              <wp:anchor distT="0" distB="0" distL="0" distR="0" simplePos="0" relativeHeight="251725824" behindDoc="1" locked="0" layoutInCell="1" allowOverlap="1">
                <wp:simplePos x="0" y="0"/>
                <wp:positionH relativeFrom="page">
                  <wp:posOffset>522605</wp:posOffset>
                </wp:positionH>
                <wp:positionV relativeFrom="paragraph">
                  <wp:posOffset>306705</wp:posOffset>
                </wp:positionV>
                <wp:extent cx="6518275" cy="4231640"/>
                <wp:effectExtent l="0" t="0" r="15875" b="16510"/>
                <wp:wrapNone/>
                <wp:docPr id="579" name="Group 579"/>
                <wp:cNvGraphicFramePr/>
                <a:graphic xmlns:a="http://schemas.openxmlformats.org/drawingml/2006/main">
                  <a:graphicData uri="http://schemas.microsoft.com/office/word/2010/wordprocessingGroup">
                    <wpg:wgp>
                      <wpg:cNvGrpSpPr/>
                      <wpg:grpSpPr>
                        <a:xfrm>
                          <a:off x="0" y="0"/>
                          <a:ext cx="6518275" cy="4231514"/>
                          <a:chOff x="0" y="2791586"/>
                          <a:chExt cx="6518275" cy="4231514"/>
                        </a:xfrm>
                      </wpg:grpSpPr>
                      <wps:wsp>
                        <wps:cNvPr id="581" name="Graphic 581"/>
                        <wps:cNvSpPr/>
                        <wps:spPr>
                          <a:xfrm>
                            <a:off x="0" y="2791586"/>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pic:pic xmlns:pic="http://schemas.openxmlformats.org/drawingml/2006/picture">
                        <pic:nvPicPr>
                          <pic:cNvPr id="582" name="Image 582"/>
                          <pic:cNvPicPr/>
                        </pic:nvPicPr>
                        <pic:blipFill>
                          <a:blip r:embed="rId51" cstate="print"/>
                          <a:stretch>
                            <a:fillRect/>
                          </a:stretch>
                        </pic:blipFill>
                        <pic:spPr>
                          <a:xfrm>
                            <a:off x="307847" y="4363720"/>
                            <a:ext cx="5850636" cy="2659380"/>
                          </a:xfrm>
                          <a:prstGeom prst="rect">
                            <a:avLst/>
                          </a:prstGeom>
                        </pic:spPr>
                      </pic:pic>
                    </wpg:wgp>
                  </a:graphicData>
                </a:graphic>
              </wp:anchor>
            </w:drawing>
          </mc:Choice>
          <mc:Fallback>
            <w:pict>
              <v:group id="Group 579" o:spid="_x0000_s1026" o:spt="203" style="position:absolute;left:0pt;margin-left:41.15pt;margin-top:24.15pt;height:333.2pt;width:513.25pt;mso-position-horizontal-relative:page;z-index:-251590656;mso-width-relative:page;mso-height-relative:page;" coordorigin="0,2791586" coordsize="6518275,4231514" o:gfxdata="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ZAQA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">
                <o:lock v:ext="edit" aspectratio="f"/>
                <v:shape id="Graphic 581" o:spid="_x0000_s1026" o:spt="100" style="position:absolute;left:0;top:2791586;height:9525;width:6518275;" fillcolor="#000000" filled="t" stroked="f" coordsize="6518275,9525" o:gfxdata="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1PlZe&#10;wAAAANwAAAAPAAAAAAAAAAEAIAAAACIAAABkcnMvZG93bnJldi54bWxQSwECFAAUAAAACACHTuJA&#10;My8FnjsAAAA5AAAAEAAAAAAAAAABACAAAAAPAQAAZHJzL3NoYXBleG1sLnhtbFBLBQYAAAAABgAG&#10;AFsBAAC5AwAAAAA=&#10;" path="m6517894,0l0,0,0,9144,6517894,9144,6517894,0xe">
                  <v:fill on="t" focussize="0,0"/>
                  <v:stroke on="f"/>
                  <v:imagedata o:title=""/>
                  <o:lock v:ext="edit" aspectratio="f"/>
                  <v:textbox inset="0mm,0mm,0mm,0mm"/>
                </v:shape>
                <v:shape id="Image 582" o:spid="_x0000_s1026" o:spt="75" type="#_x0000_t75" style="position:absolute;left:307847;top:4363720;height:2659380;width:5850636;" filled="f" o:preferrelative="t" stroked="f" coordsize="21600,21600" o:gfxdata="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dWdJvQAA&#10;ANwAAAAPAAAAAAAAAAEAIAAAACIAAABkcnMvZG93bnJldi54bWxQSwECFAAUAAAACACHTuJAMy8F&#10;njsAAAA5AAAAEAAAAAAAAAABACAAAAAMAQAAZHJzL3NoYXBleG1sLnhtbFBLBQYAAAAABgAGAFsB&#10;AAC2AwAAAAA=&#10;">
                  <v:fill on="f" focussize="0,0"/>
                  <v:stroke on="f"/>
                  <v:imagedata r:id="rId51" o:title=""/>
                  <o:lock v:ext="edit" aspectratio="f"/>
                </v:shape>
              </v:group>
            </w:pict>
          </mc:Fallback>
        </mc:AlternateContent>
      </w:r>
    </w:p>
    <w:p w14:paraId="0E51303E">
      <w:pPr>
        <w:pStyle w:val="3"/>
        <w:numPr>
          <w:ilvl w:val="1"/>
          <w:numId w:val="142"/>
        </w:numPr>
        <w:tabs>
          <w:tab w:val="left" w:pos="1023"/>
        </w:tabs>
        <w:ind w:left="1023" w:hanging="431"/>
      </w:pPr>
      <w:bookmarkStart w:id="183" w:name="_Toc21844"/>
      <w:r>
        <w:t>Port</w:t>
      </w:r>
      <w:r>
        <w:rPr>
          <w:spacing w:val="-3"/>
        </w:rPr>
        <w:t xml:space="preserve"> </w:t>
      </w:r>
      <w:r>
        <w:t>Q-Time</w:t>
      </w:r>
      <w:r>
        <w:rPr>
          <w:spacing w:val="-3"/>
        </w:rPr>
        <w:t xml:space="preserve"> </w:t>
      </w:r>
      <w:r>
        <w:t>Check</w:t>
      </w:r>
      <w:r>
        <w:rPr>
          <w:spacing w:val="-6"/>
        </w:rPr>
        <w:t xml:space="preserve"> </w:t>
      </w:r>
      <w:r>
        <w:t>(except</w:t>
      </w:r>
      <w:r>
        <w:rPr>
          <w:spacing w:val="-3"/>
        </w:rPr>
        <w:t xml:space="preserve"> </w:t>
      </w:r>
      <w:r>
        <w:t>End</w:t>
      </w:r>
      <w:r>
        <w:rPr>
          <w:spacing w:val="-2"/>
        </w:rPr>
        <w:t xml:space="preserve"> </w:t>
      </w:r>
      <w:r>
        <w:rPr>
          <w:spacing w:val="-4"/>
        </w:rPr>
        <w:t>Cell)</w:t>
      </w:r>
      <w:bookmarkEnd w:id="183"/>
    </w:p>
    <w:p w14:paraId="60DE1110">
      <w:pPr>
        <w:pStyle w:val="8"/>
        <w:spacing w:before="238"/>
        <w:ind w:left="1019"/>
      </w:pPr>
      <w:r>
        <w:t>Indexer</w:t>
      </w:r>
      <w:r>
        <w:rPr>
          <w:spacing w:val="-3"/>
        </w:rPr>
        <w:t xml:space="preserve"> </w:t>
      </w:r>
      <w:r>
        <w:t>has</w:t>
      </w:r>
      <w:r>
        <w:rPr>
          <w:spacing w:val="-4"/>
        </w:rPr>
        <w:t xml:space="preserve"> </w:t>
      </w:r>
      <w:r>
        <w:t>to</w:t>
      </w:r>
      <w:r>
        <w:rPr>
          <w:spacing w:val="-3"/>
        </w:rPr>
        <w:t xml:space="preserve"> </w:t>
      </w:r>
      <w:r>
        <w:t>manage</w:t>
      </w:r>
      <w:r>
        <w:rPr>
          <w:spacing w:val="-3"/>
        </w:rPr>
        <w:t xml:space="preserve"> </w:t>
      </w:r>
      <w:r>
        <w:t>Q-Time</w:t>
      </w:r>
      <w:r>
        <w:rPr>
          <w:spacing w:val="-2"/>
        </w:rPr>
        <w:t xml:space="preserve"> </w:t>
      </w:r>
      <w:r>
        <w:t>in</w:t>
      </w:r>
      <w:r>
        <w:rPr>
          <w:spacing w:val="-3"/>
        </w:rPr>
        <w:t xml:space="preserve"> </w:t>
      </w:r>
      <w:r>
        <w:t>Port</w:t>
      </w:r>
      <w:r>
        <w:rPr>
          <w:spacing w:val="-1"/>
        </w:rPr>
        <w:t xml:space="preserve"> </w:t>
      </w:r>
      <w:r>
        <w:t>after</w:t>
      </w:r>
      <w:r>
        <w:rPr>
          <w:spacing w:val="-3"/>
        </w:rPr>
        <w:t xml:space="preserve"> </w:t>
      </w:r>
      <w:r>
        <w:t>Cassette</w:t>
      </w:r>
      <w:r>
        <w:rPr>
          <w:spacing w:val="-4"/>
        </w:rPr>
        <w:t xml:space="preserve"> </w:t>
      </w:r>
      <w:r>
        <w:t>is</w:t>
      </w:r>
      <w:r>
        <w:rPr>
          <w:spacing w:val="-5"/>
        </w:rPr>
        <w:t xml:space="preserve"> </w:t>
      </w:r>
      <w:r>
        <w:t>loaded</w:t>
      </w:r>
      <w:r>
        <w:rPr>
          <w:spacing w:val="1"/>
        </w:rPr>
        <w:t xml:space="preserve"> </w:t>
      </w:r>
      <w:r>
        <w:t>until</w:t>
      </w:r>
      <w:r>
        <w:rPr>
          <w:spacing w:val="-2"/>
        </w:rPr>
        <w:t xml:space="preserve"> </w:t>
      </w:r>
      <w:r>
        <w:t>get</w:t>
      </w:r>
      <w:r>
        <w:rPr>
          <w:spacing w:val="-2"/>
        </w:rPr>
        <w:t xml:space="preserve"> </w:t>
      </w:r>
      <w:r>
        <w:t>a</w:t>
      </w:r>
      <w:r>
        <w:rPr>
          <w:spacing w:val="-4"/>
        </w:rPr>
        <w:t xml:space="preserve"> </w:t>
      </w:r>
      <w:r>
        <w:t>first</w:t>
      </w:r>
      <w:r>
        <w:rPr>
          <w:spacing w:val="-2"/>
        </w:rPr>
        <w:t xml:space="preserve"> </w:t>
      </w:r>
      <w:r>
        <w:t>glass</w:t>
      </w:r>
      <w:r>
        <w:rPr>
          <w:spacing w:val="-2"/>
        </w:rPr>
        <w:t xml:space="preserve"> </w:t>
      </w:r>
      <w:r>
        <w:t>with</w:t>
      </w:r>
      <w:r>
        <w:rPr>
          <w:spacing w:val="-5"/>
        </w:rPr>
        <w:t xml:space="preserve"> </w:t>
      </w:r>
      <w:r>
        <w:rPr>
          <w:spacing w:val="-2"/>
        </w:rPr>
        <w:t>robot.</w:t>
      </w:r>
    </w:p>
    <w:p w14:paraId="28D008BA">
      <w:pPr>
        <w:pStyle w:val="8"/>
        <w:spacing w:before="59" w:line="295" w:lineRule="auto"/>
        <w:ind w:left="1019" w:right="546"/>
      </w:pPr>
      <w:r>
        <w:t>Q-time</w:t>
      </w:r>
      <w:r>
        <w:rPr>
          <w:spacing w:val="-2"/>
        </w:rPr>
        <w:t xml:space="preserve"> </w:t>
      </w:r>
      <w:r>
        <w:t>check</w:t>
      </w:r>
      <w:r>
        <w:rPr>
          <w:spacing w:val="-5"/>
        </w:rPr>
        <w:t xml:space="preserve"> </w:t>
      </w:r>
      <w:r>
        <w:t>is</w:t>
      </w:r>
      <w:r>
        <w:rPr>
          <w:spacing w:val="-2"/>
        </w:rPr>
        <w:t xml:space="preserve"> </w:t>
      </w:r>
      <w:r>
        <w:t>started</w:t>
      </w:r>
      <w:r>
        <w:rPr>
          <w:spacing w:val="-2"/>
        </w:rPr>
        <w:t xml:space="preserve"> </w:t>
      </w:r>
      <w:r>
        <w:t>when</w:t>
      </w:r>
      <w:r>
        <w:rPr>
          <w:spacing w:val="-2"/>
        </w:rPr>
        <w:t xml:space="preserve"> </w:t>
      </w:r>
      <w:r>
        <w:t>Cassette</w:t>
      </w:r>
      <w:r>
        <w:rPr>
          <w:spacing w:val="-2"/>
        </w:rPr>
        <w:t xml:space="preserve"> </w:t>
      </w:r>
      <w:r>
        <w:t>is</w:t>
      </w:r>
      <w:r>
        <w:rPr>
          <w:spacing w:val="-2"/>
        </w:rPr>
        <w:t xml:space="preserve"> </w:t>
      </w:r>
      <w:r>
        <w:t>Loaded</w:t>
      </w:r>
      <w:r>
        <w:rPr>
          <w:spacing w:val="40"/>
        </w:rPr>
        <w:t xml:space="preserve"> </w:t>
      </w:r>
      <w:r>
        <w:t>and</w:t>
      </w:r>
      <w:r>
        <w:rPr>
          <w:spacing w:val="40"/>
        </w:rPr>
        <w:t xml:space="preserve"> </w:t>
      </w:r>
      <w:r>
        <w:t>Q-time</w:t>
      </w:r>
      <w:r>
        <w:rPr>
          <w:spacing w:val="-2"/>
        </w:rPr>
        <w:t xml:space="preserve"> </w:t>
      </w:r>
      <w:r>
        <w:t>check</w:t>
      </w:r>
      <w:r>
        <w:rPr>
          <w:spacing w:val="-5"/>
        </w:rPr>
        <w:t xml:space="preserve"> </w:t>
      </w:r>
      <w:r>
        <w:t>is</w:t>
      </w:r>
      <w:r>
        <w:rPr>
          <w:spacing w:val="-2"/>
        </w:rPr>
        <w:t xml:space="preserve"> </w:t>
      </w:r>
      <w:r>
        <w:t>ended</w:t>
      </w:r>
      <w:r>
        <w:rPr>
          <w:spacing w:val="-2"/>
        </w:rPr>
        <w:t xml:space="preserve"> </w:t>
      </w:r>
      <w:r>
        <w:t>when</w:t>
      </w:r>
      <w:r>
        <w:rPr>
          <w:spacing w:val="-2"/>
        </w:rPr>
        <w:t xml:space="preserve"> </w:t>
      </w:r>
      <w:r>
        <w:t>robot</w:t>
      </w:r>
      <w:r>
        <w:rPr>
          <w:spacing w:val="-1"/>
        </w:rPr>
        <w:t xml:space="preserve"> </w:t>
      </w:r>
      <w:r>
        <w:t>gets</w:t>
      </w:r>
      <w:r>
        <w:rPr>
          <w:spacing w:val="-4"/>
        </w:rPr>
        <w:t xml:space="preserve"> </w:t>
      </w:r>
      <w:r>
        <w:t>a</w:t>
      </w:r>
      <w:r>
        <w:rPr>
          <w:spacing w:val="-2"/>
        </w:rPr>
        <w:t xml:space="preserve"> </w:t>
      </w:r>
      <w:r>
        <w:t>first</w:t>
      </w:r>
      <w:r>
        <w:rPr>
          <w:spacing w:val="-1"/>
        </w:rPr>
        <w:t xml:space="preserve"> </w:t>
      </w:r>
      <w:r>
        <w:t>glass. Indexer can set the Q-time value on touch screen.</w:t>
      </w:r>
    </w:p>
    <w:p w14:paraId="6E74BC8F">
      <w:pPr>
        <w:pStyle w:val="8"/>
        <w:spacing w:before="5" w:line="295" w:lineRule="auto"/>
        <w:ind w:left="1019" w:right="3685"/>
      </w:pPr>
      <w:r>
        <w:t>If Q-Time is over for a cassette, then Equipment occurs OP Call.</w:t>
      </w:r>
      <w:r>
        <w:rPr>
          <w:spacing w:val="40"/>
        </w:rPr>
        <w:t xml:space="preserve"> </w:t>
      </w:r>
      <w:r>
        <w:t>Equipment</w:t>
      </w:r>
      <w:r>
        <w:rPr>
          <w:spacing w:val="-3"/>
        </w:rPr>
        <w:t xml:space="preserve"> </w:t>
      </w:r>
      <w:r>
        <w:t>should</w:t>
      </w:r>
      <w:r>
        <w:rPr>
          <w:spacing w:val="-6"/>
        </w:rPr>
        <w:t xml:space="preserve"> </w:t>
      </w:r>
      <w:r>
        <w:t>report</w:t>
      </w:r>
      <w:r>
        <w:rPr>
          <w:spacing w:val="-5"/>
        </w:rPr>
        <w:t xml:space="preserve"> </w:t>
      </w:r>
      <w:r>
        <w:t>Q-Time</w:t>
      </w:r>
      <w:r>
        <w:rPr>
          <w:spacing w:val="-4"/>
        </w:rPr>
        <w:t xml:space="preserve"> </w:t>
      </w:r>
      <w:r>
        <w:t>Timeout</w:t>
      </w:r>
      <w:r>
        <w:rPr>
          <w:spacing w:val="-3"/>
        </w:rPr>
        <w:t xml:space="preserve"> </w:t>
      </w:r>
      <w:r>
        <w:t>Report</w:t>
      </w:r>
      <w:r>
        <w:rPr>
          <w:spacing w:val="-5"/>
        </w:rPr>
        <w:t xml:space="preserve"> </w:t>
      </w:r>
      <w:r>
        <w:t>to</w:t>
      </w:r>
      <w:r>
        <w:rPr>
          <w:spacing w:val="-4"/>
        </w:rPr>
        <w:t xml:space="preserve"> </w:t>
      </w:r>
      <w:r>
        <w:t>EAS,</w:t>
      </w:r>
      <w:r>
        <w:rPr>
          <w:spacing w:val="-4"/>
        </w:rPr>
        <w:t xml:space="preserve"> </w:t>
      </w:r>
      <w:r>
        <w:t>Unload</w:t>
      </w:r>
      <w:r>
        <w:rPr>
          <w:spacing w:val="-4"/>
        </w:rPr>
        <w:t xml:space="preserve"> </w:t>
      </w:r>
      <w:r>
        <w:t>Cassette.</w:t>
      </w:r>
    </w:p>
    <w:p w14:paraId="15D4B207">
      <w:pPr>
        <w:pStyle w:val="8"/>
      </w:pPr>
    </w:p>
    <w:p w14:paraId="70765236">
      <w:pPr>
        <w:pStyle w:val="8"/>
      </w:pPr>
    </w:p>
    <w:p w14:paraId="57631650">
      <w:pPr>
        <w:pStyle w:val="8"/>
      </w:pPr>
    </w:p>
    <w:p w14:paraId="70FCAB02">
      <w:pPr>
        <w:pStyle w:val="8"/>
      </w:pPr>
    </w:p>
    <w:p w14:paraId="7E08F845">
      <w:pPr>
        <w:pStyle w:val="8"/>
      </w:pPr>
    </w:p>
    <w:p w14:paraId="13D3AB48">
      <w:pPr>
        <w:pStyle w:val="8"/>
      </w:pPr>
    </w:p>
    <w:p w14:paraId="5ACB049F">
      <w:pPr>
        <w:pStyle w:val="8"/>
      </w:pPr>
    </w:p>
    <w:p w14:paraId="61BA36CC">
      <w:pPr>
        <w:pStyle w:val="8"/>
      </w:pPr>
    </w:p>
    <w:p w14:paraId="67FE0698">
      <w:pPr>
        <w:pStyle w:val="8"/>
      </w:pPr>
    </w:p>
    <w:p w14:paraId="559A54E6">
      <w:pPr>
        <w:pStyle w:val="8"/>
      </w:pPr>
    </w:p>
    <w:p w14:paraId="4A511085">
      <w:pPr>
        <w:pStyle w:val="8"/>
      </w:pPr>
    </w:p>
    <w:p w14:paraId="7F81BCF4">
      <w:pPr>
        <w:pStyle w:val="8"/>
      </w:pPr>
    </w:p>
    <w:p w14:paraId="71CD99B5">
      <w:pPr>
        <w:pStyle w:val="8"/>
      </w:pPr>
    </w:p>
    <w:p w14:paraId="71CB9297">
      <w:pPr>
        <w:pStyle w:val="8"/>
      </w:pPr>
    </w:p>
    <w:p w14:paraId="5CFBF9EC">
      <w:pPr>
        <w:pStyle w:val="8"/>
      </w:pPr>
    </w:p>
    <w:p w14:paraId="4E894B5E">
      <w:pPr>
        <w:pStyle w:val="8"/>
      </w:pPr>
    </w:p>
    <w:p w14:paraId="059B8286">
      <w:pPr>
        <w:pStyle w:val="8"/>
      </w:pPr>
    </w:p>
    <w:p w14:paraId="6D9C6A61">
      <w:pPr>
        <w:pStyle w:val="8"/>
        <w:spacing w:before="12"/>
      </w:pPr>
    </w:p>
    <w:p w14:paraId="5921981D">
      <w:pPr>
        <w:ind w:left="968" w:right="965"/>
        <w:jc w:val="center"/>
        <w:rPr>
          <w:rFonts w:ascii="Times New Roman"/>
          <w:i/>
          <w:spacing w:val="-4"/>
          <w:sz w:val="18"/>
        </w:rPr>
      </w:pPr>
      <w:r>
        <w:rPr>
          <w:rFonts w:ascii="Times New Roman"/>
          <w:i/>
          <w:sz w:val="18"/>
        </w:rPr>
        <w:t>Figure</w:t>
      </w:r>
      <w:r>
        <w:rPr>
          <w:rFonts w:ascii="Times New Roman"/>
          <w:i/>
          <w:spacing w:val="-4"/>
          <w:sz w:val="18"/>
        </w:rPr>
        <w:t xml:space="preserve"> </w:t>
      </w:r>
      <w:r>
        <w:rPr>
          <w:rFonts w:ascii="Times New Roman"/>
          <w:i/>
          <w:sz w:val="18"/>
        </w:rPr>
        <w:t>6-1 Port</w:t>
      </w:r>
      <w:r>
        <w:rPr>
          <w:rFonts w:ascii="Times New Roman"/>
          <w:i/>
          <w:spacing w:val="2"/>
          <w:sz w:val="18"/>
        </w:rPr>
        <w:t xml:space="preserve"> </w:t>
      </w:r>
      <w:r>
        <w:rPr>
          <w:rFonts w:ascii="Times New Roman"/>
          <w:i/>
          <w:sz w:val="18"/>
        </w:rPr>
        <w:t>Q-</w:t>
      </w:r>
      <w:r>
        <w:rPr>
          <w:rFonts w:ascii="Times New Roman"/>
          <w:i/>
          <w:spacing w:val="-4"/>
          <w:sz w:val="18"/>
        </w:rPr>
        <w:t>Time</w:t>
      </w:r>
    </w:p>
    <w:p w14:paraId="30150C0A">
      <w:pPr>
        <w:ind w:right="965"/>
        <w:rPr>
          <w:rFonts w:ascii="Times New Roman"/>
          <w:i/>
          <w:sz w:val="18"/>
        </w:rPr>
      </w:pPr>
    </w:p>
    <w:p w14:paraId="1414D8C0">
      <w:pPr>
        <w:pStyle w:val="5"/>
        <w:numPr>
          <w:ilvl w:val="2"/>
          <w:numId w:val="142"/>
        </w:numPr>
        <w:tabs>
          <w:tab w:val="left" w:pos="1612"/>
        </w:tabs>
        <w:spacing w:before="141"/>
        <w:ind w:left="1612" w:hanging="595"/>
      </w:pPr>
      <w:bookmarkStart w:id="184" w:name="_Toc28448"/>
      <w:r>
        <w:t>PLC</w:t>
      </w:r>
      <w:r>
        <w:rPr>
          <w:spacing w:val="-3"/>
        </w:rPr>
        <w:t xml:space="preserve"> </w:t>
      </w:r>
      <w:r>
        <w:rPr>
          <w:spacing w:val="-5"/>
        </w:rPr>
        <w:t>MAP</w:t>
      </w:r>
      <w:bookmarkEnd w:id="184"/>
    </w:p>
    <w:p w14:paraId="57518CC1">
      <w:pPr>
        <w:pStyle w:val="23"/>
        <w:numPr>
          <w:ilvl w:val="3"/>
          <w:numId w:val="142"/>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6A7E2D02">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2976"/>
        <w:gridCol w:w="751"/>
        <w:gridCol w:w="799"/>
        <w:gridCol w:w="851"/>
        <w:gridCol w:w="3686"/>
      </w:tblGrid>
      <w:tr w14:paraId="76AB4E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335E0908">
            <w:pPr>
              <w:pStyle w:val="24"/>
              <w:spacing w:line="206" w:lineRule="exact"/>
              <w:ind w:left="381"/>
              <w:rPr>
                <w:b/>
                <w:sz w:val="16"/>
              </w:rPr>
            </w:pPr>
            <w:r>
              <w:rPr>
                <w:b/>
                <w:spacing w:val="-2"/>
                <w:sz w:val="16"/>
              </w:rPr>
              <w:t>Block</w:t>
            </w:r>
          </w:p>
        </w:tc>
        <w:tc>
          <w:tcPr>
            <w:tcW w:w="2976" w:type="dxa"/>
            <w:shd w:val="clear" w:color="auto" w:fill="B6DDE8"/>
          </w:tcPr>
          <w:p w14:paraId="1226E759">
            <w:pPr>
              <w:pStyle w:val="24"/>
              <w:spacing w:line="206" w:lineRule="exact"/>
              <w:ind w:left="3"/>
              <w:jc w:val="center"/>
              <w:rPr>
                <w:b/>
                <w:sz w:val="16"/>
              </w:rPr>
            </w:pPr>
            <w:r>
              <w:rPr>
                <w:b/>
                <w:spacing w:val="-4"/>
                <w:sz w:val="16"/>
              </w:rPr>
              <w:t>Item</w:t>
            </w:r>
          </w:p>
        </w:tc>
        <w:tc>
          <w:tcPr>
            <w:tcW w:w="751" w:type="dxa"/>
            <w:shd w:val="clear" w:color="auto" w:fill="B6DDE8"/>
          </w:tcPr>
          <w:p w14:paraId="5C18E830">
            <w:pPr>
              <w:pStyle w:val="24"/>
              <w:spacing w:line="206" w:lineRule="exact"/>
              <w:ind w:left="120" w:right="114"/>
              <w:jc w:val="center"/>
              <w:rPr>
                <w:b/>
                <w:sz w:val="16"/>
              </w:rPr>
            </w:pPr>
            <w:r>
              <w:rPr>
                <w:b/>
                <w:spacing w:val="-2"/>
                <w:sz w:val="16"/>
              </w:rPr>
              <w:t>Points</w:t>
            </w:r>
          </w:p>
        </w:tc>
        <w:tc>
          <w:tcPr>
            <w:tcW w:w="799" w:type="dxa"/>
            <w:shd w:val="clear" w:color="auto" w:fill="B6DDE8"/>
          </w:tcPr>
          <w:p w14:paraId="7501C935">
            <w:pPr>
              <w:pStyle w:val="24"/>
              <w:spacing w:line="206" w:lineRule="exact"/>
              <w:ind w:left="12" w:right="6"/>
              <w:jc w:val="center"/>
              <w:rPr>
                <w:b/>
                <w:sz w:val="16"/>
              </w:rPr>
            </w:pPr>
            <w:r>
              <w:rPr>
                <w:b/>
                <w:spacing w:val="-4"/>
                <w:sz w:val="16"/>
              </w:rPr>
              <w:t>Type</w:t>
            </w:r>
          </w:p>
        </w:tc>
        <w:tc>
          <w:tcPr>
            <w:tcW w:w="851" w:type="dxa"/>
            <w:shd w:val="clear" w:color="auto" w:fill="B6DDE8"/>
          </w:tcPr>
          <w:p w14:paraId="441CF40F">
            <w:pPr>
              <w:pStyle w:val="24"/>
              <w:spacing w:line="206" w:lineRule="exact"/>
              <w:ind w:left="16" w:right="1"/>
              <w:jc w:val="center"/>
              <w:rPr>
                <w:b/>
                <w:sz w:val="16"/>
              </w:rPr>
            </w:pPr>
            <w:r>
              <w:rPr>
                <w:b/>
                <w:spacing w:val="-2"/>
                <w:sz w:val="16"/>
              </w:rPr>
              <w:t>Format</w:t>
            </w:r>
          </w:p>
        </w:tc>
        <w:tc>
          <w:tcPr>
            <w:tcW w:w="3686" w:type="dxa"/>
            <w:shd w:val="clear" w:color="auto" w:fill="B6DDE8"/>
          </w:tcPr>
          <w:p w14:paraId="7AD3C13B">
            <w:pPr>
              <w:pStyle w:val="24"/>
              <w:spacing w:line="206" w:lineRule="exact"/>
              <w:ind w:left="13"/>
              <w:jc w:val="center"/>
              <w:rPr>
                <w:b/>
                <w:sz w:val="16"/>
              </w:rPr>
            </w:pPr>
            <w:r>
              <w:rPr>
                <w:b/>
                <w:sz w:val="16"/>
              </w:rPr>
              <w:t>Sub</w:t>
            </w:r>
            <w:r>
              <w:rPr>
                <w:b/>
                <w:spacing w:val="-2"/>
                <w:sz w:val="16"/>
              </w:rPr>
              <w:t xml:space="preserve"> Items</w:t>
            </w:r>
          </w:p>
        </w:tc>
      </w:tr>
      <w:tr w14:paraId="6BB12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restart"/>
          </w:tcPr>
          <w:p w14:paraId="7EA7BB7B">
            <w:pPr>
              <w:pStyle w:val="24"/>
              <w:spacing w:before="146"/>
              <w:ind w:left="98"/>
              <w:rPr>
                <w:sz w:val="16"/>
              </w:rPr>
            </w:pPr>
            <w:r>
              <w:rPr>
                <w:sz w:val="16"/>
              </w:rPr>
              <w:t>Port#1</w:t>
            </w:r>
            <w:r>
              <w:rPr>
                <w:spacing w:val="-4"/>
                <w:sz w:val="16"/>
              </w:rPr>
              <w:t xml:space="preserve"> </w:t>
            </w:r>
            <w:r>
              <w:rPr>
                <w:spacing w:val="-2"/>
                <w:sz w:val="16"/>
              </w:rPr>
              <w:t>Block</w:t>
            </w:r>
          </w:p>
        </w:tc>
        <w:tc>
          <w:tcPr>
            <w:tcW w:w="2976" w:type="dxa"/>
          </w:tcPr>
          <w:p w14:paraId="043366E5">
            <w:pPr>
              <w:pStyle w:val="24"/>
              <w:spacing w:line="206" w:lineRule="exact"/>
              <w:ind w:left="96"/>
              <w:rPr>
                <w:sz w:val="16"/>
              </w:rPr>
            </w:pPr>
            <w:r>
              <w:rPr>
                <w:sz w:val="16"/>
              </w:rPr>
              <w:t>Port</w:t>
            </w:r>
            <w:r>
              <w:rPr>
                <w:spacing w:val="-2"/>
                <w:sz w:val="16"/>
              </w:rPr>
              <w:t xml:space="preserve"> </w:t>
            </w:r>
            <w:r>
              <w:rPr>
                <w:sz w:val="16"/>
              </w:rPr>
              <w:t>Q-</w:t>
            </w:r>
            <w:r>
              <w:rPr>
                <w:spacing w:val="-4"/>
                <w:sz w:val="16"/>
              </w:rPr>
              <w:t>Time</w:t>
            </w:r>
          </w:p>
        </w:tc>
        <w:tc>
          <w:tcPr>
            <w:tcW w:w="751" w:type="dxa"/>
          </w:tcPr>
          <w:p w14:paraId="3DA0F350">
            <w:pPr>
              <w:pStyle w:val="24"/>
              <w:spacing w:line="206" w:lineRule="exact"/>
              <w:ind w:left="120" w:right="117"/>
              <w:jc w:val="center"/>
              <w:rPr>
                <w:sz w:val="16"/>
              </w:rPr>
            </w:pPr>
            <w:r>
              <w:rPr>
                <w:spacing w:val="-10"/>
                <w:sz w:val="16"/>
              </w:rPr>
              <w:t>1</w:t>
            </w:r>
          </w:p>
        </w:tc>
        <w:tc>
          <w:tcPr>
            <w:tcW w:w="799" w:type="dxa"/>
          </w:tcPr>
          <w:p w14:paraId="43982E2F">
            <w:pPr>
              <w:pStyle w:val="24"/>
              <w:spacing w:line="206" w:lineRule="exact"/>
              <w:ind w:left="12" w:right="5"/>
              <w:jc w:val="center"/>
              <w:rPr>
                <w:sz w:val="16"/>
              </w:rPr>
            </w:pPr>
            <w:r>
              <w:rPr>
                <w:spacing w:val="-4"/>
                <w:sz w:val="16"/>
              </w:rPr>
              <w:t>Data</w:t>
            </w:r>
          </w:p>
        </w:tc>
        <w:tc>
          <w:tcPr>
            <w:tcW w:w="851" w:type="dxa"/>
          </w:tcPr>
          <w:p w14:paraId="6931B19B">
            <w:pPr>
              <w:pStyle w:val="24"/>
              <w:spacing w:line="206" w:lineRule="exact"/>
              <w:ind w:left="15" w:right="3"/>
              <w:jc w:val="center"/>
              <w:rPr>
                <w:sz w:val="16"/>
              </w:rPr>
            </w:pPr>
            <w:r>
              <w:rPr>
                <w:spacing w:val="-5"/>
                <w:sz w:val="16"/>
              </w:rPr>
              <w:t>INT</w:t>
            </w:r>
          </w:p>
        </w:tc>
        <w:tc>
          <w:tcPr>
            <w:tcW w:w="3686" w:type="dxa"/>
          </w:tcPr>
          <w:p w14:paraId="3F2664D4">
            <w:pPr>
              <w:pStyle w:val="24"/>
              <w:spacing w:line="206" w:lineRule="exact"/>
              <w:ind w:left="101"/>
              <w:rPr>
                <w:sz w:val="16"/>
              </w:rPr>
            </w:pPr>
            <w:r>
              <w:rPr>
                <w:sz w:val="16"/>
              </w:rPr>
              <w:t>1~65535</w:t>
            </w:r>
            <w:r>
              <w:rPr>
                <w:spacing w:val="-8"/>
                <w:sz w:val="16"/>
              </w:rPr>
              <w:t xml:space="preserve"> </w:t>
            </w:r>
            <w:r>
              <w:rPr>
                <w:spacing w:val="-2"/>
                <w:sz w:val="16"/>
              </w:rPr>
              <w:t>minutes</w:t>
            </w:r>
          </w:p>
        </w:tc>
      </w:tr>
      <w:tr w14:paraId="754B1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continue"/>
            <w:tcBorders>
              <w:top w:val="nil"/>
            </w:tcBorders>
          </w:tcPr>
          <w:p w14:paraId="172D6000">
            <w:pPr>
              <w:rPr>
                <w:sz w:val="2"/>
                <w:szCs w:val="2"/>
              </w:rPr>
            </w:pPr>
          </w:p>
        </w:tc>
        <w:tc>
          <w:tcPr>
            <w:tcW w:w="2976" w:type="dxa"/>
          </w:tcPr>
          <w:p w14:paraId="590AEB71">
            <w:pPr>
              <w:pStyle w:val="24"/>
              <w:spacing w:line="206" w:lineRule="exact"/>
              <w:ind w:left="96"/>
              <w:rPr>
                <w:sz w:val="16"/>
              </w:rPr>
            </w:pPr>
            <w:r>
              <w:rPr>
                <w:sz w:val="16"/>
              </w:rPr>
              <w:t>Port</w:t>
            </w:r>
            <w:r>
              <w:rPr>
                <w:spacing w:val="-7"/>
                <w:sz w:val="16"/>
              </w:rPr>
              <w:t xml:space="preserve"> </w:t>
            </w:r>
            <w:r>
              <w:rPr>
                <w:sz w:val="16"/>
              </w:rPr>
              <w:t>Q-Time</w:t>
            </w:r>
            <w:r>
              <w:rPr>
                <w:spacing w:val="-4"/>
                <w:sz w:val="16"/>
              </w:rPr>
              <w:t xml:space="preserve"> </w:t>
            </w:r>
            <w:r>
              <w:rPr>
                <w:sz w:val="16"/>
              </w:rPr>
              <w:t>Setting</w:t>
            </w:r>
            <w:r>
              <w:rPr>
                <w:spacing w:val="-5"/>
                <w:sz w:val="16"/>
              </w:rPr>
              <w:t xml:space="preserve"> </w:t>
            </w:r>
            <w:r>
              <w:rPr>
                <w:spacing w:val="-4"/>
                <w:sz w:val="16"/>
              </w:rPr>
              <w:t>Time</w:t>
            </w:r>
          </w:p>
        </w:tc>
        <w:tc>
          <w:tcPr>
            <w:tcW w:w="751" w:type="dxa"/>
          </w:tcPr>
          <w:p w14:paraId="6AC9A0EC">
            <w:pPr>
              <w:pStyle w:val="24"/>
              <w:spacing w:line="206" w:lineRule="exact"/>
              <w:ind w:left="120" w:right="117"/>
              <w:jc w:val="center"/>
              <w:rPr>
                <w:sz w:val="16"/>
              </w:rPr>
            </w:pPr>
            <w:r>
              <w:rPr>
                <w:spacing w:val="-10"/>
                <w:sz w:val="16"/>
              </w:rPr>
              <w:t>1</w:t>
            </w:r>
          </w:p>
        </w:tc>
        <w:tc>
          <w:tcPr>
            <w:tcW w:w="799" w:type="dxa"/>
          </w:tcPr>
          <w:p w14:paraId="4D2CF5B4">
            <w:pPr>
              <w:pStyle w:val="24"/>
              <w:spacing w:line="206" w:lineRule="exact"/>
              <w:ind w:left="12" w:right="5"/>
              <w:jc w:val="center"/>
              <w:rPr>
                <w:sz w:val="16"/>
              </w:rPr>
            </w:pPr>
            <w:r>
              <w:rPr>
                <w:spacing w:val="-4"/>
                <w:sz w:val="16"/>
              </w:rPr>
              <w:t>Data</w:t>
            </w:r>
          </w:p>
        </w:tc>
        <w:tc>
          <w:tcPr>
            <w:tcW w:w="851" w:type="dxa"/>
          </w:tcPr>
          <w:p w14:paraId="270F8419">
            <w:pPr>
              <w:pStyle w:val="24"/>
              <w:spacing w:line="206" w:lineRule="exact"/>
              <w:ind w:left="15" w:right="3"/>
              <w:jc w:val="center"/>
              <w:rPr>
                <w:sz w:val="16"/>
              </w:rPr>
            </w:pPr>
            <w:r>
              <w:rPr>
                <w:spacing w:val="-5"/>
                <w:sz w:val="16"/>
              </w:rPr>
              <w:t>INT</w:t>
            </w:r>
          </w:p>
        </w:tc>
        <w:tc>
          <w:tcPr>
            <w:tcW w:w="3686" w:type="dxa"/>
          </w:tcPr>
          <w:p w14:paraId="3A5F5080">
            <w:pPr>
              <w:pStyle w:val="24"/>
              <w:spacing w:line="206" w:lineRule="exact"/>
              <w:ind w:left="101"/>
              <w:rPr>
                <w:sz w:val="16"/>
              </w:rPr>
            </w:pPr>
            <w:r>
              <w:rPr>
                <w:sz w:val="16"/>
              </w:rPr>
              <w:t>1~65535</w:t>
            </w:r>
            <w:r>
              <w:rPr>
                <w:spacing w:val="-8"/>
                <w:sz w:val="16"/>
              </w:rPr>
              <w:t xml:space="preserve"> </w:t>
            </w:r>
            <w:r>
              <w:rPr>
                <w:spacing w:val="-2"/>
                <w:sz w:val="16"/>
              </w:rPr>
              <w:t>minutes</w:t>
            </w:r>
          </w:p>
        </w:tc>
      </w:tr>
      <w:tr w14:paraId="7799D4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tcPr>
          <w:p w14:paraId="032D526C">
            <w:pPr>
              <w:pStyle w:val="24"/>
              <w:spacing w:line="206" w:lineRule="exact"/>
              <w:ind w:left="98"/>
              <w:rPr>
                <w:sz w:val="16"/>
              </w:rPr>
            </w:pPr>
            <w:r>
              <w:rPr>
                <w:spacing w:val="-10"/>
                <w:sz w:val="16"/>
              </w:rPr>
              <w:t>…</w:t>
            </w:r>
          </w:p>
        </w:tc>
        <w:tc>
          <w:tcPr>
            <w:tcW w:w="2976" w:type="dxa"/>
          </w:tcPr>
          <w:p w14:paraId="07327A23">
            <w:pPr>
              <w:pStyle w:val="24"/>
              <w:spacing w:line="206" w:lineRule="exact"/>
              <w:ind w:left="96"/>
              <w:rPr>
                <w:sz w:val="16"/>
              </w:rPr>
            </w:pPr>
            <w:r>
              <w:rPr>
                <w:spacing w:val="-10"/>
                <w:sz w:val="16"/>
              </w:rPr>
              <w:t>…</w:t>
            </w:r>
          </w:p>
        </w:tc>
        <w:tc>
          <w:tcPr>
            <w:tcW w:w="751" w:type="dxa"/>
          </w:tcPr>
          <w:p w14:paraId="26DD986F">
            <w:pPr>
              <w:pStyle w:val="24"/>
              <w:rPr>
                <w:rFonts w:ascii="Times New Roman"/>
                <w:sz w:val="16"/>
              </w:rPr>
            </w:pPr>
          </w:p>
        </w:tc>
        <w:tc>
          <w:tcPr>
            <w:tcW w:w="799" w:type="dxa"/>
          </w:tcPr>
          <w:p w14:paraId="0168636C">
            <w:pPr>
              <w:pStyle w:val="24"/>
              <w:rPr>
                <w:rFonts w:ascii="Times New Roman"/>
                <w:sz w:val="16"/>
              </w:rPr>
            </w:pPr>
          </w:p>
        </w:tc>
        <w:tc>
          <w:tcPr>
            <w:tcW w:w="851" w:type="dxa"/>
          </w:tcPr>
          <w:p w14:paraId="14E41DB8">
            <w:pPr>
              <w:pStyle w:val="24"/>
              <w:rPr>
                <w:rFonts w:ascii="Times New Roman"/>
                <w:sz w:val="16"/>
              </w:rPr>
            </w:pPr>
          </w:p>
        </w:tc>
        <w:tc>
          <w:tcPr>
            <w:tcW w:w="3686" w:type="dxa"/>
          </w:tcPr>
          <w:p w14:paraId="11B36D4E">
            <w:pPr>
              <w:pStyle w:val="24"/>
              <w:rPr>
                <w:rFonts w:ascii="Times New Roman"/>
                <w:sz w:val="16"/>
              </w:rPr>
            </w:pPr>
          </w:p>
        </w:tc>
      </w:tr>
      <w:tr w14:paraId="468DA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restart"/>
          </w:tcPr>
          <w:p w14:paraId="6AEB0464">
            <w:pPr>
              <w:pStyle w:val="24"/>
              <w:spacing w:before="146"/>
              <w:ind w:left="98"/>
              <w:rPr>
                <w:sz w:val="16"/>
              </w:rPr>
            </w:pPr>
            <w:r>
              <w:rPr>
                <w:sz w:val="16"/>
              </w:rPr>
              <w:t>Port#N</w:t>
            </w:r>
            <w:r>
              <w:rPr>
                <w:spacing w:val="-6"/>
                <w:sz w:val="16"/>
              </w:rPr>
              <w:t xml:space="preserve"> </w:t>
            </w:r>
            <w:r>
              <w:rPr>
                <w:spacing w:val="-2"/>
                <w:sz w:val="16"/>
              </w:rPr>
              <w:t>Block</w:t>
            </w:r>
          </w:p>
        </w:tc>
        <w:tc>
          <w:tcPr>
            <w:tcW w:w="2976" w:type="dxa"/>
          </w:tcPr>
          <w:p w14:paraId="367EF44A">
            <w:pPr>
              <w:pStyle w:val="24"/>
              <w:spacing w:line="206" w:lineRule="exact"/>
              <w:ind w:left="96"/>
              <w:rPr>
                <w:sz w:val="16"/>
              </w:rPr>
            </w:pPr>
            <w:r>
              <w:rPr>
                <w:sz w:val="16"/>
              </w:rPr>
              <w:t>Port</w:t>
            </w:r>
            <w:r>
              <w:rPr>
                <w:spacing w:val="-2"/>
                <w:sz w:val="16"/>
              </w:rPr>
              <w:t xml:space="preserve"> </w:t>
            </w:r>
            <w:r>
              <w:rPr>
                <w:sz w:val="16"/>
              </w:rPr>
              <w:t>Q-</w:t>
            </w:r>
            <w:r>
              <w:rPr>
                <w:spacing w:val="-4"/>
                <w:sz w:val="16"/>
              </w:rPr>
              <w:t>Time</w:t>
            </w:r>
          </w:p>
        </w:tc>
        <w:tc>
          <w:tcPr>
            <w:tcW w:w="751" w:type="dxa"/>
          </w:tcPr>
          <w:p w14:paraId="1066EF17">
            <w:pPr>
              <w:pStyle w:val="24"/>
              <w:spacing w:line="206" w:lineRule="exact"/>
              <w:ind w:left="120" w:right="117"/>
              <w:jc w:val="center"/>
              <w:rPr>
                <w:sz w:val="16"/>
              </w:rPr>
            </w:pPr>
            <w:r>
              <w:rPr>
                <w:spacing w:val="-10"/>
                <w:sz w:val="16"/>
              </w:rPr>
              <w:t>1</w:t>
            </w:r>
          </w:p>
        </w:tc>
        <w:tc>
          <w:tcPr>
            <w:tcW w:w="799" w:type="dxa"/>
          </w:tcPr>
          <w:p w14:paraId="3388C6F5">
            <w:pPr>
              <w:pStyle w:val="24"/>
              <w:spacing w:line="206" w:lineRule="exact"/>
              <w:ind w:left="12" w:right="5"/>
              <w:jc w:val="center"/>
              <w:rPr>
                <w:sz w:val="16"/>
              </w:rPr>
            </w:pPr>
            <w:r>
              <w:rPr>
                <w:spacing w:val="-4"/>
                <w:sz w:val="16"/>
              </w:rPr>
              <w:t>Data</w:t>
            </w:r>
          </w:p>
        </w:tc>
        <w:tc>
          <w:tcPr>
            <w:tcW w:w="851" w:type="dxa"/>
          </w:tcPr>
          <w:p w14:paraId="252F2D57">
            <w:pPr>
              <w:pStyle w:val="24"/>
              <w:spacing w:line="206" w:lineRule="exact"/>
              <w:ind w:left="15" w:right="3"/>
              <w:jc w:val="center"/>
              <w:rPr>
                <w:sz w:val="16"/>
              </w:rPr>
            </w:pPr>
            <w:r>
              <w:rPr>
                <w:spacing w:val="-5"/>
                <w:sz w:val="16"/>
              </w:rPr>
              <w:t>INT</w:t>
            </w:r>
          </w:p>
        </w:tc>
        <w:tc>
          <w:tcPr>
            <w:tcW w:w="3686" w:type="dxa"/>
          </w:tcPr>
          <w:p w14:paraId="30AA1942">
            <w:pPr>
              <w:pStyle w:val="24"/>
              <w:spacing w:line="206" w:lineRule="exact"/>
              <w:ind w:left="101"/>
              <w:rPr>
                <w:sz w:val="16"/>
              </w:rPr>
            </w:pPr>
            <w:r>
              <w:rPr>
                <w:sz w:val="16"/>
              </w:rPr>
              <w:t>1~65535</w:t>
            </w:r>
            <w:r>
              <w:rPr>
                <w:spacing w:val="-8"/>
                <w:sz w:val="16"/>
              </w:rPr>
              <w:t xml:space="preserve"> </w:t>
            </w:r>
            <w:r>
              <w:rPr>
                <w:spacing w:val="-2"/>
                <w:sz w:val="16"/>
              </w:rPr>
              <w:t>minutes</w:t>
            </w:r>
          </w:p>
        </w:tc>
      </w:tr>
      <w:tr w14:paraId="63FD9A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continue"/>
            <w:tcBorders>
              <w:top w:val="nil"/>
            </w:tcBorders>
          </w:tcPr>
          <w:p w14:paraId="18DAF2CC">
            <w:pPr>
              <w:rPr>
                <w:sz w:val="2"/>
                <w:szCs w:val="2"/>
              </w:rPr>
            </w:pPr>
          </w:p>
        </w:tc>
        <w:tc>
          <w:tcPr>
            <w:tcW w:w="2976" w:type="dxa"/>
          </w:tcPr>
          <w:p w14:paraId="28BC3A54">
            <w:pPr>
              <w:pStyle w:val="24"/>
              <w:spacing w:line="206" w:lineRule="exact"/>
              <w:ind w:left="96"/>
              <w:rPr>
                <w:sz w:val="16"/>
              </w:rPr>
            </w:pPr>
            <w:r>
              <w:rPr>
                <w:sz w:val="16"/>
              </w:rPr>
              <w:t>Port</w:t>
            </w:r>
            <w:r>
              <w:rPr>
                <w:spacing w:val="-7"/>
                <w:sz w:val="16"/>
              </w:rPr>
              <w:t xml:space="preserve"> </w:t>
            </w:r>
            <w:r>
              <w:rPr>
                <w:sz w:val="16"/>
              </w:rPr>
              <w:t>Q-Time</w:t>
            </w:r>
            <w:r>
              <w:rPr>
                <w:spacing w:val="-4"/>
                <w:sz w:val="16"/>
              </w:rPr>
              <w:t xml:space="preserve"> </w:t>
            </w:r>
            <w:r>
              <w:rPr>
                <w:sz w:val="16"/>
              </w:rPr>
              <w:t>Setting</w:t>
            </w:r>
            <w:r>
              <w:rPr>
                <w:spacing w:val="-5"/>
                <w:sz w:val="16"/>
              </w:rPr>
              <w:t xml:space="preserve"> </w:t>
            </w:r>
            <w:r>
              <w:rPr>
                <w:spacing w:val="-4"/>
                <w:sz w:val="16"/>
              </w:rPr>
              <w:t>Time</w:t>
            </w:r>
          </w:p>
        </w:tc>
        <w:tc>
          <w:tcPr>
            <w:tcW w:w="751" w:type="dxa"/>
          </w:tcPr>
          <w:p w14:paraId="262EC36E">
            <w:pPr>
              <w:pStyle w:val="24"/>
              <w:spacing w:line="206" w:lineRule="exact"/>
              <w:ind w:left="120" w:right="117"/>
              <w:jc w:val="center"/>
              <w:rPr>
                <w:sz w:val="16"/>
              </w:rPr>
            </w:pPr>
            <w:r>
              <w:rPr>
                <w:spacing w:val="-10"/>
                <w:sz w:val="16"/>
              </w:rPr>
              <w:t>1</w:t>
            </w:r>
          </w:p>
        </w:tc>
        <w:tc>
          <w:tcPr>
            <w:tcW w:w="799" w:type="dxa"/>
          </w:tcPr>
          <w:p w14:paraId="72FF861E">
            <w:pPr>
              <w:pStyle w:val="24"/>
              <w:spacing w:line="206" w:lineRule="exact"/>
              <w:ind w:left="12" w:right="5"/>
              <w:jc w:val="center"/>
              <w:rPr>
                <w:sz w:val="16"/>
              </w:rPr>
            </w:pPr>
            <w:r>
              <w:rPr>
                <w:spacing w:val="-4"/>
                <w:sz w:val="16"/>
              </w:rPr>
              <w:t>Data</w:t>
            </w:r>
          </w:p>
        </w:tc>
        <w:tc>
          <w:tcPr>
            <w:tcW w:w="851" w:type="dxa"/>
          </w:tcPr>
          <w:p w14:paraId="64C78483">
            <w:pPr>
              <w:pStyle w:val="24"/>
              <w:spacing w:line="206" w:lineRule="exact"/>
              <w:ind w:left="15" w:right="3"/>
              <w:jc w:val="center"/>
              <w:rPr>
                <w:sz w:val="16"/>
              </w:rPr>
            </w:pPr>
            <w:r>
              <w:rPr>
                <w:spacing w:val="-5"/>
                <w:sz w:val="16"/>
              </w:rPr>
              <w:t>INT</w:t>
            </w:r>
          </w:p>
        </w:tc>
        <w:tc>
          <w:tcPr>
            <w:tcW w:w="3686" w:type="dxa"/>
          </w:tcPr>
          <w:p w14:paraId="469C65AC">
            <w:pPr>
              <w:pStyle w:val="24"/>
              <w:spacing w:line="206" w:lineRule="exact"/>
              <w:ind w:left="101"/>
              <w:rPr>
                <w:sz w:val="16"/>
              </w:rPr>
            </w:pPr>
            <w:r>
              <w:rPr>
                <w:sz w:val="16"/>
              </w:rPr>
              <w:t>1~65535</w:t>
            </w:r>
            <w:r>
              <w:rPr>
                <w:spacing w:val="-8"/>
                <w:sz w:val="16"/>
              </w:rPr>
              <w:t xml:space="preserve"> </w:t>
            </w:r>
            <w:r>
              <w:rPr>
                <w:spacing w:val="-2"/>
                <w:sz w:val="16"/>
              </w:rPr>
              <w:t>minutes</w:t>
            </w:r>
          </w:p>
        </w:tc>
      </w:tr>
    </w:tbl>
    <w:p w14:paraId="512F470B">
      <w:pPr>
        <w:pStyle w:val="8"/>
        <w:spacing w:before="240"/>
        <w:rPr>
          <w:b/>
        </w:rPr>
      </w:pPr>
    </w:p>
    <w:p w14:paraId="6A7EB75E">
      <w:pPr>
        <w:pStyle w:val="23"/>
        <w:numPr>
          <w:ilvl w:val="3"/>
          <w:numId w:val="142"/>
        </w:numPr>
        <w:tabs>
          <w:tab w:val="left" w:pos="1725"/>
        </w:tabs>
        <w:spacing w:before="1"/>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632C08B9">
      <w:pPr>
        <w:pStyle w:val="8"/>
        <w:spacing w:before="7"/>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3"/>
        <w:gridCol w:w="1769"/>
        <w:gridCol w:w="652"/>
        <w:gridCol w:w="645"/>
        <w:gridCol w:w="1711"/>
        <w:gridCol w:w="2150"/>
        <w:gridCol w:w="2152"/>
      </w:tblGrid>
      <w:tr w14:paraId="563800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133" w:type="dxa"/>
            <w:shd w:val="clear" w:color="auto" w:fill="B6DDE8"/>
          </w:tcPr>
          <w:p w14:paraId="3CA7843B">
            <w:pPr>
              <w:pStyle w:val="24"/>
              <w:spacing w:line="206" w:lineRule="exact"/>
              <w:ind w:left="379"/>
              <w:rPr>
                <w:b/>
                <w:sz w:val="16"/>
              </w:rPr>
            </w:pPr>
            <w:r>
              <w:rPr>
                <w:b/>
                <w:spacing w:val="-2"/>
                <w:sz w:val="16"/>
              </w:rPr>
              <w:t>Block</w:t>
            </w:r>
          </w:p>
        </w:tc>
        <w:tc>
          <w:tcPr>
            <w:tcW w:w="1769" w:type="dxa"/>
            <w:shd w:val="clear" w:color="auto" w:fill="B6DDE8"/>
          </w:tcPr>
          <w:p w14:paraId="7E499645">
            <w:pPr>
              <w:pStyle w:val="24"/>
              <w:spacing w:line="206" w:lineRule="exact"/>
              <w:ind w:right="2"/>
              <w:jc w:val="center"/>
              <w:rPr>
                <w:b/>
                <w:sz w:val="16"/>
              </w:rPr>
            </w:pPr>
            <w:r>
              <w:rPr>
                <w:b/>
                <w:spacing w:val="-4"/>
                <w:sz w:val="16"/>
              </w:rPr>
              <w:t>Item</w:t>
            </w:r>
          </w:p>
        </w:tc>
        <w:tc>
          <w:tcPr>
            <w:tcW w:w="652" w:type="dxa"/>
            <w:shd w:val="clear" w:color="auto" w:fill="B6DDE8"/>
          </w:tcPr>
          <w:p w14:paraId="2C9C4555">
            <w:pPr>
              <w:pStyle w:val="24"/>
              <w:spacing w:line="206" w:lineRule="exact"/>
              <w:ind w:left="2" w:right="3"/>
              <w:jc w:val="center"/>
              <w:rPr>
                <w:b/>
                <w:sz w:val="16"/>
              </w:rPr>
            </w:pPr>
            <w:r>
              <w:rPr>
                <w:b/>
                <w:spacing w:val="-2"/>
                <w:sz w:val="16"/>
              </w:rPr>
              <w:t>Points</w:t>
            </w:r>
          </w:p>
        </w:tc>
        <w:tc>
          <w:tcPr>
            <w:tcW w:w="645" w:type="dxa"/>
            <w:shd w:val="clear" w:color="auto" w:fill="B6DDE8"/>
          </w:tcPr>
          <w:p w14:paraId="337CDBB8">
            <w:pPr>
              <w:pStyle w:val="24"/>
              <w:spacing w:line="206" w:lineRule="exact"/>
              <w:ind w:left="66" w:right="66"/>
              <w:jc w:val="center"/>
              <w:rPr>
                <w:b/>
                <w:sz w:val="16"/>
              </w:rPr>
            </w:pPr>
            <w:r>
              <w:rPr>
                <w:b/>
                <w:spacing w:val="-4"/>
                <w:sz w:val="16"/>
              </w:rPr>
              <w:t>Type</w:t>
            </w:r>
          </w:p>
        </w:tc>
        <w:tc>
          <w:tcPr>
            <w:tcW w:w="1711" w:type="dxa"/>
            <w:shd w:val="clear" w:color="auto" w:fill="B6DDE8"/>
          </w:tcPr>
          <w:p w14:paraId="52D394DF">
            <w:pPr>
              <w:pStyle w:val="24"/>
              <w:spacing w:line="206" w:lineRule="exact"/>
              <w:ind w:left="510"/>
              <w:rPr>
                <w:b/>
                <w:sz w:val="16"/>
              </w:rPr>
            </w:pPr>
            <w:r>
              <w:rPr>
                <w:b/>
                <w:sz w:val="16"/>
              </w:rPr>
              <w:t>Sub</w:t>
            </w:r>
            <w:r>
              <w:rPr>
                <w:b/>
                <w:spacing w:val="-2"/>
                <w:sz w:val="16"/>
              </w:rPr>
              <w:t xml:space="preserve"> Items</w:t>
            </w:r>
          </w:p>
        </w:tc>
        <w:tc>
          <w:tcPr>
            <w:tcW w:w="2150" w:type="dxa"/>
            <w:shd w:val="clear" w:color="auto" w:fill="B6DDE8"/>
          </w:tcPr>
          <w:p w14:paraId="228D0D67">
            <w:pPr>
              <w:pStyle w:val="24"/>
              <w:spacing w:line="206" w:lineRule="exact"/>
              <w:ind w:left="41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152" w:type="dxa"/>
            <w:shd w:val="clear" w:color="auto" w:fill="B6DDE8"/>
          </w:tcPr>
          <w:p w14:paraId="7F5849AE">
            <w:pPr>
              <w:pStyle w:val="24"/>
              <w:spacing w:line="206" w:lineRule="exact"/>
              <w:ind w:left="622"/>
              <w:rPr>
                <w:b/>
                <w:sz w:val="16"/>
              </w:rPr>
            </w:pPr>
            <w:r>
              <w:rPr>
                <w:b/>
                <w:sz w:val="16"/>
              </w:rPr>
              <w:t>Master</w:t>
            </w:r>
            <w:r>
              <w:rPr>
                <w:b/>
                <w:spacing w:val="-4"/>
                <w:sz w:val="16"/>
              </w:rPr>
              <w:t xml:space="preserve"> </w:t>
            </w:r>
            <w:r>
              <w:rPr>
                <w:b/>
                <w:spacing w:val="-2"/>
                <w:sz w:val="16"/>
              </w:rPr>
              <w:t>(EAS)</w:t>
            </w:r>
          </w:p>
        </w:tc>
      </w:tr>
      <w:tr w14:paraId="5DD576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133" w:type="dxa"/>
            <w:vMerge w:val="restart"/>
          </w:tcPr>
          <w:p w14:paraId="648062C5">
            <w:pPr>
              <w:pStyle w:val="24"/>
              <w:rPr>
                <w:rFonts w:ascii="Times New Roman"/>
                <w:b/>
                <w:sz w:val="16"/>
              </w:rPr>
            </w:pPr>
          </w:p>
          <w:p w14:paraId="534BCD9C">
            <w:pPr>
              <w:pStyle w:val="24"/>
              <w:rPr>
                <w:rFonts w:ascii="Times New Roman"/>
                <w:b/>
                <w:sz w:val="16"/>
              </w:rPr>
            </w:pPr>
          </w:p>
          <w:p w14:paraId="62B4E028">
            <w:pPr>
              <w:pStyle w:val="24"/>
              <w:rPr>
                <w:rFonts w:ascii="Times New Roman"/>
                <w:b/>
                <w:sz w:val="16"/>
              </w:rPr>
            </w:pPr>
          </w:p>
          <w:p w14:paraId="4D662C33">
            <w:pPr>
              <w:pStyle w:val="24"/>
              <w:rPr>
                <w:rFonts w:ascii="Times New Roman"/>
                <w:b/>
                <w:sz w:val="16"/>
              </w:rPr>
            </w:pPr>
          </w:p>
          <w:p w14:paraId="33B24C64">
            <w:pPr>
              <w:pStyle w:val="24"/>
              <w:rPr>
                <w:rFonts w:ascii="Times New Roman"/>
                <w:b/>
                <w:sz w:val="16"/>
              </w:rPr>
            </w:pPr>
          </w:p>
          <w:p w14:paraId="6751AB61">
            <w:pPr>
              <w:pStyle w:val="24"/>
              <w:rPr>
                <w:rFonts w:ascii="Times New Roman"/>
                <w:b/>
                <w:sz w:val="16"/>
              </w:rPr>
            </w:pPr>
          </w:p>
          <w:p w14:paraId="19BAEA06">
            <w:pPr>
              <w:pStyle w:val="24"/>
              <w:rPr>
                <w:rFonts w:ascii="Times New Roman"/>
                <w:b/>
                <w:sz w:val="16"/>
              </w:rPr>
            </w:pPr>
          </w:p>
          <w:p w14:paraId="78012278">
            <w:pPr>
              <w:pStyle w:val="24"/>
              <w:spacing w:before="138"/>
              <w:rPr>
                <w:rFonts w:ascii="Times New Roman"/>
                <w:b/>
                <w:sz w:val="16"/>
              </w:rPr>
            </w:pPr>
          </w:p>
          <w:p w14:paraId="04635D07">
            <w:pPr>
              <w:pStyle w:val="24"/>
              <w:ind w:left="4"/>
              <w:rPr>
                <w:sz w:val="16"/>
              </w:rPr>
            </w:pPr>
            <w:r>
              <w:rPr>
                <w:sz w:val="16"/>
              </w:rPr>
              <w:t>Port</w:t>
            </w:r>
            <w:r>
              <w:rPr>
                <w:spacing w:val="-2"/>
                <w:sz w:val="16"/>
              </w:rPr>
              <w:t xml:space="preserve"> Event</w:t>
            </w:r>
          </w:p>
        </w:tc>
        <w:tc>
          <w:tcPr>
            <w:tcW w:w="1769" w:type="dxa"/>
          </w:tcPr>
          <w:p w14:paraId="4E40488D">
            <w:pPr>
              <w:pStyle w:val="24"/>
              <w:spacing w:before="141"/>
              <w:ind w:left="-3"/>
              <w:rPr>
                <w:sz w:val="16"/>
              </w:rPr>
            </w:pPr>
            <w:r>
              <w:rPr>
                <w:sz w:val="16"/>
              </w:rPr>
              <w:t>Port</w:t>
            </w:r>
            <w:r>
              <w:rPr>
                <w:spacing w:val="-12"/>
                <w:sz w:val="16"/>
              </w:rPr>
              <w:t xml:space="preserve"> </w:t>
            </w:r>
            <w:r>
              <w:rPr>
                <w:sz w:val="16"/>
              </w:rPr>
              <w:t>#1</w:t>
            </w:r>
            <w:r>
              <w:rPr>
                <w:spacing w:val="-12"/>
                <w:sz w:val="16"/>
              </w:rPr>
              <w:t xml:space="preserve"> </w:t>
            </w:r>
            <w:r>
              <w:rPr>
                <w:sz w:val="16"/>
              </w:rPr>
              <w:t>Port</w:t>
            </w:r>
            <w:r>
              <w:rPr>
                <w:spacing w:val="-12"/>
                <w:sz w:val="16"/>
              </w:rPr>
              <w:t xml:space="preserve"> </w:t>
            </w:r>
            <w:r>
              <w:rPr>
                <w:sz w:val="16"/>
              </w:rPr>
              <w:t>Q-Time Change Report</w:t>
            </w:r>
          </w:p>
        </w:tc>
        <w:tc>
          <w:tcPr>
            <w:tcW w:w="652" w:type="dxa"/>
          </w:tcPr>
          <w:p w14:paraId="773D4AA0">
            <w:pPr>
              <w:pStyle w:val="24"/>
              <w:spacing w:before="60"/>
              <w:rPr>
                <w:rFonts w:ascii="Times New Roman"/>
                <w:b/>
                <w:sz w:val="16"/>
              </w:rPr>
            </w:pPr>
          </w:p>
          <w:p w14:paraId="7796656D">
            <w:pPr>
              <w:pStyle w:val="24"/>
              <w:spacing w:before="1"/>
              <w:ind w:right="3"/>
              <w:jc w:val="center"/>
              <w:rPr>
                <w:sz w:val="16"/>
              </w:rPr>
            </w:pPr>
            <w:r>
              <w:rPr>
                <w:spacing w:val="-10"/>
                <w:sz w:val="16"/>
              </w:rPr>
              <w:t>1</w:t>
            </w:r>
          </w:p>
        </w:tc>
        <w:tc>
          <w:tcPr>
            <w:tcW w:w="645" w:type="dxa"/>
          </w:tcPr>
          <w:p w14:paraId="7ED3A6A1">
            <w:pPr>
              <w:pStyle w:val="24"/>
              <w:spacing w:before="60"/>
              <w:rPr>
                <w:rFonts w:ascii="Times New Roman"/>
                <w:b/>
                <w:sz w:val="16"/>
              </w:rPr>
            </w:pPr>
          </w:p>
          <w:p w14:paraId="3D50D630">
            <w:pPr>
              <w:pStyle w:val="24"/>
              <w:spacing w:before="1"/>
              <w:ind w:left="68" w:right="66"/>
              <w:jc w:val="center"/>
              <w:rPr>
                <w:sz w:val="16"/>
              </w:rPr>
            </w:pPr>
            <w:r>
              <w:rPr>
                <w:spacing w:val="-2"/>
                <w:sz w:val="16"/>
              </w:rPr>
              <w:t>Event</w:t>
            </w:r>
          </w:p>
        </w:tc>
        <w:tc>
          <w:tcPr>
            <w:tcW w:w="1711" w:type="dxa"/>
          </w:tcPr>
          <w:p w14:paraId="757EEFB1">
            <w:pPr>
              <w:pStyle w:val="24"/>
              <w:numPr>
                <w:ilvl w:val="0"/>
                <w:numId w:val="217"/>
              </w:numPr>
              <w:tabs>
                <w:tab w:val="left" w:pos="128"/>
              </w:tabs>
              <w:spacing w:before="36"/>
              <w:ind w:left="128" w:hanging="129"/>
              <w:rPr>
                <w:sz w:val="16"/>
              </w:rPr>
            </w:pPr>
            <w:r>
              <w:rPr>
                <w:sz w:val="16"/>
              </w:rPr>
              <w:t>On:</w:t>
            </w:r>
            <w:r>
              <w:rPr>
                <w:spacing w:val="-5"/>
                <w:sz w:val="16"/>
              </w:rPr>
              <w:t xml:space="preserve"> </w:t>
            </w:r>
            <w:r>
              <w:rPr>
                <w:sz w:val="16"/>
              </w:rPr>
              <w:t>Fire</w:t>
            </w:r>
            <w:r>
              <w:rPr>
                <w:spacing w:val="-2"/>
                <w:sz w:val="16"/>
              </w:rPr>
              <w:t xml:space="preserve"> Event</w:t>
            </w:r>
          </w:p>
          <w:p w14:paraId="07043F23">
            <w:pPr>
              <w:pStyle w:val="24"/>
              <w:numPr>
                <w:ilvl w:val="0"/>
                <w:numId w:val="217"/>
              </w:numPr>
              <w:tabs>
                <w:tab w:val="left" w:pos="128"/>
              </w:tabs>
              <w:spacing w:before="1"/>
              <w:ind w:right="825" w:firstLine="0"/>
              <w:rPr>
                <w:sz w:val="16"/>
              </w:rPr>
            </w:pPr>
            <w:r>
              <w:rPr>
                <w:sz w:val="16"/>
              </w:rPr>
              <w:t xml:space="preserve">Off: Event </w:t>
            </w:r>
            <w:r>
              <w:rPr>
                <w:spacing w:val="-2"/>
                <w:sz w:val="16"/>
              </w:rPr>
              <w:t>End/Timeout</w:t>
            </w:r>
          </w:p>
        </w:tc>
        <w:tc>
          <w:tcPr>
            <w:tcW w:w="2150" w:type="dxa"/>
          </w:tcPr>
          <w:p w14:paraId="28E7B3CC">
            <w:pPr>
              <w:pStyle w:val="24"/>
              <w:spacing w:line="206" w:lineRule="exact"/>
              <w:rPr>
                <w:sz w:val="16"/>
              </w:rPr>
            </w:pPr>
            <w:r>
              <w:rPr>
                <w:sz w:val="16"/>
              </w:rPr>
              <w:t>Port#1</w:t>
            </w:r>
            <w:r>
              <w:rPr>
                <w:spacing w:val="-4"/>
                <w:sz w:val="16"/>
              </w:rPr>
              <w:t xml:space="preserve"> </w:t>
            </w:r>
            <w:r>
              <w:rPr>
                <w:spacing w:val="-2"/>
                <w:sz w:val="16"/>
              </w:rPr>
              <w:t>Block</w:t>
            </w:r>
          </w:p>
          <w:p w14:paraId="0EBD8839">
            <w:pPr>
              <w:pStyle w:val="24"/>
              <w:spacing w:before="77"/>
              <w:ind w:left="79" w:right="29" w:hanging="80"/>
              <w:rPr>
                <w:sz w:val="16"/>
              </w:rPr>
            </w:pPr>
            <w:r>
              <w:rPr>
                <w:sz w:val="16"/>
              </w:rPr>
              <w:t>*That</w:t>
            </w:r>
            <w:r>
              <w:rPr>
                <w:spacing w:val="-9"/>
                <w:sz w:val="16"/>
              </w:rPr>
              <w:t xml:space="preserve"> </w:t>
            </w:r>
            <w:r>
              <w:rPr>
                <w:sz w:val="16"/>
              </w:rPr>
              <w:t>Item</w:t>
            </w:r>
            <w:r>
              <w:rPr>
                <w:spacing w:val="-11"/>
                <w:sz w:val="16"/>
              </w:rPr>
              <w:t xml:space="preserve"> </w:t>
            </w:r>
            <w:r>
              <w:rPr>
                <w:sz w:val="16"/>
              </w:rPr>
              <w:t>:</w:t>
            </w:r>
            <w:r>
              <w:rPr>
                <w:spacing w:val="-8"/>
                <w:sz w:val="16"/>
              </w:rPr>
              <w:t xml:space="preserve"> </w:t>
            </w:r>
            <w:r>
              <w:rPr>
                <w:sz w:val="16"/>
              </w:rPr>
              <w:t>Port</w:t>
            </w:r>
            <w:r>
              <w:rPr>
                <w:spacing w:val="-9"/>
                <w:sz w:val="16"/>
              </w:rPr>
              <w:t xml:space="preserve"> </w:t>
            </w:r>
            <w:r>
              <w:rPr>
                <w:sz w:val="16"/>
              </w:rPr>
              <w:t>Q-Time Setting Time</w:t>
            </w:r>
          </w:p>
        </w:tc>
        <w:tc>
          <w:tcPr>
            <w:tcW w:w="2152" w:type="dxa"/>
          </w:tcPr>
          <w:p w14:paraId="2FA88125">
            <w:pPr>
              <w:pStyle w:val="24"/>
              <w:spacing w:before="60"/>
              <w:rPr>
                <w:rFonts w:ascii="Times New Roman"/>
                <w:b/>
                <w:sz w:val="16"/>
              </w:rPr>
            </w:pPr>
          </w:p>
          <w:p w14:paraId="3B66D4CE">
            <w:pPr>
              <w:pStyle w:val="24"/>
              <w:spacing w:before="1"/>
              <w:ind w:left="3"/>
              <w:rPr>
                <w:sz w:val="16"/>
              </w:rPr>
            </w:pPr>
            <w:r>
              <w:rPr>
                <w:sz w:val="16"/>
              </w:rPr>
              <w:t>Reply</w:t>
            </w:r>
            <w:r>
              <w:rPr>
                <w:spacing w:val="-4"/>
                <w:sz w:val="16"/>
              </w:rPr>
              <w:t xml:space="preserve"> </w:t>
            </w:r>
            <w:r>
              <w:rPr>
                <w:sz w:val="16"/>
              </w:rPr>
              <w:t>for</w:t>
            </w:r>
            <w:r>
              <w:rPr>
                <w:spacing w:val="-2"/>
                <w:sz w:val="16"/>
              </w:rPr>
              <w:t xml:space="preserve"> Receiving</w:t>
            </w:r>
          </w:p>
        </w:tc>
      </w:tr>
      <w:tr w14:paraId="394019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3" w:type="dxa"/>
            <w:vMerge w:val="continue"/>
            <w:tcBorders>
              <w:top w:val="nil"/>
            </w:tcBorders>
          </w:tcPr>
          <w:p w14:paraId="15602032">
            <w:pPr>
              <w:rPr>
                <w:sz w:val="2"/>
                <w:szCs w:val="2"/>
              </w:rPr>
            </w:pPr>
          </w:p>
        </w:tc>
        <w:tc>
          <w:tcPr>
            <w:tcW w:w="1769" w:type="dxa"/>
          </w:tcPr>
          <w:p w14:paraId="5BC99528">
            <w:pPr>
              <w:pStyle w:val="24"/>
              <w:spacing w:line="206" w:lineRule="exact"/>
              <w:ind w:left="-3"/>
              <w:rPr>
                <w:sz w:val="16"/>
              </w:rPr>
            </w:pPr>
            <w:r>
              <w:rPr>
                <w:spacing w:val="-10"/>
                <w:sz w:val="16"/>
              </w:rPr>
              <w:t>…</w:t>
            </w:r>
          </w:p>
        </w:tc>
        <w:tc>
          <w:tcPr>
            <w:tcW w:w="652" w:type="dxa"/>
          </w:tcPr>
          <w:p w14:paraId="7B249863">
            <w:pPr>
              <w:pStyle w:val="24"/>
              <w:rPr>
                <w:rFonts w:ascii="Times New Roman"/>
                <w:sz w:val="16"/>
              </w:rPr>
            </w:pPr>
          </w:p>
        </w:tc>
        <w:tc>
          <w:tcPr>
            <w:tcW w:w="645" w:type="dxa"/>
          </w:tcPr>
          <w:p w14:paraId="2B48BB83">
            <w:pPr>
              <w:pStyle w:val="24"/>
              <w:rPr>
                <w:rFonts w:ascii="Times New Roman"/>
                <w:sz w:val="16"/>
              </w:rPr>
            </w:pPr>
          </w:p>
        </w:tc>
        <w:tc>
          <w:tcPr>
            <w:tcW w:w="1711" w:type="dxa"/>
          </w:tcPr>
          <w:p w14:paraId="20AF6537">
            <w:pPr>
              <w:pStyle w:val="24"/>
              <w:rPr>
                <w:rFonts w:ascii="Times New Roman"/>
                <w:sz w:val="16"/>
              </w:rPr>
            </w:pPr>
          </w:p>
        </w:tc>
        <w:tc>
          <w:tcPr>
            <w:tcW w:w="2150" w:type="dxa"/>
          </w:tcPr>
          <w:p w14:paraId="5A95C7E5">
            <w:pPr>
              <w:pStyle w:val="24"/>
              <w:rPr>
                <w:rFonts w:ascii="Times New Roman"/>
                <w:sz w:val="16"/>
              </w:rPr>
            </w:pPr>
          </w:p>
        </w:tc>
        <w:tc>
          <w:tcPr>
            <w:tcW w:w="2152" w:type="dxa"/>
          </w:tcPr>
          <w:p w14:paraId="61135974">
            <w:pPr>
              <w:pStyle w:val="24"/>
              <w:rPr>
                <w:rFonts w:ascii="Times New Roman"/>
                <w:sz w:val="16"/>
              </w:rPr>
            </w:pPr>
          </w:p>
        </w:tc>
      </w:tr>
      <w:tr w14:paraId="45194D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3" w:type="dxa"/>
            <w:vMerge w:val="continue"/>
            <w:tcBorders>
              <w:top w:val="nil"/>
            </w:tcBorders>
          </w:tcPr>
          <w:p w14:paraId="06850D2E">
            <w:pPr>
              <w:rPr>
                <w:sz w:val="2"/>
                <w:szCs w:val="2"/>
              </w:rPr>
            </w:pPr>
          </w:p>
        </w:tc>
        <w:tc>
          <w:tcPr>
            <w:tcW w:w="1769" w:type="dxa"/>
          </w:tcPr>
          <w:p w14:paraId="17569330">
            <w:pPr>
              <w:pStyle w:val="24"/>
              <w:spacing w:before="100"/>
              <w:ind w:left="-3"/>
              <w:rPr>
                <w:sz w:val="16"/>
              </w:rPr>
            </w:pPr>
            <w:r>
              <w:rPr>
                <w:sz w:val="16"/>
              </w:rPr>
              <w:t>Port</w:t>
            </w:r>
            <w:r>
              <w:rPr>
                <w:spacing w:val="-13"/>
                <w:sz w:val="16"/>
              </w:rPr>
              <w:t xml:space="preserve"> </w:t>
            </w:r>
            <w:r>
              <w:rPr>
                <w:sz w:val="16"/>
              </w:rPr>
              <w:t>#N</w:t>
            </w:r>
            <w:r>
              <w:rPr>
                <w:spacing w:val="-12"/>
                <w:sz w:val="16"/>
              </w:rPr>
              <w:t xml:space="preserve"> </w:t>
            </w:r>
            <w:r>
              <w:rPr>
                <w:sz w:val="16"/>
              </w:rPr>
              <w:t>Port</w:t>
            </w:r>
            <w:r>
              <w:rPr>
                <w:spacing w:val="-12"/>
                <w:sz w:val="16"/>
              </w:rPr>
              <w:t xml:space="preserve"> </w:t>
            </w:r>
            <w:r>
              <w:rPr>
                <w:sz w:val="16"/>
              </w:rPr>
              <w:t>Q-Time Change Report</w:t>
            </w:r>
          </w:p>
        </w:tc>
        <w:tc>
          <w:tcPr>
            <w:tcW w:w="652" w:type="dxa"/>
          </w:tcPr>
          <w:p w14:paraId="0F3A352D">
            <w:pPr>
              <w:pStyle w:val="24"/>
              <w:spacing w:before="20"/>
              <w:rPr>
                <w:rFonts w:ascii="Times New Roman"/>
                <w:b/>
                <w:sz w:val="16"/>
              </w:rPr>
            </w:pPr>
          </w:p>
          <w:p w14:paraId="040F3D67">
            <w:pPr>
              <w:pStyle w:val="24"/>
              <w:ind w:right="3"/>
              <w:jc w:val="center"/>
              <w:rPr>
                <w:sz w:val="16"/>
              </w:rPr>
            </w:pPr>
            <w:r>
              <w:rPr>
                <w:spacing w:val="-10"/>
                <w:sz w:val="16"/>
              </w:rPr>
              <w:t>1</w:t>
            </w:r>
          </w:p>
        </w:tc>
        <w:tc>
          <w:tcPr>
            <w:tcW w:w="645" w:type="dxa"/>
          </w:tcPr>
          <w:p w14:paraId="6071891C">
            <w:pPr>
              <w:pStyle w:val="24"/>
              <w:spacing w:before="20"/>
              <w:rPr>
                <w:rFonts w:ascii="Times New Roman"/>
                <w:b/>
                <w:sz w:val="16"/>
              </w:rPr>
            </w:pPr>
          </w:p>
          <w:p w14:paraId="5EEBE1C9">
            <w:pPr>
              <w:pStyle w:val="24"/>
              <w:ind w:left="68" w:right="66"/>
              <w:jc w:val="center"/>
              <w:rPr>
                <w:sz w:val="16"/>
              </w:rPr>
            </w:pPr>
            <w:r>
              <w:rPr>
                <w:spacing w:val="-2"/>
                <w:sz w:val="16"/>
              </w:rPr>
              <w:t>Event</w:t>
            </w:r>
          </w:p>
        </w:tc>
        <w:tc>
          <w:tcPr>
            <w:tcW w:w="1711" w:type="dxa"/>
          </w:tcPr>
          <w:p w14:paraId="6554F77D">
            <w:pPr>
              <w:pStyle w:val="24"/>
              <w:numPr>
                <w:ilvl w:val="0"/>
                <w:numId w:val="218"/>
              </w:numPr>
              <w:tabs>
                <w:tab w:val="left" w:pos="128"/>
              </w:tabs>
              <w:spacing w:line="205" w:lineRule="exact"/>
              <w:ind w:left="128" w:hanging="129"/>
              <w:rPr>
                <w:sz w:val="16"/>
              </w:rPr>
            </w:pPr>
            <w:r>
              <w:rPr>
                <w:sz w:val="16"/>
              </w:rPr>
              <w:t>On:</w:t>
            </w:r>
            <w:r>
              <w:rPr>
                <w:spacing w:val="-5"/>
                <w:sz w:val="16"/>
              </w:rPr>
              <w:t xml:space="preserve"> </w:t>
            </w:r>
            <w:r>
              <w:rPr>
                <w:sz w:val="16"/>
              </w:rPr>
              <w:t>Fire</w:t>
            </w:r>
            <w:r>
              <w:rPr>
                <w:spacing w:val="-2"/>
                <w:sz w:val="16"/>
              </w:rPr>
              <w:t xml:space="preserve"> Event</w:t>
            </w:r>
          </w:p>
          <w:p w14:paraId="138DF00D">
            <w:pPr>
              <w:pStyle w:val="24"/>
              <w:numPr>
                <w:ilvl w:val="0"/>
                <w:numId w:val="218"/>
              </w:numPr>
              <w:tabs>
                <w:tab w:val="left" w:pos="128"/>
              </w:tabs>
              <w:ind w:right="825" w:firstLine="0"/>
              <w:rPr>
                <w:sz w:val="16"/>
              </w:rPr>
            </w:pPr>
            <w:r>
              <w:rPr>
                <w:sz w:val="16"/>
              </w:rPr>
              <w:t xml:space="preserve">Off: Event </w:t>
            </w:r>
            <w:r>
              <w:rPr>
                <w:spacing w:val="-2"/>
                <w:sz w:val="16"/>
              </w:rPr>
              <w:t>End/Timeout</w:t>
            </w:r>
          </w:p>
        </w:tc>
        <w:tc>
          <w:tcPr>
            <w:tcW w:w="2150" w:type="dxa"/>
          </w:tcPr>
          <w:p w14:paraId="7F94D0A9">
            <w:pPr>
              <w:pStyle w:val="24"/>
              <w:spacing w:before="20"/>
              <w:rPr>
                <w:rFonts w:ascii="Times New Roman"/>
                <w:b/>
                <w:sz w:val="16"/>
              </w:rPr>
            </w:pPr>
          </w:p>
          <w:p w14:paraId="5CF46381">
            <w:pPr>
              <w:pStyle w:val="24"/>
              <w:rPr>
                <w:sz w:val="16"/>
              </w:rPr>
            </w:pPr>
            <w:r>
              <w:rPr>
                <w:sz w:val="16"/>
              </w:rPr>
              <w:t>Port#N</w:t>
            </w:r>
            <w:r>
              <w:rPr>
                <w:spacing w:val="-6"/>
                <w:sz w:val="16"/>
              </w:rPr>
              <w:t xml:space="preserve"> </w:t>
            </w:r>
            <w:r>
              <w:rPr>
                <w:spacing w:val="-2"/>
                <w:sz w:val="16"/>
              </w:rPr>
              <w:t>Block</w:t>
            </w:r>
          </w:p>
        </w:tc>
        <w:tc>
          <w:tcPr>
            <w:tcW w:w="2152" w:type="dxa"/>
          </w:tcPr>
          <w:p w14:paraId="1BE2819A">
            <w:pPr>
              <w:pStyle w:val="24"/>
              <w:spacing w:before="20"/>
              <w:rPr>
                <w:rFonts w:ascii="Times New Roman"/>
                <w:b/>
                <w:sz w:val="16"/>
              </w:rPr>
            </w:pPr>
          </w:p>
          <w:p w14:paraId="3F763661">
            <w:pPr>
              <w:pStyle w:val="24"/>
              <w:ind w:left="3"/>
              <w:rPr>
                <w:sz w:val="16"/>
              </w:rPr>
            </w:pPr>
            <w:r>
              <w:rPr>
                <w:sz w:val="16"/>
              </w:rPr>
              <w:t>Reply</w:t>
            </w:r>
            <w:r>
              <w:rPr>
                <w:spacing w:val="-4"/>
                <w:sz w:val="16"/>
              </w:rPr>
              <w:t xml:space="preserve"> </w:t>
            </w:r>
            <w:r>
              <w:rPr>
                <w:sz w:val="16"/>
              </w:rPr>
              <w:t>for</w:t>
            </w:r>
            <w:r>
              <w:rPr>
                <w:spacing w:val="-2"/>
                <w:sz w:val="16"/>
              </w:rPr>
              <w:t xml:space="preserve"> Receiving</w:t>
            </w:r>
          </w:p>
        </w:tc>
      </w:tr>
      <w:tr w14:paraId="30482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133" w:type="dxa"/>
            <w:vMerge w:val="continue"/>
            <w:tcBorders>
              <w:top w:val="nil"/>
            </w:tcBorders>
          </w:tcPr>
          <w:p w14:paraId="24DFD9C8">
            <w:pPr>
              <w:rPr>
                <w:sz w:val="2"/>
                <w:szCs w:val="2"/>
              </w:rPr>
            </w:pPr>
          </w:p>
        </w:tc>
        <w:tc>
          <w:tcPr>
            <w:tcW w:w="1769" w:type="dxa"/>
          </w:tcPr>
          <w:p w14:paraId="1F0169F7">
            <w:pPr>
              <w:pStyle w:val="24"/>
              <w:spacing w:before="100"/>
              <w:ind w:left="-3" w:right="385"/>
              <w:rPr>
                <w:sz w:val="16"/>
              </w:rPr>
            </w:pPr>
            <w:r>
              <w:rPr>
                <w:sz w:val="16"/>
              </w:rPr>
              <w:t>Port#1 Port Q- TimeTimeout</w:t>
            </w:r>
            <w:r>
              <w:rPr>
                <w:spacing w:val="-13"/>
                <w:sz w:val="16"/>
              </w:rPr>
              <w:t xml:space="preserve"> </w:t>
            </w:r>
            <w:r>
              <w:rPr>
                <w:sz w:val="16"/>
              </w:rPr>
              <w:t>Report</w:t>
            </w:r>
          </w:p>
        </w:tc>
        <w:tc>
          <w:tcPr>
            <w:tcW w:w="652" w:type="dxa"/>
          </w:tcPr>
          <w:p w14:paraId="64F2FDF5">
            <w:pPr>
              <w:pStyle w:val="24"/>
              <w:spacing w:before="20"/>
              <w:rPr>
                <w:rFonts w:ascii="Times New Roman"/>
                <w:b/>
                <w:sz w:val="16"/>
              </w:rPr>
            </w:pPr>
          </w:p>
          <w:p w14:paraId="145BF284">
            <w:pPr>
              <w:pStyle w:val="24"/>
              <w:ind w:right="3"/>
              <w:jc w:val="center"/>
              <w:rPr>
                <w:sz w:val="16"/>
              </w:rPr>
            </w:pPr>
            <w:r>
              <w:rPr>
                <w:spacing w:val="-10"/>
                <w:sz w:val="16"/>
              </w:rPr>
              <w:t>1</w:t>
            </w:r>
          </w:p>
        </w:tc>
        <w:tc>
          <w:tcPr>
            <w:tcW w:w="645" w:type="dxa"/>
          </w:tcPr>
          <w:p w14:paraId="7884F053">
            <w:pPr>
              <w:pStyle w:val="24"/>
              <w:spacing w:before="20"/>
              <w:rPr>
                <w:rFonts w:ascii="Times New Roman"/>
                <w:b/>
                <w:sz w:val="16"/>
              </w:rPr>
            </w:pPr>
          </w:p>
          <w:p w14:paraId="1EBC405D">
            <w:pPr>
              <w:pStyle w:val="24"/>
              <w:ind w:left="68" w:right="66"/>
              <w:jc w:val="center"/>
              <w:rPr>
                <w:sz w:val="16"/>
              </w:rPr>
            </w:pPr>
            <w:r>
              <w:rPr>
                <w:spacing w:val="-2"/>
                <w:sz w:val="16"/>
              </w:rPr>
              <w:t>Event</w:t>
            </w:r>
          </w:p>
        </w:tc>
        <w:tc>
          <w:tcPr>
            <w:tcW w:w="1711" w:type="dxa"/>
          </w:tcPr>
          <w:p w14:paraId="77E27095">
            <w:pPr>
              <w:pStyle w:val="24"/>
              <w:numPr>
                <w:ilvl w:val="0"/>
                <w:numId w:val="219"/>
              </w:numPr>
              <w:tabs>
                <w:tab w:val="left" w:pos="128"/>
              </w:tabs>
              <w:spacing w:line="205" w:lineRule="exact"/>
              <w:ind w:left="128" w:hanging="129"/>
              <w:rPr>
                <w:sz w:val="16"/>
              </w:rPr>
            </w:pPr>
            <w:r>
              <w:rPr>
                <w:sz w:val="16"/>
              </w:rPr>
              <w:t>On:</w:t>
            </w:r>
            <w:r>
              <w:rPr>
                <w:spacing w:val="-5"/>
                <w:sz w:val="16"/>
              </w:rPr>
              <w:t xml:space="preserve"> </w:t>
            </w:r>
            <w:r>
              <w:rPr>
                <w:sz w:val="16"/>
              </w:rPr>
              <w:t>Fire</w:t>
            </w:r>
            <w:r>
              <w:rPr>
                <w:spacing w:val="-2"/>
                <w:sz w:val="16"/>
              </w:rPr>
              <w:t xml:space="preserve"> Event</w:t>
            </w:r>
          </w:p>
          <w:p w14:paraId="050B0456">
            <w:pPr>
              <w:pStyle w:val="24"/>
              <w:numPr>
                <w:ilvl w:val="0"/>
                <w:numId w:val="219"/>
              </w:numPr>
              <w:tabs>
                <w:tab w:val="left" w:pos="128"/>
              </w:tabs>
              <w:ind w:right="825" w:firstLine="0"/>
              <w:rPr>
                <w:sz w:val="16"/>
              </w:rPr>
            </w:pPr>
            <w:r>
              <w:rPr>
                <w:sz w:val="16"/>
              </w:rPr>
              <w:t xml:space="preserve">Off: Event </w:t>
            </w:r>
            <w:r>
              <w:rPr>
                <w:spacing w:val="-2"/>
                <w:sz w:val="16"/>
              </w:rPr>
              <w:t>End/Timeout</w:t>
            </w:r>
          </w:p>
        </w:tc>
        <w:tc>
          <w:tcPr>
            <w:tcW w:w="2150" w:type="dxa"/>
          </w:tcPr>
          <w:p w14:paraId="32E71154">
            <w:pPr>
              <w:pStyle w:val="24"/>
              <w:spacing w:before="60"/>
              <w:rPr>
                <w:sz w:val="16"/>
              </w:rPr>
            </w:pPr>
            <w:r>
              <w:rPr>
                <w:sz w:val="16"/>
              </w:rPr>
              <w:t>Port#1</w:t>
            </w:r>
            <w:r>
              <w:rPr>
                <w:spacing w:val="-4"/>
                <w:sz w:val="16"/>
              </w:rPr>
              <w:t xml:space="preserve"> </w:t>
            </w:r>
            <w:r>
              <w:rPr>
                <w:spacing w:val="-2"/>
                <w:sz w:val="16"/>
              </w:rPr>
              <w:t>Block</w:t>
            </w:r>
          </w:p>
          <w:p w14:paraId="00C77894">
            <w:pPr>
              <w:pStyle w:val="24"/>
              <w:spacing w:before="80"/>
              <w:rPr>
                <w:sz w:val="16"/>
              </w:rPr>
            </w:pPr>
            <w:r>
              <w:rPr>
                <w:sz w:val="16"/>
              </w:rPr>
              <w:t>*That</w:t>
            </w:r>
            <w:r>
              <w:rPr>
                <w:spacing w:val="-6"/>
                <w:sz w:val="16"/>
              </w:rPr>
              <w:t xml:space="preserve"> </w:t>
            </w:r>
            <w:r>
              <w:rPr>
                <w:sz w:val="16"/>
              </w:rPr>
              <w:t>Item</w:t>
            </w:r>
            <w:r>
              <w:rPr>
                <w:spacing w:val="-4"/>
                <w:sz w:val="16"/>
              </w:rPr>
              <w:t xml:space="preserve"> </w:t>
            </w:r>
            <w:r>
              <w:rPr>
                <w:sz w:val="16"/>
              </w:rPr>
              <w:t>:</w:t>
            </w:r>
            <w:r>
              <w:rPr>
                <w:spacing w:val="-2"/>
                <w:sz w:val="16"/>
              </w:rPr>
              <w:t xml:space="preserve"> </w:t>
            </w:r>
            <w:r>
              <w:rPr>
                <w:sz w:val="16"/>
              </w:rPr>
              <w:t>Port</w:t>
            </w:r>
            <w:r>
              <w:rPr>
                <w:spacing w:val="-3"/>
                <w:sz w:val="16"/>
              </w:rPr>
              <w:t xml:space="preserve"> </w:t>
            </w:r>
            <w:r>
              <w:rPr>
                <w:sz w:val="16"/>
              </w:rPr>
              <w:t>Q-</w:t>
            </w:r>
            <w:r>
              <w:rPr>
                <w:spacing w:val="-4"/>
                <w:sz w:val="16"/>
              </w:rPr>
              <w:t>Time</w:t>
            </w:r>
          </w:p>
        </w:tc>
        <w:tc>
          <w:tcPr>
            <w:tcW w:w="2152" w:type="dxa"/>
          </w:tcPr>
          <w:p w14:paraId="767CAD88">
            <w:pPr>
              <w:pStyle w:val="24"/>
              <w:spacing w:before="20"/>
              <w:rPr>
                <w:rFonts w:ascii="Times New Roman"/>
                <w:b/>
                <w:sz w:val="16"/>
              </w:rPr>
            </w:pPr>
          </w:p>
          <w:p w14:paraId="40F53F76">
            <w:pPr>
              <w:pStyle w:val="24"/>
              <w:ind w:left="3"/>
              <w:rPr>
                <w:sz w:val="16"/>
              </w:rPr>
            </w:pPr>
            <w:r>
              <w:rPr>
                <w:sz w:val="16"/>
              </w:rPr>
              <w:t>Reply</w:t>
            </w:r>
            <w:r>
              <w:rPr>
                <w:spacing w:val="-4"/>
                <w:sz w:val="16"/>
              </w:rPr>
              <w:t xml:space="preserve"> </w:t>
            </w:r>
            <w:r>
              <w:rPr>
                <w:sz w:val="16"/>
              </w:rPr>
              <w:t>for</w:t>
            </w:r>
            <w:r>
              <w:rPr>
                <w:spacing w:val="-2"/>
                <w:sz w:val="16"/>
              </w:rPr>
              <w:t xml:space="preserve"> Receiving</w:t>
            </w:r>
          </w:p>
        </w:tc>
      </w:tr>
      <w:tr w14:paraId="37B96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3" w:type="dxa"/>
            <w:vMerge w:val="continue"/>
            <w:tcBorders>
              <w:top w:val="nil"/>
            </w:tcBorders>
          </w:tcPr>
          <w:p w14:paraId="57DF2E37">
            <w:pPr>
              <w:rPr>
                <w:sz w:val="2"/>
                <w:szCs w:val="2"/>
              </w:rPr>
            </w:pPr>
          </w:p>
        </w:tc>
        <w:tc>
          <w:tcPr>
            <w:tcW w:w="1769" w:type="dxa"/>
          </w:tcPr>
          <w:p w14:paraId="43230300">
            <w:pPr>
              <w:pStyle w:val="24"/>
              <w:ind w:left="-3"/>
              <w:rPr>
                <w:sz w:val="16"/>
              </w:rPr>
            </w:pPr>
            <w:r>
              <w:rPr>
                <w:spacing w:val="-10"/>
                <w:sz w:val="16"/>
              </w:rPr>
              <w:t>…</w:t>
            </w:r>
          </w:p>
        </w:tc>
        <w:tc>
          <w:tcPr>
            <w:tcW w:w="652" w:type="dxa"/>
          </w:tcPr>
          <w:p w14:paraId="2DDF7B19">
            <w:pPr>
              <w:pStyle w:val="24"/>
              <w:rPr>
                <w:rFonts w:ascii="Times New Roman"/>
                <w:sz w:val="16"/>
              </w:rPr>
            </w:pPr>
          </w:p>
        </w:tc>
        <w:tc>
          <w:tcPr>
            <w:tcW w:w="645" w:type="dxa"/>
          </w:tcPr>
          <w:p w14:paraId="2DB68A8A">
            <w:pPr>
              <w:pStyle w:val="24"/>
              <w:rPr>
                <w:rFonts w:ascii="Times New Roman"/>
                <w:sz w:val="16"/>
              </w:rPr>
            </w:pPr>
          </w:p>
        </w:tc>
        <w:tc>
          <w:tcPr>
            <w:tcW w:w="1711" w:type="dxa"/>
          </w:tcPr>
          <w:p w14:paraId="428C1C4E">
            <w:pPr>
              <w:pStyle w:val="24"/>
              <w:rPr>
                <w:rFonts w:ascii="Times New Roman"/>
                <w:sz w:val="16"/>
              </w:rPr>
            </w:pPr>
          </w:p>
        </w:tc>
        <w:tc>
          <w:tcPr>
            <w:tcW w:w="2150" w:type="dxa"/>
          </w:tcPr>
          <w:p w14:paraId="600D95B5">
            <w:pPr>
              <w:pStyle w:val="24"/>
              <w:rPr>
                <w:rFonts w:ascii="Times New Roman"/>
                <w:sz w:val="16"/>
              </w:rPr>
            </w:pPr>
          </w:p>
        </w:tc>
        <w:tc>
          <w:tcPr>
            <w:tcW w:w="2152" w:type="dxa"/>
          </w:tcPr>
          <w:p w14:paraId="5E1AD378">
            <w:pPr>
              <w:pStyle w:val="24"/>
              <w:rPr>
                <w:rFonts w:ascii="Times New Roman"/>
                <w:sz w:val="16"/>
              </w:rPr>
            </w:pPr>
          </w:p>
        </w:tc>
      </w:tr>
      <w:tr w14:paraId="0F4499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3" w:type="dxa"/>
            <w:vMerge w:val="continue"/>
            <w:tcBorders>
              <w:top w:val="nil"/>
            </w:tcBorders>
          </w:tcPr>
          <w:p w14:paraId="76DD517C">
            <w:pPr>
              <w:rPr>
                <w:sz w:val="2"/>
                <w:szCs w:val="2"/>
              </w:rPr>
            </w:pPr>
          </w:p>
        </w:tc>
        <w:tc>
          <w:tcPr>
            <w:tcW w:w="1769" w:type="dxa"/>
          </w:tcPr>
          <w:p w14:paraId="3CD3E013">
            <w:pPr>
              <w:pStyle w:val="24"/>
              <w:spacing w:before="103"/>
              <w:ind w:left="-3" w:right="385"/>
              <w:rPr>
                <w:sz w:val="16"/>
              </w:rPr>
            </w:pPr>
            <w:r>
              <w:rPr>
                <w:sz w:val="16"/>
              </w:rPr>
              <w:t>Port#N Port Q- TimeTimeout</w:t>
            </w:r>
            <w:r>
              <w:rPr>
                <w:spacing w:val="-13"/>
                <w:sz w:val="16"/>
              </w:rPr>
              <w:t xml:space="preserve"> </w:t>
            </w:r>
            <w:r>
              <w:rPr>
                <w:sz w:val="16"/>
              </w:rPr>
              <w:t>Report</w:t>
            </w:r>
          </w:p>
        </w:tc>
        <w:tc>
          <w:tcPr>
            <w:tcW w:w="652" w:type="dxa"/>
          </w:tcPr>
          <w:p w14:paraId="319E1D5B">
            <w:pPr>
              <w:pStyle w:val="24"/>
              <w:spacing w:before="22"/>
              <w:rPr>
                <w:rFonts w:ascii="Times New Roman"/>
                <w:b/>
                <w:sz w:val="16"/>
              </w:rPr>
            </w:pPr>
          </w:p>
          <w:p w14:paraId="32661484">
            <w:pPr>
              <w:pStyle w:val="24"/>
              <w:ind w:right="3"/>
              <w:jc w:val="center"/>
              <w:rPr>
                <w:sz w:val="16"/>
              </w:rPr>
            </w:pPr>
            <w:r>
              <w:rPr>
                <w:spacing w:val="-10"/>
                <w:sz w:val="16"/>
              </w:rPr>
              <w:t>1</w:t>
            </w:r>
          </w:p>
        </w:tc>
        <w:tc>
          <w:tcPr>
            <w:tcW w:w="645" w:type="dxa"/>
          </w:tcPr>
          <w:p w14:paraId="3AD19594">
            <w:pPr>
              <w:pStyle w:val="24"/>
              <w:spacing w:before="22"/>
              <w:rPr>
                <w:rFonts w:ascii="Times New Roman"/>
                <w:b/>
                <w:sz w:val="16"/>
              </w:rPr>
            </w:pPr>
          </w:p>
          <w:p w14:paraId="0BE2DB97">
            <w:pPr>
              <w:pStyle w:val="24"/>
              <w:ind w:left="68" w:right="66"/>
              <w:jc w:val="center"/>
              <w:rPr>
                <w:sz w:val="16"/>
              </w:rPr>
            </w:pPr>
            <w:r>
              <w:rPr>
                <w:spacing w:val="-2"/>
                <w:sz w:val="16"/>
              </w:rPr>
              <w:t>Event</w:t>
            </w:r>
          </w:p>
        </w:tc>
        <w:tc>
          <w:tcPr>
            <w:tcW w:w="1711" w:type="dxa"/>
          </w:tcPr>
          <w:p w14:paraId="31C35195">
            <w:pPr>
              <w:pStyle w:val="24"/>
              <w:numPr>
                <w:ilvl w:val="0"/>
                <w:numId w:val="220"/>
              </w:numPr>
              <w:tabs>
                <w:tab w:val="left" w:pos="128"/>
              </w:tabs>
              <w:spacing w:line="207" w:lineRule="exact"/>
              <w:ind w:left="128" w:hanging="129"/>
              <w:rPr>
                <w:sz w:val="16"/>
              </w:rPr>
            </w:pPr>
            <w:r>
              <w:rPr>
                <w:sz w:val="16"/>
              </w:rPr>
              <w:t>On:</w:t>
            </w:r>
            <w:r>
              <w:rPr>
                <w:spacing w:val="-5"/>
                <w:sz w:val="16"/>
              </w:rPr>
              <w:t xml:space="preserve"> </w:t>
            </w:r>
            <w:r>
              <w:rPr>
                <w:sz w:val="16"/>
              </w:rPr>
              <w:t>Fire</w:t>
            </w:r>
            <w:r>
              <w:rPr>
                <w:spacing w:val="-2"/>
                <w:sz w:val="16"/>
              </w:rPr>
              <w:t xml:space="preserve"> Event</w:t>
            </w:r>
          </w:p>
          <w:p w14:paraId="68E58314">
            <w:pPr>
              <w:pStyle w:val="24"/>
              <w:numPr>
                <w:ilvl w:val="0"/>
                <w:numId w:val="220"/>
              </w:numPr>
              <w:tabs>
                <w:tab w:val="left" w:pos="128"/>
              </w:tabs>
              <w:ind w:right="825" w:firstLine="0"/>
              <w:rPr>
                <w:sz w:val="16"/>
              </w:rPr>
            </w:pPr>
            <w:r>
              <w:rPr>
                <w:sz w:val="16"/>
              </w:rPr>
              <w:t xml:space="preserve">Off: Event </w:t>
            </w:r>
            <w:r>
              <w:rPr>
                <w:spacing w:val="-2"/>
                <w:sz w:val="16"/>
              </w:rPr>
              <w:t>End/Timeout</w:t>
            </w:r>
          </w:p>
        </w:tc>
        <w:tc>
          <w:tcPr>
            <w:tcW w:w="2150" w:type="dxa"/>
          </w:tcPr>
          <w:p w14:paraId="4DD655BA">
            <w:pPr>
              <w:pStyle w:val="24"/>
              <w:spacing w:before="22"/>
              <w:rPr>
                <w:rFonts w:ascii="Times New Roman"/>
                <w:b/>
                <w:sz w:val="16"/>
              </w:rPr>
            </w:pPr>
          </w:p>
          <w:p w14:paraId="7424E446">
            <w:pPr>
              <w:pStyle w:val="24"/>
              <w:rPr>
                <w:sz w:val="16"/>
              </w:rPr>
            </w:pPr>
            <w:r>
              <w:rPr>
                <w:sz w:val="16"/>
              </w:rPr>
              <w:t>Port#N</w:t>
            </w:r>
            <w:r>
              <w:rPr>
                <w:spacing w:val="-6"/>
                <w:sz w:val="16"/>
              </w:rPr>
              <w:t xml:space="preserve"> </w:t>
            </w:r>
            <w:r>
              <w:rPr>
                <w:spacing w:val="-2"/>
                <w:sz w:val="16"/>
              </w:rPr>
              <w:t>Block</w:t>
            </w:r>
          </w:p>
        </w:tc>
        <w:tc>
          <w:tcPr>
            <w:tcW w:w="2152" w:type="dxa"/>
          </w:tcPr>
          <w:p w14:paraId="6A8A0488">
            <w:pPr>
              <w:pStyle w:val="24"/>
              <w:spacing w:before="22"/>
              <w:rPr>
                <w:rFonts w:ascii="Times New Roman"/>
                <w:b/>
                <w:sz w:val="16"/>
              </w:rPr>
            </w:pPr>
          </w:p>
          <w:p w14:paraId="3BA60218">
            <w:pPr>
              <w:pStyle w:val="24"/>
              <w:ind w:left="3"/>
              <w:rPr>
                <w:sz w:val="16"/>
              </w:rPr>
            </w:pPr>
            <w:r>
              <w:rPr>
                <w:sz w:val="16"/>
              </w:rPr>
              <w:t>Reply</w:t>
            </w:r>
            <w:r>
              <w:rPr>
                <w:spacing w:val="-4"/>
                <w:sz w:val="16"/>
              </w:rPr>
              <w:t xml:space="preserve"> </w:t>
            </w:r>
            <w:r>
              <w:rPr>
                <w:sz w:val="16"/>
              </w:rPr>
              <w:t>for</w:t>
            </w:r>
            <w:r>
              <w:rPr>
                <w:spacing w:val="-2"/>
                <w:sz w:val="16"/>
              </w:rPr>
              <w:t xml:space="preserve"> Receiving</w:t>
            </w:r>
          </w:p>
        </w:tc>
      </w:tr>
      <w:tr w14:paraId="3291DA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33" w:type="dxa"/>
            <w:vMerge w:val="restart"/>
          </w:tcPr>
          <w:p w14:paraId="7DC3F0A3">
            <w:pPr>
              <w:pStyle w:val="24"/>
              <w:rPr>
                <w:rFonts w:ascii="Times New Roman"/>
                <w:b/>
                <w:sz w:val="16"/>
              </w:rPr>
            </w:pPr>
          </w:p>
          <w:p w14:paraId="599C29DE">
            <w:pPr>
              <w:pStyle w:val="24"/>
              <w:spacing w:before="33"/>
              <w:rPr>
                <w:rFonts w:ascii="Times New Roman"/>
                <w:b/>
                <w:sz w:val="16"/>
              </w:rPr>
            </w:pPr>
          </w:p>
          <w:p w14:paraId="70EDD33B">
            <w:pPr>
              <w:pStyle w:val="24"/>
              <w:ind w:left="4" w:right="113"/>
              <w:rPr>
                <w:sz w:val="16"/>
              </w:rPr>
            </w:pPr>
            <w:r>
              <w:rPr>
                <w:sz w:val="16"/>
              </w:rPr>
              <w:t>Port</w:t>
            </w:r>
            <w:r>
              <w:rPr>
                <w:spacing w:val="-13"/>
                <w:sz w:val="16"/>
              </w:rPr>
              <w:t xml:space="preserve"> </w:t>
            </w:r>
            <w:r>
              <w:rPr>
                <w:sz w:val="16"/>
              </w:rPr>
              <w:t xml:space="preserve">Command </w:t>
            </w:r>
            <w:r>
              <w:rPr>
                <w:spacing w:val="-2"/>
                <w:sz w:val="16"/>
              </w:rPr>
              <w:t>Reply</w:t>
            </w:r>
          </w:p>
        </w:tc>
        <w:tc>
          <w:tcPr>
            <w:tcW w:w="1769" w:type="dxa"/>
          </w:tcPr>
          <w:p w14:paraId="79C83155">
            <w:pPr>
              <w:pStyle w:val="24"/>
              <w:spacing w:line="242" w:lineRule="auto"/>
              <w:ind w:left="-3"/>
              <w:rPr>
                <w:sz w:val="16"/>
              </w:rPr>
            </w:pPr>
            <w:r>
              <w:rPr>
                <w:sz w:val="16"/>
              </w:rPr>
              <w:t>Port#1 Port Q-Time Change</w:t>
            </w:r>
            <w:r>
              <w:rPr>
                <w:spacing w:val="-13"/>
                <w:sz w:val="16"/>
              </w:rPr>
              <w:t xml:space="preserve"> </w:t>
            </w:r>
            <w:r>
              <w:rPr>
                <w:sz w:val="16"/>
              </w:rPr>
              <w:t>Command</w:t>
            </w:r>
            <w:r>
              <w:rPr>
                <w:spacing w:val="-12"/>
                <w:sz w:val="16"/>
              </w:rPr>
              <w:t xml:space="preserve"> </w:t>
            </w:r>
            <w:r>
              <w:rPr>
                <w:sz w:val="16"/>
              </w:rPr>
              <w:t>Reply</w:t>
            </w:r>
          </w:p>
        </w:tc>
        <w:tc>
          <w:tcPr>
            <w:tcW w:w="652" w:type="dxa"/>
          </w:tcPr>
          <w:p w14:paraId="2ECF6E9C">
            <w:pPr>
              <w:pStyle w:val="24"/>
              <w:spacing w:before="103"/>
              <w:ind w:right="3"/>
              <w:jc w:val="center"/>
              <w:rPr>
                <w:sz w:val="16"/>
              </w:rPr>
            </w:pPr>
            <w:r>
              <w:rPr>
                <w:spacing w:val="-10"/>
                <w:sz w:val="16"/>
              </w:rPr>
              <w:t>1</w:t>
            </w:r>
          </w:p>
        </w:tc>
        <w:tc>
          <w:tcPr>
            <w:tcW w:w="645" w:type="dxa"/>
          </w:tcPr>
          <w:p w14:paraId="45B5257B">
            <w:pPr>
              <w:pStyle w:val="24"/>
              <w:spacing w:before="103"/>
              <w:ind w:left="69" w:right="66"/>
              <w:jc w:val="center"/>
              <w:rPr>
                <w:sz w:val="16"/>
              </w:rPr>
            </w:pPr>
            <w:r>
              <w:rPr>
                <w:spacing w:val="-2"/>
                <w:sz w:val="16"/>
              </w:rPr>
              <w:t>Reply</w:t>
            </w:r>
          </w:p>
        </w:tc>
        <w:tc>
          <w:tcPr>
            <w:tcW w:w="1711" w:type="dxa"/>
          </w:tcPr>
          <w:p w14:paraId="602DE42F">
            <w:pPr>
              <w:pStyle w:val="24"/>
              <w:numPr>
                <w:ilvl w:val="0"/>
                <w:numId w:val="221"/>
              </w:numPr>
              <w:tabs>
                <w:tab w:val="left" w:pos="128"/>
              </w:tabs>
              <w:spacing w:line="206" w:lineRule="exact"/>
              <w:ind w:left="128" w:hanging="129"/>
              <w:rPr>
                <w:sz w:val="16"/>
              </w:rPr>
            </w:pPr>
            <w:r>
              <w:rPr>
                <w:sz w:val="16"/>
              </w:rPr>
              <w:t>On:</w:t>
            </w:r>
            <w:r>
              <w:rPr>
                <w:spacing w:val="-3"/>
                <w:sz w:val="16"/>
              </w:rPr>
              <w:t xml:space="preserve"> </w:t>
            </w:r>
            <w:r>
              <w:rPr>
                <w:spacing w:val="-2"/>
                <w:sz w:val="16"/>
              </w:rPr>
              <w:t>Reply</w:t>
            </w:r>
          </w:p>
          <w:p w14:paraId="58D7A97C">
            <w:pPr>
              <w:pStyle w:val="24"/>
              <w:numPr>
                <w:ilvl w:val="0"/>
                <w:numId w:val="221"/>
              </w:numPr>
              <w:tabs>
                <w:tab w:val="left" w:pos="128"/>
              </w:tabs>
              <w:spacing w:before="1"/>
              <w:ind w:left="1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50" w:type="dxa"/>
          </w:tcPr>
          <w:p w14:paraId="7F991067">
            <w:pPr>
              <w:pStyle w:val="24"/>
              <w:rPr>
                <w:rFonts w:ascii="Times New Roman"/>
                <w:sz w:val="16"/>
              </w:rPr>
            </w:pPr>
          </w:p>
        </w:tc>
        <w:tc>
          <w:tcPr>
            <w:tcW w:w="2152" w:type="dxa"/>
          </w:tcPr>
          <w:p w14:paraId="7FA47DE3">
            <w:pPr>
              <w:pStyle w:val="24"/>
              <w:rPr>
                <w:rFonts w:ascii="Times New Roman"/>
                <w:sz w:val="16"/>
              </w:rPr>
            </w:pPr>
          </w:p>
        </w:tc>
      </w:tr>
      <w:tr w14:paraId="7DBE4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3" w:type="dxa"/>
            <w:vMerge w:val="continue"/>
            <w:tcBorders>
              <w:top w:val="nil"/>
            </w:tcBorders>
          </w:tcPr>
          <w:p w14:paraId="1F2B0EEB">
            <w:pPr>
              <w:rPr>
                <w:sz w:val="2"/>
                <w:szCs w:val="2"/>
              </w:rPr>
            </w:pPr>
          </w:p>
        </w:tc>
        <w:tc>
          <w:tcPr>
            <w:tcW w:w="1769" w:type="dxa"/>
          </w:tcPr>
          <w:p w14:paraId="3903D18E">
            <w:pPr>
              <w:pStyle w:val="24"/>
              <w:spacing w:line="206" w:lineRule="exact"/>
              <w:ind w:left="-3"/>
              <w:rPr>
                <w:sz w:val="16"/>
              </w:rPr>
            </w:pPr>
            <w:r>
              <w:rPr>
                <w:spacing w:val="-10"/>
                <w:sz w:val="16"/>
              </w:rPr>
              <w:t>…</w:t>
            </w:r>
          </w:p>
        </w:tc>
        <w:tc>
          <w:tcPr>
            <w:tcW w:w="652" w:type="dxa"/>
          </w:tcPr>
          <w:p w14:paraId="0D6CA0B8">
            <w:pPr>
              <w:pStyle w:val="24"/>
              <w:rPr>
                <w:rFonts w:ascii="Times New Roman"/>
                <w:sz w:val="16"/>
              </w:rPr>
            </w:pPr>
          </w:p>
        </w:tc>
        <w:tc>
          <w:tcPr>
            <w:tcW w:w="645" w:type="dxa"/>
          </w:tcPr>
          <w:p w14:paraId="515397A4">
            <w:pPr>
              <w:pStyle w:val="24"/>
              <w:rPr>
                <w:rFonts w:ascii="Times New Roman"/>
                <w:sz w:val="16"/>
              </w:rPr>
            </w:pPr>
          </w:p>
        </w:tc>
        <w:tc>
          <w:tcPr>
            <w:tcW w:w="1711" w:type="dxa"/>
          </w:tcPr>
          <w:p w14:paraId="3482DF2D">
            <w:pPr>
              <w:pStyle w:val="24"/>
              <w:rPr>
                <w:rFonts w:ascii="Times New Roman"/>
                <w:sz w:val="16"/>
              </w:rPr>
            </w:pPr>
          </w:p>
        </w:tc>
        <w:tc>
          <w:tcPr>
            <w:tcW w:w="2150" w:type="dxa"/>
          </w:tcPr>
          <w:p w14:paraId="780B367C">
            <w:pPr>
              <w:pStyle w:val="24"/>
              <w:rPr>
                <w:rFonts w:ascii="Times New Roman"/>
                <w:sz w:val="16"/>
              </w:rPr>
            </w:pPr>
          </w:p>
        </w:tc>
        <w:tc>
          <w:tcPr>
            <w:tcW w:w="2152" w:type="dxa"/>
          </w:tcPr>
          <w:p w14:paraId="6A9BE935">
            <w:pPr>
              <w:pStyle w:val="24"/>
              <w:rPr>
                <w:rFonts w:ascii="Times New Roman"/>
                <w:sz w:val="16"/>
              </w:rPr>
            </w:pPr>
          </w:p>
        </w:tc>
      </w:tr>
      <w:tr w14:paraId="19E88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33" w:type="dxa"/>
            <w:vMerge w:val="continue"/>
            <w:tcBorders>
              <w:top w:val="nil"/>
            </w:tcBorders>
          </w:tcPr>
          <w:p w14:paraId="3842E2A4">
            <w:pPr>
              <w:rPr>
                <w:sz w:val="2"/>
                <w:szCs w:val="2"/>
              </w:rPr>
            </w:pPr>
          </w:p>
        </w:tc>
        <w:tc>
          <w:tcPr>
            <w:tcW w:w="1769" w:type="dxa"/>
          </w:tcPr>
          <w:p w14:paraId="0ECB46D5">
            <w:pPr>
              <w:pStyle w:val="24"/>
              <w:spacing w:line="237" w:lineRule="auto"/>
              <w:ind w:left="-3"/>
              <w:rPr>
                <w:sz w:val="16"/>
              </w:rPr>
            </w:pPr>
            <w:r>
              <w:rPr>
                <w:sz w:val="16"/>
              </w:rPr>
              <w:t>Port#N Port Q-Time Change</w:t>
            </w:r>
            <w:r>
              <w:rPr>
                <w:spacing w:val="-13"/>
                <w:sz w:val="16"/>
              </w:rPr>
              <w:t xml:space="preserve"> </w:t>
            </w:r>
            <w:r>
              <w:rPr>
                <w:sz w:val="16"/>
              </w:rPr>
              <w:t>Command</w:t>
            </w:r>
            <w:r>
              <w:rPr>
                <w:spacing w:val="-12"/>
                <w:sz w:val="16"/>
              </w:rPr>
              <w:t xml:space="preserve"> </w:t>
            </w:r>
            <w:r>
              <w:rPr>
                <w:sz w:val="16"/>
              </w:rPr>
              <w:t>Reply</w:t>
            </w:r>
          </w:p>
        </w:tc>
        <w:tc>
          <w:tcPr>
            <w:tcW w:w="652" w:type="dxa"/>
          </w:tcPr>
          <w:p w14:paraId="057BAE3C">
            <w:pPr>
              <w:pStyle w:val="24"/>
              <w:spacing w:before="101"/>
              <w:ind w:right="3"/>
              <w:jc w:val="center"/>
              <w:rPr>
                <w:sz w:val="16"/>
              </w:rPr>
            </w:pPr>
            <w:r>
              <w:rPr>
                <w:spacing w:val="-10"/>
                <w:sz w:val="16"/>
              </w:rPr>
              <w:t>1</w:t>
            </w:r>
          </w:p>
        </w:tc>
        <w:tc>
          <w:tcPr>
            <w:tcW w:w="645" w:type="dxa"/>
          </w:tcPr>
          <w:p w14:paraId="0C5D569F">
            <w:pPr>
              <w:pStyle w:val="24"/>
              <w:spacing w:before="101"/>
              <w:ind w:left="69" w:right="66"/>
              <w:jc w:val="center"/>
              <w:rPr>
                <w:sz w:val="16"/>
              </w:rPr>
            </w:pPr>
            <w:r>
              <w:rPr>
                <w:spacing w:val="-2"/>
                <w:sz w:val="16"/>
              </w:rPr>
              <w:t>Reply</w:t>
            </w:r>
          </w:p>
        </w:tc>
        <w:tc>
          <w:tcPr>
            <w:tcW w:w="1711" w:type="dxa"/>
          </w:tcPr>
          <w:p w14:paraId="47361DAE">
            <w:pPr>
              <w:pStyle w:val="24"/>
              <w:numPr>
                <w:ilvl w:val="0"/>
                <w:numId w:val="222"/>
              </w:numPr>
              <w:tabs>
                <w:tab w:val="left" w:pos="128"/>
              </w:tabs>
              <w:spacing w:line="205" w:lineRule="exact"/>
              <w:ind w:left="128" w:hanging="129"/>
              <w:rPr>
                <w:sz w:val="16"/>
              </w:rPr>
            </w:pPr>
            <w:r>
              <w:rPr>
                <w:sz w:val="16"/>
              </w:rPr>
              <w:t>On:</w:t>
            </w:r>
            <w:r>
              <w:rPr>
                <w:spacing w:val="-3"/>
                <w:sz w:val="16"/>
              </w:rPr>
              <w:t xml:space="preserve"> </w:t>
            </w:r>
            <w:r>
              <w:rPr>
                <w:spacing w:val="-2"/>
                <w:sz w:val="16"/>
              </w:rPr>
              <w:t>Reply</w:t>
            </w:r>
          </w:p>
          <w:p w14:paraId="4FB96188">
            <w:pPr>
              <w:pStyle w:val="24"/>
              <w:numPr>
                <w:ilvl w:val="0"/>
                <w:numId w:val="222"/>
              </w:numPr>
              <w:tabs>
                <w:tab w:val="left" w:pos="128"/>
              </w:tabs>
              <w:spacing w:line="207" w:lineRule="exact"/>
              <w:ind w:left="128"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50" w:type="dxa"/>
          </w:tcPr>
          <w:p w14:paraId="604BAF4D">
            <w:pPr>
              <w:pStyle w:val="24"/>
              <w:rPr>
                <w:rFonts w:ascii="Times New Roman"/>
                <w:sz w:val="16"/>
              </w:rPr>
            </w:pPr>
          </w:p>
        </w:tc>
        <w:tc>
          <w:tcPr>
            <w:tcW w:w="2152" w:type="dxa"/>
          </w:tcPr>
          <w:p w14:paraId="2B506737">
            <w:pPr>
              <w:pStyle w:val="24"/>
              <w:rPr>
                <w:rFonts w:ascii="Times New Roman"/>
                <w:sz w:val="16"/>
              </w:rPr>
            </w:pPr>
          </w:p>
        </w:tc>
      </w:tr>
    </w:tbl>
    <w:p w14:paraId="29804E69">
      <w:pPr>
        <w:pStyle w:val="8"/>
        <w:spacing w:before="244"/>
        <w:rPr>
          <w:b/>
        </w:rPr>
      </w:pPr>
    </w:p>
    <w:p w14:paraId="06A633D9">
      <w:pPr>
        <w:pStyle w:val="23"/>
        <w:numPr>
          <w:ilvl w:val="3"/>
          <w:numId w:val="142"/>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47F5B441">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3"/>
        <w:gridCol w:w="2974"/>
        <w:gridCol w:w="751"/>
        <w:gridCol w:w="799"/>
        <w:gridCol w:w="851"/>
        <w:gridCol w:w="3686"/>
      </w:tblGrid>
      <w:tr w14:paraId="0FEE2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3" w:type="dxa"/>
            <w:shd w:val="clear" w:color="auto" w:fill="B6DDE8"/>
          </w:tcPr>
          <w:p w14:paraId="05C71177">
            <w:pPr>
              <w:pStyle w:val="24"/>
              <w:spacing w:line="206" w:lineRule="exact"/>
              <w:ind w:left="381"/>
              <w:rPr>
                <w:b/>
                <w:sz w:val="16"/>
              </w:rPr>
            </w:pPr>
            <w:r>
              <w:rPr>
                <w:b/>
                <w:spacing w:val="-2"/>
                <w:sz w:val="16"/>
              </w:rPr>
              <w:t>Block</w:t>
            </w:r>
          </w:p>
        </w:tc>
        <w:tc>
          <w:tcPr>
            <w:tcW w:w="2974" w:type="dxa"/>
            <w:shd w:val="clear" w:color="auto" w:fill="B6DDE8"/>
          </w:tcPr>
          <w:p w14:paraId="276CABDA">
            <w:pPr>
              <w:pStyle w:val="24"/>
              <w:spacing w:line="206" w:lineRule="exact"/>
              <w:ind w:left="4"/>
              <w:jc w:val="center"/>
              <w:rPr>
                <w:b/>
                <w:sz w:val="16"/>
              </w:rPr>
            </w:pPr>
            <w:r>
              <w:rPr>
                <w:b/>
                <w:spacing w:val="-4"/>
                <w:sz w:val="16"/>
              </w:rPr>
              <w:t>Item</w:t>
            </w:r>
          </w:p>
        </w:tc>
        <w:tc>
          <w:tcPr>
            <w:tcW w:w="751" w:type="dxa"/>
            <w:shd w:val="clear" w:color="auto" w:fill="B6DDE8"/>
          </w:tcPr>
          <w:p w14:paraId="6B8FD784">
            <w:pPr>
              <w:pStyle w:val="24"/>
              <w:spacing w:line="206" w:lineRule="exact"/>
              <w:ind w:left="120" w:right="116"/>
              <w:jc w:val="center"/>
              <w:rPr>
                <w:b/>
                <w:sz w:val="16"/>
              </w:rPr>
            </w:pPr>
            <w:r>
              <w:rPr>
                <w:b/>
                <w:spacing w:val="-2"/>
                <w:sz w:val="16"/>
              </w:rPr>
              <w:t>Points</w:t>
            </w:r>
          </w:p>
        </w:tc>
        <w:tc>
          <w:tcPr>
            <w:tcW w:w="799" w:type="dxa"/>
            <w:shd w:val="clear" w:color="auto" w:fill="B6DDE8"/>
          </w:tcPr>
          <w:p w14:paraId="22454C43">
            <w:pPr>
              <w:pStyle w:val="24"/>
              <w:spacing w:line="206" w:lineRule="exact"/>
              <w:ind w:left="12" w:right="8"/>
              <w:jc w:val="center"/>
              <w:rPr>
                <w:b/>
                <w:sz w:val="16"/>
              </w:rPr>
            </w:pPr>
            <w:r>
              <w:rPr>
                <w:b/>
                <w:spacing w:val="-4"/>
                <w:sz w:val="16"/>
              </w:rPr>
              <w:t>Type</w:t>
            </w:r>
          </w:p>
        </w:tc>
        <w:tc>
          <w:tcPr>
            <w:tcW w:w="851" w:type="dxa"/>
            <w:shd w:val="clear" w:color="auto" w:fill="B6DDE8"/>
          </w:tcPr>
          <w:p w14:paraId="33C57D49">
            <w:pPr>
              <w:pStyle w:val="24"/>
              <w:spacing w:line="206" w:lineRule="exact"/>
              <w:ind w:left="15" w:right="2"/>
              <w:jc w:val="center"/>
              <w:rPr>
                <w:b/>
                <w:sz w:val="16"/>
              </w:rPr>
            </w:pPr>
            <w:r>
              <w:rPr>
                <w:b/>
                <w:spacing w:val="-2"/>
                <w:sz w:val="16"/>
              </w:rPr>
              <w:t>Format</w:t>
            </w:r>
          </w:p>
        </w:tc>
        <w:tc>
          <w:tcPr>
            <w:tcW w:w="3686" w:type="dxa"/>
            <w:shd w:val="clear" w:color="auto" w:fill="B6DDE8"/>
          </w:tcPr>
          <w:p w14:paraId="46E6E81D">
            <w:pPr>
              <w:pStyle w:val="24"/>
              <w:spacing w:line="206" w:lineRule="exact"/>
              <w:ind w:left="13" w:right="2"/>
              <w:jc w:val="center"/>
              <w:rPr>
                <w:b/>
                <w:sz w:val="16"/>
              </w:rPr>
            </w:pPr>
            <w:r>
              <w:rPr>
                <w:b/>
                <w:sz w:val="16"/>
              </w:rPr>
              <w:t>Sub</w:t>
            </w:r>
            <w:r>
              <w:rPr>
                <w:b/>
                <w:spacing w:val="-2"/>
                <w:sz w:val="16"/>
              </w:rPr>
              <w:t xml:space="preserve"> Items</w:t>
            </w:r>
          </w:p>
        </w:tc>
      </w:tr>
      <w:tr w14:paraId="1026B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43" w:type="dxa"/>
          </w:tcPr>
          <w:p w14:paraId="69688462">
            <w:pPr>
              <w:pStyle w:val="24"/>
              <w:ind w:left="98" w:right="370"/>
              <w:rPr>
                <w:sz w:val="16"/>
              </w:rPr>
            </w:pPr>
            <w:r>
              <w:rPr>
                <w:spacing w:val="-2"/>
                <w:sz w:val="16"/>
              </w:rPr>
              <w:t>Port#1 Command Block</w:t>
            </w:r>
          </w:p>
        </w:tc>
        <w:tc>
          <w:tcPr>
            <w:tcW w:w="2974" w:type="dxa"/>
          </w:tcPr>
          <w:p w14:paraId="033D0DF9">
            <w:pPr>
              <w:pStyle w:val="24"/>
              <w:spacing w:before="22"/>
              <w:rPr>
                <w:rFonts w:ascii="Times New Roman"/>
                <w:b/>
                <w:sz w:val="16"/>
              </w:rPr>
            </w:pPr>
          </w:p>
          <w:p w14:paraId="718DE56A">
            <w:pPr>
              <w:pStyle w:val="24"/>
              <w:ind w:left="98"/>
              <w:rPr>
                <w:sz w:val="16"/>
              </w:rPr>
            </w:pPr>
            <w:r>
              <w:rPr>
                <w:sz w:val="16"/>
              </w:rPr>
              <w:t>Port</w:t>
            </w:r>
            <w:r>
              <w:rPr>
                <w:spacing w:val="-2"/>
                <w:sz w:val="16"/>
              </w:rPr>
              <w:t xml:space="preserve"> </w:t>
            </w:r>
            <w:r>
              <w:rPr>
                <w:sz w:val="16"/>
              </w:rPr>
              <w:t>Q-</w:t>
            </w:r>
            <w:r>
              <w:rPr>
                <w:spacing w:val="-4"/>
                <w:sz w:val="16"/>
              </w:rPr>
              <w:t>Time</w:t>
            </w:r>
          </w:p>
        </w:tc>
        <w:tc>
          <w:tcPr>
            <w:tcW w:w="751" w:type="dxa"/>
          </w:tcPr>
          <w:p w14:paraId="5091335C">
            <w:pPr>
              <w:pStyle w:val="24"/>
              <w:spacing w:before="22"/>
              <w:rPr>
                <w:rFonts w:ascii="Times New Roman"/>
                <w:b/>
                <w:sz w:val="16"/>
              </w:rPr>
            </w:pPr>
          </w:p>
          <w:p w14:paraId="6811F552">
            <w:pPr>
              <w:pStyle w:val="24"/>
              <w:ind w:left="120" w:right="119"/>
              <w:jc w:val="center"/>
              <w:rPr>
                <w:sz w:val="16"/>
              </w:rPr>
            </w:pPr>
            <w:r>
              <w:rPr>
                <w:spacing w:val="-10"/>
                <w:sz w:val="16"/>
              </w:rPr>
              <w:t>1</w:t>
            </w:r>
          </w:p>
        </w:tc>
        <w:tc>
          <w:tcPr>
            <w:tcW w:w="799" w:type="dxa"/>
          </w:tcPr>
          <w:p w14:paraId="1DB2A1FF">
            <w:pPr>
              <w:pStyle w:val="24"/>
              <w:spacing w:before="22"/>
              <w:rPr>
                <w:rFonts w:ascii="Times New Roman"/>
                <w:b/>
                <w:sz w:val="16"/>
              </w:rPr>
            </w:pPr>
          </w:p>
          <w:p w14:paraId="3567F0F1">
            <w:pPr>
              <w:pStyle w:val="24"/>
              <w:ind w:left="12" w:right="7"/>
              <w:jc w:val="center"/>
              <w:rPr>
                <w:sz w:val="16"/>
              </w:rPr>
            </w:pPr>
            <w:r>
              <w:rPr>
                <w:spacing w:val="-4"/>
                <w:sz w:val="16"/>
              </w:rPr>
              <w:t>Data</w:t>
            </w:r>
          </w:p>
        </w:tc>
        <w:tc>
          <w:tcPr>
            <w:tcW w:w="851" w:type="dxa"/>
          </w:tcPr>
          <w:p w14:paraId="42A4274A">
            <w:pPr>
              <w:pStyle w:val="24"/>
              <w:spacing w:before="22"/>
              <w:rPr>
                <w:rFonts w:ascii="Times New Roman"/>
                <w:b/>
                <w:sz w:val="16"/>
              </w:rPr>
            </w:pPr>
          </w:p>
          <w:p w14:paraId="7859293D">
            <w:pPr>
              <w:pStyle w:val="24"/>
              <w:ind w:left="15" w:right="5"/>
              <w:jc w:val="center"/>
              <w:rPr>
                <w:sz w:val="16"/>
              </w:rPr>
            </w:pPr>
            <w:r>
              <w:rPr>
                <w:spacing w:val="-5"/>
                <w:sz w:val="16"/>
              </w:rPr>
              <w:t>INT</w:t>
            </w:r>
          </w:p>
        </w:tc>
        <w:tc>
          <w:tcPr>
            <w:tcW w:w="3686" w:type="dxa"/>
          </w:tcPr>
          <w:p w14:paraId="604B6CE7">
            <w:pPr>
              <w:pStyle w:val="24"/>
              <w:spacing w:before="22"/>
              <w:rPr>
                <w:rFonts w:ascii="Times New Roman"/>
                <w:b/>
                <w:sz w:val="16"/>
              </w:rPr>
            </w:pPr>
          </w:p>
          <w:p w14:paraId="45DA16F8">
            <w:pPr>
              <w:pStyle w:val="24"/>
              <w:ind w:left="100"/>
              <w:rPr>
                <w:sz w:val="16"/>
              </w:rPr>
            </w:pPr>
            <w:r>
              <w:rPr>
                <w:sz w:val="16"/>
              </w:rPr>
              <w:t>1~65535</w:t>
            </w:r>
            <w:r>
              <w:rPr>
                <w:spacing w:val="-8"/>
                <w:sz w:val="16"/>
              </w:rPr>
              <w:t xml:space="preserve"> </w:t>
            </w:r>
            <w:r>
              <w:rPr>
                <w:spacing w:val="-2"/>
                <w:sz w:val="16"/>
              </w:rPr>
              <w:t>minutes</w:t>
            </w:r>
          </w:p>
        </w:tc>
      </w:tr>
      <w:tr w14:paraId="329336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3" w:type="dxa"/>
          </w:tcPr>
          <w:p w14:paraId="2D619322">
            <w:pPr>
              <w:pStyle w:val="24"/>
              <w:spacing w:line="206" w:lineRule="exact"/>
              <w:ind w:left="98"/>
              <w:rPr>
                <w:sz w:val="16"/>
              </w:rPr>
            </w:pPr>
            <w:r>
              <w:rPr>
                <w:spacing w:val="-10"/>
                <w:sz w:val="16"/>
              </w:rPr>
              <w:t>…</w:t>
            </w:r>
          </w:p>
        </w:tc>
        <w:tc>
          <w:tcPr>
            <w:tcW w:w="2974" w:type="dxa"/>
          </w:tcPr>
          <w:p w14:paraId="754E4C97">
            <w:pPr>
              <w:pStyle w:val="24"/>
              <w:spacing w:line="206" w:lineRule="exact"/>
              <w:ind w:left="98"/>
              <w:rPr>
                <w:sz w:val="16"/>
              </w:rPr>
            </w:pPr>
            <w:r>
              <w:rPr>
                <w:spacing w:val="-10"/>
                <w:sz w:val="16"/>
              </w:rPr>
              <w:t>…</w:t>
            </w:r>
          </w:p>
        </w:tc>
        <w:tc>
          <w:tcPr>
            <w:tcW w:w="751" w:type="dxa"/>
          </w:tcPr>
          <w:p w14:paraId="1D6487EF">
            <w:pPr>
              <w:pStyle w:val="24"/>
              <w:rPr>
                <w:rFonts w:ascii="Times New Roman"/>
                <w:sz w:val="16"/>
              </w:rPr>
            </w:pPr>
          </w:p>
        </w:tc>
        <w:tc>
          <w:tcPr>
            <w:tcW w:w="799" w:type="dxa"/>
          </w:tcPr>
          <w:p w14:paraId="5DABF0B2">
            <w:pPr>
              <w:pStyle w:val="24"/>
              <w:rPr>
                <w:rFonts w:ascii="Times New Roman"/>
                <w:sz w:val="16"/>
              </w:rPr>
            </w:pPr>
          </w:p>
        </w:tc>
        <w:tc>
          <w:tcPr>
            <w:tcW w:w="851" w:type="dxa"/>
          </w:tcPr>
          <w:p w14:paraId="3FD74308">
            <w:pPr>
              <w:pStyle w:val="24"/>
              <w:rPr>
                <w:rFonts w:ascii="Times New Roman"/>
                <w:sz w:val="16"/>
              </w:rPr>
            </w:pPr>
          </w:p>
        </w:tc>
        <w:tc>
          <w:tcPr>
            <w:tcW w:w="3686" w:type="dxa"/>
          </w:tcPr>
          <w:p w14:paraId="6E896839">
            <w:pPr>
              <w:pStyle w:val="24"/>
              <w:rPr>
                <w:rFonts w:ascii="Times New Roman"/>
                <w:sz w:val="16"/>
              </w:rPr>
            </w:pPr>
          </w:p>
        </w:tc>
      </w:tr>
      <w:tr w14:paraId="3F426F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143" w:type="dxa"/>
          </w:tcPr>
          <w:p w14:paraId="306598C9">
            <w:pPr>
              <w:pStyle w:val="24"/>
              <w:ind w:left="98" w:right="370"/>
              <w:rPr>
                <w:sz w:val="16"/>
              </w:rPr>
            </w:pPr>
            <w:r>
              <w:rPr>
                <w:spacing w:val="-2"/>
                <w:sz w:val="16"/>
              </w:rPr>
              <w:t>Port#N Command Block</w:t>
            </w:r>
          </w:p>
        </w:tc>
        <w:tc>
          <w:tcPr>
            <w:tcW w:w="2974" w:type="dxa"/>
          </w:tcPr>
          <w:p w14:paraId="7D0AB7B9">
            <w:pPr>
              <w:pStyle w:val="24"/>
              <w:spacing w:before="20"/>
              <w:rPr>
                <w:rFonts w:ascii="Times New Roman"/>
                <w:b/>
                <w:sz w:val="16"/>
              </w:rPr>
            </w:pPr>
          </w:p>
          <w:p w14:paraId="4404BA3F">
            <w:pPr>
              <w:pStyle w:val="24"/>
              <w:ind w:left="98"/>
              <w:rPr>
                <w:sz w:val="16"/>
              </w:rPr>
            </w:pPr>
            <w:r>
              <w:rPr>
                <w:sz w:val="16"/>
              </w:rPr>
              <w:t>Port</w:t>
            </w:r>
            <w:r>
              <w:rPr>
                <w:spacing w:val="-2"/>
                <w:sz w:val="16"/>
              </w:rPr>
              <w:t xml:space="preserve"> </w:t>
            </w:r>
            <w:r>
              <w:rPr>
                <w:sz w:val="16"/>
              </w:rPr>
              <w:t>Q-</w:t>
            </w:r>
            <w:r>
              <w:rPr>
                <w:spacing w:val="-4"/>
                <w:sz w:val="16"/>
              </w:rPr>
              <w:t>Time</w:t>
            </w:r>
          </w:p>
        </w:tc>
        <w:tc>
          <w:tcPr>
            <w:tcW w:w="751" w:type="dxa"/>
          </w:tcPr>
          <w:p w14:paraId="318DBEAF">
            <w:pPr>
              <w:pStyle w:val="24"/>
              <w:spacing w:before="20"/>
              <w:rPr>
                <w:rFonts w:ascii="Times New Roman"/>
                <w:b/>
                <w:sz w:val="16"/>
              </w:rPr>
            </w:pPr>
          </w:p>
          <w:p w14:paraId="40A9B8B3">
            <w:pPr>
              <w:pStyle w:val="24"/>
              <w:ind w:left="120" w:right="119"/>
              <w:jc w:val="center"/>
              <w:rPr>
                <w:sz w:val="16"/>
              </w:rPr>
            </w:pPr>
            <w:r>
              <w:rPr>
                <w:spacing w:val="-10"/>
                <w:sz w:val="16"/>
              </w:rPr>
              <w:t>1</w:t>
            </w:r>
          </w:p>
        </w:tc>
        <w:tc>
          <w:tcPr>
            <w:tcW w:w="799" w:type="dxa"/>
          </w:tcPr>
          <w:p w14:paraId="2EEF932E">
            <w:pPr>
              <w:pStyle w:val="24"/>
              <w:spacing w:before="20"/>
              <w:rPr>
                <w:rFonts w:ascii="Times New Roman"/>
                <w:b/>
                <w:sz w:val="16"/>
              </w:rPr>
            </w:pPr>
          </w:p>
          <w:p w14:paraId="5B184776">
            <w:pPr>
              <w:pStyle w:val="24"/>
              <w:ind w:left="12" w:right="7"/>
              <w:jc w:val="center"/>
              <w:rPr>
                <w:sz w:val="16"/>
              </w:rPr>
            </w:pPr>
            <w:r>
              <w:rPr>
                <w:spacing w:val="-4"/>
                <w:sz w:val="16"/>
              </w:rPr>
              <w:t>Data</w:t>
            </w:r>
          </w:p>
        </w:tc>
        <w:tc>
          <w:tcPr>
            <w:tcW w:w="851" w:type="dxa"/>
          </w:tcPr>
          <w:p w14:paraId="05F6BD1E">
            <w:pPr>
              <w:pStyle w:val="24"/>
              <w:spacing w:before="20"/>
              <w:rPr>
                <w:rFonts w:ascii="Times New Roman"/>
                <w:b/>
                <w:sz w:val="16"/>
              </w:rPr>
            </w:pPr>
          </w:p>
          <w:p w14:paraId="59C3146D">
            <w:pPr>
              <w:pStyle w:val="24"/>
              <w:ind w:left="15" w:right="5"/>
              <w:jc w:val="center"/>
              <w:rPr>
                <w:sz w:val="16"/>
              </w:rPr>
            </w:pPr>
            <w:r>
              <w:rPr>
                <w:spacing w:val="-5"/>
                <w:sz w:val="16"/>
              </w:rPr>
              <w:t>INT</w:t>
            </w:r>
          </w:p>
        </w:tc>
        <w:tc>
          <w:tcPr>
            <w:tcW w:w="3686" w:type="dxa"/>
          </w:tcPr>
          <w:p w14:paraId="478C3CAD">
            <w:pPr>
              <w:pStyle w:val="24"/>
              <w:spacing w:before="20"/>
              <w:rPr>
                <w:rFonts w:ascii="Times New Roman"/>
                <w:b/>
                <w:sz w:val="16"/>
              </w:rPr>
            </w:pPr>
          </w:p>
          <w:p w14:paraId="770C7E12">
            <w:pPr>
              <w:pStyle w:val="24"/>
              <w:ind w:left="100"/>
              <w:rPr>
                <w:sz w:val="16"/>
              </w:rPr>
            </w:pPr>
            <w:r>
              <w:rPr>
                <w:sz w:val="16"/>
              </w:rPr>
              <w:t>1~65535</w:t>
            </w:r>
            <w:r>
              <w:rPr>
                <w:spacing w:val="-8"/>
                <w:sz w:val="16"/>
              </w:rPr>
              <w:t xml:space="preserve"> </w:t>
            </w:r>
            <w:r>
              <w:rPr>
                <w:spacing w:val="-2"/>
                <w:sz w:val="16"/>
              </w:rPr>
              <w:t>minutes</w:t>
            </w:r>
          </w:p>
        </w:tc>
      </w:tr>
    </w:tbl>
    <w:p w14:paraId="1135545B">
      <w:pPr>
        <w:pStyle w:val="8"/>
        <w:spacing w:before="242"/>
        <w:rPr>
          <w:b/>
        </w:rPr>
      </w:pPr>
    </w:p>
    <w:p w14:paraId="65B01717">
      <w:pPr>
        <w:pStyle w:val="23"/>
        <w:numPr>
          <w:ilvl w:val="3"/>
          <w:numId w:val="142"/>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5"/>
        </w:rPr>
        <w:t xml:space="preserve"> </w:t>
      </w:r>
      <w:r>
        <w:rPr>
          <w:b/>
        </w:rPr>
        <w:t>Relay</w:t>
      </w:r>
      <w:r>
        <w:rPr>
          <w:b/>
          <w:spacing w:val="-2"/>
        </w:rPr>
        <w:t xml:space="preserve"> </w:t>
      </w:r>
      <w:r>
        <w:rPr>
          <w:b/>
        </w:rPr>
        <w:t>(B</w:t>
      </w:r>
      <w:r>
        <w:rPr>
          <w:b/>
          <w:spacing w:val="-1"/>
        </w:rPr>
        <w:t xml:space="preserve"> </w:t>
      </w:r>
      <w:r>
        <w:rPr>
          <w:b/>
          <w:spacing w:val="-4"/>
        </w:rPr>
        <w:t>Area)</w:t>
      </w:r>
    </w:p>
    <w:p w14:paraId="7788BD0A">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1699"/>
        <w:gridCol w:w="723"/>
        <w:gridCol w:w="643"/>
        <w:gridCol w:w="1788"/>
        <w:gridCol w:w="2119"/>
        <w:gridCol w:w="2099"/>
      </w:tblGrid>
      <w:tr w14:paraId="66D293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shd w:val="clear" w:color="auto" w:fill="B6DDE8"/>
          </w:tcPr>
          <w:p w14:paraId="03E7D0EA">
            <w:pPr>
              <w:pStyle w:val="24"/>
              <w:spacing w:line="206" w:lineRule="exact"/>
              <w:ind w:left="379"/>
              <w:rPr>
                <w:b/>
                <w:sz w:val="16"/>
              </w:rPr>
            </w:pPr>
            <w:r>
              <w:rPr>
                <w:b/>
                <w:spacing w:val="-2"/>
                <w:sz w:val="16"/>
              </w:rPr>
              <w:t>Block</w:t>
            </w:r>
          </w:p>
        </w:tc>
        <w:tc>
          <w:tcPr>
            <w:tcW w:w="1699" w:type="dxa"/>
            <w:shd w:val="clear" w:color="auto" w:fill="B6DDE8"/>
          </w:tcPr>
          <w:p w14:paraId="168DE081">
            <w:pPr>
              <w:pStyle w:val="24"/>
              <w:spacing w:line="206" w:lineRule="exact"/>
              <w:ind w:left="8" w:right="2"/>
              <w:jc w:val="center"/>
              <w:rPr>
                <w:b/>
                <w:sz w:val="16"/>
              </w:rPr>
            </w:pPr>
            <w:r>
              <w:rPr>
                <w:b/>
                <w:spacing w:val="-4"/>
                <w:sz w:val="16"/>
              </w:rPr>
              <w:t>Item</w:t>
            </w:r>
          </w:p>
        </w:tc>
        <w:tc>
          <w:tcPr>
            <w:tcW w:w="723" w:type="dxa"/>
            <w:shd w:val="clear" w:color="auto" w:fill="B6DDE8"/>
          </w:tcPr>
          <w:p w14:paraId="14C7BD0C">
            <w:pPr>
              <w:pStyle w:val="24"/>
              <w:spacing w:line="206" w:lineRule="exact"/>
              <w:ind w:left="11" w:right="2"/>
              <w:jc w:val="center"/>
              <w:rPr>
                <w:b/>
                <w:sz w:val="16"/>
              </w:rPr>
            </w:pPr>
            <w:r>
              <w:rPr>
                <w:b/>
                <w:spacing w:val="-2"/>
                <w:sz w:val="16"/>
              </w:rPr>
              <w:t>Points</w:t>
            </w:r>
          </w:p>
        </w:tc>
        <w:tc>
          <w:tcPr>
            <w:tcW w:w="643" w:type="dxa"/>
            <w:shd w:val="clear" w:color="auto" w:fill="B6DDE8"/>
          </w:tcPr>
          <w:p w14:paraId="148FD38B">
            <w:pPr>
              <w:pStyle w:val="24"/>
              <w:spacing w:line="206" w:lineRule="exact"/>
              <w:ind w:left="47" w:right="41"/>
              <w:jc w:val="center"/>
              <w:rPr>
                <w:b/>
                <w:sz w:val="16"/>
              </w:rPr>
            </w:pPr>
            <w:r>
              <w:rPr>
                <w:b/>
                <w:spacing w:val="-4"/>
                <w:sz w:val="16"/>
              </w:rPr>
              <w:t>Type</w:t>
            </w:r>
          </w:p>
        </w:tc>
        <w:tc>
          <w:tcPr>
            <w:tcW w:w="1788" w:type="dxa"/>
            <w:shd w:val="clear" w:color="auto" w:fill="B6DDE8"/>
          </w:tcPr>
          <w:p w14:paraId="73D9AB45">
            <w:pPr>
              <w:pStyle w:val="24"/>
              <w:spacing w:line="206" w:lineRule="exact"/>
              <w:ind w:left="554"/>
              <w:rPr>
                <w:b/>
                <w:sz w:val="16"/>
              </w:rPr>
            </w:pPr>
            <w:r>
              <w:rPr>
                <w:b/>
                <w:sz w:val="16"/>
              </w:rPr>
              <w:t>Sub</w:t>
            </w:r>
            <w:r>
              <w:rPr>
                <w:b/>
                <w:spacing w:val="-2"/>
                <w:sz w:val="16"/>
              </w:rPr>
              <w:t xml:space="preserve"> Items</w:t>
            </w:r>
          </w:p>
        </w:tc>
        <w:tc>
          <w:tcPr>
            <w:tcW w:w="2119" w:type="dxa"/>
            <w:shd w:val="clear" w:color="auto" w:fill="B6DDE8"/>
          </w:tcPr>
          <w:p w14:paraId="1A928F63">
            <w:pPr>
              <w:pStyle w:val="24"/>
              <w:spacing w:line="206" w:lineRule="exact"/>
              <w:ind w:left="401"/>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99" w:type="dxa"/>
            <w:shd w:val="clear" w:color="auto" w:fill="B6DDE8"/>
          </w:tcPr>
          <w:p w14:paraId="595ADCAD">
            <w:pPr>
              <w:pStyle w:val="24"/>
              <w:spacing w:line="206" w:lineRule="exact"/>
              <w:ind w:left="454"/>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4F598E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136" w:type="dxa"/>
            <w:vMerge w:val="restart"/>
            <w:tcBorders>
              <w:bottom w:val="nil"/>
            </w:tcBorders>
          </w:tcPr>
          <w:p w14:paraId="636D946D">
            <w:pPr>
              <w:pStyle w:val="24"/>
              <w:spacing w:before="111"/>
              <w:rPr>
                <w:rFonts w:ascii="Times New Roman"/>
                <w:b/>
                <w:sz w:val="16"/>
              </w:rPr>
            </w:pPr>
          </w:p>
          <w:p w14:paraId="1FF949D5">
            <w:pPr>
              <w:pStyle w:val="24"/>
              <w:ind w:left="95" w:right="300"/>
              <w:rPr>
                <w:sz w:val="16"/>
              </w:rPr>
            </w:pPr>
            <w:r>
              <w:rPr>
                <w:sz w:val="16"/>
              </w:rPr>
              <w:t>Port</w:t>
            </w:r>
            <w:r>
              <w:rPr>
                <w:spacing w:val="-13"/>
                <w:sz w:val="16"/>
              </w:rPr>
              <w:t xml:space="preserve"> </w:t>
            </w:r>
            <w:r>
              <w:rPr>
                <w:sz w:val="16"/>
              </w:rPr>
              <w:t xml:space="preserve">Event </w:t>
            </w:r>
            <w:r>
              <w:rPr>
                <w:spacing w:val="-2"/>
                <w:sz w:val="16"/>
              </w:rPr>
              <w:t>Reply</w:t>
            </w:r>
          </w:p>
        </w:tc>
        <w:tc>
          <w:tcPr>
            <w:tcW w:w="1699" w:type="dxa"/>
          </w:tcPr>
          <w:p w14:paraId="1DC39DD7">
            <w:pPr>
              <w:pStyle w:val="24"/>
              <w:spacing w:line="237" w:lineRule="auto"/>
              <w:ind w:left="95" w:right="100"/>
              <w:rPr>
                <w:sz w:val="16"/>
              </w:rPr>
            </w:pPr>
            <w:r>
              <w:rPr>
                <w:sz w:val="16"/>
              </w:rPr>
              <w:t>Port</w:t>
            </w:r>
            <w:r>
              <w:rPr>
                <w:spacing w:val="-10"/>
                <w:sz w:val="16"/>
              </w:rPr>
              <w:t xml:space="preserve"> </w:t>
            </w:r>
            <w:r>
              <w:rPr>
                <w:sz w:val="16"/>
              </w:rPr>
              <w:t>#1</w:t>
            </w:r>
            <w:r>
              <w:rPr>
                <w:spacing w:val="-10"/>
                <w:sz w:val="16"/>
              </w:rPr>
              <w:t xml:space="preserve"> </w:t>
            </w:r>
            <w:r>
              <w:rPr>
                <w:sz w:val="16"/>
              </w:rPr>
              <w:t>Port</w:t>
            </w:r>
            <w:r>
              <w:rPr>
                <w:spacing w:val="-10"/>
                <w:sz w:val="16"/>
              </w:rPr>
              <w:t xml:space="preserve"> </w:t>
            </w:r>
            <w:r>
              <w:rPr>
                <w:sz w:val="16"/>
              </w:rPr>
              <w:t>Q-Time Change</w:t>
            </w:r>
            <w:r>
              <w:rPr>
                <w:spacing w:val="-5"/>
                <w:sz w:val="16"/>
              </w:rPr>
              <w:t xml:space="preserve"> </w:t>
            </w:r>
            <w:r>
              <w:rPr>
                <w:sz w:val="16"/>
              </w:rPr>
              <w:t>Report</w:t>
            </w:r>
            <w:r>
              <w:rPr>
                <w:spacing w:val="-4"/>
                <w:sz w:val="16"/>
              </w:rPr>
              <w:t xml:space="preserve"> </w:t>
            </w:r>
            <w:r>
              <w:rPr>
                <w:spacing w:val="-2"/>
                <w:sz w:val="16"/>
              </w:rPr>
              <w:t>Reply</w:t>
            </w:r>
          </w:p>
        </w:tc>
        <w:tc>
          <w:tcPr>
            <w:tcW w:w="723" w:type="dxa"/>
          </w:tcPr>
          <w:p w14:paraId="213252EF">
            <w:pPr>
              <w:pStyle w:val="24"/>
              <w:spacing w:before="100"/>
              <w:ind w:left="11" w:right="5"/>
              <w:jc w:val="center"/>
              <w:rPr>
                <w:sz w:val="16"/>
              </w:rPr>
            </w:pPr>
            <w:r>
              <w:rPr>
                <w:spacing w:val="-10"/>
                <w:sz w:val="16"/>
              </w:rPr>
              <w:t>1</w:t>
            </w:r>
          </w:p>
        </w:tc>
        <w:tc>
          <w:tcPr>
            <w:tcW w:w="643" w:type="dxa"/>
          </w:tcPr>
          <w:p w14:paraId="1FBC520E">
            <w:pPr>
              <w:pStyle w:val="24"/>
              <w:spacing w:before="100"/>
              <w:ind w:left="48" w:right="41"/>
              <w:jc w:val="center"/>
              <w:rPr>
                <w:sz w:val="16"/>
              </w:rPr>
            </w:pPr>
            <w:r>
              <w:rPr>
                <w:spacing w:val="-2"/>
                <w:sz w:val="16"/>
              </w:rPr>
              <w:t>Reply</w:t>
            </w:r>
          </w:p>
        </w:tc>
        <w:tc>
          <w:tcPr>
            <w:tcW w:w="1788" w:type="dxa"/>
          </w:tcPr>
          <w:p w14:paraId="2EF63B33">
            <w:pPr>
              <w:pStyle w:val="24"/>
              <w:numPr>
                <w:ilvl w:val="0"/>
                <w:numId w:val="223"/>
              </w:numPr>
              <w:tabs>
                <w:tab w:val="left" w:pos="224"/>
              </w:tabs>
              <w:spacing w:line="205" w:lineRule="exact"/>
              <w:ind w:left="224" w:hanging="129"/>
              <w:rPr>
                <w:sz w:val="16"/>
              </w:rPr>
            </w:pPr>
            <w:r>
              <w:rPr>
                <w:sz w:val="16"/>
              </w:rPr>
              <w:t>On:</w:t>
            </w:r>
            <w:r>
              <w:rPr>
                <w:spacing w:val="-3"/>
                <w:sz w:val="16"/>
              </w:rPr>
              <w:t xml:space="preserve"> </w:t>
            </w:r>
            <w:r>
              <w:rPr>
                <w:spacing w:val="-2"/>
                <w:sz w:val="16"/>
              </w:rPr>
              <w:t>Reply</w:t>
            </w:r>
          </w:p>
          <w:p w14:paraId="321673F3">
            <w:pPr>
              <w:pStyle w:val="24"/>
              <w:numPr>
                <w:ilvl w:val="0"/>
                <w:numId w:val="223"/>
              </w:numPr>
              <w:tabs>
                <w:tab w:val="left" w:pos="224"/>
              </w:tabs>
              <w:spacing w:line="207" w:lineRule="exact"/>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19" w:type="dxa"/>
          </w:tcPr>
          <w:p w14:paraId="0FEBA431">
            <w:pPr>
              <w:pStyle w:val="24"/>
              <w:rPr>
                <w:rFonts w:ascii="Times New Roman"/>
                <w:sz w:val="16"/>
              </w:rPr>
            </w:pPr>
          </w:p>
        </w:tc>
        <w:tc>
          <w:tcPr>
            <w:tcW w:w="2099" w:type="dxa"/>
          </w:tcPr>
          <w:p w14:paraId="7E231473">
            <w:pPr>
              <w:pStyle w:val="24"/>
              <w:rPr>
                <w:rFonts w:ascii="Times New Roman"/>
                <w:sz w:val="16"/>
              </w:rPr>
            </w:pPr>
          </w:p>
        </w:tc>
      </w:tr>
      <w:tr w14:paraId="27BEF2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vMerge w:val="continue"/>
            <w:tcBorders>
              <w:top w:val="nil"/>
              <w:bottom w:val="nil"/>
            </w:tcBorders>
          </w:tcPr>
          <w:p w14:paraId="7A942501">
            <w:pPr>
              <w:rPr>
                <w:sz w:val="2"/>
                <w:szCs w:val="2"/>
              </w:rPr>
            </w:pPr>
          </w:p>
        </w:tc>
        <w:tc>
          <w:tcPr>
            <w:tcW w:w="1699" w:type="dxa"/>
          </w:tcPr>
          <w:p w14:paraId="4042AC81">
            <w:pPr>
              <w:pStyle w:val="24"/>
              <w:spacing w:line="206" w:lineRule="exact"/>
              <w:ind w:left="95"/>
              <w:rPr>
                <w:sz w:val="16"/>
              </w:rPr>
            </w:pPr>
            <w:r>
              <w:rPr>
                <w:spacing w:val="-10"/>
                <w:sz w:val="16"/>
              </w:rPr>
              <w:t>…</w:t>
            </w:r>
          </w:p>
        </w:tc>
        <w:tc>
          <w:tcPr>
            <w:tcW w:w="723" w:type="dxa"/>
          </w:tcPr>
          <w:p w14:paraId="24B6BB38">
            <w:pPr>
              <w:pStyle w:val="24"/>
              <w:rPr>
                <w:rFonts w:ascii="Times New Roman"/>
                <w:sz w:val="16"/>
              </w:rPr>
            </w:pPr>
          </w:p>
        </w:tc>
        <w:tc>
          <w:tcPr>
            <w:tcW w:w="643" w:type="dxa"/>
          </w:tcPr>
          <w:p w14:paraId="78D257AA">
            <w:pPr>
              <w:pStyle w:val="24"/>
              <w:rPr>
                <w:rFonts w:ascii="Times New Roman"/>
                <w:sz w:val="16"/>
              </w:rPr>
            </w:pPr>
          </w:p>
        </w:tc>
        <w:tc>
          <w:tcPr>
            <w:tcW w:w="1788" w:type="dxa"/>
          </w:tcPr>
          <w:p w14:paraId="53036E1C">
            <w:pPr>
              <w:pStyle w:val="24"/>
              <w:rPr>
                <w:rFonts w:ascii="Times New Roman"/>
                <w:sz w:val="16"/>
              </w:rPr>
            </w:pPr>
          </w:p>
        </w:tc>
        <w:tc>
          <w:tcPr>
            <w:tcW w:w="2119" w:type="dxa"/>
          </w:tcPr>
          <w:p w14:paraId="0B8E1067">
            <w:pPr>
              <w:pStyle w:val="24"/>
              <w:rPr>
                <w:rFonts w:ascii="Times New Roman"/>
                <w:sz w:val="16"/>
              </w:rPr>
            </w:pPr>
          </w:p>
        </w:tc>
        <w:tc>
          <w:tcPr>
            <w:tcW w:w="2099" w:type="dxa"/>
          </w:tcPr>
          <w:p w14:paraId="1129249D">
            <w:pPr>
              <w:pStyle w:val="24"/>
              <w:rPr>
                <w:rFonts w:ascii="Times New Roman"/>
                <w:sz w:val="16"/>
              </w:rPr>
            </w:pPr>
          </w:p>
        </w:tc>
      </w:tr>
      <w:tr w14:paraId="454B4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vMerge w:val="continue"/>
            <w:tcBorders>
              <w:top w:val="nil"/>
              <w:bottom w:val="nil"/>
            </w:tcBorders>
          </w:tcPr>
          <w:p w14:paraId="006DBAF2">
            <w:pPr>
              <w:rPr>
                <w:sz w:val="2"/>
                <w:szCs w:val="2"/>
              </w:rPr>
            </w:pPr>
          </w:p>
        </w:tc>
        <w:tc>
          <w:tcPr>
            <w:tcW w:w="1699" w:type="dxa"/>
          </w:tcPr>
          <w:p w14:paraId="79DC1083">
            <w:pPr>
              <w:pStyle w:val="24"/>
              <w:spacing w:before="38"/>
              <w:ind w:left="95"/>
              <w:rPr>
                <w:sz w:val="16"/>
              </w:rPr>
            </w:pPr>
            <w:r>
              <w:rPr>
                <w:sz w:val="16"/>
              </w:rPr>
              <w:t>Port</w:t>
            </w:r>
            <w:r>
              <w:rPr>
                <w:spacing w:val="-5"/>
                <w:sz w:val="16"/>
              </w:rPr>
              <w:t xml:space="preserve"> </w:t>
            </w:r>
            <w:r>
              <w:rPr>
                <w:sz w:val="16"/>
              </w:rPr>
              <w:t>#N</w:t>
            </w:r>
            <w:r>
              <w:rPr>
                <w:spacing w:val="-3"/>
                <w:sz w:val="16"/>
              </w:rPr>
              <w:t xml:space="preserve"> </w:t>
            </w:r>
            <w:r>
              <w:rPr>
                <w:sz w:val="16"/>
              </w:rPr>
              <w:t>Port</w:t>
            </w:r>
            <w:r>
              <w:rPr>
                <w:spacing w:val="-2"/>
                <w:sz w:val="16"/>
              </w:rPr>
              <w:t xml:space="preserve"> </w:t>
            </w:r>
            <w:r>
              <w:rPr>
                <w:sz w:val="16"/>
              </w:rPr>
              <w:t>Q-</w:t>
            </w:r>
            <w:r>
              <w:rPr>
                <w:spacing w:val="-4"/>
                <w:sz w:val="16"/>
              </w:rPr>
              <w:t>Time</w:t>
            </w:r>
          </w:p>
        </w:tc>
        <w:tc>
          <w:tcPr>
            <w:tcW w:w="723" w:type="dxa"/>
          </w:tcPr>
          <w:p w14:paraId="78D7B760">
            <w:pPr>
              <w:pStyle w:val="24"/>
              <w:spacing w:line="206" w:lineRule="exact"/>
              <w:ind w:left="11" w:right="5"/>
              <w:jc w:val="center"/>
              <w:rPr>
                <w:sz w:val="16"/>
              </w:rPr>
            </w:pPr>
            <w:r>
              <w:rPr>
                <w:spacing w:val="-10"/>
                <w:sz w:val="16"/>
              </w:rPr>
              <w:t>1</w:t>
            </w:r>
          </w:p>
        </w:tc>
        <w:tc>
          <w:tcPr>
            <w:tcW w:w="643" w:type="dxa"/>
          </w:tcPr>
          <w:p w14:paraId="21B16A87">
            <w:pPr>
              <w:pStyle w:val="24"/>
              <w:spacing w:line="206" w:lineRule="exact"/>
              <w:ind w:left="48" w:right="41"/>
              <w:jc w:val="center"/>
              <w:rPr>
                <w:sz w:val="16"/>
              </w:rPr>
            </w:pPr>
            <w:r>
              <w:rPr>
                <w:spacing w:val="-2"/>
                <w:sz w:val="16"/>
              </w:rPr>
              <w:t>Reply</w:t>
            </w:r>
          </w:p>
        </w:tc>
        <w:tc>
          <w:tcPr>
            <w:tcW w:w="1788" w:type="dxa"/>
          </w:tcPr>
          <w:p w14:paraId="065DF1E1">
            <w:pPr>
              <w:pStyle w:val="24"/>
              <w:spacing w:before="38"/>
              <w:ind w:left="95"/>
              <w:rPr>
                <w:sz w:val="16"/>
              </w:rPr>
            </w:pPr>
            <w:r>
              <w:rPr>
                <w:sz w:val="16"/>
              </w:rPr>
              <w:t>-</w:t>
            </w:r>
            <w:r>
              <w:rPr>
                <w:spacing w:val="-3"/>
                <w:sz w:val="16"/>
              </w:rPr>
              <w:t xml:space="preserve"> </w:t>
            </w:r>
            <w:r>
              <w:rPr>
                <w:sz w:val="16"/>
              </w:rPr>
              <w:t xml:space="preserve">On: </w:t>
            </w:r>
            <w:r>
              <w:rPr>
                <w:spacing w:val="-2"/>
                <w:sz w:val="16"/>
              </w:rPr>
              <w:t>Reply</w:t>
            </w:r>
          </w:p>
        </w:tc>
        <w:tc>
          <w:tcPr>
            <w:tcW w:w="2119" w:type="dxa"/>
          </w:tcPr>
          <w:p w14:paraId="7FD3D231">
            <w:pPr>
              <w:pStyle w:val="24"/>
              <w:rPr>
                <w:rFonts w:ascii="Times New Roman"/>
                <w:sz w:val="16"/>
              </w:rPr>
            </w:pPr>
          </w:p>
        </w:tc>
        <w:tc>
          <w:tcPr>
            <w:tcW w:w="2099" w:type="dxa"/>
          </w:tcPr>
          <w:p w14:paraId="58A59136">
            <w:pPr>
              <w:pStyle w:val="24"/>
              <w:rPr>
                <w:rFonts w:ascii="Times New Roman"/>
                <w:sz w:val="16"/>
              </w:rPr>
            </w:pPr>
          </w:p>
        </w:tc>
      </w:tr>
    </w:tbl>
    <w:p w14:paraId="4BE4837E">
      <w:pPr>
        <w:rPr>
          <w:rFonts w:ascii="Times New Roman"/>
          <w:sz w:val="16"/>
        </w:rPr>
        <w:sectPr>
          <w:pgSz w:w="11910" w:h="16840"/>
          <w:pgMar w:top="1560" w:right="260" w:bottom="660" w:left="260" w:header="631" w:footer="467" w:gutter="0"/>
          <w:cols w:space="720" w:num="1"/>
        </w:sectPr>
      </w:pPr>
    </w:p>
    <w:p w14:paraId="551FA466">
      <w:pPr>
        <w:pStyle w:val="8"/>
        <w:spacing w:before="7" w:after="1"/>
        <w:rPr>
          <w:b/>
          <w:sz w:val="11"/>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1699"/>
        <w:gridCol w:w="723"/>
        <w:gridCol w:w="643"/>
        <w:gridCol w:w="1788"/>
        <w:gridCol w:w="2119"/>
        <w:gridCol w:w="2099"/>
      </w:tblGrid>
      <w:tr w14:paraId="630BCA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136" w:type="dxa"/>
            <w:vMerge w:val="restart"/>
            <w:tcBorders>
              <w:top w:val="nil"/>
            </w:tcBorders>
          </w:tcPr>
          <w:p w14:paraId="3A8E10EB">
            <w:pPr>
              <w:pStyle w:val="24"/>
              <w:rPr>
                <w:rFonts w:ascii="Times New Roman"/>
                <w:sz w:val="20"/>
              </w:rPr>
            </w:pPr>
          </w:p>
        </w:tc>
        <w:tc>
          <w:tcPr>
            <w:tcW w:w="1699" w:type="dxa"/>
            <w:tcBorders>
              <w:top w:val="nil"/>
            </w:tcBorders>
          </w:tcPr>
          <w:p w14:paraId="024DED9C">
            <w:pPr>
              <w:pStyle w:val="24"/>
              <w:spacing w:line="206" w:lineRule="exact"/>
              <w:ind w:left="95"/>
              <w:rPr>
                <w:sz w:val="16"/>
              </w:rPr>
            </w:pPr>
            <w:r>
              <w:rPr>
                <w:sz w:val="16"/>
              </w:rPr>
              <w:t>Change</w:t>
            </w:r>
            <w:r>
              <w:rPr>
                <w:spacing w:val="-5"/>
                <w:sz w:val="16"/>
              </w:rPr>
              <w:t xml:space="preserve"> </w:t>
            </w:r>
            <w:r>
              <w:rPr>
                <w:sz w:val="16"/>
              </w:rPr>
              <w:t>Report</w:t>
            </w:r>
            <w:r>
              <w:rPr>
                <w:spacing w:val="-4"/>
                <w:sz w:val="16"/>
              </w:rPr>
              <w:t xml:space="preserve"> </w:t>
            </w:r>
            <w:r>
              <w:rPr>
                <w:spacing w:val="-2"/>
                <w:sz w:val="16"/>
              </w:rPr>
              <w:t>Reply</w:t>
            </w:r>
          </w:p>
        </w:tc>
        <w:tc>
          <w:tcPr>
            <w:tcW w:w="723" w:type="dxa"/>
            <w:tcBorders>
              <w:top w:val="nil"/>
            </w:tcBorders>
          </w:tcPr>
          <w:p w14:paraId="271352D6">
            <w:pPr>
              <w:pStyle w:val="24"/>
              <w:rPr>
                <w:rFonts w:ascii="Times New Roman"/>
                <w:sz w:val="20"/>
              </w:rPr>
            </w:pPr>
          </w:p>
        </w:tc>
        <w:tc>
          <w:tcPr>
            <w:tcW w:w="643" w:type="dxa"/>
            <w:tcBorders>
              <w:top w:val="nil"/>
            </w:tcBorders>
          </w:tcPr>
          <w:p w14:paraId="52B111A1">
            <w:pPr>
              <w:pStyle w:val="24"/>
              <w:rPr>
                <w:rFonts w:ascii="Times New Roman"/>
                <w:sz w:val="20"/>
              </w:rPr>
            </w:pPr>
          </w:p>
        </w:tc>
        <w:tc>
          <w:tcPr>
            <w:tcW w:w="1788" w:type="dxa"/>
            <w:tcBorders>
              <w:top w:val="nil"/>
            </w:tcBorders>
          </w:tcPr>
          <w:p w14:paraId="0BB277BE">
            <w:pPr>
              <w:pStyle w:val="24"/>
              <w:spacing w:line="206" w:lineRule="exact"/>
              <w:ind w:left="95"/>
              <w:rPr>
                <w:sz w:val="16"/>
              </w:rPr>
            </w:pPr>
            <w:r>
              <w:rPr>
                <w:sz w:val="16"/>
              </w:rPr>
              <w:t>-</w:t>
            </w:r>
            <w:r>
              <w:rPr>
                <w:spacing w:val="-1"/>
                <w:sz w:val="16"/>
              </w:rPr>
              <w:t xml:space="preserve"> </w:t>
            </w:r>
            <w:r>
              <w:rPr>
                <w:sz w:val="16"/>
              </w:rPr>
              <w:t>Off:</w:t>
            </w:r>
            <w:r>
              <w:rPr>
                <w:spacing w:val="-2"/>
                <w:sz w:val="16"/>
              </w:rPr>
              <w:t xml:space="preserve"> </w:t>
            </w:r>
            <w:r>
              <w:rPr>
                <w:sz w:val="16"/>
              </w:rPr>
              <w:t>Reply</w:t>
            </w:r>
            <w:r>
              <w:rPr>
                <w:spacing w:val="-1"/>
                <w:sz w:val="16"/>
              </w:rPr>
              <w:t xml:space="preserve"> </w:t>
            </w:r>
            <w:r>
              <w:rPr>
                <w:spacing w:val="-5"/>
                <w:sz w:val="16"/>
              </w:rPr>
              <w:t>End</w:t>
            </w:r>
          </w:p>
        </w:tc>
        <w:tc>
          <w:tcPr>
            <w:tcW w:w="2119" w:type="dxa"/>
            <w:tcBorders>
              <w:top w:val="nil"/>
            </w:tcBorders>
          </w:tcPr>
          <w:p w14:paraId="08E1A378">
            <w:pPr>
              <w:pStyle w:val="24"/>
              <w:rPr>
                <w:rFonts w:ascii="Times New Roman"/>
                <w:sz w:val="20"/>
              </w:rPr>
            </w:pPr>
          </w:p>
        </w:tc>
        <w:tc>
          <w:tcPr>
            <w:tcW w:w="2099" w:type="dxa"/>
            <w:tcBorders>
              <w:top w:val="nil"/>
            </w:tcBorders>
          </w:tcPr>
          <w:p w14:paraId="18831C90">
            <w:pPr>
              <w:pStyle w:val="24"/>
              <w:rPr>
                <w:rFonts w:ascii="Times New Roman"/>
                <w:sz w:val="20"/>
              </w:rPr>
            </w:pPr>
          </w:p>
        </w:tc>
      </w:tr>
      <w:tr w14:paraId="4AB63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136" w:type="dxa"/>
            <w:vMerge w:val="continue"/>
            <w:tcBorders>
              <w:top w:val="nil"/>
            </w:tcBorders>
          </w:tcPr>
          <w:p w14:paraId="48A514D4">
            <w:pPr>
              <w:rPr>
                <w:sz w:val="2"/>
                <w:szCs w:val="2"/>
              </w:rPr>
            </w:pPr>
          </w:p>
        </w:tc>
        <w:tc>
          <w:tcPr>
            <w:tcW w:w="1699" w:type="dxa"/>
          </w:tcPr>
          <w:p w14:paraId="336DB85D">
            <w:pPr>
              <w:pStyle w:val="24"/>
              <w:ind w:left="95" w:right="217"/>
              <w:rPr>
                <w:sz w:val="16"/>
              </w:rPr>
            </w:pPr>
            <w:r>
              <w:rPr>
                <w:sz w:val="16"/>
              </w:rPr>
              <w:t>Port#1 Port Q- TimeTimeout</w:t>
            </w:r>
            <w:r>
              <w:rPr>
                <w:spacing w:val="-13"/>
                <w:sz w:val="16"/>
              </w:rPr>
              <w:t xml:space="preserve"> </w:t>
            </w:r>
            <w:r>
              <w:rPr>
                <w:sz w:val="16"/>
              </w:rPr>
              <w:t xml:space="preserve">Report </w:t>
            </w:r>
            <w:r>
              <w:rPr>
                <w:spacing w:val="-2"/>
                <w:sz w:val="16"/>
              </w:rPr>
              <w:t>Reply</w:t>
            </w:r>
          </w:p>
        </w:tc>
        <w:tc>
          <w:tcPr>
            <w:tcW w:w="723" w:type="dxa"/>
          </w:tcPr>
          <w:p w14:paraId="7A28EE7D">
            <w:pPr>
              <w:pStyle w:val="24"/>
              <w:spacing w:before="20"/>
              <w:rPr>
                <w:rFonts w:ascii="Times New Roman"/>
                <w:b/>
                <w:sz w:val="16"/>
              </w:rPr>
            </w:pPr>
          </w:p>
          <w:p w14:paraId="46ED23B3">
            <w:pPr>
              <w:pStyle w:val="24"/>
              <w:ind w:left="11" w:right="5"/>
              <w:jc w:val="center"/>
              <w:rPr>
                <w:sz w:val="16"/>
              </w:rPr>
            </w:pPr>
            <w:r>
              <w:rPr>
                <w:spacing w:val="-10"/>
                <w:sz w:val="16"/>
              </w:rPr>
              <w:t>1</w:t>
            </w:r>
          </w:p>
        </w:tc>
        <w:tc>
          <w:tcPr>
            <w:tcW w:w="643" w:type="dxa"/>
          </w:tcPr>
          <w:p w14:paraId="76A7558C">
            <w:pPr>
              <w:pStyle w:val="24"/>
              <w:spacing w:before="20"/>
              <w:rPr>
                <w:rFonts w:ascii="Times New Roman"/>
                <w:b/>
                <w:sz w:val="16"/>
              </w:rPr>
            </w:pPr>
          </w:p>
          <w:p w14:paraId="787C8955">
            <w:pPr>
              <w:pStyle w:val="24"/>
              <w:ind w:left="48" w:right="41"/>
              <w:jc w:val="center"/>
              <w:rPr>
                <w:sz w:val="16"/>
              </w:rPr>
            </w:pPr>
            <w:r>
              <w:rPr>
                <w:spacing w:val="-2"/>
                <w:sz w:val="16"/>
              </w:rPr>
              <w:t>Reply</w:t>
            </w:r>
          </w:p>
        </w:tc>
        <w:tc>
          <w:tcPr>
            <w:tcW w:w="1788" w:type="dxa"/>
          </w:tcPr>
          <w:p w14:paraId="7D17D0B4">
            <w:pPr>
              <w:pStyle w:val="24"/>
              <w:numPr>
                <w:ilvl w:val="0"/>
                <w:numId w:val="224"/>
              </w:numPr>
              <w:tabs>
                <w:tab w:val="left" w:pos="224"/>
              </w:tabs>
              <w:spacing w:before="101" w:line="207" w:lineRule="exact"/>
              <w:ind w:left="224" w:hanging="129"/>
              <w:rPr>
                <w:sz w:val="16"/>
              </w:rPr>
            </w:pPr>
            <w:r>
              <w:rPr>
                <w:sz w:val="16"/>
              </w:rPr>
              <w:t>On:</w:t>
            </w:r>
            <w:r>
              <w:rPr>
                <w:spacing w:val="-3"/>
                <w:sz w:val="16"/>
              </w:rPr>
              <w:t xml:space="preserve"> </w:t>
            </w:r>
            <w:r>
              <w:rPr>
                <w:spacing w:val="-2"/>
                <w:sz w:val="16"/>
              </w:rPr>
              <w:t>Reply</w:t>
            </w:r>
          </w:p>
          <w:p w14:paraId="7A29F166">
            <w:pPr>
              <w:pStyle w:val="24"/>
              <w:numPr>
                <w:ilvl w:val="0"/>
                <w:numId w:val="224"/>
              </w:numPr>
              <w:tabs>
                <w:tab w:val="left" w:pos="224"/>
              </w:tabs>
              <w:spacing w:line="207" w:lineRule="exact"/>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19" w:type="dxa"/>
          </w:tcPr>
          <w:p w14:paraId="210C5F3D">
            <w:pPr>
              <w:pStyle w:val="24"/>
              <w:rPr>
                <w:rFonts w:ascii="Times New Roman"/>
                <w:sz w:val="20"/>
              </w:rPr>
            </w:pPr>
          </w:p>
        </w:tc>
        <w:tc>
          <w:tcPr>
            <w:tcW w:w="2099" w:type="dxa"/>
          </w:tcPr>
          <w:p w14:paraId="4338A86A">
            <w:pPr>
              <w:pStyle w:val="24"/>
              <w:rPr>
                <w:rFonts w:ascii="Times New Roman"/>
                <w:sz w:val="20"/>
              </w:rPr>
            </w:pPr>
          </w:p>
        </w:tc>
      </w:tr>
      <w:tr w14:paraId="313A74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vMerge w:val="continue"/>
            <w:tcBorders>
              <w:top w:val="nil"/>
            </w:tcBorders>
          </w:tcPr>
          <w:p w14:paraId="5BEDDBF7">
            <w:pPr>
              <w:rPr>
                <w:sz w:val="2"/>
                <w:szCs w:val="2"/>
              </w:rPr>
            </w:pPr>
          </w:p>
        </w:tc>
        <w:tc>
          <w:tcPr>
            <w:tcW w:w="1699" w:type="dxa"/>
          </w:tcPr>
          <w:p w14:paraId="74613A5A">
            <w:pPr>
              <w:pStyle w:val="24"/>
              <w:ind w:left="95"/>
              <w:rPr>
                <w:sz w:val="16"/>
              </w:rPr>
            </w:pPr>
            <w:r>
              <w:rPr>
                <w:spacing w:val="-10"/>
                <w:sz w:val="16"/>
              </w:rPr>
              <w:t>…</w:t>
            </w:r>
          </w:p>
        </w:tc>
        <w:tc>
          <w:tcPr>
            <w:tcW w:w="723" w:type="dxa"/>
          </w:tcPr>
          <w:p w14:paraId="5F2E6C36">
            <w:pPr>
              <w:pStyle w:val="24"/>
              <w:rPr>
                <w:rFonts w:ascii="Times New Roman"/>
                <w:sz w:val="20"/>
              </w:rPr>
            </w:pPr>
          </w:p>
        </w:tc>
        <w:tc>
          <w:tcPr>
            <w:tcW w:w="643" w:type="dxa"/>
          </w:tcPr>
          <w:p w14:paraId="3004D085">
            <w:pPr>
              <w:pStyle w:val="24"/>
              <w:rPr>
                <w:rFonts w:ascii="Times New Roman"/>
                <w:sz w:val="20"/>
              </w:rPr>
            </w:pPr>
          </w:p>
        </w:tc>
        <w:tc>
          <w:tcPr>
            <w:tcW w:w="1788" w:type="dxa"/>
          </w:tcPr>
          <w:p w14:paraId="570BD591">
            <w:pPr>
              <w:pStyle w:val="24"/>
              <w:rPr>
                <w:rFonts w:ascii="Times New Roman"/>
                <w:sz w:val="20"/>
              </w:rPr>
            </w:pPr>
          </w:p>
        </w:tc>
        <w:tc>
          <w:tcPr>
            <w:tcW w:w="2119" w:type="dxa"/>
          </w:tcPr>
          <w:p w14:paraId="359F2C17">
            <w:pPr>
              <w:pStyle w:val="24"/>
              <w:rPr>
                <w:rFonts w:ascii="Times New Roman"/>
                <w:sz w:val="20"/>
              </w:rPr>
            </w:pPr>
          </w:p>
        </w:tc>
        <w:tc>
          <w:tcPr>
            <w:tcW w:w="2099" w:type="dxa"/>
          </w:tcPr>
          <w:p w14:paraId="59FE0D3D">
            <w:pPr>
              <w:pStyle w:val="24"/>
              <w:rPr>
                <w:rFonts w:ascii="Times New Roman"/>
                <w:sz w:val="20"/>
              </w:rPr>
            </w:pPr>
          </w:p>
        </w:tc>
      </w:tr>
      <w:tr w14:paraId="6A186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6" w:type="dxa"/>
            <w:vMerge w:val="continue"/>
            <w:tcBorders>
              <w:top w:val="nil"/>
            </w:tcBorders>
          </w:tcPr>
          <w:p w14:paraId="0C5A9D07">
            <w:pPr>
              <w:rPr>
                <w:sz w:val="2"/>
                <w:szCs w:val="2"/>
              </w:rPr>
            </w:pPr>
          </w:p>
        </w:tc>
        <w:tc>
          <w:tcPr>
            <w:tcW w:w="1699" w:type="dxa"/>
          </w:tcPr>
          <w:p w14:paraId="14857097">
            <w:pPr>
              <w:pStyle w:val="24"/>
              <w:ind w:left="95" w:right="100"/>
              <w:rPr>
                <w:sz w:val="16"/>
              </w:rPr>
            </w:pPr>
            <w:r>
              <w:rPr>
                <w:sz w:val="16"/>
              </w:rPr>
              <w:t xml:space="preserve">Port#N Port Q- </w:t>
            </w:r>
            <w:r>
              <w:rPr>
                <w:spacing w:val="-2"/>
                <w:sz w:val="16"/>
              </w:rPr>
              <w:t>TimeTimeoutReport Reply</w:t>
            </w:r>
          </w:p>
        </w:tc>
        <w:tc>
          <w:tcPr>
            <w:tcW w:w="723" w:type="dxa"/>
          </w:tcPr>
          <w:p w14:paraId="4DFCC46C">
            <w:pPr>
              <w:pStyle w:val="24"/>
              <w:spacing w:before="22"/>
              <w:rPr>
                <w:rFonts w:ascii="Times New Roman"/>
                <w:b/>
                <w:sz w:val="16"/>
              </w:rPr>
            </w:pPr>
          </w:p>
          <w:p w14:paraId="5435AFF5">
            <w:pPr>
              <w:pStyle w:val="24"/>
              <w:ind w:left="11" w:right="5"/>
              <w:jc w:val="center"/>
              <w:rPr>
                <w:sz w:val="16"/>
              </w:rPr>
            </w:pPr>
            <w:r>
              <w:rPr>
                <w:spacing w:val="-10"/>
                <w:sz w:val="16"/>
              </w:rPr>
              <w:t>1</w:t>
            </w:r>
          </w:p>
        </w:tc>
        <w:tc>
          <w:tcPr>
            <w:tcW w:w="643" w:type="dxa"/>
          </w:tcPr>
          <w:p w14:paraId="39B8E415">
            <w:pPr>
              <w:pStyle w:val="24"/>
              <w:spacing w:before="22"/>
              <w:rPr>
                <w:rFonts w:ascii="Times New Roman"/>
                <w:b/>
                <w:sz w:val="16"/>
              </w:rPr>
            </w:pPr>
          </w:p>
          <w:p w14:paraId="47232A7E">
            <w:pPr>
              <w:pStyle w:val="24"/>
              <w:ind w:left="48" w:right="41"/>
              <w:jc w:val="center"/>
              <w:rPr>
                <w:sz w:val="16"/>
              </w:rPr>
            </w:pPr>
            <w:r>
              <w:rPr>
                <w:spacing w:val="-2"/>
                <w:sz w:val="16"/>
              </w:rPr>
              <w:t>Reply</w:t>
            </w:r>
          </w:p>
        </w:tc>
        <w:tc>
          <w:tcPr>
            <w:tcW w:w="1788" w:type="dxa"/>
          </w:tcPr>
          <w:p w14:paraId="67D8F020">
            <w:pPr>
              <w:pStyle w:val="24"/>
              <w:numPr>
                <w:ilvl w:val="0"/>
                <w:numId w:val="225"/>
              </w:numPr>
              <w:tabs>
                <w:tab w:val="left" w:pos="224"/>
              </w:tabs>
              <w:spacing w:before="103" w:line="207" w:lineRule="exact"/>
              <w:ind w:left="224" w:hanging="129"/>
              <w:rPr>
                <w:sz w:val="16"/>
              </w:rPr>
            </w:pPr>
            <w:r>
              <w:rPr>
                <w:sz w:val="16"/>
              </w:rPr>
              <w:t>On:</w:t>
            </w:r>
            <w:r>
              <w:rPr>
                <w:spacing w:val="-3"/>
                <w:sz w:val="16"/>
              </w:rPr>
              <w:t xml:space="preserve"> </w:t>
            </w:r>
            <w:r>
              <w:rPr>
                <w:spacing w:val="-2"/>
                <w:sz w:val="16"/>
              </w:rPr>
              <w:t>Reply</w:t>
            </w:r>
          </w:p>
          <w:p w14:paraId="4E4E539A">
            <w:pPr>
              <w:pStyle w:val="24"/>
              <w:numPr>
                <w:ilvl w:val="0"/>
                <w:numId w:val="225"/>
              </w:numPr>
              <w:tabs>
                <w:tab w:val="left" w:pos="224"/>
              </w:tabs>
              <w:spacing w:line="207" w:lineRule="exact"/>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19" w:type="dxa"/>
          </w:tcPr>
          <w:p w14:paraId="716EE352">
            <w:pPr>
              <w:pStyle w:val="24"/>
              <w:rPr>
                <w:rFonts w:ascii="Times New Roman"/>
                <w:sz w:val="20"/>
              </w:rPr>
            </w:pPr>
          </w:p>
        </w:tc>
        <w:tc>
          <w:tcPr>
            <w:tcW w:w="2099" w:type="dxa"/>
          </w:tcPr>
          <w:p w14:paraId="20A866EF">
            <w:pPr>
              <w:pStyle w:val="24"/>
              <w:rPr>
                <w:rFonts w:ascii="Times New Roman"/>
                <w:sz w:val="20"/>
              </w:rPr>
            </w:pPr>
          </w:p>
        </w:tc>
      </w:tr>
      <w:tr w14:paraId="46502D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36" w:type="dxa"/>
            <w:vMerge w:val="restart"/>
          </w:tcPr>
          <w:p w14:paraId="22C6FC32">
            <w:pPr>
              <w:pStyle w:val="24"/>
              <w:rPr>
                <w:rFonts w:ascii="Times New Roman"/>
                <w:b/>
                <w:sz w:val="16"/>
              </w:rPr>
            </w:pPr>
          </w:p>
          <w:p w14:paraId="76B75C5F">
            <w:pPr>
              <w:pStyle w:val="24"/>
              <w:spacing w:before="32"/>
              <w:rPr>
                <w:rFonts w:ascii="Times New Roman"/>
                <w:b/>
                <w:sz w:val="16"/>
              </w:rPr>
            </w:pPr>
          </w:p>
          <w:p w14:paraId="70278C70">
            <w:pPr>
              <w:pStyle w:val="24"/>
              <w:spacing w:before="1"/>
              <w:ind w:left="95" w:right="366"/>
              <w:rPr>
                <w:sz w:val="16"/>
              </w:rPr>
            </w:pPr>
            <w:r>
              <w:rPr>
                <w:spacing w:val="-4"/>
                <w:sz w:val="16"/>
              </w:rPr>
              <w:t xml:space="preserve">Port </w:t>
            </w:r>
            <w:r>
              <w:rPr>
                <w:spacing w:val="-2"/>
                <w:sz w:val="16"/>
              </w:rPr>
              <w:t>Command</w:t>
            </w:r>
          </w:p>
        </w:tc>
        <w:tc>
          <w:tcPr>
            <w:tcW w:w="1699" w:type="dxa"/>
          </w:tcPr>
          <w:p w14:paraId="0A95CADC">
            <w:pPr>
              <w:pStyle w:val="24"/>
              <w:ind w:left="95" w:right="100"/>
              <w:rPr>
                <w:sz w:val="16"/>
              </w:rPr>
            </w:pPr>
            <w:r>
              <w:rPr>
                <w:sz w:val="16"/>
              </w:rPr>
              <w:t>Port#1</w:t>
            </w:r>
            <w:r>
              <w:rPr>
                <w:spacing w:val="-13"/>
                <w:sz w:val="16"/>
              </w:rPr>
              <w:t xml:space="preserve"> </w:t>
            </w:r>
            <w:r>
              <w:rPr>
                <w:sz w:val="16"/>
              </w:rPr>
              <w:t>Port</w:t>
            </w:r>
            <w:r>
              <w:rPr>
                <w:spacing w:val="-12"/>
                <w:sz w:val="16"/>
              </w:rPr>
              <w:t xml:space="preserve"> </w:t>
            </w:r>
            <w:r>
              <w:rPr>
                <w:sz w:val="16"/>
              </w:rPr>
              <w:t>Q-Time Change Command</w:t>
            </w:r>
          </w:p>
        </w:tc>
        <w:tc>
          <w:tcPr>
            <w:tcW w:w="723" w:type="dxa"/>
          </w:tcPr>
          <w:p w14:paraId="05217ED5">
            <w:pPr>
              <w:pStyle w:val="24"/>
              <w:spacing w:before="103"/>
              <w:ind w:left="11" w:right="5"/>
              <w:jc w:val="center"/>
              <w:rPr>
                <w:sz w:val="16"/>
              </w:rPr>
            </w:pPr>
            <w:r>
              <w:rPr>
                <w:spacing w:val="-10"/>
                <w:sz w:val="16"/>
              </w:rPr>
              <w:t>1</w:t>
            </w:r>
          </w:p>
        </w:tc>
        <w:tc>
          <w:tcPr>
            <w:tcW w:w="643" w:type="dxa"/>
          </w:tcPr>
          <w:p w14:paraId="7A2B942F">
            <w:pPr>
              <w:pStyle w:val="24"/>
              <w:spacing w:before="103"/>
              <w:ind w:left="48" w:right="41"/>
              <w:jc w:val="center"/>
              <w:rPr>
                <w:sz w:val="16"/>
              </w:rPr>
            </w:pPr>
            <w:r>
              <w:rPr>
                <w:spacing w:val="-5"/>
                <w:sz w:val="16"/>
              </w:rPr>
              <w:t>CMD</w:t>
            </w:r>
          </w:p>
        </w:tc>
        <w:tc>
          <w:tcPr>
            <w:tcW w:w="1788" w:type="dxa"/>
          </w:tcPr>
          <w:p w14:paraId="3F0DE5B6">
            <w:pPr>
              <w:pStyle w:val="24"/>
              <w:numPr>
                <w:ilvl w:val="0"/>
                <w:numId w:val="226"/>
              </w:numPr>
              <w:tabs>
                <w:tab w:val="left" w:pos="224"/>
              </w:tabs>
              <w:spacing w:line="206" w:lineRule="exact"/>
              <w:ind w:left="224" w:hanging="129"/>
              <w:rPr>
                <w:sz w:val="16"/>
              </w:rPr>
            </w:pPr>
            <w:r>
              <w:rPr>
                <w:sz w:val="16"/>
              </w:rPr>
              <w:t>On:</w:t>
            </w:r>
            <w:r>
              <w:rPr>
                <w:spacing w:val="-3"/>
                <w:sz w:val="16"/>
              </w:rPr>
              <w:t xml:space="preserve"> </w:t>
            </w:r>
            <w:r>
              <w:rPr>
                <w:sz w:val="16"/>
              </w:rPr>
              <w:t>Fire</w:t>
            </w:r>
            <w:r>
              <w:rPr>
                <w:spacing w:val="-2"/>
                <w:sz w:val="16"/>
              </w:rPr>
              <w:t xml:space="preserve"> Command</w:t>
            </w:r>
          </w:p>
          <w:p w14:paraId="46879E6F">
            <w:pPr>
              <w:pStyle w:val="24"/>
              <w:numPr>
                <w:ilvl w:val="0"/>
                <w:numId w:val="226"/>
              </w:numPr>
              <w:tabs>
                <w:tab w:val="left" w:pos="224"/>
              </w:tabs>
              <w:spacing w:before="1"/>
              <w:ind w:left="224" w:hanging="129"/>
              <w:rPr>
                <w:sz w:val="16"/>
              </w:rPr>
            </w:pPr>
            <w:r>
              <w:rPr>
                <w:sz w:val="16"/>
              </w:rPr>
              <w:t>Off:</w:t>
            </w:r>
            <w:r>
              <w:rPr>
                <w:spacing w:val="-4"/>
                <w:sz w:val="16"/>
              </w:rPr>
              <w:t xml:space="preserve"> </w:t>
            </w:r>
            <w:r>
              <w:rPr>
                <w:sz w:val="16"/>
              </w:rPr>
              <w:t>Command</w:t>
            </w:r>
            <w:r>
              <w:rPr>
                <w:spacing w:val="-5"/>
                <w:sz w:val="16"/>
              </w:rPr>
              <w:t xml:space="preserve"> End</w:t>
            </w:r>
          </w:p>
        </w:tc>
        <w:tc>
          <w:tcPr>
            <w:tcW w:w="2119" w:type="dxa"/>
          </w:tcPr>
          <w:p w14:paraId="5DD89F02">
            <w:pPr>
              <w:pStyle w:val="24"/>
              <w:spacing w:before="103"/>
              <w:ind w:left="96"/>
              <w:rPr>
                <w:sz w:val="16"/>
              </w:rPr>
            </w:pPr>
            <w:r>
              <w:rPr>
                <w:sz w:val="16"/>
              </w:rPr>
              <w:t>Port#1</w:t>
            </w:r>
            <w:r>
              <w:rPr>
                <w:spacing w:val="-5"/>
                <w:sz w:val="16"/>
              </w:rPr>
              <w:t xml:space="preserve"> </w:t>
            </w:r>
            <w:r>
              <w:rPr>
                <w:sz w:val="16"/>
              </w:rPr>
              <w:t>Command</w:t>
            </w:r>
            <w:r>
              <w:rPr>
                <w:spacing w:val="-5"/>
                <w:sz w:val="16"/>
              </w:rPr>
              <w:t xml:space="preserve"> </w:t>
            </w:r>
            <w:r>
              <w:rPr>
                <w:spacing w:val="-2"/>
                <w:sz w:val="16"/>
              </w:rPr>
              <w:t>Block</w:t>
            </w:r>
          </w:p>
        </w:tc>
        <w:tc>
          <w:tcPr>
            <w:tcW w:w="2099" w:type="dxa"/>
          </w:tcPr>
          <w:p w14:paraId="16242FB5">
            <w:pPr>
              <w:pStyle w:val="24"/>
              <w:rPr>
                <w:rFonts w:ascii="Times New Roman"/>
                <w:sz w:val="20"/>
              </w:rPr>
            </w:pPr>
          </w:p>
        </w:tc>
      </w:tr>
      <w:tr w14:paraId="472C3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vMerge w:val="continue"/>
            <w:tcBorders>
              <w:top w:val="nil"/>
            </w:tcBorders>
          </w:tcPr>
          <w:p w14:paraId="3165229E">
            <w:pPr>
              <w:rPr>
                <w:sz w:val="2"/>
                <w:szCs w:val="2"/>
              </w:rPr>
            </w:pPr>
          </w:p>
        </w:tc>
        <w:tc>
          <w:tcPr>
            <w:tcW w:w="1699" w:type="dxa"/>
          </w:tcPr>
          <w:p w14:paraId="4EFE9C12">
            <w:pPr>
              <w:pStyle w:val="24"/>
              <w:spacing w:line="206" w:lineRule="exact"/>
              <w:ind w:left="95"/>
              <w:rPr>
                <w:sz w:val="16"/>
              </w:rPr>
            </w:pPr>
            <w:r>
              <w:rPr>
                <w:spacing w:val="-10"/>
                <w:sz w:val="16"/>
              </w:rPr>
              <w:t>…</w:t>
            </w:r>
          </w:p>
        </w:tc>
        <w:tc>
          <w:tcPr>
            <w:tcW w:w="723" w:type="dxa"/>
          </w:tcPr>
          <w:p w14:paraId="7C3685EA">
            <w:pPr>
              <w:pStyle w:val="24"/>
              <w:rPr>
                <w:rFonts w:ascii="Times New Roman"/>
                <w:sz w:val="20"/>
              </w:rPr>
            </w:pPr>
          </w:p>
        </w:tc>
        <w:tc>
          <w:tcPr>
            <w:tcW w:w="643" w:type="dxa"/>
          </w:tcPr>
          <w:p w14:paraId="13F56332">
            <w:pPr>
              <w:pStyle w:val="24"/>
              <w:rPr>
                <w:rFonts w:ascii="Times New Roman"/>
                <w:sz w:val="20"/>
              </w:rPr>
            </w:pPr>
          </w:p>
        </w:tc>
        <w:tc>
          <w:tcPr>
            <w:tcW w:w="1788" w:type="dxa"/>
          </w:tcPr>
          <w:p w14:paraId="42B1ECD9">
            <w:pPr>
              <w:pStyle w:val="24"/>
              <w:rPr>
                <w:rFonts w:ascii="Times New Roman"/>
                <w:sz w:val="20"/>
              </w:rPr>
            </w:pPr>
          </w:p>
        </w:tc>
        <w:tc>
          <w:tcPr>
            <w:tcW w:w="2119" w:type="dxa"/>
          </w:tcPr>
          <w:p w14:paraId="2DE6E62E">
            <w:pPr>
              <w:pStyle w:val="24"/>
              <w:rPr>
                <w:rFonts w:ascii="Times New Roman"/>
                <w:sz w:val="20"/>
              </w:rPr>
            </w:pPr>
          </w:p>
        </w:tc>
        <w:tc>
          <w:tcPr>
            <w:tcW w:w="2099" w:type="dxa"/>
          </w:tcPr>
          <w:p w14:paraId="52EF9ADC">
            <w:pPr>
              <w:pStyle w:val="24"/>
              <w:rPr>
                <w:rFonts w:ascii="Times New Roman"/>
                <w:sz w:val="20"/>
              </w:rPr>
            </w:pPr>
          </w:p>
        </w:tc>
      </w:tr>
      <w:tr w14:paraId="4FF1CE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36" w:type="dxa"/>
            <w:vMerge w:val="continue"/>
            <w:tcBorders>
              <w:top w:val="nil"/>
            </w:tcBorders>
          </w:tcPr>
          <w:p w14:paraId="11FFF864">
            <w:pPr>
              <w:rPr>
                <w:sz w:val="2"/>
                <w:szCs w:val="2"/>
              </w:rPr>
            </w:pPr>
          </w:p>
        </w:tc>
        <w:tc>
          <w:tcPr>
            <w:tcW w:w="1699" w:type="dxa"/>
          </w:tcPr>
          <w:p w14:paraId="5F20AE40">
            <w:pPr>
              <w:pStyle w:val="24"/>
              <w:spacing w:line="237" w:lineRule="auto"/>
              <w:ind w:left="95" w:right="100"/>
              <w:rPr>
                <w:sz w:val="16"/>
              </w:rPr>
            </w:pPr>
            <w:r>
              <w:rPr>
                <w:sz w:val="16"/>
              </w:rPr>
              <w:t>Port#N</w:t>
            </w:r>
            <w:r>
              <w:rPr>
                <w:spacing w:val="-13"/>
                <w:sz w:val="16"/>
              </w:rPr>
              <w:t xml:space="preserve"> </w:t>
            </w:r>
            <w:r>
              <w:rPr>
                <w:sz w:val="16"/>
              </w:rPr>
              <w:t>Port</w:t>
            </w:r>
            <w:r>
              <w:rPr>
                <w:spacing w:val="-12"/>
                <w:sz w:val="16"/>
              </w:rPr>
              <w:t xml:space="preserve"> </w:t>
            </w:r>
            <w:r>
              <w:rPr>
                <w:sz w:val="16"/>
              </w:rPr>
              <w:t>Q-Time Change Command</w:t>
            </w:r>
          </w:p>
        </w:tc>
        <w:tc>
          <w:tcPr>
            <w:tcW w:w="723" w:type="dxa"/>
          </w:tcPr>
          <w:p w14:paraId="6E794FCB">
            <w:pPr>
              <w:pStyle w:val="24"/>
              <w:spacing w:before="101"/>
              <w:ind w:left="11" w:right="5"/>
              <w:jc w:val="center"/>
              <w:rPr>
                <w:sz w:val="16"/>
              </w:rPr>
            </w:pPr>
            <w:r>
              <w:rPr>
                <w:spacing w:val="-10"/>
                <w:sz w:val="16"/>
              </w:rPr>
              <w:t>1</w:t>
            </w:r>
          </w:p>
        </w:tc>
        <w:tc>
          <w:tcPr>
            <w:tcW w:w="643" w:type="dxa"/>
          </w:tcPr>
          <w:p w14:paraId="6A2AA69D">
            <w:pPr>
              <w:pStyle w:val="24"/>
              <w:spacing w:before="101"/>
              <w:ind w:left="48" w:right="41"/>
              <w:jc w:val="center"/>
              <w:rPr>
                <w:sz w:val="16"/>
              </w:rPr>
            </w:pPr>
            <w:r>
              <w:rPr>
                <w:spacing w:val="-5"/>
                <w:sz w:val="16"/>
              </w:rPr>
              <w:t>CMD</w:t>
            </w:r>
          </w:p>
        </w:tc>
        <w:tc>
          <w:tcPr>
            <w:tcW w:w="1788" w:type="dxa"/>
          </w:tcPr>
          <w:p w14:paraId="46AA88CC">
            <w:pPr>
              <w:pStyle w:val="24"/>
              <w:numPr>
                <w:ilvl w:val="0"/>
                <w:numId w:val="227"/>
              </w:numPr>
              <w:tabs>
                <w:tab w:val="left" w:pos="224"/>
              </w:tabs>
              <w:spacing w:line="205" w:lineRule="exact"/>
              <w:ind w:left="224" w:hanging="129"/>
              <w:rPr>
                <w:sz w:val="16"/>
              </w:rPr>
            </w:pPr>
            <w:r>
              <w:rPr>
                <w:sz w:val="16"/>
              </w:rPr>
              <w:t>On:</w:t>
            </w:r>
            <w:r>
              <w:rPr>
                <w:spacing w:val="-3"/>
                <w:sz w:val="16"/>
              </w:rPr>
              <w:t xml:space="preserve"> </w:t>
            </w:r>
            <w:r>
              <w:rPr>
                <w:sz w:val="16"/>
              </w:rPr>
              <w:t>Fire</w:t>
            </w:r>
            <w:r>
              <w:rPr>
                <w:spacing w:val="-2"/>
                <w:sz w:val="16"/>
              </w:rPr>
              <w:t xml:space="preserve"> Command</w:t>
            </w:r>
          </w:p>
          <w:p w14:paraId="4C4A3631">
            <w:pPr>
              <w:pStyle w:val="24"/>
              <w:numPr>
                <w:ilvl w:val="0"/>
                <w:numId w:val="227"/>
              </w:numPr>
              <w:tabs>
                <w:tab w:val="left" w:pos="224"/>
              </w:tabs>
              <w:spacing w:line="207" w:lineRule="exact"/>
              <w:ind w:left="224" w:hanging="129"/>
              <w:rPr>
                <w:sz w:val="16"/>
              </w:rPr>
            </w:pPr>
            <w:r>
              <w:rPr>
                <w:sz w:val="16"/>
              </w:rPr>
              <w:t>Off:</w:t>
            </w:r>
            <w:r>
              <w:rPr>
                <w:spacing w:val="-4"/>
                <w:sz w:val="16"/>
              </w:rPr>
              <w:t xml:space="preserve"> </w:t>
            </w:r>
            <w:r>
              <w:rPr>
                <w:sz w:val="16"/>
              </w:rPr>
              <w:t>Command</w:t>
            </w:r>
            <w:r>
              <w:rPr>
                <w:spacing w:val="-5"/>
                <w:sz w:val="16"/>
              </w:rPr>
              <w:t xml:space="preserve"> End</w:t>
            </w:r>
          </w:p>
        </w:tc>
        <w:tc>
          <w:tcPr>
            <w:tcW w:w="2119" w:type="dxa"/>
          </w:tcPr>
          <w:p w14:paraId="55A4D7E4">
            <w:pPr>
              <w:pStyle w:val="24"/>
              <w:spacing w:before="101"/>
              <w:ind w:left="96"/>
              <w:rPr>
                <w:sz w:val="16"/>
              </w:rPr>
            </w:pPr>
            <w:r>
              <w:rPr>
                <w:sz w:val="16"/>
              </w:rPr>
              <w:t>Port#N</w:t>
            </w:r>
            <w:r>
              <w:rPr>
                <w:spacing w:val="-6"/>
                <w:sz w:val="16"/>
              </w:rPr>
              <w:t xml:space="preserve"> </w:t>
            </w:r>
            <w:r>
              <w:rPr>
                <w:sz w:val="16"/>
              </w:rPr>
              <w:t>Command</w:t>
            </w:r>
            <w:r>
              <w:rPr>
                <w:spacing w:val="-6"/>
                <w:sz w:val="16"/>
              </w:rPr>
              <w:t xml:space="preserve"> </w:t>
            </w:r>
            <w:r>
              <w:rPr>
                <w:spacing w:val="-2"/>
                <w:sz w:val="16"/>
              </w:rPr>
              <w:t>Block</w:t>
            </w:r>
          </w:p>
        </w:tc>
        <w:tc>
          <w:tcPr>
            <w:tcW w:w="2099" w:type="dxa"/>
          </w:tcPr>
          <w:p w14:paraId="6C042B43">
            <w:pPr>
              <w:pStyle w:val="24"/>
              <w:rPr>
                <w:rFonts w:ascii="Times New Roman"/>
                <w:sz w:val="20"/>
              </w:rPr>
            </w:pPr>
          </w:p>
        </w:tc>
      </w:tr>
    </w:tbl>
    <w:p w14:paraId="16DBB75C">
      <w:pPr>
        <w:pStyle w:val="8"/>
        <w:spacing w:before="219"/>
        <w:rPr>
          <w:b/>
          <w:sz w:val="28"/>
        </w:rPr>
      </w:pPr>
      <w:r>
        <w:rPr>
          <w:sz w:val="28"/>
          <w:lang w:eastAsia="zh-CN"/>
        </w:rPr>
        <mc:AlternateContent>
          <mc:Choice Requires="wps">
            <w:drawing>
              <wp:anchor distT="0" distB="0" distL="114300" distR="114300" simplePos="0" relativeHeight="251727872" behindDoc="1" locked="0" layoutInCell="1" allowOverlap="1">
                <wp:simplePos x="0" y="0"/>
                <wp:positionH relativeFrom="column">
                  <wp:posOffset>357505</wp:posOffset>
                </wp:positionH>
                <wp:positionV relativeFrom="paragraph">
                  <wp:posOffset>322580</wp:posOffset>
                </wp:positionV>
                <wp:extent cx="6518275" cy="9525"/>
                <wp:effectExtent l="0" t="0" r="0" b="0"/>
                <wp:wrapNone/>
                <wp:docPr id="586" name="Graphic 586"/>
                <wp:cNvGraphicFramePr/>
                <a:graphic xmlns:a="http://schemas.openxmlformats.org/drawingml/2006/main">
                  <a:graphicData uri="http://schemas.microsoft.com/office/word/2010/wordprocessingShape">
                    <wps:wsp>
                      <wps:cNvSpPr/>
                      <wps:spPr>
                        <a:xfrm>
                          <a:off x="522605" y="3509010"/>
                          <a:ext cx="6518275" cy="9525"/>
                        </a:xfrm>
                        <a:custGeom>
                          <a:avLst/>
                          <a:gdLst/>
                          <a:ahLst/>
                          <a:cxnLst/>
                          <a:rect l="l" t="t" r="r" b="b"/>
                          <a:pathLst>
                            <a:path w="6518275" h="9525">
                              <a:moveTo>
                                <a:pt x="6517894" y="0"/>
                              </a:moveTo>
                              <a:lnTo>
                                <a:pt x="0" y="0"/>
                              </a:lnTo>
                              <a:lnTo>
                                <a:pt x="0" y="9448"/>
                              </a:lnTo>
                              <a:lnTo>
                                <a:pt x="6517894" y="9448"/>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586" o:spid="_x0000_s1026" o:spt="100" style="position:absolute;left:0pt;margin-left:28.15pt;margin-top:25.4pt;height:0.75pt;width:513.25pt;z-index:-251588608;mso-width-relative:page;mso-height-relative:page;" fillcolor="#000000" filled="t" stroked="f" coordsize="6518275,9525" o:gfxdata="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0hAih9cAAAAJAQAADwAAAAAAAAABACAAAAAiAAAAZHJzL2Rvd25yZXYueG1sUEsB&#10;AhQAFAAAAAgAh07iQHeiezwvAgAA6wQAAA4AAAAAAAAAAQAgAAAAJgEAAGRycy9lMm9Eb2MueG1s&#10;UEsFBgAAAAAGAAYAWQEAAMcFAAAAAA==&#10;" path="m6517894,0l0,0,0,9448,6517894,9448,6517894,0xe">
                <v:fill on="t" focussize="0,0"/>
                <v:stroke on="f"/>
                <v:imagedata o:title=""/>
                <o:lock v:ext="edit" aspectratio="f"/>
                <v:textbox inset="0mm,0mm,0mm,0mm"/>
              </v:shape>
            </w:pict>
          </mc:Fallback>
        </mc:AlternateContent>
      </w:r>
    </w:p>
    <w:p w14:paraId="2DE4F159">
      <w:pPr>
        <w:pStyle w:val="3"/>
        <w:numPr>
          <w:ilvl w:val="1"/>
          <w:numId w:val="142"/>
        </w:numPr>
        <w:tabs>
          <w:tab w:val="left" w:pos="1023"/>
        </w:tabs>
        <w:ind w:left="1023" w:hanging="431"/>
      </w:pPr>
      <w:bookmarkStart w:id="185" w:name="_Toc25023"/>
      <w:r>
        <w:t>Port</w:t>
      </w:r>
      <w:r>
        <w:rPr>
          <w:spacing w:val="-4"/>
        </w:rPr>
        <w:t xml:space="preserve"> </w:t>
      </w:r>
      <w:r>
        <w:t>and</w:t>
      </w:r>
      <w:r>
        <w:rPr>
          <w:spacing w:val="-4"/>
        </w:rPr>
        <w:t xml:space="preserve"> </w:t>
      </w:r>
      <w:r>
        <w:t>Cassette</w:t>
      </w:r>
      <w:r>
        <w:rPr>
          <w:spacing w:val="-4"/>
        </w:rPr>
        <w:t xml:space="preserve"> </w:t>
      </w:r>
      <w:r>
        <w:t>Control</w:t>
      </w:r>
      <w:r>
        <w:rPr>
          <w:spacing w:val="-2"/>
        </w:rPr>
        <w:t xml:space="preserve"> Management</w:t>
      </w:r>
      <w:bookmarkEnd w:id="185"/>
    </w:p>
    <w:p w14:paraId="3FE88574">
      <w:pPr>
        <w:pStyle w:val="8"/>
        <w:spacing w:before="87"/>
        <w:rPr>
          <w:b/>
          <w:sz w:val="24"/>
        </w:rPr>
      </w:pPr>
    </w:p>
    <w:p w14:paraId="707238A2">
      <w:pPr>
        <w:pStyle w:val="6"/>
        <w:numPr>
          <w:ilvl w:val="2"/>
          <w:numId w:val="142"/>
        </w:numPr>
        <w:tabs>
          <w:tab w:val="left" w:pos="1612"/>
        </w:tabs>
        <w:ind w:left="1612" w:hanging="595"/>
      </w:pPr>
      <w:bookmarkStart w:id="186" w:name="_Toc32333"/>
      <w:r>
        <w:t>Port</w:t>
      </w:r>
      <w:r>
        <w:rPr>
          <w:spacing w:val="-2"/>
        </w:rPr>
        <w:t xml:space="preserve"> State</w:t>
      </w:r>
      <w:bookmarkEnd w:id="186"/>
    </w:p>
    <w:p w14:paraId="4E65BD07">
      <w:pPr>
        <w:pStyle w:val="8"/>
        <w:spacing w:before="117"/>
        <w:ind w:left="1019"/>
      </w:pPr>
      <w:r>
        <w:t>There</w:t>
      </w:r>
      <w:r>
        <w:rPr>
          <w:spacing w:val="-7"/>
        </w:rPr>
        <w:t xml:space="preserve"> </w:t>
      </w:r>
      <w:r>
        <w:t>are</w:t>
      </w:r>
      <w:r>
        <w:rPr>
          <w:spacing w:val="-5"/>
        </w:rPr>
        <w:t xml:space="preserve"> </w:t>
      </w:r>
      <w:r>
        <w:t>6</w:t>
      </w:r>
      <w:r>
        <w:rPr>
          <w:spacing w:val="-3"/>
        </w:rPr>
        <w:t xml:space="preserve"> </w:t>
      </w:r>
      <w:r>
        <w:t>types</w:t>
      </w:r>
      <w:r>
        <w:rPr>
          <w:spacing w:val="-2"/>
        </w:rPr>
        <w:t xml:space="preserve"> </w:t>
      </w:r>
      <w:r>
        <w:t>of</w:t>
      </w:r>
      <w:r>
        <w:rPr>
          <w:spacing w:val="-3"/>
        </w:rPr>
        <w:t xml:space="preserve"> </w:t>
      </w:r>
      <w:r>
        <w:t>port</w:t>
      </w:r>
      <w:r>
        <w:rPr>
          <w:spacing w:val="-5"/>
        </w:rPr>
        <w:t xml:space="preserve"> </w:t>
      </w:r>
      <w:r>
        <w:t>state; Empty,</w:t>
      </w:r>
      <w:r>
        <w:rPr>
          <w:spacing w:val="-2"/>
        </w:rPr>
        <w:t xml:space="preserve"> </w:t>
      </w:r>
      <w:r>
        <w:t>Load</w:t>
      </w:r>
      <w:r>
        <w:rPr>
          <w:spacing w:val="-3"/>
        </w:rPr>
        <w:t xml:space="preserve"> </w:t>
      </w:r>
      <w:r>
        <w:t>Ready,</w:t>
      </w:r>
      <w:r>
        <w:rPr>
          <w:spacing w:val="-3"/>
        </w:rPr>
        <w:t xml:space="preserve"> </w:t>
      </w:r>
      <w:r>
        <w:t>Loaded,</w:t>
      </w:r>
      <w:r>
        <w:rPr>
          <w:spacing w:val="-3"/>
        </w:rPr>
        <w:t xml:space="preserve"> </w:t>
      </w:r>
      <w:r>
        <w:t>In</w:t>
      </w:r>
      <w:r>
        <w:rPr>
          <w:spacing w:val="-2"/>
        </w:rPr>
        <w:t xml:space="preserve"> </w:t>
      </w:r>
      <w:r>
        <w:t>Use,</w:t>
      </w:r>
      <w:r>
        <w:rPr>
          <w:spacing w:val="-3"/>
        </w:rPr>
        <w:t xml:space="preserve"> </w:t>
      </w:r>
      <w:r>
        <w:t>Unload</w:t>
      </w:r>
      <w:r>
        <w:rPr>
          <w:spacing w:val="-3"/>
        </w:rPr>
        <w:t xml:space="preserve"> </w:t>
      </w:r>
      <w:r>
        <w:t>Ready,</w:t>
      </w:r>
      <w:r>
        <w:rPr>
          <w:spacing w:val="-2"/>
        </w:rPr>
        <w:t xml:space="preserve"> Blocked</w:t>
      </w:r>
    </w:p>
    <w:p w14:paraId="5057F628">
      <w:pPr>
        <w:pStyle w:val="23"/>
        <w:numPr>
          <w:ilvl w:val="0"/>
          <w:numId w:val="228"/>
        </w:numPr>
        <w:tabs>
          <w:tab w:val="left" w:pos="1517"/>
        </w:tabs>
        <w:spacing w:before="120"/>
        <w:ind w:left="1517" w:hanging="359"/>
      </w:pPr>
      <w:r>
        <w:t>Load</w:t>
      </w:r>
      <w:r>
        <w:rPr>
          <w:spacing w:val="-5"/>
        </w:rPr>
        <w:t xml:space="preserve"> </w:t>
      </w:r>
      <w:r>
        <w:t>Ready:</w:t>
      </w:r>
      <w:r>
        <w:rPr>
          <w:spacing w:val="-2"/>
        </w:rPr>
        <w:t xml:space="preserve"> </w:t>
      </w:r>
      <w:r>
        <w:t>Port</w:t>
      </w:r>
      <w:r>
        <w:rPr>
          <w:spacing w:val="-5"/>
        </w:rPr>
        <w:t xml:space="preserve"> </w:t>
      </w:r>
      <w:r>
        <w:t>can</w:t>
      </w:r>
      <w:r>
        <w:rPr>
          <w:spacing w:val="-5"/>
        </w:rPr>
        <w:t xml:space="preserve"> </w:t>
      </w:r>
      <w:r>
        <w:t>receive</w:t>
      </w:r>
      <w:r>
        <w:rPr>
          <w:spacing w:val="-3"/>
        </w:rPr>
        <w:t xml:space="preserve"> </w:t>
      </w:r>
      <w:r>
        <w:t>a</w:t>
      </w:r>
      <w:r>
        <w:rPr>
          <w:spacing w:val="-3"/>
        </w:rPr>
        <w:t xml:space="preserve"> </w:t>
      </w:r>
      <w:r>
        <w:t>cassette</w:t>
      </w:r>
      <w:r>
        <w:rPr>
          <w:spacing w:val="-2"/>
        </w:rPr>
        <w:t xml:space="preserve"> </w:t>
      </w:r>
      <w:r>
        <w:t>and</w:t>
      </w:r>
      <w:r>
        <w:rPr>
          <w:spacing w:val="-3"/>
        </w:rPr>
        <w:t xml:space="preserve"> </w:t>
      </w:r>
      <w:r>
        <w:t>is</w:t>
      </w:r>
      <w:r>
        <w:rPr>
          <w:spacing w:val="-3"/>
        </w:rPr>
        <w:t xml:space="preserve"> </w:t>
      </w:r>
      <w:r>
        <w:t>waiting</w:t>
      </w:r>
      <w:r>
        <w:rPr>
          <w:spacing w:val="-7"/>
        </w:rPr>
        <w:t xml:space="preserve"> </w:t>
      </w:r>
      <w:r>
        <w:t>for</w:t>
      </w:r>
      <w:r>
        <w:rPr>
          <w:spacing w:val="-3"/>
        </w:rPr>
        <w:t xml:space="preserve"> </w:t>
      </w:r>
      <w:r>
        <w:t>cassette</w:t>
      </w:r>
      <w:r>
        <w:rPr>
          <w:spacing w:val="-4"/>
        </w:rPr>
        <w:t xml:space="preserve"> </w:t>
      </w:r>
      <w:r>
        <w:rPr>
          <w:spacing w:val="-2"/>
        </w:rPr>
        <w:t>loading.</w:t>
      </w:r>
    </w:p>
    <w:p w14:paraId="4147FFAC">
      <w:pPr>
        <w:pStyle w:val="23"/>
        <w:numPr>
          <w:ilvl w:val="0"/>
          <w:numId w:val="228"/>
        </w:numPr>
        <w:tabs>
          <w:tab w:val="left" w:pos="1517"/>
        </w:tabs>
        <w:spacing w:before="121"/>
        <w:ind w:left="1517" w:hanging="359"/>
      </w:pPr>
      <w:r>
        <w:t>Loaded</w:t>
      </w:r>
      <w:r>
        <w:rPr>
          <w:spacing w:val="-4"/>
        </w:rPr>
        <w:t xml:space="preserve"> </w:t>
      </w:r>
      <w:r>
        <w:t>:</w:t>
      </w:r>
      <w:r>
        <w:rPr>
          <w:spacing w:val="-1"/>
        </w:rPr>
        <w:t xml:space="preserve"> </w:t>
      </w:r>
      <w:r>
        <w:t>Cassette</w:t>
      </w:r>
      <w:r>
        <w:rPr>
          <w:spacing w:val="-3"/>
        </w:rPr>
        <w:t xml:space="preserve"> </w:t>
      </w:r>
      <w:r>
        <w:t>is</w:t>
      </w:r>
      <w:r>
        <w:rPr>
          <w:spacing w:val="-3"/>
        </w:rPr>
        <w:t xml:space="preserve"> </w:t>
      </w:r>
      <w:r>
        <w:t>loaded</w:t>
      </w:r>
      <w:r>
        <w:rPr>
          <w:spacing w:val="-4"/>
        </w:rPr>
        <w:t xml:space="preserve"> </w:t>
      </w:r>
      <w:r>
        <w:t>but net</w:t>
      </w:r>
      <w:r>
        <w:rPr>
          <w:spacing w:val="-1"/>
        </w:rPr>
        <w:t xml:space="preserve"> </w:t>
      </w:r>
      <w:r>
        <w:t>yet</w:t>
      </w:r>
      <w:r>
        <w:rPr>
          <w:spacing w:val="-3"/>
        </w:rPr>
        <w:t xml:space="preserve"> </w:t>
      </w:r>
      <w:r>
        <w:rPr>
          <w:spacing w:val="-2"/>
        </w:rPr>
        <w:t>clamped.</w:t>
      </w:r>
    </w:p>
    <w:p w14:paraId="4835BE4A">
      <w:pPr>
        <w:pStyle w:val="23"/>
        <w:numPr>
          <w:ilvl w:val="0"/>
          <w:numId w:val="228"/>
        </w:numPr>
        <w:tabs>
          <w:tab w:val="left" w:pos="1518"/>
        </w:tabs>
        <w:spacing w:before="121"/>
        <w:ind w:right="840"/>
      </w:pPr>
      <w:r>
        <w:t>In</w:t>
      </w:r>
      <w:r>
        <w:rPr>
          <w:spacing w:val="-1"/>
        </w:rPr>
        <w:t xml:space="preserve"> </w:t>
      </w:r>
      <w:r>
        <w:t>Use: a</w:t>
      </w:r>
      <w:r>
        <w:rPr>
          <w:spacing w:val="-1"/>
        </w:rPr>
        <w:t xml:space="preserve"> </w:t>
      </w:r>
      <w:r>
        <w:t>cassette</w:t>
      </w:r>
      <w:r>
        <w:rPr>
          <w:spacing w:val="-1"/>
        </w:rPr>
        <w:t xml:space="preserve"> </w:t>
      </w:r>
      <w:r>
        <w:t>has</w:t>
      </w:r>
      <w:r>
        <w:rPr>
          <w:spacing w:val="-1"/>
        </w:rPr>
        <w:t xml:space="preserve"> </w:t>
      </w:r>
      <w:r>
        <w:t>been</w:t>
      </w:r>
      <w:r>
        <w:rPr>
          <w:spacing w:val="-4"/>
        </w:rPr>
        <w:t xml:space="preserve"> </w:t>
      </w:r>
      <w:r>
        <w:t>loaded</w:t>
      </w:r>
      <w:r>
        <w:rPr>
          <w:spacing w:val="-1"/>
        </w:rPr>
        <w:t xml:space="preserve"> </w:t>
      </w:r>
      <w:r>
        <w:t>on</w:t>
      </w:r>
      <w:r>
        <w:rPr>
          <w:spacing w:val="-4"/>
        </w:rPr>
        <w:t xml:space="preserve"> </w:t>
      </w:r>
      <w:r>
        <w:t>the</w:t>
      </w:r>
      <w:r>
        <w:rPr>
          <w:spacing w:val="-1"/>
        </w:rPr>
        <w:t xml:space="preserve"> </w:t>
      </w:r>
      <w:r>
        <w:t>port,</w:t>
      </w:r>
      <w:r>
        <w:rPr>
          <w:spacing w:val="-1"/>
        </w:rPr>
        <w:t xml:space="preserve"> </w:t>
      </w:r>
      <w:r>
        <w:t>and</w:t>
      </w:r>
      <w:r>
        <w:rPr>
          <w:spacing w:val="-3"/>
        </w:rPr>
        <w:t xml:space="preserve"> </w:t>
      </w:r>
      <w:r>
        <w:t>ready</w:t>
      </w:r>
      <w:r>
        <w:rPr>
          <w:spacing w:val="-4"/>
        </w:rPr>
        <w:t xml:space="preserve"> </w:t>
      </w:r>
      <w:r>
        <w:t>to</w:t>
      </w:r>
      <w:r>
        <w:rPr>
          <w:spacing w:val="-1"/>
        </w:rPr>
        <w:t xml:space="preserve"> </w:t>
      </w:r>
      <w:r>
        <w:t>use</w:t>
      </w:r>
      <w:r>
        <w:rPr>
          <w:spacing w:val="-1"/>
        </w:rPr>
        <w:t xml:space="preserve"> </w:t>
      </w:r>
      <w:r>
        <w:t>for production.</w:t>
      </w:r>
      <w:r>
        <w:rPr>
          <w:spacing w:val="-1"/>
        </w:rPr>
        <w:t xml:space="preserve"> </w:t>
      </w:r>
      <w:r>
        <w:t>On</w:t>
      </w:r>
      <w:r>
        <w:rPr>
          <w:spacing w:val="-4"/>
        </w:rPr>
        <w:t xml:space="preserve"> </w:t>
      </w:r>
      <w:r>
        <w:t>firing</w:t>
      </w:r>
      <w:r>
        <w:rPr>
          <w:spacing w:val="-4"/>
        </w:rPr>
        <w:t xml:space="preserve"> </w:t>
      </w:r>
      <w:r>
        <w:t>the</w:t>
      </w:r>
      <w:r>
        <w:rPr>
          <w:spacing w:val="-3"/>
        </w:rPr>
        <w:t xml:space="preserve"> </w:t>
      </w:r>
      <w:r>
        <w:t>event,</w:t>
      </w:r>
      <w:r>
        <w:rPr>
          <w:spacing w:val="-4"/>
        </w:rPr>
        <w:t xml:space="preserve"> </w:t>
      </w:r>
      <w:r>
        <w:t>the Cassette Sequence Number of the port should be increased automatically</w:t>
      </w:r>
    </w:p>
    <w:p w14:paraId="213697ED">
      <w:pPr>
        <w:pStyle w:val="23"/>
        <w:numPr>
          <w:ilvl w:val="0"/>
          <w:numId w:val="228"/>
        </w:numPr>
        <w:tabs>
          <w:tab w:val="left" w:pos="1517"/>
        </w:tabs>
        <w:spacing w:before="118"/>
        <w:ind w:left="1517" w:hanging="359"/>
      </w:pPr>
      <w:r>
        <w:t>Unload</w:t>
      </w:r>
      <w:r>
        <w:rPr>
          <w:spacing w:val="-2"/>
        </w:rPr>
        <w:t xml:space="preserve"> </w:t>
      </w:r>
      <w:r>
        <w:t>Ready:</w:t>
      </w:r>
      <w:r>
        <w:rPr>
          <w:spacing w:val="-1"/>
        </w:rPr>
        <w:t xml:space="preserve"> </w:t>
      </w:r>
      <w:r>
        <w:t>a</w:t>
      </w:r>
      <w:r>
        <w:rPr>
          <w:spacing w:val="-2"/>
        </w:rPr>
        <w:t xml:space="preserve"> </w:t>
      </w:r>
      <w:r>
        <w:t>cassette</w:t>
      </w:r>
      <w:r>
        <w:rPr>
          <w:spacing w:val="-4"/>
        </w:rPr>
        <w:t xml:space="preserve"> </w:t>
      </w:r>
      <w:r>
        <w:t>is</w:t>
      </w:r>
      <w:r>
        <w:rPr>
          <w:spacing w:val="-4"/>
        </w:rPr>
        <w:t xml:space="preserve"> </w:t>
      </w:r>
      <w:r>
        <w:t>ready</w:t>
      </w:r>
      <w:r>
        <w:rPr>
          <w:spacing w:val="-4"/>
        </w:rPr>
        <w:t xml:space="preserve"> </w:t>
      </w:r>
      <w:r>
        <w:t>to</w:t>
      </w:r>
      <w:r>
        <w:rPr>
          <w:spacing w:val="-5"/>
        </w:rPr>
        <w:t xml:space="preserve"> </w:t>
      </w:r>
      <w:r>
        <w:t>unload</w:t>
      </w:r>
      <w:r>
        <w:rPr>
          <w:spacing w:val="-2"/>
        </w:rPr>
        <w:t xml:space="preserve"> </w:t>
      </w:r>
      <w:r>
        <w:t>from</w:t>
      </w:r>
      <w:r>
        <w:rPr>
          <w:spacing w:val="-6"/>
        </w:rPr>
        <w:t xml:space="preserve"> </w:t>
      </w:r>
      <w:r>
        <w:t>the</w:t>
      </w:r>
      <w:r>
        <w:rPr>
          <w:spacing w:val="-1"/>
        </w:rPr>
        <w:t xml:space="preserve"> </w:t>
      </w:r>
      <w:r>
        <w:rPr>
          <w:spacing w:val="-2"/>
        </w:rPr>
        <w:t>port.</w:t>
      </w:r>
    </w:p>
    <w:p w14:paraId="14084D4A">
      <w:pPr>
        <w:pStyle w:val="23"/>
        <w:numPr>
          <w:ilvl w:val="0"/>
          <w:numId w:val="228"/>
        </w:numPr>
        <w:tabs>
          <w:tab w:val="left" w:pos="1517"/>
        </w:tabs>
        <w:spacing w:before="122"/>
        <w:ind w:left="1517" w:hanging="359"/>
      </w:pPr>
      <w:r>
        <w:t>Empty:</w:t>
      </w:r>
      <w:r>
        <w:rPr>
          <w:spacing w:val="-2"/>
        </w:rPr>
        <w:t xml:space="preserve"> </w:t>
      </w:r>
      <w:r>
        <w:t>cassette</w:t>
      </w:r>
      <w:r>
        <w:rPr>
          <w:spacing w:val="-4"/>
        </w:rPr>
        <w:t xml:space="preserve"> </w:t>
      </w:r>
      <w:r>
        <w:t>is</w:t>
      </w:r>
      <w:r>
        <w:rPr>
          <w:spacing w:val="-5"/>
        </w:rPr>
        <w:t xml:space="preserve"> </w:t>
      </w:r>
      <w:r>
        <w:t>removed from</w:t>
      </w:r>
      <w:r>
        <w:rPr>
          <w:spacing w:val="-6"/>
        </w:rPr>
        <w:t xml:space="preserve"> </w:t>
      </w:r>
      <w:r>
        <w:t>the</w:t>
      </w:r>
      <w:r>
        <w:rPr>
          <w:spacing w:val="-3"/>
        </w:rPr>
        <w:t xml:space="preserve"> </w:t>
      </w:r>
      <w:r>
        <w:t>port.</w:t>
      </w:r>
      <w:r>
        <w:rPr>
          <w:spacing w:val="-7"/>
        </w:rPr>
        <w:t xml:space="preserve"> </w:t>
      </w:r>
      <w:r>
        <w:t>This</w:t>
      </w:r>
      <w:r>
        <w:rPr>
          <w:spacing w:val="-2"/>
        </w:rPr>
        <w:t xml:space="preserve"> </w:t>
      </w:r>
      <w:r>
        <w:t>is</w:t>
      </w:r>
      <w:r>
        <w:rPr>
          <w:spacing w:val="-4"/>
        </w:rPr>
        <w:t xml:space="preserve"> </w:t>
      </w:r>
      <w:r>
        <w:t>the</w:t>
      </w:r>
      <w:r>
        <w:rPr>
          <w:spacing w:val="-3"/>
        </w:rPr>
        <w:t xml:space="preserve"> </w:t>
      </w:r>
      <w:r>
        <w:t>state</w:t>
      </w:r>
      <w:r>
        <w:rPr>
          <w:spacing w:val="-2"/>
        </w:rPr>
        <w:t xml:space="preserve"> </w:t>
      </w:r>
      <w:r>
        <w:t>when</w:t>
      </w:r>
      <w:r>
        <w:rPr>
          <w:spacing w:val="-3"/>
        </w:rPr>
        <w:t xml:space="preserve"> </w:t>
      </w:r>
      <w:r>
        <w:t>cassette</w:t>
      </w:r>
      <w:r>
        <w:rPr>
          <w:spacing w:val="-2"/>
        </w:rPr>
        <w:t xml:space="preserve"> </w:t>
      </w:r>
      <w:r>
        <w:t>removal</w:t>
      </w:r>
      <w:r>
        <w:rPr>
          <w:spacing w:val="-1"/>
        </w:rPr>
        <w:t xml:space="preserve"> </w:t>
      </w:r>
      <w:r>
        <w:t>from</w:t>
      </w:r>
      <w:r>
        <w:rPr>
          <w:spacing w:val="-7"/>
        </w:rPr>
        <w:t xml:space="preserve"> </w:t>
      </w:r>
      <w:r>
        <w:t>Port</w:t>
      </w:r>
      <w:r>
        <w:rPr>
          <w:spacing w:val="-1"/>
        </w:rPr>
        <w:t xml:space="preserve"> </w:t>
      </w:r>
      <w:r>
        <w:t>is</w:t>
      </w:r>
      <w:r>
        <w:rPr>
          <w:spacing w:val="-2"/>
        </w:rPr>
        <w:t xml:space="preserve"> detected.</w:t>
      </w:r>
    </w:p>
    <w:p w14:paraId="16D271AE">
      <w:pPr>
        <w:pStyle w:val="23"/>
        <w:numPr>
          <w:ilvl w:val="0"/>
          <w:numId w:val="228"/>
        </w:numPr>
        <w:tabs>
          <w:tab w:val="left" w:pos="1518"/>
        </w:tabs>
        <w:spacing w:before="119"/>
        <w:ind w:right="656"/>
        <w:jc w:val="both"/>
      </w:pPr>
      <w:r>
        <w:t>Blocked: the port is temporarily</w:t>
      </w:r>
      <w:r>
        <w:rPr>
          <w:spacing w:val="-1"/>
        </w:rPr>
        <w:t xml:space="preserve"> </w:t>
      </w:r>
      <w:r>
        <w:t>not allowed to use (pausing); for example, accessing</w:t>
      </w:r>
      <w:r>
        <w:rPr>
          <w:spacing w:val="-1"/>
        </w:rPr>
        <w:t xml:space="preserve"> </w:t>
      </w:r>
      <w:r>
        <w:t>to a cassette in</w:t>
      </w:r>
      <w:r>
        <w:rPr>
          <w:spacing w:val="-1"/>
        </w:rPr>
        <w:t xml:space="preserve"> </w:t>
      </w:r>
      <w:r>
        <w:t>the port</w:t>
      </w:r>
      <w:r>
        <w:rPr>
          <w:spacing w:val="-1"/>
        </w:rPr>
        <w:t xml:space="preserve"> </w:t>
      </w:r>
      <w:r>
        <w:t>is</w:t>
      </w:r>
      <w:r>
        <w:rPr>
          <w:spacing w:val="-1"/>
        </w:rPr>
        <w:t xml:space="preserve"> </w:t>
      </w:r>
      <w:r>
        <w:t>not</w:t>
      </w:r>
      <w:r>
        <w:rPr>
          <w:spacing w:val="-1"/>
        </w:rPr>
        <w:t xml:space="preserve"> </w:t>
      </w:r>
      <w:r>
        <w:t>allowed. Port</w:t>
      </w:r>
      <w:r>
        <w:rPr>
          <w:spacing w:val="-1"/>
        </w:rPr>
        <w:t xml:space="preserve"> </w:t>
      </w:r>
      <w:r>
        <w:t>can be changed to</w:t>
      </w:r>
      <w:r>
        <w:rPr>
          <w:spacing w:val="-2"/>
        </w:rPr>
        <w:t xml:space="preserve"> </w:t>
      </w:r>
      <w:r>
        <w:t>this state automatically</w:t>
      </w:r>
      <w:r>
        <w:rPr>
          <w:spacing w:val="-2"/>
        </w:rPr>
        <w:t xml:space="preserve"> </w:t>
      </w:r>
      <w:r>
        <w:t>if the port</w:t>
      </w:r>
      <w:r>
        <w:rPr>
          <w:spacing w:val="-1"/>
        </w:rPr>
        <w:t xml:space="preserve"> </w:t>
      </w:r>
      <w:r>
        <w:t>is</w:t>
      </w:r>
      <w:r>
        <w:rPr>
          <w:spacing w:val="-1"/>
        </w:rPr>
        <w:t xml:space="preserve"> </w:t>
      </w:r>
      <w:r>
        <w:t>out of</w:t>
      </w:r>
      <w:r>
        <w:rPr>
          <w:spacing w:val="-1"/>
        </w:rPr>
        <w:t xml:space="preserve"> </w:t>
      </w:r>
      <w:r>
        <w:t>normal functional status.</w:t>
      </w:r>
      <w:r>
        <w:rPr>
          <w:spacing w:val="-3"/>
        </w:rPr>
        <w:t xml:space="preserve"> </w:t>
      </w:r>
      <w:r>
        <w:t>This</w:t>
      </w:r>
      <w:r>
        <w:rPr>
          <w:spacing w:val="-3"/>
        </w:rPr>
        <w:t xml:space="preserve"> </w:t>
      </w:r>
      <w:r>
        <w:t>state</w:t>
      </w:r>
      <w:r>
        <w:rPr>
          <w:spacing w:val="-3"/>
        </w:rPr>
        <w:t xml:space="preserve"> </w:t>
      </w:r>
      <w:r>
        <w:t>is</w:t>
      </w:r>
      <w:r>
        <w:rPr>
          <w:spacing w:val="-3"/>
        </w:rPr>
        <w:t xml:space="preserve"> </w:t>
      </w:r>
      <w:r>
        <w:t>controlled</w:t>
      </w:r>
      <w:r>
        <w:rPr>
          <w:spacing w:val="-1"/>
        </w:rPr>
        <w:t xml:space="preserve"> </w:t>
      </w:r>
      <w:r>
        <w:t>by</w:t>
      </w:r>
      <w:r>
        <w:rPr>
          <w:spacing w:val="-1"/>
        </w:rPr>
        <w:t xml:space="preserve"> </w:t>
      </w:r>
      <w:r>
        <w:t>Indexer</w:t>
      </w:r>
      <w:r>
        <w:rPr>
          <w:spacing w:val="-1"/>
        </w:rPr>
        <w:t xml:space="preserve"> </w:t>
      </w:r>
      <w:r>
        <w:t>by</w:t>
      </w:r>
      <w:r>
        <w:rPr>
          <w:spacing w:val="-4"/>
        </w:rPr>
        <w:t xml:space="preserve"> </w:t>
      </w:r>
      <w:r>
        <w:t>its</w:t>
      </w:r>
      <w:r>
        <w:rPr>
          <w:spacing w:val="-1"/>
        </w:rPr>
        <w:t xml:space="preserve"> </w:t>
      </w:r>
      <w:r>
        <w:t>own</w:t>
      </w:r>
      <w:r>
        <w:rPr>
          <w:spacing w:val="-4"/>
        </w:rPr>
        <w:t xml:space="preserve"> </w:t>
      </w:r>
      <w:r>
        <w:t>judgment,</w:t>
      </w:r>
      <w:r>
        <w:rPr>
          <w:spacing w:val="-1"/>
        </w:rPr>
        <w:t xml:space="preserve"> </w:t>
      </w:r>
      <w:r>
        <w:t>and</w:t>
      </w:r>
      <w:r>
        <w:rPr>
          <w:spacing w:val="-1"/>
        </w:rPr>
        <w:t xml:space="preserve"> </w:t>
      </w:r>
      <w:r>
        <w:t>in</w:t>
      </w:r>
      <w:r>
        <w:rPr>
          <w:spacing w:val="-1"/>
        </w:rPr>
        <w:t xml:space="preserve"> </w:t>
      </w:r>
      <w:r>
        <w:t>this</w:t>
      </w:r>
      <w:r>
        <w:rPr>
          <w:spacing w:val="-3"/>
        </w:rPr>
        <w:t xml:space="preserve"> </w:t>
      </w:r>
      <w:r>
        <w:t>state,</w:t>
      </w:r>
      <w:r>
        <w:rPr>
          <w:spacing w:val="-1"/>
        </w:rPr>
        <w:t xml:space="preserve"> </w:t>
      </w:r>
      <w:r>
        <w:t>Robot Command</w:t>
      </w:r>
      <w:r>
        <w:rPr>
          <w:spacing w:val="-1"/>
        </w:rPr>
        <w:t xml:space="preserve"> </w:t>
      </w:r>
      <w:r>
        <w:t>for</w:t>
      </w:r>
      <w:r>
        <w:rPr>
          <w:spacing w:val="-1"/>
        </w:rPr>
        <w:t xml:space="preserve"> </w:t>
      </w:r>
      <w:r>
        <w:t>the Port will not be downloaded.</w:t>
      </w:r>
    </w:p>
    <w:p w14:paraId="220FF945">
      <w:pPr>
        <w:pStyle w:val="8"/>
        <w:spacing w:before="121"/>
        <w:ind w:left="1518" w:right="1181"/>
        <w:jc w:val="both"/>
      </w:pPr>
      <w:r>
        <w:t>In</w:t>
      </w:r>
      <w:r>
        <w:rPr>
          <w:spacing w:val="-2"/>
        </w:rPr>
        <w:t xml:space="preserve"> </w:t>
      </w:r>
      <w:r>
        <w:t>this</w:t>
      </w:r>
      <w:r>
        <w:rPr>
          <w:spacing w:val="-2"/>
        </w:rPr>
        <w:t xml:space="preserve"> </w:t>
      </w:r>
      <w:r>
        <w:t>time,</w:t>
      </w:r>
      <w:r>
        <w:rPr>
          <w:spacing w:val="-2"/>
        </w:rPr>
        <w:t xml:space="preserve"> </w:t>
      </w:r>
      <w:r>
        <w:t>Equipment</w:t>
      </w:r>
      <w:r>
        <w:rPr>
          <w:spacing w:val="-1"/>
        </w:rPr>
        <w:t xml:space="preserve"> </w:t>
      </w:r>
      <w:r>
        <w:t>Status</w:t>
      </w:r>
      <w:r>
        <w:rPr>
          <w:spacing w:val="-2"/>
        </w:rPr>
        <w:t xml:space="preserve"> </w:t>
      </w:r>
      <w:r>
        <w:t>depends</w:t>
      </w:r>
      <w:r>
        <w:rPr>
          <w:spacing w:val="-2"/>
        </w:rPr>
        <w:t xml:space="preserve"> </w:t>
      </w:r>
      <w:r>
        <w:t>on</w:t>
      </w:r>
      <w:r>
        <w:rPr>
          <w:spacing w:val="-4"/>
        </w:rPr>
        <w:t xml:space="preserve"> </w:t>
      </w:r>
      <w:r>
        <w:t>state</w:t>
      </w:r>
      <w:r>
        <w:rPr>
          <w:spacing w:val="-2"/>
        </w:rPr>
        <w:t xml:space="preserve"> </w:t>
      </w:r>
      <w:r>
        <w:t>of</w:t>
      </w:r>
      <w:r>
        <w:rPr>
          <w:spacing w:val="-4"/>
        </w:rPr>
        <w:t xml:space="preserve"> </w:t>
      </w:r>
      <w:r>
        <w:t>the</w:t>
      </w:r>
      <w:r>
        <w:rPr>
          <w:spacing w:val="-4"/>
        </w:rPr>
        <w:t xml:space="preserve"> </w:t>
      </w:r>
      <w:r>
        <w:t>transfer</w:t>
      </w:r>
      <w:r>
        <w:rPr>
          <w:spacing w:val="-2"/>
        </w:rPr>
        <w:t xml:space="preserve"> </w:t>
      </w:r>
      <w:r>
        <w:t>unit,</w:t>
      </w:r>
      <w:r>
        <w:rPr>
          <w:spacing w:val="-5"/>
        </w:rPr>
        <w:t xml:space="preserve"> </w:t>
      </w:r>
      <w:r>
        <w:t>if</w:t>
      </w:r>
      <w:r>
        <w:rPr>
          <w:spacing w:val="-4"/>
        </w:rPr>
        <w:t xml:space="preserve"> </w:t>
      </w:r>
      <w:r>
        <w:t>all</w:t>
      </w:r>
      <w:r>
        <w:rPr>
          <w:spacing w:val="-1"/>
        </w:rPr>
        <w:t xml:space="preserve"> </w:t>
      </w:r>
      <w:r>
        <w:t>transfer</w:t>
      </w:r>
      <w:r>
        <w:rPr>
          <w:spacing w:val="-2"/>
        </w:rPr>
        <w:t xml:space="preserve"> </w:t>
      </w:r>
      <w:r>
        <w:t>unit</w:t>
      </w:r>
      <w:r>
        <w:rPr>
          <w:spacing w:val="-4"/>
        </w:rPr>
        <w:t xml:space="preserve"> </w:t>
      </w:r>
      <w:r>
        <w:t>is</w:t>
      </w:r>
      <w:r>
        <w:rPr>
          <w:spacing w:val="-2"/>
        </w:rPr>
        <w:t xml:space="preserve"> </w:t>
      </w:r>
      <w:r>
        <w:t>down</w:t>
      </w:r>
      <w:r>
        <w:rPr>
          <w:spacing w:val="-2"/>
        </w:rPr>
        <w:t xml:space="preserve"> </w:t>
      </w:r>
      <w:r>
        <w:t>then equipment status is Down, otherwise, when the transfer unit is dispatching, its status is Run.</w:t>
      </w:r>
    </w:p>
    <w:p w14:paraId="3D410829">
      <w:pPr>
        <w:pStyle w:val="8"/>
        <w:rPr>
          <w:sz w:val="20"/>
        </w:rPr>
      </w:pPr>
      <w:r>
        <w:rPr>
          <w:sz w:val="20"/>
          <w:lang w:eastAsia="zh-CN"/>
        </w:rPr>
        <w:drawing>
          <wp:anchor distT="0" distB="0" distL="114300" distR="114300" simplePos="0" relativeHeight="251728896" behindDoc="1" locked="0" layoutInCell="1" allowOverlap="1">
            <wp:simplePos x="0" y="0"/>
            <wp:positionH relativeFrom="column">
              <wp:posOffset>1614805</wp:posOffset>
            </wp:positionH>
            <wp:positionV relativeFrom="paragraph">
              <wp:posOffset>89535</wp:posOffset>
            </wp:positionV>
            <wp:extent cx="4271645" cy="3372485"/>
            <wp:effectExtent l="0" t="0" r="14605" b="18415"/>
            <wp:wrapNone/>
            <wp:docPr id="589" name="Image 589"/>
            <wp:cNvGraphicFramePr/>
            <a:graphic xmlns:a="http://schemas.openxmlformats.org/drawingml/2006/main">
              <a:graphicData uri="http://schemas.openxmlformats.org/drawingml/2006/picture">
                <pic:pic xmlns:pic="http://schemas.openxmlformats.org/drawingml/2006/picture">
                  <pic:nvPicPr>
                    <pic:cNvPr id="589" name="Image 589"/>
                    <pic:cNvPicPr/>
                  </pic:nvPicPr>
                  <pic:blipFill>
                    <a:blip r:embed="rId52" cstate="print"/>
                    <a:stretch>
                      <a:fillRect/>
                    </a:stretch>
                  </pic:blipFill>
                  <pic:spPr>
                    <a:xfrm>
                      <a:off x="0" y="0"/>
                      <a:ext cx="4271645" cy="3372485"/>
                    </a:xfrm>
                    <a:prstGeom prst="rect">
                      <a:avLst/>
                    </a:prstGeom>
                  </pic:spPr>
                </pic:pic>
              </a:graphicData>
            </a:graphic>
          </wp:anchor>
        </w:drawing>
      </w:r>
    </w:p>
    <w:p w14:paraId="4C3C74E7">
      <w:pPr>
        <w:pStyle w:val="8"/>
        <w:rPr>
          <w:sz w:val="20"/>
        </w:rPr>
      </w:pPr>
    </w:p>
    <w:p w14:paraId="71A4E9C3">
      <w:pPr>
        <w:pStyle w:val="8"/>
        <w:rPr>
          <w:sz w:val="20"/>
        </w:rPr>
      </w:pPr>
    </w:p>
    <w:p w14:paraId="4DE9B2D6">
      <w:pPr>
        <w:pStyle w:val="8"/>
        <w:rPr>
          <w:sz w:val="20"/>
        </w:rPr>
      </w:pPr>
    </w:p>
    <w:p w14:paraId="11C6C617">
      <w:pPr>
        <w:pStyle w:val="8"/>
        <w:rPr>
          <w:sz w:val="20"/>
        </w:rPr>
      </w:pPr>
    </w:p>
    <w:p w14:paraId="7B1432D0">
      <w:pPr>
        <w:pStyle w:val="8"/>
        <w:rPr>
          <w:sz w:val="20"/>
        </w:rPr>
      </w:pPr>
    </w:p>
    <w:p w14:paraId="0D20433A">
      <w:pPr>
        <w:pStyle w:val="8"/>
        <w:rPr>
          <w:sz w:val="20"/>
        </w:rPr>
      </w:pPr>
    </w:p>
    <w:p w14:paraId="6A160F73">
      <w:pPr>
        <w:pStyle w:val="8"/>
        <w:rPr>
          <w:sz w:val="20"/>
        </w:rPr>
      </w:pPr>
    </w:p>
    <w:p w14:paraId="5128CC26">
      <w:pPr>
        <w:pStyle w:val="8"/>
        <w:rPr>
          <w:sz w:val="20"/>
        </w:rPr>
      </w:pPr>
    </w:p>
    <w:p w14:paraId="1DC7084F">
      <w:pPr>
        <w:pStyle w:val="8"/>
        <w:rPr>
          <w:sz w:val="20"/>
        </w:rPr>
      </w:pPr>
    </w:p>
    <w:p w14:paraId="6BCA85F1">
      <w:pPr>
        <w:pStyle w:val="8"/>
        <w:rPr>
          <w:sz w:val="20"/>
        </w:rPr>
      </w:pPr>
    </w:p>
    <w:p w14:paraId="7161DA15">
      <w:pPr>
        <w:pStyle w:val="8"/>
        <w:rPr>
          <w:sz w:val="20"/>
        </w:rPr>
      </w:pPr>
    </w:p>
    <w:p w14:paraId="1516423C">
      <w:pPr>
        <w:pStyle w:val="8"/>
        <w:rPr>
          <w:sz w:val="20"/>
        </w:rPr>
      </w:pPr>
    </w:p>
    <w:p w14:paraId="1233C0F8">
      <w:pPr>
        <w:pStyle w:val="8"/>
        <w:rPr>
          <w:sz w:val="20"/>
        </w:rPr>
      </w:pPr>
    </w:p>
    <w:p w14:paraId="7182811F">
      <w:pPr>
        <w:pStyle w:val="8"/>
        <w:rPr>
          <w:sz w:val="20"/>
        </w:rPr>
      </w:pPr>
    </w:p>
    <w:p w14:paraId="21502B94">
      <w:pPr>
        <w:pStyle w:val="8"/>
        <w:rPr>
          <w:sz w:val="20"/>
        </w:rPr>
      </w:pPr>
    </w:p>
    <w:p w14:paraId="79502EFA">
      <w:pPr>
        <w:pStyle w:val="8"/>
        <w:rPr>
          <w:sz w:val="20"/>
        </w:rPr>
      </w:pPr>
    </w:p>
    <w:p w14:paraId="734E4ECF">
      <w:pPr>
        <w:pStyle w:val="8"/>
        <w:rPr>
          <w:sz w:val="20"/>
        </w:rPr>
      </w:pPr>
    </w:p>
    <w:p w14:paraId="11C0750A">
      <w:pPr>
        <w:pStyle w:val="8"/>
        <w:rPr>
          <w:sz w:val="20"/>
        </w:rPr>
      </w:pPr>
    </w:p>
    <w:p w14:paraId="502ADB8B">
      <w:pPr>
        <w:pStyle w:val="8"/>
        <w:rPr>
          <w:sz w:val="20"/>
        </w:rPr>
      </w:pPr>
    </w:p>
    <w:p w14:paraId="7AF325FD">
      <w:pPr>
        <w:pStyle w:val="8"/>
        <w:rPr>
          <w:sz w:val="20"/>
        </w:rPr>
      </w:pPr>
    </w:p>
    <w:p w14:paraId="43D6DBF1">
      <w:pPr>
        <w:pStyle w:val="8"/>
        <w:rPr>
          <w:sz w:val="20"/>
        </w:rPr>
      </w:pPr>
    </w:p>
    <w:p w14:paraId="100CD752">
      <w:pPr>
        <w:pStyle w:val="8"/>
        <w:rPr>
          <w:sz w:val="20"/>
        </w:rPr>
      </w:pPr>
    </w:p>
    <w:p w14:paraId="6A57102B">
      <w:pPr>
        <w:pStyle w:val="8"/>
        <w:rPr>
          <w:sz w:val="20"/>
        </w:rPr>
      </w:pPr>
    </w:p>
    <w:p w14:paraId="6D7C7C4A">
      <w:pPr>
        <w:pStyle w:val="8"/>
        <w:jc w:val="center"/>
        <w:rPr>
          <w:sz w:val="20"/>
        </w:rPr>
      </w:pPr>
      <w:r>
        <w:rPr>
          <w:sz w:val="20"/>
        </w:rPr>
        <w:t>Figure 6-2Port State Change Diagram</w:t>
      </w:r>
    </w:p>
    <w:p w14:paraId="0C913013">
      <w:pPr>
        <w:pStyle w:val="8"/>
        <w:rPr>
          <w:sz w:val="20"/>
        </w:rPr>
      </w:pPr>
    </w:p>
    <w:p w14:paraId="648EA5E7">
      <w:pPr>
        <w:ind w:left="976"/>
        <w:outlineLvl w:val="2"/>
        <w:rPr>
          <w:rFonts w:ascii="Times New Roman"/>
          <w:b/>
        </w:rPr>
      </w:pPr>
      <w:bookmarkStart w:id="187" w:name="_Toc28184"/>
      <w:r>
        <w:rPr>
          <w:rFonts w:ascii="Times New Roman"/>
          <w:b/>
        </w:rPr>
        <w:t>Port</w:t>
      </w:r>
      <w:r>
        <w:rPr>
          <w:rFonts w:ascii="Times New Roman"/>
          <w:b/>
          <w:spacing w:val="-5"/>
        </w:rPr>
        <w:t xml:space="preserve"> </w:t>
      </w:r>
      <w:r>
        <w:rPr>
          <w:rFonts w:ascii="Times New Roman"/>
          <w:b/>
        </w:rPr>
        <w:t>States</w:t>
      </w:r>
      <w:r>
        <w:rPr>
          <w:rFonts w:ascii="Times New Roman"/>
          <w:b/>
          <w:spacing w:val="-5"/>
        </w:rPr>
        <w:t xml:space="preserve"> </w:t>
      </w:r>
      <w:r>
        <w:rPr>
          <w:rFonts w:ascii="Times New Roman"/>
          <w:b/>
        </w:rPr>
        <w:t>Transition</w:t>
      </w:r>
      <w:r>
        <w:rPr>
          <w:rFonts w:ascii="Times New Roman"/>
          <w:b/>
          <w:spacing w:val="-4"/>
        </w:rPr>
        <w:t xml:space="preserve"> </w:t>
      </w:r>
      <w:r>
        <w:rPr>
          <w:rFonts w:ascii="Times New Roman"/>
          <w:b/>
          <w:spacing w:val="-2"/>
        </w:rPr>
        <w:t>Condition</w:t>
      </w:r>
      <w:bookmarkEnd w:id="187"/>
    </w:p>
    <w:p w14:paraId="244C51D7">
      <w:pPr>
        <w:pStyle w:val="8"/>
        <w:spacing w:before="11"/>
        <w:rPr>
          <w:i/>
          <w:sz w:val="6"/>
        </w:rPr>
      </w:pPr>
    </w:p>
    <w:tbl>
      <w:tblPr>
        <w:tblStyle w:val="22"/>
        <w:tblW w:w="0" w:type="auto"/>
        <w:tblInd w:w="9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83"/>
        <w:gridCol w:w="1671"/>
        <w:gridCol w:w="6582"/>
      </w:tblGrid>
      <w:tr w14:paraId="133594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83" w:type="dxa"/>
            <w:shd w:val="clear" w:color="auto" w:fill="C2D59B"/>
          </w:tcPr>
          <w:p w14:paraId="50297F39">
            <w:pPr>
              <w:pStyle w:val="24"/>
              <w:ind w:left="367"/>
              <w:rPr>
                <w:b/>
                <w:sz w:val="16"/>
              </w:rPr>
            </w:pPr>
            <w:r>
              <w:rPr>
                <w:b/>
                <w:sz w:val="16"/>
              </w:rPr>
              <w:t>Current</w:t>
            </w:r>
            <w:r>
              <w:rPr>
                <w:b/>
                <w:spacing w:val="-8"/>
                <w:sz w:val="16"/>
              </w:rPr>
              <w:t xml:space="preserve"> </w:t>
            </w:r>
            <w:r>
              <w:rPr>
                <w:b/>
                <w:spacing w:val="-2"/>
                <w:sz w:val="16"/>
              </w:rPr>
              <w:t>State</w:t>
            </w:r>
          </w:p>
        </w:tc>
        <w:tc>
          <w:tcPr>
            <w:tcW w:w="1671" w:type="dxa"/>
            <w:shd w:val="clear" w:color="auto" w:fill="C2D59B"/>
          </w:tcPr>
          <w:p w14:paraId="7FD87CA4">
            <w:pPr>
              <w:pStyle w:val="24"/>
              <w:ind w:left="480"/>
              <w:rPr>
                <w:b/>
                <w:sz w:val="16"/>
              </w:rPr>
            </w:pPr>
            <w:r>
              <w:rPr>
                <w:b/>
                <w:sz w:val="16"/>
              </w:rPr>
              <w:t>New</w:t>
            </w:r>
            <w:r>
              <w:rPr>
                <w:b/>
                <w:spacing w:val="-3"/>
                <w:sz w:val="16"/>
              </w:rPr>
              <w:t xml:space="preserve"> </w:t>
            </w:r>
            <w:r>
              <w:rPr>
                <w:b/>
                <w:spacing w:val="-2"/>
                <w:sz w:val="16"/>
              </w:rPr>
              <w:t>State</w:t>
            </w:r>
          </w:p>
        </w:tc>
        <w:tc>
          <w:tcPr>
            <w:tcW w:w="6582" w:type="dxa"/>
            <w:shd w:val="clear" w:color="auto" w:fill="C2D59B"/>
          </w:tcPr>
          <w:p w14:paraId="30D79BE3">
            <w:pPr>
              <w:pStyle w:val="24"/>
              <w:ind w:left="1"/>
              <w:jc w:val="center"/>
              <w:rPr>
                <w:b/>
                <w:sz w:val="16"/>
              </w:rPr>
            </w:pPr>
            <w:r>
              <w:rPr>
                <w:b/>
                <w:sz w:val="16"/>
              </w:rPr>
              <w:t>Condition</w:t>
            </w:r>
            <w:r>
              <w:rPr>
                <w:b/>
                <w:spacing w:val="-5"/>
                <w:sz w:val="16"/>
              </w:rPr>
              <w:t xml:space="preserve"> </w:t>
            </w:r>
            <w:r>
              <w:rPr>
                <w:b/>
                <w:sz w:val="16"/>
              </w:rPr>
              <w:t>/</w:t>
            </w:r>
            <w:r>
              <w:rPr>
                <w:b/>
                <w:spacing w:val="-5"/>
                <w:sz w:val="16"/>
              </w:rPr>
              <w:t xml:space="preserve"> </w:t>
            </w:r>
            <w:r>
              <w:rPr>
                <w:b/>
                <w:spacing w:val="-2"/>
                <w:sz w:val="16"/>
              </w:rPr>
              <w:t>Trigger</w:t>
            </w:r>
          </w:p>
        </w:tc>
      </w:tr>
      <w:tr w14:paraId="78218C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trPr>
        <w:tc>
          <w:tcPr>
            <w:tcW w:w="1483" w:type="dxa"/>
          </w:tcPr>
          <w:p w14:paraId="6B69D27F">
            <w:pPr>
              <w:pStyle w:val="24"/>
              <w:rPr>
                <w:rFonts w:ascii="Times New Roman"/>
                <w:i/>
                <w:sz w:val="16"/>
              </w:rPr>
            </w:pPr>
          </w:p>
          <w:p w14:paraId="489EB40A">
            <w:pPr>
              <w:pStyle w:val="24"/>
              <w:spacing w:before="44"/>
              <w:rPr>
                <w:rFonts w:ascii="Times New Roman"/>
                <w:i/>
                <w:sz w:val="16"/>
              </w:rPr>
            </w:pPr>
          </w:p>
          <w:p w14:paraId="4B8988E4">
            <w:pPr>
              <w:pStyle w:val="24"/>
              <w:spacing w:before="1"/>
              <w:ind w:left="108"/>
              <w:rPr>
                <w:sz w:val="16"/>
              </w:rPr>
            </w:pPr>
            <w:r>
              <w:rPr>
                <w:spacing w:val="-2"/>
                <w:sz w:val="16"/>
              </w:rPr>
              <w:t>Empty</w:t>
            </w:r>
          </w:p>
        </w:tc>
        <w:tc>
          <w:tcPr>
            <w:tcW w:w="1671" w:type="dxa"/>
          </w:tcPr>
          <w:p w14:paraId="5D6DDC89">
            <w:pPr>
              <w:pStyle w:val="24"/>
              <w:rPr>
                <w:rFonts w:ascii="Times New Roman"/>
                <w:i/>
                <w:sz w:val="16"/>
              </w:rPr>
            </w:pPr>
          </w:p>
          <w:p w14:paraId="64A1A5E3">
            <w:pPr>
              <w:pStyle w:val="24"/>
              <w:spacing w:before="44"/>
              <w:rPr>
                <w:rFonts w:ascii="Times New Roman"/>
                <w:i/>
                <w:sz w:val="16"/>
              </w:rPr>
            </w:pPr>
          </w:p>
          <w:p w14:paraId="4953B8D3">
            <w:pPr>
              <w:pStyle w:val="24"/>
              <w:spacing w:before="1"/>
              <w:ind w:left="105"/>
              <w:rPr>
                <w:sz w:val="16"/>
              </w:rPr>
            </w:pPr>
            <w:r>
              <w:rPr>
                <w:sz w:val="16"/>
              </w:rPr>
              <w:t>Load</w:t>
            </w:r>
            <w:r>
              <w:rPr>
                <w:spacing w:val="-5"/>
                <w:sz w:val="16"/>
              </w:rPr>
              <w:t xml:space="preserve"> </w:t>
            </w:r>
            <w:r>
              <w:rPr>
                <w:spacing w:val="-2"/>
                <w:sz w:val="16"/>
              </w:rPr>
              <w:t>Ready</w:t>
            </w:r>
          </w:p>
        </w:tc>
        <w:tc>
          <w:tcPr>
            <w:tcW w:w="6582" w:type="dxa"/>
          </w:tcPr>
          <w:p w14:paraId="640CED82">
            <w:pPr>
              <w:pStyle w:val="24"/>
              <w:spacing w:before="8" w:line="228" w:lineRule="auto"/>
              <w:ind w:left="105" w:right="60"/>
              <w:rPr>
                <w:i/>
                <w:sz w:val="17"/>
              </w:rPr>
            </w:pPr>
            <w:r>
              <w:rPr>
                <w:sz w:val="16"/>
              </w:rPr>
              <w:t>Port</w:t>
            </w:r>
            <w:r>
              <w:rPr>
                <w:spacing w:val="-2"/>
                <w:sz w:val="16"/>
              </w:rPr>
              <w:t xml:space="preserve"> </w:t>
            </w:r>
            <w:r>
              <w:rPr>
                <w:sz w:val="16"/>
              </w:rPr>
              <w:t>is</w:t>
            </w:r>
            <w:r>
              <w:rPr>
                <w:spacing w:val="-3"/>
                <w:sz w:val="16"/>
              </w:rPr>
              <w:t xml:space="preserve"> </w:t>
            </w:r>
            <w:r>
              <w:rPr>
                <w:sz w:val="16"/>
              </w:rPr>
              <w:t>ready</w:t>
            </w:r>
            <w:r>
              <w:rPr>
                <w:spacing w:val="-4"/>
                <w:sz w:val="16"/>
              </w:rPr>
              <w:t xml:space="preserve"> </w:t>
            </w:r>
            <w:r>
              <w:rPr>
                <w:sz w:val="16"/>
              </w:rPr>
              <w:t>to</w:t>
            </w:r>
            <w:r>
              <w:rPr>
                <w:spacing w:val="-3"/>
                <w:sz w:val="16"/>
              </w:rPr>
              <w:t xml:space="preserve"> </w:t>
            </w:r>
            <w:r>
              <w:rPr>
                <w:sz w:val="16"/>
              </w:rPr>
              <w:t>receive</w:t>
            </w:r>
            <w:r>
              <w:rPr>
                <w:spacing w:val="-2"/>
                <w:sz w:val="16"/>
              </w:rPr>
              <w:t xml:space="preserve"> </w:t>
            </w:r>
            <w:r>
              <w:rPr>
                <w:sz w:val="16"/>
              </w:rPr>
              <w:t>a</w:t>
            </w:r>
            <w:r>
              <w:rPr>
                <w:spacing w:val="-3"/>
                <w:sz w:val="16"/>
              </w:rPr>
              <w:t xml:space="preserve"> </w:t>
            </w:r>
            <w:r>
              <w:rPr>
                <w:sz w:val="16"/>
              </w:rPr>
              <w:t>cassette.</w:t>
            </w:r>
            <w:r>
              <w:rPr>
                <w:spacing w:val="-5"/>
                <w:sz w:val="16"/>
              </w:rPr>
              <w:t xml:space="preserve"> </w:t>
            </w:r>
            <w:r>
              <w:rPr>
                <w:sz w:val="16"/>
              </w:rPr>
              <w:t>When</w:t>
            </w:r>
            <w:r>
              <w:rPr>
                <w:spacing w:val="-2"/>
                <w:sz w:val="16"/>
              </w:rPr>
              <w:t xml:space="preserve"> </w:t>
            </w:r>
            <w:r>
              <w:rPr>
                <w:sz w:val="16"/>
              </w:rPr>
              <w:t>this</w:t>
            </w:r>
            <w:r>
              <w:rPr>
                <w:spacing w:val="-3"/>
                <w:sz w:val="16"/>
              </w:rPr>
              <w:t xml:space="preserve"> </w:t>
            </w:r>
            <w:r>
              <w:rPr>
                <w:sz w:val="16"/>
              </w:rPr>
              <w:t>state,</w:t>
            </w:r>
            <w:r>
              <w:rPr>
                <w:spacing w:val="-2"/>
                <w:sz w:val="16"/>
              </w:rPr>
              <w:t xml:space="preserve"> </w:t>
            </w:r>
            <w:r>
              <w:rPr>
                <w:sz w:val="16"/>
              </w:rPr>
              <w:t>the</w:t>
            </w:r>
            <w:r>
              <w:rPr>
                <w:spacing w:val="-2"/>
                <w:sz w:val="16"/>
              </w:rPr>
              <w:t xml:space="preserve"> </w:t>
            </w:r>
            <w:r>
              <w:rPr>
                <w:sz w:val="16"/>
              </w:rPr>
              <w:t>port</w:t>
            </w:r>
            <w:r>
              <w:rPr>
                <w:spacing w:val="-2"/>
                <w:sz w:val="16"/>
              </w:rPr>
              <w:t xml:space="preserve"> </w:t>
            </w:r>
            <w:r>
              <w:rPr>
                <w:sz w:val="16"/>
              </w:rPr>
              <w:t>has</w:t>
            </w:r>
            <w:r>
              <w:rPr>
                <w:spacing w:val="40"/>
                <w:sz w:val="16"/>
              </w:rPr>
              <w:t xml:space="preserve"> </w:t>
            </w:r>
            <w:r>
              <w:rPr>
                <w:sz w:val="16"/>
              </w:rPr>
              <w:t>completed</w:t>
            </w:r>
            <w:r>
              <w:rPr>
                <w:spacing w:val="-4"/>
                <w:sz w:val="16"/>
              </w:rPr>
              <w:t xml:space="preserve"> </w:t>
            </w:r>
            <w:r>
              <w:rPr>
                <w:sz w:val="16"/>
              </w:rPr>
              <w:t>I/O</w:t>
            </w:r>
            <w:r>
              <w:rPr>
                <w:spacing w:val="-4"/>
                <w:sz w:val="16"/>
              </w:rPr>
              <w:t xml:space="preserve"> </w:t>
            </w:r>
            <w:r>
              <w:rPr>
                <w:sz w:val="16"/>
              </w:rPr>
              <w:t>hand-shaking process with Cassette Transfer Equipment for Cassette transfer out, and all I/O should be ready</w:t>
            </w:r>
            <w:r>
              <w:rPr>
                <w:spacing w:val="-4"/>
                <w:sz w:val="16"/>
              </w:rPr>
              <w:t xml:space="preserve"> </w:t>
            </w:r>
            <w:r>
              <w:rPr>
                <w:sz w:val="16"/>
              </w:rPr>
              <w:t>to</w:t>
            </w:r>
            <w:r>
              <w:rPr>
                <w:spacing w:val="-3"/>
                <w:sz w:val="16"/>
              </w:rPr>
              <w:t xml:space="preserve"> </w:t>
            </w:r>
            <w:r>
              <w:rPr>
                <w:sz w:val="16"/>
              </w:rPr>
              <w:t>start</w:t>
            </w:r>
            <w:r>
              <w:rPr>
                <w:spacing w:val="-2"/>
                <w:sz w:val="16"/>
              </w:rPr>
              <w:t xml:space="preserve"> </w:t>
            </w:r>
            <w:r>
              <w:rPr>
                <w:sz w:val="16"/>
              </w:rPr>
              <w:t>a</w:t>
            </w:r>
            <w:r>
              <w:rPr>
                <w:spacing w:val="-3"/>
                <w:sz w:val="16"/>
              </w:rPr>
              <w:t xml:space="preserve"> </w:t>
            </w:r>
            <w:r>
              <w:rPr>
                <w:sz w:val="16"/>
              </w:rPr>
              <w:t>Cassette</w:t>
            </w:r>
            <w:r>
              <w:rPr>
                <w:spacing w:val="-2"/>
                <w:sz w:val="16"/>
              </w:rPr>
              <w:t xml:space="preserve"> </w:t>
            </w:r>
            <w:r>
              <w:rPr>
                <w:sz w:val="16"/>
              </w:rPr>
              <w:t>receiving</w:t>
            </w:r>
            <w:r>
              <w:rPr>
                <w:spacing w:val="-5"/>
                <w:sz w:val="16"/>
              </w:rPr>
              <w:t xml:space="preserve"> </w:t>
            </w:r>
            <w:r>
              <w:rPr>
                <w:sz w:val="16"/>
              </w:rPr>
              <w:t>hand-shaking</w:t>
            </w:r>
            <w:r>
              <w:rPr>
                <w:spacing w:val="-3"/>
                <w:sz w:val="16"/>
              </w:rPr>
              <w:t xml:space="preserve"> </w:t>
            </w:r>
            <w:r>
              <w:rPr>
                <w:sz w:val="16"/>
              </w:rPr>
              <w:t>(</w:t>
            </w:r>
            <w:r>
              <w:rPr>
                <w:i/>
                <w:sz w:val="17"/>
              </w:rPr>
              <w:t>I/O</w:t>
            </w:r>
            <w:r>
              <w:rPr>
                <w:i/>
                <w:spacing w:val="-7"/>
                <w:sz w:val="17"/>
              </w:rPr>
              <w:t xml:space="preserve"> </w:t>
            </w:r>
            <w:r>
              <w:rPr>
                <w:i/>
                <w:sz w:val="17"/>
              </w:rPr>
              <w:t>hand</w:t>
            </w:r>
            <w:r>
              <w:rPr>
                <w:i/>
                <w:spacing w:val="-7"/>
                <w:sz w:val="17"/>
              </w:rPr>
              <w:t xml:space="preserve"> </w:t>
            </w:r>
            <w:r>
              <w:rPr>
                <w:i/>
                <w:sz w:val="17"/>
              </w:rPr>
              <w:t>shaking</w:t>
            </w:r>
            <w:r>
              <w:rPr>
                <w:i/>
                <w:spacing w:val="-6"/>
                <w:sz w:val="17"/>
              </w:rPr>
              <w:t xml:space="preserve"> </w:t>
            </w:r>
            <w:r>
              <w:rPr>
                <w:i/>
                <w:sz w:val="17"/>
              </w:rPr>
              <w:t>process</w:t>
            </w:r>
            <w:r>
              <w:rPr>
                <w:i/>
                <w:spacing w:val="-6"/>
                <w:sz w:val="17"/>
              </w:rPr>
              <w:t xml:space="preserve"> </w:t>
            </w:r>
            <w:r>
              <w:rPr>
                <w:i/>
                <w:sz w:val="17"/>
              </w:rPr>
              <w:t>definition</w:t>
            </w:r>
            <w:r>
              <w:rPr>
                <w:i/>
                <w:spacing w:val="-5"/>
                <w:sz w:val="17"/>
              </w:rPr>
              <w:t xml:space="preserve"> </w:t>
            </w:r>
            <w:r>
              <w:rPr>
                <w:i/>
                <w:sz w:val="17"/>
              </w:rPr>
              <w:t xml:space="preserve">with </w:t>
            </w:r>
            <w:r>
              <w:rPr>
                <w:i/>
                <w:spacing w:val="-2"/>
                <w:sz w:val="17"/>
              </w:rPr>
              <w:t>Cassette</w:t>
            </w:r>
            <w:r>
              <w:rPr>
                <w:i/>
                <w:spacing w:val="-7"/>
                <w:sz w:val="17"/>
              </w:rPr>
              <w:t xml:space="preserve"> </w:t>
            </w:r>
            <w:r>
              <w:rPr>
                <w:i/>
                <w:spacing w:val="-2"/>
                <w:sz w:val="17"/>
              </w:rPr>
              <w:t>Transfer</w:t>
            </w:r>
            <w:r>
              <w:rPr>
                <w:i/>
                <w:spacing w:val="-9"/>
                <w:sz w:val="17"/>
              </w:rPr>
              <w:t xml:space="preserve"> </w:t>
            </w:r>
            <w:r>
              <w:rPr>
                <w:i/>
                <w:spacing w:val="-2"/>
                <w:sz w:val="17"/>
              </w:rPr>
              <w:t>Equipment</w:t>
            </w:r>
            <w:r>
              <w:rPr>
                <w:i/>
                <w:spacing w:val="-7"/>
                <w:sz w:val="17"/>
              </w:rPr>
              <w:t xml:space="preserve"> </w:t>
            </w:r>
            <w:r>
              <w:rPr>
                <w:i/>
                <w:spacing w:val="-2"/>
                <w:sz w:val="17"/>
              </w:rPr>
              <w:t>is</w:t>
            </w:r>
            <w:r>
              <w:rPr>
                <w:i/>
                <w:spacing w:val="-8"/>
                <w:sz w:val="17"/>
              </w:rPr>
              <w:t xml:space="preserve"> </w:t>
            </w:r>
            <w:r>
              <w:rPr>
                <w:i/>
                <w:spacing w:val="-2"/>
                <w:sz w:val="17"/>
              </w:rPr>
              <w:t>out</w:t>
            </w:r>
            <w:r>
              <w:rPr>
                <w:i/>
                <w:spacing w:val="-7"/>
                <w:sz w:val="17"/>
              </w:rPr>
              <w:t xml:space="preserve"> </w:t>
            </w:r>
            <w:r>
              <w:rPr>
                <w:i/>
                <w:spacing w:val="-2"/>
                <w:sz w:val="17"/>
              </w:rPr>
              <w:t>of</w:t>
            </w:r>
            <w:r>
              <w:rPr>
                <w:i/>
                <w:spacing w:val="-9"/>
                <w:sz w:val="17"/>
              </w:rPr>
              <w:t xml:space="preserve"> </w:t>
            </w:r>
            <w:r>
              <w:rPr>
                <w:i/>
                <w:spacing w:val="-2"/>
                <w:sz w:val="17"/>
              </w:rPr>
              <w:t>this</w:t>
            </w:r>
            <w:r>
              <w:rPr>
                <w:i/>
                <w:spacing w:val="-8"/>
                <w:sz w:val="17"/>
              </w:rPr>
              <w:t xml:space="preserve"> </w:t>
            </w:r>
            <w:r>
              <w:rPr>
                <w:i/>
                <w:spacing w:val="-2"/>
                <w:sz w:val="17"/>
              </w:rPr>
              <w:t>specification</w:t>
            </w:r>
            <w:r>
              <w:rPr>
                <w:i/>
                <w:spacing w:val="-7"/>
                <w:sz w:val="17"/>
              </w:rPr>
              <w:t xml:space="preserve"> </w:t>
            </w:r>
            <w:r>
              <w:rPr>
                <w:i/>
                <w:spacing w:val="-2"/>
                <w:sz w:val="17"/>
              </w:rPr>
              <w:t>scope.</w:t>
            </w:r>
            <w:r>
              <w:rPr>
                <w:i/>
                <w:spacing w:val="-7"/>
                <w:sz w:val="17"/>
              </w:rPr>
              <w:t xml:space="preserve"> </w:t>
            </w:r>
            <w:r>
              <w:rPr>
                <w:i/>
                <w:spacing w:val="-2"/>
                <w:sz w:val="17"/>
              </w:rPr>
              <w:t>Any</w:t>
            </w:r>
            <w:r>
              <w:rPr>
                <w:i/>
                <w:spacing w:val="-8"/>
                <w:sz w:val="17"/>
              </w:rPr>
              <w:t xml:space="preserve"> </w:t>
            </w:r>
            <w:r>
              <w:rPr>
                <w:i/>
                <w:spacing w:val="-2"/>
                <w:sz w:val="17"/>
              </w:rPr>
              <w:t>hand</w:t>
            </w:r>
            <w:r>
              <w:rPr>
                <w:i/>
                <w:spacing w:val="-11"/>
                <w:sz w:val="17"/>
              </w:rPr>
              <w:t xml:space="preserve"> </w:t>
            </w:r>
            <w:r>
              <w:rPr>
                <w:i/>
                <w:spacing w:val="-2"/>
                <w:sz w:val="17"/>
              </w:rPr>
              <w:t>shaking</w:t>
            </w:r>
            <w:r>
              <w:rPr>
                <w:i/>
                <w:spacing w:val="-8"/>
                <w:sz w:val="17"/>
              </w:rPr>
              <w:t xml:space="preserve"> </w:t>
            </w:r>
            <w:r>
              <w:rPr>
                <w:i/>
                <w:spacing w:val="-2"/>
                <w:sz w:val="17"/>
              </w:rPr>
              <w:t>process agreed</w:t>
            </w:r>
            <w:r>
              <w:rPr>
                <w:i/>
                <w:spacing w:val="-9"/>
                <w:sz w:val="17"/>
              </w:rPr>
              <w:t xml:space="preserve"> </w:t>
            </w:r>
            <w:r>
              <w:rPr>
                <w:i/>
                <w:spacing w:val="-2"/>
                <w:sz w:val="17"/>
              </w:rPr>
              <w:t>between</w:t>
            </w:r>
            <w:r>
              <w:rPr>
                <w:i/>
                <w:spacing w:val="-7"/>
                <w:sz w:val="17"/>
              </w:rPr>
              <w:t xml:space="preserve"> </w:t>
            </w:r>
            <w:r>
              <w:rPr>
                <w:i/>
                <w:spacing w:val="-2"/>
                <w:sz w:val="17"/>
              </w:rPr>
              <w:t>Indexer</w:t>
            </w:r>
            <w:r>
              <w:rPr>
                <w:i/>
                <w:spacing w:val="-9"/>
                <w:sz w:val="17"/>
              </w:rPr>
              <w:t xml:space="preserve"> </w:t>
            </w:r>
            <w:r>
              <w:rPr>
                <w:i/>
                <w:spacing w:val="-2"/>
                <w:sz w:val="17"/>
              </w:rPr>
              <w:t>Vendor</w:t>
            </w:r>
            <w:r>
              <w:rPr>
                <w:i/>
                <w:spacing w:val="-9"/>
                <w:sz w:val="17"/>
              </w:rPr>
              <w:t xml:space="preserve"> </w:t>
            </w:r>
            <w:r>
              <w:rPr>
                <w:i/>
                <w:spacing w:val="-2"/>
                <w:sz w:val="17"/>
              </w:rPr>
              <w:t>and</w:t>
            </w:r>
            <w:r>
              <w:rPr>
                <w:i/>
                <w:spacing w:val="-9"/>
                <w:sz w:val="17"/>
              </w:rPr>
              <w:t xml:space="preserve"> </w:t>
            </w:r>
            <w:r>
              <w:rPr>
                <w:i/>
                <w:spacing w:val="-2"/>
                <w:sz w:val="17"/>
              </w:rPr>
              <w:t>Storage/Transfer</w:t>
            </w:r>
            <w:r>
              <w:rPr>
                <w:i/>
                <w:spacing w:val="-9"/>
                <w:sz w:val="17"/>
              </w:rPr>
              <w:t xml:space="preserve"> </w:t>
            </w:r>
            <w:r>
              <w:rPr>
                <w:i/>
                <w:spacing w:val="-2"/>
                <w:sz w:val="17"/>
              </w:rPr>
              <w:t>Vendor</w:t>
            </w:r>
            <w:r>
              <w:rPr>
                <w:i/>
                <w:spacing w:val="-9"/>
                <w:sz w:val="17"/>
              </w:rPr>
              <w:t xml:space="preserve"> </w:t>
            </w:r>
            <w:r>
              <w:rPr>
                <w:i/>
                <w:spacing w:val="-2"/>
                <w:sz w:val="17"/>
              </w:rPr>
              <w:t>could</w:t>
            </w:r>
            <w:r>
              <w:rPr>
                <w:i/>
                <w:spacing w:val="-9"/>
                <w:sz w:val="17"/>
              </w:rPr>
              <w:t xml:space="preserve"> </w:t>
            </w:r>
            <w:r>
              <w:rPr>
                <w:i/>
                <w:spacing w:val="-2"/>
                <w:sz w:val="17"/>
              </w:rPr>
              <w:t>be</w:t>
            </w:r>
            <w:r>
              <w:rPr>
                <w:i/>
                <w:spacing w:val="-7"/>
                <w:sz w:val="17"/>
              </w:rPr>
              <w:t xml:space="preserve"> </w:t>
            </w:r>
            <w:r>
              <w:rPr>
                <w:i/>
                <w:spacing w:val="-2"/>
                <w:sz w:val="17"/>
              </w:rPr>
              <w:t>used)</w:t>
            </w:r>
          </w:p>
        </w:tc>
      </w:tr>
      <w:tr w14:paraId="1CF31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83" w:type="dxa"/>
          </w:tcPr>
          <w:p w14:paraId="3BF03F6F">
            <w:pPr>
              <w:pStyle w:val="24"/>
              <w:spacing w:line="206" w:lineRule="exact"/>
              <w:ind w:left="108"/>
              <w:rPr>
                <w:sz w:val="16"/>
              </w:rPr>
            </w:pPr>
            <w:r>
              <w:rPr>
                <w:sz w:val="16"/>
              </w:rPr>
              <w:t>Load</w:t>
            </w:r>
            <w:r>
              <w:rPr>
                <w:spacing w:val="-5"/>
                <w:sz w:val="16"/>
              </w:rPr>
              <w:t xml:space="preserve"> </w:t>
            </w:r>
            <w:r>
              <w:rPr>
                <w:spacing w:val="-2"/>
                <w:sz w:val="16"/>
              </w:rPr>
              <w:t>Ready</w:t>
            </w:r>
          </w:p>
        </w:tc>
        <w:tc>
          <w:tcPr>
            <w:tcW w:w="1671" w:type="dxa"/>
          </w:tcPr>
          <w:p w14:paraId="5ECD900A">
            <w:pPr>
              <w:pStyle w:val="24"/>
              <w:spacing w:line="206" w:lineRule="exact"/>
              <w:ind w:left="105"/>
              <w:rPr>
                <w:sz w:val="16"/>
              </w:rPr>
            </w:pPr>
            <w:r>
              <w:rPr>
                <w:spacing w:val="-2"/>
                <w:sz w:val="16"/>
              </w:rPr>
              <w:t>Loaded</w:t>
            </w:r>
          </w:p>
        </w:tc>
        <w:tc>
          <w:tcPr>
            <w:tcW w:w="6582" w:type="dxa"/>
          </w:tcPr>
          <w:p w14:paraId="738908AE">
            <w:pPr>
              <w:pStyle w:val="24"/>
              <w:spacing w:line="206" w:lineRule="exact"/>
              <w:ind w:left="105"/>
              <w:rPr>
                <w:sz w:val="16"/>
              </w:rPr>
            </w:pPr>
            <w:r>
              <w:rPr>
                <w:sz w:val="16"/>
              </w:rPr>
              <w:t>Cassette</w:t>
            </w:r>
            <w:r>
              <w:rPr>
                <w:spacing w:val="-3"/>
                <w:sz w:val="16"/>
              </w:rPr>
              <w:t xml:space="preserve"> </w:t>
            </w:r>
            <w:r>
              <w:rPr>
                <w:sz w:val="16"/>
              </w:rPr>
              <w:t>is</w:t>
            </w:r>
            <w:r>
              <w:rPr>
                <w:spacing w:val="-4"/>
                <w:sz w:val="16"/>
              </w:rPr>
              <w:t xml:space="preserve"> </w:t>
            </w:r>
            <w:r>
              <w:rPr>
                <w:sz w:val="16"/>
              </w:rPr>
              <w:t>loaded</w:t>
            </w:r>
            <w:r>
              <w:rPr>
                <w:spacing w:val="-5"/>
                <w:sz w:val="16"/>
              </w:rPr>
              <w:t xml:space="preserve"> </w:t>
            </w:r>
            <w:r>
              <w:rPr>
                <w:sz w:val="16"/>
              </w:rPr>
              <w:t>but</w:t>
            </w:r>
            <w:r>
              <w:rPr>
                <w:spacing w:val="-5"/>
                <w:sz w:val="16"/>
              </w:rPr>
              <w:t xml:space="preserve"> </w:t>
            </w:r>
            <w:r>
              <w:rPr>
                <w:sz w:val="16"/>
              </w:rPr>
              <w:t>not</w:t>
            </w:r>
            <w:r>
              <w:rPr>
                <w:spacing w:val="-3"/>
                <w:sz w:val="16"/>
              </w:rPr>
              <w:t xml:space="preserve"> </w:t>
            </w:r>
            <w:r>
              <w:rPr>
                <w:sz w:val="16"/>
              </w:rPr>
              <w:t>yet</w:t>
            </w:r>
            <w:r>
              <w:rPr>
                <w:spacing w:val="-5"/>
                <w:sz w:val="16"/>
              </w:rPr>
              <w:t xml:space="preserve"> </w:t>
            </w:r>
            <w:r>
              <w:rPr>
                <w:spacing w:val="-2"/>
                <w:sz w:val="16"/>
              </w:rPr>
              <w:t>clamped.</w:t>
            </w:r>
          </w:p>
        </w:tc>
      </w:tr>
      <w:tr w14:paraId="7E40E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2" w:hRule="atLeast"/>
        </w:trPr>
        <w:tc>
          <w:tcPr>
            <w:tcW w:w="1483" w:type="dxa"/>
          </w:tcPr>
          <w:p w14:paraId="22B7008A">
            <w:pPr>
              <w:pStyle w:val="24"/>
              <w:rPr>
                <w:rFonts w:ascii="Times New Roman"/>
                <w:i/>
                <w:sz w:val="16"/>
              </w:rPr>
            </w:pPr>
          </w:p>
          <w:p w14:paraId="46D496BA">
            <w:pPr>
              <w:pStyle w:val="24"/>
              <w:rPr>
                <w:rFonts w:ascii="Times New Roman"/>
                <w:i/>
                <w:sz w:val="16"/>
              </w:rPr>
            </w:pPr>
          </w:p>
          <w:p w14:paraId="3616CA48">
            <w:pPr>
              <w:pStyle w:val="24"/>
              <w:rPr>
                <w:rFonts w:ascii="Times New Roman"/>
                <w:i/>
                <w:sz w:val="16"/>
              </w:rPr>
            </w:pPr>
          </w:p>
          <w:p w14:paraId="1F5F6C82">
            <w:pPr>
              <w:pStyle w:val="24"/>
              <w:spacing w:before="44"/>
              <w:rPr>
                <w:rFonts w:ascii="Times New Roman"/>
                <w:i/>
                <w:sz w:val="16"/>
              </w:rPr>
            </w:pPr>
          </w:p>
          <w:p w14:paraId="5E9B2663">
            <w:pPr>
              <w:pStyle w:val="24"/>
              <w:ind w:left="108"/>
              <w:rPr>
                <w:sz w:val="16"/>
              </w:rPr>
            </w:pPr>
            <w:r>
              <w:rPr>
                <w:spacing w:val="-2"/>
                <w:sz w:val="16"/>
              </w:rPr>
              <w:t>Loaded</w:t>
            </w:r>
          </w:p>
        </w:tc>
        <w:tc>
          <w:tcPr>
            <w:tcW w:w="1671" w:type="dxa"/>
          </w:tcPr>
          <w:p w14:paraId="226E1F2F">
            <w:pPr>
              <w:pStyle w:val="24"/>
              <w:rPr>
                <w:rFonts w:ascii="Times New Roman"/>
                <w:i/>
                <w:sz w:val="16"/>
              </w:rPr>
            </w:pPr>
          </w:p>
          <w:p w14:paraId="5A35DE2D">
            <w:pPr>
              <w:pStyle w:val="24"/>
              <w:rPr>
                <w:rFonts w:ascii="Times New Roman"/>
                <w:i/>
                <w:sz w:val="16"/>
              </w:rPr>
            </w:pPr>
          </w:p>
          <w:p w14:paraId="07984EA0">
            <w:pPr>
              <w:pStyle w:val="24"/>
              <w:rPr>
                <w:rFonts w:ascii="Times New Roman"/>
                <w:i/>
                <w:sz w:val="16"/>
              </w:rPr>
            </w:pPr>
          </w:p>
          <w:p w14:paraId="01049511">
            <w:pPr>
              <w:pStyle w:val="24"/>
              <w:spacing w:before="44"/>
              <w:rPr>
                <w:rFonts w:ascii="Times New Roman"/>
                <w:i/>
                <w:sz w:val="16"/>
              </w:rPr>
            </w:pPr>
          </w:p>
          <w:p w14:paraId="1ACE8954">
            <w:pPr>
              <w:pStyle w:val="24"/>
              <w:ind w:left="105"/>
              <w:rPr>
                <w:sz w:val="16"/>
              </w:rPr>
            </w:pPr>
            <w:r>
              <w:rPr>
                <w:sz w:val="16"/>
              </w:rPr>
              <w:t>In</w:t>
            </w:r>
            <w:r>
              <w:rPr>
                <w:spacing w:val="-2"/>
                <w:sz w:val="16"/>
              </w:rPr>
              <w:t xml:space="preserve"> </w:t>
            </w:r>
            <w:r>
              <w:rPr>
                <w:spacing w:val="-5"/>
                <w:sz w:val="16"/>
              </w:rPr>
              <w:t>Use</w:t>
            </w:r>
          </w:p>
        </w:tc>
        <w:tc>
          <w:tcPr>
            <w:tcW w:w="6582" w:type="dxa"/>
          </w:tcPr>
          <w:p w14:paraId="2D4BD70E">
            <w:pPr>
              <w:pStyle w:val="24"/>
              <w:spacing w:line="206" w:lineRule="exact"/>
              <w:ind w:left="105"/>
              <w:rPr>
                <w:sz w:val="16"/>
              </w:rPr>
            </w:pPr>
            <w:r>
              <w:rPr>
                <w:sz w:val="16"/>
              </w:rPr>
              <w:t>The</w:t>
            </w:r>
            <w:r>
              <w:rPr>
                <w:spacing w:val="-4"/>
                <w:sz w:val="16"/>
              </w:rPr>
              <w:t xml:space="preserve"> </w:t>
            </w:r>
            <w:r>
              <w:rPr>
                <w:sz w:val="16"/>
              </w:rPr>
              <w:t>all</w:t>
            </w:r>
            <w:r>
              <w:rPr>
                <w:spacing w:val="-4"/>
                <w:sz w:val="16"/>
              </w:rPr>
              <w:t xml:space="preserve"> </w:t>
            </w:r>
            <w:r>
              <w:rPr>
                <w:sz w:val="16"/>
              </w:rPr>
              <w:t>following</w:t>
            </w:r>
            <w:r>
              <w:rPr>
                <w:spacing w:val="-4"/>
                <w:sz w:val="16"/>
              </w:rPr>
              <w:t xml:space="preserve"> </w:t>
            </w:r>
            <w:r>
              <w:rPr>
                <w:sz w:val="16"/>
              </w:rPr>
              <w:t>requirement</w:t>
            </w:r>
            <w:r>
              <w:rPr>
                <w:spacing w:val="-3"/>
                <w:sz w:val="16"/>
              </w:rPr>
              <w:t xml:space="preserve"> </w:t>
            </w:r>
            <w:r>
              <w:rPr>
                <w:sz w:val="16"/>
              </w:rPr>
              <w:t>has</w:t>
            </w:r>
            <w:r>
              <w:rPr>
                <w:spacing w:val="-4"/>
                <w:sz w:val="16"/>
              </w:rPr>
              <w:t xml:space="preserve"> </w:t>
            </w:r>
            <w:r>
              <w:rPr>
                <w:sz w:val="16"/>
              </w:rPr>
              <w:t>to</w:t>
            </w:r>
            <w:r>
              <w:rPr>
                <w:spacing w:val="-6"/>
                <w:sz w:val="16"/>
              </w:rPr>
              <w:t xml:space="preserve"> </w:t>
            </w:r>
            <w:r>
              <w:rPr>
                <w:sz w:val="16"/>
              </w:rPr>
              <w:t>be</w:t>
            </w:r>
            <w:r>
              <w:rPr>
                <w:spacing w:val="-3"/>
                <w:sz w:val="16"/>
              </w:rPr>
              <w:t xml:space="preserve"> </w:t>
            </w:r>
            <w:r>
              <w:rPr>
                <w:spacing w:val="-2"/>
                <w:sz w:val="16"/>
              </w:rPr>
              <w:t>completed.</w:t>
            </w:r>
          </w:p>
          <w:p w14:paraId="5A5C96F1">
            <w:pPr>
              <w:pStyle w:val="24"/>
              <w:numPr>
                <w:ilvl w:val="0"/>
                <w:numId w:val="229"/>
              </w:numPr>
              <w:tabs>
                <w:tab w:val="left" w:pos="266"/>
              </w:tabs>
              <w:spacing w:before="80"/>
              <w:ind w:left="266" w:hanging="161"/>
              <w:rPr>
                <w:sz w:val="16"/>
              </w:rPr>
            </w:pPr>
            <w:r>
              <w:rPr>
                <w:sz w:val="16"/>
              </w:rPr>
              <w:t>Cassette</w:t>
            </w:r>
            <w:r>
              <w:rPr>
                <w:spacing w:val="-5"/>
                <w:sz w:val="16"/>
              </w:rPr>
              <w:t xml:space="preserve"> </w:t>
            </w:r>
            <w:r>
              <w:rPr>
                <w:sz w:val="16"/>
              </w:rPr>
              <w:t>is</w:t>
            </w:r>
            <w:r>
              <w:rPr>
                <w:spacing w:val="-5"/>
                <w:sz w:val="16"/>
              </w:rPr>
              <w:t xml:space="preserve"> </w:t>
            </w:r>
            <w:r>
              <w:rPr>
                <w:sz w:val="16"/>
              </w:rPr>
              <w:t>loaded</w:t>
            </w:r>
            <w:r>
              <w:rPr>
                <w:spacing w:val="-6"/>
                <w:sz w:val="16"/>
              </w:rPr>
              <w:t xml:space="preserve"> </w:t>
            </w:r>
            <w:r>
              <w:rPr>
                <w:sz w:val="16"/>
              </w:rPr>
              <w:t>and</w:t>
            </w:r>
            <w:r>
              <w:rPr>
                <w:spacing w:val="-6"/>
                <w:sz w:val="16"/>
              </w:rPr>
              <w:t xml:space="preserve"> </w:t>
            </w:r>
            <w:r>
              <w:rPr>
                <w:sz w:val="16"/>
              </w:rPr>
              <w:t>clamping</w:t>
            </w:r>
            <w:r>
              <w:rPr>
                <w:spacing w:val="-5"/>
                <w:sz w:val="16"/>
              </w:rPr>
              <w:t xml:space="preserve"> </w:t>
            </w:r>
            <w:r>
              <w:rPr>
                <w:sz w:val="16"/>
              </w:rPr>
              <w:t>is</w:t>
            </w:r>
            <w:r>
              <w:rPr>
                <w:spacing w:val="-5"/>
                <w:sz w:val="16"/>
              </w:rPr>
              <w:t xml:space="preserve"> </w:t>
            </w:r>
            <w:r>
              <w:rPr>
                <w:spacing w:val="-2"/>
                <w:sz w:val="16"/>
              </w:rPr>
              <w:t>completed</w:t>
            </w:r>
          </w:p>
          <w:p w14:paraId="51E97E3A">
            <w:pPr>
              <w:pStyle w:val="24"/>
              <w:numPr>
                <w:ilvl w:val="0"/>
                <w:numId w:val="229"/>
              </w:numPr>
              <w:tabs>
                <w:tab w:val="left" w:pos="266"/>
              </w:tabs>
              <w:spacing w:before="80"/>
              <w:ind w:left="266" w:hanging="161"/>
              <w:rPr>
                <w:sz w:val="16"/>
              </w:rPr>
            </w:pPr>
            <w:r>
              <w:rPr>
                <w:sz w:val="16"/>
              </w:rPr>
              <w:t>Cassette</w:t>
            </w:r>
            <w:r>
              <w:rPr>
                <w:spacing w:val="-4"/>
                <w:sz w:val="16"/>
              </w:rPr>
              <w:t xml:space="preserve"> </w:t>
            </w:r>
            <w:r>
              <w:rPr>
                <w:sz w:val="16"/>
              </w:rPr>
              <w:t>ID</w:t>
            </w:r>
            <w:r>
              <w:rPr>
                <w:spacing w:val="-5"/>
                <w:sz w:val="16"/>
              </w:rPr>
              <w:t xml:space="preserve"> </w:t>
            </w:r>
            <w:r>
              <w:rPr>
                <w:sz w:val="16"/>
              </w:rPr>
              <w:t>read</w:t>
            </w:r>
            <w:r>
              <w:rPr>
                <w:spacing w:val="-4"/>
                <w:sz w:val="16"/>
              </w:rPr>
              <w:t xml:space="preserve"> </w:t>
            </w:r>
            <w:r>
              <w:rPr>
                <w:sz w:val="16"/>
              </w:rPr>
              <w:t>is</w:t>
            </w:r>
            <w:r>
              <w:rPr>
                <w:spacing w:val="-4"/>
                <w:sz w:val="16"/>
              </w:rPr>
              <w:t xml:space="preserve"> </w:t>
            </w:r>
            <w:r>
              <w:rPr>
                <w:spacing w:val="-2"/>
                <w:sz w:val="16"/>
              </w:rPr>
              <w:t>completed.</w:t>
            </w:r>
          </w:p>
          <w:p w14:paraId="015E44CB">
            <w:pPr>
              <w:pStyle w:val="24"/>
              <w:numPr>
                <w:ilvl w:val="0"/>
                <w:numId w:val="229"/>
              </w:numPr>
              <w:tabs>
                <w:tab w:val="left" w:pos="266"/>
              </w:tabs>
              <w:spacing w:before="80"/>
              <w:ind w:left="105" w:right="469" w:firstLine="0"/>
              <w:rPr>
                <w:sz w:val="16"/>
              </w:rPr>
            </w:pPr>
            <w:r>
              <w:rPr>
                <w:sz w:val="16"/>
              </w:rPr>
              <w:t>Cassette</w:t>
            </w:r>
            <w:r>
              <w:rPr>
                <w:spacing w:val="-2"/>
                <w:sz w:val="16"/>
              </w:rPr>
              <w:t xml:space="preserve"> </w:t>
            </w:r>
            <w:r>
              <w:rPr>
                <w:sz w:val="16"/>
              </w:rPr>
              <w:t>glass</w:t>
            </w:r>
            <w:r>
              <w:rPr>
                <w:spacing w:val="-5"/>
                <w:sz w:val="16"/>
              </w:rPr>
              <w:t xml:space="preserve"> </w:t>
            </w:r>
            <w:r>
              <w:rPr>
                <w:sz w:val="16"/>
              </w:rPr>
              <w:t>count(slot</w:t>
            </w:r>
            <w:r>
              <w:rPr>
                <w:spacing w:val="-5"/>
                <w:sz w:val="16"/>
              </w:rPr>
              <w:t xml:space="preserve"> </w:t>
            </w:r>
            <w:r>
              <w:rPr>
                <w:sz w:val="16"/>
              </w:rPr>
              <w:t>existence)</w:t>
            </w:r>
            <w:r>
              <w:rPr>
                <w:spacing w:val="-4"/>
                <w:sz w:val="16"/>
              </w:rPr>
              <w:t xml:space="preserve"> </w:t>
            </w:r>
            <w:r>
              <w:rPr>
                <w:sz w:val="16"/>
              </w:rPr>
              <w:t>mapping</w:t>
            </w:r>
            <w:r>
              <w:rPr>
                <w:spacing w:val="-3"/>
                <w:sz w:val="16"/>
              </w:rPr>
              <w:t xml:space="preserve"> </w:t>
            </w:r>
            <w:r>
              <w:rPr>
                <w:sz w:val="16"/>
              </w:rPr>
              <w:t>is</w:t>
            </w:r>
            <w:r>
              <w:rPr>
                <w:spacing w:val="-3"/>
                <w:sz w:val="16"/>
              </w:rPr>
              <w:t xml:space="preserve"> </w:t>
            </w:r>
            <w:r>
              <w:rPr>
                <w:sz w:val="16"/>
              </w:rPr>
              <w:t>completed,</w:t>
            </w:r>
            <w:r>
              <w:rPr>
                <w:spacing w:val="-2"/>
                <w:sz w:val="16"/>
              </w:rPr>
              <w:t xml:space="preserve"> </w:t>
            </w:r>
            <w:r>
              <w:rPr>
                <w:sz w:val="16"/>
              </w:rPr>
              <w:t>if</w:t>
            </w:r>
            <w:r>
              <w:rPr>
                <w:spacing w:val="-5"/>
                <w:sz w:val="16"/>
              </w:rPr>
              <w:t xml:space="preserve"> </w:t>
            </w:r>
            <w:r>
              <w:rPr>
                <w:sz w:val="16"/>
              </w:rPr>
              <w:t>Port</w:t>
            </w:r>
            <w:r>
              <w:rPr>
                <w:spacing w:val="-2"/>
                <w:sz w:val="16"/>
              </w:rPr>
              <w:t xml:space="preserve"> </w:t>
            </w:r>
            <w:r>
              <w:rPr>
                <w:sz w:val="16"/>
              </w:rPr>
              <w:t>is</w:t>
            </w:r>
            <w:r>
              <w:rPr>
                <w:spacing w:val="-3"/>
                <w:sz w:val="16"/>
              </w:rPr>
              <w:t xml:space="preserve"> </w:t>
            </w:r>
            <w:r>
              <w:rPr>
                <w:sz w:val="16"/>
              </w:rPr>
              <w:t>equipped</w:t>
            </w:r>
            <w:r>
              <w:rPr>
                <w:spacing w:val="-4"/>
                <w:sz w:val="16"/>
              </w:rPr>
              <w:t xml:space="preserve"> </w:t>
            </w:r>
            <w:r>
              <w:rPr>
                <w:sz w:val="16"/>
              </w:rPr>
              <w:t>with</w:t>
            </w:r>
            <w:r>
              <w:rPr>
                <w:spacing w:val="-2"/>
                <w:sz w:val="16"/>
              </w:rPr>
              <w:t xml:space="preserve"> </w:t>
            </w:r>
            <w:r>
              <w:rPr>
                <w:sz w:val="16"/>
              </w:rPr>
              <w:t>slot mapping sensor.</w:t>
            </w:r>
          </w:p>
          <w:p w14:paraId="5826E92D">
            <w:pPr>
              <w:pStyle w:val="24"/>
              <w:numPr>
                <w:ilvl w:val="0"/>
                <w:numId w:val="229"/>
              </w:numPr>
              <w:tabs>
                <w:tab w:val="left" w:pos="266"/>
              </w:tabs>
              <w:spacing w:before="78"/>
              <w:ind w:left="105" w:right="116" w:firstLine="0"/>
              <w:rPr>
                <w:sz w:val="16"/>
              </w:rPr>
            </w:pPr>
            <w:r>
              <w:rPr>
                <w:sz w:val="16"/>
              </w:rPr>
              <w:t>Cassette</w:t>
            </w:r>
            <w:r>
              <w:rPr>
                <w:spacing w:val="-2"/>
                <w:sz w:val="16"/>
              </w:rPr>
              <w:t xml:space="preserve"> </w:t>
            </w:r>
            <w:r>
              <w:rPr>
                <w:sz w:val="16"/>
              </w:rPr>
              <w:t>is</w:t>
            </w:r>
            <w:r>
              <w:rPr>
                <w:spacing w:val="-3"/>
                <w:sz w:val="16"/>
              </w:rPr>
              <w:t xml:space="preserve"> </w:t>
            </w:r>
            <w:r>
              <w:rPr>
                <w:sz w:val="16"/>
              </w:rPr>
              <w:t>ready</w:t>
            </w:r>
            <w:r>
              <w:rPr>
                <w:spacing w:val="-4"/>
                <w:sz w:val="16"/>
              </w:rPr>
              <w:t xml:space="preserve"> </w:t>
            </w:r>
            <w:r>
              <w:rPr>
                <w:sz w:val="16"/>
              </w:rPr>
              <w:t>to</w:t>
            </w:r>
            <w:r>
              <w:rPr>
                <w:spacing w:val="-2"/>
                <w:sz w:val="16"/>
              </w:rPr>
              <w:t xml:space="preserve"> </w:t>
            </w:r>
            <w:r>
              <w:rPr>
                <w:sz w:val="16"/>
              </w:rPr>
              <w:t>be</w:t>
            </w:r>
            <w:r>
              <w:rPr>
                <w:spacing w:val="-2"/>
                <w:sz w:val="16"/>
              </w:rPr>
              <w:t xml:space="preserve"> </w:t>
            </w:r>
            <w:r>
              <w:rPr>
                <w:sz w:val="16"/>
              </w:rPr>
              <w:t>accessed</w:t>
            </w:r>
            <w:r>
              <w:rPr>
                <w:spacing w:val="-6"/>
                <w:sz w:val="16"/>
              </w:rPr>
              <w:t xml:space="preserve"> </w:t>
            </w:r>
            <w:r>
              <w:rPr>
                <w:sz w:val="16"/>
              </w:rPr>
              <w:t>for</w:t>
            </w:r>
            <w:r>
              <w:rPr>
                <w:spacing w:val="-4"/>
                <w:sz w:val="16"/>
              </w:rPr>
              <w:t xml:space="preserve"> </w:t>
            </w:r>
            <w:r>
              <w:rPr>
                <w:sz w:val="16"/>
              </w:rPr>
              <w:t>fetching</w:t>
            </w:r>
            <w:r>
              <w:rPr>
                <w:spacing w:val="-3"/>
                <w:sz w:val="16"/>
              </w:rPr>
              <w:t xml:space="preserve"> </w:t>
            </w:r>
            <w:r>
              <w:rPr>
                <w:sz w:val="16"/>
              </w:rPr>
              <w:t>out/storing</w:t>
            </w:r>
            <w:r>
              <w:rPr>
                <w:spacing w:val="-3"/>
                <w:sz w:val="16"/>
              </w:rPr>
              <w:t xml:space="preserve"> </w:t>
            </w:r>
            <w:r>
              <w:rPr>
                <w:sz w:val="16"/>
              </w:rPr>
              <w:t>of</w:t>
            </w:r>
            <w:r>
              <w:rPr>
                <w:spacing w:val="-4"/>
                <w:sz w:val="16"/>
              </w:rPr>
              <w:t xml:space="preserve"> </w:t>
            </w:r>
            <w:r>
              <w:rPr>
                <w:sz w:val="16"/>
              </w:rPr>
              <w:t>Job;</w:t>
            </w:r>
            <w:r>
              <w:rPr>
                <w:spacing w:val="-2"/>
                <w:sz w:val="16"/>
              </w:rPr>
              <w:t xml:space="preserve"> </w:t>
            </w:r>
            <w:r>
              <w:rPr>
                <w:sz w:val="16"/>
              </w:rPr>
              <w:t>all</w:t>
            </w:r>
            <w:r>
              <w:rPr>
                <w:spacing w:val="-4"/>
                <w:sz w:val="16"/>
              </w:rPr>
              <w:t xml:space="preserve"> </w:t>
            </w:r>
            <w:r>
              <w:rPr>
                <w:sz w:val="16"/>
              </w:rPr>
              <w:t>internal</w:t>
            </w:r>
            <w:r>
              <w:rPr>
                <w:spacing w:val="-3"/>
                <w:sz w:val="16"/>
              </w:rPr>
              <w:t xml:space="preserve"> </w:t>
            </w:r>
            <w:r>
              <w:rPr>
                <w:sz w:val="16"/>
              </w:rPr>
              <w:t>processes</w:t>
            </w:r>
            <w:r>
              <w:rPr>
                <w:spacing w:val="-5"/>
                <w:sz w:val="16"/>
              </w:rPr>
              <w:t xml:space="preserve"> </w:t>
            </w:r>
            <w:r>
              <w:rPr>
                <w:sz w:val="16"/>
              </w:rPr>
              <w:t>have to be completed, if any.</w:t>
            </w:r>
          </w:p>
        </w:tc>
      </w:tr>
      <w:tr w14:paraId="5897C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1483" w:type="dxa"/>
          </w:tcPr>
          <w:p w14:paraId="108548B6">
            <w:pPr>
              <w:pStyle w:val="24"/>
              <w:spacing w:before="101"/>
              <w:rPr>
                <w:rFonts w:ascii="Times New Roman"/>
                <w:i/>
                <w:sz w:val="16"/>
              </w:rPr>
            </w:pPr>
          </w:p>
          <w:p w14:paraId="786A31A5">
            <w:pPr>
              <w:pStyle w:val="24"/>
              <w:ind w:left="108"/>
              <w:rPr>
                <w:sz w:val="16"/>
              </w:rPr>
            </w:pPr>
            <w:r>
              <w:rPr>
                <w:spacing w:val="-2"/>
                <w:sz w:val="16"/>
              </w:rPr>
              <w:t>Loaded</w:t>
            </w:r>
          </w:p>
        </w:tc>
        <w:tc>
          <w:tcPr>
            <w:tcW w:w="1671" w:type="dxa"/>
          </w:tcPr>
          <w:p w14:paraId="0D68B7E6">
            <w:pPr>
              <w:pStyle w:val="24"/>
              <w:spacing w:before="101"/>
              <w:rPr>
                <w:rFonts w:ascii="Times New Roman"/>
                <w:i/>
                <w:sz w:val="16"/>
              </w:rPr>
            </w:pPr>
          </w:p>
          <w:p w14:paraId="658EAEB9">
            <w:pPr>
              <w:pStyle w:val="24"/>
              <w:ind w:left="105"/>
              <w:rPr>
                <w:sz w:val="16"/>
              </w:rPr>
            </w:pPr>
            <w:r>
              <w:rPr>
                <w:sz w:val="16"/>
              </w:rPr>
              <w:t>Unload</w:t>
            </w:r>
            <w:r>
              <w:rPr>
                <w:spacing w:val="-4"/>
                <w:sz w:val="16"/>
              </w:rPr>
              <w:t xml:space="preserve"> </w:t>
            </w:r>
            <w:r>
              <w:rPr>
                <w:spacing w:val="-2"/>
                <w:sz w:val="16"/>
              </w:rPr>
              <w:t>Ready</w:t>
            </w:r>
          </w:p>
        </w:tc>
        <w:tc>
          <w:tcPr>
            <w:tcW w:w="6582" w:type="dxa"/>
          </w:tcPr>
          <w:p w14:paraId="413C3458">
            <w:pPr>
              <w:pStyle w:val="24"/>
              <w:spacing w:line="206" w:lineRule="exact"/>
              <w:ind w:left="105"/>
              <w:rPr>
                <w:sz w:val="16"/>
              </w:rPr>
            </w:pPr>
            <w:r>
              <w:rPr>
                <w:sz w:val="16"/>
              </w:rPr>
              <w:t>Unclamping</w:t>
            </w:r>
            <w:r>
              <w:rPr>
                <w:spacing w:val="-5"/>
                <w:sz w:val="16"/>
              </w:rPr>
              <w:t xml:space="preserve"> </w:t>
            </w:r>
            <w:r>
              <w:rPr>
                <w:sz w:val="16"/>
              </w:rPr>
              <w:t>is</w:t>
            </w:r>
            <w:r>
              <w:rPr>
                <w:spacing w:val="-5"/>
                <w:sz w:val="16"/>
              </w:rPr>
              <w:t xml:space="preserve"> </w:t>
            </w:r>
            <w:r>
              <w:rPr>
                <w:spacing w:val="-2"/>
                <w:sz w:val="16"/>
              </w:rPr>
              <w:t>completed.</w:t>
            </w:r>
          </w:p>
          <w:p w14:paraId="113C9BF8">
            <w:pPr>
              <w:pStyle w:val="24"/>
              <w:spacing w:before="70"/>
              <w:ind w:left="105"/>
              <w:rPr>
                <w:i/>
                <w:sz w:val="17"/>
              </w:rPr>
            </w:pPr>
            <w:r>
              <w:rPr>
                <w:i/>
                <w:spacing w:val="-6"/>
                <w:sz w:val="17"/>
              </w:rPr>
              <w:t>When</w:t>
            </w:r>
            <w:r>
              <w:rPr>
                <w:i/>
                <w:sz w:val="17"/>
              </w:rPr>
              <w:t xml:space="preserve"> </w:t>
            </w:r>
            <w:r>
              <w:rPr>
                <w:i/>
                <w:spacing w:val="-6"/>
                <w:sz w:val="17"/>
              </w:rPr>
              <w:t>Port</w:t>
            </w:r>
            <w:r>
              <w:rPr>
                <w:i/>
                <w:spacing w:val="1"/>
                <w:sz w:val="17"/>
              </w:rPr>
              <w:t xml:space="preserve"> </w:t>
            </w:r>
            <w:r>
              <w:rPr>
                <w:i/>
                <w:spacing w:val="-6"/>
                <w:sz w:val="17"/>
              </w:rPr>
              <w:t>is</w:t>
            </w:r>
            <w:r>
              <w:rPr>
                <w:i/>
                <w:sz w:val="17"/>
              </w:rPr>
              <w:t xml:space="preserve"> </w:t>
            </w:r>
            <w:r>
              <w:rPr>
                <w:i/>
                <w:spacing w:val="-6"/>
                <w:sz w:val="17"/>
              </w:rPr>
              <w:t>occurred</w:t>
            </w:r>
            <w:r>
              <w:rPr>
                <w:i/>
                <w:spacing w:val="-2"/>
                <w:sz w:val="17"/>
              </w:rPr>
              <w:t xml:space="preserve"> </w:t>
            </w:r>
            <w:r>
              <w:rPr>
                <w:i/>
                <w:spacing w:val="-6"/>
                <w:sz w:val="17"/>
              </w:rPr>
              <w:t>error</w:t>
            </w:r>
            <w:r>
              <w:rPr>
                <w:i/>
                <w:spacing w:val="-1"/>
                <w:sz w:val="17"/>
              </w:rPr>
              <w:t xml:space="preserve"> </w:t>
            </w:r>
            <w:r>
              <w:rPr>
                <w:i/>
                <w:spacing w:val="-6"/>
                <w:sz w:val="17"/>
              </w:rPr>
              <w:t>or</w:t>
            </w:r>
            <w:r>
              <w:rPr>
                <w:i/>
                <w:spacing w:val="-2"/>
                <w:sz w:val="17"/>
              </w:rPr>
              <w:t xml:space="preserve"> </w:t>
            </w:r>
            <w:r>
              <w:rPr>
                <w:i/>
                <w:spacing w:val="-6"/>
                <w:sz w:val="17"/>
              </w:rPr>
              <w:t>need</w:t>
            </w:r>
            <w:r>
              <w:rPr>
                <w:i/>
                <w:spacing w:val="-3"/>
                <w:sz w:val="17"/>
              </w:rPr>
              <w:t xml:space="preserve"> </w:t>
            </w:r>
            <w:r>
              <w:rPr>
                <w:i/>
                <w:spacing w:val="-6"/>
                <w:sz w:val="17"/>
              </w:rPr>
              <w:t>to</w:t>
            </w:r>
            <w:r>
              <w:rPr>
                <w:i/>
                <w:spacing w:val="-1"/>
                <w:sz w:val="17"/>
              </w:rPr>
              <w:t xml:space="preserve"> </w:t>
            </w:r>
            <w:r>
              <w:rPr>
                <w:i/>
                <w:spacing w:val="-6"/>
                <w:sz w:val="17"/>
              </w:rPr>
              <w:t>control</w:t>
            </w:r>
            <w:r>
              <w:rPr>
                <w:i/>
                <w:spacing w:val="-1"/>
                <w:sz w:val="17"/>
              </w:rPr>
              <w:t xml:space="preserve"> </w:t>
            </w:r>
            <w:r>
              <w:rPr>
                <w:i/>
                <w:spacing w:val="-6"/>
                <w:sz w:val="17"/>
              </w:rPr>
              <w:t>to</w:t>
            </w:r>
            <w:r>
              <w:rPr>
                <w:i/>
                <w:spacing w:val="-4"/>
                <w:sz w:val="17"/>
              </w:rPr>
              <w:t xml:space="preserve"> </w:t>
            </w:r>
            <w:r>
              <w:rPr>
                <w:i/>
                <w:spacing w:val="-6"/>
                <w:sz w:val="17"/>
              </w:rPr>
              <w:t>unload</w:t>
            </w:r>
          </w:p>
          <w:p w14:paraId="642FA3A3">
            <w:pPr>
              <w:pStyle w:val="24"/>
              <w:spacing w:before="67"/>
              <w:ind w:left="105"/>
              <w:rPr>
                <w:i/>
                <w:sz w:val="17"/>
              </w:rPr>
            </w:pPr>
            <w:r>
              <w:rPr>
                <w:i/>
                <w:spacing w:val="-6"/>
                <w:sz w:val="17"/>
              </w:rPr>
              <w:t>by</w:t>
            </w:r>
            <w:r>
              <w:rPr>
                <w:i/>
                <w:spacing w:val="-3"/>
                <w:sz w:val="17"/>
              </w:rPr>
              <w:t xml:space="preserve"> </w:t>
            </w:r>
            <w:r>
              <w:rPr>
                <w:i/>
                <w:spacing w:val="-6"/>
                <w:sz w:val="17"/>
              </w:rPr>
              <w:t>receiving</w:t>
            </w:r>
            <w:r>
              <w:rPr>
                <w:i/>
                <w:spacing w:val="-2"/>
                <w:sz w:val="17"/>
              </w:rPr>
              <w:t xml:space="preserve"> </w:t>
            </w:r>
            <w:r>
              <w:rPr>
                <w:i/>
                <w:spacing w:val="-6"/>
                <w:sz w:val="17"/>
              </w:rPr>
              <w:t>‘Unclamp’</w:t>
            </w:r>
            <w:r>
              <w:rPr>
                <w:i/>
                <w:spacing w:val="-4"/>
                <w:sz w:val="17"/>
              </w:rPr>
              <w:t xml:space="preserve"> </w:t>
            </w:r>
            <w:r>
              <w:rPr>
                <w:i/>
                <w:spacing w:val="-6"/>
                <w:sz w:val="17"/>
              </w:rPr>
              <w:t>command</w:t>
            </w:r>
            <w:r>
              <w:rPr>
                <w:i/>
                <w:spacing w:val="-3"/>
                <w:sz w:val="17"/>
              </w:rPr>
              <w:t xml:space="preserve"> </w:t>
            </w:r>
            <w:r>
              <w:rPr>
                <w:i/>
                <w:spacing w:val="-6"/>
                <w:sz w:val="17"/>
              </w:rPr>
              <w:t>(EAS</w:t>
            </w:r>
            <w:r>
              <w:rPr>
                <w:i/>
                <w:spacing w:val="-3"/>
                <w:sz w:val="17"/>
              </w:rPr>
              <w:t xml:space="preserve"> </w:t>
            </w:r>
            <w:r>
              <w:rPr>
                <w:i/>
                <w:spacing w:val="-6"/>
                <w:sz w:val="17"/>
              </w:rPr>
              <w:t>,</w:t>
            </w:r>
            <w:r>
              <w:rPr>
                <w:i/>
                <w:spacing w:val="-1"/>
                <w:sz w:val="17"/>
              </w:rPr>
              <w:t xml:space="preserve"> </w:t>
            </w:r>
            <w:r>
              <w:rPr>
                <w:i/>
                <w:spacing w:val="-6"/>
                <w:sz w:val="17"/>
              </w:rPr>
              <w:t>equipment</w:t>
            </w:r>
            <w:r>
              <w:rPr>
                <w:i/>
                <w:spacing w:val="-1"/>
                <w:sz w:val="17"/>
              </w:rPr>
              <w:t xml:space="preserve"> </w:t>
            </w:r>
            <w:r>
              <w:rPr>
                <w:i/>
                <w:spacing w:val="-6"/>
                <w:sz w:val="17"/>
              </w:rPr>
              <w:t>touch</w:t>
            </w:r>
            <w:r>
              <w:rPr>
                <w:i/>
                <w:spacing w:val="1"/>
                <w:sz w:val="17"/>
              </w:rPr>
              <w:t xml:space="preserve"> </w:t>
            </w:r>
            <w:r>
              <w:rPr>
                <w:i/>
                <w:spacing w:val="-6"/>
                <w:sz w:val="17"/>
              </w:rPr>
              <w:t>panel).</w:t>
            </w:r>
          </w:p>
        </w:tc>
      </w:tr>
      <w:tr w14:paraId="1DF82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1483" w:type="dxa"/>
          </w:tcPr>
          <w:p w14:paraId="55AF0394">
            <w:pPr>
              <w:pStyle w:val="24"/>
              <w:spacing w:before="60"/>
              <w:rPr>
                <w:rFonts w:ascii="Times New Roman"/>
                <w:i/>
                <w:sz w:val="16"/>
              </w:rPr>
            </w:pPr>
          </w:p>
          <w:p w14:paraId="678192D7">
            <w:pPr>
              <w:pStyle w:val="24"/>
              <w:spacing w:before="1"/>
              <w:ind w:left="108"/>
              <w:rPr>
                <w:sz w:val="16"/>
              </w:rPr>
            </w:pPr>
            <w:r>
              <w:rPr>
                <w:sz w:val="16"/>
              </w:rPr>
              <w:t>In</w:t>
            </w:r>
            <w:r>
              <w:rPr>
                <w:spacing w:val="-2"/>
                <w:sz w:val="16"/>
              </w:rPr>
              <w:t xml:space="preserve"> </w:t>
            </w:r>
            <w:r>
              <w:rPr>
                <w:spacing w:val="-5"/>
                <w:sz w:val="16"/>
              </w:rPr>
              <w:t>Use</w:t>
            </w:r>
          </w:p>
        </w:tc>
        <w:tc>
          <w:tcPr>
            <w:tcW w:w="1671" w:type="dxa"/>
          </w:tcPr>
          <w:p w14:paraId="596B4840">
            <w:pPr>
              <w:pStyle w:val="24"/>
              <w:spacing w:before="60"/>
              <w:rPr>
                <w:rFonts w:ascii="Times New Roman"/>
                <w:i/>
                <w:sz w:val="16"/>
              </w:rPr>
            </w:pPr>
          </w:p>
          <w:p w14:paraId="64190F66">
            <w:pPr>
              <w:pStyle w:val="24"/>
              <w:spacing w:before="1"/>
              <w:ind w:left="105"/>
              <w:rPr>
                <w:sz w:val="16"/>
              </w:rPr>
            </w:pPr>
            <w:r>
              <w:rPr>
                <w:sz w:val="16"/>
              </w:rPr>
              <w:t>Unload</w:t>
            </w:r>
            <w:r>
              <w:rPr>
                <w:spacing w:val="-4"/>
                <w:sz w:val="16"/>
              </w:rPr>
              <w:t xml:space="preserve"> </w:t>
            </w:r>
            <w:r>
              <w:rPr>
                <w:spacing w:val="-2"/>
                <w:sz w:val="16"/>
              </w:rPr>
              <w:t>Ready</w:t>
            </w:r>
          </w:p>
        </w:tc>
        <w:tc>
          <w:tcPr>
            <w:tcW w:w="6582" w:type="dxa"/>
          </w:tcPr>
          <w:p w14:paraId="57E42F10">
            <w:pPr>
              <w:pStyle w:val="24"/>
              <w:spacing w:line="206" w:lineRule="exact"/>
              <w:ind w:left="105"/>
              <w:rPr>
                <w:sz w:val="16"/>
              </w:rPr>
            </w:pPr>
            <w:r>
              <w:rPr>
                <w:sz w:val="16"/>
              </w:rPr>
              <w:t>Unclamping</w:t>
            </w:r>
            <w:r>
              <w:rPr>
                <w:spacing w:val="-5"/>
                <w:sz w:val="16"/>
              </w:rPr>
              <w:t xml:space="preserve"> </w:t>
            </w:r>
            <w:r>
              <w:rPr>
                <w:sz w:val="16"/>
              </w:rPr>
              <w:t>is</w:t>
            </w:r>
            <w:r>
              <w:rPr>
                <w:spacing w:val="-5"/>
                <w:sz w:val="16"/>
              </w:rPr>
              <w:t xml:space="preserve"> </w:t>
            </w:r>
            <w:r>
              <w:rPr>
                <w:spacing w:val="-2"/>
                <w:sz w:val="16"/>
              </w:rPr>
              <w:t>completed.</w:t>
            </w:r>
          </w:p>
          <w:p w14:paraId="3F236E66">
            <w:pPr>
              <w:pStyle w:val="24"/>
              <w:spacing w:before="82" w:line="223" w:lineRule="auto"/>
              <w:ind w:left="105" w:right="60"/>
              <w:rPr>
                <w:sz w:val="16"/>
              </w:rPr>
            </w:pPr>
            <w:r>
              <w:rPr>
                <w:i/>
                <w:spacing w:val="-4"/>
                <w:sz w:val="17"/>
              </w:rPr>
              <w:t>Unclamping</w:t>
            </w:r>
            <w:r>
              <w:rPr>
                <w:i/>
                <w:spacing w:val="-9"/>
                <w:sz w:val="17"/>
              </w:rPr>
              <w:t xml:space="preserve"> </w:t>
            </w:r>
            <w:r>
              <w:rPr>
                <w:i/>
                <w:spacing w:val="-4"/>
                <w:sz w:val="17"/>
              </w:rPr>
              <w:t>action</w:t>
            </w:r>
            <w:r>
              <w:rPr>
                <w:i/>
                <w:spacing w:val="-9"/>
                <w:sz w:val="17"/>
              </w:rPr>
              <w:t xml:space="preserve"> </w:t>
            </w:r>
            <w:r>
              <w:rPr>
                <w:i/>
                <w:spacing w:val="-4"/>
                <w:sz w:val="17"/>
              </w:rPr>
              <w:t>can</w:t>
            </w:r>
            <w:r>
              <w:rPr>
                <w:i/>
                <w:spacing w:val="-9"/>
                <w:sz w:val="17"/>
              </w:rPr>
              <w:t xml:space="preserve"> </w:t>
            </w:r>
            <w:r>
              <w:rPr>
                <w:i/>
                <w:spacing w:val="-4"/>
                <w:sz w:val="17"/>
              </w:rPr>
              <w:t>be</w:t>
            </w:r>
            <w:r>
              <w:rPr>
                <w:i/>
                <w:spacing w:val="-9"/>
                <w:sz w:val="17"/>
              </w:rPr>
              <w:t xml:space="preserve"> </w:t>
            </w:r>
            <w:r>
              <w:rPr>
                <w:i/>
                <w:spacing w:val="-4"/>
                <w:sz w:val="17"/>
              </w:rPr>
              <w:t>performed</w:t>
            </w:r>
            <w:r>
              <w:rPr>
                <w:i/>
                <w:spacing w:val="-9"/>
                <w:sz w:val="17"/>
              </w:rPr>
              <w:t xml:space="preserve"> </w:t>
            </w:r>
            <w:r>
              <w:rPr>
                <w:i/>
                <w:spacing w:val="-4"/>
                <w:sz w:val="17"/>
              </w:rPr>
              <w:t>by</w:t>
            </w:r>
            <w:r>
              <w:rPr>
                <w:i/>
                <w:spacing w:val="-9"/>
                <w:sz w:val="17"/>
              </w:rPr>
              <w:t xml:space="preserve"> </w:t>
            </w:r>
            <w:r>
              <w:rPr>
                <w:i/>
                <w:spacing w:val="-4"/>
                <w:sz w:val="17"/>
              </w:rPr>
              <w:t>receiving</w:t>
            </w:r>
            <w:r>
              <w:rPr>
                <w:i/>
                <w:spacing w:val="-9"/>
                <w:sz w:val="17"/>
              </w:rPr>
              <w:t xml:space="preserve"> </w:t>
            </w:r>
            <w:r>
              <w:rPr>
                <w:i/>
                <w:spacing w:val="-4"/>
                <w:sz w:val="17"/>
              </w:rPr>
              <w:t>‘Unclamp’</w:t>
            </w:r>
            <w:r>
              <w:rPr>
                <w:i/>
                <w:spacing w:val="-9"/>
                <w:sz w:val="17"/>
              </w:rPr>
              <w:t xml:space="preserve"> </w:t>
            </w:r>
            <w:r>
              <w:rPr>
                <w:i/>
                <w:spacing w:val="-4"/>
                <w:sz w:val="17"/>
              </w:rPr>
              <w:t>command</w:t>
            </w:r>
            <w:r>
              <w:rPr>
                <w:i/>
                <w:spacing w:val="-9"/>
                <w:sz w:val="17"/>
              </w:rPr>
              <w:t xml:space="preserve"> </w:t>
            </w:r>
            <w:r>
              <w:rPr>
                <w:i/>
                <w:spacing w:val="-4"/>
                <w:sz w:val="17"/>
              </w:rPr>
              <w:t>from</w:t>
            </w:r>
            <w:r>
              <w:rPr>
                <w:i/>
                <w:spacing w:val="-9"/>
                <w:sz w:val="17"/>
              </w:rPr>
              <w:t xml:space="preserve"> </w:t>
            </w:r>
            <w:r>
              <w:rPr>
                <w:i/>
                <w:spacing w:val="-4"/>
                <w:sz w:val="17"/>
              </w:rPr>
              <w:t>Host,</w:t>
            </w:r>
            <w:r>
              <w:rPr>
                <w:i/>
                <w:spacing w:val="-9"/>
                <w:sz w:val="17"/>
              </w:rPr>
              <w:t xml:space="preserve"> </w:t>
            </w:r>
            <w:r>
              <w:rPr>
                <w:i/>
                <w:spacing w:val="-4"/>
                <w:sz w:val="17"/>
              </w:rPr>
              <w:t>or</w:t>
            </w:r>
            <w:r>
              <w:rPr>
                <w:i/>
                <w:spacing w:val="-9"/>
                <w:sz w:val="17"/>
              </w:rPr>
              <w:t xml:space="preserve"> </w:t>
            </w:r>
            <w:r>
              <w:rPr>
                <w:i/>
                <w:spacing w:val="-4"/>
                <w:sz w:val="17"/>
              </w:rPr>
              <w:t xml:space="preserve">user </w:t>
            </w:r>
            <w:r>
              <w:rPr>
                <w:i/>
                <w:sz w:val="17"/>
              </w:rPr>
              <w:t>operation at equipment</w:t>
            </w:r>
            <w:r>
              <w:rPr>
                <w:i/>
                <w:spacing w:val="-3"/>
                <w:sz w:val="17"/>
              </w:rPr>
              <w:t xml:space="preserve"> </w:t>
            </w:r>
            <w:r>
              <w:rPr>
                <w:i/>
                <w:sz w:val="17"/>
              </w:rPr>
              <w:t>touch panel</w:t>
            </w:r>
            <w:r>
              <w:rPr>
                <w:sz w:val="16"/>
              </w:rPr>
              <w:t>.</w:t>
            </w:r>
          </w:p>
        </w:tc>
      </w:tr>
      <w:tr w14:paraId="74EF5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5" w:hRule="atLeast"/>
        </w:trPr>
        <w:tc>
          <w:tcPr>
            <w:tcW w:w="1483" w:type="dxa"/>
          </w:tcPr>
          <w:p w14:paraId="27D65EF9">
            <w:pPr>
              <w:pStyle w:val="24"/>
              <w:rPr>
                <w:rFonts w:ascii="Times New Roman"/>
                <w:i/>
                <w:sz w:val="16"/>
              </w:rPr>
            </w:pPr>
          </w:p>
          <w:p w14:paraId="6C5E241F">
            <w:pPr>
              <w:pStyle w:val="24"/>
              <w:rPr>
                <w:rFonts w:ascii="Times New Roman"/>
                <w:i/>
                <w:sz w:val="16"/>
              </w:rPr>
            </w:pPr>
          </w:p>
          <w:p w14:paraId="6D00ACBE">
            <w:pPr>
              <w:pStyle w:val="24"/>
              <w:spacing w:before="84"/>
              <w:rPr>
                <w:rFonts w:ascii="Times New Roman"/>
                <w:i/>
                <w:sz w:val="16"/>
              </w:rPr>
            </w:pPr>
          </w:p>
          <w:p w14:paraId="53F5814F">
            <w:pPr>
              <w:pStyle w:val="24"/>
              <w:ind w:left="108"/>
              <w:rPr>
                <w:sz w:val="16"/>
              </w:rPr>
            </w:pPr>
            <w:r>
              <w:rPr>
                <w:color w:val="FF0000"/>
                <w:sz w:val="16"/>
              </w:rPr>
              <w:t>In</w:t>
            </w:r>
            <w:r>
              <w:rPr>
                <w:color w:val="FF0000"/>
                <w:spacing w:val="-2"/>
                <w:sz w:val="16"/>
              </w:rPr>
              <w:t xml:space="preserve"> </w:t>
            </w:r>
            <w:r>
              <w:rPr>
                <w:color w:val="FF0000"/>
                <w:spacing w:val="-5"/>
                <w:sz w:val="16"/>
              </w:rPr>
              <w:t>Use</w:t>
            </w:r>
          </w:p>
        </w:tc>
        <w:tc>
          <w:tcPr>
            <w:tcW w:w="1671" w:type="dxa"/>
          </w:tcPr>
          <w:p w14:paraId="17F2B458">
            <w:pPr>
              <w:pStyle w:val="24"/>
              <w:rPr>
                <w:rFonts w:ascii="Times New Roman"/>
                <w:i/>
                <w:sz w:val="16"/>
              </w:rPr>
            </w:pPr>
          </w:p>
          <w:p w14:paraId="279829FB">
            <w:pPr>
              <w:pStyle w:val="24"/>
              <w:rPr>
                <w:rFonts w:ascii="Times New Roman"/>
                <w:i/>
                <w:sz w:val="16"/>
              </w:rPr>
            </w:pPr>
          </w:p>
          <w:p w14:paraId="428CCD3A">
            <w:pPr>
              <w:pStyle w:val="24"/>
              <w:spacing w:before="84"/>
              <w:rPr>
                <w:rFonts w:ascii="Times New Roman"/>
                <w:i/>
                <w:sz w:val="16"/>
              </w:rPr>
            </w:pPr>
          </w:p>
          <w:p w14:paraId="51773184">
            <w:pPr>
              <w:pStyle w:val="24"/>
              <w:ind w:left="105"/>
              <w:rPr>
                <w:sz w:val="16"/>
              </w:rPr>
            </w:pPr>
            <w:r>
              <w:rPr>
                <w:color w:val="FF0000"/>
                <w:spacing w:val="-2"/>
                <w:sz w:val="16"/>
              </w:rPr>
              <w:t>Loaded</w:t>
            </w:r>
          </w:p>
        </w:tc>
        <w:tc>
          <w:tcPr>
            <w:tcW w:w="6582" w:type="dxa"/>
          </w:tcPr>
          <w:p w14:paraId="32228E92">
            <w:pPr>
              <w:pStyle w:val="24"/>
              <w:spacing w:line="206" w:lineRule="exact"/>
              <w:ind w:left="105"/>
              <w:rPr>
                <w:sz w:val="16"/>
              </w:rPr>
            </w:pPr>
            <w:r>
              <w:rPr>
                <w:color w:val="FF0000"/>
                <w:sz w:val="16"/>
              </w:rPr>
              <w:t>This</w:t>
            </w:r>
            <w:r>
              <w:rPr>
                <w:color w:val="FF0000"/>
                <w:spacing w:val="-6"/>
                <w:sz w:val="16"/>
              </w:rPr>
              <w:t xml:space="preserve"> </w:t>
            </w:r>
            <w:r>
              <w:rPr>
                <w:color w:val="FF0000"/>
                <w:sz w:val="16"/>
              </w:rPr>
              <w:t>state</w:t>
            </w:r>
            <w:r>
              <w:rPr>
                <w:color w:val="FF0000"/>
                <w:spacing w:val="-2"/>
                <w:sz w:val="16"/>
              </w:rPr>
              <w:t xml:space="preserve"> </w:t>
            </w:r>
            <w:r>
              <w:rPr>
                <w:color w:val="FF0000"/>
                <w:sz w:val="16"/>
              </w:rPr>
              <w:t>change</w:t>
            </w:r>
            <w:r>
              <w:rPr>
                <w:color w:val="FF0000"/>
                <w:spacing w:val="-3"/>
                <w:sz w:val="16"/>
              </w:rPr>
              <w:t xml:space="preserve"> </w:t>
            </w:r>
            <w:r>
              <w:rPr>
                <w:color w:val="FF0000"/>
                <w:sz w:val="16"/>
              </w:rPr>
              <w:t>is</w:t>
            </w:r>
            <w:r>
              <w:rPr>
                <w:color w:val="FF0000"/>
                <w:spacing w:val="-3"/>
                <w:sz w:val="16"/>
              </w:rPr>
              <w:t xml:space="preserve"> </w:t>
            </w:r>
            <w:r>
              <w:rPr>
                <w:color w:val="FF0000"/>
                <w:sz w:val="16"/>
              </w:rPr>
              <w:t>applied</w:t>
            </w:r>
            <w:r>
              <w:rPr>
                <w:color w:val="FF0000"/>
                <w:spacing w:val="-5"/>
                <w:sz w:val="16"/>
              </w:rPr>
              <w:t xml:space="preserve"> </w:t>
            </w:r>
            <w:r>
              <w:rPr>
                <w:color w:val="FF0000"/>
                <w:sz w:val="16"/>
              </w:rPr>
              <w:t>only</w:t>
            </w:r>
            <w:r>
              <w:rPr>
                <w:color w:val="FF0000"/>
                <w:spacing w:val="-3"/>
                <w:sz w:val="16"/>
              </w:rPr>
              <w:t xml:space="preserve"> </w:t>
            </w:r>
            <w:r>
              <w:rPr>
                <w:color w:val="FF0000"/>
                <w:sz w:val="16"/>
              </w:rPr>
              <w:t>when</w:t>
            </w:r>
            <w:r>
              <w:rPr>
                <w:color w:val="FF0000"/>
                <w:spacing w:val="-6"/>
                <w:sz w:val="16"/>
              </w:rPr>
              <w:t xml:space="preserve"> </w:t>
            </w:r>
            <w:r>
              <w:rPr>
                <w:color w:val="FF0000"/>
                <w:sz w:val="16"/>
              </w:rPr>
              <w:t>there</w:t>
            </w:r>
            <w:r>
              <w:rPr>
                <w:color w:val="FF0000"/>
                <w:spacing w:val="-2"/>
                <w:sz w:val="16"/>
              </w:rPr>
              <w:t xml:space="preserve"> </w:t>
            </w:r>
            <w:r>
              <w:rPr>
                <w:color w:val="FF0000"/>
                <w:sz w:val="16"/>
              </w:rPr>
              <w:t>was</w:t>
            </w:r>
            <w:r>
              <w:rPr>
                <w:color w:val="FF0000"/>
                <w:spacing w:val="-3"/>
                <w:sz w:val="16"/>
              </w:rPr>
              <w:t xml:space="preserve"> </w:t>
            </w:r>
            <w:r>
              <w:rPr>
                <w:color w:val="FF0000"/>
                <w:sz w:val="16"/>
              </w:rPr>
              <w:t>a</w:t>
            </w:r>
            <w:r>
              <w:rPr>
                <w:color w:val="FF0000"/>
                <w:spacing w:val="-7"/>
                <w:sz w:val="16"/>
              </w:rPr>
              <w:t xml:space="preserve"> </w:t>
            </w:r>
            <w:r>
              <w:rPr>
                <w:color w:val="FF0000"/>
                <w:sz w:val="16"/>
              </w:rPr>
              <w:t>command</w:t>
            </w:r>
            <w:r>
              <w:rPr>
                <w:color w:val="FF0000"/>
                <w:spacing w:val="-4"/>
                <w:sz w:val="16"/>
              </w:rPr>
              <w:t xml:space="preserve"> </w:t>
            </w:r>
            <w:r>
              <w:rPr>
                <w:color w:val="FF0000"/>
                <w:sz w:val="16"/>
              </w:rPr>
              <w:t>for</w:t>
            </w:r>
            <w:r>
              <w:rPr>
                <w:color w:val="FF0000"/>
                <w:spacing w:val="-4"/>
                <w:sz w:val="16"/>
              </w:rPr>
              <w:t xml:space="preserve"> </w:t>
            </w:r>
            <w:r>
              <w:rPr>
                <w:color w:val="FF0000"/>
                <w:sz w:val="16"/>
              </w:rPr>
              <w:t>re-</w:t>
            </w:r>
            <w:r>
              <w:rPr>
                <w:color w:val="FF0000"/>
                <w:spacing w:val="-2"/>
                <w:sz w:val="16"/>
              </w:rPr>
              <w:t>clamping(ReClamp).</w:t>
            </w:r>
          </w:p>
          <w:p w14:paraId="2C362583">
            <w:pPr>
              <w:pStyle w:val="24"/>
              <w:spacing w:before="80"/>
              <w:ind w:left="105" w:right="60"/>
              <w:rPr>
                <w:sz w:val="16"/>
              </w:rPr>
            </w:pPr>
            <w:r>
              <w:rPr>
                <w:color w:val="FF0000"/>
                <w:sz w:val="16"/>
              </w:rPr>
              <w:t>But</w:t>
            </w:r>
            <w:r>
              <w:rPr>
                <w:color w:val="FF0000"/>
                <w:spacing w:val="-2"/>
                <w:sz w:val="16"/>
              </w:rPr>
              <w:t xml:space="preserve"> </w:t>
            </w:r>
            <w:r>
              <w:rPr>
                <w:color w:val="FF0000"/>
                <w:sz w:val="16"/>
              </w:rPr>
              <w:t>when</w:t>
            </w:r>
            <w:r>
              <w:rPr>
                <w:color w:val="FF0000"/>
                <w:spacing w:val="-2"/>
                <w:sz w:val="16"/>
              </w:rPr>
              <w:t xml:space="preserve"> </w:t>
            </w:r>
            <w:r>
              <w:rPr>
                <w:color w:val="FF0000"/>
                <w:sz w:val="16"/>
              </w:rPr>
              <w:t>Cassette</w:t>
            </w:r>
            <w:r>
              <w:rPr>
                <w:color w:val="FF0000"/>
                <w:spacing w:val="-2"/>
                <w:sz w:val="16"/>
              </w:rPr>
              <w:t xml:space="preserve"> </w:t>
            </w:r>
            <w:r>
              <w:rPr>
                <w:color w:val="FF0000"/>
                <w:sz w:val="16"/>
              </w:rPr>
              <w:t>Status</w:t>
            </w:r>
            <w:r>
              <w:rPr>
                <w:color w:val="FF0000"/>
                <w:spacing w:val="-3"/>
                <w:sz w:val="16"/>
              </w:rPr>
              <w:t xml:space="preserve"> </w:t>
            </w:r>
            <w:r>
              <w:rPr>
                <w:color w:val="FF0000"/>
                <w:sz w:val="16"/>
              </w:rPr>
              <w:t>is</w:t>
            </w:r>
            <w:r>
              <w:rPr>
                <w:color w:val="FF0000"/>
                <w:spacing w:val="-3"/>
                <w:sz w:val="16"/>
              </w:rPr>
              <w:t xml:space="preserve"> </w:t>
            </w:r>
            <w:r>
              <w:rPr>
                <w:color w:val="FF0000"/>
                <w:sz w:val="16"/>
              </w:rPr>
              <w:t>changed</w:t>
            </w:r>
            <w:r>
              <w:rPr>
                <w:color w:val="FF0000"/>
                <w:spacing w:val="-4"/>
                <w:sz w:val="16"/>
              </w:rPr>
              <w:t xml:space="preserve"> </w:t>
            </w:r>
            <w:r>
              <w:rPr>
                <w:color w:val="FF0000"/>
                <w:sz w:val="16"/>
              </w:rPr>
              <w:t>to</w:t>
            </w:r>
            <w:r>
              <w:rPr>
                <w:color w:val="FF0000"/>
                <w:spacing w:val="-3"/>
                <w:sz w:val="16"/>
              </w:rPr>
              <w:t xml:space="preserve"> </w:t>
            </w:r>
            <w:r>
              <w:rPr>
                <w:color w:val="FF0000"/>
                <w:sz w:val="16"/>
              </w:rPr>
              <w:t>Waiting</w:t>
            </w:r>
            <w:r>
              <w:rPr>
                <w:color w:val="FF0000"/>
                <w:spacing w:val="-3"/>
                <w:sz w:val="16"/>
              </w:rPr>
              <w:t xml:space="preserve"> </w:t>
            </w:r>
            <w:r>
              <w:rPr>
                <w:color w:val="FF0000"/>
                <w:sz w:val="16"/>
              </w:rPr>
              <w:t>for</w:t>
            </w:r>
            <w:r>
              <w:rPr>
                <w:color w:val="FF0000"/>
                <w:spacing w:val="-4"/>
                <w:sz w:val="16"/>
              </w:rPr>
              <w:t xml:space="preserve"> </w:t>
            </w:r>
            <w:r>
              <w:rPr>
                <w:color w:val="FF0000"/>
                <w:sz w:val="16"/>
              </w:rPr>
              <w:t>Processing</w:t>
            </w:r>
            <w:r>
              <w:rPr>
                <w:color w:val="FF0000"/>
                <w:spacing w:val="-3"/>
                <w:sz w:val="16"/>
              </w:rPr>
              <w:t xml:space="preserve"> </w:t>
            </w:r>
            <w:r>
              <w:rPr>
                <w:color w:val="FF0000"/>
                <w:sz w:val="16"/>
              </w:rPr>
              <w:t>or</w:t>
            </w:r>
            <w:r>
              <w:rPr>
                <w:color w:val="FF0000"/>
                <w:spacing w:val="-4"/>
                <w:sz w:val="16"/>
              </w:rPr>
              <w:t xml:space="preserve"> </w:t>
            </w:r>
            <w:r>
              <w:rPr>
                <w:color w:val="FF0000"/>
                <w:sz w:val="16"/>
              </w:rPr>
              <w:t>In</w:t>
            </w:r>
            <w:r>
              <w:rPr>
                <w:color w:val="FF0000"/>
                <w:spacing w:val="-2"/>
                <w:sz w:val="16"/>
              </w:rPr>
              <w:t xml:space="preserve"> </w:t>
            </w:r>
            <w:r>
              <w:rPr>
                <w:color w:val="FF0000"/>
                <w:sz w:val="16"/>
              </w:rPr>
              <w:t>Processing,</w:t>
            </w:r>
            <w:r>
              <w:rPr>
                <w:color w:val="FF0000"/>
                <w:spacing w:val="-2"/>
                <w:sz w:val="16"/>
              </w:rPr>
              <w:t xml:space="preserve"> </w:t>
            </w:r>
            <w:r>
              <w:rPr>
                <w:color w:val="FF0000"/>
                <w:sz w:val="16"/>
              </w:rPr>
              <w:t>the</w:t>
            </w:r>
            <w:r>
              <w:rPr>
                <w:color w:val="FF0000"/>
                <w:spacing w:val="-2"/>
                <w:sz w:val="16"/>
              </w:rPr>
              <w:t xml:space="preserve"> </w:t>
            </w:r>
            <w:r>
              <w:rPr>
                <w:color w:val="FF0000"/>
                <w:sz w:val="16"/>
              </w:rPr>
              <w:t>command never can conduct.</w:t>
            </w:r>
          </w:p>
          <w:p w14:paraId="7890BE8E">
            <w:pPr>
              <w:pStyle w:val="24"/>
              <w:spacing w:before="78"/>
              <w:ind w:left="105"/>
              <w:rPr>
                <w:sz w:val="16"/>
              </w:rPr>
            </w:pPr>
            <w:r>
              <w:rPr>
                <w:color w:val="FF0000"/>
                <w:sz w:val="16"/>
              </w:rPr>
              <w:t>Operator</w:t>
            </w:r>
            <w:r>
              <w:rPr>
                <w:color w:val="FF0000"/>
                <w:spacing w:val="-4"/>
                <w:sz w:val="16"/>
              </w:rPr>
              <w:t xml:space="preserve"> </w:t>
            </w:r>
            <w:r>
              <w:rPr>
                <w:color w:val="FF0000"/>
                <w:sz w:val="16"/>
              </w:rPr>
              <w:t>has</w:t>
            </w:r>
            <w:r>
              <w:rPr>
                <w:color w:val="FF0000"/>
                <w:spacing w:val="-3"/>
                <w:sz w:val="16"/>
              </w:rPr>
              <w:t xml:space="preserve"> </w:t>
            </w:r>
            <w:r>
              <w:rPr>
                <w:color w:val="FF0000"/>
                <w:sz w:val="16"/>
              </w:rPr>
              <w:t>to</w:t>
            </w:r>
            <w:r>
              <w:rPr>
                <w:color w:val="FF0000"/>
                <w:spacing w:val="-5"/>
                <w:sz w:val="16"/>
              </w:rPr>
              <w:t xml:space="preserve"> </w:t>
            </w:r>
            <w:r>
              <w:rPr>
                <w:color w:val="FF0000"/>
                <w:sz w:val="16"/>
              </w:rPr>
              <w:t>cancel</w:t>
            </w:r>
            <w:r>
              <w:rPr>
                <w:color w:val="FF0000"/>
                <w:spacing w:val="-3"/>
                <w:sz w:val="16"/>
              </w:rPr>
              <w:t xml:space="preserve"> </w:t>
            </w:r>
            <w:r>
              <w:rPr>
                <w:color w:val="FF0000"/>
                <w:sz w:val="16"/>
              </w:rPr>
              <w:t>or</w:t>
            </w:r>
            <w:r>
              <w:rPr>
                <w:color w:val="FF0000"/>
                <w:spacing w:val="-4"/>
                <w:sz w:val="16"/>
              </w:rPr>
              <w:t xml:space="preserve"> </w:t>
            </w:r>
            <w:r>
              <w:rPr>
                <w:color w:val="FF0000"/>
                <w:sz w:val="16"/>
              </w:rPr>
              <w:t>abort</w:t>
            </w:r>
            <w:r>
              <w:rPr>
                <w:color w:val="FF0000"/>
                <w:spacing w:val="-1"/>
                <w:sz w:val="16"/>
              </w:rPr>
              <w:t xml:space="preserve"> </w:t>
            </w:r>
            <w:r>
              <w:rPr>
                <w:color w:val="FF0000"/>
                <w:sz w:val="16"/>
              </w:rPr>
              <w:t>or</w:t>
            </w:r>
            <w:r>
              <w:rPr>
                <w:color w:val="FF0000"/>
                <w:spacing w:val="-4"/>
                <w:sz w:val="16"/>
              </w:rPr>
              <w:t xml:space="preserve"> </w:t>
            </w:r>
            <w:r>
              <w:rPr>
                <w:color w:val="FF0000"/>
                <w:sz w:val="16"/>
              </w:rPr>
              <w:t>end</w:t>
            </w:r>
            <w:r>
              <w:rPr>
                <w:color w:val="FF0000"/>
                <w:spacing w:val="-3"/>
                <w:sz w:val="16"/>
              </w:rPr>
              <w:t xml:space="preserve"> </w:t>
            </w:r>
            <w:r>
              <w:rPr>
                <w:color w:val="FF0000"/>
                <w:sz w:val="16"/>
              </w:rPr>
              <w:t>of</w:t>
            </w:r>
            <w:r>
              <w:rPr>
                <w:color w:val="FF0000"/>
                <w:spacing w:val="-4"/>
                <w:sz w:val="16"/>
              </w:rPr>
              <w:t xml:space="preserve"> </w:t>
            </w:r>
            <w:r>
              <w:rPr>
                <w:color w:val="FF0000"/>
                <w:sz w:val="16"/>
              </w:rPr>
              <w:t>lot</w:t>
            </w:r>
            <w:r>
              <w:rPr>
                <w:color w:val="FF0000"/>
                <w:spacing w:val="-2"/>
                <w:sz w:val="16"/>
              </w:rPr>
              <w:t xml:space="preserve"> </w:t>
            </w:r>
            <w:r>
              <w:rPr>
                <w:color w:val="FF0000"/>
                <w:sz w:val="16"/>
              </w:rPr>
              <w:t>process</w:t>
            </w:r>
            <w:r>
              <w:rPr>
                <w:color w:val="FF0000"/>
                <w:spacing w:val="-3"/>
                <w:sz w:val="16"/>
              </w:rPr>
              <w:t xml:space="preserve"> </w:t>
            </w:r>
            <w:r>
              <w:rPr>
                <w:color w:val="FF0000"/>
                <w:sz w:val="16"/>
              </w:rPr>
              <w:t>for</w:t>
            </w:r>
            <w:r>
              <w:rPr>
                <w:color w:val="FF0000"/>
                <w:spacing w:val="-3"/>
                <w:sz w:val="16"/>
              </w:rPr>
              <w:t xml:space="preserve"> </w:t>
            </w:r>
            <w:r>
              <w:rPr>
                <w:color w:val="FF0000"/>
                <w:sz w:val="16"/>
              </w:rPr>
              <w:t>re-</w:t>
            </w:r>
            <w:r>
              <w:rPr>
                <w:color w:val="FF0000"/>
                <w:spacing w:val="-2"/>
                <w:sz w:val="16"/>
              </w:rPr>
              <w:t>clamp.</w:t>
            </w:r>
          </w:p>
          <w:p w14:paraId="5328D48C">
            <w:pPr>
              <w:pStyle w:val="24"/>
              <w:spacing w:before="82" w:line="223" w:lineRule="auto"/>
              <w:ind w:left="105" w:right="631"/>
              <w:rPr>
                <w:i/>
                <w:sz w:val="17"/>
              </w:rPr>
            </w:pPr>
            <w:r>
              <w:rPr>
                <w:i/>
                <w:color w:val="FF0000"/>
                <w:spacing w:val="-4"/>
                <w:sz w:val="17"/>
              </w:rPr>
              <w:t>For</w:t>
            </w:r>
            <w:r>
              <w:rPr>
                <w:i/>
                <w:color w:val="FF0000"/>
                <w:spacing w:val="-9"/>
                <w:sz w:val="17"/>
              </w:rPr>
              <w:t xml:space="preserve"> </w:t>
            </w:r>
            <w:r>
              <w:rPr>
                <w:i/>
                <w:color w:val="FF0000"/>
                <w:spacing w:val="-4"/>
                <w:sz w:val="17"/>
              </w:rPr>
              <w:t>‘ReClamp’</w:t>
            </w:r>
            <w:r>
              <w:rPr>
                <w:i/>
                <w:color w:val="FF0000"/>
                <w:spacing w:val="-9"/>
                <w:sz w:val="17"/>
              </w:rPr>
              <w:t xml:space="preserve"> </w:t>
            </w:r>
            <w:r>
              <w:rPr>
                <w:i/>
                <w:color w:val="FF0000"/>
                <w:spacing w:val="-4"/>
                <w:sz w:val="17"/>
              </w:rPr>
              <w:t>command,</w:t>
            </w:r>
            <w:r>
              <w:rPr>
                <w:i/>
                <w:color w:val="FF0000"/>
                <w:spacing w:val="-9"/>
                <w:sz w:val="17"/>
              </w:rPr>
              <w:t xml:space="preserve"> </w:t>
            </w:r>
            <w:r>
              <w:rPr>
                <w:i/>
                <w:color w:val="FF0000"/>
                <w:spacing w:val="-4"/>
                <w:sz w:val="17"/>
              </w:rPr>
              <w:t>Unclamping</w:t>
            </w:r>
            <w:r>
              <w:rPr>
                <w:i/>
                <w:color w:val="FF0000"/>
                <w:spacing w:val="-9"/>
                <w:sz w:val="17"/>
              </w:rPr>
              <w:t xml:space="preserve"> </w:t>
            </w:r>
            <w:r>
              <w:rPr>
                <w:i/>
                <w:color w:val="FF0000"/>
                <w:spacing w:val="-4"/>
                <w:sz w:val="17"/>
              </w:rPr>
              <w:t>action</w:t>
            </w:r>
            <w:r>
              <w:rPr>
                <w:i/>
                <w:color w:val="FF0000"/>
                <w:spacing w:val="-9"/>
                <w:sz w:val="17"/>
              </w:rPr>
              <w:t xml:space="preserve"> </w:t>
            </w:r>
            <w:r>
              <w:rPr>
                <w:i/>
                <w:color w:val="FF0000"/>
                <w:spacing w:val="-4"/>
                <w:sz w:val="17"/>
              </w:rPr>
              <w:t>and</w:t>
            </w:r>
            <w:r>
              <w:rPr>
                <w:i/>
                <w:color w:val="FF0000"/>
                <w:spacing w:val="-9"/>
                <w:sz w:val="17"/>
              </w:rPr>
              <w:t xml:space="preserve"> </w:t>
            </w:r>
            <w:r>
              <w:rPr>
                <w:i/>
                <w:color w:val="FF0000"/>
                <w:spacing w:val="-4"/>
                <w:sz w:val="17"/>
              </w:rPr>
              <w:t>Clamping</w:t>
            </w:r>
            <w:r>
              <w:rPr>
                <w:i/>
                <w:color w:val="FF0000"/>
                <w:spacing w:val="-9"/>
                <w:sz w:val="17"/>
              </w:rPr>
              <w:t xml:space="preserve"> </w:t>
            </w:r>
            <w:r>
              <w:rPr>
                <w:i/>
                <w:color w:val="FF0000"/>
                <w:spacing w:val="-4"/>
                <w:sz w:val="17"/>
              </w:rPr>
              <w:t>action</w:t>
            </w:r>
            <w:r>
              <w:rPr>
                <w:i/>
                <w:color w:val="FF0000"/>
                <w:spacing w:val="-9"/>
                <w:sz w:val="17"/>
              </w:rPr>
              <w:t xml:space="preserve"> </w:t>
            </w:r>
            <w:r>
              <w:rPr>
                <w:i/>
                <w:color w:val="FF0000"/>
                <w:spacing w:val="-4"/>
                <w:sz w:val="17"/>
              </w:rPr>
              <w:t>should</w:t>
            </w:r>
            <w:r>
              <w:rPr>
                <w:i/>
                <w:color w:val="FF0000"/>
                <w:spacing w:val="-9"/>
                <w:sz w:val="17"/>
              </w:rPr>
              <w:t xml:space="preserve"> </w:t>
            </w:r>
            <w:r>
              <w:rPr>
                <w:i/>
                <w:color w:val="FF0000"/>
                <w:spacing w:val="-4"/>
                <w:sz w:val="17"/>
              </w:rPr>
              <w:t>be</w:t>
            </w:r>
            <w:r>
              <w:rPr>
                <w:i/>
                <w:color w:val="FF0000"/>
                <w:spacing w:val="-9"/>
                <w:sz w:val="17"/>
              </w:rPr>
              <w:t xml:space="preserve"> </w:t>
            </w:r>
            <w:r>
              <w:rPr>
                <w:i/>
                <w:color w:val="FF0000"/>
                <w:spacing w:val="-4"/>
                <w:sz w:val="17"/>
              </w:rPr>
              <w:t xml:space="preserve">conducted </w:t>
            </w:r>
            <w:r>
              <w:rPr>
                <w:i/>
                <w:color w:val="FF0000"/>
                <w:sz w:val="17"/>
              </w:rPr>
              <w:t>automatically and consecutively.</w:t>
            </w:r>
          </w:p>
        </w:tc>
      </w:tr>
      <w:tr w14:paraId="519074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83" w:type="dxa"/>
          </w:tcPr>
          <w:p w14:paraId="489C1E9D">
            <w:pPr>
              <w:pStyle w:val="24"/>
              <w:spacing w:line="206" w:lineRule="exact"/>
              <w:ind w:left="108"/>
              <w:rPr>
                <w:sz w:val="16"/>
              </w:rPr>
            </w:pPr>
            <w:r>
              <w:rPr>
                <w:sz w:val="16"/>
              </w:rPr>
              <w:t>Unload</w:t>
            </w:r>
            <w:r>
              <w:rPr>
                <w:spacing w:val="-4"/>
                <w:sz w:val="16"/>
              </w:rPr>
              <w:t xml:space="preserve"> </w:t>
            </w:r>
            <w:r>
              <w:rPr>
                <w:spacing w:val="-2"/>
                <w:sz w:val="16"/>
              </w:rPr>
              <w:t>Ready</w:t>
            </w:r>
          </w:p>
        </w:tc>
        <w:tc>
          <w:tcPr>
            <w:tcW w:w="1671" w:type="dxa"/>
          </w:tcPr>
          <w:p w14:paraId="5BB8B2A4">
            <w:pPr>
              <w:pStyle w:val="24"/>
              <w:spacing w:line="206" w:lineRule="exact"/>
              <w:ind w:left="105"/>
              <w:rPr>
                <w:sz w:val="16"/>
              </w:rPr>
            </w:pPr>
            <w:r>
              <w:rPr>
                <w:spacing w:val="-2"/>
                <w:sz w:val="16"/>
              </w:rPr>
              <w:t>Empty</w:t>
            </w:r>
          </w:p>
        </w:tc>
        <w:tc>
          <w:tcPr>
            <w:tcW w:w="6582" w:type="dxa"/>
          </w:tcPr>
          <w:p w14:paraId="317F944A">
            <w:pPr>
              <w:pStyle w:val="24"/>
              <w:spacing w:line="206" w:lineRule="exact"/>
              <w:ind w:left="105"/>
              <w:rPr>
                <w:sz w:val="16"/>
              </w:rPr>
            </w:pPr>
            <w:r>
              <w:rPr>
                <w:sz w:val="16"/>
              </w:rPr>
              <w:t>Cassette</w:t>
            </w:r>
            <w:r>
              <w:rPr>
                <w:spacing w:val="-4"/>
                <w:sz w:val="16"/>
              </w:rPr>
              <w:t xml:space="preserve"> </w:t>
            </w:r>
            <w:r>
              <w:rPr>
                <w:sz w:val="16"/>
              </w:rPr>
              <w:t>is</w:t>
            </w:r>
            <w:r>
              <w:rPr>
                <w:spacing w:val="-4"/>
                <w:sz w:val="16"/>
              </w:rPr>
              <w:t xml:space="preserve"> </w:t>
            </w:r>
            <w:r>
              <w:rPr>
                <w:sz w:val="16"/>
              </w:rPr>
              <w:t>removed</w:t>
            </w:r>
            <w:r>
              <w:rPr>
                <w:spacing w:val="-5"/>
                <w:sz w:val="16"/>
              </w:rPr>
              <w:t xml:space="preserve"> </w:t>
            </w:r>
            <w:r>
              <w:rPr>
                <w:sz w:val="16"/>
              </w:rPr>
              <w:t>from</w:t>
            </w:r>
            <w:r>
              <w:rPr>
                <w:spacing w:val="-4"/>
                <w:sz w:val="16"/>
              </w:rPr>
              <w:t xml:space="preserve"> </w:t>
            </w:r>
            <w:r>
              <w:rPr>
                <w:sz w:val="16"/>
              </w:rPr>
              <w:t>Port</w:t>
            </w:r>
            <w:r>
              <w:rPr>
                <w:spacing w:val="-4"/>
                <w:sz w:val="16"/>
              </w:rPr>
              <w:t xml:space="preserve"> </w:t>
            </w:r>
            <w:r>
              <w:rPr>
                <w:sz w:val="16"/>
              </w:rPr>
              <w:t>(such</w:t>
            </w:r>
            <w:r>
              <w:rPr>
                <w:spacing w:val="-3"/>
                <w:sz w:val="16"/>
              </w:rPr>
              <w:t xml:space="preserve"> </w:t>
            </w:r>
            <w:r>
              <w:rPr>
                <w:sz w:val="16"/>
              </w:rPr>
              <w:t>as</w:t>
            </w:r>
            <w:r>
              <w:rPr>
                <w:spacing w:val="-4"/>
                <w:sz w:val="16"/>
              </w:rPr>
              <w:t xml:space="preserve"> </w:t>
            </w:r>
            <w:r>
              <w:rPr>
                <w:sz w:val="16"/>
              </w:rPr>
              <w:t>sensor</w:t>
            </w:r>
            <w:r>
              <w:rPr>
                <w:spacing w:val="-5"/>
                <w:sz w:val="16"/>
              </w:rPr>
              <w:t xml:space="preserve"> </w:t>
            </w:r>
            <w:r>
              <w:rPr>
                <w:sz w:val="16"/>
              </w:rPr>
              <w:t>detects</w:t>
            </w:r>
            <w:r>
              <w:rPr>
                <w:spacing w:val="-6"/>
                <w:sz w:val="16"/>
              </w:rPr>
              <w:t xml:space="preserve"> </w:t>
            </w:r>
            <w:r>
              <w:rPr>
                <w:sz w:val="16"/>
              </w:rPr>
              <w:t>no</w:t>
            </w:r>
            <w:r>
              <w:rPr>
                <w:spacing w:val="-4"/>
                <w:sz w:val="16"/>
              </w:rPr>
              <w:t xml:space="preserve"> </w:t>
            </w:r>
            <w:r>
              <w:rPr>
                <w:sz w:val="16"/>
              </w:rPr>
              <w:t>Cassette</w:t>
            </w:r>
            <w:r>
              <w:rPr>
                <w:spacing w:val="-3"/>
                <w:sz w:val="16"/>
              </w:rPr>
              <w:t xml:space="preserve"> </w:t>
            </w:r>
            <w:r>
              <w:rPr>
                <w:sz w:val="16"/>
              </w:rPr>
              <w:t>on</w:t>
            </w:r>
            <w:r>
              <w:rPr>
                <w:spacing w:val="-5"/>
                <w:sz w:val="16"/>
              </w:rPr>
              <w:t xml:space="preserve"> </w:t>
            </w:r>
            <w:r>
              <w:rPr>
                <w:spacing w:val="-4"/>
                <w:sz w:val="16"/>
              </w:rPr>
              <w:t>Port)</w:t>
            </w:r>
          </w:p>
        </w:tc>
      </w:tr>
      <w:tr w14:paraId="66617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1483" w:type="dxa"/>
          </w:tcPr>
          <w:p w14:paraId="72B3E9A6">
            <w:pPr>
              <w:pStyle w:val="24"/>
              <w:spacing w:line="331" w:lineRule="auto"/>
              <w:ind w:left="108" w:right="1064"/>
              <w:rPr>
                <w:sz w:val="16"/>
              </w:rPr>
            </w:pPr>
            <w:r>
              <w:rPr>
                <w:spacing w:val="-2"/>
                <w:sz w:val="16"/>
              </w:rPr>
              <w:t xml:space="preserve">Loaded </w:t>
            </w:r>
            <w:r>
              <w:rPr>
                <w:sz w:val="16"/>
              </w:rPr>
              <w:t>In Use</w:t>
            </w:r>
          </w:p>
          <w:p w14:paraId="4E1A0794">
            <w:pPr>
              <w:pStyle w:val="24"/>
              <w:ind w:left="108"/>
              <w:rPr>
                <w:sz w:val="16"/>
              </w:rPr>
            </w:pPr>
            <w:r>
              <w:rPr>
                <w:sz w:val="16"/>
              </w:rPr>
              <w:t>Unload</w:t>
            </w:r>
            <w:r>
              <w:rPr>
                <w:spacing w:val="-4"/>
                <w:sz w:val="16"/>
              </w:rPr>
              <w:t xml:space="preserve"> </w:t>
            </w:r>
            <w:r>
              <w:rPr>
                <w:spacing w:val="-2"/>
                <w:sz w:val="16"/>
              </w:rPr>
              <w:t>Ready</w:t>
            </w:r>
          </w:p>
        </w:tc>
        <w:tc>
          <w:tcPr>
            <w:tcW w:w="1671" w:type="dxa"/>
          </w:tcPr>
          <w:p w14:paraId="5D51D261">
            <w:pPr>
              <w:pStyle w:val="24"/>
              <w:spacing w:before="101"/>
              <w:rPr>
                <w:rFonts w:ascii="Times New Roman"/>
                <w:i/>
                <w:sz w:val="16"/>
              </w:rPr>
            </w:pPr>
          </w:p>
          <w:p w14:paraId="475B62EB">
            <w:pPr>
              <w:pStyle w:val="24"/>
              <w:ind w:left="105"/>
              <w:rPr>
                <w:sz w:val="16"/>
              </w:rPr>
            </w:pPr>
            <w:r>
              <w:rPr>
                <w:spacing w:val="-2"/>
                <w:sz w:val="16"/>
              </w:rPr>
              <w:t>Blocked</w:t>
            </w:r>
          </w:p>
        </w:tc>
        <w:tc>
          <w:tcPr>
            <w:tcW w:w="6582" w:type="dxa"/>
          </w:tcPr>
          <w:p w14:paraId="5176360B">
            <w:pPr>
              <w:pStyle w:val="24"/>
              <w:ind w:left="105" w:right="119"/>
              <w:rPr>
                <w:sz w:val="16"/>
              </w:rPr>
            </w:pPr>
            <w:r>
              <w:rPr>
                <w:sz w:val="16"/>
              </w:rPr>
              <w:t>If</w:t>
            </w:r>
            <w:r>
              <w:rPr>
                <w:spacing w:val="-4"/>
                <w:sz w:val="16"/>
              </w:rPr>
              <w:t xml:space="preserve"> </w:t>
            </w:r>
            <w:r>
              <w:rPr>
                <w:sz w:val="16"/>
              </w:rPr>
              <w:t>Equipment</w:t>
            </w:r>
            <w:r>
              <w:rPr>
                <w:spacing w:val="-2"/>
                <w:sz w:val="16"/>
              </w:rPr>
              <w:t xml:space="preserve"> </w:t>
            </w:r>
            <w:r>
              <w:rPr>
                <w:sz w:val="16"/>
              </w:rPr>
              <w:t>opts</w:t>
            </w:r>
            <w:r>
              <w:rPr>
                <w:spacing w:val="-3"/>
                <w:sz w:val="16"/>
              </w:rPr>
              <w:t xml:space="preserve"> </w:t>
            </w:r>
            <w:r>
              <w:rPr>
                <w:sz w:val="16"/>
              </w:rPr>
              <w:t>to</w:t>
            </w:r>
            <w:r>
              <w:rPr>
                <w:spacing w:val="-3"/>
                <w:sz w:val="16"/>
              </w:rPr>
              <w:t xml:space="preserve"> </w:t>
            </w:r>
            <w:r>
              <w:rPr>
                <w:sz w:val="16"/>
              </w:rPr>
              <w:t>decide</w:t>
            </w:r>
            <w:r>
              <w:rPr>
                <w:spacing w:val="-2"/>
                <w:sz w:val="16"/>
              </w:rPr>
              <w:t xml:space="preserve"> </w:t>
            </w:r>
            <w:r>
              <w:rPr>
                <w:sz w:val="16"/>
              </w:rPr>
              <w:t>pausing</w:t>
            </w:r>
            <w:r>
              <w:rPr>
                <w:spacing w:val="-3"/>
                <w:sz w:val="16"/>
              </w:rPr>
              <w:t xml:space="preserve"> </w:t>
            </w:r>
            <w:r>
              <w:rPr>
                <w:sz w:val="16"/>
              </w:rPr>
              <w:t>from</w:t>
            </w:r>
            <w:r>
              <w:rPr>
                <w:spacing w:val="-4"/>
                <w:sz w:val="16"/>
              </w:rPr>
              <w:t xml:space="preserve"> </w:t>
            </w:r>
            <w:r>
              <w:rPr>
                <w:sz w:val="16"/>
              </w:rPr>
              <w:t>normal</w:t>
            </w:r>
            <w:r>
              <w:rPr>
                <w:spacing w:val="-4"/>
                <w:sz w:val="16"/>
              </w:rPr>
              <w:t xml:space="preserve"> </w:t>
            </w:r>
            <w:r>
              <w:rPr>
                <w:sz w:val="16"/>
              </w:rPr>
              <w:t>processing</w:t>
            </w:r>
            <w:r>
              <w:rPr>
                <w:spacing w:val="-1"/>
                <w:sz w:val="16"/>
              </w:rPr>
              <w:t xml:space="preserve"> </w:t>
            </w:r>
            <w:r>
              <w:rPr>
                <w:sz w:val="16"/>
              </w:rPr>
              <w:t>according</w:t>
            </w:r>
            <w:r>
              <w:rPr>
                <w:spacing w:val="-3"/>
                <w:sz w:val="16"/>
              </w:rPr>
              <w:t xml:space="preserve"> </w:t>
            </w:r>
            <w:r>
              <w:rPr>
                <w:sz w:val="16"/>
              </w:rPr>
              <w:t>to</w:t>
            </w:r>
            <w:r>
              <w:rPr>
                <w:spacing w:val="-6"/>
                <w:sz w:val="16"/>
              </w:rPr>
              <w:t xml:space="preserve"> </w:t>
            </w:r>
            <w:r>
              <w:rPr>
                <w:sz w:val="16"/>
              </w:rPr>
              <w:t>pre-defined</w:t>
            </w:r>
            <w:r>
              <w:rPr>
                <w:spacing w:val="-4"/>
                <w:sz w:val="16"/>
              </w:rPr>
              <w:t xml:space="preserve"> </w:t>
            </w:r>
            <w:r>
              <w:rPr>
                <w:sz w:val="16"/>
              </w:rPr>
              <w:t>program condition (like Port is temporary out of normal functioning), or operator manually trigger process pause on Equipment (like touch panel)</w:t>
            </w:r>
          </w:p>
        </w:tc>
      </w:tr>
      <w:tr w14:paraId="3BBF4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1483" w:type="dxa"/>
          </w:tcPr>
          <w:p w14:paraId="3205DB5F">
            <w:pPr>
              <w:pStyle w:val="24"/>
              <w:spacing w:line="331" w:lineRule="auto"/>
              <w:ind w:left="108" w:right="480"/>
              <w:rPr>
                <w:spacing w:val="-2"/>
                <w:sz w:val="16"/>
              </w:rPr>
            </w:pPr>
          </w:p>
          <w:p w14:paraId="6DBF0514">
            <w:pPr>
              <w:pStyle w:val="24"/>
              <w:spacing w:line="331" w:lineRule="auto"/>
              <w:ind w:left="108" w:right="480"/>
              <w:rPr>
                <w:spacing w:val="-2"/>
                <w:sz w:val="16"/>
              </w:rPr>
            </w:pPr>
            <w:r>
              <w:rPr>
                <w:spacing w:val="-2"/>
                <w:sz w:val="16"/>
              </w:rPr>
              <w:t>Blocked</w:t>
            </w:r>
          </w:p>
          <w:p w14:paraId="7E72FBB3">
            <w:pPr>
              <w:pStyle w:val="24"/>
              <w:spacing w:line="331" w:lineRule="auto"/>
              <w:ind w:left="108" w:right="480"/>
              <w:rPr>
                <w:spacing w:val="-2"/>
                <w:sz w:val="16"/>
              </w:rPr>
            </w:pPr>
          </w:p>
        </w:tc>
        <w:tc>
          <w:tcPr>
            <w:tcW w:w="1671" w:type="dxa"/>
          </w:tcPr>
          <w:p w14:paraId="4C2F388F">
            <w:pPr>
              <w:pStyle w:val="24"/>
              <w:spacing w:before="101"/>
              <w:rPr>
                <w:rFonts w:ascii="Times New Roman"/>
                <w:i/>
                <w:sz w:val="16"/>
              </w:rPr>
            </w:pPr>
            <w:r>
              <w:rPr>
                <w:rFonts w:ascii="Times New Roman"/>
                <w:i/>
                <w:sz w:val="16"/>
              </w:rPr>
              <w:t xml:space="preserve">Loaded </w:t>
            </w:r>
          </w:p>
          <w:p w14:paraId="72051E07">
            <w:pPr>
              <w:pStyle w:val="24"/>
              <w:spacing w:before="101"/>
              <w:rPr>
                <w:rFonts w:ascii="Times New Roman"/>
                <w:i/>
                <w:sz w:val="16"/>
              </w:rPr>
            </w:pPr>
            <w:r>
              <w:rPr>
                <w:rFonts w:ascii="Times New Roman"/>
                <w:i/>
                <w:sz w:val="16"/>
              </w:rPr>
              <w:t>In Use</w:t>
            </w:r>
          </w:p>
          <w:p w14:paraId="1679104A">
            <w:pPr>
              <w:pStyle w:val="24"/>
              <w:spacing w:before="101"/>
              <w:rPr>
                <w:rFonts w:ascii="Times New Roman"/>
                <w:i/>
                <w:sz w:val="16"/>
              </w:rPr>
            </w:pPr>
            <w:r>
              <w:rPr>
                <w:rFonts w:ascii="Times New Roman"/>
                <w:i/>
                <w:sz w:val="16"/>
              </w:rPr>
              <w:t>Unload Ready</w:t>
            </w:r>
          </w:p>
        </w:tc>
        <w:tc>
          <w:tcPr>
            <w:tcW w:w="6582" w:type="dxa"/>
          </w:tcPr>
          <w:p w14:paraId="496FE167">
            <w:pPr>
              <w:pStyle w:val="24"/>
              <w:ind w:left="105" w:right="119"/>
              <w:rPr>
                <w:sz w:val="16"/>
              </w:rPr>
            </w:pPr>
            <w:r>
              <w:rPr>
                <w:sz w:val="16"/>
              </w:rPr>
              <w:t>If Equipment opts to decide resume processing according to pre-defined program condition or operator manually trigger on Equipment (like touch panel) in order to be out of Blocked state.</w:t>
            </w:r>
          </w:p>
          <w:p w14:paraId="38428C00">
            <w:pPr>
              <w:pStyle w:val="24"/>
              <w:ind w:left="105" w:right="119"/>
              <w:rPr>
                <w:sz w:val="16"/>
              </w:rPr>
            </w:pPr>
            <w:r>
              <w:rPr>
                <w:sz w:val="16"/>
              </w:rPr>
              <w:t>The new state should be the same as previous state before ‘Blocked’ state (i.e. In Use &gt; Blocked &gt; In Use, Unload Ready &gt; Blocked &gt; Unload Ready)</w:t>
            </w:r>
          </w:p>
        </w:tc>
      </w:tr>
    </w:tbl>
    <w:p w14:paraId="4A9BEE59">
      <w:pPr>
        <w:pStyle w:val="8"/>
        <w:rPr>
          <w:sz w:val="20"/>
        </w:rPr>
      </w:pPr>
    </w:p>
    <w:p w14:paraId="27AB438F">
      <w:pPr>
        <w:pStyle w:val="8"/>
        <w:jc w:val="center"/>
        <w:rPr>
          <w:sz w:val="20"/>
        </w:rPr>
      </w:pPr>
    </w:p>
    <w:p w14:paraId="3E577DB4">
      <w:pPr>
        <w:pStyle w:val="6"/>
        <w:numPr>
          <w:ilvl w:val="2"/>
          <w:numId w:val="142"/>
        </w:numPr>
        <w:tabs>
          <w:tab w:val="left" w:pos="1612"/>
        </w:tabs>
        <w:ind w:left="1612" w:hanging="595"/>
      </w:pPr>
      <w:r>
        <w:t>Cassette</w:t>
      </w:r>
      <w:r>
        <w:rPr>
          <w:spacing w:val="-5"/>
        </w:rPr>
        <w:t xml:space="preserve"> </w:t>
      </w:r>
      <w:r>
        <w:t>Status</w:t>
      </w:r>
      <w:r>
        <w:rPr>
          <w:spacing w:val="-2"/>
        </w:rPr>
        <w:t xml:space="preserve"> </w:t>
      </w:r>
      <w:r>
        <w:t>(Feeder Type</w:t>
      </w:r>
      <w:r>
        <w:rPr>
          <w:spacing w:val="-3"/>
        </w:rPr>
        <w:t xml:space="preserve"> </w:t>
      </w:r>
      <w:r>
        <w:t>&amp;</w:t>
      </w:r>
      <w:r>
        <w:rPr>
          <w:spacing w:val="-3"/>
        </w:rPr>
        <w:t xml:space="preserve"> </w:t>
      </w:r>
      <w:r>
        <w:t>Independent</w:t>
      </w:r>
      <w:r>
        <w:rPr>
          <w:spacing w:val="-1"/>
        </w:rPr>
        <w:t xml:space="preserve"> </w:t>
      </w:r>
      <w:r>
        <w:t>Type</w:t>
      </w:r>
      <w:r>
        <w:rPr>
          <w:spacing w:val="-3"/>
        </w:rPr>
        <w:t xml:space="preserve"> </w:t>
      </w:r>
      <w:r>
        <w:t>Indexer</w:t>
      </w:r>
      <w:r>
        <w:rPr>
          <w:spacing w:val="-2"/>
        </w:rPr>
        <w:t xml:space="preserve"> Only)</w:t>
      </w:r>
    </w:p>
    <w:p w14:paraId="2C327CA4">
      <w:pPr>
        <w:pStyle w:val="8"/>
        <w:spacing w:before="117"/>
        <w:ind w:left="1019" w:right="546"/>
      </w:pPr>
      <w:r>
        <w:t>The Cassette Status is related to processing status of Cassette. Indexer of Feeder Type cassette operation and Indexer</w:t>
      </w:r>
      <w:r>
        <w:rPr>
          <w:spacing w:val="-3"/>
        </w:rPr>
        <w:t xml:space="preserve"> </w:t>
      </w:r>
      <w:r>
        <w:t>of</w:t>
      </w:r>
      <w:r>
        <w:rPr>
          <w:spacing w:val="-3"/>
        </w:rPr>
        <w:t xml:space="preserve"> </w:t>
      </w:r>
      <w:r>
        <w:t>Independent</w:t>
      </w:r>
      <w:r>
        <w:rPr>
          <w:spacing w:val="-5"/>
        </w:rPr>
        <w:t xml:space="preserve"> </w:t>
      </w:r>
      <w:r>
        <w:t>Type</w:t>
      </w:r>
      <w:r>
        <w:rPr>
          <w:spacing w:val="-3"/>
        </w:rPr>
        <w:t xml:space="preserve"> </w:t>
      </w:r>
      <w:r>
        <w:t>(i.e.</w:t>
      </w:r>
      <w:r>
        <w:rPr>
          <w:spacing w:val="-3"/>
        </w:rPr>
        <w:t xml:space="preserve"> </w:t>
      </w:r>
      <w:r>
        <w:t>Robot dispatching</w:t>
      </w:r>
      <w:r>
        <w:rPr>
          <w:spacing w:val="-6"/>
        </w:rPr>
        <w:t xml:space="preserve"> </w:t>
      </w:r>
      <w:r>
        <w:t>from/to</w:t>
      </w:r>
      <w:r>
        <w:rPr>
          <w:spacing w:val="-3"/>
        </w:rPr>
        <w:t xml:space="preserve"> </w:t>
      </w:r>
      <w:r>
        <w:t>cassette</w:t>
      </w:r>
      <w:r>
        <w:rPr>
          <w:spacing w:val="-3"/>
        </w:rPr>
        <w:t xml:space="preserve"> </w:t>
      </w:r>
      <w:r>
        <w:t>is</w:t>
      </w:r>
      <w:r>
        <w:rPr>
          <w:spacing w:val="-3"/>
        </w:rPr>
        <w:t xml:space="preserve"> </w:t>
      </w:r>
      <w:r>
        <w:t>controlled</w:t>
      </w:r>
      <w:r>
        <w:rPr>
          <w:spacing w:val="-3"/>
        </w:rPr>
        <w:t xml:space="preserve"> </w:t>
      </w:r>
      <w:r>
        <w:t>by</w:t>
      </w:r>
      <w:r>
        <w:rPr>
          <w:spacing w:val="-4"/>
        </w:rPr>
        <w:t xml:space="preserve"> </w:t>
      </w:r>
      <w:r>
        <w:t>Indexer)</w:t>
      </w:r>
      <w:r>
        <w:rPr>
          <w:spacing w:val="-5"/>
        </w:rPr>
        <w:t xml:space="preserve"> </w:t>
      </w:r>
      <w:r>
        <w:t>should</w:t>
      </w:r>
      <w:r>
        <w:rPr>
          <w:spacing w:val="-3"/>
        </w:rPr>
        <w:t xml:space="preserve"> </w:t>
      </w:r>
      <w:r>
        <w:t>manage this data items.</w:t>
      </w:r>
    </w:p>
    <w:p w14:paraId="76B601F2">
      <w:pPr>
        <w:pStyle w:val="23"/>
        <w:numPr>
          <w:ilvl w:val="0"/>
          <w:numId w:val="230"/>
        </w:numPr>
        <w:tabs>
          <w:tab w:val="left" w:pos="1517"/>
        </w:tabs>
        <w:spacing w:before="120"/>
        <w:ind w:left="1517" w:hanging="359"/>
      </w:pPr>
      <w:r>
        <w:t>No</w:t>
      </w:r>
      <w:r>
        <w:rPr>
          <w:spacing w:val="-2"/>
        </w:rPr>
        <w:t xml:space="preserve"> </w:t>
      </w:r>
      <w:r>
        <w:t>Cassette:</w:t>
      </w:r>
      <w:r>
        <w:rPr>
          <w:spacing w:val="-4"/>
        </w:rPr>
        <w:t xml:space="preserve"> </w:t>
      </w:r>
      <w:r>
        <w:t>There</w:t>
      </w:r>
      <w:r>
        <w:rPr>
          <w:spacing w:val="-4"/>
        </w:rPr>
        <w:t xml:space="preserve"> </w:t>
      </w:r>
      <w:r>
        <w:t>is</w:t>
      </w:r>
      <w:r>
        <w:rPr>
          <w:spacing w:val="-3"/>
        </w:rPr>
        <w:t xml:space="preserve"> </w:t>
      </w:r>
      <w:r>
        <w:t>no</w:t>
      </w:r>
      <w:r>
        <w:rPr>
          <w:spacing w:val="-2"/>
        </w:rPr>
        <w:t xml:space="preserve"> </w:t>
      </w:r>
      <w:r>
        <w:t>cassette</w:t>
      </w:r>
      <w:r>
        <w:rPr>
          <w:spacing w:val="-4"/>
        </w:rPr>
        <w:t xml:space="preserve"> </w:t>
      </w:r>
      <w:r>
        <w:t>on</w:t>
      </w:r>
      <w:r>
        <w:rPr>
          <w:spacing w:val="-2"/>
        </w:rPr>
        <w:t xml:space="preserve"> </w:t>
      </w:r>
      <w:r>
        <w:t>the</w:t>
      </w:r>
      <w:r>
        <w:rPr>
          <w:spacing w:val="-1"/>
        </w:rPr>
        <w:t xml:space="preserve"> </w:t>
      </w:r>
      <w:r>
        <w:rPr>
          <w:spacing w:val="-2"/>
        </w:rPr>
        <w:t>port.</w:t>
      </w:r>
    </w:p>
    <w:p w14:paraId="0FC37DC6">
      <w:pPr>
        <w:pStyle w:val="23"/>
        <w:numPr>
          <w:ilvl w:val="0"/>
          <w:numId w:val="230"/>
        </w:numPr>
        <w:tabs>
          <w:tab w:val="left" w:pos="1518"/>
        </w:tabs>
        <w:spacing w:before="122"/>
        <w:ind w:right="794"/>
      </w:pPr>
      <w:r>
        <w:t>Waiting for Cassette Data: A cassette is currently loaded in a port and waiting for Cassette Map Data from</w:t>
      </w:r>
      <w:r>
        <w:rPr>
          <w:spacing w:val="-6"/>
        </w:rPr>
        <w:t xml:space="preserve"> </w:t>
      </w:r>
      <w:r>
        <w:t>Master</w:t>
      </w:r>
      <w:r>
        <w:rPr>
          <w:spacing w:val="-4"/>
        </w:rPr>
        <w:t xml:space="preserve"> </w:t>
      </w:r>
      <w:r>
        <w:t>(EAS)</w:t>
      </w:r>
      <w:r>
        <w:rPr>
          <w:spacing w:val="-2"/>
        </w:rPr>
        <w:t xml:space="preserve"> </w:t>
      </w:r>
      <w:r>
        <w:t>or</w:t>
      </w:r>
      <w:r>
        <w:rPr>
          <w:spacing w:val="-1"/>
        </w:rPr>
        <w:t xml:space="preserve"> </w:t>
      </w:r>
      <w:r>
        <w:t>Operator.</w:t>
      </w:r>
      <w:r>
        <w:rPr>
          <w:spacing w:val="-2"/>
        </w:rPr>
        <w:t xml:space="preserve"> </w:t>
      </w:r>
      <w:r>
        <w:t>Equipment</w:t>
      </w:r>
      <w:r>
        <w:rPr>
          <w:spacing w:val="-1"/>
        </w:rPr>
        <w:t xml:space="preserve"> </w:t>
      </w:r>
      <w:r>
        <w:t>should</w:t>
      </w:r>
      <w:r>
        <w:rPr>
          <w:spacing w:val="-2"/>
        </w:rPr>
        <w:t xml:space="preserve"> </w:t>
      </w:r>
      <w:r>
        <w:t>report</w:t>
      </w:r>
      <w:r>
        <w:rPr>
          <w:spacing w:val="-4"/>
        </w:rPr>
        <w:t xml:space="preserve"> </w:t>
      </w:r>
      <w:r>
        <w:t>this</w:t>
      </w:r>
      <w:r>
        <w:rPr>
          <w:spacing w:val="-2"/>
        </w:rPr>
        <w:t xml:space="preserve"> </w:t>
      </w:r>
      <w:r>
        <w:t>event,</w:t>
      </w:r>
      <w:r>
        <w:rPr>
          <w:spacing w:val="-5"/>
        </w:rPr>
        <w:t xml:space="preserve"> </w:t>
      </w:r>
      <w:r>
        <w:t>after</w:t>
      </w:r>
      <w:r>
        <w:rPr>
          <w:spacing w:val="-2"/>
        </w:rPr>
        <w:t xml:space="preserve"> </w:t>
      </w:r>
      <w:r>
        <w:t>clamping</w:t>
      </w:r>
      <w:r>
        <w:rPr>
          <w:spacing w:val="-5"/>
        </w:rPr>
        <w:t xml:space="preserve"> </w:t>
      </w:r>
      <w:r>
        <w:t>the</w:t>
      </w:r>
      <w:r>
        <w:rPr>
          <w:spacing w:val="-2"/>
        </w:rPr>
        <w:t xml:space="preserve"> </w:t>
      </w:r>
      <w:r>
        <w:t>cassette</w:t>
      </w:r>
      <w:r>
        <w:rPr>
          <w:spacing w:val="-4"/>
        </w:rPr>
        <w:t xml:space="preserve"> </w:t>
      </w:r>
      <w:r>
        <w:t>and</w:t>
      </w:r>
      <w:r>
        <w:rPr>
          <w:spacing w:val="-4"/>
        </w:rPr>
        <w:t xml:space="preserve"> </w:t>
      </w:r>
      <w:r>
        <w:t>(if port has BCR) reading the cassette ID and (if port has mapping unit) sensing the existence of job for each slot.</w:t>
      </w:r>
    </w:p>
    <w:p w14:paraId="37FF2A97">
      <w:pPr>
        <w:pStyle w:val="8"/>
        <w:spacing w:before="121"/>
        <w:ind w:left="1518"/>
      </w:pPr>
      <w:r>
        <w:t>*</w:t>
      </w:r>
      <w:r>
        <w:rPr>
          <w:spacing w:val="-3"/>
        </w:rPr>
        <w:t xml:space="preserve"> </w:t>
      </w:r>
      <w:r>
        <w:t>i.e.</w:t>
      </w:r>
      <w:r>
        <w:rPr>
          <w:spacing w:val="-2"/>
        </w:rPr>
        <w:t xml:space="preserve"> </w:t>
      </w:r>
      <w:r>
        <w:t>Report</w:t>
      </w:r>
      <w:r>
        <w:rPr>
          <w:spacing w:val="-1"/>
        </w:rPr>
        <w:t xml:space="preserve"> </w:t>
      </w:r>
      <w:r>
        <w:t>this</w:t>
      </w:r>
      <w:r>
        <w:rPr>
          <w:spacing w:val="-4"/>
        </w:rPr>
        <w:t xml:space="preserve"> </w:t>
      </w:r>
      <w:r>
        <w:t>event</w:t>
      </w:r>
      <w:r>
        <w:rPr>
          <w:spacing w:val="-1"/>
        </w:rPr>
        <w:t xml:space="preserve"> </w:t>
      </w:r>
      <w:r>
        <w:t>after</w:t>
      </w:r>
      <w:r>
        <w:rPr>
          <w:spacing w:val="-4"/>
        </w:rPr>
        <w:t xml:space="preserve"> </w:t>
      </w:r>
      <w:r>
        <w:t>Port</w:t>
      </w:r>
      <w:r>
        <w:rPr>
          <w:spacing w:val="-1"/>
        </w:rPr>
        <w:t xml:space="preserve"> </w:t>
      </w:r>
      <w:r>
        <w:t>State</w:t>
      </w:r>
      <w:r>
        <w:rPr>
          <w:spacing w:val="-4"/>
        </w:rPr>
        <w:t xml:space="preserve"> </w:t>
      </w:r>
      <w:r>
        <w:t>turns</w:t>
      </w:r>
      <w:r>
        <w:rPr>
          <w:spacing w:val="-2"/>
        </w:rPr>
        <w:t xml:space="preserve"> </w:t>
      </w:r>
      <w:r>
        <w:t>in</w:t>
      </w:r>
      <w:r>
        <w:rPr>
          <w:spacing w:val="-2"/>
        </w:rPr>
        <w:t xml:space="preserve"> </w:t>
      </w:r>
      <w:r>
        <w:t>to</w:t>
      </w:r>
      <w:r>
        <w:rPr>
          <w:spacing w:val="-5"/>
        </w:rPr>
        <w:t xml:space="preserve"> </w:t>
      </w:r>
      <w:r>
        <w:t>‘In</w:t>
      </w:r>
      <w:r>
        <w:rPr>
          <w:spacing w:val="-2"/>
        </w:rPr>
        <w:t xml:space="preserve"> </w:t>
      </w:r>
      <w:r>
        <w:rPr>
          <w:spacing w:val="-4"/>
        </w:rPr>
        <w:t>Use’.</w:t>
      </w:r>
    </w:p>
    <w:p w14:paraId="6921F25C">
      <w:pPr>
        <w:pStyle w:val="23"/>
        <w:numPr>
          <w:ilvl w:val="0"/>
          <w:numId w:val="230"/>
        </w:numPr>
        <w:tabs>
          <w:tab w:val="left" w:pos="1518"/>
        </w:tabs>
        <w:spacing w:before="119"/>
        <w:ind w:right="1426"/>
      </w:pPr>
      <w:r>
        <w:t>Waiting</w:t>
      </w:r>
      <w:r>
        <w:rPr>
          <w:spacing w:val="-5"/>
        </w:rPr>
        <w:t xml:space="preserve"> </w:t>
      </w:r>
      <w:r>
        <w:t>for</w:t>
      </w:r>
      <w:r>
        <w:rPr>
          <w:spacing w:val="-2"/>
        </w:rPr>
        <w:t xml:space="preserve"> </w:t>
      </w:r>
      <w:r>
        <w:t>Start</w:t>
      </w:r>
      <w:r>
        <w:rPr>
          <w:spacing w:val="-1"/>
        </w:rPr>
        <w:t xml:space="preserve"> </w:t>
      </w:r>
      <w:r>
        <w:t>Command:</w:t>
      </w:r>
      <w:r>
        <w:rPr>
          <w:spacing w:val="-1"/>
        </w:rPr>
        <w:t xml:space="preserve"> </w:t>
      </w:r>
      <w:r>
        <w:t>Cassette</w:t>
      </w:r>
      <w:r>
        <w:rPr>
          <w:spacing w:val="-4"/>
        </w:rPr>
        <w:t xml:space="preserve"> </w:t>
      </w:r>
      <w:r>
        <w:t>Map</w:t>
      </w:r>
      <w:r>
        <w:rPr>
          <w:spacing w:val="-5"/>
        </w:rPr>
        <w:t xml:space="preserve"> </w:t>
      </w:r>
      <w:r>
        <w:t>has</w:t>
      </w:r>
      <w:r>
        <w:rPr>
          <w:spacing w:val="-2"/>
        </w:rPr>
        <w:t xml:space="preserve"> </w:t>
      </w:r>
      <w:r>
        <w:t>been</w:t>
      </w:r>
      <w:r>
        <w:rPr>
          <w:spacing w:val="-5"/>
        </w:rPr>
        <w:t xml:space="preserve"> </w:t>
      </w:r>
      <w:r>
        <w:t>received</w:t>
      </w:r>
      <w:r>
        <w:rPr>
          <w:spacing w:val="-4"/>
        </w:rPr>
        <w:t xml:space="preserve"> </w:t>
      </w:r>
      <w:r>
        <w:t>successfully,</w:t>
      </w:r>
      <w:r>
        <w:rPr>
          <w:spacing w:val="-2"/>
        </w:rPr>
        <w:t xml:space="preserve"> </w:t>
      </w:r>
      <w:r>
        <w:t>and</w:t>
      </w:r>
      <w:r>
        <w:rPr>
          <w:spacing w:val="-2"/>
        </w:rPr>
        <w:t xml:space="preserve"> </w:t>
      </w:r>
      <w:r>
        <w:t>waiting</w:t>
      </w:r>
      <w:r>
        <w:rPr>
          <w:spacing w:val="-5"/>
        </w:rPr>
        <w:t xml:space="preserve"> </w:t>
      </w:r>
      <w:r>
        <w:t>for</w:t>
      </w:r>
      <w:r>
        <w:rPr>
          <w:spacing w:val="-4"/>
        </w:rPr>
        <w:t xml:space="preserve"> </w:t>
      </w:r>
      <w:r>
        <w:t>Start Command from Master (EAS) or Operator.</w:t>
      </w:r>
    </w:p>
    <w:p w14:paraId="26F75F62">
      <w:pPr>
        <w:pStyle w:val="23"/>
        <w:numPr>
          <w:ilvl w:val="0"/>
          <w:numId w:val="230"/>
        </w:numPr>
        <w:tabs>
          <w:tab w:val="left" w:pos="1517"/>
        </w:tabs>
        <w:spacing w:before="120"/>
        <w:ind w:left="1517" w:hanging="359"/>
        <w:outlineLvl w:val="2"/>
      </w:pPr>
      <w:bookmarkStart w:id="188" w:name="_Toc9799"/>
      <w:r>
        <w:t>Waiting</w:t>
      </w:r>
      <w:r>
        <w:rPr>
          <w:spacing w:val="-5"/>
        </w:rPr>
        <w:t xml:space="preserve"> </w:t>
      </w:r>
      <w:r>
        <w:t>for</w:t>
      </w:r>
      <w:r>
        <w:rPr>
          <w:spacing w:val="-2"/>
        </w:rPr>
        <w:t xml:space="preserve"> Processing</w:t>
      </w:r>
      <w:bookmarkEnd w:id="188"/>
    </w:p>
    <w:p w14:paraId="54E54AAB">
      <w:pPr>
        <w:pStyle w:val="23"/>
        <w:numPr>
          <w:ilvl w:val="1"/>
          <w:numId w:val="230"/>
        </w:numPr>
        <w:tabs>
          <w:tab w:val="left" w:pos="2219"/>
        </w:tabs>
        <w:spacing w:before="119"/>
        <w:ind w:right="1216"/>
      </w:pPr>
      <w:r>
        <w:t>Loading</w:t>
      </w:r>
      <w:r>
        <w:rPr>
          <w:spacing w:val="-5"/>
        </w:rPr>
        <w:t xml:space="preserve"> </w:t>
      </w:r>
      <w:r>
        <w:t>Port:</w:t>
      </w:r>
      <w:r>
        <w:rPr>
          <w:spacing w:val="-1"/>
        </w:rPr>
        <w:t xml:space="preserve"> </w:t>
      </w:r>
      <w:r>
        <w:t>Process</w:t>
      </w:r>
      <w:r>
        <w:rPr>
          <w:spacing w:val="-2"/>
        </w:rPr>
        <w:t xml:space="preserve"> </w:t>
      </w:r>
      <w:r>
        <w:t>Start</w:t>
      </w:r>
      <w:r>
        <w:rPr>
          <w:spacing w:val="-4"/>
        </w:rPr>
        <w:t xml:space="preserve"> </w:t>
      </w:r>
      <w:r>
        <w:t>Command</w:t>
      </w:r>
      <w:r>
        <w:rPr>
          <w:spacing w:val="-2"/>
        </w:rPr>
        <w:t xml:space="preserve"> </w:t>
      </w:r>
      <w:r>
        <w:t>has</w:t>
      </w:r>
      <w:r>
        <w:rPr>
          <w:spacing w:val="-2"/>
        </w:rPr>
        <w:t xml:space="preserve"> </w:t>
      </w:r>
      <w:r>
        <w:t>been</w:t>
      </w:r>
      <w:r>
        <w:rPr>
          <w:spacing w:val="-4"/>
        </w:rPr>
        <w:t xml:space="preserve"> </w:t>
      </w:r>
      <w:r>
        <w:t>received</w:t>
      </w:r>
      <w:r>
        <w:rPr>
          <w:spacing w:val="-2"/>
        </w:rPr>
        <w:t xml:space="preserve"> </w:t>
      </w:r>
      <w:r>
        <w:t>successfully,</w:t>
      </w:r>
      <w:r>
        <w:rPr>
          <w:spacing w:val="-2"/>
        </w:rPr>
        <w:t xml:space="preserve"> </w:t>
      </w:r>
      <w:r>
        <w:t>and</w:t>
      </w:r>
      <w:r>
        <w:rPr>
          <w:spacing w:val="-2"/>
        </w:rPr>
        <w:t xml:space="preserve"> </w:t>
      </w:r>
      <w:r>
        <w:t>waiting</w:t>
      </w:r>
      <w:r>
        <w:rPr>
          <w:spacing w:val="-5"/>
        </w:rPr>
        <w:t xml:space="preserve"> </w:t>
      </w:r>
      <w:r>
        <w:t>for</w:t>
      </w:r>
      <w:r>
        <w:rPr>
          <w:spacing w:val="-4"/>
        </w:rPr>
        <w:t xml:space="preserve"> </w:t>
      </w:r>
      <w:r>
        <w:t>Job fetching out start.</w:t>
      </w:r>
    </w:p>
    <w:p w14:paraId="100C4C1B">
      <w:pPr>
        <w:pStyle w:val="23"/>
        <w:numPr>
          <w:ilvl w:val="1"/>
          <w:numId w:val="230"/>
        </w:numPr>
        <w:tabs>
          <w:tab w:val="left" w:pos="2219"/>
        </w:tabs>
        <w:spacing w:before="121"/>
        <w:ind w:right="1021"/>
      </w:pPr>
      <w:r>
        <w:t>Unloading</w:t>
      </w:r>
      <w:r>
        <w:rPr>
          <w:spacing w:val="-6"/>
        </w:rPr>
        <w:t xml:space="preserve"> </w:t>
      </w:r>
      <w:r>
        <w:t>Port:</w:t>
      </w:r>
      <w:r>
        <w:rPr>
          <w:spacing w:val="-2"/>
        </w:rPr>
        <w:t xml:space="preserve"> </w:t>
      </w:r>
      <w:r>
        <w:t>Process</w:t>
      </w:r>
      <w:r>
        <w:rPr>
          <w:spacing w:val="-3"/>
        </w:rPr>
        <w:t xml:space="preserve"> </w:t>
      </w:r>
      <w:r>
        <w:t>Start</w:t>
      </w:r>
      <w:r>
        <w:rPr>
          <w:spacing w:val="-2"/>
        </w:rPr>
        <w:t xml:space="preserve"> </w:t>
      </w:r>
      <w:r>
        <w:t>Command</w:t>
      </w:r>
      <w:r>
        <w:rPr>
          <w:spacing w:val="-3"/>
        </w:rPr>
        <w:t xml:space="preserve"> </w:t>
      </w:r>
      <w:r>
        <w:t>has</w:t>
      </w:r>
      <w:r>
        <w:rPr>
          <w:spacing w:val="-3"/>
        </w:rPr>
        <w:t xml:space="preserve"> </w:t>
      </w:r>
      <w:r>
        <w:t>been</w:t>
      </w:r>
      <w:r>
        <w:rPr>
          <w:spacing w:val="-5"/>
        </w:rPr>
        <w:t xml:space="preserve"> </w:t>
      </w:r>
      <w:r>
        <w:t>received</w:t>
      </w:r>
      <w:r>
        <w:rPr>
          <w:spacing w:val="-3"/>
        </w:rPr>
        <w:t xml:space="preserve"> </w:t>
      </w:r>
      <w:r>
        <w:t>successfully,</w:t>
      </w:r>
      <w:r>
        <w:rPr>
          <w:spacing w:val="-3"/>
        </w:rPr>
        <w:t xml:space="preserve"> </w:t>
      </w:r>
      <w:r>
        <w:t>and</w:t>
      </w:r>
      <w:r>
        <w:rPr>
          <w:spacing w:val="-3"/>
        </w:rPr>
        <w:t xml:space="preserve"> </w:t>
      </w:r>
      <w:r>
        <w:t>waiting</w:t>
      </w:r>
      <w:r>
        <w:rPr>
          <w:spacing w:val="-6"/>
        </w:rPr>
        <w:t xml:space="preserve"> </w:t>
      </w:r>
      <w:r>
        <w:t>for</w:t>
      </w:r>
      <w:r>
        <w:rPr>
          <w:spacing w:val="-5"/>
        </w:rPr>
        <w:t xml:space="preserve"> </w:t>
      </w:r>
      <w:r>
        <w:t>Job inserting into Cassette.</w:t>
      </w:r>
    </w:p>
    <w:p w14:paraId="054F4EDC">
      <w:pPr>
        <w:pStyle w:val="23"/>
        <w:numPr>
          <w:ilvl w:val="0"/>
          <w:numId w:val="230"/>
        </w:numPr>
        <w:tabs>
          <w:tab w:val="left" w:pos="1517"/>
        </w:tabs>
        <w:spacing w:before="120"/>
        <w:ind w:left="1517" w:hanging="359"/>
        <w:outlineLvl w:val="2"/>
      </w:pPr>
      <w:bookmarkStart w:id="189" w:name="_Toc7993"/>
      <w:r>
        <w:t>In</w:t>
      </w:r>
      <w:r>
        <w:rPr>
          <w:spacing w:val="-4"/>
        </w:rPr>
        <w:t xml:space="preserve"> </w:t>
      </w:r>
      <w:r>
        <w:rPr>
          <w:spacing w:val="-2"/>
        </w:rPr>
        <w:t>Processing</w:t>
      </w:r>
      <w:bookmarkEnd w:id="189"/>
    </w:p>
    <w:p w14:paraId="17FE1D1A">
      <w:pPr>
        <w:pStyle w:val="23"/>
        <w:numPr>
          <w:ilvl w:val="1"/>
          <w:numId w:val="230"/>
        </w:numPr>
        <w:tabs>
          <w:tab w:val="left" w:pos="2219"/>
        </w:tabs>
        <w:spacing w:before="119"/>
      </w:pPr>
      <w:r>
        <w:t>Loading</w:t>
      </w:r>
      <w:r>
        <w:rPr>
          <w:spacing w:val="-5"/>
        </w:rPr>
        <w:t xml:space="preserve"> </w:t>
      </w:r>
      <w:r>
        <w:t>Port:</w:t>
      </w:r>
      <w:r>
        <w:rPr>
          <w:spacing w:val="-3"/>
        </w:rPr>
        <w:t xml:space="preserve"> </w:t>
      </w:r>
      <w:r>
        <w:t>The</w:t>
      </w:r>
      <w:r>
        <w:rPr>
          <w:spacing w:val="-2"/>
        </w:rPr>
        <w:t xml:space="preserve"> </w:t>
      </w:r>
      <w:r>
        <w:t>first</w:t>
      </w:r>
      <w:r>
        <w:rPr>
          <w:spacing w:val="-2"/>
        </w:rPr>
        <w:t xml:space="preserve"> </w:t>
      </w:r>
      <w:r>
        <w:t>Job</w:t>
      </w:r>
      <w:r>
        <w:rPr>
          <w:spacing w:val="-4"/>
        </w:rPr>
        <w:t xml:space="preserve"> </w:t>
      </w:r>
      <w:r>
        <w:t>has</w:t>
      </w:r>
      <w:r>
        <w:rPr>
          <w:spacing w:val="-2"/>
        </w:rPr>
        <w:t xml:space="preserve"> </w:t>
      </w:r>
      <w:r>
        <w:t>been</w:t>
      </w:r>
      <w:r>
        <w:rPr>
          <w:spacing w:val="-1"/>
        </w:rPr>
        <w:t xml:space="preserve"> </w:t>
      </w:r>
      <w:r>
        <w:t>fetched</w:t>
      </w:r>
      <w:r>
        <w:rPr>
          <w:spacing w:val="-2"/>
        </w:rPr>
        <w:t xml:space="preserve"> </w:t>
      </w:r>
      <w:r>
        <w:t>out</w:t>
      </w:r>
      <w:r>
        <w:rPr>
          <w:spacing w:val="-3"/>
        </w:rPr>
        <w:t xml:space="preserve"> </w:t>
      </w:r>
      <w:r>
        <w:t>from</w:t>
      </w:r>
      <w:r>
        <w:rPr>
          <w:spacing w:val="-5"/>
        </w:rPr>
        <w:t xml:space="preserve"> </w:t>
      </w:r>
      <w:r>
        <w:rPr>
          <w:spacing w:val="-2"/>
        </w:rPr>
        <w:t>Cassette.</w:t>
      </w:r>
    </w:p>
    <w:p w14:paraId="3269D6CF">
      <w:pPr>
        <w:pStyle w:val="23"/>
        <w:numPr>
          <w:ilvl w:val="1"/>
          <w:numId w:val="230"/>
        </w:numPr>
        <w:tabs>
          <w:tab w:val="left" w:pos="2219"/>
        </w:tabs>
        <w:spacing w:before="122"/>
      </w:pPr>
      <w:r>
        <w:t>Unloading</w:t>
      </w:r>
      <w:r>
        <w:rPr>
          <w:spacing w:val="-5"/>
        </w:rPr>
        <w:t xml:space="preserve"> </w:t>
      </w:r>
      <w:r>
        <w:t>Port:</w:t>
      </w:r>
      <w:r>
        <w:rPr>
          <w:spacing w:val="-4"/>
        </w:rPr>
        <w:t xml:space="preserve"> </w:t>
      </w:r>
      <w:r>
        <w:t>The</w:t>
      </w:r>
      <w:r>
        <w:rPr>
          <w:spacing w:val="-3"/>
        </w:rPr>
        <w:t xml:space="preserve"> </w:t>
      </w:r>
      <w:r>
        <w:t>first</w:t>
      </w:r>
      <w:r>
        <w:rPr>
          <w:spacing w:val="-4"/>
        </w:rPr>
        <w:t xml:space="preserve"> </w:t>
      </w:r>
      <w:r>
        <w:t>Job</w:t>
      </w:r>
      <w:r>
        <w:rPr>
          <w:spacing w:val="-2"/>
        </w:rPr>
        <w:t xml:space="preserve"> </w:t>
      </w:r>
      <w:r>
        <w:t>has</w:t>
      </w:r>
      <w:r>
        <w:rPr>
          <w:spacing w:val="-2"/>
        </w:rPr>
        <w:t xml:space="preserve"> </w:t>
      </w:r>
      <w:r>
        <w:t>been</w:t>
      </w:r>
      <w:r>
        <w:rPr>
          <w:spacing w:val="-4"/>
        </w:rPr>
        <w:t xml:space="preserve"> </w:t>
      </w:r>
      <w:r>
        <w:t>stored</w:t>
      </w:r>
      <w:r>
        <w:rPr>
          <w:spacing w:val="-4"/>
        </w:rPr>
        <w:t xml:space="preserve"> </w:t>
      </w:r>
      <w:r>
        <w:t>into</w:t>
      </w:r>
      <w:r>
        <w:rPr>
          <w:spacing w:val="-1"/>
        </w:rPr>
        <w:t xml:space="preserve"> </w:t>
      </w:r>
      <w:r>
        <w:rPr>
          <w:spacing w:val="-2"/>
        </w:rPr>
        <w:t>Cassette.</w:t>
      </w:r>
    </w:p>
    <w:p w14:paraId="361E553A">
      <w:pPr>
        <w:pStyle w:val="23"/>
        <w:numPr>
          <w:ilvl w:val="1"/>
          <w:numId w:val="230"/>
        </w:numPr>
        <w:tabs>
          <w:tab w:val="left" w:pos="2219"/>
        </w:tabs>
        <w:spacing w:before="119"/>
      </w:pPr>
      <w:r>
        <w:t>Buffer</w:t>
      </w:r>
      <w:r>
        <w:rPr>
          <w:spacing w:val="-5"/>
        </w:rPr>
        <w:t xml:space="preserve"> </w:t>
      </w:r>
      <w:r>
        <w:t>Port:</w:t>
      </w:r>
      <w:r>
        <w:rPr>
          <w:spacing w:val="-3"/>
        </w:rPr>
        <w:t xml:space="preserve"> </w:t>
      </w:r>
      <w:r>
        <w:t>Received</w:t>
      </w:r>
      <w:r>
        <w:rPr>
          <w:spacing w:val="-4"/>
        </w:rPr>
        <w:t xml:space="preserve"> </w:t>
      </w:r>
      <w:r>
        <w:t>Start</w:t>
      </w:r>
      <w:r>
        <w:rPr>
          <w:spacing w:val="-6"/>
        </w:rPr>
        <w:t xml:space="preserve"> </w:t>
      </w:r>
      <w:r>
        <w:rPr>
          <w:spacing w:val="-2"/>
        </w:rPr>
        <w:t>Command.</w:t>
      </w:r>
    </w:p>
    <w:p w14:paraId="3147A543">
      <w:pPr>
        <w:pStyle w:val="23"/>
        <w:numPr>
          <w:ilvl w:val="0"/>
          <w:numId w:val="230"/>
        </w:numPr>
        <w:tabs>
          <w:tab w:val="left" w:pos="1517"/>
        </w:tabs>
        <w:spacing w:before="121"/>
        <w:ind w:left="1517" w:hanging="359"/>
      </w:pPr>
      <w:r>
        <w:t>Process</w:t>
      </w:r>
      <w:r>
        <w:rPr>
          <w:spacing w:val="-5"/>
        </w:rPr>
        <w:t xml:space="preserve"> </w:t>
      </w:r>
      <w:r>
        <w:t>Completed:</w:t>
      </w:r>
      <w:r>
        <w:rPr>
          <w:spacing w:val="-3"/>
        </w:rPr>
        <w:t xml:space="preserve"> </w:t>
      </w:r>
      <w:r>
        <w:t>Process</w:t>
      </w:r>
      <w:r>
        <w:rPr>
          <w:spacing w:val="-3"/>
        </w:rPr>
        <w:t xml:space="preserve"> </w:t>
      </w:r>
      <w:r>
        <w:t>of</w:t>
      </w:r>
      <w:r>
        <w:rPr>
          <w:spacing w:val="-2"/>
        </w:rPr>
        <w:t xml:space="preserve"> </w:t>
      </w:r>
      <w:r>
        <w:t>Cassette</w:t>
      </w:r>
      <w:r>
        <w:rPr>
          <w:spacing w:val="-4"/>
        </w:rPr>
        <w:t xml:space="preserve"> </w:t>
      </w:r>
      <w:r>
        <w:t>has</w:t>
      </w:r>
      <w:r>
        <w:rPr>
          <w:spacing w:val="-5"/>
        </w:rPr>
        <w:t xml:space="preserve"> </w:t>
      </w:r>
      <w:r>
        <w:t>been</w:t>
      </w:r>
      <w:r>
        <w:rPr>
          <w:spacing w:val="-4"/>
        </w:rPr>
        <w:t xml:space="preserve"> </w:t>
      </w:r>
      <w:r>
        <w:t>finish,</w:t>
      </w:r>
      <w:r>
        <w:rPr>
          <w:spacing w:val="-3"/>
        </w:rPr>
        <w:t xml:space="preserve"> </w:t>
      </w:r>
      <w:r>
        <w:t>or</w:t>
      </w:r>
      <w:r>
        <w:rPr>
          <w:spacing w:val="-4"/>
        </w:rPr>
        <w:t xml:space="preserve"> </w:t>
      </w:r>
      <w:r>
        <w:t>cancel,</w:t>
      </w:r>
      <w:r>
        <w:rPr>
          <w:spacing w:val="-3"/>
        </w:rPr>
        <w:t xml:space="preserve"> </w:t>
      </w:r>
      <w:r>
        <w:t>or</w:t>
      </w:r>
      <w:r>
        <w:rPr>
          <w:spacing w:val="-3"/>
        </w:rPr>
        <w:t xml:space="preserve"> </w:t>
      </w:r>
      <w:r>
        <w:rPr>
          <w:spacing w:val="-2"/>
        </w:rPr>
        <w:t>abort.</w:t>
      </w:r>
    </w:p>
    <w:p w14:paraId="394017D7">
      <w:pPr>
        <w:pStyle w:val="23"/>
        <w:numPr>
          <w:ilvl w:val="1"/>
          <w:numId w:val="230"/>
        </w:numPr>
        <w:tabs>
          <w:tab w:val="left" w:pos="2193"/>
        </w:tabs>
        <w:spacing w:before="119"/>
        <w:ind w:left="2193"/>
      </w:pPr>
      <w:r>
        <w:t>Loading</w:t>
      </w:r>
      <w:r>
        <w:rPr>
          <w:spacing w:val="-7"/>
        </w:rPr>
        <w:t xml:space="preserve"> </w:t>
      </w:r>
      <w:r>
        <w:t>Port:</w:t>
      </w:r>
      <w:r>
        <w:rPr>
          <w:spacing w:val="-4"/>
        </w:rPr>
        <w:t xml:space="preserve"> </w:t>
      </w:r>
      <w:r>
        <w:t>equipment</w:t>
      </w:r>
      <w:r>
        <w:rPr>
          <w:spacing w:val="-1"/>
        </w:rPr>
        <w:t xml:space="preserve"> </w:t>
      </w:r>
      <w:r>
        <w:t>reports</w:t>
      </w:r>
      <w:r>
        <w:rPr>
          <w:spacing w:val="-1"/>
        </w:rPr>
        <w:t xml:space="preserve"> </w:t>
      </w:r>
      <w:r>
        <w:t>when</w:t>
      </w:r>
      <w:r>
        <w:rPr>
          <w:spacing w:val="-5"/>
        </w:rPr>
        <w:t xml:space="preserve"> </w:t>
      </w:r>
      <w:r>
        <w:t>all</w:t>
      </w:r>
      <w:r>
        <w:rPr>
          <w:spacing w:val="-4"/>
        </w:rPr>
        <w:t xml:space="preserve"> </w:t>
      </w:r>
      <w:r>
        <w:t>Job</w:t>
      </w:r>
      <w:r>
        <w:rPr>
          <w:spacing w:val="-4"/>
        </w:rPr>
        <w:t xml:space="preserve"> </w:t>
      </w:r>
      <w:r>
        <w:t>has</w:t>
      </w:r>
      <w:r>
        <w:rPr>
          <w:spacing w:val="-2"/>
        </w:rPr>
        <w:t xml:space="preserve"> </w:t>
      </w:r>
      <w:r>
        <w:t>been</w:t>
      </w:r>
      <w:r>
        <w:rPr>
          <w:spacing w:val="-5"/>
        </w:rPr>
        <w:t xml:space="preserve"> </w:t>
      </w:r>
      <w:r>
        <w:t>fetched</w:t>
      </w:r>
      <w:r>
        <w:rPr>
          <w:spacing w:val="-4"/>
        </w:rPr>
        <w:t xml:space="preserve"> </w:t>
      </w:r>
      <w:r>
        <w:t>out</w:t>
      </w:r>
      <w:r>
        <w:rPr>
          <w:spacing w:val="-4"/>
        </w:rPr>
        <w:t xml:space="preserve"> </w:t>
      </w:r>
      <w:r>
        <w:t>from</w:t>
      </w:r>
      <w:r>
        <w:rPr>
          <w:spacing w:val="-6"/>
        </w:rPr>
        <w:t xml:space="preserve"> </w:t>
      </w:r>
      <w:r>
        <w:t>Cassette</w:t>
      </w:r>
      <w:r>
        <w:rPr>
          <w:spacing w:val="4"/>
        </w:rPr>
        <w:t xml:space="preserve"> </w:t>
      </w:r>
      <w:r>
        <w:t>is</w:t>
      </w:r>
      <w:r>
        <w:rPr>
          <w:spacing w:val="-1"/>
        </w:rPr>
        <w:t xml:space="preserve"> </w:t>
      </w:r>
      <w:r>
        <w:rPr>
          <w:spacing w:val="-2"/>
        </w:rPr>
        <w:t>empty.</w:t>
      </w:r>
    </w:p>
    <w:p w14:paraId="062D6C05">
      <w:pPr>
        <w:pStyle w:val="23"/>
        <w:numPr>
          <w:ilvl w:val="1"/>
          <w:numId w:val="230"/>
        </w:numPr>
        <w:tabs>
          <w:tab w:val="left" w:pos="2193"/>
        </w:tabs>
        <w:spacing w:before="119"/>
        <w:ind w:left="2193"/>
      </w:pPr>
      <w:r>
        <w:t>Unloading</w:t>
      </w:r>
      <w:r>
        <w:rPr>
          <w:spacing w:val="-8"/>
        </w:rPr>
        <w:t xml:space="preserve"> </w:t>
      </w:r>
      <w:r>
        <w:t>Port:</w:t>
      </w:r>
      <w:r>
        <w:rPr>
          <w:spacing w:val="-2"/>
        </w:rPr>
        <w:t xml:space="preserve"> </w:t>
      </w:r>
      <w:r>
        <w:t>equipment</w:t>
      </w:r>
      <w:r>
        <w:rPr>
          <w:spacing w:val="-5"/>
        </w:rPr>
        <w:t xml:space="preserve"> </w:t>
      </w:r>
      <w:r>
        <w:t>reports</w:t>
      </w:r>
      <w:r>
        <w:rPr>
          <w:spacing w:val="-5"/>
        </w:rPr>
        <w:t xml:space="preserve"> </w:t>
      </w:r>
      <w:r>
        <w:t>when</w:t>
      </w:r>
      <w:r>
        <w:rPr>
          <w:spacing w:val="-2"/>
        </w:rPr>
        <w:t xml:space="preserve"> </w:t>
      </w:r>
      <w:r>
        <w:t>all</w:t>
      </w:r>
      <w:r>
        <w:rPr>
          <w:spacing w:val="-5"/>
        </w:rPr>
        <w:t xml:space="preserve"> </w:t>
      </w:r>
      <w:r>
        <w:t>Job</w:t>
      </w:r>
      <w:r>
        <w:rPr>
          <w:spacing w:val="-3"/>
        </w:rPr>
        <w:t xml:space="preserve"> </w:t>
      </w:r>
      <w:r>
        <w:t>has</w:t>
      </w:r>
      <w:r>
        <w:rPr>
          <w:spacing w:val="-3"/>
        </w:rPr>
        <w:t xml:space="preserve"> </w:t>
      </w:r>
      <w:r>
        <w:t>been</w:t>
      </w:r>
      <w:r>
        <w:rPr>
          <w:spacing w:val="-3"/>
        </w:rPr>
        <w:t xml:space="preserve"> </w:t>
      </w:r>
      <w:r>
        <w:t>stored</w:t>
      </w:r>
      <w:r>
        <w:rPr>
          <w:spacing w:val="-3"/>
        </w:rPr>
        <w:t xml:space="preserve"> </w:t>
      </w:r>
      <w:r>
        <w:t>into</w:t>
      </w:r>
      <w:r>
        <w:rPr>
          <w:spacing w:val="-2"/>
        </w:rPr>
        <w:t xml:space="preserve"> Cassette.</w:t>
      </w:r>
    </w:p>
    <w:p w14:paraId="438EE291">
      <w:pPr>
        <w:pStyle w:val="23"/>
        <w:numPr>
          <w:ilvl w:val="1"/>
          <w:numId w:val="230"/>
        </w:numPr>
        <w:tabs>
          <w:tab w:val="left" w:pos="2193"/>
        </w:tabs>
        <w:spacing w:before="122"/>
        <w:ind w:left="2193"/>
      </w:pPr>
      <w:r>
        <w:t>Equipment</w:t>
      </w:r>
      <w:r>
        <w:rPr>
          <w:spacing w:val="-3"/>
        </w:rPr>
        <w:t xml:space="preserve"> </w:t>
      </w:r>
      <w:r>
        <w:t>reports</w:t>
      </w:r>
      <w:r>
        <w:rPr>
          <w:spacing w:val="-4"/>
        </w:rPr>
        <w:t xml:space="preserve"> </w:t>
      </w:r>
      <w:r>
        <w:t>when</w:t>
      </w:r>
      <w:r>
        <w:rPr>
          <w:spacing w:val="-4"/>
        </w:rPr>
        <w:t xml:space="preserve"> </w:t>
      </w:r>
      <w:r>
        <w:t>equipment</w:t>
      </w:r>
      <w:r>
        <w:rPr>
          <w:spacing w:val="-2"/>
        </w:rPr>
        <w:t xml:space="preserve"> </w:t>
      </w:r>
      <w:r>
        <w:t>decides</w:t>
      </w:r>
      <w:r>
        <w:rPr>
          <w:spacing w:val="-4"/>
        </w:rPr>
        <w:t xml:space="preserve"> </w:t>
      </w:r>
      <w:r>
        <w:t>cancel</w:t>
      </w:r>
      <w:r>
        <w:rPr>
          <w:spacing w:val="-3"/>
        </w:rPr>
        <w:t xml:space="preserve"> </w:t>
      </w:r>
      <w:r>
        <w:t>or</w:t>
      </w:r>
      <w:r>
        <w:rPr>
          <w:spacing w:val="-5"/>
        </w:rPr>
        <w:t xml:space="preserve"> </w:t>
      </w:r>
      <w:r>
        <w:rPr>
          <w:spacing w:val="-2"/>
        </w:rPr>
        <w:t>abort.</w:t>
      </w:r>
    </w:p>
    <w:p w14:paraId="1C0E4E45">
      <w:pPr>
        <w:pStyle w:val="8"/>
        <w:spacing w:before="240"/>
      </w:pPr>
    </w:p>
    <w:p w14:paraId="42F26C50">
      <w:pPr>
        <w:pStyle w:val="23"/>
        <w:numPr>
          <w:ilvl w:val="0"/>
          <w:numId w:val="230"/>
        </w:numPr>
        <w:tabs>
          <w:tab w:val="left" w:pos="1517"/>
        </w:tabs>
        <w:ind w:left="1517" w:hanging="359"/>
      </w:pPr>
      <w:r>
        <w:t>Process</w:t>
      </w:r>
      <w:r>
        <w:rPr>
          <w:spacing w:val="-3"/>
        </w:rPr>
        <w:t xml:space="preserve"> </w:t>
      </w:r>
      <w:r>
        <w:t>Paused:</w:t>
      </w:r>
      <w:r>
        <w:rPr>
          <w:spacing w:val="-1"/>
        </w:rPr>
        <w:t xml:space="preserve"> </w:t>
      </w:r>
      <w:r>
        <w:t>Process</w:t>
      </w:r>
      <w:r>
        <w:rPr>
          <w:spacing w:val="-2"/>
        </w:rPr>
        <w:t xml:space="preserve"> </w:t>
      </w:r>
      <w:r>
        <w:t>of</w:t>
      </w:r>
      <w:r>
        <w:rPr>
          <w:spacing w:val="-4"/>
        </w:rPr>
        <w:t xml:space="preserve"> </w:t>
      </w:r>
      <w:r>
        <w:t>Cassette</w:t>
      </w:r>
      <w:r>
        <w:rPr>
          <w:spacing w:val="-4"/>
        </w:rPr>
        <w:t xml:space="preserve"> </w:t>
      </w:r>
      <w:r>
        <w:t>has</w:t>
      </w:r>
      <w:r>
        <w:rPr>
          <w:spacing w:val="-4"/>
        </w:rPr>
        <w:t xml:space="preserve"> </w:t>
      </w:r>
      <w:r>
        <w:t>been</w:t>
      </w:r>
      <w:r>
        <w:rPr>
          <w:spacing w:val="-5"/>
        </w:rPr>
        <w:t xml:space="preserve"> </w:t>
      </w:r>
      <w:r>
        <w:t>pause</w:t>
      </w:r>
      <w:r>
        <w:rPr>
          <w:spacing w:val="-2"/>
        </w:rPr>
        <w:t xml:space="preserve"> </w:t>
      </w:r>
      <w:r>
        <w:t>by</w:t>
      </w:r>
      <w:r>
        <w:rPr>
          <w:spacing w:val="-1"/>
        </w:rPr>
        <w:t xml:space="preserve"> </w:t>
      </w:r>
      <w:r>
        <w:t>EAS</w:t>
      </w:r>
      <w:r>
        <w:rPr>
          <w:spacing w:val="-3"/>
        </w:rPr>
        <w:t xml:space="preserve"> </w:t>
      </w:r>
      <w:r>
        <w:t>or</w:t>
      </w:r>
      <w:r>
        <w:rPr>
          <w:spacing w:val="-1"/>
        </w:rPr>
        <w:t xml:space="preserve"> </w:t>
      </w:r>
      <w:r>
        <w:rPr>
          <w:spacing w:val="-2"/>
        </w:rPr>
        <w:t>operator.</w:t>
      </w:r>
    </w:p>
    <w:p w14:paraId="62202D77">
      <w:pPr>
        <w:pStyle w:val="8"/>
        <w:rPr>
          <w:sz w:val="18"/>
        </w:rPr>
      </w:pPr>
      <w:r>
        <w:rPr>
          <w:sz w:val="18"/>
          <w:lang w:eastAsia="zh-CN"/>
        </w:rPr>
        <w:drawing>
          <wp:anchor distT="0" distB="0" distL="114300" distR="114300" simplePos="0" relativeHeight="251731968" behindDoc="1" locked="0" layoutInCell="1" allowOverlap="1">
            <wp:simplePos x="0" y="0"/>
            <wp:positionH relativeFrom="column">
              <wp:posOffset>1508125</wp:posOffset>
            </wp:positionH>
            <wp:positionV relativeFrom="paragraph">
              <wp:posOffset>143510</wp:posOffset>
            </wp:positionV>
            <wp:extent cx="4756150" cy="2653030"/>
            <wp:effectExtent l="0" t="0" r="6350" b="13970"/>
            <wp:wrapNone/>
            <wp:docPr id="593" name="Image 593"/>
            <wp:cNvGraphicFramePr/>
            <a:graphic xmlns:a="http://schemas.openxmlformats.org/drawingml/2006/main">
              <a:graphicData uri="http://schemas.openxmlformats.org/drawingml/2006/picture">
                <pic:pic xmlns:pic="http://schemas.openxmlformats.org/drawingml/2006/picture">
                  <pic:nvPicPr>
                    <pic:cNvPr id="593" name="Image 593"/>
                    <pic:cNvPicPr/>
                  </pic:nvPicPr>
                  <pic:blipFill>
                    <a:blip r:embed="rId53" cstate="print"/>
                    <a:stretch>
                      <a:fillRect/>
                    </a:stretch>
                  </pic:blipFill>
                  <pic:spPr>
                    <a:xfrm>
                      <a:off x="0" y="0"/>
                      <a:ext cx="4756150" cy="2653030"/>
                    </a:xfrm>
                    <a:prstGeom prst="rect">
                      <a:avLst/>
                    </a:prstGeom>
                  </pic:spPr>
                </pic:pic>
              </a:graphicData>
            </a:graphic>
          </wp:anchor>
        </w:drawing>
      </w:r>
    </w:p>
    <w:p w14:paraId="448FC43D">
      <w:pPr>
        <w:pStyle w:val="8"/>
        <w:rPr>
          <w:sz w:val="18"/>
        </w:rPr>
      </w:pPr>
    </w:p>
    <w:p w14:paraId="286254C4">
      <w:pPr>
        <w:pStyle w:val="8"/>
        <w:rPr>
          <w:sz w:val="18"/>
        </w:rPr>
      </w:pPr>
    </w:p>
    <w:p w14:paraId="0F7003EE">
      <w:pPr>
        <w:pStyle w:val="8"/>
        <w:rPr>
          <w:sz w:val="18"/>
        </w:rPr>
      </w:pPr>
    </w:p>
    <w:p w14:paraId="10A6DE76">
      <w:pPr>
        <w:pStyle w:val="8"/>
        <w:rPr>
          <w:sz w:val="18"/>
        </w:rPr>
      </w:pPr>
    </w:p>
    <w:p w14:paraId="0F18B790">
      <w:pPr>
        <w:pStyle w:val="8"/>
        <w:rPr>
          <w:sz w:val="18"/>
        </w:rPr>
      </w:pPr>
    </w:p>
    <w:p w14:paraId="064A0076">
      <w:pPr>
        <w:pStyle w:val="8"/>
        <w:rPr>
          <w:sz w:val="18"/>
        </w:rPr>
      </w:pPr>
    </w:p>
    <w:p w14:paraId="372660C1">
      <w:pPr>
        <w:pStyle w:val="8"/>
        <w:rPr>
          <w:sz w:val="18"/>
        </w:rPr>
      </w:pPr>
    </w:p>
    <w:p w14:paraId="308ADAAA">
      <w:pPr>
        <w:pStyle w:val="8"/>
        <w:rPr>
          <w:sz w:val="18"/>
        </w:rPr>
      </w:pPr>
    </w:p>
    <w:p w14:paraId="2EA1631A">
      <w:pPr>
        <w:pStyle w:val="8"/>
        <w:rPr>
          <w:sz w:val="18"/>
        </w:rPr>
      </w:pPr>
    </w:p>
    <w:p w14:paraId="0F545822">
      <w:pPr>
        <w:pStyle w:val="8"/>
        <w:rPr>
          <w:sz w:val="18"/>
        </w:rPr>
      </w:pPr>
    </w:p>
    <w:p w14:paraId="078AC51F">
      <w:pPr>
        <w:pStyle w:val="8"/>
        <w:rPr>
          <w:sz w:val="18"/>
        </w:rPr>
      </w:pPr>
    </w:p>
    <w:p w14:paraId="1D9A3CB3">
      <w:pPr>
        <w:pStyle w:val="8"/>
        <w:rPr>
          <w:sz w:val="18"/>
        </w:rPr>
      </w:pPr>
    </w:p>
    <w:p w14:paraId="72C6F25A">
      <w:pPr>
        <w:pStyle w:val="8"/>
        <w:rPr>
          <w:sz w:val="18"/>
        </w:rPr>
      </w:pPr>
    </w:p>
    <w:p w14:paraId="45D98299">
      <w:pPr>
        <w:pStyle w:val="8"/>
        <w:rPr>
          <w:sz w:val="18"/>
        </w:rPr>
      </w:pPr>
    </w:p>
    <w:p w14:paraId="17E8B71A">
      <w:pPr>
        <w:pStyle w:val="8"/>
        <w:rPr>
          <w:sz w:val="18"/>
        </w:rPr>
      </w:pPr>
    </w:p>
    <w:p w14:paraId="71686DDD">
      <w:pPr>
        <w:pStyle w:val="8"/>
        <w:rPr>
          <w:sz w:val="18"/>
        </w:rPr>
      </w:pPr>
    </w:p>
    <w:p w14:paraId="6450F78B">
      <w:pPr>
        <w:pStyle w:val="8"/>
        <w:rPr>
          <w:sz w:val="18"/>
        </w:rPr>
      </w:pPr>
    </w:p>
    <w:p w14:paraId="42B0C1BF">
      <w:pPr>
        <w:pStyle w:val="8"/>
        <w:rPr>
          <w:sz w:val="18"/>
        </w:rPr>
      </w:pPr>
    </w:p>
    <w:p w14:paraId="26059C96">
      <w:pPr>
        <w:pStyle w:val="8"/>
        <w:rPr>
          <w:sz w:val="18"/>
        </w:rPr>
      </w:pPr>
    </w:p>
    <w:p w14:paraId="3F181F47">
      <w:pPr>
        <w:pStyle w:val="8"/>
        <w:spacing w:before="27"/>
        <w:rPr>
          <w:sz w:val="18"/>
        </w:rPr>
      </w:pPr>
    </w:p>
    <w:p w14:paraId="1841F104">
      <w:pPr>
        <w:ind w:left="968" w:right="965"/>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6-3Diagram</w:t>
      </w:r>
      <w:r>
        <w:rPr>
          <w:rFonts w:ascii="Times New Roman"/>
          <w:i/>
          <w:spacing w:val="-3"/>
          <w:sz w:val="18"/>
        </w:rPr>
        <w:t xml:space="preserve"> </w:t>
      </w:r>
      <w:r>
        <w:rPr>
          <w:rFonts w:ascii="Times New Roman"/>
          <w:i/>
          <w:sz w:val="18"/>
        </w:rPr>
        <w:t>of</w:t>
      </w:r>
      <w:r>
        <w:rPr>
          <w:rFonts w:ascii="Times New Roman"/>
          <w:i/>
          <w:spacing w:val="-3"/>
          <w:sz w:val="18"/>
        </w:rPr>
        <w:t xml:space="preserve"> </w:t>
      </w:r>
      <w:r>
        <w:rPr>
          <w:rFonts w:ascii="Times New Roman"/>
          <w:i/>
          <w:sz w:val="18"/>
        </w:rPr>
        <w:t>Timing</w:t>
      </w:r>
      <w:r>
        <w:rPr>
          <w:rFonts w:ascii="Times New Roman"/>
          <w:i/>
          <w:spacing w:val="1"/>
          <w:sz w:val="18"/>
        </w:rPr>
        <w:t xml:space="preserve"> </w:t>
      </w:r>
      <w:r>
        <w:rPr>
          <w:rFonts w:ascii="Times New Roman"/>
          <w:i/>
          <w:sz w:val="18"/>
        </w:rPr>
        <w:t>Chart</w:t>
      </w:r>
      <w:r>
        <w:rPr>
          <w:rFonts w:ascii="Times New Roman"/>
          <w:i/>
          <w:spacing w:val="-1"/>
          <w:sz w:val="18"/>
        </w:rPr>
        <w:t xml:space="preserve"> </w:t>
      </w:r>
      <w:r>
        <w:rPr>
          <w:rFonts w:ascii="Times New Roman"/>
          <w:i/>
          <w:sz w:val="18"/>
        </w:rPr>
        <w:t>for</w:t>
      </w:r>
      <w:r>
        <w:rPr>
          <w:rFonts w:ascii="Times New Roman"/>
          <w:i/>
          <w:spacing w:val="2"/>
          <w:sz w:val="18"/>
        </w:rPr>
        <w:t xml:space="preserve"> </w:t>
      </w:r>
      <w:r>
        <w:rPr>
          <w:rFonts w:ascii="Times New Roman"/>
          <w:i/>
          <w:sz w:val="18"/>
        </w:rPr>
        <w:t>Cassette</w:t>
      </w:r>
      <w:r>
        <w:rPr>
          <w:rFonts w:ascii="Times New Roman"/>
          <w:i/>
          <w:spacing w:val="-2"/>
          <w:sz w:val="18"/>
        </w:rPr>
        <w:t xml:space="preserve"> </w:t>
      </w:r>
      <w:r>
        <w:rPr>
          <w:rFonts w:ascii="Times New Roman"/>
          <w:i/>
          <w:sz w:val="18"/>
        </w:rPr>
        <w:t xml:space="preserve">State </w:t>
      </w:r>
      <w:r>
        <w:rPr>
          <w:rFonts w:ascii="Times New Roman"/>
          <w:i/>
          <w:spacing w:val="-2"/>
          <w:sz w:val="18"/>
        </w:rPr>
        <w:t>Change</w:t>
      </w:r>
    </w:p>
    <w:p w14:paraId="4AC59A6E">
      <w:pPr>
        <w:pStyle w:val="8"/>
        <w:spacing w:before="161"/>
        <w:rPr>
          <w:i/>
          <w:sz w:val="18"/>
        </w:rPr>
      </w:pPr>
    </w:p>
    <w:p w14:paraId="00B660B9">
      <w:pPr>
        <w:pStyle w:val="6"/>
        <w:numPr>
          <w:ilvl w:val="2"/>
          <w:numId w:val="142"/>
        </w:numPr>
        <w:tabs>
          <w:tab w:val="left" w:pos="1612"/>
        </w:tabs>
        <w:ind w:left="1612" w:hanging="595"/>
      </w:pPr>
      <w:bookmarkStart w:id="190" w:name="_Toc26451"/>
      <w:r>
        <w:t>Cassette</w:t>
      </w:r>
      <w:r>
        <w:rPr>
          <w:spacing w:val="-2"/>
        </w:rPr>
        <w:t xml:space="preserve"> </w:t>
      </w:r>
      <w:r>
        <w:t>Control</w:t>
      </w:r>
      <w:r>
        <w:rPr>
          <w:spacing w:val="-2"/>
        </w:rPr>
        <w:t xml:space="preserve"> Command</w:t>
      </w:r>
      <w:bookmarkEnd w:id="190"/>
    </w:p>
    <w:p w14:paraId="3794B679">
      <w:pPr>
        <w:pStyle w:val="8"/>
        <w:spacing w:before="115"/>
        <w:ind w:left="1019"/>
      </w:pPr>
      <w:r>
        <w:t>The</w:t>
      </w:r>
      <w:r>
        <w:rPr>
          <w:spacing w:val="-8"/>
        </w:rPr>
        <w:t xml:space="preserve"> </w:t>
      </w:r>
      <w:r>
        <w:t>cassette</w:t>
      </w:r>
      <w:r>
        <w:rPr>
          <w:spacing w:val="-3"/>
        </w:rPr>
        <w:t xml:space="preserve"> </w:t>
      </w:r>
      <w:r>
        <w:t>control</w:t>
      </w:r>
      <w:r>
        <w:rPr>
          <w:spacing w:val="-2"/>
        </w:rPr>
        <w:t xml:space="preserve"> </w:t>
      </w:r>
      <w:r>
        <w:t>command</w:t>
      </w:r>
      <w:r>
        <w:rPr>
          <w:spacing w:val="-3"/>
        </w:rPr>
        <w:t xml:space="preserve"> </w:t>
      </w:r>
      <w:r>
        <w:t>is</w:t>
      </w:r>
      <w:r>
        <w:rPr>
          <w:spacing w:val="-3"/>
        </w:rPr>
        <w:t xml:space="preserve"> </w:t>
      </w:r>
      <w:r>
        <w:t>used</w:t>
      </w:r>
      <w:r>
        <w:rPr>
          <w:spacing w:val="-3"/>
        </w:rPr>
        <w:t xml:space="preserve"> </w:t>
      </w:r>
      <w:r>
        <w:t>to</w:t>
      </w:r>
      <w:r>
        <w:rPr>
          <w:spacing w:val="-6"/>
        </w:rPr>
        <w:t xml:space="preserve"> </w:t>
      </w:r>
      <w:r>
        <w:t>control</w:t>
      </w:r>
      <w:r>
        <w:rPr>
          <w:spacing w:val="-3"/>
        </w:rPr>
        <w:t xml:space="preserve"> </w:t>
      </w:r>
      <w:r>
        <w:t>equipment</w:t>
      </w:r>
      <w:r>
        <w:rPr>
          <w:spacing w:val="-2"/>
        </w:rPr>
        <w:t xml:space="preserve"> </w:t>
      </w:r>
      <w:r>
        <w:t>how</w:t>
      </w:r>
      <w:r>
        <w:rPr>
          <w:spacing w:val="-4"/>
        </w:rPr>
        <w:t xml:space="preserve"> </w:t>
      </w:r>
      <w:r>
        <w:t>to</w:t>
      </w:r>
      <w:r>
        <w:rPr>
          <w:spacing w:val="-3"/>
        </w:rPr>
        <w:t xml:space="preserve"> </w:t>
      </w:r>
      <w:r>
        <w:t>process</w:t>
      </w:r>
      <w:r>
        <w:rPr>
          <w:spacing w:val="-2"/>
        </w:rPr>
        <w:t xml:space="preserve"> </w:t>
      </w:r>
      <w:r>
        <w:t>the</w:t>
      </w:r>
      <w:r>
        <w:rPr>
          <w:spacing w:val="-3"/>
        </w:rPr>
        <w:t xml:space="preserve"> </w:t>
      </w:r>
      <w:r>
        <w:t>cassette</w:t>
      </w:r>
      <w:r>
        <w:rPr>
          <w:spacing w:val="-5"/>
        </w:rPr>
        <w:t xml:space="preserve"> </w:t>
      </w:r>
      <w:r>
        <w:t>on</w:t>
      </w:r>
      <w:r>
        <w:rPr>
          <w:spacing w:val="-3"/>
        </w:rPr>
        <w:t xml:space="preserve"> </w:t>
      </w:r>
      <w:r>
        <w:rPr>
          <w:spacing w:val="-2"/>
        </w:rPr>
        <w:t>port.</w:t>
      </w:r>
    </w:p>
    <w:p w14:paraId="4ADB155C">
      <w:pPr>
        <w:pStyle w:val="23"/>
        <w:numPr>
          <w:ilvl w:val="0"/>
          <w:numId w:val="231"/>
        </w:numPr>
        <w:tabs>
          <w:tab w:val="left" w:pos="1518"/>
        </w:tabs>
        <w:spacing w:before="119"/>
        <w:ind w:right="598"/>
      </w:pPr>
      <w:r>
        <w:t>Cassette Map Download: When equipment requests the cassette map data for a port, EAS should download</w:t>
      </w:r>
      <w:r>
        <w:rPr>
          <w:spacing w:val="-1"/>
        </w:rPr>
        <w:t xml:space="preserve"> </w:t>
      </w:r>
      <w:r>
        <w:t>the data</w:t>
      </w:r>
      <w:r>
        <w:rPr>
          <w:spacing w:val="-1"/>
        </w:rPr>
        <w:t xml:space="preserve"> </w:t>
      </w:r>
      <w:r>
        <w:t>to the equipment. EAS writes the cassette map data</w:t>
      </w:r>
      <w:r>
        <w:rPr>
          <w:spacing w:val="-1"/>
        </w:rPr>
        <w:t xml:space="preserve"> </w:t>
      </w:r>
      <w:r>
        <w:t>in the local</w:t>
      </w:r>
      <w:r>
        <w:rPr>
          <w:spacing w:val="-1"/>
        </w:rPr>
        <w:t xml:space="preserve"> </w:t>
      </w:r>
      <w:r>
        <w:t>PLC of the equipment which has requested the data. And that time, EAS sends this command to the equipment. Equipment can process the cassette using the cassette map data. When Port state is ‘In Use’, Host can write the cassette map</w:t>
      </w:r>
      <w:r>
        <w:rPr>
          <w:spacing w:val="-2"/>
        </w:rPr>
        <w:t xml:space="preserve"> </w:t>
      </w:r>
      <w:r>
        <w:t>data</w:t>
      </w:r>
      <w:r>
        <w:rPr>
          <w:spacing w:val="-2"/>
        </w:rPr>
        <w:t xml:space="preserve"> </w:t>
      </w:r>
      <w:r>
        <w:t>for</w:t>
      </w:r>
      <w:r>
        <w:rPr>
          <w:spacing w:val="-2"/>
        </w:rPr>
        <w:t xml:space="preserve"> </w:t>
      </w:r>
      <w:r>
        <w:t>the</w:t>
      </w:r>
      <w:r>
        <w:rPr>
          <w:spacing w:val="-2"/>
        </w:rPr>
        <w:t xml:space="preserve"> </w:t>
      </w:r>
      <w:r>
        <w:t>cassette</w:t>
      </w:r>
      <w:r>
        <w:rPr>
          <w:spacing w:val="-2"/>
        </w:rPr>
        <w:t xml:space="preserve"> </w:t>
      </w:r>
      <w:r>
        <w:t>on</w:t>
      </w:r>
      <w:r>
        <w:rPr>
          <w:spacing w:val="-4"/>
        </w:rPr>
        <w:t xml:space="preserve"> </w:t>
      </w:r>
      <w:r>
        <w:t>the</w:t>
      </w:r>
      <w:r>
        <w:rPr>
          <w:spacing w:val="-2"/>
        </w:rPr>
        <w:t xml:space="preserve"> </w:t>
      </w:r>
      <w:r>
        <w:t>Port.</w:t>
      </w:r>
      <w:r>
        <w:rPr>
          <w:spacing w:val="-5"/>
        </w:rPr>
        <w:t xml:space="preserve"> </w:t>
      </w:r>
      <w:r>
        <w:t>Equipment</w:t>
      </w:r>
      <w:r>
        <w:rPr>
          <w:spacing w:val="-1"/>
        </w:rPr>
        <w:t xml:space="preserve"> </w:t>
      </w:r>
      <w:r>
        <w:t>has</w:t>
      </w:r>
      <w:r>
        <w:rPr>
          <w:spacing w:val="-4"/>
        </w:rPr>
        <w:t xml:space="preserve"> </w:t>
      </w:r>
      <w:r>
        <w:t>to</w:t>
      </w:r>
      <w:r>
        <w:rPr>
          <w:spacing w:val="-5"/>
        </w:rPr>
        <w:t xml:space="preserve"> </w:t>
      </w:r>
      <w:r>
        <w:t>validate</w:t>
      </w:r>
      <w:r>
        <w:rPr>
          <w:spacing w:val="-2"/>
        </w:rPr>
        <w:t xml:space="preserve"> </w:t>
      </w:r>
      <w:r>
        <w:t>the</w:t>
      </w:r>
      <w:r>
        <w:rPr>
          <w:spacing w:val="-2"/>
        </w:rPr>
        <w:t xml:space="preserve"> </w:t>
      </w:r>
      <w:r>
        <w:t>Cassette</w:t>
      </w:r>
      <w:r>
        <w:rPr>
          <w:spacing w:val="-2"/>
        </w:rPr>
        <w:t xml:space="preserve"> </w:t>
      </w:r>
      <w:r>
        <w:t>ID</w:t>
      </w:r>
      <w:r>
        <w:rPr>
          <w:spacing w:val="-3"/>
        </w:rPr>
        <w:t xml:space="preserve"> </w:t>
      </w:r>
      <w:r>
        <w:t>and</w:t>
      </w:r>
      <w:r>
        <w:rPr>
          <w:spacing w:val="-5"/>
        </w:rPr>
        <w:t xml:space="preserve"> </w:t>
      </w:r>
      <w:r>
        <w:t>Job</w:t>
      </w:r>
      <w:r>
        <w:rPr>
          <w:spacing w:val="-2"/>
        </w:rPr>
        <w:t xml:space="preserve"> </w:t>
      </w:r>
      <w:r>
        <w:t>existence</w:t>
      </w:r>
      <w:r>
        <w:rPr>
          <w:spacing w:val="-2"/>
        </w:rPr>
        <w:t xml:space="preserve"> </w:t>
      </w:r>
      <w:r>
        <w:t>of</w:t>
      </w:r>
      <w:r>
        <w:rPr>
          <w:spacing w:val="-2"/>
        </w:rPr>
        <w:t xml:space="preserve"> </w:t>
      </w:r>
      <w:r>
        <w:t>slot, and has to reply to Host.</w:t>
      </w:r>
    </w:p>
    <w:p w14:paraId="08BF4873">
      <w:pPr>
        <w:pStyle w:val="23"/>
        <w:numPr>
          <w:ilvl w:val="0"/>
          <w:numId w:val="231"/>
        </w:numPr>
        <w:tabs>
          <w:tab w:val="left" w:pos="1518"/>
        </w:tabs>
        <w:spacing w:before="121"/>
        <w:ind w:right="1435"/>
      </w:pPr>
      <w:r>
        <w:t>Clamp:</w:t>
      </w:r>
      <w:r>
        <w:rPr>
          <w:spacing w:val="-1"/>
        </w:rPr>
        <w:t xml:space="preserve"> </w:t>
      </w:r>
      <w:r>
        <w:t>this</w:t>
      </w:r>
      <w:r>
        <w:rPr>
          <w:spacing w:val="-2"/>
        </w:rPr>
        <w:t xml:space="preserve"> </w:t>
      </w:r>
      <w:r>
        <w:t>is</w:t>
      </w:r>
      <w:r>
        <w:rPr>
          <w:spacing w:val="-2"/>
        </w:rPr>
        <w:t xml:space="preserve"> </w:t>
      </w:r>
      <w:r>
        <w:t>to</w:t>
      </w:r>
      <w:r>
        <w:rPr>
          <w:spacing w:val="-5"/>
        </w:rPr>
        <w:t xml:space="preserve"> </w:t>
      </w:r>
      <w:r>
        <w:t>request</w:t>
      </w:r>
      <w:r>
        <w:rPr>
          <w:spacing w:val="-1"/>
        </w:rPr>
        <w:t xml:space="preserve"> </w:t>
      </w:r>
      <w:r>
        <w:t>to</w:t>
      </w:r>
      <w:r>
        <w:rPr>
          <w:spacing w:val="-5"/>
        </w:rPr>
        <w:t xml:space="preserve"> </w:t>
      </w:r>
      <w:r>
        <w:t>Port</w:t>
      </w:r>
      <w:r>
        <w:rPr>
          <w:spacing w:val="-4"/>
        </w:rPr>
        <w:t xml:space="preserve"> </w:t>
      </w:r>
      <w:r>
        <w:t>to</w:t>
      </w:r>
      <w:r>
        <w:rPr>
          <w:spacing w:val="-2"/>
        </w:rPr>
        <w:t xml:space="preserve"> </w:t>
      </w:r>
      <w:r>
        <w:t>conduct</w:t>
      </w:r>
      <w:r>
        <w:rPr>
          <w:spacing w:val="-1"/>
        </w:rPr>
        <w:t xml:space="preserve"> </w:t>
      </w:r>
      <w:r>
        <w:t>‘clamping’</w:t>
      </w:r>
      <w:r>
        <w:rPr>
          <w:spacing w:val="-2"/>
        </w:rPr>
        <w:t xml:space="preserve"> </w:t>
      </w:r>
      <w:r>
        <w:t>actions</w:t>
      </w:r>
      <w:r>
        <w:rPr>
          <w:spacing w:val="-4"/>
        </w:rPr>
        <w:t xml:space="preserve"> </w:t>
      </w:r>
      <w:r>
        <w:t>for</w:t>
      </w:r>
      <w:r>
        <w:rPr>
          <w:spacing w:val="-2"/>
        </w:rPr>
        <w:t xml:space="preserve"> </w:t>
      </w:r>
      <w:r>
        <w:t>the</w:t>
      </w:r>
      <w:r>
        <w:rPr>
          <w:spacing w:val="-2"/>
        </w:rPr>
        <w:t xml:space="preserve"> </w:t>
      </w:r>
      <w:r>
        <w:t>cassette</w:t>
      </w:r>
      <w:r>
        <w:rPr>
          <w:spacing w:val="-2"/>
        </w:rPr>
        <w:t xml:space="preserve"> </w:t>
      </w:r>
      <w:r>
        <w:t>on</w:t>
      </w:r>
      <w:r>
        <w:rPr>
          <w:spacing w:val="-4"/>
        </w:rPr>
        <w:t xml:space="preserve"> </w:t>
      </w:r>
      <w:r>
        <w:t>the</w:t>
      </w:r>
      <w:r>
        <w:rPr>
          <w:spacing w:val="-2"/>
        </w:rPr>
        <w:t xml:space="preserve"> </w:t>
      </w:r>
      <w:r>
        <w:t>Port.</w:t>
      </w:r>
      <w:r>
        <w:rPr>
          <w:spacing w:val="-2"/>
        </w:rPr>
        <w:t xml:space="preserve"> </w:t>
      </w:r>
      <w:r>
        <w:t>After ‘clamping’, the Port should follow the normal cassette loading sequence.</w:t>
      </w:r>
    </w:p>
    <w:p w14:paraId="2299231C">
      <w:pPr>
        <w:pStyle w:val="23"/>
        <w:numPr>
          <w:ilvl w:val="0"/>
          <w:numId w:val="231"/>
        </w:numPr>
        <w:tabs>
          <w:tab w:val="left" w:pos="1518"/>
        </w:tabs>
        <w:spacing w:before="121"/>
        <w:ind w:right="996"/>
      </w:pPr>
      <w:r>
        <w:t>Unclamp:</w:t>
      </w:r>
      <w:r>
        <w:rPr>
          <w:spacing w:val="-1"/>
        </w:rPr>
        <w:t xml:space="preserve"> </w:t>
      </w:r>
      <w:r>
        <w:t>this</w:t>
      </w:r>
      <w:r>
        <w:rPr>
          <w:spacing w:val="-4"/>
        </w:rPr>
        <w:t xml:space="preserve"> </w:t>
      </w:r>
      <w:r>
        <w:t>is</w:t>
      </w:r>
      <w:r>
        <w:rPr>
          <w:spacing w:val="-4"/>
        </w:rPr>
        <w:t xml:space="preserve"> </w:t>
      </w:r>
      <w:r>
        <w:t>to</w:t>
      </w:r>
      <w:r>
        <w:rPr>
          <w:spacing w:val="-2"/>
        </w:rPr>
        <w:t xml:space="preserve"> </w:t>
      </w:r>
      <w:r>
        <w:t>request</w:t>
      </w:r>
      <w:r>
        <w:rPr>
          <w:spacing w:val="-3"/>
        </w:rPr>
        <w:t xml:space="preserve"> </w:t>
      </w:r>
      <w:r>
        <w:t>to</w:t>
      </w:r>
      <w:r>
        <w:rPr>
          <w:spacing w:val="-2"/>
        </w:rPr>
        <w:t xml:space="preserve"> </w:t>
      </w:r>
      <w:r>
        <w:t>Port</w:t>
      </w:r>
      <w:r>
        <w:rPr>
          <w:spacing w:val="-4"/>
        </w:rPr>
        <w:t xml:space="preserve"> </w:t>
      </w:r>
      <w:r>
        <w:t>to</w:t>
      </w:r>
      <w:r>
        <w:rPr>
          <w:spacing w:val="-2"/>
        </w:rPr>
        <w:t xml:space="preserve"> </w:t>
      </w:r>
      <w:r>
        <w:t>conduct</w:t>
      </w:r>
      <w:r>
        <w:rPr>
          <w:spacing w:val="-1"/>
        </w:rPr>
        <w:t xml:space="preserve"> </w:t>
      </w:r>
      <w:r>
        <w:t>‘unclamping’</w:t>
      </w:r>
      <w:r>
        <w:rPr>
          <w:spacing w:val="-2"/>
        </w:rPr>
        <w:t xml:space="preserve"> </w:t>
      </w:r>
      <w:r>
        <w:t>actions</w:t>
      </w:r>
      <w:r>
        <w:rPr>
          <w:spacing w:val="-2"/>
        </w:rPr>
        <w:t xml:space="preserve"> </w:t>
      </w:r>
      <w:r>
        <w:t>for</w:t>
      </w:r>
      <w:r>
        <w:rPr>
          <w:spacing w:val="-4"/>
        </w:rPr>
        <w:t xml:space="preserve"> </w:t>
      </w:r>
      <w:r>
        <w:t>the</w:t>
      </w:r>
      <w:r>
        <w:rPr>
          <w:spacing w:val="-2"/>
        </w:rPr>
        <w:t xml:space="preserve"> </w:t>
      </w:r>
      <w:r>
        <w:t>cassette</w:t>
      </w:r>
      <w:r>
        <w:rPr>
          <w:spacing w:val="-4"/>
        </w:rPr>
        <w:t xml:space="preserve"> </w:t>
      </w:r>
      <w:r>
        <w:t>on</w:t>
      </w:r>
      <w:r>
        <w:rPr>
          <w:spacing w:val="-2"/>
        </w:rPr>
        <w:t xml:space="preserve"> </w:t>
      </w:r>
      <w:r>
        <w:t>the</w:t>
      </w:r>
      <w:r>
        <w:rPr>
          <w:spacing w:val="-4"/>
        </w:rPr>
        <w:t xml:space="preserve"> </w:t>
      </w:r>
      <w:r>
        <w:t>Port.</w:t>
      </w:r>
      <w:r>
        <w:rPr>
          <w:spacing w:val="-2"/>
        </w:rPr>
        <w:t xml:space="preserve"> </w:t>
      </w:r>
      <w:r>
        <w:t>After ‘unclamping’, the Port should follow the normal cassette loading sequence.</w:t>
      </w:r>
    </w:p>
    <w:p w14:paraId="2B48ABBF">
      <w:pPr>
        <w:pStyle w:val="23"/>
        <w:numPr>
          <w:ilvl w:val="0"/>
          <w:numId w:val="231"/>
        </w:numPr>
        <w:tabs>
          <w:tab w:val="left" w:pos="1518"/>
        </w:tabs>
        <w:spacing w:before="120"/>
        <w:ind w:right="984"/>
      </w:pPr>
      <w:r>
        <w:t>ReClamp:</w:t>
      </w:r>
      <w:r>
        <w:rPr>
          <w:spacing w:val="-1"/>
        </w:rPr>
        <w:t xml:space="preserve"> </w:t>
      </w:r>
      <w:r>
        <w:t>this</w:t>
      </w:r>
      <w:r>
        <w:rPr>
          <w:spacing w:val="-2"/>
        </w:rPr>
        <w:t xml:space="preserve"> </w:t>
      </w:r>
      <w:r>
        <w:t>is</w:t>
      </w:r>
      <w:r>
        <w:rPr>
          <w:spacing w:val="-2"/>
        </w:rPr>
        <w:t xml:space="preserve"> </w:t>
      </w:r>
      <w:r>
        <w:t>to</w:t>
      </w:r>
      <w:r>
        <w:rPr>
          <w:spacing w:val="-2"/>
        </w:rPr>
        <w:t xml:space="preserve"> </w:t>
      </w:r>
      <w:r>
        <w:t>request</w:t>
      </w:r>
      <w:r>
        <w:rPr>
          <w:spacing w:val="-4"/>
        </w:rPr>
        <w:t xml:space="preserve"> </w:t>
      </w:r>
      <w:r>
        <w:t>to</w:t>
      </w:r>
      <w:r>
        <w:rPr>
          <w:spacing w:val="-2"/>
        </w:rPr>
        <w:t xml:space="preserve"> </w:t>
      </w:r>
      <w:r>
        <w:t>Port</w:t>
      </w:r>
      <w:r>
        <w:rPr>
          <w:spacing w:val="-4"/>
        </w:rPr>
        <w:t xml:space="preserve"> </w:t>
      </w:r>
      <w:r>
        <w:t>to</w:t>
      </w:r>
      <w:r>
        <w:rPr>
          <w:spacing w:val="-2"/>
        </w:rPr>
        <w:t xml:space="preserve"> </w:t>
      </w:r>
      <w:r>
        <w:t>conduct</w:t>
      </w:r>
      <w:r>
        <w:rPr>
          <w:spacing w:val="-1"/>
        </w:rPr>
        <w:t xml:space="preserve"> </w:t>
      </w:r>
      <w:r>
        <w:t>the</w:t>
      </w:r>
      <w:r>
        <w:rPr>
          <w:spacing w:val="-2"/>
        </w:rPr>
        <w:t xml:space="preserve"> </w:t>
      </w:r>
      <w:r>
        <w:t>sequential</w:t>
      </w:r>
      <w:r>
        <w:rPr>
          <w:spacing w:val="-1"/>
        </w:rPr>
        <w:t xml:space="preserve"> </w:t>
      </w:r>
      <w:r>
        <w:t>actions</w:t>
      </w:r>
      <w:r>
        <w:rPr>
          <w:spacing w:val="-4"/>
        </w:rPr>
        <w:t xml:space="preserve"> </w:t>
      </w:r>
      <w:r>
        <w:t>of</w:t>
      </w:r>
      <w:r>
        <w:rPr>
          <w:spacing w:val="40"/>
        </w:rPr>
        <w:t xml:space="preserve"> </w:t>
      </w:r>
      <w:r>
        <w:t>‘unclamping’</w:t>
      </w:r>
      <w:r>
        <w:rPr>
          <w:spacing w:val="-2"/>
        </w:rPr>
        <w:t xml:space="preserve"> </w:t>
      </w:r>
      <w:r>
        <w:t>and</w:t>
      </w:r>
      <w:r>
        <w:rPr>
          <w:spacing w:val="-2"/>
        </w:rPr>
        <w:t xml:space="preserve"> </w:t>
      </w:r>
      <w:r>
        <w:t>‘clamping’ again. After ‘clamping’, the Port should follow the normal cassette loading sequence.</w:t>
      </w:r>
    </w:p>
    <w:p w14:paraId="6E519CCD">
      <w:pPr>
        <w:pStyle w:val="8"/>
        <w:spacing w:before="199"/>
      </w:pPr>
    </w:p>
    <w:p w14:paraId="5E0BE0D0">
      <w:pPr>
        <w:ind w:left="1019" w:right="796"/>
        <w:rPr>
          <w:rFonts w:ascii="Times New Roman" w:hAnsi="Times New Roman"/>
          <w:i/>
        </w:rPr>
      </w:pPr>
      <w:r>
        <w:rPr>
          <w:rFonts w:ascii="Times New Roman" w:hAnsi="Times New Roman"/>
          <w:i/>
          <w:color w:val="FF0000"/>
        </w:rPr>
        <w:t>The</w:t>
      </w:r>
      <w:r>
        <w:rPr>
          <w:rFonts w:ascii="Times New Roman" w:hAnsi="Times New Roman"/>
          <w:i/>
          <w:color w:val="FF0000"/>
          <w:spacing w:val="-3"/>
        </w:rPr>
        <w:t xml:space="preserve"> </w:t>
      </w:r>
      <w:r>
        <w:rPr>
          <w:rFonts w:ascii="Times New Roman" w:hAnsi="Times New Roman"/>
          <w:i/>
          <w:color w:val="FF0000"/>
        </w:rPr>
        <w:t>below</w:t>
      </w:r>
      <w:r>
        <w:rPr>
          <w:rFonts w:ascii="Times New Roman" w:hAnsi="Times New Roman"/>
          <w:i/>
          <w:color w:val="FF0000"/>
          <w:spacing w:val="-4"/>
        </w:rPr>
        <w:t xml:space="preserve"> </w:t>
      </w:r>
      <w:r>
        <w:rPr>
          <w:rFonts w:ascii="Times New Roman" w:hAnsi="Times New Roman"/>
          <w:i/>
          <w:color w:val="FF0000"/>
        </w:rPr>
        <w:t>is</w:t>
      </w:r>
      <w:r>
        <w:rPr>
          <w:rFonts w:ascii="Times New Roman" w:hAnsi="Times New Roman"/>
          <w:i/>
          <w:color w:val="FF0000"/>
          <w:spacing w:val="-3"/>
        </w:rPr>
        <w:t xml:space="preserve"> </w:t>
      </w:r>
      <w:r>
        <w:rPr>
          <w:rFonts w:ascii="Times New Roman" w:hAnsi="Times New Roman"/>
          <w:i/>
          <w:color w:val="FF0000"/>
        </w:rPr>
        <w:t>additional</w:t>
      </w:r>
      <w:r>
        <w:rPr>
          <w:rFonts w:ascii="Times New Roman" w:hAnsi="Times New Roman"/>
          <w:i/>
          <w:color w:val="FF0000"/>
          <w:spacing w:val="-2"/>
        </w:rPr>
        <w:t xml:space="preserve"> </w:t>
      </w:r>
      <w:r>
        <w:rPr>
          <w:rFonts w:ascii="Times New Roman" w:hAnsi="Times New Roman"/>
          <w:i/>
          <w:color w:val="FF0000"/>
        </w:rPr>
        <w:t>Cassette</w:t>
      </w:r>
      <w:r>
        <w:rPr>
          <w:rFonts w:ascii="Times New Roman" w:hAnsi="Times New Roman"/>
          <w:i/>
          <w:color w:val="FF0000"/>
          <w:spacing w:val="-3"/>
        </w:rPr>
        <w:t xml:space="preserve"> </w:t>
      </w:r>
      <w:r>
        <w:rPr>
          <w:rFonts w:ascii="Times New Roman" w:hAnsi="Times New Roman"/>
          <w:i/>
          <w:color w:val="FF0000"/>
        </w:rPr>
        <w:t>Control</w:t>
      </w:r>
      <w:r>
        <w:rPr>
          <w:rFonts w:ascii="Times New Roman" w:hAnsi="Times New Roman"/>
          <w:i/>
          <w:color w:val="FF0000"/>
          <w:spacing w:val="-2"/>
        </w:rPr>
        <w:t xml:space="preserve"> </w:t>
      </w:r>
      <w:r>
        <w:rPr>
          <w:rFonts w:ascii="Times New Roman" w:hAnsi="Times New Roman"/>
          <w:i/>
          <w:color w:val="FF0000"/>
        </w:rPr>
        <w:t>Command</w:t>
      </w:r>
      <w:r>
        <w:rPr>
          <w:rFonts w:ascii="Times New Roman" w:hAnsi="Times New Roman"/>
          <w:i/>
          <w:color w:val="FF0000"/>
          <w:spacing w:val="-6"/>
        </w:rPr>
        <w:t xml:space="preserve"> </w:t>
      </w:r>
      <w:r>
        <w:rPr>
          <w:rFonts w:ascii="Times New Roman" w:hAnsi="Times New Roman"/>
          <w:i/>
          <w:color w:val="FF0000"/>
        </w:rPr>
        <w:t>that</w:t>
      </w:r>
      <w:r>
        <w:rPr>
          <w:rFonts w:ascii="Times New Roman" w:hAnsi="Times New Roman"/>
          <w:i/>
          <w:color w:val="FF0000"/>
          <w:spacing w:val="-2"/>
        </w:rPr>
        <w:t xml:space="preserve"> </w:t>
      </w:r>
      <w:r>
        <w:rPr>
          <w:rFonts w:ascii="Times New Roman" w:hAnsi="Times New Roman"/>
          <w:i/>
          <w:color w:val="FF0000"/>
        </w:rPr>
        <w:t>is</w:t>
      </w:r>
      <w:r>
        <w:rPr>
          <w:rFonts w:ascii="Times New Roman" w:hAnsi="Times New Roman"/>
          <w:i/>
          <w:color w:val="FF0000"/>
          <w:spacing w:val="-3"/>
        </w:rPr>
        <w:t xml:space="preserve"> </w:t>
      </w:r>
      <w:r>
        <w:rPr>
          <w:rFonts w:ascii="Times New Roman" w:hAnsi="Times New Roman"/>
          <w:i/>
          <w:color w:val="FF0000"/>
        </w:rPr>
        <w:t>required</w:t>
      </w:r>
      <w:r>
        <w:rPr>
          <w:rFonts w:ascii="Times New Roman" w:hAnsi="Times New Roman"/>
          <w:i/>
          <w:color w:val="FF0000"/>
          <w:spacing w:val="-6"/>
        </w:rPr>
        <w:t xml:space="preserve"> </w:t>
      </w:r>
      <w:r>
        <w:rPr>
          <w:rFonts w:ascii="Times New Roman" w:hAnsi="Times New Roman"/>
          <w:i/>
          <w:color w:val="FF0000"/>
        </w:rPr>
        <w:t>for</w:t>
      </w:r>
      <w:r>
        <w:rPr>
          <w:rFonts w:ascii="Times New Roman" w:hAnsi="Times New Roman"/>
          <w:i/>
          <w:color w:val="FF0000"/>
          <w:spacing w:val="-3"/>
        </w:rPr>
        <w:t xml:space="preserve"> </w:t>
      </w:r>
      <w:r>
        <w:rPr>
          <w:rFonts w:ascii="Times New Roman" w:hAnsi="Times New Roman"/>
          <w:i/>
          <w:color w:val="FF0000"/>
        </w:rPr>
        <w:t>Feeder</w:t>
      </w:r>
      <w:r>
        <w:rPr>
          <w:rFonts w:ascii="Times New Roman" w:hAnsi="Times New Roman"/>
          <w:i/>
          <w:color w:val="FF0000"/>
          <w:spacing w:val="-3"/>
        </w:rPr>
        <w:t xml:space="preserve"> </w:t>
      </w:r>
      <w:r>
        <w:rPr>
          <w:rFonts w:ascii="Times New Roman" w:hAnsi="Times New Roman"/>
          <w:i/>
          <w:color w:val="FF0000"/>
        </w:rPr>
        <w:t>Type,</w:t>
      </w:r>
      <w:r>
        <w:rPr>
          <w:rFonts w:ascii="Times New Roman" w:hAnsi="Times New Roman"/>
          <w:i/>
          <w:color w:val="FF0000"/>
          <w:spacing w:val="-3"/>
        </w:rPr>
        <w:t xml:space="preserve"> </w:t>
      </w:r>
      <w:r>
        <w:rPr>
          <w:rFonts w:ascii="Times New Roman" w:hAnsi="Times New Roman"/>
          <w:i/>
          <w:color w:val="FF0000"/>
        </w:rPr>
        <w:t>Independent</w:t>
      </w:r>
      <w:r>
        <w:rPr>
          <w:rFonts w:ascii="Times New Roman" w:hAnsi="Times New Roman"/>
          <w:i/>
          <w:color w:val="FF0000"/>
          <w:spacing w:val="-2"/>
        </w:rPr>
        <w:t xml:space="preserve"> </w:t>
      </w:r>
      <w:r>
        <w:rPr>
          <w:rFonts w:ascii="Times New Roman" w:hAnsi="Times New Roman"/>
          <w:i/>
          <w:color w:val="FF0000"/>
        </w:rPr>
        <w:t>Type Indexer (and, all Indexer when Auto Dispatching mode is ‘Local Mode’) and operation by Cassette.</w:t>
      </w:r>
    </w:p>
    <w:p w14:paraId="40B2636D">
      <w:pPr>
        <w:pStyle w:val="23"/>
        <w:numPr>
          <w:ilvl w:val="0"/>
          <w:numId w:val="232"/>
        </w:numPr>
        <w:tabs>
          <w:tab w:val="left" w:pos="1518"/>
        </w:tabs>
        <w:spacing w:before="120"/>
        <w:ind w:right="691"/>
      </w:pPr>
      <w:r>
        <w:t>Cassette</w:t>
      </w:r>
      <w:r>
        <w:rPr>
          <w:spacing w:val="-4"/>
        </w:rPr>
        <w:t xml:space="preserve"> </w:t>
      </w:r>
      <w:r>
        <w:t>Process</w:t>
      </w:r>
      <w:r>
        <w:rPr>
          <w:spacing w:val="-4"/>
        </w:rPr>
        <w:t xml:space="preserve"> </w:t>
      </w:r>
      <w:r>
        <w:t>Start:</w:t>
      </w:r>
      <w:r>
        <w:rPr>
          <w:spacing w:val="-1"/>
        </w:rPr>
        <w:t xml:space="preserve"> </w:t>
      </w:r>
      <w:r>
        <w:t>If</w:t>
      </w:r>
      <w:r>
        <w:rPr>
          <w:spacing w:val="-2"/>
        </w:rPr>
        <w:t xml:space="preserve"> </w:t>
      </w:r>
      <w:r>
        <w:t>the</w:t>
      </w:r>
      <w:r>
        <w:rPr>
          <w:spacing w:val="-2"/>
        </w:rPr>
        <w:t xml:space="preserve"> </w:t>
      </w:r>
      <w:r>
        <w:t>cassette</w:t>
      </w:r>
      <w:r>
        <w:rPr>
          <w:spacing w:val="-2"/>
        </w:rPr>
        <w:t xml:space="preserve"> </w:t>
      </w:r>
      <w:r>
        <w:t>map</w:t>
      </w:r>
      <w:r>
        <w:rPr>
          <w:spacing w:val="-2"/>
        </w:rPr>
        <w:t xml:space="preserve"> </w:t>
      </w:r>
      <w:r>
        <w:t>data</w:t>
      </w:r>
      <w:r>
        <w:rPr>
          <w:spacing w:val="-4"/>
        </w:rPr>
        <w:t xml:space="preserve"> </w:t>
      </w:r>
      <w:r>
        <w:t>that</w:t>
      </w:r>
      <w:r>
        <w:rPr>
          <w:spacing w:val="-1"/>
        </w:rPr>
        <w:t xml:space="preserve"> </w:t>
      </w:r>
      <w:r>
        <w:t>received</w:t>
      </w:r>
      <w:r>
        <w:rPr>
          <w:spacing w:val="-2"/>
        </w:rPr>
        <w:t xml:space="preserve"> </w:t>
      </w:r>
      <w:r>
        <w:t>from</w:t>
      </w:r>
      <w:r>
        <w:rPr>
          <w:spacing w:val="-6"/>
        </w:rPr>
        <w:t xml:space="preserve"> </w:t>
      </w:r>
      <w:r>
        <w:t>the</w:t>
      </w:r>
      <w:r>
        <w:rPr>
          <w:spacing w:val="-1"/>
        </w:rPr>
        <w:t xml:space="preserve"> </w:t>
      </w:r>
      <w:r>
        <w:t>EAS</w:t>
      </w:r>
      <w:r>
        <w:rPr>
          <w:spacing w:val="-3"/>
        </w:rPr>
        <w:t xml:space="preserve"> </w:t>
      </w:r>
      <w:r>
        <w:t>is</w:t>
      </w:r>
      <w:r>
        <w:rPr>
          <w:spacing w:val="-4"/>
        </w:rPr>
        <w:t xml:space="preserve"> </w:t>
      </w:r>
      <w:r>
        <w:t>normal,</w:t>
      </w:r>
      <w:r>
        <w:rPr>
          <w:spacing w:val="-1"/>
        </w:rPr>
        <w:t xml:space="preserve"> </w:t>
      </w:r>
      <w:r>
        <w:t>Equipment</w:t>
      </w:r>
      <w:r>
        <w:rPr>
          <w:spacing w:val="-1"/>
        </w:rPr>
        <w:t xml:space="preserve"> </w:t>
      </w:r>
      <w:r>
        <w:t>should request a cassette process start command to EAS. When receives this command from EAS, Equipment can start the cassette.</w:t>
      </w:r>
    </w:p>
    <w:p w14:paraId="5FDA605E">
      <w:pPr>
        <w:pStyle w:val="23"/>
        <w:numPr>
          <w:ilvl w:val="0"/>
          <w:numId w:val="232"/>
        </w:numPr>
        <w:tabs>
          <w:tab w:val="left" w:pos="1518"/>
        </w:tabs>
        <w:spacing w:before="120"/>
        <w:ind w:right="730"/>
      </w:pPr>
      <w:r>
        <w:t>Cassette Process Start By Count : Some Equipment need specific glass quantity to be started. This command is used for these types and includes the glass quantity to by started. Operation is same as Cassette</w:t>
      </w:r>
      <w:r>
        <w:rPr>
          <w:spacing w:val="-3"/>
        </w:rPr>
        <w:t xml:space="preserve"> </w:t>
      </w:r>
      <w:r>
        <w:t>Process</w:t>
      </w:r>
      <w:r>
        <w:rPr>
          <w:spacing w:val="-3"/>
        </w:rPr>
        <w:t xml:space="preserve"> </w:t>
      </w:r>
      <w:r>
        <w:t>Start</w:t>
      </w:r>
      <w:r>
        <w:rPr>
          <w:spacing w:val="-3"/>
        </w:rPr>
        <w:t xml:space="preserve"> </w:t>
      </w:r>
      <w:r>
        <w:t>Command.</w:t>
      </w:r>
      <w:r>
        <w:rPr>
          <w:spacing w:val="-1"/>
        </w:rPr>
        <w:t xml:space="preserve"> </w:t>
      </w:r>
      <w:r>
        <w:t>This</w:t>
      </w:r>
      <w:r>
        <w:rPr>
          <w:spacing w:val="-1"/>
        </w:rPr>
        <w:t xml:space="preserve"> </w:t>
      </w:r>
      <w:r>
        <w:t>command</w:t>
      </w:r>
      <w:r>
        <w:rPr>
          <w:spacing w:val="-1"/>
        </w:rPr>
        <w:t xml:space="preserve"> </w:t>
      </w:r>
      <w:r>
        <w:t>only</w:t>
      </w:r>
      <w:r>
        <w:rPr>
          <w:spacing w:val="-4"/>
        </w:rPr>
        <w:t xml:space="preserve"> </w:t>
      </w:r>
      <w:r>
        <w:t>is</w:t>
      </w:r>
      <w:r>
        <w:rPr>
          <w:spacing w:val="-1"/>
        </w:rPr>
        <w:t xml:space="preserve"> </w:t>
      </w:r>
      <w:r>
        <w:t>used</w:t>
      </w:r>
      <w:r>
        <w:rPr>
          <w:spacing w:val="-3"/>
        </w:rPr>
        <w:t xml:space="preserve"> </w:t>
      </w:r>
      <w:r>
        <w:t>that operator</w:t>
      </w:r>
      <w:r>
        <w:rPr>
          <w:spacing w:val="-3"/>
        </w:rPr>
        <w:t xml:space="preserve"> </w:t>
      </w:r>
      <w:r>
        <w:t>start</w:t>
      </w:r>
      <w:r>
        <w:rPr>
          <w:spacing w:val="-3"/>
        </w:rPr>
        <w:t xml:space="preserve"> </w:t>
      </w:r>
      <w:r>
        <w:t>processing</w:t>
      </w:r>
      <w:r>
        <w:rPr>
          <w:spacing w:val="-4"/>
        </w:rPr>
        <w:t xml:space="preserve"> </w:t>
      </w:r>
      <w:r>
        <w:t>manually</w:t>
      </w:r>
      <w:r>
        <w:rPr>
          <w:spacing w:val="-4"/>
        </w:rPr>
        <w:t xml:space="preserve"> </w:t>
      </w:r>
      <w:r>
        <w:t>in Equipment touch panel.</w:t>
      </w:r>
    </w:p>
    <w:p w14:paraId="3825031B">
      <w:pPr>
        <w:pStyle w:val="23"/>
        <w:numPr>
          <w:ilvl w:val="0"/>
          <w:numId w:val="232"/>
        </w:numPr>
        <w:tabs>
          <w:tab w:val="left" w:pos="1518"/>
        </w:tabs>
        <w:spacing w:before="121"/>
        <w:ind w:right="631"/>
      </w:pPr>
      <w:r>
        <w:t>Cassette Process Pause: EAS can give pause to a cassette. If receives this command, Equipment must pause</w:t>
      </w:r>
      <w:r>
        <w:rPr>
          <w:spacing w:val="-3"/>
        </w:rPr>
        <w:t xml:space="preserve"> </w:t>
      </w:r>
      <w:r>
        <w:t>the</w:t>
      </w:r>
      <w:r>
        <w:rPr>
          <w:spacing w:val="-3"/>
        </w:rPr>
        <w:t xml:space="preserve"> </w:t>
      </w:r>
      <w:r>
        <w:t>process.</w:t>
      </w:r>
      <w:r>
        <w:rPr>
          <w:spacing w:val="-1"/>
        </w:rPr>
        <w:t xml:space="preserve"> </w:t>
      </w:r>
      <w:r>
        <w:t>If</w:t>
      </w:r>
      <w:r>
        <w:rPr>
          <w:spacing w:val="-1"/>
        </w:rPr>
        <w:t xml:space="preserve"> </w:t>
      </w:r>
      <w:r>
        <w:t>robot</w:t>
      </w:r>
      <w:r>
        <w:rPr>
          <w:spacing w:val="-3"/>
        </w:rPr>
        <w:t xml:space="preserve"> </w:t>
      </w:r>
      <w:r>
        <w:t>(or</w:t>
      </w:r>
      <w:r>
        <w:rPr>
          <w:spacing w:val="-1"/>
        </w:rPr>
        <w:t xml:space="preserve"> </w:t>
      </w:r>
      <w:r>
        <w:t>conveyor)</w:t>
      </w:r>
      <w:r>
        <w:rPr>
          <w:spacing w:val="-3"/>
        </w:rPr>
        <w:t xml:space="preserve"> </w:t>
      </w:r>
      <w:r>
        <w:t>is</w:t>
      </w:r>
      <w:r>
        <w:rPr>
          <w:spacing w:val="-1"/>
        </w:rPr>
        <w:t xml:space="preserve"> </w:t>
      </w:r>
      <w:r>
        <w:t>currently</w:t>
      </w:r>
      <w:r>
        <w:rPr>
          <w:spacing w:val="-4"/>
        </w:rPr>
        <w:t xml:space="preserve"> </w:t>
      </w:r>
      <w:r>
        <w:t>fetching</w:t>
      </w:r>
      <w:r>
        <w:rPr>
          <w:spacing w:val="-4"/>
        </w:rPr>
        <w:t xml:space="preserve"> </w:t>
      </w:r>
      <w:r>
        <w:t>or</w:t>
      </w:r>
      <w:r>
        <w:rPr>
          <w:spacing w:val="-1"/>
        </w:rPr>
        <w:t xml:space="preserve"> </w:t>
      </w:r>
      <w:r>
        <w:t>storing</w:t>
      </w:r>
      <w:r>
        <w:rPr>
          <w:spacing w:val="-4"/>
        </w:rPr>
        <w:t xml:space="preserve"> </w:t>
      </w:r>
      <w:r>
        <w:t>a</w:t>
      </w:r>
      <w:r>
        <w:rPr>
          <w:spacing w:val="-3"/>
        </w:rPr>
        <w:t xml:space="preserve"> </w:t>
      </w:r>
      <w:r>
        <w:t>job</w:t>
      </w:r>
      <w:r>
        <w:rPr>
          <w:spacing w:val="-4"/>
        </w:rPr>
        <w:t xml:space="preserve"> </w:t>
      </w:r>
      <w:r>
        <w:t>to</w:t>
      </w:r>
      <w:r>
        <w:rPr>
          <w:spacing w:val="-4"/>
        </w:rPr>
        <w:t xml:space="preserve"> </w:t>
      </w:r>
      <w:r>
        <w:t>the</w:t>
      </w:r>
      <w:r>
        <w:rPr>
          <w:spacing w:val="-1"/>
        </w:rPr>
        <w:t xml:space="preserve"> </w:t>
      </w:r>
      <w:r>
        <w:t>cassette,</w:t>
      </w:r>
      <w:r>
        <w:rPr>
          <w:spacing w:val="-3"/>
        </w:rPr>
        <w:t xml:space="preserve"> </w:t>
      </w:r>
      <w:r>
        <w:t>the</w:t>
      </w:r>
      <w:r>
        <w:rPr>
          <w:spacing w:val="-1"/>
        </w:rPr>
        <w:t xml:space="preserve"> </w:t>
      </w:r>
      <w:r>
        <w:t>fetching or storing operation should be completed before Equipment switches the cassette status to pause.</w:t>
      </w:r>
    </w:p>
    <w:p w14:paraId="6C5984D0">
      <w:pPr>
        <w:pStyle w:val="23"/>
        <w:numPr>
          <w:ilvl w:val="0"/>
          <w:numId w:val="232"/>
        </w:numPr>
        <w:tabs>
          <w:tab w:val="left" w:pos="1518"/>
        </w:tabs>
        <w:spacing w:before="120"/>
        <w:ind w:right="935"/>
      </w:pPr>
      <w:r>
        <w:t>Cassette</w:t>
      </w:r>
      <w:r>
        <w:rPr>
          <w:spacing w:val="-4"/>
        </w:rPr>
        <w:t xml:space="preserve"> </w:t>
      </w:r>
      <w:r>
        <w:t>Process</w:t>
      </w:r>
      <w:r>
        <w:rPr>
          <w:spacing w:val="-4"/>
        </w:rPr>
        <w:t xml:space="preserve"> </w:t>
      </w:r>
      <w:r>
        <w:t>Resume:</w:t>
      </w:r>
      <w:r>
        <w:rPr>
          <w:spacing w:val="-1"/>
        </w:rPr>
        <w:t xml:space="preserve"> </w:t>
      </w:r>
      <w:r>
        <w:t>If</w:t>
      </w:r>
      <w:r>
        <w:rPr>
          <w:spacing w:val="-2"/>
        </w:rPr>
        <w:t xml:space="preserve"> </w:t>
      </w:r>
      <w:r>
        <w:t>process</w:t>
      </w:r>
      <w:r>
        <w:rPr>
          <w:spacing w:val="-2"/>
        </w:rPr>
        <w:t xml:space="preserve"> </w:t>
      </w:r>
      <w:r>
        <w:t>of</w:t>
      </w:r>
      <w:r>
        <w:rPr>
          <w:spacing w:val="-4"/>
        </w:rPr>
        <w:t xml:space="preserve"> </w:t>
      </w:r>
      <w:r>
        <w:t>a</w:t>
      </w:r>
      <w:r>
        <w:rPr>
          <w:spacing w:val="-2"/>
        </w:rPr>
        <w:t xml:space="preserve"> </w:t>
      </w:r>
      <w:r>
        <w:t>cassette</w:t>
      </w:r>
      <w:r>
        <w:rPr>
          <w:spacing w:val="-2"/>
        </w:rPr>
        <w:t xml:space="preserve"> </w:t>
      </w:r>
      <w:r>
        <w:t>is</w:t>
      </w:r>
      <w:r>
        <w:rPr>
          <w:spacing w:val="-2"/>
        </w:rPr>
        <w:t xml:space="preserve"> </w:t>
      </w:r>
      <w:r>
        <w:t>paused, Equipment</w:t>
      </w:r>
      <w:r>
        <w:rPr>
          <w:spacing w:val="-1"/>
        </w:rPr>
        <w:t xml:space="preserve"> </w:t>
      </w:r>
      <w:r>
        <w:t>can</w:t>
      </w:r>
      <w:r>
        <w:rPr>
          <w:spacing w:val="-2"/>
        </w:rPr>
        <w:t xml:space="preserve"> </w:t>
      </w:r>
      <w:r>
        <w:t>restart</w:t>
      </w:r>
      <w:r>
        <w:rPr>
          <w:spacing w:val="-4"/>
        </w:rPr>
        <w:t xml:space="preserve"> </w:t>
      </w:r>
      <w:r>
        <w:t>the</w:t>
      </w:r>
      <w:r>
        <w:rPr>
          <w:spacing w:val="-2"/>
        </w:rPr>
        <w:t xml:space="preserve"> </w:t>
      </w:r>
      <w:r>
        <w:t>process</w:t>
      </w:r>
      <w:r>
        <w:rPr>
          <w:spacing w:val="-2"/>
        </w:rPr>
        <w:t xml:space="preserve"> </w:t>
      </w:r>
      <w:r>
        <w:t>by</w:t>
      </w:r>
      <w:r>
        <w:rPr>
          <w:spacing w:val="-4"/>
        </w:rPr>
        <w:t xml:space="preserve"> </w:t>
      </w:r>
      <w:r>
        <w:t xml:space="preserve">this </w:t>
      </w:r>
      <w:r>
        <w:rPr>
          <w:spacing w:val="-2"/>
        </w:rPr>
        <w:t>command.</w:t>
      </w:r>
    </w:p>
    <w:p w14:paraId="71507EBC">
      <w:pPr>
        <w:pStyle w:val="23"/>
        <w:numPr>
          <w:ilvl w:val="0"/>
          <w:numId w:val="232"/>
        </w:numPr>
        <w:tabs>
          <w:tab w:val="left" w:pos="1518"/>
        </w:tabs>
        <w:spacing w:before="133"/>
        <w:ind w:right="704"/>
      </w:pPr>
      <w:r>
        <w:t>Cassette</w:t>
      </w:r>
      <w:r>
        <w:rPr>
          <w:spacing w:val="-3"/>
        </w:rPr>
        <w:t xml:space="preserve"> </w:t>
      </w:r>
      <w:r>
        <w:t>Process</w:t>
      </w:r>
      <w:r>
        <w:rPr>
          <w:spacing w:val="-3"/>
        </w:rPr>
        <w:t xml:space="preserve"> </w:t>
      </w:r>
      <w:r>
        <w:t>Cancel: If</w:t>
      </w:r>
      <w:r>
        <w:rPr>
          <w:spacing w:val="-1"/>
        </w:rPr>
        <w:t xml:space="preserve"> </w:t>
      </w:r>
      <w:r>
        <w:t>a</w:t>
      </w:r>
      <w:r>
        <w:rPr>
          <w:spacing w:val="-1"/>
        </w:rPr>
        <w:t xml:space="preserve"> </w:t>
      </w:r>
      <w:r>
        <w:t>cassette</w:t>
      </w:r>
      <w:r>
        <w:rPr>
          <w:spacing w:val="-3"/>
        </w:rPr>
        <w:t xml:space="preserve"> </w:t>
      </w:r>
      <w:r>
        <w:t>is</w:t>
      </w:r>
      <w:r>
        <w:rPr>
          <w:spacing w:val="-3"/>
        </w:rPr>
        <w:t xml:space="preserve"> </w:t>
      </w:r>
      <w:r>
        <w:t>not being</w:t>
      </w:r>
      <w:r>
        <w:rPr>
          <w:spacing w:val="-4"/>
        </w:rPr>
        <w:t xml:space="preserve"> </w:t>
      </w:r>
      <w:r>
        <w:t>processed, EAS</w:t>
      </w:r>
      <w:r>
        <w:rPr>
          <w:spacing w:val="-2"/>
        </w:rPr>
        <w:t xml:space="preserve"> </w:t>
      </w:r>
      <w:r>
        <w:t>can</w:t>
      </w:r>
      <w:r>
        <w:rPr>
          <w:spacing w:val="-4"/>
        </w:rPr>
        <w:t xml:space="preserve"> </w:t>
      </w:r>
      <w:r>
        <w:t>cancel</w:t>
      </w:r>
      <w:r>
        <w:rPr>
          <w:spacing w:val="-3"/>
        </w:rPr>
        <w:t xml:space="preserve"> </w:t>
      </w:r>
      <w:r>
        <w:t>the</w:t>
      </w:r>
      <w:r>
        <w:rPr>
          <w:spacing w:val="-3"/>
        </w:rPr>
        <w:t xml:space="preserve"> </w:t>
      </w:r>
      <w:r>
        <w:t>process. EAS</w:t>
      </w:r>
      <w:r>
        <w:rPr>
          <w:spacing w:val="-2"/>
        </w:rPr>
        <w:t xml:space="preserve"> </w:t>
      </w:r>
      <w:r>
        <w:t>uses</w:t>
      </w:r>
      <w:r>
        <w:rPr>
          <w:spacing w:val="-3"/>
        </w:rPr>
        <w:t xml:space="preserve"> </w:t>
      </w:r>
      <w:r>
        <w:t>this command. Equipment unclamps the cassette on the port.</w:t>
      </w:r>
    </w:p>
    <w:p w14:paraId="64C40B64">
      <w:pPr>
        <w:pStyle w:val="23"/>
        <w:numPr>
          <w:ilvl w:val="0"/>
          <w:numId w:val="232"/>
        </w:numPr>
        <w:tabs>
          <w:tab w:val="left" w:pos="1518"/>
        </w:tabs>
        <w:spacing w:before="121"/>
        <w:ind w:right="703"/>
      </w:pPr>
      <w:r>
        <w:t>Cassette</w:t>
      </w:r>
      <w:r>
        <w:rPr>
          <w:spacing w:val="-4"/>
        </w:rPr>
        <w:t xml:space="preserve"> </w:t>
      </w:r>
      <w:r>
        <w:t>Process</w:t>
      </w:r>
      <w:r>
        <w:rPr>
          <w:spacing w:val="-4"/>
        </w:rPr>
        <w:t xml:space="preserve"> </w:t>
      </w:r>
      <w:r>
        <w:t>Abort:</w:t>
      </w:r>
      <w:r>
        <w:rPr>
          <w:spacing w:val="-1"/>
        </w:rPr>
        <w:t xml:space="preserve"> </w:t>
      </w:r>
      <w:r>
        <w:t>If</w:t>
      </w:r>
      <w:r>
        <w:rPr>
          <w:spacing w:val="-2"/>
        </w:rPr>
        <w:t xml:space="preserve"> </w:t>
      </w:r>
      <w:r>
        <w:t>a</w:t>
      </w:r>
      <w:r>
        <w:rPr>
          <w:spacing w:val="-4"/>
        </w:rPr>
        <w:t xml:space="preserve"> </w:t>
      </w:r>
      <w:r>
        <w:t>cassette</w:t>
      </w:r>
      <w:r>
        <w:rPr>
          <w:spacing w:val="-4"/>
        </w:rPr>
        <w:t xml:space="preserve"> </w:t>
      </w:r>
      <w:r>
        <w:t>is</w:t>
      </w:r>
      <w:r>
        <w:rPr>
          <w:spacing w:val="-2"/>
        </w:rPr>
        <w:t xml:space="preserve"> </w:t>
      </w:r>
      <w:r>
        <w:t>being</w:t>
      </w:r>
      <w:r>
        <w:rPr>
          <w:spacing w:val="-5"/>
        </w:rPr>
        <w:t xml:space="preserve"> </w:t>
      </w:r>
      <w:r>
        <w:t>processed, EAS</w:t>
      </w:r>
      <w:r>
        <w:rPr>
          <w:spacing w:val="-3"/>
        </w:rPr>
        <w:t xml:space="preserve"> </w:t>
      </w:r>
      <w:r>
        <w:t>can</w:t>
      </w:r>
      <w:r>
        <w:rPr>
          <w:spacing w:val="-2"/>
        </w:rPr>
        <w:t xml:space="preserve"> </w:t>
      </w:r>
      <w:r>
        <w:t>abort</w:t>
      </w:r>
      <w:r>
        <w:rPr>
          <w:spacing w:val="-1"/>
        </w:rPr>
        <w:t xml:space="preserve"> </w:t>
      </w:r>
      <w:r>
        <w:t>the</w:t>
      </w:r>
      <w:r>
        <w:rPr>
          <w:spacing w:val="-2"/>
        </w:rPr>
        <w:t xml:space="preserve"> </w:t>
      </w:r>
      <w:r>
        <w:t>process</w:t>
      </w:r>
      <w:r>
        <w:rPr>
          <w:spacing w:val="-4"/>
        </w:rPr>
        <w:t xml:space="preserve"> </w:t>
      </w:r>
      <w:r>
        <w:t>using</w:t>
      </w:r>
      <w:r>
        <w:rPr>
          <w:spacing w:val="-5"/>
        </w:rPr>
        <w:t xml:space="preserve"> </w:t>
      </w:r>
      <w:r>
        <w:t>this</w:t>
      </w:r>
      <w:r>
        <w:rPr>
          <w:spacing w:val="-2"/>
        </w:rPr>
        <w:t xml:space="preserve"> </w:t>
      </w:r>
      <w:r>
        <w:t>command. If robot (or conveyor) is currently fetching or storing a job to the cassette, the fetching or storing operation should be completed before Equipment switches the cassette status to abort.</w:t>
      </w:r>
    </w:p>
    <w:p w14:paraId="70BA8204">
      <w:pPr>
        <w:pStyle w:val="23"/>
        <w:numPr>
          <w:ilvl w:val="0"/>
          <w:numId w:val="232"/>
        </w:numPr>
        <w:tabs>
          <w:tab w:val="left" w:pos="1518"/>
        </w:tabs>
        <w:spacing w:before="119"/>
        <w:ind w:right="941"/>
      </w:pPr>
      <w:r>
        <w:t>Cassette</w:t>
      </w:r>
      <w:r>
        <w:rPr>
          <w:spacing w:val="-3"/>
        </w:rPr>
        <w:t xml:space="preserve"> </w:t>
      </w:r>
      <w:r>
        <w:t>Process</w:t>
      </w:r>
      <w:r>
        <w:rPr>
          <w:spacing w:val="-3"/>
        </w:rPr>
        <w:t xml:space="preserve"> </w:t>
      </w:r>
      <w:r>
        <w:t>End</w:t>
      </w:r>
      <w:r>
        <w:rPr>
          <w:spacing w:val="-4"/>
        </w:rPr>
        <w:t xml:space="preserve"> </w:t>
      </w:r>
      <w:r>
        <w:t>: If</w:t>
      </w:r>
      <w:r>
        <w:rPr>
          <w:spacing w:val="-1"/>
        </w:rPr>
        <w:t xml:space="preserve"> </w:t>
      </w:r>
      <w:r>
        <w:t>a</w:t>
      </w:r>
      <w:r>
        <w:rPr>
          <w:spacing w:val="-1"/>
        </w:rPr>
        <w:t xml:space="preserve"> </w:t>
      </w:r>
      <w:r>
        <w:t>cassette</w:t>
      </w:r>
      <w:r>
        <w:rPr>
          <w:spacing w:val="-3"/>
        </w:rPr>
        <w:t xml:space="preserve"> </w:t>
      </w:r>
      <w:r>
        <w:t>is</w:t>
      </w:r>
      <w:r>
        <w:rPr>
          <w:spacing w:val="-1"/>
        </w:rPr>
        <w:t xml:space="preserve"> </w:t>
      </w:r>
      <w:r>
        <w:t>being</w:t>
      </w:r>
      <w:r>
        <w:rPr>
          <w:spacing w:val="-4"/>
        </w:rPr>
        <w:t xml:space="preserve"> </w:t>
      </w:r>
      <w:r>
        <w:t>processed,</w:t>
      </w:r>
      <w:r>
        <w:rPr>
          <w:spacing w:val="-4"/>
        </w:rPr>
        <w:t xml:space="preserve"> </w:t>
      </w:r>
      <w:r>
        <w:t>EAS</w:t>
      </w:r>
      <w:r>
        <w:rPr>
          <w:spacing w:val="-2"/>
        </w:rPr>
        <w:t xml:space="preserve"> </w:t>
      </w:r>
      <w:r>
        <w:t>can</w:t>
      </w:r>
      <w:r>
        <w:rPr>
          <w:spacing w:val="-1"/>
        </w:rPr>
        <w:t xml:space="preserve"> </w:t>
      </w:r>
      <w:r>
        <w:t>end</w:t>
      </w:r>
      <w:r>
        <w:rPr>
          <w:spacing w:val="-3"/>
        </w:rPr>
        <w:t xml:space="preserve"> </w:t>
      </w:r>
      <w:r>
        <w:t>the</w:t>
      </w:r>
      <w:r>
        <w:rPr>
          <w:spacing w:val="-1"/>
        </w:rPr>
        <w:t xml:space="preserve"> </w:t>
      </w:r>
      <w:r>
        <w:t>process</w:t>
      </w:r>
      <w:r>
        <w:rPr>
          <w:spacing w:val="-1"/>
        </w:rPr>
        <w:t xml:space="preserve"> </w:t>
      </w:r>
      <w:r>
        <w:t>using</w:t>
      </w:r>
      <w:r>
        <w:rPr>
          <w:spacing w:val="-4"/>
        </w:rPr>
        <w:t xml:space="preserve"> </w:t>
      </w:r>
      <w:r>
        <w:t>this</w:t>
      </w:r>
      <w:r>
        <w:rPr>
          <w:spacing w:val="-1"/>
        </w:rPr>
        <w:t xml:space="preserve"> </w:t>
      </w:r>
      <w:r>
        <w:t>command. Equipment unclamps the cassette on the port.</w:t>
      </w:r>
    </w:p>
    <w:p w14:paraId="7DDF13E7">
      <w:pPr>
        <w:pStyle w:val="8"/>
      </w:pPr>
      <w:r>
        <w:rPr>
          <w:lang w:eastAsia="zh-CN"/>
        </w:rPr>
        <w:drawing>
          <wp:anchor distT="0" distB="0" distL="114300" distR="114300" simplePos="0" relativeHeight="251734016" behindDoc="1" locked="0" layoutInCell="1" allowOverlap="1">
            <wp:simplePos x="0" y="0"/>
            <wp:positionH relativeFrom="column">
              <wp:posOffset>1102360</wp:posOffset>
            </wp:positionH>
            <wp:positionV relativeFrom="paragraph">
              <wp:posOffset>80010</wp:posOffset>
            </wp:positionV>
            <wp:extent cx="5850890" cy="3567430"/>
            <wp:effectExtent l="0" t="0" r="16510" b="13970"/>
            <wp:wrapNone/>
            <wp:docPr id="596" name="Image 596"/>
            <wp:cNvGraphicFramePr/>
            <a:graphic xmlns:a="http://schemas.openxmlformats.org/drawingml/2006/main">
              <a:graphicData uri="http://schemas.openxmlformats.org/drawingml/2006/picture">
                <pic:pic xmlns:pic="http://schemas.openxmlformats.org/drawingml/2006/picture">
                  <pic:nvPicPr>
                    <pic:cNvPr id="596" name="Image 596"/>
                    <pic:cNvPicPr/>
                  </pic:nvPicPr>
                  <pic:blipFill>
                    <a:blip r:embed="rId54" cstate="print"/>
                    <a:stretch>
                      <a:fillRect/>
                    </a:stretch>
                  </pic:blipFill>
                  <pic:spPr>
                    <a:xfrm>
                      <a:off x="0" y="0"/>
                      <a:ext cx="5850890" cy="3567430"/>
                    </a:xfrm>
                    <a:prstGeom prst="rect">
                      <a:avLst/>
                    </a:prstGeom>
                  </pic:spPr>
                </pic:pic>
              </a:graphicData>
            </a:graphic>
          </wp:anchor>
        </w:drawing>
      </w:r>
    </w:p>
    <w:p w14:paraId="584D9146">
      <w:pPr>
        <w:pStyle w:val="8"/>
      </w:pPr>
    </w:p>
    <w:p w14:paraId="2C26CD81">
      <w:pPr>
        <w:pStyle w:val="8"/>
      </w:pPr>
    </w:p>
    <w:p w14:paraId="5F75DDD4">
      <w:pPr>
        <w:pStyle w:val="8"/>
      </w:pPr>
    </w:p>
    <w:p w14:paraId="50279016">
      <w:pPr>
        <w:pStyle w:val="8"/>
      </w:pPr>
    </w:p>
    <w:p w14:paraId="123F066D">
      <w:pPr>
        <w:pStyle w:val="8"/>
      </w:pPr>
    </w:p>
    <w:p w14:paraId="670B4360">
      <w:pPr>
        <w:pStyle w:val="8"/>
      </w:pPr>
    </w:p>
    <w:p w14:paraId="758A6635">
      <w:pPr>
        <w:pStyle w:val="8"/>
      </w:pPr>
    </w:p>
    <w:p w14:paraId="56A3C6E6">
      <w:pPr>
        <w:pStyle w:val="8"/>
      </w:pPr>
    </w:p>
    <w:p w14:paraId="286B54D6">
      <w:pPr>
        <w:pStyle w:val="8"/>
      </w:pPr>
    </w:p>
    <w:p w14:paraId="248489AC">
      <w:pPr>
        <w:pStyle w:val="8"/>
      </w:pPr>
    </w:p>
    <w:p w14:paraId="27430FCF">
      <w:pPr>
        <w:pStyle w:val="8"/>
      </w:pPr>
    </w:p>
    <w:p w14:paraId="6C9E6566">
      <w:pPr>
        <w:pStyle w:val="8"/>
      </w:pPr>
    </w:p>
    <w:p w14:paraId="7BDA7924">
      <w:pPr>
        <w:pStyle w:val="8"/>
      </w:pPr>
    </w:p>
    <w:p w14:paraId="6B321DF6">
      <w:pPr>
        <w:pStyle w:val="8"/>
      </w:pPr>
    </w:p>
    <w:p w14:paraId="43BAE08C">
      <w:pPr>
        <w:pStyle w:val="8"/>
      </w:pPr>
    </w:p>
    <w:p w14:paraId="3BC35D3E">
      <w:pPr>
        <w:pStyle w:val="8"/>
      </w:pPr>
    </w:p>
    <w:p w14:paraId="58AF6B9B">
      <w:pPr>
        <w:pStyle w:val="8"/>
      </w:pPr>
    </w:p>
    <w:p w14:paraId="04C74BEC">
      <w:pPr>
        <w:pStyle w:val="8"/>
      </w:pPr>
    </w:p>
    <w:p w14:paraId="4BF8213A">
      <w:pPr>
        <w:pStyle w:val="8"/>
      </w:pPr>
    </w:p>
    <w:p w14:paraId="75DC21A9">
      <w:pPr>
        <w:pStyle w:val="8"/>
      </w:pPr>
    </w:p>
    <w:p w14:paraId="4A8F7ACA">
      <w:pPr>
        <w:pStyle w:val="8"/>
      </w:pPr>
    </w:p>
    <w:p w14:paraId="7F5D122B">
      <w:pPr>
        <w:pStyle w:val="8"/>
        <w:spacing w:before="2"/>
      </w:pPr>
    </w:p>
    <w:p w14:paraId="6F24CFEA">
      <w:pPr>
        <w:ind w:left="968" w:right="965"/>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6-4Clamp/Reclamp</w:t>
      </w:r>
      <w:r>
        <w:rPr>
          <w:rFonts w:ascii="Times New Roman"/>
          <w:i/>
          <w:spacing w:val="-2"/>
          <w:sz w:val="18"/>
        </w:rPr>
        <w:t xml:space="preserve"> Sequence</w:t>
      </w:r>
    </w:p>
    <w:p w14:paraId="75D3350E">
      <w:pPr>
        <w:pStyle w:val="8"/>
        <w:rPr>
          <w:i/>
          <w:sz w:val="18"/>
        </w:rPr>
      </w:pPr>
    </w:p>
    <w:p w14:paraId="6EF432C3">
      <w:pPr>
        <w:pStyle w:val="8"/>
        <w:rPr>
          <w:i/>
          <w:sz w:val="18"/>
        </w:rPr>
      </w:pPr>
    </w:p>
    <w:p w14:paraId="34BF9992">
      <w:pPr>
        <w:pStyle w:val="8"/>
        <w:spacing w:before="119"/>
        <w:rPr>
          <w:i/>
          <w:sz w:val="18"/>
        </w:rPr>
      </w:pPr>
    </w:p>
    <w:p w14:paraId="70E6F7E9">
      <w:pPr>
        <w:pStyle w:val="6"/>
        <w:numPr>
          <w:ilvl w:val="2"/>
          <w:numId w:val="142"/>
        </w:numPr>
        <w:tabs>
          <w:tab w:val="left" w:pos="1612"/>
        </w:tabs>
        <w:ind w:left="1612" w:hanging="595"/>
      </w:pPr>
      <w:bookmarkStart w:id="191" w:name="_Toc28637"/>
      <w:r>
        <w:t>Return</w:t>
      </w:r>
      <w:r>
        <w:rPr>
          <w:spacing w:val="-5"/>
        </w:rPr>
        <w:t xml:space="preserve"> </w:t>
      </w:r>
      <w:r>
        <w:rPr>
          <w:spacing w:val="-4"/>
        </w:rPr>
        <w:t>Code</w:t>
      </w:r>
      <w:bookmarkEnd w:id="191"/>
    </w:p>
    <w:p w14:paraId="0086478A">
      <w:pPr>
        <w:pStyle w:val="8"/>
        <w:spacing w:before="117"/>
        <w:ind w:left="1019" w:right="546"/>
      </w:pPr>
      <w:r>
        <w:t>It</w:t>
      </w:r>
      <w:r>
        <w:rPr>
          <w:spacing w:val="-1"/>
        </w:rPr>
        <w:t xml:space="preserve"> </w:t>
      </w:r>
      <w:r>
        <w:t>is</w:t>
      </w:r>
      <w:r>
        <w:rPr>
          <w:spacing w:val="-2"/>
        </w:rPr>
        <w:t xml:space="preserve"> </w:t>
      </w:r>
      <w:r>
        <w:t>a</w:t>
      </w:r>
      <w:r>
        <w:rPr>
          <w:spacing w:val="-2"/>
        </w:rPr>
        <w:t xml:space="preserve"> </w:t>
      </w:r>
      <w:r>
        <w:t>Return</w:t>
      </w:r>
      <w:r>
        <w:rPr>
          <w:spacing w:val="-2"/>
        </w:rPr>
        <w:t xml:space="preserve"> </w:t>
      </w:r>
      <w:r>
        <w:t>Code</w:t>
      </w:r>
      <w:r>
        <w:rPr>
          <w:spacing w:val="-4"/>
        </w:rPr>
        <w:t xml:space="preserve"> </w:t>
      </w:r>
      <w:r>
        <w:t>for</w:t>
      </w:r>
      <w:r>
        <w:rPr>
          <w:spacing w:val="-2"/>
        </w:rPr>
        <w:t xml:space="preserve"> </w:t>
      </w:r>
      <w:r>
        <w:t>the</w:t>
      </w:r>
      <w:r>
        <w:rPr>
          <w:spacing w:val="-4"/>
        </w:rPr>
        <w:t xml:space="preserve"> </w:t>
      </w:r>
      <w:r>
        <w:t>Cassette</w:t>
      </w:r>
      <w:r>
        <w:rPr>
          <w:spacing w:val="-4"/>
        </w:rPr>
        <w:t xml:space="preserve"> </w:t>
      </w:r>
      <w:r>
        <w:t>Control</w:t>
      </w:r>
      <w:r>
        <w:rPr>
          <w:spacing w:val="-4"/>
        </w:rPr>
        <w:t xml:space="preserve"> </w:t>
      </w:r>
      <w:r>
        <w:t>Command</w:t>
      </w:r>
      <w:r>
        <w:rPr>
          <w:spacing w:val="-2"/>
        </w:rPr>
        <w:t xml:space="preserve"> </w:t>
      </w:r>
      <w:r>
        <w:t>from</w:t>
      </w:r>
      <w:r>
        <w:rPr>
          <w:spacing w:val="-6"/>
        </w:rPr>
        <w:t xml:space="preserve"> </w:t>
      </w:r>
      <w:r>
        <w:t>Host.</w:t>
      </w:r>
      <w:r>
        <w:rPr>
          <w:spacing w:val="-2"/>
        </w:rPr>
        <w:t xml:space="preserve"> </w:t>
      </w:r>
      <w:r>
        <w:t>Equipment</w:t>
      </w:r>
      <w:r>
        <w:rPr>
          <w:spacing w:val="-1"/>
        </w:rPr>
        <w:t xml:space="preserve"> </w:t>
      </w:r>
      <w:r>
        <w:t>has</w:t>
      </w:r>
      <w:r>
        <w:rPr>
          <w:spacing w:val="-4"/>
        </w:rPr>
        <w:t xml:space="preserve"> </w:t>
      </w:r>
      <w:r>
        <w:t>to</w:t>
      </w:r>
      <w:r>
        <w:rPr>
          <w:spacing w:val="-2"/>
        </w:rPr>
        <w:t xml:space="preserve"> </w:t>
      </w:r>
      <w:r>
        <w:t>reply</w:t>
      </w:r>
      <w:r>
        <w:rPr>
          <w:spacing w:val="-5"/>
        </w:rPr>
        <w:t xml:space="preserve"> </w:t>
      </w:r>
      <w:r>
        <w:t>with</w:t>
      </w:r>
      <w:r>
        <w:rPr>
          <w:spacing w:val="-2"/>
        </w:rPr>
        <w:t xml:space="preserve"> </w:t>
      </w:r>
      <w:r>
        <w:t>Return</w:t>
      </w:r>
      <w:r>
        <w:rPr>
          <w:spacing w:val="-2"/>
        </w:rPr>
        <w:t xml:space="preserve"> </w:t>
      </w:r>
      <w:r>
        <w:t>Code against the following command.</w:t>
      </w:r>
    </w:p>
    <w:p w14:paraId="68E00D3C">
      <w:pPr>
        <w:pStyle w:val="23"/>
        <w:numPr>
          <w:ilvl w:val="0"/>
          <w:numId w:val="233"/>
        </w:numPr>
        <w:tabs>
          <w:tab w:val="left" w:pos="1391"/>
        </w:tabs>
        <w:spacing w:before="58"/>
        <w:ind w:hanging="398"/>
      </w:pPr>
      <w:r>
        <w:t>Cassette</w:t>
      </w:r>
      <w:r>
        <w:rPr>
          <w:spacing w:val="-5"/>
        </w:rPr>
        <w:t xml:space="preserve"> </w:t>
      </w:r>
      <w:r>
        <w:t>Map</w:t>
      </w:r>
      <w:r>
        <w:rPr>
          <w:spacing w:val="-2"/>
        </w:rPr>
        <w:t xml:space="preserve"> Download.</w:t>
      </w:r>
    </w:p>
    <w:p w14:paraId="0A4F8503">
      <w:pPr>
        <w:pStyle w:val="23"/>
        <w:numPr>
          <w:ilvl w:val="0"/>
          <w:numId w:val="233"/>
        </w:numPr>
        <w:tabs>
          <w:tab w:val="left" w:pos="1391"/>
        </w:tabs>
        <w:spacing w:before="81"/>
        <w:ind w:hanging="398"/>
      </w:pPr>
      <w:r>
        <w:t>Clamp,</w:t>
      </w:r>
      <w:r>
        <w:rPr>
          <w:spacing w:val="-5"/>
        </w:rPr>
        <w:t xml:space="preserve"> </w:t>
      </w:r>
      <w:r>
        <w:t>Unclamp,</w:t>
      </w:r>
      <w:r>
        <w:rPr>
          <w:spacing w:val="-5"/>
        </w:rPr>
        <w:t xml:space="preserve"> </w:t>
      </w:r>
      <w:r>
        <w:rPr>
          <w:spacing w:val="-2"/>
        </w:rPr>
        <w:t>Reclamp.</w:t>
      </w:r>
    </w:p>
    <w:p w14:paraId="317B525F">
      <w:pPr>
        <w:pStyle w:val="8"/>
        <w:spacing w:before="116"/>
      </w:pPr>
    </w:p>
    <w:p w14:paraId="46B1BE81">
      <w:pPr>
        <w:pStyle w:val="6"/>
        <w:numPr>
          <w:ilvl w:val="2"/>
          <w:numId w:val="142"/>
        </w:numPr>
        <w:tabs>
          <w:tab w:val="left" w:pos="1612"/>
        </w:tabs>
        <w:ind w:left="1612" w:hanging="595"/>
      </w:pPr>
      <w:bookmarkStart w:id="192" w:name="_Toc1703"/>
      <w:r>
        <w:t>Cassette</w:t>
      </w:r>
      <w:r>
        <w:rPr>
          <w:spacing w:val="-4"/>
        </w:rPr>
        <w:t xml:space="preserve"> </w:t>
      </w:r>
      <w:r>
        <w:t>Map</w:t>
      </w:r>
      <w:r>
        <w:rPr>
          <w:spacing w:val="-2"/>
        </w:rPr>
        <w:t xml:space="preserve"> </w:t>
      </w:r>
      <w:r>
        <w:rPr>
          <w:spacing w:val="-4"/>
        </w:rPr>
        <w:t>Data</w:t>
      </w:r>
      <w:bookmarkEnd w:id="192"/>
    </w:p>
    <w:p w14:paraId="12E00A71">
      <w:pPr>
        <w:pStyle w:val="8"/>
        <w:spacing w:before="115" w:line="300" w:lineRule="auto"/>
        <w:ind w:left="1019" w:right="546"/>
      </w:pPr>
      <w:r>
        <w:t>It</w:t>
      </w:r>
      <w:r>
        <w:rPr>
          <w:spacing w:val="-1"/>
        </w:rPr>
        <w:t xml:space="preserve"> </w:t>
      </w:r>
      <w:r>
        <w:t>is</w:t>
      </w:r>
      <w:r>
        <w:rPr>
          <w:spacing w:val="-2"/>
        </w:rPr>
        <w:t xml:space="preserve"> </w:t>
      </w:r>
      <w:r>
        <w:t>the</w:t>
      </w:r>
      <w:r>
        <w:rPr>
          <w:spacing w:val="-4"/>
        </w:rPr>
        <w:t xml:space="preserve"> </w:t>
      </w:r>
      <w:r>
        <w:t>Job</w:t>
      </w:r>
      <w:r>
        <w:rPr>
          <w:spacing w:val="-2"/>
        </w:rPr>
        <w:t xml:space="preserve"> </w:t>
      </w:r>
      <w:r>
        <w:t>Data</w:t>
      </w:r>
      <w:r>
        <w:rPr>
          <w:spacing w:val="-2"/>
        </w:rPr>
        <w:t xml:space="preserve"> </w:t>
      </w:r>
      <w:r>
        <w:t>of</w:t>
      </w:r>
      <w:r>
        <w:rPr>
          <w:spacing w:val="-2"/>
        </w:rPr>
        <w:t xml:space="preserve"> </w:t>
      </w:r>
      <w:r>
        <w:t>each</w:t>
      </w:r>
      <w:r>
        <w:rPr>
          <w:spacing w:val="-2"/>
        </w:rPr>
        <w:t xml:space="preserve"> </w:t>
      </w:r>
      <w:r>
        <w:t>slot</w:t>
      </w:r>
      <w:r>
        <w:rPr>
          <w:spacing w:val="-1"/>
        </w:rPr>
        <w:t xml:space="preserve"> </w:t>
      </w:r>
      <w:r>
        <w:t>in</w:t>
      </w:r>
      <w:r>
        <w:rPr>
          <w:spacing w:val="-5"/>
        </w:rPr>
        <w:t xml:space="preserve"> </w:t>
      </w:r>
      <w:r>
        <w:t>a</w:t>
      </w:r>
      <w:r>
        <w:rPr>
          <w:spacing w:val="-2"/>
        </w:rPr>
        <w:t xml:space="preserve"> </w:t>
      </w:r>
      <w:r>
        <w:t>cassette.</w:t>
      </w:r>
      <w:r>
        <w:rPr>
          <w:spacing w:val="-2"/>
        </w:rPr>
        <w:t xml:space="preserve"> </w:t>
      </w:r>
      <w:r>
        <w:t>EAS</w:t>
      </w:r>
      <w:r>
        <w:rPr>
          <w:spacing w:val="-2"/>
        </w:rPr>
        <w:t xml:space="preserve"> </w:t>
      </w:r>
      <w:r>
        <w:t>can</w:t>
      </w:r>
      <w:r>
        <w:rPr>
          <w:spacing w:val="-2"/>
        </w:rPr>
        <w:t xml:space="preserve"> </w:t>
      </w:r>
      <w:r>
        <w:t>write</w:t>
      </w:r>
      <w:r>
        <w:rPr>
          <w:spacing w:val="-2"/>
        </w:rPr>
        <w:t xml:space="preserve"> </w:t>
      </w:r>
      <w:r>
        <w:t>the</w:t>
      </w:r>
      <w:r>
        <w:rPr>
          <w:spacing w:val="-2"/>
        </w:rPr>
        <w:t xml:space="preserve"> </w:t>
      </w:r>
      <w:r>
        <w:t>data</w:t>
      </w:r>
      <w:r>
        <w:rPr>
          <w:spacing w:val="-4"/>
        </w:rPr>
        <w:t xml:space="preserve"> </w:t>
      </w:r>
      <w:r>
        <w:t>to</w:t>
      </w:r>
      <w:r>
        <w:rPr>
          <w:spacing w:val="-5"/>
        </w:rPr>
        <w:t xml:space="preserve"> </w:t>
      </w:r>
      <w:r>
        <w:t>local</w:t>
      </w:r>
      <w:r>
        <w:rPr>
          <w:spacing w:val="-1"/>
        </w:rPr>
        <w:t xml:space="preserve"> </w:t>
      </w:r>
      <w:r>
        <w:t>PLC</w:t>
      </w:r>
      <w:r>
        <w:rPr>
          <w:spacing w:val="-3"/>
        </w:rPr>
        <w:t xml:space="preserve"> </w:t>
      </w:r>
      <w:r>
        <w:t>of</w:t>
      </w:r>
      <w:r>
        <w:rPr>
          <w:spacing w:val="-4"/>
        </w:rPr>
        <w:t xml:space="preserve"> </w:t>
      </w:r>
      <w:r>
        <w:t>the</w:t>
      </w:r>
      <w:r>
        <w:rPr>
          <w:spacing w:val="-2"/>
        </w:rPr>
        <w:t xml:space="preserve"> </w:t>
      </w:r>
      <w:r>
        <w:t>equipment</w:t>
      </w:r>
      <w:r>
        <w:rPr>
          <w:spacing w:val="-4"/>
        </w:rPr>
        <w:t xml:space="preserve"> </w:t>
      </w:r>
      <w:r>
        <w:t>after</w:t>
      </w:r>
      <w:r>
        <w:rPr>
          <w:spacing w:val="-4"/>
        </w:rPr>
        <w:t xml:space="preserve"> </w:t>
      </w:r>
      <w:r>
        <w:t>cassette loading process has been completed.</w:t>
      </w:r>
    </w:p>
    <w:p w14:paraId="63B3D2E2">
      <w:pPr>
        <w:pStyle w:val="8"/>
        <w:spacing w:before="49"/>
      </w:pPr>
    </w:p>
    <w:p w14:paraId="027C545D">
      <w:pPr>
        <w:pStyle w:val="6"/>
        <w:numPr>
          <w:ilvl w:val="2"/>
          <w:numId w:val="142"/>
        </w:numPr>
        <w:tabs>
          <w:tab w:val="left" w:pos="1612"/>
        </w:tabs>
        <w:ind w:left="1612" w:hanging="595"/>
      </w:pPr>
      <w:bookmarkStart w:id="193" w:name="_Toc30785"/>
      <w:r>
        <w:t>Cassette</w:t>
      </w:r>
      <w:r>
        <w:rPr>
          <w:spacing w:val="-3"/>
        </w:rPr>
        <w:t xml:space="preserve"> </w:t>
      </w:r>
      <w:r>
        <w:t>Mapping</w:t>
      </w:r>
      <w:r>
        <w:rPr>
          <w:spacing w:val="-1"/>
        </w:rPr>
        <w:t xml:space="preserve"> </w:t>
      </w:r>
      <w:r>
        <w:rPr>
          <w:spacing w:val="-4"/>
        </w:rPr>
        <w:t>State</w:t>
      </w:r>
      <w:bookmarkEnd w:id="193"/>
    </w:p>
    <w:p w14:paraId="70DD5A3F">
      <w:pPr>
        <w:pStyle w:val="8"/>
        <w:spacing w:before="117"/>
        <w:ind w:left="1019" w:right="546"/>
      </w:pPr>
      <w:r>
        <w:t>It is</w:t>
      </w:r>
      <w:r>
        <w:rPr>
          <w:spacing w:val="-1"/>
        </w:rPr>
        <w:t xml:space="preserve"> </w:t>
      </w:r>
      <w:r>
        <w:t>state</w:t>
      </w:r>
      <w:r>
        <w:rPr>
          <w:spacing w:val="-3"/>
        </w:rPr>
        <w:t xml:space="preserve"> </w:t>
      </w:r>
      <w:r>
        <w:t>that has</w:t>
      </w:r>
      <w:r>
        <w:rPr>
          <w:spacing w:val="-1"/>
        </w:rPr>
        <w:t xml:space="preserve"> </w:t>
      </w:r>
      <w:r>
        <w:t>to</w:t>
      </w:r>
      <w:r>
        <w:rPr>
          <w:spacing w:val="-4"/>
        </w:rPr>
        <w:t xml:space="preserve"> </w:t>
      </w:r>
      <w:r>
        <w:t>skip</w:t>
      </w:r>
      <w:r>
        <w:rPr>
          <w:spacing w:val="-1"/>
        </w:rPr>
        <w:t xml:space="preserve"> </w:t>
      </w:r>
      <w:r>
        <w:t>of</w:t>
      </w:r>
      <w:r>
        <w:rPr>
          <w:spacing w:val="-3"/>
        </w:rPr>
        <w:t xml:space="preserve"> </w:t>
      </w:r>
      <w:r>
        <w:t>mapping</w:t>
      </w:r>
      <w:r>
        <w:rPr>
          <w:spacing w:val="-4"/>
        </w:rPr>
        <w:t xml:space="preserve"> </w:t>
      </w:r>
      <w:r>
        <w:t>or</w:t>
      </w:r>
      <w:r>
        <w:rPr>
          <w:spacing w:val="-1"/>
        </w:rPr>
        <w:t xml:space="preserve"> </w:t>
      </w:r>
      <w:r>
        <w:t>mapping</w:t>
      </w:r>
      <w:r>
        <w:rPr>
          <w:spacing w:val="-4"/>
        </w:rPr>
        <w:t xml:space="preserve"> </w:t>
      </w:r>
      <w:r>
        <w:t>in</w:t>
      </w:r>
      <w:r>
        <w:rPr>
          <w:spacing w:val="-1"/>
        </w:rPr>
        <w:t xml:space="preserve"> </w:t>
      </w:r>
      <w:r>
        <w:t>Port.</w:t>
      </w:r>
      <w:r>
        <w:rPr>
          <w:spacing w:val="-4"/>
        </w:rPr>
        <w:t xml:space="preserve"> </w:t>
      </w:r>
      <w:r>
        <w:t>This</w:t>
      </w:r>
      <w:r>
        <w:rPr>
          <w:spacing w:val="-3"/>
        </w:rPr>
        <w:t xml:space="preserve"> </w:t>
      </w:r>
      <w:r>
        <w:t>can</w:t>
      </w:r>
      <w:r>
        <w:rPr>
          <w:spacing w:val="-1"/>
        </w:rPr>
        <w:t xml:space="preserve"> </w:t>
      </w:r>
      <w:r>
        <w:t>set</w:t>
      </w:r>
      <w:r>
        <w:rPr>
          <w:spacing w:val="-3"/>
        </w:rPr>
        <w:t xml:space="preserve"> </w:t>
      </w:r>
      <w:r>
        <w:t>on</w:t>
      </w:r>
      <w:r>
        <w:rPr>
          <w:spacing w:val="-1"/>
        </w:rPr>
        <w:t xml:space="preserve"> </w:t>
      </w:r>
      <w:r>
        <w:t>touch</w:t>
      </w:r>
      <w:r>
        <w:rPr>
          <w:spacing w:val="-1"/>
        </w:rPr>
        <w:t xml:space="preserve"> </w:t>
      </w:r>
      <w:r>
        <w:t>panel of</w:t>
      </w:r>
      <w:r>
        <w:rPr>
          <w:spacing w:val="-1"/>
        </w:rPr>
        <w:t xml:space="preserve"> </w:t>
      </w:r>
      <w:r>
        <w:t>equipment before loading the cassette.</w:t>
      </w:r>
    </w:p>
    <w:p w14:paraId="43179F2F">
      <w:pPr>
        <w:pStyle w:val="8"/>
        <w:spacing w:before="58"/>
        <w:ind w:left="1019"/>
        <w:rPr>
          <w:spacing w:val="-2"/>
        </w:rPr>
      </w:pPr>
      <w:r>
        <w:t>If mapping</w:t>
      </w:r>
      <w:r>
        <w:rPr>
          <w:spacing w:val="-5"/>
        </w:rPr>
        <w:t xml:space="preserve"> </w:t>
      </w:r>
      <w:r>
        <w:t>state</w:t>
      </w:r>
      <w:r>
        <w:rPr>
          <w:spacing w:val="-4"/>
        </w:rPr>
        <w:t xml:space="preserve"> </w:t>
      </w:r>
      <w:r>
        <w:t>is</w:t>
      </w:r>
      <w:r>
        <w:rPr>
          <w:spacing w:val="-4"/>
        </w:rPr>
        <w:t xml:space="preserve"> </w:t>
      </w:r>
      <w:r>
        <w:t>skip</w:t>
      </w:r>
      <w:r>
        <w:rPr>
          <w:spacing w:val="-2"/>
        </w:rPr>
        <w:t xml:space="preserve"> </w:t>
      </w:r>
      <w:r>
        <w:t>then</w:t>
      </w:r>
      <w:r>
        <w:rPr>
          <w:spacing w:val="-3"/>
        </w:rPr>
        <w:t xml:space="preserve"> </w:t>
      </w:r>
      <w:r>
        <w:t>equipment</w:t>
      </w:r>
      <w:r>
        <w:rPr>
          <w:spacing w:val="-1"/>
        </w:rPr>
        <w:t xml:space="preserve"> </w:t>
      </w:r>
      <w:r>
        <w:t>is</w:t>
      </w:r>
      <w:r>
        <w:rPr>
          <w:spacing w:val="-2"/>
        </w:rPr>
        <w:t xml:space="preserve"> </w:t>
      </w:r>
      <w:r>
        <w:t>not</w:t>
      </w:r>
      <w:r>
        <w:rPr>
          <w:spacing w:val="-1"/>
        </w:rPr>
        <w:t xml:space="preserve"> </w:t>
      </w:r>
      <w:r>
        <w:rPr>
          <w:spacing w:val="-2"/>
        </w:rPr>
        <w:t>mapping.</w:t>
      </w:r>
    </w:p>
    <w:p w14:paraId="71949AE8">
      <w:pPr>
        <w:pStyle w:val="8"/>
        <w:spacing w:before="58"/>
      </w:pPr>
    </w:p>
    <w:p w14:paraId="13152DB7">
      <w:pPr>
        <w:pStyle w:val="5"/>
        <w:numPr>
          <w:ilvl w:val="2"/>
          <w:numId w:val="142"/>
        </w:numPr>
        <w:tabs>
          <w:tab w:val="left" w:pos="1612"/>
        </w:tabs>
        <w:spacing w:before="141"/>
        <w:ind w:left="1612" w:hanging="595"/>
      </w:pPr>
      <w:bookmarkStart w:id="194" w:name="_Toc27644"/>
      <w:r>
        <w:t>PLC</w:t>
      </w:r>
      <w:r>
        <w:rPr>
          <w:spacing w:val="-3"/>
        </w:rPr>
        <w:t xml:space="preserve"> </w:t>
      </w:r>
      <w:r>
        <w:rPr>
          <w:spacing w:val="-5"/>
        </w:rPr>
        <w:t>MAP</w:t>
      </w:r>
      <w:bookmarkEnd w:id="194"/>
    </w:p>
    <w:p w14:paraId="42313A35">
      <w:pPr>
        <w:pStyle w:val="23"/>
        <w:numPr>
          <w:ilvl w:val="3"/>
          <w:numId w:val="142"/>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6070F183">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0"/>
        <w:gridCol w:w="2739"/>
        <w:gridCol w:w="761"/>
        <w:gridCol w:w="814"/>
        <w:gridCol w:w="859"/>
        <w:gridCol w:w="3773"/>
      </w:tblGrid>
      <w:tr w14:paraId="35D2D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0" w:type="dxa"/>
            <w:shd w:val="clear" w:color="auto" w:fill="B6DDE8"/>
          </w:tcPr>
          <w:p w14:paraId="28EB3674">
            <w:pPr>
              <w:pStyle w:val="24"/>
              <w:spacing w:line="206" w:lineRule="exact"/>
              <w:ind w:left="7"/>
              <w:jc w:val="center"/>
              <w:rPr>
                <w:b/>
                <w:sz w:val="16"/>
              </w:rPr>
            </w:pPr>
            <w:r>
              <w:rPr>
                <w:b/>
                <w:spacing w:val="-2"/>
                <w:sz w:val="16"/>
              </w:rPr>
              <w:t>Block</w:t>
            </w:r>
          </w:p>
        </w:tc>
        <w:tc>
          <w:tcPr>
            <w:tcW w:w="2739" w:type="dxa"/>
            <w:shd w:val="clear" w:color="auto" w:fill="B6DDE8"/>
          </w:tcPr>
          <w:p w14:paraId="455DF6F3">
            <w:pPr>
              <w:pStyle w:val="24"/>
              <w:spacing w:line="206" w:lineRule="exact"/>
              <w:ind w:left="9"/>
              <w:jc w:val="center"/>
              <w:rPr>
                <w:b/>
                <w:sz w:val="16"/>
              </w:rPr>
            </w:pPr>
            <w:r>
              <w:rPr>
                <w:b/>
                <w:spacing w:val="-4"/>
                <w:sz w:val="16"/>
              </w:rPr>
              <w:t>Item</w:t>
            </w:r>
          </w:p>
        </w:tc>
        <w:tc>
          <w:tcPr>
            <w:tcW w:w="761" w:type="dxa"/>
            <w:shd w:val="clear" w:color="auto" w:fill="B6DDE8"/>
          </w:tcPr>
          <w:p w14:paraId="661E8590">
            <w:pPr>
              <w:pStyle w:val="24"/>
              <w:spacing w:line="206" w:lineRule="exact"/>
              <w:ind w:left="11" w:right="2"/>
              <w:jc w:val="center"/>
              <w:rPr>
                <w:b/>
                <w:sz w:val="16"/>
              </w:rPr>
            </w:pPr>
            <w:r>
              <w:rPr>
                <w:b/>
                <w:spacing w:val="-2"/>
                <w:sz w:val="16"/>
              </w:rPr>
              <w:t>Points</w:t>
            </w:r>
          </w:p>
        </w:tc>
        <w:tc>
          <w:tcPr>
            <w:tcW w:w="814" w:type="dxa"/>
            <w:shd w:val="clear" w:color="auto" w:fill="B6DDE8"/>
          </w:tcPr>
          <w:p w14:paraId="47F97789">
            <w:pPr>
              <w:pStyle w:val="24"/>
              <w:spacing w:line="206" w:lineRule="exact"/>
              <w:ind w:left="10" w:right="7"/>
              <w:jc w:val="center"/>
              <w:rPr>
                <w:b/>
                <w:sz w:val="16"/>
              </w:rPr>
            </w:pPr>
            <w:r>
              <w:rPr>
                <w:b/>
                <w:spacing w:val="-4"/>
                <w:sz w:val="16"/>
              </w:rPr>
              <w:t>Type</w:t>
            </w:r>
          </w:p>
        </w:tc>
        <w:tc>
          <w:tcPr>
            <w:tcW w:w="859" w:type="dxa"/>
            <w:shd w:val="clear" w:color="auto" w:fill="B6DDE8"/>
          </w:tcPr>
          <w:p w14:paraId="3131E21F">
            <w:pPr>
              <w:pStyle w:val="24"/>
              <w:spacing w:line="206" w:lineRule="exact"/>
              <w:ind w:left="15" w:right="6"/>
              <w:jc w:val="center"/>
              <w:rPr>
                <w:b/>
                <w:sz w:val="16"/>
              </w:rPr>
            </w:pPr>
            <w:r>
              <w:rPr>
                <w:b/>
                <w:spacing w:val="-2"/>
                <w:sz w:val="16"/>
              </w:rPr>
              <w:t>Format</w:t>
            </w:r>
          </w:p>
        </w:tc>
        <w:tc>
          <w:tcPr>
            <w:tcW w:w="3773" w:type="dxa"/>
            <w:shd w:val="clear" w:color="auto" w:fill="B6DDE8"/>
          </w:tcPr>
          <w:p w14:paraId="0BA41152">
            <w:pPr>
              <w:pStyle w:val="24"/>
              <w:spacing w:line="206" w:lineRule="exact"/>
              <w:ind w:left="12" w:right="4"/>
              <w:jc w:val="center"/>
              <w:rPr>
                <w:b/>
                <w:sz w:val="16"/>
              </w:rPr>
            </w:pPr>
            <w:r>
              <w:rPr>
                <w:b/>
                <w:sz w:val="16"/>
              </w:rPr>
              <w:t>Sub</w:t>
            </w:r>
            <w:r>
              <w:rPr>
                <w:b/>
                <w:spacing w:val="-2"/>
                <w:sz w:val="16"/>
              </w:rPr>
              <w:t xml:space="preserve"> Items</w:t>
            </w:r>
          </w:p>
        </w:tc>
      </w:tr>
      <w:tr w14:paraId="2A3714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5" w:hRule="atLeast"/>
        </w:trPr>
        <w:tc>
          <w:tcPr>
            <w:tcW w:w="1260" w:type="dxa"/>
            <w:vMerge w:val="restart"/>
            <w:tcBorders>
              <w:bottom w:val="nil"/>
            </w:tcBorders>
          </w:tcPr>
          <w:p w14:paraId="38336E9F">
            <w:pPr>
              <w:pStyle w:val="24"/>
              <w:rPr>
                <w:rFonts w:ascii="Times New Roman"/>
                <w:b/>
                <w:sz w:val="16"/>
              </w:rPr>
            </w:pPr>
          </w:p>
          <w:p w14:paraId="563024D0">
            <w:pPr>
              <w:pStyle w:val="24"/>
              <w:rPr>
                <w:rFonts w:ascii="Times New Roman"/>
                <w:b/>
                <w:sz w:val="16"/>
              </w:rPr>
            </w:pPr>
          </w:p>
          <w:p w14:paraId="7F9D2E80">
            <w:pPr>
              <w:pStyle w:val="24"/>
              <w:rPr>
                <w:rFonts w:ascii="Times New Roman"/>
                <w:b/>
                <w:sz w:val="16"/>
              </w:rPr>
            </w:pPr>
          </w:p>
          <w:p w14:paraId="0BD53C42">
            <w:pPr>
              <w:pStyle w:val="24"/>
              <w:rPr>
                <w:rFonts w:ascii="Times New Roman"/>
                <w:b/>
                <w:sz w:val="16"/>
              </w:rPr>
            </w:pPr>
          </w:p>
          <w:p w14:paraId="384A351A">
            <w:pPr>
              <w:pStyle w:val="24"/>
              <w:rPr>
                <w:rFonts w:ascii="Times New Roman"/>
                <w:b/>
                <w:sz w:val="16"/>
              </w:rPr>
            </w:pPr>
          </w:p>
          <w:p w14:paraId="543CFF1D">
            <w:pPr>
              <w:pStyle w:val="24"/>
              <w:rPr>
                <w:rFonts w:ascii="Times New Roman"/>
                <w:b/>
                <w:sz w:val="16"/>
              </w:rPr>
            </w:pPr>
          </w:p>
          <w:p w14:paraId="3D8D862B">
            <w:pPr>
              <w:pStyle w:val="24"/>
              <w:rPr>
                <w:rFonts w:ascii="Times New Roman"/>
                <w:b/>
                <w:sz w:val="16"/>
              </w:rPr>
            </w:pPr>
          </w:p>
          <w:p w14:paraId="6CF69E53">
            <w:pPr>
              <w:pStyle w:val="24"/>
              <w:rPr>
                <w:rFonts w:ascii="Times New Roman"/>
                <w:b/>
                <w:sz w:val="16"/>
              </w:rPr>
            </w:pPr>
          </w:p>
          <w:p w14:paraId="092B5CA4">
            <w:pPr>
              <w:pStyle w:val="24"/>
              <w:rPr>
                <w:rFonts w:ascii="Times New Roman"/>
                <w:b/>
                <w:sz w:val="16"/>
              </w:rPr>
            </w:pPr>
          </w:p>
          <w:p w14:paraId="7EA84D8D">
            <w:pPr>
              <w:pStyle w:val="24"/>
              <w:rPr>
                <w:rFonts w:ascii="Times New Roman"/>
                <w:b/>
                <w:sz w:val="16"/>
              </w:rPr>
            </w:pPr>
          </w:p>
          <w:p w14:paraId="797795B7">
            <w:pPr>
              <w:pStyle w:val="24"/>
              <w:rPr>
                <w:rFonts w:ascii="Times New Roman"/>
                <w:b/>
                <w:sz w:val="16"/>
              </w:rPr>
            </w:pPr>
          </w:p>
          <w:p w14:paraId="7FC84AE3">
            <w:pPr>
              <w:pStyle w:val="24"/>
              <w:rPr>
                <w:rFonts w:ascii="Times New Roman"/>
                <w:b/>
                <w:sz w:val="16"/>
              </w:rPr>
            </w:pPr>
          </w:p>
          <w:p w14:paraId="13EC6E8D">
            <w:pPr>
              <w:pStyle w:val="24"/>
              <w:rPr>
                <w:rFonts w:ascii="Times New Roman"/>
                <w:b/>
                <w:sz w:val="16"/>
              </w:rPr>
            </w:pPr>
          </w:p>
          <w:p w14:paraId="785B4BAA">
            <w:pPr>
              <w:pStyle w:val="24"/>
              <w:rPr>
                <w:rFonts w:ascii="Times New Roman"/>
                <w:b/>
                <w:sz w:val="16"/>
              </w:rPr>
            </w:pPr>
          </w:p>
          <w:p w14:paraId="4132ED06">
            <w:pPr>
              <w:pStyle w:val="24"/>
              <w:rPr>
                <w:rFonts w:ascii="Times New Roman"/>
                <w:b/>
                <w:sz w:val="16"/>
              </w:rPr>
            </w:pPr>
          </w:p>
          <w:p w14:paraId="08CCACE8">
            <w:pPr>
              <w:pStyle w:val="24"/>
              <w:rPr>
                <w:rFonts w:ascii="Times New Roman"/>
                <w:b/>
                <w:sz w:val="16"/>
              </w:rPr>
            </w:pPr>
          </w:p>
          <w:p w14:paraId="35109DE0">
            <w:pPr>
              <w:pStyle w:val="24"/>
              <w:rPr>
                <w:rFonts w:ascii="Times New Roman"/>
                <w:b/>
                <w:sz w:val="16"/>
              </w:rPr>
            </w:pPr>
          </w:p>
          <w:p w14:paraId="6647D39D">
            <w:pPr>
              <w:pStyle w:val="24"/>
              <w:rPr>
                <w:rFonts w:ascii="Times New Roman"/>
                <w:b/>
                <w:sz w:val="16"/>
              </w:rPr>
            </w:pPr>
          </w:p>
          <w:p w14:paraId="79E1779C">
            <w:pPr>
              <w:pStyle w:val="24"/>
              <w:rPr>
                <w:rFonts w:ascii="Times New Roman"/>
                <w:b/>
                <w:sz w:val="16"/>
              </w:rPr>
            </w:pPr>
          </w:p>
          <w:p w14:paraId="43DC2D90">
            <w:pPr>
              <w:pStyle w:val="24"/>
              <w:rPr>
                <w:rFonts w:ascii="Times New Roman"/>
                <w:b/>
                <w:sz w:val="16"/>
              </w:rPr>
            </w:pPr>
          </w:p>
          <w:p w14:paraId="156A3451">
            <w:pPr>
              <w:pStyle w:val="24"/>
              <w:rPr>
                <w:rFonts w:ascii="Times New Roman"/>
                <w:b/>
                <w:sz w:val="16"/>
              </w:rPr>
            </w:pPr>
          </w:p>
          <w:p w14:paraId="47F241C7">
            <w:pPr>
              <w:pStyle w:val="24"/>
              <w:rPr>
                <w:rFonts w:ascii="Times New Roman"/>
                <w:b/>
                <w:sz w:val="16"/>
              </w:rPr>
            </w:pPr>
          </w:p>
          <w:p w14:paraId="6168E5E8">
            <w:pPr>
              <w:pStyle w:val="24"/>
              <w:rPr>
                <w:rFonts w:ascii="Times New Roman"/>
                <w:b/>
                <w:sz w:val="16"/>
              </w:rPr>
            </w:pPr>
          </w:p>
          <w:p w14:paraId="3059BC6C">
            <w:pPr>
              <w:pStyle w:val="24"/>
              <w:rPr>
                <w:rFonts w:ascii="Times New Roman"/>
                <w:b/>
                <w:sz w:val="16"/>
              </w:rPr>
            </w:pPr>
          </w:p>
          <w:p w14:paraId="3EE95249">
            <w:pPr>
              <w:pStyle w:val="24"/>
              <w:rPr>
                <w:rFonts w:ascii="Times New Roman"/>
                <w:b/>
                <w:sz w:val="16"/>
              </w:rPr>
            </w:pPr>
          </w:p>
          <w:p w14:paraId="1ED58B9E">
            <w:pPr>
              <w:pStyle w:val="24"/>
              <w:rPr>
                <w:rFonts w:ascii="Times New Roman"/>
                <w:b/>
                <w:sz w:val="16"/>
              </w:rPr>
            </w:pPr>
          </w:p>
          <w:p w14:paraId="4AB02384">
            <w:pPr>
              <w:pStyle w:val="24"/>
              <w:rPr>
                <w:rFonts w:ascii="Times New Roman"/>
                <w:b/>
                <w:sz w:val="16"/>
              </w:rPr>
            </w:pPr>
          </w:p>
          <w:p w14:paraId="7034482C">
            <w:pPr>
              <w:pStyle w:val="24"/>
              <w:rPr>
                <w:rFonts w:ascii="Times New Roman"/>
                <w:b/>
                <w:sz w:val="16"/>
              </w:rPr>
            </w:pPr>
          </w:p>
          <w:p w14:paraId="6182A91B">
            <w:pPr>
              <w:pStyle w:val="24"/>
              <w:rPr>
                <w:rFonts w:ascii="Times New Roman"/>
                <w:b/>
                <w:sz w:val="16"/>
              </w:rPr>
            </w:pPr>
          </w:p>
          <w:p w14:paraId="4333B630">
            <w:pPr>
              <w:pStyle w:val="24"/>
              <w:rPr>
                <w:rFonts w:ascii="Times New Roman"/>
                <w:b/>
                <w:sz w:val="16"/>
              </w:rPr>
            </w:pPr>
          </w:p>
          <w:p w14:paraId="4D56EC95">
            <w:pPr>
              <w:pStyle w:val="24"/>
              <w:rPr>
                <w:rFonts w:ascii="Times New Roman"/>
                <w:b/>
                <w:sz w:val="16"/>
              </w:rPr>
            </w:pPr>
          </w:p>
          <w:p w14:paraId="6E0719CE">
            <w:pPr>
              <w:pStyle w:val="24"/>
              <w:rPr>
                <w:rFonts w:ascii="Times New Roman"/>
                <w:b/>
                <w:sz w:val="16"/>
              </w:rPr>
            </w:pPr>
          </w:p>
          <w:p w14:paraId="30CEA3AB">
            <w:pPr>
              <w:pStyle w:val="24"/>
              <w:spacing w:before="63"/>
              <w:rPr>
                <w:rFonts w:ascii="Times New Roman"/>
                <w:b/>
                <w:sz w:val="16"/>
              </w:rPr>
            </w:pPr>
          </w:p>
          <w:p w14:paraId="0BBD3EBE">
            <w:pPr>
              <w:pStyle w:val="24"/>
              <w:ind w:left="98" w:right="287"/>
              <w:rPr>
                <w:sz w:val="16"/>
              </w:rPr>
            </w:pPr>
            <w:r>
              <w:rPr>
                <w:sz w:val="16"/>
              </w:rPr>
              <w:t>Port#1 Port Status</w:t>
            </w:r>
            <w:r>
              <w:rPr>
                <w:spacing w:val="-4"/>
                <w:sz w:val="16"/>
              </w:rPr>
              <w:t xml:space="preserve"> </w:t>
            </w:r>
            <w:r>
              <w:rPr>
                <w:spacing w:val="-2"/>
                <w:sz w:val="16"/>
              </w:rPr>
              <w:t>Block</w:t>
            </w:r>
          </w:p>
        </w:tc>
        <w:tc>
          <w:tcPr>
            <w:tcW w:w="2739" w:type="dxa"/>
          </w:tcPr>
          <w:p w14:paraId="4018E26E">
            <w:pPr>
              <w:pStyle w:val="24"/>
              <w:rPr>
                <w:rFonts w:ascii="Times New Roman"/>
                <w:b/>
                <w:sz w:val="16"/>
              </w:rPr>
            </w:pPr>
          </w:p>
          <w:p w14:paraId="0CC1F85D">
            <w:pPr>
              <w:pStyle w:val="24"/>
              <w:rPr>
                <w:rFonts w:ascii="Times New Roman"/>
                <w:b/>
                <w:sz w:val="16"/>
              </w:rPr>
            </w:pPr>
          </w:p>
          <w:p w14:paraId="13F57A2B">
            <w:pPr>
              <w:pStyle w:val="24"/>
              <w:spacing w:before="163"/>
              <w:rPr>
                <w:rFonts w:ascii="Times New Roman"/>
                <w:b/>
                <w:sz w:val="16"/>
              </w:rPr>
            </w:pPr>
          </w:p>
          <w:p w14:paraId="611894EE">
            <w:pPr>
              <w:pStyle w:val="24"/>
              <w:ind w:left="98"/>
              <w:rPr>
                <w:sz w:val="16"/>
              </w:rPr>
            </w:pPr>
            <w:r>
              <w:rPr>
                <w:sz w:val="16"/>
              </w:rPr>
              <w:t>Port</w:t>
            </w:r>
            <w:r>
              <w:rPr>
                <w:spacing w:val="-2"/>
                <w:sz w:val="16"/>
              </w:rPr>
              <w:t xml:space="preserve"> Status</w:t>
            </w:r>
          </w:p>
        </w:tc>
        <w:tc>
          <w:tcPr>
            <w:tcW w:w="761" w:type="dxa"/>
          </w:tcPr>
          <w:p w14:paraId="1AA532E6">
            <w:pPr>
              <w:pStyle w:val="24"/>
              <w:rPr>
                <w:rFonts w:ascii="Times New Roman"/>
                <w:b/>
                <w:sz w:val="16"/>
              </w:rPr>
            </w:pPr>
          </w:p>
          <w:p w14:paraId="68467BE7">
            <w:pPr>
              <w:pStyle w:val="24"/>
              <w:rPr>
                <w:rFonts w:ascii="Times New Roman"/>
                <w:b/>
                <w:sz w:val="16"/>
              </w:rPr>
            </w:pPr>
          </w:p>
          <w:p w14:paraId="2F4BF62C">
            <w:pPr>
              <w:pStyle w:val="24"/>
              <w:spacing w:before="163"/>
              <w:rPr>
                <w:rFonts w:ascii="Times New Roman"/>
                <w:b/>
                <w:sz w:val="16"/>
              </w:rPr>
            </w:pPr>
          </w:p>
          <w:p w14:paraId="283B5EEC">
            <w:pPr>
              <w:pStyle w:val="24"/>
              <w:ind w:left="11" w:right="5"/>
              <w:jc w:val="center"/>
              <w:rPr>
                <w:sz w:val="16"/>
              </w:rPr>
            </w:pPr>
            <w:r>
              <w:rPr>
                <w:spacing w:val="-10"/>
                <w:sz w:val="16"/>
              </w:rPr>
              <w:t>1</w:t>
            </w:r>
          </w:p>
        </w:tc>
        <w:tc>
          <w:tcPr>
            <w:tcW w:w="814" w:type="dxa"/>
          </w:tcPr>
          <w:p w14:paraId="257BD490">
            <w:pPr>
              <w:pStyle w:val="24"/>
              <w:rPr>
                <w:rFonts w:ascii="Times New Roman"/>
                <w:b/>
                <w:sz w:val="16"/>
              </w:rPr>
            </w:pPr>
          </w:p>
          <w:p w14:paraId="4C98A8B4">
            <w:pPr>
              <w:pStyle w:val="24"/>
              <w:rPr>
                <w:rFonts w:ascii="Times New Roman"/>
                <w:b/>
                <w:sz w:val="16"/>
              </w:rPr>
            </w:pPr>
          </w:p>
          <w:p w14:paraId="53FA0DB9">
            <w:pPr>
              <w:pStyle w:val="24"/>
              <w:spacing w:before="163"/>
              <w:rPr>
                <w:rFonts w:ascii="Times New Roman"/>
                <w:b/>
                <w:sz w:val="16"/>
              </w:rPr>
            </w:pPr>
          </w:p>
          <w:p w14:paraId="5E0A3800">
            <w:pPr>
              <w:pStyle w:val="24"/>
              <w:ind w:left="10" w:right="6"/>
              <w:jc w:val="center"/>
              <w:rPr>
                <w:sz w:val="16"/>
              </w:rPr>
            </w:pPr>
            <w:r>
              <w:rPr>
                <w:spacing w:val="-4"/>
                <w:sz w:val="16"/>
              </w:rPr>
              <w:t>Data</w:t>
            </w:r>
          </w:p>
        </w:tc>
        <w:tc>
          <w:tcPr>
            <w:tcW w:w="859" w:type="dxa"/>
          </w:tcPr>
          <w:p w14:paraId="7D70F1FA">
            <w:pPr>
              <w:pStyle w:val="24"/>
              <w:rPr>
                <w:rFonts w:ascii="Times New Roman"/>
                <w:b/>
                <w:sz w:val="16"/>
              </w:rPr>
            </w:pPr>
          </w:p>
          <w:p w14:paraId="06C98093">
            <w:pPr>
              <w:pStyle w:val="24"/>
              <w:rPr>
                <w:rFonts w:ascii="Times New Roman"/>
                <w:b/>
                <w:sz w:val="16"/>
              </w:rPr>
            </w:pPr>
          </w:p>
          <w:p w14:paraId="1C1CF4CA">
            <w:pPr>
              <w:pStyle w:val="24"/>
              <w:spacing w:before="163"/>
              <w:rPr>
                <w:rFonts w:ascii="Times New Roman"/>
                <w:b/>
                <w:sz w:val="16"/>
              </w:rPr>
            </w:pPr>
          </w:p>
          <w:p w14:paraId="2A687EEE">
            <w:pPr>
              <w:pStyle w:val="24"/>
              <w:ind w:left="15" w:right="4"/>
              <w:jc w:val="center"/>
              <w:rPr>
                <w:sz w:val="16"/>
              </w:rPr>
            </w:pPr>
            <w:r>
              <w:rPr>
                <w:spacing w:val="-5"/>
                <w:sz w:val="16"/>
              </w:rPr>
              <w:t>INT</w:t>
            </w:r>
          </w:p>
        </w:tc>
        <w:tc>
          <w:tcPr>
            <w:tcW w:w="3773" w:type="dxa"/>
          </w:tcPr>
          <w:p w14:paraId="1EC13035">
            <w:pPr>
              <w:pStyle w:val="24"/>
              <w:numPr>
                <w:ilvl w:val="0"/>
                <w:numId w:val="234"/>
              </w:numPr>
              <w:tabs>
                <w:tab w:val="left" w:pos="227"/>
              </w:tabs>
              <w:spacing w:line="206" w:lineRule="exact"/>
              <w:ind w:left="227" w:hanging="129"/>
              <w:rPr>
                <w:sz w:val="16"/>
              </w:rPr>
            </w:pPr>
            <w:r>
              <w:rPr>
                <w:sz w:val="16"/>
              </w:rPr>
              <w:t>:</w:t>
            </w:r>
            <w:r>
              <w:rPr>
                <w:spacing w:val="-4"/>
                <w:sz w:val="16"/>
              </w:rPr>
              <w:t xml:space="preserve"> </w:t>
            </w:r>
            <w:r>
              <w:rPr>
                <w:sz w:val="16"/>
              </w:rPr>
              <w:t>Load</w:t>
            </w:r>
            <w:r>
              <w:rPr>
                <w:spacing w:val="-6"/>
                <w:sz w:val="16"/>
              </w:rPr>
              <w:t xml:space="preserve"> </w:t>
            </w:r>
            <w:r>
              <w:rPr>
                <w:sz w:val="16"/>
              </w:rPr>
              <w:t>Ready(Load</w:t>
            </w:r>
            <w:r>
              <w:rPr>
                <w:spacing w:val="-5"/>
                <w:sz w:val="16"/>
              </w:rPr>
              <w:t xml:space="preserve"> </w:t>
            </w:r>
            <w:r>
              <w:rPr>
                <w:spacing w:val="-2"/>
                <w:sz w:val="16"/>
              </w:rPr>
              <w:t>Request)</w:t>
            </w:r>
          </w:p>
          <w:p w14:paraId="7B66420F">
            <w:pPr>
              <w:pStyle w:val="24"/>
              <w:numPr>
                <w:ilvl w:val="0"/>
                <w:numId w:val="234"/>
              </w:numPr>
              <w:tabs>
                <w:tab w:val="left" w:pos="227"/>
              </w:tabs>
              <w:spacing w:before="80"/>
              <w:ind w:left="227" w:hanging="129"/>
              <w:rPr>
                <w:sz w:val="16"/>
              </w:rPr>
            </w:pPr>
            <w:r>
              <w:rPr>
                <w:sz w:val="16"/>
              </w:rPr>
              <w:t xml:space="preserve">: </w:t>
            </w:r>
            <w:r>
              <w:rPr>
                <w:spacing w:val="-2"/>
                <w:sz w:val="16"/>
              </w:rPr>
              <w:t>Loaded</w:t>
            </w:r>
          </w:p>
          <w:p w14:paraId="7A3E3F16">
            <w:pPr>
              <w:pStyle w:val="24"/>
              <w:numPr>
                <w:ilvl w:val="0"/>
                <w:numId w:val="234"/>
              </w:numPr>
              <w:tabs>
                <w:tab w:val="left" w:pos="227"/>
              </w:tabs>
              <w:spacing w:before="80"/>
              <w:ind w:left="227" w:hanging="129"/>
              <w:rPr>
                <w:sz w:val="16"/>
              </w:rPr>
            </w:pPr>
            <w:r>
              <w:rPr>
                <w:sz w:val="16"/>
              </w:rPr>
              <w:t>:</w:t>
            </w:r>
            <w:r>
              <w:rPr>
                <w:spacing w:val="-3"/>
                <w:sz w:val="16"/>
              </w:rPr>
              <w:t xml:space="preserve"> </w:t>
            </w:r>
            <w:r>
              <w:rPr>
                <w:sz w:val="16"/>
              </w:rPr>
              <w:t>In</w:t>
            </w:r>
            <w:r>
              <w:rPr>
                <w:spacing w:val="-2"/>
                <w:sz w:val="16"/>
              </w:rPr>
              <w:t xml:space="preserve"> </w:t>
            </w:r>
            <w:r>
              <w:rPr>
                <w:sz w:val="16"/>
              </w:rPr>
              <w:t>Use</w:t>
            </w:r>
            <w:r>
              <w:rPr>
                <w:spacing w:val="-2"/>
                <w:sz w:val="16"/>
              </w:rPr>
              <w:t xml:space="preserve"> </w:t>
            </w:r>
            <w:r>
              <w:rPr>
                <w:sz w:val="16"/>
              </w:rPr>
              <w:t>(Load</w:t>
            </w:r>
            <w:r>
              <w:rPr>
                <w:spacing w:val="-3"/>
                <w:sz w:val="16"/>
              </w:rPr>
              <w:t xml:space="preserve"> </w:t>
            </w:r>
            <w:r>
              <w:rPr>
                <w:spacing w:val="-2"/>
                <w:sz w:val="16"/>
              </w:rPr>
              <w:t>Complete)</w:t>
            </w:r>
          </w:p>
          <w:p w14:paraId="45A25C92">
            <w:pPr>
              <w:pStyle w:val="24"/>
              <w:numPr>
                <w:ilvl w:val="0"/>
                <w:numId w:val="234"/>
              </w:numPr>
              <w:tabs>
                <w:tab w:val="left" w:pos="227"/>
              </w:tabs>
              <w:spacing w:before="77"/>
              <w:ind w:left="227" w:hanging="129"/>
              <w:rPr>
                <w:sz w:val="16"/>
              </w:rPr>
            </w:pPr>
            <w:r>
              <w:rPr>
                <w:sz w:val="16"/>
              </w:rPr>
              <w:t>:</w:t>
            </w:r>
            <w:r>
              <w:rPr>
                <w:spacing w:val="-3"/>
                <w:sz w:val="16"/>
              </w:rPr>
              <w:t xml:space="preserve"> </w:t>
            </w:r>
            <w:r>
              <w:rPr>
                <w:sz w:val="16"/>
              </w:rPr>
              <w:t>Unload</w:t>
            </w:r>
            <w:r>
              <w:rPr>
                <w:spacing w:val="-4"/>
                <w:sz w:val="16"/>
              </w:rPr>
              <w:t xml:space="preserve"> </w:t>
            </w:r>
            <w:r>
              <w:rPr>
                <w:sz w:val="16"/>
              </w:rPr>
              <w:t>Ready</w:t>
            </w:r>
            <w:r>
              <w:rPr>
                <w:spacing w:val="-4"/>
                <w:sz w:val="16"/>
              </w:rPr>
              <w:t xml:space="preserve"> </w:t>
            </w:r>
            <w:r>
              <w:rPr>
                <w:sz w:val="16"/>
              </w:rPr>
              <w:t>(Unload</w:t>
            </w:r>
            <w:r>
              <w:rPr>
                <w:spacing w:val="-3"/>
                <w:sz w:val="16"/>
              </w:rPr>
              <w:t xml:space="preserve"> </w:t>
            </w:r>
            <w:r>
              <w:rPr>
                <w:spacing w:val="-2"/>
                <w:sz w:val="16"/>
              </w:rPr>
              <w:t>Request)</w:t>
            </w:r>
          </w:p>
          <w:p w14:paraId="1194B9D5">
            <w:pPr>
              <w:pStyle w:val="24"/>
              <w:numPr>
                <w:ilvl w:val="0"/>
                <w:numId w:val="234"/>
              </w:numPr>
              <w:tabs>
                <w:tab w:val="left" w:pos="227"/>
              </w:tabs>
              <w:spacing w:before="80"/>
              <w:ind w:left="227" w:hanging="129"/>
              <w:rPr>
                <w:sz w:val="16"/>
              </w:rPr>
            </w:pPr>
            <w:r>
              <w:rPr>
                <w:sz w:val="16"/>
              </w:rPr>
              <w:t>:</w:t>
            </w:r>
            <w:r>
              <w:rPr>
                <w:spacing w:val="-4"/>
                <w:sz w:val="16"/>
              </w:rPr>
              <w:t xml:space="preserve"> </w:t>
            </w:r>
            <w:r>
              <w:rPr>
                <w:sz w:val="16"/>
              </w:rPr>
              <w:t>Empty</w:t>
            </w:r>
            <w:r>
              <w:rPr>
                <w:spacing w:val="-4"/>
                <w:sz w:val="16"/>
              </w:rPr>
              <w:t xml:space="preserve"> </w:t>
            </w:r>
            <w:r>
              <w:rPr>
                <w:sz w:val="16"/>
              </w:rPr>
              <w:t>(Unload</w:t>
            </w:r>
            <w:r>
              <w:rPr>
                <w:spacing w:val="-5"/>
                <w:sz w:val="16"/>
              </w:rPr>
              <w:t xml:space="preserve"> </w:t>
            </w:r>
            <w:r>
              <w:rPr>
                <w:spacing w:val="-2"/>
                <w:sz w:val="16"/>
              </w:rPr>
              <w:t>Complete)</w:t>
            </w:r>
          </w:p>
          <w:p w14:paraId="5D709EAD">
            <w:pPr>
              <w:pStyle w:val="24"/>
              <w:numPr>
                <w:ilvl w:val="0"/>
                <w:numId w:val="234"/>
              </w:numPr>
              <w:tabs>
                <w:tab w:val="left" w:pos="227"/>
              </w:tabs>
              <w:spacing w:before="80"/>
              <w:ind w:left="227" w:hanging="129"/>
              <w:rPr>
                <w:sz w:val="16"/>
              </w:rPr>
            </w:pPr>
            <w:r>
              <w:rPr>
                <w:sz w:val="16"/>
              </w:rPr>
              <w:t xml:space="preserve">: </w:t>
            </w:r>
            <w:r>
              <w:rPr>
                <w:spacing w:val="-2"/>
                <w:sz w:val="16"/>
              </w:rPr>
              <w:t>Blocked</w:t>
            </w:r>
          </w:p>
        </w:tc>
      </w:tr>
      <w:tr w14:paraId="79E66D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260" w:type="dxa"/>
            <w:vMerge w:val="continue"/>
            <w:tcBorders>
              <w:top w:val="nil"/>
              <w:bottom w:val="nil"/>
            </w:tcBorders>
          </w:tcPr>
          <w:p w14:paraId="1B4288CA">
            <w:pPr>
              <w:rPr>
                <w:sz w:val="2"/>
                <w:szCs w:val="2"/>
              </w:rPr>
            </w:pPr>
          </w:p>
        </w:tc>
        <w:tc>
          <w:tcPr>
            <w:tcW w:w="2739" w:type="dxa"/>
          </w:tcPr>
          <w:p w14:paraId="3022FE2B">
            <w:pPr>
              <w:pStyle w:val="24"/>
              <w:spacing w:before="141"/>
              <w:ind w:left="98"/>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61" w:type="dxa"/>
          </w:tcPr>
          <w:p w14:paraId="7CEAFA66">
            <w:pPr>
              <w:pStyle w:val="24"/>
              <w:spacing w:before="141"/>
              <w:ind w:left="11" w:right="5"/>
              <w:jc w:val="center"/>
              <w:rPr>
                <w:sz w:val="16"/>
              </w:rPr>
            </w:pPr>
            <w:r>
              <w:rPr>
                <w:spacing w:val="-10"/>
                <w:sz w:val="16"/>
              </w:rPr>
              <w:t>1</w:t>
            </w:r>
          </w:p>
        </w:tc>
        <w:tc>
          <w:tcPr>
            <w:tcW w:w="814" w:type="dxa"/>
          </w:tcPr>
          <w:p w14:paraId="7A17D090">
            <w:pPr>
              <w:pStyle w:val="24"/>
              <w:spacing w:before="141"/>
              <w:ind w:left="10" w:right="6"/>
              <w:jc w:val="center"/>
              <w:rPr>
                <w:sz w:val="16"/>
              </w:rPr>
            </w:pPr>
            <w:r>
              <w:rPr>
                <w:spacing w:val="-4"/>
                <w:sz w:val="16"/>
              </w:rPr>
              <w:t>Data</w:t>
            </w:r>
          </w:p>
        </w:tc>
        <w:tc>
          <w:tcPr>
            <w:tcW w:w="859" w:type="dxa"/>
          </w:tcPr>
          <w:p w14:paraId="009C3D92">
            <w:pPr>
              <w:pStyle w:val="24"/>
              <w:spacing w:before="141"/>
              <w:ind w:left="15" w:right="4"/>
              <w:jc w:val="center"/>
              <w:rPr>
                <w:sz w:val="16"/>
              </w:rPr>
            </w:pPr>
            <w:r>
              <w:rPr>
                <w:spacing w:val="-5"/>
                <w:sz w:val="16"/>
              </w:rPr>
              <w:t>INT</w:t>
            </w:r>
          </w:p>
        </w:tc>
        <w:tc>
          <w:tcPr>
            <w:tcW w:w="3773" w:type="dxa"/>
          </w:tcPr>
          <w:p w14:paraId="63632017">
            <w:pPr>
              <w:pStyle w:val="24"/>
              <w:spacing w:line="206" w:lineRule="exact"/>
              <w:ind w:left="98"/>
              <w:rPr>
                <w:sz w:val="16"/>
              </w:rPr>
            </w:pPr>
            <w:r>
              <w:rPr>
                <w:spacing w:val="-2"/>
                <w:sz w:val="16"/>
              </w:rPr>
              <w:t>1~65535</w:t>
            </w:r>
          </w:p>
          <w:p w14:paraId="3B3B52A8">
            <w:pPr>
              <w:pStyle w:val="24"/>
              <w:spacing w:before="80"/>
              <w:ind w:left="98"/>
              <w:rPr>
                <w:sz w:val="16"/>
              </w:rPr>
            </w:pPr>
            <w:r>
              <w:rPr>
                <w:sz w:val="16"/>
              </w:rPr>
              <w:t>*</w:t>
            </w:r>
            <w:r>
              <w:rPr>
                <w:spacing w:val="-4"/>
                <w:sz w:val="16"/>
              </w:rPr>
              <w:t xml:space="preserve"> </w:t>
            </w:r>
            <w:r>
              <w:rPr>
                <w:sz w:val="16"/>
              </w:rPr>
              <w:t>Include</w:t>
            </w:r>
            <w:r>
              <w:rPr>
                <w:spacing w:val="-6"/>
                <w:sz w:val="16"/>
              </w:rPr>
              <w:t xml:space="preserve"> </w:t>
            </w:r>
            <w:r>
              <w:rPr>
                <w:sz w:val="16"/>
              </w:rPr>
              <w:t>this</w:t>
            </w:r>
            <w:r>
              <w:rPr>
                <w:spacing w:val="-5"/>
                <w:sz w:val="16"/>
              </w:rPr>
              <w:t xml:space="preserve"> </w:t>
            </w:r>
            <w:r>
              <w:rPr>
                <w:sz w:val="16"/>
              </w:rPr>
              <w:t>item</w:t>
            </w:r>
            <w:r>
              <w:rPr>
                <w:spacing w:val="-5"/>
                <w:sz w:val="16"/>
              </w:rPr>
              <w:t xml:space="preserve"> </w:t>
            </w:r>
            <w:r>
              <w:rPr>
                <w:sz w:val="16"/>
              </w:rPr>
              <w:t>only</w:t>
            </w:r>
            <w:r>
              <w:rPr>
                <w:spacing w:val="-5"/>
                <w:sz w:val="16"/>
              </w:rPr>
              <w:t xml:space="preserve"> </w:t>
            </w:r>
            <w:r>
              <w:rPr>
                <w:sz w:val="16"/>
              </w:rPr>
              <w:t>when</w:t>
            </w:r>
            <w:r>
              <w:rPr>
                <w:spacing w:val="-3"/>
                <w:sz w:val="16"/>
              </w:rPr>
              <w:t xml:space="preserve"> </w:t>
            </w:r>
            <w:r>
              <w:rPr>
                <w:sz w:val="16"/>
              </w:rPr>
              <w:t>cassette</w:t>
            </w:r>
            <w:r>
              <w:rPr>
                <w:spacing w:val="-6"/>
                <w:sz w:val="16"/>
              </w:rPr>
              <w:t xml:space="preserve"> </w:t>
            </w:r>
            <w:r>
              <w:rPr>
                <w:spacing w:val="-2"/>
                <w:sz w:val="16"/>
              </w:rPr>
              <w:t>exists</w:t>
            </w:r>
          </w:p>
        </w:tc>
      </w:tr>
      <w:tr w14:paraId="56363D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1260" w:type="dxa"/>
            <w:vMerge w:val="continue"/>
            <w:tcBorders>
              <w:top w:val="nil"/>
              <w:bottom w:val="nil"/>
            </w:tcBorders>
          </w:tcPr>
          <w:p w14:paraId="65B0306B">
            <w:pPr>
              <w:rPr>
                <w:sz w:val="2"/>
                <w:szCs w:val="2"/>
              </w:rPr>
            </w:pPr>
          </w:p>
        </w:tc>
        <w:tc>
          <w:tcPr>
            <w:tcW w:w="2739" w:type="dxa"/>
          </w:tcPr>
          <w:p w14:paraId="2E38EB15">
            <w:pPr>
              <w:pStyle w:val="24"/>
              <w:spacing w:before="102"/>
              <w:rPr>
                <w:rFonts w:ascii="Times New Roman"/>
                <w:b/>
                <w:sz w:val="16"/>
              </w:rPr>
            </w:pPr>
          </w:p>
          <w:p w14:paraId="78F26B73">
            <w:pPr>
              <w:pStyle w:val="24"/>
              <w:ind w:left="98"/>
              <w:rPr>
                <w:sz w:val="16"/>
              </w:rPr>
            </w:pPr>
            <w:r>
              <w:rPr>
                <w:sz w:val="16"/>
              </w:rPr>
              <w:t>Cassette</w:t>
            </w:r>
            <w:r>
              <w:rPr>
                <w:spacing w:val="-4"/>
                <w:sz w:val="16"/>
              </w:rPr>
              <w:t xml:space="preserve"> </w:t>
            </w:r>
            <w:r>
              <w:rPr>
                <w:sz w:val="16"/>
              </w:rPr>
              <w:t>ID</w:t>
            </w:r>
            <w:r>
              <w:rPr>
                <w:spacing w:val="-4"/>
                <w:sz w:val="16"/>
              </w:rPr>
              <w:t xml:space="preserve"> </w:t>
            </w:r>
            <w:r>
              <w:rPr>
                <w:sz w:val="16"/>
              </w:rPr>
              <w:t>(Box</w:t>
            </w:r>
            <w:r>
              <w:rPr>
                <w:spacing w:val="-4"/>
                <w:sz w:val="16"/>
              </w:rPr>
              <w:t xml:space="preserve"> </w:t>
            </w:r>
            <w:r>
              <w:rPr>
                <w:spacing w:val="-5"/>
                <w:sz w:val="16"/>
              </w:rPr>
              <w:t>ID)</w:t>
            </w:r>
          </w:p>
        </w:tc>
        <w:tc>
          <w:tcPr>
            <w:tcW w:w="761" w:type="dxa"/>
          </w:tcPr>
          <w:p w14:paraId="2BD8C443">
            <w:pPr>
              <w:pStyle w:val="24"/>
              <w:spacing w:before="102"/>
              <w:rPr>
                <w:rFonts w:ascii="Times New Roman"/>
                <w:b/>
                <w:sz w:val="16"/>
              </w:rPr>
            </w:pPr>
          </w:p>
          <w:p w14:paraId="7091BEC1">
            <w:pPr>
              <w:pStyle w:val="24"/>
              <w:ind w:left="11" w:right="4"/>
              <w:jc w:val="center"/>
              <w:rPr>
                <w:sz w:val="16"/>
              </w:rPr>
            </w:pPr>
            <w:r>
              <w:rPr>
                <w:spacing w:val="-5"/>
                <w:sz w:val="16"/>
              </w:rPr>
              <w:t>10</w:t>
            </w:r>
          </w:p>
        </w:tc>
        <w:tc>
          <w:tcPr>
            <w:tcW w:w="814" w:type="dxa"/>
          </w:tcPr>
          <w:p w14:paraId="72CE1D86">
            <w:pPr>
              <w:pStyle w:val="24"/>
              <w:spacing w:before="102"/>
              <w:rPr>
                <w:rFonts w:ascii="Times New Roman"/>
                <w:b/>
                <w:sz w:val="16"/>
              </w:rPr>
            </w:pPr>
          </w:p>
          <w:p w14:paraId="203D2FD8">
            <w:pPr>
              <w:pStyle w:val="24"/>
              <w:ind w:left="10" w:right="6"/>
              <w:jc w:val="center"/>
              <w:rPr>
                <w:sz w:val="16"/>
              </w:rPr>
            </w:pPr>
            <w:r>
              <w:rPr>
                <w:spacing w:val="-4"/>
                <w:sz w:val="16"/>
              </w:rPr>
              <w:t>Data</w:t>
            </w:r>
          </w:p>
        </w:tc>
        <w:tc>
          <w:tcPr>
            <w:tcW w:w="859" w:type="dxa"/>
          </w:tcPr>
          <w:p w14:paraId="4F768760">
            <w:pPr>
              <w:pStyle w:val="24"/>
              <w:spacing w:before="102"/>
              <w:rPr>
                <w:rFonts w:ascii="Times New Roman"/>
                <w:b/>
                <w:sz w:val="16"/>
              </w:rPr>
            </w:pPr>
          </w:p>
          <w:p w14:paraId="07D2C697">
            <w:pPr>
              <w:pStyle w:val="24"/>
              <w:ind w:left="15" w:right="10"/>
              <w:jc w:val="center"/>
              <w:rPr>
                <w:sz w:val="16"/>
              </w:rPr>
            </w:pPr>
            <w:r>
              <w:rPr>
                <w:spacing w:val="-5"/>
                <w:sz w:val="16"/>
              </w:rPr>
              <w:t>ASC</w:t>
            </w:r>
          </w:p>
        </w:tc>
        <w:tc>
          <w:tcPr>
            <w:tcW w:w="3773" w:type="dxa"/>
          </w:tcPr>
          <w:p w14:paraId="5E9E2477">
            <w:pPr>
              <w:pStyle w:val="24"/>
              <w:ind w:left="98"/>
              <w:rPr>
                <w:sz w:val="16"/>
              </w:rPr>
            </w:pPr>
            <w:r>
              <w:rPr>
                <w:sz w:val="16"/>
              </w:rPr>
              <w:t>H20</w:t>
            </w:r>
            <w:r>
              <w:rPr>
                <w:spacing w:val="-2"/>
                <w:sz w:val="16"/>
              </w:rPr>
              <w:t xml:space="preserve"> </w:t>
            </w:r>
            <w:r>
              <w:rPr>
                <w:sz w:val="16"/>
              </w:rPr>
              <w:t>~</w:t>
            </w:r>
            <w:r>
              <w:rPr>
                <w:spacing w:val="-1"/>
                <w:sz w:val="16"/>
              </w:rPr>
              <w:t xml:space="preserve"> </w:t>
            </w:r>
            <w:r>
              <w:rPr>
                <w:spacing w:val="-5"/>
                <w:sz w:val="16"/>
              </w:rPr>
              <w:t>H7E</w:t>
            </w:r>
          </w:p>
          <w:p w14:paraId="72CDB71F">
            <w:pPr>
              <w:pStyle w:val="24"/>
              <w:spacing w:before="78"/>
              <w:ind w:left="98"/>
              <w:rPr>
                <w:sz w:val="16"/>
              </w:rPr>
            </w:pPr>
            <w:r>
              <w:rPr>
                <w:sz w:val="16"/>
              </w:rPr>
              <w:t>(except</w:t>
            </w:r>
            <w:r>
              <w:rPr>
                <w:spacing w:val="-4"/>
                <w:sz w:val="16"/>
              </w:rPr>
              <w:t xml:space="preserve"> </w:t>
            </w:r>
            <w:r>
              <w:rPr>
                <w:sz w:val="16"/>
              </w:rPr>
              <w:t>:</w:t>
            </w:r>
            <w:r>
              <w:rPr>
                <w:spacing w:val="-1"/>
                <w:sz w:val="16"/>
              </w:rPr>
              <w:t xml:space="preserve"> </w:t>
            </w:r>
            <w:r>
              <w:rPr>
                <w:sz w:val="16"/>
              </w:rPr>
              <w:t>H22(</w:t>
            </w:r>
            <w:r>
              <w:rPr>
                <w:spacing w:val="-3"/>
                <w:sz w:val="16"/>
              </w:rPr>
              <w:t xml:space="preserve"> </w:t>
            </w:r>
            <w:r>
              <w:rPr>
                <w:sz w:val="16"/>
              </w:rPr>
              <w:t>“</w:t>
            </w:r>
            <w:r>
              <w:rPr>
                <w:spacing w:val="-1"/>
                <w:sz w:val="16"/>
              </w:rPr>
              <w:t xml:space="preserve"> </w:t>
            </w:r>
            <w:r>
              <w:rPr>
                <w:sz w:val="16"/>
              </w:rPr>
              <w:t>),</w:t>
            </w:r>
            <w:r>
              <w:rPr>
                <w:spacing w:val="-1"/>
                <w:sz w:val="16"/>
              </w:rPr>
              <w:t xml:space="preserve"> </w:t>
            </w:r>
            <w:r>
              <w:rPr>
                <w:spacing w:val="-2"/>
                <w:sz w:val="16"/>
              </w:rPr>
              <w:t>H27(‘)</w:t>
            </w:r>
          </w:p>
          <w:p w14:paraId="23B85D82">
            <w:pPr>
              <w:pStyle w:val="24"/>
              <w:spacing w:before="80"/>
              <w:ind w:left="98"/>
              <w:rPr>
                <w:sz w:val="16"/>
              </w:rPr>
            </w:pPr>
            <w:r>
              <w:rPr>
                <w:sz w:val="16"/>
              </w:rPr>
              <w:t>*</w:t>
            </w:r>
            <w:r>
              <w:rPr>
                <w:spacing w:val="-4"/>
                <w:sz w:val="16"/>
              </w:rPr>
              <w:t xml:space="preserve"> </w:t>
            </w:r>
            <w:r>
              <w:rPr>
                <w:sz w:val="16"/>
              </w:rPr>
              <w:t>Include</w:t>
            </w:r>
            <w:r>
              <w:rPr>
                <w:spacing w:val="-6"/>
                <w:sz w:val="16"/>
              </w:rPr>
              <w:t xml:space="preserve"> </w:t>
            </w:r>
            <w:r>
              <w:rPr>
                <w:sz w:val="16"/>
              </w:rPr>
              <w:t>this</w:t>
            </w:r>
            <w:r>
              <w:rPr>
                <w:spacing w:val="-5"/>
                <w:sz w:val="16"/>
              </w:rPr>
              <w:t xml:space="preserve"> </w:t>
            </w:r>
            <w:r>
              <w:rPr>
                <w:sz w:val="16"/>
              </w:rPr>
              <w:t>item</w:t>
            </w:r>
            <w:r>
              <w:rPr>
                <w:spacing w:val="-5"/>
                <w:sz w:val="16"/>
              </w:rPr>
              <w:t xml:space="preserve"> </w:t>
            </w:r>
            <w:r>
              <w:rPr>
                <w:sz w:val="16"/>
              </w:rPr>
              <w:t>only</w:t>
            </w:r>
            <w:r>
              <w:rPr>
                <w:spacing w:val="-5"/>
                <w:sz w:val="16"/>
              </w:rPr>
              <w:t xml:space="preserve"> </w:t>
            </w:r>
            <w:r>
              <w:rPr>
                <w:sz w:val="16"/>
              </w:rPr>
              <w:t>when</w:t>
            </w:r>
            <w:r>
              <w:rPr>
                <w:spacing w:val="-3"/>
                <w:sz w:val="16"/>
              </w:rPr>
              <w:t xml:space="preserve"> </w:t>
            </w:r>
            <w:r>
              <w:rPr>
                <w:sz w:val="16"/>
              </w:rPr>
              <w:t>cassette</w:t>
            </w:r>
            <w:r>
              <w:rPr>
                <w:spacing w:val="-6"/>
                <w:sz w:val="16"/>
              </w:rPr>
              <w:t xml:space="preserve"> </w:t>
            </w:r>
            <w:r>
              <w:rPr>
                <w:spacing w:val="-2"/>
                <w:sz w:val="16"/>
              </w:rPr>
              <w:t>exists</w:t>
            </w:r>
          </w:p>
        </w:tc>
      </w:tr>
      <w:tr w14:paraId="0EC461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4" w:hRule="atLeast"/>
        </w:trPr>
        <w:tc>
          <w:tcPr>
            <w:tcW w:w="1260" w:type="dxa"/>
            <w:vMerge w:val="continue"/>
            <w:tcBorders>
              <w:top w:val="nil"/>
              <w:bottom w:val="nil"/>
            </w:tcBorders>
          </w:tcPr>
          <w:p w14:paraId="45F3C65F">
            <w:pPr>
              <w:rPr>
                <w:sz w:val="2"/>
                <w:szCs w:val="2"/>
              </w:rPr>
            </w:pPr>
          </w:p>
        </w:tc>
        <w:tc>
          <w:tcPr>
            <w:tcW w:w="2739" w:type="dxa"/>
          </w:tcPr>
          <w:p w14:paraId="5CC230AA">
            <w:pPr>
              <w:pStyle w:val="24"/>
              <w:rPr>
                <w:rFonts w:ascii="Times New Roman"/>
                <w:b/>
                <w:sz w:val="16"/>
              </w:rPr>
            </w:pPr>
          </w:p>
          <w:p w14:paraId="1C9E81BD">
            <w:pPr>
              <w:pStyle w:val="24"/>
              <w:rPr>
                <w:rFonts w:ascii="Times New Roman"/>
                <w:b/>
                <w:sz w:val="16"/>
              </w:rPr>
            </w:pPr>
          </w:p>
          <w:p w14:paraId="4A0C3C23">
            <w:pPr>
              <w:pStyle w:val="24"/>
              <w:rPr>
                <w:rFonts w:ascii="Times New Roman"/>
                <w:b/>
                <w:sz w:val="16"/>
              </w:rPr>
            </w:pPr>
          </w:p>
          <w:p w14:paraId="6080DF8A">
            <w:pPr>
              <w:pStyle w:val="24"/>
              <w:rPr>
                <w:rFonts w:ascii="Times New Roman"/>
                <w:b/>
                <w:sz w:val="16"/>
              </w:rPr>
            </w:pPr>
          </w:p>
          <w:p w14:paraId="1038DDFA">
            <w:pPr>
              <w:pStyle w:val="24"/>
              <w:rPr>
                <w:rFonts w:ascii="Times New Roman"/>
                <w:b/>
                <w:sz w:val="16"/>
              </w:rPr>
            </w:pPr>
          </w:p>
          <w:p w14:paraId="4241D3B0">
            <w:pPr>
              <w:pStyle w:val="24"/>
              <w:rPr>
                <w:rFonts w:ascii="Times New Roman"/>
                <w:b/>
                <w:sz w:val="16"/>
              </w:rPr>
            </w:pPr>
          </w:p>
          <w:p w14:paraId="330CC059">
            <w:pPr>
              <w:pStyle w:val="24"/>
              <w:rPr>
                <w:rFonts w:ascii="Times New Roman"/>
                <w:b/>
                <w:sz w:val="16"/>
              </w:rPr>
            </w:pPr>
          </w:p>
          <w:p w14:paraId="312906C0">
            <w:pPr>
              <w:pStyle w:val="24"/>
              <w:rPr>
                <w:rFonts w:ascii="Times New Roman"/>
                <w:b/>
                <w:sz w:val="16"/>
              </w:rPr>
            </w:pPr>
          </w:p>
          <w:p w14:paraId="2C9CB2E4">
            <w:pPr>
              <w:pStyle w:val="24"/>
              <w:rPr>
                <w:rFonts w:ascii="Times New Roman"/>
                <w:b/>
                <w:sz w:val="16"/>
              </w:rPr>
            </w:pPr>
          </w:p>
          <w:p w14:paraId="3504EA12">
            <w:pPr>
              <w:pStyle w:val="24"/>
              <w:rPr>
                <w:rFonts w:ascii="Times New Roman"/>
                <w:b/>
                <w:sz w:val="16"/>
              </w:rPr>
            </w:pPr>
          </w:p>
          <w:p w14:paraId="5DA1C9EB">
            <w:pPr>
              <w:pStyle w:val="24"/>
              <w:rPr>
                <w:rFonts w:ascii="Times New Roman"/>
                <w:b/>
                <w:sz w:val="16"/>
              </w:rPr>
            </w:pPr>
          </w:p>
          <w:p w14:paraId="37F620CB">
            <w:pPr>
              <w:pStyle w:val="24"/>
              <w:rPr>
                <w:rFonts w:ascii="Times New Roman"/>
                <w:b/>
                <w:sz w:val="16"/>
              </w:rPr>
            </w:pPr>
          </w:p>
          <w:p w14:paraId="2B8B600C">
            <w:pPr>
              <w:pStyle w:val="24"/>
              <w:spacing w:before="113"/>
              <w:rPr>
                <w:rFonts w:ascii="Times New Roman"/>
                <w:b/>
                <w:sz w:val="16"/>
              </w:rPr>
            </w:pPr>
          </w:p>
          <w:p w14:paraId="3AC5F786">
            <w:pPr>
              <w:pStyle w:val="24"/>
              <w:spacing w:before="1"/>
              <w:ind w:left="98"/>
              <w:rPr>
                <w:sz w:val="16"/>
              </w:rPr>
            </w:pPr>
            <w:r>
              <w:rPr>
                <w:sz w:val="16"/>
              </w:rPr>
              <w:t>Job(glass)</w:t>
            </w:r>
            <w:r>
              <w:rPr>
                <w:spacing w:val="-7"/>
                <w:sz w:val="16"/>
              </w:rPr>
              <w:t xml:space="preserve"> </w:t>
            </w:r>
            <w:r>
              <w:rPr>
                <w:sz w:val="16"/>
              </w:rPr>
              <w:t>Existence</w:t>
            </w:r>
            <w:r>
              <w:rPr>
                <w:spacing w:val="-4"/>
                <w:sz w:val="16"/>
              </w:rPr>
              <w:t xml:space="preserve"> Slot</w:t>
            </w:r>
          </w:p>
        </w:tc>
        <w:tc>
          <w:tcPr>
            <w:tcW w:w="761" w:type="dxa"/>
          </w:tcPr>
          <w:p w14:paraId="61E9A97C">
            <w:pPr>
              <w:pStyle w:val="24"/>
              <w:rPr>
                <w:rFonts w:ascii="Times New Roman"/>
                <w:b/>
                <w:sz w:val="16"/>
              </w:rPr>
            </w:pPr>
          </w:p>
          <w:p w14:paraId="2C5B8BF0">
            <w:pPr>
              <w:pStyle w:val="24"/>
              <w:rPr>
                <w:rFonts w:ascii="Times New Roman"/>
                <w:b/>
                <w:sz w:val="16"/>
              </w:rPr>
            </w:pPr>
          </w:p>
          <w:p w14:paraId="5E78EE85">
            <w:pPr>
              <w:pStyle w:val="24"/>
              <w:rPr>
                <w:rFonts w:ascii="Times New Roman"/>
                <w:b/>
                <w:sz w:val="16"/>
              </w:rPr>
            </w:pPr>
          </w:p>
          <w:p w14:paraId="19E8AA52">
            <w:pPr>
              <w:pStyle w:val="24"/>
              <w:rPr>
                <w:rFonts w:ascii="Times New Roman"/>
                <w:b/>
                <w:sz w:val="16"/>
              </w:rPr>
            </w:pPr>
          </w:p>
          <w:p w14:paraId="0711F1C1">
            <w:pPr>
              <w:pStyle w:val="24"/>
              <w:rPr>
                <w:rFonts w:ascii="Times New Roman"/>
                <w:b/>
                <w:sz w:val="16"/>
              </w:rPr>
            </w:pPr>
          </w:p>
          <w:p w14:paraId="2494E257">
            <w:pPr>
              <w:pStyle w:val="24"/>
              <w:rPr>
                <w:rFonts w:ascii="Times New Roman"/>
                <w:b/>
                <w:sz w:val="16"/>
              </w:rPr>
            </w:pPr>
          </w:p>
          <w:p w14:paraId="1BC833FB">
            <w:pPr>
              <w:pStyle w:val="24"/>
              <w:rPr>
                <w:rFonts w:ascii="Times New Roman"/>
                <w:b/>
                <w:sz w:val="16"/>
              </w:rPr>
            </w:pPr>
          </w:p>
          <w:p w14:paraId="1B29B1E6">
            <w:pPr>
              <w:pStyle w:val="24"/>
              <w:rPr>
                <w:rFonts w:ascii="Times New Roman"/>
                <w:b/>
                <w:sz w:val="16"/>
              </w:rPr>
            </w:pPr>
          </w:p>
          <w:p w14:paraId="31C0A78F">
            <w:pPr>
              <w:pStyle w:val="24"/>
              <w:rPr>
                <w:rFonts w:ascii="Times New Roman"/>
                <w:b/>
                <w:sz w:val="16"/>
              </w:rPr>
            </w:pPr>
          </w:p>
          <w:p w14:paraId="59A52866">
            <w:pPr>
              <w:pStyle w:val="24"/>
              <w:rPr>
                <w:rFonts w:ascii="Times New Roman"/>
                <w:b/>
                <w:sz w:val="16"/>
              </w:rPr>
            </w:pPr>
          </w:p>
          <w:p w14:paraId="144C3AF0">
            <w:pPr>
              <w:pStyle w:val="24"/>
              <w:rPr>
                <w:rFonts w:ascii="Times New Roman"/>
                <w:b/>
                <w:sz w:val="16"/>
              </w:rPr>
            </w:pPr>
          </w:p>
          <w:p w14:paraId="42FCE9A4">
            <w:pPr>
              <w:pStyle w:val="24"/>
              <w:rPr>
                <w:rFonts w:ascii="Times New Roman"/>
                <w:b/>
                <w:sz w:val="16"/>
              </w:rPr>
            </w:pPr>
          </w:p>
          <w:p w14:paraId="297DECE4">
            <w:pPr>
              <w:pStyle w:val="24"/>
              <w:spacing w:before="113"/>
              <w:rPr>
                <w:rFonts w:ascii="Times New Roman"/>
                <w:b/>
                <w:sz w:val="16"/>
              </w:rPr>
            </w:pPr>
          </w:p>
          <w:p w14:paraId="62B3BABF">
            <w:pPr>
              <w:pStyle w:val="24"/>
              <w:spacing w:before="1"/>
              <w:ind w:left="11" w:right="5"/>
              <w:jc w:val="center"/>
              <w:rPr>
                <w:sz w:val="16"/>
              </w:rPr>
            </w:pPr>
            <w:r>
              <w:rPr>
                <w:spacing w:val="-10"/>
                <w:sz w:val="16"/>
              </w:rPr>
              <w:t>5</w:t>
            </w:r>
          </w:p>
        </w:tc>
        <w:tc>
          <w:tcPr>
            <w:tcW w:w="814" w:type="dxa"/>
          </w:tcPr>
          <w:p w14:paraId="063BD890">
            <w:pPr>
              <w:pStyle w:val="24"/>
              <w:rPr>
                <w:rFonts w:ascii="Times New Roman"/>
                <w:b/>
                <w:sz w:val="16"/>
              </w:rPr>
            </w:pPr>
          </w:p>
          <w:p w14:paraId="54EE82B1">
            <w:pPr>
              <w:pStyle w:val="24"/>
              <w:rPr>
                <w:rFonts w:ascii="Times New Roman"/>
                <w:b/>
                <w:sz w:val="16"/>
              </w:rPr>
            </w:pPr>
          </w:p>
          <w:p w14:paraId="748CF0B5">
            <w:pPr>
              <w:pStyle w:val="24"/>
              <w:rPr>
                <w:rFonts w:ascii="Times New Roman"/>
                <w:b/>
                <w:sz w:val="16"/>
              </w:rPr>
            </w:pPr>
          </w:p>
          <w:p w14:paraId="39AE3E46">
            <w:pPr>
              <w:pStyle w:val="24"/>
              <w:rPr>
                <w:rFonts w:ascii="Times New Roman"/>
                <w:b/>
                <w:sz w:val="16"/>
              </w:rPr>
            </w:pPr>
          </w:p>
          <w:p w14:paraId="2BE988B6">
            <w:pPr>
              <w:pStyle w:val="24"/>
              <w:rPr>
                <w:rFonts w:ascii="Times New Roman"/>
                <w:b/>
                <w:sz w:val="16"/>
              </w:rPr>
            </w:pPr>
          </w:p>
          <w:p w14:paraId="1346E18A">
            <w:pPr>
              <w:pStyle w:val="24"/>
              <w:rPr>
                <w:rFonts w:ascii="Times New Roman"/>
                <w:b/>
                <w:sz w:val="16"/>
              </w:rPr>
            </w:pPr>
          </w:p>
          <w:p w14:paraId="13A7F890">
            <w:pPr>
              <w:pStyle w:val="24"/>
              <w:rPr>
                <w:rFonts w:ascii="Times New Roman"/>
                <w:b/>
                <w:sz w:val="16"/>
              </w:rPr>
            </w:pPr>
          </w:p>
          <w:p w14:paraId="0360F8A9">
            <w:pPr>
              <w:pStyle w:val="24"/>
              <w:rPr>
                <w:rFonts w:ascii="Times New Roman"/>
                <w:b/>
                <w:sz w:val="16"/>
              </w:rPr>
            </w:pPr>
          </w:p>
          <w:p w14:paraId="6FB84179">
            <w:pPr>
              <w:pStyle w:val="24"/>
              <w:rPr>
                <w:rFonts w:ascii="Times New Roman"/>
                <w:b/>
                <w:sz w:val="16"/>
              </w:rPr>
            </w:pPr>
          </w:p>
          <w:p w14:paraId="41528539">
            <w:pPr>
              <w:pStyle w:val="24"/>
              <w:rPr>
                <w:rFonts w:ascii="Times New Roman"/>
                <w:b/>
                <w:sz w:val="16"/>
              </w:rPr>
            </w:pPr>
          </w:p>
          <w:p w14:paraId="46E62231">
            <w:pPr>
              <w:pStyle w:val="24"/>
              <w:rPr>
                <w:rFonts w:ascii="Times New Roman"/>
                <w:b/>
                <w:sz w:val="16"/>
              </w:rPr>
            </w:pPr>
          </w:p>
          <w:p w14:paraId="47C59C05">
            <w:pPr>
              <w:pStyle w:val="24"/>
              <w:rPr>
                <w:rFonts w:ascii="Times New Roman"/>
                <w:b/>
                <w:sz w:val="16"/>
              </w:rPr>
            </w:pPr>
          </w:p>
          <w:p w14:paraId="2C89DF10">
            <w:pPr>
              <w:pStyle w:val="24"/>
              <w:spacing w:before="113"/>
              <w:rPr>
                <w:rFonts w:ascii="Times New Roman"/>
                <w:b/>
                <w:sz w:val="16"/>
              </w:rPr>
            </w:pPr>
          </w:p>
          <w:p w14:paraId="0D5629E6">
            <w:pPr>
              <w:pStyle w:val="24"/>
              <w:spacing w:before="1"/>
              <w:ind w:left="10" w:right="6"/>
              <w:jc w:val="center"/>
              <w:rPr>
                <w:sz w:val="16"/>
              </w:rPr>
            </w:pPr>
            <w:r>
              <w:rPr>
                <w:spacing w:val="-4"/>
                <w:sz w:val="16"/>
              </w:rPr>
              <w:t>Data</w:t>
            </w:r>
          </w:p>
        </w:tc>
        <w:tc>
          <w:tcPr>
            <w:tcW w:w="859" w:type="dxa"/>
          </w:tcPr>
          <w:p w14:paraId="5A1F1E40">
            <w:pPr>
              <w:pStyle w:val="24"/>
              <w:rPr>
                <w:rFonts w:ascii="Times New Roman"/>
                <w:b/>
                <w:sz w:val="16"/>
              </w:rPr>
            </w:pPr>
          </w:p>
          <w:p w14:paraId="2D986941">
            <w:pPr>
              <w:pStyle w:val="24"/>
              <w:rPr>
                <w:rFonts w:ascii="Times New Roman"/>
                <w:b/>
                <w:sz w:val="16"/>
              </w:rPr>
            </w:pPr>
          </w:p>
          <w:p w14:paraId="2C7D17B5">
            <w:pPr>
              <w:pStyle w:val="24"/>
              <w:rPr>
                <w:rFonts w:ascii="Times New Roman"/>
                <w:b/>
                <w:sz w:val="16"/>
              </w:rPr>
            </w:pPr>
          </w:p>
          <w:p w14:paraId="1C458FE9">
            <w:pPr>
              <w:pStyle w:val="24"/>
              <w:rPr>
                <w:rFonts w:ascii="Times New Roman"/>
                <w:b/>
                <w:sz w:val="16"/>
              </w:rPr>
            </w:pPr>
          </w:p>
          <w:p w14:paraId="12B31448">
            <w:pPr>
              <w:pStyle w:val="24"/>
              <w:rPr>
                <w:rFonts w:ascii="Times New Roman"/>
                <w:b/>
                <w:sz w:val="16"/>
              </w:rPr>
            </w:pPr>
          </w:p>
          <w:p w14:paraId="20EC3B5D">
            <w:pPr>
              <w:pStyle w:val="24"/>
              <w:rPr>
                <w:rFonts w:ascii="Times New Roman"/>
                <w:b/>
                <w:sz w:val="16"/>
              </w:rPr>
            </w:pPr>
          </w:p>
          <w:p w14:paraId="0C0C6C9D">
            <w:pPr>
              <w:pStyle w:val="24"/>
              <w:rPr>
                <w:rFonts w:ascii="Times New Roman"/>
                <w:b/>
                <w:sz w:val="16"/>
              </w:rPr>
            </w:pPr>
          </w:p>
          <w:p w14:paraId="1DDDED9D">
            <w:pPr>
              <w:pStyle w:val="24"/>
              <w:rPr>
                <w:rFonts w:ascii="Times New Roman"/>
                <w:b/>
                <w:sz w:val="16"/>
              </w:rPr>
            </w:pPr>
          </w:p>
          <w:p w14:paraId="7576B444">
            <w:pPr>
              <w:pStyle w:val="24"/>
              <w:rPr>
                <w:rFonts w:ascii="Times New Roman"/>
                <w:b/>
                <w:sz w:val="16"/>
              </w:rPr>
            </w:pPr>
          </w:p>
          <w:p w14:paraId="0D4E0991">
            <w:pPr>
              <w:pStyle w:val="24"/>
              <w:rPr>
                <w:rFonts w:ascii="Times New Roman"/>
                <w:b/>
                <w:sz w:val="16"/>
              </w:rPr>
            </w:pPr>
          </w:p>
          <w:p w14:paraId="38D3E663">
            <w:pPr>
              <w:pStyle w:val="24"/>
              <w:rPr>
                <w:rFonts w:ascii="Times New Roman"/>
                <w:b/>
                <w:sz w:val="16"/>
              </w:rPr>
            </w:pPr>
          </w:p>
          <w:p w14:paraId="0546EA19">
            <w:pPr>
              <w:pStyle w:val="24"/>
              <w:rPr>
                <w:rFonts w:ascii="Times New Roman"/>
                <w:b/>
                <w:sz w:val="16"/>
              </w:rPr>
            </w:pPr>
          </w:p>
          <w:p w14:paraId="0817EC1D">
            <w:pPr>
              <w:pStyle w:val="24"/>
              <w:spacing w:before="113"/>
              <w:rPr>
                <w:rFonts w:ascii="Times New Roman"/>
                <w:b/>
                <w:sz w:val="16"/>
              </w:rPr>
            </w:pPr>
          </w:p>
          <w:p w14:paraId="107AF1F2">
            <w:pPr>
              <w:pStyle w:val="24"/>
              <w:spacing w:before="1"/>
              <w:ind w:left="15" w:right="4"/>
              <w:jc w:val="center"/>
              <w:rPr>
                <w:sz w:val="16"/>
              </w:rPr>
            </w:pPr>
            <w:r>
              <w:rPr>
                <w:spacing w:val="-5"/>
                <w:sz w:val="16"/>
              </w:rPr>
              <w:t>Bit</w:t>
            </w:r>
          </w:p>
        </w:tc>
        <w:tc>
          <w:tcPr>
            <w:tcW w:w="3773" w:type="dxa"/>
          </w:tcPr>
          <w:p w14:paraId="1D245D04">
            <w:pPr>
              <w:pStyle w:val="24"/>
              <w:spacing w:line="331" w:lineRule="auto"/>
              <w:ind w:left="98" w:right="2513"/>
              <w:rPr>
                <w:sz w:val="16"/>
              </w:rPr>
            </w:pPr>
            <w:r>
              <w:rPr>
                <w:sz w:val="16"/>
              </w:rPr>
              <w:t>On: Job Exist</w:t>
            </w:r>
            <w:r>
              <w:rPr>
                <w:spacing w:val="40"/>
                <w:sz w:val="16"/>
              </w:rPr>
              <w:t xml:space="preserve"> </w:t>
            </w:r>
            <w:r>
              <w:rPr>
                <w:sz w:val="16"/>
              </w:rPr>
              <w:t>Off:</w:t>
            </w:r>
            <w:r>
              <w:rPr>
                <w:spacing w:val="-13"/>
                <w:sz w:val="16"/>
              </w:rPr>
              <w:t xml:space="preserve"> </w:t>
            </w:r>
            <w:r>
              <w:rPr>
                <w:sz w:val="16"/>
              </w:rPr>
              <w:t>No</w:t>
            </w:r>
            <w:r>
              <w:rPr>
                <w:spacing w:val="-12"/>
                <w:sz w:val="16"/>
              </w:rPr>
              <w:t xml:space="preserve"> </w:t>
            </w:r>
            <w:r>
              <w:rPr>
                <w:sz w:val="16"/>
              </w:rPr>
              <w:t>Job</w:t>
            </w:r>
            <w:r>
              <w:rPr>
                <w:spacing w:val="-12"/>
                <w:sz w:val="16"/>
              </w:rPr>
              <w:t xml:space="preserve"> </w:t>
            </w:r>
            <w:r>
              <w:rPr>
                <w:sz w:val="16"/>
              </w:rPr>
              <w:t>Exist</w:t>
            </w:r>
          </w:p>
          <w:p w14:paraId="6B8BAA6F">
            <w:pPr>
              <w:pStyle w:val="24"/>
              <w:spacing w:before="103"/>
              <w:rPr>
                <w:rFonts w:ascii="Times New Roman"/>
                <w:b/>
                <w:sz w:val="16"/>
              </w:rPr>
            </w:pPr>
          </w:p>
          <w:p w14:paraId="41B58637">
            <w:pPr>
              <w:pStyle w:val="24"/>
              <w:ind w:left="98"/>
              <w:rPr>
                <w:sz w:val="16"/>
              </w:rPr>
            </w:pPr>
            <w:r>
              <w:rPr>
                <w:w w:val="105"/>
                <w:sz w:val="16"/>
              </w:rPr>
              <w:t>[1</w:t>
            </w:r>
            <w:r>
              <w:rPr>
                <w:w w:val="105"/>
                <w:sz w:val="16"/>
                <w:vertAlign w:val="superscript"/>
              </w:rPr>
              <w:t>st</w:t>
            </w:r>
            <w:r>
              <w:rPr>
                <w:spacing w:val="-10"/>
                <w:w w:val="105"/>
                <w:sz w:val="16"/>
              </w:rPr>
              <w:t xml:space="preserve"> </w:t>
            </w:r>
            <w:r>
              <w:rPr>
                <w:w w:val="105"/>
                <w:sz w:val="16"/>
              </w:rPr>
              <w:t>Word</w:t>
            </w:r>
            <w:r>
              <w:rPr>
                <w:spacing w:val="-10"/>
                <w:w w:val="105"/>
                <w:sz w:val="16"/>
              </w:rPr>
              <w:t xml:space="preserve"> </w:t>
            </w:r>
            <w:r>
              <w:rPr>
                <w:spacing w:val="-12"/>
                <w:w w:val="105"/>
                <w:sz w:val="16"/>
              </w:rPr>
              <w:t>]</w:t>
            </w:r>
          </w:p>
          <w:p w14:paraId="18F73ECE">
            <w:pPr>
              <w:pStyle w:val="24"/>
              <w:spacing w:before="78"/>
              <w:ind w:left="98"/>
              <w:rPr>
                <w:sz w:val="16"/>
              </w:rPr>
            </w:pPr>
            <w:r>
              <w:rPr>
                <w:sz w:val="16"/>
              </w:rPr>
              <w:t>00</w:t>
            </w:r>
            <w:r>
              <w:rPr>
                <w:spacing w:val="-2"/>
                <w:sz w:val="16"/>
              </w:rPr>
              <w:t xml:space="preserve"> </w:t>
            </w:r>
            <w:r>
              <w:rPr>
                <w:sz w:val="16"/>
              </w:rPr>
              <w:t>~</w:t>
            </w:r>
            <w:r>
              <w:rPr>
                <w:spacing w:val="-4"/>
                <w:sz w:val="16"/>
              </w:rPr>
              <w:t xml:space="preserve"> </w:t>
            </w:r>
            <w:r>
              <w:rPr>
                <w:sz w:val="16"/>
              </w:rPr>
              <w:t>15</w:t>
            </w:r>
            <w:r>
              <w:rPr>
                <w:spacing w:val="-3"/>
                <w:sz w:val="16"/>
              </w:rPr>
              <w:t xml:space="preserve"> </w:t>
            </w:r>
            <w:r>
              <w:rPr>
                <w:sz w:val="16"/>
              </w:rPr>
              <w:t>Bit</w:t>
            </w:r>
            <w:r>
              <w:rPr>
                <w:spacing w:val="-2"/>
                <w:sz w:val="16"/>
              </w:rPr>
              <w:t xml:space="preserve"> </w:t>
            </w:r>
            <w:r>
              <w:rPr>
                <w:sz w:val="16"/>
              </w:rPr>
              <w:t>:</w:t>
            </w:r>
            <w:r>
              <w:rPr>
                <w:spacing w:val="-1"/>
                <w:sz w:val="16"/>
              </w:rPr>
              <w:t xml:space="preserve"> </w:t>
            </w:r>
            <w:r>
              <w:rPr>
                <w:sz w:val="16"/>
              </w:rPr>
              <w:t>Job</w:t>
            </w:r>
            <w:r>
              <w:rPr>
                <w:spacing w:val="-4"/>
                <w:sz w:val="16"/>
              </w:rPr>
              <w:t xml:space="preserve"> </w:t>
            </w:r>
            <w:r>
              <w:rPr>
                <w:sz w:val="16"/>
              </w:rPr>
              <w:t>Existence</w:t>
            </w:r>
            <w:r>
              <w:rPr>
                <w:spacing w:val="-1"/>
                <w:sz w:val="16"/>
              </w:rPr>
              <w:t xml:space="preserve"> </w:t>
            </w:r>
            <w:r>
              <w:rPr>
                <w:sz w:val="16"/>
              </w:rPr>
              <w:t>Slot</w:t>
            </w:r>
            <w:r>
              <w:rPr>
                <w:spacing w:val="-1"/>
                <w:sz w:val="16"/>
              </w:rPr>
              <w:t xml:space="preserve"> </w:t>
            </w:r>
            <w:r>
              <w:rPr>
                <w:sz w:val="16"/>
              </w:rPr>
              <w:t>1</w:t>
            </w:r>
            <w:r>
              <w:rPr>
                <w:spacing w:val="-1"/>
                <w:sz w:val="16"/>
              </w:rPr>
              <w:t xml:space="preserve"> </w:t>
            </w:r>
            <w:r>
              <w:rPr>
                <w:sz w:val="16"/>
              </w:rPr>
              <w:t>~</w:t>
            </w:r>
            <w:r>
              <w:rPr>
                <w:spacing w:val="-4"/>
                <w:sz w:val="16"/>
              </w:rPr>
              <w:t xml:space="preserve"> </w:t>
            </w:r>
            <w:r>
              <w:rPr>
                <w:spacing w:val="-5"/>
                <w:sz w:val="16"/>
              </w:rPr>
              <w:t>16</w:t>
            </w:r>
          </w:p>
          <w:p w14:paraId="4B192718">
            <w:pPr>
              <w:pStyle w:val="24"/>
              <w:spacing w:before="80"/>
              <w:ind w:left="259"/>
              <w:rPr>
                <w:sz w:val="16"/>
              </w:rPr>
            </w:pPr>
            <w:r>
              <w:rPr>
                <w:sz w:val="16"/>
              </w:rPr>
              <w:t>00</w:t>
            </w:r>
            <w:r>
              <w:rPr>
                <w:spacing w:val="-3"/>
                <w:sz w:val="16"/>
              </w:rPr>
              <w:t xml:space="preserve"> </w:t>
            </w:r>
            <w:r>
              <w:rPr>
                <w:sz w:val="16"/>
              </w:rPr>
              <w:t>bit:</w:t>
            </w:r>
            <w:r>
              <w:rPr>
                <w:spacing w:val="-2"/>
                <w:sz w:val="16"/>
              </w:rPr>
              <w:t xml:space="preserve"> </w:t>
            </w:r>
            <w:r>
              <w:rPr>
                <w:sz w:val="16"/>
              </w:rPr>
              <w:t>Job</w:t>
            </w:r>
            <w:r>
              <w:rPr>
                <w:spacing w:val="-4"/>
                <w:sz w:val="16"/>
              </w:rPr>
              <w:t xml:space="preserve"> </w:t>
            </w:r>
            <w:r>
              <w:rPr>
                <w:sz w:val="16"/>
              </w:rPr>
              <w:t>Existence</w:t>
            </w:r>
            <w:r>
              <w:rPr>
                <w:spacing w:val="-2"/>
                <w:sz w:val="16"/>
              </w:rPr>
              <w:t xml:space="preserve"> </w:t>
            </w:r>
            <w:r>
              <w:rPr>
                <w:sz w:val="16"/>
              </w:rPr>
              <w:t>Slot</w:t>
            </w:r>
            <w:r>
              <w:rPr>
                <w:spacing w:val="-5"/>
                <w:sz w:val="16"/>
              </w:rPr>
              <w:t xml:space="preserve"> </w:t>
            </w:r>
            <w:r>
              <w:rPr>
                <w:spacing w:val="-10"/>
                <w:sz w:val="16"/>
              </w:rPr>
              <w:t>1</w:t>
            </w:r>
          </w:p>
          <w:p w14:paraId="526A9366">
            <w:pPr>
              <w:pStyle w:val="24"/>
              <w:spacing w:before="80"/>
              <w:ind w:left="259"/>
              <w:rPr>
                <w:sz w:val="16"/>
              </w:rPr>
            </w:pPr>
            <w:r>
              <w:rPr>
                <w:sz w:val="16"/>
              </w:rPr>
              <w:t>01</w:t>
            </w:r>
            <w:r>
              <w:rPr>
                <w:spacing w:val="-3"/>
                <w:sz w:val="16"/>
              </w:rPr>
              <w:t xml:space="preserve"> </w:t>
            </w:r>
            <w:r>
              <w:rPr>
                <w:sz w:val="16"/>
              </w:rPr>
              <w:t>bit:</w:t>
            </w:r>
            <w:r>
              <w:rPr>
                <w:spacing w:val="-2"/>
                <w:sz w:val="16"/>
              </w:rPr>
              <w:t xml:space="preserve"> </w:t>
            </w:r>
            <w:r>
              <w:rPr>
                <w:sz w:val="16"/>
              </w:rPr>
              <w:t>Job</w:t>
            </w:r>
            <w:r>
              <w:rPr>
                <w:spacing w:val="-4"/>
                <w:sz w:val="16"/>
              </w:rPr>
              <w:t xml:space="preserve"> </w:t>
            </w:r>
            <w:r>
              <w:rPr>
                <w:sz w:val="16"/>
              </w:rPr>
              <w:t>Existence</w:t>
            </w:r>
            <w:r>
              <w:rPr>
                <w:spacing w:val="-2"/>
                <w:sz w:val="16"/>
              </w:rPr>
              <w:t xml:space="preserve"> </w:t>
            </w:r>
            <w:r>
              <w:rPr>
                <w:sz w:val="16"/>
              </w:rPr>
              <w:t>Slot</w:t>
            </w:r>
            <w:r>
              <w:rPr>
                <w:spacing w:val="-5"/>
                <w:sz w:val="16"/>
              </w:rPr>
              <w:t xml:space="preserve"> </w:t>
            </w:r>
            <w:r>
              <w:rPr>
                <w:spacing w:val="-10"/>
                <w:sz w:val="16"/>
              </w:rPr>
              <w:t>2</w:t>
            </w:r>
          </w:p>
          <w:p w14:paraId="1FD8D074">
            <w:pPr>
              <w:pStyle w:val="24"/>
              <w:spacing w:before="80"/>
              <w:ind w:left="259"/>
              <w:rPr>
                <w:sz w:val="16"/>
              </w:rPr>
            </w:pPr>
            <w:r>
              <w:rPr>
                <w:spacing w:val="-5"/>
                <w:sz w:val="16"/>
              </w:rPr>
              <w:t>….</w:t>
            </w:r>
          </w:p>
          <w:p w14:paraId="1A3327B4">
            <w:pPr>
              <w:pStyle w:val="24"/>
              <w:spacing w:before="77" w:line="331" w:lineRule="auto"/>
              <w:ind w:left="98" w:right="1420" w:firstLine="160"/>
              <w:rPr>
                <w:sz w:val="16"/>
              </w:rPr>
            </w:pPr>
            <w:r>
              <w:rPr>
                <w:sz w:val="16"/>
              </w:rPr>
              <w:t>15</w:t>
            </w:r>
            <w:r>
              <w:rPr>
                <w:spacing w:val="-7"/>
                <w:sz w:val="16"/>
              </w:rPr>
              <w:t xml:space="preserve"> </w:t>
            </w:r>
            <w:r>
              <w:rPr>
                <w:sz w:val="16"/>
              </w:rPr>
              <w:t>bit:</w:t>
            </w:r>
            <w:r>
              <w:rPr>
                <w:spacing w:val="-7"/>
                <w:sz w:val="16"/>
              </w:rPr>
              <w:t xml:space="preserve"> </w:t>
            </w:r>
            <w:r>
              <w:rPr>
                <w:sz w:val="16"/>
              </w:rPr>
              <w:t>Job</w:t>
            </w:r>
            <w:r>
              <w:rPr>
                <w:spacing w:val="-8"/>
                <w:sz w:val="16"/>
              </w:rPr>
              <w:t xml:space="preserve"> </w:t>
            </w:r>
            <w:r>
              <w:rPr>
                <w:sz w:val="16"/>
              </w:rPr>
              <w:t>Existence</w:t>
            </w:r>
            <w:r>
              <w:rPr>
                <w:spacing w:val="-7"/>
                <w:sz w:val="16"/>
              </w:rPr>
              <w:t xml:space="preserve"> </w:t>
            </w:r>
            <w:r>
              <w:rPr>
                <w:sz w:val="16"/>
              </w:rPr>
              <w:t>Slot</w:t>
            </w:r>
            <w:r>
              <w:rPr>
                <w:spacing w:val="-9"/>
                <w:sz w:val="16"/>
              </w:rPr>
              <w:t xml:space="preserve"> </w:t>
            </w:r>
            <w:r>
              <w:rPr>
                <w:sz w:val="16"/>
              </w:rPr>
              <w:t>16 [2</w:t>
            </w:r>
            <w:r>
              <w:rPr>
                <w:sz w:val="16"/>
                <w:vertAlign w:val="superscript"/>
              </w:rPr>
              <w:t>nd</w:t>
            </w:r>
            <w:r>
              <w:rPr>
                <w:sz w:val="16"/>
              </w:rPr>
              <w:t xml:space="preserve"> Word]</w:t>
            </w:r>
          </w:p>
          <w:p w14:paraId="4DD168F7">
            <w:pPr>
              <w:pStyle w:val="24"/>
              <w:spacing w:before="2"/>
              <w:ind w:left="98" w:right="878"/>
              <w:rPr>
                <w:sz w:val="16"/>
              </w:rPr>
            </w:pPr>
            <w:r>
              <w:rPr>
                <w:sz w:val="16"/>
              </w:rPr>
              <w:t>00</w:t>
            </w:r>
            <w:r>
              <w:rPr>
                <w:spacing w:val="-3"/>
                <w:sz w:val="16"/>
              </w:rPr>
              <w:t xml:space="preserve"> </w:t>
            </w:r>
            <w:r>
              <w:rPr>
                <w:sz w:val="16"/>
              </w:rPr>
              <w:t>~</w:t>
            </w:r>
            <w:r>
              <w:rPr>
                <w:spacing w:val="-6"/>
                <w:sz w:val="16"/>
              </w:rPr>
              <w:t xml:space="preserve"> </w:t>
            </w:r>
            <w:r>
              <w:rPr>
                <w:sz w:val="16"/>
              </w:rPr>
              <w:t>15</w:t>
            </w:r>
            <w:r>
              <w:rPr>
                <w:spacing w:val="-6"/>
                <w:sz w:val="16"/>
              </w:rPr>
              <w:t xml:space="preserve"> </w:t>
            </w:r>
            <w:r>
              <w:rPr>
                <w:sz w:val="16"/>
              </w:rPr>
              <w:t>Bit</w:t>
            </w:r>
            <w:r>
              <w:rPr>
                <w:spacing w:val="-4"/>
                <w:sz w:val="16"/>
              </w:rPr>
              <w:t xml:space="preserve"> </w:t>
            </w:r>
            <w:r>
              <w:rPr>
                <w:sz w:val="16"/>
              </w:rPr>
              <w:t>:</w:t>
            </w:r>
            <w:r>
              <w:rPr>
                <w:spacing w:val="-3"/>
                <w:sz w:val="16"/>
              </w:rPr>
              <w:t xml:space="preserve"> </w:t>
            </w:r>
            <w:r>
              <w:rPr>
                <w:sz w:val="16"/>
              </w:rPr>
              <w:t>Job</w:t>
            </w:r>
            <w:r>
              <w:rPr>
                <w:spacing w:val="-5"/>
                <w:sz w:val="16"/>
              </w:rPr>
              <w:t xml:space="preserve"> </w:t>
            </w:r>
            <w:r>
              <w:rPr>
                <w:sz w:val="16"/>
              </w:rPr>
              <w:t>Existence</w:t>
            </w:r>
            <w:r>
              <w:rPr>
                <w:spacing w:val="-3"/>
                <w:sz w:val="16"/>
              </w:rPr>
              <w:t xml:space="preserve"> </w:t>
            </w:r>
            <w:r>
              <w:rPr>
                <w:sz w:val="16"/>
              </w:rPr>
              <w:t>Slot</w:t>
            </w:r>
            <w:r>
              <w:rPr>
                <w:spacing w:val="-3"/>
                <w:sz w:val="16"/>
              </w:rPr>
              <w:t xml:space="preserve"> </w:t>
            </w:r>
            <w:r>
              <w:rPr>
                <w:sz w:val="16"/>
              </w:rPr>
              <w:t>17</w:t>
            </w:r>
            <w:r>
              <w:rPr>
                <w:spacing w:val="-3"/>
                <w:sz w:val="16"/>
              </w:rPr>
              <w:t xml:space="preserve"> </w:t>
            </w:r>
            <w:r>
              <w:rPr>
                <w:sz w:val="16"/>
              </w:rPr>
              <w:t>~</w:t>
            </w:r>
            <w:r>
              <w:rPr>
                <w:spacing w:val="-6"/>
                <w:sz w:val="16"/>
              </w:rPr>
              <w:t xml:space="preserve"> </w:t>
            </w:r>
            <w:r>
              <w:rPr>
                <w:sz w:val="16"/>
              </w:rPr>
              <w:t>32 [3</w:t>
            </w:r>
            <w:r>
              <w:rPr>
                <w:sz w:val="16"/>
                <w:vertAlign w:val="superscript"/>
              </w:rPr>
              <w:t>rd</w:t>
            </w:r>
            <w:r>
              <w:rPr>
                <w:sz w:val="16"/>
              </w:rPr>
              <w:t xml:space="preserve"> Word]</w:t>
            </w:r>
          </w:p>
          <w:p w14:paraId="03402DF9">
            <w:pPr>
              <w:pStyle w:val="24"/>
              <w:spacing w:before="79"/>
              <w:ind w:left="98" w:right="878"/>
              <w:rPr>
                <w:sz w:val="16"/>
              </w:rPr>
            </w:pPr>
            <w:r>
              <w:rPr>
                <w:sz w:val="16"/>
              </w:rPr>
              <w:t>00</w:t>
            </w:r>
            <w:r>
              <w:rPr>
                <w:spacing w:val="-3"/>
                <w:sz w:val="16"/>
              </w:rPr>
              <w:t xml:space="preserve"> </w:t>
            </w:r>
            <w:r>
              <w:rPr>
                <w:sz w:val="16"/>
              </w:rPr>
              <w:t>~</w:t>
            </w:r>
            <w:r>
              <w:rPr>
                <w:spacing w:val="-6"/>
                <w:sz w:val="16"/>
              </w:rPr>
              <w:t xml:space="preserve"> </w:t>
            </w:r>
            <w:r>
              <w:rPr>
                <w:sz w:val="16"/>
              </w:rPr>
              <w:t>15</w:t>
            </w:r>
            <w:r>
              <w:rPr>
                <w:spacing w:val="-6"/>
                <w:sz w:val="16"/>
              </w:rPr>
              <w:t xml:space="preserve"> </w:t>
            </w:r>
            <w:r>
              <w:rPr>
                <w:sz w:val="16"/>
              </w:rPr>
              <w:t>Bit</w:t>
            </w:r>
            <w:r>
              <w:rPr>
                <w:spacing w:val="-4"/>
                <w:sz w:val="16"/>
              </w:rPr>
              <w:t xml:space="preserve"> </w:t>
            </w:r>
            <w:r>
              <w:rPr>
                <w:sz w:val="16"/>
              </w:rPr>
              <w:t>:</w:t>
            </w:r>
            <w:r>
              <w:rPr>
                <w:spacing w:val="-3"/>
                <w:sz w:val="16"/>
              </w:rPr>
              <w:t xml:space="preserve"> </w:t>
            </w:r>
            <w:r>
              <w:rPr>
                <w:sz w:val="16"/>
              </w:rPr>
              <w:t>Job</w:t>
            </w:r>
            <w:r>
              <w:rPr>
                <w:spacing w:val="-5"/>
                <w:sz w:val="16"/>
              </w:rPr>
              <w:t xml:space="preserve"> </w:t>
            </w:r>
            <w:r>
              <w:rPr>
                <w:sz w:val="16"/>
              </w:rPr>
              <w:t>Existence</w:t>
            </w:r>
            <w:r>
              <w:rPr>
                <w:spacing w:val="-3"/>
                <w:sz w:val="16"/>
              </w:rPr>
              <w:t xml:space="preserve"> </w:t>
            </w:r>
            <w:r>
              <w:rPr>
                <w:sz w:val="16"/>
              </w:rPr>
              <w:t>Slot</w:t>
            </w:r>
            <w:r>
              <w:rPr>
                <w:spacing w:val="-3"/>
                <w:sz w:val="16"/>
              </w:rPr>
              <w:t xml:space="preserve"> </w:t>
            </w:r>
            <w:r>
              <w:rPr>
                <w:sz w:val="16"/>
              </w:rPr>
              <w:t>33</w:t>
            </w:r>
            <w:r>
              <w:rPr>
                <w:spacing w:val="-3"/>
                <w:sz w:val="16"/>
              </w:rPr>
              <w:t xml:space="preserve"> </w:t>
            </w:r>
            <w:r>
              <w:rPr>
                <w:sz w:val="16"/>
              </w:rPr>
              <w:t>~</w:t>
            </w:r>
            <w:r>
              <w:rPr>
                <w:spacing w:val="-6"/>
                <w:sz w:val="16"/>
              </w:rPr>
              <w:t xml:space="preserve"> </w:t>
            </w:r>
            <w:r>
              <w:rPr>
                <w:sz w:val="16"/>
              </w:rPr>
              <w:t>48 [4</w:t>
            </w:r>
            <w:r>
              <w:rPr>
                <w:sz w:val="16"/>
                <w:vertAlign w:val="superscript"/>
              </w:rPr>
              <w:t>th</w:t>
            </w:r>
            <w:r>
              <w:rPr>
                <w:sz w:val="16"/>
              </w:rPr>
              <w:t xml:space="preserve"> Word]</w:t>
            </w:r>
          </w:p>
          <w:p w14:paraId="271148DF">
            <w:pPr>
              <w:pStyle w:val="24"/>
              <w:spacing w:before="81" w:line="328" w:lineRule="auto"/>
              <w:ind w:left="98" w:right="876"/>
              <w:rPr>
                <w:sz w:val="16"/>
              </w:rPr>
            </w:pPr>
            <w:r>
              <w:rPr>
                <w:sz w:val="16"/>
              </w:rPr>
              <w:t>00</w:t>
            </w:r>
            <w:r>
              <w:rPr>
                <w:spacing w:val="-3"/>
                <w:sz w:val="16"/>
              </w:rPr>
              <w:t xml:space="preserve"> </w:t>
            </w:r>
            <w:r>
              <w:rPr>
                <w:sz w:val="16"/>
              </w:rPr>
              <w:t>~</w:t>
            </w:r>
            <w:r>
              <w:rPr>
                <w:spacing w:val="-6"/>
                <w:sz w:val="16"/>
              </w:rPr>
              <w:t xml:space="preserve"> </w:t>
            </w:r>
            <w:r>
              <w:rPr>
                <w:sz w:val="16"/>
              </w:rPr>
              <w:t>15</w:t>
            </w:r>
            <w:r>
              <w:rPr>
                <w:spacing w:val="-6"/>
                <w:sz w:val="16"/>
              </w:rPr>
              <w:t xml:space="preserve"> </w:t>
            </w:r>
            <w:r>
              <w:rPr>
                <w:sz w:val="16"/>
              </w:rPr>
              <w:t>Bit</w:t>
            </w:r>
            <w:r>
              <w:rPr>
                <w:spacing w:val="-4"/>
                <w:sz w:val="16"/>
              </w:rPr>
              <w:t xml:space="preserve"> </w:t>
            </w:r>
            <w:r>
              <w:rPr>
                <w:sz w:val="16"/>
              </w:rPr>
              <w:t>:</w:t>
            </w:r>
            <w:r>
              <w:rPr>
                <w:spacing w:val="-3"/>
                <w:sz w:val="16"/>
              </w:rPr>
              <w:t xml:space="preserve"> </w:t>
            </w:r>
            <w:r>
              <w:rPr>
                <w:sz w:val="16"/>
              </w:rPr>
              <w:t>Job</w:t>
            </w:r>
            <w:r>
              <w:rPr>
                <w:spacing w:val="-4"/>
                <w:sz w:val="16"/>
              </w:rPr>
              <w:t xml:space="preserve"> </w:t>
            </w:r>
            <w:r>
              <w:rPr>
                <w:sz w:val="16"/>
              </w:rPr>
              <w:t>Existence</w:t>
            </w:r>
            <w:r>
              <w:rPr>
                <w:spacing w:val="-3"/>
                <w:sz w:val="16"/>
              </w:rPr>
              <w:t xml:space="preserve"> </w:t>
            </w:r>
            <w:r>
              <w:rPr>
                <w:sz w:val="16"/>
              </w:rPr>
              <w:t>Slot</w:t>
            </w:r>
            <w:r>
              <w:rPr>
                <w:spacing w:val="-3"/>
                <w:sz w:val="16"/>
              </w:rPr>
              <w:t xml:space="preserve"> </w:t>
            </w:r>
            <w:r>
              <w:rPr>
                <w:sz w:val="16"/>
              </w:rPr>
              <w:t>49</w:t>
            </w:r>
            <w:r>
              <w:rPr>
                <w:spacing w:val="-3"/>
                <w:sz w:val="16"/>
              </w:rPr>
              <w:t xml:space="preserve"> </w:t>
            </w:r>
            <w:r>
              <w:rPr>
                <w:sz w:val="16"/>
              </w:rPr>
              <w:t>~</w:t>
            </w:r>
            <w:r>
              <w:rPr>
                <w:spacing w:val="-6"/>
                <w:sz w:val="16"/>
              </w:rPr>
              <w:t xml:space="preserve"> </w:t>
            </w:r>
            <w:r>
              <w:rPr>
                <w:sz w:val="16"/>
              </w:rPr>
              <w:t>64 [5h Word]</w:t>
            </w:r>
          </w:p>
          <w:p w14:paraId="048F39B0">
            <w:pPr>
              <w:pStyle w:val="24"/>
              <w:spacing w:before="4"/>
              <w:ind w:left="98"/>
              <w:rPr>
                <w:sz w:val="16"/>
              </w:rPr>
            </w:pPr>
            <w:r>
              <w:rPr>
                <w:sz w:val="16"/>
              </w:rPr>
              <w:t>00</w:t>
            </w:r>
            <w:r>
              <w:rPr>
                <w:spacing w:val="-2"/>
                <w:sz w:val="16"/>
              </w:rPr>
              <w:t xml:space="preserve"> </w:t>
            </w:r>
            <w:r>
              <w:rPr>
                <w:sz w:val="16"/>
              </w:rPr>
              <w:t>~</w:t>
            </w:r>
            <w:r>
              <w:rPr>
                <w:spacing w:val="-4"/>
                <w:sz w:val="16"/>
              </w:rPr>
              <w:t xml:space="preserve"> </w:t>
            </w:r>
            <w:r>
              <w:rPr>
                <w:sz w:val="16"/>
              </w:rPr>
              <w:t>15it</w:t>
            </w:r>
            <w:r>
              <w:rPr>
                <w:spacing w:val="-2"/>
                <w:sz w:val="16"/>
              </w:rPr>
              <w:t xml:space="preserve"> </w:t>
            </w:r>
            <w:r>
              <w:rPr>
                <w:sz w:val="16"/>
              </w:rPr>
              <w:t>:</w:t>
            </w:r>
            <w:r>
              <w:rPr>
                <w:spacing w:val="-1"/>
                <w:sz w:val="16"/>
              </w:rPr>
              <w:t xml:space="preserve"> </w:t>
            </w:r>
            <w:r>
              <w:rPr>
                <w:sz w:val="16"/>
              </w:rPr>
              <w:t>Job</w:t>
            </w:r>
            <w:r>
              <w:rPr>
                <w:spacing w:val="-3"/>
                <w:sz w:val="16"/>
              </w:rPr>
              <w:t xml:space="preserve"> </w:t>
            </w:r>
            <w:r>
              <w:rPr>
                <w:sz w:val="16"/>
              </w:rPr>
              <w:t>Existence</w:t>
            </w:r>
            <w:r>
              <w:rPr>
                <w:spacing w:val="-2"/>
                <w:sz w:val="16"/>
              </w:rPr>
              <w:t xml:space="preserve"> </w:t>
            </w:r>
            <w:r>
              <w:rPr>
                <w:sz w:val="16"/>
              </w:rPr>
              <w:t>Slot</w:t>
            </w:r>
            <w:r>
              <w:rPr>
                <w:spacing w:val="-4"/>
                <w:sz w:val="16"/>
              </w:rPr>
              <w:t xml:space="preserve"> </w:t>
            </w:r>
            <w:r>
              <w:rPr>
                <w:sz w:val="16"/>
              </w:rPr>
              <w:t>65</w:t>
            </w:r>
            <w:r>
              <w:rPr>
                <w:spacing w:val="-4"/>
                <w:sz w:val="16"/>
              </w:rPr>
              <w:t xml:space="preserve"> </w:t>
            </w:r>
            <w:r>
              <w:rPr>
                <w:sz w:val="16"/>
              </w:rPr>
              <w:t>~</w:t>
            </w:r>
            <w:r>
              <w:rPr>
                <w:spacing w:val="-2"/>
                <w:sz w:val="16"/>
              </w:rPr>
              <w:t xml:space="preserve"> </w:t>
            </w:r>
            <w:r>
              <w:rPr>
                <w:spacing w:val="-5"/>
                <w:sz w:val="16"/>
              </w:rPr>
              <w:t>80</w:t>
            </w:r>
          </w:p>
          <w:p w14:paraId="7991A13A">
            <w:pPr>
              <w:pStyle w:val="24"/>
              <w:spacing w:before="183"/>
              <w:rPr>
                <w:rFonts w:ascii="Times New Roman"/>
                <w:b/>
                <w:sz w:val="16"/>
              </w:rPr>
            </w:pPr>
          </w:p>
          <w:p w14:paraId="3CE1AD40">
            <w:pPr>
              <w:pStyle w:val="24"/>
              <w:spacing w:before="1"/>
              <w:ind w:left="98"/>
              <w:rPr>
                <w:sz w:val="16"/>
              </w:rPr>
            </w:pPr>
            <w:r>
              <w:rPr>
                <w:sz w:val="16"/>
              </w:rPr>
              <w:t>*</w:t>
            </w:r>
            <w:r>
              <w:rPr>
                <w:spacing w:val="-3"/>
                <w:sz w:val="16"/>
              </w:rPr>
              <w:t xml:space="preserve"> </w:t>
            </w:r>
            <w:r>
              <w:rPr>
                <w:sz w:val="16"/>
              </w:rPr>
              <w:t>Include</w:t>
            </w:r>
            <w:r>
              <w:rPr>
                <w:spacing w:val="-5"/>
                <w:sz w:val="16"/>
              </w:rPr>
              <w:t xml:space="preserve"> </w:t>
            </w:r>
            <w:r>
              <w:rPr>
                <w:sz w:val="16"/>
              </w:rPr>
              <w:t>this</w:t>
            </w:r>
            <w:r>
              <w:rPr>
                <w:spacing w:val="-4"/>
                <w:sz w:val="16"/>
              </w:rPr>
              <w:t xml:space="preserve"> </w:t>
            </w:r>
            <w:r>
              <w:rPr>
                <w:sz w:val="16"/>
              </w:rPr>
              <w:t>item</w:t>
            </w:r>
            <w:r>
              <w:rPr>
                <w:spacing w:val="-4"/>
                <w:sz w:val="16"/>
              </w:rPr>
              <w:t xml:space="preserve"> </w:t>
            </w:r>
            <w:r>
              <w:rPr>
                <w:sz w:val="16"/>
              </w:rPr>
              <w:t>only</w:t>
            </w:r>
            <w:r>
              <w:rPr>
                <w:spacing w:val="-4"/>
                <w:sz w:val="16"/>
              </w:rPr>
              <w:t xml:space="preserve"> </w:t>
            </w:r>
            <w:r>
              <w:rPr>
                <w:sz w:val="16"/>
              </w:rPr>
              <w:t>when</w:t>
            </w:r>
            <w:r>
              <w:rPr>
                <w:spacing w:val="-3"/>
                <w:sz w:val="16"/>
              </w:rPr>
              <w:t xml:space="preserve"> </w:t>
            </w:r>
            <w:r>
              <w:rPr>
                <w:sz w:val="16"/>
              </w:rPr>
              <w:t>Port</w:t>
            </w:r>
            <w:r>
              <w:rPr>
                <w:spacing w:val="-2"/>
                <w:sz w:val="16"/>
              </w:rPr>
              <w:t xml:space="preserve"> </w:t>
            </w:r>
            <w:r>
              <w:rPr>
                <w:sz w:val="16"/>
              </w:rPr>
              <w:t>Status</w:t>
            </w:r>
            <w:r>
              <w:rPr>
                <w:spacing w:val="-4"/>
                <w:sz w:val="16"/>
              </w:rPr>
              <w:t xml:space="preserve"> </w:t>
            </w:r>
            <w:r>
              <w:rPr>
                <w:sz w:val="16"/>
              </w:rPr>
              <w:t>is</w:t>
            </w:r>
            <w:r>
              <w:rPr>
                <w:spacing w:val="-6"/>
                <w:sz w:val="16"/>
              </w:rPr>
              <w:t xml:space="preserve"> </w:t>
            </w:r>
            <w:r>
              <w:rPr>
                <w:sz w:val="16"/>
              </w:rPr>
              <w:t>‘In</w:t>
            </w:r>
            <w:r>
              <w:rPr>
                <w:spacing w:val="-2"/>
                <w:sz w:val="16"/>
              </w:rPr>
              <w:t xml:space="preserve"> </w:t>
            </w:r>
            <w:r>
              <w:rPr>
                <w:spacing w:val="-4"/>
                <w:sz w:val="16"/>
              </w:rPr>
              <w:t>Use’</w:t>
            </w:r>
          </w:p>
        </w:tc>
      </w:tr>
      <w:tr w14:paraId="5F927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1260" w:type="dxa"/>
            <w:vMerge w:val="continue"/>
            <w:tcBorders>
              <w:top w:val="nil"/>
              <w:bottom w:val="nil"/>
            </w:tcBorders>
          </w:tcPr>
          <w:p w14:paraId="75300129">
            <w:pPr>
              <w:rPr>
                <w:sz w:val="2"/>
                <w:szCs w:val="2"/>
              </w:rPr>
            </w:pPr>
          </w:p>
        </w:tc>
        <w:tc>
          <w:tcPr>
            <w:tcW w:w="2739" w:type="dxa"/>
          </w:tcPr>
          <w:p w14:paraId="6DABFDED">
            <w:pPr>
              <w:pStyle w:val="24"/>
              <w:spacing w:before="99"/>
              <w:rPr>
                <w:rFonts w:ascii="Times New Roman"/>
                <w:b/>
                <w:sz w:val="16"/>
              </w:rPr>
            </w:pPr>
          </w:p>
          <w:p w14:paraId="3C0FD450">
            <w:pPr>
              <w:pStyle w:val="24"/>
              <w:ind w:left="98"/>
              <w:rPr>
                <w:sz w:val="16"/>
              </w:rPr>
            </w:pPr>
            <w:r>
              <w:rPr>
                <w:sz w:val="16"/>
              </w:rPr>
              <w:t>Loading</w:t>
            </w:r>
            <w:r>
              <w:rPr>
                <w:spacing w:val="-9"/>
                <w:sz w:val="16"/>
              </w:rPr>
              <w:t xml:space="preserve"> </w:t>
            </w:r>
            <w:r>
              <w:rPr>
                <w:sz w:val="16"/>
              </w:rPr>
              <w:t>Cassette</w:t>
            </w:r>
            <w:r>
              <w:rPr>
                <w:spacing w:val="-6"/>
                <w:sz w:val="16"/>
              </w:rPr>
              <w:t xml:space="preserve"> </w:t>
            </w:r>
            <w:r>
              <w:rPr>
                <w:spacing w:val="-4"/>
                <w:sz w:val="16"/>
              </w:rPr>
              <w:t>Type</w:t>
            </w:r>
          </w:p>
        </w:tc>
        <w:tc>
          <w:tcPr>
            <w:tcW w:w="761" w:type="dxa"/>
          </w:tcPr>
          <w:p w14:paraId="12CEFA27">
            <w:pPr>
              <w:pStyle w:val="24"/>
              <w:spacing w:before="99"/>
              <w:rPr>
                <w:rFonts w:ascii="Times New Roman"/>
                <w:b/>
                <w:sz w:val="16"/>
              </w:rPr>
            </w:pPr>
          </w:p>
          <w:p w14:paraId="78ACEE4B">
            <w:pPr>
              <w:pStyle w:val="24"/>
              <w:ind w:left="11" w:right="5"/>
              <w:jc w:val="center"/>
              <w:rPr>
                <w:sz w:val="16"/>
              </w:rPr>
            </w:pPr>
            <w:r>
              <w:rPr>
                <w:spacing w:val="-10"/>
                <w:sz w:val="16"/>
              </w:rPr>
              <w:t>1</w:t>
            </w:r>
          </w:p>
        </w:tc>
        <w:tc>
          <w:tcPr>
            <w:tcW w:w="814" w:type="dxa"/>
          </w:tcPr>
          <w:p w14:paraId="71BCE4D4">
            <w:pPr>
              <w:pStyle w:val="24"/>
              <w:spacing w:before="99"/>
              <w:rPr>
                <w:rFonts w:ascii="Times New Roman"/>
                <w:b/>
                <w:sz w:val="16"/>
              </w:rPr>
            </w:pPr>
          </w:p>
          <w:p w14:paraId="33271322">
            <w:pPr>
              <w:pStyle w:val="24"/>
              <w:ind w:left="10" w:right="6"/>
              <w:jc w:val="center"/>
              <w:rPr>
                <w:sz w:val="16"/>
              </w:rPr>
            </w:pPr>
            <w:r>
              <w:rPr>
                <w:spacing w:val="-4"/>
                <w:sz w:val="16"/>
              </w:rPr>
              <w:t>Data</w:t>
            </w:r>
          </w:p>
        </w:tc>
        <w:tc>
          <w:tcPr>
            <w:tcW w:w="859" w:type="dxa"/>
          </w:tcPr>
          <w:p w14:paraId="673F66C9">
            <w:pPr>
              <w:pStyle w:val="24"/>
              <w:spacing w:before="99"/>
              <w:rPr>
                <w:rFonts w:ascii="Times New Roman"/>
                <w:b/>
                <w:sz w:val="16"/>
              </w:rPr>
            </w:pPr>
          </w:p>
          <w:p w14:paraId="0B597A24">
            <w:pPr>
              <w:pStyle w:val="24"/>
              <w:ind w:left="15" w:right="4"/>
              <w:jc w:val="center"/>
              <w:rPr>
                <w:sz w:val="16"/>
              </w:rPr>
            </w:pPr>
            <w:r>
              <w:rPr>
                <w:spacing w:val="-5"/>
                <w:sz w:val="16"/>
              </w:rPr>
              <w:t>INT</w:t>
            </w:r>
          </w:p>
        </w:tc>
        <w:tc>
          <w:tcPr>
            <w:tcW w:w="3773" w:type="dxa"/>
          </w:tcPr>
          <w:p w14:paraId="562C8798">
            <w:pPr>
              <w:pStyle w:val="24"/>
              <w:spacing w:line="206" w:lineRule="exact"/>
              <w:ind w:left="98"/>
              <w:rPr>
                <w:sz w:val="16"/>
              </w:rPr>
            </w:pPr>
            <w:r>
              <w:rPr>
                <w:sz w:val="16"/>
              </w:rPr>
              <w:t>1:</w:t>
            </w:r>
            <w:r>
              <w:rPr>
                <w:spacing w:val="-5"/>
                <w:sz w:val="16"/>
              </w:rPr>
              <w:t xml:space="preserve"> </w:t>
            </w:r>
            <w:r>
              <w:rPr>
                <w:sz w:val="16"/>
              </w:rPr>
              <w:t>Actual</w:t>
            </w:r>
            <w:r>
              <w:rPr>
                <w:spacing w:val="-3"/>
                <w:sz w:val="16"/>
              </w:rPr>
              <w:t xml:space="preserve"> </w:t>
            </w:r>
            <w:r>
              <w:rPr>
                <w:spacing w:val="-2"/>
                <w:sz w:val="16"/>
              </w:rPr>
              <w:t>Cassette</w:t>
            </w:r>
          </w:p>
          <w:p w14:paraId="310BE350">
            <w:pPr>
              <w:pStyle w:val="24"/>
              <w:spacing w:before="77"/>
              <w:ind w:left="98"/>
              <w:rPr>
                <w:sz w:val="16"/>
              </w:rPr>
            </w:pPr>
            <w:r>
              <w:rPr>
                <w:sz w:val="16"/>
              </w:rPr>
              <w:t>2:</w:t>
            </w:r>
            <w:r>
              <w:rPr>
                <w:spacing w:val="-6"/>
                <w:sz w:val="16"/>
              </w:rPr>
              <w:t xml:space="preserve"> </w:t>
            </w:r>
            <w:r>
              <w:rPr>
                <w:sz w:val="16"/>
              </w:rPr>
              <w:t>Empty</w:t>
            </w:r>
            <w:r>
              <w:rPr>
                <w:spacing w:val="-3"/>
                <w:sz w:val="16"/>
              </w:rPr>
              <w:t xml:space="preserve"> </w:t>
            </w:r>
            <w:r>
              <w:rPr>
                <w:spacing w:val="-2"/>
                <w:sz w:val="16"/>
              </w:rPr>
              <w:t>Cassette</w:t>
            </w:r>
          </w:p>
          <w:p w14:paraId="3F7D1D29">
            <w:pPr>
              <w:pStyle w:val="24"/>
              <w:spacing w:before="80"/>
              <w:ind w:left="98"/>
              <w:rPr>
                <w:sz w:val="16"/>
              </w:rPr>
            </w:pPr>
            <w:r>
              <w:rPr>
                <w:sz w:val="16"/>
              </w:rPr>
              <w:t>*</w:t>
            </w:r>
            <w:r>
              <w:rPr>
                <w:spacing w:val="-4"/>
                <w:sz w:val="16"/>
              </w:rPr>
              <w:t xml:space="preserve"> </w:t>
            </w:r>
            <w:r>
              <w:rPr>
                <w:sz w:val="16"/>
              </w:rPr>
              <w:t>Include</w:t>
            </w:r>
            <w:r>
              <w:rPr>
                <w:spacing w:val="-6"/>
                <w:sz w:val="16"/>
              </w:rPr>
              <w:t xml:space="preserve"> </w:t>
            </w:r>
            <w:r>
              <w:rPr>
                <w:sz w:val="16"/>
              </w:rPr>
              <w:t>this</w:t>
            </w:r>
            <w:r>
              <w:rPr>
                <w:spacing w:val="-5"/>
                <w:sz w:val="16"/>
              </w:rPr>
              <w:t xml:space="preserve"> </w:t>
            </w:r>
            <w:r>
              <w:rPr>
                <w:sz w:val="16"/>
              </w:rPr>
              <w:t>item</w:t>
            </w:r>
            <w:r>
              <w:rPr>
                <w:spacing w:val="-5"/>
                <w:sz w:val="16"/>
              </w:rPr>
              <w:t xml:space="preserve"> </w:t>
            </w:r>
            <w:r>
              <w:rPr>
                <w:sz w:val="16"/>
              </w:rPr>
              <w:t>only</w:t>
            </w:r>
            <w:r>
              <w:rPr>
                <w:spacing w:val="-5"/>
                <w:sz w:val="16"/>
              </w:rPr>
              <w:t xml:space="preserve"> </w:t>
            </w:r>
            <w:r>
              <w:rPr>
                <w:sz w:val="16"/>
              </w:rPr>
              <w:t>when</w:t>
            </w:r>
            <w:r>
              <w:rPr>
                <w:spacing w:val="-3"/>
                <w:sz w:val="16"/>
              </w:rPr>
              <w:t xml:space="preserve"> </w:t>
            </w:r>
            <w:r>
              <w:rPr>
                <w:sz w:val="16"/>
              </w:rPr>
              <w:t>cassette</w:t>
            </w:r>
            <w:r>
              <w:rPr>
                <w:spacing w:val="-6"/>
                <w:sz w:val="16"/>
              </w:rPr>
              <w:t xml:space="preserve"> </w:t>
            </w:r>
            <w:r>
              <w:rPr>
                <w:spacing w:val="-2"/>
                <w:sz w:val="16"/>
              </w:rPr>
              <w:t>exists</w:t>
            </w:r>
          </w:p>
        </w:tc>
      </w:tr>
      <w:tr w14:paraId="0A8EF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8" w:hRule="atLeast"/>
        </w:trPr>
        <w:tc>
          <w:tcPr>
            <w:tcW w:w="1260" w:type="dxa"/>
            <w:vMerge w:val="continue"/>
            <w:tcBorders>
              <w:top w:val="nil"/>
              <w:bottom w:val="nil"/>
            </w:tcBorders>
          </w:tcPr>
          <w:p w14:paraId="115E9E1D">
            <w:pPr>
              <w:rPr>
                <w:sz w:val="2"/>
                <w:szCs w:val="2"/>
              </w:rPr>
            </w:pPr>
          </w:p>
        </w:tc>
        <w:tc>
          <w:tcPr>
            <w:tcW w:w="2739" w:type="dxa"/>
          </w:tcPr>
          <w:p w14:paraId="3232342B">
            <w:pPr>
              <w:pStyle w:val="24"/>
              <w:rPr>
                <w:rFonts w:ascii="Times New Roman"/>
                <w:b/>
                <w:sz w:val="16"/>
              </w:rPr>
            </w:pPr>
          </w:p>
          <w:p w14:paraId="45F231D5">
            <w:pPr>
              <w:pStyle w:val="24"/>
              <w:spacing w:before="164"/>
              <w:rPr>
                <w:rFonts w:ascii="Times New Roman"/>
                <w:b/>
                <w:sz w:val="16"/>
              </w:rPr>
            </w:pPr>
          </w:p>
          <w:p w14:paraId="1A9A62A5">
            <w:pPr>
              <w:pStyle w:val="24"/>
              <w:spacing w:before="1"/>
              <w:ind w:left="98"/>
              <w:rPr>
                <w:sz w:val="16"/>
              </w:rPr>
            </w:pPr>
            <w:r>
              <w:rPr>
                <w:sz w:val="16"/>
              </w:rPr>
              <w:t>Q-Time</w:t>
            </w:r>
            <w:r>
              <w:rPr>
                <w:spacing w:val="-5"/>
                <w:sz w:val="16"/>
              </w:rPr>
              <w:t xml:space="preserve"> </w:t>
            </w:r>
            <w:r>
              <w:rPr>
                <w:spacing w:val="-4"/>
                <w:sz w:val="16"/>
              </w:rPr>
              <w:t>Flag</w:t>
            </w:r>
          </w:p>
        </w:tc>
        <w:tc>
          <w:tcPr>
            <w:tcW w:w="761" w:type="dxa"/>
          </w:tcPr>
          <w:p w14:paraId="20C27292">
            <w:pPr>
              <w:pStyle w:val="24"/>
              <w:rPr>
                <w:rFonts w:ascii="Times New Roman"/>
                <w:b/>
                <w:sz w:val="16"/>
              </w:rPr>
            </w:pPr>
          </w:p>
          <w:p w14:paraId="7F2C6B37">
            <w:pPr>
              <w:pStyle w:val="24"/>
              <w:spacing w:before="164"/>
              <w:rPr>
                <w:rFonts w:ascii="Times New Roman"/>
                <w:b/>
                <w:sz w:val="16"/>
              </w:rPr>
            </w:pPr>
          </w:p>
          <w:p w14:paraId="1023DD96">
            <w:pPr>
              <w:pStyle w:val="24"/>
              <w:spacing w:before="1"/>
              <w:ind w:left="11" w:right="5"/>
              <w:jc w:val="center"/>
              <w:rPr>
                <w:sz w:val="16"/>
              </w:rPr>
            </w:pPr>
            <w:r>
              <w:rPr>
                <w:spacing w:val="-10"/>
                <w:sz w:val="16"/>
              </w:rPr>
              <w:t>1</w:t>
            </w:r>
          </w:p>
        </w:tc>
        <w:tc>
          <w:tcPr>
            <w:tcW w:w="814" w:type="dxa"/>
          </w:tcPr>
          <w:p w14:paraId="73FD1B7C">
            <w:pPr>
              <w:pStyle w:val="24"/>
              <w:rPr>
                <w:rFonts w:ascii="Times New Roman"/>
                <w:b/>
                <w:sz w:val="16"/>
              </w:rPr>
            </w:pPr>
          </w:p>
          <w:p w14:paraId="3693D7F2">
            <w:pPr>
              <w:pStyle w:val="24"/>
              <w:spacing w:before="164"/>
              <w:rPr>
                <w:rFonts w:ascii="Times New Roman"/>
                <w:b/>
                <w:sz w:val="16"/>
              </w:rPr>
            </w:pPr>
          </w:p>
          <w:p w14:paraId="20FC50F4">
            <w:pPr>
              <w:pStyle w:val="24"/>
              <w:spacing w:before="1"/>
              <w:ind w:left="10" w:right="6"/>
              <w:jc w:val="center"/>
              <w:rPr>
                <w:sz w:val="16"/>
              </w:rPr>
            </w:pPr>
            <w:r>
              <w:rPr>
                <w:spacing w:val="-4"/>
                <w:sz w:val="16"/>
              </w:rPr>
              <w:t>Data</w:t>
            </w:r>
          </w:p>
        </w:tc>
        <w:tc>
          <w:tcPr>
            <w:tcW w:w="859" w:type="dxa"/>
          </w:tcPr>
          <w:p w14:paraId="7B7FDD1A">
            <w:pPr>
              <w:pStyle w:val="24"/>
              <w:rPr>
                <w:rFonts w:ascii="Times New Roman"/>
                <w:b/>
                <w:sz w:val="16"/>
              </w:rPr>
            </w:pPr>
          </w:p>
          <w:p w14:paraId="0C81E3DD">
            <w:pPr>
              <w:pStyle w:val="24"/>
              <w:spacing w:before="164"/>
              <w:rPr>
                <w:rFonts w:ascii="Times New Roman"/>
                <w:b/>
                <w:sz w:val="16"/>
              </w:rPr>
            </w:pPr>
          </w:p>
          <w:p w14:paraId="4DCE1DEA">
            <w:pPr>
              <w:pStyle w:val="24"/>
              <w:spacing w:before="1"/>
              <w:ind w:left="15" w:right="4"/>
              <w:jc w:val="center"/>
              <w:rPr>
                <w:sz w:val="16"/>
              </w:rPr>
            </w:pPr>
            <w:r>
              <w:rPr>
                <w:spacing w:val="-5"/>
                <w:sz w:val="16"/>
              </w:rPr>
              <w:t>INT</w:t>
            </w:r>
          </w:p>
        </w:tc>
        <w:tc>
          <w:tcPr>
            <w:tcW w:w="3773" w:type="dxa"/>
          </w:tcPr>
          <w:p w14:paraId="408A62BA">
            <w:pPr>
              <w:pStyle w:val="24"/>
              <w:spacing w:line="206" w:lineRule="exact"/>
              <w:ind w:left="98"/>
              <w:rPr>
                <w:sz w:val="16"/>
              </w:rPr>
            </w:pPr>
            <w:r>
              <w:rPr>
                <w:sz w:val="16"/>
              </w:rPr>
              <w:t>1:</w:t>
            </w:r>
            <w:r>
              <w:rPr>
                <w:spacing w:val="-3"/>
                <w:sz w:val="16"/>
              </w:rPr>
              <w:t xml:space="preserve"> </w:t>
            </w:r>
            <w:r>
              <w:rPr>
                <w:sz w:val="16"/>
              </w:rPr>
              <w:t>Normal</w:t>
            </w:r>
            <w:r>
              <w:rPr>
                <w:spacing w:val="-4"/>
                <w:sz w:val="16"/>
              </w:rPr>
              <w:t xml:space="preserve"> </w:t>
            </w:r>
            <w:r>
              <w:rPr>
                <w:sz w:val="16"/>
              </w:rPr>
              <w:t>Un-</w:t>
            </w:r>
            <w:r>
              <w:rPr>
                <w:spacing w:val="-2"/>
                <w:sz w:val="16"/>
              </w:rPr>
              <w:t>loading</w:t>
            </w:r>
          </w:p>
          <w:p w14:paraId="6FCFA4C3">
            <w:pPr>
              <w:pStyle w:val="24"/>
              <w:spacing w:before="80"/>
              <w:ind w:left="98"/>
              <w:rPr>
                <w:sz w:val="16"/>
              </w:rPr>
            </w:pPr>
            <w:r>
              <w:rPr>
                <w:sz w:val="16"/>
              </w:rPr>
              <w:t>2:</w:t>
            </w:r>
            <w:r>
              <w:rPr>
                <w:spacing w:val="-3"/>
                <w:sz w:val="16"/>
              </w:rPr>
              <w:t xml:space="preserve"> </w:t>
            </w:r>
            <w:r>
              <w:rPr>
                <w:sz w:val="16"/>
              </w:rPr>
              <w:t>Q-Time</w:t>
            </w:r>
            <w:r>
              <w:rPr>
                <w:spacing w:val="-2"/>
                <w:sz w:val="16"/>
              </w:rPr>
              <w:t xml:space="preserve"> </w:t>
            </w:r>
            <w:r>
              <w:rPr>
                <w:sz w:val="16"/>
              </w:rPr>
              <w:t>Over</w:t>
            </w:r>
            <w:r>
              <w:rPr>
                <w:spacing w:val="-4"/>
                <w:sz w:val="16"/>
              </w:rPr>
              <w:t xml:space="preserve"> </w:t>
            </w:r>
            <w:r>
              <w:rPr>
                <w:sz w:val="16"/>
              </w:rPr>
              <w:t>&amp;</w:t>
            </w:r>
            <w:r>
              <w:rPr>
                <w:spacing w:val="-2"/>
                <w:sz w:val="16"/>
              </w:rPr>
              <w:t xml:space="preserve"> </w:t>
            </w:r>
            <w:r>
              <w:rPr>
                <w:sz w:val="16"/>
              </w:rPr>
              <w:t>Un-</w:t>
            </w:r>
            <w:r>
              <w:rPr>
                <w:spacing w:val="-2"/>
                <w:sz w:val="16"/>
              </w:rPr>
              <w:t>loading</w:t>
            </w:r>
          </w:p>
          <w:p w14:paraId="405D6410">
            <w:pPr>
              <w:pStyle w:val="24"/>
              <w:rPr>
                <w:rFonts w:ascii="Times New Roman"/>
                <w:b/>
                <w:sz w:val="16"/>
              </w:rPr>
            </w:pPr>
          </w:p>
          <w:p w14:paraId="7D25A6D1">
            <w:pPr>
              <w:pStyle w:val="24"/>
              <w:rPr>
                <w:rFonts w:ascii="Times New Roman"/>
                <w:b/>
                <w:sz w:val="16"/>
              </w:rPr>
            </w:pPr>
          </w:p>
          <w:p w14:paraId="43923789">
            <w:pPr>
              <w:pStyle w:val="24"/>
              <w:ind w:left="98"/>
              <w:rPr>
                <w:sz w:val="16"/>
              </w:rPr>
            </w:pPr>
            <w:r>
              <w:rPr>
                <w:sz w:val="16"/>
              </w:rPr>
              <w:t>*</w:t>
            </w:r>
            <w:r>
              <w:rPr>
                <w:spacing w:val="-3"/>
                <w:sz w:val="16"/>
              </w:rPr>
              <w:t xml:space="preserve"> </w:t>
            </w:r>
            <w:r>
              <w:rPr>
                <w:sz w:val="16"/>
              </w:rPr>
              <w:t>Include</w:t>
            </w:r>
            <w:r>
              <w:rPr>
                <w:spacing w:val="-6"/>
                <w:sz w:val="16"/>
              </w:rPr>
              <w:t xml:space="preserve"> </w:t>
            </w:r>
            <w:r>
              <w:rPr>
                <w:sz w:val="16"/>
              </w:rPr>
              <w:t>this</w:t>
            </w:r>
            <w:r>
              <w:rPr>
                <w:spacing w:val="-4"/>
                <w:sz w:val="16"/>
              </w:rPr>
              <w:t xml:space="preserve"> </w:t>
            </w:r>
            <w:r>
              <w:rPr>
                <w:sz w:val="16"/>
              </w:rPr>
              <w:t>item</w:t>
            </w:r>
            <w:r>
              <w:rPr>
                <w:spacing w:val="-5"/>
                <w:sz w:val="16"/>
              </w:rPr>
              <w:t xml:space="preserve"> </w:t>
            </w:r>
            <w:r>
              <w:rPr>
                <w:sz w:val="16"/>
              </w:rPr>
              <w:t>only</w:t>
            </w:r>
            <w:r>
              <w:rPr>
                <w:spacing w:val="-4"/>
                <w:sz w:val="16"/>
              </w:rPr>
              <w:t xml:space="preserve"> </w:t>
            </w:r>
            <w:r>
              <w:rPr>
                <w:sz w:val="16"/>
              </w:rPr>
              <w:t>when</w:t>
            </w:r>
            <w:r>
              <w:rPr>
                <w:spacing w:val="-3"/>
                <w:sz w:val="16"/>
              </w:rPr>
              <w:t xml:space="preserve"> </w:t>
            </w:r>
            <w:r>
              <w:rPr>
                <w:sz w:val="16"/>
              </w:rPr>
              <w:t>Port</w:t>
            </w:r>
            <w:r>
              <w:rPr>
                <w:spacing w:val="-3"/>
                <w:sz w:val="16"/>
              </w:rPr>
              <w:t xml:space="preserve"> </w:t>
            </w:r>
            <w:r>
              <w:rPr>
                <w:sz w:val="16"/>
              </w:rPr>
              <w:t>Status</w:t>
            </w:r>
            <w:r>
              <w:rPr>
                <w:spacing w:val="-4"/>
                <w:sz w:val="16"/>
              </w:rPr>
              <w:t xml:space="preserve"> </w:t>
            </w:r>
            <w:r>
              <w:rPr>
                <w:sz w:val="16"/>
              </w:rPr>
              <w:t>is</w:t>
            </w:r>
            <w:r>
              <w:rPr>
                <w:spacing w:val="-7"/>
                <w:sz w:val="16"/>
              </w:rPr>
              <w:t xml:space="preserve"> </w:t>
            </w:r>
            <w:r>
              <w:rPr>
                <w:sz w:val="16"/>
              </w:rPr>
              <w:t xml:space="preserve">‘Unload </w:t>
            </w:r>
            <w:r>
              <w:rPr>
                <w:spacing w:val="-2"/>
                <w:sz w:val="16"/>
              </w:rPr>
              <w:t>Ready’</w:t>
            </w:r>
          </w:p>
        </w:tc>
      </w:tr>
      <w:tr w14:paraId="7B1BD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0" w:type="dxa"/>
            <w:vMerge w:val="continue"/>
            <w:tcBorders>
              <w:top w:val="nil"/>
              <w:bottom w:val="nil"/>
            </w:tcBorders>
          </w:tcPr>
          <w:p w14:paraId="74B7BD5D">
            <w:pPr>
              <w:rPr>
                <w:sz w:val="2"/>
                <w:szCs w:val="2"/>
              </w:rPr>
            </w:pPr>
          </w:p>
        </w:tc>
        <w:tc>
          <w:tcPr>
            <w:tcW w:w="2739" w:type="dxa"/>
          </w:tcPr>
          <w:p w14:paraId="18F0703E">
            <w:pPr>
              <w:pStyle w:val="24"/>
              <w:spacing w:before="141"/>
              <w:ind w:left="98"/>
              <w:rPr>
                <w:sz w:val="16"/>
              </w:rPr>
            </w:pPr>
            <w:r>
              <w:rPr>
                <w:sz w:val="16"/>
              </w:rPr>
              <w:t>Cassette</w:t>
            </w:r>
            <w:r>
              <w:rPr>
                <w:spacing w:val="-7"/>
                <w:sz w:val="16"/>
              </w:rPr>
              <w:t xml:space="preserve"> </w:t>
            </w:r>
            <w:r>
              <w:rPr>
                <w:sz w:val="16"/>
              </w:rPr>
              <w:t>Mapping</w:t>
            </w:r>
            <w:r>
              <w:rPr>
                <w:spacing w:val="-6"/>
                <w:sz w:val="16"/>
              </w:rPr>
              <w:t xml:space="preserve"> </w:t>
            </w:r>
            <w:r>
              <w:rPr>
                <w:spacing w:val="-4"/>
                <w:sz w:val="16"/>
              </w:rPr>
              <w:t>State</w:t>
            </w:r>
          </w:p>
        </w:tc>
        <w:tc>
          <w:tcPr>
            <w:tcW w:w="761" w:type="dxa"/>
          </w:tcPr>
          <w:p w14:paraId="74C99BF2">
            <w:pPr>
              <w:pStyle w:val="24"/>
              <w:spacing w:before="141"/>
              <w:ind w:left="11" w:right="5"/>
              <w:jc w:val="center"/>
              <w:rPr>
                <w:sz w:val="16"/>
              </w:rPr>
            </w:pPr>
            <w:r>
              <w:rPr>
                <w:spacing w:val="-10"/>
                <w:sz w:val="16"/>
              </w:rPr>
              <w:t>1</w:t>
            </w:r>
          </w:p>
        </w:tc>
        <w:tc>
          <w:tcPr>
            <w:tcW w:w="814" w:type="dxa"/>
          </w:tcPr>
          <w:p w14:paraId="4FF94893">
            <w:pPr>
              <w:pStyle w:val="24"/>
              <w:spacing w:before="141"/>
              <w:ind w:left="10" w:right="6"/>
              <w:jc w:val="center"/>
              <w:rPr>
                <w:sz w:val="16"/>
              </w:rPr>
            </w:pPr>
            <w:r>
              <w:rPr>
                <w:spacing w:val="-4"/>
                <w:sz w:val="16"/>
              </w:rPr>
              <w:t>Data</w:t>
            </w:r>
          </w:p>
        </w:tc>
        <w:tc>
          <w:tcPr>
            <w:tcW w:w="859" w:type="dxa"/>
          </w:tcPr>
          <w:p w14:paraId="1C47EC06">
            <w:pPr>
              <w:pStyle w:val="24"/>
              <w:spacing w:before="141"/>
              <w:ind w:left="15" w:right="4"/>
              <w:jc w:val="center"/>
              <w:rPr>
                <w:sz w:val="16"/>
              </w:rPr>
            </w:pPr>
            <w:r>
              <w:rPr>
                <w:spacing w:val="-5"/>
                <w:sz w:val="16"/>
              </w:rPr>
              <w:t>INT</w:t>
            </w:r>
          </w:p>
        </w:tc>
        <w:tc>
          <w:tcPr>
            <w:tcW w:w="3773" w:type="dxa"/>
          </w:tcPr>
          <w:p w14:paraId="03A91750">
            <w:pPr>
              <w:pStyle w:val="24"/>
              <w:spacing w:line="206" w:lineRule="exact"/>
              <w:ind w:left="98"/>
              <w:rPr>
                <w:sz w:val="16"/>
              </w:rPr>
            </w:pPr>
            <w:r>
              <w:rPr>
                <w:sz w:val="16"/>
              </w:rPr>
              <w:t>1:</w:t>
            </w:r>
            <w:r>
              <w:rPr>
                <w:spacing w:val="-4"/>
                <w:sz w:val="16"/>
              </w:rPr>
              <w:t xml:space="preserve"> </w:t>
            </w:r>
            <w:r>
              <w:rPr>
                <w:sz w:val="16"/>
              </w:rPr>
              <w:t>mapping</w:t>
            </w:r>
            <w:r>
              <w:rPr>
                <w:spacing w:val="-4"/>
                <w:sz w:val="16"/>
              </w:rPr>
              <w:t xml:space="preserve"> </w:t>
            </w:r>
            <w:r>
              <w:rPr>
                <w:spacing w:val="-5"/>
                <w:sz w:val="16"/>
              </w:rPr>
              <w:t>use</w:t>
            </w:r>
          </w:p>
          <w:p w14:paraId="0B552A07">
            <w:pPr>
              <w:pStyle w:val="24"/>
              <w:spacing w:before="80"/>
              <w:ind w:left="98"/>
              <w:rPr>
                <w:sz w:val="16"/>
              </w:rPr>
            </w:pPr>
            <w:r>
              <w:rPr>
                <w:sz w:val="16"/>
              </w:rPr>
              <w:t>2:</w:t>
            </w:r>
            <w:r>
              <w:rPr>
                <w:spacing w:val="-4"/>
                <w:sz w:val="16"/>
              </w:rPr>
              <w:t xml:space="preserve"> </w:t>
            </w:r>
            <w:r>
              <w:rPr>
                <w:sz w:val="16"/>
              </w:rPr>
              <w:t>mapping</w:t>
            </w:r>
            <w:r>
              <w:rPr>
                <w:spacing w:val="-4"/>
                <w:sz w:val="16"/>
              </w:rPr>
              <w:t xml:space="preserve"> </w:t>
            </w:r>
            <w:r>
              <w:rPr>
                <w:sz w:val="16"/>
              </w:rPr>
              <w:t>not</w:t>
            </w:r>
            <w:r>
              <w:rPr>
                <w:spacing w:val="-3"/>
                <w:sz w:val="16"/>
              </w:rPr>
              <w:t xml:space="preserve"> </w:t>
            </w:r>
            <w:r>
              <w:rPr>
                <w:spacing w:val="-5"/>
                <w:sz w:val="16"/>
              </w:rPr>
              <w:t>use</w:t>
            </w:r>
          </w:p>
        </w:tc>
      </w:tr>
      <w:tr w14:paraId="62F72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7" w:hRule="atLeast"/>
        </w:trPr>
        <w:tc>
          <w:tcPr>
            <w:tcW w:w="1260" w:type="dxa"/>
            <w:vMerge w:val="continue"/>
            <w:tcBorders>
              <w:top w:val="nil"/>
              <w:bottom w:val="nil"/>
            </w:tcBorders>
          </w:tcPr>
          <w:p w14:paraId="11F5F189">
            <w:pPr>
              <w:rPr>
                <w:sz w:val="2"/>
                <w:szCs w:val="2"/>
              </w:rPr>
            </w:pPr>
          </w:p>
        </w:tc>
        <w:tc>
          <w:tcPr>
            <w:tcW w:w="2739" w:type="dxa"/>
          </w:tcPr>
          <w:p w14:paraId="381F7D8B">
            <w:pPr>
              <w:pStyle w:val="24"/>
              <w:spacing w:before="140"/>
              <w:rPr>
                <w:rFonts w:ascii="Times New Roman"/>
                <w:b/>
                <w:sz w:val="16"/>
              </w:rPr>
            </w:pPr>
          </w:p>
          <w:p w14:paraId="4A37E5AD">
            <w:pPr>
              <w:pStyle w:val="24"/>
              <w:ind w:left="98"/>
              <w:rPr>
                <w:sz w:val="16"/>
              </w:rPr>
            </w:pPr>
            <w:r>
              <w:rPr>
                <w:sz w:val="16"/>
              </w:rPr>
              <w:t>Cassette</w:t>
            </w:r>
            <w:r>
              <w:rPr>
                <w:spacing w:val="-8"/>
                <w:sz w:val="16"/>
              </w:rPr>
              <w:t xml:space="preserve"> </w:t>
            </w:r>
            <w:r>
              <w:rPr>
                <w:spacing w:val="-2"/>
                <w:sz w:val="16"/>
              </w:rPr>
              <w:t>Status</w:t>
            </w:r>
          </w:p>
          <w:p w14:paraId="457C8692">
            <w:pPr>
              <w:pStyle w:val="24"/>
              <w:spacing w:before="80"/>
              <w:ind w:left="98" w:right="4"/>
              <w:rPr>
                <w:sz w:val="16"/>
              </w:rPr>
            </w:pPr>
            <w:r>
              <w:rPr>
                <w:sz w:val="16"/>
              </w:rPr>
              <w:t>(Feeder,</w:t>
            </w:r>
            <w:r>
              <w:rPr>
                <w:spacing w:val="-9"/>
                <w:sz w:val="16"/>
              </w:rPr>
              <w:t xml:space="preserve"> </w:t>
            </w:r>
            <w:r>
              <w:rPr>
                <w:sz w:val="16"/>
              </w:rPr>
              <w:t>Independent</w:t>
            </w:r>
            <w:r>
              <w:rPr>
                <w:spacing w:val="-9"/>
                <w:sz w:val="16"/>
              </w:rPr>
              <w:t xml:space="preserve"> </w:t>
            </w:r>
            <w:r>
              <w:rPr>
                <w:sz w:val="16"/>
              </w:rPr>
              <w:t>Type</w:t>
            </w:r>
            <w:r>
              <w:rPr>
                <w:spacing w:val="-9"/>
                <w:sz w:val="16"/>
              </w:rPr>
              <w:t xml:space="preserve"> </w:t>
            </w:r>
            <w:r>
              <w:rPr>
                <w:sz w:val="16"/>
              </w:rPr>
              <w:t>only,</w:t>
            </w:r>
            <w:r>
              <w:rPr>
                <w:spacing w:val="-8"/>
                <w:sz w:val="16"/>
              </w:rPr>
              <w:t xml:space="preserve"> </w:t>
            </w:r>
            <w:r>
              <w:rPr>
                <w:sz w:val="16"/>
              </w:rPr>
              <w:t>or Local dispatching Mode)</w:t>
            </w:r>
          </w:p>
        </w:tc>
        <w:tc>
          <w:tcPr>
            <w:tcW w:w="761" w:type="dxa"/>
          </w:tcPr>
          <w:p w14:paraId="0CBB2368">
            <w:pPr>
              <w:pStyle w:val="24"/>
              <w:rPr>
                <w:rFonts w:ascii="Times New Roman"/>
                <w:b/>
                <w:sz w:val="16"/>
              </w:rPr>
            </w:pPr>
          </w:p>
          <w:p w14:paraId="4839F93E">
            <w:pPr>
              <w:pStyle w:val="24"/>
              <w:rPr>
                <w:rFonts w:ascii="Times New Roman"/>
                <w:b/>
                <w:sz w:val="16"/>
              </w:rPr>
            </w:pPr>
          </w:p>
          <w:p w14:paraId="2E4E8BA4">
            <w:pPr>
              <w:pStyle w:val="24"/>
              <w:spacing w:before="19"/>
              <w:rPr>
                <w:rFonts w:ascii="Times New Roman"/>
                <w:b/>
                <w:sz w:val="16"/>
              </w:rPr>
            </w:pPr>
          </w:p>
          <w:p w14:paraId="2F486B0B">
            <w:pPr>
              <w:pStyle w:val="24"/>
              <w:ind w:left="11" w:right="5"/>
              <w:jc w:val="center"/>
              <w:rPr>
                <w:sz w:val="16"/>
              </w:rPr>
            </w:pPr>
            <w:r>
              <w:rPr>
                <w:spacing w:val="-10"/>
                <w:sz w:val="16"/>
              </w:rPr>
              <w:t>1</w:t>
            </w:r>
          </w:p>
        </w:tc>
        <w:tc>
          <w:tcPr>
            <w:tcW w:w="814" w:type="dxa"/>
          </w:tcPr>
          <w:p w14:paraId="64407193">
            <w:pPr>
              <w:pStyle w:val="24"/>
              <w:rPr>
                <w:rFonts w:ascii="Times New Roman"/>
                <w:b/>
                <w:sz w:val="16"/>
              </w:rPr>
            </w:pPr>
          </w:p>
          <w:p w14:paraId="41C00D87">
            <w:pPr>
              <w:pStyle w:val="24"/>
              <w:rPr>
                <w:rFonts w:ascii="Times New Roman"/>
                <w:b/>
                <w:sz w:val="16"/>
              </w:rPr>
            </w:pPr>
          </w:p>
          <w:p w14:paraId="7CE51A3A">
            <w:pPr>
              <w:pStyle w:val="24"/>
              <w:spacing w:before="19"/>
              <w:rPr>
                <w:rFonts w:ascii="Times New Roman"/>
                <w:b/>
                <w:sz w:val="16"/>
              </w:rPr>
            </w:pPr>
          </w:p>
          <w:p w14:paraId="1113161D">
            <w:pPr>
              <w:pStyle w:val="24"/>
              <w:ind w:left="10" w:right="6"/>
              <w:jc w:val="center"/>
              <w:rPr>
                <w:sz w:val="16"/>
              </w:rPr>
            </w:pPr>
            <w:r>
              <w:rPr>
                <w:spacing w:val="-4"/>
                <w:sz w:val="16"/>
              </w:rPr>
              <w:t>Data</w:t>
            </w:r>
          </w:p>
        </w:tc>
        <w:tc>
          <w:tcPr>
            <w:tcW w:w="859" w:type="dxa"/>
          </w:tcPr>
          <w:p w14:paraId="1F7D57D5">
            <w:pPr>
              <w:pStyle w:val="24"/>
              <w:rPr>
                <w:rFonts w:ascii="Times New Roman"/>
                <w:b/>
                <w:sz w:val="16"/>
              </w:rPr>
            </w:pPr>
          </w:p>
          <w:p w14:paraId="2766BEA1">
            <w:pPr>
              <w:pStyle w:val="24"/>
              <w:rPr>
                <w:rFonts w:ascii="Times New Roman"/>
                <w:b/>
                <w:sz w:val="16"/>
              </w:rPr>
            </w:pPr>
          </w:p>
          <w:p w14:paraId="571FBBDB">
            <w:pPr>
              <w:pStyle w:val="24"/>
              <w:spacing w:before="19"/>
              <w:rPr>
                <w:rFonts w:ascii="Times New Roman"/>
                <w:b/>
                <w:sz w:val="16"/>
              </w:rPr>
            </w:pPr>
          </w:p>
          <w:p w14:paraId="7C9E135D">
            <w:pPr>
              <w:pStyle w:val="24"/>
              <w:ind w:left="15" w:right="4"/>
              <w:jc w:val="center"/>
              <w:rPr>
                <w:sz w:val="16"/>
              </w:rPr>
            </w:pPr>
            <w:r>
              <w:rPr>
                <w:spacing w:val="-5"/>
                <w:sz w:val="16"/>
              </w:rPr>
              <w:t>INT</w:t>
            </w:r>
          </w:p>
        </w:tc>
        <w:tc>
          <w:tcPr>
            <w:tcW w:w="3773" w:type="dxa"/>
          </w:tcPr>
          <w:p w14:paraId="35646729">
            <w:pPr>
              <w:pStyle w:val="24"/>
              <w:numPr>
                <w:ilvl w:val="0"/>
                <w:numId w:val="235"/>
              </w:numPr>
              <w:tabs>
                <w:tab w:val="left" w:pos="227"/>
              </w:tabs>
              <w:spacing w:line="206" w:lineRule="exact"/>
              <w:ind w:left="227" w:hanging="129"/>
              <w:rPr>
                <w:sz w:val="16"/>
              </w:rPr>
            </w:pPr>
            <w:r>
              <w:rPr>
                <w:sz w:val="16"/>
              </w:rPr>
              <w:t>:</w:t>
            </w:r>
            <w:r>
              <w:rPr>
                <w:spacing w:val="-3"/>
                <w:sz w:val="16"/>
              </w:rPr>
              <w:t xml:space="preserve"> </w:t>
            </w:r>
            <w:r>
              <w:rPr>
                <w:sz w:val="16"/>
              </w:rPr>
              <w:t>No</w:t>
            </w:r>
            <w:r>
              <w:rPr>
                <w:spacing w:val="-4"/>
                <w:sz w:val="16"/>
              </w:rPr>
              <w:t xml:space="preserve"> </w:t>
            </w:r>
            <w:r>
              <w:rPr>
                <w:sz w:val="16"/>
              </w:rPr>
              <w:t>Cassette</w:t>
            </w:r>
            <w:r>
              <w:rPr>
                <w:spacing w:val="-2"/>
                <w:sz w:val="16"/>
              </w:rPr>
              <w:t xml:space="preserve"> Exist</w:t>
            </w:r>
          </w:p>
          <w:p w14:paraId="39EA4541">
            <w:pPr>
              <w:pStyle w:val="24"/>
              <w:numPr>
                <w:ilvl w:val="0"/>
                <w:numId w:val="235"/>
              </w:numPr>
              <w:tabs>
                <w:tab w:val="left" w:pos="227"/>
              </w:tabs>
              <w:spacing w:before="80"/>
              <w:ind w:left="227" w:hanging="129"/>
              <w:rPr>
                <w:sz w:val="16"/>
              </w:rPr>
            </w:pPr>
            <w:r>
              <w:rPr>
                <w:sz w:val="16"/>
              </w:rPr>
              <w:t>:</w:t>
            </w:r>
            <w:r>
              <w:rPr>
                <w:spacing w:val="-6"/>
                <w:sz w:val="16"/>
              </w:rPr>
              <w:t xml:space="preserve"> </w:t>
            </w:r>
            <w:r>
              <w:rPr>
                <w:sz w:val="16"/>
              </w:rPr>
              <w:t>Waiting</w:t>
            </w:r>
            <w:r>
              <w:rPr>
                <w:spacing w:val="-4"/>
                <w:sz w:val="16"/>
              </w:rPr>
              <w:t xml:space="preserve"> </w:t>
            </w:r>
            <w:r>
              <w:rPr>
                <w:sz w:val="16"/>
              </w:rPr>
              <w:t>for</w:t>
            </w:r>
            <w:r>
              <w:rPr>
                <w:spacing w:val="-4"/>
                <w:sz w:val="16"/>
              </w:rPr>
              <w:t xml:space="preserve"> </w:t>
            </w:r>
            <w:r>
              <w:rPr>
                <w:sz w:val="16"/>
              </w:rPr>
              <w:t>Cassette</w:t>
            </w:r>
            <w:r>
              <w:rPr>
                <w:spacing w:val="-3"/>
                <w:sz w:val="16"/>
              </w:rPr>
              <w:t xml:space="preserve"> </w:t>
            </w:r>
            <w:r>
              <w:rPr>
                <w:spacing w:val="-4"/>
                <w:sz w:val="16"/>
              </w:rPr>
              <w:t>Data</w:t>
            </w:r>
          </w:p>
          <w:p w14:paraId="22EEAABE">
            <w:pPr>
              <w:pStyle w:val="24"/>
              <w:numPr>
                <w:ilvl w:val="0"/>
                <w:numId w:val="235"/>
              </w:numPr>
              <w:tabs>
                <w:tab w:val="left" w:pos="227"/>
              </w:tabs>
              <w:spacing w:before="77"/>
              <w:ind w:left="227" w:hanging="129"/>
              <w:rPr>
                <w:sz w:val="16"/>
              </w:rPr>
            </w:pPr>
            <w:r>
              <w:rPr>
                <w:sz w:val="16"/>
              </w:rPr>
              <w:t>:</w:t>
            </w:r>
            <w:r>
              <w:rPr>
                <w:spacing w:val="-3"/>
                <w:sz w:val="16"/>
              </w:rPr>
              <w:t xml:space="preserve"> </w:t>
            </w:r>
            <w:r>
              <w:rPr>
                <w:sz w:val="16"/>
              </w:rPr>
              <w:t>Waiting</w:t>
            </w:r>
            <w:r>
              <w:rPr>
                <w:spacing w:val="-3"/>
                <w:sz w:val="16"/>
              </w:rPr>
              <w:t xml:space="preserve"> </w:t>
            </w:r>
            <w:r>
              <w:rPr>
                <w:sz w:val="16"/>
              </w:rPr>
              <w:t>for</w:t>
            </w:r>
            <w:r>
              <w:rPr>
                <w:spacing w:val="-3"/>
                <w:sz w:val="16"/>
              </w:rPr>
              <w:t xml:space="preserve"> </w:t>
            </w:r>
            <w:r>
              <w:rPr>
                <w:sz w:val="16"/>
              </w:rPr>
              <w:t>Start</w:t>
            </w:r>
            <w:r>
              <w:rPr>
                <w:spacing w:val="-2"/>
                <w:sz w:val="16"/>
              </w:rPr>
              <w:t xml:space="preserve"> Command</w:t>
            </w:r>
          </w:p>
          <w:p w14:paraId="155099AA">
            <w:pPr>
              <w:pStyle w:val="24"/>
              <w:numPr>
                <w:ilvl w:val="0"/>
                <w:numId w:val="235"/>
              </w:numPr>
              <w:tabs>
                <w:tab w:val="left" w:pos="227"/>
              </w:tabs>
              <w:spacing w:before="80"/>
              <w:ind w:left="227" w:hanging="129"/>
              <w:rPr>
                <w:sz w:val="16"/>
              </w:rPr>
            </w:pPr>
            <w:r>
              <w:rPr>
                <w:sz w:val="16"/>
              </w:rPr>
              <w:t>:</w:t>
            </w:r>
            <w:r>
              <w:rPr>
                <w:spacing w:val="-5"/>
                <w:sz w:val="16"/>
              </w:rPr>
              <w:t xml:space="preserve"> </w:t>
            </w:r>
            <w:r>
              <w:rPr>
                <w:sz w:val="16"/>
              </w:rPr>
              <w:t>Waiting</w:t>
            </w:r>
            <w:r>
              <w:rPr>
                <w:spacing w:val="-3"/>
                <w:sz w:val="16"/>
              </w:rPr>
              <w:t xml:space="preserve"> </w:t>
            </w:r>
            <w:r>
              <w:rPr>
                <w:sz w:val="16"/>
              </w:rPr>
              <w:t>for</w:t>
            </w:r>
            <w:r>
              <w:rPr>
                <w:spacing w:val="-3"/>
                <w:sz w:val="16"/>
              </w:rPr>
              <w:t xml:space="preserve"> </w:t>
            </w:r>
            <w:r>
              <w:rPr>
                <w:spacing w:val="-2"/>
                <w:sz w:val="16"/>
              </w:rPr>
              <w:t>Processing</w:t>
            </w:r>
          </w:p>
          <w:p w14:paraId="08DCE19C">
            <w:pPr>
              <w:pStyle w:val="24"/>
              <w:numPr>
                <w:ilvl w:val="0"/>
                <w:numId w:val="235"/>
              </w:numPr>
              <w:tabs>
                <w:tab w:val="left" w:pos="227"/>
              </w:tabs>
              <w:spacing w:before="80"/>
              <w:ind w:left="227" w:hanging="129"/>
              <w:rPr>
                <w:sz w:val="16"/>
              </w:rPr>
            </w:pPr>
            <w:r>
              <w:rPr>
                <w:sz w:val="16"/>
              </w:rPr>
              <w:t>:</w:t>
            </w:r>
            <w:r>
              <w:rPr>
                <w:spacing w:val="-3"/>
                <w:sz w:val="16"/>
              </w:rPr>
              <w:t xml:space="preserve"> </w:t>
            </w:r>
            <w:r>
              <w:rPr>
                <w:sz w:val="16"/>
              </w:rPr>
              <w:t>In</w:t>
            </w:r>
            <w:r>
              <w:rPr>
                <w:spacing w:val="-1"/>
                <w:sz w:val="16"/>
              </w:rPr>
              <w:t xml:space="preserve"> </w:t>
            </w:r>
            <w:r>
              <w:rPr>
                <w:spacing w:val="-2"/>
                <w:sz w:val="16"/>
              </w:rPr>
              <w:t>Processing</w:t>
            </w:r>
          </w:p>
        </w:tc>
      </w:tr>
    </w:tbl>
    <w:p w14:paraId="5129B5C7">
      <w:pPr>
        <w:rPr>
          <w:sz w:val="16"/>
        </w:rPr>
        <w:sectPr>
          <w:pgSz w:w="11910" w:h="16840"/>
          <w:pgMar w:top="1560" w:right="260" w:bottom="660" w:left="260" w:header="631" w:footer="467" w:gutter="0"/>
          <w:cols w:space="720" w:num="1"/>
        </w:sectPr>
      </w:pPr>
    </w:p>
    <w:p w14:paraId="17167DF3">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0"/>
        <w:gridCol w:w="2739"/>
        <w:gridCol w:w="761"/>
        <w:gridCol w:w="814"/>
        <w:gridCol w:w="859"/>
        <w:gridCol w:w="3773"/>
      </w:tblGrid>
      <w:tr w14:paraId="46FC26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0" w:type="dxa"/>
            <w:shd w:val="clear" w:color="auto" w:fill="B6DDE8"/>
          </w:tcPr>
          <w:p w14:paraId="04A22A93">
            <w:pPr>
              <w:pStyle w:val="24"/>
              <w:spacing w:line="206" w:lineRule="exact"/>
              <w:ind w:left="7"/>
              <w:jc w:val="center"/>
              <w:rPr>
                <w:b/>
                <w:sz w:val="16"/>
              </w:rPr>
            </w:pPr>
            <w:r>
              <w:rPr>
                <w:b/>
                <w:spacing w:val="-2"/>
                <w:sz w:val="16"/>
              </w:rPr>
              <w:t>Block</w:t>
            </w:r>
          </w:p>
        </w:tc>
        <w:tc>
          <w:tcPr>
            <w:tcW w:w="2739" w:type="dxa"/>
            <w:shd w:val="clear" w:color="auto" w:fill="B6DDE8"/>
          </w:tcPr>
          <w:p w14:paraId="3D93C76A">
            <w:pPr>
              <w:pStyle w:val="24"/>
              <w:spacing w:line="206" w:lineRule="exact"/>
              <w:ind w:left="9"/>
              <w:jc w:val="center"/>
              <w:rPr>
                <w:b/>
                <w:sz w:val="16"/>
              </w:rPr>
            </w:pPr>
            <w:r>
              <w:rPr>
                <w:b/>
                <w:spacing w:val="-4"/>
                <w:sz w:val="16"/>
              </w:rPr>
              <w:t>Item</w:t>
            </w:r>
          </w:p>
        </w:tc>
        <w:tc>
          <w:tcPr>
            <w:tcW w:w="761" w:type="dxa"/>
            <w:shd w:val="clear" w:color="auto" w:fill="B6DDE8"/>
          </w:tcPr>
          <w:p w14:paraId="6B3F1399">
            <w:pPr>
              <w:pStyle w:val="24"/>
              <w:spacing w:line="206" w:lineRule="exact"/>
              <w:ind w:left="11" w:right="2"/>
              <w:jc w:val="center"/>
              <w:rPr>
                <w:b/>
                <w:sz w:val="16"/>
              </w:rPr>
            </w:pPr>
            <w:r>
              <w:rPr>
                <w:b/>
                <w:spacing w:val="-2"/>
                <w:sz w:val="16"/>
              </w:rPr>
              <w:t>Points</w:t>
            </w:r>
          </w:p>
        </w:tc>
        <w:tc>
          <w:tcPr>
            <w:tcW w:w="814" w:type="dxa"/>
            <w:shd w:val="clear" w:color="auto" w:fill="B6DDE8"/>
          </w:tcPr>
          <w:p w14:paraId="5A66F94E">
            <w:pPr>
              <w:pStyle w:val="24"/>
              <w:spacing w:line="206" w:lineRule="exact"/>
              <w:ind w:left="10" w:right="7"/>
              <w:jc w:val="center"/>
              <w:rPr>
                <w:b/>
                <w:sz w:val="16"/>
              </w:rPr>
            </w:pPr>
            <w:r>
              <w:rPr>
                <w:b/>
                <w:spacing w:val="-4"/>
                <w:sz w:val="16"/>
              </w:rPr>
              <w:t>Type</w:t>
            </w:r>
          </w:p>
        </w:tc>
        <w:tc>
          <w:tcPr>
            <w:tcW w:w="859" w:type="dxa"/>
            <w:shd w:val="clear" w:color="auto" w:fill="B6DDE8"/>
          </w:tcPr>
          <w:p w14:paraId="2BE3903E">
            <w:pPr>
              <w:pStyle w:val="24"/>
              <w:spacing w:line="206" w:lineRule="exact"/>
              <w:ind w:left="15" w:right="6"/>
              <w:jc w:val="center"/>
              <w:rPr>
                <w:b/>
                <w:sz w:val="16"/>
              </w:rPr>
            </w:pPr>
            <w:r>
              <w:rPr>
                <w:b/>
                <w:spacing w:val="-2"/>
                <w:sz w:val="16"/>
              </w:rPr>
              <w:t>Format</w:t>
            </w:r>
          </w:p>
        </w:tc>
        <w:tc>
          <w:tcPr>
            <w:tcW w:w="3773" w:type="dxa"/>
            <w:shd w:val="clear" w:color="auto" w:fill="B6DDE8"/>
          </w:tcPr>
          <w:p w14:paraId="3ACCF558">
            <w:pPr>
              <w:pStyle w:val="24"/>
              <w:spacing w:line="206" w:lineRule="exact"/>
              <w:ind w:left="12" w:right="4"/>
              <w:jc w:val="center"/>
              <w:rPr>
                <w:b/>
                <w:sz w:val="16"/>
              </w:rPr>
            </w:pPr>
            <w:r>
              <w:rPr>
                <w:b/>
                <w:sz w:val="16"/>
              </w:rPr>
              <w:t>Sub</w:t>
            </w:r>
            <w:r>
              <w:rPr>
                <w:b/>
                <w:spacing w:val="-2"/>
                <w:sz w:val="16"/>
              </w:rPr>
              <w:t xml:space="preserve"> Items</w:t>
            </w:r>
          </w:p>
        </w:tc>
      </w:tr>
      <w:tr w14:paraId="3A5DC7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260" w:type="dxa"/>
            <w:vMerge w:val="restart"/>
          </w:tcPr>
          <w:p w14:paraId="3FE0294B">
            <w:pPr>
              <w:pStyle w:val="24"/>
              <w:rPr>
                <w:rFonts w:ascii="Times New Roman"/>
                <w:sz w:val="16"/>
              </w:rPr>
            </w:pPr>
          </w:p>
        </w:tc>
        <w:tc>
          <w:tcPr>
            <w:tcW w:w="2739" w:type="dxa"/>
          </w:tcPr>
          <w:p w14:paraId="26E3D349">
            <w:pPr>
              <w:pStyle w:val="24"/>
              <w:rPr>
                <w:rFonts w:ascii="Times New Roman"/>
                <w:sz w:val="16"/>
              </w:rPr>
            </w:pPr>
          </w:p>
        </w:tc>
        <w:tc>
          <w:tcPr>
            <w:tcW w:w="761" w:type="dxa"/>
          </w:tcPr>
          <w:p w14:paraId="0A1A6BFC">
            <w:pPr>
              <w:pStyle w:val="24"/>
              <w:rPr>
                <w:rFonts w:ascii="Times New Roman"/>
                <w:sz w:val="16"/>
              </w:rPr>
            </w:pPr>
          </w:p>
        </w:tc>
        <w:tc>
          <w:tcPr>
            <w:tcW w:w="814" w:type="dxa"/>
          </w:tcPr>
          <w:p w14:paraId="5A5D3494">
            <w:pPr>
              <w:pStyle w:val="24"/>
              <w:rPr>
                <w:rFonts w:ascii="Times New Roman"/>
                <w:sz w:val="16"/>
              </w:rPr>
            </w:pPr>
          </w:p>
        </w:tc>
        <w:tc>
          <w:tcPr>
            <w:tcW w:w="859" w:type="dxa"/>
          </w:tcPr>
          <w:p w14:paraId="3F8B951B">
            <w:pPr>
              <w:pStyle w:val="24"/>
              <w:rPr>
                <w:rFonts w:ascii="Times New Roman"/>
                <w:sz w:val="16"/>
              </w:rPr>
            </w:pPr>
          </w:p>
        </w:tc>
        <w:tc>
          <w:tcPr>
            <w:tcW w:w="3773" w:type="dxa"/>
          </w:tcPr>
          <w:p w14:paraId="2282D302">
            <w:pPr>
              <w:pStyle w:val="24"/>
              <w:numPr>
                <w:ilvl w:val="0"/>
                <w:numId w:val="236"/>
              </w:numPr>
              <w:tabs>
                <w:tab w:val="left" w:pos="227"/>
              </w:tabs>
              <w:spacing w:line="206" w:lineRule="exact"/>
              <w:ind w:left="227" w:hanging="129"/>
              <w:rPr>
                <w:sz w:val="16"/>
              </w:rPr>
            </w:pPr>
            <w:r>
              <w:rPr>
                <w:color w:val="000000"/>
                <w:sz w:val="16"/>
                <w:highlight w:val="yellow"/>
              </w:rPr>
              <w:t>:</w:t>
            </w:r>
            <w:r>
              <w:rPr>
                <w:color w:val="000000"/>
                <w:spacing w:val="-5"/>
                <w:sz w:val="16"/>
                <w:highlight w:val="yellow"/>
              </w:rPr>
              <w:t xml:space="preserve"> </w:t>
            </w:r>
            <w:r>
              <w:rPr>
                <w:color w:val="000000"/>
                <w:sz w:val="16"/>
                <w:highlight w:val="yellow"/>
              </w:rPr>
              <w:t>Process</w:t>
            </w:r>
            <w:r>
              <w:rPr>
                <w:color w:val="000000"/>
                <w:spacing w:val="-2"/>
                <w:sz w:val="16"/>
                <w:highlight w:val="yellow"/>
              </w:rPr>
              <w:t xml:space="preserve"> Paused</w:t>
            </w:r>
          </w:p>
          <w:p w14:paraId="55113B7A">
            <w:pPr>
              <w:pStyle w:val="24"/>
              <w:numPr>
                <w:ilvl w:val="0"/>
                <w:numId w:val="236"/>
              </w:numPr>
              <w:tabs>
                <w:tab w:val="left" w:pos="227"/>
              </w:tabs>
              <w:spacing w:before="80"/>
              <w:ind w:left="227" w:hanging="129"/>
              <w:rPr>
                <w:sz w:val="16"/>
              </w:rPr>
            </w:pPr>
            <w:r>
              <w:rPr>
                <w:sz w:val="16"/>
              </w:rPr>
              <w:t>:</w:t>
            </w:r>
            <w:r>
              <w:rPr>
                <w:spacing w:val="-3"/>
                <w:sz w:val="16"/>
              </w:rPr>
              <w:t xml:space="preserve"> </w:t>
            </w:r>
            <w:r>
              <w:rPr>
                <w:sz w:val="16"/>
              </w:rPr>
              <w:t>Process</w:t>
            </w:r>
            <w:r>
              <w:rPr>
                <w:spacing w:val="-2"/>
                <w:sz w:val="16"/>
              </w:rPr>
              <w:t xml:space="preserve"> Completed</w:t>
            </w:r>
          </w:p>
        </w:tc>
      </w:tr>
      <w:tr w14:paraId="17E2D4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0" w:hRule="atLeast"/>
        </w:trPr>
        <w:tc>
          <w:tcPr>
            <w:tcW w:w="1260" w:type="dxa"/>
            <w:vMerge w:val="continue"/>
            <w:tcBorders>
              <w:top w:val="nil"/>
            </w:tcBorders>
          </w:tcPr>
          <w:p w14:paraId="40E6B34F">
            <w:pPr>
              <w:rPr>
                <w:sz w:val="2"/>
                <w:szCs w:val="2"/>
              </w:rPr>
            </w:pPr>
          </w:p>
        </w:tc>
        <w:tc>
          <w:tcPr>
            <w:tcW w:w="2739" w:type="dxa"/>
          </w:tcPr>
          <w:p w14:paraId="326DA42A">
            <w:pPr>
              <w:pStyle w:val="24"/>
              <w:rPr>
                <w:rFonts w:ascii="Times New Roman"/>
                <w:b/>
                <w:sz w:val="16"/>
              </w:rPr>
            </w:pPr>
          </w:p>
          <w:p w14:paraId="65A197DA">
            <w:pPr>
              <w:pStyle w:val="24"/>
              <w:rPr>
                <w:rFonts w:ascii="Times New Roman"/>
                <w:b/>
                <w:sz w:val="16"/>
              </w:rPr>
            </w:pPr>
          </w:p>
          <w:p w14:paraId="30AA0870">
            <w:pPr>
              <w:pStyle w:val="24"/>
              <w:rPr>
                <w:rFonts w:ascii="Times New Roman"/>
                <w:b/>
                <w:sz w:val="16"/>
              </w:rPr>
            </w:pPr>
          </w:p>
          <w:p w14:paraId="76F4F634">
            <w:pPr>
              <w:pStyle w:val="24"/>
              <w:rPr>
                <w:rFonts w:ascii="Times New Roman"/>
                <w:b/>
                <w:sz w:val="16"/>
              </w:rPr>
            </w:pPr>
          </w:p>
          <w:p w14:paraId="13DBF851">
            <w:pPr>
              <w:pStyle w:val="24"/>
              <w:rPr>
                <w:rFonts w:ascii="Times New Roman"/>
                <w:b/>
                <w:sz w:val="16"/>
              </w:rPr>
            </w:pPr>
          </w:p>
          <w:p w14:paraId="4B7BCA43">
            <w:pPr>
              <w:pStyle w:val="24"/>
              <w:rPr>
                <w:rFonts w:ascii="Times New Roman"/>
                <w:b/>
                <w:sz w:val="16"/>
              </w:rPr>
            </w:pPr>
          </w:p>
          <w:p w14:paraId="27BE169F">
            <w:pPr>
              <w:pStyle w:val="24"/>
              <w:rPr>
                <w:rFonts w:ascii="Times New Roman"/>
                <w:b/>
                <w:sz w:val="16"/>
              </w:rPr>
            </w:pPr>
          </w:p>
          <w:p w14:paraId="3E91ECE1">
            <w:pPr>
              <w:pStyle w:val="24"/>
              <w:rPr>
                <w:rFonts w:ascii="Times New Roman"/>
                <w:b/>
                <w:sz w:val="16"/>
              </w:rPr>
            </w:pPr>
          </w:p>
          <w:p w14:paraId="4E9ECA03">
            <w:pPr>
              <w:pStyle w:val="24"/>
              <w:rPr>
                <w:rFonts w:ascii="Times New Roman"/>
                <w:b/>
                <w:sz w:val="16"/>
              </w:rPr>
            </w:pPr>
          </w:p>
          <w:p w14:paraId="3B3BB460">
            <w:pPr>
              <w:pStyle w:val="24"/>
              <w:rPr>
                <w:rFonts w:ascii="Times New Roman"/>
                <w:b/>
                <w:sz w:val="16"/>
              </w:rPr>
            </w:pPr>
          </w:p>
          <w:p w14:paraId="76CEFD79">
            <w:pPr>
              <w:pStyle w:val="24"/>
              <w:spacing w:before="28"/>
              <w:rPr>
                <w:rFonts w:ascii="Times New Roman"/>
                <w:b/>
                <w:sz w:val="16"/>
              </w:rPr>
            </w:pPr>
          </w:p>
          <w:p w14:paraId="37CE3E74">
            <w:pPr>
              <w:pStyle w:val="24"/>
              <w:ind w:left="98" w:right="4"/>
              <w:rPr>
                <w:sz w:val="16"/>
              </w:rPr>
            </w:pPr>
            <w:r>
              <w:rPr>
                <w:sz w:val="16"/>
              </w:rPr>
              <w:t>Cassette</w:t>
            </w:r>
            <w:r>
              <w:rPr>
                <w:spacing w:val="-12"/>
                <w:sz w:val="16"/>
              </w:rPr>
              <w:t xml:space="preserve"> </w:t>
            </w:r>
            <w:r>
              <w:rPr>
                <w:sz w:val="16"/>
              </w:rPr>
              <w:t>Control</w:t>
            </w:r>
            <w:r>
              <w:rPr>
                <w:spacing w:val="-13"/>
                <w:sz w:val="16"/>
              </w:rPr>
              <w:t xml:space="preserve"> </w:t>
            </w:r>
            <w:r>
              <w:rPr>
                <w:sz w:val="16"/>
              </w:rPr>
              <w:t>Command</w:t>
            </w:r>
            <w:r>
              <w:rPr>
                <w:spacing w:val="-12"/>
                <w:sz w:val="16"/>
              </w:rPr>
              <w:t xml:space="preserve"> </w:t>
            </w:r>
            <w:r>
              <w:rPr>
                <w:sz w:val="16"/>
              </w:rPr>
              <w:t xml:space="preserve">Return </w:t>
            </w:r>
            <w:r>
              <w:rPr>
                <w:spacing w:val="-4"/>
                <w:sz w:val="16"/>
              </w:rPr>
              <w:t>Code</w:t>
            </w:r>
          </w:p>
        </w:tc>
        <w:tc>
          <w:tcPr>
            <w:tcW w:w="761" w:type="dxa"/>
          </w:tcPr>
          <w:p w14:paraId="698BA5CB">
            <w:pPr>
              <w:pStyle w:val="24"/>
              <w:rPr>
                <w:rFonts w:ascii="Times New Roman"/>
                <w:b/>
                <w:sz w:val="16"/>
              </w:rPr>
            </w:pPr>
          </w:p>
          <w:p w14:paraId="5BCFABC3">
            <w:pPr>
              <w:pStyle w:val="24"/>
              <w:rPr>
                <w:rFonts w:ascii="Times New Roman"/>
                <w:b/>
                <w:sz w:val="16"/>
              </w:rPr>
            </w:pPr>
          </w:p>
          <w:p w14:paraId="1493841F">
            <w:pPr>
              <w:pStyle w:val="24"/>
              <w:rPr>
                <w:rFonts w:ascii="Times New Roman"/>
                <w:b/>
                <w:sz w:val="16"/>
              </w:rPr>
            </w:pPr>
          </w:p>
          <w:p w14:paraId="1746A0E2">
            <w:pPr>
              <w:pStyle w:val="24"/>
              <w:rPr>
                <w:rFonts w:ascii="Times New Roman"/>
                <w:b/>
                <w:sz w:val="16"/>
              </w:rPr>
            </w:pPr>
          </w:p>
          <w:p w14:paraId="7743EB8D">
            <w:pPr>
              <w:pStyle w:val="24"/>
              <w:rPr>
                <w:rFonts w:ascii="Times New Roman"/>
                <w:b/>
                <w:sz w:val="16"/>
              </w:rPr>
            </w:pPr>
          </w:p>
          <w:p w14:paraId="503B2157">
            <w:pPr>
              <w:pStyle w:val="24"/>
              <w:rPr>
                <w:rFonts w:ascii="Times New Roman"/>
                <w:b/>
                <w:sz w:val="16"/>
              </w:rPr>
            </w:pPr>
          </w:p>
          <w:p w14:paraId="5E25944D">
            <w:pPr>
              <w:pStyle w:val="24"/>
              <w:rPr>
                <w:rFonts w:ascii="Times New Roman"/>
                <w:b/>
                <w:sz w:val="16"/>
              </w:rPr>
            </w:pPr>
          </w:p>
          <w:p w14:paraId="7ABC8487">
            <w:pPr>
              <w:pStyle w:val="24"/>
              <w:rPr>
                <w:rFonts w:ascii="Times New Roman"/>
                <w:b/>
                <w:sz w:val="16"/>
              </w:rPr>
            </w:pPr>
          </w:p>
          <w:p w14:paraId="0E7939F2">
            <w:pPr>
              <w:pStyle w:val="24"/>
              <w:rPr>
                <w:rFonts w:ascii="Times New Roman"/>
                <w:b/>
                <w:sz w:val="16"/>
              </w:rPr>
            </w:pPr>
          </w:p>
          <w:p w14:paraId="641F3609">
            <w:pPr>
              <w:pStyle w:val="24"/>
              <w:rPr>
                <w:rFonts w:ascii="Times New Roman"/>
                <w:b/>
                <w:sz w:val="16"/>
              </w:rPr>
            </w:pPr>
          </w:p>
          <w:p w14:paraId="0DD8818C">
            <w:pPr>
              <w:pStyle w:val="24"/>
              <w:spacing w:before="131"/>
              <w:rPr>
                <w:rFonts w:ascii="Times New Roman"/>
                <w:b/>
                <w:sz w:val="16"/>
              </w:rPr>
            </w:pPr>
          </w:p>
          <w:p w14:paraId="3016843D">
            <w:pPr>
              <w:pStyle w:val="24"/>
              <w:ind w:left="11" w:right="5"/>
              <w:jc w:val="center"/>
              <w:rPr>
                <w:sz w:val="16"/>
              </w:rPr>
            </w:pPr>
            <w:r>
              <w:rPr>
                <w:spacing w:val="-10"/>
                <w:sz w:val="16"/>
              </w:rPr>
              <w:t>1</w:t>
            </w:r>
          </w:p>
        </w:tc>
        <w:tc>
          <w:tcPr>
            <w:tcW w:w="814" w:type="dxa"/>
          </w:tcPr>
          <w:p w14:paraId="50899C72">
            <w:pPr>
              <w:pStyle w:val="24"/>
              <w:rPr>
                <w:rFonts w:ascii="Times New Roman"/>
                <w:b/>
                <w:sz w:val="16"/>
              </w:rPr>
            </w:pPr>
          </w:p>
          <w:p w14:paraId="2177568B">
            <w:pPr>
              <w:pStyle w:val="24"/>
              <w:rPr>
                <w:rFonts w:ascii="Times New Roman"/>
                <w:b/>
                <w:sz w:val="16"/>
              </w:rPr>
            </w:pPr>
          </w:p>
          <w:p w14:paraId="36434BD0">
            <w:pPr>
              <w:pStyle w:val="24"/>
              <w:rPr>
                <w:rFonts w:ascii="Times New Roman"/>
                <w:b/>
                <w:sz w:val="16"/>
              </w:rPr>
            </w:pPr>
          </w:p>
          <w:p w14:paraId="7C620799">
            <w:pPr>
              <w:pStyle w:val="24"/>
              <w:rPr>
                <w:rFonts w:ascii="Times New Roman"/>
                <w:b/>
                <w:sz w:val="16"/>
              </w:rPr>
            </w:pPr>
          </w:p>
          <w:p w14:paraId="14C5B945">
            <w:pPr>
              <w:pStyle w:val="24"/>
              <w:rPr>
                <w:rFonts w:ascii="Times New Roman"/>
                <w:b/>
                <w:sz w:val="16"/>
              </w:rPr>
            </w:pPr>
          </w:p>
          <w:p w14:paraId="02A798A4">
            <w:pPr>
              <w:pStyle w:val="24"/>
              <w:rPr>
                <w:rFonts w:ascii="Times New Roman"/>
                <w:b/>
                <w:sz w:val="16"/>
              </w:rPr>
            </w:pPr>
          </w:p>
          <w:p w14:paraId="47089074">
            <w:pPr>
              <w:pStyle w:val="24"/>
              <w:rPr>
                <w:rFonts w:ascii="Times New Roman"/>
                <w:b/>
                <w:sz w:val="16"/>
              </w:rPr>
            </w:pPr>
          </w:p>
          <w:p w14:paraId="7F80897F">
            <w:pPr>
              <w:pStyle w:val="24"/>
              <w:rPr>
                <w:rFonts w:ascii="Times New Roman"/>
                <w:b/>
                <w:sz w:val="16"/>
              </w:rPr>
            </w:pPr>
          </w:p>
          <w:p w14:paraId="4E471427">
            <w:pPr>
              <w:pStyle w:val="24"/>
              <w:rPr>
                <w:rFonts w:ascii="Times New Roman"/>
                <w:b/>
                <w:sz w:val="16"/>
              </w:rPr>
            </w:pPr>
          </w:p>
          <w:p w14:paraId="3327BBF1">
            <w:pPr>
              <w:pStyle w:val="24"/>
              <w:rPr>
                <w:rFonts w:ascii="Times New Roman"/>
                <w:b/>
                <w:sz w:val="16"/>
              </w:rPr>
            </w:pPr>
          </w:p>
          <w:p w14:paraId="63C18DCB">
            <w:pPr>
              <w:pStyle w:val="24"/>
              <w:spacing w:before="131"/>
              <w:rPr>
                <w:rFonts w:ascii="Times New Roman"/>
                <w:b/>
                <w:sz w:val="16"/>
              </w:rPr>
            </w:pPr>
          </w:p>
          <w:p w14:paraId="2A3B3720">
            <w:pPr>
              <w:pStyle w:val="24"/>
              <w:ind w:left="10" w:right="6"/>
              <w:jc w:val="center"/>
              <w:rPr>
                <w:sz w:val="16"/>
              </w:rPr>
            </w:pPr>
            <w:r>
              <w:rPr>
                <w:spacing w:val="-4"/>
                <w:sz w:val="16"/>
              </w:rPr>
              <w:t>Data</w:t>
            </w:r>
          </w:p>
        </w:tc>
        <w:tc>
          <w:tcPr>
            <w:tcW w:w="859" w:type="dxa"/>
          </w:tcPr>
          <w:p w14:paraId="2442AF25">
            <w:pPr>
              <w:pStyle w:val="24"/>
              <w:rPr>
                <w:rFonts w:ascii="Times New Roman"/>
                <w:b/>
                <w:sz w:val="16"/>
              </w:rPr>
            </w:pPr>
          </w:p>
          <w:p w14:paraId="7504EA76">
            <w:pPr>
              <w:pStyle w:val="24"/>
              <w:rPr>
                <w:rFonts w:ascii="Times New Roman"/>
                <w:b/>
                <w:sz w:val="16"/>
              </w:rPr>
            </w:pPr>
          </w:p>
          <w:p w14:paraId="7A11A48F">
            <w:pPr>
              <w:pStyle w:val="24"/>
              <w:rPr>
                <w:rFonts w:ascii="Times New Roman"/>
                <w:b/>
                <w:sz w:val="16"/>
              </w:rPr>
            </w:pPr>
          </w:p>
          <w:p w14:paraId="2A23EC41">
            <w:pPr>
              <w:pStyle w:val="24"/>
              <w:rPr>
                <w:rFonts w:ascii="Times New Roman"/>
                <w:b/>
                <w:sz w:val="16"/>
              </w:rPr>
            </w:pPr>
          </w:p>
          <w:p w14:paraId="240B2AE1">
            <w:pPr>
              <w:pStyle w:val="24"/>
              <w:rPr>
                <w:rFonts w:ascii="Times New Roman"/>
                <w:b/>
                <w:sz w:val="16"/>
              </w:rPr>
            </w:pPr>
          </w:p>
          <w:p w14:paraId="6FE68254">
            <w:pPr>
              <w:pStyle w:val="24"/>
              <w:rPr>
                <w:rFonts w:ascii="Times New Roman"/>
                <w:b/>
                <w:sz w:val="16"/>
              </w:rPr>
            </w:pPr>
          </w:p>
          <w:p w14:paraId="49DDA8EE">
            <w:pPr>
              <w:pStyle w:val="24"/>
              <w:rPr>
                <w:rFonts w:ascii="Times New Roman"/>
                <w:b/>
                <w:sz w:val="16"/>
              </w:rPr>
            </w:pPr>
          </w:p>
          <w:p w14:paraId="0942DCEA">
            <w:pPr>
              <w:pStyle w:val="24"/>
              <w:rPr>
                <w:rFonts w:ascii="Times New Roman"/>
                <w:b/>
                <w:sz w:val="16"/>
              </w:rPr>
            </w:pPr>
          </w:p>
          <w:p w14:paraId="1753CCED">
            <w:pPr>
              <w:pStyle w:val="24"/>
              <w:rPr>
                <w:rFonts w:ascii="Times New Roman"/>
                <w:b/>
                <w:sz w:val="16"/>
              </w:rPr>
            </w:pPr>
          </w:p>
          <w:p w14:paraId="2B5BE675">
            <w:pPr>
              <w:pStyle w:val="24"/>
              <w:rPr>
                <w:rFonts w:ascii="Times New Roman"/>
                <w:b/>
                <w:sz w:val="16"/>
              </w:rPr>
            </w:pPr>
          </w:p>
          <w:p w14:paraId="1A67A926">
            <w:pPr>
              <w:pStyle w:val="24"/>
              <w:spacing w:before="131"/>
              <w:rPr>
                <w:rFonts w:ascii="Times New Roman"/>
                <w:b/>
                <w:sz w:val="16"/>
              </w:rPr>
            </w:pPr>
          </w:p>
          <w:p w14:paraId="7D4F1FAF">
            <w:pPr>
              <w:pStyle w:val="24"/>
              <w:ind w:left="15" w:right="4"/>
              <w:jc w:val="center"/>
              <w:rPr>
                <w:sz w:val="16"/>
              </w:rPr>
            </w:pPr>
            <w:r>
              <w:rPr>
                <w:spacing w:val="-5"/>
                <w:sz w:val="16"/>
              </w:rPr>
              <w:t>INT</w:t>
            </w:r>
          </w:p>
        </w:tc>
        <w:tc>
          <w:tcPr>
            <w:tcW w:w="3773" w:type="dxa"/>
          </w:tcPr>
          <w:p w14:paraId="52941293">
            <w:pPr>
              <w:pStyle w:val="24"/>
              <w:ind w:left="98"/>
              <w:rPr>
                <w:sz w:val="16"/>
              </w:rPr>
            </w:pPr>
            <w:r>
              <w:rPr>
                <w:sz w:val="16"/>
              </w:rPr>
              <w:t>[Cassette</w:t>
            </w:r>
            <w:r>
              <w:rPr>
                <w:spacing w:val="-6"/>
                <w:sz w:val="16"/>
              </w:rPr>
              <w:t xml:space="preserve"> </w:t>
            </w:r>
            <w:r>
              <w:rPr>
                <w:sz w:val="16"/>
              </w:rPr>
              <w:t>Control</w:t>
            </w:r>
            <w:r>
              <w:rPr>
                <w:spacing w:val="-8"/>
                <w:sz w:val="16"/>
              </w:rPr>
              <w:t xml:space="preserve"> </w:t>
            </w:r>
            <w:r>
              <w:rPr>
                <w:sz w:val="16"/>
              </w:rPr>
              <w:t>Command</w:t>
            </w:r>
            <w:r>
              <w:rPr>
                <w:spacing w:val="-7"/>
                <w:sz w:val="16"/>
              </w:rPr>
              <w:t xml:space="preserve"> </w:t>
            </w:r>
            <w:r>
              <w:rPr>
                <w:sz w:val="16"/>
              </w:rPr>
              <w:t>Return</w:t>
            </w:r>
            <w:r>
              <w:rPr>
                <w:spacing w:val="-8"/>
                <w:sz w:val="16"/>
              </w:rPr>
              <w:t xml:space="preserve"> </w:t>
            </w:r>
            <w:r>
              <w:rPr>
                <w:spacing w:val="-4"/>
                <w:sz w:val="16"/>
              </w:rPr>
              <w:t>Code]</w:t>
            </w:r>
          </w:p>
          <w:p w14:paraId="392CDBD0">
            <w:pPr>
              <w:pStyle w:val="24"/>
              <w:numPr>
                <w:ilvl w:val="0"/>
                <w:numId w:val="237"/>
              </w:numPr>
              <w:tabs>
                <w:tab w:val="left" w:pos="227"/>
              </w:tabs>
              <w:spacing w:before="77"/>
              <w:ind w:left="227" w:hanging="129"/>
              <w:rPr>
                <w:sz w:val="16"/>
              </w:rPr>
            </w:pPr>
            <w:r>
              <w:rPr>
                <w:sz w:val="16"/>
              </w:rPr>
              <w:t>:</w:t>
            </w:r>
            <w:r>
              <w:rPr>
                <w:spacing w:val="-5"/>
                <w:sz w:val="16"/>
              </w:rPr>
              <w:t xml:space="preserve"> </w:t>
            </w:r>
            <w:r>
              <w:rPr>
                <w:sz w:val="16"/>
              </w:rPr>
              <w:t>Command</w:t>
            </w:r>
            <w:r>
              <w:rPr>
                <w:spacing w:val="-3"/>
                <w:sz w:val="16"/>
              </w:rPr>
              <w:t xml:space="preserve"> </w:t>
            </w:r>
            <w:r>
              <w:rPr>
                <w:spacing w:val="-5"/>
                <w:sz w:val="16"/>
              </w:rPr>
              <w:t>OK</w:t>
            </w:r>
          </w:p>
          <w:p w14:paraId="143D0300">
            <w:pPr>
              <w:pStyle w:val="24"/>
              <w:numPr>
                <w:ilvl w:val="0"/>
                <w:numId w:val="237"/>
              </w:numPr>
              <w:tabs>
                <w:tab w:val="left" w:pos="227"/>
              </w:tabs>
              <w:spacing w:before="80" w:line="331" w:lineRule="auto"/>
              <w:ind w:left="98" w:right="806" w:firstLine="0"/>
              <w:rPr>
                <w:sz w:val="16"/>
              </w:rPr>
            </w:pPr>
            <w:r>
              <w:rPr>
                <w:sz w:val="16"/>
              </w:rPr>
              <w:t>:</w:t>
            </w:r>
            <w:r>
              <w:rPr>
                <w:spacing w:val="-5"/>
                <w:sz w:val="16"/>
              </w:rPr>
              <w:t xml:space="preserve"> </w:t>
            </w:r>
            <w:r>
              <w:rPr>
                <w:sz w:val="16"/>
              </w:rPr>
              <w:t>CSTID</w:t>
            </w:r>
            <w:r>
              <w:rPr>
                <w:spacing w:val="-7"/>
                <w:sz w:val="16"/>
              </w:rPr>
              <w:t xml:space="preserve"> </w:t>
            </w:r>
            <w:r>
              <w:rPr>
                <w:sz w:val="16"/>
              </w:rPr>
              <w:t>is</w:t>
            </w:r>
            <w:r>
              <w:rPr>
                <w:spacing w:val="-6"/>
                <w:sz w:val="16"/>
              </w:rPr>
              <w:t xml:space="preserve"> </w:t>
            </w:r>
            <w:r>
              <w:rPr>
                <w:sz w:val="16"/>
              </w:rPr>
              <w:t>Invalid</w:t>
            </w:r>
            <w:r>
              <w:rPr>
                <w:spacing w:val="-7"/>
                <w:sz w:val="16"/>
              </w:rPr>
              <w:t xml:space="preserve"> </w:t>
            </w:r>
            <w:r>
              <w:rPr>
                <w:sz w:val="16"/>
              </w:rPr>
              <w:t>(Include</w:t>
            </w:r>
            <w:r>
              <w:rPr>
                <w:spacing w:val="-5"/>
                <w:sz w:val="16"/>
              </w:rPr>
              <w:t xml:space="preserve"> </w:t>
            </w:r>
            <w:r>
              <w:rPr>
                <w:sz w:val="16"/>
              </w:rPr>
              <w:t>Dense</w:t>
            </w:r>
            <w:r>
              <w:rPr>
                <w:spacing w:val="-7"/>
                <w:sz w:val="16"/>
              </w:rPr>
              <w:t xml:space="preserve"> </w:t>
            </w:r>
            <w:r>
              <w:rPr>
                <w:sz w:val="16"/>
              </w:rPr>
              <w:t>Box</w:t>
            </w:r>
            <w:r>
              <w:rPr>
                <w:spacing w:val="-6"/>
                <w:sz w:val="16"/>
              </w:rPr>
              <w:t xml:space="preserve"> </w:t>
            </w:r>
            <w:r>
              <w:rPr>
                <w:sz w:val="16"/>
              </w:rPr>
              <w:t>ID) 3: Cassette not exist</w:t>
            </w:r>
          </w:p>
          <w:p w14:paraId="2FA89852">
            <w:pPr>
              <w:pStyle w:val="24"/>
              <w:numPr>
                <w:ilvl w:val="0"/>
                <w:numId w:val="238"/>
              </w:numPr>
              <w:tabs>
                <w:tab w:val="left" w:pos="259"/>
              </w:tabs>
              <w:spacing w:before="2"/>
              <w:ind w:left="259" w:hanging="161"/>
              <w:rPr>
                <w:sz w:val="16"/>
              </w:rPr>
            </w:pPr>
            <w:r>
              <w:rPr>
                <w:sz w:val="16"/>
              </w:rPr>
              <w:t>Already</w:t>
            </w:r>
            <w:r>
              <w:rPr>
                <w:spacing w:val="-7"/>
                <w:sz w:val="16"/>
              </w:rPr>
              <w:t xml:space="preserve"> </w:t>
            </w:r>
            <w:r>
              <w:rPr>
                <w:spacing w:val="-2"/>
                <w:sz w:val="16"/>
              </w:rPr>
              <w:t>received</w:t>
            </w:r>
          </w:p>
          <w:p w14:paraId="20F66D4D">
            <w:pPr>
              <w:pStyle w:val="24"/>
              <w:numPr>
                <w:ilvl w:val="0"/>
                <w:numId w:val="238"/>
              </w:numPr>
              <w:tabs>
                <w:tab w:val="left" w:pos="259"/>
              </w:tabs>
              <w:spacing w:before="80"/>
              <w:ind w:left="259" w:hanging="161"/>
              <w:rPr>
                <w:sz w:val="16"/>
              </w:rPr>
            </w:pPr>
            <w:r>
              <w:rPr>
                <w:sz w:val="16"/>
              </w:rPr>
              <w:t>Other</w:t>
            </w:r>
            <w:r>
              <w:rPr>
                <w:spacing w:val="-7"/>
                <w:sz w:val="16"/>
              </w:rPr>
              <w:t xml:space="preserve"> </w:t>
            </w:r>
            <w:r>
              <w:rPr>
                <w:spacing w:val="-4"/>
                <w:sz w:val="16"/>
              </w:rPr>
              <w:t>Error</w:t>
            </w:r>
          </w:p>
          <w:p w14:paraId="674A6AE0">
            <w:pPr>
              <w:pStyle w:val="24"/>
              <w:spacing w:before="182"/>
              <w:rPr>
                <w:rFonts w:ascii="Times New Roman"/>
                <w:b/>
                <w:sz w:val="16"/>
              </w:rPr>
            </w:pPr>
          </w:p>
          <w:p w14:paraId="4D0BB618">
            <w:pPr>
              <w:pStyle w:val="24"/>
              <w:ind w:left="98"/>
              <w:rPr>
                <w:sz w:val="16"/>
              </w:rPr>
            </w:pPr>
            <w:r>
              <w:rPr>
                <w:sz w:val="16"/>
              </w:rPr>
              <w:t>[Cassette</w:t>
            </w:r>
            <w:r>
              <w:rPr>
                <w:spacing w:val="-7"/>
                <w:sz w:val="16"/>
              </w:rPr>
              <w:t xml:space="preserve"> </w:t>
            </w:r>
            <w:r>
              <w:rPr>
                <w:sz w:val="16"/>
              </w:rPr>
              <w:t>Map</w:t>
            </w:r>
            <w:r>
              <w:rPr>
                <w:spacing w:val="-8"/>
                <w:sz w:val="16"/>
              </w:rPr>
              <w:t xml:space="preserve"> </w:t>
            </w:r>
            <w:r>
              <w:rPr>
                <w:sz w:val="16"/>
              </w:rPr>
              <w:t>Download</w:t>
            </w:r>
            <w:r>
              <w:rPr>
                <w:spacing w:val="-9"/>
                <w:sz w:val="16"/>
              </w:rPr>
              <w:t xml:space="preserve"> </w:t>
            </w:r>
            <w:r>
              <w:rPr>
                <w:sz w:val="16"/>
              </w:rPr>
              <w:t>Return</w:t>
            </w:r>
            <w:r>
              <w:rPr>
                <w:spacing w:val="-6"/>
                <w:sz w:val="16"/>
              </w:rPr>
              <w:t xml:space="preserve"> </w:t>
            </w:r>
            <w:r>
              <w:rPr>
                <w:spacing w:val="-2"/>
                <w:sz w:val="16"/>
              </w:rPr>
              <w:t>Code]</w:t>
            </w:r>
          </w:p>
          <w:p w14:paraId="5A489361">
            <w:pPr>
              <w:pStyle w:val="24"/>
              <w:spacing w:before="80"/>
              <w:ind w:left="98"/>
              <w:rPr>
                <w:sz w:val="16"/>
              </w:rPr>
            </w:pPr>
            <w:r>
              <w:rPr>
                <w:sz w:val="16"/>
              </w:rPr>
              <w:t>1</w:t>
            </w:r>
            <w:r>
              <w:rPr>
                <w:spacing w:val="-4"/>
                <w:sz w:val="16"/>
              </w:rPr>
              <w:t xml:space="preserve"> </w:t>
            </w:r>
            <w:r>
              <w:rPr>
                <w:sz w:val="16"/>
              </w:rPr>
              <w:t>:</w:t>
            </w:r>
            <w:r>
              <w:rPr>
                <w:spacing w:val="-1"/>
                <w:sz w:val="16"/>
              </w:rPr>
              <w:t xml:space="preserve"> </w:t>
            </w:r>
            <w:r>
              <w:rPr>
                <w:sz w:val="16"/>
              </w:rPr>
              <w:t>Command</w:t>
            </w:r>
            <w:r>
              <w:rPr>
                <w:spacing w:val="-3"/>
                <w:sz w:val="16"/>
              </w:rPr>
              <w:t xml:space="preserve"> </w:t>
            </w:r>
            <w:r>
              <w:rPr>
                <w:spacing w:val="-5"/>
                <w:sz w:val="16"/>
              </w:rPr>
              <w:t>OK</w:t>
            </w:r>
          </w:p>
          <w:p w14:paraId="73A3DDAD">
            <w:pPr>
              <w:pStyle w:val="24"/>
              <w:spacing w:before="80" w:line="333" w:lineRule="auto"/>
              <w:ind w:left="98" w:right="788"/>
              <w:rPr>
                <w:sz w:val="16"/>
              </w:rPr>
            </w:pPr>
            <w:r>
              <w:rPr>
                <w:sz w:val="16"/>
              </w:rPr>
              <w:t>2</w:t>
            </w:r>
            <w:r>
              <w:rPr>
                <w:spacing w:val="-4"/>
                <w:sz w:val="16"/>
              </w:rPr>
              <w:t xml:space="preserve"> </w:t>
            </w:r>
            <w:r>
              <w:rPr>
                <w:sz w:val="16"/>
              </w:rPr>
              <w:t>:</w:t>
            </w:r>
            <w:r>
              <w:rPr>
                <w:spacing w:val="-4"/>
                <w:sz w:val="16"/>
              </w:rPr>
              <w:t xml:space="preserve"> </w:t>
            </w:r>
            <w:r>
              <w:rPr>
                <w:sz w:val="16"/>
              </w:rPr>
              <w:t>CSTID</w:t>
            </w:r>
            <w:r>
              <w:rPr>
                <w:spacing w:val="-6"/>
                <w:sz w:val="16"/>
              </w:rPr>
              <w:t xml:space="preserve"> </w:t>
            </w:r>
            <w:r>
              <w:rPr>
                <w:sz w:val="16"/>
              </w:rPr>
              <w:t>is</w:t>
            </w:r>
            <w:r>
              <w:rPr>
                <w:spacing w:val="-5"/>
                <w:sz w:val="16"/>
              </w:rPr>
              <w:t xml:space="preserve"> </w:t>
            </w:r>
            <w:r>
              <w:rPr>
                <w:sz w:val="16"/>
              </w:rPr>
              <w:t>Invalid</w:t>
            </w:r>
            <w:r>
              <w:rPr>
                <w:spacing w:val="-6"/>
                <w:sz w:val="16"/>
              </w:rPr>
              <w:t xml:space="preserve"> </w:t>
            </w:r>
            <w:r>
              <w:rPr>
                <w:sz w:val="16"/>
              </w:rPr>
              <w:t>(Include</w:t>
            </w:r>
            <w:r>
              <w:rPr>
                <w:spacing w:val="-4"/>
                <w:sz w:val="16"/>
              </w:rPr>
              <w:t xml:space="preserve"> </w:t>
            </w:r>
            <w:r>
              <w:rPr>
                <w:sz w:val="16"/>
              </w:rPr>
              <w:t>Dense</w:t>
            </w:r>
            <w:r>
              <w:rPr>
                <w:spacing w:val="-6"/>
                <w:sz w:val="16"/>
              </w:rPr>
              <w:t xml:space="preserve"> </w:t>
            </w:r>
            <w:r>
              <w:rPr>
                <w:sz w:val="16"/>
              </w:rPr>
              <w:t>Box</w:t>
            </w:r>
            <w:r>
              <w:rPr>
                <w:spacing w:val="-5"/>
                <w:sz w:val="16"/>
              </w:rPr>
              <w:t xml:space="preserve"> </w:t>
            </w:r>
            <w:r>
              <w:rPr>
                <w:sz w:val="16"/>
              </w:rPr>
              <w:t>ID) 4 : Already Received</w:t>
            </w:r>
          </w:p>
          <w:p w14:paraId="3E05A6E4">
            <w:pPr>
              <w:pStyle w:val="24"/>
              <w:spacing w:line="204" w:lineRule="exact"/>
              <w:ind w:left="98"/>
              <w:rPr>
                <w:sz w:val="16"/>
              </w:rPr>
            </w:pPr>
            <w:r>
              <w:rPr>
                <w:sz w:val="16"/>
              </w:rPr>
              <w:t>5.</w:t>
            </w:r>
            <w:r>
              <w:rPr>
                <w:spacing w:val="-5"/>
                <w:sz w:val="16"/>
              </w:rPr>
              <w:t xml:space="preserve"> </w:t>
            </w:r>
            <w:r>
              <w:rPr>
                <w:sz w:val="16"/>
              </w:rPr>
              <w:t>Other</w:t>
            </w:r>
            <w:r>
              <w:rPr>
                <w:spacing w:val="-4"/>
                <w:sz w:val="16"/>
              </w:rPr>
              <w:t xml:space="preserve"> </w:t>
            </w:r>
            <w:r>
              <w:rPr>
                <w:spacing w:val="-2"/>
                <w:sz w:val="16"/>
              </w:rPr>
              <w:t>Error</w:t>
            </w:r>
          </w:p>
          <w:p w14:paraId="68ACEB0C">
            <w:pPr>
              <w:pStyle w:val="24"/>
              <w:numPr>
                <w:ilvl w:val="0"/>
                <w:numId w:val="239"/>
              </w:numPr>
              <w:tabs>
                <w:tab w:val="left" w:pos="227"/>
              </w:tabs>
              <w:spacing w:before="80"/>
              <w:ind w:left="227" w:hanging="129"/>
              <w:rPr>
                <w:sz w:val="16"/>
              </w:rPr>
            </w:pPr>
            <w:r>
              <w:rPr>
                <w:sz w:val="16"/>
              </w:rPr>
              <w:t>:</w:t>
            </w:r>
            <w:r>
              <w:rPr>
                <w:spacing w:val="-3"/>
                <w:sz w:val="16"/>
              </w:rPr>
              <w:t xml:space="preserve"> </w:t>
            </w:r>
            <w:r>
              <w:rPr>
                <w:sz w:val="16"/>
              </w:rPr>
              <w:t>Slot</w:t>
            </w:r>
            <w:r>
              <w:rPr>
                <w:spacing w:val="-4"/>
                <w:sz w:val="16"/>
              </w:rPr>
              <w:t xml:space="preserve"> </w:t>
            </w:r>
            <w:r>
              <w:rPr>
                <w:sz w:val="16"/>
              </w:rPr>
              <w:t>Information</w:t>
            </w:r>
            <w:r>
              <w:rPr>
                <w:spacing w:val="-2"/>
                <w:sz w:val="16"/>
              </w:rPr>
              <w:t xml:space="preserve"> Mismatch</w:t>
            </w:r>
          </w:p>
          <w:p w14:paraId="6C9BA6DD">
            <w:pPr>
              <w:pStyle w:val="24"/>
              <w:spacing w:before="80"/>
              <w:ind w:left="177"/>
              <w:rPr>
                <w:sz w:val="16"/>
              </w:rPr>
            </w:pPr>
            <w:r>
              <w:rPr>
                <w:sz w:val="16"/>
              </w:rPr>
              <w:t>(If</w:t>
            </w:r>
            <w:r>
              <w:rPr>
                <w:spacing w:val="-5"/>
                <w:sz w:val="16"/>
              </w:rPr>
              <w:t xml:space="preserve"> </w:t>
            </w:r>
            <w:r>
              <w:rPr>
                <w:sz w:val="16"/>
              </w:rPr>
              <w:t>no</w:t>
            </w:r>
            <w:r>
              <w:rPr>
                <w:spacing w:val="-4"/>
                <w:sz w:val="16"/>
              </w:rPr>
              <w:t xml:space="preserve"> </w:t>
            </w:r>
            <w:r>
              <w:rPr>
                <w:sz w:val="16"/>
              </w:rPr>
              <w:t>mapping</w:t>
            </w:r>
            <w:r>
              <w:rPr>
                <w:spacing w:val="-4"/>
                <w:sz w:val="16"/>
              </w:rPr>
              <w:t xml:space="preserve"> </w:t>
            </w:r>
            <w:r>
              <w:rPr>
                <w:sz w:val="16"/>
              </w:rPr>
              <w:t>sensor</w:t>
            </w:r>
            <w:r>
              <w:rPr>
                <w:spacing w:val="-5"/>
                <w:sz w:val="16"/>
              </w:rPr>
              <w:t xml:space="preserve"> </w:t>
            </w:r>
            <w:r>
              <w:rPr>
                <w:sz w:val="16"/>
              </w:rPr>
              <w:t>then</w:t>
            </w:r>
            <w:r>
              <w:rPr>
                <w:spacing w:val="-3"/>
                <w:sz w:val="16"/>
              </w:rPr>
              <w:t xml:space="preserve"> </w:t>
            </w:r>
            <w:r>
              <w:rPr>
                <w:sz w:val="16"/>
              </w:rPr>
              <w:t>don’t</w:t>
            </w:r>
            <w:r>
              <w:rPr>
                <w:spacing w:val="-2"/>
                <w:sz w:val="16"/>
              </w:rPr>
              <w:t xml:space="preserve"> check)</w:t>
            </w:r>
          </w:p>
          <w:p w14:paraId="7F98F0E2">
            <w:pPr>
              <w:pStyle w:val="24"/>
              <w:numPr>
                <w:ilvl w:val="0"/>
                <w:numId w:val="239"/>
              </w:numPr>
              <w:tabs>
                <w:tab w:val="left" w:pos="227"/>
              </w:tabs>
              <w:spacing w:before="80"/>
              <w:ind w:left="227" w:hanging="129"/>
              <w:rPr>
                <w:sz w:val="16"/>
              </w:rPr>
            </w:pPr>
            <w:r>
              <w:rPr>
                <w:color w:val="000000"/>
                <w:sz w:val="16"/>
                <w:highlight w:val="yellow"/>
              </w:rPr>
              <w:t>:</w:t>
            </w:r>
            <w:r>
              <w:rPr>
                <w:color w:val="000000"/>
                <w:spacing w:val="-5"/>
                <w:sz w:val="16"/>
                <w:highlight w:val="yellow"/>
              </w:rPr>
              <w:t xml:space="preserve"> </w:t>
            </w:r>
            <w:r>
              <w:rPr>
                <w:color w:val="000000"/>
                <w:sz w:val="16"/>
                <w:highlight w:val="yellow"/>
              </w:rPr>
              <w:t>Job</w:t>
            </w:r>
            <w:r>
              <w:rPr>
                <w:color w:val="000000"/>
                <w:spacing w:val="-3"/>
                <w:sz w:val="16"/>
                <w:highlight w:val="yellow"/>
              </w:rPr>
              <w:t xml:space="preserve"> </w:t>
            </w:r>
            <w:r>
              <w:rPr>
                <w:color w:val="000000"/>
                <w:sz w:val="16"/>
                <w:highlight w:val="yellow"/>
              </w:rPr>
              <w:t>Type</w:t>
            </w:r>
            <w:r>
              <w:rPr>
                <w:color w:val="000000"/>
                <w:spacing w:val="-2"/>
                <w:sz w:val="16"/>
                <w:highlight w:val="yellow"/>
              </w:rPr>
              <w:t xml:space="preserve"> Mismatch</w:t>
            </w:r>
          </w:p>
          <w:p w14:paraId="3F3974E1">
            <w:pPr>
              <w:pStyle w:val="24"/>
              <w:numPr>
                <w:ilvl w:val="0"/>
                <w:numId w:val="239"/>
              </w:numPr>
              <w:tabs>
                <w:tab w:val="left" w:pos="227"/>
              </w:tabs>
              <w:spacing w:before="80"/>
              <w:ind w:left="227" w:hanging="129"/>
              <w:rPr>
                <w:sz w:val="16"/>
              </w:rPr>
            </w:pPr>
            <w:r>
              <w:rPr>
                <w:sz w:val="16"/>
              </w:rPr>
              <w:t>:</w:t>
            </w:r>
            <w:r>
              <w:rPr>
                <w:spacing w:val="-2"/>
                <w:sz w:val="16"/>
              </w:rPr>
              <w:t xml:space="preserve"> </w:t>
            </w:r>
            <w:r>
              <w:rPr>
                <w:sz w:val="16"/>
              </w:rPr>
              <w:t>Dummy</w:t>
            </w:r>
            <w:r>
              <w:rPr>
                <w:spacing w:val="-5"/>
                <w:sz w:val="16"/>
              </w:rPr>
              <w:t xml:space="preserve"> </w:t>
            </w:r>
            <w:r>
              <w:rPr>
                <w:sz w:val="16"/>
              </w:rPr>
              <w:t>Type</w:t>
            </w:r>
            <w:r>
              <w:rPr>
                <w:spacing w:val="-4"/>
                <w:sz w:val="16"/>
              </w:rPr>
              <w:t xml:space="preserve"> </w:t>
            </w:r>
            <w:r>
              <w:rPr>
                <w:spacing w:val="-2"/>
                <w:sz w:val="16"/>
              </w:rPr>
              <w:t>Mismatch</w:t>
            </w:r>
          </w:p>
        </w:tc>
      </w:tr>
      <w:tr w14:paraId="480E76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1260" w:type="dxa"/>
            <w:vMerge w:val="continue"/>
            <w:tcBorders>
              <w:top w:val="nil"/>
            </w:tcBorders>
          </w:tcPr>
          <w:p w14:paraId="7F1377D5">
            <w:pPr>
              <w:rPr>
                <w:sz w:val="2"/>
                <w:szCs w:val="2"/>
              </w:rPr>
            </w:pPr>
          </w:p>
        </w:tc>
        <w:tc>
          <w:tcPr>
            <w:tcW w:w="2739" w:type="dxa"/>
          </w:tcPr>
          <w:p w14:paraId="0301302D">
            <w:pPr>
              <w:pStyle w:val="24"/>
              <w:spacing w:before="21"/>
              <w:ind w:left="98"/>
              <w:rPr>
                <w:sz w:val="16"/>
              </w:rPr>
            </w:pPr>
            <w:r>
              <w:rPr>
                <w:spacing w:val="-2"/>
                <w:sz w:val="16"/>
              </w:rPr>
              <w:t>Reserved</w:t>
            </w:r>
          </w:p>
        </w:tc>
        <w:tc>
          <w:tcPr>
            <w:tcW w:w="761" w:type="dxa"/>
          </w:tcPr>
          <w:p w14:paraId="4CA3BFBA">
            <w:pPr>
              <w:pStyle w:val="24"/>
              <w:spacing w:before="21"/>
              <w:ind w:left="11" w:right="5"/>
              <w:jc w:val="center"/>
              <w:rPr>
                <w:sz w:val="16"/>
              </w:rPr>
            </w:pPr>
            <w:r>
              <w:rPr>
                <w:spacing w:val="-10"/>
                <w:sz w:val="16"/>
              </w:rPr>
              <w:t>9</w:t>
            </w:r>
          </w:p>
        </w:tc>
        <w:tc>
          <w:tcPr>
            <w:tcW w:w="814" w:type="dxa"/>
          </w:tcPr>
          <w:p w14:paraId="0CDBF240">
            <w:pPr>
              <w:pStyle w:val="24"/>
              <w:rPr>
                <w:rFonts w:ascii="Times New Roman"/>
                <w:sz w:val="16"/>
              </w:rPr>
            </w:pPr>
          </w:p>
        </w:tc>
        <w:tc>
          <w:tcPr>
            <w:tcW w:w="859" w:type="dxa"/>
          </w:tcPr>
          <w:p w14:paraId="14B96C14">
            <w:pPr>
              <w:pStyle w:val="24"/>
              <w:rPr>
                <w:rFonts w:ascii="Times New Roman"/>
                <w:sz w:val="16"/>
              </w:rPr>
            </w:pPr>
          </w:p>
        </w:tc>
        <w:tc>
          <w:tcPr>
            <w:tcW w:w="3773" w:type="dxa"/>
          </w:tcPr>
          <w:p w14:paraId="7E78944F">
            <w:pPr>
              <w:pStyle w:val="24"/>
              <w:rPr>
                <w:rFonts w:ascii="Times New Roman"/>
                <w:sz w:val="16"/>
              </w:rPr>
            </w:pPr>
          </w:p>
        </w:tc>
      </w:tr>
      <w:tr w14:paraId="2D5916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0" w:type="dxa"/>
          </w:tcPr>
          <w:p w14:paraId="206BEB8A">
            <w:pPr>
              <w:pStyle w:val="24"/>
              <w:ind w:left="98" w:right="287"/>
              <w:rPr>
                <w:sz w:val="16"/>
              </w:rPr>
            </w:pPr>
            <w:r>
              <w:rPr>
                <w:sz w:val="16"/>
              </w:rPr>
              <w:t>Port#2 Port Status</w:t>
            </w:r>
            <w:r>
              <w:rPr>
                <w:spacing w:val="-4"/>
                <w:sz w:val="16"/>
              </w:rPr>
              <w:t xml:space="preserve"> </w:t>
            </w:r>
            <w:r>
              <w:rPr>
                <w:spacing w:val="-2"/>
                <w:sz w:val="16"/>
              </w:rPr>
              <w:t>Block</w:t>
            </w:r>
          </w:p>
        </w:tc>
        <w:tc>
          <w:tcPr>
            <w:tcW w:w="2739" w:type="dxa"/>
          </w:tcPr>
          <w:p w14:paraId="54C0A6D0">
            <w:pPr>
              <w:pStyle w:val="24"/>
              <w:spacing w:before="103"/>
              <w:ind w:left="98"/>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1" w:type="dxa"/>
          </w:tcPr>
          <w:p w14:paraId="635A1581">
            <w:pPr>
              <w:pStyle w:val="24"/>
              <w:spacing w:before="103"/>
              <w:ind w:left="11" w:right="4"/>
              <w:jc w:val="center"/>
              <w:rPr>
                <w:sz w:val="16"/>
              </w:rPr>
            </w:pPr>
            <w:r>
              <w:rPr>
                <w:spacing w:val="-5"/>
                <w:sz w:val="16"/>
              </w:rPr>
              <w:t>31</w:t>
            </w:r>
          </w:p>
        </w:tc>
        <w:tc>
          <w:tcPr>
            <w:tcW w:w="814" w:type="dxa"/>
          </w:tcPr>
          <w:p w14:paraId="2D0C9BEB">
            <w:pPr>
              <w:pStyle w:val="24"/>
              <w:rPr>
                <w:rFonts w:ascii="Times New Roman"/>
                <w:sz w:val="16"/>
              </w:rPr>
            </w:pPr>
          </w:p>
        </w:tc>
        <w:tc>
          <w:tcPr>
            <w:tcW w:w="859" w:type="dxa"/>
          </w:tcPr>
          <w:p w14:paraId="2F21BA7A">
            <w:pPr>
              <w:pStyle w:val="24"/>
              <w:spacing w:before="103"/>
              <w:ind w:left="15" w:right="6"/>
              <w:jc w:val="center"/>
              <w:rPr>
                <w:sz w:val="16"/>
              </w:rPr>
            </w:pPr>
            <w:r>
              <w:rPr>
                <w:spacing w:val="-10"/>
                <w:sz w:val="16"/>
              </w:rPr>
              <w:t>-</w:t>
            </w:r>
          </w:p>
        </w:tc>
        <w:tc>
          <w:tcPr>
            <w:tcW w:w="3773" w:type="dxa"/>
          </w:tcPr>
          <w:p w14:paraId="2F07793F">
            <w:pPr>
              <w:pStyle w:val="24"/>
              <w:rPr>
                <w:rFonts w:ascii="Times New Roman"/>
                <w:sz w:val="16"/>
              </w:rPr>
            </w:pPr>
          </w:p>
        </w:tc>
      </w:tr>
      <w:tr w14:paraId="2DDAB5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0" w:type="dxa"/>
          </w:tcPr>
          <w:p w14:paraId="1C63B747">
            <w:pPr>
              <w:pStyle w:val="24"/>
              <w:spacing w:line="237" w:lineRule="auto"/>
              <w:ind w:left="98" w:right="287"/>
              <w:rPr>
                <w:sz w:val="16"/>
              </w:rPr>
            </w:pPr>
            <w:r>
              <w:rPr>
                <w:sz w:val="16"/>
              </w:rPr>
              <w:t>Port#3 Port Status</w:t>
            </w:r>
            <w:r>
              <w:rPr>
                <w:spacing w:val="-4"/>
                <w:sz w:val="16"/>
              </w:rPr>
              <w:t xml:space="preserve"> </w:t>
            </w:r>
            <w:r>
              <w:rPr>
                <w:spacing w:val="-2"/>
                <w:sz w:val="16"/>
              </w:rPr>
              <w:t>Block</w:t>
            </w:r>
          </w:p>
        </w:tc>
        <w:tc>
          <w:tcPr>
            <w:tcW w:w="2739" w:type="dxa"/>
          </w:tcPr>
          <w:p w14:paraId="5AAEF3FC">
            <w:pPr>
              <w:pStyle w:val="24"/>
              <w:spacing w:before="100"/>
              <w:ind w:left="98"/>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1" w:type="dxa"/>
          </w:tcPr>
          <w:p w14:paraId="4B77E914">
            <w:pPr>
              <w:pStyle w:val="24"/>
              <w:spacing w:before="100"/>
              <w:ind w:left="11" w:right="4"/>
              <w:jc w:val="center"/>
              <w:rPr>
                <w:sz w:val="16"/>
              </w:rPr>
            </w:pPr>
            <w:r>
              <w:rPr>
                <w:spacing w:val="-5"/>
                <w:sz w:val="16"/>
              </w:rPr>
              <w:t>31</w:t>
            </w:r>
          </w:p>
        </w:tc>
        <w:tc>
          <w:tcPr>
            <w:tcW w:w="814" w:type="dxa"/>
          </w:tcPr>
          <w:p w14:paraId="648E7947">
            <w:pPr>
              <w:pStyle w:val="24"/>
              <w:rPr>
                <w:rFonts w:ascii="Times New Roman"/>
                <w:sz w:val="16"/>
              </w:rPr>
            </w:pPr>
          </w:p>
        </w:tc>
        <w:tc>
          <w:tcPr>
            <w:tcW w:w="859" w:type="dxa"/>
          </w:tcPr>
          <w:p w14:paraId="22418F7F">
            <w:pPr>
              <w:pStyle w:val="24"/>
              <w:spacing w:before="100"/>
              <w:ind w:left="15" w:right="6"/>
              <w:jc w:val="center"/>
              <w:rPr>
                <w:sz w:val="16"/>
              </w:rPr>
            </w:pPr>
            <w:r>
              <w:rPr>
                <w:spacing w:val="-10"/>
                <w:sz w:val="16"/>
              </w:rPr>
              <w:t>-</w:t>
            </w:r>
          </w:p>
        </w:tc>
        <w:tc>
          <w:tcPr>
            <w:tcW w:w="3773" w:type="dxa"/>
          </w:tcPr>
          <w:p w14:paraId="03BB1CC8">
            <w:pPr>
              <w:pStyle w:val="24"/>
              <w:rPr>
                <w:rFonts w:ascii="Times New Roman"/>
                <w:sz w:val="16"/>
              </w:rPr>
            </w:pPr>
          </w:p>
        </w:tc>
      </w:tr>
      <w:tr w14:paraId="0A648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60" w:type="dxa"/>
          </w:tcPr>
          <w:p w14:paraId="64B5D133">
            <w:pPr>
              <w:pStyle w:val="24"/>
              <w:ind w:left="98" w:right="287"/>
              <w:rPr>
                <w:sz w:val="16"/>
              </w:rPr>
            </w:pPr>
            <w:r>
              <w:rPr>
                <w:sz w:val="16"/>
              </w:rPr>
              <w:t>Port#4 Port Status</w:t>
            </w:r>
            <w:r>
              <w:rPr>
                <w:spacing w:val="-4"/>
                <w:sz w:val="16"/>
              </w:rPr>
              <w:t xml:space="preserve"> </w:t>
            </w:r>
            <w:r>
              <w:rPr>
                <w:spacing w:val="-2"/>
                <w:sz w:val="16"/>
              </w:rPr>
              <w:t>Block</w:t>
            </w:r>
          </w:p>
        </w:tc>
        <w:tc>
          <w:tcPr>
            <w:tcW w:w="2739" w:type="dxa"/>
          </w:tcPr>
          <w:p w14:paraId="7667749C">
            <w:pPr>
              <w:pStyle w:val="24"/>
              <w:spacing w:before="100"/>
              <w:ind w:left="98"/>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1" w:type="dxa"/>
          </w:tcPr>
          <w:p w14:paraId="17174375">
            <w:pPr>
              <w:pStyle w:val="24"/>
              <w:spacing w:before="100"/>
              <w:ind w:left="11" w:right="4"/>
              <w:jc w:val="center"/>
              <w:rPr>
                <w:sz w:val="16"/>
              </w:rPr>
            </w:pPr>
            <w:r>
              <w:rPr>
                <w:spacing w:val="-5"/>
                <w:sz w:val="16"/>
              </w:rPr>
              <w:t>31</w:t>
            </w:r>
          </w:p>
        </w:tc>
        <w:tc>
          <w:tcPr>
            <w:tcW w:w="814" w:type="dxa"/>
          </w:tcPr>
          <w:p w14:paraId="7AA9DF2F">
            <w:pPr>
              <w:pStyle w:val="24"/>
              <w:rPr>
                <w:rFonts w:ascii="Times New Roman"/>
                <w:sz w:val="16"/>
              </w:rPr>
            </w:pPr>
          </w:p>
        </w:tc>
        <w:tc>
          <w:tcPr>
            <w:tcW w:w="859" w:type="dxa"/>
          </w:tcPr>
          <w:p w14:paraId="06E2E483">
            <w:pPr>
              <w:pStyle w:val="24"/>
              <w:spacing w:before="100"/>
              <w:ind w:left="15" w:right="6"/>
              <w:jc w:val="center"/>
              <w:rPr>
                <w:sz w:val="16"/>
              </w:rPr>
            </w:pPr>
            <w:r>
              <w:rPr>
                <w:spacing w:val="-10"/>
                <w:sz w:val="16"/>
              </w:rPr>
              <w:t>-</w:t>
            </w:r>
          </w:p>
        </w:tc>
        <w:tc>
          <w:tcPr>
            <w:tcW w:w="3773" w:type="dxa"/>
          </w:tcPr>
          <w:p w14:paraId="29D16E3B">
            <w:pPr>
              <w:pStyle w:val="24"/>
              <w:rPr>
                <w:rFonts w:ascii="Times New Roman"/>
                <w:sz w:val="16"/>
              </w:rPr>
            </w:pPr>
          </w:p>
        </w:tc>
      </w:tr>
      <w:tr w14:paraId="15A3C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0" w:type="dxa"/>
          </w:tcPr>
          <w:p w14:paraId="4EADA050">
            <w:pPr>
              <w:pStyle w:val="24"/>
              <w:ind w:left="98" w:right="287"/>
              <w:rPr>
                <w:sz w:val="16"/>
              </w:rPr>
            </w:pPr>
            <w:r>
              <w:rPr>
                <w:sz w:val="16"/>
              </w:rPr>
              <w:t>Port#5 Port Status</w:t>
            </w:r>
            <w:r>
              <w:rPr>
                <w:spacing w:val="-4"/>
                <w:sz w:val="16"/>
              </w:rPr>
              <w:t xml:space="preserve"> </w:t>
            </w:r>
            <w:r>
              <w:rPr>
                <w:spacing w:val="-2"/>
                <w:sz w:val="16"/>
              </w:rPr>
              <w:t>Block</w:t>
            </w:r>
          </w:p>
        </w:tc>
        <w:tc>
          <w:tcPr>
            <w:tcW w:w="2739" w:type="dxa"/>
          </w:tcPr>
          <w:p w14:paraId="2D9E9B5E">
            <w:pPr>
              <w:pStyle w:val="24"/>
              <w:spacing w:before="103"/>
              <w:ind w:left="98"/>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1" w:type="dxa"/>
          </w:tcPr>
          <w:p w14:paraId="3F7252A9">
            <w:pPr>
              <w:pStyle w:val="24"/>
              <w:spacing w:before="103"/>
              <w:ind w:left="11" w:right="4"/>
              <w:jc w:val="center"/>
              <w:rPr>
                <w:sz w:val="16"/>
              </w:rPr>
            </w:pPr>
            <w:r>
              <w:rPr>
                <w:spacing w:val="-5"/>
                <w:sz w:val="16"/>
              </w:rPr>
              <w:t>31</w:t>
            </w:r>
          </w:p>
        </w:tc>
        <w:tc>
          <w:tcPr>
            <w:tcW w:w="814" w:type="dxa"/>
          </w:tcPr>
          <w:p w14:paraId="3954EFE2">
            <w:pPr>
              <w:pStyle w:val="24"/>
              <w:rPr>
                <w:rFonts w:ascii="Times New Roman"/>
                <w:sz w:val="16"/>
              </w:rPr>
            </w:pPr>
          </w:p>
        </w:tc>
        <w:tc>
          <w:tcPr>
            <w:tcW w:w="859" w:type="dxa"/>
          </w:tcPr>
          <w:p w14:paraId="240163BC">
            <w:pPr>
              <w:pStyle w:val="24"/>
              <w:spacing w:before="103"/>
              <w:ind w:left="15" w:right="6"/>
              <w:jc w:val="center"/>
              <w:rPr>
                <w:sz w:val="16"/>
              </w:rPr>
            </w:pPr>
            <w:r>
              <w:rPr>
                <w:spacing w:val="-10"/>
                <w:sz w:val="16"/>
              </w:rPr>
              <w:t>-</w:t>
            </w:r>
          </w:p>
        </w:tc>
        <w:tc>
          <w:tcPr>
            <w:tcW w:w="3773" w:type="dxa"/>
          </w:tcPr>
          <w:p w14:paraId="30120F5D">
            <w:pPr>
              <w:pStyle w:val="24"/>
              <w:rPr>
                <w:rFonts w:ascii="Times New Roman"/>
                <w:sz w:val="16"/>
              </w:rPr>
            </w:pPr>
          </w:p>
        </w:tc>
      </w:tr>
      <w:tr w14:paraId="52001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60" w:type="dxa"/>
          </w:tcPr>
          <w:p w14:paraId="36759A8D">
            <w:pPr>
              <w:pStyle w:val="24"/>
              <w:spacing w:line="237" w:lineRule="auto"/>
              <w:ind w:left="98" w:right="287"/>
              <w:rPr>
                <w:sz w:val="16"/>
              </w:rPr>
            </w:pPr>
            <w:r>
              <w:rPr>
                <w:sz w:val="16"/>
              </w:rPr>
              <w:t>Port#6 Port Status</w:t>
            </w:r>
            <w:r>
              <w:rPr>
                <w:spacing w:val="-4"/>
                <w:sz w:val="16"/>
              </w:rPr>
              <w:t xml:space="preserve"> </w:t>
            </w:r>
            <w:r>
              <w:rPr>
                <w:spacing w:val="-2"/>
                <w:sz w:val="16"/>
              </w:rPr>
              <w:t>Block</w:t>
            </w:r>
          </w:p>
        </w:tc>
        <w:tc>
          <w:tcPr>
            <w:tcW w:w="2739" w:type="dxa"/>
          </w:tcPr>
          <w:p w14:paraId="5983350B">
            <w:pPr>
              <w:pStyle w:val="24"/>
              <w:spacing w:before="101"/>
              <w:ind w:left="98"/>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1" w:type="dxa"/>
          </w:tcPr>
          <w:p w14:paraId="3B3F306A">
            <w:pPr>
              <w:pStyle w:val="24"/>
              <w:spacing w:before="101"/>
              <w:ind w:left="11" w:right="4"/>
              <w:jc w:val="center"/>
              <w:rPr>
                <w:sz w:val="16"/>
              </w:rPr>
            </w:pPr>
            <w:r>
              <w:rPr>
                <w:spacing w:val="-5"/>
                <w:sz w:val="16"/>
              </w:rPr>
              <w:t>31</w:t>
            </w:r>
          </w:p>
        </w:tc>
        <w:tc>
          <w:tcPr>
            <w:tcW w:w="814" w:type="dxa"/>
          </w:tcPr>
          <w:p w14:paraId="75B9DFFD">
            <w:pPr>
              <w:pStyle w:val="24"/>
              <w:rPr>
                <w:rFonts w:ascii="Times New Roman"/>
                <w:sz w:val="16"/>
              </w:rPr>
            </w:pPr>
          </w:p>
        </w:tc>
        <w:tc>
          <w:tcPr>
            <w:tcW w:w="859" w:type="dxa"/>
          </w:tcPr>
          <w:p w14:paraId="6719F775">
            <w:pPr>
              <w:pStyle w:val="24"/>
              <w:spacing w:before="101"/>
              <w:ind w:left="15" w:right="6"/>
              <w:jc w:val="center"/>
              <w:rPr>
                <w:sz w:val="16"/>
              </w:rPr>
            </w:pPr>
            <w:r>
              <w:rPr>
                <w:spacing w:val="-10"/>
                <w:sz w:val="16"/>
              </w:rPr>
              <w:t>-</w:t>
            </w:r>
          </w:p>
        </w:tc>
        <w:tc>
          <w:tcPr>
            <w:tcW w:w="3773" w:type="dxa"/>
          </w:tcPr>
          <w:p w14:paraId="5BC7D44D">
            <w:pPr>
              <w:pStyle w:val="24"/>
              <w:rPr>
                <w:rFonts w:ascii="Times New Roman"/>
                <w:sz w:val="16"/>
              </w:rPr>
            </w:pPr>
          </w:p>
        </w:tc>
      </w:tr>
      <w:tr w14:paraId="22CDB1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0" w:type="dxa"/>
          </w:tcPr>
          <w:p w14:paraId="7CFD63A7">
            <w:pPr>
              <w:pStyle w:val="24"/>
              <w:ind w:left="98" w:right="287"/>
              <w:rPr>
                <w:sz w:val="16"/>
              </w:rPr>
            </w:pPr>
            <w:r>
              <w:rPr>
                <w:sz w:val="16"/>
              </w:rPr>
              <w:t>Port#7 Port Status</w:t>
            </w:r>
            <w:r>
              <w:rPr>
                <w:spacing w:val="-4"/>
                <w:sz w:val="16"/>
              </w:rPr>
              <w:t xml:space="preserve"> </w:t>
            </w:r>
            <w:r>
              <w:rPr>
                <w:spacing w:val="-2"/>
                <w:sz w:val="16"/>
              </w:rPr>
              <w:t>Block</w:t>
            </w:r>
          </w:p>
        </w:tc>
        <w:tc>
          <w:tcPr>
            <w:tcW w:w="2739" w:type="dxa"/>
          </w:tcPr>
          <w:p w14:paraId="43A26274">
            <w:pPr>
              <w:pStyle w:val="24"/>
              <w:spacing w:before="103"/>
              <w:ind w:left="98"/>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1" w:type="dxa"/>
          </w:tcPr>
          <w:p w14:paraId="0201A4BE">
            <w:pPr>
              <w:pStyle w:val="24"/>
              <w:spacing w:before="103"/>
              <w:ind w:left="11" w:right="4"/>
              <w:jc w:val="center"/>
              <w:rPr>
                <w:sz w:val="16"/>
              </w:rPr>
            </w:pPr>
            <w:r>
              <w:rPr>
                <w:spacing w:val="-5"/>
                <w:sz w:val="16"/>
              </w:rPr>
              <w:t>31</w:t>
            </w:r>
          </w:p>
        </w:tc>
        <w:tc>
          <w:tcPr>
            <w:tcW w:w="814" w:type="dxa"/>
          </w:tcPr>
          <w:p w14:paraId="7DBCE4EB">
            <w:pPr>
              <w:pStyle w:val="24"/>
              <w:rPr>
                <w:rFonts w:ascii="Times New Roman"/>
                <w:sz w:val="16"/>
              </w:rPr>
            </w:pPr>
          </w:p>
        </w:tc>
        <w:tc>
          <w:tcPr>
            <w:tcW w:w="859" w:type="dxa"/>
          </w:tcPr>
          <w:p w14:paraId="01F48B44">
            <w:pPr>
              <w:pStyle w:val="24"/>
              <w:spacing w:before="103"/>
              <w:ind w:left="15" w:right="6"/>
              <w:jc w:val="center"/>
              <w:rPr>
                <w:sz w:val="16"/>
              </w:rPr>
            </w:pPr>
            <w:r>
              <w:rPr>
                <w:spacing w:val="-10"/>
                <w:sz w:val="16"/>
              </w:rPr>
              <w:t>-</w:t>
            </w:r>
          </w:p>
        </w:tc>
        <w:tc>
          <w:tcPr>
            <w:tcW w:w="3773" w:type="dxa"/>
          </w:tcPr>
          <w:p w14:paraId="49607FDF">
            <w:pPr>
              <w:pStyle w:val="24"/>
              <w:rPr>
                <w:rFonts w:ascii="Times New Roman"/>
                <w:sz w:val="16"/>
              </w:rPr>
            </w:pPr>
          </w:p>
        </w:tc>
      </w:tr>
      <w:tr w14:paraId="3EEAE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0" w:type="dxa"/>
          </w:tcPr>
          <w:p w14:paraId="6A92108C">
            <w:pPr>
              <w:pStyle w:val="24"/>
              <w:spacing w:line="237" w:lineRule="auto"/>
              <w:ind w:left="98" w:right="287"/>
              <w:rPr>
                <w:sz w:val="16"/>
              </w:rPr>
            </w:pPr>
            <w:r>
              <w:rPr>
                <w:sz w:val="16"/>
              </w:rPr>
              <w:t>Port#8 Port Status</w:t>
            </w:r>
            <w:r>
              <w:rPr>
                <w:spacing w:val="-4"/>
                <w:sz w:val="16"/>
              </w:rPr>
              <w:t xml:space="preserve"> </w:t>
            </w:r>
            <w:r>
              <w:rPr>
                <w:spacing w:val="-2"/>
                <w:sz w:val="16"/>
              </w:rPr>
              <w:t>Block</w:t>
            </w:r>
          </w:p>
        </w:tc>
        <w:tc>
          <w:tcPr>
            <w:tcW w:w="2739" w:type="dxa"/>
          </w:tcPr>
          <w:p w14:paraId="58367760">
            <w:pPr>
              <w:pStyle w:val="24"/>
              <w:spacing w:before="100"/>
              <w:ind w:left="98"/>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1" w:type="dxa"/>
          </w:tcPr>
          <w:p w14:paraId="0444DA7E">
            <w:pPr>
              <w:pStyle w:val="24"/>
              <w:spacing w:before="100"/>
              <w:ind w:left="11" w:right="4"/>
              <w:jc w:val="center"/>
              <w:rPr>
                <w:sz w:val="16"/>
              </w:rPr>
            </w:pPr>
            <w:r>
              <w:rPr>
                <w:spacing w:val="-5"/>
                <w:sz w:val="16"/>
              </w:rPr>
              <w:t>31</w:t>
            </w:r>
          </w:p>
        </w:tc>
        <w:tc>
          <w:tcPr>
            <w:tcW w:w="814" w:type="dxa"/>
          </w:tcPr>
          <w:p w14:paraId="18F71D5A">
            <w:pPr>
              <w:pStyle w:val="24"/>
              <w:rPr>
                <w:rFonts w:ascii="Times New Roman"/>
                <w:sz w:val="16"/>
              </w:rPr>
            </w:pPr>
          </w:p>
        </w:tc>
        <w:tc>
          <w:tcPr>
            <w:tcW w:w="859" w:type="dxa"/>
          </w:tcPr>
          <w:p w14:paraId="59174BE7">
            <w:pPr>
              <w:pStyle w:val="24"/>
              <w:rPr>
                <w:rFonts w:ascii="Times New Roman"/>
                <w:sz w:val="16"/>
              </w:rPr>
            </w:pPr>
          </w:p>
        </w:tc>
        <w:tc>
          <w:tcPr>
            <w:tcW w:w="3773" w:type="dxa"/>
          </w:tcPr>
          <w:p w14:paraId="50A33C31">
            <w:pPr>
              <w:pStyle w:val="24"/>
              <w:rPr>
                <w:rFonts w:ascii="Times New Roman"/>
                <w:sz w:val="16"/>
              </w:rPr>
            </w:pPr>
          </w:p>
        </w:tc>
      </w:tr>
      <w:tr w14:paraId="43F61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0" w:type="dxa"/>
          </w:tcPr>
          <w:p w14:paraId="3A7F5F61">
            <w:pPr>
              <w:pStyle w:val="24"/>
              <w:ind w:left="98" w:right="287"/>
              <w:rPr>
                <w:sz w:val="16"/>
              </w:rPr>
            </w:pPr>
            <w:r>
              <w:rPr>
                <w:sz w:val="16"/>
              </w:rPr>
              <w:t>Port#9 Port Status</w:t>
            </w:r>
            <w:r>
              <w:rPr>
                <w:spacing w:val="-4"/>
                <w:sz w:val="16"/>
              </w:rPr>
              <w:t xml:space="preserve"> </w:t>
            </w:r>
            <w:r>
              <w:rPr>
                <w:spacing w:val="-2"/>
                <w:sz w:val="16"/>
              </w:rPr>
              <w:t>Block</w:t>
            </w:r>
          </w:p>
        </w:tc>
        <w:tc>
          <w:tcPr>
            <w:tcW w:w="2739" w:type="dxa"/>
          </w:tcPr>
          <w:p w14:paraId="1BB3419E">
            <w:pPr>
              <w:pStyle w:val="24"/>
              <w:spacing w:before="103"/>
              <w:ind w:left="98"/>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1" w:type="dxa"/>
          </w:tcPr>
          <w:p w14:paraId="733B6959">
            <w:pPr>
              <w:pStyle w:val="24"/>
              <w:spacing w:before="103"/>
              <w:ind w:left="11" w:right="4"/>
              <w:jc w:val="center"/>
              <w:rPr>
                <w:sz w:val="16"/>
              </w:rPr>
            </w:pPr>
            <w:r>
              <w:rPr>
                <w:spacing w:val="-5"/>
                <w:sz w:val="16"/>
              </w:rPr>
              <w:t>31</w:t>
            </w:r>
          </w:p>
        </w:tc>
        <w:tc>
          <w:tcPr>
            <w:tcW w:w="814" w:type="dxa"/>
          </w:tcPr>
          <w:p w14:paraId="33E8062B">
            <w:pPr>
              <w:pStyle w:val="24"/>
              <w:rPr>
                <w:rFonts w:ascii="Times New Roman"/>
                <w:sz w:val="16"/>
              </w:rPr>
            </w:pPr>
          </w:p>
        </w:tc>
        <w:tc>
          <w:tcPr>
            <w:tcW w:w="859" w:type="dxa"/>
          </w:tcPr>
          <w:p w14:paraId="184E428B">
            <w:pPr>
              <w:pStyle w:val="24"/>
              <w:rPr>
                <w:rFonts w:ascii="Times New Roman"/>
                <w:sz w:val="16"/>
              </w:rPr>
            </w:pPr>
          </w:p>
        </w:tc>
        <w:tc>
          <w:tcPr>
            <w:tcW w:w="3773" w:type="dxa"/>
          </w:tcPr>
          <w:p w14:paraId="59012C15">
            <w:pPr>
              <w:pStyle w:val="24"/>
              <w:rPr>
                <w:rFonts w:ascii="Times New Roman"/>
                <w:sz w:val="16"/>
              </w:rPr>
            </w:pPr>
          </w:p>
        </w:tc>
      </w:tr>
      <w:tr w14:paraId="082E78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60" w:type="dxa"/>
          </w:tcPr>
          <w:p w14:paraId="2CCDD73B">
            <w:pPr>
              <w:pStyle w:val="24"/>
              <w:spacing w:line="237" w:lineRule="auto"/>
              <w:ind w:left="98" w:right="272"/>
              <w:rPr>
                <w:sz w:val="16"/>
              </w:rPr>
            </w:pPr>
            <w:r>
              <w:rPr>
                <w:sz w:val="16"/>
              </w:rPr>
              <w:t>Port#10</w:t>
            </w:r>
            <w:r>
              <w:rPr>
                <w:spacing w:val="-13"/>
                <w:sz w:val="16"/>
              </w:rPr>
              <w:t xml:space="preserve"> </w:t>
            </w:r>
            <w:r>
              <w:rPr>
                <w:sz w:val="16"/>
              </w:rPr>
              <w:t>Port Status</w:t>
            </w:r>
            <w:r>
              <w:rPr>
                <w:spacing w:val="-4"/>
                <w:sz w:val="16"/>
              </w:rPr>
              <w:t xml:space="preserve"> </w:t>
            </w:r>
            <w:r>
              <w:rPr>
                <w:spacing w:val="-2"/>
                <w:sz w:val="16"/>
              </w:rPr>
              <w:t>Block</w:t>
            </w:r>
          </w:p>
        </w:tc>
        <w:tc>
          <w:tcPr>
            <w:tcW w:w="2739" w:type="dxa"/>
          </w:tcPr>
          <w:p w14:paraId="51449E35">
            <w:pPr>
              <w:pStyle w:val="24"/>
              <w:spacing w:before="100"/>
              <w:ind w:left="98"/>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1" w:type="dxa"/>
          </w:tcPr>
          <w:p w14:paraId="64E5D6C9">
            <w:pPr>
              <w:pStyle w:val="24"/>
              <w:spacing w:before="100"/>
              <w:ind w:left="11" w:right="4"/>
              <w:jc w:val="center"/>
              <w:rPr>
                <w:sz w:val="16"/>
              </w:rPr>
            </w:pPr>
            <w:r>
              <w:rPr>
                <w:spacing w:val="-5"/>
                <w:sz w:val="16"/>
              </w:rPr>
              <w:t>31</w:t>
            </w:r>
          </w:p>
        </w:tc>
        <w:tc>
          <w:tcPr>
            <w:tcW w:w="814" w:type="dxa"/>
          </w:tcPr>
          <w:p w14:paraId="3CF61294">
            <w:pPr>
              <w:pStyle w:val="24"/>
              <w:rPr>
                <w:rFonts w:ascii="Times New Roman"/>
                <w:sz w:val="16"/>
              </w:rPr>
            </w:pPr>
          </w:p>
        </w:tc>
        <w:tc>
          <w:tcPr>
            <w:tcW w:w="859" w:type="dxa"/>
          </w:tcPr>
          <w:p w14:paraId="001D6E88">
            <w:pPr>
              <w:pStyle w:val="24"/>
              <w:rPr>
                <w:rFonts w:ascii="Times New Roman"/>
                <w:sz w:val="16"/>
              </w:rPr>
            </w:pPr>
          </w:p>
        </w:tc>
        <w:tc>
          <w:tcPr>
            <w:tcW w:w="3773" w:type="dxa"/>
          </w:tcPr>
          <w:p w14:paraId="3FEEA416">
            <w:pPr>
              <w:pStyle w:val="24"/>
              <w:rPr>
                <w:rFonts w:ascii="Times New Roman"/>
                <w:sz w:val="16"/>
              </w:rPr>
            </w:pPr>
          </w:p>
        </w:tc>
      </w:tr>
    </w:tbl>
    <w:p w14:paraId="72DF7FB1">
      <w:pPr>
        <w:pStyle w:val="23"/>
        <w:numPr>
          <w:ilvl w:val="3"/>
          <w:numId w:val="142"/>
        </w:numPr>
        <w:tabs>
          <w:tab w:val="left" w:pos="1725"/>
        </w:tabs>
        <w:spacing w:before="245"/>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7E7ACA7B">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4"/>
        <w:gridCol w:w="1728"/>
        <w:gridCol w:w="749"/>
        <w:gridCol w:w="727"/>
        <w:gridCol w:w="1762"/>
        <w:gridCol w:w="2146"/>
        <w:gridCol w:w="2030"/>
      </w:tblGrid>
      <w:tr w14:paraId="2033B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064" w:type="dxa"/>
            <w:shd w:val="clear" w:color="auto" w:fill="B6DDE8"/>
          </w:tcPr>
          <w:p w14:paraId="7B41058F">
            <w:pPr>
              <w:pStyle w:val="24"/>
              <w:spacing w:line="206" w:lineRule="exact"/>
              <w:ind w:left="343"/>
              <w:rPr>
                <w:b/>
                <w:sz w:val="16"/>
              </w:rPr>
            </w:pPr>
            <w:r>
              <w:rPr>
                <w:b/>
                <w:spacing w:val="-2"/>
                <w:sz w:val="16"/>
              </w:rPr>
              <w:t>Block</w:t>
            </w:r>
          </w:p>
        </w:tc>
        <w:tc>
          <w:tcPr>
            <w:tcW w:w="1728" w:type="dxa"/>
            <w:shd w:val="clear" w:color="auto" w:fill="B6DDE8"/>
          </w:tcPr>
          <w:p w14:paraId="5CFAFA12">
            <w:pPr>
              <w:pStyle w:val="24"/>
              <w:spacing w:line="206" w:lineRule="exact"/>
              <w:ind w:left="6"/>
              <w:jc w:val="center"/>
              <w:rPr>
                <w:b/>
                <w:sz w:val="16"/>
              </w:rPr>
            </w:pPr>
            <w:r>
              <w:rPr>
                <w:b/>
                <w:spacing w:val="-4"/>
                <w:sz w:val="16"/>
              </w:rPr>
              <w:t>Item</w:t>
            </w:r>
          </w:p>
        </w:tc>
        <w:tc>
          <w:tcPr>
            <w:tcW w:w="749" w:type="dxa"/>
            <w:shd w:val="clear" w:color="auto" w:fill="B6DDE8"/>
          </w:tcPr>
          <w:p w14:paraId="31743274">
            <w:pPr>
              <w:pStyle w:val="24"/>
              <w:spacing w:line="206" w:lineRule="exact"/>
              <w:ind w:left="14" w:right="8"/>
              <w:jc w:val="center"/>
              <w:rPr>
                <w:b/>
                <w:sz w:val="16"/>
              </w:rPr>
            </w:pPr>
            <w:r>
              <w:rPr>
                <w:b/>
                <w:spacing w:val="-2"/>
                <w:sz w:val="16"/>
              </w:rPr>
              <w:t>Points</w:t>
            </w:r>
          </w:p>
        </w:tc>
        <w:tc>
          <w:tcPr>
            <w:tcW w:w="727" w:type="dxa"/>
            <w:shd w:val="clear" w:color="auto" w:fill="B6DDE8"/>
          </w:tcPr>
          <w:p w14:paraId="6CE661C1">
            <w:pPr>
              <w:pStyle w:val="24"/>
              <w:spacing w:line="206" w:lineRule="exact"/>
              <w:ind w:left="13" w:right="9"/>
              <w:jc w:val="center"/>
              <w:rPr>
                <w:b/>
                <w:sz w:val="16"/>
              </w:rPr>
            </w:pPr>
            <w:r>
              <w:rPr>
                <w:b/>
                <w:spacing w:val="-4"/>
                <w:sz w:val="16"/>
              </w:rPr>
              <w:t>Type</w:t>
            </w:r>
          </w:p>
        </w:tc>
        <w:tc>
          <w:tcPr>
            <w:tcW w:w="1762" w:type="dxa"/>
            <w:shd w:val="clear" w:color="auto" w:fill="B6DDE8"/>
          </w:tcPr>
          <w:p w14:paraId="6A6066E0">
            <w:pPr>
              <w:pStyle w:val="24"/>
              <w:spacing w:line="206" w:lineRule="exact"/>
              <w:ind w:left="540"/>
              <w:rPr>
                <w:b/>
                <w:sz w:val="16"/>
              </w:rPr>
            </w:pPr>
            <w:r>
              <w:rPr>
                <w:b/>
                <w:sz w:val="16"/>
              </w:rPr>
              <w:t>Sub</w:t>
            </w:r>
            <w:r>
              <w:rPr>
                <w:b/>
                <w:spacing w:val="-2"/>
                <w:sz w:val="16"/>
              </w:rPr>
              <w:t xml:space="preserve"> Items</w:t>
            </w:r>
          </w:p>
        </w:tc>
        <w:tc>
          <w:tcPr>
            <w:tcW w:w="2146" w:type="dxa"/>
            <w:shd w:val="clear" w:color="auto" w:fill="B6DDE8"/>
          </w:tcPr>
          <w:p w14:paraId="60D8527F">
            <w:pPr>
              <w:pStyle w:val="24"/>
              <w:spacing w:line="206" w:lineRule="exact"/>
              <w:ind w:left="41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30" w:type="dxa"/>
            <w:shd w:val="clear" w:color="auto" w:fill="B6DDE8"/>
          </w:tcPr>
          <w:p w14:paraId="4CDE6CAC">
            <w:pPr>
              <w:pStyle w:val="24"/>
              <w:spacing w:line="206" w:lineRule="exact"/>
              <w:ind w:left="564"/>
              <w:rPr>
                <w:b/>
                <w:sz w:val="16"/>
              </w:rPr>
            </w:pPr>
            <w:r>
              <w:rPr>
                <w:b/>
                <w:sz w:val="16"/>
              </w:rPr>
              <w:t>Master</w:t>
            </w:r>
            <w:r>
              <w:rPr>
                <w:b/>
                <w:spacing w:val="-4"/>
                <w:sz w:val="16"/>
              </w:rPr>
              <w:t xml:space="preserve"> </w:t>
            </w:r>
            <w:r>
              <w:rPr>
                <w:b/>
                <w:spacing w:val="-2"/>
                <w:sz w:val="16"/>
              </w:rPr>
              <w:t>(EAS)</w:t>
            </w:r>
          </w:p>
        </w:tc>
      </w:tr>
      <w:tr w14:paraId="3B319E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064" w:type="dxa"/>
            <w:vMerge w:val="restart"/>
          </w:tcPr>
          <w:p w14:paraId="25E832D5">
            <w:pPr>
              <w:pStyle w:val="24"/>
              <w:rPr>
                <w:rFonts w:ascii="Times New Roman"/>
                <w:b/>
                <w:sz w:val="16"/>
              </w:rPr>
            </w:pPr>
          </w:p>
          <w:p w14:paraId="55106E82">
            <w:pPr>
              <w:pStyle w:val="24"/>
              <w:rPr>
                <w:rFonts w:ascii="Times New Roman"/>
                <w:b/>
                <w:sz w:val="16"/>
              </w:rPr>
            </w:pPr>
          </w:p>
          <w:p w14:paraId="2F1486DB">
            <w:pPr>
              <w:pStyle w:val="24"/>
              <w:rPr>
                <w:rFonts w:ascii="Times New Roman"/>
                <w:b/>
                <w:sz w:val="16"/>
              </w:rPr>
            </w:pPr>
          </w:p>
          <w:p w14:paraId="36864385">
            <w:pPr>
              <w:pStyle w:val="24"/>
              <w:rPr>
                <w:rFonts w:ascii="Times New Roman"/>
                <w:b/>
                <w:sz w:val="16"/>
              </w:rPr>
            </w:pPr>
          </w:p>
          <w:p w14:paraId="440913DE">
            <w:pPr>
              <w:pStyle w:val="24"/>
              <w:spacing w:before="93"/>
              <w:rPr>
                <w:rFonts w:ascii="Times New Roman"/>
                <w:b/>
                <w:sz w:val="16"/>
              </w:rPr>
            </w:pPr>
          </w:p>
          <w:p w14:paraId="6663DD7C">
            <w:pPr>
              <w:pStyle w:val="24"/>
              <w:ind w:left="98"/>
              <w:rPr>
                <w:sz w:val="16"/>
              </w:rPr>
            </w:pPr>
            <w:r>
              <w:rPr>
                <w:sz w:val="16"/>
              </w:rPr>
              <w:t>Port</w:t>
            </w:r>
            <w:r>
              <w:rPr>
                <w:spacing w:val="-2"/>
                <w:sz w:val="16"/>
              </w:rPr>
              <w:t xml:space="preserve"> Event</w:t>
            </w:r>
          </w:p>
        </w:tc>
        <w:tc>
          <w:tcPr>
            <w:tcW w:w="1728" w:type="dxa"/>
          </w:tcPr>
          <w:p w14:paraId="060641AB">
            <w:pPr>
              <w:pStyle w:val="24"/>
              <w:spacing w:before="135"/>
              <w:ind w:left="97"/>
              <w:rPr>
                <w:sz w:val="16"/>
              </w:rPr>
            </w:pPr>
            <w:r>
              <w:rPr>
                <w:sz w:val="16"/>
              </w:rPr>
              <w:t>Port#1</w:t>
            </w:r>
            <w:r>
              <w:rPr>
                <w:spacing w:val="-13"/>
                <w:sz w:val="16"/>
              </w:rPr>
              <w:t xml:space="preserve"> </w:t>
            </w:r>
            <w:r>
              <w:rPr>
                <w:sz w:val="16"/>
              </w:rPr>
              <w:t>Empty</w:t>
            </w:r>
            <w:r>
              <w:rPr>
                <w:spacing w:val="-12"/>
                <w:sz w:val="16"/>
              </w:rPr>
              <w:t xml:space="preserve"> </w:t>
            </w:r>
            <w:r>
              <w:rPr>
                <w:sz w:val="16"/>
              </w:rPr>
              <w:t xml:space="preserve">Change </w:t>
            </w:r>
            <w:r>
              <w:rPr>
                <w:spacing w:val="-2"/>
                <w:sz w:val="16"/>
              </w:rPr>
              <w:t>Report</w:t>
            </w:r>
          </w:p>
        </w:tc>
        <w:tc>
          <w:tcPr>
            <w:tcW w:w="749" w:type="dxa"/>
          </w:tcPr>
          <w:p w14:paraId="262E8457">
            <w:pPr>
              <w:pStyle w:val="24"/>
              <w:spacing w:before="54"/>
              <w:rPr>
                <w:rFonts w:ascii="Times New Roman"/>
                <w:b/>
                <w:sz w:val="16"/>
              </w:rPr>
            </w:pPr>
          </w:p>
          <w:p w14:paraId="0556E938">
            <w:pPr>
              <w:pStyle w:val="24"/>
              <w:ind w:left="14" w:right="6"/>
              <w:jc w:val="center"/>
              <w:rPr>
                <w:sz w:val="16"/>
              </w:rPr>
            </w:pPr>
            <w:r>
              <w:rPr>
                <w:spacing w:val="-10"/>
                <w:sz w:val="16"/>
              </w:rPr>
              <w:t>1</w:t>
            </w:r>
          </w:p>
        </w:tc>
        <w:tc>
          <w:tcPr>
            <w:tcW w:w="727" w:type="dxa"/>
          </w:tcPr>
          <w:p w14:paraId="5B0F3383">
            <w:pPr>
              <w:pStyle w:val="24"/>
              <w:spacing w:before="54"/>
              <w:rPr>
                <w:rFonts w:ascii="Times New Roman"/>
                <w:b/>
                <w:sz w:val="16"/>
              </w:rPr>
            </w:pPr>
          </w:p>
          <w:p w14:paraId="345228FC">
            <w:pPr>
              <w:pStyle w:val="24"/>
              <w:ind w:left="13" w:right="10"/>
              <w:jc w:val="center"/>
              <w:rPr>
                <w:sz w:val="16"/>
              </w:rPr>
            </w:pPr>
            <w:r>
              <w:rPr>
                <w:spacing w:val="-2"/>
                <w:sz w:val="16"/>
              </w:rPr>
              <w:t>Event</w:t>
            </w:r>
          </w:p>
        </w:tc>
        <w:tc>
          <w:tcPr>
            <w:tcW w:w="1762" w:type="dxa"/>
          </w:tcPr>
          <w:p w14:paraId="513C2166">
            <w:pPr>
              <w:pStyle w:val="24"/>
              <w:numPr>
                <w:ilvl w:val="0"/>
                <w:numId w:val="240"/>
              </w:numPr>
              <w:tabs>
                <w:tab w:val="left" w:pos="227"/>
              </w:tabs>
              <w:spacing w:before="31"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1A66D13F">
            <w:pPr>
              <w:pStyle w:val="24"/>
              <w:numPr>
                <w:ilvl w:val="0"/>
                <w:numId w:val="240"/>
              </w:numPr>
              <w:tabs>
                <w:tab w:val="left" w:pos="227"/>
              </w:tabs>
              <w:ind w:right="777" w:firstLine="0"/>
              <w:rPr>
                <w:sz w:val="16"/>
              </w:rPr>
            </w:pPr>
            <w:r>
              <w:rPr>
                <w:sz w:val="16"/>
              </w:rPr>
              <w:t xml:space="preserve">Off: Event </w:t>
            </w:r>
            <w:r>
              <w:rPr>
                <w:spacing w:val="-2"/>
                <w:sz w:val="16"/>
              </w:rPr>
              <w:t>End/Timeout</w:t>
            </w:r>
          </w:p>
        </w:tc>
        <w:tc>
          <w:tcPr>
            <w:tcW w:w="2146" w:type="dxa"/>
          </w:tcPr>
          <w:p w14:paraId="1EBD6A4A">
            <w:pPr>
              <w:pStyle w:val="24"/>
              <w:spacing w:before="54"/>
              <w:rPr>
                <w:rFonts w:ascii="Times New Roman"/>
                <w:b/>
                <w:sz w:val="16"/>
              </w:rPr>
            </w:pPr>
          </w:p>
          <w:p w14:paraId="20737B41">
            <w:pPr>
              <w:pStyle w:val="24"/>
              <w:ind w:left="98"/>
              <w:rPr>
                <w:sz w:val="16"/>
              </w:rPr>
            </w:pPr>
            <w:r>
              <w:rPr>
                <w:sz w:val="16"/>
              </w:rPr>
              <w:t>Port#1</w:t>
            </w:r>
            <w:r>
              <w:rPr>
                <w:spacing w:val="-6"/>
                <w:sz w:val="16"/>
              </w:rPr>
              <w:t xml:space="preserve"> </w:t>
            </w:r>
            <w:r>
              <w:rPr>
                <w:sz w:val="16"/>
              </w:rPr>
              <w:t>Status</w:t>
            </w:r>
            <w:r>
              <w:rPr>
                <w:spacing w:val="-5"/>
                <w:sz w:val="16"/>
              </w:rPr>
              <w:t xml:space="preserve"> </w:t>
            </w:r>
            <w:r>
              <w:rPr>
                <w:spacing w:val="-2"/>
                <w:sz w:val="16"/>
              </w:rPr>
              <w:t>Block</w:t>
            </w:r>
          </w:p>
        </w:tc>
        <w:tc>
          <w:tcPr>
            <w:tcW w:w="2030" w:type="dxa"/>
          </w:tcPr>
          <w:p w14:paraId="254CA630">
            <w:pPr>
              <w:pStyle w:val="24"/>
              <w:rPr>
                <w:rFonts w:ascii="Times New Roman"/>
                <w:sz w:val="16"/>
              </w:rPr>
            </w:pPr>
          </w:p>
        </w:tc>
      </w:tr>
      <w:tr w14:paraId="27648B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064" w:type="dxa"/>
            <w:vMerge w:val="continue"/>
            <w:tcBorders>
              <w:top w:val="nil"/>
            </w:tcBorders>
          </w:tcPr>
          <w:p w14:paraId="13A1DBF0">
            <w:pPr>
              <w:rPr>
                <w:sz w:val="2"/>
                <w:szCs w:val="2"/>
              </w:rPr>
            </w:pPr>
          </w:p>
        </w:tc>
        <w:tc>
          <w:tcPr>
            <w:tcW w:w="1728" w:type="dxa"/>
          </w:tcPr>
          <w:p w14:paraId="4636CBF8">
            <w:pPr>
              <w:pStyle w:val="24"/>
              <w:spacing w:before="134"/>
              <w:ind w:left="97"/>
              <w:rPr>
                <w:sz w:val="16"/>
              </w:rPr>
            </w:pPr>
            <w:r>
              <w:rPr>
                <w:sz w:val="16"/>
              </w:rPr>
              <w:t>Port#1</w:t>
            </w:r>
            <w:r>
              <w:rPr>
                <w:spacing w:val="-13"/>
                <w:sz w:val="16"/>
              </w:rPr>
              <w:t xml:space="preserve"> </w:t>
            </w:r>
            <w:r>
              <w:rPr>
                <w:sz w:val="16"/>
              </w:rPr>
              <w:t>Load</w:t>
            </w:r>
            <w:r>
              <w:rPr>
                <w:spacing w:val="-12"/>
                <w:sz w:val="16"/>
              </w:rPr>
              <w:t xml:space="preserve"> </w:t>
            </w:r>
            <w:r>
              <w:rPr>
                <w:sz w:val="16"/>
              </w:rPr>
              <w:t>Ready Change Report</w:t>
            </w:r>
          </w:p>
        </w:tc>
        <w:tc>
          <w:tcPr>
            <w:tcW w:w="749" w:type="dxa"/>
          </w:tcPr>
          <w:p w14:paraId="35BF3C7E">
            <w:pPr>
              <w:pStyle w:val="24"/>
              <w:spacing w:before="53"/>
              <w:rPr>
                <w:rFonts w:ascii="Times New Roman"/>
                <w:b/>
                <w:sz w:val="16"/>
              </w:rPr>
            </w:pPr>
          </w:p>
          <w:p w14:paraId="26E43FBE">
            <w:pPr>
              <w:pStyle w:val="24"/>
              <w:ind w:left="14" w:right="6"/>
              <w:jc w:val="center"/>
              <w:rPr>
                <w:sz w:val="16"/>
              </w:rPr>
            </w:pPr>
            <w:r>
              <w:rPr>
                <w:spacing w:val="-10"/>
                <w:sz w:val="16"/>
              </w:rPr>
              <w:t>1</w:t>
            </w:r>
          </w:p>
        </w:tc>
        <w:tc>
          <w:tcPr>
            <w:tcW w:w="727" w:type="dxa"/>
          </w:tcPr>
          <w:p w14:paraId="2E74F4BB">
            <w:pPr>
              <w:pStyle w:val="24"/>
              <w:spacing w:before="53"/>
              <w:rPr>
                <w:rFonts w:ascii="Times New Roman"/>
                <w:b/>
                <w:sz w:val="16"/>
              </w:rPr>
            </w:pPr>
          </w:p>
          <w:p w14:paraId="79589DB1">
            <w:pPr>
              <w:pStyle w:val="24"/>
              <w:ind w:left="13" w:right="10"/>
              <w:jc w:val="center"/>
              <w:rPr>
                <w:sz w:val="16"/>
              </w:rPr>
            </w:pPr>
            <w:r>
              <w:rPr>
                <w:spacing w:val="-2"/>
                <w:sz w:val="16"/>
              </w:rPr>
              <w:t>Event</w:t>
            </w:r>
          </w:p>
        </w:tc>
        <w:tc>
          <w:tcPr>
            <w:tcW w:w="1762" w:type="dxa"/>
          </w:tcPr>
          <w:p w14:paraId="39EEA88F">
            <w:pPr>
              <w:pStyle w:val="24"/>
              <w:numPr>
                <w:ilvl w:val="0"/>
                <w:numId w:val="241"/>
              </w:numPr>
              <w:tabs>
                <w:tab w:val="left" w:pos="227"/>
              </w:tabs>
              <w:spacing w:before="31"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7C1D31EB">
            <w:pPr>
              <w:pStyle w:val="24"/>
              <w:numPr>
                <w:ilvl w:val="0"/>
                <w:numId w:val="241"/>
              </w:numPr>
              <w:tabs>
                <w:tab w:val="left" w:pos="227"/>
              </w:tabs>
              <w:ind w:right="777" w:firstLine="0"/>
              <w:rPr>
                <w:sz w:val="16"/>
              </w:rPr>
            </w:pPr>
            <w:r>
              <w:rPr>
                <w:sz w:val="16"/>
              </w:rPr>
              <w:t xml:space="preserve">Off: Event </w:t>
            </w:r>
            <w:r>
              <w:rPr>
                <w:spacing w:val="-2"/>
                <w:sz w:val="16"/>
              </w:rPr>
              <w:t>End/Timeout</w:t>
            </w:r>
          </w:p>
        </w:tc>
        <w:tc>
          <w:tcPr>
            <w:tcW w:w="2146" w:type="dxa"/>
          </w:tcPr>
          <w:p w14:paraId="66342A64">
            <w:pPr>
              <w:pStyle w:val="24"/>
              <w:spacing w:before="53"/>
              <w:rPr>
                <w:rFonts w:ascii="Times New Roman"/>
                <w:b/>
                <w:sz w:val="16"/>
              </w:rPr>
            </w:pPr>
          </w:p>
          <w:p w14:paraId="1DCAA111">
            <w:pPr>
              <w:pStyle w:val="24"/>
              <w:ind w:left="98"/>
              <w:rPr>
                <w:sz w:val="16"/>
              </w:rPr>
            </w:pPr>
            <w:r>
              <w:rPr>
                <w:sz w:val="16"/>
              </w:rPr>
              <w:t>Port#1</w:t>
            </w:r>
            <w:r>
              <w:rPr>
                <w:spacing w:val="-6"/>
                <w:sz w:val="16"/>
              </w:rPr>
              <w:t xml:space="preserve"> </w:t>
            </w:r>
            <w:r>
              <w:rPr>
                <w:sz w:val="16"/>
              </w:rPr>
              <w:t>Status</w:t>
            </w:r>
            <w:r>
              <w:rPr>
                <w:spacing w:val="-5"/>
                <w:sz w:val="16"/>
              </w:rPr>
              <w:t xml:space="preserve"> </w:t>
            </w:r>
            <w:r>
              <w:rPr>
                <w:spacing w:val="-2"/>
                <w:sz w:val="16"/>
              </w:rPr>
              <w:t>Block</w:t>
            </w:r>
          </w:p>
        </w:tc>
        <w:tc>
          <w:tcPr>
            <w:tcW w:w="2030" w:type="dxa"/>
          </w:tcPr>
          <w:p w14:paraId="4737C6BC">
            <w:pPr>
              <w:pStyle w:val="24"/>
              <w:rPr>
                <w:rFonts w:ascii="Times New Roman"/>
                <w:sz w:val="16"/>
              </w:rPr>
            </w:pPr>
          </w:p>
        </w:tc>
      </w:tr>
      <w:tr w14:paraId="2A848D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064" w:type="dxa"/>
            <w:vMerge w:val="continue"/>
            <w:tcBorders>
              <w:top w:val="nil"/>
            </w:tcBorders>
          </w:tcPr>
          <w:p w14:paraId="07DE4A4C">
            <w:pPr>
              <w:rPr>
                <w:sz w:val="2"/>
                <w:szCs w:val="2"/>
              </w:rPr>
            </w:pPr>
          </w:p>
        </w:tc>
        <w:tc>
          <w:tcPr>
            <w:tcW w:w="1728" w:type="dxa"/>
          </w:tcPr>
          <w:p w14:paraId="3BAAD867">
            <w:pPr>
              <w:pStyle w:val="24"/>
              <w:spacing w:before="134"/>
              <w:ind w:left="97"/>
              <w:rPr>
                <w:sz w:val="16"/>
              </w:rPr>
            </w:pPr>
            <w:r>
              <w:rPr>
                <w:sz w:val="16"/>
              </w:rPr>
              <w:t>Port#1</w:t>
            </w:r>
            <w:r>
              <w:rPr>
                <w:spacing w:val="-13"/>
                <w:sz w:val="16"/>
              </w:rPr>
              <w:t xml:space="preserve"> </w:t>
            </w:r>
            <w:r>
              <w:rPr>
                <w:sz w:val="16"/>
              </w:rPr>
              <w:t>Loaded</w:t>
            </w:r>
            <w:r>
              <w:rPr>
                <w:spacing w:val="-12"/>
                <w:sz w:val="16"/>
              </w:rPr>
              <w:t xml:space="preserve"> </w:t>
            </w:r>
            <w:r>
              <w:rPr>
                <w:sz w:val="16"/>
              </w:rPr>
              <w:t xml:space="preserve">Change </w:t>
            </w:r>
            <w:r>
              <w:rPr>
                <w:spacing w:val="-2"/>
                <w:sz w:val="16"/>
              </w:rPr>
              <w:t>Report</w:t>
            </w:r>
          </w:p>
        </w:tc>
        <w:tc>
          <w:tcPr>
            <w:tcW w:w="749" w:type="dxa"/>
          </w:tcPr>
          <w:p w14:paraId="31CE1800">
            <w:pPr>
              <w:pStyle w:val="24"/>
              <w:spacing w:before="53"/>
              <w:rPr>
                <w:rFonts w:ascii="Times New Roman"/>
                <w:b/>
                <w:sz w:val="16"/>
              </w:rPr>
            </w:pPr>
          </w:p>
          <w:p w14:paraId="369425B3">
            <w:pPr>
              <w:pStyle w:val="24"/>
              <w:ind w:left="14" w:right="6"/>
              <w:jc w:val="center"/>
              <w:rPr>
                <w:sz w:val="16"/>
              </w:rPr>
            </w:pPr>
            <w:r>
              <w:rPr>
                <w:spacing w:val="-10"/>
                <w:sz w:val="16"/>
              </w:rPr>
              <w:t>1</w:t>
            </w:r>
          </w:p>
        </w:tc>
        <w:tc>
          <w:tcPr>
            <w:tcW w:w="727" w:type="dxa"/>
          </w:tcPr>
          <w:p w14:paraId="33230306">
            <w:pPr>
              <w:pStyle w:val="24"/>
              <w:spacing w:before="53"/>
              <w:rPr>
                <w:rFonts w:ascii="Times New Roman"/>
                <w:b/>
                <w:sz w:val="16"/>
              </w:rPr>
            </w:pPr>
          </w:p>
          <w:p w14:paraId="3FA65087">
            <w:pPr>
              <w:pStyle w:val="24"/>
              <w:ind w:left="13" w:right="10"/>
              <w:jc w:val="center"/>
              <w:rPr>
                <w:sz w:val="16"/>
              </w:rPr>
            </w:pPr>
            <w:r>
              <w:rPr>
                <w:spacing w:val="-2"/>
                <w:sz w:val="16"/>
              </w:rPr>
              <w:t>Event</w:t>
            </w:r>
          </w:p>
        </w:tc>
        <w:tc>
          <w:tcPr>
            <w:tcW w:w="1762" w:type="dxa"/>
          </w:tcPr>
          <w:p w14:paraId="5B503ABE">
            <w:pPr>
              <w:pStyle w:val="24"/>
              <w:numPr>
                <w:ilvl w:val="0"/>
                <w:numId w:val="242"/>
              </w:numPr>
              <w:tabs>
                <w:tab w:val="left" w:pos="227"/>
              </w:tabs>
              <w:spacing w:before="31"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2AE2BC0E">
            <w:pPr>
              <w:pStyle w:val="24"/>
              <w:numPr>
                <w:ilvl w:val="0"/>
                <w:numId w:val="242"/>
              </w:numPr>
              <w:tabs>
                <w:tab w:val="left" w:pos="227"/>
              </w:tabs>
              <w:ind w:right="777" w:firstLine="0"/>
              <w:rPr>
                <w:sz w:val="16"/>
              </w:rPr>
            </w:pPr>
            <w:r>
              <w:rPr>
                <w:sz w:val="16"/>
              </w:rPr>
              <w:t xml:space="preserve">Off: Event </w:t>
            </w:r>
            <w:r>
              <w:rPr>
                <w:spacing w:val="-2"/>
                <w:sz w:val="16"/>
              </w:rPr>
              <w:t>End/Timeout</w:t>
            </w:r>
          </w:p>
        </w:tc>
        <w:tc>
          <w:tcPr>
            <w:tcW w:w="2146" w:type="dxa"/>
          </w:tcPr>
          <w:p w14:paraId="6B63E360">
            <w:pPr>
              <w:pStyle w:val="24"/>
              <w:spacing w:before="53"/>
              <w:rPr>
                <w:rFonts w:ascii="Times New Roman"/>
                <w:b/>
                <w:sz w:val="16"/>
              </w:rPr>
            </w:pPr>
          </w:p>
          <w:p w14:paraId="1D6750FB">
            <w:pPr>
              <w:pStyle w:val="24"/>
              <w:ind w:left="98"/>
              <w:rPr>
                <w:sz w:val="16"/>
              </w:rPr>
            </w:pPr>
            <w:r>
              <w:rPr>
                <w:sz w:val="16"/>
              </w:rPr>
              <w:t>Port#1</w:t>
            </w:r>
            <w:r>
              <w:rPr>
                <w:spacing w:val="-6"/>
                <w:sz w:val="16"/>
              </w:rPr>
              <w:t xml:space="preserve"> </w:t>
            </w:r>
            <w:r>
              <w:rPr>
                <w:sz w:val="16"/>
              </w:rPr>
              <w:t>Status</w:t>
            </w:r>
            <w:r>
              <w:rPr>
                <w:spacing w:val="-5"/>
                <w:sz w:val="16"/>
              </w:rPr>
              <w:t xml:space="preserve"> </w:t>
            </w:r>
            <w:r>
              <w:rPr>
                <w:spacing w:val="-2"/>
                <w:sz w:val="16"/>
              </w:rPr>
              <w:t>Block</w:t>
            </w:r>
          </w:p>
        </w:tc>
        <w:tc>
          <w:tcPr>
            <w:tcW w:w="2030" w:type="dxa"/>
          </w:tcPr>
          <w:p w14:paraId="6C59521B">
            <w:pPr>
              <w:pStyle w:val="24"/>
              <w:rPr>
                <w:rFonts w:ascii="Times New Roman"/>
                <w:sz w:val="16"/>
              </w:rPr>
            </w:pPr>
          </w:p>
        </w:tc>
      </w:tr>
    </w:tbl>
    <w:p w14:paraId="287B3D95">
      <w:pPr>
        <w:rPr>
          <w:rFonts w:ascii="Times New Roman"/>
          <w:sz w:val="16"/>
        </w:rPr>
        <w:sectPr>
          <w:pgSz w:w="11910" w:h="16840"/>
          <w:pgMar w:top="1560" w:right="260" w:bottom="660" w:left="260" w:header="631" w:footer="467" w:gutter="0"/>
          <w:cols w:space="720" w:num="1"/>
        </w:sectPr>
      </w:pPr>
    </w:p>
    <w:p w14:paraId="124A970E">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4"/>
        <w:gridCol w:w="1728"/>
        <w:gridCol w:w="749"/>
        <w:gridCol w:w="727"/>
        <w:gridCol w:w="1762"/>
        <w:gridCol w:w="2146"/>
        <w:gridCol w:w="2030"/>
      </w:tblGrid>
      <w:tr w14:paraId="64F7DC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4" w:type="dxa"/>
            <w:shd w:val="clear" w:color="auto" w:fill="B6DDE8"/>
          </w:tcPr>
          <w:p w14:paraId="2042E08B">
            <w:pPr>
              <w:pStyle w:val="24"/>
              <w:spacing w:line="206" w:lineRule="exact"/>
              <w:ind w:left="343"/>
              <w:rPr>
                <w:b/>
                <w:sz w:val="16"/>
              </w:rPr>
            </w:pPr>
            <w:r>
              <w:rPr>
                <w:b/>
                <w:spacing w:val="-2"/>
                <w:sz w:val="16"/>
              </w:rPr>
              <w:t>Block</w:t>
            </w:r>
          </w:p>
        </w:tc>
        <w:tc>
          <w:tcPr>
            <w:tcW w:w="1728" w:type="dxa"/>
            <w:shd w:val="clear" w:color="auto" w:fill="B6DDE8"/>
          </w:tcPr>
          <w:p w14:paraId="3C0C512A">
            <w:pPr>
              <w:pStyle w:val="24"/>
              <w:spacing w:line="206" w:lineRule="exact"/>
              <w:ind w:left="6"/>
              <w:jc w:val="center"/>
              <w:rPr>
                <w:b/>
                <w:sz w:val="16"/>
              </w:rPr>
            </w:pPr>
            <w:r>
              <w:rPr>
                <w:b/>
                <w:spacing w:val="-4"/>
                <w:sz w:val="16"/>
              </w:rPr>
              <w:t>Item</w:t>
            </w:r>
          </w:p>
        </w:tc>
        <w:tc>
          <w:tcPr>
            <w:tcW w:w="749" w:type="dxa"/>
            <w:shd w:val="clear" w:color="auto" w:fill="B6DDE8"/>
          </w:tcPr>
          <w:p w14:paraId="41F55D17">
            <w:pPr>
              <w:pStyle w:val="24"/>
              <w:spacing w:line="206" w:lineRule="exact"/>
              <w:ind w:left="14" w:right="8"/>
              <w:jc w:val="center"/>
              <w:rPr>
                <w:b/>
                <w:sz w:val="16"/>
              </w:rPr>
            </w:pPr>
            <w:r>
              <w:rPr>
                <w:b/>
                <w:spacing w:val="-2"/>
                <w:sz w:val="16"/>
              </w:rPr>
              <w:t>Points</w:t>
            </w:r>
          </w:p>
        </w:tc>
        <w:tc>
          <w:tcPr>
            <w:tcW w:w="727" w:type="dxa"/>
            <w:shd w:val="clear" w:color="auto" w:fill="B6DDE8"/>
          </w:tcPr>
          <w:p w14:paraId="5162A0A4">
            <w:pPr>
              <w:pStyle w:val="24"/>
              <w:spacing w:line="206" w:lineRule="exact"/>
              <w:ind w:left="13" w:right="9"/>
              <w:jc w:val="center"/>
              <w:rPr>
                <w:b/>
                <w:sz w:val="16"/>
              </w:rPr>
            </w:pPr>
            <w:r>
              <w:rPr>
                <w:b/>
                <w:spacing w:val="-4"/>
                <w:sz w:val="16"/>
              </w:rPr>
              <w:t>Type</w:t>
            </w:r>
          </w:p>
        </w:tc>
        <w:tc>
          <w:tcPr>
            <w:tcW w:w="1762" w:type="dxa"/>
            <w:shd w:val="clear" w:color="auto" w:fill="B6DDE8"/>
          </w:tcPr>
          <w:p w14:paraId="58410BC3">
            <w:pPr>
              <w:pStyle w:val="24"/>
              <w:spacing w:line="206" w:lineRule="exact"/>
              <w:ind w:left="540"/>
              <w:rPr>
                <w:b/>
                <w:sz w:val="16"/>
              </w:rPr>
            </w:pPr>
            <w:r>
              <w:rPr>
                <w:b/>
                <w:sz w:val="16"/>
              </w:rPr>
              <w:t>Sub</w:t>
            </w:r>
            <w:r>
              <w:rPr>
                <w:b/>
                <w:spacing w:val="-2"/>
                <w:sz w:val="16"/>
              </w:rPr>
              <w:t xml:space="preserve"> Items</w:t>
            </w:r>
          </w:p>
        </w:tc>
        <w:tc>
          <w:tcPr>
            <w:tcW w:w="2146" w:type="dxa"/>
            <w:shd w:val="clear" w:color="auto" w:fill="B6DDE8"/>
          </w:tcPr>
          <w:p w14:paraId="40C1AA01">
            <w:pPr>
              <w:pStyle w:val="24"/>
              <w:spacing w:line="206" w:lineRule="exact"/>
              <w:ind w:left="41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30" w:type="dxa"/>
            <w:shd w:val="clear" w:color="auto" w:fill="B6DDE8"/>
          </w:tcPr>
          <w:p w14:paraId="5F0753DD">
            <w:pPr>
              <w:pStyle w:val="24"/>
              <w:spacing w:line="206" w:lineRule="exact"/>
              <w:ind w:left="564"/>
              <w:rPr>
                <w:b/>
                <w:sz w:val="16"/>
              </w:rPr>
            </w:pPr>
            <w:r>
              <w:rPr>
                <w:b/>
                <w:sz w:val="16"/>
              </w:rPr>
              <w:t>Master</w:t>
            </w:r>
            <w:r>
              <w:rPr>
                <w:b/>
                <w:spacing w:val="-4"/>
                <w:sz w:val="16"/>
              </w:rPr>
              <w:t xml:space="preserve"> </w:t>
            </w:r>
            <w:r>
              <w:rPr>
                <w:b/>
                <w:spacing w:val="-2"/>
                <w:sz w:val="16"/>
              </w:rPr>
              <w:t>(EAS)</w:t>
            </w:r>
          </w:p>
        </w:tc>
      </w:tr>
      <w:tr w14:paraId="72C13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064" w:type="dxa"/>
            <w:vMerge w:val="restart"/>
          </w:tcPr>
          <w:p w14:paraId="0B649A20">
            <w:pPr>
              <w:pStyle w:val="24"/>
              <w:rPr>
                <w:rFonts w:ascii="Times New Roman"/>
                <w:sz w:val="16"/>
              </w:rPr>
            </w:pPr>
          </w:p>
        </w:tc>
        <w:tc>
          <w:tcPr>
            <w:tcW w:w="1728" w:type="dxa"/>
          </w:tcPr>
          <w:p w14:paraId="27FC7245">
            <w:pPr>
              <w:pStyle w:val="24"/>
              <w:spacing w:before="132"/>
              <w:ind w:left="97"/>
              <w:rPr>
                <w:sz w:val="16"/>
              </w:rPr>
            </w:pPr>
            <w:r>
              <w:rPr>
                <w:sz w:val="16"/>
              </w:rPr>
              <w:t>Port#1</w:t>
            </w:r>
            <w:r>
              <w:rPr>
                <w:spacing w:val="-13"/>
                <w:sz w:val="16"/>
              </w:rPr>
              <w:t xml:space="preserve"> </w:t>
            </w:r>
            <w:r>
              <w:rPr>
                <w:sz w:val="16"/>
              </w:rPr>
              <w:t>InUse</w:t>
            </w:r>
            <w:r>
              <w:rPr>
                <w:spacing w:val="-12"/>
                <w:sz w:val="16"/>
              </w:rPr>
              <w:t xml:space="preserve"> </w:t>
            </w:r>
            <w:r>
              <w:rPr>
                <w:sz w:val="16"/>
              </w:rPr>
              <w:t xml:space="preserve">Change </w:t>
            </w:r>
            <w:r>
              <w:rPr>
                <w:spacing w:val="-2"/>
                <w:sz w:val="16"/>
              </w:rPr>
              <w:t>Report</w:t>
            </w:r>
          </w:p>
        </w:tc>
        <w:tc>
          <w:tcPr>
            <w:tcW w:w="749" w:type="dxa"/>
          </w:tcPr>
          <w:p w14:paraId="7CE1DF3A">
            <w:pPr>
              <w:pStyle w:val="24"/>
              <w:spacing w:before="51"/>
              <w:rPr>
                <w:rFonts w:ascii="Times New Roman"/>
                <w:b/>
                <w:sz w:val="16"/>
              </w:rPr>
            </w:pPr>
          </w:p>
          <w:p w14:paraId="08289291">
            <w:pPr>
              <w:pStyle w:val="24"/>
              <w:ind w:left="14" w:right="6"/>
              <w:jc w:val="center"/>
              <w:rPr>
                <w:sz w:val="16"/>
              </w:rPr>
            </w:pPr>
            <w:r>
              <w:rPr>
                <w:spacing w:val="-10"/>
                <w:sz w:val="16"/>
              </w:rPr>
              <w:t>1</w:t>
            </w:r>
          </w:p>
        </w:tc>
        <w:tc>
          <w:tcPr>
            <w:tcW w:w="727" w:type="dxa"/>
          </w:tcPr>
          <w:p w14:paraId="10BC609A">
            <w:pPr>
              <w:pStyle w:val="24"/>
              <w:spacing w:before="51"/>
              <w:rPr>
                <w:rFonts w:ascii="Times New Roman"/>
                <w:b/>
                <w:sz w:val="16"/>
              </w:rPr>
            </w:pPr>
          </w:p>
          <w:p w14:paraId="76E1375F">
            <w:pPr>
              <w:pStyle w:val="24"/>
              <w:ind w:left="13" w:right="10"/>
              <w:jc w:val="center"/>
              <w:rPr>
                <w:sz w:val="16"/>
              </w:rPr>
            </w:pPr>
            <w:r>
              <w:rPr>
                <w:spacing w:val="-2"/>
                <w:sz w:val="16"/>
              </w:rPr>
              <w:t>Event</w:t>
            </w:r>
          </w:p>
        </w:tc>
        <w:tc>
          <w:tcPr>
            <w:tcW w:w="1762" w:type="dxa"/>
          </w:tcPr>
          <w:p w14:paraId="194B2F1A">
            <w:pPr>
              <w:pStyle w:val="24"/>
              <w:numPr>
                <w:ilvl w:val="0"/>
                <w:numId w:val="243"/>
              </w:numPr>
              <w:tabs>
                <w:tab w:val="left" w:pos="227"/>
              </w:tabs>
              <w:spacing w:before="29"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3CD6ED7D">
            <w:pPr>
              <w:pStyle w:val="24"/>
              <w:numPr>
                <w:ilvl w:val="0"/>
                <w:numId w:val="243"/>
              </w:numPr>
              <w:tabs>
                <w:tab w:val="left" w:pos="227"/>
              </w:tabs>
              <w:ind w:right="777" w:firstLine="0"/>
              <w:rPr>
                <w:sz w:val="16"/>
              </w:rPr>
            </w:pPr>
            <w:r>
              <w:rPr>
                <w:sz w:val="16"/>
              </w:rPr>
              <w:t xml:space="preserve">Off: Event </w:t>
            </w:r>
            <w:r>
              <w:rPr>
                <w:spacing w:val="-2"/>
                <w:sz w:val="16"/>
              </w:rPr>
              <w:t>End/Timeout</w:t>
            </w:r>
          </w:p>
        </w:tc>
        <w:tc>
          <w:tcPr>
            <w:tcW w:w="2146" w:type="dxa"/>
          </w:tcPr>
          <w:p w14:paraId="5844F08D">
            <w:pPr>
              <w:pStyle w:val="24"/>
              <w:spacing w:before="51"/>
              <w:rPr>
                <w:rFonts w:ascii="Times New Roman"/>
                <w:b/>
                <w:sz w:val="16"/>
              </w:rPr>
            </w:pPr>
          </w:p>
          <w:p w14:paraId="28E94748">
            <w:pPr>
              <w:pStyle w:val="24"/>
              <w:ind w:left="98"/>
              <w:rPr>
                <w:sz w:val="16"/>
              </w:rPr>
            </w:pPr>
            <w:r>
              <w:rPr>
                <w:sz w:val="16"/>
              </w:rPr>
              <w:t>Port#1</w:t>
            </w:r>
            <w:r>
              <w:rPr>
                <w:spacing w:val="-6"/>
                <w:sz w:val="16"/>
              </w:rPr>
              <w:t xml:space="preserve"> </w:t>
            </w:r>
            <w:r>
              <w:rPr>
                <w:sz w:val="16"/>
              </w:rPr>
              <w:t>Status</w:t>
            </w:r>
            <w:r>
              <w:rPr>
                <w:spacing w:val="-5"/>
                <w:sz w:val="16"/>
              </w:rPr>
              <w:t xml:space="preserve"> </w:t>
            </w:r>
            <w:r>
              <w:rPr>
                <w:spacing w:val="-2"/>
                <w:sz w:val="16"/>
              </w:rPr>
              <w:t>Block</w:t>
            </w:r>
          </w:p>
        </w:tc>
        <w:tc>
          <w:tcPr>
            <w:tcW w:w="2030" w:type="dxa"/>
          </w:tcPr>
          <w:p w14:paraId="43AB8632">
            <w:pPr>
              <w:pStyle w:val="24"/>
              <w:rPr>
                <w:rFonts w:ascii="Times New Roman"/>
                <w:sz w:val="16"/>
              </w:rPr>
            </w:pPr>
          </w:p>
        </w:tc>
      </w:tr>
      <w:tr w14:paraId="32FAB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064" w:type="dxa"/>
            <w:vMerge w:val="continue"/>
            <w:tcBorders>
              <w:top w:val="nil"/>
            </w:tcBorders>
          </w:tcPr>
          <w:p w14:paraId="74A789CE">
            <w:pPr>
              <w:rPr>
                <w:sz w:val="2"/>
                <w:szCs w:val="2"/>
              </w:rPr>
            </w:pPr>
          </w:p>
        </w:tc>
        <w:tc>
          <w:tcPr>
            <w:tcW w:w="1728" w:type="dxa"/>
          </w:tcPr>
          <w:p w14:paraId="7861106A">
            <w:pPr>
              <w:pStyle w:val="24"/>
              <w:spacing w:before="132"/>
              <w:ind w:left="97"/>
              <w:rPr>
                <w:sz w:val="16"/>
              </w:rPr>
            </w:pPr>
            <w:r>
              <w:rPr>
                <w:sz w:val="16"/>
              </w:rPr>
              <w:t>Port#1</w:t>
            </w:r>
            <w:r>
              <w:rPr>
                <w:spacing w:val="-13"/>
                <w:sz w:val="16"/>
              </w:rPr>
              <w:t xml:space="preserve"> </w:t>
            </w:r>
            <w:r>
              <w:rPr>
                <w:sz w:val="16"/>
              </w:rPr>
              <w:t>Unload</w:t>
            </w:r>
            <w:r>
              <w:rPr>
                <w:spacing w:val="-12"/>
                <w:sz w:val="16"/>
              </w:rPr>
              <w:t xml:space="preserve"> </w:t>
            </w:r>
            <w:r>
              <w:rPr>
                <w:sz w:val="16"/>
              </w:rPr>
              <w:t>Ready Change Report</w:t>
            </w:r>
          </w:p>
        </w:tc>
        <w:tc>
          <w:tcPr>
            <w:tcW w:w="749" w:type="dxa"/>
          </w:tcPr>
          <w:p w14:paraId="64B7329E">
            <w:pPr>
              <w:pStyle w:val="24"/>
              <w:spacing w:before="51"/>
              <w:rPr>
                <w:rFonts w:ascii="Times New Roman"/>
                <w:b/>
                <w:sz w:val="16"/>
              </w:rPr>
            </w:pPr>
          </w:p>
          <w:p w14:paraId="35ECD1D3">
            <w:pPr>
              <w:pStyle w:val="24"/>
              <w:ind w:left="14" w:right="6"/>
              <w:jc w:val="center"/>
              <w:rPr>
                <w:sz w:val="16"/>
              </w:rPr>
            </w:pPr>
            <w:r>
              <w:rPr>
                <w:spacing w:val="-10"/>
                <w:sz w:val="16"/>
              </w:rPr>
              <w:t>1</w:t>
            </w:r>
          </w:p>
        </w:tc>
        <w:tc>
          <w:tcPr>
            <w:tcW w:w="727" w:type="dxa"/>
          </w:tcPr>
          <w:p w14:paraId="5A04D7BF">
            <w:pPr>
              <w:pStyle w:val="24"/>
              <w:spacing w:before="51"/>
              <w:rPr>
                <w:rFonts w:ascii="Times New Roman"/>
                <w:b/>
                <w:sz w:val="16"/>
              </w:rPr>
            </w:pPr>
          </w:p>
          <w:p w14:paraId="4FB49074">
            <w:pPr>
              <w:pStyle w:val="24"/>
              <w:ind w:left="13" w:right="10"/>
              <w:jc w:val="center"/>
              <w:rPr>
                <w:sz w:val="16"/>
              </w:rPr>
            </w:pPr>
            <w:r>
              <w:rPr>
                <w:spacing w:val="-2"/>
                <w:sz w:val="16"/>
              </w:rPr>
              <w:t>Event</w:t>
            </w:r>
          </w:p>
        </w:tc>
        <w:tc>
          <w:tcPr>
            <w:tcW w:w="1762" w:type="dxa"/>
          </w:tcPr>
          <w:p w14:paraId="21761BAA">
            <w:pPr>
              <w:pStyle w:val="24"/>
              <w:numPr>
                <w:ilvl w:val="0"/>
                <w:numId w:val="244"/>
              </w:numPr>
              <w:tabs>
                <w:tab w:val="left" w:pos="227"/>
              </w:tabs>
              <w:spacing w:before="29"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6838184C">
            <w:pPr>
              <w:pStyle w:val="24"/>
              <w:numPr>
                <w:ilvl w:val="0"/>
                <w:numId w:val="244"/>
              </w:numPr>
              <w:tabs>
                <w:tab w:val="left" w:pos="227"/>
              </w:tabs>
              <w:ind w:right="777" w:firstLine="0"/>
              <w:rPr>
                <w:sz w:val="16"/>
              </w:rPr>
            </w:pPr>
            <w:r>
              <w:rPr>
                <w:sz w:val="16"/>
              </w:rPr>
              <w:t xml:space="preserve">Off: Event </w:t>
            </w:r>
            <w:r>
              <w:rPr>
                <w:spacing w:val="-2"/>
                <w:sz w:val="16"/>
              </w:rPr>
              <w:t>End/Timeout</w:t>
            </w:r>
          </w:p>
        </w:tc>
        <w:tc>
          <w:tcPr>
            <w:tcW w:w="2146" w:type="dxa"/>
          </w:tcPr>
          <w:p w14:paraId="66E3B0B4">
            <w:pPr>
              <w:pStyle w:val="24"/>
              <w:spacing w:before="51"/>
              <w:rPr>
                <w:rFonts w:ascii="Times New Roman"/>
                <w:b/>
                <w:sz w:val="16"/>
              </w:rPr>
            </w:pPr>
          </w:p>
          <w:p w14:paraId="34724450">
            <w:pPr>
              <w:pStyle w:val="24"/>
              <w:ind w:left="98"/>
              <w:rPr>
                <w:sz w:val="16"/>
              </w:rPr>
            </w:pPr>
            <w:r>
              <w:rPr>
                <w:sz w:val="16"/>
              </w:rPr>
              <w:t>Port#1</w:t>
            </w:r>
            <w:r>
              <w:rPr>
                <w:spacing w:val="-6"/>
                <w:sz w:val="16"/>
              </w:rPr>
              <w:t xml:space="preserve"> </w:t>
            </w:r>
            <w:r>
              <w:rPr>
                <w:sz w:val="16"/>
              </w:rPr>
              <w:t>Status</w:t>
            </w:r>
            <w:r>
              <w:rPr>
                <w:spacing w:val="-5"/>
                <w:sz w:val="16"/>
              </w:rPr>
              <w:t xml:space="preserve"> </w:t>
            </w:r>
            <w:r>
              <w:rPr>
                <w:spacing w:val="-2"/>
                <w:sz w:val="16"/>
              </w:rPr>
              <w:t>Block</w:t>
            </w:r>
          </w:p>
        </w:tc>
        <w:tc>
          <w:tcPr>
            <w:tcW w:w="2030" w:type="dxa"/>
          </w:tcPr>
          <w:p w14:paraId="6A9C621D">
            <w:pPr>
              <w:pStyle w:val="24"/>
              <w:rPr>
                <w:rFonts w:ascii="Times New Roman"/>
                <w:sz w:val="16"/>
              </w:rPr>
            </w:pPr>
          </w:p>
        </w:tc>
      </w:tr>
      <w:tr w14:paraId="74F49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trPr>
        <w:tc>
          <w:tcPr>
            <w:tcW w:w="1064" w:type="dxa"/>
            <w:vMerge w:val="continue"/>
            <w:tcBorders>
              <w:top w:val="nil"/>
            </w:tcBorders>
          </w:tcPr>
          <w:p w14:paraId="64D86A4C">
            <w:pPr>
              <w:rPr>
                <w:sz w:val="2"/>
                <w:szCs w:val="2"/>
              </w:rPr>
            </w:pPr>
          </w:p>
        </w:tc>
        <w:tc>
          <w:tcPr>
            <w:tcW w:w="1728" w:type="dxa"/>
          </w:tcPr>
          <w:p w14:paraId="6B1A629A">
            <w:pPr>
              <w:pStyle w:val="24"/>
              <w:spacing w:before="132"/>
              <w:ind w:left="97" w:right="583"/>
              <w:rPr>
                <w:sz w:val="16"/>
              </w:rPr>
            </w:pPr>
            <w:r>
              <w:rPr>
                <w:sz w:val="16"/>
              </w:rPr>
              <w:t>Port#1</w:t>
            </w:r>
            <w:r>
              <w:rPr>
                <w:spacing w:val="-13"/>
                <w:sz w:val="16"/>
              </w:rPr>
              <w:t xml:space="preserve"> </w:t>
            </w:r>
            <w:r>
              <w:rPr>
                <w:sz w:val="16"/>
              </w:rPr>
              <w:t>Blocked Change</w:t>
            </w:r>
            <w:r>
              <w:rPr>
                <w:spacing w:val="-6"/>
                <w:sz w:val="16"/>
              </w:rPr>
              <w:t xml:space="preserve"> </w:t>
            </w:r>
            <w:r>
              <w:rPr>
                <w:spacing w:val="-2"/>
                <w:sz w:val="16"/>
              </w:rPr>
              <w:t>Report</w:t>
            </w:r>
          </w:p>
        </w:tc>
        <w:tc>
          <w:tcPr>
            <w:tcW w:w="749" w:type="dxa"/>
          </w:tcPr>
          <w:p w14:paraId="018CF014">
            <w:pPr>
              <w:pStyle w:val="24"/>
              <w:spacing w:before="51"/>
              <w:rPr>
                <w:rFonts w:ascii="Times New Roman"/>
                <w:b/>
                <w:sz w:val="16"/>
              </w:rPr>
            </w:pPr>
          </w:p>
          <w:p w14:paraId="78E3A54C">
            <w:pPr>
              <w:pStyle w:val="24"/>
              <w:ind w:left="14" w:right="6"/>
              <w:jc w:val="center"/>
              <w:rPr>
                <w:sz w:val="16"/>
              </w:rPr>
            </w:pPr>
            <w:r>
              <w:rPr>
                <w:spacing w:val="-10"/>
                <w:sz w:val="16"/>
              </w:rPr>
              <w:t>1</w:t>
            </w:r>
          </w:p>
        </w:tc>
        <w:tc>
          <w:tcPr>
            <w:tcW w:w="727" w:type="dxa"/>
          </w:tcPr>
          <w:p w14:paraId="2E7D334D">
            <w:pPr>
              <w:pStyle w:val="24"/>
              <w:spacing w:before="51"/>
              <w:rPr>
                <w:rFonts w:ascii="Times New Roman"/>
                <w:b/>
                <w:sz w:val="16"/>
              </w:rPr>
            </w:pPr>
          </w:p>
          <w:p w14:paraId="39F799BD">
            <w:pPr>
              <w:pStyle w:val="24"/>
              <w:ind w:left="13" w:right="10"/>
              <w:jc w:val="center"/>
              <w:rPr>
                <w:sz w:val="16"/>
              </w:rPr>
            </w:pPr>
            <w:r>
              <w:rPr>
                <w:spacing w:val="-2"/>
                <w:sz w:val="16"/>
              </w:rPr>
              <w:t>Event</w:t>
            </w:r>
          </w:p>
        </w:tc>
        <w:tc>
          <w:tcPr>
            <w:tcW w:w="1762" w:type="dxa"/>
          </w:tcPr>
          <w:p w14:paraId="0334EBCC">
            <w:pPr>
              <w:pStyle w:val="24"/>
              <w:numPr>
                <w:ilvl w:val="0"/>
                <w:numId w:val="245"/>
              </w:numPr>
              <w:tabs>
                <w:tab w:val="left" w:pos="227"/>
              </w:tabs>
              <w:spacing w:before="28"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765EF78A">
            <w:pPr>
              <w:pStyle w:val="24"/>
              <w:numPr>
                <w:ilvl w:val="0"/>
                <w:numId w:val="245"/>
              </w:numPr>
              <w:tabs>
                <w:tab w:val="left" w:pos="227"/>
              </w:tabs>
              <w:ind w:right="777" w:firstLine="0"/>
              <w:rPr>
                <w:sz w:val="16"/>
              </w:rPr>
            </w:pPr>
            <w:r>
              <w:rPr>
                <w:sz w:val="16"/>
              </w:rPr>
              <w:t xml:space="preserve">Off: Event </w:t>
            </w:r>
            <w:r>
              <w:rPr>
                <w:spacing w:val="-2"/>
                <w:sz w:val="16"/>
              </w:rPr>
              <w:t>End/Timeout</w:t>
            </w:r>
          </w:p>
        </w:tc>
        <w:tc>
          <w:tcPr>
            <w:tcW w:w="2146" w:type="dxa"/>
          </w:tcPr>
          <w:p w14:paraId="6E6BD735">
            <w:pPr>
              <w:pStyle w:val="24"/>
              <w:spacing w:before="51"/>
              <w:rPr>
                <w:rFonts w:ascii="Times New Roman"/>
                <w:b/>
                <w:sz w:val="16"/>
              </w:rPr>
            </w:pPr>
          </w:p>
          <w:p w14:paraId="01A34C93">
            <w:pPr>
              <w:pStyle w:val="24"/>
              <w:ind w:left="98"/>
              <w:rPr>
                <w:sz w:val="16"/>
              </w:rPr>
            </w:pPr>
            <w:r>
              <w:rPr>
                <w:sz w:val="16"/>
              </w:rPr>
              <w:t>Port#1</w:t>
            </w:r>
            <w:r>
              <w:rPr>
                <w:spacing w:val="-6"/>
                <w:sz w:val="16"/>
              </w:rPr>
              <w:t xml:space="preserve"> </w:t>
            </w:r>
            <w:r>
              <w:rPr>
                <w:sz w:val="16"/>
              </w:rPr>
              <w:t>Status</w:t>
            </w:r>
            <w:r>
              <w:rPr>
                <w:spacing w:val="-5"/>
                <w:sz w:val="16"/>
              </w:rPr>
              <w:t xml:space="preserve"> </w:t>
            </w:r>
            <w:r>
              <w:rPr>
                <w:spacing w:val="-2"/>
                <w:sz w:val="16"/>
              </w:rPr>
              <w:t>Block</w:t>
            </w:r>
          </w:p>
        </w:tc>
        <w:tc>
          <w:tcPr>
            <w:tcW w:w="2030" w:type="dxa"/>
          </w:tcPr>
          <w:p w14:paraId="7A993BFE">
            <w:pPr>
              <w:pStyle w:val="24"/>
              <w:rPr>
                <w:rFonts w:ascii="Times New Roman"/>
                <w:sz w:val="16"/>
              </w:rPr>
            </w:pPr>
          </w:p>
        </w:tc>
      </w:tr>
      <w:tr w14:paraId="65DDD7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1064" w:type="dxa"/>
            <w:vMerge w:val="continue"/>
            <w:tcBorders>
              <w:top w:val="nil"/>
            </w:tcBorders>
          </w:tcPr>
          <w:p w14:paraId="2825D789">
            <w:pPr>
              <w:rPr>
                <w:sz w:val="2"/>
                <w:szCs w:val="2"/>
              </w:rPr>
            </w:pPr>
          </w:p>
        </w:tc>
        <w:tc>
          <w:tcPr>
            <w:tcW w:w="1728" w:type="dxa"/>
          </w:tcPr>
          <w:p w14:paraId="2B475AB7">
            <w:pPr>
              <w:pStyle w:val="24"/>
              <w:ind w:left="97" w:right="99"/>
              <w:rPr>
                <w:sz w:val="16"/>
              </w:rPr>
            </w:pPr>
            <w:r>
              <w:rPr>
                <w:sz w:val="16"/>
              </w:rPr>
              <w:t>Port#1 Cassette Status</w:t>
            </w:r>
            <w:r>
              <w:rPr>
                <w:spacing w:val="-13"/>
                <w:sz w:val="16"/>
              </w:rPr>
              <w:t xml:space="preserve"> </w:t>
            </w:r>
            <w:r>
              <w:rPr>
                <w:sz w:val="16"/>
              </w:rPr>
              <w:t>Change</w:t>
            </w:r>
            <w:r>
              <w:rPr>
                <w:spacing w:val="-12"/>
                <w:sz w:val="16"/>
              </w:rPr>
              <w:t xml:space="preserve"> </w:t>
            </w:r>
            <w:r>
              <w:rPr>
                <w:sz w:val="16"/>
              </w:rPr>
              <w:t>Report</w:t>
            </w:r>
          </w:p>
          <w:p w14:paraId="5EBF0856">
            <w:pPr>
              <w:pStyle w:val="24"/>
              <w:spacing w:before="78"/>
              <w:ind w:left="177" w:right="207" w:hanging="80"/>
              <w:rPr>
                <w:sz w:val="16"/>
              </w:rPr>
            </w:pPr>
            <w:r>
              <w:rPr>
                <w:sz w:val="16"/>
              </w:rPr>
              <w:t>(Feeder,</w:t>
            </w:r>
            <w:r>
              <w:rPr>
                <w:spacing w:val="-13"/>
                <w:sz w:val="16"/>
              </w:rPr>
              <w:t xml:space="preserve"> </w:t>
            </w:r>
            <w:r>
              <w:rPr>
                <w:sz w:val="16"/>
              </w:rPr>
              <w:t>Independent Type, or local dispatching Mode)</w:t>
            </w:r>
          </w:p>
        </w:tc>
        <w:tc>
          <w:tcPr>
            <w:tcW w:w="749" w:type="dxa"/>
          </w:tcPr>
          <w:p w14:paraId="1E7756B0">
            <w:pPr>
              <w:pStyle w:val="24"/>
              <w:rPr>
                <w:rFonts w:ascii="Times New Roman"/>
                <w:b/>
                <w:sz w:val="16"/>
              </w:rPr>
            </w:pPr>
          </w:p>
          <w:p w14:paraId="009256F4">
            <w:pPr>
              <w:pStyle w:val="24"/>
              <w:spacing w:before="85"/>
              <w:rPr>
                <w:rFonts w:ascii="Times New Roman"/>
                <w:b/>
                <w:sz w:val="16"/>
              </w:rPr>
            </w:pPr>
          </w:p>
          <w:p w14:paraId="7561490C">
            <w:pPr>
              <w:pStyle w:val="24"/>
              <w:ind w:left="14" w:right="6"/>
              <w:jc w:val="center"/>
              <w:rPr>
                <w:sz w:val="16"/>
              </w:rPr>
            </w:pPr>
            <w:r>
              <w:rPr>
                <w:spacing w:val="-10"/>
                <w:sz w:val="16"/>
              </w:rPr>
              <w:t>1</w:t>
            </w:r>
          </w:p>
        </w:tc>
        <w:tc>
          <w:tcPr>
            <w:tcW w:w="727" w:type="dxa"/>
          </w:tcPr>
          <w:p w14:paraId="10D332D8">
            <w:pPr>
              <w:pStyle w:val="24"/>
              <w:rPr>
                <w:rFonts w:ascii="Times New Roman"/>
                <w:b/>
                <w:sz w:val="16"/>
              </w:rPr>
            </w:pPr>
          </w:p>
          <w:p w14:paraId="4A9E1DD7">
            <w:pPr>
              <w:pStyle w:val="24"/>
              <w:spacing w:before="85"/>
              <w:rPr>
                <w:rFonts w:ascii="Times New Roman"/>
                <w:b/>
                <w:sz w:val="16"/>
              </w:rPr>
            </w:pPr>
          </w:p>
          <w:p w14:paraId="18C1C4B8">
            <w:pPr>
              <w:pStyle w:val="24"/>
              <w:ind w:left="13" w:right="10"/>
              <w:jc w:val="center"/>
              <w:rPr>
                <w:sz w:val="16"/>
              </w:rPr>
            </w:pPr>
            <w:r>
              <w:rPr>
                <w:spacing w:val="-2"/>
                <w:sz w:val="16"/>
              </w:rPr>
              <w:t>Event</w:t>
            </w:r>
          </w:p>
        </w:tc>
        <w:tc>
          <w:tcPr>
            <w:tcW w:w="1762" w:type="dxa"/>
          </w:tcPr>
          <w:p w14:paraId="41A5261F">
            <w:pPr>
              <w:pStyle w:val="24"/>
              <w:spacing w:before="22"/>
              <w:rPr>
                <w:rFonts w:ascii="Times New Roman"/>
                <w:b/>
                <w:sz w:val="16"/>
              </w:rPr>
            </w:pPr>
          </w:p>
          <w:p w14:paraId="49B9927B">
            <w:pPr>
              <w:pStyle w:val="24"/>
              <w:numPr>
                <w:ilvl w:val="0"/>
                <w:numId w:val="246"/>
              </w:numPr>
              <w:tabs>
                <w:tab w:val="left" w:pos="227"/>
              </w:tabs>
              <w:ind w:left="227" w:hanging="129"/>
              <w:rPr>
                <w:sz w:val="16"/>
              </w:rPr>
            </w:pPr>
            <w:r>
              <w:rPr>
                <w:sz w:val="16"/>
              </w:rPr>
              <w:t>On:</w:t>
            </w:r>
            <w:r>
              <w:rPr>
                <w:spacing w:val="-5"/>
                <w:sz w:val="16"/>
              </w:rPr>
              <w:t xml:space="preserve"> </w:t>
            </w:r>
            <w:r>
              <w:rPr>
                <w:sz w:val="16"/>
              </w:rPr>
              <w:t>Fire</w:t>
            </w:r>
            <w:r>
              <w:rPr>
                <w:spacing w:val="-2"/>
                <w:sz w:val="16"/>
              </w:rPr>
              <w:t xml:space="preserve"> Event</w:t>
            </w:r>
          </w:p>
          <w:p w14:paraId="5C24E086">
            <w:pPr>
              <w:pStyle w:val="24"/>
              <w:numPr>
                <w:ilvl w:val="0"/>
                <w:numId w:val="246"/>
              </w:numPr>
              <w:tabs>
                <w:tab w:val="left" w:pos="227"/>
              </w:tabs>
              <w:spacing w:before="1" w:line="328" w:lineRule="auto"/>
              <w:ind w:right="777" w:firstLine="0"/>
              <w:rPr>
                <w:sz w:val="16"/>
              </w:rPr>
            </w:pPr>
            <w:r>
              <w:rPr>
                <w:sz w:val="16"/>
              </w:rPr>
              <w:t xml:space="preserve">Off: Event </w:t>
            </w:r>
            <w:r>
              <w:rPr>
                <w:spacing w:val="-2"/>
                <w:sz w:val="16"/>
              </w:rPr>
              <w:t>End/Timeout</w:t>
            </w:r>
          </w:p>
        </w:tc>
        <w:tc>
          <w:tcPr>
            <w:tcW w:w="2146" w:type="dxa"/>
          </w:tcPr>
          <w:p w14:paraId="7DB75838">
            <w:pPr>
              <w:pStyle w:val="24"/>
              <w:spacing w:before="165" w:line="331" w:lineRule="auto"/>
              <w:ind w:left="98" w:right="442"/>
              <w:rPr>
                <w:sz w:val="16"/>
              </w:rPr>
            </w:pPr>
            <w:r>
              <w:rPr>
                <w:sz w:val="16"/>
              </w:rPr>
              <w:t>Port#1</w:t>
            </w:r>
            <w:r>
              <w:rPr>
                <w:spacing w:val="-13"/>
                <w:sz w:val="16"/>
              </w:rPr>
              <w:t xml:space="preserve"> </w:t>
            </w:r>
            <w:r>
              <w:rPr>
                <w:sz w:val="16"/>
              </w:rPr>
              <w:t>Port</w:t>
            </w:r>
            <w:r>
              <w:rPr>
                <w:spacing w:val="-12"/>
                <w:sz w:val="16"/>
              </w:rPr>
              <w:t xml:space="preserve"> </w:t>
            </w:r>
            <w:r>
              <w:rPr>
                <w:sz w:val="16"/>
              </w:rPr>
              <w:t xml:space="preserve">Status </w:t>
            </w:r>
            <w:r>
              <w:rPr>
                <w:spacing w:val="-2"/>
                <w:sz w:val="16"/>
              </w:rPr>
              <w:t>Block</w:t>
            </w:r>
          </w:p>
          <w:p w14:paraId="2724B168">
            <w:pPr>
              <w:pStyle w:val="24"/>
              <w:spacing w:before="2"/>
              <w:ind w:left="98"/>
              <w:rPr>
                <w:sz w:val="16"/>
              </w:rPr>
            </w:pPr>
            <w:r>
              <w:rPr>
                <w:sz w:val="16"/>
              </w:rPr>
              <w:t>-</w:t>
            </w:r>
            <w:r>
              <w:rPr>
                <w:spacing w:val="-5"/>
                <w:sz w:val="16"/>
              </w:rPr>
              <w:t xml:space="preserve"> </w:t>
            </w:r>
            <w:r>
              <w:rPr>
                <w:sz w:val="16"/>
              </w:rPr>
              <w:t>Cassette</w:t>
            </w:r>
            <w:r>
              <w:rPr>
                <w:spacing w:val="-3"/>
                <w:sz w:val="16"/>
              </w:rPr>
              <w:t xml:space="preserve"> </w:t>
            </w:r>
            <w:r>
              <w:rPr>
                <w:spacing w:val="-2"/>
                <w:sz w:val="16"/>
              </w:rPr>
              <w:t>Status</w:t>
            </w:r>
          </w:p>
        </w:tc>
        <w:tc>
          <w:tcPr>
            <w:tcW w:w="2030" w:type="dxa"/>
          </w:tcPr>
          <w:p w14:paraId="3F102AA8">
            <w:pPr>
              <w:pStyle w:val="24"/>
              <w:rPr>
                <w:rFonts w:ascii="Times New Roman"/>
                <w:sz w:val="16"/>
              </w:rPr>
            </w:pPr>
          </w:p>
        </w:tc>
      </w:tr>
      <w:tr w14:paraId="5BC841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064" w:type="dxa"/>
          </w:tcPr>
          <w:p w14:paraId="474AE1FF">
            <w:pPr>
              <w:pStyle w:val="24"/>
              <w:spacing w:before="36"/>
              <w:ind w:left="98" w:right="291"/>
              <w:rPr>
                <w:sz w:val="16"/>
              </w:rPr>
            </w:pPr>
            <w:r>
              <w:rPr>
                <w:spacing w:val="-4"/>
                <w:sz w:val="16"/>
              </w:rPr>
              <w:t xml:space="preserve">Port </w:t>
            </w:r>
            <w:r>
              <w:rPr>
                <w:spacing w:val="-2"/>
                <w:sz w:val="16"/>
              </w:rPr>
              <w:t>Command Reply</w:t>
            </w:r>
          </w:p>
        </w:tc>
        <w:tc>
          <w:tcPr>
            <w:tcW w:w="1728" w:type="dxa"/>
          </w:tcPr>
          <w:p w14:paraId="1D97D862">
            <w:pPr>
              <w:pStyle w:val="24"/>
              <w:spacing w:line="237" w:lineRule="auto"/>
              <w:ind w:left="177" w:right="510" w:hanging="80"/>
              <w:rPr>
                <w:sz w:val="16"/>
              </w:rPr>
            </w:pPr>
            <w:r>
              <w:rPr>
                <w:sz w:val="16"/>
              </w:rPr>
              <w:t>Port#1</w:t>
            </w:r>
            <w:r>
              <w:rPr>
                <w:spacing w:val="-13"/>
                <w:sz w:val="16"/>
              </w:rPr>
              <w:t xml:space="preserve"> </w:t>
            </w:r>
            <w:r>
              <w:rPr>
                <w:sz w:val="16"/>
              </w:rPr>
              <w:t xml:space="preserve">Cassette </w:t>
            </w:r>
            <w:r>
              <w:rPr>
                <w:spacing w:val="-2"/>
                <w:sz w:val="16"/>
              </w:rPr>
              <w:t>Control</w:t>
            </w:r>
          </w:p>
          <w:p w14:paraId="2667C5B6">
            <w:pPr>
              <w:pStyle w:val="24"/>
              <w:spacing w:before="80"/>
              <w:ind w:left="97"/>
              <w:rPr>
                <w:sz w:val="16"/>
              </w:rPr>
            </w:pPr>
            <w:r>
              <w:rPr>
                <w:sz w:val="16"/>
              </w:rPr>
              <w:t>Command</w:t>
            </w:r>
            <w:r>
              <w:rPr>
                <w:spacing w:val="-8"/>
                <w:sz w:val="16"/>
              </w:rPr>
              <w:t xml:space="preserve"> </w:t>
            </w:r>
            <w:r>
              <w:rPr>
                <w:spacing w:val="-2"/>
                <w:sz w:val="16"/>
              </w:rPr>
              <w:t>Reply</w:t>
            </w:r>
          </w:p>
        </w:tc>
        <w:tc>
          <w:tcPr>
            <w:tcW w:w="749" w:type="dxa"/>
          </w:tcPr>
          <w:p w14:paraId="00555F06">
            <w:pPr>
              <w:pStyle w:val="24"/>
              <w:spacing w:before="61"/>
              <w:rPr>
                <w:rFonts w:ascii="Times New Roman"/>
                <w:b/>
                <w:sz w:val="16"/>
              </w:rPr>
            </w:pPr>
          </w:p>
          <w:p w14:paraId="031F4364">
            <w:pPr>
              <w:pStyle w:val="24"/>
              <w:ind w:left="14" w:right="6"/>
              <w:jc w:val="center"/>
              <w:rPr>
                <w:sz w:val="16"/>
              </w:rPr>
            </w:pPr>
            <w:r>
              <w:rPr>
                <w:spacing w:val="-10"/>
                <w:sz w:val="16"/>
              </w:rPr>
              <w:t>1</w:t>
            </w:r>
          </w:p>
        </w:tc>
        <w:tc>
          <w:tcPr>
            <w:tcW w:w="727" w:type="dxa"/>
          </w:tcPr>
          <w:p w14:paraId="72DE9490">
            <w:pPr>
              <w:pStyle w:val="24"/>
              <w:spacing w:before="61"/>
              <w:rPr>
                <w:rFonts w:ascii="Times New Roman"/>
                <w:b/>
                <w:sz w:val="16"/>
              </w:rPr>
            </w:pPr>
          </w:p>
          <w:p w14:paraId="10C65C4D">
            <w:pPr>
              <w:pStyle w:val="24"/>
              <w:ind w:left="13" w:right="8"/>
              <w:jc w:val="center"/>
              <w:rPr>
                <w:sz w:val="16"/>
              </w:rPr>
            </w:pPr>
            <w:r>
              <w:rPr>
                <w:spacing w:val="-2"/>
                <w:sz w:val="16"/>
              </w:rPr>
              <w:t>Reply</w:t>
            </w:r>
          </w:p>
        </w:tc>
        <w:tc>
          <w:tcPr>
            <w:tcW w:w="1762" w:type="dxa"/>
          </w:tcPr>
          <w:p w14:paraId="52F68309">
            <w:pPr>
              <w:pStyle w:val="24"/>
              <w:numPr>
                <w:ilvl w:val="0"/>
                <w:numId w:val="247"/>
              </w:numPr>
              <w:tabs>
                <w:tab w:val="left" w:pos="227"/>
              </w:tabs>
              <w:spacing w:before="142" w:line="207" w:lineRule="exact"/>
              <w:ind w:left="227" w:hanging="129"/>
              <w:rPr>
                <w:sz w:val="16"/>
              </w:rPr>
            </w:pPr>
            <w:r>
              <w:rPr>
                <w:sz w:val="16"/>
              </w:rPr>
              <w:t>On:</w:t>
            </w:r>
            <w:r>
              <w:rPr>
                <w:spacing w:val="-3"/>
                <w:sz w:val="16"/>
              </w:rPr>
              <w:t xml:space="preserve"> </w:t>
            </w:r>
            <w:r>
              <w:rPr>
                <w:spacing w:val="-2"/>
                <w:sz w:val="16"/>
              </w:rPr>
              <w:t>Reply</w:t>
            </w:r>
          </w:p>
          <w:p w14:paraId="75DC2ACD">
            <w:pPr>
              <w:pStyle w:val="24"/>
              <w:numPr>
                <w:ilvl w:val="0"/>
                <w:numId w:val="247"/>
              </w:numPr>
              <w:tabs>
                <w:tab w:val="left" w:pos="227"/>
              </w:tabs>
              <w:spacing w:line="207" w:lineRule="exact"/>
              <w:ind w:left="227"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46" w:type="dxa"/>
          </w:tcPr>
          <w:p w14:paraId="67EE77E6">
            <w:pPr>
              <w:pStyle w:val="24"/>
              <w:spacing w:before="36"/>
              <w:ind w:left="98"/>
              <w:rPr>
                <w:sz w:val="16"/>
              </w:rPr>
            </w:pPr>
            <w:r>
              <w:rPr>
                <w:sz w:val="16"/>
              </w:rPr>
              <w:t>Port#1</w:t>
            </w:r>
            <w:r>
              <w:rPr>
                <w:spacing w:val="-5"/>
                <w:sz w:val="16"/>
              </w:rPr>
              <w:t xml:space="preserve"> </w:t>
            </w:r>
            <w:r>
              <w:rPr>
                <w:sz w:val="16"/>
              </w:rPr>
              <w:t>Port</w:t>
            </w:r>
            <w:r>
              <w:rPr>
                <w:spacing w:val="-4"/>
                <w:sz w:val="16"/>
              </w:rPr>
              <w:t xml:space="preserve"> </w:t>
            </w:r>
            <w:r>
              <w:rPr>
                <w:sz w:val="16"/>
              </w:rPr>
              <w:t>Status</w:t>
            </w:r>
            <w:r>
              <w:rPr>
                <w:spacing w:val="-4"/>
                <w:sz w:val="16"/>
              </w:rPr>
              <w:t xml:space="preserve"> </w:t>
            </w:r>
            <w:r>
              <w:rPr>
                <w:spacing w:val="-2"/>
                <w:sz w:val="16"/>
              </w:rPr>
              <w:t>Block</w:t>
            </w:r>
          </w:p>
          <w:p w14:paraId="3672A46B">
            <w:pPr>
              <w:pStyle w:val="24"/>
              <w:spacing w:before="1"/>
              <w:ind w:left="98" w:right="442"/>
              <w:rPr>
                <w:sz w:val="16"/>
              </w:rPr>
            </w:pPr>
            <w:r>
              <w:rPr>
                <w:sz w:val="16"/>
              </w:rPr>
              <w:t>- Cassette Control Command</w:t>
            </w:r>
            <w:r>
              <w:rPr>
                <w:spacing w:val="-13"/>
                <w:sz w:val="16"/>
              </w:rPr>
              <w:t xml:space="preserve"> </w:t>
            </w:r>
            <w:r>
              <w:rPr>
                <w:sz w:val="16"/>
              </w:rPr>
              <w:t>Return</w:t>
            </w:r>
            <w:r>
              <w:rPr>
                <w:spacing w:val="-12"/>
                <w:sz w:val="16"/>
              </w:rPr>
              <w:t xml:space="preserve"> </w:t>
            </w:r>
            <w:r>
              <w:rPr>
                <w:sz w:val="16"/>
              </w:rPr>
              <w:t>Code</w:t>
            </w:r>
          </w:p>
        </w:tc>
        <w:tc>
          <w:tcPr>
            <w:tcW w:w="2030" w:type="dxa"/>
          </w:tcPr>
          <w:p w14:paraId="173D026D">
            <w:pPr>
              <w:pStyle w:val="24"/>
              <w:rPr>
                <w:rFonts w:ascii="Times New Roman"/>
                <w:sz w:val="16"/>
              </w:rPr>
            </w:pPr>
          </w:p>
        </w:tc>
      </w:tr>
      <w:tr w14:paraId="09F0F8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4" w:type="dxa"/>
            <w:vMerge w:val="restart"/>
          </w:tcPr>
          <w:p w14:paraId="76DB7FB5">
            <w:pPr>
              <w:pStyle w:val="24"/>
              <w:rPr>
                <w:rFonts w:ascii="Times New Roman"/>
                <w:b/>
                <w:sz w:val="16"/>
              </w:rPr>
            </w:pPr>
          </w:p>
          <w:p w14:paraId="234D29FE">
            <w:pPr>
              <w:pStyle w:val="24"/>
              <w:rPr>
                <w:rFonts w:ascii="Times New Roman"/>
                <w:b/>
                <w:sz w:val="16"/>
              </w:rPr>
            </w:pPr>
          </w:p>
          <w:p w14:paraId="650BC136">
            <w:pPr>
              <w:pStyle w:val="24"/>
              <w:rPr>
                <w:rFonts w:ascii="Times New Roman"/>
                <w:b/>
                <w:sz w:val="16"/>
              </w:rPr>
            </w:pPr>
          </w:p>
          <w:p w14:paraId="71DB7898">
            <w:pPr>
              <w:pStyle w:val="24"/>
              <w:rPr>
                <w:rFonts w:ascii="Times New Roman"/>
                <w:b/>
                <w:sz w:val="16"/>
              </w:rPr>
            </w:pPr>
          </w:p>
          <w:p w14:paraId="157B4B66">
            <w:pPr>
              <w:pStyle w:val="24"/>
              <w:rPr>
                <w:rFonts w:ascii="Times New Roman"/>
                <w:b/>
                <w:sz w:val="16"/>
              </w:rPr>
            </w:pPr>
          </w:p>
          <w:p w14:paraId="6908AB18">
            <w:pPr>
              <w:pStyle w:val="24"/>
              <w:rPr>
                <w:rFonts w:ascii="Times New Roman"/>
                <w:b/>
                <w:sz w:val="16"/>
              </w:rPr>
            </w:pPr>
          </w:p>
          <w:p w14:paraId="75AF2AF2">
            <w:pPr>
              <w:pStyle w:val="24"/>
              <w:rPr>
                <w:rFonts w:ascii="Times New Roman"/>
                <w:b/>
                <w:sz w:val="16"/>
              </w:rPr>
            </w:pPr>
          </w:p>
          <w:p w14:paraId="5ABB4771">
            <w:pPr>
              <w:pStyle w:val="24"/>
              <w:rPr>
                <w:rFonts w:ascii="Times New Roman"/>
                <w:b/>
                <w:sz w:val="16"/>
              </w:rPr>
            </w:pPr>
          </w:p>
          <w:p w14:paraId="492884A7">
            <w:pPr>
              <w:pStyle w:val="24"/>
              <w:rPr>
                <w:rFonts w:ascii="Times New Roman"/>
                <w:b/>
                <w:sz w:val="16"/>
              </w:rPr>
            </w:pPr>
          </w:p>
          <w:p w14:paraId="7AB7B809">
            <w:pPr>
              <w:pStyle w:val="24"/>
              <w:rPr>
                <w:rFonts w:ascii="Times New Roman"/>
                <w:b/>
                <w:sz w:val="16"/>
              </w:rPr>
            </w:pPr>
          </w:p>
          <w:p w14:paraId="0D4D3AD6">
            <w:pPr>
              <w:pStyle w:val="24"/>
              <w:rPr>
                <w:rFonts w:ascii="Times New Roman"/>
                <w:b/>
                <w:sz w:val="16"/>
              </w:rPr>
            </w:pPr>
          </w:p>
          <w:p w14:paraId="08D1736B">
            <w:pPr>
              <w:pStyle w:val="24"/>
              <w:rPr>
                <w:rFonts w:ascii="Times New Roman"/>
                <w:b/>
                <w:sz w:val="16"/>
              </w:rPr>
            </w:pPr>
          </w:p>
          <w:p w14:paraId="68FFA9C2">
            <w:pPr>
              <w:pStyle w:val="24"/>
              <w:rPr>
                <w:rFonts w:ascii="Times New Roman"/>
                <w:b/>
                <w:sz w:val="16"/>
              </w:rPr>
            </w:pPr>
          </w:p>
          <w:p w14:paraId="01761CF3">
            <w:pPr>
              <w:pStyle w:val="24"/>
              <w:rPr>
                <w:rFonts w:ascii="Times New Roman"/>
                <w:b/>
                <w:sz w:val="16"/>
              </w:rPr>
            </w:pPr>
          </w:p>
          <w:p w14:paraId="2C7C22EF">
            <w:pPr>
              <w:pStyle w:val="24"/>
              <w:spacing w:before="87"/>
              <w:rPr>
                <w:rFonts w:ascii="Times New Roman"/>
                <w:b/>
                <w:sz w:val="16"/>
              </w:rPr>
            </w:pPr>
          </w:p>
          <w:p w14:paraId="33C06B11">
            <w:pPr>
              <w:pStyle w:val="24"/>
              <w:ind w:left="98" w:right="147"/>
              <w:rPr>
                <w:sz w:val="16"/>
              </w:rPr>
            </w:pPr>
            <w:r>
              <w:rPr>
                <w:sz w:val="16"/>
              </w:rPr>
              <w:t>Port Event &amp;</w:t>
            </w:r>
            <w:r>
              <w:rPr>
                <w:spacing w:val="-13"/>
                <w:sz w:val="16"/>
              </w:rPr>
              <w:t xml:space="preserve"> </w:t>
            </w:r>
            <w:r>
              <w:rPr>
                <w:sz w:val="16"/>
              </w:rPr>
              <w:t xml:space="preserve">Command </w:t>
            </w:r>
            <w:r>
              <w:rPr>
                <w:spacing w:val="-2"/>
                <w:sz w:val="16"/>
              </w:rPr>
              <w:t>Reply</w:t>
            </w:r>
          </w:p>
        </w:tc>
        <w:tc>
          <w:tcPr>
            <w:tcW w:w="1728" w:type="dxa"/>
          </w:tcPr>
          <w:p w14:paraId="2A603F16">
            <w:pPr>
              <w:pStyle w:val="24"/>
              <w:ind w:left="97" w:right="167"/>
              <w:rPr>
                <w:sz w:val="16"/>
              </w:rPr>
            </w:pPr>
            <w:r>
              <w:rPr>
                <w:sz w:val="16"/>
              </w:rPr>
              <w:t>Port#2 Port Event &amp; Command</w:t>
            </w:r>
            <w:r>
              <w:rPr>
                <w:spacing w:val="-13"/>
                <w:sz w:val="16"/>
              </w:rPr>
              <w:t xml:space="preserve"> </w:t>
            </w:r>
            <w:r>
              <w:rPr>
                <w:sz w:val="16"/>
              </w:rPr>
              <w:t>ReplySame as Port#1</w:t>
            </w:r>
          </w:p>
        </w:tc>
        <w:tc>
          <w:tcPr>
            <w:tcW w:w="749" w:type="dxa"/>
          </w:tcPr>
          <w:p w14:paraId="372E4013">
            <w:pPr>
              <w:pStyle w:val="24"/>
              <w:spacing w:before="20"/>
              <w:rPr>
                <w:rFonts w:ascii="Times New Roman"/>
                <w:b/>
                <w:sz w:val="16"/>
              </w:rPr>
            </w:pPr>
          </w:p>
          <w:p w14:paraId="68FF7455">
            <w:pPr>
              <w:pStyle w:val="24"/>
              <w:ind w:left="14" w:right="6"/>
              <w:jc w:val="center"/>
              <w:rPr>
                <w:sz w:val="16"/>
              </w:rPr>
            </w:pPr>
            <w:r>
              <w:rPr>
                <w:spacing w:val="-10"/>
                <w:sz w:val="16"/>
              </w:rPr>
              <w:t>8</w:t>
            </w:r>
          </w:p>
        </w:tc>
        <w:tc>
          <w:tcPr>
            <w:tcW w:w="727" w:type="dxa"/>
          </w:tcPr>
          <w:p w14:paraId="09410DD2">
            <w:pPr>
              <w:pStyle w:val="24"/>
              <w:spacing w:before="20"/>
              <w:rPr>
                <w:rFonts w:ascii="Times New Roman"/>
                <w:b/>
                <w:sz w:val="16"/>
              </w:rPr>
            </w:pPr>
          </w:p>
          <w:p w14:paraId="6A57F4DD">
            <w:pPr>
              <w:pStyle w:val="24"/>
              <w:ind w:left="13" w:right="10"/>
              <w:jc w:val="center"/>
              <w:rPr>
                <w:sz w:val="16"/>
              </w:rPr>
            </w:pPr>
            <w:r>
              <w:rPr>
                <w:spacing w:val="-2"/>
                <w:sz w:val="16"/>
              </w:rPr>
              <w:t>Event</w:t>
            </w:r>
          </w:p>
        </w:tc>
        <w:tc>
          <w:tcPr>
            <w:tcW w:w="1762" w:type="dxa"/>
          </w:tcPr>
          <w:p w14:paraId="6AAC90AB">
            <w:pPr>
              <w:pStyle w:val="24"/>
              <w:rPr>
                <w:rFonts w:ascii="Times New Roman"/>
                <w:sz w:val="16"/>
              </w:rPr>
            </w:pPr>
          </w:p>
        </w:tc>
        <w:tc>
          <w:tcPr>
            <w:tcW w:w="2146" w:type="dxa"/>
          </w:tcPr>
          <w:p w14:paraId="53DF57B9">
            <w:pPr>
              <w:pStyle w:val="24"/>
              <w:rPr>
                <w:rFonts w:ascii="Times New Roman"/>
                <w:sz w:val="16"/>
              </w:rPr>
            </w:pPr>
          </w:p>
        </w:tc>
        <w:tc>
          <w:tcPr>
            <w:tcW w:w="2030" w:type="dxa"/>
          </w:tcPr>
          <w:p w14:paraId="49F4BD69">
            <w:pPr>
              <w:pStyle w:val="24"/>
              <w:rPr>
                <w:rFonts w:ascii="Times New Roman"/>
                <w:sz w:val="16"/>
              </w:rPr>
            </w:pPr>
          </w:p>
        </w:tc>
      </w:tr>
      <w:tr w14:paraId="73B808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4" w:type="dxa"/>
            <w:vMerge w:val="continue"/>
            <w:tcBorders>
              <w:top w:val="nil"/>
            </w:tcBorders>
          </w:tcPr>
          <w:p w14:paraId="6E76A367">
            <w:pPr>
              <w:rPr>
                <w:sz w:val="2"/>
                <w:szCs w:val="2"/>
              </w:rPr>
            </w:pPr>
          </w:p>
        </w:tc>
        <w:tc>
          <w:tcPr>
            <w:tcW w:w="1728" w:type="dxa"/>
          </w:tcPr>
          <w:p w14:paraId="2DEEC511">
            <w:pPr>
              <w:pStyle w:val="24"/>
              <w:ind w:left="97" w:right="99"/>
              <w:rPr>
                <w:sz w:val="16"/>
              </w:rPr>
            </w:pPr>
            <w:r>
              <w:rPr>
                <w:sz w:val="16"/>
              </w:rPr>
              <w:t>Port#3 Port Event &amp; Command</w:t>
            </w:r>
            <w:r>
              <w:rPr>
                <w:spacing w:val="-13"/>
                <w:sz w:val="16"/>
              </w:rPr>
              <w:t xml:space="preserve"> </w:t>
            </w:r>
            <w:r>
              <w:rPr>
                <w:sz w:val="16"/>
              </w:rPr>
              <w:t>Reply</w:t>
            </w:r>
            <w:r>
              <w:rPr>
                <w:spacing w:val="-12"/>
                <w:sz w:val="16"/>
              </w:rPr>
              <w:t xml:space="preserve"> </w:t>
            </w:r>
            <w:r>
              <w:rPr>
                <w:sz w:val="16"/>
              </w:rPr>
              <w:t>Same as Port#1</w:t>
            </w:r>
          </w:p>
        </w:tc>
        <w:tc>
          <w:tcPr>
            <w:tcW w:w="749" w:type="dxa"/>
          </w:tcPr>
          <w:p w14:paraId="0719995A">
            <w:pPr>
              <w:pStyle w:val="24"/>
              <w:spacing w:before="20"/>
              <w:rPr>
                <w:rFonts w:ascii="Times New Roman"/>
                <w:b/>
                <w:sz w:val="16"/>
              </w:rPr>
            </w:pPr>
          </w:p>
          <w:p w14:paraId="79462B5F">
            <w:pPr>
              <w:pStyle w:val="24"/>
              <w:ind w:left="14" w:right="6"/>
              <w:jc w:val="center"/>
              <w:rPr>
                <w:sz w:val="16"/>
              </w:rPr>
            </w:pPr>
            <w:r>
              <w:rPr>
                <w:spacing w:val="-10"/>
                <w:sz w:val="16"/>
              </w:rPr>
              <w:t>8</w:t>
            </w:r>
          </w:p>
        </w:tc>
        <w:tc>
          <w:tcPr>
            <w:tcW w:w="727" w:type="dxa"/>
          </w:tcPr>
          <w:p w14:paraId="0D7E310A">
            <w:pPr>
              <w:pStyle w:val="24"/>
              <w:spacing w:before="20"/>
              <w:rPr>
                <w:rFonts w:ascii="Times New Roman"/>
                <w:b/>
                <w:sz w:val="16"/>
              </w:rPr>
            </w:pPr>
          </w:p>
          <w:p w14:paraId="6C4F5B8B">
            <w:pPr>
              <w:pStyle w:val="24"/>
              <w:ind w:left="13" w:right="10"/>
              <w:jc w:val="center"/>
              <w:rPr>
                <w:sz w:val="16"/>
              </w:rPr>
            </w:pPr>
            <w:r>
              <w:rPr>
                <w:spacing w:val="-2"/>
                <w:sz w:val="16"/>
              </w:rPr>
              <w:t>Event</w:t>
            </w:r>
          </w:p>
        </w:tc>
        <w:tc>
          <w:tcPr>
            <w:tcW w:w="1762" w:type="dxa"/>
          </w:tcPr>
          <w:p w14:paraId="3C7E830B">
            <w:pPr>
              <w:pStyle w:val="24"/>
              <w:rPr>
                <w:rFonts w:ascii="Times New Roman"/>
                <w:sz w:val="16"/>
              </w:rPr>
            </w:pPr>
          </w:p>
        </w:tc>
        <w:tc>
          <w:tcPr>
            <w:tcW w:w="2146" w:type="dxa"/>
          </w:tcPr>
          <w:p w14:paraId="4D82607B">
            <w:pPr>
              <w:pStyle w:val="24"/>
              <w:rPr>
                <w:rFonts w:ascii="Times New Roman"/>
                <w:sz w:val="16"/>
              </w:rPr>
            </w:pPr>
          </w:p>
        </w:tc>
        <w:tc>
          <w:tcPr>
            <w:tcW w:w="2030" w:type="dxa"/>
          </w:tcPr>
          <w:p w14:paraId="590060F1">
            <w:pPr>
              <w:pStyle w:val="24"/>
              <w:rPr>
                <w:rFonts w:ascii="Times New Roman"/>
                <w:sz w:val="16"/>
              </w:rPr>
            </w:pPr>
          </w:p>
        </w:tc>
      </w:tr>
      <w:tr w14:paraId="6B899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064" w:type="dxa"/>
            <w:vMerge w:val="continue"/>
            <w:tcBorders>
              <w:top w:val="nil"/>
            </w:tcBorders>
          </w:tcPr>
          <w:p w14:paraId="3BEB9F53">
            <w:pPr>
              <w:rPr>
                <w:sz w:val="2"/>
                <w:szCs w:val="2"/>
              </w:rPr>
            </w:pPr>
          </w:p>
        </w:tc>
        <w:tc>
          <w:tcPr>
            <w:tcW w:w="1728" w:type="dxa"/>
          </w:tcPr>
          <w:p w14:paraId="3F7075D5">
            <w:pPr>
              <w:pStyle w:val="24"/>
              <w:ind w:left="97" w:right="99"/>
              <w:rPr>
                <w:sz w:val="16"/>
              </w:rPr>
            </w:pPr>
            <w:r>
              <w:rPr>
                <w:sz w:val="16"/>
              </w:rPr>
              <w:t>Port#4 Port Event &amp; Command</w:t>
            </w:r>
            <w:r>
              <w:rPr>
                <w:spacing w:val="-13"/>
                <w:sz w:val="16"/>
              </w:rPr>
              <w:t xml:space="preserve"> </w:t>
            </w:r>
            <w:r>
              <w:rPr>
                <w:sz w:val="16"/>
              </w:rPr>
              <w:t>Reply</w:t>
            </w:r>
            <w:r>
              <w:rPr>
                <w:spacing w:val="-12"/>
                <w:sz w:val="16"/>
              </w:rPr>
              <w:t xml:space="preserve"> </w:t>
            </w:r>
            <w:r>
              <w:rPr>
                <w:sz w:val="16"/>
              </w:rPr>
              <w:t>Same as Port#1</w:t>
            </w:r>
          </w:p>
        </w:tc>
        <w:tc>
          <w:tcPr>
            <w:tcW w:w="749" w:type="dxa"/>
          </w:tcPr>
          <w:p w14:paraId="67515752">
            <w:pPr>
              <w:pStyle w:val="24"/>
              <w:spacing w:before="20"/>
              <w:rPr>
                <w:rFonts w:ascii="Times New Roman"/>
                <w:b/>
                <w:sz w:val="16"/>
              </w:rPr>
            </w:pPr>
          </w:p>
          <w:p w14:paraId="0E86A2AF">
            <w:pPr>
              <w:pStyle w:val="24"/>
              <w:ind w:left="14" w:right="6"/>
              <w:jc w:val="center"/>
              <w:rPr>
                <w:sz w:val="16"/>
              </w:rPr>
            </w:pPr>
            <w:r>
              <w:rPr>
                <w:spacing w:val="-10"/>
                <w:sz w:val="16"/>
              </w:rPr>
              <w:t>8</w:t>
            </w:r>
          </w:p>
        </w:tc>
        <w:tc>
          <w:tcPr>
            <w:tcW w:w="727" w:type="dxa"/>
          </w:tcPr>
          <w:p w14:paraId="153DA143">
            <w:pPr>
              <w:pStyle w:val="24"/>
              <w:spacing w:before="20"/>
              <w:rPr>
                <w:rFonts w:ascii="Times New Roman"/>
                <w:b/>
                <w:sz w:val="16"/>
              </w:rPr>
            </w:pPr>
          </w:p>
          <w:p w14:paraId="32EE395B">
            <w:pPr>
              <w:pStyle w:val="24"/>
              <w:ind w:left="13" w:right="10"/>
              <w:jc w:val="center"/>
              <w:rPr>
                <w:sz w:val="16"/>
              </w:rPr>
            </w:pPr>
            <w:r>
              <w:rPr>
                <w:spacing w:val="-2"/>
                <w:sz w:val="16"/>
              </w:rPr>
              <w:t>Event</w:t>
            </w:r>
          </w:p>
        </w:tc>
        <w:tc>
          <w:tcPr>
            <w:tcW w:w="1762" w:type="dxa"/>
          </w:tcPr>
          <w:p w14:paraId="09B5AA30">
            <w:pPr>
              <w:pStyle w:val="24"/>
              <w:rPr>
                <w:rFonts w:ascii="Times New Roman"/>
                <w:sz w:val="16"/>
              </w:rPr>
            </w:pPr>
          </w:p>
        </w:tc>
        <w:tc>
          <w:tcPr>
            <w:tcW w:w="2146" w:type="dxa"/>
          </w:tcPr>
          <w:p w14:paraId="17B402BC">
            <w:pPr>
              <w:pStyle w:val="24"/>
              <w:rPr>
                <w:rFonts w:ascii="Times New Roman"/>
                <w:sz w:val="16"/>
              </w:rPr>
            </w:pPr>
          </w:p>
        </w:tc>
        <w:tc>
          <w:tcPr>
            <w:tcW w:w="2030" w:type="dxa"/>
          </w:tcPr>
          <w:p w14:paraId="219E6183">
            <w:pPr>
              <w:pStyle w:val="24"/>
              <w:rPr>
                <w:rFonts w:ascii="Times New Roman"/>
                <w:sz w:val="16"/>
              </w:rPr>
            </w:pPr>
          </w:p>
        </w:tc>
      </w:tr>
      <w:tr w14:paraId="78E9D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4" w:type="dxa"/>
            <w:vMerge w:val="continue"/>
            <w:tcBorders>
              <w:top w:val="nil"/>
            </w:tcBorders>
          </w:tcPr>
          <w:p w14:paraId="70EBE7C8">
            <w:pPr>
              <w:rPr>
                <w:sz w:val="2"/>
                <w:szCs w:val="2"/>
              </w:rPr>
            </w:pPr>
          </w:p>
        </w:tc>
        <w:tc>
          <w:tcPr>
            <w:tcW w:w="1728" w:type="dxa"/>
          </w:tcPr>
          <w:p w14:paraId="5BBE207A">
            <w:pPr>
              <w:pStyle w:val="24"/>
              <w:ind w:left="97" w:right="99"/>
              <w:rPr>
                <w:sz w:val="16"/>
              </w:rPr>
            </w:pPr>
            <w:r>
              <w:rPr>
                <w:sz w:val="16"/>
              </w:rPr>
              <w:t>Port#5 Port Event &amp; Command</w:t>
            </w:r>
            <w:r>
              <w:rPr>
                <w:spacing w:val="-13"/>
                <w:sz w:val="16"/>
              </w:rPr>
              <w:t xml:space="preserve"> </w:t>
            </w:r>
            <w:r>
              <w:rPr>
                <w:sz w:val="16"/>
              </w:rPr>
              <w:t>Reply</w:t>
            </w:r>
            <w:r>
              <w:rPr>
                <w:spacing w:val="-12"/>
                <w:sz w:val="16"/>
              </w:rPr>
              <w:t xml:space="preserve"> </w:t>
            </w:r>
            <w:r>
              <w:rPr>
                <w:sz w:val="16"/>
              </w:rPr>
              <w:t>Same as Port#1</w:t>
            </w:r>
          </w:p>
        </w:tc>
        <w:tc>
          <w:tcPr>
            <w:tcW w:w="749" w:type="dxa"/>
          </w:tcPr>
          <w:p w14:paraId="7DF87A33">
            <w:pPr>
              <w:pStyle w:val="24"/>
              <w:spacing w:before="22"/>
              <w:rPr>
                <w:rFonts w:ascii="Times New Roman"/>
                <w:b/>
                <w:sz w:val="16"/>
              </w:rPr>
            </w:pPr>
          </w:p>
          <w:p w14:paraId="1E01958F">
            <w:pPr>
              <w:pStyle w:val="24"/>
              <w:ind w:left="14" w:right="6"/>
              <w:jc w:val="center"/>
              <w:rPr>
                <w:sz w:val="16"/>
              </w:rPr>
            </w:pPr>
            <w:r>
              <w:rPr>
                <w:spacing w:val="-10"/>
                <w:sz w:val="16"/>
              </w:rPr>
              <w:t>8</w:t>
            </w:r>
          </w:p>
        </w:tc>
        <w:tc>
          <w:tcPr>
            <w:tcW w:w="727" w:type="dxa"/>
          </w:tcPr>
          <w:p w14:paraId="38540CC5">
            <w:pPr>
              <w:pStyle w:val="24"/>
              <w:spacing w:before="22"/>
              <w:rPr>
                <w:rFonts w:ascii="Times New Roman"/>
                <w:b/>
                <w:sz w:val="16"/>
              </w:rPr>
            </w:pPr>
          </w:p>
          <w:p w14:paraId="4628D8CE">
            <w:pPr>
              <w:pStyle w:val="24"/>
              <w:ind w:left="13" w:right="10"/>
              <w:jc w:val="center"/>
              <w:rPr>
                <w:sz w:val="16"/>
              </w:rPr>
            </w:pPr>
            <w:r>
              <w:rPr>
                <w:spacing w:val="-2"/>
                <w:sz w:val="16"/>
              </w:rPr>
              <w:t>Event</w:t>
            </w:r>
          </w:p>
        </w:tc>
        <w:tc>
          <w:tcPr>
            <w:tcW w:w="1762" w:type="dxa"/>
          </w:tcPr>
          <w:p w14:paraId="5519E7E5">
            <w:pPr>
              <w:pStyle w:val="24"/>
              <w:rPr>
                <w:rFonts w:ascii="Times New Roman"/>
                <w:sz w:val="16"/>
              </w:rPr>
            </w:pPr>
          </w:p>
        </w:tc>
        <w:tc>
          <w:tcPr>
            <w:tcW w:w="2146" w:type="dxa"/>
          </w:tcPr>
          <w:p w14:paraId="76E208FF">
            <w:pPr>
              <w:pStyle w:val="24"/>
              <w:rPr>
                <w:rFonts w:ascii="Times New Roman"/>
                <w:sz w:val="16"/>
              </w:rPr>
            </w:pPr>
          </w:p>
        </w:tc>
        <w:tc>
          <w:tcPr>
            <w:tcW w:w="2030" w:type="dxa"/>
          </w:tcPr>
          <w:p w14:paraId="2C678C5C">
            <w:pPr>
              <w:pStyle w:val="24"/>
              <w:rPr>
                <w:rFonts w:ascii="Times New Roman"/>
                <w:sz w:val="16"/>
              </w:rPr>
            </w:pPr>
          </w:p>
        </w:tc>
      </w:tr>
      <w:tr w14:paraId="1C51C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064" w:type="dxa"/>
            <w:vMerge w:val="continue"/>
            <w:tcBorders>
              <w:top w:val="nil"/>
            </w:tcBorders>
          </w:tcPr>
          <w:p w14:paraId="3FF4A38B">
            <w:pPr>
              <w:rPr>
                <w:sz w:val="2"/>
                <w:szCs w:val="2"/>
              </w:rPr>
            </w:pPr>
          </w:p>
        </w:tc>
        <w:tc>
          <w:tcPr>
            <w:tcW w:w="1728" w:type="dxa"/>
          </w:tcPr>
          <w:p w14:paraId="5D6CDFDE">
            <w:pPr>
              <w:pStyle w:val="24"/>
              <w:ind w:left="97" w:right="99"/>
              <w:rPr>
                <w:sz w:val="16"/>
              </w:rPr>
            </w:pPr>
            <w:r>
              <w:rPr>
                <w:sz w:val="16"/>
              </w:rPr>
              <w:t>Port#6 Port Event &amp; Command</w:t>
            </w:r>
            <w:r>
              <w:rPr>
                <w:spacing w:val="-13"/>
                <w:sz w:val="16"/>
              </w:rPr>
              <w:t xml:space="preserve"> </w:t>
            </w:r>
            <w:r>
              <w:rPr>
                <w:sz w:val="16"/>
              </w:rPr>
              <w:t>Reply</w:t>
            </w:r>
            <w:r>
              <w:rPr>
                <w:spacing w:val="-12"/>
                <w:sz w:val="16"/>
              </w:rPr>
              <w:t xml:space="preserve"> </w:t>
            </w:r>
            <w:r>
              <w:rPr>
                <w:sz w:val="16"/>
              </w:rPr>
              <w:t>Same as Port#1</w:t>
            </w:r>
          </w:p>
        </w:tc>
        <w:tc>
          <w:tcPr>
            <w:tcW w:w="749" w:type="dxa"/>
          </w:tcPr>
          <w:p w14:paraId="022EEEB2">
            <w:pPr>
              <w:pStyle w:val="24"/>
              <w:spacing w:before="22"/>
              <w:rPr>
                <w:rFonts w:ascii="Times New Roman"/>
                <w:b/>
                <w:sz w:val="16"/>
              </w:rPr>
            </w:pPr>
          </w:p>
          <w:p w14:paraId="56DC3235">
            <w:pPr>
              <w:pStyle w:val="24"/>
              <w:spacing w:before="1"/>
              <w:ind w:left="14" w:right="6"/>
              <w:jc w:val="center"/>
              <w:rPr>
                <w:sz w:val="16"/>
              </w:rPr>
            </w:pPr>
            <w:r>
              <w:rPr>
                <w:spacing w:val="-10"/>
                <w:sz w:val="16"/>
              </w:rPr>
              <w:t>8</w:t>
            </w:r>
          </w:p>
        </w:tc>
        <w:tc>
          <w:tcPr>
            <w:tcW w:w="727" w:type="dxa"/>
          </w:tcPr>
          <w:p w14:paraId="489D5D8D">
            <w:pPr>
              <w:pStyle w:val="24"/>
              <w:spacing w:before="22"/>
              <w:rPr>
                <w:rFonts w:ascii="Times New Roman"/>
                <w:b/>
                <w:sz w:val="16"/>
              </w:rPr>
            </w:pPr>
          </w:p>
          <w:p w14:paraId="25947707">
            <w:pPr>
              <w:pStyle w:val="24"/>
              <w:spacing w:before="1"/>
              <w:ind w:left="13" w:right="10"/>
              <w:jc w:val="center"/>
              <w:rPr>
                <w:sz w:val="16"/>
              </w:rPr>
            </w:pPr>
            <w:r>
              <w:rPr>
                <w:spacing w:val="-2"/>
                <w:sz w:val="16"/>
              </w:rPr>
              <w:t>Event</w:t>
            </w:r>
          </w:p>
        </w:tc>
        <w:tc>
          <w:tcPr>
            <w:tcW w:w="1762" w:type="dxa"/>
          </w:tcPr>
          <w:p w14:paraId="3ABFF807">
            <w:pPr>
              <w:pStyle w:val="24"/>
              <w:rPr>
                <w:rFonts w:ascii="Times New Roman"/>
                <w:sz w:val="16"/>
              </w:rPr>
            </w:pPr>
          </w:p>
        </w:tc>
        <w:tc>
          <w:tcPr>
            <w:tcW w:w="2146" w:type="dxa"/>
          </w:tcPr>
          <w:p w14:paraId="709EEE6D">
            <w:pPr>
              <w:pStyle w:val="24"/>
              <w:rPr>
                <w:rFonts w:ascii="Times New Roman"/>
                <w:sz w:val="16"/>
              </w:rPr>
            </w:pPr>
          </w:p>
        </w:tc>
        <w:tc>
          <w:tcPr>
            <w:tcW w:w="2030" w:type="dxa"/>
          </w:tcPr>
          <w:p w14:paraId="513080E3">
            <w:pPr>
              <w:pStyle w:val="24"/>
              <w:rPr>
                <w:rFonts w:ascii="Times New Roman"/>
                <w:sz w:val="16"/>
              </w:rPr>
            </w:pPr>
          </w:p>
        </w:tc>
      </w:tr>
      <w:tr w14:paraId="2F9C0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4" w:type="dxa"/>
            <w:vMerge w:val="continue"/>
            <w:tcBorders>
              <w:top w:val="nil"/>
            </w:tcBorders>
          </w:tcPr>
          <w:p w14:paraId="352F659F">
            <w:pPr>
              <w:rPr>
                <w:sz w:val="2"/>
                <w:szCs w:val="2"/>
              </w:rPr>
            </w:pPr>
          </w:p>
        </w:tc>
        <w:tc>
          <w:tcPr>
            <w:tcW w:w="1728" w:type="dxa"/>
          </w:tcPr>
          <w:p w14:paraId="49FFB633">
            <w:pPr>
              <w:pStyle w:val="24"/>
              <w:ind w:left="97" w:right="99"/>
              <w:rPr>
                <w:sz w:val="16"/>
              </w:rPr>
            </w:pPr>
            <w:r>
              <w:rPr>
                <w:sz w:val="16"/>
              </w:rPr>
              <w:t>Port#7 Port Event &amp; Command</w:t>
            </w:r>
            <w:r>
              <w:rPr>
                <w:spacing w:val="-13"/>
                <w:sz w:val="16"/>
              </w:rPr>
              <w:t xml:space="preserve"> </w:t>
            </w:r>
            <w:r>
              <w:rPr>
                <w:sz w:val="16"/>
              </w:rPr>
              <w:t>Reply</w:t>
            </w:r>
            <w:r>
              <w:rPr>
                <w:spacing w:val="-12"/>
                <w:sz w:val="16"/>
              </w:rPr>
              <w:t xml:space="preserve"> </w:t>
            </w:r>
            <w:r>
              <w:rPr>
                <w:sz w:val="16"/>
              </w:rPr>
              <w:t>Same as Port#1</w:t>
            </w:r>
          </w:p>
        </w:tc>
        <w:tc>
          <w:tcPr>
            <w:tcW w:w="749" w:type="dxa"/>
          </w:tcPr>
          <w:p w14:paraId="41C200C9">
            <w:pPr>
              <w:pStyle w:val="24"/>
              <w:spacing w:before="22"/>
              <w:rPr>
                <w:rFonts w:ascii="Times New Roman"/>
                <w:b/>
                <w:sz w:val="16"/>
              </w:rPr>
            </w:pPr>
          </w:p>
          <w:p w14:paraId="5790DC74">
            <w:pPr>
              <w:pStyle w:val="24"/>
              <w:ind w:left="14" w:right="6"/>
              <w:jc w:val="center"/>
              <w:rPr>
                <w:sz w:val="16"/>
              </w:rPr>
            </w:pPr>
            <w:r>
              <w:rPr>
                <w:spacing w:val="-10"/>
                <w:sz w:val="16"/>
              </w:rPr>
              <w:t>8</w:t>
            </w:r>
          </w:p>
        </w:tc>
        <w:tc>
          <w:tcPr>
            <w:tcW w:w="727" w:type="dxa"/>
          </w:tcPr>
          <w:p w14:paraId="0B83740C">
            <w:pPr>
              <w:pStyle w:val="24"/>
              <w:spacing w:before="22"/>
              <w:rPr>
                <w:rFonts w:ascii="Times New Roman"/>
                <w:b/>
                <w:sz w:val="16"/>
              </w:rPr>
            </w:pPr>
          </w:p>
          <w:p w14:paraId="49E3937B">
            <w:pPr>
              <w:pStyle w:val="24"/>
              <w:ind w:left="13" w:right="10"/>
              <w:jc w:val="center"/>
              <w:rPr>
                <w:sz w:val="16"/>
              </w:rPr>
            </w:pPr>
            <w:r>
              <w:rPr>
                <w:spacing w:val="-2"/>
                <w:sz w:val="16"/>
              </w:rPr>
              <w:t>Event</w:t>
            </w:r>
          </w:p>
        </w:tc>
        <w:tc>
          <w:tcPr>
            <w:tcW w:w="1762" w:type="dxa"/>
          </w:tcPr>
          <w:p w14:paraId="53FA1C99">
            <w:pPr>
              <w:pStyle w:val="24"/>
              <w:rPr>
                <w:rFonts w:ascii="Times New Roman"/>
                <w:sz w:val="16"/>
              </w:rPr>
            </w:pPr>
          </w:p>
        </w:tc>
        <w:tc>
          <w:tcPr>
            <w:tcW w:w="2146" w:type="dxa"/>
          </w:tcPr>
          <w:p w14:paraId="520DDB40">
            <w:pPr>
              <w:pStyle w:val="24"/>
              <w:rPr>
                <w:rFonts w:ascii="Times New Roman"/>
                <w:sz w:val="16"/>
              </w:rPr>
            </w:pPr>
          </w:p>
        </w:tc>
        <w:tc>
          <w:tcPr>
            <w:tcW w:w="2030" w:type="dxa"/>
          </w:tcPr>
          <w:p w14:paraId="641530A7">
            <w:pPr>
              <w:pStyle w:val="24"/>
              <w:rPr>
                <w:rFonts w:ascii="Times New Roman"/>
                <w:sz w:val="16"/>
              </w:rPr>
            </w:pPr>
          </w:p>
        </w:tc>
      </w:tr>
      <w:tr w14:paraId="0A1E31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4" w:type="dxa"/>
            <w:vMerge w:val="continue"/>
            <w:tcBorders>
              <w:top w:val="nil"/>
            </w:tcBorders>
          </w:tcPr>
          <w:p w14:paraId="7A60A977">
            <w:pPr>
              <w:rPr>
                <w:sz w:val="2"/>
                <w:szCs w:val="2"/>
              </w:rPr>
            </w:pPr>
          </w:p>
        </w:tc>
        <w:tc>
          <w:tcPr>
            <w:tcW w:w="1728" w:type="dxa"/>
          </w:tcPr>
          <w:p w14:paraId="059DE8E1">
            <w:pPr>
              <w:pStyle w:val="24"/>
              <w:ind w:left="97" w:right="99"/>
              <w:rPr>
                <w:sz w:val="16"/>
              </w:rPr>
            </w:pPr>
            <w:r>
              <w:rPr>
                <w:sz w:val="16"/>
              </w:rPr>
              <w:t>Port#8 Port Event &amp; Command</w:t>
            </w:r>
            <w:r>
              <w:rPr>
                <w:spacing w:val="-13"/>
                <w:sz w:val="16"/>
              </w:rPr>
              <w:t xml:space="preserve"> </w:t>
            </w:r>
            <w:r>
              <w:rPr>
                <w:sz w:val="16"/>
              </w:rPr>
              <w:t>Reply</w:t>
            </w:r>
            <w:r>
              <w:rPr>
                <w:spacing w:val="-12"/>
                <w:sz w:val="16"/>
              </w:rPr>
              <w:t xml:space="preserve"> </w:t>
            </w:r>
            <w:r>
              <w:rPr>
                <w:sz w:val="16"/>
              </w:rPr>
              <w:t>Same as Port#1</w:t>
            </w:r>
          </w:p>
        </w:tc>
        <w:tc>
          <w:tcPr>
            <w:tcW w:w="749" w:type="dxa"/>
          </w:tcPr>
          <w:p w14:paraId="39111016">
            <w:pPr>
              <w:pStyle w:val="24"/>
              <w:spacing w:before="22"/>
              <w:rPr>
                <w:rFonts w:ascii="Times New Roman"/>
                <w:b/>
                <w:sz w:val="16"/>
              </w:rPr>
            </w:pPr>
          </w:p>
          <w:p w14:paraId="4D26D8FD">
            <w:pPr>
              <w:pStyle w:val="24"/>
              <w:ind w:left="14" w:right="6"/>
              <w:jc w:val="center"/>
              <w:rPr>
                <w:sz w:val="16"/>
              </w:rPr>
            </w:pPr>
            <w:r>
              <w:rPr>
                <w:spacing w:val="-10"/>
                <w:sz w:val="16"/>
              </w:rPr>
              <w:t>8</w:t>
            </w:r>
          </w:p>
        </w:tc>
        <w:tc>
          <w:tcPr>
            <w:tcW w:w="727" w:type="dxa"/>
          </w:tcPr>
          <w:p w14:paraId="7DED5AD2">
            <w:pPr>
              <w:pStyle w:val="24"/>
              <w:spacing w:before="22"/>
              <w:rPr>
                <w:rFonts w:ascii="Times New Roman"/>
                <w:b/>
                <w:sz w:val="16"/>
              </w:rPr>
            </w:pPr>
          </w:p>
          <w:p w14:paraId="01EE689F">
            <w:pPr>
              <w:pStyle w:val="24"/>
              <w:ind w:left="13" w:right="10"/>
              <w:jc w:val="center"/>
              <w:rPr>
                <w:sz w:val="16"/>
              </w:rPr>
            </w:pPr>
            <w:r>
              <w:rPr>
                <w:spacing w:val="-2"/>
                <w:sz w:val="16"/>
              </w:rPr>
              <w:t>Event</w:t>
            </w:r>
          </w:p>
        </w:tc>
        <w:tc>
          <w:tcPr>
            <w:tcW w:w="1762" w:type="dxa"/>
          </w:tcPr>
          <w:p w14:paraId="38E93E37">
            <w:pPr>
              <w:pStyle w:val="24"/>
              <w:rPr>
                <w:rFonts w:ascii="Times New Roman"/>
                <w:sz w:val="16"/>
              </w:rPr>
            </w:pPr>
          </w:p>
        </w:tc>
        <w:tc>
          <w:tcPr>
            <w:tcW w:w="2146" w:type="dxa"/>
          </w:tcPr>
          <w:p w14:paraId="13D79B70">
            <w:pPr>
              <w:pStyle w:val="24"/>
              <w:rPr>
                <w:rFonts w:ascii="Times New Roman"/>
                <w:sz w:val="16"/>
              </w:rPr>
            </w:pPr>
          </w:p>
        </w:tc>
        <w:tc>
          <w:tcPr>
            <w:tcW w:w="2030" w:type="dxa"/>
          </w:tcPr>
          <w:p w14:paraId="20497353">
            <w:pPr>
              <w:pStyle w:val="24"/>
              <w:rPr>
                <w:rFonts w:ascii="Times New Roman"/>
                <w:sz w:val="16"/>
              </w:rPr>
            </w:pPr>
          </w:p>
        </w:tc>
      </w:tr>
      <w:tr w14:paraId="71D3A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4" w:type="dxa"/>
            <w:vMerge w:val="continue"/>
            <w:tcBorders>
              <w:top w:val="nil"/>
            </w:tcBorders>
          </w:tcPr>
          <w:p w14:paraId="6035724E">
            <w:pPr>
              <w:rPr>
                <w:sz w:val="2"/>
                <w:szCs w:val="2"/>
              </w:rPr>
            </w:pPr>
          </w:p>
        </w:tc>
        <w:tc>
          <w:tcPr>
            <w:tcW w:w="1728" w:type="dxa"/>
          </w:tcPr>
          <w:p w14:paraId="5DED5100">
            <w:pPr>
              <w:pStyle w:val="24"/>
              <w:ind w:left="97" w:right="99"/>
              <w:rPr>
                <w:sz w:val="16"/>
              </w:rPr>
            </w:pPr>
            <w:r>
              <w:rPr>
                <w:sz w:val="16"/>
              </w:rPr>
              <w:t>Port#9 Port Event &amp; Command</w:t>
            </w:r>
            <w:r>
              <w:rPr>
                <w:spacing w:val="-13"/>
                <w:sz w:val="16"/>
              </w:rPr>
              <w:t xml:space="preserve"> </w:t>
            </w:r>
            <w:r>
              <w:rPr>
                <w:sz w:val="16"/>
              </w:rPr>
              <w:t>Reply</w:t>
            </w:r>
            <w:r>
              <w:rPr>
                <w:spacing w:val="-12"/>
                <w:sz w:val="16"/>
              </w:rPr>
              <w:t xml:space="preserve"> </w:t>
            </w:r>
            <w:r>
              <w:rPr>
                <w:sz w:val="16"/>
              </w:rPr>
              <w:t>Same as Port#1</w:t>
            </w:r>
          </w:p>
        </w:tc>
        <w:tc>
          <w:tcPr>
            <w:tcW w:w="749" w:type="dxa"/>
          </w:tcPr>
          <w:p w14:paraId="613B96A7">
            <w:pPr>
              <w:pStyle w:val="24"/>
              <w:spacing w:before="22"/>
              <w:rPr>
                <w:rFonts w:ascii="Times New Roman"/>
                <w:b/>
                <w:sz w:val="16"/>
              </w:rPr>
            </w:pPr>
          </w:p>
          <w:p w14:paraId="3A287A56">
            <w:pPr>
              <w:pStyle w:val="24"/>
              <w:ind w:left="14" w:right="6"/>
              <w:jc w:val="center"/>
              <w:rPr>
                <w:sz w:val="16"/>
              </w:rPr>
            </w:pPr>
            <w:r>
              <w:rPr>
                <w:spacing w:val="-10"/>
                <w:sz w:val="16"/>
              </w:rPr>
              <w:t>8</w:t>
            </w:r>
          </w:p>
        </w:tc>
        <w:tc>
          <w:tcPr>
            <w:tcW w:w="727" w:type="dxa"/>
          </w:tcPr>
          <w:p w14:paraId="45ECF4C1">
            <w:pPr>
              <w:pStyle w:val="24"/>
              <w:spacing w:before="22"/>
              <w:rPr>
                <w:rFonts w:ascii="Times New Roman"/>
                <w:b/>
                <w:sz w:val="16"/>
              </w:rPr>
            </w:pPr>
          </w:p>
          <w:p w14:paraId="7B0E52C6">
            <w:pPr>
              <w:pStyle w:val="24"/>
              <w:ind w:left="13" w:right="10"/>
              <w:jc w:val="center"/>
              <w:rPr>
                <w:sz w:val="16"/>
              </w:rPr>
            </w:pPr>
            <w:r>
              <w:rPr>
                <w:spacing w:val="-2"/>
                <w:sz w:val="16"/>
              </w:rPr>
              <w:t>Event</w:t>
            </w:r>
          </w:p>
        </w:tc>
        <w:tc>
          <w:tcPr>
            <w:tcW w:w="1762" w:type="dxa"/>
          </w:tcPr>
          <w:p w14:paraId="657B9F08">
            <w:pPr>
              <w:pStyle w:val="24"/>
              <w:rPr>
                <w:rFonts w:ascii="Times New Roman"/>
                <w:sz w:val="16"/>
              </w:rPr>
            </w:pPr>
          </w:p>
        </w:tc>
        <w:tc>
          <w:tcPr>
            <w:tcW w:w="2146" w:type="dxa"/>
          </w:tcPr>
          <w:p w14:paraId="5CD835E7">
            <w:pPr>
              <w:pStyle w:val="24"/>
              <w:rPr>
                <w:rFonts w:ascii="Times New Roman"/>
                <w:sz w:val="16"/>
              </w:rPr>
            </w:pPr>
          </w:p>
        </w:tc>
        <w:tc>
          <w:tcPr>
            <w:tcW w:w="2030" w:type="dxa"/>
          </w:tcPr>
          <w:p w14:paraId="12BC3B25">
            <w:pPr>
              <w:pStyle w:val="24"/>
              <w:rPr>
                <w:rFonts w:ascii="Times New Roman"/>
                <w:sz w:val="16"/>
              </w:rPr>
            </w:pPr>
          </w:p>
        </w:tc>
      </w:tr>
      <w:tr w14:paraId="3434F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4" w:type="dxa"/>
            <w:vMerge w:val="continue"/>
            <w:tcBorders>
              <w:top w:val="nil"/>
            </w:tcBorders>
          </w:tcPr>
          <w:p w14:paraId="490E0320">
            <w:pPr>
              <w:rPr>
                <w:sz w:val="2"/>
                <w:szCs w:val="2"/>
              </w:rPr>
            </w:pPr>
          </w:p>
        </w:tc>
        <w:tc>
          <w:tcPr>
            <w:tcW w:w="1728" w:type="dxa"/>
          </w:tcPr>
          <w:p w14:paraId="0B9DF582">
            <w:pPr>
              <w:pStyle w:val="24"/>
              <w:ind w:left="97" w:right="121"/>
              <w:jc w:val="both"/>
              <w:rPr>
                <w:sz w:val="16"/>
              </w:rPr>
            </w:pPr>
            <w:r>
              <w:rPr>
                <w:sz w:val="16"/>
              </w:rPr>
              <w:t>Port#10 Port Event &amp; Command</w:t>
            </w:r>
            <w:r>
              <w:rPr>
                <w:spacing w:val="-13"/>
                <w:sz w:val="16"/>
              </w:rPr>
              <w:t xml:space="preserve"> </w:t>
            </w:r>
            <w:r>
              <w:rPr>
                <w:sz w:val="16"/>
              </w:rPr>
              <w:t>Reply</w:t>
            </w:r>
            <w:r>
              <w:rPr>
                <w:spacing w:val="-12"/>
                <w:sz w:val="16"/>
              </w:rPr>
              <w:t xml:space="preserve"> </w:t>
            </w:r>
            <w:r>
              <w:rPr>
                <w:sz w:val="16"/>
              </w:rPr>
              <w:t>Same as Port#1</w:t>
            </w:r>
          </w:p>
        </w:tc>
        <w:tc>
          <w:tcPr>
            <w:tcW w:w="749" w:type="dxa"/>
          </w:tcPr>
          <w:p w14:paraId="2E7DCC6F">
            <w:pPr>
              <w:pStyle w:val="24"/>
              <w:spacing w:before="20"/>
              <w:rPr>
                <w:rFonts w:ascii="Times New Roman"/>
                <w:b/>
                <w:sz w:val="16"/>
              </w:rPr>
            </w:pPr>
          </w:p>
          <w:p w14:paraId="36041DBB">
            <w:pPr>
              <w:pStyle w:val="24"/>
              <w:ind w:left="14" w:right="6"/>
              <w:jc w:val="center"/>
              <w:rPr>
                <w:sz w:val="16"/>
              </w:rPr>
            </w:pPr>
            <w:r>
              <w:rPr>
                <w:spacing w:val="-10"/>
                <w:sz w:val="16"/>
              </w:rPr>
              <w:t>8</w:t>
            </w:r>
          </w:p>
        </w:tc>
        <w:tc>
          <w:tcPr>
            <w:tcW w:w="727" w:type="dxa"/>
          </w:tcPr>
          <w:p w14:paraId="0BEC8E29">
            <w:pPr>
              <w:pStyle w:val="24"/>
              <w:spacing w:before="20"/>
              <w:rPr>
                <w:rFonts w:ascii="Times New Roman"/>
                <w:b/>
                <w:sz w:val="16"/>
              </w:rPr>
            </w:pPr>
          </w:p>
          <w:p w14:paraId="13111E15">
            <w:pPr>
              <w:pStyle w:val="24"/>
              <w:ind w:left="13" w:right="10"/>
              <w:jc w:val="center"/>
              <w:rPr>
                <w:sz w:val="16"/>
              </w:rPr>
            </w:pPr>
            <w:r>
              <w:rPr>
                <w:spacing w:val="-2"/>
                <w:sz w:val="16"/>
              </w:rPr>
              <w:t>Event</w:t>
            </w:r>
          </w:p>
        </w:tc>
        <w:tc>
          <w:tcPr>
            <w:tcW w:w="1762" w:type="dxa"/>
          </w:tcPr>
          <w:p w14:paraId="6082DF15">
            <w:pPr>
              <w:pStyle w:val="24"/>
              <w:rPr>
                <w:rFonts w:ascii="Times New Roman"/>
                <w:sz w:val="16"/>
              </w:rPr>
            </w:pPr>
          </w:p>
        </w:tc>
        <w:tc>
          <w:tcPr>
            <w:tcW w:w="2146" w:type="dxa"/>
          </w:tcPr>
          <w:p w14:paraId="2E6DEB80">
            <w:pPr>
              <w:pStyle w:val="24"/>
              <w:rPr>
                <w:rFonts w:ascii="Times New Roman"/>
                <w:sz w:val="16"/>
              </w:rPr>
            </w:pPr>
          </w:p>
        </w:tc>
        <w:tc>
          <w:tcPr>
            <w:tcW w:w="2030" w:type="dxa"/>
          </w:tcPr>
          <w:p w14:paraId="480FBEC2">
            <w:pPr>
              <w:pStyle w:val="24"/>
              <w:rPr>
                <w:rFonts w:ascii="Times New Roman"/>
                <w:sz w:val="16"/>
              </w:rPr>
            </w:pPr>
          </w:p>
        </w:tc>
      </w:tr>
    </w:tbl>
    <w:p w14:paraId="484E4986">
      <w:pPr>
        <w:pStyle w:val="8"/>
        <w:spacing w:before="249"/>
        <w:rPr>
          <w:b/>
        </w:rPr>
      </w:pPr>
    </w:p>
    <w:p w14:paraId="77A51EC5">
      <w:pPr>
        <w:pStyle w:val="23"/>
        <w:numPr>
          <w:ilvl w:val="3"/>
          <w:numId w:val="142"/>
        </w:numPr>
        <w:tabs>
          <w:tab w:val="left" w:pos="1725"/>
        </w:tabs>
        <w:spacing w:before="1"/>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62F6E142">
      <w:pPr>
        <w:pStyle w:val="8"/>
        <w:spacing w:before="5"/>
        <w:rPr>
          <w:b/>
          <w:sz w:val="10"/>
        </w:rPr>
      </w:pPr>
    </w:p>
    <w:tbl>
      <w:tblPr>
        <w:tblStyle w:val="22"/>
        <w:tblW w:w="0" w:type="auto"/>
        <w:tblInd w:w="59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92"/>
        <w:gridCol w:w="2803"/>
        <w:gridCol w:w="760"/>
        <w:gridCol w:w="811"/>
        <w:gridCol w:w="859"/>
        <w:gridCol w:w="3879"/>
      </w:tblGrid>
      <w:tr w14:paraId="5B6B8B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1092" w:type="dxa"/>
            <w:shd w:val="clear" w:color="auto" w:fill="B6DDE8"/>
          </w:tcPr>
          <w:p w14:paraId="5F9041D2">
            <w:pPr>
              <w:pStyle w:val="24"/>
              <w:spacing w:line="205" w:lineRule="exact"/>
              <w:ind w:left="357"/>
              <w:rPr>
                <w:b/>
                <w:sz w:val="16"/>
              </w:rPr>
            </w:pPr>
            <w:r>
              <w:rPr>
                <w:b/>
                <w:spacing w:val="-2"/>
                <w:sz w:val="16"/>
              </w:rPr>
              <w:t>Block</w:t>
            </w:r>
          </w:p>
        </w:tc>
        <w:tc>
          <w:tcPr>
            <w:tcW w:w="2803" w:type="dxa"/>
            <w:shd w:val="clear" w:color="auto" w:fill="B6DDE8"/>
          </w:tcPr>
          <w:p w14:paraId="56C1D038">
            <w:pPr>
              <w:pStyle w:val="24"/>
              <w:spacing w:line="205" w:lineRule="exact"/>
              <w:ind w:left="8"/>
              <w:jc w:val="center"/>
              <w:rPr>
                <w:b/>
                <w:sz w:val="16"/>
              </w:rPr>
            </w:pPr>
            <w:r>
              <w:rPr>
                <w:b/>
                <w:spacing w:val="-4"/>
                <w:sz w:val="16"/>
              </w:rPr>
              <w:t>Item</w:t>
            </w:r>
          </w:p>
        </w:tc>
        <w:tc>
          <w:tcPr>
            <w:tcW w:w="760" w:type="dxa"/>
            <w:shd w:val="clear" w:color="auto" w:fill="B6DDE8"/>
          </w:tcPr>
          <w:p w14:paraId="260B0767">
            <w:pPr>
              <w:pStyle w:val="24"/>
              <w:spacing w:line="205" w:lineRule="exact"/>
              <w:ind w:left="20" w:right="4"/>
              <w:jc w:val="center"/>
              <w:rPr>
                <w:b/>
                <w:sz w:val="16"/>
              </w:rPr>
            </w:pPr>
            <w:r>
              <w:rPr>
                <w:b/>
                <w:spacing w:val="-2"/>
                <w:sz w:val="16"/>
              </w:rPr>
              <w:t>Points</w:t>
            </w:r>
          </w:p>
        </w:tc>
        <w:tc>
          <w:tcPr>
            <w:tcW w:w="811" w:type="dxa"/>
            <w:shd w:val="clear" w:color="auto" w:fill="B6DDE8"/>
          </w:tcPr>
          <w:p w14:paraId="56E66ED9">
            <w:pPr>
              <w:pStyle w:val="24"/>
              <w:spacing w:line="205" w:lineRule="exact"/>
              <w:ind w:left="20" w:right="5"/>
              <w:jc w:val="center"/>
              <w:rPr>
                <w:b/>
                <w:sz w:val="16"/>
              </w:rPr>
            </w:pPr>
            <w:r>
              <w:rPr>
                <w:b/>
                <w:spacing w:val="-4"/>
                <w:sz w:val="16"/>
              </w:rPr>
              <w:t>Type</w:t>
            </w:r>
          </w:p>
        </w:tc>
        <w:tc>
          <w:tcPr>
            <w:tcW w:w="859" w:type="dxa"/>
            <w:shd w:val="clear" w:color="auto" w:fill="B6DDE8"/>
          </w:tcPr>
          <w:p w14:paraId="25B65C5C">
            <w:pPr>
              <w:pStyle w:val="24"/>
              <w:spacing w:line="205" w:lineRule="exact"/>
              <w:ind w:left="16" w:right="2"/>
              <w:jc w:val="center"/>
              <w:rPr>
                <w:b/>
                <w:sz w:val="16"/>
              </w:rPr>
            </w:pPr>
            <w:r>
              <w:rPr>
                <w:b/>
                <w:spacing w:val="-2"/>
                <w:sz w:val="16"/>
              </w:rPr>
              <w:t>Format</w:t>
            </w:r>
          </w:p>
        </w:tc>
        <w:tc>
          <w:tcPr>
            <w:tcW w:w="3879" w:type="dxa"/>
            <w:shd w:val="clear" w:color="auto" w:fill="B6DDE8"/>
          </w:tcPr>
          <w:p w14:paraId="5C08A255">
            <w:pPr>
              <w:pStyle w:val="24"/>
              <w:spacing w:line="205" w:lineRule="exact"/>
              <w:ind w:left="16"/>
              <w:jc w:val="center"/>
              <w:rPr>
                <w:b/>
                <w:sz w:val="16"/>
              </w:rPr>
            </w:pPr>
            <w:r>
              <w:rPr>
                <w:b/>
                <w:sz w:val="16"/>
              </w:rPr>
              <w:t>Sub</w:t>
            </w:r>
            <w:r>
              <w:rPr>
                <w:b/>
                <w:spacing w:val="-2"/>
                <w:sz w:val="16"/>
              </w:rPr>
              <w:t xml:space="preserve"> Items</w:t>
            </w:r>
          </w:p>
        </w:tc>
      </w:tr>
      <w:tr w14:paraId="71ED84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22" w:hRule="atLeast"/>
        </w:trPr>
        <w:tc>
          <w:tcPr>
            <w:tcW w:w="1092" w:type="dxa"/>
          </w:tcPr>
          <w:p w14:paraId="58DA8F53">
            <w:pPr>
              <w:pStyle w:val="24"/>
              <w:rPr>
                <w:rFonts w:ascii="Times New Roman"/>
                <w:b/>
                <w:sz w:val="16"/>
              </w:rPr>
            </w:pPr>
          </w:p>
          <w:p w14:paraId="4F60F98A">
            <w:pPr>
              <w:pStyle w:val="24"/>
              <w:spacing w:before="37"/>
              <w:rPr>
                <w:rFonts w:ascii="Times New Roman"/>
                <w:b/>
                <w:sz w:val="16"/>
              </w:rPr>
            </w:pPr>
          </w:p>
          <w:p w14:paraId="14E3496C">
            <w:pPr>
              <w:pStyle w:val="24"/>
              <w:ind w:left="98" w:right="372"/>
              <w:rPr>
                <w:sz w:val="16"/>
              </w:rPr>
            </w:pPr>
            <w:r>
              <w:rPr>
                <w:spacing w:val="-2"/>
                <w:sz w:val="16"/>
              </w:rPr>
              <w:t>Port#1 Cassette Control Block</w:t>
            </w:r>
          </w:p>
        </w:tc>
        <w:tc>
          <w:tcPr>
            <w:tcW w:w="2803" w:type="dxa"/>
            <w:tcBorders>
              <w:bottom w:val="single" w:color="000000" w:sz="4" w:space="0"/>
            </w:tcBorders>
          </w:tcPr>
          <w:p w14:paraId="0306B589">
            <w:pPr>
              <w:pStyle w:val="24"/>
              <w:rPr>
                <w:rFonts w:ascii="Times New Roman"/>
                <w:b/>
                <w:sz w:val="16"/>
              </w:rPr>
            </w:pPr>
          </w:p>
          <w:p w14:paraId="6A590F0E">
            <w:pPr>
              <w:pStyle w:val="24"/>
              <w:rPr>
                <w:rFonts w:ascii="Times New Roman"/>
                <w:b/>
                <w:sz w:val="16"/>
              </w:rPr>
            </w:pPr>
          </w:p>
          <w:p w14:paraId="41B8D188">
            <w:pPr>
              <w:pStyle w:val="24"/>
              <w:spacing w:before="163"/>
              <w:rPr>
                <w:rFonts w:ascii="Times New Roman"/>
                <w:b/>
                <w:sz w:val="16"/>
              </w:rPr>
            </w:pPr>
          </w:p>
          <w:p w14:paraId="21F30FD4">
            <w:pPr>
              <w:pStyle w:val="24"/>
              <w:ind w:left="96"/>
              <w:rPr>
                <w:sz w:val="16"/>
              </w:rPr>
            </w:pPr>
            <w:r>
              <w:rPr>
                <w:sz w:val="16"/>
              </w:rPr>
              <w:t>Cassette</w:t>
            </w:r>
            <w:r>
              <w:rPr>
                <w:spacing w:val="-6"/>
                <w:sz w:val="16"/>
              </w:rPr>
              <w:t xml:space="preserve"> </w:t>
            </w:r>
            <w:r>
              <w:rPr>
                <w:sz w:val="16"/>
              </w:rPr>
              <w:t>Control</w:t>
            </w:r>
            <w:r>
              <w:rPr>
                <w:spacing w:val="-7"/>
                <w:sz w:val="16"/>
              </w:rPr>
              <w:t xml:space="preserve"> </w:t>
            </w:r>
            <w:r>
              <w:rPr>
                <w:spacing w:val="-2"/>
                <w:sz w:val="16"/>
              </w:rPr>
              <w:t>Command</w:t>
            </w:r>
          </w:p>
        </w:tc>
        <w:tc>
          <w:tcPr>
            <w:tcW w:w="760" w:type="dxa"/>
            <w:tcBorders>
              <w:bottom w:val="single" w:color="000000" w:sz="4" w:space="0"/>
            </w:tcBorders>
          </w:tcPr>
          <w:p w14:paraId="74ABB9E2">
            <w:pPr>
              <w:pStyle w:val="24"/>
              <w:rPr>
                <w:rFonts w:ascii="Times New Roman"/>
                <w:b/>
                <w:sz w:val="16"/>
              </w:rPr>
            </w:pPr>
          </w:p>
          <w:p w14:paraId="532D1530">
            <w:pPr>
              <w:pStyle w:val="24"/>
              <w:rPr>
                <w:rFonts w:ascii="Times New Roman"/>
                <w:b/>
                <w:sz w:val="16"/>
              </w:rPr>
            </w:pPr>
          </w:p>
          <w:p w14:paraId="5B7559A3">
            <w:pPr>
              <w:pStyle w:val="24"/>
              <w:spacing w:before="163"/>
              <w:rPr>
                <w:rFonts w:ascii="Times New Roman"/>
                <w:b/>
                <w:sz w:val="16"/>
              </w:rPr>
            </w:pPr>
          </w:p>
          <w:p w14:paraId="30617BFF">
            <w:pPr>
              <w:pStyle w:val="24"/>
              <w:ind w:left="20" w:right="2"/>
              <w:jc w:val="center"/>
              <w:rPr>
                <w:sz w:val="16"/>
              </w:rPr>
            </w:pPr>
            <w:r>
              <w:rPr>
                <w:spacing w:val="-10"/>
                <w:sz w:val="16"/>
              </w:rPr>
              <w:t>1</w:t>
            </w:r>
          </w:p>
        </w:tc>
        <w:tc>
          <w:tcPr>
            <w:tcW w:w="811" w:type="dxa"/>
            <w:tcBorders>
              <w:bottom w:val="single" w:color="000000" w:sz="4" w:space="0"/>
            </w:tcBorders>
          </w:tcPr>
          <w:p w14:paraId="7EB7F2A1">
            <w:pPr>
              <w:pStyle w:val="24"/>
              <w:rPr>
                <w:rFonts w:ascii="Times New Roman"/>
                <w:b/>
                <w:sz w:val="16"/>
              </w:rPr>
            </w:pPr>
          </w:p>
          <w:p w14:paraId="17567209">
            <w:pPr>
              <w:pStyle w:val="24"/>
              <w:rPr>
                <w:rFonts w:ascii="Times New Roman"/>
                <w:b/>
                <w:sz w:val="16"/>
              </w:rPr>
            </w:pPr>
          </w:p>
          <w:p w14:paraId="227E1219">
            <w:pPr>
              <w:pStyle w:val="24"/>
              <w:spacing w:before="163"/>
              <w:rPr>
                <w:rFonts w:ascii="Times New Roman"/>
                <w:b/>
                <w:sz w:val="16"/>
              </w:rPr>
            </w:pPr>
          </w:p>
          <w:p w14:paraId="04B5EBEE">
            <w:pPr>
              <w:pStyle w:val="24"/>
              <w:ind w:left="20" w:right="5"/>
              <w:jc w:val="center"/>
              <w:rPr>
                <w:sz w:val="16"/>
              </w:rPr>
            </w:pPr>
            <w:r>
              <w:rPr>
                <w:spacing w:val="-4"/>
                <w:sz w:val="16"/>
              </w:rPr>
              <w:t>Data</w:t>
            </w:r>
          </w:p>
        </w:tc>
        <w:tc>
          <w:tcPr>
            <w:tcW w:w="859" w:type="dxa"/>
            <w:tcBorders>
              <w:bottom w:val="single" w:color="000000" w:sz="4" w:space="0"/>
            </w:tcBorders>
          </w:tcPr>
          <w:p w14:paraId="4BA46FCB">
            <w:pPr>
              <w:pStyle w:val="24"/>
              <w:rPr>
                <w:rFonts w:ascii="Times New Roman"/>
                <w:b/>
                <w:sz w:val="16"/>
              </w:rPr>
            </w:pPr>
          </w:p>
          <w:p w14:paraId="5DB66AB5">
            <w:pPr>
              <w:pStyle w:val="24"/>
              <w:rPr>
                <w:rFonts w:ascii="Times New Roman"/>
                <w:b/>
                <w:sz w:val="16"/>
              </w:rPr>
            </w:pPr>
          </w:p>
          <w:p w14:paraId="2C38E7C6">
            <w:pPr>
              <w:pStyle w:val="24"/>
              <w:spacing w:before="163"/>
              <w:rPr>
                <w:rFonts w:ascii="Times New Roman"/>
                <w:b/>
                <w:sz w:val="16"/>
              </w:rPr>
            </w:pPr>
          </w:p>
          <w:p w14:paraId="6A2AC8A8">
            <w:pPr>
              <w:pStyle w:val="24"/>
              <w:ind w:left="16"/>
              <w:jc w:val="center"/>
              <w:rPr>
                <w:sz w:val="16"/>
              </w:rPr>
            </w:pPr>
            <w:r>
              <w:rPr>
                <w:spacing w:val="-5"/>
                <w:sz w:val="16"/>
              </w:rPr>
              <w:t>INT</w:t>
            </w:r>
          </w:p>
        </w:tc>
        <w:tc>
          <w:tcPr>
            <w:tcW w:w="3879" w:type="dxa"/>
            <w:tcBorders>
              <w:bottom w:val="single" w:color="000000" w:sz="4" w:space="0"/>
            </w:tcBorders>
          </w:tcPr>
          <w:p w14:paraId="0BEDAC85">
            <w:pPr>
              <w:pStyle w:val="24"/>
              <w:spacing w:line="205" w:lineRule="exact"/>
              <w:ind w:left="100"/>
              <w:rPr>
                <w:sz w:val="16"/>
              </w:rPr>
            </w:pPr>
            <w:r>
              <w:rPr>
                <w:sz w:val="16"/>
              </w:rPr>
              <w:t>1:</w:t>
            </w:r>
            <w:r>
              <w:rPr>
                <w:spacing w:val="-4"/>
                <w:sz w:val="16"/>
              </w:rPr>
              <w:t xml:space="preserve"> </w:t>
            </w:r>
            <w:r>
              <w:rPr>
                <w:sz w:val="16"/>
              </w:rPr>
              <w:t>Cassette</w:t>
            </w:r>
            <w:r>
              <w:rPr>
                <w:spacing w:val="-3"/>
                <w:sz w:val="16"/>
              </w:rPr>
              <w:t xml:space="preserve"> </w:t>
            </w:r>
            <w:r>
              <w:rPr>
                <w:sz w:val="16"/>
              </w:rPr>
              <w:t>Map</w:t>
            </w:r>
            <w:r>
              <w:rPr>
                <w:spacing w:val="-4"/>
                <w:sz w:val="16"/>
              </w:rPr>
              <w:t xml:space="preserve"> </w:t>
            </w:r>
            <w:r>
              <w:rPr>
                <w:spacing w:val="-2"/>
                <w:sz w:val="16"/>
              </w:rPr>
              <w:t>Download</w:t>
            </w:r>
          </w:p>
          <w:p w14:paraId="00C3C5B6">
            <w:pPr>
              <w:pStyle w:val="24"/>
              <w:numPr>
                <w:ilvl w:val="0"/>
                <w:numId w:val="248"/>
              </w:numPr>
              <w:tabs>
                <w:tab w:val="left" w:pos="229"/>
              </w:tabs>
              <w:spacing w:before="80"/>
              <w:ind w:left="229" w:hanging="129"/>
              <w:rPr>
                <w:sz w:val="16"/>
              </w:rPr>
            </w:pPr>
            <w:r>
              <w:rPr>
                <w:sz w:val="16"/>
              </w:rPr>
              <w:t xml:space="preserve">: </w:t>
            </w:r>
            <w:r>
              <w:rPr>
                <w:spacing w:val="-2"/>
                <w:sz w:val="16"/>
              </w:rPr>
              <w:t>Clamp</w:t>
            </w:r>
          </w:p>
          <w:p w14:paraId="187160B4">
            <w:pPr>
              <w:pStyle w:val="24"/>
              <w:numPr>
                <w:ilvl w:val="0"/>
                <w:numId w:val="248"/>
              </w:numPr>
              <w:tabs>
                <w:tab w:val="left" w:pos="229"/>
              </w:tabs>
              <w:spacing w:before="80"/>
              <w:ind w:left="229" w:hanging="129"/>
              <w:rPr>
                <w:sz w:val="16"/>
              </w:rPr>
            </w:pPr>
            <w:r>
              <w:rPr>
                <w:sz w:val="16"/>
              </w:rPr>
              <w:t xml:space="preserve">: </w:t>
            </w:r>
            <w:r>
              <w:rPr>
                <w:spacing w:val="-2"/>
                <w:sz w:val="16"/>
              </w:rPr>
              <w:t>Unclamp</w:t>
            </w:r>
          </w:p>
          <w:p w14:paraId="37486509">
            <w:pPr>
              <w:pStyle w:val="24"/>
              <w:numPr>
                <w:ilvl w:val="0"/>
                <w:numId w:val="248"/>
              </w:numPr>
              <w:tabs>
                <w:tab w:val="left" w:pos="229"/>
              </w:tabs>
              <w:spacing w:before="77"/>
              <w:ind w:left="229" w:hanging="129"/>
              <w:rPr>
                <w:sz w:val="16"/>
              </w:rPr>
            </w:pPr>
            <w:r>
              <w:rPr>
                <w:sz w:val="16"/>
              </w:rPr>
              <w:t xml:space="preserve">: </w:t>
            </w:r>
            <w:r>
              <w:rPr>
                <w:spacing w:val="-2"/>
                <w:sz w:val="16"/>
              </w:rPr>
              <w:t>Reclamp</w:t>
            </w:r>
          </w:p>
          <w:p w14:paraId="1517EBA8">
            <w:pPr>
              <w:pStyle w:val="24"/>
              <w:numPr>
                <w:ilvl w:val="0"/>
                <w:numId w:val="248"/>
              </w:numPr>
              <w:tabs>
                <w:tab w:val="left" w:pos="229"/>
              </w:tabs>
              <w:spacing w:before="80"/>
              <w:ind w:left="229" w:hanging="129"/>
              <w:rPr>
                <w:sz w:val="16"/>
              </w:rPr>
            </w:pPr>
            <w:r>
              <w:rPr>
                <w:sz w:val="16"/>
              </w:rPr>
              <w:t>:</w:t>
            </w:r>
            <w:r>
              <w:rPr>
                <w:spacing w:val="-7"/>
                <w:sz w:val="16"/>
              </w:rPr>
              <w:t xml:space="preserve"> </w:t>
            </w:r>
            <w:r>
              <w:rPr>
                <w:sz w:val="16"/>
              </w:rPr>
              <w:t>Cassette</w:t>
            </w:r>
            <w:r>
              <w:rPr>
                <w:spacing w:val="-4"/>
                <w:sz w:val="16"/>
              </w:rPr>
              <w:t xml:space="preserve"> </w:t>
            </w:r>
            <w:r>
              <w:rPr>
                <w:sz w:val="16"/>
              </w:rPr>
              <w:t>Process</w:t>
            </w:r>
            <w:r>
              <w:rPr>
                <w:spacing w:val="-5"/>
                <w:sz w:val="16"/>
              </w:rPr>
              <w:t xml:space="preserve"> </w:t>
            </w:r>
            <w:r>
              <w:rPr>
                <w:spacing w:val="-4"/>
                <w:sz w:val="16"/>
              </w:rPr>
              <w:t>Start</w:t>
            </w:r>
          </w:p>
          <w:p w14:paraId="301F1A0C">
            <w:pPr>
              <w:pStyle w:val="24"/>
              <w:numPr>
                <w:ilvl w:val="0"/>
                <w:numId w:val="248"/>
              </w:numPr>
              <w:tabs>
                <w:tab w:val="left" w:pos="229"/>
              </w:tabs>
              <w:spacing w:before="80"/>
              <w:ind w:left="229" w:hanging="129"/>
              <w:rPr>
                <w:sz w:val="16"/>
              </w:rPr>
            </w:pPr>
            <w:r>
              <w:rPr>
                <w:color w:val="000000"/>
                <w:sz w:val="16"/>
                <w:highlight w:val="yellow"/>
              </w:rPr>
              <w:t>:</w:t>
            </w:r>
            <w:r>
              <w:rPr>
                <w:color w:val="000000"/>
                <w:spacing w:val="-6"/>
                <w:sz w:val="16"/>
                <w:highlight w:val="yellow"/>
              </w:rPr>
              <w:t xml:space="preserve"> </w:t>
            </w:r>
            <w:r>
              <w:rPr>
                <w:color w:val="000000"/>
                <w:sz w:val="16"/>
                <w:highlight w:val="yellow"/>
              </w:rPr>
              <w:t>Cassette</w:t>
            </w:r>
            <w:r>
              <w:rPr>
                <w:color w:val="000000"/>
                <w:spacing w:val="-3"/>
                <w:sz w:val="16"/>
                <w:highlight w:val="yellow"/>
              </w:rPr>
              <w:t xml:space="preserve"> </w:t>
            </w:r>
            <w:r>
              <w:rPr>
                <w:color w:val="000000"/>
                <w:sz w:val="16"/>
                <w:highlight w:val="yellow"/>
              </w:rPr>
              <w:t>Process</w:t>
            </w:r>
            <w:r>
              <w:rPr>
                <w:color w:val="000000"/>
                <w:spacing w:val="-5"/>
                <w:sz w:val="16"/>
                <w:highlight w:val="yellow"/>
              </w:rPr>
              <w:t xml:space="preserve"> </w:t>
            </w:r>
            <w:r>
              <w:rPr>
                <w:color w:val="000000"/>
                <w:sz w:val="16"/>
                <w:highlight w:val="yellow"/>
              </w:rPr>
              <w:t>Start</w:t>
            </w:r>
            <w:r>
              <w:rPr>
                <w:color w:val="000000"/>
                <w:spacing w:val="-3"/>
                <w:sz w:val="16"/>
                <w:highlight w:val="yellow"/>
              </w:rPr>
              <w:t xml:space="preserve"> </w:t>
            </w:r>
            <w:r>
              <w:rPr>
                <w:color w:val="000000"/>
                <w:sz w:val="16"/>
                <w:highlight w:val="yellow"/>
              </w:rPr>
              <w:t>By</w:t>
            </w:r>
            <w:r>
              <w:rPr>
                <w:color w:val="000000"/>
                <w:spacing w:val="-4"/>
                <w:sz w:val="16"/>
                <w:highlight w:val="yellow"/>
              </w:rPr>
              <w:t xml:space="preserve"> Count</w:t>
            </w:r>
          </w:p>
        </w:tc>
      </w:tr>
    </w:tbl>
    <w:p w14:paraId="0CB933E9">
      <w:pPr>
        <w:rPr>
          <w:sz w:val="16"/>
        </w:rPr>
        <w:sectPr>
          <w:pgSz w:w="11910" w:h="16840"/>
          <w:pgMar w:top="1560" w:right="260" w:bottom="660" w:left="260" w:header="631" w:footer="467" w:gutter="0"/>
          <w:cols w:space="720" w:num="1"/>
        </w:sectPr>
      </w:pPr>
    </w:p>
    <w:p w14:paraId="0535DC61">
      <w:pPr>
        <w:pStyle w:val="8"/>
        <w:spacing w:before="1"/>
        <w:rPr>
          <w:b/>
          <w:sz w:val="12"/>
        </w:rPr>
      </w:pPr>
    </w:p>
    <w:tbl>
      <w:tblPr>
        <w:tblStyle w:val="22"/>
        <w:tblW w:w="0" w:type="auto"/>
        <w:tblInd w:w="59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92"/>
        <w:gridCol w:w="2803"/>
        <w:gridCol w:w="760"/>
        <w:gridCol w:w="811"/>
        <w:gridCol w:w="859"/>
        <w:gridCol w:w="3879"/>
      </w:tblGrid>
      <w:tr w14:paraId="4CC4B5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1092" w:type="dxa"/>
            <w:shd w:val="clear" w:color="auto" w:fill="B6DDE8"/>
          </w:tcPr>
          <w:p w14:paraId="79B87100">
            <w:pPr>
              <w:pStyle w:val="24"/>
              <w:spacing w:line="206" w:lineRule="exact"/>
              <w:ind w:left="357"/>
              <w:rPr>
                <w:b/>
                <w:sz w:val="16"/>
              </w:rPr>
            </w:pPr>
            <w:r>
              <w:rPr>
                <w:b/>
                <w:spacing w:val="-2"/>
                <w:sz w:val="16"/>
              </w:rPr>
              <w:t>Block</w:t>
            </w:r>
          </w:p>
        </w:tc>
        <w:tc>
          <w:tcPr>
            <w:tcW w:w="2803" w:type="dxa"/>
            <w:shd w:val="clear" w:color="auto" w:fill="B6DDE8"/>
          </w:tcPr>
          <w:p w14:paraId="273486DA">
            <w:pPr>
              <w:pStyle w:val="24"/>
              <w:spacing w:line="206" w:lineRule="exact"/>
              <w:ind w:left="8"/>
              <w:jc w:val="center"/>
              <w:rPr>
                <w:b/>
                <w:sz w:val="16"/>
              </w:rPr>
            </w:pPr>
            <w:r>
              <w:rPr>
                <w:b/>
                <w:spacing w:val="-4"/>
                <w:sz w:val="16"/>
              </w:rPr>
              <w:t>Item</w:t>
            </w:r>
          </w:p>
        </w:tc>
        <w:tc>
          <w:tcPr>
            <w:tcW w:w="760" w:type="dxa"/>
            <w:shd w:val="clear" w:color="auto" w:fill="B6DDE8"/>
          </w:tcPr>
          <w:p w14:paraId="72BCC172">
            <w:pPr>
              <w:pStyle w:val="24"/>
              <w:spacing w:line="206" w:lineRule="exact"/>
              <w:ind w:left="20" w:right="4"/>
              <w:jc w:val="center"/>
              <w:rPr>
                <w:b/>
                <w:sz w:val="16"/>
              </w:rPr>
            </w:pPr>
            <w:r>
              <w:rPr>
                <w:b/>
                <w:spacing w:val="-2"/>
                <w:sz w:val="16"/>
              </w:rPr>
              <w:t>Points</w:t>
            </w:r>
          </w:p>
        </w:tc>
        <w:tc>
          <w:tcPr>
            <w:tcW w:w="811" w:type="dxa"/>
            <w:shd w:val="clear" w:color="auto" w:fill="B6DDE8"/>
          </w:tcPr>
          <w:p w14:paraId="25491DA4">
            <w:pPr>
              <w:pStyle w:val="24"/>
              <w:spacing w:line="206" w:lineRule="exact"/>
              <w:ind w:left="20" w:right="5"/>
              <w:jc w:val="center"/>
              <w:rPr>
                <w:b/>
                <w:sz w:val="16"/>
              </w:rPr>
            </w:pPr>
            <w:r>
              <w:rPr>
                <w:b/>
                <w:spacing w:val="-4"/>
                <w:sz w:val="16"/>
              </w:rPr>
              <w:t>Type</w:t>
            </w:r>
          </w:p>
        </w:tc>
        <w:tc>
          <w:tcPr>
            <w:tcW w:w="859" w:type="dxa"/>
            <w:shd w:val="clear" w:color="auto" w:fill="B6DDE8"/>
          </w:tcPr>
          <w:p w14:paraId="6DAFBF0A">
            <w:pPr>
              <w:pStyle w:val="24"/>
              <w:spacing w:line="206" w:lineRule="exact"/>
              <w:ind w:left="16" w:right="2"/>
              <w:jc w:val="center"/>
              <w:rPr>
                <w:b/>
                <w:sz w:val="16"/>
              </w:rPr>
            </w:pPr>
            <w:r>
              <w:rPr>
                <w:b/>
                <w:spacing w:val="-2"/>
                <w:sz w:val="16"/>
              </w:rPr>
              <w:t>Format</w:t>
            </w:r>
          </w:p>
        </w:tc>
        <w:tc>
          <w:tcPr>
            <w:tcW w:w="3879" w:type="dxa"/>
            <w:shd w:val="clear" w:color="auto" w:fill="B6DDE8"/>
          </w:tcPr>
          <w:p w14:paraId="5A367778">
            <w:pPr>
              <w:pStyle w:val="24"/>
              <w:spacing w:line="206" w:lineRule="exact"/>
              <w:ind w:left="16"/>
              <w:jc w:val="center"/>
              <w:rPr>
                <w:b/>
                <w:sz w:val="16"/>
              </w:rPr>
            </w:pPr>
            <w:r>
              <w:rPr>
                <w:b/>
                <w:sz w:val="16"/>
              </w:rPr>
              <w:t>Sub</w:t>
            </w:r>
            <w:r>
              <w:rPr>
                <w:b/>
                <w:spacing w:val="-2"/>
                <w:sz w:val="16"/>
              </w:rPr>
              <w:t xml:space="preserve"> Items</w:t>
            </w:r>
          </w:p>
        </w:tc>
      </w:tr>
      <w:tr w14:paraId="6112AF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4" w:hRule="atLeast"/>
        </w:trPr>
        <w:tc>
          <w:tcPr>
            <w:tcW w:w="1092" w:type="dxa"/>
            <w:vMerge w:val="restart"/>
          </w:tcPr>
          <w:p w14:paraId="730A55AE">
            <w:pPr>
              <w:pStyle w:val="24"/>
              <w:rPr>
                <w:rFonts w:ascii="Times New Roman"/>
                <w:sz w:val="16"/>
              </w:rPr>
            </w:pPr>
          </w:p>
        </w:tc>
        <w:tc>
          <w:tcPr>
            <w:tcW w:w="2803" w:type="dxa"/>
            <w:tcBorders>
              <w:bottom w:val="single" w:color="000000" w:sz="4" w:space="0"/>
            </w:tcBorders>
          </w:tcPr>
          <w:p w14:paraId="28096C42">
            <w:pPr>
              <w:pStyle w:val="24"/>
              <w:rPr>
                <w:rFonts w:ascii="Times New Roman"/>
                <w:sz w:val="16"/>
              </w:rPr>
            </w:pPr>
          </w:p>
        </w:tc>
        <w:tc>
          <w:tcPr>
            <w:tcW w:w="760" w:type="dxa"/>
            <w:tcBorders>
              <w:bottom w:val="single" w:color="000000" w:sz="4" w:space="0"/>
            </w:tcBorders>
          </w:tcPr>
          <w:p w14:paraId="0589D6E3">
            <w:pPr>
              <w:pStyle w:val="24"/>
              <w:rPr>
                <w:rFonts w:ascii="Times New Roman"/>
                <w:sz w:val="16"/>
              </w:rPr>
            </w:pPr>
          </w:p>
        </w:tc>
        <w:tc>
          <w:tcPr>
            <w:tcW w:w="811" w:type="dxa"/>
            <w:tcBorders>
              <w:bottom w:val="single" w:color="000000" w:sz="4" w:space="0"/>
            </w:tcBorders>
          </w:tcPr>
          <w:p w14:paraId="7E632925">
            <w:pPr>
              <w:pStyle w:val="24"/>
              <w:rPr>
                <w:rFonts w:ascii="Times New Roman"/>
                <w:sz w:val="16"/>
              </w:rPr>
            </w:pPr>
          </w:p>
        </w:tc>
        <w:tc>
          <w:tcPr>
            <w:tcW w:w="859" w:type="dxa"/>
            <w:tcBorders>
              <w:bottom w:val="single" w:color="000000" w:sz="4" w:space="0"/>
            </w:tcBorders>
          </w:tcPr>
          <w:p w14:paraId="60CBFB2A">
            <w:pPr>
              <w:pStyle w:val="24"/>
              <w:rPr>
                <w:rFonts w:ascii="Times New Roman"/>
                <w:sz w:val="16"/>
              </w:rPr>
            </w:pPr>
          </w:p>
        </w:tc>
        <w:tc>
          <w:tcPr>
            <w:tcW w:w="3879" w:type="dxa"/>
            <w:tcBorders>
              <w:bottom w:val="single" w:color="000000" w:sz="4" w:space="0"/>
            </w:tcBorders>
          </w:tcPr>
          <w:p w14:paraId="26D9BBED">
            <w:pPr>
              <w:pStyle w:val="24"/>
              <w:numPr>
                <w:ilvl w:val="0"/>
                <w:numId w:val="249"/>
              </w:numPr>
              <w:tabs>
                <w:tab w:val="left" w:pos="229"/>
              </w:tabs>
              <w:spacing w:line="205" w:lineRule="exact"/>
              <w:ind w:left="229" w:hanging="129"/>
              <w:rPr>
                <w:sz w:val="16"/>
              </w:rPr>
            </w:pPr>
            <w:r>
              <w:rPr>
                <w:color w:val="000000"/>
                <w:sz w:val="16"/>
                <w:highlight w:val="yellow"/>
              </w:rPr>
              <w:t>:</w:t>
            </w:r>
            <w:r>
              <w:rPr>
                <w:color w:val="000000"/>
                <w:spacing w:val="-7"/>
                <w:sz w:val="16"/>
                <w:highlight w:val="yellow"/>
              </w:rPr>
              <w:t xml:space="preserve"> </w:t>
            </w:r>
            <w:r>
              <w:rPr>
                <w:color w:val="000000"/>
                <w:sz w:val="16"/>
                <w:highlight w:val="yellow"/>
              </w:rPr>
              <w:t>Cassette</w:t>
            </w:r>
            <w:r>
              <w:rPr>
                <w:color w:val="000000"/>
                <w:spacing w:val="-4"/>
                <w:sz w:val="16"/>
                <w:highlight w:val="yellow"/>
              </w:rPr>
              <w:t xml:space="preserve"> </w:t>
            </w:r>
            <w:r>
              <w:rPr>
                <w:color w:val="000000"/>
                <w:sz w:val="16"/>
                <w:highlight w:val="yellow"/>
              </w:rPr>
              <w:t>Process</w:t>
            </w:r>
            <w:r>
              <w:rPr>
                <w:color w:val="000000"/>
                <w:spacing w:val="-5"/>
                <w:sz w:val="16"/>
                <w:highlight w:val="yellow"/>
              </w:rPr>
              <w:t xml:space="preserve"> </w:t>
            </w:r>
            <w:r>
              <w:rPr>
                <w:color w:val="000000"/>
                <w:spacing w:val="-4"/>
                <w:sz w:val="16"/>
                <w:highlight w:val="yellow"/>
              </w:rPr>
              <w:t>Pause</w:t>
            </w:r>
          </w:p>
          <w:p w14:paraId="7C4437E5">
            <w:pPr>
              <w:pStyle w:val="24"/>
              <w:numPr>
                <w:ilvl w:val="0"/>
                <w:numId w:val="249"/>
              </w:numPr>
              <w:tabs>
                <w:tab w:val="left" w:pos="229"/>
              </w:tabs>
              <w:spacing w:before="80"/>
              <w:ind w:left="229" w:hanging="129"/>
              <w:rPr>
                <w:sz w:val="16"/>
              </w:rPr>
            </w:pPr>
            <w:r>
              <w:rPr>
                <w:color w:val="000000"/>
                <w:sz w:val="16"/>
                <w:highlight w:val="yellow"/>
              </w:rPr>
              <w:t>:</w:t>
            </w:r>
            <w:r>
              <w:rPr>
                <w:color w:val="000000"/>
                <w:spacing w:val="-5"/>
                <w:sz w:val="16"/>
                <w:highlight w:val="yellow"/>
              </w:rPr>
              <w:t xml:space="preserve"> </w:t>
            </w:r>
            <w:r>
              <w:rPr>
                <w:color w:val="000000"/>
                <w:sz w:val="16"/>
                <w:highlight w:val="yellow"/>
              </w:rPr>
              <w:t>Cassette</w:t>
            </w:r>
            <w:r>
              <w:rPr>
                <w:color w:val="000000"/>
                <w:spacing w:val="-4"/>
                <w:sz w:val="16"/>
                <w:highlight w:val="yellow"/>
              </w:rPr>
              <w:t xml:space="preserve"> </w:t>
            </w:r>
            <w:r>
              <w:rPr>
                <w:color w:val="000000"/>
                <w:sz w:val="16"/>
                <w:highlight w:val="yellow"/>
              </w:rPr>
              <w:t>Process</w:t>
            </w:r>
            <w:r>
              <w:rPr>
                <w:color w:val="000000"/>
                <w:spacing w:val="-5"/>
                <w:sz w:val="16"/>
                <w:highlight w:val="yellow"/>
              </w:rPr>
              <w:t xml:space="preserve"> </w:t>
            </w:r>
            <w:r>
              <w:rPr>
                <w:color w:val="000000"/>
                <w:spacing w:val="-2"/>
                <w:sz w:val="16"/>
                <w:highlight w:val="yellow"/>
              </w:rPr>
              <w:t>Resume</w:t>
            </w:r>
          </w:p>
          <w:p w14:paraId="138D4B8D">
            <w:pPr>
              <w:pStyle w:val="24"/>
              <w:numPr>
                <w:ilvl w:val="0"/>
                <w:numId w:val="249"/>
              </w:numPr>
              <w:tabs>
                <w:tab w:val="left" w:pos="229"/>
              </w:tabs>
              <w:spacing w:before="80"/>
              <w:ind w:left="229" w:hanging="129"/>
              <w:rPr>
                <w:sz w:val="16"/>
              </w:rPr>
            </w:pPr>
            <w:r>
              <w:rPr>
                <w:sz w:val="16"/>
              </w:rPr>
              <w:t>:</w:t>
            </w:r>
            <w:r>
              <w:rPr>
                <w:spacing w:val="-7"/>
                <w:sz w:val="16"/>
              </w:rPr>
              <w:t xml:space="preserve"> </w:t>
            </w:r>
            <w:r>
              <w:rPr>
                <w:sz w:val="16"/>
              </w:rPr>
              <w:t>Cassette</w:t>
            </w:r>
            <w:r>
              <w:rPr>
                <w:spacing w:val="-4"/>
                <w:sz w:val="16"/>
              </w:rPr>
              <w:t xml:space="preserve"> </w:t>
            </w:r>
            <w:r>
              <w:rPr>
                <w:sz w:val="16"/>
              </w:rPr>
              <w:t>Process</w:t>
            </w:r>
            <w:r>
              <w:rPr>
                <w:spacing w:val="-5"/>
                <w:sz w:val="16"/>
              </w:rPr>
              <w:t xml:space="preserve"> </w:t>
            </w:r>
            <w:r>
              <w:rPr>
                <w:spacing w:val="-4"/>
                <w:sz w:val="16"/>
              </w:rPr>
              <w:t>Abort</w:t>
            </w:r>
          </w:p>
          <w:p w14:paraId="7E8CF4BE">
            <w:pPr>
              <w:pStyle w:val="24"/>
              <w:numPr>
                <w:ilvl w:val="0"/>
                <w:numId w:val="249"/>
              </w:numPr>
              <w:tabs>
                <w:tab w:val="left" w:pos="309"/>
              </w:tabs>
              <w:spacing w:before="77"/>
              <w:ind w:left="309" w:hanging="209"/>
              <w:rPr>
                <w:sz w:val="16"/>
              </w:rPr>
            </w:pPr>
            <w:r>
              <w:rPr>
                <w:sz w:val="16"/>
              </w:rPr>
              <w:t>:</w:t>
            </w:r>
            <w:r>
              <w:rPr>
                <w:spacing w:val="-5"/>
                <w:sz w:val="16"/>
              </w:rPr>
              <w:t xml:space="preserve"> </w:t>
            </w:r>
            <w:r>
              <w:rPr>
                <w:sz w:val="16"/>
              </w:rPr>
              <w:t>Cassette</w:t>
            </w:r>
            <w:r>
              <w:rPr>
                <w:spacing w:val="-4"/>
                <w:sz w:val="16"/>
              </w:rPr>
              <w:t xml:space="preserve"> </w:t>
            </w:r>
            <w:r>
              <w:rPr>
                <w:sz w:val="16"/>
              </w:rPr>
              <w:t>Process</w:t>
            </w:r>
            <w:r>
              <w:rPr>
                <w:spacing w:val="-4"/>
                <w:sz w:val="16"/>
              </w:rPr>
              <w:t xml:space="preserve"> </w:t>
            </w:r>
            <w:r>
              <w:rPr>
                <w:spacing w:val="-2"/>
                <w:sz w:val="16"/>
              </w:rPr>
              <w:t>Cancel</w:t>
            </w:r>
          </w:p>
          <w:p w14:paraId="00368082">
            <w:pPr>
              <w:pStyle w:val="24"/>
              <w:numPr>
                <w:ilvl w:val="0"/>
                <w:numId w:val="249"/>
              </w:numPr>
              <w:tabs>
                <w:tab w:val="left" w:pos="309"/>
              </w:tabs>
              <w:spacing w:before="80"/>
              <w:ind w:left="309" w:hanging="209"/>
              <w:rPr>
                <w:sz w:val="16"/>
              </w:rPr>
            </w:pPr>
            <w:r>
              <w:rPr>
                <w:sz w:val="16"/>
              </w:rPr>
              <w:t>:</w:t>
            </w:r>
            <w:r>
              <w:rPr>
                <w:spacing w:val="-5"/>
                <w:sz w:val="16"/>
              </w:rPr>
              <w:t xml:space="preserve"> </w:t>
            </w:r>
            <w:r>
              <w:rPr>
                <w:sz w:val="16"/>
              </w:rPr>
              <w:t>Cassette</w:t>
            </w:r>
            <w:r>
              <w:rPr>
                <w:spacing w:val="-4"/>
                <w:sz w:val="16"/>
              </w:rPr>
              <w:t xml:space="preserve"> </w:t>
            </w:r>
            <w:r>
              <w:rPr>
                <w:sz w:val="16"/>
              </w:rPr>
              <w:t>Process</w:t>
            </w:r>
            <w:r>
              <w:rPr>
                <w:spacing w:val="-4"/>
                <w:sz w:val="16"/>
              </w:rPr>
              <w:t xml:space="preserve"> </w:t>
            </w:r>
            <w:r>
              <w:rPr>
                <w:spacing w:val="-5"/>
                <w:sz w:val="16"/>
              </w:rPr>
              <w:t>End</w:t>
            </w:r>
          </w:p>
        </w:tc>
      </w:tr>
      <w:tr w14:paraId="6DB167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21" w:hRule="atLeast"/>
        </w:trPr>
        <w:tc>
          <w:tcPr>
            <w:tcW w:w="1092" w:type="dxa"/>
            <w:vMerge w:val="continue"/>
            <w:tcBorders>
              <w:top w:val="nil"/>
            </w:tcBorders>
          </w:tcPr>
          <w:p w14:paraId="1F5B1636">
            <w:pPr>
              <w:rPr>
                <w:sz w:val="2"/>
                <w:szCs w:val="2"/>
              </w:rPr>
            </w:pPr>
          </w:p>
        </w:tc>
        <w:tc>
          <w:tcPr>
            <w:tcW w:w="2803" w:type="dxa"/>
            <w:tcBorders>
              <w:top w:val="single" w:color="000000" w:sz="4" w:space="0"/>
              <w:bottom w:val="single" w:color="000000" w:sz="4" w:space="0"/>
            </w:tcBorders>
          </w:tcPr>
          <w:p w14:paraId="6D770486">
            <w:pPr>
              <w:pStyle w:val="24"/>
              <w:rPr>
                <w:rFonts w:ascii="Times New Roman"/>
                <w:b/>
                <w:sz w:val="16"/>
              </w:rPr>
            </w:pPr>
          </w:p>
          <w:p w14:paraId="7E99DA44">
            <w:pPr>
              <w:pStyle w:val="24"/>
              <w:rPr>
                <w:rFonts w:ascii="Times New Roman"/>
                <w:b/>
                <w:sz w:val="16"/>
              </w:rPr>
            </w:pPr>
          </w:p>
          <w:p w14:paraId="7BBDAA6C">
            <w:pPr>
              <w:pStyle w:val="24"/>
              <w:rPr>
                <w:rFonts w:ascii="Times New Roman"/>
                <w:b/>
                <w:sz w:val="16"/>
              </w:rPr>
            </w:pPr>
          </w:p>
          <w:p w14:paraId="2D0BE0FC">
            <w:pPr>
              <w:pStyle w:val="24"/>
              <w:rPr>
                <w:rFonts w:ascii="Times New Roman"/>
                <w:b/>
                <w:sz w:val="16"/>
              </w:rPr>
            </w:pPr>
          </w:p>
          <w:p w14:paraId="33DF0D77">
            <w:pPr>
              <w:pStyle w:val="24"/>
              <w:rPr>
                <w:rFonts w:ascii="Times New Roman"/>
                <w:b/>
                <w:sz w:val="16"/>
              </w:rPr>
            </w:pPr>
          </w:p>
          <w:p w14:paraId="19D81CC3">
            <w:pPr>
              <w:pStyle w:val="24"/>
              <w:rPr>
                <w:rFonts w:ascii="Times New Roman"/>
                <w:b/>
                <w:sz w:val="16"/>
              </w:rPr>
            </w:pPr>
          </w:p>
          <w:p w14:paraId="74C3161E">
            <w:pPr>
              <w:pStyle w:val="24"/>
              <w:rPr>
                <w:rFonts w:ascii="Times New Roman"/>
                <w:b/>
                <w:sz w:val="16"/>
              </w:rPr>
            </w:pPr>
          </w:p>
          <w:p w14:paraId="6E650AF0">
            <w:pPr>
              <w:pStyle w:val="24"/>
              <w:rPr>
                <w:rFonts w:ascii="Times New Roman"/>
                <w:b/>
                <w:sz w:val="16"/>
              </w:rPr>
            </w:pPr>
          </w:p>
          <w:p w14:paraId="444B1D3B">
            <w:pPr>
              <w:pStyle w:val="24"/>
              <w:rPr>
                <w:rFonts w:ascii="Times New Roman"/>
                <w:b/>
                <w:sz w:val="16"/>
              </w:rPr>
            </w:pPr>
          </w:p>
          <w:p w14:paraId="604E6D63">
            <w:pPr>
              <w:pStyle w:val="24"/>
              <w:rPr>
                <w:rFonts w:ascii="Times New Roman"/>
                <w:b/>
                <w:sz w:val="16"/>
              </w:rPr>
            </w:pPr>
          </w:p>
          <w:p w14:paraId="6FC6684B">
            <w:pPr>
              <w:pStyle w:val="24"/>
              <w:rPr>
                <w:rFonts w:ascii="Times New Roman"/>
                <w:b/>
                <w:sz w:val="16"/>
              </w:rPr>
            </w:pPr>
          </w:p>
          <w:p w14:paraId="5A9DC8F4">
            <w:pPr>
              <w:pStyle w:val="24"/>
              <w:rPr>
                <w:rFonts w:ascii="Times New Roman"/>
                <w:b/>
                <w:sz w:val="16"/>
              </w:rPr>
            </w:pPr>
          </w:p>
          <w:p w14:paraId="455805EB">
            <w:pPr>
              <w:pStyle w:val="24"/>
              <w:rPr>
                <w:rFonts w:ascii="Times New Roman"/>
                <w:b/>
                <w:sz w:val="16"/>
              </w:rPr>
            </w:pPr>
          </w:p>
          <w:p w14:paraId="288FEA6D">
            <w:pPr>
              <w:pStyle w:val="24"/>
              <w:rPr>
                <w:rFonts w:ascii="Times New Roman"/>
                <w:b/>
                <w:sz w:val="16"/>
              </w:rPr>
            </w:pPr>
          </w:p>
          <w:p w14:paraId="69A35743">
            <w:pPr>
              <w:pStyle w:val="24"/>
              <w:rPr>
                <w:rFonts w:ascii="Times New Roman"/>
                <w:b/>
                <w:sz w:val="16"/>
              </w:rPr>
            </w:pPr>
          </w:p>
          <w:p w14:paraId="41E49815">
            <w:pPr>
              <w:pStyle w:val="24"/>
              <w:rPr>
                <w:rFonts w:ascii="Times New Roman"/>
                <w:b/>
                <w:sz w:val="16"/>
              </w:rPr>
            </w:pPr>
          </w:p>
          <w:p w14:paraId="3D926EAA">
            <w:pPr>
              <w:pStyle w:val="24"/>
              <w:spacing w:before="139"/>
              <w:rPr>
                <w:rFonts w:ascii="Times New Roman"/>
                <w:b/>
                <w:sz w:val="16"/>
              </w:rPr>
            </w:pPr>
          </w:p>
          <w:p w14:paraId="0EEB12FD">
            <w:pPr>
              <w:pStyle w:val="24"/>
              <w:ind w:left="96"/>
              <w:rPr>
                <w:sz w:val="16"/>
              </w:rPr>
            </w:pPr>
            <w:r>
              <w:rPr>
                <w:sz w:val="16"/>
              </w:rPr>
              <w:t>Job</w:t>
            </w:r>
            <w:r>
              <w:rPr>
                <w:spacing w:val="-6"/>
                <w:sz w:val="16"/>
              </w:rPr>
              <w:t xml:space="preserve"> </w:t>
            </w:r>
            <w:r>
              <w:rPr>
                <w:spacing w:val="-2"/>
                <w:sz w:val="16"/>
              </w:rPr>
              <w:t>Existence</w:t>
            </w:r>
          </w:p>
        </w:tc>
        <w:tc>
          <w:tcPr>
            <w:tcW w:w="760" w:type="dxa"/>
            <w:tcBorders>
              <w:top w:val="single" w:color="000000" w:sz="4" w:space="0"/>
              <w:bottom w:val="single" w:color="000000" w:sz="4" w:space="0"/>
            </w:tcBorders>
          </w:tcPr>
          <w:p w14:paraId="1059D667">
            <w:pPr>
              <w:pStyle w:val="24"/>
              <w:rPr>
                <w:rFonts w:ascii="Times New Roman"/>
                <w:b/>
                <w:sz w:val="16"/>
              </w:rPr>
            </w:pPr>
          </w:p>
          <w:p w14:paraId="7008199F">
            <w:pPr>
              <w:pStyle w:val="24"/>
              <w:rPr>
                <w:rFonts w:ascii="Times New Roman"/>
                <w:b/>
                <w:sz w:val="16"/>
              </w:rPr>
            </w:pPr>
          </w:p>
          <w:p w14:paraId="78A1D182">
            <w:pPr>
              <w:pStyle w:val="24"/>
              <w:rPr>
                <w:rFonts w:ascii="Times New Roman"/>
                <w:b/>
                <w:sz w:val="16"/>
              </w:rPr>
            </w:pPr>
          </w:p>
          <w:p w14:paraId="69676A5B">
            <w:pPr>
              <w:pStyle w:val="24"/>
              <w:rPr>
                <w:rFonts w:ascii="Times New Roman"/>
                <w:b/>
                <w:sz w:val="16"/>
              </w:rPr>
            </w:pPr>
          </w:p>
          <w:p w14:paraId="71F81278">
            <w:pPr>
              <w:pStyle w:val="24"/>
              <w:rPr>
                <w:rFonts w:ascii="Times New Roman"/>
                <w:b/>
                <w:sz w:val="16"/>
              </w:rPr>
            </w:pPr>
          </w:p>
          <w:p w14:paraId="2B51C3BB">
            <w:pPr>
              <w:pStyle w:val="24"/>
              <w:rPr>
                <w:rFonts w:ascii="Times New Roman"/>
                <w:b/>
                <w:sz w:val="16"/>
              </w:rPr>
            </w:pPr>
          </w:p>
          <w:p w14:paraId="16CBD1A9">
            <w:pPr>
              <w:pStyle w:val="24"/>
              <w:rPr>
                <w:rFonts w:ascii="Times New Roman"/>
                <w:b/>
                <w:sz w:val="16"/>
              </w:rPr>
            </w:pPr>
          </w:p>
          <w:p w14:paraId="3E39E88D">
            <w:pPr>
              <w:pStyle w:val="24"/>
              <w:rPr>
                <w:rFonts w:ascii="Times New Roman"/>
                <w:b/>
                <w:sz w:val="16"/>
              </w:rPr>
            </w:pPr>
          </w:p>
          <w:p w14:paraId="522250B3">
            <w:pPr>
              <w:pStyle w:val="24"/>
              <w:rPr>
                <w:rFonts w:ascii="Times New Roman"/>
                <w:b/>
                <w:sz w:val="16"/>
              </w:rPr>
            </w:pPr>
          </w:p>
          <w:p w14:paraId="7CFCC550">
            <w:pPr>
              <w:pStyle w:val="24"/>
              <w:rPr>
                <w:rFonts w:ascii="Times New Roman"/>
                <w:b/>
                <w:sz w:val="16"/>
              </w:rPr>
            </w:pPr>
          </w:p>
          <w:p w14:paraId="379C94C3">
            <w:pPr>
              <w:pStyle w:val="24"/>
              <w:rPr>
                <w:rFonts w:ascii="Times New Roman"/>
                <w:b/>
                <w:sz w:val="16"/>
              </w:rPr>
            </w:pPr>
          </w:p>
          <w:p w14:paraId="07E25BE0">
            <w:pPr>
              <w:pStyle w:val="24"/>
              <w:rPr>
                <w:rFonts w:ascii="Times New Roman"/>
                <w:b/>
                <w:sz w:val="16"/>
              </w:rPr>
            </w:pPr>
          </w:p>
          <w:p w14:paraId="50353385">
            <w:pPr>
              <w:pStyle w:val="24"/>
              <w:rPr>
                <w:rFonts w:ascii="Times New Roman"/>
                <w:b/>
                <w:sz w:val="16"/>
              </w:rPr>
            </w:pPr>
          </w:p>
          <w:p w14:paraId="18135FCF">
            <w:pPr>
              <w:pStyle w:val="24"/>
              <w:rPr>
                <w:rFonts w:ascii="Times New Roman"/>
                <w:b/>
                <w:sz w:val="16"/>
              </w:rPr>
            </w:pPr>
          </w:p>
          <w:p w14:paraId="201D9C94">
            <w:pPr>
              <w:pStyle w:val="24"/>
              <w:rPr>
                <w:rFonts w:ascii="Times New Roman"/>
                <w:b/>
                <w:sz w:val="16"/>
              </w:rPr>
            </w:pPr>
          </w:p>
          <w:p w14:paraId="6F0946E8">
            <w:pPr>
              <w:pStyle w:val="24"/>
              <w:rPr>
                <w:rFonts w:ascii="Times New Roman"/>
                <w:b/>
                <w:sz w:val="16"/>
              </w:rPr>
            </w:pPr>
          </w:p>
          <w:p w14:paraId="097A13CD">
            <w:pPr>
              <w:pStyle w:val="24"/>
              <w:spacing w:before="139"/>
              <w:rPr>
                <w:rFonts w:ascii="Times New Roman"/>
                <w:b/>
                <w:sz w:val="16"/>
              </w:rPr>
            </w:pPr>
          </w:p>
          <w:p w14:paraId="205AB1CF">
            <w:pPr>
              <w:pStyle w:val="24"/>
              <w:ind w:left="20" w:right="2"/>
              <w:jc w:val="center"/>
              <w:rPr>
                <w:sz w:val="16"/>
              </w:rPr>
            </w:pPr>
            <w:r>
              <w:rPr>
                <w:spacing w:val="-10"/>
                <w:sz w:val="16"/>
              </w:rPr>
              <w:t>5</w:t>
            </w:r>
          </w:p>
        </w:tc>
        <w:tc>
          <w:tcPr>
            <w:tcW w:w="811" w:type="dxa"/>
            <w:tcBorders>
              <w:top w:val="single" w:color="000000" w:sz="4" w:space="0"/>
              <w:bottom w:val="single" w:color="000000" w:sz="4" w:space="0"/>
            </w:tcBorders>
          </w:tcPr>
          <w:p w14:paraId="64F975F0">
            <w:pPr>
              <w:pStyle w:val="24"/>
              <w:rPr>
                <w:rFonts w:ascii="Times New Roman"/>
                <w:b/>
                <w:sz w:val="16"/>
              </w:rPr>
            </w:pPr>
          </w:p>
          <w:p w14:paraId="7E3927A9">
            <w:pPr>
              <w:pStyle w:val="24"/>
              <w:rPr>
                <w:rFonts w:ascii="Times New Roman"/>
                <w:b/>
                <w:sz w:val="16"/>
              </w:rPr>
            </w:pPr>
          </w:p>
          <w:p w14:paraId="576D2D3F">
            <w:pPr>
              <w:pStyle w:val="24"/>
              <w:rPr>
                <w:rFonts w:ascii="Times New Roman"/>
                <w:b/>
                <w:sz w:val="16"/>
              </w:rPr>
            </w:pPr>
          </w:p>
          <w:p w14:paraId="1CAC2B44">
            <w:pPr>
              <w:pStyle w:val="24"/>
              <w:rPr>
                <w:rFonts w:ascii="Times New Roman"/>
                <w:b/>
                <w:sz w:val="16"/>
              </w:rPr>
            </w:pPr>
          </w:p>
          <w:p w14:paraId="48D51AF9">
            <w:pPr>
              <w:pStyle w:val="24"/>
              <w:rPr>
                <w:rFonts w:ascii="Times New Roman"/>
                <w:b/>
                <w:sz w:val="16"/>
              </w:rPr>
            </w:pPr>
          </w:p>
          <w:p w14:paraId="132349D3">
            <w:pPr>
              <w:pStyle w:val="24"/>
              <w:rPr>
                <w:rFonts w:ascii="Times New Roman"/>
                <w:b/>
                <w:sz w:val="16"/>
              </w:rPr>
            </w:pPr>
          </w:p>
          <w:p w14:paraId="479BF34E">
            <w:pPr>
              <w:pStyle w:val="24"/>
              <w:rPr>
                <w:rFonts w:ascii="Times New Roman"/>
                <w:b/>
                <w:sz w:val="16"/>
              </w:rPr>
            </w:pPr>
          </w:p>
          <w:p w14:paraId="68820B1D">
            <w:pPr>
              <w:pStyle w:val="24"/>
              <w:rPr>
                <w:rFonts w:ascii="Times New Roman"/>
                <w:b/>
                <w:sz w:val="16"/>
              </w:rPr>
            </w:pPr>
          </w:p>
          <w:p w14:paraId="25AC2E33">
            <w:pPr>
              <w:pStyle w:val="24"/>
              <w:rPr>
                <w:rFonts w:ascii="Times New Roman"/>
                <w:b/>
                <w:sz w:val="16"/>
              </w:rPr>
            </w:pPr>
          </w:p>
          <w:p w14:paraId="472D56B4">
            <w:pPr>
              <w:pStyle w:val="24"/>
              <w:rPr>
                <w:rFonts w:ascii="Times New Roman"/>
                <w:b/>
                <w:sz w:val="16"/>
              </w:rPr>
            </w:pPr>
          </w:p>
          <w:p w14:paraId="788C6451">
            <w:pPr>
              <w:pStyle w:val="24"/>
              <w:rPr>
                <w:rFonts w:ascii="Times New Roman"/>
                <w:b/>
                <w:sz w:val="16"/>
              </w:rPr>
            </w:pPr>
          </w:p>
          <w:p w14:paraId="0803CE15">
            <w:pPr>
              <w:pStyle w:val="24"/>
              <w:rPr>
                <w:rFonts w:ascii="Times New Roman"/>
                <w:b/>
                <w:sz w:val="16"/>
              </w:rPr>
            </w:pPr>
          </w:p>
          <w:p w14:paraId="054217EC">
            <w:pPr>
              <w:pStyle w:val="24"/>
              <w:rPr>
                <w:rFonts w:ascii="Times New Roman"/>
                <w:b/>
                <w:sz w:val="16"/>
              </w:rPr>
            </w:pPr>
          </w:p>
          <w:p w14:paraId="36B9625C">
            <w:pPr>
              <w:pStyle w:val="24"/>
              <w:rPr>
                <w:rFonts w:ascii="Times New Roman"/>
                <w:b/>
                <w:sz w:val="16"/>
              </w:rPr>
            </w:pPr>
          </w:p>
          <w:p w14:paraId="452D3648">
            <w:pPr>
              <w:pStyle w:val="24"/>
              <w:rPr>
                <w:rFonts w:ascii="Times New Roman"/>
                <w:b/>
                <w:sz w:val="16"/>
              </w:rPr>
            </w:pPr>
          </w:p>
          <w:p w14:paraId="634E3637">
            <w:pPr>
              <w:pStyle w:val="24"/>
              <w:rPr>
                <w:rFonts w:ascii="Times New Roman"/>
                <w:b/>
                <w:sz w:val="16"/>
              </w:rPr>
            </w:pPr>
          </w:p>
          <w:p w14:paraId="1697934F">
            <w:pPr>
              <w:pStyle w:val="24"/>
              <w:spacing w:before="139"/>
              <w:rPr>
                <w:rFonts w:ascii="Times New Roman"/>
                <w:b/>
                <w:sz w:val="16"/>
              </w:rPr>
            </w:pPr>
          </w:p>
          <w:p w14:paraId="4BB20773">
            <w:pPr>
              <w:pStyle w:val="24"/>
              <w:ind w:left="20" w:right="5"/>
              <w:jc w:val="center"/>
              <w:rPr>
                <w:sz w:val="16"/>
              </w:rPr>
            </w:pPr>
            <w:r>
              <w:rPr>
                <w:spacing w:val="-4"/>
                <w:sz w:val="16"/>
              </w:rPr>
              <w:t>Data</w:t>
            </w:r>
          </w:p>
        </w:tc>
        <w:tc>
          <w:tcPr>
            <w:tcW w:w="859" w:type="dxa"/>
            <w:tcBorders>
              <w:top w:val="single" w:color="000000" w:sz="4" w:space="0"/>
              <w:bottom w:val="single" w:color="000000" w:sz="4" w:space="0"/>
            </w:tcBorders>
          </w:tcPr>
          <w:p w14:paraId="54E1C3A8">
            <w:pPr>
              <w:pStyle w:val="24"/>
              <w:rPr>
                <w:rFonts w:ascii="Times New Roman"/>
                <w:b/>
                <w:sz w:val="16"/>
              </w:rPr>
            </w:pPr>
          </w:p>
          <w:p w14:paraId="608FAE5B">
            <w:pPr>
              <w:pStyle w:val="24"/>
              <w:rPr>
                <w:rFonts w:ascii="Times New Roman"/>
                <w:b/>
                <w:sz w:val="16"/>
              </w:rPr>
            </w:pPr>
          </w:p>
          <w:p w14:paraId="6F81A2F7">
            <w:pPr>
              <w:pStyle w:val="24"/>
              <w:rPr>
                <w:rFonts w:ascii="Times New Roman"/>
                <w:b/>
                <w:sz w:val="16"/>
              </w:rPr>
            </w:pPr>
          </w:p>
          <w:p w14:paraId="1556B678">
            <w:pPr>
              <w:pStyle w:val="24"/>
              <w:rPr>
                <w:rFonts w:ascii="Times New Roman"/>
                <w:b/>
                <w:sz w:val="16"/>
              </w:rPr>
            </w:pPr>
          </w:p>
          <w:p w14:paraId="7AF95CE0">
            <w:pPr>
              <w:pStyle w:val="24"/>
              <w:rPr>
                <w:rFonts w:ascii="Times New Roman"/>
                <w:b/>
                <w:sz w:val="16"/>
              </w:rPr>
            </w:pPr>
          </w:p>
          <w:p w14:paraId="797FE9BF">
            <w:pPr>
              <w:pStyle w:val="24"/>
              <w:rPr>
                <w:rFonts w:ascii="Times New Roman"/>
                <w:b/>
                <w:sz w:val="16"/>
              </w:rPr>
            </w:pPr>
          </w:p>
          <w:p w14:paraId="205F4E1A">
            <w:pPr>
              <w:pStyle w:val="24"/>
              <w:rPr>
                <w:rFonts w:ascii="Times New Roman"/>
                <w:b/>
                <w:sz w:val="16"/>
              </w:rPr>
            </w:pPr>
          </w:p>
          <w:p w14:paraId="2CF14E7F">
            <w:pPr>
              <w:pStyle w:val="24"/>
              <w:rPr>
                <w:rFonts w:ascii="Times New Roman"/>
                <w:b/>
                <w:sz w:val="16"/>
              </w:rPr>
            </w:pPr>
          </w:p>
          <w:p w14:paraId="7C1CB3A5">
            <w:pPr>
              <w:pStyle w:val="24"/>
              <w:rPr>
                <w:rFonts w:ascii="Times New Roman"/>
                <w:b/>
                <w:sz w:val="16"/>
              </w:rPr>
            </w:pPr>
          </w:p>
          <w:p w14:paraId="718608DE">
            <w:pPr>
              <w:pStyle w:val="24"/>
              <w:rPr>
                <w:rFonts w:ascii="Times New Roman"/>
                <w:b/>
                <w:sz w:val="16"/>
              </w:rPr>
            </w:pPr>
          </w:p>
          <w:p w14:paraId="48B1B7F4">
            <w:pPr>
              <w:pStyle w:val="24"/>
              <w:rPr>
                <w:rFonts w:ascii="Times New Roman"/>
                <w:b/>
                <w:sz w:val="16"/>
              </w:rPr>
            </w:pPr>
          </w:p>
          <w:p w14:paraId="76F14074">
            <w:pPr>
              <w:pStyle w:val="24"/>
              <w:rPr>
                <w:rFonts w:ascii="Times New Roman"/>
                <w:b/>
                <w:sz w:val="16"/>
              </w:rPr>
            </w:pPr>
          </w:p>
          <w:p w14:paraId="56E38B87">
            <w:pPr>
              <w:pStyle w:val="24"/>
              <w:rPr>
                <w:rFonts w:ascii="Times New Roman"/>
                <w:b/>
                <w:sz w:val="16"/>
              </w:rPr>
            </w:pPr>
          </w:p>
          <w:p w14:paraId="091D37D8">
            <w:pPr>
              <w:pStyle w:val="24"/>
              <w:rPr>
                <w:rFonts w:ascii="Times New Roman"/>
                <w:b/>
                <w:sz w:val="16"/>
              </w:rPr>
            </w:pPr>
          </w:p>
          <w:p w14:paraId="6BBF4D0F">
            <w:pPr>
              <w:pStyle w:val="24"/>
              <w:rPr>
                <w:rFonts w:ascii="Times New Roman"/>
                <w:b/>
                <w:sz w:val="16"/>
              </w:rPr>
            </w:pPr>
          </w:p>
          <w:p w14:paraId="184844A6">
            <w:pPr>
              <w:pStyle w:val="24"/>
              <w:rPr>
                <w:rFonts w:ascii="Times New Roman"/>
                <w:b/>
                <w:sz w:val="16"/>
              </w:rPr>
            </w:pPr>
          </w:p>
          <w:p w14:paraId="64A289D1">
            <w:pPr>
              <w:pStyle w:val="24"/>
              <w:spacing w:before="139"/>
              <w:rPr>
                <w:rFonts w:ascii="Times New Roman"/>
                <w:b/>
                <w:sz w:val="16"/>
              </w:rPr>
            </w:pPr>
          </w:p>
          <w:p w14:paraId="15AE8499">
            <w:pPr>
              <w:pStyle w:val="24"/>
              <w:ind w:left="16"/>
              <w:jc w:val="center"/>
              <w:rPr>
                <w:sz w:val="16"/>
              </w:rPr>
            </w:pPr>
            <w:r>
              <w:rPr>
                <w:spacing w:val="-5"/>
                <w:sz w:val="16"/>
              </w:rPr>
              <w:t>BIT</w:t>
            </w:r>
          </w:p>
        </w:tc>
        <w:tc>
          <w:tcPr>
            <w:tcW w:w="3879" w:type="dxa"/>
            <w:tcBorders>
              <w:top w:val="single" w:color="000000" w:sz="4" w:space="0"/>
              <w:bottom w:val="single" w:color="000000" w:sz="4" w:space="0"/>
            </w:tcBorders>
          </w:tcPr>
          <w:p w14:paraId="53179929">
            <w:pPr>
              <w:pStyle w:val="24"/>
              <w:ind w:left="100"/>
              <w:rPr>
                <w:sz w:val="16"/>
              </w:rPr>
            </w:pPr>
            <w:r>
              <w:rPr>
                <w:sz w:val="16"/>
              </w:rPr>
              <w:t>※</w:t>
            </w:r>
            <w:r>
              <w:rPr>
                <w:spacing w:val="-5"/>
                <w:sz w:val="16"/>
              </w:rPr>
              <w:t xml:space="preserve"> </w:t>
            </w:r>
            <w:r>
              <w:rPr>
                <w:sz w:val="16"/>
              </w:rPr>
              <w:t>This</w:t>
            </w:r>
            <w:r>
              <w:rPr>
                <w:spacing w:val="-4"/>
                <w:sz w:val="16"/>
              </w:rPr>
              <w:t xml:space="preserve"> </w:t>
            </w:r>
            <w:r>
              <w:rPr>
                <w:sz w:val="16"/>
              </w:rPr>
              <w:t>item</w:t>
            </w:r>
            <w:r>
              <w:rPr>
                <w:spacing w:val="-5"/>
                <w:sz w:val="16"/>
              </w:rPr>
              <w:t xml:space="preserve"> </w:t>
            </w:r>
            <w:r>
              <w:rPr>
                <w:sz w:val="16"/>
              </w:rPr>
              <w:t>write</w:t>
            </w:r>
            <w:r>
              <w:rPr>
                <w:spacing w:val="-3"/>
                <w:sz w:val="16"/>
              </w:rPr>
              <w:t xml:space="preserve"> </w:t>
            </w:r>
            <w:r>
              <w:rPr>
                <w:sz w:val="16"/>
              </w:rPr>
              <w:t>when</w:t>
            </w:r>
            <w:r>
              <w:rPr>
                <w:spacing w:val="-6"/>
                <w:sz w:val="16"/>
              </w:rPr>
              <w:t xml:space="preserve"> </w:t>
            </w:r>
            <w:r>
              <w:rPr>
                <w:sz w:val="16"/>
              </w:rPr>
              <w:t>cassette</w:t>
            </w:r>
            <w:r>
              <w:rPr>
                <w:spacing w:val="-3"/>
                <w:sz w:val="16"/>
              </w:rPr>
              <w:t xml:space="preserve"> </w:t>
            </w:r>
            <w:r>
              <w:rPr>
                <w:sz w:val="16"/>
              </w:rPr>
              <w:t>map</w:t>
            </w:r>
            <w:r>
              <w:rPr>
                <w:spacing w:val="-5"/>
                <w:sz w:val="16"/>
              </w:rPr>
              <w:t xml:space="preserve"> </w:t>
            </w:r>
            <w:r>
              <w:rPr>
                <w:spacing w:val="-2"/>
                <w:sz w:val="16"/>
              </w:rPr>
              <w:t>download.</w:t>
            </w:r>
          </w:p>
          <w:p w14:paraId="620E3EAF">
            <w:pPr>
              <w:pStyle w:val="24"/>
              <w:spacing w:before="183"/>
              <w:rPr>
                <w:rFonts w:ascii="Times New Roman"/>
                <w:b/>
                <w:sz w:val="16"/>
              </w:rPr>
            </w:pPr>
          </w:p>
          <w:p w14:paraId="28BE71C2">
            <w:pPr>
              <w:pStyle w:val="24"/>
              <w:spacing w:before="1" w:line="331" w:lineRule="auto"/>
              <w:ind w:left="100" w:right="2612"/>
              <w:rPr>
                <w:sz w:val="16"/>
              </w:rPr>
            </w:pPr>
            <w:r>
              <w:rPr>
                <w:sz w:val="16"/>
              </w:rPr>
              <w:t>On: Job Exist</w:t>
            </w:r>
            <w:r>
              <w:rPr>
                <w:spacing w:val="40"/>
                <w:sz w:val="16"/>
              </w:rPr>
              <w:t xml:space="preserve"> </w:t>
            </w:r>
            <w:r>
              <w:rPr>
                <w:sz w:val="16"/>
              </w:rPr>
              <w:t>Off:</w:t>
            </w:r>
            <w:r>
              <w:rPr>
                <w:spacing w:val="-13"/>
                <w:sz w:val="16"/>
              </w:rPr>
              <w:t xml:space="preserve"> </w:t>
            </w:r>
            <w:r>
              <w:rPr>
                <w:sz w:val="16"/>
              </w:rPr>
              <w:t>No</w:t>
            </w:r>
            <w:r>
              <w:rPr>
                <w:spacing w:val="-12"/>
                <w:sz w:val="16"/>
              </w:rPr>
              <w:t xml:space="preserve"> </w:t>
            </w:r>
            <w:r>
              <w:rPr>
                <w:sz w:val="16"/>
              </w:rPr>
              <w:t>Job</w:t>
            </w:r>
            <w:r>
              <w:rPr>
                <w:spacing w:val="-12"/>
                <w:sz w:val="16"/>
              </w:rPr>
              <w:t xml:space="preserve"> </w:t>
            </w:r>
            <w:r>
              <w:rPr>
                <w:sz w:val="16"/>
              </w:rPr>
              <w:t>Exist</w:t>
            </w:r>
          </w:p>
          <w:p w14:paraId="4DC2E39C">
            <w:pPr>
              <w:pStyle w:val="24"/>
              <w:spacing w:before="103"/>
              <w:rPr>
                <w:rFonts w:ascii="Times New Roman"/>
                <w:b/>
                <w:sz w:val="16"/>
              </w:rPr>
            </w:pPr>
          </w:p>
          <w:p w14:paraId="2F5CD23D">
            <w:pPr>
              <w:pStyle w:val="24"/>
              <w:ind w:left="100"/>
              <w:rPr>
                <w:sz w:val="16"/>
              </w:rPr>
            </w:pPr>
            <w:r>
              <w:rPr>
                <w:w w:val="105"/>
                <w:sz w:val="16"/>
              </w:rPr>
              <w:t>[1</w:t>
            </w:r>
            <w:r>
              <w:rPr>
                <w:w w:val="105"/>
                <w:sz w:val="16"/>
                <w:vertAlign w:val="superscript"/>
              </w:rPr>
              <w:t>st</w:t>
            </w:r>
            <w:r>
              <w:rPr>
                <w:spacing w:val="-10"/>
                <w:w w:val="105"/>
                <w:sz w:val="16"/>
              </w:rPr>
              <w:t xml:space="preserve"> </w:t>
            </w:r>
            <w:r>
              <w:rPr>
                <w:w w:val="105"/>
                <w:sz w:val="16"/>
              </w:rPr>
              <w:t>Word</w:t>
            </w:r>
            <w:r>
              <w:rPr>
                <w:spacing w:val="-10"/>
                <w:w w:val="105"/>
                <w:sz w:val="16"/>
              </w:rPr>
              <w:t xml:space="preserve"> </w:t>
            </w:r>
            <w:r>
              <w:rPr>
                <w:spacing w:val="-12"/>
                <w:w w:val="105"/>
                <w:sz w:val="16"/>
              </w:rPr>
              <w:t>]</w:t>
            </w:r>
          </w:p>
          <w:p w14:paraId="0417AFB6">
            <w:pPr>
              <w:pStyle w:val="24"/>
              <w:spacing w:before="80"/>
              <w:ind w:left="100"/>
              <w:rPr>
                <w:sz w:val="16"/>
              </w:rPr>
            </w:pPr>
            <w:r>
              <w:rPr>
                <w:sz w:val="16"/>
              </w:rPr>
              <w:t>00</w:t>
            </w:r>
            <w:r>
              <w:rPr>
                <w:spacing w:val="-2"/>
                <w:sz w:val="16"/>
              </w:rPr>
              <w:t xml:space="preserve"> </w:t>
            </w:r>
            <w:r>
              <w:rPr>
                <w:sz w:val="16"/>
              </w:rPr>
              <w:t>~</w:t>
            </w:r>
            <w:r>
              <w:rPr>
                <w:spacing w:val="-4"/>
                <w:sz w:val="16"/>
              </w:rPr>
              <w:t xml:space="preserve"> </w:t>
            </w:r>
            <w:r>
              <w:rPr>
                <w:sz w:val="16"/>
              </w:rPr>
              <w:t>15</w:t>
            </w:r>
            <w:r>
              <w:rPr>
                <w:spacing w:val="-4"/>
                <w:sz w:val="16"/>
              </w:rPr>
              <w:t xml:space="preserve"> </w:t>
            </w:r>
            <w:r>
              <w:rPr>
                <w:sz w:val="16"/>
              </w:rPr>
              <w:t>Bit</w:t>
            </w:r>
            <w:r>
              <w:rPr>
                <w:spacing w:val="-2"/>
                <w:sz w:val="16"/>
              </w:rPr>
              <w:t xml:space="preserve"> </w:t>
            </w:r>
            <w:r>
              <w:rPr>
                <w:sz w:val="16"/>
              </w:rPr>
              <w:t>:</w:t>
            </w:r>
            <w:r>
              <w:rPr>
                <w:spacing w:val="-1"/>
                <w:sz w:val="16"/>
              </w:rPr>
              <w:t xml:space="preserve"> </w:t>
            </w:r>
            <w:r>
              <w:rPr>
                <w:sz w:val="16"/>
              </w:rPr>
              <w:t>Job</w:t>
            </w:r>
            <w:r>
              <w:rPr>
                <w:spacing w:val="-3"/>
                <w:sz w:val="16"/>
              </w:rPr>
              <w:t xml:space="preserve"> </w:t>
            </w:r>
            <w:r>
              <w:rPr>
                <w:sz w:val="16"/>
              </w:rPr>
              <w:t>Existence</w:t>
            </w:r>
            <w:r>
              <w:rPr>
                <w:spacing w:val="-1"/>
                <w:sz w:val="16"/>
              </w:rPr>
              <w:t xml:space="preserve"> </w:t>
            </w:r>
            <w:r>
              <w:rPr>
                <w:sz w:val="16"/>
              </w:rPr>
              <w:t>Slot</w:t>
            </w:r>
            <w:r>
              <w:rPr>
                <w:spacing w:val="-1"/>
                <w:sz w:val="16"/>
              </w:rPr>
              <w:t xml:space="preserve"> </w:t>
            </w:r>
            <w:r>
              <w:rPr>
                <w:sz w:val="16"/>
              </w:rPr>
              <w:t>1</w:t>
            </w:r>
            <w:r>
              <w:rPr>
                <w:spacing w:val="-1"/>
                <w:sz w:val="16"/>
              </w:rPr>
              <w:t xml:space="preserve"> </w:t>
            </w:r>
            <w:r>
              <w:rPr>
                <w:sz w:val="16"/>
              </w:rPr>
              <w:t>~</w:t>
            </w:r>
            <w:r>
              <w:rPr>
                <w:spacing w:val="-4"/>
                <w:sz w:val="16"/>
              </w:rPr>
              <w:t xml:space="preserve"> </w:t>
            </w:r>
            <w:r>
              <w:rPr>
                <w:spacing w:val="-5"/>
                <w:sz w:val="16"/>
              </w:rPr>
              <w:t>16</w:t>
            </w:r>
          </w:p>
          <w:p w14:paraId="58EDB332">
            <w:pPr>
              <w:pStyle w:val="24"/>
              <w:spacing w:before="81"/>
              <w:ind w:left="261"/>
              <w:rPr>
                <w:sz w:val="16"/>
              </w:rPr>
            </w:pPr>
            <w:r>
              <w:rPr>
                <w:sz w:val="16"/>
              </w:rPr>
              <w:t>00</w:t>
            </w:r>
            <w:r>
              <w:rPr>
                <w:spacing w:val="-5"/>
                <w:sz w:val="16"/>
              </w:rPr>
              <w:t xml:space="preserve"> </w:t>
            </w:r>
            <w:r>
              <w:rPr>
                <w:sz w:val="16"/>
              </w:rPr>
              <w:t>Bit:</w:t>
            </w:r>
            <w:r>
              <w:rPr>
                <w:spacing w:val="-2"/>
                <w:sz w:val="16"/>
              </w:rPr>
              <w:t xml:space="preserve"> </w:t>
            </w:r>
            <w:r>
              <w:rPr>
                <w:sz w:val="16"/>
              </w:rPr>
              <w:t>Job</w:t>
            </w:r>
            <w:r>
              <w:rPr>
                <w:spacing w:val="-4"/>
                <w:sz w:val="16"/>
              </w:rPr>
              <w:t xml:space="preserve"> </w:t>
            </w:r>
            <w:r>
              <w:rPr>
                <w:sz w:val="16"/>
              </w:rPr>
              <w:t>Existence</w:t>
            </w:r>
            <w:r>
              <w:rPr>
                <w:spacing w:val="-2"/>
                <w:sz w:val="16"/>
              </w:rPr>
              <w:t xml:space="preserve"> </w:t>
            </w:r>
            <w:r>
              <w:rPr>
                <w:sz w:val="16"/>
              </w:rPr>
              <w:t>Slot</w:t>
            </w:r>
            <w:r>
              <w:rPr>
                <w:spacing w:val="-3"/>
                <w:sz w:val="16"/>
              </w:rPr>
              <w:t xml:space="preserve"> </w:t>
            </w:r>
            <w:r>
              <w:rPr>
                <w:spacing w:val="-10"/>
                <w:sz w:val="16"/>
              </w:rPr>
              <w:t>1</w:t>
            </w:r>
          </w:p>
          <w:p w14:paraId="1D36B440">
            <w:pPr>
              <w:pStyle w:val="24"/>
              <w:spacing w:before="80"/>
              <w:ind w:left="261"/>
              <w:rPr>
                <w:sz w:val="16"/>
              </w:rPr>
            </w:pPr>
            <w:r>
              <w:rPr>
                <w:sz w:val="16"/>
              </w:rPr>
              <w:t>01</w:t>
            </w:r>
            <w:r>
              <w:rPr>
                <w:spacing w:val="-5"/>
                <w:sz w:val="16"/>
              </w:rPr>
              <w:t xml:space="preserve"> </w:t>
            </w:r>
            <w:r>
              <w:rPr>
                <w:sz w:val="16"/>
              </w:rPr>
              <w:t>Bit:</w:t>
            </w:r>
            <w:r>
              <w:rPr>
                <w:spacing w:val="-2"/>
                <w:sz w:val="16"/>
              </w:rPr>
              <w:t xml:space="preserve"> </w:t>
            </w:r>
            <w:r>
              <w:rPr>
                <w:sz w:val="16"/>
              </w:rPr>
              <w:t>Job</w:t>
            </w:r>
            <w:r>
              <w:rPr>
                <w:spacing w:val="-4"/>
                <w:sz w:val="16"/>
              </w:rPr>
              <w:t xml:space="preserve"> </w:t>
            </w:r>
            <w:r>
              <w:rPr>
                <w:sz w:val="16"/>
              </w:rPr>
              <w:t>Existence</w:t>
            </w:r>
            <w:r>
              <w:rPr>
                <w:spacing w:val="-2"/>
                <w:sz w:val="16"/>
              </w:rPr>
              <w:t xml:space="preserve"> </w:t>
            </w:r>
            <w:r>
              <w:rPr>
                <w:sz w:val="16"/>
              </w:rPr>
              <w:t>Slot</w:t>
            </w:r>
            <w:r>
              <w:rPr>
                <w:spacing w:val="-3"/>
                <w:sz w:val="16"/>
              </w:rPr>
              <w:t xml:space="preserve"> </w:t>
            </w:r>
            <w:r>
              <w:rPr>
                <w:spacing w:val="-10"/>
                <w:sz w:val="16"/>
              </w:rPr>
              <w:t>2</w:t>
            </w:r>
          </w:p>
          <w:p w14:paraId="18A4BE26">
            <w:pPr>
              <w:pStyle w:val="24"/>
              <w:spacing w:before="77"/>
              <w:ind w:left="261"/>
              <w:rPr>
                <w:sz w:val="16"/>
              </w:rPr>
            </w:pPr>
            <w:r>
              <w:rPr>
                <w:spacing w:val="-5"/>
                <w:sz w:val="16"/>
              </w:rPr>
              <w:t>….</w:t>
            </w:r>
          </w:p>
          <w:p w14:paraId="3DC9E54F">
            <w:pPr>
              <w:pStyle w:val="24"/>
              <w:spacing w:before="80" w:line="331" w:lineRule="auto"/>
              <w:ind w:left="100" w:right="1497" w:firstLine="160"/>
              <w:rPr>
                <w:sz w:val="16"/>
              </w:rPr>
            </w:pPr>
            <w:r>
              <w:rPr>
                <w:sz w:val="16"/>
              </w:rPr>
              <w:t>15</w:t>
            </w:r>
            <w:r>
              <w:rPr>
                <w:spacing w:val="-9"/>
                <w:sz w:val="16"/>
              </w:rPr>
              <w:t xml:space="preserve"> </w:t>
            </w:r>
            <w:r>
              <w:rPr>
                <w:sz w:val="16"/>
              </w:rPr>
              <w:t>Bit:</w:t>
            </w:r>
            <w:r>
              <w:rPr>
                <w:spacing w:val="-7"/>
                <w:sz w:val="16"/>
              </w:rPr>
              <w:t xml:space="preserve"> </w:t>
            </w:r>
            <w:r>
              <w:rPr>
                <w:sz w:val="16"/>
              </w:rPr>
              <w:t>Job</w:t>
            </w:r>
            <w:r>
              <w:rPr>
                <w:spacing w:val="-8"/>
                <w:sz w:val="16"/>
              </w:rPr>
              <w:t xml:space="preserve"> </w:t>
            </w:r>
            <w:r>
              <w:rPr>
                <w:sz w:val="16"/>
              </w:rPr>
              <w:t>Existence</w:t>
            </w:r>
            <w:r>
              <w:rPr>
                <w:spacing w:val="-7"/>
                <w:sz w:val="16"/>
              </w:rPr>
              <w:t xml:space="preserve"> </w:t>
            </w:r>
            <w:r>
              <w:rPr>
                <w:sz w:val="16"/>
              </w:rPr>
              <w:t>Slot</w:t>
            </w:r>
            <w:r>
              <w:rPr>
                <w:spacing w:val="-7"/>
                <w:sz w:val="16"/>
              </w:rPr>
              <w:t xml:space="preserve"> </w:t>
            </w:r>
            <w:r>
              <w:rPr>
                <w:sz w:val="16"/>
              </w:rPr>
              <w:t>16 [2</w:t>
            </w:r>
            <w:r>
              <w:rPr>
                <w:sz w:val="16"/>
                <w:vertAlign w:val="superscript"/>
              </w:rPr>
              <w:t>nd</w:t>
            </w:r>
            <w:r>
              <w:rPr>
                <w:sz w:val="16"/>
              </w:rPr>
              <w:t xml:space="preserve"> Word]</w:t>
            </w:r>
          </w:p>
          <w:p w14:paraId="15C97428">
            <w:pPr>
              <w:pStyle w:val="24"/>
              <w:spacing w:before="2" w:line="331" w:lineRule="auto"/>
              <w:ind w:left="100" w:right="1087"/>
              <w:rPr>
                <w:sz w:val="16"/>
              </w:rPr>
            </w:pPr>
            <w:r>
              <w:rPr>
                <w:sz w:val="16"/>
              </w:rPr>
              <w:t>00</w:t>
            </w:r>
            <w:r>
              <w:rPr>
                <w:spacing w:val="-3"/>
                <w:sz w:val="16"/>
              </w:rPr>
              <w:t xml:space="preserve"> </w:t>
            </w:r>
            <w:r>
              <w:rPr>
                <w:sz w:val="16"/>
              </w:rPr>
              <w:t>~</w:t>
            </w:r>
            <w:r>
              <w:rPr>
                <w:spacing w:val="-6"/>
                <w:sz w:val="16"/>
              </w:rPr>
              <w:t xml:space="preserve"> </w:t>
            </w:r>
            <w:r>
              <w:rPr>
                <w:sz w:val="16"/>
              </w:rPr>
              <w:t>15</w:t>
            </w:r>
            <w:r>
              <w:rPr>
                <w:spacing w:val="-6"/>
                <w:sz w:val="16"/>
              </w:rPr>
              <w:t xml:space="preserve"> </w:t>
            </w:r>
            <w:r>
              <w:rPr>
                <w:sz w:val="16"/>
              </w:rPr>
              <w:t>Bit</w:t>
            </w:r>
            <w:r>
              <w:rPr>
                <w:spacing w:val="-4"/>
                <w:sz w:val="16"/>
              </w:rPr>
              <w:t xml:space="preserve"> </w:t>
            </w:r>
            <w:r>
              <w:rPr>
                <w:sz w:val="16"/>
              </w:rPr>
              <w:t>:</w:t>
            </w:r>
            <w:r>
              <w:rPr>
                <w:spacing w:val="-3"/>
                <w:sz w:val="16"/>
              </w:rPr>
              <w:t xml:space="preserve"> </w:t>
            </w:r>
            <w:r>
              <w:rPr>
                <w:sz w:val="16"/>
              </w:rPr>
              <w:t>Job</w:t>
            </w:r>
            <w:r>
              <w:rPr>
                <w:spacing w:val="-5"/>
                <w:sz w:val="16"/>
              </w:rPr>
              <w:t xml:space="preserve"> </w:t>
            </w:r>
            <w:r>
              <w:rPr>
                <w:sz w:val="16"/>
              </w:rPr>
              <w:t>Existence</w:t>
            </w:r>
            <w:r>
              <w:rPr>
                <w:spacing w:val="-3"/>
                <w:sz w:val="16"/>
              </w:rPr>
              <w:t xml:space="preserve"> </w:t>
            </w:r>
            <w:r>
              <w:rPr>
                <w:sz w:val="16"/>
              </w:rPr>
              <w:t>Slot</w:t>
            </w:r>
            <w:r>
              <w:rPr>
                <w:spacing w:val="-3"/>
                <w:sz w:val="16"/>
              </w:rPr>
              <w:t xml:space="preserve"> </w:t>
            </w:r>
            <w:r>
              <w:rPr>
                <w:sz w:val="16"/>
              </w:rPr>
              <w:t>17</w:t>
            </w:r>
            <w:r>
              <w:rPr>
                <w:spacing w:val="-3"/>
                <w:sz w:val="16"/>
              </w:rPr>
              <w:t xml:space="preserve"> </w:t>
            </w:r>
            <w:r>
              <w:rPr>
                <w:sz w:val="16"/>
              </w:rPr>
              <w:t>~</w:t>
            </w:r>
            <w:r>
              <w:rPr>
                <w:spacing w:val="-6"/>
                <w:sz w:val="16"/>
              </w:rPr>
              <w:t xml:space="preserve"> </w:t>
            </w:r>
            <w:r>
              <w:rPr>
                <w:sz w:val="16"/>
              </w:rPr>
              <w:t>32 [3</w:t>
            </w:r>
            <w:r>
              <w:rPr>
                <w:sz w:val="16"/>
                <w:vertAlign w:val="superscript"/>
              </w:rPr>
              <w:t>rd</w:t>
            </w:r>
            <w:r>
              <w:rPr>
                <w:sz w:val="16"/>
              </w:rPr>
              <w:t xml:space="preserve"> Word]</w:t>
            </w:r>
          </w:p>
          <w:p w14:paraId="4A42466E">
            <w:pPr>
              <w:pStyle w:val="24"/>
              <w:spacing w:line="331" w:lineRule="auto"/>
              <w:ind w:left="100" w:right="1087"/>
              <w:rPr>
                <w:sz w:val="16"/>
              </w:rPr>
            </w:pPr>
            <w:r>
              <w:rPr>
                <w:sz w:val="16"/>
              </w:rPr>
              <w:t>00</w:t>
            </w:r>
            <w:r>
              <w:rPr>
                <w:spacing w:val="-3"/>
                <w:sz w:val="16"/>
              </w:rPr>
              <w:t xml:space="preserve"> </w:t>
            </w:r>
            <w:r>
              <w:rPr>
                <w:sz w:val="16"/>
              </w:rPr>
              <w:t>~</w:t>
            </w:r>
            <w:r>
              <w:rPr>
                <w:spacing w:val="-6"/>
                <w:sz w:val="16"/>
              </w:rPr>
              <w:t xml:space="preserve"> </w:t>
            </w:r>
            <w:r>
              <w:rPr>
                <w:sz w:val="16"/>
              </w:rPr>
              <w:t>15</w:t>
            </w:r>
            <w:r>
              <w:rPr>
                <w:spacing w:val="-6"/>
                <w:sz w:val="16"/>
              </w:rPr>
              <w:t xml:space="preserve"> </w:t>
            </w:r>
            <w:r>
              <w:rPr>
                <w:sz w:val="16"/>
              </w:rPr>
              <w:t>Bit</w:t>
            </w:r>
            <w:r>
              <w:rPr>
                <w:spacing w:val="-4"/>
                <w:sz w:val="16"/>
              </w:rPr>
              <w:t xml:space="preserve"> </w:t>
            </w:r>
            <w:r>
              <w:rPr>
                <w:sz w:val="16"/>
              </w:rPr>
              <w:t>:</w:t>
            </w:r>
            <w:r>
              <w:rPr>
                <w:spacing w:val="-3"/>
                <w:sz w:val="16"/>
              </w:rPr>
              <w:t xml:space="preserve"> </w:t>
            </w:r>
            <w:r>
              <w:rPr>
                <w:sz w:val="16"/>
              </w:rPr>
              <w:t>Job</w:t>
            </w:r>
            <w:r>
              <w:rPr>
                <w:spacing w:val="-5"/>
                <w:sz w:val="16"/>
              </w:rPr>
              <w:t xml:space="preserve"> </w:t>
            </w:r>
            <w:r>
              <w:rPr>
                <w:sz w:val="16"/>
              </w:rPr>
              <w:t>Existence</w:t>
            </w:r>
            <w:r>
              <w:rPr>
                <w:spacing w:val="-3"/>
                <w:sz w:val="16"/>
              </w:rPr>
              <w:t xml:space="preserve"> </w:t>
            </w:r>
            <w:r>
              <w:rPr>
                <w:sz w:val="16"/>
              </w:rPr>
              <w:t>Slot</w:t>
            </w:r>
            <w:r>
              <w:rPr>
                <w:spacing w:val="-3"/>
                <w:sz w:val="16"/>
              </w:rPr>
              <w:t xml:space="preserve"> </w:t>
            </w:r>
            <w:r>
              <w:rPr>
                <w:sz w:val="16"/>
              </w:rPr>
              <w:t>33</w:t>
            </w:r>
            <w:r>
              <w:rPr>
                <w:spacing w:val="-3"/>
                <w:sz w:val="16"/>
              </w:rPr>
              <w:t xml:space="preserve"> </w:t>
            </w:r>
            <w:r>
              <w:rPr>
                <w:sz w:val="16"/>
              </w:rPr>
              <w:t>~</w:t>
            </w:r>
            <w:r>
              <w:rPr>
                <w:spacing w:val="-6"/>
                <w:sz w:val="16"/>
              </w:rPr>
              <w:t xml:space="preserve"> </w:t>
            </w:r>
            <w:r>
              <w:rPr>
                <w:sz w:val="16"/>
              </w:rPr>
              <w:t>48 [4</w:t>
            </w:r>
            <w:r>
              <w:rPr>
                <w:sz w:val="16"/>
                <w:vertAlign w:val="superscript"/>
              </w:rPr>
              <w:t>th</w:t>
            </w:r>
            <w:r>
              <w:rPr>
                <w:sz w:val="16"/>
              </w:rPr>
              <w:t xml:space="preserve"> Word]</w:t>
            </w:r>
          </w:p>
          <w:p w14:paraId="1AAEE3CA">
            <w:pPr>
              <w:pStyle w:val="24"/>
              <w:spacing w:before="2" w:line="331" w:lineRule="auto"/>
              <w:ind w:left="100" w:right="1087"/>
              <w:rPr>
                <w:sz w:val="16"/>
              </w:rPr>
            </w:pPr>
            <w:r>
              <w:rPr>
                <w:sz w:val="16"/>
              </w:rPr>
              <w:t>00</w:t>
            </w:r>
            <w:r>
              <w:rPr>
                <w:spacing w:val="-3"/>
                <w:sz w:val="16"/>
              </w:rPr>
              <w:t xml:space="preserve"> </w:t>
            </w:r>
            <w:r>
              <w:rPr>
                <w:sz w:val="16"/>
              </w:rPr>
              <w:t>~</w:t>
            </w:r>
            <w:r>
              <w:rPr>
                <w:spacing w:val="-6"/>
                <w:sz w:val="16"/>
              </w:rPr>
              <w:t xml:space="preserve"> </w:t>
            </w:r>
            <w:r>
              <w:rPr>
                <w:sz w:val="16"/>
              </w:rPr>
              <w:t>07</w:t>
            </w:r>
            <w:r>
              <w:rPr>
                <w:spacing w:val="-6"/>
                <w:sz w:val="16"/>
              </w:rPr>
              <w:t xml:space="preserve"> </w:t>
            </w:r>
            <w:r>
              <w:rPr>
                <w:sz w:val="16"/>
              </w:rPr>
              <w:t>Bit</w:t>
            </w:r>
            <w:r>
              <w:rPr>
                <w:spacing w:val="-4"/>
                <w:sz w:val="16"/>
              </w:rPr>
              <w:t xml:space="preserve"> </w:t>
            </w:r>
            <w:r>
              <w:rPr>
                <w:sz w:val="16"/>
              </w:rPr>
              <w:t>:</w:t>
            </w:r>
            <w:r>
              <w:rPr>
                <w:spacing w:val="-3"/>
                <w:sz w:val="16"/>
              </w:rPr>
              <w:t xml:space="preserve"> </w:t>
            </w:r>
            <w:r>
              <w:rPr>
                <w:sz w:val="16"/>
              </w:rPr>
              <w:t>Job</w:t>
            </w:r>
            <w:r>
              <w:rPr>
                <w:spacing w:val="-5"/>
                <w:sz w:val="16"/>
              </w:rPr>
              <w:t xml:space="preserve"> </w:t>
            </w:r>
            <w:r>
              <w:rPr>
                <w:sz w:val="16"/>
              </w:rPr>
              <w:t>Existence</w:t>
            </w:r>
            <w:r>
              <w:rPr>
                <w:spacing w:val="-1"/>
                <w:sz w:val="16"/>
              </w:rPr>
              <w:t xml:space="preserve"> </w:t>
            </w:r>
            <w:r>
              <w:rPr>
                <w:sz w:val="16"/>
              </w:rPr>
              <w:t>Slot</w:t>
            </w:r>
            <w:r>
              <w:rPr>
                <w:spacing w:val="-3"/>
                <w:sz w:val="16"/>
              </w:rPr>
              <w:t xml:space="preserve"> </w:t>
            </w:r>
            <w:r>
              <w:rPr>
                <w:sz w:val="16"/>
              </w:rPr>
              <w:t>49</w:t>
            </w:r>
            <w:r>
              <w:rPr>
                <w:spacing w:val="-3"/>
                <w:sz w:val="16"/>
              </w:rPr>
              <w:t xml:space="preserve"> </w:t>
            </w:r>
            <w:r>
              <w:rPr>
                <w:sz w:val="16"/>
              </w:rPr>
              <w:t>~</w:t>
            </w:r>
            <w:r>
              <w:rPr>
                <w:spacing w:val="-6"/>
                <w:sz w:val="16"/>
              </w:rPr>
              <w:t xml:space="preserve"> </w:t>
            </w:r>
            <w:r>
              <w:rPr>
                <w:sz w:val="16"/>
              </w:rPr>
              <w:t>56 [5h Word]</w:t>
            </w:r>
          </w:p>
          <w:p w14:paraId="6C235198">
            <w:pPr>
              <w:pStyle w:val="24"/>
              <w:spacing w:before="2"/>
              <w:ind w:left="100"/>
              <w:rPr>
                <w:sz w:val="16"/>
              </w:rPr>
            </w:pPr>
            <w:r>
              <w:rPr>
                <w:sz w:val="16"/>
              </w:rPr>
              <w:t>00</w:t>
            </w:r>
            <w:r>
              <w:rPr>
                <w:spacing w:val="-2"/>
                <w:sz w:val="16"/>
              </w:rPr>
              <w:t xml:space="preserve"> </w:t>
            </w:r>
            <w:r>
              <w:rPr>
                <w:sz w:val="16"/>
              </w:rPr>
              <w:t>~</w:t>
            </w:r>
            <w:r>
              <w:rPr>
                <w:spacing w:val="-4"/>
                <w:sz w:val="16"/>
              </w:rPr>
              <w:t xml:space="preserve"> </w:t>
            </w:r>
            <w:r>
              <w:rPr>
                <w:sz w:val="16"/>
              </w:rPr>
              <w:t>15it</w:t>
            </w:r>
            <w:r>
              <w:rPr>
                <w:spacing w:val="-2"/>
                <w:sz w:val="16"/>
              </w:rPr>
              <w:t xml:space="preserve"> </w:t>
            </w:r>
            <w:r>
              <w:rPr>
                <w:sz w:val="16"/>
              </w:rPr>
              <w:t>:</w:t>
            </w:r>
            <w:r>
              <w:rPr>
                <w:spacing w:val="-1"/>
                <w:sz w:val="16"/>
              </w:rPr>
              <w:t xml:space="preserve"> </w:t>
            </w:r>
            <w:r>
              <w:rPr>
                <w:sz w:val="16"/>
              </w:rPr>
              <w:t>Job</w:t>
            </w:r>
            <w:r>
              <w:rPr>
                <w:spacing w:val="-3"/>
                <w:sz w:val="16"/>
              </w:rPr>
              <w:t xml:space="preserve"> </w:t>
            </w:r>
            <w:r>
              <w:rPr>
                <w:sz w:val="16"/>
              </w:rPr>
              <w:t>Existence</w:t>
            </w:r>
            <w:r>
              <w:rPr>
                <w:spacing w:val="-2"/>
                <w:sz w:val="16"/>
              </w:rPr>
              <w:t xml:space="preserve"> </w:t>
            </w:r>
            <w:r>
              <w:rPr>
                <w:sz w:val="16"/>
              </w:rPr>
              <w:t>Slot</w:t>
            </w:r>
            <w:r>
              <w:rPr>
                <w:spacing w:val="-4"/>
                <w:sz w:val="16"/>
              </w:rPr>
              <w:t xml:space="preserve"> </w:t>
            </w:r>
            <w:r>
              <w:rPr>
                <w:sz w:val="16"/>
              </w:rPr>
              <w:t>65</w:t>
            </w:r>
            <w:r>
              <w:rPr>
                <w:spacing w:val="-4"/>
                <w:sz w:val="16"/>
              </w:rPr>
              <w:t xml:space="preserve"> </w:t>
            </w:r>
            <w:r>
              <w:rPr>
                <w:sz w:val="16"/>
              </w:rPr>
              <w:t>~</w:t>
            </w:r>
            <w:r>
              <w:rPr>
                <w:spacing w:val="-2"/>
                <w:sz w:val="16"/>
              </w:rPr>
              <w:t xml:space="preserve"> </w:t>
            </w:r>
            <w:r>
              <w:rPr>
                <w:spacing w:val="-5"/>
                <w:sz w:val="16"/>
              </w:rPr>
              <w:t>80</w:t>
            </w:r>
          </w:p>
          <w:p w14:paraId="6D038FE3">
            <w:pPr>
              <w:pStyle w:val="24"/>
              <w:spacing w:before="181"/>
              <w:rPr>
                <w:rFonts w:ascii="Times New Roman"/>
                <w:b/>
                <w:sz w:val="16"/>
              </w:rPr>
            </w:pPr>
          </w:p>
          <w:p w14:paraId="69E73B7C">
            <w:pPr>
              <w:pStyle w:val="24"/>
              <w:spacing w:before="1"/>
              <w:ind w:left="100"/>
              <w:rPr>
                <w:sz w:val="16"/>
              </w:rPr>
            </w:pPr>
            <w:r>
              <w:rPr>
                <w:sz w:val="16"/>
              </w:rPr>
              <w:t>※</w:t>
            </w:r>
            <w:r>
              <w:rPr>
                <w:spacing w:val="-4"/>
                <w:sz w:val="16"/>
              </w:rPr>
              <w:t xml:space="preserve"> </w:t>
            </w:r>
            <w:r>
              <w:rPr>
                <w:sz w:val="16"/>
              </w:rPr>
              <w:t>Mismatch</w:t>
            </w:r>
            <w:r>
              <w:rPr>
                <w:spacing w:val="-3"/>
                <w:sz w:val="16"/>
              </w:rPr>
              <w:t xml:space="preserve"> </w:t>
            </w:r>
            <w:r>
              <w:rPr>
                <w:sz w:val="16"/>
              </w:rPr>
              <w:t>case</w:t>
            </w:r>
            <w:r>
              <w:rPr>
                <w:spacing w:val="-3"/>
                <w:sz w:val="16"/>
              </w:rPr>
              <w:t xml:space="preserve"> </w:t>
            </w:r>
            <w:r>
              <w:rPr>
                <w:sz w:val="16"/>
              </w:rPr>
              <w:t>EQ</w:t>
            </w:r>
            <w:r>
              <w:rPr>
                <w:spacing w:val="-4"/>
                <w:sz w:val="16"/>
              </w:rPr>
              <w:t xml:space="preserve"> </w:t>
            </w:r>
            <w:r>
              <w:rPr>
                <w:spacing w:val="-2"/>
                <w:sz w:val="16"/>
              </w:rPr>
              <w:t>function</w:t>
            </w:r>
          </w:p>
          <w:p w14:paraId="744E2E29">
            <w:pPr>
              <w:pStyle w:val="24"/>
              <w:spacing w:before="80"/>
              <w:ind w:left="100"/>
              <w:rPr>
                <w:sz w:val="16"/>
              </w:rPr>
            </w:pPr>
            <w:r>
              <w:rPr>
                <w:sz w:val="16"/>
              </w:rPr>
              <w:t>EQ</w:t>
            </w:r>
            <w:r>
              <w:rPr>
                <w:spacing w:val="-6"/>
                <w:sz w:val="16"/>
              </w:rPr>
              <w:t xml:space="preserve"> </w:t>
            </w:r>
            <w:r>
              <w:rPr>
                <w:sz w:val="16"/>
              </w:rPr>
              <w:t>has</w:t>
            </w:r>
            <w:r>
              <w:rPr>
                <w:spacing w:val="-5"/>
                <w:sz w:val="16"/>
              </w:rPr>
              <w:t xml:space="preserve"> </w:t>
            </w:r>
            <w:r>
              <w:rPr>
                <w:sz w:val="16"/>
              </w:rPr>
              <w:t>mapping</w:t>
            </w:r>
            <w:r>
              <w:rPr>
                <w:spacing w:val="-4"/>
                <w:sz w:val="16"/>
              </w:rPr>
              <w:t xml:space="preserve"> </w:t>
            </w:r>
            <w:r>
              <w:rPr>
                <w:sz w:val="16"/>
              </w:rPr>
              <w:t>unit:</w:t>
            </w:r>
            <w:r>
              <w:rPr>
                <w:spacing w:val="-4"/>
                <w:sz w:val="16"/>
              </w:rPr>
              <w:t xml:space="preserve"> </w:t>
            </w:r>
            <w:r>
              <w:rPr>
                <w:sz w:val="16"/>
              </w:rPr>
              <w:t>Return</w:t>
            </w:r>
            <w:r>
              <w:rPr>
                <w:spacing w:val="-4"/>
                <w:sz w:val="16"/>
              </w:rPr>
              <w:t xml:space="preserve"> </w:t>
            </w:r>
            <w:r>
              <w:rPr>
                <w:sz w:val="16"/>
              </w:rPr>
              <w:t>Command</w:t>
            </w:r>
            <w:r>
              <w:rPr>
                <w:spacing w:val="-5"/>
                <w:sz w:val="16"/>
              </w:rPr>
              <w:t xml:space="preserve"> </w:t>
            </w:r>
            <w:r>
              <w:rPr>
                <w:spacing w:val="-4"/>
                <w:sz w:val="16"/>
              </w:rPr>
              <w:t>Error</w:t>
            </w:r>
          </w:p>
          <w:p w14:paraId="0A6A077C">
            <w:pPr>
              <w:pStyle w:val="24"/>
              <w:spacing w:before="80"/>
              <w:ind w:left="100"/>
              <w:rPr>
                <w:sz w:val="16"/>
              </w:rPr>
            </w:pPr>
            <w:r>
              <w:rPr>
                <w:sz w:val="16"/>
              </w:rPr>
              <w:t>EQ</w:t>
            </w:r>
            <w:r>
              <w:rPr>
                <w:spacing w:val="-5"/>
                <w:sz w:val="16"/>
              </w:rPr>
              <w:t xml:space="preserve"> </w:t>
            </w:r>
            <w:r>
              <w:rPr>
                <w:sz w:val="16"/>
              </w:rPr>
              <w:t>has</w:t>
            </w:r>
            <w:r>
              <w:rPr>
                <w:spacing w:val="-4"/>
                <w:sz w:val="16"/>
              </w:rPr>
              <w:t xml:space="preserve"> </w:t>
            </w:r>
            <w:r>
              <w:rPr>
                <w:sz w:val="16"/>
              </w:rPr>
              <w:t>no</w:t>
            </w:r>
            <w:r>
              <w:rPr>
                <w:spacing w:val="-4"/>
                <w:sz w:val="16"/>
              </w:rPr>
              <w:t xml:space="preserve"> </w:t>
            </w:r>
            <w:r>
              <w:rPr>
                <w:sz w:val="16"/>
              </w:rPr>
              <w:t>mapping</w:t>
            </w:r>
            <w:r>
              <w:rPr>
                <w:spacing w:val="-4"/>
                <w:sz w:val="16"/>
              </w:rPr>
              <w:t xml:space="preserve"> </w:t>
            </w:r>
            <w:r>
              <w:rPr>
                <w:sz w:val="16"/>
              </w:rPr>
              <w:t>unit:</w:t>
            </w:r>
            <w:r>
              <w:rPr>
                <w:spacing w:val="-3"/>
                <w:sz w:val="16"/>
              </w:rPr>
              <w:t xml:space="preserve"> </w:t>
            </w:r>
            <w:r>
              <w:rPr>
                <w:sz w:val="16"/>
              </w:rPr>
              <w:t>When</w:t>
            </w:r>
            <w:r>
              <w:rPr>
                <w:spacing w:val="-3"/>
                <w:sz w:val="16"/>
              </w:rPr>
              <w:t xml:space="preserve"> </w:t>
            </w:r>
            <w:r>
              <w:rPr>
                <w:sz w:val="16"/>
              </w:rPr>
              <w:t>fetch</w:t>
            </w:r>
            <w:r>
              <w:rPr>
                <w:spacing w:val="-5"/>
                <w:sz w:val="16"/>
              </w:rPr>
              <w:t xml:space="preserve"> </w:t>
            </w:r>
            <w:r>
              <w:rPr>
                <w:sz w:val="16"/>
              </w:rPr>
              <w:t>out</w:t>
            </w:r>
            <w:r>
              <w:rPr>
                <w:spacing w:val="-3"/>
                <w:sz w:val="16"/>
              </w:rPr>
              <w:t xml:space="preserve"> </w:t>
            </w:r>
            <w:r>
              <w:rPr>
                <w:sz w:val="16"/>
              </w:rPr>
              <w:t>a</w:t>
            </w:r>
            <w:r>
              <w:rPr>
                <w:spacing w:val="-4"/>
                <w:sz w:val="16"/>
              </w:rPr>
              <w:t xml:space="preserve"> </w:t>
            </w:r>
            <w:r>
              <w:rPr>
                <w:sz w:val="16"/>
              </w:rPr>
              <w:t>glass,</w:t>
            </w:r>
            <w:r>
              <w:rPr>
                <w:spacing w:val="-3"/>
                <w:sz w:val="16"/>
              </w:rPr>
              <w:t xml:space="preserve"> </w:t>
            </w:r>
            <w:r>
              <w:rPr>
                <w:sz w:val="16"/>
              </w:rPr>
              <w:t>If mismatch then fire alarm and operator call.</w:t>
            </w:r>
          </w:p>
        </w:tc>
      </w:tr>
      <w:tr w14:paraId="187B4E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8" w:hRule="atLeast"/>
        </w:trPr>
        <w:tc>
          <w:tcPr>
            <w:tcW w:w="1092" w:type="dxa"/>
            <w:vMerge w:val="continue"/>
            <w:tcBorders>
              <w:top w:val="nil"/>
            </w:tcBorders>
          </w:tcPr>
          <w:p w14:paraId="68D12C8D">
            <w:pPr>
              <w:rPr>
                <w:sz w:val="2"/>
                <w:szCs w:val="2"/>
              </w:rPr>
            </w:pPr>
          </w:p>
        </w:tc>
        <w:tc>
          <w:tcPr>
            <w:tcW w:w="2803" w:type="dxa"/>
            <w:tcBorders>
              <w:top w:val="single" w:color="000000" w:sz="4" w:space="0"/>
              <w:bottom w:val="single" w:color="000000" w:sz="4" w:space="0"/>
            </w:tcBorders>
          </w:tcPr>
          <w:p w14:paraId="059113F4">
            <w:pPr>
              <w:pStyle w:val="24"/>
              <w:rPr>
                <w:rFonts w:ascii="Times New Roman"/>
                <w:b/>
                <w:sz w:val="16"/>
              </w:rPr>
            </w:pPr>
          </w:p>
          <w:p w14:paraId="321DF0E2">
            <w:pPr>
              <w:pStyle w:val="24"/>
              <w:spacing w:before="63"/>
              <w:rPr>
                <w:rFonts w:ascii="Times New Roman"/>
                <w:b/>
                <w:sz w:val="16"/>
              </w:rPr>
            </w:pPr>
          </w:p>
          <w:p w14:paraId="52BE8045">
            <w:pPr>
              <w:pStyle w:val="24"/>
              <w:spacing w:before="1"/>
              <w:ind w:left="96"/>
              <w:rPr>
                <w:sz w:val="16"/>
              </w:rPr>
            </w:pPr>
            <w:r>
              <w:rPr>
                <w:sz w:val="16"/>
              </w:rPr>
              <w:t>Slot</w:t>
            </w:r>
            <w:r>
              <w:rPr>
                <w:spacing w:val="-4"/>
                <w:sz w:val="16"/>
              </w:rPr>
              <w:t xml:space="preserve"> </w:t>
            </w:r>
            <w:r>
              <w:rPr>
                <w:sz w:val="16"/>
              </w:rPr>
              <w:t>To</w:t>
            </w:r>
            <w:r>
              <w:rPr>
                <w:spacing w:val="-1"/>
                <w:sz w:val="16"/>
              </w:rPr>
              <w:t xml:space="preserve"> </w:t>
            </w:r>
            <w:r>
              <w:rPr>
                <w:spacing w:val="-2"/>
                <w:sz w:val="16"/>
              </w:rPr>
              <w:t>Process</w:t>
            </w:r>
          </w:p>
        </w:tc>
        <w:tc>
          <w:tcPr>
            <w:tcW w:w="760" w:type="dxa"/>
            <w:tcBorders>
              <w:top w:val="single" w:color="000000" w:sz="4" w:space="0"/>
              <w:bottom w:val="single" w:color="000000" w:sz="4" w:space="0"/>
            </w:tcBorders>
          </w:tcPr>
          <w:p w14:paraId="2529074D">
            <w:pPr>
              <w:pStyle w:val="24"/>
              <w:rPr>
                <w:rFonts w:ascii="Times New Roman"/>
                <w:b/>
                <w:sz w:val="16"/>
              </w:rPr>
            </w:pPr>
          </w:p>
          <w:p w14:paraId="5BE381D9">
            <w:pPr>
              <w:pStyle w:val="24"/>
              <w:spacing w:before="63"/>
              <w:rPr>
                <w:rFonts w:ascii="Times New Roman"/>
                <w:b/>
                <w:sz w:val="16"/>
              </w:rPr>
            </w:pPr>
          </w:p>
          <w:p w14:paraId="6C132F54">
            <w:pPr>
              <w:pStyle w:val="24"/>
              <w:spacing w:before="1"/>
              <w:ind w:left="20" w:right="2"/>
              <w:jc w:val="center"/>
              <w:rPr>
                <w:sz w:val="16"/>
              </w:rPr>
            </w:pPr>
            <w:r>
              <w:rPr>
                <w:spacing w:val="-10"/>
                <w:sz w:val="16"/>
              </w:rPr>
              <w:t>5</w:t>
            </w:r>
          </w:p>
        </w:tc>
        <w:tc>
          <w:tcPr>
            <w:tcW w:w="811" w:type="dxa"/>
            <w:tcBorders>
              <w:top w:val="single" w:color="000000" w:sz="4" w:space="0"/>
              <w:bottom w:val="single" w:color="000000" w:sz="4" w:space="0"/>
            </w:tcBorders>
          </w:tcPr>
          <w:p w14:paraId="63B7113A">
            <w:pPr>
              <w:pStyle w:val="24"/>
              <w:rPr>
                <w:rFonts w:ascii="Times New Roman"/>
                <w:b/>
                <w:sz w:val="16"/>
              </w:rPr>
            </w:pPr>
          </w:p>
          <w:p w14:paraId="0B98AC75">
            <w:pPr>
              <w:pStyle w:val="24"/>
              <w:spacing w:before="63"/>
              <w:rPr>
                <w:rFonts w:ascii="Times New Roman"/>
                <w:b/>
                <w:sz w:val="16"/>
              </w:rPr>
            </w:pPr>
          </w:p>
          <w:p w14:paraId="5D7FE0AB">
            <w:pPr>
              <w:pStyle w:val="24"/>
              <w:spacing w:before="1"/>
              <w:ind w:left="20" w:right="5"/>
              <w:jc w:val="center"/>
              <w:rPr>
                <w:sz w:val="16"/>
              </w:rPr>
            </w:pPr>
            <w:r>
              <w:rPr>
                <w:spacing w:val="-4"/>
                <w:sz w:val="16"/>
              </w:rPr>
              <w:t>Data</w:t>
            </w:r>
          </w:p>
        </w:tc>
        <w:tc>
          <w:tcPr>
            <w:tcW w:w="859" w:type="dxa"/>
            <w:tcBorders>
              <w:top w:val="single" w:color="000000" w:sz="4" w:space="0"/>
              <w:bottom w:val="single" w:color="000000" w:sz="4" w:space="0"/>
            </w:tcBorders>
          </w:tcPr>
          <w:p w14:paraId="16CE215F">
            <w:pPr>
              <w:pStyle w:val="24"/>
              <w:rPr>
                <w:rFonts w:ascii="Times New Roman"/>
                <w:b/>
                <w:sz w:val="16"/>
              </w:rPr>
            </w:pPr>
          </w:p>
          <w:p w14:paraId="670C1408">
            <w:pPr>
              <w:pStyle w:val="24"/>
              <w:spacing w:before="63"/>
              <w:rPr>
                <w:rFonts w:ascii="Times New Roman"/>
                <w:b/>
                <w:sz w:val="16"/>
              </w:rPr>
            </w:pPr>
          </w:p>
          <w:p w14:paraId="570CEDA0">
            <w:pPr>
              <w:pStyle w:val="24"/>
              <w:spacing w:before="1"/>
              <w:ind w:left="16"/>
              <w:jc w:val="center"/>
              <w:rPr>
                <w:sz w:val="16"/>
              </w:rPr>
            </w:pPr>
            <w:r>
              <w:rPr>
                <w:spacing w:val="-5"/>
                <w:sz w:val="16"/>
              </w:rPr>
              <w:t>BIT</w:t>
            </w:r>
          </w:p>
        </w:tc>
        <w:tc>
          <w:tcPr>
            <w:tcW w:w="3879" w:type="dxa"/>
            <w:tcBorders>
              <w:top w:val="single" w:color="000000" w:sz="4" w:space="0"/>
              <w:bottom w:val="single" w:color="000000" w:sz="4" w:space="0"/>
            </w:tcBorders>
          </w:tcPr>
          <w:p w14:paraId="1F113B13">
            <w:pPr>
              <w:pStyle w:val="24"/>
              <w:spacing w:line="331" w:lineRule="auto"/>
              <w:ind w:left="100" w:right="2358"/>
              <w:rPr>
                <w:sz w:val="16"/>
              </w:rPr>
            </w:pPr>
            <w:r>
              <w:rPr>
                <w:sz w:val="16"/>
              </w:rPr>
              <w:t>Slot</w:t>
            </w:r>
            <w:r>
              <w:rPr>
                <w:spacing w:val="-12"/>
                <w:sz w:val="16"/>
              </w:rPr>
              <w:t xml:space="preserve"> </w:t>
            </w:r>
            <w:r>
              <w:rPr>
                <w:sz w:val="16"/>
              </w:rPr>
              <w:t>Map</w:t>
            </w:r>
            <w:r>
              <w:rPr>
                <w:spacing w:val="-13"/>
                <w:sz w:val="16"/>
              </w:rPr>
              <w:t xml:space="preserve"> </w:t>
            </w:r>
            <w:r>
              <w:rPr>
                <w:sz w:val="16"/>
              </w:rPr>
              <w:t>to</w:t>
            </w:r>
            <w:r>
              <w:rPr>
                <w:spacing w:val="-11"/>
                <w:sz w:val="16"/>
              </w:rPr>
              <w:t xml:space="preserve"> </w:t>
            </w:r>
            <w:r>
              <w:rPr>
                <w:sz w:val="16"/>
              </w:rPr>
              <w:t>process 1: to process</w:t>
            </w:r>
          </w:p>
          <w:p w14:paraId="4B9E6BF6">
            <w:pPr>
              <w:pStyle w:val="24"/>
              <w:spacing w:before="2"/>
              <w:ind w:left="100"/>
              <w:rPr>
                <w:sz w:val="16"/>
              </w:rPr>
            </w:pPr>
            <w:r>
              <w:rPr>
                <w:sz w:val="16"/>
              </w:rPr>
              <w:t>0:</w:t>
            </w:r>
            <w:r>
              <w:rPr>
                <w:spacing w:val="-4"/>
                <w:sz w:val="16"/>
              </w:rPr>
              <w:t xml:space="preserve"> </w:t>
            </w:r>
            <w:r>
              <w:rPr>
                <w:sz w:val="16"/>
              </w:rPr>
              <w:t>not</w:t>
            </w:r>
            <w:r>
              <w:rPr>
                <w:spacing w:val="-1"/>
                <w:sz w:val="16"/>
              </w:rPr>
              <w:t xml:space="preserve"> </w:t>
            </w:r>
            <w:r>
              <w:rPr>
                <w:sz w:val="16"/>
              </w:rPr>
              <w:t>to</w:t>
            </w:r>
            <w:r>
              <w:rPr>
                <w:spacing w:val="-2"/>
                <w:sz w:val="16"/>
              </w:rPr>
              <w:t xml:space="preserve"> process</w:t>
            </w:r>
          </w:p>
          <w:p w14:paraId="4F8E1071">
            <w:pPr>
              <w:pStyle w:val="24"/>
              <w:spacing w:before="80"/>
              <w:ind w:left="100"/>
              <w:rPr>
                <w:sz w:val="16"/>
              </w:rPr>
            </w:pPr>
            <w:r>
              <w:rPr>
                <w:sz w:val="16"/>
              </w:rPr>
              <w:t>Example</w:t>
            </w:r>
            <w:r>
              <w:rPr>
                <w:spacing w:val="-5"/>
                <w:sz w:val="16"/>
              </w:rPr>
              <w:t xml:space="preserve"> </w:t>
            </w:r>
            <w:r>
              <w:rPr>
                <w:sz w:val="16"/>
              </w:rPr>
              <w:t>)</w:t>
            </w:r>
            <w:r>
              <w:rPr>
                <w:spacing w:val="-2"/>
                <w:sz w:val="16"/>
              </w:rPr>
              <w:t xml:space="preserve"> 000011100110000</w:t>
            </w:r>
          </w:p>
        </w:tc>
      </w:tr>
      <w:tr w14:paraId="1894AC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8" w:hRule="atLeast"/>
        </w:trPr>
        <w:tc>
          <w:tcPr>
            <w:tcW w:w="1092" w:type="dxa"/>
            <w:vMerge w:val="continue"/>
            <w:tcBorders>
              <w:top w:val="nil"/>
            </w:tcBorders>
          </w:tcPr>
          <w:p w14:paraId="312ACFA1">
            <w:pPr>
              <w:rPr>
                <w:sz w:val="2"/>
                <w:szCs w:val="2"/>
              </w:rPr>
            </w:pPr>
          </w:p>
        </w:tc>
        <w:tc>
          <w:tcPr>
            <w:tcW w:w="2803" w:type="dxa"/>
            <w:tcBorders>
              <w:top w:val="single" w:color="000000" w:sz="4" w:space="0"/>
            </w:tcBorders>
          </w:tcPr>
          <w:p w14:paraId="1E1599BE">
            <w:pPr>
              <w:pStyle w:val="24"/>
              <w:rPr>
                <w:rFonts w:ascii="Times New Roman"/>
                <w:b/>
                <w:sz w:val="16"/>
              </w:rPr>
            </w:pPr>
          </w:p>
          <w:p w14:paraId="02A3B3C3">
            <w:pPr>
              <w:pStyle w:val="24"/>
              <w:rPr>
                <w:rFonts w:ascii="Times New Roman"/>
                <w:b/>
                <w:sz w:val="16"/>
              </w:rPr>
            </w:pPr>
          </w:p>
          <w:p w14:paraId="75103E31">
            <w:pPr>
              <w:pStyle w:val="24"/>
              <w:spacing w:before="127"/>
              <w:rPr>
                <w:rFonts w:ascii="Times New Roman"/>
                <w:b/>
                <w:sz w:val="16"/>
              </w:rPr>
            </w:pPr>
          </w:p>
          <w:p w14:paraId="3A861BB3">
            <w:pPr>
              <w:pStyle w:val="24"/>
              <w:ind w:left="96"/>
              <w:rPr>
                <w:sz w:val="16"/>
              </w:rPr>
            </w:pPr>
            <w:r>
              <w:rPr>
                <w:sz w:val="16"/>
              </w:rPr>
              <w:t>Job</w:t>
            </w:r>
            <w:r>
              <w:rPr>
                <w:spacing w:val="-4"/>
                <w:sz w:val="16"/>
              </w:rPr>
              <w:t xml:space="preserve"> </w:t>
            </w:r>
            <w:r>
              <w:rPr>
                <w:spacing w:val="-2"/>
                <w:sz w:val="16"/>
              </w:rPr>
              <w:t>Count</w:t>
            </w:r>
          </w:p>
        </w:tc>
        <w:tc>
          <w:tcPr>
            <w:tcW w:w="760" w:type="dxa"/>
            <w:tcBorders>
              <w:top w:val="single" w:color="000000" w:sz="4" w:space="0"/>
            </w:tcBorders>
          </w:tcPr>
          <w:p w14:paraId="1CF6B05C">
            <w:pPr>
              <w:pStyle w:val="24"/>
              <w:rPr>
                <w:rFonts w:ascii="Times New Roman"/>
                <w:b/>
                <w:sz w:val="16"/>
              </w:rPr>
            </w:pPr>
          </w:p>
          <w:p w14:paraId="69FADAC7">
            <w:pPr>
              <w:pStyle w:val="24"/>
              <w:rPr>
                <w:rFonts w:ascii="Times New Roman"/>
                <w:b/>
                <w:sz w:val="16"/>
              </w:rPr>
            </w:pPr>
          </w:p>
          <w:p w14:paraId="396381B8">
            <w:pPr>
              <w:pStyle w:val="24"/>
              <w:spacing w:before="127"/>
              <w:rPr>
                <w:rFonts w:ascii="Times New Roman"/>
                <w:b/>
                <w:sz w:val="16"/>
              </w:rPr>
            </w:pPr>
          </w:p>
          <w:p w14:paraId="4A098722">
            <w:pPr>
              <w:pStyle w:val="24"/>
              <w:ind w:left="20" w:right="2"/>
              <w:jc w:val="center"/>
              <w:rPr>
                <w:sz w:val="16"/>
              </w:rPr>
            </w:pPr>
            <w:r>
              <w:rPr>
                <w:spacing w:val="-10"/>
                <w:sz w:val="16"/>
              </w:rPr>
              <w:t>1</w:t>
            </w:r>
          </w:p>
        </w:tc>
        <w:tc>
          <w:tcPr>
            <w:tcW w:w="811" w:type="dxa"/>
            <w:tcBorders>
              <w:top w:val="single" w:color="000000" w:sz="4" w:space="0"/>
            </w:tcBorders>
          </w:tcPr>
          <w:p w14:paraId="497B713C">
            <w:pPr>
              <w:pStyle w:val="24"/>
              <w:rPr>
                <w:rFonts w:ascii="Times New Roman"/>
                <w:b/>
                <w:sz w:val="16"/>
              </w:rPr>
            </w:pPr>
          </w:p>
          <w:p w14:paraId="2AC16196">
            <w:pPr>
              <w:pStyle w:val="24"/>
              <w:rPr>
                <w:rFonts w:ascii="Times New Roman"/>
                <w:b/>
                <w:sz w:val="16"/>
              </w:rPr>
            </w:pPr>
          </w:p>
          <w:p w14:paraId="30FFF74D">
            <w:pPr>
              <w:pStyle w:val="24"/>
              <w:spacing w:before="127"/>
              <w:rPr>
                <w:rFonts w:ascii="Times New Roman"/>
                <w:b/>
                <w:sz w:val="16"/>
              </w:rPr>
            </w:pPr>
          </w:p>
          <w:p w14:paraId="20E70A78">
            <w:pPr>
              <w:pStyle w:val="24"/>
              <w:ind w:left="20" w:right="5"/>
              <w:jc w:val="center"/>
              <w:rPr>
                <w:sz w:val="16"/>
              </w:rPr>
            </w:pPr>
            <w:r>
              <w:rPr>
                <w:spacing w:val="-4"/>
                <w:sz w:val="16"/>
              </w:rPr>
              <w:t>Data</w:t>
            </w:r>
          </w:p>
        </w:tc>
        <w:tc>
          <w:tcPr>
            <w:tcW w:w="859" w:type="dxa"/>
            <w:tcBorders>
              <w:top w:val="single" w:color="000000" w:sz="4" w:space="0"/>
            </w:tcBorders>
          </w:tcPr>
          <w:p w14:paraId="7BF03192">
            <w:pPr>
              <w:pStyle w:val="24"/>
              <w:rPr>
                <w:rFonts w:ascii="Times New Roman"/>
                <w:b/>
                <w:sz w:val="16"/>
              </w:rPr>
            </w:pPr>
          </w:p>
          <w:p w14:paraId="5855498F">
            <w:pPr>
              <w:pStyle w:val="24"/>
              <w:rPr>
                <w:rFonts w:ascii="Times New Roman"/>
                <w:b/>
                <w:sz w:val="16"/>
              </w:rPr>
            </w:pPr>
          </w:p>
          <w:p w14:paraId="21EAF1B9">
            <w:pPr>
              <w:pStyle w:val="24"/>
              <w:spacing w:before="127"/>
              <w:rPr>
                <w:rFonts w:ascii="Times New Roman"/>
                <w:b/>
                <w:sz w:val="16"/>
              </w:rPr>
            </w:pPr>
          </w:p>
          <w:p w14:paraId="6A9DACD8">
            <w:pPr>
              <w:pStyle w:val="24"/>
              <w:ind w:left="16"/>
              <w:jc w:val="center"/>
              <w:rPr>
                <w:sz w:val="16"/>
              </w:rPr>
            </w:pPr>
            <w:r>
              <w:rPr>
                <w:spacing w:val="-5"/>
                <w:sz w:val="16"/>
              </w:rPr>
              <w:t>INT</w:t>
            </w:r>
          </w:p>
        </w:tc>
        <w:tc>
          <w:tcPr>
            <w:tcW w:w="3879" w:type="dxa"/>
            <w:tcBorders>
              <w:top w:val="single" w:color="000000" w:sz="4" w:space="0"/>
            </w:tcBorders>
          </w:tcPr>
          <w:p w14:paraId="63ACEDF6">
            <w:pPr>
              <w:pStyle w:val="24"/>
              <w:spacing w:before="2"/>
              <w:ind w:left="100"/>
              <w:rPr>
                <w:sz w:val="16"/>
              </w:rPr>
            </w:pPr>
            <w:r>
              <w:rPr>
                <w:sz w:val="16"/>
              </w:rPr>
              <w:t>※</w:t>
            </w:r>
            <w:r>
              <w:rPr>
                <w:spacing w:val="-5"/>
                <w:sz w:val="16"/>
              </w:rPr>
              <w:t xml:space="preserve"> </w:t>
            </w:r>
            <w:r>
              <w:rPr>
                <w:sz w:val="16"/>
              </w:rPr>
              <w:t>This</w:t>
            </w:r>
            <w:r>
              <w:rPr>
                <w:spacing w:val="-5"/>
                <w:sz w:val="16"/>
              </w:rPr>
              <w:t xml:space="preserve"> </w:t>
            </w:r>
            <w:r>
              <w:rPr>
                <w:sz w:val="16"/>
              </w:rPr>
              <w:t>item</w:t>
            </w:r>
            <w:r>
              <w:rPr>
                <w:spacing w:val="-6"/>
                <w:sz w:val="16"/>
              </w:rPr>
              <w:t xml:space="preserve"> </w:t>
            </w:r>
            <w:r>
              <w:rPr>
                <w:sz w:val="16"/>
              </w:rPr>
              <w:t>write</w:t>
            </w:r>
            <w:r>
              <w:rPr>
                <w:spacing w:val="-4"/>
                <w:sz w:val="16"/>
              </w:rPr>
              <w:t xml:space="preserve"> </w:t>
            </w:r>
            <w:r>
              <w:rPr>
                <w:sz w:val="16"/>
              </w:rPr>
              <w:t>when</w:t>
            </w:r>
            <w:r>
              <w:rPr>
                <w:spacing w:val="-4"/>
                <w:sz w:val="16"/>
              </w:rPr>
              <w:t xml:space="preserve"> </w:t>
            </w:r>
            <w:r>
              <w:rPr>
                <w:sz w:val="16"/>
              </w:rPr>
              <w:t>Cassette</w:t>
            </w:r>
            <w:r>
              <w:rPr>
                <w:spacing w:val="-4"/>
                <w:sz w:val="16"/>
              </w:rPr>
              <w:t xml:space="preserve"> </w:t>
            </w:r>
            <w:r>
              <w:rPr>
                <w:sz w:val="16"/>
              </w:rPr>
              <w:t>Process</w:t>
            </w:r>
            <w:r>
              <w:rPr>
                <w:spacing w:val="-5"/>
                <w:sz w:val="16"/>
              </w:rPr>
              <w:t xml:space="preserve"> </w:t>
            </w:r>
            <w:r>
              <w:rPr>
                <w:sz w:val="16"/>
              </w:rPr>
              <w:t>Start</w:t>
            </w:r>
            <w:r>
              <w:rPr>
                <w:spacing w:val="-4"/>
                <w:sz w:val="16"/>
              </w:rPr>
              <w:t xml:space="preserve"> </w:t>
            </w:r>
            <w:r>
              <w:rPr>
                <w:sz w:val="16"/>
              </w:rPr>
              <w:t xml:space="preserve">By </w:t>
            </w:r>
            <w:r>
              <w:rPr>
                <w:spacing w:val="-2"/>
                <w:sz w:val="16"/>
              </w:rPr>
              <w:t>Count.</w:t>
            </w:r>
          </w:p>
          <w:p w14:paraId="5D570EDE">
            <w:pPr>
              <w:pStyle w:val="24"/>
              <w:spacing w:before="78" w:line="331" w:lineRule="auto"/>
              <w:ind w:left="100" w:right="1087"/>
              <w:rPr>
                <w:sz w:val="16"/>
              </w:rPr>
            </w:pPr>
            <w:r>
              <w:rPr>
                <w:sz w:val="16"/>
              </w:rPr>
              <w:t>[This</w:t>
            </w:r>
            <w:r>
              <w:rPr>
                <w:spacing w:val="-9"/>
                <w:sz w:val="16"/>
              </w:rPr>
              <w:t xml:space="preserve"> </w:t>
            </w:r>
            <w:r>
              <w:rPr>
                <w:sz w:val="16"/>
              </w:rPr>
              <w:t>function</w:t>
            </w:r>
            <w:r>
              <w:rPr>
                <w:spacing w:val="-8"/>
                <w:sz w:val="16"/>
              </w:rPr>
              <w:t xml:space="preserve"> </w:t>
            </w:r>
            <w:r>
              <w:rPr>
                <w:sz w:val="16"/>
              </w:rPr>
              <w:t>use</w:t>
            </w:r>
            <w:r>
              <w:rPr>
                <w:spacing w:val="-8"/>
                <w:sz w:val="16"/>
              </w:rPr>
              <w:t xml:space="preserve"> </w:t>
            </w:r>
            <w:r>
              <w:rPr>
                <w:sz w:val="16"/>
              </w:rPr>
              <w:t>special</w:t>
            </w:r>
            <w:r>
              <w:rPr>
                <w:spacing w:val="-9"/>
                <w:sz w:val="16"/>
              </w:rPr>
              <w:t xml:space="preserve"> </w:t>
            </w:r>
            <w:r>
              <w:rPr>
                <w:sz w:val="16"/>
              </w:rPr>
              <w:t>line</w:t>
            </w:r>
            <w:r>
              <w:rPr>
                <w:spacing w:val="-8"/>
                <w:sz w:val="16"/>
              </w:rPr>
              <w:t xml:space="preserve"> </w:t>
            </w:r>
            <w:r>
              <w:rPr>
                <w:sz w:val="16"/>
              </w:rPr>
              <w:t xml:space="preserve">only] </w:t>
            </w:r>
            <w:r>
              <w:rPr>
                <w:spacing w:val="-2"/>
                <w:sz w:val="16"/>
              </w:rPr>
              <w:t>1~128</w:t>
            </w:r>
          </w:p>
          <w:p w14:paraId="41F76A90">
            <w:pPr>
              <w:pStyle w:val="24"/>
              <w:spacing w:line="208" w:lineRule="exact"/>
              <w:ind w:left="100"/>
              <w:rPr>
                <w:sz w:val="16"/>
              </w:rPr>
            </w:pPr>
            <w:r>
              <w:rPr>
                <w:sz w:val="16"/>
              </w:rPr>
              <w:t>0:</w:t>
            </w:r>
            <w:r>
              <w:rPr>
                <w:spacing w:val="-2"/>
                <w:sz w:val="16"/>
              </w:rPr>
              <w:t xml:space="preserve"> </w:t>
            </w:r>
            <w:r>
              <w:rPr>
                <w:sz w:val="16"/>
              </w:rPr>
              <w:t>Process</w:t>
            </w:r>
            <w:r>
              <w:rPr>
                <w:spacing w:val="-3"/>
                <w:sz w:val="16"/>
              </w:rPr>
              <w:t xml:space="preserve"> </w:t>
            </w:r>
            <w:r>
              <w:rPr>
                <w:sz w:val="16"/>
              </w:rPr>
              <w:t>All</w:t>
            </w:r>
            <w:r>
              <w:rPr>
                <w:spacing w:val="-3"/>
                <w:sz w:val="16"/>
              </w:rPr>
              <w:t xml:space="preserve"> </w:t>
            </w:r>
            <w:r>
              <w:rPr>
                <w:spacing w:val="-2"/>
                <w:sz w:val="16"/>
              </w:rPr>
              <w:t>Glass</w:t>
            </w:r>
          </w:p>
          <w:p w14:paraId="55436938">
            <w:pPr>
              <w:pStyle w:val="24"/>
              <w:spacing w:before="80"/>
              <w:ind w:left="100"/>
              <w:rPr>
                <w:sz w:val="16"/>
              </w:rPr>
            </w:pPr>
            <w:r>
              <w:rPr>
                <w:sz w:val="16"/>
              </w:rPr>
              <w:t>1:</w:t>
            </w:r>
            <w:r>
              <w:rPr>
                <w:spacing w:val="-6"/>
                <w:sz w:val="16"/>
              </w:rPr>
              <w:t xml:space="preserve"> </w:t>
            </w:r>
            <w:r>
              <w:rPr>
                <w:sz w:val="16"/>
              </w:rPr>
              <w:t>Empty</w:t>
            </w:r>
            <w:r>
              <w:rPr>
                <w:spacing w:val="-3"/>
                <w:sz w:val="16"/>
              </w:rPr>
              <w:t xml:space="preserve"> </w:t>
            </w:r>
            <w:r>
              <w:rPr>
                <w:spacing w:val="-2"/>
                <w:sz w:val="16"/>
              </w:rPr>
              <w:t>Cassette</w:t>
            </w:r>
          </w:p>
        </w:tc>
      </w:tr>
      <w:tr w14:paraId="7C3029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0" w:hRule="atLeast"/>
        </w:trPr>
        <w:tc>
          <w:tcPr>
            <w:tcW w:w="1092" w:type="dxa"/>
          </w:tcPr>
          <w:p w14:paraId="19BFEAE7">
            <w:pPr>
              <w:pStyle w:val="24"/>
              <w:spacing w:line="206" w:lineRule="exact"/>
              <w:ind w:left="98"/>
              <w:rPr>
                <w:sz w:val="16"/>
              </w:rPr>
            </w:pPr>
            <w:r>
              <w:rPr>
                <w:spacing w:val="-2"/>
                <w:sz w:val="16"/>
              </w:rPr>
              <w:t>Port#2</w:t>
            </w:r>
          </w:p>
          <w:p w14:paraId="07F96B7A">
            <w:pPr>
              <w:pStyle w:val="24"/>
              <w:spacing w:before="80"/>
              <w:ind w:left="98" w:right="372"/>
              <w:rPr>
                <w:sz w:val="16"/>
              </w:rPr>
            </w:pPr>
            <w:r>
              <w:rPr>
                <w:spacing w:val="-2"/>
                <w:sz w:val="16"/>
              </w:rPr>
              <w:t>Cassette Control Block</w:t>
            </w:r>
          </w:p>
        </w:tc>
        <w:tc>
          <w:tcPr>
            <w:tcW w:w="2803" w:type="dxa"/>
          </w:tcPr>
          <w:p w14:paraId="757D3D38">
            <w:pPr>
              <w:pStyle w:val="24"/>
              <w:spacing w:before="166"/>
              <w:rPr>
                <w:rFonts w:ascii="Times New Roman"/>
                <w:b/>
                <w:sz w:val="16"/>
              </w:rPr>
            </w:pPr>
          </w:p>
          <w:p w14:paraId="3D7C3C4B">
            <w:pPr>
              <w:pStyle w:val="24"/>
              <w:ind w:left="96"/>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0" w:type="dxa"/>
          </w:tcPr>
          <w:p w14:paraId="2E64F8E6">
            <w:pPr>
              <w:pStyle w:val="24"/>
              <w:spacing w:before="166"/>
              <w:rPr>
                <w:rFonts w:ascii="Times New Roman"/>
                <w:b/>
                <w:sz w:val="16"/>
              </w:rPr>
            </w:pPr>
          </w:p>
          <w:p w14:paraId="4AEA374B">
            <w:pPr>
              <w:pStyle w:val="24"/>
              <w:ind w:left="20"/>
              <w:jc w:val="center"/>
              <w:rPr>
                <w:sz w:val="16"/>
              </w:rPr>
            </w:pPr>
            <w:r>
              <w:rPr>
                <w:spacing w:val="-5"/>
                <w:sz w:val="16"/>
              </w:rPr>
              <w:t>12</w:t>
            </w:r>
          </w:p>
        </w:tc>
        <w:tc>
          <w:tcPr>
            <w:tcW w:w="811" w:type="dxa"/>
          </w:tcPr>
          <w:p w14:paraId="6CA19A83">
            <w:pPr>
              <w:pStyle w:val="24"/>
              <w:spacing w:before="166"/>
              <w:rPr>
                <w:rFonts w:ascii="Times New Roman"/>
                <w:b/>
                <w:sz w:val="16"/>
              </w:rPr>
            </w:pPr>
          </w:p>
          <w:p w14:paraId="02B5FF6A">
            <w:pPr>
              <w:pStyle w:val="24"/>
              <w:ind w:left="20" w:right="5"/>
              <w:jc w:val="center"/>
              <w:rPr>
                <w:sz w:val="16"/>
              </w:rPr>
            </w:pPr>
            <w:r>
              <w:rPr>
                <w:spacing w:val="-4"/>
                <w:sz w:val="16"/>
              </w:rPr>
              <w:t>Data</w:t>
            </w:r>
          </w:p>
        </w:tc>
        <w:tc>
          <w:tcPr>
            <w:tcW w:w="859" w:type="dxa"/>
          </w:tcPr>
          <w:p w14:paraId="78976361">
            <w:pPr>
              <w:pStyle w:val="24"/>
              <w:spacing w:before="166"/>
              <w:rPr>
                <w:rFonts w:ascii="Times New Roman"/>
                <w:b/>
                <w:sz w:val="16"/>
              </w:rPr>
            </w:pPr>
          </w:p>
          <w:p w14:paraId="1C9F04D3">
            <w:pPr>
              <w:pStyle w:val="24"/>
              <w:ind w:left="16"/>
              <w:jc w:val="center"/>
              <w:rPr>
                <w:sz w:val="16"/>
              </w:rPr>
            </w:pPr>
            <w:r>
              <w:rPr>
                <w:spacing w:val="-5"/>
                <w:sz w:val="16"/>
              </w:rPr>
              <w:t>INT</w:t>
            </w:r>
          </w:p>
        </w:tc>
        <w:tc>
          <w:tcPr>
            <w:tcW w:w="3879" w:type="dxa"/>
          </w:tcPr>
          <w:p w14:paraId="23314D7A">
            <w:pPr>
              <w:pStyle w:val="24"/>
              <w:rPr>
                <w:rFonts w:ascii="Times New Roman"/>
                <w:sz w:val="16"/>
              </w:rPr>
            </w:pPr>
          </w:p>
        </w:tc>
      </w:tr>
      <w:tr w14:paraId="5096C9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1092" w:type="dxa"/>
          </w:tcPr>
          <w:p w14:paraId="3B1BD924">
            <w:pPr>
              <w:pStyle w:val="24"/>
              <w:ind w:left="98" w:right="372"/>
              <w:rPr>
                <w:sz w:val="16"/>
              </w:rPr>
            </w:pPr>
            <w:r>
              <w:rPr>
                <w:spacing w:val="-2"/>
                <w:sz w:val="16"/>
              </w:rPr>
              <w:t>Port#3 Cassette Control Block</w:t>
            </w:r>
          </w:p>
        </w:tc>
        <w:tc>
          <w:tcPr>
            <w:tcW w:w="2803" w:type="dxa"/>
          </w:tcPr>
          <w:p w14:paraId="2CEC659B">
            <w:pPr>
              <w:pStyle w:val="24"/>
              <w:spacing w:before="125"/>
              <w:rPr>
                <w:rFonts w:ascii="Times New Roman"/>
                <w:b/>
                <w:sz w:val="16"/>
              </w:rPr>
            </w:pPr>
          </w:p>
          <w:p w14:paraId="3C3CE406">
            <w:pPr>
              <w:pStyle w:val="24"/>
              <w:ind w:left="96"/>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0" w:type="dxa"/>
          </w:tcPr>
          <w:p w14:paraId="5E5F4F76">
            <w:pPr>
              <w:pStyle w:val="24"/>
              <w:spacing w:before="125"/>
              <w:rPr>
                <w:rFonts w:ascii="Times New Roman"/>
                <w:b/>
                <w:sz w:val="16"/>
              </w:rPr>
            </w:pPr>
          </w:p>
          <w:p w14:paraId="4363F923">
            <w:pPr>
              <w:pStyle w:val="24"/>
              <w:ind w:left="20"/>
              <w:jc w:val="center"/>
              <w:rPr>
                <w:sz w:val="16"/>
              </w:rPr>
            </w:pPr>
            <w:r>
              <w:rPr>
                <w:spacing w:val="-5"/>
                <w:sz w:val="16"/>
              </w:rPr>
              <w:t>12</w:t>
            </w:r>
          </w:p>
        </w:tc>
        <w:tc>
          <w:tcPr>
            <w:tcW w:w="811" w:type="dxa"/>
          </w:tcPr>
          <w:p w14:paraId="3F84AFB5">
            <w:pPr>
              <w:pStyle w:val="24"/>
              <w:spacing w:before="125"/>
              <w:rPr>
                <w:rFonts w:ascii="Times New Roman"/>
                <w:b/>
                <w:sz w:val="16"/>
              </w:rPr>
            </w:pPr>
          </w:p>
          <w:p w14:paraId="0CF259A5">
            <w:pPr>
              <w:pStyle w:val="24"/>
              <w:ind w:left="20" w:right="5"/>
              <w:jc w:val="center"/>
              <w:rPr>
                <w:sz w:val="16"/>
              </w:rPr>
            </w:pPr>
            <w:r>
              <w:rPr>
                <w:spacing w:val="-4"/>
                <w:sz w:val="16"/>
              </w:rPr>
              <w:t>Data</w:t>
            </w:r>
          </w:p>
        </w:tc>
        <w:tc>
          <w:tcPr>
            <w:tcW w:w="859" w:type="dxa"/>
          </w:tcPr>
          <w:p w14:paraId="4A4D0EA0">
            <w:pPr>
              <w:pStyle w:val="24"/>
              <w:spacing w:before="125"/>
              <w:rPr>
                <w:rFonts w:ascii="Times New Roman"/>
                <w:b/>
                <w:sz w:val="16"/>
              </w:rPr>
            </w:pPr>
          </w:p>
          <w:p w14:paraId="2847B76A">
            <w:pPr>
              <w:pStyle w:val="24"/>
              <w:ind w:left="16"/>
              <w:jc w:val="center"/>
              <w:rPr>
                <w:sz w:val="16"/>
              </w:rPr>
            </w:pPr>
            <w:r>
              <w:rPr>
                <w:spacing w:val="-5"/>
                <w:sz w:val="16"/>
              </w:rPr>
              <w:t>INT</w:t>
            </w:r>
          </w:p>
        </w:tc>
        <w:tc>
          <w:tcPr>
            <w:tcW w:w="3879" w:type="dxa"/>
          </w:tcPr>
          <w:p w14:paraId="213723AF">
            <w:pPr>
              <w:pStyle w:val="24"/>
              <w:rPr>
                <w:rFonts w:ascii="Times New Roman"/>
                <w:sz w:val="16"/>
              </w:rPr>
            </w:pPr>
          </w:p>
        </w:tc>
      </w:tr>
      <w:tr w14:paraId="0C10A8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trPr>
        <w:tc>
          <w:tcPr>
            <w:tcW w:w="1092" w:type="dxa"/>
          </w:tcPr>
          <w:p w14:paraId="189D1DA3">
            <w:pPr>
              <w:pStyle w:val="24"/>
              <w:ind w:left="98" w:right="372"/>
              <w:rPr>
                <w:sz w:val="16"/>
              </w:rPr>
            </w:pPr>
            <w:r>
              <w:rPr>
                <w:spacing w:val="-2"/>
                <w:sz w:val="16"/>
              </w:rPr>
              <w:t>Port#4 Cassette</w:t>
            </w:r>
          </w:p>
          <w:p w14:paraId="5B6A30EF">
            <w:pPr>
              <w:pStyle w:val="24"/>
              <w:spacing w:line="190" w:lineRule="exact"/>
              <w:ind w:left="98"/>
              <w:rPr>
                <w:sz w:val="16"/>
              </w:rPr>
            </w:pPr>
            <w:r>
              <w:rPr>
                <w:spacing w:val="-2"/>
                <w:sz w:val="16"/>
              </w:rPr>
              <w:t>Control</w:t>
            </w:r>
          </w:p>
        </w:tc>
        <w:tc>
          <w:tcPr>
            <w:tcW w:w="2803" w:type="dxa"/>
          </w:tcPr>
          <w:p w14:paraId="45DB0A4C">
            <w:pPr>
              <w:pStyle w:val="24"/>
              <w:spacing w:before="165"/>
              <w:ind w:left="96"/>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0" w:type="dxa"/>
          </w:tcPr>
          <w:p w14:paraId="3845723B">
            <w:pPr>
              <w:pStyle w:val="24"/>
              <w:spacing w:before="165"/>
              <w:ind w:left="20"/>
              <w:jc w:val="center"/>
              <w:rPr>
                <w:sz w:val="16"/>
              </w:rPr>
            </w:pPr>
            <w:r>
              <w:rPr>
                <w:spacing w:val="-5"/>
                <w:sz w:val="16"/>
              </w:rPr>
              <w:t>12</w:t>
            </w:r>
          </w:p>
        </w:tc>
        <w:tc>
          <w:tcPr>
            <w:tcW w:w="811" w:type="dxa"/>
          </w:tcPr>
          <w:p w14:paraId="5A3E66E6">
            <w:pPr>
              <w:pStyle w:val="24"/>
              <w:spacing w:before="165"/>
              <w:ind w:left="20" w:right="5"/>
              <w:jc w:val="center"/>
              <w:rPr>
                <w:sz w:val="16"/>
              </w:rPr>
            </w:pPr>
            <w:r>
              <w:rPr>
                <w:spacing w:val="-4"/>
                <w:sz w:val="16"/>
              </w:rPr>
              <w:t>Data</w:t>
            </w:r>
          </w:p>
        </w:tc>
        <w:tc>
          <w:tcPr>
            <w:tcW w:w="859" w:type="dxa"/>
          </w:tcPr>
          <w:p w14:paraId="2262907E">
            <w:pPr>
              <w:pStyle w:val="24"/>
              <w:spacing w:before="165"/>
              <w:ind w:left="16"/>
              <w:jc w:val="center"/>
              <w:rPr>
                <w:sz w:val="16"/>
              </w:rPr>
            </w:pPr>
            <w:r>
              <w:rPr>
                <w:spacing w:val="-5"/>
                <w:sz w:val="16"/>
              </w:rPr>
              <w:t>INT</w:t>
            </w:r>
          </w:p>
        </w:tc>
        <w:tc>
          <w:tcPr>
            <w:tcW w:w="3879" w:type="dxa"/>
          </w:tcPr>
          <w:p w14:paraId="7B294EF5">
            <w:pPr>
              <w:pStyle w:val="24"/>
              <w:rPr>
                <w:rFonts w:ascii="Times New Roman"/>
                <w:sz w:val="16"/>
              </w:rPr>
            </w:pPr>
          </w:p>
        </w:tc>
      </w:tr>
    </w:tbl>
    <w:p w14:paraId="4A8E1121">
      <w:pPr>
        <w:rPr>
          <w:rFonts w:ascii="Times New Roman"/>
          <w:sz w:val="16"/>
        </w:rPr>
        <w:sectPr>
          <w:pgSz w:w="11910" w:h="16840"/>
          <w:pgMar w:top="1560" w:right="260" w:bottom="660" w:left="260" w:header="631" w:footer="467" w:gutter="0"/>
          <w:cols w:space="720" w:num="1"/>
        </w:sectPr>
      </w:pPr>
    </w:p>
    <w:p w14:paraId="47426F3A">
      <w:pPr>
        <w:pStyle w:val="8"/>
        <w:spacing w:before="1"/>
        <w:rPr>
          <w:b/>
          <w:sz w:val="12"/>
        </w:rPr>
      </w:pPr>
    </w:p>
    <w:tbl>
      <w:tblPr>
        <w:tblStyle w:val="22"/>
        <w:tblW w:w="0" w:type="auto"/>
        <w:tblInd w:w="59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92"/>
        <w:gridCol w:w="2803"/>
        <w:gridCol w:w="760"/>
        <w:gridCol w:w="811"/>
        <w:gridCol w:w="859"/>
        <w:gridCol w:w="3879"/>
      </w:tblGrid>
      <w:tr w14:paraId="29248C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1092" w:type="dxa"/>
            <w:shd w:val="clear" w:color="auto" w:fill="B6DDE8"/>
          </w:tcPr>
          <w:p w14:paraId="43A3F541">
            <w:pPr>
              <w:pStyle w:val="24"/>
              <w:spacing w:line="206" w:lineRule="exact"/>
              <w:ind w:left="357"/>
              <w:rPr>
                <w:b/>
                <w:sz w:val="16"/>
              </w:rPr>
            </w:pPr>
            <w:r>
              <w:rPr>
                <w:b/>
                <w:spacing w:val="-2"/>
                <w:sz w:val="16"/>
              </w:rPr>
              <w:t>Block</w:t>
            </w:r>
          </w:p>
        </w:tc>
        <w:tc>
          <w:tcPr>
            <w:tcW w:w="2803" w:type="dxa"/>
            <w:shd w:val="clear" w:color="auto" w:fill="B6DDE8"/>
          </w:tcPr>
          <w:p w14:paraId="265816E2">
            <w:pPr>
              <w:pStyle w:val="24"/>
              <w:spacing w:line="206" w:lineRule="exact"/>
              <w:ind w:left="8"/>
              <w:jc w:val="center"/>
              <w:rPr>
                <w:b/>
                <w:sz w:val="16"/>
              </w:rPr>
            </w:pPr>
            <w:r>
              <w:rPr>
                <w:b/>
                <w:spacing w:val="-4"/>
                <w:sz w:val="16"/>
              </w:rPr>
              <w:t>Item</w:t>
            </w:r>
          </w:p>
        </w:tc>
        <w:tc>
          <w:tcPr>
            <w:tcW w:w="760" w:type="dxa"/>
            <w:shd w:val="clear" w:color="auto" w:fill="B6DDE8"/>
          </w:tcPr>
          <w:p w14:paraId="17BB3CFD">
            <w:pPr>
              <w:pStyle w:val="24"/>
              <w:spacing w:line="206" w:lineRule="exact"/>
              <w:ind w:left="20" w:right="4"/>
              <w:jc w:val="center"/>
              <w:rPr>
                <w:b/>
                <w:sz w:val="16"/>
              </w:rPr>
            </w:pPr>
            <w:r>
              <w:rPr>
                <w:b/>
                <w:spacing w:val="-2"/>
                <w:sz w:val="16"/>
              </w:rPr>
              <w:t>Points</w:t>
            </w:r>
          </w:p>
        </w:tc>
        <w:tc>
          <w:tcPr>
            <w:tcW w:w="811" w:type="dxa"/>
            <w:shd w:val="clear" w:color="auto" w:fill="B6DDE8"/>
          </w:tcPr>
          <w:p w14:paraId="1508B7DC">
            <w:pPr>
              <w:pStyle w:val="24"/>
              <w:spacing w:line="206" w:lineRule="exact"/>
              <w:ind w:left="20" w:right="5"/>
              <w:jc w:val="center"/>
              <w:rPr>
                <w:b/>
                <w:sz w:val="16"/>
              </w:rPr>
            </w:pPr>
            <w:r>
              <w:rPr>
                <w:b/>
                <w:spacing w:val="-4"/>
                <w:sz w:val="16"/>
              </w:rPr>
              <w:t>Type</w:t>
            </w:r>
          </w:p>
        </w:tc>
        <w:tc>
          <w:tcPr>
            <w:tcW w:w="859" w:type="dxa"/>
            <w:shd w:val="clear" w:color="auto" w:fill="B6DDE8"/>
          </w:tcPr>
          <w:p w14:paraId="54CF6C20">
            <w:pPr>
              <w:pStyle w:val="24"/>
              <w:spacing w:line="206" w:lineRule="exact"/>
              <w:ind w:left="16" w:right="2"/>
              <w:jc w:val="center"/>
              <w:rPr>
                <w:b/>
                <w:sz w:val="16"/>
              </w:rPr>
            </w:pPr>
            <w:r>
              <w:rPr>
                <w:b/>
                <w:spacing w:val="-2"/>
                <w:sz w:val="16"/>
              </w:rPr>
              <w:t>Format</w:t>
            </w:r>
          </w:p>
        </w:tc>
        <w:tc>
          <w:tcPr>
            <w:tcW w:w="3879" w:type="dxa"/>
            <w:shd w:val="clear" w:color="auto" w:fill="B6DDE8"/>
          </w:tcPr>
          <w:p w14:paraId="34C87F98">
            <w:pPr>
              <w:pStyle w:val="24"/>
              <w:spacing w:line="206" w:lineRule="exact"/>
              <w:ind w:left="16"/>
              <w:jc w:val="center"/>
              <w:rPr>
                <w:b/>
                <w:sz w:val="16"/>
              </w:rPr>
            </w:pPr>
            <w:r>
              <w:rPr>
                <w:b/>
                <w:sz w:val="16"/>
              </w:rPr>
              <w:t>Sub</w:t>
            </w:r>
            <w:r>
              <w:rPr>
                <w:b/>
                <w:spacing w:val="-2"/>
                <w:sz w:val="16"/>
              </w:rPr>
              <w:t xml:space="preserve"> Items</w:t>
            </w:r>
          </w:p>
        </w:tc>
      </w:tr>
      <w:tr w14:paraId="7F9C9B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1092" w:type="dxa"/>
          </w:tcPr>
          <w:p w14:paraId="316C58D2">
            <w:pPr>
              <w:pStyle w:val="24"/>
              <w:spacing w:line="205" w:lineRule="exact"/>
              <w:ind w:left="98"/>
              <w:rPr>
                <w:sz w:val="16"/>
              </w:rPr>
            </w:pPr>
            <w:r>
              <w:rPr>
                <w:spacing w:val="-2"/>
                <w:sz w:val="16"/>
              </w:rPr>
              <w:t>Block</w:t>
            </w:r>
          </w:p>
        </w:tc>
        <w:tc>
          <w:tcPr>
            <w:tcW w:w="2803" w:type="dxa"/>
          </w:tcPr>
          <w:p w14:paraId="4AD5FE10">
            <w:pPr>
              <w:pStyle w:val="24"/>
              <w:rPr>
                <w:rFonts w:ascii="Times New Roman"/>
                <w:sz w:val="16"/>
              </w:rPr>
            </w:pPr>
          </w:p>
        </w:tc>
        <w:tc>
          <w:tcPr>
            <w:tcW w:w="760" w:type="dxa"/>
          </w:tcPr>
          <w:p w14:paraId="38818D0F">
            <w:pPr>
              <w:pStyle w:val="24"/>
              <w:rPr>
                <w:rFonts w:ascii="Times New Roman"/>
                <w:sz w:val="16"/>
              </w:rPr>
            </w:pPr>
          </w:p>
        </w:tc>
        <w:tc>
          <w:tcPr>
            <w:tcW w:w="811" w:type="dxa"/>
          </w:tcPr>
          <w:p w14:paraId="2504F3D4">
            <w:pPr>
              <w:pStyle w:val="24"/>
              <w:rPr>
                <w:rFonts w:ascii="Times New Roman"/>
                <w:sz w:val="16"/>
              </w:rPr>
            </w:pPr>
          </w:p>
        </w:tc>
        <w:tc>
          <w:tcPr>
            <w:tcW w:w="859" w:type="dxa"/>
          </w:tcPr>
          <w:p w14:paraId="074A7E54">
            <w:pPr>
              <w:pStyle w:val="24"/>
              <w:rPr>
                <w:rFonts w:ascii="Times New Roman"/>
                <w:sz w:val="16"/>
              </w:rPr>
            </w:pPr>
          </w:p>
        </w:tc>
        <w:tc>
          <w:tcPr>
            <w:tcW w:w="3879" w:type="dxa"/>
          </w:tcPr>
          <w:p w14:paraId="6EF627A8">
            <w:pPr>
              <w:pStyle w:val="24"/>
              <w:rPr>
                <w:rFonts w:ascii="Times New Roman"/>
                <w:sz w:val="16"/>
              </w:rPr>
            </w:pPr>
          </w:p>
        </w:tc>
      </w:tr>
      <w:tr w14:paraId="3F124B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1092" w:type="dxa"/>
          </w:tcPr>
          <w:p w14:paraId="55BFF139">
            <w:pPr>
              <w:pStyle w:val="24"/>
              <w:ind w:left="98" w:right="372"/>
              <w:rPr>
                <w:sz w:val="16"/>
              </w:rPr>
            </w:pPr>
            <w:r>
              <w:rPr>
                <w:spacing w:val="-2"/>
                <w:sz w:val="16"/>
              </w:rPr>
              <w:t>Port#5 Cassette Control Block</w:t>
            </w:r>
          </w:p>
        </w:tc>
        <w:tc>
          <w:tcPr>
            <w:tcW w:w="2803" w:type="dxa"/>
          </w:tcPr>
          <w:p w14:paraId="2F85DB37">
            <w:pPr>
              <w:pStyle w:val="24"/>
              <w:spacing w:before="125"/>
              <w:rPr>
                <w:rFonts w:ascii="Times New Roman"/>
                <w:b/>
                <w:sz w:val="16"/>
              </w:rPr>
            </w:pPr>
          </w:p>
          <w:p w14:paraId="60ADB063">
            <w:pPr>
              <w:pStyle w:val="24"/>
              <w:ind w:left="96"/>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0" w:type="dxa"/>
          </w:tcPr>
          <w:p w14:paraId="57207D91">
            <w:pPr>
              <w:pStyle w:val="24"/>
              <w:spacing w:before="125"/>
              <w:rPr>
                <w:rFonts w:ascii="Times New Roman"/>
                <w:b/>
                <w:sz w:val="16"/>
              </w:rPr>
            </w:pPr>
          </w:p>
          <w:p w14:paraId="01A7A55E">
            <w:pPr>
              <w:pStyle w:val="24"/>
              <w:ind w:left="20"/>
              <w:jc w:val="center"/>
              <w:rPr>
                <w:sz w:val="16"/>
              </w:rPr>
            </w:pPr>
            <w:r>
              <w:rPr>
                <w:spacing w:val="-5"/>
                <w:sz w:val="16"/>
              </w:rPr>
              <w:t>12</w:t>
            </w:r>
          </w:p>
        </w:tc>
        <w:tc>
          <w:tcPr>
            <w:tcW w:w="811" w:type="dxa"/>
          </w:tcPr>
          <w:p w14:paraId="0FB5CF8D">
            <w:pPr>
              <w:pStyle w:val="24"/>
              <w:spacing w:before="125"/>
              <w:rPr>
                <w:rFonts w:ascii="Times New Roman"/>
                <w:b/>
                <w:sz w:val="16"/>
              </w:rPr>
            </w:pPr>
          </w:p>
          <w:p w14:paraId="00E789F4">
            <w:pPr>
              <w:pStyle w:val="24"/>
              <w:ind w:left="20" w:right="5"/>
              <w:jc w:val="center"/>
              <w:rPr>
                <w:sz w:val="16"/>
              </w:rPr>
            </w:pPr>
            <w:r>
              <w:rPr>
                <w:spacing w:val="-4"/>
                <w:sz w:val="16"/>
              </w:rPr>
              <w:t>Data</w:t>
            </w:r>
          </w:p>
        </w:tc>
        <w:tc>
          <w:tcPr>
            <w:tcW w:w="859" w:type="dxa"/>
          </w:tcPr>
          <w:p w14:paraId="0AA49EF9">
            <w:pPr>
              <w:pStyle w:val="24"/>
              <w:spacing w:before="125"/>
              <w:rPr>
                <w:rFonts w:ascii="Times New Roman"/>
                <w:b/>
                <w:sz w:val="16"/>
              </w:rPr>
            </w:pPr>
          </w:p>
          <w:p w14:paraId="750F572D">
            <w:pPr>
              <w:pStyle w:val="24"/>
              <w:ind w:left="16"/>
              <w:jc w:val="center"/>
              <w:rPr>
                <w:sz w:val="16"/>
              </w:rPr>
            </w:pPr>
            <w:r>
              <w:rPr>
                <w:spacing w:val="-5"/>
                <w:sz w:val="16"/>
              </w:rPr>
              <w:t>INT</w:t>
            </w:r>
          </w:p>
        </w:tc>
        <w:tc>
          <w:tcPr>
            <w:tcW w:w="3879" w:type="dxa"/>
          </w:tcPr>
          <w:p w14:paraId="5198D6DD">
            <w:pPr>
              <w:pStyle w:val="24"/>
              <w:rPr>
                <w:rFonts w:ascii="Times New Roman"/>
                <w:sz w:val="16"/>
              </w:rPr>
            </w:pPr>
          </w:p>
        </w:tc>
      </w:tr>
      <w:tr w14:paraId="2067A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1092" w:type="dxa"/>
          </w:tcPr>
          <w:p w14:paraId="36D69DA5">
            <w:pPr>
              <w:pStyle w:val="24"/>
              <w:ind w:left="98" w:right="372"/>
              <w:rPr>
                <w:sz w:val="16"/>
              </w:rPr>
            </w:pPr>
            <w:r>
              <w:rPr>
                <w:spacing w:val="-2"/>
                <w:sz w:val="16"/>
              </w:rPr>
              <w:t>Port#6 Cassette Control Block</w:t>
            </w:r>
          </w:p>
        </w:tc>
        <w:tc>
          <w:tcPr>
            <w:tcW w:w="2803" w:type="dxa"/>
          </w:tcPr>
          <w:p w14:paraId="0D8A097E">
            <w:pPr>
              <w:pStyle w:val="24"/>
              <w:spacing w:before="125"/>
              <w:rPr>
                <w:rFonts w:ascii="Times New Roman"/>
                <w:b/>
                <w:sz w:val="16"/>
              </w:rPr>
            </w:pPr>
          </w:p>
          <w:p w14:paraId="03CCBF6D">
            <w:pPr>
              <w:pStyle w:val="24"/>
              <w:ind w:left="96"/>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0" w:type="dxa"/>
          </w:tcPr>
          <w:p w14:paraId="7142DE19">
            <w:pPr>
              <w:pStyle w:val="24"/>
              <w:spacing w:before="125"/>
              <w:rPr>
                <w:rFonts w:ascii="Times New Roman"/>
                <w:b/>
                <w:sz w:val="16"/>
              </w:rPr>
            </w:pPr>
          </w:p>
          <w:p w14:paraId="1FDC5D7B">
            <w:pPr>
              <w:pStyle w:val="24"/>
              <w:ind w:left="20"/>
              <w:jc w:val="center"/>
              <w:rPr>
                <w:sz w:val="16"/>
              </w:rPr>
            </w:pPr>
            <w:r>
              <w:rPr>
                <w:spacing w:val="-5"/>
                <w:sz w:val="16"/>
              </w:rPr>
              <w:t>12</w:t>
            </w:r>
          </w:p>
        </w:tc>
        <w:tc>
          <w:tcPr>
            <w:tcW w:w="811" w:type="dxa"/>
          </w:tcPr>
          <w:p w14:paraId="05DED1EE">
            <w:pPr>
              <w:pStyle w:val="24"/>
              <w:spacing w:before="125"/>
              <w:rPr>
                <w:rFonts w:ascii="Times New Roman"/>
                <w:b/>
                <w:sz w:val="16"/>
              </w:rPr>
            </w:pPr>
          </w:p>
          <w:p w14:paraId="3B927237">
            <w:pPr>
              <w:pStyle w:val="24"/>
              <w:ind w:left="20" w:right="5"/>
              <w:jc w:val="center"/>
              <w:rPr>
                <w:sz w:val="16"/>
              </w:rPr>
            </w:pPr>
            <w:r>
              <w:rPr>
                <w:spacing w:val="-4"/>
                <w:sz w:val="16"/>
              </w:rPr>
              <w:t>Data</w:t>
            </w:r>
          </w:p>
        </w:tc>
        <w:tc>
          <w:tcPr>
            <w:tcW w:w="859" w:type="dxa"/>
          </w:tcPr>
          <w:p w14:paraId="248002E5">
            <w:pPr>
              <w:pStyle w:val="24"/>
              <w:spacing w:before="125"/>
              <w:rPr>
                <w:rFonts w:ascii="Times New Roman"/>
                <w:b/>
                <w:sz w:val="16"/>
              </w:rPr>
            </w:pPr>
          </w:p>
          <w:p w14:paraId="3F385591">
            <w:pPr>
              <w:pStyle w:val="24"/>
              <w:ind w:left="16"/>
              <w:jc w:val="center"/>
              <w:rPr>
                <w:sz w:val="16"/>
              </w:rPr>
            </w:pPr>
            <w:r>
              <w:rPr>
                <w:spacing w:val="-5"/>
                <w:sz w:val="16"/>
              </w:rPr>
              <w:t>INT</w:t>
            </w:r>
          </w:p>
        </w:tc>
        <w:tc>
          <w:tcPr>
            <w:tcW w:w="3879" w:type="dxa"/>
          </w:tcPr>
          <w:p w14:paraId="2E12CB57">
            <w:pPr>
              <w:pStyle w:val="24"/>
              <w:rPr>
                <w:rFonts w:ascii="Times New Roman"/>
                <w:sz w:val="16"/>
              </w:rPr>
            </w:pPr>
          </w:p>
        </w:tc>
      </w:tr>
      <w:tr w14:paraId="4949C1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1092" w:type="dxa"/>
          </w:tcPr>
          <w:p w14:paraId="0BB31DE1">
            <w:pPr>
              <w:pStyle w:val="24"/>
              <w:ind w:left="98" w:right="372"/>
              <w:rPr>
                <w:sz w:val="16"/>
              </w:rPr>
            </w:pPr>
            <w:r>
              <w:rPr>
                <w:spacing w:val="-2"/>
                <w:sz w:val="16"/>
              </w:rPr>
              <w:t>Port#7 Cassette Control Block</w:t>
            </w:r>
          </w:p>
        </w:tc>
        <w:tc>
          <w:tcPr>
            <w:tcW w:w="2803" w:type="dxa"/>
          </w:tcPr>
          <w:p w14:paraId="68870309">
            <w:pPr>
              <w:pStyle w:val="24"/>
              <w:spacing w:before="125"/>
              <w:rPr>
                <w:rFonts w:ascii="Times New Roman"/>
                <w:b/>
                <w:sz w:val="16"/>
              </w:rPr>
            </w:pPr>
          </w:p>
          <w:p w14:paraId="2470E545">
            <w:pPr>
              <w:pStyle w:val="24"/>
              <w:ind w:left="96"/>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0" w:type="dxa"/>
          </w:tcPr>
          <w:p w14:paraId="150D34E4">
            <w:pPr>
              <w:pStyle w:val="24"/>
              <w:spacing w:before="125"/>
              <w:rPr>
                <w:rFonts w:ascii="Times New Roman"/>
                <w:b/>
                <w:sz w:val="16"/>
              </w:rPr>
            </w:pPr>
          </w:p>
          <w:p w14:paraId="0D002E0A">
            <w:pPr>
              <w:pStyle w:val="24"/>
              <w:ind w:left="20"/>
              <w:jc w:val="center"/>
              <w:rPr>
                <w:sz w:val="16"/>
              </w:rPr>
            </w:pPr>
            <w:r>
              <w:rPr>
                <w:spacing w:val="-5"/>
                <w:sz w:val="16"/>
              </w:rPr>
              <w:t>12</w:t>
            </w:r>
          </w:p>
        </w:tc>
        <w:tc>
          <w:tcPr>
            <w:tcW w:w="811" w:type="dxa"/>
          </w:tcPr>
          <w:p w14:paraId="08B16695">
            <w:pPr>
              <w:pStyle w:val="24"/>
              <w:spacing w:before="125"/>
              <w:rPr>
                <w:rFonts w:ascii="Times New Roman"/>
                <w:b/>
                <w:sz w:val="16"/>
              </w:rPr>
            </w:pPr>
          </w:p>
          <w:p w14:paraId="406B03E2">
            <w:pPr>
              <w:pStyle w:val="24"/>
              <w:ind w:left="20" w:right="5"/>
              <w:jc w:val="center"/>
              <w:rPr>
                <w:sz w:val="16"/>
              </w:rPr>
            </w:pPr>
            <w:r>
              <w:rPr>
                <w:spacing w:val="-4"/>
                <w:sz w:val="16"/>
              </w:rPr>
              <w:t>Data</w:t>
            </w:r>
          </w:p>
        </w:tc>
        <w:tc>
          <w:tcPr>
            <w:tcW w:w="859" w:type="dxa"/>
          </w:tcPr>
          <w:p w14:paraId="49F8124C">
            <w:pPr>
              <w:pStyle w:val="24"/>
              <w:spacing w:before="125"/>
              <w:rPr>
                <w:rFonts w:ascii="Times New Roman"/>
                <w:b/>
                <w:sz w:val="16"/>
              </w:rPr>
            </w:pPr>
          </w:p>
          <w:p w14:paraId="464E6FC6">
            <w:pPr>
              <w:pStyle w:val="24"/>
              <w:ind w:left="16"/>
              <w:jc w:val="center"/>
              <w:rPr>
                <w:sz w:val="16"/>
              </w:rPr>
            </w:pPr>
            <w:r>
              <w:rPr>
                <w:spacing w:val="-5"/>
                <w:sz w:val="16"/>
              </w:rPr>
              <w:t>INT</w:t>
            </w:r>
          </w:p>
        </w:tc>
        <w:tc>
          <w:tcPr>
            <w:tcW w:w="3879" w:type="dxa"/>
          </w:tcPr>
          <w:p w14:paraId="5471C475">
            <w:pPr>
              <w:pStyle w:val="24"/>
              <w:rPr>
                <w:rFonts w:ascii="Times New Roman"/>
                <w:sz w:val="16"/>
              </w:rPr>
            </w:pPr>
          </w:p>
        </w:tc>
      </w:tr>
      <w:tr w14:paraId="7F4937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9" w:hRule="atLeast"/>
        </w:trPr>
        <w:tc>
          <w:tcPr>
            <w:tcW w:w="1092" w:type="dxa"/>
          </w:tcPr>
          <w:p w14:paraId="580F17A6">
            <w:pPr>
              <w:pStyle w:val="24"/>
              <w:ind w:left="98" w:right="372"/>
              <w:rPr>
                <w:sz w:val="16"/>
              </w:rPr>
            </w:pPr>
            <w:r>
              <w:rPr>
                <w:spacing w:val="-2"/>
                <w:sz w:val="16"/>
              </w:rPr>
              <w:t>Port#8 Cassette Control Block</w:t>
            </w:r>
          </w:p>
        </w:tc>
        <w:tc>
          <w:tcPr>
            <w:tcW w:w="2803" w:type="dxa"/>
          </w:tcPr>
          <w:p w14:paraId="3C44378B">
            <w:pPr>
              <w:pStyle w:val="24"/>
              <w:spacing w:before="126"/>
              <w:rPr>
                <w:rFonts w:ascii="Times New Roman"/>
                <w:b/>
                <w:sz w:val="16"/>
              </w:rPr>
            </w:pPr>
          </w:p>
          <w:p w14:paraId="4F1CFF4D">
            <w:pPr>
              <w:pStyle w:val="24"/>
              <w:ind w:left="96"/>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0" w:type="dxa"/>
          </w:tcPr>
          <w:p w14:paraId="41442EFF">
            <w:pPr>
              <w:pStyle w:val="24"/>
              <w:spacing w:before="126"/>
              <w:rPr>
                <w:rFonts w:ascii="Times New Roman"/>
                <w:b/>
                <w:sz w:val="16"/>
              </w:rPr>
            </w:pPr>
          </w:p>
          <w:p w14:paraId="44B72A69">
            <w:pPr>
              <w:pStyle w:val="24"/>
              <w:ind w:left="20"/>
              <w:jc w:val="center"/>
              <w:rPr>
                <w:sz w:val="16"/>
              </w:rPr>
            </w:pPr>
            <w:r>
              <w:rPr>
                <w:spacing w:val="-5"/>
                <w:sz w:val="16"/>
              </w:rPr>
              <w:t>12</w:t>
            </w:r>
          </w:p>
        </w:tc>
        <w:tc>
          <w:tcPr>
            <w:tcW w:w="811" w:type="dxa"/>
          </w:tcPr>
          <w:p w14:paraId="5937B471">
            <w:pPr>
              <w:pStyle w:val="24"/>
              <w:spacing w:before="126"/>
              <w:rPr>
                <w:rFonts w:ascii="Times New Roman"/>
                <w:b/>
                <w:sz w:val="16"/>
              </w:rPr>
            </w:pPr>
          </w:p>
          <w:p w14:paraId="3D3BC081">
            <w:pPr>
              <w:pStyle w:val="24"/>
              <w:ind w:left="20" w:right="5"/>
              <w:jc w:val="center"/>
              <w:rPr>
                <w:sz w:val="16"/>
              </w:rPr>
            </w:pPr>
            <w:r>
              <w:rPr>
                <w:spacing w:val="-4"/>
                <w:sz w:val="16"/>
              </w:rPr>
              <w:t>Data</w:t>
            </w:r>
          </w:p>
        </w:tc>
        <w:tc>
          <w:tcPr>
            <w:tcW w:w="859" w:type="dxa"/>
          </w:tcPr>
          <w:p w14:paraId="603844F1">
            <w:pPr>
              <w:pStyle w:val="24"/>
              <w:spacing w:before="126"/>
              <w:rPr>
                <w:rFonts w:ascii="Times New Roman"/>
                <w:b/>
                <w:sz w:val="16"/>
              </w:rPr>
            </w:pPr>
          </w:p>
          <w:p w14:paraId="756E8826">
            <w:pPr>
              <w:pStyle w:val="24"/>
              <w:ind w:left="16"/>
              <w:jc w:val="center"/>
              <w:rPr>
                <w:sz w:val="16"/>
              </w:rPr>
            </w:pPr>
            <w:r>
              <w:rPr>
                <w:spacing w:val="-5"/>
                <w:sz w:val="16"/>
              </w:rPr>
              <w:t>INT</w:t>
            </w:r>
          </w:p>
        </w:tc>
        <w:tc>
          <w:tcPr>
            <w:tcW w:w="3879" w:type="dxa"/>
          </w:tcPr>
          <w:p w14:paraId="1B44508E">
            <w:pPr>
              <w:pStyle w:val="24"/>
              <w:rPr>
                <w:rFonts w:ascii="Times New Roman"/>
                <w:sz w:val="16"/>
              </w:rPr>
            </w:pPr>
          </w:p>
        </w:tc>
      </w:tr>
      <w:tr w14:paraId="01F1EE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9" w:hRule="atLeast"/>
        </w:trPr>
        <w:tc>
          <w:tcPr>
            <w:tcW w:w="1092" w:type="dxa"/>
          </w:tcPr>
          <w:p w14:paraId="651CF45A">
            <w:pPr>
              <w:pStyle w:val="24"/>
              <w:ind w:left="98" w:right="372"/>
              <w:rPr>
                <w:sz w:val="16"/>
              </w:rPr>
            </w:pPr>
            <w:r>
              <w:rPr>
                <w:spacing w:val="-2"/>
                <w:sz w:val="16"/>
              </w:rPr>
              <w:t>Port#9 Cassette Control Block</w:t>
            </w:r>
          </w:p>
        </w:tc>
        <w:tc>
          <w:tcPr>
            <w:tcW w:w="2803" w:type="dxa"/>
          </w:tcPr>
          <w:p w14:paraId="5415261D">
            <w:pPr>
              <w:pStyle w:val="24"/>
              <w:spacing w:before="125"/>
              <w:rPr>
                <w:rFonts w:ascii="Times New Roman"/>
                <w:b/>
                <w:sz w:val="16"/>
              </w:rPr>
            </w:pPr>
          </w:p>
          <w:p w14:paraId="7450F81C">
            <w:pPr>
              <w:pStyle w:val="24"/>
              <w:ind w:left="96"/>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0" w:type="dxa"/>
          </w:tcPr>
          <w:p w14:paraId="60812CB6">
            <w:pPr>
              <w:pStyle w:val="24"/>
              <w:spacing w:before="125"/>
              <w:rPr>
                <w:rFonts w:ascii="Times New Roman"/>
                <w:b/>
                <w:sz w:val="16"/>
              </w:rPr>
            </w:pPr>
          </w:p>
          <w:p w14:paraId="38BB02D4">
            <w:pPr>
              <w:pStyle w:val="24"/>
              <w:ind w:left="20"/>
              <w:jc w:val="center"/>
              <w:rPr>
                <w:sz w:val="16"/>
              </w:rPr>
            </w:pPr>
            <w:r>
              <w:rPr>
                <w:spacing w:val="-5"/>
                <w:sz w:val="16"/>
              </w:rPr>
              <w:t>12</w:t>
            </w:r>
          </w:p>
        </w:tc>
        <w:tc>
          <w:tcPr>
            <w:tcW w:w="811" w:type="dxa"/>
          </w:tcPr>
          <w:p w14:paraId="584E32A7">
            <w:pPr>
              <w:pStyle w:val="24"/>
              <w:spacing w:before="125"/>
              <w:rPr>
                <w:rFonts w:ascii="Times New Roman"/>
                <w:b/>
                <w:sz w:val="16"/>
              </w:rPr>
            </w:pPr>
          </w:p>
          <w:p w14:paraId="1B31AECF">
            <w:pPr>
              <w:pStyle w:val="24"/>
              <w:ind w:left="20" w:right="5"/>
              <w:jc w:val="center"/>
              <w:rPr>
                <w:sz w:val="16"/>
              </w:rPr>
            </w:pPr>
            <w:r>
              <w:rPr>
                <w:spacing w:val="-4"/>
                <w:sz w:val="16"/>
              </w:rPr>
              <w:t>Data</w:t>
            </w:r>
          </w:p>
        </w:tc>
        <w:tc>
          <w:tcPr>
            <w:tcW w:w="859" w:type="dxa"/>
          </w:tcPr>
          <w:p w14:paraId="2DB5B9AE">
            <w:pPr>
              <w:pStyle w:val="24"/>
              <w:spacing w:before="125"/>
              <w:rPr>
                <w:rFonts w:ascii="Times New Roman"/>
                <w:b/>
                <w:sz w:val="16"/>
              </w:rPr>
            </w:pPr>
          </w:p>
          <w:p w14:paraId="4BACE3DF">
            <w:pPr>
              <w:pStyle w:val="24"/>
              <w:ind w:left="16"/>
              <w:jc w:val="center"/>
              <w:rPr>
                <w:sz w:val="16"/>
              </w:rPr>
            </w:pPr>
            <w:r>
              <w:rPr>
                <w:spacing w:val="-5"/>
                <w:sz w:val="16"/>
              </w:rPr>
              <w:t>INT</w:t>
            </w:r>
          </w:p>
        </w:tc>
        <w:tc>
          <w:tcPr>
            <w:tcW w:w="3879" w:type="dxa"/>
          </w:tcPr>
          <w:p w14:paraId="3E1D5456">
            <w:pPr>
              <w:pStyle w:val="24"/>
              <w:rPr>
                <w:rFonts w:ascii="Times New Roman"/>
                <w:sz w:val="16"/>
              </w:rPr>
            </w:pPr>
          </w:p>
        </w:tc>
      </w:tr>
      <w:tr w14:paraId="7F503C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1092" w:type="dxa"/>
          </w:tcPr>
          <w:p w14:paraId="026A0EAD">
            <w:pPr>
              <w:pStyle w:val="24"/>
              <w:ind w:left="98" w:right="372"/>
              <w:rPr>
                <w:sz w:val="16"/>
              </w:rPr>
            </w:pPr>
            <w:r>
              <w:rPr>
                <w:spacing w:val="-2"/>
                <w:sz w:val="16"/>
              </w:rPr>
              <w:t>Port#10 Cassette Control Block</w:t>
            </w:r>
          </w:p>
        </w:tc>
        <w:tc>
          <w:tcPr>
            <w:tcW w:w="2803" w:type="dxa"/>
          </w:tcPr>
          <w:p w14:paraId="5400ABE1">
            <w:pPr>
              <w:pStyle w:val="24"/>
              <w:spacing w:before="125"/>
              <w:rPr>
                <w:rFonts w:ascii="Times New Roman"/>
                <w:b/>
                <w:sz w:val="16"/>
              </w:rPr>
            </w:pPr>
          </w:p>
          <w:p w14:paraId="4B9518B9">
            <w:pPr>
              <w:pStyle w:val="24"/>
              <w:ind w:left="96"/>
              <w:rPr>
                <w:sz w:val="16"/>
              </w:rPr>
            </w:pPr>
            <w:r>
              <w:rPr>
                <w:sz w:val="16"/>
              </w:rPr>
              <w:t>Same</w:t>
            </w:r>
            <w:r>
              <w:rPr>
                <w:spacing w:val="-4"/>
                <w:sz w:val="16"/>
              </w:rPr>
              <w:t xml:space="preserve"> </w:t>
            </w:r>
            <w:r>
              <w:rPr>
                <w:sz w:val="16"/>
              </w:rPr>
              <w:t>as</w:t>
            </w:r>
            <w:r>
              <w:rPr>
                <w:spacing w:val="-1"/>
                <w:sz w:val="16"/>
              </w:rPr>
              <w:t xml:space="preserve"> </w:t>
            </w:r>
            <w:r>
              <w:rPr>
                <w:spacing w:val="-2"/>
                <w:sz w:val="16"/>
              </w:rPr>
              <w:t>Port#1</w:t>
            </w:r>
          </w:p>
        </w:tc>
        <w:tc>
          <w:tcPr>
            <w:tcW w:w="760" w:type="dxa"/>
          </w:tcPr>
          <w:p w14:paraId="7AC82A72">
            <w:pPr>
              <w:pStyle w:val="24"/>
              <w:spacing w:before="125"/>
              <w:rPr>
                <w:rFonts w:ascii="Times New Roman"/>
                <w:b/>
                <w:sz w:val="16"/>
              </w:rPr>
            </w:pPr>
          </w:p>
          <w:p w14:paraId="2E7B520C">
            <w:pPr>
              <w:pStyle w:val="24"/>
              <w:ind w:left="20"/>
              <w:jc w:val="center"/>
              <w:rPr>
                <w:sz w:val="16"/>
              </w:rPr>
            </w:pPr>
            <w:r>
              <w:rPr>
                <w:spacing w:val="-5"/>
                <w:sz w:val="16"/>
              </w:rPr>
              <w:t>12</w:t>
            </w:r>
          </w:p>
        </w:tc>
        <w:tc>
          <w:tcPr>
            <w:tcW w:w="811" w:type="dxa"/>
          </w:tcPr>
          <w:p w14:paraId="3DDC7191">
            <w:pPr>
              <w:pStyle w:val="24"/>
              <w:spacing w:before="125"/>
              <w:rPr>
                <w:rFonts w:ascii="Times New Roman"/>
                <w:b/>
                <w:sz w:val="16"/>
              </w:rPr>
            </w:pPr>
          </w:p>
          <w:p w14:paraId="68908E40">
            <w:pPr>
              <w:pStyle w:val="24"/>
              <w:ind w:left="20" w:right="5"/>
              <w:jc w:val="center"/>
              <w:rPr>
                <w:sz w:val="16"/>
              </w:rPr>
            </w:pPr>
            <w:r>
              <w:rPr>
                <w:spacing w:val="-4"/>
                <w:sz w:val="16"/>
              </w:rPr>
              <w:t>Data</w:t>
            </w:r>
          </w:p>
        </w:tc>
        <w:tc>
          <w:tcPr>
            <w:tcW w:w="859" w:type="dxa"/>
          </w:tcPr>
          <w:p w14:paraId="13782561">
            <w:pPr>
              <w:pStyle w:val="24"/>
              <w:spacing w:before="125"/>
              <w:rPr>
                <w:rFonts w:ascii="Times New Roman"/>
                <w:b/>
                <w:sz w:val="16"/>
              </w:rPr>
            </w:pPr>
          </w:p>
          <w:p w14:paraId="51E0AA18">
            <w:pPr>
              <w:pStyle w:val="24"/>
              <w:ind w:left="16"/>
              <w:jc w:val="center"/>
              <w:rPr>
                <w:sz w:val="16"/>
              </w:rPr>
            </w:pPr>
            <w:r>
              <w:rPr>
                <w:spacing w:val="-5"/>
                <w:sz w:val="16"/>
              </w:rPr>
              <w:t>INT</w:t>
            </w:r>
          </w:p>
        </w:tc>
        <w:tc>
          <w:tcPr>
            <w:tcW w:w="3879" w:type="dxa"/>
          </w:tcPr>
          <w:p w14:paraId="6E472F5C">
            <w:pPr>
              <w:pStyle w:val="24"/>
              <w:rPr>
                <w:rFonts w:ascii="Times New Roman"/>
                <w:sz w:val="16"/>
              </w:rPr>
            </w:pPr>
          </w:p>
        </w:tc>
      </w:tr>
    </w:tbl>
    <w:p w14:paraId="44B01F58">
      <w:pPr>
        <w:pStyle w:val="8"/>
        <w:spacing w:before="243"/>
        <w:rPr>
          <w:b/>
        </w:rPr>
      </w:pPr>
    </w:p>
    <w:p w14:paraId="3F611DE5">
      <w:pPr>
        <w:pStyle w:val="23"/>
        <w:numPr>
          <w:ilvl w:val="3"/>
          <w:numId w:val="142"/>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7668626F">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1711"/>
        <w:gridCol w:w="749"/>
        <w:gridCol w:w="792"/>
        <w:gridCol w:w="1752"/>
        <w:gridCol w:w="2124"/>
        <w:gridCol w:w="2015"/>
      </w:tblGrid>
      <w:tr w14:paraId="42C240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shd w:val="clear" w:color="auto" w:fill="B6DDE8"/>
          </w:tcPr>
          <w:p w14:paraId="3BFF6E3D">
            <w:pPr>
              <w:pStyle w:val="24"/>
              <w:spacing w:line="206" w:lineRule="exact"/>
              <w:ind w:left="341"/>
              <w:rPr>
                <w:b/>
                <w:sz w:val="16"/>
              </w:rPr>
            </w:pPr>
            <w:r>
              <w:rPr>
                <w:b/>
                <w:spacing w:val="-2"/>
                <w:sz w:val="16"/>
              </w:rPr>
              <w:t>Block</w:t>
            </w:r>
          </w:p>
        </w:tc>
        <w:tc>
          <w:tcPr>
            <w:tcW w:w="1711" w:type="dxa"/>
            <w:shd w:val="clear" w:color="auto" w:fill="B6DDE8"/>
          </w:tcPr>
          <w:p w14:paraId="1C74B1DB">
            <w:pPr>
              <w:pStyle w:val="24"/>
              <w:spacing w:line="206" w:lineRule="exact"/>
              <w:ind w:left="10"/>
              <w:jc w:val="center"/>
              <w:rPr>
                <w:b/>
                <w:sz w:val="16"/>
              </w:rPr>
            </w:pPr>
            <w:r>
              <w:rPr>
                <w:b/>
                <w:spacing w:val="-4"/>
                <w:sz w:val="16"/>
              </w:rPr>
              <w:t>Item</w:t>
            </w:r>
          </w:p>
        </w:tc>
        <w:tc>
          <w:tcPr>
            <w:tcW w:w="749" w:type="dxa"/>
            <w:shd w:val="clear" w:color="auto" w:fill="B6DDE8"/>
          </w:tcPr>
          <w:p w14:paraId="45FAD55E">
            <w:pPr>
              <w:pStyle w:val="24"/>
              <w:spacing w:line="206" w:lineRule="exact"/>
              <w:ind w:left="14" w:right="6"/>
              <w:jc w:val="center"/>
              <w:rPr>
                <w:b/>
                <w:sz w:val="16"/>
              </w:rPr>
            </w:pPr>
            <w:r>
              <w:rPr>
                <w:b/>
                <w:spacing w:val="-2"/>
                <w:sz w:val="16"/>
              </w:rPr>
              <w:t>Points</w:t>
            </w:r>
          </w:p>
        </w:tc>
        <w:tc>
          <w:tcPr>
            <w:tcW w:w="792" w:type="dxa"/>
            <w:shd w:val="clear" w:color="auto" w:fill="B6DDE8"/>
          </w:tcPr>
          <w:p w14:paraId="70CFBBF7">
            <w:pPr>
              <w:pStyle w:val="24"/>
              <w:spacing w:line="206" w:lineRule="exact"/>
              <w:ind w:left="10" w:right="3"/>
              <w:jc w:val="center"/>
              <w:rPr>
                <w:b/>
                <w:sz w:val="16"/>
              </w:rPr>
            </w:pPr>
            <w:r>
              <w:rPr>
                <w:b/>
                <w:spacing w:val="-4"/>
                <w:sz w:val="16"/>
              </w:rPr>
              <w:t>Type</w:t>
            </w:r>
          </w:p>
        </w:tc>
        <w:tc>
          <w:tcPr>
            <w:tcW w:w="1752" w:type="dxa"/>
            <w:shd w:val="clear" w:color="auto" w:fill="B6DDE8"/>
          </w:tcPr>
          <w:p w14:paraId="4034EF6C">
            <w:pPr>
              <w:pStyle w:val="24"/>
              <w:spacing w:line="206" w:lineRule="exact"/>
              <w:ind w:left="538"/>
              <w:rPr>
                <w:b/>
                <w:sz w:val="16"/>
              </w:rPr>
            </w:pPr>
            <w:r>
              <w:rPr>
                <w:b/>
                <w:sz w:val="16"/>
              </w:rPr>
              <w:t>Sub</w:t>
            </w:r>
            <w:r>
              <w:rPr>
                <w:b/>
                <w:spacing w:val="-2"/>
                <w:sz w:val="16"/>
              </w:rPr>
              <w:t xml:space="preserve"> Items</w:t>
            </w:r>
          </w:p>
        </w:tc>
        <w:tc>
          <w:tcPr>
            <w:tcW w:w="2124" w:type="dxa"/>
            <w:shd w:val="clear" w:color="auto" w:fill="B6DDE8"/>
          </w:tcPr>
          <w:p w14:paraId="099CC183">
            <w:pPr>
              <w:pStyle w:val="24"/>
              <w:spacing w:line="206" w:lineRule="exact"/>
              <w:ind w:left="40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15" w:type="dxa"/>
            <w:shd w:val="clear" w:color="auto" w:fill="B6DDE8"/>
          </w:tcPr>
          <w:p w14:paraId="3F6AE9B5">
            <w:pPr>
              <w:pStyle w:val="24"/>
              <w:spacing w:line="206" w:lineRule="exact"/>
              <w:ind w:left="412"/>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401CA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061" w:type="dxa"/>
            <w:vMerge w:val="restart"/>
          </w:tcPr>
          <w:p w14:paraId="753BC8F1">
            <w:pPr>
              <w:pStyle w:val="24"/>
              <w:rPr>
                <w:rFonts w:ascii="Times New Roman"/>
                <w:b/>
                <w:sz w:val="16"/>
              </w:rPr>
            </w:pPr>
          </w:p>
          <w:p w14:paraId="769A371C">
            <w:pPr>
              <w:pStyle w:val="24"/>
              <w:rPr>
                <w:rFonts w:ascii="Times New Roman"/>
                <w:b/>
                <w:sz w:val="16"/>
              </w:rPr>
            </w:pPr>
          </w:p>
          <w:p w14:paraId="3FEC4FD4">
            <w:pPr>
              <w:pStyle w:val="24"/>
              <w:rPr>
                <w:rFonts w:ascii="Times New Roman"/>
                <w:b/>
                <w:sz w:val="16"/>
              </w:rPr>
            </w:pPr>
          </w:p>
          <w:p w14:paraId="216A7B71">
            <w:pPr>
              <w:pStyle w:val="24"/>
              <w:rPr>
                <w:rFonts w:ascii="Times New Roman"/>
                <w:b/>
                <w:sz w:val="16"/>
              </w:rPr>
            </w:pPr>
          </w:p>
          <w:p w14:paraId="47E082BF">
            <w:pPr>
              <w:pStyle w:val="24"/>
              <w:rPr>
                <w:rFonts w:ascii="Times New Roman"/>
                <w:b/>
                <w:sz w:val="16"/>
              </w:rPr>
            </w:pPr>
          </w:p>
          <w:p w14:paraId="094D98EF">
            <w:pPr>
              <w:pStyle w:val="24"/>
              <w:rPr>
                <w:rFonts w:ascii="Times New Roman"/>
                <w:b/>
                <w:sz w:val="16"/>
              </w:rPr>
            </w:pPr>
          </w:p>
          <w:p w14:paraId="41AD1A4B">
            <w:pPr>
              <w:pStyle w:val="24"/>
              <w:rPr>
                <w:rFonts w:ascii="Times New Roman"/>
                <w:b/>
                <w:sz w:val="16"/>
              </w:rPr>
            </w:pPr>
          </w:p>
          <w:p w14:paraId="77FB0684">
            <w:pPr>
              <w:pStyle w:val="24"/>
              <w:rPr>
                <w:rFonts w:ascii="Times New Roman"/>
                <w:b/>
                <w:sz w:val="16"/>
              </w:rPr>
            </w:pPr>
          </w:p>
          <w:p w14:paraId="2075DAFB">
            <w:pPr>
              <w:pStyle w:val="24"/>
              <w:rPr>
                <w:rFonts w:ascii="Times New Roman"/>
                <w:b/>
                <w:sz w:val="16"/>
              </w:rPr>
            </w:pPr>
          </w:p>
          <w:p w14:paraId="131E4335">
            <w:pPr>
              <w:pStyle w:val="24"/>
              <w:spacing w:before="109"/>
              <w:rPr>
                <w:rFonts w:ascii="Times New Roman"/>
                <w:b/>
                <w:sz w:val="16"/>
              </w:rPr>
            </w:pPr>
          </w:p>
          <w:p w14:paraId="2B08028F">
            <w:pPr>
              <w:pStyle w:val="24"/>
              <w:ind w:left="98" w:right="222"/>
              <w:rPr>
                <w:sz w:val="16"/>
              </w:rPr>
            </w:pPr>
            <w:r>
              <w:rPr>
                <w:sz w:val="16"/>
              </w:rPr>
              <w:t>Port</w:t>
            </w:r>
            <w:r>
              <w:rPr>
                <w:spacing w:val="-13"/>
                <w:sz w:val="16"/>
              </w:rPr>
              <w:t xml:space="preserve"> </w:t>
            </w:r>
            <w:r>
              <w:rPr>
                <w:sz w:val="16"/>
              </w:rPr>
              <w:t xml:space="preserve">Event </w:t>
            </w:r>
            <w:r>
              <w:rPr>
                <w:spacing w:val="-2"/>
                <w:sz w:val="16"/>
              </w:rPr>
              <w:t>Reply</w:t>
            </w:r>
          </w:p>
        </w:tc>
        <w:tc>
          <w:tcPr>
            <w:tcW w:w="1711" w:type="dxa"/>
          </w:tcPr>
          <w:p w14:paraId="0ACECF77">
            <w:pPr>
              <w:pStyle w:val="24"/>
              <w:spacing w:before="4"/>
              <w:ind w:left="98"/>
              <w:rPr>
                <w:sz w:val="16"/>
              </w:rPr>
            </w:pPr>
            <w:r>
              <w:rPr>
                <w:sz w:val="16"/>
              </w:rPr>
              <w:t>Port#1</w:t>
            </w:r>
            <w:r>
              <w:rPr>
                <w:spacing w:val="-13"/>
                <w:sz w:val="16"/>
              </w:rPr>
              <w:t xml:space="preserve"> </w:t>
            </w:r>
            <w:r>
              <w:rPr>
                <w:sz w:val="16"/>
              </w:rPr>
              <w:t>Empty</w:t>
            </w:r>
            <w:r>
              <w:rPr>
                <w:spacing w:val="-12"/>
                <w:sz w:val="16"/>
              </w:rPr>
              <w:t xml:space="preserve"> </w:t>
            </w:r>
            <w:r>
              <w:rPr>
                <w:sz w:val="16"/>
              </w:rPr>
              <w:t>Change Report Reply</w:t>
            </w:r>
          </w:p>
        </w:tc>
        <w:tc>
          <w:tcPr>
            <w:tcW w:w="749" w:type="dxa"/>
          </w:tcPr>
          <w:p w14:paraId="42C7F6BE">
            <w:pPr>
              <w:pStyle w:val="24"/>
              <w:spacing w:before="108"/>
              <w:ind w:left="14" w:right="4"/>
              <w:jc w:val="center"/>
              <w:rPr>
                <w:sz w:val="16"/>
              </w:rPr>
            </w:pPr>
            <w:r>
              <w:rPr>
                <w:spacing w:val="-10"/>
                <w:sz w:val="16"/>
              </w:rPr>
              <w:t>1</w:t>
            </w:r>
          </w:p>
        </w:tc>
        <w:tc>
          <w:tcPr>
            <w:tcW w:w="792" w:type="dxa"/>
          </w:tcPr>
          <w:p w14:paraId="7E638097">
            <w:pPr>
              <w:pStyle w:val="24"/>
              <w:spacing w:before="108"/>
              <w:ind w:left="10" w:right="2"/>
              <w:jc w:val="center"/>
              <w:rPr>
                <w:sz w:val="16"/>
              </w:rPr>
            </w:pPr>
            <w:r>
              <w:rPr>
                <w:spacing w:val="-2"/>
                <w:sz w:val="16"/>
              </w:rPr>
              <w:t>Reply</w:t>
            </w:r>
          </w:p>
        </w:tc>
        <w:tc>
          <w:tcPr>
            <w:tcW w:w="1752" w:type="dxa"/>
          </w:tcPr>
          <w:p w14:paraId="7B98F96A">
            <w:pPr>
              <w:pStyle w:val="24"/>
              <w:numPr>
                <w:ilvl w:val="0"/>
                <w:numId w:val="250"/>
              </w:numPr>
              <w:tabs>
                <w:tab w:val="left" w:pos="228"/>
              </w:tabs>
              <w:spacing w:before="4"/>
              <w:ind w:hanging="129"/>
              <w:rPr>
                <w:sz w:val="16"/>
              </w:rPr>
            </w:pPr>
            <w:r>
              <w:rPr>
                <w:sz w:val="16"/>
              </w:rPr>
              <w:t>On:</w:t>
            </w:r>
            <w:r>
              <w:rPr>
                <w:spacing w:val="-3"/>
                <w:sz w:val="16"/>
              </w:rPr>
              <w:t xml:space="preserve"> </w:t>
            </w:r>
            <w:r>
              <w:rPr>
                <w:spacing w:val="-2"/>
                <w:sz w:val="16"/>
              </w:rPr>
              <w:t>Reply</w:t>
            </w:r>
          </w:p>
          <w:p w14:paraId="5023900E">
            <w:pPr>
              <w:pStyle w:val="24"/>
              <w:numPr>
                <w:ilvl w:val="0"/>
                <w:numId w:val="250"/>
              </w:numPr>
              <w:tabs>
                <w:tab w:val="left" w:pos="228"/>
              </w:tabs>
              <w:spacing w:before="2"/>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332135DD">
            <w:pPr>
              <w:pStyle w:val="24"/>
              <w:rPr>
                <w:rFonts w:ascii="Times New Roman"/>
                <w:sz w:val="16"/>
              </w:rPr>
            </w:pPr>
          </w:p>
        </w:tc>
        <w:tc>
          <w:tcPr>
            <w:tcW w:w="2015" w:type="dxa"/>
          </w:tcPr>
          <w:p w14:paraId="42DB8B46">
            <w:pPr>
              <w:pStyle w:val="24"/>
              <w:rPr>
                <w:rFonts w:ascii="Times New Roman"/>
                <w:sz w:val="16"/>
              </w:rPr>
            </w:pPr>
          </w:p>
        </w:tc>
      </w:tr>
      <w:tr w14:paraId="42E04A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061" w:type="dxa"/>
            <w:vMerge w:val="continue"/>
            <w:tcBorders>
              <w:top w:val="nil"/>
            </w:tcBorders>
          </w:tcPr>
          <w:p w14:paraId="29CC3888">
            <w:pPr>
              <w:rPr>
                <w:sz w:val="2"/>
                <w:szCs w:val="2"/>
              </w:rPr>
            </w:pPr>
          </w:p>
        </w:tc>
        <w:tc>
          <w:tcPr>
            <w:tcW w:w="1711" w:type="dxa"/>
          </w:tcPr>
          <w:p w14:paraId="43508E43">
            <w:pPr>
              <w:pStyle w:val="24"/>
              <w:spacing w:before="4"/>
              <w:ind w:left="98"/>
              <w:rPr>
                <w:sz w:val="16"/>
              </w:rPr>
            </w:pPr>
            <w:r>
              <w:rPr>
                <w:sz w:val="16"/>
              </w:rPr>
              <w:t>Port#1 Load Ready Change</w:t>
            </w:r>
            <w:r>
              <w:rPr>
                <w:spacing w:val="-13"/>
                <w:sz w:val="16"/>
              </w:rPr>
              <w:t xml:space="preserve"> </w:t>
            </w:r>
            <w:r>
              <w:rPr>
                <w:sz w:val="16"/>
              </w:rPr>
              <w:t>Report</w:t>
            </w:r>
            <w:r>
              <w:rPr>
                <w:spacing w:val="-12"/>
                <w:sz w:val="16"/>
              </w:rPr>
              <w:t xml:space="preserve"> </w:t>
            </w:r>
            <w:r>
              <w:rPr>
                <w:sz w:val="16"/>
              </w:rPr>
              <w:t>Reply</w:t>
            </w:r>
          </w:p>
        </w:tc>
        <w:tc>
          <w:tcPr>
            <w:tcW w:w="749" w:type="dxa"/>
          </w:tcPr>
          <w:p w14:paraId="5ECB3258">
            <w:pPr>
              <w:pStyle w:val="24"/>
              <w:spacing w:before="108"/>
              <w:ind w:left="14" w:right="4"/>
              <w:jc w:val="center"/>
              <w:rPr>
                <w:sz w:val="16"/>
              </w:rPr>
            </w:pPr>
            <w:r>
              <w:rPr>
                <w:spacing w:val="-10"/>
                <w:sz w:val="16"/>
              </w:rPr>
              <w:t>1</w:t>
            </w:r>
          </w:p>
        </w:tc>
        <w:tc>
          <w:tcPr>
            <w:tcW w:w="792" w:type="dxa"/>
          </w:tcPr>
          <w:p w14:paraId="1F8FA387">
            <w:pPr>
              <w:pStyle w:val="24"/>
              <w:spacing w:before="108"/>
              <w:ind w:left="10" w:right="2"/>
              <w:jc w:val="center"/>
              <w:rPr>
                <w:sz w:val="16"/>
              </w:rPr>
            </w:pPr>
            <w:r>
              <w:rPr>
                <w:spacing w:val="-2"/>
                <w:sz w:val="16"/>
              </w:rPr>
              <w:t>Reply</w:t>
            </w:r>
          </w:p>
        </w:tc>
        <w:tc>
          <w:tcPr>
            <w:tcW w:w="1752" w:type="dxa"/>
          </w:tcPr>
          <w:p w14:paraId="5FF37598">
            <w:pPr>
              <w:pStyle w:val="24"/>
              <w:numPr>
                <w:ilvl w:val="0"/>
                <w:numId w:val="251"/>
              </w:numPr>
              <w:tabs>
                <w:tab w:val="left" w:pos="228"/>
              </w:tabs>
              <w:spacing w:before="4" w:line="207" w:lineRule="exact"/>
              <w:ind w:hanging="129"/>
              <w:rPr>
                <w:sz w:val="16"/>
              </w:rPr>
            </w:pPr>
            <w:r>
              <w:rPr>
                <w:sz w:val="16"/>
              </w:rPr>
              <w:t>On:</w:t>
            </w:r>
            <w:r>
              <w:rPr>
                <w:spacing w:val="-3"/>
                <w:sz w:val="16"/>
              </w:rPr>
              <w:t xml:space="preserve"> </w:t>
            </w:r>
            <w:r>
              <w:rPr>
                <w:spacing w:val="-2"/>
                <w:sz w:val="16"/>
              </w:rPr>
              <w:t>Reply</w:t>
            </w:r>
          </w:p>
          <w:p w14:paraId="74E079F2">
            <w:pPr>
              <w:pStyle w:val="24"/>
              <w:numPr>
                <w:ilvl w:val="0"/>
                <w:numId w:val="251"/>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42C5D940">
            <w:pPr>
              <w:pStyle w:val="24"/>
              <w:rPr>
                <w:rFonts w:ascii="Times New Roman"/>
                <w:sz w:val="16"/>
              </w:rPr>
            </w:pPr>
          </w:p>
        </w:tc>
        <w:tc>
          <w:tcPr>
            <w:tcW w:w="2015" w:type="dxa"/>
          </w:tcPr>
          <w:p w14:paraId="0BEB0EC4">
            <w:pPr>
              <w:pStyle w:val="24"/>
              <w:rPr>
                <w:rFonts w:ascii="Times New Roman"/>
                <w:sz w:val="16"/>
              </w:rPr>
            </w:pPr>
          </w:p>
        </w:tc>
      </w:tr>
      <w:tr w14:paraId="18489B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61" w:type="dxa"/>
            <w:vMerge w:val="continue"/>
            <w:tcBorders>
              <w:top w:val="nil"/>
            </w:tcBorders>
          </w:tcPr>
          <w:p w14:paraId="1C66C6D8">
            <w:pPr>
              <w:rPr>
                <w:sz w:val="2"/>
                <w:szCs w:val="2"/>
              </w:rPr>
            </w:pPr>
          </w:p>
        </w:tc>
        <w:tc>
          <w:tcPr>
            <w:tcW w:w="1711" w:type="dxa"/>
          </w:tcPr>
          <w:p w14:paraId="1604BEBC">
            <w:pPr>
              <w:pStyle w:val="24"/>
              <w:spacing w:before="7"/>
              <w:ind w:left="98" w:right="143"/>
              <w:rPr>
                <w:sz w:val="16"/>
              </w:rPr>
            </w:pPr>
            <w:r>
              <w:rPr>
                <w:sz w:val="16"/>
              </w:rPr>
              <w:t>Port#1 Loaded Change</w:t>
            </w:r>
            <w:r>
              <w:rPr>
                <w:spacing w:val="-13"/>
                <w:sz w:val="16"/>
              </w:rPr>
              <w:t xml:space="preserve"> </w:t>
            </w:r>
            <w:r>
              <w:rPr>
                <w:sz w:val="16"/>
              </w:rPr>
              <w:t>Report</w:t>
            </w:r>
            <w:r>
              <w:rPr>
                <w:spacing w:val="-12"/>
                <w:sz w:val="16"/>
              </w:rPr>
              <w:t xml:space="preserve"> </w:t>
            </w:r>
            <w:r>
              <w:rPr>
                <w:sz w:val="16"/>
              </w:rPr>
              <w:t>Reply</w:t>
            </w:r>
          </w:p>
        </w:tc>
        <w:tc>
          <w:tcPr>
            <w:tcW w:w="749" w:type="dxa"/>
          </w:tcPr>
          <w:p w14:paraId="374417CC">
            <w:pPr>
              <w:pStyle w:val="24"/>
              <w:spacing w:before="110"/>
              <w:ind w:left="14" w:right="4"/>
              <w:jc w:val="center"/>
              <w:rPr>
                <w:sz w:val="16"/>
              </w:rPr>
            </w:pPr>
            <w:r>
              <w:rPr>
                <w:spacing w:val="-10"/>
                <w:sz w:val="16"/>
              </w:rPr>
              <w:t>1</w:t>
            </w:r>
          </w:p>
        </w:tc>
        <w:tc>
          <w:tcPr>
            <w:tcW w:w="792" w:type="dxa"/>
          </w:tcPr>
          <w:p w14:paraId="6F14A4DA">
            <w:pPr>
              <w:pStyle w:val="24"/>
              <w:spacing w:before="110"/>
              <w:ind w:left="10" w:right="2"/>
              <w:jc w:val="center"/>
              <w:rPr>
                <w:sz w:val="16"/>
              </w:rPr>
            </w:pPr>
            <w:r>
              <w:rPr>
                <w:spacing w:val="-2"/>
                <w:sz w:val="16"/>
              </w:rPr>
              <w:t>Reply</w:t>
            </w:r>
          </w:p>
        </w:tc>
        <w:tc>
          <w:tcPr>
            <w:tcW w:w="1752" w:type="dxa"/>
          </w:tcPr>
          <w:p w14:paraId="19376611">
            <w:pPr>
              <w:pStyle w:val="24"/>
              <w:numPr>
                <w:ilvl w:val="0"/>
                <w:numId w:val="252"/>
              </w:numPr>
              <w:tabs>
                <w:tab w:val="left" w:pos="228"/>
              </w:tabs>
              <w:spacing w:before="7" w:line="207" w:lineRule="exact"/>
              <w:ind w:hanging="129"/>
              <w:rPr>
                <w:sz w:val="16"/>
              </w:rPr>
            </w:pPr>
            <w:r>
              <w:rPr>
                <w:sz w:val="16"/>
              </w:rPr>
              <w:t>On:</w:t>
            </w:r>
            <w:r>
              <w:rPr>
                <w:spacing w:val="-3"/>
                <w:sz w:val="16"/>
              </w:rPr>
              <w:t xml:space="preserve"> </w:t>
            </w:r>
            <w:r>
              <w:rPr>
                <w:spacing w:val="-2"/>
                <w:sz w:val="16"/>
              </w:rPr>
              <w:t>Reply</w:t>
            </w:r>
          </w:p>
          <w:p w14:paraId="4E848830">
            <w:pPr>
              <w:pStyle w:val="24"/>
              <w:numPr>
                <w:ilvl w:val="0"/>
                <w:numId w:val="252"/>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3081DD32">
            <w:pPr>
              <w:pStyle w:val="24"/>
              <w:rPr>
                <w:rFonts w:ascii="Times New Roman"/>
                <w:sz w:val="16"/>
              </w:rPr>
            </w:pPr>
          </w:p>
        </w:tc>
        <w:tc>
          <w:tcPr>
            <w:tcW w:w="2015" w:type="dxa"/>
          </w:tcPr>
          <w:p w14:paraId="4850ABCE">
            <w:pPr>
              <w:pStyle w:val="24"/>
              <w:rPr>
                <w:rFonts w:ascii="Times New Roman"/>
                <w:sz w:val="16"/>
              </w:rPr>
            </w:pPr>
          </w:p>
        </w:tc>
      </w:tr>
      <w:tr w14:paraId="29E5AB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61" w:type="dxa"/>
            <w:vMerge w:val="continue"/>
            <w:tcBorders>
              <w:top w:val="nil"/>
            </w:tcBorders>
          </w:tcPr>
          <w:p w14:paraId="5D752E5A">
            <w:pPr>
              <w:rPr>
                <w:sz w:val="2"/>
                <w:szCs w:val="2"/>
              </w:rPr>
            </w:pPr>
          </w:p>
        </w:tc>
        <w:tc>
          <w:tcPr>
            <w:tcW w:w="1711" w:type="dxa"/>
          </w:tcPr>
          <w:p w14:paraId="573BEB4E">
            <w:pPr>
              <w:pStyle w:val="24"/>
              <w:spacing w:before="4"/>
              <w:ind w:left="98"/>
              <w:rPr>
                <w:sz w:val="16"/>
              </w:rPr>
            </w:pPr>
            <w:r>
              <w:rPr>
                <w:sz w:val="16"/>
              </w:rPr>
              <w:t>Port#1</w:t>
            </w:r>
            <w:r>
              <w:rPr>
                <w:spacing w:val="-13"/>
                <w:sz w:val="16"/>
              </w:rPr>
              <w:t xml:space="preserve"> </w:t>
            </w:r>
            <w:r>
              <w:rPr>
                <w:sz w:val="16"/>
              </w:rPr>
              <w:t>InUse</w:t>
            </w:r>
            <w:r>
              <w:rPr>
                <w:spacing w:val="-12"/>
                <w:sz w:val="16"/>
              </w:rPr>
              <w:t xml:space="preserve"> </w:t>
            </w:r>
            <w:r>
              <w:rPr>
                <w:sz w:val="16"/>
              </w:rPr>
              <w:t>Change Report Reply</w:t>
            </w:r>
          </w:p>
        </w:tc>
        <w:tc>
          <w:tcPr>
            <w:tcW w:w="749" w:type="dxa"/>
          </w:tcPr>
          <w:p w14:paraId="0A1B407A">
            <w:pPr>
              <w:pStyle w:val="24"/>
              <w:spacing w:before="108"/>
              <w:ind w:left="14" w:right="4"/>
              <w:jc w:val="center"/>
              <w:rPr>
                <w:sz w:val="16"/>
              </w:rPr>
            </w:pPr>
            <w:r>
              <w:rPr>
                <w:spacing w:val="-10"/>
                <w:sz w:val="16"/>
              </w:rPr>
              <w:t>1</w:t>
            </w:r>
          </w:p>
        </w:tc>
        <w:tc>
          <w:tcPr>
            <w:tcW w:w="792" w:type="dxa"/>
          </w:tcPr>
          <w:p w14:paraId="5ACB89E4">
            <w:pPr>
              <w:pStyle w:val="24"/>
              <w:spacing w:before="108"/>
              <w:ind w:left="10" w:right="2"/>
              <w:jc w:val="center"/>
              <w:rPr>
                <w:sz w:val="16"/>
              </w:rPr>
            </w:pPr>
            <w:r>
              <w:rPr>
                <w:spacing w:val="-2"/>
                <w:sz w:val="16"/>
              </w:rPr>
              <w:t>Reply</w:t>
            </w:r>
          </w:p>
        </w:tc>
        <w:tc>
          <w:tcPr>
            <w:tcW w:w="1752" w:type="dxa"/>
          </w:tcPr>
          <w:p w14:paraId="113D2A26">
            <w:pPr>
              <w:pStyle w:val="24"/>
              <w:numPr>
                <w:ilvl w:val="0"/>
                <w:numId w:val="253"/>
              </w:numPr>
              <w:tabs>
                <w:tab w:val="left" w:pos="228"/>
              </w:tabs>
              <w:spacing w:before="4"/>
              <w:ind w:hanging="129"/>
              <w:rPr>
                <w:sz w:val="16"/>
              </w:rPr>
            </w:pPr>
            <w:r>
              <w:rPr>
                <w:sz w:val="16"/>
              </w:rPr>
              <w:t>On:</w:t>
            </w:r>
            <w:r>
              <w:rPr>
                <w:spacing w:val="-3"/>
                <w:sz w:val="16"/>
              </w:rPr>
              <w:t xml:space="preserve"> </w:t>
            </w:r>
            <w:r>
              <w:rPr>
                <w:spacing w:val="-2"/>
                <w:sz w:val="16"/>
              </w:rPr>
              <w:t>Reply</w:t>
            </w:r>
          </w:p>
          <w:p w14:paraId="42173D3C">
            <w:pPr>
              <w:pStyle w:val="24"/>
              <w:numPr>
                <w:ilvl w:val="0"/>
                <w:numId w:val="253"/>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6EDBA11C">
            <w:pPr>
              <w:pStyle w:val="24"/>
              <w:rPr>
                <w:rFonts w:ascii="Times New Roman"/>
                <w:sz w:val="16"/>
              </w:rPr>
            </w:pPr>
          </w:p>
        </w:tc>
        <w:tc>
          <w:tcPr>
            <w:tcW w:w="2015" w:type="dxa"/>
          </w:tcPr>
          <w:p w14:paraId="20A809FC">
            <w:pPr>
              <w:pStyle w:val="24"/>
              <w:rPr>
                <w:rFonts w:ascii="Times New Roman"/>
                <w:sz w:val="16"/>
              </w:rPr>
            </w:pPr>
          </w:p>
        </w:tc>
      </w:tr>
      <w:tr w14:paraId="5F6CC2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061" w:type="dxa"/>
            <w:vMerge w:val="continue"/>
            <w:tcBorders>
              <w:top w:val="nil"/>
            </w:tcBorders>
          </w:tcPr>
          <w:p w14:paraId="2709E2D7">
            <w:pPr>
              <w:rPr>
                <w:sz w:val="2"/>
                <w:szCs w:val="2"/>
              </w:rPr>
            </w:pPr>
          </w:p>
        </w:tc>
        <w:tc>
          <w:tcPr>
            <w:tcW w:w="1711" w:type="dxa"/>
          </w:tcPr>
          <w:p w14:paraId="7E1822ED">
            <w:pPr>
              <w:pStyle w:val="24"/>
              <w:spacing w:before="4"/>
              <w:ind w:left="98"/>
              <w:rPr>
                <w:sz w:val="16"/>
              </w:rPr>
            </w:pPr>
            <w:r>
              <w:rPr>
                <w:sz w:val="16"/>
              </w:rPr>
              <w:t>Port#1</w:t>
            </w:r>
            <w:r>
              <w:rPr>
                <w:spacing w:val="-13"/>
                <w:sz w:val="16"/>
              </w:rPr>
              <w:t xml:space="preserve"> </w:t>
            </w:r>
            <w:r>
              <w:rPr>
                <w:sz w:val="16"/>
              </w:rPr>
              <w:t>Unload</w:t>
            </w:r>
            <w:r>
              <w:rPr>
                <w:spacing w:val="-12"/>
                <w:sz w:val="16"/>
              </w:rPr>
              <w:t xml:space="preserve"> </w:t>
            </w:r>
            <w:r>
              <w:rPr>
                <w:sz w:val="16"/>
              </w:rPr>
              <w:t>Ready Change</w:t>
            </w:r>
            <w:r>
              <w:rPr>
                <w:spacing w:val="-5"/>
                <w:sz w:val="16"/>
              </w:rPr>
              <w:t xml:space="preserve"> </w:t>
            </w:r>
            <w:r>
              <w:rPr>
                <w:sz w:val="16"/>
              </w:rPr>
              <w:t>Report</w:t>
            </w:r>
            <w:r>
              <w:rPr>
                <w:spacing w:val="-4"/>
                <w:sz w:val="16"/>
              </w:rPr>
              <w:t xml:space="preserve"> </w:t>
            </w:r>
            <w:r>
              <w:rPr>
                <w:spacing w:val="-2"/>
                <w:sz w:val="16"/>
              </w:rPr>
              <w:t>Reply</w:t>
            </w:r>
          </w:p>
        </w:tc>
        <w:tc>
          <w:tcPr>
            <w:tcW w:w="749" w:type="dxa"/>
          </w:tcPr>
          <w:p w14:paraId="33C441AE">
            <w:pPr>
              <w:pStyle w:val="24"/>
              <w:spacing w:before="108"/>
              <w:ind w:left="14" w:right="4"/>
              <w:jc w:val="center"/>
              <w:rPr>
                <w:sz w:val="16"/>
              </w:rPr>
            </w:pPr>
            <w:r>
              <w:rPr>
                <w:spacing w:val="-10"/>
                <w:sz w:val="16"/>
              </w:rPr>
              <w:t>1</w:t>
            </w:r>
          </w:p>
        </w:tc>
        <w:tc>
          <w:tcPr>
            <w:tcW w:w="792" w:type="dxa"/>
          </w:tcPr>
          <w:p w14:paraId="489B113A">
            <w:pPr>
              <w:pStyle w:val="24"/>
              <w:spacing w:before="108"/>
              <w:ind w:left="10" w:right="2"/>
              <w:jc w:val="center"/>
              <w:rPr>
                <w:sz w:val="16"/>
              </w:rPr>
            </w:pPr>
            <w:r>
              <w:rPr>
                <w:spacing w:val="-2"/>
                <w:sz w:val="16"/>
              </w:rPr>
              <w:t>Reply</w:t>
            </w:r>
          </w:p>
        </w:tc>
        <w:tc>
          <w:tcPr>
            <w:tcW w:w="1752" w:type="dxa"/>
          </w:tcPr>
          <w:p w14:paraId="35A03A06">
            <w:pPr>
              <w:pStyle w:val="24"/>
              <w:numPr>
                <w:ilvl w:val="0"/>
                <w:numId w:val="254"/>
              </w:numPr>
              <w:tabs>
                <w:tab w:val="left" w:pos="228"/>
              </w:tabs>
              <w:spacing w:before="4" w:line="207" w:lineRule="exact"/>
              <w:ind w:hanging="129"/>
              <w:rPr>
                <w:sz w:val="16"/>
              </w:rPr>
            </w:pPr>
            <w:r>
              <w:rPr>
                <w:sz w:val="16"/>
              </w:rPr>
              <w:t>On:</w:t>
            </w:r>
            <w:r>
              <w:rPr>
                <w:spacing w:val="-3"/>
                <w:sz w:val="16"/>
              </w:rPr>
              <w:t xml:space="preserve"> </w:t>
            </w:r>
            <w:r>
              <w:rPr>
                <w:spacing w:val="-2"/>
                <w:sz w:val="16"/>
              </w:rPr>
              <w:t>Reply</w:t>
            </w:r>
          </w:p>
          <w:p w14:paraId="4C082751">
            <w:pPr>
              <w:pStyle w:val="24"/>
              <w:numPr>
                <w:ilvl w:val="0"/>
                <w:numId w:val="254"/>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7438F5FC">
            <w:pPr>
              <w:pStyle w:val="24"/>
              <w:rPr>
                <w:rFonts w:ascii="Times New Roman"/>
                <w:sz w:val="16"/>
              </w:rPr>
            </w:pPr>
          </w:p>
        </w:tc>
        <w:tc>
          <w:tcPr>
            <w:tcW w:w="2015" w:type="dxa"/>
          </w:tcPr>
          <w:p w14:paraId="009B9693">
            <w:pPr>
              <w:pStyle w:val="24"/>
              <w:rPr>
                <w:rFonts w:ascii="Times New Roman"/>
                <w:sz w:val="16"/>
              </w:rPr>
            </w:pPr>
          </w:p>
        </w:tc>
      </w:tr>
      <w:tr w14:paraId="619846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61" w:type="dxa"/>
            <w:vMerge w:val="continue"/>
            <w:tcBorders>
              <w:top w:val="nil"/>
            </w:tcBorders>
          </w:tcPr>
          <w:p w14:paraId="11AD3F74">
            <w:pPr>
              <w:rPr>
                <w:sz w:val="2"/>
                <w:szCs w:val="2"/>
              </w:rPr>
            </w:pPr>
          </w:p>
        </w:tc>
        <w:tc>
          <w:tcPr>
            <w:tcW w:w="1711" w:type="dxa"/>
          </w:tcPr>
          <w:p w14:paraId="58EE72B9">
            <w:pPr>
              <w:pStyle w:val="24"/>
              <w:spacing w:before="7"/>
              <w:ind w:left="98" w:right="143"/>
              <w:rPr>
                <w:sz w:val="16"/>
              </w:rPr>
            </w:pPr>
            <w:r>
              <w:rPr>
                <w:sz w:val="16"/>
              </w:rPr>
              <w:t>Port#1 Blocked Change</w:t>
            </w:r>
            <w:r>
              <w:rPr>
                <w:spacing w:val="-13"/>
                <w:sz w:val="16"/>
              </w:rPr>
              <w:t xml:space="preserve"> </w:t>
            </w:r>
            <w:r>
              <w:rPr>
                <w:sz w:val="16"/>
              </w:rPr>
              <w:t>Report</w:t>
            </w:r>
            <w:r>
              <w:rPr>
                <w:spacing w:val="-12"/>
                <w:sz w:val="16"/>
              </w:rPr>
              <w:t xml:space="preserve"> </w:t>
            </w:r>
            <w:r>
              <w:rPr>
                <w:sz w:val="16"/>
              </w:rPr>
              <w:t>Reply</w:t>
            </w:r>
          </w:p>
        </w:tc>
        <w:tc>
          <w:tcPr>
            <w:tcW w:w="749" w:type="dxa"/>
          </w:tcPr>
          <w:p w14:paraId="2F96A68D">
            <w:pPr>
              <w:pStyle w:val="24"/>
              <w:spacing w:before="110"/>
              <w:ind w:left="14" w:right="4"/>
              <w:jc w:val="center"/>
              <w:rPr>
                <w:sz w:val="16"/>
              </w:rPr>
            </w:pPr>
            <w:r>
              <w:rPr>
                <w:spacing w:val="-10"/>
                <w:sz w:val="16"/>
              </w:rPr>
              <w:t>1</w:t>
            </w:r>
          </w:p>
        </w:tc>
        <w:tc>
          <w:tcPr>
            <w:tcW w:w="792" w:type="dxa"/>
          </w:tcPr>
          <w:p w14:paraId="6B76ADEA">
            <w:pPr>
              <w:pStyle w:val="24"/>
              <w:spacing w:before="110"/>
              <w:ind w:left="10" w:right="2"/>
              <w:jc w:val="center"/>
              <w:rPr>
                <w:sz w:val="16"/>
              </w:rPr>
            </w:pPr>
            <w:r>
              <w:rPr>
                <w:spacing w:val="-2"/>
                <w:sz w:val="16"/>
              </w:rPr>
              <w:t>Reply</w:t>
            </w:r>
          </w:p>
        </w:tc>
        <w:tc>
          <w:tcPr>
            <w:tcW w:w="1752" w:type="dxa"/>
          </w:tcPr>
          <w:p w14:paraId="399BDDE6">
            <w:pPr>
              <w:pStyle w:val="24"/>
              <w:numPr>
                <w:ilvl w:val="0"/>
                <w:numId w:val="255"/>
              </w:numPr>
              <w:tabs>
                <w:tab w:val="left" w:pos="228"/>
              </w:tabs>
              <w:spacing w:before="7" w:line="207" w:lineRule="exact"/>
              <w:ind w:hanging="129"/>
              <w:rPr>
                <w:sz w:val="16"/>
              </w:rPr>
            </w:pPr>
            <w:r>
              <w:rPr>
                <w:sz w:val="16"/>
              </w:rPr>
              <w:t>On:</w:t>
            </w:r>
            <w:r>
              <w:rPr>
                <w:spacing w:val="-3"/>
                <w:sz w:val="16"/>
              </w:rPr>
              <w:t xml:space="preserve"> </w:t>
            </w:r>
            <w:r>
              <w:rPr>
                <w:spacing w:val="-2"/>
                <w:sz w:val="16"/>
              </w:rPr>
              <w:t>Reply</w:t>
            </w:r>
          </w:p>
          <w:p w14:paraId="0F8662F1">
            <w:pPr>
              <w:pStyle w:val="24"/>
              <w:numPr>
                <w:ilvl w:val="0"/>
                <w:numId w:val="255"/>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38BBC0D5">
            <w:pPr>
              <w:pStyle w:val="24"/>
              <w:rPr>
                <w:rFonts w:ascii="Times New Roman"/>
                <w:sz w:val="16"/>
              </w:rPr>
            </w:pPr>
          </w:p>
        </w:tc>
        <w:tc>
          <w:tcPr>
            <w:tcW w:w="2015" w:type="dxa"/>
          </w:tcPr>
          <w:p w14:paraId="7A2D2753">
            <w:pPr>
              <w:pStyle w:val="24"/>
              <w:rPr>
                <w:rFonts w:ascii="Times New Roman"/>
                <w:sz w:val="16"/>
              </w:rPr>
            </w:pPr>
          </w:p>
        </w:tc>
      </w:tr>
      <w:tr w14:paraId="765C0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4" w:hRule="atLeast"/>
        </w:trPr>
        <w:tc>
          <w:tcPr>
            <w:tcW w:w="1061" w:type="dxa"/>
            <w:vMerge w:val="continue"/>
            <w:tcBorders>
              <w:top w:val="nil"/>
            </w:tcBorders>
          </w:tcPr>
          <w:p w14:paraId="5B4FD174">
            <w:pPr>
              <w:rPr>
                <w:sz w:val="2"/>
                <w:szCs w:val="2"/>
              </w:rPr>
            </w:pPr>
          </w:p>
        </w:tc>
        <w:tc>
          <w:tcPr>
            <w:tcW w:w="1711" w:type="dxa"/>
          </w:tcPr>
          <w:p w14:paraId="58882BBE">
            <w:pPr>
              <w:pStyle w:val="24"/>
              <w:spacing w:before="180"/>
              <w:ind w:left="98" w:right="143"/>
              <w:rPr>
                <w:sz w:val="16"/>
              </w:rPr>
            </w:pPr>
            <w:r>
              <w:rPr>
                <w:sz w:val="16"/>
              </w:rPr>
              <w:t>Cassette Status Change</w:t>
            </w:r>
            <w:r>
              <w:rPr>
                <w:spacing w:val="-13"/>
                <w:sz w:val="16"/>
              </w:rPr>
              <w:t xml:space="preserve"> </w:t>
            </w:r>
            <w:r>
              <w:rPr>
                <w:sz w:val="16"/>
              </w:rPr>
              <w:t>Report</w:t>
            </w:r>
            <w:r>
              <w:rPr>
                <w:spacing w:val="-12"/>
                <w:sz w:val="16"/>
              </w:rPr>
              <w:t xml:space="preserve"> </w:t>
            </w:r>
            <w:r>
              <w:rPr>
                <w:sz w:val="16"/>
              </w:rPr>
              <w:t>Reply (Feeder,</w:t>
            </w:r>
            <w:r>
              <w:rPr>
                <w:spacing w:val="-13"/>
                <w:sz w:val="16"/>
              </w:rPr>
              <w:t xml:space="preserve"> </w:t>
            </w:r>
            <w:r>
              <w:rPr>
                <w:sz w:val="16"/>
              </w:rPr>
              <w:t>Independent Type only)</w:t>
            </w:r>
          </w:p>
        </w:tc>
        <w:tc>
          <w:tcPr>
            <w:tcW w:w="749" w:type="dxa"/>
          </w:tcPr>
          <w:p w14:paraId="5BA65762">
            <w:pPr>
              <w:pStyle w:val="24"/>
              <w:rPr>
                <w:rFonts w:ascii="Times New Roman"/>
                <w:b/>
                <w:sz w:val="16"/>
              </w:rPr>
            </w:pPr>
          </w:p>
          <w:p w14:paraId="08C3C3A3">
            <w:pPr>
              <w:pStyle w:val="24"/>
              <w:spacing w:before="124"/>
              <w:rPr>
                <w:rFonts w:ascii="Times New Roman"/>
                <w:b/>
                <w:sz w:val="16"/>
              </w:rPr>
            </w:pPr>
          </w:p>
          <w:p w14:paraId="781065B7">
            <w:pPr>
              <w:pStyle w:val="24"/>
              <w:ind w:left="14" w:right="4"/>
              <w:jc w:val="center"/>
              <w:rPr>
                <w:sz w:val="16"/>
              </w:rPr>
            </w:pPr>
            <w:r>
              <w:rPr>
                <w:spacing w:val="-10"/>
                <w:sz w:val="16"/>
              </w:rPr>
              <w:t>1</w:t>
            </w:r>
          </w:p>
        </w:tc>
        <w:tc>
          <w:tcPr>
            <w:tcW w:w="792" w:type="dxa"/>
          </w:tcPr>
          <w:p w14:paraId="5FB754E5">
            <w:pPr>
              <w:pStyle w:val="24"/>
              <w:rPr>
                <w:rFonts w:ascii="Times New Roman"/>
                <w:b/>
                <w:sz w:val="16"/>
              </w:rPr>
            </w:pPr>
          </w:p>
          <w:p w14:paraId="0C60EAD7">
            <w:pPr>
              <w:pStyle w:val="24"/>
              <w:spacing w:before="124"/>
              <w:rPr>
                <w:rFonts w:ascii="Times New Roman"/>
                <w:b/>
                <w:sz w:val="16"/>
              </w:rPr>
            </w:pPr>
          </w:p>
          <w:p w14:paraId="4E3D85DA">
            <w:pPr>
              <w:pStyle w:val="24"/>
              <w:ind w:left="10" w:right="2"/>
              <w:jc w:val="center"/>
              <w:rPr>
                <w:sz w:val="16"/>
              </w:rPr>
            </w:pPr>
            <w:r>
              <w:rPr>
                <w:spacing w:val="-2"/>
                <w:sz w:val="16"/>
              </w:rPr>
              <w:t>Reply</w:t>
            </w:r>
          </w:p>
        </w:tc>
        <w:tc>
          <w:tcPr>
            <w:tcW w:w="1752" w:type="dxa"/>
          </w:tcPr>
          <w:p w14:paraId="3CC4DBA6">
            <w:pPr>
              <w:pStyle w:val="24"/>
              <w:rPr>
                <w:rFonts w:ascii="Times New Roman"/>
                <w:b/>
                <w:sz w:val="16"/>
              </w:rPr>
            </w:pPr>
          </w:p>
          <w:p w14:paraId="3F1327C4">
            <w:pPr>
              <w:pStyle w:val="24"/>
              <w:spacing w:before="20"/>
              <w:rPr>
                <w:rFonts w:ascii="Times New Roman"/>
                <w:b/>
                <w:sz w:val="16"/>
              </w:rPr>
            </w:pPr>
          </w:p>
          <w:p w14:paraId="738F472D">
            <w:pPr>
              <w:pStyle w:val="24"/>
              <w:numPr>
                <w:ilvl w:val="0"/>
                <w:numId w:val="256"/>
              </w:numPr>
              <w:tabs>
                <w:tab w:val="left" w:pos="228"/>
              </w:tabs>
              <w:spacing w:before="1" w:line="207" w:lineRule="exact"/>
              <w:ind w:hanging="129"/>
              <w:rPr>
                <w:sz w:val="16"/>
              </w:rPr>
            </w:pPr>
            <w:r>
              <w:rPr>
                <w:sz w:val="16"/>
              </w:rPr>
              <w:t>On:</w:t>
            </w:r>
            <w:r>
              <w:rPr>
                <w:spacing w:val="-3"/>
                <w:sz w:val="16"/>
              </w:rPr>
              <w:t xml:space="preserve"> </w:t>
            </w:r>
            <w:r>
              <w:rPr>
                <w:spacing w:val="-2"/>
                <w:sz w:val="16"/>
              </w:rPr>
              <w:t>Reply</w:t>
            </w:r>
          </w:p>
          <w:p w14:paraId="50826CC5">
            <w:pPr>
              <w:pStyle w:val="24"/>
              <w:numPr>
                <w:ilvl w:val="0"/>
                <w:numId w:val="256"/>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3571C52F">
            <w:pPr>
              <w:pStyle w:val="24"/>
              <w:rPr>
                <w:rFonts w:ascii="Times New Roman"/>
                <w:sz w:val="16"/>
              </w:rPr>
            </w:pPr>
          </w:p>
        </w:tc>
        <w:tc>
          <w:tcPr>
            <w:tcW w:w="2015" w:type="dxa"/>
          </w:tcPr>
          <w:p w14:paraId="57D49777">
            <w:pPr>
              <w:pStyle w:val="24"/>
              <w:rPr>
                <w:rFonts w:ascii="Times New Roman"/>
                <w:sz w:val="16"/>
              </w:rPr>
            </w:pPr>
          </w:p>
        </w:tc>
      </w:tr>
      <w:tr w14:paraId="0D4E9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9" w:hRule="atLeast"/>
        </w:trPr>
        <w:tc>
          <w:tcPr>
            <w:tcW w:w="1061" w:type="dxa"/>
          </w:tcPr>
          <w:p w14:paraId="176B5A3A">
            <w:pPr>
              <w:pStyle w:val="24"/>
              <w:rPr>
                <w:rFonts w:ascii="Times New Roman"/>
                <w:b/>
                <w:sz w:val="16"/>
              </w:rPr>
            </w:pPr>
          </w:p>
          <w:p w14:paraId="3A1F63F8">
            <w:pPr>
              <w:pStyle w:val="24"/>
              <w:spacing w:before="128"/>
              <w:rPr>
                <w:rFonts w:ascii="Times New Roman"/>
                <w:b/>
                <w:sz w:val="16"/>
              </w:rPr>
            </w:pPr>
          </w:p>
          <w:p w14:paraId="534A702A">
            <w:pPr>
              <w:pStyle w:val="24"/>
              <w:spacing w:before="1"/>
              <w:ind w:left="98" w:right="288"/>
              <w:rPr>
                <w:sz w:val="16"/>
              </w:rPr>
            </w:pPr>
            <w:r>
              <w:rPr>
                <w:spacing w:val="-4"/>
                <w:sz w:val="16"/>
              </w:rPr>
              <w:t xml:space="preserve">Port </w:t>
            </w:r>
            <w:r>
              <w:rPr>
                <w:spacing w:val="-2"/>
                <w:sz w:val="16"/>
              </w:rPr>
              <w:t>Command</w:t>
            </w:r>
          </w:p>
        </w:tc>
        <w:tc>
          <w:tcPr>
            <w:tcW w:w="1711" w:type="dxa"/>
          </w:tcPr>
          <w:p w14:paraId="1E4DF872">
            <w:pPr>
              <w:pStyle w:val="24"/>
              <w:rPr>
                <w:rFonts w:ascii="Times New Roman"/>
                <w:b/>
                <w:sz w:val="16"/>
              </w:rPr>
            </w:pPr>
          </w:p>
          <w:p w14:paraId="5512E092">
            <w:pPr>
              <w:pStyle w:val="24"/>
              <w:spacing w:before="128"/>
              <w:rPr>
                <w:rFonts w:ascii="Times New Roman"/>
                <w:b/>
                <w:sz w:val="16"/>
              </w:rPr>
            </w:pPr>
          </w:p>
          <w:p w14:paraId="0286A31B">
            <w:pPr>
              <w:pStyle w:val="24"/>
              <w:spacing w:before="1"/>
              <w:ind w:left="98" w:right="450"/>
              <w:rPr>
                <w:sz w:val="16"/>
              </w:rPr>
            </w:pPr>
            <w:r>
              <w:rPr>
                <w:sz w:val="16"/>
              </w:rPr>
              <w:t>Cassette</w:t>
            </w:r>
            <w:r>
              <w:rPr>
                <w:spacing w:val="-13"/>
                <w:sz w:val="16"/>
              </w:rPr>
              <w:t xml:space="preserve"> </w:t>
            </w:r>
            <w:r>
              <w:rPr>
                <w:sz w:val="16"/>
              </w:rPr>
              <w:t xml:space="preserve">Control </w:t>
            </w:r>
            <w:r>
              <w:rPr>
                <w:spacing w:val="-2"/>
                <w:sz w:val="16"/>
              </w:rPr>
              <w:t>Command</w:t>
            </w:r>
          </w:p>
        </w:tc>
        <w:tc>
          <w:tcPr>
            <w:tcW w:w="749" w:type="dxa"/>
          </w:tcPr>
          <w:p w14:paraId="0DE3CE0E">
            <w:pPr>
              <w:pStyle w:val="24"/>
              <w:rPr>
                <w:rFonts w:ascii="Times New Roman"/>
                <w:b/>
                <w:sz w:val="16"/>
              </w:rPr>
            </w:pPr>
          </w:p>
          <w:p w14:paraId="6215005A">
            <w:pPr>
              <w:pStyle w:val="24"/>
              <w:rPr>
                <w:rFonts w:ascii="Times New Roman"/>
                <w:b/>
                <w:sz w:val="16"/>
              </w:rPr>
            </w:pPr>
          </w:p>
          <w:p w14:paraId="1D9BEEEC">
            <w:pPr>
              <w:pStyle w:val="24"/>
              <w:spacing w:before="48"/>
              <w:rPr>
                <w:rFonts w:ascii="Times New Roman"/>
                <w:b/>
                <w:sz w:val="16"/>
              </w:rPr>
            </w:pPr>
          </w:p>
          <w:p w14:paraId="48E58C2B">
            <w:pPr>
              <w:pStyle w:val="24"/>
              <w:ind w:left="14" w:right="4"/>
              <w:jc w:val="center"/>
              <w:rPr>
                <w:sz w:val="16"/>
              </w:rPr>
            </w:pPr>
            <w:r>
              <w:rPr>
                <w:spacing w:val="-10"/>
                <w:sz w:val="16"/>
              </w:rPr>
              <w:t>1</w:t>
            </w:r>
          </w:p>
        </w:tc>
        <w:tc>
          <w:tcPr>
            <w:tcW w:w="792" w:type="dxa"/>
          </w:tcPr>
          <w:p w14:paraId="7A9D6A65">
            <w:pPr>
              <w:pStyle w:val="24"/>
              <w:rPr>
                <w:rFonts w:ascii="Times New Roman"/>
                <w:b/>
                <w:sz w:val="16"/>
              </w:rPr>
            </w:pPr>
          </w:p>
          <w:p w14:paraId="2CB2BEC3">
            <w:pPr>
              <w:pStyle w:val="24"/>
              <w:rPr>
                <w:rFonts w:ascii="Times New Roman"/>
                <w:b/>
                <w:sz w:val="16"/>
              </w:rPr>
            </w:pPr>
          </w:p>
          <w:p w14:paraId="3DC58F9A">
            <w:pPr>
              <w:pStyle w:val="24"/>
              <w:spacing w:before="48"/>
              <w:rPr>
                <w:rFonts w:ascii="Times New Roman"/>
                <w:b/>
                <w:sz w:val="16"/>
              </w:rPr>
            </w:pPr>
          </w:p>
          <w:p w14:paraId="126BEDBB">
            <w:pPr>
              <w:pStyle w:val="24"/>
              <w:ind w:left="10" w:right="1"/>
              <w:jc w:val="center"/>
              <w:rPr>
                <w:sz w:val="16"/>
              </w:rPr>
            </w:pPr>
            <w:r>
              <w:rPr>
                <w:spacing w:val="-5"/>
                <w:sz w:val="16"/>
              </w:rPr>
              <w:t>CMD</w:t>
            </w:r>
          </w:p>
        </w:tc>
        <w:tc>
          <w:tcPr>
            <w:tcW w:w="1752" w:type="dxa"/>
          </w:tcPr>
          <w:p w14:paraId="104AAD04">
            <w:pPr>
              <w:pStyle w:val="24"/>
              <w:rPr>
                <w:rFonts w:ascii="Times New Roman"/>
                <w:b/>
                <w:sz w:val="16"/>
              </w:rPr>
            </w:pPr>
          </w:p>
          <w:p w14:paraId="6877ECD2">
            <w:pPr>
              <w:pStyle w:val="24"/>
              <w:spacing w:before="23"/>
              <w:rPr>
                <w:rFonts w:ascii="Times New Roman"/>
                <w:b/>
                <w:sz w:val="16"/>
              </w:rPr>
            </w:pPr>
          </w:p>
          <w:p w14:paraId="44B1C9B7">
            <w:pPr>
              <w:pStyle w:val="24"/>
              <w:numPr>
                <w:ilvl w:val="0"/>
                <w:numId w:val="257"/>
              </w:numPr>
              <w:tabs>
                <w:tab w:val="left" w:pos="228"/>
              </w:tabs>
              <w:ind w:left="228" w:hanging="129"/>
              <w:rPr>
                <w:sz w:val="16"/>
              </w:rPr>
            </w:pPr>
            <w:r>
              <w:rPr>
                <w:sz w:val="16"/>
              </w:rPr>
              <w:t>On:</w:t>
            </w:r>
            <w:r>
              <w:rPr>
                <w:spacing w:val="-3"/>
                <w:sz w:val="16"/>
              </w:rPr>
              <w:t xml:space="preserve"> </w:t>
            </w:r>
            <w:r>
              <w:rPr>
                <w:sz w:val="16"/>
              </w:rPr>
              <w:t>Fire</w:t>
            </w:r>
            <w:r>
              <w:rPr>
                <w:spacing w:val="-2"/>
                <w:sz w:val="16"/>
              </w:rPr>
              <w:t xml:space="preserve"> Command</w:t>
            </w:r>
          </w:p>
          <w:p w14:paraId="4D207B60">
            <w:pPr>
              <w:pStyle w:val="24"/>
              <w:numPr>
                <w:ilvl w:val="0"/>
                <w:numId w:val="257"/>
              </w:numPr>
              <w:tabs>
                <w:tab w:val="left" w:pos="228"/>
              </w:tabs>
              <w:spacing w:before="1"/>
              <w:ind w:right="560" w:firstLine="0"/>
              <w:rPr>
                <w:sz w:val="16"/>
              </w:rPr>
            </w:pPr>
            <w:r>
              <w:rPr>
                <w:sz w:val="16"/>
              </w:rPr>
              <w:t>Off:</w:t>
            </w:r>
            <w:r>
              <w:rPr>
                <w:spacing w:val="-13"/>
                <w:sz w:val="16"/>
              </w:rPr>
              <w:t xml:space="preserve"> </w:t>
            </w:r>
            <w:r>
              <w:rPr>
                <w:sz w:val="16"/>
              </w:rPr>
              <w:t xml:space="preserve">Command </w:t>
            </w:r>
            <w:r>
              <w:rPr>
                <w:spacing w:val="-2"/>
                <w:sz w:val="16"/>
              </w:rPr>
              <w:t>End/Timeout</w:t>
            </w:r>
          </w:p>
        </w:tc>
        <w:tc>
          <w:tcPr>
            <w:tcW w:w="2124" w:type="dxa"/>
          </w:tcPr>
          <w:p w14:paraId="71998F2A">
            <w:pPr>
              <w:pStyle w:val="24"/>
              <w:spacing w:before="105" w:line="207" w:lineRule="exact"/>
              <w:ind w:left="99"/>
              <w:rPr>
                <w:sz w:val="16"/>
              </w:rPr>
            </w:pPr>
            <w:r>
              <w:rPr>
                <w:sz w:val="16"/>
              </w:rPr>
              <w:t>Port#1</w:t>
            </w:r>
            <w:r>
              <w:rPr>
                <w:spacing w:val="-4"/>
                <w:sz w:val="16"/>
              </w:rPr>
              <w:t xml:space="preserve"> </w:t>
            </w:r>
            <w:r>
              <w:rPr>
                <w:sz w:val="16"/>
              </w:rPr>
              <w:t>Control</w:t>
            </w:r>
            <w:r>
              <w:rPr>
                <w:spacing w:val="-7"/>
                <w:sz w:val="16"/>
              </w:rPr>
              <w:t xml:space="preserve"> </w:t>
            </w:r>
            <w:r>
              <w:rPr>
                <w:spacing w:val="-4"/>
                <w:sz w:val="16"/>
              </w:rPr>
              <w:t>Block</w:t>
            </w:r>
          </w:p>
          <w:p w14:paraId="7DFC613E">
            <w:pPr>
              <w:pStyle w:val="24"/>
              <w:numPr>
                <w:ilvl w:val="0"/>
                <w:numId w:val="258"/>
              </w:numPr>
              <w:tabs>
                <w:tab w:val="left" w:pos="228"/>
              </w:tabs>
              <w:ind w:right="736" w:firstLine="0"/>
              <w:rPr>
                <w:sz w:val="16"/>
              </w:rPr>
            </w:pPr>
            <w:r>
              <w:rPr>
                <w:sz w:val="16"/>
              </w:rPr>
              <w:t>Cassette</w:t>
            </w:r>
            <w:r>
              <w:rPr>
                <w:spacing w:val="-13"/>
                <w:sz w:val="16"/>
              </w:rPr>
              <w:t xml:space="preserve"> </w:t>
            </w:r>
            <w:r>
              <w:rPr>
                <w:sz w:val="16"/>
              </w:rPr>
              <w:t xml:space="preserve">Control </w:t>
            </w:r>
            <w:r>
              <w:rPr>
                <w:spacing w:val="-2"/>
                <w:sz w:val="16"/>
              </w:rPr>
              <w:t>Command</w:t>
            </w:r>
          </w:p>
          <w:p w14:paraId="3C19A59C">
            <w:pPr>
              <w:pStyle w:val="24"/>
              <w:numPr>
                <w:ilvl w:val="0"/>
                <w:numId w:val="258"/>
              </w:numPr>
              <w:tabs>
                <w:tab w:val="left" w:pos="228"/>
              </w:tabs>
              <w:spacing w:before="78"/>
              <w:ind w:left="228" w:hanging="129"/>
              <w:rPr>
                <w:sz w:val="16"/>
              </w:rPr>
            </w:pPr>
            <w:r>
              <w:rPr>
                <w:sz w:val="16"/>
              </w:rPr>
              <w:t>Job</w:t>
            </w:r>
            <w:r>
              <w:rPr>
                <w:spacing w:val="-6"/>
                <w:sz w:val="16"/>
              </w:rPr>
              <w:t xml:space="preserve"> </w:t>
            </w:r>
            <w:r>
              <w:rPr>
                <w:spacing w:val="-2"/>
                <w:sz w:val="16"/>
              </w:rPr>
              <w:t>Existence</w:t>
            </w:r>
          </w:p>
          <w:p w14:paraId="750280B7">
            <w:pPr>
              <w:pStyle w:val="24"/>
              <w:numPr>
                <w:ilvl w:val="0"/>
                <w:numId w:val="258"/>
              </w:numPr>
              <w:tabs>
                <w:tab w:val="left" w:pos="228"/>
              </w:tabs>
              <w:spacing w:before="80"/>
              <w:ind w:left="228" w:hanging="129"/>
              <w:rPr>
                <w:sz w:val="16"/>
              </w:rPr>
            </w:pPr>
            <w:r>
              <w:rPr>
                <w:sz w:val="16"/>
              </w:rPr>
              <w:t>Job</w:t>
            </w:r>
            <w:r>
              <w:rPr>
                <w:spacing w:val="-4"/>
                <w:sz w:val="16"/>
              </w:rPr>
              <w:t xml:space="preserve"> </w:t>
            </w:r>
            <w:r>
              <w:rPr>
                <w:spacing w:val="-2"/>
                <w:sz w:val="16"/>
              </w:rPr>
              <w:t>Count</w:t>
            </w:r>
          </w:p>
        </w:tc>
        <w:tc>
          <w:tcPr>
            <w:tcW w:w="2015" w:type="dxa"/>
          </w:tcPr>
          <w:p w14:paraId="3627D956">
            <w:pPr>
              <w:pStyle w:val="24"/>
              <w:rPr>
                <w:rFonts w:ascii="Times New Roman"/>
                <w:b/>
                <w:sz w:val="16"/>
              </w:rPr>
            </w:pPr>
          </w:p>
          <w:p w14:paraId="3B24A031">
            <w:pPr>
              <w:pStyle w:val="24"/>
              <w:spacing w:before="1"/>
              <w:ind w:left="97" w:right="154"/>
              <w:rPr>
                <w:sz w:val="16"/>
              </w:rPr>
            </w:pPr>
            <w:r>
              <w:rPr>
                <w:sz w:val="16"/>
              </w:rPr>
              <w:t>Local</w:t>
            </w:r>
            <w:r>
              <w:rPr>
                <w:spacing w:val="-13"/>
                <w:sz w:val="16"/>
              </w:rPr>
              <w:t xml:space="preserve"> </w:t>
            </w:r>
            <w:r>
              <w:rPr>
                <w:sz w:val="16"/>
              </w:rPr>
              <w:t>PLC</w:t>
            </w:r>
            <w:r>
              <w:rPr>
                <w:spacing w:val="-12"/>
                <w:sz w:val="16"/>
              </w:rPr>
              <w:t xml:space="preserve"> </w:t>
            </w:r>
            <w:r>
              <w:rPr>
                <w:sz w:val="16"/>
              </w:rPr>
              <w:t>should</w:t>
            </w:r>
            <w:r>
              <w:rPr>
                <w:spacing w:val="-12"/>
                <w:sz w:val="16"/>
              </w:rPr>
              <w:t xml:space="preserve"> </w:t>
            </w:r>
            <w:r>
              <w:rPr>
                <w:sz w:val="16"/>
              </w:rPr>
              <w:t>analyze the cassette control command of the Master (EAS) and reply with return code.</w:t>
            </w:r>
          </w:p>
        </w:tc>
      </w:tr>
      <w:tr w14:paraId="55DCA1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1" w:type="dxa"/>
          </w:tcPr>
          <w:p w14:paraId="19AF6504">
            <w:pPr>
              <w:pStyle w:val="24"/>
              <w:ind w:left="98" w:right="222"/>
              <w:rPr>
                <w:sz w:val="16"/>
              </w:rPr>
            </w:pPr>
            <w:r>
              <w:rPr>
                <w:sz w:val="16"/>
              </w:rPr>
              <w:t>Port</w:t>
            </w:r>
            <w:r>
              <w:rPr>
                <w:spacing w:val="-13"/>
                <w:sz w:val="16"/>
              </w:rPr>
              <w:t xml:space="preserve"> </w:t>
            </w:r>
            <w:r>
              <w:rPr>
                <w:sz w:val="16"/>
              </w:rPr>
              <w:t xml:space="preserve">Event Reply &amp; </w:t>
            </w:r>
            <w:r>
              <w:rPr>
                <w:spacing w:val="-2"/>
                <w:sz w:val="16"/>
              </w:rPr>
              <w:t>Command</w:t>
            </w:r>
          </w:p>
        </w:tc>
        <w:tc>
          <w:tcPr>
            <w:tcW w:w="1711" w:type="dxa"/>
          </w:tcPr>
          <w:p w14:paraId="0ED65B65">
            <w:pPr>
              <w:pStyle w:val="24"/>
              <w:ind w:left="98"/>
              <w:rPr>
                <w:sz w:val="16"/>
              </w:rPr>
            </w:pPr>
            <w:r>
              <w:rPr>
                <w:sz w:val="16"/>
              </w:rPr>
              <w:t>Port#2</w:t>
            </w:r>
            <w:r>
              <w:rPr>
                <w:spacing w:val="-13"/>
                <w:sz w:val="16"/>
              </w:rPr>
              <w:t xml:space="preserve"> </w:t>
            </w:r>
            <w:r>
              <w:rPr>
                <w:sz w:val="16"/>
              </w:rPr>
              <w:t>Event</w:t>
            </w:r>
            <w:r>
              <w:rPr>
                <w:spacing w:val="-12"/>
                <w:sz w:val="16"/>
              </w:rPr>
              <w:t xml:space="preserve"> </w:t>
            </w:r>
            <w:r>
              <w:rPr>
                <w:sz w:val="16"/>
              </w:rPr>
              <w:t>Reply</w:t>
            </w:r>
            <w:r>
              <w:rPr>
                <w:spacing w:val="-12"/>
                <w:sz w:val="16"/>
              </w:rPr>
              <w:t xml:space="preserve"> </w:t>
            </w:r>
            <w:r>
              <w:rPr>
                <w:sz w:val="16"/>
              </w:rPr>
              <w:t xml:space="preserve">&amp; CommandSame as </w:t>
            </w:r>
            <w:r>
              <w:rPr>
                <w:spacing w:val="-2"/>
                <w:sz w:val="16"/>
              </w:rPr>
              <w:t>Port#1</w:t>
            </w:r>
          </w:p>
        </w:tc>
        <w:tc>
          <w:tcPr>
            <w:tcW w:w="749" w:type="dxa"/>
          </w:tcPr>
          <w:p w14:paraId="67305CD7">
            <w:pPr>
              <w:pStyle w:val="24"/>
              <w:spacing w:before="22"/>
              <w:rPr>
                <w:rFonts w:ascii="Times New Roman"/>
                <w:b/>
                <w:sz w:val="16"/>
              </w:rPr>
            </w:pPr>
          </w:p>
          <w:p w14:paraId="1683D9EB">
            <w:pPr>
              <w:pStyle w:val="24"/>
              <w:ind w:left="14" w:right="4"/>
              <w:jc w:val="center"/>
              <w:rPr>
                <w:sz w:val="16"/>
              </w:rPr>
            </w:pPr>
            <w:r>
              <w:rPr>
                <w:spacing w:val="-10"/>
                <w:sz w:val="16"/>
              </w:rPr>
              <w:t>8</w:t>
            </w:r>
          </w:p>
        </w:tc>
        <w:tc>
          <w:tcPr>
            <w:tcW w:w="792" w:type="dxa"/>
          </w:tcPr>
          <w:p w14:paraId="5CF386F8">
            <w:pPr>
              <w:pStyle w:val="24"/>
              <w:spacing w:before="22"/>
              <w:rPr>
                <w:rFonts w:ascii="Times New Roman"/>
                <w:b/>
                <w:sz w:val="16"/>
              </w:rPr>
            </w:pPr>
          </w:p>
          <w:p w14:paraId="674D4120">
            <w:pPr>
              <w:pStyle w:val="24"/>
              <w:ind w:left="10" w:right="2"/>
              <w:jc w:val="center"/>
              <w:rPr>
                <w:sz w:val="16"/>
              </w:rPr>
            </w:pPr>
            <w:r>
              <w:rPr>
                <w:spacing w:val="-2"/>
                <w:sz w:val="16"/>
              </w:rPr>
              <w:t>Reply</w:t>
            </w:r>
          </w:p>
        </w:tc>
        <w:tc>
          <w:tcPr>
            <w:tcW w:w="1752" w:type="dxa"/>
          </w:tcPr>
          <w:p w14:paraId="373E5579">
            <w:pPr>
              <w:pStyle w:val="24"/>
              <w:numPr>
                <w:ilvl w:val="0"/>
                <w:numId w:val="259"/>
              </w:numPr>
              <w:tabs>
                <w:tab w:val="left" w:pos="228"/>
              </w:tabs>
              <w:spacing w:before="100"/>
              <w:ind w:hanging="129"/>
              <w:rPr>
                <w:sz w:val="16"/>
              </w:rPr>
            </w:pPr>
            <w:r>
              <w:rPr>
                <w:sz w:val="16"/>
              </w:rPr>
              <w:t>On:</w:t>
            </w:r>
            <w:r>
              <w:rPr>
                <w:spacing w:val="-3"/>
                <w:sz w:val="16"/>
              </w:rPr>
              <w:t xml:space="preserve"> </w:t>
            </w:r>
            <w:r>
              <w:rPr>
                <w:spacing w:val="-2"/>
                <w:sz w:val="16"/>
              </w:rPr>
              <w:t>Reply</w:t>
            </w:r>
          </w:p>
          <w:p w14:paraId="02BC2A78">
            <w:pPr>
              <w:pStyle w:val="24"/>
              <w:numPr>
                <w:ilvl w:val="0"/>
                <w:numId w:val="259"/>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0445F5BE">
            <w:pPr>
              <w:pStyle w:val="24"/>
              <w:rPr>
                <w:rFonts w:ascii="Times New Roman"/>
                <w:sz w:val="16"/>
              </w:rPr>
            </w:pPr>
          </w:p>
        </w:tc>
        <w:tc>
          <w:tcPr>
            <w:tcW w:w="2015" w:type="dxa"/>
          </w:tcPr>
          <w:p w14:paraId="44FA6808">
            <w:pPr>
              <w:pStyle w:val="24"/>
              <w:rPr>
                <w:rFonts w:ascii="Times New Roman"/>
                <w:sz w:val="16"/>
              </w:rPr>
            </w:pPr>
          </w:p>
        </w:tc>
      </w:tr>
    </w:tbl>
    <w:p w14:paraId="09CCF6F5">
      <w:pPr>
        <w:rPr>
          <w:rFonts w:ascii="Times New Roman"/>
          <w:sz w:val="16"/>
        </w:rPr>
        <w:sectPr>
          <w:pgSz w:w="11910" w:h="16840"/>
          <w:pgMar w:top="1560" w:right="260" w:bottom="660" w:left="260" w:header="631" w:footer="467" w:gutter="0"/>
          <w:cols w:space="720" w:num="1"/>
        </w:sectPr>
      </w:pPr>
    </w:p>
    <w:p w14:paraId="14CDC945">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1711"/>
        <w:gridCol w:w="749"/>
        <w:gridCol w:w="792"/>
        <w:gridCol w:w="1752"/>
        <w:gridCol w:w="2124"/>
        <w:gridCol w:w="2015"/>
      </w:tblGrid>
      <w:tr w14:paraId="330DBF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shd w:val="clear" w:color="auto" w:fill="B6DDE8"/>
          </w:tcPr>
          <w:p w14:paraId="369171FE">
            <w:pPr>
              <w:pStyle w:val="24"/>
              <w:spacing w:line="206" w:lineRule="exact"/>
              <w:ind w:left="341"/>
              <w:rPr>
                <w:b/>
                <w:sz w:val="16"/>
              </w:rPr>
            </w:pPr>
            <w:r>
              <w:rPr>
                <w:b/>
                <w:spacing w:val="-2"/>
                <w:sz w:val="16"/>
              </w:rPr>
              <w:t>Block</w:t>
            </w:r>
          </w:p>
        </w:tc>
        <w:tc>
          <w:tcPr>
            <w:tcW w:w="1711" w:type="dxa"/>
            <w:shd w:val="clear" w:color="auto" w:fill="B6DDE8"/>
          </w:tcPr>
          <w:p w14:paraId="2252C5CB">
            <w:pPr>
              <w:pStyle w:val="24"/>
              <w:spacing w:line="206" w:lineRule="exact"/>
              <w:ind w:left="10"/>
              <w:jc w:val="center"/>
              <w:rPr>
                <w:b/>
                <w:sz w:val="16"/>
              </w:rPr>
            </w:pPr>
            <w:r>
              <w:rPr>
                <w:b/>
                <w:spacing w:val="-4"/>
                <w:sz w:val="16"/>
              </w:rPr>
              <w:t>Item</w:t>
            </w:r>
          </w:p>
        </w:tc>
        <w:tc>
          <w:tcPr>
            <w:tcW w:w="749" w:type="dxa"/>
            <w:shd w:val="clear" w:color="auto" w:fill="B6DDE8"/>
          </w:tcPr>
          <w:p w14:paraId="023ED88C">
            <w:pPr>
              <w:pStyle w:val="24"/>
              <w:spacing w:line="206" w:lineRule="exact"/>
              <w:ind w:left="14" w:right="6"/>
              <w:jc w:val="center"/>
              <w:rPr>
                <w:b/>
                <w:sz w:val="16"/>
              </w:rPr>
            </w:pPr>
            <w:r>
              <w:rPr>
                <w:b/>
                <w:spacing w:val="-2"/>
                <w:sz w:val="16"/>
              </w:rPr>
              <w:t>Points</w:t>
            </w:r>
          </w:p>
        </w:tc>
        <w:tc>
          <w:tcPr>
            <w:tcW w:w="792" w:type="dxa"/>
            <w:shd w:val="clear" w:color="auto" w:fill="B6DDE8"/>
          </w:tcPr>
          <w:p w14:paraId="58DB62A8">
            <w:pPr>
              <w:pStyle w:val="24"/>
              <w:spacing w:line="206" w:lineRule="exact"/>
              <w:ind w:left="10" w:right="3"/>
              <w:jc w:val="center"/>
              <w:rPr>
                <w:b/>
                <w:sz w:val="16"/>
              </w:rPr>
            </w:pPr>
            <w:r>
              <w:rPr>
                <w:b/>
                <w:spacing w:val="-4"/>
                <w:sz w:val="16"/>
              </w:rPr>
              <w:t>Type</w:t>
            </w:r>
          </w:p>
        </w:tc>
        <w:tc>
          <w:tcPr>
            <w:tcW w:w="1752" w:type="dxa"/>
            <w:shd w:val="clear" w:color="auto" w:fill="B6DDE8"/>
          </w:tcPr>
          <w:p w14:paraId="00C89D8A">
            <w:pPr>
              <w:pStyle w:val="24"/>
              <w:spacing w:line="206" w:lineRule="exact"/>
              <w:ind w:left="538"/>
              <w:rPr>
                <w:b/>
                <w:sz w:val="16"/>
              </w:rPr>
            </w:pPr>
            <w:r>
              <w:rPr>
                <w:b/>
                <w:sz w:val="16"/>
              </w:rPr>
              <w:t>Sub</w:t>
            </w:r>
            <w:r>
              <w:rPr>
                <w:b/>
                <w:spacing w:val="-2"/>
                <w:sz w:val="16"/>
              </w:rPr>
              <w:t xml:space="preserve"> Items</w:t>
            </w:r>
          </w:p>
        </w:tc>
        <w:tc>
          <w:tcPr>
            <w:tcW w:w="2124" w:type="dxa"/>
            <w:shd w:val="clear" w:color="auto" w:fill="B6DDE8"/>
          </w:tcPr>
          <w:p w14:paraId="5CA9FDB5">
            <w:pPr>
              <w:pStyle w:val="24"/>
              <w:spacing w:line="206" w:lineRule="exact"/>
              <w:ind w:left="40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15" w:type="dxa"/>
            <w:shd w:val="clear" w:color="auto" w:fill="B6DDE8"/>
          </w:tcPr>
          <w:p w14:paraId="51C078EB">
            <w:pPr>
              <w:pStyle w:val="24"/>
              <w:spacing w:line="206" w:lineRule="exact"/>
              <w:ind w:left="412"/>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17064E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1" w:type="dxa"/>
            <w:vMerge w:val="restart"/>
          </w:tcPr>
          <w:p w14:paraId="44C75969">
            <w:pPr>
              <w:pStyle w:val="24"/>
              <w:rPr>
                <w:rFonts w:ascii="Times New Roman"/>
                <w:sz w:val="16"/>
              </w:rPr>
            </w:pPr>
          </w:p>
        </w:tc>
        <w:tc>
          <w:tcPr>
            <w:tcW w:w="1711" w:type="dxa"/>
          </w:tcPr>
          <w:p w14:paraId="6F90FA7E">
            <w:pPr>
              <w:pStyle w:val="24"/>
              <w:ind w:left="98"/>
              <w:rPr>
                <w:sz w:val="16"/>
              </w:rPr>
            </w:pPr>
            <w:r>
              <w:rPr>
                <w:sz w:val="16"/>
              </w:rPr>
              <w:t>Port#3</w:t>
            </w:r>
            <w:r>
              <w:rPr>
                <w:spacing w:val="-13"/>
                <w:sz w:val="16"/>
              </w:rPr>
              <w:t xml:space="preserve"> </w:t>
            </w:r>
            <w:r>
              <w:rPr>
                <w:sz w:val="16"/>
              </w:rPr>
              <w:t>Event</w:t>
            </w:r>
            <w:r>
              <w:rPr>
                <w:spacing w:val="-12"/>
                <w:sz w:val="16"/>
              </w:rPr>
              <w:t xml:space="preserve"> </w:t>
            </w:r>
            <w:r>
              <w:rPr>
                <w:sz w:val="16"/>
              </w:rPr>
              <w:t>Reply</w:t>
            </w:r>
            <w:r>
              <w:rPr>
                <w:spacing w:val="-12"/>
                <w:sz w:val="16"/>
              </w:rPr>
              <w:t xml:space="preserve"> </w:t>
            </w:r>
            <w:r>
              <w:rPr>
                <w:sz w:val="16"/>
              </w:rPr>
              <w:t xml:space="preserve">&amp; Command Same as </w:t>
            </w:r>
            <w:r>
              <w:rPr>
                <w:spacing w:val="-2"/>
                <w:sz w:val="16"/>
              </w:rPr>
              <w:t>Port#1</w:t>
            </w:r>
          </w:p>
        </w:tc>
        <w:tc>
          <w:tcPr>
            <w:tcW w:w="749" w:type="dxa"/>
          </w:tcPr>
          <w:p w14:paraId="475B5540">
            <w:pPr>
              <w:pStyle w:val="24"/>
              <w:spacing w:before="20"/>
              <w:rPr>
                <w:rFonts w:ascii="Times New Roman"/>
                <w:b/>
                <w:sz w:val="16"/>
              </w:rPr>
            </w:pPr>
          </w:p>
          <w:p w14:paraId="1E359DE7">
            <w:pPr>
              <w:pStyle w:val="24"/>
              <w:ind w:left="14" w:right="4"/>
              <w:jc w:val="center"/>
              <w:rPr>
                <w:sz w:val="16"/>
              </w:rPr>
            </w:pPr>
            <w:r>
              <w:rPr>
                <w:spacing w:val="-10"/>
                <w:sz w:val="16"/>
              </w:rPr>
              <w:t>8</w:t>
            </w:r>
          </w:p>
        </w:tc>
        <w:tc>
          <w:tcPr>
            <w:tcW w:w="792" w:type="dxa"/>
          </w:tcPr>
          <w:p w14:paraId="6B04ED5F">
            <w:pPr>
              <w:pStyle w:val="24"/>
              <w:spacing w:before="20"/>
              <w:rPr>
                <w:rFonts w:ascii="Times New Roman"/>
                <w:b/>
                <w:sz w:val="16"/>
              </w:rPr>
            </w:pPr>
          </w:p>
          <w:p w14:paraId="68CDD2CE">
            <w:pPr>
              <w:pStyle w:val="24"/>
              <w:ind w:left="10" w:right="2"/>
              <w:jc w:val="center"/>
              <w:rPr>
                <w:sz w:val="16"/>
              </w:rPr>
            </w:pPr>
            <w:r>
              <w:rPr>
                <w:spacing w:val="-2"/>
                <w:sz w:val="16"/>
              </w:rPr>
              <w:t>Reply</w:t>
            </w:r>
          </w:p>
        </w:tc>
        <w:tc>
          <w:tcPr>
            <w:tcW w:w="1752" w:type="dxa"/>
          </w:tcPr>
          <w:p w14:paraId="0798B7E5">
            <w:pPr>
              <w:pStyle w:val="24"/>
              <w:numPr>
                <w:ilvl w:val="0"/>
                <w:numId w:val="260"/>
              </w:numPr>
              <w:tabs>
                <w:tab w:val="left" w:pos="228"/>
              </w:tabs>
              <w:spacing w:before="100"/>
              <w:ind w:hanging="129"/>
              <w:rPr>
                <w:sz w:val="16"/>
              </w:rPr>
            </w:pPr>
            <w:r>
              <w:rPr>
                <w:sz w:val="16"/>
              </w:rPr>
              <w:t>On:</w:t>
            </w:r>
            <w:r>
              <w:rPr>
                <w:spacing w:val="-3"/>
                <w:sz w:val="16"/>
              </w:rPr>
              <w:t xml:space="preserve"> </w:t>
            </w:r>
            <w:r>
              <w:rPr>
                <w:spacing w:val="-2"/>
                <w:sz w:val="16"/>
              </w:rPr>
              <w:t>Reply</w:t>
            </w:r>
          </w:p>
          <w:p w14:paraId="5D2A0D16">
            <w:pPr>
              <w:pStyle w:val="24"/>
              <w:numPr>
                <w:ilvl w:val="0"/>
                <w:numId w:val="260"/>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3934B9B2">
            <w:pPr>
              <w:pStyle w:val="24"/>
              <w:rPr>
                <w:rFonts w:ascii="Times New Roman"/>
                <w:sz w:val="16"/>
              </w:rPr>
            </w:pPr>
          </w:p>
        </w:tc>
        <w:tc>
          <w:tcPr>
            <w:tcW w:w="2015" w:type="dxa"/>
          </w:tcPr>
          <w:p w14:paraId="2DEF2E28">
            <w:pPr>
              <w:pStyle w:val="24"/>
              <w:rPr>
                <w:rFonts w:ascii="Times New Roman"/>
                <w:sz w:val="16"/>
              </w:rPr>
            </w:pPr>
          </w:p>
        </w:tc>
      </w:tr>
      <w:tr w14:paraId="6A2924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061" w:type="dxa"/>
            <w:vMerge w:val="continue"/>
            <w:tcBorders>
              <w:top w:val="nil"/>
            </w:tcBorders>
          </w:tcPr>
          <w:p w14:paraId="08E9FFD4">
            <w:pPr>
              <w:rPr>
                <w:sz w:val="2"/>
                <w:szCs w:val="2"/>
              </w:rPr>
            </w:pPr>
          </w:p>
        </w:tc>
        <w:tc>
          <w:tcPr>
            <w:tcW w:w="1711" w:type="dxa"/>
          </w:tcPr>
          <w:p w14:paraId="3B50F1F4">
            <w:pPr>
              <w:pStyle w:val="24"/>
              <w:ind w:left="98"/>
              <w:rPr>
                <w:sz w:val="16"/>
              </w:rPr>
            </w:pPr>
            <w:r>
              <w:rPr>
                <w:sz w:val="16"/>
              </w:rPr>
              <w:t>Port#4</w:t>
            </w:r>
            <w:r>
              <w:rPr>
                <w:spacing w:val="-13"/>
                <w:sz w:val="16"/>
              </w:rPr>
              <w:t xml:space="preserve"> </w:t>
            </w:r>
            <w:r>
              <w:rPr>
                <w:sz w:val="16"/>
              </w:rPr>
              <w:t>Event</w:t>
            </w:r>
            <w:r>
              <w:rPr>
                <w:spacing w:val="-12"/>
                <w:sz w:val="16"/>
              </w:rPr>
              <w:t xml:space="preserve"> </w:t>
            </w:r>
            <w:r>
              <w:rPr>
                <w:sz w:val="16"/>
              </w:rPr>
              <w:t>Reply</w:t>
            </w:r>
            <w:r>
              <w:rPr>
                <w:spacing w:val="-12"/>
                <w:sz w:val="16"/>
              </w:rPr>
              <w:t xml:space="preserve"> </w:t>
            </w:r>
            <w:r>
              <w:rPr>
                <w:sz w:val="16"/>
              </w:rPr>
              <w:t xml:space="preserve">&amp; Command Same as </w:t>
            </w:r>
            <w:r>
              <w:rPr>
                <w:spacing w:val="-2"/>
                <w:sz w:val="16"/>
              </w:rPr>
              <w:t>Port#1</w:t>
            </w:r>
          </w:p>
        </w:tc>
        <w:tc>
          <w:tcPr>
            <w:tcW w:w="749" w:type="dxa"/>
          </w:tcPr>
          <w:p w14:paraId="2A608871">
            <w:pPr>
              <w:pStyle w:val="24"/>
              <w:spacing w:before="20"/>
              <w:rPr>
                <w:rFonts w:ascii="Times New Roman"/>
                <w:b/>
                <w:sz w:val="16"/>
              </w:rPr>
            </w:pPr>
          </w:p>
          <w:p w14:paraId="36F192BE">
            <w:pPr>
              <w:pStyle w:val="24"/>
              <w:ind w:left="14" w:right="4"/>
              <w:jc w:val="center"/>
              <w:rPr>
                <w:sz w:val="16"/>
              </w:rPr>
            </w:pPr>
            <w:r>
              <w:rPr>
                <w:spacing w:val="-10"/>
                <w:sz w:val="16"/>
              </w:rPr>
              <w:t>8</w:t>
            </w:r>
          </w:p>
        </w:tc>
        <w:tc>
          <w:tcPr>
            <w:tcW w:w="792" w:type="dxa"/>
          </w:tcPr>
          <w:p w14:paraId="46D215FB">
            <w:pPr>
              <w:pStyle w:val="24"/>
              <w:spacing w:before="20"/>
              <w:rPr>
                <w:rFonts w:ascii="Times New Roman"/>
                <w:b/>
                <w:sz w:val="16"/>
              </w:rPr>
            </w:pPr>
          </w:p>
          <w:p w14:paraId="7A32FB8A">
            <w:pPr>
              <w:pStyle w:val="24"/>
              <w:ind w:left="10" w:right="2"/>
              <w:jc w:val="center"/>
              <w:rPr>
                <w:sz w:val="16"/>
              </w:rPr>
            </w:pPr>
            <w:r>
              <w:rPr>
                <w:spacing w:val="-2"/>
                <w:sz w:val="16"/>
              </w:rPr>
              <w:t>Reply</w:t>
            </w:r>
          </w:p>
        </w:tc>
        <w:tc>
          <w:tcPr>
            <w:tcW w:w="1752" w:type="dxa"/>
          </w:tcPr>
          <w:p w14:paraId="3A8E1216">
            <w:pPr>
              <w:pStyle w:val="24"/>
              <w:numPr>
                <w:ilvl w:val="0"/>
                <w:numId w:val="261"/>
              </w:numPr>
              <w:tabs>
                <w:tab w:val="left" w:pos="228"/>
              </w:tabs>
              <w:spacing w:before="101" w:line="207" w:lineRule="exact"/>
              <w:ind w:hanging="129"/>
              <w:rPr>
                <w:sz w:val="16"/>
              </w:rPr>
            </w:pPr>
            <w:r>
              <w:rPr>
                <w:sz w:val="16"/>
              </w:rPr>
              <w:t>On:</w:t>
            </w:r>
            <w:r>
              <w:rPr>
                <w:spacing w:val="-3"/>
                <w:sz w:val="16"/>
              </w:rPr>
              <w:t xml:space="preserve"> </w:t>
            </w:r>
            <w:r>
              <w:rPr>
                <w:spacing w:val="-2"/>
                <w:sz w:val="16"/>
              </w:rPr>
              <w:t>Reply</w:t>
            </w:r>
          </w:p>
          <w:p w14:paraId="23FCC46C">
            <w:pPr>
              <w:pStyle w:val="24"/>
              <w:numPr>
                <w:ilvl w:val="0"/>
                <w:numId w:val="261"/>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582E0538">
            <w:pPr>
              <w:pStyle w:val="24"/>
              <w:rPr>
                <w:rFonts w:ascii="Times New Roman"/>
                <w:sz w:val="16"/>
              </w:rPr>
            </w:pPr>
          </w:p>
        </w:tc>
        <w:tc>
          <w:tcPr>
            <w:tcW w:w="2015" w:type="dxa"/>
          </w:tcPr>
          <w:p w14:paraId="46FADB26">
            <w:pPr>
              <w:pStyle w:val="24"/>
              <w:rPr>
                <w:rFonts w:ascii="Times New Roman"/>
                <w:sz w:val="16"/>
              </w:rPr>
            </w:pPr>
          </w:p>
        </w:tc>
      </w:tr>
      <w:tr w14:paraId="42D08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1" w:type="dxa"/>
            <w:vMerge w:val="continue"/>
            <w:tcBorders>
              <w:top w:val="nil"/>
            </w:tcBorders>
          </w:tcPr>
          <w:p w14:paraId="133847BE">
            <w:pPr>
              <w:rPr>
                <w:sz w:val="2"/>
                <w:szCs w:val="2"/>
              </w:rPr>
            </w:pPr>
          </w:p>
        </w:tc>
        <w:tc>
          <w:tcPr>
            <w:tcW w:w="1711" w:type="dxa"/>
          </w:tcPr>
          <w:p w14:paraId="6FD79F82">
            <w:pPr>
              <w:pStyle w:val="24"/>
              <w:ind w:left="98"/>
              <w:rPr>
                <w:sz w:val="16"/>
              </w:rPr>
            </w:pPr>
            <w:r>
              <w:rPr>
                <w:sz w:val="16"/>
              </w:rPr>
              <w:t>Port#5</w:t>
            </w:r>
            <w:r>
              <w:rPr>
                <w:spacing w:val="-13"/>
                <w:sz w:val="16"/>
              </w:rPr>
              <w:t xml:space="preserve"> </w:t>
            </w:r>
            <w:r>
              <w:rPr>
                <w:sz w:val="16"/>
              </w:rPr>
              <w:t>Event</w:t>
            </w:r>
            <w:r>
              <w:rPr>
                <w:spacing w:val="-12"/>
                <w:sz w:val="16"/>
              </w:rPr>
              <w:t xml:space="preserve"> </w:t>
            </w:r>
            <w:r>
              <w:rPr>
                <w:sz w:val="16"/>
              </w:rPr>
              <w:t>Reply</w:t>
            </w:r>
            <w:r>
              <w:rPr>
                <w:spacing w:val="-12"/>
                <w:sz w:val="16"/>
              </w:rPr>
              <w:t xml:space="preserve"> </w:t>
            </w:r>
            <w:r>
              <w:rPr>
                <w:sz w:val="16"/>
              </w:rPr>
              <w:t xml:space="preserve">&amp; Command Same as </w:t>
            </w:r>
            <w:r>
              <w:rPr>
                <w:spacing w:val="-2"/>
                <w:sz w:val="16"/>
              </w:rPr>
              <w:t>Port#1</w:t>
            </w:r>
          </w:p>
        </w:tc>
        <w:tc>
          <w:tcPr>
            <w:tcW w:w="749" w:type="dxa"/>
          </w:tcPr>
          <w:p w14:paraId="0FDD107A">
            <w:pPr>
              <w:pStyle w:val="24"/>
              <w:spacing w:before="22"/>
              <w:rPr>
                <w:rFonts w:ascii="Times New Roman"/>
                <w:b/>
                <w:sz w:val="16"/>
              </w:rPr>
            </w:pPr>
          </w:p>
          <w:p w14:paraId="45A9A817">
            <w:pPr>
              <w:pStyle w:val="24"/>
              <w:ind w:left="14" w:right="4"/>
              <w:jc w:val="center"/>
              <w:rPr>
                <w:sz w:val="16"/>
              </w:rPr>
            </w:pPr>
            <w:r>
              <w:rPr>
                <w:spacing w:val="-10"/>
                <w:sz w:val="16"/>
              </w:rPr>
              <w:t>8</w:t>
            </w:r>
          </w:p>
        </w:tc>
        <w:tc>
          <w:tcPr>
            <w:tcW w:w="792" w:type="dxa"/>
          </w:tcPr>
          <w:p w14:paraId="47F7012E">
            <w:pPr>
              <w:pStyle w:val="24"/>
              <w:spacing w:before="22"/>
              <w:rPr>
                <w:rFonts w:ascii="Times New Roman"/>
                <w:b/>
                <w:sz w:val="16"/>
              </w:rPr>
            </w:pPr>
          </w:p>
          <w:p w14:paraId="25813DCE">
            <w:pPr>
              <w:pStyle w:val="24"/>
              <w:ind w:left="10" w:right="2"/>
              <w:jc w:val="center"/>
              <w:rPr>
                <w:sz w:val="16"/>
              </w:rPr>
            </w:pPr>
            <w:r>
              <w:rPr>
                <w:spacing w:val="-2"/>
                <w:sz w:val="16"/>
              </w:rPr>
              <w:t>Reply</w:t>
            </w:r>
          </w:p>
        </w:tc>
        <w:tc>
          <w:tcPr>
            <w:tcW w:w="1752" w:type="dxa"/>
          </w:tcPr>
          <w:p w14:paraId="69DE9B45">
            <w:pPr>
              <w:pStyle w:val="24"/>
              <w:numPr>
                <w:ilvl w:val="0"/>
                <w:numId w:val="262"/>
              </w:numPr>
              <w:tabs>
                <w:tab w:val="left" w:pos="228"/>
              </w:tabs>
              <w:spacing w:before="103" w:line="207" w:lineRule="exact"/>
              <w:ind w:hanging="129"/>
              <w:rPr>
                <w:sz w:val="16"/>
              </w:rPr>
            </w:pPr>
            <w:r>
              <w:rPr>
                <w:sz w:val="16"/>
              </w:rPr>
              <w:t>On:</w:t>
            </w:r>
            <w:r>
              <w:rPr>
                <w:spacing w:val="-3"/>
                <w:sz w:val="16"/>
              </w:rPr>
              <w:t xml:space="preserve"> </w:t>
            </w:r>
            <w:r>
              <w:rPr>
                <w:spacing w:val="-2"/>
                <w:sz w:val="16"/>
              </w:rPr>
              <w:t>Reply</w:t>
            </w:r>
          </w:p>
          <w:p w14:paraId="5E5FE1A9">
            <w:pPr>
              <w:pStyle w:val="24"/>
              <w:numPr>
                <w:ilvl w:val="0"/>
                <w:numId w:val="262"/>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0A7576BA">
            <w:pPr>
              <w:pStyle w:val="24"/>
              <w:rPr>
                <w:rFonts w:ascii="Times New Roman"/>
                <w:sz w:val="16"/>
              </w:rPr>
            </w:pPr>
          </w:p>
        </w:tc>
        <w:tc>
          <w:tcPr>
            <w:tcW w:w="2015" w:type="dxa"/>
          </w:tcPr>
          <w:p w14:paraId="280669DA">
            <w:pPr>
              <w:pStyle w:val="24"/>
              <w:rPr>
                <w:rFonts w:ascii="Times New Roman"/>
                <w:sz w:val="16"/>
              </w:rPr>
            </w:pPr>
          </w:p>
        </w:tc>
      </w:tr>
      <w:tr w14:paraId="7A2DC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1" w:type="dxa"/>
            <w:vMerge w:val="continue"/>
            <w:tcBorders>
              <w:top w:val="nil"/>
            </w:tcBorders>
          </w:tcPr>
          <w:p w14:paraId="060E2D78">
            <w:pPr>
              <w:rPr>
                <w:sz w:val="2"/>
                <w:szCs w:val="2"/>
              </w:rPr>
            </w:pPr>
          </w:p>
        </w:tc>
        <w:tc>
          <w:tcPr>
            <w:tcW w:w="1711" w:type="dxa"/>
          </w:tcPr>
          <w:p w14:paraId="6A01D2E6">
            <w:pPr>
              <w:pStyle w:val="24"/>
              <w:ind w:left="98"/>
              <w:rPr>
                <w:sz w:val="16"/>
              </w:rPr>
            </w:pPr>
            <w:r>
              <w:rPr>
                <w:sz w:val="16"/>
              </w:rPr>
              <w:t>Port#6</w:t>
            </w:r>
            <w:r>
              <w:rPr>
                <w:spacing w:val="-13"/>
                <w:sz w:val="16"/>
              </w:rPr>
              <w:t xml:space="preserve"> </w:t>
            </w:r>
            <w:r>
              <w:rPr>
                <w:sz w:val="16"/>
              </w:rPr>
              <w:t>Event</w:t>
            </w:r>
            <w:r>
              <w:rPr>
                <w:spacing w:val="-12"/>
                <w:sz w:val="16"/>
              </w:rPr>
              <w:t xml:space="preserve"> </w:t>
            </w:r>
            <w:r>
              <w:rPr>
                <w:sz w:val="16"/>
              </w:rPr>
              <w:t>Reply</w:t>
            </w:r>
            <w:r>
              <w:rPr>
                <w:spacing w:val="-12"/>
                <w:sz w:val="16"/>
              </w:rPr>
              <w:t xml:space="preserve"> </w:t>
            </w:r>
            <w:r>
              <w:rPr>
                <w:sz w:val="16"/>
              </w:rPr>
              <w:t xml:space="preserve">&amp; Command Same as </w:t>
            </w:r>
            <w:r>
              <w:rPr>
                <w:spacing w:val="-2"/>
                <w:sz w:val="16"/>
              </w:rPr>
              <w:t>Port#1</w:t>
            </w:r>
          </w:p>
        </w:tc>
        <w:tc>
          <w:tcPr>
            <w:tcW w:w="749" w:type="dxa"/>
          </w:tcPr>
          <w:p w14:paraId="1DC21209">
            <w:pPr>
              <w:pStyle w:val="24"/>
              <w:spacing w:before="22"/>
              <w:rPr>
                <w:rFonts w:ascii="Times New Roman"/>
                <w:b/>
                <w:sz w:val="16"/>
              </w:rPr>
            </w:pPr>
          </w:p>
          <w:p w14:paraId="66FD9107">
            <w:pPr>
              <w:pStyle w:val="24"/>
              <w:ind w:left="14" w:right="4"/>
              <w:jc w:val="center"/>
              <w:rPr>
                <w:sz w:val="16"/>
              </w:rPr>
            </w:pPr>
            <w:r>
              <w:rPr>
                <w:spacing w:val="-10"/>
                <w:sz w:val="16"/>
              </w:rPr>
              <w:t>8</w:t>
            </w:r>
          </w:p>
        </w:tc>
        <w:tc>
          <w:tcPr>
            <w:tcW w:w="792" w:type="dxa"/>
          </w:tcPr>
          <w:p w14:paraId="0847CA5E">
            <w:pPr>
              <w:pStyle w:val="24"/>
              <w:spacing w:before="22"/>
              <w:rPr>
                <w:rFonts w:ascii="Times New Roman"/>
                <w:b/>
                <w:sz w:val="16"/>
              </w:rPr>
            </w:pPr>
          </w:p>
          <w:p w14:paraId="3305A31D">
            <w:pPr>
              <w:pStyle w:val="24"/>
              <w:ind w:left="10" w:right="2"/>
              <w:jc w:val="center"/>
              <w:rPr>
                <w:sz w:val="16"/>
              </w:rPr>
            </w:pPr>
            <w:r>
              <w:rPr>
                <w:spacing w:val="-2"/>
                <w:sz w:val="16"/>
              </w:rPr>
              <w:t>Reply</w:t>
            </w:r>
          </w:p>
        </w:tc>
        <w:tc>
          <w:tcPr>
            <w:tcW w:w="1752" w:type="dxa"/>
          </w:tcPr>
          <w:p w14:paraId="3B5A67D6">
            <w:pPr>
              <w:pStyle w:val="24"/>
              <w:numPr>
                <w:ilvl w:val="0"/>
                <w:numId w:val="263"/>
              </w:numPr>
              <w:tabs>
                <w:tab w:val="left" w:pos="228"/>
              </w:tabs>
              <w:spacing w:before="103" w:line="207" w:lineRule="exact"/>
              <w:ind w:hanging="129"/>
              <w:rPr>
                <w:sz w:val="16"/>
              </w:rPr>
            </w:pPr>
            <w:r>
              <w:rPr>
                <w:sz w:val="16"/>
              </w:rPr>
              <w:t>On:</w:t>
            </w:r>
            <w:r>
              <w:rPr>
                <w:spacing w:val="-3"/>
                <w:sz w:val="16"/>
              </w:rPr>
              <w:t xml:space="preserve"> </w:t>
            </w:r>
            <w:r>
              <w:rPr>
                <w:spacing w:val="-2"/>
                <w:sz w:val="16"/>
              </w:rPr>
              <w:t>Reply</w:t>
            </w:r>
          </w:p>
          <w:p w14:paraId="1F8A98DF">
            <w:pPr>
              <w:pStyle w:val="24"/>
              <w:numPr>
                <w:ilvl w:val="0"/>
                <w:numId w:val="263"/>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780B0713">
            <w:pPr>
              <w:pStyle w:val="24"/>
              <w:rPr>
                <w:rFonts w:ascii="Times New Roman"/>
                <w:sz w:val="16"/>
              </w:rPr>
            </w:pPr>
          </w:p>
        </w:tc>
        <w:tc>
          <w:tcPr>
            <w:tcW w:w="2015" w:type="dxa"/>
          </w:tcPr>
          <w:p w14:paraId="2A760578">
            <w:pPr>
              <w:pStyle w:val="24"/>
              <w:rPr>
                <w:rFonts w:ascii="Times New Roman"/>
                <w:sz w:val="16"/>
              </w:rPr>
            </w:pPr>
          </w:p>
        </w:tc>
      </w:tr>
      <w:tr w14:paraId="51DBB9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061" w:type="dxa"/>
            <w:vMerge w:val="continue"/>
            <w:tcBorders>
              <w:top w:val="nil"/>
            </w:tcBorders>
          </w:tcPr>
          <w:p w14:paraId="79144A5A">
            <w:pPr>
              <w:rPr>
                <w:sz w:val="2"/>
                <w:szCs w:val="2"/>
              </w:rPr>
            </w:pPr>
          </w:p>
        </w:tc>
        <w:tc>
          <w:tcPr>
            <w:tcW w:w="1711" w:type="dxa"/>
          </w:tcPr>
          <w:p w14:paraId="073409B7">
            <w:pPr>
              <w:pStyle w:val="24"/>
              <w:ind w:left="98"/>
              <w:rPr>
                <w:sz w:val="16"/>
              </w:rPr>
            </w:pPr>
            <w:r>
              <w:rPr>
                <w:sz w:val="16"/>
              </w:rPr>
              <w:t>Port#7</w:t>
            </w:r>
            <w:r>
              <w:rPr>
                <w:spacing w:val="-13"/>
                <w:sz w:val="16"/>
              </w:rPr>
              <w:t xml:space="preserve"> </w:t>
            </w:r>
            <w:r>
              <w:rPr>
                <w:sz w:val="16"/>
              </w:rPr>
              <w:t>Event</w:t>
            </w:r>
            <w:r>
              <w:rPr>
                <w:spacing w:val="-12"/>
                <w:sz w:val="16"/>
              </w:rPr>
              <w:t xml:space="preserve"> </w:t>
            </w:r>
            <w:r>
              <w:rPr>
                <w:sz w:val="16"/>
              </w:rPr>
              <w:t>Reply</w:t>
            </w:r>
            <w:r>
              <w:rPr>
                <w:spacing w:val="-12"/>
                <w:sz w:val="16"/>
              </w:rPr>
              <w:t xml:space="preserve"> </w:t>
            </w:r>
            <w:r>
              <w:rPr>
                <w:sz w:val="16"/>
              </w:rPr>
              <w:t xml:space="preserve">&amp; Command Same as </w:t>
            </w:r>
            <w:r>
              <w:rPr>
                <w:spacing w:val="-2"/>
                <w:sz w:val="16"/>
              </w:rPr>
              <w:t>Port#1</w:t>
            </w:r>
          </w:p>
        </w:tc>
        <w:tc>
          <w:tcPr>
            <w:tcW w:w="749" w:type="dxa"/>
          </w:tcPr>
          <w:p w14:paraId="528F1693">
            <w:pPr>
              <w:pStyle w:val="24"/>
              <w:spacing w:before="22"/>
              <w:rPr>
                <w:rFonts w:ascii="Times New Roman"/>
                <w:b/>
                <w:sz w:val="16"/>
              </w:rPr>
            </w:pPr>
          </w:p>
          <w:p w14:paraId="56AEA22F">
            <w:pPr>
              <w:pStyle w:val="24"/>
              <w:ind w:left="14" w:right="4"/>
              <w:jc w:val="center"/>
              <w:rPr>
                <w:sz w:val="16"/>
              </w:rPr>
            </w:pPr>
            <w:r>
              <w:rPr>
                <w:spacing w:val="-10"/>
                <w:sz w:val="16"/>
              </w:rPr>
              <w:t>8</w:t>
            </w:r>
          </w:p>
        </w:tc>
        <w:tc>
          <w:tcPr>
            <w:tcW w:w="792" w:type="dxa"/>
          </w:tcPr>
          <w:p w14:paraId="67C9D293">
            <w:pPr>
              <w:pStyle w:val="24"/>
              <w:spacing w:before="22"/>
              <w:rPr>
                <w:rFonts w:ascii="Times New Roman"/>
                <w:b/>
                <w:sz w:val="16"/>
              </w:rPr>
            </w:pPr>
          </w:p>
          <w:p w14:paraId="0CCD1011">
            <w:pPr>
              <w:pStyle w:val="24"/>
              <w:ind w:left="10" w:right="2"/>
              <w:jc w:val="center"/>
              <w:rPr>
                <w:sz w:val="16"/>
              </w:rPr>
            </w:pPr>
            <w:r>
              <w:rPr>
                <w:spacing w:val="-2"/>
                <w:sz w:val="16"/>
              </w:rPr>
              <w:t>Reply</w:t>
            </w:r>
          </w:p>
        </w:tc>
        <w:tc>
          <w:tcPr>
            <w:tcW w:w="1752" w:type="dxa"/>
          </w:tcPr>
          <w:p w14:paraId="2973D251">
            <w:pPr>
              <w:pStyle w:val="24"/>
              <w:numPr>
                <w:ilvl w:val="0"/>
                <w:numId w:val="264"/>
              </w:numPr>
              <w:tabs>
                <w:tab w:val="left" w:pos="228"/>
              </w:tabs>
              <w:spacing w:before="103" w:line="207" w:lineRule="exact"/>
              <w:ind w:hanging="129"/>
              <w:rPr>
                <w:sz w:val="16"/>
              </w:rPr>
            </w:pPr>
            <w:r>
              <w:rPr>
                <w:sz w:val="16"/>
              </w:rPr>
              <w:t>On:</w:t>
            </w:r>
            <w:r>
              <w:rPr>
                <w:spacing w:val="-3"/>
                <w:sz w:val="16"/>
              </w:rPr>
              <w:t xml:space="preserve"> </w:t>
            </w:r>
            <w:r>
              <w:rPr>
                <w:spacing w:val="-2"/>
                <w:sz w:val="16"/>
              </w:rPr>
              <w:t>Reply</w:t>
            </w:r>
          </w:p>
          <w:p w14:paraId="06F7E5AD">
            <w:pPr>
              <w:pStyle w:val="24"/>
              <w:numPr>
                <w:ilvl w:val="0"/>
                <w:numId w:val="264"/>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33FBBA28">
            <w:pPr>
              <w:pStyle w:val="24"/>
              <w:rPr>
                <w:rFonts w:ascii="Times New Roman"/>
                <w:sz w:val="16"/>
              </w:rPr>
            </w:pPr>
          </w:p>
        </w:tc>
        <w:tc>
          <w:tcPr>
            <w:tcW w:w="2015" w:type="dxa"/>
          </w:tcPr>
          <w:p w14:paraId="0366D2B1">
            <w:pPr>
              <w:pStyle w:val="24"/>
              <w:rPr>
                <w:rFonts w:ascii="Times New Roman"/>
                <w:sz w:val="16"/>
              </w:rPr>
            </w:pPr>
          </w:p>
        </w:tc>
      </w:tr>
      <w:tr w14:paraId="11A7CB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1" w:type="dxa"/>
            <w:vMerge w:val="continue"/>
            <w:tcBorders>
              <w:top w:val="nil"/>
            </w:tcBorders>
          </w:tcPr>
          <w:p w14:paraId="3538BDF9">
            <w:pPr>
              <w:rPr>
                <w:sz w:val="2"/>
                <w:szCs w:val="2"/>
              </w:rPr>
            </w:pPr>
          </w:p>
        </w:tc>
        <w:tc>
          <w:tcPr>
            <w:tcW w:w="1711" w:type="dxa"/>
          </w:tcPr>
          <w:p w14:paraId="0AFD6F75">
            <w:pPr>
              <w:pStyle w:val="24"/>
              <w:ind w:left="98"/>
              <w:rPr>
                <w:sz w:val="16"/>
              </w:rPr>
            </w:pPr>
            <w:r>
              <w:rPr>
                <w:sz w:val="16"/>
              </w:rPr>
              <w:t>Port#8</w:t>
            </w:r>
            <w:r>
              <w:rPr>
                <w:spacing w:val="-13"/>
                <w:sz w:val="16"/>
              </w:rPr>
              <w:t xml:space="preserve"> </w:t>
            </w:r>
            <w:r>
              <w:rPr>
                <w:sz w:val="16"/>
              </w:rPr>
              <w:t>Event</w:t>
            </w:r>
            <w:r>
              <w:rPr>
                <w:spacing w:val="-12"/>
                <w:sz w:val="16"/>
              </w:rPr>
              <w:t xml:space="preserve"> </w:t>
            </w:r>
            <w:r>
              <w:rPr>
                <w:sz w:val="16"/>
              </w:rPr>
              <w:t>Reply</w:t>
            </w:r>
            <w:r>
              <w:rPr>
                <w:spacing w:val="-12"/>
                <w:sz w:val="16"/>
              </w:rPr>
              <w:t xml:space="preserve"> </w:t>
            </w:r>
            <w:r>
              <w:rPr>
                <w:sz w:val="16"/>
              </w:rPr>
              <w:t xml:space="preserve">&amp; Command Same as </w:t>
            </w:r>
            <w:r>
              <w:rPr>
                <w:spacing w:val="-2"/>
                <w:sz w:val="16"/>
              </w:rPr>
              <w:t>Port#1</w:t>
            </w:r>
          </w:p>
        </w:tc>
        <w:tc>
          <w:tcPr>
            <w:tcW w:w="749" w:type="dxa"/>
          </w:tcPr>
          <w:p w14:paraId="0FB3900C">
            <w:pPr>
              <w:pStyle w:val="24"/>
              <w:spacing w:before="22"/>
              <w:rPr>
                <w:rFonts w:ascii="Times New Roman"/>
                <w:b/>
                <w:sz w:val="16"/>
              </w:rPr>
            </w:pPr>
          </w:p>
          <w:p w14:paraId="1B7435F2">
            <w:pPr>
              <w:pStyle w:val="24"/>
              <w:ind w:left="14" w:right="4"/>
              <w:jc w:val="center"/>
              <w:rPr>
                <w:sz w:val="16"/>
              </w:rPr>
            </w:pPr>
            <w:r>
              <w:rPr>
                <w:spacing w:val="-10"/>
                <w:sz w:val="16"/>
              </w:rPr>
              <w:t>8</w:t>
            </w:r>
          </w:p>
        </w:tc>
        <w:tc>
          <w:tcPr>
            <w:tcW w:w="792" w:type="dxa"/>
          </w:tcPr>
          <w:p w14:paraId="6C63870F">
            <w:pPr>
              <w:pStyle w:val="24"/>
              <w:spacing w:before="22"/>
              <w:rPr>
                <w:rFonts w:ascii="Times New Roman"/>
                <w:b/>
                <w:sz w:val="16"/>
              </w:rPr>
            </w:pPr>
          </w:p>
          <w:p w14:paraId="7F7A2BBA">
            <w:pPr>
              <w:pStyle w:val="24"/>
              <w:ind w:left="10" w:right="2"/>
              <w:jc w:val="center"/>
              <w:rPr>
                <w:sz w:val="16"/>
              </w:rPr>
            </w:pPr>
            <w:r>
              <w:rPr>
                <w:spacing w:val="-2"/>
                <w:sz w:val="16"/>
              </w:rPr>
              <w:t>Reply</w:t>
            </w:r>
          </w:p>
        </w:tc>
        <w:tc>
          <w:tcPr>
            <w:tcW w:w="1752" w:type="dxa"/>
          </w:tcPr>
          <w:p w14:paraId="4CCFC9EE">
            <w:pPr>
              <w:pStyle w:val="24"/>
              <w:numPr>
                <w:ilvl w:val="0"/>
                <w:numId w:val="265"/>
              </w:numPr>
              <w:tabs>
                <w:tab w:val="left" w:pos="228"/>
              </w:tabs>
              <w:spacing w:before="100"/>
              <w:ind w:hanging="129"/>
              <w:rPr>
                <w:sz w:val="16"/>
              </w:rPr>
            </w:pPr>
            <w:r>
              <w:rPr>
                <w:sz w:val="16"/>
              </w:rPr>
              <w:t>On:</w:t>
            </w:r>
            <w:r>
              <w:rPr>
                <w:spacing w:val="-3"/>
                <w:sz w:val="16"/>
              </w:rPr>
              <w:t xml:space="preserve"> </w:t>
            </w:r>
            <w:r>
              <w:rPr>
                <w:spacing w:val="-2"/>
                <w:sz w:val="16"/>
              </w:rPr>
              <w:t>Reply</w:t>
            </w:r>
          </w:p>
          <w:p w14:paraId="2B324968">
            <w:pPr>
              <w:pStyle w:val="24"/>
              <w:numPr>
                <w:ilvl w:val="0"/>
                <w:numId w:val="265"/>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3165D07A">
            <w:pPr>
              <w:pStyle w:val="24"/>
              <w:rPr>
                <w:rFonts w:ascii="Times New Roman"/>
                <w:sz w:val="16"/>
              </w:rPr>
            </w:pPr>
          </w:p>
        </w:tc>
        <w:tc>
          <w:tcPr>
            <w:tcW w:w="2015" w:type="dxa"/>
          </w:tcPr>
          <w:p w14:paraId="7B489A39">
            <w:pPr>
              <w:pStyle w:val="24"/>
              <w:rPr>
                <w:rFonts w:ascii="Times New Roman"/>
                <w:sz w:val="16"/>
              </w:rPr>
            </w:pPr>
          </w:p>
        </w:tc>
      </w:tr>
      <w:tr w14:paraId="095BE7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1" w:type="dxa"/>
            <w:vMerge w:val="continue"/>
            <w:tcBorders>
              <w:top w:val="nil"/>
            </w:tcBorders>
          </w:tcPr>
          <w:p w14:paraId="0CC7F4C8">
            <w:pPr>
              <w:rPr>
                <w:sz w:val="2"/>
                <w:szCs w:val="2"/>
              </w:rPr>
            </w:pPr>
          </w:p>
        </w:tc>
        <w:tc>
          <w:tcPr>
            <w:tcW w:w="1711" w:type="dxa"/>
          </w:tcPr>
          <w:p w14:paraId="64C5E770">
            <w:pPr>
              <w:pStyle w:val="24"/>
              <w:ind w:left="98"/>
              <w:rPr>
                <w:sz w:val="16"/>
              </w:rPr>
            </w:pPr>
            <w:r>
              <w:rPr>
                <w:sz w:val="16"/>
              </w:rPr>
              <w:t>Port#9</w:t>
            </w:r>
            <w:r>
              <w:rPr>
                <w:spacing w:val="-13"/>
                <w:sz w:val="16"/>
              </w:rPr>
              <w:t xml:space="preserve"> </w:t>
            </w:r>
            <w:r>
              <w:rPr>
                <w:sz w:val="16"/>
              </w:rPr>
              <w:t>Event</w:t>
            </w:r>
            <w:r>
              <w:rPr>
                <w:spacing w:val="-12"/>
                <w:sz w:val="16"/>
              </w:rPr>
              <w:t xml:space="preserve"> </w:t>
            </w:r>
            <w:r>
              <w:rPr>
                <w:sz w:val="16"/>
              </w:rPr>
              <w:t>Reply</w:t>
            </w:r>
            <w:r>
              <w:rPr>
                <w:spacing w:val="-12"/>
                <w:sz w:val="16"/>
              </w:rPr>
              <w:t xml:space="preserve"> </w:t>
            </w:r>
            <w:r>
              <w:rPr>
                <w:sz w:val="16"/>
              </w:rPr>
              <w:t xml:space="preserve">&amp; Command Same as </w:t>
            </w:r>
            <w:r>
              <w:rPr>
                <w:spacing w:val="-2"/>
                <w:sz w:val="16"/>
              </w:rPr>
              <w:t>Port#1</w:t>
            </w:r>
          </w:p>
        </w:tc>
        <w:tc>
          <w:tcPr>
            <w:tcW w:w="749" w:type="dxa"/>
          </w:tcPr>
          <w:p w14:paraId="0E9652CE">
            <w:pPr>
              <w:pStyle w:val="24"/>
              <w:spacing w:before="22"/>
              <w:rPr>
                <w:rFonts w:ascii="Times New Roman"/>
                <w:b/>
                <w:sz w:val="16"/>
              </w:rPr>
            </w:pPr>
          </w:p>
          <w:p w14:paraId="35A03462">
            <w:pPr>
              <w:pStyle w:val="24"/>
              <w:ind w:left="14" w:right="4"/>
              <w:jc w:val="center"/>
              <w:rPr>
                <w:sz w:val="16"/>
              </w:rPr>
            </w:pPr>
            <w:r>
              <w:rPr>
                <w:spacing w:val="-10"/>
                <w:sz w:val="16"/>
              </w:rPr>
              <w:t>8</w:t>
            </w:r>
          </w:p>
        </w:tc>
        <w:tc>
          <w:tcPr>
            <w:tcW w:w="792" w:type="dxa"/>
          </w:tcPr>
          <w:p w14:paraId="7CF1788A">
            <w:pPr>
              <w:pStyle w:val="24"/>
              <w:spacing w:before="22"/>
              <w:rPr>
                <w:rFonts w:ascii="Times New Roman"/>
                <w:b/>
                <w:sz w:val="16"/>
              </w:rPr>
            </w:pPr>
          </w:p>
          <w:p w14:paraId="571FCC24">
            <w:pPr>
              <w:pStyle w:val="24"/>
              <w:ind w:left="10" w:right="2"/>
              <w:jc w:val="center"/>
              <w:rPr>
                <w:sz w:val="16"/>
              </w:rPr>
            </w:pPr>
            <w:r>
              <w:rPr>
                <w:spacing w:val="-2"/>
                <w:sz w:val="16"/>
              </w:rPr>
              <w:t>Reply</w:t>
            </w:r>
          </w:p>
        </w:tc>
        <w:tc>
          <w:tcPr>
            <w:tcW w:w="1752" w:type="dxa"/>
          </w:tcPr>
          <w:p w14:paraId="5887D98D">
            <w:pPr>
              <w:pStyle w:val="24"/>
              <w:numPr>
                <w:ilvl w:val="0"/>
                <w:numId w:val="266"/>
              </w:numPr>
              <w:tabs>
                <w:tab w:val="left" w:pos="228"/>
              </w:tabs>
              <w:spacing w:before="100"/>
              <w:ind w:hanging="129"/>
              <w:rPr>
                <w:sz w:val="16"/>
              </w:rPr>
            </w:pPr>
            <w:r>
              <w:rPr>
                <w:sz w:val="16"/>
              </w:rPr>
              <w:t>On:</w:t>
            </w:r>
            <w:r>
              <w:rPr>
                <w:spacing w:val="-3"/>
                <w:sz w:val="16"/>
              </w:rPr>
              <w:t xml:space="preserve"> </w:t>
            </w:r>
            <w:r>
              <w:rPr>
                <w:spacing w:val="-2"/>
                <w:sz w:val="16"/>
              </w:rPr>
              <w:t>Reply</w:t>
            </w:r>
          </w:p>
          <w:p w14:paraId="43BC32DB">
            <w:pPr>
              <w:pStyle w:val="24"/>
              <w:numPr>
                <w:ilvl w:val="0"/>
                <w:numId w:val="266"/>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0499A09B">
            <w:pPr>
              <w:pStyle w:val="24"/>
              <w:rPr>
                <w:rFonts w:ascii="Times New Roman"/>
                <w:sz w:val="16"/>
              </w:rPr>
            </w:pPr>
          </w:p>
        </w:tc>
        <w:tc>
          <w:tcPr>
            <w:tcW w:w="2015" w:type="dxa"/>
          </w:tcPr>
          <w:p w14:paraId="7E58E225">
            <w:pPr>
              <w:pStyle w:val="24"/>
              <w:rPr>
                <w:rFonts w:ascii="Times New Roman"/>
                <w:sz w:val="16"/>
              </w:rPr>
            </w:pPr>
          </w:p>
        </w:tc>
      </w:tr>
      <w:tr w14:paraId="087B01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61" w:type="dxa"/>
            <w:vMerge w:val="continue"/>
            <w:tcBorders>
              <w:top w:val="nil"/>
            </w:tcBorders>
          </w:tcPr>
          <w:p w14:paraId="5BCF4F01">
            <w:pPr>
              <w:rPr>
                <w:sz w:val="2"/>
                <w:szCs w:val="2"/>
              </w:rPr>
            </w:pPr>
          </w:p>
        </w:tc>
        <w:tc>
          <w:tcPr>
            <w:tcW w:w="1711" w:type="dxa"/>
          </w:tcPr>
          <w:p w14:paraId="600E9ECD">
            <w:pPr>
              <w:pStyle w:val="24"/>
              <w:ind w:left="98" w:right="180"/>
              <w:jc w:val="both"/>
              <w:rPr>
                <w:sz w:val="16"/>
              </w:rPr>
            </w:pPr>
            <w:r>
              <w:rPr>
                <w:sz w:val="16"/>
              </w:rPr>
              <w:t>Port#10 Event Reply &amp;</w:t>
            </w:r>
            <w:r>
              <w:rPr>
                <w:spacing w:val="-13"/>
                <w:sz w:val="16"/>
              </w:rPr>
              <w:t xml:space="preserve"> </w:t>
            </w:r>
            <w:r>
              <w:rPr>
                <w:sz w:val="16"/>
              </w:rPr>
              <w:t>Command</w:t>
            </w:r>
            <w:r>
              <w:rPr>
                <w:spacing w:val="-12"/>
                <w:sz w:val="16"/>
              </w:rPr>
              <w:t xml:space="preserve"> </w:t>
            </w:r>
            <w:r>
              <w:rPr>
                <w:sz w:val="16"/>
              </w:rPr>
              <w:t>Same</w:t>
            </w:r>
            <w:r>
              <w:rPr>
                <w:spacing w:val="-12"/>
                <w:sz w:val="16"/>
              </w:rPr>
              <w:t xml:space="preserve"> </w:t>
            </w:r>
            <w:r>
              <w:rPr>
                <w:sz w:val="16"/>
              </w:rPr>
              <w:t xml:space="preserve">as </w:t>
            </w:r>
            <w:r>
              <w:rPr>
                <w:spacing w:val="-2"/>
                <w:sz w:val="16"/>
              </w:rPr>
              <w:t>Port#1</w:t>
            </w:r>
          </w:p>
        </w:tc>
        <w:tc>
          <w:tcPr>
            <w:tcW w:w="749" w:type="dxa"/>
          </w:tcPr>
          <w:p w14:paraId="471CC325">
            <w:pPr>
              <w:pStyle w:val="24"/>
              <w:spacing w:before="20"/>
              <w:rPr>
                <w:rFonts w:ascii="Times New Roman"/>
                <w:b/>
                <w:sz w:val="16"/>
              </w:rPr>
            </w:pPr>
          </w:p>
          <w:p w14:paraId="07E73E68">
            <w:pPr>
              <w:pStyle w:val="24"/>
              <w:ind w:left="14" w:right="4"/>
              <w:jc w:val="center"/>
              <w:rPr>
                <w:sz w:val="16"/>
              </w:rPr>
            </w:pPr>
            <w:r>
              <w:rPr>
                <w:spacing w:val="-10"/>
                <w:sz w:val="16"/>
              </w:rPr>
              <w:t>8</w:t>
            </w:r>
          </w:p>
        </w:tc>
        <w:tc>
          <w:tcPr>
            <w:tcW w:w="792" w:type="dxa"/>
          </w:tcPr>
          <w:p w14:paraId="5CF376C4">
            <w:pPr>
              <w:pStyle w:val="24"/>
              <w:spacing w:before="20"/>
              <w:rPr>
                <w:rFonts w:ascii="Times New Roman"/>
                <w:b/>
                <w:sz w:val="16"/>
              </w:rPr>
            </w:pPr>
          </w:p>
          <w:p w14:paraId="3F13ECF2">
            <w:pPr>
              <w:pStyle w:val="24"/>
              <w:ind w:left="10" w:right="2"/>
              <w:jc w:val="center"/>
              <w:rPr>
                <w:sz w:val="16"/>
              </w:rPr>
            </w:pPr>
            <w:r>
              <w:rPr>
                <w:spacing w:val="-2"/>
                <w:sz w:val="16"/>
              </w:rPr>
              <w:t>Reply</w:t>
            </w:r>
          </w:p>
        </w:tc>
        <w:tc>
          <w:tcPr>
            <w:tcW w:w="1752" w:type="dxa"/>
          </w:tcPr>
          <w:p w14:paraId="35B9E4B2">
            <w:pPr>
              <w:pStyle w:val="24"/>
              <w:numPr>
                <w:ilvl w:val="0"/>
                <w:numId w:val="267"/>
              </w:numPr>
              <w:tabs>
                <w:tab w:val="left" w:pos="228"/>
              </w:tabs>
              <w:spacing w:before="100"/>
              <w:ind w:hanging="129"/>
              <w:rPr>
                <w:sz w:val="16"/>
              </w:rPr>
            </w:pPr>
            <w:r>
              <w:rPr>
                <w:sz w:val="16"/>
              </w:rPr>
              <w:t>On:</w:t>
            </w:r>
            <w:r>
              <w:rPr>
                <w:spacing w:val="-3"/>
                <w:sz w:val="16"/>
              </w:rPr>
              <w:t xml:space="preserve"> </w:t>
            </w:r>
            <w:r>
              <w:rPr>
                <w:spacing w:val="-2"/>
                <w:sz w:val="16"/>
              </w:rPr>
              <w:t>Reply</w:t>
            </w:r>
          </w:p>
          <w:p w14:paraId="666EE22D">
            <w:pPr>
              <w:pStyle w:val="24"/>
              <w:numPr>
                <w:ilvl w:val="0"/>
                <w:numId w:val="267"/>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24" w:type="dxa"/>
          </w:tcPr>
          <w:p w14:paraId="19161189">
            <w:pPr>
              <w:pStyle w:val="24"/>
              <w:rPr>
                <w:rFonts w:ascii="Times New Roman"/>
                <w:sz w:val="16"/>
              </w:rPr>
            </w:pPr>
          </w:p>
        </w:tc>
        <w:tc>
          <w:tcPr>
            <w:tcW w:w="2015" w:type="dxa"/>
          </w:tcPr>
          <w:p w14:paraId="5DB28826">
            <w:pPr>
              <w:pStyle w:val="24"/>
              <w:rPr>
                <w:rFonts w:ascii="Times New Roman"/>
                <w:sz w:val="16"/>
              </w:rPr>
            </w:pPr>
          </w:p>
        </w:tc>
      </w:tr>
    </w:tbl>
    <w:p w14:paraId="3667DA95">
      <w:pPr>
        <w:pStyle w:val="8"/>
        <w:rPr>
          <w:b/>
        </w:rPr>
      </w:pPr>
    </w:p>
    <w:p w14:paraId="3CF314E1">
      <w:pPr>
        <w:pStyle w:val="8"/>
        <w:rPr>
          <w:b/>
        </w:rPr>
      </w:pPr>
    </w:p>
    <w:p w14:paraId="45F03A7B">
      <w:pPr>
        <w:pStyle w:val="23"/>
        <w:numPr>
          <w:ilvl w:val="3"/>
          <w:numId w:val="142"/>
        </w:numPr>
        <w:tabs>
          <w:tab w:val="left" w:pos="1725"/>
        </w:tabs>
        <w:ind w:hanging="1133"/>
      </w:pPr>
      <w:r>
        <w:rPr>
          <w:b/>
        </w:rPr>
        <w:t>Local</w:t>
      </w:r>
      <w:r>
        <w:rPr>
          <w:b/>
          <w:spacing w:val="-3"/>
        </w:rPr>
        <w:t xml:space="preserve"> </w:t>
      </w:r>
      <w:r>
        <w:rPr>
          <w:b/>
        </w:rPr>
        <w:t>PLC</w:t>
      </w:r>
      <w:r>
        <w:rPr>
          <w:b/>
          <w:spacing w:val="-2"/>
        </w:rPr>
        <w:t xml:space="preserve"> </w:t>
      </w:r>
      <w:r>
        <w:rPr>
          <w:b/>
        </w:rPr>
        <w:t>–</w:t>
      </w:r>
      <w:r>
        <w:rPr>
          <w:b/>
          <w:spacing w:val="-4"/>
        </w:rPr>
        <w:t xml:space="preserve"> </w:t>
      </w:r>
      <w:r>
        <w:rPr>
          <w:b/>
        </w:rPr>
        <w:t>File</w:t>
      </w:r>
      <w:r>
        <w:rPr>
          <w:b/>
          <w:spacing w:val="-3"/>
        </w:rPr>
        <w:t xml:space="preserve"> </w:t>
      </w:r>
      <w:r>
        <w:rPr>
          <w:b/>
        </w:rPr>
        <w:t>Register</w:t>
      </w:r>
      <w:r>
        <w:rPr>
          <w:b/>
          <w:spacing w:val="-3"/>
        </w:rPr>
        <w:t xml:space="preserve"> </w:t>
      </w:r>
      <w:r>
        <w:rPr>
          <w:b/>
        </w:rPr>
        <w:t>(R</w:t>
      </w:r>
      <w:r>
        <w:rPr>
          <w:b/>
          <w:spacing w:val="-1"/>
        </w:rPr>
        <w:t xml:space="preserve"> </w:t>
      </w:r>
      <w:r>
        <w:rPr>
          <w:b/>
          <w:spacing w:val="-2"/>
        </w:rPr>
        <w:t>Area)</w:t>
      </w:r>
    </w:p>
    <w:p w14:paraId="2A8DC4B7">
      <w:pPr>
        <w:pStyle w:val="8"/>
        <w:spacing w:before="115"/>
        <w:ind w:left="1130"/>
      </w:pPr>
      <w:r>
        <w:t>This</w:t>
      </w:r>
      <w:r>
        <w:rPr>
          <w:spacing w:val="-6"/>
        </w:rPr>
        <w:t xml:space="preserve"> </w:t>
      </w:r>
      <w:r>
        <w:t>standard</w:t>
      </w:r>
      <w:r>
        <w:rPr>
          <w:spacing w:val="-3"/>
        </w:rPr>
        <w:t xml:space="preserve"> </w:t>
      </w:r>
      <w:r>
        <w:t>cassette</w:t>
      </w:r>
      <w:r>
        <w:rPr>
          <w:spacing w:val="-3"/>
        </w:rPr>
        <w:t xml:space="preserve"> </w:t>
      </w:r>
      <w:r>
        <w:t>map</w:t>
      </w:r>
      <w:r>
        <w:rPr>
          <w:spacing w:val="-4"/>
        </w:rPr>
        <w:t xml:space="preserve"> </w:t>
      </w:r>
      <w:r>
        <w:t>data</w:t>
      </w:r>
      <w:r>
        <w:rPr>
          <w:spacing w:val="-5"/>
        </w:rPr>
        <w:t xml:space="preserve"> </w:t>
      </w:r>
      <w:r>
        <w:t>for</w:t>
      </w:r>
      <w:r>
        <w:rPr>
          <w:spacing w:val="-3"/>
        </w:rPr>
        <w:t xml:space="preserve"> </w:t>
      </w:r>
      <w:r>
        <w:t>20</w:t>
      </w:r>
      <w:r>
        <w:rPr>
          <w:spacing w:val="-4"/>
        </w:rPr>
        <w:t xml:space="preserve"> </w:t>
      </w:r>
      <w:r>
        <w:t>slot</w:t>
      </w:r>
      <w:r>
        <w:rPr>
          <w:spacing w:val="-2"/>
        </w:rPr>
        <w:t xml:space="preserve"> </w:t>
      </w:r>
      <w:r>
        <w:t>cassette,</w:t>
      </w:r>
      <w:r>
        <w:rPr>
          <w:spacing w:val="-3"/>
        </w:rPr>
        <w:t xml:space="preserve"> </w:t>
      </w:r>
      <w:r>
        <w:t>other</w:t>
      </w:r>
      <w:r>
        <w:rPr>
          <w:spacing w:val="-3"/>
        </w:rPr>
        <w:t xml:space="preserve"> </w:t>
      </w:r>
      <w:r>
        <w:t>type</w:t>
      </w:r>
      <w:r>
        <w:rPr>
          <w:spacing w:val="-3"/>
        </w:rPr>
        <w:t xml:space="preserve"> </w:t>
      </w:r>
      <w:r>
        <w:t>of</w:t>
      </w:r>
      <w:r>
        <w:rPr>
          <w:spacing w:val="-3"/>
        </w:rPr>
        <w:t xml:space="preserve"> </w:t>
      </w:r>
      <w:r>
        <w:t>cassette</w:t>
      </w:r>
      <w:r>
        <w:rPr>
          <w:spacing w:val="-4"/>
        </w:rPr>
        <w:t xml:space="preserve"> </w:t>
      </w:r>
      <w:r>
        <w:t>refer</w:t>
      </w:r>
      <w:r>
        <w:rPr>
          <w:spacing w:val="-5"/>
        </w:rPr>
        <w:t xml:space="preserve"> </w:t>
      </w:r>
      <w:r>
        <w:t>to</w:t>
      </w:r>
      <w:r>
        <w:rPr>
          <w:spacing w:val="-3"/>
        </w:rPr>
        <w:t xml:space="preserve"> </w:t>
      </w:r>
      <w:r>
        <w:t>PLC</w:t>
      </w:r>
      <w:r>
        <w:rPr>
          <w:spacing w:val="-5"/>
        </w:rPr>
        <w:t xml:space="preserve"> </w:t>
      </w:r>
      <w:r>
        <w:t>Address</w:t>
      </w:r>
      <w:r>
        <w:rPr>
          <w:spacing w:val="-5"/>
        </w:rPr>
        <w:t xml:space="preserve"> </w:t>
      </w:r>
      <w:r>
        <w:rPr>
          <w:spacing w:val="-4"/>
        </w:rPr>
        <w:t>Map.</w:t>
      </w:r>
    </w:p>
    <w:p w14:paraId="38D4BEFC">
      <w:pPr>
        <w:pStyle w:val="8"/>
        <w:spacing w:before="125"/>
      </w:pPr>
    </w:p>
    <w:p w14:paraId="4B344384">
      <w:pPr>
        <w:pStyle w:val="23"/>
        <w:numPr>
          <w:ilvl w:val="4"/>
          <w:numId w:val="142"/>
        </w:numPr>
        <w:tabs>
          <w:tab w:val="left" w:pos="1912"/>
        </w:tabs>
      </w:pPr>
      <w:r>
        <w:rPr>
          <w:b/>
        </w:rPr>
        <w:t>Standard</w:t>
      </w:r>
      <w:r>
        <w:rPr>
          <w:b/>
          <w:spacing w:val="-3"/>
        </w:rPr>
        <w:t xml:space="preserve"> </w:t>
      </w:r>
      <w:r>
        <w:rPr>
          <w:b/>
        </w:rPr>
        <w:t>Cassette</w:t>
      </w:r>
      <w:r>
        <w:rPr>
          <w:b/>
          <w:spacing w:val="-5"/>
        </w:rPr>
        <w:t xml:space="preserve"> </w:t>
      </w:r>
      <w:r>
        <w:rPr>
          <w:b/>
        </w:rPr>
        <w:t>Map</w:t>
      </w:r>
      <w:r>
        <w:rPr>
          <w:b/>
          <w:spacing w:val="-2"/>
        </w:rPr>
        <w:t xml:space="preserve"> </w:t>
      </w:r>
      <w:r>
        <w:rPr>
          <w:b/>
        </w:rPr>
        <w:t>Data</w:t>
      </w:r>
      <w:r>
        <w:rPr>
          <w:b/>
          <w:spacing w:val="-3"/>
        </w:rPr>
        <w:t xml:space="preserve"> </w:t>
      </w:r>
      <w:r>
        <w:rPr>
          <w:b/>
        </w:rPr>
        <w:t>(25</w:t>
      </w:r>
      <w:r>
        <w:rPr>
          <w:b/>
          <w:spacing w:val="-2"/>
        </w:rPr>
        <w:t xml:space="preserve"> </w:t>
      </w:r>
      <w:r>
        <w:rPr>
          <w:b/>
          <w:spacing w:val="-4"/>
        </w:rPr>
        <w:t>slot)</w:t>
      </w:r>
    </w:p>
    <w:p w14:paraId="7489231B">
      <w:pPr>
        <w:pStyle w:val="8"/>
        <w:spacing w:before="3"/>
        <w:rPr>
          <w:b/>
          <w:sz w:val="5"/>
        </w:rPr>
      </w:pPr>
    </w:p>
    <w:tbl>
      <w:tblPr>
        <w:tblStyle w:val="22"/>
        <w:tblW w:w="0" w:type="auto"/>
        <w:tblInd w:w="56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07"/>
        <w:gridCol w:w="610"/>
        <w:gridCol w:w="1649"/>
        <w:gridCol w:w="305"/>
        <w:gridCol w:w="612"/>
        <w:gridCol w:w="1648"/>
        <w:gridCol w:w="306"/>
        <w:gridCol w:w="611"/>
        <w:gridCol w:w="1647"/>
        <w:gridCol w:w="283"/>
        <w:gridCol w:w="634"/>
        <w:gridCol w:w="1648"/>
      </w:tblGrid>
      <w:tr w14:paraId="0506C2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10260" w:type="dxa"/>
            <w:gridSpan w:val="12"/>
            <w:shd w:val="clear" w:color="auto" w:fill="B6DDE8"/>
          </w:tcPr>
          <w:p w14:paraId="7BEA62F3">
            <w:pPr>
              <w:pStyle w:val="24"/>
              <w:ind w:left="19"/>
              <w:jc w:val="center"/>
              <w:rPr>
                <w:b/>
                <w:sz w:val="16"/>
              </w:rPr>
            </w:pPr>
            <w:r>
              <w:rPr>
                <w:b/>
                <w:sz w:val="16"/>
              </w:rPr>
              <w:t>Standard</w:t>
            </w:r>
            <w:r>
              <w:rPr>
                <w:b/>
                <w:spacing w:val="-7"/>
                <w:sz w:val="16"/>
              </w:rPr>
              <w:t xml:space="preserve"> </w:t>
            </w:r>
            <w:r>
              <w:rPr>
                <w:b/>
                <w:sz w:val="16"/>
              </w:rPr>
              <w:t>Cassette</w:t>
            </w:r>
            <w:r>
              <w:rPr>
                <w:b/>
                <w:spacing w:val="-7"/>
                <w:sz w:val="16"/>
              </w:rPr>
              <w:t xml:space="preserve"> </w:t>
            </w:r>
            <w:r>
              <w:rPr>
                <w:b/>
                <w:sz w:val="16"/>
              </w:rPr>
              <w:t>Map</w:t>
            </w:r>
            <w:r>
              <w:rPr>
                <w:b/>
                <w:spacing w:val="-7"/>
                <w:sz w:val="16"/>
              </w:rPr>
              <w:t xml:space="preserve"> </w:t>
            </w:r>
            <w:r>
              <w:rPr>
                <w:b/>
                <w:spacing w:val="-4"/>
                <w:sz w:val="16"/>
              </w:rPr>
              <w:t>Data</w:t>
            </w:r>
          </w:p>
        </w:tc>
      </w:tr>
      <w:tr w14:paraId="179486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566" w:type="dxa"/>
            <w:gridSpan w:val="3"/>
            <w:shd w:val="clear" w:color="auto" w:fill="B6DDE8"/>
          </w:tcPr>
          <w:p w14:paraId="17E055B8">
            <w:pPr>
              <w:pStyle w:val="24"/>
              <w:ind w:left="15" w:right="2"/>
              <w:jc w:val="center"/>
              <w:rPr>
                <w:b/>
                <w:sz w:val="16"/>
              </w:rPr>
            </w:pPr>
            <w:r>
              <w:rPr>
                <w:b/>
                <w:sz w:val="16"/>
              </w:rPr>
              <w:t>Port</w:t>
            </w:r>
            <w:r>
              <w:rPr>
                <w:b/>
                <w:spacing w:val="-4"/>
                <w:sz w:val="16"/>
              </w:rPr>
              <w:t xml:space="preserve"> </w:t>
            </w:r>
            <w:r>
              <w:rPr>
                <w:b/>
                <w:spacing w:val="-10"/>
                <w:sz w:val="16"/>
              </w:rPr>
              <w:t>1</w:t>
            </w:r>
          </w:p>
        </w:tc>
        <w:tc>
          <w:tcPr>
            <w:tcW w:w="2565" w:type="dxa"/>
            <w:gridSpan w:val="3"/>
            <w:shd w:val="clear" w:color="auto" w:fill="B6DDE8"/>
          </w:tcPr>
          <w:p w14:paraId="2F801AD8">
            <w:pPr>
              <w:pStyle w:val="24"/>
              <w:ind w:left="26" w:right="12"/>
              <w:jc w:val="center"/>
              <w:rPr>
                <w:b/>
                <w:sz w:val="16"/>
              </w:rPr>
            </w:pPr>
            <w:r>
              <w:rPr>
                <w:b/>
                <w:sz w:val="16"/>
              </w:rPr>
              <w:t>Port</w:t>
            </w:r>
            <w:r>
              <w:rPr>
                <w:b/>
                <w:spacing w:val="-4"/>
                <w:sz w:val="16"/>
              </w:rPr>
              <w:t xml:space="preserve"> </w:t>
            </w:r>
            <w:r>
              <w:rPr>
                <w:b/>
                <w:spacing w:val="-10"/>
                <w:sz w:val="16"/>
              </w:rPr>
              <w:t>2</w:t>
            </w:r>
          </w:p>
        </w:tc>
        <w:tc>
          <w:tcPr>
            <w:tcW w:w="2564" w:type="dxa"/>
            <w:gridSpan w:val="3"/>
            <w:shd w:val="clear" w:color="auto" w:fill="B6DDE8"/>
          </w:tcPr>
          <w:p w14:paraId="24F3A7F9">
            <w:pPr>
              <w:pStyle w:val="24"/>
              <w:ind w:left="22"/>
              <w:jc w:val="center"/>
              <w:rPr>
                <w:b/>
                <w:sz w:val="16"/>
              </w:rPr>
            </w:pPr>
            <w:r>
              <w:rPr>
                <w:b/>
                <w:sz w:val="16"/>
              </w:rPr>
              <w:t>Port</w:t>
            </w:r>
            <w:r>
              <w:rPr>
                <w:b/>
                <w:spacing w:val="-4"/>
                <w:sz w:val="16"/>
              </w:rPr>
              <w:t xml:space="preserve"> </w:t>
            </w:r>
            <w:r>
              <w:rPr>
                <w:b/>
                <w:spacing w:val="-10"/>
                <w:sz w:val="16"/>
              </w:rPr>
              <w:t>3</w:t>
            </w:r>
          </w:p>
        </w:tc>
        <w:tc>
          <w:tcPr>
            <w:tcW w:w="2565" w:type="dxa"/>
            <w:gridSpan w:val="3"/>
            <w:shd w:val="clear" w:color="auto" w:fill="B6DDE8"/>
          </w:tcPr>
          <w:p w14:paraId="1BBC554F">
            <w:pPr>
              <w:pStyle w:val="24"/>
              <w:ind w:left="26"/>
              <w:jc w:val="center"/>
              <w:rPr>
                <w:b/>
                <w:sz w:val="16"/>
              </w:rPr>
            </w:pPr>
            <w:r>
              <w:rPr>
                <w:b/>
                <w:sz w:val="16"/>
              </w:rPr>
              <w:t>Port</w:t>
            </w:r>
            <w:r>
              <w:rPr>
                <w:b/>
                <w:spacing w:val="-4"/>
                <w:sz w:val="16"/>
              </w:rPr>
              <w:t xml:space="preserve"> </w:t>
            </w:r>
            <w:r>
              <w:rPr>
                <w:b/>
                <w:spacing w:val="-10"/>
                <w:sz w:val="16"/>
              </w:rPr>
              <w:t>4</w:t>
            </w:r>
          </w:p>
        </w:tc>
      </w:tr>
      <w:tr w14:paraId="0341E6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917" w:type="dxa"/>
            <w:gridSpan w:val="2"/>
            <w:shd w:val="clear" w:color="auto" w:fill="B6DDE8"/>
          </w:tcPr>
          <w:p w14:paraId="6CA0CE87">
            <w:pPr>
              <w:pStyle w:val="24"/>
              <w:ind w:left="20" w:right="3"/>
              <w:jc w:val="center"/>
              <w:rPr>
                <w:b/>
                <w:sz w:val="16"/>
              </w:rPr>
            </w:pPr>
            <w:r>
              <w:rPr>
                <w:b/>
                <w:spacing w:val="-5"/>
                <w:sz w:val="16"/>
              </w:rPr>
              <w:t>Add</w:t>
            </w:r>
          </w:p>
        </w:tc>
        <w:tc>
          <w:tcPr>
            <w:tcW w:w="1649" w:type="dxa"/>
            <w:shd w:val="clear" w:color="auto" w:fill="B6DDE8"/>
          </w:tcPr>
          <w:p w14:paraId="126AEA0B">
            <w:pPr>
              <w:pStyle w:val="24"/>
              <w:ind w:left="12"/>
              <w:jc w:val="center"/>
              <w:rPr>
                <w:b/>
                <w:sz w:val="16"/>
              </w:rPr>
            </w:pPr>
            <w:r>
              <w:rPr>
                <w:b/>
                <w:sz w:val="16"/>
              </w:rPr>
              <w:t>Slot</w:t>
            </w:r>
            <w:r>
              <w:rPr>
                <w:b/>
                <w:spacing w:val="-3"/>
                <w:sz w:val="16"/>
              </w:rPr>
              <w:t xml:space="preserve"> </w:t>
            </w:r>
            <w:r>
              <w:rPr>
                <w:b/>
                <w:spacing w:val="-5"/>
                <w:sz w:val="16"/>
              </w:rPr>
              <w:t>No</w:t>
            </w:r>
          </w:p>
        </w:tc>
        <w:tc>
          <w:tcPr>
            <w:tcW w:w="917" w:type="dxa"/>
            <w:gridSpan w:val="2"/>
            <w:shd w:val="clear" w:color="auto" w:fill="B6DDE8"/>
          </w:tcPr>
          <w:p w14:paraId="2425D769">
            <w:pPr>
              <w:pStyle w:val="24"/>
              <w:ind w:left="24" w:right="12"/>
              <w:jc w:val="center"/>
              <w:rPr>
                <w:b/>
                <w:sz w:val="16"/>
              </w:rPr>
            </w:pPr>
            <w:r>
              <w:rPr>
                <w:b/>
                <w:spacing w:val="-5"/>
                <w:sz w:val="16"/>
              </w:rPr>
              <w:t>Add</w:t>
            </w:r>
          </w:p>
        </w:tc>
        <w:tc>
          <w:tcPr>
            <w:tcW w:w="1648" w:type="dxa"/>
            <w:shd w:val="clear" w:color="auto" w:fill="B6DDE8"/>
          </w:tcPr>
          <w:p w14:paraId="4A51E970">
            <w:pPr>
              <w:pStyle w:val="24"/>
              <w:ind w:left="29" w:right="16"/>
              <w:jc w:val="center"/>
              <w:rPr>
                <w:b/>
                <w:sz w:val="16"/>
              </w:rPr>
            </w:pPr>
            <w:r>
              <w:rPr>
                <w:b/>
                <w:sz w:val="16"/>
              </w:rPr>
              <w:t>Slot</w:t>
            </w:r>
            <w:r>
              <w:rPr>
                <w:b/>
                <w:spacing w:val="-3"/>
                <w:sz w:val="16"/>
              </w:rPr>
              <w:t xml:space="preserve"> </w:t>
            </w:r>
            <w:r>
              <w:rPr>
                <w:b/>
                <w:spacing w:val="-5"/>
                <w:sz w:val="16"/>
              </w:rPr>
              <w:t>No</w:t>
            </w:r>
          </w:p>
        </w:tc>
        <w:tc>
          <w:tcPr>
            <w:tcW w:w="917" w:type="dxa"/>
            <w:gridSpan w:val="2"/>
            <w:shd w:val="clear" w:color="auto" w:fill="B6DDE8"/>
          </w:tcPr>
          <w:p w14:paraId="1D36C1C0">
            <w:pPr>
              <w:pStyle w:val="24"/>
              <w:ind w:left="20"/>
              <w:jc w:val="center"/>
              <w:rPr>
                <w:b/>
                <w:sz w:val="16"/>
              </w:rPr>
            </w:pPr>
            <w:r>
              <w:rPr>
                <w:b/>
                <w:spacing w:val="-5"/>
                <w:sz w:val="16"/>
              </w:rPr>
              <w:t>Add</w:t>
            </w:r>
          </w:p>
        </w:tc>
        <w:tc>
          <w:tcPr>
            <w:tcW w:w="1647" w:type="dxa"/>
            <w:shd w:val="clear" w:color="auto" w:fill="B6DDE8"/>
          </w:tcPr>
          <w:p w14:paraId="7C1C0709">
            <w:pPr>
              <w:pStyle w:val="24"/>
              <w:ind w:left="21"/>
              <w:jc w:val="center"/>
              <w:rPr>
                <w:b/>
                <w:sz w:val="16"/>
              </w:rPr>
            </w:pPr>
            <w:r>
              <w:rPr>
                <w:b/>
                <w:sz w:val="16"/>
              </w:rPr>
              <w:t>Slot</w:t>
            </w:r>
            <w:r>
              <w:rPr>
                <w:b/>
                <w:spacing w:val="-3"/>
                <w:sz w:val="16"/>
              </w:rPr>
              <w:t xml:space="preserve"> </w:t>
            </w:r>
            <w:r>
              <w:rPr>
                <w:b/>
                <w:spacing w:val="-5"/>
                <w:sz w:val="16"/>
              </w:rPr>
              <w:t>No</w:t>
            </w:r>
          </w:p>
        </w:tc>
        <w:tc>
          <w:tcPr>
            <w:tcW w:w="917" w:type="dxa"/>
            <w:gridSpan w:val="2"/>
            <w:shd w:val="clear" w:color="auto" w:fill="B6DDE8"/>
          </w:tcPr>
          <w:p w14:paraId="7008B2CC">
            <w:pPr>
              <w:pStyle w:val="24"/>
              <w:ind w:left="24"/>
              <w:jc w:val="center"/>
              <w:rPr>
                <w:b/>
                <w:sz w:val="16"/>
              </w:rPr>
            </w:pPr>
            <w:r>
              <w:rPr>
                <w:b/>
                <w:spacing w:val="-5"/>
                <w:sz w:val="16"/>
              </w:rPr>
              <w:t>Add</w:t>
            </w:r>
          </w:p>
        </w:tc>
        <w:tc>
          <w:tcPr>
            <w:tcW w:w="1648" w:type="dxa"/>
            <w:shd w:val="clear" w:color="auto" w:fill="B6DDE8"/>
          </w:tcPr>
          <w:p w14:paraId="15F290D8">
            <w:pPr>
              <w:pStyle w:val="24"/>
              <w:ind w:left="29"/>
              <w:jc w:val="center"/>
              <w:rPr>
                <w:b/>
                <w:sz w:val="16"/>
              </w:rPr>
            </w:pPr>
            <w:r>
              <w:rPr>
                <w:b/>
                <w:sz w:val="16"/>
              </w:rPr>
              <w:t>Slot</w:t>
            </w:r>
            <w:r>
              <w:rPr>
                <w:b/>
                <w:spacing w:val="-3"/>
                <w:sz w:val="16"/>
              </w:rPr>
              <w:t xml:space="preserve"> </w:t>
            </w:r>
            <w:r>
              <w:rPr>
                <w:b/>
                <w:spacing w:val="-5"/>
                <w:sz w:val="16"/>
              </w:rPr>
              <w:t>No</w:t>
            </w:r>
          </w:p>
        </w:tc>
      </w:tr>
      <w:tr w14:paraId="7C6E4E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307" w:type="dxa"/>
            <w:tcBorders>
              <w:right w:val="nil"/>
            </w:tcBorders>
          </w:tcPr>
          <w:p w14:paraId="39300CE1">
            <w:pPr>
              <w:pStyle w:val="24"/>
              <w:ind w:right="34"/>
              <w:jc w:val="center"/>
              <w:rPr>
                <w:sz w:val="16"/>
              </w:rPr>
            </w:pPr>
            <w:r>
              <w:rPr>
                <w:spacing w:val="-10"/>
                <w:sz w:val="16"/>
              </w:rPr>
              <w:t>R</w:t>
            </w:r>
          </w:p>
        </w:tc>
        <w:tc>
          <w:tcPr>
            <w:tcW w:w="610" w:type="dxa"/>
            <w:tcBorders>
              <w:left w:val="nil"/>
            </w:tcBorders>
          </w:tcPr>
          <w:p w14:paraId="3E700A70">
            <w:pPr>
              <w:pStyle w:val="24"/>
              <w:ind w:right="14"/>
              <w:jc w:val="center"/>
              <w:rPr>
                <w:sz w:val="16"/>
              </w:rPr>
            </w:pPr>
            <w:r>
              <w:rPr>
                <w:spacing w:val="-4"/>
                <w:sz w:val="16"/>
              </w:rPr>
              <w:t>0000</w:t>
            </w:r>
          </w:p>
        </w:tc>
        <w:tc>
          <w:tcPr>
            <w:tcW w:w="1649" w:type="dxa"/>
          </w:tcPr>
          <w:p w14:paraId="3C30D815">
            <w:pPr>
              <w:pStyle w:val="24"/>
              <w:ind w:left="12"/>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c>
          <w:tcPr>
            <w:tcW w:w="305" w:type="dxa"/>
            <w:tcBorders>
              <w:right w:val="nil"/>
            </w:tcBorders>
          </w:tcPr>
          <w:p w14:paraId="2908D460">
            <w:pPr>
              <w:pStyle w:val="24"/>
              <w:ind w:right="37"/>
              <w:jc w:val="center"/>
              <w:rPr>
                <w:sz w:val="16"/>
              </w:rPr>
            </w:pPr>
            <w:r>
              <w:rPr>
                <w:spacing w:val="-10"/>
                <w:sz w:val="16"/>
              </w:rPr>
              <w:t>R</w:t>
            </w:r>
          </w:p>
        </w:tc>
        <w:tc>
          <w:tcPr>
            <w:tcW w:w="612" w:type="dxa"/>
            <w:tcBorders>
              <w:left w:val="nil"/>
            </w:tcBorders>
          </w:tcPr>
          <w:p w14:paraId="0987EFC2">
            <w:pPr>
              <w:pStyle w:val="24"/>
              <w:ind w:right="17"/>
              <w:jc w:val="center"/>
              <w:rPr>
                <w:sz w:val="16"/>
              </w:rPr>
            </w:pPr>
            <w:r>
              <w:rPr>
                <w:spacing w:val="-4"/>
                <w:sz w:val="16"/>
              </w:rPr>
              <w:t>3600</w:t>
            </w:r>
          </w:p>
        </w:tc>
        <w:tc>
          <w:tcPr>
            <w:tcW w:w="1648" w:type="dxa"/>
          </w:tcPr>
          <w:p w14:paraId="4AF99F31">
            <w:pPr>
              <w:pStyle w:val="24"/>
              <w:ind w:left="29" w:right="16"/>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c>
          <w:tcPr>
            <w:tcW w:w="306" w:type="dxa"/>
            <w:tcBorders>
              <w:right w:val="nil"/>
            </w:tcBorders>
          </w:tcPr>
          <w:p w14:paraId="16939879">
            <w:pPr>
              <w:pStyle w:val="24"/>
              <w:ind w:right="32"/>
              <w:jc w:val="center"/>
              <w:rPr>
                <w:sz w:val="16"/>
              </w:rPr>
            </w:pPr>
            <w:r>
              <w:rPr>
                <w:spacing w:val="-10"/>
                <w:sz w:val="16"/>
              </w:rPr>
              <w:t>R</w:t>
            </w:r>
          </w:p>
        </w:tc>
        <w:tc>
          <w:tcPr>
            <w:tcW w:w="611" w:type="dxa"/>
            <w:tcBorders>
              <w:left w:val="nil"/>
            </w:tcBorders>
          </w:tcPr>
          <w:p w14:paraId="454B8710">
            <w:pPr>
              <w:pStyle w:val="24"/>
              <w:ind w:right="11"/>
              <w:jc w:val="center"/>
              <w:rPr>
                <w:sz w:val="16"/>
              </w:rPr>
            </w:pPr>
            <w:r>
              <w:rPr>
                <w:spacing w:val="-4"/>
                <w:sz w:val="16"/>
              </w:rPr>
              <w:t>7200</w:t>
            </w:r>
          </w:p>
        </w:tc>
        <w:tc>
          <w:tcPr>
            <w:tcW w:w="1647" w:type="dxa"/>
          </w:tcPr>
          <w:p w14:paraId="084FE743">
            <w:pPr>
              <w:pStyle w:val="24"/>
              <w:ind w:left="21"/>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c>
          <w:tcPr>
            <w:tcW w:w="283" w:type="dxa"/>
            <w:tcBorders>
              <w:right w:val="nil"/>
            </w:tcBorders>
          </w:tcPr>
          <w:p w14:paraId="376C67A3">
            <w:pPr>
              <w:pStyle w:val="24"/>
              <w:ind w:right="5"/>
              <w:jc w:val="center"/>
              <w:rPr>
                <w:sz w:val="16"/>
              </w:rPr>
            </w:pPr>
            <w:r>
              <w:rPr>
                <w:spacing w:val="-10"/>
                <w:sz w:val="16"/>
              </w:rPr>
              <w:t>R</w:t>
            </w:r>
          </w:p>
        </w:tc>
        <w:tc>
          <w:tcPr>
            <w:tcW w:w="634" w:type="dxa"/>
            <w:tcBorders>
              <w:left w:val="nil"/>
            </w:tcBorders>
          </w:tcPr>
          <w:p w14:paraId="2F6901FA">
            <w:pPr>
              <w:pStyle w:val="24"/>
              <w:ind w:left="13"/>
              <w:jc w:val="center"/>
              <w:rPr>
                <w:sz w:val="16"/>
              </w:rPr>
            </w:pPr>
            <w:r>
              <w:rPr>
                <w:spacing w:val="-2"/>
                <w:sz w:val="16"/>
              </w:rPr>
              <w:t>10800</w:t>
            </w:r>
          </w:p>
        </w:tc>
        <w:tc>
          <w:tcPr>
            <w:tcW w:w="1648" w:type="dxa"/>
          </w:tcPr>
          <w:p w14:paraId="6B2D0356">
            <w:pPr>
              <w:pStyle w:val="24"/>
              <w:ind w:left="29"/>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r>
      <w:tr w14:paraId="1FEA8E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9" w:hRule="atLeast"/>
        </w:trPr>
        <w:tc>
          <w:tcPr>
            <w:tcW w:w="307" w:type="dxa"/>
            <w:tcBorders>
              <w:right w:val="nil"/>
            </w:tcBorders>
          </w:tcPr>
          <w:p w14:paraId="7453058B">
            <w:pPr>
              <w:pStyle w:val="24"/>
              <w:ind w:right="34"/>
              <w:jc w:val="center"/>
              <w:rPr>
                <w:sz w:val="16"/>
              </w:rPr>
            </w:pPr>
            <w:r>
              <w:rPr>
                <w:spacing w:val="-10"/>
                <w:sz w:val="16"/>
              </w:rPr>
              <w:t>R</w:t>
            </w:r>
          </w:p>
        </w:tc>
        <w:tc>
          <w:tcPr>
            <w:tcW w:w="610" w:type="dxa"/>
            <w:tcBorders>
              <w:left w:val="nil"/>
            </w:tcBorders>
          </w:tcPr>
          <w:p w14:paraId="649DB088">
            <w:pPr>
              <w:pStyle w:val="24"/>
              <w:ind w:right="14"/>
              <w:jc w:val="center"/>
              <w:rPr>
                <w:sz w:val="16"/>
              </w:rPr>
            </w:pPr>
            <w:r>
              <w:rPr>
                <w:spacing w:val="-4"/>
                <w:sz w:val="16"/>
              </w:rPr>
              <w:t>0064</w:t>
            </w:r>
          </w:p>
        </w:tc>
        <w:tc>
          <w:tcPr>
            <w:tcW w:w="1649" w:type="dxa"/>
          </w:tcPr>
          <w:p w14:paraId="204FC26A">
            <w:pPr>
              <w:pStyle w:val="24"/>
              <w:ind w:left="12"/>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c>
          <w:tcPr>
            <w:tcW w:w="305" w:type="dxa"/>
            <w:tcBorders>
              <w:right w:val="nil"/>
            </w:tcBorders>
          </w:tcPr>
          <w:p w14:paraId="1A1A8ECB">
            <w:pPr>
              <w:pStyle w:val="24"/>
              <w:ind w:right="37"/>
              <w:jc w:val="center"/>
              <w:rPr>
                <w:sz w:val="16"/>
              </w:rPr>
            </w:pPr>
            <w:r>
              <w:rPr>
                <w:spacing w:val="-10"/>
                <w:sz w:val="16"/>
              </w:rPr>
              <w:t>R</w:t>
            </w:r>
          </w:p>
        </w:tc>
        <w:tc>
          <w:tcPr>
            <w:tcW w:w="612" w:type="dxa"/>
            <w:tcBorders>
              <w:left w:val="nil"/>
            </w:tcBorders>
          </w:tcPr>
          <w:p w14:paraId="6F4A87A9">
            <w:pPr>
              <w:pStyle w:val="24"/>
              <w:ind w:right="17"/>
              <w:jc w:val="center"/>
              <w:rPr>
                <w:sz w:val="16"/>
              </w:rPr>
            </w:pPr>
            <w:r>
              <w:rPr>
                <w:spacing w:val="-4"/>
                <w:sz w:val="16"/>
              </w:rPr>
              <w:t>3664</w:t>
            </w:r>
          </w:p>
        </w:tc>
        <w:tc>
          <w:tcPr>
            <w:tcW w:w="1648" w:type="dxa"/>
          </w:tcPr>
          <w:p w14:paraId="7C147698">
            <w:pPr>
              <w:pStyle w:val="24"/>
              <w:ind w:left="29" w:right="16"/>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c>
          <w:tcPr>
            <w:tcW w:w="306" w:type="dxa"/>
            <w:tcBorders>
              <w:right w:val="nil"/>
            </w:tcBorders>
          </w:tcPr>
          <w:p w14:paraId="08156536">
            <w:pPr>
              <w:pStyle w:val="24"/>
              <w:ind w:right="32"/>
              <w:jc w:val="center"/>
              <w:rPr>
                <w:sz w:val="16"/>
              </w:rPr>
            </w:pPr>
            <w:r>
              <w:rPr>
                <w:spacing w:val="-10"/>
                <w:sz w:val="16"/>
              </w:rPr>
              <w:t>R</w:t>
            </w:r>
          </w:p>
        </w:tc>
        <w:tc>
          <w:tcPr>
            <w:tcW w:w="611" w:type="dxa"/>
            <w:tcBorders>
              <w:left w:val="nil"/>
            </w:tcBorders>
          </w:tcPr>
          <w:p w14:paraId="43822DEA">
            <w:pPr>
              <w:pStyle w:val="24"/>
              <w:ind w:right="11"/>
              <w:jc w:val="center"/>
              <w:rPr>
                <w:sz w:val="16"/>
              </w:rPr>
            </w:pPr>
            <w:r>
              <w:rPr>
                <w:spacing w:val="-4"/>
                <w:sz w:val="16"/>
              </w:rPr>
              <w:t>7264</w:t>
            </w:r>
          </w:p>
        </w:tc>
        <w:tc>
          <w:tcPr>
            <w:tcW w:w="1647" w:type="dxa"/>
          </w:tcPr>
          <w:p w14:paraId="3E0FBAE9">
            <w:pPr>
              <w:pStyle w:val="24"/>
              <w:ind w:left="21"/>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c>
          <w:tcPr>
            <w:tcW w:w="283" w:type="dxa"/>
            <w:tcBorders>
              <w:right w:val="nil"/>
            </w:tcBorders>
          </w:tcPr>
          <w:p w14:paraId="2C275930">
            <w:pPr>
              <w:pStyle w:val="24"/>
              <w:ind w:right="5"/>
              <w:jc w:val="center"/>
              <w:rPr>
                <w:sz w:val="16"/>
              </w:rPr>
            </w:pPr>
            <w:r>
              <w:rPr>
                <w:spacing w:val="-10"/>
                <w:sz w:val="16"/>
              </w:rPr>
              <w:t>R</w:t>
            </w:r>
          </w:p>
        </w:tc>
        <w:tc>
          <w:tcPr>
            <w:tcW w:w="634" w:type="dxa"/>
            <w:tcBorders>
              <w:left w:val="nil"/>
            </w:tcBorders>
          </w:tcPr>
          <w:p w14:paraId="250DD585">
            <w:pPr>
              <w:pStyle w:val="24"/>
              <w:ind w:left="13"/>
              <w:jc w:val="center"/>
              <w:rPr>
                <w:sz w:val="16"/>
              </w:rPr>
            </w:pPr>
            <w:r>
              <w:rPr>
                <w:spacing w:val="-2"/>
                <w:sz w:val="16"/>
              </w:rPr>
              <w:t>10864</w:t>
            </w:r>
          </w:p>
        </w:tc>
        <w:tc>
          <w:tcPr>
            <w:tcW w:w="1648" w:type="dxa"/>
          </w:tcPr>
          <w:p w14:paraId="75C7D3CE">
            <w:pPr>
              <w:pStyle w:val="24"/>
              <w:ind w:left="29"/>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r>
      <w:tr w14:paraId="350BEE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307" w:type="dxa"/>
            <w:tcBorders>
              <w:right w:val="nil"/>
            </w:tcBorders>
          </w:tcPr>
          <w:p w14:paraId="0DC3C5F3">
            <w:pPr>
              <w:pStyle w:val="24"/>
              <w:spacing w:line="205" w:lineRule="exact"/>
              <w:ind w:right="34"/>
              <w:jc w:val="center"/>
              <w:rPr>
                <w:sz w:val="16"/>
              </w:rPr>
            </w:pPr>
            <w:r>
              <w:rPr>
                <w:spacing w:val="-10"/>
                <w:sz w:val="16"/>
              </w:rPr>
              <w:t>R</w:t>
            </w:r>
          </w:p>
        </w:tc>
        <w:tc>
          <w:tcPr>
            <w:tcW w:w="610" w:type="dxa"/>
            <w:tcBorders>
              <w:left w:val="nil"/>
            </w:tcBorders>
          </w:tcPr>
          <w:p w14:paraId="27E11F42">
            <w:pPr>
              <w:pStyle w:val="24"/>
              <w:spacing w:line="205" w:lineRule="exact"/>
              <w:ind w:right="14"/>
              <w:jc w:val="center"/>
              <w:rPr>
                <w:sz w:val="16"/>
              </w:rPr>
            </w:pPr>
            <w:r>
              <w:rPr>
                <w:spacing w:val="-4"/>
                <w:sz w:val="16"/>
              </w:rPr>
              <w:t>0128</w:t>
            </w:r>
          </w:p>
        </w:tc>
        <w:tc>
          <w:tcPr>
            <w:tcW w:w="1649" w:type="dxa"/>
          </w:tcPr>
          <w:p w14:paraId="146FC10B">
            <w:pPr>
              <w:pStyle w:val="24"/>
              <w:spacing w:line="205" w:lineRule="exact"/>
              <w:ind w:left="12"/>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c>
          <w:tcPr>
            <w:tcW w:w="305" w:type="dxa"/>
            <w:tcBorders>
              <w:right w:val="nil"/>
            </w:tcBorders>
          </w:tcPr>
          <w:p w14:paraId="6FC92048">
            <w:pPr>
              <w:pStyle w:val="24"/>
              <w:spacing w:line="205" w:lineRule="exact"/>
              <w:ind w:right="37"/>
              <w:jc w:val="center"/>
              <w:rPr>
                <w:sz w:val="16"/>
              </w:rPr>
            </w:pPr>
            <w:r>
              <w:rPr>
                <w:spacing w:val="-10"/>
                <w:sz w:val="16"/>
              </w:rPr>
              <w:t>R</w:t>
            </w:r>
          </w:p>
        </w:tc>
        <w:tc>
          <w:tcPr>
            <w:tcW w:w="612" w:type="dxa"/>
            <w:tcBorders>
              <w:left w:val="nil"/>
            </w:tcBorders>
          </w:tcPr>
          <w:p w14:paraId="04AC84D4">
            <w:pPr>
              <w:pStyle w:val="24"/>
              <w:spacing w:line="205" w:lineRule="exact"/>
              <w:ind w:right="17"/>
              <w:jc w:val="center"/>
              <w:rPr>
                <w:sz w:val="16"/>
              </w:rPr>
            </w:pPr>
            <w:r>
              <w:rPr>
                <w:spacing w:val="-4"/>
                <w:sz w:val="16"/>
              </w:rPr>
              <w:t>3728</w:t>
            </w:r>
          </w:p>
        </w:tc>
        <w:tc>
          <w:tcPr>
            <w:tcW w:w="1648" w:type="dxa"/>
          </w:tcPr>
          <w:p w14:paraId="33575FB4">
            <w:pPr>
              <w:pStyle w:val="24"/>
              <w:spacing w:line="205" w:lineRule="exact"/>
              <w:ind w:left="29" w:right="16"/>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c>
          <w:tcPr>
            <w:tcW w:w="306" w:type="dxa"/>
            <w:tcBorders>
              <w:right w:val="nil"/>
            </w:tcBorders>
          </w:tcPr>
          <w:p w14:paraId="57FC31E1">
            <w:pPr>
              <w:pStyle w:val="24"/>
              <w:spacing w:line="205" w:lineRule="exact"/>
              <w:ind w:right="32"/>
              <w:jc w:val="center"/>
              <w:rPr>
                <w:sz w:val="16"/>
              </w:rPr>
            </w:pPr>
            <w:r>
              <w:rPr>
                <w:spacing w:val="-10"/>
                <w:sz w:val="16"/>
              </w:rPr>
              <w:t>R</w:t>
            </w:r>
          </w:p>
        </w:tc>
        <w:tc>
          <w:tcPr>
            <w:tcW w:w="611" w:type="dxa"/>
            <w:tcBorders>
              <w:left w:val="nil"/>
            </w:tcBorders>
          </w:tcPr>
          <w:p w14:paraId="534EE51D">
            <w:pPr>
              <w:pStyle w:val="24"/>
              <w:spacing w:line="205" w:lineRule="exact"/>
              <w:ind w:right="11"/>
              <w:jc w:val="center"/>
              <w:rPr>
                <w:sz w:val="16"/>
              </w:rPr>
            </w:pPr>
            <w:r>
              <w:rPr>
                <w:spacing w:val="-4"/>
                <w:sz w:val="16"/>
              </w:rPr>
              <w:t>7328</w:t>
            </w:r>
          </w:p>
        </w:tc>
        <w:tc>
          <w:tcPr>
            <w:tcW w:w="1647" w:type="dxa"/>
          </w:tcPr>
          <w:p w14:paraId="4F352761">
            <w:pPr>
              <w:pStyle w:val="24"/>
              <w:spacing w:line="205" w:lineRule="exact"/>
              <w:ind w:left="21"/>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c>
          <w:tcPr>
            <w:tcW w:w="283" w:type="dxa"/>
            <w:tcBorders>
              <w:right w:val="nil"/>
            </w:tcBorders>
          </w:tcPr>
          <w:p w14:paraId="32AD70D4">
            <w:pPr>
              <w:pStyle w:val="24"/>
              <w:spacing w:line="205" w:lineRule="exact"/>
              <w:ind w:right="5"/>
              <w:jc w:val="center"/>
              <w:rPr>
                <w:sz w:val="16"/>
              </w:rPr>
            </w:pPr>
            <w:r>
              <w:rPr>
                <w:spacing w:val="-10"/>
                <w:sz w:val="16"/>
              </w:rPr>
              <w:t>R</w:t>
            </w:r>
          </w:p>
        </w:tc>
        <w:tc>
          <w:tcPr>
            <w:tcW w:w="634" w:type="dxa"/>
            <w:tcBorders>
              <w:left w:val="nil"/>
            </w:tcBorders>
          </w:tcPr>
          <w:p w14:paraId="35464EDB">
            <w:pPr>
              <w:pStyle w:val="24"/>
              <w:spacing w:line="205" w:lineRule="exact"/>
              <w:ind w:left="13"/>
              <w:jc w:val="center"/>
              <w:rPr>
                <w:sz w:val="16"/>
              </w:rPr>
            </w:pPr>
            <w:r>
              <w:rPr>
                <w:spacing w:val="-2"/>
                <w:sz w:val="16"/>
              </w:rPr>
              <w:t>10928</w:t>
            </w:r>
          </w:p>
        </w:tc>
        <w:tc>
          <w:tcPr>
            <w:tcW w:w="1648" w:type="dxa"/>
          </w:tcPr>
          <w:p w14:paraId="7B27776B">
            <w:pPr>
              <w:pStyle w:val="24"/>
              <w:spacing w:line="205" w:lineRule="exact"/>
              <w:ind w:left="29"/>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r>
      <w:tr w14:paraId="5C1D37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917" w:type="dxa"/>
            <w:gridSpan w:val="2"/>
          </w:tcPr>
          <w:p w14:paraId="06FEBD9F">
            <w:pPr>
              <w:pStyle w:val="24"/>
              <w:spacing w:line="205" w:lineRule="exact"/>
              <w:ind w:left="20" w:right="3"/>
              <w:jc w:val="center"/>
              <w:rPr>
                <w:sz w:val="16"/>
              </w:rPr>
            </w:pPr>
            <w:r>
              <w:rPr>
                <w:spacing w:val="-10"/>
                <w:sz w:val="16"/>
              </w:rPr>
              <w:t>…</w:t>
            </w:r>
          </w:p>
        </w:tc>
        <w:tc>
          <w:tcPr>
            <w:tcW w:w="1649" w:type="dxa"/>
          </w:tcPr>
          <w:p w14:paraId="25D35417">
            <w:pPr>
              <w:pStyle w:val="24"/>
              <w:spacing w:line="205" w:lineRule="exact"/>
              <w:ind w:left="12" w:right="3"/>
              <w:jc w:val="center"/>
              <w:rPr>
                <w:sz w:val="16"/>
              </w:rPr>
            </w:pPr>
            <w:r>
              <w:rPr>
                <w:spacing w:val="-10"/>
                <w:sz w:val="16"/>
              </w:rPr>
              <w:t>…</w:t>
            </w:r>
          </w:p>
        </w:tc>
        <w:tc>
          <w:tcPr>
            <w:tcW w:w="917" w:type="dxa"/>
            <w:gridSpan w:val="2"/>
          </w:tcPr>
          <w:p w14:paraId="3B1614FE">
            <w:pPr>
              <w:pStyle w:val="24"/>
              <w:spacing w:line="205" w:lineRule="exact"/>
              <w:ind w:left="24" w:right="11"/>
              <w:jc w:val="center"/>
              <w:rPr>
                <w:sz w:val="16"/>
              </w:rPr>
            </w:pPr>
            <w:r>
              <w:rPr>
                <w:spacing w:val="-10"/>
                <w:sz w:val="16"/>
              </w:rPr>
              <w:t>…</w:t>
            </w:r>
          </w:p>
        </w:tc>
        <w:tc>
          <w:tcPr>
            <w:tcW w:w="1648" w:type="dxa"/>
          </w:tcPr>
          <w:p w14:paraId="49D6C167">
            <w:pPr>
              <w:pStyle w:val="24"/>
              <w:spacing w:line="205" w:lineRule="exact"/>
              <w:ind w:left="29" w:right="18"/>
              <w:jc w:val="center"/>
              <w:rPr>
                <w:sz w:val="16"/>
              </w:rPr>
            </w:pPr>
            <w:r>
              <w:rPr>
                <w:spacing w:val="-10"/>
                <w:sz w:val="16"/>
              </w:rPr>
              <w:t>…</w:t>
            </w:r>
          </w:p>
        </w:tc>
        <w:tc>
          <w:tcPr>
            <w:tcW w:w="917" w:type="dxa"/>
            <w:gridSpan w:val="2"/>
          </w:tcPr>
          <w:p w14:paraId="0A3C51F8">
            <w:pPr>
              <w:pStyle w:val="24"/>
              <w:spacing w:line="205" w:lineRule="exact"/>
              <w:ind w:left="20" w:right="1"/>
              <w:jc w:val="center"/>
              <w:rPr>
                <w:sz w:val="16"/>
              </w:rPr>
            </w:pPr>
            <w:r>
              <w:rPr>
                <w:spacing w:val="-10"/>
                <w:sz w:val="16"/>
              </w:rPr>
              <w:t>…</w:t>
            </w:r>
          </w:p>
        </w:tc>
        <w:tc>
          <w:tcPr>
            <w:tcW w:w="1647" w:type="dxa"/>
          </w:tcPr>
          <w:p w14:paraId="3A5BE808">
            <w:pPr>
              <w:pStyle w:val="24"/>
              <w:spacing w:line="205" w:lineRule="exact"/>
              <w:ind w:left="21" w:right="2"/>
              <w:jc w:val="center"/>
              <w:rPr>
                <w:sz w:val="16"/>
              </w:rPr>
            </w:pPr>
            <w:r>
              <w:rPr>
                <w:spacing w:val="-10"/>
                <w:sz w:val="16"/>
              </w:rPr>
              <w:t>…</w:t>
            </w:r>
          </w:p>
        </w:tc>
        <w:tc>
          <w:tcPr>
            <w:tcW w:w="917" w:type="dxa"/>
            <w:gridSpan w:val="2"/>
          </w:tcPr>
          <w:p w14:paraId="2929E077">
            <w:pPr>
              <w:pStyle w:val="24"/>
              <w:spacing w:line="205" w:lineRule="exact"/>
              <w:ind w:left="24"/>
              <w:jc w:val="center"/>
              <w:rPr>
                <w:sz w:val="16"/>
              </w:rPr>
            </w:pPr>
            <w:r>
              <w:rPr>
                <w:spacing w:val="-10"/>
                <w:sz w:val="16"/>
              </w:rPr>
              <w:t>…</w:t>
            </w:r>
          </w:p>
        </w:tc>
        <w:tc>
          <w:tcPr>
            <w:tcW w:w="1648" w:type="dxa"/>
          </w:tcPr>
          <w:p w14:paraId="63C354B2">
            <w:pPr>
              <w:pStyle w:val="24"/>
              <w:rPr>
                <w:rFonts w:ascii="Times New Roman"/>
                <w:sz w:val="16"/>
              </w:rPr>
            </w:pPr>
          </w:p>
        </w:tc>
      </w:tr>
      <w:tr w14:paraId="3D10AF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307" w:type="dxa"/>
            <w:tcBorders>
              <w:right w:val="nil"/>
            </w:tcBorders>
          </w:tcPr>
          <w:p w14:paraId="28BCBBDD">
            <w:pPr>
              <w:pStyle w:val="24"/>
              <w:spacing w:line="205" w:lineRule="exact"/>
              <w:ind w:right="34"/>
              <w:jc w:val="center"/>
              <w:rPr>
                <w:sz w:val="16"/>
              </w:rPr>
            </w:pPr>
            <w:r>
              <w:rPr>
                <w:spacing w:val="-10"/>
                <w:sz w:val="16"/>
              </w:rPr>
              <w:t>R</w:t>
            </w:r>
          </w:p>
        </w:tc>
        <w:tc>
          <w:tcPr>
            <w:tcW w:w="610" w:type="dxa"/>
            <w:tcBorders>
              <w:left w:val="nil"/>
            </w:tcBorders>
          </w:tcPr>
          <w:p w14:paraId="56E48784">
            <w:pPr>
              <w:pStyle w:val="24"/>
              <w:spacing w:line="205" w:lineRule="exact"/>
              <w:ind w:right="14"/>
              <w:jc w:val="center"/>
              <w:rPr>
                <w:sz w:val="16"/>
              </w:rPr>
            </w:pPr>
            <w:r>
              <w:rPr>
                <w:spacing w:val="-4"/>
                <w:sz w:val="16"/>
              </w:rPr>
              <w:t>1472</w:t>
            </w:r>
          </w:p>
        </w:tc>
        <w:tc>
          <w:tcPr>
            <w:tcW w:w="1649" w:type="dxa"/>
          </w:tcPr>
          <w:p w14:paraId="3736D0AF">
            <w:pPr>
              <w:pStyle w:val="24"/>
              <w:spacing w:line="205" w:lineRule="exact"/>
              <w:ind w:left="12"/>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c>
          <w:tcPr>
            <w:tcW w:w="305" w:type="dxa"/>
            <w:tcBorders>
              <w:right w:val="nil"/>
            </w:tcBorders>
          </w:tcPr>
          <w:p w14:paraId="32D4B1C6">
            <w:pPr>
              <w:pStyle w:val="24"/>
              <w:spacing w:line="205" w:lineRule="exact"/>
              <w:ind w:right="37"/>
              <w:jc w:val="center"/>
              <w:rPr>
                <w:sz w:val="16"/>
              </w:rPr>
            </w:pPr>
            <w:r>
              <w:rPr>
                <w:spacing w:val="-10"/>
                <w:sz w:val="16"/>
              </w:rPr>
              <w:t>R</w:t>
            </w:r>
          </w:p>
        </w:tc>
        <w:tc>
          <w:tcPr>
            <w:tcW w:w="612" w:type="dxa"/>
            <w:tcBorders>
              <w:left w:val="nil"/>
            </w:tcBorders>
          </w:tcPr>
          <w:p w14:paraId="1C6132F1">
            <w:pPr>
              <w:pStyle w:val="24"/>
              <w:spacing w:line="205" w:lineRule="exact"/>
              <w:ind w:right="17"/>
              <w:jc w:val="center"/>
              <w:rPr>
                <w:sz w:val="16"/>
              </w:rPr>
            </w:pPr>
            <w:r>
              <w:rPr>
                <w:spacing w:val="-4"/>
                <w:sz w:val="16"/>
              </w:rPr>
              <w:t>5072</w:t>
            </w:r>
          </w:p>
        </w:tc>
        <w:tc>
          <w:tcPr>
            <w:tcW w:w="1648" w:type="dxa"/>
          </w:tcPr>
          <w:p w14:paraId="28AACD2D">
            <w:pPr>
              <w:pStyle w:val="24"/>
              <w:spacing w:line="205" w:lineRule="exact"/>
              <w:ind w:left="29" w:right="16"/>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c>
          <w:tcPr>
            <w:tcW w:w="306" w:type="dxa"/>
            <w:tcBorders>
              <w:right w:val="nil"/>
            </w:tcBorders>
          </w:tcPr>
          <w:p w14:paraId="12562A65">
            <w:pPr>
              <w:pStyle w:val="24"/>
              <w:spacing w:line="205" w:lineRule="exact"/>
              <w:ind w:right="32"/>
              <w:jc w:val="center"/>
              <w:rPr>
                <w:sz w:val="16"/>
              </w:rPr>
            </w:pPr>
            <w:r>
              <w:rPr>
                <w:spacing w:val="-10"/>
                <w:sz w:val="16"/>
              </w:rPr>
              <w:t>R</w:t>
            </w:r>
          </w:p>
        </w:tc>
        <w:tc>
          <w:tcPr>
            <w:tcW w:w="611" w:type="dxa"/>
            <w:tcBorders>
              <w:left w:val="nil"/>
            </w:tcBorders>
          </w:tcPr>
          <w:p w14:paraId="14E97361">
            <w:pPr>
              <w:pStyle w:val="24"/>
              <w:spacing w:line="205" w:lineRule="exact"/>
              <w:ind w:right="11"/>
              <w:jc w:val="center"/>
              <w:rPr>
                <w:sz w:val="16"/>
              </w:rPr>
            </w:pPr>
            <w:r>
              <w:rPr>
                <w:spacing w:val="-4"/>
                <w:sz w:val="16"/>
              </w:rPr>
              <w:t>8672</w:t>
            </w:r>
          </w:p>
        </w:tc>
        <w:tc>
          <w:tcPr>
            <w:tcW w:w="1647" w:type="dxa"/>
          </w:tcPr>
          <w:p w14:paraId="79F7C49B">
            <w:pPr>
              <w:pStyle w:val="24"/>
              <w:spacing w:line="205" w:lineRule="exact"/>
              <w:ind w:left="21"/>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c>
          <w:tcPr>
            <w:tcW w:w="283" w:type="dxa"/>
            <w:tcBorders>
              <w:right w:val="nil"/>
            </w:tcBorders>
          </w:tcPr>
          <w:p w14:paraId="2F8013AF">
            <w:pPr>
              <w:pStyle w:val="24"/>
              <w:spacing w:line="205" w:lineRule="exact"/>
              <w:ind w:right="5"/>
              <w:jc w:val="center"/>
              <w:rPr>
                <w:sz w:val="16"/>
              </w:rPr>
            </w:pPr>
            <w:r>
              <w:rPr>
                <w:spacing w:val="-10"/>
                <w:sz w:val="16"/>
              </w:rPr>
              <w:t>R</w:t>
            </w:r>
          </w:p>
        </w:tc>
        <w:tc>
          <w:tcPr>
            <w:tcW w:w="634" w:type="dxa"/>
            <w:tcBorders>
              <w:left w:val="nil"/>
            </w:tcBorders>
          </w:tcPr>
          <w:p w14:paraId="29297A2F">
            <w:pPr>
              <w:pStyle w:val="24"/>
              <w:spacing w:line="205" w:lineRule="exact"/>
              <w:ind w:left="13"/>
              <w:jc w:val="center"/>
              <w:rPr>
                <w:sz w:val="16"/>
              </w:rPr>
            </w:pPr>
            <w:r>
              <w:rPr>
                <w:spacing w:val="-2"/>
                <w:sz w:val="16"/>
              </w:rPr>
              <w:t>12272</w:t>
            </w:r>
          </w:p>
        </w:tc>
        <w:tc>
          <w:tcPr>
            <w:tcW w:w="1648" w:type="dxa"/>
          </w:tcPr>
          <w:p w14:paraId="5A23A058">
            <w:pPr>
              <w:pStyle w:val="24"/>
              <w:spacing w:line="205" w:lineRule="exact"/>
              <w:ind w:left="29"/>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r>
      <w:tr w14:paraId="6D4210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307" w:type="dxa"/>
            <w:tcBorders>
              <w:right w:val="nil"/>
            </w:tcBorders>
          </w:tcPr>
          <w:p w14:paraId="3FD00214">
            <w:pPr>
              <w:pStyle w:val="24"/>
              <w:spacing w:line="205" w:lineRule="exact"/>
              <w:ind w:right="34"/>
              <w:jc w:val="center"/>
              <w:rPr>
                <w:sz w:val="16"/>
              </w:rPr>
            </w:pPr>
            <w:r>
              <w:rPr>
                <w:spacing w:val="-10"/>
                <w:sz w:val="16"/>
              </w:rPr>
              <w:t>R</w:t>
            </w:r>
          </w:p>
        </w:tc>
        <w:tc>
          <w:tcPr>
            <w:tcW w:w="610" w:type="dxa"/>
            <w:tcBorders>
              <w:left w:val="nil"/>
            </w:tcBorders>
          </w:tcPr>
          <w:p w14:paraId="677D573A">
            <w:pPr>
              <w:pStyle w:val="24"/>
              <w:spacing w:line="205" w:lineRule="exact"/>
              <w:ind w:right="14"/>
              <w:jc w:val="center"/>
              <w:rPr>
                <w:sz w:val="16"/>
              </w:rPr>
            </w:pPr>
            <w:r>
              <w:rPr>
                <w:spacing w:val="-4"/>
                <w:sz w:val="16"/>
              </w:rPr>
              <w:t>1536</w:t>
            </w:r>
          </w:p>
        </w:tc>
        <w:tc>
          <w:tcPr>
            <w:tcW w:w="1649" w:type="dxa"/>
          </w:tcPr>
          <w:p w14:paraId="649AB278">
            <w:pPr>
              <w:pStyle w:val="24"/>
              <w:spacing w:line="205" w:lineRule="exact"/>
              <w:ind w:left="12"/>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c>
          <w:tcPr>
            <w:tcW w:w="305" w:type="dxa"/>
            <w:tcBorders>
              <w:right w:val="nil"/>
            </w:tcBorders>
          </w:tcPr>
          <w:p w14:paraId="3F83D007">
            <w:pPr>
              <w:pStyle w:val="24"/>
              <w:spacing w:line="205" w:lineRule="exact"/>
              <w:ind w:right="37"/>
              <w:jc w:val="center"/>
              <w:rPr>
                <w:sz w:val="16"/>
              </w:rPr>
            </w:pPr>
            <w:r>
              <w:rPr>
                <w:spacing w:val="-10"/>
                <w:sz w:val="16"/>
              </w:rPr>
              <w:t>R</w:t>
            </w:r>
          </w:p>
        </w:tc>
        <w:tc>
          <w:tcPr>
            <w:tcW w:w="612" w:type="dxa"/>
            <w:tcBorders>
              <w:left w:val="nil"/>
            </w:tcBorders>
          </w:tcPr>
          <w:p w14:paraId="4A8193A1">
            <w:pPr>
              <w:pStyle w:val="24"/>
              <w:spacing w:line="205" w:lineRule="exact"/>
              <w:ind w:right="17"/>
              <w:jc w:val="center"/>
              <w:rPr>
                <w:sz w:val="16"/>
              </w:rPr>
            </w:pPr>
            <w:r>
              <w:rPr>
                <w:spacing w:val="-4"/>
                <w:sz w:val="16"/>
              </w:rPr>
              <w:t>5136</w:t>
            </w:r>
          </w:p>
        </w:tc>
        <w:tc>
          <w:tcPr>
            <w:tcW w:w="1648" w:type="dxa"/>
          </w:tcPr>
          <w:p w14:paraId="4DEB06C5">
            <w:pPr>
              <w:pStyle w:val="24"/>
              <w:spacing w:line="205" w:lineRule="exact"/>
              <w:ind w:left="29" w:right="16"/>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c>
          <w:tcPr>
            <w:tcW w:w="306" w:type="dxa"/>
            <w:tcBorders>
              <w:right w:val="nil"/>
            </w:tcBorders>
          </w:tcPr>
          <w:p w14:paraId="61AAAACA">
            <w:pPr>
              <w:pStyle w:val="24"/>
              <w:spacing w:line="205" w:lineRule="exact"/>
              <w:ind w:right="32"/>
              <w:jc w:val="center"/>
              <w:rPr>
                <w:sz w:val="16"/>
              </w:rPr>
            </w:pPr>
            <w:r>
              <w:rPr>
                <w:spacing w:val="-10"/>
                <w:sz w:val="16"/>
              </w:rPr>
              <w:t>R</w:t>
            </w:r>
          </w:p>
        </w:tc>
        <w:tc>
          <w:tcPr>
            <w:tcW w:w="611" w:type="dxa"/>
            <w:tcBorders>
              <w:left w:val="nil"/>
            </w:tcBorders>
          </w:tcPr>
          <w:p w14:paraId="1F1135A7">
            <w:pPr>
              <w:pStyle w:val="24"/>
              <w:spacing w:line="205" w:lineRule="exact"/>
              <w:ind w:right="11"/>
              <w:jc w:val="center"/>
              <w:rPr>
                <w:sz w:val="16"/>
              </w:rPr>
            </w:pPr>
            <w:r>
              <w:rPr>
                <w:spacing w:val="-4"/>
                <w:sz w:val="16"/>
              </w:rPr>
              <w:t>8736</w:t>
            </w:r>
          </w:p>
        </w:tc>
        <w:tc>
          <w:tcPr>
            <w:tcW w:w="1647" w:type="dxa"/>
          </w:tcPr>
          <w:p w14:paraId="15284B73">
            <w:pPr>
              <w:pStyle w:val="24"/>
              <w:spacing w:line="205" w:lineRule="exact"/>
              <w:ind w:left="21"/>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c>
          <w:tcPr>
            <w:tcW w:w="283" w:type="dxa"/>
            <w:tcBorders>
              <w:right w:val="nil"/>
            </w:tcBorders>
          </w:tcPr>
          <w:p w14:paraId="57472131">
            <w:pPr>
              <w:pStyle w:val="24"/>
              <w:spacing w:line="205" w:lineRule="exact"/>
              <w:ind w:right="5"/>
              <w:jc w:val="center"/>
              <w:rPr>
                <w:sz w:val="16"/>
              </w:rPr>
            </w:pPr>
            <w:r>
              <w:rPr>
                <w:spacing w:val="-10"/>
                <w:sz w:val="16"/>
              </w:rPr>
              <w:t>R</w:t>
            </w:r>
          </w:p>
        </w:tc>
        <w:tc>
          <w:tcPr>
            <w:tcW w:w="634" w:type="dxa"/>
            <w:tcBorders>
              <w:left w:val="nil"/>
            </w:tcBorders>
          </w:tcPr>
          <w:p w14:paraId="07791C5E">
            <w:pPr>
              <w:pStyle w:val="24"/>
              <w:spacing w:line="205" w:lineRule="exact"/>
              <w:ind w:left="13"/>
              <w:jc w:val="center"/>
              <w:rPr>
                <w:sz w:val="16"/>
              </w:rPr>
            </w:pPr>
            <w:r>
              <w:rPr>
                <w:spacing w:val="-2"/>
                <w:sz w:val="16"/>
              </w:rPr>
              <w:t>12336</w:t>
            </w:r>
          </w:p>
        </w:tc>
        <w:tc>
          <w:tcPr>
            <w:tcW w:w="1648" w:type="dxa"/>
          </w:tcPr>
          <w:p w14:paraId="05A02A4F">
            <w:pPr>
              <w:pStyle w:val="24"/>
              <w:spacing w:line="205" w:lineRule="exact"/>
              <w:ind w:left="29"/>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r>
    </w:tbl>
    <w:p w14:paraId="00299A47">
      <w:pPr>
        <w:spacing w:line="205" w:lineRule="exact"/>
        <w:jc w:val="center"/>
        <w:rPr>
          <w:sz w:val="16"/>
        </w:rPr>
        <w:sectPr>
          <w:pgSz w:w="11910" w:h="16840"/>
          <w:pgMar w:top="1560" w:right="260" w:bottom="660" w:left="260" w:header="631" w:footer="467" w:gutter="0"/>
          <w:cols w:space="720" w:num="1"/>
        </w:sectPr>
      </w:pPr>
    </w:p>
    <w:p w14:paraId="134A49D7">
      <w:pPr>
        <w:pStyle w:val="8"/>
        <w:spacing w:before="197"/>
        <w:rPr>
          <w:b/>
          <w:sz w:val="20"/>
        </w:rPr>
      </w:pPr>
    </w:p>
    <w:tbl>
      <w:tblPr>
        <w:tblStyle w:val="22"/>
        <w:tblW w:w="0" w:type="auto"/>
        <w:tblInd w:w="56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7"/>
        <w:gridCol w:w="630"/>
        <w:gridCol w:w="1648"/>
        <w:gridCol w:w="285"/>
        <w:gridCol w:w="633"/>
        <w:gridCol w:w="1648"/>
        <w:gridCol w:w="284"/>
        <w:gridCol w:w="632"/>
        <w:gridCol w:w="1641"/>
        <w:gridCol w:w="286"/>
        <w:gridCol w:w="639"/>
        <w:gridCol w:w="1648"/>
      </w:tblGrid>
      <w:tr w14:paraId="77BBAC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10261" w:type="dxa"/>
            <w:gridSpan w:val="12"/>
            <w:tcBorders>
              <w:right w:val="single" w:color="000000" w:sz="4" w:space="0"/>
            </w:tcBorders>
            <w:shd w:val="clear" w:color="auto" w:fill="B6DDE8"/>
          </w:tcPr>
          <w:p w14:paraId="72D52C6A">
            <w:pPr>
              <w:pStyle w:val="24"/>
              <w:spacing w:line="206" w:lineRule="exact"/>
              <w:ind w:left="15"/>
              <w:jc w:val="center"/>
              <w:rPr>
                <w:b/>
                <w:sz w:val="16"/>
              </w:rPr>
            </w:pPr>
            <w:r>
              <w:rPr>
                <w:b/>
                <w:sz w:val="16"/>
              </w:rPr>
              <w:t>Standard</w:t>
            </w:r>
            <w:r>
              <w:rPr>
                <w:b/>
                <w:spacing w:val="-7"/>
                <w:sz w:val="16"/>
              </w:rPr>
              <w:t xml:space="preserve"> </w:t>
            </w:r>
            <w:r>
              <w:rPr>
                <w:b/>
                <w:sz w:val="16"/>
              </w:rPr>
              <w:t>Cassette</w:t>
            </w:r>
            <w:r>
              <w:rPr>
                <w:b/>
                <w:spacing w:val="-7"/>
                <w:sz w:val="16"/>
              </w:rPr>
              <w:t xml:space="preserve"> </w:t>
            </w:r>
            <w:r>
              <w:rPr>
                <w:b/>
                <w:sz w:val="16"/>
              </w:rPr>
              <w:t>Map</w:t>
            </w:r>
            <w:r>
              <w:rPr>
                <w:b/>
                <w:spacing w:val="-7"/>
                <w:sz w:val="16"/>
              </w:rPr>
              <w:t xml:space="preserve"> </w:t>
            </w:r>
            <w:r>
              <w:rPr>
                <w:b/>
                <w:spacing w:val="-4"/>
                <w:sz w:val="16"/>
              </w:rPr>
              <w:t>Data</w:t>
            </w:r>
          </w:p>
        </w:tc>
      </w:tr>
      <w:tr w14:paraId="28CC2E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565" w:type="dxa"/>
            <w:gridSpan w:val="3"/>
            <w:shd w:val="clear" w:color="auto" w:fill="B6DDE8"/>
          </w:tcPr>
          <w:p w14:paraId="6EED6382">
            <w:pPr>
              <w:pStyle w:val="24"/>
              <w:spacing w:line="206" w:lineRule="exact"/>
              <w:ind w:left="26" w:right="12"/>
              <w:jc w:val="center"/>
              <w:rPr>
                <w:b/>
                <w:sz w:val="16"/>
              </w:rPr>
            </w:pPr>
            <w:r>
              <w:rPr>
                <w:b/>
                <w:sz w:val="16"/>
              </w:rPr>
              <w:t>Port</w:t>
            </w:r>
            <w:r>
              <w:rPr>
                <w:b/>
                <w:spacing w:val="-4"/>
                <w:sz w:val="16"/>
              </w:rPr>
              <w:t xml:space="preserve"> </w:t>
            </w:r>
            <w:r>
              <w:rPr>
                <w:b/>
                <w:spacing w:val="-10"/>
                <w:sz w:val="16"/>
              </w:rPr>
              <w:t>5</w:t>
            </w:r>
          </w:p>
        </w:tc>
        <w:tc>
          <w:tcPr>
            <w:tcW w:w="2566" w:type="dxa"/>
            <w:gridSpan w:val="3"/>
            <w:shd w:val="clear" w:color="auto" w:fill="B6DDE8"/>
          </w:tcPr>
          <w:p w14:paraId="447CFE54">
            <w:pPr>
              <w:pStyle w:val="24"/>
              <w:spacing w:line="206" w:lineRule="exact"/>
              <w:ind w:left="15"/>
              <w:jc w:val="center"/>
              <w:rPr>
                <w:b/>
                <w:sz w:val="16"/>
              </w:rPr>
            </w:pPr>
            <w:r>
              <w:rPr>
                <w:b/>
                <w:sz w:val="16"/>
              </w:rPr>
              <w:t>Port</w:t>
            </w:r>
            <w:r>
              <w:rPr>
                <w:b/>
                <w:spacing w:val="-4"/>
                <w:sz w:val="16"/>
              </w:rPr>
              <w:t xml:space="preserve"> </w:t>
            </w:r>
            <w:r>
              <w:rPr>
                <w:b/>
                <w:spacing w:val="-10"/>
                <w:sz w:val="16"/>
              </w:rPr>
              <w:t>6</w:t>
            </w:r>
          </w:p>
        </w:tc>
        <w:tc>
          <w:tcPr>
            <w:tcW w:w="2557" w:type="dxa"/>
            <w:gridSpan w:val="3"/>
            <w:tcBorders>
              <w:right w:val="single" w:color="000000" w:sz="4" w:space="0"/>
            </w:tcBorders>
            <w:shd w:val="clear" w:color="auto" w:fill="B6DDE8"/>
          </w:tcPr>
          <w:p w14:paraId="6AB24C24">
            <w:pPr>
              <w:pStyle w:val="24"/>
              <w:spacing w:line="206" w:lineRule="exact"/>
              <w:ind w:left="17"/>
              <w:jc w:val="center"/>
              <w:rPr>
                <w:b/>
                <w:sz w:val="16"/>
              </w:rPr>
            </w:pPr>
            <w:r>
              <w:rPr>
                <w:b/>
                <w:sz w:val="16"/>
              </w:rPr>
              <w:t>Port</w:t>
            </w:r>
            <w:r>
              <w:rPr>
                <w:b/>
                <w:spacing w:val="-4"/>
                <w:sz w:val="16"/>
              </w:rPr>
              <w:t xml:space="preserve"> </w:t>
            </w:r>
            <w:r>
              <w:rPr>
                <w:b/>
                <w:spacing w:val="-10"/>
                <w:sz w:val="16"/>
              </w:rPr>
              <w:t>7</w:t>
            </w:r>
          </w:p>
        </w:tc>
        <w:tc>
          <w:tcPr>
            <w:tcW w:w="2573" w:type="dxa"/>
            <w:gridSpan w:val="3"/>
            <w:tcBorders>
              <w:left w:val="single" w:color="000000" w:sz="4" w:space="0"/>
              <w:right w:val="single" w:color="000000" w:sz="4" w:space="0"/>
            </w:tcBorders>
            <w:shd w:val="clear" w:color="auto" w:fill="B6DDE8"/>
          </w:tcPr>
          <w:p w14:paraId="5EB65BD6">
            <w:pPr>
              <w:pStyle w:val="24"/>
              <w:spacing w:line="206" w:lineRule="exact"/>
              <w:ind w:left="32" w:right="10"/>
              <w:jc w:val="center"/>
              <w:rPr>
                <w:b/>
                <w:sz w:val="16"/>
              </w:rPr>
            </w:pPr>
            <w:r>
              <w:rPr>
                <w:b/>
                <w:sz w:val="16"/>
              </w:rPr>
              <w:t>Port</w:t>
            </w:r>
            <w:r>
              <w:rPr>
                <w:b/>
                <w:spacing w:val="-4"/>
                <w:sz w:val="16"/>
              </w:rPr>
              <w:t xml:space="preserve"> </w:t>
            </w:r>
            <w:r>
              <w:rPr>
                <w:b/>
                <w:spacing w:val="-10"/>
                <w:sz w:val="16"/>
              </w:rPr>
              <w:t>8</w:t>
            </w:r>
          </w:p>
        </w:tc>
      </w:tr>
      <w:tr w14:paraId="1586CF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917" w:type="dxa"/>
            <w:gridSpan w:val="2"/>
            <w:shd w:val="clear" w:color="auto" w:fill="B6DDE8"/>
          </w:tcPr>
          <w:p w14:paraId="15F1FAC6">
            <w:pPr>
              <w:pStyle w:val="24"/>
              <w:spacing w:line="206" w:lineRule="exact"/>
              <w:ind w:left="20" w:right="3"/>
              <w:jc w:val="center"/>
              <w:rPr>
                <w:b/>
                <w:sz w:val="16"/>
              </w:rPr>
            </w:pPr>
            <w:r>
              <w:rPr>
                <w:b/>
                <w:spacing w:val="-5"/>
                <w:sz w:val="16"/>
              </w:rPr>
              <w:t>Add</w:t>
            </w:r>
          </w:p>
        </w:tc>
        <w:tc>
          <w:tcPr>
            <w:tcW w:w="1648" w:type="dxa"/>
            <w:shd w:val="clear" w:color="auto" w:fill="B6DDE8"/>
          </w:tcPr>
          <w:p w14:paraId="1269DF41">
            <w:pPr>
              <w:pStyle w:val="24"/>
              <w:spacing w:line="206" w:lineRule="exact"/>
              <w:ind w:left="29" w:right="16"/>
              <w:jc w:val="center"/>
              <w:rPr>
                <w:b/>
                <w:sz w:val="16"/>
              </w:rPr>
            </w:pPr>
            <w:r>
              <w:rPr>
                <w:b/>
                <w:sz w:val="16"/>
              </w:rPr>
              <w:t>Slot</w:t>
            </w:r>
            <w:r>
              <w:rPr>
                <w:b/>
                <w:spacing w:val="-3"/>
                <w:sz w:val="16"/>
              </w:rPr>
              <w:t xml:space="preserve"> </w:t>
            </w:r>
            <w:r>
              <w:rPr>
                <w:b/>
                <w:spacing w:val="-5"/>
                <w:sz w:val="16"/>
              </w:rPr>
              <w:t>No</w:t>
            </w:r>
          </w:p>
        </w:tc>
        <w:tc>
          <w:tcPr>
            <w:tcW w:w="918" w:type="dxa"/>
            <w:gridSpan w:val="2"/>
            <w:shd w:val="clear" w:color="auto" w:fill="B6DDE8"/>
          </w:tcPr>
          <w:p w14:paraId="25927DD5">
            <w:pPr>
              <w:pStyle w:val="24"/>
              <w:spacing w:line="206" w:lineRule="exact"/>
              <w:ind w:left="14" w:right="1"/>
              <w:jc w:val="center"/>
              <w:rPr>
                <w:b/>
                <w:sz w:val="16"/>
              </w:rPr>
            </w:pPr>
            <w:r>
              <w:rPr>
                <w:b/>
                <w:spacing w:val="-5"/>
                <w:sz w:val="16"/>
              </w:rPr>
              <w:t>Add</w:t>
            </w:r>
          </w:p>
        </w:tc>
        <w:tc>
          <w:tcPr>
            <w:tcW w:w="1648" w:type="dxa"/>
            <w:shd w:val="clear" w:color="auto" w:fill="B6DDE8"/>
          </w:tcPr>
          <w:p w14:paraId="529C387C">
            <w:pPr>
              <w:pStyle w:val="24"/>
              <w:spacing w:line="206" w:lineRule="exact"/>
              <w:ind w:left="29" w:right="11"/>
              <w:jc w:val="center"/>
              <w:rPr>
                <w:b/>
                <w:sz w:val="16"/>
              </w:rPr>
            </w:pPr>
            <w:r>
              <w:rPr>
                <w:b/>
                <w:sz w:val="16"/>
              </w:rPr>
              <w:t>Slot</w:t>
            </w:r>
            <w:r>
              <w:rPr>
                <w:b/>
                <w:spacing w:val="-3"/>
                <w:sz w:val="16"/>
              </w:rPr>
              <w:t xml:space="preserve"> </w:t>
            </w:r>
            <w:r>
              <w:rPr>
                <w:b/>
                <w:spacing w:val="-5"/>
                <w:sz w:val="16"/>
              </w:rPr>
              <w:t>No</w:t>
            </w:r>
          </w:p>
        </w:tc>
        <w:tc>
          <w:tcPr>
            <w:tcW w:w="916" w:type="dxa"/>
            <w:gridSpan w:val="2"/>
            <w:shd w:val="clear" w:color="auto" w:fill="B6DDE8"/>
          </w:tcPr>
          <w:p w14:paraId="0CD2E1C0">
            <w:pPr>
              <w:pStyle w:val="24"/>
              <w:spacing w:line="206" w:lineRule="exact"/>
              <w:ind w:left="21"/>
              <w:jc w:val="center"/>
              <w:rPr>
                <w:b/>
                <w:sz w:val="16"/>
              </w:rPr>
            </w:pPr>
            <w:r>
              <w:rPr>
                <w:b/>
                <w:spacing w:val="-5"/>
                <w:sz w:val="16"/>
              </w:rPr>
              <w:t>Add</w:t>
            </w:r>
          </w:p>
        </w:tc>
        <w:tc>
          <w:tcPr>
            <w:tcW w:w="1641" w:type="dxa"/>
            <w:tcBorders>
              <w:right w:val="single" w:color="000000" w:sz="4" w:space="0"/>
            </w:tcBorders>
            <w:shd w:val="clear" w:color="auto" w:fill="B6DDE8"/>
          </w:tcPr>
          <w:p w14:paraId="1A6234E7">
            <w:pPr>
              <w:pStyle w:val="24"/>
              <w:spacing w:line="206" w:lineRule="exact"/>
              <w:ind w:left="17"/>
              <w:jc w:val="center"/>
              <w:rPr>
                <w:b/>
                <w:sz w:val="16"/>
              </w:rPr>
            </w:pPr>
            <w:r>
              <w:rPr>
                <w:b/>
                <w:sz w:val="16"/>
              </w:rPr>
              <w:t>Slot</w:t>
            </w:r>
            <w:r>
              <w:rPr>
                <w:b/>
                <w:spacing w:val="-3"/>
                <w:sz w:val="16"/>
              </w:rPr>
              <w:t xml:space="preserve"> </w:t>
            </w:r>
            <w:r>
              <w:rPr>
                <w:b/>
                <w:spacing w:val="-5"/>
                <w:sz w:val="16"/>
              </w:rPr>
              <w:t>No</w:t>
            </w:r>
          </w:p>
        </w:tc>
        <w:tc>
          <w:tcPr>
            <w:tcW w:w="925" w:type="dxa"/>
            <w:gridSpan w:val="2"/>
            <w:tcBorders>
              <w:left w:val="single" w:color="000000" w:sz="4" w:space="0"/>
              <w:right w:val="single" w:color="000000" w:sz="4" w:space="0"/>
            </w:tcBorders>
            <w:shd w:val="clear" w:color="auto" w:fill="B6DDE8"/>
          </w:tcPr>
          <w:p w14:paraId="34795CF0">
            <w:pPr>
              <w:pStyle w:val="24"/>
              <w:spacing w:line="206" w:lineRule="exact"/>
              <w:ind w:left="25"/>
              <w:jc w:val="center"/>
              <w:rPr>
                <w:b/>
                <w:sz w:val="16"/>
              </w:rPr>
            </w:pPr>
            <w:r>
              <w:rPr>
                <w:b/>
                <w:spacing w:val="-5"/>
                <w:sz w:val="16"/>
              </w:rPr>
              <w:t>Add</w:t>
            </w:r>
          </w:p>
        </w:tc>
        <w:tc>
          <w:tcPr>
            <w:tcW w:w="1648" w:type="dxa"/>
            <w:tcBorders>
              <w:left w:val="single" w:color="000000" w:sz="4" w:space="0"/>
              <w:right w:val="single" w:color="000000" w:sz="4" w:space="0"/>
            </w:tcBorders>
            <w:shd w:val="clear" w:color="auto" w:fill="B6DDE8"/>
          </w:tcPr>
          <w:p w14:paraId="547018D4">
            <w:pPr>
              <w:pStyle w:val="24"/>
              <w:spacing w:line="206" w:lineRule="exact"/>
              <w:ind w:left="27" w:right="5"/>
              <w:jc w:val="center"/>
              <w:rPr>
                <w:b/>
                <w:sz w:val="16"/>
              </w:rPr>
            </w:pPr>
            <w:r>
              <w:rPr>
                <w:b/>
                <w:sz w:val="16"/>
              </w:rPr>
              <w:t>Slot</w:t>
            </w:r>
            <w:r>
              <w:rPr>
                <w:b/>
                <w:spacing w:val="-3"/>
                <w:sz w:val="16"/>
              </w:rPr>
              <w:t xml:space="preserve"> </w:t>
            </w:r>
            <w:r>
              <w:rPr>
                <w:b/>
                <w:spacing w:val="-5"/>
                <w:sz w:val="16"/>
              </w:rPr>
              <w:t>No</w:t>
            </w:r>
          </w:p>
        </w:tc>
      </w:tr>
      <w:tr w14:paraId="0E7BF5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87" w:type="dxa"/>
            <w:tcBorders>
              <w:right w:val="nil"/>
            </w:tcBorders>
          </w:tcPr>
          <w:p w14:paraId="38EF59FD">
            <w:pPr>
              <w:pStyle w:val="24"/>
              <w:spacing w:line="206" w:lineRule="exact"/>
              <w:ind w:right="14"/>
              <w:jc w:val="center"/>
              <w:rPr>
                <w:sz w:val="16"/>
              </w:rPr>
            </w:pPr>
            <w:r>
              <w:rPr>
                <w:spacing w:val="-10"/>
                <w:sz w:val="16"/>
              </w:rPr>
              <w:t>R</w:t>
            </w:r>
          </w:p>
        </w:tc>
        <w:tc>
          <w:tcPr>
            <w:tcW w:w="630" w:type="dxa"/>
            <w:tcBorders>
              <w:left w:val="nil"/>
            </w:tcBorders>
          </w:tcPr>
          <w:p w14:paraId="46B13F31">
            <w:pPr>
              <w:pStyle w:val="24"/>
              <w:spacing w:line="206" w:lineRule="exact"/>
              <w:ind w:left="2"/>
              <w:jc w:val="center"/>
              <w:rPr>
                <w:sz w:val="16"/>
              </w:rPr>
            </w:pPr>
            <w:r>
              <w:rPr>
                <w:spacing w:val="-2"/>
                <w:sz w:val="16"/>
              </w:rPr>
              <w:t>14400</w:t>
            </w:r>
          </w:p>
        </w:tc>
        <w:tc>
          <w:tcPr>
            <w:tcW w:w="1648" w:type="dxa"/>
          </w:tcPr>
          <w:p w14:paraId="1273CFD4">
            <w:pPr>
              <w:pStyle w:val="24"/>
              <w:spacing w:line="206" w:lineRule="exact"/>
              <w:ind w:left="29" w:right="16"/>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c>
          <w:tcPr>
            <w:tcW w:w="285" w:type="dxa"/>
            <w:tcBorders>
              <w:right w:val="nil"/>
            </w:tcBorders>
          </w:tcPr>
          <w:p w14:paraId="21A5CAB1">
            <w:pPr>
              <w:pStyle w:val="24"/>
              <w:spacing w:line="206" w:lineRule="exact"/>
              <w:ind w:right="15"/>
              <w:jc w:val="center"/>
              <w:rPr>
                <w:sz w:val="16"/>
              </w:rPr>
            </w:pPr>
            <w:r>
              <w:rPr>
                <w:spacing w:val="-10"/>
                <w:sz w:val="16"/>
              </w:rPr>
              <w:t>R</w:t>
            </w:r>
          </w:p>
        </w:tc>
        <w:tc>
          <w:tcPr>
            <w:tcW w:w="633" w:type="dxa"/>
            <w:tcBorders>
              <w:left w:val="nil"/>
            </w:tcBorders>
          </w:tcPr>
          <w:p w14:paraId="47F18284">
            <w:pPr>
              <w:pStyle w:val="24"/>
              <w:spacing w:line="206" w:lineRule="exact"/>
              <w:ind w:left="6"/>
              <w:jc w:val="center"/>
              <w:rPr>
                <w:sz w:val="16"/>
              </w:rPr>
            </w:pPr>
            <w:r>
              <w:rPr>
                <w:spacing w:val="-2"/>
                <w:sz w:val="16"/>
              </w:rPr>
              <w:t>18000</w:t>
            </w:r>
          </w:p>
        </w:tc>
        <w:tc>
          <w:tcPr>
            <w:tcW w:w="1648" w:type="dxa"/>
          </w:tcPr>
          <w:p w14:paraId="12ECA9DA">
            <w:pPr>
              <w:pStyle w:val="24"/>
              <w:spacing w:line="206" w:lineRule="exact"/>
              <w:ind w:left="29" w:right="11"/>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c>
          <w:tcPr>
            <w:tcW w:w="284" w:type="dxa"/>
            <w:tcBorders>
              <w:right w:val="nil"/>
            </w:tcBorders>
          </w:tcPr>
          <w:p w14:paraId="04E1B96B">
            <w:pPr>
              <w:pStyle w:val="24"/>
              <w:spacing w:line="206" w:lineRule="exact"/>
              <w:ind w:right="10"/>
              <w:jc w:val="center"/>
              <w:rPr>
                <w:sz w:val="16"/>
              </w:rPr>
            </w:pPr>
            <w:r>
              <w:rPr>
                <w:spacing w:val="-10"/>
                <w:sz w:val="16"/>
              </w:rPr>
              <w:t>R</w:t>
            </w:r>
          </w:p>
        </w:tc>
        <w:tc>
          <w:tcPr>
            <w:tcW w:w="632" w:type="dxa"/>
            <w:tcBorders>
              <w:left w:val="nil"/>
            </w:tcBorders>
          </w:tcPr>
          <w:p w14:paraId="20637198">
            <w:pPr>
              <w:pStyle w:val="24"/>
              <w:spacing w:line="206" w:lineRule="exact"/>
              <w:ind w:left="9"/>
              <w:jc w:val="center"/>
              <w:rPr>
                <w:sz w:val="16"/>
              </w:rPr>
            </w:pPr>
            <w:r>
              <w:rPr>
                <w:spacing w:val="-2"/>
                <w:sz w:val="16"/>
              </w:rPr>
              <w:t>21600</w:t>
            </w:r>
          </w:p>
        </w:tc>
        <w:tc>
          <w:tcPr>
            <w:tcW w:w="1641" w:type="dxa"/>
            <w:tcBorders>
              <w:right w:val="single" w:color="000000" w:sz="4" w:space="0"/>
            </w:tcBorders>
          </w:tcPr>
          <w:p w14:paraId="17FAF028">
            <w:pPr>
              <w:pStyle w:val="24"/>
              <w:spacing w:line="206" w:lineRule="exact"/>
              <w:ind w:left="17"/>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c>
          <w:tcPr>
            <w:tcW w:w="286" w:type="dxa"/>
            <w:tcBorders>
              <w:left w:val="single" w:color="000000" w:sz="4" w:space="0"/>
              <w:right w:val="nil"/>
            </w:tcBorders>
          </w:tcPr>
          <w:p w14:paraId="7DB9BABC">
            <w:pPr>
              <w:pStyle w:val="24"/>
              <w:spacing w:line="206" w:lineRule="exact"/>
              <w:ind w:right="4"/>
              <w:jc w:val="center"/>
              <w:rPr>
                <w:sz w:val="16"/>
              </w:rPr>
            </w:pPr>
            <w:r>
              <w:rPr>
                <w:spacing w:val="-10"/>
                <w:sz w:val="16"/>
              </w:rPr>
              <w:t>R</w:t>
            </w:r>
          </w:p>
        </w:tc>
        <w:tc>
          <w:tcPr>
            <w:tcW w:w="639" w:type="dxa"/>
            <w:tcBorders>
              <w:left w:val="nil"/>
              <w:right w:val="single" w:color="000000" w:sz="4" w:space="0"/>
            </w:tcBorders>
          </w:tcPr>
          <w:p w14:paraId="702F63E6">
            <w:pPr>
              <w:pStyle w:val="24"/>
              <w:spacing w:line="206" w:lineRule="exact"/>
              <w:ind w:left="9"/>
              <w:jc w:val="center"/>
              <w:rPr>
                <w:sz w:val="16"/>
              </w:rPr>
            </w:pPr>
            <w:r>
              <w:rPr>
                <w:spacing w:val="-2"/>
                <w:sz w:val="16"/>
              </w:rPr>
              <w:t>25200</w:t>
            </w:r>
          </w:p>
        </w:tc>
        <w:tc>
          <w:tcPr>
            <w:tcW w:w="1648" w:type="dxa"/>
            <w:tcBorders>
              <w:left w:val="single" w:color="000000" w:sz="4" w:space="0"/>
              <w:right w:val="single" w:color="000000" w:sz="4" w:space="0"/>
            </w:tcBorders>
          </w:tcPr>
          <w:p w14:paraId="38D4F1B1">
            <w:pPr>
              <w:pStyle w:val="24"/>
              <w:spacing w:line="206" w:lineRule="exact"/>
              <w:ind w:left="27"/>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r>
      <w:tr w14:paraId="2D5D0E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87" w:type="dxa"/>
            <w:tcBorders>
              <w:right w:val="nil"/>
            </w:tcBorders>
          </w:tcPr>
          <w:p w14:paraId="78922816">
            <w:pPr>
              <w:pStyle w:val="24"/>
              <w:spacing w:line="206" w:lineRule="exact"/>
              <w:ind w:right="14"/>
              <w:jc w:val="center"/>
              <w:rPr>
                <w:sz w:val="16"/>
              </w:rPr>
            </w:pPr>
            <w:r>
              <w:rPr>
                <w:spacing w:val="-10"/>
                <w:sz w:val="16"/>
              </w:rPr>
              <w:t>R</w:t>
            </w:r>
          </w:p>
        </w:tc>
        <w:tc>
          <w:tcPr>
            <w:tcW w:w="630" w:type="dxa"/>
            <w:tcBorders>
              <w:left w:val="nil"/>
            </w:tcBorders>
          </w:tcPr>
          <w:p w14:paraId="2CB1E689">
            <w:pPr>
              <w:pStyle w:val="24"/>
              <w:spacing w:line="206" w:lineRule="exact"/>
              <w:ind w:left="2"/>
              <w:jc w:val="center"/>
              <w:rPr>
                <w:sz w:val="16"/>
              </w:rPr>
            </w:pPr>
            <w:r>
              <w:rPr>
                <w:spacing w:val="-2"/>
                <w:sz w:val="16"/>
              </w:rPr>
              <w:t>14464</w:t>
            </w:r>
          </w:p>
        </w:tc>
        <w:tc>
          <w:tcPr>
            <w:tcW w:w="1648" w:type="dxa"/>
          </w:tcPr>
          <w:p w14:paraId="4B993714">
            <w:pPr>
              <w:pStyle w:val="24"/>
              <w:spacing w:line="206" w:lineRule="exact"/>
              <w:ind w:left="29" w:right="16"/>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c>
          <w:tcPr>
            <w:tcW w:w="285" w:type="dxa"/>
            <w:tcBorders>
              <w:right w:val="nil"/>
            </w:tcBorders>
          </w:tcPr>
          <w:p w14:paraId="2DD54DF5">
            <w:pPr>
              <w:pStyle w:val="24"/>
              <w:spacing w:line="206" w:lineRule="exact"/>
              <w:ind w:right="15"/>
              <w:jc w:val="center"/>
              <w:rPr>
                <w:sz w:val="16"/>
              </w:rPr>
            </w:pPr>
            <w:r>
              <w:rPr>
                <w:spacing w:val="-10"/>
                <w:sz w:val="16"/>
              </w:rPr>
              <w:t>R</w:t>
            </w:r>
          </w:p>
        </w:tc>
        <w:tc>
          <w:tcPr>
            <w:tcW w:w="633" w:type="dxa"/>
            <w:tcBorders>
              <w:left w:val="nil"/>
            </w:tcBorders>
          </w:tcPr>
          <w:p w14:paraId="49AE0AC5">
            <w:pPr>
              <w:pStyle w:val="24"/>
              <w:spacing w:line="206" w:lineRule="exact"/>
              <w:ind w:left="6"/>
              <w:jc w:val="center"/>
              <w:rPr>
                <w:sz w:val="16"/>
              </w:rPr>
            </w:pPr>
            <w:r>
              <w:rPr>
                <w:spacing w:val="-2"/>
                <w:sz w:val="16"/>
              </w:rPr>
              <w:t>18064</w:t>
            </w:r>
          </w:p>
        </w:tc>
        <w:tc>
          <w:tcPr>
            <w:tcW w:w="1648" w:type="dxa"/>
          </w:tcPr>
          <w:p w14:paraId="28E9B68F">
            <w:pPr>
              <w:pStyle w:val="24"/>
              <w:spacing w:line="206" w:lineRule="exact"/>
              <w:ind w:left="29" w:right="11"/>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c>
          <w:tcPr>
            <w:tcW w:w="284" w:type="dxa"/>
            <w:tcBorders>
              <w:right w:val="nil"/>
            </w:tcBorders>
          </w:tcPr>
          <w:p w14:paraId="035E5EC4">
            <w:pPr>
              <w:pStyle w:val="24"/>
              <w:spacing w:line="206" w:lineRule="exact"/>
              <w:ind w:right="10"/>
              <w:jc w:val="center"/>
              <w:rPr>
                <w:sz w:val="16"/>
              </w:rPr>
            </w:pPr>
            <w:r>
              <w:rPr>
                <w:spacing w:val="-10"/>
                <w:sz w:val="16"/>
              </w:rPr>
              <w:t>R</w:t>
            </w:r>
          </w:p>
        </w:tc>
        <w:tc>
          <w:tcPr>
            <w:tcW w:w="632" w:type="dxa"/>
            <w:tcBorders>
              <w:left w:val="nil"/>
            </w:tcBorders>
          </w:tcPr>
          <w:p w14:paraId="2C108CDB">
            <w:pPr>
              <w:pStyle w:val="24"/>
              <w:spacing w:line="206" w:lineRule="exact"/>
              <w:ind w:left="9"/>
              <w:jc w:val="center"/>
              <w:rPr>
                <w:sz w:val="16"/>
              </w:rPr>
            </w:pPr>
            <w:r>
              <w:rPr>
                <w:spacing w:val="-2"/>
                <w:sz w:val="16"/>
              </w:rPr>
              <w:t>21664</w:t>
            </w:r>
          </w:p>
        </w:tc>
        <w:tc>
          <w:tcPr>
            <w:tcW w:w="1641" w:type="dxa"/>
            <w:tcBorders>
              <w:right w:val="single" w:color="000000" w:sz="4" w:space="0"/>
            </w:tcBorders>
          </w:tcPr>
          <w:p w14:paraId="2CD97CB9">
            <w:pPr>
              <w:pStyle w:val="24"/>
              <w:spacing w:line="206" w:lineRule="exact"/>
              <w:ind w:left="17"/>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c>
          <w:tcPr>
            <w:tcW w:w="286" w:type="dxa"/>
            <w:tcBorders>
              <w:left w:val="single" w:color="000000" w:sz="4" w:space="0"/>
              <w:right w:val="nil"/>
            </w:tcBorders>
          </w:tcPr>
          <w:p w14:paraId="077236AF">
            <w:pPr>
              <w:pStyle w:val="24"/>
              <w:spacing w:line="206" w:lineRule="exact"/>
              <w:ind w:right="4"/>
              <w:jc w:val="center"/>
              <w:rPr>
                <w:sz w:val="16"/>
              </w:rPr>
            </w:pPr>
            <w:r>
              <w:rPr>
                <w:spacing w:val="-10"/>
                <w:sz w:val="16"/>
              </w:rPr>
              <w:t>R</w:t>
            </w:r>
          </w:p>
        </w:tc>
        <w:tc>
          <w:tcPr>
            <w:tcW w:w="639" w:type="dxa"/>
            <w:tcBorders>
              <w:left w:val="nil"/>
              <w:right w:val="single" w:color="000000" w:sz="4" w:space="0"/>
            </w:tcBorders>
          </w:tcPr>
          <w:p w14:paraId="5095AC72">
            <w:pPr>
              <w:pStyle w:val="24"/>
              <w:spacing w:line="206" w:lineRule="exact"/>
              <w:ind w:left="9"/>
              <w:jc w:val="center"/>
              <w:rPr>
                <w:sz w:val="16"/>
              </w:rPr>
            </w:pPr>
            <w:r>
              <w:rPr>
                <w:spacing w:val="-2"/>
                <w:sz w:val="16"/>
              </w:rPr>
              <w:t>25264</w:t>
            </w:r>
          </w:p>
        </w:tc>
        <w:tc>
          <w:tcPr>
            <w:tcW w:w="1648" w:type="dxa"/>
            <w:tcBorders>
              <w:left w:val="single" w:color="000000" w:sz="4" w:space="0"/>
              <w:right w:val="single" w:color="000000" w:sz="4" w:space="0"/>
            </w:tcBorders>
          </w:tcPr>
          <w:p w14:paraId="223BE1F8">
            <w:pPr>
              <w:pStyle w:val="24"/>
              <w:spacing w:line="206" w:lineRule="exact"/>
              <w:ind w:left="27"/>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r>
      <w:tr w14:paraId="6E76DD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87" w:type="dxa"/>
            <w:tcBorders>
              <w:right w:val="nil"/>
            </w:tcBorders>
          </w:tcPr>
          <w:p w14:paraId="3E8F0B51">
            <w:pPr>
              <w:pStyle w:val="24"/>
              <w:spacing w:line="206" w:lineRule="exact"/>
              <w:ind w:right="14"/>
              <w:jc w:val="center"/>
              <w:rPr>
                <w:sz w:val="16"/>
              </w:rPr>
            </w:pPr>
            <w:r>
              <w:rPr>
                <w:spacing w:val="-10"/>
                <w:sz w:val="16"/>
              </w:rPr>
              <w:t>R</w:t>
            </w:r>
          </w:p>
        </w:tc>
        <w:tc>
          <w:tcPr>
            <w:tcW w:w="630" w:type="dxa"/>
            <w:tcBorders>
              <w:left w:val="nil"/>
            </w:tcBorders>
          </w:tcPr>
          <w:p w14:paraId="398C0E07">
            <w:pPr>
              <w:pStyle w:val="24"/>
              <w:spacing w:line="206" w:lineRule="exact"/>
              <w:ind w:left="2"/>
              <w:jc w:val="center"/>
              <w:rPr>
                <w:sz w:val="16"/>
              </w:rPr>
            </w:pPr>
            <w:r>
              <w:rPr>
                <w:spacing w:val="-2"/>
                <w:sz w:val="16"/>
              </w:rPr>
              <w:t>14528</w:t>
            </w:r>
          </w:p>
        </w:tc>
        <w:tc>
          <w:tcPr>
            <w:tcW w:w="1648" w:type="dxa"/>
          </w:tcPr>
          <w:p w14:paraId="3C48F1D2">
            <w:pPr>
              <w:pStyle w:val="24"/>
              <w:spacing w:line="206" w:lineRule="exact"/>
              <w:ind w:left="29" w:right="16"/>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c>
          <w:tcPr>
            <w:tcW w:w="285" w:type="dxa"/>
            <w:tcBorders>
              <w:right w:val="nil"/>
            </w:tcBorders>
          </w:tcPr>
          <w:p w14:paraId="0601640A">
            <w:pPr>
              <w:pStyle w:val="24"/>
              <w:spacing w:line="206" w:lineRule="exact"/>
              <w:ind w:right="15"/>
              <w:jc w:val="center"/>
              <w:rPr>
                <w:sz w:val="16"/>
              </w:rPr>
            </w:pPr>
            <w:r>
              <w:rPr>
                <w:spacing w:val="-10"/>
                <w:sz w:val="16"/>
              </w:rPr>
              <w:t>R</w:t>
            </w:r>
          </w:p>
        </w:tc>
        <w:tc>
          <w:tcPr>
            <w:tcW w:w="633" w:type="dxa"/>
            <w:tcBorders>
              <w:left w:val="nil"/>
            </w:tcBorders>
          </w:tcPr>
          <w:p w14:paraId="6F276F56">
            <w:pPr>
              <w:pStyle w:val="24"/>
              <w:spacing w:line="206" w:lineRule="exact"/>
              <w:ind w:left="6"/>
              <w:jc w:val="center"/>
              <w:rPr>
                <w:sz w:val="16"/>
              </w:rPr>
            </w:pPr>
            <w:r>
              <w:rPr>
                <w:spacing w:val="-2"/>
                <w:sz w:val="16"/>
              </w:rPr>
              <w:t>18128</w:t>
            </w:r>
          </w:p>
        </w:tc>
        <w:tc>
          <w:tcPr>
            <w:tcW w:w="1648" w:type="dxa"/>
          </w:tcPr>
          <w:p w14:paraId="271FE2A8">
            <w:pPr>
              <w:pStyle w:val="24"/>
              <w:spacing w:line="206" w:lineRule="exact"/>
              <w:ind w:left="29" w:right="11"/>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c>
          <w:tcPr>
            <w:tcW w:w="284" w:type="dxa"/>
            <w:tcBorders>
              <w:right w:val="nil"/>
            </w:tcBorders>
          </w:tcPr>
          <w:p w14:paraId="23F9F0D4">
            <w:pPr>
              <w:pStyle w:val="24"/>
              <w:spacing w:line="206" w:lineRule="exact"/>
              <w:ind w:right="10"/>
              <w:jc w:val="center"/>
              <w:rPr>
                <w:sz w:val="16"/>
              </w:rPr>
            </w:pPr>
            <w:r>
              <w:rPr>
                <w:spacing w:val="-10"/>
                <w:sz w:val="16"/>
              </w:rPr>
              <w:t>R</w:t>
            </w:r>
          </w:p>
        </w:tc>
        <w:tc>
          <w:tcPr>
            <w:tcW w:w="632" w:type="dxa"/>
            <w:tcBorders>
              <w:left w:val="nil"/>
            </w:tcBorders>
          </w:tcPr>
          <w:p w14:paraId="435E20AB">
            <w:pPr>
              <w:pStyle w:val="24"/>
              <w:spacing w:line="206" w:lineRule="exact"/>
              <w:ind w:left="9"/>
              <w:jc w:val="center"/>
              <w:rPr>
                <w:sz w:val="16"/>
              </w:rPr>
            </w:pPr>
            <w:r>
              <w:rPr>
                <w:spacing w:val="-2"/>
                <w:sz w:val="16"/>
              </w:rPr>
              <w:t>21728</w:t>
            </w:r>
          </w:p>
        </w:tc>
        <w:tc>
          <w:tcPr>
            <w:tcW w:w="1641" w:type="dxa"/>
            <w:tcBorders>
              <w:right w:val="single" w:color="000000" w:sz="4" w:space="0"/>
            </w:tcBorders>
          </w:tcPr>
          <w:p w14:paraId="7A479900">
            <w:pPr>
              <w:pStyle w:val="24"/>
              <w:spacing w:line="206" w:lineRule="exact"/>
              <w:ind w:left="17"/>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c>
          <w:tcPr>
            <w:tcW w:w="286" w:type="dxa"/>
            <w:tcBorders>
              <w:left w:val="single" w:color="000000" w:sz="4" w:space="0"/>
              <w:right w:val="nil"/>
            </w:tcBorders>
          </w:tcPr>
          <w:p w14:paraId="0C83FF47">
            <w:pPr>
              <w:pStyle w:val="24"/>
              <w:spacing w:line="206" w:lineRule="exact"/>
              <w:ind w:right="4"/>
              <w:jc w:val="center"/>
              <w:rPr>
                <w:sz w:val="16"/>
              </w:rPr>
            </w:pPr>
            <w:r>
              <w:rPr>
                <w:spacing w:val="-10"/>
                <w:sz w:val="16"/>
              </w:rPr>
              <w:t>R</w:t>
            </w:r>
          </w:p>
        </w:tc>
        <w:tc>
          <w:tcPr>
            <w:tcW w:w="639" w:type="dxa"/>
            <w:tcBorders>
              <w:left w:val="nil"/>
              <w:right w:val="single" w:color="000000" w:sz="4" w:space="0"/>
            </w:tcBorders>
          </w:tcPr>
          <w:p w14:paraId="606A4072">
            <w:pPr>
              <w:pStyle w:val="24"/>
              <w:spacing w:line="206" w:lineRule="exact"/>
              <w:ind w:left="9"/>
              <w:jc w:val="center"/>
              <w:rPr>
                <w:sz w:val="16"/>
              </w:rPr>
            </w:pPr>
            <w:r>
              <w:rPr>
                <w:spacing w:val="-2"/>
                <w:sz w:val="16"/>
              </w:rPr>
              <w:t>25328</w:t>
            </w:r>
          </w:p>
        </w:tc>
        <w:tc>
          <w:tcPr>
            <w:tcW w:w="1648" w:type="dxa"/>
            <w:tcBorders>
              <w:left w:val="single" w:color="000000" w:sz="4" w:space="0"/>
              <w:right w:val="single" w:color="000000" w:sz="4" w:space="0"/>
            </w:tcBorders>
          </w:tcPr>
          <w:p w14:paraId="41E97970">
            <w:pPr>
              <w:pStyle w:val="24"/>
              <w:spacing w:line="206" w:lineRule="exact"/>
              <w:ind w:left="27"/>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r>
      <w:tr w14:paraId="5F12F1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917" w:type="dxa"/>
            <w:gridSpan w:val="2"/>
          </w:tcPr>
          <w:p w14:paraId="3B100595">
            <w:pPr>
              <w:pStyle w:val="24"/>
              <w:spacing w:line="205" w:lineRule="exact"/>
              <w:ind w:left="20" w:right="3"/>
              <w:jc w:val="center"/>
              <w:rPr>
                <w:sz w:val="16"/>
              </w:rPr>
            </w:pPr>
            <w:r>
              <w:rPr>
                <w:spacing w:val="-10"/>
                <w:sz w:val="16"/>
              </w:rPr>
              <w:t>…</w:t>
            </w:r>
          </w:p>
        </w:tc>
        <w:tc>
          <w:tcPr>
            <w:tcW w:w="1648" w:type="dxa"/>
          </w:tcPr>
          <w:p w14:paraId="1FD1BDEC">
            <w:pPr>
              <w:pStyle w:val="24"/>
              <w:rPr>
                <w:rFonts w:ascii="Times New Roman"/>
                <w:sz w:val="18"/>
              </w:rPr>
            </w:pPr>
          </w:p>
        </w:tc>
        <w:tc>
          <w:tcPr>
            <w:tcW w:w="918" w:type="dxa"/>
            <w:gridSpan w:val="2"/>
          </w:tcPr>
          <w:p w14:paraId="33FD65F9">
            <w:pPr>
              <w:pStyle w:val="24"/>
              <w:spacing w:line="205" w:lineRule="exact"/>
              <w:ind w:left="14"/>
              <w:jc w:val="center"/>
              <w:rPr>
                <w:sz w:val="16"/>
              </w:rPr>
            </w:pPr>
            <w:r>
              <w:rPr>
                <w:spacing w:val="-10"/>
                <w:sz w:val="16"/>
              </w:rPr>
              <w:t>…</w:t>
            </w:r>
          </w:p>
        </w:tc>
        <w:tc>
          <w:tcPr>
            <w:tcW w:w="1648" w:type="dxa"/>
          </w:tcPr>
          <w:p w14:paraId="25DA33C7">
            <w:pPr>
              <w:pStyle w:val="24"/>
              <w:spacing w:line="205" w:lineRule="exact"/>
              <w:ind w:left="29" w:right="13"/>
              <w:jc w:val="center"/>
              <w:rPr>
                <w:sz w:val="16"/>
              </w:rPr>
            </w:pPr>
            <w:r>
              <w:rPr>
                <w:spacing w:val="-10"/>
                <w:sz w:val="16"/>
              </w:rPr>
              <w:t>…</w:t>
            </w:r>
          </w:p>
        </w:tc>
        <w:tc>
          <w:tcPr>
            <w:tcW w:w="916" w:type="dxa"/>
            <w:gridSpan w:val="2"/>
          </w:tcPr>
          <w:p w14:paraId="20F57BED">
            <w:pPr>
              <w:pStyle w:val="24"/>
              <w:rPr>
                <w:rFonts w:ascii="Times New Roman"/>
                <w:sz w:val="18"/>
              </w:rPr>
            </w:pPr>
          </w:p>
        </w:tc>
        <w:tc>
          <w:tcPr>
            <w:tcW w:w="1641" w:type="dxa"/>
            <w:tcBorders>
              <w:right w:val="single" w:color="000000" w:sz="4" w:space="0"/>
            </w:tcBorders>
          </w:tcPr>
          <w:p w14:paraId="310F5E7D">
            <w:pPr>
              <w:pStyle w:val="24"/>
              <w:spacing w:line="205" w:lineRule="exact"/>
              <w:ind w:left="17" w:right="3"/>
              <w:jc w:val="center"/>
              <w:rPr>
                <w:sz w:val="16"/>
              </w:rPr>
            </w:pPr>
            <w:r>
              <w:rPr>
                <w:spacing w:val="-10"/>
                <w:sz w:val="16"/>
              </w:rPr>
              <w:t>…</w:t>
            </w:r>
          </w:p>
        </w:tc>
        <w:tc>
          <w:tcPr>
            <w:tcW w:w="925" w:type="dxa"/>
            <w:gridSpan w:val="2"/>
            <w:tcBorders>
              <w:left w:val="single" w:color="000000" w:sz="4" w:space="0"/>
              <w:right w:val="single" w:color="000000" w:sz="4" w:space="0"/>
            </w:tcBorders>
          </w:tcPr>
          <w:p w14:paraId="6907C938">
            <w:pPr>
              <w:pStyle w:val="24"/>
              <w:rPr>
                <w:rFonts w:ascii="Times New Roman"/>
                <w:sz w:val="18"/>
              </w:rPr>
            </w:pPr>
          </w:p>
        </w:tc>
        <w:tc>
          <w:tcPr>
            <w:tcW w:w="1648" w:type="dxa"/>
            <w:tcBorders>
              <w:left w:val="single" w:color="000000" w:sz="4" w:space="0"/>
            </w:tcBorders>
          </w:tcPr>
          <w:p w14:paraId="3B0D439F">
            <w:pPr>
              <w:pStyle w:val="24"/>
              <w:rPr>
                <w:rFonts w:ascii="Times New Roman"/>
                <w:sz w:val="18"/>
              </w:rPr>
            </w:pPr>
          </w:p>
        </w:tc>
      </w:tr>
      <w:tr w14:paraId="0C712B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87" w:type="dxa"/>
            <w:tcBorders>
              <w:right w:val="nil"/>
            </w:tcBorders>
          </w:tcPr>
          <w:p w14:paraId="44D1676B">
            <w:pPr>
              <w:pStyle w:val="24"/>
              <w:spacing w:line="205" w:lineRule="exact"/>
              <w:ind w:right="14"/>
              <w:jc w:val="center"/>
              <w:rPr>
                <w:sz w:val="16"/>
              </w:rPr>
            </w:pPr>
            <w:r>
              <w:rPr>
                <w:spacing w:val="-10"/>
                <w:sz w:val="16"/>
              </w:rPr>
              <w:t>R</w:t>
            </w:r>
          </w:p>
        </w:tc>
        <w:tc>
          <w:tcPr>
            <w:tcW w:w="630" w:type="dxa"/>
            <w:tcBorders>
              <w:left w:val="nil"/>
            </w:tcBorders>
          </w:tcPr>
          <w:p w14:paraId="4E753B90">
            <w:pPr>
              <w:pStyle w:val="24"/>
              <w:spacing w:line="205" w:lineRule="exact"/>
              <w:ind w:left="2"/>
              <w:jc w:val="center"/>
              <w:rPr>
                <w:sz w:val="16"/>
              </w:rPr>
            </w:pPr>
            <w:r>
              <w:rPr>
                <w:spacing w:val="-2"/>
                <w:sz w:val="16"/>
              </w:rPr>
              <w:t>15872</w:t>
            </w:r>
          </w:p>
        </w:tc>
        <w:tc>
          <w:tcPr>
            <w:tcW w:w="1648" w:type="dxa"/>
          </w:tcPr>
          <w:p w14:paraId="72C2160F">
            <w:pPr>
              <w:pStyle w:val="24"/>
              <w:spacing w:line="205" w:lineRule="exact"/>
              <w:ind w:left="29" w:right="16"/>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c>
          <w:tcPr>
            <w:tcW w:w="285" w:type="dxa"/>
            <w:tcBorders>
              <w:right w:val="nil"/>
            </w:tcBorders>
          </w:tcPr>
          <w:p w14:paraId="763FB65C">
            <w:pPr>
              <w:pStyle w:val="24"/>
              <w:spacing w:line="205" w:lineRule="exact"/>
              <w:ind w:right="15"/>
              <w:jc w:val="center"/>
              <w:rPr>
                <w:sz w:val="16"/>
              </w:rPr>
            </w:pPr>
            <w:r>
              <w:rPr>
                <w:spacing w:val="-10"/>
                <w:sz w:val="16"/>
              </w:rPr>
              <w:t>R</w:t>
            </w:r>
          </w:p>
        </w:tc>
        <w:tc>
          <w:tcPr>
            <w:tcW w:w="633" w:type="dxa"/>
            <w:tcBorders>
              <w:left w:val="nil"/>
            </w:tcBorders>
          </w:tcPr>
          <w:p w14:paraId="678D464F">
            <w:pPr>
              <w:pStyle w:val="24"/>
              <w:spacing w:line="205" w:lineRule="exact"/>
              <w:ind w:left="6"/>
              <w:jc w:val="center"/>
              <w:rPr>
                <w:sz w:val="16"/>
              </w:rPr>
            </w:pPr>
            <w:r>
              <w:rPr>
                <w:spacing w:val="-2"/>
                <w:sz w:val="16"/>
              </w:rPr>
              <w:t>19472</w:t>
            </w:r>
          </w:p>
        </w:tc>
        <w:tc>
          <w:tcPr>
            <w:tcW w:w="1648" w:type="dxa"/>
          </w:tcPr>
          <w:p w14:paraId="105CEA8B">
            <w:pPr>
              <w:pStyle w:val="24"/>
              <w:spacing w:line="205" w:lineRule="exact"/>
              <w:ind w:left="29" w:right="11"/>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c>
          <w:tcPr>
            <w:tcW w:w="284" w:type="dxa"/>
            <w:tcBorders>
              <w:right w:val="nil"/>
            </w:tcBorders>
          </w:tcPr>
          <w:p w14:paraId="529C2343">
            <w:pPr>
              <w:pStyle w:val="24"/>
              <w:spacing w:line="205" w:lineRule="exact"/>
              <w:ind w:right="10"/>
              <w:jc w:val="center"/>
              <w:rPr>
                <w:sz w:val="16"/>
              </w:rPr>
            </w:pPr>
            <w:r>
              <w:rPr>
                <w:spacing w:val="-10"/>
                <w:sz w:val="16"/>
              </w:rPr>
              <w:t>R</w:t>
            </w:r>
          </w:p>
        </w:tc>
        <w:tc>
          <w:tcPr>
            <w:tcW w:w="632" w:type="dxa"/>
            <w:tcBorders>
              <w:left w:val="nil"/>
            </w:tcBorders>
          </w:tcPr>
          <w:p w14:paraId="5518937E">
            <w:pPr>
              <w:pStyle w:val="24"/>
              <w:spacing w:line="205" w:lineRule="exact"/>
              <w:ind w:left="9"/>
              <w:jc w:val="center"/>
              <w:rPr>
                <w:sz w:val="16"/>
              </w:rPr>
            </w:pPr>
            <w:r>
              <w:rPr>
                <w:spacing w:val="-2"/>
                <w:sz w:val="16"/>
              </w:rPr>
              <w:t>23072</w:t>
            </w:r>
          </w:p>
        </w:tc>
        <w:tc>
          <w:tcPr>
            <w:tcW w:w="1641" w:type="dxa"/>
            <w:tcBorders>
              <w:right w:val="single" w:color="000000" w:sz="4" w:space="0"/>
            </w:tcBorders>
          </w:tcPr>
          <w:p w14:paraId="39266E58">
            <w:pPr>
              <w:pStyle w:val="24"/>
              <w:spacing w:line="205" w:lineRule="exact"/>
              <w:ind w:left="17"/>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c>
          <w:tcPr>
            <w:tcW w:w="286" w:type="dxa"/>
            <w:tcBorders>
              <w:left w:val="single" w:color="000000" w:sz="4" w:space="0"/>
              <w:right w:val="nil"/>
            </w:tcBorders>
          </w:tcPr>
          <w:p w14:paraId="6EB0AC46">
            <w:pPr>
              <w:pStyle w:val="24"/>
              <w:spacing w:line="205" w:lineRule="exact"/>
              <w:ind w:right="4"/>
              <w:jc w:val="center"/>
              <w:rPr>
                <w:sz w:val="16"/>
              </w:rPr>
            </w:pPr>
            <w:r>
              <w:rPr>
                <w:spacing w:val="-10"/>
                <w:sz w:val="16"/>
              </w:rPr>
              <w:t>R</w:t>
            </w:r>
          </w:p>
        </w:tc>
        <w:tc>
          <w:tcPr>
            <w:tcW w:w="639" w:type="dxa"/>
            <w:tcBorders>
              <w:left w:val="nil"/>
              <w:right w:val="single" w:color="000000" w:sz="4" w:space="0"/>
            </w:tcBorders>
          </w:tcPr>
          <w:p w14:paraId="772DFA41">
            <w:pPr>
              <w:pStyle w:val="24"/>
              <w:spacing w:line="205" w:lineRule="exact"/>
              <w:ind w:left="9"/>
              <w:jc w:val="center"/>
              <w:rPr>
                <w:sz w:val="16"/>
              </w:rPr>
            </w:pPr>
            <w:r>
              <w:rPr>
                <w:spacing w:val="-2"/>
                <w:sz w:val="16"/>
              </w:rPr>
              <w:t>26672</w:t>
            </w:r>
          </w:p>
        </w:tc>
        <w:tc>
          <w:tcPr>
            <w:tcW w:w="1648" w:type="dxa"/>
            <w:tcBorders>
              <w:left w:val="single" w:color="000000" w:sz="4" w:space="0"/>
            </w:tcBorders>
          </w:tcPr>
          <w:p w14:paraId="28C03288">
            <w:pPr>
              <w:pStyle w:val="24"/>
              <w:spacing w:line="205" w:lineRule="exact"/>
              <w:ind w:left="29"/>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r>
      <w:tr w14:paraId="7AD48A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87" w:type="dxa"/>
            <w:tcBorders>
              <w:right w:val="nil"/>
            </w:tcBorders>
          </w:tcPr>
          <w:p w14:paraId="2C8FB03A">
            <w:pPr>
              <w:pStyle w:val="24"/>
              <w:spacing w:line="205" w:lineRule="exact"/>
              <w:ind w:right="14"/>
              <w:jc w:val="center"/>
              <w:rPr>
                <w:sz w:val="16"/>
              </w:rPr>
            </w:pPr>
            <w:r>
              <w:rPr>
                <w:spacing w:val="-10"/>
                <w:sz w:val="16"/>
              </w:rPr>
              <w:t>R</w:t>
            </w:r>
          </w:p>
        </w:tc>
        <w:tc>
          <w:tcPr>
            <w:tcW w:w="630" w:type="dxa"/>
            <w:tcBorders>
              <w:left w:val="nil"/>
            </w:tcBorders>
          </w:tcPr>
          <w:p w14:paraId="78659BD8">
            <w:pPr>
              <w:pStyle w:val="24"/>
              <w:spacing w:line="205" w:lineRule="exact"/>
              <w:ind w:left="2"/>
              <w:jc w:val="center"/>
              <w:rPr>
                <w:sz w:val="16"/>
              </w:rPr>
            </w:pPr>
            <w:r>
              <w:rPr>
                <w:spacing w:val="-2"/>
                <w:sz w:val="16"/>
              </w:rPr>
              <w:t>15936</w:t>
            </w:r>
          </w:p>
        </w:tc>
        <w:tc>
          <w:tcPr>
            <w:tcW w:w="1648" w:type="dxa"/>
          </w:tcPr>
          <w:p w14:paraId="674607D4">
            <w:pPr>
              <w:pStyle w:val="24"/>
              <w:spacing w:line="205" w:lineRule="exact"/>
              <w:ind w:left="29" w:right="16"/>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c>
          <w:tcPr>
            <w:tcW w:w="285" w:type="dxa"/>
            <w:tcBorders>
              <w:right w:val="nil"/>
            </w:tcBorders>
          </w:tcPr>
          <w:p w14:paraId="54CAF630">
            <w:pPr>
              <w:pStyle w:val="24"/>
              <w:spacing w:line="205" w:lineRule="exact"/>
              <w:ind w:right="15"/>
              <w:jc w:val="center"/>
              <w:rPr>
                <w:sz w:val="16"/>
              </w:rPr>
            </w:pPr>
            <w:r>
              <w:rPr>
                <w:spacing w:val="-10"/>
                <w:sz w:val="16"/>
              </w:rPr>
              <w:t>R</w:t>
            </w:r>
          </w:p>
        </w:tc>
        <w:tc>
          <w:tcPr>
            <w:tcW w:w="633" w:type="dxa"/>
            <w:tcBorders>
              <w:left w:val="nil"/>
            </w:tcBorders>
          </w:tcPr>
          <w:p w14:paraId="2569172F">
            <w:pPr>
              <w:pStyle w:val="24"/>
              <w:spacing w:line="205" w:lineRule="exact"/>
              <w:ind w:left="6"/>
              <w:jc w:val="center"/>
              <w:rPr>
                <w:sz w:val="16"/>
              </w:rPr>
            </w:pPr>
            <w:r>
              <w:rPr>
                <w:spacing w:val="-2"/>
                <w:sz w:val="16"/>
              </w:rPr>
              <w:t>19536</w:t>
            </w:r>
          </w:p>
        </w:tc>
        <w:tc>
          <w:tcPr>
            <w:tcW w:w="1648" w:type="dxa"/>
          </w:tcPr>
          <w:p w14:paraId="34FA4783">
            <w:pPr>
              <w:pStyle w:val="24"/>
              <w:spacing w:line="205" w:lineRule="exact"/>
              <w:ind w:left="29" w:right="11"/>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c>
          <w:tcPr>
            <w:tcW w:w="284" w:type="dxa"/>
            <w:tcBorders>
              <w:right w:val="nil"/>
            </w:tcBorders>
          </w:tcPr>
          <w:p w14:paraId="0B76932F">
            <w:pPr>
              <w:pStyle w:val="24"/>
              <w:spacing w:line="205" w:lineRule="exact"/>
              <w:ind w:right="10"/>
              <w:jc w:val="center"/>
              <w:rPr>
                <w:sz w:val="16"/>
              </w:rPr>
            </w:pPr>
            <w:r>
              <w:rPr>
                <w:spacing w:val="-10"/>
                <w:sz w:val="16"/>
              </w:rPr>
              <w:t>R</w:t>
            </w:r>
          </w:p>
        </w:tc>
        <w:tc>
          <w:tcPr>
            <w:tcW w:w="632" w:type="dxa"/>
            <w:tcBorders>
              <w:left w:val="nil"/>
            </w:tcBorders>
          </w:tcPr>
          <w:p w14:paraId="3332395F">
            <w:pPr>
              <w:pStyle w:val="24"/>
              <w:spacing w:line="205" w:lineRule="exact"/>
              <w:ind w:left="9"/>
              <w:jc w:val="center"/>
              <w:rPr>
                <w:sz w:val="16"/>
              </w:rPr>
            </w:pPr>
            <w:r>
              <w:rPr>
                <w:spacing w:val="-2"/>
                <w:sz w:val="16"/>
              </w:rPr>
              <w:t>23136</w:t>
            </w:r>
          </w:p>
        </w:tc>
        <w:tc>
          <w:tcPr>
            <w:tcW w:w="1641" w:type="dxa"/>
            <w:tcBorders>
              <w:right w:val="single" w:color="000000" w:sz="4" w:space="0"/>
            </w:tcBorders>
          </w:tcPr>
          <w:p w14:paraId="1FE5D3B8">
            <w:pPr>
              <w:pStyle w:val="24"/>
              <w:spacing w:line="205" w:lineRule="exact"/>
              <w:ind w:left="17"/>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c>
          <w:tcPr>
            <w:tcW w:w="286" w:type="dxa"/>
            <w:tcBorders>
              <w:left w:val="single" w:color="000000" w:sz="4" w:space="0"/>
              <w:bottom w:val="single" w:color="000000" w:sz="4" w:space="0"/>
              <w:right w:val="nil"/>
            </w:tcBorders>
          </w:tcPr>
          <w:p w14:paraId="603E2700">
            <w:pPr>
              <w:pStyle w:val="24"/>
              <w:spacing w:line="205" w:lineRule="exact"/>
              <w:ind w:right="4"/>
              <w:jc w:val="center"/>
              <w:rPr>
                <w:sz w:val="16"/>
              </w:rPr>
            </w:pPr>
            <w:r>
              <w:rPr>
                <w:spacing w:val="-10"/>
                <w:sz w:val="16"/>
              </w:rPr>
              <w:t>R</w:t>
            </w:r>
          </w:p>
        </w:tc>
        <w:tc>
          <w:tcPr>
            <w:tcW w:w="639" w:type="dxa"/>
            <w:tcBorders>
              <w:left w:val="nil"/>
              <w:bottom w:val="single" w:color="000000" w:sz="4" w:space="0"/>
              <w:right w:val="single" w:color="000000" w:sz="4" w:space="0"/>
            </w:tcBorders>
          </w:tcPr>
          <w:p w14:paraId="02BC4E4E">
            <w:pPr>
              <w:pStyle w:val="24"/>
              <w:spacing w:line="205" w:lineRule="exact"/>
              <w:ind w:left="9"/>
              <w:jc w:val="center"/>
              <w:rPr>
                <w:sz w:val="16"/>
              </w:rPr>
            </w:pPr>
            <w:r>
              <w:rPr>
                <w:spacing w:val="-2"/>
                <w:sz w:val="16"/>
              </w:rPr>
              <w:t>26736</w:t>
            </w:r>
          </w:p>
        </w:tc>
        <w:tc>
          <w:tcPr>
            <w:tcW w:w="1648" w:type="dxa"/>
            <w:tcBorders>
              <w:left w:val="single" w:color="000000" w:sz="4" w:space="0"/>
            </w:tcBorders>
          </w:tcPr>
          <w:p w14:paraId="0BA72BF2">
            <w:pPr>
              <w:pStyle w:val="24"/>
              <w:spacing w:line="205" w:lineRule="exact"/>
              <w:ind w:left="29"/>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r>
    </w:tbl>
    <w:p w14:paraId="4E9219D9">
      <w:pPr>
        <w:pStyle w:val="8"/>
        <w:spacing w:before="133"/>
        <w:rPr>
          <w:b/>
          <w:sz w:val="20"/>
        </w:rPr>
      </w:pPr>
    </w:p>
    <w:tbl>
      <w:tblPr>
        <w:tblStyle w:val="22"/>
        <w:tblW w:w="0" w:type="auto"/>
        <w:tblInd w:w="56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69"/>
        <w:gridCol w:w="606"/>
        <w:gridCol w:w="1568"/>
        <w:gridCol w:w="267"/>
        <w:gridCol w:w="606"/>
        <w:gridCol w:w="1568"/>
      </w:tblGrid>
      <w:tr w14:paraId="0F171F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4884" w:type="dxa"/>
            <w:gridSpan w:val="6"/>
            <w:tcBorders>
              <w:right w:val="single" w:color="000000" w:sz="4" w:space="0"/>
            </w:tcBorders>
            <w:shd w:val="clear" w:color="auto" w:fill="B6DDE8"/>
          </w:tcPr>
          <w:p w14:paraId="1E9A1A2A">
            <w:pPr>
              <w:pStyle w:val="24"/>
              <w:spacing w:line="206" w:lineRule="exact"/>
              <w:ind w:left="1464"/>
              <w:rPr>
                <w:b/>
                <w:sz w:val="16"/>
              </w:rPr>
            </w:pPr>
            <w:r>
              <w:rPr>
                <w:b/>
                <w:sz w:val="16"/>
              </w:rPr>
              <w:t>Standard</w:t>
            </w:r>
            <w:r>
              <w:rPr>
                <w:b/>
                <w:spacing w:val="-7"/>
                <w:sz w:val="16"/>
              </w:rPr>
              <w:t xml:space="preserve"> </w:t>
            </w:r>
            <w:r>
              <w:rPr>
                <w:b/>
                <w:sz w:val="16"/>
              </w:rPr>
              <w:t>Cassette</w:t>
            </w:r>
            <w:r>
              <w:rPr>
                <w:b/>
                <w:spacing w:val="-7"/>
                <w:sz w:val="16"/>
              </w:rPr>
              <w:t xml:space="preserve"> </w:t>
            </w:r>
            <w:r>
              <w:rPr>
                <w:b/>
                <w:sz w:val="16"/>
              </w:rPr>
              <w:t>Map</w:t>
            </w:r>
            <w:r>
              <w:rPr>
                <w:b/>
                <w:spacing w:val="-7"/>
                <w:sz w:val="16"/>
              </w:rPr>
              <w:t xml:space="preserve"> </w:t>
            </w:r>
            <w:r>
              <w:rPr>
                <w:b/>
                <w:spacing w:val="-4"/>
                <w:sz w:val="16"/>
              </w:rPr>
              <w:t>Data</w:t>
            </w:r>
          </w:p>
        </w:tc>
      </w:tr>
      <w:tr w14:paraId="4EF837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443" w:type="dxa"/>
            <w:gridSpan w:val="3"/>
            <w:shd w:val="clear" w:color="auto" w:fill="B6DDE8"/>
          </w:tcPr>
          <w:p w14:paraId="33936E46">
            <w:pPr>
              <w:pStyle w:val="24"/>
              <w:spacing w:line="206" w:lineRule="exact"/>
              <w:ind w:left="11"/>
              <w:jc w:val="center"/>
              <w:rPr>
                <w:b/>
                <w:sz w:val="16"/>
              </w:rPr>
            </w:pPr>
            <w:r>
              <w:rPr>
                <w:b/>
                <w:sz w:val="16"/>
              </w:rPr>
              <w:t>Port</w:t>
            </w:r>
            <w:r>
              <w:rPr>
                <w:b/>
                <w:spacing w:val="-4"/>
                <w:sz w:val="16"/>
              </w:rPr>
              <w:t xml:space="preserve"> </w:t>
            </w:r>
            <w:r>
              <w:rPr>
                <w:b/>
                <w:spacing w:val="-10"/>
                <w:sz w:val="16"/>
              </w:rPr>
              <w:t>9</w:t>
            </w:r>
          </w:p>
        </w:tc>
        <w:tc>
          <w:tcPr>
            <w:tcW w:w="2441" w:type="dxa"/>
            <w:gridSpan w:val="3"/>
            <w:shd w:val="clear" w:color="auto" w:fill="B6DDE8"/>
          </w:tcPr>
          <w:p w14:paraId="431E197F">
            <w:pPr>
              <w:pStyle w:val="24"/>
              <w:spacing w:line="206" w:lineRule="exact"/>
              <w:ind w:left="5"/>
              <w:jc w:val="center"/>
              <w:rPr>
                <w:b/>
                <w:sz w:val="16"/>
              </w:rPr>
            </w:pPr>
            <w:r>
              <w:rPr>
                <w:b/>
                <w:sz w:val="16"/>
              </w:rPr>
              <w:t>Port</w:t>
            </w:r>
            <w:r>
              <w:rPr>
                <w:b/>
                <w:spacing w:val="-4"/>
                <w:sz w:val="16"/>
              </w:rPr>
              <w:t xml:space="preserve"> </w:t>
            </w:r>
            <w:r>
              <w:rPr>
                <w:b/>
                <w:spacing w:val="-5"/>
                <w:sz w:val="16"/>
              </w:rPr>
              <w:t>10</w:t>
            </w:r>
          </w:p>
        </w:tc>
      </w:tr>
      <w:tr w14:paraId="387B09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875" w:type="dxa"/>
            <w:gridSpan w:val="2"/>
            <w:shd w:val="clear" w:color="auto" w:fill="B6DDE8"/>
          </w:tcPr>
          <w:p w14:paraId="2361A550">
            <w:pPr>
              <w:pStyle w:val="24"/>
              <w:ind w:left="11"/>
              <w:jc w:val="center"/>
              <w:rPr>
                <w:b/>
                <w:sz w:val="16"/>
              </w:rPr>
            </w:pPr>
            <w:r>
              <w:rPr>
                <w:b/>
                <w:spacing w:val="-5"/>
                <w:sz w:val="16"/>
              </w:rPr>
              <w:t>Add</w:t>
            </w:r>
          </w:p>
        </w:tc>
        <w:tc>
          <w:tcPr>
            <w:tcW w:w="1568" w:type="dxa"/>
            <w:shd w:val="clear" w:color="auto" w:fill="B6DDE8"/>
          </w:tcPr>
          <w:p w14:paraId="26527DAC">
            <w:pPr>
              <w:pStyle w:val="24"/>
              <w:ind w:left="9"/>
              <w:jc w:val="center"/>
              <w:rPr>
                <w:b/>
                <w:sz w:val="16"/>
              </w:rPr>
            </w:pPr>
            <w:r>
              <w:rPr>
                <w:b/>
                <w:sz w:val="16"/>
              </w:rPr>
              <w:t>Slot</w:t>
            </w:r>
            <w:r>
              <w:rPr>
                <w:b/>
                <w:spacing w:val="-3"/>
                <w:sz w:val="16"/>
              </w:rPr>
              <w:t xml:space="preserve"> </w:t>
            </w:r>
            <w:r>
              <w:rPr>
                <w:b/>
                <w:spacing w:val="-5"/>
                <w:sz w:val="16"/>
              </w:rPr>
              <w:t>No</w:t>
            </w:r>
          </w:p>
        </w:tc>
        <w:tc>
          <w:tcPr>
            <w:tcW w:w="873" w:type="dxa"/>
            <w:gridSpan w:val="2"/>
            <w:shd w:val="clear" w:color="auto" w:fill="B6DDE8"/>
          </w:tcPr>
          <w:p w14:paraId="6E5CE5D4">
            <w:pPr>
              <w:pStyle w:val="24"/>
              <w:ind w:left="4"/>
              <w:jc w:val="center"/>
              <w:rPr>
                <w:b/>
                <w:sz w:val="16"/>
              </w:rPr>
            </w:pPr>
            <w:r>
              <w:rPr>
                <w:b/>
                <w:spacing w:val="-5"/>
                <w:sz w:val="16"/>
              </w:rPr>
              <w:t>Add</w:t>
            </w:r>
          </w:p>
        </w:tc>
        <w:tc>
          <w:tcPr>
            <w:tcW w:w="1568" w:type="dxa"/>
            <w:shd w:val="clear" w:color="auto" w:fill="B6DDE8"/>
          </w:tcPr>
          <w:p w14:paraId="41290E08">
            <w:pPr>
              <w:pStyle w:val="24"/>
              <w:ind w:left="9" w:right="4"/>
              <w:jc w:val="center"/>
              <w:rPr>
                <w:b/>
                <w:sz w:val="16"/>
              </w:rPr>
            </w:pPr>
            <w:r>
              <w:rPr>
                <w:b/>
                <w:sz w:val="16"/>
              </w:rPr>
              <w:t>Slot</w:t>
            </w:r>
            <w:r>
              <w:rPr>
                <w:b/>
                <w:spacing w:val="-3"/>
                <w:sz w:val="16"/>
              </w:rPr>
              <w:t xml:space="preserve"> </w:t>
            </w:r>
            <w:r>
              <w:rPr>
                <w:b/>
                <w:spacing w:val="-5"/>
                <w:sz w:val="16"/>
              </w:rPr>
              <w:t>No</w:t>
            </w:r>
          </w:p>
        </w:tc>
      </w:tr>
      <w:tr w14:paraId="024066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69" w:type="dxa"/>
            <w:tcBorders>
              <w:right w:val="nil"/>
            </w:tcBorders>
          </w:tcPr>
          <w:p w14:paraId="39CFF7CF">
            <w:pPr>
              <w:pStyle w:val="24"/>
              <w:ind w:right="7"/>
              <w:jc w:val="center"/>
              <w:rPr>
                <w:sz w:val="16"/>
              </w:rPr>
            </w:pPr>
            <w:r>
              <w:rPr>
                <w:spacing w:val="-10"/>
                <w:sz w:val="16"/>
              </w:rPr>
              <w:t>R</w:t>
            </w:r>
          </w:p>
        </w:tc>
        <w:tc>
          <w:tcPr>
            <w:tcW w:w="606" w:type="dxa"/>
            <w:tcBorders>
              <w:left w:val="nil"/>
            </w:tcBorders>
          </w:tcPr>
          <w:p w14:paraId="3DF98881">
            <w:pPr>
              <w:pStyle w:val="24"/>
              <w:ind w:left="2" w:right="2"/>
              <w:jc w:val="center"/>
              <w:rPr>
                <w:sz w:val="16"/>
              </w:rPr>
            </w:pPr>
            <w:r>
              <w:rPr>
                <w:spacing w:val="-2"/>
                <w:sz w:val="16"/>
              </w:rPr>
              <w:t>28800</w:t>
            </w:r>
          </w:p>
        </w:tc>
        <w:tc>
          <w:tcPr>
            <w:tcW w:w="1568" w:type="dxa"/>
          </w:tcPr>
          <w:p w14:paraId="4DB907C4">
            <w:pPr>
              <w:pStyle w:val="24"/>
              <w:ind w:left="9"/>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c>
          <w:tcPr>
            <w:tcW w:w="267" w:type="dxa"/>
            <w:tcBorders>
              <w:right w:val="nil"/>
            </w:tcBorders>
          </w:tcPr>
          <w:p w14:paraId="2B68FD31">
            <w:pPr>
              <w:pStyle w:val="24"/>
              <w:ind w:right="12"/>
              <w:jc w:val="center"/>
              <w:rPr>
                <w:sz w:val="16"/>
              </w:rPr>
            </w:pPr>
            <w:r>
              <w:rPr>
                <w:spacing w:val="-10"/>
                <w:sz w:val="16"/>
              </w:rPr>
              <w:t>R</w:t>
            </w:r>
          </w:p>
        </w:tc>
        <w:tc>
          <w:tcPr>
            <w:tcW w:w="606" w:type="dxa"/>
            <w:tcBorders>
              <w:left w:val="nil"/>
            </w:tcBorders>
          </w:tcPr>
          <w:p w14:paraId="648AC004">
            <w:pPr>
              <w:pStyle w:val="24"/>
              <w:ind w:right="2"/>
              <w:jc w:val="center"/>
              <w:rPr>
                <w:sz w:val="16"/>
              </w:rPr>
            </w:pPr>
            <w:r>
              <w:rPr>
                <w:spacing w:val="-2"/>
                <w:sz w:val="16"/>
              </w:rPr>
              <w:t>32400</w:t>
            </w:r>
          </w:p>
        </w:tc>
        <w:tc>
          <w:tcPr>
            <w:tcW w:w="1568" w:type="dxa"/>
          </w:tcPr>
          <w:p w14:paraId="27AFA6A3">
            <w:pPr>
              <w:pStyle w:val="24"/>
              <w:ind w:left="9" w:right="5"/>
              <w:jc w:val="center"/>
              <w:rPr>
                <w:sz w:val="16"/>
              </w:rPr>
            </w:pPr>
            <w:r>
              <w:rPr>
                <w:sz w:val="16"/>
              </w:rPr>
              <w:t>Slot#01</w:t>
            </w:r>
            <w:r>
              <w:rPr>
                <w:spacing w:val="-6"/>
                <w:sz w:val="16"/>
              </w:rPr>
              <w:t xml:space="preserve"> </w:t>
            </w:r>
            <w:r>
              <w:rPr>
                <w:sz w:val="16"/>
              </w:rPr>
              <w:t>Job</w:t>
            </w:r>
            <w:r>
              <w:rPr>
                <w:spacing w:val="-5"/>
                <w:sz w:val="16"/>
              </w:rPr>
              <w:t xml:space="preserve"> </w:t>
            </w:r>
            <w:r>
              <w:rPr>
                <w:spacing w:val="-4"/>
                <w:sz w:val="16"/>
              </w:rPr>
              <w:t>Data</w:t>
            </w:r>
          </w:p>
        </w:tc>
      </w:tr>
      <w:tr w14:paraId="70044A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69" w:type="dxa"/>
            <w:tcBorders>
              <w:right w:val="nil"/>
            </w:tcBorders>
          </w:tcPr>
          <w:p w14:paraId="4305FC91">
            <w:pPr>
              <w:pStyle w:val="24"/>
              <w:ind w:right="7"/>
              <w:jc w:val="center"/>
              <w:rPr>
                <w:sz w:val="16"/>
              </w:rPr>
            </w:pPr>
            <w:r>
              <w:rPr>
                <w:spacing w:val="-10"/>
                <w:sz w:val="16"/>
              </w:rPr>
              <w:t>R</w:t>
            </w:r>
          </w:p>
        </w:tc>
        <w:tc>
          <w:tcPr>
            <w:tcW w:w="606" w:type="dxa"/>
            <w:tcBorders>
              <w:left w:val="nil"/>
            </w:tcBorders>
          </w:tcPr>
          <w:p w14:paraId="724446D4">
            <w:pPr>
              <w:pStyle w:val="24"/>
              <w:ind w:left="2" w:right="2"/>
              <w:jc w:val="center"/>
              <w:rPr>
                <w:sz w:val="16"/>
              </w:rPr>
            </w:pPr>
            <w:r>
              <w:rPr>
                <w:spacing w:val="-2"/>
                <w:sz w:val="16"/>
              </w:rPr>
              <w:t>28864</w:t>
            </w:r>
          </w:p>
        </w:tc>
        <w:tc>
          <w:tcPr>
            <w:tcW w:w="1568" w:type="dxa"/>
          </w:tcPr>
          <w:p w14:paraId="0D033A00">
            <w:pPr>
              <w:pStyle w:val="24"/>
              <w:ind w:left="9"/>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c>
          <w:tcPr>
            <w:tcW w:w="267" w:type="dxa"/>
            <w:tcBorders>
              <w:right w:val="nil"/>
            </w:tcBorders>
          </w:tcPr>
          <w:p w14:paraId="2BAD052B">
            <w:pPr>
              <w:pStyle w:val="24"/>
              <w:ind w:right="12"/>
              <w:jc w:val="center"/>
              <w:rPr>
                <w:sz w:val="16"/>
              </w:rPr>
            </w:pPr>
            <w:r>
              <w:rPr>
                <w:spacing w:val="-10"/>
                <w:sz w:val="16"/>
              </w:rPr>
              <w:t>R</w:t>
            </w:r>
          </w:p>
        </w:tc>
        <w:tc>
          <w:tcPr>
            <w:tcW w:w="606" w:type="dxa"/>
            <w:tcBorders>
              <w:left w:val="nil"/>
            </w:tcBorders>
          </w:tcPr>
          <w:p w14:paraId="00611ACA">
            <w:pPr>
              <w:pStyle w:val="24"/>
              <w:ind w:right="2"/>
              <w:jc w:val="center"/>
              <w:rPr>
                <w:sz w:val="16"/>
              </w:rPr>
            </w:pPr>
            <w:r>
              <w:rPr>
                <w:spacing w:val="-2"/>
                <w:sz w:val="16"/>
              </w:rPr>
              <w:t>32464</w:t>
            </w:r>
          </w:p>
        </w:tc>
        <w:tc>
          <w:tcPr>
            <w:tcW w:w="1568" w:type="dxa"/>
          </w:tcPr>
          <w:p w14:paraId="3353FF66">
            <w:pPr>
              <w:pStyle w:val="24"/>
              <w:ind w:left="9" w:right="5"/>
              <w:jc w:val="center"/>
              <w:rPr>
                <w:sz w:val="16"/>
              </w:rPr>
            </w:pPr>
            <w:r>
              <w:rPr>
                <w:sz w:val="16"/>
              </w:rPr>
              <w:t>Slot#02</w:t>
            </w:r>
            <w:r>
              <w:rPr>
                <w:spacing w:val="-6"/>
                <w:sz w:val="16"/>
              </w:rPr>
              <w:t xml:space="preserve"> </w:t>
            </w:r>
            <w:r>
              <w:rPr>
                <w:sz w:val="16"/>
              </w:rPr>
              <w:t>Job</w:t>
            </w:r>
            <w:r>
              <w:rPr>
                <w:spacing w:val="-5"/>
                <w:sz w:val="16"/>
              </w:rPr>
              <w:t xml:space="preserve"> </w:t>
            </w:r>
            <w:r>
              <w:rPr>
                <w:spacing w:val="-4"/>
                <w:sz w:val="16"/>
              </w:rPr>
              <w:t>Data</w:t>
            </w:r>
          </w:p>
        </w:tc>
      </w:tr>
      <w:tr w14:paraId="22208C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69" w:type="dxa"/>
            <w:tcBorders>
              <w:right w:val="nil"/>
            </w:tcBorders>
          </w:tcPr>
          <w:p w14:paraId="6F91C02B">
            <w:pPr>
              <w:pStyle w:val="24"/>
              <w:ind w:right="7"/>
              <w:jc w:val="center"/>
              <w:rPr>
                <w:sz w:val="16"/>
              </w:rPr>
            </w:pPr>
            <w:r>
              <w:rPr>
                <w:spacing w:val="-10"/>
                <w:sz w:val="16"/>
              </w:rPr>
              <w:t>R</w:t>
            </w:r>
          </w:p>
        </w:tc>
        <w:tc>
          <w:tcPr>
            <w:tcW w:w="606" w:type="dxa"/>
            <w:tcBorders>
              <w:left w:val="nil"/>
            </w:tcBorders>
          </w:tcPr>
          <w:p w14:paraId="7BFC1D79">
            <w:pPr>
              <w:pStyle w:val="24"/>
              <w:ind w:left="2" w:right="2"/>
              <w:jc w:val="center"/>
              <w:rPr>
                <w:sz w:val="16"/>
              </w:rPr>
            </w:pPr>
            <w:r>
              <w:rPr>
                <w:spacing w:val="-2"/>
                <w:sz w:val="16"/>
              </w:rPr>
              <w:t>28928</w:t>
            </w:r>
          </w:p>
        </w:tc>
        <w:tc>
          <w:tcPr>
            <w:tcW w:w="1568" w:type="dxa"/>
          </w:tcPr>
          <w:p w14:paraId="0253D891">
            <w:pPr>
              <w:pStyle w:val="24"/>
              <w:ind w:left="9"/>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c>
          <w:tcPr>
            <w:tcW w:w="267" w:type="dxa"/>
            <w:tcBorders>
              <w:right w:val="nil"/>
            </w:tcBorders>
          </w:tcPr>
          <w:p w14:paraId="17A59422">
            <w:pPr>
              <w:pStyle w:val="24"/>
              <w:ind w:right="12"/>
              <w:jc w:val="center"/>
              <w:rPr>
                <w:sz w:val="16"/>
              </w:rPr>
            </w:pPr>
            <w:r>
              <w:rPr>
                <w:spacing w:val="-10"/>
                <w:sz w:val="16"/>
              </w:rPr>
              <w:t>R</w:t>
            </w:r>
          </w:p>
        </w:tc>
        <w:tc>
          <w:tcPr>
            <w:tcW w:w="606" w:type="dxa"/>
            <w:tcBorders>
              <w:left w:val="nil"/>
            </w:tcBorders>
          </w:tcPr>
          <w:p w14:paraId="14DBBFD8">
            <w:pPr>
              <w:pStyle w:val="24"/>
              <w:ind w:right="2"/>
              <w:jc w:val="center"/>
              <w:rPr>
                <w:sz w:val="16"/>
              </w:rPr>
            </w:pPr>
            <w:r>
              <w:rPr>
                <w:spacing w:val="-2"/>
                <w:sz w:val="16"/>
              </w:rPr>
              <w:t>32528</w:t>
            </w:r>
          </w:p>
        </w:tc>
        <w:tc>
          <w:tcPr>
            <w:tcW w:w="1568" w:type="dxa"/>
          </w:tcPr>
          <w:p w14:paraId="7F2DC089">
            <w:pPr>
              <w:pStyle w:val="24"/>
              <w:ind w:left="9" w:right="5"/>
              <w:jc w:val="center"/>
              <w:rPr>
                <w:sz w:val="16"/>
              </w:rPr>
            </w:pPr>
            <w:r>
              <w:rPr>
                <w:sz w:val="16"/>
              </w:rPr>
              <w:t>Slot#03</w:t>
            </w:r>
            <w:r>
              <w:rPr>
                <w:spacing w:val="-6"/>
                <w:sz w:val="16"/>
              </w:rPr>
              <w:t xml:space="preserve"> </w:t>
            </w:r>
            <w:r>
              <w:rPr>
                <w:sz w:val="16"/>
              </w:rPr>
              <w:t>Job</w:t>
            </w:r>
            <w:r>
              <w:rPr>
                <w:spacing w:val="-5"/>
                <w:sz w:val="16"/>
              </w:rPr>
              <w:t xml:space="preserve"> </w:t>
            </w:r>
            <w:r>
              <w:rPr>
                <w:spacing w:val="-4"/>
                <w:sz w:val="16"/>
              </w:rPr>
              <w:t>Data</w:t>
            </w:r>
          </w:p>
        </w:tc>
      </w:tr>
      <w:tr w14:paraId="4794FE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875" w:type="dxa"/>
            <w:gridSpan w:val="2"/>
          </w:tcPr>
          <w:p w14:paraId="0E7D49FF">
            <w:pPr>
              <w:pStyle w:val="24"/>
              <w:ind w:left="11" w:right="1"/>
              <w:jc w:val="center"/>
              <w:rPr>
                <w:sz w:val="16"/>
              </w:rPr>
            </w:pPr>
            <w:r>
              <w:rPr>
                <w:spacing w:val="-10"/>
                <w:sz w:val="16"/>
              </w:rPr>
              <w:t>…</w:t>
            </w:r>
          </w:p>
        </w:tc>
        <w:tc>
          <w:tcPr>
            <w:tcW w:w="1568" w:type="dxa"/>
          </w:tcPr>
          <w:p w14:paraId="2041BD79">
            <w:pPr>
              <w:pStyle w:val="24"/>
              <w:rPr>
                <w:rFonts w:ascii="Times New Roman"/>
                <w:sz w:val="18"/>
              </w:rPr>
            </w:pPr>
          </w:p>
        </w:tc>
        <w:tc>
          <w:tcPr>
            <w:tcW w:w="873" w:type="dxa"/>
            <w:gridSpan w:val="2"/>
          </w:tcPr>
          <w:p w14:paraId="2C346A14">
            <w:pPr>
              <w:pStyle w:val="24"/>
              <w:ind w:left="4"/>
              <w:jc w:val="center"/>
              <w:rPr>
                <w:sz w:val="16"/>
              </w:rPr>
            </w:pPr>
            <w:r>
              <w:rPr>
                <w:spacing w:val="-10"/>
                <w:sz w:val="16"/>
              </w:rPr>
              <w:t>…</w:t>
            </w:r>
          </w:p>
        </w:tc>
        <w:tc>
          <w:tcPr>
            <w:tcW w:w="1568" w:type="dxa"/>
          </w:tcPr>
          <w:p w14:paraId="12E30D91">
            <w:pPr>
              <w:pStyle w:val="24"/>
              <w:ind w:left="9" w:right="7"/>
              <w:jc w:val="center"/>
              <w:rPr>
                <w:sz w:val="16"/>
              </w:rPr>
            </w:pPr>
            <w:r>
              <w:rPr>
                <w:spacing w:val="-10"/>
                <w:sz w:val="16"/>
              </w:rPr>
              <w:t>…</w:t>
            </w:r>
          </w:p>
        </w:tc>
      </w:tr>
      <w:tr w14:paraId="56702C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9" w:hRule="atLeast"/>
        </w:trPr>
        <w:tc>
          <w:tcPr>
            <w:tcW w:w="269" w:type="dxa"/>
            <w:tcBorders>
              <w:right w:val="nil"/>
            </w:tcBorders>
          </w:tcPr>
          <w:p w14:paraId="32CEB5A6">
            <w:pPr>
              <w:pStyle w:val="24"/>
              <w:ind w:right="7"/>
              <w:jc w:val="center"/>
              <w:rPr>
                <w:sz w:val="16"/>
              </w:rPr>
            </w:pPr>
            <w:r>
              <w:rPr>
                <w:spacing w:val="-10"/>
                <w:sz w:val="16"/>
              </w:rPr>
              <w:t>R</w:t>
            </w:r>
          </w:p>
        </w:tc>
        <w:tc>
          <w:tcPr>
            <w:tcW w:w="606" w:type="dxa"/>
            <w:tcBorders>
              <w:left w:val="nil"/>
            </w:tcBorders>
          </w:tcPr>
          <w:p w14:paraId="4957C383">
            <w:pPr>
              <w:pStyle w:val="24"/>
              <w:ind w:left="2" w:right="2"/>
              <w:jc w:val="center"/>
              <w:rPr>
                <w:sz w:val="16"/>
              </w:rPr>
            </w:pPr>
            <w:r>
              <w:rPr>
                <w:spacing w:val="-2"/>
                <w:sz w:val="16"/>
              </w:rPr>
              <w:t>30272</w:t>
            </w:r>
          </w:p>
        </w:tc>
        <w:tc>
          <w:tcPr>
            <w:tcW w:w="1568" w:type="dxa"/>
          </w:tcPr>
          <w:p w14:paraId="765FBDC6">
            <w:pPr>
              <w:pStyle w:val="24"/>
              <w:ind w:left="9"/>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c>
          <w:tcPr>
            <w:tcW w:w="267" w:type="dxa"/>
            <w:tcBorders>
              <w:right w:val="nil"/>
            </w:tcBorders>
          </w:tcPr>
          <w:p w14:paraId="123CC654">
            <w:pPr>
              <w:pStyle w:val="24"/>
              <w:ind w:right="12"/>
              <w:jc w:val="center"/>
              <w:rPr>
                <w:sz w:val="16"/>
              </w:rPr>
            </w:pPr>
            <w:r>
              <w:rPr>
                <w:spacing w:val="-10"/>
                <w:sz w:val="16"/>
              </w:rPr>
              <w:t>R</w:t>
            </w:r>
          </w:p>
        </w:tc>
        <w:tc>
          <w:tcPr>
            <w:tcW w:w="606" w:type="dxa"/>
            <w:tcBorders>
              <w:left w:val="nil"/>
            </w:tcBorders>
          </w:tcPr>
          <w:p w14:paraId="538016F1">
            <w:pPr>
              <w:pStyle w:val="24"/>
              <w:ind w:right="2"/>
              <w:jc w:val="center"/>
              <w:rPr>
                <w:sz w:val="16"/>
              </w:rPr>
            </w:pPr>
            <w:r>
              <w:rPr>
                <w:spacing w:val="-2"/>
                <w:sz w:val="16"/>
              </w:rPr>
              <w:t>33872</w:t>
            </w:r>
          </w:p>
        </w:tc>
        <w:tc>
          <w:tcPr>
            <w:tcW w:w="1568" w:type="dxa"/>
          </w:tcPr>
          <w:p w14:paraId="4E05D9D8">
            <w:pPr>
              <w:pStyle w:val="24"/>
              <w:ind w:left="9" w:right="5"/>
              <w:jc w:val="center"/>
              <w:rPr>
                <w:sz w:val="16"/>
              </w:rPr>
            </w:pPr>
            <w:r>
              <w:rPr>
                <w:sz w:val="16"/>
              </w:rPr>
              <w:t>Slot#24</w:t>
            </w:r>
            <w:r>
              <w:rPr>
                <w:spacing w:val="-6"/>
                <w:sz w:val="16"/>
              </w:rPr>
              <w:t xml:space="preserve"> </w:t>
            </w:r>
            <w:r>
              <w:rPr>
                <w:sz w:val="16"/>
              </w:rPr>
              <w:t>Job</w:t>
            </w:r>
            <w:r>
              <w:rPr>
                <w:spacing w:val="-5"/>
                <w:sz w:val="16"/>
              </w:rPr>
              <w:t xml:space="preserve"> </w:t>
            </w:r>
            <w:r>
              <w:rPr>
                <w:spacing w:val="-4"/>
                <w:sz w:val="16"/>
              </w:rPr>
              <w:t>Data</w:t>
            </w:r>
          </w:p>
        </w:tc>
      </w:tr>
      <w:tr w14:paraId="3D942D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7" w:hRule="atLeast"/>
        </w:trPr>
        <w:tc>
          <w:tcPr>
            <w:tcW w:w="269" w:type="dxa"/>
            <w:tcBorders>
              <w:right w:val="nil"/>
            </w:tcBorders>
          </w:tcPr>
          <w:p w14:paraId="037EDA4D">
            <w:pPr>
              <w:pStyle w:val="24"/>
              <w:spacing w:line="206" w:lineRule="exact"/>
              <w:ind w:right="7"/>
              <w:jc w:val="center"/>
              <w:rPr>
                <w:sz w:val="16"/>
              </w:rPr>
            </w:pPr>
            <w:r>
              <w:rPr>
                <w:spacing w:val="-10"/>
                <w:sz w:val="16"/>
              </w:rPr>
              <w:t>R</w:t>
            </w:r>
          </w:p>
        </w:tc>
        <w:tc>
          <w:tcPr>
            <w:tcW w:w="606" w:type="dxa"/>
            <w:tcBorders>
              <w:left w:val="nil"/>
            </w:tcBorders>
          </w:tcPr>
          <w:p w14:paraId="63AF193F">
            <w:pPr>
              <w:pStyle w:val="24"/>
              <w:spacing w:line="206" w:lineRule="exact"/>
              <w:ind w:left="2" w:right="2"/>
              <w:jc w:val="center"/>
              <w:rPr>
                <w:sz w:val="16"/>
              </w:rPr>
            </w:pPr>
            <w:r>
              <w:rPr>
                <w:spacing w:val="-2"/>
                <w:sz w:val="16"/>
              </w:rPr>
              <w:t>30336</w:t>
            </w:r>
          </w:p>
        </w:tc>
        <w:tc>
          <w:tcPr>
            <w:tcW w:w="1568" w:type="dxa"/>
          </w:tcPr>
          <w:p w14:paraId="770CE640">
            <w:pPr>
              <w:pStyle w:val="24"/>
              <w:spacing w:line="206" w:lineRule="exact"/>
              <w:ind w:left="9" w:right="1"/>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c>
          <w:tcPr>
            <w:tcW w:w="267" w:type="dxa"/>
            <w:tcBorders>
              <w:right w:val="nil"/>
            </w:tcBorders>
          </w:tcPr>
          <w:p w14:paraId="19CF962F">
            <w:pPr>
              <w:pStyle w:val="24"/>
              <w:spacing w:line="206" w:lineRule="exact"/>
              <w:ind w:right="12"/>
              <w:jc w:val="center"/>
              <w:rPr>
                <w:sz w:val="16"/>
              </w:rPr>
            </w:pPr>
            <w:r>
              <w:rPr>
                <w:spacing w:val="-10"/>
                <w:sz w:val="16"/>
              </w:rPr>
              <w:t>R</w:t>
            </w:r>
          </w:p>
        </w:tc>
        <w:tc>
          <w:tcPr>
            <w:tcW w:w="606" w:type="dxa"/>
            <w:tcBorders>
              <w:left w:val="nil"/>
            </w:tcBorders>
          </w:tcPr>
          <w:p w14:paraId="0040C9FE">
            <w:pPr>
              <w:pStyle w:val="24"/>
              <w:spacing w:line="206" w:lineRule="exact"/>
              <w:ind w:right="2"/>
              <w:jc w:val="center"/>
              <w:rPr>
                <w:sz w:val="16"/>
              </w:rPr>
            </w:pPr>
            <w:r>
              <w:rPr>
                <w:spacing w:val="-2"/>
                <w:sz w:val="16"/>
              </w:rPr>
              <w:t>33936</w:t>
            </w:r>
          </w:p>
        </w:tc>
        <w:tc>
          <w:tcPr>
            <w:tcW w:w="1568" w:type="dxa"/>
          </w:tcPr>
          <w:p w14:paraId="181C22AC">
            <w:pPr>
              <w:pStyle w:val="24"/>
              <w:spacing w:line="206" w:lineRule="exact"/>
              <w:ind w:left="9" w:right="5"/>
              <w:jc w:val="center"/>
              <w:rPr>
                <w:sz w:val="16"/>
              </w:rPr>
            </w:pPr>
            <w:r>
              <w:rPr>
                <w:sz w:val="16"/>
              </w:rPr>
              <w:t>Slot#25</w:t>
            </w:r>
            <w:r>
              <w:rPr>
                <w:spacing w:val="-6"/>
                <w:sz w:val="16"/>
              </w:rPr>
              <w:t xml:space="preserve"> </w:t>
            </w:r>
            <w:r>
              <w:rPr>
                <w:sz w:val="16"/>
              </w:rPr>
              <w:t>Job</w:t>
            </w:r>
            <w:r>
              <w:rPr>
                <w:spacing w:val="-5"/>
                <w:sz w:val="16"/>
              </w:rPr>
              <w:t xml:space="preserve"> </w:t>
            </w:r>
            <w:r>
              <w:rPr>
                <w:spacing w:val="-4"/>
                <w:sz w:val="16"/>
              </w:rPr>
              <w:t>Data</w:t>
            </w:r>
          </w:p>
        </w:tc>
      </w:tr>
    </w:tbl>
    <w:p w14:paraId="1840DFD3">
      <w:pPr>
        <w:pStyle w:val="8"/>
        <w:rPr>
          <w:b/>
          <w:sz w:val="24"/>
        </w:rPr>
      </w:pPr>
    </w:p>
    <w:p w14:paraId="35ADCF7A">
      <w:pPr>
        <w:pStyle w:val="8"/>
        <w:spacing w:before="67"/>
        <w:rPr>
          <w:b/>
          <w:sz w:val="24"/>
        </w:rPr>
      </w:pPr>
    </w:p>
    <w:p w14:paraId="3DFB4286">
      <w:pPr>
        <w:pStyle w:val="6"/>
        <w:numPr>
          <w:ilvl w:val="2"/>
          <w:numId w:val="142"/>
        </w:numPr>
        <w:tabs>
          <w:tab w:val="left" w:pos="1612"/>
        </w:tabs>
        <w:spacing w:before="1"/>
        <w:ind w:left="1612" w:hanging="595"/>
      </w:pPr>
      <w:r>
        <w:t>Communication</w:t>
      </w:r>
      <w:r>
        <w:rPr>
          <w:spacing w:val="-5"/>
        </w:rPr>
        <w:t xml:space="preserve"> </w:t>
      </w:r>
      <w:r>
        <w:rPr>
          <w:spacing w:val="-2"/>
        </w:rPr>
        <w:t>Scenario</w:t>
      </w:r>
    </w:p>
    <w:p w14:paraId="5F3CA9BD">
      <w:pPr>
        <w:pStyle w:val="8"/>
        <w:spacing w:before="114"/>
        <w:ind w:left="1019" w:right="618"/>
        <w:jc w:val="both"/>
      </w:pPr>
      <w:r>
        <w:t>All of</w:t>
      </w:r>
      <w:r>
        <w:rPr>
          <w:spacing w:val="-1"/>
        </w:rPr>
        <w:t xml:space="preserve"> </w:t>
      </w:r>
      <w:r>
        <w:t>Port Status</w:t>
      </w:r>
      <w:r>
        <w:rPr>
          <w:spacing w:val="-1"/>
        </w:rPr>
        <w:t xml:space="preserve"> </w:t>
      </w:r>
      <w:r>
        <w:t>Change</w:t>
      </w:r>
      <w:r>
        <w:rPr>
          <w:spacing w:val="-1"/>
        </w:rPr>
        <w:t xml:space="preserve"> </w:t>
      </w:r>
      <w:r>
        <w:t>Event must happen</w:t>
      </w:r>
      <w:r>
        <w:rPr>
          <w:spacing w:val="-4"/>
        </w:rPr>
        <w:t xml:space="preserve"> </w:t>
      </w:r>
      <w:r>
        <w:t>by</w:t>
      </w:r>
      <w:r>
        <w:rPr>
          <w:spacing w:val="-4"/>
        </w:rPr>
        <w:t xml:space="preserve"> </w:t>
      </w:r>
      <w:r>
        <w:t>order</w:t>
      </w:r>
      <w:r>
        <w:rPr>
          <w:spacing w:val="-3"/>
        </w:rPr>
        <w:t xml:space="preserve"> </w:t>
      </w:r>
      <w:r>
        <w:t>but if</w:t>
      </w:r>
      <w:r>
        <w:rPr>
          <w:spacing w:val="40"/>
        </w:rPr>
        <w:t xml:space="preserve"> </w:t>
      </w:r>
      <w:r>
        <w:t>the</w:t>
      </w:r>
      <w:r>
        <w:rPr>
          <w:spacing w:val="-3"/>
        </w:rPr>
        <w:t xml:space="preserve"> </w:t>
      </w:r>
      <w:r>
        <w:t>fire</w:t>
      </w:r>
      <w:r>
        <w:rPr>
          <w:spacing w:val="-1"/>
        </w:rPr>
        <w:t xml:space="preserve"> </w:t>
      </w:r>
      <w:r>
        <w:t>of</w:t>
      </w:r>
      <w:r>
        <w:rPr>
          <w:spacing w:val="-1"/>
        </w:rPr>
        <w:t xml:space="preserve"> </w:t>
      </w:r>
      <w:r>
        <w:t>event by</w:t>
      </w:r>
      <w:r>
        <w:rPr>
          <w:spacing w:val="-4"/>
        </w:rPr>
        <w:t xml:space="preserve"> </w:t>
      </w:r>
      <w:r>
        <w:t>order</w:t>
      </w:r>
      <w:r>
        <w:rPr>
          <w:spacing w:val="-2"/>
        </w:rPr>
        <w:t xml:space="preserve"> </w:t>
      </w:r>
      <w:r>
        <w:t>is</w:t>
      </w:r>
      <w:r>
        <w:rPr>
          <w:spacing w:val="-3"/>
        </w:rPr>
        <w:t xml:space="preserve"> </w:t>
      </w:r>
      <w:r>
        <w:t>not guaranty</w:t>
      </w:r>
      <w:r>
        <w:rPr>
          <w:spacing w:val="-4"/>
        </w:rPr>
        <w:t xml:space="preserve"> </w:t>
      </w:r>
      <w:r>
        <w:t>then</w:t>
      </w:r>
      <w:r>
        <w:rPr>
          <w:spacing w:val="-3"/>
        </w:rPr>
        <w:t xml:space="preserve"> </w:t>
      </w:r>
      <w:r>
        <w:t>the equipment must have responsible when the related problem of port causes.</w:t>
      </w:r>
    </w:p>
    <w:p w14:paraId="3384AC77">
      <w:pPr>
        <w:pStyle w:val="23"/>
        <w:numPr>
          <w:ilvl w:val="3"/>
          <w:numId w:val="142"/>
        </w:numPr>
        <w:tabs>
          <w:tab w:val="left" w:pos="1725"/>
        </w:tabs>
        <w:spacing w:before="246"/>
        <w:ind w:hanging="1133"/>
        <w:jc w:val="both"/>
        <w:outlineLvl w:val="2"/>
      </w:pPr>
      <w:bookmarkStart w:id="195" w:name="_Toc14306"/>
      <w:r>
        <w:rPr>
          <w:b/>
        </w:rPr>
        <w:t>Cassette</w:t>
      </w:r>
      <w:r>
        <w:rPr>
          <w:b/>
          <w:spacing w:val="-5"/>
        </w:rPr>
        <w:t xml:space="preserve"> </w:t>
      </w:r>
      <w:r>
        <w:rPr>
          <w:b/>
        </w:rPr>
        <w:t>Normal</w:t>
      </w:r>
      <w:r>
        <w:rPr>
          <w:b/>
          <w:spacing w:val="-4"/>
        </w:rPr>
        <w:t xml:space="preserve"> </w:t>
      </w:r>
      <w:r>
        <w:rPr>
          <w:b/>
          <w:spacing w:val="-2"/>
        </w:rPr>
        <w:t>Scenario</w:t>
      </w:r>
      <w:bookmarkEnd w:id="195"/>
    </w:p>
    <w:p w14:paraId="5269B017">
      <w:pPr>
        <w:pStyle w:val="8"/>
        <w:spacing w:before="114"/>
        <w:ind w:left="1019"/>
        <w:jc w:val="both"/>
      </w:pPr>
      <w:r>
        <w:t>When</w:t>
      </w:r>
      <w:r>
        <w:rPr>
          <w:spacing w:val="-6"/>
        </w:rPr>
        <w:t xml:space="preserve"> </w:t>
      </w:r>
      <w:r>
        <w:t>cassette</w:t>
      </w:r>
      <w:r>
        <w:rPr>
          <w:spacing w:val="-2"/>
        </w:rPr>
        <w:t xml:space="preserve"> </w:t>
      </w:r>
      <w:r>
        <w:t>map</w:t>
      </w:r>
      <w:r>
        <w:rPr>
          <w:spacing w:val="-3"/>
        </w:rPr>
        <w:t xml:space="preserve"> </w:t>
      </w:r>
      <w:r>
        <w:t>downloaded</w:t>
      </w:r>
      <w:r>
        <w:rPr>
          <w:spacing w:val="-5"/>
        </w:rPr>
        <w:t xml:space="preserve"> </w:t>
      </w:r>
      <w:r>
        <w:t>in</w:t>
      </w:r>
      <w:r>
        <w:rPr>
          <w:spacing w:val="-3"/>
        </w:rPr>
        <w:t xml:space="preserve"> </w:t>
      </w:r>
      <w:r>
        <w:t>equipment</w:t>
      </w:r>
      <w:r>
        <w:rPr>
          <w:spacing w:val="-2"/>
        </w:rPr>
        <w:t xml:space="preserve"> </w:t>
      </w:r>
      <w:r>
        <w:t>,</w:t>
      </w:r>
      <w:r>
        <w:rPr>
          <w:spacing w:val="-2"/>
        </w:rPr>
        <w:t xml:space="preserve"> </w:t>
      </w:r>
      <w:r>
        <w:t>EAS</w:t>
      </w:r>
      <w:r>
        <w:rPr>
          <w:spacing w:val="-3"/>
        </w:rPr>
        <w:t xml:space="preserve"> </w:t>
      </w:r>
      <w:r>
        <w:t>automatically</w:t>
      </w:r>
      <w:r>
        <w:rPr>
          <w:spacing w:val="-5"/>
        </w:rPr>
        <w:t xml:space="preserve"> </w:t>
      </w:r>
      <w:r>
        <w:t>has</w:t>
      </w:r>
      <w:r>
        <w:rPr>
          <w:spacing w:val="-3"/>
        </w:rPr>
        <w:t xml:space="preserve"> </w:t>
      </w:r>
      <w:r>
        <w:t>to</w:t>
      </w:r>
      <w:r>
        <w:rPr>
          <w:spacing w:val="-5"/>
        </w:rPr>
        <w:t xml:space="preserve"> </w:t>
      </w:r>
      <w:r>
        <w:t>cancel</w:t>
      </w:r>
      <w:r>
        <w:rPr>
          <w:spacing w:val="-5"/>
        </w:rPr>
        <w:t xml:space="preserve"> </w:t>
      </w:r>
      <w:r>
        <w:t>if</w:t>
      </w:r>
      <w:r>
        <w:rPr>
          <w:spacing w:val="-2"/>
        </w:rPr>
        <w:t xml:space="preserve"> </w:t>
      </w:r>
      <w:r>
        <w:t>slot</w:t>
      </w:r>
      <w:r>
        <w:rPr>
          <w:spacing w:val="-2"/>
        </w:rPr>
        <w:t xml:space="preserve"> </w:t>
      </w:r>
      <w:r>
        <w:t>map</w:t>
      </w:r>
      <w:r>
        <w:rPr>
          <w:spacing w:val="-2"/>
        </w:rPr>
        <w:t xml:space="preserve"> mismatched.</w:t>
      </w:r>
    </w:p>
    <w:p w14:paraId="0FE590ED">
      <w:pPr>
        <w:pStyle w:val="8"/>
        <w:spacing w:before="59"/>
        <w:ind w:left="1019" w:right="867"/>
        <w:jc w:val="both"/>
      </w:pPr>
      <w:r>
        <w:t>Equipment also has</w:t>
      </w:r>
      <w:r>
        <w:rPr>
          <w:spacing w:val="-1"/>
        </w:rPr>
        <w:t xml:space="preserve"> </w:t>
      </w:r>
      <w:r>
        <w:t>to verify</w:t>
      </w:r>
      <w:r>
        <w:rPr>
          <w:spacing w:val="-2"/>
        </w:rPr>
        <w:t xml:space="preserve"> </w:t>
      </w:r>
      <w:r>
        <w:t>for slot map mismatch after being</w:t>
      </w:r>
      <w:r>
        <w:rPr>
          <w:spacing w:val="-2"/>
        </w:rPr>
        <w:t xml:space="preserve"> </w:t>
      </w:r>
      <w:r>
        <w:t>received Cassette</w:t>
      </w:r>
      <w:r>
        <w:rPr>
          <w:spacing w:val="-4"/>
        </w:rPr>
        <w:t xml:space="preserve"> </w:t>
      </w:r>
      <w:r>
        <w:t>Map Data</w:t>
      </w:r>
      <w:r>
        <w:rPr>
          <w:spacing w:val="-1"/>
        </w:rPr>
        <w:t xml:space="preserve"> </w:t>
      </w:r>
      <w:r>
        <w:t>from</w:t>
      </w:r>
      <w:r>
        <w:rPr>
          <w:spacing w:val="-3"/>
        </w:rPr>
        <w:t xml:space="preserve"> </w:t>
      </w:r>
      <w:r>
        <w:t>EAS, and report</w:t>
      </w:r>
      <w:r>
        <w:rPr>
          <w:spacing w:val="-3"/>
        </w:rPr>
        <w:t xml:space="preserve"> </w:t>
      </w:r>
      <w:r>
        <w:t>the</w:t>
      </w:r>
      <w:r>
        <w:rPr>
          <w:spacing w:val="-1"/>
        </w:rPr>
        <w:t xml:space="preserve"> </w:t>
      </w:r>
      <w:r>
        <w:t>verification</w:t>
      </w:r>
      <w:r>
        <w:rPr>
          <w:spacing w:val="-1"/>
        </w:rPr>
        <w:t xml:space="preserve"> </w:t>
      </w:r>
      <w:r>
        <w:t>result in</w:t>
      </w:r>
      <w:r>
        <w:rPr>
          <w:spacing w:val="-4"/>
        </w:rPr>
        <w:t xml:space="preserve"> </w:t>
      </w:r>
      <w:r>
        <w:t>the</w:t>
      </w:r>
      <w:r>
        <w:rPr>
          <w:spacing w:val="-1"/>
        </w:rPr>
        <w:t xml:space="preserve"> </w:t>
      </w:r>
      <w:r>
        <w:t>Reply</w:t>
      </w:r>
      <w:r>
        <w:rPr>
          <w:spacing w:val="-4"/>
        </w:rPr>
        <w:t xml:space="preserve"> </w:t>
      </w:r>
      <w:r>
        <w:t>event.</w:t>
      </w:r>
      <w:r>
        <w:rPr>
          <w:spacing w:val="-1"/>
        </w:rPr>
        <w:t xml:space="preserve"> </w:t>
      </w:r>
      <w:r>
        <w:t>In</w:t>
      </w:r>
      <w:r>
        <w:rPr>
          <w:spacing w:val="-1"/>
        </w:rPr>
        <w:t xml:space="preserve"> </w:t>
      </w:r>
      <w:r>
        <w:t>this</w:t>
      </w:r>
      <w:r>
        <w:rPr>
          <w:spacing w:val="-6"/>
        </w:rPr>
        <w:t xml:space="preserve"> </w:t>
      </w:r>
      <w:r>
        <w:t>time,</w:t>
      </w:r>
      <w:r>
        <w:rPr>
          <w:spacing w:val="-1"/>
        </w:rPr>
        <w:t xml:space="preserve"> </w:t>
      </w:r>
      <w:r>
        <w:t>if</w:t>
      </w:r>
      <w:r>
        <w:rPr>
          <w:spacing w:val="-1"/>
        </w:rPr>
        <w:t xml:space="preserve"> </w:t>
      </w:r>
      <w:r>
        <w:t>EAS</w:t>
      </w:r>
      <w:r>
        <w:rPr>
          <w:spacing w:val="-4"/>
        </w:rPr>
        <w:t xml:space="preserve"> </w:t>
      </w:r>
      <w:r>
        <w:t>receives</w:t>
      </w:r>
      <w:r>
        <w:rPr>
          <w:spacing w:val="-1"/>
        </w:rPr>
        <w:t xml:space="preserve"> </w:t>
      </w:r>
      <w:r>
        <w:t>return</w:t>
      </w:r>
      <w:r>
        <w:rPr>
          <w:spacing w:val="-1"/>
        </w:rPr>
        <w:t xml:space="preserve"> </w:t>
      </w:r>
      <w:r>
        <w:t>code</w:t>
      </w:r>
      <w:r>
        <w:rPr>
          <w:spacing w:val="-3"/>
        </w:rPr>
        <w:t xml:space="preserve"> </w:t>
      </w:r>
      <w:r>
        <w:t>‘NG’</w:t>
      </w:r>
      <w:r>
        <w:rPr>
          <w:spacing w:val="-1"/>
        </w:rPr>
        <w:t xml:space="preserve"> </w:t>
      </w:r>
      <w:r>
        <w:t>then</w:t>
      </w:r>
      <w:r>
        <w:rPr>
          <w:spacing w:val="-1"/>
        </w:rPr>
        <w:t xml:space="preserve"> </w:t>
      </w:r>
      <w:r>
        <w:t>sends</w:t>
      </w:r>
      <w:r>
        <w:rPr>
          <w:spacing w:val="-3"/>
        </w:rPr>
        <w:t xml:space="preserve"> </w:t>
      </w:r>
      <w:r>
        <w:t>to equipment unclamp cassette control command.</w:t>
      </w:r>
    </w:p>
    <w:p w14:paraId="40C0C766">
      <w:pPr>
        <w:pStyle w:val="8"/>
        <w:rPr>
          <w:sz w:val="18"/>
        </w:rPr>
      </w:pPr>
      <w:r>
        <w:rPr>
          <w:sz w:val="18"/>
          <w:lang w:eastAsia="zh-CN"/>
        </w:rPr>
        <w:drawing>
          <wp:anchor distT="0" distB="0" distL="114300" distR="114300" simplePos="0" relativeHeight="251739136" behindDoc="1" locked="0" layoutInCell="1" allowOverlap="1">
            <wp:simplePos x="0" y="0"/>
            <wp:positionH relativeFrom="column">
              <wp:posOffset>807720</wp:posOffset>
            </wp:positionH>
            <wp:positionV relativeFrom="paragraph">
              <wp:posOffset>88265</wp:posOffset>
            </wp:positionV>
            <wp:extent cx="5882640" cy="6233160"/>
            <wp:effectExtent l="0" t="0" r="3810" b="0"/>
            <wp:wrapNone/>
            <wp:docPr id="608" name="Image 608"/>
            <wp:cNvGraphicFramePr/>
            <a:graphic xmlns:a="http://schemas.openxmlformats.org/drawingml/2006/main">
              <a:graphicData uri="http://schemas.openxmlformats.org/drawingml/2006/picture">
                <pic:pic xmlns:pic="http://schemas.openxmlformats.org/drawingml/2006/picture">
                  <pic:nvPicPr>
                    <pic:cNvPr id="608" name="Image 608"/>
                    <pic:cNvPicPr/>
                  </pic:nvPicPr>
                  <pic:blipFill>
                    <a:blip r:embed="rId55" cstate="print"/>
                    <a:stretch>
                      <a:fillRect/>
                    </a:stretch>
                  </pic:blipFill>
                  <pic:spPr>
                    <a:xfrm>
                      <a:off x="0" y="0"/>
                      <a:ext cx="5882640" cy="6233160"/>
                    </a:xfrm>
                    <a:prstGeom prst="rect">
                      <a:avLst/>
                    </a:prstGeom>
                  </pic:spPr>
                </pic:pic>
              </a:graphicData>
            </a:graphic>
          </wp:anchor>
        </w:drawing>
      </w:r>
    </w:p>
    <w:p w14:paraId="39E3017C">
      <w:pPr>
        <w:pStyle w:val="8"/>
        <w:rPr>
          <w:sz w:val="18"/>
        </w:rPr>
      </w:pPr>
    </w:p>
    <w:p w14:paraId="313B9ABD">
      <w:pPr>
        <w:pStyle w:val="8"/>
        <w:rPr>
          <w:sz w:val="18"/>
        </w:rPr>
      </w:pPr>
    </w:p>
    <w:p w14:paraId="44D68610">
      <w:pPr>
        <w:pStyle w:val="8"/>
        <w:rPr>
          <w:sz w:val="18"/>
        </w:rPr>
      </w:pPr>
    </w:p>
    <w:p w14:paraId="40D28B19">
      <w:pPr>
        <w:pStyle w:val="8"/>
        <w:tabs>
          <w:tab w:val="left" w:pos="3905"/>
        </w:tabs>
        <w:rPr>
          <w:sz w:val="18"/>
        </w:rPr>
      </w:pPr>
      <w:r>
        <w:rPr>
          <w:sz w:val="18"/>
        </w:rPr>
        <w:tab/>
      </w:r>
    </w:p>
    <w:p w14:paraId="588C3BC3">
      <w:pPr>
        <w:pStyle w:val="8"/>
        <w:rPr>
          <w:sz w:val="18"/>
        </w:rPr>
      </w:pPr>
    </w:p>
    <w:p w14:paraId="15C216D4">
      <w:pPr>
        <w:pStyle w:val="8"/>
        <w:rPr>
          <w:sz w:val="18"/>
        </w:rPr>
      </w:pPr>
    </w:p>
    <w:p w14:paraId="512BD133">
      <w:pPr>
        <w:pStyle w:val="8"/>
        <w:rPr>
          <w:sz w:val="18"/>
        </w:rPr>
      </w:pPr>
    </w:p>
    <w:p w14:paraId="77674226">
      <w:pPr>
        <w:pStyle w:val="8"/>
        <w:rPr>
          <w:sz w:val="18"/>
        </w:rPr>
      </w:pPr>
    </w:p>
    <w:p w14:paraId="14045833">
      <w:pPr>
        <w:pStyle w:val="8"/>
        <w:rPr>
          <w:sz w:val="18"/>
        </w:rPr>
      </w:pPr>
    </w:p>
    <w:p w14:paraId="6CBFC9FC">
      <w:pPr>
        <w:pStyle w:val="8"/>
        <w:rPr>
          <w:sz w:val="18"/>
        </w:rPr>
      </w:pPr>
    </w:p>
    <w:p w14:paraId="771EDDB6">
      <w:pPr>
        <w:pStyle w:val="8"/>
        <w:rPr>
          <w:sz w:val="18"/>
        </w:rPr>
      </w:pPr>
    </w:p>
    <w:p w14:paraId="3DF1A70F">
      <w:pPr>
        <w:pStyle w:val="8"/>
        <w:rPr>
          <w:sz w:val="18"/>
        </w:rPr>
      </w:pPr>
    </w:p>
    <w:p w14:paraId="2E75AE6D">
      <w:pPr>
        <w:pStyle w:val="8"/>
        <w:rPr>
          <w:sz w:val="18"/>
        </w:rPr>
      </w:pPr>
    </w:p>
    <w:p w14:paraId="5BF4A856">
      <w:pPr>
        <w:pStyle w:val="8"/>
        <w:rPr>
          <w:sz w:val="18"/>
        </w:rPr>
      </w:pPr>
    </w:p>
    <w:p w14:paraId="233D141B">
      <w:pPr>
        <w:pStyle w:val="8"/>
        <w:rPr>
          <w:sz w:val="18"/>
        </w:rPr>
      </w:pPr>
    </w:p>
    <w:p w14:paraId="30FAA7CC">
      <w:pPr>
        <w:pStyle w:val="8"/>
        <w:rPr>
          <w:sz w:val="18"/>
        </w:rPr>
      </w:pPr>
    </w:p>
    <w:p w14:paraId="7E56F132">
      <w:pPr>
        <w:pStyle w:val="8"/>
        <w:rPr>
          <w:sz w:val="18"/>
        </w:rPr>
      </w:pPr>
    </w:p>
    <w:p w14:paraId="326AEB5A">
      <w:pPr>
        <w:pStyle w:val="8"/>
        <w:rPr>
          <w:sz w:val="18"/>
        </w:rPr>
      </w:pPr>
    </w:p>
    <w:p w14:paraId="6CC007E4">
      <w:pPr>
        <w:pStyle w:val="8"/>
        <w:rPr>
          <w:sz w:val="18"/>
        </w:rPr>
      </w:pPr>
    </w:p>
    <w:p w14:paraId="2B087F20">
      <w:pPr>
        <w:pStyle w:val="8"/>
        <w:rPr>
          <w:sz w:val="18"/>
        </w:rPr>
      </w:pPr>
    </w:p>
    <w:p w14:paraId="7870EA3D">
      <w:pPr>
        <w:pStyle w:val="8"/>
        <w:rPr>
          <w:sz w:val="18"/>
        </w:rPr>
      </w:pPr>
    </w:p>
    <w:p w14:paraId="3E99F070">
      <w:pPr>
        <w:pStyle w:val="8"/>
        <w:rPr>
          <w:sz w:val="18"/>
        </w:rPr>
      </w:pPr>
    </w:p>
    <w:p w14:paraId="70A03FA5">
      <w:pPr>
        <w:pStyle w:val="8"/>
        <w:rPr>
          <w:sz w:val="18"/>
        </w:rPr>
      </w:pPr>
    </w:p>
    <w:p w14:paraId="281E61E6">
      <w:pPr>
        <w:pStyle w:val="8"/>
        <w:rPr>
          <w:sz w:val="18"/>
        </w:rPr>
      </w:pPr>
    </w:p>
    <w:p w14:paraId="4054C3A3">
      <w:pPr>
        <w:pStyle w:val="8"/>
        <w:rPr>
          <w:sz w:val="18"/>
        </w:rPr>
      </w:pPr>
    </w:p>
    <w:p w14:paraId="2535410B">
      <w:pPr>
        <w:pStyle w:val="8"/>
        <w:rPr>
          <w:sz w:val="18"/>
        </w:rPr>
      </w:pPr>
    </w:p>
    <w:p w14:paraId="3C6CC2E0">
      <w:pPr>
        <w:pStyle w:val="8"/>
        <w:rPr>
          <w:sz w:val="18"/>
        </w:rPr>
      </w:pPr>
    </w:p>
    <w:p w14:paraId="01F3B84D">
      <w:pPr>
        <w:pStyle w:val="8"/>
        <w:rPr>
          <w:sz w:val="18"/>
        </w:rPr>
      </w:pPr>
    </w:p>
    <w:p w14:paraId="75C7274F">
      <w:pPr>
        <w:pStyle w:val="8"/>
        <w:rPr>
          <w:sz w:val="18"/>
        </w:rPr>
      </w:pPr>
    </w:p>
    <w:p w14:paraId="38EB3B6C">
      <w:pPr>
        <w:pStyle w:val="8"/>
        <w:rPr>
          <w:sz w:val="18"/>
        </w:rPr>
      </w:pPr>
    </w:p>
    <w:p w14:paraId="2D6DCE23">
      <w:pPr>
        <w:pStyle w:val="8"/>
        <w:rPr>
          <w:sz w:val="18"/>
        </w:rPr>
      </w:pPr>
    </w:p>
    <w:p w14:paraId="40834C64">
      <w:pPr>
        <w:pStyle w:val="8"/>
        <w:rPr>
          <w:sz w:val="18"/>
        </w:rPr>
      </w:pPr>
    </w:p>
    <w:p w14:paraId="4617FC77">
      <w:pPr>
        <w:pStyle w:val="8"/>
        <w:rPr>
          <w:sz w:val="18"/>
        </w:rPr>
      </w:pPr>
    </w:p>
    <w:p w14:paraId="70C68258">
      <w:pPr>
        <w:pStyle w:val="8"/>
        <w:rPr>
          <w:sz w:val="18"/>
        </w:rPr>
      </w:pPr>
    </w:p>
    <w:p w14:paraId="6AC8F90A">
      <w:pPr>
        <w:pStyle w:val="8"/>
        <w:rPr>
          <w:sz w:val="18"/>
        </w:rPr>
      </w:pPr>
    </w:p>
    <w:p w14:paraId="1B4F5BE9">
      <w:pPr>
        <w:pStyle w:val="8"/>
        <w:rPr>
          <w:sz w:val="18"/>
        </w:rPr>
      </w:pPr>
    </w:p>
    <w:p w14:paraId="5D3C84A8">
      <w:pPr>
        <w:pStyle w:val="8"/>
        <w:rPr>
          <w:sz w:val="18"/>
        </w:rPr>
      </w:pPr>
    </w:p>
    <w:p w14:paraId="712661B6">
      <w:pPr>
        <w:pStyle w:val="8"/>
        <w:rPr>
          <w:sz w:val="18"/>
        </w:rPr>
      </w:pPr>
    </w:p>
    <w:p w14:paraId="6DD87CFF">
      <w:pPr>
        <w:pStyle w:val="8"/>
        <w:rPr>
          <w:sz w:val="18"/>
        </w:rPr>
      </w:pPr>
    </w:p>
    <w:p w14:paraId="1640A08F">
      <w:pPr>
        <w:pStyle w:val="8"/>
        <w:rPr>
          <w:sz w:val="18"/>
        </w:rPr>
      </w:pPr>
    </w:p>
    <w:p w14:paraId="5C465352">
      <w:pPr>
        <w:pStyle w:val="8"/>
        <w:rPr>
          <w:sz w:val="18"/>
        </w:rPr>
      </w:pPr>
    </w:p>
    <w:p w14:paraId="4F10D135">
      <w:pPr>
        <w:pStyle w:val="8"/>
        <w:rPr>
          <w:sz w:val="18"/>
        </w:rPr>
      </w:pPr>
    </w:p>
    <w:p w14:paraId="78BB5E83">
      <w:pPr>
        <w:pStyle w:val="8"/>
        <w:rPr>
          <w:sz w:val="18"/>
        </w:rPr>
      </w:pPr>
    </w:p>
    <w:p w14:paraId="47A617C5">
      <w:pPr>
        <w:pStyle w:val="8"/>
        <w:rPr>
          <w:sz w:val="18"/>
        </w:rPr>
      </w:pPr>
    </w:p>
    <w:p w14:paraId="3C8749DC">
      <w:pPr>
        <w:pStyle w:val="8"/>
        <w:rPr>
          <w:sz w:val="18"/>
        </w:rPr>
      </w:pPr>
    </w:p>
    <w:p w14:paraId="6ED12F3A">
      <w:pPr>
        <w:pStyle w:val="8"/>
        <w:rPr>
          <w:sz w:val="18"/>
        </w:rPr>
      </w:pPr>
    </w:p>
    <w:p w14:paraId="58BB260C">
      <w:pPr>
        <w:pStyle w:val="8"/>
        <w:spacing w:before="76"/>
        <w:rPr>
          <w:sz w:val="18"/>
        </w:rPr>
      </w:pPr>
    </w:p>
    <w:p w14:paraId="0DAA71DE">
      <w:pPr>
        <w:ind w:left="968" w:right="967"/>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6-5</w:t>
      </w:r>
      <w:r>
        <w:rPr>
          <w:rFonts w:ascii="Times New Roman"/>
          <w:i/>
          <w:spacing w:val="1"/>
          <w:sz w:val="18"/>
        </w:rPr>
        <w:t xml:space="preserve"> </w:t>
      </w:r>
      <w:r>
        <w:rPr>
          <w:rFonts w:ascii="Times New Roman"/>
          <w:i/>
          <w:sz w:val="18"/>
        </w:rPr>
        <w:t>Cassette</w:t>
      </w:r>
      <w:r>
        <w:rPr>
          <w:rFonts w:ascii="Times New Roman"/>
          <w:i/>
          <w:spacing w:val="-1"/>
          <w:sz w:val="18"/>
        </w:rPr>
        <w:t xml:space="preserve"> </w:t>
      </w:r>
      <w:r>
        <w:rPr>
          <w:rFonts w:ascii="Times New Roman"/>
          <w:i/>
          <w:sz w:val="18"/>
        </w:rPr>
        <w:t>Normal</w:t>
      </w:r>
      <w:r>
        <w:rPr>
          <w:rFonts w:ascii="Times New Roman"/>
          <w:i/>
          <w:spacing w:val="-2"/>
          <w:sz w:val="18"/>
        </w:rPr>
        <w:t xml:space="preserve"> Scenario</w:t>
      </w:r>
    </w:p>
    <w:p w14:paraId="0E9498EE">
      <w:pPr>
        <w:pStyle w:val="8"/>
        <w:rPr>
          <w:i/>
          <w:sz w:val="18"/>
        </w:rPr>
      </w:pPr>
      <w:r>
        <w:rPr>
          <w:sz w:val="18"/>
          <w:lang w:eastAsia="zh-CN"/>
        </w:rPr>
        <w:drawing>
          <wp:anchor distT="0" distB="0" distL="114300" distR="114300" simplePos="0" relativeHeight="251741184" behindDoc="1" locked="0" layoutInCell="1" allowOverlap="1">
            <wp:simplePos x="0" y="0"/>
            <wp:positionH relativeFrom="column">
              <wp:posOffset>669925</wp:posOffset>
            </wp:positionH>
            <wp:positionV relativeFrom="paragraph">
              <wp:posOffset>144145</wp:posOffset>
            </wp:positionV>
            <wp:extent cx="5890260" cy="6202680"/>
            <wp:effectExtent l="0" t="0" r="15240" b="7620"/>
            <wp:wrapNone/>
            <wp:docPr id="611" name="Image 611"/>
            <wp:cNvGraphicFramePr/>
            <a:graphic xmlns:a="http://schemas.openxmlformats.org/drawingml/2006/main">
              <a:graphicData uri="http://schemas.openxmlformats.org/drawingml/2006/picture">
                <pic:pic xmlns:pic="http://schemas.openxmlformats.org/drawingml/2006/picture">
                  <pic:nvPicPr>
                    <pic:cNvPr id="611" name="Image 611"/>
                    <pic:cNvPicPr/>
                  </pic:nvPicPr>
                  <pic:blipFill>
                    <a:blip r:embed="rId56" cstate="print"/>
                    <a:stretch>
                      <a:fillRect/>
                    </a:stretch>
                  </pic:blipFill>
                  <pic:spPr>
                    <a:xfrm>
                      <a:off x="0" y="0"/>
                      <a:ext cx="5890260" cy="6202680"/>
                    </a:xfrm>
                    <a:prstGeom prst="rect">
                      <a:avLst/>
                    </a:prstGeom>
                  </pic:spPr>
                </pic:pic>
              </a:graphicData>
            </a:graphic>
          </wp:anchor>
        </w:drawing>
      </w:r>
    </w:p>
    <w:p w14:paraId="5144C787">
      <w:pPr>
        <w:pStyle w:val="8"/>
        <w:rPr>
          <w:i/>
          <w:sz w:val="18"/>
        </w:rPr>
      </w:pPr>
    </w:p>
    <w:p w14:paraId="43FC7F74">
      <w:pPr>
        <w:pStyle w:val="8"/>
        <w:rPr>
          <w:i/>
          <w:sz w:val="18"/>
        </w:rPr>
      </w:pPr>
    </w:p>
    <w:p w14:paraId="0D1D49A8">
      <w:pPr>
        <w:pStyle w:val="8"/>
        <w:rPr>
          <w:i/>
          <w:sz w:val="18"/>
        </w:rPr>
      </w:pPr>
    </w:p>
    <w:p w14:paraId="0F9D91D0">
      <w:pPr>
        <w:pStyle w:val="8"/>
        <w:rPr>
          <w:i/>
          <w:sz w:val="18"/>
        </w:rPr>
      </w:pPr>
    </w:p>
    <w:p w14:paraId="52258DC7">
      <w:pPr>
        <w:pStyle w:val="8"/>
        <w:rPr>
          <w:i/>
          <w:sz w:val="18"/>
        </w:rPr>
      </w:pPr>
    </w:p>
    <w:p w14:paraId="731FE6E3">
      <w:pPr>
        <w:pStyle w:val="8"/>
        <w:rPr>
          <w:i/>
          <w:sz w:val="18"/>
        </w:rPr>
      </w:pPr>
    </w:p>
    <w:p w14:paraId="3D918D3B">
      <w:pPr>
        <w:pStyle w:val="8"/>
        <w:rPr>
          <w:i/>
          <w:sz w:val="18"/>
        </w:rPr>
      </w:pPr>
    </w:p>
    <w:p w14:paraId="7C33FCB7">
      <w:pPr>
        <w:pStyle w:val="8"/>
        <w:rPr>
          <w:i/>
          <w:sz w:val="18"/>
        </w:rPr>
      </w:pPr>
    </w:p>
    <w:p w14:paraId="1E8641F2">
      <w:pPr>
        <w:pStyle w:val="8"/>
        <w:rPr>
          <w:i/>
          <w:sz w:val="18"/>
        </w:rPr>
      </w:pPr>
    </w:p>
    <w:p w14:paraId="316666CF">
      <w:pPr>
        <w:pStyle w:val="8"/>
        <w:rPr>
          <w:i/>
          <w:sz w:val="18"/>
        </w:rPr>
      </w:pPr>
    </w:p>
    <w:p w14:paraId="2B64C7E5">
      <w:pPr>
        <w:pStyle w:val="8"/>
        <w:rPr>
          <w:i/>
          <w:sz w:val="18"/>
        </w:rPr>
      </w:pPr>
    </w:p>
    <w:p w14:paraId="51D25C94">
      <w:pPr>
        <w:pStyle w:val="8"/>
        <w:rPr>
          <w:i/>
          <w:sz w:val="18"/>
        </w:rPr>
      </w:pPr>
    </w:p>
    <w:p w14:paraId="3748545A">
      <w:pPr>
        <w:pStyle w:val="8"/>
        <w:rPr>
          <w:i/>
          <w:sz w:val="18"/>
        </w:rPr>
      </w:pPr>
    </w:p>
    <w:p w14:paraId="493B9C6A">
      <w:pPr>
        <w:pStyle w:val="8"/>
        <w:rPr>
          <w:i/>
          <w:sz w:val="18"/>
        </w:rPr>
      </w:pPr>
    </w:p>
    <w:p w14:paraId="45AAB467">
      <w:pPr>
        <w:pStyle w:val="8"/>
        <w:rPr>
          <w:i/>
          <w:sz w:val="18"/>
        </w:rPr>
      </w:pPr>
    </w:p>
    <w:p w14:paraId="69FC8025">
      <w:pPr>
        <w:pStyle w:val="8"/>
        <w:rPr>
          <w:i/>
          <w:sz w:val="18"/>
        </w:rPr>
      </w:pPr>
    </w:p>
    <w:p w14:paraId="3E763B2C">
      <w:pPr>
        <w:pStyle w:val="8"/>
        <w:rPr>
          <w:i/>
          <w:sz w:val="18"/>
        </w:rPr>
      </w:pPr>
    </w:p>
    <w:p w14:paraId="298BB0CE">
      <w:pPr>
        <w:pStyle w:val="8"/>
        <w:rPr>
          <w:i/>
          <w:sz w:val="18"/>
        </w:rPr>
      </w:pPr>
    </w:p>
    <w:p w14:paraId="037D3C09">
      <w:pPr>
        <w:pStyle w:val="8"/>
        <w:rPr>
          <w:i/>
          <w:sz w:val="18"/>
        </w:rPr>
      </w:pPr>
    </w:p>
    <w:p w14:paraId="0517A400">
      <w:pPr>
        <w:pStyle w:val="8"/>
        <w:rPr>
          <w:i/>
          <w:sz w:val="18"/>
        </w:rPr>
      </w:pPr>
    </w:p>
    <w:p w14:paraId="0551BF70">
      <w:pPr>
        <w:pStyle w:val="8"/>
        <w:rPr>
          <w:i/>
          <w:sz w:val="18"/>
        </w:rPr>
      </w:pPr>
    </w:p>
    <w:p w14:paraId="36C8555C">
      <w:pPr>
        <w:pStyle w:val="8"/>
        <w:rPr>
          <w:i/>
          <w:sz w:val="18"/>
        </w:rPr>
      </w:pPr>
    </w:p>
    <w:p w14:paraId="1223CA09">
      <w:pPr>
        <w:pStyle w:val="8"/>
        <w:rPr>
          <w:i/>
          <w:sz w:val="18"/>
        </w:rPr>
      </w:pPr>
    </w:p>
    <w:p w14:paraId="6568AB87">
      <w:pPr>
        <w:pStyle w:val="8"/>
        <w:rPr>
          <w:i/>
          <w:sz w:val="18"/>
        </w:rPr>
      </w:pPr>
    </w:p>
    <w:p w14:paraId="092CCA42">
      <w:pPr>
        <w:pStyle w:val="8"/>
        <w:rPr>
          <w:i/>
          <w:sz w:val="18"/>
        </w:rPr>
      </w:pPr>
    </w:p>
    <w:p w14:paraId="1DF87A6E">
      <w:pPr>
        <w:pStyle w:val="8"/>
        <w:rPr>
          <w:i/>
          <w:sz w:val="18"/>
        </w:rPr>
      </w:pPr>
    </w:p>
    <w:p w14:paraId="1F2F4DE8">
      <w:pPr>
        <w:pStyle w:val="8"/>
        <w:rPr>
          <w:i/>
          <w:sz w:val="18"/>
        </w:rPr>
      </w:pPr>
    </w:p>
    <w:p w14:paraId="6DAFF1EB">
      <w:pPr>
        <w:pStyle w:val="8"/>
        <w:rPr>
          <w:i/>
          <w:sz w:val="18"/>
        </w:rPr>
      </w:pPr>
    </w:p>
    <w:p w14:paraId="2DC56A5B">
      <w:pPr>
        <w:pStyle w:val="8"/>
        <w:rPr>
          <w:i/>
          <w:sz w:val="18"/>
        </w:rPr>
      </w:pPr>
    </w:p>
    <w:p w14:paraId="774A7C7B">
      <w:pPr>
        <w:pStyle w:val="8"/>
        <w:rPr>
          <w:i/>
          <w:sz w:val="18"/>
        </w:rPr>
      </w:pPr>
    </w:p>
    <w:p w14:paraId="7FD796EE">
      <w:pPr>
        <w:pStyle w:val="8"/>
        <w:rPr>
          <w:i/>
          <w:sz w:val="18"/>
        </w:rPr>
      </w:pPr>
    </w:p>
    <w:p w14:paraId="196180B0">
      <w:pPr>
        <w:pStyle w:val="8"/>
        <w:rPr>
          <w:i/>
          <w:sz w:val="18"/>
        </w:rPr>
      </w:pPr>
    </w:p>
    <w:p w14:paraId="7909D915">
      <w:pPr>
        <w:pStyle w:val="8"/>
        <w:rPr>
          <w:i/>
          <w:sz w:val="18"/>
        </w:rPr>
      </w:pPr>
    </w:p>
    <w:p w14:paraId="74D97EE1">
      <w:pPr>
        <w:pStyle w:val="8"/>
        <w:rPr>
          <w:i/>
          <w:sz w:val="18"/>
        </w:rPr>
      </w:pPr>
    </w:p>
    <w:p w14:paraId="0FCBA181">
      <w:pPr>
        <w:pStyle w:val="8"/>
        <w:rPr>
          <w:i/>
          <w:sz w:val="18"/>
        </w:rPr>
      </w:pPr>
    </w:p>
    <w:p w14:paraId="724E0669">
      <w:pPr>
        <w:pStyle w:val="8"/>
        <w:rPr>
          <w:i/>
          <w:sz w:val="18"/>
        </w:rPr>
      </w:pPr>
    </w:p>
    <w:p w14:paraId="180AD536">
      <w:pPr>
        <w:pStyle w:val="8"/>
        <w:rPr>
          <w:i/>
          <w:sz w:val="18"/>
        </w:rPr>
      </w:pPr>
    </w:p>
    <w:p w14:paraId="527A9D83">
      <w:pPr>
        <w:pStyle w:val="8"/>
        <w:rPr>
          <w:i/>
          <w:sz w:val="18"/>
        </w:rPr>
      </w:pPr>
    </w:p>
    <w:p w14:paraId="13077549">
      <w:pPr>
        <w:pStyle w:val="8"/>
        <w:rPr>
          <w:i/>
          <w:sz w:val="18"/>
        </w:rPr>
      </w:pPr>
    </w:p>
    <w:p w14:paraId="377683D6">
      <w:pPr>
        <w:pStyle w:val="8"/>
        <w:rPr>
          <w:i/>
          <w:sz w:val="18"/>
        </w:rPr>
      </w:pPr>
    </w:p>
    <w:p w14:paraId="0080FC1B">
      <w:pPr>
        <w:pStyle w:val="8"/>
        <w:rPr>
          <w:i/>
          <w:sz w:val="18"/>
        </w:rPr>
      </w:pPr>
    </w:p>
    <w:p w14:paraId="6B008921">
      <w:pPr>
        <w:pStyle w:val="8"/>
        <w:rPr>
          <w:i/>
          <w:sz w:val="18"/>
        </w:rPr>
      </w:pPr>
    </w:p>
    <w:p w14:paraId="2F7DD66E">
      <w:pPr>
        <w:pStyle w:val="8"/>
        <w:rPr>
          <w:i/>
          <w:sz w:val="18"/>
        </w:rPr>
      </w:pPr>
    </w:p>
    <w:p w14:paraId="268934E9">
      <w:pPr>
        <w:pStyle w:val="8"/>
        <w:rPr>
          <w:i/>
          <w:sz w:val="18"/>
        </w:rPr>
      </w:pPr>
    </w:p>
    <w:p w14:paraId="3BA3A0D2">
      <w:pPr>
        <w:pStyle w:val="8"/>
        <w:rPr>
          <w:i/>
          <w:sz w:val="18"/>
        </w:rPr>
      </w:pPr>
    </w:p>
    <w:p w14:paraId="1614BA22">
      <w:pPr>
        <w:pStyle w:val="8"/>
        <w:rPr>
          <w:i/>
          <w:sz w:val="18"/>
        </w:rPr>
      </w:pPr>
    </w:p>
    <w:p w14:paraId="02806B05">
      <w:pPr>
        <w:pStyle w:val="8"/>
        <w:spacing w:before="28"/>
        <w:rPr>
          <w:i/>
          <w:sz w:val="18"/>
        </w:rPr>
      </w:pPr>
    </w:p>
    <w:p w14:paraId="76D2209E">
      <w:pPr>
        <w:ind w:left="968" w:right="967"/>
        <w:jc w:val="center"/>
        <w:rPr>
          <w:rFonts w:ascii="Times New Roman"/>
          <w:i/>
          <w:sz w:val="18"/>
        </w:rPr>
      </w:pPr>
      <w:r>
        <w:rPr>
          <w:rFonts w:ascii="Times New Roman"/>
          <w:i/>
          <w:sz w:val="18"/>
        </w:rPr>
        <w:t>Figure</w:t>
      </w:r>
      <w:r>
        <w:rPr>
          <w:rFonts w:ascii="Times New Roman"/>
          <w:i/>
          <w:spacing w:val="-3"/>
          <w:sz w:val="18"/>
        </w:rPr>
        <w:t xml:space="preserve"> </w:t>
      </w:r>
      <w:r>
        <w:rPr>
          <w:rFonts w:ascii="Times New Roman"/>
          <w:i/>
          <w:sz w:val="18"/>
        </w:rPr>
        <w:t>6-6</w:t>
      </w:r>
      <w:r>
        <w:rPr>
          <w:rFonts w:ascii="Times New Roman"/>
          <w:i/>
          <w:spacing w:val="-1"/>
          <w:sz w:val="18"/>
        </w:rPr>
        <w:t xml:space="preserve"> </w:t>
      </w:r>
      <w:r>
        <w:rPr>
          <w:rFonts w:ascii="Times New Roman"/>
          <w:i/>
          <w:sz w:val="18"/>
        </w:rPr>
        <w:t>Feeder Cassette</w:t>
      </w:r>
      <w:r>
        <w:rPr>
          <w:rFonts w:ascii="Times New Roman"/>
          <w:i/>
          <w:spacing w:val="-1"/>
          <w:sz w:val="18"/>
        </w:rPr>
        <w:t xml:space="preserve"> </w:t>
      </w:r>
      <w:r>
        <w:rPr>
          <w:rFonts w:ascii="Times New Roman"/>
          <w:i/>
          <w:sz w:val="18"/>
        </w:rPr>
        <w:t xml:space="preserve">Normal </w:t>
      </w:r>
      <w:r>
        <w:rPr>
          <w:rFonts w:ascii="Times New Roman"/>
          <w:i/>
          <w:spacing w:val="-2"/>
          <w:sz w:val="18"/>
        </w:rPr>
        <w:t>Scenario</w:t>
      </w:r>
    </w:p>
    <w:p w14:paraId="0A46B527">
      <w:pPr>
        <w:pStyle w:val="8"/>
        <w:rPr>
          <w:i/>
          <w:sz w:val="18"/>
        </w:rPr>
      </w:pPr>
    </w:p>
    <w:p w14:paraId="5E013007">
      <w:pPr>
        <w:pStyle w:val="8"/>
        <w:rPr>
          <w:i/>
          <w:sz w:val="18"/>
        </w:rPr>
      </w:pPr>
    </w:p>
    <w:p w14:paraId="136A4B2E">
      <w:pPr>
        <w:rPr>
          <w:i/>
          <w:sz w:val="18"/>
        </w:rPr>
      </w:pPr>
      <w:r>
        <w:rPr>
          <w:i/>
          <w:sz w:val="18"/>
        </w:rPr>
        <w:br w:type="page"/>
      </w:r>
    </w:p>
    <w:p w14:paraId="3347AD58">
      <w:pPr>
        <w:pStyle w:val="8"/>
        <w:rPr>
          <w:i/>
          <w:sz w:val="18"/>
        </w:rPr>
      </w:pPr>
    </w:p>
    <w:p w14:paraId="0D620FFF">
      <w:pPr>
        <w:pStyle w:val="8"/>
        <w:spacing w:before="82"/>
        <w:rPr>
          <w:i/>
          <w:sz w:val="18"/>
        </w:rPr>
      </w:pPr>
    </w:p>
    <w:p w14:paraId="04729150">
      <w:pPr>
        <w:pStyle w:val="23"/>
        <w:numPr>
          <w:ilvl w:val="3"/>
          <w:numId w:val="142"/>
        </w:numPr>
        <w:tabs>
          <w:tab w:val="left" w:pos="1725"/>
        </w:tabs>
        <w:ind w:hanging="1133"/>
        <w:outlineLvl w:val="2"/>
      </w:pPr>
      <w:bookmarkStart w:id="196" w:name="_Toc7389"/>
      <w:r>
        <w:rPr>
          <w:b/>
          <w:spacing w:val="-2"/>
        </w:rPr>
        <w:t>Unclamp</w:t>
      </w:r>
      <w:bookmarkEnd w:id="196"/>
    </w:p>
    <w:p w14:paraId="5D7E6192">
      <w:pPr>
        <w:pStyle w:val="8"/>
        <w:spacing w:before="115"/>
        <w:ind w:left="1130"/>
      </w:pPr>
      <w:r>
        <w:t>Unclamp</w:t>
      </w:r>
      <w:r>
        <w:rPr>
          <w:spacing w:val="-3"/>
        </w:rPr>
        <w:t xml:space="preserve"> </w:t>
      </w:r>
      <w:r>
        <w:t>command</w:t>
      </w:r>
      <w:r>
        <w:rPr>
          <w:spacing w:val="-3"/>
        </w:rPr>
        <w:t xml:space="preserve"> </w:t>
      </w:r>
      <w:r>
        <w:t>has</w:t>
      </w:r>
      <w:r>
        <w:rPr>
          <w:spacing w:val="-2"/>
        </w:rPr>
        <w:t xml:space="preserve"> </w:t>
      </w:r>
      <w:r>
        <w:t>to</w:t>
      </w:r>
      <w:r>
        <w:rPr>
          <w:spacing w:val="-6"/>
        </w:rPr>
        <w:t xml:space="preserve"> </w:t>
      </w:r>
      <w:r>
        <w:t>send</w:t>
      </w:r>
      <w:r>
        <w:rPr>
          <w:spacing w:val="-2"/>
        </w:rPr>
        <w:t xml:space="preserve"> </w:t>
      </w:r>
      <w:r>
        <w:t>to</w:t>
      </w:r>
      <w:r>
        <w:rPr>
          <w:spacing w:val="-6"/>
        </w:rPr>
        <w:t xml:space="preserve"> </w:t>
      </w:r>
      <w:r>
        <w:t>equipment</w:t>
      </w:r>
      <w:r>
        <w:rPr>
          <w:spacing w:val="-1"/>
        </w:rPr>
        <w:t xml:space="preserve"> </w:t>
      </w:r>
      <w:r>
        <w:t>when</w:t>
      </w:r>
      <w:r>
        <w:rPr>
          <w:spacing w:val="-3"/>
        </w:rPr>
        <w:t xml:space="preserve"> </w:t>
      </w:r>
      <w:r>
        <w:t>port</w:t>
      </w:r>
      <w:r>
        <w:rPr>
          <w:spacing w:val="-2"/>
        </w:rPr>
        <w:t xml:space="preserve"> </w:t>
      </w:r>
      <w:r>
        <w:t>status</w:t>
      </w:r>
      <w:r>
        <w:rPr>
          <w:spacing w:val="-2"/>
        </w:rPr>
        <w:t xml:space="preserve"> </w:t>
      </w:r>
      <w:r>
        <w:t>is</w:t>
      </w:r>
      <w:r>
        <w:rPr>
          <w:spacing w:val="-3"/>
        </w:rPr>
        <w:t xml:space="preserve"> </w:t>
      </w:r>
      <w:r>
        <w:t>‘loaded’</w:t>
      </w:r>
      <w:r>
        <w:rPr>
          <w:spacing w:val="-4"/>
        </w:rPr>
        <w:t xml:space="preserve"> </w:t>
      </w:r>
      <w:r>
        <w:t>or</w:t>
      </w:r>
      <w:r>
        <w:rPr>
          <w:spacing w:val="-5"/>
        </w:rPr>
        <w:t xml:space="preserve"> </w:t>
      </w:r>
      <w:r>
        <w:t>‘In</w:t>
      </w:r>
      <w:r>
        <w:rPr>
          <w:spacing w:val="-2"/>
        </w:rPr>
        <w:t xml:space="preserve"> </w:t>
      </w:r>
      <w:r>
        <w:rPr>
          <w:spacing w:val="-4"/>
        </w:rPr>
        <w:t>Use’</w:t>
      </w:r>
    </w:p>
    <w:p w14:paraId="3B247D1B">
      <w:pPr>
        <w:pStyle w:val="8"/>
        <w:spacing w:before="59"/>
        <w:ind w:left="1130" w:right="796"/>
      </w:pPr>
      <w:r>
        <w:t>And</w:t>
      </w:r>
      <w:r>
        <w:rPr>
          <w:spacing w:val="-2"/>
        </w:rPr>
        <w:t xml:space="preserve"> </w:t>
      </w:r>
      <w:r>
        <w:t>Equipment</w:t>
      </w:r>
      <w:r>
        <w:rPr>
          <w:spacing w:val="-1"/>
        </w:rPr>
        <w:t xml:space="preserve"> </w:t>
      </w:r>
      <w:r>
        <w:t>can</w:t>
      </w:r>
      <w:r>
        <w:rPr>
          <w:spacing w:val="-2"/>
        </w:rPr>
        <w:t xml:space="preserve"> </w:t>
      </w:r>
      <w:r>
        <w:t>send</w:t>
      </w:r>
      <w:r>
        <w:rPr>
          <w:spacing w:val="-2"/>
        </w:rPr>
        <w:t xml:space="preserve"> </w:t>
      </w:r>
      <w:r>
        <w:t>to</w:t>
      </w:r>
      <w:r>
        <w:rPr>
          <w:spacing w:val="-5"/>
        </w:rPr>
        <w:t xml:space="preserve"> </w:t>
      </w:r>
      <w:r>
        <w:t>EAS</w:t>
      </w:r>
      <w:r>
        <w:rPr>
          <w:spacing w:val="-2"/>
        </w:rPr>
        <w:t xml:space="preserve"> </w:t>
      </w:r>
      <w:r>
        <w:t>Port</w:t>
      </w:r>
      <w:r>
        <w:rPr>
          <w:spacing w:val="-1"/>
        </w:rPr>
        <w:t xml:space="preserve"> </w:t>
      </w:r>
      <w:r>
        <w:t>Status</w:t>
      </w:r>
      <w:r>
        <w:rPr>
          <w:spacing w:val="-4"/>
        </w:rPr>
        <w:t xml:space="preserve"> </w:t>
      </w:r>
      <w:r>
        <w:t>‘Abort/Cancel’</w:t>
      </w:r>
      <w:r>
        <w:rPr>
          <w:spacing w:val="-2"/>
        </w:rPr>
        <w:t xml:space="preserve"> </w:t>
      </w:r>
      <w:r>
        <w:t>when</w:t>
      </w:r>
      <w:r>
        <w:rPr>
          <w:spacing w:val="-4"/>
        </w:rPr>
        <w:t xml:space="preserve"> </w:t>
      </w:r>
      <w:r>
        <w:t>need</w:t>
      </w:r>
      <w:r>
        <w:rPr>
          <w:spacing w:val="-5"/>
        </w:rPr>
        <w:t xml:space="preserve"> </w:t>
      </w:r>
      <w:r>
        <w:t>to</w:t>
      </w:r>
      <w:r>
        <w:rPr>
          <w:spacing w:val="-2"/>
        </w:rPr>
        <w:t xml:space="preserve"> </w:t>
      </w:r>
      <w:r>
        <w:t>abort/cancel</w:t>
      </w:r>
      <w:r>
        <w:rPr>
          <w:spacing w:val="-4"/>
        </w:rPr>
        <w:t xml:space="preserve"> </w:t>
      </w:r>
      <w:r>
        <w:t>the</w:t>
      </w:r>
      <w:r>
        <w:rPr>
          <w:spacing w:val="-4"/>
        </w:rPr>
        <w:t xml:space="preserve"> </w:t>
      </w:r>
      <w:r>
        <w:t>cassette</w:t>
      </w:r>
      <w:r>
        <w:rPr>
          <w:spacing w:val="-4"/>
        </w:rPr>
        <w:t xml:space="preserve"> </w:t>
      </w:r>
      <w:r>
        <w:t>on</w:t>
      </w:r>
      <w:r>
        <w:rPr>
          <w:spacing w:val="-2"/>
        </w:rPr>
        <w:t xml:space="preserve"> </w:t>
      </w:r>
      <w:r>
        <w:t xml:space="preserve">the </w:t>
      </w:r>
      <w:r>
        <w:rPr>
          <w:spacing w:val="-2"/>
        </w:rPr>
        <w:t>Port.</w:t>
      </w:r>
    </w:p>
    <w:p w14:paraId="35FBE8AA">
      <w:pPr>
        <w:pStyle w:val="8"/>
        <w:spacing w:before="61"/>
        <w:ind w:left="1130"/>
      </w:pPr>
      <w:r>
        <w:t>Equipment</w:t>
      </w:r>
      <w:r>
        <w:rPr>
          <w:spacing w:val="-5"/>
        </w:rPr>
        <w:t xml:space="preserve"> </w:t>
      </w:r>
      <w:r>
        <w:t>should</w:t>
      </w:r>
      <w:r>
        <w:rPr>
          <w:spacing w:val="-6"/>
        </w:rPr>
        <w:t xml:space="preserve"> </w:t>
      </w:r>
      <w:r>
        <w:t>provide</w:t>
      </w:r>
      <w:r>
        <w:rPr>
          <w:spacing w:val="-6"/>
        </w:rPr>
        <w:t xml:space="preserve"> </w:t>
      </w:r>
      <w:r>
        <w:t>‘Abort’,</w:t>
      </w:r>
      <w:r>
        <w:rPr>
          <w:spacing w:val="-6"/>
        </w:rPr>
        <w:t xml:space="preserve"> </w:t>
      </w:r>
      <w:r>
        <w:t>‘Cancel’</w:t>
      </w:r>
      <w:r>
        <w:rPr>
          <w:spacing w:val="-4"/>
        </w:rPr>
        <w:t xml:space="preserve"> </w:t>
      </w:r>
      <w:r>
        <w:t>button</w:t>
      </w:r>
      <w:r>
        <w:rPr>
          <w:spacing w:val="-6"/>
        </w:rPr>
        <w:t xml:space="preserve"> </w:t>
      </w:r>
      <w:r>
        <w:t>for</w:t>
      </w:r>
      <w:r>
        <w:rPr>
          <w:spacing w:val="-5"/>
        </w:rPr>
        <w:t xml:space="preserve"> </w:t>
      </w:r>
      <w:r>
        <w:rPr>
          <w:spacing w:val="-2"/>
        </w:rPr>
        <w:t>operator.</w:t>
      </w:r>
    </w:p>
    <w:p w14:paraId="4D47C34D">
      <w:pPr>
        <w:pStyle w:val="8"/>
        <w:spacing w:before="120"/>
      </w:pPr>
    </w:p>
    <w:p w14:paraId="79A16BC5">
      <w:pPr>
        <w:pStyle w:val="8"/>
        <w:spacing w:line="295" w:lineRule="auto"/>
        <w:ind w:left="1130" w:right="1381"/>
      </w:pPr>
      <w:r>
        <w:t>When</w:t>
      </w:r>
      <w:r>
        <w:rPr>
          <w:spacing w:val="-3"/>
        </w:rPr>
        <w:t xml:space="preserve"> </w:t>
      </w:r>
      <w:r>
        <w:t>Cassette</w:t>
      </w:r>
      <w:r>
        <w:rPr>
          <w:spacing w:val="-3"/>
        </w:rPr>
        <w:t xml:space="preserve"> </w:t>
      </w:r>
      <w:r>
        <w:t>ID</w:t>
      </w:r>
      <w:r>
        <w:rPr>
          <w:spacing w:val="-2"/>
        </w:rPr>
        <w:t xml:space="preserve"> </w:t>
      </w:r>
      <w:r>
        <w:t>validate</w:t>
      </w:r>
      <w:r>
        <w:rPr>
          <w:spacing w:val="-5"/>
        </w:rPr>
        <w:t xml:space="preserve"> </w:t>
      </w:r>
      <w:r>
        <w:t>on</w:t>
      </w:r>
      <w:r>
        <w:rPr>
          <w:spacing w:val="-3"/>
        </w:rPr>
        <w:t xml:space="preserve"> </w:t>
      </w:r>
      <w:r>
        <w:t>port,</w:t>
      </w:r>
      <w:r>
        <w:rPr>
          <w:spacing w:val="-3"/>
        </w:rPr>
        <w:t xml:space="preserve"> </w:t>
      </w:r>
      <w:r>
        <w:t>EAS</w:t>
      </w:r>
      <w:r>
        <w:rPr>
          <w:spacing w:val="-3"/>
        </w:rPr>
        <w:t xml:space="preserve"> </w:t>
      </w:r>
      <w:r>
        <w:t>automatically</w:t>
      </w:r>
      <w:r>
        <w:rPr>
          <w:spacing w:val="-6"/>
        </w:rPr>
        <w:t xml:space="preserve"> </w:t>
      </w:r>
      <w:r>
        <w:t>has</w:t>
      </w:r>
      <w:r>
        <w:rPr>
          <w:spacing w:val="-3"/>
        </w:rPr>
        <w:t xml:space="preserve"> </w:t>
      </w:r>
      <w:r>
        <w:t>to</w:t>
      </w:r>
      <w:r>
        <w:rPr>
          <w:spacing w:val="-3"/>
        </w:rPr>
        <w:t xml:space="preserve"> </w:t>
      </w:r>
      <w:r>
        <w:t>unclamp</w:t>
      </w:r>
      <w:r>
        <w:rPr>
          <w:spacing w:val="-3"/>
        </w:rPr>
        <w:t xml:space="preserve"> </w:t>
      </w:r>
      <w:r>
        <w:t>if</w:t>
      </w:r>
      <w:r>
        <w:rPr>
          <w:spacing w:val="-5"/>
        </w:rPr>
        <w:t xml:space="preserve"> </w:t>
      </w:r>
      <w:r>
        <w:t>cassette</w:t>
      </w:r>
      <w:r>
        <w:rPr>
          <w:spacing w:val="-3"/>
        </w:rPr>
        <w:t xml:space="preserve"> </w:t>
      </w:r>
      <w:r>
        <w:t>ID</w:t>
      </w:r>
      <w:r>
        <w:rPr>
          <w:spacing w:val="-4"/>
        </w:rPr>
        <w:t xml:space="preserve"> </w:t>
      </w:r>
      <w:r>
        <w:t>mismatched Details are to be indexer operation scenario</w:t>
      </w:r>
    </w:p>
    <w:p w14:paraId="7B135D39">
      <w:r>
        <w:br w:type="page"/>
      </w:r>
    </w:p>
    <w:p w14:paraId="6F953A2B">
      <w:pPr>
        <w:pStyle w:val="8"/>
        <w:spacing w:line="295" w:lineRule="auto"/>
        <w:ind w:left="1130" w:right="1381"/>
      </w:pPr>
    </w:p>
    <w:p w14:paraId="3485885E">
      <w:pPr>
        <w:pStyle w:val="23"/>
        <w:numPr>
          <w:ilvl w:val="0"/>
          <w:numId w:val="268"/>
        </w:numPr>
        <w:tabs>
          <w:tab w:val="left" w:pos="1867"/>
        </w:tabs>
        <w:spacing w:before="133"/>
        <w:ind w:left="1867" w:hanging="296"/>
      </w:pPr>
      <w:r>
        <w:t>When</w:t>
      </w:r>
      <w:r>
        <w:rPr>
          <w:spacing w:val="-4"/>
        </w:rPr>
        <w:t xml:space="preserve"> </w:t>
      </w:r>
      <w:r>
        <w:t>Port</w:t>
      </w:r>
      <w:r>
        <w:rPr>
          <w:spacing w:val="-3"/>
        </w:rPr>
        <w:t xml:space="preserve"> </w:t>
      </w:r>
      <w:r>
        <w:t>status</w:t>
      </w:r>
      <w:r>
        <w:rPr>
          <w:spacing w:val="-1"/>
        </w:rPr>
        <w:t xml:space="preserve"> </w:t>
      </w:r>
      <w:r>
        <w:t>is</w:t>
      </w:r>
      <w:r>
        <w:rPr>
          <w:spacing w:val="-1"/>
        </w:rPr>
        <w:t xml:space="preserve"> </w:t>
      </w:r>
      <w:r>
        <w:t>in</w:t>
      </w:r>
      <w:r>
        <w:rPr>
          <w:spacing w:val="-4"/>
        </w:rPr>
        <w:t xml:space="preserve"> </w:t>
      </w:r>
      <w:r>
        <w:rPr>
          <w:spacing w:val="-5"/>
        </w:rPr>
        <w:t>use</w:t>
      </w:r>
    </w:p>
    <w:p w14:paraId="10B807A3">
      <w:pPr>
        <w:pStyle w:val="8"/>
        <w:rPr>
          <w:sz w:val="18"/>
        </w:rPr>
      </w:pPr>
    </w:p>
    <w:p w14:paraId="26D68734">
      <w:pPr>
        <w:pStyle w:val="8"/>
        <w:rPr>
          <w:sz w:val="18"/>
        </w:rPr>
      </w:pPr>
      <w:r>
        <w:rPr>
          <w:sz w:val="18"/>
          <w:lang w:eastAsia="zh-CN"/>
        </w:rPr>
        <w:drawing>
          <wp:anchor distT="0" distB="0" distL="114300" distR="114300" simplePos="0" relativeHeight="251742208" behindDoc="1" locked="0" layoutInCell="1" allowOverlap="1">
            <wp:simplePos x="0" y="0"/>
            <wp:positionH relativeFrom="column">
              <wp:posOffset>674370</wp:posOffset>
            </wp:positionH>
            <wp:positionV relativeFrom="paragraph">
              <wp:posOffset>110490</wp:posOffset>
            </wp:positionV>
            <wp:extent cx="5882640" cy="6705600"/>
            <wp:effectExtent l="0" t="0" r="3810" b="0"/>
            <wp:wrapNone/>
            <wp:docPr id="614" name="Image 614"/>
            <wp:cNvGraphicFramePr/>
            <a:graphic xmlns:a="http://schemas.openxmlformats.org/drawingml/2006/main">
              <a:graphicData uri="http://schemas.openxmlformats.org/drawingml/2006/picture">
                <pic:pic xmlns:pic="http://schemas.openxmlformats.org/drawingml/2006/picture">
                  <pic:nvPicPr>
                    <pic:cNvPr id="614" name="Image 614"/>
                    <pic:cNvPicPr/>
                  </pic:nvPicPr>
                  <pic:blipFill>
                    <a:blip r:embed="rId57" cstate="print"/>
                    <a:stretch>
                      <a:fillRect/>
                    </a:stretch>
                  </pic:blipFill>
                  <pic:spPr>
                    <a:xfrm>
                      <a:off x="0" y="0"/>
                      <a:ext cx="5882640" cy="6705600"/>
                    </a:xfrm>
                    <a:prstGeom prst="rect">
                      <a:avLst/>
                    </a:prstGeom>
                  </pic:spPr>
                </pic:pic>
              </a:graphicData>
            </a:graphic>
          </wp:anchor>
        </w:drawing>
      </w:r>
    </w:p>
    <w:p w14:paraId="419A05FB">
      <w:pPr>
        <w:pStyle w:val="8"/>
        <w:rPr>
          <w:sz w:val="18"/>
        </w:rPr>
      </w:pPr>
    </w:p>
    <w:p w14:paraId="2FF8B2C5">
      <w:pPr>
        <w:pStyle w:val="8"/>
        <w:rPr>
          <w:sz w:val="18"/>
        </w:rPr>
      </w:pPr>
    </w:p>
    <w:p w14:paraId="6CFCB15F">
      <w:pPr>
        <w:pStyle w:val="8"/>
        <w:rPr>
          <w:sz w:val="18"/>
        </w:rPr>
      </w:pPr>
    </w:p>
    <w:p w14:paraId="603DA875">
      <w:pPr>
        <w:pStyle w:val="8"/>
        <w:rPr>
          <w:sz w:val="18"/>
        </w:rPr>
      </w:pPr>
    </w:p>
    <w:p w14:paraId="60352218">
      <w:pPr>
        <w:pStyle w:val="8"/>
        <w:rPr>
          <w:sz w:val="18"/>
        </w:rPr>
      </w:pPr>
    </w:p>
    <w:p w14:paraId="24E70BD5">
      <w:pPr>
        <w:pStyle w:val="8"/>
        <w:rPr>
          <w:sz w:val="18"/>
        </w:rPr>
      </w:pPr>
    </w:p>
    <w:p w14:paraId="48ADDDA2">
      <w:pPr>
        <w:pStyle w:val="8"/>
        <w:rPr>
          <w:sz w:val="18"/>
        </w:rPr>
      </w:pPr>
    </w:p>
    <w:p w14:paraId="6002847D">
      <w:pPr>
        <w:pStyle w:val="8"/>
        <w:rPr>
          <w:sz w:val="18"/>
        </w:rPr>
      </w:pPr>
    </w:p>
    <w:p w14:paraId="16CDAE15">
      <w:pPr>
        <w:pStyle w:val="8"/>
        <w:rPr>
          <w:sz w:val="18"/>
        </w:rPr>
      </w:pPr>
    </w:p>
    <w:p w14:paraId="139971B1">
      <w:pPr>
        <w:pStyle w:val="8"/>
        <w:rPr>
          <w:sz w:val="18"/>
        </w:rPr>
      </w:pPr>
    </w:p>
    <w:p w14:paraId="7954CE8B">
      <w:pPr>
        <w:pStyle w:val="8"/>
        <w:rPr>
          <w:sz w:val="18"/>
        </w:rPr>
      </w:pPr>
    </w:p>
    <w:p w14:paraId="61BC1247">
      <w:pPr>
        <w:pStyle w:val="8"/>
        <w:rPr>
          <w:sz w:val="18"/>
        </w:rPr>
      </w:pPr>
    </w:p>
    <w:p w14:paraId="1F0EBCAC">
      <w:pPr>
        <w:pStyle w:val="8"/>
        <w:rPr>
          <w:sz w:val="18"/>
        </w:rPr>
      </w:pPr>
    </w:p>
    <w:p w14:paraId="2AF531FC">
      <w:pPr>
        <w:pStyle w:val="8"/>
        <w:rPr>
          <w:sz w:val="18"/>
        </w:rPr>
      </w:pPr>
    </w:p>
    <w:p w14:paraId="7F3EDFA6">
      <w:pPr>
        <w:pStyle w:val="8"/>
        <w:rPr>
          <w:sz w:val="18"/>
        </w:rPr>
      </w:pPr>
    </w:p>
    <w:p w14:paraId="2F3DF7EF">
      <w:pPr>
        <w:pStyle w:val="8"/>
        <w:rPr>
          <w:sz w:val="18"/>
        </w:rPr>
      </w:pPr>
    </w:p>
    <w:p w14:paraId="6A70C595">
      <w:pPr>
        <w:pStyle w:val="8"/>
        <w:rPr>
          <w:sz w:val="18"/>
        </w:rPr>
      </w:pPr>
    </w:p>
    <w:p w14:paraId="7609FE7C">
      <w:pPr>
        <w:pStyle w:val="8"/>
        <w:rPr>
          <w:sz w:val="18"/>
        </w:rPr>
      </w:pPr>
    </w:p>
    <w:p w14:paraId="513BC966">
      <w:pPr>
        <w:pStyle w:val="8"/>
        <w:rPr>
          <w:sz w:val="18"/>
        </w:rPr>
      </w:pPr>
    </w:p>
    <w:p w14:paraId="69D3F301">
      <w:pPr>
        <w:pStyle w:val="8"/>
        <w:rPr>
          <w:sz w:val="18"/>
        </w:rPr>
      </w:pPr>
    </w:p>
    <w:p w14:paraId="7B6C950C">
      <w:pPr>
        <w:pStyle w:val="8"/>
        <w:rPr>
          <w:sz w:val="18"/>
        </w:rPr>
      </w:pPr>
    </w:p>
    <w:p w14:paraId="746DCD6B">
      <w:pPr>
        <w:pStyle w:val="8"/>
        <w:rPr>
          <w:sz w:val="18"/>
        </w:rPr>
      </w:pPr>
    </w:p>
    <w:p w14:paraId="25E0E9E7">
      <w:pPr>
        <w:pStyle w:val="8"/>
        <w:rPr>
          <w:sz w:val="18"/>
        </w:rPr>
      </w:pPr>
    </w:p>
    <w:p w14:paraId="4963FB11">
      <w:pPr>
        <w:pStyle w:val="8"/>
        <w:rPr>
          <w:sz w:val="18"/>
        </w:rPr>
      </w:pPr>
    </w:p>
    <w:p w14:paraId="00BDCC75">
      <w:pPr>
        <w:pStyle w:val="8"/>
        <w:rPr>
          <w:sz w:val="18"/>
        </w:rPr>
      </w:pPr>
    </w:p>
    <w:p w14:paraId="5945C291">
      <w:pPr>
        <w:pStyle w:val="8"/>
        <w:rPr>
          <w:sz w:val="18"/>
        </w:rPr>
      </w:pPr>
    </w:p>
    <w:p w14:paraId="4346A8DD">
      <w:pPr>
        <w:pStyle w:val="8"/>
        <w:rPr>
          <w:sz w:val="18"/>
        </w:rPr>
      </w:pPr>
    </w:p>
    <w:p w14:paraId="45056579">
      <w:pPr>
        <w:pStyle w:val="8"/>
        <w:rPr>
          <w:sz w:val="18"/>
        </w:rPr>
      </w:pPr>
    </w:p>
    <w:p w14:paraId="3D051221">
      <w:pPr>
        <w:pStyle w:val="8"/>
        <w:rPr>
          <w:sz w:val="18"/>
        </w:rPr>
      </w:pPr>
    </w:p>
    <w:p w14:paraId="7CCEC2A8">
      <w:pPr>
        <w:pStyle w:val="8"/>
        <w:rPr>
          <w:sz w:val="18"/>
        </w:rPr>
      </w:pPr>
    </w:p>
    <w:p w14:paraId="62BADFEB">
      <w:pPr>
        <w:pStyle w:val="8"/>
        <w:rPr>
          <w:sz w:val="18"/>
        </w:rPr>
      </w:pPr>
    </w:p>
    <w:p w14:paraId="3422167A">
      <w:pPr>
        <w:pStyle w:val="8"/>
        <w:rPr>
          <w:sz w:val="18"/>
        </w:rPr>
      </w:pPr>
    </w:p>
    <w:p w14:paraId="0F7D194D">
      <w:pPr>
        <w:pStyle w:val="8"/>
        <w:rPr>
          <w:sz w:val="18"/>
        </w:rPr>
      </w:pPr>
    </w:p>
    <w:p w14:paraId="6D78A609">
      <w:pPr>
        <w:pStyle w:val="8"/>
        <w:rPr>
          <w:sz w:val="18"/>
        </w:rPr>
      </w:pPr>
    </w:p>
    <w:p w14:paraId="7897AF5D">
      <w:pPr>
        <w:pStyle w:val="8"/>
        <w:rPr>
          <w:sz w:val="18"/>
        </w:rPr>
      </w:pPr>
    </w:p>
    <w:p w14:paraId="05446F59">
      <w:pPr>
        <w:pStyle w:val="8"/>
        <w:rPr>
          <w:sz w:val="18"/>
        </w:rPr>
      </w:pPr>
    </w:p>
    <w:p w14:paraId="681B4B84">
      <w:pPr>
        <w:pStyle w:val="8"/>
        <w:rPr>
          <w:sz w:val="18"/>
        </w:rPr>
      </w:pPr>
    </w:p>
    <w:p w14:paraId="24D03564">
      <w:pPr>
        <w:pStyle w:val="8"/>
        <w:rPr>
          <w:sz w:val="18"/>
        </w:rPr>
      </w:pPr>
    </w:p>
    <w:p w14:paraId="6890E8D0">
      <w:pPr>
        <w:pStyle w:val="8"/>
        <w:rPr>
          <w:sz w:val="18"/>
        </w:rPr>
      </w:pPr>
    </w:p>
    <w:p w14:paraId="1476797A">
      <w:pPr>
        <w:pStyle w:val="8"/>
        <w:rPr>
          <w:sz w:val="18"/>
        </w:rPr>
      </w:pPr>
    </w:p>
    <w:p w14:paraId="341FA001">
      <w:pPr>
        <w:pStyle w:val="8"/>
        <w:rPr>
          <w:sz w:val="18"/>
        </w:rPr>
      </w:pPr>
    </w:p>
    <w:p w14:paraId="031FA2A6">
      <w:pPr>
        <w:pStyle w:val="8"/>
        <w:rPr>
          <w:sz w:val="18"/>
        </w:rPr>
      </w:pPr>
    </w:p>
    <w:p w14:paraId="0C0AC5B9">
      <w:pPr>
        <w:pStyle w:val="8"/>
        <w:rPr>
          <w:sz w:val="18"/>
        </w:rPr>
      </w:pPr>
    </w:p>
    <w:p w14:paraId="16EE5EE9">
      <w:pPr>
        <w:pStyle w:val="8"/>
        <w:rPr>
          <w:sz w:val="18"/>
        </w:rPr>
      </w:pPr>
    </w:p>
    <w:p w14:paraId="6D91D6B1">
      <w:pPr>
        <w:pStyle w:val="8"/>
        <w:rPr>
          <w:sz w:val="18"/>
        </w:rPr>
      </w:pPr>
    </w:p>
    <w:p w14:paraId="61B7F06C">
      <w:pPr>
        <w:pStyle w:val="8"/>
        <w:rPr>
          <w:sz w:val="18"/>
        </w:rPr>
      </w:pPr>
    </w:p>
    <w:p w14:paraId="4478ED9D">
      <w:pPr>
        <w:pStyle w:val="8"/>
        <w:rPr>
          <w:sz w:val="18"/>
        </w:rPr>
      </w:pPr>
    </w:p>
    <w:p w14:paraId="785DD456">
      <w:pPr>
        <w:pStyle w:val="8"/>
        <w:rPr>
          <w:sz w:val="18"/>
        </w:rPr>
      </w:pPr>
    </w:p>
    <w:p w14:paraId="6FA74A2E">
      <w:pPr>
        <w:pStyle w:val="8"/>
        <w:rPr>
          <w:sz w:val="18"/>
        </w:rPr>
      </w:pPr>
    </w:p>
    <w:p w14:paraId="18076513">
      <w:pPr>
        <w:pStyle w:val="8"/>
        <w:rPr>
          <w:sz w:val="18"/>
        </w:rPr>
      </w:pPr>
    </w:p>
    <w:p w14:paraId="2FC74221">
      <w:pPr>
        <w:pStyle w:val="8"/>
        <w:spacing w:before="26"/>
        <w:rPr>
          <w:sz w:val="18"/>
        </w:rPr>
      </w:pPr>
    </w:p>
    <w:p w14:paraId="73698A05">
      <w:pPr>
        <w:ind w:left="968" w:right="964"/>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6-7</w:t>
      </w:r>
      <w:r>
        <w:rPr>
          <w:rFonts w:ascii="Times New Roman"/>
          <w:i/>
          <w:spacing w:val="1"/>
          <w:sz w:val="18"/>
        </w:rPr>
        <w:t xml:space="preserve"> </w:t>
      </w:r>
      <w:r>
        <w:rPr>
          <w:rFonts w:ascii="Times New Roman"/>
          <w:i/>
          <w:sz w:val="18"/>
        </w:rPr>
        <w:t>Unclamp</w:t>
      </w:r>
      <w:r>
        <w:rPr>
          <w:rFonts w:ascii="Times New Roman"/>
          <w:i/>
          <w:spacing w:val="-2"/>
          <w:sz w:val="18"/>
        </w:rPr>
        <w:t xml:space="preserve"> </w:t>
      </w:r>
      <w:r>
        <w:rPr>
          <w:rFonts w:ascii="Times New Roman"/>
          <w:i/>
          <w:sz w:val="18"/>
        </w:rPr>
        <w:t>Scenario</w:t>
      </w:r>
      <w:r>
        <w:rPr>
          <w:rFonts w:ascii="Times New Roman"/>
          <w:i/>
          <w:spacing w:val="-1"/>
          <w:sz w:val="18"/>
        </w:rPr>
        <w:t xml:space="preserve"> </w:t>
      </w:r>
      <w:r>
        <w:rPr>
          <w:rFonts w:ascii="Times New Roman"/>
          <w:i/>
          <w:spacing w:val="-10"/>
          <w:sz w:val="18"/>
        </w:rPr>
        <w:t>1</w:t>
      </w:r>
    </w:p>
    <w:p w14:paraId="56F19BEA">
      <w:r>
        <w:br w:type="page"/>
      </w:r>
    </w:p>
    <w:p w14:paraId="334C9025">
      <w:pPr>
        <w:pStyle w:val="23"/>
        <w:numPr>
          <w:ilvl w:val="0"/>
          <w:numId w:val="268"/>
        </w:numPr>
        <w:tabs>
          <w:tab w:val="left" w:pos="1865"/>
        </w:tabs>
        <w:spacing w:before="133"/>
        <w:ind w:left="1865" w:hanging="282"/>
      </w:pPr>
      <w:r>
        <w:t>When</w:t>
      </w:r>
      <w:r>
        <w:rPr>
          <w:spacing w:val="-3"/>
        </w:rPr>
        <w:t xml:space="preserve"> </w:t>
      </w:r>
      <w:r>
        <w:t>Port</w:t>
      </w:r>
      <w:r>
        <w:rPr>
          <w:spacing w:val="-1"/>
        </w:rPr>
        <w:t xml:space="preserve"> </w:t>
      </w:r>
      <w:r>
        <w:t>Status</w:t>
      </w:r>
      <w:r>
        <w:rPr>
          <w:spacing w:val="-4"/>
        </w:rPr>
        <w:t xml:space="preserve"> </w:t>
      </w:r>
      <w:r>
        <w:t>is</w:t>
      </w:r>
      <w:r>
        <w:rPr>
          <w:spacing w:val="-3"/>
        </w:rPr>
        <w:t xml:space="preserve"> </w:t>
      </w:r>
      <w:r>
        <w:rPr>
          <w:spacing w:val="-2"/>
        </w:rPr>
        <w:t>loaded</w:t>
      </w:r>
    </w:p>
    <w:p w14:paraId="0C0286CE">
      <w:pPr>
        <w:pStyle w:val="8"/>
        <w:rPr>
          <w:sz w:val="18"/>
        </w:rPr>
      </w:pPr>
    </w:p>
    <w:p w14:paraId="73F7AD96">
      <w:pPr>
        <w:pStyle w:val="8"/>
        <w:rPr>
          <w:sz w:val="18"/>
        </w:rPr>
      </w:pPr>
      <w:r>
        <w:rPr>
          <w:sz w:val="18"/>
          <w:lang w:eastAsia="zh-CN"/>
        </w:rPr>
        <w:drawing>
          <wp:anchor distT="0" distB="0" distL="114300" distR="114300" simplePos="0" relativeHeight="251744256" behindDoc="1" locked="0" layoutInCell="1" allowOverlap="1">
            <wp:simplePos x="0" y="0"/>
            <wp:positionH relativeFrom="column">
              <wp:posOffset>645160</wp:posOffset>
            </wp:positionH>
            <wp:positionV relativeFrom="paragraph">
              <wp:posOffset>110490</wp:posOffset>
            </wp:positionV>
            <wp:extent cx="5890260" cy="6576060"/>
            <wp:effectExtent l="0" t="0" r="15240" b="15240"/>
            <wp:wrapNone/>
            <wp:docPr id="617" name="Image 617"/>
            <wp:cNvGraphicFramePr/>
            <a:graphic xmlns:a="http://schemas.openxmlformats.org/drawingml/2006/main">
              <a:graphicData uri="http://schemas.openxmlformats.org/drawingml/2006/picture">
                <pic:pic xmlns:pic="http://schemas.openxmlformats.org/drawingml/2006/picture">
                  <pic:nvPicPr>
                    <pic:cNvPr id="617" name="Image 617"/>
                    <pic:cNvPicPr/>
                  </pic:nvPicPr>
                  <pic:blipFill>
                    <a:blip r:embed="rId58" cstate="print"/>
                    <a:stretch>
                      <a:fillRect/>
                    </a:stretch>
                  </pic:blipFill>
                  <pic:spPr>
                    <a:xfrm>
                      <a:off x="0" y="0"/>
                      <a:ext cx="5890260" cy="6576060"/>
                    </a:xfrm>
                    <a:prstGeom prst="rect">
                      <a:avLst/>
                    </a:prstGeom>
                  </pic:spPr>
                </pic:pic>
              </a:graphicData>
            </a:graphic>
          </wp:anchor>
        </w:drawing>
      </w:r>
    </w:p>
    <w:p w14:paraId="7DAC61A2">
      <w:pPr>
        <w:pStyle w:val="8"/>
        <w:rPr>
          <w:sz w:val="18"/>
        </w:rPr>
      </w:pPr>
    </w:p>
    <w:p w14:paraId="1B859EFE">
      <w:pPr>
        <w:pStyle w:val="8"/>
        <w:rPr>
          <w:sz w:val="18"/>
        </w:rPr>
      </w:pPr>
    </w:p>
    <w:p w14:paraId="2A949DAC">
      <w:pPr>
        <w:pStyle w:val="8"/>
        <w:rPr>
          <w:sz w:val="18"/>
        </w:rPr>
      </w:pPr>
    </w:p>
    <w:p w14:paraId="395A9A29">
      <w:pPr>
        <w:pStyle w:val="8"/>
        <w:rPr>
          <w:sz w:val="18"/>
        </w:rPr>
      </w:pPr>
    </w:p>
    <w:p w14:paraId="18EDFB6F">
      <w:pPr>
        <w:pStyle w:val="8"/>
        <w:rPr>
          <w:sz w:val="18"/>
        </w:rPr>
      </w:pPr>
    </w:p>
    <w:p w14:paraId="082E5CDE">
      <w:pPr>
        <w:pStyle w:val="8"/>
        <w:rPr>
          <w:sz w:val="18"/>
        </w:rPr>
      </w:pPr>
    </w:p>
    <w:p w14:paraId="6910F1E9">
      <w:pPr>
        <w:pStyle w:val="8"/>
        <w:rPr>
          <w:sz w:val="18"/>
        </w:rPr>
      </w:pPr>
    </w:p>
    <w:p w14:paraId="57948C0D">
      <w:pPr>
        <w:pStyle w:val="8"/>
        <w:rPr>
          <w:sz w:val="18"/>
        </w:rPr>
      </w:pPr>
    </w:p>
    <w:p w14:paraId="094FA856">
      <w:pPr>
        <w:pStyle w:val="8"/>
        <w:rPr>
          <w:sz w:val="18"/>
        </w:rPr>
      </w:pPr>
    </w:p>
    <w:p w14:paraId="6D156245">
      <w:pPr>
        <w:pStyle w:val="8"/>
        <w:rPr>
          <w:sz w:val="18"/>
        </w:rPr>
      </w:pPr>
    </w:p>
    <w:p w14:paraId="7201745B">
      <w:pPr>
        <w:pStyle w:val="8"/>
        <w:rPr>
          <w:sz w:val="18"/>
        </w:rPr>
      </w:pPr>
    </w:p>
    <w:p w14:paraId="2F03A502">
      <w:pPr>
        <w:pStyle w:val="8"/>
        <w:rPr>
          <w:sz w:val="18"/>
        </w:rPr>
      </w:pPr>
    </w:p>
    <w:p w14:paraId="508E874C">
      <w:pPr>
        <w:pStyle w:val="8"/>
        <w:rPr>
          <w:sz w:val="18"/>
        </w:rPr>
      </w:pPr>
    </w:p>
    <w:p w14:paraId="71295BF6">
      <w:pPr>
        <w:pStyle w:val="8"/>
        <w:rPr>
          <w:sz w:val="18"/>
        </w:rPr>
      </w:pPr>
    </w:p>
    <w:p w14:paraId="70A1D85D">
      <w:pPr>
        <w:pStyle w:val="8"/>
        <w:rPr>
          <w:sz w:val="18"/>
        </w:rPr>
      </w:pPr>
    </w:p>
    <w:p w14:paraId="55787E88">
      <w:pPr>
        <w:pStyle w:val="8"/>
        <w:rPr>
          <w:sz w:val="18"/>
        </w:rPr>
      </w:pPr>
    </w:p>
    <w:p w14:paraId="126D68D1">
      <w:pPr>
        <w:pStyle w:val="8"/>
        <w:rPr>
          <w:sz w:val="18"/>
        </w:rPr>
      </w:pPr>
    </w:p>
    <w:p w14:paraId="6E70BDB8">
      <w:pPr>
        <w:pStyle w:val="8"/>
        <w:rPr>
          <w:sz w:val="18"/>
        </w:rPr>
      </w:pPr>
    </w:p>
    <w:p w14:paraId="297BFD91">
      <w:pPr>
        <w:pStyle w:val="8"/>
        <w:rPr>
          <w:sz w:val="18"/>
        </w:rPr>
      </w:pPr>
    </w:p>
    <w:p w14:paraId="6172E461">
      <w:pPr>
        <w:pStyle w:val="8"/>
        <w:rPr>
          <w:sz w:val="18"/>
        </w:rPr>
      </w:pPr>
    </w:p>
    <w:p w14:paraId="6621A549">
      <w:pPr>
        <w:pStyle w:val="8"/>
        <w:rPr>
          <w:sz w:val="18"/>
        </w:rPr>
      </w:pPr>
    </w:p>
    <w:p w14:paraId="541B2FF7">
      <w:pPr>
        <w:pStyle w:val="8"/>
        <w:rPr>
          <w:sz w:val="18"/>
        </w:rPr>
      </w:pPr>
    </w:p>
    <w:p w14:paraId="5FEA630B">
      <w:pPr>
        <w:pStyle w:val="8"/>
        <w:rPr>
          <w:sz w:val="18"/>
        </w:rPr>
      </w:pPr>
    </w:p>
    <w:p w14:paraId="17D1AC3F">
      <w:pPr>
        <w:pStyle w:val="8"/>
        <w:rPr>
          <w:sz w:val="18"/>
        </w:rPr>
      </w:pPr>
    </w:p>
    <w:p w14:paraId="6475D0D9">
      <w:pPr>
        <w:pStyle w:val="8"/>
        <w:rPr>
          <w:sz w:val="18"/>
        </w:rPr>
      </w:pPr>
    </w:p>
    <w:p w14:paraId="35256F2B">
      <w:pPr>
        <w:pStyle w:val="8"/>
        <w:rPr>
          <w:sz w:val="18"/>
        </w:rPr>
      </w:pPr>
    </w:p>
    <w:p w14:paraId="19D7C4A5">
      <w:pPr>
        <w:pStyle w:val="8"/>
        <w:rPr>
          <w:sz w:val="18"/>
        </w:rPr>
      </w:pPr>
    </w:p>
    <w:p w14:paraId="2656C3A3">
      <w:pPr>
        <w:pStyle w:val="8"/>
        <w:rPr>
          <w:sz w:val="18"/>
        </w:rPr>
      </w:pPr>
    </w:p>
    <w:p w14:paraId="7369F806">
      <w:pPr>
        <w:pStyle w:val="8"/>
        <w:rPr>
          <w:sz w:val="18"/>
        </w:rPr>
      </w:pPr>
    </w:p>
    <w:p w14:paraId="402A8191">
      <w:pPr>
        <w:pStyle w:val="8"/>
        <w:rPr>
          <w:sz w:val="18"/>
        </w:rPr>
      </w:pPr>
    </w:p>
    <w:p w14:paraId="79365D85">
      <w:pPr>
        <w:pStyle w:val="8"/>
        <w:rPr>
          <w:sz w:val="18"/>
        </w:rPr>
      </w:pPr>
    </w:p>
    <w:p w14:paraId="764404EC">
      <w:pPr>
        <w:pStyle w:val="8"/>
        <w:rPr>
          <w:sz w:val="18"/>
        </w:rPr>
      </w:pPr>
    </w:p>
    <w:p w14:paraId="03EB032A">
      <w:pPr>
        <w:pStyle w:val="8"/>
        <w:rPr>
          <w:sz w:val="18"/>
        </w:rPr>
      </w:pPr>
    </w:p>
    <w:p w14:paraId="33516130">
      <w:pPr>
        <w:pStyle w:val="8"/>
        <w:rPr>
          <w:sz w:val="18"/>
        </w:rPr>
      </w:pPr>
    </w:p>
    <w:p w14:paraId="11A97A7B">
      <w:pPr>
        <w:pStyle w:val="8"/>
        <w:rPr>
          <w:sz w:val="18"/>
        </w:rPr>
      </w:pPr>
    </w:p>
    <w:p w14:paraId="72F92771">
      <w:pPr>
        <w:pStyle w:val="8"/>
        <w:rPr>
          <w:sz w:val="18"/>
        </w:rPr>
      </w:pPr>
    </w:p>
    <w:p w14:paraId="2F8D3E4B">
      <w:pPr>
        <w:pStyle w:val="8"/>
        <w:rPr>
          <w:sz w:val="18"/>
        </w:rPr>
      </w:pPr>
    </w:p>
    <w:p w14:paraId="41D0EA74">
      <w:pPr>
        <w:pStyle w:val="8"/>
        <w:rPr>
          <w:sz w:val="18"/>
        </w:rPr>
      </w:pPr>
    </w:p>
    <w:p w14:paraId="2069E254">
      <w:pPr>
        <w:pStyle w:val="8"/>
        <w:rPr>
          <w:sz w:val="18"/>
        </w:rPr>
      </w:pPr>
    </w:p>
    <w:p w14:paraId="4EF90FD6">
      <w:pPr>
        <w:pStyle w:val="8"/>
        <w:rPr>
          <w:sz w:val="18"/>
        </w:rPr>
      </w:pPr>
    </w:p>
    <w:p w14:paraId="2C31650B">
      <w:pPr>
        <w:pStyle w:val="8"/>
        <w:rPr>
          <w:sz w:val="18"/>
        </w:rPr>
      </w:pPr>
    </w:p>
    <w:p w14:paraId="0F0C54D1">
      <w:pPr>
        <w:pStyle w:val="8"/>
        <w:rPr>
          <w:sz w:val="18"/>
        </w:rPr>
      </w:pPr>
    </w:p>
    <w:p w14:paraId="7EA2A1BC">
      <w:pPr>
        <w:pStyle w:val="8"/>
        <w:rPr>
          <w:sz w:val="18"/>
        </w:rPr>
      </w:pPr>
    </w:p>
    <w:p w14:paraId="5E227502">
      <w:pPr>
        <w:pStyle w:val="8"/>
        <w:rPr>
          <w:sz w:val="18"/>
        </w:rPr>
      </w:pPr>
    </w:p>
    <w:p w14:paraId="01D95EA2">
      <w:pPr>
        <w:pStyle w:val="8"/>
        <w:rPr>
          <w:sz w:val="18"/>
        </w:rPr>
      </w:pPr>
    </w:p>
    <w:p w14:paraId="0437704C">
      <w:pPr>
        <w:pStyle w:val="8"/>
        <w:rPr>
          <w:sz w:val="18"/>
        </w:rPr>
      </w:pPr>
    </w:p>
    <w:p w14:paraId="290B30D7">
      <w:pPr>
        <w:pStyle w:val="8"/>
        <w:rPr>
          <w:sz w:val="18"/>
        </w:rPr>
      </w:pPr>
    </w:p>
    <w:p w14:paraId="52633468">
      <w:pPr>
        <w:pStyle w:val="8"/>
        <w:rPr>
          <w:sz w:val="18"/>
        </w:rPr>
      </w:pPr>
    </w:p>
    <w:p w14:paraId="52D839F1">
      <w:pPr>
        <w:pStyle w:val="8"/>
        <w:rPr>
          <w:sz w:val="18"/>
        </w:rPr>
      </w:pPr>
    </w:p>
    <w:p w14:paraId="3A94FD61">
      <w:pPr>
        <w:pStyle w:val="8"/>
        <w:spacing w:before="29"/>
        <w:rPr>
          <w:sz w:val="18"/>
        </w:rPr>
      </w:pPr>
    </w:p>
    <w:p w14:paraId="1CF8F438">
      <w:pPr>
        <w:ind w:left="968" w:right="964"/>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6-8</w:t>
      </w:r>
      <w:r>
        <w:rPr>
          <w:rFonts w:ascii="Times New Roman"/>
          <w:i/>
          <w:spacing w:val="1"/>
          <w:sz w:val="18"/>
        </w:rPr>
        <w:t xml:space="preserve"> </w:t>
      </w:r>
      <w:r>
        <w:rPr>
          <w:rFonts w:ascii="Times New Roman"/>
          <w:i/>
          <w:sz w:val="18"/>
        </w:rPr>
        <w:t>Unclamp</w:t>
      </w:r>
      <w:r>
        <w:rPr>
          <w:rFonts w:ascii="Times New Roman"/>
          <w:i/>
          <w:spacing w:val="-2"/>
          <w:sz w:val="18"/>
        </w:rPr>
        <w:t xml:space="preserve"> </w:t>
      </w:r>
      <w:r>
        <w:rPr>
          <w:rFonts w:ascii="Times New Roman"/>
          <w:i/>
          <w:sz w:val="18"/>
        </w:rPr>
        <w:t>Scenario</w:t>
      </w:r>
      <w:r>
        <w:rPr>
          <w:rFonts w:ascii="Times New Roman"/>
          <w:i/>
          <w:spacing w:val="-1"/>
          <w:sz w:val="18"/>
        </w:rPr>
        <w:t xml:space="preserve"> </w:t>
      </w:r>
      <w:r>
        <w:rPr>
          <w:rFonts w:ascii="Times New Roman"/>
          <w:i/>
          <w:spacing w:val="-10"/>
          <w:sz w:val="18"/>
        </w:rPr>
        <w:t>2</w:t>
      </w:r>
    </w:p>
    <w:p w14:paraId="11CA2F2E">
      <w:pPr>
        <w:jc w:val="center"/>
        <w:rPr>
          <w:rFonts w:ascii="Times New Roman"/>
          <w:sz w:val="18"/>
        </w:rPr>
        <w:sectPr>
          <w:pgSz w:w="11910" w:h="16840"/>
          <w:pgMar w:top="1560" w:right="260" w:bottom="660" w:left="260" w:header="631" w:footer="467" w:gutter="0"/>
          <w:cols w:space="720" w:num="1"/>
        </w:sectPr>
      </w:pPr>
    </w:p>
    <w:p w14:paraId="6D1041FE">
      <w:pPr>
        <w:pStyle w:val="23"/>
        <w:numPr>
          <w:ilvl w:val="0"/>
          <w:numId w:val="268"/>
        </w:numPr>
        <w:tabs>
          <w:tab w:val="left" w:pos="2010"/>
        </w:tabs>
        <w:spacing w:before="133"/>
        <w:ind w:left="2010" w:hanging="424"/>
      </w:pPr>
      <w:r>
        <w:t>When</w:t>
      </w:r>
      <w:r>
        <w:rPr>
          <w:spacing w:val="-4"/>
        </w:rPr>
        <w:t xml:space="preserve"> </w:t>
      </w:r>
      <w:r>
        <w:t>unclamp</w:t>
      </w:r>
      <w:r>
        <w:rPr>
          <w:spacing w:val="-3"/>
        </w:rPr>
        <w:t xml:space="preserve"> </w:t>
      </w:r>
      <w:r>
        <w:t>request</w:t>
      </w:r>
      <w:r>
        <w:rPr>
          <w:spacing w:val="-3"/>
        </w:rPr>
        <w:t xml:space="preserve"> </w:t>
      </w:r>
      <w:r>
        <w:t>on</w:t>
      </w:r>
      <w:r>
        <w:rPr>
          <w:spacing w:val="-6"/>
        </w:rPr>
        <w:t xml:space="preserve"> </w:t>
      </w:r>
      <w:r>
        <w:t>equipment</w:t>
      </w:r>
      <w:r>
        <w:rPr>
          <w:spacing w:val="-2"/>
        </w:rPr>
        <w:t xml:space="preserve"> </w:t>
      </w:r>
      <w:r>
        <w:t>touch</w:t>
      </w:r>
      <w:r>
        <w:rPr>
          <w:spacing w:val="-3"/>
        </w:rPr>
        <w:t xml:space="preserve"> </w:t>
      </w:r>
      <w:r>
        <w:rPr>
          <w:spacing w:val="-4"/>
        </w:rPr>
        <w:t>panel</w:t>
      </w:r>
    </w:p>
    <w:p w14:paraId="378D97E1">
      <w:pPr>
        <w:pStyle w:val="8"/>
      </w:pPr>
    </w:p>
    <w:p w14:paraId="2892D92E">
      <w:pPr>
        <w:pStyle w:val="8"/>
      </w:pPr>
      <w:r>
        <w:rPr>
          <w:lang w:eastAsia="zh-CN"/>
        </w:rPr>
        <w:drawing>
          <wp:anchor distT="0" distB="0" distL="114300" distR="114300" simplePos="0" relativeHeight="251745280" behindDoc="1" locked="0" layoutInCell="1" allowOverlap="1">
            <wp:simplePos x="0" y="0"/>
            <wp:positionH relativeFrom="column">
              <wp:posOffset>645160</wp:posOffset>
            </wp:positionH>
            <wp:positionV relativeFrom="paragraph">
              <wp:posOffset>25400</wp:posOffset>
            </wp:positionV>
            <wp:extent cx="5888990" cy="6155690"/>
            <wp:effectExtent l="0" t="0" r="16510" b="16510"/>
            <wp:wrapNone/>
            <wp:docPr id="620" name="Image 620"/>
            <wp:cNvGraphicFramePr/>
            <a:graphic xmlns:a="http://schemas.openxmlformats.org/drawingml/2006/main">
              <a:graphicData uri="http://schemas.openxmlformats.org/drawingml/2006/picture">
                <pic:pic xmlns:pic="http://schemas.openxmlformats.org/drawingml/2006/picture">
                  <pic:nvPicPr>
                    <pic:cNvPr id="620" name="Image 620"/>
                    <pic:cNvPicPr/>
                  </pic:nvPicPr>
                  <pic:blipFill>
                    <a:blip r:embed="rId59" cstate="print"/>
                    <a:stretch>
                      <a:fillRect/>
                    </a:stretch>
                  </pic:blipFill>
                  <pic:spPr>
                    <a:xfrm>
                      <a:off x="0" y="0"/>
                      <a:ext cx="5888990" cy="6155690"/>
                    </a:xfrm>
                    <a:prstGeom prst="rect">
                      <a:avLst/>
                    </a:prstGeom>
                  </pic:spPr>
                </pic:pic>
              </a:graphicData>
            </a:graphic>
          </wp:anchor>
        </w:drawing>
      </w:r>
    </w:p>
    <w:p w14:paraId="186199CD">
      <w:pPr>
        <w:pStyle w:val="8"/>
      </w:pPr>
    </w:p>
    <w:p w14:paraId="72986D93">
      <w:pPr>
        <w:pStyle w:val="8"/>
      </w:pPr>
    </w:p>
    <w:p w14:paraId="0AD0BF89">
      <w:pPr>
        <w:pStyle w:val="8"/>
      </w:pPr>
    </w:p>
    <w:p w14:paraId="44E7EA39">
      <w:pPr>
        <w:pStyle w:val="8"/>
      </w:pPr>
    </w:p>
    <w:p w14:paraId="75F76330">
      <w:pPr>
        <w:pStyle w:val="8"/>
      </w:pPr>
    </w:p>
    <w:p w14:paraId="7AFD4B57">
      <w:pPr>
        <w:pStyle w:val="8"/>
      </w:pPr>
    </w:p>
    <w:p w14:paraId="43DE1F64">
      <w:pPr>
        <w:pStyle w:val="8"/>
      </w:pPr>
    </w:p>
    <w:p w14:paraId="7A0405C2">
      <w:pPr>
        <w:pStyle w:val="8"/>
      </w:pPr>
    </w:p>
    <w:p w14:paraId="1319D923">
      <w:pPr>
        <w:pStyle w:val="8"/>
      </w:pPr>
    </w:p>
    <w:p w14:paraId="1D90A0A9">
      <w:pPr>
        <w:pStyle w:val="8"/>
      </w:pPr>
    </w:p>
    <w:p w14:paraId="40468E2D">
      <w:pPr>
        <w:pStyle w:val="8"/>
      </w:pPr>
    </w:p>
    <w:p w14:paraId="2EB6FD72">
      <w:pPr>
        <w:pStyle w:val="8"/>
      </w:pPr>
    </w:p>
    <w:p w14:paraId="0730D38B">
      <w:pPr>
        <w:pStyle w:val="8"/>
      </w:pPr>
    </w:p>
    <w:p w14:paraId="29FD2DD1">
      <w:pPr>
        <w:pStyle w:val="8"/>
      </w:pPr>
    </w:p>
    <w:p w14:paraId="4224300B">
      <w:pPr>
        <w:pStyle w:val="8"/>
      </w:pPr>
    </w:p>
    <w:p w14:paraId="3CC30BD4">
      <w:pPr>
        <w:pStyle w:val="8"/>
      </w:pPr>
    </w:p>
    <w:p w14:paraId="33613F1A">
      <w:pPr>
        <w:pStyle w:val="8"/>
      </w:pPr>
    </w:p>
    <w:p w14:paraId="0E624D6E">
      <w:pPr>
        <w:pStyle w:val="8"/>
      </w:pPr>
    </w:p>
    <w:p w14:paraId="36F62884">
      <w:pPr>
        <w:pStyle w:val="8"/>
      </w:pPr>
    </w:p>
    <w:p w14:paraId="7F3C051E">
      <w:pPr>
        <w:pStyle w:val="8"/>
      </w:pPr>
    </w:p>
    <w:p w14:paraId="46C789F6">
      <w:pPr>
        <w:pStyle w:val="8"/>
      </w:pPr>
    </w:p>
    <w:p w14:paraId="0AAA664B">
      <w:pPr>
        <w:pStyle w:val="8"/>
      </w:pPr>
    </w:p>
    <w:p w14:paraId="7F48F2B7">
      <w:pPr>
        <w:pStyle w:val="8"/>
      </w:pPr>
    </w:p>
    <w:p w14:paraId="526F8C59">
      <w:pPr>
        <w:pStyle w:val="8"/>
      </w:pPr>
    </w:p>
    <w:p w14:paraId="574F5F97">
      <w:pPr>
        <w:pStyle w:val="8"/>
      </w:pPr>
    </w:p>
    <w:p w14:paraId="0CAD4809">
      <w:pPr>
        <w:pStyle w:val="8"/>
      </w:pPr>
    </w:p>
    <w:p w14:paraId="1C3BD25C">
      <w:pPr>
        <w:pStyle w:val="8"/>
      </w:pPr>
    </w:p>
    <w:p w14:paraId="43BA5EB1">
      <w:pPr>
        <w:pStyle w:val="8"/>
      </w:pPr>
    </w:p>
    <w:p w14:paraId="3EFF6F4D">
      <w:pPr>
        <w:pStyle w:val="8"/>
      </w:pPr>
    </w:p>
    <w:p w14:paraId="12400B03">
      <w:pPr>
        <w:pStyle w:val="8"/>
      </w:pPr>
    </w:p>
    <w:p w14:paraId="4146A76A">
      <w:pPr>
        <w:pStyle w:val="8"/>
      </w:pPr>
    </w:p>
    <w:p w14:paraId="773C02DD">
      <w:pPr>
        <w:pStyle w:val="8"/>
      </w:pPr>
    </w:p>
    <w:p w14:paraId="35A3164F">
      <w:pPr>
        <w:pStyle w:val="8"/>
      </w:pPr>
    </w:p>
    <w:p w14:paraId="1DD4A4F5">
      <w:pPr>
        <w:pStyle w:val="8"/>
      </w:pPr>
    </w:p>
    <w:p w14:paraId="37258BA5">
      <w:pPr>
        <w:pStyle w:val="8"/>
      </w:pPr>
    </w:p>
    <w:p w14:paraId="55A270C7">
      <w:pPr>
        <w:pStyle w:val="8"/>
      </w:pPr>
    </w:p>
    <w:p w14:paraId="758533F6">
      <w:pPr>
        <w:pStyle w:val="8"/>
      </w:pPr>
    </w:p>
    <w:p w14:paraId="07E8E21D">
      <w:pPr>
        <w:pStyle w:val="8"/>
        <w:spacing w:before="13"/>
      </w:pPr>
    </w:p>
    <w:p w14:paraId="19ECF5DA">
      <w:pPr>
        <w:ind w:left="968" w:right="964"/>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6-9</w:t>
      </w:r>
      <w:r>
        <w:rPr>
          <w:rFonts w:ascii="Times New Roman"/>
          <w:i/>
          <w:spacing w:val="1"/>
          <w:sz w:val="18"/>
        </w:rPr>
        <w:t xml:space="preserve"> </w:t>
      </w:r>
      <w:r>
        <w:rPr>
          <w:rFonts w:ascii="Times New Roman"/>
          <w:i/>
          <w:sz w:val="18"/>
        </w:rPr>
        <w:t>Unclamp</w:t>
      </w:r>
      <w:r>
        <w:rPr>
          <w:rFonts w:ascii="Times New Roman"/>
          <w:i/>
          <w:spacing w:val="-2"/>
          <w:sz w:val="18"/>
        </w:rPr>
        <w:t xml:space="preserve"> </w:t>
      </w:r>
      <w:r>
        <w:rPr>
          <w:rFonts w:ascii="Times New Roman"/>
          <w:i/>
          <w:sz w:val="18"/>
        </w:rPr>
        <w:t>Scenario</w:t>
      </w:r>
      <w:r>
        <w:rPr>
          <w:rFonts w:ascii="Times New Roman"/>
          <w:i/>
          <w:spacing w:val="-1"/>
          <w:sz w:val="18"/>
        </w:rPr>
        <w:t xml:space="preserve"> </w:t>
      </w:r>
      <w:r>
        <w:rPr>
          <w:rFonts w:ascii="Times New Roman"/>
          <w:i/>
          <w:spacing w:val="-10"/>
          <w:sz w:val="18"/>
        </w:rPr>
        <w:t>3</w:t>
      </w:r>
    </w:p>
    <w:p w14:paraId="1CED4539">
      <w:bookmarkStart w:id="197" w:name="_Toc6682"/>
      <w:r>
        <w:rPr>
          <w:b/>
          <w:spacing w:val="-2"/>
        </w:rPr>
        <w:br w:type="page"/>
      </w:r>
    </w:p>
    <w:p w14:paraId="3A6969A8">
      <w:pPr>
        <w:pStyle w:val="23"/>
        <w:numPr>
          <w:ilvl w:val="3"/>
          <w:numId w:val="142"/>
        </w:numPr>
        <w:tabs>
          <w:tab w:val="left" w:pos="1725"/>
        </w:tabs>
        <w:spacing w:before="138"/>
        <w:ind w:hanging="1133"/>
        <w:outlineLvl w:val="2"/>
      </w:pPr>
      <w:r>
        <w:rPr>
          <w:b/>
          <w:spacing w:val="-2"/>
        </w:rPr>
        <w:t>Clamp/Unclamp</w:t>
      </w:r>
      <w:bookmarkEnd w:id="197"/>
    </w:p>
    <w:p w14:paraId="18FB60AC">
      <w:pPr>
        <w:pStyle w:val="8"/>
        <w:spacing w:before="114"/>
        <w:ind w:left="1019"/>
      </w:pPr>
      <w:r>
        <w:t>When</w:t>
      </w:r>
      <w:r>
        <w:rPr>
          <w:spacing w:val="-3"/>
        </w:rPr>
        <w:t xml:space="preserve"> </w:t>
      </w:r>
      <w:r>
        <w:t>port</w:t>
      </w:r>
      <w:r>
        <w:rPr>
          <w:spacing w:val="-3"/>
        </w:rPr>
        <w:t xml:space="preserve"> </w:t>
      </w:r>
      <w:r>
        <w:t>status</w:t>
      </w:r>
      <w:r>
        <w:rPr>
          <w:spacing w:val="-3"/>
        </w:rPr>
        <w:t xml:space="preserve"> </w:t>
      </w:r>
      <w:r>
        <w:t>is</w:t>
      </w:r>
      <w:r>
        <w:rPr>
          <w:spacing w:val="-3"/>
        </w:rPr>
        <w:t xml:space="preserve"> </w:t>
      </w:r>
      <w:r>
        <w:t>‘Unload</w:t>
      </w:r>
      <w:r>
        <w:rPr>
          <w:spacing w:val="-2"/>
        </w:rPr>
        <w:t xml:space="preserve"> Ready’</w:t>
      </w:r>
    </w:p>
    <w:p w14:paraId="21DC056D">
      <w:pPr>
        <w:pStyle w:val="8"/>
        <w:rPr>
          <w:sz w:val="18"/>
        </w:rPr>
      </w:pPr>
    </w:p>
    <w:p w14:paraId="2636120A">
      <w:pPr>
        <w:pStyle w:val="8"/>
        <w:rPr>
          <w:sz w:val="18"/>
        </w:rPr>
      </w:pPr>
      <w:r>
        <w:rPr>
          <w:sz w:val="18"/>
          <w:lang w:eastAsia="zh-CN"/>
        </w:rPr>
        <w:drawing>
          <wp:anchor distT="0" distB="0" distL="114300" distR="114300" simplePos="0" relativeHeight="251746304" behindDoc="1" locked="0" layoutInCell="1" allowOverlap="1">
            <wp:simplePos x="0" y="0"/>
            <wp:positionH relativeFrom="column">
              <wp:posOffset>645160</wp:posOffset>
            </wp:positionH>
            <wp:positionV relativeFrom="paragraph">
              <wp:posOffset>110490</wp:posOffset>
            </wp:positionV>
            <wp:extent cx="5890260" cy="6057900"/>
            <wp:effectExtent l="0" t="0" r="15240" b="0"/>
            <wp:wrapNone/>
            <wp:docPr id="623" name="Image 623"/>
            <wp:cNvGraphicFramePr/>
            <a:graphic xmlns:a="http://schemas.openxmlformats.org/drawingml/2006/main">
              <a:graphicData uri="http://schemas.openxmlformats.org/drawingml/2006/picture">
                <pic:pic xmlns:pic="http://schemas.openxmlformats.org/drawingml/2006/picture">
                  <pic:nvPicPr>
                    <pic:cNvPr id="623" name="Image 623"/>
                    <pic:cNvPicPr/>
                  </pic:nvPicPr>
                  <pic:blipFill>
                    <a:blip r:embed="rId60" cstate="print"/>
                    <a:stretch>
                      <a:fillRect/>
                    </a:stretch>
                  </pic:blipFill>
                  <pic:spPr>
                    <a:xfrm>
                      <a:off x="0" y="0"/>
                      <a:ext cx="5890260" cy="6057900"/>
                    </a:xfrm>
                    <a:prstGeom prst="rect">
                      <a:avLst/>
                    </a:prstGeom>
                  </pic:spPr>
                </pic:pic>
              </a:graphicData>
            </a:graphic>
          </wp:anchor>
        </w:drawing>
      </w:r>
    </w:p>
    <w:p w14:paraId="0069A91D">
      <w:pPr>
        <w:pStyle w:val="8"/>
        <w:rPr>
          <w:sz w:val="18"/>
        </w:rPr>
      </w:pPr>
    </w:p>
    <w:p w14:paraId="51BE08DC">
      <w:pPr>
        <w:pStyle w:val="8"/>
        <w:rPr>
          <w:sz w:val="18"/>
        </w:rPr>
      </w:pPr>
    </w:p>
    <w:p w14:paraId="31C2E4C9">
      <w:pPr>
        <w:pStyle w:val="8"/>
        <w:rPr>
          <w:sz w:val="18"/>
        </w:rPr>
      </w:pPr>
    </w:p>
    <w:p w14:paraId="358EA691">
      <w:pPr>
        <w:pStyle w:val="8"/>
        <w:rPr>
          <w:sz w:val="18"/>
        </w:rPr>
      </w:pPr>
    </w:p>
    <w:p w14:paraId="5091CCA0">
      <w:pPr>
        <w:pStyle w:val="8"/>
        <w:rPr>
          <w:sz w:val="18"/>
        </w:rPr>
      </w:pPr>
    </w:p>
    <w:p w14:paraId="657D3110">
      <w:pPr>
        <w:pStyle w:val="8"/>
        <w:rPr>
          <w:sz w:val="18"/>
        </w:rPr>
      </w:pPr>
    </w:p>
    <w:p w14:paraId="4C45BE18">
      <w:pPr>
        <w:pStyle w:val="8"/>
        <w:rPr>
          <w:sz w:val="18"/>
        </w:rPr>
      </w:pPr>
    </w:p>
    <w:p w14:paraId="3CD50A21">
      <w:pPr>
        <w:pStyle w:val="8"/>
        <w:rPr>
          <w:sz w:val="18"/>
        </w:rPr>
      </w:pPr>
    </w:p>
    <w:p w14:paraId="647C0593">
      <w:pPr>
        <w:pStyle w:val="8"/>
        <w:rPr>
          <w:sz w:val="18"/>
        </w:rPr>
      </w:pPr>
    </w:p>
    <w:p w14:paraId="25320DC2">
      <w:pPr>
        <w:pStyle w:val="8"/>
        <w:rPr>
          <w:sz w:val="18"/>
        </w:rPr>
      </w:pPr>
    </w:p>
    <w:p w14:paraId="69FDD0BF">
      <w:pPr>
        <w:pStyle w:val="8"/>
        <w:rPr>
          <w:sz w:val="18"/>
        </w:rPr>
      </w:pPr>
    </w:p>
    <w:p w14:paraId="3C843655">
      <w:pPr>
        <w:pStyle w:val="8"/>
        <w:rPr>
          <w:sz w:val="18"/>
        </w:rPr>
      </w:pPr>
    </w:p>
    <w:p w14:paraId="08528180">
      <w:pPr>
        <w:pStyle w:val="8"/>
        <w:rPr>
          <w:sz w:val="18"/>
        </w:rPr>
      </w:pPr>
    </w:p>
    <w:p w14:paraId="62AE25BD">
      <w:pPr>
        <w:pStyle w:val="8"/>
        <w:rPr>
          <w:sz w:val="18"/>
        </w:rPr>
      </w:pPr>
    </w:p>
    <w:p w14:paraId="25F9FCB4">
      <w:pPr>
        <w:pStyle w:val="8"/>
        <w:rPr>
          <w:sz w:val="18"/>
        </w:rPr>
      </w:pPr>
    </w:p>
    <w:p w14:paraId="25D169F6">
      <w:pPr>
        <w:pStyle w:val="8"/>
        <w:rPr>
          <w:sz w:val="18"/>
        </w:rPr>
      </w:pPr>
    </w:p>
    <w:p w14:paraId="1C8E45AB">
      <w:pPr>
        <w:pStyle w:val="8"/>
        <w:rPr>
          <w:sz w:val="18"/>
        </w:rPr>
      </w:pPr>
    </w:p>
    <w:p w14:paraId="6AC893BC">
      <w:pPr>
        <w:pStyle w:val="8"/>
        <w:rPr>
          <w:sz w:val="18"/>
        </w:rPr>
      </w:pPr>
    </w:p>
    <w:p w14:paraId="3EA0D70F">
      <w:pPr>
        <w:pStyle w:val="8"/>
        <w:rPr>
          <w:sz w:val="18"/>
        </w:rPr>
      </w:pPr>
    </w:p>
    <w:p w14:paraId="6AC119B3">
      <w:pPr>
        <w:pStyle w:val="8"/>
        <w:rPr>
          <w:sz w:val="18"/>
        </w:rPr>
      </w:pPr>
    </w:p>
    <w:p w14:paraId="59C9A44C">
      <w:pPr>
        <w:pStyle w:val="8"/>
        <w:rPr>
          <w:sz w:val="18"/>
        </w:rPr>
      </w:pPr>
    </w:p>
    <w:p w14:paraId="1BE5B9E2">
      <w:pPr>
        <w:pStyle w:val="8"/>
        <w:rPr>
          <w:sz w:val="18"/>
        </w:rPr>
      </w:pPr>
    </w:p>
    <w:p w14:paraId="625301BB">
      <w:pPr>
        <w:pStyle w:val="8"/>
        <w:rPr>
          <w:sz w:val="18"/>
        </w:rPr>
      </w:pPr>
    </w:p>
    <w:p w14:paraId="4B35C870">
      <w:pPr>
        <w:pStyle w:val="8"/>
        <w:rPr>
          <w:sz w:val="18"/>
        </w:rPr>
      </w:pPr>
    </w:p>
    <w:p w14:paraId="17D287B9">
      <w:pPr>
        <w:pStyle w:val="8"/>
        <w:rPr>
          <w:sz w:val="18"/>
        </w:rPr>
      </w:pPr>
    </w:p>
    <w:p w14:paraId="6FEF7880">
      <w:pPr>
        <w:pStyle w:val="8"/>
        <w:rPr>
          <w:sz w:val="18"/>
        </w:rPr>
      </w:pPr>
    </w:p>
    <w:p w14:paraId="5A2CB502">
      <w:pPr>
        <w:pStyle w:val="8"/>
        <w:rPr>
          <w:sz w:val="18"/>
        </w:rPr>
      </w:pPr>
    </w:p>
    <w:p w14:paraId="450CB310">
      <w:pPr>
        <w:pStyle w:val="8"/>
        <w:rPr>
          <w:sz w:val="18"/>
        </w:rPr>
      </w:pPr>
    </w:p>
    <w:p w14:paraId="08A6C102">
      <w:pPr>
        <w:pStyle w:val="8"/>
        <w:rPr>
          <w:sz w:val="18"/>
        </w:rPr>
      </w:pPr>
    </w:p>
    <w:p w14:paraId="473941E1">
      <w:pPr>
        <w:pStyle w:val="8"/>
        <w:rPr>
          <w:sz w:val="18"/>
        </w:rPr>
      </w:pPr>
    </w:p>
    <w:p w14:paraId="00AD6043">
      <w:pPr>
        <w:pStyle w:val="8"/>
        <w:rPr>
          <w:sz w:val="18"/>
        </w:rPr>
      </w:pPr>
    </w:p>
    <w:p w14:paraId="0F17C939">
      <w:pPr>
        <w:pStyle w:val="8"/>
        <w:rPr>
          <w:sz w:val="18"/>
        </w:rPr>
      </w:pPr>
    </w:p>
    <w:p w14:paraId="2295368B">
      <w:pPr>
        <w:pStyle w:val="8"/>
        <w:rPr>
          <w:sz w:val="18"/>
        </w:rPr>
      </w:pPr>
    </w:p>
    <w:p w14:paraId="79F84DD7">
      <w:pPr>
        <w:pStyle w:val="8"/>
        <w:rPr>
          <w:sz w:val="18"/>
        </w:rPr>
      </w:pPr>
    </w:p>
    <w:p w14:paraId="0B6ED14B">
      <w:pPr>
        <w:pStyle w:val="8"/>
        <w:rPr>
          <w:sz w:val="18"/>
        </w:rPr>
      </w:pPr>
    </w:p>
    <w:p w14:paraId="749097C9">
      <w:pPr>
        <w:pStyle w:val="8"/>
        <w:rPr>
          <w:sz w:val="18"/>
        </w:rPr>
      </w:pPr>
    </w:p>
    <w:p w14:paraId="1FF2060E">
      <w:pPr>
        <w:pStyle w:val="8"/>
        <w:rPr>
          <w:sz w:val="18"/>
        </w:rPr>
      </w:pPr>
    </w:p>
    <w:p w14:paraId="5A743A47">
      <w:pPr>
        <w:pStyle w:val="8"/>
        <w:rPr>
          <w:sz w:val="18"/>
        </w:rPr>
      </w:pPr>
    </w:p>
    <w:p w14:paraId="7B77499B">
      <w:pPr>
        <w:pStyle w:val="8"/>
        <w:rPr>
          <w:sz w:val="18"/>
        </w:rPr>
      </w:pPr>
    </w:p>
    <w:p w14:paraId="0D119EE4">
      <w:pPr>
        <w:pStyle w:val="8"/>
        <w:rPr>
          <w:sz w:val="18"/>
        </w:rPr>
      </w:pPr>
    </w:p>
    <w:p w14:paraId="1E37E552">
      <w:pPr>
        <w:pStyle w:val="8"/>
        <w:rPr>
          <w:sz w:val="18"/>
        </w:rPr>
      </w:pPr>
    </w:p>
    <w:p w14:paraId="2AD0EF92">
      <w:pPr>
        <w:pStyle w:val="8"/>
        <w:rPr>
          <w:sz w:val="18"/>
        </w:rPr>
      </w:pPr>
    </w:p>
    <w:p w14:paraId="2DC6C4C6">
      <w:pPr>
        <w:pStyle w:val="8"/>
        <w:rPr>
          <w:sz w:val="18"/>
        </w:rPr>
      </w:pPr>
    </w:p>
    <w:p w14:paraId="7F3233E7">
      <w:pPr>
        <w:pStyle w:val="8"/>
        <w:rPr>
          <w:sz w:val="18"/>
        </w:rPr>
      </w:pPr>
    </w:p>
    <w:p w14:paraId="5125FF45">
      <w:pPr>
        <w:pStyle w:val="8"/>
        <w:rPr>
          <w:sz w:val="18"/>
        </w:rPr>
      </w:pPr>
    </w:p>
    <w:p w14:paraId="04627A96">
      <w:pPr>
        <w:pStyle w:val="8"/>
        <w:spacing w:before="41"/>
        <w:rPr>
          <w:sz w:val="18"/>
        </w:rPr>
      </w:pPr>
    </w:p>
    <w:p w14:paraId="6BDE6479">
      <w:pPr>
        <w:ind w:left="968" w:right="964"/>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6-10</w:t>
      </w:r>
      <w:r>
        <w:rPr>
          <w:rFonts w:ascii="Times New Roman"/>
          <w:i/>
          <w:spacing w:val="1"/>
          <w:sz w:val="18"/>
        </w:rPr>
        <w:t xml:space="preserve"> </w:t>
      </w:r>
      <w:r>
        <w:rPr>
          <w:rFonts w:ascii="Times New Roman"/>
          <w:i/>
          <w:sz w:val="18"/>
        </w:rPr>
        <w:t>Clamp/Unclamp</w:t>
      </w:r>
      <w:r>
        <w:rPr>
          <w:rFonts w:ascii="Times New Roman"/>
          <w:i/>
          <w:spacing w:val="1"/>
          <w:sz w:val="18"/>
        </w:rPr>
        <w:t xml:space="preserve"> </w:t>
      </w:r>
      <w:r>
        <w:rPr>
          <w:rFonts w:ascii="Times New Roman"/>
          <w:i/>
          <w:spacing w:val="-2"/>
          <w:sz w:val="18"/>
        </w:rPr>
        <w:t>Command</w:t>
      </w:r>
    </w:p>
    <w:p w14:paraId="058462FD">
      <w:r>
        <w:rPr>
          <w:b/>
          <w:spacing w:val="-2"/>
        </w:rPr>
        <w:br w:type="page"/>
      </w:r>
    </w:p>
    <w:p w14:paraId="21A58900">
      <w:pPr>
        <w:pStyle w:val="23"/>
        <w:numPr>
          <w:ilvl w:val="3"/>
          <w:numId w:val="142"/>
        </w:numPr>
        <w:tabs>
          <w:tab w:val="left" w:pos="1725"/>
        </w:tabs>
        <w:spacing w:before="138"/>
        <w:ind w:hanging="1133"/>
      </w:pPr>
      <w:r>
        <w:rPr>
          <w:b/>
          <w:spacing w:val="-2"/>
        </w:rPr>
        <w:t>Clamp/Reclamp</w:t>
      </w:r>
    </w:p>
    <w:p w14:paraId="363E1C2A">
      <w:pPr>
        <w:pStyle w:val="8"/>
        <w:spacing w:before="114"/>
        <w:ind w:left="1509"/>
      </w:pPr>
      <w:r>
        <w:t>1)</w:t>
      </w:r>
      <w:r>
        <w:rPr>
          <w:spacing w:val="31"/>
        </w:rPr>
        <w:t xml:space="preserve">  </w:t>
      </w:r>
      <w:r>
        <w:t>When</w:t>
      </w:r>
      <w:r>
        <w:rPr>
          <w:spacing w:val="-2"/>
        </w:rPr>
        <w:t xml:space="preserve"> </w:t>
      </w:r>
      <w:r>
        <w:t>port status</w:t>
      </w:r>
      <w:r>
        <w:rPr>
          <w:spacing w:val="-1"/>
        </w:rPr>
        <w:t xml:space="preserve"> </w:t>
      </w:r>
      <w:r>
        <w:t>is</w:t>
      </w:r>
      <w:r>
        <w:rPr>
          <w:spacing w:val="1"/>
        </w:rPr>
        <w:t xml:space="preserve"> </w:t>
      </w:r>
      <w:r>
        <w:rPr>
          <w:spacing w:val="-2"/>
        </w:rPr>
        <w:t>‘InUse’</w:t>
      </w:r>
    </w:p>
    <w:p w14:paraId="59DBDBBC">
      <w:pPr>
        <w:pStyle w:val="8"/>
        <w:rPr>
          <w:sz w:val="18"/>
        </w:rPr>
      </w:pPr>
    </w:p>
    <w:p w14:paraId="1CDBCCB9">
      <w:pPr>
        <w:pStyle w:val="8"/>
        <w:rPr>
          <w:sz w:val="18"/>
        </w:rPr>
      </w:pPr>
      <w:r>
        <w:rPr>
          <w:lang w:eastAsia="zh-CN"/>
        </w:rPr>
        <mc:AlternateContent>
          <mc:Choice Requires="wpg">
            <w:drawing>
              <wp:anchor distT="0" distB="0" distL="0" distR="0" simplePos="0" relativeHeight="251750400" behindDoc="1" locked="0" layoutInCell="1" allowOverlap="1">
                <wp:simplePos x="0" y="0"/>
                <wp:positionH relativeFrom="page">
                  <wp:posOffset>810260</wp:posOffset>
                </wp:positionH>
                <wp:positionV relativeFrom="page">
                  <wp:posOffset>1713865</wp:posOffset>
                </wp:positionV>
                <wp:extent cx="5890260" cy="7653655"/>
                <wp:effectExtent l="0" t="0" r="15240" b="4445"/>
                <wp:wrapNone/>
                <wp:docPr id="624" name="Group 624"/>
                <wp:cNvGraphicFramePr/>
                <a:graphic xmlns:a="http://schemas.openxmlformats.org/drawingml/2006/main">
                  <a:graphicData uri="http://schemas.microsoft.com/office/word/2010/wordprocessingGroup">
                    <wpg:wgp>
                      <wpg:cNvGrpSpPr/>
                      <wpg:grpSpPr>
                        <a:xfrm>
                          <a:off x="0" y="0"/>
                          <a:ext cx="5890259" cy="7653527"/>
                          <a:chOff x="54135" y="0"/>
                          <a:chExt cx="5890259" cy="7653527"/>
                        </a:xfrm>
                      </wpg:grpSpPr>
                      <pic:pic xmlns:pic="http://schemas.openxmlformats.org/drawingml/2006/picture">
                        <pic:nvPicPr>
                          <pic:cNvPr id="626" name="Image 626"/>
                          <pic:cNvPicPr/>
                        </pic:nvPicPr>
                        <pic:blipFill>
                          <a:blip r:embed="rId61" cstate="print"/>
                          <a:stretch>
                            <a:fillRect/>
                          </a:stretch>
                        </pic:blipFill>
                        <pic:spPr>
                          <a:xfrm>
                            <a:off x="54135" y="0"/>
                            <a:ext cx="5890259" cy="3890772"/>
                          </a:xfrm>
                          <a:prstGeom prst="rect">
                            <a:avLst/>
                          </a:prstGeom>
                        </pic:spPr>
                      </pic:pic>
                      <pic:pic xmlns:pic="http://schemas.openxmlformats.org/drawingml/2006/picture">
                        <pic:nvPicPr>
                          <pic:cNvPr id="627" name="Image 627"/>
                          <pic:cNvPicPr/>
                        </pic:nvPicPr>
                        <pic:blipFill>
                          <a:blip r:embed="rId62" cstate="print"/>
                          <a:stretch>
                            <a:fillRect/>
                          </a:stretch>
                        </pic:blipFill>
                        <pic:spPr>
                          <a:xfrm>
                            <a:off x="54135" y="4660391"/>
                            <a:ext cx="5890259" cy="2993136"/>
                          </a:xfrm>
                          <a:prstGeom prst="rect">
                            <a:avLst/>
                          </a:prstGeom>
                        </pic:spPr>
                      </pic:pic>
                    </wpg:wgp>
                  </a:graphicData>
                </a:graphic>
              </wp:anchor>
            </w:drawing>
          </mc:Choice>
          <mc:Fallback>
            <w:pict>
              <v:group id="Group 624" o:spid="_x0000_s1026" o:spt="203" style="position:absolute;left:0pt;margin-left:63.8pt;margin-top:134.95pt;height:602.65pt;width:463.8pt;mso-position-horizontal-relative:page;mso-position-vertical-relative:page;z-index:-251566080;mso-width-relative:page;mso-height-relative:page;" coordorigin="54135,0" coordsize="5890259,7653527" o:gfxdata="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">
                <o:lock v:ext="edit" aspectratio="f"/>
                <v:shape id="Image 626" o:spid="_x0000_s1026" o:spt="75" type="#_x0000_t75" style="position:absolute;left:54135;top:0;height:3890772;width:5890259;" filled="f" o:preferrelative="t" stroked="f" coordsize="21600,21600" o:gfxdata="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qtuNvQAA&#10;ANwAAAAPAAAAAAAAAAEAIAAAACIAAABkcnMvZG93bnJldi54bWxQSwECFAAUAAAACACHTuJAMy8F&#10;njsAAAA5AAAAEAAAAAAAAAABACAAAAAMAQAAZHJzL3NoYXBleG1sLnhtbFBLBQYAAAAABgAGAFsB&#10;AAC2AwAAAAA=&#10;">
                  <v:fill on="f" focussize="0,0"/>
                  <v:stroke on="f"/>
                  <v:imagedata r:id="rId61" o:title=""/>
                  <o:lock v:ext="edit" aspectratio="f"/>
                </v:shape>
                <v:shape id="Image 627" o:spid="_x0000_s1026" o:spt="75" type="#_x0000_t75" style="position:absolute;left:54135;top:4660391;height:2993136;width:5890259;" filled="f" o:preferrelative="t" stroked="f" coordsize="21600,21600" o:gfxdata="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B7sOiW2AAAA3AAAAA8A&#10;AAAAAAAAAQAgAAAAIgAAAGRycy9kb3ducmV2LnhtbFBLAQIUABQAAAAIAIdO4kAzLwWeOwAAADkA&#10;AAAQAAAAAAAAAAEAIAAAAAUBAABkcnMvc2hhcGV4bWwueG1sUEsFBgAAAAAGAAYAWwEAAK8DAAAA&#10;AA==&#10;">
                  <v:fill on="f" focussize="0,0"/>
                  <v:stroke on="f"/>
                  <v:imagedata r:id="rId62" o:title=""/>
                  <o:lock v:ext="edit" aspectratio="f"/>
                </v:shape>
              </v:group>
            </w:pict>
          </mc:Fallback>
        </mc:AlternateContent>
      </w:r>
    </w:p>
    <w:p w14:paraId="35F48AFC">
      <w:pPr>
        <w:pStyle w:val="8"/>
        <w:rPr>
          <w:sz w:val="18"/>
        </w:rPr>
      </w:pPr>
    </w:p>
    <w:p w14:paraId="55424035">
      <w:pPr>
        <w:pStyle w:val="8"/>
        <w:rPr>
          <w:sz w:val="18"/>
        </w:rPr>
      </w:pPr>
    </w:p>
    <w:p w14:paraId="4B3E7E2A">
      <w:pPr>
        <w:pStyle w:val="8"/>
        <w:rPr>
          <w:sz w:val="18"/>
        </w:rPr>
      </w:pPr>
    </w:p>
    <w:p w14:paraId="389BBD81">
      <w:pPr>
        <w:pStyle w:val="8"/>
        <w:rPr>
          <w:sz w:val="18"/>
        </w:rPr>
      </w:pPr>
    </w:p>
    <w:p w14:paraId="1050CC90">
      <w:pPr>
        <w:pStyle w:val="8"/>
        <w:rPr>
          <w:sz w:val="18"/>
        </w:rPr>
      </w:pPr>
    </w:p>
    <w:p w14:paraId="44694D97">
      <w:pPr>
        <w:pStyle w:val="8"/>
        <w:rPr>
          <w:sz w:val="18"/>
        </w:rPr>
      </w:pPr>
    </w:p>
    <w:p w14:paraId="19501202">
      <w:pPr>
        <w:pStyle w:val="8"/>
        <w:rPr>
          <w:sz w:val="18"/>
        </w:rPr>
      </w:pPr>
    </w:p>
    <w:p w14:paraId="6E2A5BD1">
      <w:pPr>
        <w:pStyle w:val="8"/>
        <w:rPr>
          <w:sz w:val="18"/>
        </w:rPr>
      </w:pPr>
    </w:p>
    <w:p w14:paraId="16EEA9F7">
      <w:pPr>
        <w:pStyle w:val="8"/>
        <w:rPr>
          <w:sz w:val="18"/>
        </w:rPr>
      </w:pPr>
    </w:p>
    <w:p w14:paraId="187AD471">
      <w:pPr>
        <w:pStyle w:val="8"/>
        <w:rPr>
          <w:sz w:val="18"/>
        </w:rPr>
      </w:pPr>
    </w:p>
    <w:p w14:paraId="2D24E7E5">
      <w:pPr>
        <w:pStyle w:val="8"/>
        <w:rPr>
          <w:sz w:val="18"/>
        </w:rPr>
      </w:pPr>
    </w:p>
    <w:p w14:paraId="0AD08E14">
      <w:pPr>
        <w:pStyle w:val="8"/>
        <w:rPr>
          <w:sz w:val="18"/>
        </w:rPr>
      </w:pPr>
    </w:p>
    <w:p w14:paraId="4F6F5BB9">
      <w:pPr>
        <w:pStyle w:val="8"/>
        <w:rPr>
          <w:sz w:val="18"/>
        </w:rPr>
      </w:pPr>
    </w:p>
    <w:p w14:paraId="43F75C0E">
      <w:pPr>
        <w:pStyle w:val="8"/>
        <w:rPr>
          <w:sz w:val="18"/>
        </w:rPr>
      </w:pPr>
    </w:p>
    <w:p w14:paraId="43971D3B">
      <w:pPr>
        <w:pStyle w:val="8"/>
        <w:rPr>
          <w:sz w:val="18"/>
        </w:rPr>
      </w:pPr>
    </w:p>
    <w:p w14:paraId="4EBDD2CA">
      <w:pPr>
        <w:pStyle w:val="8"/>
        <w:rPr>
          <w:sz w:val="18"/>
        </w:rPr>
      </w:pPr>
    </w:p>
    <w:p w14:paraId="34ED282F">
      <w:pPr>
        <w:pStyle w:val="8"/>
        <w:rPr>
          <w:sz w:val="18"/>
        </w:rPr>
      </w:pPr>
    </w:p>
    <w:p w14:paraId="5273C13B">
      <w:pPr>
        <w:pStyle w:val="8"/>
        <w:rPr>
          <w:sz w:val="18"/>
        </w:rPr>
      </w:pPr>
    </w:p>
    <w:p w14:paraId="1573A045">
      <w:pPr>
        <w:pStyle w:val="8"/>
        <w:rPr>
          <w:sz w:val="18"/>
        </w:rPr>
      </w:pPr>
    </w:p>
    <w:p w14:paraId="03472098">
      <w:pPr>
        <w:pStyle w:val="8"/>
        <w:rPr>
          <w:sz w:val="18"/>
        </w:rPr>
      </w:pPr>
    </w:p>
    <w:p w14:paraId="74C73318">
      <w:pPr>
        <w:pStyle w:val="8"/>
        <w:rPr>
          <w:sz w:val="18"/>
        </w:rPr>
      </w:pPr>
    </w:p>
    <w:p w14:paraId="7B641A1E">
      <w:pPr>
        <w:pStyle w:val="8"/>
        <w:rPr>
          <w:sz w:val="18"/>
        </w:rPr>
      </w:pPr>
    </w:p>
    <w:p w14:paraId="0EB81341">
      <w:pPr>
        <w:pStyle w:val="8"/>
        <w:rPr>
          <w:sz w:val="18"/>
        </w:rPr>
      </w:pPr>
    </w:p>
    <w:p w14:paraId="0839C949">
      <w:pPr>
        <w:pStyle w:val="8"/>
        <w:rPr>
          <w:sz w:val="18"/>
        </w:rPr>
      </w:pPr>
    </w:p>
    <w:p w14:paraId="0F38585E">
      <w:pPr>
        <w:pStyle w:val="8"/>
        <w:rPr>
          <w:sz w:val="18"/>
        </w:rPr>
      </w:pPr>
    </w:p>
    <w:p w14:paraId="6AE00D75">
      <w:pPr>
        <w:pStyle w:val="8"/>
        <w:rPr>
          <w:sz w:val="18"/>
        </w:rPr>
      </w:pPr>
    </w:p>
    <w:p w14:paraId="54B1CB47">
      <w:pPr>
        <w:pStyle w:val="8"/>
        <w:rPr>
          <w:sz w:val="18"/>
        </w:rPr>
      </w:pPr>
    </w:p>
    <w:p w14:paraId="7E7A18F0">
      <w:pPr>
        <w:pStyle w:val="8"/>
        <w:rPr>
          <w:sz w:val="18"/>
        </w:rPr>
      </w:pPr>
    </w:p>
    <w:p w14:paraId="54621C70">
      <w:pPr>
        <w:pStyle w:val="8"/>
        <w:spacing w:before="146"/>
        <w:rPr>
          <w:sz w:val="18"/>
        </w:rPr>
      </w:pPr>
    </w:p>
    <w:p w14:paraId="0F8064AF">
      <w:pPr>
        <w:ind w:left="968" w:right="964"/>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6-11</w:t>
      </w:r>
      <w:r>
        <w:rPr>
          <w:rFonts w:ascii="Times New Roman"/>
          <w:i/>
          <w:spacing w:val="1"/>
          <w:sz w:val="18"/>
        </w:rPr>
        <w:t xml:space="preserve"> </w:t>
      </w:r>
      <w:r>
        <w:rPr>
          <w:rFonts w:ascii="Times New Roman"/>
          <w:i/>
          <w:sz w:val="18"/>
        </w:rPr>
        <w:t>ReClamp</w:t>
      </w:r>
      <w:r>
        <w:rPr>
          <w:rFonts w:ascii="Times New Roman"/>
          <w:i/>
          <w:spacing w:val="1"/>
          <w:sz w:val="18"/>
        </w:rPr>
        <w:t xml:space="preserve"> </w:t>
      </w:r>
      <w:r>
        <w:rPr>
          <w:rFonts w:ascii="Times New Roman"/>
          <w:i/>
          <w:spacing w:val="-2"/>
          <w:sz w:val="18"/>
        </w:rPr>
        <w:t>Scenario</w:t>
      </w:r>
    </w:p>
    <w:p w14:paraId="2FB8A1C8">
      <w:pPr>
        <w:pStyle w:val="8"/>
        <w:rPr>
          <w:i/>
          <w:sz w:val="18"/>
        </w:rPr>
      </w:pPr>
    </w:p>
    <w:p w14:paraId="4059C56F">
      <w:pPr>
        <w:pStyle w:val="8"/>
        <w:spacing w:before="163"/>
        <w:rPr>
          <w:i/>
          <w:sz w:val="18"/>
        </w:rPr>
      </w:pPr>
    </w:p>
    <w:p w14:paraId="7A939EAF">
      <w:pPr>
        <w:pStyle w:val="23"/>
        <w:numPr>
          <w:ilvl w:val="3"/>
          <w:numId w:val="142"/>
        </w:numPr>
        <w:tabs>
          <w:tab w:val="left" w:pos="1725"/>
        </w:tabs>
        <w:ind w:hanging="1133"/>
      </w:pPr>
      <w:bookmarkStart w:id="288" w:name="_GoBack"/>
      <w:bookmarkEnd w:id="288"/>
      <w:r>
        <w:rPr>
          <w:b/>
        </w:rPr>
        <w:t>Unclamp</w:t>
      </w:r>
      <w:r>
        <w:rPr>
          <w:b/>
          <w:spacing w:val="-6"/>
        </w:rPr>
        <w:t xml:space="preserve"> </w:t>
      </w:r>
      <w:r>
        <w:rPr>
          <w:b/>
        </w:rPr>
        <w:t>(Feeder</w:t>
      </w:r>
      <w:r>
        <w:rPr>
          <w:b/>
          <w:spacing w:val="-2"/>
        </w:rPr>
        <w:t xml:space="preserve"> </w:t>
      </w:r>
      <w:r>
        <w:rPr>
          <w:b/>
        </w:rPr>
        <w:t>Type</w:t>
      </w:r>
      <w:r>
        <w:rPr>
          <w:b/>
          <w:spacing w:val="-4"/>
        </w:rPr>
        <w:t xml:space="preserve"> </w:t>
      </w:r>
      <w:r>
        <w:rPr>
          <w:b/>
        </w:rPr>
        <w:t>or</w:t>
      </w:r>
      <w:r>
        <w:rPr>
          <w:b/>
          <w:spacing w:val="-4"/>
        </w:rPr>
        <w:t xml:space="preserve"> </w:t>
      </w:r>
      <w:r>
        <w:rPr>
          <w:b/>
        </w:rPr>
        <w:t>Independent</w:t>
      </w:r>
      <w:r>
        <w:rPr>
          <w:b/>
          <w:spacing w:val="-4"/>
        </w:rPr>
        <w:t xml:space="preserve"> </w:t>
      </w:r>
      <w:r>
        <w:rPr>
          <w:b/>
        </w:rPr>
        <w:t>Type</w:t>
      </w:r>
      <w:r>
        <w:rPr>
          <w:b/>
          <w:spacing w:val="-5"/>
        </w:rPr>
        <w:t xml:space="preserve"> </w:t>
      </w:r>
      <w:r>
        <w:rPr>
          <w:b/>
        </w:rPr>
        <w:t>Indexer</w:t>
      </w:r>
      <w:r>
        <w:rPr>
          <w:b/>
          <w:spacing w:val="-3"/>
        </w:rPr>
        <w:t xml:space="preserve"> </w:t>
      </w:r>
      <w:r>
        <w:rPr>
          <w:b/>
        </w:rPr>
        <w:t>or</w:t>
      </w:r>
      <w:r>
        <w:rPr>
          <w:b/>
          <w:spacing w:val="-4"/>
        </w:rPr>
        <w:t xml:space="preserve"> </w:t>
      </w:r>
      <w:r>
        <w:rPr>
          <w:b/>
        </w:rPr>
        <w:t>Local</w:t>
      </w:r>
      <w:r>
        <w:rPr>
          <w:b/>
          <w:spacing w:val="-2"/>
        </w:rPr>
        <w:t xml:space="preserve"> </w:t>
      </w:r>
      <w:r>
        <w:rPr>
          <w:b/>
        </w:rPr>
        <w:t>Dispatching</w:t>
      </w:r>
      <w:r>
        <w:rPr>
          <w:b/>
          <w:spacing w:val="-5"/>
        </w:rPr>
        <w:t xml:space="preserve"> </w:t>
      </w:r>
      <w:r>
        <w:rPr>
          <w:b/>
          <w:spacing w:val="-2"/>
        </w:rPr>
        <w:t>Mode)</w:t>
      </w:r>
    </w:p>
    <w:p w14:paraId="77A7640F">
      <w:pPr>
        <w:pStyle w:val="8"/>
        <w:rPr>
          <w:b/>
        </w:rPr>
      </w:pPr>
    </w:p>
    <w:p w14:paraId="55338BBE">
      <w:pPr>
        <w:pStyle w:val="8"/>
        <w:rPr>
          <w:b/>
        </w:rPr>
      </w:pPr>
    </w:p>
    <w:p w14:paraId="4FD2AC26">
      <w:pPr>
        <w:pStyle w:val="8"/>
        <w:rPr>
          <w:b/>
        </w:rPr>
      </w:pPr>
    </w:p>
    <w:p w14:paraId="5384C830">
      <w:pPr>
        <w:pStyle w:val="8"/>
        <w:rPr>
          <w:b/>
        </w:rPr>
      </w:pPr>
    </w:p>
    <w:p w14:paraId="76CFA411">
      <w:pPr>
        <w:pStyle w:val="8"/>
        <w:rPr>
          <w:b/>
        </w:rPr>
      </w:pPr>
    </w:p>
    <w:p w14:paraId="67B903A3">
      <w:pPr>
        <w:pStyle w:val="8"/>
        <w:rPr>
          <w:b/>
        </w:rPr>
      </w:pPr>
    </w:p>
    <w:p w14:paraId="46B6A628">
      <w:pPr>
        <w:pStyle w:val="8"/>
        <w:rPr>
          <w:b/>
        </w:rPr>
      </w:pPr>
    </w:p>
    <w:p w14:paraId="274AC634">
      <w:pPr>
        <w:pStyle w:val="8"/>
        <w:rPr>
          <w:b/>
        </w:rPr>
      </w:pPr>
    </w:p>
    <w:p w14:paraId="366E84FE">
      <w:pPr>
        <w:pStyle w:val="8"/>
        <w:rPr>
          <w:b/>
        </w:rPr>
      </w:pPr>
    </w:p>
    <w:p w14:paraId="0024E919">
      <w:pPr>
        <w:pStyle w:val="8"/>
        <w:rPr>
          <w:b/>
        </w:rPr>
      </w:pPr>
    </w:p>
    <w:p w14:paraId="23B1B190">
      <w:pPr>
        <w:pStyle w:val="8"/>
        <w:rPr>
          <w:b/>
        </w:rPr>
      </w:pPr>
    </w:p>
    <w:p w14:paraId="0392D955">
      <w:pPr>
        <w:pStyle w:val="8"/>
        <w:rPr>
          <w:b/>
        </w:rPr>
      </w:pPr>
    </w:p>
    <w:p w14:paraId="1E3E5CA6">
      <w:pPr>
        <w:pStyle w:val="8"/>
        <w:rPr>
          <w:b/>
        </w:rPr>
      </w:pPr>
    </w:p>
    <w:p w14:paraId="665452C0">
      <w:pPr>
        <w:pStyle w:val="8"/>
        <w:rPr>
          <w:b/>
        </w:rPr>
      </w:pPr>
    </w:p>
    <w:p w14:paraId="5A201067">
      <w:pPr>
        <w:pStyle w:val="8"/>
        <w:rPr>
          <w:b/>
        </w:rPr>
      </w:pPr>
    </w:p>
    <w:p w14:paraId="2AABD2A9">
      <w:pPr>
        <w:pStyle w:val="8"/>
        <w:rPr>
          <w:b/>
        </w:rPr>
      </w:pPr>
    </w:p>
    <w:p w14:paraId="22F5385B">
      <w:pPr>
        <w:pStyle w:val="8"/>
        <w:rPr>
          <w:b/>
        </w:rPr>
      </w:pPr>
    </w:p>
    <w:p w14:paraId="7BAFA886">
      <w:pPr>
        <w:pStyle w:val="8"/>
        <w:rPr>
          <w:b/>
        </w:rPr>
      </w:pPr>
    </w:p>
    <w:p w14:paraId="0CCEB43A">
      <w:pPr>
        <w:pStyle w:val="8"/>
        <w:spacing w:before="83"/>
        <w:rPr>
          <w:b/>
        </w:rPr>
      </w:pPr>
    </w:p>
    <w:p w14:paraId="3F79D788">
      <w:pPr>
        <w:ind w:left="968" w:right="965"/>
        <w:jc w:val="center"/>
        <w:rPr>
          <w:rFonts w:ascii="Times New Roman"/>
          <w:i/>
          <w:spacing w:val="-4"/>
          <w:sz w:val="18"/>
        </w:rPr>
      </w:pPr>
      <w:r>
        <w:rPr>
          <w:rFonts w:ascii="Times New Roman"/>
          <w:i/>
          <w:sz w:val="18"/>
        </w:rPr>
        <w:t>Figure</w:t>
      </w:r>
      <w:r>
        <w:rPr>
          <w:rFonts w:ascii="Times New Roman"/>
          <w:i/>
          <w:spacing w:val="-4"/>
          <w:sz w:val="18"/>
        </w:rPr>
        <w:t xml:space="preserve"> </w:t>
      </w:r>
      <w:r>
        <w:rPr>
          <w:rFonts w:ascii="Times New Roman"/>
          <w:i/>
          <w:sz w:val="18"/>
        </w:rPr>
        <w:t>6-12 Cassette</w:t>
      </w:r>
      <w:r>
        <w:rPr>
          <w:rFonts w:ascii="Times New Roman"/>
          <w:i/>
          <w:spacing w:val="-2"/>
          <w:sz w:val="18"/>
        </w:rPr>
        <w:t xml:space="preserve"> </w:t>
      </w:r>
      <w:r>
        <w:rPr>
          <w:rFonts w:ascii="Times New Roman"/>
          <w:i/>
          <w:sz w:val="18"/>
        </w:rPr>
        <w:t>Process</w:t>
      </w:r>
      <w:r>
        <w:rPr>
          <w:rFonts w:ascii="Times New Roman"/>
          <w:i/>
          <w:spacing w:val="-2"/>
          <w:sz w:val="18"/>
        </w:rPr>
        <w:t xml:space="preserve"> </w:t>
      </w:r>
      <w:r>
        <w:rPr>
          <w:rFonts w:ascii="Times New Roman"/>
          <w:i/>
          <w:sz w:val="18"/>
        </w:rPr>
        <w:t>End or</w:t>
      </w:r>
      <w:r>
        <w:rPr>
          <w:rFonts w:ascii="Times New Roman"/>
          <w:i/>
          <w:spacing w:val="-1"/>
          <w:sz w:val="18"/>
        </w:rPr>
        <w:t xml:space="preserve"> </w:t>
      </w:r>
      <w:r>
        <w:rPr>
          <w:rFonts w:ascii="Times New Roman"/>
          <w:i/>
          <w:sz w:val="18"/>
        </w:rPr>
        <w:t>Cassette</w:t>
      </w:r>
      <w:r>
        <w:rPr>
          <w:rFonts w:ascii="Times New Roman"/>
          <w:i/>
          <w:spacing w:val="-2"/>
          <w:sz w:val="18"/>
        </w:rPr>
        <w:t xml:space="preserve"> </w:t>
      </w:r>
      <w:r>
        <w:rPr>
          <w:rFonts w:ascii="Times New Roman"/>
          <w:i/>
          <w:sz w:val="18"/>
        </w:rPr>
        <w:t>Process</w:t>
      </w:r>
      <w:r>
        <w:rPr>
          <w:rFonts w:ascii="Times New Roman"/>
          <w:i/>
          <w:spacing w:val="-1"/>
          <w:sz w:val="18"/>
        </w:rPr>
        <w:t xml:space="preserve"> </w:t>
      </w:r>
      <w:r>
        <w:rPr>
          <w:rFonts w:ascii="Times New Roman"/>
          <w:i/>
          <w:spacing w:val="-4"/>
          <w:sz w:val="18"/>
        </w:rPr>
        <w:t>Abort</w:t>
      </w:r>
    </w:p>
    <w:p w14:paraId="60029B9A">
      <w:pPr>
        <w:widowControl/>
        <w:autoSpaceDE/>
        <w:autoSpaceDN/>
        <w:rPr>
          <w:rFonts w:ascii="Times New Roman"/>
          <w:i/>
          <w:spacing w:val="-4"/>
          <w:sz w:val="18"/>
        </w:rPr>
      </w:pPr>
      <w:r>
        <w:rPr>
          <w:rFonts w:ascii="Times New Roman"/>
          <w:i/>
          <w:spacing w:val="-4"/>
          <w:sz w:val="18"/>
        </w:rPr>
        <w:br w:type="page"/>
      </w:r>
    </w:p>
    <w:p w14:paraId="2F7FFE57">
      <w:pPr>
        <w:ind w:right="965"/>
        <w:rPr>
          <w:rFonts w:ascii="Times New Roman"/>
          <w:i/>
          <w:sz w:val="18"/>
        </w:rPr>
      </w:pPr>
    </w:p>
    <w:p w14:paraId="201B3C1E">
      <w:pPr>
        <w:pStyle w:val="3"/>
        <w:numPr>
          <w:ilvl w:val="1"/>
          <w:numId w:val="142"/>
        </w:numPr>
        <w:tabs>
          <w:tab w:val="left" w:pos="1023"/>
        </w:tabs>
        <w:spacing w:before="171"/>
        <w:ind w:left="1023" w:hanging="431"/>
      </w:pPr>
      <w:bookmarkStart w:id="198" w:name="_Toc19277"/>
      <w:r>
        <w:rPr>
          <w:lang w:eastAsia="zh-CN"/>
        </w:rPr>
        <mc:AlternateContent>
          <mc:Choice Requires="wps">
            <w:drawing>
              <wp:anchor distT="0" distB="0" distL="0" distR="0" simplePos="0" relativeHeight="251747328" behindDoc="1" locked="0" layoutInCell="1" allowOverlap="1">
                <wp:simplePos x="0" y="0"/>
                <wp:positionH relativeFrom="page">
                  <wp:posOffset>522605</wp:posOffset>
                </wp:positionH>
                <wp:positionV relativeFrom="paragraph">
                  <wp:posOffset>88265</wp:posOffset>
                </wp:positionV>
                <wp:extent cx="6518275" cy="9525"/>
                <wp:effectExtent l="0" t="0" r="0" b="0"/>
                <wp:wrapNone/>
                <wp:docPr id="628" name="Graphic 628"/>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28" o:spid="_x0000_s1026" o:spt="100" style="position:absolute;left:0pt;margin-left:41.15pt;margin-top:6.95pt;height:0.75pt;width:513.25pt;mso-position-horizontal-relative:page;z-index:-251569152;mso-width-relative:page;mso-height-relative:page;" fillcolor="#000000" filled="t" stroked="f" coordsize="6518275,9525" o:gfxdata="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DLQVA2gAAAAkBAAAPAAAAAAAAAAEAIAAAACIAAABkcnMvZG93bnJldi54bWxQSwECFAAUAAAA&#10;CACHTuJAcFY1EiUCAADgBAAADgAAAAAAAAABACAAAAApAQAAZHJzL2Uyb0RvYy54bWxQSwUGAAAA&#10;AAYABgBZAQAAwAUAAAAA&#10;" path="m6517894,0l0,0,0,9144,6517894,9144,6517894,0xe">
                <v:fill on="t" focussize="0,0"/>
                <v:stroke on="f"/>
                <v:imagedata o:title=""/>
                <o:lock v:ext="edit" aspectratio="f"/>
                <v:textbox inset="0mm,0mm,0mm,0mm"/>
              </v:shape>
            </w:pict>
          </mc:Fallback>
        </mc:AlternateContent>
      </w:r>
      <w:r>
        <w:t>Port</w:t>
      </w:r>
      <w:r>
        <w:rPr>
          <w:spacing w:val="-3"/>
        </w:rPr>
        <w:t xml:space="preserve"> </w:t>
      </w:r>
      <w:r>
        <w:t>WIP</w:t>
      </w:r>
      <w:r>
        <w:rPr>
          <w:spacing w:val="-3"/>
        </w:rPr>
        <w:t xml:space="preserve"> </w:t>
      </w:r>
      <w:r>
        <w:rPr>
          <w:spacing w:val="-2"/>
        </w:rPr>
        <w:t>Management</w:t>
      </w:r>
      <w:bookmarkEnd w:id="198"/>
    </w:p>
    <w:p w14:paraId="424BD989">
      <w:pPr>
        <w:pStyle w:val="8"/>
        <w:spacing w:before="235"/>
        <w:ind w:left="952"/>
      </w:pPr>
      <w:r>
        <w:t>Equipment</w:t>
      </w:r>
      <w:r>
        <w:rPr>
          <w:spacing w:val="-4"/>
        </w:rPr>
        <w:t xml:space="preserve"> </w:t>
      </w:r>
      <w:r>
        <w:t>is</w:t>
      </w:r>
      <w:r>
        <w:rPr>
          <w:spacing w:val="-2"/>
        </w:rPr>
        <w:t xml:space="preserve"> </w:t>
      </w:r>
      <w:r>
        <w:t>required</w:t>
      </w:r>
      <w:r>
        <w:rPr>
          <w:spacing w:val="-5"/>
        </w:rPr>
        <w:t xml:space="preserve"> </w:t>
      </w:r>
      <w:r>
        <w:t>to</w:t>
      </w:r>
      <w:r>
        <w:rPr>
          <w:spacing w:val="-2"/>
        </w:rPr>
        <w:t xml:space="preserve"> </w:t>
      </w:r>
      <w:r>
        <w:t>manage</w:t>
      </w:r>
      <w:r>
        <w:rPr>
          <w:spacing w:val="-2"/>
        </w:rPr>
        <w:t xml:space="preserve"> </w:t>
      </w:r>
      <w:r>
        <w:t>real</w:t>
      </w:r>
      <w:r>
        <w:rPr>
          <w:spacing w:val="-5"/>
        </w:rPr>
        <w:t xml:space="preserve"> </w:t>
      </w:r>
      <w:r>
        <w:t>time</w:t>
      </w:r>
      <w:r>
        <w:rPr>
          <w:spacing w:val="-2"/>
        </w:rPr>
        <w:t xml:space="preserve"> </w:t>
      </w:r>
      <w:r>
        <w:t>WIP</w:t>
      </w:r>
      <w:r>
        <w:rPr>
          <w:spacing w:val="-2"/>
        </w:rPr>
        <w:t xml:space="preserve"> </w:t>
      </w:r>
      <w:r>
        <w:t>(Job</w:t>
      </w:r>
      <w:r>
        <w:rPr>
          <w:spacing w:val="-6"/>
        </w:rPr>
        <w:t xml:space="preserve"> </w:t>
      </w:r>
      <w:r>
        <w:t>existence</w:t>
      </w:r>
      <w:r>
        <w:rPr>
          <w:spacing w:val="-2"/>
        </w:rPr>
        <w:t xml:space="preserve"> </w:t>
      </w:r>
      <w:r>
        <w:t>in</w:t>
      </w:r>
      <w:r>
        <w:rPr>
          <w:spacing w:val="-5"/>
        </w:rPr>
        <w:t xml:space="preserve"> </w:t>
      </w:r>
      <w:r>
        <w:t>each</w:t>
      </w:r>
      <w:r>
        <w:rPr>
          <w:spacing w:val="-3"/>
        </w:rPr>
        <w:t xml:space="preserve"> </w:t>
      </w:r>
      <w:r>
        <w:t>slot)</w:t>
      </w:r>
      <w:r>
        <w:rPr>
          <w:spacing w:val="-2"/>
        </w:rPr>
        <w:t xml:space="preserve"> </w:t>
      </w:r>
      <w:r>
        <w:t>in</w:t>
      </w:r>
      <w:r>
        <w:rPr>
          <w:spacing w:val="-5"/>
        </w:rPr>
        <w:t xml:space="preserve"> </w:t>
      </w:r>
      <w:r>
        <w:t>cassette</w:t>
      </w:r>
      <w:r>
        <w:rPr>
          <w:spacing w:val="-3"/>
        </w:rPr>
        <w:t xml:space="preserve"> </w:t>
      </w:r>
      <w:r>
        <w:t>on</w:t>
      </w:r>
      <w:r>
        <w:rPr>
          <w:spacing w:val="-4"/>
        </w:rPr>
        <w:t xml:space="preserve"> </w:t>
      </w:r>
      <w:r>
        <w:t>each</w:t>
      </w:r>
      <w:r>
        <w:rPr>
          <w:spacing w:val="-2"/>
        </w:rPr>
        <w:t xml:space="preserve"> Port.</w:t>
      </w:r>
    </w:p>
    <w:p w14:paraId="2CCD890E">
      <w:pPr>
        <w:pStyle w:val="23"/>
        <w:numPr>
          <w:ilvl w:val="0"/>
          <w:numId w:val="269"/>
        </w:numPr>
        <w:tabs>
          <w:tab w:val="left" w:pos="1311"/>
        </w:tabs>
        <w:spacing w:before="62"/>
        <w:ind w:left="1311" w:hanging="359"/>
      </w:pPr>
      <w:r>
        <w:t>When</w:t>
      </w:r>
      <w:r>
        <w:rPr>
          <w:spacing w:val="-6"/>
        </w:rPr>
        <w:t xml:space="preserve"> </w:t>
      </w:r>
      <w:r>
        <w:t>received</w:t>
      </w:r>
      <w:r>
        <w:rPr>
          <w:spacing w:val="-3"/>
        </w:rPr>
        <w:t xml:space="preserve"> </w:t>
      </w:r>
      <w:r>
        <w:t>Cassette</w:t>
      </w:r>
      <w:r>
        <w:rPr>
          <w:spacing w:val="-5"/>
        </w:rPr>
        <w:t xml:space="preserve"> </w:t>
      </w:r>
      <w:r>
        <w:t>Map</w:t>
      </w:r>
      <w:r>
        <w:rPr>
          <w:spacing w:val="-3"/>
        </w:rPr>
        <w:t xml:space="preserve"> </w:t>
      </w:r>
      <w:r>
        <w:t>Download</w:t>
      </w:r>
      <w:r>
        <w:rPr>
          <w:spacing w:val="-3"/>
        </w:rPr>
        <w:t xml:space="preserve"> </w:t>
      </w:r>
      <w:r>
        <w:t>from</w:t>
      </w:r>
      <w:r>
        <w:rPr>
          <w:spacing w:val="-7"/>
        </w:rPr>
        <w:t xml:space="preserve"> </w:t>
      </w:r>
      <w:r>
        <w:t>Host,</w:t>
      </w:r>
      <w:r>
        <w:rPr>
          <w:spacing w:val="-3"/>
        </w:rPr>
        <w:t xml:space="preserve"> </w:t>
      </w:r>
      <w:r>
        <w:t>EQP</w:t>
      </w:r>
      <w:r>
        <w:rPr>
          <w:spacing w:val="-3"/>
        </w:rPr>
        <w:t xml:space="preserve"> </w:t>
      </w:r>
      <w:r>
        <w:t>writes</w:t>
      </w:r>
      <w:r>
        <w:rPr>
          <w:spacing w:val="-3"/>
        </w:rPr>
        <w:t xml:space="preserve"> </w:t>
      </w:r>
      <w:r>
        <w:t>Port</w:t>
      </w:r>
      <w:r>
        <w:rPr>
          <w:spacing w:val="-5"/>
        </w:rPr>
        <w:t xml:space="preserve"> </w:t>
      </w:r>
      <w:r>
        <w:t>WIP</w:t>
      </w:r>
      <w:r>
        <w:rPr>
          <w:spacing w:val="-3"/>
        </w:rPr>
        <w:t xml:space="preserve"> </w:t>
      </w:r>
      <w:r>
        <w:rPr>
          <w:spacing w:val="-2"/>
        </w:rPr>
        <w:t>data.</w:t>
      </w:r>
    </w:p>
    <w:p w14:paraId="6D6087FD">
      <w:pPr>
        <w:pStyle w:val="23"/>
        <w:numPr>
          <w:ilvl w:val="0"/>
          <w:numId w:val="269"/>
        </w:numPr>
        <w:tabs>
          <w:tab w:val="left" w:pos="1311"/>
        </w:tabs>
        <w:spacing w:before="59"/>
        <w:ind w:left="1311" w:hanging="359"/>
      </w:pPr>
      <w:r>
        <w:t>Update</w:t>
      </w:r>
      <w:r>
        <w:rPr>
          <w:spacing w:val="-5"/>
        </w:rPr>
        <w:t xml:space="preserve"> </w:t>
      </w:r>
      <w:r>
        <w:t>Port</w:t>
      </w:r>
      <w:r>
        <w:rPr>
          <w:spacing w:val="-1"/>
        </w:rPr>
        <w:t xml:space="preserve"> </w:t>
      </w:r>
      <w:r>
        <w:t>WIP</w:t>
      </w:r>
      <w:r>
        <w:rPr>
          <w:spacing w:val="-2"/>
        </w:rPr>
        <w:t xml:space="preserve"> </w:t>
      </w:r>
      <w:r>
        <w:t>data</w:t>
      </w:r>
      <w:r>
        <w:rPr>
          <w:spacing w:val="-2"/>
        </w:rPr>
        <w:t xml:space="preserve"> </w:t>
      </w:r>
      <w:r>
        <w:t>when</w:t>
      </w:r>
      <w:r>
        <w:rPr>
          <w:spacing w:val="-2"/>
        </w:rPr>
        <w:t xml:space="preserve"> </w:t>
      </w:r>
      <w:r>
        <w:t>a</w:t>
      </w:r>
      <w:r>
        <w:rPr>
          <w:spacing w:val="-4"/>
        </w:rPr>
        <w:t xml:space="preserve"> </w:t>
      </w:r>
      <w:r>
        <w:t>Job</w:t>
      </w:r>
      <w:r>
        <w:rPr>
          <w:spacing w:val="-5"/>
        </w:rPr>
        <w:t xml:space="preserve"> </w:t>
      </w:r>
      <w:r>
        <w:t>is</w:t>
      </w:r>
      <w:r>
        <w:rPr>
          <w:spacing w:val="-4"/>
        </w:rPr>
        <w:t xml:space="preserve"> </w:t>
      </w:r>
      <w:r>
        <w:t>fetched</w:t>
      </w:r>
      <w:r>
        <w:rPr>
          <w:spacing w:val="-2"/>
        </w:rPr>
        <w:t xml:space="preserve"> </w:t>
      </w:r>
      <w:r>
        <w:t>out</w:t>
      </w:r>
      <w:r>
        <w:rPr>
          <w:spacing w:val="-1"/>
        </w:rPr>
        <w:t xml:space="preserve"> </w:t>
      </w:r>
      <w:r>
        <w:t>and/or</w:t>
      </w:r>
      <w:r>
        <w:rPr>
          <w:spacing w:val="-2"/>
        </w:rPr>
        <w:t xml:space="preserve"> </w:t>
      </w:r>
      <w:r>
        <w:t>stored</w:t>
      </w:r>
      <w:r>
        <w:rPr>
          <w:spacing w:val="-2"/>
        </w:rPr>
        <w:t xml:space="preserve"> </w:t>
      </w:r>
      <w:r>
        <w:t>into</w:t>
      </w:r>
      <w:r>
        <w:rPr>
          <w:spacing w:val="-5"/>
        </w:rPr>
        <w:t xml:space="preserve"> </w:t>
      </w:r>
      <w:r>
        <w:t>the</w:t>
      </w:r>
      <w:r>
        <w:rPr>
          <w:spacing w:val="-2"/>
        </w:rPr>
        <w:t xml:space="preserve"> cassette.</w:t>
      </w:r>
    </w:p>
    <w:p w14:paraId="5BDA66CF">
      <w:pPr>
        <w:pStyle w:val="23"/>
        <w:numPr>
          <w:ilvl w:val="1"/>
          <w:numId w:val="269"/>
        </w:numPr>
        <w:tabs>
          <w:tab w:val="left" w:pos="1436"/>
        </w:tabs>
        <w:spacing w:before="61"/>
        <w:ind w:left="1436" w:hanging="124"/>
      </w:pPr>
      <w:r>
        <w:t>remove</w:t>
      </w:r>
      <w:r>
        <w:rPr>
          <w:spacing w:val="-2"/>
        </w:rPr>
        <w:t xml:space="preserve"> </w:t>
      </w:r>
      <w:r>
        <w:t>Job</w:t>
      </w:r>
      <w:r>
        <w:rPr>
          <w:spacing w:val="-4"/>
        </w:rPr>
        <w:t xml:space="preserve"> </w:t>
      </w:r>
      <w:r>
        <w:t>existence</w:t>
      </w:r>
      <w:r>
        <w:rPr>
          <w:spacing w:val="-4"/>
        </w:rPr>
        <w:t xml:space="preserve"> </w:t>
      </w:r>
      <w:r>
        <w:t>from</w:t>
      </w:r>
      <w:r>
        <w:rPr>
          <w:spacing w:val="-5"/>
        </w:rPr>
        <w:t xml:space="preserve"> </w:t>
      </w:r>
      <w:r>
        <w:t>Port</w:t>
      </w:r>
      <w:r>
        <w:rPr>
          <w:spacing w:val="-1"/>
        </w:rPr>
        <w:t xml:space="preserve"> </w:t>
      </w:r>
      <w:r>
        <w:t>WIP</w:t>
      </w:r>
      <w:r>
        <w:rPr>
          <w:spacing w:val="-1"/>
        </w:rPr>
        <w:t xml:space="preserve"> </w:t>
      </w:r>
      <w:r>
        <w:t>data</w:t>
      </w:r>
      <w:r>
        <w:rPr>
          <w:spacing w:val="-2"/>
        </w:rPr>
        <w:t xml:space="preserve"> </w:t>
      </w:r>
      <w:r>
        <w:t>when</w:t>
      </w:r>
      <w:r>
        <w:rPr>
          <w:spacing w:val="-4"/>
        </w:rPr>
        <w:t xml:space="preserve"> </w:t>
      </w:r>
      <w:r>
        <w:t>the</w:t>
      </w:r>
      <w:r>
        <w:rPr>
          <w:spacing w:val="-4"/>
        </w:rPr>
        <w:t xml:space="preserve"> </w:t>
      </w:r>
      <w:r>
        <w:t>Job</w:t>
      </w:r>
      <w:r>
        <w:rPr>
          <w:spacing w:val="-1"/>
        </w:rPr>
        <w:t xml:space="preserve"> </w:t>
      </w:r>
      <w:r>
        <w:t>is</w:t>
      </w:r>
      <w:r>
        <w:rPr>
          <w:spacing w:val="-2"/>
        </w:rPr>
        <w:t xml:space="preserve"> </w:t>
      </w:r>
      <w:r>
        <w:t>fetched</w:t>
      </w:r>
      <w:r>
        <w:rPr>
          <w:spacing w:val="-1"/>
        </w:rPr>
        <w:t xml:space="preserve"> </w:t>
      </w:r>
      <w:r>
        <w:rPr>
          <w:spacing w:val="-5"/>
        </w:rPr>
        <w:t>out</w:t>
      </w:r>
    </w:p>
    <w:p w14:paraId="3A5533AD">
      <w:pPr>
        <w:pStyle w:val="23"/>
        <w:numPr>
          <w:ilvl w:val="1"/>
          <w:numId w:val="269"/>
        </w:numPr>
        <w:tabs>
          <w:tab w:val="left" w:pos="1436"/>
        </w:tabs>
        <w:spacing w:before="59"/>
        <w:ind w:left="1436" w:hanging="124"/>
      </w:pPr>
      <w:r>
        <w:t>add</w:t>
      </w:r>
      <w:r>
        <w:rPr>
          <w:spacing w:val="-4"/>
        </w:rPr>
        <w:t xml:space="preserve"> </w:t>
      </w:r>
      <w:r>
        <w:t>Job</w:t>
      </w:r>
      <w:r>
        <w:rPr>
          <w:spacing w:val="-1"/>
        </w:rPr>
        <w:t xml:space="preserve"> </w:t>
      </w:r>
      <w:r>
        <w:t>existence</w:t>
      </w:r>
      <w:r>
        <w:rPr>
          <w:spacing w:val="-4"/>
        </w:rPr>
        <w:t xml:space="preserve"> </w:t>
      </w:r>
      <w:r>
        <w:t>to</w:t>
      </w:r>
      <w:r>
        <w:rPr>
          <w:spacing w:val="-1"/>
        </w:rPr>
        <w:t xml:space="preserve"> </w:t>
      </w:r>
      <w:r>
        <w:t>Port</w:t>
      </w:r>
      <w:r>
        <w:rPr>
          <w:spacing w:val="-3"/>
        </w:rPr>
        <w:t xml:space="preserve"> </w:t>
      </w:r>
      <w:r>
        <w:t>WIP</w:t>
      </w:r>
      <w:r>
        <w:rPr>
          <w:spacing w:val="-2"/>
        </w:rPr>
        <w:t xml:space="preserve"> </w:t>
      </w:r>
      <w:r>
        <w:t>data</w:t>
      </w:r>
      <w:r>
        <w:rPr>
          <w:spacing w:val="-1"/>
        </w:rPr>
        <w:t xml:space="preserve"> </w:t>
      </w:r>
      <w:r>
        <w:t>when</w:t>
      </w:r>
      <w:r>
        <w:rPr>
          <w:spacing w:val="-2"/>
        </w:rPr>
        <w:t xml:space="preserve"> </w:t>
      </w:r>
      <w:r>
        <w:t>the</w:t>
      </w:r>
      <w:r>
        <w:rPr>
          <w:spacing w:val="-3"/>
        </w:rPr>
        <w:t xml:space="preserve"> </w:t>
      </w:r>
      <w:r>
        <w:t>Job</w:t>
      </w:r>
      <w:r>
        <w:rPr>
          <w:spacing w:val="-1"/>
        </w:rPr>
        <w:t xml:space="preserve"> </w:t>
      </w:r>
      <w:r>
        <w:t>is</w:t>
      </w:r>
      <w:r>
        <w:rPr>
          <w:spacing w:val="-2"/>
        </w:rPr>
        <w:t xml:space="preserve"> </w:t>
      </w:r>
      <w:r>
        <w:t>stored</w:t>
      </w:r>
      <w:r>
        <w:rPr>
          <w:spacing w:val="-3"/>
        </w:rPr>
        <w:t xml:space="preserve"> </w:t>
      </w:r>
      <w:r>
        <w:t>in</w:t>
      </w:r>
      <w:r>
        <w:rPr>
          <w:spacing w:val="-1"/>
        </w:rPr>
        <w:t xml:space="preserve"> </w:t>
      </w:r>
      <w:r>
        <w:t>cassette</w:t>
      </w:r>
      <w:r>
        <w:rPr>
          <w:spacing w:val="-2"/>
        </w:rPr>
        <w:t xml:space="preserve"> </w:t>
      </w:r>
      <w:r>
        <w:t>on</w:t>
      </w:r>
      <w:r>
        <w:rPr>
          <w:spacing w:val="-3"/>
        </w:rPr>
        <w:t xml:space="preserve"> </w:t>
      </w:r>
      <w:r>
        <w:t>the</w:t>
      </w:r>
      <w:r>
        <w:rPr>
          <w:spacing w:val="-3"/>
        </w:rPr>
        <w:t xml:space="preserve"> </w:t>
      </w:r>
      <w:r>
        <w:rPr>
          <w:spacing w:val="-4"/>
        </w:rPr>
        <w:t>Port</w:t>
      </w:r>
    </w:p>
    <w:p w14:paraId="0996F275">
      <w:pPr>
        <w:pStyle w:val="23"/>
        <w:numPr>
          <w:ilvl w:val="0"/>
          <w:numId w:val="269"/>
        </w:numPr>
        <w:tabs>
          <w:tab w:val="left" w:pos="1312"/>
        </w:tabs>
        <w:spacing w:before="62"/>
        <w:ind w:right="659"/>
      </w:pPr>
      <w:r>
        <w:t>Equipment</w:t>
      </w:r>
      <w:r>
        <w:rPr>
          <w:spacing w:val="-1"/>
        </w:rPr>
        <w:t xml:space="preserve"> </w:t>
      </w:r>
      <w:r>
        <w:t>has</w:t>
      </w:r>
      <w:r>
        <w:rPr>
          <w:spacing w:val="-2"/>
        </w:rPr>
        <w:t xml:space="preserve"> </w:t>
      </w:r>
      <w:r>
        <w:t>to</w:t>
      </w:r>
      <w:r>
        <w:rPr>
          <w:spacing w:val="-2"/>
        </w:rPr>
        <w:t xml:space="preserve"> </w:t>
      </w:r>
      <w:r>
        <w:t>manage</w:t>
      </w:r>
      <w:r>
        <w:rPr>
          <w:spacing w:val="-2"/>
        </w:rPr>
        <w:t xml:space="preserve"> </w:t>
      </w:r>
      <w:r>
        <w:t>Port</w:t>
      </w:r>
      <w:r>
        <w:rPr>
          <w:spacing w:val="-4"/>
        </w:rPr>
        <w:t xml:space="preserve"> </w:t>
      </w:r>
      <w:r>
        <w:t>WIP</w:t>
      </w:r>
      <w:r>
        <w:rPr>
          <w:spacing w:val="-2"/>
        </w:rPr>
        <w:t xml:space="preserve"> </w:t>
      </w:r>
      <w:r>
        <w:t>data</w:t>
      </w:r>
      <w:r>
        <w:rPr>
          <w:spacing w:val="-2"/>
        </w:rPr>
        <w:t xml:space="preserve"> </w:t>
      </w:r>
      <w:r>
        <w:t>in</w:t>
      </w:r>
      <w:r>
        <w:rPr>
          <w:spacing w:val="-5"/>
        </w:rPr>
        <w:t xml:space="preserve"> </w:t>
      </w:r>
      <w:r>
        <w:t>real-time</w:t>
      </w:r>
      <w:r>
        <w:rPr>
          <w:spacing w:val="-2"/>
        </w:rPr>
        <w:t xml:space="preserve"> </w:t>
      </w:r>
      <w:r>
        <w:t>according</w:t>
      </w:r>
      <w:r>
        <w:rPr>
          <w:spacing w:val="-5"/>
        </w:rPr>
        <w:t xml:space="preserve"> </w:t>
      </w:r>
      <w:r>
        <w:t>to</w:t>
      </w:r>
      <w:r>
        <w:rPr>
          <w:spacing w:val="-2"/>
        </w:rPr>
        <w:t xml:space="preserve"> </w:t>
      </w:r>
      <w:r>
        <w:t>actual</w:t>
      </w:r>
      <w:r>
        <w:rPr>
          <w:spacing w:val="-4"/>
        </w:rPr>
        <w:t xml:space="preserve"> </w:t>
      </w:r>
      <w:r>
        <w:t>Job</w:t>
      </w:r>
      <w:r>
        <w:rPr>
          <w:spacing w:val="-2"/>
        </w:rPr>
        <w:t xml:space="preserve"> </w:t>
      </w:r>
      <w:r>
        <w:t>existence</w:t>
      </w:r>
      <w:r>
        <w:rPr>
          <w:spacing w:val="-2"/>
        </w:rPr>
        <w:t xml:space="preserve"> </w:t>
      </w:r>
      <w:r>
        <w:t>status,</w:t>
      </w:r>
      <w:r>
        <w:rPr>
          <w:spacing w:val="-4"/>
        </w:rPr>
        <w:t xml:space="preserve"> </w:t>
      </w:r>
      <w:r>
        <w:t>regardless</w:t>
      </w:r>
      <w:r>
        <w:rPr>
          <w:spacing w:val="-2"/>
        </w:rPr>
        <w:t xml:space="preserve"> </w:t>
      </w:r>
      <w:r>
        <w:t>of CIM operation mode (online/offline, auto/manual, etc.)</w:t>
      </w:r>
    </w:p>
    <w:p w14:paraId="61E1CBFD">
      <w:pPr>
        <w:pStyle w:val="23"/>
        <w:numPr>
          <w:ilvl w:val="0"/>
          <w:numId w:val="269"/>
        </w:numPr>
        <w:tabs>
          <w:tab w:val="left" w:pos="1312"/>
        </w:tabs>
        <w:spacing w:before="58"/>
        <w:ind w:right="1119"/>
      </w:pPr>
      <w:r>
        <w:t>This</w:t>
      </w:r>
      <w:r>
        <w:rPr>
          <w:spacing w:val="-4"/>
        </w:rPr>
        <w:t xml:space="preserve"> </w:t>
      </w:r>
      <w:r>
        <w:t>requirement</w:t>
      </w:r>
      <w:r>
        <w:rPr>
          <w:spacing w:val="-1"/>
        </w:rPr>
        <w:t xml:space="preserve"> </w:t>
      </w:r>
      <w:r>
        <w:t>applies</w:t>
      </w:r>
      <w:r>
        <w:rPr>
          <w:spacing w:val="-2"/>
        </w:rPr>
        <w:t xml:space="preserve"> </w:t>
      </w:r>
      <w:r>
        <w:t>to</w:t>
      </w:r>
      <w:r>
        <w:rPr>
          <w:spacing w:val="-5"/>
        </w:rPr>
        <w:t xml:space="preserve"> </w:t>
      </w:r>
      <w:r>
        <w:t>Port</w:t>
      </w:r>
      <w:r>
        <w:rPr>
          <w:spacing w:val="-3"/>
        </w:rPr>
        <w:t xml:space="preserve"> </w:t>
      </w:r>
      <w:r>
        <w:t>in</w:t>
      </w:r>
      <w:r>
        <w:rPr>
          <w:spacing w:val="-2"/>
        </w:rPr>
        <w:t xml:space="preserve"> </w:t>
      </w:r>
      <w:r>
        <w:t>Indexer</w:t>
      </w:r>
      <w:r>
        <w:rPr>
          <w:spacing w:val="-4"/>
        </w:rPr>
        <w:t xml:space="preserve"> </w:t>
      </w:r>
      <w:r>
        <w:t>(Loader,</w:t>
      </w:r>
      <w:r>
        <w:rPr>
          <w:spacing w:val="-2"/>
        </w:rPr>
        <w:t xml:space="preserve"> </w:t>
      </w:r>
      <w:r>
        <w:t>Unloader)</w:t>
      </w:r>
      <w:r>
        <w:rPr>
          <w:spacing w:val="-2"/>
        </w:rPr>
        <w:t xml:space="preserve"> </w:t>
      </w:r>
      <w:r>
        <w:t>and</w:t>
      </w:r>
      <w:r>
        <w:rPr>
          <w:spacing w:val="-2"/>
        </w:rPr>
        <w:t xml:space="preserve"> </w:t>
      </w:r>
      <w:r>
        <w:t>Buffer</w:t>
      </w:r>
      <w:r>
        <w:rPr>
          <w:spacing w:val="-4"/>
        </w:rPr>
        <w:t xml:space="preserve"> </w:t>
      </w:r>
      <w:r>
        <w:t>that</w:t>
      </w:r>
      <w:r>
        <w:rPr>
          <w:spacing w:val="-1"/>
        </w:rPr>
        <w:t xml:space="preserve"> </w:t>
      </w:r>
      <w:r>
        <w:t>is</w:t>
      </w:r>
      <w:r>
        <w:rPr>
          <w:spacing w:val="-4"/>
        </w:rPr>
        <w:t xml:space="preserve"> </w:t>
      </w:r>
      <w:r>
        <w:t>accessed</w:t>
      </w:r>
      <w:r>
        <w:rPr>
          <w:spacing w:val="-4"/>
        </w:rPr>
        <w:t xml:space="preserve"> </w:t>
      </w:r>
      <w:r>
        <w:t>by</w:t>
      </w:r>
      <w:r>
        <w:rPr>
          <w:spacing w:val="-5"/>
        </w:rPr>
        <w:t xml:space="preserve"> </w:t>
      </w:r>
      <w:r>
        <w:t>transfer module of Indexer</w:t>
      </w:r>
    </w:p>
    <w:p w14:paraId="7A2B25FC">
      <w:pPr>
        <w:pStyle w:val="8"/>
      </w:pPr>
    </w:p>
    <w:p w14:paraId="6F75E047">
      <w:pPr>
        <w:pStyle w:val="8"/>
        <w:spacing w:before="177"/>
      </w:pPr>
    </w:p>
    <w:p w14:paraId="3FE4E5C2">
      <w:pPr>
        <w:pStyle w:val="5"/>
        <w:numPr>
          <w:ilvl w:val="2"/>
          <w:numId w:val="142"/>
        </w:numPr>
        <w:tabs>
          <w:tab w:val="left" w:pos="1612"/>
        </w:tabs>
        <w:ind w:left="1612" w:hanging="595"/>
      </w:pPr>
      <w:bookmarkStart w:id="199" w:name="_Toc29861"/>
      <w:r>
        <w:t>PLC</w:t>
      </w:r>
      <w:r>
        <w:rPr>
          <w:spacing w:val="-3"/>
        </w:rPr>
        <w:t xml:space="preserve"> </w:t>
      </w:r>
      <w:r>
        <w:rPr>
          <w:spacing w:val="-5"/>
        </w:rPr>
        <w:t>MAP</w:t>
      </w:r>
      <w:bookmarkEnd w:id="199"/>
    </w:p>
    <w:p w14:paraId="6A27A6D8">
      <w:pPr>
        <w:pStyle w:val="23"/>
        <w:numPr>
          <w:ilvl w:val="3"/>
          <w:numId w:val="142"/>
        </w:numPr>
        <w:tabs>
          <w:tab w:val="left" w:pos="1725"/>
        </w:tabs>
        <w:spacing w:before="239"/>
        <w:ind w:hanging="1133"/>
        <w:outlineLvl w:val="2"/>
      </w:pPr>
      <w:bookmarkStart w:id="200" w:name="_Toc23225"/>
      <w:r>
        <w:rPr>
          <w:b/>
        </w:rPr>
        <w:t>Local</w:t>
      </w:r>
      <w:r>
        <w:rPr>
          <w:b/>
          <w:spacing w:val="-4"/>
        </w:rPr>
        <w:t xml:space="preserve"> </w:t>
      </w:r>
      <w:r>
        <w:rPr>
          <w:b/>
        </w:rPr>
        <w:t>PLC</w:t>
      </w:r>
      <w:r>
        <w:rPr>
          <w:b/>
          <w:spacing w:val="-2"/>
        </w:rPr>
        <w:t xml:space="preserve"> </w:t>
      </w:r>
      <w:r>
        <w:rPr>
          <w:b/>
        </w:rPr>
        <w:t>–</w:t>
      </w:r>
      <w:r>
        <w:rPr>
          <w:b/>
          <w:spacing w:val="-5"/>
        </w:rPr>
        <w:t xml:space="preserve"> </w:t>
      </w:r>
      <w:r>
        <w:rPr>
          <w:b/>
        </w:rPr>
        <w:t>File</w:t>
      </w:r>
      <w:r>
        <w:rPr>
          <w:b/>
          <w:spacing w:val="-3"/>
        </w:rPr>
        <w:t xml:space="preserve"> </w:t>
      </w:r>
      <w:r>
        <w:rPr>
          <w:b/>
        </w:rPr>
        <w:t>Register(R</w:t>
      </w:r>
      <w:r>
        <w:rPr>
          <w:b/>
          <w:spacing w:val="-2"/>
        </w:rPr>
        <w:t xml:space="preserve"> Area)</w:t>
      </w:r>
      <w:bookmarkEnd w:id="200"/>
    </w:p>
    <w:p w14:paraId="23C0CCA8">
      <w:pPr>
        <w:pStyle w:val="8"/>
        <w:spacing w:before="8"/>
        <w:rPr>
          <w:b/>
          <w:sz w:val="10"/>
        </w:rPr>
      </w:pPr>
    </w:p>
    <w:tbl>
      <w:tblPr>
        <w:tblStyle w:val="22"/>
        <w:tblW w:w="0" w:type="auto"/>
        <w:tblInd w:w="60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16"/>
        <w:gridCol w:w="2647"/>
        <w:gridCol w:w="777"/>
        <w:gridCol w:w="823"/>
        <w:gridCol w:w="876"/>
        <w:gridCol w:w="3965"/>
      </w:tblGrid>
      <w:tr w14:paraId="3A87CE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1116" w:type="dxa"/>
            <w:shd w:val="clear" w:color="auto" w:fill="B6DDE8"/>
          </w:tcPr>
          <w:p w14:paraId="43559A25">
            <w:pPr>
              <w:pStyle w:val="24"/>
              <w:spacing w:line="205" w:lineRule="exact"/>
              <w:ind w:left="369"/>
              <w:rPr>
                <w:b/>
                <w:sz w:val="16"/>
              </w:rPr>
            </w:pPr>
            <w:r>
              <w:rPr>
                <w:b/>
                <w:spacing w:val="-2"/>
                <w:sz w:val="16"/>
              </w:rPr>
              <w:t>Block</w:t>
            </w:r>
          </w:p>
        </w:tc>
        <w:tc>
          <w:tcPr>
            <w:tcW w:w="2647" w:type="dxa"/>
            <w:shd w:val="clear" w:color="auto" w:fill="B6DDE8"/>
          </w:tcPr>
          <w:p w14:paraId="5E872256">
            <w:pPr>
              <w:pStyle w:val="24"/>
              <w:spacing w:line="205" w:lineRule="exact"/>
              <w:ind w:left="15"/>
              <w:jc w:val="center"/>
              <w:rPr>
                <w:b/>
                <w:sz w:val="16"/>
              </w:rPr>
            </w:pPr>
            <w:r>
              <w:rPr>
                <w:b/>
                <w:spacing w:val="-4"/>
                <w:sz w:val="16"/>
              </w:rPr>
              <w:t>Item</w:t>
            </w:r>
          </w:p>
        </w:tc>
        <w:tc>
          <w:tcPr>
            <w:tcW w:w="777" w:type="dxa"/>
            <w:shd w:val="clear" w:color="auto" w:fill="B6DDE8"/>
          </w:tcPr>
          <w:p w14:paraId="2008F421">
            <w:pPr>
              <w:pStyle w:val="24"/>
              <w:spacing w:line="205" w:lineRule="exact"/>
              <w:ind w:left="19"/>
              <w:jc w:val="center"/>
              <w:rPr>
                <w:b/>
                <w:sz w:val="16"/>
              </w:rPr>
            </w:pPr>
            <w:r>
              <w:rPr>
                <w:b/>
                <w:spacing w:val="-2"/>
                <w:sz w:val="16"/>
              </w:rPr>
              <w:t>Points</w:t>
            </w:r>
          </w:p>
        </w:tc>
        <w:tc>
          <w:tcPr>
            <w:tcW w:w="823" w:type="dxa"/>
            <w:shd w:val="clear" w:color="auto" w:fill="B6DDE8"/>
          </w:tcPr>
          <w:p w14:paraId="12B7DEBA">
            <w:pPr>
              <w:pStyle w:val="24"/>
              <w:spacing w:line="205" w:lineRule="exact"/>
              <w:ind w:left="22" w:right="5"/>
              <w:jc w:val="center"/>
              <w:rPr>
                <w:b/>
                <w:sz w:val="16"/>
              </w:rPr>
            </w:pPr>
            <w:r>
              <w:rPr>
                <w:b/>
                <w:spacing w:val="-4"/>
                <w:sz w:val="16"/>
              </w:rPr>
              <w:t>Type</w:t>
            </w:r>
          </w:p>
        </w:tc>
        <w:tc>
          <w:tcPr>
            <w:tcW w:w="876" w:type="dxa"/>
            <w:shd w:val="clear" w:color="auto" w:fill="B6DDE8"/>
          </w:tcPr>
          <w:p w14:paraId="6DC81ED6">
            <w:pPr>
              <w:pStyle w:val="24"/>
              <w:spacing w:line="205" w:lineRule="exact"/>
              <w:ind w:left="17" w:right="1"/>
              <w:jc w:val="center"/>
              <w:rPr>
                <w:b/>
                <w:sz w:val="16"/>
              </w:rPr>
            </w:pPr>
            <w:r>
              <w:rPr>
                <w:b/>
                <w:spacing w:val="-2"/>
                <w:sz w:val="16"/>
              </w:rPr>
              <w:t>Format</w:t>
            </w:r>
          </w:p>
        </w:tc>
        <w:tc>
          <w:tcPr>
            <w:tcW w:w="3965" w:type="dxa"/>
            <w:shd w:val="clear" w:color="auto" w:fill="B6DDE8"/>
          </w:tcPr>
          <w:p w14:paraId="4F1CED38">
            <w:pPr>
              <w:pStyle w:val="24"/>
              <w:spacing w:line="205" w:lineRule="exact"/>
              <w:ind w:left="20"/>
              <w:jc w:val="center"/>
              <w:rPr>
                <w:b/>
                <w:sz w:val="16"/>
              </w:rPr>
            </w:pPr>
            <w:r>
              <w:rPr>
                <w:b/>
                <w:sz w:val="16"/>
              </w:rPr>
              <w:t>Sub</w:t>
            </w:r>
            <w:r>
              <w:rPr>
                <w:b/>
                <w:spacing w:val="-2"/>
                <w:sz w:val="16"/>
              </w:rPr>
              <w:t xml:space="preserve"> Items</w:t>
            </w:r>
          </w:p>
        </w:tc>
      </w:tr>
      <w:tr w14:paraId="13A04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1116" w:type="dxa"/>
            <w:vMerge w:val="restart"/>
          </w:tcPr>
          <w:p w14:paraId="444C4270">
            <w:pPr>
              <w:pStyle w:val="24"/>
              <w:rPr>
                <w:rFonts w:ascii="Times New Roman"/>
                <w:b/>
                <w:sz w:val="16"/>
              </w:rPr>
            </w:pPr>
          </w:p>
          <w:p w14:paraId="6948FB60">
            <w:pPr>
              <w:pStyle w:val="24"/>
              <w:rPr>
                <w:rFonts w:ascii="Times New Roman"/>
                <w:b/>
                <w:sz w:val="16"/>
              </w:rPr>
            </w:pPr>
          </w:p>
          <w:p w14:paraId="360FF3CB">
            <w:pPr>
              <w:pStyle w:val="24"/>
              <w:rPr>
                <w:rFonts w:ascii="Times New Roman"/>
                <w:b/>
                <w:sz w:val="16"/>
              </w:rPr>
            </w:pPr>
          </w:p>
          <w:p w14:paraId="1A88ABE4">
            <w:pPr>
              <w:pStyle w:val="24"/>
              <w:rPr>
                <w:rFonts w:ascii="Times New Roman"/>
                <w:b/>
                <w:sz w:val="16"/>
              </w:rPr>
            </w:pPr>
          </w:p>
          <w:p w14:paraId="4BEB1C36">
            <w:pPr>
              <w:pStyle w:val="24"/>
              <w:rPr>
                <w:rFonts w:ascii="Times New Roman"/>
                <w:b/>
                <w:sz w:val="16"/>
              </w:rPr>
            </w:pPr>
          </w:p>
          <w:p w14:paraId="6EC3CCD7">
            <w:pPr>
              <w:pStyle w:val="24"/>
              <w:rPr>
                <w:rFonts w:ascii="Times New Roman"/>
                <w:b/>
                <w:sz w:val="16"/>
              </w:rPr>
            </w:pPr>
          </w:p>
          <w:p w14:paraId="391FA73A">
            <w:pPr>
              <w:pStyle w:val="24"/>
              <w:rPr>
                <w:rFonts w:ascii="Times New Roman"/>
                <w:b/>
                <w:sz w:val="16"/>
              </w:rPr>
            </w:pPr>
          </w:p>
          <w:p w14:paraId="48528C09">
            <w:pPr>
              <w:pStyle w:val="24"/>
              <w:rPr>
                <w:rFonts w:ascii="Times New Roman"/>
                <w:b/>
                <w:sz w:val="16"/>
              </w:rPr>
            </w:pPr>
          </w:p>
          <w:p w14:paraId="1ECEF525">
            <w:pPr>
              <w:pStyle w:val="24"/>
              <w:rPr>
                <w:rFonts w:ascii="Times New Roman"/>
                <w:b/>
                <w:sz w:val="16"/>
              </w:rPr>
            </w:pPr>
          </w:p>
          <w:p w14:paraId="66480A62">
            <w:pPr>
              <w:pStyle w:val="24"/>
              <w:rPr>
                <w:rFonts w:ascii="Times New Roman"/>
                <w:b/>
                <w:sz w:val="16"/>
              </w:rPr>
            </w:pPr>
          </w:p>
          <w:p w14:paraId="48C62E91">
            <w:pPr>
              <w:pStyle w:val="24"/>
              <w:rPr>
                <w:rFonts w:ascii="Times New Roman"/>
                <w:b/>
                <w:sz w:val="16"/>
              </w:rPr>
            </w:pPr>
          </w:p>
          <w:p w14:paraId="724EC9DF">
            <w:pPr>
              <w:pStyle w:val="24"/>
              <w:rPr>
                <w:rFonts w:ascii="Times New Roman"/>
                <w:b/>
                <w:sz w:val="16"/>
              </w:rPr>
            </w:pPr>
          </w:p>
          <w:p w14:paraId="755AB1F4">
            <w:pPr>
              <w:pStyle w:val="24"/>
              <w:rPr>
                <w:rFonts w:ascii="Times New Roman"/>
                <w:b/>
                <w:sz w:val="16"/>
              </w:rPr>
            </w:pPr>
          </w:p>
          <w:p w14:paraId="245AF3F1">
            <w:pPr>
              <w:pStyle w:val="24"/>
              <w:rPr>
                <w:rFonts w:ascii="Times New Roman"/>
                <w:b/>
                <w:sz w:val="16"/>
              </w:rPr>
            </w:pPr>
          </w:p>
          <w:p w14:paraId="06023B55">
            <w:pPr>
              <w:pStyle w:val="24"/>
              <w:spacing w:before="146"/>
              <w:rPr>
                <w:rFonts w:ascii="Times New Roman"/>
                <w:b/>
                <w:sz w:val="16"/>
              </w:rPr>
            </w:pPr>
          </w:p>
          <w:p w14:paraId="4F3FE875">
            <w:pPr>
              <w:pStyle w:val="24"/>
              <w:spacing w:before="1"/>
              <w:ind w:left="98"/>
              <w:rPr>
                <w:sz w:val="16"/>
              </w:rPr>
            </w:pPr>
            <w:r>
              <w:rPr>
                <w:sz w:val="16"/>
              </w:rPr>
              <w:t>Port</w:t>
            </w:r>
            <w:r>
              <w:rPr>
                <w:spacing w:val="-13"/>
                <w:sz w:val="16"/>
              </w:rPr>
              <w:t xml:space="preserve"> </w:t>
            </w:r>
            <w:r>
              <w:rPr>
                <w:sz w:val="16"/>
              </w:rPr>
              <w:t>#1</w:t>
            </w:r>
            <w:r>
              <w:rPr>
                <w:spacing w:val="-12"/>
                <w:sz w:val="16"/>
              </w:rPr>
              <w:t xml:space="preserve"> </w:t>
            </w:r>
            <w:r>
              <w:rPr>
                <w:sz w:val="16"/>
              </w:rPr>
              <w:t>WIP Data Block</w:t>
            </w:r>
          </w:p>
        </w:tc>
        <w:tc>
          <w:tcPr>
            <w:tcW w:w="2647" w:type="dxa"/>
          </w:tcPr>
          <w:p w14:paraId="3B918CE7">
            <w:pPr>
              <w:pStyle w:val="24"/>
              <w:spacing w:line="205" w:lineRule="exact"/>
              <w:ind w:left="98"/>
              <w:rPr>
                <w:sz w:val="16"/>
              </w:rPr>
            </w:pPr>
            <w:r>
              <w:rPr>
                <w:sz w:val="16"/>
              </w:rPr>
              <w:t>Slot#1</w:t>
            </w:r>
            <w:r>
              <w:rPr>
                <w:spacing w:val="37"/>
                <w:sz w:val="16"/>
              </w:rPr>
              <w:t xml:space="preserve"> </w:t>
            </w:r>
            <w:r>
              <w:rPr>
                <w:sz w:val="16"/>
              </w:rPr>
              <w:t>Cassette</w:t>
            </w:r>
            <w:r>
              <w:rPr>
                <w:spacing w:val="-5"/>
                <w:sz w:val="16"/>
              </w:rPr>
              <w:t xml:space="preserve"> </w:t>
            </w:r>
            <w:r>
              <w:rPr>
                <w:sz w:val="16"/>
              </w:rPr>
              <w:t>Sequence</w:t>
            </w:r>
            <w:r>
              <w:rPr>
                <w:spacing w:val="-4"/>
                <w:sz w:val="16"/>
              </w:rPr>
              <w:t xml:space="preserve"> </w:t>
            </w:r>
            <w:r>
              <w:rPr>
                <w:spacing w:val="-5"/>
                <w:sz w:val="16"/>
              </w:rPr>
              <w:t>No</w:t>
            </w:r>
          </w:p>
        </w:tc>
        <w:tc>
          <w:tcPr>
            <w:tcW w:w="777" w:type="dxa"/>
          </w:tcPr>
          <w:p w14:paraId="62228B81">
            <w:pPr>
              <w:pStyle w:val="24"/>
              <w:spacing w:line="205" w:lineRule="exact"/>
              <w:ind w:left="19" w:right="3"/>
              <w:jc w:val="center"/>
              <w:rPr>
                <w:sz w:val="16"/>
              </w:rPr>
            </w:pPr>
            <w:r>
              <w:rPr>
                <w:spacing w:val="-10"/>
                <w:sz w:val="16"/>
              </w:rPr>
              <w:t>1</w:t>
            </w:r>
          </w:p>
        </w:tc>
        <w:tc>
          <w:tcPr>
            <w:tcW w:w="823" w:type="dxa"/>
          </w:tcPr>
          <w:p w14:paraId="4019D2B0">
            <w:pPr>
              <w:pStyle w:val="24"/>
              <w:spacing w:line="205" w:lineRule="exact"/>
              <w:ind w:left="22"/>
              <w:jc w:val="center"/>
              <w:rPr>
                <w:sz w:val="16"/>
              </w:rPr>
            </w:pPr>
            <w:r>
              <w:rPr>
                <w:spacing w:val="-4"/>
                <w:sz w:val="16"/>
              </w:rPr>
              <w:t>Data</w:t>
            </w:r>
          </w:p>
        </w:tc>
        <w:tc>
          <w:tcPr>
            <w:tcW w:w="876" w:type="dxa"/>
          </w:tcPr>
          <w:p w14:paraId="502CD608">
            <w:pPr>
              <w:pStyle w:val="24"/>
              <w:spacing w:line="205" w:lineRule="exact"/>
              <w:ind w:left="17"/>
              <w:jc w:val="center"/>
              <w:rPr>
                <w:sz w:val="16"/>
              </w:rPr>
            </w:pPr>
            <w:r>
              <w:rPr>
                <w:spacing w:val="-5"/>
                <w:sz w:val="16"/>
              </w:rPr>
              <w:t>INT</w:t>
            </w:r>
          </w:p>
        </w:tc>
        <w:tc>
          <w:tcPr>
            <w:tcW w:w="3965" w:type="dxa"/>
          </w:tcPr>
          <w:p w14:paraId="0E3C4157">
            <w:pPr>
              <w:pStyle w:val="24"/>
              <w:spacing w:line="205" w:lineRule="exact"/>
              <w:ind w:left="98"/>
              <w:rPr>
                <w:sz w:val="16"/>
              </w:rPr>
            </w:pPr>
            <w:r>
              <w:rPr>
                <w:spacing w:val="-2"/>
                <w:sz w:val="16"/>
              </w:rPr>
              <w:t>1~65535</w:t>
            </w:r>
          </w:p>
        </w:tc>
      </w:tr>
      <w:tr w14:paraId="5B4C7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1116" w:type="dxa"/>
            <w:vMerge w:val="continue"/>
            <w:tcBorders>
              <w:top w:val="nil"/>
            </w:tcBorders>
          </w:tcPr>
          <w:p w14:paraId="04BEF047">
            <w:pPr>
              <w:rPr>
                <w:sz w:val="2"/>
                <w:szCs w:val="2"/>
              </w:rPr>
            </w:pPr>
          </w:p>
        </w:tc>
        <w:tc>
          <w:tcPr>
            <w:tcW w:w="2647" w:type="dxa"/>
          </w:tcPr>
          <w:p w14:paraId="5D7AC849">
            <w:pPr>
              <w:pStyle w:val="24"/>
              <w:spacing w:line="205" w:lineRule="exact"/>
              <w:ind w:left="98"/>
              <w:rPr>
                <w:sz w:val="16"/>
              </w:rPr>
            </w:pPr>
            <w:r>
              <w:rPr>
                <w:sz w:val="16"/>
              </w:rPr>
              <w:t>Slot#1</w:t>
            </w:r>
            <w:r>
              <w:rPr>
                <w:spacing w:val="40"/>
                <w:sz w:val="16"/>
              </w:rPr>
              <w:t xml:space="preserve"> </w:t>
            </w:r>
            <w:r>
              <w:rPr>
                <w:sz w:val="16"/>
              </w:rPr>
              <w:t>Job</w:t>
            </w:r>
            <w:r>
              <w:rPr>
                <w:spacing w:val="-5"/>
                <w:sz w:val="16"/>
              </w:rPr>
              <w:t xml:space="preserve"> </w:t>
            </w:r>
            <w:r>
              <w:rPr>
                <w:sz w:val="16"/>
              </w:rPr>
              <w:t>Sequence</w:t>
            </w:r>
            <w:r>
              <w:rPr>
                <w:spacing w:val="-3"/>
                <w:sz w:val="16"/>
              </w:rPr>
              <w:t xml:space="preserve"> </w:t>
            </w:r>
            <w:r>
              <w:rPr>
                <w:spacing w:val="-5"/>
                <w:sz w:val="16"/>
              </w:rPr>
              <w:t>No</w:t>
            </w:r>
          </w:p>
        </w:tc>
        <w:tc>
          <w:tcPr>
            <w:tcW w:w="777" w:type="dxa"/>
          </w:tcPr>
          <w:p w14:paraId="02F6CFCC">
            <w:pPr>
              <w:pStyle w:val="24"/>
              <w:spacing w:line="205" w:lineRule="exact"/>
              <w:ind w:left="19" w:right="3"/>
              <w:jc w:val="center"/>
              <w:rPr>
                <w:sz w:val="16"/>
              </w:rPr>
            </w:pPr>
            <w:r>
              <w:rPr>
                <w:spacing w:val="-10"/>
                <w:sz w:val="16"/>
              </w:rPr>
              <w:t>1</w:t>
            </w:r>
          </w:p>
        </w:tc>
        <w:tc>
          <w:tcPr>
            <w:tcW w:w="823" w:type="dxa"/>
          </w:tcPr>
          <w:p w14:paraId="61449AC3">
            <w:pPr>
              <w:pStyle w:val="24"/>
              <w:spacing w:line="205" w:lineRule="exact"/>
              <w:ind w:left="22"/>
              <w:jc w:val="center"/>
              <w:rPr>
                <w:sz w:val="16"/>
              </w:rPr>
            </w:pPr>
            <w:r>
              <w:rPr>
                <w:spacing w:val="-4"/>
                <w:sz w:val="16"/>
              </w:rPr>
              <w:t>Data</w:t>
            </w:r>
          </w:p>
        </w:tc>
        <w:tc>
          <w:tcPr>
            <w:tcW w:w="876" w:type="dxa"/>
          </w:tcPr>
          <w:p w14:paraId="43CF5B8A">
            <w:pPr>
              <w:pStyle w:val="24"/>
              <w:spacing w:line="205" w:lineRule="exact"/>
              <w:ind w:left="17"/>
              <w:jc w:val="center"/>
              <w:rPr>
                <w:sz w:val="16"/>
              </w:rPr>
            </w:pPr>
            <w:r>
              <w:rPr>
                <w:spacing w:val="-5"/>
                <w:sz w:val="16"/>
              </w:rPr>
              <w:t>INT</w:t>
            </w:r>
          </w:p>
        </w:tc>
        <w:tc>
          <w:tcPr>
            <w:tcW w:w="3965" w:type="dxa"/>
          </w:tcPr>
          <w:p w14:paraId="4CE37807">
            <w:pPr>
              <w:pStyle w:val="24"/>
              <w:spacing w:line="205" w:lineRule="exact"/>
              <w:ind w:left="98"/>
              <w:rPr>
                <w:sz w:val="16"/>
              </w:rPr>
            </w:pPr>
            <w:r>
              <w:rPr>
                <w:spacing w:val="-2"/>
                <w:sz w:val="16"/>
              </w:rPr>
              <w:t>1~65535</w:t>
            </w:r>
          </w:p>
        </w:tc>
      </w:tr>
      <w:tr w14:paraId="66026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75" w:hRule="atLeast"/>
        </w:trPr>
        <w:tc>
          <w:tcPr>
            <w:tcW w:w="1116" w:type="dxa"/>
            <w:vMerge w:val="continue"/>
            <w:tcBorders>
              <w:top w:val="nil"/>
            </w:tcBorders>
          </w:tcPr>
          <w:p w14:paraId="41E19142">
            <w:pPr>
              <w:rPr>
                <w:sz w:val="2"/>
                <w:szCs w:val="2"/>
              </w:rPr>
            </w:pPr>
          </w:p>
        </w:tc>
        <w:tc>
          <w:tcPr>
            <w:tcW w:w="2647" w:type="dxa"/>
          </w:tcPr>
          <w:p w14:paraId="50891A93">
            <w:pPr>
              <w:pStyle w:val="24"/>
              <w:rPr>
                <w:rFonts w:ascii="Times New Roman"/>
                <w:b/>
                <w:sz w:val="16"/>
              </w:rPr>
            </w:pPr>
          </w:p>
          <w:p w14:paraId="06839C9B">
            <w:pPr>
              <w:pStyle w:val="24"/>
              <w:rPr>
                <w:rFonts w:ascii="Times New Roman"/>
                <w:b/>
                <w:sz w:val="16"/>
              </w:rPr>
            </w:pPr>
          </w:p>
          <w:p w14:paraId="63BE4635">
            <w:pPr>
              <w:pStyle w:val="24"/>
              <w:rPr>
                <w:rFonts w:ascii="Times New Roman"/>
                <w:b/>
                <w:sz w:val="16"/>
              </w:rPr>
            </w:pPr>
          </w:p>
          <w:p w14:paraId="14F11E10">
            <w:pPr>
              <w:pStyle w:val="24"/>
              <w:rPr>
                <w:rFonts w:ascii="Times New Roman"/>
                <w:b/>
                <w:sz w:val="16"/>
              </w:rPr>
            </w:pPr>
          </w:p>
          <w:p w14:paraId="23A04149">
            <w:pPr>
              <w:pStyle w:val="24"/>
              <w:rPr>
                <w:rFonts w:ascii="Times New Roman"/>
                <w:b/>
                <w:sz w:val="16"/>
              </w:rPr>
            </w:pPr>
          </w:p>
          <w:p w14:paraId="3048A325">
            <w:pPr>
              <w:pStyle w:val="24"/>
              <w:rPr>
                <w:rFonts w:ascii="Times New Roman"/>
                <w:b/>
                <w:sz w:val="16"/>
              </w:rPr>
            </w:pPr>
          </w:p>
          <w:p w14:paraId="2B33EEA1">
            <w:pPr>
              <w:pStyle w:val="24"/>
              <w:rPr>
                <w:rFonts w:ascii="Times New Roman"/>
                <w:b/>
                <w:sz w:val="16"/>
              </w:rPr>
            </w:pPr>
          </w:p>
          <w:p w14:paraId="0490D3DF">
            <w:pPr>
              <w:pStyle w:val="24"/>
              <w:rPr>
                <w:rFonts w:ascii="Times New Roman"/>
                <w:b/>
                <w:sz w:val="16"/>
              </w:rPr>
            </w:pPr>
          </w:p>
          <w:p w14:paraId="6BA0A27F">
            <w:pPr>
              <w:pStyle w:val="24"/>
              <w:rPr>
                <w:rFonts w:ascii="Times New Roman"/>
                <w:b/>
                <w:sz w:val="16"/>
              </w:rPr>
            </w:pPr>
          </w:p>
          <w:p w14:paraId="5BD23D92">
            <w:pPr>
              <w:pStyle w:val="24"/>
              <w:rPr>
                <w:rFonts w:ascii="Times New Roman"/>
                <w:b/>
                <w:sz w:val="16"/>
              </w:rPr>
            </w:pPr>
          </w:p>
          <w:p w14:paraId="741E9CFD">
            <w:pPr>
              <w:pStyle w:val="24"/>
              <w:rPr>
                <w:rFonts w:ascii="Times New Roman"/>
                <w:b/>
                <w:sz w:val="16"/>
              </w:rPr>
            </w:pPr>
          </w:p>
          <w:p w14:paraId="51449F2D">
            <w:pPr>
              <w:pStyle w:val="24"/>
              <w:spacing w:before="33"/>
              <w:rPr>
                <w:rFonts w:ascii="Times New Roman"/>
                <w:b/>
                <w:sz w:val="16"/>
              </w:rPr>
            </w:pPr>
          </w:p>
          <w:p w14:paraId="3608A448">
            <w:pPr>
              <w:pStyle w:val="24"/>
              <w:spacing w:before="1"/>
              <w:ind w:left="98"/>
              <w:rPr>
                <w:sz w:val="16"/>
              </w:rPr>
            </w:pPr>
            <w:r>
              <w:rPr>
                <w:sz w:val="16"/>
              </w:rPr>
              <w:t>Slot#1</w:t>
            </w:r>
            <w:r>
              <w:rPr>
                <w:spacing w:val="-8"/>
                <w:sz w:val="16"/>
              </w:rPr>
              <w:t xml:space="preserve"> </w:t>
            </w:r>
            <w:r>
              <w:rPr>
                <w:sz w:val="16"/>
              </w:rPr>
              <w:t>Processing</w:t>
            </w:r>
            <w:r>
              <w:rPr>
                <w:spacing w:val="-5"/>
                <w:sz w:val="16"/>
              </w:rPr>
              <w:t xml:space="preserve"> </w:t>
            </w:r>
            <w:r>
              <w:rPr>
                <w:spacing w:val="-4"/>
                <w:sz w:val="16"/>
              </w:rPr>
              <w:t>State</w:t>
            </w:r>
          </w:p>
        </w:tc>
        <w:tc>
          <w:tcPr>
            <w:tcW w:w="777" w:type="dxa"/>
          </w:tcPr>
          <w:p w14:paraId="2BD10A56">
            <w:pPr>
              <w:pStyle w:val="24"/>
              <w:rPr>
                <w:rFonts w:ascii="Times New Roman"/>
                <w:b/>
                <w:sz w:val="16"/>
              </w:rPr>
            </w:pPr>
          </w:p>
          <w:p w14:paraId="66E1D6F4">
            <w:pPr>
              <w:pStyle w:val="24"/>
              <w:rPr>
                <w:rFonts w:ascii="Times New Roman"/>
                <w:b/>
                <w:sz w:val="16"/>
              </w:rPr>
            </w:pPr>
          </w:p>
          <w:p w14:paraId="40B2BA77">
            <w:pPr>
              <w:pStyle w:val="24"/>
              <w:rPr>
                <w:rFonts w:ascii="Times New Roman"/>
                <w:b/>
                <w:sz w:val="16"/>
              </w:rPr>
            </w:pPr>
          </w:p>
          <w:p w14:paraId="31C40E4E">
            <w:pPr>
              <w:pStyle w:val="24"/>
              <w:rPr>
                <w:rFonts w:ascii="Times New Roman"/>
                <w:b/>
                <w:sz w:val="16"/>
              </w:rPr>
            </w:pPr>
          </w:p>
          <w:p w14:paraId="6EDCCEF1">
            <w:pPr>
              <w:pStyle w:val="24"/>
              <w:rPr>
                <w:rFonts w:ascii="Times New Roman"/>
                <w:b/>
                <w:sz w:val="16"/>
              </w:rPr>
            </w:pPr>
          </w:p>
          <w:p w14:paraId="0F5BC602">
            <w:pPr>
              <w:pStyle w:val="24"/>
              <w:rPr>
                <w:rFonts w:ascii="Times New Roman"/>
                <w:b/>
                <w:sz w:val="16"/>
              </w:rPr>
            </w:pPr>
          </w:p>
          <w:p w14:paraId="41DF2038">
            <w:pPr>
              <w:pStyle w:val="24"/>
              <w:rPr>
                <w:rFonts w:ascii="Times New Roman"/>
                <w:b/>
                <w:sz w:val="16"/>
              </w:rPr>
            </w:pPr>
          </w:p>
          <w:p w14:paraId="2A45618F">
            <w:pPr>
              <w:pStyle w:val="24"/>
              <w:rPr>
                <w:rFonts w:ascii="Times New Roman"/>
                <w:b/>
                <w:sz w:val="16"/>
              </w:rPr>
            </w:pPr>
          </w:p>
          <w:p w14:paraId="64A8FDB6">
            <w:pPr>
              <w:pStyle w:val="24"/>
              <w:rPr>
                <w:rFonts w:ascii="Times New Roman"/>
                <w:b/>
                <w:sz w:val="16"/>
              </w:rPr>
            </w:pPr>
          </w:p>
          <w:p w14:paraId="1320886E">
            <w:pPr>
              <w:pStyle w:val="24"/>
              <w:rPr>
                <w:rFonts w:ascii="Times New Roman"/>
                <w:b/>
                <w:sz w:val="16"/>
              </w:rPr>
            </w:pPr>
          </w:p>
          <w:p w14:paraId="3CDB3988">
            <w:pPr>
              <w:pStyle w:val="24"/>
              <w:rPr>
                <w:rFonts w:ascii="Times New Roman"/>
                <w:b/>
                <w:sz w:val="16"/>
              </w:rPr>
            </w:pPr>
          </w:p>
          <w:p w14:paraId="58F38E2D">
            <w:pPr>
              <w:pStyle w:val="24"/>
              <w:spacing w:before="33"/>
              <w:rPr>
                <w:rFonts w:ascii="Times New Roman"/>
                <w:b/>
                <w:sz w:val="16"/>
              </w:rPr>
            </w:pPr>
          </w:p>
          <w:p w14:paraId="1A6B436B">
            <w:pPr>
              <w:pStyle w:val="24"/>
              <w:spacing w:before="1"/>
              <w:ind w:left="19" w:right="3"/>
              <w:jc w:val="center"/>
              <w:rPr>
                <w:sz w:val="16"/>
              </w:rPr>
            </w:pPr>
            <w:r>
              <w:rPr>
                <w:spacing w:val="-10"/>
                <w:sz w:val="16"/>
              </w:rPr>
              <w:t>1</w:t>
            </w:r>
          </w:p>
        </w:tc>
        <w:tc>
          <w:tcPr>
            <w:tcW w:w="823" w:type="dxa"/>
          </w:tcPr>
          <w:p w14:paraId="1993A9CC">
            <w:pPr>
              <w:pStyle w:val="24"/>
              <w:rPr>
                <w:rFonts w:ascii="Times New Roman"/>
                <w:b/>
                <w:sz w:val="16"/>
              </w:rPr>
            </w:pPr>
          </w:p>
          <w:p w14:paraId="20BE5222">
            <w:pPr>
              <w:pStyle w:val="24"/>
              <w:rPr>
                <w:rFonts w:ascii="Times New Roman"/>
                <w:b/>
                <w:sz w:val="16"/>
              </w:rPr>
            </w:pPr>
          </w:p>
          <w:p w14:paraId="20D7F91C">
            <w:pPr>
              <w:pStyle w:val="24"/>
              <w:rPr>
                <w:rFonts w:ascii="Times New Roman"/>
                <w:b/>
                <w:sz w:val="16"/>
              </w:rPr>
            </w:pPr>
          </w:p>
          <w:p w14:paraId="6FD610FF">
            <w:pPr>
              <w:pStyle w:val="24"/>
              <w:rPr>
                <w:rFonts w:ascii="Times New Roman"/>
                <w:b/>
                <w:sz w:val="16"/>
              </w:rPr>
            </w:pPr>
          </w:p>
          <w:p w14:paraId="30BD545B">
            <w:pPr>
              <w:pStyle w:val="24"/>
              <w:rPr>
                <w:rFonts w:ascii="Times New Roman"/>
                <w:b/>
                <w:sz w:val="16"/>
              </w:rPr>
            </w:pPr>
          </w:p>
          <w:p w14:paraId="276093E9">
            <w:pPr>
              <w:pStyle w:val="24"/>
              <w:rPr>
                <w:rFonts w:ascii="Times New Roman"/>
                <w:b/>
                <w:sz w:val="16"/>
              </w:rPr>
            </w:pPr>
          </w:p>
          <w:p w14:paraId="13667914">
            <w:pPr>
              <w:pStyle w:val="24"/>
              <w:rPr>
                <w:rFonts w:ascii="Times New Roman"/>
                <w:b/>
                <w:sz w:val="16"/>
              </w:rPr>
            </w:pPr>
          </w:p>
          <w:p w14:paraId="4F044B14">
            <w:pPr>
              <w:pStyle w:val="24"/>
              <w:rPr>
                <w:rFonts w:ascii="Times New Roman"/>
                <w:b/>
                <w:sz w:val="16"/>
              </w:rPr>
            </w:pPr>
          </w:p>
          <w:p w14:paraId="5F3328DD">
            <w:pPr>
              <w:pStyle w:val="24"/>
              <w:rPr>
                <w:rFonts w:ascii="Times New Roman"/>
                <w:b/>
                <w:sz w:val="16"/>
              </w:rPr>
            </w:pPr>
          </w:p>
          <w:p w14:paraId="5076D7E2">
            <w:pPr>
              <w:pStyle w:val="24"/>
              <w:rPr>
                <w:rFonts w:ascii="Times New Roman"/>
                <w:b/>
                <w:sz w:val="16"/>
              </w:rPr>
            </w:pPr>
          </w:p>
          <w:p w14:paraId="38D3EBEF">
            <w:pPr>
              <w:pStyle w:val="24"/>
              <w:rPr>
                <w:rFonts w:ascii="Times New Roman"/>
                <w:b/>
                <w:sz w:val="16"/>
              </w:rPr>
            </w:pPr>
          </w:p>
          <w:p w14:paraId="4E0D26A6">
            <w:pPr>
              <w:pStyle w:val="24"/>
              <w:spacing w:before="33"/>
              <w:rPr>
                <w:rFonts w:ascii="Times New Roman"/>
                <w:b/>
                <w:sz w:val="16"/>
              </w:rPr>
            </w:pPr>
          </w:p>
          <w:p w14:paraId="0AABC1F4">
            <w:pPr>
              <w:pStyle w:val="24"/>
              <w:spacing w:before="1"/>
              <w:ind w:left="22"/>
              <w:jc w:val="center"/>
              <w:rPr>
                <w:sz w:val="16"/>
              </w:rPr>
            </w:pPr>
            <w:r>
              <w:rPr>
                <w:spacing w:val="-4"/>
                <w:sz w:val="16"/>
              </w:rPr>
              <w:t>Data</w:t>
            </w:r>
          </w:p>
        </w:tc>
        <w:tc>
          <w:tcPr>
            <w:tcW w:w="876" w:type="dxa"/>
          </w:tcPr>
          <w:p w14:paraId="5F66A819">
            <w:pPr>
              <w:pStyle w:val="24"/>
              <w:rPr>
                <w:rFonts w:ascii="Times New Roman"/>
                <w:b/>
                <w:sz w:val="16"/>
              </w:rPr>
            </w:pPr>
          </w:p>
          <w:p w14:paraId="6CA7AE43">
            <w:pPr>
              <w:pStyle w:val="24"/>
              <w:rPr>
                <w:rFonts w:ascii="Times New Roman"/>
                <w:b/>
                <w:sz w:val="16"/>
              </w:rPr>
            </w:pPr>
          </w:p>
          <w:p w14:paraId="7CEE586C">
            <w:pPr>
              <w:pStyle w:val="24"/>
              <w:rPr>
                <w:rFonts w:ascii="Times New Roman"/>
                <w:b/>
                <w:sz w:val="16"/>
              </w:rPr>
            </w:pPr>
          </w:p>
          <w:p w14:paraId="062F01DE">
            <w:pPr>
              <w:pStyle w:val="24"/>
              <w:rPr>
                <w:rFonts w:ascii="Times New Roman"/>
                <w:b/>
                <w:sz w:val="16"/>
              </w:rPr>
            </w:pPr>
          </w:p>
          <w:p w14:paraId="064C25F9">
            <w:pPr>
              <w:pStyle w:val="24"/>
              <w:rPr>
                <w:rFonts w:ascii="Times New Roman"/>
                <w:b/>
                <w:sz w:val="16"/>
              </w:rPr>
            </w:pPr>
          </w:p>
          <w:p w14:paraId="419C6B21">
            <w:pPr>
              <w:pStyle w:val="24"/>
              <w:rPr>
                <w:rFonts w:ascii="Times New Roman"/>
                <w:b/>
                <w:sz w:val="16"/>
              </w:rPr>
            </w:pPr>
          </w:p>
          <w:p w14:paraId="058033C1">
            <w:pPr>
              <w:pStyle w:val="24"/>
              <w:rPr>
                <w:rFonts w:ascii="Times New Roman"/>
                <w:b/>
                <w:sz w:val="16"/>
              </w:rPr>
            </w:pPr>
          </w:p>
          <w:p w14:paraId="6F7FA4DC">
            <w:pPr>
              <w:pStyle w:val="24"/>
              <w:rPr>
                <w:rFonts w:ascii="Times New Roman"/>
                <w:b/>
                <w:sz w:val="16"/>
              </w:rPr>
            </w:pPr>
          </w:p>
          <w:p w14:paraId="3900440E">
            <w:pPr>
              <w:pStyle w:val="24"/>
              <w:rPr>
                <w:rFonts w:ascii="Times New Roman"/>
                <w:b/>
                <w:sz w:val="16"/>
              </w:rPr>
            </w:pPr>
          </w:p>
          <w:p w14:paraId="054A0372">
            <w:pPr>
              <w:pStyle w:val="24"/>
              <w:rPr>
                <w:rFonts w:ascii="Times New Roman"/>
                <w:b/>
                <w:sz w:val="16"/>
              </w:rPr>
            </w:pPr>
          </w:p>
          <w:p w14:paraId="2B564244">
            <w:pPr>
              <w:pStyle w:val="24"/>
              <w:rPr>
                <w:rFonts w:ascii="Times New Roman"/>
                <w:b/>
                <w:sz w:val="16"/>
              </w:rPr>
            </w:pPr>
          </w:p>
          <w:p w14:paraId="6B39A361">
            <w:pPr>
              <w:pStyle w:val="24"/>
              <w:spacing w:before="33"/>
              <w:rPr>
                <w:rFonts w:ascii="Times New Roman"/>
                <w:b/>
                <w:sz w:val="16"/>
              </w:rPr>
            </w:pPr>
          </w:p>
          <w:p w14:paraId="2EC803E2">
            <w:pPr>
              <w:pStyle w:val="24"/>
              <w:spacing w:before="1"/>
              <w:ind w:left="17"/>
              <w:jc w:val="center"/>
              <w:rPr>
                <w:sz w:val="16"/>
              </w:rPr>
            </w:pPr>
            <w:r>
              <w:rPr>
                <w:spacing w:val="-5"/>
                <w:sz w:val="16"/>
              </w:rPr>
              <w:t>INT</w:t>
            </w:r>
          </w:p>
        </w:tc>
        <w:tc>
          <w:tcPr>
            <w:tcW w:w="3965" w:type="dxa"/>
          </w:tcPr>
          <w:p w14:paraId="0E9ADF5E">
            <w:pPr>
              <w:pStyle w:val="24"/>
              <w:spacing w:line="205" w:lineRule="exact"/>
              <w:ind w:left="98"/>
              <w:rPr>
                <w:sz w:val="16"/>
              </w:rPr>
            </w:pPr>
            <w:r>
              <w:rPr>
                <w:sz w:val="16"/>
              </w:rPr>
              <w:t>-</w:t>
            </w:r>
            <w:r>
              <w:rPr>
                <w:spacing w:val="-2"/>
                <w:sz w:val="16"/>
              </w:rPr>
              <w:t xml:space="preserve"> </w:t>
            </w:r>
            <w:r>
              <w:rPr>
                <w:sz w:val="16"/>
              </w:rPr>
              <w:t>Port</w:t>
            </w:r>
            <w:r>
              <w:rPr>
                <w:spacing w:val="-1"/>
                <w:sz w:val="16"/>
              </w:rPr>
              <w:t xml:space="preserve"> </w:t>
            </w:r>
            <w:r>
              <w:rPr>
                <w:sz w:val="16"/>
              </w:rPr>
              <w:t>Type</w:t>
            </w:r>
            <w:r>
              <w:rPr>
                <w:spacing w:val="-1"/>
                <w:sz w:val="16"/>
              </w:rPr>
              <w:t xml:space="preserve"> </w:t>
            </w:r>
            <w:r>
              <w:rPr>
                <w:sz w:val="16"/>
              </w:rPr>
              <w:t>:</w:t>
            </w:r>
            <w:r>
              <w:rPr>
                <w:spacing w:val="-1"/>
                <w:sz w:val="16"/>
              </w:rPr>
              <w:t xml:space="preserve"> </w:t>
            </w:r>
            <w:r>
              <w:rPr>
                <w:sz w:val="16"/>
              </w:rPr>
              <w:t>PB</w:t>
            </w:r>
            <w:r>
              <w:rPr>
                <w:spacing w:val="-1"/>
                <w:sz w:val="16"/>
              </w:rPr>
              <w:t xml:space="preserve"> </w:t>
            </w:r>
            <w:r>
              <w:rPr>
                <w:sz w:val="16"/>
              </w:rPr>
              <w:t>,</w:t>
            </w:r>
            <w:r>
              <w:rPr>
                <w:spacing w:val="-1"/>
                <w:sz w:val="16"/>
              </w:rPr>
              <w:t xml:space="preserve"> </w:t>
            </w:r>
            <w:r>
              <w:rPr>
                <w:spacing w:val="-5"/>
                <w:sz w:val="16"/>
              </w:rPr>
              <w:t>PP</w:t>
            </w:r>
          </w:p>
          <w:p w14:paraId="36B77DBF">
            <w:pPr>
              <w:pStyle w:val="24"/>
              <w:numPr>
                <w:ilvl w:val="0"/>
                <w:numId w:val="270"/>
              </w:numPr>
              <w:tabs>
                <w:tab w:val="left" w:pos="227"/>
              </w:tabs>
              <w:spacing w:before="80"/>
              <w:ind w:hanging="129"/>
              <w:rPr>
                <w:sz w:val="16"/>
              </w:rPr>
            </w:pPr>
            <w:r>
              <w:rPr>
                <w:sz w:val="16"/>
              </w:rPr>
              <w:t>:</w:t>
            </w:r>
            <w:r>
              <w:rPr>
                <w:spacing w:val="-5"/>
                <w:sz w:val="16"/>
              </w:rPr>
              <w:t xml:space="preserve"> </w:t>
            </w:r>
            <w:r>
              <w:rPr>
                <w:sz w:val="16"/>
              </w:rPr>
              <w:t>Waiting</w:t>
            </w:r>
            <w:r>
              <w:rPr>
                <w:spacing w:val="-5"/>
                <w:sz w:val="16"/>
              </w:rPr>
              <w:t xml:space="preserve"> </w:t>
            </w:r>
            <w:r>
              <w:rPr>
                <w:sz w:val="16"/>
              </w:rPr>
              <w:t>process(glass</w:t>
            </w:r>
            <w:r>
              <w:rPr>
                <w:spacing w:val="-5"/>
                <w:sz w:val="16"/>
              </w:rPr>
              <w:t xml:space="preserve"> </w:t>
            </w:r>
            <w:r>
              <w:rPr>
                <w:spacing w:val="-2"/>
                <w:sz w:val="16"/>
              </w:rPr>
              <w:t>exist)</w:t>
            </w:r>
          </w:p>
          <w:p w14:paraId="4AF582E6">
            <w:pPr>
              <w:pStyle w:val="24"/>
              <w:numPr>
                <w:ilvl w:val="0"/>
                <w:numId w:val="270"/>
              </w:numPr>
              <w:tabs>
                <w:tab w:val="left" w:pos="227"/>
              </w:tabs>
              <w:spacing w:before="80"/>
              <w:ind w:left="98" w:right="213" w:firstLine="0"/>
              <w:rPr>
                <w:sz w:val="16"/>
              </w:rPr>
            </w:pPr>
            <w:r>
              <w:rPr>
                <w:sz w:val="16"/>
              </w:rPr>
              <w:t>:</w:t>
            </w:r>
            <w:r>
              <w:rPr>
                <w:spacing w:val="-3"/>
                <w:sz w:val="16"/>
              </w:rPr>
              <w:t xml:space="preserve"> </w:t>
            </w:r>
            <w:r>
              <w:rPr>
                <w:sz w:val="16"/>
              </w:rPr>
              <w:t>Process</w:t>
            </w:r>
            <w:r>
              <w:rPr>
                <w:spacing w:val="-6"/>
                <w:sz w:val="16"/>
              </w:rPr>
              <w:t xml:space="preserve"> </w:t>
            </w:r>
            <w:r>
              <w:rPr>
                <w:sz w:val="16"/>
              </w:rPr>
              <w:t>completed</w:t>
            </w:r>
            <w:r>
              <w:rPr>
                <w:spacing w:val="-5"/>
                <w:sz w:val="16"/>
              </w:rPr>
              <w:t xml:space="preserve"> </w:t>
            </w:r>
            <w:r>
              <w:rPr>
                <w:sz w:val="16"/>
              </w:rPr>
              <w:t>(</w:t>
            </w:r>
            <w:r>
              <w:rPr>
                <w:spacing w:val="-5"/>
                <w:sz w:val="16"/>
              </w:rPr>
              <w:t xml:space="preserve"> </w:t>
            </w:r>
            <w:r>
              <w:rPr>
                <w:sz w:val="16"/>
              </w:rPr>
              <w:t>The</w:t>
            </w:r>
            <w:r>
              <w:rPr>
                <w:spacing w:val="-3"/>
                <w:sz w:val="16"/>
              </w:rPr>
              <w:t xml:space="preserve"> </w:t>
            </w:r>
            <w:r>
              <w:rPr>
                <w:sz w:val="16"/>
              </w:rPr>
              <w:t>glass</w:t>
            </w:r>
            <w:r>
              <w:rPr>
                <w:spacing w:val="-4"/>
                <w:sz w:val="16"/>
              </w:rPr>
              <w:t xml:space="preserve"> </w:t>
            </w:r>
            <w:r>
              <w:rPr>
                <w:sz w:val="16"/>
              </w:rPr>
              <w:t>is</w:t>
            </w:r>
            <w:r>
              <w:rPr>
                <w:spacing w:val="-7"/>
                <w:sz w:val="16"/>
              </w:rPr>
              <w:t xml:space="preserve"> </w:t>
            </w:r>
            <w:r>
              <w:rPr>
                <w:sz w:val="16"/>
              </w:rPr>
              <w:t>got</w:t>
            </w:r>
            <w:r>
              <w:rPr>
                <w:spacing w:val="-3"/>
                <w:sz w:val="16"/>
              </w:rPr>
              <w:t xml:space="preserve"> </w:t>
            </w:r>
            <w:r>
              <w:rPr>
                <w:sz w:val="16"/>
              </w:rPr>
              <w:t>from</w:t>
            </w:r>
            <w:r>
              <w:rPr>
                <w:spacing w:val="-5"/>
                <w:sz w:val="16"/>
              </w:rPr>
              <w:t xml:space="preserve"> </w:t>
            </w:r>
            <w:r>
              <w:rPr>
                <w:sz w:val="16"/>
              </w:rPr>
              <w:t xml:space="preserve">Process </w:t>
            </w:r>
            <w:r>
              <w:rPr>
                <w:spacing w:val="-2"/>
                <w:sz w:val="16"/>
              </w:rPr>
              <w:t>Equipment)</w:t>
            </w:r>
          </w:p>
          <w:p w14:paraId="579BB05A">
            <w:pPr>
              <w:pStyle w:val="24"/>
              <w:numPr>
                <w:ilvl w:val="0"/>
                <w:numId w:val="270"/>
              </w:numPr>
              <w:tabs>
                <w:tab w:val="left" w:pos="227"/>
              </w:tabs>
              <w:spacing w:before="78"/>
              <w:ind w:left="98" w:right="296" w:firstLine="0"/>
              <w:rPr>
                <w:sz w:val="16"/>
              </w:rPr>
            </w:pPr>
            <w:r>
              <w:rPr>
                <w:sz w:val="16"/>
              </w:rPr>
              <w:t>:</w:t>
            </w:r>
            <w:r>
              <w:rPr>
                <w:spacing w:val="-4"/>
                <w:sz w:val="16"/>
              </w:rPr>
              <w:t xml:space="preserve"> </w:t>
            </w:r>
            <w:r>
              <w:rPr>
                <w:sz w:val="16"/>
              </w:rPr>
              <w:t>Processing(</w:t>
            </w:r>
            <w:r>
              <w:rPr>
                <w:spacing w:val="-6"/>
                <w:sz w:val="16"/>
              </w:rPr>
              <w:t xml:space="preserve"> </w:t>
            </w:r>
            <w:r>
              <w:rPr>
                <w:sz w:val="16"/>
              </w:rPr>
              <w:t>The</w:t>
            </w:r>
            <w:r>
              <w:rPr>
                <w:spacing w:val="-4"/>
                <w:sz w:val="16"/>
              </w:rPr>
              <w:t xml:space="preserve"> </w:t>
            </w:r>
            <w:r>
              <w:rPr>
                <w:sz w:val="16"/>
              </w:rPr>
              <w:t>glass</w:t>
            </w:r>
            <w:r>
              <w:rPr>
                <w:spacing w:val="-5"/>
                <w:sz w:val="16"/>
              </w:rPr>
              <w:t xml:space="preserve"> </w:t>
            </w:r>
            <w:r>
              <w:rPr>
                <w:sz w:val="16"/>
              </w:rPr>
              <w:t>is</w:t>
            </w:r>
            <w:r>
              <w:rPr>
                <w:spacing w:val="-5"/>
                <w:sz w:val="16"/>
              </w:rPr>
              <w:t xml:space="preserve"> </w:t>
            </w:r>
            <w:r>
              <w:rPr>
                <w:sz w:val="16"/>
              </w:rPr>
              <w:t>not</w:t>
            </w:r>
            <w:r>
              <w:rPr>
                <w:spacing w:val="-4"/>
                <w:sz w:val="16"/>
              </w:rPr>
              <w:t xml:space="preserve"> </w:t>
            </w:r>
            <w:r>
              <w:rPr>
                <w:sz w:val="16"/>
              </w:rPr>
              <w:t>exist</w:t>
            </w:r>
            <w:r>
              <w:rPr>
                <w:spacing w:val="-4"/>
                <w:sz w:val="16"/>
              </w:rPr>
              <w:t xml:space="preserve"> </w:t>
            </w:r>
            <w:r>
              <w:rPr>
                <w:sz w:val="16"/>
              </w:rPr>
              <w:t>in</w:t>
            </w:r>
            <w:r>
              <w:rPr>
                <w:spacing w:val="-5"/>
                <w:sz w:val="16"/>
              </w:rPr>
              <w:t xml:space="preserve"> </w:t>
            </w:r>
            <w:r>
              <w:rPr>
                <w:sz w:val="16"/>
              </w:rPr>
              <w:t>this</w:t>
            </w:r>
            <w:r>
              <w:rPr>
                <w:spacing w:val="-2"/>
                <w:sz w:val="16"/>
              </w:rPr>
              <w:t xml:space="preserve"> </w:t>
            </w:r>
            <w:r>
              <w:rPr>
                <w:sz w:val="16"/>
              </w:rPr>
              <w:t>CST</w:t>
            </w:r>
            <w:r>
              <w:rPr>
                <w:spacing w:val="-4"/>
                <w:sz w:val="16"/>
              </w:rPr>
              <w:t xml:space="preserve"> </w:t>
            </w:r>
            <w:r>
              <w:rPr>
                <w:sz w:val="16"/>
              </w:rPr>
              <w:t>and when Robot get the glass; or In Process Equipment)</w:t>
            </w:r>
          </w:p>
          <w:p w14:paraId="59A22F4A">
            <w:pPr>
              <w:pStyle w:val="24"/>
              <w:spacing w:before="183"/>
              <w:rPr>
                <w:rFonts w:ascii="Times New Roman"/>
                <w:b/>
                <w:sz w:val="16"/>
              </w:rPr>
            </w:pPr>
          </w:p>
          <w:p w14:paraId="7C1E5282">
            <w:pPr>
              <w:pStyle w:val="24"/>
              <w:ind w:left="98"/>
              <w:rPr>
                <w:sz w:val="16"/>
              </w:rPr>
            </w:pPr>
            <w:r>
              <w:rPr>
                <w:sz w:val="16"/>
              </w:rPr>
              <w:t>-Port</w:t>
            </w:r>
            <w:r>
              <w:rPr>
                <w:spacing w:val="-1"/>
                <w:sz w:val="16"/>
              </w:rPr>
              <w:t xml:space="preserve"> </w:t>
            </w:r>
            <w:r>
              <w:rPr>
                <w:sz w:val="16"/>
              </w:rPr>
              <w:t>Type</w:t>
            </w:r>
            <w:r>
              <w:rPr>
                <w:spacing w:val="-2"/>
                <w:sz w:val="16"/>
              </w:rPr>
              <w:t xml:space="preserve"> </w:t>
            </w:r>
            <w:r>
              <w:rPr>
                <w:sz w:val="16"/>
              </w:rPr>
              <w:t>:</w:t>
            </w:r>
            <w:r>
              <w:rPr>
                <w:spacing w:val="-1"/>
                <w:sz w:val="16"/>
              </w:rPr>
              <w:t xml:space="preserve"> </w:t>
            </w:r>
            <w:r>
              <w:rPr>
                <w:spacing w:val="-5"/>
                <w:sz w:val="16"/>
              </w:rPr>
              <w:t>PL</w:t>
            </w:r>
          </w:p>
          <w:p w14:paraId="6BDC2F50">
            <w:pPr>
              <w:pStyle w:val="24"/>
              <w:numPr>
                <w:ilvl w:val="0"/>
                <w:numId w:val="271"/>
              </w:numPr>
              <w:tabs>
                <w:tab w:val="left" w:pos="227"/>
              </w:tabs>
              <w:spacing w:before="80"/>
              <w:ind w:hanging="129"/>
              <w:rPr>
                <w:sz w:val="16"/>
              </w:rPr>
            </w:pPr>
            <w:r>
              <w:rPr>
                <w:sz w:val="16"/>
              </w:rPr>
              <w:t>:</w:t>
            </w:r>
            <w:r>
              <w:rPr>
                <w:spacing w:val="-5"/>
                <w:sz w:val="16"/>
              </w:rPr>
              <w:t xml:space="preserve"> </w:t>
            </w:r>
            <w:r>
              <w:rPr>
                <w:sz w:val="16"/>
              </w:rPr>
              <w:t>Waiting</w:t>
            </w:r>
            <w:r>
              <w:rPr>
                <w:spacing w:val="-4"/>
                <w:sz w:val="16"/>
              </w:rPr>
              <w:t xml:space="preserve"> </w:t>
            </w:r>
            <w:r>
              <w:rPr>
                <w:sz w:val="16"/>
              </w:rPr>
              <w:t>process(glass</w:t>
            </w:r>
            <w:r>
              <w:rPr>
                <w:spacing w:val="-5"/>
                <w:sz w:val="16"/>
              </w:rPr>
              <w:t xml:space="preserve"> </w:t>
            </w:r>
            <w:r>
              <w:rPr>
                <w:spacing w:val="-2"/>
                <w:sz w:val="16"/>
              </w:rPr>
              <w:t>exist)</w:t>
            </w:r>
          </w:p>
          <w:p w14:paraId="2647A71F">
            <w:pPr>
              <w:pStyle w:val="24"/>
              <w:numPr>
                <w:ilvl w:val="0"/>
                <w:numId w:val="271"/>
              </w:numPr>
              <w:tabs>
                <w:tab w:val="left" w:pos="227"/>
              </w:tabs>
              <w:spacing w:before="80"/>
              <w:ind w:left="98" w:right="379" w:firstLine="0"/>
              <w:rPr>
                <w:sz w:val="16"/>
              </w:rPr>
            </w:pPr>
            <w:r>
              <w:rPr>
                <w:sz w:val="16"/>
              </w:rPr>
              <w:t>:</w:t>
            </w:r>
            <w:r>
              <w:rPr>
                <w:spacing w:val="-3"/>
                <w:sz w:val="16"/>
              </w:rPr>
              <w:t xml:space="preserve"> </w:t>
            </w:r>
            <w:r>
              <w:rPr>
                <w:sz w:val="16"/>
              </w:rPr>
              <w:t>Process</w:t>
            </w:r>
            <w:r>
              <w:rPr>
                <w:spacing w:val="-6"/>
                <w:sz w:val="16"/>
              </w:rPr>
              <w:t xml:space="preserve"> </w:t>
            </w:r>
            <w:r>
              <w:rPr>
                <w:sz w:val="16"/>
              </w:rPr>
              <w:t>completed</w:t>
            </w:r>
            <w:r>
              <w:rPr>
                <w:spacing w:val="-5"/>
                <w:sz w:val="16"/>
              </w:rPr>
              <w:t xml:space="preserve"> </w:t>
            </w:r>
            <w:r>
              <w:rPr>
                <w:sz w:val="16"/>
              </w:rPr>
              <w:t>(The</w:t>
            </w:r>
            <w:r>
              <w:rPr>
                <w:spacing w:val="-3"/>
                <w:sz w:val="16"/>
              </w:rPr>
              <w:t xml:space="preserve"> </w:t>
            </w:r>
            <w:r>
              <w:rPr>
                <w:sz w:val="16"/>
              </w:rPr>
              <w:t>glass</w:t>
            </w:r>
            <w:r>
              <w:rPr>
                <w:spacing w:val="-4"/>
                <w:sz w:val="16"/>
              </w:rPr>
              <w:t xml:space="preserve"> </w:t>
            </w:r>
            <w:r>
              <w:rPr>
                <w:sz w:val="16"/>
              </w:rPr>
              <w:t>is</w:t>
            </w:r>
            <w:r>
              <w:rPr>
                <w:spacing w:val="-7"/>
                <w:sz w:val="16"/>
              </w:rPr>
              <w:t xml:space="preserve"> </w:t>
            </w:r>
            <w:r>
              <w:rPr>
                <w:sz w:val="16"/>
              </w:rPr>
              <w:t>not</w:t>
            </w:r>
            <w:r>
              <w:rPr>
                <w:spacing w:val="-6"/>
                <w:sz w:val="16"/>
              </w:rPr>
              <w:t xml:space="preserve"> </w:t>
            </w:r>
            <w:r>
              <w:rPr>
                <w:sz w:val="16"/>
              </w:rPr>
              <w:t>exist</w:t>
            </w:r>
            <w:r>
              <w:rPr>
                <w:spacing w:val="-3"/>
                <w:sz w:val="16"/>
              </w:rPr>
              <w:t xml:space="preserve"> </w:t>
            </w:r>
            <w:r>
              <w:rPr>
                <w:sz w:val="16"/>
              </w:rPr>
              <w:t>in</w:t>
            </w:r>
            <w:r>
              <w:rPr>
                <w:spacing w:val="-4"/>
                <w:sz w:val="16"/>
              </w:rPr>
              <w:t xml:space="preserve"> </w:t>
            </w:r>
            <w:r>
              <w:rPr>
                <w:sz w:val="16"/>
              </w:rPr>
              <w:t xml:space="preserve">this CST and when Robot get the glass; or In Process </w:t>
            </w:r>
            <w:r>
              <w:rPr>
                <w:spacing w:val="-2"/>
                <w:sz w:val="16"/>
              </w:rPr>
              <w:t>Equipment)</w:t>
            </w:r>
          </w:p>
          <w:p w14:paraId="69C7B5BA">
            <w:pPr>
              <w:pStyle w:val="24"/>
              <w:spacing w:before="181"/>
              <w:rPr>
                <w:rFonts w:ascii="Times New Roman"/>
                <w:b/>
                <w:sz w:val="16"/>
              </w:rPr>
            </w:pPr>
          </w:p>
          <w:p w14:paraId="09C10BBE">
            <w:pPr>
              <w:pStyle w:val="24"/>
              <w:ind w:left="98"/>
              <w:rPr>
                <w:sz w:val="16"/>
              </w:rPr>
            </w:pPr>
            <w:r>
              <w:rPr>
                <w:sz w:val="16"/>
              </w:rPr>
              <w:t>-Port</w:t>
            </w:r>
            <w:r>
              <w:rPr>
                <w:spacing w:val="-2"/>
                <w:sz w:val="16"/>
              </w:rPr>
              <w:t xml:space="preserve"> </w:t>
            </w:r>
            <w:r>
              <w:rPr>
                <w:sz w:val="16"/>
              </w:rPr>
              <w:t>Type</w:t>
            </w:r>
            <w:r>
              <w:rPr>
                <w:spacing w:val="-3"/>
                <w:sz w:val="16"/>
              </w:rPr>
              <w:t xml:space="preserve"> </w:t>
            </w:r>
            <w:r>
              <w:rPr>
                <w:sz w:val="16"/>
              </w:rPr>
              <w:t>:</w:t>
            </w:r>
            <w:r>
              <w:rPr>
                <w:spacing w:val="-2"/>
                <w:sz w:val="16"/>
              </w:rPr>
              <w:t xml:space="preserve"> </w:t>
            </w:r>
            <w:r>
              <w:rPr>
                <w:sz w:val="16"/>
              </w:rPr>
              <w:t>PU,</w:t>
            </w:r>
            <w:r>
              <w:rPr>
                <w:spacing w:val="-1"/>
                <w:sz w:val="16"/>
              </w:rPr>
              <w:t xml:space="preserve"> </w:t>
            </w:r>
            <w:r>
              <w:rPr>
                <w:spacing w:val="-5"/>
                <w:sz w:val="16"/>
              </w:rPr>
              <w:t>PP</w:t>
            </w:r>
          </w:p>
          <w:p w14:paraId="4CDF0D6D">
            <w:pPr>
              <w:pStyle w:val="24"/>
              <w:numPr>
                <w:ilvl w:val="0"/>
                <w:numId w:val="272"/>
              </w:numPr>
              <w:tabs>
                <w:tab w:val="left" w:pos="227"/>
              </w:tabs>
              <w:spacing w:before="80"/>
              <w:ind w:hanging="129"/>
              <w:rPr>
                <w:sz w:val="16"/>
              </w:rPr>
            </w:pPr>
            <w:r>
              <w:rPr>
                <w:sz w:val="16"/>
              </w:rPr>
              <w:t>:</w:t>
            </w:r>
            <w:r>
              <w:rPr>
                <w:spacing w:val="-5"/>
                <w:sz w:val="16"/>
              </w:rPr>
              <w:t xml:space="preserve"> </w:t>
            </w:r>
            <w:r>
              <w:rPr>
                <w:sz w:val="16"/>
              </w:rPr>
              <w:t>Waiting</w:t>
            </w:r>
            <w:r>
              <w:rPr>
                <w:spacing w:val="-4"/>
                <w:sz w:val="16"/>
              </w:rPr>
              <w:t xml:space="preserve"> </w:t>
            </w:r>
            <w:r>
              <w:rPr>
                <w:sz w:val="16"/>
              </w:rPr>
              <w:t>process(glass</w:t>
            </w:r>
            <w:r>
              <w:rPr>
                <w:spacing w:val="-5"/>
                <w:sz w:val="16"/>
              </w:rPr>
              <w:t xml:space="preserve"> </w:t>
            </w:r>
            <w:r>
              <w:rPr>
                <w:sz w:val="16"/>
              </w:rPr>
              <w:t>not</w:t>
            </w:r>
            <w:r>
              <w:rPr>
                <w:spacing w:val="-4"/>
                <w:sz w:val="16"/>
              </w:rPr>
              <w:t xml:space="preserve"> </w:t>
            </w:r>
            <w:r>
              <w:rPr>
                <w:spacing w:val="-2"/>
                <w:sz w:val="16"/>
              </w:rPr>
              <w:t>exist)</w:t>
            </w:r>
          </w:p>
          <w:p w14:paraId="08DE5047">
            <w:pPr>
              <w:pStyle w:val="24"/>
              <w:numPr>
                <w:ilvl w:val="0"/>
                <w:numId w:val="272"/>
              </w:numPr>
              <w:tabs>
                <w:tab w:val="left" w:pos="227"/>
              </w:tabs>
              <w:spacing w:before="80"/>
              <w:ind w:left="98" w:right="213" w:firstLine="0"/>
              <w:rPr>
                <w:sz w:val="16"/>
              </w:rPr>
            </w:pPr>
            <w:r>
              <w:rPr>
                <w:sz w:val="16"/>
              </w:rPr>
              <w:t>:</w:t>
            </w:r>
            <w:r>
              <w:rPr>
                <w:spacing w:val="-3"/>
                <w:sz w:val="16"/>
              </w:rPr>
              <w:t xml:space="preserve"> </w:t>
            </w:r>
            <w:r>
              <w:rPr>
                <w:sz w:val="16"/>
              </w:rPr>
              <w:t>Process</w:t>
            </w:r>
            <w:r>
              <w:rPr>
                <w:spacing w:val="-6"/>
                <w:sz w:val="16"/>
              </w:rPr>
              <w:t xml:space="preserve"> </w:t>
            </w:r>
            <w:r>
              <w:rPr>
                <w:sz w:val="16"/>
              </w:rPr>
              <w:t>completed</w:t>
            </w:r>
            <w:r>
              <w:rPr>
                <w:spacing w:val="-5"/>
                <w:sz w:val="16"/>
              </w:rPr>
              <w:t xml:space="preserve"> </w:t>
            </w:r>
            <w:r>
              <w:rPr>
                <w:sz w:val="16"/>
              </w:rPr>
              <w:t>(</w:t>
            </w:r>
            <w:r>
              <w:rPr>
                <w:spacing w:val="-5"/>
                <w:sz w:val="16"/>
              </w:rPr>
              <w:t xml:space="preserve"> </w:t>
            </w:r>
            <w:r>
              <w:rPr>
                <w:sz w:val="16"/>
              </w:rPr>
              <w:t>The</w:t>
            </w:r>
            <w:r>
              <w:rPr>
                <w:spacing w:val="-3"/>
                <w:sz w:val="16"/>
              </w:rPr>
              <w:t xml:space="preserve"> </w:t>
            </w:r>
            <w:r>
              <w:rPr>
                <w:sz w:val="16"/>
              </w:rPr>
              <w:t>glass</w:t>
            </w:r>
            <w:r>
              <w:rPr>
                <w:spacing w:val="-4"/>
                <w:sz w:val="16"/>
              </w:rPr>
              <w:t xml:space="preserve"> </w:t>
            </w:r>
            <w:r>
              <w:rPr>
                <w:sz w:val="16"/>
              </w:rPr>
              <w:t>is</w:t>
            </w:r>
            <w:r>
              <w:rPr>
                <w:spacing w:val="-7"/>
                <w:sz w:val="16"/>
              </w:rPr>
              <w:t xml:space="preserve"> </w:t>
            </w:r>
            <w:r>
              <w:rPr>
                <w:sz w:val="16"/>
              </w:rPr>
              <w:t>got</w:t>
            </w:r>
            <w:r>
              <w:rPr>
                <w:spacing w:val="-3"/>
                <w:sz w:val="16"/>
              </w:rPr>
              <w:t xml:space="preserve"> </w:t>
            </w:r>
            <w:r>
              <w:rPr>
                <w:sz w:val="16"/>
              </w:rPr>
              <w:t>from</w:t>
            </w:r>
            <w:r>
              <w:rPr>
                <w:spacing w:val="-5"/>
                <w:sz w:val="16"/>
              </w:rPr>
              <w:t xml:space="preserve"> </w:t>
            </w:r>
            <w:r>
              <w:rPr>
                <w:sz w:val="16"/>
              </w:rPr>
              <w:t xml:space="preserve">Process </w:t>
            </w:r>
            <w:r>
              <w:rPr>
                <w:spacing w:val="-2"/>
                <w:sz w:val="16"/>
              </w:rPr>
              <w:t>Equipment)</w:t>
            </w:r>
          </w:p>
        </w:tc>
      </w:tr>
      <w:tr w14:paraId="75CE7B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1116" w:type="dxa"/>
            <w:vMerge w:val="continue"/>
            <w:tcBorders>
              <w:top w:val="nil"/>
            </w:tcBorders>
          </w:tcPr>
          <w:p w14:paraId="4924D313">
            <w:pPr>
              <w:rPr>
                <w:sz w:val="2"/>
                <w:szCs w:val="2"/>
              </w:rPr>
            </w:pPr>
          </w:p>
        </w:tc>
        <w:tc>
          <w:tcPr>
            <w:tcW w:w="2647" w:type="dxa"/>
          </w:tcPr>
          <w:p w14:paraId="2A0F6A47">
            <w:pPr>
              <w:pStyle w:val="24"/>
              <w:spacing w:line="205" w:lineRule="exact"/>
              <w:ind w:left="98"/>
              <w:rPr>
                <w:sz w:val="16"/>
              </w:rPr>
            </w:pPr>
            <w:r>
              <w:rPr>
                <w:sz w:val="16"/>
              </w:rPr>
              <w:t>Slot#N</w:t>
            </w:r>
            <w:r>
              <w:rPr>
                <w:spacing w:val="-10"/>
                <w:sz w:val="16"/>
              </w:rPr>
              <w:t xml:space="preserve"> </w:t>
            </w:r>
            <w:r>
              <w:rPr>
                <w:sz w:val="16"/>
              </w:rPr>
              <w:t>Cassette</w:t>
            </w:r>
            <w:r>
              <w:rPr>
                <w:spacing w:val="-6"/>
                <w:sz w:val="16"/>
              </w:rPr>
              <w:t xml:space="preserve"> </w:t>
            </w:r>
            <w:r>
              <w:rPr>
                <w:sz w:val="16"/>
              </w:rPr>
              <w:t>Sequence</w:t>
            </w:r>
            <w:r>
              <w:rPr>
                <w:spacing w:val="-6"/>
                <w:sz w:val="16"/>
              </w:rPr>
              <w:t xml:space="preserve"> </w:t>
            </w:r>
            <w:r>
              <w:rPr>
                <w:spacing w:val="-5"/>
                <w:sz w:val="16"/>
              </w:rPr>
              <w:t>No</w:t>
            </w:r>
          </w:p>
        </w:tc>
        <w:tc>
          <w:tcPr>
            <w:tcW w:w="777" w:type="dxa"/>
          </w:tcPr>
          <w:p w14:paraId="32AE69C6">
            <w:pPr>
              <w:pStyle w:val="24"/>
              <w:spacing w:line="205" w:lineRule="exact"/>
              <w:ind w:left="19" w:right="3"/>
              <w:jc w:val="center"/>
              <w:rPr>
                <w:sz w:val="16"/>
              </w:rPr>
            </w:pPr>
            <w:r>
              <w:rPr>
                <w:spacing w:val="-10"/>
                <w:sz w:val="16"/>
              </w:rPr>
              <w:t>1</w:t>
            </w:r>
          </w:p>
        </w:tc>
        <w:tc>
          <w:tcPr>
            <w:tcW w:w="823" w:type="dxa"/>
          </w:tcPr>
          <w:p w14:paraId="2B76D87D">
            <w:pPr>
              <w:pStyle w:val="24"/>
              <w:spacing w:line="205" w:lineRule="exact"/>
              <w:ind w:left="22"/>
              <w:jc w:val="center"/>
              <w:rPr>
                <w:sz w:val="16"/>
              </w:rPr>
            </w:pPr>
            <w:r>
              <w:rPr>
                <w:spacing w:val="-4"/>
                <w:sz w:val="16"/>
              </w:rPr>
              <w:t>Data</w:t>
            </w:r>
          </w:p>
        </w:tc>
        <w:tc>
          <w:tcPr>
            <w:tcW w:w="876" w:type="dxa"/>
          </w:tcPr>
          <w:p w14:paraId="65E91AC6">
            <w:pPr>
              <w:pStyle w:val="24"/>
              <w:spacing w:line="205" w:lineRule="exact"/>
              <w:ind w:left="17"/>
              <w:jc w:val="center"/>
              <w:rPr>
                <w:sz w:val="16"/>
              </w:rPr>
            </w:pPr>
            <w:r>
              <w:rPr>
                <w:spacing w:val="-5"/>
                <w:sz w:val="16"/>
              </w:rPr>
              <w:t>INT</w:t>
            </w:r>
          </w:p>
        </w:tc>
        <w:tc>
          <w:tcPr>
            <w:tcW w:w="3965" w:type="dxa"/>
          </w:tcPr>
          <w:p w14:paraId="2EB73992">
            <w:pPr>
              <w:pStyle w:val="24"/>
              <w:spacing w:line="205" w:lineRule="exact"/>
              <w:ind w:left="98"/>
              <w:rPr>
                <w:sz w:val="16"/>
              </w:rPr>
            </w:pPr>
            <w:r>
              <w:rPr>
                <w:spacing w:val="-2"/>
                <w:sz w:val="16"/>
              </w:rPr>
              <w:t>1~65535</w:t>
            </w:r>
          </w:p>
        </w:tc>
      </w:tr>
      <w:tr w14:paraId="092D13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1116" w:type="dxa"/>
            <w:vMerge w:val="continue"/>
            <w:tcBorders>
              <w:top w:val="nil"/>
            </w:tcBorders>
          </w:tcPr>
          <w:p w14:paraId="348EC90C">
            <w:pPr>
              <w:rPr>
                <w:sz w:val="2"/>
                <w:szCs w:val="2"/>
              </w:rPr>
            </w:pPr>
          </w:p>
        </w:tc>
        <w:tc>
          <w:tcPr>
            <w:tcW w:w="2647" w:type="dxa"/>
          </w:tcPr>
          <w:p w14:paraId="2AA69044">
            <w:pPr>
              <w:pStyle w:val="24"/>
              <w:spacing w:line="205" w:lineRule="exact"/>
              <w:ind w:left="98"/>
              <w:rPr>
                <w:sz w:val="16"/>
              </w:rPr>
            </w:pPr>
            <w:r>
              <w:rPr>
                <w:sz w:val="16"/>
              </w:rPr>
              <w:t>Slot#N</w:t>
            </w:r>
            <w:r>
              <w:rPr>
                <w:spacing w:val="-6"/>
                <w:sz w:val="16"/>
              </w:rPr>
              <w:t xml:space="preserve"> </w:t>
            </w: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77" w:type="dxa"/>
          </w:tcPr>
          <w:p w14:paraId="777FD040">
            <w:pPr>
              <w:pStyle w:val="24"/>
              <w:spacing w:line="205" w:lineRule="exact"/>
              <w:ind w:left="19" w:right="3"/>
              <w:jc w:val="center"/>
              <w:rPr>
                <w:sz w:val="16"/>
              </w:rPr>
            </w:pPr>
            <w:r>
              <w:rPr>
                <w:spacing w:val="-10"/>
                <w:sz w:val="16"/>
              </w:rPr>
              <w:t>1</w:t>
            </w:r>
          </w:p>
        </w:tc>
        <w:tc>
          <w:tcPr>
            <w:tcW w:w="823" w:type="dxa"/>
          </w:tcPr>
          <w:p w14:paraId="7F1EB2C9">
            <w:pPr>
              <w:pStyle w:val="24"/>
              <w:spacing w:line="205" w:lineRule="exact"/>
              <w:ind w:left="22"/>
              <w:jc w:val="center"/>
              <w:rPr>
                <w:sz w:val="16"/>
              </w:rPr>
            </w:pPr>
            <w:r>
              <w:rPr>
                <w:spacing w:val="-4"/>
                <w:sz w:val="16"/>
              </w:rPr>
              <w:t>Data</w:t>
            </w:r>
          </w:p>
        </w:tc>
        <w:tc>
          <w:tcPr>
            <w:tcW w:w="876" w:type="dxa"/>
          </w:tcPr>
          <w:p w14:paraId="30AEF3B0">
            <w:pPr>
              <w:pStyle w:val="24"/>
              <w:spacing w:line="205" w:lineRule="exact"/>
              <w:ind w:left="17"/>
              <w:jc w:val="center"/>
              <w:rPr>
                <w:sz w:val="16"/>
              </w:rPr>
            </w:pPr>
            <w:r>
              <w:rPr>
                <w:spacing w:val="-5"/>
                <w:sz w:val="16"/>
              </w:rPr>
              <w:t>INT</w:t>
            </w:r>
          </w:p>
        </w:tc>
        <w:tc>
          <w:tcPr>
            <w:tcW w:w="3965" w:type="dxa"/>
          </w:tcPr>
          <w:p w14:paraId="6CAF1941">
            <w:pPr>
              <w:pStyle w:val="24"/>
              <w:spacing w:line="205" w:lineRule="exact"/>
              <w:ind w:left="98"/>
              <w:rPr>
                <w:sz w:val="16"/>
              </w:rPr>
            </w:pPr>
            <w:r>
              <w:rPr>
                <w:spacing w:val="-2"/>
                <w:sz w:val="16"/>
              </w:rPr>
              <w:t>1~65535</w:t>
            </w:r>
          </w:p>
        </w:tc>
      </w:tr>
      <w:tr w14:paraId="3549C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1116" w:type="dxa"/>
            <w:vMerge w:val="continue"/>
            <w:tcBorders>
              <w:top w:val="nil"/>
            </w:tcBorders>
          </w:tcPr>
          <w:p w14:paraId="397F5967">
            <w:pPr>
              <w:rPr>
                <w:sz w:val="2"/>
                <w:szCs w:val="2"/>
              </w:rPr>
            </w:pPr>
          </w:p>
        </w:tc>
        <w:tc>
          <w:tcPr>
            <w:tcW w:w="2647" w:type="dxa"/>
          </w:tcPr>
          <w:p w14:paraId="6D499F8A">
            <w:pPr>
              <w:pStyle w:val="24"/>
              <w:ind w:left="98"/>
              <w:rPr>
                <w:sz w:val="16"/>
              </w:rPr>
            </w:pPr>
            <w:r>
              <w:rPr>
                <w:sz w:val="16"/>
              </w:rPr>
              <w:t>Slot#N</w:t>
            </w:r>
            <w:r>
              <w:rPr>
                <w:spacing w:val="-6"/>
                <w:sz w:val="16"/>
              </w:rPr>
              <w:t xml:space="preserve"> </w:t>
            </w:r>
            <w:r>
              <w:rPr>
                <w:sz w:val="16"/>
              </w:rPr>
              <w:t>Processing</w:t>
            </w:r>
            <w:r>
              <w:rPr>
                <w:spacing w:val="-6"/>
                <w:sz w:val="16"/>
              </w:rPr>
              <w:t xml:space="preserve"> </w:t>
            </w:r>
            <w:r>
              <w:rPr>
                <w:spacing w:val="-2"/>
                <w:sz w:val="16"/>
              </w:rPr>
              <w:t>State</w:t>
            </w:r>
          </w:p>
        </w:tc>
        <w:tc>
          <w:tcPr>
            <w:tcW w:w="777" w:type="dxa"/>
          </w:tcPr>
          <w:p w14:paraId="693F0513">
            <w:pPr>
              <w:pStyle w:val="24"/>
              <w:ind w:left="19" w:right="3"/>
              <w:jc w:val="center"/>
              <w:rPr>
                <w:sz w:val="16"/>
              </w:rPr>
            </w:pPr>
            <w:r>
              <w:rPr>
                <w:spacing w:val="-10"/>
                <w:sz w:val="16"/>
              </w:rPr>
              <w:t>1</w:t>
            </w:r>
          </w:p>
        </w:tc>
        <w:tc>
          <w:tcPr>
            <w:tcW w:w="823" w:type="dxa"/>
          </w:tcPr>
          <w:p w14:paraId="6E1D34C1">
            <w:pPr>
              <w:pStyle w:val="24"/>
              <w:ind w:left="22"/>
              <w:jc w:val="center"/>
              <w:rPr>
                <w:sz w:val="16"/>
              </w:rPr>
            </w:pPr>
            <w:r>
              <w:rPr>
                <w:spacing w:val="-4"/>
                <w:sz w:val="16"/>
              </w:rPr>
              <w:t>Data</w:t>
            </w:r>
          </w:p>
        </w:tc>
        <w:tc>
          <w:tcPr>
            <w:tcW w:w="876" w:type="dxa"/>
          </w:tcPr>
          <w:p w14:paraId="03112965">
            <w:pPr>
              <w:pStyle w:val="24"/>
              <w:ind w:left="17"/>
              <w:jc w:val="center"/>
              <w:rPr>
                <w:sz w:val="16"/>
              </w:rPr>
            </w:pPr>
            <w:r>
              <w:rPr>
                <w:spacing w:val="-5"/>
                <w:sz w:val="16"/>
              </w:rPr>
              <w:t>INT</w:t>
            </w:r>
          </w:p>
        </w:tc>
        <w:tc>
          <w:tcPr>
            <w:tcW w:w="3965" w:type="dxa"/>
          </w:tcPr>
          <w:p w14:paraId="6B7D1780">
            <w:pPr>
              <w:pStyle w:val="24"/>
              <w:ind w:left="98"/>
              <w:rPr>
                <w:sz w:val="16"/>
              </w:rPr>
            </w:pPr>
            <w:r>
              <w:rPr>
                <w:sz w:val="16"/>
              </w:rPr>
              <w:t>Same</w:t>
            </w:r>
            <w:r>
              <w:rPr>
                <w:spacing w:val="-7"/>
                <w:sz w:val="16"/>
              </w:rPr>
              <w:t xml:space="preserve"> </w:t>
            </w:r>
            <w:r>
              <w:rPr>
                <w:sz w:val="16"/>
              </w:rPr>
              <w:t>as</w:t>
            </w:r>
            <w:r>
              <w:rPr>
                <w:spacing w:val="-4"/>
                <w:sz w:val="16"/>
              </w:rPr>
              <w:t xml:space="preserve"> </w:t>
            </w:r>
            <w:r>
              <w:rPr>
                <w:sz w:val="16"/>
              </w:rPr>
              <w:t>Slot#1</w:t>
            </w:r>
            <w:r>
              <w:rPr>
                <w:spacing w:val="-3"/>
                <w:sz w:val="16"/>
              </w:rPr>
              <w:t xml:space="preserve"> </w:t>
            </w:r>
            <w:r>
              <w:rPr>
                <w:sz w:val="16"/>
              </w:rPr>
              <w:t>Processing</w:t>
            </w:r>
            <w:r>
              <w:rPr>
                <w:spacing w:val="-4"/>
                <w:sz w:val="16"/>
              </w:rPr>
              <w:t xml:space="preserve"> State</w:t>
            </w:r>
          </w:p>
        </w:tc>
      </w:tr>
      <w:tr w14:paraId="67768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1116" w:type="dxa"/>
          </w:tcPr>
          <w:p w14:paraId="475F67B3">
            <w:pPr>
              <w:pStyle w:val="24"/>
              <w:ind w:left="98"/>
              <w:rPr>
                <w:sz w:val="16"/>
              </w:rPr>
            </w:pPr>
            <w:r>
              <w:rPr>
                <w:sz w:val="16"/>
              </w:rPr>
              <w:t>Port</w:t>
            </w:r>
            <w:r>
              <w:rPr>
                <w:spacing w:val="-13"/>
                <w:sz w:val="16"/>
              </w:rPr>
              <w:t xml:space="preserve"> </w:t>
            </w:r>
            <w:r>
              <w:rPr>
                <w:sz w:val="16"/>
              </w:rPr>
              <w:t>#N</w:t>
            </w:r>
            <w:r>
              <w:rPr>
                <w:spacing w:val="-12"/>
                <w:sz w:val="16"/>
              </w:rPr>
              <w:t xml:space="preserve"> </w:t>
            </w:r>
            <w:r>
              <w:rPr>
                <w:sz w:val="16"/>
              </w:rPr>
              <w:t>WIP Data Block</w:t>
            </w:r>
          </w:p>
        </w:tc>
        <w:tc>
          <w:tcPr>
            <w:tcW w:w="2647" w:type="dxa"/>
          </w:tcPr>
          <w:p w14:paraId="19D51137">
            <w:pPr>
              <w:pStyle w:val="24"/>
              <w:spacing w:before="103"/>
              <w:ind w:left="98"/>
              <w:rPr>
                <w:sz w:val="16"/>
              </w:rPr>
            </w:pPr>
            <w:r>
              <w:rPr>
                <w:sz w:val="16"/>
              </w:rPr>
              <w:t>Same</w:t>
            </w:r>
            <w:r>
              <w:rPr>
                <w:spacing w:val="-3"/>
                <w:sz w:val="16"/>
              </w:rPr>
              <w:t xml:space="preserve"> </w:t>
            </w:r>
            <w:r>
              <w:rPr>
                <w:sz w:val="16"/>
              </w:rPr>
              <w:t>to</w:t>
            </w:r>
            <w:r>
              <w:rPr>
                <w:spacing w:val="-3"/>
                <w:sz w:val="16"/>
              </w:rPr>
              <w:t xml:space="preserve"> </w:t>
            </w:r>
            <w:r>
              <w:rPr>
                <w:sz w:val="16"/>
              </w:rPr>
              <w:t>Port#1</w:t>
            </w:r>
            <w:r>
              <w:rPr>
                <w:spacing w:val="-3"/>
                <w:sz w:val="16"/>
              </w:rPr>
              <w:t xml:space="preserve"> </w:t>
            </w:r>
            <w:r>
              <w:rPr>
                <w:sz w:val="16"/>
              </w:rPr>
              <w:t>WIP</w:t>
            </w:r>
            <w:r>
              <w:rPr>
                <w:spacing w:val="-3"/>
                <w:sz w:val="16"/>
              </w:rPr>
              <w:t xml:space="preserve"> </w:t>
            </w:r>
            <w:r>
              <w:rPr>
                <w:sz w:val="16"/>
              </w:rPr>
              <w:t>Data</w:t>
            </w:r>
            <w:r>
              <w:rPr>
                <w:spacing w:val="-3"/>
                <w:sz w:val="16"/>
              </w:rPr>
              <w:t xml:space="preserve"> </w:t>
            </w:r>
            <w:r>
              <w:rPr>
                <w:spacing w:val="-2"/>
                <w:sz w:val="16"/>
              </w:rPr>
              <w:t>Block</w:t>
            </w:r>
          </w:p>
        </w:tc>
        <w:tc>
          <w:tcPr>
            <w:tcW w:w="777" w:type="dxa"/>
          </w:tcPr>
          <w:p w14:paraId="44FB7EC6">
            <w:pPr>
              <w:pStyle w:val="24"/>
              <w:rPr>
                <w:rFonts w:ascii="Times New Roman"/>
                <w:sz w:val="18"/>
              </w:rPr>
            </w:pPr>
          </w:p>
        </w:tc>
        <w:tc>
          <w:tcPr>
            <w:tcW w:w="823" w:type="dxa"/>
          </w:tcPr>
          <w:p w14:paraId="48AA5B3C">
            <w:pPr>
              <w:pStyle w:val="24"/>
              <w:rPr>
                <w:rFonts w:ascii="Times New Roman"/>
                <w:sz w:val="18"/>
              </w:rPr>
            </w:pPr>
          </w:p>
        </w:tc>
        <w:tc>
          <w:tcPr>
            <w:tcW w:w="876" w:type="dxa"/>
          </w:tcPr>
          <w:p w14:paraId="03B3DE2E">
            <w:pPr>
              <w:pStyle w:val="24"/>
              <w:rPr>
                <w:rFonts w:ascii="Times New Roman"/>
                <w:sz w:val="18"/>
              </w:rPr>
            </w:pPr>
          </w:p>
        </w:tc>
        <w:tc>
          <w:tcPr>
            <w:tcW w:w="3965" w:type="dxa"/>
          </w:tcPr>
          <w:p w14:paraId="3282378F">
            <w:pPr>
              <w:pStyle w:val="24"/>
              <w:rPr>
                <w:rFonts w:ascii="Times New Roman"/>
                <w:sz w:val="18"/>
              </w:rPr>
            </w:pPr>
          </w:p>
        </w:tc>
      </w:tr>
    </w:tbl>
    <w:p w14:paraId="557A82CB">
      <w:pPr>
        <w:pStyle w:val="8"/>
        <w:rPr>
          <w:b/>
        </w:rPr>
      </w:pPr>
    </w:p>
    <w:p w14:paraId="307DBF8F">
      <w:pPr>
        <w:pStyle w:val="8"/>
        <w:spacing w:before="23"/>
        <w:rPr>
          <w:b/>
        </w:rPr>
      </w:pPr>
    </w:p>
    <w:p w14:paraId="16396F5B">
      <w:pPr>
        <w:pStyle w:val="4"/>
        <w:numPr>
          <w:ilvl w:val="1"/>
          <w:numId w:val="142"/>
        </w:numPr>
        <w:tabs>
          <w:tab w:val="left" w:pos="1023"/>
        </w:tabs>
        <w:spacing w:before="1"/>
        <w:ind w:left="1023" w:hanging="431"/>
      </w:pPr>
      <w:bookmarkStart w:id="201" w:name="_Toc30554"/>
      <w:r>
        <w:rPr>
          <w:lang w:eastAsia="zh-CN"/>
        </w:rPr>
        <mc:AlternateContent>
          <mc:Choice Requires="wps">
            <w:drawing>
              <wp:anchor distT="0" distB="0" distL="0" distR="0" simplePos="0" relativeHeight="251751424"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630" name="Graphic 630"/>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30" o:spid="_x0000_s1026" o:spt="100" style="position:absolute;left:0pt;margin-left:41.15pt;margin-top:-1.4pt;height:0.75pt;width:513.25pt;mso-position-horizontal-relative:page;z-index:-251565056;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Voef7ZAAAACQEAAA8AAAAAAAAAAQAgAAAAIgAAAGRycy9kb3ducmV2LnhtbFBLAQIUABQAAAAI&#10;AIdO4kBlZ0/4JQIAAOAEAAAOAAAAAAAAAAEAIAAAACgBAABkcnMvZTJvRG9jLnhtbFBLBQYAAAAA&#10;BgAGAFkBAAC/BQAAAAA=&#10;" path="m6517894,0l0,0,0,9144,6517894,9144,6517894,0xe">
                <v:fill on="t" focussize="0,0"/>
                <v:stroke on="f"/>
                <v:imagedata o:title=""/>
                <o:lock v:ext="edit" aspectratio="f"/>
                <v:textbox inset="0mm,0mm,0mm,0mm"/>
              </v:shape>
            </w:pict>
          </mc:Fallback>
        </mc:AlternateContent>
      </w:r>
      <w:r>
        <w:t>Port</w:t>
      </w:r>
      <w:r>
        <w:rPr>
          <w:spacing w:val="-3"/>
        </w:rPr>
        <w:t xml:space="preserve"> </w:t>
      </w:r>
      <w:r>
        <w:t>Cassette</w:t>
      </w:r>
      <w:r>
        <w:rPr>
          <w:spacing w:val="-3"/>
        </w:rPr>
        <w:t xml:space="preserve"> </w:t>
      </w:r>
      <w:r>
        <w:t>Size</w:t>
      </w:r>
      <w:r>
        <w:rPr>
          <w:spacing w:val="-4"/>
        </w:rPr>
        <w:t xml:space="preserve"> </w:t>
      </w:r>
      <w:r>
        <w:t>(only</w:t>
      </w:r>
      <w:r>
        <w:rPr>
          <w:spacing w:val="-7"/>
        </w:rPr>
        <w:t xml:space="preserve"> </w:t>
      </w:r>
      <w:r>
        <w:t xml:space="preserve">End </w:t>
      </w:r>
      <w:r>
        <w:rPr>
          <w:spacing w:val="-2"/>
        </w:rPr>
        <w:t>Cell)</w:t>
      </w:r>
      <w:bookmarkEnd w:id="201"/>
    </w:p>
    <w:p w14:paraId="72B445B0">
      <w:pPr>
        <w:pStyle w:val="8"/>
        <w:spacing w:before="240" w:line="297" w:lineRule="auto"/>
        <w:ind w:left="1019" w:right="4386"/>
      </w:pPr>
      <w:r>
        <w:t>Indexer</w:t>
      </w:r>
      <w:r>
        <w:rPr>
          <w:spacing w:val="-3"/>
        </w:rPr>
        <w:t xml:space="preserve"> </w:t>
      </w:r>
      <w:r>
        <w:t>can</w:t>
      </w:r>
      <w:r>
        <w:rPr>
          <w:spacing w:val="-3"/>
        </w:rPr>
        <w:t xml:space="preserve"> </w:t>
      </w:r>
      <w:r>
        <w:t>set</w:t>
      </w:r>
      <w:r>
        <w:rPr>
          <w:spacing w:val="-5"/>
        </w:rPr>
        <w:t xml:space="preserve"> </w:t>
      </w:r>
      <w:r>
        <w:t>the</w:t>
      </w:r>
      <w:r>
        <w:rPr>
          <w:spacing w:val="-3"/>
        </w:rPr>
        <w:t xml:space="preserve"> </w:t>
      </w:r>
      <w:r>
        <w:t>Port</w:t>
      </w:r>
      <w:r>
        <w:rPr>
          <w:spacing w:val="-3"/>
        </w:rPr>
        <w:t xml:space="preserve"> </w:t>
      </w:r>
      <w:r>
        <w:t>Cassette</w:t>
      </w:r>
      <w:r>
        <w:rPr>
          <w:spacing w:val="-3"/>
        </w:rPr>
        <w:t xml:space="preserve"> </w:t>
      </w:r>
      <w:r>
        <w:t>Size(X,</w:t>
      </w:r>
      <w:r>
        <w:rPr>
          <w:spacing w:val="-3"/>
        </w:rPr>
        <w:t xml:space="preserve"> </w:t>
      </w:r>
      <w:r>
        <w:t>Y)</w:t>
      </w:r>
      <w:r>
        <w:rPr>
          <w:spacing w:val="-3"/>
        </w:rPr>
        <w:t xml:space="preserve"> </w:t>
      </w:r>
      <w:r>
        <w:t>value</w:t>
      </w:r>
      <w:r>
        <w:rPr>
          <w:spacing w:val="-3"/>
        </w:rPr>
        <w:t xml:space="preserve"> </w:t>
      </w:r>
      <w:r>
        <w:t>on</w:t>
      </w:r>
      <w:r>
        <w:rPr>
          <w:spacing w:val="-5"/>
        </w:rPr>
        <w:t xml:space="preserve"> </w:t>
      </w:r>
      <w:r>
        <w:t>touch</w:t>
      </w:r>
      <w:r>
        <w:rPr>
          <w:spacing w:val="-3"/>
        </w:rPr>
        <w:t xml:space="preserve"> </w:t>
      </w:r>
      <w:r>
        <w:t>screen. If Cassette Status unclamp, Port Cassette Size set</w:t>
      </w:r>
    </w:p>
    <w:p w14:paraId="02A87371">
      <w:pPr>
        <w:spacing w:line="297" w:lineRule="auto"/>
        <w:sectPr>
          <w:pgSz w:w="11910" w:h="16840"/>
          <w:pgMar w:top="1560" w:right="260" w:bottom="660" w:left="260" w:header="631" w:footer="467" w:gutter="0"/>
          <w:cols w:space="720" w:num="1"/>
        </w:sectPr>
      </w:pPr>
    </w:p>
    <w:p w14:paraId="1913B443">
      <w:pPr>
        <w:pStyle w:val="5"/>
        <w:numPr>
          <w:ilvl w:val="2"/>
          <w:numId w:val="142"/>
        </w:numPr>
        <w:tabs>
          <w:tab w:val="left" w:pos="1612"/>
        </w:tabs>
        <w:spacing w:before="141"/>
        <w:ind w:left="1612" w:hanging="595"/>
      </w:pPr>
      <w:bookmarkStart w:id="202" w:name="_Toc5454"/>
      <w:r>
        <w:t>PLC</w:t>
      </w:r>
      <w:r>
        <w:rPr>
          <w:spacing w:val="-3"/>
        </w:rPr>
        <w:t xml:space="preserve"> </w:t>
      </w:r>
      <w:r>
        <w:rPr>
          <w:spacing w:val="-5"/>
        </w:rPr>
        <w:t>MAP</w:t>
      </w:r>
      <w:bookmarkEnd w:id="202"/>
    </w:p>
    <w:p w14:paraId="13EEE8BA">
      <w:pPr>
        <w:pStyle w:val="23"/>
        <w:numPr>
          <w:ilvl w:val="3"/>
          <w:numId w:val="142"/>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59BD6BC3">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2976"/>
        <w:gridCol w:w="751"/>
        <w:gridCol w:w="799"/>
        <w:gridCol w:w="851"/>
        <w:gridCol w:w="3686"/>
      </w:tblGrid>
      <w:tr w14:paraId="45AC6F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3D7B84C4">
            <w:pPr>
              <w:pStyle w:val="24"/>
              <w:spacing w:line="206" w:lineRule="exact"/>
              <w:ind w:left="381"/>
              <w:rPr>
                <w:b/>
                <w:sz w:val="16"/>
              </w:rPr>
            </w:pPr>
            <w:r>
              <w:rPr>
                <w:b/>
                <w:spacing w:val="-2"/>
                <w:sz w:val="16"/>
              </w:rPr>
              <w:t>Block</w:t>
            </w:r>
          </w:p>
        </w:tc>
        <w:tc>
          <w:tcPr>
            <w:tcW w:w="2976" w:type="dxa"/>
            <w:shd w:val="clear" w:color="auto" w:fill="B6DDE8"/>
          </w:tcPr>
          <w:p w14:paraId="71A35FF8">
            <w:pPr>
              <w:pStyle w:val="24"/>
              <w:spacing w:line="206" w:lineRule="exact"/>
              <w:ind w:left="3"/>
              <w:jc w:val="center"/>
              <w:rPr>
                <w:b/>
                <w:sz w:val="16"/>
              </w:rPr>
            </w:pPr>
            <w:r>
              <w:rPr>
                <w:b/>
                <w:spacing w:val="-4"/>
                <w:sz w:val="16"/>
              </w:rPr>
              <w:t>Item</w:t>
            </w:r>
          </w:p>
        </w:tc>
        <w:tc>
          <w:tcPr>
            <w:tcW w:w="751" w:type="dxa"/>
            <w:shd w:val="clear" w:color="auto" w:fill="B6DDE8"/>
          </w:tcPr>
          <w:p w14:paraId="72AB8B21">
            <w:pPr>
              <w:pStyle w:val="24"/>
              <w:spacing w:line="206" w:lineRule="exact"/>
              <w:ind w:left="120" w:right="114"/>
              <w:jc w:val="center"/>
              <w:rPr>
                <w:b/>
                <w:sz w:val="16"/>
              </w:rPr>
            </w:pPr>
            <w:r>
              <w:rPr>
                <w:b/>
                <w:spacing w:val="-2"/>
                <w:sz w:val="16"/>
              </w:rPr>
              <w:t>Points</w:t>
            </w:r>
          </w:p>
        </w:tc>
        <w:tc>
          <w:tcPr>
            <w:tcW w:w="799" w:type="dxa"/>
            <w:shd w:val="clear" w:color="auto" w:fill="B6DDE8"/>
          </w:tcPr>
          <w:p w14:paraId="7D5C2699">
            <w:pPr>
              <w:pStyle w:val="24"/>
              <w:spacing w:line="206" w:lineRule="exact"/>
              <w:ind w:left="12" w:right="6"/>
              <w:jc w:val="center"/>
              <w:rPr>
                <w:b/>
                <w:sz w:val="16"/>
              </w:rPr>
            </w:pPr>
            <w:r>
              <w:rPr>
                <w:b/>
                <w:spacing w:val="-4"/>
                <w:sz w:val="16"/>
              </w:rPr>
              <w:t>Type</w:t>
            </w:r>
          </w:p>
        </w:tc>
        <w:tc>
          <w:tcPr>
            <w:tcW w:w="851" w:type="dxa"/>
            <w:shd w:val="clear" w:color="auto" w:fill="B6DDE8"/>
          </w:tcPr>
          <w:p w14:paraId="49ADD4FD">
            <w:pPr>
              <w:pStyle w:val="24"/>
              <w:spacing w:line="206" w:lineRule="exact"/>
              <w:ind w:left="16" w:right="1"/>
              <w:jc w:val="center"/>
              <w:rPr>
                <w:b/>
                <w:sz w:val="16"/>
              </w:rPr>
            </w:pPr>
            <w:r>
              <w:rPr>
                <w:b/>
                <w:spacing w:val="-2"/>
                <w:sz w:val="16"/>
              </w:rPr>
              <w:t>Format</w:t>
            </w:r>
          </w:p>
        </w:tc>
        <w:tc>
          <w:tcPr>
            <w:tcW w:w="3686" w:type="dxa"/>
            <w:shd w:val="clear" w:color="auto" w:fill="B6DDE8"/>
          </w:tcPr>
          <w:p w14:paraId="21AA08AA">
            <w:pPr>
              <w:pStyle w:val="24"/>
              <w:spacing w:line="206" w:lineRule="exact"/>
              <w:ind w:left="13"/>
              <w:jc w:val="center"/>
              <w:rPr>
                <w:b/>
                <w:sz w:val="16"/>
              </w:rPr>
            </w:pPr>
            <w:r>
              <w:rPr>
                <w:b/>
                <w:sz w:val="16"/>
              </w:rPr>
              <w:t>Sub</w:t>
            </w:r>
            <w:r>
              <w:rPr>
                <w:b/>
                <w:spacing w:val="-2"/>
                <w:sz w:val="16"/>
              </w:rPr>
              <w:t xml:space="preserve"> Items</w:t>
            </w:r>
          </w:p>
        </w:tc>
      </w:tr>
      <w:tr w14:paraId="6DE8D8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restart"/>
          </w:tcPr>
          <w:p w14:paraId="35F1DB7F">
            <w:pPr>
              <w:pStyle w:val="24"/>
              <w:spacing w:before="146"/>
              <w:ind w:left="98"/>
              <w:rPr>
                <w:sz w:val="16"/>
              </w:rPr>
            </w:pPr>
            <w:r>
              <w:rPr>
                <w:sz w:val="16"/>
              </w:rPr>
              <w:t>Port#1</w:t>
            </w:r>
            <w:r>
              <w:rPr>
                <w:spacing w:val="-4"/>
                <w:sz w:val="16"/>
              </w:rPr>
              <w:t xml:space="preserve"> </w:t>
            </w:r>
            <w:r>
              <w:rPr>
                <w:spacing w:val="-2"/>
                <w:sz w:val="16"/>
              </w:rPr>
              <w:t>Block</w:t>
            </w:r>
          </w:p>
        </w:tc>
        <w:tc>
          <w:tcPr>
            <w:tcW w:w="2976" w:type="dxa"/>
          </w:tcPr>
          <w:p w14:paraId="596410D1">
            <w:pPr>
              <w:pStyle w:val="24"/>
              <w:spacing w:line="206" w:lineRule="exact"/>
              <w:ind w:left="96"/>
              <w:rPr>
                <w:sz w:val="16"/>
              </w:rPr>
            </w:pPr>
            <w:r>
              <w:rPr>
                <w:sz w:val="16"/>
              </w:rPr>
              <w:t>Port</w:t>
            </w:r>
            <w:r>
              <w:rPr>
                <w:spacing w:val="-4"/>
                <w:sz w:val="16"/>
              </w:rPr>
              <w:t xml:space="preserve"> </w:t>
            </w:r>
            <w:r>
              <w:rPr>
                <w:sz w:val="16"/>
              </w:rPr>
              <w:t>Cassette</w:t>
            </w:r>
            <w:r>
              <w:rPr>
                <w:spacing w:val="-4"/>
                <w:sz w:val="16"/>
              </w:rPr>
              <w:t xml:space="preserve"> </w:t>
            </w:r>
            <w:r>
              <w:rPr>
                <w:sz w:val="16"/>
              </w:rPr>
              <w:t>Size</w:t>
            </w:r>
            <w:r>
              <w:rPr>
                <w:spacing w:val="-3"/>
                <w:sz w:val="16"/>
              </w:rPr>
              <w:t xml:space="preserve"> </w:t>
            </w:r>
            <w:r>
              <w:rPr>
                <w:spacing w:val="-10"/>
                <w:sz w:val="16"/>
              </w:rPr>
              <w:t>X</w:t>
            </w:r>
          </w:p>
        </w:tc>
        <w:tc>
          <w:tcPr>
            <w:tcW w:w="751" w:type="dxa"/>
          </w:tcPr>
          <w:p w14:paraId="39FE8C90">
            <w:pPr>
              <w:pStyle w:val="24"/>
              <w:spacing w:line="206" w:lineRule="exact"/>
              <w:ind w:left="120" w:right="117"/>
              <w:jc w:val="center"/>
              <w:rPr>
                <w:sz w:val="16"/>
              </w:rPr>
            </w:pPr>
            <w:r>
              <w:rPr>
                <w:spacing w:val="-10"/>
                <w:sz w:val="16"/>
              </w:rPr>
              <w:t>1</w:t>
            </w:r>
          </w:p>
        </w:tc>
        <w:tc>
          <w:tcPr>
            <w:tcW w:w="799" w:type="dxa"/>
          </w:tcPr>
          <w:p w14:paraId="0DED7D90">
            <w:pPr>
              <w:pStyle w:val="24"/>
              <w:spacing w:line="206" w:lineRule="exact"/>
              <w:ind w:left="12" w:right="5"/>
              <w:jc w:val="center"/>
              <w:rPr>
                <w:sz w:val="16"/>
              </w:rPr>
            </w:pPr>
            <w:r>
              <w:rPr>
                <w:spacing w:val="-4"/>
                <w:sz w:val="16"/>
              </w:rPr>
              <w:t>Data</w:t>
            </w:r>
          </w:p>
        </w:tc>
        <w:tc>
          <w:tcPr>
            <w:tcW w:w="851" w:type="dxa"/>
          </w:tcPr>
          <w:p w14:paraId="1040C472">
            <w:pPr>
              <w:pStyle w:val="24"/>
              <w:spacing w:line="206" w:lineRule="exact"/>
              <w:ind w:left="15" w:right="3"/>
              <w:jc w:val="center"/>
              <w:rPr>
                <w:sz w:val="16"/>
              </w:rPr>
            </w:pPr>
            <w:r>
              <w:rPr>
                <w:spacing w:val="-5"/>
                <w:sz w:val="16"/>
              </w:rPr>
              <w:t>INT</w:t>
            </w:r>
          </w:p>
        </w:tc>
        <w:tc>
          <w:tcPr>
            <w:tcW w:w="3686" w:type="dxa"/>
          </w:tcPr>
          <w:p w14:paraId="23604DBB">
            <w:pPr>
              <w:pStyle w:val="24"/>
              <w:spacing w:line="206" w:lineRule="exact"/>
              <w:ind w:left="101"/>
              <w:rPr>
                <w:sz w:val="16"/>
              </w:rPr>
            </w:pPr>
            <w:r>
              <w:rPr>
                <w:spacing w:val="-2"/>
                <w:sz w:val="16"/>
              </w:rPr>
              <w:t>1~65535</w:t>
            </w:r>
          </w:p>
        </w:tc>
      </w:tr>
      <w:tr w14:paraId="7D1337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continue"/>
            <w:tcBorders>
              <w:top w:val="nil"/>
            </w:tcBorders>
          </w:tcPr>
          <w:p w14:paraId="6DE371B6">
            <w:pPr>
              <w:rPr>
                <w:sz w:val="2"/>
                <w:szCs w:val="2"/>
              </w:rPr>
            </w:pPr>
          </w:p>
        </w:tc>
        <w:tc>
          <w:tcPr>
            <w:tcW w:w="2976" w:type="dxa"/>
          </w:tcPr>
          <w:p w14:paraId="29D82629">
            <w:pPr>
              <w:pStyle w:val="24"/>
              <w:spacing w:line="206" w:lineRule="exact"/>
              <w:ind w:left="96"/>
              <w:rPr>
                <w:sz w:val="16"/>
              </w:rPr>
            </w:pPr>
            <w:r>
              <w:rPr>
                <w:sz w:val="16"/>
              </w:rPr>
              <w:t>Port</w:t>
            </w:r>
            <w:r>
              <w:rPr>
                <w:spacing w:val="-4"/>
                <w:sz w:val="16"/>
              </w:rPr>
              <w:t xml:space="preserve"> </w:t>
            </w:r>
            <w:r>
              <w:rPr>
                <w:sz w:val="16"/>
              </w:rPr>
              <w:t>Cassette</w:t>
            </w:r>
            <w:r>
              <w:rPr>
                <w:spacing w:val="-4"/>
                <w:sz w:val="16"/>
              </w:rPr>
              <w:t xml:space="preserve"> </w:t>
            </w:r>
            <w:r>
              <w:rPr>
                <w:sz w:val="16"/>
              </w:rPr>
              <w:t>Size</w:t>
            </w:r>
            <w:r>
              <w:rPr>
                <w:spacing w:val="-3"/>
                <w:sz w:val="16"/>
              </w:rPr>
              <w:t xml:space="preserve"> </w:t>
            </w:r>
            <w:r>
              <w:rPr>
                <w:spacing w:val="-10"/>
                <w:sz w:val="16"/>
              </w:rPr>
              <w:t>Y</w:t>
            </w:r>
          </w:p>
        </w:tc>
        <w:tc>
          <w:tcPr>
            <w:tcW w:w="751" w:type="dxa"/>
          </w:tcPr>
          <w:p w14:paraId="62A11CCB">
            <w:pPr>
              <w:pStyle w:val="24"/>
              <w:spacing w:line="206" w:lineRule="exact"/>
              <w:ind w:left="120" w:right="117"/>
              <w:jc w:val="center"/>
              <w:rPr>
                <w:sz w:val="16"/>
              </w:rPr>
            </w:pPr>
            <w:r>
              <w:rPr>
                <w:spacing w:val="-10"/>
                <w:sz w:val="16"/>
              </w:rPr>
              <w:t>1</w:t>
            </w:r>
          </w:p>
        </w:tc>
        <w:tc>
          <w:tcPr>
            <w:tcW w:w="799" w:type="dxa"/>
          </w:tcPr>
          <w:p w14:paraId="19ACCC5E">
            <w:pPr>
              <w:pStyle w:val="24"/>
              <w:spacing w:line="206" w:lineRule="exact"/>
              <w:ind w:left="12" w:right="5"/>
              <w:jc w:val="center"/>
              <w:rPr>
                <w:sz w:val="16"/>
              </w:rPr>
            </w:pPr>
            <w:r>
              <w:rPr>
                <w:spacing w:val="-4"/>
                <w:sz w:val="16"/>
              </w:rPr>
              <w:t>Data</w:t>
            </w:r>
          </w:p>
        </w:tc>
        <w:tc>
          <w:tcPr>
            <w:tcW w:w="851" w:type="dxa"/>
          </w:tcPr>
          <w:p w14:paraId="2363107A">
            <w:pPr>
              <w:pStyle w:val="24"/>
              <w:spacing w:line="206" w:lineRule="exact"/>
              <w:ind w:left="15" w:right="3"/>
              <w:jc w:val="center"/>
              <w:rPr>
                <w:sz w:val="16"/>
              </w:rPr>
            </w:pPr>
            <w:r>
              <w:rPr>
                <w:spacing w:val="-5"/>
                <w:sz w:val="16"/>
              </w:rPr>
              <w:t>INT</w:t>
            </w:r>
          </w:p>
        </w:tc>
        <w:tc>
          <w:tcPr>
            <w:tcW w:w="3686" w:type="dxa"/>
          </w:tcPr>
          <w:p w14:paraId="30427E0C">
            <w:pPr>
              <w:pStyle w:val="24"/>
              <w:spacing w:line="206" w:lineRule="exact"/>
              <w:ind w:left="101"/>
              <w:rPr>
                <w:sz w:val="16"/>
              </w:rPr>
            </w:pPr>
            <w:r>
              <w:rPr>
                <w:spacing w:val="-2"/>
                <w:sz w:val="16"/>
              </w:rPr>
              <w:t>1~65535</w:t>
            </w:r>
          </w:p>
        </w:tc>
      </w:tr>
      <w:tr w14:paraId="3C5CC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tcPr>
          <w:p w14:paraId="79DEFD0B">
            <w:pPr>
              <w:pStyle w:val="24"/>
              <w:spacing w:line="206" w:lineRule="exact"/>
              <w:ind w:left="98"/>
              <w:rPr>
                <w:sz w:val="16"/>
              </w:rPr>
            </w:pPr>
            <w:r>
              <w:rPr>
                <w:spacing w:val="-10"/>
                <w:sz w:val="16"/>
              </w:rPr>
              <w:t>…</w:t>
            </w:r>
          </w:p>
        </w:tc>
        <w:tc>
          <w:tcPr>
            <w:tcW w:w="2976" w:type="dxa"/>
          </w:tcPr>
          <w:p w14:paraId="58CAEDD6">
            <w:pPr>
              <w:pStyle w:val="24"/>
              <w:spacing w:line="206" w:lineRule="exact"/>
              <w:ind w:left="96"/>
              <w:rPr>
                <w:sz w:val="16"/>
              </w:rPr>
            </w:pPr>
            <w:r>
              <w:rPr>
                <w:spacing w:val="-10"/>
                <w:sz w:val="16"/>
              </w:rPr>
              <w:t>…</w:t>
            </w:r>
          </w:p>
        </w:tc>
        <w:tc>
          <w:tcPr>
            <w:tcW w:w="751" w:type="dxa"/>
          </w:tcPr>
          <w:p w14:paraId="59D970EF">
            <w:pPr>
              <w:pStyle w:val="24"/>
              <w:rPr>
                <w:rFonts w:ascii="Times New Roman"/>
                <w:sz w:val="16"/>
              </w:rPr>
            </w:pPr>
          </w:p>
        </w:tc>
        <w:tc>
          <w:tcPr>
            <w:tcW w:w="799" w:type="dxa"/>
          </w:tcPr>
          <w:p w14:paraId="20A0341C">
            <w:pPr>
              <w:pStyle w:val="24"/>
              <w:rPr>
                <w:rFonts w:ascii="Times New Roman"/>
                <w:sz w:val="16"/>
              </w:rPr>
            </w:pPr>
          </w:p>
        </w:tc>
        <w:tc>
          <w:tcPr>
            <w:tcW w:w="851" w:type="dxa"/>
          </w:tcPr>
          <w:p w14:paraId="1CF02E56">
            <w:pPr>
              <w:pStyle w:val="24"/>
              <w:rPr>
                <w:rFonts w:ascii="Times New Roman"/>
                <w:sz w:val="16"/>
              </w:rPr>
            </w:pPr>
          </w:p>
        </w:tc>
        <w:tc>
          <w:tcPr>
            <w:tcW w:w="3686" w:type="dxa"/>
          </w:tcPr>
          <w:p w14:paraId="164CABD1">
            <w:pPr>
              <w:pStyle w:val="24"/>
              <w:rPr>
                <w:rFonts w:ascii="Times New Roman"/>
                <w:sz w:val="16"/>
              </w:rPr>
            </w:pPr>
          </w:p>
        </w:tc>
      </w:tr>
      <w:tr w14:paraId="3F208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restart"/>
          </w:tcPr>
          <w:p w14:paraId="46CDFEF8">
            <w:pPr>
              <w:pStyle w:val="24"/>
              <w:spacing w:before="146"/>
              <w:ind w:left="98"/>
              <w:rPr>
                <w:sz w:val="16"/>
              </w:rPr>
            </w:pPr>
            <w:r>
              <w:rPr>
                <w:sz w:val="16"/>
              </w:rPr>
              <w:t>Port#N</w:t>
            </w:r>
            <w:r>
              <w:rPr>
                <w:spacing w:val="-6"/>
                <w:sz w:val="16"/>
              </w:rPr>
              <w:t xml:space="preserve"> </w:t>
            </w:r>
            <w:r>
              <w:rPr>
                <w:spacing w:val="-2"/>
                <w:sz w:val="16"/>
              </w:rPr>
              <w:t>Block</w:t>
            </w:r>
          </w:p>
        </w:tc>
        <w:tc>
          <w:tcPr>
            <w:tcW w:w="2976" w:type="dxa"/>
          </w:tcPr>
          <w:p w14:paraId="5B2D831B">
            <w:pPr>
              <w:pStyle w:val="24"/>
              <w:spacing w:line="206" w:lineRule="exact"/>
              <w:ind w:left="96"/>
              <w:rPr>
                <w:sz w:val="16"/>
              </w:rPr>
            </w:pPr>
            <w:r>
              <w:rPr>
                <w:sz w:val="16"/>
              </w:rPr>
              <w:t>Port</w:t>
            </w:r>
            <w:r>
              <w:rPr>
                <w:spacing w:val="-4"/>
                <w:sz w:val="16"/>
              </w:rPr>
              <w:t xml:space="preserve"> </w:t>
            </w:r>
            <w:r>
              <w:rPr>
                <w:sz w:val="16"/>
              </w:rPr>
              <w:t>Cassette</w:t>
            </w:r>
            <w:r>
              <w:rPr>
                <w:spacing w:val="-4"/>
                <w:sz w:val="16"/>
              </w:rPr>
              <w:t xml:space="preserve"> </w:t>
            </w:r>
            <w:r>
              <w:rPr>
                <w:sz w:val="16"/>
              </w:rPr>
              <w:t>Size</w:t>
            </w:r>
            <w:r>
              <w:rPr>
                <w:spacing w:val="-3"/>
                <w:sz w:val="16"/>
              </w:rPr>
              <w:t xml:space="preserve"> </w:t>
            </w:r>
            <w:r>
              <w:rPr>
                <w:spacing w:val="-10"/>
                <w:sz w:val="16"/>
              </w:rPr>
              <w:t>X</w:t>
            </w:r>
          </w:p>
        </w:tc>
        <w:tc>
          <w:tcPr>
            <w:tcW w:w="751" w:type="dxa"/>
          </w:tcPr>
          <w:p w14:paraId="075024AF">
            <w:pPr>
              <w:pStyle w:val="24"/>
              <w:spacing w:line="206" w:lineRule="exact"/>
              <w:ind w:left="120" w:right="117"/>
              <w:jc w:val="center"/>
              <w:rPr>
                <w:sz w:val="16"/>
              </w:rPr>
            </w:pPr>
            <w:r>
              <w:rPr>
                <w:spacing w:val="-10"/>
                <w:sz w:val="16"/>
              </w:rPr>
              <w:t>1</w:t>
            </w:r>
          </w:p>
        </w:tc>
        <w:tc>
          <w:tcPr>
            <w:tcW w:w="799" w:type="dxa"/>
          </w:tcPr>
          <w:p w14:paraId="494F4C5E">
            <w:pPr>
              <w:pStyle w:val="24"/>
              <w:spacing w:line="206" w:lineRule="exact"/>
              <w:ind w:left="12" w:right="5"/>
              <w:jc w:val="center"/>
              <w:rPr>
                <w:sz w:val="16"/>
              </w:rPr>
            </w:pPr>
            <w:r>
              <w:rPr>
                <w:spacing w:val="-4"/>
                <w:sz w:val="16"/>
              </w:rPr>
              <w:t>Data</w:t>
            </w:r>
          </w:p>
        </w:tc>
        <w:tc>
          <w:tcPr>
            <w:tcW w:w="851" w:type="dxa"/>
          </w:tcPr>
          <w:p w14:paraId="5A02F110">
            <w:pPr>
              <w:pStyle w:val="24"/>
              <w:spacing w:line="206" w:lineRule="exact"/>
              <w:ind w:left="15" w:right="3"/>
              <w:jc w:val="center"/>
              <w:rPr>
                <w:sz w:val="16"/>
              </w:rPr>
            </w:pPr>
            <w:r>
              <w:rPr>
                <w:spacing w:val="-5"/>
                <w:sz w:val="16"/>
              </w:rPr>
              <w:t>INT</w:t>
            </w:r>
          </w:p>
        </w:tc>
        <w:tc>
          <w:tcPr>
            <w:tcW w:w="3686" w:type="dxa"/>
          </w:tcPr>
          <w:p w14:paraId="122E5D66">
            <w:pPr>
              <w:pStyle w:val="24"/>
              <w:spacing w:line="206" w:lineRule="exact"/>
              <w:ind w:left="101"/>
              <w:rPr>
                <w:sz w:val="16"/>
              </w:rPr>
            </w:pPr>
            <w:r>
              <w:rPr>
                <w:spacing w:val="-2"/>
                <w:sz w:val="16"/>
              </w:rPr>
              <w:t>1~65535</w:t>
            </w:r>
          </w:p>
        </w:tc>
      </w:tr>
      <w:tr w14:paraId="627C90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continue"/>
            <w:tcBorders>
              <w:top w:val="nil"/>
            </w:tcBorders>
          </w:tcPr>
          <w:p w14:paraId="3DA54BF2">
            <w:pPr>
              <w:rPr>
                <w:sz w:val="2"/>
                <w:szCs w:val="2"/>
              </w:rPr>
            </w:pPr>
          </w:p>
        </w:tc>
        <w:tc>
          <w:tcPr>
            <w:tcW w:w="2976" w:type="dxa"/>
          </w:tcPr>
          <w:p w14:paraId="4E136D6E">
            <w:pPr>
              <w:pStyle w:val="24"/>
              <w:spacing w:line="206" w:lineRule="exact"/>
              <w:ind w:left="96"/>
              <w:rPr>
                <w:sz w:val="16"/>
              </w:rPr>
            </w:pPr>
            <w:r>
              <w:rPr>
                <w:sz w:val="16"/>
              </w:rPr>
              <w:t>Port</w:t>
            </w:r>
            <w:r>
              <w:rPr>
                <w:spacing w:val="-4"/>
                <w:sz w:val="16"/>
              </w:rPr>
              <w:t xml:space="preserve"> </w:t>
            </w:r>
            <w:r>
              <w:rPr>
                <w:sz w:val="16"/>
              </w:rPr>
              <w:t>Cassette</w:t>
            </w:r>
            <w:r>
              <w:rPr>
                <w:spacing w:val="-4"/>
                <w:sz w:val="16"/>
              </w:rPr>
              <w:t xml:space="preserve"> </w:t>
            </w:r>
            <w:r>
              <w:rPr>
                <w:sz w:val="16"/>
              </w:rPr>
              <w:t>Size</w:t>
            </w:r>
            <w:r>
              <w:rPr>
                <w:spacing w:val="-3"/>
                <w:sz w:val="16"/>
              </w:rPr>
              <w:t xml:space="preserve"> </w:t>
            </w:r>
            <w:r>
              <w:rPr>
                <w:spacing w:val="-10"/>
                <w:sz w:val="16"/>
              </w:rPr>
              <w:t>Y</w:t>
            </w:r>
          </w:p>
        </w:tc>
        <w:tc>
          <w:tcPr>
            <w:tcW w:w="751" w:type="dxa"/>
          </w:tcPr>
          <w:p w14:paraId="2C1CEDC0">
            <w:pPr>
              <w:pStyle w:val="24"/>
              <w:spacing w:line="206" w:lineRule="exact"/>
              <w:ind w:left="120" w:right="117"/>
              <w:jc w:val="center"/>
              <w:rPr>
                <w:sz w:val="16"/>
              </w:rPr>
            </w:pPr>
            <w:r>
              <w:rPr>
                <w:spacing w:val="-10"/>
                <w:sz w:val="16"/>
              </w:rPr>
              <w:t>1</w:t>
            </w:r>
          </w:p>
        </w:tc>
        <w:tc>
          <w:tcPr>
            <w:tcW w:w="799" w:type="dxa"/>
          </w:tcPr>
          <w:p w14:paraId="691AE6D1">
            <w:pPr>
              <w:pStyle w:val="24"/>
              <w:spacing w:line="206" w:lineRule="exact"/>
              <w:ind w:left="12" w:right="5"/>
              <w:jc w:val="center"/>
              <w:rPr>
                <w:sz w:val="16"/>
              </w:rPr>
            </w:pPr>
            <w:r>
              <w:rPr>
                <w:spacing w:val="-4"/>
                <w:sz w:val="16"/>
              </w:rPr>
              <w:t>Data</w:t>
            </w:r>
          </w:p>
        </w:tc>
        <w:tc>
          <w:tcPr>
            <w:tcW w:w="851" w:type="dxa"/>
          </w:tcPr>
          <w:p w14:paraId="4A7435CD">
            <w:pPr>
              <w:pStyle w:val="24"/>
              <w:spacing w:line="206" w:lineRule="exact"/>
              <w:ind w:left="15" w:right="3"/>
              <w:jc w:val="center"/>
              <w:rPr>
                <w:sz w:val="16"/>
              </w:rPr>
            </w:pPr>
            <w:r>
              <w:rPr>
                <w:spacing w:val="-5"/>
                <w:sz w:val="16"/>
              </w:rPr>
              <w:t>INT</w:t>
            </w:r>
          </w:p>
        </w:tc>
        <w:tc>
          <w:tcPr>
            <w:tcW w:w="3686" w:type="dxa"/>
          </w:tcPr>
          <w:p w14:paraId="1801CD37">
            <w:pPr>
              <w:pStyle w:val="24"/>
              <w:spacing w:line="206" w:lineRule="exact"/>
              <w:ind w:left="101"/>
              <w:rPr>
                <w:sz w:val="16"/>
              </w:rPr>
            </w:pPr>
            <w:r>
              <w:rPr>
                <w:spacing w:val="-2"/>
                <w:sz w:val="16"/>
              </w:rPr>
              <w:t>1~65535</w:t>
            </w:r>
          </w:p>
        </w:tc>
      </w:tr>
    </w:tbl>
    <w:p w14:paraId="14053804">
      <w:pPr>
        <w:pStyle w:val="8"/>
        <w:spacing w:before="240"/>
        <w:rPr>
          <w:b/>
        </w:rPr>
      </w:pPr>
    </w:p>
    <w:p w14:paraId="58D9E027">
      <w:pPr>
        <w:pStyle w:val="23"/>
        <w:numPr>
          <w:ilvl w:val="3"/>
          <w:numId w:val="142"/>
        </w:numPr>
        <w:tabs>
          <w:tab w:val="left" w:pos="1725"/>
        </w:tabs>
        <w:spacing w:before="1"/>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7CED7B95">
      <w:pPr>
        <w:pStyle w:val="8"/>
        <w:spacing w:before="7"/>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3"/>
        <w:gridCol w:w="1701"/>
        <w:gridCol w:w="722"/>
        <w:gridCol w:w="645"/>
        <w:gridCol w:w="1735"/>
        <w:gridCol w:w="2182"/>
        <w:gridCol w:w="2088"/>
      </w:tblGrid>
      <w:tr w14:paraId="69AA40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133" w:type="dxa"/>
            <w:shd w:val="clear" w:color="auto" w:fill="B6DDE8"/>
          </w:tcPr>
          <w:p w14:paraId="5A502181">
            <w:pPr>
              <w:pStyle w:val="24"/>
              <w:spacing w:line="206" w:lineRule="exact"/>
              <w:ind w:left="379"/>
              <w:rPr>
                <w:b/>
                <w:sz w:val="16"/>
              </w:rPr>
            </w:pPr>
            <w:r>
              <w:rPr>
                <w:b/>
                <w:spacing w:val="-2"/>
                <w:sz w:val="16"/>
              </w:rPr>
              <w:t>Block</w:t>
            </w:r>
          </w:p>
        </w:tc>
        <w:tc>
          <w:tcPr>
            <w:tcW w:w="1701" w:type="dxa"/>
            <w:shd w:val="clear" w:color="auto" w:fill="B6DDE8"/>
          </w:tcPr>
          <w:p w14:paraId="383E8B4E">
            <w:pPr>
              <w:pStyle w:val="24"/>
              <w:spacing w:line="206" w:lineRule="exact"/>
              <w:ind w:left="10"/>
              <w:jc w:val="center"/>
              <w:rPr>
                <w:b/>
                <w:sz w:val="16"/>
              </w:rPr>
            </w:pPr>
            <w:r>
              <w:rPr>
                <w:b/>
                <w:spacing w:val="-4"/>
                <w:sz w:val="16"/>
              </w:rPr>
              <w:t>Item</w:t>
            </w:r>
          </w:p>
        </w:tc>
        <w:tc>
          <w:tcPr>
            <w:tcW w:w="722" w:type="dxa"/>
            <w:shd w:val="clear" w:color="auto" w:fill="B6DDE8"/>
          </w:tcPr>
          <w:p w14:paraId="09FA900E">
            <w:pPr>
              <w:pStyle w:val="24"/>
              <w:spacing w:line="206" w:lineRule="exact"/>
              <w:ind w:left="107" w:right="95"/>
              <w:jc w:val="center"/>
              <w:rPr>
                <w:b/>
                <w:sz w:val="16"/>
              </w:rPr>
            </w:pPr>
            <w:r>
              <w:rPr>
                <w:b/>
                <w:spacing w:val="-2"/>
                <w:sz w:val="16"/>
              </w:rPr>
              <w:t>Points</w:t>
            </w:r>
          </w:p>
        </w:tc>
        <w:tc>
          <w:tcPr>
            <w:tcW w:w="645" w:type="dxa"/>
            <w:shd w:val="clear" w:color="auto" w:fill="B6DDE8"/>
          </w:tcPr>
          <w:p w14:paraId="72F68FD9">
            <w:pPr>
              <w:pStyle w:val="24"/>
              <w:spacing w:line="206" w:lineRule="exact"/>
              <w:ind w:left="74" w:right="66"/>
              <w:jc w:val="center"/>
              <w:rPr>
                <w:b/>
                <w:sz w:val="16"/>
              </w:rPr>
            </w:pPr>
            <w:r>
              <w:rPr>
                <w:b/>
                <w:spacing w:val="-4"/>
                <w:sz w:val="16"/>
              </w:rPr>
              <w:t>Type</w:t>
            </w:r>
          </w:p>
        </w:tc>
        <w:tc>
          <w:tcPr>
            <w:tcW w:w="1735" w:type="dxa"/>
            <w:shd w:val="clear" w:color="auto" w:fill="B6DDE8"/>
          </w:tcPr>
          <w:p w14:paraId="6102104E">
            <w:pPr>
              <w:pStyle w:val="24"/>
              <w:spacing w:line="206" w:lineRule="exact"/>
              <w:ind w:left="530"/>
              <w:rPr>
                <w:b/>
                <w:sz w:val="16"/>
              </w:rPr>
            </w:pPr>
            <w:r>
              <w:rPr>
                <w:b/>
                <w:sz w:val="16"/>
              </w:rPr>
              <w:t>Sub</w:t>
            </w:r>
            <w:r>
              <w:rPr>
                <w:b/>
                <w:spacing w:val="-2"/>
                <w:sz w:val="16"/>
              </w:rPr>
              <w:t xml:space="preserve"> Items</w:t>
            </w:r>
          </w:p>
        </w:tc>
        <w:tc>
          <w:tcPr>
            <w:tcW w:w="2182" w:type="dxa"/>
            <w:shd w:val="clear" w:color="auto" w:fill="B6DDE8"/>
          </w:tcPr>
          <w:p w14:paraId="633FB274">
            <w:pPr>
              <w:pStyle w:val="24"/>
              <w:spacing w:line="206" w:lineRule="exact"/>
              <w:ind w:left="43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8" w:type="dxa"/>
            <w:shd w:val="clear" w:color="auto" w:fill="B6DDE8"/>
          </w:tcPr>
          <w:p w14:paraId="3B025729">
            <w:pPr>
              <w:pStyle w:val="24"/>
              <w:spacing w:line="206" w:lineRule="exact"/>
              <w:ind w:left="593"/>
              <w:rPr>
                <w:b/>
                <w:sz w:val="16"/>
              </w:rPr>
            </w:pPr>
            <w:r>
              <w:rPr>
                <w:b/>
                <w:sz w:val="16"/>
              </w:rPr>
              <w:t>Master</w:t>
            </w:r>
            <w:r>
              <w:rPr>
                <w:b/>
                <w:spacing w:val="-4"/>
                <w:sz w:val="16"/>
              </w:rPr>
              <w:t xml:space="preserve"> </w:t>
            </w:r>
            <w:r>
              <w:rPr>
                <w:b/>
                <w:spacing w:val="-2"/>
                <w:sz w:val="16"/>
              </w:rPr>
              <w:t>(EAS)</w:t>
            </w:r>
          </w:p>
        </w:tc>
      </w:tr>
      <w:tr w14:paraId="488413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133" w:type="dxa"/>
            <w:vMerge w:val="restart"/>
          </w:tcPr>
          <w:p w14:paraId="456AF372">
            <w:pPr>
              <w:pStyle w:val="24"/>
              <w:rPr>
                <w:rFonts w:ascii="Times New Roman"/>
                <w:b/>
                <w:sz w:val="16"/>
              </w:rPr>
            </w:pPr>
          </w:p>
          <w:p w14:paraId="3276A2A2">
            <w:pPr>
              <w:pStyle w:val="24"/>
              <w:rPr>
                <w:rFonts w:ascii="Times New Roman"/>
                <w:b/>
                <w:sz w:val="16"/>
              </w:rPr>
            </w:pPr>
          </w:p>
          <w:p w14:paraId="2F2EE2B6">
            <w:pPr>
              <w:pStyle w:val="24"/>
              <w:rPr>
                <w:rFonts w:ascii="Times New Roman"/>
                <w:b/>
                <w:sz w:val="16"/>
              </w:rPr>
            </w:pPr>
          </w:p>
          <w:p w14:paraId="16380641">
            <w:pPr>
              <w:pStyle w:val="24"/>
              <w:spacing w:before="12"/>
              <w:rPr>
                <w:rFonts w:ascii="Times New Roman"/>
                <w:b/>
                <w:sz w:val="16"/>
              </w:rPr>
            </w:pPr>
          </w:p>
          <w:p w14:paraId="06561087">
            <w:pPr>
              <w:pStyle w:val="24"/>
              <w:spacing w:before="1"/>
              <w:ind w:left="95"/>
              <w:rPr>
                <w:sz w:val="16"/>
              </w:rPr>
            </w:pPr>
            <w:r>
              <w:rPr>
                <w:sz w:val="16"/>
              </w:rPr>
              <w:t>Port</w:t>
            </w:r>
            <w:r>
              <w:rPr>
                <w:spacing w:val="-2"/>
                <w:sz w:val="16"/>
              </w:rPr>
              <w:t xml:space="preserve"> Event</w:t>
            </w:r>
          </w:p>
        </w:tc>
        <w:tc>
          <w:tcPr>
            <w:tcW w:w="1701" w:type="dxa"/>
          </w:tcPr>
          <w:p w14:paraId="55A6B7B3">
            <w:pPr>
              <w:pStyle w:val="24"/>
              <w:spacing w:before="141"/>
              <w:ind w:left="96"/>
              <w:rPr>
                <w:sz w:val="16"/>
              </w:rPr>
            </w:pPr>
            <w:r>
              <w:rPr>
                <w:sz w:val="16"/>
              </w:rPr>
              <w:t>Port</w:t>
            </w:r>
            <w:r>
              <w:rPr>
                <w:spacing w:val="-13"/>
                <w:sz w:val="16"/>
              </w:rPr>
              <w:t xml:space="preserve"> </w:t>
            </w:r>
            <w:r>
              <w:rPr>
                <w:sz w:val="16"/>
              </w:rPr>
              <w:t>#1</w:t>
            </w:r>
            <w:r>
              <w:rPr>
                <w:spacing w:val="-12"/>
                <w:sz w:val="16"/>
              </w:rPr>
              <w:t xml:space="preserve"> </w:t>
            </w:r>
            <w:r>
              <w:rPr>
                <w:sz w:val="16"/>
              </w:rPr>
              <w:t>Port</w:t>
            </w:r>
            <w:r>
              <w:rPr>
                <w:spacing w:val="-12"/>
                <w:sz w:val="16"/>
              </w:rPr>
              <w:t xml:space="preserve"> </w:t>
            </w:r>
            <w:r>
              <w:rPr>
                <w:sz w:val="16"/>
              </w:rPr>
              <w:t>Cassette Size Change Report</w:t>
            </w:r>
          </w:p>
        </w:tc>
        <w:tc>
          <w:tcPr>
            <w:tcW w:w="722" w:type="dxa"/>
          </w:tcPr>
          <w:p w14:paraId="2111D0E7">
            <w:pPr>
              <w:pStyle w:val="24"/>
              <w:spacing w:before="60"/>
              <w:rPr>
                <w:rFonts w:ascii="Times New Roman"/>
                <w:b/>
                <w:sz w:val="16"/>
              </w:rPr>
            </w:pPr>
          </w:p>
          <w:p w14:paraId="103ED5C0">
            <w:pPr>
              <w:pStyle w:val="24"/>
              <w:spacing w:before="1"/>
              <w:ind w:left="107" w:right="98"/>
              <w:jc w:val="center"/>
              <w:rPr>
                <w:sz w:val="16"/>
              </w:rPr>
            </w:pPr>
            <w:r>
              <w:rPr>
                <w:spacing w:val="-10"/>
                <w:sz w:val="16"/>
              </w:rPr>
              <w:t>1</w:t>
            </w:r>
          </w:p>
        </w:tc>
        <w:tc>
          <w:tcPr>
            <w:tcW w:w="645" w:type="dxa"/>
          </w:tcPr>
          <w:p w14:paraId="30583363">
            <w:pPr>
              <w:pStyle w:val="24"/>
              <w:spacing w:before="60"/>
              <w:rPr>
                <w:rFonts w:ascii="Times New Roman"/>
                <w:b/>
                <w:sz w:val="16"/>
              </w:rPr>
            </w:pPr>
          </w:p>
          <w:p w14:paraId="55A1A208">
            <w:pPr>
              <w:pStyle w:val="24"/>
              <w:spacing w:before="1"/>
              <w:ind w:left="78" w:right="66"/>
              <w:jc w:val="center"/>
              <w:rPr>
                <w:sz w:val="16"/>
              </w:rPr>
            </w:pPr>
            <w:r>
              <w:rPr>
                <w:spacing w:val="-2"/>
                <w:sz w:val="16"/>
              </w:rPr>
              <w:t>Event</w:t>
            </w:r>
          </w:p>
        </w:tc>
        <w:tc>
          <w:tcPr>
            <w:tcW w:w="1735" w:type="dxa"/>
          </w:tcPr>
          <w:p w14:paraId="2F3CDB04">
            <w:pPr>
              <w:pStyle w:val="24"/>
              <w:numPr>
                <w:ilvl w:val="0"/>
                <w:numId w:val="273"/>
              </w:numPr>
              <w:tabs>
                <w:tab w:val="left" w:pos="227"/>
              </w:tabs>
              <w:spacing w:before="36"/>
              <w:ind w:left="227" w:hanging="129"/>
              <w:rPr>
                <w:sz w:val="16"/>
              </w:rPr>
            </w:pPr>
            <w:r>
              <w:rPr>
                <w:sz w:val="16"/>
              </w:rPr>
              <w:t>On:</w:t>
            </w:r>
            <w:r>
              <w:rPr>
                <w:spacing w:val="-5"/>
                <w:sz w:val="16"/>
              </w:rPr>
              <w:t xml:space="preserve"> </w:t>
            </w:r>
            <w:r>
              <w:rPr>
                <w:sz w:val="16"/>
              </w:rPr>
              <w:t>Fire</w:t>
            </w:r>
            <w:r>
              <w:rPr>
                <w:spacing w:val="-2"/>
                <w:sz w:val="16"/>
              </w:rPr>
              <w:t xml:space="preserve"> Event</w:t>
            </w:r>
          </w:p>
          <w:p w14:paraId="030CF339">
            <w:pPr>
              <w:pStyle w:val="24"/>
              <w:numPr>
                <w:ilvl w:val="0"/>
                <w:numId w:val="273"/>
              </w:numPr>
              <w:tabs>
                <w:tab w:val="left" w:pos="227"/>
              </w:tabs>
              <w:spacing w:before="1"/>
              <w:ind w:right="750" w:firstLine="0"/>
              <w:rPr>
                <w:sz w:val="16"/>
              </w:rPr>
            </w:pPr>
            <w:r>
              <w:rPr>
                <w:sz w:val="16"/>
              </w:rPr>
              <w:t xml:space="preserve">Off: Event </w:t>
            </w:r>
            <w:r>
              <w:rPr>
                <w:spacing w:val="-2"/>
                <w:sz w:val="16"/>
              </w:rPr>
              <w:t>End/Timeout</w:t>
            </w:r>
          </w:p>
        </w:tc>
        <w:tc>
          <w:tcPr>
            <w:tcW w:w="2182" w:type="dxa"/>
          </w:tcPr>
          <w:p w14:paraId="200C3D77">
            <w:pPr>
              <w:pStyle w:val="24"/>
              <w:spacing w:line="206" w:lineRule="exact"/>
              <w:ind w:left="98"/>
              <w:rPr>
                <w:sz w:val="16"/>
              </w:rPr>
            </w:pPr>
            <w:r>
              <w:rPr>
                <w:sz w:val="16"/>
              </w:rPr>
              <w:t>Port#1</w:t>
            </w:r>
            <w:r>
              <w:rPr>
                <w:spacing w:val="-4"/>
                <w:sz w:val="16"/>
              </w:rPr>
              <w:t xml:space="preserve"> </w:t>
            </w:r>
            <w:r>
              <w:rPr>
                <w:spacing w:val="-2"/>
                <w:sz w:val="16"/>
              </w:rPr>
              <w:t>Block</w:t>
            </w:r>
          </w:p>
          <w:p w14:paraId="594F066B">
            <w:pPr>
              <w:pStyle w:val="24"/>
              <w:spacing w:before="77"/>
              <w:ind w:left="178" w:right="46" w:hanging="80"/>
              <w:rPr>
                <w:sz w:val="16"/>
              </w:rPr>
            </w:pPr>
            <w:r>
              <w:rPr>
                <w:sz w:val="16"/>
              </w:rPr>
              <w:t>*That</w:t>
            </w:r>
            <w:r>
              <w:rPr>
                <w:spacing w:val="-9"/>
                <w:sz w:val="16"/>
              </w:rPr>
              <w:t xml:space="preserve"> </w:t>
            </w:r>
            <w:r>
              <w:rPr>
                <w:sz w:val="16"/>
              </w:rPr>
              <w:t>Item</w:t>
            </w:r>
            <w:r>
              <w:rPr>
                <w:spacing w:val="-11"/>
                <w:sz w:val="16"/>
              </w:rPr>
              <w:t xml:space="preserve"> </w:t>
            </w:r>
            <w:r>
              <w:rPr>
                <w:sz w:val="16"/>
              </w:rPr>
              <w:t>:</w:t>
            </w:r>
            <w:r>
              <w:rPr>
                <w:spacing w:val="-8"/>
                <w:sz w:val="16"/>
              </w:rPr>
              <w:t xml:space="preserve"> </w:t>
            </w:r>
            <w:r>
              <w:rPr>
                <w:sz w:val="16"/>
              </w:rPr>
              <w:t>Port</w:t>
            </w:r>
            <w:r>
              <w:rPr>
                <w:spacing w:val="-9"/>
                <w:sz w:val="16"/>
              </w:rPr>
              <w:t xml:space="preserve"> </w:t>
            </w:r>
            <w:r>
              <w:rPr>
                <w:sz w:val="16"/>
              </w:rPr>
              <w:t>Cassette Size X, Y</w:t>
            </w:r>
          </w:p>
        </w:tc>
        <w:tc>
          <w:tcPr>
            <w:tcW w:w="2088" w:type="dxa"/>
          </w:tcPr>
          <w:p w14:paraId="20D31B81">
            <w:pPr>
              <w:pStyle w:val="24"/>
              <w:spacing w:before="60"/>
              <w:rPr>
                <w:rFonts w:ascii="Times New Roman"/>
                <w:b/>
                <w:sz w:val="16"/>
              </w:rPr>
            </w:pPr>
          </w:p>
          <w:p w14:paraId="2C12BD43">
            <w:pPr>
              <w:pStyle w:val="24"/>
              <w:spacing w:before="1"/>
              <w:ind w:left="99"/>
              <w:rPr>
                <w:sz w:val="16"/>
              </w:rPr>
            </w:pPr>
            <w:r>
              <w:rPr>
                <w:sz w:val="16"/>
              </w:rPr>
              <w:t>Reply</w:t>
            </w:r>
            <w:r>
              <w:rPr>
                <w:spacing w:val="-4"/>
                <w:sz w:val="16"/>
              </w:rPr>
              <w:t xml:space="preserve"> </w:t>
            </w:r>
            <w:r>
              <w:rPr>
                <w:sz w:val="16"/>
              </w:rPr>
              <w:t>for</w:t>
            </w:r>
            <w:r>
              <w:rPr>
                <w:spacing w:val="-2"/>
                <w:sz w:val="16"/>
              </w:rPr>
              <w:t xml:space="preserve"> Receiving</w:t>
            </w:r>
          </w:p>
        </w:tc>
      </w:tr>
      <w:tr w14:paraId="1F8D91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3" w:type="dxa"/>
            <w:vMerge w:val="continue"/>
            <w:tcBorders>
              <w:top w:val="nil"/>
            </w:tcBorders>
          </w:tcPr>
          <w:p w14:paraId="6F5454B9">
            <w:pPr>
              <w:rPr>
                <w:sz w:val="2"/>
                <w:szCs w:val="2"/>
              </w:rPr>
            </w:pPr>
          </w:p>
        </w:tc>
        <w:tc>
          <w:tcPr>
            <w:tcW w:w="1701" w:type="dxa"/>
          </w:tcPr>
          <w:p w14:paraId="676C2D94">
            <w:pPr>
              <w:pStyle w:val="24"/>
              <w:spacing w:line="206" w:lineRule="exact"/>
              <w:ind w:left="96"/>
              <w:rPr>
                <w:sz w:val="16"/>
              </w:rPr>
            </w:pPr>
            <w:r>
              <w:rPr>
                <w:spacing w:val="-10"/>
                <w:sz w:val="16"/>
              </w:rPr>
              <w:t>…</w:t>
            </w:r>
          </w:p>
        </w:tc>
        <w:tc>
          <w:tcPr>
            <w:tcW w:w="722" w:type="dxa"/>
          </w:tcPr>
          <w:p w14:paraId="7D0A2378">
            <w:pPr>
              <w:pStyle w:val="24"/>
              <w:rPr>
                <w:rFonts w:ascii="Times New Roman"/>
                <w:sz w:val="16"/>
              </w:rPr>
            </w:pPr>
          </w:p>
        </w:tc>
        <w:tc>
          <w:tcPr>
            <w:tcW w:w="645" w:type="dxa"/>
          </w:tcPr>
          <w:p w14:paraId="151310EF">
            <w:pPr>
              <w:pStyle w:val="24"/>
              <w:rPr>
                <w:rFonts w:ascii="Times New Roman"/>
                <w:sz w:val="16"/>
              </w:rPr>
            </w:pPr>
          </w:p>
        </w:tc>
        <w:tc>
          <w:tcPr>
            <w:tcW w:w="1735" w:type="dxa"/>
          </w:tcPr>
          <w:p w14:paraId="32C05169">
            <w:pPr>
              <w:pStyle w:val="24"/>
              <w:rPr>
                <w:rFonts w:ascii="Times New Roman"/>
                <w:sz w:val="16"/>
              </w:rPr>
            </w:pPr>
          </w:p>
        </w:tc>
        <w:tc>
          <w:tcPr>
            <w:tcW w:w="2182" w:type="dxa"/>
          </w:tcPr>
          <w:p w14:paraId="75320CB4">
            <w:pPr>
              <w:pStyle w:val="24"/>
              <w:rPr>
                <w:rFonts w:ascii="Times New Roman"/>
                <w:sz w:val="16"/>
              </w:rPr>
            </w:pPr>
          </w:p>
        </w:tc>
        <w:tc>
          <w:tcPr>
            <w:tcW w:w="2088" w:type="dxa"/>
          </w:tcPr>
          <w:p w14:paraId="3DB02944">
            <w:pPr>
              <w:pStyle w:val="24"/>
              <w:rPr>
                <w:rFonts w:ascii="Times New Roman"/>
                <w:sz w:val="16"/>
              </w:rPr>
            </w:pPr>
          </w:p>
        </w:tc>
      </w:tr>
      <w:tr w14:paraId="58A77C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3" w:type="dxa"/>
            <w:vMerge w:val="continue"/>
            <w:tcBorders>
              <w:top w:val="nil"/>
            </w:tcBorders>
          </w:tcPr>
          <w:p w14:paraId="29CE1AC3">
            <w:pPr>
              <w:rPr>
                <w:sz w:val="2"/>
                <w:szCs w:val="2"/>
              </w:rPr>
            </w:pPr>
          </w:p>
        </w:tc>
        <w:tc>
          <w:tcPr>
            <w:tcW w:w="1701" w:type="dxa"/>
          </w:tcPr>
          <w:p w14:paraId="19F4A4CD">
            <w:pPr>
              <w:pStyle w:val="24"/>
              <w:ind w:left="96" w:right="114"/>
              <w:rPr>
                <w:sz w:val="16"/>
              </w:rPr>
            </w:pPr>
            <w:r>
              <w:rPr>
                <w:sz w:val="16"/>
              </w:rPr>
              <w:t>Port #N Port</w:t>
            </w:r>
            <w:r>
              <w:rPr>
                <w:spacing w:val="40"/>
                <w:sz w:val="16"/>
              </w:rPr>
              <w:t xml:space="preserve"> </w:t>
            </w:r>
            <w:r>
              <w:rPr>
                <w:sz w:val="16"/>
              </w:rPr>
              <w:t>Cassette</w:t>
            </w:r>
            <w:r>
              <w:rPr>
                <w:spacing w:val="-13"/>
                <w:sz w:val="16"/>
              </w:rPr>
              <w:t xml:space="preserve"> </w:t>
            </w:r>
            <w:r>
              <w:rPr>
                <w:sz w:val="16"/>
              </w:rPr>
              <w:t>Size</w:t>
            </w:r>
            <w:r>
              <w:rPr>
                <w:spacing w:val="-12"/>
                <w:sz w:val="16"/>
              </w:rPr>
              <w:t xml:space="preserve"> </w:t>
            </w:r>
            <w:r>
              <w:rPr>
                <w:sz w:val="16"/>
              </w:rPr>
              <w:t xml:space="preserve">Change </w:t>
            </w:r>
            <w:r>
              <w:rPr>
                <w:spacing w:val="-2"/>
                <w:sz w:val="16"/>
              </w:rPr>
              <w:t>Report</w:t>
            </w:r>
          </w:p>
        </w:tc>
        <w:tc>
          <w:tcPr>
            <w:tcW w:w="722" w:type="dxa"/>
          </w:tcPr>
          <w:p w14:paraId="33E4EB93">
            <w:pPr>
              <w:pStyle w:val="24"/>
              <w:spacing w:before="20"/>
              <w:rPr>
                <w:rFonts w:ascii="Times New Roman"/>
                <w:b/>
                <w:sz w:val="16"/>
              </w:rPr>
            </w:pPr>
          </w:p>
          <w:p w14:paraId="3D3B4A6A">
            <w:pPr>
              <w:pStyle w:val="24"/>
              <w:ind w:left="107" w:right="98"/>
              <w:jc w:val="center"/>
              <w:rPr>
                <w:sz w:val="16"/>
              </w:rPr>
            </w:pPr>
            <w:r>
              <w:rPr>
                <w:spacing w:val="-10"/>
                <w:sz w:val="16"/>
              </w:rPr>
              <w:t>1</w:t>
            </w:r>
          </w:p>
        </w:tc>
        <w:tc>
          <w:tcPr>
            <w:tcW w:w="645" w:type="dxa"/>
          </w:tcPr>
          <w:p w14:paraId="18F0C696">
            <w:pPr>
              <w:pStyle w:val="24"/>
              <w:spacing w:before="20"/>
              <w:rPr>
                <w:rFonts w:ascii="Times New Roman"/>
                <w:b/>
                <w:sz w:val="16"/>
              </w:rPr>
            </w:pPr>
          </w:p>
          <w:p w14:paraId="495E714F">
            <w:pPr>
              <w:pStyle w:val="24"/>
              <w:ind w:left="78" w:right="66"/>
              <w:jc w:val="center"/>
              <w:rPr>
                <w:sz w:val="16"/>
              </w:rPr>
            </w:pPr>
            <w:r>
              <w:rPr>
                <w:spacing w:val="-2"/>
                <w:sz w:val="16"/>
              </w:rPr>
              <w:t>Event</w:t>
            </w:r>
          </w:p>
        </w:tc>
        <w:tc>
          <w:tcPr>
            <w:tcW w:w="1735" w:type="dxa"/>
          </w:tcPr>
          <w:p w14:paraId="7B3E63D4">
            <w:pPr>
              <w:pStyle w:val="24"/>
              <w:numPr>
                <w:ilvl w:val="0"/>
                <w:numId w:val="274"/>
              </w:numPr>
              <w:tabs>
                <w:tab w:val="left" w:pos="227"/>
              </w:tabs>
              <w:spacing w:line="205"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43A536C0">
            <w:pPr>
              <w:pStyle w:val="24"/>
              <w:numPr>
                <w:ilvl w:val="0"/>
                <w:numId w:val="274"/>
              </w:numPr>
              <w:tabs>
                <w:tab w:val="left" w:pos="227"/>
              </w:tabs>
              <w:ind w:right="750" w:firstLine="0"/>
              <w:rPr>
                <w:sz w:val="16"/>
              </w:rPr>
            </w:pPr>
            <w:r>
              <w:rPr>
                <w:sz w:val="16"/>
              </w:rPr>
              <w:t xml:space="preserve">Off: Event </w:t>
            </w:r>
            <w:r>
              <w:rPr>
                <w:spacing w:val="-2"/>
                <w:sz w:val="16"/>
              </w:rPr>
              <w:t>End/Timeout</w:t>
            </w:r>
          </w:p>
        </w:tc>
        <w:tc>
          <w:tcPr>
            <w:tcW w:w="2182" w:type="dxa"/>
          </w:tcPr>
          <w:p w14:paraId="3C83AD92">
            <w:pPr>
              <w:pStyle w:val="24"/>
              <w:spacing w:before="20"/>
              <w:rPr>
                <w:rFonts w:ascii="Times New Roman"/>
                <w:b/>
                <w:sz w:val="16"/>
              </w:rPr>
            </w:pPr>
          </w:p>
          <w:p w14:paraId="6C491882">
            <w:pPr>
              <w:pStyle w:val="24"/>
              <w:ind w:left="98"/>
              <w:rPr>
                <w:sz w:val="16"/>
              </w:rPr>
            </w:pPr>
            <w:r>
              <w:rPr>
                <w:sz w:val="16"/>
              </w:rPr>
              <w:t>Port#N</w:t>
            </w:r>
            <w:r>
              <w:rPr>
                <w:spacing w:val="-6"/>
                <w:sz w:val="16"/>
              </w:rPr>
              <w:t xml:space="preserve"> </w:t>
            </w:r>
            <w:r>
              <w:rPr>
                <w:spacing w:val="-2"/>
                <w:sz w:val="16"/>
              </w:rPr>
              <w:t>Block</w:t>
            </w:r>
          </w:p>
        </w:tc>
        <w:tc>
          <w:tcPr>
            <w:tcW w:w="2088" w:type="dxa"/>
          </w:tcPr>
          <w:p w14:paraId="5E9189AC">
            <w:pPr>
              <w:pStyle w:val="24"/>
              <w:spacing w:before="20"/>
              <w:rPr>
                <w:rFonts w:ascii="Times New Roman"/>
                <w:b/>
                <w:sz w:val="16"/>
              </w:rPr>
            </w:pPr>
          </w:p>
          <w:p w14:paraId="22E92A0B">
            <w:pPr>
              <w:pStyle w:val="24"/>
              <w:ind w:left="99"/>
              <w:rPr>
                <w:sz w:val="16"/>
              </w:rPr>
            </w:pPr>
            <w:r>
              <w:rPr>
                <w:sz w:val="16"/>
              </w:rPr>
              <w:t>Reply</w:t>
            </w:r>
            <w:r>
              <w:rPr>
                <w:spacing w:val="-4"/>
                <w:sz w:val="16"/>
              </w:rPr>
              <w:t xml:space="preserve"> </w:t>
            </w:r>
            <w:r>
              <w:rPr>
                <w:sz w:val="16"/>
              </w:rPr>
              <w:t>for</w:t>
            </w:r>
            <w:r>
              <w:rPr>
                <w:spacing w:val="-2"/>
                <w:sz w:val="16"/>
              </w:rPr>
              <w:t xml:space="preserve"> Receiving</w:t>
            </w:r>
          </w:p>
        </w:tc>
      </w:tr>
    </w:tbl>
    <w:p w14:paraId="5BE24E09">
      <w:pPr>
        <w:pStyle w:val="8"/>
        <w:spacing w:before="238"/>
        <w:rPr>
          <w:b/>
        </w:rPr>
      </w:pPr>
    </w:p>
    <w:p w14:paraId="5E67AC10">
      <w:pPr>
        <w:pStyle w:val="23"/>
        <w:numPr>
          <w:ilvl w:val="3"/>
          <w:numId w:val="142"/>
        </w:numPr>
        <w:tabs>
          <w:tab w:val="left" w:pos="1725"/>
        </w:tabs>
        <w:spacing w:before="1"/>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162EBDE7">
      <w:pPr>
        <w:pStyle w:val="8"/>
        <w:spacing w:before="7"/>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1699"/>
        <w:gridCol w:w="723"/>
        <w:gridCol w:w="643"/>
        <w:gridCol w:w="1788"/>
        <w:gridCol w:w="2119"/>
        <w:gridCol w:w="2099"/>
      </w:tblGrid>
      <w:tr w14:paraId="5364BF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36" w:type="dxa"/>
            <w:shd w:val="clear" w:color="auto" w:fill="B6DDE8"/>
          </w:tcPr>
          <w:p w14:paraId="5C1453B8">
            <w:pPr>
              <w:pStyle w:val="24"/>
              <w:spacing w:line="206" w:lineRule="exact"/>
              <w:ind w:left="379"/>
              <w:rPr>
                <w:b/>
                <w:sz w:val="16"/>
              </w:rPr>
            </w:pPr>
            <w:r>
              <w:rPr>
                <w:b/>
                <w:spacing w:val="-2"/>
                <w:sz w:val="16"/>
              </w:rPr>
              <w:t>Block</w:t>
            </w:r>
          </w:p>
        </w:tc>
        <w:tc>
          <w:tcPr>
            <w:tcW w:w="1699" w:type="dxa"/>
            <w:shd w:val="clear" w:color="auto" w:fill="B6DDE8"/>
          </w:tcPr>
          <w:p w14:paraId="0EF8F65D">
            <w:pPr>
              <w:pStyle w:val="24"/>
              <w:spacing w:line="206" w:lineRule="exact"/>
              <w:ind w:left="8" w:right="2"/>
              <w:jc w:val="center"/>
              <w:rPr>
                <w:b/>
                <w:sz w:val="16"/>
              </w:rPr>
            </w:pPr>
            <w:r>
              <w:rPr>
                <w:b/>
                <w:spacing w:val="-4"/>
                <w:sz w:val="16"/>
              </w:rPr>
              <w:t>Item</w:t>
            </w:r>
          </w:p>
        </w:tc>
        <w:tc>
          <w:tcPr>
            <w:tcW w:w="723" w:type="dxa"/>
            <w:shd w:val="clear" w:color="auto" w:fill="B6DDE8"/>
          </w:tcPr>
          <w:p w14:paraId="3392AD24">
            <w:pPr>
              <w:pStyle w:val="24"/>
              <w:spacing w:line="206" w:lineRule="exact"/>
              <w:ind w:left="11" w:right="2"/>
              <w:jc w:val="center"/>
              <w:rPr>
                <w:b/>
                <w:sz w:val="16"/>
              </w:rPr>
            </w:pPr>
            <w:r>
              <w:rPr>
                <w:b/>
                <w:spacing w:val="-2"/>
                <w:sz w:val="16"/>
              </w:rPr>
              <w:t>Points</w:t>
            </w:r>
          </w:p>
        </w:tc>
        <w:tc>
          <w:tcPr>
            <w:tcW w:w="643" w:type="dxa"/>
            <w:shd w:val="clear" w:color="auto" w:fill="B6DDE8"/>
          </w:tcPr>
          <w:p w14:paraId="43EF79FD">
            <w:pPr>
              <w:pStyle w:val="24"/>
              <w:spacing w:line="206" w:lineRule="exact"/>
              <w:ind w:left="47" w:right="41"/>
              <w:jc w:val="center"/>
              <w:rPr>
                <w:b/>
                <w:sz w:val="16"/>
              </w:rPr>
            </w:pPr>
            <w:r>
              <w:rPr>
                <w:b/>
                <w:spacing w:val="-4"/>
                <w:sz w:val="16"/>
              </w:rPr>
              <w:t>Type</w:t>
            </w:r>
          </w:p>
        </w:tc>
        <w:tc>
          <w:tcPr>
            <w:tcW w:w="1788" w:type="dxa"/>
            <w:shd w:val="clear" w:color="auto" w:fill="B6DDE8"/>
          </w:tcPr>
          <w:p w14:paraId="4A57C51A">
            <w:pPr>
              <w:pStyle w:val="24"/>
              <w:spacing w:line="206" w:lineRule="exact"/>
              <w:ind w:left="554"/>
              <w:rPr>
                <w:b/>
                <w:sz w:val="16"/>
              </w:rPr>
            </w:pPr>
            <w:r>
              <w:rPr>
                <w:b/>
                <w:sz w:val="16"/>
              </w:rPr>
              <w:t>Sub</w:t>
            </w:r>
            <w:r>
              <w:rPr>
                <w:b/>
                <w:spacing w:val="-2"/>
                <w:sz w:val="16"/>
              </w:rPr>
              <w:t xml:space="preserve"> Items</w:t>
            </w:r>
          </w:p>
        </w:tc>
        <w:tc>
          <w:tcPr>
            <w:tcW w:w="2119" w:type="dxa"/>
            <w:shd w:val="clear" w:color="auto" w:fill="B6DDE8"/>
          </w:tcPr>
          <w:p w14:paraId="5FF0B113">
            <w:pPr>
              <w:pStyle w:val="24"/>
              <w:spacing w:line="206" w:lineRule="exact"/>
              <w:ind w:left="401"/>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99" w:type="dxa"/>
            <w:shd w:val="clear" w:color="auto" w:fill="B6DDE8"/>
          </w:tcPr>
          <w:p w14:paraId="7AA0A171">
            <w:pPr>
              <w:pStyle w:val="24"/>
              <w:spacing w:line="206" w:lineRule="exact"/>
              <w:ind w:left="454"/>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7EC88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6" w:type="dxa"/>
            <w:vMerge w:val="restart"/>
          </w:tcPr>
          <w:p w14:paraId="13A20457">
            <w:pPr>
              <w:pStyle w:val="24"/>
              <w:rPr>
                <w:rFonts w:ascii="Times New Roman"/>
                <w:b/>
                <w:sz w:val="16"/>
              </w:rPr>
            </w:pPr>
          </w:p>
          <w:p w14:paraId="602A8782">
            <w:pPr>
              <w:pStyle w:val="24"/>
              <w:rPr>
                <w:rFonts w:ascii="Times New Roman"/>
                <w:b/>
                <w:sz w:val="16"/>
              </w:rPr>
            </w:pPr>
          </w:p>
          <w:p w14:paraId="6871FAC8">
            <w:pPr>
              <w:pStyle w:val="24"/>
              <w:spacing w:before="55"/>
              <w:rPr>
                <w:rFonts w:ascii="Times New Roman"/>
                <w:b/>
                <w:sz w:val="16"/>
              </w:rPr>
            </w:pPr>
          </w:p>
          <w:p w14:paraId="211CA80B">
            <w:pPr>
              <w:pStyle w:val="24"/>
              <w:ind w:left="95" w:right="300"/>
              <w:rPr>
                <w:sz w:val="16"/>
              </w:rPr>
            </w:pPr>
            <w:r>
              <w:rPr>
                <w:sz w:val="16"/>
              </w:rPr>
              <w:t>Port</w:t>
            </w:r>
            <w:r>
              <w:rPr>
                <w:spacing w:val="-13"/>
                <w:sz w:val="16"/>
              </w:rPr>
              <w:t xml:space="preserve"> </w:t>
            </w:r>
            <w:r>
              <w:rPr>
                <w:sz w:val="16"/>
              </w:rPr>
              <w:t xml:space="preserve">Event </w:t>
            </w:r>
            <w:r>
              <w:rPr>
                <w:spacing w:val="-2"/>
                <w:sz w:val="16"/>
              </w:rPr>
              <w:t>Reply</w:t>
            </w:r>
          </w:p>
        </w:tc>
        <w:tc>
          <w:tcPr>
            <w:tcW w:w="1699" w:type="dxa"/>
          </w:tcPr>
          <w:p w14:paraId="6DC2E88F">
            <w:pPr>
              <w:pStyle w:val="24"/>
              <w:ind w:left="95" w:right="59"/>
              <w:rPr>
                <w:sz w:val="16"/>
              </w:rPr>
            </w:pPr>
            <w:r>
              <w:rPr>
                <w:sz w:val="16"/>
              </w:rPr>
              <w:t>Port</w:t>
            </w:r>
            <w:r>
              <w:rPr>
                <w:spacing w:val="-13"/>
                <w:sz w:val="16"/>
              </w:rPr>
              <w:t xml:space="preserve"> </w:t>
            </w:r>
            <w:r>
              <w:rPr>
                <w:sz w:val="16"/>
              </w:rPr>
              <w:t>#1</w:t>
            </w:r>
            <w:r>
              <w:rPr>
                <w:spacing w:val="-12"/>
                <w:sz w:val="16"/>
              </w:rPr>
              <w:t xml:space="preserve"> </w:t>
            </w:r>
            <w:r>
              <w:rPr>
                <w:sz w:val="16"/>
              </w:rPr>
              <w:t>Port</w:t>
            </w:r>
            <w:r>
              <w:rPr>
                <w:spacing w:val="-12"/>
                <w:sz w:val="16"/>
              </w:rPr>
              <w:t xml:space="preserve"> </w:t>
            </w:r>
            <w:r>
              <w:rPr>
                <w:sz w:val="16"/>
              </w:rPr>
              <w:t xml:space="preserve">Cassette Size Change Report </w:t>
            </w:r>
            <w:r>
              <w:rPr>
                <w:spacing w:val="-2"/>
                <w:sz w:val="16"/>
              </w:rPr>
              <w:t>Reply</w:t>
            </w:r>
          </w:p>
        </w:tc>
        <w:tc>
          <w:tcPr>
            <w:tcW w:w="723" w:type="dxa"/>
          </w:tcPr>
          <w:p w14:paraId="0B090C2F">
            <w:pPr>
              <w:pStyle w:val="24"/>
              <w:spacing w:before="22"/>
              <w:rPr>
                <w:rFonts w:ascii="Times New Roman"/>
                <w:b/>
                <w:sz w:val="16"/>
              </w:rPr>
            </w:pPr>
          </w:p>
          <w:p w14:paraId="67F2C2C4">
            <w:pPr>
              <w:pStyle w:val="24"/>
              <w:ind w:left="11" w:right="5"/>
              <w:jc w:val="center"/>
              <w:rPr>
                <w:sz w:val="16"/>
              </w:rPr>
            </w:pPr>
            <w:r>
              <w:rPr>
                <w:spacing w:val="-10"/>
                <w:sz w:val="16"/>
              </w:rPr>
              <w:t>1</w:t>
            </w:r>
          </w:p>
        </w:tc>
        <w:tc>
          <w:tcPr>
            <w:tcW w:w="643" w:type="dxa"/>
          </w:tcPr>
          <w:p w14:paraId="6C67CC4E">
            <w:pPr>
              <w:pStyle w:val="24"/>
              <w:spacing w:before="22"/>
              <w:rPr>
                <w:rFonts w:ascii="Times New Roman"/>
                <w:b/>
                <w:sz w:val="16"/>
              </w:rPr>
            </w:pPr>
          </w:p>
          <w:p w14:paraId="7856B61A">
            <w:pPr>
              <w:pStyle w:val="24"/>
              <w:ind w:left="48" w:right="41"/>
              <w:jc w:val="center"/>
              <w:rPr>
                <w:sz w:val="16"/>
              </w:rPr>
            </w:pPr>
            <w:r>
              <w:rPr>
                <w:spacing w:val="-2"/>
                <w:sz w:val="16"/>
              </w:rPr>
              <w:t>Reply</w:t>
            </w:r>
          </w:p>
        </w:tc>
        <w:tc>
          <w:tcPr>
            <w:tcW w:w="1788" w:type="dxa"/>
          </w:tcPr>
          <w:p w14:paraId="0F0A56CF">
            <w:pPr>
              <w:pStyle w:val="24"/>
              <w:numPr>
                <w:ilvl w:val="0"/>
                <w:numId w:val="275"/>
              </w:numPr>
              <w:tabs>
                <w:tab w:val="left" w:pos="224"/>
              </w:tabs>
              <w:spacing w:before="103" w:line="207" w:lineRule="exact"/>
              <w:ind w:left="224" w:hanging="129"/>
              <w:rPr>
                <w:sz w:val="16"/>
              </w:rPr>
            </w:pPr>
            <w:r>
              <w:rPr>
                <w:sz w:val="16"/>
              </w:rPr>
              <w:t>On:</w:t>
            </w:r>
            <w:r>
              <w:rPr>
                <w:spacing w:val="-3"/>
                <w:sz w:val="16"/>
              </w:rPr>
              <w:t xml:space="preserve"> </w:t>
            </w:r>
            <w:r>
              <w:rPr>
                <w:spacing w:val="-2"/>
                <w:sz w:val="16"/>
              </w:rPr>
              <w:t>Reply</w:t>
            </w:r>
          </w:p>
          <w:p w14:paraId="59D78E48">
            <w:pPr>
              <w:pStyle w:val="24"/>
              <w:numPr>
                <w:ilvl w:val="0"/>
                <w:numId w:val="275"/>
              </w:numPr>
              <w:tabs>
                <w:tab w:val="left" w:pos="224"/>
              </w:tabs>
              <w:spacing w:line="207" w:lineRule="exact"/>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19" w:type="dxa"/>
          </w:tcPr>
          <w:p w14:paraId="6D53E1F1">
            <w:pPr>
              <w:pStyle w:val="24"/>
              <w:rPr>
                <w:rFonts w:ascii="Times New Roman"/>
                <w:sz w:val="16"/>
              </w:rPr>
            </w:pPr>
          </w:p>
        </w:tc>
        <w:tc>
          <w:tcPr>
            <w:tcW w:w="2099" w:type="dxa"/>
          </w:tcPr>
          <w:p w14:paraId="3DE6EE17">
            <w:pPr>
              <w:pStyle w:val="24"/>
              <w:rPr>
                <w:rFonts w:ascii="Times New Roman"/>
                <w:sz w:val="16"/>
              </w:rPr>
            </w:pPr>
          </w:p>
        </w:tc>
      </w:tr>
      <w:tr w14:paraId="5283C4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vMerge w:val="continue"/>
            <w:tcBorders>
              <w:top w:val="nil"/>
            </w:tcBorders>
          </w:tcPr>
          <w:p w14:paraId="3AD717A7">
            <w:pPr>
              <w:rPr>
                <w:sz w:val="2"/>
                <w:szCs w:val="2"/>
              </w:rPr>
            </w:pPr>
          </w:p>
        </w:tc>
        <w:tc>
          <w:tcPr>
            <w:tcW w:w="1699" w:type="dxa"/>
          </w:tcPr>
          <w:p w14:paraId="65CE52F6">
            <w:pPr>
              <w:pStyle w:val="24"/>
              <w:ind w:left="95"/>
              <w:rPr>
                <w:sz w:val="16"/>
              </w:rPr>
            </w:pPr>
            <w:r>
              <w:rPr>
                <w:spacing w:val="-10"/>
                <w:sz w:val="16"/>
              </w:rPr>
              <w:t>…</w:t>
            </w:r>
          </w:p>
        </w:tc>
        <w:tc>
          <w:tcPr>
            <w:tcW w:w="723" w:type="dxa"/>
          </w:tcPr>
          <w:p w14:paraId="5431950A">
            <w:pPr>
              <w:pStyle w:val="24"/>
              <w:rPr>
                <w:rFonts w:ascii="Times New Roman"/>
                <w:sz w:val="16"/>
              </w:rPr>
            </w:pPr>
          </w:p>
        </w:tc>
        <w:tc>
          <w:tcPr>
            <w:tcW w:w="643" w:type="dxa"/>
          </w:tcPr>
          <w:p w14:paraId="339F31DF">
            <w:pPr>
              <w:pStyle w:val="24"/>
              <w:rPr>
                <w:rFonts w:ascii="Times New Roman"/>
                <w:sz w:val="16"/>
              </w:rPr>
            </w:pPr>
          </w:p>
        </w:tc>
        <w:tc>
          <w:tcPr>
            <w:tcW w:w="1788" w:type="dxa"/>
          </w:tcPr>
          <w:p w14:paraId="472D48A5">
            <w:pPr>
              <w:pStyle w:val="24"/>
              <w:rPr>
                <w:rFonts w:ascii="Times New Roman"/>
                <w:sz w:val="16"/>
              </w:rPr>
            </w:pPr>
          </w:p>
        </w:tc>
        <w:tc>
          <w:tcPr>
            <w:tcW w:w="2119" w:type="dxa"/>
          </w:tcPr>
          <w:p w14:paraId="60F46383">
            <w:pPr>
              <w:pStyle w:val="24"/>
              <w:rPr>
                <w:rFonts w:ascii="Times New Roman"/>
                <w:sz w:val="16"/>
              </w:rPr>
            </w:pPr>
          </w:p>
        </w:tc>
        <w:tc>
          <w:tcPr>
            <w:tcW w:w="2099" w:type="dxa"/>
          </w:tcPr>
          <w:p w14:paraId="056C7969">
            <w:pPr>
              <w:pStyle w:val="24"/>
              <w:rPr>
                <w:rFonts w:ascii="Times New Roman"/>
                <w:sz w:val="16"/>
              </w:rPr>
            </w:pPr>
          </w:p>
        </w:tc>
      </w:tr>
      <w:tr w14:paraId="185E44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6" w:type="dxa"/>
            <w:vMerge w:val="continue"/>
            <w:tcBorders>
              <w:top w:val="nil"/>
            </w:tcBorders>
          </w:tcPr>
          <w:p w14:paraId="6A7F32D7">
            <w:pPr>
              <w:rPr>
                <w:sz w:val="2"/>
                <w:szCs w:val="2"/>
              </w:rPr>
            </w:pPr>
          </w:p>
        </w:tc>
        <w:tc>
          <w:tcPr>
            <w:tcW w:w="1699" w:type="dxa"/>
          </w:tcPr>
          <w:p w14:paraId="3E414F8C">
            <w:pPr>
              <w:pStyle w:val="24"/>
              <w:ind w:left="95" w:right="112"/>
              <w:rPr>
                <w:sz w:val="16"/>
              </w:rPr>
            </w:pPr>
            <w:r>
              <w:rPr>
                <w:sz w:val="16"/>
              </w:rPr>
              <w:t>Port #N Port</w:t>
            </w:r>
            <w:r>
              <w:rPr>
                <w:spacing w:val="40"/>
                <w:sz w:val="16"/>
              </w:rPr>
              <w:t xml:space="preserve"> </w:t>
            </w:r>
            <w:r>
              <w:rPr>
                <w:sz w:val="16"/>
              </w:rPr>
              <w:t>Cassette</w:t>
            </w:r>
            <w:r>
              <w:rPr>
                <w:spacing w:val="-13"/>
                <w:sz w:val="16"/>
              </w:rPr>
              <w:t xml:space="preserve"> </w:t>
            </w:r>
            <w:r>
              <w:rPr>
                <w:sz w:val="16"/>
              </w:rPr>
              <w:t>Size</w:t>
            </w:r>
            <w:r>
              <w:rPr>
                <w:spacing w:val="-12"/>
                <w:sz w:val="16"/>
              </w:rPr>
              <w:t xml:space="preserve"> </w:t>
            </w:r>
            <w:r>
              <w:rPr>
                <w:sz w:val="16"/>
              </w:rPr>
              <w:t>Change Report Reply</w:t>
            </w:r>
          </w:p>
        </w:tc>
        <w:tc>
          <w:tcPr>
            <w:tcW w:w="723" w:type="dxa"/>
          </w:tcPr>
          <w:p w14:paraId="0D242637">
            <w:pPr>
              <w:pStyle w:val="24"/>
              <w:spacing w:before="22"/>
              <w:rPr>
                <w:rFonts w:ascii="Times New Roman"/>
                <w:b/>
                <w:sz w:val="16"/>
              </w:rPr>
            </w:pPr>
          </w:p>
          <w:p w14:paraId="27496886">
            <w:pPr>
              <w:pStyle w:val="24"/>
              <w:ind w:left="11" w:right="5"/>
              <w:jc w:val="center"/>
              <w:rPr>
                <w:sz w:val="16"/>
              </w:rPr>
            </w:pPr>
            <w:r>
              <w:rPr>
                <w:spacing w:val="-10"/>
                <w:sz w:val="16"/>
              </w:rPr>
              <w:t>1</w:t>
            </w:r>
          </w:p>
        </w:tc>
        <w:tc>
          <w:tcPr>
            <w:tcW w:w="643" w:type="dxa"/>
          </w:tcPr>
          <w:p w14:paraId="5C4BE567">
            <w:pPr>
              <w:pStyle w:val="24"/>
              <w:spacing w:before="22"/>
              <w:rPr>
                <w:rFonts w:ascii="Times New Roman"/>
                <w:b/>
                <w:sz w:val="16"/>
              </w:rPr>
            </w:pPr>
          </w:p>
          <w:p w14:paraId="381E2145">
            <w:pPr>
              <w:pStyle w:val="24"/>
              <w:ind w:left="48" w:right="41"/>
              <w:jc w:val="center"/>
              <w:rPr>
                <w:sz w:val="16"/>
              </w:rPr>
            </w:pPr>
            <w:r>
              <w:rPr>
                <w:spacing w:val="-2"/>
                <w:sz w:val="16"/>
              </w:rPr>
              <w:t>Reply</w:t>
            </w:r>
          </w:p>
        </w:tc>
        <w:tc>
          <w:tcPr>
            <w:tcW w:w="1788" w:type="dxa"/>
          </w:tcPr>
          <w:p w14:paraId="07B3EBED">
            <w:pPr>
              <w:pStyle w:val="24"/>
              <w:numPr>
                <w:ilvl w:val="0"/>
                <w:numId w:val="276"/>
              </w:numPr>
              <w:tabs>
                <w:tab w:val="left" w:pos="224"/>
              </w:tabs>
              <w:spacing w:before="103" w:line="207" w:lineRule="exact"/>
              <w:ind w:left="224" w:hanging="129"/>
              <w:rPr>
                <w:sz w:val="16"/>
              </w:rPr>
            </w:pPr>
            <w:r>
              <w:rPr>
                <w:sz w:val="16"/>
              </w:rPr>
              <w:t>On:</w:t>
            </w:r>
            <w:r>
              <w:rPr>
                <w:spacing w:val="-3"/>
                <w:sz w:val="16"/>
              </w:rPr>
              <w:t xml:space="preserve"> </w:t>
            </w:r>
            <w:r>
              <w:rPr>
                <w:spacing w:val="-2"/>
                <w:sz w:val="16"/>
              </w:rPr>
              <w:t>Reply</w:t>
            </w:r>
          </w:p>
          <w:p w14:paraId="0C4FE807">
            <w:pPr>
              <w:pStyle w:val="24"/>
              <w:numPr>
                <w:ilvl w:val="0"/>
                <w:numId w:val="276"/>
              </w:numPr>
              <w:tabs>
                <w:tab w:val="left" w:pos="224"/>
              </w:tabs>
              <w:spacing w:line="207" w:lineRule="exact"/>
              <w:ind w:left="224"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19" w:type="dxa"/>
          </w:tcPr>
          <w:p w14:paraId="29EABD2C">
            <w:pPr>
              <w:pStyle w:val="24"/>
              <w:rPr>
                <w:rFonts w:ascii="Times New Roman"/>
                <w:sz w:val="16"/>
              </w:rPr>
            </w:pPr>
          </w:p>
        </w:tc>
        <w:tc>
          <w:tcPr>
            <w:tcW w:w="2099" w:type="dxa"/>
          </w:tcPr>
          <w:p w14:paraId="3A9B2AD0">
            <w:pPr>
              <w:pStyle w:val="24"/>
              <w:rPr>
                <w:rFonts w:ascii="Times New Roman"/>
                <w:sz w:val="16"/>
              </w:rPr>
            </w:pPr>
          </w:p>
        </w:tc>
      </w:tr>
    </w:tbl>
    <w:p w14:paraId="7A441EF3">
      <w:pPr>
        <w:rPr>
          <w:rFonts w:ascii="Times New Roman"/>
          <w:sz w:val="16"/>
        </w:rPr>
        <w:sectPr>
          <w:pgSz w:w="11910" w:h="16840"/>
          <w:pgMar w:top="1560" w:right="260" w:bottom="660" w:left="260" w:header="631" w:footer="467" w:gutter="0"/>
          <w:cols w:space="720" w:num="1"/>
        </w:sectPr>
      </w:pPr>
    </w:p>
    <w:p w14:paraId="1BB45FE4">
      <w:pPr>
        <w:pStyle w:val="2"/>
        <w:numPr>
          <w:ilvl w:val="0"/>
          <w:numId w:val="142"/>
        </w:numPr>
        <w:tabs>
          <w:tab w:val="left" w:pos="1024"/>
        </w:tabs>
        <w:ind w:hanging="432"/>
      </w:pPr>
      <w:bookmarkStart w:id="203" w:name="_Toc32411"/>
      <w:r>
        <w:rPr>
          <w:lang w:eastAsia="zh-CN"/>
        </w:rPr>
        <mc:AlternateContent>
          <mc:Choice Requires="wps">
            <w:drawing>
              <wp:anchor distT="0" distB="0" distL="0" distR="0" simplePos="0" relativeHeight="251754496" behindDoc="1" locked="0" layoutInCell="1" allowOverlap="1">
                <wp:simplePos x="0" y="0"/>
                <wp:positionH relativeFrom="page">
                  <wp:posOffset>522605</wp:posOffset>
                </wp:positionH>
                <wp:positionV relativeFrom="paragraph">
                  <wp:posOffset>88265</wp:posOffset>
                </wp:positionV>
                <wp:extent cx="6518275" cy="76835"/>
                <wp:effectExtent l="0" t="0" r="0" b="0"/>
                <wp:wrapNone/>
                <wp:docPr id="632" name="Graphic 632"/>
                <wp:cNvGraphicFramePr/>
                <a:graphic xmlns:a="http://schemas.openxmlformats.org/drawingml/2006/main">
                  <a:graphicData uri="http://schemas.microsoft.com/office/word/2010/wordprocessingShape">
                    <wps:wsp>
                      <wps:cNvSpPr/>
                      <wps:spPr>
                        <a:xfrm>
                          <a:off x="0" y="0"/>
                          <a:ext cx="6518275" cy="76835"/>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32" o:spid="_x0000_s1026" o:spt="100" style="position:absolute;left:0pt;margin-left:41.15pt;margin-top:6.95pt;height:6.05pt;width:513.25pt;mso-position-horizontal-relative:page;z-index:-251561984;mso-width-relative:page;mso-height-relative:page;" fillcolor="#000000" filled="t" stroked="f" coordsize="6518275,76835" o:gfxdata="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Eii1Z1wAAAAkBAAAPAAAAAAAAAAEAIAAAACIAAABkcnMvZG93bnJldi54bWxQSwECFAAUAAAA&#10;CACHTuJAr3bAlygCAADkBAAADgAAAAAAAAABACAAAAAmAQAAZHJzL2Uyb0RvYy54bWxQSwUGAAAA&#10;AAYABgBZAQAAwAUAAAAA&#10;" path="m6517894,0l0,0,0,76504,6517894,76504,6517894,0xe">
                <v:fill on="t" focussize="0,0"/>
                <v:stroke on="f"/>
                <v:imagedata o:title=""/>
                <o:lock v:ext="edit" aspectratio="f"/>
                <v:textbox inset="0mm,0mm,0mm,0mm"/>
              </v:shape>
            </w:pict>
          </mc:Fallback>
        </mc:AlternateContent>
      </w:r>
      <w:r>
        <w:t>Robot</w:t>
      </w:r>
      <w:r>
        <w:rPr>
          <w:spacing w:val="-3"/>
        </w:rPr>
        <w:t xml:space="preserve"> </w:t>
      </w:r>
      <w:r>
        <w:rPr>
          <w:spacing w:val="-2"/>
        </w:rPr>
        <w:t>Management</w:t>
      </w:r>
      <w:bookmarkEnd w:id="203"/>
    </w:p>
    <w:p w14:paraId="08C562F0">
      <w:pPr>
        <w:pStyle w:val="8"/>
        <w:spacing w:before="208"/>
        <w:rPr>
          <w:b/>
          <w:sz w:val="28"/>
        </w:rPr>
      </w:pPr>
    </w:p>
    <w:p w14:paraId="484B477E">
      <w:pPr>
        <w:pStyle w:val="4"/>
        <w:numPr>
          <w:ilvl w:val="1"/>
          <w:numId w:val="142"/>
        </w:numPr>
        <w:tabs>
          <w:tab w:val="left" w:pos="1023"/>
        </w:tabs>
        <w:ind w:left="1023" w:hanging="431"/>
      </w:pPr>
      <w:bookmarkStart w:id="204" w:name="_Toc23852"/>
      <w:r>
        <w:rPr>
          <w:lang w:eastAsia="zh-CN"/>
        </w:rPr>
        <mc:AlternateContent>
          <mc:Choice Requires="wps">
            <w:drawing>
              <wp:anchor distT="0" distB="0" distL="0" distR="0" simplePos="0" relativeHeight="251757568"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633" name="Graphic 633"/>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33" o:spid="_x0000_s1026" o:spt="100" style="position:absolute;left:0pt;margin-left:41.15pt;margin-top:-1.4pt;height:0.75pt;width:513.25pt;mso-position-horizontal-relative:page;z-index:-251558912;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Voef7ZAAAACQEAAA8AAAAAAAAAAQAgAAAAIgAAAGRycy9kb3ducmV2LnhtbFBLAQIUABQAAAAI&#10;AIdO4kDVpUxOJQIAAOAEAAAOAAAAAAAAAAEAIAAAACgBAABkcnMvZTJvRG9jLnhtbFBLBQYAAAAA&#10;BgAGAFkBAAC/BQAAAAA=&#10;" path="m6517894,0l0,0,0,9143,6517894,9143,6517894,0xe">
                <v:fill on="t" focussize="0,0"/>
                <v:stroke on="f"/>
                <v:imagedata o:title=""/>
                <o:lock v:ext="edit" aspectratio="f"/>
                <v:textbox inset="0mm,0mm,0mm,0mm"/>
              </v:shape>
            </w:pict>
          </mc:Fallback>
        </mc:AlternateContent>
      </w:r>
      <w:r>
        <w:t>Robot</w:t>
      </w:r>
      <w:r>
        <w:rPr>
          <w:spacing w:val="-4"/>
        </w:rPr>
        <w:t xml:space="preserve"> </w:t>
      </w:r>
      <w:r>
        <w:t>Control</w:t>
      </w:r>
      <w:r>
        <w:rPr>
          <w:spacing w:val="-4"/>
        </w:rPr>
        <w:t xml:space="preserve"> </w:t>
      </w:r>
      <w:r>
        <w:rPr>
          <w:spacing w:val="-2"/>
        </w:rPr>
        <w:t>Command</w:t>
      </w:r>
      <w:bookmarkEnd w:id="204"/>
    </w:p>
    <w:p w14:paraId="534752C2">
      <w:pPr>
        <w:pStyle w:val="8"/>
        <w:spacing w:before="92"/>
        <w:rPr>
          <w:sz w:val="24"/>
        </w:rPr>
      </w:pPr>
    </w:p>
    <w:p w14:paraId="0F9AC0B1">
      <w:pPr>
        <w:pStyle w:val="6"/>
        <w:numPr>
          <w:ilvl w:val="2"/>
          <w:numId w:val="142"/>
        </w:numPr>
        <w:tabs>
          <w:tab w:val="left" w:pos="1612"/>
        </w:tabs>
        <w:ind w:left="1612" w:hanging="595"/>
      </w:pPr>
      <w:bookmarkStart w:id="205" w:name="_Toc1603"/>
      <w:r>
        <w:t>Command</w:t>
      </w:r>
      <w:r>
        <w:rPr>
          <w:spacing w:val="-4"/>
        </w:rPr>
        <w:t xml:space="preserve"> </w:t>
      </w:r>
      <w:r>
        <w:rPr>
          <w:spacing w:val="-2"/>
        </w:rPr>
        <w:t>format</w:t>
      </w:r>
      <w:bookmarkEnd w:id="205"/>
    </w:p>
    <w:p w14:paraId="0049DF7A">
      <w:pPr>
        <w:pStyle w:val="8"/>
        <w:spacing w:before="117"/>
        <w:ind w:left="1019" w:right="624"/>
      </w:pPr>
      <w:r>
        <w:t>One command is composed of up to four (4) command items of unit movement. If more</w:t>
      </w:r>
      <w:r>
        <w:rPr>
          <w:spacing w:val="14"/>
        </w:rPr>
        <w:t xml:space="preserve"> </w:t>
      </w:r>
      <w:r>
        <w:t>than one (1) command</w:t>
      </w:r>
      <w:r>
        <w:rPr>
          <w:spacing w:val="-2"/>
        </w:rPr>
        <w:t xml:space="preserve"> </w:t>
      </w:r>
      <w:r>
        <w:t>items</w:t>
      </w:r>
      <w:r>
        <w:rPr>
          <w:spacing w:val="-2"/>
        </w:rPr>
        <w:t xml:space="preserve"> </w:t>
      </w:r>
      <w:r>
        <w:t>are</w:t>
      </w:r>
      <w:r>
        <w:rPr>
          <w:spacing w:val="-4"/>
        </w:rPr>
        <w:t xml:space="preserve"> </w:t>
      </w:r>
      <w:r>
        <w:t>included,</w:t>
      </w:r>
      <w:r>
        <w:rPr>
          <w:spacing w:val="-2"/>
        </w:rPr>
        <w:t xml:space="preserve"> </w:t>
      </w:r>
      <w:r>
        <w:t>equipment</w:t>
      </w:r>
      <w:r>
        <w:rPr>
          <w:spacing w:val="-1"/>
        </w:rPr>
        <w:t xml:space="preserve"> </w:t>
      </w:r>
      <w:r>
        <w:t>has</w:t>
      </w:r>
      <w:r>
        <w:rPr>
          <w:spacing w:val="-4"/>
        </w:rPr>
        <w:t xml:space="preserve"> </w:t>
      </w:r>
      <w:r>
        <w:t>to</w:t>
      </w:r>
      <w:r>
        <w:rPr>
          <w:spacing w:val="-2"/>
        </w:rPr>
        <w:t xml:space="preserve"> </w:t>
      </w:r>
      <w:r>
        <w:t>conduct</w:t>
      </w:r>
      <w:r>
        <w:rPr>
          <w:spacing w:val="-1"/>
        </w:rPr>
        <w:t xml:space="preserve"> </w:t>
      </w:r>
      <w:r>
        <w:t>each</w:t>
      </w:r>
      <w:r>
        <w:rPr>
          <w:spacing w:val="-2"/>
        </w:rPr>
        <w:t xml:space="preserve"> </w:t>
      </w:r>
      <w:r>
        <w:t>item</w:t>
      </w:r>
      <w:r>
        <w:rPr>
          <w:spacing w:val="-6"/>
        </w:rPr>
        <w:t xml:space="preserve"> </w:t>
      </w:r>
      <w:r>
        <w:t>consecutively</w:t>
      </w:r>
      <w:r>
        <w:rPr>
          <w:spacing w:val="-5"/>
        </w:rPr>
        <w:t xml:space="preserve"> </w:t>
      </w:r>
      <w:r>
        <w:t>without</w:t>
      </w:r>
      <w:r>
        <w:rPr>
          <w:spacing w:val="-1"/>
        </w:rPr>
        <w:t xml:space="preserve"> </w:t>
      </w:r>
      <w:r>
        <w:t>unnecessary</w:t>
      </w:r>
      <w:r>
        <w:rPr>
          <w:spacing w:val="-5"/>
        </w:rPr>
        <w:t xml:space="preserve"> </w:t>
      </w:r>
      <w:r>
        <w:t>time</w:t>
      </w:r>
      <w:r>
        <w:rPr>
          <w:spacing w:val="-2"/>
        </w:rPr>
        <w:t xml:space="preserve"> </w:t>
      </w:r>
      <w:r>
        <w:t>gap between the movement.</w:t>
      </w:r>
    </w:p>
    <w:p w14:paraId="51287857">
      <w:pPr>
        <w:pStyle w:val="8"/>
      </w:pPr>
      <w:r>
        <w:rPr>
          <w:lang w:eastAsia="zh-CN"/>
        </w:rPr>
        <w:drawing>
          <wp:anchor distT="0" distB="0" distL="114300" distR="114300" simplePos="0" relativeHeight="251753472" behindDoc="1" locked="0" layoutInCell="1" allowOverlap="1">
            <wp:simplePos x="0" y="0"/>
            <wp:positionH relativeFrom="column">
              <wp:posOffset>645160</wp:posOffset>
            </wp:positionH>
            <wp:positionV relativeFrom="paragraph">
              <wp:posOffset>41275</wp:posOffset>
            </wp:positionV>
            <wp:extent cx="5890260" cy="2340610"/>
            <wp:effectExtent l="0" t="0" r="15240" b="2540"/>
            <wp:wrapNone/>
            <wp:docPr id="636" name="Image 636"/>
            <wp:cNvGraphicFramePr/>
            <a:graphic xmlns:a="http://schemas.openxmlformats.org/drawingml/2006/main">
              <a:graphicData uri="http://schemas.openxmlformats.org/drawingml/2006/picture">
                <pic:pic xmlns:pic="http://schemas.openxmlformats.org/drawingml/2006/picture">
                  <pic:nvPicPr>
                    <pic:cNvPr id="636" name="Image 636"/>
                    <pic:cNvPicPr/>
                  </pic:nvPicPr>
                  <pic:blipFill>
                    <a:blip r:embed="rId63" cstate="print"/>
                    <a:stretch>
                      <a:fillRect/>
                    </a:stretch>
                  </pic:blipFill>
                  <pic:spPr>
                    <a:xfrm>
                      <a:off x="0" y="0"/>
                      <a:ext cx="5890260" cy="2340610"/>
                    </a:xfrm>
                    <a:prstGeom prst="rect">
                      <a:avLst/>
                    </a:prstGeom>
                  </pic:spPr>
                </pic:pic>
              </a:graphicData>
            </a:graphic>
          </wp:anchor>
        </w:drawing>
      </w:r>
    </w:p>
    <w:p w14:paraId="369EA3AC">
      <w:pPr>
        <w:pStyle w:val="8"/>
      </w:pPr>
    </w:p>
    <w:p w14:paraId="47DDA87A">
      <w:pPr>
        <w:pStyle w:val="8"/>
      </w:pPr>
    </w:p>
    <w:p w14:paraId="25EB0C3E">
      <w:pPr>
        <w:pStyle w:val="8"/>
      </w:pPr>
    </w:p>
    <w:p w14:paraId="468C1668">
      <w:pPr>
        <w:pStyle w:val="8"/>
      </w:pPr>
    </w:p>
    <w:p w14:paraId="063862F6">
      <w:pPr>
        <w:pStyle w:val="8"/>
      </w:pPr>
    </w:p>
    <w:p w14:paraId="79C8F755">
      <w:pPr>
        <w:pStyle w:val="8"/>
      </w:pPr>
    </w:p>
    <w:p w14:paraId="06C2660E">
      <w:pPr>
        <w:pStyle w:val="8"/>
      </w:pPr>
    </w:p>
    <w:p w14:paraId="3F0A9D3E">
      <w:pPr>
        <w:pStyle w:val="8"/>
      </w:pPr>
    </w:p>
    <w:p w14:paraId="06B5FE68">
      <w:pPr>
        <w:pStyle w:val="8"/>
      </w:pPr>
    </w:p>
    <w:p w14:paraId="791D33D1">
      <w:pPr>
        <w:pStyle w:val="8"/>
      </w:pPr>
    </w:p>
    <w:p w14:paraId="42B22374">
      <w:pPr>
        <w:pStyle w:val="8"/>
      </w:pPr>
    </w:p>
    <w:p w14:paraId="258AE74B">
      <w:pPr>
        <w:pStyle w:val="8"/>
      </w:pPr>
    </w:p>
    <w:p w14:paraId="08440168">
      <w:pPr>
        <w:pStyle w:val="8"/>
      </w:pPr>
    </w:p>
    <w:p w14:paraId="4BC4FBAE">
      <w:pPr>
        <w:pStyle w:val="8"/>
        <w:spacing w:before="13"/>
      </w:pPr>
    </w:p>
    <w:p w14:paraId="24E25DDE">
      <w:pPr>
        <w:ind w:left="968" w:right="963"/>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7-1</w:t>
      </w:r>
      <w:r>
        <w:rPr>
          <w:rFonts w:ascii="Times New Roman"/>
          <w:i/>
          <w:spacing w:val="1"/>
          <w:sz w:val="18"/>
        </w:rPr>
        <w:t xml:space="preserve"> </w:t>
      </w:r>
      <w:r>
        <w:rPr>
          <w:rFonts w:ascii="Times New Roman"/>
          <w:i/>
          <w:sz w:val="18"/>
        </w:rPr>
        <w:t>Command</w:t>
      </w:r>
      <w:r>
        <w:rPr>
          <w:rFonts w:ascii="Times New Roman"/>
          <w:i/>
          <w:spacing w:val="1"/>
          <w:sz w:val="18"/>
        </w:rPr>
        <w:t xml:space="preserve"> </w:t>
      </w:r>
      <w:r>
        <w:rPr>
          <w:rFonts w:ascii="Times New Roman"/>
          <w:i/>
          <w:spacing w:val="-2"/>
          <w:sz w:val="18"/>
        </w:rPr>
        <w:t>Format</w:t>
      </w:r>
    </w:p>
    <w:p w14:paraId="76B02A0F">
      <w:pPr>
        <w:pStyle w:val="23"/>
        <w:numPr>
          <w:ilvl w:val="0"/>
          <w:numId w:val="277"/>
        </w:numPr>
        <w:tabs>
          <w:tab w:val="left" w:pos="1391"/>
        </w:tabs>
        <w:spacing w:before="80"/>
        <w:ind w:hanging="398"/>
      </w:pPr>
      <w:r>
        <w:t>SequenceNo</w:t>
      </w:r>
      <w:r>
        <w:rPr>
          <w:spacing w:val="-4"/>
        </w:rPr>
        <w:t xml:space="preserve"> </w:t>
      </w:r>
      <w:r>
        <w:t>:</w:t>
      </w:r>
      <w:r>
        <w:rPr>
          <w:spacing w:val="-3"/>
        </w:rPr>
        <w:t xml:space="preserve"> </w:t>
      </w:r>
      <w:r>
        <w:t>Command</w:t>
      </w:r>
      <w:r>
        <w:rPr>
          <w:spacing w:val="-3"/>
        </w:rPr>
        <w:t xml:space="preserve"> </w:t>
      </w:r>
      <w:r>
        <w:t>sequence</w:t>
      </w:r>
      <w:r>
        <w:rPr>
          <w:spacing w:val="-4"/>
        </w:rPr>
        <w:t xml:space="preserve"> </w:t>
      </w:r>
      <w:r>
        <w:t>number</w:t>
      </w:r>
      <w:r>
        <w:rPr>
          <w:spacing w:val="-3"/>
        </w:rPr>
        <w:t xml:space="preserve"> </w:t>
      </w:r>
      <w:r>
        <w:t>generated</w:t>
      </w:r>
      <w:r>
        <w:rPr>
          <w:spacing w:val="-4"/>
        </w:rPr>
        <w:t xml:space="preserve"> </w:t>
      </w:r>
      <w:r>
        <w:t>for</w:t>
      </w:r>
      <w:r>
        <w:rPr>
          <w:spacing w:val="-4"/>
        </w:rPr>
        <w:t xml:space="preserve"> </w:t>
      </w:r>
      <w:r>
        <w:t>each</w:t>
      </w:r>
      <w:r>
        <w:rPr>
          <w:spacing w:val="-3"/>
        </w:rPr>
        <w:t xml:space="preserve"> </w:t>
      </w:r>
      <w:r>
        <w:t>command</w:t>
      </w:r>
      <w:r>
        <w:rPr>
          <w:spacing w:val="-3"/>
        </w:rPr>
        <w:t xml:space="preserve"> </w:t>
      </w:r>
      <w:r>
        <w:t>by</w:t>
      </w:r>
      <w:r>
        <w:rPr>
          <w:spacing w:val="-4"/>
        </w:rPr>
        <w:t xml:space="preserve"> EAS.</w:t>
      </w:r>
    </w:p>
    <w:p w14:paraId="51685C2E">
      <w:pPr>
        <w:pStyle w:val="23"/>
        <w:numPr>
          <w:ilvl w:val="0"/>
          <w:numId w:val="277"/>
        </w:numPr>
        <w:tabs>
          <w:tab w:val="left" w:pos="1391"/>
        </w:tabs>
        <w:spacing w:before="81"/>
        <w:ind w:hanging="398"/>
        <w:outlineLvl w:val="2"/>
      </w:pPr>
      <w:bookmarkStart w:id="206" w:name="_Toc16400"/>
      <w:r>
        <w:t>RCMD</w:t>
      </w:r>
      <w:r>
        <w:rPr>
          <w:spacing w:val="-2"/>
        </w:rPr>
        <w:t xml:space="preserve"> </w:t>
      </w:r>
      <w:r>
        <w:t>:</w:t>
      </w:r>
      <w:r>
        <w:rPr>
          <w:spacing w:val="-2"/>
        </w:rPr>
        <w:t xml:space="preserve"> </w:t>
      </w:r>
      <w:r>
        <w:t xml:space="preserve">Robot </w:t>
      </w:r>
      <w:r>
        <w:rPr>
          <w:spacing w:val="-2"/>
        </w:rPr>
        <w:t>Command</w:t>
      </w:r>
      <w:bookmarkEnd w:id="206"/>
    </w:p>
    <w:p w14:paraId="6DEED72D">
      <w:pPr>
        <w:pStyle w:val="23"/>
        <w:numPr>
          <w:ilvl w:val="0"/>
          <w:numId w:val="277"/>
        </w:numPr>
        <w:tabs>
          <w:tab w:val="left" w:pos="1391"/>
        </w:tabs>
        <w:spacing w:before="78"/>
        <w:ind w:right="599"/>
      </w:pPr>
      <w:r>
        <w:t xml:space="preserve">Arm No : Robot Arm number. Arm number increases from bottom to up or from left to right at the same </w:t>
      </w:r>
      <w:r>
        <w:rPr>
          <w:spacing w:val="-2"/>
        </w:rPr>
        <w:t>indexer.</w:t>
      </w:r>
    </w:p>
    <w:p w14:paraId="284B397A">
      <w:pPr>
        <w:pStyle w:val="23"/>
        <w:numPr>
          <w:ilvl w:val="0"/>
          <w:numId w:val="277"/>
        </w:numPr>
        <w:tabs>
          <w:tab w:val="left" w:pos="1391"/>
        </w:tabs>
        <w:spacing w:before="80"/>
        <w:ind w:hanging="398"/>
      </w:pPr>
      <w:r>
        <w:t>Get</w:t>
      </w:r>
      <w:r>
        <w:rPr>
          <w:spacing w:val="-3"/>
        </w:rPr>
        <w:t xml:space="preserve"> </w:t>
      </w:r>
      <w:r>
        <w:t>Position</w:t>
      </w:r>
      <w:r>
        <w:rPr>
          <w:spacing w:val="-5"/>
        </w:rPr>
        <w:t xml:space="preserve"> </w:t>
      </w:r>
      <w:r>
        <w:t>:</w:t>
      </w:r>
      <w:r>
        <w:rPr>
          <w:spacing w:val="-2"/>
        </w:rPr>
        <w:t xml:space="preserve"> </w:t>
      </w:r>
      <w:r>
        <w:t>If</w:t>
      </w:r>
      <w:r>
        <w:rPr>
          <w:spacing w:val="-3"/>
        </w:rPr>
        <w:t xml:space="preserve"> </w:t>
      </w:r>
      <w:r>
        <w:t>robot</w:t>
      </w:r>
      <w:r>
        <w:rPr>
          <w:spacing w:val="-5"/>
        </w:rPr>
        <w:t xml:space="preserve"> </w:t>
      </w:r>
      <w:r>
        <w:t>is</w:t>
      </w:r>
      <w:r>
        <w:rPr>
          <w:spacing w:val="-5"/>
        </w:rPr>
        <w:t xml:space="preserve"> </w:t>
      </w:r>
      <w:r>
        <w:t>received</w:t>
      </w:r>
      <w:r>
        <w:rPr>
          <w:spacing w:val="-3"/>
        </w:rPr>
        <w:t xml:space="preserve"> </w:t>
      </w:r>
      <w:r>
        <w:t>the</w:t>
      </w:r>
      <w:r>
        <w:rPr>
          <w:spacing w:val="-3"/>
        </w:rPr>
        <w:t xml:space="preserve"> </w:t>
      </w:r>
      <w:r>
        <w:t>Get</w:t>
      </w:r>
      <w:r>
        <w:rPr>
          <w:spacing w:val="-2"/>
        </w:rPr>
        <w:t xml:space="preserve"> </w:t>
      </w:r>
      <w:r>
        <w:t>command,</w:t>
      </w:r>
      <w:r>
        <w:rPr>
          <w:spacing w:val="-3"/>
        </w:rPr>
        <w:t xml:space="preserve"> </w:t>
      </w:r>
      <w:r>
        <w:t>Robot</w:t>
      </w:r>
      <w:r>
        <w:rPr>
          <w:spacing w:val="-2"/>
        </w:rPr>
        <w:t xml:space="preserve"> </w:t>
      </w:r>
      <w:r>
        <w:t>should</w:t>
      </w:r>
      <w:r>
        <w:rPr>
          <w:spacing w:val="-3"/>
        </w:rPr>
        <w:t xml:space="preserve"> </w:t>
      </w:r>
      <w:r>
        <w:t>move</w:t>
      </w:r>
      <w:r>
        <w:rPr>
          <w:spacing w:val="-3"/>
        </w:rPr>
        <w:t xml:space="preserve"> </w:t>
      </w:r>
      <w:r>
        <w:rPr>
          <w:spacing w:val="-2"/>
        </w:rPr>
        <w:t>here.</w:t>
      </w:r>
    </w:p>
    <w:p w14:paraId="07ECE72A">
      <w:pPr>
        <w:pStyle w:val="23"/>
        <w:numPr>
          <w:ilvl w:val="0"/>
          <w:numId w:val="277"/>
        </w:numPr>
        <w:tabs>
          <w:tab w:val="left" w:pos="1391"/>
        </w:tabs>
        <w:spacing w:before="81"/>
        <w:ind w:hanging="398"/>
      </w:pPr>
      <w:r>
        <w:t>Put</w:t>
      </w:r>
      <w:r>
        <w:rPr>
          <w:spacing w:val="-3"/>
        </w:rPr>
        <w:t xml:space="preserve"> </w:t>
      </w:r>
      <w:r>
        <w:t>Position</w:t>
      </w:r>
      <w:r>
        <w:rPr>
          <w:spacing w:val="-5"/>
        </w:rPr>
        <w:t xml:space="preserve"> </w:t>
      </w:r>
      <w:r>
        <w:t>:</w:t>
      </w:r>
      <w:r>
        <w:rPr>
          <w:spacing w:val="-2"/>
        </w:rPr>
        <w:t xml:space="preserve"> </w:t>
      </w:r>
      <w:r>
        <w:t>If</w:t>
      </w:r>
      <w:r>
        <w:rPr>
          <w:spacing w:val="-2"/>
        </w:rPr>
        <w:t xml:space="preserve"> </w:t>
      </w:r>
      <w:r>
        <w:t>robot</w:t>
      </w:r>
      <w:r>
        <w:rPr>
          <w:spacing w:val="-5"/>
        </w:rPr>
        <w:t xml:space="preserve"> </w:t>
      </w:r>
      <w:r>
        <w:t>is</w:t>
      </w:r>
      <w:r>
        <w:rPr>
          <w:spacing w:val="-4"/>
        </w:rPr>
        <w:t xml:space="preserve"> </w:t>
      </w:r>
      <w:r>
        <w:t>received</w:t>
      </w:r>
      <w:r>
        <w:rPr>
          <w:spacing w:val="-3"/>
        </w:rPr>
        <w:t xml:space="preserve"> </w:t>
      </w:r>
      <w:r>
        <w:t>the</w:t>
      </w:r>
      <w:r>
        <w:rPr>
          <w:spacing w:val="-2"/>
        </w:rPr>
        <w:t xml:space="preserve"> </w:t>
      </w:r>
      <w:r>
        <w:t>Put</w:t>
      </w:r>
      <w:r>
        <w:rPr>
          <w:spacing w:val="-5"/>
        </w:rPr>
        <w:t xml:space="preserve"> </w:t>
      </w:r>
      <w:r>
        <w:t>command,</w:t>
      </w:r>
      <w:r>
        <w:rPr>
          <w:spacing w:val="-2"/>
        </w:rPr>
        <w:t xml:space="preserve"> </w:t>
      </w:r>
      <w:r>
        <w:t>Robot</w:t>
      </w:r>
      <w:r>
        <w:rPr>
          <w:spacing w:val="-3"/>
        </w:rPr>
        <w:t xml:space="preserve"> </w:t>
      </w:r>
      <w:r>
        <w:t>should</w:t>
      </w:r>
      <w:r>
        <w:rPr>
          <w:spacing w:val="-5"/>
        </w:rPr>
        <w:t xml:space="preserve"> </w:t>
      </w:r>
      <w:r>
        <w:t>move</w:t>
      </w:r>
      <w:r>
        <w:rPr>
          <w:spacing w:val="-2"/>
        </w:rPr>
        <w:t xml:space="preserve"> here.</w:t>
      </w:r>
    </w:p>
    <w:p w14:paraId="57052B16">
      <w:pPr>
        <w:pStyle w:val="23"/>
        <w:numPr>
          <w:ilvl w:val="0"/>
          <w:numId w:val="277"/>
        </w:numPr>
        <w:tabs>
          <w:tab w:val="left" w:pos="1391"/>
        </w:tabs>
        <w:spacing w:before="80"/>
        <w:ind w:hanging="398"/>
      </w:pPr>
      <w:r>
        <w:t>Get</w:t>
      </w:r>
      <w:r>
        <w:rPr>
          <w:spacing w:val="-3"/>
        </w:rPr>
        <w:t xml:space="preserve"> </w:t>
      </w:r>
      <w:r>
        <w:t>Slot</w:t>
      </w:r>
      <w:r>
        <w:rPr>
          <w:spacing w:val="-1"/>
        </w:rPr>
        <w:t xml:space="preserve"> </w:t>
      </w:r>
      <w:r>
        <w:t>No</w:t>
      </w:r>
      <w:r>
        <w:rPr>
          <w:spacing w:val="-5"/>
        </w:rPr>
        <w:t xml:space="preserve"> </w:t>
      </w:r>
      <w:r>
        <w:t>:</w:t>
      </w:r>
      <w:r>
        <w:rPr>
          <w:spacing w:val="-1"/>
        </w:rPr>
        <w:t xml:space="preserve"> </w:t>
      </w:r>
      <w:r>
        <w:t>If</w:t>
      </w:r>
      <w:r>
        <w:rPr>
          <w:spacing w:val="-2"/>
        </w:rPr>
        <w:t xml:space="preserve"> </w:t>
      </w:r>
      <w:r>
        <w:t>robot</w:t>
      </w:r>
      <w:r>
        <w:rPr>
          <w:spacing w:val="-3"/>
        </w:rPr>
        <w:t xml:space="preserve"> </w:t>
      </w:r>
      <w:r>
        <w:t>is</w:t>
      </w:r>
      <w:r>
        <w:rPr>
          <w:spacing w:val="-4"/>
        </w:rPr>
        <w:t xml:space="preserve"> </w:t>
      </w:r>
      <w:r>
        <w:t>received</w:t>
      </w:r>
      <w:r>
        <w:rPr>
          <w:spacing w:val="-2"/>
        </w:rPr>
        <w:t xml:space="preserve"> </w:t>
      </w:r>
      <w:r>
        <w:t>the</w:t>
      </w:r>
      <w:r>
        <w:rPr>
          <w:spacing w:val="-2"/>
        </w:rPr>
        <w:t xml:space="preserve"> </w:t>
      </w:r>
      <w:r>
        <w:t>Get</w:t>
      </w:r>
      <w:r>
        <w:rPr>
          <w:spacing w:val="-4"/>
        </w:rPr>
        <w:t xml:space="preserve"> </w:t>
      </w:r>
      <w:r>
        <w:t>command,</w:t>
      </w:r>
      <w:r>
        <w:rPr>
          <w:spacing w:val="-2"/>
        </w:rPr>
        <w:t xml:space="preserve"> </w:t>
      </w:r>
      <w:r>
        <w:t>it</w:t>
      </w:r>
      <w:r>
        <w:rPr>
          <w:spacing w:val="-3"/>
        </w:rPr>
        <w:t xml:space="preserve"> </w:t>
      </w:r>
      <w:r>
        <w:t>is</w:t>
      </w:r>
      <w:r>
        <w:rPr>
          <w:spacing w:val="-2"/>
        </w:rPr>
        <w:t xml:space="preserve"> </w:t>
      </w:r>
      <w:r>
        <w:t>Glass</w:t>
      </w:r>
      <w:r>
        <w:rPr>
          <w:spacing w:val="-2"/>
        </w:rPr>
        <w:t xml:space="preserve"> </w:t>
      </w:r>
      <w:r>
        <w:t>position</w:t>
      </w:r>
      <w:r>
        <w:rPr>
          <w:spacing w:val="-5"/>
        </w:rPr>
        <w:t xml:space="preserve"> </w:t>
      </w:r>
      <w:r>
        <w:t>in</w:t>
      </w:r>
      <w:r>
        <w:rPr>
          <w:spacing w:val="-4"/>
        </w:rPr>
        <w:t xml:space="preserve"> </w:t>
      </w:r>
      <w:r>
        <w:rPr>
          <w:spacing w:val="-2"/>
        </w:rPr>
        <w:t>cassette</w:t>
      </w:r>
    </w:p>
    <w:p w14:paraId="4B1E3216">
      <w:pPr>
        <w:pStyle w:val="8"/>
        <w:spacing w:before="81"/>
        <w:ind w:left="1391"/>
      </w:pPr>
      <w:r>
        <w:t>If</w:t>
      </w:r>
      <w:r>
        <w:rPr>
          <w:spacing w:val="-4"/>
        </w:rPr>
        <w:t xml:space="preserve"> </w:t>
      </w:r>
      <w:r>
        <w:t>robot</w:t>
      </w:r>
      <w:r>
        <w:rPr>
          <w:spacing w:val="-1"/>
        </w:rPr>
        <w:t xml:space="preserve"> </w:t>
      </w:r>
      <w:r>
        <w:t>arm</w:t>
      </w:r>
      <w:r>
        <w:rPr>
          <w:spacing w:val="-6"/>
        </w:rPr>
        <w:t xml:space="preserve"> </w:t>
      </w:r>
      <w:r>
        <w:t>move more</w:t>
      </w:r>
      <w:r>
        <w:rPr>
          <w:spacing w:val="-2"/>
        </w:rPr>
        <w:t xml:space="preserve"> </w:t>
      </w:r>
      <w:r>
        <w:t>than</w:t>
      </w:r>
      <w:r>
        <w:rPr>
          <w:spacing w:val="-2"/>
        </w:rPr>
        <w:t xml:space="preserve"> </w:t>
      </w:r>
      <w:r>
        <w:t>one</w:t>
      </w:r>
      <w:r>
        <w:rPr>
          <w:spacing w:val="-2"/>
        </w:rPr>
        <w:t xml:space="preserve"> </w:t>
      </w:r>
      <w:r>
        <w:t>at the</w:t>
      </w:r>
      <w:r>
        <w:rPr>
          <w:spacing w:val="-2"/>
        </w:rPr>
        <w:t xml:space="preserve"> </w:t>
      </w:r>
      <w:r>
        <w:t>same</w:t>
      </w:r>
      <w:r>
        <w:rPr>
          <w:spacing w:val="-2"/>
        </w:rPr>
        <w:t xml:space="preserve"> </w:t>
      </w:r>
      <w:r>
        <w:t>time,</w:t>
      </w:r>
      <w:r>
        <w:rPr>
          <w:spacing w:val="-2"/>
        </w:rPr>
        <w:t xml:space="preserve"> </w:t>
      </w:r>
      <w:r>
        <w:t>Slot</w:t>
      </w:r>
      <w:r>
        <w:rPr>
          <w:spacing w:val="-4"/>
        </w:rPr>
        <w:t xml:space="preserve"> </w:t>
      </w:r>
      <w:r>
        <w:t>No</w:t>
      </w:r>
      <w:r>
        <w:rPr>
          <w:spacing w:val="-2"/>
        </w:rPr>
        <w:t xml:space="preserve"> </w:t>
      </w:r>
      <w:r>
        <w:t>is</w:t>
      </w:r>
      <w:r>
        <w:rPr>
          <w:spacing w:val="-4"/>
        </w:rPr>
        <w:t xml:space="preserve"> </w:t>
      </w:r>
      <w:r>
        <w:t>the</w:t>
      </w:r>
      <w:r>
        <w:rPr>
          <w:spacing w:val="-1"/>
        </w:rPr>
        <w:t xml:space="preserve"> </w:t>
      </w:r>
      <w:r>
        <w:t>Arm</w:t>
      </w:r>
      <w:r>
        <w:rPr>
          <w:spacing w:val="-6"/>
        </w:rPr>
        <w:t xml:space="preserve"> </w:t>
      </w:r>
      <w:r>
        <w:t>No#1</w:t>
      </w:r>
      <w:r>
        <w:rPr>
          <w:spacing w:val="-2"/>
        </w:rPr>
        <w:t xml:space="preserve"> </w:t>
      </w:r>
      <w:r>
        <w:t>to</w:t>
      </w:r>
      <w:r>
        <w:rPr>
          <w:spacing w:val="-2"/>
        </w:rPr>
        <w:t xml:space="preserve"> </w:t>
      </w:r>
      <w:r>
        <w:t>work</w:t>
      </w:r>
      <w:r>
        <w:rPr>
          <w:spacing w:val="-5"/>
        </w:rPr>
        <w:t xml:space="preserve"> </w:t>
      </w:r>
      <w:r>
        <w:t>with</w:t>
      </w:r>
      <w:r>
        <w:rPr>
          <w:spacing w:val="-1"/>
        </w:rPr>
        <w:t xml:space="preserve"> </w:t>
      </w:r>
      <w:r>
        <w:rPr>
          <w:spacing w:val="-2"/>
        </w:rPr>
        <w:t>here.</w:t>
      </w:r>
    </w:p>
    <w:p w14:paraId="7F1953ED">
      <w:pPr>
        <w:pStyle w:val="23"/>
        <w:numPr>
          <w:ilvl w:val="0"/>
          <w:numId w:val="277"/>
        </w:numPr>
        <w:tabs>
          <w:tab w:val="left" w:pos="1391"/>
        </w:tabs>
        <w:spacing w:before="78"/>
        <w:ind w:hanging="398"/>
      </w:pPr>
      <w:r>
        <w:t>Put</w:t>
      </w:r>
      <w:r>
        <w:rPr>
          <w:spacing w:val="-2"/>
        </w:rPr>
        <w:t xml:space="preserve"> </w:t>
      </w:r>
      <w:r>
        <w:t>Slot</w:t>
      </w:r>
      <w:r>
        <w:rPr>
          <w:spacing w:val="-1"/>
        </w:rPr>
        <w:t xml:space="preserve"> </w:t>
      </w:r>
      <w:r>
        <w:t>No</w:t>
      </w:r>
      <w:r>
        <w:rPr>
          <w:spacing w:val="-5"/>
        </w:rPr>
        <w:t xml:space="preserve"> </w:t>
      </w:r>
      <w:r>
        <w:t>: If</w:t>
      </w:r>
      <w:r>
        <w:rPr>
          <w:spacing w:val="-2"/>
        </w:rPr>
        <w:t xml:space="preserve"> </w:t>
      </w:r>
      <w:r>
        <w:t>robot</w:t>
      </w:r>
      <w:r>
        <w:rPr>
          <w:spacing w:val="-4"/>
        </w:rPr>
        <w:t xml:space="preserve"> </w:t>
      </w:r>
      <w:r>
        <w:t>is</w:t>
      </w:r>
      <w:r>
        <w:rPr>
          <w:spacing w:val="-3"/>
        </w:rPr>
        <w:t xml:space="preserve"> </w:t>
      </w:r>
      <w:r>
        <w:t>received</w:t>
      </w:r>
      <w:r>
        <w:rPr>
          <w:spacing w:val="-2"/>
        </w:rPr>
        <w:t xml:space="preserve"> </w:t>
      </w:r>
      <w:r>
        <w:t>the</w:t>
      </w:r>
      <w:r>
        <w:rPr>
          <w:spacing w:val="-2"/>
        </w:rPr>
        <w:t xml:space="preserve"> </w:t>
      </w:r>
      <w:r>
        <w:t>Put</w:t>
      </w:r>
      <w:r>
        <w:rPr>
          <w:spacing w:val="-3"/>
        </w:rPr>
        <w:t xml:space="preserve"> </w:t>
      </w:r>
      <w:r>
        <w:t>command,</w:t>
      </w:r>
      <w:r>
        <w:rPr>
          <w:spacing w:val="-2"/>
        </w:rPr>
        <w:t xml:space="preserve"> </w:t>
      </w:r>
      <w:r>
        <w:t>it</w:t>
      </w:r>
      <w:r>
        <w:rPr>
          <w:spacing w:val="-4"/>
        </w:rPr>
        <w:t xml:space="preserve"> </w:t>
      </w:r>
      <w:r>
        <w:t>is</w:t>
      </w:r>
      <w:r>
        <w:rPr>
          <w:spacing w:val="-2"/>
        </w:rPr>
        <w:t xml:space="preserve"> </w:t>
      </w:r>
      <w:r>
        <w:t>Glass</w:t>
      </w:r>
      <w:r>
        <w:rPr>
          <w:spacing w:val="-1"/>
        </w:rPr>
        <w:t xml:space="preserve"> </w:t>
      </w:r>
      <w:r>
        <w:t>position</w:t>
      </w:r>
      <w:r>
        <w:rPr>
          <w:spacing w:val="-5"/>
        </w:rPr>
        <w:t xml:space="preserve"> </w:t>
      </w:r>
      <w:r>
        <w:t>in</w:t>
      </w:r>
      <w:r>
        <w:rPr>
          <w:spacing w:val="-4"/>
        </w:rPr>
        <w:t xml:space="preserve"> </w:t>
      </w:r>
      <w:r>
        <w:rPr>
          <w:spacing w:val="-2"/>
        </w:rPr>
        <w:t>cassette</w:t>
      </w:r>
    </w:p>
    <w:p w14:paraId="235455DA">
      <w:pPr>
        <w:pStyle w:val="8"/>
        <w:spacing w:before="81"/>
        <w:ind w:left="1391"/>
      </w:pPr>
      <w:r>
        <w:t>If</w:t>
      </w:r>
      <w:r>
        <w:rPr>
          <w:spacing w:val="-4"/>
        </w:rPr>
        <w:t xml:space="preserve"> </w:t>
      </w:r>
      <w:r>
        <w:t>robot</w:t>
      </w:r>
      <w:r>
        <w:rPr>
          <w:spacing w:val="-1"/>
        </w:rPr>
        <w:t xml:space="preserve"> </w:t>
      </w:r>
      <w:r>
        <w:t>arm</w:t>
      </w:r>
      <w:r>
        <w:rPr>
          <w:spacing w:val="-6"/>
        </w:rPr>
        <w:t xml:space="preserve"> </w:t>
      </w:r>
      <w:r>
        <w:t>move more</w:t>
      </w:r>
      <w:r>
        <w:rPr>
          <w:spacing w:val="-2"/>
        </w:rPr>
        <w:t xml:space="preserve"> </w:t>
      </w:r>
      <w:r>
        <w:t>than</w:t>
      </w:r>
      <w:r>
        <w:rPr>
          <w:spacing w:val="-2"/>
        </w:rPr>
        <w:t xml:space="preserve"> </w:t>
      </w:r>
      <w:r>
        <w:t>one</w:t>
      </w:r>
      <w:r>
        <w:rPr>
          <w:spacing w:val="-2"/>
        </w:rPr>
        <w:t xml:space="preserve"> </w:t>
      </w:r>
      <w:r>
        <w:t>at the</w:t>
      </w:r>
      <w:r>
        <w:rPr>
          <w:spacing w:val="-2"/>
        </w:rPr>
        <w:t xml:space="preserve"> </w:t>
      </w:r>
      <w:r>
        <w:t>same</w:t>
      </w:r>
      <w:r>
        <w:rPr>
          <w:spacing w:val="-2"/>
        </w:rPr>
        <w:t xml:space="preserve"> </w:t>
      </w:r>
      <w:r>
        <w:t>time,</w:t>
      </w:r>
      <w:r>
        <w:rPr>
          <w:spacing w:val="-2"/>
        </w:rPr>
        <w:t xml:space="preserve"> </w:t>
      </w:r>
      <w:r>
        <w:t>Slot</w:t>
      </w:r>
      <w:r>
        <w:rPr>
          <w:spacing w:val="-4"/>
        </w:rPr>
        <w:t xml:space="preserve"> </w:t>
      </w:r>
      <w:r>
        <w:t>No</w:t>
      </w:r>
      <w:r>
        <w:rPr>
          <w:spacing w:val="-2"/>
        </w:rPr>
        <w:t xml:space="preserve"> </w:t>
      </w:r>
      <w:r>
        <w:t>is</w:t>
      </w:r>
      <w:r>
        <w:rPr>
          <w:spacing w:val="-4"/>
        </w:rPr>
        <w:t xml:space="preserve"> </w:t>
      </w:r>
      <w:r>
        <w:t>the</w:t>
      </w:r>
      <w:r>
        <w:rPr>
          <w:spacing w:val="-1"/>
        </w:rPr>
        <w:t xml:space="preserve"> </w:t>
      </w:r>
      <w:r>
        <w:t>Arm</w:t>
      </w:r>
      <w:r>
        <w:rPr>
          <w:spacing w:val="-6"/>
        </w:rPr>
        <w:t xml:space="preserve"> </w:t>
      </w:r>
      <w:r>
        <w:t>No#1</w:t>
      </w:r>
      <w:r>
        <w:rPr>
          <w:spacing w:val="-2"/>
        </w:rPr>
        <w:t xml:space="preserve"> </w:t>
      </w:r>
      <w:r>
        <w:t>to</w:t>
      </w:r>
      <w:r>
        <w:rPr>
          <w:spacing w:val="-2"/>
        </w:rPr>
        <w:t xml:space="preserve"> </w:t>
      </w:r>
      <w:r>
        <w:t>work</w:t>
      </w:r>
      <w:r>
        <w:rPr>
          <w:spacing w:val="-5"/>
        </w:rPr>
        <w:t xml:space="preserve"> </w:t>
      </w:r>
      <w:r>
        <w:t>with</w:t>
      </w:r>
      <w:r>
        <w:rPr>
          <w:spacing w:val="-1"/>
        </w:rPr>
        <w:t xml:space="preserve"> </w:t>
      </w:r>
      <w:r>
        <w:rPr>
          <w:spacing w:val="-2"/>
        </w:rPr>
        <w:t>here.</w:t>
      </w:r>
    </w:p>
    <w:p w14:paraId="1722F3DB">
      <w:pPr>
        <w:pStyle w:val="23"/>
        <w:numPr>
          <w:ilvl w:val="0"/>
          <w:numId w:val="277"/>
        </w:numPr>
        <w:tabs>
          <w:tab w:val="left" w:pos="1391"/>
        </w:tabs>
        <w:spacing w:before="80"/>
        <w:ind w:hanging="398"/>
      </w:pPr>
      <w:r>
        <w:t>Sub</w:t>
      </w:r>
      <w:r>
        <w:rPr>
          <w:spacing w:val="-3"/>
        </w:rPr>
        <w:t xml:space="preserve"> </w:t>
      </w:r>
      <w:r>
        <w:t>CMD</w:t>
      </w:r>
      <w:r>
        <w:rPr>
          <w:spacing w:val="-2"/>
        </w:rPr>
        <w:t xml:space="preserve"> </w:t>
      </w:r>
      <w:r>
        <w:t>:</w:t>
      </w:r>
      <w:r>
        <w:rPr>
          <w:spacing w:val="-2"/>
        </w:rPr>
        <w:t xml:space="preserve"> </w:t>
      </w:r>
      <w:r>
        <w:t>Preparatory</w:t>
      </w:r>
      <w:r>
        <w:rPr>
          <w:spacing w:val="-4"/>
        </w:rPr>
        <w:t xml:space="preserve"> </w:t>
      </w:r>
      <w:r>
        <w:rPr>
          <w:spacing w:val="-2"/>
        </w:rPr>
        <w:t>action</w:t>
      </w:r>
    </w:p>
    <w:p w14:paraId="1A89E816">
      <w:pPr>
        <w:pStyle w:val="8"/>
        <w:spacing w:before="6" w:after="1"/>
        <w:rPr>
          <w:sz w:val="7"/>
        </w:rPr>
      </w:pPr>
    </w:p>
    <w:tbl>
      <w:tblPr>
        <w:tblStyle w:val="22"/>
        <w:tblW w:w="0" w:type="auto"/>
        <w:tblInd w:w="145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416"/>
        <w:gridCol w:w="853"/>
        <w:gridCol w:w="5387"/>
      </w:tblGrid>
      <w:tr w14:paraId="61D15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1" w:hRule="atLeast"/>
        </w:trPr>
        <w:tc>
          <w:tcPr>
            <w:tcW w:w="7656" w:type="dxa"/>
            <w:gridSpan w:val="3"/>
            <w:shd w:val="clear" w:color="auto" w:fill="B6DDE8"/>
          </w:tcPr>
          <w:p w14:paraId="1E1E633E">
            <w:pPr>
              <w:pStyle w:val="24"/>
              <w:spacing w:before="11"/>
              <w:ind w:left="894"/>
              <w:rPr>
                <w:b/>
                <w:sz w:val="16"/>
              </w:rPr>
            </w:pPr>
            <w:r>
              <w:rPr>
                <w:b/>
                <w:sz w:val="16"/>
              </w:rPr>
              <w:t>Sub</w:t>
            </w:r>
            <w:r>
              <w:rPr>
                <w:b/>
                <w:spacing w:val="-4"/>
                <w:sz w:val="16"/>
              </w:rPr>
              <w:t xml:space="preserve"> </w:t>
            </w:r>
            <w:r>
              <w:rPr>
                <w:b/>
                <w:spacing w:val="-5"/>
                <w:sz w:val="16"/>
              </w:rPr>
              <w:t>CMD</w:t>
            </w:r>
          </w:p>
        </w:tc>
      </w:tr>
      <w:tr w14:paraId="292E25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1" w:hRule="atLeast"/>
        </w:trPr>
        <w:tc>
          <w:tcPr>
            <w:tcW w:w="1416" w:type="dxa"/>
            <w:shd w:val="clear" w:color="auto" w:fill="D9D9D9"/>
          </w:tcPr>
          <w:p w14:paraId="4A64F6B2">
            <w:pPr>
              <w:pStyle w:val="24"/>
              <w:spacing w:before="14"/>
              <w:ind w:left="280"/>
              <w:rPr>
                <w:b/>
                <w:sz w:val="16"/>
              </w:rPr>
            </w:pPr>
            <w:r>
              <w:rPr>
                <w:b/>
                <w:spacing w:val="-4"/>
                <w:sz w:val="16"/>
              </w:rPr>
              <w:t>None</w:t>
            </w:r>
          </w:p>
        </w:tc>
        <w:tc>
          <w:tcPr>
            <w:tcW w:w="853" w:type="dxa"/>
          </w:tcPr>
          <w:p w14:paraId="26FB8CE1">
            <w:pPr>
              <w:pStyle w:val="24"/>
              <w:spacing w:before="14"/>
              <w:ind w:left="82" w:right="1"/>
              <w:jc w:val="center"/>
              <w:rPr>
                <w:sz w:val="16"/>
              </w:rPr>
            </w:pPr>
            <w:r>
              <w:rPr>
                <w:spacing w:val="-10"/>
                <w:sz w:val="16"/>
              </w:rPr>
              <w:t>0</w:t>
            </w:r>
          </w:p>
        </w:tc>
        <w:tc>
          <w:tcPr>
            <w:tcW w:w="5387" w:type="dxa"/>
          </w:tcPr>
          <w:p w14:paraId="1F288A8D">
            <w:pPr>
              <w:pStyle w:val="24"/>
              <w:spacing w:before="14"/>
              <w:ind w:left="138"/>
              <w:rPr>
                <w:sz w:val="16"/>
              </w:rPr>
            </w:pPr>
            <w:r>
              <w:rPr>
                <w:sz w:val="16"/>
              </w:rPr>
              <w:t>No</w:t>
            </w:r>
            <w:r>
              <w:rPr>
                <w:spacing w:val="-1"/>
                <w:sz w:val="16"/>
              </w:rPr>
              <w:t xml:space="preserve"> </w:t>
            </w:r>
            <w:r>
              <w:rPr>
                <w:sz w:val="16"/>
              </w:rPr>
              <w:t>pre-</w:t>
            </w:r>
            <w:r>
              <w:rPr>
                <w:spacing w:val="-2"/>
                <w:sz w:val="16"/>
              </w:rPr>
              <w:t>action</w:t>
            </w:r>
          </w:p>
        </w:tc>
      </w:tr>
      <w:tr w14:paraId="1EFA07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6" w:hRule="atLeast"/>
        </w:trPr>
        <w:tc>
          <w:tcPr>
            <w:tcW w:w="1416" w:type="dxa"/>
            <w:shd w:val="clear" w:color="auto" w:fill="D9D9D9"/>
          </w:tcPr>
          <w:p w14:paraId="79228C90">
            <w:pPr>
              <w:pStyle w:val="24"/>
              <w:spacing w:before="55"/>
              <w:ind w:left="280"/>
              <w:rPr>
                <w:b/>
                <w:sz w:val="16"/>
              </w:rPr>
            </w:pPr>
            <w:r>
              <w:rPr>
                <w:b/>
                <w:sz w:val="16"/>
              </w:rPr>
              <w:t>Get</w:t>
            </w:r>
            <w:r>
              <w:rPr>
                <w:b/>
                <w:spacing w:val="-3"/>
                <w:sz w:val="16"/>
              </w:rPr>
              <w:t xml:space="preserve"> </w:t>
            </w:r>
            <w:r>
              <w:rPr>
                <w:b/>
                <w:spacing w:val="-2"/>
                <w:sz w:val="16"/>
              </w:rPr>
              <w:t>Ready</w:t>
            </w:r>
          </w:p>
        </w:tc>
        <w:tc>
          <w:tcPr>
            <w:tcW w:w="853" w:type="dxa"/>
          </w:tcPr>
          <w:p w14:paraId="44DEB490">
            <w:pPr>
              <w:pStyle w:val="24"/>
              <w:spacing w:before="55"/>
              <w:ind w:left="82" w:right="1"/>
              <w:jc w:val="center"/>
              <w:rPr>
                <w:sz w:val="16"/>
              </w:rPr>
            </w:pPr>
            <w:r>
              <w:rPr>
                <w:spacing w:val="-10"/>
                <w:sz w:val="16"/>
              </w:rPr>
              <w:t>1</w:t>
            </w:r>
          </w:p>
        </w:tc>
        <w:tc>
          <w:tcPr>
            <w:tcW w:w="5387" w:type="dxa"/>
          </w:tcPr>
          <w:p w14:paraId="35DF0D28">
            <w:pPr>
              <w:pStyle w:val="24"/>
              <w:spacing w:before="55"/>
              <w:ind w:left="138"/>
              <w:rPr>
                <w:sz w:val="16"/>
              </w:rPr>
            </w:pPr>
            <w:r>
              <w:rPr>
                <w:sz w:val="16"/>
              </w:rPr>
              <w:t>Indexer</w:t>
            </w:r>
            <w:r>
              <w:rPr>
                <w:spacing w:val="-6"/>
                <w:sz w:val="16"/>
              </w:rPr>
              <w:t xml:space="preserve"> </w:t>
            </w:r>
            <w:r>
              <w:rPr>
                <w:sz w:val="16"/>
              </w:rPr>
              <w:t>robot</w:t>
            </w:r>
            <w:r>
              <w:rPr>
                <w:spacing w:val="-3"/>
                <w:sz w:val="16"/>
              </w:rPr>
              <w:t xml:space="preserve"> </w:t>
            </w:r>
            <w:r>
              <w:rPr>
                <w:sz w:val="16"/>
              </w:rPr>
              <w:t>moves</w:t>
            </w:r>
            <w:r>
              <w:rPr>
                <w:spacing w:val="-3"/>
                <w:sz w:val="16"/>
              </w:rPr>
              <w:t xml:space="preserve"> </w:t>
            </w:r>
            <w:r>
              <w:rPr>
                <w:sz w:val="16"/>
              </w:rPr>
              <w:t>and</w:t>
            </w:r>
            <w:r>
              <w:rPr>
                <w:spacing w:val="-5"/>
                <w:sz w:val="16"/>
              </w:rPr>
              <w:t xml:space="preserve"> </w:t>
            </w:r>
            <w:r>
              <w:rPr>
                <w:sz w:val="16"/>
              </w:rPr>
              <w:t>waits</w:t>
            </w:r>
            <w:r>
              <w:rPr>
                <w:spacing w:val="-4"/>
                <w:sz w:val="16"/>
              </w:rPr>
              <w:t xml:space="preserve"> </w:t>
            </w:r>
            <w:r>
              <w:rPr>
                <w:sz w:val="16"/>
              </w:rPr>
              <w:t>until</w:t>
            </w:r>
            <w:r>
              <w:rPr>
                <w:spacing w:val="-7"/>
                <w:sz w:val="16"/>
              </w:rPr>
              <w:t xml:space="preserve"> </w:t>
            </w:r>
            <w:r>
              <w:rPr>
                <w:sz w:val="16"/>
              </w:rPr>
              <w:t>it</w:t>
            </w:r>
            <w:r>
              <w:rPr>
                <w:spacing w:val="-5"/>
                <w:sz w:val="16"/>
              </w:rPr>
              <w:t xml:space="preserve"> </w:t>
            </w:r>
            <w:r>
              <w:rPr>
                <w:sz w:val="16"/>
              </w:rPr>
              <w:t>can</w:t>
            </w:r>
            <w:r>
              <w:rPr>
                <w:spacing w:val="-3"/>
                <w:sz w:val="16"/>
              </w:rPr>
              <w:t xml:space="preserve"> </w:t>
            </w:r>
            <w:r>
              <w:rPr>
                <w:sz w:val="16"/>
              </w:rPr>
              <w:t>execute</w:t>
            </w:r>
            <w:r>
              <w:rPr>
                <w:spacing w:val="-3"/>
                <w:sz w:val="16"/>
              </w:rPr>
              <w:t xml:space="preserve"> </w:t>
            </w:r>
            <w:r>
              <w:rPr>
                <w:sz w:val="16"/>
              </w:rPr>
              <w:t>get</w:t>
            </w:r>
            <w:r>
              <w:rPr>
                <w:spacing w:val="-3"/>
                <w:sz w:val="16"/>
              </w:rPr>
              <w:t xml:space="preserve"> </w:t>
            </w:r>
            <w:r>
              <w:rPr>
                <w:spacing w:val="-2"/>
                <w:sz w:val="16"/>
              </w:rPr>
              <w:t>action</w:t>
            </w:r>
          </w:p>
        </w:tc>
      </w:tr>
      <w:tr w14:paraId="428507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1416" w:type="dxa"/>
            <w:shd w:val="clear" w:color="auto" w:fill="D9D9D9"/>
          </w:tcPr>
          <w:p w14:paraId="2A821552">
            <w:pPr>
              <w:pStyle w:val="24"/>
              <w:spacing w:before="16"/>
              <w:ind w:left="280"/>
              <w:rPr>
                <w:b/>
                <w:sz w:val="16"/>
              </w:rPr>
            </w:pPr>
            <w:r>
              <w:rPr>
                <w:b/>
                <w:sz w:val="16"/>
              </w:rPr>
              <w:t>Put</w:t>
            </w:r>
            <w:r>
              <w:rPr>
                <w:b/>
                <w:spacing w:val="-5"/>
                <w:sz w:val="16"/>
              </w:rPr>
              <w:t xml:space="preserve"> </w:t>
            </w:r>
            <w:r>
              <w:rPr>
                <w:b/>
                <w:spacing w:val="-2"/>
                <w:sz w:val="16"/>
              </w:rPr>
              <w:t>Ready</w:t>
            </w:r>
          </w:p>
        </w:tc>
        <w:tc>
          <w:tcPr>
            <w:tcW w:w="853" w:type="dxa"/>
          </w:tcPr>
          <w:p w14:paraId="03A9F481">
            <w:pPr>
              <w:pStyle w:val="24"/>
              <w:spacing w:before="16"/>
              <w:ind w:left="82" w:right="1"/>
              <w:jc w:val="center"/>
              <w:rPr>
                <w:sz w:val="16"/>
              </w:rPr>
            </w:pPr>
            <w:r>
              <w:rPr>
                <w:spacing w:val="-10"/>
                <w:sz w:val="16"/>
              </w:rPr>
              <w:t>2</w:t>
            </w:r>
          </w:p>
        </w:tc>
        <w:tc>
          <w:tcPr>
            <w:tcW w:w="5387" w:type="dxa"/>
          </w:tcPr>
          <w:p w14:paraId="63F2179C">
            <w:pPr>
              <w:pStyle w:val="24"/>
              <w:spacing w:before="16"/>
              <w:ind w:left="138"/>
              <w:rPr>
                <w:sz w:val="16"/>
              </w:rPr>
            </w:pPr>
            <w:r>
              <w:rPr>
                <w:sz w:val="16"/>
              </w:rPr>
              <w:t>Indexer</w:t>
            </w:r>
            <w:r>
              <w:rPr>
                <w:spacing w:val="-6"/>
                <w:sz w:val="16"/>
              </w:rPr>
              <w:t xml:space="preserve"> </w:t>
            </w:r>
            <w:r>
              <w:rPr>
                <w:sz w:val="16"/>
              </w:rPr>
              <w:t>robot</w:t>
            </w:r>
            <w:r>
              <w:rPr>
                <w:spacing w:val="-3"/>
                <w:sz w:val="16"/>
              </w:rPr>
              <w:t xml:space="preserve"> </w:t>
            </w:r>
            <w:r>
              <w:rPr>
                <w:sz w:val="16"/>
              </w:rPr>
              <w:t>moves</w:t>
            </w:r>
            <w:r>
              <w:rPr>
                <w:spacing w:val="-4"/>
                <w:sz w:val="16"/>
              </w:rPr>
              <w:t xml:space="preserve"> </w:t>
            </w:r>
            <w:r>
              <w:rPr>
                <w:sz w:val="16"/>
              </w:rPr>
              <w:t>and</w:t>
            </w:r>
            <w:r>
              <w:rPr>
                <w:spacing w:val="-5"/>
                <w:sz w:val="16"/>
              </w:rPr>
              <w:t xml:space="preserve"> </w:t>
            </w:r>
            <w:r>
              <w:rPr>
                <w:sz w:val="16"/>
              </w:rPr>
              <w:t>waits</w:t>
            </w:r>
            <w:r>
              <w:rPr>
                <w:spacing w:val="-4"/>
                <w:sz w:val="16"/>
              </w:rPr>
              <w:t xml:space="preserve"> </w:t>
            </w:r>
            <w:r>
              <w:rPr>
                <w:sz w:val="16"/>
              </w:rPr>
              <w:t>until</w:t>
            </w:r>
            <w:r>
              <w:rPr>
                <w:spacing w:val="-7"/>
                <w:sz w:val="16"/>
              </w:rPr>
              <w:t xml:space="preserve"> </w:t>
            </w:r>
            <w:r>
              <w:rPr>
                <w:sz w:val="16"/>
              </w:rPr>
              <w:t>it</w:t>
            </w:r>
            <w:r>
              <w:rPr>
                <w:spacing w:val="-5"/>
                <w:sz w:val="16"/>
              </w:rPr>
              <w:t xml:space="preserve"> </w:t>
            </w:r>
            <w:r>
              <w:rPr>
                <w:sz w:val="16"/>
              </w:rPr>
              <w:t>can</w:t>
            </w:r>
            <w:r>
              <w:rPr>
                <w:spacing w:val="-3"/>
                <w:sz w:val="16"/>
              </w:rPr>
              <w:t xml:space="preserve"> </w:t>
            </w:r>
            <w:r>
              <w:rPr>
                <w:sz w:val="16"/>
              </w:rPr>
              <w:t>execute</w:t>
            </w:r>
            <w:r>
              <w:rPr>
                <w:spacing w:val="-3"/>
                <w:sz w:val="16"/>
              </w:rPr>
              <w:t xml:space="preserve"> </w:t>
            </w:r>
            <w:r>
              <w:rPr>
                <w:sz w:val="16"/>
              </w:rPr>
              <w:t>put</w:t>
            </w:r>
            <w:r>
              <w:rPr>
                <w:spacing w:val="-3"/>
                <w:sz w:val="16"/>
              </w:rPr>
              <w:t xml:space="preserve"> </w:t>
            </w:r>
            <w:r>
              <w:rPr>
                <w:spacing w:val="-2"/>
                <w:sz w:val="16"/>
              </w:rPr>
              <w:t>action</w:t>
            </w:r>
          </w:p>
        </w:tc>
      </w:tr>
    </w:tbl>
    <w:p w14:paraId="55193386">
      <w:pPr>
        <w:rPr>
          <w:sz w:val="16"/>
        </w:rPr>
        <w:sectPr>
          <w:pgSz w:w="11910" w:h="16840"/>
          <w:pgMar w:top="1560" w:right="260" w:bottom="660" w:left="260" w:header="631" w:footer="467" w:gutter="0"/>
          <w:cols w:space="720" w:num="1"/>
        </w:sectPr>
      </w:pPr>
    </w:p>
    <w:p w14:paraId="277EA737">
      <w:pPr>
        <w:pStyle w:val="6"/>
        <w:numPr>
          <w:ilvl w:val="2"/>
          <w:numId w:val="142"/>
        </w:numPr>
        <w:tabs>
          <w:tab w:val="left" w:pos="1612"/>
        </w:tabs>
        <w:spacing w:before="141"/>
        <w:ind w:left="1612" w:hanging="595"/>
      </w:pPr>
      <w:bookmarkStart w:id="207" w:name="_Toc10531"/>
      <w:r>
        <w:t>Data</w:t>
      </w:r>
      <w:r>
        <w:rPr>
          <w:spacing w:val="-2"/>
        </w:rPr>
        <w:t xml:space="preserve"> Description</w:t>
      </w:r>
      <w:bookmarkEnd w:id="207"/>
    </w:p>
    <w:p w14:paraId="47A65CDD">
      <w:pPr>
        <w:tabs>
          <w:tab w:val="left" w:pos="4692"/>
          <w:tab w:val="left" w:pos="6751"/>
        </w:tabs>
        <w:spacing w:before="131"/>
        <w:ind w:left="2193"/>
        <w:rPr>
          <w:b/>
          <w:sz w:val="16"/>
        </w:rPr>
      </w:pPr>
      <w:r>
        <w:rPr>
          <w:lang w:eastAsia="zh-CN"/>
        </w:rPr>
        <mc:AlternateContent>
          <mc:Choice Requires="wpg">
            <w:drawing>
              <wp:anchor distT="0" distB="0" distL="0" distR="0" simplePos="0" relativeHeight="251758592" behindDoc="1" locked="0" layoutInCell="1" allowOverlap="1">
                <wp:simplePos x="0" y="0"/>
                <wp:positionH relativeFrom="page">
                  <wp:posOffset>803275</wp:posOffset>
                </wp:positionH>
                <wp:positionV relativeFrom="paragraph">
                  <wp:posOffset>76835</wp:posOffset>
                </wp:positionV>
                <wp:extent cx="4995545" cy="1311275"/>
                <wp:effectExtent l="0" t="0" r="14605" b="3175"/>
                <wp:wrapNone/>
                <wp:docPr id="637" name="Group 637"/>
                <wp:cNvGraphicFramePr/>
                <a:graphic xmlns:a="http://schemas.openxmlformats.org/drawingml/2006/main">
                  <a:graphicData uri="http://schemas.microsoft.com/office/word/2010/wordprocessingGroup">
                    <wpg:wgp>
                      <wpg:cNvGrpSpPr/>
                      <wpg:grpSpPr>
                        <a:xfrm>
                          <a:off x="0" y="0"/>
                          <a:ext cx="4995545" cy="1311020"/>
                          <a:chOff x="46820" y="0"/>
                          <a:chExt cx="4995545" cy="1311020"/>
                        </a:xfrm>
                      </wpg:grpSpPr>
                      <wps:wsp>
                        <wps:cNvPr id="639" name="Graphic 639"/>
                        <wps:cNvSpPr/>
                        <wps:spPr>
                          <a:xfrm>
                            <a:off x="52916" y="7619"/>
                            <a:ext cx="4982845" cy="181610"/>
                          </a:xfrm>
                          <a:custGeom>
                            <a:avLst/>
                            <a:gdLst/>
                            <a:ahLst/>
                            <a:cxnLst/>
                            <a:rect l="l" t="t" r="r" b="b"/>
                            <a:pathLst>
                              <a:path w="4982845" h="181610">
                                <a:moveTo>
                                  <a:pt x="1772666" y="0"/>
                                </a:moveTo>
                                <a:lnTo>
                                  <a:pt x="0" y="0"/>
                                </a:lnTo>
                                <a:lnTo>
                                  <a:pt x="0" y="181356"/>
                                </a:lnTo>
                                <a:lnTo>
                                  <a:pt x="1772666" y="181356"/>
                                </a:lnTo>
                                <a:lnTo>
                                  <a:pt x="1772666" y="0"/>
                                </a:lnTo>
                                <a:close/>
                              </a:path>
                              <a:path w="4982845" h="181610">
                                <a:moveTo>
                                  <a:pt x="3216224" y="0"/>
                                </a:moveTo>
                                <a:lnTo>
                                  <a:pt x="1775790" y="0"/>
                                </a:lnTo>
                                <a:lnTo>
                                  <a:pt x="1775790" y="181356"/>
                                </a:lnTo>
                                <a:lnTo>
                                  <a:pt x="3216224" y="181356"/>
                                </a:lnTo>
                                <a:lnTo>
                                  <a:pt x="3216224" y="0"/>
                                </a:lnTo>
                                <a:close/>
                              </a:path>
                              <a:path w="4982845" h="181610">
                                <a:moveTo>
                                  <a:pt x="4982794" y="0"/>
                                </a:moveTo>
                                <a:lnTo>
                                  <a:pt x="3219272" y="0"/>
                                </a:lnTo>
                                <a:lnTo>
                                  <a:pt x="3219272" y="181356"/>
                                </a:lnTo>
                                <a:lnTo>
                                  <a:pt x="4982794" y="181356"/>
                                </a:lnTo>
                                <a:lnTo>
                                  <a:pt x="4982794" y="0"/>
                                </a:lnTo>
                                <a:close/>
                              </a:path>
                            </a:pathLst>
                          </a:custGeom>
                          <a:solidFill>
                            <a:srgbClr val="B6DDE8"/>
                          </a:solidFill>
                        </wps:spPr>
                        <wps:bodyPr wrap="square" lIns="0" tIns="0" rIns="0" bIns="0" rtlCol="0">
                          <a:noAutofit/>
                        </wps:bodyPr>
                      </wps:wsp>
                      <wps:wsp>
                        <wps:cNvPr id="640" name="Graphic 640"/>
                        <wps:cNvSpPr/>
                        <wps:spPr>
                          <a:xfrm>
                            <a:off x="46820" y="0"/>
                            <a:ext cx="4995545" cy="189230"/>
                          </a:xfrm>
                          <a:custGeom>
                            <a:avLst/>
                            <a:gdLst/>
                            <a:ahLst/>
                            <a:cxnLst/>
                            <a:rect l="l" t="t" r="r" b="b"/>
                            <a:pathLst>
                              <a:path w="4995545" h="189230">
                                <a:moveTo>
                                  <a:pt x="1778762" y="0"/>
                                </a:moveTo>
                                <a:lnTo>
                                  <a:pt x="6096" y="0"/>
                                </a:lnTo>
                                <a:lnTo>
                                  <a:pt x="0" y="0"/>
                                </a:lnTo>
                                <a:lnTo>
                                  <a:pt x="0" y="6096"/>
                                </a:lnTo>
                                <a:lnTo>
                                  <a:pt x="0" y="188976"/>
                                </a:lnTo>
                                <a:lnTo>
                                  <a:pt x="6096" y="188976"/>
                                </a:lnTo>
                                <a:lnTo>
                                  <a:pt x="6096" y="6096"/>
                                </a:lnTo>
                                <a:lnTo>
                                  <a:pt x="1778762" y="6096"/>
                                </a:lnTo>
                                <a:lnTo>
                                  <a:pt x="1778762" y="0"/>
                                </a:lnTo>
                                <a:close/>
                              </a:path>
                              <a:path w="4995545" h="189230">
                                <a:moveTo>
                                  <a:pt x="4988890" y="0"/>
                                </a:moveTo>
                                <a:lnTo>
                                  <a:pt x="3229940" y="0"/>
                                </a:lnTo>
                                <a:lnTo>
                                  <a:pt x="3223844" y="0"/>
                                </a:lnTo>
                                <a:lnTo>
                                  <a:pt x="1784934" y="0"/>
                                </a:lnTo>
                                <a:lnTo>
                                  <a:pt x="1778838" y="0"/>
                                </a:lnTo>
                                <a:lnTo>
                                  <a:pt x="1778838" y="6096"/>
                                </a:lnTo>
                                <a:lnTo>
                                  <a:pt x="1778838" y="188976"/>
                                </a:lnTo>
                                <a:lnTo>
                                  <a:pt x="1784934" y="188976"/>
                                </a:lnTo>
                                <a:lnTo>
                                  <a:pt x="1784934" y="6096"/>
                                </a:lnTo>
                                <a:lnTo>
                                  <a:pt x="3223844" y="6096"/>
                                </a:lnTo>
                                <a:lnTo>
                                  <a:pt x="3223844" y="188976"/>
                                </a:lnTo>
                                <a:lnTo>
                                  <a:pt x="3229940" y="188976"/>
                                </a:lnTo>
                                <a:lnTo>
                                  <a:pt x="3229940" y="6096"/>
                                </a:lnTo>
                                <a:lnTo>
                                  <a:pt x="4988890" y="6096"/>
                                </a:lnTo>
                                <a:lnTo>
                                  <a:pt x="4988890" y="0"/>
                                </a:lnTo>
                                <a:close/>
                              </a:path>
                              <a:path w="4995545" h="189230">
                                <a:moveTo>
                                  <a:pt x="4995100" y="0"/>
                                </a:moveTo>
                                <a:lnTo>
                                  <a:pt x="4989017" y="0"/>
                                </a:lnTo>
                                <a:lnTo>
                                  <a:pt x="4989017" y="6096"/>
                                </a:lnTo>
                                <a:lnTo>
                                  <a:pt x="4989017" y="188976"/>
                                </a:lnTo>
                                <a:lnTo>
                                  <a:pt x="4995100" y="188976"/>
                                </a:lnTo>
                                <a:lnTo>
                                  <a:pt x="4995100" y="6096"/>
                                </a:lnTo>
                                <a:lnTo>
                                  <a:pt x="4995100" y="0"/>
                                </a:lnTo>
                                <a:close/>
                              </a:path>
                            </a:pathLst>
                          </a:custGeom>
                          <a:solidFill>
                            <a:srgbClr val="000000"/>
                          </a:solidFill>
                        </wps:spPr>
                        <wps:bodyPr wrap="square" lIns="0" tIns="0" rIns="0" bIns="0" rtlCol="0">
                          <a:noAutofit/>
                        </wps:bodyPr>
                      </wps:wsp>
                      <wps:wsp>
                        <wps:cNvPr id="641" name="Graphic 641"/>
                        <wps:cNvSpPr/>
                        <wps:spPr>
                          <a:xfrm>
                            <a:off x="52916" y="196595"/>
                            <a:ext cx="3759200" cy="1114425"/>
                          </a:xfrm>
                          <a:custGeom>
                            <a:avLst/>
                            <a:gdLst/>
                            <a:ahLst/>
                            <a:cxnLst/>
                            <a:rect l="l" t="t" r="r" b="b"/>
                            <a:pathLst>
                              <a:path w="3759200" h="1114425">
                                <a:moveTo>
                                  <a:pt x="1342644" y="0"/>
                                </a:moveTo>
                                <a:lnTo>
                                  <a:pt x="0" y="0"/>
                                </a:lnTo>
                                <a:lnTo>
                                  <a:pt x="0" y="181356"/>
                                </a:lnTo>
                                <a:lnTo>
                                  <a:pt x="1342644" y="181356"/>
                                </a:lnTo>
                                <a:lnTo>
                                  <a:pt x="1342644" y="0"/>
                                </a:lnTo>
                                <a:close/>
                              </a:path>
                              <a:path w="3759200" h="1114425">
                                <a:moveTo>
                                  <a:pt x="2551506" y="0"/>
                                </a:moveTo>
                                <a:lnTo>
                                  <a:pt x="1775790" y="0"/>
                                </a:lnTo>
                                <a:lnTo>
                                  <a:pt x="1775790" y="1114044"/>
                                </a:lnTo>
                                <a:lnTo>
                                  <a:pt x="2551506" y="1114044"/>
                                </a:lnTo>
                                <a:lnTo>
                                  <a:pt x="2551506" y="0"/>
                                </a:lnTo>
                                <a:close/>
                              </a:path>
                              <a:path w="3759200" h="1114425">
                                <a:moveTo>
                                  <a:pt x="3758768" y="0"/>
                                </a:moveTo>
                                <a:lnTo>
                                  <a:pt x="3220796" y="0"/>
                                </a:lnTo>
                                <a:lnTo>
                                  <a:pt x="3220796" y="798576"/>
                                </a:lnTo>
                                <a:lnTo>
                                  <a:pt x="3758768" y="798576"/>
                                </a:lnTo>
                                <a:lnTo>
                                  <a:pt x="3758768" y="0"/>
                                </a:lnTo>
                                <a:close/>
                              </a:path>
                            </a:pathLst>
                          </a:custGeom>
                          <a:solidFill>
                            <a:srgbClr val="D9D9D9"/>
                          </a:solidFill>
                        </wps:spPr>
                        <wps:bodyPr wrap="square" lIns="0" tIns="0" rIns="0" bIns="0" rtlCol="0">
                          <a:noAutofit/>
                        </wps:bodyPr>
                      </wps:wsp>
                    </wpg:wgp>
                  </a:graphicData>
                </a:graphic>
              </wp:anchor>
            </w:drawing>
          </mc:Choice>
          <mc:Fallback>
            <w:pict>
              <v:group id="Group 637" o:spid="_x0000_s1026" o:spt="203" style="position:absolute;left:0pt;margin-left:63.25pt;margin-top:6.05pt;height:103.25pt;width:393.35pt;mso-position-horizontal-relative:page;z-index:-251557888;mso-width-relative:page;mso-height-relative:page;" coordorigin="46820,0" coordsize="4995545,1311020" o:gfxdata="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&#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">
                <o:lock v:ext="edit" aspectratio="f"/>
                <v:shape id="Graphic 639" o:spid="_x0000_s1026" o:spt="100" style="position:absolute;left:52916;top:7619;height:181610;width:4982845;" fillcolor="#B6DDE8" filled="t" stroked="f" coordsize="4982845,181610" o:gfxdata="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ZMFeL4A&#10;AADcAAAADwAAAAAAAAABACAAAAAiAAAAZHJzL2Rvd25yZXYueG1sUEsBAhQAFAAAAAgAh07iQDMv&#10;BZ47AAAAOQAAABAAAAAAAAAAAQAgAAAADQEAAGRycy9zaGFwZXhtbC54bWxQSwUGAAAAAAYABgBb&#10;AQAAtwMAAAAA&#10;" path="m1772666,0l0,0,0,181356,1772666,181356,1772666,0xem3216224,0l1775790,0,1775790,181356,3216224,181356,3216224,0xem4982794,0l3219272,0,3219272,181356,4982794,181356,4982794,0xe">
                  <v:fill on="t" focussize="0,0"/>
                  <v:stroke on="f"/>
                  <v:imagedata o:title=""/>
                  <o:lock v:ext="edit" aspectratio="f"/>
                  <v:textbox inset="0mm,0mm,0mm,0mm"/>
                </v:shape>
                <v:shape id="Graphic 640" o:spid="_x0000_s1026" o:spt="100" style="position:absolute;left:46820;top:0;height:189230;width:4995545;" fillcolor="#000000" filled="t" stroked="f" coordsize="4995545,189230" o:gfxdata="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R4obbsAAADc&#10;AAAADwAAAAAAAAABACAAAAAiAAAAZHJzL2Rvd25yZXYueG1sUEsBAhQAFAAAAAgAh07iQDMvBZ47&#10;AAAAOQAAABAAAAAAAAAAAQAgAAAACgEAAGRycy9zaGFwZXhtbC54bWxQSwUGAAAAAAYABgBbAQAA&#10;tAMAAAAA&#10;" path="m1778762,0l6096,0,0,0,0,6096,0,188976,6096,188976,6096,6096,1778762,6096,1778762,0xem4988890,0l3229940,0,3223844,0,1784934,0,1778838,0,1778838,6096,1778838,188976,1784934,188976,1784934,6096,3223844,6096,3223844,188976,3229940,188976,3229940,6096,4988890,6096,4988890,0xem4995100,0l4989017,0,4989017,6096,4989017,188976,4995100,188976,4995100,6096,4995100,0xe">
                  <v:fill on="t" focussize="0,0"/>
                  <v:stroke on="f"/>
                  <v:imagedata o:title=""/>
                  <o:lock v:ext="edit" aspectratio="f"/>
                  <v:textbox inset="0mm,0mm,0mm,0mm"/>
                </v:shape>
                <v:shape id="Graphic 641" o:spid="_x0000_s1026" o:spt="100" style="position:absolute;left:52916;top:196595;height:1114425;width:3759200;" fillcolor="#D9D9D9" filled="t" stroked="f" coordsize="3759200,1114425" o:gfxdata="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pFKvQAA&#10;ANwAAAAPAAAAAAAAAAEAIAAAACIAAABkcnMvZG93bnJldi54bWxQSwECFAAUAAAACACHTuJAMy8F&#10;njsAAAA5AAAAEAAAAAAAAAABACAAAAAMAQAAZHJzL3NoYXBleG1sLnhtbFBLBQYAAAAABgAGAFsB&#10;AAC2AwAAAAA=&#10;" path="m1342644,0l0,0,0,181356,1342644,181356,1342644,0xem2551506,0l1775790,0,1775790,1114044,2551506,1114044,2551506,0xem3758768,0l3220796,0,3220796,798576,3758768,798576,3758768,0xe">
                  <v:fill on="t" focussize="0,0"/>
                  <v:stroke on="f"/>
                  <v:imagedata o:title=""/>
                  <o:lock v:ext="edit" aspectratio="f"/>
                  <v:textbox inset="0mm,0mm,0mm,0mm"/>
                </v:shape>
              </v:group>
            </w:pict>
          </mc:Fallback>
        </mc:AlternateContent>
      </w:r>
      <w:r>
        <w:rPr>
          <w:b/>
          <w:spacing w:val="-4"/>
          <w:sz w:val="16"/>
        </w:rPr>
        <w:t>RCMD</w:t>
      </w:r>
      <w:r>
        <w:rPr>
          <w:b/>
          <w:sz w:val="16"/>
        </w:rPr>
        <w:tab/>
      </w:r>
      <w:r>
        <w:rPr>
          <w:b/>
          <w:sz w:val="16"/>
        </w:rPr>
        <w:t>Arm</w:t>
      </w:r>
      <w:r>
        <w:rPr>
          <w:b/>
          <w:spacing w:val="-3"/>
          <w:sz w:val="16"/>
        </w:rPr>
        <w:t xml:space="preserve"> </w:t>
      </w:r>
      <w:r>
        <w:rPr>
          <w:b/>
          <w:spacing w:val="-5"/>
          <w:sz w:val="16"/>
        </w:rPr>
        <w:t>No</w:t>
      </w:r>
      <w:r>
        <w:rPr>
          <w:b/>
          <w:sz w:val="16"/>
        </w:rPr>
        <w:tab/>
      </w:r>
      <w:r>
        <w:rPr>
          <w:b/>
          <w:sz w:val="16"/>
        </w:rPr>
        <w:t>Index</w:t>
      </w:r>
      <w:r>
        <w:rPr>
          <w:b/>
          <w:spacing w:val="-7"/>
          <w:sz w:val="16"/>
        </w:rPr>
        <w:t xml:space="preserve"> </w:t>
      </w:r>
      <w:r>
        <w:rPr>
          <w:b/>
          <w:sz w:val="16"/>
        </w:rPr>
        <w:t>(Position</w:t>
      </w:r>
      <w:r>
        <w:rPr>
          <w:b/>
          <w:spacing w:val="-6"/>
          <w:sz w:val="16"/>
        </w:rPr>
        <w:t xml:space="preserve"> </w:t>
      </w:r>
      <w:r>
        <w:rPr>
          <w:b/>
          <w:spacing w:val="-2"/>
          <w:sz w:val="16"/>
        </w:rPr>
        <w:t>/Slot)</w:t>
      </w:r>
    </w:p>
    <w:p w14:paraId="231C9852">
      <w:pPr>
        <w:spacing w:before="1"/>
        <w:rPr>
          <w:b/>
          <w:sz w:val="6"/>
        </w:rPr>
      </w:pPr>
    </w:p>
    <w:tbl>
      <w:tblPr>
        <w:tblStyle w:val="22"/>
        <w:tblW w:w="0" w:type="auto"/>
        <w:tblInd w:w="10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6"/>
        <w:gridCol w:w="675"/>
        <w:gridCol w:w="1229"/>
        <w:gridCol w:w="1047"/>
        <w:gridCol w:w="850"/>
        <w:gridCol w:w="1932"/>
      </w:tblGrid>
      <w:tr w14:paraId="767733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exact"/>
        </w:trPr>
        <w:tc>
          <w:tcPr>
            <w:tcW w:w="2126" w:type="dxa"/>
            <w:shd w:val="clear" w:color="auto" w:fill="D9D9D9"/>
          </w:tcPr>
          <w:p w14:paraId="3FD5F45C">
            <w:pPr>
              <w:pStyle w:val="24"/>
              <w:ind w:left="93"/>
              <w:rPr>
                <w:sz w:val="16"/>
              </w:rPr>
            </w:pPr>
            <w:r>
              <w:rPr>
                <w:spacing w:val="-4"/>
                <w:sz w:val="16"/>
              </w:rPr>
              <w:t>None</w:t>
            </w:r>
          </w:p>
        </w:tc>
        <w:tc>
          <w:tcPr>
            <w:tcW w:w="675" w:type="dxa"/>
          </w:tcPr>
          <w:p w14:paraId="30DF7749">
            <w:pPr>
              <w:pStyle w:val="24"/>
              <w:ind w:left="109" w:right="111"/>
              <w:jc w:val="center"/>
              <w:rPr>
                <w:sz w:val="16"/>
              </w:rPr>
            </w:pPr>
            <w:r>
              <w:rPr>
                <w:spacing w:val="-10"/>
                <w:sz w:val="16"/>
              </w:rPr>
              <w:t>0</w:t>
            </w:r>
          </w:p>
        </w:tc>
        <w:tc>
          <w:tcPr>
            <w:tcW w:w="1229" w:type="dxa"/>
            <w:vMerge w:val="restart"/>
            <w:shd w:val="clear" w:color="auto" w:fill="D9D9D9"/>
          </w:tcPr>
          <w:p w14:paraId="1EB1937E">
            <w:pPr>
              <w:pStyle w:val="24"/>
              <w:rPr>
                <w:b/>
                <w:sz w:val="16"/>
              </w:rPr>
            </w:pPr>
          </w:p>
          <w:p w14:paraId="0793B9CB">
            <w:pPr>
              <w:pStyle w:val="24"/>
              <w:rPr>
                <w:b/>
                <w:sz w:val="16"/>
              </w:rPr>
            </w:pPr>
          </w:p>
          <w:p w14:paraId="1D3030AC">
            <w:pPr>
              <w:pStyle w:val="24"/>
              <w:spacing w:before="108"/>
              <w:rPr>
                <w:b/>
                <w:sz w:val="16"/>
              </w:rPr>
            </w:pPr>
          </w:p>
          <w:p w14:paraId="495E8661">
            <w:pPr>
              <w:pStyle w:val="24"/>
              <w:ind w:right="1"/>
              <w:jc w:val="center"/>
              <w:rPr>
                <w:sz w:val="16"/>
              </w:rPr>
            </w:pPr>
            <w:r>
              <w:rPr>
                <w:spacing w:val="-4"/>
                <w:sz w:val="16"/>
              </w:rPr>
              <w:t>None</w:t>
            </w:r>
          </w:p>
        </w:tc>
        <w:tc>
          <w:tcPr>
            <w:tcW w:w="1047" w:type="dxa"/>
            <w:vMerge w:val="restart"/>
            <w:tcBorders>
              <w:bottom w:val="single" w:color="000000" w:sz="2" w:space="0"/>
              <w:right w:val="single" w:color="000000" w:sz="2" w:space="0"/>
            </w:tcBorders>
          </w:tcPr>
          <w:p w14:paraId="63F1596E">
            <w:pPr>
              <w:pStyle w:val="24"/>
              <w:rPr>
                <w:b/>
                <w:sz w:val="16"/>
              </w:rPr>
            </w:pPr>
          </w:p>
          <w:p w14:paraId="02BE8EEB">
            <w:pPr>
              <w:pStyle w:val="24"/>
              <w:rPr>
                <w:b/>
                <w:sz w:val="16"/>
              </w:rPr>
            </w:pPr>
          </w:p>
          <w:p w14:paraId="1D0E2674">
            <w:pPr>
              <w:pStyle w:val="24"/>
              <w:spacing w:before="108"/>
              <w:rPr>
                <w:b/>
                <w:sz w:val="16"/>
              </w:rPr>
            </w:pPr>
          </w:p>
          <w:p w14:paraId="739BA6C3">
            <w:pPr>
              <w:pStyle w:val="24"/>
              <w:ind w:right="6"/>
              <w:jc w:val="center"/>
              <w:rPr>
                <w:sz w:val="16"/>
              </w:rPr>
            </w:pPr>
            <w:r>
              <w:rPr>
                <w:spacing w:val="-10"/>
                <w:sz w:val="16"/>
              </w:rPr>
              <w:t>0</w:t>
            </w:r>
          </w:p>
        </w:tc>
        <w:tc>
          <w:tcPr>
            <w:tcW w:w="850" w:type="dxa"/>
            <w:vMerge w:val="restart"/>
            <w:tcBorders>
              <w:top w:val="single" w:color="000000" w:sz="2" w:space="0"/>
              <w:left w:val="single" w:color="000000" w:sz="2" w:space="0"/>
              <w:bottom w:val="single" w:color="000000" w:sz="2" w:space="0"/>
              <w:right w:val="single" w:color="000000" w:sz="2" w:space="0"/>
            </w:tcBorders>
            <w:shd w:val="clear" w:color="auto" w:fill="D9D9D9"/>
          </w:tcPr>
          <w:p w14:paraId="3439153C">
            <w:pPr>
              <w:pStyle w:val="24"/>
              <w:rPr>
                <w:b/>
                <w:sz w:val="16"/>
              </w:rPr>
            </w:pPr>
          </w:p>
          <w:p w14:paraId="7A5C1DA5">
            <w:pPr>
              <w:pStyle w:val="24"/>
              <w:spacing w:before="71"/>
              <w:rPr>
                <w:b/>
                <w:sz w:val="16"/>
              </w:rPr>
            </w:pPr>
          </w:p>
          <w:p w14:paraId="31861F20">
            <w:pPr>
              <w:pStyle w:val="24"/>
              <w:ind w:left="153"/>
              <w:rPr>
                <w:sz w:val="16"/>
              </w:rPr>
            </w:pPr>
            <w:r>
              <w:rPr>
                <w:spacing w:val="-2"/>
                <w:sz w:val="16"/>
              </w:rPr>
              <w:t>Position</w:t>
            </w:r>
          </w:p>
        </w:tc>
        <w:tc>
          <w:tcPr>
            <w:tcW w:w="1932" w:type="dxa"/>
            <w:vMerge w:val="restart"/>
            <w:tcBorders>
              <w:top w:val="single" w:color="000000" w:sz="2" w:space="0"/>
              <w:left w:val="single" w:color="000000" w:sz="2" w:space="0"/>
              <w:bottom w:val="single" w:color="000000" w:sz="2" w:space="0"/>
              <w:right w:val="single" w:color="000000" w:sz="2" w:space="0"/>
            </w:tcBorders>
          </w:tcPr>
          <w:p w14:paraId="470DB481">
            <w:pPr>
              <w:pStyle w:val="24"/>
              <w:rPr>
                <w:b/>
                <w:sz w:val="16"/>
              </w:rPr>
            </w:pPr>
          </w:p>
          <w:p w14:paraId="711D017B">
            <w:pPr>
              <w:pStyle w:val="24"/>
              <w:spacing w:before="71"/>
              <w:rPr>
                <w:b/>
                <w:sz w:val="16"/>
              </w:rPr>
            </w:pPr>
          </w:p>
          <w:p w14:paraId="501B1E00">
            <w:pPr>
              <w:pStyle w:val="24"/>
              <w:ind w:left="640"/>
              <w:rPr>
                <w:sz w:val="16"/>
              </w:rPr>
            </w:pPr>
            <w:r>
              <w:rPr>
                <w:sz w:val="16"/>
              </w:rPr>
              <w:t>0 ~</w:t>
            </w:r>
            <w:r>
              <w:rPr>
                <w:spacing w:val="-1"/>
                <w:sz w:val="16"/>
              </w:rPr>
              <w:t xml:space="preserve"> </w:t>
            </w:r>
            <w:r>
              <w:rPr>
                <w:spacing w:val="-2"/>
                <w:sz w:val="16"/>
              </w:rPr>
              <w:t>65535</w:t>
            </w:r>
          </w:p>
        </w:tc>
      </w:tr>
      <w:tr w14:paraId="70F09F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exact"/>
        </w:trPr>
        <w:tc>
          <w:tcPr>
            <w:tcW w:w="2126" w:type="dxa"/>
            <w:shd w:val="clear" w:color="auto" w:fill="D9D9D9"/>
          </w:tcPr>
          <w:p w14:paraId="182BED77">
            <w:pPr>
              <w:pStyle w:val="24"/>
              <w:ind w:left="93"/>
              <w:rPr>
                <w:sz w:val="16"/>
              </w:rPr>
            </w:pPr>
            <w:r>
              <w:rPr>
                <w:sz w:val="16"/>
              </w:rPr>
              <w:t>Robot</w:t>
            </w:r>
            <w:r>
              <w:rPr>
                <w:spacing w:val="-3"/>
                <w:sz w:val="16"/>
              </w:rPr>
              <w:t xml:space="preserve"> </w:t>
            </w:r>
            <w:r>
              <w:rPr>
                <w:spacing w:val="-4"/>
                <w:sz w:val="16"/>
              </w:rPr>
              <w:t>Home</w:t>
            </w:r>
          </w:p>
          <w:p w14:paraId="26326A96">
            <w:pPr>
              <w:pStyle w:val="24"/>
              <w:spacing w:before="77"/>
              <w:ind w:left="93"/>
              <w:rPr>
                <w:sz w:val="16"/>
              </w:rPr>
            </w:pPr>
            <w:r>
              <w:rPr>
                <w:sz w:val="16"/>
              </w:rPr>
              <w:t>(with</w:t>
            </w:r>
            <w:r>
              <w:rPr>
                <w:spacing w:val="-2"/>
                <w:sz w:val="16"/>
              </w:rPr>
              <w:t xml:space="preserve"> </w:t>
            </w:r>
            <w:r>
              <w:rPr>
                <w:sz w:val="16"/>
              </w:rPr>
              <w:t>Robot</w:t>
            </w:r>
            <w:r>
              <w:rPr>
                <w:spacing w:val="-3"/>
                <w:sz w:val="16"/>
              </w:rPr>
              <w:t xml:space="preserve"> </w:t>
            </w:r>
            <w:r>
              <w:rPr>
                <w:sz w:val="16"/>
              </w:rPr>
              <w:t>Arm</w:t>
            </w:r>
            <w:r>
              <w:rPr>
                <w:spacing w:val="-3"/>
                <w:sz w:val="16"/>
              </w:rPr>
              <w:t xml:space="preserve"> </w:t>
            </w:r>
            <w:r>
              <w:rPr>
                <w:spacing w:val="-2"/>
                <w:sz w:val="16"/>
              </w:rPr>
              <w:t>Home)</w:t>
            </w:r>
          </w:p>
        </w:tc>
        <w:tc>
          <w:tcPr>
            <w:tcW w:w="675" w:type="dxa"/>
          </w:tcPr>
          <w:p w14:paraId="1E120564">
            <w:pPr>
              <w:pStyle w:val="24"/>
              <w:spacing w:before="141"/>
              <w:ind w:left="109" w:right="111"/>
              <w:jc w:val="center"/>
              <w:rPr>
                <w:sz w:val="16"/>
              </w:rPr>
            </w:pPr>
            <w:r>
              <w:rPr>
                <w:spacing w:val="-10"/>
                <w:sz w:val="16"/>
              </w:rPr>
              <w:t>1</w:t>
            </w:r>
          </w:p>
        </w:tc>
        <w:tc>
          <w:tcPr>
            <w:tcW w:w="1229" w:type="dxa"/>
            <w:vMerge w:val="continue"/>
            <w:tcBorders>
              <w:top w:val="nil"/>
            </w:tcBorders>
            <w:shd w:val="clear" w:color="auto" w:fill="D9D9D9"/>
          </w:tcPr>
          <w:p w14:paraId="16F75D0E">
            <w:pPr>
              <w:rPr>
                <w:sz w:val="2"/>
                <w:szCs w:val="2"/>
              </w:rPr>
            </w:pPr>
          </w:p>
        </w:tc>
        <w:tc>
          <w:tcPr>
            <w:tcW w:w="1047" w:type="dxa"/>
            <w:vMerge w:val="continue"/>
            <w:tcBorders>
              <w:top w:val="nil"/>
              <w:bottom w:val="single" w:color="000000" w:sz="2" w:space="0"/>
              <w:right w:val="single" w:color="000000" w:sz="2" w:space="0"/>
            </w:tcBorders>
          </w:tcPr>
          <w:p w14:paraId="4F9C92BB">
            <w:pPr>
              <w:rPr>
                <w:sz w:val="2"/>
                <w:szCs w:val="2"/>
              </w:rPr>
            </w:pPr>
          </w:p>
        </w:tc>
        <w:tc>
          <w:tcPr>
            <w:tcW w:w="850" w:type="dxa"/>
            <w:vMerge w:val="continue"/>
            <w:tcBorders>
              <w:top w:val="nil"/>
              <w:left w:val="single" w:color="000000" w:sz="2" w:space="0"/>
              <w:bottom w:val="single" w:color="000000" w:sz="2" w:space="0"/>
              <w:right w:val="single" w:color="000000" w:sz="2" w:space="0"/>
            </w:tcBorders>
            <w:shd w:val="clear" w:color="auto" w:fill="D9D9D9"/>
          </w:tcPr>
          <w:p w14:paraId="2972B943">
            <w:pPr>
              <w:rPr>
                <w:sz w:val="2"/>
                <w:szCs w:val="2"/>
              </w:rPr>
            </w:pPr>
          </w:p>
        </w:tc>
        <w:tc>
          <w:tcPr>
            <w:tcW w:w="1932" w:type="dxa"/>
            <w:vMerge w:val="continue"/>
            <w:tcBorders>
              <w:top w:val="nil"/>
              <w:left w:val="single" w:color="000000" w:sz="2" w:space="0"/>
              <w:bottom w:val="single" w:color="000000" w:sz="2" w:space="0"/>
              <w:right w:val="single" w:color="000000" w:sz="2" w:space="0"/>
            </w:tcBorders>
          </w:tcPr>
          <w:p w14:paraId="7EA10D03">
            <w:pPr>
              <w:rPr>
                <w:sz w:val="2"/>
                <w:szCs w:val="2"/>
              </w:rPr>
            </w:pPr>
          </w:p>
        </w:tc>
      </w:tr>
      <w:tr w14:paraId="25F21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exact"/>
        </w:trPr>
        <w:tc>
          <w:tcPr>
            <w:tcW w:w="2126" w:type="dxa"/>
            <w:vMerge w:val="restart"/>
            <w:shd w:val="clear" w:color="auto" w:fill="D9D9D9"/>
          </w:tcPr>
          <w:p w14:paraId="2E1E1C15">
            <w:pPr>
              <w:pStyle w:val="24"/>
              <w:spacing w:before="82"/>
              <w:rPr>
                <w:b/>
                <w:sz w:val="16"/>
              </w:rPr>
            </w:pPr>
          </w:p>
          <w:p w14:paraId="795F5DD6">
            <w:pPr>
              <w:pStyle w:val="24"/>
              <w:ind w:left="93"/>
              <w:rPr>
                <w:sz w:val="16"/>
              </w:rPr>
            </w:pPr>
            <w:r>
              <w:rPr>
                <w:sz w:val="16"/>
              </w:rPr>
              <w:t>Transfer</w:t>
            </w:r>
            <w:r>
              <w:rPr>
                <w:spacing w:val="-10"/>
                <w:sz w:val="16"/>
              </w:rPr>
              <w:t xml:space="preserve"> </w:t>
            </w:r>
            <w:r>
              <w:rPr>
                <w:sz w:val="16"/>
              </w:rPr>
              <w:t>(from-</w:t>
            </w:r>
            <w:r>
              <w:rPr>
                <w:spacing w:val="-5"/>
                <w:sz w:val="16"/>
              </w:rPr>
              <w:t>to)</w:t>
            </w:r>
          </w:p>
        </w:tc>
        <w:tc>
          <w:tcPr>
            <w:tcW w:w="675" w:type="dxa"/>
            <w:vMerge w:val="restart"/>
          </w:tcPr>
          <w:p w14:paraId="01430206">
            <w:pPr>
              <w:pStyle w:val="24"/>
              <w:spacing w:before="82"/>
              <w:rPr>
                <w:b/>
                <w:sz w:val="16"/>
              </w:rPr>
            </w:pPr>
          </w:p>
          <w:p w14:paraId="01DA0543">
            <w:pPr>
              <w:pStyle w:val="24"/>
              <w:ind w:left="109" w:right="111"/>
              <w:jc w:val="center"/>
              <w:rPr>
                <w:sz w:val="16"/>
              </w:rPr>
            </w:pPr>
            <w:r>
              <w:rPr>
                <w:spacing w:val="-10"/>
                <w:sz w:val="16"/>
              </w:rPr>
              <w:t>2</w:t>
            </w:r>
          </w:p>
        </w:tc>
        <w:tc>
          <w:tcPr>
            <w:tcW w:w="1229" w:type="dxa"/>
            <w:vMerge w:val="continue"/>
            <w:tcBorders>
              <w:top w:val="nil"/>
            </w:tcBorders>
            <w:shd w:val="clear" w:color="auto" w:fill="D9D9D9"/>
          </w:tcPr>
          <w:p w14:paraId="12CC606D">
            <w:pPr>
              <w:rPr>
                <w:sz w:val="2"/>
                <w:szCs w:val="2"/>
              </w:rPr>
            </w:pPr>
          </w:p>
        </w:tc>
        <w:tc>
          <w:tcPr>
            <w:tcW w:w="1047" w:type="dxa"/>
            <w:vMerge w:val="continue"/>
            <w:tcBorders>
              <w:top w:val="nil"/>
              <w:bottom w:val="single" w:color="000000" w:sz="2" w:space="0"/>
              <w:right w:val="single" w:color="000000" w:sz="2" w:space="0"/>
            </w:tcBorders>
          </w:tcPr>
          <w:p w14:paraId="606F37B6">
            <w:pPr>
              <w:rPr>
                <w:sz w:val="2"/>
                <w:szCs w:val="2"/>
              </w:rPr>
            </w:pPr>
          </w:p>
        </w:tc>
        <w:tc>
          <w:tcPr>
            <w:tcW w:w="850" w:type="dxa"/>
            <w:vMerge w:val="continue"/>
            <w:tcBorders>
              <w:top w:val="nil"/>
              <w:left w:val="single" w:color="000000" w:sz="2" w:space="0"/>
              <w:bottom w:val="single" w:color="000000" w:sz="2" w:space="0"/>
              <w:right w:val="single" w:color="000000" w:sz="2" w:space="0"/>
            </w:tcBorders>
            <w:shd w:val="clear" w:color="auto" w:fill="D9D9D9"/>
          </w:tcPr>
          <w:p w14:paraId="6DDEE7EE">
            <w:pPr>
              <w:rPr>
                <w:sz w:val="2"/>
                <w:szCs w:val="2"/>
              </w:rPr>
            </w:pPr>
          </w:p>
        </w:tc>
        <w:tc>
          <w:tcPr>
            <w:tcW w:w="1932" w:type="dxa"/>
            <w:vMerge w:val="continue"/>
            <w:tcBorders>
              <w:top w:val="nil"/>
              <w:left w:val="single" w:color="000000" w:sz="2" w:space="0"/>
              <w:bottom w:val="single" w:color="000000" w:sz="2" w:space="0"/>
              <w:right w:val="single" w:color="000000" w:sz="2" w:space="0"/>
            </w:tcBorders>
          </w:tcPr>
          <w:p w14:paraId="7B4AE409">
            <w:pPr>
              <w:rPr>
                <w:sz w:val="2"/>
                <w:szCs w:val="2"/>
              </w:rPr>
            </w:pPr>
          </w:p>
        </w:tc>
      </w:tr>
      <w:tr w14:paraId="47311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exact"/>
        </w:trPr>
        <w:tc>
          <w:tcPr>
            <w:tcW w:w="2126" w:type="dxa"/>
            <w:vMerge w:val="continue"/>
            <w:tcBorders>
              <w:top w:val="nil"/>
            </w:tcBorders>
            <w:shd w:val="clear" w:color="auto" w:fill="D9D9D9"/>
          </w:tcPr>
          <w:p w14:paraId="25E646B4">
            <w:pPr>
              <w:rPr>
                <w:sz w:val="2"/>
                <w:szCs w:val="2"/>
              </w:rPr>
            </w:pPr>
          </w:p>
        </w:tc>
        <w:tc>
          <w:tcPr>
            <w:tcW w:w="675" w:type="dxa"/>
            <w:vMerge w:val="continue"/>
            <w:tcBorders>
              <w:top w:val="nil"/>
            </w:tcBorders>
          </w:tcPr>
          <w:p w14:paraId="26145623">
            <w:pPr>
              <w:rPr>
                <w:sz w:val="2"/>
                <w:szCs w:val="2"/>
              </w:rPr>
            </w:pPr>
          </w:p>
        </w:tc>
        <w:tc>
          <w:tcPr>
            <w:tcW w:w="1229" w:type="dxa"/>
            <w:vMerge w:val="continue"/>
            <w:tcBorders>
              <w:top w:val="nil"/>
            </w:tcBorders>
            <w:shd w:val="clear" w:color="auto" w:fill="D9D9D9"/>
          </w:tcPr>
          <w:p w14:paraId="4FC1F42A">
            <w:pPr>
              <w:rPr>
                <w:sz w:val="2"/>
                <w:szCs w:val="2"/>
              </w:rPr>
            </w:pPr>
          </w:p>
        </w:tc>
        <w:tc>
          <w:tcPr>
            <w:tcW w:w="1047" w:type="dxa"/>
            <w:vMerge w:val="continue"/>
            <w:tcBorders>
              <w:top w:val="nil"/>
              <w:bottom w:val="single" w:color="000000" w:sz="2" w:space="0"/>
              <w:right w:val="single" w:color="000000" w:sz="2" w:space="0"/>
            </w:tcBorders>
          </w:tcPr>
          <w:p w14:paraId="47639921">
            <w:pPr>
              <w:rPr>
                <w:sz w:val="2"/>
                <w:szCs w:val="2"/>
              </w:rPr>
            </w:pPr>
          </w:p>
        </w:tc>
        <w:tc>
          <w:tcPr>
            <w:tcW w:w="850" w:type="dxa"/>
            <w:tcBorders>
              <w:top w:val="single" w:color="000000" w:sz="2" w:space="0"/>
              <w:left w:val="single" w:color="000000" w:sz="2" w:space="0"/>
              <w:bottom w:val="single" w:color="000000" w:sz="2" w:space="0"/>
              <w:right w:val="single" w:color="000000" w:sz="2" w:space="0"/>
            </w:tcBorders>
            <w:shd w:val="clear" w:color="auto" w:fill="D9D9D9"/>
          </w:tcPr>
          <w:p w14:paraId="6B056FE0">
            <w:pPr>
              <w:pStyle w:val="24"/>
              <w:spacing w:before="101"/>
              <w:ind w:left="172"/>
              <w:rPr>
                <w:sz w:val="16"/>
              </w:rPr>
            </w:pPr>
            <w:r>
              <w:rPr>
                <w:sz w:val="16"/>
              </w:rPr>
              <w:t>Slot</w:t>
            </w:r>
            <w:r>
              <w:rPr>
                <w:spacing w:val="-2"/>
                <w:sz w:val="16"/>
              </w:rPr>
              <w:t xml:space="preserve"> </w:t>
            </w:r>
            <w:r>
              <w:rPr>
                <w:spacing w:val="-5"/>
                <w:sz w:val="16"/>
              </w:rPr>
              <w:t>No</w:t>
            </w:r>
          </w:p>
        </w:tc>
        <w:tc>
          <w:tcPr>
            <w:tcW w:w="1932" w:type="dxa"/>
            <w:tcBorders>
              <w:top w:val="single" w:color="000000" w:sz="2" w:space="0"/>
              <w:left w:val="single" w:color="000000" w:sz="2" w:space="0"/>
              <w:bottom w:val="single" w:color="000000" w:sz="2" w:space="0"/>
              <w:right w:val="single" w:color="000000" w:sz="2" w:space="0"/>
            </w:tcBorders>
          </w:tcPr>
          <w:p w14:paraId="259DDDD5">
            <w:pPr>
              <w:pStyle w:val="24"/>
              <w:spacing w:before="101"/>
              <w:ind w:left="640"/>
              <w:rPr>
                <w:sz w:val="16"/>
              </w:rPr>
            </w:pPr>
            <w:r>
              <w:rPr>
                <w:sz w:val="16"/>
              </w:rPr>
              <w:t>1 ~</w:t>
            </w:r>
            <w:r>
              <w:rPr>
                <w:spacing w:val="-1"/>
                <w:sz w:val="16"/>
              </w:rPr>
              <w:t xml:space="preserve"> </w:t>
            </w:r>
            <w:r>
              <w:rPr>
                <w:spacing w:val="-2"/>
                <w:sz w:val="16"/>
              </w:rPr>
              <w:t>65535</w:t>
            </w:r>
          </w:p>
        </w:tc>
      </w:tr>
      <w:tr w14:paraId="0DBC9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exact"/>
        </w:trPr>
        <w:tc>
          <w:tcPr>
            <w:tcW w:w="2126" w:type="dxa"/>
            <w:shd w:val="clear" w:color="auto" w:fill="D9D9D9"/>
          </w:tcPr>
          <w:p w14:paraId="310EE14B">
            <w:pPr>
              <w:pStyle w:val="24"/>
              <w:spacing w:before="60"/>
              <w:ind w:left="93"/>
              <w:rPr>
                <w:sz w:val="16"/>
              </w:rPr>
            </w:pPr>
            <w:r>
              <w:rPr>
                <w:sz w:val="16"/>
              </w:rPr>
              <w:t>Move</w:t>
            </w:r>
            <w:r>
              <w:rPr>
                <w:spacing w:val="-3"/>
                <w:sz w:val="16"/>
              </w:rPr>
              <w:t xml:space="preserve"> </w:t>
            </w:r>
            <w:r>
              <w:rPr>
                <w:spacing w:val="-4"/>
                <w:sz w:val="16"/>
              </w:rPr>
              <w:t>(to)</w:t>
            </w:r>
          </w:p>
        </w:tc>
        <w:tc>
          <w:tcPr>
            <w:tcW w:w="675" w:type="dxa"/>
          </w:tcPr>
          <w:p w14:paraId="076279F5">
            <w:pPr>
              <w:pStyle w:val="24"/>
              <w:spacing w:before="60"/>
              <w:ind w:left="109" w:right="111"/>
              <w:jc w:val="center"/>
              <w:rPr>
                <w:sz w:val="16"/>
              </w:rPr>
            </w:pPr>
            <w:r>
              <w:rPr>
                <w:spacing w:val="-10"/>
                <w:sz w:val="16"/>
              </w:rPr>
              <w:t>3</w:t>
            </w:r>
          </w:p>
        </w:tc>
        <w:tc>
          <w:tcPr>
            <w:tcW w:w="1229" w:type="dxa"/>
            <w:tcBorders>
              <w:right w:val="single" w:color="000000" w:sz="2" w:space="0"/>
            </w:tcBorders>
            <w:shd w:val="clear" w:color="auto" w:fill="D9D9D9"/>
          </w:tcPr>
          <w:p w14:paraId="0CC1FC21">
            <w:pPr>
              <w:pStyle w:val="24"/>
              <w:spacing w:before="60"/>
              <w:ind w:left="3" w:right="4"/>
              <w:jc w:val="center"/>
              <w:rPr>
                <w:sz w:val="16"/>
              </w:rPr>
            </w:pPr>
            <w:r>
              <w:rPr>
                <w:sz w:val="16"/>
              </w:rPr>
              <w:t>Arm</w:t>
            </w:r>
            <w:r>
              <w:rPr>
                <w:spacing w:val="-4"/>
                <w:sz w:val="16"/>
              </w:rPr>
              <w:t xml:space="preserve"> </w:t>
            </w:r>
            <w:r>
              <w:rPr>
                <w:spacing w:val="-5"/>
                <w:sz w:val="16"/>
              </w:rPr>
              <w:t>#1</w:t>
            </w:r>
          </w:p>
        </w:tc>
        <w:tc>
          <w:tcPr>
            <w:tcW w:w="1047" w:type="dxa"/>
            <w:tcBorders>
              <w:top w:val="single" w:color="000000" w:sz="2" w:space="0"/>
              <w:left w:val="single" w:color="000000" w:sz="2" w:space="0"/>
              <w:bottom w:val="single" w:color="000000" w:sz="2" w:space="0"/>
              <w:right w:val="single" w:color="000000" w:sz="2" w:space="0"/>
            </w:tcBorders>
          </w:tcPr>
          <w:p w14:paraId="452CDFA4">
            <w:pPr>
              <w:pStyle w:val="24"/>
              <w:spacing w:before="62"/>
              <w:ind w:right="4"/>
              <w:jc w:val="center"/>
              <w:rPr>
                <w:sz w:val="16"/>
              </w:rPr>
            </w:pPr>
            <w:r>
              <w:rPr>
                <w:spacing w:val="-10"/>
                <w:sz w:val="16"/>
              </w:rPr>
              <w:t>1</w:t>
            </w:r>
          </w:p>
        </w:tc>
        <w:tc>
          <w:tcPr>
            <w:tcW w:w="2782" w:type="dxa"/>
            <w:gridSpan w:val="2"/>
            <w:vMerge w:val="restart"/>
            <w:tcBorders>
              <w:top w:val="single" w:color="000000" w:sz="2" w:space="0"/>
              <w:left w:val="single" w:color="000000" w:sz="2" w:space="0"/>
              <w:bottom w:val="nil"/>
              <w:right w:val="nil"/>
            </w:tcBorders>
          </w:tcPr>
          <w:p w14:paraId="3EC4DF3B">
            <w:pPr>
              <w:pStyle w:val="24"/>
              <w:rPr>
                <w:rFonts w:ascii="Times New Roman"/>
                <w:sz w:val="18"/>
              </w:rPr>
            </w:pPr>
          </w:p>
        </w:tc>
      </w:tr>
      <w:tr w14:paraId="28B1AD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exact"/>
        </w:trPr>
        <w:tc>
          <w:tcPr>
            <w:tcW w:w="2126" w:type="dxa"/>
            <w:shd w:val="clear" w:color="auto" w:fill="D9D9D9"/>
          </w:tcPr>
          <w:p w14:paraId="3FE03292">
            <w:pPr>
              <w:pStyle w:val="24"/>
              <w:spacing w:before="62"/>
              <w:ind w:left="93"/>
              <w:rPr>
                <w:sz w:val="16"/>
              </w:rPr>
            </w:pPr>
            <w:r>
              <w:rPr>
                <w:spacing w:val="-5"/>
                <w:sz w:val="16"/>
              </w:rPr>
              <w:t>Get</w:t>
            </w:r>
          </w:p>
        </w:tc>
        <w:tc>
          <w:tcPr>
            <w:tcW w:w="675" w:type="dxa"/>
          </w:tcPr>
          <w:p w14:paraId="559D9337">
            <w:pPr>
              <w:pStyle w:val="24"/>
              <w:spacing w:before="62"/>
              <w:ind w:left="109" w:right="111"/>
              <w:jc w:val="center"/>
              <w:rPr>
                <w:sz w:val="16"/>
              </w:rPr>
            </w:pPr>
            <w:r>
              <w:rPr>
                <w:spacing w:val="-10"/>
                <w:sz w:val="16"/>
              </w:rPr>
              <w:t>4</w:t>
            </w:r>
          </w:p>
        </w:tc>
        <w:tc>
          <w:tcPr>
            <w:tcW w:w="1229" w:type="dxa"/>
            <w:tcBorders>
              <w:right w:val="single" w:color="000000" w:sz="2" w:space="0"/>
            </w:tcBorders>
            <w:shd w:val="clear" w:color="auto" w:fill="D9D9D9"/>
          </w:tcPr>
          <w:p w14:paraId="244E785F">
            <w:pPr>
              <w:pStyle w:val="24"/>
              <w:spacing w:before="62"/>
              <w:ind w:left="3" w:right="4"/>
              <w:jc w:val="center"/>
              <w:rPr>
                <w:sz w:val="16"/>
              </w:rPr>
            </w:pPr>
            <w:r>
              <w:rPr>
                <w:sz w:val="16"/>
              </w:rPr>
              <w:t>Arm</w:t>
            </w:r>
            <w:r>
              <w:rPr>
                <w:spacing w:val="-4"/>
                <w:sz w:val="16"/>
              </w:rPr>
              <w:t xml:space="preserve"> </w:t>
            </w:r>
            <w:r>
              <w:rPr>
                <w:spacing w:val="-5"/>
                <w:sz w:val="16"/>
              </w:rPr>
              <w:t>#2</w:t>
            </w:r>
          </w:p>
        </w:tc>
        <w:tc>
          <w:tcPr>
            <w:tcW w:w="1047" w:type="dxa"/>
            <w:tcBorders>
              <w:top w:val="single" w:color="000000" w:sz="2" w:space="0"/>
              <w:left w:val="single" w:color="000000" w:sz="2" w:space="0"/>
              <w:bottom w:val="single" w:color="000000" w:sz="2" w:space="0"/>
              <w:right w:val="single" w:color="000000" w:sz="2" w:space="0"/>
            </w:tcBorders>
          </w:tcPr>
          <w:p w14:paraId="78D1897C">
            <w:pPr>
              <w:pStyle w:val="24"/>
              <w:spacing w:before="65"/>
              <w:ind w:right="4"/>
              <w:jc w:val="center"/>
              <w:rPr>
                <w:sz w:val="16"/>
              </w:rPr>
            </w:pPr>
            <w:r>
              <w:rPr>
                <w:spacing w:val="-10"/>
                <w:sz w:val="16"/>
              </w:rPr>
              <w:t>2</w:t>
            </w:r>
          </w:p>
        </w:tc>
        <w:tc>
          <w:tcPr>
            <w:tcW w:w="2782" w:type="dxa"/>
            <w:gridSpan w:val="2"/>
            <w:vMerge w:val="continue"/>
            <w:tcBorders>
              <w:top w:val="nil"/>
              <w:left w:val="single" w:color="000000" w:sz="2" w:space="0"/>
              <w:bottom w:val="nil"/>
              <w:right w:val="nil"/>
            </w:tcBorders>
          </w:tcPr>
          <w:p w14:paraId="24F9548D">
            <w:pPr>
              <w:rPr>
                <w:sz w:val="2"/>
                <w:szCs w:val="2"/>
              </w:rPr>
            </w:pPr>
          </w:p>
        </w:tc>
      </w:tr>
      <w:tr w14:paraId="62DA62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exact"/>
        </w:trPr>
        <w:tc>
          <w:tcPr>
            <w:tcW w:w="2126" w:type="dxa"/>
            <w:shd w:val="clear" w:color="auto" w:fill="D9D9D9"/>
          </w:tcPr>
          <w:p w14:paraId="56C66C06">
            <w:pPr>
              <w:pStyle w:val="24"/>
              <w:spacing w:before="60"/>
              <w:ind w:left="93"/>
              <w:rPr>
                <w:sz w:val="16"/>
              </w:rPr>
            </w:pPr>
            <w:r>
              <w:rPr>
                <w:spacing w:val="-5"/>
                <w:sz w:val="16"/>
              </w:rPr>
              <w:t>Put</w:t>
            </w:r>
          </w:p>
        </w:tc>
        <w:tc>
          <w:tcPr>
            <w:tcW w:w="675" w:type="dxa"/>
          </w:tcPr>
          <w:p w14:paraId="7E8D4380">
            <w:pPr>
              <w:pStyle w:val="24"/>
              <w:spacing w:before="60"/>
              <w:ind w:left="109" w:right="111"/>
              <w:jc w:val="center"/>
              <w:rPr>
                <w:sz w:val="16"/>
              </w:rPr>
            </w:pPr>
            <w:r>
              <w:rPr>
                <w:spacing w:val="-10"/>
                <w:sz w:val="16"/>
              </w:rPr>
              <w:t>5</w:t>
            </w:r>
          </w:p>
        </w:tc>
        <w:tc>
          <w:tcPr>
            <w:tcW w:w="1229" w:type="dxa"/>
            <w:tcBorders>
              <w:right w:val="single" w:color="000000" w:sz="2" w:space="0"/>
            </w:tcBorders>
            <w:shd w:val="clear" w:color="auto" w:fill="D9D9D9"/>
          </w:tcPr>
          <w:p w14:paraId="4B098C19">
            <w:pPr>
              <w:pStyle w:val="24"/>
              <w:spacing w:before="60"/>
              <w:ind w:right="4"/>
              <w:jc w:val="center"/>
              <w:rPr>
                <w:sz w:val="16"/>
              </w:rPr>
            </w:pPr>
            <w:r>
              <w:rPr>
                <w:sz w:val="16"/>
              </w:rPr>
              <w:t>All</w:t>
            </w:r>
            <w:r>
              <w:rPr>
                <w:spacing w:val="-3"/>
                <w:sz w:val="16"/>
              </w:rPr>
              <w:t xml:space="preserve"> </w:t>
            </w:r>
            <w:r>
              <w:rPr>
                <w:spacing w:val="-5"/>
                <w:sz w:val="16"/>
              </w:rPr>
              <w:t>arm</w:t>
            </w:r>
          </w:p>
        </w:tc>
        <w:tc>
          <w:tcPr>
            <w:tcW w:w="1047" w:type="dxa"/>
            <w:tcBorders>
              <w:top w:val="single" w:color="000000" w:sz="2" w:space="0"/>
              <w:left w:val="single" w:color="000000" w:sz="2" w:space="0"/>
              <w:right w:val="single" w:color="000000" w:sz="2" w:space="0"/>
            </w:tcBorders>
          </w:tcPr>
          <w:p w14:paraId="03C11CB5">
            <w:pPr>
              <w:pStyle w:val="24"/>
              <w:spacing w:before="62"/>
              <w:ind w:left="1" w:right="4"/>
              <w:jc w:val="center"/>
              <w:rPr>
                <w:sz w:val="16"/>
              </w:rPr>
            </w:pPr>
            <w:r>
              <w:rPr>
                <w:lang w:eastAsia="zh-CN"/>
              </w:rPr>
              <mc:AlternateContent>
                <mc:Choice Requires="wpg">
                  <w:drawing>
                    <wp:anchor distT="0" distB="0" distL="0" distR="0" simplePos="0" relativeHeight="251759616" behindDoc="1" locked="0" layoutInCell="1" allowOverlap="1">
                      <wp:simplePos x="0" y="0"/>
                      <wp:positionH relativeFrom="column">
                        <wp:posOffset>662940</wp:posOffset>
                      </wp:positionH>
                      <wp:positionV relativeFrom="paragraph">
                        <wp:posOffset>635</wp:posOffset>
                      </wp:positionV>
                      <wp:extent cx="1767205" cy="1597660"/>
                      <wp:effectExtent l="0" t="0" r="0" b="0"/>
                      <wp:wrapNone/>
                      <wp:docPr id="642" name="Group 642"/>
                      <wp:cNvGraphicFramePr/>
                      <a:graphic xmlns:a="http://schemas.openxmlformats.org/drawingml/2006/main">
                        <a:graphicData uri="http://schemas.microsoft.com/office/word/2010/wordprocessingGroup">
                          <wpg:wgp>
                            <wpg:cNvGrpSpPr/>
                            <wpg:grpSpPr>
                              <a:xfrm>
                                <a:off x="0" y="0"/>
                                <a:ext cx="1767205" cy="1597660"/>
                                <a:chOff x="0" y="0"/>
                                <a:chExt cx="1767205" cy="1597660"/>
                              </a:xfrm>
                            </wpg:grpSpPr>
                            <wps:wsp>
                              <wps:cNvPr id="643" name="Graphic 643"/>
                              <wps:cNvSpPr/>
                              <wps:spPr>
                                <a:xfrm>
                                  <a:off x="0" y="0"/>
                                  <a:ext cx="1767205" cy="1597660"/>
                                </a:xfrm>
                                <a:custGeom>
                                  <a:avLst/>
                                  <a:gdLst/>
                                  <a:ahLst/>
                                  <a:cxnLst/>
                                  <a:rect l="l" t="t" r="r" b="b"/>
                                  <a:pathLst>
                                    <a:path w="1767205" h="1597660">
                                      <a:moveTo>
                                        <a:pt x="1766608" y="0"/>
                                      </a:moveTo>
                                      <a:lnTo>
                                        <a:pt x="539496" y="0"/>
                                      </a:lnTo>
                                      <a:lnTo>
                                        <a:pt x="539496" y="263652"/>
                                      </a:lnTo>
                                      <a:lnTo>
                                        <a:pt x="1766608" y="263652"/>
                                      </a:lnTo>
                                      <a:lnTo>
                                        <a:pt x="1766608" y="0"/>
                                      </a:lnTo>
                                      <a:close/>
                                    </a:path>
                                    <a:path w="1767205" h="1597660">
                                      <a:moveTo>
                                        <a:pt x="1766620" y="1192161"/>
                                      </a:moveTo>
                                      <a:lnTo>
                                        <a:pt x="541020" y="1192161"/>
                                      </a:lnTo>
                                      <a:lnTo>
                                        <a:pt x="1524" y="1192161"/>
                                      </a:lnTo>
                                      <a:lnTo>
                                        <a:pt x="1524" y="1198245"/>
                                      </a:lnTo>
                                      <a:lnTo>
                                        <a:pt x="0" y="1198245"/>
                                      </a:lnTo>
                                      <a:lnTo>
                                        <a:pt x="0" y="1394841"/>
                                      </a:lnTo>
                                      <a:lnTo>
                                        <a:pt x="1524" y="1394841"/>
                                      </a:lnTo>
                                      <a:lnTo>
                                        <a:pt x="1524" y="1400937"/>
                                      </a:lnTo>
                                      <a:lnTo>
                                        <a:pt x="0" y="1400937"/>
                                      </a:lnTo>
                                      <a:lnTo>
                                        <a:pt x="0" y="1597533"/>
                                      </a:lnTo>
                                      <a:lnTo>
                                        <a:pt x="539496" y="1597533"/>
                                      </a:lnTo>
                                      <a:lnTo>
                                        <a:pt x="1766608" y="1597533"/>
                                      </a:lnTo>
                                      <a:lnTo>
                                        <a:pt x="1766608" y="1400937"/>
                                      </a:lnTo>
                                      <a:lnTo>
                                        <a:pt x="1766620" y="1394841"/>
                                      </a:lnTo>
                                      <a:lnTo>
                                        <a:pt x="1766608" y="1198245"/>
                                      </a:lnTo>
                                      <a:lnTo>
                                        <a:pt x="1766620" y="1192161"/>
                                      </a:lnTo>
                                      <a:close/>
                                    </a:path>
                                    <a:path w="1767205" h="1597660">
                                      <a:moveTo>
                                        <a:pt x="1766620" y="969645"/>
                                      </a:moveTo>
                                      <a:lnTo>
                                        <a:pt x="1766608" y="269824"/>
                                      </a:lnTo>
                                      <a:lnTo>
                                        <a:pt x="539496" y="269824"/>
                                      </a:lnTo>
                                      <a:lnTo>
                                        <a:pt x="539496" y="969645"/>
                                      </a:lnTo>
                                      <a:lnTo>
                                        <a:pt x="541020" y="969645"/>
                                      </a:lnTo>
                                      <a:lnTo>
                                        <a:pt x="541020" y="975741"/>
                                      </a:lnTo>
                                      <a:lnTo>
                                        <a:pt x="539496" y="975741"/>
                                      </a:lnTo>
                                      <a:lnTo>
                                        <a:pt x="0" y="975741"/>
                                      </a:lnTo>
                                      <a:lnTo>
                                        <a:pt x="0" y="1192149"/>
                                      </a:lnTo>
                                      <a:lnTo>
                                        <a:pt x="539496" y="1192149"/>
                                      </a:lnTo>
                                      <a:lnTo>
                                        <a:pt x="1766608" y="1192149"/>
                                      </a:lnTo>
                                      <a:lnTo>
                                        <a:pt x="1766608" y="975741"/>
                                      </a:lnTo>
                                      <a:lnTo>
                                        <a:pt x="1766620" y="969645"/>
                                      </a:lnTo>
                                      <a:close/>
                                    </a:path>
                                  </a:pathLst>
                                </a:custGeom>
                                <a:solidFill>
                                  <a:srgbClr val="FFFFFF"/>
                                </a:solidFill>
                              </wps:spPr>
                              <wps:bodyPr wrap="square" lIns="0" tIns="0" rIns="0" bIns="0" rtlCol="0">
                                <a:noAutofit/>
                              </wps:bodyPr>
                            </wps:wsp>
                          </wpg:wgp>
                        </a:graphicData>
                      </a:graphic>
                    </wp:anchor>
                  </w:drawing>
                </mc:Choice>
                <mc:Fallback>
                  <w:pict>
                    <v:group id="Group 642" o:spid="_x0000_s1026" o:spt="203" style="position:absolute;left:0pt;margin-left:52.2pt;margin-top:0.05pt;height:125.8pt;width:139.15pt;z-index:-251556864;mso-width-relative:page;mso-height-relative:page;" coordsize="1767205,1597660" o:gfxdata="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">
                      <o:lock v:ext="edit" aspectratio="f"/>
                      <v:shape id="Graphic 643" o:spid="_x0000_s1026" o:spt="100" style="position:absolute;left:0;top:0;height:1597660;width:1767205;" fillcolor="#FFFFFF" filled="t" stroked="f" coordsize="1767205,1597660" o:gfxdata="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dFWzr&#10;wAAAANwAAAAPAAAAAAAAAAEAIAAAACIAAABkcnMvZG93bnJldi54bWxQSwECFAAUAAAACACHTuJA&#10;My8FnjsAAAA5AAAAEAAAAAAAAAABACAAAAAPAQAAZHJzL3NoYXBleG1sLnhtbFBLBQYAAAAABgAG&#10;AFsBAAC5AwAAAAA=&#10;" path="m1766608,0l539496,0,539496,263652,1766608,263652,1766608,0xem1766620,1192161l541020,1192161,1524,1192161,1524,1198245,0,1198245,0,1394841,1524,1394841,1524,1400937,0,1400937,0,1597533,539496,1597533,1766608,1597533,1766608,1400937,1766620,1394841,1766608,1198245,1766620,1192161xem1766620,969645l1766608,269824,539496,269824,539496,969645,541020,969645,541020,975741,539496,975741,0,975741,0,1192149,539496,1192149,1766608,1192149,1766608,975741,1766620,969645xe">
                        <v:fill on="t" focussize="0,0"/>
                        <v:stroke on="f"/>
                        <v:imagedata o:title=""/>
                        <o:lock v:ext="edit" aspectratio="f"/>
                        <v:textbox inset="0mm,0mm,0mm,0mm"/>
                      </v:shape>
                    </v:group>
                  </w:pict>
                </mc:Fallback>
              </mc:AlternateContent>
            </w:r>
            <w:r>
              <w:rPr>
                <w:spacing w:val="-5"/>
                <w:sz w:val="16"/>
              </w:rPr>
              <w:t>99</w:t>
            </w:r>
          </w:p>
        </w:tc>
        <w:tc>
          <w:tcPr>
            <w:tcW w:w="2782" w:type="dxa"/>
            <w:gridSpan w:val="2"/>
            <w:vMerge w:val="continue"/>
            <w:tcBorders>
              <w:top w:val="nil"/>
              <w:left w:val="single" w:color="000000" w:sz="2" w:space="0"/>
              <w:bottom w:val="nil"/>
              <w:right w:val="nil"/>
            </w:tcBorders>
          </w:tcPr>
          <w:p w14:paraId="33568A58">
            <w:pPr>
              <w:rPr>
                <w:sz w:val="2"/>
                <w:szCs w:val="2"/>
              </w:rPr>
            </w:pPr>
          </w:p>
        </w:tc>
      </w:tr>
      <w:tr w14:paraId="36EBB6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exact"/>
        </w:trPr>
        <w:tc>
          <w:tcPr>
            <w:tcW w:w="2126" w:type="dxa"/>
            <w:shd w:val="clear" w:color="auto" w:fill="D9D9D9"/>
          </w:tcPr>
          <w:p w14:paraId="642EF2F9">
            <w:pPr>
              <w:pStyle w:val="24"/>
              <w:spacing w:before="7"/>
              <w:ind w:left="93"/>
              <w:rPr>
                <w:sz w:val="16"/>
              </w:rPr>
            </w:pPr>
            <w:r>
              <w:rPr>
                <w:spacing w:val="-2"/>
                <w:sz w:val="16"/>
              </w:rPr>
              <w:t>Exchange</w:t>
            </w:r>
          </w:p>
        </w:tc>
        <w:tc>
          <w:tcPr>
            <w:tcW w:w="675" w:type="dxa"/>
          </w:tcPr>
          <w:p w14:paraId="5985073D">
            <w:pPr>
              <w:pStyle w:val="24"/>
              <w:spacing w:before="7"/>
              <w:ind w:left="109" w:right="111"/>
              <w:jc w:val="center"/>
              <w:rPr>
                <w:sz w:val="16"/>
              </w:rPr>
            </w:pPr>
            <w:r>
              <w:rPr>
                <w:spacing w:val="-10"/>
                <w:sz w:val="16"/>
              </w:rPr>
              <w:t>6</w:t>
            </w:r>
          </w:p>
        </w:tc>
        <w:tc>
          <w:tcPr>
            <w:tcW w:w="5058" w:type="dxa"/>
            <w:gridSpan w:val="4"/>
            <w:vMerge w:val="restart"/>
            <w:tcBorders>
              <w:top w:val="nil"/>
              <w:bottom w:val="nil"/>
              <w:right w:val="nil"/>
            </w:tcBorders>
          </w:tcPr>
          <w:p w14:paraId="54275E42">
            <w:pPr>
              <w:pStyle w:val="24"/>
              <w:rPr>
                <w:rFonts w:ascii="Times New Roman"/>
                <w:sz w:val="18"/>
              </w:rPr>
            </w:pPr>
          </w:p>
        </w:tc>
      </w:tr>
      <w:tr w14:paraId="31A721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exact"/>
        </w:trPr>
        <w:tc>
          <w:tcPr>
            <w:tcW w:w="2126" w:type="dxa"/>
            <w:shd w:val="clear" w:color="auto" w:fill="D9D9D9"/>
          </w:tcPr>
          <w:p w14:paraId="3FF396A8">
            <w:pPr>
              <w:pStyle w:val="24"/>
              <w:spacing w:line="208" w:lineRule="exact"/>
              <w:ind w:left="93"/>
              <w:rPr>
                <w:i/>
                <w:sz w:val="17"/>
              </w:rPr>
            </w:pPr>
            <w:r>
              <w:rPr>
                <w:i/>
                <w:spacing w:val="-6"/>
                <w:sz w:val="17"/>
              </w:rPr>
              <w:t>Two</w:t>
            </w:r>
            <w:r>
              <w:rPr>
                <w:i/>
                <w:spacing w:val="-3"/>
                <w:sz w:val="17"/>
              </w:rPr>
              <w:t xml:space="preserve"> </w:t>
            </w:r>
            <w:r>
              <w:rPr>
                <w:i/>
                <w:spacing w:val="-6"/>
                <w:sz w:val="17"/>
              </w:rPr>
              <w:t>Action</w:t>
            </w:r>
            <w:r>
              <w:rPr>
                <w:i/>
                <w:spacing w:val="-2"/>
                <w:sz w:val="17"/>
              </w:rPr>
              <w:t xml:space="preserve"> </w:t>
            </w:r>
            <w:r>
              <w:rPr>
                <w:i/>
                <w:spacing w:val="-6"/>
                <w:sz w:val="17"/>
              </w:rPr>
              <w:t>Exchange</w:t>
            </w:r>
          </w:p>
          <w:p w14:paraId="7607B40F">
            <w:pPr>
              <w:pStyle w:val="24"/>
              <w:spacing w:before="79" w:line="223" w:lineRule="auto"/>
              <w:ind w:left="93" w:right="509"/>
              <w:rPr>
                <w:i/>
                <w:sz w:val="17"/>
              </w:rPr>
            </w:pPr>
            <w:r>
              <w:rPr>
                <w:i/>
                <w:spacing w:val="-4"/>
                <w:sz w:val="17"/>
              </w:rPr>
              <w:t>(required</w:t>
            </w:r>
            <w:r>
              <w:rPr>
                <w:i/>
                <w:spacing w:val="-9"/>
                <w:sz w:val="17"/>
              </w:rPr>
              <w:t xml:space="preserve"> </w:t>
            </w:r>
            <w:r>
              <w:rPr>
                <w:i/>
                <w:spacing w:val="-4"/>
                <w:sz w:val="17"/>
              </w:rPr>
              <w:t>for</w:t>
            </w:r>
            <w:r>
              <w:rPr>
                <w:i/>
                <w:spacing w:val="-9"/>
                <w:sz w:val="17"/>
              </w:rPr>
              <w:t xml:space="preserve"> </w:t>
            </w:r>
            <w:r>
              <w:rPr>
                <w:i/>
                <w:spacing w:val="-4"/>
                <w:sz w:val="17"/>
              </w:rPr>
              <w:t>a</w:t>
            </w:r>
            <w:r>
              <w:rPr>
                <w:i/>
                <w:spacing w:val="-9"/>
                <w:sz w:val="17"/>
              </w:rPr>
              <w:t xml:space="preserve"> </w:t>
            </w:r>
            <w:r>
              <w:rPr>
                <w:i/>
                <w:spacing w:val="-4"/>
                <w:sz w:val="17"/>
              </w:rPr>
              <w:t xml:space="preserve">specific </w:t>
            </w:r>
            <w:r>
              <w:rPr>
                <w:i/>
                <w:sz w:val="17"/>
              </w:rPr>
              <w:t>equipment only)</w:t>
            </w:r>
          </w:p>
        </w:tc>
        <w:tc>
          <w:tcPr>
            <w:tcW w:w="675" w:type="dxa"/>
          </w:tcPr>
          <w:p w14:paraId="071BCB82">
            <w:pPr>
              <w:pStyle w:val="24"/>
              <w:spacing w:before="36"/>
              <w:rPr>
                <w:b/>
                <w:sz w:val="16"/>
              </w:rPr>
            </w:pPr>
          </w:p>
          <w:p w14:paraId="03A9EB60">
            <w:pPr>
              <w:pStyle w:val="24"/>
              <w:spacing w:before="1"/>
              <w:ind w:left="109" w:right="111"/>
              <w:jc w:val="center"/>
              <w:rPr>
                <w:sz w:val="16"/>
              </w:rPr>
            </w:pPr>
            <w:r>
              <w:rPr>
                <w:spacing w:val="-10"/>
                <w:sz w:val="16"/>
              </w:rPr>
              <w:t>7</w:t>
            </w:r>
          </w:p>
        </w:tc>
        <w:tc>
          <w:tcPr>
            <w:tcW w:w="5058" w:type="dxa"/>
            <w:gridSpan w:val="4"/>
            <w:vMerge w:val="continue"/>
            <w:tcBorders>
              <w:top w:val="nil"/>
              <w:bottom w:val="nil"/>
              <w:right w:val="nil"/>
            </w:tcBorders>
          </w:tcPr>
          <w:p w14:paraId="6F24BE11">
            <w:pPr>
              <w:rPr>
                <w:sz w:val="2"/>
                <w:szCs w:val="2"/>
              </w:rPr>
            </w:pPr>
          </w:p>
        </w:tc>
      </w:tr>
      <w:tr w14:paraId="0E6BBA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exact"/>
        </w:trPr>
        <w:tc>
          <w:tcPr>
            <w:tcW w:w="2126" w:type="dxa"/>
            <w:shd w:val="clear" w:color="auto" w:fill="D9D9D9"/>
          </w:tcPr>
          <w:p w14:paraId="0C0A1358">
            <w:pPr>
              <w:pStyle w:val="24"/>
              <w:spacing w:before="24"/>
              <w:ind w:left="93"/>
              <w:rPr>
                <w:sz w:val="16"/>
              </w:rPr>
            </w:pPr>
            <w:r>
              <w:rPr>
                <w:sz w:val="16"/>
              </w:rPr>
              <w:t>Command</w:t>
            </w:r>
            <w:r>
              <w:rPr>
                <w:spacing w:val="-8"/>
                <w:sz w:val="16"/>
              </w:rPr>
              <w:t xml:space="preserve"> </w:t>
            </w:r>
            <w:r>
              <w:rPr>
                <w:spacing w:val="-2"/>
                <w:sz w:val="16"/>
              </w:rPr>
              <w:t>Clear</w:t>
            </w:r>
          </w:p>
        </w:tc>
        <w:tc>
          <w:tcPr>
            <w:tcW w:w="675" w:type="dxa"/>
          </w:tcPr>
          <w:p w14:paraId="3998C5DF">
            <w:pPr>
              <w:pStyle w:val="24"/>
              <w:spacing w:before="24"/>
              <w:ind w:left="109" w:right="111"/>
              <w:jc w:val="center"/>
              <w:rPr>
                <w:sz w:val="16"/>
              </w:rPr>
            </w:pPr>
            <w:r>
              <w:rPr>
                <w:spacing w:val="-10"/>
                <w:sz w:val="16"/>
              </w:rPr>
              <w:t>8</w:t>
            </w:r>
          </w:p>
        </w:tc>
        <w:tc>
          <w:tcPr>
            <w:tcW w:w="5058" w:type="dxa"/>
            <w:gridSpan w:val="4"/>
            <w:vMerge w:val="continue"/>
            <w:tcBorders>
              <w:top w:val="nil"/>
              <w:bottom w:val="nil"/>
              <w:right w:val="nil"/>
            </w:tcBorders>
          </w:tcPr>
          <w:p w14:paraId="55BD986A">
            <w:pPr>
              <w:rPr>
                <w:sz w:val="2"/>
                <w:szCs w:val="2"/>
              </w:rPr>
            </w:pPr>
          </w:p>
        </w:tc>
      </w:tr>
      <w:tr w14:paraId="5E2495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exact"/>
        </w:trPr>
        <w:tc>
          <w:tcPr>
            <w:tcW w:w="2126" w:type="dxa"/>
            <w:shd w:val="clear" w:color="auto" w:fill="D9D9D9"/>
          </w:tcPr>
          <w:p w14:paraId="5B875A2E">
            <w:pPr>
              <w:pStyle w:val="24"/>
              <w:spacing w:before="7"/>
              <w:ind w:left="93"/>
              <w:rPr>
                <w:sz w:val="16"/>
              </w:rPr>
            </w:pPr>
            <w:r>
              <w:rPr>
                <w:sz w:val="16"/>
              </w:rPr>
              <w:t>Batch</w:t>
            </w:r>
            <w:r>
              <w:rPr>
                <w:spacing w:val="-4"/>
                <w:sz w:val="16"/>
              </w:rPr>
              <w:t xml:space="preserve"> </w:t>
            </w:r>
            <w:r>
              <w:rPr>
                <w:spacing w:val="-5"/>
                <w:sz w:val="16"/>
              </w:rPr>
              <w:t>Get</w:t>
            </w:r>
          </w:p>
        </w:tc>
        <w:tc>
          <w:tcPr>
            <w:tcW w:w="675" w:type="dxa"/>
          </w:tcPr>
          <w:p w14:paraId="77922BDD">
            <w:pPr>
              <w:pStyle w:val="24"/>
              <w:spacing w:before="7"/>
              <w:ind w:left="109" w:right="111"/>
              <w:jc w:val="center"/>
              <w:rPr>
                <w:sz w:val="16"/>
              </w:rPr>
            </w:pPr>
            <w:r>
              <w:rPr>
                <w:spacing w:val="-10"/>
                <w:sz w:val="16"/>
              </w:rPr>
              <w:t>9</w:t>
            </w:r>
          </w:p>
        </w:tc>
        <w:tc>
          <w:tcPr>
            <w:tcW w:w="5058" w:type="dxa"/>
            <w:gridSpan w:val="4"/>
            <w:vMerge w:val="continue"/>
            <w:tcBorders>
              <w:top w:val="nil"/>
              <w:bottom w:val="nil"/>
              <w:right w:val="nil"/>
            </w:tcBorders>
          </w:tcPr>
          <w:p w14:paraId="609B6A3C">
            <w:pPr>
              <w:rPr>
                <w:sz w:val="2"/>
                <w:szCs w:val="2"/>
              </w:rPr>
            </w:pPr>
          </w:p>
        </w:tc>
      </w:tr>
      <w:tr w14:paraId="7B7318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exact"/>
        </w:trPr>
        <w:tc>
          <w:tcPr>
            <w:tcW w:w="2126" w:type="dxa"/>
            <w:shd w:val="clear" w:color="auto" w:fill="D9D9D9"/>
          </w:tcPr>
          <w:p w14:paraId="78CB924D">
            <w:pPr>
              <w:pStyle w:val="24"/>
              <w:spacing w:before="9"/>
              <w:ind w:left="93"/>
              <w:rPr>
                <w:sz w:val="16"/>
              </w:rPr>
            </w:pPr>
            <w:r>
              <w:rPr>
                <w:sz w:val="16"/>
              </w:rPr>
              <w:t>Batch</w:t>
            </w:r>
            <w:r>
              <w:rPr>
                <w:spacing w:val="-4"/>
                <w:sz w:val="16"/>
              </w:rPr>
              <w:t xml:space="preserve"> </w:t>
            </w:r>
            <w:r>
              <w:rPr>
                <w:spacing w:val="-5"/>
                <w:sz w:val="16"/>
              </w:rPr>
              <w:t>Put</w:t>
            </w:r>
          </w:p>
        </w:tc>
        <w:tc>
          <w:tcPr>
            <w:tcW w:w="675" w:type="dxa"/>
          </w:tcPr>
          <w:p w14:paraId="1982C3A9">
            <w:pPr>
              <w:pStyle w:val="24"/>
              <w:spacing w:before="9"/>
              <w:ind w:left="109" w:right="111"/>
              <w:jc w:val="center"/>
              <w:rPr>
                <w:sz w:val="16"/>
              </w:rPr>
            </w:pPr>
            <w:r>
              <w:rPr>
                <w:spacing w:val="-5"/>
                <w:sz w:val="16"/>
              </w:rPr>
              <w:t>10</w:t>
            </w:r>
          </w:p>
        </w:tc>
        <w:tc>
          <w:tcPr>
            <w:tcW w:w="5058" w:type="dxa"/>
            <w:gridSpan w:val="4"/>
            <w:vMerge w:val="continue"/>
            <w:tcBorders>
              <w:top w:val="nil"/>
              <w:bottom w:val="nil"/>
              <w:right w:val="nil"/>
            </w:tcBorders>
          </w:tcPr>
          <w:p w14:paraId="1AD139AF">
            <w:pPr>
              <w:rPr>
                <w:sz w:val="2"/>
                <w:szCs w:val="2"/>
              </w:rPr>
            </w:pPr>
          </w:p>
        </w:tc>
      </w:tr>
    </w:tbl>
    <w:p w14:paraId="7D2252EB">
      <w:pPr>
        <w:spacing w:before="166"/>
        <w:rPr>
          <w:b/>
          <w:sz w:val="16"/>
        </w:rPr>
      </w:pPr>
    </w:p>
    <w:p w14:paraId="5B79C9E1">
      <w:pPr>
        <w:pStyle w:val="23"/>
        <w:numPr>
          <w:ilvl w:val="0"/>
          <w:numId w:val="278"/>
        </w:numPr>
        <w:tabs>
          <w:tab w:val="left" w:pos="1391"/>
        </w:tabs>
        <w:ind w:hanging="398"/>
      </w:pPr>
      <w:r>
        <w:t>Put</w:t>
      </w:r>
      <w:r>
        <w:rPr>
          <w:spacing w:val="-4"/>
        </w:rPr>
        <w:t xml:space="preserve"> </w:t>
      </w:r>
      <w:r>
        <w:t>:</w:t>
      </w:r>
      <w:r>
        <w:rPr>
          <w:spacing w:val="-1"/>
        </w:rPr>
        <w:t xml:space="preserve"> </w:t>
      </w:r>
      <w:r>
        <w:t>Indexer</w:t>
      </w:r>
      <w:r>
        <w:rPr>
          <w:spacing w:val="-4"/>
        </w:rPr>
        <w:t xml:space="preserve"> </w:t>
      </w:r>
      <w:r>
        <w:t>arm</w:t>
      </w:r>
      <w:r>
        <w:rPr>
          <w:spacing w:val="-6"/>
        </w:rPr>
        <w:t xml:space="preserve"> </w:t>
      </w:r>
      <w:r>
        <w:t>un-loads</w:t>
      </w:r>
      <w:r>
        <w:rPr>
          <w:spacing w:val="-2"/>
        </w:rPr>
        <w:t xml:space="preserve"> </w:t>
      </w:r>
      <w:r>
        <w:t>its</w:t>
      </w:r>
      <w:r>
        <w:rPr>
          <w:spacing w:val="-2"/>
        </w:rPr>
        <w:t xml:space="preserve"> </w:t>
      </w:r>
      <w:r>
        <w:t>glass</w:t>
      </w:r>
      <w:r>
        <w:rPr>
          <w:spacing w:val="-1"/>
        </w:rPr>
        <w:t xml:space="preserve"> </w:t>
      </w:r>
      <w:r>
        <w:t>onto</w:t>
      </w:r>
      <w:r>
        <w:rPr>
          <w:spacing w:val="-4"/>
        </w:rPr>
        <w:t xml:space="preserve"> </w:t>
      </w:r>
      <w:r>
        <w:t>the</w:t>
      </w:r>
      <w:r>
        <w:rPr>
          <w:spacing w:val="-4"/>
        </w:rPr>
        <w:t xml:space="preserve"> </w:t>
      </w:r>
      <w:r>
        <w:t>unit</w:t>
      </w:r>
      <w:r>
        <w:rPr>
          <w:spacing w:val="-1"/>
        </w:rPr>
        <w:t xml:space="preserve"> </w:t>
      </w:r>
      <w:r>
        <w:t>of</w:t>
      </w:r>
      <w:r>
        <w:rPr>
          <w:spacing w:val="-4"/>
        </w:rPr>
        <w:t xml:space="preserve"> </w:t>
      </w:r>
      <w:r>
        <w:t>counter</w:t>
      </w:r>
      <w:r>
        <w:rPr>
          <w:spacing w:val="-2"/>
        </w:rPr>
        <w:t xml:space="preserve"> </w:t>
      </w:r>
      <w:r>
        <w:t>stream</w:t>
      </w:r>
      <w:r>
        <w:rPr>
          <w:spacing w:val="-5"/>
        </w:rPr>
        <w:t xml:space="preserve"> </w:t>
      </w:r>
      <w:r>
        <w:rPr>
          <w:spacing w:val="-2"/>
        </w:rPr>
        <w:t>Equipment.</w:t>
      </w:r>
    </w:p>
    <w:p w14:paraId="7CD7E858">
      <w:pPr>
        <w:pStyle w:val="23"/>
        <w:numPr>
          <w:ilvl w:val="0"/>
          <w:numId w:val="278"/>
        </w:numPr>
        <w:tabs>
          <w:tab w:val="left" w:pos="1391"/>
        </w:tabs>
        <w:spacing w:before="81"/>
        <w:ind w:hanging="398"/>
      </w:pPr>
      <w:r>
        <w:t>Get</w:t>
      </w:r>
      <w:r>
        <w:rPr>
          <w:spacing w:val="-4"/>
        </w:rPr>
        <w:t xml:space="preserve"> </w:t>
      </w:r>
      <w:r>
        <w:t>:</w:t>
      </w:r>
      <w:r>
        <w:rPr>
          <w:spacing w:val="-1"/>
        </w:rPr>
        <w:t xml:space="preserve"> </w:t>
      </w:r>
      <w:r>
        <w:t>Indexer</w:t>
      </w:r>
      <w:r>
        <w:rPr>
          <w:spacing w:val="-4"/>
        </w:rPr>
        <w:t xml:space="preserve"> </w:t>
      </w:r>
      <w:r>
        <w:t>arm</w:t>
      </w:r>
      <w:r>
        <w:rPr>
          <w:spacing w:val="-5"/>
        </w:rPr>
        <w:t xml:space="preserve"> </w:t>
      </w:r>
      <w:r>
        <w:t>loads</w:t>
      </w:r>
      <w:r>
        <w:rPr>
          <w:spacing w:val="-3"/>
        </w:rPr>
        <w:t xml:space="preserve"> </w:t>
      </w:r>
      <w:r>
        <w:t>a</w:t>
      </w:r>
      <w:r>
        <w:rPr>
          <w:spacing w:val="-2"/>
        </w:rPr>
        <w:t xml:space="preserve"> </w:t>
      </w:r>
      <w:r>
        <w:t>glass</w:t>
      </w:r>
      <w:r>
        <w:rPr>
          <w:spacing w:val="-2"/>
        </w:rPr>
        <w:t xml:space="preserve"> </w:t>
      </w:r>
      <w:r>
        <w:t>onto</w:t>
      </w:r>
      <w:r>
        <w:rPr>
          <w:spacing w:val="-4"/>
        </w:rPr>
        <w:t xml:space="preserve"> </w:t>
      </w:r>
      <w:r>
        <w:t>its</w:t>
      </w:r>
      <w:r>
        <w:rPr>
          <w:spacing w:val="-3"/>
        </w:rPr>
        <w:t xml:space="preserve"> </w:t>
      </w:r>
      <w:r>
        <w:t>one</w:t>
      </w:r>
      <w:r>
        <w:rPr>
          <w:spacing w:val="-2"/>
        </w:rPr>
        <w:t xml:space="preserve"> </w:t>
      </w:r>
      <w:r>
        <w:t>of</w:t>
      </w:r>
      <w:r>
        <w:rPr>
          <w:spacing w:val="-2"/>
        </w:rPr>
        <w:t xml:space="preserve"> </w:t>
      </w:r>
      <w:r>
        <w:t>arms</w:t>
      </w:r>
      <w:r>
        <w:rPr>
          <w:spacing w:val="-2"/>
        </w:rPr>
        <w:t xml:space="preserve"> </w:t>
      </w:r>
      <w:r>
        <w:t>from</w:t>
      </w:r>
      <w:r>
        <w:rPr>
          <w:spacing w:val="-6"/>
        </w:rPr>
        <w:t xml:space="preserve"> </w:t>
      </w:r>
      <w:r>
        <w:t>the</w:t>
      </w:r>
      <w:r>
        <w:rPr>
          <w:spacing w:val="-2"/>
        </w:rPr>
        <w:t xml:space="preserve"> </w:t>
      </w:r>
      <w:r>
        <w:t>unit</w:t>
      </w:r>
      <w:r>
        <w:rPr>
          <w:spacing w:val="-1"/>
        </w:rPr>
        <w:t xml:space="preserve"> </w:t>
      </w:r>
      <w:r>
        <w:t>of</w:t>
      </w:r>
      <w:r>
        <w:rPr>
          <w:spacing w:val="-2"/>
        </w:rPr>
        <w:t xml:space="preserve"> </w:t>
      </w:r>
      <w:r>
        <w:t>counter</w:t>
      </w:r>
      <w:r>
        <w:rPr>
          <w:spacing w:val="-4"/>
        </w:rPr>
        <w:t xml:space="preserve"> </w:t>
      </w:r>
      <w:r>
        <w:t>stream</w:t>
      </w:r>
      <w:r>
        <w:rPr>
          <w:spacing w:val="-5"/>
        </w:rPr>
        <w:t xml:space="preserve"> </w:t>
      </w:r>
      <w:r>
        <w:rPr>
          <w:spacing w:val="-2"/>
        </w:rPr>
        <w:t>Equipment.</w:t>
      </w:r>
    </w:p>
    <w:p w14:paraId="050FA11F">
      <w:pPr>
        <w:pStyle w:val="23"/>
        <w:numPr>
          <w:ilvl w:val="0"/>
          <w:numId w:val="278"/>
        </w:numPr>
        <w:tabs>
          <w:tab w:val="left" w:pos="1391"/>
        </w:tabs>
        <w:spacing w:before="78"/>
        <w:ind w:right="581"/>
      </w:pPr>
      <w:r>
        <w:t>Transfer(from-to) : Indexer</w:t>
      </w:r>
      <w:r>
        <w:rPr>
          <w:spacing w:val="-2"/>
        </w:rPr>
        <w:t xml:space="preserve"> </w:t>
      </w:r>
      <w:r>
        <w:t>executes</w:t>
      </w:r>
      <w:r>
        <w:rPr>
          <w:spacing w:val="-1"/>
        </w:rPr>
        <w:t xml:space="preserve"> </w:t>
      </w:r>
      <w:r>
        <w:t>get command</w:t>
      </w:r>
      <w:r>
        <w:rPr>
          <w:spacing w:val="-1"/>
        </w:rPr>
        <w:t xml:space="preserve"> </w:t>
      </w:r>
      <w:r>
        <w:t>at the</w:t>
      </w:r>
      <w:r>
        <w:rPr>
          <w:spacing w:val="-1"/>
        </w:rPr>
        <w:t xml:space="preserve"> </w:t>
      </w:r>
      <w:r>
        <w:t>get-position,</w:t>
      </w:r>
      <w:r>
        <w:rPr>
          <w:spacing w:val="-1"/>
        </w:rPr>
        <w:t xml:space="preserve"> </w:t>
      </w:r>
      <w:r>
        <w:t>moves and</w:t>
      </w:r>
      <w:r>
        <w:rPr>
          <w:spacing w:val="-1"/>
        </w:rPr>
        <w:t xml:space="preserve"> </w:t>
      </w:r>
      <w:r>
        <w:t>put command</w:t>
      </w:r>
      <w:r>
        <w:rPr>
          <w:spacing w:val="-1"/>
        </w:rPr>
        <w:t xml:space="preserve"> </w:t>
      </w:r>
      <w:r>
        <w:t>at the</w:t>
      </w:r>
      <w:r>
        <w:rPr>
          <w:spacing w:val="-1"/>
        </w:rPr>
        <w:t xml:space="preserve"> </w:t>
      </w:r>
      <w:r>
        <w:t xml:space="preserve">put- </w:t>
      </w:r>
      <w:r>
        <w:rPr>
          <w:spacing w:val="-2"/>
        </w:rPr>
        <w:t>position</w:t>
      </w:r>
    </w:p>
    <w:p w14:paraId="1CF3B891">
      <w:pPr>
        <w:pStyle w:val="23"/>
        <w:numPr>
          <w:ilvl w:val="0"/>
          <w:numId w:val="278"/>
        </w:numPr>
        <w:tabs>
          <w:tab w:val="left" w:pos="1391"/>
        </w:tabs>
        <w:spacing w:before="80"/>
        <w:ind w:hanging="398"/>
      </w:pPr>
      <w:r>
        <w:t>Move(to)</w:t>
      </w:r>
      <w:r>
        <w:rPr>
          <w:spacing w:val="-4"/>
        </w:rPr>
        <w:t xml:space="preserve"> </w:t>
      </w:r>
      <w:r>
        <w:t>:</w:t>
      </w:r>
      <w:r>
        <w:rPr>
          <w:spacing w:val="-3"/>
        </w:rPr>
        <w:t xml:space="preserve"> </w:t>
      </w:r>
      <w:r>
        <w:t>Indexer</w:t>
      </w:r>
      <w:r>
        <w:rPr>
          <w:spacing w:val="-3"/>
        </w:rPr>
        <w:t xml:space="preserve"> </w:t>
      </w:r>
      <w:r>
        <w:t>robot</w:t>
      </w:r>
      <w:r>
        <w:rPr>
          <w:spacing w:val="-3"/>
        </w:rPr>
        <w:t xml:space="preserve"> </w:t>
      </w:r>
      <w:r>
        <w:t>moves</w:t>
      </w:r>
      <w:r>
        <w:rPr>
          <w:spacing w:val="-4"/>
        </w:rPr>
        <w:t xml:space="preserve"> </w:t>
      </w:r>
      <w:r>
        <w:t>to</w:t>
      </w:r>
      <w:r>
        <w:rPr>
          <w:spacing w:val="-3"/>
        </w:rPr>
        <w:t xml:space="preserve"> </w:t>
      </w:r>
      <w:r>
        <w:t>the</w:t>
      </w:r>
      <w:r>
        <w:rPr>
          <w:spacing w:val="-4"/>
        </w:rPr>
        <w:t xml:space="preserve"> </w:t>
      </w:r>
      <w:r>
        <w:t>specific</w:t>
      </w:r>
      <w:r>
        <w:rPr>
          <w:spacing w:val="-3"/>
        </w:rPr>
        <w:t xml:space="preserve"> </w:t>
      </w:r>
      <w:r>
        <w:rPr>
          <w:spacing w:val="-2"/>
        </w:rPr>
        <w:t>position</w:t>
      </w:r>
    </w:p>
    <w:p w14:paraId="012C7A4F">
      <w:pPr>
        <w:pStyle w:val="23"/>
        <w:numPr>
          <w:ilvl w:val="0"/>
          <w:numId w:val="278"/>
        </w:numPr>
        <w:tabs>
          <w:tab w:val="left" w:pos="1391"/>
        </w:tabs>
        <w:spacing w:before="81"/>
        <w:ind w:hanging="398"/>
      </w:pPr>
      <w:r>
        <w:t>Exchange</w:t>
      </w:r>
      <w:r>
        <w:rPr>
          <w:spacing w:val="-5"/>
        </w:rPr>
        <w:t xml:space="preserve"> </w:t>
      </w:r>
      <w:r>
        <w:t>:</w:t>
      </w:r>
      <w:r>
        <w:rPr>
          <w:spacing w:val="-3"/>
        </w:rPr>
        <w:t xml:space="preserve"> </w:t>
      </w:r>
      <w:r>
        <w:t>Default</w:t>
      </w:r>
      <w:r>
        <w:rPr>
          <w:spacing w:val="-6"/>
        </w:rPr>
        <w:t xml:space="preserve"> </w:t>
      </w:r>
      <w:r>
        <w:t>exchange</w:t>
      </w:r>
      <w:r>
        <w:rPr>
          <w:spacing w:val="-4"/>
        </w:rPr>
        <w:t xml:space="preserve"> </w:t>
      </w:r>
      <w:r>
        <w:rPr>
          <w:spacing w:val="-2"/>
        </w:rPr>
        <w:t>command.</w:t>
      </w:r>
    </w:p>
    <w:p w14:paraId="509AD8C4">
      <w:pPr>
        <w:pStyle w:val="23"/>
        <w:numPr>
          <w:ilvl w:val="0"/>
          <w:numId w:val="278"/>
        </w:numPr>
        <w:tabs>
          <w:tab w:val="left" w:pos="1391"/>
        </w:tabs>
        <w:spacing w:before="80"/>
        <w:ind w:hanging="398"/>
      </w:pPr>
      <w:r>
        <w:rPr>
          <w:i/>
        </w:rPr>
        <w:t>Two</w:t>
      </w:r>
      <w:r>
        <w:rPr>
          <w:i/>
          <w:spacing w:val="-6"/>
        </w:rPr>
        <w:t xml:space="preserve"> </w:t>
      </w:r>
      <w:r>
        <w:rPr>
          <w:i/>
        </w:rPr>
        <w:t>action</w:t>
      </w:r>
      <w:r>
        <w:rPr>
          <w:i/>
          <w:spacing w:val="-3"/>
        </w:rPr>
        <w:t xml:space="preserve"> </w:t>
      </w:r>
      <w:r>
        <w:rPr>
          <w:i/>
        </w:rPr>
        <w:t>exchange</w:t>
      </w:r>
      <w:r>
        <w:rPr>
          <w:i/>
          <w:spacing w:val="-5"/>
        </w:rPr>
        <w:t xml:space="preserve"> </w:t>
      </w:r>
      <w:r>
        <w:rPr>
          <w:i/>
        </w:rPr>
        <w:t>:</w:t>
      </w:r>
      <w:r>
        <w:rPr>
          <w:i/>
          <w:spacing w:val="-3"/>
        </w:rPr>
        <w:t xml:space="preserve"> </w:t>
      </w:r>
      <w:r>
        <w:rPr>
          <w:i/>
        </w:rPr>
        <w:t>Indexer</w:t>
      </w:r>
      <w:r>
        <w:rPr>
          <w:i/>
          <w:spacing w:val="-4"/>
        </w:rPr>
        <w:t xml:space="preserve"> </w:t>
      </w:r>
      <w:r>
        <w:rPr>
          <w:i/>
        </w:rPr>
        <w:t>executes</w:t>
      </w:r>
      <w:r>
        <w:rPr>
          <w:i/>
          <w:spacing w:val="-3"/>
        </w:rPr>
        <w:t xml:space="preserve"> </w:t>
      </w:r>
      <w:r>
        <w:rPr>
          <w:i/>
        </w:rPr>
        <w:t>exchange</w:t>
      </w:r>
      <w:r>
        <w:rPr>
          <w:i/>
          <w:spacing w:val="-3"/>
        </w:rPr>
        <w:t xml:space="preserve"> </w:t>
      </w:r>
      <w:r>
        <w:rPr>
          <w:i/>
        </w:rPr>
        <w:t>command</w:t>
      </w:r>
      <w:r>
        <w:rPr>
          <w:i/>
          <w:spacing w:val="-3"/>
        </w:rPr>
        <w:t xml:space="preserve"> </w:t>
      </w:r>
      <w:r>
        <w:rPr>
          <w:i/>
        </w:rPr>
        <w:t>with</w:t>
      </w:r>
      <w:r>
        <w:rPr>
          <w:i/>
          <w:spacing w:val="-6"/>
        </w:rPr>
        <w:t xml:space="preserve"> </w:t>
      </w:r>
      <w:r>
        <w:rPr>
          <w:i/>
        </w:rPr>
        <w:t>z-axis</w:t>
      </w:r>
      <w:r>
        <w:rPr>
          <w:i/>
          <w:spacing w:val="-3"/>
        </w:rPr>
        <w:t xml:space="preserve"> </w:t>
      </w:r>
      <w:r>
        <w:rPr>
          <w:i/>
          <w:spacing w:val="-2"/>
        </w:rPr>
        <w:t>moving</w:t>
      </w:r>
      <w:r>
        <w:rPr>
          <w:spacing w:val="-2"/>
        </w:rPr>
        <w:t>.</w:t>
      </w:r>
    </w:p>
    <w:p w14:paraId="3033676E">
      <w:pPr>
        <w:spacing w:before="81"/>
        <w:ind w:left="1391" w:right="546"/>
        <w:rPr>
          <w:rFonts w:ascii="Times New Roman"/>
          <w:i/>
        </w:rPr>
      </w:pPr>
      <w:r>
        <w:rPr>
          <w:rFonts w:ascii="Times New Roman"/>
          <w:i/>
        </w:rPr>
        <w:t xml:space="preserve">This function is used only for selected equipment where this specific instruction is required by equipment </w:t>
      </w:r>
      <w:r>
        <w:rPr>
          <w:rFonts w:ascii="Times New Roman"/>
          <w:i/>
          <w:spacing w:val="-2"/>
        </w:rPr>
        <w:t>vendor</w:t>
      </w:r>
    </w:p>
    <w:p w14:paraId="2AC82477">
      <w:pPr>
        <w:pStyle w:val="23"/>
        <w:numPr>
          <w:ilvl w:val="0"/>
          <w:numId w:val="278"/>
        </w:numPr>
        <w:tabs>
          <w:tab w:val="left" w:pos="1391"/>
        </w:tabs>
        <w:spacing w:before="80"/>
        <w:ind w:right="584"/>
      </w:pPr>
      <w:r>
        <w:t>Batch</w:t>
      </w:r>
      <w:r>
        <w:rPr>
          <w:spacing w:val="75"/>
        </w:rPr>
        <w:t xml:space="preserve"> </w:t>
      </w:r>
      <w:r>
        <w:t>Get/Put</w:t>
      </w:r>
      <w:r>
        <w:rPr>
          <w:spacing w:val="73"/>
        </w:rPr>
        <w:t xml:space="preserve"> </w:t>
      </w:r>
      <w:r>
        <w:t>:</w:t>
      </w:r>
      <w:r>
        <w:rPr>
          <w:spacing w:val="73"/>
        </w:rPr>
        <w:t xml:space="preserve"> </w:t>
      </w:r>
      <w:r>
        <w:t>Two</w:t>
      </w:r>
      <w:r>
        <w:rPr>
          <w:spacing w:val="74"/>
        </w:rPr>
        <w:t xml:space="preserve"> </w:t>
      </w:r>
      <w:r>
        <w:t>or</w:t>
      </w:r>
      <w:r>
        <w:rPr>
          <w:spacing w:val="73"/>
        </w:rPr>
        <w:t xml:space="preserve"> </w:t>
      </w:r>
      <w:r>
        <w:t>more</w:t>
      </w:r>
      <w:r>
        <w:rPr>
          <w:spacing w:val="75"/>
        </w:rPr>
        <w:t xml:space="preserve"> </w:t>
      </w:r>
      <w:r>
        <w:t>robot</w:t>
      </w:r>
      <w:r>
        <w:rPr>
          <w:spacing w:val="73"/>
        </w:rPr>
        <w:t xml:space="preserve"> </w:t>
      </w:r>
      <w:r>
        <w:t>arms</w:t>
      </w:r>
      <w:r>
        <w:rPr>
          <w:spacing w:val="75"/>
        </w:rPr>
        <w:t xml:space="preserve"> </w:t>
      </w:r>
      <w:r>
        <w:t>conducts</w:t>
      </w:r>
      <w:r>
        <w:rPr>
          <w:spacing w:val="75"/>
        </w:rPr>
        <w:t xml:space="preserve"> </w:t>
      </w:r>
      <w:r>
        <w:t>get</w:t>
      </w:r>
      <w:r>
        <w:rPr>
          <w:spacing w:val="73"/>
        </w:rPr>
        <w:t xml:space="preserve"> </w:t>
      </w:r>
      <w:r>
        <w:t>or</w:t>
      </w:r>
      <w:r>
        <w:rPr>
          <w:spacing w:val="75"/>
        </w:rPr>
        <w:t xml:space="preserve"> </w:t>
      </w:r>
      <w:r>
        <w:t>put</w:t>
      </w:r>
      <w:r>
        <w:rPr>
          <w:spacing w:val="75"/>
        </w:rPr>
        <w:t xml:space="preserve"> </w:t>
      </w:r>
      <w:r>
        <w:t>action</w:t>
      </w:r>
      <w:r>
        <w:rPr>
          <w:spacing w:val="74"/>
        </w:rPr>
        <w:t xml:space="preserve"> </w:t>
      </w:r>
      <w:r>
        <w:t xml:space="preserve">simultaneously(one-action), </w:t>
      </w:r>
      <w:r>
        <w:rPr>
          <w:spacing w:val="-2"/>
        </w:rPr>
        <w:t>sequentially(two-action)</w:t>
      </w:r>
    </w:p>
    <w:p w14:paraId="2204006E">
      <w:pPr>
        <w:pStyle w:val="8"/>
        <w:spacing w:before="138"/>
      </w:pPr>
    </w:p>
    <w:p w14:paraId="4FA477DA">
      <w:pPr>
        <w:pStyle w:val="8"/>
        <w:ind w:left="1019"/>
      </w:pPr>
      <w:r>
        <w:t>Command</w:t>
      </w:r>
      <w:r>
        <w:rPr>
          <w:spacing w:val="-5"/>
        </w:rPr>
        <w:t xml:space="preserve"> </w:t>
      </w:r>
      <w:r>
        <w:t>Example</w:t>
      </w:r>
      <w:r>
        <w:rPr>
          <w:spacing w:val="-4"/>
        </w:rPr>
        <w:t xml:space="preserve"> </w:t>
      </w:r>
      <w:r>
        <w:rPr>
          <w:spacing w:val="-10"/>
        </w:rPr>
        <w:t>:</w:t>
      </w:r>
    </w:p>
    <w:p w14:paraId="11162A10">
      <w:pPr>
        <w:pStyle w:val="8"/>
        <w:spacing w:before="10"/>
        <w:rPr>
          <w:sz w:val="5"/>
        </w:rPr>
      </w:pPr>
    </w:p>
    <w:tbl>
      <w:tblPr>
        <w:tblStyle w:val="22"/>
        <w:tblW w:w="0" w:type="auto"/>
        <w:tblInd w:w="10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4"/>
        <w:gridCol w:w="566"/>
        <w:gridCol w:w="1419"/>
        <w:gridCol w:w="850"/>
        <w:gridCol w:w="1136"/>
        <w:gridCol w:w="1133"/>
        <w:gridCol w:w="1136"/>
        <w:gridCol w:w="1134"/>
        <w:gridCol w:w="1136"/>
      </w:tblGrid>
      <w:tr w14:paraId="71342A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840" w:type="dxa"/>
            <w:gridSpan w:val="2"/>
            <w:shd w:val="clear" w:color="auto" w:fill="92CDDC"/>
          </w:tcPr>
          <w:p w14:paraId="74CDBCD2">
            <w:pPr>
              <w:pStyle w:val="24"/>
              <w:spacing w:before="100"/>
              <w:ind w:left="6"/>
              <w:jc w:val="center"/>
              <w:rPr>
                <w:sz w:val="16"/>
              </w:rPr>
            </w:pPr>
            <w:r>
              <w:rPr>
                <w:spacing w:val="-4"/>
                <w:sz w:val="16"/>
              </w:rPr>
              <w:t>RCMD</w:t>
            </w:r>
          </w:p>
        </w:tc>
        <w:tc>
          <w:tcPr>
            <w:tcW w:w="1419" w:type="dxa"/>
            <w:shd w:val="clear" w:color="auto" w:fill="92CDDC"/>
          </w:tcPr>
          <w:p w14:paraId="49AACAF9">
            <w:pPr>
              <w:pStyle w:val="24"/>
              <w:spacing w:before="100"/>
              <w:ind w:left="10" w:right="5"/>
              <w:jc w:val="center"/>
              <w:rPr>
                <w:sz w:val="16"/>
              </w:rPr>
            </w:pPr>
            <w:r>
              <w:rPr>
                <w:sz w:val="16"/>
              </w:rPr>
              <w:t>Arm</w:t>
            </w:r>
            <w:r>
              <w:rPr>
                <w:spacing w:val="-4"/>
                <w:sz w:val="16"/>
              </w:rPr>
              <w:t xml:space="preserve"> </w:t>
            </w:r>
            <w:r>
              <w:rPr>
                <w:spacing w:val="-5"/>
                <w:sz w:val="16"/>
              </w:rPr>
              <w:t>No</w:t>
            </w:r>
          </w:p>
        </w:tc>
        <w:tc>
          <w:tcPr>
            <w:tcW w:w="850" w:type="dxa"/>
            <w:shd w:val="clear" w:color="auto" w:fill="92CDDC"/>
          </w:tcPr>
          <w:p w14:paraId="01FA0D3B">
            <w:pPr>
              <w:pStyle w:val="24"/>
              <w:spacing w:line="237" w:lineRule="auto"/>
              <w:ind w:left="156" w:right="141" w:firstLine="144"/>
              <w:rPr>
                <w:sz w:val="16"/>
              </w:rPr>
            </w:pPr>
            <w:r>
              <w:rPr>
                <w:spacing w:val="-4"/>
                <w:sz w:val="16"/>
              </w:rPr>
              <w:t xml:space="preserve">Get </w:t>
            </w:r>
            <w:r>
              <w:rPr>
                <w:spacing w:val="-2"/>
                <w:sz w:val="16"/>
              </w:rPr>
              <w:t>Position</w:t>
            </w:r>
          </w:p>
        </w:tc>
        <w:tc>
          <w:tcPr>
            <w:tcW w:w="1136" w:type="dxa"/>
            <w:shd w:val="clear" w:color="auto" w:fill="92CDDC"/>
          </w:tcPr>
          <w:p w14:paraId="1FC2EE13">
            <w:pPr>
              <w:pStyle w:val="24"/>
              <w:spacing w:before="100"/>
              <w:ind w:left="107" w:right="102"/>
              <w:jc w:val="center"/>
              <w:rPr>
                <w:sz w:val="16"/>
              </w:rPr>
            </w:pPr>
            <w:r>
              <w:rPr>
                <w:sz w:val="16"/>
              </w:rPr>
              <w:t>Put</w:t>
            </w:r>
            <w:r>
              <w:rPr>
                <w:spacing w:val="-3"/>
                <w:sz w:val="16"/>
              </w:rPr>
              <w:t xml:space="preserve"> </w:t>
            </w:r>
            <w:r>
              <w:rPr>
                <w:spacing w:val="-2"/>
                <w:sz w:val="16"/>
              </w:rPr>
              <w:t>Position</w:t>
            </w:r>
          </w:p>
        </w:tc>
        <w:tc>
          <w:tcPr>
            <w:tcW w:w="1133" w:type="dxa"/>
            <w:shd w:val="clear" w:color="auto" w:fill="92CDDC"/>
          </w:tcPr>
          <w:p w14:paraId="534153A5">
            <w:pPr>
              <w:pStyle w:val="24"/>
              <w:spacing w:before="100"/>
              <w:ind w:left="105" w:right="101"/>
              <w:jc w:val="center"/>
              <w:rPr>
                <w:sz w:val="16"/>
              </w:rPr>
            </w:pPr>
            <w:r>
              <w:rPr>
                <w:sz w:val="16"/>
              </w:rPr>
              <w:t>Get</w:t>
            </w:r>
            <w:r>
              <w:rPr>
                <w:spacing w:val="-2"/>
                <w:sz w:val="16"/>
              </w:rPr>
              <w:t xml:space="preserve"> </w:t>
            </w:r>
            <w:r>
              <w:rPr>
                <w:sz w:val="16"/>
              </w:rPr>
              <w:t>Slot</w:t>
            </w:r>
            <w:r>
              <w:rPr>
                <w:spacing w:val="-1"/>
                <w:sz w:val="16"/>
              </w:rPr>
              <w:t xml:space="preserve"> </w:t>
            </w:r>
            <w:r>
              <w:rPr>
                <w:spacing w:val="-5"/>
                <w:sz w:val="16"/>
              </w:rPr>
              <w:t>No</w:t>
            </w:r>
          </w:p>
        </w:tc>
        <w:tc>
          <w:tcPr>
            <w:tcW w:w="1136" w:type="dxa"/>
            <w:shd w:val="clear" w:color="auto" w:fill="92CDDC"/>
          </w:tcPr>
          <w:p w14:paraId="15C3F509">
            <w:pPr>
              <w:pStyle w:val="24"/>
              <w:spacing w:before="100"/>
              <w:ind w:left="107" w:right="101"/>
              <w:jc w:val="center"/>
              <w:rPr>
                <w:sz w:val="16"/>
              </w:rPr>
            </w:pPr>
            <w:r>
              <w:rPr>
                <w:sz w:val="16"/>
              </w:rPr>
              <w:t>Put</w:t>
            </w:r>
            <w:r>
              <w:rPr>
                <w:spacing w:val="-1"/>
                <w:sz w:val="16"/>
              </w:rPr>
              <w:t xml:space="preserve"> </w:t>
            </w:r>
            <w:r>
              <w:rPr>
                <w:sz w:val="16"/>
              </w:rPr>
              <w:t>Slot</w:t>
            </w:r>
            <w:r>
              <w:rPr>
                <w:spacing w:val="-1"/>
                <w:sz w:val="16"/>
              </w:rPr>
              <w:t xml:space="preserve"> </w:t>
            </w:r>
            <w:r>
              <w:rPr>
                <w:spacing w:val="-5"/>
                <w:sz w:val="16"/>
              </w:rPr>
              <w:t>No</w:t>
            </w:r>
          </w:p>
        </w:tc>
        <w:tc>
          <w:tcPr>
            <w:tcW w:w="1134" w:type="dxa"/>
            <w:shd w:val="clear" w:color="auto" w:fill="92CDDC"/>
          </w:tcPr>
          <w:p w14:paraId="6032B0C4">
            <w:pPr>
              <w:pStyle w:val="24"/>
              <w:spacing w:before="100"/>
              <w:ind w:left="4" w:right="1"/>
              <w:jc w:val="center"/>
              <w:rPr>
                <w:sz w:val="16"/>
              </w:rPr>
            </w:pPr>
            <w:r>
              <w:rPr>
                <w:sz w:val="16"/>
              </w:rPr>
              <w:t>Sub</w:t>
            </w:r>
            <w:r>
              <w:rPr>
                <w:spacing w:val="-3"/>
                <w:sz w:val="16"/>
              </w:rPr>
              <w:t xml:space="preserve"> </w:t>
            </w:r>
            <w:r>
              <w:rPr>
                <w:spacing w:val="-5"/>
                <w:sz w:val="16"/>
              </w:rPr>
              <w:t>CMD</w:t>
            </w:r>
          </w:p>
        </w:tc>
        <w:tc>
          <w:tcPr>
            <w:tcW w:w="1136" w:type="dxa"/>
            <w:tcBorders>
              <w:top w:val="nil"/>
              <w:right w:val="nil"/>
            </w:tcBorders>
          </w:tcPr>
          <w:p w14:paraId="4AA97CA4">
            <w:pPr>
              <w:pStyle w:val="24"/>
              <w:rPr>
                <w:rFonts w:ascii="Times New Roman"/>
                <w:sz w:val="18"/>
              </w:rPr>
            </w:pPr>
          </w:p>
        </w:tc>
      </w:tr>
      <w:tr w14:paraId="66F1A3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4" w:type="dxa"/>
            <w:shd w:val="clear" w:color="auto" w:fill="D9D9D9"/>
          </w:tcPr>
          <w:p w14:paraId="36C9A2B6">
            <w:pPr>
              <w:pStyle w:val="24"/>
              <w:spacing w:line="206" w:lineRule="exact"/>
              <w:ind w:left="95"/>
              <w:rPr>
                <w:sz w:val="16"/>
              </w:rPr>
            </w:pPr>
            <w:r>
              <w:rPr>
                <w:sz w:val="16"/>
              </w:rPr>
              <w:t>Robot</w:t>
            </w:r>
            <w:r>
              <w:rPr>
                <w:spacing w:val="-3"/>
                <w:sz w:val="16"/>
              </w:rPr>
              <w:t xml:space="preserve"> </w:t>
            </w:r>
            <w:r>
              <w:rPr>
                <w:spacing w:val="-4"/>
                <w:sz w:val="16"/>
              </w:rPr>
              <w:t>Home</w:t>
            </w:r>
          </w:p>
        </w:tc>
        <w:tc>
          <w:tcPr>
            <w:tcW w:w="566" w:type="dxa"/>
          </w:tcPr>
          <w:p w14:paraId="5D48AEFC">
            <w:pPr>
              <w:pStyle w:val="24"/>
              <w:spacing w:line="206" w:lineRule="exact"/>
              <w:ind w:left="9"/>
              <w:jc w:val="center"/>
              <w:rPr>
                <w:sz w:val="16"/>
              </w:rPr>
            </w:pPr>
            <w:r>
              <w:rPr>
                <w:spacing w:val="-10"/>
                <w:sz w:val="16"/>
              </w:rPr>
              <w:t>1</w:t>
            </w:r>
          </w:p>
        </w:tc>
        <w:tc>
          <w:tcPr>
            <w:tcW w:w="1419" w:type="dxa"/>
          </w:tcPr>
          <w:p w14:paraId="680C9695">
            <w:pPr>
              <w:pStyle w:val="24"/>
              <w:spacing w:line="206" w:lineRule="exact"/>
              <w:ind w:left="10" w:right="2"/>
              <w:jc w:val="center"/>
              <w:rPr>
                <w:sz w:val="16"/>
              </w:rPr>
            </w:pPr>
            <w:r>
              <w:rPr>
                <w:spacing w:val="-10"/>
                <w:sz w:val="16"/>
              </w:rPr>
              <w:t>-</w:t>
            </w:r>
          </w:p>
        </w:tc>
        <w:tc>
          <w:tcPr>
            <w:tcW w:w="850" w:type="dxa"/>
          </w:tcPr>
          <w:p w14:paraId="6C8C4AB5">
            <w:pPr>
              <w:pStyle w:val="24"/>
              <w:spacing w:line="206" w:lineRule="exact"/>
              <w:ind w:left="13" w:right="4"/>
              <w:jc w:val="center"/>
              <w:rPr>
                <w:sz w:val="16"/>
              </w:rPr>
            </w:pPr>
            <w:r>
              <w:rPr>
                <w:spacing w:val="-10"/>
                <w:sz w:val="16"/>
              </w:rPr>
              <w:t>-</w:t>
            </w:r>
          </w:p>
        </w:tc>
        <w:tc>
          <w:tcPr>
            <w:tcW w:w="1136" w:type="dxa"/>
          </w:tcPr>
          <w:p w14:paraId="1426F2CA">
            <w:pPr>
              <w:pStyle w:val="24"/>
              <w:spacing w:line="206" w:lineRule="exact"/>
              <w:ind w:left="107" w:right="102"/>
              <w:jc w:val="center"/>
              <w:rPr>
                <w:sz w:val="16"/>
              </w:rPr>
            </w:pPr>
            <w:r>
              <w:rPr>
                <w:spacing w:val="-10"/>
                <w:sz w:val="16"/>
              </w:rPr>
              <w:t>-</w:t>
            </w:r>
          </w:p>
        </w:tc>
        <w:tc>
          <w:tcPr>
            <w:tcW w:w="1133" w:type="dxa"/>
          </w:tcPr>
          <w:p w14:paraId="23FA519E">
            <w:pPr>
              <w:pStyle w:val="24"/>
              <w:spacing w:line="206" w:lineRule="exact"/>
              <w:ind w:left="105" w:right="102"/>
              <w:jc w:val="center"/>
              <w:rPr>
                <w:sz w:val="16"/>
              </w:rPr>
            </w:pPr>
            <w:r>
              <w:rPr>
                <w:spacing w:val="-10"/>
                <w:sz w:val="16"/>
              </w:rPr>
              <w:t>-</w:t>
            </w:r>
          </w:p>
        </w:tc>
        <w:tc>
          <w:tcPr>
            <w:tcW w:w="1136" w:type="dxa"/>
          </w:tcPr>
          <w:p w14:paraId="4C73B66C">
            <w:pPr>
              <w:pStyle w:val="24"/>
              <w:spacing w:line="206" w:lineRule="exact"/>
              <w:ind w:left="107" w:right="103"/>
              <w:jc w:val="center"/>
              <w:rPr>
                <w:sz w:val="16"/>
              </w:rPr>
            </w:pPr>
            <w:r>
              <w:rPr>
                <w:spacing w:val="-10"/>
                <w:sz w:val="16"/>
              </w:rPr>
              <w:t>-</w:t>
            </w:r>
          </w:p>
        </w:tc>
        <w:tc>
          <w:tcPr>
            <w:tcW w:w="1134" w:type="dxa"/>
          </w:tcPr>
          <w:p w14:paraId="3448C878">
            <w:pPr>
              <w:pStyle w:val="24"/>
              <w:spacing w:line="206" w:lineRule="exact"/>
              <w:ind w:left="4" w:right="2"/>
              <w:jc w:val="center"/>
              <w:rPr>
                <w:sz w:val="16"/>
              </w:rPr>
            </w:pPr>
            <w:r>
              <w:rPr>
                <w:sz w:val="16"/>
              </w:rPr>
              <w:t>-</w:t>
            </w:r>
            <w:r>
              <w:rPr>
                <w:spacing w:val="-10"/>
                <w:sz w:val="16"/>
              </w:rPr>
              <w:t>-</w:t>
            </w:r>
          </w:p>
        </w:tc>
        <w:tc>
          <w:tcPr>
            <w:tcW w:w="1136" w:type="dxa"/>
          </w:tcPr>
          <w:p w14:paraId="7D4B74EE">
            <w:pPr>
              <w:pStyle w:val="24"/>
              <w:rPr>
                <w:rFonts w:ascii="Times New Roman"/>
                <w:sz w:val="18"/>
              </w:rPr>
            </w:pPr>
          </w:p>
        </w:tc>
      </w:tr>
      <w:tr w14:paraId="2EFC6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1274" w:type="dxa"/>
            <w:shd w:val="clear" w:color="auto" w:fill="D9D9D9"/>
          </w:tcPr>
          <w:p w14:paraId="7A04A2C8">
            <w:pPr>
              <w:pStyle w:val="24"/>
              <w:spacing w:line="242" w:lineRule="auto"/>
              <w:ind w:left="95" w:right="117"/>
              <w:rPr>
                <w:sz w:val="16"/>
              </w:rPr>
            </w:pPr>
            <w:r>
              <w:rPr>
                <w:sz w:val="16"/>
              </w:rPr>
              <w:t>Transfer</w:t>
            </w:r>
            <w:r>
              <w:rPr>
                <w:spacing w:val="-13"/>
                <w:sz w:val="16"/>
              </w:rPr>
              <w:t xml:space="preserve"> </w:t>
            </w:r>
            <w:r>
              <w:rPr>
                <w:sz w:val="16"/>
              </w:rPr>
              <w:t xml:space="preserve">(from- </w:t>
            </w:r>
            <w:r>
              <w:rPr>
                <w:spacing w:val="-4"/>
                <w:sz w:val="16"/>
              </w:rPr>
              <w:t>to)</w:t>
            </w:r>
          </w:p>
        </w:tc>
        <w:tc>
          <w:tcPr>
            <w:tcW w:w="566" w:type="dxa"/>
          </w:tcPr>
          <w:p w14:paraId="06AD9015">
            <w:pPr>
              <w:pStyle w:val="24"/>
              <w:spacing w:before="103"/>
              <w:ind w:left="9"/>
              <w:jc w:val="center"/>
              <w:rPr>
                <w:sz w:val="16"/>
              </w:rPr>
            </w:pPr>
            <w:r>
              <w:rPr>
                <w:spacing w:val="-10"/>
                <w:sz w:val="16"/>
              </w:rPr>
              <w:t>2</w:t>
            </w:r>
          </w:p>
        </w:tc>
        <w:tc>
          <w:tcPr>
            <w:tcW w:w="1419" w:type="dxa"/>
          </w:tcPr>
          <w:p w14:paraId="01518082">
            <w:pPr>
              <w:pStyle w:val="24"/>
              <w:spacing w:line="206" w:lineRule="exact"/>
              <w:ind w:left="10" w:right="3"/>
              <w:jc w:val="center"/>
              <w:rPr>
                <w:sz w:val="16"/>
              </w:rPr>
            </w:pPr>
            <w:r>
              <w:rPr>
                <w:spacing w:val="-10"/>
                <w:sz w:val="16"/>
              </w:rPr>
              <w:t>O</w:t>
            </w:r>
          </w:p>
          <w:p w14:paraId="7CB7E152">
            <w:pPr>
              <w:pStyle w:val="24"/>
              <w:spacing w:before="1"/>
              <w:ind w:left="10" w:right="2"/>
              <w:jc w:val="center"/>
              <w:rPr>
                <w:sz w:val="16"/>
              </w:rPr>
            </w:pPr>
            <w:r>
              <w:rPr>
                <w:sz w:val="16"/>
              </w:rPr>
              <w:t>(to</w:t>
            </w:r>
            <w:r>
              <w:rPr>
                <w:spacing w:val="-4"/>
                <w:sz w:val="16"/>
              </w:rPr>
              <w:t xml:space="preserve"> </w:t>
            </w:r>
            <w:r>
              <w:rPr>
                <w:sz w:val="16"/>
              </w:rPr>
              <w:t>get</w:t>
            </w:r>
            <w:r>
              <w:rPr>
                <w:spacing w:val="-1"/>
                <w:sz w:val="16"/>
              </w:rPr>
              <w:t xml:space="preserve"> </w:t>
            </w:r>
            <w:r>
              <w:rPr>
                <w:sz w:val="16"/>
              </w:rPr>
              <w:t>&amp;</w:t>
            </w:r>
            <w:r>
              <w:rPr>
                <w:spacing w:val="-1"/>
                <w:sz w:val="16"/>
              </w:rPr>
              <w:t xml:space="preserve"> </w:t>
            </w:r>
            <w:r>
              <w:rPr>
                <w:spacing w:val="-4"/>
                <w:sz w:val="16"/>
              </w:rPr>
              <w:t>put)</w:t>
            </w:r>
          </w:p>
        </w:tc>
        <w:tc>
          <w:tcPr>
            <w:tcW w:w="850" w:type="dxa"/>
          </w:tcPr>
          <w:p w14:paraId="27452413">
            <w:pPr>
              <w:pStyle w:val="24"/>
              <w:spacing w:before="103"/>
              <w:ind w:left="13" w:right="7"/>
              <w:jc w:val="center"/>
              <w:rPr>
                <w:sz w:val="16"/>
              </w:rPr>
            </w:pPr>
            <w:r>
              <w:rPr>
                <w:sz w:val="16"/>
              </w:rPr>
              <w:t>O</w:t>
            </w:r>
            <w:r>
              <w:rPr>
                <w:spacing w:val="-2"/>
                <w:sz w:val="16"/>
              </w:rPr>
              <w:t xml:space="preserve"> (From)</w:t>
            </w:r>
          </w:p>
        </w:tc>
        <w:tc>
          <w:tcPr>
            <w:tcW w:w="1136" w:type="dxa"/>
          </w:tcPr>
          <w:p w14:paraId="366FCD34">
            <w:pPr>
              <w:pStyle w:val="24"/>
              <w:spacing w:before="103"/>
              <w:ind w:left="107" w:right="102"/>
              <w:jc w:val="center"/>
              <w:rPr>
                <w:sz w:val="16"/>
              </w:rPr>
            </w:pPr>
            <w:r>
              <w:rPr>
                <w:sz w:val="16"/>
              </w:rPr>
              <w:t>O</w:t>
            </w:r>
            <w:r>
              <w:rPr>
                <w:spacing w:val="-2"/>
                <w:sz w:val="16"/>
              </w:rPr>
              <w:t xml:space="preserve"> </w:t>
            </w:r>
            <w:r>
              <w:rPr>
                <w:spacing w:val="-4"/>
                <w:sz w:val="16"/>
              </w:rPr>
              <w:t>(To)</w:t>
            </w:r>
          </w:p>
        </w:tc>
        <w:tc>
          <w:tcPr>
            <w:tcW w:w="1133" w:type="dxa"/>
          </w:tcPr>
          <w:p w14:paraId="541D94F8">
            <w:pPr>
              <w:pStyle w:val="24"/>
              <w:spacing w:before="103"/>
              <w:ind w:left="105" w:right="105"/>
              <w:jc w:val="center"/>
              <w:rPr>
                <w:sz w:val="16"/>
              </w:rPr>
            </w:pPr>
            <w:r>
              <w:rPr>
                <w:sz w:val="16"/>
              </w:rPr>
              <w:t>O</w:t>
            </w:r>
            <w:r>
              <w:rPr>
                <w:spacing w:val="-2"/>
                <w:sz w:val="16"/>
              </w:rPr>
              <w:t xml:space="preserve"> (From)</w:t>
            </w:r>
          </w:p>
        </w:tc>
        <w:tc>
          <w:tcPr>
            <w:tcW w:w="1136" w:type="dxa"/>
          </w:tcPr>
          <w:p w14:paraId="15FC2B7F">
            <w:pPr>
              <w:pStyle w:val="24"/>
              <w:spacing w:before="103"/>
              <w:ind w:left="107" w:right="103"/>
              <w:jc w:val="center"/>
              <w:rPr>
                <w:sz w:val="16"/>
              </w:rPr>
            </w:pPr>
            <w:r>
              <w:rPr>
                <w:sz w:val="16"/>
              </w:rPr>
              <w:t>O</w:t>
            </w:r>
            <w:r>
              <w:rPr>
                <w:spacing w:val="-2"/>
                <w:sz w:val="16"/>
              </w:rPr>
              <w:t xml:space="preserve"> </w:t>
            </w:r>
            <w:r>
              <w:rPr>
                <w:spacing w:val="-4"/>
                <w:sz w:val="16"/>
              </w:rPr>
              <w:t>(To)</w:t>
            </w:r>
          </w:p>
        </w:tc>
        <w:tc>
          <w:tcPr>
            <w:tcW w:w="1134" w:type="dxa"/>
          </w:tcPr>
          <w:p w14:paraId="63CF4DDD">
            <w:pPr>
              <w:pStyle w:val="24"/>
              <w:spacing w:before="103"/>
              <w:ind w:left="4" w:right="3"/>
              <w:jc w:val="center"/>
              <w:rPr>
                <w:sz w:val="16"/>
              </w:rPr>
            </w:pPr>
            <w:r>
              <w:rPr>
                <w:spacing w:val="-10"/>
                <w:sz w:val="16"/>
              </w:rPr>
              <w:t>-</w:t>
            </w:r>
          </w:p>
        </w:tc>
        <w:tc>
          <w:tcPr>
            <w:tcW w:w="1136" w:type="dxa"/>
          </w:tcPr>
          <w:p w14:paraId="6930BB61">
            <w:pPr>
              <w:pStyle w:val="24"/>
              <w:rPr>
                <w:rFonts w:ascii="Times New Roman"/>
                <w:sz w:val="18"/>
              </w:rPr>
            </w:pPr>
          </w:p>
        </w:tc>
      </w:tr>
      <w:tr w14:paraId="4FFDC0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74" w:type="dxa"/>
            <w:vMerge w:val="restart"/>
            <w:shd w:val="clear" w:color="auto" w:fill="D9D9D9"/>
          </w:tcPr>
          <w:p w14:paraId="365336D0">
            <w:pPr>
              <w:pStyle w:val="24"/>
              <w:spacing w:before="168"/>
              <w:rPr>
                <w:rFonts w:ascii="Times New Roman"/>
                <w:sz w:val="16"/>
              </w:rPr>
            </w:pPr>
          </w:p>
          <w:p w14:paraId="1290A284">
            <w:pPr>
              <w:pStyle w:val="24"/>
              <w:spacing w:before="1"/>
              <w:ind w:left="95"/>
              <w:rPr>
                <w:sz w:val="16"/>
              </w:rPr>
            </w:pPr>
            <w:r>
              <w:rPr>
                <w:spacing w:val="-2"/>
                <w:sz w:val="16"/>
              </w:rPr>
              <w:t>Move(to)</w:t>
            </w:r>
          </w:p>
        </w:tc>
        <w:tc>
          <w:tcPr>
            <w:tcW w:w="566" w:type="dxa"/>
          </w:tcPr>
          <w:p w14:paraId="0AF84DAE">
            <w:pPr>
              <w:pStyle w:val="24"/>
              <w:spacing w:before="100"/>
              <w:ind w:left="9"/>
              <w:jc w:val="center"/>
              <w:rPr>
                <w:sz w:val="16"/>
              </w:rPr>
            </w:pPr>
            <w:r>
              <w:rPr>
                <w:spacing w:val="-10"/>
                <w:sz w:val="16"/>
              </w:rPr>
              <w:t>3</w:t>
            </w:r>
          </w:p>
        </w:tc>
        <w:tc>
          <w:tcPr>
            <w:tcW w:w="1419" w:type="dxa"/>
          </w:tcPr>
          <w:p w14:paraId="15B33567">
            <w:pPr>
              <w:pStyle w:val="24"/>
              <w:spacing w:line="205" w:lineRule="exact"/>
              <w:ind w:left="10" w:right="3"/>
              <w:jc w:val="center"/>
              <w:rPr>
                <w:sz w:val="16"/>
              </w:rPr>
            </w:pPr>
            <w:r>
              <w:rPr>
                <w:spacing w:val="-10"/>
                <w:sz w:val="16"/>
              </w:rPr>
              <w:t>O</w:t>
            </w:r>
          </w:p>
          <w:p w14:paraId="156E136D">
            <w:pPr>
              <w:pStyle w:val="24"/>
              <w:spacing w:line="207" w:lineRule="exact"/>
              <w:ind w:left="10" w:right="2"/>
              <w:jc w:val="center"/>
              <w:rPr>
                <w:sz w:val="16"/>
              </w:rPr>
            </w:pPr>
            <w:r>
              <w:rPr>
                <w:sz w:val="16"/>
              </w:rPr>
              <w:t>(to</w:t>
            </w:r>
            <w:r>
              <w:rPr>
                <w:spacing w:val="-2"/>
                <w:sz w:val="16"/>
              </w:rPr>
              <w:t xml:space="preserve"> </w:t>
            </w:r>
            <w:r>
              <w:rPr>
                <w:spacing w:val="-4"/>
                <w:sz w:val="16"/>
              </w:rPr>
              <w:t>get)</w:t>
            </w:r>
          </w:p>
        </w:tc>
        <w:tc>
          <w:tcPr>
            <w:tcW w:w="850" w:type="dxa"/>
          </w:tcPr>
          <w:p w14:paraId="7B9C89C8">
            <w:pPr>
              <w:pStyle w:val="24"/>
              <w:spacing w:before="100"/>
              <w:ind w:left="13" w:right="4"/>
              <w:jc w:val="center"/>
              <w:rPr>
                <w:sz w:val="16"/>
              </w:rPr>
            </w:pPr>
            <w:r>
              <w:rPr>
                <w:spacing w:val="-10"/>
                <w:sz w:val="16"/>
              </w:rPr>
              <w:t>O</w:t>
            </w:r>
          </w:p>
        </w:tc>
        <w:tc>
          <w:tcPr>
            <w:tcW w:w="1136" w:type="dxa"/>
          </w:tcPr>
          <w:p w14:paraId="2E3AFCDF">
            <w:pPr>
              <w:pStyle w:val="24"/>
              <w:rPr>
                <w:rFonts w:ascii="Times New Roman"/>
                <w:sz w:val="18"/>
              </w:rPr>
            </w:pPr>
          </w:p>
        </w:tc>
        <w:tc>
          <w:tcPr>
            <w:tcW w:w="1133" w:type="dxa"/>
          </w:tcPr>
          <w:p w14:paraId="0DE8662E">
            <w:pPr>
              <w:pStyle w:val="24"/>
              <w:spacing w:before="100"/>
              <w:ind w:left="105" w:right="103"/>
              <w:jc w:val="center"/>
              <w:rPr>
                <w:sz w:val="16"/>
              </w:rPr>
            </w:pPr>
            <w:r>
              <w:rPr>
                <w:spacing w:val="-10"/>
                <w:sz w:val="16"/>
              </w:rPr>
              <w:t>O</w:t>
            </w:r>
          </w:p>
        </w:tc>
        <w:tc>
          <w:tcPr>
            <w:tcW w:w="1136" w:type="dxa"/>
          </w:tcPr>
          <w:p w14:paraId="2CEC4434">
            <w:pPr>
              <w:pStyle w:val="24"/>
              <w:rPr>
                <w:rFonts w:ascii="Times New Roman"/>
                <w:sz w:val="18"/>
              </w:rPr>
            </w:pPr>
          </w:p>
        </w:tc>
        <w:tc>
          <w:tcPr>
            <w:tcW w:w="1134" w:type="dxa"/>
          </w:tcPr>
          <w:p w14:paraId="16AA02BC">
            <w:pPr>
              <w:pStyle w:val="24"/>
              <w:spacing w:before="100"/>
              <w:ind w:left="4" w:right="1"/>
              <w:jc w:val="center"/>
              <w:rPr>
                <w:sz w:val="16"/>
              </w:rPr>
            </w:pPr>
            <w:r>
              <w:rPr>
                <w:sz w:val="16"/>
              </w:rPr>
              <w:t>Get</w:t>
            </w:r>
            <w:r>
              <w:rPr>
                <w:spacing w:val="-1"/>
                <w:sz w:val="16"/>
              </w:rPr>
              <w:t xml:space="preserve"> </w:t>
            </w:r>
            <w:r>
              <w:rPr>
                <w:spacing w:val="-2"/>
                <w:sz w:val="16"/>
              </w:rPr>
              <w:t>Ready,</w:t>
            </w:r>
          </w:p>
        </w:tc>
        <w:tc>
          <w:tcPr>
            <w:tcW w:w="1136" w:type="dxa"/>
          </w:tcPr>
          <w:p w14:paraId="17AC7316">
            <w:pPr>
              <w:pStyle w:val="24"/>
              <w:spacing w:line="237" w:lineRule="auto"/>
              <w:ind w:left="96"/>
              <w:rPr>
                <w:sz w:val="16"/>
              </w:rPr>
            </w:pPr>
            <w:r>
              <w:rPr>
                <w:sz w:val="16"/>
              </w:rPr>
              <w:t>Wait</w:t>
            </w:r>
            <w:r>
              <w:rPr>
                <w:spacing w:val="-13"/>
                <w:sz w:val="16"/>
              </w:rPr>
              <w:t xml:space="preserve"> </w:t>
            </w:r>
            <w:r>
              <w:rPr>
                <w:sz w:val="16"/>
              </w:rPr>
              <w:t>Front</w:t>
            </w:r>
            <w:r>
              <w:rPr>
                <w:spacing w:val="-12"/>
                <w:sz w:val="16"/>
              </w:rPr>
              <w:t xml:space="preserve"> </w:t>
            </w:r>
            <w:r>
              <w:rPr>
                <w:sz w:val="16"/>
              </w:rPr>
              <w:t xml:space="preserve">to </w:t>
            </w:r>
            <w:r>
              <w:rPr>
                <w:spacing w:val="-4"/>
                <w:sz w:val="16"/>
              </w:rPr>
              <w:t>Get,</w:t>
            </w:r>
          </w:p>
        </w:tc>
      </w:tr>
      <w:tr w14:paraId="518BC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74" w:type="dxa"/>
            <w:vMerge w:val="continue"/>
            <w:tcBorders>
              <w:top w:val="nil"/>
            </w:tcBorders>
            <w:shd w:val="clear" w:color="auto" w:fill="D9D9D9"/>
          </w:tcPr>
          <w:p w14:paraId="36F0A8FB">
            <w:pPr>
              <w:rPr>
                <w:sz w:val="2"/>
                <w:szCs w:val="2"/>
              </w:rPr>
            </w:pPr>
          </w:p>
        </w:tc>
        <w:tc>
          <w:tcPr>
            <w:tcW w:w="566" w:type="dxa"/>
          </w:tcPr>
          <w:p w14:paraId="575E027F">
            <w:pPr>
              <w:pStyle w:val="24"/>
              <w:spacing w:before="101"/>
              <w:ind w:left="9"/>
              <w:jc w:val="center"/>
              <w:rPr>
                <w:sz w:val="16"/>
              </w:rPr>
            </w:pPr>
            <w:r>
              <w:rPr>
                <w:spacing w:val="-10"/>
                <w:sz w:val="16"/>
              </w:rPr>
              <w:t>3</w:t>
            </w:r>
          </w:p>
        </w:tc>
        <w:tc>
          <w:tcPr>
            <w:tcW w:w="1419" w:type="dxa"/>
          </w:tcPr>
          <w:p w14:paraId="2846B61F">
            <w:pPr>
              <w:pStyle w:val="24"/>
              <w:spacing w:line="206" w:lineRule="exact"/>
              <w:ind w:left="10" w:right="3"/>
              <w:jc w:val="center"/>
              <w:rPr>
                <w:sz w:val="16"/>
              </w:rPr>
            </w:pPr>
            <w:r>
              <w:rPr>
                <w:spacing w:val="-10"/>
                <w:sz w:val="16"/>
              </w:rPr>
              <w:t>O</w:t>
            </w:r>
          </w:p>
          <w:p w14:paraId="4AC5EA31">
            <w:pPr>
              <w:pStyle w:val="24"/>
              <w:ind w:left="10"/>
              <w:jc w:val="center"/>
              <w:rPr>
                <w:sz w:val="16"/>
              </w:rPr>
            </w:pPr>
            <w:r>
              <w:rPr>
                <w:sz w:val="16"/>
              </w:rPr>
              <w:t>(to</w:t>
            </w:r>
            <w:r>
              <w:rPr>
                <w:spacing w:val="-4"/>
                <w:sz w:val="16"/>
              </w:rPr>
              <w:t xml:space="preserve"> put)</w:t>
            </w:r>
          </w:p>
        </w:tc>
        <w:tc>
          <w:tcPr>
            <w:tcW w:w="850" w:type="dxa"/>
          </w:tcPr>
          <w:p w14:paraId="5EF1F534">
            <w:pPr>
              <w:pStyle w:val="24"/>
              <w:rPr>
                <w:rFonts w:ascii="Times New Roman"/>
                <w:sz w:val="18"/>
              </w:rPr>
            </w:pPr>
          </w:p>
        </w:tc>
        <w:tc>
          <w:tcPr>
            <w:tcW w:w="1136" w:type="dxa"/>
          </w:tcPr>
          <w:p w14:paraId="7D22D550">
            <w:pPr>
              <w:pStyle w:val="24"/>
              <w:spacing w:before="101"/>
              <w:ind w:left="107" w:right="102"/>
              <w:jc w:val="center"/>
              <w:rPr>
                <w:sz w:val="16"/>
              </w:rPr>
            </w:pPr>
            <w:r>
              <w:rPr>
                <w:spacing w:val="-10"/>
                <w:sz w:val="16"/>
              </w:rPr>
              <w:t>O</w:t>
            </w:r>
          </w:p>
        </w:tc>
        <w:tc>
          <w:tcPr>
            <w:tcW w:w="1133" w:type="dxa"/>
          </w:tcPr>
          <w:p w14:paraId="1CF87F6F">
            <w:pPr>
              <w:pStyle w:val="24"/>
              <w:rPr>
                <w:rFonts w:ascii="Times New Roman"/>
                <w:sz w:val="18"/>
              </w:rPr>
            </w:pPr>
          </w:p>
        </w:tc>
        <w:tc>
          <w:tcPr>
            <w:tcW w:w="1136" w:type="dxa"/>
          </w:tcPr>
          <w:p w14:paraId="3AE331A5">
            <w:pPr>
              <w:pStyle w:val="24"/>
              <w:spacing w:before="101"/>
              <w:ind w:left="107" w:right="103"/>
              <w:jc w:val="center"/>
              <w:rPr>
                <w:sz w:val="16"/>
              </w:rPr>
            </w:pPr>
            <w:r>
              <w:rPr>
                <w:spacing w:val="-10"/>
                <w:sz w:val="16"/>
              </w:rPr>
              <w:t>O</w:t>
            </w:r>
          </w:p>
        </w:tc>
        <w:tc>
          <w:tcPr>
            <w:tcW w:w="1134" w:type="dxa"/>
          </w:tcPr>
          <w:p w14:paraId="4524099C">
            <w:pPr>
              <w:pStyle w:val="24"/>
              <w:spacing w:before="101"/>
              <w:ind w:left="4"/>
              <w:jc w:val="center"/>
              <w:rPr>
                <w:sz w:val="16"/>
              </w:rPr>
            </w:pPr>
            <w:r>
              <w:rPr>
                <w:sz w:val="16"/>
              </w:rPr>
              <w:t>Put</w:t>
            </w:r>
            <w:r>
              <w:rPr>
                <w:spacing w:val="-1"/>
                <w:sz w:val="16"/>
              </w:rPr>
              <w:t xml:space="preserve"> </w:t>
            </w:r>
            <w:r>
              <w:rPr>
                <w:spacing w:val="-2"/>
                <w:sz w:val="16"/>
              </w:rPr>
              <w:t>Ready</w:t>
            </w:r>
          </w:p>
        </w:tc>
        <w:tc>
          <w:tcPr>
            <w:tcW w:w="1136" w:type="dxa"/>
          </w:tcPr>
          <w:p w14:paraId="1EB66F68">
            <w:pPr>
              <w:pStyle w:val="24"/>
              <w:ind w:left="96"/>
              <w:rPr>
                <w:sz w:val="16"/>
              </w:rPr>
            </w:pPr>
            <w:r>
              <w:rPr>
                <w:sz w:val="16"/>
              </w:rPr>
              <w:t>Wait</w:t>
            </w:r>
            <w:r>
              <w:rPr>
                <w:spacing w:val="-13"/>
                <w:sz w:val="16"/>
              </w:rPr>
              <w:t xml:space="preserve"> </w:t>
            </w:r>
            <w:r>
              <w:rPr>
                <w:sz w:val="16"/>
              </w:rPr>
              <w:t>Front</w:t>
            </w:r>
            <w:r>
              <w:rPr>
                <w:spacing w:val="-12"/>
                <w:sz w:val="16"/>
              </w:rPr>
              <w:t xml:space="preserve"> </w:t>
            </w:r>
            <w:r>
              <w:rPr>
                <w:sz w:val="16"/>
              </w:rPr>
              <w:t xml:space="preserve">to </w:t>
            </w:r>
            <w:r>
              <w:rPr>
                <w:spacing w:val="-4"/>
                <w:sz w:val="16"/>
              </w:rPr>
              <w:t>Put</w:t>
            </w:r>
          </w:p>
        </w:tc>
      </w:tr>
      <w:tr w14:paraId="6AB2D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4" w:type="dxa"/>
            <w:shd w:val="clear" w:color="auto" w:fill="D9D9D9"/>
          </w:tcPr>
          <w:p w14:paraId="773F149C">
            <w:pPr>
              <w:pStyle w:val="24"/>
              <w:ind w:left="95"/>
              <w:rPr>
                <w:sz w:val="16"/>
              </w:rPr>
            </w:pPr>
            <w:r>
              <w:rPr>
                <w:spacing w:val="-5"/>
                <w:sz w:val="16"/>
              </w:rPr>
              <w:t>Get</w:t>
            </w:r>
          </w:p>
        </w:tc>
        <w:tc>
          <w:tcPr>
            <w:tcW w:w="566" w:type="dxa"/>
          </w:tcPr>
          <w:p w14:paraId="1D0F7B3E">
            <w:pPr>
              <w:pStyle w:val="24"/>
              <w:ind w:left="9"/>
              <w:jc w:val="center"/>
              <w:rPr>
                <w:sz w:val="16"/>
              </w:rPr>
            </w:pPr>
            <w:r>
              <w:rPr>
                <w:spacing w:val="-10"/>
                <w:sz w:val="16"/>
              </w:rPr>
              <w:t>4</w:t>
            </w:r>
          </w:p>
        </w:tc>
        <w:tc>
          <w:tcPr>
            <w:tcW w:w="1419" w:type="dxa"/>
          </w:tcPr>
          <w:p w14:paraId="7436EB69">
            <w:pPr>
              <w:pStyle w:val="24"/>
              <w:ind w:left="10" w:right="3"/>
              <w:jc w:val="center"/>
              <w:rPr>
                <w:sz w:val="16"/>
              </w:rPr>
            </w:pPr>
            <w:r>
              <w:rPr>
                <w:spacing w:val="-10"/>
                <w:sz w:val="16"/>
              </w:rPr>
              <w:t>O</w:t>
            </w:r>
          </w:p>
        </w:tc>
        <w:tc>
          <w:tcPr>
            <w:tcW w:w="850" w:type="dxa"/>
          </w:tcPr>
          <w:p w14:paraId="1C5DAFDB">
            <w:pPr>
              <w:pStyle w:val="24"/>
              <w:ind w:left="13" w:right="4"/>
              <w:jc w:val="center"/>
              <w:rPr>
                <w:sz w:val="16"/>
              </w:rPr>
            </w:pPr>
            <w:r>
              <w:rPr>
                <w:spacing w:val="-10"/>
                <w:sz w:val="16"/>
              </w:rPr>
              <w:t>O</w:t>
            </w:r>
          </w:p>
        </w:tc>
        <w:tc>
          <w:tcPr>
            <w:tcW w:w="1136" w:type="dxa"/>
          </w:tcPr>
          <w:p w14:paraId="1E04B9FE">
            <w:pPr>
              <w:pStyle w:val="24"/>
              <w:ind w:left="107" w:right="102"/>
              <w:jc w:val="center"/>
              <w:rPr>
                <w:sz w:val="16"/>
              </w:rPr>
            </w:pPr>
            <w:r>
              <w:rPr>
                <w:spacing w:val="-10"/>
                <w:sz w:val="16"/>
              </w:rPr>
              <w:t>-</w:t>
            </w:r>
          </w:p>
        </w:tc>
        <w:tc>
          <w:tcPr>
            <w:tcW w:w="1133" w:type="dxa"/>
          </w:tcPr>
          <w:p w14:paraId="3C581DD5">
            <w:pPr>
              <w:pStyle w:val="24"/>
              <w:ind w:left="105" w:right="103"/>
              <w:jc w:val="center"/>
              <w:rPr>
                <w:sz w:val="16"/>
              </w:rPr>
            </w:pPr>
            <w:r>
              <w:rPr>
                <w:spacing w:val="-10"/>
                <w:sz w:val="16"/>
              </w:rPr>
              <w:t>O</w:t>
            </w:r>
          </w:p>
        </w:tc>
        <w:tc>
          <w:tcPr>
            <w:tcW w:w="1136" w:type="dxa"/>
          </w:tcPr>
          <w:p w14:paraId="6F2328F3">
            <w:pPr>
              <w:pStyle w:val="24"/>
              <w:ind w:left="107" w:right="103"/>
              <w:jc w:val="center"/>
              <w:rPr>
                <w:sz w:val="16"/>
              </w:rPr>
            </w:pPr>
            <w:r>
              <w:rPr>
                <w:spacing w:val="-10"/>
                <w:sz w:val="16"/>
              </w:rPr>
              <w:t>-</w:t>
            </w:r>
          </w:p>
        </w:tc>
        <w:tc>
          <w:tcPr>
            <w:tcW w:w="1134" w:type="dxa"/>
          </w:tcPr>
          <w:p w14:paraId="43DE75BF">
            <w:pPr>
              <w:pStyle w:val="24"/>
              <w:ind w:left="4" w:right="3"/>
              <w:jc w:val="center"/>
              <w:rPr>
                <w:sz w:val="16"/>
              </w:rPr>
            </w:pPr>
            <w:r>
              <w:rPr>
                <w:spacing w:val="-10"/>
                <w:sz w:val="16"/>
              </w:rPr>
              <w:t>-</w:t>
            </w:r>
          </w:p>
        </w:tc>
        <w:tc>
          <w:tcPr>
            <w:tcW w:w="1136" w:type="dxa"/>
          </w:tcPr>
          <w:p w14:paraId="0F133583">
            <w:pPr>
              <w:pStyle w:val="24"/>
              <w:rPr>
                <w:rFonts w:ascii="Times New Roman"/>
                <w:sz w:val="18"/>
              </w:rPr>
            </w:pPr>
          </w:p>
        </w:tc>
      </w:tr>
      <w:tr w14:paraId="030357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4" w:type="dxa"/>
            <w:shd w:val="clear" w:color="auto" w:fill="D9D9D9"/>
          </w:tcPr>
          <w:p w14:paraId="23744D4E">
            <w:pPr>
              <w:pStyle w:val="24"/>
              <w:spacing w:line="206" w:lineRule="exact"/>
              <w:ind w:left="95"/>
              <w:rPr>
                <w:sz w:val="16"/>
              </w:rPr>
            </w:pPr>
            <w:r>
              <w:rPr>
                <w:spacing w:val="-5"/>
                <w:sz w:val="16"/>
              </w:rPr>
              <w:t>Put</w:t>
            </w:r>
          </w:p>
        </w:tc>
        <w:tc>
          <w:tcPr>
            <w:tcW w:w="566" w:type="dxa"/>
          </w:tcPr>
          <w:p w14:paraId="36424D08">
            <w:pPr>
              <w:pStyle w:val="24"/>
              <w:spacing w:line="206" w:lineRule="exact"/>
              <w:ind w:left="9"/>
              <w:jc w:val="center"/>
              <w:rPr>
                <w:sz w:val="16"/>
              </w:rPr>
            </w:pPr>
            <w:r>
              <w:rPr>
                <w:spacing w:val="-10"/>
                <w:sz w:val="16"/>
              </w:rPr>
              <w:t>5</w:t>
            </w:r>
          </w:p>
        </w:tc>
        <w:tc>
          <w:tcPr>
            <w:tcW w:w="1419" w:type="dxa"/>
          </w:tcPr>
          <w:p w14:paraId="2F517B66">
            <w:pPr>
              <w:pStyle w:val="24"/>
              <w:spacing w:line="206" w:lineRule="exact"/>
              <w:ind w:left="10" w:right="3"/>
              <w:jc w:val="center"/>
              <w:rPr>
                <w:sz w:val="16"/>
              </w:rPr>
            </w:pPr>
            <w:r>
              <w:rPr>
                <w:spacing w:val="-10"/>
                <w:sz w:val="16"/>
              </w:rPr>
              <w:t>O</w:t>
            </w:r>
          </w:p>
        </w:tc>
        <w:tc>
          <w:tcPr>
            <w:tcW w:w="850" w:type="dxa"/>
          </w:tcPr>
          <w:p w14:paraId="4EA98F6F">
            <w:pPr>
              <w:pStyle w:val="24"/>
              <w:spacing w:line="206" w:lineRule="exact"/>
              <w:ind w:left="13" w:right="4"/>
              <w:jc w:val="center"/>
              <w:rPr>
                <w:sz w:val="16"/>
              </w:rPr>
            </w:pPr>
            <w:r>
              <w:rPr>
                <w:spacing w:val="-10"/>
                <w:sz w:val="16"/>
              </w:rPr>
              <w:t>-</w:t>
            </w:r>
          </w:p>
        </w:tc>
        <w:tc>
          <w:tcPr>
            <w:tcW w:w="1136" w:type="dxa"/>
          </w:tcPr>
          <w:p w14:paraId="0852C654">
            <w:pPr>
              <w:pStyle w:val="24"/>
              <w:spacing w:line="206" w:lineRule="exact"/>
              <w:ind w:left="107" w:right="102"/>
              <w:jc w:val="center"/>
              <w:rPr>
                <w:sz w:val="16"/>
              </w:rPr>
            </w:pPr>
            <w:r>
              <w:rPr>
                <w:spacing w:val="-10"/>
                <w:sz w:val="16"/>
              </w:rPr>
              <w:t>O</w:t>
            </w:r>
          </w:p>
        </w:tc>
        <w:tc>
          <w:tcPr>
            <w:tcW w:w="1133" w:type="dxa"/>
          </w:tcPr>
          <w:p w14:paraId="4F4513CA">
            <w:pPr>
              <w:pStyle w:val="24"/>
              <w:spacing w:line="206" w:lineRule="exact"/>
              <w:ind w:left="105" w:right="102"/>
              <w:jc w:val="center"/>
              <w:rPr>
                <w:sz w:val="16"/>
              </w:rPr>
            </w:pPr>
            <w:r>
              <w:rPr>
                <w:spacing w:val="-10"/>
                <w:sz w:val="16"/>
              </w:rPr>
              <w:t>-</w:t>
            </w:r>
          </w:p>
        </w:tc>
        <w:tc>
          <w:tcPr>
            <w:tcW w:w="1136" w:type="dxa"/>
          </w:tcPr>
          <w:p w14:paraId="5E8CDB53">
            <w:pPr>
              <w:pStyle w:val="24"/>
              <w:spacing w:line="206" w:lineRule="exact"/>
              <w:ind w:left="107" w:right="103"/>
              <w:jc w:val="center"/>
              <w:rPr>
                <w:sz w:val="16"/>
              </w:rPr>
            </w:pPr>
            <w:r>
              <w:rPr>
                <w:spacing w:val="-10"/>
                <w:sz w:val="16"/>
              </w:rPr>
              <w:t>O</w:t>
            </w:r>
          </w:p>
        </w:tc>
        <w:tc>
          <w:tcPr>
            <w:tcW w:w="1134" w:type="dxa"/>
          </w:tcPr>
          <w:p w14:paraId="45A93309">
            <w:pPr>
              <w:pStyle w:val="24"/>
              <w:spacing w:line="206" w:lineRule="exact"/>
              <w:ind w:left="4" w:right="3"/>
              <w:jc w:val="center"/>
              <w:rPr>
                <w:sz w:val="16"/>
              </w:rPr>
            </w:pPr>
            <w:r>
              <w:rPr>
                <w:spacing w:val="-10"/>
                <w:sz w:val="16"/>
              </w:rPr>
              <w:t>-</w:t>
            </w:r>
          </w:p>
        </w:tc>
        <w:tc>
          <w:tcPr>
            <w:tcW w:w="1136" w:type="dxa"/>
          </w:tcPr>
          <w:p w14:paraId="54237502">
            <w:pPr>
              <w:pStyle w:val="24"/>
              <w:rPr>
                <w:rFonts w:ascii="Times New Roman"/>
                <w:sz w:val="18"/>
              </w:rPr>
            </w:pPr>
          </w:p>
        </w:tc>
      </w:tr>
      <w:tr w14:paraId="084D6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274" w:type="dxa"/>
            <w:shd w:val="clear" w:color="auto" w:fill="D9D9D9"/>
          </w:tcPr>
          <w:p w14:paraId="20590581">
            <w:pPr>
              <w:pStyle w:val="24"/>
              <w:spacing w:before="103"/>
              <w:ind w:left="95" w:right="407"/>
              <w:rPr>
                <w:sz w:val="16"/>
              </w:rPr>
            </w:pPr>
            <w:r>
              <w:rPr>
                <w:sz w:val="16"/>
              </w:rPr>
              <w:t>One</w:t>
            </w:r>
            <w:r>
              <w:rPr>
                <w:spacing w:val="-13"/>
                <w:sz w:val="16"/>
              </w:rPr>
              <w:t xml:space="preserve"> </w:t>
            </w:r>
            <w:r>
              <w:rPr>
                <w:sz w:val="16"/>
              </w:rPr>
              <w:t xml:space="preserve">Action </w:t>
            </w:r>
            <w:r>
              <w:rPr>
                <w:spacing w:val="-2"/>
                <w:sz w:val="16"/>
              </w:rPr>
              <w:t>Exchange</w:t>
            </w:r>
          </w:p>
        </w:tc>
        <w:tc>
          <w:tcPr>
            <w:tcW w:w="566" w:type="dxa"/>
          </w:tcPr>
          <w:p w14:paraId="55F413B8">
            <w:pPr>
              <w:pStyle w:val="24"/>
              <w:spacing w:before="22"/>
              <w:rPr>
                <w:rFonts w:ascii="Times New Roman"/>
                <w:sz w:val="16"/>
              </w:rPr>
            </w:pPr>
          </w:p>
          <w:p w14:paraId="120C2164">
            <w:pPr>
              <w:pStyle w:val="24"/>
              <w:ind w:left="9"/>
              <w:jc w:val="center"/>
              <w:rPr>
                <w:sz w:val="16"/>
              </w:rPr>
            </w:pPr>
            <w:r>
              <w:rPr>
                <w:spacing w:val="-10"/>
                <w:sz w:val="16"/>
              </w:rPr>
              <w:t>6</w:t>
            </w:r>
          </w:p>
        </w:tc>
        <w:tc>
          <w:tcPr>
            <w:tcW w:w="1419" w:type="dxa"/>
          </w:tcPr>
          <w:p w14:paraId="3F0F187B">
            <w:pPr>
              <w:pStyle w:val="24"/>
              <w:spacing w:before="22"/>
              <w:rPr>
                <w:rFonts w:ascii="Times New Roman"/>
                <w:sz w:val="16"/>
              </w:rPr>
            </w:pPr>
          </w:p>
          <w:p w14:paraId="78FE00F8">
            <w:pPr>
              <w:pStyle w:val="24"/>
              <w:ind w:left="10" w:right="2"/>
              <w:jc w:val="center"/>
              <w:rPr>
                <w:sz w:val="16"/>
              </w:rPr>
            </w:pPr>
            <w:r>
              <w:rPr>
                <w:sz w:val="16"/>
              </w:rPr>
              <w:t>O</w:t>
            </w:r>
            <w:r>
              <w:rPr>
                <w:spacing w:val="-3"/>
                <w:sz w:val="16"/>
              </w:rPr>
              <w:t xml:space="preserve"> </w:t>
            </w:r>
            <w:r>
              <w:rPr>
                <w:sz w:val="16"/>
              </w:rPr>
              <w:t>(Get</w:t>
            </w:r>
            <w:r>
              <w:rPr>
                <w:spacing w:val="-1"/>
                <w:sz w:val="16"/>
              </w:rPr>
              <w:t xml:space="preserve"> </w:t>
            </w:r>
            <w:r>
              <w:rPr>
                <w:sz w:val="16"/>
              </w:rPr>
              <w:t>Arm</w:t>
            </w:r>
            <w:r>
              <w:rPr>
                <w:spacing w:val="-2"/>
                <w:sz w:val="16"/>
              </w:rPr>
              <w:t xml:space="preserve"> </w:t>
            </w:r>
            <w:r>
              <w:rPr>
                <w:spacing w:val="-5"/>
                <w:sz w:val="16"/>
              </w:rPr>
              <w:t>No)</w:t>
            </w:r>
          </w:p>
        </w:tc>
        <w:tc>
          <w:tcPr>
            <w:tcW w:w="850" w:type="dxa"/>
          </w:tcPr>
          <w:p w14:paraId="6E6BD782">
            <w:pPr>
              <w:pStyle w:val="24"/>
              <w:spacing w:before="22"/>
              <w:rPr>
                <w:rFonts w:ascii="Times New Roman"/>
                <w:sz w:val="16"/>
              </w:rPr>
            </w:pPr>
          </w:p>
          <w:p w14:paraId="424C6519">
            <w:pPr>
              <w:pStyle w:val="24"/>
              <w:ind w:left="13" w:right="4"/>
              <w:jc w:val="center"/>
              <w:rPr>
                <w:sz w:val="16"/>
              </w:rPr>
            </w:pPr>
            <w:r>
              <w:rPr>
                <w:spacing w:val="-10"/>
                <w:sz w:val="16"/>
              </w:rPr>
              <w:t>O</w:t>
            </w:r>
          </w:p>
        </w:tc>
        <w:tc>
          <w:tcPr>
            <w:tcW w:w="1136" w:type="dxa"/>
          </w:tcPr>
          <w:p w14:paraId="72C08714">
            <w:pPr>
              <w:pStyle w:val="24"/>
              <w:spacing w:before="22"/>
              <w:rPr>
                <w:rFonts w:ascii="Times New Roman"/>
                <w:sz w:val="16"/>
              </w:rPr>
            </w:pPr>
          </w:p>
          <w:p w14:paraId="177A1BC4">
            <w:pPr>
              <w:pStyle w:val="24"/>
              <w:ind w:left="107" w:right="102"/>
              <w:jc w:val="center"/>
              <w:rPr>
                <w:sz w:val="16"/>
              </w:rPr>
            </w:pPr>
            <w:r>
              <w:rPr>
                <w:spacing w:val="-10"/>
                <w:sz w:val="16"/>
              </w:rPr>
              <w:t>O</w:t>
            </w:r>
          </w:p>
        </w:tc>
        <w:tc>
          <w:tcPr>
            <w:tcW w:w="1133" w:type="dxa"/>
          </w:tcPr>
          <w:p w14:paraId="34C9F5BF">
            <w:pPr>
              <w:pStyle w:val="24"/>
              <w:spacing w:before="22"/>
              <w:rPr>
                <w:rFonts w:ascii="Times New Roman"/>
                <w:sz w:val="16"/>
              </w:rPr>
            </w:pPr>
          </w:p>
          <w:p w14:paraId="39793A6D">
            <w:pPr>
              <w:pStyle w:val="24"/>
              <w:ind w:left="105" w:right="103"/>
              <w:jc w:val="center"/>
              <w:rPr>
                <w:sz w:val="16"/>
              </w:rPr>
            </w:pPr>
            <w:r>
              <w:rPr>
                <w:spacing w:val="-10"/>
                <w:sz w:val="16"/>
              </w:rPr>
              <w:t>O</w:t>
            </w:r>
          </w:p>
        </w:tc>
        <w:tc>
          <w:tcPr>
            <w:tcW w:w="1136" w:type="dxa"/>
          </w:tcPr>
          <w:p w14:paraId="341EE91F">
            <w:pPr>
              <w:pStyle w:val="24"/>
              <w:spacing w:before="22"/>
              <w:rPr>
                <w:rFonts w:ascii="Times New Roman"/>
                <w:sz w:val="16"/>
              </w:rPr>
            </w:pPr>
          </w:p>
          <w:p w14:paraId="6ED6B90A">
            <w:pPr>
              <w:pStyle w:val="24"/>
              <w:ind w:left="107" w:right="103"/>
              <w:jc w:val="center"/>
              <w:rPr>
                <w:sz w:val="16"/>
              </w:rPr>
            </w:pPr>
            <w:r>
              <w:rPr>
                <w:spacing w:val="-10"/>
                <w:sz w:val="16"/>
              </w:rPr>
              <w:t>O</w:t>
            </w:r>
          </w:p>
        </w:tc>
        <w:tc>
          <w:tcPr>
            <w:tcW w:w="1134" w:type="dxa"/>
          </w:tcPr>
          <w:p w14:paraId="13845AD7">
            <w:pPr>
              <w:pStyle w:val="24"/>
              <w:spacing w:before="22"/>
              <w:rPr>
                <w:rFonts w:ascii="Times New Roman"/>
                <w:sz w:val="16"/>
              </w:rPr>
            </w:pPr>
          </w:p>
          <w:p w14:paraId="79D10C71">
            <w:pPr>
              <w:pStyle w:val="24"/>
              <w:ind w:left="4" w:right="3"/>
              <w:jc w:val="center"/>
              <w:rPr>
                <w:sz w:val="16"/>
              </w:rPr>
            </w:pPr>
            <w:r>
              <w:rPr>
                <w:spacing w:val="-10"/>
                <w:sz w:val="16"/>
              </w:rPr>
              <w:t>-</w:t>
            </w:r>
          </w:p>
        </w:tc>
        <w:tc>
          <w:tcPr>
            <w:tcW w:w="1136" w:type="dxa"/>
          </w:tcPr>
          <w:p w14:paraId="6EFC2B87">
            <w:pPr>
              <w:pStyle w:val="24"/>
              <w:ind w:left="96" w:right="347"/>
              <w:rPr>
                <w:sz w:val="16"/>
              </w:rPr>
            </w:pPr>
            <w:r>
              <w:rPr>
                <w:sz w:val="16"/>
              </w:rPr>
              <w:t>Get, Put position</w:t>
            </w:r>
            <w:r>
              <w:rPr>
                <w:spacing w:val="-13"/>
                <w:sz w:val="16"/>
              </w:rPr>
              <w:t xml:space="preserve"> </w:t>
            </w:r>
            <w:r>
              <w:rPr>
                <w:sz w:val="16"/>
              </w:rPr>
              <w:t xml:space="preserve">is </w:t>
            </w:r>
            <w:r>
              <w:rPr>
                <w:spacing w:val="-4"/>
                <w:sz w:val="16"/>
              </w:rPr>
              <w:t>same</w:t>
            </w:r>
          </w:p>
        </w:tc>
      </w:tr>
    </w:tbl>
    <w:p w14:paraId="1F8C3E8C">
      <w:pPr>
        <w:rPr>
          <w:sz w:val="16"/>
        </w:rPr>
        <w:sectPr>
          <w:pgSz w:w="11910" w:h="16840"/>
          <w:pgMar w:top="1560" w:right="260" w:bottom="660" w:left="260" w:header="631" w:footer="467" w:gutter="0"/>
          <w:cols w:space="720" w:num="1"/>
        </w:sectPr>
      </w:pPr>
    </w:p>
    <w:p w14:paraId="4CE5B536">
      <w:pPr>
        <w:pStyle w:val="8"/>
        <w:spacing w:before="7" w:after="1"/>
        <w:rPr>
          <w:sz w:val="11"/>
        </w:rPr>
      </w:pPr>
    </w:p>
    <w:tbl>
      <w:tblPr>
        <w:tblStyle w:val="22"/>
        <w:tblW w:w="0" w:type="auto"/>
        <w:tblInd w:w="10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4"/>
        <w:gridCol w:w="566"/>
        <w:gridCol w:w="1419"/>
        <w:gridCol w:w="850"/>
        <w:gridCol w:w="1136"/>
        <w:gridCol w:w="1133"/>
        <w:gridCol w:w="1136"/>
        <w:gridCol w:w="1134"/>
        <w:gridCol w:w="1136"/>
      </w:tblGrid>
      <w:tr w14:paraId="430ED6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74" w:type="dxa"/>
            <w:tcBorders>
              <w:top w:val="nil"/>
            </w:tcBorders>
            <w:shd w:val="clear" w:color="auto" w:fill="D9D9D9"/>
          </w:tcPr>
          <w:p w14:paraId="06A61E2E">
            <w:pPr>
              <w:pStyle w:val="24"/>
              <w:spacing w:line="206" w:lineRule="exact"/>
              <w:ind w:left="95"/>
              <w:rPr>
                <w:sz w:val="16"/>
              </w:rPr>
            </w:pPr>
            <w:r>
              <w:rPr>
                <w:sz w:val="16"/>
              </w:rPr>
              <w:t>Command</w:t>
            </w:r>
            <w:r>
              <w:rPr>
                <w:spacing w:val="-8"/>
                <w:sz w:val="16"/>
              </w:rPr>
              <w:t xml:space="preserve"> </w:t>
            </w:r>
            <w:r>
              <w:rPr>
                <w:spacing w:val="-2"/>
                <w:sz w:val="16"/>
              </w:rPr>
              <w:t>Clear</w:t>
            </w:r>
          </w:p>
        </w:tc>
        <w:tc>
          <w:tcPr>
            <w:tcW w:w="566" w:type="dxa"/>
            <w:tcBorders>
              <w:top w:val="nil"/>
            </w:tcBorders>
          </w:tcPr>
          <w:p w14:paraId="5D762C58">
            <w:pPr>
              <w:pStyle w:val="24"/>
              <w:spacing w:line="206" w:lineRule="exact"/>
              <w:ind w:left="9"/>
              <w:jc w:val="center"/>
              <w:rPr>
                <w:sz w:val="16"/>
              </w:rPr>
            </w:pPr>
            <w:r>
              <w:rPr>
                <w:spacing w:val="-10"/>
                <w:sz w:val="16"/>
              </w:rPr>
              <w:t>8</w:t>
            </w:r>
          </w:p>
        </w:tc>
        <w:tc>
          <w:tcPr>
            <w:tcW w:w="1419" w:type="dxa"/>
            <w:tcBorders>
              <w:top w:val="nil"/>
            </w:tcBorders>
          </w:tcPr>
          <w:p w14:paraId="3095145A">
            <w:pPr>
              <w:pStyle w:val="24"/>
              <w:spacing w:line="206" w:lineRule="exact"/>
              <w:ind w:left="10" w:right="2"/>
              <w:jc w:val="center"/>
              <w:rPr>
                <w:sz w:val="16"/>
              </w:rPr>
            </w:pPr>
            <w:r>
              <w:rPr>
                <w:spacing w:val="-10"/>
                <w:sz w:val="16"/>
              </w:rPr>
              <w:t>-</w:t>
            </w:r>
          </w:p>
        </w:tc>
        <w:tc>
          <w:tcPr>
            <w:tcW w:w="850" w:type="dxa"/>
            <w:tcBorders>
              <w:top w:val="nil"/>
            </w:tcBorders>
          </w:tcPr>
          <w:p w14:paraId="3CAC22C8">
            <w:pPr>
              <w:pStyle w:val="24"/>
              <w:spacing w:line="206" w:lineRule="exact"/>
              <w:ind w:left="13" w:right="4"/>
              <w:jc w:val="center"/>
              <w:rPr>
                <w:sz w:val="16"/>
              </w:rPr>
            </w:pPr>
            <w:r>
              <w:rPr>
                <w:spacing w:val="-10"/>
                <w:sz w:val="16"/>
              </w:rPr>
              <w:t>-</w:t>
            </w:r>
          </w:p>
        </w:tc>
        <w:tc>
          <w:tcPr>
            <w:tcW w:w="1136" w:type="dxa"/>
            <w:tcBorders>
              <w:top w:val="nil"/>
            </w:tcBorders>
          </w:tcPr>
          <w:p w14:paraId="3D54FCD8">
            <w:pPr>
              <w:pStyle w:val="24"/>
              <w:spacing w:line="206" w:lineRule="exact"/>
              <w:ind w:left="107" w:right="102"/>
              <w:jc w:val="center"/>
              <w:rPr>
                <w:sz w:val="16"/>
              </w:rPr>
            </w:pPr>
            <w:r>
              <w:rPr>
                <w:spacing w:val="-10"/>
                <w:sz w:val="16"/>
              </w:rPr>
              <w:t>-</w:t>
            </w:r>
          </w:p>
        </w:tc>
        <w:tc>
          <w:tcPr>
            <w:tcW w:w="1133" w:type="dxa"/>
            <w:tcBorders>
              <w:top w:val="nil"/>
            </w:tcBorders>
          </w:tcPr>
          <w:p w14:paraId="0C9155E5">
            <w:pPr>
              <w:pStyle w:val="24"/>
              <w:spacing w:line="206" w:lineRule="exact"/>
              <w:ind w:left="105" w:right="102"/>
              <w:jc w:val="center"/>
              <w:rPr>
                <w:sz w:val="16"/>
              </w:rPr>
            </w:pPr>
            <w:r>
              <w:rPr>
                <w:spacing w:val="-10"/>
                <w:sz w:val="16"/>
              </w:rPr>
              <w:t>-</w:t>
            </w:r>
          </w:p>
        </w:tc>
        <w:tc>
          <w:tcPr>
            <w:tcW w:w="1136" w:type="dxa"/>
            <w:tcBorders>
              <w:top w:val="nil"/>
            </w:tcBorders>
          </w:tcPr>
          <w:p w14:paraId="7AA31367">
            <w:pPr>
              <w:pStyle w:val="24"/>
              <w:spacing w:line="206" w:lineRule="exact"/>
              <w:ind w:left="107" w:right="103"/>
              <w:jc w:val="center"/>
              <w:rPr>
                <w:sz w:val="16"/>
              </w:rPr>
            </w:pPr>
            <w:r>
              <w:rPr>
                <w:spacing w:val="-10"/>
                <w:sz w:val="16"/>
              </w:rPr>
              <w:t>-</w:t>
            </w:r>
          </w:p>
        </w:tc>
        <w:tc>
          <w:tcPr>
            <w:tcW w:w="1134" w:type="dxa"/>
            <w:tcBorders>
              <w:top w:val="nil"/>
            </w:tcBorders>
          </w:tcPr>
          <w:p w14:paraId="0A9CC0A8">
            <w:pPr>
              <w:pStyle w:val="24"/>
              <w:spacing w:line="206" w:lineRule="exact"/>
              <w:ind w:left="4" w:right="2"/>
              <w:jc w:val="center"/>
              <w:rPr>
                <w:sz w:val="16"/>
              </w:rPr>
            </w:pPr>
            <w:r>
              <w:rPr>
                <w:sz w:val="16"/>
              </w:rPr>
              <w:t>-</w:t>
            </w:r>
            <w:r>
              <w:rPr>
                <w:spacing w:val="-10"/>
                <w:sz w:val="16"/>
              </w:rPr>
              <w:t>-</w:t>
            </w:r>
          </w:p>
        </w:tc>
        <w:tc>
          <w:tcPr>
            <w:tcW w:w="1136" w:type="dxa"/>
            <w:tcBorders>
              <w:top w:val="nil"/>
            </w:tcBorders>
          </w:tcPr>
          <w:p w14:paraId="648BD460">
            <w:pPr>
              <w:pStyle w:val="24"/>
              <w:rPr>
                <w:rFonts w:ascii="Times New Roman"/>
                <w:sz w:val="16"/>
              </w:rPr>
            </w:pPr>
          </w:p>
        </w:tc>
      </w:tr>
      <w:tr w14:paraId="0BC88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274" w:type="dxa"/>
            <w:shd w:val="clear" w:color="auto" w:fill="D9D9D9"/>
          </w:tcPr>
          <w:p w14:paraId="2ED579AE">
            <w:pPr>
              <w:pStyle w:val="24"/>
              <w:spacing w:before="20"/>
              <w:rPr>
                <w:rFonts w:ascii="Times New Roman"/>
                <w:sz w:val="16"/>
              </w:rPr>
            </w:pPr>
          </w:p>
          <w:p w14:paraId="25B84D21">
            <w:pPr>
              <w:pStyle w:val="24"/>
              <w:ind w:left="95"/>
              <w:rPr>
                <w:sz w:val="16"/>
              </w:rPr>
            </w:pPr>
            <w:r>
              <w:rPr>
                <w:sz w:val="16"/>
              </w:rPr>
              <w:t>Batch</w:t>
            </w:r>
            <w:r>
              <w:rPr>
                <w:spacing w:val="-4"/>
                <w:sz w:val="16"/>
              </w:rPr>
              <w:t xml:space="preserve"> </w:t>
            </w:r>
            <w:r>
              <w:rPr>
                <w:spacing w:val="-5"/>
                <w:sz w:val="16"/>
              </w:rPr>
              <w:t>Get</w:t>
            </w:r>
          </w:p>
        </w:tc>
        <w:tc>
          <w:tcPr>
            <w:tcW w:w="566" w:type="dxa"/>
          </w:tcPr>
          <w:p w14:paraId="1DA7201E">
            <w:pPr>
              <w:pStyle w:val="24"/>
              <w:spacing w:before="20"/>
              <w:rPr>
                <w:rFonts w:ascii="Times New Roman"/>
                <w:sz w:val="16"/>
              </w:rPr>
            </w:pPr>
          </w:p>
          <w:p w14:paraId="61419F52">
            <w:pPr>
              <w:pStyle w:val="24"/>
              <w:ind w:left="9"/>
              <w:jc w:val="center"/>
              <w:rPr>
                <w:sz w:val="16"/>
              </w:rPr>
            </w:pPr>
            <w:r>
              <w:rPr>
                <w:spacing w:val="-10"/>
                <w:sz w:val="16"/>
              </w:rPr>
              <w:t>9</w:t>
            </w:r>
          </w:p>
        </w:tc>
        <w:tc>
          <w:tcPr>
            <w:tcW w:w="1419" w:type="dxa"/>
          </w:tcPr>
          <w:p w14:paraId="229BC1BE">
            <w:pPr>
              <w:pStyle w:val="24"/>
              <w:spacing w:before="20"/>
              <w:rPr>
                <w:rFonts w:ascii="Times New Roman"/>
                <w:sz w:val="16"/>
              </w:rPr>
            </w:pPr>
          </w:p>
          <w:p w14:paraId="7A9E55EB">
            <w:pPr>
              <w:pStyle w:val="24"/>
              <w:ind w:left="10" w:right="6"/>
              <w:jc w:val="center"/>
              <w:rPr>
                <w:sz w:val="16"/>
              </w:rPr>
            </w:pPr>
            <w:r>
              <w:rPr>
                <w:sz w:val="16"/>
              </w:rPr>
              <w:t>O</w:t>
            </w:r>
            <w:r>
              <w:rPr>
                <w:spacing w:val="-3"/>
                <w:sz w:val="16"/>
              </w:rPr>
              <w:t xml:space="preserve"> </w:t>
            </w:r>
            <w:r>
              <w:rPr>
                <w:sz w:val="16"/>
              </w:rPr>
              <w:t>(All</w:t>
            </w:r>
            <w:r>
              <w:rPr>
                <w:spacing w:val="-1"/>
                <w:sz w:val="16"/>
              </w:rPr>
              <w:t xml:space="preserve"> </w:t>
            </w:r>
            <w:r>
              <w:rPr>
                <w:spacing w:val="-10"/>
                <w:sz w:val="16"/>
              </w:rPr>
              <w:t>)</w:t>
            </w:r>
          </w:p>
        </w:tc>
        <w:tc>
          <w:tcPr>
            <w:tcW w:w="850" w:type="dxa"/>
          </w:tcPr>
          <w:p w14:paraId="0F3F0213">
            <w:pPr>
              <w:pStyle w:val="24"/>
              <w:spacing w:before="20"/>
              <w:rPr>
                <w:rFonts w:ascii="Times New Roman"/>
                <w:sz w:val="16"/>
              </w:rPr>
            </w:pPr>
          </w:p>
          <w:p w14:paraId="79796A52">
            <w:pPr>
              <w:pStyle w:val="24"/>
              <w:ind w:left="13"/>
              <w:jc w:val="center"/>
              <w:rPr>
                <w:sz w:val="16"/>
              </w:rPr>
            </w:pPr>
            <w:r>
              <w:rPr>
                <w:sz w:val="16"/>
              </w:rPr>
              <w:t>O</w:t>
            </w:r>
            <w:r>
              <w:rPr>
                <w:spacing w:val="-2"/>
                <w:sz w:val="16"/>
              </w:rPr>
              <w:t xml:space="preserve"> (Get)</w:t>
            </w:r>
          </w:p>
        </w:tc>
        <w:tc>
          <w:tcPr>
            <w:tcW w:w="1136" w:type="dxa"/>
          </w:tcPr>
          <w:p w14:paraId="041E9615">
            <w:pPr>
              <w:pStyle w:val="24"/>
              <w:rPr>
                <w:rFonts w:ascii="Times New Roman"/>
                <w:sz w:val="16"/>
              </w:rPr>
            </w:pPr>
          </w:p>
        </w:tc>
        <w:tc>
          <w:tcPr>
            <w:tcW w:w="1133" w:type="dxa"/>
          </w:tcPr>
          <w:p w14:paraId="24A4A758">
            <w:pPr>
              <w:pStyle w:val="24"/>
              <w:spacing w:line="205" w:lineRule="exact"/>
              <w:ind w:left="105" w:right="103"/>
              <w:jc w:val="center"/>
              <w:rPr>
                <w:sz w:val="16"/>
              </w:rPr>
            </w:pPr>
            <w:r>
              <w:rPr>
                <w:spacing w:val="-10"/>
                <w:sz w:val="16"/>
              </w:rPr>
              <w:t>O</w:t>
            </w:r>
          </w:p>
          <w:p w14:paraId="6F9C516F">
            <w:pPr>
              <w:pStyle w:val="24"/>
              <w:ind w:left="105" w:right="100"/>
              <w:jc w:val="center"/>
              <w:rPr>
                <w:sz w:val="16"/>
              </w:rPr>
            </w:pPr>
            <w:r>
              <w:rPr>
                <w:sz w:val="16"/>
              </w:rPr>
              <w:t>(lowest</w:t>
            </w:r>
            <w:r>
              <w:rPr>
                <w:spacing w:val="-13"/>
                <w:sz w:val="16"/>
              </w:rPr>
              <w:t xml:space="preserve"> </w:t>
            </w:r>
            <w:r>
              <w:rPr>
                <w:sz w:val="16"/>
              </w:rPr>
              <w:t xml:space="preserve">slot </w:t>
            </w:r>
            <w:r>
              <w:rPr>
                <w:spacing w:val="-4"/>
                <w:sz w:val="16"/>
              </w:rPr>
              <w:t>no)</w:t>
            </w:r>
          </w:p>
        </w:tc>
        <w:tc>
          <w:tcPr>
            <w:tcW w:w="1136" w:type="dxa"/>
          </w:tcPr>
          <w:p w14:paraId="650A9EA2">
            <w:pPr>
              <w:pStyle w:val="24"/>
              <w:rPr>
                <w:rFonts w:ascii="Times New Roman"/>
                <w:sz w:val="16"/>
              </w:rPr>
            </w:pPr>
          </w:p>
        </w:tc>
        <w:tc>
          <w:tcPr>
            <w:tcW w:w="1134" w:type="dxa"/>
          </w:tcPr>
          <w:p w14:paraId="64C53726">
            <w:pPr>
              <w:pStyle w:val="24"/>
              <w:spacing w:before="20"/>
              <w:rPr>
                <w:rFonts w:ascii="Times New Roman"/>
                <w:sz w:val="16"/>
              </w:rPr>
            </w:pPr>
          </w:p>
          <w:p w14:paraId="102CA23F">
            <w:pPr>
              <w:pStyle w:val="24"/>
              <w:ind w:left="4" w:right="3"/>
              <w:jc w:val="center"/>
              <w:rPr>
                <w:sz w:val="16"/>
              </w:rPr>
            </w:pPr>
            <w:r>
              <w:rPr>
                <w:spacing w:val="-10"/>
                <w:sz w:val="16"/>
              </w:rPr>
              <w:t>-</w:t>
            </w:r>
          </w:p>
        </w:tc>
        <w:tc>
          <w:tcPr>
            <w:tcW w:w="1136" w:type="dxa"/>
          </w:tcPr>
          <w:p w14:paraId="2EEE301F">
            <w:pPr>
              <w:pStyle w:val="24"/>
              <w:rPr>
                <w:rFonts w:ascii="Times New Roman"/>
                <w:sz w:val="16"/>
              </w:rPr>
            </w:pPr>
          </w:p>
        </w:tc>
      </w:tr>
      <w:tr w14:paraId="181BE6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274" w:type="dxa"/>
            <w:shd w:val="clear" w:color="auto" w:fill="D9D9D9"/>
          </w:tcPr>
          <w:p w14:paraId="6760F2E5">
            <w:pPr>
              <w:pStyle w:val="24"/>
              <w:spacing w:before="22"/>
              <w:rPr>
                <w:rFonts w:ascii="Times New Roman"/>
                <w:sz w:val="16"/>
              </w:rPr>
            </w:pPr>
          </w:p>
          <w:p w14:paraId="07AC6EFA">
            <w:pPr>
              <w:pStyle w:val="24"/>
              <w:ind w:left="95"/>
              <w:rPr>
                <w:sz w:val="16"/>
              </w:rPr>
            </w:pPr>
            <w:r>
              <w:rPr>
                <w:sz w:val="16"/>
              </w:rPr>
              <w:t>Batch</w:t>
            </w:r>
            <w:r>
              <w:rPr>
                <w:spacing w:val="-4"/>
                <w:sz w:val="16"/>
              </w:rPr>
              <w:t xml:space="preserve"> </w:t>
            </w:r>
            <w:r>
              <w:rPr>
                <w:spacing w:val="-5"/>
                <w:sz w:val="16"/>
              </w:rPr>
              <w:t>Put</w:t>
            </w:r>
          </w:p>
        </w:tc>
        <w:tc>
          <w:tcPr>
            <w:tcW w:w="566" w:type="dxa"/>
          </w:tcPr>
          <w:p w14:paraId="2CC08714">
            <w:pPr>
              <w:pStyle w:val="24"/>
              <w:spacing w:before="22"/>
              <w:rPr>
                <w:rFonts w:ascii="Times New Roman"/>
                <w:sz w:val="16"/>
              </w:rPr>
            </w:pPr>
          </w:p>
          <w:p w14:paraId="5EB716AA">
            <w:pPr>
              <w:pStyle w:val="24"/>
              <w:ind w:left="10"/>
              <w:jc w:val="center"/>
              <w:rPr>
                <w:sz w:val="16"/>
              </w:rPr>
            </w:pPr>
            <w:r>
              <w:rPr>
                <w:spacing w:val="-5"/>
                <w:sz w:val="16"/>
              </w:rPr>
              <w:t>10</w:t>
            </w:r>
          </w:p>
        </w:tc>
        <w:tc>
          <w:tcPr>
            <w:tcW w:w="1419" w:type="dxa"/>
          </w:tcPr>
          <w:p w14:paraId="686F85B9">
            <w:pPr>
              <w:pStyle w:val="24"/>
              <w:spacing w:before="22"/>
              <w:rPr>
                <w:rFonts w:ascii="Times New Roman"/>
                <w:sz w:val="16"/>
              </w:rPr>
            </w:pPr>
          </w:p>
          <w:p w14:paraId="4B35489D">
            <w:pPr>
              <w:pStyle w:val="24"/>
              <w:ind w:left="10" w:right="4"/>
              <w:jc w:val="center"/>
              <w:rPr>
                <w:sz w:val="16"/>
              </w:rPr>
            </w:pPr>
            <w:r>
              <w:rPr>
                <w:sz w:val="16"/>
              </w:rPr>
              <w:t>O</w:t>
            </w:r>
            <w:r>
              <w:rPr>
                <w:spacing w:val="-4"/>
                <w:sz w:val="16"/>
              </w:rPr>
              <w:t xml:space="preserve"> </w:t>
            </w:r>
            <w:r>
              <w:rPr>
                <w:spacing w:val="-2"/>
                <w:sz w:val="16"/>
              </w:rPr>
              <w:t>(All)</w:t>
            </w:r>
          </w:p>
        </w:tc>
        <w:tc>
          <w:tcPr>
            <w:tcW w:w="850" w:type="dxa"/>
          </w:tcPr>
          <w:p w14:paraId="077E0909">
            <w:pPr>
              <w:pStyle w:val="24"/>
              <w:rPr>
                <w:rFonts w:ascii="Times New Roman"/>
                <w:sz w:val="16"/>
              </w:rPr>
            </w:pPr>
          </w:p>
        </w:tc>
        <w:tc>
          <w:tcPr>
            <w:tcW w:w="1136" w:type="dxa"/>
          </w:tcPr>
          <w:p w14:paraId="7E9C696F">
            <w:pPr>
              <w:pStyle w:val="24"/>
              <w:spacing w:before="22"/>
              <w:rPr>
                <w:rFonts w:ascii="Times New Roman"/>
                <w:sz w:val="16"/>
              </w:rPr>
            </w:pPr>
          </w:p>
          <w:p w14:paraId="49472C76">
            <w:pPr>
              <w:pStyle w:val="24"/>
              <w:ind w:left="108" w:right="101"/>
              <w:jc w:val="center"/>
              <w:rPr>
                <w:sz w:val="16"/>
              </w:rPr>
            </w:pPr>
            <w:r>
              <w:rPr>
                <w:sz w:val="16"/>
              </w:rPr>
              <w:t>O</w:t>
            </w:r>
            <w:r>
              <w:rPr>
                <w:spacing w:val="-2"/>
                <w:sz w:val="16"/>
              </w:rPr>
              <w:t xml:space="preserve"> (Put)</w:t>
            </w:r>
          </w:p>
        </w:tc>
        <w:tc>
          <w:tcPr>
            <w:tcW w:w="1133" w:type="dxa"/>
          </w:tcPr>
          <w:p w14:paraId="73B6423F">
            <w:pPr>
              <w:pStyle w:val="24"/>
              <w:rPr>
                <w:rFonts w:ascii="Times New Roman"/>
                <w:sz w:val="16"/>
              </w:rPr>
            </w:pPr>
          </w:p>
        </w:tc>
        <w:tc>
          <w:tcPr>
            <w:tcW w:w="1136" w:type="dxa"/>
          </w:tcPr>
          <w:p w14:paraId="72DCF606">
            <w:pPr>
              <w:pStyle w:val="24"/>
              <w:spacing w:line="207" w:lineRule="exact"/>
              <w:ind w:left="107" w:right="103"/>
              <w:jc w:val="center"/>
              <w:rPr>
                <w:sz w:val="16"/>
              </w:rPr>
            </w:pPr>
            <w:r>
              <w:rPr>
                <w:spacing w:val="-10"/>
                <w:sz w:val="16"/>
              </w:rPr>
              <w:t>O</w:t>
            </w:r>
          </w:p>
          <w:p w14:paraId="76E13849">
            <w:pPr>
              <w:pStyle w:val="24"/>
              <w:ind w:left="107" w:right="101"/>
              <w:jc w:val="center"/>
              <w:rPr>
                <w:sz w:val="16"/>
              </w:rPr>
            </w:pPr>
            <w:r>
              <w:rPr>
                <w:sz w:val="16"/>
              </w:rPr>
              <w:t>(lowest</w:t>
            </w:r>
            <w:r>
              <w:rPr>
                <w:spacing w:val="-13"/>
                <w:sz w:val="16"/>
              </w:rPr>
              <w:t xml:space="preserve"> </w:t>
            </w:r>
            <w:r>
              <w:rPr>
                <w:sz w:val="16"/>
              </w:rPr>
              <w:t xml:space="preserve">slot </w:t>
            </w:r>
            <w:r>
              <w:rPr>
                <w:spacing w:val="-4"/>
                <w:sz w:val="16"/>
              </w:rPr>
              <w:t>no)</w:t>
            </w:r>
          </w:p>
        </w:tc>
        <w:tc>
          <w:tcPr>
            <w:tcW w:w="1134" w:type="dxa"/>
          </w:tcPr>
          <w:p w14:paraId="0DA1B677">
            <w:pPr>
              <w:pStyle w:val="24"/>
              <w:spacing w:before="22"/>
              <w:rPr>
                <w:rFonts w:ascii="Times New Roman"/>
                <w:sz w:val="16"/>
              </w:rPr>
            </w:pPr>
          </w:p>
          <w:p w14:paraId="2EC9FE5F">
            <w:pPr>
              <w:pStyle w:val="24"/>
              <w:ind w:left="4" w:right="3"/>
              <w:jc w:val="center"/>
              <w:rPr>
                <w:sz w:val="16"/>
              </w:rPr>
            </w:pPr>
            <w:r>
              <w:rPr>
                <w:spacing w:val="-10"/>
                <w:sz w:val="16"/>
              </w:rPr>
              <w:t>-</w:t>
            </w:r>
          </w:p>
        </w:tc>
        <w:tc>
          <w:tcPr>
            <w:tcW w:w="1136" w:type="dxa"/>
          </w:tcPr>
          <w:p w14:paraId="1BF3B14E">
            <w:pPr>
              <w:pStyle w:val="24"/>
              <w:rPr>
                <w:rFonts w:ascii="Times New Roman"/>
                <w:sz w:val="16"/>
              </w:rPr>
            </w:pPr>
          </w:p>
        </w:tc>
      </w:tr>
    </w:tbl>
    <w:p w14:paraId="35062FEA">
      <w:pPr>
        <w:pStyle w:val="8"/>
        <w:spacing w:before="91"/>
        <w:rPr>
          <w:sz w:val="24"/>
        </w:rPr>
      </w:pPr>
    </w:p>
    <w:p w14:paraId="27286348">
      <w:pPr>
        <w:pStyle w:val="6"/>
        <w:numPr>
          <w:ilvl w:val="2"/>
          <w:numId w:val="142"/>
        </w:numPr>
        <w:tabs>
          <w:tab w:val="left" w:pos="1612"/>
        </w:tabs>
        <w:ind w:left="1612" w:hanging="595"/>
      </w:pPr>
      <w:r>
        <w:t>Robot</w:t>
      </w:r>
      <w:r>
        <w:rPr>
          <w:spacing w:val="-3"/>
        </w:rPr>
        <w:t xml:space="preserve"> </w:t>
      </w:r>
      <w:r>
        <w:t>CMD</w:t>
      </w:r>
      <w:r>
        <w:rPr>
          <w:spacing w:val="-2"/>
        </w:rPr>
        <w:t xml:space="preserve"> </w:t>
      </w:r>
      <w:r>
        <w:rPr>
          <w:spacing w:val="-5"/>
        </w:rPr>
        <w:t>Ack</w:t>
      </w:r>
    </w:p>
    <w:p w14:paraId="0E9C67A7">
      <w:pPr>
        <w:pStyle w:val="8"/>
        <w:spacing w:before="8" w:after="1"/>
        <w:rPr>
          <w:b/>
          <w:sz w:val="10"/>
        </w:rPr>
      </w:pPr>
    </w:p>
    <w:tbl>
      <w:tblPr>
        <w:tblStyle w:val="22"/>
        <w:tblW w:w="0" w:type="auto"/>
        <w:tblInd w:w="60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25"/>
        <w:gridCol w:w="2604"/>
        <w:gridCol w:w="1840"/>
        <w:gridCol w:w="5035"/>
      </w:tblGrid>
      <w:tr w14:paraId="09331F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725" w:type="dxa"/>
            <w:tcBorders>
              <w:bottom w:val="single" w:color="000000" w:sz="4" w:space="0"/>
              <w:right w:val="single" w:color="000000" w:sz="4" w:space="0"/>
            </w:tcBorders>
            <w:shd w:val="clear" w:color="auto" w:fill="C2D59B"/>
          </w:tcPr>
          <w:p w14:paraId="463882E6">
            <w:pPr>
              <w:pStyle w:val="24"/>
              <w:spacing w:line="205" w:lineRule="exact"/>
              <w:ind w:left="14" w:right="3"/>
              <w:jc w:val="center"/>
              <w:rPr>
                <w:b/>
                <w:sz w:val="16"/>
              </w:rPr>
            </w:pPr>
            <w:r>
              <w:rPr>
                <w:b/>
                <w:spacing w:val="-4"/>
                <w:sz w:val="16"/>
              </w:rPr>
              <w:t>CODE</w:t>
            </w:r>
          </w:p>
        </w:tc>
        <w:tc>
          <w:tcPr>
            <w:tcW w:w="2604" w:type="dxa"/>
            <w:tcBorders>
              <w:left w:val="single" w:color="000000" w:sz="4" w:space="0"/>
              <w:bottom w:val="single" w:color="000000" w:sz="4" w:space="0"/>
              <w:right w:val="single" w:color="000000" w:sz="4" w:space="0"/>
            </w:tcBorders>
            <w:shd w:val="clear" w:color="auto" w:fill="C2D59B"/>
          </w:tcPr>
          <w:p w14:paraId="39C58582">
            <w:pPr>
              <w:pStyle w:val="24"/>
              <w:spacing w:line="205" w:lineRule="exact"/>
              <w:ind w:left="18"/>
              <w:jc w:val="center"/>
              <w:rPr>
                <w:b/>
                <w:sz w:val="16"/>
              </w:rPr>
            </w:pPr>
            <w:r>
              <w:rPr>
                <w:b/>
                <w:spacing w:val="-2"/>
                <w:sz w:val="16"/>
              </w:rPr>
              <w:t>Comment</w:t>
            </w:r>
          </w:p>
        </w:tc>
        <w:tc>
          <w:tcPr>
            <w:tcW w:w="1840" w:type="dxa"/>
            <w:tcBorders>
              <w:left w:val="single" w:color="000000" w:sz="4" w:space="0"/>
              <w:bottom w:val="single" w:color="000000" w:sz="4" w:space="0"/>
            </w:tcBorders>
            <w:shd w:val="clear" w:color="auto" w:fill="C2D59B"/>
          </w:tcPr>
          <w:p w14:paraId="481450E7">
            <w:pPr>
              <w:pStyle w:val="24"/>
              <w:spacing w:line="205" w:lineRule="exact"/>
              <w:ind w:left="610"/>
              <w:rPr>
                <w:b/>
                <w:sz w:val="16"/>
              </w:rPr>
            </w:pPr>
            <w:r>
              <w:rPr>
                <w:b/>
                <w:spacing w:val="-2"/>
                <w:sz w:val="16"/>
              </w:rPr>
              <w:t>operation</w:t>
            </w:r>
          </w:p>
        </w:tc>
        <w:tc>
          <w:tcPr>
            <w:tcW w:w="5035" w:type="dxa"/>
            <w:tcBorders>
              <w:bottom w:val="single" w:color="000000" w:sz="4" w:space="0"/>
            </w:tcBorders>
            <w:shd w:val="clear" w:color="auto" w:fill="C2D59B"/>
          </w:tcPr>
          <w:p w14:paraId="2E0DD517">
            <w:pPr>
              <w:pStyle w:val="24"/>
              <w:spacing w:line="205" w:lineRule="exact"/>
              <w:ind w:left="19"/>
              <w:jc w:val="center"/>
              <w:rPr>
                <w:b/>
                <w:sz w:val="16"/>
              </w:rPr>
            </w:pPr>
            <w:r>
              <w:rPr>
                <w:b/>
                <w:spacing w:val="-2"/>
                <w:sz w:val="16"/>
              </w:rPr>
              <w:t>Description</w:t>
            </w:r>
          </w:p>
        </w:tc>
      </w:tr>
      <w:tr w14:paraId="51BD83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725" w:type="dxa"/>
            <w:tcBorders>
              <w:top w:val="single" w:color="000000" w:sz="4" w:space="0"/>
              <w:bottom w:val="single" w:color="000000" w:sz="4" w:space="0"/>
              <w:right w:val="single" w:color="000000" w:sz="4" w:space="0"/>
            </w:tcBorders>
          </w:tcPr>
          <w:p w14:paraId="2B37E494">
            <w:pPr>
              <w:pStyle w:val="24"/>
              <w:spacing w:line="206" w:lineRule="exact"/>
              <w:ind w:left="14" w:right="2"/>
              <w:jc w:val="center"/>
              <w:rPr>
                <w:sz w:val="16"/>
              </w:rPr>
            </w:pPr>
            <w:r>
              <w:rPr>
                <w:spacing w:val="-10"/>
                <w:sz w:val="16"/>
              </w:rPr>
              <w:t>1</w:t>
            </w:r>
          </w:p>
        </w:tc>
        <w:tc>
          <w:tcPr>
            <w:tcW w:w="2604" w:type="dxa"/>
            <w:tcBorders>
              <w:top w:val="single" w:color="000000" w:sz="4" w:space="0"/>
              <w:left w:val="single" w:color="000000" w:sz="4" w:space="0"/>
              <w:bottom w:val="single" w:color="000000" w:sz="4" w:space="0"/>
              <w:right w:val="single" w:color="000000" w:sz="4" w:space="0"/>
            </w:tcBorders>
          </w:tcPr>
          <w:p w14:paraId="1760F216">
            <w:pPr>
              <w:pStyle w:val="24"/>
              <w:spacing w:line="206" w:lineRule="exact"/>
              <w:ind w:left="103"/>
              <w:rPr>
                <w:sz w:val="16"/>
              </w:rPr>
            </w:pPr>
            <w:r>
              <w:rPr>
                <w:sz w:val="16"/>
              </w:rPr>
              <w:t>Ack</w:t>
            </w:r>
            <w:r>
              <w:rPr>
                <w:spacing w:val="-2"/>
                <w:sz w:val="16"/>
              </w:rPr>
              <w:t xml:space="preserve"> </w:t>
            </w:r>
            <w:r>
              <w:rPr>
                <w:sz w:val="16"/>
              </w:rPr>
              <w:t>is</w:t>
            </w:r>
            <w:r>
              <w:rPr>
                <w:spacing w:val="-1"/>
                <w:sz w:val="16"/>
              </w:rPr>
              <w:t xml:space="preserve"> </w:t>
            </w:r>
            <w:r>
              <w:rPr>
                <w:spacing w:val="-5"/>
                <w:sz w:val="16"/>
              </w:rPr>
              <w:t>OK</w:t>
            </w:r>
          </w:p>
        </w:tc>
        <w:tc>
          <w:tcPr>
            <w:tcW w:w="1840" w:type="dxa"/>
            <w:tcBorders>
              <w:top w:val="single" w:color="000000" w:sz="4" w:space="0"/>
              <w:left w:val="single" w:color="000000" w:sz="4" w:space="0"/>
              <w:bottom w:val="single" w:color="000000" w:sz="4" w:space="0"/>
            </w:tcBorders>
          </w:tcPr>
          <w:p w14:paraId="1DE57BB2">
            <w:pPr>
              <w:pStyle w:val="24"/>
              <w:rPr>
                <w:rFonts w:ascii="Times New Roman"/>
                <w:sz w:val="16"/>
              </w:rPr>
            </w:pPr>
          </w:p>
        </w:tc>
        <w:tc>
          <w:tcPr>
            <w:tcW w:w="5035" w:type="dxa"/>
            <w:tcBorders>
              <w:top w:val="single" w:color="000000" w:sz="4" w:space="0"/>
              <w:bottom w:val="single" w:color="000000" w:sz="4" w:space="0"/>
            </w:tcBorders>
          </w:tcPr>
          <w:p w14:paraId="446323CB">
            <w:pPr>
              <w:pStyle w:val="24"/>
              <w:rPr>
                <w:rFonts w:ascii="Times New Roman"/>
                <w:sz w:val="16"/>
              </w:rPr>
            </w:pPr>
          </w:p>
        </w:tc>
      </w:tr>
      <w:tr w14:paraId="253C75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725" w:type="dxa"/>
            <w:tcBorders>
              <w:top w:val="single" w:color="000000" w:sz="4" w:space="0"/>
              <w:bottom w:val="single" w:color="000000" w:sz="4" w:space="0"/>
              <w:right w:val="single" w:color="000000" w:sz="4" w:space="0"/>
            </w:tcBorders>
          </w:tcPr>
          <w:p w14:paraId="022FD9BF">
            <w:pPr>
              <w:pStyle w:val="24"/>
              <w:spacing w:line="206" w:lineRule="exact"/>
              <w:ind w:left="14" w:right="2"/>
              <w:jc w:val="center"/>
              <w:rPr>
                <w:sz w:val="16"/>
              </w:rPr>
            </w:pPr>
            <w:r>
              <w:rPr>
                <w:spacing w:val="-10"/>
                <w:sz w:val="16"/>
              </w:rPr>
              <w:t>2</w:t>
            </w:r>
          </w:p>
        </w:tc>
        <w:tc>
          <w:tcPr>
            <w:tcW w:w="2604" w:type="dxa"/>
            <w:tcBorders>
              <w:top w:val="single" w:color="000000" w:sz="4" w:space="0"/>
              <w:left w:val="single" w:color="000000" w:sz="4" w:space="0"/>
              <w:bottom w:val="single" w:color="000000" w:sz="4" w:space="0"/>
              <w:right w:val="single" w:color="000000" w:sz="4" w:space="0"/>
            </w:tcBorders>
          </w:tcPr>
          <w:p w14:paraId="7E6AA3EC">
            <w:pPr>
              <w:pStyle w:val="24"/>
              <w:spacing w:line="206" w:lineRule="exact"/>
              <w:ind w:left="103"/>
              <w:rPr>
                <w:sz w:val="16"/>
              </w:rPr>
            </w:pPr>
            <w:r>
              <w:rPr>
                <w:sz w:val="16"/>
              </w:rPr>
              <w:t>Busy,</w:t>
            </w:r>
            <w:r>
              <w:rPr>
                <w:spacing w:val="-6"/>
                <w:sz w:val="16"/>
              </w:rPr>
              <w:t xml:space="preserve"> </w:t>
            </w:r>
            <w:r>
              <w:rPr>
                <w:sz w:val="16"/>
              </w:rPr>
              <w:t>Try</w:t>
            </w:r>
            <w:r>
              <w:rPr>
                <w:spacing w:val="-3"/>
                <w:sz w:val="16"/>
              </w:rPr>
              <w:t xml:space="preserve"> </w:t>
            </w:r>
            <w:r>
              <w:rPr>
                <w:spacing w:val="-2"/>
                <w:sz w:val="16"/>
              </w:rPr>
              <w:t>again</w:t>
            </w:r>
          </w:p>
        </w:tc>
        <w:tc>
          <w:tcPr>
            <w:tcW w:w="1840" w:type="dxa"/>
            <w:tcBorders>
              <w:top w:val="single" w:color="000000" w:sz="4" w:space="0"/>
              <w:left w:val="single" w:color="000000" w:sz="4" w:space="0"/>
              <w:bottom w:val="single" w:color="000000" w:sz="4" w:space="0"/>
            </w:tcBorders>
          </w:tcPr>
          <w:p w14:paraId="50745156">
            <w:pPr>
              <w:pStyle w:val="24"/>
              <w:rPr>
                <w:rFonts w:ascii="Times New Roman"/>
                <w:sz w:val="16"/>
              </w:rPr>
            </w:pPr>
          </w:p>
        </w:tc>
        <w:tc>
          <w:tcPr>
            <w:tcW w:w="5035" w:type="dxa"/>
            <w:tcBorders>
              <w:top w:val="single" w:color="000000" w:sz="4" w:space="0"/>
              <w:bottom w:val="single" w:color="000000" w:sz="4" w:space="0"/>
            </w:tcBorders>
          </w:tcPr>
          <w:p w14:paraId="68C06D7C">
            <w:pPr>
              <w:pStyle w:val="24"/>
              <w:spacing w:line="206" w:lineRule="exact"/>
              <w:ind w:left="99"/>
              <w:rPr>
                <w:sz w:val="16"/>
              </w:rPr>
            </w:pPr>
            <w:r>
              <w:rPr>
                <w:sz w:val="16"/>
              </w:rPr>
              <w:t>When</w:t>
            </w:r>
            <w:r>
              <w:rPr>
                <w:spacing w:val="-4"/>
                <w:sz w:val="16"/>
              </w:rPr>
              <w:t xml:space="preserve"> </w:t>
            </w:r>
            <w:r>
              <w:rPr>
                <w:sz w:val="16"/>
              </w:rPr>
              <w:t>Command</w:t>
            </w:r>
            <w:r>
              <w:rPr>
                <w:spacing w:val="-6"/>
                <w:sz w:val="16"/>
              </w:rPr>
              <w:t xml:space="preserve"> </w:t>
            </w:r>
            <w:r>
              <w:rPr>
                <w:sz w:val="16"/>
              </w:rPr>
              <w:t>is</w:t>
            </w:r>
            <w:r>
              <w:rPr>
                <w:spacing w:val="-5"/>
                <w:sz w:val="16"/>
              </w:rPr>
              <w:t xml:space="preserve"> </w:t>
            </w:r>
            <w:r>
              <w:rPr>
                <w:sz w:val="16"/>
              </w:rPr>
              <w:t>executing</w:t>
            </w:r>
            <w:r>
              <w:rPr>
                <w:spacing w:val="-5"/>
                <w:sz w:val="16"/>
              </w:rPr>
              <w:t xml:space="preserve"> </w:t>
            </w:r>
            <w:r>
              <w:rPr>
                <w:sz w:val="16"/>
              </w:rPr>
              <w:t>and</w:t>
            </w:r>
            <w:r>
              <w:rPr>
                <w:spacing w:val="-5"/>
                <w:sz w:val="16"/>
              </w:rPr>
              <w:t xml:space="preserve"> </w:t>
            </w:r>
            <w:r>
              <w:rPr>
                <w:sz w:val="16"/>
              </w:rPr>
              <w:t>Command</w:t>
            </w:r>
            <w:r>
              <w:rPr>
                <w:spacing w:val="-6"/>
                <w:sz w:val="16"/>
              </w:rPr>
              <w:t xml:space="preserve"> </w:t>
            </w:r>
            <w:r>
              <w:rPr>
                <w:sz w:val="16"/>
              </w:rPr>
              <w:t>Buffer</w:t>
            </w:r>
            <w:r>
              <w:rPr>
                <w:spacing w:val="-6"/>
                <w:sz w:val="16"/>
              </w:rPr>
              <w:t xml:space="preserve"> </w:t>
            </w:r>
            <w:r>
              <w:rPr>
                <w:sz w:val="16"/>
              </w:rPr>
              <w:t>exists</w:t>
            </w:r>
            <w:r>
              <w:rPr>
                <w:spacing w:val="-4"/>
                <w:sz w:val="16"/>
              </w:rPr>
              <w:t xml:space="preserve"> </w:t>
            </w:r>
            <w:r>
              <w:rPr>
                <w:spacing w:val="-2"/>
                <w:sz w:val="16"/>
              </w:rPr>
              <w:t>Command</w:t>
            </w:r>
          </w:p>
        </w:tc>
      </w:tr>
      <w:tr w14:paraId="06889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725" w:type="dxa"/>
            <w:tcBorders>
              <w:top w:val="single" w:color="000000" w:sz="4" w:space="0"/>
              <w:bottom w:val="single" w:color="000000" w:sz="4" w:space="0"/>
              <w:right w:val="single" w:color="000000" w:sz="4" w:space="0"/>
            </w:tcBorders>
          </w:tcPr>
          <w:p w14:paraId="0BB1E92C">
            <w:pPr>
              <w:pStyle w:val="24"/>
              <w:spacing w:line="206" w:lineRule="exact"/>
              <w:ind w:left="14" w:right="2"/>
              <w:jc w:val="center"/>
              <w:rPr>
                <w:sz w:val="16"/>
              </w:rPr>
            </w:pPr>
            <w:r>
              <w:rPr>
                <w:spacing w:val="-10"/>
                <w:sz w:val="16"/>
              </w:rPr>
              <w:t>3</w:t>
            </w:r>
          </w:p>
        </w:tc>
        <w:tc>
          <w:tcPr>
            <w:tcW w:w="2604" w:type="dxa"/>
            <w:tcBorders>
              <w:top w:val="single" w:color="000000" w:sz="4" w:space="0"/>
              <w:left w:val="single" w:color="000000" w:sz="4" w:space="0"/>
              <w:bottom w:val="single" w:color="000000" w:sz="4" w:space="0"/>
              <w:right w:val="single" w:color="000000" w:sz="4" w:space="0"/>
            </w:tcBorders>
          </w:tcPr>
          <w:p w14:paraId="1FB97CE3">
            <w:pPr>
              <w:pStyle w:val="24"/>
              <w:spacing w:line="206" w:lineRule="exact"/>
              <w:ind w:left="103"/>
              <w:rPr>
                <w:sz w:val="16"/>
              </w:rPr>
            </w:pPr>
            <w:r>
              <w:rPr>
                <w:sz w:val="16"/>
              </w:rPr>
              <w:t>CIM</w:t>
            </w:r>
            <w:r>
              <w:rPr>
                <w:spacing w:val="-3"/>
                <w:sz w:val="16"/>
              </w:rPr>
              <w:t xml:space="preserve"> </w:t>
            </w:r>
            <w:r>
              <w:rPr>
                <w:sz w:val="16"/>
              </w:rPr>
              <w:t>Mode</w:t>
            </w:r>
            <w:r>
              <w:rPr>
                <w:spacing w:val="-3"/>
                <w:sz w:val="16"/>
              </w:rPr>
              <w:t xml:space="preserve"> </w:t>
            </w:r>
            <w:r>
              <w:rPr>
                <w:sz w:val="16"/>
              </w:rPr>
              <w:t>is</w:t>
            </w:r>
            <w:r>
              <w:rPr>
                <w:spacing w:val="-2"/>
                <w:sz w:val="16"/>
              </w:rPr>
              <w:t xml:space="preserve"> </w:t>
            </w:r>
            <w:r>
              <w:rPr>
                <w:spacing w:val="-5"/>
                <w:sz w:val="16"/>
              </w:rPr>
              <w:t>OFF</w:t>
            </w:r>
          </w:p>
        </w:tc>
        <w:tc>
          <w:tcPr>
            <w:tcW w:w="1840" w:type="dxa"/>
            <w:tcBorders>
              <w:top w:val="single" w:color="000000" w:sz="4" w:space="0"/>
              <w:left w:val="single" w:color="000000" w:sz="4" w:space="0"/>
              <w:bottom w:val="single" w:color="000000" w:sz="4" w:space="0"/>
            </w:tcBorders>
          </w:tcPr>
          <w:p w14:paraId="6DF2B629">
            <w:pPr>
              <w:pStyle w:val="24"/>
              <w:rPr>
                <w:rFonts w:ascii="Times New Roman"/>
                <w:sz w:val="16"/>
              </w:rPr>
            </w:pPr>
          </w:p>
        </w:tc>
        <w:tc>
          <w:tcPr>
            <w:tcW w:w="5035" w:type="dxa"/>
            <w:tcBorders>
              <w:top w:val="single" w:color="000000" w:sz="4" w:space="0"/>
              <w:bottom w:val="single" w:color="000000" w:sz="4" w:space="0"/>
            </w:tcBorders>
          </w:tcPr>
          <w:p w14:paraId="3CE2114E">
            <w:pPr>
              <w:pStyle w:val="24"/>
              <w:rPr>
                <w:rFonts w:ascii="Times New Roman"/>
                <w:sz w:val="16"/>
              </w:rPr>
            </w:pPr>
          </w:p>
        </w:tc>
      </w:tr>
      <w:tr w14:paraId="1D306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8" w:hRule="atLeast"/>
        </w:trPr>
        <w:tc>
          <w:tcPr>
            <w:tcW w:w="725" w:type="dxa"/>
            <w:tcBorders>
              <w:top w:val="single" w:color="000000" w:sz="4" w:space="0"/>
              <w:bottom w:val="single" w:color="000000" w:sz="4" w:space="0"/>
              <w:right w:val="single" w:color="000000" w:sz="4" w:space="0"/>
            </w:tcBorders>
          </w:tcPr>
          <w:p w14:paraId="17D88DCC">
            <w:pPr>
              <w:pStyle w:val="24"/>
              <w:spacing w:line="206" w:lineRule="exact"/>
              <w:ind w:left="14" w:right="2"/>
              <w:jc w:val="center"/>
              <w:rPr>
                <w:sz w:val="16"/>
              </w:rPr>
            </w:pPr>
            <w:r>
              <w:rPr>
                <w:spacing w:val="-10"/>
                <w:sz w:val="16"/>
              </w:rPr>
              <w:t>4</w:t>
            </w:r>
          </w:p>
        </w:tc>
        <w:tc>
          <w:tcPr>
            <w:tcW w:w="2604" w:type="dxa"/>
            <w:tcBorders>
              <w:top w:val="single" w:color="000000" w:sz="4" w:space="0"/>
              <w:left w:val="single" w:color="000000" w:sz="4" w:space="0"/>
              <w:bottom w:val="single" w:color="000000" w:sz="4" w:space="0"/>
              <w:right w:val="single" w:color="000000" w:sz="4" w:space="0"/>
            </w:tcBorders>
          </w:tcPr>
          <w:p w14:paraId="76F83589">
            <w:pPr>
              <w:pStyle w:val="24"/>
              <w:spacing w:line="206" w:lineRule="exact"/>
              <w:ind w:left="103"/>
              <w:rPr>
                <w:sz w:val="16"/>
              </w:rPr>
            </w:pPr>
            <w:r>
              <w:rPr>
                <w:sz w:val="16"/>
              </w:rPr>
              <w:t>Command</w:t>
            </w:r>
            <w:r>
              <w:rPr>
                <w:spacing w:val="-4"/>
                <w:sz w:val="16"/>
              </w:rPr>
              <w:t xml:space="preserve"> </w:t>
            </w:r>
            <w:r>
              <w:rPr>
                <w:sz w:val="16"/>
              </w:rPr>
              <w:t>is</w:t>
            </w:r>
            <w:r>
              <w:rPr>
                <w:spacing w:val="-3"/>
                <w:sz w:val="16"/>
              </w:rPr>
              <w:t xml:space="preserve"> </w:t>
            </w:r>
            <w:r>
              <w:rPr>
                <w:sz w:val="16"/>
              </w:rPr>
              <w:t>already</w:t>
            </w:r>
            <w:r>
              <w:rPr>
                <w:spacing w:val="-5"/>
                <w:sz w:val="16"/>
              </w:rPr>
              <w:t xml:space="preserve"> </w:t>
            </w:r>
            <w:r>
              <w:rPr>
                <w:spacing w:val="-2"/>
                <w:sz w:val="16"/>
              </w:rPr>
              <w:t>executing</w:t>
            </w:r>
          </w:p>
        </w:tc>
        <w:tc>
          <w:tcPr>
            <w:tcW w:w="1840" w:type="dxa"/>
            <w:tcBorders>
              <w:top w:val="single" w:color="000000" w:sz="4" w:space="0"/>
              <w:left w:val="single" w:color="000000" w:sz="4" w:space="0"/>
              <w:bottom w:val="single" w:color="000000" w:sz="4" w:space="0"/>
            </w:tcBorders>
          </w:tcPr>
          <w:p w14:paraId="6A03BB52">
            <w:pPr>
              <w:pStyle w:val="24"/>
              <w:spacing w:line="206" w:lineRule="exact"/>
              <w:ind w:left="103"/>
              <w:rPr>
                <w:sz w:val="16"/>
              </w:rPr>
            </w:pPr>
            <w:r>
              <w:rPr>
                <w:spacing w:val="-2"/>
                <w:sz w:val="16"/>
              </w:rPr>
              <w:t>Ignore</w:t>
            </w:r>
          </w:p>
        </w:tc>
        <w:tc>
          <w:tcPr>
            <w:tcW w:w="5035" w:type="dxa"/>
            <w:tcBorders>
              <w:top w:val="single" w:color="000000" w:sz="4" w:space="0"/>
              <w:bottom w:val="single" w:color="000000" w:sz="4" w:space="0"/>
            </w:tcBorders>
          </w:tcPr>
          <w:p w14:paraId="33F31FEF">
            <w:pPr>
              <w:pStyle w:val="24"/>
              <w:spacing w:line="206" w:lineRule="exact"/>
              <w:ind w:left="99"/>
              <w:rPr>
                <w:sz w:val="16"/>
              </w:rPr>
            </w:pPr>
            <w:r>
              <w:rPr>
                <w:sz w:val="16"/>
              </w:rPr>
              <w:t>When</w:t>
            </w:r>
            <w:r>
              <w:rPr>
                <w:spacing w:val="-3"/>
                <w:sz w:val="16"/>
              </w:rPr>
              <w:t xml:space="preserve"> </w:t>
            </w:r>
            <w:r>
              <w:rPr>
                <w:sz w:val="16"/>
              </w:rPr>
              <w:t>the</w:t>
            </w:r>
            <w:r>
              <w:rPr>
                <w:spacing w:val="-3"/>
                <w:sz w:val="16"/>
              </w:rPr>
              <w:t xml:space="preserve"> </w:t>
            </w:r>
            <w:r>
              <w:rPr>
                <w:sz w:val="16"/>
              </w:rPr>
              <w:t>same</w:t>
            </w:r>
            <w:r>
              <w:rPr>
                <w:spacing w:val="-3"/>
                <w:sz w:val="16"/>
              </w:rPr>
              <w:t xml:space="preserve"> </w:t>
            </w:r>
            <w:r>
              <w:rPr>
                <w:sz w:val="16"/>
              </w:rPr>
              <w:t>command</w:t>
            </w:r>
            <w:r>
              <w:rPr>
                <w:spacing w:val="-5"/>
                <w:sz w:val="16"/>
              </w:rPr>
              <w:t xml:space="preserve"> </w:t>
            </w:r>
            <w:r>
              <w:rPr>
                <w:sz w:val="16"/>
              </w:rPr>
              <w:t>is</w:t>
            </w:r>
            <w:r>
              <w:rPr>
                <w:spacing w:val="-4"/>
                <w:sz w:val="16"/>
              </w:rPr>
              <w:t xml:space="preserve"> </w:t>
            </w:r>
            <w:r>
              <w:rPr>
                <w:sz w:val="16"/>
              </w:rPr>
              <w:t>present</w:t>
            </w:r>
            <w:r>
              <w:rPr>
                <w:spacing w:val="-5"/>
                <w:sz w:val="16"/>
              </w:rPr>
              <w:t xml:space="preserve"> </w:t>
            </w:r>
            <w:r>
              <w:rPr>
                <w:sz w:val="16"/>
              </w:rPr>
              <w:t>in</w:t>
            </w:r>
            <w:r>
              <w:rPr>
                <w:spacing w:val="-4"/>
                <w:sz w:val="16"/>
              </w:rPr>
              <w:t xml:space="preserve"> </w:t>
            </w:r>
            <w:r>
              <w:rPr>
                <w:sz w:val="16"/>
              </w:rPr>
              <w:t>Command</w:t>
            </w:r>
            <w:r>
              <w:rPr>
                <w:spacing w:val="-5"/>
                <w:sz w:val="16"/>
              </w:rPr>
              <w:t xml:space="preserve"> </w:t>
            </w:r>
            <w:r>
              <w:rPr>
                <w:sz w:val="16"/>
              </w:rPr>
              <w:t>or</w:t>
            </w:r>
            <w:r>
              <w:rPr>
                <w:spacing w:val="-5"/>
                <w:sz w:val="16"/>
              </w:rPr>
              <w:t xml:space="preserve"> </w:t>
            </w:r>
            <w:r>
              <w:rPr>
                <w:sz w:val="16"/>
              </w:rPr>
              <w:t>Command</w:t>
            </w:r>
            <w:r>
              <w:rPr>
                <w:spacing w:val="-4"/>
                <w:sz w:val="16"/>
              </w:rPr>
              <w:t xml:space="preserve"> </w:t>
            </w:r>
            <w:r>
              <w:rPr>
                <w:spacing w:val="-2"/>
                <w:sz w:val="16"/>
              </w:rPr>
              <w:t>Buffer</w:t>
            </w:r>
          </w:p>
        </w:tc>
      </w:tr>
      <w:tr w14:paraId="2A77E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725" w:type="dxa"/>
            <w:tcBorders>
              <w:top w:val="single" w:color="000000" w:sz="4" w:space="0"/>
              <w:bottom w:val="single" w:color="000000" w:sz="4" w:space="0"/>
              <w:right w:val="single" w:color="000000" w:sz="4" w:space="0"/>
            </w:tcBorders>
          </w:tcPr>
          <w:p w14:paraId="38F25C07">
            <w:pPr>
              <w:pStyle w:val="24"/>
              <w:spacing w:line="206" w:lineRule="exact"/>
              <w:ind w:left="14" w:right="2"/>
              <w:jc w:val="center"/>
              <w:rPr>
                <w:sz w:val="16"/>
              </w:rPr>
            </w:pPr>
            <w:r>
              <w:rPr>
                <w:spacing w:val="-10"/>
                <w:sz w:val="16"/>
              </w:rPr>
              <w:t>5</w:t>
            </w:r>
          </w:p>
        </w:tc>
        <w:tc>
          <w:tcPr>
            <w:tcW w:w="2604" w:type="dxa"/>
            <w:tcBorders>
              <w:top w:val="single" w:color="000000" w:sz="4" w:space="0"/>
              <w:left w:val="single" w:color="000000" w:sz="4" w:space="0"/>
              <w:bottom w:val="single" w:color="000000" w:sz="4" w:space="0"/>
              <w:right w:val="single" w:color="000000" w:sz="4" w:space="0"/>
            </w:tcBorders>
          </w:tcPr>
          <w:p w14:paraId="5E45B4E7">
            <w:pPr>
              <w:pStyle w:val="24"/>
              <w:spacing w:line="206" w:lineRule="exact"/>
              <w:ind w:left="103"/>
              <w:rPr>
                <w:sz w:val="16"/>
              </w:rPr>
            </w:pPr>
            <w:r>
              <w:rPr>
                <w:sz w:val="16"/>
              </w:rPr>
              <w:t>At</w:t>
            </w:r>
            <w:r>
              <w:rPr>
                <w:spacing w:val="-3"/>
                <w:sz w:val="16"/>
              </w:rPr>
              <w:t xml:space="preserve"> </w:t>
            </w:r>
            <w:r>
              <w:rPr>
                <w:sz w:val="16"/>
              </w:rPr>
              <w:t>least</w:t>
            </w:r>
            <w:r>
              <w:rPr>
                <w:spacing w:val="-3"/>
                <w:sz w:val="16"/>
              </w:rPr>
              <w:t xml:space="preserve"> </w:t>
            </w:r>
            <w:r>
              <w:rPr>
                <w:sz w:val="16"/>
              </w:rPr>
              <w:t>one</w:t>
            </w:r>
            <w:r>
              <w:rPr>
                <w:spacing w:val="-3"/>
                <w:sz w:val="16"/>
              </w:rPr>
              <w:t xml:space="preserve"> </w:t>
            </w:r>
            <w:r>
              <w:rPr>
                <w:sz w:val="16"/>
              </w:rPr>
              <w:t>parameter</w:t>
            </w:r>
            <w:r>
              <w:rPr>
                <w:spacing w:val="-4"/>
                <w:sz w:val="16"/>
              </w:rPr>
              <w:t xml:space="preserve"> </w:t>
            </w:r>
            <w:r>
              <w:rPr>
                <w:spacing w:val="-2"/>
                <w:sz w:val="16"/>
              </w:rPr>
              <w:t>invalid</w:t>
            </w:r>
          </w:p>
        </w:tc>
        <w:tc>
          <w:tcPr>
            <w:tcW w:w="1840" w:type="dxa"/>
            <w:tcBorders>
              <w:top w:val="single" w:color="000000" w:sz="4" w:space="0"/>
              <w:left w:val="single" w:color="000000" w:sz="4" w:space="0"/>
              <w:bottom w:val="single" w:color="000000" w:sz="4" w:space="0"/>
            </w:tcBorders>
          </w:tcPr>
          <w:p w14:paraId="53CB6578">
            <w:pPr>
              <w:pStyle w:val="24"/>
              <w:spacing w:line="206" w:lineRule="exact"/>
              <w:ind w:left="103"/>
              <w:rPr>
                <w:sz w:val="16"/>
              </w:rPr>
            </w:pPr>
            <w:r>
              <w:rPr>
                <w:sz w:val="16"/>
              </w:rPr>
              <w:t>Check</w:t>
            </w:r>
            <w:r>
              <w:rPr>
                <w:spacing w:val="-5"/>
                <w:sz w:val="16"/>
              </w:rPr>
              <w:t xml:space="preserve"> </w:t>
            </w:r>
            <w:r>
              <w:rPr>
                <w:sz w:val="16"/>
              </w:rPr>
              <w:t>the</w:t>
            </w:r>
            <w:r>
              <w:rPr>
                <w:spacing w:val="-4"/>
                <w:sz w:val="16"/>
              </w:rPr>
              <w:t xml:space="preserve"> </w:t>
            </w:r>
            <w:r>
              <w:rPr>
                <w:spacing w:val="-2"/>
                <w:sz w:val="16"/>
              </w:rPr>
              <w:t>parameter</w:t>
            </w:r>
          </w:p>
        </w:tc>
        <w:tc>
          <w:tcPr>
            <w:tcW w:w="5035" w:type="dxa"/>
            <w:tcBorders>
              <w:top w:val="single" w:color="000000" w:sz="4" w:space="0"/>
              <w:bottom w:val="single" w:color="000000" w:sz="4" w:space="0"/>
            </w:tcBorders>
          </w:tcPr>
          <w:p w14:paraId="0F406195">
            <w:pPr>
              <w:pStyle w:val="24"/>
              <w:spacing w:line="206" w:lineRule="exact"/>
              <w:ind w:left="99"/>
              <w:rPr>
                <w:sz w:val="16"/>
              </w:rPr>
            </w:pPr>
            <w:r>
              <w:rPr>
                <w:sz w:val="16"/>
              </w:rPr>
              <w:t>When</w:t>
            </w:r>
            <w:r>
              <w:rPr>
                <w:spacing w:val="-5"/>
                <w:sz w:val="16"/>
              </w:rPr>
              <w:t xml:space="preserve"> </w:t>
            </w:r>
            <w:r>
              <w:rPr>
                <w:sz w:val="16"/>
              </w:rPr>
              <w:t>Command</w:t>
            </w:r>
            <w:r>
              <w:rPr>
                <w:spacing w:val="-6"/>
                <w:sz w:val="16"/>
              </w:rPr>
              <w:t xml:space="preserve"> </w:t>
            </w:r>
            <w:r>
              <w:rPr>
                <w:sz w:val="16"/>
              </w:rPr>
              <w:t>parameter</w:t>
            </w:r>
            <w:r>
              <w:rPr>
                <w:spacing w:val="-5"/>
                <w:sz w:val="16"/>
              </w:rPr>
              <w:t xml:space="preserve"> </w:t>
            </w:r>
            <w:r>
              <w:rPr>
                <w:sz w:val="16"/>
              </w:rPr>
              <w:t>is</w:t>
            </w:r>
            <w:r>
              <w:rPr>
                <w:spacing w:val="-5"/>
                <w:sz w:val="16"/>
              </w:rPr>
              <w:t xml:space="preserve"> </w:t>
            </w:r>
            <w:r>
              <w:rPr>
                <w:spacing w:val="-4"/>
                <w:sz w:val="16"/>
              </w:rPr>
              <w:t>wrong</w:t>
            </w:r>
          </w:p>
        </w:tc>
      </w:tr>
      <w:tr w14:paraId="6268B1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725" w:type="dxa"/>
            <w:tcBorders>
              <w:top w:val="single" w:color="000000" w:sz="4" w:space="0"/>
              <w:bottom w:val="single" w:color="000000" w:sz="4" w:space="0"/>
              <w:right w:val="single" w:color="000000" w:sz="4" w:space="0"/>
            </w:tcBorders>
          </w:tcPr>
          <w:p w14:paraId="72457DF8">
            <w:pPr>
              <w:pStyle w:val="24"/>
              <w:spacing w:before="141"/>
              <w:ind w:left="14" w:right="2"/>
              <w:jc w:val="center"/>
              <w:rPr>
                <w:sz w:val="16"/>
              </w:rPr>
            </w:pPr>
            <w:r>
              <w:rPr>
                <w:spacing w:val="-10"/>
                <w:sz w:val="16"/>
              </w:rPr>
              <w:t>6</w:t>
            </w:r>
          </w:p>
        </w:tc>
        <w:tc>
          <w:tcPr>
            <w:tcW w:w="2604" w:type="dxa"/>
            <w:tcBorders>
              <w:top w:val="single" w:color="000000" w:sz="4" w:space="0"/>
              <w:left w:val="single" w:color="000000" w:sz="4" w:space="0"/>
              <w:bottom w:val="single" w:color="000000" w:sz="4" w:space="0"/>
              <w:right w:val="single" w:color="000000" w:sz="4" w:space="0"/>
            </w:tcBorders>
          </w:tcPr>
          <w:p w14:paraId="3ABB75AA">
            <w:pPr>
              <w:pStyle w:val="24"/>
              <w:spacing w:line="206" w:lineRule="exact"/>
              <w:ind w:left="103"/>
              <w:rPr>
                <w:sz w:val="16"/>
              </w:rPr>
            </w:pPr>
            <w:r>
              <w:rPr>
                <w:sz w:val="16"/>
              </w:rPr>
              <w:t>Cannot</w:t>
            </w:r>
            <w:r>
              <w:rPr>
                <w:spacing w:val="-5"/>
                <w:sz w:val="16"/>
              </w:rPr>
              <w:t xml:space="preserve"> </w:t>
            </w:r>
            <w:r>
              <w:rPr>
                <w:sz w:val="16"/>
              </w:rPr>
              <w:t>perform</w:t>
            </w:r>
            <w:r>
              <w:rPr>
                <w:spacing w:val="-5"/>
                <w:sz w:val="16"/>
              </w:rPr>
              <w:t xml:space="preserve"> now</w:t>
            </w:r>
          </w:p>
          <w:p w14:paraId="107C24C4">
            <w:pPr>
              <w:pStyle w:val="24"/>
              <w:spacing w:before="80"/>
              <w:ind w:left="103"/>
              <w:rPr>
                <w:sz w:val="16"/>
              </w:rPr>
            </w:pPr>
            <w:r>
              <w:rPr>
                <w:sz w:val="16"/>
              </w:rPr>
              <w:t>(Hardware</w:t>
            </w:r>
            <w:r>
              <w:rPr>
                <w:spacing w:val="-6"/>
                <w:sz w:val="16"/>
              </w:rPr>
              <w:t xml:space="preserve"> </w:t>
            </w:r>
            <w:r>
              <w:rPr>
                <w:spacing w:val="-2"/>
                <w:sz w:val="16"/>
              </w:rPr>
              <w:t>problem)</w:t>
            </w:r>
          </w:p>
        </w:tc>
        <w:tc>
          <w:tcPr>
            <w:tcW w:w="1840" w:type="dxa"/>
            <w:tcBorders>
              <w:top w:val="single" w:color="000000" w:sz="4" w:space="0"/>
              <w:left w:val="single" w:color="000000" w:sz="4" w:space="0"/>
              <w:bottom w:val="single" w:color="000000" w:sz="4" w:space="0"/>
            </w:tcBorders>
          </w:tcPr>
          <w:p w14:paraId="49FD1FF2">
            <w:pPr>
              <w:pStyle w:val="24"/>
              <w:rPr>
                <w:rFonts w:ascii="Times New Roman"/>
                <w:sz w:val="16"/>
              </w:rPr>
            </w:pPr>
          </w:p>
        </w:tc>
        <w:tc>
          <w:tcPr>
            <w:tcW w:w="5035" w:type="dxa"/>
            <w:tcBorders>
              <w:top w:val="single" w:color="000000" w:sz="4" w:space="0"/>
              <w:bottom w:val="single" w:color="000000" w:sz="4" w:space="0"/>
            </w:tcBorders>
          </w:tcPr>
          <w:p w14:paraId="57B4E39C">
            <w:pPr>
              <w:pStyle w:val="24"/>
              <w:spacing w:line="206" w:lineRule="exact"/>
              <w:ind w:left="99"/>
              <w:rPr>
                <w:sz w:val="16"/>
              </w:rPr>
            </w:pPr>
            <w:r>
              <w:rPr>
                <w:sz w:val="16"/>
              </w:rPr>
              <w:t>When</w:t>
            </w:r>
            <w:r>
              <w:rPr>
                <w:spacing w:val="-5"/>
                <w:sz w:val="16"/>
              </w:rPr>
              <w:t xml:space="preserve"> </w:t>
            </w:r>
            <w:r>
              <w:rPr>
                <w:sz w:val="16"/>
              </w:rPr>
              <w:t>the</w:t>
            </w:r>
            <w:r>
              <w:rPr>
                <w:spacing w:val="-4"/>
                <w:sz w:val="16"/>
              </w:rPr>
              <w:t xml:space="preserve"> </w:t>
            </w:r>
            <w:r>
              <w:rPr>
                <w:sz w:val="16"/>
              </w:rPr>
              <w:t>problem</w:t>
            </w:r>
            <w:r>
              <w:rPr>
                <w:spacing w:val="-6"/>
                <w:sz w:val="16"/>
              </w:rPr>
              <w:t xml:space="preserve"> </w:t>
            </w:r>
            <w:r>
              <w:rPr>
                <w:sz w:val="16"/>
              </w:rPr>
              <w:t>occurred</w:t>
            </w:r>
            <w:r>
              <w:rPr>
                <w:spacing w:val="-5"/>
                <w:sz w:val="16"/>
              </w:rPr>
              <w:t xml:space="preserve"> </w:t>
            </w:r>
            <w:r>
              <w:rPr>
                <w:sz w:val="16"/>
              </w:rPr>
              <w:t>in</w:t>
            </w:r>
            <w:r>
              <w:rPr>
                <w:spacing w:val="-4"/>
                <w:sz w:val="16"/>
              </w:rPr>
              <w:t xml:space="preserve"> </w:t>
            </w:r>
            <w:r>
              <w:rPr>
                <w:spacing w:val="-2"/>
                <w:sz w:val="16"/>
              </w:rPr>
              <w:t>Robot</w:t>
            </w:r>
          </w:p>
        </w:tc>
      </w:tr>
      <w:tr w14:paraId="3C353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725" w:type="dxa"/>
            <w:tcBorders>
              <w:top w:val="single" w:color="000000" w:sz="4" w:space="0"/>
              <w:bottom w:val="single" w:color="000000" w:sz="4" w:space="0"/>
              <w:right w:val="single" w:color="000000" w:sz="4" w:space="0"/>
            </w:tcBorders>
          </w:tcPr>
          <w:p w14:paraId="111785FE">
            <w:pPr>
              <w:pStyle w:val="24"/>
              <w:spacing w:line="206" w:lineRule="exact"/>
              <w:ind w:left="14" w:right="2"/>
              <w:jc w:val="center"/>
              <w:rPr>
                <w:sz w:val="16"/>
              </w:rPr>
            </w:pPr>
            <w:r>
              <w:rPr>
                <w:spacing w:val="-10"/>
                <w:sz w:val="16"/>
              </w:rPr>
              <w:t>7</w:t>
            </w:r>
          </w:p>
        </w:tc>
        <w:tc>
          <w:tcPr>
            <w:tcW w:w="2604" w:type="dxa"/>
            <w:tcBorders>
              <w:top w:val="single" w:color="000000" w:sz="4" w:space="0"/>
              <w:left w:val="single" w:color="000000" w:sz="4" w:space="0"/>
              <w:bottom w:val="single" w:color="000000" w:sz="4" w:space="0"/>
              <w:right w:val="single" w:color="000000" w:sz="4" w:space="0"/>
            </w:tcBorders>
          </w:tcPr>
          <w:p w14:paraId="4CAA3C18">
            <w:pPr>
              <w:pStyle w:val="24"/>
              <w:spacing w:line="206" w:lineRule="exact"/>
              <w:ind w:left="103"/>
              <w:rPr>
                <w:sz w:val="16"/>
              </w:rPr>
            </w:pPr>
            <w:r>
              <w:rPr>
                <w:sz w:val="16"/>
              </w:rPr>
              <w:t>Glass</w:t>
            </w:r>
            <w:r>
              <w:rPr>
                <w:spacing w:val="-6"/>
                <w:sz w:val="16"/>
              </w:rPr>
              <w:t xml:space="preserve"> </w:t>
            </w:r>
            <w:r>
              <w:rPr>
                <w:sz w:val="16"/>
              </w:rPr>
              <w:t>exist</w:t>
            </w:r>
            <w:r>
              <w:rPr>
                <w:spacing w:val="-1"/>
                <w:sz w:val="16"/>
              </w:rPr>
              <w:t xml:space="preserve"> </w:t>
            </w:r>
            <w:r>
              <w:rPr>
                <w:sz w:val="16"/>
              </w:rPr>
              <w:t>in</w:t>
            </w:r>
            <w:r>
              <w:rPr>
                <w:spacing w:val="-1"/>
                <w:sz w:val="16"/>
              </w:rPr>
              <w:t xml:space="preserve"> </w:t>
            </w:r>
            <w:r>
              <w:rPr>
                <w:spacing w:val="-4"/>
                <w:sz w:val="16"/>
              </w:rPr>
              <w:t>slot</w:t>
            </w:r>
          </w:p>
        </w:tc>
        <w:tc>
          <w:tcPr>
            <w:tcW w:w="1840" w:type="dxa"/>
            <w:tcBorders>
              <w:top w:val="single" w:color="000000" w:sz="4" w:space="0"/>
              <w:left w:val="single" w:color="000000" w:sz="4" w:space="0"/>
              <w:bottom w:val="single" w:color="000000" w:sz="4" w:space="0"/>
            </w:tcBorders>
          </w:tcPr>
          <w:p w14:paraId="201577E0">
            <w:pPr>
              <w:pStyle w:val="24"/>
              <w:rPr>
                <w:rFonts w:ascii="Times New Roman"/>
                <w:sz w:val="16"/>
              </w:rPr>
            </w:pPr>
          </w:p>
        </w:tc>
        <w:tc>
          <w:tcPr>
            <w:tcW w:w="5035" w:type="dxa"/>
            <w:tcBorders>
              <w:top w:val="single" w:color="000000" w:sz="4" w:space="0"/>
              <w:bottom w:val="single" w:color="000000" w:sz="4" w:space="0"/>
            </w:tcBorders>
          </w:tcPr>
          <w:p w14:paraId="08ACAEB8">
            <w:pPr>
              <w:pStyle w:val="24"/>
              <w:spacing w:line="206" w:lineRule="exact"/>
              <w:ind w:left="99"/>
              <w:rPr>
                <w:sz w:val="16"/>
              </w:rPr>
            </w:pPr>
            <w:r>
              <w:rPr>
                <w:sz w:val="16"/>
              </w:rPr>
              <w:t>In</w:t>
            </w:r>
            <w:r>
              <w:rPr>
                <w:spacing w:val="-3"/>
                <w:sz w:val="16"/>
              </w:rPr>
              <w:t xml:space="preserve"> </w:t>
            </w:r>
            <w:r>
              <w:rPr>
                <w:sz w:val="16"/>
              </w:rPr>
              <w:t>case,</w:t>
            </w:r>
            <w:r>
              <w:rPr>
                <w:spacing w:val="-2"/>
                <w:sz w:val="16"/>
              </w:rPr>
              <w:t xml:space="preserve"> Unloading</w:t>
            </w:r>
          </w:p>
        </w:tc>
      </w:tr>
      <w:tr w14:paraId="47390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725" w:type="dxa"/>
            <w:tcBorders>
              <w:top w:val="single" w:color="000000" w:sz="4" w:space="0"/>
              <w:bottom w:val="single" w:color="000000" w:sz="4" w:space="0"/>
              <w:right w:val="single" w:color="000000" w:sz="4" w:space="0"/>
            </w:tcBorders>
          </w:tcPr>
          <w:p w14:paraId="0649C975">
            <w:pPr>
              <w:pStyle w:val="24"/>
              <w:spacing w:line="206" w:lineRule="exact"/>
              <w:ind w:left="14"/>
              <w:jc w:val="center"/>
              <w:rPr>
                <w:sz w:val="16"/>
              </w:rPr>
            </w:pPr>
            <w:r>
              <w:rPr>
                <w:spacing w:val="-4"/>
                <w:sz w:val="16"/>
              </w:rPr>
              <w:t>8~20</w:t>
            </w:r>
          </w:p>
        </w:tc>
        <w:tc>
          <w:tcPr>
            <w:tcW w:w="2604" w:type="dxa"/>
            <w:tcBorders>
              <w:top w:val="single" w:color="000000" w:sz="4" w:space="0"/>
              <w:left w:val="single" w:color="000000" w:sz="4" w:space="0"/>
              <w:bottom w:val="single" w:color="000000" w:sz="4" w:space="0"/>
              <w:right w:val="single" w:color="000000" w:sz="4" w:space="0"/>
            </w:tcBorders>
          </w:tcPr>
          <w:p w14:paraId="7D545B0D">
            <w:pPr>
              <w:pStyle w:val="24"/>
              <w:spacing w:line="206" w:lineRule="exact"/>
              <w:ind w:left="103"/>
              <w:rPr>
                <w:sz w:val="16"/>
              </w:rPr>
            </w:pPr>
            <w:r>
              <w:rPr>
                <w:spacing w:val="-2"/>
                <w:sz w:val="16"/>
              </w:rPr>
              <w:t>Reserved</w:t>
            </w:r>
          </w:p>
        </w:tc>
        <w:tc>
          <w:tcPr>
            <w:tcW w:w="1840" w:type="dxa"/>
            <w:tcBorders>
              <w:top w:val="single" w:color="000000" w:sz="4" w:space="0"/>
              <w:left w:val="single" w:color="000000" w:sz="4" w:space="0"/>
              <w:bottom w:val="single" w:color="000000" w:sz="4" w:space="0"/>
              <w:right w:val="single" w:color="000000" w:sz="4" w:space="0"/>
            </w:tcBorders>
          </w:tcPr>
          <w:p w14:paraId="532DDE16">
            <w:pPr>
              <w:pStyle w:val="24"/>
              <w:rPr>
                <w:rFonts w:ascii="Times New Roman"/>
                <w:sz w:val="16"/>
              </w:rPr>
            </w:pPr>
          </w:p>
        </w:tc>
        <w:tc>
          <w:tcPr>
            <w:tcW w:w="5035" w:type="dxa"/>
            <w:tcBorders>
              <w:top w:val="single" w:color="000000" w:sz="4" w:space="0"/>
              <w:left w:val="single" w:color="000000" w:sz="4" w:space="0"/>
              <w:bottom w:val="single" w:color="000000" w:sz="4" w:space="0"/>
            </w:tcBorders>
          </w:tcPr>
          <w:p w14:paraId="717758CD">
            <w:pPr>
              <w:pStyle w:val="24"/>
              <w:rPr>
                <w:rFonts w:ascii="Times New Roman"/>
                <w:sz w:val="16"/>
              </w:rPr>
            </w:pPr>
          </w:p>
        </w:tc>
      </w:tr>
      <w:tr w14:paraId="55ACD8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725" w:type="dxa"/>
            <w:tcBorders>
              <w:top w:val="single" w:color="000000" w:sz="4" w:space="0"/>
              <w:right w:val="single" w:color="000000" w:sz="4" w:space="0"/>
            </w:tcBorders>
          </w:tcPr>
          <w:p w14:paraId="28B0D423">
            <w:pPr>
              <w:pStyle w:val="24"/>
              <w:spacing w:line="206" w:lineRule="exact"/>
              <w:ind w:left="14" w:right="2"/>
              <w:jc w:val="center"/>
              <w:rPr>
                <w:sz w:val="16"/>
              </w:rPr>
            </w:pPr>
            <w:r>
              <w:rPr>
                <w:spacing w:val="-2"/>
                <w:sz w:val="16"/>
              </w:rPr>
              <w:t>21~99</w:t>
            </w:r>
          </w:p>
        </w:tc>
        <w:tc>
          <w:tcPr>
            <w:tcW w:w="2604" w:type="dxa"/>
            <w:tcBorders>
              <w:top w:val="single" w:color="000000" w:sz="4" w:space="0"/>
              <w:left w:val="single" w:color="000000" w:sz="4" w:space="0"/>
              <w:right w:val="single" w:color="000000" w:sz="4" w:space="0"/>
            </w:tcBorders>
          </w:tcPr>
          <w:p w14:paraId="5DFE19A5">
            <w:pPr>
              <w:pStyle w:val="24"/>
              <w:spacing w:line="206" w:lineRule="exact"/>
              <w:ind w:left="103"/>
              <w:rPr>
                <w:sz w:val="16"/>
              </w:rPr>
            </w:pPr>
            <w:r>
              <w:rPr>
                <w:sz w:val="16"/>
              </w:rPr>
              <w:t>Vendor</w:t>
            </w:r>
            <w:r>
              <w:rPr>
                <w:spacing w:val="-6"/>
                <w:sz w:val="16"/>
              </w:rPr>
              <w:t xml:space="preserve"> </w:t>
            </w:r>
            <w:r>
              <w:rPr>
                <w:spacing w:val="-2"/>
                <w:sz w:val="16"/>
              </w:rPr>
              <w:t>Define</w:t>
            </w:r>
          </w:p>
        </w:tc>
        <w:tc>
          <w:tcPr>
            <w:tcW w:w="1840" w:type="dxa"/>
            <w:tcBorders>
              <w:top w:val="single" w:color="000000" w:sz="4" w:space="0"/>
              <w:left w:val="single" w:color="000000" w:sz="4" w:space="0"/>
              <w:right w:val="single" w:color="000000" w:sz="4" w:space="0"/>
            </w:tcBorders>
          </w:tcPr>
          <w:p w14:paraId="0DABAF60">
            <w:pPr>
              <w:pStyle w:val="24"/>
              <w:rPr>
                <w:rFonts w:ascii="Times New Roman"/>
                <w:sz w:val="16"/>
              </w:rPr>
            </w:pPr>
          </w:p>
        </w:tc>
        <w:tc>
          <w:tcPr>
            <w:tcW w:w="5035" w:type="dxa"/>
            <w:tcBorders>
              <w:top w:val="single" w:color="000000" w:sz="4" w:space="0"/>
              <w:left w:val="single" w:color="000000" w:sz="4" w:space="0"/>
            </w:tcBorders>
          </w:tcPr>
          <w:p w14:paraId="58267F62">
            <w:pPr>
              <w:pStyle w:val="24"/>
              <w:rPr>
                <w:rFonts w:ascii="Times New Roman"/>
                <w:sz w:val="16"/>
              </w:rPr>
            </w:pPr>
          </w:p>
        </w:tc>
      </w:tr>
    </w:tbl>
    <w:p w14:paraId="15EF3F87">
      <w:pPr>
        <w:pStyle w:val="8"/>
        <w:rPr>
          <w:b/>
          <w:sz w:val="24"/>
        </w:rPr>
      </w:pPr>
    </w:p>
    <w:p w14:paraId="10ECDD09">
      <w:pPr>
        <w:pStyle w:val="8"/>
        <w:spacing w:before="125"/>
        <w:rPr>
          <w:b/>
          <w:sz w:val="24"/>
        </w:rPr>
      </w:pPr>
    </w:p>
    <w:p w14:paraId="0E05A8CD">
      <w:pPr>
        <w:pStyle w:val="5"/>
        <w:numPr>
          <w:ilvl w:val="2"/>
          <w:numId w:val="142"/>
        </w:numPr>
        <w:tabs>
          <w:tab w:val="left" w:pos="1612"/>
        </w:tabs>
        <w:spacing w:before="1"/>
        <w:ind w:left="1612" w:hanging="595"/>
      </w:pPr>
      <w:bookmarkStart w:id="208" w:name="_Toc18791"/>
      <w:r>
        <w:t>PLC</w:t>
      </w:r>
      <w:r>
        <w:rPr>
          <w:spacing w:val="-3"/>
        </w:rPr>
        <w:t xml:space="preserve"> </w:t>
      </w:r>
      <w:r>
        <w:rPr>
          <w:spacing w:val="-5"/>
        </w:rPr>
        <w:t>MAP</w:t>
      </w:r>
      <w:bookmarkEnd w:id="208"/>
    </w:p>
    <w:p w14:paraId="3A8C8CFA">
      <w:pPr>
        <w:pStyle w:val="23"/>
        <w:numPr>
          <w:ilvl w:val="3"/>
          <w:numId w:val="142"/>
        </w:numPr>
        <w:tabs>
          <w:tab w:val="left" w:pos="1725"/>
        </w:tabs>
        <w:spacing w:before="242"/>
        <w:ind w:hanging="1133"/>
      </w:pPr>
      <w:r>
        <w:rPr>
          <w:b/>
        </w:rPr>
        <w:t>Local</w:t>
      </w:r>
      <w:r>
        <w:rPr>
          <w:b/>
          <w:spacing w:val="-2"/>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0EBD0435">
      <w:pPr>
        <w:pStyle w:val="8"/>
        <w:spacing w:before="5"/>
        <w:rPr>
          <w:b/>
          <w:sz w:val="10"/>
        </w:rPr>
      </w:pPr>
    </w:p>
    <w:tbl>
      <w:tblPr>
        <w:tblStyle w:val="22"/>
        <w:tblpPr w:leftFromText="180" w:rightFromText="180" w:vertAnchor="text" w:horzAnchor="page" w:tblpX="918" w:tblpY="19"/>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8"/>
        <w:gridCol w:w="2993"/>
        <w:gridCol w:w="763"/>
        <w:gridCol w:w="809"/>
        <w:gridCol w:w="861"/>
        <w:gridCol w:w="3701"/>
      </w:tblGrid>
      <w:tr w14:paraId="40084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shd w:val="clear" w:color="auto" w:fill="B6DDE8"/>
          </w:tcPr>
          <w:p w14:paraId="11FB1F97">
            <w:pPr>
              <w:pStyle w:val="24"/>
              <w:ind w:left="350"/>
              <w:rPr>
                <w:b/>
                <w:sz w:val="16"/>
              </w:rPr>
            </w:pPr>
            <w:r>
              <w:rPr>
                <w:b/>
                <w:spacing w:val="-2"/>
                <w:sz w:val="16"/>
              </w:rPr>
              <w:t>Block</w:t>
            </w:r>
          </w:p>
        </w:tc>
        <w:tc>
          <w:tcPr>
            <w:tcW w:w="2993" w:type="dxa"/>
            <w:shd w:val="clear" w:color="auto" w:fill="B6DDE8"/>
          </w:tcPr>
          <w:p w14:paraId="1E2891DC">
            <w:pPr>
              <w:pStyle w:val="24"/>
              <w:ind w:left="9"/>
              <w:jc w:val="center"/>
              <w:rPr>
                <w:b/>
                <w:sz w:val="16"/>
              </w:rPr>
            </w:pPr>
            <w:r>
              <w:rPr>
                <w:b/>
                <w:spacing w:val="-4"/>
                <w:sz w:val="16"/>
              </w:rPr>
              <w:t>Item</w:t>
            </w:r>
          </w:p>
        </w:tc>
        <w:tc>
          <w:tcPr>
            <w:tcW w:w="763" w:type="dxa"/>
            <w:shd w:val="clear" w:color="auto" w:fill="B6DDE8"/>
          </w:tcPr>
          <w:p w14:paraId="4095A290">
            <w:pPr>
              <w:pStyle w:val="24"/>
              <w:ind w:left="10" w:right="3"/>
              <w:jc w:val="center"/>
              <w:rPr>
                <w:b/>
                <w:sz w:val="16"/>
              </w:rPr>
            </w:pPr>
            <w:r>
              <w:rPr>
                <w:b/>
                <w:spacing w:val="-2"/>
                <w:sz w:val="16"/>
              </w:rPr>
              <w:t>Points</w:t>
            </w:r>
          </w:p>
        </w:tc>
        <w:tc>
          <w:tcPr>
            <w:tcW w:w="809" w:type="dxa"/>
            <w:shd w:val="clear" w:color="auto" w:fill="B6DDE8"/>
          </w:tcPr>
          <w:p w14:paraId="54055AE1">
            <w:pPr>
              <w:pStyle w:val="24"/>
              <w:ind w:left="99" w:right="95"/>
              <w:jc w:val="center"/>
              <w:rPr>
                <w:b/>
                <w:sz w:val="16"/>
              </w:rPr>
            </w:pPr>
            <w:r>
              <w:rPr>
                <w:b/>
                <w:spacing w:val="-4"/>
                <w:sz w:val="16"/>
              </w:rPr>
              <w:t>Type</w:t>
            </w:r>
          </w:p>
        </w:tc>
        <w:tc>
          <w:tcPr>
            <w:tcW w:w="861" w:type="dxa"/>
            <w:shd w:val="clear" w:color="auto" w:fill="B6DDE8"/>
          </w:tcPr>
          <w:p w14:paraId="06D4AAB8">
            <w:pPr>
              <w:pStyle w:val="24"/>
              <w:ind w:left="19" w:right="6"/>
              <w:jc w:val="center"/>
              <w:rPr>
                <w:b/>
                <w:sz w:val="16"/>
              </w:rPr>
            </w:pPr>
            <w:r>
              <w:rPr>
                <w:b/>
                <w:spacing w:val="-2"/>
                <w:sz w:val="16"/>
              </w:rPr>
              <w:t>Format</w:t>
            </w:r>
          </w:p>
        </w:tc>
        <w:tc>
          <w:tcPr>
            <w:tcW w:w="3701" w:type="dxa"/>
            <w:shd w:val="clear" w:color="auto" w:fill="B6DDE8"/>
          </w:tcPr>
          <w:p w14:paraId="5A2B7847">
            <w:pPr>
              <w:pStyle w:val="24"/>
              <w:ind w:left="10"/>
              <w:jc w:val="center"/>
              <w:rPr>
                <w:b/>
                <w:sz w:val="16"/>
              </w:rPr>
            </w:pPr>
            <w:r>
              <w:rPr>
                <w:b/>
                <w:sz w:val="16"/>
              </w:rPr>
              <w:t>Sub</w:t>
            </w:r>
            <w:r>
              <w:rPr>
                <w:b/>
                <w:spacing w:val="-2"/>
                <w:sz w:val="16"/>
              </w:rPr>
              <w:t xml:space="preserve"> Items</w:t>
            </w:r>
          </w:p>
        </w:tc>
      </w:tr>
      <w:tr w14:paraId="453DA3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restart"/>
          </w:tcPr>
          <w:p w14:paraId="71F830C1">
            <w:pPr>
              <w:pStyle w:val="24"/>
              <w:rPr>
                <w:rFonts w:ascii="Times New Roman"/>
                <w:b/>
                <w:sz w:val="16"/>
              </w:rPr>
            </w:pPr>
          </w:p>
          <w:p w14:paraId="05FE2AD0">
            <w:pPr>
              <w:pStyle w:val="24"/>
              <w:rPr>
                <w:rFonts w:ascii="Times New Roman"/>
                <w:b/>
                <w:sz w:val="16"/>
              </w:rPr>
            </w:pPr>
          </w:p>
          <w:p w14:paraId="23B6D663">
            <w:pPr>
              <w:pStyle w:val="24"/>
              <w:rPr>
                <w:rFonts w:ascii="Times New Roman"/>
                <w:b/>
                <w:sz w:val="16"/>
              </w:rPr>
            </w:pPr>
          </w:p>
          <w:p w14:paraId="0E95601C">
            <w:pPr>
              <w:pStyle w:val="24"/>
              <w:rPr>
                <w:rFonts w:ascii="Times New Roman"/>
                <w:b/>
                <w:sz w:val="16"/>
              </w:rPr>
            </w:pPr>
          </w:p>
          <w:p w14:paraId="6972158A">
            <w:pPr>
              <w:pStyle w:val="24"/>
              <w:spacing w:before="131"/>
              <w:rPr>
                <w:rFonts w:ascii="Times New Roman"/>
                <w:b/>
                <w:sz w:val="16"/>
              </w:rPr>
            </w:pPr>
          </w:p>
          <w:p w14:paraId="4E504A2C">
            <w:pPr>
              <w:pStyle w:val="24"/>
              <w:ind w:left="98"/>
              <w:rPr>
                <w:sz w:val="16"/>
              </w:rPr>
            </w:pPr>
            <w:r>
              <w:rPr>
                <w:sz w:val="16"/>
              </w:rPr>
              <w:t>Robot</w:t>
            </w:r>
            <w:r>
              <w:rPr>
                <w:spacing w:val="14"/>
                <w:sz w:val="16"/>
              </w:rPr>
              <w:t xml:space="preserve"> </w:t>
            </w:r>
            <w:r>
              <w:rPr>
                <w:sz w:val="16"/>
              </w:rPr>
              <w:t>CMD Reply</w:t>
            </w:r>
            <w:r>
              <w:rPr>
                <w:spacing w:val="-1"/>
                <w:sz w:val="16"/>
              </w:rPr>
              <w:t xml:space="preserve"> </w:t>
            </w:r>
            <w:r>
              <w:rPr>
                <w:spacing w:val="-2"/>
                <w:sz w:val="16"/>
              </w:rPr>
              <w:t>Block</w:t>
            </w:r>
          </w:p>
        </w:tc>
        <w:tc>
          <w:tcPr>
            <w:tcW w:w="2993" w:type="dxa"/>
          </w:tcPr>
          <w:p w14:paraId="2C9375C2">
            <w:pPr>
              <w:pStyle w:val="24"/>
              <w:ind w:left="98"/>
              <w:rPr>
                <w:sz w:val="16"/>
              </w:rPr>
            </w:pPr>
            <w:r>
              <w:rPr>
                <w:sz w:val="16"/>
              </w:rPr>
              <w:t>Robot</w:t>
            </w:r>
            <w:r>
              <w:rPr>
                <w:spacing w:val="-5"/>
                <w:sz w:val="16"/>
              </w:rPr>
              <w:t xml:space="preserve"> </w:t>
            </w:r>
            <w:r>
              <w:rPr>
                <w:sz w:val="16"/>
              </w:rPr>
              <w:t>CMD</w:t>
            </w:r>
            <w:r>
              <w:rPr>
                <w:spacing w:val="-5"/>
                <w:sz w:val="16"/>
              </w:rPr>
              <w:t xml:space="preserve"> </w:t>
            </w:r>
            <w:r>
              <w:rPr>
                <w:sz w:val="16"/>
              </w:rPr>
              <w:t>Sequence</w:t>
            </w:r>
            <w:r>
              <w:rPr>
                <w:spacing w:val="-3"/>
                <w:sz w:val="16"/>
              </w:rPr>
              <w:t xml:space="preserve"> </w:t>
            </w:r>
            <w:r>
              <w:rPr>
                <w:spacing w:val="-5"/>
                <w:sz w:val="16"/>
              </w:rPr>
              <w:t>No</w:t>
            </w:r>
          </w:p>
        </w:tc>
        <w:tc>
          <w:tcPr>
            <w:tcW w:w="763" w:type="dxa"/>
          </w:tcPr>
          <w:p w14:paraId="0895954D">
            <w:pPr>
              <w:pStyle w:val="24"/>
              <w:ind w:left="10" w:right="1"/>
              <w:jc w:val="center"/>
              <w:rPr>
                <w:sz w:val="16"/>
              </w:rPr>
            </w:pPr>
            <w:r>
              <w:rPr>
                <w:spacing w:val="-10"/>
                <w:sz w:val="16"/>
              </w:rPr>
              <w:t>1</w:t>
            </w:r>
          </w:p>
        </w:tc>
        <w:tc>
          <w:tcPr>
            <w:tcW w:w="809" w:type="dxa"/>
          </w:tcPr>
          <w:p w14:paraId="008EA76E">
            <w:pPr>
              <w:pStyle w:val="24"/>
              <w:ind w:left="99" w:right="89"/>
              <w:jc w:val="center"/>
              <w:rPr>
                <w:sz w:val="16"/>
              </w:rPr>
            </w:pPr>
            <w:r>
              <w:rPr>
                <w:spacing w:val="-4"/>
                <w:sz w:val="16"/>
              </w:rPr>
              <w:t>Data</w:t>
            </w:r>
          </w:p>
        </w:tc>
        <w:tc>
          <w:tcPr>
            <w:tcW w:w="861" w:type="dxa"/>
          </w:tcPr>
          <w:p w14:paraId="62E7E52D">
            <w:pPr>
              <w:pStyle w:val="24"/>
              <w:ind w:left="19" w:right="9"/>
              <w:jc w:val="center"/>
              <w:rPr>
                <w:sz w:val="16"/>
              </w:rPr>
            </w:pPr>
            <w:r>
              <w:rPr>
                <w:spacing w:val="-5"/>
                <w:sz w:val="16"/>
              </w:rPr>
              <w:t>INT</w:t>
            </w:r>
          </w:p>
        </w:tc>
        <w:tc>
          <w:tcPr>
            <w:tcW w:w="3701" w:type="dxa"/>
          </w:tcPr>
          <w:p w14:paraId="4F0AC187">
            <w:pPr>
              <w:pStyle w:val="24"/>
              <w:ind w:left="99"/>
              <w:rPr>
                <w:sz w:val="16"/>
              </w:rPr>
            </w:pPr>
            <w:r>
              <w:rPr>
                <w:sz w:val="16"/>
              </w:rPr>
              <w:t>This is</w:t>
            </w:r>
            <w:r>
              <w:rPr>
                <w:spacing w:val="1"/>
                <w:sz w:val="16"/>
              </w:rPr>
              <w:t xml:space="preserve"> </w:t>
            </w:r>
            <w:r>
              <w:rPr>
                <w:sz w:val="16"/>
              </w:rPr>
              <w:t>1</w:t>
            </w:r>
            <w:r>
              <w:rPr>
                <w:sz w:val="16"/>
                <w:vertAlign w:val="superscript"/>
              </w:rPr>
              <w:t>st</w:t>
            </w:r>
            <w:r>
              <w:rPr>
                <w:spacing w:val="1"/>
                <w:sz w:val="16"/>
              </w:rPr>
              <w:t xml:space="preserve"> </w:t>
            </w:r>
            <w:r>
              <w:rPr>
                <w:sz w:val="16"/>
              </w:rPr>
              <w:t>Sequence</w:t>
            </w:r>
            <w:r>
              <w:rPr>
                <w:spacing w:val="2"/>
                <w:sz w:val="16"/>
              </w:rPr>
              <w:t xml:space="preserve"> </w:t>
            </w:r>
            <w:r>
              <w:rPr>
                <w:spacing w:val="-5"/>
                <w:sz w:val="16"/>
              </w:rPr>
              <w:t>No</w:t>
            </w:r>
          </w:p>
        </w:tc>
      </w:tr>
      <w:tr w14:paraId="51DF7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1" w:hRule="atLeast"/>
        </w:trPr>
        <w:tc>
          <w:tcPr>
            <w:tcW w:w="1078" w:type="dxa"/>
            <w:vMerge w:val="continue"/>
            <w:tcBorders>
              <w:top w:val="nil"/>
            </w:tcBorders>
          </w:tcPr>
          <w:p w14:paraId="22BA6CDE">
            <w:pPr>
              <w:rPr>
                <w:sz w:val="2"/>
                <w:szCs w:val="2"/>
              </w:rPr>
            </w:pPr>
          </w:p>
        </w:tc>
        <w:tc>
          <w:tcPr>
            <w:tcW w:w="2993" w:type="dxa"/>
          </w:tcPr>
          <w:p w14:paraId="30AC1275">
            <w:pPr>
              <w:pStyle w:val="24"/>
              <w:rPr>
                <w:rFonts w:ascii="Times New Roman"/>
                <w:b/>
                <w:sz w:val="16"/>
              </w:rPr>
            </w:pPr>
          </w:p>
          <w:p w14:paraId="296CC329">
            <w:pPr>
              <w:pStyle w:val="24"/>
              <w:rPr>
                <w:rFonts w:ascii="Times New Roman"/>
                <w:b/>
                <w:sz w:val="16"/>
              </w:rPr>
            </w:pPr>
          </w:p>
          <w:p w14:paraId="7A6BADDE">
            <w:pPr>
              <w:pStyle w:val="24"/>
              <w:rPr>
                <w:rFonts w:ascii="Times New Roman"/>
                <w:b/>
                <w:sz w:val="16"/>
              </w:rPr>
            </w:pPr>
          </w:p>
          <w:p w14:paraId="30BC1E2F">
            <w:pPr>
              <w:pStyle w:val="24"/>
              <w:rPr>
                <w:rFonts w:ascii="Times New Roman"/>
                <w:b/>
                <w:sz w:val="16"/>
              </w:rPr>
            </w:pPr>
          </w:p>
          <w:p w14:paraId="78F39576">
            <w:pPr>
              <w:pStyle w:val="24"/>
              <w:spacing w:before="85"/>
              <w:rPr>
                <w:rFonts w:ascii="Times New Roman"/>
                <w:b/>
                <w:sz w:val="16"/>
              </w:rPr>
            </w:pPr>
          </w:p>
          <w:p w14:paraId="31C86842">
            <w:pPr>
              <w:pStyle w:val="24"/>
              <w:ind w:left="98"/>
              <w:rPr>
                <w:sz w:val="16"/>
              </w:rPr>
            </w:pPr>
            <w:r>
              <w:rPr>
                <w:sz w:val="16"/>
              </w:rPr>
              <w:t>Robot</w:t>
            </w:r>
            <w:r>
              <w:rPr>
                <w:spacing w:val="-3"/>
                <w:sz w:val="16"/>
              </w:rPr>
              <w:t xml:space="preserve"> </w:t>
            </w:r>
            <w:r>
              <w:rPr>
                <w:sz w:val="16"/>
              </w:rPr>
              <w:t>CMD</w:t>
            </w:r>
            <w:r>
              <w:rPr>
                <w:spacing w:val="-2"/>
                <w:sz w:val="16"/>
              </w:rPr>
              <w:t xml:space="preserve"> </w:t>
            </w:r>
            <w:r>
              <w:rPr>
                <w:spacing w:val="-5"/>
                <w:sz w:val="16"/>
              </w:rPr>
              <w:t>Ack</w:t>
            </w:r>
          </w:p>
        </w:tc>
        <w:tc>
          <w:tcPr>
            <w:tcW w:w="763" w:type="dxa"/>
          </w:tcPr>
          <w:p w14:paraId="442000A9">
            <w:pPr>
              <w:pStyle w:val="24"/>
              <w:rPr>
                <w:rFonts w:ascii="Times New Roman"/>
                <w:b/>
                <w:sz w:val="16"/>
              </w:rPr>
            </w:pPr>
          </w:p>
          <w:p w14:paraId="5434D052">
            <w:pPr>
              <w:pStyle w:val="24"/>
              <w:rPr>
                <w:rFonts w:ascii="Times New Roman"/>
                <w:b/>
                <w:sz w:val="16"/>
              </w:rPr>
            </w:pPr>
          </w:p>
          <w:p w14:paraId="4015EF5A">
            <w:pPr>
              <w:pStyle w:val="24"/>
              <w:rPr>
                <w:rFonts w:ascii="Times New Roman"/>
                <w:b/>
                <w:sz w:val="16"/>
              </w:rPr>
            </w:pPr>
          </w:p>
          <w:p w14:paraId="1E59BD1A">
            <w:pPr>
              <w:pStyle w:val="24"/>
              <w:rPr>
                <w:rFonts w:ascii="Times New Roman"/>
                <w:b/>
                <w:sz w:val="16"/>
              </w:rPr>
            </w:pPr>
          </w:p>
          <w:p w14:paraId="19945199">
            <w:pPr>
              <w:pStyle w:val="24"/>
              <w:spacing w:before="85"/>
              <w:rPr>
                <w:rFonts w:ascii="Times New Roman"/>
                <w:b/>
                <w:sz w:val="16"/>
              </w:rPr>
            </w:pPr>
          </w:p>
          <w:p w14:paraId="4EDC6772">
            <w:pPr>
              <w:pStyle w:val="24"/>
              <w:ind w:left="10" w:right="1"/>
              <w:jc w:val="center"/>
              <w:rPr>
                <w:sz w:val="16"/>
              </w:rPr>
            </w:pPr>
            <w:r>
              <w:rPr>
                <w:spacing w:val="-10"/>
                <w:sz w:val="16"/>
              </w:rPr>
              <w:t>1</w:t>
            </w:r>
          </w:p>
        </w:tc>
        <w:tc>
          <w:tcPr>
            <w:tcW w:w="809" w:type="dxa"/>
          </w:tcPr>
          <w:p w14:paraId="158EBEAA">
            <w:pPr>
              <w:pStyle w:val="24"/>
              <w:rPr>
                <w:rFonts w:ascii="Times New Roman"/>
                <w:b/>
                <w:sz w:val="16"/>
              </w:rPr>
            </w:pPr>
          </w:p>
          <w:p w14:paraId="26E531A3">
            <w:pPr>
              <w:pStyle w:val="24"/>
              <w:rPr>
                <w:rFonts w:ascii="Times New Roman"/>
                <w:b/>
                <w:sz w:val="16"/>
              </w:rPr>
            </w:pPr>
          </w:p>
          <w:p w14:paraId="5B6B2824">
            <w:pPr>
              <w:pStyle w:val="24"/>
              <w:rPr>
                <w:rFonts w:ascii="Times New Roman"/>
                <w:b/>
                <w:sz w:val="16"/>
              </w:rPr>
            </w:pPr>
          </w:p>
          <w:p w14:paraId="2736A676">
            <w:pPr>
              <w:pStyle w:val="24"/>
              <w:rPr>
                <w:rFonts w:ascii="Times New Roman"/>
                <w:b/>
                <w:sz w:val="16"/>
              </w:rPr>
            </w:pPr>
          </w:p>
          <w:p w14:paraId="164EF4FC">
            <w:pPr>
              <w:pStyle w:val="24"/>
              <w:spacing w:before="85"/>
              <w:rPr>
                <w:rFonts w:ascii="Times New Roman"/>
                <w:b/>
                <w:sz w:val="16"/>
              </w:rPr>
            </w:pPr>
          </w:p>
          <w:p w14:paraId="20E4E2A3">
            <w:pPr>
              <w:pStyle w:val="24"/>
              <w:ind w:left="99" w:right="89"/>
              <w:jc w:val="center"/>
              <w:rPr>
                <w:sz w:val="16"/>
              </w:rPr>
            </w:pPr>
            <w:r>
              <w:rPr>
                <w:spacing w:val="-4"/>
                <w:sz w:val="16"/>
              </w:rPr>
              <w:t>Data</w:t>
            </w:r>
          </w:p>
        </w:tc>
        <w:tc>
          <w:tcPr>
            <w:tcW w:w="861" w:type="dxa"/>
          </w:tcPr>
          <w:p w14:paraId="3E39F555">
            <w:pPr>
              <w:pStyle w:val="24"/>
              <w:rPr>
                <w:rFonts w:ascii="Times New Roman"/>
                <w:b/>
                <w:sz w:val="16"/>
              </w:rPr>
            </w:pPr>
          </w:p>
          <w:p w14:paraId="69FA9E86">
            <w:pPr>
              <w:pStyle w:val="24"/>
              <w:rPr>
                <w:rFonts w:ascii="Times New Roman"/>
                <w:b/>
                <w:sz w:val="16"/>
              </w:rPr>
            </w:pPr>
          </w:p>
          <w:p w14:paraId="757D8A4D">
            <w:pPr>
              <w:pStyle w:val="24"/>
              <w:rPr>
                <w:rFonts w:ascii="Times New Roman"/>
                <w:b/>
                <w:sz w:val="16"/>
              </w:rPr>
            </w:pPr>
          </w:p>
          <w:p w14:paraId="4B4D55A1">
            <w:pPr>
              <w:pStyle w:val="24"/>
              <w:rPr>
                <w:rFonts w:ascii="Times New Roman"/>
                <w:b/>
                <w:sz w:val="16"/>
              </w:rPr>
            </w:pPr>
          </w:p>
          <w:p w14:paraId="5AA52AE1">
            <w:pPr>
              <w:pStyle w:val="24"/>
              <w:spacing w:before="85"/>
              <w:rPr>
                <w:rFonts w:ascii="Times New Roman"/>
                <w:b/>
                <w:sz w:val="16"/>
              </w:rPr>
            </w:pPr>
          </w:p>
          <w:p w14:paraId="1BBD204C">
            <w:pPr>
              <w:pStyle w:val="24"/>
              <w:ind w:left="19" w:right="9"/>
              <w:jc w:val="center"/>
              <w:rPr>
                <w:sz w:val="16"/>
              </w:rPr>
            </w:pPr>
            <w:r>
              <w:rPr>
                <w:spacing w:val="-5"/>
                <w:sz w:val="16"/>
              </w:rPr>
              <w:t>INT</w:t>
            </w:r>
          </w:p>
        </w:tc>
        <w:tc>
          <w:tcPr>
            <w:tcW w:w="3701" w:type="dxa"/>
          </w:tcPr>
          <w:p w14:paraId="29407F2B">
            <w:pPr>
              <w:pStyle w:val="24"/>
              <w:numPr>
                <w:ilvl w:val="0"/>
                <w:numId w:val="279"/>
              </w:numPr>
              <w:tabs>
                <w:tab w:val="left" w:pos="228"/>
              </w:tabs>
              <w:ind w:left="228" w:hanging="129"/>
              <w:rPr>
                <w:sz w:val="16"/>
              </w:rPr>
            </w:pPr>
            <w:r>
              <w:rPr>
                <w:sz w:val="16"/>
              </w:rPr>
              <w:t>:</w:t>
            </w:r>
            <w:r>
              <w:rPr>
                <w:spacing w:val="-1"/>
                <w:sz w:val="16"/>
              </w:rPr>
              <w:t xml:space="preserve"> </w:t>
            </w:r>
            <w:r>
              <w:rPr>
                <w:sz w:val="16"/>
              </w:rPr>
              <w:t>Ack</w:t>
            </w:r>
            <w:r>
              <w:rPr>
                <w:spacing w:val="-1"/>
                <w:sz w:val="16"/>
              </w:rPr>
              <w:t xml:space="preserve"> </w:t>
            </w:r>
            <w:r>
              <w:rPr>
                <w:sz w:val="16"/>
              </w:rPr>
              <w:t>is</w:t>
            </w:r>
            <w:r>
              <w:rPr>
                <w:spacing w:val="-1"/>
                <w:sz w:val="16"/>
              </w:rPr>
              <w:t xml:space="preserve"> </w:t>
            </w:r>
            <w:r>
              <w:rPr>
                <w:spacing w:val="-5"/>
                <w:sz w:val="16"/>
              </w:rPr>
              <w:t>OK</w:t>
            </w:r>
          </w:p>
          <w:p w14:paraId="6759E123">
            <w:pPr>
              <w:pStyle w:val="24"/>
              <w:numPr>
                <w:ilvl w:val="0"/>
                <w:numId w:val="279"/>
              </w:numPr>
              <w:tabs>
                <w:tab w:val="left" w:pos="228"/>
              </w:tabs>
              <w:spacing w:before="77"/>
              <w:ind w:left="228" w:hanging="129"/>
              <w:rPr>
                <w:sz w:val="16"/>
              </w:rPr>
            </w:pPr>
            <w:r>
              <w:rPr>
                <w:sz w:val="16"/>
              </w:rPr>
              <w:t>:</w:t>
            </w:r>
            <w:r>
              <w:rPr>
                <w:spacing w:val="-3"/>
                <w:sz w:val="16"/>
              </w:rPr>
              <w:t xml:space="preserve"> </w:t>
            </w:r>
            <w:r>
              <w:rPr>
                <w:sz w:val="16"/>
              </w:rPr>
              <w:t>Busy,</w:t>
            </w:r>
            <w:r>
              <w:rPr>
                <w:spacing w:val="-2"/>
                <w:sz w:val="16"/>
              </w:rPr>
              <w:t xml:space="preserve"> </w:t>
            </w:r>
            <w:r>
              <w:rPr>
                <w:sz w:val="16"/>
              </w:rPr>
              <w:t>Try</w:t>
            </w:r>
            <w:r>
              <w:rPr>
                <w:spacing w:val="-2"/>
                <w:sz w:val="16"/>
              </w:rPr>
              <w:t xml:space="preserve"> again</w:t>
            </w:r>
          </w:p>
          <w:p w14:paraId="67F23C64">
            <w:pPr>
              <w:pStyle w:val="24"/>
              <w:numPr>
                <w:ilvl w:val="0"/>
                <w:numId w:val="279"/>
              </w:numPr>
              <w:tabs>
                <w:tab w:val="left" w:pos="228"/>
              </w:tabs>
              <w:spacing w:before="80"/>
              <w:ind w:left="228" w:hanging="129"/>
              <w:rPr>
                <w:sz w:val="16"/>
              </w:rPr>
            </w:pPr>
            <w:r>
              <w:rPr>
                <w:sz w:val="16"/>
              </w:rPr>
              <w:t>:</w:t>
            </w:r>
            <w:r>
              <w:rPr>
                <w:spacing w:val="-2"/>
                <w:sz w:val="16"/>
              </w:rPr>
              <w:t xml:space="preserve"> </w:t>
            </w:r>
            <w:r>
              <w:rPr>
                <w:sz w:val="16"/>
              </w:rPr>
              <w:t>CIM</w:t>
            </w:r>
            <w:r>
              <w:rPr>
                <w:spacing w:val="-2"/>
                <w:sz w:val="16"/>
              </w:rPr>
              <w:t xml:space="preserve"> </w:t>
            </w:r>
            <w:r>
              <w:rPr>
                <w:sz w:val="16"/>
              </w:rPr>
              <w:t>Mode</w:t>
            </w:r>
            <w:r>
              <w:rPr>
                <w:spacing w:val="-2"/>
                <w:sz w:val="16"/>
              </w:rPr>
              <w:t xml:space="preserve"> </w:t>
            </w:r>
            <w:r>
              <w:rPr>
                <w:sz w:val="16"/>
              </w:rPr>
              <w:t>is</w:t>
            </w:r>
            <w:r>
              <w:rPr>
                <w:spacing w:val="-2"/>
                <w:sz w:val="16"/>
              </w:rPr>
              <w:t xml:space="preserve"> </w:t>
            </w:r>
            <w:r>
              <w:rPr>
                <w:spacing w:val="-5"/>
                <w:sz w:val="16"/>
              </w:rPr>
              <w:t>OFF</w:t>
            </w:r>
          </w:p>
          <w:p w14:paraId="7EBC6957">
            <w:pPr>
              <w:pStyle w:val="24"/>
              <w:numPr>
                <w:ilvl w:val="0"/>
                <w:numId w:val="279"/>
              </w:numPr>
              <w:tabs>
                <w:tab w:val="left" w:pos="228"/>
              </w:tabs>
              <w:spacing w:before="80"/>
              <w:ind w:left="228" w:hanging="129"/>
              <w:rPr>
                <w:sz w:val="16"/>
              </w:rPr>
            </w:pPr>
            <w:r>
              <w:rPr>
                <w:sz w:val="16"/>
              </w:rPr>
              <w:t>:</w:t>
            </w:r>
            <w:r>
              <w:rPr>
                <w:spacing w:val="-2"/>
                <w:sz w:val="16"/>
              </w:rPr>
              <w:t xml:space="preserve"> </w:t>
            </w:r>
            <w:r>
              <w:rPr>
                <w:sz w:val="16"/>
              </w:rPr>
              <w:t>Command</w:t>
            </w:r>
            <w:r>
              <w:rPr>
                <w:spacing w:val="-4"/>
                <w:sz w:val="16"/>
              </w:rPr>
              <w:t xml:space="preserve"> </w:t>
            </w:r>
            <w:r>
              <w:rPr>
                <w:sz w:val="16"/>
              </w:rPr>
              <w:t>is</w:t>
            </w:r>
            <w:r>
              <w:rPr>
                <w:spacing w:val="-3"/>
                <w:sz w:val="16"/>
              </w:rPr>
              <w:t xml:space="preserve"> </w:t>
            </w:r>
            <w:r>
              <w:rPr>
                <w:sz w:val="16"/>
              </w:rPr>
              <w:t>already</w:t>
            </w:r>
            <w:r>
              <w:rPr>
                <w:spacing w:val="-2"/>
                <w:sz w:val="16"/>
              </w:rPr>
              <w:t xml:space="preserve"> executing</w:t>
            </w:r>
          </w:p>
          <w:p w14:paraId="30743E1A">
            <w:pPr>
              <w:pStyle w:val="24"/>
              <w:numPr>
                <w:ilvl w:val="0"/>
                <w:numId w:val="279"/>
              </w:numPr>
              <w:tabs>
                <w:tab w:val="left" w:pos="228"/>
              </w:tabs>
              <w:spacing w:before="80"/>
              <w:ind w:left="228" w:hanging="129"/>
              <w:rPr>
                <w:sz w:val="16"/>
              </w:rPr>
            </w:pPr>
            <w:r>
              <w:rPr>
                <w:sz w:val="16"/>
              </w:rPr>
              <w:t>:</w:t>
            </w:r>
            <w:r>
              <w:rPr>
                <w:spacing w:val="-3"/>
                <w:sz w:val="16"/>
              </w:rPr>
              <w:t xml:space="preserve"> </w:t>
            </w:r>
            <w:r>
              <w:rPr>
                <w:sz w:val="16"/>
              </w:rPr>
              <w:t>At</w:t>
            </w:r>
            <w:r>
              <w:rPr>
                <w:spacing w:val="-3"/>
                <w:sz w:val="16"/>
              </w:rPr>
              <w:t xml:space="preserve"> </w:t>
            </w:r>
            <w:r>
              <w:rPr>
                <w:sz w:val="16"/>
              </w:rPr>
              <w:t>least</w:t>
            </w:r>
            <w:r>
              <w:rPr>
                <w:spacing w:val="-2"/>
                <w:sz w:val="16"/>
              </w:rPr>
              <w:t xml:space="preserve"> </w:t>
            </w:r>
            <w:r>
              <w:rPr>
                <w:sz w:val="16"/>
              </w:rPr>
              <w:t>on</w:t>
            </w:r>
            <w:r>
              <w:rPr>
                <w:spacing w:val="-3"/>
                <w:sz w:val="16"/>
              </w:rPr>
              <w:t xml:space="preserve"> </w:t>
            </w:r>
            <w:r>
              <w:rPr>
                <w:sz w:val="16"/>
              </w:rPr>
              <w:t>parameter</w:t>
            </w:r>
            <w:r>
              <w:rPr>
                <w:spacing w:val="-4"/>
                <w:sz w:val="16"/>
              </w:rPr>
              <w:t xml:space="preserve"> </w:t>
            </w:r>
            <w:r>
              <w:rPr>
                <w:spacing w:val="-2"/>
                <w:sz w:val="16"/>
              </w:rPr>
              <w:t>invalid</w:t>
            </w:r>
          </w:p>
          <w:p w14:paraId="049ADDDC">
            <w:pPr>
              <w:pStyle w:val="24"/>
              <w:numPr>
                <w:ilvl w:val="0"/>
                <w:numId w:val="279"/>
              </w:numPr>
              <w:tabs>
                <w:tab w:val="left" w:pos="228"/>
              </w:tabs>
              <w:spacing w:before="80" w:line="328" w:lineRule="auto"/>
              <w:ind w:left="99" w:right="2017" w:firstLine="0"/>
              <w:rPr>
                <w:sz w:val="16"/>
              </w:rPr>
            </w:pPr>
            <w:r>
              <w:rPr>
                <w:sz w:val="16"/>
              </w:rPr>
              <w:t>:</w:t>
            </w:r>
            <w:r>
              <w:rPr>
                <w:spacing w:val="-13"/>
                <w:sz w:val="16"/>
              </w:rPr>
              <w:t xml:space="preserve"> </w:t>
            </w:r>
            <w:r>
              <w:rPr>
                <w:sz w:val="16"/>
              </w:rPr>
              <w:t>Cannot</w:t>
            </w:r>
            <w:r>
              <w:rPr>
                <w:spacing w:val="-11"/>
                <w:sz w:val="16"/>
              </w:rPr>
              <w:t xml:space="preserve"> </w:t>
            </w:r>
            <w:r>
              <w:rPr>
                <w:sz w:val="16"/>
              </w:rPr>
              <w:t>perform</w:t>
            </w:r>
            <w:r>
              <w:rPr>
                <w:spacing w:val="-13"/>
                <w:sz w:val="16"/>
              </w:rPr>
              <w:t xml:space="preserve"> </w:t>
            </w:r>
            <w:r>
              <w:rPr>
                <w:sz w:val="16"/>
              </w:rPr>
              <w:t>now 7~20: Reserved</w:t>
            </w:r>
          </w:p>
          <w:p w14:paraId="239B5B39">
            <w:pPr>
              <w:pStyle w:val="24"/>
              <w:spacing w:before="4"/>
              <w:ind w:left="99"/>
              <w:rPr>
                <w:sz w:val="16"/>
              </w:rPr>
            </w:pPr>
            <w:r>
              <w:rPr>
                <w:sz w:val="16"/>
              </w:rPr>
              <w:t>21~99:</w:t>
            </w:r>
            <w:r>
              <w:rPr>
                <w:spacing w:val="-7"/>
                <w:sz w:val="16"/>
              </w:rPr>
              <w:t xml:space="preserve"> </w:t>
            </w:r>
            <w:r>
              <w:rPr>
                <w:sz w:val="16"/>
              </w:rPr>
              <w:t>Vendor</w:t>
            </w:r>
            <w:r>
              <w:rPr>
                <w:spacing w:val="-5"/>
                <w:sz w:val="16"/>
              </w:rPr>
              <w:t xml:space="preserve"> </w:t>
            </w:r>
            <w:r>
              <w:rPr>
                <w:spacing w:val="-2"/>
                <w:sz w:val="16"/>
              </w:rPr>
              <w:t>Define</w:t>
            </w:r>
          </w:p>
        </w:tc>
      </w:tr>
    </w:tbl>
    <w:p w14:paraId="01C4781D">
      <w:pPr>
        <w:rPr>
          <w:sz w:val="16"/>
        </w:rPr>
      </w:pPr>
    </w:p>
    <w:p w14:paraId="4013BC37">
      <w:pPr>
        <w:rPr>
          <w:sz w:val="16"/>
        </w:rPr>
      </w:pPr>
    </w:p>
    <w:p w14:paraId="26952FBC">
      <w:pPr>
        <w:rPr>
          <w:sz w:val="16"/>
        </w:rPr>
      </w:pPr>
    </w:p>
    <w:p w14:paraId="0B99359F">
      <w:pPr>
        <w:rPr>
          <w:sz w:val="16"/>
        </w:rPr>
      </w:pPr>
    </w:p>
    <w:p w14:paraId="6CF0BD70">
      <w:pPr>
        <w:rPr>
          <w:sz w:val="16"/>
        </w:rPr>
      </w:pPr>
    </w:p>
    <w:p w14:paraId="199DD797">
      <w:pPr>
        <w:rPr>
          <w:sz w:val="16"/>
        </w:rPr>
      </w:pPr>
    </w:p>
    <w:p w14:paraId="4650F088">
      <w:pPr>
        <w:rPr>
          <w:sz w:val="16"/>
        </w:rPr>
      </w:pPr>
    </w:p>
    <w:p w14:paraId="6B7B920F">
      <w:pPr>
        <w:rPr>
          <w:sz w:val="16"/>
        </w:rPr>
      </w:pPr>
    </w:p>
    <w:p w14:paraId="18A249BA">
      <w:pPr>
        <w:rPr>
          <w:sz w:val="16"/>
        </w:rPr>
      </w:pPr>
    </w:p>
    <w:p w14:paraId="06BFCA4F">
      <w:pPr>
        <w:rPr>
          <w:sz w:val="16"/>
        </w:rPr>
      </w:pPr>
    </w:p>
    <w:p w14:paraId="5ED77015">
      <w:pPr>
        <w:rPr>
          <w:sz w:val="16"/>
        </w:rPr>
      </w:pPr>
    </w:p>
    <w:p w14:paraId="36A0D6ED">
      <w:pPr>
        <w:rPr>
          <w:sz w:val="16"/>
        </w:rPr>
      </w:pPr>
    </w:p>
    <w:p w14:paraId="179BA8B3">
      <w:pPr>
        <w:rPr>
          <w:sz w:val="16"/>
        </w:rPr>
      </w:pPr>
    </w:p>
    <w:p w14:paraId="124EADEF">
      <w:pPr>
        <w:rPr>
          <w:sz w:val="16"/>
        </w:rPr>
      </w:pPr>
    </w:p>
    <w:p w14:paraId="3FA36FD2">
      <w:pPr>
        <w:pStyle w:val="23"/>
        <w:tabs>
          <w:tab w:val="left" w:pos="1725"/>
        </w:tabs>
        <w:spacing w:before="242"/>
        <w:ind w:left="0" w:firstLine="0"/>
        <w:rPr>
          <w:bCs/>
        </w:rPr>
        <w:sectPr>
          <w:pgSz w:w="11910" w:h="16840"/>
          <w:pgMar w:top="1560" w:right="260" w:bottom="660" w:left="260" w:header="631" w:footer="467" w:gutter="0"/>
          <w:cols w:space="720" w:num="1"/>
        </w:sectPr>
      </w:pPr>
    </w:p>
    <w:p w14:paraId="29F5ED5B">
      <w:pPr>
        <w:pStyle w:val="8"/>
        <w:spacing w:before="5" w:after="1"/>
        <w:rPr>
          <w:b/>
          <w:sz w:val="10"/>
        </w:rPr>
      </w:pPr>
    </w:p>
    <w:p w14:paraId="63F85007">
      <w:pPr>
        <w:pStyle w:val="23"/>
        <w:numPr>
          <w:ilvl w:val="3"/>
          <w:numId w:val="142"/>
        </w:numPr>
        <w:tabs>
          <w:tab w:val="left" w:pos="1725"/>
        </w:tabs>
        <w:spacing w:before="242"/>
        <w:ind w:hanging="1133"/>
        <w:rPr>
          <w:bCs/>
        </w:rPr>
      </w:pPr>
      <w:r>
        <w:rPr>
          <w:b/>
        </w:rPr>
        <w:t>Local</w:t>
      </w:r>
      <w:r>
        <w:rPr>
          <w:rFonts w:hint="eastAsia" w:eastAsia="宋体"/>
          <w:b/>
          <w:lang w:eastAsia="zh-CN"/>
        </w:rPr>
        <w:t xml:space="preserve"> </w:t>
      </w:r>
      <w:r>
        <w:rPr>
          <w:b/>
        </w:rPr>
        <w:t>PLC</w:t>
      </w:r>
      <w:r>
        <w:rPr>
          <w:rFonts w:hint="eastAsia" w:eastAsia="宋体"/>
          <w:b/>
          <w:lang w:eastAsia="zh-CN"/>
        </w:rPr>
        <w:t xml:space="preserve"> </w:t>
      </w:r>
      <w:r>
        <w:rPr>
          <w:b/>
        </w:rPr>
        <w:t>– Li nk  Relay(B Area)</w:t>
      </w:r>
    </w:p>
    <w:p w14:paraId="49B7BCD8">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3"/>
        <w:gridCol w:w="646"/>
        <w:gridCol w:w="1736"/>
        <w:gridCol w:w="2183"/>
        <w:gridCol w:w="2089"/>
      </w:tblGrid>
      <w:tr w14:paraId="27B11D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7" w:type="dxa"/>
            <w:shd w:val="clear" w:color="auto" w:fill="B6DDE8"/>
          </w:tcPr>
          <w:p w14:paraId="3BA3C0F8">
            <w:pPr>
              <w:pStyle w:val="24"/>
              <w:ind w:left="408"/>
              <w:rPr>
                <w:b/>
                <w:sz w:val="16"/>
              </w:rPr>
            </w:pPr>
            <w:r>
              <w:rPr>
                <w:b/>
                <w:spacing w:val="-2"/>
                <w:sz w:val="16"/>
              </w:rPr>
              <w:t>Block</w:t>
            </w:r>
          </w:p>
        </w:tc>
        <w:tc>
          <w:tcPr>
            <w:tcW w:w="1788" w:type="dxa"/>
            <w:shd w:val="clear" w:color="auto" w:fill="B6DDE8"/>
          </w:tcPr>
          <w:p w14:paraId="22F7C462">
            <w:pPr>
              <w:pStyle w:val="24"/>
              <w:ind w:left="5" w:right="1"/>
              <w:jc w:val="center"/>
              <w:rPr>
                <w:b/>
                <w:sz w:val="16"/>
              </w:rPr>
            </w:pPr>
            <w:r>
              <w:rPr>
                <w:b/>
                <w:spacing w:val="-4"/>
                <w:sz w:val="16"/>
              </w:rPr>
              <w:t>Item</w:t>
            </w:r>
          </w:p>
        </w:tc>
        <w:tc>
          <w:tcPr>
            <w:tcW w:w="723" w:type="dxa"/>
            <w:shd w:val="clear" w:color="auto" w:fill="B6DDE8"/>
          </w:tcPr>
          <w:p w14:paraId="4C3EEFC3">
            <w:pPr>
              <w:pStyle w:val="24"/>
              <w:ind w:left="11" w:right="2"/>
              <w:jc w:val="center"/>
              <w:rPr>
                <w:b/>
                <w:sz w:val="16"/>
              </w:rPr>
            </w:pPr>
            <w:r>
              <w:rPr>
                <w:b/>
                <w:spacing w:val="-2"/>
                <w:sz w:val="16"/>
              </w:rPr>
              <w:t>Points</w:t>
            </w:r>
          </w:p>
        </w:tc>
        <w:tc>
          <w:tcPr>
            <w:tcW w:w="646" w:type="dxa"/>
            <w:shd w:val="clear" w:color="auto" w:fill="B6DDE8"/>
          </w:tcPr>
          <w:p w14:paraId="6E35B48F">
            <w:pPr>
              <w:pStyle w:val="24"/>
              <w:ind w:left="8" w:right="5"/>
              <w:jc w:val="center"/>
              <w:rPr>
                <w:b/>
                <w:sz w:val="16"/>
              </w:rPr>
            </w:pPr>
            <w:r>
              <w:rPr>
                <w:b/>
                <w:spacing w:val="-4"/>
                <w:sz w:val="16"/>
              </w:rPr>
              <w:t>Type</w:t>
            </w:r>
          </w:p>
        </w:tc>
        <w:tc>
          <w:tcPr>
            <w:tcW w:w="1736" w:type="dxa"/>
            <w:shd w:val="clear" w:color="auto" w:fill="B6DDE8"/>
          </w:tcPr>
          <w:p w14:paraId="3A9CB6C8">
            <w:pPr>
              <w:pStyle w:val="24"/>
              <w:ind w:left="527"/>
              <w:rPr>
                <w:b/>
                <w:sz w:val="16"/>
              </w:rPr>
            </w:pPr>
            <w:r>
              <w:rPr>
                <w:b/>
                <w:sz w:val="16"/>
              </w:rPr>
              <w:t>Sub</w:t>
            </w:r>
            <w:r>
              <w:rPr>
                <w:b/>
                <w:spacing w:val="-2"/>
                <w:sz w:val="16"/>
              </w:rPr>
              <w:t xml:space="preserve"> Items</w:t>
            </w:r>
          </w:p>
        </w:tc>
        <w:tc>
          <w:tcPr>
            <w:tcW w:w="2183" w:type="dxa"/>
            <w:shd w:val="clear" w:color="auto" w:fill="B6DDE8"/>
          </w:tcPr>
          <w:p w14:paraId="081D4F4A">
            <w:pPr>
              <w:pStyle w:val="24"/>
              <w:ind w:left="4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9" w:type="dxa"/>
            <w:shd w:val="clear" w:color="auto" w:fill="B6DDE8"/>
          </w:tcPr>
          <w:p w14:paraId="4B741313">
            <w:pPr>
              <w:pStyle w:val="24"/>
              <w:ind w:left="588"/>
              <w:rPr>
                <w:b/>
                <w:sz w:val="16"/>
              </w:rPr>
            </w:pPr>
            <w:r>
              <w:rPr>
                <w:b/>
                <w:sz w:val="16"/>
              </w:rPr>
              <w:t>Master</w:t>
            </w:r>
            <w:r>
              <w:rPr>
                <w:b/>
                <w:spacing w:val="-4"/>
                <w:sz w:val="16"/>
              </w:rPr>
              <w:t xml:space="preserve"> </w:t>
            </w:r>
            <w:r>
              <w:rPr>
                <w:b/>
                <w:spacing w:val="-2"/>
                <w:sz w:val="16"/>
              </w:rPr>
              <w:t>(EAS)</w:t>
            </w:r>
          </w:p>
        </w:tc>
      </w:tr>
      <w:tr w14:paraId="3C1F9F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047" w:type="dxa"/>
          </w:tcPr>
          <w:p w14:paraId="1763E226">
            <w:pPr>
              <w:pStyle w:val="24"/>
              <w:spacing w:before="96"/>
              <w:ind w:left="95"/>
              <w:rPr>
                <w:sz w:val="16"/>
              </w:rPr>
            </w:pPr>
            <w:r>
              <w:rPr>
                <w:sz w:val="16"/>
              </w:rPr>
              <w:t>Robot</w:t>
            </w:r>
            <w:r>
              <w:rPr>
                <w:spacing w:val="-3"/>
                <w:sz w:val="16"/>
              </w:rPr>
              <w:t xml:space="preserve"> </w:t>
            </w:r>
            <w:r>
              <w:rPr>
                <w:spacing w:val="-2"/>
                <w:sz w:val="16"/>
              </w:rPr>
              <w:t>Event</w:t>
            </w:r>
          </w:p>
        </w:tc>
        <w:tc>
          <w:tcPr>
            <w:tcW w:w="1788" w:type="dxa"/>
          </w:tcPr>
          <w:p w14:paraId="3ECB9336">
            <w:pPr>
              <w:pStyle w:val="24"/>
              <w:spacing w:before="96"/>
              <w:ind w:left="93"/>
              <w:rPr>
                <w:sz w:val="16"/>
              </w:rPr>
            </w:pPr>
            <w:r>
              <w:rPr>
                <w:sz w:val="16"/>
              </w:rPr>
              <w:t>Robot</w:t>
            </w:r>
            <w:r>
              <w:rPr>
                <w:spacing w:val="-5"/>
                <w:sz w:val="16"/>
              </w:rPr>
              <w:t xml:space="preserve"> </w:t>
            </w:r>
            <w:r>
              <w:rPr>
                <w:sz w:val="16"/>
              </w:rPr>
              <w:t>CMD</w:t>
            </w:r>
            <w:r>
              <w:rPr>
                <w:spacing w:val="-2"/>
                <w:sz w:val="16"/>
              </w:rPr>
              <w:t xml:space="preserve"> Reply</w:t>
            </w:r>
          </w:p>
        </w:tc>
        <w:tc>
          <w:tcPr>
            <w:tcW w:w="723" w:type="dxa"/>
          </w:tcPr>
          <w:p w14:paraId="7DB8215A">
            <w:pPr>
              <w:pStyle w:val="24"/>
              <w:spacing w:before="96"/>
              <w:ind w:left="11" w:right="5"/>
              <w:jc w:val="center"/>
              <w:rPr>
                <w:sz w:val="16"/>
              </w:rPr>
            </w:pPr>
            <w:r>
              <w:rPr>
                <w:spacing w:val="-10"/>
                <w:sz w:val="16"/>
              </w:rPr>
              <w:t>1</w:t>
            </w:r>
          </w:p>
        </w:tc>
        <w:tc>
          <w:tcPr>
            <w:tcW w:w="646" w:type="dxa"/>
          </w:tcPr>
          <w:p w14:paraId="4A6A026C">
            <w:pPr>
              <w:pStyle w:val="24"/>
              <w:spacing w:before="96"/>
              <w:ind w:left="8" w:right="1"/>
              <w:jc w:val="center"/>
              <w:rPr>
                <w:sz w:val="16"/>
              </w:rPr>
            </w:pPr>
            <w:r>
              <w:rPr>
                <w:spacing w:val="-2"/>
                <w:sz w:val="16"/>
              </w:rPr>
              <w:t>Event</w:t>
            </w:r>
          </w:p>
        </w:tc>
        <w:tc>
          <w:tcPr>
            <w:tcW w:w="1736" w:type="dxa"/>
          </w:tcPr>
          <w:p w14:paraId="5CEF82F8">
            <w:pPr>
              <w:pStyle w:val="24"/>
              <w:numPr>
                <w:ilvl w:val="0"/>
                <w:numId w:val="280"/>
              </w:numPr>
              <w:tabs>
                <w:tab w:val="left" w:pos="224"/>
              </w:tabs>
              <w:spacing w:before="5" w:line="186" w:lineRule="exact"/>
              <w:ind w:hanging="129"/>
              <w:rPr>
                <w:sz w:val="16"/>
              </w:rPr>
            </w:pPr>
            <w:r>
              <w:rPr>
                <w:sz w:val="16"/>
              </w:rPr>
              <w:t>On:</w:t>
            </w:r>
            <w:r>
              <w:rPr>
                <w:spacing w:val="-5"/>
                <w:sz w:val="16"/>
              </w:rPr>
              <w:t xml:space="preserve"> </w:t>
            </w:r>
            <w:r>
              <w:rPr>
                <w:sz w:val="16"/>
              </w:rPr>
              <w:t>Fire</w:t>
            </w:r>
            <w:r>
              <w:rPr>
                <w:spacing w:val="-2"/>
                <w:sz w:val="16"/>
              </w:rPr>
              <w:t xml:space="preserve"> Event</w:t>
            </w:r>
          </w:p>
          <w:p w14:paraId="344EB728">
            <w:pPr>
              <w:pStyle w:val="24"/>
              <w:numPr>
                <w:ilvl w:val="0"/>
                <w:numId w:val="280"/>
              </w:numPr>
              <w:tabs>
                <w:tab w:val="left" w:pos="224"/>
              </w:tabs>
              <w:spacing w:line="186"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3" w:type="dxa"/>
          </w:tcPr>
          <w:p w14:paraId="29902E63">
            <w:pPr>
              <w:pStyle w:val="24"/>
              <w:spacing w:line="177" w:lineRule="exact"/>
              <w:ind w:left="94"/>
              <w:rPr>
                <w:sz w:val="16"/>
              </w:rPr>
            </w:pPr>
            <w:r>
              <w:rPr>
                <w:sz w:val="16"/>
              </w:rPr>
              <w:t>Robot</w:t>
            </w:r>
            <w:r>
              <w:rPr>
                <w:spacing w:val="-5"/>
                <w:sz w:val="16"/>
              </w:rPr>
              <w:t xml:space="preserve"> </w:t>
            </w:r>
            <w:r>
              <w:rPr>
                <w:sz w:val="16"/>
              </w:rPr>
              <w:t>CMD</w:t>
            </w:r>
            <w:r>
              <w:rPr>
                <w:spacing w:val="-2"/>
                <w:sz w:val="16"/>
              </w:rPr>
              <w:t xml:space="preserve"> Reply</w:t>
            </w:r>
          </w:p>
          <w:p w14:paraId="0F064FED">
            <w:pPr>
              <w:pStyle w:val="24"/>
              <w:spacing w:before="32"/>
              <w:ind w:left="94"/>
              <w:rPr>
                <w:sz w:val="16"/>
              </w:rPr>
            </w:pPr>
            <w:r>
              <w:rPr>
                <w:spacing w:val="-2"/>
                <w:sz w:val="16"/>
              </w:rPr>
              <w:t>Block</w:t>
            </w:r>
          </w:p>
        </w:tc>
        <w:tc>
          <w:tcPr>
            <w:tcW w:w="2089" w:type="dxa"/>
          </w:tcPr>
          <w:p w14:paraId="3304EC7D">
            <w:pPr>
              <w:pStyle w:val="24"/>
              <w:spacing w:before="96"/>
              <w:ind w:left="94"/>
              <w:rPr>
                <w:sz w:val="16"/>
              </w:rPr>
            </w:pPr>
            <w:r>
              <w:rPr>
                <w:sz w:val="16"/>
              </w:rPr>
              <w:t>Reply</w:t>
            </w:r>
            <w:r>
              <w:rPr>
                <w:spacing w:val="-4"/>
                <w:sz w:val="16"/>
              </w:rPr>
              <w:t xml:space="preserve"> </w:t>
            </w:r>
            <w:r>
              <w:rPr>
                <w:sz w:val="16"/>
              </w:rPr>
              <w:t>for</w:t>
            </w:r>
            <w:r>
              <w:rPr>
                <w:spacing w:val="-2"/>
                <w:sz w:val="16"/>
              </w:rPr>
              <w:t xml:space="preserve"> Receiving</w:t>
            </w:r>
          </w:p>
        </w:tc>
      </w:tr>
    </w:tbl>
    <w:p w14:paraId="75AA5DE4">
      <w:pPr>
        <w:pStyle w:val="8"/>
        <w:rPr>
          <w:b/>
        </w:rPr>
      </w:pPr>
    </w:p>
    <w:p w14:paraId="3B7DC140">
      <w:pPr>
        <w:pStyle w:val="8"/>
        <w:spacing w:before="44"/>
        <w:rPr>
          <w:b/>
        </w:rPr>
      </w:pPr>
    </w:p>
    <w:p w14:paraId="2C6EA7A3">
      <w:pPr>
        <w:pStyle w:val="23"/>
        <w:numPr>
          <w:ilvl w:val="3"/>
          <w:numId w:val="142"/>
        </w:numPr>
        <w:tabs>
          <w:tab w:val="left" w:pos="1725"/>
        </w:tabs>
        <w:spacing w:before="1"/>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69AF24AC">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2993"/>
        <w:gridCol w:w="763"/>
        <w:gridCol w:w="809"/>
        <w:gridCol w:w="861"/>
        <w:gridCol w:w="3698"/>
      </w:tblGrid>
      <w:tr w14:paraId="147CD9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shd w:val="clear" w:color="auto" w:fill="B6DDE8"/>
          </w:tcPr>
          <w:p w14:paraId="2BD643CE">
            <w:pPr>
              <w:pStyle w:val="24"/>
              <w:ind w:left="350"/>
              <w:rPr>
                <w:b/>
                <w:sz w:val="16"/>
              </w:rPr>
            </w:pPr>
            <w:r>
              <w:rPr>
                <w:b/>
                <w:spacing w:val="-2"/>
                <w:sz w:val="16"/>
              </w:rPr>
              <w:t>Block</w:t>
            </w:r>
          </w:p>
        </w:tc>
        <w:tc>
          <w:tcPr>
            <w:tcW w:w="2993" w:type="dxa"/>
            <w:shd w:val="clear" w:color="auto" w:fill="B6DDE8"/>
          </w:tcPr>
          <w:p w14:paraId="2DDC52DF">
            <w:pPr>
              <w:pStyle w:val="24"/>
              <w:ind w:left="9" w:right="4"/>
              <w:jc w:val="center"/>
              <w:rPr>
                <w:b/>
                <w:sz w:val="16"/>
              </w:rPr>
            </w:pPr>
            <w:r>
              <w:rPr>
                <w:b/>
                <w:spacing w:val="-4"/>
                <w:sz w:val="16"/>
              </w:rPr>
              <w:t>Item</w:t>
            </w:r>
          </w:p>
        </w:tc>
        <w:tc>
          <w:tcPr>
            <w:tcW w:w="763" w:type="dxa"/>
            <w:shd w:val="clear" w:color="auto" w:fill="B6DDE8"/>
          </w:tcPr>
          <w:p w14:paraId="0D603A2E">
            <w:pPr>
              <w:pStyle w:val="24"/>
              <w:ind w:left="10" w:right="2"/>
              <w:jc w:val="center"/>
              <w:rPr>
                <w:b/>
                <w:sz w:val="16"/>
              </w:rPr>
            </w:pPr>
            <w:r>
              <w:rPr>
                <w:b/>
                <w:spacing w:val="-2"/>
                <w:sz w:val="16"/>
              </w:rPr>
              <w:t>Points</w:t>
            </w:r>
          </w:p>
        </w:tc>
        <w:tc>
          <w:tcPr>
            <w:tcW w:w="809" w:type="dxa"/>
            <w:shd w:val="clear" w:color="auto" w:fill="B6DDE8"/>
          </w:tcPr>
          <w:p w14:paraId="7D086B9F">
            <w:pPr>
              <w:pStyle w:val="24"/>
              <w:ind w:left="99" w:right="94"/>
              <w:jc w:val="center"/>
              <w:rPr>
                <w:b/>
                <w:sz w:val="16"/>
              </w:rPr>
            </w:pPr>
            <w:r>
              <w:rPr>
                <w:b/>
                <w:spacing w:val="-4"/>
                <w:sz w:val="16"/>
              </w:rPr>
              <w:t>Type</w:t>
            </w:r>
          </w:p>
        </w:tc>
        <w:tc>
          <w:tcPr>
            <w:tcW w:w="861" w:type="dxa"/>
            <w:shd w:val="clear" w:color="auto" w:fill="B6DDE8"/>
          </w:tcPr>
          <w:p w14:paraId="1EABE2EC">
            <w:pPr>
              <w:pStyle w:val="24"/>
              <w:ind w:left="19" w:right="10"/>
              <w:jc w:val="center"/>
              <w:rPr>
                <w:b/>
                <w:sz w:val="16"/>
              </w:rPr>
            </w:pPr>
            <w:r>
              <w:rPr>
                <w:b/>
                <w:spacing w:val="-2"/>
                <w:sz w:val="16"/>
              </w:rPr>
              <w:t>Format</w:t>
            </w:r>
          </w:p>
        </w:tc>
        <w:tc>
          <w:tcPr>
            <w:tcW w:w="3698" w:type="dxa"/>
            <w:shd w:val="clear" w:color="auto" w:fill="B6DDE8"/>
          </w:tcPr>
          <w:p w14:paraId="3BAC08F5">
            <w:pPr>
              <w:pStyle w:val="24"/>
              <w:ind w:left="13"/>
              <w:jc w:val="center"/>
              <w:rPr>
                <w:b/>
                <w:sz w:val="16"/>
              </w:rPr>
            </w:pPr>
            <w:r>
              <w:rPr>
                <w:b/>
                <w:sz w:val="16"/>
              </w:rPr>
              <w:t>Sub</w:t>
            </w:r>
            <w:r>
              <w:rPr>
                <w:b/>
                <w:spacing w:val="-2"/>
                <w:sz w:val="16"/>
              </w:rPr>
              <w:t xml:space="preserve"> Items</w:t>
            </w:r>
          </w:p>
        </w:tc>
      </w:tr>
      <w:tr w14:paraId="0B3834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restart"/>
            <w:tcBorders>
              <w:bottom w:val="nil"/>
            </w:tcBorders>
          </w:tcPr>
          <w:p w14:paraId="4A69FEB9">
            <w:pPr>
              <w:pStyle w:val="24"/>
              <w:rPr>
                <w:rFonts w:ascii="Times New Roman"/>
                <w:b/>
                <w:sz w:val="16"/>
              </w:rPr>
            </w:pPr>
          </w:p>
          <w:p w14:paraId="7D032498">
            <w:pPr>
              <w:pStyle w:val="24"/>
              <w:rPr>
                <w:rFonts w:ascii="Times New Roman"/>
                <w:b/>
                <w:sz w:val="16"/>
              </w:rPr>
            </w:pPr>
          </w:p>
          <w:p w14:paraId="30D4D546">
            <w:pPr>
              <w:pStyle w:val="24"/>
              <w:rPr>
                <w:rFonts w:ascii="Times New Roman"/>
                <w:b/>
                <w:sz w:val="16"/>
              </w:rPr>
            </w:pPr>
          </w:p>
          <w:p w14:paraId="65833D4C">
            <w:pPr>
              <w:pStyle w:val="24"/>
              <w:rPr>
                <w:rFonts w:ascii="Times New Roman"/>
                <w:b/>
                <w:sz w:val="16"/>
              </w:rPr>
            </w:pPr>
          </w:p>
          <w:p w14:paraId="17A9511D">
            <w:pPr>
              <w:pStyle w:val="24"/>
              <w:rPr>
                <w:rFonts w:ascii="Times New Roman"/>
                <w:b/>
                <w:sz w:val="16"/>
              </w:rPr>
            </w:pPr>
          </w:p>
          <w:p w14:paraId="458D35A9">
            <w:pPr>
              <w:pStyle w:val="24"/>
              <w:rPr>
                <w:rFonts w:ascii="Times New Roman"/>
                <w:b/>
                <w:sz w:val="16"/>
              </w:rPr>
            </w:pPr>
          </w:p>
          <w:p w14:paraId="2795C407">
            <w:pPr>
              <w:pStyle w:val="24"/>
              <w:rPr>
                <w:rFonts w:ascii="Times New Roman"/>
                <w:b/>
                <w:sz w:val="16"/>
              </w:rPr>
            </w:pPr>
          </w:p>
          <w:p w14:paraId="23300952">
            <w:pPr>
              <w:pStyle w:val="24"/>
              <w:spacing w:before="158"/>
              <w:rPr>
                <w:rFonts w:ascii="Times New Roman"/>
                <w:b/>
                <w:sz w:val="16"/>
              </w:rPr>
            </w:pPr>
          </w:p>
          <w:p w14:paraId="3ABB128F">
            <w:pPr>
              <w:pStyle w:val="24"/>
              <w:ind w:left="98" w:right="189"/>
              <w:rPr>
                <w:sz w:val="16"/>
              </w:rPr>
            </w:pPr>
            <w:r>
              <w:rPr>
                <w:sz w:val="16"/>
              </w:rPr>
              <w:t>Robot</w:t>
            </w:r>
            <w:r>
              <w:rPr>
                <w:spacing w:val="-13"/>
                <w:sz w:val="16"/>
              </w:rPr>
              <w:t xml:space="preserve"> </w:t>
            </w:r>
            <w:r>
              <w:rPr>
                <w:sz w:val="16"/>
              </w:rPr>
              <w:t xml:space="preserve">CMD </w:t>
            </w:r>
            <w:r>
              <w:rPr>
                <w:spacing w:val="-2"/>
                <w:sz w:val="16"/>
              </w:rPr>
              <w:t>Block</w:t>
            </w:r>
          </w:p>
        </w:tc>
        <w:tc>
          <w:tcPr>
            <w:tcW w:w="2993" w:type="dxa"/>
          </w:tcPr>
          <w:p w14:paraId="295E586A">
            <w:pPr>
              <w:pStyle w:val="24"/>
              <w:ind w:left="96"/>
              <w:rPr>
                <w:sz w:val="16"/>
              </w:rPr>
            </w:pPr>
            <w:r>
              <w:rPr>
                <w:sz w:val="16"/>
              </w:rPr>
              <w:t>1</w:t>
            </w:r>
            <w:r>
              <w:rPr>
                <w:sz w:val="16"/>
                <w:vertAlign w:val="superscript"/>
              </w:rPr>
              <w:t>st</w:t>
            </w:r>
            <w:r>
              <w:rPr>
                <w:spacing w:val="3"/>
                <w:sz w:val="16"/>
              </w:rPr>
              <w:t xml:space="preserve"> </w:t>
            </w:r>
            <w:r>
              <w:rPr>
                <w:sz w:val="16"/>
              </w:rPr>
              <w:t>Sequence</w:t>
            </w:r>
            <w:r>
              <w:rPr>
                <w:spacing w:val="5"/>
                <w:sz w:val="16"/>
              </w:rPr>
              <w:t xml:space="preserve"> </w:t>
            </w:r>
            <w:r>
              <w:rPr>
                <w:spacing w:val="-5"/>
                <w:sz w:val="16"/>
              </w:rPr>
              <w:t>No</w:t>
            </w:r>
          </w:p>
        </w:tc>
        <w:tc>
          <w:tcPr>
            <w:tcW w:w="763" w:type="dxa"/>
          </w:tcPr>
          <w:p w14:paraId="4650B7AF">
            <w:pPr>
              <w:pStyle w:val="24"/>
              <w:ind w:left="10"/>
              <w:jc w:val="center"/>
              <w:rPr>
                <w:sz w:val="16"/>
              </w:rPr>
            </w:pPr>
            <w:r>
              <w:rPr>
                <w:spacing w:val="-10"/>
                <w:sz w:val="16"/>
              </w:rPr>
              <w:t>1</w:t>
            </w:r>
          </w:p>
        </w:tc>
        <w:tc>
          <w:tcPr>
            <w:tcW w:w="809" w:type="dxa"/>
          </w:tcPr>
          <w:p w14:paraId="4E965CF2">
            <w:pPr>
              <w:pStyle w:val="24"/>
              <w:ind w:left="99" w:right="88"/>
              <w:jc w:val="center"/>
              <w:rPr>
                <w:sz w:val="16"/>
              </w:rPr>
            </w:pPr>
            <w:r>
              <w:rPr>
                <w:spacing w:val="-4"/>
                <w:sz w:val="16"/>
              </w:rPr>
              <w:t>Data</w:t>
            </w:r>
          </w:p>
        </w:tc>
        <w:tc>
          <w:tcPr>
            <w:tcW w:w="861" w:type="dxa"/>
          </w:tcPr>
          <w:p w14:paraId="10135775">
            <w:pPr>
              <w:pStyle w:val="24"/>
              <w:ind w:left="19" w:right="13"/>
              <w:jc w:val="center"/>
              <w:rPr>
                <w:sz w:val="16"/>
              </w:rPr>
            </w:pPr>
            <w:r>
              <w:rPr>
                <w:spacing w:val="-5"/>
                <w:sz w:val="16"/>
              </w:rPr>
              <w:t>INT</w:t>
            </w:r>
          </w:p>
        </w:tc>
        <w:tc>
          <w:tcPr>
            <w:tcW w:w="3698" w:type="dxa"/>
          </w:tcPr>
          <w:p w14:paraId="0F130217">
            <w:pPr>
              <w:pStyle w:val="24"/>
              <w:rPr>
                <w:rFonts w:ascii="Times New Roman"/>
                <w:sz w:val="16"/>
              </w:rPr>
            </w:pPr>
          </w:p>
        </w:tc>
      </w:tr>
      <w:tr w14:paraId="3BCF2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5" w:hRule="atLeast"/>
        </w:trPr>
        <w:tc>
          <w:tcPr>
            <w:tcW w:w="1080" w:type="dxa"/>
            <w:vMerge w:val="continue"/>
            <w:tcBorders>
              <w:top w:val="nil"/>
              <w:bottom w:val="nil"/>
            </w:tcBorders>
          </w:tcPr>
          <w:p w14:paraId="6D106B5C">
            <w:pPr>
              <w:rPr>
                <w:sz w:val="2"/>
                <w:szCs w:val="2"/>
              </w:rPr>
            </w:pPr>
          </w:p>
        </w:tc>
        <w:tc>
          <w:tcPr>
            <w:tcW w:w="2993" w:type="dxa"/>
          </w:tcPr>
          <w:p w14:paraId="58A73D3D">
            <w:pPr>
              <w:pStyle w:val="24"/>
              <w:rPr>
                <w:rFonts w:ascii="Times New Roman"/>
                <w:b/>
                <w:sz w:val="16"/>
              </w:rPr>
            </w:pPr>
          </w:p>
          <w:p w14:paraId="50F21AB3">
            <w:pPr>
              <w:pStyle w:val="24"/>
              <w:rPr>
                <w:rFonts w:ascii="Times New Roman"/>
                <w:b/>
                <w:sz w:val="16"/>
              </w:rPr>
            </w:pPr>
          </w:p>
          <w:p w14:paraId="38231206">
            <w:pPr>
              <w:pStyle w:val="24"/>
              <w:rPr>
                <w:rFonts w:ascii="Times New Roman"/>
                <w:b/>
                <w:sz w:val="16"/>
              </w:rPr>
            </w:pPr>
          </w:p>
          <w:p w14:paraId="60A11B7E">
            <w:pPr>
              <w:pStyle w:val="24"/>
              <w:rPr>
                <w:rFonts w:ascii="Times New Roman"/>
                <w:b/>
                <w:sz w:val="16"/>
              </w:rPr>
            </w:pPr>
          </w:p>
          <w:p w14:paraId="0FB268C8">
            <w:pPr>
              <w:pStyle w:val="24"/>
              <w:rPr>
                <w:rFonts w:ascii="Times New Roman"/>
                <w:b/>
                <w:sz w:val="16"/>
              </w:rPr>
            </w:pPr>
          </w:p>
          <w:p w14:paraId="34805248">
            <w:pPr>
              <w:pStyle w:val="24"/>
              <w:rPr>
                <w:rFonts w:ascii="Times New Roman"/>
                <w:b/>
                <w:sz w:val="16"/>
              </w:rPr>
            </w:pPr>
          </w:p>
          <w:p w14:paraId="6F510F41">
            <w:pPr>
              <w:pStyle w:val="24"/>
              <w:spacing w:before="6"/>
              <w:rPr>
                <w:rFonts w:ascii="Times New Roman"/>
                <w:b/>
                <w:sz w:val="16"/>
              </w:rPr>
            </w:pPr>
          </w:p>
          <w:p w14:paraId="52F0418E">
            <w:pPr>
              <w:pStyle w:val="24"/>
              <w:ind w:left="96"/>
              <w:rPr>
                <w:sz w:val="16"/>
              </w:rPr>
            </w:pPr>
            <w:r>
              <w:rPr>
                <w:w w:val="110"/>
                <w:sz w:val="16"/>
              </w:rPr>
              <w:t>1</w:t>
            </w:r>
            <w:r>
              <w:rPr>
                <w:w w:val="110"/>
                <w:sz w:val="16"/>
                <w:vertAlign w:val="superscript"/>
              </w:rPr>
              <w:t>st</w:t>
            </w:r>
            <w:r>
              <w:rPr>
                <w:spacing w:val="-3"/>
                <w:w w:val="110"/>
                <w:sz w:val="16"/>
              </w:rPr>
              <w:t xml:space="preserve"> </w:t>
            </w:r>
            <w:r>
              <w:rPr>
                <w:spacing w:val="-4"/>
                <w:w w:val="110"/>
                <w:sz w:val="16"/>
              </w:rPr>
              <w:t>RCMD</w:t>
            </w:r>
          </w:p>
        </w:tc>
        <w:tc>
          <w:tcPr>
            <w:tcW w:w="763" w:type="dxa"/>
          </w:tcPr>
          <w:p w14:paraId="1A419F8B">
            <w:pPr>
              <w:pStyle w:val="24"/>
              <w:rPr>
                <w:rFonts w:ascii="Times New Roman"/>
                <w:b/>
                <w:sz w:val="16"/>
              </w:rPr>
            </w:pPr>
          </w:p>
          <w:p w14:paraId="08B10A82">
            <w:pPr>
              <w:pStyle w:val="24"/>
              <w:rPr>
                <w:rFonts w:ascii="Times New Roman"/>
                <w:b/>
                <w:sz w:val="16"/>
              </w:rPr>
            </w:pPr>
          </w:p>
          <w:p w14:paraId="2C8CC1EC">
            <w:pPr>
              <w:pStyle w:val="24"/>
              <w:rPr>
                <w:rFonts w:ascii="Times New Roman"/>
                <w:b/>
                <w:sz w:val="16"/>
              </w:rPr>
            </w:pPr>
          </w:p>
          <w:p w14:paraId="62180052">
            <w:pPr>
              <w:pStyle w:val="24"/>
              <w:rPr>
                <w:rFonts w:ascii="Times New Roman"/>
                <w:b/>
                <w:sz w:val="16"/>
              </w:rPr>
            </w:pPr>
          </w:p>
          <w:p w14:paraId="2D5C15CF">
            <w:pPr>
              <w:pStyle w:val="24"/>
              <w:rPr>
                <w:rFonts w:ascii="Times New Roman"/>
                <w:b/>
                <w:sz w:val="16"/>
              </w:rPr>
            </w:pPr>
          </w:p>
          <w:p w14:paraId="04C3FAC6">
            <w:pPr>
              <w:pStyle w:val="24"/>
              <w:rPr>
                <w:rFonts w:ascii="Times New Roman"/>
                <w:b/>
                <w:sz w:val="16"/>
              </w:rPr>
            </w:pPr>
          </w:p>
          <w:p w14:paraId="25875EBC">
            <w:pPr>
              <w:pStyle w:val="24"/>
              <w:spacing w:before="6"/>
              <w:rPr>
                <w:rFonts w:ascii="Times New Roman"/>
                <w:b/>
                <w:sz w:val="16"/>
              </w:rPr>
            </w:pPr>
          </w:p>
          <w:p w14:paraId="1D301B2E">
            <w:pPr>
              <w:pStyle w:val="24"/>
              <w:ind w:left="10"/>
              <w:jc w:val="center"/>
              <w:rPr>
                <w:sz w:val="16"/>
              </w:rPr>
            </w:pPr>
            <w:r>
              <w:rPr>
                <w:spacing w:val="-10"/>
                <w:sz w:val="16"/>
              </w:rPr>
              <w:t>1</w:t>
            </w:r>
          </w:p>
        </w:tc>
        <w:tc>
          <w:tcPr>
            <w:tcW w:w="809" w:type="dxa"/>
          </w:tcPr>
          <w:p w14:paraId="5E8C2271">
            <w:pPr>
              <w:pStyle w:val="24"/>
              <w:rPr>
                <w:rFonts w:ascii="Times New Roman"/>
                <w:b/>
                <w:sz w:val="16"/>
              </w:rPr>
            </w:pPr>
          </w:p>
          <w:p w14:paraId="509BB17A">
            <w:pPr>
              <w:pStyle w:val="24"/>
              <w:rPr>
                <w:rFonts w:ascii="Times New Roman"/>
                <w:b/>
                <w:sz w:val="16"/>
              </w:rPr>
            </w:pPr>
          </w:p>
          <w:p w14:paraId="2AF94912">
            <w:pPr>
              <w:pStyle w:val="24"/>
              <w:rPr>
                <w:rFonts w:ascii="Times New Roman"/>
                <w:b/>
                <w:sz w:val="16"/>
              </w:rPr>
            </w:pPr>
          </w:p>
          <w:p w14:paraId="644402C8">
            <w:pPr>
              <w:pStyle w:val="24"/>
              <w:rPr>
                <w:rFonts w:ascii="Times New Roman"/>
                <w:b/>
                <w:sz w:val="16"/>
              </w:rPr>
            </w:pPr>
          </w:p>
          <w:p w14:paraId="549F48DC">
            <w:pPr>
              <w:pStyle w:val="24"/>
              <w:rPr>
                <w:rFonts w:ascii="Times New Roman"/>
                <w:b/>
                <w:sz w:val="16"/>
              </w:rPr>
            </w:pPr>
          </w:p>
          <w:p w14:paraId="285A7E12">
            <w:pPr>
              <w:pStyle w:val="24"/>
              <w:rPr>
                <w:rFonts w:ascii="Times New Roman"/>
                <w:b/>
                <w:sz w:val="16"/>
              </w:rPr>
            </w:pPr>
          </w:p>
          <w:p w14:paraId="6233B90A">
            <w:pPr>
              <w:pStyle w:val="24"/>
              <w:spacing w:before="6"/>
              <w:rPr>
                <w:rFonts w:ascii="Times New Roman"/>
                <w:b/>
                <w:sz w:val="16"/>
              </w:rPr>
            </w:pPr>
          </w:p>
          <w:p w14:paraId="3DB0F083">
            <w:pPr>
              <w:pStyle w:val="24"/>
              <w:ind w:left="99" w:right="88"/>
              <w:jc w:val="center"/>
              <w:rPr>
                <w:sz w:val="16"/>
              </w:rPr>
            </w:pPr>
            <w:r>
              <w:rPr>
                <w:spacing w:val="-4"/>
                <w:sz w:val="16"/>
              </w:rPr>
              <w:t>Data</w:t>
            </w:r>
          </w:p>
        </w:tc>
        <w:tc>
          <w:tcPr>
            <w:tcW w:w="861" w:type="dxa"/>
          </w:tcPr>
          <w:p w14:paraId="0F3CCE43">
            <w:pPr>
              <w:pStyle w:val="24"/>
              <w:rPr>
                <w:rFonts w:ascii="Times New Roman"/>
                <w:b/>
                <w:sz w:val="16"/>
              </w:rPr>
            </w:pPr>
          </w:p>
          <w:p w14:paraId="1430C349">
            <w:pPr>
              <w:pStyle w:val="24"/>
              <w:rPr>
                <w:rFonts w:ascii="Times New Roman"/>
                <w:b/>
                <w:sz w:val="16"/>
              </w:rPr>
            </w:pPr>
          </w:p>
          <w:p w14:paraId="2385E37B">
            <w:pPr>
              <w:pStyle w:val="24"/>
              <w:rPr>
                <w:rFonts w:ascii="Times New Roman"/>
                <w:b/>
                <w:sz w:val="16"/>
              </w:rPr>
            </w:pPr>
          </w:p>
          <w:p w14:paraId="19BDD76A">
            <w:pPr>
              <w:pStyle w:val="24"/>
              <w:rPr>
                <w:rFonts w:ascii="Times New Roman"/>
                <w:b/>
                <w:sz w:val="16"/>
              </w:rPr>
            </w:pPr>
          </w:p>
          <w:p w14:paraId="5925F828">
            <w:pPr>
              <w:pStyle w:val="24"/>
              <w:rPr>
                <w:rFonts w:ascii="Times New Roman"/>
                <w:b/>
                <w:sz w:val="16"/>
              </w:rPr>
            </w:pPr>
          </w:p>
          <w:p w14:paraId="295CDB6B">
            <w:pPr>
              <w:pStyle w:val="24"/>
              <w:rPr>
                <w:rFonts w:ascii="Times New Roman"/>
                <w:b/>
                <w:sz w:val="16"/>
              </w:rPr>
            </w:pPr>
          </w:p>
          <w:p w14:paraId="4EE38FF2">
            <w:pPr>
              <w:pStyle w:val="24"/>
              <w:spacing w:before="6"/>
              <w:rPr>
                <w:rFonts w:ascii="Times New Roman"/>
                <w:b/>
                <w:sz w:val="16"/>
              </w:rPr>
            </w:pPr>
          </w:p>
          <w:p w14:paraId="4F905F3A">
            <w:pPr>
              <w:pStyle w:val="24"/>
              <w:ind w:left="19" w:right="13"/>
              <w:jc w:val="center"/>
              <w:rPr>
                <w:sz w:val="16"/>
              </w:rPr>
            </w:pPr>
            <w:r>
              <w:rPr>
                <w:spacing w:val="-5"/>
                <w:sz w:val="16"/>
              </w:rPr>
              <w:t>INT</w:t>
            </w:r>
          </w:p>
        </w:tc>
        <w:tc>
          <w:tcPr>
            <w:tcW w:w="3698" w:type="dxa"/>
          </w:tcPr>
          <w:p w14:paraId="63368EBA">
            <w:pPr>
              <w:pStyle w:val="24"/>
              <w:numPr>
                <w:ilvl w:val="0"/>
                <w:numId w:val="281"/>
              </w:numPr>
              <w:tabs>
                <w:tab w:val="left" w:pos="229"/>
              </w:tabs>
              <w:ind w:hanging="129"/>
              <w:rPr>
                <w:sz w:val="16"/>
              </w:rPr>
            </w:pPr>
            <w:r>
              <w:rPr>
                <w:sz w:val="16"/>
              </w:rPr>
              <w:t>:</w:t>
            </w:r>
            <w:r>
              <w:rPr>
                <w:spacing w:val="-2"/>
                <w:sz w:val="16"/>
              </w:rPr>
              <w:t xml:space="preserve"> </w:t>
            </w:r>
            <w:r>
              <w:rPr>
                <w:sz w:val="16"/>
              </w:rPr>
              <w:t>Robot</w:t>
            </w:r>
            <w:r>
              <w:rPr>
                <w:spacing w:val="-1"/>
                <w:sz w:val="16"/>
              </w:rPr>
              <w:t xml:space="preserve"> </w:t>
            </w:r>
            <w:r>
              <w:rPr>
                <w:spacing w:val="-4"/>
                <w:sz w:val="16"/>
              </w:rPr>
              <w:t>Home</w:t>
            </w:r>
          </w:p>
          <w:p w14:paraId="721E5A80">
            <w:pPr>
              <w:pStyle w:val="24"/>
              <w:numPr>
                <w:ilvl w:val="0"/>
                <w:numId w:val="281"/>
              </w:numPr>
              <w:tabs>
                <w:tab w:val="left" w:pos="229"/>
              </w:tabs>
              <w:spacing w:before="77"/>
              <w:ind w:hanging="129"/>
              <w:rPr>
                <w:sz w:val="16"/>
              </w:rPr>
            </w:pPr>
            <w:r>
              <w:rPr>
                <w:sz w:val="16"/>
              </w:rPr>
              <w:t xml:space="preserve">: </w:t>
            </w:r>
            <w:r>
              <w:rPr>
                <w:spacing w:val="-2"/>
                <w:sz w:val="16"/>
              </w:rPr>
              <w:t>Transfer</w:t>
            </w:r>
          </w:p>
          <w:p w14:paraId="7C2AF4E6">
            <w:pPr>
              <w:pStyle w:val="24"/>
              <w:numPr>
                <w:ilvl w:val="0"/>
                <w:numId w:val="281"/>
              </w:numPr>
              <w:tabs>
                <w:tab w:val="left" w:pos="229"/>
              </w:tabs>
              <w:spacing w:before="80"/>
              <w:ind w:hanging="129"/>
              <w:rPr>
                <w:sz w:val="16"/>
              </w:rPr>
            </w:pPr>
            <w:r>
              <w:rPr>
                <w:sz w:val="16"/>
              </w:rPr>
              <w:t xml:space="preserve">: </w:t>
            </w:r>
            <w:r>
              <w:rPr>
                <w:spacing w:val="-4"/>
                <w:sz w:val="16"/>
              </w:rPr>
              <w:t>Move</w:t>
            </w:r>
          </w:p>
          <w:p w14:paraId="63B4A9FA">
            <w:pPr>
              <w:pStyle w:val="24"/>
              <w:numPr>
                <w:ilvl w:val="0"/>
                <w:numId w:val="281"/>
              </w:numPr>
              <w:tabs>
                <w:tab w:val="left" w:pos="229"/>
              </w:tabs>
              <w:spacing w:before="80"/>
              <w:ind w:hanging="129"/>
              <w:rPr>
                <w:sz w:val="16"/>
              </w:rPr>
            </w:pPr>
            <w:r>
              <w:rPr>
                <w:sz w:val="16"/>
              </w:rPr>
              <w:t xml:space="preserve">: </w:t>
            </w:r>
            <w:r>
              <w:rPr>
                <w:spacing w:val="-5"/>
                <w:sz w:val="16"/>
              </w:rPr>
              <w:t>Get</w:t>
            </w:r>
          </w:p>
          <w:p w14:paraId="0050814A">
            <w:pPr>
              <w:pStyle w:val="24"/>
              <w:numPr>
                <w:ilvl w:val="0"/>
                <w:numId w:val="281"/>
              </w:numPr>
              <w:tabs>
                <w:tab w:val="left" w:pos="229"/>
              </w:tabs>
              <w:spacing w:before="81"/>
              <w:ind w:hanging="129"/>
              <w:rPr>
                <w:sz w:val="16"/>
              </w:rPr>
            </w:pPr>
            <w:r>
              <w:rPr>
                <w:sz w:val="16"/>
              </w:rPr>
              <w:t xml:space="preserve">: </w:t>
            </w:r>
            <w:r>
              <w:rPr>
                <w:spacing w:val="-5"/>
                <w:sz w:val="16"/>
              </w:rPr>
              <w:t>Put</w:t>
            </w:r>
          </w:p>
          <w:p w14:paraId="6FB89EE4">
            <w:pPr>
              <w:pStyle w:val="24"/>
              <w:numPr>
                <w:ilvl w:val="0"/>
                <w:numId w:val="281"/>
              </w:numPr>
              <w:tabs>
                <w:tab w:val="left" w:pos="229"/>
              </w:tabs>
              <w:spacing w:before="80" w:line="331" w:lineRule="auto"/>
              <w:ind w:left="100" w:right="1937" w:firstLine="0"/>
              <w:jc w:val="both"/>
              <w:rPr>
                <w:sz w:val="16"/>
              </w:rPr>
            </w:pPr>
            <w:r>
              <w:rPr>
                <w:sz w:val="16"/>
              </w:rPr>
              <w:t>:</w:t>
            </w:r>
            <w:r>
              <w:rPr>
                <w:spacing w:val="-13"/>
                <w:sz w:val="16"/>
              </w:rPr>
              <w:t xml:space="preserve"> </w:t>
            </w:r>
            <w:r>
              <w:rPr>
                <w:sz w:val="16"/>
              </w:rPr>
              <w:t>One</w:t>
            </w:r>
            <w:r>
              <w:rPr>
                <w:spacing w:val="-12"/>
                <w:sz w:val="16"/>
              </w:rPr>
              <w:t xml:space="preserve"> </w:t>
            </w:r>
            <w:r>
              <w:rPr>
                <w:sz w:val="16"/>
              </w:rPr>
              <w:t>Action</w:t>
            </w:r>
            <w:r>
              <w:rPr>
                <w:spacing w:val="-12"/>
                <w:sz w:val="16"/>
              </w:rPr>
              <w:t xml:space="preserve"> </w:t>
            </w:r>
            <w:r>
              <w:rPr>
                <w:sz w:val="16"/>
              </w:rPr>
              <w:t>Exchange 7:</w:t>
            </w:r>
            <w:r>
              <w:rPr>
                <w:spacing w:val="-9"/>
                <w:sz w:val="16"/>
              </w:rPr>
              <w:t xml:space="preserve"> </w:t>
            </w:r>
            <w:r>
              <w:rPr>
                <w:sz w:val="16"/>
              </w:rPr>
              <w:t>Two</w:t>
            </w:r>
            <w:r>
              <w:rPr>
                <w:spacing w:val="-10"/>
                <w:sz w:val="16"/>
              </w:rPr>
              <w:t xml:space="preserve"> </w:t>
            </w:r>
            <w:r>
              <w:rPr>
                <w:sz w:val="16"/>
              </w:rPr>
              <w:t>Action</w:t>
            </w:r>
            <w:r>
              <w:rPr>
                <w:spacing w:val="-9"/>
                <w:sz w:val="16"/>
              </w:rPr>
              <w:t xml:space="preserve"> </w:t>
            </w:r>
            <w:r>
              <w:rPr>
                <w:sz w:val="16"/>
              </w:rPr>
              <w:t>Exchange: 8: Command Clear</w:t>
            </w:r>
          </w:p>
          <w:p w14:paraId="18093A3D">
            <w:pPr>
              <w:pStyle w:val="24"/>
              <w:ind w:left="100"/>
              <w:jc w:val="both"/>
              <w:rPr>
                <w:sz w:val="16"/>
              </w:rPr>
            </w:pPr>
            <w:r>
              <w:rPr>
                <w:sz w:val="16"/>
              </w:rPr>
              <w:t>9:</w:t>
            </w:r>
            <w:r>
              <w:rPr>
                <w:spacing w:val="-5"/>
                <w:sz w:val="16"/>
              </w:rPr>
              <w:t xml:space="preserve"> </w:t>
            </w:r>
            <w:r>
              <w:rPr>
                <w:sz w:val="16"/>
              </w:rPr>
              <w:t>Batch</w:t>
            </w:r>
            <w:r>
              <w:rPr>
                <w:spacing w:val="-4"/>
                <w:sz w:val="16"/>
              </w:rPr>
              <w:t xml:space="preserve"> </w:t>
            </w:r>
            <w:r>
              <w:rPr>
                <w:spacing w:val="-5"/>
                <w:sz w:val="16"/>
              </w:rPr>
              <w:t>Get</w:t>
            </w:r>
          </w:p>
          <w:p w14:paraId="2EFD0643">
            <w:pPr>
              <w:pStyle w:val="24"/>
              <w:spacing w:before="80"/>
              <w:ind w:left="100"/>
              <w:jc w:val="both"/>
              <w:rPr>
                <w:sz w:val="16"/>
              </w:rPr>
            </w:pPr>
            <w:r>
              <w:rPr>
                <w:sz w:val="16"/>
              </w:rPr>
              <w:t>10</w:t>
            </w:r>
            <w:r>
              <w:rPr>
                <w:spacing w:val="-5"/>
                <w:sz w:val="16"/>
              </w:rPr>
              <w:t xml:space="preserve"> </w:t>
            </w:r>
            <w:r>
              <w:rPr>
                <w:sz w:val="16"/>
              </w:rPr>
              <w:t>Batch</w:t>
            </w:r>
            <w:r>
              <w:rPr>
                <w:spacing w:val="-2"/>
                <w:sz w:val="16"/>
              </w:rPr>
              <w:t xml:space="preserve"> </w:t>
            </w:r>
            <w:r>
              <w:rPr>
                <w:spacing w:val="-5"/>
                <w:sz w:val="16"/>
              </w:rPr>
              <w:t>Put</w:t>
            </w:r>
          </w:p>
        </w:tc>
      </w:tr>
      <w:tr w14:paraId="3EB37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80" w:type="dxa"/>
            <w:vMerge w:val="continue"/>
            <w:tcBorders>
              <w:top w:val="nil"/>
              <w:bottom w:val="nil"/>
            </w:tcBorders>
          </w:tcPr>
          <w:p w14:paraId="1013F9C2">
            <w:pPr>
              <w:rPr>
                <w:sz w:val="2"/>
                <w:szCs w:val="2"/>
              </w:rPr>
            </w:pPr>
          </w:p>
        </w:tc>
        <w:tc>
          <w:tcPr>
            <w:tcW w:w="2993" w:type="dxa"/>
          </w:tcPr>
          <w:p w14:paraId="70F62BB2">
            <w:pPr>
              <w:pStyle w:val="24"/>
              <w:spacing w:before="144"/>
              <w:ind w:left="96"/>
              <w:rPr>
                <w:sz w:val="16"/>
              </w:rPr>
            </w:pPr>
            <w:r>
              <w:rPr>
                <w:w w:val="105"/>
                <w:sz w:val="16"/>
              </w:rPr>
              <w:t>1</w:t>
            </w:r>
            <w:r>
              <w:rPr>
                <w:w w:val="105"/>
                <w:sz w:val="16"/>
                <w:vertAlign w:val="superscript"/>
              </w:rPr>
              <w:t>st</w:t>
            </w:r>
            <w:r>
              <w:rPr>
                <w:spacing w:val="-7"/>
                <w:w w:val="105"/>
                <w:sz w:val="16"/>
              </w:rPr>
              <w:t xml:space="preserve"> </w:t>
            </w:r>
            <w:r>
              <w:rPr>
                <w:w w:val="105"/>
                <w:sz w:val="16"/>
              </w:rPr>
              <w:t>Arm</w:t>
            </w:r>
            <w:r>
              <w:rPr>
                <w:spacing w:val="-7"/>
                <w:w w:val="105"/>
                <w:sz w:val="16"/>
              </w:rPr>
              <w:t xml:space="preserve"> </w:t>
            </w:r>
            <w:r>
              <w:rPr>
                <w:spacing w:val="-5"/>
                <w:w w:val="105"/>
                <w:sz w:val="16"/>
              </w:rPr>
              <w:t>No</w:t>
            </w:r>
          </w:p>
        </w:tc>
        <w:tc>
          <w:tcPr>
            <w:tcW w:w="763" w:type="dxa"/>
          </w:tcPr>
          <w:p w14:paraId="2040C5F5">
            <w:pPr>
              <w:pStyle w:val="24"/>
              <w:spacing w:before="144"/>
              <w:ind w:left="10"/>
              <w:jc w:val="center"/>
              <w:rPr>
                <w:sz w:val="16"/>
              </w:rPr>
            </w:pPr>
            <w:r>
              <w:rPr>
                <w:spacing w:val="-10"/>
                <w:sz w:val="16"/>
              </w:rPr>
              <w:t>1</w:t>
            </w:r>
          </w:p>
        </w:tc>
        <w:tc>
          <w:tcPr>
            <w:tcW w:w="809" w:type="dxa"/>
          </w:tcPr>
          <w:p w14:paraId="0AE23E12">
            <w:pPr>
              <w:pStyle w:val="24"/>
              <w:spacing w:before="144"/>
              <w:ind w:left="99" w:right="88"/>
              <w:jc w:val="center"/>
              <w:rPr>
                <w:sz w:val="16"/>
              </w:rPr>
            </w:pPr>
            <w:r>
              <w:rPr>
                <w:spacing w:val="-4"/>
                <w:sz w:val="16"/>
              </w:rPr>
              <w:t>Data</w:t>
            </w:r>
          </w:p>
        </w:tc>
        <w:tc>
          <w:tcPr>
            <w:tcW w:w="861" w:type="dxa"/>
          </w:tcPr>
          <w:p w14:paraId="21C0D486">
            <w:pPr>
              <w:pStyle w:val="24"/>
              <w:spacing w:before="144"/>
              <w:ind w:left="19" w:right="13"/>
              <w:jc w:val="center"/>
              <w:rPr>
                <w:sz w:val="16"/>
              </w:rPr>
            </w:pPr>
            <w:r>
              <w:rPr>
                <w:spacing w:val="-5"/>
                <w:sz w:val="16"/>
              </w:rPr>
              <w:t>INT</w:t>
            </w:r>
          </w:p>
        </w:tc>
        <w:tc>
          <w:tcPr>
            <w:tcW w:w="3698" w:type="dxa"/>
          </w:tcPr>
          <w:p w14:paraId="7D181092">
            <w:pPr>
              <w:pStyle w:val="24"/>
              <w:ind w:left="100"/>
              <w:rPr>
                <w:sz w:val="16"/>
              </w:rPr>
            </w:pPr>
            <w:r>
              <w:rPr>
                <w:sz w:val="16"/>
              </w:rPr>
              <w:t>1</w:t>
            </w:r>
            <w:r>
              <w:rPr>
                <w:spacing w:val="-1"/>
                <w:sz w:val="16"/>
              </w:rPr>
              <w:t xml:space="preserve"> </w:t>
            </w:r>
            <w:r>
              <w:rPr>
                <w:sz w:val="16"/>
              </w:rPr>
              <w:t>:</w:t>
            </w:r>
            <w:r>
              <w:rPr>
                <w:spacing w:val="-1"/>
                <w:sz w:val="16"/>
              </w:rPr>
              <w:t xml:space="preserve"> </w:t>
            </w:r>
            <w:r>
              <w:rPr>
                <w:sz w:val="16"/>
              </w:rPr>
              <w:t>Arm</w:t>
            </w:r>
            <w:r>
              <w:rPr>
                <w:spacing w:val="-2"/>
                <w:sz w:val="16"/>
              </w:rPr>
              <w:t xml:space="preserve"> </w:t>
            </w:r>
            <w:r>
              <w:rPr>
                <w:sz w:val="16"/>
              </w:rPr>
              <w:t xml:space="preserve">#1 </w:t>
            </w:r>
            <w:r>
              <w:rPr>
                <w:spacing w:val="-2"/>
                <w:sz w:val="16"/>
              </w:rPr>
              <w:t>(lower)</w:t>
            </w:r>
          </w:p>
          <w:p w14:paraId="67919388">
            <w:pPr>
              <w:pStyle w:val="24"/>
              <w:spacing w:before="77"/>
              <w:ind w:left="100"/>
              <w:rPr>
                <w:sz w:val="16"/>
              </w:rPr>
            </w:pPr>
            <w:r>
              <w:rPr>
                <w:sz w:val="16"/>
              </w:rPr>
              <w:t>2</w:t>
            </w:r>
            <w:r>
              <w:rPr>
                <w:spacing w:val="-3"/>
                <w:sz w:val="16"/>
              </w:rPr>
              <w:t xml:space="preserve"> </w:t>
            </w:r>
            <w:r>
              <w:rPr>
                <w:sz w:val="16"/>
              </w:rPr>
              <w:t>:</w:t>
            </w:r>
            <w:r>
              <w:rPr>
                <w:spacing w:val="-1"/>
                <w:sz w:val="16"/>
              </w:rPr>
              <w:t xml:space="preserve"> </w:t>
            </w:r>
            <w:r>
              <w:rPr>
                <w:sz w:val="16"/>
              </w:rPr>
              <w:t>Arm</w:t>
            </w:r>
            <w:r>
              <w:rPr>
                <w:spacing w:val="-2"/>
                <w:sz w:val="16"/>
              </w:rPr>
              <w:t xml:space="preserve"> </w:t>
            </w:r>
            <w:r>
              <w:rPr>
                <w:sz w:val="16"/>
              </w:rPr>
              <w:t xml:space="preserve">#2 </w:t>
            </w:r>
            <w:r>
              <w:rPr>
                <w:spacing w:val="-2"/>
                <w:sz w:val="16"/>
              </w:rPr>
              <w:t>(upper)</w:t>
            </w:r>
          </w:p>
        </w:tc>
      </w:tr>
    </w:tbl>
    <w:p w14:paraId="7CAB800A">
      <w:pPr>
        <w:rPr>
          <w:sz w:val="16"/>
        </w:rPr>
        <w:sectPr>
          <w:pgSz w:w="11910" w:h="16840"/>
          <w:pgMar w:top="1560" w:right="260" w:bottom="660" w:left="260" w:header="631" w:footer="467" w:gutter="0"/>
          <w:cols w:space="720" w:num="1"/>
        </w:sectPr>
      </w:pPr>
    </w:p>
    <w:p w14:paraId="3DC265B3">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2993"/>
        <w:gridCol w:w="763"/>
        <w:gridCol w:w="809"/>
        <w:gridCol w:w="861"/>
        <w:gridCol w:w="3698"/>
      </w:tblGrid>
      <w:tr w14:paraId="61DCB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shd w:val="clear" w:color="auto" w:fill="B6DDE8"/>
          </w:tcPr>
          <w:p w14:paraId="0404D6F1">
            <w:pPr>
              <w:pStyle w:val="24"/>
              <w:spacing w:line="206" w:lineRule="exact"/>
              <w:ind w:left="350"/>
              <w:rPr>
                <w:b/>
                <w:sz w:val="16"/>
              </w:rPr>
            </w:pPr>
            <w:r>
              <w:rPr>
                <w:b/>
                <w:spacing w:val="-2"/>
                <w:sz w:val="16"/>
              </w:rPr>
              <w:t>Block</w:t>
            </w:r>
          </w:p>
        </w:tc>
        <w:tc>
          <w:tcPr>
            <w:tcW w:w="2993" w:type="dxa"/>
            <w:shd w:val="clear" w:color="auto" w:fill="B6DDE8"/>
          </w:tcPr>
          <w:p w14:paraId="732435C9">
            <w:pPr>
              <w:pStyle w:val="24"/>
              <w:spacing w:line="206" w:lineRule="exact"/>
              <w:ind w:left="9" w:right="4"/>
              <w:jc w:val="center"/>
              <w:rPr>
                <w:b/>
                <w:sz w:val="16"/>
              </w:rPr>
            </w:pPr>
            <w:r>
              <w:rPr>
                <w:b/>
                <w:spacing w:val="-4"/>
                <w:sz w:val="16"/>
              </w:rPr>
              <w:t>Item</w:t>
            </w:r>
          </w:p>
        </w:tc>
        <w:tc>
          <w:tcPr>
            <w:tcW w:w="763" w:type="dxa"/>
            <w:shd w:val="clear" w:color="auto" w:fill="B6DDE8"/>
          </w:tcPr>
          <w:p w14:paraId="08AE803B">
            <w:pPr>
              <w:pStyle w:val="24"/>
              <w:spacing w:line="206" w:lineRule="exact"/>
              <w:ind w:left="10" w:right="2"/>
              <w:jc w:val="center"/>
              <w:rPr>
                <w:b/>
                <w:sz w:val="16"/>
              </w:rPr>
            </w:pPr>
            <w:r>
              <w:rPr>
                <w:b/>
                <w:spacing w:val="-2"/>
                <w:sz w:val="16"/>
              </w:rPr>
              <w:t>Points</w:t>
            </w:r>
          </w:p>
        </w:tc>
        <w:tc>
          <w:tcPr>
            <w:tcW w:w="809" w:type="dxa"/>
            <w:shd w:val="clear" w:color="auto" w:fill="B6DDE8"/>
          </w:tcPr>
          <w:p w14:paraId="18178A2A">
            <w:pPr>
              <w:pStyle w:val="24"/>
              <w:spacing w:line="206" w:lineRule="exact"/>
              <w:ind w:left="99" w:right="94"/>
              <w:jc w:val="center"/>
              <w:rPr>
                <w:b/>
                <w:sz w:val="16"/>
              </w:rPr>
            </w:pPr>
            <w:r>
              <w:rPr>
                <w:b/>
                <w:spacing w:val="-4"/>
                <w:sz w:val="16"/>
              </w:rPr>
              <w:t>Type</w:t>
            </w:r>
          </w:p>
        </w:tc>
        <w:tc>
          <w:tcPr>
            <w:tcW w:w="861" w:type="dxa"/>
            <w:shd w:val="clear" w:color="auto" w:fill="B6DDE8"/>
          </w:tcPr>
          <w:p w14:paraId="0FDA9356">
            <w:pPr>
              <w:pStyle w:val="24"/>
              <w:spacing w:line="206" w:lineRule="exact"/>
              <w:ind w:left="19" w:right="10"/>
              <w:jc w:val="center"/>
              <w:rPr>
                <w:b/>
                <w:sz w:val="16"/>
              </w:rPr>
            </w:pPr>
            <w:r>
              <w:rPr>
                <w:b/>
                <w:spacing w:val="-2"/>
                <w:sz w:val="16"/>
              </w:rPr>
              <w:t>Format</w:t>
            </w:r>
          </w:p>
        </w:tc>
        <w:tc>
          <w:tcPr>
            <w:tcW w:w="3698" w:type="dxa"/>
            <w:shd w:val="clear" w:color="auto" w:fill="B6DDE8"/>
          </w:tcPr>
          <w:p w14:paraId="2B4C4807">
            <w:pPr>
              <w:pStyle w:val="24"/>
              <w:spacing w:line="206" w:lineRule="exact"/>
              <w:ind w:left="13"/>
              <w:jc w:val="center"/>
              <w:rPr>
                <w:b/>
                <w:sz w:val="16"/>
              </w:rPr>
            </w:pPr>
            <w:r>
              <w:rPr>
                <w:b/>
                <w:sz w:val="16"/>
              </w:rPr>
              <w:t>Sub</w:t>
            </w:r>
            <w:r>
              <w:rPr>
                <w:b/>
                <w:spacing w:val="-2"/>
                <w:sz w:val="16"/>
              </w:rPr>
              <w:t xml:space="preserve"> Items</w:t>
            </w:r>
          </w:p>
        </w:tc>
      </w:tr>
      <w:tr w14:paraId="69F810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restart"/>
          </w:tcPr>
          <w:p w14:paraId="03DD8415">
            <w:pPr>
              <w:pStyle w:val="24"/>
              <w:rPr>
                <w:rFonts w:ascii="Times New Roman"/>
                <w:sz w:val="18"/>
              </w:rPr>
            </w:pPr>
          </w:p>
        </w:tc>
        <w:tc>
          <w:tcPr>
            <w:tcW w:w="2993" w:type="dxa"/>
          </w:tcPr>
          <w:p w14:paraId="3D3DA04E">
            <w:pPr>
              <w:pStyle w:val="24"/>
              <w:spacing w:line="206" w:lineRule="exact"/>
              <w:ind w:left="96"/>
              <w:rPr>
                <w:sz w:val="16"/>
              </w:rPr>
            </w:pPr>
            <w:r>
              <w:rPr>
                <w:w w:val="105"/>
                <w:sz w:val="16"/>
              </w:rPr>
              <w:t>1</w:t>
            </w:r>
            <w:r>
              <w:rPr>
                <w:w w:val="105"/>
                <w:sz w:val="16"/>
                <w:vertAlign w:val="superscript"/>
              </w:rPr>
              <w:t>st</w:t>
            </w:r>
            <w:r>
              <w:rPr>
                <w:spacing w:val="41"/>
                <w:w w:val="105"/>
                <w:sz w:val="16"/>
              </w:rPr>
              <w:t xml:space="preserve"> </w:t>
            </w:r>
            <w:r>
              <w:rPr>
                <w:w w:val="105"/>
                <w:sz w:val="16"/>
              </w:rPr>
              <w:t>Get</w:t>
            </w:r>
            <w:r>
              <w:rPr>
                <w:spacing w:val="-3"/>
                <w:w w:val="105"/>
                <w:sz w:val="16"/>
              </w:rPr>
              <w:t xml:space="preserve"> </w:t>
            </w:r>
            <w:r>
              <w:rPr>
                <w:spacing w:val="-2"/>
                <w:w w:val="105"/>
                <w:sz w:val="16"/>
              </w:rPr>
              <w:t>Position</w:t>
            </w:r>
          </w:p>
        </w:tc>
        <w:tc>
          <w:tcPr>
            <w:tcW w:w="763" w:type="dxa"/>
          </w:tcPr>
          <w:p w14:paraId="5B91BE6A">
            <w:pPr>
              <w:pStyle w:val="24"/>
              <w:spacing w:line="206" w:lineRule="exact"/>
              <w:ind w:left="10"/>
              <w:jc w:val="center"/>
              <w:rPr>
                <w:sz w:val="16"/>
              </w:rPr>
            </w:pPr>
            <w:r>
              <w:rPr>
                <w:spacing w:val="-10"/>
                <w:sz w:val="16"/>
              </w:rPr>
              <w:t>1</w:t>
            </w:r>
          </w:p>
        </w:tc>
        <w:tc>
          <w:tcPr>
            <w:tcW w:w="809" w:type="dxa"/>
          </w:tcPr>
          <w:p w14:paraId="06468E30">
            <w:pPr>
              <w:pStyle w:val="24"/>
              <w:spacing w:line="206" w:lineRule="exact"/>
              <w:ind w:left="99" w:right="88"/>
              <w:jc w:val="center"/>
              <w:rPr>
                <w:sz w:val="16"/>
              </w:rPr>
            </w:pPr>
            <w:r>
              <w:rPr>
                <w:spacing w:val="-4"/>
                <w:sz w:val="16"/>
              </w:rPr>
              <w:t>Data</w:t>
            </w:r>
          </w:p>
        </w:tc>
        <w:tc>
          <w:tcPr>
            <w:tcW w:w="861" w:type="dxa"/>
          </w:tcPr>
          <w:p w14:paraId="28D27932">
            <w:pPr>
              <w:pStyle w:val="24"/>
              <w:spacing w:line="206" w:lineRule="exact"/>
              <w:ind w:left="19" w:right="13"/>
              <w:jc w:val="center"/>
              <w:rPr>
                <w:sz w:val="16"/>
              </w:rPr>
            </w:pPr>
            <w:r>
              <w:rPr>
                <w:spacing w:val="-5"/>
                <w:sz w:val="16"/>
              </w:rPr>
              <w:t>INT</w:t>
            </w:r>
          </w:p>
        </w:tc>
        <w:tc>
          <w:tcPr>
            <w:tcW w:w="3698" w:type="dxa"/>
          </w:tcPr>
          <w:p w14:paraId="3C2A724F">
            <w:pPr>
              <w:pStyle w:val="24"/>
              <w:rPr>
                <w:rFonts w:ascii="Times New Roman"/>
                <w:sz w:val="18"/>
              </w:rPr>
            </w:pPr>
          </w:p>
        </w:tc>
      </w:tr>
      <w:tr w14:paraId="7A888B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3039D77F">
            <w:pPr>
              <w:rPr>
                <w:sz w:val="2"/>
                <w:szCs w:val="2"/>
              </w:rPr>
            </w:pPr>
          </w:p>
        </w:tc>
        <w:tc>
          <w:tcPr>
            <w:tcW w:w="2993" w:type="dxa"/>
          </w:tcPr>
          <w:p w14:paraId="7DE3BACA">
            <w:pPr>
              <w:pStyle w:val="24"/>
              <w:spacing w:line="206" w:lineRule="exact"/>
              <w:ind w:left="96"/>
              <w:rPr>
                <w:sz w:val="16"/>
              </w:rPr>
            </w:pPr>
            <w:r>
              <w:rPr>
                <w:w w:val="105"/>
                <w:sz w:val="16"/>
              </w:rPr>
              <w:t>1</w:t>
            </w:r>
            <w:r>
              <w:rPr>
                <w:w w:val="105"/>
                <w:sz w:val="16"/>
                <w:vertAlign w:val="superscript"/>
              </w:rPr>
              <w:t>st</w:t>
            </w:r>
            <w:r>
              <w:rPr>
                <w:spacing w:val="-6"/>
                <w:w w:val="105"/>
                <w:sz w:val="16"/>
              </w:rPr>
              <w:t xml:space="preserve"> </w:t>
            </w:r>
            <w:r>
              <w:rPr>
                <w:w w:val="105"/>
                <w:sz w:val="16"/>
              </w:rPr>
              <w:t>Put</w:t>
            </w:r>
            <w:r>
              <w:rPr>
                <w:spacing w:val="-5"/>
                <w:w w:val="105"/>
                <w:sz w:val="16"/>
              </w:rPr>
              <w:t xml:space="preserve"> </w:t>
            </w:r>
            <w:r>
              <w:rPr>
                <w:spacing w:val="-2"/>
                <w:w w:val="105"/>
                <w:sz w:val="16"/>
              </w:rPr>
              <w:t>Position</w:t>
            </w:r>
          </w:p>
        </w:tc>
        <w:tc>
          <w:tcPr>
            <w:tcW w:w="763" w:type="dxa"/>
          </w:tcPr>
          <w:p w14:paraId="05FB7638">
            <w:pPr>
              <w:pStyle w:val="24"/>
              <w:spacing w:line="206" w:lineRule="exact"/>
              <w:ind w:left="10"/>
              <w:jc w:val="center"/>
              <w:rPr>
                <w:sz w:val="16"/>
              </w:rPr>
            </w:pPr>
            <w:r>
              <w:rPr>
                <w:spacing w:val="-10"/>
                <w:sz w:val="16"/>
              </w:rPr>
              <w:t>1</w:t>
            </w:r>
          </w:p>
        </w:tc>
        <w:tc>
          <w:tcPr>
            <w:tcW w:w="809" w:type="dxa"/>
          </w:tcPr>
          <w:p w14:paraId="04592058">
            <w:pPr>
              <w:pStyle w:val="24"/>
              <w:spacing w:line="206" w:lineRule="exact"/>
              <w:ind w:left="99" w:right="88"/>
              <w:jc w:val="center"/>
              <w:rPr>
                <w:sz w:val="16"/>
              </w:rPr>
            </w:pPr>
            <w:r>
              <w:rPr>
                <w:spacing w:val="-4"/>
                <w:sz w:val="16"/>
              </w:rPr>
              <w:t>Data</w:t>
            </w:r>
          </w:p>
        </w:tc>
        <w:tc>
          <w:tcPr>
            <w:tcW w:w="861" w:type="dxa"/>
          </w:tcPr>
          <w:p w14:paraId="2A2A27D6">
            <w:pPr>
              <w:pStyle w:val="24"/>
              <w:spacing w:line="206" w:lineRule="exact"/>
              <w:ind w:left="19" w:right="13"/>
              <w:jc w:val="center"/>
              <w:rPr>
                <w:sz w:val="16"/>
              </w:rPr>
            </w:pPr>
            <w:r>
              <w:rPr>
                <w:spacing w:val="-5"/>
                <w:sz w:val="16"/>
              </w:rPr>
              <w:t>INT</w:t>
            </w:r>
          </w:p>
        </w:tc>
        <w:tc>
          <w:tcPr>
            <w:tcW w:w="3698" w:type="dxa"/>
          </w:tcPr>
          <w:p w14:paraId="299F1B39">
            <w:pPr>
              <w:pStyle w:val="24"/>
              <w:rPr>
                <w:rFonts w:ascii="Times New Roman"/>
                <w:sz w:val="18"/>
              </w:rPr>
            </w:pPr>
          </w:p>
        </w:tc>
      </w:tr>
      <w:tr w14:paraId="1100A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13557D1E">
            <w:pPr>
              <w:rPr>
                <w:sz w:val="2"/>
                <w:szCs w:val="2"/>
              </w:rPr>
            </w:pPr>
          </w:p>
        </w:tc>
        <w:tc>
          <w:tcPr>
            <w:tcW w:w="2993" w:type="dxa"/>
          </w:tcPr>
          <w:p w14:paraId="06B8D604">
            <w:pPr>
              <w:pStyle w:val="24"/>
              <w:spacing w:line="206" w:lineRule="exact"/>
              <w:ind w:left="96"/>
              <w:rPr>
                <w:sz w:val="16"/>
              </w:rPr>
            </w:pPr>
            <w:r>
              <w:rPr>
                <w:w w:val="105"/>
                <w:sz w:val="16"/>
              </w:rPr>
              <w:t>1</w:t>
            </w:r>
            <w:r>
              <w:rPr>
                <w:w w:val="105"/>
                <w:sz w:val="16"/>
                <w:vertAlign w:val="superscript"/>
              </w:rPr>
              <w:t>st</w:t>
            </w:r>
            <w:r>
              <w:rPr>
                <w:spacing w:val="-9"/>
                <w:w w:val="105"/>
                <w:sz w:val="16"/>
              </w:rPr>
              <w:t xml:space="preserve"> </w:t>
            </w:r>
            <w:r>
              <w:rPr>
                <w:w w:val="105"/>
                <w:sz w:val="16"/>
              </w:rPr>
              <w:t>Get</w:t>
            </w:r>
            <w:r>
              <w:rPr>
                <w:spacing w:val="36"/>
                <w:w w:val="105"/>
                <w:sz w:val="16"/>
              </w:rPr>
              <w:t xml:space="preserve"> </w:t>
            </w:r>
            <w:r>
              <w:rPr>
                <w:w w:val="105"/>
                <w:sz w:val="16"/>
              </w:rPr>
              <w:t>Slot</w:t>
            </w:r>
            <w:r>
              <w:rPr>
                <w:spacing w:val="-8"/>
                <w:w w:val="105"/>
                <w:sz w:val="16"/>
              </w:rPr>
              <w:t xml:space="preserve"> </w:t>
            </w:r>
            <w:r>
              <w:rPr>
                <w:spacing w:val="-5"/>
                <w:w w:val="105"/>
                <w:sz w:val="16"/>
              </w:rPr>
              <w:t>No</w:t>
            </w:r>
          </w:p>
        </w:tc>
        <w:tc>
          <w:tcPr>
            <w:tcW w:w="763" w:type="dxa"/>
          </w:tcPr>
          <w:p w14:paraId="67E68E8F">
            <w:pPr>
              <w:pStyle w:val="24"/>
              <w:spacing w:line="206" w:lineRule="exact"/>
              <w:ind w:left="10"/>
              <w:jc w:val="center"/>
              <w:rPr>
                <w:sz w:val="16"/>
              </w:rPr>
            </w:pPr>
            <w:r>
              <w:rPr>
                <w:spacing w:val="-10"/>
                <w:sz w:val="16"/>
              </w:rPr>
              <w:t>1</w:t>
            </w:r>
          </w:p>
        </w:tc>
        <w:tc>
          <w:tcPr>
            <w:tcW w:w="809" w:type="dxa"/>
          </w:tcPr>
          <w:p w14:paraId="522244D6">
            <w:pPr>
              <w:pStyle w:val="24"/>
              <w:spacing w:line="206" w:lineRule="exact"/>
              <w:ind w:left="99" w:right="88"/>
              <w:jc w:val="center"/>
              <w:rPr>
                <w:sz w:val="16"/>
              </w:rPr>
            </w:pPr>
            <w:r>
              <w:rPr>
                <w:spacing w:val="-4"/>
                <w:sz w:val="16"/>
              </w:rPr>
              <w:t>Data</w:t>
            </w:r>
          </w:p>
        </w:tc>
        <w:tc>
          <w:tcPr>
            <w:tcW w:w="861" w:type="dxa"/>
          </w:tcPr>
          <w:p w14:paraId="6C312E8F">
            <w:pPr>
              <w:pStyle w:val="24"/>
              <w:spacing w:line="206" w:lineRule="exact"/>
              <w:ind w:left="19" w:right="13"/>
              <w:jc w:val="center"/>
              <w:rPr>
                <w:sz w:val="16"/>
              </w:rPr>
            </w:pPr>
            <w:r>
              <w:rPr>
                <w:spacing w:val="-5"/>
                <w:sz w:val="16"/>
              </w:rPr>
              <w:t>INT</w:t>
            </w:r>
          </w:p>
        </w:tc>
        <w:tc>
          <w:tcPr>
            <w:tcW w:w="3698" w:type="dxa"/>
          </w:tcPr>
          <w:p w14:paraId="202FF7AE">
            <w:pPr>
              <w:pStyle w:val="24"/>
              <w:rPr>
                <w:rFonts w:ascii="Times New Roman"/>
                <w:sz w:val="18"/>
              </w:rPr>
            </w:pPr>
          </w:p>
        </w:tc>
      </w:tr>
      <w:tr w14:paraId="34DBC3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163A5C07">
            <w:pPr>
              <w:rPr>
                <w:sz w:val="2"/>
                <w:szCs w:val="2"/>
              </w:rPr>
            </w:pPr>
          </w:p>
        </w:tc>
        <w:tc>
          <w:tcPr>
            <w:tcW w:w="2993" w:type="dxa"/>
          </w:tcPr>
          <w:p w14:paraId="05C78EC8">
            <w:pPr>
              <w:pStyle w:val="24"/>
              <w:spacing w:line="206" w:lineRule="exact"/>
              <w:ind w:left="96"/>
              <w:rPr>
                <w:sz w:val="16"/>
              </w:rPr>
            </w:pPr>
            <w:r>
              <w:rPr>
                <w:w w:val="105"/>
                <w:sz w:val="16"/>
              </w:rPr>
              <w:t>1</w:t>
            </w:r>
            <w:r>
              <w:rPr>
                <w:w w:val="105"/>
                <w:sz w:val="16"/>
                <w:vertAlign w:val="superscript"/>
              </w:rPr>
              <w:t>st</w:t>
            </w:r>
            <w:r>
              <w:rPr>
                <w:spacing w:val="-10"/>
                <w:w w:val="105"/>
                <w:sz w:val="16"/>
              </w:rPr>
              <w:t xml:space="preserve"> </w:t>
            </w:r>
            <w:r>
              <w:rPr>
                <w:w w:val="105"/>
                <w:sz w:val="16"/>
              </w:rPr>
              <w:t>Put</w:t>
            </w:r>
            <w:r>
              <w:rPr>
                <w:spacing w:val="-9"/>
                <w:w w:val="105"/>
                <w:sz w:val="16"/>
              </w:rPr>
              <w:t xml:space="preserve"> </w:t>
            </w:r>
            <w:r>
              <w:rPr>
                <w:w w:val="105"/>
                <w:sz w:val="16"/>
              </w:rPr>
              <w:t>Slot</w:t>
            </w:r>
            <w:r>
              <w:rPr>
                <w:spacing w:val="-10"/>
                <w:w w:val="105"/>
                <w:sz w:val="16"/>
              </w:rPr>
              <w:t xml:space="preserve"> </w:t>
            </w:r>
            <w:r>
              <w:rPr>
                <w:spacing w:val="-5"/>
                <w:w w:val="105"/>
                <w:sz w:val="16"/>
              </w:rPr>
              <w:t>No</w:t>
            </w:r>
          </w:p>
        </w:tc>
        <w:tc>
          <w:tcPr>
            <w:tcW w:w="763" w:type="dxa"/>
          </w:tcPr>
          <w:p w14:paraId="2D78DDED">
            <w:pPr>
              <w:pStyle w:val="24"/>
              <w:spacing w:line="206" w:lineRule="exact"/>
              <w:ind w:left="10"/>
              <w:jc w:val="center"/>
              <w:rPr>
                <w:sz w:val="16"/>
              </w:rPr>
            </w:pPr>
            <w:r>
              <w:rPr>
                <w:spacing w:val="-10"/>
                <w:sz w:val="16"/>
              </w:rPr>
              <w:t>1</w:t>
            </w:r>
          </w:p>
        </w:tc>
        <w:tc>
          <w:tcPr>
            <w:tcW w:w="809" w:type="dxa"/>
          </w:tcPr>
          <w:p w14:paraId="50970A4D">
            <w:pPr>
              <w:pStyle w:val="24"/>
              <w:spacing w:line="206" w:lineRule="exact"/>
              <w:ind w:left="99" w:right="88"/>
              <w:jc w:val="center"/>
              <w:rPr>
                <w:sz w:val="16"/>
              </w:rPr>
            </w:pPr>
            <w:r>
              <w:rPr>
                <w:spacing w:val="-4"/>
                <w:sz w:val="16"/>
              </w:rPr>
              <w:t>Data</w:t>
            </w:r>
          </w:p>
        </w:tc>
        <w:tc>
          <w:tcPr>
            <w:tcW w:w="861" w:type="dxa"/>
          </w:tcPr>
          <w:p w14:paraId="066D1A19">
            <w:pPr>
              <w:pStyle w:val="24"/>
              <w:spacing w:line="206" w:lineRule="exact"/>
              <w:ind w:left="19" w:right="13"/>
              <w:jc w:val="center"/>
              <w:rPr>
                <w:sz w:val="16"/>
              </w:rPr>
            </w:pPr>
            <w:r>
              <w:rPr>
                <w:spacing w:val="-5"/>
                <w:sz w:val="16"/>
              </w:rPr>
              <w:t>INT</w:t>
            </w:r>
          </w:p>
        </w:tc>
        <w:tc>
          <w:tcPr>
            <w:tcW w:w="3698" w:type="dxa"/>
          </w:tcPr>
          <w:p w14:paraId="23AD335C">
            <w:pPr>
              <w:pStyle w:val="24"/>
              <w:rPr>
                <w:rFonts w:ascii="Times New Roman"/>
                <w:sz w:val="18"/>
              </w:rPr>
            </w:pPr>
          </w:p>
        </w:tc>
      </w:tr>
      <w:tr w14:paraId="11AD99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080" w:type="dxa"/>
            <w:vMerge w:val="continue"/>
            <w:tcBorders>
              <w:top w:val="nil"/>
            </w:tcBorders>
          </w:tcPr>
          <w:p w14:paraId="575AB0DC">
            <w:pPr>
              <w:rPr>
                <w:sz w:val="2"/>
                <w:szCs w:val="2"/>
              </w:rPr>
            </w:pPr>
          </w:p>
        </w:tc>
        <w:tc>
          <w:tcPr>
            <w:tcW w:w="2993" w:type="dxa"/>
          </w:tcPr>
          <w:p w14:paraId="1765F4E4">
            <w:pPr>
              <w:pStyle w:val="24"/>
              <w:spacing w:before="141"/>
              <w:ind w:left="96"/>
              <w:rPr>
                <w:sz w:val="16"/>
              </w:rPr>
            </w:pPr>
            <w:r>
              <w:rPr>
                <w:w w:val="105"/>
                <w:sz w:val="16"/>
              </w:rPr>
              <w:t>1</w:t>
            </w:r>
            <w:r>
              <w:rPr>
                <w:w w:val="105"/>
                <w:sz w:val="16"/>
                <w:vertAlign w:val="superscript"/>
              </w:rPr>
              <w:t>st</w:t>
            </w:r>
            <w:r>
              <w:rPr>
                <w:spacing w:val="-6"/>
                <w:w w:val="105"/>
                <w:sz w:val="16"/>
              </w:rPr>
              <w:t xml:space="preserve"> </w:t>
            </w:r>
            <w:r>
              <w:rPr>
                <w:w w:val="105"/>
                <w:sz w:val="16"/>
              </w:rPr>
              <w:t>Sub</w:t>
            </w:r>
            <w:r>
              <w:rPr>
                <w:spacing w:val="-6"/>
                <w:w w:val="105"/>
                <w:sz w:val="16"/>
              </w:rPr>
              <w:t xml:space="preserve"> </w:t>
            </w:r>
            <w:r>
              <w:rPr>
                <w:spacing w:val="-5"/>
                <w:w w:val="105"/>
                <w:sz w:val="16"/>
              </w:rPr>
              <w:t>CMD</w:t>
            </w:r>
          </w:p>
        </w:tc>
        <w:tc>
          <w:tcPr>
            <w:tcW w:w="763" w:type="dxa"/>
          </w:tcPr>
          <w:p w14:paraId="1478F0F8">
            <w:pPr>
              <w:pStyle w:val="24"/>
              <w:spacing w:before="141"/>
              <w:ind w:left="10"/>
              <w:jc w:val="center"/>
              <w:rPr>
                <w:sz w:val="16"/>
              </w:rPr>
            </w:pPr>
            <w:r>
              <w:rPr>
                <w:spacing w:val="-10"/>
                <w:sz w:val="16"/>
              </w:rPr>
              <w:t>1</w:t>
            </w:r>
          </w:p>
        </w:tc>
        <w:tc>
          <w:tcPr>
            <w:tcW w:w="809" w:type="dxa"/>
          </w:tcPr>
          <w:p w14:paraId="7879E37C">
            <w:pPr>
              <w:pStyle w:val="24"/>
              <w:spacing w:before="141"/>
              <w:ind w:left="99" w:right="88"/>
              <w:jc w:val="center"/>
              <w:rPr>
                <w:sz w:val="16"/>
              </w:rPr>
            </w:pPr>
            <w:r>
              <w:rPr>
                <w:spacing w:val="-4"/>
                <w:sz w:val="16"/>
              </w:rPr>
              <w:t>Data</w:t>
            </w:r>
          </w:p>
        </w:tc>
        <w:tc>
          <w:tcPr>
            <w:tcW w:w="861" w:type="dxa"/>
          </w:tcPr>
          <w:p w14:paraId="564D11E8">
            <w:pPr>
              <w:pStyle w:val="24"/>
              <w:spacing w:before="141"/>
              <w:ind w:left="19" w:right="13"/>
              <w:jc w:val="center"/>
              <w:rPr>
                <w:sz w:val="16"/>
              </w:rPr>
            </w:pPr>
            <w:r>
              <w:rPr>
                <w:spacing w:val="-5"/>
                <w:sz w:val="16"/>
              </w:rPr>
              <w:t>INT</w:t>
            </w:r>
          </w:p>
        </w:tc>
        <w:tc>
          <w:tcPr>
            <w:tcW w:w="3698" w:type="dxa"/>
          </w:tcPr>
          <w:p w14:paraId="5D06888A">
            <w:pPr>
              <w:pStyle w:val="24"/>
              <w:numPr>
                <w:ilvl w:val="0"/>
                <w:numId w:val="282"/>
              </w:numPr>
              <w:tabs>
                <w:tab w:val="left" w:pos="229"/>
              </w:tabs>
              <w:spacing w:line="206" w:lineRule="exact"/>
              <w:ind w:hanging="129"/>
              <w:rPr>
                <w:sz w:val="16"/>
              </w:rPr>
            </w:pPr>
            <w:r>
              <w:rPr>
                <w:sz w:val="16"/>
              </w:rPr>
              <w:t>:</w:t>
            </w:r>
            <w:r>
              <w:rPr>
                <w:spacing w:val="-1"/>
                <w:sz w:val="16"/>
              </w:rPr>
              <w:t xml:space="preserve"> </w:t>
            </w:r>
            <w:r>
              <w:rPr>
                <w:sz w:val="16"/>
              </w:rPr>
              <w:t>Get</w:t>
            </w:r>
            <w:r>
              <w:rPr>
                <w:spacing w:val="-1"/>
                <w:sz w:val="16"/>
              </w:rPr>
              <w:t xml:space="preserve"> </w:t>
            </w:r>
            <w:r>
              <w:rPr>
                <w:spacing w:val="-2"/>
                <w:sz w:val="16"/>
              </w:rPr>
              <w:t>Ready</w:t>
            </w:r>
          </w:p>
          <w:p w14:paraId="605472C1">
            <w:pPr>
              <w:pStyle w:val="24"/>
              <w:numPr>
                <w:ilvl w:val="0"/>
                <w:numId w:val="282"/>
              </w:numPr>
              <w:tabs>
                <w:tab w:val="left" w:pos="229"/>
              </w:tabs>
              <w:spacing w:before="80"/>
              <w:ind w:hanging="129"/>
              <w:rPr>
                <w:sz w:val="16"/>
              </w:rPr>
            </w:pPr>
            <w:r>
              <w:rPr>
                <w:sz w:val="16"/>
              </w:rPr>
              <w:t>:</w:t>
            </w:r>
            <w:r>
              <w:rPr>
                <w:spacing w:val="-4"/>
                <w:sz w:val="16"/>
              </w:rPr>
              <w:t xml:space="preserve"> </w:t>
            </w:r>
            <w:r>
              <w:rPr>
                <w:sz w:val="16"/>
              </w:rPr>
              <w:t>Put</w:t>
            </w:r>
            <w:r>
              <w:rPr>
                <w:spacing w:val="-1"/>
                <w:sz w:val="16"/>
              </w:rPr>
              <w:t xml:space="preserve"> </w:t>
            </w:r>
            <w:r>
              <w:rPr>
                <w:spacing w:val="-2"/>
                <w:sz w:val="16"/>
              </w:rPr>
              <w:t>Ready</w:t>
            </w:r>
          </w:p>
        </w:tc>
      </w:tr>
      <w:tr w14:paraId="3FAC84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80" w:type="dxa"/>
            <w:vMerge w:val="continue"/>
            <w:tcBorders>
              <w:top w:val="nil"/>
            </w:tcBorders>
          </w:tcPr>
          <w:p w14:paraId="473F6AC9">
            <w:pPr>
              <w:rPr>
                <w:sz w:val="2"/>
                <w:szCs w:val="2"/>
              </w:rPr>
            </w:pPr>
          </w:p>
        </w:tc>
        <w:tc>
          <w:tcPr>
            <w:tcW w:w="2993" w:type="dxa"/>
          </w:tcPr>
          <w:p w14:paraId="6C04557A">
            <w:pPr>
              <w:pStyle w:val="24"/>
              <w:spacing w:line="206" w:lineRule="exact"/>
              <w:ind w:left="96"/>
              <w:rPr>
                <w:sz w:val="16"/>
              </w:rPr>
            </w:pPr>
            <w:r>
              <w:rPr>
                <w:sz w:val="16"/>
              </w:rPr>
              <w:t>2st</w:t>
            </w:r>
            <w:r>
              <w:rPr>
                <w:spacing w:val="-8"/>
                <w:sz w:val="16"/>
              </w:rPr>
              <w:t xml:space="preserve"> </w:t>
            </w:r>
            <w:r>
              <w:rPr>
                <w:sz w:val="16"/>
              </w:rPr>
              <w:t>Sequence</w:t>
            </w:r>
            <w:r>
              <w:rPr>
                <w:spacing w:val="-5"/>
                <w:sz w:val="16"/>
              </w:rPr>
              <w:t xml:space="preserve"> No</w:t>
            </w:r>
          </w:p>
          <w:p w14:paraId="7B02FB9D">
            <w:pPr>
              <w:pStyle w:val="24"/>
              <w:spacing w:before="80"/>
              <w:ind w:left="96"/>
              <w:rPr>
                <w:sz w:val="16"/>
              </w:rPr>
            </w:pPr>
            <w:r>
              <w:rPr>
                <w:sz w:val="16"/>
              </w:rPr>
              <w:t>…</w:t>
            </w:r>
            <w:r>
              <w:rPr>
                <w:spacing w:val="-3"/>
                <w:sz w:val="16"/>
              </w:rPr>
              <w:t xml:space="preserve"> </w:t>
            </w:r>
            <w:r>
              <w:rPr>
                <w:spacing w:val="-12"/>
                <w:sz w:val="16"/>
              </w:rPr>
              <w:t>…</w:t>
            </w:r>
          </w:p>
        </w:tc>
        <w:tc>
          <w:tcPr>
            <w:tcW w:w="763" w:type="dxa"/>
          </w:tcPr>
          <w:p w14:paraId="34E90FBC">
            <w:pPr>
              <w:pStyle w:val="24"/>
              <w:spacing w:before="141"/>
              <w:ind w:left="10"/>
              <w:jc w:val="center"/>
              <w:rPr>
                <w:sz w:val="16"/>
              </w:rPr>
            </w:pPr>
            <w:r>
              <w:rPr>
                <w:spacing w:val="-10"/>
                <w:sz w:val="16"/>
              </w:rPr>
              <w:t>1</w:t>
            </w:r>
          </w:p>
        </w:tc>
        <w:tc>
          <w:tcPr>
            <w:tcW w:w="809" w:type="dxa"/>
          </w:tcPr>
          <w:p w14:paraId="0053C746">
            <w:pPr>
              <w:pStyle w:val="24"/>
              <w:spacing w:before="141"/>
              <w:ind w:left="99" w:right="88"/>
              <w:jc w:val="center"/>
              <w:rPr>
                <w:sz w:val="16"/>
              </w:rPr>
            </w:pPr>
            <w:r>
              <w:rPr>
                <w:spacing w:val="-4"/>
                <w:sz w:val="16"/>
              </w:rPr>
              <w:t>Data</w:t>
            </w:r>
          </w:p>
        </w:tc>
        <w:tc>
          <w:tcPr>
            <w:tcW w:w="861" w:type="dxa"/>
          </w:tcPr>
          <w:p w14:paraId="7A074F2F">
            <w:pPr>
              <w:pStyle w:val="24"/>
              <w:spacing w:before="141"/>
              <w:ind w:left="19" w:right="13"/>
              <w:jc w:val="center"/>
              <w:rPr>
                <w:sz w:val="16"/>
              </w:rPr>
            </w:pPr>
            <w:r>
              <w:rPr>
                <w:spacing w:val="-5"/>
                <w:sz w:val="16"/>
              </w:rPr>
              <w:t>INT</w:t>
            </w:r>
          </w:p>
        </w:tc>
        <w:tc>
          <w:tcPr>
            <w:tcW w:w="3698" w:type="dxa"/>
          </w:tcPr>
          <w:p w14:paraId="28688D74">
            <w:pPr>
              <w:pStyle w:val="24"/>
              <w:spacing w:before="141"/>
              <w:ind w:left="100"/>
              <w:rPr>
                <w:sz w:val="16"/>
              </w:rPr>
            </w:pPr>
            <w:r>
              <w:rPr>
                <w:sz w:val="16"/>
              </w:rPr>
              <w:t>Same</w:t>
            </w:r>
            <w:r>
              <w:rPr>
                <w:spacing w:val="1"/>
                <w:sz w:val="16"/>
              </w:rPr>
              <w:t xml:space="preserve"> </w:t>
            </w:r>
            <w:r>
              <w:rPr>
                <w:sz w:val="16"/>
              </w:rPr>
              <w:t>as 1</w:t>
            </w:r>
            <w:r>
              <w:rPr>
                <w:sz w:val="16"/>
                <w:vertAlign w:val="superscript"/>
              </w:rPr>
              <w:t>st</w:t>
            </w:r>
            <w:r>
              <w:rPr>
                <w:spacing w:val="1"/>
                <w:sz w:val="16"/>
              </w:rPr>
              <w:t xml:space="preserve"> </w:t>
            </w:r>
            <w:r>
              <w:rPr>
                <w:sz w:val="16"/>
              </w:rPr>
              <w:t>Sequence</w:t>
            </w:r>
            <w:r>
              <w:rPr>
                <w:spacing w:val="1"/>
                <w:sz w:val="16"/>
              </w:rPr>
              <w:t xml:space="preserve"> </w:t>
            </w:r>
            <w:r>
              <w:rPr>
                <w:spacing w:val="-5"/>
                <w:sz w:val="16"/>
              </w:rPr>
              <w:t>No</w:t>
            </w:r>
          </w:p>
        </w:tc>
      </w:tr>
      <w:tr w14:paraId="578BB2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80" w:type="dxa"/>
            <w:vMerge w:val="continue"/>
            <w:tcBorders>
              <w:top w:val="nil"/>
            </w:tcBorders>
          </w:tcPr>
          <w:p w14:paraId="416F9242">
            <w:pPr>
              <w:rPr>
                <w:sz w:val="2"/>
                <w:szCs w:val="2"/>
              </w:rPr>
            </w:pPr>
          </w:p>
        </w:tc>
        <w:tc>
          <w:tcPr>
            <w:tcW w:w="2993" w:type="dxa"/>
          </w:tcPr>
          <w:p w14:paraId="6D9C04D8">
            <w:pPr>
              <w:pStyle w:val="24"/>
              <w:spacing w:line="206" w:lineRule="exact"/>
              <w:ind w:left="96"/>
              <w:rPr>
                <w:sz w:val="16"/>
              </w:rPr>
            </w:pPr>
            <w:r>
              <w:rPr>
                <w:sz w:val="16"/>
              </w:rPr>
              <w:t>3st</w:t>
            </w:r>
            <w:r>
              <w:rPr>
                <w:spacing w:val="-8"/>
                <w:sz w:val="16"/>
              </w:rPr>
              <w:t xml:space="preserve"> </w:t>
            </w:r>
            <w:r>
              <w:rPr>
                <w:sz w:val="16"/>
              </w:rPr>
              <w:t>Sequence</w:t>
            </w:r>
            <w:r>
              <w:rPr>
                <w:spacing w:val="-5"/>
                <w:sz w:val="16"/>
              </w:rPr>
              <w:t xml:space="preserve"> No</w:t>
            </w:r>
          </w:p>
          <w:p w14:paraId="3E556608">
            <w:pPr>
              <w:pStyle w:val="24"/>
              <w:spacing w:before="80"/>
              <w:ind w:left="96"/>
              <w:rPr>
                <w:sz w:val="16"/>
              </w:rPr>
            </w:pPr>
            <w:r>
              <w:rPr>
                <w:sz w:val="16"/>
              </w:rPr>
              <w:t>…</w:t>
            </w:r>
            <w:r>
              <w:rPr>
                <w:spacing w:val="-3"/>
                <w:sz w:val="16"/>
              </w:rPr>
              <w:t xml:space="preserve"> </w:t>
            </w:r>
            <w:r>
              <w:rPr>
                <w:spacing w:val="-12"/>
                <w:sz w:val="16"/>
              </w:rPr>
              <w:t>…</w:t>
            </w:r>
          </w:p>
        </w:tc>
        <w:tc>
          <w:tcPr>
            <w:tcW w:w="763" w:type="dxa"/>
          </w:tcPr>
          <w:p w14:paraId="61174480">
            <w:pPr>
              <w:pStyle w:val="24"/>
              <w:spacing w:before="141"/>
              <w:ind w:left="10"/>
              <w:jc w:val="center"/>
              <w:rPr>
                <w:sz w:val="16"/>
              </w:rPr>
            </w:pPr>
            <w:r>
              <w:rPr>
                <w:spacing w:val="-10"/>
                <w:sz w:val="16"/>
              </w:rPr>
              <w:t>1</w:t>
            </w:r>
          </w:p>
        </w:tc>
        <w:tc>
          <w:tcPr>
            <w:tcW w:w="809" w:type="dxa"/>
          </w:tcPr>
          <w:p w14:paraId="328A0664">
            <w:pPr>
              <w:pStyle w:val="24"/>
              <w:spacing w:before="141"/>
              <w:ind w:left="99" w:right="88"/>
              <w:jc w:val="center"/>
              <w:rPr>
                <w:sz w:val="16"/>
              </w:rPr>
            </w:pPr>
            <w:r>
              <w:rPr>
                <w:spacing w:val="-4"/>
                <w:sz w:val="16"/>
              </w:rPr>
              <w:t>Data</w:t>
            </w:r>
          </w:p>
        </w:tc>
        <w:tc>
          <w:tcPr>
            <w:tcW w:w="861" w:type="dxa"/>
          </w:tcPr>
          <w:p w14:paraId="3E805382">
            <w:pPr>
              <w:pStyle w:val="24"/>
              <w:spacing w:before="141"/>
              <w:ind w:left="19" w:right="13"/>
              <w:jc w:val="center"/>
              <w:rPr>
                <w:sz w:val="16"/>
              </w:rPr>
            </w:pPr>
            <w:r>
              <w:rPr>
                <w:spacing w:val="-5"/>
                <w:sz w:val="16"/>
              </w:rPr>
              <w:t>INT</w:t>
            </w:r>
          </w:p>
        </w:tc>
        <w:tc>
          <w:tcPr>
            <w:tcW w:w="3698" w:type="dxa"/>
          </w:tcPr>
          <w:p w14:paraId="2B0EFAB9">
            <w:pPr>
              <w:pStyle w:val="24"/>
              <w:spacing w:before="141"/>
              <w:ind w:left="100"/>
              <w:rPr>
                <w:sz w:val="16"/>
              </w:rPr>
            </w:pPr>
            <w:r>
              <w:rPr>
                <w:sz w:val="16"/>
              </w:rPr>
              <w:t>Same</w:t>
            </w:r>
            <w:r>
              <w:rPr>
                <w:spacing w:val="1"/>
                <w:sz w:val="16"/>
              </w:rPr>
              <w:t xml:space="preserve"> </w:t>
            </w:r>
            <w:r>
              <w:rPr>
                <w:sz w:val="16"/>
              </w:rPr>
              <w:t>as 1</w:t>
            </w:r>
            <w:r>
              <w:rPr>
                <w:sz w:val="16"/>
                <w:vertAlign w:val="superscript"/>
              </w:rPr>
              <w:t>st</w:t>
            </w:r>
            <w:r>
              <w:rPr>
                <w:spacing w:val="1"/>
                <w:sz w:val="16"/>
              </w:rPr>
              <w:t xml:space="preserve"> </w:t>
            </w:r>
            <w:r>
              <w:rPr>
                <w:sz w:val="16"/>
              </w:rPr>
              <w:t>Sequence</w:t>
            </w:r>
            <w:r>
              <w:rPr>
                <w:spacing w:val="1"/>
                <w:sz w:val="16"/>
              </w:rPr>
              <w:t xml:space="preserve"> </w:t>
            </w:r>
            <w:r>
              <w:rPr>
                <w:spacing w:val="-5"/>
                <w:sz w:val="16"/>
              </w:rPr>
              <w:t>No</w:t>
            </w:r>
          </w:p>
        </w:tc>
      </w:tr>
      <w:tr w14:paraId="4B87C2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1045E17E">
            <w:pPr>
              <w:rPr>
                <w:sz w:val="2"/>
                <w:szCs w:val="2"/>
              </w:rPr>
            </w:pPr>
          </w:p>
        </w:tc>
        <w:tc>
          <w:tcPr>
            <w:tcW w:w="2993" w:type="dxa"/>
          </w:tcPr>
          <w:p w14:paraId="0E7378B2">
            <w:pPr>
              <w:pStyle w:val="24"/>
              <w:spacing w:line="206" w:lineRule="exact"/>
              <w:ind w:left="96"/>
              <w:rPr>
                <w:sz w:val="16"/>
              </w:rPr>
            </w:pPr>
            <w:r>
              <w:rPr>
                <w:sz w:val="16"/>
              </w:rPr>
              <w:t>4st</w:t>
            </w:r>
            <w:r>
              <w:rPr>
                <w:spacing w:val="-8"/>
                <w:sz w:val="16"/>
              </w:rPr>
              <w:t xml:space="preserve"> </w:t>
            </w:r>
            <w:r>
              <w:rPr>
                <w:sz w:val="16"/>
              </w:rPr>
              <w:t>Sequence</w:t>
            </w:r>
            <w:r>
              <w:rPr>
                <w:spacing w:val="-5"/>
                <w:sz w:val="16"/>
              </w:rPr>
              <w:t xml:space="preserve"> No</w:t>
            </w:r>
          </w:p>
        </w:tc>
        <w:tc>
          <w:tcPr>
            <w:tcW w:w="763" w:type="dxa"/>
          </w:tcPr>
          <w:p w14:paraId="73E372D2">
            <w:pPr>
              <w:pStyle w:val="24"/>
              <w:spacing w:line="206" w:lineRule="exact"/>
              <w:ind w:left="10"/>
              <w:jc w:val="center"/>
              <w:rPr>
                <w:sz w:val="16"/>
              </w:rPr>
            </w:pPr>
            <w:r>
              <w:rPr>
                <w:spacing w:val="-10"/>
                <w:sz w:val="16"/>
              </w:rPr>
              <w:t>1</w:t>
            </w:r>
          </w:p>
        </w:tc>
        <w:tc>
          <w:tcPr>
            <w:tcW w:w="809" w:type="dxa"/>
          </w:tcPr>
          <w:p w14:paraId="4D109016">
            <w:pPr>
              <w:pStyle w:val="24"/>
              <w:spacing w:line="206" w:lineRule="exact"/>
              <w:ind w:left="99" w:right="88"/>
              <w:jc w:val="center"/>
              <w:rPr>
                <w:sz w:val="16"/>
              </w:rPr>
            </w:pPr>
            <w:r>
              <w:rPr>
                <w:spacing w:val="-4"/>
                <w:sz w:val="16"/>
              </w:rPr>
              <w:t>Data</w:t>
            </w:r>
          </w:p>
        </w:tc>
        <w:tc>
          <w:tcPr>
            <w:tcW w:w="861" w:type="dxa"/>
          </w:tcPr>
          <w:p w14:paraId="7E49504A">
            <w:pPr>
              <w:pStyle w:val="24"/>
              <w:spacing w:line="206" w:lineRule="exact"/>
              <w:ind w:left="19" w:right="13"/>
              <w:jc w:val="center"/>
              <w:rPr>
                <w:sz w:val="16"/>
              </w:rPr>
            </w:pPr>
            <w:r>
              <w:rPr>
                <w:spacing w:val="-5"/>
                <w:sz w:val="16"/>
              </w:rPr>
              <w:t>INT</w:t>
            </w:r>
          </w:p>
        </w:tc>
        <w:tc>
          <w:tcPr>
            <w:tcW w:w="3698" w:type="dxa"/>
          </w:tcPr>
          <w:p w14:paraId="032F9842">
            <w:pPr>
              <w:pStyle w:val="24"/>
              <w:spacing w:line="206" w:lineRule="exact"/>
              <w:ind w:left="100"/>
              <w:rPr>
                <w:sz w:val="16"/>
              </w:rPr>
            </w:pPr>
            <w:r>
              <w:rPr>
                <w:sz w:val="16"/>
              </w:rPr>
              <w:t>Same</w:t>
            </w:r>
            <w:r>
              <w:rPr>
                <w:spacing w:val="1"/>
                <w:sz w:val="16"/>
              </w:rPr>
              <w:t xml:space="preserve"> </w:t>
            </w:r>
            <w:r>
              <w:rPr>
                <w:sz w:val="16"/>
              </w:rPr>
              <w:t>as 1</w:t>
            </w:r>
            <w:r>
              <w:rPr>
                <w:sz w:val="16"/>
                <w:vertAlign w:val="superscript"/>
              </w:rPr>
              <w:t>st</w:t>
            </w:r>
            <w:r>
              <w:rPr>
                <w:spacing w:val="1"/>
                <w:sz w:val="16"/>
              </w:rPr>
              <w:t xml:space="preserve"> </w:t>
            </w:r>
            <w:r>
              <w:rPr>
                <w:sz w:val="16"/>
              </w:rPr>
              <w:t>Sequence</w:t>
            </w:r>
            <w:r>
              <w:rPr>
                <w:spacing w:val="1"/>
                <w:sz w:val="16"/>
              </w:rPr>
              <w:t xml:space="preserve"> </w:t>
            </w:r>
            <w:r>
              <w:rPr>
                <w:spacing w:val="-5"/>
                <w:sz w:val="16"/>
              </w:rPr>
              <w:t>No</w:t>
            </w:r>
          </w:p>
        </w:tc>
      </w:tr>
      <w:tr w14:paraId="1D2433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441533CD">
            <w:pPr>
              <w:rPr>
                <w:sz w:val="2"/>
                <w:szCs w:val="2"/>
              </w:rPr>
            </w:pPr>
          </w:p>
        </w:tc>
        <w:tc>
          <w:tcPr>
            <w:tcW w:w="2993" w:type="dxa"/>
          </w:tcPr>
          <w:p w14:paraId="7F9318B2">
            <w:pPr>
              <w:pStyle w:val="24"/>
              <w:spacing w:line="206" w:lineRule="exact"/>
              <w:ind w:left="96"/>
              <w:rPr>
                <w:sz w:val="16"/>
              </w:rPr>
            </w:pPr>
            <w:r>
              <w:rPr>
                <w:w w:val="110"/>
                <w:sz w:val="16"/>
              </w:rPr>
              <w:t>4</w:t>
            </w:r>
            <w:r>
              <w:rPr>
                <w:w w:val="110"/>
                <w:sz w:val="16"/>
                <w:vertAlign w:val="superscript"/>
              </w:rPr>
              <w:t>th</w:t>
            </w:r>
            <w:r>
              <w:rPr>
                <w:spacing w:val="-2"/>
                <w:w w:val="110"/>
                <w:sz w:val="16"/>
              </w:rPr>
              <w:t xml:space="preserve"> </w:t>
            </w:r>
            <w:r>
              <w:rPr>
                <w:spacing w:val="-4"/>
                <w:w w:val="110"/>
                <w:sz w:val="16"/>
              </w:rPr>
              <w:t>RCMD</w:t>
            </w:r>
          </w:p>
        </w:tc>
        <w:tc>
          <w:tcPr>
            <w:tcW w:w="763" w:type="dxa"/>
          </w:tcPr>
          <w:p w14:paraId="53E00959">
            <w:pPr>
              <w:pStyle w:val="24"/>
              <w:spacing w:line="206" w:lineRule="exact"/>
              <w:ind w:left="10"/>
              <w:jc w:val="center"/>
              <w:rPr>
                <w:sz w:val="16"/>
              </w:rPr>
            </w:pPr>
            <w:r>
              <w:rPr>
                <w:spacing w:val="-10"/>
                <w:sz w:val="16"/>
              </w:rPr>
              <w:t>1</w:t>
            </w:r>
          </w:p>
        </w:tc>
        <w:tc>
          <w:tcPr>
            <w:tcW w:w="809" w:type="dxa"/>
          </w:tcPr>
          <w:p w14:paraId="7F43D667">
            <w:pPr>
              <w:pStyle w:val="24"/>
              <w:spacing w:line="206" w:lineRule="exact"/>
              <w:ind w:left="99" w:right="88"/>
              <w:jc w:val="center"/>
              <w:rPr>
                <w:sz w:val="16"/>
              </w:rPr>
            </w:pPr>
            <w:r>
              <w:rPr>
                <w:spacing w:val="-4"/>
                <w:sz w:val="16"/>
              </w:rPr>
              <w:t>Data</w:t>
            </w:r>
          </w:p>
        </w:tc>
        <w:tc>
          <w:tcPr>
            <w:tcW w:w="861" w:type="dxa"/>
          </w:tcPr>
          <w:p w14:paraId="0FF82393">
            <w:pPr>
              <w:pStyle w:val="24"/>
              <w:spacing w:line="206" w:lineRule="exact"/>
              <w:ind w:left="19" w:right="13"/>
              <w:jc w:val="center"/>
              <w:rPr>
                <w:sz w:val="16"/>
              </w:rPr>
            </w:pPr>
            <w:r>
              <w:rPr>
                <w:spacing w:val="-5"/>
                <w:sz w:val="16"/>
              </w:rPr>
              <w:t>INT</w:t>
            </w:r>
          </w:p>
        </w:tc>
        <w:tc>
          <w:tcPr>
            <w:tcW w:w="3698" w:type="dxa"/>
          </w:tcPr>
          <w:p w14:paraId="520C45FD">
            <w:pPr>
              <w:pStyle w:val="24"/>
              <w:rPr>
                <w:rFonts w:ascii="Times New Roman"/>
                <w:sz w:val="18"/>
              </w:rPr>
            </w:pPr>
          </w:p>
        </w:tc>
      </w:tr>
      <w:tr w14:paraId="71CEAF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08F3D56F">
            <w:pPr>
              <w:rPr>
                <w:sz w:val="2"/>
                <w:szCs w:val="2"/>
              </w:rPr>
            </w:pPr>
          </w:p>
        </w:tc>
        <w:tc>
          <w:tcPr>
            <w:tcW w:w="2993" w:type="dxa"/>
          </w:tcPr>
          <w:p w14:paraId="5072D8D2">
            <w:pPr>
              <w:pStyle w:val="24"/>
              <w:spacing w:line="206" w:lineRule="exact"/>
              <w:ind w:left="96"/>
              <w:rPr>
                <w:sz w:val="16"/>
              </w:rPr>
            </w:pPr>
            <w:r>
              <w:rPr>
                <w:sz w:val="16"/>
              </w:rPr>
              <w:t>4thArm</w:t>
            </w:r>
            <w:r>
              <w:rPr>
                <w:spacing w:val="-6"/>
                <w:sz w:val="16"/>
              </w:rPr>
              <w:t xml:space="preserve"> </w:t>
            </w:r>
            <w:r>
              <w:rPr>
                <w:spacing w:val="-7"/>
                <w:sz w:val="16"/>
              </w:rPr>
              <w:t>No</w:t>
            </w:r>
          </w:p>
        </w:tc>
        <w:tc>
          <w:tcPr>
            <w:tcW w:w="763" w:type="dxa"/>
          </w:tcPr>
          <w:p w14:paraId="6C097E8F">
            <w:pPr>
              <w:pStyle w:val="24"/>
              <w:spacing w:line="206" w:lineRule="exact"/>
              <w:ind w:left="10"/>
              <w:jc w:val="center"/>
              <w:rPr>
                <w:sz w:val="16"/>
              </w:rPr>
            </w:pPr>
            <w:r>
              <w:rPr>
                <w:spacing w:val="-10"/>
                <w:sz w:val="16"/>
              </w:rPr>
              <w:t>1</w:t>
            </w:r>
          </w:p>
        </w:tc>
        <w:tc>
          <w:tcPr>
            <w:tcW w:w="809" w:type="dxa"/>
          </w:tcPr>
          <w:p w14:paraId="77B993FE">
            <w:pPr>
              <w:pStyle w:val="24"/>
              <w:spacing w:line="206" w:lineRule="exact"/>
              <w:ind w:left="99" w:right="88"/>
              <w:jc w:val="center"/>
              <w:rPr>
                <w:sz w:val="16"/>
              </w:rPr>
            </w:pPr>
            <w:r>
              <w:rPr>
                <w:spacing w:val="-4"/>
                <w:sz w:val="16"/>
              </w:rPr>
              <w:t>Data</w:t>
            </w:r>
          </w:p>
        </w:tc>
        <w:tc>
          <w:tcPr>
            <w:tcW w:w="861" w:type="dxa"/>
          </w:tcPr>
          <w:p w14:paraId="02D7BE6D">
            <w:pPr>
              <w:pStyle w:val="24"/>
              <w:spacing w:line="206" w:lineRule="exact"/>
              <w:ind w:left="19" w:right="13"/>
              <w:jc w:val="center"/>
              <w:rPr>
                <w:sz w:val="16"/>
              </w:rPr>
            </w:pPr>
            <w:r>
              <w:rPr>
                <w:spacing w:val="-5"/>
                <w:sz w:val="16"/>
              </w:rPr>
              <w:t>INT</w:t>
            </w:r>
          </w:p>
        </w:tc>
        <w:tc>
          <w:tcPr>
            <w:tcW w:w="3698" w:type="dxa"/>
          </w:tcPr>
          <w:p w14:paraId="4EA10413">
            <w:pPr>
              <w:pStyle w:val="24"/>
              <w:rPr>
                <w:rFonts w:ascii="Times New Roman"/>
                <w:sz w:val="18"/>
              </w:rPr>
            </w:pPr>
          </w:p>
        </w:tc>
      </w:tr>
      <w:tr w14:paraId="624D42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614EA133">
            <w:pPr>
              <w:rPr>
                <w:sz w:val="2"/>
                <w:szCs w:val="2"/>
              </w:rPr>
            </w:pPr>
          </w:p>
        </w:tc>
        <w:tc>
          <w:tcPr>
            <w:tcW w:w="2993" w:type="dxa"/>
          </w:tcPr>
          <w:p w14:paraId="0FBA8649">
            <w:pPr>
              <w:pStyle w:val="24"/>
              <w:spacing w:line="206" w:lineRule="exact"/>
              <w:ind w:left="96"/>
              <w:rPr>
                <w:sz w:val="16"/>
              </w:rPr>
            </w:pPr>
            <w:r>
              <w:rPr>
                <w:w w:val="105"/>
                <w:sz w:val="16"/>
              </w:rPr>
              <w:t>4</w:t>
            </w:r>
            <w:r>
              <w:rPr>
                <w:w w:val="105"/>
                <w:sz w:val="16"/>
                <w:vertAlign w:val="superscript"/>
              </w:rPr>
              <w:t>th</w:t>
            </w:r>
            <w:r>
              <w:rPr>
                <w:spacing w:val="-8"/>
                <w:w w:val="105"/>
                <w:sz w:val="16"/>
              </w:rPr>
              <w:t xml:space="preserve"> </w:t>
            </w:r>
            <w:r>
              <w:rPr>
                <w:w w:val="105"/>
                <w:sz w:val="16"/>
              </w:rPr>
              <w:t>Get</w:t>
            </w:r>
            <w:r>
              <w:rPr>
                <w:spacing w:val="-3"/>
                <w:w w:val="105"/>
                <w:sz w:val="16"/>
              </w:rPr>
              <w:t xml:space="preserve"> </w:t>
            </w:r>
            <w:r>
              <w:rPr>
                <w:spacing w:val="-2"/>
                <w:w w:val="105"/>
                <w:sz w:val="16"/>
              </w:rPr>
              <w:t>Position</w:t>
            </w:r>
          </w:p>
        </w:tc>
        <w:tc>
          <w:tcPr>
            <w:tcW w:w="763" w:type="dxa"/>
          </w:tcPr>
          <w:p w14:paraId="08B8B690">
            <w:pPr>
              <w:pStyle w:val="24"/>
              <w:spacing w:line="206" w:lineRule="exact"/>
              <w:ind w:left="10"/>
              <w:jc w:val="center"/>
              <w:rPr>
                <w:sz w:val="16"/>
              </w:rPr>
            </w:pPr>
            <w:r>
              <w:rPr>
                <w:spacing w:val="-10"/>
                <w:sz w:val="16"/>
              </w:rPr>
              <w:t>1</w:t>
            </w:r>
          </w:p>
        </w:tc>
        <w:tc>
          <w:tcPr>
            <w:tcW w:w="809" w:type="dxa"/>
          </w:tcPr>
          <w:p w14:paraId="321A8F79">
            <w:pPr>
              <w:pStyle w:val="24"/>
              <w:spacing w:line="206" w:lineRule="exact"/>
              <w:ind w:left="99" w:right="88"/>
              <w:jc w:val="center"/>
              <w:rPr>
                <w:sz w:val="16"/>
              </w:rPr>
            </w:pPr>
            <w:r>
              <w:rPr>
                <w:spacing w:val="-4"/>
                <w:sz w:val="16"/>
              </w:rPr>
              <w:t>Data</w:t>
            </w:r>
          </w:p>
        </w:tc>
        <w:tc>
          <w:tcPr>
            <w:tcW w:w="861" w:type="dxa"/>
          </w:tcPr>
          <w:p w14:paraId="4BDBE7C7">
            <w:pPr>
              <w:pStyle w:val="24"/>
              <w:spacing w:line="206" w:lineRule="exact"/>
              <w:ind w:left="19" w:right="13"/>
              <w:jc w:val="center"/>
              <w:rPr>
                <w:sz w:val="16"/>
              </w:rPr>
            </w:pPr>
            <w:r>
              <w:rPr>
                <w:spacing w:val="-5"/>
                <w:sz w:val="16"/>
              </w:rPr>
              <w:t>INT</w:t>
            </w:r>
          </w:p>
        </w:tc>
        <w:tc>
          <w:tcPr>
            <w:tcW w:w="3698" w:type="dxa"/>
          </w:tcPr>
          <w:p w14:paraId="300B998E">
            <w:pPr>
              <w:pStyle w:val="24"/>
              <w:rPr>
                <w:rFonts w:ascii="Times New Roman"/>
                <w:sz w:val="18"/>
              </w:rPr>
            </w:pPr>
          </w:p>
        </w:tc>
      </w:tr>
      <w:tr w14:paraId="5B177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23D6C8EC">
            <w:pPr>
              <w:rPr>
                <w:sz w:val="2"/>
                <w:szCs w:val="2"/>
              </w:rPr>
            </w:pPr>
          </w:p>
        </w:tc>
        <w:tc>
          <w:tcPr>
            <w:tcW w:w="2993" w:type="dxa"/>
          </w:tcPr>
          <w:p w14:paraId="0B1DD587">
            <w:pPr>
              <w:pStyle w:val="24"/>
              <w:spacing w:line="206" w:lineRule="exact"/>
              <w:ind w:left="96"/>
              <w:rPr>
                <w:sz w:val="16"/>
              </w:rPr>
            </w:pPr>
            <w:r>
              <w:rPr>
                <w:w w:val="105"/>
                <w:sz w:val="16"/>
              </w:rPr>
              <w:t>4</w:t>
            </w:r>
            <w:r>
              <w:rPr>
                <w:w w:val="105"/>
                <w:sz w:val="16"/>
                <w:vertAlign w:val="superscript"/>
              </w:rPr>
              <w:t>th</w:t>
            </w:r>
            <w:r>
              <w:rPr>
                <w:spacing w:val="-5"/>
                <w:w w:val="105"/>
                <w:sz w:val="16"/>
              </w:rPr>
              <w:t xml:space="preserve"> </w:t>
            </w:r>
            <w:r>
              <w:rPr>
                <w:w w:val="105"/>
                <w:sz w:val="16"/>
              </w:rPr>
              <w:t>Put</w:t>
            </w:r>
            <w:r>
              <w:rPr>
                <w:spacing w:val="-4"/>
                <w:w w:val="105"/>
                <w:sz w:val="16"/>
              </w:rPr>
              <w:t xml:space="preserve"> </w:t>
            </w:r>
            <w:r>
              <w:rPr>
                <w:spacing w:val="-2"/>
                <w:w w:val="105"/>
                <w:sz w:val="16"/>
              </w:rPr>
              <w:t>Position</w:t>
            </w:r>
          </w:p>
        </w:tc>
        <w:tc>
          <w:tcPr>
            <w:tcW w:w="763" w:type="dxa"/>
          </w:tcPr>
          <w:p w14:paraId="491F860B">
            <w:pPr>
              <w:pStyle w:val="24"/>
              <w:spacing w:line="206" w:lineRule="exact"/>
              <w:ind w:left="10"/>
              <w:jc w:val="center"/>
              <w:rPr>
                <w:sz w:val="16"/>
              </w:rPr>
            </w:pPr>
            <w:r>
              <w:rPr>
                <w:spacing w:val="-10"/>
                <w:sz w:val="16"/>
              </w:rPr>
              <w:t>1</w:t>
            </w:r>
          </w:p>
        </w:tc>
        <w:tc>
          <w:tcPr>
            <w:tcW w:w="809" w:type="dxa"/>
          </w:tcPr>
          <w:p w14:paraId="21DDE3C1">
            <w:pPr>
              <w:pStyle w:val="24"/>
              <w:spacing w:line="206" w:lineRule="exact"/>
              <w:ind w:left="99" w:right="88"/>
              <w:jc w:val="center"/>
              <w:rPr>
                <w:sz w:val="16"/>
              </w:rPr>
            </w:pPr>
            <w:r>
              <w:rPr>
                <w:spacing w:val="-4"/>
                <w:sz w:val="16"/>
              </w:rPr>
              <w:t>Data</w:t>
            </w:r>
          </w:p>
        </w:tc>
        <w:tc>
          <w:tcPr>
            <w:tcW w:w="861" w:type="dxa"/>
          </w:tcPr>
          <w:p w14:paraId="04941B42">
            <w:pPr>
              <w:pStyle w:val="24"/>
              <w:spacing w:line="206" w:lineRule="exact"/>
              <w:ind w:left="19" w:right="13"/>
              <w:jc w:val="center"/>
              <w:rPr>
                <w:sz w:val="16"/>
              </w:rPr>
            </w:pPr>
            <w:r>
              <w:rPr>
                <w:spacing w:val="-5"/>
                <w:sz w:val="16"/>
              </w:rPr>
              <w:t>INT</w:t>
            </w:r>
          </w:p>
        </w:tc>
        <w:tc>
          <w:tcPr>
            <w:tcW w:w="3698" w:type="dxa"/>
          </w:tcPr>
          <w:p w14:paraId="2E405389">
            <w:pPr>
              <w:pStyle w:val="24"/>
              <w:rPr>
                <w:rFonts w:ascii="Times New Roman"/>
                <w:sz w:val="18"/>
              </w:rPr>
            </w:pPr>
          </w:p>
        </w:tc>
      </w:tr>
      <w:tr w14:paraId="7E6C20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7B149667">
            <w:pPr>
              <w:rPr>
                <w:sz w:val="2"/>
                <w:szCs w:val="2"/>
              </w:rPr>
            </w:pPr>
          </w:p>
        </w:tc>
        <w:tc>
          <w:tcPr>
            <w:tcW w:w="2993" w:type="dxa"/>
          </w:tcPr>
          <w:p w14:paraId="02FA31D9">
            <w:pPr>
              <w:pStyle w:val="24"/>
              <w:spacing w:line="206" w:lineRule="exact"/>
              <w:ind w:left="96"/>
              <w:rPr>
                <w:sz w:val="16"/>
              </w:rPr>
            </w:pPr>
            <w:r>
              <w:rPr>
                <w:w w:val="105"/>
                <w:sz w:val="16"/>
              </w:rPr>
              <w:t>4</w:t>
            </w:r>
            <w:r>
              <w:rPr>
                <w:w w:val="105"/>
                <w:sz w:val="16"/>
                <w:vertAlign w:val="superscript"/>
              </w:rPr>
              <w:t>th</w:t>
            </w:r>
            <w:r>
              <w:rPr>
                <w:spacing w:val="-11"/>
                <w:w w:val="105"/>
                <w:sz w:val="16"/>
              </w:rPr>
              <w:t xml:space="preserve"> </w:t>
            </w:r>
            <w:r>
              <w:rPr>
                <w:w w:val="105"/>
                <w:sz w:val="16"/>
              </w:rPr>
              <w:t>Get</w:t>
            </w:r>
            <w:r>
              <w:rPr>
                <w:spacing w:val="37"/>
                <w:w w:val="105"/>
                <w:sz w:val="16"/>
              </w:rPr>
              <w:t xml:space="preserve"> </w:t>
            </w:r>
            <w:r>
              <w:rPr>
                <w:w w:val="105"/>
                <w:sz w:val="16"/>
              </w:rPr>
              <w:t>Slot</w:t>
            </w:r>
            <w:r>
              <w:rPr>
                <w:spacing w:val="-7"/>
                <w:w w:val="105"/>
                <w:sz w:val="16"/>
              </w:rPr>
              <w:t xml:space="preserve"> </w:t>
            </w:r>
            <w:r>
              <w:rPr>
                <w:spacing w:val="-5"/>
                <w:w w:val="105"/>
                <w:sz w:val="16"/>
              </w:rPr>
              <w:t>No</w:t>
            </w:r>
          </w:p>
        </w:tc>
        <w:tc>
          <w:tcPr>
            <w:tcW w:w="763" w:type="dxa"/>
          </w:tcPr>
          <w:p w14:paraId="3388FE4A">
            <w:pPr>
              <w:pStyle w:val="24"/>
              <w:spacing w:line="206" w:lineRule="exact"/>
              <w:ind w:left="10"/>
              <w:jc w:val="center"/>
              <w:rPr>
                <w:sz w:val="16"/>
              </w:rPr>
            </w:pPr>
            <w:r>
              <w:rPr>
                <w:spacing w:val="-10"/>
                <w:sz w:val="16"/>
              </w:rPr>
              <w:t>1</w:t>
            </w:r>
          </w:p>
        </w:tc>
        <w:tc>
          <w:tcPr>
            <w:tcW w:w="809" w:type="dxa"/>
          </w:tcPr>
          <w:p w14:paraId="1D7A202F">
            <w:pPr>
              <w:pStyle w:val="24"/>
              <w:spacing w:line="206" w:lineRule="exact"/>
              <w:ind w:left="99" w:right="88"/>
              <w:jc w:val="center"/>
              <w:rPr>
                <w:sz w:val="16"/>
              </w:rPr>
            </w:pPr>
            <w:r>
              <w:rPr>
                <w:spacing w:val="-4"/>
                <w:sz w:val="16"/>
              </w:rPr>
              <w:t>Data</w:t>
            </w:r>
          </w:p>
        </w:tc>
        <w:tc>
          <w:tcPr>
            <w:tcW w:w="861" w:type="dxa"/>
          </w:tcPr>
          <w:p w14:paraId="0ED32C0D">
            <w:pPr>
              <w:pStyle w:val="24"/>
              <w:spacing w:line="206" w:lineRule="exact"/>
              <w:ind w:left="19" w:right="13"/>
              <w:jc w:val="center"/>
              <w:rPr>
                <w:sz w:val="16"/>
              </w:rPr>
            </w:pPr>
            <w:r>
              <w:rPr>
                <w:spacing w:val="-5"/>
                <w:sz w:val="16"/>
              </w:rPr>
              <w:t>INT</w:t>
            </w:r>
          </w:p>
        </w:tc>
        <w:tc>
          <w:tcPr>
            <w:tcW w:w="3698" w:type="dxa"/>
          </w:tcPr>
          <w:p w14:paraId="300993EC">
            <w:pPr>
              <w:pStyle w:val="24"/>
              <w:rPr>
                <w:rFonts w:ascii="Times New Roman"/>
                <w:sz w:val="18"/>
              </w:rPr>
            </w:pPr>
          </w:p>
        </w:tc>
      </w:tr>
      <w:tr w14:paraId="2BE9C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789068BC">
            <w:pPr>
              <w:rPr>
                <w:sz w:val="2"/>
                <w:szCs w:val="2"/>
              </w:rPr>
            </w:pPr>
          </w:p>
        </w:tc>
        <w:tc>
          <w:tcPr>
            <w:tcW w:w="2993" w:type="dxa"/>
          </w:tcPr>
          <w:p w14:paraId="1BEEE604">
            <w:pPr>
              <w:pStyle w:val="24"/>
              <w:spacing w:line="206" w:lineRule="exact"/>
              <w:ind w:left="96"/>
              <w:rPr>
                <w:sz w:val="16"/>
              </w:rPr>
            </w:pPr>
            <w:r>
              <w:rPr>
                <w:w w:val="105"/>
                <w:sz w:val="16"/>
              </w:rPr>
              <w:t>4</w:t>
            </w:r>
            <w:r>
              <w:rPr>
                <w:w w:val="105"/>
                <w:sz w:val="16"/>
                <w:vertAlign w:val="superscript"/>
              </w:rPr>
              <w:t>th</w:t>
            </w:r>
            <w:r>
              <w:rPr>
                <w:spacing w:val="-10"/>
                <w:w w:val="105"/>
                <w:sz w:val="16"/>
              </w:rPr>
              <w:t xml:space="preserve"> </w:t>
            </w:r>
            <w:r>
              <w:rPr>
                <w:w w:val="105"/>
                <w:sz w:val="16"/>
              </w:rPr>
              <w:t>Put</w:t>
            </w:r>
            <w:r>
              <w:rPr>
                <w:spacing w:val="-8"/>
                <w:w w:val="105"/>
                <w:sz w:val="16"/>
              </w:rPr>
              <w:t xml:space="preserve"> </w:t>
            </w:r>
            <w:r>
              <w:rPr>
                <w:w w:val="105"/>
                <w:sz w:val="16"/>
              </w:rPr>
              <w:t>Slot</w:t>
            </w:r>
            <w:r>
              <w:rPr>
                <w:spacing w:val="-9"/>
                <w:w w:val="105"/>
                <w:sz w:val="16"/>
              </w:rPr>
              <w:t xml:space="preserve"> </w:t>
            </w:r>
            <w:r>
              <w:rPr>
                <w:spacing w:val="-5"/>
                <w:w w:val="105"/>
                <w:sz w:val="16"/>
              </w:rPr>
              <w:t>No</w:t>
            </w:r>
          </w:p>
        </w:tc>
        <w:tc>
          <w:tcPr>
            <w:tcW w:w="763" w:type="dxa"/>
          </w:tcPr>
          <w:p w14:paraId="47723195">
            <w:pPr>
              <w:pStyle w:val="24"/>
              <w:spacing w:line="206" w:lineRule="exact"/>
              <w:ind w:left="10"/>
              <w:jc w:val="center"/>
              <w:rPr>
                <w:sz w:val="16"/>
              </w:rPr>
            </w:pPr>
            <w:r>
              <w:rPr>
                <w:spacing w:val="-10"/>
                <w:sz w:val="16"/>
              </w:rPr>
              <w:t>1</w:t>
            </w:r>
          </w:p>
        </w:tc>
        <w:tc>
          <w:tcPr>
            <w:tcW w:w="809" w:type="dxa"/>
          </w:tcPr>
          <w:p w14:paraId="5EBE9246">
            <w:pPr>
              <w:pStyle w:val="24"/>
              <w:spacing w:line="206" w:lineRule="exact"/>
              <w:ind w:left="99" w:right="88"/>
              <w:jc w:val="center"/>
              <w:rPr>
                <w:sz w:val="16"/>
              </w:rPr>
            </w:pPr>
            <w:r>
              <w:rPr>
                <w:spacing w:val="-4"/>
                <w:sz w:val="16"/>
              </w:rPr>
              <w:t>Data</w:t>
            </w:r>
          </w:p>
        </w:tc>
        <w:tc>
          <w:tcPr>
            <w:tcW w:w="861" w:type="dxa"/>
          </w:tcPr>
          <w:p w14:paraId="4793BD18">
            <w:pPr>
              <w:pStyle w:val="24"/>
              <w:spacing w:line="206" w:lineRule="exact"/>
              <w:ind w:left="19" w:right="13"/>
              <w:jc w:val="center"/>
              <w:rPr>
                <w:sz w:val="16"/>
              </w:rPr>
            </w:pPr>
            <w:r>
              <w:rPr>
                <w:spacing w:val="-5"/>
                <w:sz w:val="16"/>
              </w:rPr>
              <w:t>INT</w:t>
            </w:r>
          </w:p>
        </w:tc>
        <w:tc>
          <w:tcPr>
            <w:tcW w:w="3698" w:type="dxa"/>
          </w:tcPr>
          <w:p w14:paraId="70F92FBB">
            <w:pPr>
              <w:pStyle w:val="24"/>
              <w:rPr>
                <w:rFonts w:ascii="Times New Roman"/>
                <w:sz w:val="18"/>
              </w:rPr>
            </w:pPr>
          </w:p>
        </w:tc>
      </w:tr>
      <w:tr w14:paraId="58254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80" w:type="dxa"/>
            <w:vMerge w:val="continue"/>
            <w:tcBorders>
              <w:top w:val="nil"/>
            </w:tcBorders>
          </w:tcPr>
          <w:p w14:paraId="4E30619D">
            <w:pPr>
              <w:rPr>
                <w:sz w:val="2"/>
                <w:szCs w:val="2"/>
              </w:rPr>
            </w:pPr>
          </w:p>
        </w:tc>
        <w:tc>
          <w:tcPr>
            <w:tcW w:w="2993" w:type="dxa"/>
          </w:tcPr>
          <w:p w14:paraId="3C9CD701">
            <w:pPr>
              <w:pStyle w:val="24"/>
              <w:spacing w:line="206" w:lineRule="exact"/>
              <w:ind w:left="96"/>
              <w:rPr>
                <w:sz w:val="16"/>
              </w:rPr>
            </w:pPr>
            <w:r>
              <w:rPr>
                <w:w w:val="105"/>
                <w:sz w:val="16"/>
              </w:rPr>
              <w:t>4</w:t>
            </w:r>
            <w:r>
              <w:rPr>
                <w:w w:val="105"/>
                <w:sz w:val="16"/>
                <w:vertAlign w:val="superscript"/>
              </w:rPr>
              <w:t>th</w:t>
            </w:r>
            <w:r>
              <w:rPr>
                <w:spacing w:val="-5"/>
                <w:w w:val="105"/>
                <w:sz w:val="16"/>
              </w:rPr>
              <w:t xml:space="preserve"> </w:t>
            </w:r>
            <w:r>
              <w:rPr>
                <w:w w:val="105"/>
                <w:sz w:val="16"/>
              </w:rPr>
              <w:t>Sub</w:t>
            </w:r>
            <w:r>
              <w:rPr>
                <w:spacing w:val="-5"/>
                <w:w w:val="105"/>
                <w:sz w:val="16"/>
              </w:rPr>
              <w:t xml:space="preserve"> CMD</w:t>
            </w:r>
          </w:p>
        </w:tc>
        <w:tc>
          <w:tcPr>
            <w:tcW w:w="763" w:type="dxa"/>
          </w:tcPr>
          <w:p w14:paraId="497FFD08">
            <w:pPr>
              <w:pStyle w:val="24"/>
              <w:spacing w:line="206" w:lineRule="exact"/>
              <w:ind w:left="10"/>
              <w:jc w:val="center"/>
              <w:rPr>
                <w:sz w:val="16"/>
              </w:rPr>
            </w:pPr>
            <w:r>
              <w:rPr>
                <w:spacing w:val="-10"/>
                <w:sz w:val="16"/>
              </w:rPr>
              <w:t>1</w:t>
            </w:r>
          </w:p>
        </w:tc>
        <w:tc>
          <w:tcPr>
            <w:tcW w:w="809" w:type="dxa"/>
          </w:tcPr>
          <w:p w14:paraId="53A08F83">
            <w:pPr>
              <w:pStyle w:val="24"/>
              <w:spacing w:line="206" w:lineRule="exact"/>
              <w:ind w:left="99" w:right="88"/>
              <w:jc w:val="center"/>
              <w:rPr>
                <w:sz w:val="16"/>
              </w:rPr>
            </w:pPr>
            <w:r>
              <w:rPr>
                <w:spacing w:val="-4"/>
                <w:sz w:val="16"/>
              </w:rPr>
              <w:t>Data</w:t>
            </w:r>
          </w:p>
        </w:tc>
        <w:tc>
          <w:tcPr>
            <w:tcW w:w="861" w:type="dxa"/>
          </w:tcPr>
          <w:p w14:paraId="0291015F">
            <w:pPr>
              <w:pStyle w:val="24"/>
              <w:spacing w:line="206" w:lineRule="exact"/>
              <w:ind w:left="19" w:right="13"/>
              <w:jc w:val="center"/>
              <w:rPr>
                <w:sz w:val="16"/>
              </w:rPr>
            </w:pPr>
            <w:r>
              <w:rPr>
                <w:spacing w:val="-5"/>
                <w:sz w:val="16"/>
              </w:rPr>
              <w:t>INT</w:t>
            </w:r>
          </w:p>
        </w:tc>
        <w:tc>
          <w:tcPr>
            <w:tcW w:w="3698" w:type="dxa"/>
          </w:tcPr>
          <w:p w14:paraId="3AC72FA0">
            <w:pPr>
              <w:pStyle w:val="24"/>
              <w:rPr>
                <w:rFonts w:ascii="Times New Roman"/>
                <w:sz w:val="18"/>
              </w:rPr>
            </w:pPr>
          </w:p>
        </w:tc>
      </w:tr>
    </w:tbl>
    <w:p w14:paraId="2B72384B">
      <w:pPr>
        <w:pStyle w:val="23"/>
        <w:numPr>
          <w:ilvl w:val="3"/>
          <w:numId w:val="142"/>
        </w:numPr>
        <w:tabs>
          <w:tab w:val="left" w:pos="1725"/>
        </w:tabs>
        <w:spacing w:before="248"/>
        <w:ind w:hanging="1133"/>
      </w:pPr>
      <w:r>
        <w:rPr>
          <w:b/>
        </w:rPr>
        <w:t>Master</w:t>
      </w:r>
      <w:r>
        <w:rPr>
          <w:b/>
          <w:spacing w:val="-3"/>
        </w:rPr>
        <w:t xml:space="preserve"> </w:t>
      </w:r>
      <w:r>
        <w:rPr>
          <w:b/>
        </w:rPr>
        <w:t>EAS</w:t>
      </w:r>
      <w:r>
        <w:rPr>
          <w:b/>
          <w:spacing w:val="-2"/>
        </w:rPr>
        <w:t xml:space="preserve"> </w:t>
      </w:r>
      <w:r>
        <w:rPr>
          <w:b/>
        </w:rPr>
        <w:t>–</w:t>
      </w:r>
      <w:r>
        <w:rPr>
          <w:b/>
          <w:spacing w:val="-2"/>
        </w:rPr>
        <w:t xml:space="preserve"> </w:t>
      </w:r>
      <w:r>
        <w:rPr>
          <w:b/>
        </w:rPr>
        <w:t>Link</w:t>
      </w:r>
      <w:r>
        <w:rPr>
          <w:b/>
          <w:spacing w:val="-3"/>
        </w:rPr>
        <w:t xml:space="preserve"> </w:t>
      </w:r>
      <w:r>
        <w:rPr>
          <w:b/>
        </w:rPr>
        <w:t>Relay</w:t>
      </w:r>
      <w:r>
        <w:rPr>
          <w:b/>
          <w:spacing w:val="-5"/>
        </w:rPr>
        <w:t xml:space="preserve"> </w:t>
      </w:r>
      <w:r>
        <w:rPr>
          <w:b/>
        </w:rPr>
        <w:t>(B</w:t>
      </w:r>
      <w:r>
        <w:rPr>
          <w:b/>
          <w:spacing w:val="-1"/>
        </w:rPr>
        <w:t xml:space="preserve"> </w:t>
      </w:r>
      <w:r>
        <w:rPr>
          <w:b/>
          <w:spacing w:val="-4"/>
        </w:rPr>
        <w:t>Area)</w:t>
      </w:r>
    </w:p>
    <w:p w14:paraId="21D14195">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9"/>
        <w:gridCol w:w="1788"/>
        <w:gridCol w:w="723"/>
        <w:gridCol w:w="643"/>
        <w:gridCol w:w="1735"/>
        <w:gridCol w:w="2182"/>
        <w:gridCol w:w="2088"/>
      </w:tblGrid>
      <w:tr w14:paraId="000E6B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9" w:type="dxa"/>
            <w:shd w:val="clear" w:color="auto" w:fill="B6DDE8"/>
          </w:tcPr>
          <w:p w14:paraId="10CA7DC5">
            <w:pPr>
              <w:pStyle w:val="24"/>
              <w:spacing w:line="206" w:lineRule="exact"/>
              <w:ind w:left="408"/>
              <w:rPr>
                <w:b/>
                <w:sz w:val="16"/>
              </w:rPr>
            </w:pPr>
            <w:r>
              <w:rPr>
                <w:b/>
                <w:spacing w:val="-2"/>
                <w:sz w:val="16"/>
              </w:rPr>
              <w:t>Block</w:t>
            </w:r>
          </w:p>
        </w:tc>
        <w:tc>
          <w:tcPr>
            <w:tcW w:w="1788" w:type="dxa"/>
            <w:shd w:val="clear" w:color="auto" w:fill="B6DDE8"/>
          </w:tcPr>
          <w:p w14:paraId="390B5709">
            <w:pPr>
              <w:pStyle w:val="24"/>
              <w:spacing w:line="206" w:lineRule="exact"/>
              <w:ind w:left="5"/>
              <w:jc w:val="center"/>
              <w:rPr>
                <w:b/>
                <w:sz w:val="16"/>
              </w:rPr>
            </w:pPr>
            <w:r>
              <w:rPr>
                <w:b/>
                <w:spacing w:val="-4"/>
                <w:sz w:val="16"/>
              </w:rPr>
              <w:t>Item</w:t>
            </w:r>
          </w:p>
        </w:tc>
        <w:tc>
          <w:tcPr>
            <w:tcW w:w="723" w:type="dxa"/>
            <w:shd w:val="clear" w:color="auto" w:fill="B6DDE8"/>
          </w:tcPr>
          <w:p w14:paraId="595C1165">
            <w:pPr>
              <w:pStyle w:val="24"/>
              <w:spacing w:line="206" w:lineRule="exact"/>
              <w:ind w:left="11" w:right="2"/>
              <w:jc w:val="center"/>
              <w:rPr>
                <w:b/>
                <w:sz w:val="16"/>
              </w:rPr>
            </w:pPr>
            <w:r>
              <w:rPr>
                <w:b/>
                <w:spacing w:val="-2"/>
                <w:sz w:val="16"/>
              </w:rPr>
              <w:t>Points</w:t>
            </w:r>
          </w:p>
        </w:tc>
        <w:tc>
          <w:tcPr>
            <w:tcW w:w="643" w:type="dxa"/>
            <w:shd w:val="clear" w:color="auto" w:fill="B6DDE8"/>
          </w:tcPr>
          <w:p w14:paraId="03262505">
            <w:pPr>
              <w:pStyle w:val="24"/>
              <w:spacing w:line="206" w:lineRule="exact"/>
              <w:ind w:left="153"/>
              <w:rPr>
                <w:b/>
                <w:sz w:val="16"/>
              </w:rPr>
            </w:pPr>
            <w:r>
              <w:rPr>
                <w:b/>
                <w:spacing w:val="-4"/>
                <w:sz w:val="16"/>
              </w:rPr>
              <w:t>Type</w:t>
            </w:r>
          </w:p>
        </w:tc>
        <w:tc>
          <w:tcPr>
            <w:tcW w:w="1735" w:type="dxa"/>
            <w:shd w:val="clear" w:color="auto" w:fill="B6DDE8"/>
          </w:tcPr>
          <w:p w14:paraId="513DC361">
            <w:pPr>
              <w:pStyle w:val="24"/>
              <w:spacing w:line="206" w:lineRule="exact"/>
              <w:ind w:left="528"/>
              <w:rPr>
                <w:b/>
                <w:sz w:val="16"/>
              </w:rPr>
            </w:pPr>
            <w:r>
              <w:rPr>
                <w:b/>
                <w:sz w:val="16"/>
              </w:rPr>
              <w:t>Sub</w:t>
            </w:r>
            <w:r>
              <w:rPr>
                <w:b/>
                <w:spacing w:val="-1"/>
                <w:sz w:val="16"/>
              </w:rPr>
              <w:t xml:space="preserve"> </w:t>
            </w:r>
            <w:r>
              <w:rPr>
                <w:b/>
                <w:spacing w:val="-2"/>
                <w:sz w:val="16"/>
              </w:rPr>
              <w:t>Items</w:t>
            </w:r>
          </w:p>
        </w:tc>
        <w:tc>
          <w:tcPr>
            <w:tcW w:w="2182" w:type="dxa"/>
            <w:shd w:val="clear" w:color="auto" w:fill="B6DDE8"/>
          </w:tcPr>
          <w:p w14:paraId="76EA162C">
            <w:pPr>
              <w:pStyle w:val="24"/>
              <w:spacing w:line="206" w:lineRule="exact"/>
              <w:ind w:left="43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8" w:type="dxa"/>
            <w:shd w:val="clear" w:color="auto" w:fill="B6DDE8"/>
          </w:tcPr>
          <w:p w14:paraId="3EC1D4BC">
            <w:pPr>
              <w:pStyle w:val="24"/>
              <w:spacing w:line="206" w:lineRule="exact"/>
              <w:ind w:left="423"/>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16C55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49" w:type="dxa"/>
          </w:tcPr>
          <w:p w14:paraId="49C34A7F">
            <w:pPr>
              <w:pStyle w:val="24"/>
              <w:spacing w:before="22"/>
              <w:rPr>
                <w:rFonts w:ascii="Times New Roman"/>
                <w:b/>
                <w:sz w:val="16"/>
              </w:rPr>
            </w:pPr>
          </w:p>
          <w:p w14:paraId="572C6494">
            <w:pPr>
              <w:pStyle w:val="24"/>
              <w:ind w:left="95"/>
              <w:rPr>
                <w:sz w:val="16"/>
              </w:rPr>
            </w:pPr>
            <w:r>
              <w:rPr>
                <w:sz w:val="16"/>
              </w:rPr>
              <w:t>Robot</w:t>
            </w:r>
            <w:r>
              <w:rPr>
                <w:spacing w:val="-1"/>
                <w:sz w:val="16"/>
              </w:rPr>
              <w:t xml:space="preserve"> </w:t>
            </w:r>
            <w:r>
              <w:rPr>
                <w:spacing w:val="-5"/>
                <w:sz w:val="16"/>
              </w:rPr>
              <w:t>CMD</w:t>
            </w:r>
          </w:p>
        </w:tc>
        <w:tc>
          <w:tcPr>
            <w:tcW w:w="1788" w:type="dxa"/>
          </w:tcPr>
          <w:p w14:paraId="41266186">
            <w:pPr>
              <w:pStyle w:val="24"/>
              <w:spacing w:before="22"/>
              <w:rPr>
                <w:rFonts w:ascii="Times New Roman"/>
                <w:b/>
                <w:sz w:val="16"/>
              </w:rPr>
            </w:pPr>
          </w:p>
          <w:p w14:paraId="2BCF1E14">
            <w:pPr>
              <w:pStyle w:val="24"/>
              <w:ind w:left="172"/>
              <w:rPr>
                <w:sz w:val="16"/>
              </w:rPr>
            </w:pPr>
            <w:r>
              <w:rPr>
                <w:sz w:val="16"/>
              </w:rPr>
              <w:t>Robot</w:t>
            </w:r>
            <w:r>
              <w:rPr>
                <w:spacing w:val="-1"/>
                <w:sz w:val="16"/>
              </w:rPr>
              <w:t xml:space="preserve"> </w:t>
            </w:r>
            <w:r>
              <w:rPr>
                <w:spacing w:val="-5"/>
                <w:sz w:val="16"/>
              </w:rPr>
              <w:t>CMD</w:t>
            </w:r>
          </w:p>
        </w:tc>
        <w:tc>
          <w:tcPr>
            <w:tcW w:w="723" w:type="dxa"/>
          </w:tcPr>
          <w:p w14:paraId="013A9003">
            <w:pPr>
              <w:pStyle w:val="24"/>
              <w:spacing w:before="22"/>
              <w:rPr>
                <w:rFonts w:ascii="Times New Roman"/>
                <w:b/>
                <w:sz w:val="16"/>
              </w:rPr>
            </w:pPr>
          </w:p>
          <w:p w14:paraId="46816AA8">
            <w:pPr>
              <w:pStyle w:val="24"/>
              <w:ind w:left="11" w:right="4"/>
              <w:jc w:val="center"/>
              <w:rPr>
                <w:sz w:val="16"/>
              </w:rPr>
            </w:pPr>
            <w:r>
              <w:rPr>
                <w:spacing w:val="-10"/>
                <w:sz w:val="16"/>
              </w:rPr>
              <w:t>1</w:t>
            </w:r>
          </w:p>
        </w:tc>
        <w:tc>
          <w:tcPr>
            <w:tcW w:w="643" w:type="dxa"/>
          </w:tcPr>
          <w:p w14:paraId="3F5A7560">
            <w:pPr>
              <w:pStyle w:val="24"/>
              <w:spacing w:before="22"/>
              <w:rPr>
                <w:rFonts w:ascii="Times New Roman"/>
                <w:b/>
                <w:sz w:val="16"/>
              </w:rPr>
            </w:pPr>
          </w:p>
          <w:p w14:paraId="62103F38">
            <w:pPr>
              <w:pStyle w:val="24"/>
              <w:ind w:left="93"/>
              <w:rPr>
                <w:sz w:val="16"/>
              </w:rPr>
            </w:pPr>
            <w:r>
              <w:rPr>
                <w:spacing w:val="-5"/>
                <w:sz w:val="16"/>
              </w:rPr>
              <w:t>CMD</w:t>
            </w:r>
          </w:p>
        </w:tc>
        <w:tc>
          <w:tcPr>
            <w:tcW w:w="1735" w:type="dxa"/>
          </w:tcPr>
          <w:p w14:paraId="4EA31076">
            <w:pPr>
              <w:pStyle w:val="24"/>
              <w:numPr>
                <w:ilvl w:val="0"/>
                <w:numId w:val="283"/>
              </w:numPr>
              <w:tabs>
                <w:tab w:val="left" w:pos="225"/>
              </w:tabs>
              <w:spacing w:before="100"/>
              <w:ind w:hanging="129"/>
              <w:rPr>
                <w:sz w:val="16"/>
              </w:rPr>
            </w:pPr>
            <w:r>
              <w:rPr>
                <w:sz w:val="16"/>
              </w:rPr>
              <w:t>On:</w:t>
            </w:r>
            <w:r>
              <w:rPr>
                <w:spacing w:val="-5"/>
                <w:sz w:val="16"/>
              </w:rPr>
              <w:t xml:space="preserve"> </w:t>
            </w:r>
            <w:r>
              <w:rPr>
                <w:sz w:val="16"/>
              </w:rPr>
              <w:t>Fire</w:t>
            </w:r>
            <w:r>
              <w:rPr>
                <w:spacing w:val="-2"/>
                <w:sz w:val="16"/>
              </w:rPr>
              <w:t xml:space="preserve"> Event</w:t>
            </w:r>
          </w:p>
          <w:p w14:paraId="413E9938">
            <w:pPr>
              <w:pStyle w:val="24"/>
              <w:numPr>
                <w:ilvl w:val="0"/>
                <w:numId w:val="283"/>
              </w:numPr>
              <w:tabs>
                <w:tab w:val="left" w:pos="225"/>
              </w:tabs>
              <w:spacing w:before="1"/>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19ACA22B">
            <w:pPr>
              <w:pStyle w:val="24"/>
              <w:spacing w:before="22"/>
              <w:rPr>
                <w:rFonts w:ascii="Times New Roman"/>
                <w:b/>
                <w:sz w:val="16"/>
              </w:rPr>
            </w:pPr>
          </w:p>
          <w:p w14:paraId="7AEF5719">
            <w:pPr>
              <w:pStyle w:val="24"/>
              <w:ind w:left="96"/>
              <w:rPr>
                <w:sz w:val="16"/>
              </w:rPr>
            </w:pPr>
            <w:r>
              <w:rPr>
                <w:sz w:val="16"/>
              </w:rPr>
              <w:t>Robot</w:t>
            </w:r>
            <w:r>
              <w:rPr>
                <w:spacing w:val="-2"/>
                <w:sz w:val="16"/>
              </w:rPr>
              <w:t xml:space="preserve"> </w:t>
            </w:r>
            <w:r>
              <w:rPr>
                <w:sz w:val="16"/>
              </w:rPr>
              <w:t>CMD</w:t>
            </w:r>
            <w:r>
              <w:rPr>
                <w:spacing w:val="44"/>
                <w:sz w:val="16"/>
              </w:rPr>
              <w:t xml:space="preserve"> </w:t>
            </w:r>
            <w:r>
              <w:rPr>
                <w:spacing w:val="-2"/>
                <w:sz w:val="16"/>
              </w:rPr>
              <w:t>Block</w:t>
            </w:r>
          </w:p>
        </w:tc>
        <w:tc>
          <w:tcPr>
            <w:tcW w:w="2088" w:type="dxa"/>
          </w:tcPr>
          <w:p w14:paraId="1F365679">
            <w:pPr>
              <w:pStyle w:val="24"/>
              <w:ind w:left="97" w:right="419"/>
              <w:jc w:val="both"/>
              <w:rPr>
                <w:sz w:val="16"/>
              </w:rPr>
            </w:pPr>
            <w:r>
              <w:rPr>
                <w:sz w:val="16"/>
              </w:rPr>
              <w:t>If</w:t>
            </w:r>
            <w:r>
              <w:rPr>
                <w:spacing w:val="-2"/>
                <w:sz w:val="16"/>
              </w:rPr>
              <w:t xml:space="preserve"> </w:t>
            </w:r>
            <w:r>
              <w:rPr>
                <w:sz w:val="16"/>
              </w:rPr>
              <w:t>robot is</w:t>
            </w:r>
            <w:r>
              <w:rPr>
                <w:spacing w:val="-1"/>
                <w:sz w:val="16"/>
              </w:rPr>
              <w:t xml:space="preserve"> </w:t>
            </w:r>
            <w:r>
              <w:rPr>
                <w:sz w:val="16"/>
              </w:rPr>
              <w:t>received</w:t>
            </w:r>
            <w:r>
              <w:rPr>
                <w:spacing w:val="-2"/>
                <w:sz w:val="16"/>
              </w:rPr>
              <w:t xml:space="preserve"> </w:t>
            </w:r>
            <w:r>
              <w:rPr>
                <w:sz w:val="16"/>
              </w:rPr>
              <w:t>the Robot</w:t>
            </w:r>
            <w:r>
              <w:rPr>
                <w:spacing w:val="-13"/>
                <w:sz w:val="16"/>
              </w:rPr>
              <w:t xml:space="preserve"> </w:t>
            </w:r>
            <w:r>
              <w:rPr>
                <w:sz w:val="16"/>
              </w:rPr>
              <w:t>command,</w:t>
            </w:r>
            <w:r>
              <w:rPr>
                <w:spacing w:val="-12"/>
                <w:sz w:val="16"/>
              </w:rPr>
              <w:t xml:space="preserve"> </w:t>
            </w:r>
            <w:r>
              <w:rPr>
                <w:sz w:val="16"/>
              </w:rPr>
              <w:t>Robot should execute</w:t>
            </w:r>
          </w:p>
        </w:tc>
      </w:tr>
    </w:tbl>
    <w:p w14:paraId="4983F868">
      <w:pPr>
        <w:pStyle w:val="8"/>
        <w:rPr>
          <w:b/>
        </w:rPr>
      </w:pPr>
    </w:p>
    <w:p w14:paraId="441F8338">
      <w:pPr>
        <w:pStyle w:val="8"/>
        <w:rPr>
          <w:b/>
        </w:rPr>
      </w:pPr>
    </w:p>
    <w:p w14:paraId="5FEA4CED">
      <w:pPr>
        <w:pStyle w:val="8"/>
        <w:spacing w:before="230"/>
        <w:rPr>
          <w:b/>
        </w:rPr>
      </w:pPr>
    </w:p>
    <w:p w14:paraId="246B15F8">
      <w:pPr>
        <w:pStyle w:val="6"/>
        <w:numPr>
          <w:ilvl w:val="2"/>
          <w:numId w:val="142"/>
        </w:numPr>
        <w:tabs>
          <w:tab w:val="left" w:pos="1612"/>
        </w:tabs>
        <w:ind w:left="1612" w:hanging="595"/>
      </w:pPr>
      <w:bookmarkStart w:id="209" w:name="_Toc14671"/>
      <w:r>
        <w:t>Robot</w:t>
      </w:r>
      <w:r>
        <w:rPr>
          <w:spacing w:val="-4"/>
        </w:rPr>
        <w:t xml:space="preserve"> </w:t>
      </w:r>
      <w:r>
        <w:t>Command</w:t>
      </w:r>
      <w:r>
        <w:rPr>
          <w:spacing w:val="-2"/>
        </w:rPr>
        <w:t xml:space="preserve"> Buffer</w:t>
      </w:r>
      <w:bookmarkEnd w:id="209"/>
    </w:p>
    <w:p w14:paraId="7AC9CDCF">
      <w:pPr>
        <w:pStyle w:val="23"/>
        <w:numPr>
          <w:ilvl w:val="0"/>
          <w:numId w:val="284"/>
        </w:numPr>
        <w:tabs>
          <w:tab w:val="left" w:pos="1391"/>
        </w:tabs>
        <w:spacing w:before="117"/>
        <w:ind w:hanging="398"/>
      </w:pPr>
      <w:r>
        <w:t>EAS</w:t>
      </w:r>
      <w:r>
        <w:rPr>
          <w:spacing w:val="-9"/>
        </w:rPr>
        <w:t xml:space="preserve"> </w:t>
      </w:r>
      <w:r>
        <w:t>sends</w:t>
      </w:r>
      <w:r>
        <w:rPr>
          <w:spacing w:val="-5"/>
        </w:rPr>
        <w:t xml:space="preserve"> </w:t>
      </w:r>
      <w:r>
        <w:t>Robot/Conveyor</w:t>
      </w:r>
      <w:r>
        <w:rPr>
          <w:spacing w:val="-6"/>
        </w:rPr>
        <w:t xml:space="preserve"> </w:t>
      </w:r>
      <w:r>
        <w:t>command</w:t>
      </w:r>
      <w:r>
        <w:rPr>
          <w:spacing w:val="-6"/>
        </w:rPr>
        <w:t xml:space="preserve"> </w:t>
      </w:r>
      <w:r>
        <w:t>to</w:t>
      </w:r>
      <w:r>
        <w:rPr>
          <w:spacing w:val="-5"/>
        </w:rPr>
        <w:t xml:space="preserve"> </w:t>
      </w:r>
      <w:r>
        <w:t>INDEXER/CONVEYOR</w:t>
      </w:r>
      <w:r>
        <w:rPr>
          <w:spacing w:val="-7"/>
        </w:rPr>
        <w:t xml:space="preserve"> </w:t>
      </w:r>
      <w:r>
        <w:rPr>
          <w:spacing w:val="-2"/>
        </w:rPr>
        <w:t>CONTROLLER.</w:t>
      </w:r>
    </w:p>
    <w:p w14:paraId="6387DA12">
      <w:pPr>
        <w:pStyle w:val="23"/>
        <w:numPr>
          <w:ilvl w:val="0"/>
          <w:numId w:val="284"/>
        </w:numPr>
        <w:tabs>
          <w:tab w:val="left" w:pos="1391"/>
        </w:tabs>
        <w:spacing w:before="78"/>
        <w:ind w:hanging="398"/>
      </w:pPr>
      <w:r>
        <w:t>CONTROLLER</w:t>
      </w:r>
      <w:r>
        <w:rPr>
          <w:spacing w:val="-6"/>
        </w:rPr>
        <w:t xml:space="preserve"> </w:t>
      </w:r>
      <w:r>
        <w:t>prepares</w:t>
      </w:r>
      <w:r>
        <w:rPr>
          <w:spacing w:val="-4"/>
        </w:rPr>
        <w:t xml:space="preserve"> </w:t>
      </w:r>
      <w:r>
        <w:t>internal</w:t>
      </w:r>
      <w:r>
        <w:rPr>
          <w:spacing w:val="-4"/>
        </w:rPr>
        <w:t xml:space="preserve"> </w:t>
      </w:r>
      <w:r>
        <w:t>command</w:t>
      </w:r>
      <w:r>
        <w:rPr>
          <w:spacing w:val="-4"/>
        </w:rPr>
        <w:t xml:space="preserve"> </w:t>
      </w:r>
      <w:r>
        <w:t>buffer</w:t>
      </w:r>
      <w:r>
        <w:rPr>
          <w:spacing w:val="-6"/>
        </w:rPr>
        <w:t xml:space="preserve"> </w:t>
      </w:r>
      <w:r>
        <w:t>for</w:t>
      </w:r>
      <w:r>
        <w:rPr>
          <w:spacing w:val="-5"/>
        </w:rPr>
        <w:t xml:space="preserve"> </w:t>
      </w:r>
      <w:r>
        <w:t>buffering</w:t>
      </w:r>
      <w:r>
        <w:rPr>
          <w:spacing w:val="-7"/>
        </w:rPr>
        <w:t xml:space="preserve"> </w:t>
      </w:r>
      <w:r>
        <w:t>EAS</w:t>
      </w:r>
      <w:r>
        <w:rPr>
          <w:spacing w:val="-3"/>
        </w:rPr>
        <w:t xml:space="preserve"> </w:t>
      </w:r>
      <w:r>
        <w:rPr>
          <w:spacing w:val="-2"/>
        </w:rPr>
        <w:t>command.</w:t>
      </w:r>
    </w:p>
    <w:p w14:paraId="13C1E9F2">
      <w:pPr>
        <w:pStyle w:val="23"/>
        <w:numPr>
          <w:ilvl w:val="0"/>
          <w:numId w:val="284"/>
        </w:numPr>
        <w:tabs>
          <w:tab w:val="left" w:pos="1391"/>
        </w:tabs>
        <w:spacing w:before="81"/>
        <w:ind w:right="982"/>
      </w:pPr>
      <w:r>
        <w:t>When</w:t>
      </w:r>
      <w:r>
        <w:rPr>
          <w:spacing w:val="-5"/>
        </w:rPr>
        <w:t xml:space="preserve"> </w:t>
      </w:r>
      <w:r>
        <w:t>current</w:t>
      </w:r>
      <w:r>
        <w:rPr>
          <w:spacing w:val="-1"/>
        </w:rPr>
        <w:t xml:space="preserve"> </w:t>
      </w:r>
      <w:r>
        <w:t>sequence</w:t>
      </w:r>
      <w:r>
        <w:rPr>
          <w:spacing w:val="-2"/>
        </w:rPr>
        <w:t xml:space="preserve"> </w:t>
      </w:r>
      <w:r>
        <w:t>of</w:t>
      </w:r>
      <w:r>
        <w:rPr>
          <w:spacing w:val="-3"/>
        </w:rPr>
        <w:t xml:space="preserve"> </w:t>
      </w:r>
      <w:r>
        <w:t>robot</w:t>
      </w:r>
      <w:r>
        <w:rPr>
          <w:spacing w:val="-1"/>
        </w:rPr>
        <w:t xml:space="preserve"> </w:t>
      </w:r>
      <w:r>
        <w:t>action</w:t>
      </w:r>
      <w:r>
        <w:rPr>
          <w:spacing w:val="-5"/>
        </w:rPr>
        <w:t xml:space="preserve"> </w:t>
      </w:r>
      <w:r>
        <w:t>is</w:t>
      </w:r>
      <w:r>
        <w:rPr>
          <w:spacing w:val="-2"/>
        </w:rPr>
        <w:t xml:space="preserve"> </w:t>
      </w:r>
      <w:r>
        <w:t>completed,</w:t>
      </w:r>
      <w:r>
        <w:rPr>
          <w:spacing w:val="-4"/>
        </w:rPr>
        <w:t xml:space="preserve"> </w:t>
      </w:r>
      <w:r>
        <w:t>controller</w:t>
      </w:r>
      <w:r>
        <w:rPr>
          <w:spacing w:val="-4"/>
        </w:rPr>
        <w:t xml:space="preserve"> </w:t>
      </w:r>
      <w:r>
        <w:t>fetches</w:t>
      </w:r>
      <w:r>
        <w:rPr>
          <w:spacing w:val="-2"/>
        </w:rPr>
        <w:t xml:space="preserve"> </w:t>
      </w:r>
      <w:r>
        <w:t>the</w:t>
      </w:r>
      <w:r>
        <w:rPr>
          <w:spacing w:val="-2"/>
        </w:rPr>
        <w:t xml:space="preserve"> </w:t>
      </w:r>
      <w:r>
        <w:t>command</w:t>
      </w:r>
      <w:r>
        <w:rPr>
          <w:spacing w:val="-2"/>
        </w:rPr>
        <w:t xml:space="preserve"> </w:t>
      </w:r>
      <w:r>
        <w:t>from</w:t>
      </w:r>
      <w:r>
        <w:rPr>
          <w:spacing w:val="-6"/>
        </w:rPr>
        <w:t xml:space="preserve"> </w:t>
      </w:r>
      <w:r>
        <w:t>the</w:t>
      </w:r>
      <w:r>
        <w:rPr>
          <w:spacing w:val="-2"/>
        </w:rPr>
        <w:t xml:space="preserve"> </w:t>
      </w:r>
      <w:r>
        <w:t>internal command buffer.</w:t>
      </w:r>
    </w:p>
    <w:p w14:paraId="75CAD350">
      <w:pPr>
        <w:pStyle w:val="23"/>
        <w:numPr>
          <w:ilvl w:val="0"/>
          <w:numId w:val="284"/>
        </w:numPr>
        <w:tabs>
          <w:tab w:val="left" w:pos="1391"/>
        </w:tabs>
        <w:spacing w:before="80"/>
        <w:ind w:hanging="398"/>
      </w:pPr>
      <w:r>
        <w:t>EAScould</w:t>
      </w:r>
      <w:r>
        <w:rPr>
          <w:spacing w:val="-6"/>
        </w:rPr>
        <w:t xml:space="preserve"> </w:t>
      </w:r>
      <w:r>
        <w:t>download</w:t>
      </w:r>
      <w:r>
        <w:rPr>
          <w:spacing w:val="-5"/>
        </w:rPr>
        <w:t xml:space="preserve"> </w:t>
      </w:r>
      <w:r>
        <w:t>command</w:t>
      </w:r>
      <w:r>
        <w:rPr>
          <w:spacing w:val="-5"/>
        </w:rPr>
        <w:t xml:space="preserve"> </w:t>
      </w:r>
      <w:r>
        <w:rPr>
          <w:spacing w:val="-2"/>
        </w:rPr>
        <w:t>anytime.</w:t>
      </w:r>
    </w:p>
    <w:p w14:paraId="4B5CFC84">
      <w:pPr>
        <w:tabs>
          <w:tab w:val="left" w:pos="1391"/>
        </w:tabs>
        <w:spacing w:before="80"/>
      </w:pPr>
      <w:r>
        <w:rPr>
          <w:lang w:eastAsia="zh-CN"/>
        </w:rPr>
        <w:drawing>
          <wp:anchor distT="0" distB="0" distL="114300" distR="114300" simplePos="0" relativeHeight="251807744" behindDoc="0" locked="0" layoutInCell="1" allowOverlap="1">
            <wp:simplePos x="0" y="0"/>
            <wp:positionH relativeFrom="column">
              <wp:posOffset>570230</wp:posOffset>
            </wp:positionH>
            <wp:positionV relativeFrom="paragraph">
              <wp:posOffset>108585</wp:posOffset>
            </wp:positionV>
            <wp:extent cx="6088380" cy="2701925"/>
            <wp:effectExtent l="0" t="0" r="0" b="0"/>
            <wp:wrapNone/>
            <wp:docPr id="77" name="Image 650"/>
            <wp:cNvGraphicFramePr/>
            <a:graphic xmlns:a="http://schemas.openxmlformats.org/drawingml/2006/main">
              <a:graphicData uri="http://schemas.openxmlformats.org/drawingml/2006/picture">
                <pic:pic xmlns:pic="http://schemas.openxmlformats.org/drawingml/2006/picture">
                  <pic:nvPicPr>
                    <pic:cNvPr id="77" name="Image 650"/>
                    <pic:cNvPicPr/>
                  </pic:nvPicPr>
                  <pic:blipFill>
                    <a:blip r:embed="rId64" cstate="print"/>
                    <a:stretch>
                      <a:fillRect/>
                    </a:stretch>
                  </pic:blipFill>
                  <pic:spPr>
                    <a:xfrm>
                      <a:off x="0" y="0"/>
                      <a:ext cx="6088380" cy="2702052"/>
                    </a:xfrm>
                    <a:prstGeom prst="rect">
                      <a:avLst/>
                    </a:prstGeom>
                  </pic:spPr>
                </pic:pic>
              </a:graphicData>
            </a:graphic>
          </wp:anchor>
        </w:drawing>
      </w:r>
    </w:p>
    <w:p w14:paraId="4F99DA24">
      <w:pPr>
        <w:tabs>
          <w:tab w:val="left" w:pos="1391"/>
        </w:tabs>
        <w:spacing w:before="80"/>
      </w:pPr>
    </w:p>
    <w:p w14:paraId="38771B1A">
      <w:pPr>
        <w:tabs>
          <w:tab w:val="left" w:pos="1391"/>
        </w:tabs>
        <w:spacing w:before="80"/>
      </w:pPr>
    </w:p>
    <w:p w14:paraId="31A8C302">
      <w:pPr>
        <w:tabs>
          <w:tab w:val="left" w:pos="1391"/>
        </w:tabs>
        <w:spacing w:before="80"/>
      </w:pPr>
    </w:p>
    <w:p w14:paraId="7BC8E53E">
      <w:pPr>
        <w:tabs>
          <w:tab w:val="left" w:pos="1391"/>
        </w:tabs>
        <w:spacing w:before="80"/>
      </w:pPr>
    </w:p>
    <w:p w14:paraId="248C96AF">
      <w:pPr>
        <w:tabs>
          <w:tab w:val="left" w:pos="1391"/>
        </w:tabs>
        <w:spacing w:before="80"/>
      </w:pPr>
    </w:p>
    <w:p w14:paraId="1D3F2626">
      <w:pPr>
        <w:tabs>
          <w:tab w:val="left" w:pos="1391"/>
        </w:tabs>
        <w:spacing w:before="80"/>
      </w:pPr>
    </w:p>
    <w:p w14:paraId="73B4F44B">
      <w:pPr>
        <w:tabs>
          <w:tab w:val="left" w:pos="1391"/>
        </w:tabs>
        <w:spacing w:before="80"/>
      </w:pPr>
    </w:p>
    <w:p w14:paraId="4603C58B">
      <w:pPr>
        <w:tabs>
          <w:tab w:val="left" w:pos="1391"/>
        </w:tabs>
        <w:spacing w:before="80"/>
      </w:pPr>
    </w:p>
    <w:p w14:paraId="25429433">
      <w:pPr>
        <w:tabs>
          <w:tab w:val="left" w:pos="1391"/>
        </w:tabs>
        <w:spacing w:before="80"/>
      </w:pPr>
    </w:p>
    <w:p w14:paraId="730B14E9">
      <w:pPr>
        <w:widowControl/>
        <w:autoSpaceDE/>
        <w:autoSpaceDN/>
      </w:pPr>
      <w:r>
        <w:br w:type="page"/>
      </w:r>
    </w:p>
    <w:p w14:paraId="13F622E6">
      <w:pPr>
        <w:pStyle w:val="8"/>
        <w:spacing w:before="212"/>
        <w:rPr>
          <w:sz w:val="28"/>
        </w:rPr>
      </w:pPr>
      <w:r>
        <w:rPr>
          <w:sz w:val="28"/>
          <w:lang w:eastAsia="zh-CN"/>
        </w:rPr>
        <mc:AlternateContent>
          <mc:Choice Requires="wps">
            <w:drawing>
              <wp:anchor distT="0" distB="0" distL="114300" distR="114300" simplePos="0" relativeHeight="251748352" behindDoc="1" locked="0" layoutInCell="1" allowOverlap="1">
                <wp:simplePos x="0" y="0"/>
                <wp:positionH relativeFrom="column">
                  <wp:posOffset>353695</wp:posOffset>
                </wp:positionH>
                <wp:positionV relativeFrom="paragraph">
                  <wp:posOffset>322580</wp:posOffset>
                </wp:positionV>
                <wp:extent cx="6518275" cy="9525"/>
                <wp:effectExtent l="0" t="0" r="0" b="9525"/>
                <wp:wrapNone/>
                <wp:docPr id="649" name="Graphic 649"/>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49" o:spid="_x0000_s1026" o:spt="100" style="position:absolute;left:0pt;margin-left:27.85pt;margin-top:25.4pt;height:0.75pt;width:513.25pt;z-index:-251568128;mso-width-relative:page;mso-height-relative:page;" fillcolor="#000000" filled="t" stroked="f" coordsize="6518275,9525" o:gfxdata="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c9yn72gAAAAkBAAAPAAAAAAAAAAEAIAAAACIAAABkcnMvZG93bnJldi54bWxQSwECFAAUAAAA&#10;CACHTuJAyToz4iUCAADgBAAADgAAAAAAAAABACAAAAApAQAAZHJzL2Uyb0RvYy54bWxQSwUGAAAA&#10;AAYABgBZAQAAwAUAAAAA&#10;" path="m6517894,0l0,0,0,9144,6517894,9144,6517894,0xe">
                <v:fill on="t" focussize="0,0"/>
                <v:stroke on="f"/>
                <v:imagedata o:title=""/>
                <o:lock v:ext="edit" aspectratio="f"/>
                <v:textbox inset="0mm,0mm,0mm,0mm"/>
              </v:shape>
            </w:pict>
          </mc:Fallback>
        </mc:AlternateContent>
      </w:r>
    </w:p>
    <w:p w14:paraId="4C8982A4">
      <w:pPr>
        <w:pStyle w:val="4"/>
        <w:numPr>
          <w:ilvl w:val="1"/>
          <w:numId w:val="142"/>
        </w:numPr>
        <w:tabs>
          <w:tab w:val="left" w:pos="1023"/>
        </w:tabs>
        <w:ind w:left="1023" w:hanging="431"/>
      </w:pPr>
      <w:bookmarkStart w:id="210" w:name="_Toc3565"/>
      <w:r>
        <w:t>Command</w:t>
      </w:r>
      <w:r>
        <w:rPr>
          <w:spacing w:val="-5"/>
        </w:rPr>
        <w:t xml:space="preserve"> </w:t>
      </w:r>
      <w:r>
        <w:t>Fetch</w:t>
      </w:r>
      <w:r>
        <w:rPr>
          <w:spacing w:val="-2"/>
        </w:rPr>
        <w:t xml:space="preserve"> Report</w:t>
      </w:r>
      <w:bookmarkEnd w:id="210"/>
    </w:p>
    <w:p w14:paraId="32DF958C">
      <w:pPr>
        <w:pStyle w:val="8"/>
        <w:spacing w:before="243"/>
        <w:ind w:left="1019"/>
      </w:pPr>
      <w:r>
        <w:t>When</w:t>
      </w:r>
      <w:r>
        <w:rPr>
          <w:spacing w:val="-3"/>
        </w:rPr>
        <w:t xml:space="preserve"> </w:t>
      </w:r>
      <w:r>
        <w:t>Indexer</w:t>
      </w:r>
      <w:r>
        <w:rPr>
          <w:spacing w:val="-5"/>
        </w:rPr>
        <w:t xml:space="preserve"> </w:t>
      </w:r>
      <w:r>
        <w:t>fetches</w:t>
      </w:r>
      <w:r>
        <w:rPr>
          <w:spacing w:val="-3"/>
        </w:rPr>
        <w:t xml:space="preserve"> </w:t>
      </w:r>
      <w:r>
        <w:t>command</w:t>
      </w:r>
      <w:r>
        <w:rPr>
          <w:spacing w:val="-3"/>
        </w:rPr>
        <w:t xml:space="preserve"> </w:t>
      </w:r>
      <w:r>
        <w:t>from</w:t>
      </w:r>
      <w:r>
        <w:rPr>
          <w:spacing w:val="-7"/>
        </w:rPr>
        <w:t xml:space="preserve"> </w:t>
      </w:r>
      <w:r>
        <w:t>command</w:t>
      </w:r>
      <w:r>
        <w:rPr>
          <w:spacing w:val="-3"/>
        </w:rPr>
        <w:t xml:space="preserve"> </w:t>
      </w:r>
      <w:r>
        <w:t>buffer,</w:t>
      </w:r>
      <w:r>
        <w:rPr>
          <w:spacing w:val="-3"/>
        </w:rPr>
        <w:t xml:space="preserve"> </w:t>
      </w:r>
      <w:r>
        <w:t>should</w:t>
      </w:r>
      <w:r>
        <w:rPr>
          <w:spacing w:val="-6"/>
        </w:rPr>
        <w:t xml:space="preserve"> </w:t>
      </w:r>
      <w:r>
        <w:t>report</w:t>
      </w:r>
      <w:r>
        <w:rPr>
          <w:spacing w:val="-2"/>
        </w:rPr>
        <w:t xml:space="preserve"> </w:t>
      </w:r>
      <w:r>
        <w:t>Command</w:t>
      </w:r>
      <w:r>
        <w:rPr>
          <w:spacing w:val="-3"/>
        </w:rPr>
        <w:t xml:space="preserve"> </w:t>
      </w:r>
      <w:r>
        <w:t>Fetch</w:t>
      </w:r>
      <w:r>
        <w:rPr>
          <w:spacing w:val="-2"/>
        </w:rPr>
        <w:t xml:space="preserve"> Repot</w:t>
      </w:r>
    </w:p>
    <w:p w14:paraId="27CA6EF7">
      <w:pPr>
        <w:pStyle w:val="8"/>
        <w:spacing w:before="114"/>
      </w:pPr>
    </w:p>
    <w:p w14:paraId="63059C2E">
      <w:pPr>
        <w:pStyle w:val="5"/>
        <w:numPr>
          <w:ilvl w:val="2"/>
          <w:numId w:val="142"/>
        </w:numPr>
        <w:tabs>
          <w:tab w:val="left" w:pos="1612"/>
        </w:tabs>
        <w:ind w:left="1612" w:hanging="595"/>
      </w:pPr>
      <w:bookmarkStart w:id="211" w:name="_Toc8125"/>
      <w:r>
        <w:t>PLC</w:t>
      </w:r>
      <w:r>
        <w:rPr>
          <w:spacing w:val="-3"/>
        </w:rPr>
        <w:t xml:space="preserve"> </w:t>
      </w:r>
      <w:r>
        <w:rPr>
          <w:spacing w:val="-5"/>
        </w:rPr>
        <w:t>MAP</w:t>
      </w:r>
      <w:bookmarkEnd w:id="211"/>
    </w:p>
    <w:p w14:paraId="53A1F665">
      <w:pPr>
        <w:pStyle w:val="23"/>
        <w:numPr>
          <w:ilvl w:val="3"/>
          <w:numId w:val="142"/>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2E40C8D2">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8"/>
        <w:gridCol w:w="2993"/>
        <w:gridCol w:w="763"/>
        <w:gridCol w:w="809"/>
        <w:gridCol w:w="861"/>
        <w:gridCol w:w="3701"/>
      </w:tblGrid>
      <w:tr w14:paraId="0615D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shd w:val="clear" w:color="auto" w:fill="B6DDE8"/>
          </w:tcPr>
          <w:p w14:paraId="10F4597A">
            <w:pPr>
              <w:pStyle w:val="24"/>
              <w:ind w:left="350"/>
              <w:rPr>
                <w:b/>
                <w:sz w:val="16"/>
              </w:rPr>
            </w:pPr>
            <w:r>
              <w:rPr>
                <w:b/>
                <w:spacing w:val="-2"/>
                <w:sz w:val="16"/>
              </w:rPr>
              <w:t>Block</w:t>
            </w:r>
          </w:p>
        </w:tc>
        <w:tc>
          <w:tcPr>
            <w:tcW w:w="2993" w:type="dxa"/>
            <w:shd w:val="clear" w:color="auto" w:fill="B6DDE8"/>
          </w:tcPr>
          <w:p w14:paraId="74A2C670">
            <w:pPr>
              <w:pStyle w:val="24"/>
              <w:ind w:left="9"/>
              <w:jc w:val="center"/>
              <w:rPr>
                <w:b/>
                <w:sz w:val="16"/>
              </w:rPr>
            </w:pPr>
            <w:r>
              <w:rPr>
                <w:b/>
                <w:spacing w:val="-4"/>
                <w:sz w:val="16"/>
              </w:rPr>
              <w:t>Item</w:t>
            </w:r>
          </w:p>
        </w:tc>
        <w:tc>
          <w:tcPr>
            <w:tcW w:w="763" w:type="dxa"/>
            <w:shd w:val="clear" w:color="auto" w:fill="B6DDE8"/>
          </w:tcPr>
          <w:p w14:paraId="3DC76C40">
            <w:pPr>
              <w:pStyle w:val="24"/>
              <w:ind w:left="10" w:right="3"/>
              <w:jc w:val="center"/>
              <w:rPr>
                <w:b/>
                <w:sz w:val="16"/>
              </w:rPr>
            </w:pPr>
            <w:r>
              <w:rPr>
                <w:b/>
                <w:spacing w:val="-2"/>
                <w:sz w:val="16"/>
              </w:rPr>
              <w:t>Points</w:t>
            </w:r>
          </w:p>
        </w:tc>
        <w:tc>
          <w:tcPr>
            <w:tcW w:w="809" w:type="dxa"/>
            <w:shd w:val="clear" w:color="auto" w:fill="B6DDE8"/>
          </w:tcPr>
          <w:p w14:paraId="48E372D3">
            <w:pPr>
              <w:pStyle w:val="24"/>
              <w:ind w:left="99" w:right="95"/>
              <w:jc w:val="center"/>
              <w:rPr>
                <w:b/>
                <w:sz w:val="16"/>
              </w:rPr>
            </w:pPr>
            <w:r>
              <w:rPr>
                <w:b/>
                <w:spacing w:val="-4"/>
                <w:sz w:val="16"/>
              </w:rPr>
              <w:t>Type</w:t>
            </w:r>
          </w:p>
        </w:tc>
        <w:tc>
          <w:tcPr>
            <w:tcW w:w="861" w:type="dxa"/>
            <w:shd w:val="clear" w:color="auto" w:fill="B6DDE8"/>
          </w:tcPr>
          <w:p w14:paraId="7A96A5D0">
            <w:pPr>
              <w:pStyle w:val="24"/>
              <w:ind w:left="19" w:right="6"/>
              <w:jc w:val="center"/>
              <w:rPr>
                <w:b/>
                <w:sz w:val="16"/>
              </w:rPr>
            </w:pPr>
            <w:r>
              <w:rPr>
                <w:b/>
                <w:spacing w:val="-2"/>
                <w:sz w:val="16"/>
              </w:rPr>
              <w:t>Format</w:t>
            </w:r>
          </w:p>
        </w:tc>
        <w:tc>
          <w:tcPr>
            <w:tcW w:w="3701" w:type="dxa"/>
            <w:shd w:val="clear" w:color="auto" w:fill="B6DDE8"/>
          </w:tcPr>
          <w:p w14:paraId="26E4109B">
            <w:pPr>
              <w:pStyle w:val="24"/>
              <w:ind w:left="10"/>
              <w:jc w:val="center"/>
              <w:rPr>
                <w:b/>
                <w:sz w:val="16"/>
              </w:rPr>
            </w:pPr>
            <w:r>
              <w:rPr>
                <w:b/>
                <w:sz w:val="16"/>
              </w:rPr>
              <w:t>Sub</w:t>
            </w:r>
            <w:r>
              <w:rPr>
                <w:b/>
                <w:spacing w:val="-2"/>
                <w:sz w:val="16"/>
              </w:rPr>
              <w:t xml:space="preserve"> Items</w:t>
            </w:r>
          </w:p>
        </w:tc>
      </w:tr>
      <w:tr w14:paraId="4F3655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restart"/>
          </w:tcPr>
          <w:p w14:paraId="3E1A6F4D">
            <w:pPr>
              <w:pStyle w:val="24"/>
              <w:rPr>
                <w:rFonts w:ascii="Times New Roman"/>
                <w:b/>
                <w:sz w:val="16"/>
              </w:rPr>
            </w:pPr>
          </w:p>
          <w:p w14:paraId="0DA909C5">
            <w:pPr>
              <w:pStyle w:val="24"/>
              <w:rPr>
                <w:rFonts w:ascii="Times New Roman"/>
                <w:b/>
                <w:sz w:val="16"/>
              </w:rPr>
            </w:pPr>
          </w:p>
          <w:p w14:paraId="354B74E1">
            <w:pPr>
              <w:pStyle w:val="24"/>
              <w:rPr>
                <w:rFonts w:ascii="Times New Roman"/>
                <w:b/>
                <w:sz w:val="16"/>
              </w:rPr>
            </w:pPr>
          </w:p>
          <w:p w14:paraId="653849D6">
            <w:pPr>
              <w:pStyle w:val="24"/>
              <w:rPr>
                <w:rFonts w:ascii="Times New Roman"/>
                <w:b/>
                <w:sz w:val="16"/>
              </w:rPr>
            </w:pPr>
          </w:p>
          <w:p w14:paraId="1813CF90">
            <w:pPr>
              <w:pStyle w:val="24"/>
              <w:rPr>
                <w:rFonts w:ascii="Times New Roman"/>
                <w:b/>
                <w:sz w:val="16"/>
              </w:rPr>
            </w:pPr>
          </w:p>
          <w:p w14:paraId="25B10CAD">
            <w:pPr>
              <w:pStyle w:val="24"/>
              <w:spacing w:before="120"/>
              <w:rPr>
                <w:rFonts w:ascii="Times New Roman"/>
                <w:b/>
                <w:sz w:val="16"/>
              </w:rPr>
            </w:pPr>
          </w:p>
          <w:p w14:paraId="1A31611A">
            <w:pPr>
              <w:pStyle w:val="24"/>
              <w:ind w:left="98"/>
              <w:rPr>
                <w:sz w:val="16"/>
              </w:rPr>
            </w:pPr>
            <w:r>
              <w:rPr>
                <w:sz w:val="16"/>
              </w:rPr>
              <w:t>Robot</w:t>
            </w:r>
            <w:r>
              <w:rPr>
                <w:spacing w:val="14"/>
                <w:sz w:val="16"/>
              </w:rPr>
              <w:t xml:space="preserve"> </w:t>
            </w:r>
            <w:r>
              <w:rPr>
                <w:sz w:val="16"/>
              </w:rPr>
              <w:t>CMD Fetch</w:t>
            </w:r>
            <w:r>
              <w:rPr>
                <w:spacing w:val="-3"/>
                <w:sz w:val="16"/>
              </w:rPr>
              <w:t xml:space="preserve"> </w:t>
            </w:r>
            <w:r>
              <w:rPr>
                <w:spacing w:val="-2"/>
                <w:sz w:val="16"/>
              </w:rPr>
              <w:t>Block</w:t>
            </w:r>
          </w:p>
          <w:p w14:paraId="536DB8F0"/>
          <w:p w14:paraId="6D878E6D"/>
          <w:p w14:paraId="3861D734"/>
          <w:p w14:paraId="78219DCC"/>
          <w:p w14:paraId="2303BD50"/>
        </w:tc>
        <w:tc>
          <w:tcPr>
            <w:tcW w:w="2993" w:type="dxa"/>
          </w:tcPr>
          <w:p w14:paraId="38E32241">
            <w:pPr>
              <w:pStyle w:val="24"/>
              <w:spacing w:line="206" w:lineRule="exact"/>
              <w:ind w:left="98"/>
              <w:rPr>
                <w:sz w:val="16"/>
              </w:rPr>
            </w:pPr>
            <w:r>
              <w:rPr>
                <w:sz w:val="16"/>
              </w:rPr>
              <w:t>Robot</w:t>
            </w:r>
            <w:r>
              <w:rPr>
                <w:spacing w:val="-5"/>
                <w:sz w:val="16"/>
              </w:rPr>
              <w:t xml:space="preserve"> </w:t>
            </w:r>
            <w:r>
              <w:rPr>
                <w:sz w:val="16"/>
              </w:rPr>
              <w:t>CMD</w:t>
            </w:r>
            <w:r>
              <w:rPr>
                <w:spacing w:val="-5"/>
                <w:sz w:val="16"/>
              </w:rPr>
              <w:t xml:space="preserve"> </w:t>
            </w:r>
            <w:r>
              <w:rPr>
                <w:sz w:val="16"/>
              </w:rPr>
              <w:t>Sequence</w:t>
            </w:r>
            <w:r>
              <w:rPr>
                <w:spacing w:val="-3"/>
                <w:sz w:val="16"/>
              </w:rPr>
              <w:t xml:space="preserve"> </w:t>
            </w:r>
            <w:r>
              <w:rPr>
                <w:spacing w:val="-5"/>
                <w:sz w:val="16"/>
              </w:rPr>
              <w:t>No</w:t>
            </w:r>
          </w:p>
        </w:tc>
        <w:tc>
          <w:tcPr>
            <w:tcW w:w="763" w:type="dxa"/>
          </w:tcPr>
          <w:p w14:paraId="1F76A0C1">
            <w:pPr>
              <w:pStyle w:val="24"/>
              <w:spacing w:line="206" w:lineRule="exact"/>
              <w:ind w:left="10" w:right="1"/>
              <w:jc w:val="center"/>
              <w:rPr>
                <w:sz w:val="16"/>
              </w:rPr>
            </w:pPr>
            <w:r>
              <w:rPr>
                <w:spacing w:val="-10"/>
                <w:sz w:val="16"/>
              </w:rPr>
              <w:t>1</w:t>
            </w:r>
          </w:p>
        </w:tc>
        <w:tc>
          <w:tcPr>
            <w:tcW w:w="809" w:type="dxa"/>
          </w:tcPr>
          <w:p w14:paraId="0BF72819">
            <w:pPr>
              <w:pStyle w:val="24"/>
              <w:spacing w:line="206" w:lineRule="exact"/>
              <w:ind w:left="99" w:right="89"/>
              <w:jc w:val="center"/>
              <w:rPr>
                <w:sz w:val="16"/>
              </w:rPr>
            </w:pPr>
            <w:r>
              <w:rPr>
                <w:spacing w:val="-4"/>
                <w:sz w:val="16"/>
              </w:rPr>
              <w:t>Data</w:t>
            </w:r>
          </w:p>
        </w:tc>
        <w:tc>
          <w:tcPr>
            <w:tcW w:w="861" w:type="dxa"/>
          </w:tcPr>
          <w:p w14:paraId="1F76F785">
            <w:pPr>
              <w:pStyle w:val="24"/>
              <w:spacing w:line="206" w:lineRule="exact"/>
              <w:ind w:left="19" w:right="9"/>
              <w:jc w:val="center"/>
              <w:rPr>
                <w:sz w:val="16"/>
              </w:rPr>
            </w:pPr>
            <w:r>
              <w:rPr>
                <w:spacing w:val="-5"/>
                <w:sz w:val="16"/>
              </w:rPr>
              <w:t>INT</w:t>
            </w:r>
          </w:p>
        </w:tc>
        <w:tc>
          <w:tcPr>
            <w:tcW w:w="3701" w:type="dxa"/>
          </w:tcPr>
          <w:p w14:paraId="45126A55">
            <w:pPr>
              <w:pStyle w:val="24"/>
              <w:rPr>
                <w:rFonts w:ascii="Times New Roman"/>
                <w:sz w:val="18"/>
              </w:rPr>
            </w:pPr>
          </w:p>
        </w:tc>
      </w:tr>
      <w:tr w14:paraId="56CF3B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078" w:type="dxa"/>
            <w:vMerge w:val="continue"/>
            <w:tcBorders>
              <w:top w:val="nil"/>
            </w:tcBorders>
          </w:tcPr>
          <w:p w14:paraId="34D411DE">
            <w:pPr>
              <w:rPr>
                <w:sz w:val="2"/>
                <w:szCs w:val="2"/>
              </w:rPr>
            </w:pPr>
          </w:p>
        </w:tc>
        <w:tc>
          <w:tcPr>
            <w:tcW w:w="2993" w:type="dxa"/>
          </w:tcPr>
          <w:p w14:paraId="2C0E2DF7">
            <w:pPr>
              <w:pStyle w:val="24"/>
              <w:spacing w:line="206" w:lineRule="exact"/>
              <w:ind w:left="98"/>
              <w:rPr>
                <w:sz w:val="16"/>
              </w:rPr>
            </w:pPr>
            <w:r>
              <w:rPr>
                <w:spacing w:val="-4"/>
                <w:sz w:val="16"/>
              </w:rPr>
              <w:t>RCMD</w:t>
            </w:r>
          </w:p>
        </w:tc>
        <w:tc>
          <w:tcPr>
            <w:tcW w:w="763" w:type="dxa"/>
          </w:tcPr>
          <w:p w14:paraId="0E2C1997">
            <w:pPr>
              <w:pStyle w:val="24"/>
              <w:spacing w:line="206" w:lineRule="exact"/>
              <w:ind w:left="10" w:right="1"/>
              <w:jc w:val="center"/>
              <w:rPr>
                <w:sz w:val="16"/>
              </w:rPr>
            </w:pPr>
            <w:r>
              <w:rPr>
                <w:spacing w:val="-10"/>
                <w:sz w:val="16"/>
              </w:rPr>
              <w:t>1</w:t>
            </w:r>
          </w:p>
        </w:tc>
        <w:tc>
          <w:tcPr>
            <w:tcW w:w="809" w:type="dxa"/>
          </w:tcPr>
          <w:p w14:paraId="770399BC">
            <w:pPr>
              <w:pStyle w:val="24"/>
              <w:spacing w:line="206" w:lineRule="exact"/>
              <w:ind w:left="99" w:right="89"/>
              <w:jc w:val="center"/>
              <w:rPr>
                <w:sz w:val="16"/>
              </w:rPr>
            </w:pPr>
            <w:r>
              <w:rPr>
                <w:spacing w:val="-4"/>
                <w:sz w:val="16"/>
              </w:rPr>
              <w:t>Data</w:t>
            </w:r>
          </w:p>
        </w:tc>
        <w:tc>
          <w:tcPr>
            <w:tcW w:w="861" w:type="dxa"/>
          </w:tcPr>
          <w:p w14:paraId="656F248C">
            <w:pPr>
              <w:pStyle w:val="24"/>
              <w:spacing w:line="206" w:lineRule="exact"/>
              <w:ind w:left="19" w:right="9"/>
              <w:jc w:val="center"/>
              <w:rPr>
                <w:sz w:val="16"/>
              </w:rPr>
            </w:pPr>
            <w:r>
              <w:rPr>
                <w:spacing w:val="-5"/>
                <w:sz w:val="16"/>
              </w:rPr>
              <w:t>INT</w:t>
            </w:r>
          </w:p>
        </w:tc>
        <w:tc>
          <w:tcPr>
            <w:tcW w:w="3701" w:type="dxa"/>
          </w:tcPr>
          <w:p w14:paraId="72AD5E21">
            <w:pPr>
              <w:pStyle w:val="24"/>
              <w:rPr>
                <w:rFonts w:ascii="Times New Roman"/>
                <w:sz w:val="18"/>
              </w:rPr>
            </w:pPr>
          </w:p>
        </w:tc>
      </w:tr>
      <w:tr w14:paraId="2B8DF3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78" w:type="dxa"/>
            <w:vMerge w:val="continue"/>
            <w:tcBorders>
              <w:top w:val="nil"/>
            </w:tcBorders>
          </w:tcPr>
          <w:p w14:paraId="68361138">
            <w:pPr>
              <w:rPr>
                <w:sz w:val="2"/>
                <w:szCs w:val="2"/>
              </w:rPr>
            </w:pPr>
          </w:p>
        </w:tc>
        <w:tc>
          <w:tcPr>
            <w:tcW w:w="2993" w:type="dxa"/>
          </w:tcPr>
          <w:p w14:paraId="06931D4F">
            <w:pPr>
              <w:pStyle w:val="24"/>
              <w:spacing w:before="141"/>
              <w:ind w:left="98"/>
              <w:rPr>
                <w:sz w:val="16"/>
              </w:rPr>
            </w:pPr>
            <w:r>
              <w:rPr>
                <w:sz w:val="16"/>
              </w:rPr>
              <w:t>Arm</w:t>
            </w:r>
            <w:r>
              <w:rPr>
                <w:spacing w:val="-4"/>
                <w:sz w:val="16"/>
              </w:rPr>
              <w:t xml:space="preserve"> </w:t>
            </w:r>
            <w:r>
              <w:rPr>
                <w:spacing w:val="-5"/>
                <w:sz w:val="16"/>
              </w:rPr>
              <w:t>No</w:t>
            </w:r>
          </w:p>
        </w:tc>
        <w:tc>
          <w:tcPr>
            <w:tcW w:w="763" w:type="dxa"/>
          </w:tcPr>
          <w:p w14:paraId="5285B513">
            <w:pPr>
              <w:pStyle w:val="24"/>
              <w:spacing w:before="141"/>
              <w:ind w:left="10" w:right="1"/>
              <w:jc w:val="center"/>
              <w:rPr>
                <w:sz w:val="16"/>
              </w:rPr>
            </w:pPr>
            <w:r>
              <w:rPr>
                <w:spacing w:val="-10"/>
                <w:sz w:val="16"/>
              </w:rPr>
              <w:t>1</w:t>
            </w:r>
          </w:p>
        </w:tc>
        <w:tc>
          <w:tcPr>
            <w:tcW w:w="809" w:type="dxa"/>
          </w:tcPr>
          <w:p w14:paraId="6436A220">
            <w:pPr>
              <w:pStyle w:val="24"/>
              <w:spacing w:before="141"/>
              <w:ind w:left="99" w:right="89"/>
              <w:jc w:val="center"/>
              <w:rPr>
                <w:sz w:val="16"/>
              </w:rPr>
            </w:pPr>
            <w:r>
              <w:rPr>
                <w:spacing w:val="-4"/>
                <w:sz w:val="16"/>
              </w:rPr>
              <w:t>Data</w:t>
            </w:r>
          </w:p>
        </w:tc>
        <w:tc>
          <w:tcPr>
            <w:tcW w:w="861" w:type="dxa"/>
          </w:tcPr>
          <w:p w14:paraId="0A9436F8">
            <w:pPr>
              <w:pStyle w:val="24"/>
              <w:spacing w:before="141"/>
              <w:ind w:left="19" w:right="9"/>
              <w:jc w:val="center"/>
              <w:rPr>
                <w:sz w:val="16"/>
              </w:rPr>
            </w:pPr>
            <w:r>
              <w:rPr>
                <w:spacing w:val="-5"/>
                <w:sz w:val="16"/>
              </w:rPr>
              <w:t>INT</w:t>
            </w:r>
          </w:p>
        </w:tc>
        <w:tc>
          <w:tcPr>
            <w:tcW w:w="3701" w:type="dxa"/>
          </w:tcPr>
          <w:p w14:paraId="5F67A589">
            <w:pPr>
              <w:pStyle w:val="24"/>
              <w:numPr>
                <w:ilvl w:val="0"/>
                <w:numId w:val="285"/>
              </w:numPr>
              <w:tabs>
                <w:tab w:val="left" w:pos="228"/>
              </w:tabs>
              <w:spacing w:line="206" w:lineRule="exact"/>
              <w:ind w:left="228" w:hanging="129"/>
              <w:rPr>
                <w:sz w:val="16"/>
              </w:rPr>
            </w:pPr>
            <w:r>
              <w:rPr>
                <w:sz w:val="16"/>
              </w:rPr>
              <w:t>:</w:t>
            </w:r>
            <w:r>
              <w:rPr>
                <w:spacing w:val="-1"/>
                <w:sz w:val="16"/>
              </w:rPr>
              <w:t xml:space="preserve"> </w:t>
            </w:r>
            <w:r>
              <w:rPr>
                <w:sz w:val="16"/>
              </w:rPr>
              <w:t>Arm</w:t>
            </w:r>
            <w:r>
              <w:rPr>
                <w:spacing w:val="-3"/>
                <w:sz w:val="16"/>
              </w:rPr>
              <w:t xml:space="preserve"> </w:t>
            </w:r>
            <w:r>
              <w:rPr>
                <w:sz w:val="16"/>
              </w:rPr>
              <w:t xml:space="preserve">#1 </w:t>
            </w:r>
            <w:r>
              <w:rPr>
                <w:spacing w:val="-2"/>
                <w:sz w:val="16"/>
              </w:rPr>
              <w:t>(lower)</w:t>
            </w:r>
          </w:p>
          <w:p w14:paraId="1DA43383">
            <w:pPr>
              <w:pStyle w:val="24"/>
              <w:numPr>
                <w:ilvl w:val="0"/>
                <w:numId w:val="285"/>
              </w:numPr>
              <w:tabs>
                <w:tab w:val="left" w:pos="228"/>
              </w:tabs>
              <w:spacing w:before="80"/>
              <w:ind w:left="228" w:hanging="129"/>
              <w:rPr>
                <w:sz w:val="16"/>
              </w:rPr>
            </w:pPr>
            <w:r>
              <w:rPr>
                <w:sz w:val="16"/>
              </w:rPr>
              <w:t>:</w:t>
            </w:r>
            <w:r>
              <w:rPr>
                <w:spacing w:val="-3"/>
                <w:sz w:val="16"/>
              </w:rPr>
              <w:t xml:space="preserve"> </w:t>
            </w:r>
            <w:r>
              <w:rPr>
                <w:sz w:val="16"/>
              </w:rPr>
              <w:t>Arm</w:t>
            </w:r>
            <w:r>
              <w:rPr>
                <w:spacing w:val="-3"/>
                <w:sz w:val="16"/>
              </w:rPr>
              <w:t xml:space="preserve"> </w:t>
            </w:r>
            <w:r>
              <w:rPr>
                <w:sz w:val="16"/>
              </w:rPr>
              <w:t xml:space="preserve">#2 </w:t>
            </w:r>
            <w:r>
              <w:rPr>
                <w:spacing w:val="-2"/>
                <w:sz w:val="16"/>
              </w:rPr>
              <w:t>(upper)</w:t>
            </w:r>
          </w:p>
        </w:tc>
      </w:tr>
      <w:tr w14:paraId="3A76D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1F65E7B2">
            <w:pPr>
              <w:rPr>
                <w:sz w:val="2"/>
                <w:szCs w:val="2"/>
              </w:rPr>
            </w:pPr>
          </w:p>
        </w:tc>
        <w:tc>
          <w:tcPr>
            <w:tcW w:w="2993" w:type="dxa"/>
          </w:tcPr>
          <w:p w14:paraId="3F905B52">
            <w:pPr>
              <w:pStyle w:val="24"/>
              <w:spacing w:line="206" w:lineRule="exact"/>
              <w:ind w:left="98"/>
              <w:rPr>
                <w:sz w:val="16"/>
              </w:rPr>
            </w:pPr>
            <w:r>
              <w:rPr>
                <w:sz w:val="16"/>
              </w:rPr>
              <w:t>Get</w:t>
            </w:r>
            <w:r>
              <w:rPr>
                <w:spacing w:val="-1"/>
                <w:sz w:val="16"/>
              </w:rPr>
              <w:t xml:space="preserve"> </w:t>
            </w:r>
            <w:r>
              <w:rPr>
                <w:spacing w:val="-2"/>
                <w:sz w:val="16"/>
              </w:rPr>
              <w:t>Position</w:t>
            </w:r>
          </w:p>
        </w:tc>
        <w:tc>
          <w:tcPr>
            <w:tcW w:w="763" w:type="dxa"/>
          </w:tcPr>
          <w:p w14:paraId="343B004E">
            <w:pPr>
              <w:pStyle w:val="24"/>
              <w:spacing w:line="206" w:lineRule="exact"/>
              <w:ind w:left="10" w:right="1"/>
              <w:jc w:val="center"/>
              <w:rPr>
                <w:sz w:val="16"/>
              </w:rPr>
            </w:pPr>
            <w:r>
              <w:rPr>
                <w:spacing w:val="-10"/>
                <w:sz w:val="16"/>
              </w:rPr>
              <w:t>1</w:t>
            </w:r>
          </w:p>
        </w:tc>
        <w:tc>
          <w:tcPr>
            <w:tcW w:w="809" w:type="dxa"/>
          </w:tcPr>
          <w:p w14:paraId="4ED63043">
            <w:pPr>
              <w:pStyle w:val="24"/>
              <w:spacing w:line="206" w:lineRule="exact"/>
              <w:ind w:left="99" w:right="89"/>
              <w:jc w:val="center"/>
              <w:rPr>
                <w:sz w:val="16"/>
              </w:rPr>
            </w:pPr>
            <w:r>
              <w:rPr>
                <w:spacing w:val="-4"/>
                <w:sz w:val="16"/>
              </w:rPr>
              <w:t>Data</w:t>
            </w:r>
          </w:p>
        </w:tc>
        <w:tc>
          <w:tcPr>
            <w:tcW w:w="861" w:type="dxa"/>
          </w:tcPr>
          <w:p w14:paraId="16C8D544">
            <w:pPr>
              <w:pStyle w:val="24"/>
              <w:spacing w:line="206" w:lineRule="exact"/>
              <w:ind w:left="19" w:right="9"/>
              <w:jc w:val="center"/>
              <w:rPr>
                <w:sz w:val="16"/>
              </w:rPr>
            </w:pPr>
            <w:r>
              <w:rPr>
                <w:spacing w:val="-5"/>
                <w:sz w:val="16"/>
              </w:rPr>
              <w:t>INT</w:t>
            </w:r>
          </w:p>
        </w:tc>
        <w:tc>
          <w:tcPr>
            <w:tcW w:w="3701" w:type="dxa"/>
          </w:tcPr>
          <w:p w14:paraId="098C9192">
            <w:pPr>
              <w:pStyle w:val="24"/>
              <w:rPr>
                <w:rFonts w:ascii="Times New Roman"/>
                <w:sz w:val="18"/>
              </w:rPr>
            </w:pPr>
          </w:p>
        </w:tc>
      </w:tr>
      <w:tr w14:paraId="3F211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0C02A740">
            <w:pPr>
              <w:rPr>
                <w:sz w:val="2"/>
                <w:szCs w:val="2"/>
              </w:rPr>
            </w:pPr>
          </w:p>
        </w:tc>
        <w:tc>
          <w:tcPr>
            <w:tcW w:w="2993" w:type="dxa"/>
          </w:tcPr>
          <w:p w14:paraId="74CBFE07">
            <w:pPr>
              <w:pStyle w:val="24"/>
              <w:spacing w:line="206" w:lineRule="exact"/>
              <w:ind w:left="98"/>
              <w:rPr>
                <w:sz w:val="16"/>
              </w:rPr>
            </w:pPr>
            <w:r>
              <w:rPr>
                <w:sz w:val="16"/>
              </w:rPr>
              <w:t>Put</w:t>
            </w:r>
            <w:r>
              <w:rPr>
                <w:spacing w:val="-3"/>
                <w:sz w:val="16"/>
              </w:rPr>
              <w:t xml:space="preserve"> </w:t>
            </w:r>
            <w:r>
              <w:rPr>
                <w:spacing w:val="-2"/>
                <w:sz w:val="16"/>
              </w:rPr>
              <w:t>Position</w:t>
            </w:r>
          </w:p>
        </w:tc>
        <w:tc>
          <w:tcPr>
            <w:tcW w:w="763" w:type="dxa"/>
          </w:tcPr>
          <w:p w14:paraId="7DC824AC">
            <w:pPr>
              <w:pStyle w:val="24"/>
              <w:spacing w:line="206" w:lineRule="exact"/>
              <w:ind w:left="10" w:right="1"/>
              <w:jc w:val="center"/>
              <w:rPr>
                <w:sz w:val="16"/>
              </w:rPr>
            </w:pPr>
            <w:r>
              <w:rPr>
                <w:spacing w:val="-10"/>
                <w:sz w:val="16"/>
              </w:rPr>
              <w:t>1</w:t>
            </w:r>
          </w:p>
        </w:tc>
        <w:tc>
          <w:tcPr>
            <w:tcW w:w="809" w:type="dxa"/>
          </w:tcPr>
          <w:p w14:paraId="1527177E">
            <w:pPr>
              <w:pStyle w:val="24"/>
              <w:spacing w:line="206" w:lineRule="exact"/>
              <w:ind w:left="99" w:right="89"/>
              <w:jc w:val="center"/>
              <w:rPr>
                <w:sz w:val="16"/>
              </w:rPr>
            </w:pPr>
            <w:r>
              <w:rPr>
                <w:spacing w:val="-4"/>
                <w:sz w:val="16"/>
              </w:rPr>
              <w:t>Data</w:t>
            </w:r>
          </w:p>
        </w:tc>
        <w:tc>
          <w:tcPr>
            <w:tcW w:w="861" w:type="dxa"/>
          </w:tcPr>
          <w:p w14:paraId="1A809F0E">
            <w:pPr>
              <w:pStyle w:val="24"/>
              <w:spacing w:line="206" w:lineRule="exact"/>
              <w:ind w:left="19" w:right="9"/>
              <w:jc w:val="center"/>
              <w:rPr>
                <w:sz w:val="16"/>
              </w:rPr>
            </w:pPr>
            <w:r>
              <w:rPr>
                <w:spacing w:val="-5"/>
                <w:sz w:val="16"/>
              </w:rPr>
              <w:t>INT</w:t>
            </w:r>
          </w:p>
        </w:tc>
        <w:tc>
          <w:tcPr>
            <w:tcW w:w="3701" w:type="dxa"/>
          </w:tcPr>
          <w:p w14:paraId="5B9CD196">
            <w:pPr>
              <w:pStyle w:val="24"/>
              <w:rPr>
                <w:rFonts w:ascii="Times New Roman"/>
                <w:sz w:val="18"/>
              </w:rPr>
            </w:pPr>
          </w:p>
        </w:tc>
      </w:tr>
      <w:tr w14:paraId="2ACF3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1042FFC8">
            <w:pPr>
              <w:rPr>
                <w:sz w:val="2"/>
                <w:szCs w:val="2"/>
              </w:rPr>
            </w:pPr>
          </w:p>
        </w:tc>
        <w:tc>
          <w:tcPr>
            <w:tcW w:w="2993" w:type="dxa"/>
          </w:tcPr>
          <w:p w14:paraId="25E564C7">
            <w:pPr>
              <w:pStyle w:val="24"/>
              <w:spacing w:line="206" w:lineRule="exact"/>
              <w:ind w:left="98"/>
              <w:rPr>
                <w:sz w:val="16"/>
              </w:rPr>
            </w:pPr>
            <w:r>
              <w:rPr>
                <w:sz w:val="16"/>
              </w:rPr>
              <w:t>Get</w:t>
            </w:r>
            <w:r>
              <w:rPr>
                <w:spacing w:val="-2"/>
                <w:sz w:val="16"/>
              </w:rPr>
              <w:t xml:space="preserve"> </w:t>
            </w:r>
            <w:r>
              <w:rPr>
                <w:sz w:val="16"/>
              </w:rPr>
              <w:t>Slot</w:t>
            </w:r>
            <w:r>
              <w:rPr>
                <w:spacing w:val="-1"/>
                <w:sz w:val="16"/>
              </w:rPr>
              <w:t xml:space="preserve"> </w:t>
            </w:r>
            <w:r>
              <w:rPr>
                <w:spacing w:val="-5"/>
                <w:sz w:val="16"/>
              </w:rPr>
              <w:t>No</w:t>
            </w:r>
          </w:p>
        </w:tc>
        <w:tc>
          <w:tcPr>
            <w:tcW w:w="763" w:type="dxa"/>
          </w:tcPr>
          <w:p w14:paraId="2B21801C">
            <w:pPr>
              <w:pStyle w:val="24"/>
              <w:spacing w:line="206" w:lineRule="exact"/>
              <w:ind w:left="10" w:right="1"/>
              <w:jc w:val="center"/>
              <w:rPr>
                <w:sz w:val="16"/>
              </w:rPr>
            </w:pPr>
            <w:r>
              <w:rPr>
                <w:spacing w:val="-10"/>
                <w:sz w:val="16"/>
              </w:rPr>
              <w:t>1</w:t>
            </w:r>
          </w:p>
        </w:tc>
        <w:tc>
          <w:tcPr>
            <w:tcW w:w="809" w:type="dxa"/>
          </w:tcPr>
          <w:p w14:paraId="3DE1ADB7">
            <w:pPr>
              <w:pStyle w:val="24"/>
              <w:spacing w:line="206" w:lineRule="exact"/>
              <w:ind w:left="99" w:right="89"/>
              <w:jc w:val="center"/>
              <w:rPr>
                <w:sz w:val="16"/>
              </w:rPr>
            </w:pPr>
            <w:r>
              <w:rPr>
                <w:spacing w:val="-4"/>
                <w:sz w:val="16"/>
              </w:rPr>
              <w:t>Data</w:t>
            </w:r>
          </w:p>
        </w:tc>
        <w:tc>
          <w:tcPr>
            <w:tcW w:w="861" w:type="dxa"/>
          </w:tcPr>
          <w:p w14:paraId="775E884C">
            <w:pPr>
              <w:pStyle w:val="24"/>
              <w:spacing w:line="206" w:lineRule="exact"/>
              <w:ind w:left="19" w:right="9"/>
              <w:jc w:val="center"/>
              <w:rPr>
                <w:sz w:val="16"/>
              </w:rPr>
            </w:pPr>
            <w:r>
              <w:rPr>
                <w:spacing w:val="-5"/>
                <w:sz w:val="16"/>
              </w:rPr>
              <w:t>INT</w:t>
            </w:r>
          </w:p>
        </w:tc>
        <w:tc>
          <w:tcPr>
            <w:tcW w:w="3701" w:type="dxa"/>
          </w:tcPr>
          <w:p w14:paraId="51727D7B">
            <w:pPr>
              <w:pStyle w:val="24"/>
              <w:rPr>
                <w:rFonts w:ascii="Times New Roman"/>
                <w:sz w:val="18"/>
              </w:rPr>
            </w:pPr>
          </w:p>
        </w:tc>
      </w:tr>
      <w:tr w14:paraId="3EAB7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4C83BBA7">
            <w:pPr>
              <w:rPr>
                <w:sz w:val="2"/>
                <w:szCs w:val="2"/>
              </w:rPr>
            </w:pPr>
          </w:p>
        </w:tc>
        <w:tc>
          <w:tcPr>
            <w:tcW w:w="2993" w:type="dxa"/>
          </w:tcPr>
          <w:p w14:paraId="28BAF393">
            <w:pPr>
              <w:pStyle w:val="24"/>
              <w:spacing w:line="206" w:lineRule="exact"/>
              <w:ind w:left="98"/>
              <w:rPr>
                <w:sz w:val="16"/>
              </w:rPr>
            </w:pPr>
            <w:r>
              <w:rPr>
                <w:sz w:val="16"/>
              </w:rPr>
              <w:t>Put</w:t>
            </w:r>
            <w:r>
              <w:rPr>
                <w:spacing w:val="-2"/>
                <w:sz w:val="16"/>
              </w:rPr>
              <w:t xml:space="preserve"> </w:t>
            </w:r>
            <w:r>
              <w:rPr>
                <w:sz w:val="16"/>
              </w:rPr>
              <w:t>Slot</w:t>
            </w:r>
            <w:r>
              <w:rPr>
                <w:spacing w:val="-1"/>
                <w:sz w:val="16"/>
              </w:rPr>
              <w:t xml:space="preserve"> </w:t>
            </w:r>
            <w:r>
              <w:rPr>
                <w:spacing w:val="-5"/>
                <w:sz w:val="16"/>
              </w:rPr>
              <w:t>No</w:t>
            </w:r>
          </w:p>
        </w:tc>
        <w:tc>
          <w:tcPr>
            <w:tcW w:w="763" w:type="dxa"/>
          </w:tcPr>
          <w:p w14:paraId="64EAE9E4">
            <w:pPr>
              <w:pStyle w:val="24"/>
              <w:spacing w:line="206" w:lineRule="exact"/>
              <w:ind w:left="10" w:right="1"/>
              <w:jc w:val="center"/>
              <w:rPr>
                <w:sz w:val="16"/>
              </w:rPr>
            </w:pPr>
            <w:r>
              <w:rPr>
                <w:spacing w:val="-10"/>
                <w:sz w:val="16"/>
              </w:rPr>
              <w:t>1</w:t>
            </w:r>
          </w:p>
        </w:tc>
        <w:tc>
          <w:tcPr>
            <w:tcW w:w="809" w:type="dxa"/>
          </w:tcPr>
          <w:p w14:paraId="76F5E4D5">
            <w:pPr>
              <w:pStyle w:val="24"/>
              <w:spacing w:line="206" w:lineRule="exact"/>
              <w:ind w:left="99" w:right="89"/>
              <w:jc w:val="center"/>
              <w:rPr>
                <w:sz w:val="16"/>
              </w:rPr>
            </w:pPr>
            <w:r>
              <w:rPr>
                <w:spacing w:val="-4"/>
                <w:sz w:val="16"/>
              </w:rPr>
              <w:t>Data</w:t>
            </w:r>
          </w:p>
        </w:tc>
        <w:tc>
          <w:tcPr>
            <w:tcW w:w="861" w:type="dxa"/>
          </w:tcPr>
          <w:p w14:paraId="5A3F6615">
            <w:pPr>
              <w:pStyle w:val="24"/>
              <w:spacing w:line="206" w:lineRule="exact"/>
              <w:ind w:left="19" w:right="9"/>
              <w:jc w:val="center"/>
              <w:rPr>
                <w:sz w:val="16"/>
              </w:rPr>
            </w:pPr>
            <w:r>
              <w:rPr>
                <w:spacing w:val="-5"/>
                <w:sz w:val="16"/>
              </w:rPr>
              <w:t>INT</w:t>
            </w:r>
          </w:p>
        </w:tc>
        <w:tc>
          <w:tcPr>
            <w:tcW w:w="3701" w:type="dxa"/>
          </w:tcPr>
          <w:p w14:paraId="6228433D">
            <w:pPr>
              <w:pStyle w:val="24"/>
              <w:rPr>
                <w:rFonts w:ascii="Times New Roman"/>
                <w:sz w:val="18"/>
              </w:rPr>
            </w:pPr>
          </w:p>
        </w:tc>
      </w:tr>
      <w:tr w14:paraId="4D8E02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78" w:type="dxa"/>
            <w:vMerge w:val="continue"/>
            <w:tcBorders>
              <w:top w:val="nil"/>
            </w:tcBorders>
          </w:tcPr>
          <w:p w14:paraId="597088D0">
            <w:pPr>
              <w:rPr>
                <w:sz w:val="2"/>
                <w:szCs w:val="2"/>
              </w:rPr>
            </w:pPr>
          </w:p>
        </w:tc>
        <w:tc>
          <w:tcPr>
            <w:tcW w:w="2993" w:type="dxa"/>
          </w:tcPr>
          <w:p w14:paraId="5B60AB0E">
            <w:pPr>
              <w:pStyle w:val="24"/>
              <w:spacing w:before="141"/>
              <w:ind w:left="98"/>
              <w:rPr>
                <w:sz w:val="16"/>
              </w:rPr>
            </w:pPr>
            <w:r>
              <w:rPr>
                <w:sz w:val="16"/>
              </w:rPr>
              <w:t>Sub</w:t>
            </w:r>
            <w:r>
              <w:rPr>
                <w:spacing w:val="-3"/>
                <w:sz w:val="16"/>
              </w:rPr>
              <w:t xml:space="preserve"> </w:t>
            </w:r>
            <w:r>
              <w:rPr>
                <w:spacing w:val="-5"/>
                <w:sz w:val="16"/>
              </w:rPr>
              <w:t>CMD</w:t>
            </w:r>
          </w:p>
        </w:tc>
        <w:tc>
          <w:tcPr>
            <w:tcW w:w="763" w:type="dxa"/>
          </w:tcPr>
          <w:p w14:paraId="5D7DB027">
            <w:pPr>
              <w:pStyle w:val="24"/>
              <w:spacing w:before="141"/>
              <w:ind w:left="10" w:right="1"/>
              <w:jc w:val="center"/>
              <w:rPr>
                <w:sz w:val="16"/>
              </w:rPr>
            </w:pPr>
            <w:r>
              <w:rPr>
                <w:spacing w:val="-10"/>
                <w:sz w:val="16"/>
              </w:rPr>
              <w:t>1</w:t>
            </w:r>
          </w:p>
        </w:tc>
        <w:tc>
          <w:tcPr>
            <w:tcW w:w="809" w:type="dxa"/>
          </w:tcPr>
          <w:p w14:paraId="666B61C1">
            <w:pPr>
              <w:pStyle w:val="24"/>
              <w:spacing w:before="141"/>
              <w:ind w:left="99" w:right="89"/>
              <w:jc w:val="center"/>
              <w:rPr>
                <w:sz w:val="16"/>
              </w:rPr>
            </w:pPr>
            <w:r>
              <w:rPr>
                <w:spacing w:val="-4"/>
                <w:sz w:val="16"/>
              </w:rPr>
              <w:t>Data</w:t>
            </w:r>
          </w:p>
        </w:tc>
        <w:tc>
          <w:tcPr>
            <w:tcW w:w="861" w:type="dxa"/>
          </w:tcPr>
          <w:p w14:paraId="07B93C84">
            <w:pPr>
              <w:pStyle w:val="24"/>
              <w:spacing w:before="141"/>
              <w:ind w:left="19" w:right="9"/>
              <w:jc w:val="center"/>
              <w:rPr>
                <w:sz w:val="16"/>
              </w:rPr>
            </w:pPr>
            <w:r>
              <w:rPr>
                <w:spacing w:val="-5"/>
                <w:sz w:val="16"/>
              </w:rPr>
              <w:t>INT</w:t>
            </w:r>
          </w:p>
        </w:tc>
        <w:tc>
          <w:tcPr>
            <w:tcW w:w="3701" w:type="dxa"/>
          </w:tcPr>
          <w:p w14:paraId="73DDC70E">
            <w:pPr>
              <w:pStyle w:val="24"/>
              <w:numPr>
                <w:ilvl w:val="0"/>
                <w:numId w:val="286"/>
              </w:numPr>
              <w:tabs>
                <w:tab w:val="left" w:pos="228"/>
              </w:tabs>
              <w:spacing w:line="206" w:lineRule="exact"/>
              <w:ind w:left="228" w:hanging="129"/>
              <w:rPr>
                <w:sz w:val="16"/>
              </w:rPr>
            </w:pPr>
            <w:r>
              <w:rPr>
                <w:sz w:val="16"/>
              </w:rPr>
              <w:t>:</w:t>
            </w:r>
            <w:r>
              <w:rPr>
                <w:spacing w:val="-1"/>
                <w:sz w:val="16"/>
              </w:rPr>
              <w:t xml:space="preserve"> </w:t>
            </w:r>
            <w:r>
              <w:rPr>
                <w:sz w:val="16"/>
              </w:rPr>
              <w:t>Get</w:t>
            </w:r>
            <w:r>
              <w:rPr>
                <w:spacing w:val="-1"/>
                <w:sz w:val="16"/>
              </w:rPr>
              <w:t xml:space="preserve"> </w:t>
            </w:r>
            <w:r>
              <w:rPr>
                <w:spacing w:val="-2"/>
                <w:sz w:val="16"/>
              </w:rPr>
              <w:t>Ready</w:t>
            </w:r>
          </w:p>
          <w:p w14:paraId="0DF4293D">
            <w:pPr>
              <w:pStyle w:val="24"/>
              <w:numPr>
                <w:ilvl w:val="0"/>
                <w:numId w:val="286"/>
              </w:numPr>
              <w:tabs>
                <w:tab w:val="left" w:pos="228"/>
              </w:tabs>
              <w:spacing w:before="80"/>
              <w:ind w:left="228" w:hanging="129"/>
              <w:rPr>
                <w:sz w:val="16"/>
              </w:rPr>
            </w:pPr>
            <w:r>
              <w:rPr>
                <w:sz w:val="16"/>
              </w:rPr>
              <w:t>:</w:t>
            </w:r>
            <w:r>
              <w:rPr>
                <w:spacing w:val="-4"/>
                <w:sz w:val="16"/>
              </w:rPr>
              <w:t xml:space="preserve"> </w:t>
            </w:r>
            <w:r>
              <w:rPr>
                <w:sz w:val="16"/>
              </w:rPr>
              <w:t>Put</w:t>
            </w:r>
            <w:r>
              <w:rPr>
                <w:spacing w:val="-1"/>
                <w:sz w:val="16"/>
              </w:rPr>
              <w:t xml:space="preserve"> </w:t>
            </w:r>
            <w:r>
              <w:rPr>
                <w:spacing w:val="-2"/>
                <w:sz w:val="16"/>
              </w:rPr>
              <w:t>Ready</w:t>
            </w:r>
          </w:p>
        </w:tc>
      </w:tr>
    </w:tbl>
    <w:p w14:paraId="3B7C69B6">
      <w:pPr>
        <w:rPr>
          <w:sz w:val="16"/>
        </w:rPr>
        <w:sectPr>
          <w:pgSz w:w="11910" w:h="16840"/>
          <w:pgMar w:top="1560" w:right="260" w:bottom="660" w:left="260" w:header="631" w:footer="467" w:gutter="0"/>
          <w:cols w:space="720" w:num="1"/>
        </w:sectPr>
      </w:pPr>
    </w:p>
    <w:p w14:paraId="5F1EE68A">
      <w:pPr>
        <w:pStyle w:val="23"/>
        <w:numPr>
          <w:ilvl w:val="3"/>
          <w:numId w:val="142"/>
        </w:numPr>
        <w:tabs>
          <w:tab w:val="left" w:pos="1725"/>
        </w:tabs>
        <w:spacing w:before="138"/>
        <w:ind w:hanging="1133"/>
        <w:outlineLvl w:val="2"/>
      </w:pPr>
      <w:bookmarkStart w:id="212" w:name="_Toc1345"/>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12"/>
    </w:p>
    <w:p w14:paraId="758024C9">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3"/>
        <w:gridCol w:w="646"/>
        <w:gridCol w:w="1736"/>
        <w:gridCol w:w="2183"/>
        <w:gridCol w:w="2089"/>
      </w:tblGrid>
      <w:tr w14:paraId="69699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7" w:type="dxa"/>
            <w:shd w:val="clear" w:color="auto" w:fill="B6DDE8"/>
          </w:tcPr>
          <w:p w14:paraId="0AA2221A">
            <w:pPr>
              <w:pStyle w:val="24"/>
              <w:spacing w:line="206" w:lineRule="exact"/>
              <w:ind w:left="19" w:right="11"/>
              <w:jc w:val="center"/>
              <w:rPr>
                <w:b/>
                <w:sz w:val="16"/>
              </w:rPr>
            </w:pPr>
            <w:r>
              <w:rPr>
                <w:b/>
                <w:spacing w:val="-2"/>
                <w:sz w:val="16"/>
              </w:rPr>
              <w:t>Block</w:t>
            </w:r>
          </w:p>
        </w:tc>
        <w:tc>
          <w:tcPr>
            <w:tcW w:w="1788" w:type="dxa"/>
            <w:shd w:val="clear" w:color="auto" w:fill="B6DDE8"/>
          </w:tcPr>
          <w:p w14:paraId="6152390D">
            <w:pPr>
              <w:pStyle w:val="24"/>
              <w:spacing w:line="206" w:lineRule="exact"/>
              <w:ind w:left="5" w:right="1"/>
              <w:jc w:val="center"/>
              <w:rPr>
                <w:b/>
                <w:sz w:val="16"/>
              </w:rPr>
            </w:pPr>
            <w:r>
              <w:rPr>
                <w:b/>
                <w:spacing w:val="-4"/>
                <w:sz w:val="16"/>
              </w:rPr>
              <w:t>Item</w:t>
            </w:r>
          </w:p>
        </w:tc>
        <w:tc>
          <w:tcPr>
            <w:tcW w:w="723" w:type="dxa"/>
            <w:shd w:val="clear" w:color="auto" w:fill="B6DDE8"/>
          </w:tcPr>
          <w:p w14:paraId="0A97A095">
            <w:pPr>
              <w:pStyle w:val="24"/>
              <w:spacing w:line="206" w:lineRule="exact"/>
              <w:ind w:left="11" w:right="2"/>
              <w:jc w:val="center"/>
              <w:rPr>
                <w:b/>
                <w:sz w:val="16"/>
              </w:rPr>
            </w:pPr>
            <w:r>
              <w:rPr>
                <w:b/>
                <w:spacing w:val="-2"/>
                <w:sz w:val="16"/>
              </w:rPr>
              <w:t>Points</w:t>
            </w:r>
          </w:p>
        </w:tc>
        <w:tc>
          <w:tcPr>
            <w:tcW w:w="646" w:type="dxa"/>
            <w:shd w:val="clear" w:color="auto" w:fill="B6DDE8"/>
          </w:tcPr>
          <w:p w14:paraId="274C7D4E">
            <w:pPr>
              <w:pStyle w:val="24"/>
              <w:spacing w:line="206" w:lineRule="exact"/>
              <w:ind w:left="8" w:right="5"/>
              <w:jc w:val="center"/>
              <w:rPr>
                <w:b/>
                <w:sz w:val="16"/>
              </w:rPr>
            </w:pPr>
            <w:r>
              <w:rPr>
                <w:b/>
                <w:spacing w:val="-4"/>
                <w:sz w:val="16"/>
              </w:rPr>
              <w:t>Type</w:t>
            </w:r>
          </w:p>
        </w:tc>
        <w:tc>
          <w:tcPr>
            <w:tcW w:w="1736" w:type="dxa"/>
            <w:shd w:val="clear" w:color="auto" w:fill="B6DDE8"/>
          </w:tcPr>
          <w:p w14:paraId="340DE810">
            <w:pPr>
              <w:pStyle w:val="24"/>
              <w:spacing w:line="206" w:lineRule="exact"/>
              <w:ind w:left="527"/>
              <w:rPr>
                <w:b/>
                <w:sz w:val="16"/>
              </w:rPr>
            </w:pPr>
            <w:r>
              <w:rPr>
                <w:b/>
                <w:sz w:val="16"/>
              </w:rPr>
              <w:t>Sub</w:t>
            </w:r>
            <w:r>
              <w:rPr>
                <w:b/>
                <w:spacing w:val="-2"/>
                <w:sz w:val="16"/>
              </w:rPr>
              <w:t xml:space="preserve"> Items</w:t>
            </w:r>
          </w:p>
        </w:tc>
        <w:tc>
          <w:tcPr>
            <w:tcW w:w="2183" w:type="dxa"/>
            <w:shd w:val="clear" w:color="auto" w:fill="B6DDE8"/>
          </w:tcPr>
          <w:p w14:paraId="5A85D7C8">
            <w:pPr>
              <w:pStyle w:val="24"/>
              <w:spacing w:line="206" w:lineRule="exact"/>
              <w:ind w:right="423"/>
              <w:jc w:val="right"/>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9" w:type="dxa"/>
            <w:shd w:val="clear" w:color="auto" w:fill="B6DDE8"/>
          </w:tcPr>
          <w:p w14:paraId="75993126">
            <w:pPr>
              <w:pStyle w:val="24"/>
              <w:spacing w:line="206" w:lineRule="exact"/>
              <w:ind w:left="588"/>
              <w:rPr>
                <w:b/>
                <w:sz w:val="16"/>
              </w:rPr>
            </w:pPr>
            <w:r>
              <w:rPr>
                <w:b/>
                <w:sz w:val="16"/>
              </w:rPr>
              <w:t>Master</w:t>
            </w:r>
            <w:r>
              <w:rPr>
                <w:b/>
                <w:spacing w:val="-4"/>
                <w:sz w:val="16"/>
              </w:rPr>
              <w:t xml:space="preserve"> </w:t>
            </w:r>
            <w:r>
              <w:rPr>
                <w:b/>
                <w:spacing w:val="-2"/>
                <w:sz w:val="16"/>
              </w:rPr>
              <w:t>(EAS)</w:t>
            </w:r>
          </w:p>
        </w:tc>
      </w:tr>
      <w:tr w14:paraId="22DE1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047" w:type="dxa"/>
          </w:tcPr>
          <w:p w14:paraId="5265D648">
            <w:pPr>
              <w:pStyle w:val="24"/>
              <w:spacing w:before="55"/>
              <w:ind w:left="8" w:right="19"/>
              <w:jc w:val="center"/>
              <w:rPr>
                <w:sz w:val="16"/>
              </w:rPr>
            </w:pPr>
            <w:r>
              <w:rPr>
                <w:sz w:val="16"/>
              </w:rPr>
              <w:t>Robot</w:t>
            </w:r>
            <w:r>
              <w:rPr>
                <w:spacing w:val="-3"/>
                <w:sz w:val="16"/>
              </w:rPr>
              <w:t xml:space="preserve"> </w:t>
            </w:r>
            <w:r>
              <w:rPr>
                <w:spacing w:val="-2"/>
                <w:sz w:val="16"/>
              </w:rPr>
              <w:t>Event</w:t>
            </w:r>
          </w:p>
        </w:tc>
        <w:tc>
          <w:tcPr>
            <w:tcW w:w="1788" w:type="dxa"/>
          </w:tcPr>
          <w:p w14:paraId="6F658D06">
            <w:pPr>
              <w:pStyle w:val="24"/>
              <w:spacing w:line="187" w:lineRule="auto"/>
              <w:ind w:left="93" w:right="321"/>
              <w:rPr>
                <w:sz w:val="16"/>
              </w:rPr>
            </w:pPr>
            <w:r>
              <w:rPr>
                <w:sz w:val="16"/>
              </w:rPr>
              <w:t>Robot</w:t>
            </w:r>
            <w:r>
              <w:rPr>
                <w:spacing w:val="-13"/>
                <w:sz w:val="16"/>
              </w:rPr>
              <w:t xml:space="preserve"> </w:t>
            </w:r>
            <w:r>
              <w:rPr>
                <w:sz w:val="16"/>
              </w:rPr>
              <w:t>CMD</w:t>
            </w:r>
            <w:r>
              <w:rPr>
                <w:spacing w:val="-12"/>
                <w:sz w:val="16"/>
              </w:rPr>
              <w:t xml:space="preserve"> </w:t>
            </w:r>
            <w:r>
              <w:rPr>
                <w:sz w:val="16"/>
              </w:rPr>
              <w:t xml:space="preserve">Fetch </w:t>
            </w:r>
            <w:r>
              <w:rPr>
                <w:spacing w:val="-2"/>
                <w:sz w:val="16"/>
              </w:rPr>
              <w:t>Report</w:t>
            </w:r>
          </w:p>
        </w:tc>
        <w:tc>
          <w:tcPr>
            <w:tcW w:w="723" w:type="dxa"/>
          </w:tcPr>
          <w:p w14:paraId="79905714">
            <w:pPr>
              <w:pStyle w:val="24"/>
              <w:spacing w:before="48"/>
              <w:ind w:left="11" w:right="5"/>
              <w:jc w:val="center"/>
              <w:rPr>
                <w:sz w:val="16"/>
              </w:rPr>
            </w:pPr>
            <w:r>
              <w:rPr>
                <w:spacing w:val="-10"/>
                <w:sz w:val="16"/>
              </w:rPr>
              <w:t>1</w:t>
            </w:r>
          </w:p>
        </w:tc>
        <w:tc>
          <w:tcPr>
            <w:tcW w:w="646" w:type="dxa"/>
          </w:tcPr>
          <w:p w14:paraId="09D221EF">
            <w:pPr>
              <w:pStyle w:val="24"/>
              <w:spacing w:before="48"/>
              <w:ind w:left="8" w:right="1"/>
              <w:jc w:val="center"/>
              <w:rPr>
                <w:sz w:val="16"/>
              </w:rPr>
            </w:pPr>
            <w:r>
              <w:rPr>
                <w:spacing w:val="-2"/>
                <w:sz w:val="16"/>
              </w:rPr>
              <w:t>Event</w:t>
            </w:r>
          </w:p>
        </w:tc>
        <w:tc>
          <w:tcPr>
            <w:tcW w:w="1736" w:type="dxa"/>
          </w:tcPr>
          <w:p w14:paraId="40A91A4C">
            <w:pPr>
              <w:pStyle w:val="24"/>
              <w:numPr>
                <w:ilvl w:val="0"/>
                <w:numId w:val="287"/>
              </w:numPr>
              <w:tabs>
                <w:tab w:val="left" w:pos="224"/>
              </w:tabs>
              <w:spacing w:line="150" w:lineRule="exact"/>
              <w:ind w:hanging="129"/>
              <w:rPr>
                <w:sz w:val="16"/>
              </w:rPr>
            </w:pPr>
            <w:r>
              <w:rPr>
                <w:sz w:val="16"/>
              </w:rPr>
              <w:t>On:</w:t>
            </w:r>
            <w:r>
              <w:rPr>
                <w:spacing w:val="-5"/>
                <w:sz w:val="16"/>
              </w:rPr>
              <w:t xml:space="preserve"> </w:t>
            </w:r>
            <w:r>
              <w:rPr>
                <w:sz w:val="16"/>
              </w:rPr>
              <w:t>Fire</w:t>
            </w:r>
            <w:r>
              <w:rPr>
                <w:spacing w:val="-2"/>
                <w:sz w:val="16"/>
              </w:rPr>
              <w:t xml:space="preserve"> Event</w:t>
            </w:r>
          </w:p>
          <w:p w14:paraId="22682E66">
            <w:pPr>
              <w:pStyle w:val="24"/>
              <w:numPr>
                <w:ilvl w:val="0"/>
                <w:numId w:val="287"/>
              </w:numPr>
              <w:tabs>
                <w:tab w:val="left" w:pos="224"/>
              </w:tabs>
              <w:spacing w:line="186"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3" w:type="dxa"/>
          </w:tcPr>
          <w:p w14:paraId="1AFA6715">
            <w:pPr>
              <w:pStyle w:val="24"/>
              <w:spacing w:before="48"/>
              <w:ind w:right="447"/>
              <w:jc w:val="right"/>
              <w:rPr>
                <w:sz w:val="16"/>
              </w:rPr>
            </w:pPr>
            <w:r>
              <w:rPr>
                <w:sz w:val="16"/>
              </w:rPr>
              <w:t>Robot</w:t>
            </w:r>
            <w:r>
              <w:rPr>
                <w:spacing w:val="-3"/>
                <w:sz w:val="16"/>
              </w:rPr>
              <w:t xml:space="preserve"> </w:t>
            </w:r>
            <w:r>
              <w:rPr>
                <w:sz w:val="16"/>
              </w:rPr>
              <w:t>CMD</w:t>
            </w:r>
            <w:r>
              <w:rPr>
                <w:spacing w:val="-4"/>
                <w:sz w:val="16"/>
              </w:rPr>
              <w:t xml:space="preserve"> </w:t>
            </w:r>
            <w:r>
              <w:rPr>
                <w:sz w:val="16"/>
              </w:rPr>
              <w:t>Fetch</w:t>
            </w:r>
            <w:r>
              <w:rPr>
                <w:spacing w:val="-4"/>
                <w:sz w:val="16"/>
              </w:rPr>
              <w:t xml:space="preserve"> Block</w:t>
            </w:r>
          </w:p>
        </w:tc>
        <w:tc>
          <w:tcPr>
            <w:tcW w:w="2089" w:type="dxa"/>
          </w:tcPr>
          <w:p w14:paraId="71C7EBBF">
            <w:pPr>
              <w:pStyle w:val="24"/>
              <w:spacing w:before="55"/>
              <w:ind w:left="94"/>
              <w:rPr>
                <w:sz w:val="16"/>
              </w:rPr>
            </w:pPr>
            <w:r>
              <w:rPr>
                <w:sz w:val="16"/>
              </w:rPr>
              <w:t>Reply</w:t>
            </w:r>
            <w:r>
              <w:rPr>
                <w:spacing w:val="-4"/>
                <w:sz w:val="16"/>
              </w:rPr>
              <w:t xml:space="preserve"> </w:t>
            </w:r>
            <w:r>
              <w:rPr>
                <w:sz w:val="16"/>
              </w:rPr>
              <w:t>for</w:t>
            </w:r>
            <w:r>
              <w:rPr>
                <w:spacing w:val="-2"/>
                <w:sz w:val="16"/>
              </w:rPr>
              <w:t xml:space="preserve"> Receiving</w:t>
            </w:r>
          </w:p>
        </w:tc>
      </w:tr>
    </w:tbl>
    <w:p w14:paraId="46AAB79F">
      <w:pPr>
        <w:pStyle w:val="8"/>
        <w:rPr>
          <w:b/>
        </w:rPr>
      </w:pPr>
    </w:p>
    <w:p w14:paraId="3B74C2EA">
      <w:pPr>
        <w:pStyle w:val="8"/>
        <w:spacing w:before="47"/>
        <w:rPr>
          <w:b/>
        </w:rPr>
      </w:pPr>
    </w:p>
    <w:p w14:paraId="72164904">
      <w:pPr>
        <w:pStyle w:val="23"/>
        <w:numPr>
          <w:ilvl w:val="3"/>
          <w:numId w:val="142"/>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4D198F7C">
      <w:pPr>
        <w:pStyle w:val="8"/>
        <w:spacing w:before="115"/>
        <w:ind w:left="1019"/>
      </w:pPr>
      <w:r>
        <w:rPr>
          <w:spacing w:val="-2"/>
        </w:rPr>
        <w:t>none.</w:t>
      </w:r>
    </w:p>
    <w:p w14:paraId="12AA4CD2">
      <w:pPr>
        <w:pStyle w:val="23"/>
        <w:numPr>
          <w:ilvl w:val="3"/>
          <w:numId w:val="142"/>
        </w:numPr>
        <w:tabs>
          <w:tab w:val="left" w:pos="1725"/>
        </w:tabs>
        <w:spacing w:before="243"/>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5"/>
        </w:rPr>
        <w:t xml:space="preserve"> </w:t>
      </w:r>
      <w:r>
        <w:rPr>
          <w:b/>
        </w:rPr>
        <w:t>Relay</w:t>
      </w:r>
      <w:r>
        <w:rPr>
          <w:b/>
          <w:spacing w:val="-2"/>
        </w:rPr>
        <w:t xml:space="preserve"> </w:t>
      </w:r>
      <w:r>
        <w:rPr>
          <w:b/>
        </w:rPr>
        <w:t>(B</w:t>
      </w:r>
      <w:r>
        <w:rPr>
          <w:b/>
          <w:spacing w:val="-1"/>
        </w:rPr>
        <w:t xml:space="preserve"> </w:t>
      </w:r>
      <w:r>
        <w:rPr>
          <w:b/>
          <w:spacing w:val="-4"/>
        </w:rPr>
        <w:t>Area)</w:t>
      </w:r>
    </w:p>
    <w:p w14:paraId="425962B6">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3"/>
        <w:gridCol w:w="646"/>
        <w:gridCol w:w="1736"/>
        <w:gridCol w:w="2183"/>
        <w:gridCol w:w="2089"/>
      </w:tblGrid>
      <w:tr w14:paraId="2A1BB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7" w:type="dxa"/>
            <w:shd w:val="clear" w:color="auto" w:fill="B6DDE8"/>
          </w:tcPr>
          <w:p w14:paraId="0E480762">
            <w:pPr>
              <w:pStyle w:val="24"/>
              <w:spacing w:line="206" w:lineRule="exact"/>
              <w:ind w:left="335"/>
              <w:rPr>
                <w:b/>
                <w:sz w:val="16"/>
              </w:rPr>
            </w:pPr>
            <w:r>
              <w:rPr>
                <w:b/>
                <w:spacing w:val="-2"/>
                <w:sz w:val="16"/>
              </w:rPr>
              <w:t>Block</w:t>
            </w:r>
          </w:p>
        </w:tc>
        <w:tc>
          <w:tcPr>
            <w:tcW w:w="1788" w:type="dxa"/>
            <w:shd w:val="clear" w:color="auto" w:fill="B6DDE8"/>
          </w:tcPr>
          <w:p w14:paraId="1B05FB4E">
            <w:pPr>
              <w:pStyle w:val="24"/>
              <w:spacing w:line="206" w:lineRule="exact"/>
              <w:ind w:left="5" w:right="1"/>
              <w:jc w:val="center"/>
              <w:rPr>
                <w:b/>
                <w:sz w:val="16"/>
              </w:rPr>
            </w:pPr>
            <w:r>
              <w:rPr>
                <w:b/>
                <w:spacing w:val="-4"/>
                <w:sz w:val="16"/>
              </w:rPr>
              <w:t>Item</w:t>
            </w:r>
          </w:p>
        </w:tc>
        <w:tc>
          <w:tcPr>
            <w:tcW w:w="723" w:type="dxa"/>
            <w:shd w:val="clear" w:color="auto" w:fill="B6DDE8"/>
          </w:tcPr>
          <w:p w14:paraId="28EAF7F1">
            <w:pPr>
              <w:pStyle w:val="24"/>
              <w:spacing w:line="206" w:lineRule="exact"/>
              <w:ind w:left="11" w:right="2"/>
              <w:jc w:val="center"/>
              <w:rPr>
                <w:b/>
                <w:sz w:val="16"/>
              </w:rPr>
            </w:pPr>
            <w:r>
              <w:rPr>
                <w:b/>
                <w:spacing w:val="-2"/>
                <w:sz w:val="16"/>
              </w:rPr>
              <w:t>Points</w:t>
            </w:r>
          </w:p>
        </w:tc>
        <w:tc>
          <w:tcPr>
            <w:tcW w:w="646" w:type="dxa"/>
            <w:shd w:val="clear" w:color="auto" w:fill="B6DDE8"/>
          </w:tcPr>
          <w:p w14:paraId="4B49E22E">
            <w:pPr>
              <w:pStyle w:val="24"/>
              <w:spacing w:line="206" w:lineRule="exact"/>
              <w:ind w:left="8" w:right="5"/>
              <w:jc w:val="center"/>
              <w:rPr>
                <w:b/>
                <w:sz w:val="16"/>
              </w:rPr>
            </w:pPr>
            <w:r>
              <w:rPr>
                <w:b/>
                <w:spacing w:val="-4"/>
                <w:sz w:val="16"/>
              </w:rPr>
              <w:t>Type</w:t>
            </w:r>
          </w:p>
        </w:tc>
        <w:tc>
          <w:tcPr>
            <w:tcW w:w="1736" w:type="dxa"/>
            <w:shd w:val="clear" w:color="auto" w:fill="B6DDE8"/>
          </w:tcPr>
          <w:p w14:paraId="2FD7CBD7">
            <w:pPr>
              <w:pStyle w:val="24"/>
              <w:spacing w:line="206" w:lineRule="exact"/>
              <w:ind w:left="527"/>
              <w:rPr>
                <w:b/>
                <w:sz w:val="16"/>
              </w:rPr>
            </w:pPr>
            <w:r>
              <w:rPr>
                <w:b/>
                <w:sz w:val="16"/>
              </w:rPr>
              <w:t>Sub</w:t>
            </w:r>
            <w:r>
              <w:rPr>
                <w:b/>
                <w:spacing w:val="-2"/>
                <w:sz w:val="16"/>
              </w:rPr>
              <w:t xml:space="preserve"> Items</w:t>
            </w:r>
          </w:p>
        </w:tc>
        <w:tc>
          <w:tcPr>
            <w:tcW w:w="2183" w:type="dxa"/>
            <w:shd w:val="clear" w:color="auto" w:fill="B6DDE8"/>
          </w:tcPr>
          <w:p w14:paraId="6FF7D9E3">
            <w:pPr>
              <w:pStyle w:val="24"/>
              <w:spacing w:line="206" w:lineRule="exact"/>
              <w:ind w:left="4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9" w:type="dxa"/>
            <w:shd w:val="clear" w:color="auto" w:fill="B6DDE8"/>
          </w:tcPr>
          <w:p w14:paraId="113A0BC2">
            <w:pPr>
              <w:pStyle w:val="24"/>
              <w:spacing w:line="206" w:lineRule="exact"/>
              <w:ind w:left="446"/>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3A30C3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47" w:type="dxa"/>
          </w:tcPr>
          <w:p w14:paraId="1C3B453D">
            <w:pPr>
              <w:pStyle w:val="24"/>
              <w:spacing w:line="237" w:lineRule="auto"/>
              <w:ind w:left="95" w:right="105"/>
              <w:rPr>
                <w:sz w:val="16"/>
              </w:rPr>
            </w:pPr>
            <w:r>
              <w:rPr>
                <w:sz w:val="16"/>
              </w:rPr>
              <w:t>Robot</w:t>
            </w:r>
            <w:r>
              <w:rPr>
                <w:spacing w:val="-13"/>
                <w:sz w:val="16"/>
              </w:rPr>
              <w:t xml:space="preserve"> </w:t>
            </w:r>
            <w:r>
              <w:rPr>
                <w:sz w:val="16"/>
              </w:rPr>
              <w:t xml:space="preserve">Event </w:t>
            </w:r>
            <w:r>
              <w:rPr>
                <w:spacing w:val="-2"/>
                <w:sz w:val="16"/>
              </w:rPr>
              <w:t>Reply</w:t>
            </w:r>
          </w:p>
        </w:tc>
        <w:tc>
          <w:tcPr>
            <w:tcW w:w="1788" w:type="dxa"/>
          </w:tcPr>
          <w:p w14:paraId="3B92FFF1">
            <w:pPr>
              <w:pStyle w:val="24"/>
              <w:spacing w:before="49" w:line="184" w:lineRule="auto"/>
              <w:ind w:left="93" w:right="321"/>
              <w:rPr>
                <w:sz w:val="16"/>
              </w:rPr>
            </w:pPr>
            <w:r>
              <w:rPr>
                <w:sz w:val="16"/>
              </w:rPr>
              <w:t>Robot</w:t>
            </w:r>
            <w:r>
              <w:rPr>
                <w:spacing w:val="-13"/>
                <w:sz w:val="16"/>
              </w:rPr>
              <w:t xml:space="preserve"> </w:t>
            </w:r>
            <w:r>
              <w:rPr>
                <w:sz w:val="16"/>
              </w:rPr>
              <w:t>CMD</w:t>
            </w:r>
            <w:r>
              <w:rPr>
                <w:spacing w:val="-12"/>
                <w:sz w:val="16"/>
              </w:rPr>
              <w:t xml:space="preserve"> </w:t>
            </w:r>
            <w:r>
              <w:rPr>
                <w:sz w:val="16"/>
              </w:rPr>
              <w:t xml:space="preserve">Fetch </w:t>
            </w:r>
            <w:r>
              <w:rPr>
                <w:spacing w:val="-2"/>
                <w:sz w:val="16"/>
              </w:rPr>
              <w:t>Reply</w:t>
            </w:r>
          </w:p>
        </w:tc>
        <w:tc>
          <w:tcPr>
            <w:tcW w:w="723" w:type="dxa"/>
          </w:tcPr>
          <w:p w14:paraId="1731A45E">
            <w:pPr>
              <w:pStyle w:val="24"/>
              <w:spacing w:before="93"/>
              <w:ind w:left="11" w:right="5"/>
              <w:jc w:val="center"/>
              <w:rPr>
                <w:sz w:val="16"/>
              </w:rPr>
            </w:pPr>
            <w:r>
              <w:rPr>
                <w:spacing w:val="-10"/>
                <w:sz w:val="16"/>
              </w:rPr>
              <w:t>1</w:t>
            </w:r>
          </w:p>
        </w:tc>
        <w:tc>
          <w:tcPr>
            <w:tcW w:w="646" w:type="dxa"/>
          </w:tcPr>
          <w:p w14:paraId="35802C5D">
            <w:pPr>
              <w:pStyle w:val="24"/>
              <w:spacing w:before="93"/>
              <w:ind w:left="8"/>
              <w:jc w:val="center"/>
              <w:rPr>
                <w:sz w:val="16"/>
              </w:rPr>
            </w:pPr>
            <w:r>
              <w:rPr>
                <w:spacing w:val="-2"/>
                <w:sz w:val="16"/>
              </w:rPr>
              <w:t>Reply</w:t>
            </w:r>
          </w:p>
        </w:tc>
        <w:tc>
          <w:tcPr>
            <w:tcW w:w="1736" w:type="dxa"/>
          </w:tcPr>
          <w:p w14:paraId="1EB82C9A">
            <w:pPr>
              <w:pStyle w:val="24"/>
              <w:numPr>
                <w:ilvl w:val="0"/>
                <w:numId w:val="288"/>
              </w:numPr>
              <w:tabs>
                <w:tab w:val="left" w:pos="224"/>
              </w:tabs>
              <w:spacing w:line="205" w:lineRule="exact"/>
              <w:ind w:hanging="129"/>
              <w:rPr>
                <w:sz w:val="16"/>
              </w:rPr>
            </w:pPr>
            <w:r>
              <w:rPr>
                <w:sz w:val="16"/>
              </w:rPr>
              <w:t>On:</w:t>
            </w:r>
            <w:r>
              <w:rPr>
                <w:spacing w:val="-3"/>
                <w:sz w:val="16"/>
              </w:rPr>
              <w:t xml:space="preserve"> </w:t>
            </w:r>
            <w:r>
              <w:rPr>
                <w:spacing w:val="-2"/>
                <w:sz w:val="16"/>
              </w:rPr>
              <w:t>Reply</w:t>
            </w:r>
          </w:p>
          <w:p w14:paraId="35592278">
            <w:pPr>
              <w:pStyle w:val="24"/>
              <w:numPr>
                <w:ilvl w:val="0"/>
                <w:numId w:val="288"/>
              </w:numPr>
              <w:tabs>
                <w:tab w:val="left" w:pos="224"/>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83" w:type="dxa"/>
          </w:tcPr>
          <w:p w14:paraId="1F2E788E">
            <w:pPr>
              <w:pStyle w:val="24"/>
              <w:rPr>
                <w:rFonts w:ascii="Times New Roman"/>
                <w:sz w:val="18"/>
              </w:rPr>
            </w:pPr>
          </w:p>
        </w:tc>
        <w:tc>
          <w:tcPr>
            <w:tcW w:w="2089" w:type="dxa"/>
          </w:tcPr>
          <w:p w14:paraId="7E463F74">
            <w:pPr>
              <w:pStyle w:val="24"/>
              <w:spacing w:before="100"/>
              <w:ind w:left="94"/>
              <w:rPr>
                <w:sz w:val="16"/>
              </w:rPr>
            </w:pPr>
            <w:r>
              <w:rPr>
                <w:sz w:val="16"/>
              </w:rPr>
              <w:t>Reply</w:t>
            </w:r>
            <w:r>
              <w:rPr>
                <w:spacing w:val="-4"/>
                <w:sz w:val="16"/>
              </w:rPr>
              <w:t xml:space="preserve"> </w:t>
            </w:r>
            <w:r>
              <w:rPr>
                <w:sz w:val="16"/>
              </w:rPr>
              <w:t>for</w:t>
            </w:r>
            <w:r>
              <w:rPr>
                <w:spacing w:val="-2"/>
                <w:sz w:val="16"/>
              </w:rPr>
              <w:t xml:space="preserve"> Receiving</w:t>
            </w:r>
          </w:p>
        </w:tc>
      </w:tr>
    </w:tbl>
    <w:p w14:paraId="6A0BD6CA">
      <w:pPr>
        <w:pStyle w:val="8"/>
        <w:spacing w:before="75"/>
        <w:rPr>
          <w:b/>
        </w:rPr>
      </w:pPr>
    </w:p>
    <w:p w14:paraId="1E44B0C4">
      <w:pPr>
        <w:pStyle w:val="8"/>
        <w:ind w:left="592"/>
      </w:pPr>
      <w:r>
        <w:t>When</w:t>
      </w:r>
      <w:r>
        <w:rPr>
          <w:spacing w:val="-4"/>
        </w:rPr>
        <w:t xml:space="preserve"> </w:t>
      </w:r>
      <w:r>
        <w:t>Indexer</w:t>
      </w:r>
      <w:r>
        <w:rPr>
          <w:spacing w:val="-5"/>
        </w:rPr>
        <w:t xml:space="preserve"> </w:t>
      </w:r>
      <w:r>
        <w:t>command</w:t>
      </w:r>
      <w:r>
        <w:rPr>
          <w:spacing w:val="-3"/>
        </w:rPr>
        <w:t xml:space="preserve"> </w:t>
      </w:r>
      <w:r>
        <w:t>buffer</w:t>
      </w:r>
      <w:r>
        <w:rPr>
          <w:spacing w:val="-3"/>
        </w:rPr>
        <w:t xml:space="preserve"> </w:t>
      </w:r>
      <w:r>
        <w:t>fetched</w:t>
      </w:r>
      <w:r>
        <w:rPr>
          <w:spacing w:val="-3"/>
        </w:rPr>
        <w:t xml:space="preserve"> </w:t>
      </w:r>
      <w:r>
        <w:t>command,</w:t>
      </w:r>
      <w:r>
        <w:rPr>
          <w:spacing w:val="-3"/>
        </w:rPr>
        <w:t xml:space="preserve"> </w:t>
      </w:r>
      <w:r>
        <w:t>Command</w:t>
      </w:r>
      <w:r>
        <w:rPr>
          <w:spacing w:val="-4"/>
        </w:rPr>
        <w:t xml:space="preserve"> </w:t>
      </w:r>
      <w:r>
        <w:t>Fetch</w:t>
      </w:r>
      <w:r>
        <w:rPr>
          <w:spacing w:val="1"/>
        </w:rPr>
        <w:t xml:space="preserve"> </w:t>
      </w:r>
      <w:r>
        <w:t>Repot</w:t>
      </w:r>
      <w:r>
        <w:rPr>
          <w:spacing w:val="-2"/>
        </w:rPr>
        <w:t xml:space="preserve"> </w:t>
      </w:r>
      <w:r>
        <w:t>send</w:t>
      </w:r>
      <w:r>
        <w:rPr>
          <w:spacing w:val="-3"/>
        </w:rPr>
        <w:t xml:space="preserve"> </w:t>
      </w:r>
      <w:r>
        <w:t>to</w:t>
      </w:r>
      <w:r>
        <w:rPr>
          <w:spacing w:val="-3"/>
        </w:rPr>
        <w:t xml:space="preserve"> </w:t>
      </w:r>
      <w:r>
        <w:rPr>
          <w:spacing w:val="-4"/>
        </w:rPr>
        <w:t>EAS.</w:t>
      </w:r>
    </w:p>
    <w:p w14:paraId="57EA8A3C">
      <w:pPr>
        <w:pStyle w:val="8"/>
      </w:pPr>
    </w:p>
    <w:p w14:paraId="48786A3E">
      <w:pPr>
        <w:widowControl/>
        <w:autoSpaceDE/>
        <w:autoSpaceDN/>
        <w:rPr>
          <w:rFonts w:ascii="Times New Roman" w:hAnsi="Times New Roman" w:eastAsia="Times New Roman" w:cs="Times New Roman"/>
        </w:rPr>
      </w:pPr>
      <w:r>
        <w:br w:type="page"/>
      </w:r>
    </w:p>
    <w:p w14:paraId="400B096B">
      <w:pPr>
        <w:pStyle w:val="8"/>
        <w:spacing w:before="32"/>
      </w:pPr>
      <w:r>
        <w:rPr>
          <w:lang w:eastAsia="zh-CN"/>
        </w:rPr>
        <mc:AlternateContent>
          <mc:Choice Requires="wps">
            <w:drawing>
              <wp:anchor distT="0" distB="0" distL="114300" distR="114300" simplePos="0" relativeHeight="251764736" behindDoc="1" locked="0" layoutInCell="1" allowOverlap="1">
                <wp:simplePos x="0" y="0"/>
                <wp:positionH relativeFrom="column">
                  <wp:posOffset>357505</wp:posOffset>
                </wp:positionH>
                <wp:positionV relativeFrom="paragraph">
                  <wp:posOffset>161290</wp:posOffset>
                </wp:positionV>
                <wp:extent cx="6518275" cy="9525"/>
                <wp:effectExtent l="0" t="0" r="0" b="0"/>
                <wp:wrapNone/>
                <wp:docPr id="653" name="Graphic 653"/>
                <wp:cNvGraphicFramePr/>
                <a:graphic xmlns:a="http://schemas.openxmlformats.org/drawingml/2006/main">
                  <a:graphicData uri="http://schemas.microsoft.com/office/word/2010/wordprocessingShape">
                    <wps:wsp>
                      <wps:cNvSpPr/>
                      <wps:spPr>
                        <a:xfrm>
                          <a:off x="522605" y="416941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53" o:spid="_x0000_s1026" o:spt="100" style="position:absolute;left:0pt;margin-left:28.15pt;margin-top:12.7pt;height:0.75pt;width:513.25pt;z-index:-251551744;mso-width-relative:page;mso-height-relative:page;" fillcolor="#000000" filled="t" stroked="f" coordsize="6518275,9525" o:gfxdata="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GpPovaAAAACQEAAA8AAAAAAAAAAQAgAAAAIgAAAGRycy9kb3ducmV2Lnht&#10;bFBLAQIUABQAAAAIAIdO4kCFVC/FMAIAAOsEAAAOAAAAAAAAAAEAIAAAACkBAABkcnMvZTJvRG9j&#10;LnhtbFBLBQYAAAAABgAGAFkBAADLBQAAAAA=&#10;" path="m6517894,0l0,0,0,9144,6517894,9144,6517894,0xe">
                <v:fill on="t" focussize="0,0"/>
                <v:stroke on="f"/>
                <v:imagedata o:title=""/>
                <o:lock v:ext="edit" aspectratio="f"/>
                <v:textbox inset="0mm,0mm,0mm,0mm"/>
              </v:shape>
            </w:pict>
          </mc:Fallback>
        </mc:AlternateContent>
      </w:r>
    </w:p>
    <w:p w14:paraId="1D16CF8C">
      <w:pPr>
        <w:pStyle w:val="3"/>
        <w:numPr>
          <w:ilvl w:val="1"/>
          <w:numId w:val="142"/>
        </w:numPr>
        <w:tabs>
          <w:tab w:val="left" w:pos="1023"/>
        </w:tabs>
        <w:ind w:left="1023" w:hanging="431"/>
      </w:pPr>
      <w:bookmarkStart w:id="213" w:name="_Toc26125"/>
      <w:r>
        <w:t>Command</w:t>
      </w:r>
      <w:r>
        <w:rPr>
          <w:spacing w:val="-6"/>
        </w:rPr>
        <w:t xml:space="preserve"> </w:t>
      </w:r>
      <w:r>
        <w:t>Result</w:t>
      </w:r>
      <w:r>
        <w:rPr>
          <w:spacing w:val="-4"/>
        </w:rPr>
        <w:t xml:space="preserve"> </w:t>
      </w:r>
      <w:r>
        <w:rPr>
          <w:spacing w:val="-2"/>
        </w:rPr>
        <w:t>Report</w:t>
      </w:r>
      <w:bookmarkEnd w:id="213"/>
    </w:p>
    <w:p w14:paraId="43ED319F">
      <w:pPr>
        <w:pStyle w:val="8"/>
        <w:spacing w:before="238"/>
        <w:ind w:left="1019" w:right="546"/>
      </w:pPr>
      <w:r>
        <w:t>The indexer must be report the execution result of Robot Control Command that it is occurred by group of commands</w:t>
      </w:r>
      <w:r>
        <w:rPr>
          <w:spacing w:val="-2"/>
        </w:rPr>
        <w:t xml:space="preserve"> </w:t>
      </w:r>
      <w:r>
        <w:t>even</w:t>
      </w:r>
      <w:r>
        <w:rPr>
          <w:spacing w:val="-2"/>
        </w:rPr>
        <w:t xml:space="preserve"> </w:t>
      </w:r>
      <w:r>
        <w:t>if</w:t>
      </w:r>
      <w:r>
        <w:rPr>
          <w:spacing w:val="-2"/>
        </w:rPr>
        <w:t xml:space="preserve"> </w:t>
      </w:r>
      <w:r>
        <w:t>a</w:t>
      </w:r>
      <w:r>
        <w:rPr>
          <w:spacing w:val="-4"/>
        </w:rPr>
        <w:t xml:space="preserve"> </w:t>
      </w:r>
      <w:r>
        <w:t>lot</w:t>
      </w:r>
      <w:r>
        <w:rPr>
          <w:spacing w:val="-1"/>
        </w:rPr>
        <w:t xml:space="preserve"> </w:t>
      </w:r>
      <w:r>
        <w:t>of</w:t>
      </w:r>
      <w:r>
        <w:rPr>
          <w:spacing w:val="-4"/>
        </w:rPr>
        <w:t xml:space="preserve"> </w:t>
      </w:r>
      <w:r>
        <w:t>command</w:t>
      </w:r>
      <w:r>
        <w:rPr>
          <w:spacing w:val="-2"/>
        </w:rPr>
        <w:t xml:space="preserve"> </w:t>
      </w:r>
      <w:r>
        <w:t>of</w:t>
      </w:r>
      <w:r>
        <w:rPr>
          <w:spacing w:val="-1"/>
        </w:rPr>
        <w:t xml:space="preserve"> </w:t>
      </w:r>
      <w:r>
        <w:t>robot</w:t>
      </w:r>
      <w:r>
        <w:rPr>
          <w:spacing w:val="-4"/>
        </w:rPr>
        <w:t xml:space="preserve"> </w:t>
      </w:r>
      <w:r>
        <w:t>is</w:t>
      </w:r>
      <w:r>
        <w:rPr>
          <w:spacing w:val="-4"/>
        </w:rPr>
        <w:t xml:space="preserve"> </w:t>
      </w:r>
      <w:r>
        <w:t>executed.</w:t>
      </w:r>
      <w:r>
        <w:rPr>
          <w:spacing w:val="-2"/>
        </w:rPr>
        <w:t xml:space="preserve"> </w:t>
      </w:r>
      <w:r>
        <w:t>If</w:t>
      </w:r>
      <w:r>
        <w:rPr>
          <w:spacing w:val="-2"/>
        </w:rPr>
        <w:t xml:space="preserve"> </w:t>
      </w:r>
      <w:r>
        <w:t>the</w:t>
      </w:r>
      <w:r>
        <w:rPr>
          <w:spacing w:val="-2"/>
        </w:rPr>
        <w:t xml:space="preserve"> </w:t>
      </w:r>
      <w:r>
        <w:t>result</w:t>
      </w:r>
      <w:r>
        <w:rPr>
          <w:spacing w:val="-1"/>
        </w:rPr>
        <w:t xml:space="preserve"> </w:t>
      </w:r>
      <w:r>
        <w:t>is</w:t>
      </w:r>
      <w:r>
        <w:rPr>
          <w:spacing w:val="-2"/>
        </w:rPr>
        <w:t xml:space="preserve"> </w:t>
      </w:r>
      <w:r>
        <w:t>NG</w:t>
      </w:r>
      <w:r>
        <w:rPr>
          <w:spacing w:val="-4"/>
        </w:rPr>
        <w:t xml:space="preserve"> </w:t>
      </w:r>
      <w:r>
        <w:t>then</w:t>
      </w:r>
      <w:r>
        <w:rPr>
          <w:spacing w:val="-2"/>
        </w:rPr>
        <w:t xml:space="preserve"> </w:t>
      </w:r>
      <w:r>
        <w:t>the</w:t>
      </w:r>
      <w:r>
        <w:rPr>
          <w:spacing w:val="-2"/>
        </w:rPr>
        <w:t xml:space="preserve"> </w:t>
      </w:r>
      <w:r>
        <w:t>indexer</w:t>
      </w:r>
      <w:r>
        <w:rPr>
          <w:spacing w:val="-2"/>
        </w:rPr>
        <w:t xml:space="preserve"> </w:t>
      </w:r>
      <w:r>
        <w:t>has</w:t>
      </w:r>
      <w:r>
        <w:rPr>
          <w:spacing w:val="-2"/>
        </w:rPr>
        <w:t xml:space="preserve"> </w:t>
      </w:r>
      <w:r>
        <w:t>to</w:t>
      </w:r>
      <w:r>
        <w:rPr>
          <w:spacing w:val="-2"/>
        </w:rPr>
        <w:t xml:space="preserve"> </w:t>
      </w:r>
      <w:r>
        <w:t>OPCall.</w:t>
      </w:r>
    </w:p>
    <w:p w14:paraId="5FC729A9">
      <w:pPr>
        <w:pStyle w:val="8"/>
        <w:spacing w:before="58"/>
        <w:ind w:left="1019" w:right="728"/>
      </w:pPr>
      <w:r>
        <w:t>For</w:t>
      </w:r>
      <w:r>
        <w:rPr>
          <w:spacing w:val="-1"/>
        </w:rPr>
        <w:t xml:space="preserve"> </w:t>
      </w:r>
      <w:r>
        <w:t>example,</w:t>
      </w:r>
      <w:r>
        <w:rPr>
          <w:spacing w:val="40"/>
        </w:rPr>
        <w:t xml:space="preserve"> </w:t>
      </w:r>
      <w:r>
        <w:t>if</w:t>
      </w:r>
      <w:r>
        <w:rPr>
          <w:spacing w:val="-4"/>
        </w:rPr>
        <w:t xml:space="preserve"> </w:t>
      </w:r>
      <w:r>
        <w:t>EAS</w:t>
      </w:r>
      <w:r>
        <w:rPr>
          <w:spacing w:val="-2"/>
        </w:rPr>
        <w:t xml:space="preserve"> </w:t>
      </w:r>
      <w:r>
        <w:t>send</w:t>
      </w:r>
      <w:r>
        <w:rPr>
          <w:spacing w:val="-4"/>
        </w:rPr>
        <w:t xml:space="preserve"> </w:t>
      </w:r>
      <w:r>
        <w:t>to</w:t>
      </w:r>
      <w:r>
        <w:rPr>
          <w:spacing w:val="-2"/>
        </w:rPr>
        <w:t xml:space="preserve"> </w:t>
      </w:r>
      <w:r>
        <w:t>equipment</w:t>
      </w:r>
      <w:r>
        <w:rPr>
          <w:spacing w:val="-1"/>
        </w:rPr>
        <w:t xml:space="preserve"> </w:t>
      </w:r>
      <w:r>
        <w:t>by</w:t>
      </w:r>
      <w:r>
        <w:rPr>
          <w:spacing w:val="-5"/>
        </w:rPr>
        <w:t xml:space="preserve"> </w:t>
      </w:r>
      <w:r>
        <w:t>one</w:t>
      </w:r>
      <w:r>
        <w:rPr>
          <w:spacing w:val="-2"/>
        </w:rPr>
        <w:t xml:space="preserve"> </w:t>
      </w:r>
      <w:r>
        <w:t>command</w:t>
      </w:r>
      <w:r>
        <w:rPr>
          <w:spacing w:val="-2"/>
        </w:rPr>
        <w:t xml:space="preserve"> </w:t>
      </w:r>
      <w:r>
        <w:t>with</w:t>
      </w:r>
      <w:r>
        <w:rPr>
          <w:spacing w:val="-5"/>
        </w:rPr>
        <w:t xml:space="preserve"> </w:t>
      </w:r>
      <w:r>
        <w:t>get</w:t>
      </w:r>
      <w:r>
        <w:rPr>
          <w:spacing w:val="-1"/>
        </w:rPr>
        <w:t xml:space="preserve"> </w:t>
      </w:r>
      <w:r>
        <w:t>,</w:t>
      </w:r>
      <w:r>
        <w:rPr>
          <w:spacing w:val="-2"/>
        </w:rPr>
        <w:t xml:space="preserve"> </w:t>
      </w:r>
      <w:r>
        <w:t>put</w:t>
      </w:r>
      <w:r>
        <w:rPr>
          <w:spacing w:val="-1"/>
        </w:rPr>
        <w:t xml:space="preserve"> </w:t>
      </w:r>
      <w:r>
        <w:t>command ,</w:t>
      </w:r>
      <w:r>
        <w:rPr>
          <w:spacing w:val="-2"/>
        </w:rPr>
        <w:t xml:space="preserve"> </w:t>
      </w:r>
      <w:r>
        <w:t>Equipment</w:t>
      </w:r>
      <w:r>
        <w:rPr>
          <w:spacing w:val="-1"/>
        </w:rPr>
        <w:t xml:space="preserve"> </w:t>
      </w:r>
      <w:r>
        <w:t>should</w:t>
      </w:r>
      <w:r>
        <w:rPr>
          <w:spacing w:val="-5"/>
        </w:rPr>
        <w:t xml:space="preserve"> </w:t>
      </w:r>
      <w:r>
        <w:t>report to EAS by one event with get ,put command result.</w:t>
      </w:r>
    </w:p>
    <w:p w14:paraId="0E35A7AA">
      <w:pPr>
        <w:pStyle w:val="8"/>
        <w:spacing w:before="61"/>
        <w:ind w:left="1019"/>
      </w:pPr>
      <w:r>
        <w:t>Robot</w:t>
      </w:r>
      <w:r>
        <w:rPr>
          <w:spacing w:val="-2"/>
        </w:rPr>
        <w:t xml:space="preserve"> </w:t>
      </w:r>
      <w:r>
        <w:t>CMD</w:t>
      </w:r>
      <w:r>
        <w:rPr>
          <w:spacing w:val="-2"/>
        </w:rPr>
        <w:t xml:space="preserve"> </w:t>
      </w:r>
      <w:r>
        <w:t>Sequence</w:t>
      </w:r>
      <w:r>
        <w:rPr>
          <w:spacing w:val="-3"/>
        </w:rPr>
        <w:t xml:space="preserve"> </w:t>
      </w:r>
      <w:r>
        <w:t>No</w:t>
      </w:r>
      <w:r>
        <w:rPr>
          <w:spacing w:val="-5"/>
        </w:rPr>
        <w:t xml:space="preserve"> </w:t>
      </w:r>
      <w:r>
        <w:t>is</w:t>
      </w:r>
      <w:r>
        <w:rPr>
          <w:spacing w:val="-1"/>
        </w:rPr>
        <w:t xml:space="preserve"> </w:t>
      </w:r>
      <w:r>
        <w:t>1</w:t>
      </w:r>
      <w:r>
        <w:rPr>
          <w:vertAlign w:val="superscript"/>
        </w:rPr>
        <w:t>st</w:t>
      </w:r>
      <w:r>
        <w:rPr>
          <w:spacing w:val="-3"/>
        </w:rPr>
        <w:t xml:space="preserve"> </w:t>
      </w:r>
      <w:r>
        <w:t>Sequence</w:t>
      </w:r>
      <w:r>
        <w:rPr>
          <w:spacing w:val="-4"/>
        </w:rPr>
        <w:t xml:space="preserve"> </w:t>
      </w:r>
      <w:r>
        <w:rPr>
          <w:spacing w:val="-5"/>
        </w:rPr>
        <w:t>No.</w:t>
      </w:r>
    </w:p>
    <w:p w14:paraId="7F4D5BBE">
      <w:pPr>
        <w:pStyle w:val="8"/>
        <w:spacing w:before="116"/>
      </w:pPr>
    </w:p>
    <w:p w14:paraId="20EF7F8B">
      <w:pPr>
        <w:pStyle w:val="5"/>
        <w:numPr>
          <w:ilvl w:val="2"/>
          <w:numId w:val="142"/>
        </w:numPr>
        <w:tabs>
          <w:tab w:val="left" w:pos="1612"/>
        </w:tabs>
        <w:ind w:left="1612" w:hanging="595"/>
      </w:pPr>
      <w:bookmarkStart w:id="214" w:name="_Toc10514"/>
      <w:r>
        <w:t>PLC</w:t>
      </w:r>
      <w:r>
        <w:rPr>
          <w:spacing w:val="-3"/>
        </w:rPr>
        <w:t xml:space="preserve"> </w:t>
      </w:r>
      <w:r>
        <w:rPr>
          <w:spacing w:val="-5"/>
        </w:rPr>
        <w:t>MAP</w:t>
      </w:r>
      <w:bookmarkEnd w:id="214"/>
    </w:p>
    <w:p w14:paraId="4CDA8593">
      <w:pPr>
        <w:pStyle w:val="23"/>
        <w:numPr>
          <w:ilvl w:val="3"/>
          <w:numId w:val="142"/>
        </w:numPr>
        <w:tabs>
          <w:tab w:val="left" w:pos="1725"/>
        </w:tabs>
        <w:spacing w:before="240"/>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7E81829D">
      <w:pPr>
        <w:pStyle w:val="8"/>
        <w:spacing w:before="7"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8"/>
        <w:gridCol w:w="2650"/>
        <w:gridCol w:w="859"/>
        <w:gridCol w:w="859"/>
        <w:gridCol w:w="955"/>
        <w:gridCol w:w="3634"/>
      </w:tblGrid>
      <w:tr w14:paraId="090B4C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exact"/>
        </w:trPr>
        <w:tc>
          <w:tcPr>
            <w:tcW w:w="1248" w:type="dxa"/>
            <w:shd w:val="clear" w:color="auto" w:fill="B6DDE8"/>
          </w:tcPr>
          <w:p w14:paraId="144BC9F9">
            <w:pPr>
              <w:pStyle w:val="24"/>
              <w:spacing w:line="206" w:lineRule="exact"/>
              <w:jc w:val="center"/>
              <w:rPr>
                <w:b/>
                <w:sz w:val="16"/>
              </w:rPr>
            </w:pPr>
            <w:r>
              <w:rPr>
                <w:b/>
                <w:spacing w:val="-2"/>
                <w:sz w:val="16"/>
              </w:rPr>
              <w:t>Block</w:t>
            </w:r>
          </w:p>
        </w:tc>
        <w:tc>
          <w:tcPr>
            <w:tcW w:w="2650" w:type="dxa"/>
            <w:shd w:val="clear" w:color="auto" w:fill="B6DDE8"/>
          </w:tcPr>
          <w:p w14:paraId="5BDCCC21">
            <w:pPr>
              <w:pStyle w:val="24"/>
              <w:spacing w:line="206" w:lineRule="exact"/>
              <w:jc w:val="center"/>
              <w:rPr>
                <w:b/>
                <w:sz w:val="16"/>
              </w:rPr>
            </w:pPr>
            <w:r>
              <w:rPr>
                <w:b/>
                <w:spacing w:val="-4"/>
                <w:sz w:val="16"/>
              </w:rPr>
              <w:t>Item</w:t>
            </w:r>
          </w:p>
        </w:tc>
        <w:tc>
          <w:tcPr>
            <w:tcW w:w="859" w:type="dxa"/>
            <w:shd w:val="clear" w:color="auto" w:fill="B6DDE8"/>
          </w:tcPr>
          <w:p w14:paraId="40C50DFD">
            <w:pPr>
              <w:pStyle w:val="24"/>
              <w:spacing w:line="206" w:lineRule="exact"/>
              <w:ind w:left="15" w:right="16"/>
              <w:jc w:val="center"/>
              <w:rPr>
                <w:b/>
                <w:sz w:val="16"/>
              </w:rPr>
            </w:pPr>
            <w:r>
              <w:rPr>
                <w:b/>
                <w:spacing w:val="-2"/>
                <w:sz w:val="16"/>
              </w:rPr>
              <w:t>Points</w:t>
            </w:r>
          </w:p>
        </w:tc>
        <w:tc>
          <w:tcPr>
            <w:tcW w:w="859" w:type="dxa"/>
            <w:shd w:val="clear" w:color="auto" w:fill="B6DDE8"/>
          </w:tcPr>
          <w:p w14:paraId="6B85468A">
            <w:pPr>
              <w:pStyle w:val="24"/>
              <w:spacing w:line="206" w:lineRule="exact"/>
              <w:ind w:left="15" w:right="16"/>
              <w:jc w:val="center"/>
              <w:rPr>
                <w:b/>
                <w:sz w:val="16"/>
              </w:rPr>
            </w:pPr>
            <w:r>
              <w:rPr>
                <w:b/>
                <w:spacing w:val="-4"/>
                <w:sz w:val="16"/>
              </w:rPr>
              <w:t>Type</w:t>
            </w:r>
          </w:p>
        </w:tc>
        <w:tc>
          <w:tcPr>
            <w:tcW w:w="955" w:type="dxa"/>
            <w:shd w:val="clear" w:color="auto" w:fill="B6DDE8"/>
          </w:tcPr>
          <w:p w14:paraId="34F9127B">
            <w:pPr>
              <w:pStyle w:val="24"/>
              <w:spacing w:line="206" w:lineRule="exact"/>
              <w:ind w:left="1" w:right="1"/>
              <w:jc w:val="center"/>
              <w:rPr>
                <w:b/>
                <w:sz w:val="16"/>
              </w:rPr>
            </w:pPr>
            <w:r>
              <w:rPr>
                <w:b/>
                <w:spacing w:val="-2"/>
                <w:sz w:val="16"/>
              </w:rPr>
              <w:t>Format</w:t>
            </w:r>
          </w:p>
        </w:tc>
        <w:tc>
          <w:tcPr>
            <w:tcW w:w="3634" w:type="dxa"/>
            <w:shd w:val="clear" w:color="auto" w:fill="B6DDE8"/>
          </w:tcPr>
          <w:p w14:paraId="1EDDE63B">
            <w:pPr>
              <w:pStyle w:val="24"/>
              <w:spacing w:line="206" w:lineRule="exact"/>
              <w:jc w:val="center"/>
              <w:rPr>
                <w:b/>
                <w:sz w:val="16"/>
              </w:rPr>
            </w:pPr>
            <w:r>
              <w:rPr>
                <w:b/>
                <w:sz w:val="16"/>
              </w:rPr>
              <w:t>Sub</w:t>
            </w:r>
            <w:r>
              <w:rPr>
                <w:b/>
                <w:spacing w:val="-2"/>
                <w:sz w:val="16"/>
              </w:rPr>
              <w:t xml:space="preserve"> Items</w:t>
            </w:r>
          </w:p>
        </w:tc>
      </w:tr>
      <w:tr w14:paraId="505203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exact"/>
        </w:trPr>
        <w:tc>
          <w:tcPr>
            <w:tcW w:w="1248" w:type="dxa"/>
            <w:tcBorders>
              <w:bottom w:val="nil"/>
            </w:tcBorders>
          </w:tcPr>
          <w:p w14:paraId="24EBC01A">
            <w:pPr>
              <w:pStyle w:val="24"/>
              <w:rPr>
                <w:rFonts w:ascii="Times New Roman"/>
                <w:sz w:val="18"/>
              </w:rPr>
            </w:pPr>
          </w:p>
        </w:tc>
        <w:tc>
          <w:tcPr>
            <w:tcW w:w="2650" w:type="dxa"/>
          </w:tcPr>
          <w:p w14:paraId="552524E4">
            <w:pPr>
              <w:pStyle w:val="24"/>
              <w:spacing w:line="206" w:lineRule="exact"/>
              <w:ind w:left="93"/>
              <w:rPr>
                <w:sz w:val="16"/>
              </w:rPr>
            </w:pPr>
            <w:r>
              <w:rPr>
                <w:sz w:val="16"/>
              </w:rPr>
              <w:t>Robot</w:t>
            </w:r>
            <w:r>
              <w:rPr>
                <w:spacing w:val="-5"/>
                <w:sz w:val="16"/>
              </w:rPr>
              <w:t xml:space="preserve"> </w:t>
            </w:r>
            <w:r>
              <w:rPr>
                <w:sz w:val="16"/>
              </w:rPr>
              <w:t>CMD</w:t>
            </w:r>
            <w:r>
              <w:rPr>
                <w:spacing w:val="-5"/>
                <w:sz w:val="16"/>
              </w:rPr>
              <w:t xml:space="preserve"> </w:t>
            </w:r>
            <w:r>
              <w:rPr>
                <w:sz w:val="16"/>
              </w:rPr>
              <w:t>Sequence</w:t>
            </w:r>
            <w:r>
              <w:rPr>
                <w:spacing w:val="-3"/>
                <w:sz w:val="16"/>
              </w:rPr>
              <w:t xml:space="preserve"> </w:t>
            </w:r>
            <w:r>
              <w:rPr>
                <w:spacing w:val="-5"/>
                <w:sz w:val="16"/>
              </w:rPr>
              <w:t>No</w:t>
            </w:r>
          </w:p>
        </w:tc>
        <w:tc>
          <w:tcPr>
            <w:tcW w:w="859" w:type="dxa"/>
          </w:tcPr>
          <w:p w14:paraId="1A20DFCE">
            <w:pPr>
              <w:pStyle w:val="24"/>
              <w:spacing w:line="206" w:lineRule="exact"/>
              <w:ind w:left="15" w:right="16"/>
              <w:jc w:val="center"/>
              <w:rPr>
                <w:sz w:val="16"/>
              </w:rPr>
            </w:pPr>
            <w:r>
              <w:rPr>
                <w:spacing w:val="-10"/>
                <w:sz w:val="16"/>
              </w:rPr>
              <w:t>1</w:t>
            </w:r>
          </w:p>
        </w:tc>
        <w:tc>
          <w:tcPr>
            <w:tcW w:w="859" w:type="dxa"/>
          </w:tcPr>
          <w:p w14:paraId="14C317F7">
            <w:pPr>
              <w:pStyle w:val="24"/>
              <w:spacing w:line="206" w:lineRule="exact"/>
              <w:ind w:left="15" w:right="14"/>
              <w:jc w:val="center"/>
              <w:rPr>
                <w:sz w:val="16"/>
              </w:rPr>
            </w:pPr>
            <w:r>
              <w:rPr>
                <w:spacing w:val="-4"/>
                <w:sz w:val="16"/>
              </w:rPr>
              <w:t>Data</w:t>
            </w:r>
          </w:p>
        </w:tc>
        <w:tc>
          <w:tcPr>
            <w:tcW w:w="955" w:type="dxa"/>
          </w:tcPr>
          <w:p w14:paraId="2421390E">
            <w:pPr>
              <w:pStyle w:val="24"/>
              <w:spacing w:line="206" w:lineRule="exact"/>
              <w:ind w:right="1"/>
              <w:jc w:val="center"/>
              <w:rPr>
                <w:sz w:val="16"/>
              </w:rPr>
            </w:pPr>
            <w:r>
              <w:rPr>
                <w:spacing w:val="-5"/>
                <w:sz w:val="16"/>
              </w:rPr>
              <w:t>INT</w:t>
            </w:r>
          </w:p>
        </w:tc>
        <w:tc>
          <w:tcPr>
            <w:tcW w:w="3634" w:type="dxa"/>
          </w:tcPr>
          <w:p w14:paraId="253CFFF5">
            <w:pPr>
              <w:pStyle w:val="24"/>
              <w:spacing w:line="206" w:lineRule="exact"/>
              <w:ind w:left="90"/>
              <w:rPr>
                <w:sz w:val="16"/>
              </w:rPr>
            </w:pPr>
            <w:r>
              <w:rPr>
                <w:sz w:val="16"/>
              </w:rPr>
              <w:t>1 ~</w:t>
            </w:r>
            <w:r>
              <w:rPr>
                <w:spacing w:val="-1"/>
                <w:sz w:val="16"/>
              </w:rPr>
              <w:t xml:space="preserve"> </w:t>
            </w:r>
            <w:r>
              <w:rPr>
                <w:spacing w:val="-2"/>
                <w:sz w:val="16"/>
              </w:rPr>
              <w:t>65535</w:t>
            </w:r>
          </w:p>
        </w:tc>
      </w:tr>
      <w:tr w14:paraId="3EA587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exact"/>
        </w:trPr>
        <w:tc>
          <w:tcPr>
            <w:tcW w:w="1248" w:type="dxa"/>
            <w:tcBorders>
              <w:top w:val="nil"/>
              <w:bottom w:val="nil"/>
            </w:tcBorders>
          </w:tcPr>
          <w:p w14:paraId="27E3E7E8">
            <w:pPr>
              <w:pStyle w:val="24"/>
              <w:rPr>
                <w:rFonts w:ascii="Times New Roman"/>
                <w:sz w:val="18"/>
              </w:rPr>
            </w:pPr>
          </w:p>
        </w:tc>
        <w:tc>
          <w:tcPr>
            <w:tcW w:w="2650" w:type="dxa"/>
          </w:tcPr>
          <w:p w14:paraId="45FB9BE8">
            <w:pPr>
              <w:pStyle w:val="24"/>
              <w:spacing w:line="206" w:lineRule="exact"/>
              <w:ind w:left="93"/>
              <w:rPr>
                <w:sz w:val="16"/>
              </w:rPr>
            </w:pPr>
            <w:r>
              <w:rPr>
                <w:sz w:val="16"/>
              </w:rPr>
              <w:t>1</w:t>
            </w:r>
            <w:r>
              <w:rPr>
                <w:sz w:val="16"/>
                <w:vertAlign w:val="superscript"/>
              </w:rPr>
              <w:t>st</w:t>
            </w:r>
            <w:r>
              <w:rPr>
                <w:spacing w:val="2"/>
                <w:sz w:val="16"/>
              </w:rPr>
              <w:t xml:space="preserve"> </w:t>
            </w:r>
            <w:r>
              <w:rPr>
                <w:sz w:val="16"/>
              </w:rPr>
              <w:t>CMD</w:t>
            </w:r>
            <w:r>
              <w:rPr>
                <w:spacing w:val="1"/>
                <w:sz w:val="16"/>
              </w:rPr>
              <w:t xml:space="preserve"> </w:t>
            </w:r>
            <w:r>
              <w:rPr>
                <w:sz w:val="16"/>
              </w:rPr>
              <w:t>Result</w:t>
            </w:r>
            <w:r>
              <w:rPr>
                <w:spacing w:val="4"/>
                <w:sz w:val="16"/>
              </w:rPr>
              <w:t xml:space="preserve"> </w:t>
            </w:r>
            <w:r>
              <w:rPr>
                <w:spacing w:val="-4"/>
                <w:sz w:val="16"/>
              </w:rPr>
              <w:t>Data</w:t>
            </w:r>
          </w:p>
        </w:tc>
        <w:tc>
          <w:tcPr>
            <w:tcW w:w="859" w:type="dxa"/>
          </w:tcPr>
          <w:p w14:paraId="316A62DA">
            <w:pPr>
              <w:pStyle w:val="24"/>
              <w:spacing w:line="206" w:lineRule="exact"/>
              <w:ind w:left="15" w:right="16"/>
              <w:jc w:val="center"/>
              <w:rPr>
                <w:sz w:val="16"/>
              </w:rPr>
            </w:pPr>
            <w:r>
              <w:rPr>
                <w:spacing w:val="-10"/>
                <w:sz w:val="16"/>
              </w:rPr>
              <w:t>1</w:t>
            </w:r>
          </w:p>
        </w:tc>
        <w:tc>
          <w:tcPr>
            <w:tcW w:w="859" w:type="dxa"/>
          </w:tcPr>
          <w:p w14:paraId="6C51D09B">
            <w:pPr>
              <w:pStyle w:val="24"/>
              <w:spacing w:line="206" w:lineRule="exact"/>
              <w:ind w:left="15" w:right="14"/>
              <w:jc w:val="center"/>
              <w:rPr>
                <w:sz w:val="16"/>
              </w:rPr>
            </w:pPr>
            <w:r>
              <w:rPr>
                <w:spacing w:val="-4"/>
                <w:sz w:val="16"/>
              </w:rPr>
              <w:t>Data</w:t>
            </w:r>
          </w:p>
        </w:tc>
        <w:tc>
          <w:tcPr>
            <w:tcW w:w="955" w:type="dxa"/>
          </w:tcPr>
          <w:p w14:paraId="28D98F8F">
            <w:pPr>
              <w:pStyle w:val="24"/>
              <w:spacing w:line="206" w:lineRule="exact"/>
              <w:ind w:right="1"/>
              <w:jc w:val="center"/>
              <w:rPr>
                <w:sz w:val="16"/>
              </w:rPr>
            </w:pPr>
            <w:r>
              <w:rPr>
                <w:spacing w:val="-5"/>
                <w:sz w:val="16"/>
              </w:rPr>
              <w:t>INT</w:t>
            </w:r>
          </w:p>
        </w:tc>
        <w:tc>
          <w:tcPr>
            <w:tcW w:w="3634" w:type="dxa"/>
            <w:tcBorders>
              <w:bottom w:val="nil"/>
            </w:tcBorders>
          </w:tcPr>
          <w:p w14:paraId="5BE3B657">
            <w:pPr>
              <w:pStyle w:val="24"/>
              <w:spacing w:line="206" w:lineRule="exact"/>
              <w:ind w:left="90"/>
              <w:rPr>
                <w:sz w:val="16"/>
              </w:rPr>
            </w:pPr>
            <w:r>
              <w:rPr>
                <w:sz w:val="16"/>
              </w:rPr>
              <w:t xml:space="preserve">0: </w:t>
            </w:r>
            <w:r>
              <w:rPr>
                <w:spacing w:val="-4"/>
                <w:sz w:val="16"/>
              </w:rPr>
              <w:t>None</w:t>
            </w:r>
          </w:p>
        </w:tc>
      </w:tr>
      <w:tr w14:paraId="005ED5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exact"/>
        </w:trPr>
        <w:tc>
          <w:tcPr>
            <w:tcW w:w="1248" w:type="dxa"/>
            <w:tcBorders>
              <w:top w:val="nil"/>
              <w:bottom w:val="nil"/>
            </w:tcBorders>
          </w:tcPr>
          <w:p w14:paraId="194D2166">
            <w:pPr>
              <w:pStyle w:val="24"/>
              <w:rPr>
                <w:rFonts w:ascii="Times New Roman"/>
                <w:sz w:val="18"/>
              </w:rPr>
            </w:pPr>
          </w:p>
        </w:tc>
        <w:tc>
          <w:tcPr>
            <w:tcW w:w="2650" w:type="dxa"/>
          </w:tcPr>
          <w:p w14:paraId="05EF3E11">
            <w:pPr>
              <w:pStyle w:val="24"/>
              <w:ind w:left="93"/>
              <w:rPr>
                <w:sz w:val="16"/>
              </w:rPr>
            </w:pPr>
            <w:r>
              <w:rPr>
                <w:spacing w:val="-2"/>
                <w:w w:val="105"/>
                <w:sz w:val="16"/>
              </w:rPr>
              <w:t>2</w:t>
            </w:r>
            <w:r>
              <w:rPr>
                <w:spacing w:val="-2"/>
                <w:w w:val="105"/>
                <w:sz w:val="16"/>
                <w:vertAlign w:val="superscript"/>
              </w:rPr>
              <w:t>nd</w:t>
            </w:r>
            <w:r>
              <w:rPr>
                <w:spacing w:val="-6"/>
                <w:w w:val="105"/>
                <w:sz w:val="16"/>
              </w:rPr>
              <w:t xml:space="preserve"> </w:t>
            </w:r>
            <w:r>
              <w:rPr>
                <w:spacing w:val="-2"/>
                <w:w w:val="105"/>
                <w:sz w:val="16"/>
              </w:rPr>
              <w:t>CMD</w:t>
            </w:r>
            <w:r>
              <w:rPr>
                <w:spacing w:val="-6"/>
                <w:w w:val="105"/>
                <w:sz w:val="16"/>
              </w:rPr>
              <w:t xml:space="preserve"> </w:t>
            </w:r>
            <w:r>
              <w:rPr>
                <w:spacing w:val="-2"/>
                <w:w w:val="105"/>
                <w:sz w:val="16"/>
              </w:rPr>
              <w:t>Result</w:t>
            </w:r>
            <w:r>
              <w:rPr>
                <w:spacing w:val="-5"/>
                <w:w w:val="105"/>
                <w:sz w:val="16"/>
              </w:rPr>
              <w:t xml:space="preserve"> </w:t>
            </w:r>
            <w:r>
              <w:rPr>
                <w:spacing w:val="-4"/>
                <w:w w:val="105"/>
                <w:sz w:val="16"/>
              </w:rPr>
              <w:t>Data</w:t>
            </w:r>
          </w:p>
        </w:tc>
        <w:tc>
          <w:tcPr>
            <w:tcW w:w="859" w:type="dxa"/>
          </w:tcPr>
          <w:p w14:paraId="504D7535">
            <w:pPr>
              <w:pStyle w:val="24"/>
              <w:ind w:left="15" w:right="16"/>
              <w:jc w:val="center"/>
              <w:rPr>
                <w:sz w:val="16"/>
              </w:rPr>
            </w:pPr>
            <w:r>
              <w:rPr>
                <w:spacing w:val="-10"/>
                <w:sz w:val="16"/>
              </w:rPr>
              <w:t>1</w:t>
            </w:r>
          </w:p>
        </w:tc>
        <w:tc>
          <w:tcPr>
            <w:tcW w:w="859" w:type="dxa"/>
          </w:tcPr>
          <w:p w14:paraId="003181AA">
            <w:pPr>
              <w:pStyle w:val="24"/>
              <w:ind w:left="15" w:right="14"/>
              <w:jc w:val="center"/>
              <w:rPr>
                <w:sz w:val="16"/>
              </w:rPr>
            </w:pPr>
            <w:r>
              <w:rPr>
                <w:spacing w:val="-4"/>
                <w:sz w:val="16"/>
              </w:rPr>
              <w:t>Data</w:t>
            </w:r>
          </w:p>
        </w:tc>
        <w:tc>
          <w:tcPr>
            <w:tcW w:w="955" w:type="dxa"/>
          </w:tcPr>
          <w:p w14:paraId="0CF137FB">
            <w:pPr>
              <w:pStyle w:val="24"/>
              <w:ind w:right="1"/>
              <w:jc w:val="center"/>
              <w:rPr>
                <w:sz w:val="16"/>
              </w:rPr>
            </w:pPr>
            <w:r>
              <w:rPr>
                <w:spacing w:val="-5"/>
                <w:sz w:val="16"/>
              </w:rPr>
              <w:t>INT</w:t>
            </w:r>
          </w:p>
        </w:tc>
        <w:tc>
          <w:tcPr>
            <w:tcW w:w="3634" w:type="dxa"/>
            <w:tcBorders>
              <w:top w:val="nil"/>
              <w:bottom w:val="nil"/>
            </w:tcBorders>
          </w:tcPr>
          <w:p w14:paraId="58F89D01">
            <w:pPr>
              <w:pStyle w:val="24"/>
              <w:spacing w:line="201" w:lineRule="exact"/>
              <w:ind w:left="90"/>
              <w:rPr>
                <w:sz w:val="16"/>
              </w:rPr>
            </w:pPr>
            <w:r>
              <w:rPr>
                <w:sz w:val="16"/>
              </w:rPr>
              <w:t xml:space="preserve">1 : </w:t>
            </w:r>
            <w:r>
              <w:rPr>
                <w:spacing w:val="-5"/>
                <w:sz w:val="16"/>
              </w:rPr>
              <w:t>OK</w:t>
            </w:r>
          </w:p>
        </w:tc>
      </w:tr>
      <w:tr w14:paraId="03AFFF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exact"/>
        </w:trPr>
        <w:tc>
          <w:tcPr>
            <w:tcW w:w="1248" w:type="dxa"/>
            <w:tcBorders>
              <w:top w:val="nil"/>
              <w:bottom w:val="nil"/>
            </w:tcBorders>
          </w:tcPr>
          <w:p w14:paraId="439B596B">
            <w:pPr>
              <w:pStyle w:val="24"/>
              <w:rPr>
                <w:rFonts w:ascii="Times New Roman"/>
                <w:sz w:val="12"/>
              </w:rPr>
            </w:pPr>
          </w:p>
        </w:tc>
        <w:tc>
          <w:tcPr>
            <w:tcW w:w="2650" w:type="dxa"/>
            <w:vMerge w:val="restart"/>
          </w:tcPr>
          <w:p w14:paraId="08C717B4">
            <w:pPr>
              <w:pStyle w:val="24"/>
              <w:ind w:left="93"/>
              <w:rPr>
                <w:sz w:val="16"/>
              </w:rPr>
            </w:pPr>
            <w:r>
              <w:rPr>
                <w:sz w:val="16"/>
              </w:rPr>
              <w:t>3</w:t>
            </w:r>
            <w:r>
              <w:rPr>
                <w:sz w:val="16"/>
                <w:vertAlign w:val="superscript"/>
              </w:rPr>
              <w:t>rd</w:t>
            </w:r>
            <w:r>
              <w:rPr>
                <w:spacing w:val="3"/>
                <w:sz w:val="16"/>
              </w:rPr>
              <w:t xml:space="preserve"> </w:t>
            </w:r>
            <w:r>
              <w:rPr>
                <w:sz w:val="16"/>
              </w:rPr>
              <w:t>CMD</w:t>
            </w:r>
            <w:r>
              <w:rPr>
                <w:spacing w:val="2"/>
                <w:sz w:val="16"/>
              </w:rPr>
              <w:t xml:space="preserve"> </w:t>
            </w:r>
            <w:r>
              <w:rPr>
                <w:sz w:val="16"/>
              </w:rPr>
              <w:t>Result</w:t>
            </w:r>
            <w:r>
              <w:rPr>
                <w:spacing w:val="4"/>
                <w:sz w:val="16"/>
              </w:rPr>
              <w:t xml:space="preserve"> </w:t>
            </w:r>
            <w:r>
              <w:rPr>
                <w:spacing w:val="-4"/>
                <w:sz w:val="16"/>
              </w:rPr>
              <w:t>Data</w:t>
            </w:r>
          </w:p>
        </w:tc>
        <w:tc>
          <w:tcPr>
            <w:tcW w:w="859" w:type="dxa"/>
            <w:vMerge w:val="restart"/>
          </w:tcPr>
          <w:p w14:paraId="4F59C06B">
            <w:pPr>
              <w:pStyle w:val="24"/>
              <w:ind w:left="15" w:right="16"/>
              <w:jc w:val="center"/>
              <w:rPr>
                <w:sz w:val="16"/>
              </w:rPr>
            </w:pPr>
            <w:r>
              <w:rPr>
                <w:spacing w:val="-10"/>
                <w:sz w:val="16"/>
              </w:rPr>
              <w:t>1</w:t>
            </w:r>
          </w:p>
        </w:tc>
        <w:tc>
          <w:tcPr>
            <w:tcW w:w="859" w:type="dxa"/>
            <w:vMerge w:val="restart"/>
          </w:tcPr>
          <w:p w14:paraId="4192A71D">
            <w:pPr>
              <w:pStyle w:val="24"/>
              <w:ind w:left="268"/>
              <w:rPr>
                <w:sz w:val="16"/>
              </w:rPr>
            </w:pPr>
            <w:r>
              <w:rPr>
                <w:spacing w:val="-4"/>
                <w:sz w:val="16"/>
              </w:rPr>
              <w:t>Data</w:t>
            </w:r>
          </w:p>
        </w:tc>
        <w:tc>
          <w:tcPr>
            <w:tcW w:w="955" w:type="dxa"/>
            <w:vMerge w:val="restart"/>
          </w:tcPr>
          <w:p w14:paraId="345F6F3A">
            <w:pPr>
              <w:pStyle w:val="24"/>
              <w:ind w:right="1"/>
              <w:jc w:val="center"/>
              <w:rPr>
                <w:sz w:val="16"/>
              </w:rPr>
            </w:pPr>
            <w:r>
              <w:rPr>
                <w:spacing w:val="-5"/>
                <w:sz w:val="16"/>
              </w:rPr>
              <w:t>INT</w:t>
            </w:r>
          </w:p>
        </w:tc>
        <w:tc>
          <w:tcPr>
            <w:tcW w:w="3634" w:type="dxa"/>
            <w:tcBorders>
              <w:top w:val="nil"/>
              <w:bottom w:val="nil"/>
            </w:tcBorders>
          </w:tcPr>
          <w:p w14:paraId="27141C38">
            <w:pPr>
              <w:pStyle w:val="24"/>
              <w:spacing w:line="173" w:lineRule="exact"/>
              <w:ind w:left="90"/>
              <w:rPr>
                <w:sz w:val="16"/>
              </w:rPr>
            </w:pPr>
            <w:r>
              <w:rPr>
                <w:sz w:val="16"/>
              </w:rPr>
              <w:t>2</w:t>
            </w:r>
            <w:r>
              <w:rPr>
                <w:spacing w:val="-3"/>
                <w:sz w:val="16"/>
              </w:rPr>
              <w:t xml:space="preserve"> </w:t>
            </w:r>
            <w:r>
              <w:rPr>
                <w:sz w:val="16"/>
              </w:rPr>
              <w:t>:</w:t>
            </w:r>
            <w:r>
              <w:rPr>
                <w:spacing w:val="-3"/>
                <w:sz w:val="16"/>
              </w:rPr>
              <w:t xml:space="preserve"> </w:t>
            </w:r>
            <w:r>
              <w:rPr>
                <w:sz w:val="16"/>
              </w:rPr>
              <w:t>EQ</w:t>
            </w:r>
            <w:r>
              <w:rPr>
                <w:spacing w:val="-5"/>
                <w:sz w:val="16"/>
              </w:rPr>
              <w:t xml:space="preserve"> </w:t>
            </w:r>
            <w:r>
              <w:rPr>
                <w:sz w:val="16"/>
              </w:rPr>
              <w:t>Link</w:t>
            </w:r>
            <w:r>
              <w:rPr>
                <w:spacing w:val="-4"/>
                <w:sz w:val="16"/>
              </w:rPr>
              <w:t xml:space="preserve"> </w:t>
            </w:r>
            <w:r>
              <w:rPr>
                <w:sz w:val="16"/>
              </w:rPr>
              <w:t>Signal</w:t>
            </w:r>
            <w:r>
              <w:rPr>
                <w:spacing w:val="-4"/>
                <w:sz w:val="16"/>
              </w:rPr>
              <w:t xml:space="preserve"> </w:t>
            </w:r>
            <w:r>
              <w:rPr>
                <w:sz w:val="16"/>
              </w:rPr>
              <w:t>NG</w:t>
            </w:r>
            <w:r>
              <w:rPr>
                <w:spacing w:val="-3"/>
                <w:sz w:val="16"/>
              </w:rPr>
              <w:t xml:space="preserve"> </w:t>
            </w:r>
            <w:r>
              <w:rPr>
                <w:sz w:val="16"/>
              </w:rPr>
              <w:t>(Downstream</w:t>
            </w:r>
            <w:r>
              <w:rPr>
                <w:spacing w:val="-5"/>
                <w:sz w:val="16"/>
              </w:rPr>
              <w:t xml:space="preserve"> </w:t>
            </w:r>
            <w:r>
              <w:rPr>
                <w:sz w:val="16"/>
              </w:rPr>
              <w:t>Receive</w:t>
            </w:r>
            <w:r>
              <w:rPr>
                <w:spacing w:val="-2"/>
                <w:sz w:val="16"/>
              </w:rPr>
              <w:t xml:space="preserve"> </w:t>
            </w:r>
            <w:r>
              <w:rPr>
                <w:spacing w:val="-4"/>
                <w:sz w:val="16"/>
              </w:rPr>
              <w:t>Able</w:t>
            </w:r>
          </w:p>
        </w:tc>
      </w:tr>
      <w:tr w14:paraId="0D5328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exact"/>
        </w:trPr>
        <w:tc>
          <w:tcPr>
            <w:tcW w:w="1248" w:type="dxa"/>
            <w:vMerge w:val="restart"/>
            <w:tcBorders>
              <w:top w:val="nil"/>
              <w:bottom w:val="nil"/>
            </w:tcBorders>
          </w:tcPr>
          <w:p w14:paraId="203D943A">
            <w:pPr>
              <w:pStyle w:val="24"/>
              <w:rPr>
                <w:rFonts w:ascii="Times New Roman"/>
                <w:sz w:val="18"/>
              </w:rPr>
            </w:pPr>
          </w:p>
        </w:tc>
        <w:tc>
          <w:tcPr>
            <w:tcW w:w="2650" w:type="dxa"/>
            <w:vMerge w:val="continue"/>
            <w:tcBorders>
              <w:top w:val="nil"/>
            </w:tcBorders>
          </w:tcPr>
          <w:p w14:paraId="31F6B641">
            <w:pPr>
              <w:rPr>
                <w:sz w:val="2"/>
                <w:szCs w:val="2"/>
              </w:rPr>
            </w:pPr>
          </w:p>
        </w:tc>
        <w:tc>
          <w:tcPr>
            <w:tcW w:w="859" w:type="dxa"/>
            <w:vMerge w:val="continue"/>
            <w:tcBorders>
              <w:top w:val="nil"/>
            </w:tcBorders>
          </w:tcPr>
          <w:p w14:paraId="42B61C20">
            <w:pPr>
              <w:rPr>
                <w:sz w:val="2"/>
                <w:szCs w:val="2"/>
              </w:rPr>
            </w:pPr>
          </w:p>
        </w:tc>
        <w:tc>
          <w:tcPr>
            <w:tcW w:w="859" w:type="dxa"/>
            <w:vMerge w:val="continue"/>
            <w:tcBorders>
              <w:top w:val="nil"/>
            </w:tcBorders>
          </w:tcPr>
          <w:p w14:paraId="0D826A56">
            <w:pPr>
              <w:rPr>
                <w:sz w:val="2"/>
                <w:szCs w:val="2"/>
              </w:rPr>
            </w:pPr>
          </w:p>
        </w:tc>
        <w:tc>
          <w:tcPr>
            <w:tcW w:w="955" w:type="dxa"/>
            <w:vMerge w:val="continue"/>
            <w:tcBorders>
              <w:top w:val="nil"/>
            </w:tcBorders>
          </w:tcPr>
          <w:p w14:paraId="48062C9F">
            <w:pPr>
              <w:rPr>
                <w:sz w:val="2"/>
                <w:szCs w:val="2"/>
              </w:rPr>
            </w:pPr>
          </w:p>
        </w:tc>
        <w:tc>
          <w:tcPr>
            <w:tcW w:w="3634" w:type="dxa"/>
            <w:vMerge w:val="restart"/>
            <w:tcBorders>
              <w:top w:val="nil"/>
              <w:bottom w:val="nil"/>
            </w:tcBorders>
          </w:tcPr>
          <w:p w14:paraId="32D77DF0">
            <w:pPr>
              <w:pStyle w:val="24"/>
              <w:spacing w:line="207" w:lineRule="exact"/>
              <w:ind w:left="90"/>
              <w:rPr>
                <w:sz w:val="16"/>
              </w:rPr>
            </w:pPr>
            <w:r>
              <w:rPr>
                <w:spacing w:val="-4"/>
                <w:sz w:val="16"/>
              </w:rPr>
              <w:t>OFF)</w:t>
            </w:r>
          </w:p>
        </w:tc>
      </w:tr>
      <w:tr w14:paraId="7C60B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 w:hRule="exact"/>
        </w:trPr>
        <w:tc>
          <w:tcPr>
            <w:tcW w:w="1248" w:type="dxa"/>
            <w:vMerge w:val="continue"/>
            <w:tcBorders>
              <w:top w:val="nil"/>
              <w:bottom w:val="nil"/>
            </w:tcBorders>
          </w:tcPr>
          <w:p w14:paraId="3A19D866">
            <w:pPr>
              <w:rPr>
                <w:sz w:val="2"/>
                <w:szCs w:val="2"/>
              </w:rPr>
            </w:pPr>
          </w:p>
        </w:tc>
        <w:tc>
          <w:tcPr>
            <w:tcW w:w="2650" w:type="dxa"/>
            <w:tcBorders>
              <w:bottom w:val="nil"/>
            </w:tcBorders>
          </w:tcPr>
          <w:p w14:paraId="38A485AB">
            <w:pPr>
              <w:pStyle w:val="24"/>
              <w:spacing w:line="174" w:lineRule="exact"/>
              <w:ind w:left="93"/>
              <w:rPr>
                <w:sz w:val="16"/>
              </w:rPr>
            </w:pPr>
            <w:r>
              <w:rPr>
                <w:sz w:val="16"/>
              </w:rPr>
              <w:t>4</w:t>
            </w:r>
            <w:r>
              <w:rPr>
                <w:sz w:val="16"/>
                <w:vertAlign w:val="superscript"/>
              </w:rPr>
              <w:t>th</w:t>
            </w:r>
            <w:r>
              <w:rPr>
                <w:spacing w:val="3"/>
                <w:sz w:val="16"/>
              </w:rPr>
              <w:t xml:space="preserve"> </w:t>
            </w:r>
            <w:r>
              <w:rPr>
                <w:sz w:val="16"/>
              </w:rPr>
              <w:t>CMD</w:t>
            </w:r>
            <w:r>
              <w:rPr>
                <w:spacing w:val="2"/>
                <w:sz w:val="16"/>
              </w:rPr>
              <w:t xml:space="preserve"> </w:t>
            </w:r>
            <w:r>
              <w:rPr>
                <w:sz w:val="16"/>
              </w:rPr>
              <w:t>Result</w:t>
            </w:r>
            <w:r>
              <w:rPr>
                <w:spacing w:val="4"/>
                <w:sz w:val="16"/>
              </w:rPr>
              <w:t xml:space="preserve"> </w:t>
            </w:r>
            <w:r>
              <w:rPr>
                <w:spacing w:val="-4"/>
                <w:sz w:val="16"/>
              </w:rPr>
              <w:t>Data</w:t>
            </w:r>
          </w:p>
        </w:tc>
        <w:tc>
          <w:tcPr>
            <w:tcW w:w="859" w:type="dxa"/>
            <w:tcBorders>
              <w:bottom w:val="nil"/>
            </w:tcBorders>
          </w:tcPr>
          <w:p w14:paraId="4E172C71">
            <w:pPr>
              <w:pStyle w:val="24"/>
              <w:rPr>
                <w:rFonts w:ascii="Times New Roman"/>
                <w:sz w:val="12"/>
              </w:rPr>
            </w:pPr>
          </w:p>
        </w:tc>
        <w:tc>
          <w:tcPr>
            <w:tcW w:w="859" w:type="dxa"/>
            <w:tcBorders>
              <w:bottom w:val="nil"/>
            </w:tcBorders>
          </w:tcPr>
          <w:p w14:paraId="4040B272">
            <w:pPr>
              <w:pStyle w:val="24"/>
              <w:rPr>
                <w:rFonts w:ascii="Times New Roman"/>
                <w:sz w:val="12"/>
              </w:rPr>
            </w:pPr>
          </w:p>
        </w:tc>
        <w:tc>
          <w:tcPr>
            <w:tcW w:w="955" w:type="dxa"/>
            <w:tcBorders>
              <w:bottom w:val="nil"/>
            </w:tcBorders>
          </w:tcPr>
          <w:p w14:paraId="24749B54">
            <w:pPr>
              <w:pStyle w:val="24"/>
              <w:rPr>
                <w:rFonts w:ascii="Times New Roman"/>
                <w:sz w:val="12"/>
              </w:rPr>
            </w:pPr>
          </w:p>
        </w:tc>
        <w:tc>
          <w:tcPr>
            <w:tcW w:w="3634" w:type="dxa"/>
            <w:vMerge w:val="continue"/>
            <w:tcBorders>
              <w:top w:val="nil"/>
              <w:bottom w:val="nil"/>
            </w:tcBorders>
          </w:tcPr>
          <w:p w14:paraId="39AD26DC">
            <w:pPr>
              <w:rPr>
                <w:sz w:val="2"/>
                <w:szCs w:val="2"/>
              </w:rPr>
            </w:pPr>
          </w:p>
        </w:tc>
      </w:tr>
      <w:tr w14:paraId="4CB890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exact"/>
        </w:trPr>
        <w:tc>
          <w:tcPr>
            <w:tcW w:w="1248" w:type="dxa"/>
            <w:tcBorders>
              <w:top w:val="nil"/>
              <w:bottom w:val="nil"/>
            </w:tcBorders>
          </w:tcPr>
          <w:p w14:paraId="5AB09DEF">
            <w:pPr>
              <w:pStyle w:val="24"/>
              <w:spacing w:before="62" w:line="188" w:lineRule="exact"/>
              <w:ind w:left="93"/>
              <w:rPr>
                <w:sz w:val="16"/>
              </w:rPr>
            </w:pPr>
            <w:r>
              <w:rPr>
                <w:sz w:val="16"/>
              </w:rPr>
              <w:t>Robot</w:t>
            </w:r>
            <w:r>
              <w:rPr>
                <w:spacing w:val="-1"/>
                <w:sz w:val="16"/>
              </w:rPr>
              <w:t xml:space="preserve"> </w:t>
            </w:r>
            <w:r>
              <w:rPr>
                <w:spacing w:val="-5"/>
                <w:sz w:val="16"/>
              </w:rPr>
              <w:t>CMD</w:t>
            </w:r>
          </w:p>
        </w:tc>
        <w:tc>
          <w:tcPr>
            <w:tcW w:w="2650" w:type="dxa"/>
            <w:tcBorders>
              <w:top w:val="nil"/>
              <w:bottom w:val="nil"/>
            </w:tcBorders>
          </w:tcPr>
          <w:p w14:paraId="22A73B5B">
            <w:pPr>
              <w:pStyle w:val="24"/>
              <w:rPr>
                <w:rFonts w:ascii="Times New Roman"/>
                <w:sz w:val="18"/>
              </w:rPr>
            </w:pPr>
          </w:p>
        </w:tc>
        <w:tc>
          <w:tcPr>
            <w:tcW w:w="859" w:type="dxa"/>
            <w:tcBorders>
              <w:top w:val="nil"/>
              <w:bottom w:val="nil"/>
            </w:tcBorders>
          </w:tcPr>
          <w:p w14:paraId="2425A3C8">
            <w:pPr>
              <w:pStyle w:val="24"/>
              <w:rPr>
                <w:rFonts w:ascii="Times New Roman"/>
                <w:sz w:val="18"/>
              </w:rPr>
            </w:pPr>
          </w:p>
        </w:tc>
        <w:tc>
          <w:tcPr>
            <w:tcW w:w="859" w:type="dxa"/>
            <w:tcBorders>
              <w:top w:val="nil"/>
              <w:bottom w:val="nil"/>
            </w:tcBorders>
          </w:tcPr>
          <w:p w14:paraId="08A2EF5B">
            <w:pPr>
              <w:pStyle w:val="24"/>
              <w:rPr>
                <w:rFonts w:ascii="Times New Roman"/>
                <w:sz w:val="18"/>
              </w:rPr>
            </w:pPr>
          </w:p>
        </w:tc>
        <w:tc>
          <w:tcPr>
            <w:tcW w:w="955" w:type="dxa"/>
            <w:tcBorders>
              <w:top w:val="nil"/>
              <w:bottom w:val="nil"/>
            </w:tcBorders>
          </w:tcPr>
          <w:p w14:paraId="43A2C25C">
            <w:pPr>
              <w:pStyle w:val="24"/>
              <w:rPr>
                <w:rFonts w:ascii="Times New Roman"/>
                <w:sz w:val="18"/>
              </w:rPr>
            </w:pPr>
          </w:p>
        </w:tc>
        <w:tc>
          <w:tcPr>
            <w:tcW w:w="3634" w:type="dxa"/>
            <w:tcBorders>
              <w:top w:val="nil"/>
              <w:bottom w:val="nil"/>
            </w:tcBorders>
          </w:tcPr>
          <w:p w14:paraId="4CB5E308">
            <w:pPr>
              <w:pStyle w:val="24"/>
              <w:spacing w:line="192" w:lineRule="exact"/>
              <w:ind w:left="90"/>
              <w:rPr>
                <w:sz w:val="16"/>
              </w:rPr>
            </w:pPr>
            <w:r>
              <w:rPr>
                <w:sz w:val="16"/>
              </w:rPr>
              <w:t>3</w:t>
            </w:r>
            <w:r>
              <w:rPr>
                <w:spacing w:val="-2"/>
                <w:sz w:val="16"/>
              </w:rPr>
              <w:t xml:space="preserve"> </w:t>
            </w:r>
            <w:r>
              <w:rPr>
                <w:sz w:val="16"/>
              </w:rPr>
              <w:t>:</w:t>
            </w:r>
            <w:r>
              <w:rPr>
                <w:spacing w:val="-2"/>
                <w:sz w:val="16"/>
              </w:rPr>
              <w:t xml:space="preserve"> </w:t>
            </w:r>
            <w:r>
              <w:rPr>
                <w:sz w:val="16"/>
              </w:rPr>
              <w:t>EQ</w:t>
            </w:r>
            <w:r>
              <w:rPr>
                <w:spacing w:val="-3"/>
                <w:sz w:val="16"/>
              </w:rPr>
              <w:t xml:space="preserve"> </w:t>
            </w:r>
            <w:r>
              <w:rPr>
                <w:sz w:val="16"/>
              </w:rPr>
              <w:t>Link</w:t>
            </w:r>
            <w:r>
              <w:rPr>
                <w:spacing w:val="-3"/>
                <w:sz w:val="16"/>
              </w:rPr>
              <w:t xml:space="preserve"> </w:t>
            </w:r>
            <w:r>
              <w:rPr>
                <w:sz w:val="16"/>
              </w:rPr>
              <w:t>Signal</w:t>
            </w:r>
            <w:r>
              <w:rPr>
                <w:spacing w:val="-3"/>
                <w:sz w:val="16"/>
              </w:rPr>
              <w:t xml:space="preserve"> </w:t>
            </w:r>
            <w:r>
              <w:rPr>
                <w:sz w:val="16"/>
              </w:rPr>
              <w:t>NG</w:t>
            </w:r>
            <w:r>
              <w:rPr>
                <w:spacing w:val="-1"/>
                <w:sz w:val="16"/>
              </w:rPr>
              <w:t xml:space="preserve"> </w:t>
            </w:r>
            <w:r>
              <w:rPr>
                <w:sz w:val="16"/>
              </w:rPr>
              <w:t>(Send</w:t>
            </w:r>
            <w:r>
              <w:rPr>
                <w:spacing w:val="-4"/>
                <w:sz w:val="16"/>
              </w:rPr>
              <w:t xml:space="preserve"> </w:t>
            </w:r>
            <w:r>
              <w:rPr>
                <w:sz w:val="16"/>
              </w:rPr>
              <w:t>Start</w:t>
            </w:r>
            <w:r>
              <w:rPr>
                <w:spacing w:val="-2"/>
                <w:sz w:val="16"/>
              </w:rPr>
              <w:t xml:space="preserve"> </w:t>
            </w:r>
            <w:r>
              <w:rPr>
                <w:sz w:val="16"/>
              </w:rPr>
              <w:t>not</w:t>
            </w:r>
            <w:r>
              <w:rPr>
                <w:spacing w:val="-1"/>
                <w:sz w:val="16"/>
              </w:rPr>
              <w:t xml:space="preserve"> </w:t>
            </w:r>
            <w:r>
              <w:rPr>
                <w:spacing w:val="-5"/>
                <w:sz w:val="16"/>
              </w:rPr>
              <w:t>ON)</w:t>
            </w:r>
          </w:p>
        </w:tc>
      </w:tr>
      <w:tr w14:paraId="634B9C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exact"/>
        </w:trPr>
        <w:tc>
          <w:tcPr>
            <w:tcW w:w="1248" w:type="dxa"/>
            <w:tcBorders>
              <w:top w:val="nil"/>
              <w:bottom w:val="nil"/>
            </w:tcBorders>
          </w:tcPr>
          <w:p w14:paraId="45054B18">
            <w:pPr>
              <w:pStyle w:val="24"/>
              <w:spacing w:line="188" w:lineRule="exact"/>
              <w:ind w:left="93"/>
              <w:rPr>
                <w:sz w:val="16"/>
              </w:rPr>
            </w:pPr>
            <w:r>
              <w:rPr>
                <w:sz w:val="16"/>
              </w:rPr>
              <w:t>Result</w:t>
            </w:r>
            <w:r>
              <w:rPr>
                <w:spacing w:val="-3"/>
                <w:sz w:val="16"/>
              </w:rPr>
              <w:t xml:space="preserve"> </w:t>
            </w:r>
            <w:r>
              <w:rPr>
                <w:spacing w:val="-4"/>
                <w:sz w:val="16"/>
              </w:rPr>
              <w:t>Data</w:t>
            </w:r>
          </w:p>
        </w:tc>
        <w:tc>
          <w:tcPr>
            <w:tcW w:w="2650" w:type="dxa"/>
            <w:tcBorders>
              <w:top w:val="nil"/>
              <w:bottom w:val="nil"/>
            </w:tcBorders>
          </w:tcPr>
          <w:p w14:paraId="540F0CFD">
            <w:pPr>
              <w:pStyle w:val="24"/>
              <w:rPr>
                <w:rFonts w:ascii="Times New Roman"/>
                <w:sz w:val="14"/>
              </w:rPr>
            </w:pPr>
          </w:p>
        </w:tc>
        <w:tc>
          <w:tcPr>
            <w:tcW w:w="859" w:type="dxa"/>
            <w:tcBorders>
              <w:top w:val="nil"/>
              <w:bottom w:val="nil"/>
            </w:tcBorders>
          </w:tcPr>
          <w:p w14:paraId="6260B4AC">
            <w:pPr>
              <w:pStyle w:val="24"/>
              <w:rPr>
                <w:rFonts w:ascii="Times New Roman"/>
                <w:sz w:val="14"/>
              </w:rPr>
            </w:pPr>
          </w:p>
        </w:tc>
        <w:tc>
          <w:tcPr>
            <w:tcW w:w="859" w:type="dxa"/>
            <w:tcBorders>
              <w:top w:val="nil"/>
              <w:bottom w:val="nil"/>
            </w:tcBorders>
          </w:tcPr>
          <w:p w14:paraId="25A8E0A8">
            <w:pPr>
              <w:pStyle w:val="24"/>
              <w:rPr>
                <w:rFonts w:ascii="Times New Roman"/>
                <w:sz w:val="14"/>
              </w:rPr>
            </w:pPr>
          </w:p>
        </w:tc>
        <w:tc>
          <w:tcPr>
            <w:tcW w:w="955" w:type="dxa"/>
            <w:tcBorders>
              <w:top w:val="nil"/>
              <w:bottom w:val="nil"/>
            </w:tcBorders>
          </w:tcPr>
          <w:p w14:paraId="6F024384">
            <w:pPr>
              <w:pStyle w:val="24"/>
              <w:rPr>
                <w:rFonts w:ascii="Times New Roman"/>
                <w:sz w:val="14"/>
              </w:rPr>
            </w:pPr>
          </w:p>
        </w:tc>
        <w:tc>
          <w:tcPr>
            <w:tcW w:w="3634" w:type="dxa"/>
            <w:tcBorders>
              <w:top w:val="nil"/>
              <w:bottom w:val="nil"/>
            </w:tcBorders>
          </w:tcPr>
          <w:p w14:paraId="73DCEF60">
            <w:pPr>
              <w:pStyle w:val="24"/>
              <w:spacing w:line="188" w:lineRule="exact"/>
              <w:ind w:left="90"/>
              <w:rPr>
                <w:sz w:val="16"/>
              </w:rPr>
            </w:pPr>
            <w:r>
              <w:rPr>
                <w:sz w:val="16"/>
              </w:rPr>
              <w:t>4</w:t>
            </w:r>
            <w:r>
              <w:rPr>
                <w:spacing w:val="-5"/>
                <w:sz w:val="16"/>
              </w:rPr>
              <w:t xml:space="preserve"> </w:t>
            </w:r>
            <w:r>
              <w:rPr>
                <w:sz w:val="16"/>
              </w:rPr>
              <w:t>:</w:t>
            </w:r>
            <w:r>
              <w:rPr>
                <w:spacing w:val="-3"/>
                <w:sz w:val="16"/>
              </w:rPr>
              <w:t xml:space="preserve"> </w:t>
            </w:r>
            <w:r>
              <w:rPr>
                <w:sz w:val="16"/>
              </w:rPr>
              <w:t>Link</w:t>
            </w:r>
            <w:r>
              <w:rPr>
                <w:spacing w:val="-3"/>
                <w:sz w:val="16"/>
              </w:rPr>
              <w:t xml:space="preserve"> </w:t>
            </w:r>
            <w:r>
              <w:rPr>
                <w:sz w:val="16"/>
              </w:rPr>
              <w:t>Signal</w:t>
            </w:r>
            <w:r>
              <w:rPr>
                <w:spacing w:val="-4"/>
                <w:sz w:val="16"/>
              </w:rPr>
              <w:t xml:space="preserve"> </w:t>
            </w:r>
            <w:r>
              <w:rPr>
                <w:sz w:val="16"/>
              </w:rPr>
              <w:t>Timeout</w:t>
            </w:r>
            <w:r>
              <w:rPr>
                <w:spacing w:val="-2"/>
                <w:sz w:val="16"/>
              </w:rPr>
              <w:t xml:space="preserve"> </w:t>
            </w:r>
            <w:r>
              <w:rPr>
                <w:spacing w:val="-4"/>
                <w:sz w:val="16"/>
              </w:rPr>
              <w:t>(T1)</w:t>
            </w:r>
          </w:p>
        </w:tc>
      </w:tr>
      <w:tr w14:paraId="355A33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exact"/>
        </w:trPr>
        <w:tc>
          <w:tcPr>
            <w:tcW w:w="1248" w:type="dxa"/>
            <w:tcBorders>
              <w:top w:val="nil"/>
              <w:bottom w:val="nil"/>
            </w:tcBorders>
          </w:tcPr>
          <w:p w14:paraId="738D8F20">
            <w:pPr>
              <w:pStyle w:val="24"/>
              <w:spacing w:line="207" w:lineRule="exact"/>
              <w:ind w:left="93"/>
              <w:rPr>
                <w:sz w:val="16"/>
              </w:rPr>
            </w:pPr>
            <w:r>
              <w:rPr>
                <w:spacing w:val="-2"/>
                <w:sz w:val="16"/>
              </w:rPr>
              <w:t>Block</w:t>
            </w:r>
          </w:p>
        </w:tc>
        <w:tc>
          <w:tcPr>
            <w:tcW w:w="2650" w:type="dxa"/>
            <w:tcBorders>
              <w:top w:val="nil"/>
              <w:bottom w:val="nil"/>
            </w:tcBorders>
          </w:tcPr>
          <w:p w14:paraId="3793F5A2">
            <w:pPr>
              <w:pStyle w:val="24"/>
              <w:rPr>
                <w:rFonts w:ascii="Times New Roman"/>
                <w:sz w:val="18"/>
              </w:rPr>
            </w:pPr>
          </w:p>
        </w:tc>
        <w:tc>
          <w:tcPr>
            <w:tcW w:w="859" w:type="dxa"/>
            <w:tcBorders>
              <w:top w:val="nil"/>
              <w:bottom w:val="nil"/>
            </w:tcBorders>
          </w:tcPr>
          <w:p w14:paraId="63F788AD">
            <w:pPr>
              <w:pStyle w:val="24"/>
              <w:rPr>
                <w:rFonts w:ascii="Times New Roman"/>
                <w:sz w:val="18"/>
              </w:rPr>
            </w:pPr>
          </w:p>
        </w:tc>
        <w:tc>
          <w:tcPr>
            <w:tcW w:w="859" w:type="dxa"/>
            <w:tcBorders>
              <w:top w:val="nil"/>
              <w:bottom w:val="nil"/>
            </w:tcBorders>
          </w:tcPr>
          <w:p w14:paraId="2FAFAFDA">
            <w:pPr>
              <w:pStyle w:val="24"/>
              <w:rPr>
                <w:rFonts w:ascii="Times New Roman"/>
                <w:sz w:val="18"/>
              </w:rPr>
            </w:pPr>
          </w:p>
        </w:tc>
        <w:tc>
          <w:tcPr>
            <w:tcW w:w="955" w:type="dxa"/>
            <w:tcBorders>
              <w:top w:val="nil"/>
              <w:bottom w:val="nil"/>
            </w:tcBorders>
          </w:tcPr>
          <w:p w14:paraId="59315A59">
            <w:pPr>
              <w:pStyle w:val="24"/>
              <w:rPr>
                <w:rFonts w:ascii="Times New Roman"/>
                <w:sz w:val="18"/>
              </w:rPr>
            </w:pPr>
          </w:p>
        </w:tc>
        <w:tc>
          <w:tcPr>
            <w:tcW w:w="3634" w:type="dxa"/>
            <w:tcBorders>
              <w:top w:val="nil"/>
              <w:bottom w:val="nil"/>
            </w:tcBorders>
          </w:tcPr>
          <w:p w14:paraId="3EBD9B2C">
            <w:pPr>
              <w:pStyle w:val="24"/>
              <w:spacing w:before="78" w:line="164" w:lineRule="exact"/>
              <w:ind w:left="90"/>
              <w:rPr>
                <w:sz w:val="16"/>
              </w:rPr>
            </w:pPr>
            <w:r>
              <w:rPr>
                <w:sz w:val="16"/>
              </w:rPr>
              <w:t>5</w:t>
            </w:r>
            <w:r>
              <w:rPr>
                <w:spacing w:val="-6"/>
                <w:sz w:val="16"/>
              </w:rPr>
              <w:t xml:space="preserve"> </w:t>
            </w:r>
            <w:r>
              <w:rPr>
                <w:sz w:val="16"/>
              </w:rPr>
              <w:t>:</w:t>
            </w:r>
            <w:r>
              <w:rPr>
                <w:spacing w:val="-3"/>
                <w:sz w:val="16"/>
              </w:rPr>
              <w:t xml:space="preserve"> </w:t>
            </w:r>
            <w:r>
              <w:rPr>
                <w:sz w:val="16"/>
              </w:rPr>
              <w:t>put</w:t>
            </w:r>
            <w:r>
              <w:rPr>
                <w:spacing w:val="-4"/>
                <w:sz w:val="16"/>
              </w:rPr>
              <w:t xml:space="preserve"> </w:t>
            </w:r>
            <w:r>
              <w:rPr>
                <w:sz w:val="16"/>
              </w:rPr>
              <w:t>error</w:t>
            </w:r>
            <w:r>
              <w:rPr>
                <w:spacing w:val="-5"/>
                <w:sz w:val="16"/>
              </w:rPr>
              <w:t xml:space="preserve"> </w:t>
            </w:r>
            <w:r>
              <w:rPr>
                <w:sz w:val="16"/>
              </w:rPr>
              <w:t>when</w:t>
            </w:r>
            <w:r>
              <w:rPr>
                <w:spacing w:val="-3"/>
                <w:sz w:val="16"/>
              </w:rPr>
              <w:t xml:space="preserve"> </w:t>
            </w:r>
            <w:r>
              <w:rPr>
                <w:sz w:val="16"/>
              </w:rPr>
              <w:t>the</w:t>
            </w:r>
            <w:r>
              <w:rPr>
                <w:spacing w:val="-3"/>
                <w:sz w:val="16"/>
              </w:rPr>
              <w:t xml:space="preserve"> </w:t>
            </w:r>
            <w:r>
              <w:rPr>
                <w:sz w:val="16"/>
              </w:rPr>
              <w:t>Exchange</w:t>
            </w:r>
            <w:r>
              <w:rPr>
                <w:spacing w:val="-3"/>
                <w:sz w:val="16"/>
              </w:rPr>
              <w:t xml:space="preserve"> </w:t>
            </w:r>
            <w:r>
              <w:rPr>
                <w:sz w:val="16"/>
              </w:rPr>
              <w:t>executes</w:t>
            </w:r>
            <w:r>
              <w:rPr>
                <w:spacing w:val="-4"/>
                <w:sz w:val="16"/>
              </w:rPr>
              <w:t xml:space="preserve"> </w:t>
            </w:r>
            <w:r>
              <w:rPr>
                <w:spacing w:val="-5"/>
                <w:sz w:val="16"/>
              </w:rPr>
              <w:t>for</w:t>
            </w:r>
          </w:p>
        </w:tc>
      </w:tr>
      <w:tr w14:paraId="6D058C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exact"/>
        </w:trPr>
        <w:tc>
          <w:tcPr>
            <w:tcW w:w="1248" w:type="dxa"/>
            <w:tcBorders>
              <w:top w:val="nil"/>
              <w:bottom w:val="nil"/>
            </w:tcBorders>
          </w:tcPr>
          <w:p w14:paraId="28CFBBF0">
            <w:pPr>
              <w:pStyle w:val="24"/>
              <w:rPr>
                <w:rFonts w:ascii="Times New Roman"/>
                <w:sz w:val="18"/>
              </w:rPr>
            </w:pPr>
          </w:p>
        </w:tc>
        <w:tc>
          <w:tcPr>
            <w:tcW w:w="2650" w:type="dxa"/>
            <w:tcBorders>
              <w:top w:val="nil"/>
              <w:bottom w:val="nil"/>
            </w:tcBorders>
          </w:tcPr>
          <w:p w14:paraId="30E86DE3">
            <w:pPr>
              <w:pStyle w:val="24"/>
              <w:rPr>
                <w:rFonts w:ascii="Times New Roman"/>
                <w:sz w:val="18"/>
              </w:rPr>
            </w:pPr>
          </w:p>
        </w:tc>
        <w:tc>
          <w:tcPr>
            <w:tcW w:w="859" w:type="dxa"/>
            <w:tcBorders>
              <w:top w:val="nil"/>
              <w:bottom w:val="nil"/>
            </w:tcBorders>
          </w:tcPr>
          <w:p w14:paraId="1D93673A">
            <w:pPr>
              <w:pStyle w:val="24"/>
              <w:spacing w:line="182" w:lineRule="exact"/>
              <w:ind w:left="15" w:right="16"/>
              <w:jc w:val="center"/>
              <w:rPr>
                <w:sz w:val="16"/>
              </w:rPr>
            </w:pPr>
            <w:r>
              <w:rPr>
                <w:spacing w:val="-10"/>
                <w:sz w:val="16"/>
              </w:rPr>
              <w:t>1</w:t>
            </w:r>
          </w:p>
        </w:tc>
        <w:tc>
          <w:tcPr>
            <w:tcW w:w="859" w:type="dxa"/>
            <w:tcBorders>
              <w:top w:val="nil"/>
              <w:bottom w:val="nil"/>
            </w:tcBorders>
          </w:tcPr>
          <w:p w14:paraId="1667B35F">
            <w:pPr>
              <w:pStyle w:val="24"/>
              <w:spacing w:line="182" w:lineRule="exact"/>
              <w:ind w:left="15" w:right="14"/>
              <w:jc w:val="center"/>
              <w:rPr>
                <w:sz w:val="16"/>
              </w:rPr>
            </w:pPr>
            <w:r>
              <w:rPr>
                <w:spacing w:val="-4"/>
                <w:sz w:val="16"/>
              </w:rPr>
              <w:t>Data</w:t>
            </w:r>
          </w:p>
        </w:tc>
        <w:tc>
          <w:tcPr>
            <w:tcW w:w="955" w:type="dxa"/>
            <w:tcBorders>
              <w:top w:val="nil"/>
              <w:bottom w:val="nil"/>
            </w:tcBorders>
          </w:tcPr>
          <w:p w14:paraId="5C1D56D7">
            <w:pPr>
              <w:pStyle w:val="24"/>
              <w:spacing w:line="182" w:lineRule="exact"/>
              <w:ind w:right="1"/>
              <w:jc w:val="center"/>
              <w:rPr>
                <w:sz w:val="16"/>
              </w:rPr>
            </w:pPr>
            <w:r>
              <w:rPr>
                <w:spacing w:val="-5"/>
                <w:sz w:val="16"/>
              </w:rPr>
              <w:t>INT</w:t>
            </w:r>
          </w:p>
        </w:tc>
        <w:tc>
          <w:tcPr>
            <w:tcW w:w="3634" w:type="dxa"/>
            <w:tcBorders>
              <w:top w:val="nil"/>
              <w:bottom w:val="nil"/>
            </w:tcBorders>
          </w:tcPr>
          <w:p w14:paraId="2E178486">
            <w:pPr>
              <w:pStyle w:val="24"/>
              <w:spacing w:before="24"/>
              <w:ind w:left="90"/>
              <w:rPr>
                <w:sz w:val="16"/>
              </w:rPr>
            </w:pPr>
            <w:r>
              <w:rPr>
                <w:sz w:val="16"/>
              </w:rPr>
              <w:t>special</w:t>
            </w:r>
            <w:r>
              <w:rPr>
                <w:spacing w:val="-5"/>
                <w:sz w:val="16"/>
              </w:rPr>
              <w:t xml:space="preserve"> </w:t>
            </w:r>
            <w:r>
              <w:rPr>
                <w:sz w:val="16"/>
              </w:rPr>
              <w:t>that</w:t>
            </w:r>
            <w:r>
              <w:rPr>
                <w:spacing w:val="-2"/>
                <w:sz w:val="16"/>
              </w:rPr>
              <w:t xml:space="preserve"> </w:t>
            </w:r>
            <w:r>
              <w:rPr>
                <w:sz w:val="16"/>
              </w:rPr>
              <w:t>CVD</w:t>
            </w:r>
            <w:r>
              <w:rPr>
                <w:spacing w:val="-4"/>
                <w:sz w:val="16"/>
              </w:rPr>
              <w:t xml:space="preserve"> only</w:t>
            </w:r>
          </w:p>
        </w:tc>
      </w:tr>
      <w:tr w14:paraId="08A70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exact"/>
        </w:trPr>
        <w:tc>
          <w:tcPr>
            <w:tcW w:w="1248" w:type="dxa"/>
            <w:tcBorders>
              <w:top w:val="nil"/>
              <w:bottom w:val="nil"/>
            </w:tcBorders>
          </w:tcPr>
          <w:p w14:paraId="125DCBA4">
            <w:pPr>
              <w:pStyle w:val="24"/>
              <w:rPr>
                <w:rFonts w:ascii="Times New Roman"/>
                <w:sz w:val="18"/>
              </w:rPr>
            </w:pPr>
          </w:p>
        </w:tc>
        <w:tc>
          <w:tcPr>
            <w:tcW w:w="2650" w:type="dxa"/>
            <w:tcBorders>
              <w:top w:val="nil"/>
              <w:bottom w:val="nil"/>
            </w:tcBorders>
          </w:tcPr>
          <w:p w14:paraId="6F0EB69A">
            <w:pPr>
              <w:pStyle w:val="24"/>
              <w:rPr>
                <w:rFonts w:ascii="Times New Roman"/>
                <w:sz w:val="18"/>
              </w:rPr>
            </w:pPr>
          </w:p>
        </w:tc>
        <w:tc>
          <w:tcPr>
            <w:tcW w:w="859" w:type="dxa"/>
            <w:tcBorders>
              <w:top w:val="nil"/>
              <w:bottom w:val="nil"/>
            </w:tcBorders>
          </w:tcPr>
          <w:p w14:paraId="510DC64A">
            <w:pPr>
              <w:pStyle w:val="24"/>
              <w:rPr>
                <w:rFonts w:ascii="Times New Roman"/>
                <w:sz w:val="18"/>
              </w:rPr>
            </w:pPr>
          </w:p>
        </w:tc>
        <w:tc>
          <w:tcPr>
            <w:tcW w:w="859" w:type="dxa"/>
            <w:tcBorders>
              <w:top w:val="nil"/>
              <w:bottom w:val="nil"/>
            </w:tcBorders>
          </w:tcPr>
          <w:p w14:paraId="69220AAB">
            <w:pPr>
              <w:pStyle w:val="24"/>
              <w:rPr>
                <w:rFonts w:ascii="Times New Roman"/>
                <w:sz w:val="18"/>
              </w:rPr>
            </w:pPr>
          </w:p>
        </w:tc>
        <w:tc>
          <w:tcPr>
            <w:tcW w:w="955" w:type="dxa"/>
            <w:tcBorders>
              <w:top w:val="nil"/>
              <w:bottom w:val="nil"/>
            </w:tcBorders>
          </w:tcPr>
          <w:p w14:paraId="383010F2">
            <w:pPr>
              <w:pStyle w:val="24"/>
              <w:rPr>
                <w:rFonts w:ascii="Times New Roman"/>
                <w:sz w:val="18"/>
              </w:rPr>
            </w:pPr>
          </w:p>
        </w:tc>
        <w:tc>
          <w:tcPr>
            <w:tcW w:w="3634" w:type="dxa"/>
            <w:tcBorders>
              <w:top w:val="nil"/>
              <w:bottom w:val="nil"/>
            </w:tcBorders>
          </w:tcPr>
          <w:p w14:paraId="1A878761">
            <w:pPr>
              <w:pStyle w:val="24"/>
              <w:spacing w:before="37"/>
              <w:ind w:left="90"/>
              <w:rPr>
                <w:sz w:val="16"/>
              </w:rPr>
            </w:pPr>
            <w:r>
              <w:rPr>
                <w:sz w:val="16"/>
              </w:rPr>
              <w:t>6</w:t>
            </w:r>
            <w:r>
              <w:rPr>
                <w:spacing w:val="-2"/>
                <w:sz w:val="16"/>
              </w:rPr>
              <w:t xml:space="preserve"> </w:t>
            </w:r>
            <w:r>
              <w:rPr>
                <w:sz w:val="16"/>
              </w:rPr>
              <w:t xml:space="preserve">: </w:t>
            </w:r>
            <w:r>
              <w:rPr>
                <w:spacing w:val="-2"/>
                <w:sz w:val="16"/>
              </w:rPr>
              <w:t>others</w:t>
            </w:r>
          </w:p>
        </w:tc>
      </w:tr>
      <w:tr w14:paraId="350B77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exact"/>
        </w:trPr>
        <w:tc>
          <w:tcPr>
            <w:tcW w:w="1248" w:type="dxa"/>
            <w:tcBorders>
              <w:top w:val="nil"/>
              <w:bottom w:val="nil"/>
            </w:tcBorders>
          </w:tcPr>
          <w:p w14:paraId="27E9A7F1">
            <w:pPr>
              <w:pStyle w:val="24"/>
              <w:rPr>
                <w:rFonts w:ascii="Times New Roman"/>
                <w:sz w:val="18"/>
              </w:rPr>
            </w:pPr>
          </w:p>
        </w:tc>
        <w:tc>
          <w:tcPr>
            <w:tcW w:w="2650" w:type="dxa"/>
            <w:tcBorders>
              <w:top w:val="nil"/>
              <w:bottom w:val="nil"/>
            </w:tcBorders>
          </w:tcPr>
          <w:p w14:paraId="41500335">
            <w:pPr>
              <w:pStyle w:val="24"/>
              <w:rPr>
                <w:rFonts w:ascii="Times New Roman"/>
                <w:sz w:val="18"/>
              </w:rPr>
            </w:pPr>
          </w:p>
        </w:tc>
        <w:tc>
          <w:tcPr>
            <w:tcW w:w="859" w:type="dxa"/>
            <w:tcBorders>
              <w:top w:val="nil"/>
              <w:bottom w:val="nil"/>
            </w:tcBorders>
          </w:tcPr>
          <w:p w14:paraId="09DD923A">
            <w:pPr>
              <w:pStyle w:val="24"/>
              <w:rPr>
                <w:rFonts w:ascii="Times New Roman"/>
                <w:sz w:val="18"/>
              </w:rPr>
            </w:pPr>
          </w:p>
        </w:tc>
        <w:tc>
          <w:tcPr>
            <w:tcW w:w="859" w:type="dxa"/>
            <w:tcBorders>
              <w:top w:val="nil"/>
              <w:bottom w:val="nil"/>
            </w:tcBorders>
          </w:tcPr>
          <w:p w14:paraId="68C783C4">
            <w:pPr>
              <w:pStyle w:val="24"/>
              <w:rPr>
                <w:rFonts w:ascii="Times New Roman"/>
                <w:sz w:val="18"/>
              </w:rPr>
            </w:pPr>
          </w:p>
        </w:tc>
        <w:tc>
          <w:tcPr>
            <w:tcW w:w="955" w:type="dxa"/>
            <w:tcBorders>
              <w:top w:val="nil"/>
              <w:bottom w:val="nil"/>
            </w:tcBorders>
          </w:tcPr>
          <w:p w14:paraId="1851293B">
            <w:pPr>
              <w:pStyle w:val="24"/>
              <w:rPr>
                <w:rFonts w:ascii="Times New Roman"/>
                <w:sz w:val="18"/>
              </w:rPr>
            </w:pPr>
          </w:p>
        </w:tc>
        <w:tc>
          <w:tcPr>
            <w:tcW w:w="3634" w:type="dxa"/>
            <w:tcBorders>
              <w:top w:val="nil"/>
              <w:bottom w:val="nil"/>
            </w:tcBorders>
          </w:tcPr>
          <w:p w14:paraId="0F535E5E">
            <w:pPr>
              <w:pStyle w:val="24"/>
              <w:spacing w:before="38"/>
              <w:ind w:left="90"/>
              <w:rPr>
                <w:sz w:val="16"/>
              </w:rPr>
            </w:pPr>
            <w:r>
              <w:rPr>
                <w:sz w:val="16"/>
              </w:rPr>
              <w:t>7:</w:t>
            </w:r>
            <w:r>
              <w:rPr>
                <w:spacing w:val="-3"/>
                <w:sz w:val="16"/>
              </w:rPr>
              <w:t xml:space="preserve"> </w:t>
            </w:r>
            <w:r>
              <w:rPr>
                <w:sz w:val="16"/>
              </w:rPr>
              <w:t>Link</w:t>
            </w:r>
            <w:r>
              <w:rPr>
                <w:spacing w:val="-3"/>
                <w:sz w:val="16"/>
              </w:rPr>
              <w:t xml:space="preserve"> </w:t>
            </w:r>
            <w:r>
              <w:rPr>
                <w:sz w:val="16"/>
              </w:rPr>
              <w:t>Signal</w:t>
            </w:r>
            <w:r>
              <w:rPr>
                <w:spacing w:val="-3"/>
                <w:sz w:val="16"/>
              </w:rPr>
              <w:t xml:space="preserve"> </w:t>
            </w:r>
            <w:r>
              <w:rPr>
                <w:sz w:val="16"/>
              </w:rPr>
              <w:t>Initial</w:t>
            </w:r>
            <w:r>
              <w:rPr>
                <w:spacing w:val="-4"/>
                <w:sz w:val="16"/>
              </w:rPr>
              <w:t xml:space="preserve"> </w:t>
            </w:r>
            <w:r>
              <w:rPr>
                <w:sz w:val="16"/>
              </w:rPr>
              <w:t>(Only</w:t>
            </w:r>
            <w:r>
              <w:rPr>
                <w:spacing w:val="-3"/>
                <w:sz w:val="16"/>
              </w:rPr>
              <w:t xml:space="preserve"> </w:t>
            </w:r>
            <w:r>
              <w:rPr>
                <w:sz w:val="16"/>
              </w:rPr>
              <w:t>use</w:t>
            </w:r>
            <w:r>
              <w:rPr>
                <w:spacing w:val="-2"/>
                <w:sz w:val="16"/>
              </w:rPr>
              <w:t xml:space="preserve"> Ecell)</w:t>
            </w:r>
          </w:p>
        </w:tc>
      </w:tr>
      <w:tr w14:paraId="7BEEF2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exact"/>
        </w:trPr>
        <w:tc>
          <w:tcPr>
            <w:tcW w:w="1248" w:type="dxa"/>
            <w:tcBorders>
              <w:top w:val="nil"/>
              <w:bottom w:val="nil"/>
            </w:tcBorders>
          </w:tcPr>
          <w:p w14:paraId="05FF5607">
            <w:pPr>
              <w:pStyle w:val="24"/>
              <w:rPr>
                <w:rFonts w:ascii="Times New Roman"/>
                <w:sz w:val="18"/>
              </w:rPr>
            </w:pPr>
          </w:p>
        </w:tc>
        <w:tc>
          <w:tcPr>
            <w:tcW w:w="2650" w:type="dxa"/>
            <w:tcBorders>
              <w:top w:val="nil"/>
            </w:tcBorders>
          </w:tcPr>
          <w:p w14:paraId="7DB9E1BE">
            <w:pPr>
              <w:pStyle w:val="24"/>
              <w:rPr>
                <w:rFonts w:ascii="Times New Roman"/>
                <w:sz w:val="18"/>
              </w:rPr>
            </w:pPr>
          </w:p>
        </w:tc>
        <w:tc>
          <w:tcPr>
            <w:tcW w:w="859" w:type="dxa"/>
            <w:tcBorders>
              <w:top w:val="nil"/>
            </w:tcBorders>
          </w:tcPr>
          <w:p w14:paraId="717E8E9B">
            <w:pPr>
              <w:pStyle w:val="24"/>
              <w:rPr>
                <w:rFonts w:ascii="Times New Roman"/>
                <w:sz w:val="18"/>
              </w:rPr>
            </w:pPr>
          </w:p>
        </w:tc>
        <w:tc>
          <w:tcPr>
            <w:tcW w:w="859" w:type="dxa"/>
            <w:tcBorders>
              <w:top w:val="nil"/>
            </w:tcBorders>
          </w:tcPr>
          <w:p w14:paraId="68E80A8D">
            <w:pPr>
              <w:pStyle w:val="24"/>
              <w:rPr>
                <w:rFonts w:ascii="Times New Roman"/>
                <w:sz w:val="18"/>
              </w:rPr>
            </w:pPr>
          </w:p>
        </w:tc>
        <w:tc>
          <w:tcPr>
            <w:tcW w:w="955" w:type="dxa"/>
            <w:tcBorders>
              <w:top w:val="nil"/>
            </w:tcBorders>
          </w:tcPr>
          <w:p w14:paraId="5C436D8E">
            <w:pPr>
              <w:pStyle w:val="24"/>
              <w:rPr>
                <w:rFonts w:ascii="Times New Roman"/>
                <w:sz w:val="18"/>
              </w:rPr>
            </w:pPr>
          </w:p>
        </w:tc>
        <w:tc>
          <w:tcPr>
            <w:tcW w:w="3634" w:type="dxa"/>
            <w:tcBorders>
              <w:top w:val="nil"/>
            </w:tcBorders>
          </w:tcPr>
          <w:p w14:paraId="75B14DE3">
            <w:pPr>
              <w:pStyle w:val="24"/>
              <w:spacing w:before="39"/>
              <w:ind w:left="90"/>
              <w:rPr>
                <w:sz w:val="16"/>
              </w:rPr>
            </w:pPr>
            <w:r>
              <w:rPr>
                <w:sz w:val="16"/>
              </w:rPr>
              <w:t>99</w:t>
            </w:r>
            <w:r>
              <w:rPr>
                <w:spacing w:val="-2"/>
                <w:sz w:val="16"/>
              </w:rPr>
              <w:t xml:space="preserve"> </w:t>
            </w:r>
            <w:r>
              <w:rPr>
                <w:sz w:val="16"/>
              </w:rPr>
              <w:t>:</w:t>
            </w:r>
            <w:r>
              <w:rPr>
                <w:spacing w:val="-5"/>
                <w:sz w:val="16"/>
              </w:rPr>
              <w:t xml:space="preserve"> </w:t>
            </w:r>
            <w:r>
              <w:rPr>
                <w:sz w:val="16"/>
              </w:rPr>
              <w:t>*PASS</w:t>
            </w:r>
            <w:r>
              <w:rPr>
                <w:spacing w:val="-3"/>
                <w:sz w:val="16"/>
              </w:rPr>
              <w:t xml:space="preserve"> </w:t>
            </w:r>
            <w:r>
              <w:rPr>
                <w:sz w:val="16"/>
              </w:rPr>
              <w:t>(Only</w:t>
            </w:r>
            <w:r>
              <w:rPr>
                <w:spacing w:val="-3"/>
                <w:sz w:val="16"/>
              </w:rPr>
              <w:t xml:space="preserve"> </w:t>
            </w:r>
            <w:r>
              <w:rPr>
                <w:sz w:val="16"/>
              </w:rPr>
              <w:t>use</w:t>
            </w:r>
            <w:r>
              <w:rPr>
                <w:spacing w:val="-1"/>
                <w:sz w:val="16"/>
              </w:rPr>
              <w:t xml:space="preserve"> </w:t>
            </w:r>
            <w:r>
              <w:rPr>
                <w:spacing w:val="-2"/>
                <w:sz w:val="16"/>
              </w:rPr>
              <w:t>Ecell)</w:t>
            </w:r>
          </w:p>
        </w:tc>
      </w:tr>
      <w:tr w14:paraId="684B5C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exact"/>
        </w:trPr>
        <w:tc>
          <w:tcPr>
            <w:tcW w:w="1248" w:type="dxa"/>
            <w:tcBorders>
              <w:top w:val="nil"/>
            </w:tcBorders>
          </w:tcPr>
          <w:p w14:paraId="7F14CDC2">
            <w:pPr>
              <w:pStyle w:val="24"/>
              <w:rPr>
                <w:rFonts w:ascii="Times New Roman"/>
                <w:sz w:val="18"/>
              </w:rPr>
            </w:pPr>
          </w:p>
        </w:tc>
        <w:tc>
          <w:tcPr>
            <w:tcW w:w="2650" w:type="dxa"/>
          </w:tcPr>
          <w:p w14:paraId="36C14E57">
            <w:pPr>
              <w:pStyle w:val="24"/>
              <w:spacing w:line="206" w:lineRule="exact"/>
              <w:ind w:left="93"/>
              <w:rPr>
                <w:sz w:val="16"/>
              </w:rPr>
            </w:pPr>
            <w:r>
              <w:rPr>
                <w:sz w:val="16"/>
              </w:rPr>
              <w:t>Robot</w:t>
            </w:r>
            <w:r>
              <w:rPr>
                <w:spacing w:val="-3"/>
                <w:sz w:val="16"/>
              </w:rPr>
              <w:t xml:space="preserve"> </w:t>
            </w:r>
            <w:r>
              <w:rPr>
                <w:spacing w:val="-2"/>
                <w:sz w:val="16"/>
              </w:rPr>
              <w:t>Position</w:t>
            </w:r>
          </w:p>
        </w:tc>
        <w:tc>
          <w:tcPr>
            <w:tcW w:w="859" w:type="dxa"/>
          </w:tcPr>
          <w:p w14:paraId="1FDEC470">
            <w:pPr>
              <w:pStyle w:val="24"/>
              <w:spacing w:line="206" w:lineRule="exact"/>
              <w:ind w:left="15" w:right="16"/>
              <w:jc w:val="center"/>
              <w:rPr>
                <w:sz w:val="16"/>
              </w:rPr>
            </w:pPr>
            <w:r>
              <w:rPr>
                <w:spacing w:val="-10"/>
                <w:sz w:val="16"/>
              </w:rPr>
              <w:t>1</w:t>
            </w:r>
          </w:p>
        </w:tc>
        <w:tc>
          <w:tcPr>
            <w:tcW w:w="859" w:type="dxa"/>
          </w:tcPr>
          <w:p w14:paraId="01B61ED1">
            <w:pPr>
              <w:pStyle w:val="24"/>
              <w:spacing w:line="206" w:lineRule="exact"/>
              <w:ind w:left="15" w:right="14"/>
              <w:jc w:val="center"/>
              <w:rPr>
                <w:sz w:val="16"/>
              </w:rPr>
            </w:pPr>
            <w:r>
              <w:rPr>
                <w:spacing w:val="-4"/>
                <w:sz w:val="16"/>
              </w:rPr>
              <w:t>Data</w:t>
            </w:r>
          </w:p>
        </w:tc>
        <w:tc>
          <w:tcPr>
            <w:tcW w:w="955" w:type="dxa"/>
          </w:tcPr>
          <w:p w14:paraId="4C049693">
            <w:pPr>
              <w:pStyle w:val="24"/>
              <w:spacing w:line="206" w:lineRule="exact"/>
              <w:ind w:right="1"/>
              <w:jc w:val="center"/>
              <w:rPr>
                <w:sz w:val="16"/>
              </w:rPr>
            </w:pPr>
            <w:r>
              <w:rPr>
                <w:spacing w:val="-5"/>
                <w:sz w:val="16"/>
              </w:rPr>
              <w:t>INT</w:t>
            </w:r>
          </w:p>
        </w:tc>
        <w:tc>
          <w:tcPr>
            <w:tcW w:w="3634" w:type="dxa"/>
          </w:tcPr>
          <w:p w14:paraId="27320202">
            <w:pPr>
              <w:pStyle w:val="24"/>
              <w:spacing w:line="206" w:lineRule="exact"/>
              <w:ind w:left="90"/>
              <w:rPr>
                <w:sz w:val="16"/>
              </w:rPr>
            </w:pPr>
            <w:r>
              <w:rPr>
                <w:sz w:val="16"/>
              </w:rPr>
              <w:t>Refer</w:t>
            </w:r>
            <w:r>
              <w:rPr>
                <w:spacing w:val="-3"/>
                <w:sz w:val="16"/>
              </w:rPr>
              <w:t xml:space="preserve"> </w:t>
            </w:r>
            <w:r>
              <w:rPr>
                <w:sz w:val="16"/>
              </w:rPr>
              <w:t>to</w:t>
            </w:r>
            <w:r>
              <w:rPr>
                <w:spacing w:val="-2"/>
                <w:sz w:val="16"/>
              </w:rPr>
              <w:t xml:space="preserve"> </w:t>
            </w:r>
            <w:r>
              <w:rPr>
                <w:sz w:val="16"/>
              </w:rPr>
              <w:t>Robot</w:t>
            </w:r>
            <w:r>
              <w:rPr>
                <w:spacing w:val="-1"/>
                <w:sz w:val="16"/>
              </w:rPr>
              <w:t xml:space="preserve"> </w:t>
            </w:r>
            <w:r>
              <w:rPr>
                <w:spacing w:val="-2"/>
                <w:sz w:val="16"/>
              </w:rPr>
              <w:t>Position</w:t>
            </w:r>
          </w:p>
        </w:tc>
      </w:tr>
    </w:tbl>
    <w:p w14:paraId="689C7209">
      <w:pPr>
        <w:pStyle w:val="8"/>
        <w:spacing w:before="60"/>
        <w:ind w:left="1019"/>
      </w:pPr>
      <w:r>
        <w:t>*</w:t>
      </w:r>
      <w:r>
        <w:rPr>
          <w:spacing w:val="-5"/>
        </w:rPr>
        <w:t xml:space="preserve"> </w:t>
      </w:r>
      <w:r>
        <w:t>Loader</w:t>
      </w:r>
      <w:r>
        <w:rPr>
          <w:spacing w:val="-3"/>
        </w:rPr>
        <w:t xml:space="preserve"> </w:t>
      </w:r>
      <w:r>
        <w:t>need</w:t>
      </w:r>
      <w:r>
        <w:rPr>
          <w:spacing w:val="-3"/>
        </w:rPr>
        <w:t xml:space="preserve"> </w:t>
      </w:r>
      <w:r>
        <w:t>Auto-Scan</w:t>
      </w:r>
      <w:r>
        <w:rPr>
          <w:spacing w:val="-3"/>
        </w:rPr>
        <w:t xml:space="preserve"> </w:t>
      </w:r>
      <w:r>
        <w:t>function</w:t>
      </w:r>
      <w:r>
        <w:rPr>
          <w:spacing w:val="-3"/>
        </w:rPr>
        <w:t xml:space="preserve"> </w:t>
      </w:r>
      <w:r>
        <w:t>because</w:t>
      </w:r>
      <w:r>
        <w:rPr>
          <w:spacing w:val="-5"/>
        </w:rPr>
        <w:t xml:space="preserve"> </w:t>
      </w:r>
      <w:r>
        <w:t>it</w:t>
      </w:r>
      <w:r>
        <w:rPr>
          <w:spacing w:val="-2"/>
        </w:rPr>
        <w:t xml:space="preserve"> </w:t>
      </w:r>
      <w:r>
        <w:t>doesn’t</w:t>
      </w:r>
      <w:r>
        <w:rPr>
          <w:spacing w:val="-5"/>
        </w:rPr>
        <w:t xml:space="preserve"> </w:t>
      </w:r>
      <w:r>
        <w:t>slot</w:t>
      </w:r>
      <w:r>
        <w:rPr>
          <w:spacing w:val="-4"/>
        </w:rPr>
        <w:t xml:space="preserve"> </w:t>
      </w:r>
      <w:r>
        <w:t>sensor</w:t>
      </w:r>
      <w:r>
        <w:rPr>
          <w:spacing w:val="-3"/>
        </w:rPr>
        <w:t xml:space="preserve"> </w:t>
      </w:r>
      <w:r>
        <w:t>and</w:t>
      </w:r>
      <w:r>
        <w:rPr>
          <w:spacing w:val="-3"/>
        </w:rPr>
        <w:t xml:space="preserve"> </w:t>
      </w:r>
      <w:r>
        <w:t>Arm</w:t>
      </w:r>
      <w:r>
        <w:rPr>
          <w:spacing w:val="-7"/>
        </w:rPr>
        <w:t xml:space="preserve"> </w:t>
      </w:r>
      <w:r>
        <w:t>of</w:t>
      </w:r>
      <w:r>
        <w:rPr>
          <w:spacing w:val="-3"/>
        </w:rPr>
        <w:t xml:space="preserve"> </w:t>
      </w:r>
      <w:r>
        <w:t>robot</w:t>
      </w:r>
      <w:r>
        <w:rPr>
          <w:spacing w:val="-5"/>
        </w:rPr>
        <w:t xml:space="preserve"> </w:t>
      </w:r>
      <w:r>
        <w:t>must</w:t>
      </w:r>
      <w:r>
        <w:rPr>
          <w:spacing w:val="-2"/>
        </w:rPr>
        <w:t xml:space="preserve"> </w:t>
      </w:r>
      <w:r>
        <w:t>get</w:t>
      </w:r>
      <w:r>
        <w:rPr>
          <w:spacing w:val="-2"/>
        </w:rPr>
        <w:t xml:space="preserve"> </w:t>
      </w:r>
      <w:r>
        <w:t>first</w:t>
      </w:r>
      <w:r>
        <w:rPr>
          <w:spacing w:val="-3"/>
        </w:rPr>
        <w:t xml:space="preserve"> </w:t>
      </w:r>
      <w:r>
        <w:rPr>
          <w:spacing w:val="-2"/>
        </w:rPr>
        <w:t>slot.</w:t>
      </w:r>
    </w:p>
    <w:p w14:paraId="2A5DC4F3">
      <w:pPr>
        <w:pStyle w:val="8"/>
        <w:spacing w:before="59"/>
        <w:ind w:left="592"/>
      </w:pPr>
      <w:r>
        <w:t>Robot</w:t>
      </w:r>
      <w:r>
        <w:rPr>
          <w:spacing w:val="-2"/>
        </w:rPr>
        <w:t xml:space="preserve"> </w:t>
      </w:r>
      <w:r>
        <w:t>get</w:t>
      </w:r>
      <w:r>
        <w:rPr>
          <w:spacing w:val="-1"/>
        </w:rPr>
        <w:t xml:space="preserve"> </w:t>
      </w:r>
      <w:r>
        <w:t>not</w:t>
      </w:r>
      <w:r>
        <w:rPr>
          <w:spacing w:val="-1"/>
        </w:rPr>
        <w:t xml:space="preserve"> </w:t>
      </w:r>
      <w:r>
        <w:t>first</w:t>
      </w:r>
      <w:r>
        <w:rPr>
          <w:spacing w:val="-3"/>
        </w:rPr>
        <w:t xml:space="preserve"> </w:t>
      </w:r>
      <w:r>
        <w:t>slot,</w:t>
      </w:r>
      <w:r>
        <w:rPr>
          <w:spacing w:val="-5"/>
        </w:rPr>
        <w:t xml:space="preserve"> </w:t>
      </w:r>
      <w:r>
        <w:t>than</w:t>
      </w:r>
      <w:r>
        <w:rPr>
          <w:spacing w:val="-2"/>
        </w:rPr>
        <w:t xml:space="preserve"> </w:t>
      </w:r>
      <w:r>
        <w:t>dangerous</w:t>
      </w:r>
      <w:r>
        <w:rPr>
          <w:spacing w:val="-4"/>
        </w:rPr>
        <w:t xml:space="preserve"> </w:t>
      </w:r>
      <w:r>
        <w:t>because</w:t>
      </w:r>
      <w:r>
        <w:rPr>
          <w:spacing w:val="-4"/>
        </w:rPr>
        <w:t xml:space="preserve"> </w:t>
      </w:r>
      <w:r>
        <w:t>between</w:t>
      </w:r>
      <w:r>
        <w:rPr>
          <w:spacing w:val="-2"/>
        </w:rPr>
        <w:t xml:space="preserve"> </w:t>
      </w:r>
      <w:r>
        <w:t>slot</w:t>
      </w:r>
      <w:r>
        <w:rPr>
          <w:spacing w:val="-1"/>
        </w:rPr>
        <w:t xml:space="preserve"> </w:t>
      </w:r>
      <w:r>
        <w:t>and</w:t>
      </w:r>
      <w:r>
        <w:rPr>
          <w:spacing w:val="-2"/>
        </w:rPr>
        <w:t xml:space="preserve"> </w:t>
      </w:r>
      <w:r>
        <w:t>slot</w:t>
      </w:r>
      <w:r>
        <w:rPr>
          <w:spacing w:val="-4"/>
        </w:rPr>
        <w:t xml:space="preserve"> </w:t>
      </w:r>
      <w:r>
        <w:t>very</w:t>
      </w:r>
      <w:r>
        <w:rPr>
          <w:spacing w:val="-5"/>
        </w:rPr>
        <w:t xml:space="preserve"> </w:t>
      </w:r>
      <w:r>
        <w:t>narrow</w:t>
      </w:r>
      <w:r>
        <w:rPr>
          <w:spacing w:val="-6"/>
        </w:rPr>
        <w:t xml:space="preserve"> </w:t>
      </w:r>
      <w:r>
        <w:t>in</w:t>
      </w:r>
      <w:r>
        <w:rPr>
          <w:spacing w:val="-2"/>
        </w:rPr>
        <w:t xml:space="preserve"> Ecell.</w:t>
      </w:r>
    </w:p>
    <w:p w14:paraId="71F7BFC3">
      <w:pPr>
        <w:pStyle w:val="8"/>
        <w:spacing w:before="61" w:line="295" w:lineRule="auto"/>
        <w:ind w:left="1019" w:right="1381"/>
      </w:pPr>
      <w:r>
        <w:t>When</w:t>
      </w:r>
      <w:r>
        <w:rPr>
          <w:spacing w:val="-1"/>
        </w:rPr>
        <w:t xml:space="preserve"> </w:t>
      </w:r>
      <w:r>
        <w:t>Arm</w:t>
      </w:r>
      <w:r>
        <w:rPr>
          <w:spacing w:val="-5"/>
        </w:rPr>
        <w:t xml:space="preserve"> </w:t>
      </w:r>
      <w:r>
        <w:t>of</w:t>
      </w:r>
      <w:r>
        <w:rPr>
          <w:spacing w:val="-1"/>
        </w:rPr>
        <w:t xml:space="preserve"> </w:t>
      </w:r>
      <w:r>
        <w:t>robot</w:t>
      </w:r>
      <w:r>
        <w:rPr>
          <w:spacing w:val="-3"/>
        </w:rPr>
        <w:t xml:space="preserve"> </w:t>
      </w:r>
      <w:r>
        <w:t>get,</w:t>
      </w:r>
      <w:r>
        <w:rPr>
          <w:spacing w:val="-1"/>
        </w:rPr>
        <w:t xml:space="preserve"> </w:t>
      </w:r>
      <w:r>
        <w:t>if</w:t>
      </w:r>
      <w:r>
        <w:rPr>
          <w:spacing w:val="-1"/>
        </w:rPr>
        <w:t xml:space="preserve"> </w:t>
      </w:r>
      <w:r>
        <w:t>slot</w:t>
      </w:r>
      <w:r>
        <w:rPr>
          <w:spacing w:val="-3"/>
        </w:rPr>
        <w:t xml:space="preserve"> </w:t>
      </w:r>
      <w:r>
        <w:t>is</w:t>
      </w:r>
      <w:r>
        <w:rPr>
          <w:spacing w:val="-3"/>
        </w:rPr>
        <w:t xml:space="preserve"> </w:t>
      </w:r>
      <w:r>
        <w:t>empty</w:t>
      </w:r>
      <w:r>
        <w:rPr>
          <w:spacing w:val="-4"/>
        </w:rPr>
        <w:t xml:space="preserve"> </w:t>
      </w:r>
      <w:r>
        <w:t>than</w:t>
      </w:r>
      <w:r>
        <w:rPr>
          <w:spacing w:val="-1"/>
        </w:rPr>
        <w:t xml:space="preserve"> </w:t>
      </w:r>
      <w:r>
        <w:t>Arm</w:t>
      </w:r>
      <w:r>
        <w:rPr>
          <w:spacing w:val="-5"/>
        </w:rPr>
        <w:t xml:space="preserve"> </w:t>
      </w:r>
      <w:r>
        <w:t>of</w:t>
      </w:r>
      <w:r>
        <w:rPr>
          <w:spacing w:val="-1"/>
        </w:rPr>
        <w:t xml:space="preserve"> </w:t>
      </w:r>
      <w:r>
        <w:t>robot is</w:t>
      </w:r>
      <w:r>
        <w:rPr>
          <w:spacing w:val="-1"/>
        </w:rPr>
        <w:t xml:space="preserve"> </w:t>
      </w:r>
      <w:r>
        <w:t>go</w:t>
      </w:r>
      <w:r>
        <w:rPr>
          <w:spacing w:val="-1"/>
        </w:rPr>
        <w:t xml:space="preserve"> </w:t>
      </w:r>
      <w:r>
        <w:t>up</w:t>
      </w:r>
      <w:r>
        <w:rPr>
          <w:spacing w:val="-1"/>
        </w:rPr>
        <w:t xml:space="preserve"> </w:t>
      </w:r>
      <w:r>
        <w:t>to</w:t>
      </w:r>
      <w:r>
        <w:rPr>
          <w:spacing w:val="-4"/>
        </w:rPr>
        <w:t xml:space="preserve"> </w:t>
      </w:r>
      <w:r>
        <w:t>next slot</w:t>
      </w:r>
      <w:r>
        <w:rPr>
          <w:spacing w:val="-3"/>
        </w:rPr>
        <w:t xml:space="preserve"> </w:t>
      </w:r>
      <w:r>
        <w:t>by</w:t>
      </w:r>
      <w:r>
        <w:rPr>
          <w:spacing w:val="-4"/>
        </w:rPr>
        <w:t xml:space="preserve"> </w:t>
      </w:r>
      <w:r>
        <w:t>Auto-Scan</w:t>
      </w:r>
      <w:r>
        <w:rPr>
          <w:spacing w:val="-1"/>
        </w:rPr>
        <w:t xml:space="preserve"> </w:t>
      </w:r>
      <w:r>
        <w:t>function And loader have to report Robot CMD Result Data Block Sub Items is “99”</w:t>
      </w:r>
    </w:p>
    <w:p w14:paraId="780B485E">
      <w:pPr>
        <w:pStyle w:val="23"/>
        <w:numPr>
          <w:ilvl w:val="3"/>
          <w:numId w:val="142"/>
        </w:numPr>
        <w:tabs>
          <w:tab w:val="left" w:pos="1725"/>
        </w:tabs>
        <w:spacing w:before="138"/>
        <w:ind w:hanging="1133"/>
        <w:outlineLvl w:val="2"/>
      </w:pPr>
      <w:bookmarkStart w:id="215" w:name="_Toc9079"/>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15"/>
    </w:p>
    <w:p w14:paraId="4B1B7333">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3"/>
        <w:gridCol w:w="646"/>
        <w:gridCol w:w="1736"/>
        <w:gridCol w:w="2183"/>
        <w:gridCol w:w="2089"/>
      </w:tblGrid>
      <w:tr w14:paraId="0113D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7" w:type="dxa"/>
            <w:shd w:val="clear" w:color="auto" w:fill="B6DDE8"/>
          </w:tcPr>
          <w:p w14:paraId="7369A833">
            <w:pPr>
              <w:pStyle w:val="24"/>
              <w:spacing w:line="206" w:lineRule="exact"/>
              <w:ind w:left="19" w:right="11"/>
              <w:jc w:val="center"/>
              <w:rPr>
                <w:b/>
                <w:sz w:val="16"/>
              </w:rPr>
            </w:pPr>
            <w:r>
              <w:rPr>
                <w:b/>
                <w:spacing w:val="-2"/>
                <w:sz w:val="16"/>
              </w:rPr>
              <w:t>Block</w:t>
            </w:r>
          </w:p>
        </w:tc>
        <w:tc>
          <w:tcPr>
            <w:tcW w:w="1788" w:type="dxa"/>
            <w:shd w:val="clear" w:color="auto" w:fill="B6DDE8"/>
          </w:tcPr>
          <w:p w14:paraId="54DA6A68">
            <w:pPr>
              <w:pStyle w:val="24"/>
              <w:spacing w:line="206" w:lineRule="exact"/>
              <w:ind w:left="5" w:right="1"/>
              <w:jc w:val="center"/>
              <w:rPr>
                <w:b/>
                <w:sz w:val="16"/>
              </w:rPr>
            </w:pPr>
            <w:r>
              <w:rPr>
                <w:b/>
                <w:spacing w:val="-4"/>
                <w:sz w:val="16"/>
              </w:rPr>
              <w:t>Item</w:t>
            </w:r>
          </w:p>
        </w:tc>
        <w:tc>
          <w:tcPr>
            <w:tcW w:w="723" w:type="dxa"/>
            <w:shd w:val="clear" w:color="auto" w:fill="B6DDE8"/>
          </w:tcPr>
          <w:p w14:paraId="00386296">
            <w:pPr>
              <w:pStyle w:val="24"/>
              <w:spacing w:line="206" w:lineRule="exact"/>
              <w:ind w:left="11" w:right="2"/>
              <w:jc w:val="center"/>
              <w:rPr>
                <w:b/>
                <w:sz w:val="16"/>
              </w:rPr>
            </w:pPr>
            <w:r>
              <w:rPr>
                <w:b/>
                <w:spacing w:val="-2"/>
                <w:sz w:val="16"/>
              </w:rPr>
              <w:t>Points</w:t>
            </w:r>
          </w:p>
        </w:tc>
        <w:tc>
          <w:tcPr>
            <w:tcW w:w="646" w:type="dxa"/>
            <w:shd w:val="clear" w:color="auto" w:fill="B6DDE8"/>
          </w:tcPr>
          <w:p w14:paraId="56FAB341">
            <w:pPr>
              <w:pStyle w:val="24"/>
              <w:spacing w:line="206" w:lineRule="exact"/>
              <w:ind w:left="8" w:right="5"/>
              <w:jc w:val="center"/>
              <w:rPr>
                <w:b/>
                <w:sz w:val="16"/>
              </w:rPr>
            </w:pPr>
            <w:r>
              <w:rPr>
                <w:b/>
                <w:spacing w:val="-4"/>
                <w:sz w:val="16"/>
              </w:rPr>
              <w:t>Type</w:t>
            </w:r>
          </w:p>
        </w:tc>
        <w:tc>
          <w:tcPr>
            <w:tcW w:w="1736" w:type="dxa"/>
            <w:shd w:val="clear" w:color="auto" w:fill="B6DDE8"/>
          </w:tcPr>
          <w:p w14:paraId="2E26F0B6">
            <w:pPr>
              <w:pStyle w:val="24"/>
              <w:spacing w:line="206" w:lineRule="exact"/>
              <w:ind w:left="527"/>
              <w:rPr>
                <w:b/>
                <w:sz w:val="16"/>
              </w:rPr>
            </w:pPr>
            <w:r>
              <w:rPr>
                <w:b/>
                <w:sz w:val="16"/>
              </w:rPr>
              <w:t>Sub</w:t>
            </w:r>
            <w:r>
              <w:rPr>
                <w:b/>
                <w:spacing w:val="-2"/>
                <w:sz w:val="16"/>
              </w:rPr>
              <w:t xml:space="preserve"> Items</w:t>
            </w:r>
          </w:p>
        </w:tc>
        <w:tc>
          <w:tcPr>
            <w:tcW w:w="2183" w:type="dxa"/>
            <w:shd w:val="clear" w:color="auto" w:fill="B6DDE8"/>
          </w:tcPr>
          <w:p w14:paraId="53F6D0EF">
            <w:pPr>
              <w:pStyle w:val="24"/>
              <w:spacing w:line="206" w:lineRule="exact"/>
              <w:ind w:left="430"/>
              <w:rPr>
                <w:b/>
                <w:sz w:val="16"/>
              </w:rPr>
            </w:pPr>
            <w:r>
              <w:rPr>
                <w:b/>
                <w:sz w:val="16"/>
              </w:rPr>
              <w:t>Related</w:t>
            </w:r>
            <w:r>
              <w:rPr>
                <w:b/>
                <w:spacing w:val="-6"/>
                <w:sz w:val="16"/>
              </w:rPr>
              <w:t xml:space="preserve"> </w:t>
            </w:r>
            <w:r>
              <w:rPr>
                <w:b/>
                <w:sz w:val="16"/>
              </w:rPr>
              <w:t>Word</w:t>
            </w:r>
            <w:r>
              <w:rPr>
                <w:b/>
                <w:spacing w:val="-2"/>
                <w:sz w:val="16"/>
              </w:rPr>
              <w:t xml:space="preserve"> Items</w:t>
            </w:r>
          </w:p>
        </w:tc>
        <w:tc>
          <w:tcPr>
            <w:tcW w:w="2089" w:type="dxa"/>
            <w:shd w:val="clear" w:color="auto" w:fill="B6DDE8"/>
          </w:tcPr>
          <w:p w14:paraId="56B8F9AC">
            <w:pPr>
              <w:pStyle w:val="24"/>
              <w:spacing w:line="206" w:lineRule="exact"/>
              <w:ind w:left="588"/>
              <w:rPr>
                <w:b/>
                <w:sz w:val="16"/>
              </w:rPr>
            </w:pPr>
            <w:r>
              <w:rPr>
                <w:b/>
                <w:sz w:val="16"/>
              </w:rPr>
              <w:t>Master</w:t>
            </w:r>
            <w:r>
              <w:rPr>
                <w:b/>
                <w:spacing w:val="-4"/>
                <w:sz w:val="16"/>
              </w:rPr>
              <w:t xml:space="preserve"> </w:t>
            </w:r>
            <w:r>
              <w:rPr>
                <w:b/>
                <w:spacing w:val="-2"/>
                <w:sz w:val="16"/>
              </w:rPr>
              <w:t>(EAS)</w:t>
            </w:r>
          </w:p>
        </w:tc>
      </w:tr>
      <w:tr w14:paraId="2FFEBD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047" w:type="dxa"/>
          </w:tcPr>
          <w:p w14:paraId="71EE12AE">
            <w:pPr>
              <w:pStyle w:val="24"/>
              <w:spacing w:before="55"/>
              <w:ind w:left="8" w:right="19"/>
              <w:jc w:val="center"/>
              <w:rPr>
                <w:sz w:val="16"/>
              </w:rPr>
            </w:pPr>
            <w:r>
              <w:rPr>
                <w:sz w:val="16"/>
              </w:rPr>
              <w:t>Robot</w:t>
            </w:r>
            <w:r>
              <w:rPr>
                <w:spacing w:val="-3"/>
                <w:sz w:val="16"/>
              </w:rPr>
              <w:t xml:space="preserve"> </w:t>
            </w:r>
            <w:r>
              <w:rPr>
                <w:spacing w:val="-2"/>
                <w:sz w:val="16"/>
              </w:rPr>
              <w:t>Event</w:t>
            </w:r>
          </w:p>
        </w:tc>
        <w:tc>
          <w:tcPr>
            <w:tcW w:w="1788" w:type="dxa"/>
          </w:tcPr>
          <w:p w14:paraId="674CA7D9">
            <w:pPr>
              <w:pStyle w:val="24"/>
              <w:spacing w:line="187" w:lineRule="auto"/>
              <w:ind w:left="93" w:right="321"/>
              <w:rPr>
                <w:sz w:val="16"/>
              </w:rPr>
            </w:pPr>
            <w:r>
              <w:rPr>
                <w:sz w:val="16"/>
              </w:rPr>
              <w:t>Robot</w:t>
            </w:r>
            <w:r>
              <w:rPr>
                <w:spacing w:val="-13"/>
                <w:sz w:val="16"/>
              </w:rPr>
              <w:t xml:space="preserve"> </w:t>
            </w:r>
            <w:r>
              <w:rPr>
                <w:sz w:val="16"/>
              </w:rPr>
              <w:t>CMD</w:t>
            </w:r>
            <w:r>
              <w:rPr>
                <w:spacing w:val="-12"/>
                <w:sz w:val="16"/>
              </w:rPr>
              <w:t xml:space="preserve"> </w:t>
            </w:r>
            <w:r>
              <w:rPr>
                <w:sz w:val="16"/>
              </w:rPr>
              <w:t xml:space="preserve">Result </w:t>
            </w:r>
            <w:r>
              <w:rPr>
                <w:spacing w:val="-2"/>
                <w:sz w:val="16"/>
              </w:rPr>
              <w:t>Report</w:t>
            </w:r>
          </w:p>
        </w:tc>
        <w:tc>
          <w:tcPr>
            <w:tcW w:w="723" w:type="dxa"/>
          </w:tcPr>
          <w:p w14:paraId="1FE49BAF">
            <w:pPr>
              <w:pStyle w:val="24"/>
              <w:spacing w:before="48"/>
              <w:ind w:left="11" w:right="5"/>
              <w:jc w:val="center"/>
              <w:rPr>
                <w:sz w:val="16"/>
              </w:rPr>
            </w:pPr>
            <w:r>
              <w:rPr>
                <w:spacing w:val="-10"/>
                <w:sz w:val="16"/>
              </w:rPr>
              <w:t>1</w:t>
            </w:r>
          </w:p>
        </w:tc>
        <w:tc>
          <w:tcPr>
            <w:tcW w:w="646" w:type="dxa"/>
          </w:tcPr>
          <w:p w14:paraId="38EE34E8">
            <w:pPr>
              <w:pStyle w:val="24"/>
              <w:spacing w:before="48"/>
              <w:ind w:left="8" w:right="1"/>
              <w:jc w:val="center"/>
              <w:rPr>
                <w:sz w:val="16"/>
              </w:rPr>
            </w:pPr>
            <w:r>
              <w:rPr>
                <w:spacing w:val="-2"/>
                <w:sz w:val="16"/>
              </w:rPr>
              <w:t>Event</w:t>
            </w:r>
          </w:p>
        </w:tc>
        <w:tc>
          <w:tcPr>
            <w:tcW w:w="1736" w:type="dxa"/>
          </w:tcPr>
          <w:p w14:paraId="4426E029">
            <w:pPr>
              <w:pStyle w:val="24"/>
              <w:numPr>
                <w:ilvl w:val="0"/>
                <w:numId w:val="289"/>
              </w:numPr>
              <w:tabs>
                <w:tab w:val="left" w:pos="224"/>
              </w:tabs>
              <w:spacing w:line="150" w:lineRule="exact"/>
              <w:ind w:hanging="129"/>
              <w:rPr>
                <w:sz w:val="16"/>
              </w:rPr>
            </w:pPr>
            <w:r>
              <w:rPr>
                <w:sz w:val="16"/>
              </w:rPr>
              <w:t>On:</w:t>
            </w:r>
            <w:r>
              <w:rPr>
                <w:spacing w:val="-5"/>
                <w:sz w:val="16"/>
              </w:rPr>
              <w:t xml:space="preserve"> </w:t>
            </w:r>
            <w:r>
              <w:rPr>
                <w:sz w:val="16"/>
              </w:rPr>
              <w:t>Fire</w:t>
            </w:r>
            <w:r>
              <w:rPr>
                <w:spacing w:val="-2"/>
                <w:sz w:val="16"/>
              </w:rPr>
              <w:t xml:space="preserve"> Event</w:t>
            </w:r>
          </w:p>
          <w:p w14:paraId="29E806B9">
            <w:pPr>
              <w:pStyle w:val="24"/>
              <w:numPr>
                <w:ilvl w:val="0"/>
                <w:numId w:val="289"/>
              </w:numPr>
              <w:tabs>
                <w:tab w:val="left" w:pos="224"/>
              </w:tabs>
              <w:spacing w:line="186"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3" w:type="dxa"/>
          </w:tcPr>
          <w:p w14:paraId="0AFB371F">
            <w:pPr>
              <w:pStyle w:val="24"/>
              <w:spacing w:line="187" w:lineRule="auto"/>
              <w:ind w:left="94" w:right="164"/>
              <w:rPr>
                <w:sz w:val="16"/>
              </w:rPr>
            </w:pPr>
            <w:r>
              <w:rPr>
                <w:sz w:val="16"/>
              </w:rPr>
              <w:t>Robot</w:t>
            </w:r>
            <w:r>
              <w:rPr>
                <w:spacing w:val="-12"/>
                <w:sz w:val="16"/>
              </w:rPr>
              <w:t xml:space="preserve"> </w:t>
            </w:r>
            <w:r>
              <w:rPr>
                <w:sz w:val="16"/>
              </w:rPr>
              <w:t>CMD</w:t>
            </w:r>
            <w:r>
              <w:rPr>
                <w:spacing w:val="-12"/>
                <w:sz w:val="16"/>
              </w:rPr>
              <w:t xml:space="preserve"> </w:t>
            </w:r>
            <w:r>
              <w:rPr>
                <w:sz w:val="16"/>
              </w:rPr>
              <w:t>Result</w:t>
            </w:r>
            <w:r>
              <w:rPr>
                <w:spacing w:val="-11"/>
                <w:sz w:val="16"/>
              </w:rPr>
              <w:t xml:space="preserve"> </w:t>
            </w:r>
            <w:r>
              <w:rPr>
                <w:sz w:val="16"/>
              </w:rPr>
              <w:t xml:space="preserve">Data </w:t>
            </w:r>
            <w:r>
              <w:rPr>
                <w:spacing w:val="-2"/>
                <w:sz w:val="16"/>
              </w:rPr>
              <w:t>Block</w:t>
            </w:r>
          </w:p>
        </w:tc>
        <w:tc>
          <w:tcPr>
            <w:tcW w:w="2089" w:type="dxa"/>
          </w:tcPr>
          <w:p w14:paraId="18A52852">
            <w:pPr>
              <w:pStyle w:val="24"/>
              <w:spacing w:before="55"/>
              <w:ind w:left="94"/>
              <w:rPr>
                <w:sz w:val="16"/>
              </w:rPr>
            </w:pPr>
            <w:r>
              <w:rPr>
                <w:sz w:val="16"/>
              </w:rPr>
              <w:t>Reply</w:t>
            </w:r>
            <w:r>
              <w:rPr>
                <w:spacing w:val="-4"/>
                <w:sz w:val="16"/>
              </w:rPr>
              <w:t xml:space="preserve"> </w:t>
            </w:r>
            <w:r>
              <w:rPr>
                <w:sz w:val="16"/>
              </w:rPr>
              <w:t>for</w:t>
            </w:r>
            <w:r>
              <w:rPr>
                <w:spacing w:val="-2"/>
                <w:sz w:val="16"/>
              </w:rPr>
              <w:t xml:space="preserve"> Receiving</w:t>
            </w:r>
          </w:p>
        </w:tc>
      </w:tr>
    </w:tbl>
    <w:p w14:paraId="2AA36128">
      <w:pPr>
        <w:pStyle w:val="8"/>
        <w:rPr>
          <w:b/>
        </w:rPr>
      </w:pPr>
    </w:p>
    <w:p w14:paraId="3AC3F9A5">
      <w:pPr>
        <w:pStyle w:val="8"/>
        <w:spacing w:before="47"/>
        <w:rPr>
          <w:b/>
        </w:rPr>
      </w:pPr>
    </w:p>
    <w:p w14:paraId="47E936BF">
      <w:pPr>
        <w:pStyle w:val="23"/>
        <w:numPr>
          <w:ilvl w:val="3"/>
          <w:numId w:val="142"/>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6932EA17">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6"/>
        <w:gridCol w:w="1703"/>
        <w:gridCol w:w="847"/>
        <w:gridCol w:w="796"/>
        <w:gridCol w:w="1696"/>
        <w:gridCol w:w="2068"/>
        <w:gridCol w:w="2034"/>
      </w:tblGrid>
      <w:tr w14:paraId="3938D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6" w:type="dxa"/>
            <w:shd w:val="clear" w:color="auto" w:fill="B6DDE8"/>
          </w:tcPr>
          <w:p w14:paraId="60A2FC72">
            <w:pPr>
              <w:pStyle w:val="24"/>
              <w:spacing w:line="206" w:lineRule="exact"/>
              <w:ind w:left="338"/>
              <w:rPr>
                <w:b/>
                <w:sz w:val="16"/>
              </w:rPr>
            </w:pPr>
            <w:r>
              <w:rPr>
                <w:b/>
                <w:spacing w:val="-2"/>
                <w:sz w:val="16"/>
              </w:rPr>
              <w:t>Block</w:t>
            </w:r>
          </w:p>
        </w:tc>
        <w:tc>
          <w:tcPr>
            <w:tcW w:w="1703" w:type="dxa"/>
            <w:shd w:val="clear" w:color="auto" w:fill="B6DDE8"/>
          </w:tcPr>
          <w:p w14:paraId="3A753DBF">
            <w:pPr>
              <w:pStyle w:val="24"/>
              <w:spacing w:line="206" w:lineRule="exact"/>
              <w:ind w:left="9" w:right="5"/>
              <w:jc w:val="center"/>
              <w:rPr>
                <w:b/>
                <w:sz w:val="16"/>
              </w:rPr>
            </w:pPr>
            <w:r>
              <w:rPr>
                <w:b/>
                <w:spacing w:val="-4"/>
                <w:sz w:val="16"/>
              </w:rPr>
              <w:t>Item</w:t>
            </w:r>
          </w:p>
        </w:tc>
        <w:tc>
          <w:tcPr>
            <w:tcW w:w="847" w:type="dxa"/>
            <w:shd w:val="clear" w:color="auto" w:fill="B6DDE8"/>
          </w:tcPr>
          <w:p w14:paraId="0AAC731D">
            <w:pPr>
              <w:pStyle w:val="24"/>
              <w:spacing w:line="206" w:lineRule="exact"/>
              <w:ind w:left="13"/>
              <w:jc w:val="center"/>
              <w:rPr>
                <w:b/>
                <w:sz w:val="16"/>
              </w:rPr>
            </w:pPr>
            <w:r>
              <w:rPr>
                <w:b/>
                <w:spacing w:val="-2"/>
                <w:sz w:val="16"/>
              </w:rPr>
              <w:t>Points</w:t>
            </w:r>
          </w:p>
        </w:tc>
        <w:tc>
          <w:tcPr>
            <w:tcW w:w="796" w:type="dxa"/>
            <w:shd w:val="clear" w:color="auto" w:fill="B6DDE8"/>
          </w:tcPr>
          <w:p w14:paraId="6BA4591A">
            <w:pPr>
              <w:pStyle w:val="24"/>
              <w:spacing w:line="206" w:lineRule="exact"/>
              <w:ind w:left="12" w:right="1"/>
              <w:jc w:val="center"/>
              <w:rPr>
                <w:b/>
                <w:sz w:val="16"/>
              </w:rPr>
            </w:pPr>
            <w:r>
              <w:rPr>
                <w:b/>
                <w:spacing w:val="-4"/>
                <w:sz w:val="16"/>
              </w:rPr>
              <w:t>Type</w:t>
            </w:r>
          </w:p>
        </w:tc>
        <w:tc>
          <w:tcPr>
            <w:tcW w:w="1696" w:type="dxa"/>
            <w:shd w:val="clear" w:color="auto" w:fill="B6DDE8"/>
          </w:tcPr>
          <w:p w14:paraId="7B79CE6F">
            <w:pPr>
              <w:pStyle w:val="24"/>
              <w:spacing w:line="206" w:lineRule="exact"/>
              <w:ind w:left="511"/>
              <w:rPr>
                <w:b/>
                <w:sz w:val="16"/>
              </w:rPr>
            </w:pPr>
            <w:r>
              <w:rPr>
                <w:b/>
                <w:sz w:val="16"/>
              </w:rPr>
              <w:t>Sub</w:t>
            </w:r>
            <w:r>
              <w:rPr>
                <w:b/>
                <w:spacing w:val="-2"/>
                <w:sz w:val="16"/>
              </w:rPr>
              <w:t xml:space="preserve"> Items</w:t>
            </w:r>
          </w:p>
        </w:tc>
        <w:tc>
          <w:tcPr>
            <w:tcW w:w="2068" w:type="dxa"/>
            <w:shd w:val="clear" w:color="auto" w:fill="B6DDE8"/>
          </w:tcPr>
          <w:p w14:paraId="399DCD83">
            <w:pPr>
              <w:pStyle w:val="24"/>
              <w:spacing w:line="206" w:lineRule="exact"/>
              <w:ind w:left="38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34" w:type="dxa"/>
            <w:shd w:val="clear" w:color="auto" w:fill="B6DDE8"/>
          </w:tcPr>
          <w:p w14:paraId="2AC5BEEA">
            <w:pPr>
              <w:pStyle w:val="24"/>
              <w:spacing w:line="206" w:lineRule="exact"/>
              <w:ind w:left="427"/>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484DD6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56" w:type="dxa"/>
          </w:tcPr>
          <w:p w14:paraId="62513A99">
            <w:pPr>
              <w:pStyle w:val="24"/>
              <w:ind w:left="98" w:right="111"/>
              <w:rPr>
                <w:sz w:val="16"/>
              </w:rPr>
            </w:pPr>
            <w:r>
              <w:rPr>
                <w:sz w:val="16"/>
              </w:rPr>
              <w:t>Robot</w:t>
            </w:r>
            <w:r>
              <w:rPr>
                <w:spacing w:val="-13"/>
                <w:sz w:val="16"/>
              </w:rPr>
              <w:t xml:space="preserve"> </w:t>
            </w:r>
            <w:r>
              <w:rPr>
                <w:sz w:val="16"/>
              </w:rPr>
              <w:t xml:space="preserve">Event </w:t>
            </w:r>
            <w:r>
              <w:rPr>
                <w:spacing w:val="-2"/>
                <w:sz w:val="16"/>
              </w:rPr>
              <w:t>Reply</w:t>
            </w:r>
          </w:p>
        </w:tc>
        <w:tc>
          <w:tcPr>
            <w:tcW w:w="1703" w:type="dxa"/>
          </w:tcPr>
          <w:p w14:paraId="0E511869">
            <w:pPr>
              <w:pStyle w:val="24"/>
              <w:ind w:left="96" w:right="24"/>
              <w:rPr>
                <w:sz w:val="16"/>
              </w:rPr>
            </w:pPr>
            <w:r>
              <w:rPr>
                <w:sz w:val="16"/>
              </w:rPr>
              <w:t>Robot</w:t>
            </w:r>
            <w:r>
              <w:rPr>
                <w:spacing w:val="-13"/>
                <w:sz w:val="16"/>
              </w:rPr>
              <w:t xml:space="preserve"> </w:t>
            </w:r>
            <w:r>
              <w:rPr>
                <w:sz w:val="16"/>
              </w:rPr>
              <w:t>Result</w:t>
            </w:r>
            <w:r>
              <w:rPr>
                <w:spacing w:val="-12"/>
                <w:sz w:val="16"/>
              </w:rPr>
              <w:t xml:space="preserve"> </w:t>
            </w:r>
            <w:r>
              <w:rPr>
                <w:sz w:val="16"/>
              </w:rPr>
              <w:t xml:space="preserve">Report </w:t>
            </w:r>
            <w:r>
              <w:rPr>
                <w:spacing w:val="-2"/>
                <w:sz w:val="16"/>
              </w:rPr>
              <w:t>Reply</w:t>
            </w:r>
          </w:p>
        </w:tc>
        <w:tc>
          <w:tcPr>
            <w:tcW w:w="847" w:type="dxa"/>
          </w:tcPr>
          <w:p w14:paraId="7853BA84">
            <w:pPr>
              <w:pStyle w:val="24"/>
              <w:spacing w:before="100"/>
              <w:ind w:left="13" w:right="3"/>
              <w:jc w:val="center"/>
              <w:rPr>
                <w:sz w:val="16"/>
              </w:rPr>
            </w:pPr>
            <w:r>
              <w:rPr>
                <w:spacing w:val="-10"/>
                <w:sz w:val="16"/>
              </w:rPr>
              <w:t>1</w:t>
            </w:r>
          </w:p>
        </w:tc>
        <w:tc>
          <w:tcPr>
            <w:tcW w:w="796" w:type="dxa"/>
          </w:tcPr>
          <w:p w14:paraId="16D16EE8">
            <w:pPr>
              <w:pStyle w:val="24"/>
              <w:spacing w:before="100"/>
              <w:ind w:left="12"/>
              <w:jc w:val="center"/>
              <w:rPr>
                <w:sz w:val="16"/>
              </w:rPr>
            </w:pPr>
            <w:r>
              <w:rPr>
                <w:spacing w:val="-2"/>
                <w:sz w:val="16"/>
              </w:rPr>
              <w:t>Reply</w:t>
            </w:r>
          </w:p>
        </w:tc>
        <w:tc>
          <w:tcPr>
            <w:tcW w:w="1696" w:type="dxa"/>
          </w:tcPr>
          <w:p w14:paraId="49EB211E">
            <w:pPr>
              <w:pStyle w:val="24"/>
              <w:numPr>
                <w:ilvl w:val="0"/>
                <w:numId w:val="290"/>
              </w:numPr>
              <w:tabs>
                <w:tab w:val="left" w:pos="230"/>
              </w:tabs>
              <w:spacing w:line="206" w:lineRule="exact"/>
              <w:ind w:hanging="129"/>
              <w:rPr>
                <w:sz w:val="16"/>
              </w:rPr>
            </w:pPr>
            <w:r>
              <w:rPr>
                <w:sz w:val="16"/>
              </w:rPr>
              <w:t>On:</w:t>
            </w:r>
            <w:r>
              <w:rPr>
                <w:spacing w:val="-3"/>
                <w:sz w:val="16"/>
              </w:rPr>
              <w:t xml:space="preserve"> </w:t>
            </w:r>
            <w:r>
              <w:rPr>
                <w:spacing w:val="-2"/>
                <w:sz w:val="16"/>
              </w:rPr>
              <w:t>Reply</w:t>
            </w:r>
          </w:p>
          <w:p w14:paraId="75F90812">
            <w:pPr>
              <w:pStyle w:val="24"/>
              <w:numPr>
                <w:ilvl w:val="0"/>
                <w:numId w:val="290"/>
              </w:numPr>
              <w:tabs>
                <w:tab w:val="left" w:pos="230"/>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68" w:type="dxa"/>
          </w:tcPr>
          <w:p w14:paraId="619A4F35">
            <w:pPr>
              <w:pStyle w:val="24"/>
              <w:rPr>
                <w:rFonts w:ascii="Times New Roman"/>
                <w:sz w:val="18"/>
              </w:rPr>
            </w:pPr>
          </w:p>
        </w:tc>
        <w:tc>
          <w:tcPr>
            <w:tcW w:w="2034" w:type="dxa"/>
          </w:tcPr>
          <w:p w14:paraId="5E3A13A7">
            <w:pPr>
              <w:pStyle w:val="24"/>
              <w:rPr>
                <w:rFonts w:ascii="Times New Roman"/>
                <w:sz w:val="18"/>
              </w:rPr>
            </w:pPr>
          </w:p>
        </w:tc>
      </w:tr>
    </w:tbl>
    <w:p w14:paraId="7F2BFCB6">
      <w:pPr>
        <w:pStyle w:val="8"/>
        <w:rPr>
          <w:b/>
        </w:rPr>
      </w:pPr>
    </w:p>
    <w:p w14:paraId="3FB0116E">
      <w:pPr>
        <w:widowControl/>
        <w:autoSpaceDE/>
        <w:autoSpaceDN/>
        <w:rPr>
          <w:rFonts w:ascii="Times New Roman" w:hAnsi="Times New Roman" w:eastAsia="Times New Roman" w:cs="Times New Roman"/>
          <w:b/>
        </w:rPr>
      </w:pPr>
      <w:r>
        <w:rPr>
          <w:b/>
        </w:rPr>
        <w:br w:type="page"/>
      </w:r>
    </w:p>
    <w:p w14:paraId="78C89D38">
      <w:pPr>
        <w:pStyle w:val="8"/>
        <w:spacing w:before="143"/>
        <w:rPr>
          <w:b/>
        </w:rPr>
      </w:pPr>
      <w:r>
        <w:rPr>
          <w:lang w:eastAsia="zh-CN"/>
        </w:rPr>
        <mc:AlternateContent>
          <mc:Choice Requires="wps">
            <w:drawing>
              <wp:anchor distT="0" distB="0" distL="114300" distR="114300" simplePos="0" relativeHeight="251765760" behindDoc="1" locked="0" layoutInCell="1" allowOverlap="1">
                <wp:simplePos x="0" y="0"/>
                <wp:positionH relativeFrom="column">
                  <wp:posOffset>357505</wp:posOffset>
                </wp:positionH>
                <wp:positionV relativeFrom="paragraph">
                  <wp:posOffset>233045</wp:posOffset>
                </wp:positionV>
                <wp:extent cx="6518275" cy="9525"/>
                <wp:effectExtent l="0" t="0" r="0" b="0"/>
                <wp:wrapNone/>
                <wp:docPr id="656" name="Graphic 656"/>
                <wp:cNvGraphicFramePr/>
                <a:graphic xmlns:a="http://schemas.openxmlformats.org/drawingml/2006/main">
                  <a:graphicData uri="http://schemas.microsoft.com/office/word/2010/wordprocessingShape">
                    <wps:wsp>
                      <wps:cNvSpPr/>
                      <wps:spPr>
                        <a:xfrm>
                          <a:off x="522605" y="364363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56" o:spid="_x0000_s1026" o:spt="100" style="position:absolute;left:0pt;margin-left:28.15pt;margin-top:18.35pt;height:0.75pt;width:513.25pt;z-index:-251550720;mso-width-relative:page;mso-height-relative:page;" fillcolor="#000000" filled="t" stroked="f" coordsize="6518275,9525" o:gfxdata="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rO6/7aAAAACQEAAA8AAAAAAAAAAQAgAAAAIgAAAGRycy9kb3ducmV2Lnht&#10;bFBLAQIUABQAAAAIAIdO4kB9thxLMAIAAOsEAAAOAAAAAAAAAAEAIAAAACkBAABkcnMvZTJvRG9j&#10;LnhtbFBLBQYAAAAABgAGAFkBAADLBQAAAAA=&#10;" path="m6517894,0l0,0,0,9144,6517894,9144,6517894,0xe">
                <v:fill on="t" focussize="0,0"/>
                <v:stroke on="f"/>
                <v:imagedata o:title=""/>
                <o:lock v:ext="edit" aspectratio="f"/>
                <v:textbox inset="0mm,0mm,0mm,0mm"/>
              </v:shape>
            </w:pict>
          </mc:Fallback>
        </mc:AlternateContent>
      </w:r>
    </w:p>
    <w:p w14:paraId="1FFD3F5B">
      <w:pPr>
        <w:pStyle w:val="4"/>
        <w:numPr>
          <w:ilvl w:val="1"/>
          <w:numId w:val="142"/>
        </w:numPr>
        <w:tabs>
          <w:tab w:val="left" w:pos="1023"/>
        </w:tabs>
        <w:ind w:left="1023" w:hanging="431"/>
      </w:pPr>
      <w:bookmarkStart w:id="216" w:name="_Toc20185"/>
      <w:r>
        <w:t>Robot</w:t>
      </w:r>
      <w:r>
        <w:rPr>
          <w:spacing w:val="-5"/>
        </w:rPr>
        <w:t xml:space="preserve"> </w:t>
      </w:r>
      <w:r>
        <w:t>Arm</w:t>
      </w:r>
      <w:r>
        <w:rPr>
          <w:spacing w:val="-6"/>
        </w:rPr>
        <w:t xml:space="preserve"> </w:t>
      </w:r>
      <w:r>
        <w:rPr>
          <w:spacing w:val="-4"/>
        </w:rPr>
        <w:t>Event</w:t>
      </w:r>
      <w:bookmarkEnd w:id="216"/>
    </w:p>
    <w:p w14:paraId="3D925704">
      <w:pPr>
        <w:pStyle w:val="23"/>
        <w:numPr>
          <w:ilvl w:val="0"/>
          <w:numId w:val="291"/>
        </w:numPr>
        <w:tabs>
          <w:tab w:val="left" w:pos="1391"/>
        </w:tabs>
        <w:spacing w:before="241"/>
        <w:ind w:hanging="398"/>
      </w:pPr>
      <w:r>
        <w:t>Robot</w:t>
      </w:r>
      <w:r>
        <w:rPr>
          <w:spacing w:val="-1"/>
        </w:rPr>
        <w:t xml:space="preserve"> </w:t>
      </w:r>
      <w:r>
        <w:t>Arm</w:t>
      </w:r>
      <w:r>
        <w:rPr>
          <w:spacing w:val="-4"/>
        </w:rPr>
        <w:t xml:space="preserve"> </w:t>
      </w:r>
      <w:r>
        <w:t>Load</w:t>
      </w:r>
      <w:r>
        <w:rPr>
          <w:spacing w:val="-1"/>
        </w:rPr>
        <w:t xml:space="preserve"> </w:t>
      </w:r>
      <w:r>
        <w:rPr>
          <w:spacing w:val="-2"/>
        </w:rPr>
        <w:t>Report:</w:t>
      </w:r>
    </w:p>
    <w:p w14:paraId="793D09F2">
      <w:pPr>
        <w:pStyle w:val="8"/>
        <w:spacing w:before="80"/>
        <w:ind w:left="1420"/>
      </w:pPr>
      <w:r>
        <w:t>Report</w:t>
      </w:r>
      <w:r>
        <w:rPr>
          <w:spacing w:val="-8"/>
        </w:rPr>
        <w:t xml:space="preserve"> </w:t>
      </w:r>
      <w:r>
        <w:t>Timing:</w:t>
      </w:r>
      <w:r>
        <w:rPr>
          <w:spacing w:val="-1"/>
        </w:rPr>
        <w:t xml:space="preserve"> </w:t>
      </w:r>
      <w:r>
        <w:t>When</w:t>
      </w:r>
      <w:r>
        <w:rPr>
          <w:spacing w:val="-5"/>
        </w:rPr>
        <w:t xml:space="preserve"> </w:t>
      </w:r>
      <w:r>
        <w:t>the</w:t>
      </w:r>
      <w:r>
        <w:rPr>
          <w:spacing w:val="-2"/>
        </w:rPr>
        <w:t xml:space="preserve"> </w:t>
      </w:r>
      <w:r>
        <w:t>glass</w:t>
      </w:r>
      <w:r>
        <w:rPr>
          <w:spacing w:val="-4"/>
        </w:rPr>
        <w:t xml:space="preserve"> </w:t>
      </w:r>
      <w:r>
        <w:t>is</w:t>
      </w:r>
      <w:r>
        <w:rPr>
          <w:spacing w:val="-4"/>
        </w:rPr>
        <w:t xml:space="preserve"> </w:t>
      </w:r>
      <w:r>
        <w:t>loaded</w:t>
      </w:r>
      <w:r>
        <w:rPr>
          <w:spacing w:val="-2"/>
        </w:rPr>
        <w:t xml:space="preserve"> </w:t>
      </w:r>
      <w:r>
        <w:t>on</w:t>
      </w:r>
      <w:r>
        <w:rPr>
          <w:spacing w:val="-2"/>
        </w:rPr>
        <w:t xml:space="preserve"> </w:t>
      </w:r>
      <w:r>
        <w:t>robot</w:t>
      </w:r>
      <w:r>
        <w:rPr>
          <w:spacing w:val="-4"/>
        </w:rPr>
        <w:t xml:space="preserve"> </w:t>
      </w:r>
      <w:r>
        <w:t>arm,</w:t>
      </w:r>
      <w:r>
        <w:rPr>
          <w:spacing w:val="-2"/>
        </w:rPr>
        <w:t xml:space="preserve"> </w:t>
      </w:r>
      <w:r>
        <w:t>the</w:t>
      </w:r>
      <w:r>
        <w:rPr>
          <w:spacing w:val="-4"/>
        </w:rPr>
        <w:t xml:space="preserve"> </w:t>
      </w:r>
      <w:r>
        <w:t>indexer</w:t>
      </w:r>
      <w:r>
        <w:rPr>
          <w:spacing w:val="-4"/>
        </w:rPr>
        <w:t xml:space="preserve"> </w:t>
      </w:r>
      <w:r>
        <w:t>should</w:t>
      </w:r>
      <w:r>
        <w:rPr>
          <w:spacing w:val="-2"/>
        </w:rPr>
        <w:t xml:space="preserve"> </w:t>
      </w:r>
      <w:r>
        <w:t>report</w:t>
      </w:r>
      <w:r>
        <w:rPr>
          <w:spacing w:val="-4"/>
        </w:rPr>
        <w:t xml:space="preserve"> </w:t>
      </w:r>
      <w:r>
        <w:t>Arm</w:t>
      </w:r>
      <w:r>
        <w:rPr>
          <w:spacing w:val="-6"/>
        </w:rPr>
        <w:t xml:space="preserve"> </w:t>
      </w:r>
      <w:r>
        <w:t>Load</w:t>
      </w:r>
      <w:r>
        <w:rPr>
          <w:spacing w:val="-1"/>
        </w:rPr>
        <w:t xml:space="preserve"> </w:t>
      </w:r>
      <w:r>
        <w:rPr>
          <w:spacing w:val="-2"/>
        </w:rPr>
        <w:t>Report.</w:t>
      </w:r>
    </w:p>
    <w:p w14:paraId="648BFE91">
      <w:pPr>
        <w:pStyle w:val="23"/>
        <w:numPr>
          <w:ilvl w:val="0"/>
          <w:numId w:val="291"/>
        </w:numPr>
        <w:tabs>
          <w:tab w:val="left" w:pos="1391"/>
        </w:tabs>
        <w:spacing w:before="81"/>
        <w:ind w:hanging="398"/>
        <w:outlineLvl w:val="1"/>
      </w:pPr>
      <w:bookmarkStart w:id="217" w:name="_Toc3628"/>
      <w:r>
        <w:t>Robot</w:t>
      </w:r>
      <w:r>
        <w:rPr>
          <w:spacing w:val="-1"/>
        </w:rPr>
        <w:t xml:space="preserve"> </w:t>
      </w:r>
      <w:r>
        <w:t>Arm</w:t>
      </w:r>
      <w:r>
        <w:rPr>
          <w:spacing w:val="-6"/>
        </w:rPr>
        <w:t xml:space="preserve"> </w:t>
      </w:r>
      <w:r>
        <w:t>Unload</w:t>
      </w:r>
      <w:r>
        <w:rPr>
          <w:spacing w:val="-1"/>
        </w:rPr>
        <w:t xml:space="preserve"> </w:t>
      </w:r>
      <w:r>
        <w:rPr>
          <w:spacing w:val="-2"/>
        </w:rPr>
        <w:t>Report</w:t>
      </w:r>
      <w:bookmarkEnd w:id="217"/>
    </w:p>
    <w:p w14:paraId="4C7C4EAA">
      <w:pPr>
        <w:pStyle w:val="8"/>
        <w:spacing w:before="80"/>
        <w:ind w:left="1422"/>
      </w:pPr>
      <w:r>
        <w:t>Report</w:t>
      </w:r>
      <w:r>
        <w:rPr>
          <w:spacing w:val="-7"/>
        </w:rPr>
        <w:t xml:space="preserve"> </w:t>
      </w:r>
      <w:r>
        <w:t>Timing:</w:t>
      </w:r>
      <w:r>
        <w:rPr>
          <w:spacing w:val="1"/>
        </w:rPr>
        <w:t xml:space="preserve"> </w:t>
      </w:r>
      <w:r>
        <w:t>When</w:t>
      </w:r>
      <w:r>
        <w:rPr>
          <w:spacing w:val="-4"/>
        </w:rPr>
        <w:t xml:space="preserve"> </w:t>
      </w:r>
      <w:r>
        <w:t>the</w:t>
      </w:r>
      <w:r>
        <w:rPr>
          <w:spacing w:val="2"/>
        </w:rPr>
        <w:t xml:space="preserve"> </w:t>
      </w:r>
      <w:r>
        <w:t>glass</w:t>
      </w:r>
      <w:r>
        <w:rPr>
          <w:spacing w:val="-4"/>
        </w:rPr>
        <w:t xml:space="preserve"> </w:t>
      </w:r>
      <w:r>
        <w:t>is</w:t>
      </w:r>
      <w:r>
        <w:rPr>
          <w:spacing w:val="-3"/>
        </w:rPr>
        <w:t xml:space="preserve"> </w:t>
      </w:r>
      <w:r>
        <w:t>unloaded</w:t>
      </w:r>
      <w:r>
        <w:rPr>
          <w:spacing w:val="-3"/>
        </w:rPr>
        <w:t xml:space="preserve"> </w:t>
      </w:r>
      <w:r>
        <w:t>from</w:t>
      </w:r>
      <w:r>
        <w:rPr>
          <w:spacing w:val="-4"/>
        </w:rPr>
        <w:t xml:space="preserve"> </w:t>
      </w:r>
      <w:r>
        <w:t>robot</w:t>
      </w:r>
      <w:r>
        <w:rPr>
          <w:spacing w:val="-2"/>
        </w:rPr>
        <w:t xml:space="preserve"> </w:t>
      </w:r>
      <w:r>
        <w:t>arm, the</w:t>
      </w:r>
      <w:r>
        <w:rPr>
          <w:spacing w:val="-3"/>
        </w:rPr>
        <w:t xml:space="preserve"> </w:t>
      </w:r>
      <w:r>
        <w:t>indexer</w:t>
      </w:r>
      <w:r>
        <w:rPr>
          <w:spacing w:val="-1"/>
        </w:rPr>
        <w:t xml:space="preserve"> </w:t>
      </w:r>
      <w:r>
        <w:t>should</w:t>
      </w:r>
      <w:r>
        <w:rPr>
          <w:spacing w:val="-3"/>
        </w:rPr>
        <w:t xml:space="preserve"> </w:t>
      </w:r>
      <w:r>
        <w:t>report</w:t>
      </w:r>
      <w:r>
        <w:rPr>
          <w:spacing w:val="-2"/>
        </w:rPr>
        <w:t xml:space="preserve"> </w:t>
      </w:r>
      <w:r>
        <w:t>Arm</w:t>
      </w:r>
      <w:r>
        <w:rPr>
          <w:spacing w:val="-4"/>
        </w:rPr>
        <w:t xml:space="preserve"> </w:t>
      </w:r>
      <w:r>
        <w:t>Unload</w:t>
      </w:r>
      <w:r>
        <w:rPr>
          <w:spacing w:val="-2"/>
        </w:rPr>
        <w:t xml:space="preserve"> Report.</w:t>
      </w:r>
    </w:p>
    <w:p w14:paraId="597E4FB0">
      <w:pPr>
        <w:pStyle w:val="8"/>
        <w:spacing w:before="114"/>
      </w:pPr>
    </w:p>
    <w:p w14:paraId="76743B01">
      <w:pPr>
        <w:pStyle w:val="5"/>
        <w:numPr>
          <w:ilvl w:val="2"/>
          <w:numId w:val="142"/>
        </w:numPr>
        <w:tabs>
          <w:tab w:val="left" w:pos="1612"/>
        </w:tabs>
        <w:ind w:left="1612" w:hanging="595"/>
      </w:pPr>
      <w:bookmarkStart w:id="218" w:name="_Toc6203"/>
      <w:r>
        <w:t>PLC</w:t>
      </w:r>
      <w:r>
        <w:rPr>
          <w:spacing w:val="-3"/>
        </w:rPr>
        <w:t xml:space="preserve"> </w:t>
      </w:r>
      <w:r>
        <w:rPr>
          <w:spacing w:val="-5"/>
        </w:rPr>
        <w:t>MAP</w:t>
      </w:r>
      <w:bookmarkEnd w:id="218"/>
    </w:p>
    <w:p w14:paraId="54BF6BA5">
      <w:pPr>
        <w:pStyle w:val="23"/>
        <w:numPr>
          <w:ilvl w:val="3"/>
          <w:numId w:val="142"/>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111C296E">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8"/>
        <w:gridCol w:w="2993"/>
        <w:gridCol w:w="763"/>
        <w:gridCol w:w="809"/>
        <w:gridCol w:w="861"/>
        <w:gridCol w:w="3701"/>
      </w:tblGrid>
      <w:tr w14:paraId="63C4B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shd w:val="clear" w:color="auto" w:fill="B6DDE8"/>
          </w:tcPr>
          <w:p w14:paraId="755EB53C">
            <w:pPr>
              <w:pStyle w:val="24"/>
              <w:spacing w:line="206" w:lineRule="exact"/>
              <w:ind w:left="350"/>
              <w:rPr>
                <w:b/>
                <w:sz w:val="16"/>
              </w:rPr>
            </w:pPr>
            <w:r>
              <w:rPr>
                <w:b/>
                <w:spacing w:val="-2"/>
                <w:sz w:val="16"/>
              </w:rPr>
              <w:t>Block</w:t>
            </w:r>
          </w:p>
        </w:tc>
        <w:tc>
          <w:tcPr>
            <w:tcW w:w="2993" w:type="dxa"/>
            <w:shd w:val="clear" w:color="auto" w:fill="B6DDE8"/>
          </w:tcPr>
          <w:p w14:paraId="4810EF1C">
            <w:pPr>
              <w:pStyle w:val="24"/>
              <w:spacing w:line="206" w:lineRule="exact"/>
              <w:ind w:left="9"/>
              <w:jc w:val="center"/>
              <w:rPr>
                <w:b/>
                <w:sz w:val="16"/>
              </w:rPr>
            </w:pPr>
            <w:r>
              <w:rPr>
                <w:b/>
                <w:spacing w:val="-4"/>
                <w:sz w:val="16"/>
              </w:rPr>
              <w:t>Item</w:t>
            </w:r>
          </w:p>
        </w:tc>
        <w:tc>
          <w:tcPr>
            <w:tcW w:w="763" w:type="dxa"/>
            <w:shd w:val="clear" w:color="auto" w:fill="B6DDE8"/>
          </w:tcPr>
          <w:p w14:paraId="0AD563FC">
            <w:pPr>
              <w:pStyle w:val="24"/>
              <w:spacing w:line="206" w:lineRule="exact"/>
              <w:ind w:left="10" w:right="3"/>
              <w:jc w:val="center"/>
              <w:rPr>
                <w:b/>
                <w:sz w:val="16"/>
              </w:rPr>
            </w:pPr>
            <w:r>
              <w:rPr>
                <w:b/>
                <w:spacing w:val="-2"/>
                <w:sz w:val="16"/>
              </w:rPr>
              <w:t>Points</w:t>
            </w:r>
          </w:p>
        </w:tc>
        <w:tc>
          <w:tcPr>
            <w:tcW w:w="809" w:type="dxa"/>
            <w:shd w:val="clear" w:color="auto" w:fill="B6DDE8"/>
          </w:tcPr>
          <w:p w14:paraId="2037FBC6">
            <w:pPr>
              <w:pStyle w:val="24"/>
              <w:spacing w:line="206" w:lineRule="exact"/>
              <w:ind w:left="99" w:right="95"/>
              <w:jc w:val="center"/>
              <w:rPr>
                <w:b/>
                <w:sz w:val="16"/>
              </w:rPr>
            </w:pPr>
            <w:r>
              <w:rPr>
                <w:b/>
                <w:spacing w:val="-4"/>
                <w:sz w:val="16"/>
              </w:rPr>
              <w:t>Type</w:t>
            </w:r>
          </w:p>
        </w:tc>
        <w:tc>
          <w:tcPr>
            <w:tcW w:w="861" w:type="dxa"/>
            <w:shd w:val="clear" w:color="auto" w:fill="B6DDE8"/>
          </w:tcPr>
          <w:p w14:paraId="467E40F3">
            <w:pPr>
              <w:pStyle w:val="24"/>
              <w:spacing w:line="206" w:lineRule="exact"/>
              <w:ind w:left="19" w:right="6"/>
              <w:jc w:val="center"/>
              <w:rPr>
                <w:b/>
                <w:sz w:val="16"/>
              </w:rPr>
            </w:pPr>
            <w:r>
              <w:rPr>
                <w:b/>
                <w:spacing w:val="-2"/>
                <w:sz w:val="16"/>
              </w:rPr>
              <w:t>Format</w:t>
            </w:r>
          </w:p>
        </w:tc>
        <w:tc>
          <w:tcPr>
            <w:tcW w:w="3701" w:type="dxa"/>
            <w:shd w:val="clear" w:color="auto" w:fill="B6DDE8"/>
          </w:tcPr>
          <w:p w14:paraId="092F0B69">
            <w:pPr>
              <w:pStyle w:val="24"/>
              <w:spacing w:line="206" w:lineRule="exact"/>
              <w:ind w:left="10"/>
              <w:jc w:val="center"/>
              <w:rPr>
                <w:b/>
                <w:sz w:val="16"/>
              </w:rPr>
            </w:pPr>
            <w:r>
              <w:rPr>
                <w:b/>
                <w:sz w:val="16"/>
              </w:rPr>
              <w:t>Sub</w:t>
            </w:r>
            <w:r>
              <w:rPr>
                <w:b/>
                <w:spacing w:val="-2"/>
                <w:sz w:val="16"/>
              </w:rPr>
              <w:t xml:space="preserve"> Items</w:t>
            </w:r>
          </w:p>
        </w:tc>
      </w:tr>
      <w:tr w14:paraId="3637F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restart"/>
          </w:tcPr>
          <w:p w14:paraId="75E9778B">
            <w:pPr>
              <w:pStyle w:val="24"/>
              <w:rPr>
                <w:rFonts w:ascii="Times New Roman"/>
                <w:b/>
                <w:sz w:val="16"/>
              </w:rPr>
            </w:pPr>
          </w:p>
          <w:p w14:paraId="1BD22245">
            <w:pPr>
              <w:pStyle w:val="24"/>
              <w:rPr>
                <w:rFonts w:ascii="Times New Roman"/>
                <w:b/>
                <w:sz w:val="16"/>
              </w:rPr>
            </w:pPr>
          </w:p>
          <w:p w14:paraId="5FB2F242">
            <w:pPr>
              <w:pStyle w:val="24"/>
              <w:rPr>
                <w:rFonts w:ascii="Times New Roman"/>
                <w:b/>
                <w:sz w:val="16"/>
              </w:rPr>
            </w:pPr>
          </w:p>
          <w:p w14:paraId="246C3389">
            <w:pPr>
              <w:pStyle w:val="24"/>
              <w:rPr>
                <w:rFonts w:ascii="Times New Roman"/>
                <w:b/>
                <w:sz w:val="16"/>
              </w:rPr>
            </w:pPr>
          </w:p>
          <w:p w14:paraId="5AA99557">
            <w:pPr>
              <w:pStyle w:val="24"/>
              <w:rPr>
                <w:rFonts w:ascii="Times New Roman"/>
                <w:b/>
                <w:sz w:val="16"/>
              </w:rPr>
            </w:pPr>
          </w:p>
          <w:p w14:paraId="3C97CD22">
            <w:pPr>
              <w:pStyle w:val="24"/>
              <w:spacing w:before="168"/>
              <w:rPr>
                <w:rFonts w:ascii="Times New Roman"/>
                <w:b/>
                <w:sz w:val="16"/>
              </w:rPr>
            </w:pPr>
          </w:p>
          <w:p w14:paraId="0DDB4E13">
            <w:pPr>
              <w:pStyle w:val="24"/>
              <w:ind w:left="98" w:right="241"/>
              <w:rPr>
                <w:sz w:val="16"/>
              </w:rPr>
            </w:pPr>
            <w:r>
              <w:rPr>
                <w:sz w:val="16"/>
              </w:rPr>
              <w:t>Robot</w:t>
            </w:r>
            <w:r>
              <w:rPr>
                <w:spacing w:val="-13"/>
                <w:sz w:val="16"/>
              </w:rPr>
              <w:t xml:space="preserve"> </w:t>
            </w:r>
            <w:r>
              <w:rPr>
                <w:sz w:val="16"/>
              </w:rPr>
              <w:t xml:space="preserve">Arm Job Data </w:t>
            </w:r>
            <w:r>
              <w:rPr>
                <w:spacing w:val="-2"/>
                <w:sz w:val="16"/>
              </w:rPr>
              <w:t>Block</w:t>
            </w:r>
          </w:p>
        </w:tc>
        <w:tc>
          <w:tcPr>
            <w:tcW w:w="2993" w:type="dxa"/>
          </w:tcPr>
          <w:p w14:paraId="6A770AD5">
            <w:pPr>
              <w:pStyle w:val="24"/>
              <w:spacing w:line="206" w:lineRule="exact"/>
              <w:ind w:left="98"/>
              <w:rPr>
                <w:sz w:val="16"/>
              </w:rPr>
            </w:pPr>
            <w:r>
              <w:rPr>
                <w:sz w:val="16"/>
              </w:rPr>
              <w:t>1</w:t>
            </w:r>
            <w:r>
              <w:rPr>
                <w:sz w:val="16"/>
                <w:vertAlign w:val="superscript"/>
              </w:rPr>
              <w:t>st</w:t>
            </w:r>
            <w:r>
              <w:rPr>
                <w:sz w:val="16"/>
              </w:rPr>
              <w:t xml:space="preserve"> Arm</w:t>
            </w:r>
            <w:r>
              <w:rPr>
                <w:spacing w:val="-1"/>
                <w:sz w:val="16"/>
              </w:rPr>
              <w:t xml:space="preserve"> </w:t>
            </w:r>
            <w:r>
              <w:rPr>
                <w:sz w:val="16"/>
              </w:rPr>
              <w:t>CST</w:t>
            </w:r>
            <w:r>
              <w:rPr>
                <w:spacing w:val="1"/>
                <w:sz w:val="16"/>
              </w:rPr>
              <w:t xml:space="preserve"> </w:t>
            </w:r>
            <w:r>
              <w:rPr>
                <w:sz w:val="16"/>
              </w:rPr>
              <w:t>Sequence</w:t>
            </w:r>
            <w:r>
              <w:rPr>
                <w:spacing w:val="1"/>
                <w:sz w:val="16"/>
              </w:rPr>
              <w:t xml:space="preserve"> </w:t>
            </w:r>
            <w:r>
              <w:rPr>
                <w:spacing w:val="-5"/>
                <w:sz w:val="16"/>
              </w:rPr>
              <w:t>No</w:t>
            </w:r>
          </w:p>
        </w:tc>
        <w:tc>
          <w:tcPr>
            <w:tcW w:w="763" w:type="dxa"/>
          </w:tcPr>
          <w:p w14:paraId="7D2EC804">
            <w:pPr>
              <w:pStyle w:val="24"/>
              <w:spacing w:line="206" w:lineRule="exact"/>
              <w:ind w:left="10" w:right="1"/>
              <w:jc w:val="center"/>
              <w:rPr>
                <w:sz w:val="16"/>
              </w:rPr>
            </w:pPr>
            <w:r>
              <w:rPr>
                <w:spacing w:val="-10"/>
                <w:sz w:val="16"/>
              </w:rPr>
              <w:t>1</w:t>
            </w:r>
          </w:p>
        </w:tc>
        <w:tc>
          <w:tcPr>
            <w:tcW w:w="809" w:type="dxa"/>
          </w:tcPr>
          <w:p w14:paraId="01B513B7">
            <w:pPr>
              <w:pStyle w:val="24"/>
              <w:spacing w:line="206" w:lineRule="exact"/>
              <w:ind w:left="99" w:right="89"/>
              <w:jc w:val="center"/>
              <w:rPr>
                <w:sz w:val="16"/>
              </w:rPr>
            </w:pPr>
            <w:r>
              <w:rPr>
                <w:spacing w:val="-4"/>
                <w:sz w:val="16"/>
              </w:rPr>
              <w:t>Data</w:t>
            </w:r>
          </w:p>
        </w:tc>
        <w:tc>
          <w:tcPr>
            <w:tcW w:w="861" w:type="dxa"/>
          </w:tcPr>
          <w:p w14:paraId="1C04F08F">
            <w:pPr>
              <w:pStyle w:val="24"/>
              <w:spacing w:line="206" w:lineRule="exact"/>
              <w:ind w:left="19" w:right="9"/>
              <w:jc w:val="center"/>
              <w:rPr>
                <w:sz w:val="16"/>
              </w:rPr>
            </w:pPr>
            <w:r>
              <w:rPr>
                <w:spacing w:val="-5"/>
                <w:sz w:val="16"/>
              </w:rPr>
              <w:t>INT</w:t>
            </w:r>
          </w:p>
        </w:tc>
        <w:tc>
          <w:tcPr>
            <w:tcW w:w="3701" w:type="dxa"/>
          </w:tcPr>
          <w:p w14:paraId="1C11A53F">
            <w:pPr>
              <w:pStyle w:val="24"/>
              <w:rPr>
                <w:rFonts w:ascii="Times New Roman"/>
                <w:sz w:val="18"/>
              </w:rPr>
            </w:pPr>
          </w:p>
        </w:tc>
      </w:tr>
      <w:tr w14:paraId="130CCD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05655540">
            <w:pPr>
              <w:rPr>
                <w:sz w:val="2"/>
                <w:szCs w:val="2"/>
              </w:rPr>
            </w:pPr>
          </w:p>
        </w:tc>
        <w:tc>
          <w:tcPr>
            <w:tcW w:w="2993" w:type="dxa"/>
          </w:tcPr>
          <w:p w14:paraId="01A86BA7">
            <w:pPr>
              <w:pStyle w:val="24"/>
              <w:spacing w:line="206" w:lineRule="exact"/>
              <w:ind w:left="98"/>
              <w:rPr>
                <w:sz w:val="16"/>
              </w:rPr>
            </w:pPr>
            <w:r>
              <w:rPr>
                <w:sz w:val="16"/>
              </w:rPr>
              <w:t>1</w:t>
            </w:r>
            <w:r>
              <w:rPr>
                <w:sz w:val="16"/>
                <w:vertAlign w:val="superscript"/>
              </w:rPr>
              <w:t>st</w:t>
            </w:r>
            <w:r>
              <w:rPr>
                <w:sz w:val="16"/>
              </w:rPr>
              <w:t xml:space="preserve"> Arm Job Sequence</w:t>
            </w:r>
            <w:r>
              <w:rPr>
                <w:spacing w:val="2"/>
                <w:sz w:val="16"/>
              </w:rPr>
              <w:t xml:space="preserve"> </w:t>
            </w:r>
            <w:r>
              <w:rPr>
                <w:spacing w:val="-5"/>
                <w:sz w:val="16"/>
              </w:rPr>
              <w:t>No</w:t>
            </w:r>
          </w:p>
        </w:tc>
        <w:tc>
          <w:tcPr>
            <w:tcW w:w="763" w:type="dxa"/>
          </w:tcPr>
          <w:p w14:paraId="3C67F8FA">
            <w:pPr>
              <w:pStyle w:val="24"/>
              <w:spacing w:line="206" w:lineRule="exact"/>
              <w:ind w:left="10" w:right="1"/>
              <w:jc w:val="center"/>
              <w:rPr>
                <w:sz w:val="16"/>
              </w:rPr>
            </w:pPr>
            <w:r>
              <w:rPr>
                <w:spacing w:val="-10"/>
                <w:sz w:val="16"/>
              </w:rPr>
              <w:t>1</w:t>
            </w:r>
          </w:p>
        </w:tc>
        <w:tc>
          <w:tcPr>
            <w:tcW w:w="809" w:type="dxa"/>
          </w:tcPr>
          <w:p w14:paraId="0DA78644">
            <w:pPr>
              <w:pStyle w:val="24"/>
              <w:spacing w:line="206" w:lineRule="exact"/>
              <w:ind w:left="99" w:right="89"/>
              <w:jc w:val="center"/>
              <w:rPr>
                <w:sz w:val="16"/>
              </w:rPr>
            </w:pPr>
            <w:r>
              <w:rPr>
                <w:spacing w:val="-4"/>
                <w:sz w:val="16"/>
              </w:rPr>
              <w:t>Data</w:t>
            </w:r>
          </w:p>
        </w:tc>
        <w:tc>
          <w:tcPr>
            <w:tcW w:w="861" w:type="dxa"/>
          </w:tcPr>
          <w:p w14:paraId="4090AD26">
            <w:pPr>
              <w:pStyle w:val="24"/>
              <w:spacing w:line="206" w:lineRule="exact"/>
              <w:ind w:left="19" w:right="9"/>
              <w:jc w:val="center"/>
              <w:rPr>
                <w:sz w:val="16"/>
              </w:rPr>
            </w:pPr>
            <w:r>
              <w:rPr>
                <w:spacing w:val="-5"/>
                <w:sz w:val="16"/>
              </w:rPr>
              <w:t>INT</w:t>
            </w:r>
          </w:p>
        </w:tc>
        <w:tc>
          <w:tcPr>
            <w:tcW w:w="3701" w:type="dxa"/>
          </w:tcPr>
          <w:p w14:paraId="23AF02A0">
            <w:pPr>
              <w:pStyle w:val="24"/>
              <w:rPr>
                <w:rFonts w:ascii="Times New Roman"/>
                <w:sz w:val="18"/>
              </w:rPr>
            </w:pPr>
          </w:p>
        </w:tc>
      </w:tr>
      <w:tr w14:paraId="4C43AA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5DA980F1">
            <w:pPr>
              <w:rPr>
                <w:sz w:val="2"/>
                <w:szCs w:val="2"/>
              </w:rPr>
            </w:pPr>
          </w:p>
        </w:tc>
        <w:tc>
          <w:tcPr>
            <w:tcW w:w="2993" w:type="dxa"/>
          </w:tcPr>
          <w:p w14:paraId="2822AAC6">
            <w:pPr>
              <w:pStyle w:val="24"/>
              <w:spacing w:line="206" w:lineRule="exact"/>
              <w:ind w:left="98"/>
              <w:rPr>
                <w:sz w:val="16"/>
              </w:rPr>
            </w:pPr>
            <w:r>
              <w:rPr>
                <w:sz w:val="16"/>
              </w:rPr>
              <w:t>2</w:t>
            </w:r>
            <w:r>
              <w:rPr>
                <w:sz w:val="16"/>
                <w:vertAlign w:val="superscript"/>
              </w:rPr>
              <w:t>nd</w:t>
            </w:r>
            <w:r>
              <w:rPr>
                <w:spacing w:val="1"/>
                <w:sz w:val="16"/>
              </w:rPr>
              <w:t xml:space="preserve"> </w:t>
            </w:r>
            <w:r>
              <w:rPr>
                <w:sz w:val="16"/>
              </w:rPr>
              <w:t>Arm CST</w:t>
            </w:r>
            <w:r>
              <w:rPr>
                <w:spacing w:val="3"/>
                <w:sz w:val="16"/>
              </w:rPr>
              <w:t xml:space="preserve"> </w:t>
            </w:r>
            <w:r>
              <w:rPr>
                <w:sz w:val="16"/>
              </w:rPr>
              <w:t>Sequence</w:t>
            </w:r>
            <w:r>
              <w:rPr>
                <w:spacing w:val="2"/>
                <w:sz w:val="16"/>
              </w:rPr>
              <w:t xml:space="preserve"> </w:t>
            </w:r>
            <w:r>
              <w:rPr>
                <w:spacing w:val="-5"/>
                <w:sz w:val="16"/>
              </w:rPr>
              <w:t>No</w:t>
            </w:r>
          </w:p>
        </w:tc>
        <w:tc>
          <w:tcPr>
            <w:tcW w:w="763" w:type="dxa"/>
          </w:tcPr>
          <w:p w14:paraId="54039EE1">
            <w:pPr>
              <w:pStyle w:val="24"/>
              <w:spacing w:line="206" w:lineRule="exact"/>
              <w:ind w:left="10" w:right="1"/>
              <w:jc w:val="center"/>
              <w:rPr>
                <w:sz w:val="16"/>
              </w:rPr>
            </w:pPr>
            <w:r>
              <w:rPr>
                <w:spacing w:val="-10"/>
                <w:sz w:val="16"/>
              </w:rPr>
              <w:t>1</w:t>
            </w:r>
          </w:p>
        </w:tc>
        <w:tc>
          <w:tcPr>
            <w:tcW w:w="809" w:type="dxa"/>
          </w:tcPr>
          <w:p w14:paraId="52E6F570">
            <w:pPr>
              <w:pStyle w:val="24"/>
              <w:spacing w:line="206" w:lineRule="exact"/>
              <w:ind w:left="99" w:right="89"/>
              <w:jc w:val="center"/>
              <w:rPr>
                <w:sz w:val="16"/>
              </w:rPr>
            </w:pPr>
            <w:r>
              <w:rPr>
                <w:spacing w:val="-4"/>
                <w:sz w:val="16"/>
              </w:rPr>
              <w:t>Data</w:t>
            </w:r>
          </w:p>
        </w:tc>
        <w:tc>
          <w:tcPr>
            <w:tcW w:w="861" w:type="dxa"/>
          </w:tcPr>
          <w:p w14:paraId="5B82FACF">
            <w:pPr>
              <w:pStyle w:val="24"/>
              <w:spacing w:line="206" w:lineRule="exact"/>
              <w:ind w:left="19" w:right="9"/>
              <w:jc w:val="center"/>
              <w:rPr>
                <w:sz w:val="16"/>
              </w:rPr>
            </w:pPr>
            <w:r>
              <w:rPr>
                <w:spacing w:val="-5"/>
                <w:sz w:val="16"/>
              </w:rPr>
              <w:t>INT</w:t>
            </w:r>
          </w:p>
        </w:tc>
        <w:tc>
          <w:tcPr>
            <w:tcW w:w="3701" w:type="dxa"/>
          </w:tcPr>
          <w:p w14:paraId="7D0CB85B">
            <w:pPr>
              <w:pStyle w:val="24"/>
              <w:rPr>
                <w:rFonts w:ascii="Times New Roman"/>
                <w:sz w:val="18"/>
              </w:rPr>
            </w:pPr>
          </w:p>
        </w:tc>
      </w:tr>
      <w:tr w14:paraId="6DBB2B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4923CAAA">
            <w:pPr>
              <w:rPr>
                <w:sz w:val="2"/>
                <w:szCs w:val="2"/>
              </w:rPr>
            </w:pPr>
          </w:p>
        </w:tc>
        <w:tc>
          <w:tcPr>
            <w:tcW w:w="2993" w:type="dxa"/>
          </w:tcPr>
          <w:p w14:paraId="3D075D29">
            <w:pPr>
              <w:pStyle w:val="24"/>
              <w:spacing w:line="206" w:lineRule="exact"/>
              <w:ind w:left="98"/>
              <w:rPr>
                <w:sz w:val="16"/>
              </w:rPr>
            </w:pPr>
            <w:r>
              <w:rPr>
                <w:sz w:val="16"/>
              </w:rPr>
              <w:t>2</w:t>
            </w:r>
            <w:r>
              <w:rPr>
                <w:sz w:val="16"/>
                <w:vertAlign w:val="superscript"/>
              </w:rPr>
              <w:t>nd</w:t>
            </w:r>
            <w:r>
              <w:rPr>
                <w:spacing w:val="1"/>
                <w:sz w:val="16"/>
              </w:rPr>
              <w:t xml:space="preserve"> </w:t>
            </w:r>
            <w:r>
              <w:rPr>
                <w:sz w:val="16"/>
              </w:rPr>
              <w:t>Arm</w:t>
            </w:r>
            <w:r>
              <w:rPr>
                <w:spacing w:val="1"/>
                <w:sz w:val="16"/>
              </w:rPr>
              <w:t xml:space="preserve"> </w:t>
            </w:r>
            <w:r>
              <w:rPr>
                <w:sz w:val="16"/>
              </w:rPr>
              <w:t>Job Sequence</w:t>
            </w:r>
            <w:r>
              <w:rPr>
                <w:spacing w:val="3"/>
                <w:sz w:val="16"/>
              </w:rPr>
              <w:t xml:space="preserve"> </w:t>
            </w:r>
            <w:r>
              <w:rPr>
                <w:spacing w:val="-5"/>
                <w:sz w:val="16"/>
              </w:rPr>
              <w:t>No</w:t>
            </w:r>
          </w:p>
        </w:tc>
        <w:tc>
          <w:tcPr>
            <w:tcW w:w="763" w:type="dxa"/>
          </w:tcPr>
          <w:p w14:paraId="1F303D3F">
            <w:pPr>
              <w:pStyle w:val="24"/>
              <w:spacing w:line="206" w:lineRule="exact"/>
              <w:ind w:left="10" w:right="1"/>
              <w:jc w:val="center"/>
              <w:rPr>
                <w:sz w:val="16"/>
              </w:rPr>
            </w:pPr>
            <w:r>
              <w:rPr>
                <w:spacing w:val="-10"/>
                <w:sz w:val="16"/>
              </w:rPr>
              <w:t>1</w:t>
            </w:r>
          </w:p>
        </w:tc>
        <w:tc>
          <w:tcPr>
            <w:tcW w:w="809" w:type="dxa"/>
          </w:tcPr>
          <w:p w14:paraId="0CD4E16B">
            <w:pPr>
              <w:pStyle w:val="24"/>
              <w:spacing w:line="206" w:lineRule="exact"/>
              <w:ind w:left="99" w:right="89"/>
              <w:jc w:val="center"/>
              <w:rPr>
                <w:sz w:val="16"/>
              </w:rPr>
            </w:pPr>
            <w:r>
              <w:rPr>
                <w:spacing w:val="-4"/>
                <w:sz w:val="16"/>
              </w:rPr>
              <w:t>Data</w:t>
            </w:r>
          </w:p>
        </w:tc>
        <w:tc>
          <w:tcPr>
            <w:tcW w:w="861" w:type="dxa"/>
          </w:tcPr>
          <w:p w14:paraId="5E757B94">
            <w:pPr>
              <w:pStyle w:val="24"/>
              <w:spacing w:line="206" w:lineRule="exact"/>
              <w:ind w:left="19" w:right="9"/>
              <w:jc w:val="center"/>
              <w:rPr>
                <w:sz w:val="16"/>
              </w:rPr>
            </w:pPr>
            <w:r>
              <w:rPr>
                <w:spacing w:val="-5"/>
                <w:sz w:val="16"/>
              </w:rPr>
              <w:t>INT</w:t>
            </w:r>
          </w:p>
        </w:tc>
        <w:tc>
          <w:tcPr>
            <w:tcW w:w="3701" w:type="dxa"/>
          </w:tcPr>
          <w:p w14:paraId="2A5CA897">
            <w:pPr>
              <w:pStyle w:val="24"/>
              <w:rPr>
                <w:rFonts w:ascii="Times New Roman"/>
                <w:sz w:val="18"/>
              </w:rPr>
            </w:pPr>
          </w:p>
        </w:tc>
      </w:tr>
      <w:tr w14:paraId="62C8B3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6C446A25">
            <w:pPr>
              <w:rPr>
                <w:sz w:val="2"/>
                <w:szCs w:val="2"/>
              </w:rPr>
            </w:pPr>
          </w:p>
        </w:tc>
        <w:tc>
          <w:tcPr>
            <w:tcW w:w="2993" w:type="dxa"/>
          </w:tcPr>
          <w:p w14:paraId="5AD95A73">
            <w:pPr>
              <w:pStyle w:val="24"/>
              <w:spacing w:line="206" w:lineRule="exact"/>
              <w:ind w:left="98"/>
              <w:rPr>
                <w:sz w:val="16"/>
              </w:rPr>
            </w:pPr>
            <w:r>
              <w:rPr>
                <w:sz w:val="16"/>
              </w:rPr>
              <w:t>3</w:t>
            </w:r>
            <w:r>
              <w:rPr>
                <w:sz w:val="16"/>
                <w:vertAlign w:val="superscript"/>
              </w:rPr>
              <w:t>rd</w:t>
            </w:r>
            <w:r>
              <w:rPr>
                <w:sz w:val="16"/>
              </w:rPr>
              <w:t xml:space="preserve"> Arm CST</w:t>
            </w:r>
            <w:r>
              <w:rPr>
                <w:spacing w:val="1"/>
                <w:sz w:val="16"/>
              </w:rPr>
              <w:t xml:space="preserve"> </w:t>
            </w:r>
            <w:r>
              <w:rPr>
                <w:sz w:val="16"/>
              </w:rPr>
              <w:t>Sequence</w:t>
            </w:r>
            <w:r>
              <w:rPr>
                <w:spacing w:val="2"/>
                <w:sz w:val="16"/>
              </w:rPr>
              <w:t xml:space="preserve"> </w:t>
            </w:r>
            <w:r>
              <w:rPr>
                <w:spacing w:val="-5"/>
                <w:sz w:val="16"/>
              </w:rPr>
              <w:t>No</w:t>
            </w:r>
          </w:p>
        </w:tc>
        <w:tc>
          <w:tcPr>
            <w:tcW w:w="763" w:type="dxa"/>
          </w:tcPr>
          <w:p w14:paraId="6408B7A1">
            <w:pPr>
              <w:pStyle w:val="24"/>
              <w:spacing w:line="206" w:lineRule="exact"/>
              <w:ind w:left="10" w:right="1"/>
              <w:jc w:val="center"/>
              <w:rPr>
                <w:sz w:val="16"/>
              </w:rPr>
            </w:pPr>
            <w:r>
              <w:rPr>
                <w:spacing w:val="-10"/>
                <w:sz w:val="16"/>
              </w:rPr>
              <w:t>1</w:t>
            </w:r>
          </w:p>
        </w:tc>
        <w:tc>
          <w:tcPr>
            <w:tcW w:w="809" w:type="dxa"/>
          </w:tcPr>
          <w:p w14:paraId="6E7C25C9">
            <w:pPr>
              <w:pStyle w:val="24"/>
              <w:spacing w:line="206" w:lineRule="exact"/>
              <w:ind w:left="99" w:right="89"/>
              <w:jc w:val="center"/>
              <w:rPr>
                <w:sz w:val="16"/>
              </w:rPr>
            </w:pPr>
            <w:r>
              <w:rPr>
                <w:spacing w:val="-4"/>
                <w:sz w:val="16"/>
              </w:rPr>
              <w:t>Data</w:t>
            </w:r>
          </w:p>
        </w:tc>
        <w:tc>
          <w:tcPr>
            <w:tcW w:w="861" w:type="dxa"/>
          </w:tcPr>
          <w:p w14:paraId="498EE125">
            <w:pPr>
              <w:pStyle w:val="24"/>
              <w:spacing w:line="206" w:lineRule="exact"/>
              <w:ind w:left="19" w:right="9"/>
              <w:jc w:val="center"/>
              <w:rPr>
                <w:sz w:val="16"/>
              </w:rPr>
            </w:pPr>
            <w:r>
              <w:rPr>
                <w:spacing w:val="-5"/>
                <w:sz w:val="16"/>
              </w:rPr>
              <w:t>INT</w:t>
            </w:r>
          </w:p>
        </w:tc>
        <w:tc>
          <w:tcPr>
            <w:tcW w:w="3701" w:type="dxa"/>
          </w:tcPr>
          <w:p w14:paraId="64114B72">
            <w:pPr>
              <w:pStyle w:val="24"/>
              <w:rPr>
                <w:rFonts w:ascii="Times New Roman"/>
                <w:sz w:val="18"/>
              </w:rPr>
            </w:pPr>
          </w:p>
        </w:tc>
      </w:tr>
      <w:tr w14:paraId="3C12E5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3E414A86">
            <w:pPr>
              <w:rPr>
                <w:sz w:val="2"/>
                <w:szCs w:val="2"/>
              </w:rPr>
            </w:pPr>
          </w:p>
        </w:tc>
        <w:tc>
          <w:tcPr>
            <w:tcW w:w="2993" w:type="dxa"/>
          </w:tcPr>
          <w:p w14:paraId="43155A72">
            <w:pPr>
              <w:pStyle w:val="24"/>
              <w:spacing w:line="206" w:lineRule="exact"/>
              <w:ind w:left="98"/>
              <w:rPr>
                <w:sz w:val="16"/>
              </w:rPr>
            </w:pPr>
            <w:r>
              <w:rPr>
                <w:sz w:val="16"/>
              </w:rPr>
              <w:t>3</w:t>
            </w:r>
            <w:r>
              <w:rPr>
                <w:sz w:val="16"/>
                <w:vertAlign w:val="superscript"/>
              </w:rPr>
              <w:t>rd</w:t>
            </w:r>
            <w:r>
              <w:rPr>
                <w:sz w:val="16"/>
              </w:rPr>
              <w:t xml:space="preserve"> Arm Job Sequence</w:t>
            </w:r>
            <w:r>
              <w:rPr>
                <w:spacing w:val="2"/>
                <w:sz w:val="16"/>
              </w:rPr>
              <w:t xml:space="preserve"> </w:t>
            </w:r>
            <w:r>
              <w:rPr>
                <w:spacing w:val="-5"/>
                <w:sz w:val="16"/>
              </w:rPr>
              <w:t>No</w:t>
            </w:r>
          </w:p>
        </w:tc>
        <w:tc>
          <w:tcPr>
            <w:tcW w:w="763" w:type="dxa"/>
          </w:tcPr>
          <w:p w14:paraId="49F3FFE5">
            <w:pPr>
              <w:pStyle w:val="24"/>
              <w:spacing w:line="206" w:lineRule="exact"/>
              <w:ind w:left="10" w:right="1"/>
              <w:jc w:val="center"/>
              <w:rPr>
                <w:sz w:val="16"/>
              </w:rPr>
            </w:pPr>
            <w:r>
              <w:rPr>
                <w:spacing w:val="-10"/>
                <w:sz w:val="16"/>
              </w:rPr>
              <w:t>1</w:t>
            </w:r>
          </w:p>
        </w:tc>
        <w:tc>
          <w:tcPr>
            <w:tcW w:w="809" w:type="dxa"/>
          </w:tcPr>
          <w:p w14:paraId="3B2F1F6C">
            <w:pPr>
              <w:pStyle w:val="24"/>
              <w:spacing w:line="206" w:lineRule="exact"/>
              <w:ind w:left="99" w:right="89"/>
              <w:jc w:val="center"/>
              <w:rPr>
                <w:sz w:val="16"/>
              </w:rPr>
            </w:pPr>
            <w:r>
              <w:rPr>
                <w:spacing w:val="-4"/>
                <w:sz w:val="16"/>
              </w:rPr>
              <w:t>Data</w:t>
            </w:r>
          </w:p>
        </w:tc>
        <w:tc>
          <w:tcPr>
            <w:tcW w:w="861" w:type="dxa"/>
          </w:tcPr>
          <w:p w14:paraId="09386D2E">
            <w:pPr>
              <w:pStyle w:val="24"/>
              <w:spacing w:line="206" w:lineRule="exact"/>
              <w:ind w:left="19" w:right="9"/>
              <w:jc w:val="center"/>
              <w:rPr>
                <w:sz w:val="16"/>
              </w:rPr>
            </w:pPr>
            <w:r>
              <w:rPr>
                <w:spacing w:val="-5"/>
                <w:sz w:val="16"/>
              </w:rPr>
              <w:t>INT</w:t>
            </w:r>
          </w:p>
        </w:tc>
        <w:tc>
          <w:tcPr>
            <w:tcW w:w="3701" w:type="dxa"/>
          </w:tcPr>
          <w:p w14:paraId="451172AE">
            <w:pPr>
              <w:pStyle w:val="24"/>
              <w:rPr>
                <w:rFonts w:ascii="Times New Roman"/>
                <w:sz w:val="18"/>
              </w:rPr>
            </w:pPr>
          </w:p>
        </w:tc>
      </w:tr>
      <w:tr w14:paraId="24A46B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69DF02BF">
            <w:pPr>
              <w:rPr>
                <w:sz w:val="2"/>
                <w:szCs w:val="2"/>
              </w:rPr>
            </w:pPr>
          </w:p>
        </w:tc>
        <w:tc>
          <w:tcPr>
            <w:tcW w:w="2993" w:type="dxa"/>
          </w:tcPr>
          <w:p w14:paraId="1AD7A5A1">
            <w:pPr>
              <w:pStyle w:val="24"/>
              <w:spacing w:line="206" w:lineRule="exact"/>
              <w:ind w:left="98"/>
              <w:rPr>
                <w:sz w:val="16"/>
              </w:rPr>
            </w:pPr>
            <w:r>
              <w:rPr>
                <w:sz w:val="16"/>
              </w:rPr>
              <w:t>4</w:t>
            </w:r>
            <w:r>
              <w:rPr>
                <w:sz w:val="16"/>
                <w:vertAlign w:val="superscript"/>
              </w:rPr>
              <w:t>th</w:t>
            </w:r>
            <w:r>
              <w:rPr>
                <w:sz w:val="16"/>
              </w:rPr>
              <w:t xml:space="preserve"> Arm CST</w:t>
            </w:r>
            <w:r>
              <w:rPr>
                <w:spacing w:val="1"/>
                <w:sz w:val="16"/>
              </w:rPr>
              <w:t xml:space="preserve"> </w:t>
            </w:r>
            <w:r>
              <w:rPr>
                <w:sz w:val="16"/>
              </w:rPr>
              <w:t>Sequence</w:t>
            </w:r>
            <w:r>
              <w:rPr>
                <w:spacing w:val="2"/>
                <w:sz w:val="16"/>
              </w:rPr>
              <w:t xml:space="preserve"> </w:t>
            </w:r>
            <w:r>
              <w:rPr>
                <w:spacing w:val="-5"/>
                <w:sz w:val="16"/>
              </w:rPr>
              <w:t>No</w:t>
            </w:r>
          </w:p>
        </w:tc>
        <w:tc>
          <w:tcPr>
            <w:tcW w:w="763" w:type="dxa"/>
          </w:tcPr>
          <w:p w14:paraId="768D8DC0">
            <w:pPr>
              <w:pStyle w:val="24"/>
              <w:spacing w:line="206" w:lineRule="exact"/>
              <w:ind w:left="10" w:right="1"/>
              <w:jc w:val="center"/>
              <w:rPr>
                <w:sz w:val="16"/>
              </w:rPr>
            </w:pPr>
            <w:r>
              <w:rPr>
                <w:spacing w:val="-10"/>
                <w:sz w:val="16"/>
              </w:rPr>
              <w:t>1</w:t>
            </w:r>
          </w:p>
        </w:tc>
        <w:tc>
          <w:tcPr>
            <w:tcW w:w="809" w:type="dxa"/>
          </w:tcPr>
          <w:p w14:paraId="7F2A578E">
            <w:pPr>
              <w:pStyle w:val="24"/>
              <w:spacing w:line="206" w:lineRule="exact"/>
              <w:ind w:left="99" w:right="89"/>
              <w:jc w:val="center"/>
              <w:rPr>
                <w:sz w:val="16"/>
              </w:rPr>
            </w:pPr>
            <w:r>
              <w:rPr>
                <w:spacing w:val="-4"/>
                <w:sz w:val="16"/>
              </w:rPr>
              <w:t>Data</w:t>
            </w:r>
          </w:p>
        </w:tc>
        <w:tc>
          <w:tcPr>
            <w:tcW w:w="861" w:type="dxa"/>
          </w:tcPr>
          <w:p w14:paraId="6148A984">
            <w:pPr>
              <w:pStyle w:val="24"/>
              <w:spacing w:line="206" w:lineRule="exact"/>
              <w:ind w:left="19" w:right="9"/>
              <w:jc w:val="center"/>
              <w:rPr>
                <w:sz w:val="16"/>
              </w:rPr>
            </w:pPr>
            <w:r>
              <w:rPr>
                <w:spacing w:val="-5"/>
                <w:sz w:val="16"/>
              </w:rPr>
              <w:t>INT</w:t>
            </w:r>
          </w:p>
        </w:tc>
        <w:tc>
          <w:tcPr>
            <w:tcW w:w="3701" w:type="dxa"/>
          </w:tcPr>
          <w:p w14:paraId="4AA9F940">
            <w:pPr>
              <w:pStyle w:val="24"/>
              <w:rPr>
                <w:rFonts w:ascii="Times New Roman"/>
                <w:sz w:val="18"/>
              </w:rPr>
            </w:pPr>
          </w:p>
        </w:tc>
      </w:tr>
      <w:tr w14:paraId="032423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78" w:type="dxa"/>
            <w:vMerge w:val="continue"/>
            <w:tcBorders>
              <w:top w:val="nil"/>
            </w:tcBorders>
          </w:tcPr>
          <w:p w14:paraId="1EABD0D9">
            <w:pPr>
              <w:rPr>
                <w:sz w:val="2"/>
                <w:szCs w:val="2"/>
              </w:rPr>
            </w:pPr>
          </w:p>
        </w:tc>
        <w:tc>
          <w:tcPr>
            <w:tcW w:w="2993" w:type="dxa"/>
          </w:tcPr>
          <w:p w14:paraId="551331C3">
            <w:pPr>
              <w:pStyle w:val="24"/>
              <w:spacing w:line="206" w:lineRule="exact"/>
              <w:ind w:left="98"/>
              <w:rPr>
                <w:sz w:val="16"/>
              </w:rPr>
            </w:pPr>
            <w:r>
              <w:rPr>
                <w:sz w:val="16"/>
              </w:rPr>
              <w:t>4</w:t>
            </w:r>
            <w:r>
              <w:rPr>
                <w:sz w:val="16"/>
                <w:vertAlign w:val="superscript"/>
              </w:rPr>
              <w:t>th</w:t>
            </w:r>
            <w:r>
              <w:rPr>
                <w:sz w:val="16"/>
              </w:rPr>
              <w:t xml:space="preserve"> Arm Job Sequence</w:t>
            </w:r>
            <w:r>
              <w:rPr>
                <w:spacing w:val="2"/>
                <w:sz w:val="16"/>
              </w:rPr>
              <w:t xml:space="preserve"> </w:t>
            </w:r>
            <w:r>
              <w:rPr>
                <w:spacing w:val="-5"/>
                <w:sz w:val="16"/>
              </w:rPr>
              <w:t>No</w:t>
            </w:r>
          </w:p>
        </w:tc>
        <w:tc>
          <w:tcPr>
            <w:tcW w:w="763" w:type="dxa"/>
          </w:tcPr>
          <w:p w14:paraId="6F8CD2A8">
            <w:pPr>
              <w:pStyle w:val="24"/>
              <w:spacing w:line="206" w:lineRule="exact"/>
              <w:ind w:left="10" w:right="1"/>
              <w:jc w:val="center"/>
              <w:rPr>
                <w:sz w:val="16"/>
              </w:rPr>
            </w:pPr>
            <w:r>
              <w:rPr>
                <w:spacing w:val="-10"/>
                <w:sz w:val="16"/>
              </w:rPr>
              <w:t>1</w:t>
            </w:r>
          </w:p>
        </w:tc>
        <w:tc>
          <w:tcPr>
            <w:tcW w:w="809" w:type="dxa"/>
          </w:tcPr>
          <w:p w14:paraId="0D95AEC7">
            <w:pPr>
              <w:pStyle w:val="24"/>
              <w:spacing w:line="206" w:lineRule="exact"/>
              <w:ind w:left="99" w:right="89"/>
              <w:jc w:val="center"/>
              <w:rPr>
                <w:sz w:val="16"/>
              </w:rPr>
            </w:pPr>
            <w:r>
              <w:rPr>
                <w:spacing w:val="-4"/>
                <w:sz w:val="16"/>
              </w:rPr>
              <w:t>Data</w:t>
            </w:r>
          </w:p>
        </w:tc>
        <w:tc>
          <w:tcPr>
            <w:tcW w:w="861" w:type="dxa"/>
          </w:tcPr>
          <w:p w14:paraId="7FB7D95E">
            <w:pPr>
              <w:pStyle w:val="24"/>
              <w:spacing w:line="206" w:lineRule="exact"/>
              <w:ind w:left="19" w:right="9"/>
              <w:jc w:val="center"/>
              <w:rPr>
                <w:sz w:val="16"/>
              </w:rPr>
            </w:pPr>
            <w:r>
              <w:rPr>
                <w:spacing w:val="-5"/>
                <w:sz w:val="16"/>
              </w:rPr>
              <w:t>INT</w:t>
            </w:r>
          </w:p>
        </w:tc>
        <w:tc>
          <w:tcPr>
            <w:tcW w:w="3701" w:type="dxa"/>
          </w:tcPr>
          <w:p w14:paraId="2615562E">
            <w:pPr>
              <w:pStyle w:val="24"/>
              <w:rPr>
                <w:rFonts w:ascii="Times New Roman"/>
                <w:sz w:val="18"/>
              </w:rPr>
            </w:pPr>
          </w:p>
        </w:tc>
      </w:tr>
      <w:tr w14:paraId="6C7699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078" w:type="dxa"/>
            <w:vMerge w:val="continue"/>
            <w:tcBorders>
              <w:top w:val="nil"/>
            </w:tcBorders>
          </w:tcPr>
          <w:p w14:paraId="6EDB29AF">
            <w:pPr>
              <w:rPr>
                <w:sz w:val="2"/>
                <w:szCs w:val="2"/>
              </w:rPr>
            </w:pPr>
          </w:p>
        </w:tc>
        <w:tc>
          <w:tcPr>
            <w:tcW w:w="2993" w:type="dxa"/>
          </w:tcPr>
          <w:p w14:paraId="4A883CE0">
            <w:pPr>
              <w:pStyle w:val="24"/>
              <w:spacing w:before="141"/>
              <w:ind w:left="98"/>
              <w:rPr>
                <w:sz w:val="16"/>
              </w:rPr>
            </w:pPr>
            <w:r>
              <w:rPr>
                <w:sz w:val="16"/>
              </w:rPr>
              <w:t>Arm</w:t>
            </w:r>
            <w:r>
              <w:rPr>
                <w:spacing w:val="-4"/>
                <w:sz w:val="16"/>
              </w:rPr>
              <w:t xml:space="preserve"> </w:t>
            </w:r>
            <w:r>
              <w:rPr>
                <w:spacing w:val="-5"/>
                <w:sz w:val="16"/>
              </w:rPr>
              <w:t>No</w:t>
            </w:r>
          </w:p>
        </w:tc>
        <w:tc>
          <w:tcPr>
            <w:tcW w:w="763" w:type="dxa"/>
          </w:tcPr>
          <w:p w14:paraId="5997C7DC">
            <w:pPr>
              <w:pStyle w:val="24"/>
              <w:spacing w:line="206" w:lineRule="exact"/>
              <w:ind w:left="10" w:right="1"/>
              <w:jc w:val="center"/>
              <w:rPr>
                <w:sz w:val="16"/>
              </w:rPr>
            </w:pPr>
            <w:r>
              <w:rPr>
                <w:spacing w:val="-10"/>
                <w:sz w:val="16"/>
              </w:rPr>
              <w:t>1</w:t>
            </w:r>
          </w:p>
        </w:tc>
        <w:tc>
          <w:tcPr>
            <w:tcW w:w="809" w:type="dxa"/>
          </w:tcPr>
          <w:p w14:paraId="36121B7B">
            <w:pPr>
              <w:pStyle w:val="24"/>
              <w:spacing w:before="141"/>
              <w:ind w:left="99" w:right="89"/>
              <w:jc w:val="center"/>
              <w:rPr>
                <w:sz w:val="16"/>
              </w:rPr>
            </w:pPr>
            <w:r>
              <w:rPr>
                <w:spacing w:val="-4"/>
                <w:sz w:val="16"/>
              </w:rPr>
              <w:t>Data</w:t>
            </w:r>
          </w:p>
        </w:tc>
        <w:tc>
          <w:tcPr>
            <w:tcW w:w="861" w:type="dxa"/>
          </w:tcPr>
          <w:p w14:paraId="38F869AE">
            <w:pPr>
              <w:pStyle w:val="24"/>
              <w:spacing w:before="141"/>
              <w:ind w:left="19" w:right="9"/>
              <w:jc w:val="center"/>
              <w:rPr>
                <w:sz w:val="16"/>
              </w:rPr>
            </w:pPr>
            <w:r>
              <w:rPr>
                <w:spacing w:val="-5"/>
                <w:sz w:val="16"/>
              </w:rPr>
              <w:t>INT</w:t>
            </w:r>
          </w:p>
        </w:tc>
        <w:tc>
          <w:tcPr>
            <w:tcW w:w="3701" w:type="dxa"/>
          </w:tcPr>
          <w:p w14:paraId="08CC848C">
            <w:pPr>
              <w:pStyle w:val="24"/>
              <w:numPr>
                <w:ilvl w:val="0"/>
                <w:numId w:val="292"/>
              </w:numPr>
              <w:tabs>
                <w:tab w:val="left" w:pos="228"/>
              </w:tabs>
              <w:spacing w:line="206" w:lineRule="exact"/>
              <w:ind w:left="228" w:hanging="129"/>
              <w:rPr>
                <w:sz w:val="16"/>
              </w:rPr>
            </w:pPr>
            <w:r>
              <w:rPr>
                <w:sz w:val="16"/>
              </w:rPr>
              <w:t>:</w:t>
            </w:r>
            <w:r>
              <w:rPr>
                <w:spacing w:val="-1"/>
                <w:sz w:val="16"/>
              </w:rPr>
              <w:t xml:space="preserve"> </w:t>
            </w:r>
            <w:r>
              <w:rPr>
                <w:sz w:val="16"/>
              </w:rPr>
              <w:t>Arm</w:t>
            </w:r>
            <w:r>
              <w:rPr>
                <w:spacing w:val="-3"/>
                <w:sz w:val="16"/>
              </w:rPr>
              <w:t xml:space="preserve"> </w:t>
            </w:r>
            <w:r>
              <w:rPr>
                <w:sz w:val="16"/>
              </w:rPr>
              <w:t xml:space="preserve">#1 </w:t>
            </w:r>
            <w:r>
              <w:rPr>
                <w:spacing w:val="-2"/>
                <w:sz w:val="16"/>
              </w:rPr>
              <w:t>(lower)</w:t>
            </w:r>
          </w:p>
          <w:p w14:paraId="701B3193">
            <w:pPr>
              <w:pStyle w:val="24"/>
              <w:numPr>
                <w:ilvl w:val="0"/>
                <w:numId w:val="292"/>
              </w:numPr>
              <w:tabs>
                <w:tab w:val="left" w:pos="228"/>
              </w:tabs>
              <w:spacing w:before="80"/>
              <w:ind w:left="228" w:hanging="129"/>
              <w:rPr>
                <w:sz w:val="16"/>
              </w:rPr>
            </w:pPr>
            <w:r>
              <w:rPr>
                <w:sz w:val="16"/>
              </w:rPr>
              <w:t>:</w:t>
            </w:r>
            <w:r>
              <w:rPr>
                <w:spacing w:val="-3"/>
                <w:sz w:val="16"/>
              </w:rPr>
              <w:t xml:space="preserve"> </w:t>
            </w:r>
            <w:r>
              <w:rPr>
                <w:sz w:val="16"/>
              </w:rPr>
              <w:t>Arm</w:t>
            </w:r>
            <w:r>
              <w:rPr>
                <w:spacing w:val="-3"/>
                <w:sz w:val="16"/>
              </w:rPr>
              <w:t xml:space="preserve"> </w:t>
            </w:r>
            <w:r>
              <w:rPr>
                <w:sz w:val="16"/>
              </w:rPr>
              <w:t xml:space="preserve">#2 </w:t>
            </w:r>
            <w:r>
              <w:rPr>
                <w:spacing w:val="-2"/>
                <w:sz w:val="16"/>
              </w:rPr>
              <w:t>(upper)</w:t>
            </w:r>
          </w:p>
        </w:tc>
      </w:tr>
      <w:tr w14:paraId="58302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8" w:type="dxa"/>
            <w:vMerge w:val="continue"/>
            <w:tcBorders>
              <w:top w:val="nil"/>
            </w:tcBorders>
          </w:tcPr>
          <w:p w14:paraId="7F5D8F8D">
            <w:pPr>
              <w:rPr>
                <w:sz w:val="2"/>
                <w:szCs w:val="2"/>
              </w:rPr>
            </w:pPr>
          </w:p>
        </w:tc>
        <w:tc>
          <w:tcPr>
            <w:tcW w:w="2993" w:type="dxa"/>
          </w:tcPr>
          <w:p w14:paraId="0510693C">
            <w:pPr>
              <w:pStyle w:val="24"/>
              <w:ind w:left="98"/>
              <w:rPr>
                <w:sz w:val="16"/>
              </w:rPr>
            </w:pPr>
            <w:r>
              <w:rPr>
                <w:sz w:val="16"/>
              </w:rPr>
              <w:t>Robot</w:t>
            </w:r>
            <w:r>
              <w:rPr>
                <w:spacing w:val="-3"/>
                <w:sz w:val="16"/>
              </w:rPr>
              <w:t xml:space="preserve"> </w:t>
            </w:r>
            <w:r>
              <w:rPr>
                <w:spacing w:val="-2"/>
                <w:sz w:val="16"/>
              </w:rPr>
              <w:t>Position</w:t>
            </w:r>
          </w:p>
        </w:tc>
        <w:tc>
          <w:tcPr>
            <w:tcW w:w="763" w:type="dxa"/>
          </w:tcPr>
          <w:p w14:paraId="351B5E53">
            <w:pPr>
              <w:pStyle w:val="24"/>
              <w:ind w:left="10" w:right="1"/>
              <w:jc w:val="center"/>
              <w:rPr>
                <w:sz w:val="16"/>
              </w:rPr>
            </w:pPr>
            <w:r>
              <w:rPr>
                <w:spacing w:val="-10"/>
                <w:sz w:val="16"/>
              </w:rPr>
              <w:t>1</w:t>
            </w:r>
          </w:p>
        </w:tc>
        <w:tc>
          <w:tcPr>
            <w:tcW w:w="809" w:type="dxa"/>
          </w:tcPr>
          <w:p w14:paraId="3637ACF4">
            <w:pPr>
              <w:pStyle w:val="24"/>
              <w:ind w:left="99" w:right="89"/>
              <w:jc w:val="center"/>
              <w:rPr>
                <w:sz w:val="16"/>
              </w:rPr>
            </w:pPr>
            <w:r>
              <w:rPr>
                <w:spacing w:val="-4"/>
                <w:sz w:val="16"/>
              </w:rPr>
              <w:t>Data</w:t>
            </w:r>
          </w:p>
        </w:tc>
        <w:tc>
          <w:tcPr>
            <w:tcW w:w="861" w:type="dxa"/>
          </w:tcPr>
          <w:p w14:paraId="24CF2203">
            <w:pPr>
              <w:pStyle w:val="24"/>
              <w:ind w:left="19" w:right="9"/>
              <w:jc w:val="center"/>
              <w:rPr>
                <w:sz w:val="16"/>
              </w:rPr>
            </w:pPr>
            <w:r>
              <w:rPr>
                <w:spacing w:val="-5"/>
                <w:sz w:val="16"/>
              </w:rPr>
              <w:t>INT</w:t>
            </w:r>
          </w:p>
        </w:tc>
        <w:tc>
          <w:tcPr>
            <w:tcW w:w="3701" w:type="dxa"/>
          </w:tcPr>
          <w:p w14:paraId="568AEA71">
            <w:pPr>
              <w:pStyle w:val="24"/>
              <w:rPr>
                <w:rFonts w:ascii="Times New Roman"/>
                <w:sz w:val="18"/>
              </w:rPr>
            </w:pPr>
          </w:p>
        </w:tc>
      </w:tr>
    </w:tbl>
    <w:p w14:paraId="010AD823">
      <w:pPr>
        <w:pStyle w:val="8"/>
        <w:spacing w:before="243"/>
        <w:rPr>
          <w:b/>
        </w:rPr>
      </w:pPr>
    </w:p>
    <w:p w14:paraId="65E8AC12">
      <w:pPr>
        <w:pStyle w:val="23"/>
        <w:numPr>
          <w:ilvl w:val="3"/>
          <w:numId w:val="142"/>
        </w:numPr>
        <w:tabs>
          <w:tab w:val="left" w:pos="1725"/>
        </w:tabs>
        <w:ind w:hanging="1133"/>
        <w:outlineLvl w:val="2"/>
      </w:pPr>
      <w:bookmarkStart w:id="219" w:name="_Toc15529"/>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19"/>
    </w:p>
    <w:p w14:paraId="6BCECCC2">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3"/>
        <w:gridCol w:w="646"/>
        <w:gridCol w:w="1736"/>
        <w:gridCol w:w="2183"/>
        <w:gridCol w:w="2089"/>
      </w:tblGrid>
      <w:tr w14:paraId="6BDA8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7" w:type="dxa"/>
            <w:shd w:val="clear" w:color="auto" w:fill="B6DDE8"/>
          </w:tcPr>
          <w:p w14:paraId="5FFAB4B5">
            <w:pPr>
              <w:pStyle w:val="24"/>
              <w:ind w:left="335"/>
              <w:rPr>
                <w:b/>
                <w:sz w:val="16"/>
              </w:rPr>
            </w:pPr>
            <w:r>
              <w:rPr>
                <w:b/>
                <w:spacing w:val="-2"/>
                <w:sz w:val="16"/>
              </w:rPr>
              <w:t>Block</w:t>
            </w:r>
          </w:p>
        </w:tc>
        <w:tc>
          <w:tcPr>
            <w:tcW w:w="1788" w:type="dxa"/>
            <w:shd w:val="clear" w:color="auto" w:fill="B6DDE8"/>
          </w:tcPr>
          <w:p w14:paraId="5EFE1569">
            <w:pPr>
              <w:pStyle w:val="24"/>
              <w:ind w:left="5" w:right="1"/>
              <w:jc w:val="center"/>
              <w:rPr>
                <w:b/>
                <w:sz w:val="16"/>
              </w:rPr>
            </w:pPr>
            <w:r>
              <w:rPr>
                <w:b/>
                <w:spacing w:val="-4"/>
                <w:sz w:val="16"/>
              </w:rPr>
              <w:t>Item</w:t>
            </w:r>
          </w:p>
        </w:tc>
        <w:tc>
          <w:tcPr>
            <w:tcW w:w="723" w:type="dxa"/>
            <w:shd w:val="clear" w:color="auto" w:fill="B6DDE8"/>
          </w:tcPr>
          <w:p w14:paraId="18E11A12">
            <w:pPr>
              <w:pStyle w:val="24"/>
              <w:ind w:left="11" w:right="2"/>
              <w:jc w:val="center"/>
              <w:rPr>
                <w:b/>
                <w:sz w:val="16"/>
              </w:rPr>
            </w:pPr>
            <w:r>
              <w:rPr>
                <w:b/>
                <w:spacing w:val="-2"/>
                <w:sz w:val="16"/>
              </w:rPr>
              <w:t>Points</w:t>
            </w:r>
          </w:p>
        </w:tc>
        <w:tc>
          <w:tcPr>
            <w:tcW w:w="646" w:type="dxa"/>
            <w:shd w:val="clear" w:color="auto" w:fill="B6DDE8"/>
          </w:tcPr>
          <w:p w14:paraId="0D59FD1C">
            <w:pPr>
              <w:pStyle w:val="24"/>
              <w:ind w:left="8" w:right="5"/>
              <w:jc w:val="center"/>
              <w:rPr>
                <w:b/>
                <w:sz w:val="16"/>
              </w:rPr>
            </w:pPr>
            <w:r>
              <w:rPr>
                <w:b/>
                <w:spacing w:val="-4"/>
                <w:sz w:val="16"/>
              </w:rPr>
              <w:t>Type</w:t>
            </w:r>
          </w:p>
        </w:tc>
        <w:tc>
          <w:tcPr>
            <w:tcW w:w="1736" w:type="dxa"/>
            <w:shd w:val="clear" w:color="auto" w:fill="B6DDE8"/>
          </w:tcPr>
          <w:p w14:paraId="134DB1C2">
            <w:pPr>
              <w:pStyle w:val="24"/>
              <w:ind w:left="527"/>
              <w:rPr>
                <w:b/>
                <w:sz w:val="16"/>
              </w:rPr>
            </w:pPr>
            <w:r>
              <w:rPr>
                <w:b/>
                <w:sz w:val="16"/>
              </w:rPr>
              <w:t>Sub</w:t>
            </w:r>
            <w:r>
              <w:rPr>
                <w:b/>
                <w:spacing w:val="-2"/>
                <w:sz w:val="16"/>
              </w:rPr>
              <w:t xml:space="preserve"> Items</w:t>
            </w:r>
          </w:p>
        </w:tc>
        <w:tc>
          <w:tcPr>
            <w:tcW w:w="2183" w:type="dxa"/>
            <w:shd w:val="clear" w:color="auto" w:fill="B6DDE8"/>
          </w:tcPr>
          <w:p w14:paraId="3719F313">
            <w:pPr>
              <w:pStyle w:val="24"/>
              <w:ind w:left="4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9" w:type="dxa"/>
            <w:shd w:val="clear" w:color="auto" w:fill="B6DDE8"/>
          </w:tcPr>
          <w:p w14:paraId="5EAE6765">
            <w:pPr>
              <w:pStyle w:val="24"/>
              <w:ind w:left="588"/>
              <w:rPr>
                <w:b/>
                <w:sz w:val="16"/>
              </w:rPr>
            </w:pPr>
            <w:r>
              <w:rPr>
                <w:b/>
                <w:sz w:val="16"/>
              </w:rPr>
              <w:t>Master</w:t>
            </w:r>
            <w:r>
              <w:rPr>
                <w:b/>
                <w:spacing w:val="-4"/>
                <w:sz w:val="16"/>
              </w:rPr>
              <w:t xml:space="preserve"> </w:t>
            </w:r>
            <w:r>
              <w:rPr>
                <w:b/>
                <w:spacing w:val="-2"/>
                <w:sz w:val="16"/>
              </w:rPr>
              <w:t>(EAS)</w:t>
            </w:r>
          </w:p>
        </w:tc>
      </w:tr>
      <w:tr w14:paraId="73C4C4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047" w:type="dxa"/>
            <w:vMerge w:val="restart"/>
          </w:tcPr>
          <w:p w14:paraId="73A5C32C">
            <w:pPr>
              <w:pStyle w:val="24"/>
              <w:spacing w:before="75"/>
              <w:rPr>
                <w:rFonts w:ascii="Times New Roman"/>
                <w:b/>
                <w:sz w:val="16"/>
              </w:rPr>
            </w:pPr>
          </w:p>
          <w:p w14:paraId="44D69657">
            <w:pPr>
              <w:pStyle w:val="24"/>
              <w:ind w:left="95"/>
              <w:rPr>
                <w:sz w:val="16"/>
              </w:rPr>
            </w:pPr>
            <w:r>
              <w:rPr>
                <w:sz w:val="16"/>
              </w:rPr>
              <w:t>Robot</w:t>
            </w:r>
            <w:r>
              <w:rPr>
                <w:spacing w:val="-3"/>
                <w:sz w:val="16"/>
              </w:rPr>
              <w:t xml:space="preserve"> </w:t>
            </w:r>
            <w:r>
              <w:rPr>
                <w:spacing w:val="-2"/>
                <w:sz w:val="16"/>
              </w:rPr>
              <w:t>Event</w:t>
            </w:r>
          </w:p>
        </w:tc>
        <w:tc>
          <w:tcPr>
            <w:tcW w:w="1788" w:type="dxa"/>
          </w:tcPr>
          <w:p w14:paraId="1EF5B610">
            <w:pPr>
              <w:pStyle w:val="24"/>
              <w:spacing w:before="4" w:line="184" w:lineRule="auto"/>
              <w:ind w:left="93"/>
              <w:rPr>
                <w:sz w:val="16"/>
              </w:rPr>
            </w:pPr>
            <w:r>
              <w:rPr>
                <w:sz w:val="16"/>
              </w:rPr>
              <w:t>Robot</w:t>
            </w:r>
            <w:r>
              <w:rPr>
                <w:spacing w:val="-13"/>
                <w:sz w:val="16"/>
              </w:rPr>
              <w:t xml:space="preserve"> </w:t>
            </w:r>
            <w:r>
              <w:rPr>
                <w:sz w:val="16"/>
              </w:rPr>
              <w:t>Arm</w:t>
            </w:r>
            <w:r>
              <w:rPr>
                <w:spacing w:val="-12"/>
                <w:sz w:val="16"/>
              </w:rPr>
              <w:t xml:space="preserve"> </w:t>
            </w:r>
            <w:r>
              <w:rPr>
                <w:sz w:val="16"/>
              </w:rPr>
              <w:t>Substrate Load Report</w:t>
            </w:r>
          </w:p>
        </w:tc>
        <w:tc>
          <w:tcPr>
            <w:tcW w:w="723" w:type="dxa"/>
          </w:tcPr>
          <w:p w14:paraId="760A21DF">
            <w:pPr>
              <w:pStyle w:val="24"/>
              <w:spacing w:before="48"/>
              <w:ind w:left="11" w:right="5"/>
              <w:jc w:val="center"/>
              <w:rPr>
                <w:sz w:val="16"/>
              </w:rPr>
            </w:pPr>
            <w:r>
              <w:rPr>
                <w:spacing w:val="-10"/>
                <w:sz w:val="16"/>
              </w:rPr>
              <w:t>1</w:t>
            </w:r>
          </w:p>
        </w:tc>
        <w:tc>
          <w:tcPr>
            <w:tcW w:w="646" w:type="dxa"/>
          </w:tcPr>
          <w:p w14:paraId="3B8492A2">
            <w:pPr>
              <w:pStyle w:val="24"/>
              <w:spacing w:before="48"/>
              <w:ind w:left="8" w:right="1"/>
              <w:jc w:val="center"/>
              <w:rPr>
                <w:sz w:val="16"/>
              </w:rPr>
            </w:pPr>
            <w:r>
              <w:rPr>
                <w:spacing w:val="-2"/>
                <w:sz w:val="16"/>
              </w:rPr>
              <w:t>Event</w:t>
            </w:r>
          </w:p>
        </w:tc>
        <w:tc>
          <w:tcPr>
            <w:tcW w:w="1736" w:type="dxa"/>
          </w:tcPr>
          <w:p w14:paraId="30614E5A">
            <w:pPr>
              <w:pStyle w:val="24"/>
              <w:numPr>
                <w:ilvl w:val="0"/>
                <w:numId w:val="293"/>
              </w:numPr>
              <w:tabs>
                <w:tab w:val="left" w:pos="224"/>
              </w:tabs>
              <w:spacing w:line="151" w:lineRule="exact"/>
              <w:ind w:hanging="129"/>
              <w:rPr>
                <w:sz w:val="16"/>
              </w:rPr>
            </w:pPr>
            <w:r>
              <w:rPr>
                <w:sz w:val="16"/>
              </w:rPr>
              <w:t>On:</w:t>
            </w:r>
            <w:r>
              <w:rPr>
                <w:spacing w:val="-5"/>
                <w:sz w:val="16"/>
              </w:rPr>
              <w:t xml:space="preserve"> </w:t>
            </w:r>
            <w:r>
              <w:rPr>
                <w:sz w:val="16"/>
              </w:rPr>
              <w:t>Fire</w:t>
            </w:r>
            <w:r>
              <w:rPr>
                <w:spacing w:val="-2"/>
                <w:sz w:val="16"/>
              </w:rPr>
              <w:t xml:space="preserve"> Event</w:t>
            </w:r>
          </w:p>
          <w:p w14:paraId="729284D8">
            <w:pPr>
              <w:pStyle w:val="24"/>
              <w:numPr>
                <w:ilvl w:val="0"/>
                <w:numId w:val="293"/>
              </w:numPr>
              <w:tabs>
                <w:tab w:val="left" w:pos="224"/>
              </w:tabs>
              <w:spacing w:line="184"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3" w:type="dxa"/>
          </w:tcPr>
          <w:p w14:paraId="41AED406">
            <w:pPr>
              <w:pStyle w:val="24"/>
              <w:spacing w:before="48"/>
              <w:ind w:left="94"/>
              <w:rPr>
                <w:sz w:val="16"/>
              </w:rPr>
            </w:pPr>
            <w:r>
              <w:rPr>
                <w:sz w:val="16"/>
              </w:rPr>
              <w:t>Robot</w:t>
            </w:r>
            <w:r>
              <w:rPr>
                <w:spacing w:val="-5"/>
                <w:sz w:val="16"/>
              </w:rPr>
              <w:t xml:space="preserve"> </w:t>
            </w:r>
            <w:r>
              <w:rPr>
                <w:sz w:val="16"/>
              </w:rPr>
              <w:t>Arm</w:t>
            </w:r>
            <w:r>
              <w:rPr>
                <w:spacing w:val="-3"/>
                <w:sz w:val="16"/>
              </w:rPr>
              <w:t xml:space="preserve"> </w:t>
            </w:r>
            <w:r>
              <w:rPr>
                <w:sz w:val="16"/>
              </w:rPr>
              <w:t>Job</w:t>
            </w:r>
            <w:r>
              <w:rPr>
                <w:spacing w:val="-3"/>
                <w:sz w:val="16"/>
              </w:rPr>
              <w:t xml:space="preserve"> </w:t>
            </w:r>
            <w:r>
              <w:rPr>
                <w:sz w:val="16"/>
              </w:rPr>
              <w:t>Data</w:t>
            </w:r>
            <w:r>
              <w:rPr>
                <w:spacing w:val="-2"/>
                <w:sz w:val="16"/>
              </w:rPr>
              <w:t xml:space="preserve"> </w:t>
            </w:r>
            <w:r>
              <w:rPr>
                <w:spacing w:val="-4"/>
                <w:sz w:val="16"/>
              </w:rPr>
              <w:t>Block</w:t>
            </w:r>
          </w:p>
        </w:tc>
        <w:tc>
          <w:tcPr>
            <w:tcW w:w="2089" w:type="dxa"/>
          </w:tcPr>
          <w:p w14:paraId="329C93F9">
            <w:pPr>
              <w:pStyle w:val="24"/>
              <w:spacing w:before="55"/>
              <w:ind w:left="94"/>
              <w:rPr>
                <w:sz w:val="16"/>
              </w:rPr>
            </w:pPr>
            <w:r>
              <w:rPr>
                <w:sz w:val="16"/>
              </w:rPr>
              <w:t>Reply</w:t>
            </w:r>
            <w:r>
              <w:rPr>
                <w:spacing w:val="-4"/>
                <w:sz w:val="16"/>
              </w:rPr>
              <w:t xml:space="preserve"> </w:t>
            </w:r>
            <w:r>
              <w:rPr>
                <w:sz w:val="16"/>
              </w:rPr>
              <w:t>for</w:t>
            </w:r>
            <w:r>
              <w:rPr>
                <w:spacing w:val="-2"/>
                <w:sz w:val="16"/>
              </w:rPr>
              <w:t xml:space="preserve"> Receiving</w:t>
            </w:r>
          </w:p>
        </w:tc>
      </w:tr>
      <w:tr w14:paraId="25681C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047" w:type="dxa"/>
            <w:vMerge w:val="continue"/>
            <w:tcBorders>
              <w:top w:val="nil"/>
            </w:tcBorders>
          </w:tcPr>
          <w:p w14:paraId="07CF3A4B">
            <w:pPr>
              <w:rPr>
                <w:sz w:val="2"/>
                <w:szCs w:val="2"/>
              </w:rPr>
            </w:pPr>
          </w:p>
        </w:tc>
        <w:tc>
          <w:tcPr>
            <w:tcW w:w="1788" w:type="dxa"/>
          </w:tcPr>
          <w:p w14:paraId="1E94C339">
            <w:pPr>
              <w:pStyle w:val="24"/>
              <w:spacing w:line="187" w:lineRule="auto"/>
              <w:ind w:left="93"/>
              <w:rPr>
                <w:sz w:val="16"/>
              </w:rPr>
            </w:pPr>
            <w:r>
              <w:rPr>
                <w:sz w:val="16"/>
              </w:rPr>
              <w:t>Robot</w:t>
            </w:r>
            <w:r>
              <w:rPr>
                <w:spacing w:val="-13"/>
                <w:sz w:val="16"/>
              </w:rPr>
              <w:t xml:space="preserve"> </w:t>
            </w:r>
            <w:r>
              <w:rPr>
                <w:sz w:val="16"/>
              </w:rPr>
              <w:t>Arm</w:t>
            </w:r>
            <w:r>
              <w:rPr>
                <w:spacing w:val="-12"/>
                <w:sz w:val="16"/>
              </w:rPr>
              <w:t xml:space="preserve"> </w:t>
            </w:r>
            <w:r>
              <w:rPr>
                <w:sz w:val="16"/>
              </w:rPr>
              <w:t>Substrate Unload Report</w:t>
            </w:r>
          </w:p>
        </w:tc>
        <w:tc>
          <w:tcPr>
            <w:tcW w:w="723" w:type="dxa"/>
          </w:tcPr>
          <w:p w14:paraId="07BCFD23">
            <w:pPr>
              <w:pStyle w:val="24"/>
              <w:spacing w:before="48"/>
              <w:ind w:left="11" w:right="5"/>
              <w:jc w:val="center"/>
              <w:rPr>
                <w:sz w:val="16"/>
              </w:rPr>
            </w:pPr>
            <w:r>
              <w:rPr>
                <w:spacing w:val="-10"/>
                <w:sz w:val="16"/>
              </w:rPr>
              <w:t>1</w:t>
            </w:r>
          </w:p>
        </w:tc>
        <w:tc>
          <w:tcPr>
            <w:tcW w:w="646" w:type="dxa"/>
          </w:tcPr>
          <w:p w14:paraId="0B573A4B">
            <w:pPr>
              <w:pStyle w:val="24"/>
              <w:spacing w:before="48"/>
              <w:ind w:left="8" w:right="1"/>
              <w:jc w:val="center"/>
              <w:rPr>
                <w:sz w:val="16"/>
              </w:rPr>
            </w:pPr>
            <w:r>
              <w:rPr>
                <w:spacing w:val="-2"/>
                <w:sz w:val="16"/>
              </w:rPr>
              <w:t>Event</w:t>
            </w:r>
          </w:p>
        </w:tc>
        <w:tc>
          <w:tcPr>
            <w:tcW w:w="1736" w:type="dxa"/>
          </w:tcPr>
          <w:p w14:paraId="493BBD24">
            <w:pPr>
              <w:pStyle w:val="24"/>
              <w:numPr>
                <w:ilvl w:val="0"/>
                <w:numId w:val="294"/>
              </w:numPr>
              <w:tabs>
                <w:tab w:val="left" w:pos="224"/>
              </w:tabs>
              <w:spacing w:line="150" w:lineRule="exact"/>
              <w:ind w:hanging="129"/>
              <w:rPr>
                <w:sz w:val="16"/>
              </w:rPr>
            </w:pPr>
            <w:r>
              <w:rPr>
                <w:sz w:val="16"/>
              </w:rPr>
              <w:t>On:</w:t>
            </w:r>
            <w:r>
              <w:rPr>
                <w:spacing w:val="-5"/>
                <w:sz w:val="16"/>
              </w:rPr>
              <w:t xml:space="preserve"> </w:t>
            </w:r>
            <w:r>
              <w:rPr>
                <w:sz w:val="16"/>
              </w:rPr>
              <w:t>Fire</w:t>
            </w:r>
            <w:r>
              <w:rPr>
                <w:spacing w:val="-2"/>
                <w:sz w:val="16"/>
              </w:rPr>
              <w:t xml:space="preserve"> Event</w:t>
            </w:r>
          </w:p>
          <w:p w14:paraId="637F6074">
            <w:pPr>
              <w:pStyle w:val="24"/>
              <w:numPr>
                <w:ilvl w:val="0"/>
                <w:numId w:val="294"/>
              </w:numPr>
              <w:tabs>
                <w:tab w:val="left" w:pos="224"/>
              </w:tabs>
              <w:spacing w:line="186"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3" w:type="dxa"/>
          </w:tcPr>
          <w:p w14:paraId="1F12D4F7">
            <w:pPr>
              <w:pStyle w:val="24"/>
              <w:spacing w:before="48"/>
              <w:ind w:left="94"/>
              <w:rPr>
                <w:sz w:val="16"/>
              </w:rPr>
            </w:pPr>
            <w:r>
              <w:rPr>
                <w:sz w:val="16"/>
              </w:rPr>
              <w:t>Robot</w:t>
            </w:r>
            <w:r>
              <w:rPr>
                <w:spacing w:val="-5"/>
                <w:sz w:val="16"/>
              </w:rPr>
              <w:t xml:space="preserve"> </w:t>
            </w:r>
            <w:r>
              <w:rPr>
                <w:sz w:val="16"/>
              </w:rPr>
              <w:t>Arm</w:t>
            </w:r>
            <w:r>
              <w:rPr>
                <w:spacing w:val="-3"/>
                <w:sz w:val="16"/>
              </w:rPr>
              <w:t xml:space="preserve"> </w:t>
            </w:r>
            <w:r>
              <w:rPr>
                <w:sz w:val="16"/>
              </w:rPr>
              <w:t>Job</w:t>
            </w:r>
            <w:r>
              <w:rPr>
                <w:spacing w:val="-3"/>
                <w:sz w:val="16"/>
              </w:rPr>
              <w:t xml:space="preserve"> </w:t>
            </w:r>
            <w:r>
              <w:rPr>
                <w:sz w:val="16"/>
              </w:rPr>
              <w:t>Data</w:t>
            </w:r>
            <w:r>
              <w:rPr>
                <w:spacing w:val="-2"/>
                <w:sz w:val="16"/>
              </w:rPr>
              <w:t xml:space="preserve"> </w:t>
            </w:r>
            <w:r>
              <w:rPr>
                <w:spacing w:val="-4"/>
                <w:sz w:val="16"/>
              </w:rPr>
              <w:t>Block</w:t>
            </w:r>
          </w:p>
        </w:tc>
        <w:tc>
          <w:tcPr>
            <w:tcW w:w="2089" w:type="dxa"/>
          </w:tcPr>
          <w:p w14:paraId="33AD6FFA">
            <w:pPr>
              <w:pStyle w:val="24"/>
              <w:spacing w:before="55"/>
              <w:ind w:left="94"/>
              <w:rPr>
                <w:sz w:val="16"/>
              </w:rPr>
            </w:pPr>
            <w:r>
              <w:rPr>
                <w:sz w:val="16"/>
              </w:rPr>
              <w:t>Reply</w:t>
            </w:r>
            <w:r>
              <w:rPr>
                <w:spacing w:val="-4"/>
                <w:sz w:val="16"/>
              </w:rPr>
              <w:t xml:space="preserve"> </w:t>
            </w:r>
            <w:r>
              <w:rPr>
                <w:sz w:val="16"/>
              </w:rPr>
              <w:t>for</w:t>
            </w:r>
            <w:r>
              <w:rPr>
                <w:spacing w:val="-2"/>
                <w:sz w:val="16"/>
              </w:rPr>
              <w:t xml:space="preserve"> Receiving</w:t>
            </w:r>
          </w:p>
        </w:tc>
      </w:tr>
    </w:tbl>
    <w:p w14:paraId="3BC95E3E">
      <w:pPr>
        <w:pStyle w:val="8"/>
        <w:rPr>
          <w:b/>
        </w:rPr>
      </w:pPr>
    </w:p>
    <w:p w14:paraId="71B6D965">
      <w:pPr>
        <w:pStyle w:val="8"/>
        <w:spacing w:before="47"/>
        <w:rPr>
          <w:b/>
        </w:rPr>
      </w:pPr>
    </w:p>
    <w:p w14:paraId="247BD2BF">
      <w:pPr>
        <w:pStyle w:val="23"/>
        <w:numPr>
          <w:ilvl w:val="3"/>
          <w:numId w:val="142"/>
        </w:numPr>
        <w:tabs>
          <w:tab w:val="left" w:pos="1725"/>
        </w:tabs>
        <w:spacing w:before="1"/>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301935FC">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3"/>
        <w:gridCol w:w="646"/>
        <w:gridCol w:w="1736"/>
        <w:gridCol w:w="2183"/>
        <w:gridCol w:w="2089"/>
      </w:tblGrid>
      <w:tr w14:paraId="59A0A6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7" w:type="dxa"/>
            <w:shd w:val="clear" w:color="auto" w:fill="B6DDE8"/>
          </w:tcPr>
          <w:p w14:paraId="37290E22">
            <w:pPr>
              <w:pStyle w:val="24"/>
              <w:spacing w:line="206" w:lineRule="exact"/>
              <w:ind w:left="335"/>
              <w:rPr>
                <w:b/>
                <w:sz w:val="16"/>
              </w:rPr>
            </w:pPr>
            <w:r>
              <w:rPr>
                <w:b/>
                <w:spacing w:val="-2"/>
                <w:sz w:val="16"/>
              </w:rPr>
              <w:t>Block</w:t>
            </w:r>
          </w:p>
        </w:tc>
        <w:tc>
          <w:tcPr>
            <w:tcW w:w="1788" w:type="dxa"/>
            <w:shd w:val="clear" w:color="auto" w:fill="B6DDE8"/>
          </w:tcPr>
          <w:p w14:paraId="327C1637">
            <w:pPr>
              <w:pStyle w:val="24"/>
              <w:spacing w:line="206" w:lineRule="exact"/>
              <w:ind w:left="5" w:right="1"/>
              <w:jc w:val="center"/>
              <w:rPr>
                <w:b/>
                <w:sz w:val="16"/>
              </w:rPr>
            </w:pPr>
            <w:r>
              <w:rPr>
                <w:b/>
                <w:spacing w:val="-4"/>
                <w:sz w:val="16"/>
              </w:rPr>
              <w:t>Item</w:t>
            </w:r>
          </w:p>
        </w:tc>
        <w:tc>
          <w:tcPr>
            <w:tcW w:w="723" w:type="dxa"/>
            <w:shd w:val="clear" w:color="auto" w:fill="B6DDE8"/>
          </w:tcPr>
          <w:p w14:paraId="5DD62E3B">
            <w:pPr>
              <w:pStyle w:val="24"/>
              <w:spacing w:line="206" w:lineRule="exact"/>
              <w:ind w:left="146"/>
              <w:rPr>
                <w:b/>
                <w:sz w:val="16"/>
              </w:rPr>
            </w:pPr>
            <w:r>
              <w:rPr>
                <w:b/>
                <w:spacing w:val="-2"/>
                <w:sz w:val="16"/>
              </w:rPr>
              <w:t>Points</w:t>
            </w:r>
          </w:p>
        </w:tc>
        <w:tc>
          <w:tcPr>
            <w:tcW w:w="646" w:type="dxa"/>
            <w:shd w:val="clear" w:color="auto" w:fill="B6DDE8"/>
          </w:tcPr>
          <w:p w14:paraId="4F468182">
            <w:pPr>
              <w:pStyle w:val="24"/>
              <w:spacing w:line="206" w:lineRule="exact"/>
              <w:ind w:left="153"/>
              <w:rPr>
                <w:b/>
                <w:sz w:val="16"/>
              </w:rPr>
            </w:pPr>
            <w:r>
              <w:rPr>
                <w:b/>
                <w:spacing w:val="-4"/>
                <w:sz w:val="16"/>
              </w:rPr>
              <w:t>Type</w:t>
            </w:r>
          </w:p>
        </w:tc>
        <w:tc>
          <w:tcPr>
            <w:tcW w:w="1736" w:type="dxa"/>
            <w:shd w:val="clear" w:color="auto" w:fill="B6DDE8"/>
          </w:tcPr>
          <w:p w14:paraId="1F5FC5D9">
            <w:pPr>
              <w:pStyle w:val="24"/>
              <w:spacing w:line="206" w:lineRule="exact"/>
              <w:ind w:left="527"/>
              <w:rPr>
                <w:b/>
                <w:sz w:val="16"/>
              </w:rPr>
            </w:pPr>
            <w:r>
              <w:rPr>
                <w:b/>
                <w:sz w:val="16"/>
              </w:rPr>
              <w:t>Sub</w:t>
            </w:r>
            <w:r>
              <w:rPr>
                <w:b/>
                <w:spacing w:val="-1"/>
                <w:sz w:val="16"/>
              </w:rPr>
              <w:t xml:space="preserve"> </w:t>
            </w:r>
            <w:r>
              <w:rPr>
                <w:b/>
                <w:spacing w:val="-2"/>
                <w:sz w:val="16"/>
              </w:rPr>
              <w:t>Items</w:t>
            </w:r>
          </w:p>
        </w:tc>
        <w:tc>
          <w:tcPr>
            <w:tcW w:w="2183" w:type="dxa"/>
            <w:shd w:val="clear" w:color="auto" w:fill="B6DDE8"/>
          </w:tcPr>
          <w:p w14:paraId="2E9AFE9D">
            <w:pPr>
              <w:pStyle w:val="24"/>
              <w:spacing w:line="206" w:lineRule="exact"/>
              <w:ind w:left="4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9" w:type="dxa"/>
            <w:shd w:val="clear" w:color="auto" w:fill="B6DDE8"/>
          </w:tcPr>
          <w:p w14:paraId="38360C3B">
            <w:pPr>
              <w:pStyle w:val="24"/>
              <w:spacing w:line="206" w:lineRule="exact"/>
              <w:ind w:left="446"/>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bl>
    <w:p w14:paraId="56D5B6AE">
      <w:pPr>
        <w:spacing w:line="206" w:lineRule="exact"/>
        <w:rPr>
          <w:sz w:val="16"/>
        </w:rPr>
        <w:sectPr>
          <w:pgSz w:w="11910" w:h="16840"/>
          <w:pgMar w:top="1560" w:right="260" w:bottom="660" w:left="260" w:header="631" w:footer="467" w:gutter="0"/>
          <w:cols w:space="720" w:num="1"/>
        </w:sectPr>
      </w:pPr>
    </w:p>
    <w:p w14:paraId="61E9EE1C">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3"/>
        <w:gridCol w:w="646"/>
        <w:gridCol w:w="1736"/>
        <w:gridCol w:w="2183"/>
        <w:gridCol w:w="2089"/>
      </w:tblGrid>
      <w:tr w14:paraId="3BC2C9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7" w:type="dxa"/>
            <w:shd w:val="clear" w:color="auto" w:fill="B6DDE8"/>
          </w:tcPr>
          <w:p w14:paraId="5769C844">
            <w:pPr>
              <w:pStyle w:val="24"/>
              <w:spacing w:line="206" w:lineRule="exact"/>
              <w:ind w:left="335"/>
              <w:rPr>
                <w:b/>
                <w:sz w:val="16"/>
              </w:rPr>
            </w:pPr>
            <w:r>
              <w:rPr>
                <w:b/>
                <w:spacing w:val="-2"/>
                <w:sz w:val="16"/>
              </w:rPr>
              <w:t>Block</w:t>
            </w:r>
          </w:p>
        </w:tc>
        <w:tc>
          <w:tcPr>
            <w:tcW w:w="1788" w:type="dxa"/>
            <w:shd w:val="clear" w:color="auto" w:fill="B6DDE8"/>
          </w:tcPr>
          <w:p w14:paraId="28DBF300">
            <w:pPr>
              <w:pStyle w:val="24"/>
              <w:spacing w:line="206" w:lineRule="exact"/>
              <w:ind w:left="5" w:right="1"/>
              <w:jc w:val="center"/>
              <w:rPr>
                <w:b/>
                <w:sz w:val="16"/>
              </w:rPr>
            </w:pPr>
            <w:r>
              <w:rPr>
                <w:b/>
                <w:spacing w:val="-4"/>
                <w:sz w:val="16"/>
              </w:rPr>
              <w:t>Item</w:t>
            </w:r>
          </w:p>
        </w:tc>
        <w:tc>
          <w:tcPr>
            <w:tcW w:w="723" w:type="dxa"/>
            <w:shd w:val="clear" w:color="auto" w:fill="B6DDE8"/>
          </w:tcPr>
          <w:p w14:paraId="50801533">
            <w:pPr>
              <w:pStyle w:val="24"/>
              <w:spacing w:line="206" w:lineRule="exact"/>
              <w:ind w:left="11" w:right="2"/>
              <w:jc w:val="center"/>
              <w:rPr>
                <w:b/>
                <w:sz w:val="16"/>
              </w:rPr>
            </w:pPr>
            <w:r>
              <w:rPr>
                <w:b/>
                <w:spacing w:val="-2"/>
                <w:sz w:val="16"/>
              </w:rPr>
              <w:t>Points</w:t>
            </w:r>
          </w:p>
        </w:tc>
        <w:tc>
          <w:tcPr>
            <w:tcW w:w="646" w:type="dxa"/>
            <w:shd w:val="clear" w:color="auto" w:fill="B6DDE8"/>
          </w:tcPr>
          <w:p w14:paraId="0F0976CD">
            <w:pPr>
              <w:pStyle w:val="24"/>
              <w:spacing w:line="206" w:lineRule="exact"/>
              <w:ind w:left="8" w:right="5"/>
              <w:jc w:val="center"/>
              <w:rPr>
                <w:b/>
                <w:sz w:val="16"/>
              </w:rPr>
            </w:pPr>
            <w:r>
              <w:rPr>
                <w:b/>
                <w:spacing w:val="-4"/>
                <w:sz w:val="16"/>
              </w:rPr>
              <w:t>Type</w:t>
            </w:r>
          </w:p>
        </w:tc>
        <w:tc>
          <w:tcPr>
            <w:tcW w:w="1736" w:type="dxa"/>
            <w:shd w:val="clear" w:color="auto" w:fill="B6DDE8"/>
          </w:tcPr>
          <w:p w14:paraId="00A39BBC">
            <w:pPr>
              <w:pStyle w:val="24"/>
              <w:spacing w:line="206" w:lineRule="exact"/>
              <w:ind w:left="527"/>
              <w:rPr>
                <w:b/>
                <w:sz w:val="16"/>
              </w:rPr>
            </w:pPr>
            <w:r>
              <w:rPr>
                <w:b/>
                <w:sz w:val="16"/>
              </w:rPr>
              <w:t>Sub</w:t>
            </w:r>
            <w:r>
              <w:rPr>
                <w:b/>
                <w:spacing w:val="-1"/>
                <w:sz w:val="16"/>
              </w:rPr>
              <w:t xml:space="preserve"> </w:t>
            </w:r>
            <w:r>
              <w:rPr>
                <w:b/>
                <w:spacing w:val="-2"/>
                <w:sz w:val="16"/>
              </w:rPr>
              <w:t>Items</w:t>
            </w:r>
          </w:p>
        </w:tc>
        <w:tc>
          <w:tcPr>
            <w:tcW w:w="2183" w:type="dxa"/>
            <w:shd w:val="clear" w:color="auto" w:fill="B6DDE8"/>
          </w:tcPr>
          <w:p w14:paraId="5D8854D8">
            <w:pPr>
              <w:pStyle w:val="24"/>
              <w:spacing w:line="206" w:lineRule="exact"/>
              <w:ind w:left="4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9" w:type="dxa"/>
            <w:shd w:val="clear" w:color="auto" w:fill="B6DDE8"/>
          </w:tcPr>
          <w:p w14:paraId="2F091261">
            <w:pPr>
              <w:pStyle w:val="24"/>
              <w:spacing w:line="206" w:lineRule="exact"/>
              <w:ind w:left="446"/>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1650E8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047" w:type="dxa"/>
            <w:vMerge w:val="restart"/>
          </w:tcPr>
          <w:p w14:paraId="1B244C97">
            <w:pPr>
              <w:pStyle w:val="24"/>
              <w:spacing w:before="156"/>
              <w:ind w:left="95" w:right="105"/>
              <w:rPr>
                <w:sz w:val="16"/>
              </w:rPr>
            </w:pPr>
            <w:r>
              <w:rPr>
                <w:sz w:val="16"/>
              </w:rPr>
              <w:t>Robot</w:t>
            </w:r>
            <w:r>
              <w:rPr>
                <w:spacing w:val="-13"/>
                <w:sz w:val="16"/>
              </w:rPr>
              <w:t xml:space="preserve"> </w:t>
            </w:r>
            <w:r>
              <w:rPr>
                <w:sz w:val="16"/>
              </w:rPr>
              <w:t xml:space="preserve">Event </w:t>
            </w:r>
            <w:r>
              <w:rPr>
                <w:spacing w:val="-2"/>
                <w:sz w:val="16"/>
              </w:rPr>
              <w:t>Reply</w:t>
            </w:r>
          </w:p>
        </w:tc>
        <w:tc>
          <w:tcPr>
            <w:tcW w:w="1788" w:type="dxa"/>
          </w:tcPr>
          <w:p w14:paraId="1A184009">
            <w:pPr>
              <w:pStyle w:val="24"/>
              <w:spacing w:line="187" w:lineRule="auto"/>
              <w:ind w:left="93"/>
              <w:rPr>
                <w:sz w:val="16"/>
              </w:rPr>
            </w:pPr>
            <w:r>
              <w:rPr>
                <w:sz w:val="16"/>
              </w:rPr>
              <w:t>Robot</w:t>
            </w:r>
            <w:r>
              <w:rPr>
                <w:spacing w:val="-13"/>
                <w:sz w:val="16"/>
              </w:rPr>
              <w:t xml:space="preserve"> </w:t>
            </w:r>
            <w:r>
              <w:rPr>
                <w:sz w:val="16"/>
              </w:rPr>
              <w:t>Arm</w:t>
            </w:r>
            <w:r>
              <w:rPr>
                <w:spacing w:val="-12"/>
                <w:sz w:val="16"/>
              </w:rPr>
              <w:t xml:space="preserve"> </w:t>
            </w:r>
            <w:r>
              <w:rPr>
                <w:sz w:val="16"/>
              </w:rPr>
              <w:t>Substrate Load Reply</w:t>
            </w:r>
          </w:p>
        </w:tc>
        <w:tc>
          <w:tcPr>
            <w:tcW w:w="723" w:type="dxa"/>
          </w:tcPr>
          <w:p w14:paraId="3A995CAE">
            <w:pPr>
              <w:pStyle w:val="24"/>
              <w:spacing w:before="45"/>
              <w:ind w:left="11" w:right="5"/>
              <w:jc w:val="center"/>
              <w:rPr>
                <w:sz w:val="16"/>
              </w:rPr>
            </w:pPr>
            <w:r>
              <w:rPr>
                <w:spacing w:val="-10"/>
                <w:sz w:val="16"/>
              </w:rPr>
              <w:t>1</w:t>
            </w:r>
          </w:p>
        </w:tc>
        <w:tc>
          <w:tcPr>
            <w:tcW w:w="646" w:type="dxa"/>
          </w:tcPr>
          <w:p w14:paraId="5364531F">
            <w:pPr>
              <w:pStyle w:val="24"/>
              <w:spacing w:before="45"/>
              <w:ind w:left="8" w:right="1"/>
              <w:jc w:val="center"/>
              <w:rPr>
                <w:sz w:val="16"/>
              </w:rPr>
            </w:pPr>
            <w:r>
              <w:rPr>
                <w:spacing w:val="-2"/>
                <w:sz w:val="16"/>
              </w:rPr>
              <w:t>Event</w:t>
            </w:r>
          </w:p>
        </w:tc>
        <w:tc>
          <w:tcPr>
            <w:tcW w:w="1736" w:type="dxa"/>
          </w:tcPr>
          <w:p w14:paraId="1AF28F6A">
            <w:pPr>
              <w:pStyle w:val="24"/>
              <w:numPr>
                <w:ilvl w:val="0"/>
                <w:numId w:val="295"/>
              </w:numPr>
              <w:tabs>
                <w:tab w:val="left" w:pos="224"/>
              </w:tabs>
              <w:spacing w:line="150" w:lineRule="exact"/>
              <w:ind w:hanging="129"/>
              <w:rPr>
                <w:sz w:val="16"/>
              </w:rPr>
            </w:pPr>
            <w:r>
              <w:rPr>
                <w:sz w:val="16"/>
              </w:rPr>
              <w:t>On:</w:t>
            </w:r>
            <w:r>
              <w:rPr>
                <w:spacing w:val="-5"/>
                <w:sz w:val="16"/>
              </w:rPr>
              <w:t xml:space="preserve"> </w:t>
            </w:r>
            <w:r>
              <w:rPr>
                <w:sz w:val="16"/>
              </w:rPr>
              <w:t>Fire</w:t>
            </w:r>
            <w:r>
              <w:rPr>
                <w:spacing w:val="-2"/>
                <w:sz w:val="16"/>
              </w:rPr>
              <w:t xml:space="preserve"> Event</w:t>
            </w:r>
          </w:p>
          <w:p w14:paraId="064AEB2C">
            <w:pPr>
              <w:pStyle w:val="24"/>
              <w:numPr>
                <w:ilvl w:val="0"/>
                <w:numId w:val="295"/>
              </w:numPr>
              <w:tabs>
                <w:tab w:val="left" w:pos="224"/>
              </w:tabs>
              <w:spacing w:line="186"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3" w:type="dxa"/>
          </w:tcPr>
          <w:p w14:paraId="78803AAF">
            <w:pPr>
              <w:pStyle w:val="24"/>
              <w:rPr>
                <w:rFonts w:ascii="Times New Roman"/>
                <w:sz w:val="20"/>
              </w:rPr>
            </w:pPr>
          </w:p>
        </w:tc>
        <w:tc>
          <w:tcPr>
            <w:tcW w:w="2089" w:type="dxa"/>
          </w:tcPr>
          <w:p w14:paraId="5F6E7EBE">
            <w:pPr>
              <w:pStyle w:val="24"/>
              <w:spacing w:before="53"/>
              <w:ind w:left="94"/>
              <w:rPr>
                <w:sz w:val="16"/>
              </w:rPr>
            </w:pPr>
            <w:r>
              <w:rPr>
                <w:sz w:val="16"/>
              </w:rPr>
              <w:t>Reply</w:t>
            </w:r>
            <w:r>
              <w:rPr>
                <w:spacing w:val="-4"/>
                <w:sz w:val="16"/>
              </w:rPr>
              <w:t xml:space="preserve"> </w:t>
            </w:r>
            <w:r>
              <w:rPr>
                <w:sz w:val="16"/>
              </w:rPr>
              <w:t>for</w:t>
            </w:r>
            <w:r>
              <w:rPr>
                <w:spacing w:val="-2"/>
                <w:sz w:val="16"/>
              </w:rPr>
              <w:t xml:space="preserve"> Receiving</w:t>
            </w:r>
          </w:p>
        </w:tc>
      </w:tr>
      <w:tr w14:paraId="6321E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047" w:type="dxa"/>
            <w:vMerge w:val="continue"/>
            <w:tcBorders>
              <w:top w:val="nil"/>
            </w:tcBorders>
          </w:tcPr>
          <w:p w14:paraId="53EE9175">
            <w:pPr>
              <w:rPr>
                <w:sz w:val="2"/>
                <w:szCs w:val="2"/>
              </w:rPr>
            </w:pPr>
          </w:p>
        </w:tc>
        <w:tc>
          <w:tcPr>
            <w:tcW w:w="1788" w:type="dxa"/>
          </w:tcPr>
          <w:p w14:paraId="540D6DBA">
            <w:pPr>
              <w:pStyle w:val="24"/>
              <w:spacing w:before="1" w:line="184" w:lineRule="auto"/>
              <w:ind w:left="93"/>
              <w:rPr>
                <w:sz w:val="16"/>
              </w:rPr>
            </w:pPr>
            <w:r>
              <w:rPr>
                <w:sz w:val="16"/>
              </w:rPr>
              <w:t>Robot</w:t>
            </w:r>
            <w:r>
              <w:rPr>
                <w:spacing w:val="-13"/>
                <w:sz w:val="16"/>
              </w:rPr>
              <w:t xml:space="preserve"> </w:t>
            </w:r>
            <w:r>
              <w:rPr>
                <w:sz w:val="16"/>
              </w:rPr>
              <w:t>Arm</w:t>
            </w:r>
            <w:r>
              <w:rPr>
                <w:spacing w:val="-12"/>
                <w:sz w:val="16"/>
              </w:rPr>
              <w:t xml:space="preserve"> </w:t>
            </w:r>
            <w:r>
              <w:rPr>
                <w:sz w:val="16"/>
              </w:rPr>
              <w:t>Substrate Unload Reply</w:t>
            </w:r>
          </w:p>
        </w:tc>
        <w:tc>
          <w:tcPr>
            <w:tcW w:w="723" w:type="dxa"/>
          </w:tcPr>
          <w:p w14:paraId="3FF2FCB6">
            <w:pPr>
              <w:pStyle w:val="24"/>
              <w:spacing w:before="45"/>
              <w:ind w:left="11" w:right="5"/>
              <w:jc w:val="center"/>
              <w:rPr>
                <w:sz w:val="16"/>
              </w:rPr>
            </w:pPr>
            <w:r>
              <w:rPr>
                <w:spacing w:val="-10"/>
                <w:sz w:val="16"/>
              </w:rPr>
              <w:t>1</w:t>
            </w:r>
          </w:p>
        </w:tc>
        <w:tc>
          <w:tcPr>
            <w:tcW w:w="646" w:type="dxa"/>
          </w:tcPr>
          <w:p w14:paraId="053F37E8">
            <w:pPr>
              <w:pStyle w:val="24"/>
              <w:spacing w:before="45"/>
              <w:ind w:left="8" w:right="1"/>
              <w:jc w:val="center"/>
              <w:rPr>
                <w:sz w:val="16"/>
              </w:rPr>
            </w:pPr>
            <w:r>
              <w:rPr>
                <w:spacing w:val="-2"/>
                <w:sz w:val="16"/>
              </w:rPr>
              <w:t>Event</w:t>
            </w:r>
          </w:p>
        </w:tc>
        <w:tc>
          <w:tcPr>
            <w:tcW w:w="1736" w:type="dxa"/>
          </w:tcPr>
          <w:p w14:paraId="1C62FA02">
            <w:pPr>
              <w:pStyle w:val="24"/>
              <w:numPr>
                <w:ilvl w:val="0"/>
                <w:numId w:val="296"/>
              </w:numPr>
              <w:tabs>
                <w:tab w:val="left" w:pos="224"/>
              </w:tabs>
              <w:spacing w:line="148" w:lineRule="exact"/>
              <w:ind w:hanging="129"/>
              <w:rPr>
                <w:sz w:val="16"/>
              </w:rPr>
            </w:pPr>
            <w:r>
              <w:rPr>
                <w:sz w:val="16"/>
              </w:rPr>
              <w:t>On:</w:t>
            </w:r>
            <w:r>
              <w:rPr>
                <w:spacing w:val="-5"/>
                <w:sz w:val="16"/>
              </w:rPr>
              <w:t xml:space="preserve"> </w:t>
            </w:r>
            <w:r>
              <w:rPr>
                <w:sz w:val="16"/>
              </w:rPr>
              <w:t>Fire</w:t>
            </w:r>
            <w:r>
              <w:rPr>
                <w:spacing w:val="-2"/>
                <w:sz w:val="16"/>
              </w:rPr>
              <w:t xml:space="preserve"> Event</w:t>
            </w:r>
          </w:p>
          <w:p w14:paraId="42E486EA">
            <w:pPr>
              <w:pStyle w:val="24"/>
              <w:numPr>
                <w:ilvl w:val="0"/>
                <w:numId w:val="296"/>
              </w:numPr>
              <w:tabs>
                <w:tab w:val="left" w:pos="224"/>
              </w:tabs>
              <w:spacing w:line="184" w:lineRule="exact"/>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3" w:type="dxa"/>
          </w:tcPr>
          <w:p w14:paraId="71B60E89">
            <w:pPr>
              <w:pStyle w:val="24"/>
              <w:rPr>
                <w:rFonts w:ascii="Times New Roman"/>
                <w:sz w:val="20"/>
              </w:rPr>
            </w:pPr>
          </w:p>
        </w:tc>
        <w:tc>
          <w:tcPr>
            <w:tcW w:w="2089" w:type="dxa"/>
          </w:tcPr>
          <w:p w14:paraId="28DCC8C5">
            <w:pPr>
              <w:pStyle w:val="24"/>
              <w:spacing w:before="52"/>
              <w:ind w:left="94"/>
              <w:rPr>
                <w:sz w:val="16"/>
              </w:rPr>
            </w:pPr>
            <w:r>
              <w:rPr>
                <w:sz w:val="16"/>
              </w:rPr>
              <w:t>Reply</w:t>
            </w:r>
            <w:r>
              <w:rPr>
                <w:spacing w:val="-4"/>
                <w:sz w:val="16"/>
              </w:rPr>
              <w:t xml:space="preserve"> </w:t>
            </w:r>
            <w:r>
              <w:rPr>
                <w:sz w:val="16"/>
              </w:rPr>
              <w:t>for</w:t>
            </w:r>
            <w:r>
              <w:rPr>
                <w:spacing w:val="-2"/>
                <w:sz w:val="16"/>
              </w:rPr>
              <w:t xml:space="preserve"> Receiving</w:t>
            </w:r>
          </w:p>
        </w:tc>
      </w:tr>
    </w:tbl>
    <w:p w14:paraId="1BAFB19B">
      <w:pPr>
        <w:pStyle w:val="8"/>
        <w:spacing w:before="140"/>
        <w:rPr>
          <w:b/>
          <w:sz w:val="28"/>
        </w:rPr>
      </w:pPr>
    </w:p>
    <w:p w14:paraId="1EE749F8">
      <w:pPr>
        <w:widowControl/>
        <w:autoSpaceDE/>
        <w:autoSpaceDN/>
        <w:rPr>
          <w:rFonts w:ascii="Times New Roman" w:hAnsi="Times New Roman" w:eastAsia="Times New Roman" w:cs="Times New Roman"/>
          <w:b/>
          <w:sz w:val="28"/>
        </w:rPr>
      </w:pPr>
      <w:r>
        <w:rPr>
          <w:b/>
          <w:sz w:val="28"/>
        </w:rPr>
        <w:br w:type="page"/>
      </w:r>
    </w:p>
    <w:p w14:paraId="5826A972">
      <w:pPr>
        <w:pStyle w:val="8"/>
        <w:spacing w:before="140"/>
        <w:rPr>
          <w:b/>
          <w:sz w:val="28"/>
        </w:rPr>
      </w:pPr>
    </w:p>
    <w:p w14:paraId="0DF3251C">
      <w:pPr>
        <w:pStyle w:val="3"/>
        <w:numPr>
          <w:ilvl w:val="1"/>
          <w:numId w:val="142"/>
        </w:numPr>
        <w:tabs>
          <w:tab w:val="left" w:pos="1023"/>
        </w:tabs>
        <w:ind w:left="1023" w:hanging="431"/>
      </w:pPr>
      <w:bookmarkStart w:id="220" w:name="_Toc30589"/>
      <w:r>
        <w:rPr>
          <w:lang w:eastAsia="zh-CN"/>
        </w:rPr>
        <mc:AlternateContent>
          <mc:Choice Requires="wps">
            <w:drawing>
              <wp:anchor distT="0" distB="0" distL="114300" distR="114300" simplePos="0" relativeHeight="251761664" behindDoc="1" locked="0" layoutInCell="1" allowOverlap="1">
                <wp:simplePos x="0" y="0"/>
                <wp:positionH relativeFrom="column">
                  <wp:posOffset>306705</wp:posOffset>
                </wp:positionH>
                <wp:positionV relativeFrom="paragraph">
                  <wp:posOffset>6350</wp:posOffset>
                </wp:positionV>
                <wp:extent cx="6518275" cy="9525"/>
                <wp:effectExtent l="0" t="0" r="0" b="0"/>
                <wp:wrapNone/>
                <wp:docPr id="80" name="Graphic 656"/>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56" o:spid="_x0000_s1026" o:spt="100" style="position:absolute;left:0pt;margin-left:24.15pt;margin-top:0.5pt;height:0.75pt;width:513.25pt;z-index:-251554816;mso-width-relative:page;mso-height-relative:page;" fillcolor="#000000" filled="t" stroked="f" coordsize="6518275,9525" o:gfxdata="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n&#10;txqb1wAAAAcBAAAPAAAAAAAAAAEAIAAAACIAAABkcnMvZG93bnJldi54bWxQSwECFAAUAAAACACH&#10;TuJAu9DAmSUCAADfBAAADgAAAAAAAAABACAAAAAmAQAAZHJzL2Uyb0RvYy54bWxQSwUGAAAAAAYA&#10;BgBZAQAAvQUAAAAA&#10;" path="m6517894,0l0,0,0,9144,6517894,9144,6517894,0xe">
                <v:fill on="t" focussize="0,0"/>
                <v:stroke on="f"/>
                <v:imagedata o:title=""/>
                <o:lock v:ext="edit" aspectratio="f"/>
                <v:textbox inset="0mm,0mm,0mm,0mm"/>
              </v:shape>
            </w:pict>
          </mc:Fallback>
        </mc:AlternateContent>
      </w:r>
      <w:r>
        <w:t>Robot</w:t>
      </w:r>
      <w:r>
        <w:rPr>
          <w:spacing w:val="-2"/>
        </w:rPr>
        <w:t xml:space="preserve"> Monitoring Block</w:t>
      </w:r>
      <w:bookmarkEnd w:id="220"/>
    </w:p>
    <w:p w14:paraId="479A6B87">
      <w:pPr>
        <w:pStyle w:val="8"/>
        <w:spacing w:before="236"/>
        <w:ind w:left="1019" w:right="692"/>
      </w:pPr>
      <w:r>
        <w:t>Robot Arm Monitoring is area to real-time monitoring the glass information on robot arms. The indexer should</w:t>
      </w:r>
      <w:r>
        <w:rPr>
          <w:spacing w:val="-2"/>
        </w:rPr>
        <w:t xml:space="preserve"> </w:t>
      </w:r>
      <w:r>
        <w:t>update</w:t>
      </w:r>
      <w:r>
        <w:rPr>
          <w:spacing w:val="-4"/>
        </w:rPr>
        <w:t xml:space="preserve"> </w:t>
      </w:r>
      <w:r>
        <w:t>the</w:t>
      </w:r>
      <w:r>
        <w:rPr>
          <w:spacing w:val="-2"/>
        </w:rPr>
        <w:t xml:space="preserve"> </w:t>
      </w:r>
      <w:r>
        <w:t>CST</w:t>
      </w:r>
      <w:r>
        <w:rPr>
          <w:spacing w:val="-1"/>
        </w:rPr>
        <w:t xml:space="preserve"> </w:t>
      </w:r>
      <w:r>
        <w:t>Sequence</w:t>
      </w:r>
      <w:r>
        <w:rPr>
          <w:spacing w:val="-2"/>
        </w:rPr>
        <w:t xml:space="preserve"> </w:t>
      </w:r>
      <w:r>
        <w:t>No/</w:t>
      </w:r>
      <w:r>
        <w:rPr>
          <w:spacing w:val="-4"/>
        </w:rPr>
        <w:t xml:space="preserve"> </w:t>
      </w:r>
      <w:r>
        <w:t>Job</w:t>
      </w:r>
      <w:r>
        <w:rPr>
          <w:spacing w:val="-2"/>
        </w:rPr>
        <w:t xml:space="preserve"> </w:t>
      </w:r>
      <w:r>
        <w:t>Sequence</w:t>
      </w:r>
      <w:r>
        <w:rPr>
          <w:spacing w:val="-2"/>
        </w:rPr>
        <w:t xml:space="preserve"> </w:t>
      </w:r>
      <w:r>
        <w:t>No</w:t>
      </w:r>
      <w:r>
        <w:rPr>
          <w:spacing w:val="-2"/>
        </w:rPr>
        <w:t xml:space="preserve"> </w:t>
      </w:r>
      <w:r>
        <w:t>to</w:t>
      </w:r>
      <w:r>
        <w:rPr>
          <w:spacing w:val="-2"/>
        </w:rPr>
        <w:t xml:space="preserve"> </w:t>
      </w:r>
      <w:r>
        <w:t>real-time</w:t>
      </w:r>
      <w:r>
        <w:rPr>
          <w:spacing w:val="-2"/>
        </w:rPr>
        <w:t xml:space="preserve"> </w:t>
      </w:r>
      <w:r>
        <w:t>Robot</w:t>
      </w:r>
      <w:r>
        <w:rPr>
          <w:spacing w:val="-2"/>
        </w:rPr>
        <w:t xml:space="preserve"> </w:t>
      </w:r>
      <w:r>
        <w:t>Arm</w:t>
      </w:r>
      <w:r>
        <w:rPr>
          <w:spacing w:val="-3"/>
        </w:rPr>
        <w:t xml:space="preserve"> </w:t>
      </w:r>
      <w:r>
        <w:t>Monitoring</w:t>
      </w:r>
      <w:r>
        <w:rPr>
          <w:spacing w:val="-5"/>
        </w:rPr>
        <w:t xml:space="preserve"> </w:t>
      </w:r>
      <w:r>
        <w:t>Block</w:t>
      </w:r>
      <w:r>
        <w:rPr>
          <w:spacing w:val="-4"/>
        </w:rPr>
        <w:t xml:space="preserve"> </w:t>
      </w:r>
      <w:r>
        <w:t>when</w:t>
      </w:r>
      <w:r>
        <w:rPr>
          <w:spacing w:val="-2"/>
        </w:rPr>
        <w:t xml:space="preserve"> </w:t>
      </w:r>
      <w:r>
        <w:t>glass does exist or glass does not exist. If glass does not exist then CST Sequence No/ Job Sequence No is zero.</w:t>
      </w:r>
    </w:p>
    <w:p w14:paraId="3CF510E2">
      <w:pPr>
        <w:pStyle w:val="8"/>
        <w:spacing w:before="114"/>
      </w:pPr>
    </w:p>
    <w:p w14:paraId="05DC0C82">
      <w:pPr>
        <w:pStyle w:val="5"/>
        <w:numPr>
          <w:ilvl w:val="2"/>
          <w:numId w:val="142"/>
        </w:numPr>
        <w:tabs>
          <w:tab w:val="left" w:pos="1612"/>
        </w:tabs>
        <w:ind w:left="1612" w:hanging="595"/>
      </w:pPr>
      <w:bookmarkStart w:id="221" w:name="_Toc16085"/>
      <w:r>
        <w:t>PLC</w:t>
      </w:r>
      <w:r>
        <w:rPr>
          <w:spacing w:val="-3"/>
        </w:rPr>
        <w:t xml:space="preserve"> </w:t>
      </w:r>
      <w:r>
        <w:rPr>
          <w:spacing w:val="-5"/>
        </w:rPr>
        <w:t>MAP</w:t>
      </w:r>
      <w:bookmarkEnd w:id="221"/>
    </w:p>
    <w:p w14:paraId="6022CD84">
      <w:pPr>
        <w:pStyle w:val="23"/>
        <w:numPr>
          <w:ilvl w:val="3"/>
          <w:numId w:val="142"/>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5AD3890B">
      <w:pPr>
        <w:pStyle w:val="8"/>
        <w:spacing w:before="9"/>
        <w:rPr>
          <w:b/>
          <w:sz w:val="13"/>
        </w:rPr>
      </w:pPr>
    </w:p>
    <w:tbl>
      <w:tblPr>
        <w:tblStyle w:val="22"/>
        <w:tblW w:w="0" w:type="auto"/>
        <w:tblInd w:w="4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0"/>
        <w:gridCol w:w="3279"/>
        <w:gridCol w:w="761"/>
        <w:gridCol w:w="764"/>
        <w:gridCol w:w="903"/>
        <w:gridCol w:w="3402"/>
      </w:tblGrid>
      <w:tr w14:paraId="4F8CC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shd w:val="clear" w:color="auto" w:fill="B6DDE8"/>
          </w:tcPr>
          <w:p w14:paraId="49743D85">
            <w:pPr>
              <w:pStyle w:val="24"/>
              <w:ind w:left="359"/>
              <w:rPr>
                <w:b/>
                <w:sz w:val="16"/>
              </w:rPr>
            </w:pPr>
            <w:r>
              <w:rPr>
                <w:b/>
                <w:spacing w:val="-2"/>
                <w:sz w:val="16"/>
              </w:rPr>
              <w:t>Block</w:t>
            </w:r>
          </w:p>
        </w:tc>
        <w:tc>
          <w:tcPr>
            <w:tcW w:w="3279" w:type="dxa"/>
            <w:shd w:val="clear" w:color="auto" w:fill="B6DDE8"/>
          </w:tcPr>
          <w:p w14:paraId="6A56A70F">
            <w:pPr>
              <w:pStyle w:val="24"/>
              <w:ind w:left="5"/>
              <w:jc w:val="center"/>
              <w:rPr>
                <w:b/>
                <w:sz w:val="16"/>
              </w:rPr>
            </w:pPr>
            <w:r>
              <w:rPr>
                <w:b/>
                <w:spacing w:val="-4"/>
                <w:sz w:val="16"/>
              </w:rPr>
              <w:t>Item</w:t>
            </w:r>
          </w:p>
        </w:tc>
        <w:tc>
          <w:tcPr>
            <w:tcW w:w="761" w:type="dxa"/>
            <w:shd w:val="clear" w:color="auto" w:fill="B6DDE8"/>
          </w:tcPr>
          <w:p w14:paraId="71632C34">
            <w:pPr>
              <w:pStyle w:val="24"/>
              <w:ind w:left="11" w:right="4"/>
              <w:jc w:val="center"/>
              <w:rPr>
                <w:b/>
                <w:sz w:val="16"/>
              </w:rPr>
            </w:pPr>
            <w:r>
              <w:rPr>
                <w:b/>
                <w:spacing w:val="-2"/>
                <w:sz w:val="16"/>
              </w:rPr>
              <w:t>Points</w:t>
            </w:r>
          </w:p>
        </w:tc>
        <w:tc>
          <w:tcPr>
            <w:tcW w:w="764" w:type="dxa"/>
            <w:shd w:val="clear" w:color="auto" w:fill="B6DDE8"/>
          </w:tcPr>
          <w:p w14:paraId="4CF57D56">
            <w:pPr>
              <w:pStyle w:val="24"/>
              <w:ind w:left="4"/>
              <w:jc w:val="center"/>
              <w:rPr>
                <w:b/>
                <w:sz w:val="16"/>
              </w:rPr>
            </w:pPr>
            <w:r>
              <w:rPr>
                <w:b/>
                <w:spacing w:val="-4"/>
                <w:sz w:val="16"/>
              </w:rPr>
              <w:t>Type</w:t>
            </w:r>
          </w:p>
        </w:tc>
        <w:tc>
          <w:tcPr>
            <w:tcW w:w="903" w:type="dxa"/>
            <w:shd w:val="clear" w:color="auto" w:fill="B6DDE8"/>
          </w:tcPr>
          <w:p w14:paraId="161582D9">
            <w:pPr>
              <w:pStyle w:val="24"/>
              <w:ind w:left="6"/>
              <w:jc w:val="center"/>
              <w:rPr>
                <w:b/>
                <w:sz w:val="16"/>
              </w:rPr>
            </w:pPr>
            <w:r>
              <w:rPr>
                <w:b/>
                <w:spacing w:val="-2"/>
                <w:sz w:val="16"/>
              </w:rPr>
              <w:t>Format</w:t>
            </w:r>
          </w:p>
        </w:tc>
        <w:tc>
          <w:tcPr>
            <w:tcW w:w="3402" w:type="dxa"/>
            <w:shd w:val="clear" w:color="auto" w:fill="B6DDE8"/>
          </w:tcPr>
          <w:p w14:paraId="4999C684">
            <w:pPr>
              <w:pStyle w:val="24"/>
              <w:ind w:left="5"/>
              <w:jc w:val="center"/>
              <w:rPr>
                <w:b/>
                <w:sz w:val="16"/>
              </w:rPr>
            </w:pPr>
            <w:r>
              <w:rPr>
                <w:b/>
                <w:sz w:val="16"/>
              </w:rPr>
              <w:t>Sub</w:t>
            </w:r>
            <w:r>
              <w:rPr>
                <w:b/>
                <w:spacing w:val="-2"/>
                <w:sz w:val="16"/>
              </w:rPr>
              <w:t xml:space="preserve"> Items</w:t>
            </w:r>
          </w:p>
        </w:tc>
      </w:tr>
      <w:tr w14:paraId="2BB16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vMerge w:val="restart"/>
          </w:tcPr>
          <w:p w14:paraId="12DC9410">
            <w:pPr>
              <w:pStyle w:val="24"/>
              <w:rPr>
                <w:rFonts w:ascii="Times New Roman"/>
                <w:b/>
                <w:sz w:val="16"/>
              </w:rPr>
            </w:pPr>
          </w:p>
          <w:p w14:paraId="79E1D5F5">
            <w:pPr>
              <w:pStyle w:val="24"/>
              <w:rPr>
                <w:rFonts w:ascii="Times New Roman"/>
                <w:b/>
                <w:sz w:val="16"/>
              </w:rPr>
            </w:pPr>
          </w:p>
          <w:p w14:paraId="461BC038">
            <w:pPr>
              <w:pStyle w:val="24"/>
              <w:rPr>
                <w:rFonts w:ascii="Times New Roman"/>
                <w:b/>
                <w:sz w:val="16"/>
              </w:rPr>
            </w:pPr>
          </w:p>
          <w:p w14:paraId="0257D8F5">
            <w:pPr>
              <w:pStyle w:val="24"/>
              <w:spacing w:before="56"/>
              <w:rPr>
                <w:rFonts w:ascii="Times New Roman"/>
                <w:b/>
                <w:sz w:val="16"/>
              </w:rPr>
            </w:pPr>
          </w:p>
          <w:p w14:paraId="1B4E36DA">
            <w:pPr>
              <w:pStyle w:val="24"/>
              <w:ind w:left="98" w:right="263"/>
              <w:rPr>
                <w:sz w:val="16"/>
              </w:rPr>
            </w:pPr>
            <w:r>
              <w:rPr>
                <w:sz w:val="16"/>
              </w:rPr>
              <w:t>Robot</w:t>
            </w:r>
            <w:r>
              <w:rPr>
                <w:spacing w:val="-13"/>
                <w:sz w:val="16"/>
              </w:rPr>
              <w:t xml:space="preserve"> </w:t>
            </w:r>
            <w:r>
              <w:rPr>
                <w:sz w:val="16"/>
              </w:rPr>
              <w:t xml:space="preserve">Arm </w:t>
            </w:r>
            <w:r>
              <w:rPr>
                <w:spacing w:val="-2"/>
                <w:sz w:val="16"/>
              </w:rPr>
              <w:t>Monitoring</w:t>
            </w:r>
          </w:p>
          <w:p w14:paraId="7F2C3485">
            <w:pPr>
              <w:pStyle w:val="24"/>
              <w:spacing w:before="81"/>
              <w:ind w:left="98"/>
              <w:rPr>
                <w:sz w:val="16"/>
              </w:rPr>
            </w:pPr>
            <w:r>
              <w:rPr>
                <w:spacing w:val="-2"/>
                <w:sz w:val="16"/>
              </w:rPr>
              <w:t>Block</w:t>
            </w:r>
          </w:p>
        </w:tc>
        <w:tc>
          <w:tcPr>
            <w:tcW w:w="3279" w:type="dxa"/>
          </w:tcPr>
          <w:p w14:paraId="2F342B60">
            <w:pPr>
              <w:pStyle w:val="24"/>
              <w:ind w:left="97"/>
              <w:rPr>
                <w:sz w:val="16"/>
              </w:rPr>
            </w:pPr>
            <w:r>
              <w:rPr>
                <w:sz w:val="16"/>
              </w:rPr>
              <w:t>Robot</w:t>
            </w:r>
            <w:r>
              <w:rPr>
                <w:spacing w:val="-7"/>
                <w:sz w:val="16"/>
              </w:rPr>
              <w:t xml:space="preserve"> </w:t>
            </w:r>
            <w:r>
              <w:rPr>
                <w:sz w:val="16"/>
              </w:rPr>
              <w:t>Arm#01</w:t>
            </w:r>
            <w:r>
              <w:rPr>
                <w:spacing w:val="-5"/>
                <w:sz w:val="16"/>
              </w:rPr>
              <w:t xml:space="preserve"> </w:t>
            </w:r>
            <w:r>
              <w:rPr>
                <w:sz w:val="16"/>
              </w:rPr>
              <w:t>Cassette</w:t>
            </w:r>
            <w:r>
              <w:rPr>
                <w:spacing w:val="-6"/>
                <w:sz w:val="16"/>
              </w:rPr>
              <w:t xml:space="preserve"> </w:t>
            </w:r>
            <w:r>
              <w:rPr>
                <w:sz w:val="16"/>
              </w:rPr>
              <w:t>Sequence</w:t>
            </w:r>
            <w:r>
              <w:rPr>
                <w:spacing w:val="-5"/>
                <w:sz w:val="16"/>
              </w:rPr>
              <w:t xml:space="preserve"> No</w:t>
            </w:r>
          </w:p>
        </w:tc>
        <w:tc>
          <w:tcPr>
            <w:tcW w:w="761" w:type="dxa"/>
          </w:tcPr>
          <w:p w14:paraId="7329CD2B">
            <w:pPr>
              <w:pStyle w:val="24"/>
              <w:ind w:left="11" w:right="2"/>
              <w:jc w:val="center"/>
              <w:rPr>
                <w:sz w:val="16"/>
              </w:rPr>
            </w:pPr>
            <w:r>
              <w:rPr>
                <w:spacing w:val="-10"/>
                <w:sz w:val="16"/>
              </w:rPr>
              <w:t>1</w:t>
            </w:r>
          </w:p>
        </w:tc>
        <w:tc>
          <w:tcPr>
            <w:tcW w:w="764" w:type="dxa"/>
          </w:tcPr>
          <w:p w14:paraId="0F32EBFB">
            <w:pPr>
              <w:pStyle w:val="24"/>
              <w:ind w:left="4"/>
              <w:jc w:val="center"/>
              <w:rPr>
                <w:sz w:val="16"/>
              </w:rPr>
            </w:pPr>
            <w:r>
              <w:rPr>
                <w:spacing w:val="-4"/>
                <w:sz w:val="16"/>
              </w:rPr>
              <w:t>Data</w:t>
            </w:r>
          </w:p>
        </w:tc>
        <w:tc>
          <w:tcPr>
            <w:tcW w:w="903" w:type="dxa"/>
          </w:tcPr>
          <w:p w14:paraId="55F0D087">
            <w:pPr>
              <w:pStyle w:val="24"/>
              <w:ind w:left="6" w:right="3"/>
              <w:jc w:val="center"/>
              <w:rPr>
                <w:sz w:val="16"/>
              </w:rPr>
            </w:pPr>
            <w:r>
              <w:rPr>
                <w:spacing w:val="-5"/>
                <w:sz w:val="16"/>
              </w:rPr>
              <w:t>INT</w:t>
            </w:r>
          </w:p>
        </w:tc>
        <w:tc>
          <w:tcPr>
            <w:tcW w:w="3402" w:type="dxa"/>
          </w:tcPr>
          <w:p w14:paraId="147BDC77">
            <w:pPr>
              <w:pStyle w:val="24"/>
              <w:rPr>
                <w:rFonts w:ascii="Times New Roman"/>
                <w:sz w:val="20"/>
              </w:rPr>
            </w:pPr>
          </w:p>
        </w:tc>
      </w:tr>
      <w:tr w14:paraId="5580E5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100" w:type="dxa"/>
            <w:vMerge w:val="continue"/>
            <w:tcBorders>
              <w:top w:val="nil"/>
            </w:tcBorders>
          </w:tcPr>
          <w:p w14:paraId="783BC711">
            <w:pPr>
              <w:rPr>
                <w:sz w:val="2"/>
                <w:szCs w:val="2"/>
              </w:rPr>
            </w:pPr>
          </w:p>
        </w:tc>
        <w:tc>
          <w:tcPr>
            <w:tcW w:w="3279" w:type="dxa"/>
          </w:tcPr>
          <w:p w14:paraId="33D8D876">
            <w:pPr>
              <w:pStyle w:val="24"/>
              <w:ind w:left="97"/>
              <w:rPr>
                <w:sz w:val="16"/>
              </w:rPr>
            </w:pPr>
            <w:r>
              <w:rPr>
                <w:sz w:val="16"/>
              </w:rPr>
              <w:t>Robot</w:t>
            </w:r>
            <w:r>
              <w:rPr>
                <w:spacing w:val="-5"/>
                <w:sz w:val="16"/>
              </w:rPr>
              <w:t xml:space="preserve"> </w:t>
            </w:r>
            <w:r>
              <w:rPr>
                <w:sz w:val="16"/>
              </w:rPr>
              <w:t>Arm#01</w:t>
            </w:r>
            <w:r>
              <w:rPr>
                <w:spacing w:val="-4"/>
                <w:sz w:val="16"/>
              </w:rPr>
              <w:t xml:space="preserve"> </w:t>
            </w:r>
            <w:r>
              <w:rPr>
                <w:sz w:val="16"/>
              </w:rPr>
              <w:t>Job</w:t>
            </w:r>
            <w:r>
              <w:rPr>
                <w:spacing w:val="-5"/>
                <w:sz w:val="16"/>
              </w:rPr>
              <w:t xml:space="preserve"> </w:t>
            </w:r>
            <w:r>
              <w:rPr>
                <w:sz w:val="16"/>
              </w:rPr>
              <w:t>Sequence</w:t>
            </w:r>
            <w:r>
              <w:rPr>
                <w:spacing w:val="-3"/>
                <w:sz w:val="16"/>
              </w:rPr>
              <w:t xml:space="preserve"> </w:t>
            </w:r>
            <w:r>
              <w:rPr>
                <w:spacing w:val="-5"/>
                <w:sz w:val="16"/>
              </w:rPr>
              <w:t>No</w:t>
            </w:r>
          </w:p>
        </w:tc>
        <w:tc>
          <w:tcPr>
            <w:tcW w:w="761" w:type="dxa"/>
          </w:tcPr>
          <w:p w14:paraId="76593F9F">
            <w:pPr>
              <w:pStyle w:val="24"/>
              <w:ind w:left="11" w:right="2"/>
              <w:jc w:val="center"/>
              <w:rPr>
                <w:sz w:val="16"/>
              </w:rPr>
            </w:pPr>
            <w:r>
              <w:rPr>
                <w:spacing w:val="-10"/>
                <w:sz w:val="16"/>
              </w:rPr>
              <w:t>1</w:t>
            </w:r>
          </w:p>
        </w:tc>
        <w:tc>
          <w:tcPr>
            <w:tcW w:w="764" w:type="dxa"/>
          </w:tcPr>
          <w:p w14:paraId="2CC9A3E2">
            <w:pPr>
              <w:pStyle w:val="24"/>
              <w:ind w:left="4"/>
              <w:jc w:val="center"/>
              <w:rPr>
                <w:sz w:val="16"/>
              </w:rPr>
            </w:pPr>
            <w:r>
              <w:rPr>
                <w:spacing w:val="-4"/>
                <w:sz w:val="16"/>
              </w:rPr>
              <w:t>Data</w:t>
            </w:r>
          </w:p>
        </w:tc>
        <w:tc>
          <w:tcPr>
            <w:tcW w:w="903" w:type="dxa"/>
          </w:tcPr>
          <w:p w14:paraId="7C26B9C0">
            <w:pPr>
              <w:pStyle w:val="24"/>
              <w:ind w:left="6" w:right="3"/>
              <w:jc w:val="center"/>
              <w:rPr>
                <w:sz w:val="16"/>
              </w:rPr>
            </w:pPr>
            <w:r>
              <w:rPr>
                <w:spacing w:val="-5"/>
                <w:sz w:val="16"/>
              </w:rPr>
              <w:t>INT</w:t>
            </w:r>
          </w:p>
        </w:tc>
        <w:tc>
          <w:tcPr>
            <w:tcW w:w="3402" w:type="dxa"/>
          </w:tcPr>
          <w:p w14:paraId="2C25E8BF">
            <w:pPr>
              <w:pStyle w:val="24"/>
              <w:rPr>
                <w:rFonts w:ascii="Times New Roman"/>
                <w:sz w:val="20"/>
              </w:rPr>
            </w:pPr>
          </w:p>
        </w:tc>
      </w:tr>
      <w:tr w14:paraId="0306D5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vMerge w:val="continue"/>
            <w:tcBorders>
              <w:top w:val="nil"/>
            </w:tcBorders>
          </w:tcPr>
          <w:p w14:paraId="009C545E">
            <w:pPr>
              <w:rPr>
                <w:sz w:val="2"/>
                <w:szCs w:val="2"/>
              </w:rPr>
            </w:pPr>
          </w:p>
        </w:tc>
        <w:tc>
          <w:tcPr>
            <w:tcW w:w="3279" w:type="dxa"/>
          </w:tcPr>
          <w:p w14:paraId="6793CE6F">
            <w:pPr>
              <w:pStyle w:val="24"/>
              <w:spacing w:line="206" w:lineRule="exact"/>
              <w:ind w:left="97"/>
              <w:rPr>
                <w:sz w:val="16"/>
              </w:rPr>
            </w:pPr>
            <w:r>
              <w:rPr>
                <w:sz w:val="16"/>
              </w:rPr>
              <w:t>Robot</w:t>
            </w:r>
            <w:r>
              <w:rPr>
                <w:spacing w:val="-9"/>
                <w:sz w:val="16"/>
              </w:rPr>
              <w:t xml:space="preserve"> </w:t>
            </w:r>
            <w:r>
              <w:rPr>
                <w:sz w:val="16"/>
              </w:rPr>
              <w:t>Arm#02Cassette</w:t>
            </w:r>
            <w:r>
              <w:rPr>
                <w:spacing w:val="-8"/>
                <w:sz w:val="16"/>
              </w:rPr>
              <w:t xml:space="preserve"> </w:t>
            </w:r>
            <w:r>
              <w:rPr>
                <w:sz w:val="16"/>
              </w:rPr>
              <w:t>Sequence</w:t>
            </w:r>
            <w:r>
              <w:rPr>
                <w:spacing w:val="-8"/>
                <w:sz w:val="16"/>
              </w:rPr>
              <w:t xml:space="preserve"> </w:t>
            </w:r>
            <w:r>
              <w:rPr>
                <w:spacing w:val="-5"/>
                <w:sz w:val="16"/>
              </w:rPr>
              <w:t>No</w:t>
            </w:r>
          </w:p>
        </w:tc>
        <w:tc>
          <w:tcPr>
            <w:tcW w:w="761" w:type="dxa"/>
          </w:tcPr>
          <w:p w14:paraId="4821CE96">
            <w:pPr>
              <w:pStyle w:val="24"/>
              <w:spacing w:line="206" w:lineRule="exact"/>
              <w:ind w:left="11" w:right="2"/>
              <w:jc w:val="center"/>
              <w:rPr>
                <w:sz w:val="16"/>
              </w:rPr>
            </w:pPr>
            <w:r>
              <w:rPr>
                <w:spacing w:val="-10"/>
                <w:sz w:val="16"/>
              </w:rPr>
              <w:t>1</w:t>
            </w:r>
          </w:p>
        </w:tc>
        <w:tc>
          <w:tcPr>
            <w:tcW w:w="764" w:type="dxa"/>
          </w:tcPr>
          <w:p w14:paraId="7C5C77C0">
            <w:pPr>
              <w:pStyle w:val="24"/>
              <w:spacing w:line="206" w:lineRule="exact"/>
              <w:ind w:left="4"/>
              <w:jc w:val="center"/>
              <w:rPr>
                <w:sz w:val="16"/>
              </w:rPr>
            </w:pPr>
            <w:r>
              <w:rPr>
                <w:spacing w:val="-4"/>
                <w:sz w:val="16"/>
              </w:rPr>
              <w:t>Data</w:t>
            </w:r>
          </w:p>
        </w:tc>
        <w:tc>
          <w:tcPr>
            <w:tcW w:w="903" w:type="dxa"/>
          </w:tcPr>
          <w:p w14:paraId="5CD90977">
            <w:pPr>
              <w:pStyle w:val="24"/>
              <w:spacing w:line="206" w:lineRule="exact"/>
              <w:ind w:left="6" w:right="3"/>
              <w:jc w:val="center"/>
              <w:rPr>
                <w:sz w:val="16"/>
              </w:rPr>
            </w:pPr>
            <w:r>
              <w:rPr>
                <w:spacing w:val="-5"/>
                <w:sz w:val="16"/>
              </w:rPr>
              <w:t>INT</w:t>
            </w:r>
          </w:p>
        </w:tc>
        <w:tc>
          <w:tcPr>
            <w:tcW w:w="3402" w:type="dxa"/>
          </w:tcPr>
          <w:p w14:paraId="29DC9485">
            <w:pPr>
              <w:pStyle w:val="24"/>
              <w:rPr>
                <w:rFonts w:ascii="Times New Roman"/>
                <w:sz w:val="20"/>
              </w:rPr>
            </w:pPr>
          </w:p>
        </w:tc>
      </w:tr>
      <w:tr w14:paraId="35F616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vMerge w:val="continue"/>
            <w:tcBorders>
              <w:top w:val="nil"/>
            </w:tcBorders>
          </w:tcPr>
          <w:p w14:paraId="0663A925">
            <w:pPr>
              <w:rPr>
                <w:sz w:val="2"/>
                <w:szCs w:val="2"/>
              </w:rPr>
            </w:pPr>
          </w:p>
        </w:tc>
        <w:tc>
          <w:tcPr>
            <w:tcW w:w="3279" w:type="dxa"/>
          </w:tcPr>
          <w:p w14:paraId="709EFFC6">
            <w:pPr>
              <w:pStyle w:val="24"/>
              <w:spacing w:line="206" w:lineRule="exact"/>
              <w:ind w:left="97"/>
              <w:rPr>
                <w:sz w:val="16"/>
              </w:rPr>
            </w:pPr>
            <w:r>
              <w:rPr>
                <w:sz w:val="16"/>
              </w:rPr>
              <w:t>Robot</w:t>
            </w:r>
            <w:r>
              <w:rPr>
                <w:spacing w:val="-7"/>
                <w:sz w:val="16"/>
              </w:rPr>
              <w:t xml:space="preserve"> </w:t>
            </w:r>
            <w:r>
              <w:rPr>
                <w:sz w:val="16"/>
              </w:rPr>
              <w:t>Arm#02Job</w:t>
            </w:r>
            <w:r>
              <w:rPr>
                <w:spacing w:val="-8"/>
                <w:sz w:val="16"/>
              </w:rPr>
              <w:t xml:space="preserve"> </w:t>
            </w:r>
            <w:r>
              <w:rPr>
                <w:sz w:val="16"/>
              </w:rPr>
              <w:t>Sequence</w:t>
            </w:r>
            <w:r>
              <w:rPr>
                <w:spacing w:val="-5"/>
                <w:sz w:val="16"/>
              </w:rPr>
              <w:t xml:space="preserve"> No</w:t>
            </w:r>
          </w:p>
        </w:tc>
        <w:tc>
          <w:tcPr>
            <w:tcW w:w="761" w:type="dxa"/>
          </w:tcPr>
          <w:p w14:paraId="522AB0FA">
            <w:pPr>
              <w:pStyle w:val="24"/>
              <w:spacing w:line="206" w:lineRule="exact"/>
              <w:ind w:left="11" w:right="2"/>
              <w:jc w:val="center"/>
              <w:rPr>
                <w:sz w:val="16"/>
              </w:rPr>
            </w:pPr>
            <w:r>
              <w:rPr>
                <w:spacing w:val="-10"/>
                <w:sz w:val="16"/>
              </w:rPr>
              <w:t>1</w:t>
            </w:r>
          </w:p>
        </w:tc>
        <w:tc>
          <w:tcPr>
            <w:tcW w:w="764" w:type="dxa"/>
          </w:tcPr>
          <w:p w14:paraId="4BF6A177">
            <w:pPr>
              <w:pStyle w:val="24"/>
              <w:spacing w:line="206" w:lineRule="exact"/>
              <w:ind w:left="4"/>
              <w:jc w:val="center"/>
              <w:rPr>
                <w:sz w:val="16"/>
              </w:rPr>
            </w:pPr>
            <w:r>
              <w:rPr>
                <w:spacing w:val="-4"/>
                <w:sz w:val="16"/>
              </w:rPr>
              <w:t>Data</w:t>
            </w:r>
          </w:p>
        </w:tc>
        <w:tc>
          <w:tcPr>
            <w:tcW w:w="903" w:type="dxa"/>
          </w:tcPr>
          <w:p w14:paraId="0C5E009D">
            <w:pPr>
              <w:pStyle w:val="24"/>
              <w:spacing w:line="206" w:lineRule="exact"/>
              <w:ind w:left="6" w:right="3"/>
              <w:jc w:val="center"/>
              <w:rPr>
                <w:sz w:val="16"/>
              </w:rPr>
            </w:pPr>
            <w:r>
              <w:rPr>
                <w:spacing w:val="-5"/>
                <w:sz w:val="16"/>
              </w:rPr>
              <w:t>INT</w:t>
            </w:r>
          </w:p>
        </w:tc>
        <w:tc>
          <w:tcPr>
            <w:tcW w:w="3402" w:type="dxa"/>
          </w:tcPr>
          <w:p w14:paraId="6FFA7F08">
            <w:pPr>
              <w:pStyle w:val="24"/>
              <w:rPr>
                <w:rFonts w:ascii="Times New Roman"/>
                <w:sz w:val="20"/>
              </w:rPr>
            </w:pPr>
          </w:p>
        </w:tc>
      </w:tr>
      <w:tr w14:paraId="107CD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vMerge w:val="continue"/>
            <w:tcBorders>
              <w:top w:val="nil"/>
            </w:tcBorders>
          </w:tcPr>
          <w:p w14:paraId="515175FA">
            <w:pPr>
              <w:rPr>
                <w:sz w:val="2"/>
                <w:szCs w:val="2"/>
              </w:rPr>
            </w:pPr>
          </w:p>
        </w:tc>
        <w:tc>
          <w:tcPr>
            <w:tcW w:w="3279" w:type="dxa"/>
          </w:tcPr>
          <w:p w14:paraId="41DCA178">
            <w:pPr>
              <w:pStyle w:val="24"/>
              <w:spacing w:line="206" w:lineRule="exact"/>
              <w:ind w:left="97"/>
              <w:rPr>
                <w:sz w:val="16"/>
              </w:rPr>
            </w:pPr>
            <w:r>
              <w:rPr>
                <w:sz w:val="16"/>
              </w:rPr>
              <w:t>Robot</w:t>
            </w:r>
            <w:r>
              <w:rPr>
                <w:spacing w:val="-9"/>
                <w:sz w:val="16"/>
              </w:rPr>
              <w:t xml:space="preserve"> </w:t>
            </w:r>
            <w:r>
              <w:rPr>
                <w:sz w:val="16"/>
              </w:rPr>
              <w:t>Arm#03Cassette</w:t>
            </w:r>
            <w:r>
              <w:rPr>
                <w:spacing w:val="-8"/>
                <w:sz w:val="16"/>
              </w:rPr>
              <w:t xml:space="preserve"> </w:t>
            </w:r>
            <w:r>
              <w:rPr>
                <w:sz w:val="16"/>
              </w:rPr>
              <w:t>Sequence</w:t>
            </w:r>
            <w:r>
              <w:rPr>
                <w:spacing w:val="-8"/>
                <w:sz w:val="16"/>
              </w:rPr>
              <w:t xml:space="preserve"> </w:t>
            </w:r>
            <w:r>
              <w:rPr>
                <w:spacing w:val="-5"/>
                <w:sz w:val="16"/>
              </w:rPr>
              <w:t>No</w:t>
            </w:r>
          </w:p>
        </w:tc>
        <w:tc>
          <w:tcPr>
            <w:tcW w:w="761" w:type="dxa"/>
          </w:tcPr>
          <w:p w14:paraId="074033BD">
            <w:pPr>
              <w:pStyle w:val="24"/>
              <w:spacing w:line="206" w:lineRule="exact"/>
              <w:ind w:left="11" w:right="2"/>
              <w:jc w:val="center"/>
              <w:rPr>
                <w:sz w:val="16"/>
              </w:rPr>
            </w:pPr>
            <w:r>
              <w:rPr>
                <w:spacing w:val="-10"/>
                <w:sz w:val="16"/>
              </w:rPr>
              <w:t>1</w:t>
            </w:r>
          </w:p>
        </w:tc>
        <w:tc>
          <w:tcPr>
            <w:tcW w:w="764" w:type="dxa"/>
          </w:tcPr>
          <w:p w14:paraId="67BF8CA9">
            <w:pPr>
              <w:pStyle w:val="24"/>
              <w:spacing w:line="206" w:lineRule="exact"/>
              <w:ind w:left="4"/>
              <w:jc w:val="center"/>
              <w:rPr>
                <w:sz w:val="16"/>
              </w:rPr>
            </w:pPr>
            <w:r>
              <w:rPr>
                <w:spacing w:val="-4"/>
                <w:sz w:val="16"/>
              </w:rPr>
              <w:t>Data</w:t>
            </w:r>
          </w:p>
        </w:tc>
        <w:tc>
          <w:tcPr>
            <w:tcW w:w="903" w:type="dxa"/>
          </w:tcPr>
          <w:p w14:paraId="68F442BC">
            <w:pPr>
              <w:pStyle w:val="24"/>
              <w:spacing w:line="206" w:lineRule="exact"/>
              <w:ind w:left="6" w:right="3"/>
              <w:jc w:val="center"/>
              <w:rPr>
                <w:sz w:val="16"/>
              </w:rPr>
            </w:pPr>
            <w:r>
              <w:rPr>
                <w:spacing w:val="-5"/>
                <w:sz w:val="16"/>
              </w:rPr>
              <w:t>INT</w:t>
            </w:r>
          </w:p>
        </w:tc>
        <w:tc>
          <w:tcPr>
            <w:tcW w:w="3402" w:type="dxa"/>
          </w:tcPr>
          <w:p w14:paraId="26D02E3F">
            <w:pPr>
              <w:pStyle w:val="24"/>
              <w:rPr>
                <w:rFonts w:ascii="Times New Roman"/>
                <w:sz w:val="20"/>
              </w:rPr>
            </w:pPr>
          </w:p>
        </w:tc>
      </w:tr>
      <w:tr w14:paraId="3CF929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vMerge w:val="continue"/>
            <w:tcBorders>
              <w:top w:val="nil"/>
            </w:tcBorders>
          </w:tcPr>
          <w:p w14:paraId="7556C2A6">
            <w:pPr>
              <w:rPr>
                <w:sz w:val="2"/>
                <w:szCs w:val="2"/>
              </w:rPr>
            </w:pPr>
          </w:p>
        </w:tc>
        <w:tc>
          <w:tcPr>
            <w:tcW w:w="3279" w:type="dxa"/>
          </w:tcPr>
          <w:p w14:paraId="003939DC">
            <w:pPr>
              <w:pStyle w:val="24"/>
              <w:spacing w:line="206" w:lineRule="exact"/>
              <w:ind w:left="97"/>
              <w:rPr>
                <w:sz w:val="16"/>
              </w:rPr>
            </w:pPr>
            <w:r>
              <w:rPr>
                <w:sz w:val="16"/>
              </w:rPr>
              <w:t>Robot</w:t>
            </w:r>
            <w:r>
              <w:rPr>
                <w:spacing w:val="-7"/>
                <w:sz w:val="16"/>
              </w:rPr>
              <w:t xml:space="preserve"> </w:t>
            </w:r>
            <w:r>
              <w:rPr>
                <w:sz w:val="16"/>
              </w:rPr>
              <w:t>Arm#03Job</w:t>
            </w:r>
            <w:r>
              <w:rPr>
                <w:spacing w:val="-8"/>
                <w:sz w:val="16"/>
              </w:rPr>
              <w:t xml:space="preserve"> </w:t>
            </w:r>
            <w:r>
              <w:rPr>
                <w:sz w:val="16"/>
              </w:rPr>
              <w:t>Sequence</w:t>
            </w:r>
            <w:r>
              <w:rPr>
                <w:spacing w:val="-5"/>
                <w:sz w:val="16"/>
              </w:rPr>
              <w:t xml:space="preserve"> No</w:t>
            </w:r>
          </w:p>
        </w:tc>
        <w:tc>
          <w:tcPr>
            <w:tcW w:w="761" w:type="dxa"/>
          </w:tcPr>
          <w:p w14:paraId="6A562440">
            <w:pPr>
              <w:pStyle w:val="24"/>
              <w:spacing w:line="206" w:lineRule="exact"/>
              <w:ind w:left="11" w:right="2"/>
              <w:jc w:val="center"/>
              <w:rPr>
                <w:sz w:val="16"/>
              </w:rPr>
            </w:pPr>
            <w:r>
              <w:rPr>
                <w:spacing w:val="-10"/>
                <w:sz w:val="16"/>
              </w:rPr>
              <w:t>1</w:t>
            </w:r>
          </w:p>
        </w:tc>
        <w:tc>
          <w:tcPr>
            <w:tcW w:w="764" w:type="dxa"/>
          </w:tcPr>
          <w:p w14:paraId="2B084618">
            <w:pPr>
              <w:pStyle w:val="24"/>
              <w:spacing w:line="206" w:lineRule="exact"/>
              <w:ind w:left="4"/>
              <w:jc w:val="center"/>
              <w:rPr>
                <w:sz w:val="16"/>
              </w:rPr>
            </w:pPr>
            <w:r>
              <w:rPr>
                <w:spacing w:val="-4"/>
                <w:sz w:val="16"/>
              </w:rPr>
              <w:t>Data</w:t>
            </w:r>
          </w:p>
        </w:tc>
        <w:tc>
          <w:tcPr>
            <w:tcW w:w="903" w:type="dxa"/>
          </w:tcPr>
          <w:p w14:paraId="7A960D9C">
            <w:pPr>
              <w:pStyle w:val="24"/>
              <w:spacing w:line="206" w:lineRule="exact"/>
              <w:ind w:left="6" w:right="3"/>
              <w:jc w:val="center"/>
              <w:rPr>
                <w:sz w:val="16"/>
              </w:rPr>
            </w:pPr>
            <w:r>
              <w:rPr>
                <w:spacing w:val="-5"/>
                <w:sz w:val="16"/>
              </w:rPr>
              <w:t>INT</w:t>
            </w:r>
          </w:p>
        </w:tc>
        <w:tc>
          <w:tcPr>
            <w:tcW w:w="3402" w:type="dxa"/>
          </w:tcPr>
          <w:p w14:paraId="0AD695A5">
            <w:pPr>
              <w:pStyle w:val="24"/>
              <w:rPr>
                <w:rFonts w:ascii="Times New Roman"/>
                <w:sz w:val="20"/>
              </w:rPr>
            </w:pPr>
          </w:p>
        </w:tc>
      </w:tr>
      <w:tr w14:paraId="155BD1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vMerge w:val="continue"/>
            <w:tcBorders>
              <w:top w:val="nil"/>
            </w:tcBorders>
          </w:tcPr>
          <w:p w14:paraId="20307F07">
            <w:pPr>
              <w:rPr>
                <w:sz w:val="2"/>
                <w:szCs w:val="2"/>
              </w:rPr>
            </w:pPr>
          </w:p>
        </w:tc>
        <w:tc>
          <w:tcPr>
            <w:tcW w:w="3279" w:type="dxa"/>
          </w:tcPr>
          <w:p w14:paraId="1DB234EA">
            <w:pPr>
              <w:pStyle w:val="24"/>
              <w:spacing w:line="206" w:lineRule="exact"/>
              <w:ind w:left="97"/>
              <w:rPr>
                <w:sz w:val="16"/>
              </w:rPr>
            </w:pPr>
            <w:r>
              <w:rPr>
                <w:sz w:val="16"/>
              </w:rPr>
              <w:t>Robot</w:t>
            </w:r>
            <w:r>
              <w:rPr>
                <w:spacing w:val="-9"/>
                <w:sz w:val="16"/>
              </w:rPr>
              <w:t xml:space="preserve"> </w:t>
            </w:r>
            <w:r>
              <w:rPr>
                <w:sz w:val="16"/>
              </w:rPr>
              <w:t>Arm#04Cassette</w:t>
            </w:r>
            <w:r>
              <w:rPr>
                <w:spacing w:val="-8"/>
                <w:sz w:val="16"/>
              </w:rPr>
              <w:t xml:space="preserve"> </w:t>
            </w:r>
            <w:r>
              <w:rPr>
                <w:sz w:val="16"/>
              </w:rPr>
              <w:t>Sequence</w:t>
            </w:r>
            <w:r>
              <w:rPr>
                <w:spacing w:val="-8"/>
                <w:sz w:val="16"/>
              </w:rPr>
              <w:t xml:space="preserve"> </w:t>
            </w:r>
            <w:r>
              <w:rPr>
                <w:spacing w:val="-5"/>
                <w:sz w:val="16"/>
              </w:rPr>
              <w:t>No</w:t>
            </w:r>
          </w:p>
        </w:tc>
        <w:tc>
          <w:tcPr>
            <w:tcW w:w="761" w:type="dxa"/>
          </w:tcPr>
          <w:p w14:paraId="7703B5EB">
            <w:pPr>
              <w:pStyle w:val="24"/>
              <w:spacing w:line="206" w:lineRule="exact"/>
              <w:ind w:left="11" w:right="2"/>
              <w:jc w:val="center"/>
              <w:rPr>
                <w:sz w:val="16"/>
              </w:rPr>
            </w:pPr>
            <w:r>
              <w:rPr>
                <w:spacing w:val="-10"/>
                <w:sz w:val="16"/>
              </w:rPr>
              <w:t>1</w:t>
            </w:r>
          </w:p>
        </w:tc>
        <w:tc>
          <w:tcPr>
            <w:tcW w:w="764" w:type="dxa"/>
          </w:tcPr>
          <w:p w14:paraId="2A7C1299">
            <w:pPr>
              <w:pStyle w:val="24"/>
              <w:spacing w:line="206" w:lineRule="exact"/>
              <w:ind w:left="4"/>
              <w:jc w:val="center"/>
              <w:rPr>
                <w:sz w:val="16"/>
              </w:rPr>
            </w:pPr>
            <w:r>
              <w:rPr>
                <w:spacing w:val="-4"/>
                <w:sz w:val="16"/>
              </w:rPr>
              <w:t>Data</w:t>
            </w:r>
          </w:p>
        </w:tc>
        <w:tc>
          <w:tcPr>
            <w:tcW w:w="903" w:type="dxa"/>
          </w:tcPr>
          <w:p w14:paraId="4B83ABD7">
            <w:pPr>
              <w:pStyle w:val="24"/>
              <w:spacing w:line="206" w:lineRule="exact"/>
              <w:ind w:left="6" w:right="3"/>
              <w:jc w:val="center"/>
              <w:rPr>
                <w:sz w:val="16"/>
              </w:rPr>
            </w:pPr>
            <w:r>
              <w:rPr>
                <w:spacing w:val="-5"/>
                <w:sz w:val="16"/>
              </w:rPr>
              <w:t>INT</w:t>
            </w:r>
          </w:p>
        </w:tc>
        <w:tc>
          <w:tcPr>
            <w:tcW w:w="3402" w:type="dxa"/>
          </w:tcPr>
          <w:p w14:paraId="3D0CD572">
            <w:pPr>
              <w:pStyle w:val="24"/>
              <w:rPr>
                <w:rFonts w:ascii="Times New Roman"/>
                <w:sz w:val="20"/>
              </w:rPr>
            </w:pPr>
          </w:p>
        </w:tc>
      </w:tr>
      <w:tr w14:paraId="3788E1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vMerge w:val="continue"/>
            <w:tcBorders>
              <w:top w:val="nil"/>
            </w:tcBorders>
          </w:tcPr>
          <w:p w14:paraId="407874B4">
            <w:pPr>
              <w:rPr>
                <w:sz w:val="2"/>
                <w:szCs w:val="2"/>
              </w:rPr>
            </w:pPr>
          </w:p>
        </w:tc>
        <w:tc>
          <w:tcPr>
            <w:tcW w:w="3279" w:type="dxa"/>
          </w:tcPr>
          <w:p w14:paraId="462EC0E1">
            <w:pPr>
              <w:pStyle w:val="24"/>
              <w:spacing w:line="206" w:lineRule="exact"/>
              <w:ind w:left="97"/>
              <w:rPr>
                <w:sz w:val="16"/>
              </w:rPr>
            </w:pPr>
            <w:r>
              <w:rPr>
                <w:sz w:val="16"/>
              </w:rPr>
              <w:t>Robot</w:t>
            </w:r>
            <w:r>
              <w:rPr>
                <w:spacing w:val="-7"/>
                <w:sz w:val="16"/>
              </w:rPr>
              <w:t xml:space="preserve"> </w:t>
            </w:r>
            <w:r>
              <w:rPr>
                <w:sz w:val="16"/>
              </w:rPr>
              <w:t>Arm#04Job</w:t>
            </w:r>
            <w:r>
              <w:rPr>
                <w:spacing w:val="-8"/>
                <w:sz w:val="16"/>
              </w:rPr>
              <w:t xml:space="preserve"> </w:t>
            </w:r>
            <w:r>
              <w:rPr>
                <w:sz w:val="16"/>
              </w:rPr>
              <w:t>Sequence</w:t>
            </w:r>
            <w:r>
              <w:rPr>
                <w:spacing w:val="-5"/>
                <w:sz w:val="16"/>
              </w:rPr>
              <w:t xml:space="preserve"> No</w:t>
            </w:r>
          </w:p>
        </w:tc>
        <w:tc>
          <w:tcPr>
            <w:tcW w:w="761" w:type="dxa"/>
          </w:tcPr>
          <w:p w14:paraId="68EEF0FE">
            <w:pPr>
              <w:pStyle w:val="24"/>
              <w:spacing w:line="206" w:lineRule="exact"/>
              <w:ind w:left="11" w:right="2"/>
              <w:jc w:val="center"/>
              <w:rPr>
                <w:sz w:val="16"/>
              </w:rPr>
            </w:pPr>
            <w:r>
              <w:rPr>
                <w:spacing w:val="-10"/>
                <w:sz w:val="16"/>
              </w:rPr>
              <w:t>1</w:t>
            </w:r>
          </w:p>
        </w:tc>
        <w:tc>
          <w:tcPr>
            <w:tcW w:w="764" w:type="dxa"/>
          </w:tcPr>
          <w:p w14:paraId="1576ACD7">
            <w:pPr>
              <w:pStyle w:val="24"/>
              <w:spacing w:line="206" w:lineRule="exact"/>
              <w:ind w:left="4"/>
              <w:jc w:val="center"/>
              <w:rPr>
                <w:sz w:val="16"/>
              </w:rPr>
            </w:pPr>
            <w:r>
              <w:rPr>
                <w:spacing w:val="-4"/>
                <w:sz w:val="16"/>
              </w:rPr>
              <w:t>Data</w:t>
            </w:r>
          </w:p>
        </w:tc>
        <w:tc>
          <w:tcPr>
            <w:tcW w:w="903" w:type="dxa"/>
          </w:tcPr>
          <w:p w14:paraId="6E5C9F9B">
            <w:pPr>
              <w:pStyle w:val="24"/>
              <w:spacing w:line="206" w:lineRule="exact"/>
              <w:ind w:left="6" w:right="3"/>
              <w:jc w:val="center"/>
              <w:rPr>
                <w:sz w:val="16"/>
              </w:rPr>
            </w:pPr>
            <w:r>
              <w:rPr>
                <w:spacing w:val="-5"/>
                <w:sz w:val="16"/>
              </w:rPr>
              <w:t>INT</w:t>
            </w:r>
          </w:p>
        </w:tc>
        <w:tc>
          <w:tcPr>
            <w:tcW w:w="3402" w:type="dxa"/>
          </w:tcPr>
          <w:p w14:paraId="59036A31">
            <w:pPr>
              <w:pStyle w:val="24"/>
              <w:rPr>
                <w:rFonts w:ascii="Times New Roman"/>
                <w:sz w:val="20"/>
              </w:rPr>
            </w:pPr>
          </w:p>
        </w:tc>
      </w:tr>
    </w:tbl>
    <w:p w14:paraId="4160A246">
      <w:pPr>
        <w:pStyle w:val="8"/>
        <w:rPr>
          <w:b/>
        </w:rPr>
      </w:pPr>
    </w:p>
    <w:p w14:paraId="03F2188B">
      <w:pPr>
        <w:widowControl/>
        <w:autoSpaceDE/>
        <w:autoSpaceDN/>
        <w:rPr>
          <w:rFonts w:ascii="Times New Roman" w:hAnsi="Times New Roman" w:eastAsia="Times New Roman" w:cs="Times New Roman"/>
          <w:b/>
        </w:rPr>
      </w:pPr>
      <w:r>
        <w:rPr>
          <w:b/>
        </w:rPr>
        <w:br w:type="page"/>
      </w:r>
    </w:p>
    <w:p w14:paraId="1F9A3474">
      <w:pPr>
        <w:pStyle w:val="8"/>
        <w:spacing w:before="151"/>
        <w:rPr>
          <w:b/>
        </w:rPr>
      </w:pPr>
    </w:p>
    <w:p w14:paraId="3E4A68ED">
      <w:pPr>
        <w:pStyle w:val="3"/>
        <w:numPr>
          <w:ilvl w:val="1"/>
          <w:numId w:val="142"/>
        </w:numPr>
        <w:tabs>
          <w:tab w:val="left" w:pos="1023"/>
        </w:tabs>
        <w:spacing w:before="1"/>
        <w:ind w:left="1023" w:hanging="431"/>
      </w:pPr>
      <w:bookmarkStart w:id="222" w:name="_Toc28862"/>
      <w:r>
        <w:rPr>
          <w:lang w:eastAsia="zh-CN"/>
        </w:rPr>
        <mc:AlternateContent>
          <mc:Choice Requires="wps">
            <w:drawing>
              <wp:anchor distT="0" distB="0" distL="114300" distR="114300" simplePos="0" relativeHeight="251762688" behindDoc="1" locked="0" layoutInCell="1" allowOverlap="1">
                <wp:simplePos x="0" y="0"/>
                <wp:positionH relativeFrom="column">
                  <wp:posOffset>306705</wp:posOffset>
                </wp:positionH>
                <wp:positionV relativeFrom="paragraph">
                  <wp:posOffset>6350</wp:posOffset>
                </wp:positionV>
                <wp:extent cx="6518275" cy="9525"/>
                <wp:effectExtent l="0" t="0" r="0" b="0"/>
                <wp:wrapNone/>
                <wp:docPr id="81" name="Graphic 656"/>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56" o:spid="_x0000_s1026" o:spt="100" style="position:absolute;left:0pt;margin-left:24.15pt;margin-top:0.5pt;height:0.75pt;width:513.25pt;z-index:-251553792;mso-width-relative:page;mso-height-relative:page;" fillcolor="#000000" filled="t" stroked="f" coordsize="6518275,9525" o:gfxdata="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n&#10;txqb1wAAAAcBAAAPAAAAAAAAAAEAIAAAACIAAABkcnMvZG93bnJldi54bWxQSwECFAAUAAAACACH&#10;TuJAj98A/CUCAADfBAAADgAAAAAAAAABACAAAAAmAQAAZHJzL2Uyb0RvYy54bWxQSwUGAAAAAAYA&#10;BgBZAQAAvQUAAAAA&#10;" path="m6517894,0l0,0,0,9144,6517894,9144,6517894,0xe">
                <v:fill on="t" focussize="0,0"/>
                <v:stroke on="f"/>
                <v:imagedata o:title=""/>
                <o:lock v:ext="edit" aspectratio="f"/>
                <v:textbox inset="0mm,0mm,0mm,0mm"/>
              </v:shape>
            </w:pict>
          </mc:Fallback>
        </mc:AlternateContent>
      </w:r>
      <w:r>
        <w:t>Dispatching</w:t>
      </w:r>
      <w:r>
        <w:rPr>
          <w:spacing w:val="-12"/>
        </w:rPr>
        <w:t xml:space="preserve"> </w:t>
      </w:r>
      <w:r>
        <w:rPr>
          <w:spacing w:val="-4"/>
        </w:rPr>
        <w:t>Mode</w:t>
      </w:r>
      <w:bookmarkEnd w:id="222"/>
    </w:p>
    <w:p w14:paraId="54247872">
      <w:pPr>
        <w:pStyle w:val="8"/>
        <w:spacing w:before="87"/>
        <w:rPr>
          <w:b/>
          <w:sz w:val="24"/>
        </w:rPr>
      </w:pPr>
    </w:p>
    <w:p w14:paraId="259081B2">
      <w:pPr>
        <w:pStyle w:val="6"/>
        <w:numPr>
          <w:ilvl w:val="2"/>
          <w:numId w:val="142"/>
        </w:numPr>
        <w:tabs>
          <w:tab w:val="left" w:pos="1612"/>
        </w:tabs>
        <w:spacing w:before="1"/>
        <w:ind w:left="1612" w:hanging="595"/>
      </w:pPr>
      <w:bookmarkStart w:id="223" w:name="_Toc13538"/>
      <w:r>
        <w:t xml:space="preserve">Auto </w:t>
      </w:r>
      <w:r>
        <w:rPr>
          <w:spacing w:val="-2"/>
        </w:rPr>
        <w:t>Dispatching</w:t>
      </w:r>
      <w:bookmarkEnd w:id="223"/>
    </w:p>
    <w:p w14:paraId="0944E2CB">
      <w:pPr>
        <w:pStyle w:val="23"/>
        <w:numPr>
          <w:ilvl w:val="0"/>
          <w:numId w:val="297"/>
        </w:numPr>
        <w:tabs>
          <w:tab w:val="left" w:pos="1818"/>
        </w:tabs>
        <w:spacing w:before="117"/>
        <w:ind w:right="1145"/>
      </w:pPr>
      <w:r>
        <w:t>EAS</w:t>
      </w:r>
      <w:r>
        <w:rPr>
          <w:spacing w:val="-2"/>
        </w:rPr>
        <w:t xml:space="preserve"> </w:t>
      </w:r>
      <w:r>
        <w:t>Dispatching</w:t>
      </w:r>
      <w:r>
        <w:rPr>
          <w:spacing w:val="-5"/>
        </w:rPr>
        <w:t xml:space="preserve"> </w:t>
      </w:r>
      <w:r>
        <w:t>Mode</w:t>
      </w:r>
      <w:r>
        <w:rPr>
          <w:spacing w:val="-4"/>
        </w:rPr>
        <w:t xml:space="preserve"> </w:t>
      </w:r>
      <w:r>
        <w:t>:</w:t>
      </w:r>
      <w:r>
        <w:rPr>
          <w:spacing w:val="-4"/>
        </w:rPr>
        <w:t xml:space="preserve"> </w:t>
      </w:r>
      <w:r>
        <w:t>This</w:t>
      </w:r>
      <w:r>
        <w:rPr>
          <w:spacing w:val="-1"/>
        </w:rPr>
        <w:t xml:space="preserve"> </w:t>
      </w:r>
      <w:r>
        <w:t>mode</w:t>
      </w:r>
      <w:r>
        <w:rPr>
          <w:spacing w:val="-2"/>
        </w:rPr>
        <w:t xml:space="preserve"> </w:t>
      </w:r>
      <w:r>
        <w:t>is</w:t>
      </w:r>
      <w:r>
        <w:rPr>
          <w:spacing w:val="-4"/>
        </w:rPr>
        <w:t xml:space="preserve"> </w:t>
      </w:r>
      <w:r>
        <w:t>that</w:t>
      </w:r>
      <w:r>
        <w:rPr>
          <w:spacing w:val="-1"/>
        </w:rPr>
        <w:t xml:space="preserve"> </w:t>
      </w:r>
      <w:r>
        <w:t>EAS</w:t>
      </w:r>
      <w:r>
        <w:rPr>
          <w:spacing w:val="-2"/>
        </w:rPr>
        <w:t xml:space="preserve"> </w:t>
      </w:r>
      <w:r>
        <w:t>controls</w:t>
      </w:r>
      <w:r>
        <w:rPr>
          <w:spacing w:val="-2"/>
        </w:rPr>
        <w:t xml:space="preserve"> </w:t>
      </w:r>
      <w:r>
        <w:t>Indexer</w:t>
      </w:r>
      <w:r>
        <w:rPr>
          <w:spacing w:val="-4"/>
        </w:rPr>
        <w:t xml:space="preserve"> </w:t>
      </w:r>
      <w:r>
        <w:t>robot.</w:t>
      </w:r>
      <w:r>
        <w:rPr>
          <w:spacing w:val="-2"/>
        </w:rPr>
        <w:t xml:space="preserve"> </w:t>
      </w:r>
      <w:r>
        <w:t>EAS</w:t>
      </w:r>
      <w:r>
        <w:rPr>
          <w:spacing w:val="-2"/>
        </w:rPr>
        <w:t xml:space="preserve"> </w:t>
      </w:r>
      <w:r>
        <w:t>should</w:t>
      </w:r>
      <w:r>
        <w:rPr>
          <w:spacing w:val="-2"/>
        </w:rPr>
        <w:t xml:space="preserve"> </w:t>
      </w:r>
      <w:r>
        <w:t>send</w:t>
      </w:r>
      <w:r>
        <w:rPr>
          <w:spacing w:val="-2"/>
        </w:rPr>
        <w:t xml:space="preserve"> </w:t>
      </w:r>
      <w:r>
        <w:t>robot control command to Indexer.</w:t>
      </w:r>
    </w:p>
    <w:p w14:paraId="56FC8081">
      <w:pPr>
        <w:pStyle w:val="23"/>
        <w:numPr>
          <w:ilvl w:val="0"/>
          <w:numId w:val="297"/>
        </w:numPr>
        <w:tabs>
          <w:tab w:val="left" w:pos="1818"/>
        </w:tabs>
        <w:spacing w:before="60"/>
        <w:ind w:right="535"/>
      </w:pPr>
      <w:r>
        <w:t>Local Dispatching Mode : This mode is that EAS don’t control Indexer robot. EAS should not send robot control command to Indexer. Indexer robot should transfer the</w:t>
      </w:r>
      <w:r>
        <w:rPr>
          <w:spacing w:val="-1"/>
        </w:rPr>
        <w:t xml:space="preserve"> </w:t>
      </w:r>
      <w:r>
        <w:t>glass</w:t>
      </w:r>
      <w:r>
        <w:rPr>
          <w:spacing w:val="-1"/>
        </w:rPr>
        <w:t xml:space="preserve"> </w:t>
      </w:r>
      <w:r>
        <w:t>by</w:t>
      </w:r>
      <w:r>
        <w:rPr>
          <w:spacing w:val="-1"/>
        </w:rPr>
        <w:t xml:space="preserve"> </w:t>
      </w:r>
      <w:r>
        <w:t>own</w:t>
      </w:r>
      <w:r>
        <w:rPr>
          <w:spacing w:val="-1"/>
        </w:rPr>
        <w:t xml:space="preserve"> </w:t>
      </w:r>
      <w:r>
        <w:t>Indexer equipment.</w:t>
      </w:r>
    </w:p>
    <w:p w14:paraId="6B05B089">
      <w:pPr>
        <w:pStyle w:val="8"/>
        <w:spacing w:before="58"/>
        <w:ind w:left="1418" w:right="635" w:firstLine="21"/>
      </w:pPr>
      <w:r>
        <w:t>When</w:t>
      </w:r>
      <w:r>
        <w:rPr>
          <w:spacing w:val="-5"/>
        </w:rPr>
        <w:t xml:space="preserve"> </w:t>
      </w:r>
      <w:r>
        <w:t>if</w:t>
      </w:r>
      <w:r>
        <w:rPr>
          <w:spacing w:val="-4"/>
        </w:rPr>
        <w:t xml:space="preserve"> </w:t>
      </w:r>
      <w:r>
        <w:t>equipment</w:t>
      </w:r>
      <w:r>
        <w:rPr>
          <w:spacing w:val="-1"/>
        </w:rPr>
        <w:t xml:space="preserve"> </w:t>
      </w:r>
      <w:r>
        <w:t>receives</w:t>
      </w:r>
      <w:r>
        <w:rPr>
          <w:spacing w:val="-2"/>
        </w:rPr>
        <w:t xml:space="preserve"> </w:t>
      </w:r>
      <w:r>
        <w:t>mode</w:t>
      </w:r>
      <w:r>
        <w:rPr>
          <w:spacing w:val="-2"/>
        </w:rPr>
        <w:t xml:space="preserve"> </w:t>
      </w:r>
      <w:r>
        <w:t>change</w:t>
      </w:r>
      <w:r>
        <w:rPr>
          <w:spacing w:val="-2"/>
        </w:rPr>
        <w:t xml:space="preserve"> </w:t>
      </w:r>
      <w:r>
        <w:t>command</w:t>
      </w:r>
      <w:r>
        <w:rPr>
          <w:spacing w:val="-2"/>
        </w:rPr>
        <w:t xml:space="preserve"> </w:t>
      </w:r>
      <w:r>
        <w:t>from</w:t>
      </w:r>
      <w:r>
        <w:rPr>
          <w:spacing w:val="-6"/>
        </w:rPr>
        <w:t xml:space="preserve"> </w:t>
      </w:r>
      <w:r>
        <w:t>EAS</w:t>
      </w:r>
      <w:r>
        <w:rPr>
          <w:spacing w:val="-2"/>
        </w:rPr>
        <w:t xml:space="preserve"> </w:t>
      </w:r>
      <w:r>
        <w:t>or mode</w:t>
      </w:r>
      <w:r>
        <w:rPr>
          <w:spacing w:val="-2"/>
        </w:rPr>
        <w:t xml:space="preserve"> </w:t>
      </w:r>
      <w:r>
        <w:t>change</w:t>
      </w:r>
      <w:r>
        <w:rPr>
          <w:spacing w:val="-2"/>
        </w:rPr>
        <w:t xml:space="preserve"> </w:t>
      </w:r>
      <w:r>
        <w:t>is</w:t>
      </w:r>
      <w:r>
        <w:rPr>
          <w:spacing w:val="-4"/>
        </w:rPr>
        <w:t xml:space="preserve"> </w:t>
      </w:r>
      <w:r>
        <w:t>set</w:t>
      </w:r>
      <w:r>
        <w:rPr>
          <w:spacing w:val="-4"/>
        </w:rPr>
        <w:t xml:space="preserve"> </w:t>
      </w:r>
      <w:r>
        <w:t>at</w:t>
      </w:r>
      <w:r>
        <w:rPr>
          <w:spacing w:val="-4"/>
        </w:rPr>
        <w:t xml:space="preserve"> </w:t>
      </w:r>
      <w:r>
        <w:t>equipment</w:t>
      </w:r>
      <w:r>
        <w:rPr>
          <w:spacing w:val="-1"/>
        </w:rPr>
        <w:t xml:space="preserve"> </w:t>
      </w:r>
      <w:r>
        <w:t>touch panel, and at that time while Robot is conducting a dispatching movement, the Mode change should be activated after Robot finishes current dispatching command. And also the mode has to be changed when all port of loader is unclamped but the unloader is decided by Operator.</w:t>
      </w:r>
    </w:p>
    <w:p w14:paraId="02069AE8">
      <w:pPr>
        <w:pStyle w:val="8"/>
        <w:spacing w:before="133"/>
        <w:ind w:left="1444" w:right="546"/>
      </w:pPr>
      <w:r>
        <w:t>At</w:t>
      </w:r>
      <w:r>
        <w:rPr>
          <w:spacing w:val="-1"/>
        </w:rPr>
        <w:t xml:space="preserve"> </w:t>
      </w:r>
      <w:r>
        <w:t>least</w:t>
      </w:r>
      <w:r>
        <w:rPr>
          <w:spacing w:val="-1"/>
        </w:rPr>
        <w:t xml:space="preserve"> </w:t>
      </w:r>
      <w:r>
        <w:t>One</w:t>
      </w:r>
      <w:r>
        <w:rPr>
          <w:spacing w:val="-2"/>
        </w:rPr>
        <w:t xml:space="preserve"> </w:t>
      </w:r>
      <w:r>
        <w:t>Mode</w:t>
      </w:r>
      <w:r>
        <w:rPr>
          <w:spacing w:val="-2"/>
        </w:rPr>
        <w:t xml:space="preserve"> </w:t>
      </w:r>
      <w:r>
        <w:t>need</w:t>
      </w:r>
      <w:r>
        <w:rPr>
          <w:spacing w:val="-5"/>
        </w:rPr>
        <w:t xml:space="preserve"> </w:t>
      </w:r>
      <w:r>
        <w:t>to</w:t>
      </w:r>
      <w:r>
        <w:rPr>
          <w:spacing w:val="-5"/>
        </w:rPr>
        <w:t xml:space="preserve"> </w:t>
      </w:r>
      <w:r>
        <w:t>On,</w:t>
      </w:r>
      <w:r>
        <w:rPr>
          <w:spacing w:val="-2"/>
        </w:rPr>
        <w:t xml:space="preserve"> </w:t>
      </w:r>
      <w:r>
        <w:t>but</w:t>
      </w:r>
      <w:r>
        <w:rPr>
          <w:spacing w:val="-1"/>
        </w:rPr>
        <w:t xml:space="preserve"> </w:t>
      </w:r>
      <w:r>
        <w:t>It</w:t>
      </w:r>
      <w:r>
        <w:rPr>
          <w:spacing w:val="-1"/>
        </w:rPr>
        <w:t xml:space="preserve"> </w:t>
      </w:r>
      <w:r>
        <w:t>can’t</w:t>
      </w:r>
      <w:r>
        <w:rPr>
          <w:spacing w:val="-1"/>
        </w:rPr>
        <w:t xml:space="preserve"> </w:t>
      </w:r>
      <w:r>
        <w:t>both</w:t>
      </w:r>
      <w:r>
        <w:rPr>
          <w:spacing w:val="-2"/>
        </w:rPr>
        <w:t xml:space="preserve"> </w:t>
      </w:r>
      <w:r>
        <w:t>mode</w:t>
      </w:r>
      <w:r>
        <w:rPr>
          <w:spacing w:val="-4"/>
        </w:rPr>
        <w:t xml:space="preserve"> </w:t>
      </w:r>
      <w:r>
        <w:t>On</w:t>
      </w:r>
      <w:r>
        <w:rPr>
          <w:spacing w:val="-2"/>
        </w:rPr>
        <w:t xml:space="preserve"> </w:t>
      </w:r>
      <w:r>
        <w:t>same</w:t>
      </w:r>
      <w:r>
        <w:rPr>
          <w:spacing w:val="-2"/>
        </w:rPr>
        <w:t xml:space="preserve"> </w:t>
      </w:r>
      <w:r>
        <w:t>time(EAS</w:t>
      </w:r>
      <w:r>
        <w:rPr>
          <w:spacing w:val="-2"/>
        </w:rPr>
        <w:t xml:space="preserve"> </w:t>
      </w:r>
      <w:r>
        <w:t>On -&gt; Local</w:t>
      </w:r>
      <w:r>
        <w:rPr>
          <w:spacing w:val="-1"/>
        </w:rPr>
        <w:t xml:space="preserve"> </w:t>
      </w:r>
      <w:r>
        <w:t>OFF,</w:t>
      </w:r>
      <w:r>
        <w:rPr>
          <w:spacing w:val="-2"/>
        </w:rPr>
        <w:t xml:space="preserve"> </w:t>
      </w:r>
      <w:r>
        <w:t>EAS</w:t>
      </w:r>
      <w:r>
        <w:rPr>
          <w:spacing w:val="-2"/>
        </w:rPr>
        <w:t xml:space="preserve"> </w:t>
      </w:r>
      <w:r>
        <w:t>Off -&gt; Local On)</w:t>
      </w:r>
    </w:p>
    <w:p w14:paraId="65596628">
      <w:pPr>
        <w:pStyle w:val="8"/>
        <w:spacing w:before="115"/>
      </w:pPr>
    </w:p>
    <w:p w14:paraId="4628F575">
      <w:pPr>
        <w:pStyle w:val="6"/>
        <w:numPr>
          <w:ilvl w:val="2"/>
          <w:numId w:val="142"/>
        </w:numPr>
        <w:tabs>
          <w:tab w:val="left" w:pos="1612"/>
        </w:tabs>
        <w:ind w:left="1612" w:hanging="595"/>
      </w:pPr>
      <w:bookmarkStart w:id="224" w:name="_Toc17867"/>
      <w:r>
        <w:t>Robot</w:t>
      </w:r>
      <w:r>
        <w:rPr>
          <w:spacing w:val="-3"/>
        </w:rPr>
        <w:t xml:space="preserve"> </w:t>
      </w:r>
      <w:r>
        <w:t>Control</w:t>
      </w:r>
      <w:r>
        <w:rPr>
          <w:spacing w:val="-1"/>
        </w:rPr>
        <w:t xml:space="preserve"> </w:t>
      </w:r>
      <w:r>
        <w:t>Mode</w:t>
      </w:r>
      <w:r>
        <w:rPr>
          <w:spacing w:val="-2"/>
        </w:rPr>
        <w:t xml:space="preserve"> </w:t>
      </w:r>
      <w:r>
        <w:t>(Indexer</w:t>
      </w:r>
      <w:r>
        <w:rPr>
          <w:spacing w:val="-1"/>
        </w:rPr>
        <w:t xml:space="preserve"> </w:t>
      </w:r>
      <w:r>
        <w:rPr>
          <w:spacing w:val="-2"/>
        </w:rPr>
        <w:t>Only).</w:t>
      </w:r>
      <w:bookmarkEnd w:id="224"/>
    </w:p>
    <w:p w14:paraId="502197B9">
      <w:pPr>
        <w:pStyle w:val="23"/>
        <w:numPr>
          <w:ilvl w:val="0"/>
          <w:numId w:val="298"/>
        </w:numPr>
        <w:tabs>
          <w:tab w:val="left" w:pos="1818"/>
        </w:tabs>
        <w:spacing w:before="115"/>
        <w:ind w:right="860"/>
      </w:pPr>
      <w:r>
        <w:t>Manual</w:t>
      </w:r>
      <w:r>
        <w:rPr>
          <w:spacing w:val="-4"/>
        </w:rPr>
        <w:t xml:space="preserve"> </w:t>
      </w:r>
      <w:r>
        <w:t>Mode</w:t>
      </w:r>
      <w:r>
        <w:rPr>
          <w:spacing w:val="-4"/>
        </w:rPr>
        <w:t xml:space="preserve"> </w:t>
      </w:r>
      <w:r>
        <w:t>:</w:t>
      </w:r>
      <w:r>
        <w:rPr>
          <w:spacing w:val="-4"/>
        </w:rPr>
        <w:t xml:space="preserve"> </w:t>
      </w:r>
      <w:r>
        <w:t>This</w:t>
      </w:r>
      <w:r>
        <w:rPr>
          <w:spacing w:val="-2"/>
        </w:rPr>
        <w:t xml:space="preserve"> </w:t>
      </w:r>
      <w:r>
        <w:t>is</w:t>
      </w:r>
      <w:r>
        <w:rPr>
          <w:spacing w:val="-2"/>
        </w:rPr>
        <w:t xml:space="preserve"> </w:t>
      </w:r>
      <w:r>
        <w:t>to</w:t>
      </w:r>
      <w:r>
        <w:rPr>
          <w:spacing w:val="-2"/>
        </w:rPr>
        <w:t xml:space="preserve"> </w:t>
      </w:r>
      <w:r>
        <w:t>control</w:t>
      </w:r>
      <w:r>
        <w:rPr>
          <w:spacing w:val="-4"/>
        </w:rPr>
        <w:t xml:space="preserve"> </w:t>
      </w:r>
      <w:r>
        <w:t>Job</w:t>
      </w:r>
      <w:r>
        <w:rPr>
          <w:spacing w:val="-2"/>
        </w:rPr>
        <w:t xml:space="preserve"> </w:t>
      </w:r>
      <w:r>
        <w:t>dispatching</w:t>
      </w:r>
      <w:r>
        <w:rPr>
          <w:spacing w:val="-5"/>
        </w:rPr>
        <w:t xml:space="preserve"> </w:t>
      </w:r>
      <w:r>
        <w:t>by</w:t>
      </w:r>
      <w:r>
        <w:rPr>
          <w:spacing w:val="-5"/>
        </w:rPr>
        <w:t xml:space="preserve"> </w:t>
      </w:r>
      <w:r>
        <w:t>manual</w:t>
      </w:r>
      <w:r>
        <w:rPr>
          <w:spacing w:val="-1"/>
        </w:rPr>
        <w:t xml:space="preserve"> </w:t>
      </w:r>
      <w:r>
        <w:t>at</w:t>
      </w:r>
      <w:r>
        <w:rPr>
          <w:spacing w:val="-1"/>
        </w:rPr>
        <w:t xml:space="preserve"> </w:t>
      </w:r>
      <w:r>
        <w:t>equipment.</w:t>
      </w:r>
      <w:r>
        <w:rPr>
          <w:spacing w:val="-2"/>
        </w:rPr>
        <w:t xml:space="preserve"> </w:t>
      </w:r>
      <w:r>
        <w:t>At</w:t>
      </w:r>
      <w:r>
        <w:rPr>
          <w:spacing w:val="-1"/>
        </w:rPr>
        <w:t xml:space="preserve"> </w:t>
      </w:r>
      <w:r>
        <w:t>this</w:t>
      </w:r>
      <w:r>
        <w:rPr>
          <w:spacing w:val="-2"/>
        </w:rPr>
        <w:t xml:space="preserve"> </w:t>
      </w:r>
      <w:r>
        <w:t>Mode,</w:t>
      </w:r>
      <w:r>
        <w:rPr>
          <w:spacing w:val="-2"/>
        </w:rPr>
        <w:t xml:space="preserve"> </w:t>
      </w:r>
      <w:r>
        <w:t>EAS</w:t>
      </w:r>
      <w:r>
        <w:rPr>
          <w:spacing w:val="-2"/>
        </w:rPr>
        <w:t xml:space="preserve"> </w:t>
      </w:r>
      <w:r>
        <w:t>will not download Robot Command for auto dispatching</w:t>
      </w:r>
    </w:p>
    <w:p w14:paraId="177FCC1F">
      <w:pPr>
        <w:pStyle w:val="23"/>
        <w:numPr>
          <w:ilvl w:val="0"/>
          <w:numId w:val="298"/>
        </w:numPr>
        <w:tabs>
          <w:tab w:val="left" w:pos="1818"/>
        </w:tabs>
        <w:spacing w:before="60"/>
        <w:ind w:hanging="400"/>
      </w:pPr>
      <w:r>
        <w:t>Auto</w:t>
      </w:r>
      <w:r>
        <w:rPr>
          <w:spacing w:val="-3"/>
        </w:rPr>
        <w:t xml:space="preserve"> </w:t>
      </w:r>
      <w:r>
        <w:t>Mode</w:t>
      </w:r>
      <w:r>
        <w:rPr>
          <w:spacing w:val="-2"/>
        </w:rPr>
        <w:t xml:space="preserve"> </w:t>
      </w:r>
      <w:r>
        <w:t>:</w:t>
      </w:r>
      <w:r>
        <w:rPr>
          <w:spacing w:val="-6"/>
        </w:rPr>
        <w:t xml:space="preserve"> </w:t>
      </w:r>
      <w:r>
        <w:t>This</w:t>
      </w:r>
      <w:r>
        <w:rPr>
          <w:spacing w:val="-2"/>
        </w:rPr>
        <w:t xml:space="preserve"> </w:t>
      </w:r>
      <w:r>
        <w:t>is</w:t>
      </w:r>
      <w:r>
        <w:rPr>
          <w:spacing w:val="-3"/>
        </w:rPr>
        <w:t xml:space="preserve"> </w:t>
      </w:r>
      <w:r>
        <w:t>to</w:t>
      </w:r>
      <w:r>
        <w:rPr>
          <w:spacing w:val="-5"/>
        </w:rPr>
        <w:t xml:space="preserve"> </w:t>
      </w:r>
      <w:r>
        <w:t>control</w:t>
      </w:r>
      <w:r>
        <w:rPr>
          <w:spacing w:val="-4"/>
        </w:rPr>
        <w:t xml:space="preserve"> </w:t>
      </w:r>
      <w:r>
        <w:t>Job</w:t>
      </w:r>
      <w:r>
        <w:rPr>
          <w:spacing w:val="-2"/>
        </w:rPr>
        <w:t xml:space="preserve"> </w:t>
      </w:r>
      <w:r>
        <w:t>dispatching</w:t>
      </w:r>
      <w:r>
        <w:rPr>
          <w:spacing w:val="-5"/>
        </w:rPr>
        <w:t xml:space="preserve"> </w:t>
      </w:r>
      <w:r>
        <w:t>by</w:t>
      </w:r>
      <w:r>
        <w:rPr>
          <w:spacing w:val="-6"/>
        </w:rPr>
        <w:t xml:space="preserve"> </w:t>
      </w:r>
      <w:r>
        <w:t>automatic</w:t>
      </w:r>
      <w:r>
        <w:rPr>
          <w:spacing w:val="-2"/>
        </w:rPr>
        <w:t xml:space="preserve"> </w:t>
      </w:r>
      <w:r>
        <w:t>Robot</w:t>
      </w:r>
      <w:r>
        <w:rPr>
          <w:spacing w:val="-2"/>
        </w:rPr>
        <w:t xml:space="preserve"> </w:t>
      </w:r>
      <w:r>
        <w:t>Command</w:t>
      </w:r>
      <w:r>
        <w:rPr>
          <w:spacing w:val="-2"/>
        </w:rPr>
        <w:t xml:space="preserve"> </w:t>
      </w:r>
      <w:r>
        <w:t>from</w:t>
      </w:r>
      <w:r>
        <w:rPr>
          <w:spacing w:val="-6"/>
        </w:rPr>
        <w:t xml:space="preserve"> </w:t>
      </w:r>
      <w:r>
        <w:rPr>
          <w:spacing w:val="-4"/>
        </w:rPr>
        <w:t>EAS.</w:t>
      </w:r>
    </w:p>
    <w:p w14:paraId="586A69DC">
      <w:pPr>
        <w:pStyle w:val="8"/>
        <w:spacing w:before="121"/>
      </w:pPr>
    </w:p>
    <w:p w14:paraId="371ED4B0">
      <w:pPr>
        <w:pStyle w:val="8"/>
        <w:ind w:left="1444" w:right="796" w:hanging="3"/>
      </w:pPr>
      <w:r>
        <w:t>At</w:t>
      </w:r>
      <w:r>
        <w:rPr>
          <w:spacing w:val="-1"/>
        </w:rPr>
        <w:t xml:space="preserve"> </w:t>
      </w:r>
      <w:r>
        <w:t>least</w:t>
      </w:r>
      <w:r>
        <w:rPr>
          <w:spacing w:val="-1"/>
        </w:rPr>
        <w:t xml:space="preserve"> </w:t>
      </w:r>
      <w:r>
        <w:t>One</w:t>
      </w:r>
      <w:r>
        <w:rPr>
          <w:spacing w:val="-2"/>
        </w:rPr>
        <w:t xml:space="preserve"> </w:t>
      </w:r>
      <w:r>
        <w:t>Mode</w:t>
      </w:r>
      <w:r>
        <w:rPr>
          <w:spacing w:val="-2"/>
        </w:rPr>
        <w:t xml:space="preserve"> </w:t>
      </w:r>
      <w:r>
        <w:t>need</w:t>
      </w:r>
      <w:r>
        <w:rPr>
          <w:spacing w:val="-5"/>
        </w:rPr>
        <w:t xml:space="preserve"> </w:t>
      </w:r>
      <w:r>
        <w:t>to</w:t>
      </w:r>
      <w:r>
        <w:rPr>
          <w:spacing w:val="-5"/>
        </w:rPr>
        <w:t xml:space="preserve"> </w:t>
      </w:r>
      <w:r>
        <w:t>On,</w:t>
      </w:r>
      <w:r>
        <w:rPr>
          <w:spacing w:val="-2"/>
        </w:rPr>
        <w:t xml:space="preserve"> </w:t>
      </w:r>
      <w:r>
        <w:t>but</w:t>
      </w:r>
      <w:r>
        <w:rPr>
          <w:spacing w:val="-1"/>
        </w:rPr>
        <w:t xml:space="preserve"> </w:t>
      </w:r>
      <w:r>
        <w:t>It</w:t>
      </w:r>
      <w:r>
        <w:rPr>
          <w:spacing w:val="-1"/>
        </w:rPr>
        <w:t xml:space="preserve"> </w:t>
      </w:r>
      <w:r>
        <w:t>can’t</w:t>
      </w:r>
      <w:r>
        <w:rPr>
          <w:spacing w:val="-1"/>
        </w:rPr>
        <w:t xml:space="preserve"> </w:t>
      </w:r>
      <w:r>
        <w:t>both</w:t>
      </w:r>
      <w:r>
        <w:rPr>
          <w:spacing w:val="-2"/>
        </w:rPr>
        <w:t xml:space="preserve"> </w:t>
      </w:r>
      <w:r>
        <w:t>mode</w:t>
      </w:r>
      <w:r>
        <w:rPr>
          <w:spacing w:val="-4"/>
        </w:rPr>
        <w:t xml:space="preserve"> </w:t>
      </w:r>
      <w:r>
        <w:t>On</w:t>
      </w:r>
      <w:r>
        <w:rPr>
          <w:spacing w:val="-2"/>
        </w:rPr>
        <w:t xml:space="preserve"> </w:t>
      </w:r>
      <w:r>
        <w:t>same</w:t>
      </w:r>
      <w:r>
        <w:rPr>
          <w:spacing w:val="-2"/>
        </w:rPr>
        <w:t xml:space="preserve"> </w:t>
      </w:r>
      <w:r>
        <w:t>time(Manual</w:t>
      </w:r>
      <w:r>
        <w:rPr>
          <w:spacing w:val="-1"/>
        </w:rPr>
        <w:t xml:space="preserve"> </w:t>
      </w:r>
      <w:r>
        <w:t>On -&gt;</w:t>
      </w:r>
      <w:r>
        <w:rPr>
          <w:spacing w:val="-2"/>
        </w:rPr>
        <w:t xml:space="preserve"> </w:t>
      </w:r>
      <w:r>
        <w:t>Auto</w:t>
      </w:r>
      <w:r>
        <w:rPr>
          <w:spacing w:val="-2"/>
        </w:rPr>
        <w:t xml:space="preserve"> </w:t>
      </w:r>
      <w:r>
        <w:t>OFF,</w:t>
      </w:r>
      <w:r>
        <w:rPr>
          <w:spacing w:val="-5"/>
        </w:rPr>
        <w:t xml:space="preserve"> </w:t>
      </w:r>
      <w:r>
        <w:t>Manual Off -&gt; Auto On)</w:t>
      </w:r>
    </w:p>
    <w:p w14:paraId="3D145995">
      <w:pPr>
        <w:pStyle w:val="8"/>
        <w:spacing w:before="115"/>
      </w:pPr>
    </w:p>
    <w:p w14:paraId="2B58F88E">
      <w:pPr>
        <w:pStyle w:val="5"/>
        <w:numPr>
          <w:ilvl w:val="2"/>
          <w:numId w:val="142"/>
        </w:numPr>
        <w:tabs>
          <w:tab w:val="left" w:pos="1612"/>
        </w:tabs>
        <w:ind w:left="1612" w:hanging="595"/>
      </w:pPr>
      <w:bookmarkStart w:id="225" w:name="_Toc31295"/>
      <w:r>
        <w:t>PLC</w:t>
      </w:r>
      <w:r>
        <w:rPr>
          <w:spacing w:val="-3"/>
        </w:rPr>
        <w:t xml:space="preserve"> </w:t>
      </w:r>
      <w:r>
        <w:rPr>
          <w:spacing w:val="-5"/>
        </w:rPr>
        <w:t>MAP</w:t>
      </w:r>
      <w:bookmarkEnd w:id="225"/>
    </w:p>
    <w:p w14:paraId="12F04906">
      <w:pPr>
        <w:pStyle w:val="23"/>
        <w:numPr>
          <w:ilvl w:val="3"/>
          <w:numId w:val="142"/>
        </w:numPr>
        <w:tabs>
          <w:tab w:val="left" w:pos="1725"/>
        </w:tabs>
        <w:spacing w:before="240"/>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 (W</w:t>
      </w:r>
      <w:r>
        <w:rPr>
          <w:b/>
          <w:spacing w:val="-1"/>
        </w:rPr>
        <w:t xml:space="preserve"> </w:t>
      </w:r>
      <w:r>
        <w:rPr>
          <w:b/>
          <w:spacing w:val="-2"/>
        </w:rPr>
        <w:t>Area)</w:t>
      </w:r>
    </w:p>
    <w:p w14:paraId="60677C80">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3"/>
        <w:gridCol w:w="2977"/>
        <w:gridCol w:w="752"/>
        <w:gridCol w:w="803"/>
        <w:gridCol w:w="853"/>
        <w:gridCol w:w="3683"/>
      </w:tblGrid>
      <w:tr w14:paraId="408783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3" w:type="dxa"/>
            <w:shd w:val="clear" w:color="auto" w:fill="B6DDE8"/>
          </w:tcPr>
          <w:p w14:paraId="3DD0A3E3">
            <w:pPr>
              <w:pStyle w:val="24"/>
              <w:spacing w:line="206" w:lineRule="exact"/>
              <w:ind w:left="384"/>
              <w:rPr>
                <w:b/>
                <w:sz w:val="16"/>
              </w:rPr>
            </w:pPr>
            <w:r>
              <w:rPr>
                <w:b/>
                <w:spacing w:val="-2"/>
                <w:sz w:val="16"/>
              </w:rPr>
              <w:t>Block</w:t>
            </w:r>
          </w:p>
        </w:tc>
        <w:tc>
          <w:tcPr>
            <w:tcW w:w="2977" w:type="dxa"/>
            <w:shd w:val="clear" w:color="auto" w:fill="B6DDE8"/>
          </w:tcPr>
          <w:p w14:paraId="3B2CC4BC">
            <w:pPr>
              <w:pStyle w:val="24"/>
              <w:spacing w:line="206" w:lineRule="exact"/>
              <w:ind w:left="6" w:right="1"/>
              <w:jc w:val="center"/>
              <w:rPr>
                <w:b/>
                <w:sz w:val="16"/>
              </w:rPr>
            </w:pPr>
            <w:r>
              <w:rPr>
                <w:b/>
                <w:spacing w:val="-4"/>
                <w:sz w:val="16"/>
              </w:rPr>
              <w:t>Item</w:t>
            </w:r>
          </w:p>
        </w:tc>
        <w:tc>
          <w:tcPr>
            <w:tcW w:w="752" w:type="dxa"/>
            <w:shd w:val="clear" w:color="auto" w:fill="B6DDE8"/>
          </w:tcPr>
          <w:p w14:paraId="2C815D0C">
            <w:pPr>
              <w:pStyle w:val="24"/>
              <w:spacing w:line="206" w:lineRule="exact"/>
              <w:ind w:left="8" w:right="2"/>
              <w:jc w:val="center"/>
              <w:rPr>
                <w:b/>
                <w:sz w:val="16"/>
              </w:rPr>
            </w:pPr>
            <w:r>
              <w:rPr>
                <w:b/>
                <w:spacing w:val="-2"/>
                <w:sz w:val="16"/>
              </w:rPr>
              <w:t>Points</w:t>
            </w:r>
          </w:p>
        </w:tc>
        <w:tc>
          <w:tcPr>
            <w:tcW w:w="803" w:type="dxa"/>
            <w:shd w:val="clear" w:color="auto" w:fill="B6DDE8"/>
          </w:tcPr>
          <w:p w14:paraId="6F20B4FA">
            <w:pPr>
              <w:pStyle w:val="24"/>
              <w:spacing w:line="206" w:lineRule="exact"/>
              <w:ind w:left="231"/>
              <w:rPr>
                <w:b/>
                <w:sz w:val="16"/>
              </w:rPr>
            </w:pPr>
            <w:r>
              <w:rPr>
                <w:b/>
                <w:spacing w:val="-4"/>
                <w:sz w:val="16"/>
              </w:rPr>
              <w:t>Type</w:t>
            </w:r>
          </w:p>
        </w:tc>
        <w:tc>
          <w:tcPr>
            <w:tcW w:w="853" w:type="dxa"/>
            <w:shd w:val="clear" w:color="auto" w:fill="B6DDE8"/>
          </w:tcPr>
          <w:p w14:paraId="5F333555">
            <w:pPr>
              <w:pStyle w:val="24"/>
              <w:spacing w:line="206" w:lineRule="exact"/>
              <w:ind w:left="5" w:right="5"/>
              <w:jc w:val="center"/>
              <w:rPr>
                <w:b/>
                <w:sz w:val="16"/>
              </w:rPr>
            </w:pPr>
            <w:r>
              <w:rPr>
                <w:b/>
                <w:spacing w:val="-2"/>
                <w:sz w:val="16"/>
              </w:rPr>
              <w:t>Format</w:t>
            </w:r>
          </w:p>
        </w:tc>
        <w:tc>
          <w:tcPr>
            <w:tcW w:w="3683" w:type="dxa"/>
            <w:shd w:val="clear" w:color="auto" w:fill="B6DDE8"/>
          </w:tcPr>
          <w:p w14:paraId="67B3771B">
            <w:pPr>
              <w:pStyle w:val="24"/>
              <w:spacing w:line="206" w:lineRule="exact"/>
              <w:ind w:left="4"/>
              <w:jc w:val="center"/>
              <w:rPr>
                <w:b/>
                <w:sz w:val="16"/>
              </w:rPr>
            </w:pPr>
            <w:r>
              <w:rPr>
                <w:b/>
                <w:sz w:val="16"/>
              </w:rPr>
              <w:t>Sub</w:t>
            </w:r>
            <w:r>
              <w:rPr>
                <w:b/>
                <w:spacing w:val="-2"/>
                <w:sz w:val="16"/>
              </w:rPr>
              <w:t xml:space="preserve"> Items</w:t>
            </w:r>
          </w:p>
        </w:tc>
      </w:tr>
      <w:tr w14:paraId="7C9D0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143" w:type="dxa"/>
            <w:vMerge w:val="restart"/>
          </w:tcPr>
          <w:p w14:paraId="7BF2AD78">
            <w:pPr>
              <w:pStyle w:val="24"/>
              <w:spacing w:before="41"/>
              <w:rPr>
                <w:rFonts w:ascii="Times New Roman"/>
                <w:b/>
                <w:sz w:val="16"/>
              </w:rPr>
            </w:pPr>
          </w:p>
          <w:p w14:paraId="0E9C4B00">
            <w:pPr>
              <w:pStyle w:val="24"/>
              <w:ind w:left="98" w:right="250"/>
              <w:rPr>
                <w:sz w:val="16"/>
              </w:rPr>
            </w:pPr>
            <w:r>
              <w:rPr>
                <w:spacing w:val="-2"/>
                <w:sz w:val="16"/>
              </w:rPr>
              <w:t xml:space="preserve">Indexer Dispatching </w:t>
            </w:r>
            <w:r>
              <w:rPr>
                <w:sz w:val="16"/>
              </w:rPr>
              <w:t>Mode</w:t>
            </w:r>
            <w:r>
              <w:rPr>
                <w:spacing w:val="-4"/>
                <w:sz w:val="16"/>
              </w:rPr>
              <w:t xml:space="preserve"> </w:t>
            </w:r>
            <w:r>
              <w:rPr>
                <w:spacing w:val="-2"/>
                <w:sz w:val="16"/>
              </w:rPr>
              <w:t>Block</w:t>
            </w:r>
          </w:p>
        </w:tc>
        <w:tc>
          <w:tcPr>
            <w:tcW w:w="2977" w:type="dxa"/>
          </w:tcPr>
          <w:p w14:paraId="4B66FEAA">
            <w:pPr>
              <w:pStyle w:val="24"/>
              <w:spacing w:before="141"/>
              <w:ind w:left="98"/>
              <w:rPr>
                <w:sz w:val="16"/>
              </w:rPr>
            </w:pPr>
            <w:r>
              <w:rPr>
                <w:sz w:val="16"/>
              </w:rPr>
              <w:t>Dispatching</w:t>
            </w:r>
            <w:r>
              <w:rPr>
                <w:spacing w:val="-12"/>
                <w:sz w:val="16"/>
              </w:rPr>
              <w:t xml:space="preserve"> </w:t>
            </w:r>
            <w:r>
              <w:rPr>
                <w:spacing w:val="-4"/>
                <w:sz w:val="16"/>
              </w:rPr>
              <w:t>Mode</w:t>
            </w:r>
          </w:p>
        </w:tc>
        <w:tc>
          <w:tcPr>
            <w:tcW w:w="752" w:type="dxa"/>
          </w:tcPr>
          <w:p w14:paraId="09C5E333">
            <w:pPr>
              <w:pStyle w:val="24"/>
              <w:spacing w:before="141"/>
              <w:ind w:left="8" w:right="4"/>
              <w:jc w:val="center"/>
              <w:rPr>
                <w:sz w:val="16"/>
              </w:rPr>
            </w:pPr>
            <w:r>
              <w:rPr>
                <w:spacing w:val="-10"/>
                <w:sz w:val="16"/>
              </w:rPr>
              <w:t>1</w:t>
            </w:r>
          </w:p>
        </w:tc>
        <w:tc>
          <w:tcPr>
            <w:tcW w:w="803" w:type="dxa"/>
          </w:tcPr>
          <w:p w14:paraId="54C0A211">
            <w:pPr>
              <w:pStyle w:val="24"/>
              <w:spacing w:before="141"/>
              <w:ind w:left="240"/>
              <w:rPr>
                <w:sz w:val="16"/>
              </w:rPr>
            </w:pPr>
            <w:r>
              <w:rPr>
                <w:spacing w:val="-4"/>
                <w:sz w:val="16"/>
              </w:rPr>
              <w:t>Data</w:t>
            </w:r>
          </w:p>
        </w:tc>
        <w:tc>
          <w:tcPr>
            <w:tcW w:w="853" w:type="dxa"/>
          </w:tcPr>
          <w:p w14:paraId="1F2BB9E0">
            <w:pPr>
              <w:pStyle w:val="24"/>
              <w:spacing w:before="141"/>
              <w:ind w:left="5" w:right="5"/>
              <w:jc w:val="center"/>
              <w:rPr>
                <w:sz w:val="16"/>
              </w:rPr>
            </w:pPr>
            <w:r>
              <w:rPr>
                <w:spacing w:val="-5"/>
                <w:sz w:val="16"/>
              </w:rPr>
              <w:t>INT</w:t>
            </w:r>
          </w:p>
        </w:tc>
        <w:tc>
          <w:tcPr>
            <w:tcW w:w="3683" w:type="dxa"/>
          </w:tcPr>
          <w:p w14:paraId="65F472B2">
            <w:pPr>
              <w:pStyle w:val="24"/>
              <w:numPr>
                <w:ilvl w:val="0"/>
                <w:numId w:val="299"/>
              </w:numPr>
              <w:tabs>
                <w:tab w:val="left" w:pos="223"/>
              </w:tabs>
              <w:spacing w:line="206" w:lineRule="exact"/>
              <w:ind w:left="223" w:hanging="129"/>
              <w:rPr>
                <w:sz w:val="16"/>
              </w:rPr>
            </w:pPr>
            <w:r>
              <w:rPr>
                <w:sz w:val="16"/>
              </w:rPr>
              <w:t xml:space="preserve">: </w:t>
            </w:r>
            <w:r>
              <w:rPr>
                <w:spacing w:val="-5"/>
                <w:sz w:val="16"/>
              </w:rPr>
              <w:t>EAS</w:t>
            </w:r>
          </w:p>
          <w:p w14:paraId="79ED5AB2">
            <w:pPr>
              <w:pStyle w:val="24"/>
              <w:numPr>
                <w:ilvl w:val="0"/>
                <w:numId w:val="299"/>
              </w:numPr>
              <w:tabs>
                <w:tab w:val="left" w:pos="223"/>
              </w:tabs>
              <w:spacing w:before="80"/>
              <w:ind w:left="223" w:hanging="129"/>
              <w:rPr>
                <w:sz w:val="16"/>
              </w:rPr>
            </w:pPr>
            <w:r>
              <w:rPr>
                <w:sz w:val="16"/>
              </w:rPr>
              <w:t xml:space="preserve">: </w:t>
            </w:r>
            <w:r>
              <w:rPr>
                <w:spacing w:val="-2"/>
                <w:sz w:val="16"/>
              </w:rPr>
              <w:t>Local</w:t>
            </w:r>
          </w:p>
        </w:tc>
      </w:tr>
      <w:tr w14:paraId="00A8CF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143" w:type="dxa"/>
            <w:vMerge w:val="continue"/>
            <w:tcBorders>
              <w:top w:val="nil"/>
            </w:tcBorders>
          </w:tcPr>
          <w:p w14:paraId="63442B5F">
            <w:pPr>
              <w:rPr>
                <w:sz w:val="2"/>
                <w:szCs w:val="2"/>
              </w:rPr>
            </w:pPr>
          </w:p>
        </w:tc>
        <w:tc>
          <w:tcPr>
            <w:tcW w:w="2977" w:type="dxa"/>
          </w:tcPr>
          <w:p w14:paraId="5BD46D8A">
            <w:pPr>
              <w:pStyle w:val="24"/>
              <w:spacing w:before="144"/>
              <w:ind w:left="98"/>
              <w:rPr>
                <w:sz w:val="16"/>
              </w:rPr>
            </w:pPr>
            <w:r>
              <w:rPr>
                <w:sz w:val="16"/>
              </w:rPr>
              <w:t>Robot</w:t>
            </w:r>
            <w:r>
              <w:rPr>
                <w:spacing w:val="-6"/>
                <w:sz w:val="16"/>
              </w:rPr>
              <w:t xml:space="preserve"> </w:t>
            </w:r>
            <w:r>
              <w:rPr>
                <w:sz w:val="16"/>
              </w:rPr>
              <w:t>Control</w:t>
            </w:r>
            <w:r>
              <w:rPr>
                <w:spacing w:val="-4"/>
                <w:sz w:val="16"/>
              </w:rPr>
              <w:t xml:space="preserve"> Mode</w:t>
            </w:r>
          </w:p>
        </w:tc>
        <w:tc>
          <w:tcPr>
            <w:tcW w:w="752" w:type="dxa"/>
          </w:tcPr>
          <w:p w14:paraId="211775E2">
            <w:pPr>
              <w:pStyle w:val="24"/>
              <w:spacing w:before="144"/>
              <w:ind w:left="8" w:right="4"/>
              <w:jc w:val="center"/>
              <w:rPr>
                <w:sz w:val="16"/>
              </w:rPr>
            </w:pPr>
            <w:r>
              <w:rPr>
                <w:spacing w:val="-10"/>
                <w:sz w:val="16"/>
              </w:rPr>
              <w:t>1</w:t>
            </w:r>
          </w:p>
        </w:tc>
        <w:tc>
          <w:tcPr>
            <w:tcW w:w="803" w:type="dxa"/>
          </w:tcPr>
          <w:p w14:paraId="12825147">
            <w:pPr>
              <w:pStyle w:val="24"/>
              <w:spacing w:before="144"/>
              <w:ind w:left="240"/>
              <w:rPr>
                <w:sz w:val="16"/>
              </w:rPr>
            </w:pPr>
            <w:r>
              <w:rPr>
                <w:spacing w:val="-4"/>
                <w:sz w:val="16"/>
              </w:rPr>
              <w:t>Data</w:t>
            </w:r>
          </w:p>
        </w:tc>
        <w:tc>
          <w:tcPr>
            <w:tcW w:w="853" w:type="dxa"/>
          </w:tcPr>
          <w:p w14:paraId="2A9991ED">
            <w:pPr>
              <w:pStyle w:val="24"/>
              <w:spacing w:before="144"/>
              <w:ind w:left="5" w:right="5"/>
              <w:jc w:val="center"/>
              <w:rPr>
                <w:sz w:val="16"/>
              </w:rPr>
            </w:pPr>
            <w:r>
              <w:rPr>
                <w:spacing w:val="-5"/>
                <w:sz w:val="16"/>
              </w:rPr>
              <w:t>INT</w:t>
            </w:r>
          </w:p>
        </w:tc>
        <w:tc>
          <w:tcPr>
            <w:tcW w:w="3683" w:type="dxa"/>
          </w:tcPr>
          <w:p w14:paraId="43436D89">
            <w:pPr>
              <w:pStyle w:val="24"/>
              <w:numPr>
                <w:ilvl w:val="0"/>
                <w:numId w:val="300"/>
              </w:numPr>
              <w:tabs>
                <w:tab w:val="left" w:pos="223"/>
              </w:tabs>
              <w:ind w:left="223" w:hanging="129"/>
              <w:rPr>
                <w:sz w:val="16"/>
              </w:rPr>
            </w:pPr>
            <w:r>
              <w:rPr>
                <w:sz w:val="16"/>
              </w:rPr>
              <w:t xml:space="preserve">: </w:t>
            </w:r>
            <w:r>
              <w:rPr>
                <w:spacing w:val="-4"/>
                <w:sz w:val="16"/>
              </w:rPr>
              <w:t>Auto</w:t>
            </w:r>
          </w:p>
          <w:p w14:paraId="07751627">
            <w:pPr>
              <w:pStyle w:val="24"/>
              <w:numPr>
                <w:ilvl w:val="0"/>
                <w:numId w:val="300"/>
              </w:numPr>
              <w:tabs>
                <w:tab w:val="left" w:pos="223"/>
              </w:tabs>
              <w:spacing w:before="77"/>
              <w:ind w:left="223" w:hanging="129"/>
              <w:rPr>
                <w:sz w:val="16"/>
              </w:rPr>
            </w:pPr>
            <w:r>
              <w:rPr>
                <w:sz w:val="16"/>
              </w:rPr>
              <w:t xml:space="preserve">: </w:t>
            </w:r>
            <w:r>
              <w:rPr>
                <w:spacing w:val="-2"/>
                <w:sz w:val="16"/>
              </w:rPr>
              <w:t>Manual</w:t>
            </w:r>
          </w:p>
        </w:tc>
      </w:tr>
      <w:tr w14:paraId="119A19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1" w:hRule="atLeast"/>
        </w:trPr>
        <w:tc>
          <w:tcPr>
            <w:tcW w:w="1143" w:type="dxa"/>
          </w:tcPr>
          <w:p w14:paraId="54DA6989">
            <w:pPr>
              <w:pStyle w:val="24"/>
              <w:ind w:left="98" w:right="168"/>
              <w:rPr>
                <w:sz w:val="16"/>
              </w:rPr>
            </w:pPr>
            <w:r>
              <w:rPr>
                <w:spacing w:val="-2"/>
                <w:sz w:val="16"/>
              </w:rPr>
              <w:t xml:space="preserve">Indexer Dispatching </w:t>
            </w:r>
            <w:r>
              <w:rPr>
                <w:sz w:val="16"/>
              </w:rPr>
              <w:t>Mode</w:t>
            </w:r>
            <w:r>
              <w:rPr>
                <w:spacing w:val="-13"/>
                <w:sz w:val="16"/>
              </w:rPr>
              <w:t xml:space="preserve"> </w:t>
            </w:r>
            <w:r>
              <w:rPr>
                <w:sz w:val="16"/>
              </w:rPr>
              <w:t xml:space="preserve">Return </w:t>
            </w:r>
            <w:r>
              <w:rPr>
                <w:spacing w:val="-2"/>
                <w:sz w:val="16"/>
              </w:rPr>
              <w:t>Block</w:t>
            </w:r>
          </w:p>
        </w:tc>
        <w:tc>
          <w:tcPr>
            <w:tcW w:w="2977" w:type="dxa"/>
          </w:tcPr>
          <w:p w14:paraId="5DA15946">
            <w:pPr>
              <w:pStyle w:val="24"/>
              <w:spacing w:before="125"/>
              <w:rPr>
                <w:rFonts w:ascii="Times New Roman"/>
                <w:b/>
                <w:sz w:val="16"/>
              </w:rPr>
            </w:pPr>
          </w:p>
          <w:p w14:paraId="4A286095">
            <w:pPr>
              <w:pStyle w:val="24"/>
              <w:ind w:left="98"/>
              <w:rPr>
                <w:sz w:val="16"/>
              </w:rPr>
            </w:pPr>
            <w:r>
              <w:rPr>
                <w:sz w:val="16"/>
              </w:rPr>
              <w:t>Return</w:t>
            </w:r>
            <w:r>
              <w:rPr>
                <w:spacing w:val="-7"/>
                <w:sz w:val="16"/>
              </w:rPr>
              <w:t xml:space="preserve"> </w:t>
            </w:r>
            <w:r>
              <w:rPr>
                <w:spacing w:val="-4"/>
                <w:sz w:val="16"/>
              </w:rPr>
              <w:t>Code</w:t>
            </w:r>
          </w:p>
        </w:tc>
        <w:tc>
          <w:tcPr>
            <w:tcW w:w="752" w:type="dxa"/>
          </w:tcPr>
          <w:p w14:paraId="37CB5821">
            <w:pPr>
              <w:pStyle w:val="24"/>
              <w:spacing w:before="125"/>
              <w:rPr>
                <w:rFonts w:ascii="Times New Roman"/>
                <w:b/>
                <w:sz w:val="16"/>
              </w:rPr>
            </w:pPr>
          </w:p>
          <w:p w14:paraId="5B2C4E45">
            <w:pPr>
              <w:pStyle w:val="24"/>
              <w:ind w:left="8" w:right="4"/>
              <w:jc w:val="center"/>
              <w:rPr>
                <w:sz w:val="16"/>
              </w:rPr>
            </w:pPr>
            <w:r>
              <w:rPr>
                <w:spacing w:val="-10"/>
                <w:sz w:val="16"/>
              </w:rPr>
              <w:t>1</w:t>
            </w:r>
          </w:p>
        </w:tc>
        <w:tc>
          <w:tcPr>
            <w:tcW w:w="803" w:type="dxa"/>
          </w:tcPr>
          <w:p w14:paraId="66087FD0">
            <w:pPr>
              <w:pStyle w:val="24"/>
              <w:spacing w:before="125"/>
              <w:rPr>
                <w:rFonts w:ascii="Times New Roman"/>
                <w:b/>
                <w:sz w:val="16"/>
              </w:rPr>
            </w:pPr>
          </w:p>
          <w:p w14:paraId="5DBBBC33">
            <w:pPr>
              <w:pStyle w:val="24"/>
              <w:ind w:left="240"/>
              <w:rPr>
                <w:sz w:val="16"/>
              </w:rPr>
            </w:pPr>
            <w:r>
              <w:rPr>
                <w:spacing w:val="-4"/>
                <w:sz w:val="16"/>
              </w:rPr>
              <w:t>Data</w:t>
            </w:r>
          </w:p>
        </w:tc>
        <w:tc>
          <w:tcPr>
            <w:tcW w:w="853" w:type="dxa"/>
          </w:tcPr>
          <w:p w14:paraId="448CC68C">
            <w:pPr>
              <w:pStyle w:val="24"/>
              <w:spacing w:before="125"/>
              <w:rPr>
                <w:rFonts w:ascii="Times New Roman"/>
                <w:b/>
                <w:sz w:val="16"/>
              </w:rPr>
            </w:pPr>
          </w:p>
          <w:p w14:paraId="4B6D53DF">
            <w:pPr>
              <w:pStyle w:val="24"/>
              <w:ind w:left="5" w:right="5"/>
              <w:jc w:val="center"/>
              <w:rPr>
                <w:sz w:val="16"/>
              </w:rPr>
            </w:pPr>
            <w:r>
              <w:rPr>
                <w:spacing w:val="-5"/>
                <w:sz w:val="16"/>
              </w:rPr>
              <w:t>INT</w:t>
            </w:r>
          </w:p>
        </w:tc>
        <w:tc>
          <w:tcPr>
            <w:tcW w:w="3683" w:type="dxa"/>
          </w:tcPr>
          <w:p w14:paraId="59554E54">
            <w:pPr>
              <w:pStyle w:val="24"/>
              <w:numPr>
                <w:ilvl w:val="0"/>
                <w:numId w:val="301"/>
              </w:numPr>
              <w:tabs>
                <w:tab w:val="left" w:pos="223"/>
              </w:tabs>
              <w:spacing w:before="21"/>
              <w:ind w:left="223" w:hanging="129"/>
              <w:rPr>
                <w:sz w:val="16"/>
              </w:rPr>
            </w:pPr>
            <w:r>
              <w:rPr>
                <w:sz w:val="16"/>
              </w:rPr>
              <w:t xml:space="preserve">: </w:t>
            </w:r>
            <w:r>
              <w:rPr>
                <w:spacing w:val="-5"/>
                <w:sz w:val="16"/>
              </w:rPr>
              <w:t>OK</w:t>
            </w:r>
          </w:p>
          <w:p w14:paraId="5F2EACDA">
            <w:pPr>
              <w:pStyle w:val="24"/>
              <w:numPr>
                <w:ilvl w:val="0"/>
                <w:numId w:val="301"/>
              </w:numPr>
              <w:tabs>
                <w:tab w:val="left" w:pos="223"/>
              </w:tabs>
              <w:spacing w:before="80"/>
              <w:ind w:left="223" w:hanging="129"/>
              <w:rPr>
                <w:sz w:val="16"/>
              </w:rPr>
            </w:pPr>
            <w:r>
              <w:rPr>
                <w:sz w:val="16"/>
              </w:rPr>
              <w:t>:</w:t>
            </w:r>
            <w:r>
              <w:rPr>
                <w:spacing w:val="-4"/>
                <w:sz w:val="16"/>
              </w:rPr>
              <w:t xml:space="preserve"> </w:t>
            </w:r>
            <w:r>
              <w:rPr>
                <w:sz w:val="16"/>
              </w:rPr>
              <w:t>NG</w:t>
            </w:r>
            <w:r>
              <w:rPr>
                <w:spacing w:val="-4"/>
                <w:sz w:val="16"/>
              </w:rPr>
              <w:t xml:space="preserve"> </w:t>
            </w:r>
            <w:r>
              <w:rPr>
                <w:sz w:val="16"/>
              </w:rPr>
              <w:t>Equipment</w:t>
            </w:r>
            <w:r>
              <w:rPr>
                <w:spacing w:val="-3"/>
                <w:sz w:val="16"/>
              </w:rPr>
              <w:t xml:space="preserve"> </w:t>
            </w:r>
            <w:r>
              <w:rPr>
                <w:spacing w:val="-2"/>
                <w:sz w:val="16"/>
              </w:rPr>
              <w:t>error</w:t>
            </w:r>
          </w:p>
          <w:p w14:paraId="4D94C97B">
            <w:pPr>
              <w:pStyle w:val="24"/>
              <w:numPr>
                <w:ilvl w:val="0"/>
                <w:numId w:val="301"/>
              </w:numPr>
              <w:tabs>
                <w:tab w:val="left" w:pos="223"/>
              </w:tabs>
              <w:spacing w:before="80"/>
              <w:ind w:left="223" w:hanging="129"/>
              <w:rPr>
                <w:sz w:val="16"/>
              </w:rPr>
            </w:pPr>
            <w:r>
              <w:rPr>
                <w:sz w:val="16"/>
              </w:rPr>
              <w:t>:</w:t>
            </w:r>
            <w:r>
              <w:rPr>
                <w:spacing w:val="-2"/>
                <w:sz w:val="16"/>
              </w:rPr>
              <w:t xml:space="preserve"> </w:t>
            </w:r>
            <w:r>
              <w:rPr>
                <w:sz w:val="16"/>
              </w:rPr>
              <w:t>NG</w:t>
            </w:r>
            <w:r>
              <w:rPr>
                <w:spacing w:val="-1"/>
                <w:sz w:val="16"/>
              </w:rPr>
              <w:t xml:space="preserve"> </w:t>
            </w:r>
            <w:r>
              <w:rPr>
                <w:sz w:val="16"/>
              </w:rPr>
              <w:t>other</w:t>
            </w:r>
            <w:r>
              <w:rPr>
                <w:spacing w:val="-3"/>
                <w:sz w:val="16"/>
              </w:rPr>
              <w:t xml:space="preserve"> </w:t>
            </w:r>
            <w:r>
              <w:rPr>
                <w:sz w:val="16"/>
              </w:rPr>
              <w:t>OP</w:t>
            </w:r>
            <w:r>
              <w:rPr>
                <w:spacing w:val="-3"/>
                <w:sz w:val="16"/>
              </w:rPr>
              <w:t xml:space="preserve"> </w:t>
            </w:r>
            <w:r>
              <w:rPr>
                <w:sz w:val="16"/>
              </w:rPr>
              <w:t>is</w:t>
            </w:r>
            <w:r>
              <w:rPr>
                <w:spacing w:val="-2"/>
                <w:sz w:val="16"/>
              </w:rPr>
              <w:t xml:space="preserve"> working</w:t>
            </w:r>
          </w:p>
        </w:tc>
      </w:tr>
    </w:tbl>
    <w:p w14:paraId="6DC4B204">
      <w:pPr>
        <w:pStyle w:val="8"/>
        <w:spacing w:before="239"/>
        <w:rPr>
          <w:b/>
        </w:rPr>
      </w:pPr>
    </w:p>
    <w:p w14:paraId="0D4F0ADD">
      <w:pPr>
        <w:pStyle w:val="23"/>
        <w:numPr>
          <w:ilvl w:val="3"/>
          <w:numId w:val="142"/>
        </w:numPr>
        <w:tabs>
          <w:tab w:val="left" w:pos="1725"/>
        </w:tabs>
        <w:ind w:hanging="1133"/>
        <w:outlineLvl w:val="2"/>
      </w:pPr>
      <w:bookmarkStart w:id="226" w:name="_Toc27083"/>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26"/>
    </w:p>
    <w:p w14:paraId="6F346116">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1702"/>
        <w:gridCol w:w="723"/>
        <w:gridCol w:w="643"/>
        <w:gridCol w:w="1735"/>
        <w:gridCol w:w="2182"/>
        <w:gridCol w:w="2088"/>
      </w:tblGrid>
      <w:tr w14:paraId="571CF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136" w:type="dxa"/>
            <w:shd w:val="clear" w:color="auto" w:fill="B6DDE8"/>
          </w:tcPr>
          <w:p w14:paraId="0533E16F">
            <w:pPr>
              <w:pStyle w:val="24"/>
              <w:spacing w:line="206" w:lineRule="exact"/>
              <w:ind w:left="379"/>
              <w:rPr>
                <w:b/>
                <w:sz w:val="16"/>
              </w:rPr>
            </w:pPr>
            <w:r>
              <w:rPr>
                <w:b/>
                <w:spacing w:val="-2"/>
                <w:sz w:val="16"/>
              </w:rPr>
              <w:t>Block</w:t>
            </w:r>
          </w:p>
        </w:tc>
        <w:tc>
          <w:tcPr>
            <w:tcW w:w="1702" w:type="dxa"/>
            <w:shd w:val="clear" w:color="auto" w:fill="B6DDE8"/>
          </w:tcPr>
          <w:p w14:paraId="230C65C5">
            <w:pPr>
              <w:pStyle w:val="24"/>
              <w:spacing w:line="206" w:lineRule="exact"/>
              <w:ind w:left="8" w:right="5"/>
              <w:jc w:val="center"/>
              <w:rPr>
                <w:b/>
                <w:sz w:val="16"/>
              </w:rPr>
            </w:pPr>
            <w:r>
              <w:rPr>
                <w:b/>
                <w:spacing w:val="-4"/>
                <w:sz w:val="16"/>
              </w:rPr>
              <w:t>Item</w:t>
            </w:r>
          </w:p>
        </w:tc>
        <w:tc>
          <w:tcPr>
            <w:tcW w:w="723" w:type="dxa"/>
            <w:shd w:val="clear" w:color="auto" w:fill="B6DDE8"/>
          </w:tcPr>
          <w:p w14:paraId="78FA0A59">
            <w:pPr>
              <w:pStyle w:val="24"/>
              <w:spacing w:line="206" w:lineRule="exact"/>
              <w:ind w:left="11" w:right="4"/>
              <w:jc w:val="center"/>
              <w:rPr>
                <w:b/>
                <w:sz w:val="16"/>
              </w:rPr>
            </w:pPr>
            <w:r>
              <w:rPr>
                <w:b/>
                <w:spacing w:val="-2"/>
                <w:sz w:val="16"/>
              </w:rPr>
              <w:t>Points</w:t>
            </w:r>
          </w:p>
        </w:tc>
        <w:tc>
          <w:tcPr>
            <w:tcW w:w="643" w:type="dxa"/>
            <w:shd w:val="clear" w:color="auto" w:fill="B6DDE8"/>
          </w:tcPr>
          <w:p w14:paraId="1C68AB24">
            <w:pPr>
              <w:pStyle w:val="24"/>
              <w:spacing w:line="206" w:lineRule="exact"/>
              <w:ind w:left="45" w:right="41"/>
              <w:jc w:val="center"/>
              <w:rPr>
                <w:b/>
                <w:sz w:val="16"/>
              </w:rPr>
            </w:pPr>
            <w:r>
              <w:rPr>
                <w:b/>
                <w:spacing w:val="-4"/>
                <w:sz w:val="16"/>
              </w:rPr>
              <w:t>Type</w:t>
            </w:r>
          </w:p>
        </w:tc>
        <w:tc>
          <w:tcPr>
            <w:tcW w:w="1735" w:type="dxa"/>
            <w:shd w:val="clear" w:color="auto" w:fill="B6DDE8"/>
          </w:tcPr>
          <w:p w14:paraId="2721A2EA">
            <w:pPr>
              <w:pStyle w:val="24"/>
              <w:spacing w:line="206" w:lineRule="exact"/>
              <w:ind w:left="527"/>
              <w:rPr>
                <w:b/>
                <w:sz w:val="16"/>
              </w:rPr>
            </w:pPr>
            <w:r>
              <w:rPr>
                <w:b/>
                <w:sz w:val="16"/>
              </w:rPr>
              <w:t>Sub</w:t>
            </w:r>
            <w:r>
              <w:rPr>
                <w:b/>
                <w:spacing w:val="-2"/>
                <w:sz w:val="16"/>
              </w:rPr>
              <w:t xml:space="preserve"> Items</w:t>
            </w:r>
          </w:p>
        </w:tc>
        <w:tc>
          <w:tcPr>
            <w:tcW w:w="2182" w:type="dxa"/>
            <w:shd w:val="clear" w:color="auto" w:fill="B6DDE8"/>
          </w:tcPr>
          <w:p w14:paraId="12582D73">
            <w:pPr>
              <w:pStyle w:val="24"/>
              <w:spacing w:line="206" w:lineRule="exact"/>
              <w:ind w:left="431"/>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88" w:type="dxa"/>
            <w:shd w:val="clear" w:color="auto" w:fill="B6DDE8"/>
          </w:tcPr>
          <w:p w14:paraId="667C5A5E">
            <w:pPr>
              <w:pStyle w:val="24"/>
              <w:spacing w:line="206" w:lineRule="exact"/>
              <w:ind w:left="590"/>
              <w:rPr>
                <w:b/>
                <w:sz w:val="16"/>
              </w:rPr>
            </w:pPr>
            <w:r>
              <w:rPr>
                <w:b/>
                <w:sz w:val="16"/>
              </w:rPr>
              <w:t>Master</w:t>
            </w:r>
            <w:r>
              <w:rPr>
                <w:b/>
                <w:spacing w:val="-4"/>
                <w:sz w:val="16"/>
              </w:rPr>
              <w:t xml:space="preserve"> </w:t>
            </w:r>
            <w:r>
              <w:rPr>
                <w:b/>
                <w:spacing w:val="-2"/>
                <w:sz w:val="16"/>
              </w:rPr>
              <w:t>(EAS)</w:t>
            </w:r>
          </w:p>
        </w:tc>
      </w:tr>
      <w:tr w14:paraId="4CBD3E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136" w:type="dxa"/>
            <w:vMerge w:val="restart"/>
          </w:tcPr>
          <w:p w14:paraId="51C19CE2">
            <w:pPr>
              <w:pStyle w:val="24"/>
              <w:rPr>
                <w:rFonts w:ascii="Times New Roman"/>
                <w:b/>
                <w:sz w:val="16"/>
              </w:rPr>
            </w:pPr>
          </w:p>
          <w:p w14:paraId="3C377936">
            <w:pPr>
              <w:pStyle w:val="24"/>
              <w:rPr>
                <w:rFonts w:ascii="Times New Roman"/>
                <w:b/>
                <w:sz w:val="16"/>
              </w:rPr>
            </w:pPr>
          </w:p>
          <w:p w14:paraId="21533C3B">
            <w:pPr>
              <w:pStyle w:val="24"/>
              <w:spacing w:before="91"/>
              <w:rPr>
                <w:rFonts w:ascii="Times New Roman"/>
                <w:b/>
                <w:sz w:val="16"/>
              </w:rPr>
            </w:pPr>
          </w:p>
          <w:p w14:paraId="54A94DFC">
            <w:pPr>
              <w:pStyle w:val="24"/>
              <w:ind w:left="95"/>
              <w:rPr>
                <w:sz w:val="16"/>
              </w:rPr>
            </w:pPr>
            <w:r>
              <w:rPr>
                <w:sz w:val="16"/>
              </w:rPr>
              <w:t>Indexer</w:t>
            </w:r>
            <w:r>
              <w:rPr>
                <w:spacing w:val="-10"/>
                <w:sz w:val="16"/>
              </w:rPr>
              <w:t xml:space="preserve"> </w:t>
            </w:r>
            <w:r>
              <w:rPr>
                <w:spacing w:val="-2"/>
                <w:sz w:val="16"/>
              </w:rPr>
              <w:t>Event</w:t>
            </w:r>
          </w:p>
        </w:tc>
        <w:tc>
          <w:tcPr>
            <w:tcW w:w="1702" w:type="dxa"/>
          </w:tcPr>
          <w:p w14:paraId="3E795E33">
            <w:pPr>
              <w:pStyle w:val="24"/>
              <w:spacing w:before="144"/>
              <w:ind w:left="93" w:right="413"/>
              <w:rPr>
                <w:sz w:val="16"/>
              </w:rPr>
            </w:pPr>
            <w:r>
              <w:rPr>
                <w:sz w:val="16"/>
              </w:rPr>
              <w:t>Dispatching</w:t>
            </w:r>
            <w:r>
              <w:rPr>
                <w:spacing w:val="-13"/>
                <w:sz w:val="16"/>
              </w:rPr>
              <w:t xml:space="preserve"> </w:t>
            </w:r>
            <w:r>
              <w:rPr>
                <w:sz w:val="16"/>
              </w:rPr>
              <w:t>Mode Change Report</w:t>
            </w:r>
          </w:p>
        </w:tc>
        <w:tc>
          <w:tcPr>
            <w:tcW w:w="723" w:type="dxa"/>
          </w:tcPr>
          <w:p w14:paraId="4A701E01">
            <w:pPr>
              <w:pStyle w:val="24"/>
              <w:spacing w:before="63"/>
              <w:rPr>
                <w:rFonts w:ascii="Times New Roman"/>
                <w:b/>
                <w:sz w:val="16"/>
              </w:rPr>
            </w:pPr>
          </w:p>
          <w:p w14:paraId="45555E1F">
            <w:pPr>
              <w:pStyle w:val="24"/>
              <w:ind w:left="11" w:right="6"/>
              <w:jc w:val="center"/>
              <w:rPr>
                <w:sz w:val="16"/>
              </w:rPr>
            </w:pPr>
            <w:r>
              <w:rPr>
                <w:spacing w:val="-10"/>
                <w:sz w:val="16"/>
              </w:rPr>
              <w:t>1</w:t>
            </w:r>
          </w:p>
        </w:tc>
        <w:tc>
          <w:tcPr>
            <w:tcW w:w="643" w:type="dxa"/>
          </w:tcPr>
          <w:p w14:paraId="4E509C68">
            <w:pPr>
              <w:pStyle w:val="24"/>
              <w:spacing w:before="63"/>
              <w:rPr>
                <w:rFonts w:ascii="Times New Roman"/>
                <w:b/>
                <w:sz w:val="16"/>
              </w:rPr>
            </w:pPr>
          </w:p>
          <w:p w14:paraId="004B2C43">
            <w:pPr>
              <w:pStyle w:val="24"/>
              <w:ind w:left="45" w:right="41"/>
              <w:jc w:val="center"/>
              <w:rPr>
                <w:sz w:val="16"/>
              </w:rPr>
            </w:pPr>
            <w:r>
              <w:rPr>
                <w:spacing w:val="-2"/>
                <w:sz w:val="16"/>
              </w:rPr>
              <w:t>Event</w:t>
            </w:r>
          </w:p>
        </w:tc>
        <w:tc>
          <w:tcPr>
            <w:tcW w:w="1735" w:type="dxa"/>
          </w:tcPr>
          <w:p w14:paraId="52179797">
            <w:pPr>
              <w:pStyle w:val="24"/>
              <w:numPr>
                <w:ilvl w:val="0"/>
                <w:numId w:val="302"/>
              </w:numPr>
              <w:tabs>
                <w:tab w:val="left" w:pos="315"/>
              </w:tabs>
              <w:spacing w:before="144" w:line="207" w:lineRule="exact"/>
              <w:ind w:left="315" w:hanging="129"/>
              <w:rPr>
                <w:sz w:val="16"/>
              </w:rPr>
            </w:pPr>
            <w:r>
              <w:rPr>
                <w:sz w:val="16"/>
              </w:rPr>
              <w:t>On:</w:t>
            </w:r>
            <w:r>
              <w:rPr>
                <w:spacing w:val="-5"/>
                <w:sz w:val="16"/>
              </w:rPr>
              <w:t xml:space="preserve"> </w:t>
            </w:r>
            <w:r>
              <w:rPr>
                <w:sz w:val="16"/>
              </w:rPr>
              <w:t>Fire</w:t>
            </w:r>
            <w:r>
              <w:rPr>
                <w:spacing w:val="-2"/>
                <w:sz w:val="16"/>
              </w:rPr>
              <w:t xml:space="preserve"> Event</w:t>
            </w:r>
          </w:p>
          <w:p w14:paraId="0C071AE7">
            <w:pPr>
              <w:pStyle w:val="24"/>
              <w:numPr>
                <w:ilvl w:val="0"/>
                <w:numId w:val="302"/>
              </w:numPr>
              <w:tabs>
                <w:tab w:val="left" w:pos="315"/>
              </w:tabs>
              <w:spacing w:line="207" w:lineRule="exact"/>
              <w:ind w:left="31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1C9DE2B1">
            <w:pPr>
              <w:pStyle w:val="24"/>
              <w:ind w:left="95" w:right="46"/>
              <w:rPr>
                <w:sz w:val="16"/>
              </w:rPr>
            </w:pPr>
            <w:r>
              <w:rPr>
                <w:sz w:val="16"/>
              </w:rPr>
              <w:t>Indexer</w:t>
            </w:r>
            <w:r>
              <w:rPr>
                <w:spacing w:val="-13"/>
                <w:sz w:val="16"/>
              </w:rPr>
              <w:t xml:space="preserve"> </w:t>
            </w:r>
            <w:r>
              <w:rPr>
                <w:sz w:val="16"/>
              </w:rPr>
              <w:t>Dispatching</w:t>
            </w:r>
            <w:r>
              <w:rPr>
                <w:spacing w:val="-12"/>
                <w:sz w:val="16"/>
              </w:rPr>
              <w:t xml:space="preserve"> </w:t>
            </w:r>
            <w:r>
              <w:rPr>
                <w:sz w:val="16"/>
              </w:rPr>
              <w:t xml:space="preserve">Mode </w:t>
            </w:r>
            <w:r>
              <w:rPr>
                <w:spacing w:val="-2"/>
                <w:sz w:val="16"/>
              </w:rPr>
              <w:t>Block</w:t>
            </w:r>
          </w:p>
          <w:p w14:paraId="41EB3F7B">
            <w:pPr>
              <w:pStyle w:val="24"/>
              <w:spacing w:before="78"/>
              <w:ind w:left="95"/>
              <w:rPr>
                <w:sz w:val="16"/>
              </w:rPr>
            </w:pPr>
            <w:r>
              <w:rPr>
                <w:sz w:val="16"/>
              </w:rPr>
              <w:t>-Dispatching</w:t>
            </w:r>
            <w:r>
              <w:rPr>
                <w:spacing w:val="-13"/>
                <w:sz w:val="16"/>
              </w:rPr>
              <w:t xml:space="preserve"> </w:t>
            </w:r>
            <w:r>
              <w:rPr>
                <w:spacing w:val="-4"/>
                <w:sz w:val="16"/>
              </w:rPr>
              <w:t>Mode</w:t>
            </w:r>
          </w:p>
        </w:tc>
        <w:tc>
          <w:tcPr>
            <w:tcW w:w="2088" w:type="dxa"/>
          </w:tcPr>
          <w:p w14:paraId="080EB4B2">
            <w:pPr>
              <w:pStyle w:val="24"/>
              <w:spacing w:before="63"/>
              <w:rPr>
                <w:rFonts w:ascii="Times New Roman"/>
                <w:b/>
                <w:sz w:val="16"/>
              </w:rPr>
            </w:pPr>
          </w:p>
          <w:p w14:paraId="64D5938F">
            <w:pPr>
              <w:pStyle w:val="24"/>
              <w:ind w:left="96"/>
              <w:rPr>
                <w:sz w:val="16"/>
              </w:rPr>
            </w:pPr>
            <w:r>
              <w:rPr>
                <w:sz w:val="16"/>
              </w:rPr>
              <w:t>Reply</w:t>
            </w:r>
            <w:r>
              <w:rPr>
                <w:spacing w:val="-4"/>
                <w:sz w:val="16"/>
              </w:rPr>
              <w:t xml:space="preserve"> </w:t>
            </w:r>
            <w:r>
              <w:rPr>
                <w:sz w:val="16"/>
              </w:rPr>
              <w:t>for</w:t>
            </w:r>
            <w:r>
              <w:rPr>
                <w:spacing w:val="-2"/>
                <w:sz w:val="16"/>
              </w:rPr>
              <w:t xml:space="preserve"> Receiving</w:t>
            </w:r>
          </w:p>
        </w:tc>
      </w:tr>
      <w:tr w14:paraId="59CA3F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1136" w:type="dxa"/>
            <w:vMerge w:val="continue"/>
            <w:tcBorders>
              <w:top w:val="nil"/>
            </w:tcBorders>
          </w:tcPr>
          <w:p w14:paraId="050EFDBA">
            <w:pPr>
              <w:rPr>
                <w:sz w:val="2"/>
                <w:szCs w:val="2"/>
              </w:rPr>
            </w:pPr>
          </w:p>
        </w:tc>
        <w:tc>
          <w:tcPr>
            <w:tcW w:w="1702" w:type="dxa"/>
          </w:tcPr>
          <w:p w14:paraId="02320081">
            <w:pPr>
              <w:pStyle w:val="24"/>
              <w:spacing w:before="141"/>
              <w:ind w:left="93" w:right="125"/>
              <w:rPr>
                <w:sz w:val="16"/>
              </w:rPr>
            </w:pPr>
            <w:r>
              <w:rPr>
                <w:sz w:val="16"/>
              </w:rPr>
              <w:t>Robot</w:t>
            </w:r>
            <w:r>
              <w:rPr>
                <w:spacing w:val="-13"/>
                <w:sz w:val="16"/>
              </w:rPr>
              <w:t xml:space="preserve"> </w:t>
            </w:r>
            <w:r>
              <w:rPr>
                <w:sz w:val="16"/>
              </w:rPr>
              <w:t>Control</w:t>
            </w:r>
            <w:r>
              <w:rPr>
                <w:spacing w:val="-12"/>
                <w:sz w:val="16"/>
              </w:rPr>
              <w:t xml:space="preserve"> </w:t>
            </w:r>
            <w:r>
              <w:rPr>
                <w:sz w:val="16"/>
              </w:rPr>
              <w:t>Mode Change Report</w:t>
            </w:r>
          </w:p>
        </w:tc>
        <w:tc>
          <w:tcPr>
            <w:tcW w:w="723" w:type="dxa"/>
          </w:tcPr>
          <w:p w14:paraId="522EE4F6">
            <w:pPr>
              <w:pStyle w:val="24"/>
              <w:spacing w:before="60"/>
              <w:rPr>
                <w:rFonts w:ascii="Times New Roman"/>
                <w:b/>
                <w:sz w:val="16"/>
              </w:rPr>
            </w:pPr>
          </w:p>
          <w:p w14:paraId="1B6A564D">
            <w:pPr>
              <w:pStyle w:val="24"/>
              <w:spacing w:before="1"/>
              <w:ind w:left="11" w:right="6"/>
              <w:jc w:val="center"/>
              <w:rPr>
                <w:sz w:val="16"/>
              </w:rPr>
            </w:pPr>
            <w:r>
              <w:rPr>
                <w:spacing w:val="-10"/>
                <w:sz w:val="16"/>
              </w:rPr>
              <w:t>1</w:t>
            </w:r>
          </w:p>
        </w:tc>
        <w:tc>
          <w:tcPr>
            <w:tcW w:w="643" w:type="dxa"/>
          </w:tcPr>
          <w:p w14:paraId="1F2046FC">
            <w:pPr>
              <w:pStyle w:val="24"/>
              <w:spacing w:before="60"/>
              <w:rPr>
                <w:rFonts w:ascii="Times New Roman"/>
                <w:b/>
                <w:sz w:val="16"/>
              </w:rPr>
            </w:pPr>
          </w:p>
          <w:p w14:paraId="358E47C6">
            <w:pPr>
              <w:pStyle w:val="24"/>
              <w:spacing w:before="1"/>
              <w:ind w:left="45" w:right="41"/>
              <w:jc w:val="center"/>
              <w:rPr>
                <w:sz w:val="16"/>
              </w:rPr>
            </w:pPr>
            <w:r>
              <w:rPr>
                <w:spacing w:val="-2"/>
                <w:sz w:val="16"/>
              </w:rPr>
              <w:t>Event</w:t>
            </w:r>
          </w:p>
        </w:tc>
        <w:tc>
          <w:tcPr>
            <w:tcW w:w="1735" w:type="dxa"/>
          </w:tcPr>
          <w:p w14:paraId="6B615ADA">
            <w:pPr>
              <w:pStyle w:val="24"/>
              <w:numPr>
                <w:ilvl w:val="0"/>
                <w:numId w:val="303"/>
              </w:numPr>
              <w:tabs>
                <w:tab w:val="left" w:pos="315"/>
              </w:tabs>
              <w:spacing w:before="141" w:line="207" w:lineRule="exact"/>
              <w:ind w:left="315" w:hanging="129"/>
              <w:rPr>
                <w:sz w:val="16"/>
              </w:rPr>
            </w:pPr>
            <w:r>
              <w:rPr>
                <w:sz w:val="16"/>
              </w:rPr>
              <w:t>On:</w:t>
            </w:r>
            <w:r>
              <w:rPr>
                <w:spacing w:val="-5"/>
                <w:sz w:val="16"/>
              </w:rPr>
              <w:t xml:space="preserve"> </w:t>
            </w:r>
            <w:r>
              <w:rPr>
                <w:sz w:val="16"/>
              </w:rPr>
              <w:t>Fire</w:t>
            </w:r>
            <w:r>
              <w:rPr>
                <w:spacing w:val="-2"/>
                <w:sz w:val="16"/>
              </w:rPr>
              <w:t xml:space="preserve"> Event</w:t>
            </w:r>
          </w:p>
          <w:p w14:paraId="0682FC09">
            <w:pPr>
              <w:pStyle w:val="24"/>
              <w:numPr>
                <w:ilvl w:val="0"/>
                <w:numId w:val="303"/>
              </w:numPr>
              <w:tabs>
                <w:tab w:val="left" w:pos="315"/>
              </w:tabs>
              <w:spacing w:line="207" w:lineRule="exact"/>
              <w:ind w:left="31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28B12EF1">
            <w:pPr>
              <w:pStyle w:val="24"/>
              <w:spacing w:line="237" w:lineRule="auto"/>
              <w:ind w:left="95" w:right="46"/>
              <w:rPr>
                <w:sz w:val="16"/>
              </w:rPr>
            </w:pPr>
            <w:r>
              <w:rPr>
                <w:sz w:val="16"/>
              </w:rPr>
              <w:t>Indexer</w:t>
            </w:r>
            <w:r>
              <w:rPr>
                <w:spacing w:val="-13"/>
                <w:sz w:val="16"/>
              </w:rPr>
              <w:t xml:space="preserve"> </w:t>
            </w:r>
            <w:r>
              <w:rPr>
                <w:sz w:val="16"/>
              </w:rPr>
              <w:t>Dispatching</w:t>
            </w:r>
            <w:r>
              <w:rPr>
                <w:spacing w:val="-12"/>
                <w:sz w:val="16"/>
              </w:rPr>
              <w:t xml:space="preserve"> </w:t>
            </w:r>
            <w:r>
              <w:rPr>
                <w:sz w:val="16"/>
              </w:rPr>
              <w:t xml:space="preserve">Mode </w:t>
            </w:r>
            <w:r>
              <w:rPr>
                <w:spacing w:val="-2"/>
                <w:sz w:val="16"/>
              </w:rPr>
              <w:t>Block</w:t>
            </w:r>
          </w:p>
          <w:p w14:paraId="19AA0C83">
            <w:pPr>
              <w:pStyle w:val="24"/>
              <w:spacing w:before="80"/>
              <w:ind w:left="95"/>
              <w:rPr>
                <w:sz w:val="16"/>
              </w:rPr>
            </w:pPr>
            <w:r>
              <w:rPr>
                <w:sz w:val="16"/>
              </w:rPr>
              <w:t>-Robot</w:t>
            </w:r>
            <w:r>
              <w:rPr>
                <w:spacing w:val="-4"/>
                <w:sz w:val="16"/>
              </w:rPr>
              <w:t xml:space="preserve"> </w:t>
            </w:r>
            <w:r>
              <w:rPr>
                <w:sz w:val="16"/>
              </w:rPr>
              <w:t>Control</w:t>
            </w:r>
            <w:r>
              <w:rPr>
                <w:spacing w:val="-5"/>
                <w:sz w:val="16"/>
              </w:rPr>
              <w:t xml:space="preserve"> </w:t>
            </w:r>
            <w:r>
              <w:rPr>
                <w:spacing w:val="-4"/>
                <w:sz w:val="16"/>
              </w:rPr>
              <w:t>Mode</w:t>
            </w:r>
          </w:p>
        </w:tc>
        <w:tc>
          <w:tcPr>
            <w:tcW w:w="2088" w:type="dxa"/>
          </w:tcPr>
          <w:p w14:paraId="203B337D">
            <w:pPr>
              <w:pStyle w:val="24"/>
              <w:spacing w:before="60"/>
              <w:rPr>
                <w:rFonts w:ascii="Times New Roman"/>
                <w:b/>
                <w:sz w:val="16"/>
              </w:rPr>
            </w:pPr>
          </w:p>
          <w:p w14:paraId="13FF47D8">
            <w:pPr>
              <w:pStyle w:val="24"/>
              <w:spacing w:before="1"/>
              <w:ind w:left="96"/>
              <w:rPr>
                <w:sz w:val="16"/>
              </w:rPr>
            </w:pPr>
            <w:r>
              <w:rPr>
                <w:sz w:val="16"/>
              </w:rPr>
              <w:t>Reply</w:t>
            </w:r>
            <w:r>
              <w:rPr>
                <w:spacing w:val="-4"/>
                <w:sz w:val="16"/>
              </w:rPr>
              <w:t xml:space="preserve"> </w:t>
            </w:r>
            <w:r>
              <w:rPr>
                <w:sz w:val="16"/>
              </w:rPr>
              <w:t>for</w:t>
            </w:r>
            <w:r>
              <w:rPr>
                <w:spacing w:val="-2"/>
                <w:sz w:val="16"/>
              </w:rPr>
              <w:t xml:space="preserve"> Receiving</w:t>
            </w:r>
          </w:p>
        </w:tc>
      </w:tr>
      <w:tr w14:paraId="0E8FF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6" w:type="dxa"/>
          </w:tcPr>
          <w:p w14:paraId="1A3E269B">
            <w:pPr>
              <w:pStyle w:val="24"/>
              <w:ind w:left="95" w:right="366"/>
              <w:rPr>
                <w:sz w:val="16"/>
              </w:rPr>
            </w:pPr>
            <w:r>
              <w:rPr>
                <w:spacing w:val="-2"/>
                <w:sz w:val="16"/>
              </w:rPr>
              <w:t>Indexer Command Reply</w:t>
            </w:r>
          </w:p>
        </w:tc>
        <w:tc>
          <w:tcPr>
            <w:tcW w:w="1702" w:type="dxa"/>
          </w:tcPr>
          <w:p w14:paraId="39153594">
            <w:pPr>
              <w:pStyle w:val="24"/>
              <w:spacing w:before="100"/>
              <w:ind w:left="93" w:right="413"/>
              <w:rPr>
                <w:sz w:val="16"/>
              </w:rPr>
            </w:pPr>
            <w:r>
              <w:rPr>
                <w:sz w:val="16"/>
              </w:rPr>
              <w:t>Dispatching</w:t>
            </w:r>
            <w:r>
              <w:rPr>
                <w:spacing w:val="-13"/>
                <w:sz w:val="16"/>
              </w:rPr>
              <w:t xml:space="preserve"> </w:t>
            </w:r>
            <w:r>
              <w:rPr>
                <w:sz w:val="16"/>
              </w:rPr>
              <w:t>Mode Command Reply</w:t>
            </w:r>
          </w:p>
        </w:tc>
        <w:tc>
          <w:tcPr>
            <w:tcW w:w="723" w:type="dxa"/>
          </w:tcPr>
          <w:p w14:paraId="2350EEE6">
            <w:pPr>
              <w:pStyle w:val="24"/>
              <w:spacing w:before="22"/>
              <w:rPr>
                <w:rFonts w:ascii="Times New Roman"/>
                <w:b/>
                <w:sz w:val="16"/>
              </w:rPr>
            </w:pPr>
          </w:p>
          <w:p w14:paraId="70A9086B">
            <w:pPr>
              <w:pStyle w:val="24"/>
              <w:ind w:left="11" w:right="6"/>
              <w:jc w:val="center"/>
              <w:rPr>
                <w:sz w:val="16"/>
              </w:rPr>
            </w:pPr>
            <w:r>
              <w:rPr>
                <w:spacing w:val="-10"/>
                <w:sz w:val="16"/>
              </w:rPr>
              <w:t>1</w:t>
            </w:r>
          </w:p>
        </w:tc>
        <w:tc>
          <w:tcPr>
            <w:tcW w:w="643" w:type="dxa"/>
          </w:tcPr>
          <w:p w14:paraId="6B7679F9">
            <w:pPr>
              <w:pStyle w:val="24"/>
              <w:spacing w:before="22"/>
              <w:rPr>
                <w:rFonts w:ascii="Times New Roman"/>
                <w:b/>
                <w:sz w:val="16"/>
              </w:rPr>
            </w:pPr>
          </w:p>
          <w:p w14:paraId="753F45E5">
            <w:pPr>
              <w:pStyle w:val="24"/>
              <w:ind w:left="45" w:right="41"/>
              <w:jc w:val="center"/>
              <w:rPr>
                <w:sz w:val="16"/>
              </w:rPr>
            </w:pPr>
            <w:r>
              <w:rPr>
                <w:spacing w:val="-2"/>
                <w:sz w:val="16"/>
              </w:rPr>
              <w:t>Event</w:t>
            </w:r>
          </w:p>
        </w:tc>
        <w:tc>
          <w:tcPr>
            <w:tcW w:w="1735" w:type="dxa"/>
          </w:tcPr>
          <w:p w14:paraId="70C42390">
            <w:pPr>
              <w:pStyle w:val="24"/>
              <w:numPr>
                <w:ilvl w:val="0"/>
                <w:numId w:val="304"/>
              </w:numPr>
              <w:tabs>
                <w:tab w:val="left" w:pos="315"/>
              </w:tabs>
              <w:spacing w:before="100"/>
              <w:ind w:left="315" w:hanging="129"/>
              <w:rPr>
                <w:sz w:val="16"/>
              </w:rPr>
            </w:pPr>
            <w:r>
              <w:rPr>
                <w:sz w:val="16"/>
              </w:rPr>
              <w:t>On:</w:t>
            </w:r>
            <w:r>
              <w:rPr>
                <w:spacing w:val="-5"/>
                <w:sz w:val="16"/>
              </w:rPr>
              <w:t xml:space="preserve"> </w:t>
            </w:r>
            <w:r>
              <w:rPr>
                <w:sz w:val="16"/>
              </w:rPr>
              <w:t>Fire</w:t>
            </w:r>
            <w:r>
              <w:rPr>
                <w:spacing w:val="-2"/>
                <w:sz w:val="16"/>
              </w:rPr>
              <w:t xml:space="preserve"> Event</w:t>
            </w:r>
          </w:p>
          <w:p w14:paraId="1E37198B">
            <w:pPr>
              <w:pStyle w:val="24"/>
              <w:numPr>
                <w:ilvl w:val="0"/>
                <w:numId w:val="304"/>
              </w:numPr>
              <w:tabs>
                <w:tab w:val="left" w:pos="315"/>
              </w:tabs>
              <w:spacing w:before="1"/>
              <w:ind w:left="31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7409E36F">
            <w:pPr>
              <w:pStyle w:val="24"/>
              <w:spacing w:before="100"/>
              <w:ind w:left="95"/>
              <w:rPr>
                <w:sz w:val="16"/>
              </w:rPr>
            </w:pPr>
            <w:r>
              <w:rPr>
                <w:sz w:val="16"/>
              </w:rPr>
              <w:t>Indexer</w:t>
            </w:r>
            <w:r>
              <w:rPr>
                <w:spacing w:val="-13"/>
                <w:sz w:val="16"/>
              </w:rPr>
              <w:t xml:space="preserve"> </w:t>
            </w:r>
            <w:r>
              <w:rPr>
                <w:sz w:val="16"/>
              </w:rPr>
              <w:t>Dispatching</w:t>
            </w:r>
            <w:r>
              <w:rPr>
                <w:spacing w:val="-12"/>
                <w:sz w:val="16"/>
              </w:rPr>
              <w:t xml:space="preserve"> </w:t>
            </w:r>
            <w:r>
              <w:rPr>
                <w:sz w:val="16"/>
              </w:rPr>
              <w:t>Mode Return Block</w:t>
            </w:r>
          </w:p>
        </w:tc>
        <w:tc>
          <w:tcPr>
            <w:tcW w:w="2088" w:type="dxa"/>
          </w:tcPr>
          <w:p w14:paraId="07EB6A6B">
            <w:pPr>
              <w:pStyle w:val="24"/>
              <w:spacing w:before="22"/>
              <w:rPr>
                <w:rFonts w:ascii="Times New Roman"/>
                <w:b/>
                <w:sz w:val="16"/>
              </w:rPr>
            </w:pPr>
          </w:p>
          <w:p w14:paraId="05500AFB">
            <w:pPr>
              <w:pStyle w:val="24"/>
              <w:ind w:left="96"/>
              <w:rPr>
                <w:sz w:val="16"/>
              </w:rPr>
            </w:pPr>
            <w:r>
              <w:rPr>
                <w:sz w:val="16"/>
              </w:rPr>
              <w:t>Reply</w:t>
            </w:r>
            <w:r>
              <w:rPr>
                <w:spacing w:val="-2"/>
                <w:sz w:val="16"/>
              </w:rPr>
              <w:t xml:space="preserve"> </w:t>
            </w:r>
            <w:r>
              <w:rPr>
                <w:sz w:val="16"/>
              </w:rPr>
              <w:t>for</w:t>
            </w:r>
            <w:r>
              <w:rPr>
                <w:spacing w:val="-2"/>
                <w:sz w:val="16"/>
              </w:rPr>
              <w:t xml:space="preserve"> Command</w:t>
            </w:r>
          </w:p>
        </w:tc>
      </w:tr>
    </w:tbl>
    <w:p w14:paraId="57E8307A">
      <w:pPr>
        <w:pStyle w:val="23"/>
        <w:numPr>
          <w:ilvl w:val="3"/>
          <w:numId w:val="142"/>
        </w:numPr>
        <w:tabs>
          <w:tab w:val="left" w:pos="1725"/>
        </w:tabs>
        <w:spacing w:before="240"/>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1F61C980">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0"/>
        <w:gridCol w:w="3001"/>
        <w:gridCol w:w="744"/>
        <w:gridCol w:w="802"/>
        <w:gridCol w:w="847"/>
        <w:gridCol w:w="3716"/>
      </w:tblGrid>
      <w:tr w14:paraId="7483C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0" w:type="dxa"/>
            <w:shd w:val="clear" w:color="auto" w:fill="B6DDE8"/>
          </w:tcPr>
          <w:p w14:paraId="60F2A0E7">
            <w:pPr>
              <w:pStyle w:val="24"/>
              <w:ind w:left="362"/>
              <w:rPr>
                <w:b/>
                <w:sz w:val="16"/>
              </w:rPr>
            </w:pPr>
            <w:r>
              <w:rPr>
                <w:b/>
                <w:spacing w:val="-2"/>
                <w:sz w:val="16"/>
              </w:rPr>
              <w:t>Block</w:t>
            </w:r>
          </w:p>
        </w:tc>
        <w:tc>
          <w:tcPr>
            <w:tcW w:w="3001" w:type="dxa"/>
            <w:shd w:val="clear" w:color="auto" w:fill="B6DDE8"/>
          </w:tcPr>
          <w:p w14:paraId="1BD09A3D">
            <w:pPr>
              <w:pStyle w:val="24"/>
              <w:ind w:left="5"/>
              <w:jc w:val="center"/>
              <w:rPr>
                <w:b/>
                <w:sz w:val="16"/>
              </w:rPr>
            </w:pPr>
            <w:r>
              <w:rPr>
                <w:b/>
                <w:spacing w:val="-4"/>
                <w:sz w:val="16"/>
              </w:rPr>
              <w:t>Item</w:t>
            </w:r>
          </w:p>
        </w:tc>
        <w:tc>
          <w:tcPr>
            <w:tcW w:w="744" w:type="dxa"/>
            <w:shd w:val="clear" w:color="auto" w:fill="B6DDE8"/>
          </w:tcPr>
          <w:p w14:paraId="60156C03">
            <w:pPr>
              <w:pStyle w:val="24"/>
              <w:ind w:left="15" w:right="6"/>
              <w:jc w:val="center"/>
              <w:rPr>
                <w:b/>
                <w:sz w:val="16"/>
              </w:rPr>
            </w:pPr>
            <w:r>
              <w:rPr>
                <w:b/>
                <w:spacing w:val="-2"/>
                <w:sz w:val="16"/>
              </w:rPr>
              <w:t>Points</w:t>
            </w:r>
          </w:p>
        </w:tc>
        <w:tc>
          <w:tcPr>
            <w:tcW w:w="802" w:type="dxa"/>
            <w:shd w:val="clear" w:color="auto" w:fill="B6DDE8"/>
          </w:tcPr>
          <w:p w14:paraId="0E4D5FD1">
            <w:pPr>
              <w:pStyle w:val="24"/>
              <w:ind w:left="12" w:right="12"/>
              <w:jc w:val="center"/>
              <w:rPr>
                <w:b/>
                <w:sz w:val="16"/>
              </w:rPr>
            </w:pPr>
            <w:r>
              <w:rPr>
                <w:b/>
                <w:spacing w:val="-4"/>
                <w:sz w:val="16"/>
              </w:rPr>
              <w:t>Type</w:t>
            </w:r>
          </w:p>
        </w:tc>
        <w:tc>
          <w:tcPr>
            <w:tcW w:w="847" w:type="dxa"/>
            <w:shd w:val="clear" w:color="auto" w:fill="B6DDE8"/>
          </w:tcPr>
          <w:p w14:paraId="6995F5BD">
            <w:pPr>
              <w:pStyle w:val="24"/>
              <w:ind w:left="13" w:right="8"/>
              <w:jc w:val="center"/>
              <w:rPr>
                <w:b/>
                <w:sz w:val="16"/>
              </w:rPr>
            </w:pPr>
            <w:r>
              <w:rPr>
                <w:b/>
                <w:spacing w:val="-2"/>
                <w:sz w:val="16"/>
              </w:rPr>
              <w:t>Format</w:t>
            </w:r>
          </w:p>
        </w:tc>
        <w:tc>
          <w:tcPr>
            <w:tcW w:w="3716" w:type="dxa"/>
            <w:shd w:val="clear" w:color="auto" w:fill="B6DDE8"/>
          </w:tcPr>
          <w:p w14:paraId="2A0BDCC9">
            <w:pPr>
              <w:pStyle w:val="24"/>
              <w:ind w:left="5"/>
              <w:jc w:val="center"/>
              <w:rPr>
                <w:b/>
                <w:sz w:val="16"/>
              </w:rPr>
            </w:pPr>
            <w:r>
              <w:rPr>
                <w:b/>
                <w:sz w:val="16"/>
              </w:rPr>
              <w:t>Sub</w:t>
            </w:r>
            <w:r>
              <w:rPr>
                <w:b/>
                <w:spacing w:val="-2"/>
                <w:sz w:val="16"/>
              </w:rPr>
              <w:t xml:space="preserve"> Items</w:t>
            </w:r>
          </w:p>
        </w:tc>
      </w:tr>
      <w:tr w14:paraId="11F1D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8" w:hRule="atLeast"/>
        </w:trPr>
        <w:tc>
          <w:tcPr>
            <w:tcW w:w="1100" w:type="dxa"/>
          </w:tcPr>
          <w:p w14:paraId="70FB3898">
            <w:pPr>
              <w:pStyle w:val="24"/>
              <w:ind w:left="95" w:right="95"/>
              <w:rPr>
                <w:sz w:val="16"/>
              </w:rPr>
            </w:pPr>
            <w:r>
              <w:rPr>
                <w:spacing w:val="-2"/>
                <w:sz w:val="16"/>
              </w:rPr>
              <w:t xml:space="preserve">Indexer Dispatching </w:t>
            </w:r>
            <w:r>
              <w:rPr>
                <w:spacing w:val="-4"/>
                <w:sz w:val="16"/>
              </w:rPr>
              <w:t xml:space="preserve">Mode </w:t>
            </w:r>
            <w:r>
              <w:rPr>
                <w:spacing w:val="-2"/>
                <w:sz w:val="16"/>
              </w:rPr>
              <w:t>Command Block</w:t>
            </w:r>
          </w:p>
        </w:tc>
        <w:tc>
          <w:tcPr>
            <w:tcW w:w="3001" w:type="dxa"/>
          </w:tcPr>
          <w:p w14:paraId="35A901D1">
            <w:pPr>
              <w:pStyle w:val="24"/>
              <w:rPr>
                <w:rFonts w:ascii="Times New Roman"/>
                <w:b/>
                <w:sz w:val="16"/>
              </w:rPr>
            </w:pPr>
          </w:p>
          <w:p w14:paraId="00DD0549">
            <w:pPr>
              <w:pStyle w:val="24"/>
              <w:spacing w:before="45"/>
              <w:rPr>
                <w:rFonts w:ascii="Times New Roman"/>
                <w:b/>
                <w:sz w:val="16"/>
              </w:rPr>
            </w:pPr>
          </w:p>
          <w:p w14:paraId="4AEA4DDC">
            <w:pPr>
              <w:pStyle w:val="24"/>
              <w:ind w:left="174"/>
              <w:rPr>
                <w:sz w:val="16"/>
              </w:rPr>
            </w:pPr>
            <w:r>
              <w:rPr>
                <w:sz w:val="16"/>
              </w:rPr>
              <w:t>Dispatching</w:t>
            </w:r>
            <w:r>
              <w:rPr>
                <w:spacing w:val="-12"/>
                <w:sz w:val="16"/>
              </w:rPr>
              <w:t xml:space="preserve"> </w:t>
            </w:r>
            <w:r>
              <w:rPr>
                <w:spacing w:val="-4"/>
                <w:sz w:val="16"/>
              </w:rPr>
              <w:t>Mode</w:t>
            </w:r>
          </w:p>
        </w:tc>
        <w:tc>
          <w:tcPr>
            <w:tcW w:w="744" w:type="dxa"/>
          </w:tcPr>
          <w:p w14:paraId="6A773665">
            <w:pPr>
              <w:pStyle w:val="24"/>
              <w:rPr>
                <w:rFonts w:ascii="Times New Roman"/>
                <w:b/>
                <w:sz w:val="16"/>
              </w:rPr>
            </w:pPr>
          </w:p>
          <w:p w14:paraId="77C212C8">
            <w:pPr>
              <w:pStyle w:val="24"/>
              <w:spacing w:before="45"/>
              <w:rPr>
                <w:rFonts w:ascii="Times New Roman"/>
                <w:b/>
                <w:sz w:val="16"/>
              </w:rPr>
            </w:pPr>
          </w:p>
          <w:p w14:paraId="3C6B6067">
            <w:pPr>
              <w:pStyle w:val="24"/>
              <w:ind w:left="15" w:right="9"/>
              <w:jc w:val="center"/>
              <w:rPr>
                <w:sz w:val="16"/>
              </w:rPr>
            </w:pPr>
            <w:r>
              <w:rPr>
                <w:spacing w:val="-10"/>
                <w:sz w:val="16"/>
              </w:rPr>
              <w:t>1</w:t>
            </w:r>
          </w:p>
        </w:tc>
        <w:tc>
          <w:tcPr>
            <w:tcW w:w="802" w:type="dxa"/>
          </w:tcPr>
          <w:p w14:paraId="4E1B14C0">
            <w:pPr>
              <w:pStyle w:val="24"/>
              <w:rPr>
                <w:rFonts w:ascii="Times New Roman"/>
                <w:b/>
                <w:sz w:val="16"/>
              </w:rPr>
            </w:pPr>
          </w:p>
          <w:p w14:paraId="207DF503">
            <w:pPr>
              <w:pStyle w:val="24"/>
              <w:spacing w:before="45"/>
              <w:rPr>
                <w:rFonts w:ascii="Times New Roman"/>
                <w:b/>
                <w:sz w:val="16"/>
              </w:rPr>
            </w:pPr>
          </w:p>
          <w:p w14:paraId="0FD24821">
            <w:pPr>
              <w:pStyle w:val="24"/>
              <w:ind w:left="12" w:right="8"/>
              <w:jc w:val="center"/>
              <w:rPr>
                <w:sz w:val="16"/>
              </w:rPr>
            </w:pPr>
            <w:r>
              <w:rPr>
                <w:spacing w:val="-4"/>
                <w:sz w:val="16"/>
              </w:rPr>
              <w:t>Data</w:t>
            </w:r>
          </w:p>
        </w:tc>
        <w:tc>
          <w:tcPr>
            <w:tcW w:w="847" w:type="dxa"/>
          </w:tcPr>
          <w:p w14:paraId="0772C873">
            <w:pPr>
              <w:pStyle w:val="24"/>
              <w:rPr>
                <w:rFonts w:ascii="Times New Roman"/>
                <w:b/>
                <w:sz w:val="16"/>
              </w:rPr>
            </w:pPr>
          </w:p>
          <w:p w14:paraId="30E8ECDB">
            <w:pPr>
              <w:pStyle w:val="24"/>
              <w:spacing w:before="45"/>
              <w:rPr>
                <w:rFonts w:ascii="Times New Roman"/>
                <w:b/>
                <w:sz w:val="16"/>
              </w:rPr>
            </w:pPr>
          </w:p>
          <w:p w14:paraId="72AA170D">
            <w:pPr>
              <w:pStyle w:val="24"/>
              <w:ind w:left="13" w:right="11"/>
              <w:jc w:val="center"/>
              <w:rPr>
                <w:sz w:val="16"/>
              </w:rPr>
            </w:pPr>
            <w:r>
              <w:rPr>
                <w:spacing w:val="-5"/>
                <w:sz w:val="16"/>
              </w:rPr>
              <w:t>INT</w:t>
            </w:r>
          </w:p>
        </w:tc>
        <w:tc>
          <w:tcPr>
            <w:tcW w:w="3716" w:type="dxa"/>
          </w:tcPr>
          <w:p w14:paraId="310C5B03">
            <w:pPr>
              <w:pStyle w:val="24"/>
              <w:spacing w:before="85"/>
              <w:rPr>
                <w:rFonts w:ascii="Times New Roman"/>
                <w:b/>
                <w:sz w:val="16"/>
              </w:rPr>
            </w:pPr>
          </w:p>
          <w:p w14:paraId="1F26A064">
            <w:pPr>
              <w:pStyle w:val="24"/>
              <w:numPr>
                <w:ilvl w:val="0"/>
                <w:numId w:val="305"/>
              </w:numPr>
              <w:tabs>
                <w:tab w:val="left" w:pos="301"/>
              </w:tabs>
              <w:ind w:hanging="129"/>
              <w:rPr>
                <w:sz w:val="16"/>
              </w:rPr>
            </w:pPr>
            <w:r>
              <w:rPr>
                <w:sz w:val="16"/>
              </w:rPr>
              <w:t xml:space="preserve">: </w:t>
            </w:r>
            <w:r>
              <w:rPr>
                <w:spacing w:val="-5"/>
                <w:sz w:val="16"/>
              </w:rPr>
              <w:t>EAS</w:t>
            </w:r>
          </w:p>
          <w:p w14:paraId="6A90450A">
            <w:pPr>
              <w:pStyle w:val="24"/>
              <w:numPr>
                <w:ilvl w:val="0"/>
                <w:numId w:val="305"/>
              </w:numPr>
              <w:tabs>
                <w:tab w:val="left" w:pos="334"/>
              </w:tabs>
              <w:spacing w:before="80"/>
              <w:ind w:left="334" w:hanging="129"/>
              <w:rPr>
                <w:sz w:val="16"/>
              </w:rPr>
            </w:pPr>
            <w:r>
              <w:rPr>
                <w:sz w:val="16"/>
              </w:rPr>
              <w:t xml:space="preserve">: </w:t>
            </w:r>
            <w:r>
              <w:rPr>
                <w:spacing w:val="-2"/>
                <w:sz w:val="16"/>
              </w:rPr>
              <w:t>Local</w:t>
            </w:r>
          </w:p>
        </w:tc>
      </w:tr>
    </w:tbl>
    <w:p w14:paraId="7C1DEE63">
      <w:pPr>
        <w:pStyle w:val="23"/>
        <w:numPr>
          <w:ilvl w:val="3"/>
          <w:numId w:val="142"/>
        </w:numPr>
        <w:tabs>
          <w:tab w:val="left" w:pos="1725"/>
        </w:tabs>
        <w:spacing w:before="239"/>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79AC8A8B">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4"/>
        <w:gridCol w:w="1787"/>
        <w:gridCol w:w="722"/>
        <w:gridCol w:w="645"/>
        <w:gridCol w:w="1788"/>
        <w:gridCol w:w="2004"/>
        <w:gridCol w:w="2215"/>
      </w:tblGrid>
      <w:tr w14:paraId="3070F6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4" w:type="dxa"/>
            <w:shd w:val="clear" w:color="auto" w:fill="B6DDE8"/>
          </w:tcPr>
          <w:p w14:paraId="1330E7BB">
            <w:pPr>
              <w:pStyle w:val="24"/>
              <w:spacing w:line="206" w:lineRule="exact"/>
              <w:ind w:left="333"/>
              <w:rPr>
                <w:b/>
                <w:sz w:val="16"/>
              </w:rPr>
            </w:pPr>
            <w:r>
              <w:rPr>
                <w:b/>
                <w:spacing w:val="-2"/>
                <w:sz w:val="16"/>
              </w:rPr>
              <w:t>Block</w:t>
            </w:r>
          </w:p>
        </w:tc>
        <w:tc>
          <w:tcPr>
            <w:tcW w:w="1787" w:type="dxa"/>
            <w:shd w:val="clear" w:color="auto" w:fill="B6DDE8"/>
          </w:tcPr>
          <w:p w14:paraId="2761C88B">
            <w:pPr>
              <w:pStyle w:val="24"/>
              <w:spacing w:line="206" w:lineRule="exact"/>
              <w:ind w:left="6"/>
              <w:jc w:val="center"/>
              <w:rPr>
                <w:b/>
                <w:sz w:val="16"/>
              </w:rPr>
            </w:pPr>
            <w:r>
              <w:rPr>
                <w:b/>
                <w:spacing w:val="-4"/>
                <w:sz w:val="16"/>
              </w:rPr>
              <w:t>Item</w:t>
            </w:r>
          </w:p>
        </w:tc>
        <w:tc>
          <w:tcPr>
            <w:tcW w:w="722" w:type="dxa"/>
            <w:shd w:val="clear" w:color="auto" w:fill="B6DDE8"/>
          </w:tcPr>
          <w:p w14:paraId="2A96BA5E">
            <w:pPr>
              <w:pStyle w:val="24"/>
              <w:spacing w:line="206" w:lineRule="exact"/>
              <w:ind w:left="107" w:right="94"/>
              <w:jc w:val="center"/>
              <w:rPr>
                <w:b/>
                <w:sz w:val="16"/>
              </w:rPr>
            </w:pPr>
            <w:r>
              <w:rPr>
                <w:b/>
                <w:spacing w:val="-2"/>
                <w:sz w:val="16"/>
              </w:rPr>
              <w:t>Points</w:t>
            </w:r>
          </w:p>
        </w:tc>
        <w:tc>
          <w:tcPr>
            <w:tcW w:w="645" w:type="dxa"/>
            <w:shd w:val="clear" w:color="auto" w:fill="B6DDE8"/>
          </w:tcPr>
          <w:p w14:paraId="4BDB8A92">
            <w:pPr>
              <w:pStyle w:val="24"/>
              <w:spacing w:line="206" w:lineRule="exact"/>
              <w:ind w:left="75" w:right="66"/>
              <w:jc w:val="center"/>
              <w:rPr>
                <w:b/>
                <w:sz w:val="16"/>
              </w:rPr>
            </w:pPr>
            <w:r>
              <w:rPr>
                <w:b/>
                <w:spacing w:val="-4"/>
                <w:sz w:val="16"/>
              </w:rPr>
              <w:t>Type</w:t>
            </w:r>
          </w:p>
        </w:tc>
        <w:tc>
          <w:tcPr>
            <w:tcW w:w="1788" w:type="dxa"/>
            <w:shd w:val="clear" w:color="auto" w:fill="B6DDE8"/>
          </w:tcPr>
          <w:p w14:paraId="6D98ED38">
            <w:pPr>
              <w:pStyle w:val="24"/>
              <w:spacing w:line="206" w:lineRule="exact"/>
              <w:ind w:right="542"/>
              <w:jc w:val="right"/>
              <w:rPr>
                <w:b/>
                <w:sz w:val="16"/>
              </w:rPr>
            </w:pPr>
            <w:r>
              <w:rPr>
                <w:b/>
                <w:sz w:val="16"/>
              </w:rPr>
              <w:t>Sub</w:t>
            </w:r>
            <w:r>
              <w:rPr>
                <w:b/>
                <w:spacing w:val="-2"/>
                <w:sz w:val="16"/>
              </w:rPr>
              <w:t xml:space="preserve"> Items</w:t>
            </w:r>
          </w:p>
        </w:tc>
        <w:tc>
          <w:tcPr>
            <w:tcW w:w="2004" w:type="dxa"/>
            <w:shd w:val="clear" w:color="auto" w:fill="B6DDE8"/>
          </w:tcPr>
          <w:p w14:paraId="3A8FB3A7">
            <w:pPr>
              <w:pStyle w:val="24"/>
              <w:spacing w:line="206" w:lineRule="exact"/>
              <w:ind w:left="34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215" w:type="dxa"/>
            <w:shd w:val="clear" w:color="auto" w:fill="B6DDE8"/>
          </w:tcPr>
          <w:p w14:paraId="24F90343">
            <w:pPr>
              <w:pStyle w:val="24"/>
              <w:spacing w:line="206" w:lineRule="exact"/>
              <w:ind w:left="515"/>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574DDE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044" w:type="dxa"/>
          </w:tcPr>
          <w:p w14:paraId="144F6D2E">
            <w:pPr>
              <w:pStyle w:val="24"/>
              <w:spacing w:line="237" w:lineRule="auto"/>
              <w:ind w:left="95" w:right="274"/>
              <w:rPr>
                <w:sz w:val="16"/>
              </w:rPr>
            </w:pPr>
            <w:r>
              <w:rPr>
                <w:spacing w:val="-2"/>
                <w:sz w:val="16"/>
              </w:rPr>
              <w:t>Indexer Command</w:t>
            </w:r>
          </w:p>
        </w:tc>
        <w:tc>
          <w:tcPr>
            <w:tcW w:w="1787" w:type="dxa"/>
          </w:tcPr>
          <w:p w14:paraId="1F698EFA">
            <w:pPr>
              <w:pStyle w:val="24"/>
              <w:spacing w:line="237" w:lineRule="auto"/>
              <w:ind w:left="93" w:right="419" w:firstLine="79"/>
              <w:rPr>
                <w:sz w:val="16"/>
              </w:rPr>
            </w:pPr>
            <w:r>
              <w:rPr>
                <w:sz w:val="16"/>
              </w:rPr>
              <w:t>Dispatching</w:t>
            </w:r>
            <w:r>
              <w:rPr>
                <w:spacing w:val="-13"/>
                <w:sz w:val="16"/>
              </w:rPr>
              <w:t xml:space="preserve"> </w:t>
            </w:r>
            <w:r>
              <w:rPr>
                <w:sz w:val="16"/>
              </w:rPr>
              <w:t>Mode Change Command</w:t>
            </w:r>
          </w:p>
        </w:tc>
        <w:tc>
          <w:tcPr>
            <w:tcW w:w="722" w:type="dxa"/>
          </w:tcPr>
          <w:p w14:paraId="5B0E5C16">
            <w:pPr>
              <w:pStyle w:val="24"/>
              <w:spacing w:before="100"/>
              <w:ind w:left="107" w:right="97"/>
              <w:jc w:val="center"/>
              <w:rPr>
                <w:sz w:val="16"/>
              </w:rPr>
            </w:pPr>
            <w:r>
              <w:rPr>
                <w:spacing w:val="-10"/>
                <w:sz w:val="16"/>
              </w:rPr>
              <w:t>1</w:t>
            </w:r>
          </w:p>
        </w:tc>
        <w:tc>
          <w:tcPr>
            <w:tcW w:w="645" w:type="dxa"/>
          </w:tcPr>
          <w:p w14:paraId="72C51053">
            <w:pPr>
              <w:pStyle w:val="24"/>
              <w:spacing w:before="100"/>
              <w:ind w:left="77" w:right="66"/>
              <w:jc w:val="center"/>
              <w:rPr>
                <w:sz w:val="16"/>
              </w:rPr>
            </w:pPr>
            <w:r>
              <w:rPr>
                <w:spacing w:val="-5"/>
                <w:sz w:val="16"/>
              </w:rPr>
              <w:t>CMD</w:t>
            </w:r>
          </w:p>
        </w:tc>
        <w:tc>
          <w:tcPr>
            <w:tcW w:w="1788" w:type="dxa"/>
          </w:tcPr>
          <w:p w14:paraId="5A0A873D">
            <w:pPr>
              <w:pStyle w:val="24"/>
              <w:numPr>
                <w:ilvl w:val="0"/>
                <w:numId w:val="306"/>
              </w:numPr>
              <w:tabs>
                <w:tab w:val="left" w:pos="225"/>
              </w:tabs>
              <w:spacing w:line="205" w:lineRule="exact"/>
              <w:ind w:left="225" w:hanging="129"/>
              <w:rPr>
                <w:sz w:val="16"/>
              </w:rPr>
            </w:pPr>
            <w:r>
              <w:rPr>
                <w:sz w:val="16"/>
              </w:rPr>
              <w:t>On:</w:t>
            </w:r>
            <w:r>
              <w:rPr>
                <w:spacing w:val="-5"/>
                <w:sz w:val="16"/>
              </w:rPr>
              <w:t xml:space="preserve"> </w:t>
            </w:r>
            <w:r>
              <w:rPr>
                <w:sz w:val="16"/>
              </w:rPr>
              <w:t>Fire</w:t>
            </w:r>
            <w:r>
              <w:rPr>
                <w:spacing w:val="-2"/>
                <w:sz w:val="16"/>
              </w:rPr>
              <w:t xml:space="preserve"> Event</w:t>
            </w:r>
          </w:p>
          <w:p w14:paraId="11FABE54">
            <w:pPr>
              <w:pStyle w:val="24"/>
              <w:numPr>
                <w:ilvl w:val="0"/>
                <w:numId w:val="306"/>
              </w:numPr>
              <w:tabs>
                <w:tab w:val="left" w:pos="225"/>
              </w:tabs>
              <w:spacing w:line="207" w:lineRule="exact"/>
              <w:ind w:left="225"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004" w:type="dxa"/>
          </w:tcPr>
          <w:p w14:paraId="74A98DCA">
            <w:pPr>
              <w:pStyle w:val="24"/>
              <w:spacing w:line="237" w:lineRule="auto"/>
              <w:ind w:left="96"/>
              <w:rPr>
                <w:sz w:val="16"/>
              </w:rPr>
            </w:pPr>
            <w:r>
              <w:rPr>
                <w:sz w:val="16"/>
              </w:rPr>
              <w:t>Indexer</w:t>
            </w:r>
            <w:r>
              <w:rPr>
                <w:spacing w:val="-13"/>
                <w:sz w:val="16"/>
              </w:rPr>
              <w:t xml:space="preserve"> </w:t>
            </w:r>
            <w:r>
              <w:rPr>
                <w:sz w:val="16"/>
              </w:rPr>
              <w:t>Dispatching</w:t>
            </w:r>
            <w:r>
              <w:rPr>
                <w:spacing w:val="-12"/>
                <w:sz w:val="16"/>
              </w:rPr>
              <w:t xml:space="preserve"> </w:t>
            </w:r>
            <w:r>
              <w:rPr>
                <w:sz w:val="16"/>
              </w:rPr>
              <w:t>Mode Command Block</w:t>
            </w:r>
          </w:p>
        </w:tc>
        <w:tc>
          <w:tcPr>
            <w:tcW w:w="2215" w:type="dxa"/>
          </w:tcPr>
          <w:p w14:paraId="6E8C1257">
            <w:pPr>
              <w:pStyle w:val="24"/>
              <w:rPr>
                <w:rFonts w:ascii="Times New Roman"/>
                <w:sz w:val="18"/>
              </w:rPr>
            </w:pPr>
          </w:p>
        </w:tc>
      </w:tr>
      <w:tr w14:paraId="33CE21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4" w:type="dxa"/>
          </w:tcPr>
          <w:p w14:paraId="58302A76">
            <w:pPr>
              <w:pStyle w:val="24"/>
              <w:spacing w:before="38"/>
              <w:ind w:left="95"/>
              <w:rPr>
                <w:sz w:val="16"/>
              </w:rPr>
            </w:pPr>
            <w:r>
              <w:rPr>
                <w:spacing w:val="-2"/>
                <w:sz w:val="16"/>
              </w:rPr>
              <w:t>Indexer</w:t>
            </w:r>
          </w:p>
        </w:tc>
        <w:tc>
          <w:tcPr>
            <w:tcW w:w="1787" w:type="dxa"/>
          </w:tcPr>
          <w:p w14:paraId="08AD7412">
            <w:pPr>
              <w:pStyle w:val="24"/>
              <w:spacing w:before="38"/>
              <w:ind w:left="173"/>
              <w:rPr>
                <w:sz w:val="16"/>
              </w:rPr>
            </w:pPr>
            <w:r>
              <w:rPr>
                <w:sz w:val="16"/>
              </w:rPr>
              <w:t>Dispatching</w:t>
            </w:r>
            <w:r>
              <w:rPr>
                <w:spacing w:val="-12"/>
                <w:sz w:val="16"/>
              </w:rPr>
              <w:t xml:space="preserve"> </w:t>
            </w:r>
            <w:r>
              <w:rPr>
                <w:spacing w:val="-4"/>
                <w:sz w:val="16"/>
              </w:rPr>
              <w:t>Mode</w:t>
            </w:r>
          </w:p>
        </w:tc>
        <w:tc>
          <w:tcPr>
            <w:tcW w:w="722" w:type="dxa"/>
          </w:tcPr>
          <w:p w14:paraId="3A5600BC">
            <w:pPr>
              <w:pStyle w:val="24"/>
              <w:spacing w:line="206" w:lineRule="exact"/>
              <w:ind w:left="107" w:right="97"/>
              <w:jc w:val="center"/>
              <w:rPr>
                <w:sz w:val="16"/>
              </w:rPr>
            </w:pPr>
            <w:r>
              <w:rPr>
                <w:spacing w:val="-10"/>
                <w:sz w:val="16"/>
              </w:rPr>
              <w:t>1</w:t>
            </w:r>
          </w:p>
        </w:tc>
        <w:tc>
          <w:tcPr>
            <w:tcW w:w="645" w:type="dxa"/>
          </w:tcPr>
          <w:p w14:paraId="173CE86F">
            <w:pPr>
              <w:pStyle w:val="24"/>
              <w:spacing w:line="206" w:lineRule="exact"/>
              <w:ind w:left="74" w:right="66"/>
              <w:jc w:val="center"/>
              <w:rPr>
                <w:sz w:val="16"/>
              </w:rPr>
            </w:pPr>
            <w:r>
              <w:rPr>
                <w:spacing w:val="-2"/>
                <w:sz w:val="16"/>
              </w:rPr>
              <w:t>Event</w:t>
            </w:r>
          </w:p>
        </w:tc>
        <w:tc>
          <w:tcPr>
            <w:tcW w:w="1788" w:type="dxa"/>
          </w:tcPr>
          <w:p w14:paraId="3CC068BE">
            <w:pPr>
              <w:pStyle w:val="24"/>
              <w:spacing w:before="38"/>
              <w:ind w:right="495"/>
              <w:jc w:val="right"/>
              <w:rPr>
                <w:sz w:val="16"/>
              </w:rPr>
            </w:pPr>
            <w:r>
              <w:rPr>
                <w:sz w:val="16"/>
              </w:rPr>
              <w:t>-</w:t>
            </w:r>
            <w:r>
              <w:rPr>
                <w:spacing w:val="-4"/>
                <w:sz w:val="16"/>
              </w:rPr>
              <w:t xml:space="preserve"> </w:t>
            </w:r>
            <w:r>
              <w:rPr>
                <w:sz w:val="16"/>
              </w:rPr>
              <w:t>On:</w:t>
            </w:r>
            <w:r>
              <w:rPr>
                <w:spacing w:val="-2"/>
                <w:sz w:val="16"/>
              </w:rPr>
              <w:t xml:space="preserve"> </w:t>
            </w:r>
            <w:r>
              <w:rPr>
                <w:sz w:val="16"/>
              </w:rPr>
              <w:t>Fire</w:t>
            </w:r>
            <w:r>
              <w:rPr>
                <w:spacing w:val="-1"/>
                <w:sz w:val="16"/>
              </w:rPr>
              <w:t xml:space="preserve"> </w:t>
            </w:r>
            <w:r>
              <w:rPr>
                <w:spacing w:val="-2"/>
                <w:sz w:val="16"/>
              </w:rPr>
              <w:t>Event</w:t>
            </w:r>
          </w:p>
        </w:tc>
        <w:tc>
          <w:tcPr>
            <w:tcW w:w="2004" w:type="dxa"/>
          </w:tcPr>
          <w:p w14:paraId="2D35F0DF">
            <w:pPr>
              <w:pStyle w:val="24"/>
              <w:rPr>
                <w:rFonts w:ascii="Times New Roman"/>
                <w:sz w:val="18"/>
              </w:rPr>
            </w:pPr>
          </w:p>
        </w:tc>
        <w:tc>
          <w:tcPr>
            <w:tcW w:w="2215" w:type="dxa"/>
          </w:tcPr>
          <w:p w14:paraId="576482CB">
            <w:pPr>
              <w:pStyle w:val="24"/>
              <w:rPr>
                <w:rFonts w:ascii="Times New Roman"/>
                <w:sz w:val="18"/>
              </w:rPr>
            </w:pPr>
          </w:p>
        </w:tc>
      </w:tr>
      <w:tr w14:paraId="4C9487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4" w:type="dxa"/>
            <w:vMerge w:val="restart"/>
          </w:tcPr>
          <w:p w14:paraId="5694E5CB">
            <w:pPr>
              <w:pStyle w:val="24"/>
              <w:spacing w:line="206" w:lineRule="exact"/>
              <w:ind w:left="95"/>
              <w:rPr>
                <w:sz w:val="16"/>
              </w:rPr>
            </w:pPr>
            <w:r>
              <w:rPr>
                <w:sz w:val="16"/>
              </w:rPr>
              <w:t>Event</w:t>
            </w:r>
            <w:r>
              <w:rPr>
                <w:spacing w:val="-2"/>
                <w:sz w:val="16"/>
              </w:rPr>
              <w:t xml:space="preserve"> Reply</w:t>
            </w:r>
          </w:p>
        </w:tc>
        <w:tc>
          <w:tcPr>
            <w:tcW w:w="1787" w:type="dxa"/>
          </w:tcPr>
          <w:p w14:paraId="06112460">
            <w:pPr>
              <w:pStyle w:val="24"/>
              <w:spacing w:line="206" w:lineRule="exact"/>
              <w:ind w:left="93"/>
              <w:rPr>
                <w:sz w:val="16"/>
              </w:rPr>
            </w:pPr>
            <w:r>
              <w:rPr>
                <w:sz w:val="16"/>
              </w:rPr>
              <w:t>Change</w:t>
            </w:r>
            <w:r>
              <w:rPr>
                <w:spacing w:val="-5"/>
                <w:sz w:val="16"/>
              </w:rPr>
              <w:t xml:space="preserve"> </w:t>
            </w:r>
            <w:r>
              <w:rPr>
                <w:sz w:val="16"/>
              </w:rPr>
              <w:t>Report</w:t>
            </w:r>
            <w:r>
              <w:rPr>
                <w:spacing w:val="-4"/>
                <w:sz w:val="16"/>
              </w:rPr>
              <w:t xml:space="preserve"> </w:t>
            </w:r>
            <w:r>
              <w:rPr>
                <w:spacing w:val="-2"/>
                <w:sz w:val="16"/>
              </w:rPr>
              <w:t>Reply</w:t>
            </w:r>
          </w:p>
        </w:tc>
        <w:tc>
          <w:tcPr>
            <w:tcW w:w="722" w:type="dxa"/>
          </w:tcPr>
          <w:p w14:paraId="011F9DCD">
            <w:pPr>
              <w:pStyle w:val="24"/>
              <w:rPr>
                <w:rFonts w:ascii="Times New Roman"/>
                <w:sz w:val="20"/>
              </w:rPr>
            </w:pPr>
          </w:p>
        </w:tc>
        <w:tc>
          <w:tcPr>
            <w:tcW w:w="645" w:type="dxa"/>
          </w:tcPr>
          <w:p w14:paraId="60A9B01F">
            <w:pPr>
              <w:pStyle w:val="24"/>
              <w:rPr>
                <w:rFonts w:ascii="Times New Roman"/>
                <w:sz w:val="20"/>
              </w:rPr>
            </w:pPr>
          </w:p>
        </w:tc>
        <w:tc>
          <w:tcPr>
            <w:tcW w:w="1788" w:type="dxa"/>
          </w:tcPr>
          <w:p w14:paraId="537DD288">
            <w:pPr>
              <w:pStyle w:val="24"/>
              <w:spacing w:line="206" w:lineRule="exact"/>
              <w:ind w:left="187"/>
              <w:rPr>
                <w:sz w:val="16"/>
              </w:rPr>
            </w:pPr>
            <w:r>
              <w:rPr>
                <w:sz w:val="16"/>
              </w:rPr>
              <w:t>-</w:t>
            </w:r>
            <w:r>
              <w:rPr>
                <w:spacing w:val="-2"/>
                <w:sz w:val="16"/>
              </w:rPr>
              <w:t xml:space="preserve"> </w:t>
            </w:r>
            <w:r>
              <w:rPr>
                <w:sz w:val="16"/>
              </w:rPr>
              <w:t>Off:</w:t>
            </w:r>
            <w:r>
              <w:rPr>
                <w:spacing w:val="-1"/>
                <w:sz w:val="16"/>
              </w:rPr>
              <w:t xml:space="preserve"> </w:t>
            </w:r>
            <w:r>
              <w:rPr>
                <w:sz w:val="16"/>
              </w:rPr>
              <w:t>Event</w:t>
            </w:r>
            <w:r>
              <w:rPr>
                <w:spacing w:val="-1"/>
                <w:sz w:val="16"/>
              </w:rPr>
              <w:t xml:space="preserve"> </w:t>
            </w:r>
            <w:r>
              <w:rPr>
                <w:spacing w:val="-5"/>
                <w:sz w:val="16"/>
              </w:rPr>
              <w:t>End</w:t>
            </w:r>
          </w:p>
        </w:tc>
        <w:tc>
          <w:tcPr>
            <w:tcW w:w="2004" w:type="dxa"/>
          </w:tcPr>
          <w:p w14:paraId="05E7AF05">
            <w:pPr>
              <w:pStyle w:val="24"/>
              <w:rPr>
                <w:rFonts w:ascii="Times New Roman"/>
                <w:sz w:val="18"/>
              </w:rPr>
            </w:pPr>
          </w:p>
        </w:tc>
        <w:tc>
          <w:tcPr>
            <w:tcW w:w="2215" w:type="dxa"/>
          </w:tcPr>
          <w:p w14:paraId="61A2DA1F">
            <w:pPr>
              <w:pStyle w:val="24"/>
              <w:rPr>
                <w:rFonts w:ascii="Times New Roman"/>
                <w:sz w:val="18"/>
              </w:rPr>
            </w:pPr>
          </w:p>
        </w:tc>
      </w:tr>
      <w:tr w14:paraId="3FDA6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4" w:type="dxa"/>
            <w:vMerge w:val="continue"/>
            <w:tcBorders>
              <w:top w:val="nil"/>
            </w:tcBorders>
          </w:tcPr>
          <w:p w14:paraId="1271F2AA">
            <w:pPr>
              <w:pStyle w:val="24"/>
              <w:spacing w:before="38"/>
              <w:ind w:left="95"/>
              <w:rPr>
                <w:spacing w:val="-2"/>
                <w:sz w:val="16"/>
              </w:rPr>
            </w:pPr>
          </w:p>
        </w:tc>
        <w:tc>
          <w:tcPr>
            <w:tcW w:w="1787" w:type="dxa"/>
          </w:tcPr>
          <w:p w14:paraId="15E44AA5">
            <w:pPr>
              <w:pStyle w:val="24"/>
              <w:spacing w:before="38"/>
              <w:ind w:left="173"/>
              <w:rPr>
                <w:sz w:val="16"/>
              </w:rPr>
            </w:pPr>
            <w:r>
              <w:rPr>
                <w:sz w:val="16"/>
              </w:rPr>
              <w:t>Robot</w:t>
            </w:r>
            <w:r>
              <w:rPr>
                <w:spacing w:val="-13"/>
                <w:sz w:val="16"/>
              </w:rPr>
              <w:t xml:space="preserve"> </w:t>
            </w:r>
            <w:r>
              <w:rPr>
                <w:sz w:val="16"/>
              </w:rPr>
              <w:t>Control</w:t>
            </w:r>
            <w:r>
              <w:rPr>
                <w:spacing w:val="-12"/>
                <w:sz w:val="16"/>
              </w:rPr>
              <w:t xml:space="preserve"> </w:t>
            </w:r>
            <w:r>
              <w:rPr>
                <w:sz w:val="16"/>
              </w:rPr>
              <w:t>Mode Change</w:t>
            </w:r>
            <w:r>
              <w:rPr>
                <w:spacing w:val="-5"/>
                <w:sz w:val="16"/>
              </w:rPr>
              <w:t xml:space="preserve"> </w:t>
            </w:r>
            <w:r>
              <w:rPr>
                <w:sz w:val="16"/>
              </w:rPr>
              <w:t>Report</w:t>
            </w:r>
            <w:r>
              <w:rPr>
                <w:spacing w:val="-4"/>
                <w:sz w:val="16"/>
              </w:rPr>
              <w:t xml:space="preserve"> </w:t>
            </w:r>
            <w:r>
              <w:rPr>
                <w:spacing w:val="-2"/>
                <w:sz w:val="16"/>
              </w:rPr>
              <w:t>Reply</w:t>
            </w:r>
          </w:p>
        </w:tc>
        <w:tc>
          <w:tcPr>
            <w:tcW w:w="722" w:type="dxa"/>
          </w:tcPr>
          <w:p w14:paraId="20A2E20A">
            <w:pPr>
              <w:pStyle w:val="24"/>
              <w:spacing w:line="206" w:lineRule="exact"/>
              <w:ind w:left="107" w:right="97"/>
              <w:jc w:val="center"/>
              <w:rPr>
                <w:spacing w:val="-10"/>
                <w:sz w:val="16"/>
              </w:rPr>
            </w:pPr>
            <w:r>
              <w:rPr>
                <w:spacing w:val="-10"/>
                <w:sz w:val="16"/>
              </w:rPr>
              <w:t>1</w:t>
            </w:r>
          </w:p>
        </w:tc>
        <w:tc>
          <w:tcPr>
            <w:tcW w:w="645" w:type="dxa"/>
          </w:tcPr>
          <w:p w14:paraId="15CA129E">
            <w:pPr>
              <w:pStyle w:val="24"/>
              <w:spacing w:line="206" w:lineRule="exact"/>
              <w:ind w:left="74" w:right="66"/>
              <w:jc w:val="center"/>
              <w:rPr>
                <w:spacing w:val="-2"/>
                <w:sz w:val="16"/>
              </w:rPr>
            </w:pPr>
            <w:r>
              <w:rPr>
                <w:spacing w:val="-2"/>
                <w:sz w:val="16"/>
              </w:rPr>
              <w:t>Event</w:t>
            </w:r>
          </w:p>
        </w:tc>
        <w:tc>
          <w:tcPr>
            <w:tcW w:w="1788" w:type="dxa"/>
          </w:tcPr>
          <w:p w14:paraId="6301929E">
            <w:pPr>
              <w:pStyle w:val="24"/>
              <w:numPr>
                <w:ilvl w:val="0"/>
                <w:numId w:val="307"/>
              </w:numPr>
              <w:tabs>
                <w:tab w:val="left" w:pos="316"/>
              </w:tabs>
              <w:spacing w:line="205"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15ACE0E6">
            <w:pPr>
              <w:pStyle w:val="24"/>
              <w:spacing w:before="38"/>
              <w:ind w:right="495"/>
              <w:jc w:val="right"/>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004" w:type="dxa"/>
          </w:tcPr>
          <w:p w14:paraId="27CEF514">
            <w:pPr>
              <w:pStyle w:val="24"/>
              <w:rPr>
                <w:rFonts w:ascii="Times New Roman"/>
                <w:sz w:val="18"/>
              </w:rPr>
            </w:pPr>
          </w:p>
        </w:tc>
        <w:tc>
          <w:tcPr>
            <w:tcW w:w="2215" w:type="dxa"/>
          </w:tcPr>
          <w:p w14:paraId="67770CA2">
            <w:pPr>
              <w:pStyle w:val="24"/>
              <w:rPr>
                <w:rFonts w:ascii="Times New Roman"/>
                <w:sz w:val="18"/>
              </w:rPr>
            </w:pPr>
          </w:p>
        </w:tc>
      </w:tr>
    </w:tbl>
    <w:p w14:paraId="4C6188D8">
      <w:pPr>
        <w:rPr>
          <w:rFonts w:ascii="Times New Roman"/>
          <w:sz w:val="18"/>
        </w:rPr>
        <w:sectPr>
          <w:pgSz w:w="11910" w:h="16840"/>
          <w:pgMar w:top="1560" w:right="260" w:bottom="660" w:left="260" w:header="631" w:footer="467" w:gutter="0"/>
          <w:cols w:space="720" w:num="1"/>
        </w:sectPr>
      </w:pPr>
    </w:p>
    <w:p w14:paraId="3488E9C9">
      <w:pPr>
        <w:pStyle w:val="8"/>
        <w:spacing w:before="1"/>
        <w:rPr>
          <w:b/>
          <w:sz w:val="12"/>
        </w:rPr>
      </w:pPr>
    </w:p>
    <w:p w14:paraId="0BE77EA2">
      <w:pPr>
        <w:pStyle w:val="8"/>
        <w:spacing w:before="1"/>
        <w:rPr>
          <w:b/>
          <w:sz w:val="12"/>
        </w:rPr>
      </w:pPr>
    </w:p>
    <w:p w14:paraId="1C8B6DC7">
      <w:pPr>
        <w:pStyle w:val="4"/>
        <w:numPr>
          <w:ilvl w:val="1"/>
          <w:numId w:val="142"/>
        </w:numPr>
        <w:tabs>
          <w:tab w:val="left" w:pos="1023"/>
        </w:tabs>
        <w:spacing w:before="1"/>
        <w:ind w:left="1023" w:hanging="431"/>
      </w:pPr>
      <w:bookmarkStart w:id="227" w:name="_Toc27938"/>
      <w:r>
        <w:rPr>
          <w:lang w:eastAsia="zh-CN"/>
        </w:rPr>
        <mc:AlternateContent>
          <mc:Choice Requires="wps">
            <w:drawing>
              <wp:anchor distT="0" distB="0" distL="0" distR="0" simplePos="0" relativeHeight="251752448"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661" name="Graphic 661"/>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61" o:spid="_x0000_s1026" o:spt="100" style="position:absolute;left:0pt;margin-left:41.15pt;margin-top:-1.4pt;height:0.75pt;width:513.25pt;mso-position-horizontal-relative:page;z-index:-251564032;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1aHn+2QAAAAkBAAAPAAAAAAAAAAEAIAAAACIAAABkcnMvZG93bnJldi54bWxQSwECFAAUAAAA&#10;CACHTuJAm95ksCYCAADgBAAADgAAAAAAAAABACAAAAAoAQAAZHJzL2Uyb0RvYy54bWxQSwUGAAAA&#10;AAYABgBZAQAAwAUAAAAA&#10;" path="m6517894,0l0,0,0,9143,6517894,9143,6517894,0xe">
                <v:fill on="t" focussize="0,0"/>
                <v:stroke on="f"/>
                <v:imagedata o:title=""/>
                <o:lock v:ext="edit" aspectratio="f"/>
                <v:textbox inset="0mm,0mm,0mm,0mm"/>
              </v:shape>
            </w:pict>
          </mc:Fallback>
        </mc:AlternateContent>
      </w:r>
      <w:r>
        <w:t>Robot</w:t>
      </w:r>
      <w:r>
        <w:rPr>
          <w:spacing w:val="-3"/>
        </w:rPr>
        <w:t xml:space="preserve"> </w:t>
      </w:r>
      <w:r>
        <w:rPr>
          <w:spacing w:val="-2"/>
        </w:rPr>
        <w:t>Position</w:t>
      </w:r>
      <w:bookmarkEnd w:id="227"/>
    </w:p>
    <w:p w14:paraId="418EBDD7">
      <w:pPr>
        <w:pStyle w:val="8"/>
      </w:pPr>
      <w:r>
        <w:rPr>
          <w:lang w:eastAsia="zh-CN"/>
        </w:rPr>
        <w:drawing>
          <wp:anchor distT="0" distB="0" distL="114300" distR="114300" simplePos="0" relativeHeight="251766784" behindDoc="1" locked="0" layoutInCell="1" allowOverlap="1">
            <wp:simplePos x="0" y="0"/>
            <wp:positionH relativeFrom="column">
              <wp:posOffset>375285</wp:posOffset>
            </wp:positionH>
            <wp:positionV relativeFrom="paragraph">
              <wp:posOffset>156845</wp:posOffset>
            </wp:positionV>
            <wp:extent cx="5850890" cy="1554480"/>
            <wp:effectExtent l="0" t="0" r="16510" b="7620"/>
            <wp:wrapNone/>
            <wp:docPr id="664" name="Image 664"/>
            <wp:cNvGraphicFramePr/>
            <a:graphic xmlns:a="http://schemas.openxmlformats.org/drawingml/2006/main">
              <a:graphicData uri="http://schemas.openxmlformats.org/drawingml/2006/picture">
                <pic:pic xmlns:pic="http://schemas.openxmlformats.org/drawingml/2006/picture">
                  <pic:nvPicPr>
                    <pic:cNvPr id="664" name="Image 664"/>
                    <pic:cNvPicPr/>
                  </pic:nvPicPr>
                  <pic:blipFill>
                    <a:blip r:embed="rId65" cstate="print"/>
                    <a:stretch>
                      <a:fillRect/>
                    </a:stretch>
                  </pic:blipFill>
                  <pic:spPr>
                    <a:xfrm>
                      <a:off x="0" y="0"/>
                      <a:ext cx="5850890" cy="1554480"/>
                    </a:xfrm>
                    <a:prstGeom prst="rect">
                      <a:avLst/>
                    </a:prstGeom>
                  </pic:spPr>
                </pic:pic>
              </a:graphicData>
            </a:graphic>
          </wp:anchor>
        </w:drawing>
      </w:r>
    </w:p>
    <w:p w14:paraId="7AF15EE7">
      <w:pPr>
        <w:pStyle w:val="8"/>
      </w:pPr>
    </w:p>
    <w:p w14:paraId="20DD502A">
      <w:pPr>
        <w:pStyle w:val="8"/>
      </w:pPr>
    </w:p>
    <w:p w14:paraId="60B6D052">
      <w:pPr>
        <w:pStyle w:val="8"/>
      </w:pPr>
    </w:p>
    <w:p w14:paraId="30B729E6">
      <w:pPr>
        <w:pStyle w:val="8"/>
      </w:pPr>
    </w:p>
    <w:p w14:paraId="11E0A96E">
      <w:pPr>
        <w:pStyle w:val="8"/>
      </w:pPr>
    </w:p>
    <w:p w14:paraId="660D1194">
      <w:pPr>
        <w:pStyle w:val="8"/>
      </w:pPr>
    </w:p>
    <w:p w14:paraId="103CE896">
      <w:pPr>
        <w:pStyle w:val="8"/>
      </w:pPr>
    </w:p>
    <w:p w14:paraId="785B6868">
      <w:pPr>
        <w:pStyle w:val="8"/>
      </w:pPr>
    </w:p>
    <w:p w14:paraId="0DCA3502">
      <w:pPr>
        <w:pStyle w:val="8"/>
        <w:spacing w:before="252"/>
      </w:pPr>
    </w:p>
    <w:p w14:paraId="3ABEF88D">
      <w:pPr>
        <w:pStyle w:val="8"/>
        <w:spacing w:line="314" w:lineRule="auto"/>
        <w:ind w:left="1031" w:right="2584"/>
      </w:pPr>
      <w:r>
        <w:t>Number</w:t>
      </w:r>
      <w:r>
        <w:rPr>
          <w:spacing w:val="-2"/>
        </w:rPr>
        <w:t xml:space="preserve"> </w:t>
      </w:r>
      <w:r>
        <w:t>Assignment</w:t>
      </w:r>
      <w:r>
        <w:rPr>
          <w:spacing w:val="-2"/>
        </w:rPr>
        <w:t xml:space="preserve"> </w:t>
      </w:r>
      <w:r>
        <w:t>Rule:</w:t>
      </w:r>
      <w:r>
        <w:rPr>
          <w:spacing w:val="-4"/>
        </w:rPr>
        <w:t xml:space="preserve"> </w:t>
      </w:r>
      <w:r>
        <w:t>The</w:t>
      </w:r>
      <w:r>
        <w:rPr>
          <w:spacing w:val="-4"/>
        </w:rPr>
        <w:t xml:space="preserve"> </w:t>
      </w:r>
      <w:r>
        <w:t>position</w:t>
      </w:r>
      <w:r>
        <w:rPr>
          <w:spacing w:val="-2"/>
        </w:rPr>
        <w:t xml:space="preserve"> </w:t>
      </w:r>
      <w:r>
        <w:t>number</w:t>
      </w:r>
      <w:r>
        <w:rPr>
          <w:spacing w:val="-2"/>
        </w:rPr>
        <w:t xml:space="preserve"> </w:t>
      </w:r>
      <w:r>
        <w:t>of</w:t>
      </w:r>
      <w:r>
        <w:rPr>
          <w:spacing w:val="-2"/>
        </w:rPr>
        <w:t xml:space="preserve"> </w:t>
      </w:r>
      <w:r>
        <w:t>the</w:t>
      </w:r>
      <w:r>
        <w:rPr>
          <w:spacing w:val="-4"/>
        </w:rPr>
        <w:t xml:space="preserve"> </w:t>
      </w:r>
      <w:r>
        <w:t>robot</w:t>
      </w:r>
      <w:r>
        <w:rPr>
          <w:spacing w:val="-4"/>
        </w:rPr>
        <w:t xml:space="preserve"> </w:t>
      </w:r>
      <w:r>
        <w:t>is</w:t>
      </w:r>
      <w:r>
        <w:rPr>
          <w:spacing w:val="-4"/>
        </w:rPr>
        <w:t xml:space="preserve"> </w:t>
      </w:r>
      <w:r>
        <w:t>given</w:t>
      </w:r>
      <w:r>
        <w:rPr>
          <w:spacing w:val="-2"/>
        </w:rPr>
        <w:t xml:space="preserve"> </w:t>
      </w:r>
      <w:r>
        <w:t>to</w:t>
      </w:r>
      <w:r>
        <w:rPr>
          <w:spacing w:val="-2"/>
        </w:rPr>
        <w:t xml:space="preserve"> </w:t>
      </w:r>
      <w:r>
        <w:t>In/Out</w:t>
      </w:r>
      <w:r>
        <w:rPr>
          <w:spacing w:val="-2"/>
        </w:rPr>
        <w:t xml:space="preserve"> </w:t>
      </w:r>
      <w:r>
        <w:t>Station. Ref –Equipment Operation Scenario</w:t>
      </w:r>
    </w:p>
    <w:p w14:paraId="39C492DD">
      <w:pPr>
        <w:pStyle w:val="8"/>
        <w:spacing w:before="2"/>
        <w:ind w:left="1024"/>
        <w:rPr>
          <w:spacing w:val="-5"/>
        </w:rPr>
      </w:pPr>
      <w:r>
        <w:t>Unit</w:t>
      </w:r>
      <w:r>
        <w:rPr>
          <w:spacing w:val="-2"/>
        </w:rPr>
        <w:t xml:space="preserve"> </w:t>
      </w:r>
      <w:r>
        <w:t>or</w:t>
      </w:r>
      <w:r>
        <w:rPr>
          <w:spacing w:val="-3"/>
        </w:rPr>
        <w:t xml:space="preserve"> </w:t>
      </w:r>
      <w:r>
        <w:t>buffer</w:t>
      </w:r>
      <w:r>
        <w:rPr>
          <w:spacing w:val="-2"/>
        </w:rPr>
        <w:t xml:space="preserve"> </w:t>
      </w:r>
      <w:r>
        <w:t>Position</w:t>
      </w:r>
      <w:r>
        <w:rPr>
          <w:spacing w:val="-6"/>
        </w:rPr>
        <w:t xml:space="preserve"> </w:t>
      </w:r>
      <w:r>
        <w:t>in</w:t>
      </w:r>
      <w:r>
        <w:rPr>
          <w:spacing w:val="-2"/>
        </w:rPr>
        <w:t xml:space="preserve"> </w:t>
      </w:r>
      <w:r>
        <w:t>Indexer</w:t>
      </w:r>
      <w:r>
        <w:rPr>
          <w:spacing w:val="-3"/>
        </w:rPr>
        <w:t xml:space="preserve"> </w:t>
      </w:r>
      <w:r>
        <w:t>is</w:t>
      </w:r>
      <w:r>
        <w:rPr>
          <w:spacing w:val="-2"/>
        </w:rPr>
        <w:t xml:space="preserve"> </w:t>
      </w:r>
      <w:r>
        <w:t>from</w:t>
      </w:r>
      <w:r>
        <w:rPr>
          <w:spacing w:val="-6"/>
        </w:rPr>
        <w:t xml:space="preserve"> </w:t>
      </w:r>
      <w:r>
        <w:t>90</w:t>
      </w:r>
      <w:r>
        <w:rPr>
          <w:spacing w:val="-3"/>
        </w:rPr>
        <w:t xml:space="preserve"> </w:t>
      </w:r>
      <w:r>
        <w:t>to</w:t>
      </w:r>
      <w:r>
        <w:rPr>
          <w:spacing w:val="-2"/>
        </w:rPr>
        <w:t xml:space="preserve"> </w:t>
      </w:r>
      <w:r>
        <w:rPr>
          <w:spacing w:val="-5"/>
        </w:rPr>
        <w:t>99.</w:t>
      </w:r>
    </w:p>
    <w:p w14:paraId="56F00937">
      <w:pPr>
        <w:widowControl/>
        <w:autoSpaceDE/>
        <w:autoSpaceDN/>
        <w:rPr>
          <w:rFonts w:ascii="Times New Roman" w:hAnsi="Times New Roman" w:eastAsia="Times New Roman" w:cs="Times New Roman"/>
          <w:spacing w:val="-5"/>
        </w:rPr>
      </w:pPr>
      <w:r>
        <w:rPr>
          <w:spacing w:val="-5"/>
        </w:rPr>
        <w:br w:type="page"/>
      </w:r>
    </w:p>
    <w:p w14:paraId="020BD1A6">
      <w:pPr>
        <w:pStyle w:val="8"/>
        <w:spacing w:before="2"/>
      </w:pPr>
    </w:p>
    <w:p w14:paraId="54BDFEB3">
      <w:pPr>
        <w:pStyle w:val="2"/>
        <w:numPr>
          <w:ilvl w:val="0"/>
          <w:numId w:val="142"/>
        </w:numPr>
        <w:tabs>
          <w:tab w:val="left" w:pos="1024"/>
        </w:tabs>
        <w:ind w:hanging="432"/>
      </w:pPr>
      <w:bookmarkStart w:id="228" w:name="_Toc17174"/>
      <w:r>
        <w:rPr>
          <w:lang w:eastAsia="zh-CN"/>
        </w:rPr>
        <mc:AlternateContent>
          <mc:Choice Requires="wps">
            <w:drawing>
              <wp:anchor distT="0" distB="0" distL="0" distR="0" simplePos="0" relativeHeight="251755520" behindDoc="1" locked="0" layoutInCell="1" allowOverlap="1">
                <wp:simplePos x="0" y="0"/>
                <wp:positionH relativeFrom="page">
                  <wp:posOffset>522605</wp:posOffset>
                </wp:positionH>
                <wp:positionV relativeFrom="paragraph">
                  <wp:posOffset>88265</wp:posOffset>
                </wp:positionV>
                <wp:extent cx="6518275" cy="76835"/>
                <wp:effectExtent l="0" t="0" r="0" b="0"/>
                <wp:wrapNone/>
                <wp:docPr id="665" name="Graphic 665"/>
                <wp:cNvGraphicFramePr/>
                <a:graphic xmlns:a="http://schemas.openxmlformats.org/drawingml/2006/main">
                  <a:graphicData uri="http://schemas.microsoft.com/office/word/2010/wordprocessingShape">
                    <wps:wsp>
                      <wps:cNvSpPr/>
                      <wps:spPr>
                        <a:xfrm>
                          <a:off x="0" y="0"/>
                          <a:ext cx="6518275" cy="76835"/>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65" o:spid="_x0000_s1026" o:spt="100" style="position:absolute;left:0pt;margin-left:41.15pt;margin-top:6.95pt;height:6.05pt;width:513.25pt;mso-position-horizontal-relative:page;z-index:-251560960;mso-width-relative:page;mso-height-relative:page;" fillcolor="#000000" filled="t" stroked="f" coordsize="6518275,76835" o:gfxdata="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hIotWdcAAAAJAQAADwAAAAAAAAABACAAAAAiAAAAZHJzL2Rvd25yZXYueG1sUEsBAhQAFAAAAAgA&#10;h07iQAfVTWUmAgAA5AQAAA4AAAAAAAAAAQAgAAAAJgEAAGRycy9lMm9Eb2MueG1sUEsFBgAAAAAG&#10;AAYAWQEAAL4FAAAAAA==&#10;" path="m6517894,0l0,0,0,76504,6517894,76504,6517894,0xe">
                <v:fill on="t" focussize="0,0"/>
                <v:stroke on="f"/>
                <v:imagedata o:title=""/>
                <o:lock v:ext="edit" aspectratio="f"/>
                <v:textbox inset="0mm,0mm,0mm,0mm"/>
              </v:shape>
            </w:pict>
          </mc:Fallback>
        </mc:AlternateContent>
      </w:r>
      <w:r>
        <w:t>Monitoring</w:t>
      </w:r>
      <w:r>
        <w:rPr>
          <w:spacing w:val="1"/>
        </w:rPr>
        <w:t xml:space="preserve"> </w:t>
      </w:r>
      <w:r>
        <w:rPr>
          <w:spacing w:val="-2"/>
        </w:rPr>
        <w:t>Block</w:t>
      </w:r>
      <w:bookmarkEnd w:id="228"/>
    </w:p>
    <w:p w14:paraId="00CD0585">
      <w:pPr>
        <w:pStyle w:val="8"/>
        <w:spacing w:before="208"/>
        <w:rPr>
          <w:b/>
          <w:sz w:val="28"/>
        </w:rPr>
      </w:pPr>
    </w:p>
    <w:p w14:paraId="3A3484EB">
      <w:pPr>
        <w:pStyle w:val="4"/>
        <w:numPr>
          <w:ilvl w:val="1"/>
          <w:numId w:val="142"/>
        </w:numPr>
        <w:tabs>
          <w:tab w:val="left" w:pos="1023"/>
        </w:tabs>
        <w:ind w:left="1023" w:hanging="431"/>
      </w:pPr>
      <w:bookmarkStart w:id="229" w:name="_Toc24445"/>
      <w:r>
        <w:rPr>
          <w:lang w:eastAsia="zh-CN"/>
        </w:rPr>
        <mc:AlternateContent>
          <mc:Choice Requires="wps">
            <w:drawing>
              <wp:anchor distT="0" distB="0" distL="0" distR="0" simplePos="0" relativeHeight="251768832"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666" name="Graphic 666"/>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66" o:spid="_x0000_s1026" o:spt="100" style="position:absolute;left:0pt;margin-left:41.15pt;margin-top:-1.4pt;height:0.75pt;width:513.25pt;mso-position-horizontal-relative:page;z-index:-251547648;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1aHn+2QAAAAkBAAAPAAAAAAAAAAEAIAAAACIAAABkcnMvZG93bnJldi54bWxQSwECFAAUAAAA&#10;CACHTuJAzJ0+XCYCAADgBAAADgAAAAAAAAABACAAAAAoAQAAZHJzL2Uyb0RvYy54bWxQSwUGAAAA&#10;AAYABgBZAQAAwAUAAAAA&#10;" path="m6517894,0l0,0,0,9143,6517894,9143,6517894,0xe">
                <v:fill on="t" focussize="0,0"/>
                <v:stroke on="f"/>
                <v:imagedata o:title=""/>
                <o:lock v:ext="edit" aspectratio="f"/>
                <v:textbox inset="0mm,0mm,0mm,0mm"/>
              </v:shape>
            </w:pict>
          </mc:Fallback>
        </mc:AlternateContent>
      </w:r>
      <w:r>
        <w:t>C/V</w:t>
      </w:r>
      <w:r>
        <w:rPr>
          <w:spacing w:val="-1"/>
        </w:rPr>
        <w:t xml:space="preserve"> </w:t>
      </w:r>
      <w:r>
        <w:rPr>
          <w:spacing w:val="-2"/>
        </w:rPr>
        <w:t>Monitoring</w:t>
      </w:r>
      <w:bookmarkEnd w:id="229"/>
    </w:p>
    <w:p w14:paraId="57440DCC">
      <w:pPr>
        <w:pStyle w:val="8"/>
        <w:spacing w:before="240" w:line="297" w:lineRule="auto"/>
        <w:ind w:left="1019" w:right="4984"/>
      </w:pPr>
      <w:r>
        <w:t>C/V</w:t>
      </w:r>
      <w:r>
        <w:rPr>
          <w:spacing w:val="-5"/>
        </w:rPr>
        <w:t xml:space="preserve"> </w:t>
      </w:r>
      <w:r>
        <w:t>Monitoring</w:t>
      </w:r>
      <w:r>
        <w:rPr>
          <w:spacing w:val="40"/>
        </w:rPr>
        <w:t xml:space="preserve"> </w:t>
      </w:r>
      <w:r>
        <w:t>is</w:t>
      </w:r>
      <w:r>
        <w:rPr>
          <w:spacing w:val="-3"/>
        </w:rPr>
        <w:t xml:space="preserve"> </w:t>
      </w:r>
      <w:r>
        <w:t>area</w:t>
      </w:r>
      <w:r>
        <w:rPr>
          <w:spacing w:val="-5"/>
        </w:rPr>
        <w:t xml:space="preserve"> </w:t>
      </w:r>
      <w:r>
        <w:t>to</w:t>
      </w:r>
      <w:r>
        <w:rPr>
          <w:spacing w:val="-6"/>
        </w:rPr>
        <w:t xml:space="preserve"> </w:t>
      </w:r>
      <w:r>
        <w:t>real-time</w:t>
      </w:r>
      <w:r>
        <w:rPr>
          <w:spacing w:val="-1"/>
        </w:rPr>
        <w:t xml:space="preserve"> </w:t>
      </w:r>
      <w:r>
        <w:t>monitoring</w:t>
      </w:r>
      <w:r>
        <w:rPr>
          <w:spacing w:val="-6"/>
        </w:rPr>
        <w:t xml:space="preserve"> </w:t>
      </w:r>
      <w:r>
        <w:t>by</w:t>
      </w:r>
      <w:r>
        <w:rPr>
          <w:spacing w:val="-2"/>
        </w:rPr>
        <w:t xml:space="preserve"> </w:t>
      </w:r>
      <w:r>
        <w:t>Indexer This area</w:t>
      </w:r>
      <w:r>
        <w:rPr>
          <w:spacing w:val="40"/>
        </w:rPr>
        <w:t xml:space="preserve"> </w:t>
      </w:r>
      <w:r>
        <w:t>is used to glass dispatch by EAS.</w:t>
      </w:r>
    </w:p>
    <w:p w14:paraId="082244F4">
      <w:pPr>
        <w:pStyle w:val="8"/>
        <w:ind w:left="1019" w:right="546"/>
      </w:pPr>
      <w:r>
        <w:t>The</w:t>
      </w:r>
      <w:r>
        <w:rPr>
          <w:spacing w:val="-5"/>
        </w:rPr>
        <w:t xml:space="preserve"> </w:t>
      </w:r>
      <w:r>
        <w:t>indexer</w:t>
      </w:r>
      <w:r>
        <w:rPr>
          <w:spacing w:val="-3"/>
        </w:rPr>
        <w:t xml:space="preserve"> </w:t>
      </w:r>
      <w:r>
        <w:t>should</w:t>
      </w:r>
      <w:r>
        <w:rPr>
          <w:spacing w:val="-3"/>
        </w:rPr>
        <w:t xml:space="preserve"> </w:t>
      </w:r>
      <w:r>
        <w:t>write</w:t>
      </w:r>
      <w:r>
        <w:rPr>
          <w:spacing w:val="-3"/>
        </w:rPr>
        <w:t xml:space="preserve"> </w:t>
      </w:r>
      <w:r>
        <w:t>Cassette</w:t>
      </w:r>
      <w:r>
        <w:rPr>
          <w:spacing w:val="-3"/>
        </w:rPr>
        <w:t xml:space="preserve"> </w:t>
      </w:r>
      <w:r>
        <w:t>Sequence</w:t>
      </w:r>
      <w:r>
        <w:rPr>
          <w:spacing w:val="-5"/>
        </w:rPr>
        <w:t xml:space="preserve"> </w:t>
      </w:r>
      <w:r>
        <w:t>Number</w:t>
      </w:r>
      <w:r>
        <w:rPr>
          <w:spacing w:val="-2"/>
        </w:rPr>
        <w:t xml:space="preserve"> </w:t>
      </w:r>
      <w:r>
        <w:t>and</w:t>
      </w:r>
      <w:r>
        <w:rPr>
          <w:spacing w:val="-6"/>
        </w:rPr>
        <w:t xml:space="preserve"> </w:t>
      </w:r>
      <w:r>
        <w:t>Job</w:t>
      </w:r>
      <w:r>
        <w:rPr>
          <w:spacing w:val="-3"/>
        </w:rPr>
        <w:t xml:space="preserve"> </w:t>
      </w:r>
      <w:r>
        <w:t>Sequence</w:t>
      </w:r>
      <w:r>
        <w:rPr>
          <w:spacing w:val="-3"/>
        </w:rPr>
        <w:t xml:space="preserve"> </w:t>
      </w:r>
      <w:r>
        <w:t>Number</w:t>
      </w:r>
      <w:r>
        <w:rPr>
          <w:spacing w:val="-2"/>
        </w:rPr>
        <w:t xml:space="preserve"> </w:t>
      </w:r>
      <w:r>
        <w:t>at</w:t>
      </w:r>
      <w:r>
        <w:rPr>
          <w:spacing w:val="-2"/>
        </w:rPr>
        <w:t xml:space="preserve"> </w:t>
      </w:r>
      <w:r>
        <w:t>the</w:t>
      </w:r>
      <w:r>
        <w:rPr>
          <w:spacing w:val="-3"/>
        </w:rPr>
        <w:t xml:space="preserve"> </w:t>
      </w:r>
      <w:r>
        <w:t>plc</w:t>
      </w:r>
      <w:r>
        <w:rPr>
          <w:spacing w:val="-3"/>
        </w:rPr>
        <w:t xml:space="preserve"> </w:t>
      </w:r>
      <w:r>
        <w:t>address</w:t>
      </w:r>
      <w:r>
        <w:rPr>
          <w:spacing w:val="-2"/>
        </w:rPr>
        <w:t xml:space="preserve"> </w:t>
      </w:r>
      <w:r>
        <w:t>before</w:t>
      </w:r>
      <w:r>
        <w:rPr>
          <w:spacing w:val="-3"/>
        </w:rPr>
        <w:t xml:space="preserve"> </w:t>
      </w:r>
      <w:r>
        <w:t>send able signal turns on.</w:t>
      </w:r>
    </w:p>
    <w:p w14:paraId="2C2D20CE">
      <w:pPr>
        <w:spacing w:before="60"/>
        <w:ind w:left="1019"/>
        <w:rPr>
          <w:rFonts w:ascii="Times New Roman"/>
          <w:i/>
        </w:rPr>
      </w:pPr>
      <w:r>
        <w:rPr>
          <w:rFonts w:ascii="Times New Roman"/>
        </w:rPr>
        <w:t>*</w:t>
      </w:r>
      <w:r>
        <w:rPr>
          <w:rFonts w:ascii="Times New Roman"/>
          <w:spacing w:val="-4"/>
        </w:rPr>
        <w:t xml:space="preserve"> </w:t>
      </w:r>
      <w:r>
        <w:rPr>
          <w:rFonts w:ascii="Times New Roman"/>
          <w:i/>
        </w:rPr>
        <w:t>Send</w:t>
      </w:r>
      <w:r>
        <w:rPr>
          <w:rFonts w:ascii="Times New Roman"/>
          <w:i/>
          <w:spacing w:val="-2"/>
        </w:rPr>
        <w:t xml:space="preserve"> </w:t>
      </w:r>
      <w:r>
        <w:rPr>
          <w:rFonts w:ascii="Times New Roman"/>
          <w:i/>
        </w:rPr>
        <w:t>able</w:t>
      </w:r>
      <w:r>
        <w:rPr>
          <w:rFonts w:ascii="Times New Roman"/>
          <w:i/>
          <w:spacing w:val="-1"/>
        </w:rPr>
        <w:t xml:space="preserve"> </w:t>
      </w:r>
      <w:r>
        <w:rPr>
          <w:rFonts w:ascii="Times New Roman"/>
          <w:i/>
        </w:rPr>
        <w:t>&amp;</w:t>
      </w:r>
      <w:r>
        <w:rPr>
          <w:rFonts w:ascii="Times New Roman"/>
          <w:i/>
          <w:spacing w:val="-8"/>
        </w:rPr>
        <w:t xml:space="preserve"> </w:t>
      </w:r>
      <w:r>
        <w:rPr>
          <w:rFonts w:ascii="Times New Roman"/>
          <w:i/>
        </w:rPr>
        <w:t>Receive</w:t>
      </w:r>
      <w:r>
        <w:rPr>
          <w:rFonts w:ascii="Times New Roman"/>
          <w:i/>
          <w:spacing w:val="-2"/>
        </w:rPr>
        <w:t xml:space="preserve"> </w:t>
      </w:r>
      <w:r>
        <w:rPr>
          <w:rFonts w:ascii="Times New Roman"/>
          <w:i/>
        </w:rPr>
        <w:t>able</w:t>
      </w:r>
      <w:r>
        <w:rPr>
          <w:rFonts w:ascii="Times New Roman"/>
          <w:i/>
          <w:spacing w:val="-3"/>
        </w:rPr>
        <w:t xml:space="preserve"> </w:t>
      </w:r>
      <w:r>
        <w:rPr>
          <w:rFonts w:ascii="Times New Roman"/>
          <w:i/>
        </w:rPr>
        <w:t>Signal,</w:t>
      </w:r>
      <w:r>
        <w:rPr>
          <w:rFonts w:ascii="Times New Roman"/>
          <w:i/>
          <w:spacing w:val="-2"/>
        </w:rPr>
        <w:t xml:space="preserve"> </w:t>
      </w:r>
      <w:r>
        <w:rPr>
          <w:rFonts w:ascii="Times New Roman"/>
          <w:i/>
        </w:rPr>
        <w:t>refer</w:t>
      </w:r>
      <w:r>
        <w:rPr>
          <w:rFonts w:ascii="Times New Roman"/>
          <w:i/>
          <w:spacing w:val="-1"/>
        </w:rPr>
        <w:t xml:space="preserve"> </w:t>
      </w:r>
      <w:r>
        <w:rPr>
          <w:rFonts w:ascii="Times New Roman"/>
          <w:i/>
        </w:rPr>
        <w:t>to</w:t>
      </w:r>
      <w:r>
        <w:rPr>
          <w:rFonts w:ascii="Times New Roman"/>
          <w:i/>
          <w:spacing w:val="-2"/>
        </w:rPr>
        <w:t xml:space="preserve"> </w:t>
      </w:r>
      <w:r>
        <w:rPr>
          <w:rFonts w:ascii="Times New Roman"/>
          <w:i/>
        </w:rPr>
        <w:t>Link</w:t>
      </w:r>
      <w:r>
        <w:rPr>
          <w:rFonts w:ascii="Times New Roman"/>
          <w:i/>
          <w:spacing w:val="-2"/>
        </w:rPr>
        <w:t xml:space="preserve"> </w:t>
      </w:r>
      <w:r>
        <w:rPr>
          <w:rFonts w:ascii="Times New Roman"/>
          <w:i/>
        </w:rPr>
        <w:t>Signal</w:t>
      </w:r>
      <w:r>
        <w:rPr>
          <w:rFonts w:ascii="Times New Roman"/>
          <w:i/>
          <w:spacing w:val="-3"/>
        </w:rPr>
        <w:t xml:space="preserve"> </w:t>
      </w:r>
      <w:r>
        <w:rPr>
          <w:rFonts w:ascii="Times New Roman"/>
          <w:i/>
        </w:rPr>
        <w:t>Specification</w:t>
      </w:r>
      <w:r>
        <w:rPr>
          <w:rFonts w:ascii="Times New Roman"/>
          <w:i/>
          <w:spacing w:val="-5"/>
        </w:rPr>
        <w:t xml:space="preserve"> </w:t>
      </w:r>
      <w:r>
        <w:rPr>
          <w:rFonts w:ascii="Times New Roman"/>
          <w:i/>
        </w:rPr>
        <w:t>section</w:t>
      </w:r>
      <w:r>
        <w:rPr>
          <w:rFonts w:ascii="Times New Roman"/>
          <w:i/>
          <w:spacing w:val="-1"/>
        </w:rPr>
        <w:t xml:space="preserve"> </w:t>
      </w:r>
      <w:r>
        <w:rPr>
          <w:rFonts w:ascii="Times New Roman"/>
          <w:i/>
          <w:spacing w:val="-5"/>
        </w:rPr>
        <w:t>1.1</w:t>
      </w:r>
    </w:p>
    <w:p w14:paraId="6F6B0C76">
      <w:pPr>
        <w:pStyle w:val="8"/>
        <w:spacing w:before="61"/>
        <w:ind w:left="1019"/>
      </w:pPr>
      <w:r>
        <w:t>If</w:t>
      </w:r>
      <w:r>
        <w:rPr>
          <w:spacing w:val="-2"/>
        </w:rPr>
        <w:t xml:space="preserve"> </w:t>
      </w:r>
      <w:r>
        <w:t>glass</w:t>
      </w:r>
      <w:r>
        <w:rPr>
          <w:spacing w:val="-2"/>
        </w:rPr>
        <w:t xml:space="preserve"> </w:t>
      </w:r>
      <w:r>
        <w:t>does</w:t>
      </w:r>
      <w:r>
        <w:rPr>
          <w:spacing w:val="-3"/>
        </w:rPr>
        <w:t xml:space="preserve"> </w:t>
      </w:r>
      <w:r>
        <w:t>not</w:t>
      </w:r>
      <w:r>
        <w:rPr>
          <w:spacing w:val="-1"/>
        </w:rPr>
        <w:t xml:space="preserve"> </w:t>
      </w:r>
      <w:r>
        <w:t>exist</w:t>
      </w:r>
      <w:r>
        <w:rPr>
          <w:spacing w:val="-2"/>
        </w:rPr>
        <w:t xml:space="preserve"> </w:t>
      </w:r>
      <w:r>
        <w:t>on</w:t>
      </w:r>
      <w:r>
        <w:rPr>
          <w:spacing w:val="-2"/>
        </w:rPr>
        <w:t xml:space="preserve"> </w:t>
      </w:r>
      <w:r>
        <w:t>C/V</w:t>
      </w:r>
      <w:r>
        <w:rPr>
          <w:spacing w:val="-2"/>
        </w:rPr>
        <w:t xml:space="preserve"> </w:t>
      </w:r>
      <w:r>
        <w:t>then</w:t>
      </w:r>
      <w:r>
        <w:rPr>
          <w:spacing w:val="-2"/>
        </w:rPr>
        <w:t xml:space="preserve"> </w:t>
      </w:r>
      <w:r>
        <w:t>cassette</w:t>
      </w:r>
      <w:r>
        <w:rPr>
          <w:spacing w:val="-2"/>
        </w:rPr>
        <w:t xml:space="preserve"> </w:t>
      </w:r>
      <w:r>
        <w:t>sequence</w:t>
      </w:r>
      <w:r>
        <w:rPr>
          <w:spacing w:val="-3"/>
        </w:rPr>
        <w:t xml:space="preserve"> </w:t>
      </w:r>
      <w:r>
        <w:t>no</w:t>
      </w:r>
      <w:r>
        <w:rPr>
          <w:spacing w:val="-2"/>
        </w:rPr>
        <w:t xml:space="preserve"> </w:t>
      </w:r>
      <w:r>
        <w:t>&amp;</w:t>
      </w:r>
      <w:r>
        <w:rPr>
          <w:spacing w:val="-6"/>
        </w:rPr>
        <w:t xml:space="preserve"> </w:t>
      </w:r>
      <w:r>
        <w:t>job</w:t>
      </w:r>
      <w:r>
        <w:rPr>
          <w:spacing w:val="-3"/>
        </w:rPr>
        <w:t xml:space="preserve"> </w:t>
      </w:r>
      <w:r>
        <w:t>sequence</w:t>
      </w:r>
      <w:r>
        <w:rPr>
          <w:spacing w:val="-2"/>
        </w:rPr>
        <w:t xml:space="preserve"> </w:t>
      </w:r>
      <w:r>
        <w:t>number</w:t>
      </w:r>
      <w:r>
        <w:rPr>
          <w:spacing w:val="49"/>
        </w:rPr>
        <w:t xml:space="preserve"> </w:t>
      </w:r>
      <w:r>
        <w:t>is</w:t>
      </w:r>
      <w:r>
        <w:rPr>
          <w:spacing w:val="-2"/>
        </w:rPr>
        <w:t xml:space="preserve"> zero.</w:t>
      </w:r>
    </w:p>
    <w:p w14:paraId="65958917">
      <w:pPr>
        <w:pStyle w:val="8"/>
        <w:spacing w:before="8"/>
        <w:rPr>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5"/>
        <w:gridCol w:w="2988"/>
        <w:gridCol w:w="849"/>
        <w:gridCol w:w="852"/>
        <w:gridCol w:w="991"/>
        <w:gridCol w:w="3260"/>
      </w:tblGrid>
      <w:tr w14:paraId="7BEFA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5" w:type="dxa"/>
            <w:shd w:val="clear" w:color="auto" w:fill="B6DDE8"/>
          </w:tcPr>
          <w:p w14:paraId="2A2CBC52">
            <w:pPr>
              <w:pStyle w:val="24"/>
              <w:spacing w:line="206" w:lineRule="exact"/>
              <w:ind w:left="7"/>
              <w:jc w:val="center"/>
              <w:rPr>
                <w:b/>
                <w:sz w:val="16"/>
              </w:rPr>
            </w:pPr>
            <w:r>
              <w:rPr>
                <w:b/>
                <w:spacing w:val="-2"/>
                <w:sz w:val="16"/>
              </w:rPr>
              <w:t>Block</w:t>
            </w:r>
          </w:p>
        </w:tc>
        <w:tc>
          <w:tcPr>
            <w:tcW w:w="2988" w:type="dxa"/>
            <w:shd w:val="clear" w:color="auto" w:fill="B6DDE8"/>
          </w:tcPr>
          <w:p w14:paraId="44DEEEEA">
            <w:pPr>
              <w:pStyle w:val="24"/>
              <w:spacing w:line="206" w:lineRule="exact"/>
              <w:ind w:left="5"/>
              <w:jc w:val="center"/>
              <w:rPr>
                <w:b/>
                <w:sz w:val="16"/>
              </w:rPr>
            </w:pPr>
            <w:r>
              <w:rPr>
                <w:b/>
                <w:spacing w:val="-4"/>
                <w:sz w:val="16"/>
              </w:rPr>
              <w:t>Item</w:t>
            </w:r>
          </w:p>
        </w:tc>
        <w:tc>
          <w:tcPr>
            <w:tcW w:w="849" w:type="dxa"/>
            <w:shd w:val="clear" w:color="auto" w:fill="B6DDE8"/>
          </w:tcPr>
          <w:p w14:paraId="775A9430">
            <w:pPr>
              <w:pStyle w:val="24"/>
              <w:spacing w:line="206" w:lineRule="exact"/>
              <w:ind w:left="89" w:right="76"/>
              <w:jc w:val="center"/>
              <w:rPr>
                <w:b/>
                <w:sz w:val="16"/>
              </w:rPr>
            </w:pPr>
            <w:r>
              <w:rPr>
                <w:b/>
                <w:spacing w:val="-2"/>
                <w:sz w:val="16"/>
              </w:rPr>
              <w:t>Points</w:t>
            </w:r>
          </w:p>
        </w:tc>
        <w:tc>
          <w:tcPr>
            <w:tcW w:w="852" w:type="dxa"/>
            <w:shd w:val="clear" w:color="auto" w:fill="B6DDE8"/>
          </w:tcPr>
          <w:p w14:paraId="6F6349FA">
            <w:pPr>
              <w:pStyle w:val="24"/>
              <w:spacing w:line="206" w:lineRule="exact"/>
              <w:ind w:left="12" w:right="6"/>
              <w:jc w:val="center"/>
              <w:rPr>
                <w:b/>
                <w:sz w:val="16"/>
              </w:rPr>
            </w:pPr>
            <w:r>
              <w:rPr>
                <w:b/>
                <w:spacing w:val="-4"/>
                <w:sz w:val="16"/>
              </w:rPr>
              <w:t>Type</w:t>
            </w:r>
          </w:p>
        </w:tc>
        <w:tc>
          <w:tcPr>
            <w:tcW w:w="991" w:type="dxa"/>
            <w:shd w:val="clear" w:color="auto" w:fill="B6DDE8"/>
          </w:tcPr>
          <w:p w14:paraId="309664AE">
            <w:pPr>
              <w:pStyle w:val="24"/>
              <w:spacing w:line="206" w:lineRule="exact"/>
              <w:ind w:left="15"/>
              <w:jc w:val="center"/>
              <w:rPr>
                <w:b/>
                <w:sz w:val="16"/>
              </w:rPr>
            </w:pPr>
            <w:r>
              <w:rPr>
                <w:b/>
                <w:spacing w:val="-2"/>
                <w:sz w:val="16"/>
              </w:rPr>
              <w:t>Format</w:t>
            </w:r>
          </w:p>
        </w:tc>
        <w:tc>
          <w:tcPr>
            <w:tcW w:w="3260" w:type="dxa"/>
            <w:shd w:val="clear" w:color="auto" w:fill="B6DDE8"/>
          </w:tcPr>
          <w:p w14:paraId="33A8A044">
            <w:pPr>
              <w:pStyle w:val="24"/>
              <w:spacing w:line="206" w:lineRule="exact"/>
              <w:ind w:left="10"/>
              <w:jc w:val="center"/>
              <w:rPr>
                <w:b/>
                <w:sz w:val="16"/>
              </w:rPr>
            </w:pPr>
            <w:r>
              <w:rPr>
                <w:b/>
                <w:sz w:val="16"/>
              </w:rPr>
              <w:t>Sub</w:t>
            </w:r>
            <w:r>
              <w:rPr>
                <w:b/>
                <w:spacing w:val="-2"/>
                <w:sz w:val="16"/>
              </w:rPr>
              <w:t xml:space="preserve"> Items</w:t>
            </w:r>
          </w:p>
        </w:tc>
      </w:tr>
      <w:tr w14:paraId="1ACA0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1265" w:type="dxa"/>
            <w:vMerge w:val="restart"/>
          </w:tcPr>
          <w:p w14:paraId="3BF12DCD">
            <w:pPr>
              <w:pStyle w:val="24"/>
              <w:rPr>
                <w:rFonts w:ascii="Times New Roman"/>
                <w:sz w:val="16"/>
              </w:rPr>
            </w:pPr>
          </w:p>
          <w:p w14:paraId="31A19ED0">
            <w:pPr>
              <w:pStyle w:val="24"/>
              <w:rPr>
                <w:rFonts w:ascii="Times New Roman"/>
                <w:sz w:val="16"/>
              </w:rPr>
            </w:pPr>
          </w:p>
          <w:p w14:paraId="5EA5E59E">
            <w:pPr>
              <w:pStyle w:val="24"/>
              <w:spacing w:before="82"/>
              <w:rPr>
                <w:rFonts w:ascii="Times New Roman"/>
                <w:sz w:val="16"/>
              </w:rPr>
            </w:pPr>
          </w:p>
          <w:p w14:paraId="499C2B2C">
            <w:pPr>
              <w:pStyle w:val="24"/>
              <w:ind w:left="98"/>
              <w:rPr>
                <w:sz w:val="16"/>
              </w:rPr>
            </w:pPr>
            <w:r>
              <w:rPr>
                <w:sz w:val="16"/>
              </w:rPr>
              <w:t>C/V</w:t>
            </w:r>
            <w:r>
              <w:rPr>
                <w:spacing w:val="4"/>
                <w:sz w:val="16"/>
              </w:rPr>
              <w:t xml:space="preserve"> </w:t>
            </w:r>
            <w:r>
              <w:rPr>
                <w:sz w:val="16"/>
              </w:rPr>
              <w:t>Monitoring #1 Block</w:t>
            </w:r>
          </w:p>
        </w:tc>
        <w:tc>
          <w:tcPr>
            <w:tcW w:w="2988" w:type="dxa"/>
          </w:tcPr>
          <w:p w14:paraId="4FA4FD1A">
            <w:pPr>
              <w:pStyle w:val="24"/>
              <w:spacing w:before="72"/>
              <w:ind w:left="96"/>
              <w:rPr>
                <w:sz w:val="16"/>
              </w:rPr>
            </w:pPr>
            <w:r>
              <w:rPr>
                <w:sz w:val="16"/>
              </w:rPr>
              <w:t>CV</w:t>
            </w:r>
            <w:r>
              <w:rPr>
                <w:spacing w:val="-9"/>
                <w:sz w:val="16"/>
              </w:rPr>
              <w:t xml:space="preserve"> </w:t>
            </w:r>
            <w:r>
              <w:rPr>
                <w:sz w:val="16"/>
              </w:rPr>
              <w:t>Slot#1</w:t>
            </w:r>
            <w:r>
              <w:rPr>
                <w:spacing w:val="-5"/>
                <w:sz w:val="16"/>
              </w:rPr>
              <w:t xml:space="preserve"> </w:t>
            </w:r>
            <w:r>
              <w:rPr>
                <w:sz w:val="16"/>
              </w:rPr>
              <w:t>Cassette</w:t>
            </w:r>
            <w:r>
              <w:rPr>
                <w:spacing w:val="-5"/>
                <w:sz w:val="16"/>
              </w:rPr>
              <w:t xml:space="preserve"> </w:t>
            </w:r>
            <w:r>
              <w:rPr>
                <w:sz w:val="16"/>
              </w:rPr>
              <w:t>Sequence</w:t>
            </w:r>
            <w:r>
              <w:rPr>
                <w:spacing w:val="-4"/>
                <w:sz w:val="16"/>
              </w:rPr>
              <w:t xml:space="preserve"> </w:t>
            </w:r>
            <w:r>
              <w:rPr>
                <w:spacing w:val="-5"/>
                <w:sz w:val="16"/>
              </w:rPr>
              <w:t>No</w:t>
            </w:r>
          </w:p>
        </w:tc>
        <w:tc>
          <w:tcPr>
            <w:tcW w:w="849" w:type="dxa"/>
          </w:tcPr>
          <w:p w14:paraId="0D00B7D5">
            <w:pPr>
              <w:pStyle w:val="24"/>
              <w:spacing w:before="72"/>
              <w:ind w:left="86" w:right="76"/>
              <w:jc w:val="center"/>
              <w:rPr>
                <w:sz w:val="16"/>
              </w:rPr>
            </w:pPr>
            <w:r>
              <w:rPr>
                <w:spacing w:val="-10"/>
                <w:sz w:val="16"/>
              </w:rPr>
              <w:t>1</w:t>
            </w:r>
          </w:p>
        </w:tc>
        <w:tc>
          <w:tcPr>
            <w:tcW w:w="852" w:type="dxa"/>
          </w:tcPr>
          <w:p w14:paraId="2D578448">
            <w:pPr>
              <w:pStyle w:val="24"/>
              <w:spacing w:before="72"/>
              <w:ind w:left="12"/>
              <w:jc w:val="center"/>
              <w:rPr>
                <w:sz w:val="16"/>
              </w:rPr>
            </w:pPr>
            <w:r>
              <w:rPr>
                <w:spacing w:val="-4"/>
                <w:sz w:val="16"/>
              </w:rPr>
              <w:t>Data</w:t>
            </w:r>
          </w:p>
        </w:tc>
        <w:tc>
          <w:tcPr>
            <w:tcW w:w="991" w:type="dxa"/>
          </w:tcPr>
          <w:p w14:paraId="0DFB7078">
            <w:pPr>
              <w:pStyle w:val="24"/>
              <w:spacing w:before="72"/>
              <w:ind w:left="15" w:right="3"/>
              <w:jc w:val="center"/>
              <w:rPr>
                <w:sz w:val="16"/>
              </w:rPr>
            </w:pPr>
            <w:r>
              <w:rPr>
                <w:spacing w:val="-5"/>
                <w:sz w:val="16"/>
              </w:rPr>
              <w:t>INT</w:t>
            </w:r>
          </w:p>
        </w:tc>
        <w:tc>
          <w:tcPr>
            <w:tcW w:w="3260" w:type="dxa"/>
          </w:tcPr>
          <w:p w14:paraId="30424DC3">
            <w:pPr>
              <w:pStyle w:val="24"/>
              <w:rPr>
                <w:rFonts w:ascii="Times New Roman"/>
                <w:sz w:val="20"/>
              </w:rPr>
            </w:pPr>
          </w:p>
        </w:tc>
      </w:tr>
      <w:tr w14:paraId="3DB15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1265" w:type="dxa"/>
            <w:vMerge w:val="continue"/>
            <w:tcBorders>
              <w:top w:val="nil"/>
            </w:tcBorders>
          </w:tcPr>
          <w:p w14:paraId="5C013BA8">
            <w:pPr>
              <w:rPr>
                <w:sz w:val="2"/>
                <w:szCs w:val="2"/>
              </w:rPr>
            </w:pPr>
          </w:p>
        </w:tc>
        <w:tc>
          <w:tcPr>
            <w:tcW w:w="2988" w:type="dxa"/>
          </w:tcPr>
          <w:p w14:paraId="6FA69E1D">
            <w:pPr>
              <w:pStyle w:val="24"/>
              <w:spacing w:before="72"/>
              <w:ind w:left="96"/>
              <w:rPr>
                <w:sz w:val="16"/>
              </w:rPr>
            </w:pPr>
            <w:r>
              <w:rPr>
                <w:sz w:val="16"/>
              </w:rPr>
              <w:t>CV</w:t>
            </w:r>
            <w:r>
              <w:rPr>
                <w:spacing w:val="-6"/>
                <w:sz w:val="16"/>
              </w:rPr>
              <w:t xml:space="preserve"> </w:t>
            </w:r>
            <w:r>
              <w:rPr>
                <w:sz w:val="16"/>
              </w:rPr>
              <w:t>Slot#1</w:t>
            </w:r>
            <w:r>
              <w:rPr>
                <w:spacing w:val="-3"/>
                <w:sz w:val="16"/>
              </w:rPr>
              <w:t xml:space="preserve"> </w:t>
            </w:r>
            <w:r>
              <w:rPr>
                <w:sz w:val="16"/>
              </w:rPr>
              <w:t>Job</w:t>
            </w:r>
            <w:r>
              <w:rPr>
                <w:spacing w:val="-5"/>
                <w:sz w:val="16"/>
              </w:rPr>
              <w:t xml:space="preserve"> </w:t>
            </w:r>
            <w:r>
              <w:rPr>
                <w:sz w:val="16"/>
              </w:rPr>
              <w:t>Sequence</w:t>
            </w:r>
            <w:r>
              <w:rPr>
                <w:spacing w:val="-3"/>
                <w:sz w:val="16"/>
              </w:rPr>
              <w:t xml:space="preserve"> </w:t>
            </w:r>
            <w:r>
              <w:rPr>
                <w:spacing w:val="-5"/>
                <w:sz w:val="16"/>
              </w:rPr>
              <w:t>No</w:t>
            </w:r>
          </w:p>
        </w:tc>
        <w:tc>
          <w:tcPr>
            <w:tcW w:w="849" w:type="dxa"/>
          </w:tcPr>
          <w:p w14:paraId="3A8265BC">
            <w:pPr>
              <w:pStyle w:val="24"/>
              <w:spacing w:before="72"/>
              <w:ind w:left="86" w:right="76"/>
              <w:jc w:val="center"/>
              <w:rPr>
                <w:sz w:val="16"/>
              </w:rPr>
            </w:pPr>
            <w:r>
              <w:rPr>
                <w:spacing w:val="-10"/>
                <w:sz w:val="16"/>
              </w:rPr>
              <w:t>1</w:t>
            </w:r>
          </w:p>
        </w:tc>
        <w:tc>
          <w:tcPr>
            <w:tcW w:w="852" w:type="dxa"/>
          </w:tcPr>
          <w:p w14:paraId="2BB985C2">
            <w:pPr>
              <w:pStyle w:val="24"/>
              <w:spacing w:before="72"/>
              <w:ind w:left="12"/>
              <w:jc w:val="center"/>
              <w:rPr>
                <w:sz w:val="16"/>
              </w:rPr>
            </w:pPr>
            <w:r>
              <w:rPr>
                <w:spacing w:val="-4"/>
                <w:sz w:val="16"/>
              </w:rPr>
              <w:t>Data</w:t>
            </w:r>
          </w:p>
        </w:tc>
        <w:tc>
          <w:tcPr>
            <w:tcW w:w="991" w:type="dxa"/>
          </w:tcPr>
          <w:p w14:paraId="7CBAAB1D">
            <w:pPr>
              <w:pStyle w:val="24"/>
              <w:spacing w:before="72"/>
              <w:ind w:left="15" w:right="3"/>
              <w:jc w:val="center"/>
              <w:rPr>
                <w:sz w:val="16"/>
              </w:rPr>
            </w:pPr>
            <w:r>
              <w:rPr>
                <w:spacing w:val="-5"/>
                <w:sz w:val="16"/>
              </w:rPr>
              <w:t>INT</w:t>
            </w:r>
          </w:p>
        </w:tc>
        <w:tc>
          <w:tcPr>
            <w:tcW w:w="3260" w:type="dxa"/>
          </w:tcPr>
          <w:p w14:paraId="68CE8C17">
            <w:pPr>
              <w:pStyle w:val="24"/>
              <w:rPr>
                <w:rFonts w:ascii="Times New Roman"/>
                <w:sz w:val="20"/>
              </w:rPr>
            </w:pPr>
          </w:p>
        </w:tc>
      </w:tr>
      <w:tr w14:paraId="7063B7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1265" w:type="dxa"/>
            <w:vMerge w:val="continue"/>
            <w:tcBorders>
              <w:top w:val="nil"/>
            </w:tcBorders>
          </w:tcPr>
          <w:p w14:paraId="3C2B3C0C">
            <w:pPr>
              <w:rPr>
                <w:sz w:val="2"/>
                <w:szCs w:val="2"/>
              </w:rPr>
            </w:pPr>
          </w:p>
        </w:tc>
        <w:tc>
          <w:tcPr>
            <w:tcW w:w="2988" w:type="dxa"/>
          </w:tcPr>
          <w:p w14:paraId="014302EA">
            <w:pPr>
              <w:pStyle w:val="24"/>
              <w:spacing w:before="72"/>
              <w:ind w:left="96"/>
              <w:rPr>
                <w:sz w:val="16"/>
              </w:rPr>
            </w:pPr>
            <w:r>
              <w:rPr>
                <w:sz w:val="16"/>
              </w:rPr>
              <w:t>CV</w:t>
            </w:r>
            <w:r>
              <w:rPr>
                <w:spacing w:val="-9"/>
                <w:sz w:val="16"/>
              </w:rPr>
              <w:t xml:space="preserve"> </w:t>
            </w:r>
            <w:r>
              <w:rPr>
                <w:sz w:val="16"/>
              </w:rPr>
              <w:t>Slot#2</w:t>
            </w:r>
            <w:r>
              <w:rPr>
                <w:spacing w:val="-5"/>
                <w:sz w:val="16"/>
              </w:rPr>
              <w:t xml:space="preserve"> </w:t>
            </w:r>
            <w:r>
              <w:rPr>
                <w:sz w:val="16"/>
              </w:rPr>
              <w:t>Cassette</w:t>
            </w:r>
            <w:r>
              <w:rPr>
                <w:spacing w:val="-5"/>
                <w:sz w:val="16"/>
              </w:rPr>
              <w:t xml:space="preserve"> </w:t>
            </w:r>
            <w:r>
              <w:rPr>
                <w:sz w:val="16"/>
              </w:rPr>
              <w:t>Sequence</w:t>
            </w:r>
            <w:r>
              <w:rPr>
                <w:spacing w:val="-4"/>
                <w:sz w:val="16"/>
              </w:rPr>
              <w:t xml:space="preserve"> </w:t>
            </w:r>
            <w:r>
              <w:rPr>
                <w:spacing w:val="-5"/>
                <w:sz w:val="16"/>
              </w:rPr>
              <w:t>No</w:t>
            </w:r>
          </w:p>
        </w:tc>
        <w:tc>
          <w:tcPr>
            <w:tcW w:w="849" w:type="dxa"/>
          </w:tcPr>
          <w:p w14:paraId="5D194B6E">
            <w:pPr>
              <w:pStyle w:val="24"/>
              <w:spacing w:before="72"/>
              <w:ind w:left="86" w:right="76"/>
              <w:jc w:val="center"/>
              <w:rPr>
                <w:sz w:val="16"/>
              </w:rPr>
            </w:pPr>
            <w:r>
              <w:rPr>
                <w:spacing w:val="-10"/>
                <w:sz w:val="16"/>
              </w:rPr>
              <w:t>1</w:t>
            </w:r>
          </w:p>
        </w:tc>
        <w:tc>
          <w:tcPr>
            <w:tcW w:w="852" w:type="dxa"/>
          </w:tcPr>
          <w:p w14:paraId="0556FEB5">
            <w:pPr>
              <w:pStyle w:val="24"/>
              <w:spacing w:before="72"/>
              <w:ind w:left="12"/>
              <w:jc w:val="center"/>
              <w:rPr>
                <w:sz w:val="16"/>
              </w:rPr>
            </w:pPr>
            <w:r>
              <w:rPr>
                <w:spacing w:val="-4"/>
                <w:sz w:val="16"/>
              </w:rPr>
              <w:t>Data</w:t>
            </w:r>
          </w:p>
        </w:tc>
        <w:tc>
          <w:tcPr>
            <w:tcW w:w="991" w:type="dxa"/>
          </w:tcPr>
          <w:p w14:paraId="2EC8116C">
            <w:pPr>
              <w:pStyle w:val="24"/>
              <w:spacing w:before="72"/>
              <w:ind w:left="15" w:right="3"/>
              <w:jc w:val="center"/>
              <w:rPr>
                <w:sz w:val="16"/>
              </w:rPr>
            </w:pPr>
            <w:r>
              <w:rPr>
                <w:spacing w:val="-5"/>
                <w:sz w:val="16"/>
              </w:rPr>
              <w:t>INT</w:t>
            </w:r>
          </w:p>
        </w:tc>
        <w:tc>
          <w:tcPr>
            <w:tcW w:w="3260" w:type="dxa"/>
          </w:tcPr>
          <w:p w14:paraId="021D5455">
            <w:pPr>
              <w:pStyle w:val="24"/>
              <w:rPr>
                <w:rFonts w:ascii="Times New Roman"/>
                <w:sz w:val="20"/>
              </w:rPr>
            </w:pPr>
          </w:p>
        </w:tc>
      </w:tr>
      <w:tr w14:paraId="3DB96A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1265" w:type="dxa"/>
            <w:vMerge w:val="continue"/>
            <w:tcBorders>
              <w:top w:val="nil"/>
            </w:tcBorders>
          </w:tcPr>
          <w:p w14:paraId="64086E6A">
            <w:pPr>
              <w:rPr>
                <w:sz w:val="2"/>
                <w:szCs w:val="2"/>
              </w:rPr>
            </w:pPr>
          </w:p>
        </w:tc>
        <w:tc>
          <w:tcPr>
            <w:tcW w:w="2988" w:type="dxa"/>
          </w:tcPr>
          <w:p w14:paraId="2C6745F9">
            <w:pPr>
              <w:pStyle w:val="24"/>
              <w:spacing w:before="72"/>
              <w:ind w:left="96"/>
              <w:rPr>
                <w:sz w:val="16"/>
              </w:rPr>
            </w:pPr>
            <w:r>
              <w:rPr>
                <w:sz w:val="16"/>
              </w:rPr>
              <w:t>CV</w:t>
            </w:r>
            <w:r>
              <w:rPr>
                <w:spacing w:val="-6"/>
                <w:sz w:val="16"/>
              </w:rPr>
              <w:t xml:space="preserve"> </w:t>
            </w:r>
            <w:r>
              <w:rPr>
                <w:sz w:val="16"/>
              </w:rPr>
              <w:t>Slot#2</w:t>
            </w:r>
            <w:r>
              <w:rPr>
                <w:spacing w:val="-3"/>
                <w:sz w:val="16"/>
              </w:rPr>
              <w:t xml:space="preserve"> </w:t>
            </w:r>
            <w:r>
              <w:rPr>
                <w:sz w:val="16"/>
              </w:rPr>
              <w:t>Job</w:t>
            </w:r>
            <w:r>
              <w:rPr>
                <w:spacing w:val="-5"/>
                <w:sz w:val="16"/>
              </w:rPr>
              <w:t xml:space="preserve"> </w:t>
            </w:r>
            <w:r>
              <w:rPr>
                <w:sz w:val="16"/>
              </w:rPr>
              <w:t>Sequence</w:t>
            </w:r>
            <w:r>
              <w:rPr>
                <w:spacing w:val="-3"/>
                <w:sz w:val="16"/>
              </w:rPr>
              <w:t xml:space="preserve"> </w:t>
            </w:r>
            <w:r>
              <w:rPr>
                <w:spacing w:val="-5"/>
                <w:sz w:val="16"/>
              </w:rPr>
              <w:t>No</w:t>
            </w:r>
          </w:p>
        </w:tc>
        <w:tc>
          <w:tcPr>
            <w:tcW w:w="849" w:type="dxa"/>
          </w:tcPr>
          <w:p w14:paraId="3EBA1BC5">
            <w:pPr>
              <w:pStyle w:val="24"/>
              <w:spacing w:before="72"/>
              <w:ind w:left="86" w:right="76"/>
              <w:jc w:val="center"/>
              <w:rPr>
                <w:sz w:val="16"/>
              </w:rPr>
            </w:pPr>
            <w:r>
              <w:rPr>
                <w:spacing w:val="-10"/>
                <w:sz w:val="16"/>
              </w:rPr>
              <w:t>1</w:t>
            </w:r>
          </w:p>
        </w:tc>
        <w:tc>
          <w:tcPr>
            <w:tcW w:w="852" w:type="dxa"/>
          </w:tcPr>
          <w:p w14:paraId="186F74F8">
            <w:pPr>
              <w:pStyle w:val="24"/>
              <w:spacing w:before="72"/>
              <w:ind w:left="12"/>
              <w:jc w:val="center"/>
              <w:rPr>
                <w:sz w:val="16"/>
              </w:rPr>
            </w:pPr>
            <w:r>
              <w:rPr>
                <w:spacing w:val="-4"/>
                <w:sz w:val="16"/>
              </w:rPr>
              <w:t>Data</w:t>
            </w:r>
          </w:p>
        </w:tc>
        <w:tc>
          <w:tcPr>
            <w:tcW w:w="991" w:type="dxa"/>
          </w:tcPr>
          <w:p w14:paraId="65859B32">
            <w:pPr>
              <w:pStyle w:val="24"/>
              <w:spacing w:before="72"/>
              <w:ind w:left="15" w:right="3"/>
              <w:jc w:val="center"/>
              <w:rPr>
                <w:sz w:val="16"/>
              </w:rPr>
            </w:pPr>
            <w:r>
              <w:rPr>
                <w:spacing w:val="-5"/>
                <w:sz w:val="16"/>
              </w:rPr>
              <w:t>INT</w:t>
            </w:r>
          </w:p>
        </w:tc>
        <w:tc>
          <w:tcPr>
            <w:tcW w:w="3260" w:type="dxa"/>
          </w:tcPr>
          <w:p w14:paraId="470100AB">
            <w:pPr>
              <w:pStyle w:val="24"/>
              <w:rPr>
                <w:rFonts w:ascii="Times New Roman"/>
                <w:sz w:val="20"/>
              </w:rPr>
            </w:pPr>
          </w:p>
        </w:tc>
      </w:tr>
      <w:tr w14:paraId="1BEFF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5" w:type="dxa"/>
          </w:tcPr>
          <w:p w14:paraId="57F272D7">
            <w:pPr>
              <w:pStyle w:val="24"/>
              <w:ind w:left="98"/>
              <w:rPr>
                <w:sz w:val="16"/>
              </w:rPr>
            </w:pPr>
            <w:r>
              <w:rPr>
                <w:sz w:val="16"/>
              </w:rPr>
              <w:t>C/V</w:t>
            </w:r>
            <w:r>
              <w:rPr>
                <w:spacing w:val="4"/>
                <w:sz w:val="16"/>
              </w:rPr>
              <w:t xml:space="preserve"> </w:t>
            </w:r>
            <w:r>
              <w:rPr>
                <w:sz w:val="16"/>
              </w:rPr>
              <w:t>Monitoring #2 Block</w:t>
            </w:r>
          </w:p>
        </w:tc>
        <w:tc>
          <w:tcPr>
            <w:tcW w:w="2988" w:type="dxa"/>
          </w:tcPr>
          <w:p w14:paraId="5516DA1D">
            <w:pPr>
              <w:pStyle w:val="24"/>
              <w:spacing w:before="103"/>
              <w:ind w:left="96"/>
              <w:rPr>
                <w:sz w:val="16"/>
              </w:rPr>
            </w:pPr>
            <w:r>
              <w:rPr>
                <w:sz w:val="16"/>
              </w:rPr>
              <w:t>Same</w:t>
            </w:r>
            <w:r>
              <w:rPr>
                <w:spacing w:val="-3"/>
                <w:sz w:val="16"/>
              </w:rPr>
              <w:t xml:space="preserve"> </w:t>
            </w:r>
            <w:r>
              <w:rPr>
                <w:sz w:val="16"/>
              </w:rPr>
              <w:t>as</w:t>
            </w:r>
            <w:r>
              <w:rPr>
                <w:spacing w:val="-3"/>
                <w:sz w:val="16"/>
              </w:rPr>
              <w:t xml:space="preserve"> </w:t>
            </w:r>
            <w:r>
              <w:rPr>
                <w:sz w:val="16"/>
              </w:rPr>
              <w:t>C/V</w:t>
            </w:r>
            <w:r>
              <w:rPr>
                <w:spacing w:val="-4"/>
                <w:sz w:val="16"/>
              </w:rPr>
              <w:t xml:space="preserve"> </w:t>
            </w:r>
            <w:r>
              <w:rPr>
                <w:sz w:val="16"/>
              </w:rPr>
              <w:t>Monitoring</w:t>
            </w:r>
            <w:r>
              <w:rPr>
                <w:spacing w:val="-5"/>
                <w:sz w:val="16"/>
              </w:rPr>
              <w:t xml:space="preserve"> </w:t>
            </w:r>
            <w:r>
              <w:rPr>
                <w:sz w:val="16"/>
              </w:rPr>
              <w:t>#1</w:t>
            </w:r>
            <w:r>
              <w:rPr>
                <w:spacing w:val="-1"/>
                <w:sz w:val="16"/>
              </w:rPr>
              <w:t xml:space="preserve"> </w:t>
            </w:r>
            <w:r>
              <w:rPr>
                <w:spacing w:val="-4"/>
                <w:sz w:val="16"/>
              </w:rPr>
              <w:t>Block</w:t>
            </w:r>
          </w:p>
        </w:tc>
        <w:tc>
          <w:tcPr>
            <w:tcW w:w="849" w:type="dxa"/>
          </w:tcPr>
          <w:p w14:paraId="61444DDA">
            <w:pPr>
              <w:pStyle w:val="24"/>
              <w:spacing w:before="103"/>
              <w:ind w:left="86" w:right="76"/>
              <w:jc w:val="center"/>
              <w:rPr>
                <w:sz w:val="16"/>
              </w:rPr>
            </w:pPr>
            <w:r>
              <w:rPr>
                <w:spacing w:val="-10"/>
                <w:sz w:val="16"/>
              </w:rPr>
              <w:t>4</w:t>
            </w:r>
          </w:p>
        </w:tc>
        <w:tc>
          <w:tcPr>
            <w:tcW w:w="852" w:type="dxa"/>
          </w:tcPr>
          <w:p w14:paraId="4085B259">
            <w:pPr>
              <w:pStyle w:val="24"/>
              <w:spacing w:before="103"/>
              <w:ind w:left="12"/>
              <w:jc w:val="center"/>
              <w:rPr>
                <w:sz w:val="16"/>
              </w:rPr>
            </w:pPr>
            <w:r>
              <w:rPr>
                <w:spacing w:val="-4"/>
                <w:sz w:val="16"/>
              </w:rPr>
              <w:t>Data</w:t>
            </w:r>
          </w:p>
        </w:tc>
        <w:tc>
          <w:tcPr>
            <w:tcW w:w="991" w:type="dxa"/>
          </w:tcPr>
          <w:p w14:paraId="5A82BBDF">
            <w:pPr>
              <w:pStyle w:val="24"/>
              <w:spacing w:before="103"/>
              <w:ind w:left="15" w:right="1"/>
              <w:jc w:val="center"/>
              <w:rPr>
                <w:sz w:val="16"/>
              </w:rPr>
            </w:pPr>
            <w:r>
              <w:rPr>
                <w:spacing w:val="-10"/>
                <w:sz w:val="16"/>
              </w:rPr>
              <w:t>-</w:t>
            </w:r>
          </w:p>
        </w:tc>
        <w:tc>
          <w:tcPr>
            <w:tcW w:w="3260" w:type="dxa"/>
          </w:tcPr>
          <w:p w14:paraId="0A1E9D7F">
            <w:pPr>
              <w:pStyle w:val="24"/>
              <w:rPr>
                <w:rFonts w:ascii="Times New Roman"/>
                <w:sz w:val="20"/>
              </w:rPr>
            </w:pPr>
          </w:p>
        </w:tc>
      </w:tr>
      <w:tr w14:paraId="4828E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65" w:type="dxa"/>
          </w:tcPr>
          <w:p w14:paraId="2ADA0DBB">
            <w:pPr>
              <w:pStyle w:val="24"/>
              <w:spacing w:line="237" w:lineRule="auto"/>
              <w:ind w:left="98"/>
              <w:rPr>
                <w:sz w:val="16"/>
              </w:rPr>
            </w:pPr>
            <w:r>
              <w:rPr>
                <w:sz w:val="16"/>
              </w:rPr>
              <w:t>C/V</w:t>
            </w:r>
            <w:r>
              <w:rPr>
                <w:spacing w:val="4"/>
                <w:sz w:val="16"/>
              </w:rPr>
              <w:t xml:space="preserve"> </w:t>
            </w:r>
            <w:r>
              <w:rPr>
                <w:sz w:val="16"/>
              </w:rPr>
              <w:t>Monitoring #3 Block</w:t>
            </w:r>
          </w:p>
        </w:tc>
        <w:tc>
          <w:tcPr>
            <w:tcW w:w="2988" w:type="dxa"/>
          </w:tcPr>
          <w:p w14:paraId="1F27C3C0">
            <w:pPr>
              <w:pStyle w:val="24"/>
              <w:spacing w:before="101"/>
              <w:ind w:left="96"/>
              <w:rPr>
                <w:sz w:val="16"/>
              </w:rPr>
            </w:pPr>
            <w:r>
              <w:rPr>
                <w:sz w:val="16"/>
              </w:rPr>
              <w:t>Same</w:t>
            </w:r>
            <w:r>
              <w:rPr>
                <w:spacing w:val="-3"/>
                <w:sz w:val="16"/>
              </w:rPr>
              <w:t xml:space="preserve"> </w:t>
            </w:r>
            <w:r>
              <w:rPr>
                <w:sz w:val="16"/>
              </w:rPr>
              <w:t>as</w:t>
            </w:r>
            <w:r>
              <w:rPr>
                <w:spacing w:val="-3"/>
                <w:sz w:val="16"/>
              </w:rPr>
              <w:t xml:space="preserve"> </w:t>
            </w:r>
            <w:r>
              <w:rPr>
                <w:sz w:val="16"/>
              </w:rPr>
              <w:t>C/V</w:t>
            </w:r>
            <w:r>
              <w:rPr>
                <w:spacing w:val="-4"/>
                <w:sz w:val="16"/>
              </w:rPr>
              <w:t xml:space="preserve"> </w:t>
            </w:r>
            <w:r>
              <w:rPr>
                <w:sz w:val="16"/>
              </w:rPr>
              <w:t>Monitoring</w:t>
            </w:r>
            <w:r>
              <w:rPr>
                <w:spacing w:val="-5"/>
                <w:sz w:val="16"/>
              </w:rPr>
              <w:t xml:space="preserve"> </w:t>
            </w:r>
            <w:r>
              <w:rPr>
                <w:sz w:val="16"/>
              </w:rPr>
              <w:t>#1</w:t>
            </w:r>
            <w:r>
              <w:rPr>
                <w:spacing w:val="-1"/>
                <w:sz w:val="16"/>
              </w:rPr>
              <w:t xml:space="preserve"> </w:t>
            </w:r>
            <w:r>
              <w:rPr>
                <w:spacing w:val="-4"/>
                <w:sz w:val="16"/>
              </w:rPr>
              <w:t>Block</w:t>
            </w:r>
          </w:p>
        </w:tc>
        <w:tc>
          <w:tcPr>
            <w:tcW w:w="849" w:type="dxa"/>
          </w:tcPr>
          <w:p w14:paraId="759AB982">
            <w:pPr>
              <w:pStyle w:val="24"/>
              <w:spacing w:before="101"/>
              <w:ind w:left="86" w:right="76"/>
              <w:jc w:val="center"/>
              <w:rPr>
                <w:sz w:val="16"/>
              </w:rPr>
            </w:pPr>
            <w:r>
              <w:rPr>
                <w:spacing w:val="-10"/>
                <w:sz w:val="16"/>
              </w:rPr>
              <w:t>4</w:t>
            </w:r>
          </w:p>
        </w:tc>
        <w:tc>
          <w:tcPr>
            <w:tcW w:w="852" w:type="dxa"/>
          </w:tcPr>
          <w:p w14:paraId="4EF3AD21">
            <w:pPr>
              <w:pStyle w:val="24"/>
              <w:spacing w:before="101"/>
              <w:ind w:left="12"/>
              <w:jc w:val="center"/>
              <w:rPr>
                <w:sz w:val="16"/>
              </w:rPr>
            </w:pPr>
            <w:r>
              <w:rPr>
                <w:spacing w:val="-4"/>
                <w:sz w:val="16"/>
              </w:rPr>
              <w:t>Data</w:t>
            </w:r>
          </w:p>
        </w:tc>
        <w:tc>
          <w:tcPr>
            <w:tcW w:w="991" w:type="dxa"/>
          </w:tcPr>
          <w:p w14:paraId="5F303137">
            <w:pPr>
              <w:pStyle w:val="24"/>
              <w:spacing w:before="101"/>
              <w:ind w:left="15" w:right="1"/>
              <w:jc w:val="center"/>
              <w:rPr>
                <w:sz w:val="16"/>
              </w:rPr>
            </w:pPr>
            <w:r>
              <w:rPr>
                <w:spacing w:val="-10"/>
                <w:sz w:val="16"/>
              </w:rPr>
              <w:t>-</w:t>
            </w:r>
          </w:p>
        </w:tc>
        <w:tc>
          <w:tcPr>
            <w:tcW w:w="3260" w:type="dxa"/>
          </w:tcPr>
          <w:p w14:paraId="1D6EF4F3">
            <w:pPr>
              <w:pStyle w:val="24"/>
              <w:rPr>
                <w:rFonts w:ascii="Times New Roman"/>
                <w:sz w:val="20"/>
              </w:rPr>
            </w:pPr>
          </w:p>
        </w:tc>
      </w:tr>
      <w:tr w14:paraId="5C604F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5" w:type="dxa"/>
          </w:tcPr>
          <w:p w14:paraId="76B714CD">
            <w:pPr>
              <w:pStyle w:val="24"/>
              <w:ind w:left="98"/>
              <w:rPr>
                <w:sz w:val="16"/>
              </w:rPr>
            </w:pPr>
            <w:r>
              <w:rPr>
                <w:sz w:val="16"/>
              </w:rPr>
              <w:t>C/V</w:t>
            </w:r>
            <w:r>
              <w:rPr>
                <w:spacing w:val="4"/>
                <w:sz w:val="16"/>
              </w:rPr>
              <w:t xml:space="preserve"> </w:t>
            </w:r>
            <w:r>
              <w:rPr>
                <w:sz w:val="16"/>
              </w:rPr>
              <w:t>Monitoring #4 Block</w:t>
            </w:r>
          </w:p>
        </w:tc>
        <w:tc>
          <w:tcPr>
            <w:tcW w:w="2988" w:type="dxa"/>
          </w:tcPr>
          <w:p w14:paraId="3FAF1B72">
            <w:pPr>
              <w:pStyle w:val="24"/>
              <w:spacing w:before="100"/>
              <w:ind w:left="96"/>
              <w:rPr>
                <w:sz w:val="16"/>
              </w:rPr>
            </w:pPr>
            <w:r>
              <w:rPr>
                <w:sz w:val="16"/>
              </w:rPr>
              <w:t>Same</w:t>
            </w:r>
            <w:r>
              <w:rPr>
                <w:spacing w:val="-3"/>
                <w:sz w:val="16"/>
              </w:rPr>
              <w:t xml:space="preserve"> </w:t>
            </w:r>
            <w:r>
              <w:rPr>
                <w:sz w:val="16"/>
              </w:rPr>
              <w:t>as</w:t>
            </w:r>
            <w:r>
              <w:rPr>
                <w:spacing w:val="-3"/>
                <w:sz w:val="16"/>
              </w:rPr>
              <w:t xml:space="preserve"> </w:t>
            </w:r>
            <w:r>
              <w:rPr>
                <w:sz w:val="16"/>
              </w:rPr>
              <w:t>C/V</w:t>
            </w:r>
            <w:r>
              <w:rPr>
                <w:spacing w:val="-4"/>
                <w:sz w:val="16"/>
              </w:rPr>
              <w:t xml:space="preserve"> </w:t>
            </w:r>
            <w:r>
              <w:rPr>
                <w:sz w:val="16"/>
              </w:rPr>
              <w:t>Monitoring</w:t>
            </w:r>
            <w:r>
              <w:rPr>
                <w:spacing w:val="-4"/>
                <w:sz w:val="16"/>
              </w:rPr>
              <w:t xml:space="preserve"> </w:t>
            </w:r>
            <w:r>
              <w:rPr>
                <w:sz w:val="16"/>
              </w:rPr>
              <w:t>#1</w:t>
            </w:r>
            <w:r>
              <w:rPr>
                <w:spacing w:val="-1"/>
                <w:sz w:val="16"/>
              </w:rPr>
              <w:t xml:space="preserve"> </w:t>
            </w:r>
            <w:r>
              <w:rPr>
                <w:spacing w:val="-4"/>
                <w:sz w:val="16"/>
              </w:rPr>
              <w:t>Block</w:t>
            </w:r>
          </w:p>
        </w:tc>
        <w:tc>
          <w:tcPr>
            <w:tcW w:w="849" w:type="dxa"/>
          </w:tcPr>
          <w:p w14:paraId="495837D4">
            <w:pPr>
              <w:pStyle w:val="24"/>
              <w:spacing w:before="100"/>
              <w:ind w:left="86" w:right="76"/>
              <w:jc w:val="center"/>
              <w:rPr>
                <w:sz w:val="16"/>
              </w:rPr>
            </w:pPr>
            <w:r>
              <w:rPr>
                <w:spacing w:val="-10"/>
                <w:sz w:val="16"/>
              </w:rPr>
              <w:t>4</w:t>
            </w:r>
          </w:p>
        </w:tc>
        <w:tc>
          <w:tcPr>
            <w:tcW w:w="852" w:type="dxa"/>
          </w:tcPr>
          <w:p w14:paraId="4E707C5A">
            <w:pPr>
              <w:pStyle w:val="24"/>
              <w:spacing w:before="100"/>
              <w:ind w:left="12"/>
              <w:jc w:val="center"/>
              <w:rPr>
                <w:sz w:val="16"/>
              </w:rPr>
            </w:pPr>
            <w:r>
              <w:rPr>
                <w:spacing w:val="-4"/>
                <w:sz w:val="16"/>
              </w:rPr>
              <w:t>Data</w:t>
            </w:r>
          </w:p>
        </w:tc>
        <w:tc>
          <w:tcPr>
            <w:tcW w:w="991" w:type="dxa"/>
          </w:tcPr>
          <w:p w14:paraId="5E8C48AA">
            <w:pPr>
              <w:pStyle w:val="24"/>
              <w:spacing w:before="100"/>
              <w:ind w:left="15" w:right="1"/>
              <w:jc w:val="center"/>
              <w:rPr>
                <w:sz w:val="16"/>
              </w:rPr>
            </w:pPr>
            <w:r>
              <w:rPr>
                <w:spacing w:val="-10"/>
                <w:sz w:val="16"/>
              </w:rPr>
              <w:t>-</w:t>
            </w:r>
          </w:p>
        </w:tc>
        <w:tc>
          <w:tcPr>
            <w:tcW w:w="3260" w:type="dxa"/>
          </w:tcPr>
          <w:p w14:paraId="4CE786C6">
            <w:pPr>
              <w:pStyle w:val="24"/>
              <w:rPr>
                <w:rFonts w:ascii="Times New Roman"/>
                <w:sz w:val="20"/>
              </w:rPr>
            </w:pPr>
          </w:p>
        </w:tc>
      </w:tr>
      <w:tr w14:paraId="0B779B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5" w:type="dxa"/>
          </w:tcPr>
          <w:p w14:paraId="31316F87">
            <w:pPr>
              <w:pStyle w:val="24"/>
              <w:ind w:left="98"/>
              <w:rPr>
                <w:sz w:val="16"/>
              </w:rPr>
            </w:pPr>
            <w:r>
              <w:rPr>
                <w:sz w:val="16"/>
              </w:rPr>
              <w:t>C/V</w:t>
            </w:r>
            <w:r>
              <w:rPr>
                <w:spacing w:val="4"/>
                <w:sz w:val="16"/>
              </w:rPr>
              <w:t xml:space="preserve"> </w:t>
            </w:r>
            <w:r>
              <w:rPr>
                <w:sz w:val="16"/>
              </w:rPr>
              <w:t>Monitoring #5 Block</w:t>
            </w:r>
          </w:p>
        </w:tc>
        <w:tc>
          <w:tcPr>
            <w:tcW w:w="2988" w:type="dxa"/>
          </w:tcPr>
          <w:p w14:paraId="2F77B09A">
            <w:pPr>
              <w:pStyle w:val="24"/>
              <w:spacing w:before="103"/>
              <w:ind w:left="96"/>
              <w:rPr>
                <w:sz w:val="16"/>
              </w:rPr>
            </w:pPr>
            <w:r>
              <w:rPr>
                <w:sz w:val="16"/>
              </w:rPr>
              <w:t>Same</w:t>
            </w:r>
            <w:r>
              <w:rPr>
                <w:spacing w:val="-3"/>
                <w:sz w:val="16"/>
              </w:rPr>
              <w:t xml:space="preserve"> </w:t>
            </w:r>
            <w:r>
              <w:rPr>
                <w:sz w:val="16"/>
              </w:rPr>
              <w:t>as</w:t>
            </w:r>
            <w:r>
              <w:rPr>
                <w:spacing w:val="-3"/>
                <w:sz w:val="16"/>
              </w:rPr>
              <w:t xml:space="preserve"> </w:t>
            </w:r>
            <w:r>
              <w:rPr>
                <w:sz w:val="16"/>
              </w:rPr>
              <w:t>C/V</w:t>
            </w:r>
            <w:r>
              <w:rPr>
                <w:spacing w:val="-4"/>
                <w:sz w:val="16"/>
              </w:rPr>
              <w:t xml:space="preserve"> </w:t>
            </w:r>
            <w:r>
              <w:rPr>
                <w:sz w:val="16"/>
              </w:rPr>
              <w:t>Monitoring</w:t>
            </w:r>
            <w:r>
              <w:rPr>
                <w:spacing w:val="-5"/>
                <w:sz w:val="16"/>
              </w:rPr>
              <w:t xml:space="preserve"> </w:t>
            </w:r>
            <w:r>
              <w:rPr>
                <w:sz w:val="16"/>
              </w:rPr>
              <w:t>#1</w:t>
            </w:r>
            <w:r>
              <w:rPr>
                <w:spacing w:val="-1"/>
                <w:sz w:val="16"/>
              </w:rPr>
              <w:t xml:space="preserve"> </w:t>
            </w:r>
            <w:r>
              <w:rPr>
                <w:spacing w:val="-4"/>
                <w:sz w:val="16"/>
              </w:rPr>
              <w:t>Block</w:t>
            </w:r>
          </w:p>
        </w:tc>
        <w:tc>
          <w:tcPr>
            <w:tcW w:w="849" w:type="dxa"/>
          </w:tcPr>
          <w:p w14:paraId="505734DA">
            <w:pPr>
              <w:pStyle w:val="24"/>
              <w:spacing w:before="103"/>
              <w:ind w:left="86" w:right="76"/>
              <w:jc w:val="center"/>
              <w:rPr>
                <w:sz w:val="16"/>
              </w:rPr>
            </w:pPr>
            <w:r>
              <w:rPr>
                <w:spacing w:val="-10"/>
                <w:sz w:val="16"/>
              </w:rPr>
              <w:t>4</w:t>
            </w:r>
          </w:p>
        </w:tc>
        <w:tc>
          <w:tcPr>
            <w:tcW w:w="852" w:type="dxa"/>
          </w:tcPr>
          <w:p w14:paraId="565416BF">
            <w:pPr>
              <w:pStyle w:val="24"/>
              <w:spacing w:before="103"/>
              <w:ind w:left="12"/>
              <w:jc w:val="center"/>
              <w:rPr>
                <w:sz w:val="16"/>
              </w:rPr>
            </w:pPr>
            <w:r>
              <w:rPr>
                <w:spacing w:val="-4"/>
                <w:sz w:val="16"/>
              </w:rPr>
              <w:t>Data</w:t>
            </w:r>
          </w:p>
        </w:tc>
        <w:tc>
          <w:tcPr>
            <w:tcW w:w="991" w:type="dxa"/>
          </w:tcPr>
          <w:p w14:paraId="5592A293">
            <w:pPr>
              <w:pStyle w:val="24"/>
              <w:spacing w:before="103"/>
              <w:ind w:left="15" w:right="1"/>
              <w:jc w:val="center"/>
              <w:rPr>
                <w:sz w:val="16"/>
              </w:rPr>
            </w:pPr>
            <w:r>
              <w:rPr>
                <w:spacing w:val="-10"/>
                <w:sz w:val="16"/>
              </w:rPr>
              <w:t>-</w:t>
            </w:r>
          </w:p>
        </w:tc>
        <w:tc>
          <w:tcPr>
            <w:tcW w:w="3260" w:type="dxa"/>
          </w:tcPr>
          <w:p w14:paraId="7B8D12FB">
            <w:pPr>
              <w:pStyle w:val="24"/>
              <w:rPr>
                <w:rFonts w:ascii="Times New Roman"/>
                <w:sz w:val="20"/>
              </w:rPr>
            </w:pPr>
          </w:p>
        </w:tc>
      </w:tr>
      <w:tr w14:paraId="054397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265" w:type="dxa"/>
          </w:tcPr>
          <w:p w14:paraId="558FF3C1">
            <w:pPr>
              <w:pStyle w:val="24"/>
              <w:spacing w:before="58"/>
              <w:ind w:left="98"/>
              <w:rPr>
                <w:sz w:val="16"/>
              </w:rPr>
            </w:pPr>
            <w:r>
              <w:rPr>
                <w:sz w:val="16"/>
              </w:rPr>
              <w:t>C/V</w:t>
            </w:r>
            <w:r>
              <w:rPr>
                <w:spacing w:val="4"/>
                <w:sz w:val="16"/>
              </w:rPr>
              <w:t xml:space="preserve"> </w:t>
            </w:r>
            <w:r>
              <w:rPr>
                <w:sz w:val="16"/>
              </w:rPr>
              <w:t>Monitoring #6 Block</w:t>
            </w:r>
          </w:p>
        </w:tc>
        <w:tc>
          <w:tcPr>
            <w:tcW w:w="2988" w:type="dxa"/>
          </w:tcPr>
          <w:p w14:paraId="57C92757">
            <w:pPr>
              <w:pStyle w:val="24"/>
              <w:spacing w:before="161"/>
              <w:ind w:left="96"/>
              <w:rPr>
                <w:sz w:val="16"/>
              </w:rPr>
            </w:pPr>
            <w:r>
              <w:rPr>
                <w:sz w:val="16"/>
              </w:rPr>
              <w:t>Same</w:t>
            </w:r>
            <w:r>
              <w:rPr>
                <w:spacing w:val="-3"/>
                <w:sz w:val="16"/>
              </w:rPr>
              <w:t xml:space="preserve"> </w:t>
            </w:r>
            <w:r>
              <w:rPr>
                <w:sz w:val="16"/>
              </w:rPr>
              <w:t>as</w:t>
            </w:r>
            <w:r>
              <w:rPr>
                <w:spacing w:val="-3"/>
                <w:sz w:val="16"/>
              </w:rPr>
              <w:t xml:space="preserve"> </w:t>
            </w:r>
            <w:r>
              <w:rPr>
                <w:sz w:val="16"/>
              </w:rPr>
              <w:t>C/V</w:t>
            </w:r>
            <w:r>
              <w:rPr>
                <w:spacing w:val="-4"/>
                <w:sz w:val="16"/>
              </w:rPr>
              <w:t xml:space="preserve"> </w:t>
            </w:r>
            <w:r>
              <w:rPr>
                <w:sz w:val="16"/>
              </w:rPr>
              <w:t>Monitoring</w:t>
            </w:r>
            <w:r>
              <w:rPr>
                <w:spacing w:val="-5"/>
                <w:sz w:val="16"/>
              </w:rPr>
              <w:t xml:space="preserve"> </w:t>
            </w:r>
            <w:r>
              <w:rPr>
                <w:sz w:val="16"/>
              </w:rPr>
              <w:t>#1</w:t>
            </w:r>
            <w:r>
              <w:rPr>
                <w:spacing w:val="-1"/>
                <w:sz w:val="16"/>
              </w:rPr>
              <w:t xml:space="preserve"> </w:t>
            </w:r>
            <w:r>
              <w:rPr>
                <w:spacing w:val="-4"/>
                <w:sz w:val="16"/>
              </w:rPr>
              <w:t>Block</w:t>
            </w:r>
          </w:p>
        </w:tc>
        <w:tc>
          <w:tcPr>
            <w:tcW w:w="849" w:type="dxa"/>
          </w:tcPr>
          <w:p w14:paraId="0415B28B">
            <w:pPr>
              <w:pStyle w:val="24"/>
              <w:spacing w:before="161"/>
              <w:ind w:left="86" w:right="76"/>
              <w:jc w:val="center"/>
              <w:rPr>
                <w:sz w:val="16"/>
              </w:rPr>
            </w:pPr>
            <w:r>
              <w:rPr>
                <w:spacing w:val="-10"/>
                <w:sz w:val="16"/>
              </w:rPr>
              <w:t>4</w:t>
            </w:r>
          </w:p>
        </w:tc>
        <w:tc>
          <w:tcPr>
            <w:tcW w:w="852" w:type="dxa"/>
          </w:tcPr>
          <w:p w14:paraId="171A83E9">
            <w:pPr>
              <w:pStyle w:val="24"/>
              <w:spacing w:before="161"/>
              <w:ind w:left="12"/>
              <w:jc w:val="center"/>
              <w:rPr>
                <w:sz w:val="16"/>
              </w:rPr>
            </w:pPr>
            <w:r>
              <w:rPr>
                <w:spacing w:val="-4"/>
                <w:sz w:val="16"/>
              </w:rPr>
              <w:t>Data</w:t>
            </w:r>
          </w:p>
        </w:tc>
        <w:tc>
          <w:tcPr>
            <w:tcW w:w="991" w:type="dxa"/>
          </w:tcPr>
          <w:p w14:paraId="78E698E3">
            <w:pPr>
              <w:pStyle w:val="24"/>
              <w:spacing w:before="161"/>
              <w:ind w:left="15" w:right="1"/>
              <w:jc w:val="center"/>
              <w:rPr>
                <w:sz w:val="16"/>
              </w:rPr>
            </w:pPr>
            <w:r>
              <w:rPr>
                <w:spacing w:val="-10"/>
                <w:sz w:val="16"/>
              </w:rPr>
              <w:t>-</w:t>
            </w:r>
          </w:p>
        </w:tc>
        <w:tc>
          <w:tcPr>
            <w:tcW w:w="3260" w:type="dxa"/>
          </w:tcPr>
          <w:p w14:paraId="0054A7D5">
            <w:pPr>
              <w:pStyle w:val="24"/>
              <w:rPr>
                <w:rFonts w:ascii="Times New Roman"/>
                <w:sz w:val="20"/>
              </w:rPr>
            </w:pPr>
          </w:p>
        </w:tc>
      </w:tr>
      <w:tr w14:paraId="5A2B15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5" w:type="dxa"/>
          </w:tcPr>
          <w:p w14:paraId="5AC31079">
            <w:pPr>
              <w:pStyle w:val="24"/>
              <w:ind w:left="98"/>
              <w:rPr>
                <w:sz w:val="16"/>
              </w:rPr>
            </w:pPr>
            <w:r>
              <w:rPr>
                <w:sz w:val="16"/>
              </w:rPr>
              <w:t>C/V</w:t>
            </w:r>
            <w:r>
              <w:rPr>
                <w:spacing w:val="4"/>
                <w:sz w:val="16"/>
              </w:rPr>
              <w:t xml:space="preserve"> </w:t>
            </w:r>
            <w:r>
              <w:rPr>
                <w:sz w:val="16"/>
              </w:rPr>
              <w:t>Monitoring #7 Block</w:t>
            </w:r>
          </w:p>
        </w:tc>
        <w:tc>
          <w:tcPr>
            <w:tcW w:w="2988" w:type="dxa"/>
          </w:tcPr>
          <w:p w14:paraId="26D647D4">
            <w:pPr>
              <w:pStyle w:val="24"/>
              <w:spacing w:before="103"/>
              <w:ind w:left="96"/>
              <w:rPr>
                <w:sz w:val="16"/>
              </w:rPr>
            </w:pPr>
            <w:r>
              <w:rPr>
                <w:sz w:val="16"/>
              </w:rPr>
              <w:t>Same</w:t>
            </w:r>
            <w:r>
              <w:rPr>
                <w:spacing w:val="-3"/>
                <w:sz w:val="16"/>
              </w:rPr>
              <w:t xml:space="preserve"> </w:t>
            </w:r>
            <w:r>
              <w:rPr>
                <w:sz w:val="16"/>
              </w:rPr>
              <w:t>as</w:t>
            </w:r>
            <w:r>
              <w:rPr>
                <w:spacing w:val="-3"/>
                <w:sz w:val="16"/>
              </w:rPr>
              <w:t xml:space="preserve"> </w:t>
            </w:r>
            <w:r>
              <w:rPr>
                <w:sz w:val="16"/>
              </w:rPr>
              <w:t>C/V</w:t>
            </w:r>
            <w:r>
              <w:rPr>
                <w:spacing w:val="-4"/>
                <w:sz w:val="16"/>
              </w:rPr>
              <w:t xml:space="preserve"> </w:t>
            </w:r>
            <w:r>
              <w:rPr>
                <w:sz w:val="16"/>
              </w:rPr>
              <w:t>Monitoring</w:t>
            </w:r>
            <w:r>
              <w:rPr>
                <w:spacing w:val="-5"/>
                <w:sz w:val="16"/>
              </w:rPr>
              <w:t xml:space="preserve"> </w:t>
            </w:r>
            <w:r>
              <w:rPr>
                <w:sz w:val="16"/>
              </w:rPr>
              <w:t>#1</w:t>
            </w:r>
            <w:r>
              <w:rPr>
                <w:spacing w:val="-1"/>
                <w:sz w:val="16"/>
              </w:rPr>
              <w:t xml:space="preserve"> </w:t>
            </w:r>
            <w:r>
              <w:rPr>
                <w:spacing w:val="-4"/>
                <w:sz w:val="16"/>
              </w:rPr>
              <w:t>Block</w:t>
            </w:r>
          </w:p>
        </w:tc>
        <w:tc>
          <w:tcPr>
            <w:tcW w:w="849" w:type="dxa"/>
          </w:tcPr>
          <w:p w14:paraId="5657D0C2">
            <w:pPr>
              <w:pStyle w:val="24"/>
              <w:spacing w:before="103"/>
              <w:ind w:left="86" w:right="76"/>
              <w:jc w:val="center"/>
              <w:rPr>
                <w:sz w:val="16"/>
              </w:rPr>
            </w:pPr>
            <w:r>
              <w:rPr>
                <w:spacing w:val="-10"/>
                <w:sz w:val="16"/>
              </w:rPr>
              <w:t>4</w:t>
            </w:r>
          </w:p>
        </w:tc>
        <w:tc>
          <w:tcPr>
            <w:tcW w:w="852" w:type="dxa"/>
          </w:tcPr>
          <w:p w14:paraId="093816E2">
            <w:pPr>
              <w:pStyle w:val="24"/>
              <w:spacing w:before="103"/>
              <w:ind w:left="12"/>
              <w:jc w:val="center"/>
              <w:rPr>
                <w:sz w:val="16"/>
              </w:rPr>
            </w:pPr>
            <w:r>
              <w:rPr>
                <w:spacing w:val="-4"/>
                <w:sz w:val="16"/>
              </w:rPr>
              <w:t>Data</w:t>
            </w:r>
          </w:p>
        </w:tc>
        <w:tc>
          <w:tcPr>
            <w:tcW w:w="991" w:type="dxa"/>
          </w:tcPr>
          <w:p w14:paraId="56593236">
            <w:pPr>
              <w:pStyle w:val="24"/>
              <w:spacing w:before="103"/>
              <w:ind w:left="15" w:right="1"/>
              <w:jc w:val="center"/>
              <w:rPr>
                <w:sz w:val="16"/>
              </w:rPr>
            </w:pPr>
            <w:r>
              <w:rPr>
                <w:spacing w:val="-10"/>
                <w:sz w:val="16"/>
              </w:rPr>
              <w:t>-</w:t>
            </w:r>
          </w:p>
        </w:tc>
        <w:tc>
          <w:tcPr>
            <w:tcW w:w="3260" w:type="dxa"/>
          </w:tcPr>
          <w:p w14:paraId="4EBA0C9D">
            <w:pPr>
              <w:pStyle w:val="24"/>
              <w:rPr>
                <w:rFonts w:ascii="Times New Roman"/>
                <w:sz w:val="20"/>
              </w:rPr>
            </w:pPr>
          </w:p>
        </w:tc>
      </w:tr>
      <w:tr w14:paraId="0FE52D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65" w:type="dxa"/>
          </w:tcPr>
          <w:p w14:paraId="21FC3CF7">
            <w:pPr>
              <w:pStyle w:val="24"/>
              <w:spacing w:line="237" w:lineRule="auto"/>
              <w:ind w:left="98"/>
              <w:rPr>
                <w:sz w:val="16"/>
              </w:rPr>
            </w:pPr>
            <w:r>
              <w:rPr>
                <w:sz w:val="16"/>
              </w:rPr>
              <w:t>C/V</w:t>
            </w:r>
            <w:r>
              <w:rPr>
                <w:spacing w:val="4"/>
                <w:sz w:val="16"/>
              </w:rPr>
              <w:t xml:space="preserve"> </w:t>
            </w:r>
            <w:r>
              <w:rPr>
                <w:sz w:val="16"/>
              </w:rPr>
              <w:t>Monitoring #8 Block</w:t>
            </w:r>
          </w:p>
        </w:tc>
        <w:tc>
          <w:tcPr>
            <w:tcW w:w="2988" w:type="dxa"/>
          </w:tcPr>
          <w:p w14:paraId="22A12699">
            <w:pPr>
              <w:pStyle w:val="24"/>
              <w:spacing w:before="100"/>
              <w:ind w:left="96"/>
              <w:rPr>
                <w:sz w:val="16"/>
              </w:rPr>
            </w:pPr>
            <w:r>
              <w:rPr>
                <w:sz w:val="16"/>
              </w:rPr>
              <w:t>Same</w:t>
            </w:r>
            <w:r>
              <w:rPr>
                <w:spacing w:val="-3"/>
                <w:sz w:val="16"/>
              </w:rPr>
              <w:t xml:space="preserve"> </w:t>
            </w:r>
            <w:r>
              <w:rPr>
                <w:sz w:val="16"/>
              </w:rPr>
              <w:t>as</w:t>
            </w:r>
            <w:r>
              <w:rPr>
                <w:spacing w:val="-3"/>
                <w:sz w:val="16"/>
              </w:rPr>
              <w:t xml:space="preserve"> </w:t>
            </w:r>
            <w:r>
              <w:rPr>
                <w:sz w:val="16"/>
              </w:rPr>
              <w:t>C/V</w:t>
            </w:r>
            <w:r>
              <w:rPr>
                <w:spacing w:val="-4"/>
                <w:sz w:val="16"/>
              </w:rPr>
              <w:t xml:space="preserve"> </w:t>
            </w:r>
            <w:r>
              <w:rPr>
                <w:sz w:val="16"/>
              </w:rPr>
              <w:t>Monitoring</w:t>
            </w:r>
            <w:r>
              <w:rPr>
                <w:spacing w:val="-5"/>
                <w:sz w:val="16"/>
              </w:rPr>
              <w:t xml:space="preserve"> </w:t>
            </w:r>
            <w:r>
              <w:rPr>
                <w:sz w:val="16"/>
              </w:rPr>
              <w:t>#1</w:t>
            </w:r>
            <w:r>
              <w:rPr>
                <w:spacing w:val="-1"/>
                <w:sz w:val="16"/>
              </w:rPr>
              <w:t xml:space="preserve"> </w:t>
            </w:r>
            <w:r>
              <w:rPr>
                <w:spacing w:val="-4"/>
                <w:sz w:val="16"/>
              </w:rPr>
              <w:t>Block</w:t>
            </w:r>
          </w:p>
        </w:tc>
        <w:tc>
          <w:tcPr>
            <w:tcW w:w="849" w:type="dxa"/>
          </w:tcPr>
          <w:p w14:paraId="350BC275">
            <w:pPr>
              <w:pStyle w:val="24"/>
              <w:spacing w:before="100"/>
              <w:ind w:left="86" w:right="76"/>
              <w:jc w:val="center"/>
              <w:rPr>
                <w:sz w:val="16"/>
              </w:rPr>
            </w:pPr>
            <w:r>
              <w:rPr>
                <w:spacing w:val="-10"/>
                <w:sz w:val="16"/>
              </w:rPr>
              <w:t>4</w:t>
            </w:r>
          </w:p>
        </w:tc>
        <w:tc>
          <w:tcPr>
            <w:tcW w:w="852" w:type="dxa"/>
          </w:tcPr>
          <w:p w14:paraId="4EB8BC05">
            <w:pPr>
              <w:pStyle w:val="24"/>
              <w:spacing w:before="100"/>
              <w:ind w:left="12"/>
              <w:jc w:val="center"/>
              <w:rPr>
                <w:sz w:val="16"/>
              </w:rPr>
            </w:pPr>
            <w:r>
              <w:rPr>
                <w:spacing w:val="-4"/>
                <w:sz w:val="16"/>
              </w:rPr>
              <w:t>Data</w:t>
            </w:r>
          </w:p>
        </w:tc>
        <w:tc>
          <w:tcPr>
            <w:tcW w:w="991" w:type="dxa"/>
          </w:tcPr>
          <w:p w14:paraId="20D6FD31">
            <w:pPr>
              <w:pStyle w:val="24"/>
              <w:spacing w:before="100"/>
              <w:ind w:left="15" w:right="1"/>
              <w:jc w:val="center"/>
              <w:rPr>
                <w:sz w:val="16"/>
              </w:rPr>
            </w:pPr>
            <w:r>
              <w:rPr>
                <w:spacing w:val="-10"/>
                <w:sz w:val="16"/>
              </w:rPr>
              <w:t>-</w:t>
            </w:r>
          </w:p>
        </w:tc>
        <w:tc>
          <w:tcPr>
            <w:tcW w:w="3260" w:type="dxa"/>
          </w:tcPr>
          <w:p w14:paraId="7F5D1309">
            <w:pPr>
              <w:pStyle w:val="24"/>
              <w:rPr>
                <w:rFonts w:ascii="Times New Roman"/>
                <w:sz w:val="20"/>
              </w:rPr>
            </w:pPr>
          </w:p>
        </w:tc>
      </w:tr>
    </w:tbl>
    <w:p w14:paraId="524A9B26">
      <w:pPr>
        <w:pStyle w:val="8"/>
      </w:pPr>
    </w:p>
    <w:p w14:paraId="6E3C4748">
      <w:pPr>
        <w:pStyle w:val="8"/>
      </w:pPr>
    </w:p>
    <w:p w14:paraId="247CF519">
      <w:pPr>
        <w:widowControl/>
        <w:autoSpaceDE/>
        <w:autoSpaceDN/>
        <w:rPr>
          <w:rFonts w:ascii="Times New Roman" w:hAnsi="Times New Roman" w:eastAsia="Times New Roman" w:cs="Times New Roman"/>
        </w:rPr>
      </w:pPr>
      <w:r>
        <w:br w:type="page"/>
      </w:r>
    </w:p>
    <w:p w14:paraId="18743CE1">
      <w:pPr>
        <w:pStyle w:val="8"/>
        <w:spacing w:before="32"/>
      </w:pPr>
      <w:r>
        <w:rPr>
          <w:lang w:eastAsia="zh-CN"/>
        </w:rPr>
        <mc:AlternateContent>
          <mc:Choice Requires="wps">
            <w:drawing>
              <wp:anchor distT="0" distB="0" distL="114300" distR="114300" simplePos="0" relativeHeight="251767808" behindDoc="1" locked="0" layoutInCell="1" allowOverlap="1">
                <wp:simplePos x="0" y="0"/>
                <wp:positionH relativeFrom="column">
                  <wp:posOffset>357505</wp:posOffset>
                </wp:positionH>
                <wp:positionV relativeFrom="paragraph">
                  <wp:posOffset>161290</wp:posOffset>
                </wp:positionV>
                <wp:extent cx="6518275" cy="9525"/>
                <wp:effectExtent l="0" t="0" r="0" b="0"/>
                <wp:wrapNone/>
                <wp:docPr id="669" name="Graphic 669"/>
                <wp:cNvGraphicFramePr/>
                <a:graphic xmlns:a="http://schemas.openxmlformats.org/drawingml/2006/main">
                  <a:graphicData uri="http://schemas.microsoft.com/office/word/2010/wordprocessingShape">
                    <wps:wsp>
                      <wps:cNvSpPr/>
                      <wps:spPr>
                        <a:xfrm>
                          <a:off x="522605" y="7477125"/>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69" o:spid="_x0000_s1026" o:spt="100" style="position:absolute;left:0pt;margin-left:28.15pt;margin-top:12.7pt;height:0.75pt;width:513.25pt;z-index:-251548672;mso-width-relative:page;mso-height-relative:page;" fillcolor="#000000" filled="t" stroked="f" coordsize="6518275,9525" o:gfxdata="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0ak+i9oAAAAJAQAADwAAAAAAAAABACAAAAAiAAAAZHJzL2Rvd25yZXYueG1s&#10;UEsBAhQAFAAAAAgAh07iQL/GHwcvAgAA6wQAAA4AAAAAAAAAAQAgAAAAKQEAAGRycy9lMm9Eb2Mu&#10;eG1sUEsFBgAAAAAGAAYAWQEAAMoFAAAAAA==&#10;" path="m6517894,0l0,0,0,9144,6517894,9144,6517894,0xe">
                <v:fill on="t" focussize="0,0"/>
                <v:stroke on="f"/>
                <v:imagedata o:title=""/>
                <o:lock v:ext="edit" aspectratio="f"/>
                <v:textbox inset="0mm,0mm,0mm,0mm"/>
              </v:shape>
            </w:pict>
          </mc:Fallback>
        </mc:AlternateContent>
      </w:r>
    </w:p>
    <w:p w14:paraId="29D24C38">
      <w:pPr>
        <w:pStyle w:val="3"/>
        <w:numPr>
          <w:ilvl w:val="1"/>
          <w:numId w:val="142"/>
        </w:numPr>
        <w:tabs>
          <w:tab w:val="left" w:pos="1023"/>
        </w:tabs>
        <w:ind w:left="1023" w:hanging="431"/>
      </w:pPr>
      <w:bookmarkStart w:id="230" w:name="_Toc13554"/>
      <w:r>
        <w:t xml:space="preserve">Buffer </w:t>
      </w:r>
      <w:r>
        <w:rPr>
          <w:spacing w:val="-2"/>
        </w:rPr>
        <w:t>Monitoring</w:t>
      </w:r>
      <w:bookmarkEnd w:id="230"/>
    </w:p>
    <w:p w14:paraId="476343CB">
      <w:pPr>
        <w:spacing w:before="238"/>
        <w:ind w:left="1019"/>
        <w:rPr>
          <w:rFonts w:ascii="Times New Roman"/>
          <w:i/>
        </w:rPr>
      </w:pPr>
      <w:r>
        <w:rPr>
          <w:rFonts w:ascii="Times New Roman"/>
        </w:rPr>
        <w:t>*</w:t>
      </w:r>
      <w:r>
        <w:rPr>
          <w:rFonts w:ascii="Times New Roman"/>
          <w:spacing w:val="-5"/>
        </w:rPr>
        <w:t xml:space="preserve"> </w:t>
      </w:r>
      <w:r>
        <w:rPr>
          <w:rFonts w:ascii="Times New Roman"/>
          <w:i/>
        </w:rPr>
        <w:t>ODF</w:t>
      </w:r>
      <w:r>
        <w:rPr>
          <w:rFonts w:ascii="Times New Roman"/>
          <w:i/>
          <w:spacing w:val="-3"/>
        </w:rPr>
        <w:t xml:space="preserve"> </w:t>
      </w:r>
      <w:r>
        <w:rPr>
          <w:rFonts w:ascii="Times New Roman"/>
          <w:i/>
        </w:rPr>
        <w:t>equipment</w:t>
      </w:r>
      <w:r>
        <w:rPr>
          <w:rFonts w:ascii="Times New Roman"/>
          <w:i/>
          <w:spacing w:val="-1"/>
        </w:rPr>
        <w:t xml:space="preserve"> </w:t>
      </w:r>
      <w:r>
        <w:rPr>
          <w:rFonts w:ascii="Times New Roman"/>
          <w:i/>
        </w:rPr>
        <w:t>will</w:t>
      </w:r>
      <w:r>
        <w:rPr>
          <w:rFonts w:ascii="Times New Roman"/>
          <w:i/>
          <w:spacing w:val="-2"/>
        </w:rPr>
        <w:t xml:space="preserve"> </w:t>
      </w:r>
      <w:r>
        <w:rPr>
          <w:rFonts w:ascii="Times New Roman"/>
          <w:i/>
        </w:rPr>
        <w:t>use</w:t>
      </w:r>
      <w:r>
        <w:rPr>
          <w:rFonts w:ascii="Times New Roman"/>
          <w:i/>
          <w:spacing w:val="-6"/>
        </w:rPr>
        <w:t xml:space="preserve"> </w:t>
      </w:r>
      <w:r>
        <w:rPr>
          <w:rFonts w:ascii="Times New Roman"/>
          <w:i/>
        </w:rPr>
        <w:t>separate</w:t>
      </w:r>
      <w:r>
        <w:rPr>
          <w:rFonts w:ascii="Times New Roman"/>
          <w:i/>
          <w:spacing w:val="-4"/>
        </w:rPr>
        <w:t xml:space="preserve"> </w:t>
      </w:r>
      <w:r>
        <w:rPr>
          <w:rFonts w:ascii="Times New Roman"/>
          <w:i/>
        </w:rPr>
        <w:t>data</w:t>
      </w:r>
      <w:r>
        <w:rPr>
          <w:rFonts w:ascii="Times New Roman"/>
          <w:i/>
          <w:spacing w:val="-6"/>
        </w:rPr>
        <w:t xml:space="preserve"> </w:t>
      </w:r>
      <w:r>
        <w:rPr>
          <w:rFonts w:ascii="Times New Roman"/>
          <w:i/>
        </w:rPr>
        <w:t>are</w:t>
      </w:r>
      <w:r>
        <w:rPr>
          <w:rFonts w:ascii="Times New Roman"/>
          <w:i/>
          <w:spacing w:val="-4"/>
        </w:rPr>
        <w:t xml:space="preserve"> </w:t>
      </w:r>
      <w:r>
        <w:rPr>
          <w:rFonts w:ascii="Times New Roman"/>
          <w:i/>
        </w:rPr>
        <w:t>for</w:t>
      </w:r>
      <w:r>
        <w:rPr>
          <w:rFonts w:ascii="Times New Roman"/>
          <w:i/>
          <w:spacing w:val="-3"/>
        </w:rPr>
        <w:t xml:space="preserve"> </w:t>
      </w:r>
      <w:r>
        <w:rPr>
          <w:rFonts w:ascii="Times New Roman"/>
          <w:i/>
        </w:rPr>
        <w:t>Buffer</w:t>
      </w:r>
      <w:r>
        <w:rPr>
          <w:rFonts w:ascii="Times New Roman"/>
          <w:i/>
          <w:spacing w:val="-2"/>
        </w:rPr>
        <w:t xml:space="preserve"> </w:t>
      </w:r>
      <w:r>
        <w:rPr>
          <w:rFonts w:ascii="Times New Roman"/>
          <w:i/>
        </w:rPr>
        <w:t>monitoring</w:t>
      </w:r>
      <w:r>
        <w:rPr>
          <w:rFonts w:ascii="Times New Roman"/>
          <w:i/>
          <w:spacing w:val="-3"/>
        </w:rPr>
        <w:t xml:space="preserve"> </w:t>
      </w:r>
      <w:r>
        <w:rPr>
          <w:rFonts w:ascii="Times New Roman"/>
          <w:i/>
        </w:rPr>
        <w:t>(refer</w:t>
      </w:r>
      <w:r>
        <w:rPr>
          <w:rFonts w:ascii="Times New Roman"/>
          <w:i/>
          <w:spacing w:val="-4"/>
        </w:rPr>
        <w:t xml:space="preserve"> </w:t>
      </w:r>
      <w:r>
        <w:rPr>
          <w:rFonts w:ascii="Times New Roman"/>
          <w:i/>
        </w:rPr>
        <w:t>to</w:t>
      </w:r>
      <w:r>
        <w:rPr>
          <w:rFonts w:ascii="Times New Roman"/>
          <w:i/>
          <w:spacing w:val="-3"/>
        </w:rPr>
        <w:t xml:space="preserve"> </w:t>
      </w:r>
      <w:r>
        <w:rPr>
          <w:rFonts w:ascii="Times New Roman"/>
          <w:i/>
        </w:rPr>
        <w:t>ODF</w:t>
      </w:r>
      <w:r>
        <w:rPr>
          <w:rFonts w:ascii="Times New Roman"/>
          <w:i/>
          <w:spacing w:val="-5"/>
        </w:rPr>
        <w:t xml:space="preserve"> </w:t>
      </w:r>
      <w:r>
        <w:rPr>
          <w:rFonts w:ascii="Times New Roman"/>
          <w:i/>
        </w:rPr>
        <w:t>special</w:t>
      </w:r>
      <w:r>
        <w:rPr>
          <w:rFonts w:ascii="Times New Roman"/>
          <w:i/>
          <w:spacing w:val="-4"/>
        </w:rPr>
        <w:t xml:space="preserve"> </w:t>
      </w:r>
      <w:r>
        <w:rPr>
          <w:rFonts w:ascii="Times New Roman"/>
          <w:i/>
          <w:spacing w:val="-2"/>
        </w:rPr>
        <w:t>section)</w:t>
      </w:r>
    </w:p>
    <w:p w14:paraId="5C1C9ED4">
      <w:pPr>
        <w:pStyle w:val="8"/>
        <w:spacing w:before="121"/>
        <w:rPr>
          <w:i/>
        </w:rPr>
      </w:pPr>
    </w:p>
    <w:p w14:paraId="7FC2EF23">
      <w:pPr>
        <w:pStyle w:val="8"/>
        <w:ind w:left="1019" w:right="796"/>
      </w:pPr>
      <w:r>
        <w:t>Equipment</w:t>
      </w:r>
      <w:r>
        <w:rPr>
          <w:spacing w:val="-1"/>
        </w:rPr>
        <w:t xml:space="preserve"> </w:t>
      </w:r>
      <w:r>
        <w:t>should</w:t>
      </w:r>
      <w:r>
        <w:rPr>
          <w:spacing w:val="-5"/>
        </w:rPr>
        <w:t xml:space="preserve"> </w:t>
      </w:r>
      <w:r>
        <w:t>update</w:t>
      </w:r>
      <w:r>
        <w:rPr>
          <w:spacing w:val="-4"/>
        </w:rPr>
        <w:t xml:space="preserve"> </w:t>
      </w:r>
      <w:r>
        <w:t>the</w:t>
      </w:r>
      <w:r>
        <w:rPr>
          <w:spacing w:val="-2"/>
        </w:rPr>
        <w:t xml:space="preserve"> </w:t>
      </w:r>
      <w:r>
        <w:t>Cassette</w:t>
      </w:r>
      <w:r>
        <w:rPr>
          <w:spacing w:val="-2"/>
        </w:rPr>
        <w:t xml:space="preserve"> </w:t>
      </w:r>
      <w:r>
        <w:t>Sequence</w:t>
      </w:r>
      <w:r>
        <w:rPr>
          <w:spacing w:val="-2"/>
        </w:rPr>
        <w:t xml:space="preserve"> </w:t>
      </w:r>
      <w:r>
        <w:t>No</w:t>
      </w:r>
      <w:r>
        <w:rPr>
          <w:spacing w:val="-2"/>
        </w:rPr>
        <w:t xml:space="preserve"> </w:t>
      </w:r>
      <w:r>
        <w:t>&amp;</w:t>
      </w:r>
      <w:r>
        <w:rPr>
          <w:spacing w:val="-6"/>
        </w:rPr>
        <w:t xml:space="preserve"> </w:t>
      </w:r>
      <w:r>
        <w:t>Job</w:t>
      </w:r>
      <w:r>
        <w:rPr>
          <w:spacing w:val="-2"/>
        </w:rPr>
        <w:t xml:space="preserve"> </w:t>
      </w:r>
      <w:r>
        <w:t>Sequence</w:t>
      </w:r>
      <w:r>
        <w:rPr>
          <w:spacing w:val="-2"/>
        </w:rPr>
        <w:t xml:space="preserve"> </w:t>
      </w:r>
      <w:r>
        <w:t>No</w:t>
      </w:r>
      <w:r>
        <w:rPr>
          <w:spacing w:val="-2"/>
        </w:rPr>
        <w:t xml:space="preserve"> </w:t>
      </w:r>
      <w:r>
        <w:t>to</w:t>
      </w:r>
      <w:r>
        <w:rPr>
          <w:spacing w:val="-4"/>
        </w:rPr>
        <w:t xml:space="preserve"> </w:t>
      </w:r>
      <w:r>
        <w:t>real-time</w:t>
      </w:r>
      <w:r>
        <w:rPr>
          <w:spacing w:val="-2"/>
        </w:rPr>
        <w:t xml:space="preserve"> </w:t>
      </w:r>
      <w:r>
        <w:t>at</w:t>
      </w:r>
      <w:r>
        <w:rPr>
          <w:spacing w:val="-1"/>
        </w:rPr>
        <w:t xml:space="preserve"> </w:t>
      </w:r>
      <w:r>
        <w:t>Buffer</w:t>
      </w:r>
      <w:r>
        <w:rPr>
          <w:spacing w:val="-2"/>
        </w:rPr>
        <w:t xml:space="preserve"> </w:t>
      </w:r>
      <w:r>
        <w:t>Monitoring when glass is stored or glass is fetched out.</w:t>
      </w:r>
    </w:p>
    <w:p w14:paraId="7D025D4D">
      <w:pPr>
        <w:pStyle w:val="8"/>
        <w:spacing w:before="58"/>
        <w:ind w:left="1019"/>
      </w:pPr>
      <w:r>
        <w:t>If glass</w:t>
      </w:r>
      <w:r>
        <w:rPr>
          <w:spacing w:val="-3"/>
        </w:rPr>
        <w:t xml:space="preserve"> </w:t>
      </w:r>
      <w:r>
        <w:t>does</w:t>
      </w:r>
      <w:r>
        <w:rPr>
          <w:spacing w:val="-2"/>
        </w:rPr>
        <w:t xml:space="preserve"> </w:t>
      </w:r>
      <w:r>
        <w:t>not</w:t>
      </w:r>
      <w:r>
        <w:rPr>
          <w:spacing w:val="-2"/>
        </w:rPr>
        <w:t xml:space="preserve"> </w:t>
      </w:r>
      <w:r>
        <w:t>exist</w:t>
      </w:r>
      <w:r>
        <w:rPr>
          <w:spacing w:val="-1"/>
        </w:rPr>
        <w:t xml:space="preserve"> </w:t>
      </w:r>
      <w:r>
        <w:t>at</w:t>
      </w:r>
      <w:r>
        <w:rPr>
          <w:spacing w:val="-2"/>
        </w:rPr>
        <w:t xml:space="preserve"> </w:t>
      </w:r>
      <w:r>
        <w:t>buffer</w:t>
      </w:r>
      <w:r>
        <w:rPr>
          <w:spacing w:val="-3"/>
        </w:rPr>
        <w:t xml:space="preserve"> </w:t>
      </w:r>
      <w:r>
        <w:t>slot</w:t>
      </w:r>
      <w:r>
        <w:rPr>
          <w:spacing w:val="-4"/>
        </w:rPr>
        <w:t xml:space="preserve"> </w:t>
      </w:r>
      <w:r>
        <w:t>then</w:t>
      </w:r>
      <w:r>
        <w:rPr>
          <w:spacing w:val="-3"/>
        </w:rPr>
        <w:t xml:space="preserve"> </w:t>
      </w:r>
      <w:r>
        <w:t>cassette</w:t>
      </w:r>
      <w:r>
        <w:rPr>
          <w:spacing w:val="-2"/>
        </w:rPr>
        <w:t xml:space="preserve"> </w:t>
      </w:r>
      <w:r>
        <w:t>sequence</w:t>
      </w:r>
      <w:r>
        <w:rPr>
          <w:spacing w:val="-3"/>
        </w:rPr>
        <w:t xml:space="preserve"> </w:t>
      </w:r>
      <w:r>
        <w:t>no</w:t>
      </w:r>
      <w:r>
        <w:rPr>
          <w:spacing w:val="-2"/>
        </w:rPr>
        <w:t xml:space="preserve"> </w:t>
      </w:r>
      <w:r>
        <w:t>&amp;</w:t>
      </w:r>
      <w:r>
        <w:rPr>
          <w:spacing w:val="-6"/>
        </w:rPr>
        <w:t xml:space="preserve"> </w:t>
      </w:r>
      <w:r>
        <w:t>job</w:t>
      </w:r>
      <w:r>
        <w:rPr>
          <w:spacing w:val="-3"/>
        </w:rPr>
        <w:t xml:space="preserve"> </w:t>
      </w:r>
      <w:r>
        <w:t>sequence</w:t>
      </w:r>
      <w:r>
        <w:rPr>
          <w:spacing w:val="-3"/>
        </w:rPr>
        <w:t xml:space="preserve"> </w:t>
      </w:r>
      <w:r>
        <w:t>no</w:t>
      </w:r>
      <w:r>
        <w:rPr>
          <w:spacing w:val="-5"/>
        </w:rPr>
        <w:t xml:space="preserve"> </w:t>
      </w:r>
      <w:r>
        <w:t>is</w:t>
      </w:r>
      <w:r>
        <w:rPr>
          <w:spacing w:val="-2"/>
        </w:rPr>
        <w:t xml:space="preserve"> zero.</w:t>
      </w:r>
    </w:p>
    <w:p w14:paraId="5A5303B8">
      <w:pPr>
        <w:pStyle w:val="8"/>
      </w:pPr>
    </w:p>
    <w:p w14:paraId="4ECB90DF">
      <w:pPr>
        <w:pStyle w:val="23"/>
        <w:numPr>
          <w:ilvl w:val="3"/>
          <w:numId w:val="308"/>
        </w:numPr>
        <w:tabs>
          <w:tab w:val="left" w:pos="1725"/>
        </w:tabs>
        <w:spacing w:before="1"/>
        <w:ind w:hanging="1133"/>
        <w:rPr>
          <w:b/>
        </w:rPr>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(R</w:t>
      </w:r>
      <w:r>
        <w:rPr>
          <w:b/>
          <w:spacing w:val="-2"/>
        </w:rPr>
        <w:t xml:space="preserve"> </w:t>
      </w:r>
      <w:r>
        <w:rPr>
          <w:b/>
          <w:spacing w:val="-4"/>
        </w:rPr>
        <w:t>Area)</w:t>
      </w:r>
    </w:p>
    <w:p w14:paraId="120EBF62">
      <w:pPr>
        <w:pStyle w:val="8"/>
        <w:spacing w:before="114"/>
        <w:ind w:left="1019" w:right="546"/>
      </w:pPr>
      <w:r>
        <w:t>It</w:t>
      </w:r>
      <w:r>
        <w:rPr>
          <w:spacing w:val="-1"/>
        </w:rPr>
        <w:t xml:space="preserve"> </w:t>
      </w:r>
      <w:r>
        <w:t>is</w:t>
      </w:r>
      <w:r>
        <w:rPr>
          <w:spacing w:val="-2"/>
        </w:rPr>
        <w:t xml:space="preserve"> </w:t>
      </w:r>
      <w:r>
        <w:t>used</w:t>
      </w:r>
      <w:r>
        <w:rPr>
          <w:spacing w:val="-4"/>
        </w:rPr>
        <w:t xml:space="preserve"> </w:t>
      </w:r>
      <w:r>
        <w:t>the</w:t>
      </w:r>
      <w:r>
        <w:rPr>
          <w:spacing w:val="-2"/>
        </w:rPr>
        <w:t xml:space="preserve"> </w:t>
      </w:r>
      <w:r>
        <w:t>Buffer</w:t>
      </w:r>
      <w:r>
        <w:rPr>
          <w:spacing w:val="-2"/>
        </w:rPr>
        <w:t xml:space="preserve"> </w:t>
      </w:r>
      <w:r>
        <w:t>Monitoring</w:t>
      </w:r>
      <w:r>
        <w:rPr>
          <w:spacing w:val="-5"/>
        </w:rPr>
        <w:t xml:space="preserve"> </w:t>
      </w:r>
      <w:r>
        <w:t>Block</w:t>
      </w:r>
      <w:r>
        <w:rPr>
          <w:spacing w:val="-4"/>
        </w:rPr>
        <w:t xml:space="preserve"> </w:t>
      </w:r>
      <w:r>
        <w:t>in</w:t>
      </w:r>
      <w:r>
        <w:rPr>
          <w:spacing w:val="-2"/>
        </w:rPr>
        <w:t xml:space="preserve"> </w:t>
      </w:r>
      <w:r>
        <w:t>order</w:t>
      </w:r>
      <w:r>
        <w:rPr>
          <w:spacing w:val="-2"/>
        </w:rPr>
        <w:t xml:space="preserve"> </w:t>
      </w:r>
      <w:r>
        <w:t>to</w:t>
      </w:r>
      <w:r>
        <w:rPr>
          <w:spacing w:val="-2"/>
        </w:rPr>
        <w:t xml:space="preserve"> </w:t>
      </w:r>
      <w:r>
        <w:t>viewing</w:t>
      </w:r>
      <w:r>
        <w:rPr>
          <w:spacing w:val="-5"/>
        </w:rPr>
        <w:t xml:space="preserve"> </w:t>
      </w:r>
      <w:r>
        <w:t>the</w:t>
      </w:r>
      <w:r>
        <w:rPr>
          <w:spacing w:val="-2"/>
        </w:rPr>
        <w:t xml:space="preserve"> </w:t>
      </w:r>
      <w:r>
        <w:t>Buffer</w:t>
      </w:r>
      <w:r>
        <w:rPr>
          <w:spacing w:val="-4"/>
        </w:rPr>
        <w:t xml:space="preserve"> </w:t>
      </w:r>
      <w:r>
        <w:t>in</w:t>
      </w:r>
      <w:r>
        <w:rPr>
          <w:spacing w:val="-2"/>
        </w:rPr>
        <w:t xml:space="preserve"> </w:t>
      </w:r>
      <w:r>
        <w:t>Indexer</w:t>
      </w:r>
      <w:r>
        <w:rPr>
          <w:spacing w:val="-2"/>
        </w:rPr>
        <w:t xml:space="preserve"> </w:t>
      </w:r>
      <w:r>
        <w:t>when operator</w:t>
      </w:r>
      <w:r>
        <w:rPr>
          <w:spacing w:val="-2"/>
        </w:rPr>
        <w:t xml:space="preserve"> </w:t>
      </w:r>
      <w:r>
        <w:t>want</w:t>
      </w:r>
      <w:r>
        <w:rPr>
          <w:spacing w:val="-4"/>
        </w:rPr>
        <w:t xml:space="preserve"> </w:t>
      </w:r>
      <w:r>
        <w:t>to</w:t>
      </w:r>
      <w:r>
        <w:rPr>
          <w:spacing w:val="-2"/>
        </w:rPr>
        <w:t xml:space="preserve"> </w:t>
      </w:r>
      <w:r>
        <w:t>see</w:t>
      </w:r>
      <w:r>
        <w:rPr>
          <w:spacing w:val="-2"/>
        </w:rPr>
        <w:t xml:space="preserve"> </w:t>
      </w:r>
      <w:r>
        <w:t>on user interface; Such as EAS UI or Equipment touch screen.</w:t>
      </w:r>
    </w:p>
    <w:p w14:paraId="6787BFB9">
      <w:pPr>
        <w:pStyle w:val="8"/>
        <w:spacing w:before="1"/>
        <w:rPr>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8"/>
        <w:gridCol w:w="972"/>
        <w:gridCol w:w="2655"/>
        <w:gridCol w:w="862"/>
        <w:gridCol w:w="862"/>
        <w:gridCol w:w="958"/>
        <w:gridCol w:w="2631"/>
      </w:tblGrid>
      <w:tr w14:paraId="0EA05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8" w:type="dxa"/>
            <w:shd w:val="clear" w:color="auto" w:fill="B6DDE8"/>
          </w:tcPr>
          <w:p w14:paraId="70D3D607">
            <w:pPr>
              <w:pStyle w:val="24"/>
              <w:spacing w:before="101"/>
              <w:ind w:left="9"/>
              <w:jc w:val="center"/>
              <w:rPr>
                <w:b/>
                <w:sz w:val="16"/>
              </w:rPr>
            </w:pPr>
            <w:r>
              <w:rPr>
                <w:b/>
                <w:spacing w:val="-2"/>
                <w:sz w:val="16"/>
              </w:rPr>
              <w:t>Block</w:t>
            </w:r>
          </w:p>
        </w:tc>
        <w:tc>
          <w:tcPr>
            <w:tcW w:w="972" w:type="dxa"/>
            <w:shd w:val="clear" w:color="auto" w:fill="B6DDE8"/>
          </w:tcPr>
          <w:p w14:paraId="29A9B6DA">
            <w:pPr>
              <w:pStyle w:val="24"/>
              <w:ind w:left="227" w:right="217" w:firstLine="127"/>
              <w:rPr>
                <w:b/>
                <w:sz w:val="16"/>
              </w:rPr>
            </w:pPr>
            <w:r>
              <w:rPr>
                <w:b/>
                <w:spacing w:val="-4"/>
                <w:sz w:val="16"/>
              </w:rPr>
              <w:t xml:space="preserve">Sub </w:t>
            </w:r>
            <w:r>
              <w:rPr>
                <w:b/>
                <w:spacing w:val="-2"/>
                <w:sz w:val="16"/>
              </w:rPr>
              <w:t>Section</w:t>
            </w:r>
          </w:p>
        </w:tc>
        <w:tc>
          <w:tcPr>
            <w:tcW w:w="2655" w:type="dxa"/>
            <w:shd w:val="clear" w:color="auto" w:fill="B6DDE8"/>
          </w:tcPr>
          <w:p w14:paraId="6C4A0CA4">
            <w:pPr>
              <w:pStyle w:val="24"/>
              <w:spacing w:before="101"/>
              <w:ind w:left="7"/>
              <w:jc w:val="center"/>
              <w:rPr>
                <w:b/>
                <w:sz w:val="16"/>
              </w:rPr>
            </w:pPr>
            <w:r>
              <w:rPr>
                <w:b/>
                <w:spacing w:val="-4"/>
                <w:sz w:val="16"/>
              </w:rPr>
              <w:t>Item</w:t>
            </w:r>
          </w:p>
        </w:tc>
        <w:tc>
          <w:tcPr>
            <w:tcW w:w="862" w:type="dxa"/>
            <w:shd w:val="clear" w:color="auto" w:fill="B6DDE8"/>
          </w:tcPr>
          <w:p w14:paraId="5EAAD830">
            <w:pPr>
              <w:pStyle w:val="24"/>
              <w:spacing w:before="101"/>
              <w:ind w:left="7"/>
              <w:jc w:val="center"/>
              <w:rPr>
                <w:b/>
                <w:sz w:val="16"/>
              </w:rPr>
            </w:pPr>
            <w:r>
              <w:rPr>
                <w:b/>
                <w:spacing w:val="-2"/>
                <w:sz w:val="16"/>
              </w:rPr>
              <w:t>Points</w:t>
            </w:r>
          </w:p>
        </w:tc>
        <w:tc>
          <w:tcPr>
            <w:tcW w:w="862" w:type="dxa"/>
            <w:shd w:val="clear" w:color="auto" w:fill="B6DDE8"/>
          </w:tcPr>
          <w:p w14:paraId="30CC45F0">
            <w:pPr>
              <w:pStyle w:val="24"/>
              <w:spacing w:before="101"/>
              <w:ind w:left="7" w:right="5"/>
              <w:jc w:val="center"/>
              <w:rPr>
                <w:b/>
                <w:sz w:val="16"/>
              </w:rPr>
            </w:pPr>
            <w:r>
              <w:rPr>
                <w:b/>
                <w:spacing w:val="-4"/>
                <w:sz w:val="16"/>
              </w:rPr>
              <w:t>Type</w:t>
            </w:r>
          </w:p>
        </w:tc>
        <w:tc>
          <w:tcPr>
            <w:tcW w:w="958" w:type="dxa"/>
            <w:shd w:val="clear" w:color="auto" w:fill="B6DDE8"/>
          </w:tcPr>
          <w:p w14:paraId="5008FE9A">
            <w:pPr>
              <w:pStyle w:val="24"/>
              <w:spacing w:before="101"/>
              <w:ind w:left="6" w:right="2"/>
              <w:jc w:val="center"/>
              <w:rPr>
                <w:b/>
                <w:sz w:val="16"/>
              </w:rPr>
            </w:pPr>
            <w:r>
              <w:rPr>
                <w:b/>
                <w:spacing w:val="-2"/>
                <w:sz w:val="16"/>
              </w:rPr>
              <w:t>Format</w:t>
            </w:r>
          </w:p>
        </w:tc>
        <w:tc>
          <w:tcPr>
            <w:tcW w:w="2631" w:type="dxa"/>
            <w:shd w:val="clear" w:color="auto" w:fill="B6DDE8"/>
          </w:tcPr>
          <w:p w14:paraId="08ED95FA">
            <w:pPr>
              <w:pStyle w:val="24"/>
              <w:spacing w:before="101"/>
              <w:ind w:left="9"/>
              <w:jc w:val="center"/>
              <w:rPr>
                <w:b/>
                <w:sz w:val="16"/>
              </w:rPr>
            </w:pPr>
            <w:r>
              <w:rPr>
                <w:b/>
                <w:sz w:val="16"/>
              </w:rPr>
              <w:t>Sub</w:t>
            </w:r>
            <w:r>
              <w:rPr>
                <w:b/>
                <w:spacing w:val="-2"/>
                <w:sz w:val="16"/>
              </w:rPr>
              <w:t xml:space="preserve"> Items</w:t>
            </w:r>
          </w:p>
        </w:tc>
      </w:tr>
      <w:tr w14:paraId="6F67A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8" w:type="dxa"/>
            <w:tcBorders>
              <w:bottom w:val="nil"/>
            </w:tcBorders>
          </w:tcPr>
          <w:p w14:paraId="376DC8A5">
            <w:pPr>
              <w:pStyle w:val="24"/>
              <w:rPr>
                <w:rFonts w:ascii="Times New Roman"/>
                <w:sz w:val="16"/>
              </w:rPr>
            </w:pPr>
          </w:p>
        </w:tc>
        <w:tc>
          <w:tcPr>
            <w:tcW w:w="972" w:type="dxa"/>
            <w:tcBorders>
              <w:bottom w:val="nil"/>
            </w:tcBorders>
          </w:tcPr>
          <w:p w14:paraId="40F9D05B">
            <w:pPr>
              <w:pStyle w:val="24"/>
              <w:rPr>
                <w:rFonts w:ascii="Times New Roman"/>
                <w:sz w:val="16"/>
              </w:rPr>
            </w:pPr>
          </w:p>
        </w:tc>
        <w:tc>
          <w:tcPr>
            <w:tcW w:w="2655" w:type="dxa"/>
          </w:tcPr>
          <w:p w14:paraId="0C7823C5">
            <w:pPr>
              <w:pStyle w:val="24"/>
              <w:ind w:left="97" w:right="186"/>
              <w:rPr>
                <w:sz w:val="16"/>
              </w:rPr>
            </w:pPr>
            <w:r>
              <w:rPr>
                <w:sz w:val="16"/>
              </w:rPr>
              <w:t>Buffer</w:t>
            </w:r>
            <w:r>
              <w:rPr>
                <w:spacing w:val="-13"/>
                <w:sz w:val="16"/>
              </w:rPr>
              <w:t xml:space="preserve"> </w:t>
            </w:r>
            <w:r>
              <w:rPr>
                <w:sz w:val="16"/>
              </w:rPr>
              <w:t>Slot#1</w:t>
            </w:r>
            <w:r>
              <w:rPr>
                <w:spacing w:val="-12"/>
                <w:sz w:val="16"/>
              </w:rPr>
              <w:t xml:space="preserve"> </w:t>
            </w:r>
            <w:r>
              <w:rPr>
                <w:sz w:val="16"/>
              </w:rPr>
              <w:t>Cassette</w:t>
            </w:r>
            <w:r>
              <w:rPr>
                <w:spacing w:val="-12"/>
                <w:sz w:val="16"/>
              </w:rPr>
              <w:t xml:space="preserve"> </w:t>
            </w:r>
            <w:r>
              <w:rPr>
                <w:sz w:val="16"/>
              </w:rPr>
              <w:t xml:space="preserve">Sequence </w:t>
            </w:r>
            <w:r>
              <w:rPr>
                <w:spacing w:val="-6"/>
                <w:sz w:val="16"/>
              </w:rPr>
              <w:t>No</w:t>
            </w:r>
          </w:p>
        </w:tc>
        <w:tc>
          <w:tcPr>
            <w:tcW w:w="862" w:type="dxa"/>
          </w:tcPr>
          <w:p w14:paraId="62B89F14">
            <w:pPr>
              <w:pStyle w:val="24"/>
              <w:spacing w:before="103"/>
              <w:ind w:left="7" w:right="3"/>
              <w:jc w:val="center"/>
              <w:rPr>
                <w:sz w:val="16"/>
              </w:rPr>
            </w:pPr>
            <w:r>
              <w:rPr>
                <w:spacing w:val="-10"/>
                <w:sz w:val="16"/>
              </w:rPr>
              <w:t>1</w:t>
            </w:r>
          </w:p>
        </w:tc>
        <w:tc>
          <w:tcPr>
            <w:tcW w:w="862" w:type="dxa"/>
          </w:tcPr>
          <w:p w14:paraId="4A769567">
            <w:pPr>
              <w:pStyle w:val="24"/>
              <w:spacing w:before="103"/>
              <w:ind w:left="7" w:right="4"/>
              <w:jc w:val="center"/>
              <w:rPr>
                <w:sz w:val="16"/>
              </w:rPr>
            </w:pPr>
            <w:r>
              <w:rPr>
                <w:spacing w:val="-4"/>
                <w:sz w:val="16"/>
              </w:rPr>
              <w:t>Data</w:t>
            </w:r>
          </w:p>
        </w:tc>
        <w:tc>
          <w:tcPr>
            <w:tcW w:w="958" w:type="dxa"/>
          </w:tcPr>
          <w:p w14:paraId="6E571200">
            <w:pPr>
              <w:pStyle w:val="24"/>
              <w:spacing w:before="103"/>
              <w:ind w:left="6"/>
              <w:jc w:val="center"/>
              <w:rPr>
                <w:sz w:val="16"/>
              </w:rPr>
            </w:pPr>
            <w:r>
              <w:rPr>
                <w:spacing w:val="-5"/>
                <w:sz w:val="16"/>
              </w:rPr>
              <w:t>INT</w:t>
            </w:r>
          </w:p>
        </w:tc>
        <w:tc>
          <w:tcPr>
            <w:tcW w:w="2631" w:type="dxa"/>
          </w:tcPr>
          <w:p w14:paraId="0EA4EBA3">
            <w:pPr>
              <w:pStyle w:val="24"/>
              <w:rPr>
                <w:rFonts w:ascii="Times New Roman"/>
                <w:sz w:val="16"/>
              </w:rPr>
            </w:pPr>
          </w:p>
        </w:tc>
      </w:tr>
      <w:tr w14:paraId="69D80F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68" w:type="dxa"/>
            <w:tcBorders>
              <w:top w:val="nil"/>
              <w:bottom w:val="nil"/>
            </w:tcBorders>
          </w:tcPr>
          <w:p w14:paraId="61E6C40F">
            <w:pPr>
              <w:pStyle w:val="24"/>
              <w:rPr>
                <w:rFonts w:ascii="Times New Roman"/>
                <w:sz w:val="16"/>
              </w:rPr>
            </w:pPr>
          </w:p>
        </w:tc>
        <w:tc>
          <w:tcPr>
            <w:tcW w:w="972" w:type="dxa"/>
            <w:tcBorders>
              <w:top w:val="nil"/>
              <w:bottom w:val="nil"/>
            </w:tcBorders>
          </w:tcPr>
          <w:p w14:paraId="5837D430">
            <w:pPr>
              <w:pStyle w:val="24"/>
              <w:rPr>
                <w:rFonts w:ascii="Times New Roman"/>
                <w:sz w:val="16"/>
              </w:rPr>
            </w:pPr>
          </w:p>
        </w:tc>
        <w:tc>
          <w:tcPr>
            <w:tcW w:w="2655" w:type="dxa"/>
          </w:tcPr>
          <w:p w14:paraId="2C3A7CB8">
            <w:pPr>
              <w:pStyle w:val="24"/>
              <w:spacing w:before="50"/>
              <w:ind w:left="97"/>
              <w:rPr>
                <w:sz w:val="16"/>
              </w:rPr>
            </w:pPr>
            <w:r>
              <w:rPr>
                <w:sz w:val="16"/>
              </w:rPr>
              <w:t>Buffer</w:t>
            </w:r>
            <w:r>
              <w:rPr>
                <w:spacing w:val="-7"/>
                <w:sz w:val="16"/>
              </w:rPr>
              <w:t xml:space="preserve"> </w:t>
            </w:r>
            <w:r>
              <w:rPr>
                <w:sz w:val="16"/>
              </w:rPr>
              <w:t>Slot#1</w:t>
            </w:r>
            <w:r>
              <w:rPr>
                <w:spacing w:val="-4"/>
                <w:sz w:val="16"/>
              </w:rPr>
              <w:t xml:space="preserve"> </w:t>
            </w: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862" w:type="dxa"/>
          </w:tcPr>
          <w:p w14:paraId="437187B8">
            <w:pPr>
              <w:pStyle w:val="24"/>
              <w:spacing w:before="50"/>
              <w:ind w:left="7" w:right="3"/>
              <w:jc w:val="center"/>
              <w:rPr>
                <w:sz w:val="16"/>
              </w:rPr>
            </w:pPr>
            <w:r>
              <w:rPr>
                <w:spacing w:val="-10"/>
                <w:sz w:val="16"/>
              </w:rPr>
              <w:t>1</w:t>
            </w:r>
          </w:p>
        </w:tc>
        <w:tc>
          <w:tcPr>
            <w:tcW w:w="862" w:type="dxa"/>
          </w:tcPr>
          <w:p w14:paraId="7CB0E3A4">
            <w:pPr>
              <w:pStyle w:val="24"/>
              <w:spacing w:before="50"/>
              <w:ind w:left="7" w:right="4"/>
              <w:jc w:val="center"/>
              <w:rPr>
                <w:sz w:val="16"/>
              </w:rPr>
            </w:pPr>
            <w:r>
              <w:rPr>
                <w:spacing w:val="-4"/>
                <w:sz w:val="16"/>
              </w:rPr>
              <w:t>Data</w:t>
            </w:r>
          </w:p>
        </w:tc>
        <w:tc>
          <w:tcPr>
            <w:tcW w:w="958" w:type="dxa"/>
          </w:tcPr>
          <w:p w14:paraId="50864E36">
            <w:pPr>
              <w:pStyle w:val="24"/>
              <w:spacing w:before="50"/>
              <w:ind w:left="6"/>
              <w:jc w:val="center"/>
              <w:rPr>
                <w:sz w:val="16"/>
              </w:rPr>
            </w:pPr>
            <w:r>
              <w:rPr>
                <w:spacing w:val="-5"/>
                <w:sz w:val="16"/>
              </w:rPr>
              <w:t>INT</w:t>
            </w:r>
          </w:p>
        </w:tc>
        <w:tc>
          <w:tcPr>
            <w:tcW w:w="2631" w:type="dxa"/>
          </w:tcPr>
          <w:p w14:paraId="287B92E1">
            <w:pPr>
              <w:pStyle w:val="24"/>
              <w:rPr>
                <w:rFonts w:ascii="Times New Roman"/>
                <w:sz w:val="16"/>
              </w:rPr>
            </w:pPr>
          </w:p>
        </w:tc>
      </w:tr>
      <w:tr w14:paraId="0DD695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68" w:type="dxa"/>
            <w:tcBorders>
              <w:top w:val="nil"/>
              <w:bottom w:val="nil"/>
            </w:tcBorders>
          </w:tcPr>
          <w:p w14:paraId="24D45541">
            <w:pPr>
              <w:pStyle w:val="24"/>
              <w:rPr>
                <w:rFonts w:ascii="Times New Roman"/>
                <w:sz w:val="16"/>
              </w:rPr>
            </w:pPr>
          </w:p>
        </w:tc>
        <w:tc>
          <w:tcPr>
            <w:tcW w:w="972" w:type="dxa"/>
            <w:tcBorders>
              <w:top w:val="nil"/>
              <w:bottom w:val="nil"/>
            </w:tcBorders>
          </w:tcPr>
          <w:p w14:paraId="2DD49CD6">
            <w:pPr>
              <w:pStyle w:val="24"/>
              <w:rPr>
                <w:rFonts w:ascii="Times New Roman"/>
                <w:sz w:val="16"/>
              </w:rPr>
            </w:pPr>
          </w:p>
        </w:tc>
        <w:tc>
          <w:tcPr>
            <w:tcW w:w="2655" w:type="dxa"/>
          </w:tcPr>
          <w:p w14:paraId="4E12949E">
            <w:pPr>
              <w:pStyle w:val="24"/>
              <w:spacing w:before="50"/>
              <w:ind w:left="97"/>
              <w:rPr>
                <w:sz w:val="16"/>
              </w:rPr>
            </w:pPr>
            <w:r>
              <w:rPr>
                <w:sz w:val="16"/>
              </w:rPr>
              <w:t>Buffer</w:t>
            </w:r>
            <w:r>
              <w:rPr>
                <w:spacing w:val="-4"/>
                <w:sz w:val="16"/>
              </w:rPr>
              <w:t xml:space="preserve"> </w:t>
            </w:r>
            <w:r>
              <w:rPr>
                <w:sz w:val="16"/>
              </w:rPr>
              <w:t>Slot#1</w:t>
            </w:r>
            <w:r>
              <w:rPr>
                <w:spacing w:val="-2"/>
                <w:sz w:val="16"/>
              </w:rPr>
              <w:t xml:space="preserve"> </w:t>
            </w:r>
            <w:r>
              <w:rPr>
                <w:sz w:val="16"/>
              </w:rPr>
              <w:t>Glass</w:t>
            </w:r>
            <w:r>
              <w:rPr>
                <w:spacing w:val="-3"/>
                <w:sz w:val="16"/>
              </w:rPr>
              <w:t xml:space="preserve"> </w:t>
            </w:r>
            <w:r>
              <w:rPr>
                <w:sz w:val="16"/>
              </w:rPr>
              <w:t>ID</w:t>
            </w:r>
            <w:r>
              <w:rPr>
                <w:spacing w:val="-4"/>
                <w:sz w:val="16"/>
              </w:rPr>
              <w:t xml:space="preserve"> </w:t>
            </w:r>
            <w:r>
              <w:rPr>
                <w:sz w:val="16"/>
              </w:rPr>
              <w:t>or</w:t>
            </w:r>
            <w:r>
              <w:rPr>
                <w:spacing w:val="-4"/>
                <w:sz w:val="16"/>
              </w:rPr>
              <w:t xml:space="preserve"> </w:t>
            </w:r>
            <w:r>
              <w:rPr>
                <w:sz w:val="16"/>
              </w:rPr>
              <w:t>Panel</w:t>
            </w:r>
            <w:r>
              <w:rPr>
                <w:spacing w:val="-3"/>
                <w:sz w:val="16"/>
              </w:rPr>
              <w:t xml:space="preserve"> </w:t>
            </w:r>
            <w:r>
              <w:rPr>
                <w:spacing w:val="-5"/>
                <w:sz w:val="16"/>
              </w:rPr>
              <w:t>ID</w:t>
            </w:r>
          </w:p>
        </w:tc>
        <w:tc>
          <w:tcPr>
            <w:tcW w:w="862" w:type="dxa"/>
          </w:tcPr>
          <w:p w14:paraId="6F9C5599">
            <w:pPr>
              <w:pStyle w:val="24"/>
              <w:spacing w:before="50"/>
              <w:ind w:left="7" w:right="1"/>
              <w:jc w:val="center"/>
              <w:rPr>
                <w:sz w:val="16"/>
              </w:rPr>
            </w:pPr>
            <w:r>
              <w:rPr>
                <w:spacing w:val="-5"/>
                <w:sz w:val="16"/>
              </w:rPr>
              <w:t>10</w:t>
            </w:r>
          </w:p>
        </w:tc>
        <w:tc>
          <w:tcPr>
            <w:tcW w:w="862" w:type="dxa"/>
          </w:tcPr>
          <w:p w14:paraId="16BB562C">
            <w:pPr>
              <w:pStyle w:val="24"/>
              <w:spacing w:before="50"/>
              <w:ind w:left="7" w:right="4"/>
              <w:jc w:val="center"/>
              <w:rPr>
                <w:sz w:val="16"/>
              </w:rPr>
            </w:pPr>
            <w:r>
              <w:rPr>
                <w:spacing w:val="-4"/>
                <w:sz w:val="16"/>
              </w:rPr>
              <w:t>Data</w:t>
            </w:r>
          </w:p>
        </w:tc>
        <w:tc>
          <w:tcPr>
            <w:tcW w:w="958" w:type="dxa"/>
          </w:tcPr>
          <w:p w14:paraId="36E8B7A1">
            <w:pPr>
              <w:pStyle w:val="24"/>
              <w:spacing w:before="50"/>
              <w:ind w:left="6" w:right="6"/>
              <w:jc w:val="center"/>
              <w:rPr>
                <w:sz w:val="16"/>
              </w:rPr>
            </w:pPr>
            <w:r>
              <w:rPr>
                <w:spacing w:val="-5"/>
                <w:sz w:val="16"/>
              </w:rPr>
              <w:t>ASC</w:t>
            </w:r>
          </w:p>
        </w:tc>
        <w:tc>
          <w:tcPr>
            <w:tcW w:w="2631" w:type="dxa"/>
          </w:tcPr>
          <w:p w14:paraId="297A77F8">
            <w:pPr>
              <w:pStyle w:val="24"/>
              <w:spacing w:before="50"/>
              <w:ind w:left="97"/>
              <w:rPr>
                <w:sz w:val="16"/>
              </w:rPr>
            </w:pPr>
            <w:r>
              <w:rPr>
                <w:spacing w:val="-2"/>
                <w:sz w:val="16"/>
              </w:rPr>
              <w:t>GlassID</w:t>
            </w:r>
          </w:p>
        </w:tc>
      </w:tr>
      <w:tr w14:paraId="6B15EF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8" w:type="dxa"/>
            <w:tcBorders>
              <w:top w:val="nil"/>
              <w:bottom w:val="nil"/>
            </w:tcBorders>
          </w:tcPr>
          <w:p w14:paraId="09E36946">
            <w:pPr>
              <w:pStyle w:val="24"/>
              <w:rPr>
                <w:rFonts w:ascii="Times New Roman"/>
                <w:sz w:val="16"/>
              </w:rPr>
            </w:pPr>
          </w:p>
        </w:tc>
        <w:tc>
          <w:tcPr>
            <w:tcW w:w="972" w:type="dxa"/>
            <w:tcBorders>
              <w:top w:val="nil"/>
              <w:bottom w:val="nil"/>
            </w:tcBorders>
          </w:tcPr>
          <w:p w14:paraId="73CA4499">
            <w:pPr>
              <w:pStyle w:val="24"/>
              <w:rPr>
                <w:rFonts w:ascii="Times New Roman"/>
                <w:sz w:val="16"/>
              </w:rPr>
            </w:pPr>
          </w:p>
        </w:tc>
        <w:tc>
          <w:tcPr>
            <w:tcW w:w="2655" w:type="dxa"/>
          </w:tcPr>
          <w:p w14:paraId="05C8A75B">
            <w:pPr>
              <w:pStyle w:val="24"/>
              <w:spacing w:before="103"/>
              <w:ind w:left="97"/>
              <w:rPr>
                <w:sz w:val="16"/>
              </w:rPr>
            </w:pPr>
            <w:r>
              <w:rPr>
                <w:sz w:val="16"/>
              </w:rPr>
              <w:t>Buffer</w:t>
            </w:r>
            <w:r>
              <w:rPr>
                <w:spacing w:val="-8"/>
                <w:sz w:val="16"/>
              </w:rPr>
              <w:t xml:space="preserve"> </w:t>
            </w:r>
            <w:r>
              <w:rPr>
                <w:sz w:val="16"/>
              </w:rPr>
              <w:t>Slot#1</w:t>
            </w:r>
            <w:r>
              <w:rPr>
                <w:spacing w:val="-4"/>
                <w:sz w:val="16"/>
              </w:rPr>
              <w:t xml:space="preserve"> </w:t>
            </w:r>
            <w:r>
              <w:rPr>
                <w:sz w:val="16"/>
              </w:rPr>
              <w:t>Dummy</w:t>
            </w:r>
            <w:r>
              <w:rPr>
                <w:spacing w:val="-4"/>
                <w:sz w:val="16"/>
              </w:rPr>
              <w:t xml:space="preserve"> Type</w:t>
            </w:r>
          </w:p>
        </w:tc>
        <w:tc>
          <w:tcPr>
            <w:tcW w:w="862" w:type="dxa"/>
          </w:tcPr>
          <w:p w14:paraId="03F059DA">
            <w:pPr>
              <w:pStyle w:val="24"/>
              <w:spacing w:before="103"/>
              <w:ind w:left="7" w:right="3"/>
              <w:jc w:val="center"/>
              <w:rPr>
                <w:sz w:val="16"/>
              </w:rPr>
            </w:pPr>
            <w:r>
              <w:rPr>
                <w:spacing w:val="-10"/>
                <w:sz w:val="16"/>
              </w:rPr>
              <w:t>1</w:t>
            </w:r>
          </w:p>
        </w:tc>
        <w:tc>
          <w:tcPr>
            <w:tcW w:w="862" w:type="dxa"/>
          </w:tcPr>
          <w:p w14:paraId="018727C7">
            <w:pPr>
              <w:pStyle w:val="24"/>
              <w:spacing w:before="103"/>
              <w:ind w:left="7" w:right="4"/>
              <w:jc w:val="center"/>
              <w:rPr>
                <w:sz w:val="16"/>
              </w:rPr>
            </w:pPr>
            <w:r>
              <w:rPr>
                <w:spacing w:val="-4"/>
                <w:sz w:val="16"/>
              </w:rPr>
              <w:t>Data</w:t>
            </w:r>
          </w:p>
        </w:tc>
        <w:tc>
          <w:tcPr>
            <w:tcW w:w="958" w:type="dxa"/>
          </w:tcPr>
          <w:p w14:paraId="1AD1255C">
            <w:pPr>
              <w:pStyle w:val="24"/>
              <w:spacing w:before="103"/>
              <w:ind w:left="6"/>
              <w:jc w:val="center"/>
              <w:rPr>
                <w:sz w:val="16"/>
              </w:rPr>
            </w:pPr>
            <w:r>
              <w:rPr>
                <w:spacing w:val="-5"/>
                <w:sz w:val="16"/>
              </w:rPr>
              <w:t>INT</w:t>
            </w:r>
          </w:p>
        </w:tc>
        <w:tc>
          <w:tcPr>
            <w:tcW w:w="2631" w:type="dxa"/>
          </w:tcPr>
          <w:p w14:paraId="58707AE6">
            <w:pPr>
              <w:pStyle w:val="24"/>
              <w:ind w:left="97" w:right="175"/>
              <w:rPr>
                <w:sz w:val="16"/>
              </w:rPr>
            </w:pPr>
            <w:r>
              <w:rPr>
                <w:sz w:val="16"/>
              </w:rPr>
              <w:t>This</w:t>
            </w:r>
            <w:r>
              <w:rPr>
                <w:spacing w:val="-8"/>
                <w:sz w:val="16"/>
              </w:rPr>
              <w:t xml:space="preserve"> </w:t>
            </w:r>
            <w:r>
              <w:rPr>
                <w:sz w:val="16"/>
              </w:rPr>
              <w:t>item</w:t>
            </w:r>
            <w:r>
              <w:rPr>
                <w:spacing w:val="-9"/>
                <w:sz w:val="16"/>
              </w:rPr>
              <w:t xml:space="preserve"> </w:t>
            </w:r>
            <w:r>
              <w:rPr>
                <w:sz w:val="16"/>
              </w:rPr>
              <w:t>is</w:t>
            </w:r>
            <w:r>
              <w:rPr>
                <w:spacing w:val="-8"/>
                <w:sz w:val="16"/>
              </w:rPr>
              <w:t xml:space="preserve"> </w:t>
            </w:r>
            <w:r>
              <w:rPr>
                <w:sz w:val="16"/>
              </w:rPr>
              <w:t>available</w:t>
            </w:r>
            <w:r>
              <w:rPr>
                <w:spacing w:val="-7"/>
                <w:sz w:val="16"/>
              </w:rPr>
              <w:t xml:space="preserve"> </w:t>
            </w:r>
            <w:r>
              <w:rPr>
                <w:sz w:val="16"/>
              </w:rPr>
              <w:t>when</w:t>
            </w:r>
            <w:r>
              <w:rPr>
                <w:spacing w:val="-7"/>
                <w:sz w:val="16"/>
              </w:rPr>
              <w:t xml:space="preserve"> </w:t>
            </w:r>
            <w:r>
              <w:rPr>
                <w:sz w:val="16"/>
              </w:rPr>
              <w:t>Job Type is Dummy.</w:t>
            </w:r>
          </w:p>
        </w:tc>
      </w:tr>
      <w:tr w14:paraId="6836FE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268" w:type="dxa"/>
            <w:tcBorders>
              <w:top w:val="nil"/>
              <w:bottom w:val="nil"/>
            </w:tcBorders>
          </w:tcPr>
          <w:p w14:paraId="2BA0A0BE">
            <w:pPr>
              <w:pStyle w:val="24"/>
              <w:rPr>
                <w:rFonts w:ascii="Times New Roman"/>
                <w:sz w:val="16"/>
              </w:rPr>
            </w:pPr>
          </w:p>
        </w:tc>
        <w:tc>
          <w:tcPr>
            <w:tcW w:w="972" w:type="dxa"/>
            <w:tcBorders>
              <w:top w:val="nil"/>
              <w:bottom w:val="nil"/>
            </w:tcBorders>
          </w:tcPr>
          <w:p w14:paraId="1D8513DB">
            <w:pPr>
              <w:pStyle w:val="24"/>
              <w:rPr>
                <w:rFonts w:ascii="Times New Roman"/>
                <w:sz w:val="16"/>
              </w:rPr>
            </w:pPr>
          </w:p>
        </w:tc>
        <w:tc>
          <w:tcPr>
            <w:tcW w:w="2655" w:type="dxa"/>
            <w:tcBorders>
              <w:bottom w:val="nil"/>
            </w:tcBorders>
          </w:tcPr>
          <w:p w14:paraId="48CBFEE2">
            <w:pPr>
              <w:pStyle w:val="24"/>
              <w:rPr>
                <w:rFonts w:ascii="Times New Roman"/>
                <w:sz w:val="16"/>
              </w:rPr>
            </w:pPr>
          </w:p>
        </w:tc>
        <w:tc>
          <w:tcPr>
            <w:tcW w:w="862" w:type="dxa"/>
            <w:tcBorders>
              <w:bottom w:val="nil"/>
            </w:tcBorders>
          </w:tcPr>
          <w:p w14:paraId="093D6923">
            <w:pPr>
              <w:pStyle w:val="24"/>
              <w:rPr>
                <w:rFonts w:ascii="Times New Roman"/>
                <w:sz w:val="16"/>
              </w:rPr>
            </w:pPr>
          </w:p>
        </w:tc>
        <w:tc>
          <w:tcPr>
            <w:tcW w:w="862" w:type="dxa"/>
            <w:tcBorders>
              <w:bottom w:val="nil"/>
            </w:tcBorders>
          </w:tcPr>
          <w:p w14:paraId="56EA7ED1">
            <w:pPr>
              <w:pStyle w:val="24"/>
              <w:rPr>
                <w:rFonts w:ascii="Times New Roman"/>
                <w:sz w:val="16"/>
              </w:rPr>
            </w:pPr>
          </w:p>
        </w:tc>
        <w:tc>
          <w:tcPr>
            <w:tcW w:w="958" w:type="dxa"/>
            <w:tcBorders>
              <w:bottom w:val="nil"/>
            </w:tcBorders>
          </w:tcPr>
          <w:p w14:paraId="6FBF5CB6">
            <w:pPr>
              <w:pStyle w:val="24"/>
              <w:rPr>
                <w:rFonts w:ascii="Times New Roman"/>
                <w:sz w:val="16"/>
              </w:rPr>
            </w:pPr>
          </w:p>
        </w:tc>
        <w:tc>
          <w:tcPr>
            <w:tcW w:w="2631" w:type="dxa"/>
            <w:tcBorders>
              <w:bottom w:val="nil"/>
            </w:tcBorders>
          </w:tcPr>
          <w:p w14:paraId="2A1857AD">
            <w:pPr>
              <w:pStyle w:val="24"/>
              <w:spacing w:line="206" w:lineRule="exact"/>
              <w:ind w:left="97"/>
              <w:rPr>
                <w:sz w:val="16"/>
              </w:rPr>
            </w:pPr>
            <w:r>
              <w:rPr>
                <w:sz w:val="16"/>
              </w:rPr>
              <w:t xml:space="preserve">0: </w:t>
            </w:r>
            <w:r>
              <w:rPr>
                <w:spacing w:val="-5"/>
                <w:sz w:val="16"/>
              </w:rPr>
              <w:t>TFT</w:t>
            </w:r>
          </w:p>
        </w:tc>
      </w:tr>
      <w:tr w14:paraId="49158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268" w:type="dxa"/>
            <w:tcBorders>
              <w:top w:val="nil"/>
              <w:bottom w:val="nil"/>
            </w:tcBorders>
          </w:tcPr>
          <w:p w14:paraId="48AD54FE">
            <w:pPr>
              <w:pStyle w:val="24"/>
              <w:rPr>
                <w:rFonts w:ascii="Times New Roman"/>
                <w:sz w:val="16"/>
              </w:rPr>
            </w:pPr>
          </w:p>
        </w:tc>
        <w:tc>
          <w:tcPr>
            <w:tcW w:w="972" w:type="dxa"/>
            <w:tcBorders>
              <w:top w:val="nil"/>
              <w:bottom w:val="nil"/>
            </w:tcBorders>
          </w:tcPr>
          <w:p w14:paraId="6682C827">
            <w:pPr>
              <w:pStyle w:val="24"/>
              <w:rPr>
                <w:rFonts w:ascii="Times New Roman"/>
                <w:sz w:val="16"/>
              </w:rPr>
            </w:pPr>
          </w:p>
        </w:tc>
        <w:tc>
          <w:tcPr>
            <w:tcW w:w="2655" w:type="dxa"/>
            <w:tcBorders>
              <w:top w:val="nil"/>
              <w:bottom w:val="nil"/>
            </w:tcBorders>
          </w:tcPr>
          <w:p w14:paraId="16C52761">
            <w:pPr>
              <w:pStyle w:val="24"/>
              <w:rPr>
                <w:rFonts w:ascii="Times New Roman"/>
                <w:sz w:val="16"/>
              </w:rPr>
            </w:pPr>
          </w:p>
        </w:tc>
        <w:tc>
          <w:tcPr>
            <w:tcW w:w="862" w:type="dxa"/>
            <w:tcBorders>
              <w:top w:val="nil"/>
              <w:bottom w:val="nil"/>
            </w:tcBorders>
          </w:tcPr>
          <w:p w14:paraId="19E4BDB7">
            <w:pPr>
              <w:pStyle w:val="24"/>
              <w:rPr>
                <w:rFonts w:ascii="Times New Roman"/>
                <w:sz w:val="16"/>
              </w:rPr>
            </w:pPr>
          </w:p>
        </w:tc>
        <w:tc>
          <w:tcPr>
            <w:tcW w:w="862" w:type="dxa"/>
            <w:tcBorders>
              <w:top w:val="nil"/>
              <w:bottom w:val="nil"/>
            </w:tcBorders>
          </w:tcPr>
          <w:p w14:paraId="67A3170B">
            <w:pPr>
              <w:pStyle w:val="24"/>
              <w:rPr>
                <w:rFonts w:ascii="Times New Roman"/>
                <w:sz w:val="16"/>
              </w:rPr>
            </w:pPr>
          </w:p>
        </w:tc>
        <w:tc>
          <w:tcPr>
            <w:tcW w:w="958" w:type="dxa"/>
            <w:tcBorders>
              <w:top w:val="nil"/>
              <w:bottom w:val="nil"/>
            </w:tcBorders>
          </w:tcPr>
          <w:p w14:paraId="36E50FB5">
            <w:pPr>
              <w:pStyle w:val="24"/>
              <w:rPr>
                <w:rFonts w:ascii="Times New Roman"/>
                <w:sz w:val="16"/>
              </w:rPr>
            </w:pPr>
          </w:p>
        </w:tc>
        <w:tc>
          <w:tcPr>
            <w:tcW w:w="2631" w:type="dxa"/>
            <w:tcBorders>
              <w:top w:val="nil"/>
              <w:bottom w:val="nil"/>
            </w:tcBorders>
          </w:tcPr>
          <w:p w14:paraId="0D9A626C">
            <w:pPr>
              <w:pStyle w:val="24"/>
              <w:spacing w:before="38"/>
              <w:ind w:left="97"/>
              <w:rPr>
                <w:sz w:val="16"/>
              </w:rPr>
            </w:pPr>
            <w:r>
              <w:rPr>
                <w:sz w:val="16"/>
              </w:rPr>
              <w:t xml:space="preserve">1: </w:t>
            </w:r>
            <w:r>
              <w:rPr>
                <w:spacing w:val="-5"/>
                <w:sz w:val="16"/>
              </w:rPr>
              <w:t>CF</w:t>
            </w:r>
          </w:p>
        </w:tc>
      </w:tr>
      <w:tr w14:paraId="28B96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1268" w:type="dxa"/>
            <w:vMerge w:val="restart"/>
            <w:tcBorders>
              <w:top w:val="nil"/>
              <w:bottom w:val="nil"/>
            </w:tcBorders>
          </w:tcPr>
          <w:p w14:paraId="74476618">
            <w:pPr>
              <w:pStyle w:val="24"/>
              <w:rPr>
                <w:rFonts w:ascii="Times New Roman"/>
                <w:sz w:val="16"/>
              </w:rPr>
            </w:pPr>
          </w:p>
        </w:tc>
        <w:tc>
          <w:tcPr>
            <w:tcW w:w="972" w:type="dxa"/>
            <w:vMerge w:val="restart"/>
            <w:tcBorders>
              <w:top w:val="nil"/>
              <w:bottom w:val="nil"/>
            </w:tcBorders>
          </w:tcPr>
          <w:p w14:paraId="7E902F80">
            <w:pPr>
              <w:pStyle w:val="24"/>
              <w:rPr>
                <w:rFonts w:ascii="Times New Roman"/>
                <w:sz w:val="16"/>
              </w:rPr>
            </w:pPr>
          </w:p>
        </w:tc>
        <w:tc>
          <w:tcPr>
            <w:tcW w:w="2655" w:type="dxa"/>
            <w:vMerge w:val="restart"/>
            <w:tcBorders>
              <w:top w:val="nil"/>
              <w:bottom w:val="nil"/>
            </w:tcBorders>
          </w:tcPr>
          <w:p w14:paraId="3052EF81">
            <w:pPr>
              <w:pStyle w:val="24"/>
              <w:spacing w:before="181"/>
              <w:ind w:left="97"/>
              <w:rPr>
                <w:sz w:val="16"/>
              </w:rPr>
            </w:pPr>
            <w:r>
              <w:rPr>
                <w:sz w:val="16"/>
              </w:rPr>
              <w:t>Buffer</w:t>
            </w:r>
            <w:r>
              <w:rPr>
                <w:spacing w:val="-5"/>
                <w:sz w:val="16"/>
              </w:rPr>
              <w:t xml:space="preserve"> </w:t>
            </w:r>
            <w:r>
              <w:rPr>
                <w:sz w:val="16"/>
              </w:rPr>
              <w:t>Slot#1</w:t>
            </w:r>
            <w:r>
              <w:rPr>
                <w:spacing w:val="-4"/>
                <w:sz w:val="16"/>
              </w:rPr>
              <w:t xml:space="preserve"> </w:t>
            </w:r>
            <w:r>
              <w:rPr>
                <w:sz w:val="16"/>
              </w:rPr>
              <w:t>Job</w:t>
            </w:r>
            <w:r>
              <w:rPr>
                <w:spacing w:val="-4"/>
                <w:sz w:val="16"/>
              </w:rPr>
              <w:t xml:space="preserve"> Type</w:t>
            </w:r>
          </w:p>
        </w:tc>
        <w:tc>
          <w:tcPr>
            <w:tcW w:w="862" w:type="dxa"/>
            <w:vMerge w:val="restart"/>
            <w:tcBorders>
              <w:top w:val="nil"/>
              <w:bottom w:val="nil"/>
            </w:tcBorders>
          </w:tcPr>
          <w:p w14:paraId="4DE92CD2">
            <w:pPr>
              <w:pStyle w:val="24"/>
              <w:spacing w:before="181"/>
              <w:ind w:left="7" w:right="3"/>
              <w:jc w:val="center"/>
              <w:rPr>
                <w:sz w:val="16"/>
              </w:rPr>
            </w:pPr>
            <w:r>
              <w:rPr>
                <w:spacing w:val="-10"/>
                <w:sz w:val="16"/>
              </w:rPr>
              <w:t>1</w:t>
            </w:r>
          </w:p>
        </w:tc>
        <w:tc>
          <w:tcPr>
            <w:tcW w:w="862" w:type="dxa"/>
            <w:vMerge w:val="restart"/>
            <w:tcBorders>
              <w:top w:val="nil"/>
              <w:bottom w:val="nil"/>
            </w:tcBorders>
          </w:tcPr>
          <w:p w14:paraId="073FB0FD">
            <w:pPr>
              <w:pStyle w:val="24"/>
              <w:spacing w:before="181"/>
              <w:ind w:left="270"/>
              <w:rPr>
                <w:sz w:val="16"/>
              </w:rPr>
            </w:pPr>
            <w:r>
              <w:rPr>
                <w:spacing w:val="-4"/>
                <w:sz w:val="16"/>
              </w:rPr>
              <w:t>Data</w:t>
            </w:r>
          </w:p>
        </w:tc>
        <w:tc>
          <w:tcPr>
            <w:tcW w:w="958" w:type="dxa"/>
            <w:vMerge w:val="restart"/>
            <w:tcBorders>
              <w:top w:val="nil"/>
              <w:bottom w:val="nil"/>
            </w:tcBorders>
          </w:tcPr>
          <w:p w14:paraId="79672FE7">
            <w:pPr>
              <w:pStyle w:val="24"/>
              <w:spacing w:before="181"/>
              <w:ind w:left="6"/>
              <w:jc w:val="center"/>
              <w:rPr>
                <w:sz w:val="16"/>
              </w:rPr>
            </w:pPr>
            <w:r>
              <w:rPr>
                <w:spacing w:val="-5"/>
                <w:sz w:val="16"/>
              </w:rPr>
              <w:t>INT</w:t>
            </w:r>
          </w:p>
        </w:tc>
        <w:tc>
          <w:tcPr>
            <w:tcW w:w="2631" w:type="dxa"/>
            <w:tcBorders>
              <w:top w:val="nil"/>
              <w:bottom w:val="nil"/>
            </w:tcBorders>
          </w:tcPr>
          <w:p w14:paraId="202D3A6B">
            <w:pPr>
              <w:pStyle w:val="24"/>
              <w:spacing w:before="37" w:line="157" w:lineRule="exact"/>
              <w:ind w:left="97"/>
              <w:rPr>
                <w:sz w:val="16"/>
              </w:rPr>
            </w:pPr>
            <w:r>
              <w:rPr>
                <w:sz w:val="16"/>
              </w:rPr>
              <w:t xml:space="preserve">2: </w:t>
            </w:r>
            <w:r>
              <w:rPr>
                <w:spacing w:val="-2"/>
                <w:sz w:val="16"/>
              </w:rPr>
              <w:t>Dummy</w:t>
            </w:r>
          </w:p>
        </w:tc>
      </w:tr>
      <w:tr w14:paraId="25546E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268" w:type="dxa"/>
            <w:vMerge w:val="continue"/>
            <w:tcBorders>
              <w:top w:val="nil"/>
              <w:bottom w:val="nil"/>
            </w:tcBorders>
          </w:tcPr>
          <w:p w14:paraId="1CE2878D">
            <w:pPr>
              <w:rPr>
                <w:sz w:val="2"/>
                <w:szCs w:val="2"/>
              </w:rPr>
            </w:pPr>
          </w:p>
        </w:tc>
        <w:tc>
          <w:tcPr>
            <w:tcW w:w="972" w:type="dxa"/>
            <w:vMerge w:val="continue"/>
            <w:tcBorders>
              <w:top w:val="nil"/>
              <w:bottom w:val="nil"/>
            </w:tcBorders>
          </w:tcPr>
          <w:p w14:paraId="56DBCE08">
            <w:pPr>
              <w:rPr>
                <w:sz w:val="2"/>
                <w:szCs w:val="2"/>
              </w:rPr>
            </w:pPr>
          </w:p>
        </w:tc>
        <w:tc>
          <w:tcPr>
            <w:tcW w:w="2655" w:type="dxa"/>
            <w:vMerge w:val="continue"/>
            <w:tcBorders>
              <w:top w:val="nil"/>
              <w:bottom w:val="nil"/>
            </w:tcBorders>
          </w:tcPr>
          <w:p w14:paraId="73E70645">
            <w:pPr>
              <w:rPr>
                <w:sz w:val="2"/>
                <w:szCs w:val="2"/>
              </w:rPr>
            </w:pPr>
          </w:p>
        </w:tc>
        <w:tc>
          <w:tcPr>
            <w:tcW w:w="862" w:type="dxa"/>
            <w:vMerge w:val="continue"/>
            <w:tcBorders>
              <w:top w:val="nil"/>
              <w:bottom w:val="nil"/>
            </w:tcBorders>
          </w:tcPr>
          <w:p w14:paraId="1F85FF3F">
            <w:pPr>
              <w:rPr>
                <w:sz w:val="2"/>
                <w:szCs w:val="2"/>
              </w:rPr>
            </w:pPr>
          </w:p>
        </w:tc>
        <w:tc>
          <w:tcPr>
            <w:tcW w:w="862" w:type="dxa"/>
            <w:vMerge w:val="continue"/>
            <w:tcBorders>
              <w:top w:val="nil"/>
              <w:bottom w:val="nil"/>
            </w:tcBorders>
          </w:tcPr>
          <w:p w14:paraId="3762BFAE">
            <w:pPr>
              <w:rPr>
                <w:sz w:val="2"/>
                <w:szCs w:val="2"/>
              </w:rPr>
            </w:pPr>
          </w:p>
        </w:tc>
        <w:tc>
          <w:tcPr>
            <w:tcW w:w="958" w:type="dxa"/>
            <w:vMerge w:val="continue"/>
            <w:tcBorders>
              <w:top w:val="nil"/>
              <w:bottom w:val="nil"/>
            </w:tcBorders>
          </w:tcPr>
          <w:p w14:paraId="66EF15F2">
            <w:pPr>
              <w:rPr>
                <w:sz w:val="2"/>
                <w:szCs w:val="2"/>
              </w:rPr>
            </w:pPr>
          </w:p>
        </w:tc>
        <w:tc>
          <w:tcPr>
            <w:tcW w:w="2631" w:type="dxa"/>
            <w:tcBorders>
              <w:top w:val="nil"/>
              <w:bottom w:val="nil"/>
            </w:tcBorders>
          </w:tcPr>
          <w:p w14:paraId="77DC04B4">
            <w:pPr>
              <w:pStyle w:val="24"/>
              <w:spacing w:before="110"/>
              <w:ind w:left="97"/>
              <w:rPr>
                <w:sz w:val="16"/>
              </w:rPr>
            </w:pPr>
            <w:r>
              <w:rPr>
                <w:sz w:val="16"/>
              </w:rPr>
              <w:t xml:space="preserve">3: </w:t>
            </w:r>
            <w:r>
              <w:rPr>
                <w:spacing w:val="-5"/>
                <w:sz w:val="16"/>
              </w:rPr>
              <w:t>All</w:t>
            </w:r>
          </w:p>
        </w:tc>
      </w:tr>
      <w:tr w14:paraId="1B104E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68" w:type="dxa"/>
            <w:tcBorders>
              <w:top w:val="nil"/>
              <w:bottom w:val="nil"/>
            </w:tcBorders>
          </w:tcPr>
          <w:p w14:paraId="1F1625E7">
            <w:pPr>
              <w:pStyle w:val="24"/>
              <w:rPr>
                <w:rFonts w:ascii="Times New Roman"/>
                <w:sz w:val="16"/>
              </w:rPr>
            </w:pPr>
          </w:p>
        </w:tc>
        <w:tc>
          <w:tcPr>
            <w:tcW w:w="972" w:type="dxa"/>
            <w:tcBorders>
              <w:top w:val="nil"/>
              <w:bottom w:val="nil"/>
            </w:tcBorders>
          </w:tcPr>
          <w:p w14:paraId="6390E9E2">
            <w:pPr>
              <w:pStyle w:val="24"/>
              <w:rPr>
                <w:rFonts w:ascii="Times New Roman"/>
                <w:sz w:val="16"/>
              </w:rPr>
            </w:pPr>
          </w:p>
        </w:tc>
        <w:tc>
          <w:tcPr>
            <w:tcW w:w="2655" w:type="dxa"/>
            <w:tcBorders>
              <w:top w:val="nil"/>
              <w:bottom w:val="nil"/>
            </w:tcBorders>
          </w:tcPr>
          <w:p w14:paraId="5D95CB4B">
            <w:pPr>
              <w:pStyle w:val="24"/>
              <w:rPr>
                <w:rFonts w:ascii="Times New Roman"/>
                <w:sz w:val="16"/>
              </w:rPr>
            </w:pPr>
          </w:p>
        </w:tc>
        <w:tc>
          <w:tcPr>
            <w:tcW w:w="862" w:type="dxa"/>
            <w:tcBorders>
              <w:top w:val="nil"/>
              <w:bottom w:val="nil"/>
            </w:tcBorders>
          </w:tcPr>
          <w:p w14:paraId="0AEE95AC">
            <w:pPr>
              <w:pStyle w:val="24"/>
              <w:rPr>
                <w:rFonts w:ascii="Times New Roman"/>
                <w:sz w:val="16"/>
              </w:rPr>
            </w:pPr>
          </w:p>
        </w:tc>
        <w:tc>
          <w:tcPr>
            <w:tcW w:w="862" w:type="dxa"/>
            <w:tcBorders>
              <w:top w:val="nil"/>
              <w:bottom w:val="nil"/>
            </w:tcBorders>
          </w:tcPr>
          <w:p w14:paraId="423BFF6B">
            <w:pPr>
              <w:pStyle w:val="24"/>
              <w:rPr>
                <w:rFonts w:ascii="Times New Roman"/>
                <w:sz w:val="16"/>
              </w:rPr>
            </w:pPr>
          </w:p>
        </w:tc>
        <w:tc>
          <w:tcPr>
            <w:tcW w:w="958" w:type="dxa"/>
            <w:tcBorders>
              <w:top w:val="nil"/>
              <w:bottom w:val="nil"/>
            </w:tcBorders>
          </w:tcPr>
          <w:p w14:paraId="2DFCD4C8">
            <w:pPr>
              <w:pStyle w:val="24"/>
              <w:rPr>
                <w:rFonts w:ascii="Times New Roman"/>
                <w:sz w:val="16"/>
              </w:rPr>
            </w:pPr>
          </w:p>
        </w:tc>
        <w:tc>
          <w:tcPr>
            <w:tcW w:w="2631" w:type="dxa"/>
            <w:tcBorders>
              <w:top w:val="nil"/>
              <w:bottom w:val="nil"/>
            </w:tcBorders>
          </w:tcPr>
          <w:p w14:paraId="1E175C7C">
            <w:pPr>
              <w:pStyle w:val="24"/>
              <w:spacing w:before="38"/>
              <w:ind w:left="97"/>
              <w:rPr>
                <w:sz w:val="16"/>
              </w:rPr>
            </w:pPr>
            <w:r>
              <w:rPr>
                <w:sz w:val="16"/>
              </w:rPr>
              <w:t xml:space="preserve">4: </w:t>
            </w:r>
            <w:r>
              <w:rPr>
                <w:spacing w:val="-5"/>
                <w:sz w:val="16"/>
              </w:rPr>
              <w:t>POL</w:t>
            </w:r>
          </w:p>
        </w:tc>
      </w:tr>
      <w:tr w14:paraId="0034DD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268" w:type="dxa"/>
            <w:tcBorders>
              <w:top w:val="nil"/>
              <w:bottom w:val="nil"/>
            </w:tcBorders>
          </w:tcPr>
          <w:p w14:paraId="03BCE92C">
            <w:pPr>
              <w:pStyle w:val="24"/>
              <w:rPr>
                <w:rFonts w:ascii="Times New Roman"/>
                <w:sz w:val="16"/>
              </w:rPr>
            </w:pPr>
          </w:p>
        </w:tc>
        <w:tc>
          <w:tcPr>
            <w:tcW w:w="972" w:type="dxa"/>
            <w:tcBorders>
              <w:top w:val="nil"/>
              <w:bottom w:val="nil"/>
            </w:tcBorders>
          </w:tcPr>
          <w:p w14:paraId="281D8052">
            <w:pPr>
              <w:pStyle w:val="24"/>
              <w:rPr>
                <w:rFonts w:ascii="Times New Roman"/>
                <w:sz w:val="16"/>
              </w:rPr>
            </w:pPr>
          </w:p>
        </w:tc>
        <w:tc>
          <w:tcPr>
            <w:tcW w:w="2655" w:type="dxa"/>
            <w:tcBorders>
              <w:top w:val="nil"/>
            </w:tcBorders>
          </w:tcPr>
          <w:p w14:paraId="0820622A">
            <w:pPr>
              <w:pStyle w:val="24"/>
              <w:rPr>
                <w:rFonts w:ascii="Times New Roman"/>
                <w:sz w:val="16"/>
              </w:rPr>
            </w:pPr>
          </w:p>
        </w:tc>
        <w:tc>
          <w:tcPr>
            <w:tcW w:w="862" w:type="dxa"/>
            <w:tcBorders>
              <w:top w:val="nil"/>
            </w:tcBorders>
          </w:tcPr>
          <w:p w14:paraId="719FB660">
            <w:pPr>
              <w:pStyle w:val="24"/>
              <w:rPr>
                <w:rFonts w:ascii="Times New Roman"/>
                <w:sz w:val="16"/>
              </w:rPr>
            </w:pPr>
          </w:p>
        </w:tc>
        <w:tc>
          <w:tcPr>
            <w:tcW w:w="862" w:type="dxa"/>
            <w:tcBorders>
              <w:top w:val="nil"/>
            </w:tcBorders>
          </w:tcPr>
          <w:p w14:paraId="371651A6">
            <w:pPr>
              <w:pStyle w:val="24"/>
              <w:rPr>
                <w:rFonts w:ascii="Times New Roman"/>
                <w:sz w:val="16"/>
              </w:rPr>
            </w:pPr>
          </w:p>
        </w:tc>
        <w:tc>
          <w:tcPr>
            <w:tcW w:w="958" w:type="dxa"/>
            <w:tcBorders>
              <w:top w:val="nil"/>
            </w:tcBorders>
          </w:tcPr>
          <w:p w14:paraId="097CCBF9">
            <w:pPr>
              <w:pStyle w:val="24"/>
              <w:rPr>
                <w:rFonts w:ascii="Times New Roman"/>
                <w:sz w:val="16"/>
              </w:rPr>
            </w:pPr>
          </w:p>
        </w:tc>
        <w:tc>
          <w:tcPr>
            <w:tcW w:w="2631" w:type="dxa"/>
            <w:tcBorders>
              <w:top w:val="nil"/>
            </w:tcBorders>
          </w:tcPr>
          <w:p w14:paraId="71DD925B">
            <w:pPr>
              <w:pStyle w:val="24"/>
              <w:spacing w:before="39"/>
              <w:ind w:left="97"/>
              <w:rPr>
                <w:sz w:val="16"/>
              </w:rPr>
            </w:pPr>
            <w:r>
              <w:rPr>
                <w:sz w:val="16"/>
              </w:rPr>
              <w:t xml:space="preserve">5: </w:t>
            </w:r>
            <w:r>
              <w:rPr>
                <w:spacing w:val="-2"/>
                <w:sz w:val="16"/>
              </w:rPr>
              <w:t>Reserved</w:t>
            </w:r>
          </w:p>
        </w:tc>
      </w:tr>
      <w:tr w14:paraId="588096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268" w:type="dxa"/>
            <w:tcBorders>
              <w:top w:val="nil"/>
              <w:bottom w:val="nil"/>
            </w:tcBorders>
          </w:tcPr>
          <w:p w14:paraId="788D17EE">
            <w:pPr>
              <w:pStyle w:val="24"/>
              <w:rPr>
                <w:rFonts w:ascii="Times New Roman"/>
                <w:sz w:val="16"/>
              </w:rPr>
            </w:pPr>
          </w:p>
        </w:tc>
        <w:tc>
          <w:tcPr>
            <w:tcW w:w="972" w:type="dxa"/>
            <w:tcBorders>
              <w:top w:val="nil"/>
              <w:bottom w:val="nil"/>
            </w:tcBorders>
          </w:tcPr>
          <w:p w14:paraId="1BC1E6C9">
            <w:pPr>
              <w:pStyle w:val="24"/>
              <w:rPr>
                <w:rFonts w:ascii="Times New Roman"/>
                <w:sz w:val="16"/>
              </w:rPr>
            </w:pPr>
          </w:p>
        </w:tc>
        <w:tc>
          <w:tcPr>
            <w:tcW w:w="2655" w:type="dxa"/>
            <w:tcBorders>
              <w:bottom w:val="nil"/>
            </w:tcBorders>
          </w:tcPr>
          <w:p w14:paraId="5E5E3C15">
            <w:pPr>
              <w:pStyle w:val="24"/>
              <w:spacing w:line="205" w:lineRule="exact"/>
              <w:ind w:left="97"/>
              <w:rPr>
                <w:sz w:val="16"/>
              </w:rPr>
            </w:pPr>
            <w:r>
              <w:rPr>
                <w:sz w:val="16"/>
              </w:rPr>
              <w:t>Buffer</w:t>
            </w:r>
            <w:r>
              <w:rPr>
                <w:spacing w:val="-5"/>
                <w:sz w:val="16"/>
              </w:rPr>
              <w:t xml:space="preserve"> </w:t>
            </w:r>
            <w:r>
              <w:rPr>
                <w:sz w:val="16"/>
              </w:rPr>
              <w:t>Slot#1</w:t>
            </w:r>
            <w:r>
              <w:rPr>
                <w:spacing w:val="-3"/>
                <w:sz w:val="16"/>
              </w:rPr>
              <w:t xml:space="preserve"> </w:t>
            </w:r>
            <w:r>
              <w:rPr>
                <w:sz w:val="16"/>
              </w:rPr>
              <w:t>Used</w:t>
            </w:r>
            <w:r>
              <w:rPr>
                <w:spacing w:val="-4"/>
                <w:sz w:val="16"/>
              </w:rPr>
              <w:t xml:space="preserve"> </w:t>
            </w:r>
            <w:r>
              <w:rPr>
                <w:spacing w:val="-2"/>
                <w:sz w:val="16"/>
              </w:rPr>
              <w:t>Count(only</w:t>
            </w:r>
          </w:p>
          <w:p w14:paraId="6A99422B">
            <w:pPr>
              <w:pStyle w:val="24"/>
              <w:spacing w:line="200" w:lineRule="exact"/>
              <w:ind w:left="97"/>
              <w:rPr>
                <w:sz w:val="16"/>
              </w:rPr>
            </w:pPr>
            <w:r>
              <w:rPr>
                <w:spacing w:val="-2"/>
                <w:sz w:val="16"/>
              </w:rPr>
              <w:t>dummy)</w:t>
            </w:r>
          </w:p>
        </w:tc>
        <w:tc>
          <w:tcPr>
            <w:tcW w:w="862" w:type="dxa"/>
            <w:tcBorders>
              <w:bottom w:val="nil"/>
            </w:tcBorders>
          </w:tcPr>
          <w:p w14:paraId="0EE46513">
            <w:pPr>
              <w:pStyle w:val="24"/>
              <w:spacing w:before="101"/>
              <w:ind w:left="7" w:right="3"/>
              <w:jc w:val="center"/>
              <w:rPr>
                <w:sz w:val="16"/>
              </w:rPr>
            </w:pPr>
            <w:r>
              <w:rPr>
                <w:spacing w:val="-10"/>
                <w:sz w:val="16"/>
              </w:rPr>
              <w:t>1</w:t>
            </w:r>
          </w:p>
        </w:tc>
        <w:tc>
          <w:tcPr>
            <w:tcW w:w="862" w:type="dxa"/>
            <w:tcBorders>
              <w:bottom w:val="nil"/>
            </w:tcBorders>
          </w:tcPr>
          <w:p w14:paraId="63D2593B">
            <w:pPr>
              <w:pStyle w:val="24"/>
              <w:spacing w:before="101"/>
              <w:ind w:left="7" w:right="4"/>
              <w:jc w:val="center"/>
              <w:rPr>
                <w:sz w:val="16"/>
              </w:rPr>
            </w:pPr>
            <w:r>
              <w:rPr>
                <w:spacing w:val="-4"/>
                <w:sz w:val="16"/>
              </w:rPr>
              <w:t>Data</w:t>
            </w:r>
          </w:p>
        </w:tc>
        <w:tc>
          <w:tcPr>
            <w:tcW w:w="958" w:type="dxa"/>
            <w:tcBorders>
              <w:bottom w:val="nil"/>
            </w:tcBorders>
          </w:tcPr>
          <w:p w14:paraId="7C9535AE">
            <w:pPr>
              <w:pStyle w:val="24"/>
              <w:spacing w:before="101"/>
              <w:ind w:left="6"/>
              <w:jc w:val="center"/>
              <w:rPr>
                <w:sz w:val="16"/>
              </w:rPr>
            </w:pPr>
            <w:r>
              <w:rPr>
                <w:spacing w:val="-5"/>
                <w:sz w:val="16"/>
              </w:rPr>
              <w:t>INT</w:t>
            </w:r>
          </w:p>
        </w:tc>
        <w:tc>
          <w:tcPr>
            <w:tcW w:w="2631" w:type="dxa"/>
            <w:tcBorders>
              <w:bottom w:val="nil"/>
            </w:tcBorders>
          </w:tcPr>
          <w:p w14:paraId="06427977">
            <w:pPr>
              <w:pStyle w:val="24"/>
              <w:spacing w:before="101"/>
              <w:ind w:left="97"/>
              <w:rPr>
                <w:sz w:val="16"/>
              </w:rPr>
            </w:pPr>
            <w:r>
              <w:rPr>
                <w:sz w:val="16"/>
              </w:rPr>
              <w:t>Only</w:t>
            </w:r>
            <w:r>
              <w:rPr>
                <w:spacing w:val="-5"/>
                <w:sz w:val="16"/>
              </w:rPr>
              <w:t xml:space="preserve"> </w:t>
            </w:r>
            <w:r>
              <w:rPr>
                <w:sz w:val="16"/>
              </w:rPr>
              <w:t>for</w:t>
            </w:r>
            <w:r>
              <w:rPr>
                <w:spacing w:val="-2"/>
                <w:sz w:val="16"/>
              </w:rPr>
              <w:t xml:space="preserve"> Dummy</w:t>
            </w:r>
          </w:p>
        </w:tc>
      </w:tr>
      <w:tr w14:paraId="6F8AD7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 w:hRule="atLeast"/>
        </w:trPr>
        <w:tc>
          <w:tcPr>
            <w:tcW w:w="1268" w:type="dxa"/>
            <w:vMerge w:val="restart"/>
            <w:tcBorders>
              <w:top w:val="nil"/>
              <w:bottom w:val="nil"/>
            </w:tcBorders>
          </w:tcPr>
          <w:p w14:paraId="47CF4203">
            <w:pPr>
              <w:pStyle w:val="24"/>
              <w:spacing w:before="180"/>
              <w:ind w:left="98" w:right="261"/>
              <w:rPr>
                <w:sz w:val="16"/>
              </w:rPr>
            </w:pPr>
            <w:r>
              <w:rPr>
                <w:sz w:val="16"/>
              </w:rPr>
              <w:t xml:space="preserve">Buffer #1 </w:t>
            </w:r>
            <w:r>
              <w:rPr>
                <w:spacing w:val="-2"/>
                <w:sz w:val="16"/>
              </w:rPr>
              <w:t>Monitoring Block</w:t>
            </w:r>
          </w:p>
        </w:tc>
        <w:tc>
          <w:tcPr>
            <w:tcW w:w="972" w:type="dxa"/>
            <w:vMerge w:val="restart"/>
            <w:tcBorders>
              <w:top w:val="nil"/>
              <w:bottom w:val="nil"/>
            </w:tcBorders>
          </w:tcPr>
          <w:p w14:paraId="4F4C6C8E">
            <w:pPr>
              <w:pStyle w:val="24"/>
              <w:spacing w:before="10"/>
              <w:ind w:left="97"/>
              <w:rPr>
                <w:sz w:val="16"/>
              </w:rPr>
            </w:pPr>
            <w:r>
              <w:rPr>
                <w:spacing w:val="-2"/>
                <w:sz w:val="16"/>
              </w:rPr>
              <w:t>Slot#1</w:t>
            </w:r>
          </w:p>
        </w:tc>
        <w:tc>
          <w:tcPr>
            <w:tcW w:w="2655" w:type="dxa"/>
            <w:tcBorders>
              <w:top w:val="nil"/>
            </w:tcBorders>
          </w:tcPr>
          <w:p w14:paraId="3829B20B">
            <w:pPr>
              <w:pStyle w:val="24"/>
              <w:rPr>
                <w:rFonts w:ascii="Times New Roman"/>
                <w:sz w:val="2"/>
              </w:rPr>
            </w:pPr>
          </w:p>
        </w:tc>
        <w:tc>
          <w:tcPr>
            <w:tcW w:w="862" w:type="dxa"/>
            <w:tcBorders>
              <w:top w:val="nil"/>
            </w:tcBorders>
          </w:tcPr>
          <w:p w14:paraId="3BE3D6F4">
            <w:pPr>
              <w:pStyle w:val="24"/>
              <w:rPr>
                <w:rFonts w:ascii="Times New Roman"/>
                <w:sz w:val="2"/>
              </w:rPr>
            </w:pPr>
          </w:p>
        </w:tc>
        <w:tc>
          <w:tcPr>
            <w:tcW w:w="862" w:type="dxa"/>
            <w:tcBorders>
              <w:top w:val="nil"/>
            </w:tcBorders>
          </w:tcPr>
          <w:p w14:paraId="53C9E359">
            <w:pPr>
              <w:pStyle w:val="24"/>
              <w:rPr>
                <w:rFonts w:ascii="Times New Roman"/>
                <w:sz w:val="2"/>
              </w:rPr>
            </w:pPr>
          </w:p>
        </w:tc>
        <w:tc>
          <w:tcPr>
            <w:tcW w:w="958" w:type="dxa"/>
            <w:tcBorders>
              <w:top w:val="nil"/>
            </w:tcBorders>
          </w:tcPr>
          <w:p w14:paraId="7A285F81">
            <w:pPr>
              <w:pStyle w:val="24"/>
              <w:rPr>
                <w:rFonts w:ascii="Times New Roman"/>
                <w:sz w:val="2"/>
              </w:rPr>
            </w:pPr>
          </w:p>
        </w:tc>
        <w:tc>
          <w:tcPr>
            <w:tcW w:w="2631" w:type="dxa"/>
            <w:tcBorders>
              <w:top w:val="nil"/>
            </w:tcBorders>
          </w:tcPr>
          <w:p w14:paraId="1036E606">
            <w:pPr>
              <w:pStyle w:val="24"/>
              <w:rPr>
                <w:rFonts w:ascii="Times New Roman"/>
                <w:sz w:val="2"/>
              </w:rPr>
            </w:pPr>
          </w:p>
        </w:tc>
      </w:tr>
      <w:tr w14:paraId="7BB86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68" w:type="dxa"/>
            <w:vMerge w:val="continue"/>
            <w:tcBorders>
              <w:top w:val="nil"/>
              <w:bottom w:val="nil"/>
            </w:tcBorders>
          </w:tcPr>
          <w:p w14:paraId="34E8FFE3">
            <w:pPr>
              <w:rPr>
                <w:sz w:val="2"/>
                <w:szCs w:val="2"/>
              </w:rPr>
            </w:pPr>
          </w:p>
        </w:tc>
        <w:tc>
          <w:tcPr>
            <w:tcW w:w="972" w:type="dxa"/>
            <w:vMerge w:val="continue"/>
            <w:tcBorders>
              <w:top w:val="nil"/>
              <w:bottom w:val="nil"/>
            </w:tcBorders>
          </w:tcPr>
          <w:p w14:paraId="7182C259">
            <w:pPr>
              <w:rPr>
                <w:sz w:val="2"/>
                <w:szCs w:val="2"/>
              </w:rPr>
            </w:pPr>
          </w:p>
        </w:tc>
        <w:tc>
          <w:tcPr>
            <w:tcW w:w="2655" w:type="dxa"/>
            <w:vMerge w:val="restart"/>
            <w:tcBorders>
              <w:bottom w:val="nil"/>
            </w:tcBorders>
          </w:tcPr>
          <w:p w14:paraId="337BB245">
            <w:pPr>
              <w:pStyle w:val="24"/>
              <w:rPr>
                <w:rFonts w:ascii="Times New Roman"/>
                <w:sz w:val="16"/>
              </w:rPr>
            </w:pPr>
          </w:p>
          <w:p w14:paraId="60CE0EC0">
            <w:pPr>
              <w:pStyle w:val="24"/>
              <w:spacing w:before="174"/>
              <w:rPr>
                <w:rFonts w:ascii="Times New Roman"/>
                <w:sz w:val="16"/>
              </w:rPr>
            </w:pPr>
          </w:p>
          <w:p w14:paraId="15E0DC6F">
            <w:pPr>
              <w:pStyle w:val="24"/>
              <w:ind w:left="97"/>
              <w:rPr>
                <w:sz w:val="16"/>
              </w:rPr>
            </w:pPr>
            <w:r>
              <w:rPr>
                <w:sz w:val="16"/>
              </w:rPr>
              <w:t>Buffer</w:t>
            </w:r>
            <w:r>
              <w:rPr>
                <w:spacing w:val="-7"/>
                <w:sz w:val="16"/>
              </w:rPr>
              <w:t xml:space="preserve"> </w:t>
            </w:r>
            <w:r>
              <w:rPr>
                <w:sz w:val="16"/>
              </w:rPr>
              <w:t>Slot#1</w:t>
            </w:r>
            <w:r>
              <w:rPr>
                <w:spacing w:val="-4"/>
                <w:sz w:val="16"/>
              </w:rPr>
              <w:t xml:space="preserve"> </w:t>
            </w:r>
            <w:r>
              <w:rPr>
                <w:sz w:val="16"/>
              </w:rPr>
              <w:t>Start</w:t>
            </w:r>
            <w:r>
              <w:rPr>
                <w:spacing w:val="-5"/>
                <w:sz w:val="16"/>
              </w:rPr>
              <w:t xml:space="preserve"> </w:t>
            </w:r>
            <w:r>
              <w:rPr>
                <w:spacing w:val="-4"/>
                <w:sz w:val="16"/>
              </w:rPr>
              <w:t>Time</w:t>
            </w:r>
          </w:p>
          <w:p w14:paraId="0F405839">
            <w:pPr>
              <w:pStyle w:val="24"/>
              <w:spacing w:before="80"/>
              <w:ind w:left="97"/>
              <w:rPr>
                <w:sz w:val="16"/>
              </w:rPr>
            </w:pPr>
            <w:r>
              <w:rPr>
                <w:sz w:val="16"/>
              </w:rPr>
              <w:t>:</w:t>
            </w:r>
            <w:r>
              <w:rPr>
                <w:spacing w:val="-4"/>
                <w:sz w:val="16"/>
              </w:rPr>
              <w:t xml:space="preserve"> </w:t>
            </w:r>
            <w:r>
              <w:rPr>
                <w:sz w:val="16"/>
              </w:rPr>
              <w:t>Stored</w:t>
            </w:r>
            <w:r>
              <w:rPr>
                <w:spacing w:val="-2"/>
                <w:sz w:val="16"/>
              </w:rPr>
              <w:t xml:space="preserve"> </w:t>
            </w:r>
            <w:r>
              <w:rPr>
                <w:spacing w:val="-4"/>
                <w:sz w:val="16"/>
              </w:rPr>
              <w:t>time</w:t>
            </w:r>
          </w:p>
        </w:tc>
        <w:tc>
          <w:tcPr>
            <w:tcW w:w="862" w:type="dxa"/>
            <w:vMerge w:val="restart"/>
            <w:tcBorders>
              <w:bottom w:val="nil"/>
            </w:tcBorders>
          </w:tcPr>
          <w:p w14:paraId="795D4C0F">
            <w:pPr>
              <w:pStyle w:val="24"/>
              <w:rPr>
                <w:rFonts w:ascii="Times New Roman"/>
                <w:sz w:val="16"/>
              </w:rPr>
            </w:pPr>
          </w:p>
          <w:p w14:paraId="39235B9E">
            <w:pPr>
              <w:pStyle w:val="24"/>
              <w:rPr>
                <w:rFonts w:ascii="Times New Roman"/>
                <w:sz w:val="16"/>
              </w:rPr>
            </w:pPr>
          </w:p>
          <w:p w14:paraId="60AEF22A">
            <w:pPr>
              <w:pStyle w:val="24"/>
              <w:spacing w:before="134"/>
              <w:rPr>
                <w:rFonts w:ascii="Times New Roman"/>
                <w:sz w:val="16"/>
              </w:rPr>
            </w:pPr>
          </w:p>
          <w:p w14:paraId="6C7F7ECD">
            <w:pPr>
              <w:pStyle w:val="24"/>
              <w:ind w:left="7" w:right="3"/>
              <w:jc w:val="center"/>
              <w:rPr>
                <w:sz w:val="16"/>
              </w:rPr>
            </w:pPr>
            <w:r>
              <w:rPr>
                <w:spacing w:val="-10"/>
                <w:sz w:val="16"/>
              </w:rPr>
              <w:t>3</w:t>
            </w:r>
          </w:p>
        </w:tc>
        <w:tc>
          <w:tcPr>
            <w:tcW w:w="862" w:type="dxa"/>
          </w:tcPr>
          <w:p w14:paraId="470AFB88">
            <w:pPr>
              <w:pStyle w:val="24"/>
              <w:spacing w:before="100"/>
              <w:ind w:left="7" w:right="4"/>
              <w:jc w:val="center"/>
              <w:rPr>
                <w:sz w:val="16"/>
              </w:rPr>
            </w:pPr>
            <w:r>
              <w:rPr>
                <w:spacing w:val="-4"/>
                <w:sz w:val="16"/>
              </w:rPr>
              <w:t>Data</w:t>
            </w:r>
          </w:p>
        </w:tc>
        <w:tc>
          <w:tcPr>
            <w:tcW w:w="958" w:type="dxa"/>
          </w:tcPr>
          <w:p w14:paraId="42037271">
            <w:pPr>
              <w:pStyle w:val="24"/>
              <w:spacing w:before="100"/>
              <w:ind w:left="6"/>
              <w:jc w:val="center"/>
              <w:rPr>
                <w:sz w:val="16"/>
              </w:rPr>
            </w:pPr>
            <w:r>
              <w:rPr>
                <w:spacing w:val="-5"/>
                <w:sz w:val="16"/>
              </w:rPr>
              <w:t>BCD</w:t>
            </w:r>
          </w:p>
        </w:tc>
        <w:tc>
          <w:tcPr>
            <w:tcW w:w="2631" w:type="dxa"/>
          </w:tcPr>
          <w:p w14:paraId="3DAAE043">
            <w:pPr>
              <w:pStyle w:val="24"/>
              <w:spacing w:line="206" w:lineRule="exact"/>
              <w:ind w:left="97"/>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p w14:paraId="0816C4EA">
            <w:pPr>
              <w:pStyle w:val="24"/>
              <w:spacing w:before="1"/>
              <w:ind w:left="97"/>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:Month(01~12)</w:t>
            </w:r>
          </w:p>
        </w:tc>
      </w:tr>
      <w:tr w14:paraId="556D58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8" w:type="dxa"/>
            <w:vMerge w:val="continue"/>
            <w:tcBorders>
              <w:top w:val="nil"/>
              <w:bottom w:val="nil"/>
            </w:tcBorders>
          </w:tcPr>
          <w:p w14:paraId="3B766FA4">
            <w:pPr>
              <w:rPr>
                <w:sz w:val="2"/>
                <w:szCs w:val="2"/>
              </w:rPr>
            </w:pPr>
          </w:p>
        </w:tc>
        <w:tc>
          <w:tcPr>
            <w:tcW w:w="972" w:type="dxa"/>
            <w:vMerge w:val="continue"/>
            <w:tcBorders>
              <w:top w:val="nil"/>
              <w:bottom w:val="nil"/>
            </w:tcBorders>
          </w:tcPr>
          <w:p w14:paraId="73ABE5F9">
            <w:pPr>
              <w:rPr>
                <w:sz w:val="2"/>
                <w:szCs w:val="2"/>
              </w:rPr>
            </w:pPr>
          </w:p>
        </w:tc>
        <w:tc>
          <w:tcPr>
            <w:tcW w:w="2655" w:type="dxa"/>
            <w:vMerge w:val="continue"/>
            <w:tcBorders>
              <w:top w:val="nil"/>
              <w:bottom w:val="nil"/>
            </w:tcBorders>
          </w:tcPr>
          <w:p w14:paraId="782381E6">
            <w:pPr>
              <w:rPr>
                <w:sz w:val="2"/>
                <w:szCs w:val="2"/>
              </w:rPr>
            </w:pPr>
          </w:p>
        </w:tc>
        <w:tc>
          <w:tcPr>
            <w:tcW w:w="862" w:type="dxa"/>
            <w:vMerge w:val="continue"/>
            <w:tcBorders>
              <w:top w:val="nil"/>
              <w:bottom w:val="nil"/>
            </w:tcBorders>
          </w:tcPr>
          <w:p w14:paraId="59FDC3F9">
            <w:pPr>
              <w:rPr>
                <w:sz w:val="2"/>
                <w:szCs w:val="2"/>
              </w:rPr>
            </w:pPr>
          </w:p>
        </w:tc>
        <w:tc>
          <w:tcPr>
            <w:tcW w:w="862" w:type="dxa"/>
          </w:tcPr>
          <w:p w14:paraId="146DD48C">
            <w:pPr>
              <w:pStyle w:val="24"/>
              <w:spacing w:before="141"/>
              <w:ind w:left="7" w:right="4"/>
              <w:jc w:val="center"/>
              <w:rPr>
                <w:sz w:val="16"/>
              </w:rPr>
            </w:pPr>
            <w:r>
              <w:rPr>
                <w:spacing w:val="-4"/>
                <w:sz w:val="16"/>
              </w:rPr>
              <w:t>Data</w:t>
            </w:r>
          </w:p>
        </w:tc>
        <w:tc>
          <w:tcPr>
            <w:tcW w:w="958" w:type="dxa"/>
          </w:tcPr>
          <w:p w14:paraId="4A496F3D">
            <w:pPr>
              <w:pStyle w:val="24"/>
              <w:spacing w:before="141"/>
              <w:ind w:left="6"/>
              <w:jc w:val="center"/>
              <w:rPr>
                <w:sz w:val="16"/>
              </w:rPr>
            </w:pPr>
            <w:r>
              <w:rPr>
                <w:spacing w:val="-5"/>
                <w:sz w:val="16"/>
              </w:rPr>
              <w:t>BCD</w:t>
            </w:r>
          </w:p>
        </w:tc>
        <w:tc>
          <w:tcPr>
            <w:tcW w:w="2631" w:type="dxa"/>
          </w:tcPr>
          <w:p w14:paraId="6D6ADCB5">
            <w:pPr>
              <w:pStyle w:val="24"/>
              <w:ind w:left="97"/>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p w14:paraId="7B582922">
            <w:pPr>
              <w:pStyle w:val="24"/>
              <w:spacing w:before="77"/>
              <w:ind w:left="97"/>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49AD28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1268" w:type="dxa"/>
            <w:vMerge w:val="restart"/>
            <w:tcBorders>
              <w:top w:val="nil"/>
              <w:bottom w:val="nil"/>
            </w:tcBorders>
          </w:tcPr>
          <w:p w14:paraId="745DF3B1">
            <w:pPr>
              <w:pStyle w:val="24"/>
              <w:rPr>
                <w:rFonts w:ascii="Times New Roman"/>
                <w:sz w:val="16"/>
              </w:rPr>
            </w:pPr>
          </w:p>
        </w:tc>
        <w:tc>
          <w:tcPr>
            <w:tcW w:w="972" w:type="dxa"/>
            <w:vMerge w:val="restart"/>
            <w:tcBorders>
              <w:top w:val="nil"/>
              <w:bottom w:val="nil"/>
            </w:tcBorders>
          </w:tcPr>
          <w:p w14:paraId="4FA546CB">
            <w:pPr>
              <w:pStyle w:val="24"/>
              <w:rPr>
                <w:rFonts w:ascii="Times New Roman"/>
                <w:sz w:val="16"/>
              </w:rPr>
            </w:pPr>
          </w:p>
        </w:tc>
        <w:tc>
          <w:tcPr>
            <w:tcW w:w="2655" w:type="dxa"/>
            <w:vMerge w:val="restart"/>
            <w:tcBorders>
              <w:top w:val="nil"/>
            </w:tcBorders>
          </w:tcPr>
          <w:p w14:paraId="41371E72">
            <w:pPr>
              <w:pStyle w:val="24"/>
              <w:rPr>
                <w:rFonts w:ascii="Times New Roman"/>
                <w:sz w:val="16"/>
              </w:rPr>
            </w:pPr>
          </w:p>
        </w:tc>
        <w:tc>
          <w:tcPr>
            <w:tcW w:w="862" w:type="dxa"/>
            <w:vMerge w:val="restart"/>
            <w:tcBorders>
              <w:top w:val="nil"/>
            </w:tcBorders>
          </w:tcPr>
          <w:p w14:paraId="69C103D7">
            <w:pPr>
              <w:pStyle w:val="24"/>
              <w:rPr>
                <w:rFonts w:ascii="Times New Roman"/>
                <w:sz w:val="16"/>
              </w:rPr>
            </w:pPr>
          </w:p>
        </w:tc>
        <w:tc>
          <w:tcPr>
            <w:tcW w:w="862" w:type="dxa"/>
            <w:vMerge w:val="restart"/>
          </w:tcPr>
          <w:p w14:paraId="63B93710">
            <w:pPr>
              <w:pStyle w:val="24"/>
              <w:spacing w:before="141"/>
              <w:ind w:left="270"/>
              <w:rPr>
                <w:sz w:val="16"/>
              </w:rPr>
            </w:pPr>
            <w:r>
              <w:rPr>
                <w:spacing w:val="-4"/>
                <w:sz w:val="16"/>
              </w:rPr>
              <w:t>Data</w:t>
            </w:r>
          </w:p>
        </w:tc>
        <w:tc>
          <w:tcPr>
            <w:tcW w:w="958" w:type="dxa"/>
            <w:vMerge w:val="restart"/>
          </w:tcPr>
          <w:p w14:paraId="78C49703">
            <w:pPr>
              <w:pStyle w:val="24"/>
              <w:spacing w:before="141"/>
              <w:ind w:left="320"/>
              <w:rPr>
                <w:sz w:val="16"/>
              </w:rPr>
            </w:pPr>
            <w:r>
              <w:rPr>
                <w:spacing w:val="-5"/>
                <w:sz w:val="16"/>
              </w:rPr>
              <w:t>BCD</w:t>
            </w:r>
          </w:p>
        </w:tc>
        <w:tc>
          <w:tcPr>
            <w:tcW w:w="2631" w:type="dxa"/>
            <w:tcBorders>
              <w:bottom w:val="nil"/>
            </w:tcBorders>
          </w:tcPr>
          <w:p w14:paraId="6D53976D">
            <w:pPr>
              <w:pStyle w:val="24"/>
              <w:spacing w:line="150" w:lineRule="exact"/>
              <w:ind w:left="97"/>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tc>
      </w:tr>
      <w:tr w14:paraId="053FE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268" w:type="dxa"/>
            <w:vMerge w:val="continue"/>
            <w:tcBorders>
              <w:top w:val="nil"/>
              <w:bottom w:val="nil"/>
            </w:tcBorders>
          </w:tcPr>
          <w:p w14:paraId="66A03A41">
            <w:pPr>
              <w:rPr>
                <w:sz w:val="2"/>
                <w:szCs w:val="2"/>
              </w:rPr>
            </w:pPr>
          </w:p>
        </w:tc>
        <w:tc>
          <w:tcPr>
            <w:tcW w:w="972" w:type="dxa"/>
            <w:vMerge w:val="continue"/>
            <w:tcBorders>
              <w:top w:val="nil"/>
              <w:bottom w:val="nil"/>
            </w:tcBorders>
          </w:tcPr>
          <w:p w14:paraId="51CE2CF3">
            <w:pPr>
              <w:rPr>
                <w:sz w:val="2"/>
                <w:szCs w:val="2"/>
              </w:rPr>
            </w:pPr>
          </w:p>
        </w:tc>
        <w:tc>
          <w:tcPr>
            <w:tcW w:w="2655" w:type="dxa"/>
            <w:vMerge w:val="continue"/>
            <w:tcBorders>
              <w:top w:val="nil"/>
            </w:tcBorders>
          </w:tcPr>
          <w:p w14:paraId="1D4F68E2">
            <w:pPr>
              <w:rPr>
                <w:sz w:val="2"/>
                <w:szCs w:val="2"/>
              </w:rPr>
            </w:pPr>
          </w:p>
        </w:tc>
        <w:tc>
          <w:tcPr>
            <w:tcW w:w="862" w:type="dxa"/>
            <w:vMerge w:val="continue"/>
            <w:tcBorders>
              <w:top w:val="nil"/>
            </w:tcBorders>
          </w:tcPr>
          <w:p w14:paraId="4F5BC217">
            <w:pPr>
              <w:rPr>
                <w:sz w:val="2"/>
                <w:szCs w:val="2"/>
              </w:rPr>
            </w:pPr>
          </w:p>
        </w:tc>
        <w:tc>
          <w:tcPr>
            <w:tcW w:w="862" w:type="dxa"/>
            <w:vMerge w:val="continue"/>
            <w:tcBorders>
              <w:top w:val="nil"/>
            </w:tcBorders>
          </w:tcPr>
          <w:p w14:paraId="70BD5E7C">
            <w:pPr>
              <w:rPr>
                <w:sz w:val="2"/>
                <w:szCs w:val="2"/>
              </w:rPr>
            </w:pPr>
          </w:p>
        </w:tc>
        <w:tc>
          <w:tcPr>
            <w:tcW w:w="958" w:type="dxa"/>
            <w:vMerge w:val="continue"/>
            <w:tcBorders>
              <w:top w:val="nil"/>
            </w:tcBorders>
          </w:tcPr>
          <w:p w14:paraId="388C3215">
            <w:pPr>
              <w:rPr>
                <w:sz w:val="2"/>
                <w:szCs w:val="2"/>
              </w:rPr>
            </w:pPr>
          </w:p>
        </w:tc>
        <w:tc>
          <w:tcPr>
            <w:tcW w:w="2631" w:type="dxa"/>
            <w:tcBorders>
              <w:top w:val="nil"/>
            </w:tcBorders>
          </w:tcPr>
          <w:p w14:paraId="2704CEB1">
            <w:pPr>
              <w:pStyle w:val="24"/>
              <w:spacing w:before="105"/>
              <w:ind w:left="97"/>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71FC7A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68" w:type="dxa"/>
            <w:tcBorders>
              <w:top w:val="nil"/>
              <w:bottom w:val="nil"/>
            </w:tcBorders>
          </w:tcPr>
          <w:p w14:paraId="0C4436DE">
            <w:pPr>
              <w:pStyle w:val="24"/>
              <w:rPr>
                <w:rFonts w:ascii="Times New Roman"/>
                <w:sz w:val="16"/>
              </w:rPr>
            </w:pPr>
          </w:p>
        </w:tc>
        <w:tc>
          <w:tcPr>
            <w:tcW w:w="972" w:type="dxa"/>
            <w:tcBorders>
              <w:top w:val="nil"/>
              <w:bottom w:val="nil"/>
            </w:tcBorders>
          </w:tcPr>
          <w:p w14:paraId="47417959">
            <w:pPr>
              <w:pStyle w:val="24"/>
              <w:rPr>
                <w:rFonts w:ascii="Times New Roman"/>
                <w:sz w:val="16"/>
              </w:rPr>
            </w:pPr>
          </w:p>
        </w:tc>
        <w:tc>
          <w:tcPr>
            <w:tcW w:w="2655" w:type="dxa"/>
            <w:tcBorders>
              <w:bottom w:val="nil"/>
            </w:tcBorders>
          </w:tcPr>
          <w:p w14:paraId="63D53D08">
            <w:pPr>
              <w:pStyle w:val="24"/>
              <w:spacing w:before="24"/>
              <w:ind w:left="97" w:right="186"/>
              <w:rPr>
                <w:sz w:val="16"/>
              </w:rPr>
            </w:pPr>
            <w:r>
              <w:rPr>
                <w:sz w:val="16"/>
              </w:rPr>
              <w:t>Buffer</w:t>
            </w:r>
            <w:r>
              <w:rPr>
                <w:spacing w:val="-13"/>
                <w:sz w:val="16"/>
              </w:rPr>
              <w:t xml:space="preserve"> </w:t>
            </w:r>
            <w:r>
              <w:rPr>
                <w:sz w:val="16"/>
              </w:rPr>
              <w:t>Slot#1</w:t>
            </w:r>
            <w:r>
              <w:rPr>
                <w:spacing w:val="-10"/>
                <w:sz w:val="16"/>
              </w:rPr>
              <w:t xml:space="preserve"> </w:t>
            </w:r>
            <w:r>
              <w:rPr>
                <w:sz w:val="16"/>
              </w:rPr>
              <w:t>Expired</w:t>
            </w:r>
            <w:r>
              <w:rPr>
                <w:spacing w:val="-13"/>
                <w:sz w:val="16"/>
              </w:rPr>
              <w:t xml:space="preserve"> </w:t>
            </w:r>
            <w:r>
              <w:rPr>
                <w:sz w:val="16"/>
              </w:rPr>
              <w:t xml:space="preserve">Time(only </w:t>
            </w:r>
            <w:r>
              <w:rPr>
                <w:spacing w:val="-2"/>
                <w:sz w:val="16"/>
              </w:rPr>
              <w:t>dummy)</w:t>
            </w:r>
          </w:p>
        </w:tc>
        <w:tc>
          <w:tcPr>
            <w:tcW w:w="862" w:type="dxa"/>
            <w:tcBorders>
              <w:bottom w:val="nil"/>
            </w:tcBorders>
          </w:tcPr>
          <w:p w14:paraId="0DB187C6">
            <w:pPr>
              <w:pStyle w:val="24"/>
              <w:rPr>
                <w:rFonts w:ascii="Times New Roman"/>
                <w:sz w:val="16"/>
              </w:rPr>
            </w:pPr>
          </w:p>
        </w:tc>
        <w:tc>
          <w:tcPr>
            <w:tcW w:w="862" w:type="dxa"/>
          </w:tcPr>
          <w:p w14:paraId="01E91E7F">
            <w:pPr>
              <w:pStyle w:val="24"/>
              <w:spacing w:before="100"/>
              <w:ind w:left="7" w:right="4"/>
              <w:jc w:val="center"/>
              <w:rPr>
                <w:sz w:val="16"/>
              </w:rPr>
            </w:pPr>
            <w:r>
              <w:rPr>
                <w:spacing w:val="-4"/>
                <w:sz w:val="16"/>
              </w:rPr>
              <w:t>Data</w:t>
            </w:r>
          </w:p>
        </w:tc>
        <w:tc>
          <w:tcPr>
            <w:tcW w:w="958" w:type="dxa"/>
          </w:tcPr>
          <w:p w14:paraId="390725C3">
            <w:pPr>
              <w:pStyle w:val="24"/>
              <w:spacing w:before="100"/>
              <w:ind w:left="6"/>
              <w:jc w:val="center"/>
              <w:rPr>
                <w:sz w:val="16"/>
              </w:rPr>
            </w:pPr>
            <w:r>
              <w:rPr>
                <w:spacing w:val="-5"/>
                <w:sz w:val="16"/>
              </w:rPr>
              <w:t>BCD</w:t>
            </w:r>
          </w:p>
        </w:tc>
        <w:tc>
          <w:tcPr>
            <w:tcW w:w="2631" w:type="dxa"/>
          </w:tcPr>
          <w:p w14:paraId="4D3695BC">
            <w:pPr>
              <w:pStyle w:val="24"/>
              <w:spacing w:line="206" w:lineRule="exact"/>
              <w:ind w:left="97"/>
              <w:rPr>
                <w:sz w:val="16"/>
              </w:rPr>
            </w:pPr>
            <w:r>
              <w:rPr>
                <w:sz w:val="16"/>
              </w:rPr>
              <w:t>00</w:t>
            </w:r>
            <w:r>
              <w:rPr>
                <w:spacing w:val="-1"/>
                <w:sz w:val="16"/>
              </w:rPr>
              <w:t xml:space="preserve"> </w:t>
            </w:r>
            <w:r>
              <w:rPr>
                <w:sz w:val="16"/>
              </w:rPr>
              <w:t>~</w:t>
            </w:r>
            <w:r>
              <w:rPr>
                <w:spacing w:val="-4"/>
                <w:sz w:val="16"/>
              </w:rPr>
              <w:t xml:space="preserve"> </w:t>
            </w:r>
            <w:r>
              <w:rPr>
                <w:sz w:val="16"/>
              </w:rPr>
              <w:t>07</w:t>
            </w:r>
            <w:r>
              <w:rPr>
                <w:spacing w:val="-4"/>
                <w:sz w:val="16"/>
              </w:rPr>
              <w:t xml:space="preserve"> </w:t>
            </w:r>
            <w:r>
              <w:rPr>
                <w:sz w:val="16"/>
              </w:rPr>
              <w:t>Bit</w:t>
            </w:r>
            <w:r>
              <w:rPr>
                <w:spacing w:val="-2"/>
                <w:sz w:val="16"/>
              </w:rPr>
              <w:t xml:space="preserve"> </w:t>
            </w:r>
            <w:r>
              <w:rPr>
                <w:sz w:val="16"/>
              </w:rPr>
              <w:t>:A.D</w:t>
            </w:r>
            <w:r>
              <w:rPr>
                <w:spacing w:val="-2"/>
                <w:sz w:val="16"/>
              </w:rPr>
              <w:t xml:space="preserve"> Year(00~99)</w:t>
            </w:r>
          </w:p>
          <w:p w14:paraId="1EFED8FE">
            <w:pPr>
              <w:pStyle w:val="24"/>
              <w:spacing w:before="1"/>
              <w:ind w:left="97"/>
              <w:rPr>
                <w:sz w:val="16"/>
              </w:rPr>
            </w:pPr>
            <w:r>
              <w:rPr>
                <w:sz w:val="16"/>
              </w:rPr>
              <w:t>08 ~</w:t>
            </w:r>
            <w:r>
              <w:rPr>
                <w:spacing w:val="-3"/>
                <w:sz w:val="16"/>
              </w:rPr>
              <w:t xml:space="preserve"> </w:t>
            </w:r>
            <w:r>
              <w:rPr>
                <w:sz w:val="16"/>
              </w:rPr>
              <w:t>15</w:t>
            </w:r>
            <w:r>
              <w:rPr>
                <w:spacing w:val="-3"/>
                <w:sz w:val="16"/>
              </w:rPr>
              <w:t xml:space="preserve"> </w:t>
            </w:r>
            <w:r>
              <w:rPr>
                <w:sz w:val="16"/>
              </w:rPr>
              <w:t xml:space="preserve">Bit </w:t>
            </w:r>
            <w:r>
              <w:rPr>
                <w:spacing w:val="-2"/>
                <w:sz w:val="16"/>
              </w:rPr>
              <w:t>:Month(01~12)</w:t>
            </w:r>
          </w:p>
        </w:tc>
      </w:tr>
      <w:tr w14:paraId="277B09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8" w:type="dxa"/>
            <w:vMerge w:val="restart"/>
            <w:tcBorders>
              <w:top w:val="nil"/>
              <w:bottom w:val="nil"/>
            </w:tcBorders>
          </w:tcPr>
          <w:p w14:paraId="65C54F6E">
            <w:pPr>
              <w:pStyle w:val="24"/>
              <w:rPr>
                <w:rFonts w:ascii="Times New Roman"/>
                <w:sz w:val="16"/>
              </w:rPr>
            </w:pPr>
          </w:p>
        </w:tc>
        <w:tc>
          <w:tcPr>
            <w:tcW w:w="972" w:type="dxa"/>
            <w:vMerge w:val="restart"/>
            <w:tcBorders>
              <w:top w:val="nil"/>
              <w:bottom w:val="nil"/>
            </w:tcBorders>
          </w:tcPr>
          <w:p w14:paraId="2CE26714">
            <w:pPr>
              <w:pStyle w:val="24"/>
              <w:rPr>
                <w:rFonts w:ascii="Times New Roman"/>
                <w:sz w:val="16"/>
              </w:rPr>
            </w:pPr>
          </w:p>
        </w:tc>
        <w:tc>
          <w:tcPr>
            <w:tcW w:w="2655" w:type="dxa"/>
            <w:vMerge w:val="restart"/>
            <w:tcBorders>
              <w:top w:val="nil"/>
            </w:tcBorders>
          </w:tcPr>
          <w:p w14:paraId="3972073C">
            <w:pPr>
              <w:pStyle w:val="24"/>
              <w:spacing w:before="14"/>
              <w:ind w:left="97" w:right="186"/>
              <w:rPr>
                <w:sz w:val="16"/>
              </w:rPr>
            </w:pPr>
            <w:r>
              <w:rPr>
                <w:sz w:val="16"/>
              </w:rPr>
              <w:t>*</w:t>
            </w:r>
            <w:r>
              <w:rPr>
                <w:spacing w:val="-5"/>
                <w:sz w:val="16"/>
              </w:rPr>
              <w:t xml:space="preserve"> </w:t>
            </w:r>
            <w:r>
              <w:rPr>
                <w:sz w:val="16"/>
              </w:rPr>
              <w:t>This</w:t>
            </w:r>
            <w:r>
              <w:rPr>
                <w:spacing w:val="-6"/>
                <w:sz w:val="16"/>
              </w:rPr>
              <w:t xml:space="preserve"> </w:t>
            </w:r>
            <w:r>
              <w:rPr>
                <w:sz w:val="16"/>
              </w:rPr>
              <w:t>item</w:t>
            </w:r>
            <w:r>
              <w:rPr>
                <w:spacing w:val="-7"/>
                <w:sz w:val="16"/>
              </w:rPr>
              <w:t xml:space="preserve"> </w:t>
            </w:r>
            <w:r>
              <w:rPr>
                <w:sz w:val="16"/>
              </w:rPr>
              <w:t>is</w:t>
            </w:r>
            <w:r>
              <w:rPr>
                <w:spacing w:val="-6"/>
                <w:sz w:val="16"/>
              </w:rPr>
              <w:t xml:space="preserve"> </w:t>
            </w:r>
            <w:r>
              <w:rPr>
                <w:sz w:val="16"/>
              </w:rPr>
              <w:t>used</w:t>
            </w:r>
            <w:r>
              <w:rPr>
                <w:spacing w:val="-7"/>
                <w:sz w:val="16"/>
              </w:rPr>
              <w:t xml:space="preserve"> </w:t>
            </w:r>
            <w:r>
              <w:rPr>
                <w:sz w:val="16"/>
              </w:rPr>
              <w:t>by</w:t>
            </w:r>
            <w:r>
              <w:rPr>
                <w:spacing w:val="-6"/>
                <w:sz w:val="16"/>
              </w:rPr>
              <w:t xml:space="preserve"> </w:t>
            </w:r>
            <w:r>
              <w:rPr>
                <w:sz w:val="16"/>
              </w:rPr>
              <w:t>set</w:t>
            </w:r>
            <w:r>
              <w:rPr>
                <w:spacing w:val="-5"/>
                <w:sz w:val="16"/>
              </w:rPr>
              <w:t xml:space="preserve"> </w:t>
            </w:r>
            <w:r>
              <w:rPr>
                <w:sz w:val="16"/>
              </w:rPr>
              <w:t>expired count by equipment (Operator) which is the time after move to buffer when the dummy reach to expired count.</w:t>
            </w:r>
          </w:p>
        </w:tc>
        <w:tc>
          <w:tcPr>
            <w:tcW w:w="862" w:type="dxa"/>
            <w:vMerge w:val="restart"/>
            <w:tcBorders>
              <w:top w:val="nil"/>
            </w:tcBorders>
          </w:tcPr>
          <w:p w14:paraId="53BBBF39">
            <w:pPr>
              <w:pStyle w:val="24"/>
              <w:spacing w:before="182"/>
              <w:ind w:left="7" w:right="3"/>
              <w:jc w:val="center"/>
              <w:rPr>
                <w:sz w:val="16"/>
              </w:rPr>
            </w:pPr>
            <w:r>
              <w:rPr>
                <w:spacing w:val="-10"/>
                <w:sz w:val="16"/>
              </w:rPr>
              <w:t>3</w:t>
            </w:r>
          </w:p>
        </w:tc>
        <w:tc>
          <w:tcPr>
            <w:tcW w:w="862" w:type="dxa"/>
          </w:tcPr>
          <w:p w14:paraId="38C35C0F">
            <w:pPr>
              <w:pStyle w:val="24"/>
              <w:spacing w:before="141"/>
              <w:ind w:left="7" w:right="4"/>
              <w:jc w:val="center"/>
              <w:rPr>
                <w:sz w:val="16"/>
              </w:rPr>
            </w:pPr>
            <w:r>
              <w:rPr>
                <w:spacing w:val="-4"/>
                <w:sz w:val="16"/>
              </w:rPr>
              <w:t>Data</w:t>
            </w:r>
          </w:p>
        </w:tc>
        <w:tc>
          <w:tcPr>
            <w:tcW w:w="958" w:type="dxa"/>
          </w:tcPr>
          <w:p w14:paraId="7EC2209F">
            <w:pPr>
              <w:pStyle w:val="24"/>
              <w:spacing w:before="141"/>
              <w:ind w:left="6"/>
              <w:jc w:val="center"/>
              <w:rPr>
                <w:sz w:val="16"/>
              </w:rPr>
            </w:pPr>
            <w:r>
              <w:rPr>
                <w:spacing w:val="-5"/>
                <w:sz w:val="16"/>
              </w:rPr>
              <w:t>BCD</w:t>
            </w:r>
          </w:p>
        </w:tc>
        <w:tc>
          <w:tcPr>
            <w:tcW w:w="2631" w:type="dxa"/>
          </w:tcPr>
          <w:p w14:paraId="37C7831D">
            <w:pPr>
              <w:pStyle w:val="24"/>
              <w:spacing w:line="206" w:lineRule="exact"/>
              <w:ind w:left="97"/>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:Day(01~31)</w:t>
            </w:r>
          </w:p>
          <w:p w14:paraId="29BF7762">
            <w:pPr>
              <w:pStyle w:val="24"/>
              <w:spacing w:before="80"/>
              <w:ind w:left="97"/>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:Hour(00~23)</w:t>
            </w:r>
          </w:p>
        </w:tc>
      </w:tr>
      <w:tr w14:paraId="3A4D0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1268" w:type="dxa"/>
            <w:vMerge w:val="continue"/>
            <w:tcBorders>
              <w:top w:val="nil"/>
              <w:bottom w:val="nil"/>
            </w:tcBorders>
          </w:tcPr>
          <w:p w14:paraId="7DA9CD37">
            <w:pPr>
              <w:rPr>
                <w:sz w:val="2"/>
                <w:szCs w:val="2"/>
              </w:rPr>
            </w:pPr>
          </w:p>
        </w:tc>
        <w:tc>
          <w:tcPr>
            <w:tcW w:w="972" w:type="dxa"/>
            <w:vMerge w:val="continue"/>
            <w:tcBorders>
              <w:top w:val="nil"/>
              <w:bottom w:val="nil"/>
            </w:tcBorders>
          </w:tcPr>
          <w:p w14:paraId="4CDB32CA">
            <w:pPr>
              <w:rPr>
                <w:sz w:val="2"/>
                <w:szCs w:val="2"/>
              </w:rPr>
            </w:pPr>
          </w:p>
        </w:tc>
        <w:tc>
          <w:tcPr>
            <w:tcW w:w="2655" w:type="dxa"/>
            <w:vMerge w:val="continue"/>
            <w:tcBorders>
              <w:top w:val="nil"/>
            </w:tcBorders>
          </w:tcPr>
          <w:p w14:paraId="5184B925">
            <w:pPr>
              <w:rPr>
                <w:sz w:val="2"/>
                <w:szCs w:val="2"/>
              </w:rPr>
            </w:pPr>
          </w:p>
        </w:tc>
        <w:tc>
          <w:tcPr>
            <w:tcW w:w="862" w:type="dxa"/>
            <w:vMerge w:val="continue"/>
            <w:tcBorders>
              <w:top w:val="nil"/>
            </w:tcBorders>
          </w:tcPr>
          <w:p w14:paraId="6793336F">
            <w:pPr>
              <w:rPr>
                <w:sz w:val="2"/>
                <w:szCs w:val="2"/>
              </w:rPr>
            </w:pPr>
          </w:p>
        </w:tc>
        <w:tc>
          <w:tcPr>
            <w:tcW w:w="862" w:type="dxa"/>
          </w:tcPr>
          <w:p w14:paraId="1D776AEB">
            <w:pPr>
              <w:pStyle w:val="24"/>
              <w:spacing w:before="142"/>
              <w:ind w:left="7" w:right="4"/>
              <w:jc w:val="center"/>
              <w:rPr>
                <w:sz w:val="16"/>
              </w:rPr>
            </w:pPr>
            <w:r>
              <w:rPr>
                <w:spacing w:val="-4"/>
                <w:sz w:val="16"/>
              </w:rPr>
              <w:t>Data</w:t>
            </w:r>
          </w:p>
        </w:tc>
        <w:tc>
          <w:tcPr>
            <w:tcW w:w="958" w:type="dxa"/>
          </w:tcPr>
          <w:p w14:paraId="5AD607FC">
            <w:pPr>
              <w:pStyle w:val="24"/>
              <w:spacing w:before="142"/>
              <w:ind w:left="6"/>
              <w:jc w:val="center"/>
              <w:rPr>
                <w:sz w:val="16"/>
              </w:rPr>
            </w:pPr>
            <w:r>
              <w:rPr>
                <w:spacing w:val="-5"/>
                <w:sz w:val="16"/>
              </w:rPr>
              <w:t>BCD</w:t>
            </w:r>
          </w:p>
        </w:tc>
        <w:tc>
          <w:tcPr>
            <w:tcW w:w="2631" w:type="dxa"/>
          </w:tcPr>
          <w:p w14:paraId="53C4CACF">
            <w:pPr>
              <w:pStyle w:val="24"/>
              <w:spacing w:line="206" w:lineRule="exact"/>
              <w:ind w:left="97"/>
              <w:rPr>
                <w:sz w:val="16"/>
              </w:rPr>
            </w:pPr>
            <w:r>
              <w:rPr>
                <w:sz w:val="16"/>
              </w:rPr>
              <w:t>00 ~</w:t>
            </w:r>
            <w:r>
              <w:rPr>
                <w:spacing w:val="-3"/>
                <w:sz w:val="16"/>
              </w:rPr>
              <w:t xml:space="preserve"> </w:t>
            </w:r>
            <w:r>
              <w:rPr>
                <w:sz w:val="16"/>
              </w:rPr>
              <w:t>07</w:t>
            </w:r>
            <w:r>
              <w:rPr>
                <w:spacing w:val="-3"/>
                <w:sz w:val="16"/>
              </w:rPr>
              <w:t xml:space="preserve"> </w:t>
            </w:r>
            <w:r>
              <w:rPr>
                <w:sz w:val="16"/>
              </w:rPr>
              <w:t>Bit</w:t>
            </w:r>
            <w:r>
              <w:rPr>
                <w:spacing w:val="-1"/>
                <w:sz w:val="16"/>
              </w:rPr>
              <w:t xml:space="preserve"> </w:t>
            </w:r>
            <w:r>
              <w:rPr>
                <w:spacing w:val="-2"/>
                <w:sz w:val="16"/>
              </w:rPr>
              <w:t>:Minute(00~59)</w:t>
            </w:r>
          </w:p>
          <w:p w14:paraId="3BF6C451">
            <w:pPr>
              <w:pStyle w:val="24"/>
              <w:spacing w:before="80"/>
              <w:ind w:left="97"/>
              <w:rPr>
                <w:sz w:val="16"/>
              </w:rPr>
            </w:pPr>
            <w:r>
              <w:rPr>
                <w:sz w:val="16"/>
              </w:rPr>
              <w:t>08 ~</w:t>
            </w:r>
            <w:r>
              <w:rPr>
                <w:spacing w:val="-3"/>
                <w:sz w:val="16"/>
              </w:rPr>
              <w:t xml:space="preserve"> </w:t>
            </w:r>
            <w:r>
              <w:rPr>
                <w:sz w:val="16"/>
              </w:rPr>
              <w:t>15</w:t>
            </w:r>
            <w:r>
              <w:rPr>
                <w:spacing w:val="-3"/>
                <w:sz w:val="16"/>
              </w:rPr>
              <w:t xml:space="preserve"> </w:t>
            </w:r>
            <w:r>
              <w:rPr>
                <w:sz w:val="16"/>
              </w:rPr>
              <w:t>Bit</w:t>
            </w:r>
            <w:r>
              <w:rPr>
                <w:spacing w:val="-1"/>
                <w:sz w:val="16"/>
              </w:rPr>
              <w:t xml:space="preserve"> </w:t>
            </w:r>
            <w:r>
              <w:rPr>
                <w:spacing w:val="-2"/>
                <w:sz w:val="16"/>
              </w:rPr>
              <w:t>:Second(00~59)</w:t>
            </w:r>
          </w:p>
        </w:tc>
      </w:tr>
      <w:tr w14:paraId="749517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268" w:type="dxa"/>
            <w:tcBorders>
              <w:top w:val="nil"/>
              <w:bottom w:val="nil"/>
            </w:tcBorders>
          </w:tcPr>
          <w:p w14:paraId="79FED41C">
            <w:pPr>
              <w:pStyle w:val="24"/>
              <w:rPr>
                <w:rFonts w:ascii="Times New Roman"/>
                <w:sz w:val="16"/>
              </w:rPr>
            </w:pPr>
          </w:p>
        </w:tc>
        <w:tc>
          <w:tcPr>
            <w:tcW w:w="972" w:type="dxa"/>
            <w:tcBorders>
              <w:top w:val="nil"/>
              <w:bottom w:val="nil"/>
            </w:tcBorders>
          </w:tcPr>
          <w:p w14:paraId="4A846675">
            <w:pPr>
              <w:pStyle w:val="24"/>
              <w:rPr>
                <w:rFonts w:ascii="Times New Roman"/>
                <w:sz w:val="16"/>
              </w:rPr>
            </w:pPr>
          </w:p>
        </w:tc>
        <w:tc>
          <w:tcPr>
            <w:tcW w:w="2655" w:type="dxa"/>
            <w:tcBorders>
              <w:bottom w:val="nil"/>
            </w:tcBorders>
          </w:tcPr>
          <w:p w14:paraId="5A69E7BC">
            <w:pPr>
              <w:pStyle w:val="24"/>
              <w:rPr>
                <w:rFonts w:ascii="Times New Roman"/>
                <w:sz w:val="16"/>
              </w:rPr>
            </w:pPr>
          </w:p>
        </w:tc>
        <w:tc>
          <w:tcPr>
            <w:tcW w:w="862" w:type="dxa"/>
            <w:tcBorders>
              <w:bottom w:val="nil"/>
            </w:tcBorders>
          </w:tcPr>
          <w:p w14:paraId="7CF54EFC">
            <w:pPr>
              <w:pStyle w:val="24"/>
              <w:rPr>
                <w:rFonts w:ascii="Times New Roman"/>
                <w:sz w:val="16"/>
              </w:rPr>
            </w:pPr>
          </w:p>
        </w:tc>
        <w:tc>
          <w:tcPr>
            <w:tcW w:w="862" w:type="dxa"/>
            <w:tcBorders>
              <w:bottom w:val="nil"/>
            </w:tcBorders>
          </w:tcPr>
          <w:p w14:paraId="01DE454E">
            <w:pPr>
              <w:pStyle w:val="24"/>
              <w:rPr>
                <w:rFonts w:ascii="Times New Roman"/>
                <w:sz w:val="16"/>
              </w:rPr>
            </w:pPr>
          </w:p>
        </w:tc>
        <w:tc>
          <w:tcPr>
            <w:tcW w:w="958" w:type="dxa"/>
            <w:tcBorders>
              <w:bottom w:val="nil"/>
            </w:tcBorders>
          </w:tcPr>
          <w:p w14:paraId="38884F2D">
            <w:pPr>
              <w:pStyle w:val="24"/>
              <w:rPr>
                <w:rFonts w:ascii="Times New Roman"/>
                <w:sz w:val="16"/>
              </w:rPr>
            </w:pPr>
          </w:p>
        </w:tc>
        <w:tc>
          <w:tcPr>
            <w:tcW w:w="2631" w:type="dxa"/>
            <w:tcBorders>
              <w:bottom w:val="nil"/>
            </w:tcBorders>
          </w:tcPr>
          <w:p w14:paraId="13FBE89B">
            <w:pPr>
              <w:pStyle w:val="24"/>
              <w:spacing w:line="206" w:lineRule="exact"/>
              <w:ind w:left="97"/>
              <w:rPr>
                <w:sz w:val="16"/>
              </w:rPr>
            </w:pPr>
            <w:r>
              <w:rPr>
                <w:sz w:val="16"/>
              </w:rPr>
              <w:t>0:</w:t>
            </w:r>
            <w:r>
              <w:rPr>
                <w:spacing w:val="-2"/>
                <w:sz w:val="16"/>
              </w:rPr>
              <w:t xml:space="preserve"> Normal</w:t>
            </w:r>
          </w:p>
        </w:tc>
      </w:tr>
      <w:tr w14:paraId="1A39D3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68" w:type="dxa"/>
            <w:tcBorders>
              <w:top w:val="nil"/>
              <w:bottom w:val="nil"/>
            </w:tcBorders>
          </w:tcPr>
          <w:p w14:paraId="4B8B76C1">
            <w:pPr>
              <w:pStyle w:val="24"/>
              <w:rPr>
                <w:rFonts w:ascii="Times New Roman"/>
                <w:sz w:val="16"/>
              </w:rPr>
            </w:pPr>
          </w:p>
        </w:tc>
        <w:tc>
          <w:tcPr>
            <w:tcW w:w="972" w:type="dxa"/>
            <w:tcBorders>
              <w:top w:val="nil"/>
              <w:bottom w:val="nil"/>
            </w:tcBorders>
          </w:tcPr>
          <w:p w14:paraId="135C4057">
            <w:pPr>
              <w:pStyle w:val="24"/>
              <w:rPr>
                <w:rFonts w:ascii="Times New Roman"/>
                <w:sz w:val="16"/>
              </w:rPr>
            </w:pPr>
          </w:p>
        </w:tc>
        <w:tc>
          <w:tcPr>
            <w:tcW w:w="2655" w:type="dxa"/>
            <w:tcBorders>
              <w:top w:val="nil"/>
              <w:bottom w:val="nil"/>
            </w:tcBorders>
          </w:tcPr>
          <w:p w14:paraId="35EB8957">
            <w:pPr>
              <w:pStyle w:val="24"/>
              <w:spacing w:before="38"/>
              <w:ind w:left="97"/>
              <w:rPr>
                <w:sz w:val="16"/>
              </w:rPr>
            </w:pPr>
            <w:r>
              <w:rPr>
                <w:sz w:val="16"/>
              </w:rPr>
              <w:t>Buffer</w:t>
            </w:r>
            <w:r>
              <w:rPr>
                <w:spacing w:val="-8"/>
                <w:sz w:val="16"/>
              </w:rPr>
              <w:t xml:space="preserve"> </w:t>
            </w:r>
            <w:r>
              <w:rPr>
                <w:sz w:val="16"/>
              </w:rPr>
              <w:t>Slot#1</w:t>
            </w:r>
            <w:r>
              <w:rPr>
                <w:spacing w:val="-3"/>
                <w:sz w:val="16"/>
              </w:rPr>
              <w:t xml:space="preserve"> </w:t>
            </w:r>
            <w:r>
              <w:rPr>
                <w:spacing w:val="-2"/>
                <w:sz w:val="16"/>
              </w:rPr>
              <w:t>State</w:t>
            </w:r>
          </w:p>
        </w:tc>
        <w:tc>
          <w:tcPr>
            <w:tcW w:w="862" w:type="dxa"/>
            <w:tcBorders>
              <w:top w:val="nil"/>
              <w:bottom w:val="nil"/>
            </w:tcBorders>
          </w:tcPr>
          <w:p w14:paraId="44F18F03">
            <w:pPr>
              <w:pStyle w:val="24"/>
              <w:spacing w:before="38"/>
              <w:ind w:left="7" w:right="3"/>
              <w:jc w:val="center"/>
              <w:rPr>
                <w:sz w:val="16"/>
              </w:rPr>
            </w:pPr>
            <w:r>
              <w:rPr>
                <w:spacing w:val="-10"/>
                <w:sz w:val="16"/>
              </w:rPr>
              <w:t>1</w:t>
            </w:r>
          </w:p>
        </w:tc>
        <w:tc>
          <w:tcPr>
            <w:tcW w:w="862" w:type="dxa"/>
            <w:tcBorders>
              <w:top w:val="nil"/>
              <w:bottom w:val="nil"/>
            </w:tcBorders>
          </w:tcPr>
          <w:p w14:paraId="24551F89">
            <w:pPr>
              <w:pStyle w:val="24"/>
              <w:spacing w:before="38"/>
              <w:ind w:left="7" w:right="4"/>
              <w:jc w:val="center"/>
              <w:rPr>
                <w:sz w:val="16"/>
              </w:rPr>
            </w:pPr>
            <w:r>
              <w:rPr>
                <w:spacing w:val="-4"/>
                <w:sz w:val="16"/>
              </w:rPr>
              <w:t>Data</w:t>
            </w:r>
          </w:p>
        </w:tc>
        <w:tc>
          <w:tcPr>
            <w:tcW w:w="958" w:type="dxa"/>
            <w:tcBorders>
              <w:top w:val="nil"/>
              <w:bottom w:val="nil"/>
            </w:tcBorders>
          </w:tcPr>
          <w:p w14:paraId="034FDF32">
            <w:pPr>
              <w:pStyle w:val="24"/>
              <w:spacing w:before="38"/>
              <w:ind w:left="6"/>
              <w:jc w:val="center"/>
              <w:rPr>
                <w:sz w:val="16"/>
              </w:rPr>
            </w:pPr>
            <w:r>
              <w:rPr>
                <w:spacing w:val="-5"/>
                <w:sz w:val="16"/>
              </w:rPr>
              <w:t>INT</w:t>
            </w:r>
          </w:p>
        </w:tc>
        <w:tc>
          <w:tcPr>
            <w:tcW w:w="2631" w:type="dxa"/>
            <w:tcBorders>
              <w:top w:val="nil"/>
              <w:bottom w:val="nil"/>
            </w:tcBorders>
          </w:tcPr>
          <w:p w14:paraId="10D2C646">
            <w:pPr>
              <w:pStyle w:val="24"/>
              <w:spacing w:before="38"/>
              <w:ind w:left="97"/>
              <w:rPr>
                <w:sz w:val="16"/>
              </w:rPr>
            </w:pPr>
            <w:r>
              <w:rPr>
                <w:sz w:val="16"/>
              </w:rPr>
              <w:t xml:space="preserve">1: </w:t>
            </w:r>
            <w:r>
              <w:rPr>
                <w:spacing w:val="-5"/>
                <w:sz w:val="16"/>
              </w:rPr>
              <w:t>NG</w:t>
            </w:r>
          </w:p>
        </w:tc>
      </w:tr>
      <w:tr w14:paraId="412E9C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268" w:type="dxa"/>
            <w:tcBorders>
              <w:top w:val="nil"/>
              <w:bottom w:val="nil"/>
            </w:tcBorders>
          </w:tcPr>
          <w:p w14:paraId="0BE0F422">
            <w:pPr>
              <w:pStyle w:val="24"/>
              <w:rPr>
                <w:rFonts w:ascii="Times New Roman"/>
                <w:sz w:val="16"/>
              </w:rPr>
            </w:pPr>
          </w:p>
        </w:tc>
        <w:tc>
          <w:tcPr>
            <w:tcW w:w="972" w:type="dxa"/>
            <w:tcBorders>
              <w:top w:val="nil"/>
            </w:tcBorders>
          </w:tcPr>
          <w:p w14:paraId="42BFF745">
            <w:pPr>
              <w:pStyle w:val="24"/>
              <w:rPr>
                <w:rFonts w:ascii="Times New Roman"/>
                <w:sz w:val="16"/>
              </w:rPr>
            </w:pPr>
          </w:p>
        </w:tc>
        <w:tc>
          <w:tcPr>
            <w:tcW w:w="2655" w:type="dxa"/>
            <w:tcBorders>
              <w:top w:val="nil"/>
            </w:tcBorders>
          </w:tcPr>
          <w:p w14:paraId="0E0A9B4B">
            <w:pPr>
              <w:pStyle w:val="24"/>
              <w:rPr>
                <w:rFonts w:ascii="Times New Roman"/>
                <w:sz w:val="16"/>
              </w:rPr>
            </w:pPr>
          </w:p>
        </w:tc>
        <w:tc>
          <w:tcPr>
            <w:tcW w:w="862" w:type="dxa"/>
            <w:tcBorders>
              <w:top w:val="nil"/>
            </w:tcBorders>
          </w:tcPr>
          <w:p w14:paraId="03354C2D">
            <w:pPr>
              <w:pStyle w:val="24"/>
              <w:rPr>
                <w:rFonts w:ascii="Times New Roman"/>
                <w:sz w:val="16"/>
              </w:rPr>
            </w:pPr>
          </w:p>
        </w:tc>
        <w:tc>
          <w:tcPr>
            <w:tcW w:w="862" w:type="dxa"/>
            <w:tcBorders>
              <w:top w:val="nil"/>
            </w:tcBorders>
          </w:tcPr>
          <w:p w14:paraId="126C282D">
            <w:pPr>
              <w:pStyle w:val="24"/>
              <w:rPr>
                <w:rFonts w:ascii="Times New Roman"/>
                <w:sz w:val="16"/>
              </w:rPr>
            </w:pPr>
          </w:p>
        </w:tc>
        <w:tc>
          <w:tcPr>
            <w:tcW w:w="958" w:type="dxa"/>
            <w:tcBorders>
              <w:top w:val="nil"/>
            </w:tcBorders>
          </w:tcPr>
          <w:p w14:paraId="4D60AB4F">
            <w:pPr>
              <w:pStyle w:val="24"/>
              <w:rPr>
                <w:rFonts w:ascii="Times New Roman"/>
                <w:sz w:val="16"/>
              </w:rPr>
            </w:pPr>
          </w:p>
        </w:tc>
        <w:tc>
          <w:tcPr>
            <w:tcW w:w="2631" w:type="dxa"/>
            <w:tcBorders>
              <w:top w:val="nil"/>
            </w:tcBorders>
          </w:tcPr>
          <w:p w14:paraId="38E48D91">
            <w:pPr>
              <w:pStyle w:val="24"/>
              <w:spacing w:before="38"/>
              <w:ind w:left="97"/>
              <w:rPr>
                <w:sz w:val="16"/>
              </w:rPr>
            </w:pPr>
            <w:r>
              <w:rPr>
                <w:sz w:val="16"/>
              </w:rPr>
              <w:t xml:space="preserve">9: </w:t>
            </w:r>
            <w:r>
              <w:rPr>
                <w:spacing w:val="-2"/>
                <w:sz w:val="16"/>
              </w:rPr>
              <w:t>Disable</w:t>
            </w:r>
          </w:p>
        </w:tc>
      </w:tr>
      <w:tr w14:paraId="179090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1268" w:type="dxa"/>
            <w:tcBorders>
              <w:top w:val="nil"/>
            </w:tcBorders>
          </w:tcPr>
          <w:p w14:paraId="5AB5659C">
            <w:pPr>
              <w:pStyle w:val="24"/>
              <w:rPr>
                <w:rFonts w:ascii="Times New Roman"/>
                <w:sz w:val="16"/>
              </w:rPr>
            </w:pPr>
          </w:p>
        </w:tc>
        <w:tc>
          <w:tcPr>
            <w:tcW w:w="972" w:type="dxa"/>
          </w:tcPr>
          <w:p w14:paraId="3BBC7C4C">
            <w:pPr>
              <w:pStyle w:val="24"/>
              <w:spacing w:before="44"/>
              <w:rPr>
                <w:rFonts w:ascii="Times New Roman"/>
                <w:sz w:val="16"/>
              </w:rPr>
            </w:pPr>
          </w:p>
          <w:p w14:paraId="08015EFF">
            <w:pPr>
              <w:pStyle w:val="24"/>
              <w:ind w:left="97"/>
              <w:rPr>
                <w:sz w:val="16"/>
              </w:rPr>
            </w:pPr>
            <w:r>
              <w:rPr>
                <w:sz w:val="16"/>
              </w:rPr>
              <w:t>~</w:t>
            </w:r>
            <w:r>
              <w:rPr>
                <w:spacing w:val="-2"/>
                <w:sz w:val="16"/>
              </w:rPr>
              <w:t xml:space="preserve"> </w:t>
            </w:r>
            <w:r>
              <w:rPr>
                <w:sz w:val="16"/>
              </w:rPr>
              <w:t>Slot</w:t>
            </w:r>
            <w:r>
              <w:rPr>
                <w:spacing w:val="-1"/>
                <w:sz w:val="16"/>
              </w:rPr>
              <w:t xml:space="preserve"> </w:t>
            </w:r>
            <w:r>
              <w:rPr>
                <w:spacing w:val="-5"/>
                <w:sz w:val="16"/>
              </w:rPr>
              <w:t>#n</w:t>
            </w:r>
          </w:p>
        </w:tc>
        <w:tc>
          <w:tcPr>
            <w:tcW w:w="7968" w:type="dxa"/>
            <w:gridSpan w:val="5"/>
          </w:tcPr>
          <w:p w14:paraId="3B22C805">
            <w:pPr>
              <w:pStyle w:val="24"/>
              <w:spacing w:before="44"/>
              <w:rPr>
                <w:rFonts w:ascii="Times New Roman"/>
                <w:sz w:val="16"/>
              </w:rPr>
            </w:pPr>
          </w:p>
          <w:p w14:paraId="550F5BE3">
            <w:pPr>
              <w:pStyle w:val="24"/>
              <w:ind w:left="97"/>
              <w:rPr>
                <w:sz w:val="16"/>
              </w:rPr>
            </w:pPr>
            <w:r>
              <w:rPr>
                <w:sz w:val="16"/>
              </w:rPr>
              <w:t>Same</w:t>
            </w:r>
            <w:r>
              <w:rPr>
                <w:spacing w:val="-2"/>
                <w:sz w:val="16"/>
              </w:rPr>
              <w:t xml:space="preserve"> </w:t>
            </w:r>
            <w:r>
              <w:rPr>
                <w:sz w:val="16"/>
              </w:rPr>
              <w:t>as</w:t>
            </w:r>
            <w:r>
              <w:rPr>
                <w:spacing w:val="-1"/>
                <w:sz w:val="16"/>
              </w:rPr>
              <w:t xml:space="preserve"> </w:t>
            </w:r>
            <w:r>
              <w:rPr>
                <w:spacing w:val="-2"/>
                <w:sz w:val="16"/>
              </w:rPr>
              <w:t>above</w:t>
            </w:r>
          </w:p>
        </w:tc>
      </w:tr>
      <w:tr w14:paraId="276BCA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268" w:type="dxa"/>
          </w:tcPr>
          <w:p w14:paraId="0248E300">
            <w:pPr>
              <w:pStyle w:val="24"/>
              <w:ind w:left="98" w:right="462"/>
              <w:jc w:val="both"/>
              <w:rPr>
                <w:sz w:val="16"/>
              </w:rPr>
            </w:pPr>
            <w:r>
              <w:rPr>
                <w:sz w:val="16"/>
              </w:rPr>
              <w:t xml:space="preserve">Buffer #N </w:t>
            </w:r>
            <w:r>
              <w:rPr>
                <w:spacing w:val="-2"/>
                <w:sz w:val="16"/>
              </w:rPr>
              <w:t>Monitoring Block</w:t>
            </w:r>
          </w:p>
        </w:tc>
        <w:tc>
          <w:tcPr>
            <w:tcW w:w="972" w:type="dxa"/>
          </w:tcPr>
          <w:p w14:paraId="3888FB70">
            <w:pPr>
              <w:pStyle w:val="24"/>
              <w:rPr>
                <w:rFonts w:ascii="Times New Roman"/>
                <w:sz w:val="16"/>
              </w:rPr>
            </w:pPr>
          </w:p>
        </w:tc>
        <w:tc>
          <w:tcPr>
            <w:tcW w:w="2655" w:type="dxa"/>
          </w:tcPr>
          <w:p w14:paraId="39E9F43C">
            <w:pPr>
              <w:pStyle w:val="24"/>
              <w:spacing w:before="20"/>
              <w:rPr>
                <w:rFonts w:ascii="Times New Roman"/>
                <w:sz w:val="16"/>
              </w:rPr>
            </w:pPr>
          </w:p>
          <w:p w14:paraId="1B763404">
            <w:pPr>
              <w:pStyle w:val="24"/>
              <w:ind w:left="97"/>
              <w:rPr>
                <w:sz w:val="16"/>
              </w:rPr>
            </w:pPr>
            <w:r>
              <w:rPr>
                <w:sz w:val="16"/>
              </w:rPr>
              <w:t>Same</w:t>
            </w:r>
            <w:r>
              <w:rPr>
                <w:spacing w:val="-6"/>
                <w:sz w:val="16"/>
              </w:rPr>
              <w:t xml:space="preserve"> </w:t>
            </w:r>
            <w:r>
              <w:rPr>
                <w:sz w:val="16"/>
              </w:rPr>
              <w:t>as</w:t>
            </w:r>
            <w:r>
              <w:rPr>
                <w:spacing w:val="-4"/>
                <w:sz w:val="16"/>
              </w:rPr>
              <w:t xml:space="preserve"> </w:t>
            </w:r>
            <w:r>
              <w:rPr>
                <w:sz w:val="16"/>
              </w:rPr>
              <w:t>Buffer</w:t>
            </w:r>
            <w:r>
              <w:rPr>
                <w:spacing w:val="-5"/>
                <w:sz w:val="16"/>
              </w:rPr>
              <w:t xml:space="preserve"> </w:t>
            </w:r>
            <w:r>
              <w:rPr>
                <w:sz w:val="16"/>
              </w:rPr>
              <w:t>#1</w:t>
            </w:r>
            <w:r>
              <w:rPr>
                <w:spacing w:val="-3"/>
                <w:sz w:val="16"/>
              </w:rPr>
              <w:t xml:space="preserve"> </w:t>
            </w:r>
            <w:r>
              <w:rPr>
                <w:sz w:val="16"/>
              </w:rPr>
              <w:t>Monitoring</w:t>
            </w:r>
            <w:r>
              <w:rPr>
                <w:spacing w:val="-3"/>
                <w:sz w:val="16"/>
              </w:rPr>
              <w:t xml:space="preserve"> </w:t>
            </w:r>
            <w:r>
              <w:rPr>
                <w:spacing w:val="-2"/>
                <w:sz w:val="16"/>
              </w:rPr>
              <w:t>Block</w:t>
            </w:r>
          </w:p>
        </w:tc>
        <w:tc>
          <w:tcPr>
            <w:tcW w:w="862" w:type="dxa"/>
          </w:tcPr>
          <w:p w14:paraId="70B1AF4E">
            <w:pPr>
              <w:pStyle w:val="24"/>
              <w:spacing w:before="20"/>
              <w:rPr>
                <w:rFonts w:ascii="Times New Roman"/>
                <w:sz w:val="16"/>
              </w:rPr>
            </w:pPr>
          </w:p>
          <w:p w14:paraId="7ADF66BD">
            <w:pPr>
              <w:pStyle w:val="24"/>
              <w:ind w:left="7" w:right="1"/>
              <w:jc w:val="center"/>
              <w:rPr>
                <w:sz w:val="16"/>
              </w:rPr>
            </w:pPr>
            <w:r>
              <w:rPr>
                <w:spacing w:val="-5"/>
                <w:sz w:val="16"/>
              </w:rPr>
              <w:t>23</w:t>
            </w:r>
          </w:p>
        </w:tc>
        <w:tc>
          <w:tcPr>
            <w:tcW w:w="862" w:type="dxa"/>
          </w:tcPr>
          <w:p w14:paraId="7DD58118">
            <w:pPr>
              <w:pStyle w:val="24"/>
              <w:spacing w:before="20"/>
              <w:rPr>
                <w:rFonts w:ascii="Times New Roman"/>
                <w:sz w:val="16"/>
              </w:rPr>
            </w:pPr>
          </w:p>
          <w:p w14:paraId="3A9E5D77">
            <w:pPr>
              <w:pStyle w:val="24"/>
              <w:ind w:left="7" w:right="4"/>
              <w:jc w:val="center"/>
              <w:rPr>
                <w:sz w:val="16"/>
              </w:rPr>
            </w:pPr>
            <w:r>
              <w:rPr>
                <w:spacing w:val="-4"/>
                <w:sz w:val="16"/>
              </w:rPr>
              <w:t>Data</w:t>
            </w:r>
          </w:p>
        </w:tc>
        <w:tc>
          <w:tcPr>
            <w:tcW w:w="958" w:type="dxa"/>
          </w:tcPr>
          <w:p w14:paraId="5EEBCB3B">
            <w:pPr>
              <w:pStyle w:val="24"/>
              <w:spacing w:before="20"/>
              <w:rPr>
                <w:rFonts w:ascii="Times New Roman"/>
                <w:sz w:val="16"/>
              </w:rPr>
            </w:pPr>
          </w:p>
          <w:p w14:paraId="00689492">
            <w:pPr>
              <w:pStyle w:val="24"/>
              <w:ind w:left="6" w:right="2"/>
              <w:jc w:val="center"/>
              <w:rPr>
                <w:sz w:val="16"/>
              </w:rPr>
            </w:pPr>
            <w:r>
              <w:rPr>
                <w:spacing w:val="-10"/>
                <w:sz w:val="16"/>
              </w:rPr>
              <w:t>-</w:t>
            </w:r>
          </w:p>
        </w:tc>
        <w:tc>
          <w:tcPr>
            <w:tcW w:w="2631" w:type="dxa"/>
          </w:tcPr>
          <w:p w14:paraId="7AC8371A">
            <w:pPr>
              <w:pStyle w:val="24"/>
              <w:rPr>
                <w:rFonts w:ascii="Times New Roman"/>
                <w:sz w:val="16"/>
              </w:rPr>
            </w:pPr>
          </w:p>
        </w:tc>
      </w:tr>
    </w:tbl>
    <w:p w14:paraId="4562F556">
      <w:pPr>
        <w:pStyle w:val="8"/>
        <w:spacing w:before="125"/>
      </w:pPr>
    </w:p>
    <w:p w14:paraId="13653E9F">
      <w:pPr>
        <w:pStyle w:val="8"/>
        <w:ind w:left="1019"/>
      </w:pPr>
      <w:r>
        <w:t>This</w:t>
      </w:r>
      <w:r>
        <w:rPr>
          <w:spacing w:val="-6"/>
        </w:rPr>
        <w:t xml:space="preserve"> </w:t>
      </w:r>
      <w:r>
        <w:t>is</w:t>
      </w:r>
      <w:r>
        <w:rPr>
          <w:spacing w:val="-3"/>
        </w:rPr>
        <w:t xml:space="preserve"> </w:t>
      </w:r>
      <w:r>
        <w:t>for</w:t>
      </w:r>
      <w:r>
        <w:rPr>
          <w:spacing w:val="-1"/>
        </w:rPr>
        <w:t xml:space="preserve"> </w:t>
      </w:r>
      <w:r>
        <w:t xml:space="preserve">Pol </w:t>
      </w:r>
      <w:r>
        <w:rPr>
          <w:spacing w:val="-4"/>
        </w:rPr>
        <w:t>only</w:t>
      </w:r>
    </w:p>
    <w:p w14:paraId="346AF411">
      <w:pPr>
        <w:pStyle w:val="8"/>
        <w:spacing w:before="8"/>
        <w:rPr>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8"/>
        <w:gridCol w:w="972"/>
        <w:gridCol w:w="2655"/>
        <w:gridCol w:w="862"/>
        <w:gridCol w:w="862"/>
        <w:gridCol w:w="958"/>
        <w:gridCol w:w="2631"/>
      </w:tblGrid>
      <w:tr w14:paraId="55B090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68" w:type="dxa"/>
            <w:shd w:val="clear" w:color="auto" w:fill="B6DDE8"/>
          </w:tcPr>
          <w:p w14:paraId="28DCA50C">
            <w:pPr>
              <w:pStyle w:val="24"/>
              <w:spacing w:before="103"/>
              <w:ind w:left="9"/>
              <w:jc w:val="center"/>
              <w:rPr>
                <w:b/>
                <w:sz w:val="16"/>
              </w:rPr>
            </w:pPr>
            <w:r>
              <w:rPr>
                <w:b/>
                <w:spacing w:val="-2"/>
                <w:sz w:val="16"/>
              </w:rPr>
              <w:t>Block</w:t>
            </w:r>
          </w:p>
        </w:tc>
        <w:tc>
          <w:tcPr>
            <w:tcW w:w="972" w:type="dxa"/>
            <w:shd w:val="clear" w:color="auto" w:fill="B6DDE8"/>
          </w:tcPr>
          <w:p w14:paraId="722AC326">
            <w:pPr>
              <w:pStyle w:val="24"/>
              <w:ind w:left="227" w:right="217" w:firstLine="127"/>
              <w:rPr>
                <w:b/>
                <w:sz w:val="16"/>
              </w:rPr>
            </w:pPr>
            <w:r>
              <w:rPr>
                <w:b/>
                <w:spacing w:val="-4"/>
                <w:sz w:val="16"/>
              </w:rPr>
              <w:t xml:space="preserve">Sub </w:t>
            </w:r>
            <w:r>
              <w:rPr>
                <w:b/>
                <w:spacing w:val="-2"/>
                <w:sz w:val="16"/>
              </w:rPr>
              <w:t>Section</w:t>
            </w:r>
          </w:p>
        </w:tc>
        <w:tc>
          <w:tcPr>
            <w:tcW w:w="2655" w:type="dxa"/>
            <w:shd w:val="clear" w:color="auto" w:fill="B6DDE8"/>
          </w:tcPr>
          <w:p w14:paraId="39BEB710">
            <w:pPr>
              <w:pStyle w:val="24"/>
              <w:spacing w:before="103"/>
              <w:ind w:left="7"/>
              <w:jc w:val="center"/>
              <w:rPr>
                <w:b/>
                <w:sz w:val="16"/>
              </w:rPr>
            </w:pPr>
            <w:r>
              <w:rPr>
                <w:b/>
                <w:spacing w:val="-4"/>
                <w:sz w:val="16"/>
              </w:rPr>
              <w:t>Item</w:t>
            </w:r>
          </w:p>
        </w:tc>
        <w:tc>
          <w:tcPr>
            <w:tcW w:w="862" w:type="dxa"/>
            <w:shd w:val="clear" w:color="auto" w:fill="B6DDE8"/>
          </w:tcPr>
          <w:p w14:paraId="01EB3739">
            <w:pPr>
              <w:pStyle w:val="24"/>
              <w:spacing w:before="103"/>
              <w:ind w:left="7"/>
              <w:jc w:val="center"/>
              <w:rPr>
                <w:b/>
                <w:sz w:val="16"/>
              </w:rPr>
            </w:pPr>
            <w:r>
              <w:rPr>
                <w:b/>
                <w:spacing w:val="-2"/>
                <w:sz w:val="16"/>
              </w:rPr>
              <w:t>Points</w:t>
            </w:r>
          </w:p>
        </w:tc>
        <w:tc>
          <w:tcPr>
            <w:tcW w:w="862" w:type="dxa"/>
            <w:shd w:val="clear" w:color="auto" w:fill="B6DDE8"/>
          </w:tcPr>
          <w:p w14:paraId="4C3D6124">
            <w:pPr>
              <w:pStyle w:val="24"/>
              <w:spacing w:before="103"/>
              <w:ind w:left="7" w:right="5"/>
              <w:jc w:val="center"/>
              <w:rPr>
                <w:b/>
                <w:sz w:val="16"/>
              </w:rPr>
            </w:pPr>
            <w:r>
              <w:rPr>
                <w:b/>
                <w:spacing w:val="-4"/>
                <w:sz w:val="16"/>
              </w:rPr>
              <w:t>Type</w:t>
            </w:r>
          </w:p>
        </w:tc>
        <w:tc>
          <w:tcPr>
            <w:tcW w:w="958" w:type="dxa"/>
            <w:shd w:val="clear" w:color="auto" w:fill="B6DDE8"/>
          </w:tcPr>
          <w:p w14:paraId="32D1CDC3">
            <w:pPr>
              <w:pStyle w:val="24"/>
              <w:spacing w:before="103"/>
              <w:ind w:left="6" w:right="2"/>
              <w:jc w:val="center"/>
              <w:rPr>
                <w:b/>
                <w:sz w:val="16"/>
              </w:rPr>
            </w:pPr>
            <w:r>
              <w:rPr>
                <w:b/>
                <w:spacing w:val="-2"/>
                <w:sz w:val="16"/>
              </w:rPr>
              <w:t>Format</w:t>
            </w:r>
          </w:p>
        </w:tc>
        <w:tc>
          <w:tcPr>
            <w:tcW w:w="2631" w:type="dxa"/>
            <w:shd w:val="clear" w:color="auto" w:fill="B6DDE8"/>
          </w:tcPr>
          <w:p w14:paraId="7F8B7B3F">
            <w:pPr>
              <w:pStyle w:val="24"/>
              <w:spacing w:before="103"/>
              <w:ind w:left="9"/>
              <w:jc w:val="center"/>
              <w:rPr>
                <w:b/>
                <w:sz w:val="16"/>
              </w:rPr>
            </w:pPr>
            <w:r>
              <w:rPr>
                <w:b/>
                <w:sz w:val="16"/>
              </w:rPr>
              <w:t>Sub</w:t>
            </w:r>
            <w:r>
              <w:rPr>
                <w:b/>
                <w:spacing w:val="-2"/>
                <w:sz w:val="16"/>
              </w:rPr>
              <w:t xml:space="preserve"> Items</w:t>
            </w:r>
          </w:p>
        </w:tc>
      </w:tr>
      <w:tr w14:paraId="48EC82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8" w:type="dxa"/>
            <w:vMerge w:val="restart"/>
          </w:tcPr>
          <w:p w14:paraId="3950C91D">
            <w:pPr>
              <w:pStyle w:val="24"/>
              <w:rPr>
                <w:rFonts w:ascii="Times New Roman"/>
                <w:sz w:val="16"/>
              </w:rPr>
            </w:pPr>
          </w:p>
          <w:p w14:paraId="4BCC0F06">
            <w:pPr>
              <w:pStyle w:val="24"/>
              <w:rPr>
                <w:rFonts w:ascii="Times New Roman"/>
                <w:sz w:val="16"/>
              </w:rPr>
            </w:pPr>
          </w:p>
          <w:p w14:paraId="58D8B27E">
            <w:pPr>
              <w:pStyle w:val="24"/>
              <w:rPr>
                <w:rFonts w:ascii="Times New Roman"/>
                <w:sz w:val="16"/>
              </w:rPr>
            </w:pPr>
          </w:p>
          <w:p w14:paraId="01923340">
            <w:pPr>
              <w:pStyle w:val="24"/>
              <w:spacing w:before="106"/>
              <w:rPr>
                <w:rFonts w:ascii="Times New Roman"/>
                <w:sz w:val="16"/>
              </w:rPr>
            </w:pPr>
          </w:p>
          <w:p w14:paraId="0E64CBB1">
            <w:pPr>
              <w:pStyle w:val="24"/>
              <w:ind w:left="98" w:right="261"/>
              <w:rPr>
                <w:sz w:val="16"/>
              </w:rPr>
            </w:pPr>
            <w:r>
              <w:rPr>
                <w:sz w:val="16"/>
              </w:rPr>
              <w:t xml:space="preserve">Buffer #1 </w:t>
            </w:r>
            <w:r>
              <w:rPr>
                <w:spacing w:val="-2"/>
                <w:sz w:val="16"/>
              </w:rPr>
              <w:t>Monitoring Block</w:t>
            </w:r>
          </w:p>
        </w:tc>
        <w:tc>
          <w:tcPr>
            <w:tcW w:w="972" w:type="dxa"/>
            <w:vMerge w:val="restart"/>
          </w:tcPr>
          <w:p w14:paraId="0494F8BE">
            <w:pPr>
              <w:pStyle w:val="24"/>
              <w:rPr>
                <w:rFonts w:ascii="Times New Roman"/>
                <w:sz w:val="16"/>
              </w:rPr>
            </w:pPr>
          </w:p>
          <w:p w14:paraId="7D75C02A">
            <w:pPr>
              <w:pStyle w:val="24"/>
              <w:rPr>
                <w:rFonts w:ascii="Times New Roman"/>
                <w:sz w:val="16"/>
              </w:rPr>
            </w:pPr>
          </w:p>
          <w:p w14:paraId="00AC6DD6">
            <w:pPr>
              <w:pStyle w:val="24"/>
              <w:rPr>
                <w:rFonts w:ascii="Times New Roman"/>
                <w:sz w:val="16"/>
              </w:rPr>
            </w:pPr>
          </w:p>
          <w:p w14:paraId="1CDC0F83">
            <w:pPr>
              <w:pStyle w:val="24"/>
              <w:rPr>
                <w:rFonts w:ascii="Times New Roman"/>
                <w:sz w:val="16"/>
              </w:rPr>
            </w:pPr>
          </w:p>
          <w:p w14:paraId="18774D2C">
            <w:pPr>
              <w:pStyle w:val="24"/>
              <w:spacing w:before="131"/>
              <w:rPr>
                <w:rFonts w:ascii="Times New Roman"/>
                <w:sz w:val="16"/>
              </w:rPr>
            </w:pPr>
          </w:p>
          <w:p w14:paraId="468CEE0B">
            <w:pPr>
              <w:pStyle w:val="24"/>
              <w:ind w:left="97"/>
              <w:rPr>
                <w:sz w:val="16"/>
              </w:rPr>
            </w:pPr>
            <w:r>
              <w:rPr>
                <w:spacing w:val="-2"/>
                <w:sz w:val="16"/>
              </w:rPr>
              <w:t>Slot#1</w:t>
            </w:r>
          </w:p>
        </w:tc>
        <w:tc>
          <w:tcPr>
            <w:tcW w:w="2655" w:type="dxa"/>
          </w:tcPr>
          <w:p w14:paraId="5ABE2E0E">
            <w:pPr>
              <w:pStyle w:val="24"/>
              <w:spacing w:line="237" w:lineRule="auto"/>
              <w:ind w:left="97" w:right="186"/>
              <w:rPr>
                <w:sz w:val="16"/>
              </w:rPr>
            </w:pPr>
            <w:r>
              <w:rPr>
                <w:sz w:val="16"/>
              </w:rPr>
              <w:t>Buffer</w:t>
            </w:r>
            <w:r>
              <w:rPr>
                <w:spacing w:val="-13"/>
                <w:sz w:val="16"/>
              </w:rPr>
              <w:t xml:space="preserve"> </w:t>
            </w:r>
            <w:r>
              <w:rPr>
                <w:sz w:val="16"/>
              </w:rPr>
              <w:t>Slot#1</w:t>
            </w:r>
            <w:r>
              <w:rPr>
                <w:spacing w:val="-12"/>
                <w:sz w:val="16"/>
              </w:rPr>
              <w:t xml:space="preserve"> </w:t>
            </w:r>
            <w:r>
              <w:rPr>
                <w:sz w:val="16"/>
              </w:rPr>
              <w:t>Cassette</w:t>
            </w:r>
            <w:r>
              <w:rPr>
                <w:spacing w:val="-12"/>
                <w:sz w:val="16"/>
              </w:rPr>
              <w:t xml:space="preserve"> </w:t>
            </w:r>
            <w:r>
              <w:rPr>
                <w:sz w:val="16"/>
              </w:rPr>
              <w:t xml:space="preserve">Sequence </w:t>
            </w:r>
            <w:r>
              <w:rPr>
                <w:spacing w:val="-6"/>
                <w:sz w:val="16"/>
              </w:rPr>
              <w:t>No</w:t>
            </w:r>
          </w:p>
        </w:tc>
        <w:tc>
          <w:tcPr>
            <w:tcW w:w="862" w:type="dxa"/>
          </w:tcPr>
          <w:p w14:paraId="05A6DD44">
            <w:pPr>
              <w:pStyle w:val="24"/>
              <w:spacing w:before="101"/>
              <w:ind w:left="7" w:right="3"/>
              <w:jc w:val="center"/>
              <w:rPr>
                <w:sz w:val="16"/>
              </w:rPr>
            </w:pPr>
            <w:r>
              <w:rPr>
                <w:spacing w:val="-10"/>
                <w:sz w:val="16"/>
              </w:rPr>
              <w:t>1</w:t>
            </w:r>
          </w:p>
        </w:tc>
        <w:tc>
          <w:tcPr>
            <w:tcW w:w="862" w:type="dxa"/>
          </w:tcPr>
          <w:p w14:paraId="44069896">
            <w:pPr>
              <w:pStyle w:val="24"/>
              <w:spacing w:before="101"/>
              <w:ind w:left="7" w:right="4"/>
              <w:jc w:val="center"/>
              <w:rPr>
                <w:sz w:val="16"/>
              </w:rPr>
            </w:pPr>
            <w:r>
              <w:rPr>
                <w:spacing w:val="-4"/>
                <w:sz w:val="16"/>
              </w:rPr>
              <w:t>Data</w:t>
            </w:r>
          </w:p>
        </w:tc>
        <w:tc>
          <w:tcPr>
            <w:tcW w:w="958" w:type="dxa"/>
          </w:tcPr>
          <w:p w14:paraId="2978A6BA">
            <w:pPr>
              <w:pStyle w:val="24"/>
              <w:spacing w:before="101"/>
              <w:ind w:left="6"/>
              <w:jc w:val="center"/>
              <w:rPr>
                <w:sz w:val="16"/>
              </w:rPr>
            </w:pPr>
            <w:r>
              <w:rPr>
                <w:spacing w:val="-5"/>
                <w:sz w:val="16"/>
              </w:rPr>
              <w:t>INT</w:t>
            </w:r>
          </w:p>
        </w:tc>
        <w:tc>
          <w:tcPr>
            <w:tcW w:w="2631" w:type="dxa"/>
          </w:tcPr>
          <w:p w14:paraId="0F82BE8D">
            <w:pPr>
              <w:pStyle w:val="24"/>
              <w:rPr>
                <w:rFonts w:ascii="Times New Roman"/>
                <w:sz w:val="16"/>
              </w:rPr>
            </w:pPr>
          </w:p>
        </w:tc>
      </w:tr>
      <w:tr w14:paraId="0229B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268" w:type="dxa"/>
            <w:vMerge w:val="continue"/>
            <w:tcBorders>
              <w:top w:val="nil"/>
            </w:tcBorders>
          </w:tcPr>
          <w:p w14:paraId="28310E1C">
            <w:pPr>
              <w:rPr>
                <w:sz w:val="2"/>
                <w:szCs w:val="2"/>
              </w:rPr>
            </w:pPr>
          </w:p>
        </w:tc>
        <w:tc>
          <w:tcPr>
            <w:tcW w:w="972" w:type="dxa"/>
            <w:vMerge w:val="continue"/>
            <w:tcBorders>
              <w:top w:val="nil"/>
            </w:tcBorders>
          </w:tcPr>
          <w:p w14:paraId="15CCC1DA">
            <w:pPr>
              <w:rPr>
                <w:sz w:val="2"/>
                <w:szCs w:val="2"/>
              </w:rPr>
            </w:pPr>
          </w:p>
        </w:tc>
        <w:tc>
          <w:tcPr>
            <w:tcW w:w="2655" w:type="dxa"/>
          </w:tcPr>
          <w:p w14:paraId="707E1686">
            <w:pPr>
              <w:pStyle w:val="24"/>
              <w:spacing w:before="53"/>
              <w:ind w:left="97"/>
              <w:rPr>
                <w:sz w:val="16"/>
              </w:rPr>
            </w:pPr>
            <w:r>
              <w:rPr>
                <w:sz w:val="16"/>
              </w:rPr>
              <w:t>Buffer</w:t>
            </w:r>
            <w:r>
              <w:rPr>
                <w:spacing w:val="-7"/>
                <w:sz w:val="16"/>
              </w:rPr>
              <w:t xml:space="preserve"> </w:t>
            </w:r>
            <w:r>
              <w:rPr>
                <w:sz w:val="16"/>
              </w:rPr>
              <w:t>Slot#1</w:t>
            </w:r>
            <w:r>
              <w:rPr>
                <w:spacing w:val="-4"/>
                <w:sz w:val="16"/>
              </w:rPr>
              <w:t xml:space="preserve"> </w:t>
            </w: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862" w:type="dxa"/>
          </w:tcPr>
          <w:p w14:paraId="0894EDA8">
            <w:pPr>
              <w:pStyle w:val="24"/>
              <w:spacing w:before="53"/>
              <w:ind w:left="7" w:right="3"/>
              <w:jc w:val="center"/>
              <w:rPr>
                <w:sz w:val="16"/>
              </w:rPr>
            </w:pPr>
            <w:r>
              <w:rPr>
                <w:spacing w:val="-10"/>
                <w:sz w:val="16"/>
              </w:rPr>
              <w:t>1</w:t>
            </w:r>
          </w:p>
        </w:tc>
        <w:tc>
          <w:tcPr>
            <w:tcW w:w="862" w:type="dxa"/>
          </w:tcPr>
          <w:p w14:paraId="761F09B8">
            <w:pPr>
              <w:pStyle w:val="24"/>
              <w:spacing w:before="53"/>
              <w:ind w:left="7" w:right="4"/>
              <w:jc w:val="center"/>
              <w:rPr>
                <w:sz w:val="16"/>
              </w:rPr>
            </w:pPr>
            <w:r>
              <w:rPr>
                <w:spacing w:val="-4"/>
                <w:sz w:val="16"/>
              </w:rPr>
              <w:t>Data</w:t>
            </w:r>
          </w:p>
        </w:tc>
        <w:tc>
          <w:tcPr>
            <w:tcW w:w="958" w:type="dxa"/>
          </w:tcPr>
          <w:p w14:paraId="309673B8">
            <w:pPr>
              <w:pStyle w:val="24"/>
              <w:spacing w:before="53"/>
              <w:ind w:left="6"/>
              <w:jc w:val="center"/>
              <w:rPr>
                <w:sz w:val="16"/>
              </w:rPr>
            </w:pPr>
            <w:r>
              <w:rPr>
                <w:spacing w:val="-5"/>
                <w:sz w:val="16"/>
              </w:rPr>
              <w:t>INT</w:t>
            </w:r>
          </w:p>
        </w:tc>
        <w:tc>
          <w:tcPr>
            <w:tcW w:w="2631" w:type="dxa"/>
          </w:tcPr>
          <w:p w14:paraId="688A0014">
            <w:pPr>
              <w:pStyle w:val="24"/>
              <w:rPr>
                <w:rFonts w:ascii="Times New Roman"/>
                <w:sz w:val="16"/>
              </w:rPr>
            </w:pPr>
          </w:p>
        </w:tc>
      </w:tr>
      <w:tr w14:paraId="4057C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68" w:type="dxa"/>
            <w:vMerge w:val="continue"/>
            <w:tcBorders>
              <w:top w:val="nil"/>
            </w:tcBorders>
          </w:tcPr>
          <w:p w14:paraId="3268D424">
            <w:pPr>
              <w:rPr>
                <w:sz w:val="2"/>
                <w:szCs w:val="2"/>
              </w:rPr>
            </w:pPr>
          </w:p>
        </w:tc>
        <w:tc>
          <w:tcPr>
            <w:tcW w:w="972" w:type="dxa"/>
            <w:vMerge w:val="continue"/>
            <w:tcBorders>
              <w:top w:val="nil"/>
            </w:tcBorders>
          </w:tcPr>
          <w:p w14:paraId="024039D1">
            <w:pPr>
              <w:rPr>
                <w:sz w:val="2"/>
                <w:szCs w:val="2"/>
              </w:rPr>
            </w:pPr>
          </w:p>
        </w:tc>
        <w:tc>
          <w:tcPr>
            <w:tcW w:w="2655" w:type="dxa"/>
          </w:tcPr>
          <w:p w14:paraId="7F2E6166">
            <w:pPr>
              <w:pStyle w:val="24"/>
              <w:spacing w:before="50"/>
              <w:ind w:left="97"/>
              <w:rPr>
                <w:sz w:val="16"/>
              </w:rPr>
            </w:pPr>
            <w:r>
              <w:rPr>
                <w:sz w:val="16"/>
              </w:rPr>
              <w:t>Buffer</w:t>
            </w:r>
            <w:r>
              <w:rPr>
                <w:spacing w:val="-5"/>
                <w:sz w:val="16"/>
              </w:rPr>
              <w:t xml:space="preserve"> </w:t>
            </w:r>
            <w:r>
              <w:rPr>
                <w:sz w:val="16"/>
              </w:rPr>
              <w:t>Slot#1</w:t>
            </w:r>
            <w:r>
              <w:rPr>
                <w:spacing w:val="-3"/>
                <w:sz w:val="16"/>
              </w:rPr>
              <w:t xml:space="preserve"> </w:t>
            </w:r>
            <w:r>
              <w:rPr>
                <w:sz w:val="16"/>
              </w:rPr>
              <w:t>POL</w:t>
            </w:r>
            <w:r>
              <w:rPr>
                <w:spacing w:val="-4"/>
                <w:sz w:val="16"/>
              </w:rPr>
              <w:t xml:space="preserve"> </w:t>
            </w:r>
            <w:r>
              <w:rPr>
                <w:spacing w:val="-5"/>
                <w:sz w:val="16"/>
              </w:rPr>
              <w:t>ID</w:t>
            </w:r>
          </w:p>
        </w:tc>
        <w:tc>
          <w:tcPr>
            <w:tcW w:w="862" w:type="dxa"/>
          </w:tcPr>
          <w:p w14:paraId="586E4D93">
            <w:pPr>
              <w:pStyle w:val="24"/>
              <w:spacing w:before="50"/>
              <w:ind w:left="7" w:right="1"/>
              <w:jc w:val="center"/>
              <w:rPr>
                <w:sz w:val="16"/>
              </w:rPr>
            </w:pPr>
            <w:r>
              <w:rPr>
                <w:spacing w:val="-5"/>
                <w:sz w:val="16"/>
              </w:rPr>
              <w:t>10</w:t>
            </w:r>
          </w:p>
        </w:tc>
        <w:tc>
          <w:tcPr>
            <w:tcW w:w="862" w:type="dxa"/>
          </w:tcPr>
          <w:p w14:paraId="27362A1E">
            <w:pPr>
              <w:pStyle w:val="24"/>
              <w:spacing w:before="50"/>
              <w:ind w:left="7" w:right="4"/>
              <w:jc w:val="center"/>
              <w:rPr>
                <w:sz w:val="16"/>
              </w:rPr>
            </w:pPr>
            <w:r>
              <w:rPr>
                <w:spacing w:val="-4"/>
                <w:sz w:val="16"/>
              </w:rPr>
              <w:t>Data</w:t>
            </w:r>
          </w:p>
        </w:tc>
        <w:tc>
          <w:tcPr>
            <w:tcW w:w="958" w:type="dxa"/>
          </w:tcPr>
          <w:p w14:paraId="1FA2C213">
            <w:pPr>
              <w:pStyle w:val="24"/>
              <w:spacing w:before="50"/>
              <w:ind w:left="6" w:right="6"/>
              <w:jc w:val="center"/>
              <w:rPr>
                <w:sz w:val="16"/>
              </w:rPr>
            </w:pPr>
            <w:r>
              <w:rPr>
                <w:spacing w:val="-5"/>
                <w:sz w:val="16"/>
              </w:rPr>
              <w:t>ASC</w:t>
            </w:r>
          </w:p>
        </w:tc>
        <w:tc>
          <w:tcPr>
            <w:tcW w:w="2631" w:type="dxa"/>
          </w:tcPr>
          <w:p w14:paraId="04C12C3F">
            <w:pPr>
              <w:pStyle w:val="24"/>
              <w:rPr>
                <w:rFonts w:ascii="Times New Roman"/>
                <w:sz w:val="16"/>
              </w:rPr>
            </w:pPr>
          </w:p>
        </w:tc>
      </w:tr>
      <w:tr w14:paraId="2BD97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68" w:type="dxa"/>
            <w:vMerge w:val="continue"/>
            <w:tcBorders>
              <w:top w:val="nil"/>
            </w:tcBorders>
          </w:tcPr>
          <w:p w14:paraId="22000FEC">
            <w:pPr>
              <w:rPr>
                <w:sz w:val="2"/>
                <w:szCs w:val="2"/>
              </w:rPr>
            </w:pPr>
          </w:p>
        </w:tc>
        <w:tc>
          <w:tcPr>
            <w:tcW w:w="972" w:type="dxa"/>
            <w:vMerge w:val="continue"/>
            <w:tcBorders>
              <w:top w:val="nil"/>
            </w:tcBorders>
          </w:tcPr>
          <w:p w14:paraId="3E8B3235">
            <w:pPr>
              <w:rPr>
                <w:sz w:val="2"/>
                <w:szCs w:val="2"/>
              </w:rPr>
            </w:pPr>
          </w:p>
        </w:tc>
        <w:tc>
          <w:tcPr>
            <w:tcW w:w="2655" w:type="dxa"/>
          </w:tcPr>
          <w:p w14:paraId="5BAFCECF">
            <w:pPr>
              <w:pStyle w:val="24"/>
              <w:spacing w:before="101"/>
              <w:ind w:left="97"/>
              <w:rPr>
                <w:sz w:val="16"/>
              </w:rPr>
            </w:pPr>
            <w:r>
              <w:rPr>
                <w:sz w:val="16"/>
              </w:rPr>
              <w:t>Buffer</w:t>
            </w:r>
            <w:r>
              <w:rPr>
                <w:spacing w:val="-8"/>
                <w:sz w:val="16"/>
              </w:rPr>
              <w:t xml:space="preserve"> </w:t>
            </w:r>
            <w:r>
              <w:rPr>
                <w:sz w:val="16"/>
              </w:rPr>
              <w:t>Slot#1</w:t>
            </w:r>
            <w:r>
              <w:rPr>
                <w:spacing w:val="-4"/>
                <w:sz w:val="16"/>
              </w:rPr>
              <w:t xml:space="preserve"> </w:t>
            </w:r>
            <w:r>
              <w:rPr>
                <w:sz w:val="16"/>
              </w:rPr>
              <w:t>Dummy</w:t>
            </w:r>
            <w:r>
              <w:rPr>
                <w:spacing w:val="-4"/>
                <w:sz w:val="16"/>
              </w:rPr>
              <w:t xml:space="preserve"> Type</w:t>
            </w:r>
          </w:p>
        </w:tc>
        <w:tc>
          <w:tcPr>
            <w:tcW w:w="862" w:type="dxa"/>
          </w:tcPr>
          <w:p w14:paraId="5930A495">
            <w:pPr>
              <w:pStyle w:val="24"/>
              <w:spacing w:before="101"/>
              <w:ind w:left="7" w:right="3"/>
              <w:jc w:val="center"/>
              <w:rPr>
                <w:sz w:val="16"/>
              </w:rPr>
            </w:pPr>
            <w:r>
              <w:rPr>
                <w:spacing w:val="-10"/>
                <w:sz w:val="16"/>
              </w:rPr>
              <w:t>1</w:t>
            </w:r>
          </w:p>
        </w:tc>
        <w:tc>
          <w:tcPr>
            <w:tcW w:w="862" w:type="dxa"/>
          </w:tcPr>
          <w:p w14:paraId="7687B954">
            <w:pPr>
              <w:pStyle w:val="24"/>
              <w:spacing w:before="101"/>
              <w:ind w:left="7" w:right="4"/>
              <w:jc w:val="center"/>
              <w:rPr>
                <w:sz w:val="16"/>
              </w:rPr>
            </w:pPr>
            <w:r>
              <w:rPr>
                <w:spacing w:val="-4"/>
                <w:sz w:val="16"/>
              </w:rPr>
              <w:t>Data</w:t>
            </w:r>
          </w:p>
        </w:tc>
        <w:tc>
          <w:tcPr>
            <w:tcW w:w="958" w:type="dxa"/>
          </w:tcPr>
          <w:p w14:paraId="2A3B3D0B">
            <w:pPr>
              <w:pStyle w:val="24"/>
              <w:spacing w:before="101"/>
              <w:ind w:left="6"/>
              <w:jc w:val="center"/>
              <w:rPr>
                <w:sz w:val="16"/>
              </w:rPr>
            </w:pPr>
            <w:r>
              <w:rPr>
                <w:spacing w:val="-5"/>
                <w:sz w:val="16"/>
              </w:rPr>
              <w:t>INT</w:t>
            </w:r>
          </w:p>
        </w:tc>
        <w:tc>
          <w:tcPr>
            <w:tcW w:w="2631" w:type="dxa"/>
          </w:tcPr>
          <w:p w14:paraId="582463F2">
            <w:pPr>
              <w:pStyle w:val="24"/>
              <w:ind w:left="97" w:right="175"/>
              <w:rPr>
                <w:sz w:val="16"/>
              </w:rPr>
            </w:pPr>
            <w:r>
              <w:rPr>
                <w:sz w:val="16"/>
              </w:rPr>
              <w:t>This</w:t>
            </w:r>
            <w:r>
              <w:rPr>
                <w:spacing w:val="-8"/>
                <w:sz w:val="16"/>
              </w:rPr>
              <w:t xml:space="preserve"> </w:t>
            </w:r>
            <w:r>
              <w:rPr>
                <w:sz w:val="16"/>
              </w:rPr>
              <w:t>item</w:t>
            </w:r>
            <w:r>
              <w:rPr>
                <w:spacing w:val="-9"/>
                <w:sz w:val="16"/>
              </w:rPr>
              <w:t xml:space="preserve"> </w:t>
            </w:r>
            <w:r>
              <w:rPr>
                <w:sz w:val="16"/>
              </w:rPr>
              <w:t>is</w:t>
            </w:r>
            <w:r>
              <w:rPr>
                <w:spacing w:val="-8"/>
                <w:sz w:val="16"/>
              </w:rPr>
              <w:t xml:space="preserve"> </w:t>
            </w:r>
            <w:r>
              <w:rPr>
                <w:sz w:val="16"/>
              </w:rPr>
              <w:t>available</w:t>
            </w:r>
            <w:r>
              <w:rPr>
                <w:spacing w:val="-7"/>
                <w:sz w:val="16"/>
              </w:rPr>
              <w:t xml:space="preserve"> </w:t>
            </w:r>
            <w:r>
              <w:rPr>
                <w:sz w:val="16"/>
              </w:rPr>
              <w:t>when</w:t>
            </w:r>
            <w:r>
              <w:rPr>
                <w:spacing w:val="-7"/>
                <w:sz w:val="16"/>
              </w:rPr>
              <w:t xml:space="preserve"> </w:t>
            </w:r>
            <w:r>
              <w:rPr>
                <w:sz w:val="16"/>
              </w:rPr>
              <w:t>Job Type is Dummy.</w:t>
            </w:r>
          </w:p>
        </w:tc>
      </w:tr>
      <w:tr w14:paraId="0F3CF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68" w:type="dxa"/>
            <w:vMerge w:val="continue"/>
            <w:tcBorders>
              <w:top w:val="nil"/>
            </w:tcBorders>
          </w:tcPr>
          <w:p w14:paraId="19FACD2A">
            <w:pPr>
              <w:rPr>
                <w:sz w:val="2"/>
                <w:szCs w:val="2"/>
              </w:rPr>
            </w:pPr>
          </w:p>
        </w:tc>
        <w:tc>
          <w:tcPr>
            <w:tcW w:w="972" w:type="dxa"/>
            <w:vMerge w:val="continue"/>
            <w:tcBorders>
              <w:top w:val="nil"/>
            </w:tcBorders>
          </w:tcPr>
          <w:p w14:paraId="4DB1D5AC">
            <w:pPr>
              <w:rPr>
                <w:sz w:val="2"/>
                <w:szCs w:val="2"/>
              </w:rPr>
            </w:pPr>
          </w:p>
        </w:tc>
        <w:tc>
          <w:tcPr>
            <w:tcW w:w="2655" w:type="dxa"/>
          </w:tcPr>
          <w:p w14:paraId="0C91F276">
            <w:pPr>
              <w:pStyle w:val="24"/>
              <w:spacing w:before="141"/>
              <w:ind w:left="97"/>
              <w:rPr>
                <w:sz w:val="16"/>
              </w:rPr>
            </w:pPr>
            <w:r>
              <w:rPr>
                <w:sz w:val="16"/>
              </w:rPr>
              <w:t>Buffer</w:t>
            </w:r>
            <w:r>
              <w:rPr>
                <w:spacing w:val="-5"/>
                <w:sz w:val="16"/>
              </w:rPr>
              <w:t xml:space="preserve"> </w:t>
            </w:r>
            <w:r>
              <w:rPr>
                <w:sz w:val="16"/>
              </w:rPr>
              <w:t>Slot#1</w:t>
            </w:r>
            <w:r>
              <w:rPr>
                <w:spacing w:val="-4"/>
                <w:sz w:val="16"/>
              </w:rPr>
              <w:t xml:space="preserve"> </w:t>
            </w:r>
            <w:r>
              <w:rPr>
                <w:sz w:val="16"/>
              </w:rPr>
              <w:t>Job</w:t>
            </w:r>
            <w:r>
              <w:rPr>
                <w:spacing w:val="-4"/>
                <w:sz w:val="16"/>
              </w:rPr>
              <w:t xml:space="preserve"> Type</w:t>
            </w:r>
          </w:p>
        </w:tc>
        <w:tc>
          <w:tcPr>
            <w:tcW w:w="862" w:type="dxa"/>
          </w:tcPr>
          <w:p w14:paraId="214709C0">
            <w:pPr>
              <w:pStyle w:val="24"/>
              <w:spacing w:before="141"/>
              <w:ind w:left="7" w:right="3"/>
              <w:jc w:val="center"/>
              <w:rPr>
                <w:sz w:val="16"/>
              </w:rPr>
            </w:pPr>
            <w:r>
              <w:rPr>
                <w:spacing w:val="-10"/>
                <w:sz w:val="16"/>
              </w:rPr>
              <w:t>1</w:t>
            </w:r>
          </w:p>
        </w:tc>
        <w:tc>
          <w:tcPr>
            <w:tcW w:w="862" w:type="dxa"/>
          </w:tcPr>
          <w:p w14:paraId="5D47F4B0">
            <w:pPr>
              <w:pStyle w:val="24"/>
              <w:spacing w:before="141"/>
              <w:ind w:left="7" w:right="4"/>
              <w:jc w:val="center"/>
              <w:rPr>
                <w:sz w:val="16"/>
              </w:rPr>
            </w:pPr>
            <w:r>
              <w:rPr>
                <w:spacing w:val="-4"/>
                <w:sz w:val="16"/>
              </w:rPr>
              <w:t>Data</w:t>
            </w:r>
          </w:p>
        </w:tc>
        <w:tc>
          <w:tcPr>
            <w:tcW w:w="958" w:type="dxa"/>
          </w:tcPr>
          <w:p w14:paraId="60A9A47E">
            <w:pPr>
              <w:pStyle w:val="24"/>
              <w:spacing w:before="141"/>
              <w:ind w:left="6"/>
              <w:jc w:val="center"/>
              <w:rPr>
                <w:sz w:val="16"/>
              </w:rPr>
            </w:pPr>
            <w:r>
              <w:rPr>
                <w:spacing w:val="-5"/>
                <w:sz w:val="16"/>
              </w:rPr>
              <w:t>INT</w:t>
            </w:r>
          </w:p>
        </w:tc>
        <w:tc>
          <w:tcPr>
            <w:tcW w:w="2631" w:type="dxa"/>
          </w:tcPr>
          <w:p w14:paraId="3CAC276F">
            <w:pPr>
              <w:pStyle w:val="24"/>
              <w:spacing w:line="206" w:lineRule="exact"/>
              <w:ind w:left="97"/>
              <w:rPr>
                <w:sz w:val="16"/>
              </w:rPr>
            </w:pPr>
            <w:r>
              <w:rPr>
                <w:sz w:val="16"/>
              </w:rPr>
              <w:t xml:space="preserve">0: </w:t>
            </w:r>
            <w:r>
              <w:rPr>
                <w:spacing w:val="-5"/>
                <w:sz w:val="16"/>
              </w:rPr>
              <w:t>TFT</w:t>
            </w:r>
          </w:p>
          <w:p w14:paraId="60D3CF2E">
            <w:pPr>
              <w:pStyle w:val="24"/>
              <w:spacing w:before="80"/>
              <w:ind w:left="97"/>
              <w:rPr>
                <w:sz w:val="16"/>
              </w:rPr>
            </w:pPr>
            <w:r>
              <w:rPr>
                <w:sz w:val="16"/>
              </w:rPr>
              <w:t xml:space="preserve">1: </w:t>
            </w:r>
            <w:r>
              <w:rPr>
                <w:spacing w:val="-5"/>
                <w:sz w:val="16"/>
              </w:rPr>
              <w:t>CF</w:t>
            </w:r>
          </w:p>
        </w:tc>
      </w:tr>
    </w:tbl>
    <w:p w14:paraId="72326B3A">
      <w:pPr>
        <w:rPr>
          <w:sz w:val="16"/>
        </w:rPr>
        <w:sectPr>
          <w:pgSz w:w="11910" w:h="16840"/>
          <w:pgMar w:top="1560" w:right="260" w:bottom="660" w:left="260" w:header="631" w:footer="467" w:gutter="0"/>
          <w:cols w:space="720" w:num="1"/>
        </w:sectPr>
      </w:pPr>
    </w:p>
    <w:p w14:paraId="58CEFEB9">
      <w:pPr>
        <w:pStyle w:val="8"/>
        <w:spacing w:before="1"/>
        <w:rPr>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8"/>
        <w:gridCol w:w="972"/>
        <w:gridCol w:w="2655"/>
        <w:gridCol w:w="862"/>
        <w:gridCol w:w="862"/>
        <w:gridCol w:w="958"/>
        <w:gridCol w:w="2631"/>
      </w:tblGrid>
      <w:tr w14:paraId="60381F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68" w:type="dxa"/>
            <w:shd w:val="clear" w:color="auto" w:fill="B6DDE8"/>
          </w:tcPr>
          <w:p w14:paraId="26CCBE22">
            <w:pPr>
              <w:pStyle w:val="24"/>
              <w:spacing w:before="101"/>
              <w:ind w:left="9"/>
              <w:jc w:val="center"/>
              <w:rPr>
                <w:b/>
                <w:sz w:val="16"/>
              </w:rPr>
            </w:pPr>
            <w:r>
              <w:rPr>
                <w:b/>
                <w:spacing w:val="-2"/>
                <w:sz w:val="16"/>
              </w:rPr>
              <w:t>Block</w:t>
            </w:r>
          </w:p>
        </w:tc>
        <w:tc>
          <w:tcPr>
            <w:tcW w:w="972" w:type="dxa"/>
            <w:shd w:val="clear" w:color="auto" w:fill="B6DDE8"/>
          </w:tcPr>
          <w:p w14:paraId="1C1FC469">
            <w:pPr>
              <w:pStyle w:val="24"/>
              <w:ind w:left="227" w:right="217" w:firstLine="127"/>
              <w:rPr>
                <w:b/>
                <w:sz w:val="16"/>
              </w:rPr>
            </w:pPr>
            <w:r>
              <w:rPr>
                <w:b/>
                <w:spacing w:val="-4"/>
                <w:sz w:val="16"/>
              </w:rPr>
              <w:t xml:space="preserve">Sub </w:t>
            </w:r>
            <w:r>
              <w:rPr>
                <w:b/>
                <w:spacing w:val="-2"/>
                <w:sz w:val="16"/>
              </w:rPr>
              <w:t>Section</w:t>
            </w:r>
          </w:p>
        </w:tc>
        <w:tc>
          <w:tcPr>
            <w:tcW w:w="2655" w:type="dxa"/>
            <w:shd w:val="clear" w:color="auto" w:fill="B6DDE8"/>
          </w:tcPr>
          <w:p w14:paraId="0053AD1F">
            <w:pPr>
              <w:pStyle w:val="24"/>
              <w:spacing w:before="101"/>
              <w:ind w:left="7"/>
              <w:jc w:val="center"/>
              <w:rPr>
                <w:b/>
                <w:sz w:val="16"/>
              </w:rPr>
            </w:pPr>
            <w:r>
              <w:rPr>
                <w:b/>
                <w:spacing w:val="-4"/>
                <w:sz w:val="16"/>
              </w:rPr>
              <w:t>Item</w:t>
            </w:r>
          </w:p>
        </w:tc>
        <w:tc>
          <w:tcPr>
            <w:tcW w:w="862" w:type="dxa"/>
            <w:shd w:val="clear" w:color="auto" w:fill="B6DDE8"/>
          </w:tcPr>
          <w:p w14:paraId="22ACA0F5">
            <w:pPr>
              <w:pStyle w:val="24"/>
              <w:spacing w:before="101"/>
              <w:ind w:left="215"/>
              <w:rPr>
                <w:b/>
                <w:sz w:val="16"/>
              </w:rPr>
            </w:pPr>
            <w:r>
              <w:rPr>
                <w:b/>
                <w:spacing w:val="-2"/>
                <w:sz w:val="16"/>
              </w:rPr>
              <w:t>Points</w:t>
            </w:r>
          </w:p>
        </w:tc>
        <w:tc>
          <w:tcPr>
            <w:tcW w:w="862" w:type="dxa"/>
            <w:shd w:val="clear" w:color="auto" w:fill="B6DDE8"/>
          </w:tcPr>
          <w:p w14:paraId="7C382DD9">
            <w:pPr>
              <w:pStyle w:val="24"/>
              <w:spacing w:before="101"/>
              <w:ind w:right="256"/>
              <w:jc w:val="right"/>
              <w:rPr>
                <w:b/>
                <w:sz w:val="16"/>
              </w:rPr>
            </w:pPr>
            <w:r>
              <w:rPr>
                <w:b/>
                <w:spacing w:val="-4"/>
                <w:sz w:val="16"/>
              </w:rPr>
              <w:t>Type</w:t>
            </w:r>
          </w:p>
        </w:tc>
        <w:tc>
          <w:tcPr>
            <w:tcW w:w="958" w:type="dxa"/>
            <w:shd w:val="clear" w:color="auto" w:fill="B6DDE8"/>
          </w:tcPr>
          <w:p w14:paraId="58926727">
            <w:pPr>
              <w:pStyle w:val="24"/>
              <w:spacing w:before="101"/>
              <w:ind w:left="236"/>
              <w:rPr>
                <w:b/>
                <w:sz w:val="16"/>
              </w:rPr>
            </w:pPr>
            <w:r>
              <w:rPr>
                <w:b/>
                <w:spacing w:val="-2"/>
                <w:sz w:val="16"/>
              </w:rPr>
              <w:t>Format</w:t>
            </w:r>
          </w:p>
        </w:tc>
        <w:tc>
          <w:tcPr>
            <w:tcW w:w="2631" w:type="dxa"/>
            <w:shd w:val="clear" w:color="auto" w:fill="B6DDE8"/>
          </w:tcPr>
          <w:p w14:paraId="506CB88E">
            <w:pPr>
              <w:pStyle w:val="24"/>
              <w:spacing w:before="101"/>
              <w:ind w:left="9"/>
              <w:jc w:val="center"/>
              <w:rPr>
                <w:b/>
                <w:sz w:val="16"/>
              </w:rPr>
            </w:pPr>
            <w:r>
              <w:rPr>
                <w:b/>
                <w:sz w:val="16"/>
              </w:rPr>
              <w:t>Sub</w:t>
            </w:r>
            <w:r>
              <w:rPr>
                <w:b/>
                <w:spacing w:val="-2"/>
                <w:sz w:val="16"/>
              </w:rPr>
              <w:t xml:space="preserve"> Items</w:t>
            </w:r>
          </w:p>
        </w:tc>
      </w:tr>
      <w:tr w14:paraId="443B03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1" w:hRule="atLeast"/>
        </w:trPr>
        <w:tc>
          <w:tcPr>
            <w:tcW w:w="1268" w:type="dxa"/>
            <w:vMerge w:val="restart"/>
          </w:tcPr>
          <w:p w14:paraId="3A43E335">
            <w:pPr>
              <w:pStyle w:val="24"/>
              <w:rPr>
                <w:rFonts w:ascii="Times New Roman"/>
                <w:sz w:val="16"/>
              </w:rPr>
            </w:pPr>
          </w:p>
        </w:tc>
        <w:tc>
          <w:tcPr>
            <w:tcW w:w="972" w:type="dxa"/>
            <w:vMerge w:val="restart"/>
          </w:tcPr>
          <w:p w14:paraId="0FED2F0F">
            <w:pPr>
              <w:pStyle w:val="24"/>
              <w:rPr>
                <w:rFonts w:ascii="Times New Roman"/>
                <w:sz w:val="16"/>
              </w:rPr>
            </w:pPr>
          </w:p>
        </w:tc>
        <w:tc>
          <w:tcPr>
            <w:tcW w:w="2655" w:type="dxa"/>
          </w:tcPr>
          <w:p w14:paraId="294935BC">
            <w:pPr>
              <w:pStyle w:val="24"/>
              <w:rPr>
                <w:rFonts w:ascii="Times New Roman"/>
                <w:sz w:val="16"/>
              </w:rPr>
            </w:pPr>
          </w:p>
        </w:tc>
        <w:tc>
          <w:tcPr>
            <w:tcW w:w="862" w:type="dxa"/>
          </w:tcPr>
          <w:p w14:paraId="068657B2">
            <w:pPr>
              <w:pStyle w:val="24"/>
              <w:rPr>
                <w:rFonts w:ascii="Times New Roman"/>
                <w:sz w:val="16"/>
              </w:rPr>
            </w:pPr>
          </w:p>
        </w:tc>
        <w:tc>
          <w:tcPr>
            <w:tcW w:w="862" w:type="dxa"/>
          </w:tcPr>
          <w:p w14:paraId="5C079920">
            <w:pPr>
              <w:pStyle w:val="24"/>
              <w:rPr>
                <w:rFonts w:ascii="Times New Roman"/>
                <w:sz w:val="16"/>
              </w:rPr>
            </w:pPr>
          </w:p>
        </w:tc>
        <w:tc>
          <w:tcPr>
            <w:tcW w:w="958" w:type="dxa"/>
          </w:tcPr>
          <w:p w14:paraId="343FD061">
            <w:pPr>
              <w:pStyle w:val="24"/>
              <w:rPr>
                <w:rFonts w:ascii="Times New Roman"/>
                <w:sz w:val="16"/>
              </w:rPr>
            </w:pPr>
          </w:p>
        </w:tc>
        <w:tc>
          <w:tcPr>
            <w:tcW w:w="2631" w:type="dxa"/>
          </w:tcPr>
          <w:p w14:paraId="3A635C65">
            <w:pPr>
              <w:pStyle w:val="24"/>
              <w:spacing w:line="206" w:lineRule="exact"/>
              <w:ind w:left="97"/>
              <w:rPr>
                <w:sz w:val="16"/>
              </w:rPr>
            </w:pPr>
            <w:r>
              <w:rPr>
                <w:sz w:val="16"/>
              </w:rPr>
              <w:t xml:space="preserve">2: </w:t>
            </w:r>
            <w:r>
              <w:rPr>
                <w:spacing w:val="-2"/>
                <w:sz w:val="16"/>
              </w:rPr>
              <w:t>Dummy</w:t>
            </w:r>
          </w:p>
          <w:p w14:paraId="4754235A">
            <w:pPr>
              <w:pStyle w:val="24"/>
              <w:spacing w:before="80"/>
              <w:ind w:left="97"/>
              <w:rPr>
                <w:sz w:val="16"/>
              </w:rPr>
            </w:pPr>
            <w:r>
              <w:rPr>
                <w:sz w:val="16"/>
              </w:rPr>
              <w:t xml:space="preserve">3: </w:t>
            </w:r>
            <w:r>
              <w:rPr>
                <w:spacing w:val="-5"/>
                <w:sz w:val="16"/>
              </w:rPr>
              <w:t>All</w:t>
            </w:r>
          </w:p>
          <w:p w14:paraId="591771ED">
            <w:pPr>
              <w:pStyle w:val="24"/>
              <w:spacing w:before="80"/>
              <w:ind w:left="97"/>
              <w:rPr>
                <w:sz w:val="16"/>
              </w:rPr>
            </w:pPr>
            <w:r>
              <w:rPr>
                <w:sz w:val="16"/>
              </w:rPr>
              <w:t xml:space="preserve">4: </w:t>
            </w:r>
            <w:r>
              <w:rPr>
                <w:spacing w:val="-5"/>
                <w:sz w:val="16"/>
              </w:rPr>
              <w:t>POL</w:t>
            </w:r>
          </w:p>
          <w:p w14:paraId="2FF610ED">
            <w:pPr>
              <w:pStyle w:val="24"/>
              <w:spacing w:before="80"/>
              <w:ind w:left="97"/>
              <w:rPr>
                <w:sz w:val="16"/>
              </w:rPr>
            </w:pPr>
            <w:r>
              <w:rPr>
                <w:sz w:val="16"/>
              </w:rPr>
              <w:t xml:space="preserve">5: </w:t>
            </w:r>
            <w:r>
              <w:rPr>
                <w:spacing w:val="-2"/>
                <w:sz w:val="16"/>
              </w:rPr>
              <w:t>Reserved</w:t>
            </w:r>
          </w:p>
        </w:tc>
      </w:tr>
      <w:tr w14:paraId="619F73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68" w:type="dxa"/>
            <w:vMerge w:val="continue"/>
            <w:tcBorders>
              <w:top w:val="nil"/>
            </w:tcBorders>
          </w:tcPr>
          <w:p w14:paraId="1C8C6CB4">
            <w:pPr>
              <w:rPr>
                <w:sz w:val="2"/>
                <w:szCs w:val="2"/>
              </w:rPr>
            </w:pPr>
          </w:p>
        </w:tc>
        <w:tc>
          <w:tcPr>
            <w:tcW w:w="972" w:type="dxa"/>
            <w:vMerge w:val="continue"/>
            <w:tcBorders>
              <w:top w:val="nil"/>
            </w:tcBorders>
          </w:tcPr>
          <w:p w14:paraId="7E26F0AA">
            <w:pPr>
              <w:rPr>
                <w:sz w:val="2"/>
                <w:szCs w:val="2"/>
              </w:rPr>
            </w:pPr>
          </w:p>
        </w:tc>
        <w:tc>
          <w:tcPr>
            <w:tcW w:w="2655" w:type="dxa"/>
          </w:tcPr>
          <w:p w14:paraId="08AF8E4C">
            <w:pPr>
              <w:pStyle w:val="24"/>
              <w:spacing w:before="50"/>
              <w:ind w:left="97"/>
              <w:rPr>
                <w:sz w:val="16"/>
              </w:rPr>
            </w:pPr>
            <w:r>
              <w:rPr>
                <w:spacing w:val="-2"/>
                <w:sz w:val="16"/>
              </w:rPr>
              <w:t>ProductID</w:t>
            </w:r>
          </w:p>
        </w:tc>
        <w:tc>
          <w:tcPr>
            <w:tcW w:w="862" w:type="dxa"/>
          </w:tcPr>
          <w:p w14:paraId="6EE051E3">
            <w:pPr>
              <w:pStyle w:val="24"/>
              <w:spacing w:before="50"/>
              <w:ind w:left="7" w:right="1"/>
              <w:jc w:val="center"/>
              <w:rPr>
                <w:sz w:val="16"/>
              </w:rPr>
            </w:pPr>
            <w:r>
              <w:rPr>
                <w:spacing w:val="-5"/>
                <w:sz w:val="16"/>
              </w:rPr>
              <w:t>10</w:t>
            </w:r>
          </w:p>
        </w:tc>
        <w:tc>
          <w:tcPr>
            <w:tcW w:w="862" w:type="dxa"/>
          </w:tcPr>
          <w:p w14:paraId="0EE523EE">
            <w:pPr>
              <w:pStyle w:val="24"/>
              <w:spacing w:before="50"/>
              <w:ind w:right="265"/>
              <w:jc w:val="right"/>
              <w:rPr>
                <w:sz w:val="16"/>
              </w:rPr>
            </w:pPr>
            <w:r>
              <w:rPr>
                <w:spacing w:val="-4"/>
                <w:sz w:val="16"/>
              </w:rPr>
              <w:t>Data</w:t>
            </w:r>
          </w:p>
        </w:tc>
        <w:tc>
          <w:tcPr>
            <w:tcW w:w="958" w:type="dxa"/>
          </w:tcPr>
          <w:p w14:paraId="3DE83CCF">
            <w:pPr>
              <w:pStyle w:val="24"/>
              <w:spacing w:before="50"/>
              <w:ind w:left="6" w:right="6"/>
              <w:jc w:val="center"/>
              <w:rPr>
                <w:sz w:val="16"/>
              </w:rPr>
            </w:pPr>
            <w:r>
              <w:rPr>
                <w:spacing w:val="-5"/>
                <w:sz w:val="16"/>
              </w:rPr>
              <w:t>ASC</w:t>
            </w:r>
          </w:p>
        </w:tc>
        <w:tc>
          <w:tcPr>
            <w:tcW w:w="2631" w:type="dxa"/>
          </w:tcPr>
          <w:p w14:paraId="4441EF3A">
            <w:pPr>
              <w:pStyle w:val="24"/>
              <w:rPr>
                <w:rFonts w:ascii="Times New Roman"/>
                <w:sz w:val="16"/>
              </w:rPr>
            </w:pPr>
          </w:p>
        </w:tc>
      </w:tr>
      <w:tr w14:paraId="030A6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68" w:type="dxa"/>
            <w:vMerge w:val="continue"/>
            <w:tcBorders>
              <w:top w:val="nil"/>
            </w:tcBorders>
          </w:tcPr>
          <w:p w14:paraId="740C8358">
            <w:pPr>
              <w:rPr>
                <w:sz w:val="2"/>
                <w:szCs w:val="2"/>
              </w:rPr>
            </w:pPr>
          </w:p>
        </w:tc>
        <w:tc>
          <w:tcPr>
            <w:tcW w:w="972" w:type="dxa"/>
            <w:vMerge w:val="continue"/>
            <w:tcBorders>
              <w:top w:val="nil"/>
            </w:tcBorders>
          </w:tcPr>
          <w:p w14:paraId="571E6FAC">
            <w:pPr>
              <w:rPr>
                <w:sz w:val="2"/>
                <w:szCs w:val="2"/>
              </w:rPr>
            </w:pPr>
          </w:p>
        </w:tc>
        <w:tc>
          <w:tcPr>
            <w:tcW w:w="2655" w:type="dxa"/>
          </w:tcPr>
          <w:p w14:paraId="38709B38">
            <w:pPr>
              <w:pStyle w:val="24"/>
              <w:spacing w:before="50"/>
              <w:ind w:left="97"/>
              <w:rPr>
                <w:sz w:val="16"/>
              </w:rPr>
            </w:pPr>
            <w:r>
              <w:rPr>
                <w:sz w:val="16"/>
              </w:rPr>
              <w:t>POL</w:t>
            </w:r>
            <w:r>
              <w:rPr>
                <w:spacing w:val="-5"/>
                <w:sz w:val="16"/>
              </w:rPr>
              <w:t xml:space="preserve"> </w:t>
            </w:r>
            <w:r>
              <w:rPr>
                <w:sz w:val="16"/>
              </w:rPr>
              <w:t xml:space="preserve">Size </w:t>
            </w:r>
            <w:r>
              <w:rPr>
                <w:spacing w:val="-2"/>
                <w:sz w:val="16"/>
              </w:rPr>
              <w:t>Width</w:t>
            </w:r>
          </w:p>
        </w:tc>
        <w:tc>
          <w:tcPr>
            <w:tcW w:w="862" w:type="dxa"/>
          </w:tcPr>
          <w:p w14:paraId="6480E8C5">
            <w:pPr>
              <w:pStyle w:val="24"/>
              <w:spacing w:before="50"/>
              <w:ind w:left="7" w:right="3"/>
              <w:jc w:val="center"/>
              <w:rPr>
                <w:sz w:val="16"/>
              </w:rPr>
            </w:pPr>
            <w:r>
              <w:rPr>
                <w:spacing w:val="-10"/>
                <w:sz w:val="16"/>
              </w:rPr>
              <w:t>2</w:t>
            </w:r>
          </w:p>
        </w:tc>
        <w:tc>
          <w:tcPr>
            <w:tcW w:w="862" w:type="dxa"/>
          </w:tcPr>
          <w:p w14:paraId="0FC403F9">
            <w:pPr>
              <w:pStyle w:val="24"/>
              <w:spacing w:before="50"/>
              <w:ind w:right="265"/>
              <w:jc w:val="right"/>
              <w:rPr>
                <w:sz w:val="16"/>
              </w:rPr>
            </w:pPr>
            <w:r>
              <w:rPr>
                <w:spacing w:val="-4"/>
                <w:sz w:val="16"/>
              </w:rPr>
              <w:t>Data</w:t>
            </w:r>
          </w:p>
        </w:tc>
        <w:tc>
          <w:tcPr>
            <w:tcW w:w="958" w:type="dxa"/>
          </w:tcPr>
          <w:p w14:paraId="08B5E4C7">
            <w:pPr>
              <w:pStyle w:val="24"/>
              <w:spacing w:before="50"/>
              <w:ind w:left="6" w:right="4"/>
              <w:jc w:val="center"/>
              <w:rPr>
                <w:sz w:val="16"/>
              </w:rPr>
            </w:pPr>
            <w:r>
              <w:rPr>
                <w:spacing w:val="-10"/>
                <w:sz w:val="16"/>
              </w:rPr>
              <w:t>F</w:t>
            </w:r>
          </w:p>
        </w:tc>
        <w:tc>
          <w:tcPr>
            <w:tcW w:w="2631" w:type="dxa"/>
          </w:tcPr>
          <w:p w14:paraId="38689E99">
            <w:pPr>
              <w:pStyle w:val="24"/>
              <w:spacing w:before="50"/>
              <w:ind w:left="97"/>
              <w:rPr>
                <w:sz w:val="16"/>
              </w:rPr>
            </w:pPr>
            <w:r>
              <w:rPr>
                <w:sz w:val="16"/>
              </w:rPr>
              <w:t>POL</w:t>
            </w:r>
            <w:r>
              <w:rPr>
                <w:spacing w:val="-5"/>
                <w:sz w:val="16"/>
              </w:rPr>
              <w:t xml:space="preserve"> </w:t>
            </w:r>
            <w:r>
              <w:rPr>
                <w:sz w:val="16"/>
              </w:rPr>
              <w:t>Size</w:t>
            </w:r>
            <w:r>
              <w:rPr>
                <w:spacing w:val="-1"/>
                <w:sz w:val="16"/>
              </w:rPr>
              <w:t xml:space="preserve"> </w:t>
            </w:r>
            <w:r>
              <w:rPr>
                <w:spacing w:val="-2"/>
                <w:sz w:val="16"/>
              </w:rPr>
              <w:t>Width</w:t>
            </w:r>
          </w:p>
        </w:tc>
      </w:tr>
      <w:tr w14:paraId="19994A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68" w:type="dxa"/>
            <w:vMerge w:val="continue"/>
            <w:tcBorders>
              <w:top w:val="nil"/>
            </w:tcBorders>
          </w:tcPr>
          <w:p w14:paraId="6C32216D">
            <w:pPr>
              <w:rPr>
                <w:sz w:val="2"/>
                <w:szCs w:val="2"/>
              </w:rPr>
            </w:pPr>
          </w:p>
        </w:tc>
        <w:tc>
          <w:tcPr>
            <w:tcW w:w="972" w:type="dxa"/>
            <w:vMerge w:val="continue"/>
            <w:tcBorders>
              <w:top w:val="nil"/>
            </w:tcBorders>
          </w:tcPr>
          <w:p w14:paraId="00B57F00">
            <w:pPr>
              <w:rPr>
                <w:sz w:val="2"/>
                <w:szCs w:val="2"/>
              </w:rPr>
            </w:pPr>
          </w:p>
        </w:tc>
        <w:tc>
          <w:tcPr>
            <w:tcW w:w="2655" w:type="dxa"/>
          </w:tcPr>
          <w:p w14:paraId="4E6A096B">
            <w:pPr>
              <w:pStyle w:val="24"/>
              <w:spacing w:before="53"/>
              <w:ind w:left="97"/>
              <w:rPr>
                <w:sz w:val="16"/>
              </w:rPr>
            </w:pPr>
            <w:r>
              <w:rPr>
                <w:sz w:val="16"/>
              </w:rPr>
              <w:t>POL</w:t>
            </w:r>
            <w:r>
              <w:rPr>
                <w:spacing w:val="-5"/>
                <w:sz w:val="16"/>
              </w:rPr>
              <w:t xml:space="preserve"> </w:t>
            </w:r>
            <w:r>
              <w:rPr>
                <w:sz w:val="16"/>
              </w:rPr>
              <w:t>Size</w:t>
            </w:r>
            <w:r>
              <w:rPr>
                <w:spacing w:val="-1"/>
                <w:sz w:val="16"/>
              </w:rPr>
              <w:t xml:space="preserve"> </w:t>
            </w:r>
            <w:r>
              <w:rPr>
                <w:spacing w:val="-2"/>
                <w:sz w:val="16"/>
              </w:rPr>
              <w:t>Height</w:t>
            </w:r>
          </w:p>
        </w:tc>
        <w:tc>
          <w:tcPr>
            <w:tcW w:w="862" w:type="dxa"/>
          </w:tcPr>
          <w:p w14:paraId="75294097">
            <w:pPr>
              <w:pStyle w:val="24"/>
              <w:spacing w:before="53"/>
              <w:ind w:left="7" w:right="3"/>
              <w:jc w:val="center"/>
              <w:rPr>
                <w:sz w:val="16"/>
              </w:rPr>
            </w:pPr>
            <w:r>
              <w:rPr>
                <w:spacing w:val="-10"/>
                <w:sz w:val="16"/>
              </w:rPr>
              <w:t>2</w:t>
            </w:r>
          </w:p>
        </w:tc>
        <w:tc>
          <w:tcPr>
            <w:tcW w:w="862" w:type="dxa"/>
          </w:tcPr>
          <w:p w14:paraId="76D75AD5">
            <w:pPr>
              <w:pStyle w:val="24"/>
              <w:spacing w:before="53"/>
              <w:ind w:right="265"/>
              <w:jc w:val="right"/>
              <w:rPr>
                <w:sz w:val="16"/>
              </w:rPr>
            </w:pPr>
            <w:r>
              <w:rPr>
                <w:spacing w:val="-4"/>
                <w:sz w:val="16"/>
              </w:rPr>
              <w:t>Data</w:t>
            </w:r>
          </w:p>
        </w:tc>
        <w:tc>
          <w:tcPr>
            <w:tcW w:w="958" w:type="dxa"/>
          </w:tcPr>
          <w:p w14:paraId="67AC70E5">
            <w:pPr>
              <w:pStyle w:val="24"/>
              <w:spacing w:before="53"/>
              <w:ind w:left="6" w:right="4"/>
              <w:jc w:val="center"/>
              <w:rPr>
                <w:sz w:val="16"/>
              </w:rPr>
            </w:pPr>
            <w:r>
              <w:rPr>
                <w:spacing w:val="-10"/>
                <w:sz w:val="16"/>
              </w:rPr>
              <w:t>F</w:t>
            </w:r>
          </w:p>
        </w:tc>
        <w:tc>
          <w:tcPr>
            <w:tcW w:w="2631" w:type="dxa"/>
          </w:tcPr>
          <w:p w14:paraId="7CB9A6FE">
            <w:pPr>
              <w:pStyle w:val="24"/>
              <w:spacing w:before="53"/>
              <w:ind w:left="97"/>
              <w:rPr>
                <w:sz w:val="16"/>
              </w:rPr>
            </w:pPr>
            <w:r>
              <w:rPr>
                <w:sz w:val="16"/>
              </w:rPr>
              <w:t>POL</w:t>
            </w:r>
            <w:r>
              <w:rPr>
                <w:spacing w:val="-5"/>
                <w:sz w:val="16"/>
              </w:rPr>
              <w:t xml:space="preserve"> </w:t>
            </w:r>
            <w:r>
              <w:rPr>
                <w:sz w:val="16"/>
              </w:rPr>
              <w:t>Size</w:t>
            </w:r>
            <w:r>
              <w:rPr>
                <w:spacing w:val="-1"/>
                <w:sz w:val="16"/>
              </w:rPr>
              <w:t xml:space="preserve"> </w:t>
            </w:r>
            <w:r>
              <w:rPr>
                <w:spacing w:val="-2"/>
                <w:sz w:val="16"/>
              </w:rPr>
              <w:t>Height</w:t>
            </w:r>
          </w:p>
        </w:tc>
      </w:tr>
      <w:tr w14:paraId="30955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268" w:type="dxa"/>
            <w:vMerge w:val="continue"/>
            <w:tcBorders>
              <w:top w:val="nil"/>
            </w:tcBorders>
          </w:tcPr>
          <w:p w14:paraId="22E7D4FA">
            <w:pPr>
              <w:rPr>
                <w:sz w:val="2"/>
                <w:szCs w:val="2"/>
              </w:rPr>
            </w:pPr>
          </w:p>
        </w:tc>
        <w:tc>
          <w:tcPr>
            <w:tcW w:w="972" w:type="dxa"/>
          </w:tcPr>
          <w:p w14:paraId="689003CC">
            <w:pPr>
              <w:pStyle w:val="24"/>
              <w:spacing w:before="117"/>
              <w:ind w:left="189"/>
              <w:rPr>
                <w:sz w:val="16"/>
              </w:rPr>
            </w:pPr>
            <w:r>
              <w:rPr>
                <w:sz w:val="16"/>
              </w:rPr>
              <w:t>~</w:t>
            </w:r>
            <w:r>
              <w:rPr>
                <w:spacing w:val="-2"/>
                <w:sz w:val="16"/>
              </w:rPr>
              <w:t xml:space="preserve"> </w:t>
            </w:r>
            <w:r>
              <w:rPr>
                <w:sz w:val="16"/>
              </w:rPr>
              <w:t>Slot</w:t>
            </w:r>
            <w:r>
              <w:rPr>
                <w:spacing w:val="-1"/>
                <w:sz w:val="16"/>
              </w:rPr>
              <w:t xml:space="preserve"> </w:t>
            </w:r>
            <w:r>
              <w:rPr>
                <w:spacing w:val="-5"/>
                <w:sz w:val="16"/>
              </w:rPr>
              <w:t>#n</w:t>
            </w:r>
          </w:p>
        </w:tc>
        <w:tc>
          <w:tcPr>
            <w:tcW w:w="7968" w:type="dxa"/>
            <w:gridSpan w:val="5"/>
          </w:tcPr>
          <w:p w14:paraId="7670FF26">
            <w:pPr>
              <w:pStyle w:val="24"/>
              <w:spacing w:before="117"/>
              <w:ind w:left="97"/>
              <w:rPr>
                <w:sz w:val="16"/>
              </w:rPr>
            </w:pPr>
            <w:r>
              <w:rPr>
                <w:sz w:val="16"/>
              </w:rPr>
              <w:t>Same</w:t>
            </w:r>
            <w:r>
              <w:rPr>
                <w:spacing w:val="-2"/>
                <w:sz w:val="16"/>
              </w:rPr>
              <w:t xml:space="preserve"> </w:t>
            </w:r>
            <w:r>
              <w:rPr>
                <w:sz w:val="16"/>
              </w:rPr>
              <w:t>as</w:t>
            </w:r>
            <w:r>
              <w:rPr>
                <w:spacing w:val="-1"/>
                <w:sz w:val="16"/>
              </w:rPr>
              <w:t xml:space="preserve"> </w:t>
            </w:r>
            <w:r>
              <w:rPr>
                <w:spacing w:val="-2"/>
                <w:sz w:val="16"/>
              </w:rPr>
              <w:t>above</w:t>
            </w:r>
          </w:p>
        </w:tc>
      </w:tr>
      <w:tr w14:paraId="59245B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268" w:type="dxa"/>
          </w:tcPr>
          <w:p w14:paraId="045B01E7">
            <w:pPr>
              <w:pStyle w:val="24"/>
              <w:ind w:left="98" w:right="462"/>
              <w:jc w:val="both"/>
              <w:rPr>
                <w:sz w:val="16"/>
              </w:rPr>
            </w:pPr>
            <w:r>
              <w:rPr>
                <w:sz w:val="16"/>
              </w:rPr>
              <w:t xml:space="preserve">Buffer #N </w:t>
            </w:r>
            <w:r>
              <w:rPr>
                <w:spacing w:val="-2"/>
                <w:sz w:val="16"/>
              </w:rPr>
              <w:t>Monitoring Block</w:t>
            </w:r>
          </w:p>
        </w:tc>
        <w:tc>
          <w:tcPr>
            <w:tcW w:w="972" w:type="dxa"/>
          </w:tcPr>
          <w:p w14:paraId="2D5406A2">
            <w:pPr>
              <w:pStyle w:val="24"/>
              <w:rPr>
                <w:rFonts w:ascii="Times New Roman"/>
                <w:sz w:val="16"/>
              </w:rPr>
            </w:pPr>
          </w:p>
        </w:tc>
        <w:tc>
          <w:tcPr>
            <w:tcW w:w="2655" w:type="dxa"/>
          </w:tcPr>
          <w:p w14:paraId="42BC7343">
            <w:pPr>
              <w:pStyle w:val="24"/>
              <w:spacing w:before="20"/>
              <w:rPr>
                <w:rFonts w:ascii="Times New Roman"/>
                <w:sz w:val="16"/>
              </w:rPr>
            </w:pPr>
          </w:p>
          <w:p w14:paraId="7F554CDF">
            <w:pPr>
              <w:pStyle w:val="24"/>
              <w:ind w:left="97"/>
              <w:rPr>
                <w:sz w:val="16"/>
              </w:rPr>
            </w:pPr>
            <w:r>
              <w:rPr>
                <w:sz w:val="16"/>
              </w:rPr>
              <w:t>Same</w:t>
            </w:r>
            <w:r>
              <w:rPr>
                <w:spacing w:val="-6"/>
                <w:sz w:val="16"/>
              </w:rPr>
              <w:t xml:space="preserve"> </w:t>
            </w:r>
            <w:r>
              <w:rPr>
                <w:sz w:val="16"/>
              </w:rPr>
              <w:t>as</w:t>
            </w:r>
            <w:r>
              <w:rPr>
                <w:spacing w:val="-4"/>
                <w:sz w:val="16"/>
              </w:rPr>
              <w:t xml:space="preserve"> </w:t>
            </w:r>
            <w:r>
              <w:rPr>
                <w:sz w:val="16"/>
              </w:rPr>
              <w:t>Buffer</w:t>
            </w:r>
            <w:r>
              <w:rPr>
                <w:spacing w:val="-5"/>
                <w:sz w:val="16"/>
              </w:rPr>
              <w:t xml:space="preserve"> </w:t>
            </w:r>
            <w:r>
              <w:rPr>
                <w:sz w:val="16"/>
              </w:rPr>
              <w:t>#1</w:t>
            </w:r>
            <w:r>
              <w:rPr>
                <w:spacing w:val="-3"/>
                <w:sz w:val="16"/>
              </w:rPr>
              <w:t xml:space="preserve"> </w:t>
            </w:r>
            <w:r>
              <w:rPr>
                <w:sz w:val="16"/>
              </w:rPr>
              <w:t>Monitoring</w:t>
            </w:r>
            <w:r>
              <w:rPr>
                <w:spacing w:val="-3"/>
                <w:sz w:val="16"/>
              </w:rPr>
              <w:t xml:space="preserve"> </w:t>
            </w:r>
            <w:r>
              <w:rPr>
                <w:spacing w:val="-2"/>
                <w:sz w:val="16"/>
              </w:rPr>
              <w:t>Block</w:t>
            </w:r>
          </w:p>
        </w:tc>
        <w:tc>
          <w:tcPr>
            <w:tcW w:w="862" w:type="dxa"/>
          </w:tcPr>
          <w:p w14:paraId="523D50B7">
            <w:pPr>
              <w:pStyle w:val="24"/>
              <w:spacing w:before="20"/>
              <w:rPr>
                <w:rFonts w:ascii="Times New Roman"/>
                <w:sz w:val="16"/>
              </w:rPr>
            </w:pPr>
          </w:p>
          <w:p w14:paraId="55F817F8">
            <w:pPr>
              <w:pStyle w:val="24"/>
              <w:ind w:left="97"/>
              <w:rPr>
                <w:sz w:val="16"/>
              </w:rPr>
            </w:pPr>
            <w:r>
              <w:rPr>
                <w:spacing w:val="-5"/>
                <w:sz w:val="16"/>
              </w:rPr>
              <w:t>28</w:t>
            </w:r>
          </w:p>
        </w:tc>
        <w:tc>
          <w:tcPr>
            <w:tcW w:w="862" w:type="dxa"/>
          </w:tcPr>
          <w:p w14:paraId="0FFD549A">
            <w:pPr>
              <w:pStyle w:val="24"/>
              <w:spacing w:before="20"/>
              <w:rPr>
                <w:rFonts w:ascii="Times New Roman"/>
                <w:sz w:val="16"/>
              </w:rPr>
            </w:pPr>
          </w:p>
          <w:p w14:paraId="55566DCD">
            <w:pPr>
              <w:pStyle w:val="24"/>
              <w:ind w:left="95"/>
              <w:rPr>
                <w:sz w:val="16"/>
              </w:rPr>
            </w:pPr>
            <w:r>
              <w:rPr>
                <w:spacing w:val="-4"/>
                <w:sz w:val="16"/>
              </w:rPr>
              <w:t>Data</w:t>
            </w:r>
          </w:p>
        </w:tc>
        <w:tc>
          <w:tcPr>
            <w:tcW w:w="958" w:type="dxa"/>
          </w:tcPr>
          <w:p w14:paraId="6B37F99D">
            <w:pPr>
              <w:pStyle w:val="24"/>
              <w:spacing w:before="20"/>
              <w:rPr>
                <w:rFonts w:ascii="Times New Roman"/>
                <w:sz w:val="16"/>
              </w:rPr>
            </w:pPr>
          </w:p>
          <w:p w14:paraId="5478527B">
            <w:pPr>
              <w:pStyle w:val="24"/>
              <w:ind w:left="97"/>
              <w:rPr>
                <w:sz w:val="16"/>
              </w:rPr>
            </w:pPr>
            <w:r>
              <w:rPr>
                <w:spacing w:val="-10"/>
                <w:sz w:val="16"/>
              </w:rPr>
              <w:t>-</w:t>
            </w:r>
          </w:p>
        </w:tc>
        <w:tc>
          <w:tcPr>
            <w:tcW w:w="2631" w:type="dxa"/>
          </w:tcPr>
          <w:p w14:paraId="5F18ADF7">
            <w:pPr>
              <w:pStyle w:val="24"/>
              <w:rPr>
                <w:rFonts w:ascii="Times New Roman"/>
                <w:sz w:val="16"/>
              </w:rPr>
            </w:pPr>
          </w:p>
        </w:tc>
      </w:tr>
    </w:tbl>
    <w:p w14:paraId="07EB1267">
      <w:pPr>
        <w:pStyle w:val="8"/>
      </w:pPr>
    </w:p>
    <w:p w14:paraId="080ED2E2">
      <w:pPr>
        <w:pStyle w:val="8"/>
      </w:pPr>
    </w:p>
    <w:p w14:paraId="34362F98">
      <w:pPr>
        <w:pStyle w:val="8"/>
        <w:spacing w:before="105"/>
      </w:pPr>
    </w:p>
    <w:p w14:paraId="62ADEDA8">
      <w:pPr>
        <w:pStyle w:val="23"/>
        <w:numPr>
          <w:ilvl w:val="3"/>
          <w:numId w:val="308"/>
        </w:numPr>
        <w:tabs>
          <w:tab w:val="left" w:pos="1725"/>
        </w:tabs>
        <w:ind w:hanging="1133"/>
        <w:rPr>
          <w:b/>
        </w:rPr>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1B0ADC41">
      <w:pPr>
        <w:pStyle w:val="8"/>
        <w:spacing w:before="117"/>
        <w:ind w:left="1019"/>
      </w:pPr>
      <w:r>
        <w:t>It</w:t>
      </w:r>
      <w:r>
        <w:rPr>
          <w:spacing w:val="-4"/>
        </w:rPr>
        <w:t xml:space="preserve"> </w:t>
      </w:r>
      <w:r>
        <w:t>is</w:t>
      </w:r>
      <w:r>
        <w:rPr>
          <w:spacing w:val="-2"/>
        </w:rPr>
        <w:t xml:space="preserve"> </w:t>
      </w:r>
      <w:r>
        <w:t>used</w:t>
      </w:r>
      <w:r>
        <w:rPr>
          <w:spacing w:val="-5"/>
        </w:rPr>
        <w:t xml:space="preserve"> </w:t>
      </w:r>
      <w:r>
        <w:t>the</w:t>
      </w:r>
      <w:r>
        <w:rPr>
          <w:spacing w:val="-2"/>
        </w:rPr>
        <w:t xml:space="preserve"> </w:t>
      </w:r>
      <w:r>
        <w:t>Buffer</w:t>
      </w:r>
      <w:r>
        <w:rPr>
          <w:spacing w:val="-2"/>
        </w:rPr>
        <w:t xml:space="preserve"> </w:t>
      </w:r>
      <w:r>
        <w:t>Monitoring</w:t>
      </w:r>
      <w:r>
        <w:rPr>
          <w:spacing w:val="-6"/>
        </w:rPr>
        <w:t xml:space="preserve"> </w:t>
      </w:r>
      <w:r>
        <w:t>Block</w:t>
      </w:r>
      <w:r>
        <w:rPr>
          <w:spacing w:val="-4"/>
        </w:rPr>
        <w:t xml:space="preserve"> </w:t>
      </w:r>
      <w:r>
        <w:t>in</w:t>
      </w:r>
      <w:r>
        <w:rPr>
          <w:spacing w:val="-1"/>
        </w:rPr>
        <w:t xml:space="preserve"> </w:t>
      </w:r>
      <w:r>
        <w:t>order</w:t>
      </w:r>
      <w:r>
        <w:rPr>
          <w:spacing w:val="-2"/>
        </w:rPr>
        <w:t xml:space="preserve"> </w:t>
      </w:r>
      <w:r>
        <w:t>to</w:t>
      </w:r>
      <w:r>
        <w:rPr>
          <w:spacing w:val="-2"/>
        </w:rPr>
        <w:t xml:space="preserve"> </w:t>
      </w:r>
      <w:r>
        <w:t>dispatch</w:t>
      </w:r>
      <w:r>
        <w:rPr>
          <w:spacing w:val="-5"/>
        </w:rPr>
        <w:t xml:space="preserve"> </w:t>
      </w:r>
      <w:r>
        <w:t>the</w:t>
      </w:r>
      <w:r>
        <w:rPr>
          <w:spacing w:val="-2"/>
        </w:rPr>
        <w:t xml:space="preserve"> </w:t>
      </w:r>
      <w:r>
        <w:t>glass</w:t>
      </w:r>
      <w:r>
        <w:rPr>
          <w:spacing w:val="-2"/>
        </w:rPr>
        <w:t xml:space="preserve"> </w:t>
      </w:r>
      <w:r>
        <w:t>on</w:t>
      </w:r>
      <w:r>
        <w:rPr>
          <w:spacing w:val="-5"/>
        </w:rPr>
        <w:t xml:space="preserve"> </w:t>
      </w:r>
      <w:r>
        <w:t>indexer</w:t>
      </w:r>
      <w:r>
        <w:rPr>
          <w:spacing w:val="-3"/>
        </w:rPr>
        <w:t xml:space="preserve"> </w:t>
      </w:r>
      <w:r>
        <w:t>with</w:t>
      </w:r>
      <w:r>
        <w:rPr>
          <w:spacing w:val="-2"/>
        </w:rPr>
        <w:t xml:space="preserve"> buffer.</w:t>
      </w:r>
    </w:p>
    <w:p w14:paraId="15B15003">
      <w:pPr>
        <w:pStyle w:val="8"/>
        <w:spacing w:before="7"/>
        <w:rPr>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0"/>
        <w:gridCol w:w="1145"/>
        <w:gridCol w:w="2478"/>
        <w:gridCol w:w="863"/>
        <w:gridCol w:w="863"/>
        <w:gridCol w:w="959"/>
        <w:gridCol w:w="2635"/>
      </w:tblGrid>
      <w:tr w14:paraId="21F290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0" w:type="dxa"/>
            <w:shd w:val="clear" w:color="auto" w:fill="B6DDE8"/>
          </w:tcPr>
          <w:p w14:paraId="21829B7F">
            <w:pPr>
              <w:pStyle w:val="24"/>
              <w:spacing w:line="206" w:lineRule="exact"/>
              <w:ind w:left="7"/>
              <w:jc w:val="center"/>
              <w:rPr>
                <w:b/>
                <w:sz w:val="16"/>
              </w:rPr>
            </w:pPr>
            <w:r>
              <w:rPr>
                <w:b/>
                <w:spacing w:val="-2"/>
                <w:sz w:val="16"/>
              </w:rPr>
              <w:t>Block</w:t>
            </w:r>
          </w:p>
        </w:tc>
        <w:tc>
          <w:tcPr>
            <w:tcW w:w="1145" w:type="dxa"/>
            <w:shd w:val="clear" w:color="auto" w:fill="B6DDE8"/>
          </w:tcPr>
          <w:p w14:paraId="5AAA4788">
            <w:pPr>
              <w:pStyle w:val="24"/>
              <w:spacing w:line="206" w:lineRule="exact"/>
              <w:ind w:left="9"/>
              <w:jc w:val="center"/>
              <w:rPr>
                <w:b/>
                <w:sz w:val="16"/>
              </w:rPr>
            </w:pPr>
            <w:r>
              <w:rPr>
                <w:b/>
                <w:sz w:val="16"/>
              </w:rPr>
              <w:t>Sub</w:t>
            </w:r>
            <w:r>
              <w:rPr>
                <w:b/>
                <w:spacing w:val="-4"/>
                <w:sz w:val="16"/>
              </w:rPr>
              <w:t xml:space="preserve"> </w:t>
            </w:r>
            <w:r>
              <w:rPr>
                <w:b/>
                <w:spacing w:val="-2"/>
                <w:sz w:val="16"/>
              </w:rPr>
              <w:t>Section</w:t>
            </w:r>
          </w:p>
        </w:tc>
        <w:tc>
          <w:tcPr>
            <w:tcW w:w="2478" w:type="dxa"/>
            <w:shd w:val="clear" w:color="auto" w:fill="B6DDE8"/>
          </w:tcPr>
          <w:p w14:paraId="08B46E8F">
            <w:pPr>
              <w:pStyle w:val="24"/>
              <w:spacing w:line="206" w:lineRule="exact"/>
              <w:ind w:left="6"/>
              <w:jc w:val="center"/>
              <w:rPr>
                <w:b/>
                <w:sz w:val="16"/>
              </w:rPr>
            </w:pPr>
            <w:r>
              <w:rPr>
                <w:b/>
                <w:spacing w:val="-4"/>
                <w:sz w:val="16"/>
              </w:rPr>
              <w:t>Item</w:t>
            </w:r>
          </w:p>
        </w:tc>
        <w:tc>
          <w:tcPr>
            <w:tcW w:w="863" w:type="dxa"/>
            <w:shd w:val="clear" w:color="auto" w:fill="B6DDE8"/>
          </w:tcPr>
          <w:p w14:paraId="41847E9F">
            <w:pPr>
              <w:pStyle w:val="24"/>
              <w:spacing w:line="206" w:lineRule="exact"/>
              <w:ind w:left="6" w:right="1"/>
              <w:jc w:val="center"/>
              <w:rPr>
                <w:b/>
                <w:sz w:val="16"/>
              </w:rPr>
            </w:pPr>
            <w:r>
              <w:rPr>
                <w:b/>
                <w:spacing w:val="-2"/>
                <w:sz w:val="16"/>
              </w:rPr>
              <w:t>Points</w:t>
            </w:r>
          </w:p>
        </w:tc>
        <w:tc>
          <w:tcPr>
            <w:tcW w:w="863" w:type="dxa"/>
            <w:shd w:val="clear" w:color="auto" w:fill="B6DDE8"/>
          </w:tcPr>
          <w:p w14:paraId="5A1EECB8">
            <w:pPr>
              <w:pStyle w:val="24"/>
              <w:spacing w:line="206" w:lineRule="exact"/>
              <w:ind w:left="5" w:right="2"/>
              <w:jc w:val="center"/>
              <w:rPr>
                <w:b/>
                <w:sz w:val="16"/>
              </w:rPr>
            </w:pPr>
            <w:r>
              <w:rPr>
                <w:b/>
                <w:spacing w:val="-4"/>
                <w:sz w:val="16"/>
              </w:rPr>
              <w:t>Type</w:t>
            </w:r>
          </w:p>
        </w:tc>
        <w:tc>
          <w:tcPr>
            <w:tcW w:w="959" w:type="dxa"/>
            <w:shd w:val="clear" w:color="auto" w:fill="B6DDE8"/>
          </w:tcPr>
          <w:p w14:paraId="7665C4F8">
            <w:pPr>
              <w:pStyle w:val="24"/>
              <w:spacing w:line="206" w:lineRule="exact"/>
              <w:ind w:left="2" w:right="3"/>
              <w:jc w:val="center"/>
              <w:rPr>
                <w:b/>
                <w:sz w:val="16"/>
              </w:rPr>
            </w:pPr>
            <w:r>
              <w:rPr>
                <w:b/>
                <w:spacing w:val="-2"/>
                <w:sz w:val="16"/>
              </w:rPr>
              <w:t>Format</w:t>
            </w:r>
          </w:p>
        </w:tc>
        <w:tc>
          <w:tcPr>
            <w:tcW w:w="2635" w:type="dxa"/>
            <w:shd w:val="clear" w:color="auto" w:fill="B6DDE8"/>
          </w:tcPr>
          <w:p w14:paraId="02840499">
            <w:pPr>
              <w:pStyle w:val="24"/>
              <w:spacing w:line="206" w:lineRule="exact"/>
              <w:ind w:right="1"/>
              <w:jc w:val="center"/>
              <w:rPr>
                <w:b/>
                <w:sz w:val="16"/>
              </w:rPr>
            </w:pPr>
            <w:r>
              <w:rPr>
                <w:b/>
                <w:sz w:val="16"/>
              </w:rPr>
              <w:t>Sub</w:t>
            </w:r>
            <w:r>
              <w:rPr>
                <w:b/>
                <w:spacing w:val="-2"/>
                <w:sz w:val="16"/>
              </w:rPr>
              <w:t xml:space="preserve"> Items</w:t>
            </w:r>
          </w:p>
        </w:tc>
      </w:tr>
      <w:tr w14:paraId="60CA7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70" w:type="dxa"/>
            <w:vMerge w:val="restart"/>
          </w:tcPr>
          <w:p w14:paraId="098208ED">
            <w:pPr>
              <w:pStyle w:val="24"/>
              <w:rPr>
                <w:rFonts w:ascii="Times New Roman"/>
                <w:sz w:val="16"/>
              </w:rPr>
            </w:pPr>
          </w:p>
          <w:p w14:paraId="553DC2C3">
            <w:pPr>
              <w:pStyle w:val="24"/>
              <w:spacing w:before="28"/>
              <w:rPr>
                <w:rFonts w:ascii="Times New Roman"/>
                <w:sz w:val="16"/>
              </w:rPr>
            </w:pPr>
          </w:p>
          <w:p w14:paraId="2C3A9E6E">
            <w:pPr>
              <w:pStyle w:val="24"/>
              <w:ind w:left="98"/>
              <w:rPr>
                <w:sz w:val="16"/>
              </w:rPr>
            </w:pPr>
            <w:r>
              <w:rPr>
                <w:sz w:val="16"/>
              </w:rPr>
              <w:t>Buffer</w:t>
            </w:r>
            <w:r>
              <w:rPr>
                <w:spacing w:val="-13"/>
                <w:sz w:val="16"/>
              </w:rPr>
              <w:t xml:space="preserve"> </w:t>
            </w:r>
            <w:r>
              <w:rPr>
                <w:sz w:val="16"/>
              </w:rPr>
              <w:t>#1</w:t>
            </w:r>
            <w:r>
              <w:rPr>
                <w:spacing w:val="-12"/>
                <w:sz w:val="16"/>
              </w:rPr>
              <w:t xml:space="preserve"> </w:t>
            </w:r>
            <w:r>
              <w:rPr>
                <w:sz w:val="16"/>
              </w:rPr>
              <w:t>WIP Data Block</w:t>
            </w:r>
          </w:p>
        </w:tc>
        <w:tc>
          <w:tcPr>
            <w:tcW w:w="1145" w:type="dxa"/>
            <w:vMerge w:val="restart"/>
          </w:tcPr>
          <w:p w14:paraId="6DF987BE">
            <w:pPr>
              <w:pStyle w:val="24"/>
              <w:spacing w:before="120"/>
              <w:rPr>
                <w:rFonts w:ascii="Times New Roman"/>
                <w:sz w:val="16"/>
              </w:rPr>
            </w:pPr>
          </w:p>
          <w:p w14:paraId="1217CE16">
            <w:pPr>
              <w:pStyle w:val="24"/>
              <w:spacing w:before="1"/>
              <w:ind w:left="98"/>
              <w:rPr>
                <w:sz w:val="16"/>
              </w:rPr>
            </w:pPr>
            <w:r>
              <w:rPr>
                <w:spacing w:val="-2"/>
                <w:sz w:val="16"/>
              </w:rPr>
              <w:t>Slot#1</w:t>
            </w:r>
          </w:p>
        </w:tc>
        <w:tc>
          <w:tcPr>
            <w:tcW w:w="2478" w:type="dxa"/>
          </w:tcPr>
          <w:p w14:paraId="5959BB95">
            <w:pPr>
              <w:pStyle w:val="24"/>
              <w:ind w:left="98" w:right="8"/>
              <w:rPr>
                <w:sz w:val="16"/>
              </w:rPr>
            </w:pPr>
            <w:r>
              <w:rPr>
                <w:sz w:val="16"/>
              </w:rPr>
              <w:t>Buffer</w:t>
            </w:r>
            <w:r>
              <w:rPr>
                <w:spacing w:val="-13"/>
                <w:sz w:val="16"/>
              </w:rPr>
              <w:t xml:space="preserve"> </w:t>
            </w:r>
            <w:r>
              <w:rPr>
                <w:sz w:val="16"/>
              </w:rPr>
              <w:t>Slot#1</w:t>
            </w:r>
            <w:r>
              <w:rPr>
                <w:spacing w:val="-12"/>
                <w:sz w:val="16"/>
              </w:rPr>
              <w:t xml:space="preserve"> </w:t>
            </w:r>
            <w:r>
              <w:rPr>
                <w:sz w:val="16"/>
              </w:rPr>
              <w:t>Cassette</w:t>
            </w:r>
            <w:r>
              <w:rPr>
                <w:spacing w:val="-12"/>
                <w:sz w:val="16"/>
              </w:rPr>
              <w:t xml:space="preserve"> </w:t>
            </w:r>
            <w:r>
              <w:rPr>
                <w:sz w:val="16"/>
              </w:rPr>
              <w:t xml:space="preserve">Sequence </w:t>
            </w:r>
            <w:r>
              <w:rPr>
                <w:spacing w:val="-6"/>
                <w:sz w:val="16"/>
              </w:rPr>
              <w:t>No</w:t>
            </w:r>
          </w:p>
        </w:tc>
        <w:tc>
          <w:tcPr>
            <w:tcW w:w="863" w:type="dxa"/>
          </w:tcPr>
          <w:p w14:paraId="488A426E">
            <w:pPr>
              <w:pStyle w:val="24"/>
              <w:spacing w:before="103"/>
              <w:ind w:left="5" w:right="2"/>
              <w:jc w:val="center"/>
              <w:rPr>
                <w:sz w:val="16"/>
              </w:rPr>
            </w:pPr>
            <w:r>
              <w:rPr>
                <w:spacing w:val="-10"/>
                <w:sz w:val="16"/>
              </w:rPr>
              <w:t>1</w:t>
            </w:r>
          </w:p>
        </w:tc>
        <w:tc>
          <w:tcPr>
            <w:tcW w:w="863" w:type="dxa"/>
          </w:tcPr>
          <w:p w14:paraId="111711C1">
            <w:pPr>
              <w:pStyle w:val="24"/>
              <w:spacing w:before="103"/>
              <w:ind w:left="5" w:right="1"/>
              <w:jc w:val="center"/>
              <w:rPr>
                <w:sz w:val="16"/>
              </w:rPr>
            </w:pPr>
            <w:r>
              <w:rPr>
                <w:spacing w:val="-4"/>
                <w:sz w:val="16"/>
              </w:rPr>
              <w:t>Data</w:t>
            </w:r>
          </w:p>
        </w:tc>
        <w:tc>
          <w:tcPr>
            <w:tcW w:w="959" w:type="dxa"/>
          </w:tcPr>
          <w:p w14:paraId="2D7F2BD0">
            <w:pPr>
              <w:pStyle w:val="24"/>
              <w:spacing w:before="103"/>
              <w:ind w:left="3" w:right="3"/>
              <w:jc w:val="center"/>
              <w:rPr>
                <w:sz w:val="16"/>
              </w:rPr>
            </w:pPr>
            <w:r>
              <w:rPr>
                <w:spacing w:val="-5"/>
                <w:sz w:val="16"/>
              </w:rPr>
              <w:t>INT</w:t>
            </w:r>
          </w:p>
        </w:tc>
        <w:tc>
          <w:tcPr>
            <w:tcW w:w="2635" w:type="dxa"/>
          </w:tcPr>
          <w:p w14:paraId="2C68FC64">
            <w:pPr>
              <w:pStyle w:val="24"/>
              <w:rPr>
                <w:rFonts w:ascii="Times New Roman"/>
                <w:sz w:val="16"/>
              </w:rPr>
            </w:pPr>
          </w:p>
        </w:tc>
      </w:tr>
      <w:tr w14:paraId="72487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70" w:type="dxa"/>
            <w:vMerge w:val="continue"/>
            <w:tcBorders>
              <w:top w:val="nil"/>
            </w:tcBorders>
          </w:tcPr>
          <w:p w14:paraId="22679927">
            <w:pPr>
              <w:rPr>
                <w:sz w:val="2"/>
                <w:szCs w:val="2"/>
              </w:rPr>
            </w:pPr>
          </w:p>
        </w:tc>
        <w:tc>
          <w:tcPr>
            <w:tcW w:w="1145" w:type="dxa"/>
            <w:vMerge w:val="continue"/>
            <w:tcBorders>
              <w:top w:val="nil"/>
            </w:tcBorders>
          </w:tcPr>
          <w:p w14:paraId="41B257F7">
            <w:pPr>
              <w:rPr>
                <w:sz w:val="2"/>
                <w:szCs w:val="2"/>
              </w:rPr>
            </w:pPr>
          </w:p>
        </w:tc>
        <w:tc>
          <w:tcPr>
            <w:tcW w:w="2478" w:type="dxa"/>
          </w:tcPr>
          <w:p w14:paraId="2A862170">
            <w:pPr>
              <w:pStyle w:val="24"/>
              <w:spacing w:before="50"/>
              <w:ind w:left="98"/>
              <w:rPr>
                <w:sz w:val="16"/>
              </w:rPr>
            </w:pPr>
            <w:r>
              <w:rPr>
                <w:sz w:val="16"/>
              </w:rPr>
              <w:t>Buffer</w:t>
            </w:r>
            <w:r>
              <w:rPr>
                <w:spacing w:val="-7"/>
                <w:sz w:val="16"/>
              </w:rPr>
              <w:t xml:space="preserve"> </w:t>
            </w:r>
            <w:r>
              <w:rPr>
                <w:sz w:val="16"/>
              </w:rPr>
              <w:t>Slot#1</w:t>
            </w:r>
            <w:r>
              <w:rPr>
                <w:spacing w:val="-4"/>
                <w:sz w:val="16"/>
              </w:rPr>
              <w:t xml:space="preserve"> </w:t>
            </w: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863" w:type="dxa"/>
          </w:tcPr>
          <w:p w14:paraId="672C0FA3">
            <w:pPr>
              <w:pStyle w:val="24"/>
              <w:spacing w:before="50"/>
              <w:ind w:left="5" w:right="2"/>
              <w:jc w:val="center"/>
              <w:rPr>
                <w:sz w:val="16"/>
              </w:rPr>
            </w:pPr>
            <w:r>
              <w:rPr>
                <w:spacing w:val="-10"/>
                <w:sz w:val="16"/>
              </w:rPr>
              <w:t>1</w:t>
            </w:r>
          </w:p>
        </w:tc>
        <w:tc>
          <w:tcPr>
            <w:tcW w:w="863" w:type="dxa"/>
          </w:tcPr>
          <w:p w14:paraId="3EC35779">
            <w:pPr>
              <w:pStyle w:val="24"/>
              <w:spacing w:before="50"/>
              <w:ind w:left="5" w:right="1"/>
              <w:jc w:val="center"/>
              <w:rPr>
                <w:sz w:val="16"/>
              </w:rPr>
            </w:pPr>
            <w:r>
              <w:rPr>
                <w:spacing w:val="-4"/>
                <w:sz w:val="16"/>
              </w:rPr>
              <w:t>Data</w:t>
            </w:r>
          </w:p>
        </w:tc>
        <w:tc>
          <w:tcPr>
            <w:tcW w:w="959" w:type="dxa"/>
          </w:tcPr>
          <w:p w14:paraId="0B04804A">
            <w:pPr>
              <w:pStyle w:val="24"/>
              <w:spacing w:before="50"/>
              <w:ind w:left="3" w:right="3"/>
              <w:jc w:val="center"/>
              <w:rPr>
                <w:sz w:val="16"/>
              </w:rPr>
            </w:pPr>
            <w:r>
              <w:rPr>
                <w:spacing w:val="-5"/>
                <w:sz w:val="16"/>
              </w:rPr>
              <w:t>INT</w:t>
            </w:r>
          </w:p>
        </w:tc>
        <w:tc>
          <w:tcPr>
            <w:tcW w:w="2635" w:type="dxa"/>
          </w:tcPr>
          <w:p w14:paraId="6D4CDF62">
            <w:pPr>
              <w:pStyle w:val="24"/>
              <w:rPr>
                <w:rFonts w:ascii="Times New Roman"/>
                <w:sz w:val="16"/>
              </w:rPr>
            </w:pPr>
          </w:p>
        </w:tc>
      </w:tr>
      <w:tr w14:paraId="0C6EDF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270" w:type="dxa"/>
            <w:vMerge w:val="continue"/>
            <w:tcBorders>
              <w:top w:val="nil"/>
            </w:tcBorders>
          </w:tcPr>
          <w:p w14:paraId="40FEC375">
            <w:pPr>
              <w:rPr>
                <w:sz w:val="2"/>
                <w:szCs w:val="2"/>
              </w:rPr>
            </w:pPr>
          </w:p>
        </w:tc>
        <w:tc>
          <w:tcPr>
            <w:tcW w:w="1145" w:type="dxa"/>
          </w:tcPr>
          <w:p w14:paraId="4B5A0992">
            <w:pPr>
              <w:pStyle w:val="24"/>
              <w:spacing w:before="45"/>
              <w:ind w:left="9" w:right="1"/>
              <w:jc w:val="center"/>
              <w:rPr>
                <w:sz w:val="16"/>
              </w:rPr>
            </w:pPr>
            <w:r>
              <w:rPr>
                <w:sz w:val="16"/>
              </w:rPr>
              <w:t>~</w:t>
            </w:r>
            <w:r>
              <w:rPr>
                <w:spacing w:val="-2"/>
                <w:sz w:val="16"/>
              </w:rPr>
              <w:t xml:space="preserve"> </w:t>
            </w:r>
            <w:r>
              <w:rPr>
                <w:sz w:val="16"/>
              </w:rPr>
              <w:t>Slot</w:t>
            </w:r>
            <w:r>
              <w:rPr>
                <w:spacing w:val="-1"/>
                <w:sz w:val="16"/>
              </w:rPr>
              <w:t xml:space="preserve"> </w:t>
            </w:r>
            <w:r>
              <w:rPr>
                <w:spacing w:val="-5"/>
                <w:sz w:val="16"/>
              </w:rPr>
              <w:t>#n</w:t>
            </w:r>
          </w:p>
        </w:tc>
        <w:tc>
          <w:tcPr>
            <w:tcW w:w="7798" w:type="dxa"/>
            <w:gridSpan w:val="5"/>
          </w:tcPr>
          <w:p w14:paraId="57D2EADD">
            <w:pPr>
              <w:pStyle w:val="24"/>
              <w:spacing w:before="45"/>
              <w:ind w:left="98"/>
              <w:rPr>
                <w:sz w:val="16"/>
              </w:rPr>
            </w:pPr>
            <w:r>
              <w:rPr>
                <w:sz w:val="16"/>
              </w:rPr>
              <w:t>Same</w:t>
            </w:r>
            <w:r>
              <w:rPr>
                <w:spacing w:val="-2"/>
                <w:sz w:val="16"/>
              </w:rPr>
              <w:t xml:space="preserve"> </w:t>
            </w:r>
            <w:r>
              <w:rPr>
                <w:sz w:val="16"/>
              </w:rPr>
              <w:t>as</w:t>
            </w:r>
            <w:r>
              <w:rPr>
                <w:spacing w:val="-1"/>
                <w:sz w:val="16"/>
              </w:rPr>
              <w:t xml:space="preserve"> </w:t>
            </w:r>
            <w:r>
              <w:rPr>
                <w:spacing w:val="-2"/>
                <w:sz w:val="16"/>
              </w:rPr>
              <w:t>above</w:t>
            </w:r>
          </w:p>
        </w:tc>
      </w:tr>
      <w:tr w14:paraId="4F2845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270" w:type="dxa"/>
          </w:tcPr>
          <w:p w14:paraId="522727E0">
            <w:pPr>
              <w:pStyle w:val="24"/>
              <w:spacing w:line="242" w:lineRule="auto"/>
              <w:ind w:left="98"/>
              <w:rPr>
                <w:sz w:val="16"/>
              </w:rPr>
            </w:pPr>
            <w:r>
              <w:rPr>
                <w:sz w:val="16"/>
              </w:rPr>
              <w:t>Buffer</w:t>
            </w:r>
            <w:r>
              <w:rPr>
                <w:spacing w:val="-13"/>
                <w:sz w:val="16"/>
              </w:rPr>
              <w:t xml:space="preserve"> </w:t>
            </w:r>
            <w:r>
              <w:rPr>
                <w:sz w:val="16"/>
              </w:rPr>
              <w:t>#N</w:t>
            </w:r>
            <w:r>
              <w:rPr>
                <w:spacing w:val="-12"/>
                <w:sz w:val="16"/>
              </w:rPr>
              <w:t xml:space="preserve"> </w:t>
            </w:r>
            <w:r>
              <w:rPr>
                <w:sz w:val="16"/>
              </w:rPr>
              <w:t>WIP Data Block</w:t>
            </w:r>
          </w:p>
        </w:tc>
        <w:tc>
          <w:tcPr>
            <w:tcW w:w="1145" w:type="dxa"/>
          </w:tcPr>
          <w:p w14:paraId="632687E9">
            <w:pPr>
              <w:pStyle w:val="24"/>
              <w:rPr>
                <w:rFonts w:ascii="Times New Roman"/>
                <w:sz w:val="16"/>
              </w:rPr>
            </w:pPr>
          </w:p>
        </w:tc>
        <w:tc>
          <w:tcPr>
            <w:tcW w:w="2478" w:type="dxa"/>
          </w:tcPr>
          <w:p w14:paraId="1362D840">
            <w:pPr>
              <w:pStyle w:val="24"/>
              <w:spacing w:line="242" w:lineRule="auto"/>
              <w:ind w:left="98" w:right="160"/>
              <w:rPr>
                <w:sz w:val="16"/>
              </w:rPr>
            </w:pPr>
            <w:r>
              <w:rPr>
                <w:sz w:val="16"/>
              </w:rPr>
              <w:t>Same</w:t>
            </w:r>
            <w:r>
              <w:rPr>
                <w:spacing w:val="-8"/>
                <w:sz w:val="16"/>
              </w:rPr>
              <w:t xml:space="preserve"> </w:t>
            </w:r>
            <w:r>
              <w:rPr>
                <w:sz w:val="16"/>
              </w:rPr>
              <w:t>as</w:t>
            </w:r>
            <w:r>
              <w:rPr>
                <w:spacing w:val="-8"/>
                <w:sz w:val="16"/>
              </w:rPr>
              <w:t xml:space="preserve"> </w:t>
            </w:r>
            <w:r>
              <w:rPr>
                <w:sz w:val="16"/>
              </w:rPr>
              <w:t>Buffer</w:t>
            </w:r>
            <w:r>
              <w:rPr>
                <w:spacing w:val="-8"/>
                <w:sz w:val="16"/>
              </w:rPr>
              <w:t xml:space="preserve"> </w:t>
            </w:r>
            <w:r>
              <w:rPr>
                <w:sz w:val="16"/>
              </w:rPr>
              <w:t>#1</w:t>
            </w:r>
            <w:r>
              <w:rPr>
                <w:spacing w:val="-7"/>
                <w:sz w:val="16"/>
              </w:rPr>
              <w:t xml:space="preserve"> </w:t>
            </w:r>
            <w:r>
              <w:rPr>
                <w:sz w:val="16"/>
              </w:rPr>
              <w:t>WIP</w:t>
            </w:r>
            <w:r>
              <w:rPr>
                <w:spacing w:val="-8"/>
                <w:sz w:val="16"/>
              </w:rPr>
              <w:t xml:space="preserve"> </w:t>
            </w:r>
            <w:r>
              <w:rPr>
                <w:sz w:val="16"/>
              </w:rPr>
              <w:t xml:space="preserve">Data </w:t>
            </w:r>
            <w:r>
              <w:rPr>
                <w:spacing w:val="-2"/>
                <w:sz w:val="16"/>
              </w:rPr>
              <w:t>Block</w:t>
            </w:r>
          </w:p>
        </w:tc>
        <w:tc>
          <w:tcPr>
            <w:tcW w:w="863" w:type="dxa"/>
          </w:tcPr>
          <w:p w14:paraId="7536932E">
            <w:pPr>
              <w:pStyle w:val="24"/>
              <w:spacing w:before="101"/>
              <w:ind w:left="5" w:right="2"/>
              <w:jc w:val="center"/>
              <w:rPr>
                <w:sz w:val="16"/>
              </w:rPr>
            </w:pPr>
            <w:r>
              <w:rPr>
                <w:spacing w:val="-10"/>
                <w:sz w:val="16"/>
              </w:rPr>
              <w:t>2</w:t>
            </w:r>
          </w:p>
        </w:tc>
        <w:tc>
          <w:tcPr>
            <w:tcW w:w="863" w:type="dxa"/>
          </w:tcPr>
          <w:p w14:paraId="11D01F1D">
            <w:pPr>
              <w:pStyle w:val="24"/>
              <w:spacing w:before="101"/>
              <w:ind w:left="5" w:right="1"/>
              <w:jc w:val="center"/>
              <w:rPr>
                <w:sz w:val="16"/>
              </w:rPr>
            </w:pPr>
            <w:r>
              <w:rPr>
                <w:spacing w:val="-4"/>
                <w:sz w:val="16"/>
              </w:rPr>
              <w:t>Data</w:t>
            </w:r>
          </w:p>
        </w:tc>
        <w:tc>
          <w:tcPr>
            <w:tcW w:w="959" w:type="dxa"/>
          </w:tcPr>
          <w:p w14:paraId="70234460">
            <w:pPr>
              <w:pStyle w:val="24"/>
              <w:spacing w:before="101"/>
              <w:ind w:left="2" w:right="3"/>
              <w:jc w:val="center"/>
              <w:rPr>
                <w:sz w:val="16"/>
              </w:rPr>
            </w:pPr>
            <w:r>
              <w:rPr>
                <w:spacing w:val="-10"/>
                <w:sz w:val="16"/>
              </w:rPr>
              <w:t>-</w:t>
            </w:r>
          </w:p>
        </w:tc>
        <w:tc>
          <w:tcPr>
            <w:tcW w:w="2635" w:type="dxa"/>
          </w:tcPr>
          <w:p w14:paraId="6B205225">
            <w:pPr>
              <w:pStyle w:val="24"/>
              <w:rPr>
                <w:rFonts w:ascii="Times New Roman"/>
                <w:sz w:val="16"/>
              </w:rPr>
            </w:pPr>
          </w:p>
        </w:tc>
      </w:tr>
    </w:tbl>
    <w:p w14:paraId="7CC31EF1">
      <w:pPr>
        <w:pStyle w:val="8"/>
      </w:pPr>
    </w:p>
    <w:p w14:paraId="0916D087">
      <w:pPr>
        <w:pStyle w:val="8"/>
      </w:pPr>
    </w:p>
    <w:p w14:paraId="3D22266A">
      <w:pPr>
        <w:pStyle w:val="8"/>
      </w:pPr>
    </w:p>
    <w:p w14:paraId="2C7587C1">
      <w:pPr>
        <w:pStyle w:val="8"/>
      </w:pPr>
    </w:p>
    <w:p w14:paraId="04FAEF57">
      <w:pPr>
        <w:pStyle w:val="8"/>
      </w:pPr>
    </w:p>
    <w:p w14:paraId="5EC45777">
      <w:pPr>
        <w:pStyle w:val="8"/>
        <w:spacing w:before="105"/>
      </w:pPr>
    </w:p>
    <w:p w14:paraId="5257FADE">
      <w:pPr>
        <w:pStyle w:val="8"/>
        <w:ind w:left="1019"/>
      </w:pPr>
      <w:r>
        <w:t>This</w:t>
      </w:r>
      <w:r>
        <w:rPr>
          <w:spacing w:val="-5"/>
        </w:rPr>
        <w:t xml:space="preserve"> </w:t>
      </w:r>
      <w:r>
        <w:t>is</w:t>
      </w:r>
      <w:r>
        <w:rPr>
          <w:spacing w:val="-3"/>
        </w:rPr>
        <w:t xml:space="preserve"> </w:t>
      </w:r>
      <w:r>
        <w:t>for</w:t>
      </w:r>
      <w:r>
        <w:rPr>
          <w:spacing w:val="-1"/>
        </w:rPr>
        <w:t xml:space="preserve"> </w:t>
      </w:r>
      <w:r>
        <w:t>POL</w:t>
      </w:r>
      <w:r>
        <w:rPr>
          <w:spacing w:val="-1"/>
        </w:rPr>
        <w:t xml:space="preserve"> </w:t>
      </w:r>
      <w:r>
        <w:rPr>
          <w:spacing w:val="-4"/>
        </w:rPr>
        <w:t>only</w:t>
      </w:r>
    </w:p>
    <w:p w14:paraId="24EDB0BB">
      <w:pPr>
        <w:pStyle w:val="8"/>
        <w:spacing w:before="8"/>
        <w:rPr>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0"/>
        <w:gridCol w:w="1145"/>
        <w:gridCol w:w="2478"/>
        <w:gridCol w:w="863"/>
        <w:gridCol w:w="863"/>
        <w:gridCol w:w="959"/>
        <w:gridCol w:w="2635"/>
      </w:tblGrid>
      <w:tr w14:paraId="5F3FE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0" w:type="dxa"/>
            <w:shd w:val="clear" w:color="auto" w:fill="B6DDE8"/>
          </w:tcPr>
          <w:p w14:paraId="5AFE48F0">
            <w:pPr>
              <w:pStyle w:val="24"/>
              <w:spacing w:line="206" w:lineRule="exact"/>
              <w:ind w:left="7"/>
              <w:jc w:val="center"/>
              <w:rPr>
                <w:b/>
                <w:sz w:val="16"/>
              </w:rPr>
            </w:pPr>
            <w:r>
              <w:rPr>
                <w:b/>
                <w:spacing w:val="-2"/>
                <w:sz w:val="16"/>
              </w:rPr>
              <w:t>Block</w:t>
            </w:r>
          </w:p>
        </w:tc>
        <w:tc>
          <w:tcPr>
            <w:tcW w:w="1145" w:type="dxa"/>
            <w:shd w:val="clear" w:color="auto" w:fill="B6DDE8"/>
          </w:tcPr>
          <w:p w14:paraId="6884C50A">
            <w:pPr>
              <w:pStyle w:val="24"/>
              <w:spacing w:line="206" w:lineRule="exact"/>
              <w:ind w:left="163"/>
              <w:rPr>
                <w:b/>
                <w:sz w:val="16"/>
              </w:rPr>
            </w:pPr>
            <w:r>
              <w:rPr>
                <w:b/>
                <w:sz w:val="16"/>
              </w:rPr>
              <w:t>Sub</w:t>
            </w:r>
            <w:r>
              <w:rPr>
                <w:b/>
                <w:spacing w:val="-4"/>
                <w:sz w:val="16"/>
              </w:rPr>
              <w:t xml:space="preserve"> </w:t>
            </w:r>
            <w:r>
              <w:rPr>
                <w:b/>
                <w:spacing w:val="-2"/>
                <w:sz w:val="16"/>
              </w:rPr>
              <w:t>Section</w:t>
            </w:r>
          </w:p>
        </w:tc>
        <w:tc>
          <w:tcPr>
            <w:tcW w:w="2478" w:type="dxa"/>
            <w:shd w:val="clear" w:color="auto" w:fill="B6DDE8"/>
          </w:tcPr>
          <w:p w14:paraId="126C88DE">
            <w:pPr>
              <w:pStyle w:val="24"/>
              <w:spacing w:line="206" w:lineRule="exact"/>
              <w:ind w:left="6"/>
              <w:jc w:val="center"/>
              <w:rPr>
                <w:b/>
                <w:sz w:val="16"/>
              </w:rPr>
            </w:pPr>
            <w:r>
              <w:rPr>
                <w:b/>
                <w:spacing w:val="-4"/>
                <w:sz w:val="16"/>
              </w:rPr>
              <w:t>Item</w:t>
            </w:r>
          </w:p>
        </w:tc>
        <w:tc>
          <w:tcPr>
            <w:tcW w:w="863" w:type="dxa"/>
            <w:shd w:val="clear" w:color="auto" w:fill="B6DDE8"/>
          </w:tcPr>
          <w:p w14:paraId="723180FB">
            <w:pPr>
              <w:pStyle w:val="24"/>
              <w:spacing w:line="206" w:lineRule="exact"/>
              <w:ind w:left="6" w:right="1"/>
              <w:jc w:val="center"/>
              <w:rPr>
                <w:b/>
                <w:sz w:val="16"/>
              </w:rPr>
            </w:pPr>
            <w:r>
              <w:rPr>
                <w:b/>
                <w:spacing w:val="-2"/>
                <w:sz w:val="16"/>
              </w:rPr>
              <w:t>Points</w:t>
            </w:r>
          </w:p>
        </w:tc>
        <w:tc>
          <w:tcPr>
            <w:tcW w:w="863" w:type="dxa"/>
            <w:shd w:val="clear" w:color="auto" w:fill="B6DDE8"/>
          </w:tcPr>
          <w:p w14:paraId="6BA383D7">
            <w:pPr>
              <w:pStyle w:val="24"/>
              <w:spacing w:line="206" w:lineRule="exact"/>
              <w:ind w:left="5" w:right="2"/>
              <w:jc w:val="center"/>
              <w:rPr>
                <w:b/>
                <w:sz w:val="16"/>
              </w:rPr>
            </w:pPr>
            <w:r>
              <w:rPr>
                <w:b/>
                <w:spacing w:val="-4"/>
                <w:sz w:val="16"/>
              </w:rPr>
              <w:t>Type</w:t>
            </w:r>
          </w:p>
        </w:tc>
        <w:tc>
          <w:tcPr>
            <w:tcW w:w="959" w:type="dxa"/>
            <w:shd w:val="clear" w:color="auto" w:fill="B6DDE8"/>
          </w:tcPr>
          <w:p w14:paraId="0A192C40">
            <w:pPr>
              <w:pStyle w:val="24"/>
              <w:spacing w:line="206" w:lineRule="exact"/>
              <w:ind w:left="2" w:right="3"/>
              <w:jc w:val="center"/>
              <w:rPr>
                <w:b/>
                <w:sz w:val="16"/>
              </w:rPr>
            </w:pPr>
            <w:r>
              <w:rPr>
                <w:b/>
                <w:spacing w:val="-2"/>
                <w:sz w:val="16"/>
              </w:rPr>
              <w:t>Format</w:t>
            </w:r>
          </w:p>
        </w:tc>
        <w:tc>
          <w:tcPr>
            <w:tcW w:w="2635" w:type="dxa"/>
            <w:shd w:val="clear" w:color="auto" w:fill="B6DDE8"/>
          </w:tcPr>
          <w:p w14:paraId="33D0CD71">
            <w:pPr>
              <w:pStyle w:val="24"/>
              <w:spacing w:line="206" w:lineRule="exact"/>
              <w:ind w:right="1"/>
              <w:jc w:val="center"/>
              <w:rPr>
                <w:b/>
                <w:sz w:val="16"/>
              </w:rPr>
            </w:pPr>
            <w:r>
              <w:rPr>
                <w:b/>
                <w:sz w:val="16"/>
              </w:rPr>
              <w:t>Sub</w:t>
            </w:r>
            <w:r>
              <w:rPr>
                <w:b/>
                <w:spacing w:val="-2"/>
                <w:sz w:val="16"/>
              </w:rPr>
              <w:t xml:space="preserve"> Items</w:t>
            </w:r>
          </w:p>
        </w:tc>
      </w:tr>
      <w:tr w14:paraId="042B8B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70" w:type="dxa"/>
            <w:vMerge w:val="restart"/>
          </w:tcPr>
          <w:p w14:paraId="0A71D638">
            <w:pPr>
              <w:pStyle w:val="24"/>
              <w:rPr>
                <w:rFonts w:ascii="Times New Roman"/>
                <w:sz w:val="16"/>
              </w:rPr>
            </w:pPr>
          </w:p>
          <w:p w14:paraId="103A6DD1">
            <w:pPr>
              <w:pStyle w:val="24"/>
              <w:rPr>
                <w:rFonts w:ascii="Times New Roman"/>
                <w:sz w:val="16"/>
              </w:rPr>
            </w:pPr>
          </w:p>
          <w:p w14:paraId="477EA6D4">
            <w:pPr>
              <w:pStyle w:val="24"/>
              <w:rPr>
                <w:rFonts w:ascii="Times New Roman"/>
                <w:sz w:val="16"/>
              </w:rPr>
            </w:pPr>
          </w:p>
          <w:p w14:paraId="5006D4B0">
            <w:pPr>
              <w:pStyle w:val="24"/>
              <w:rPr>
                <w:rFonts w:ascii="Times New Roman"/>
                <w:sz w:val="16"/>
              </w:rPr>
            </w:pPr>
          </w:p>
          <w:p w14:paraId="29D20782">
            <w:pPr>
              <w:pStyle w:val="24"/>
              <w:spacing w:before="128"/>
              <w:rPr>
                <w:rFonts w:ascii="Times New Roman"/>
                <w:sz w:val="16"/>
              </w:rPr>
            </w:pPr>
          </w:p>
          <w:p w14:paraId="4D716218">
            <w:pPr>
              <w:pStyle w:val="24"/>
              <w:spacing w:before="1"/>
              <w:ind w:left="98"/>
              <w:rPr>
                <w:sz w:val="16"/>
              </w:rPr>
            </w:pPr>
            <w:r>
              <w:rPr>
                <w:sz w:val="16"/>
              </w:rPr>
              <w:t>Buffer</w:t>
            </w:r>
            <w:r>
              <w:rPr>
                <w:spacing w:val="-13"/>
                <w:sz w:val="16"/>
              </w:rPr>
              <w:t xml:space="preserve"> </w:t>
            </w:r>
            <w:r>
              <w:rPr>
                <w:sz w:val="16"/>
              </w:rPr>
              <w:t>#1</w:t>
            </w:r>
            <w:r>
              <w:rPr>
                <w:spacing w:val="-12"/>
                <w:sz w:val="16"/>
              </w:rPr>
              <w:t xml:space="preserve"> </w:t>
            </w:r>
            <w:r>
              <w:rPr>
                <w:sz w:val="16"/>
              </w:rPr>
              <w:t>WIP Data Block</w:t>
            </w:r>
          </w:p>
        </w:tc>
        <w:tc>
          <w:tcPr>
            <w:tcW w:w="1145" w:type="dxa"/>
            <w:vMerge w:val="restart"/>
          </w:tcPr>
          <w:p w14:paraId="13B5524D">
            <w:pPr>
              <w:pStyle w:val="24"/>
              <w:spacing w:before="118"/>
              <w:rPr>
                <w:rFonts w:ascii="Times New Roman"/>
                <w:sz w:val="16"/>
              </w:rPr>
            </w:pPr>
          </w:p>
          <w:p w14:paraId="71A5B249">
            <w:pPr>
              <w:pStyle w:val="24"/>
              <w:ind w:left="98"/>
              <w:rPr>
                <w:sz w:val="16"/>
              </w:rPr>
            </w:pPr>
            <w:r>
              <w:rPr>
                <w:spacing w:val="-2"/>
                <w:sz w:val="16"/>
              </w:rPr>
              <w:t>Slot#1</w:t>
            </w:r>
          </w:p>
        </w:tc>
        <w:tc>
          <w:tcPr>
            <w:tcW w:w="2478" w:type="dxa"/>
          </w:tcPr>
          <w:p w14:paraId="13490BDF">
            <w:pPr>
              <w:pStyle w:val="24"/>
              <w:spacing w:line="237" w:lineRule="auto"/>
              <w:ind w:left="98" w:right="8"/>
              <w:rPr>
                <w:sz w:val="16"/>
              </w:rPr>
            </w:pPr>
            <w:r>
              <w:rPr>
                <w:sz w:val="16"/>
              </w:rPr>
              <w:t>Buffer</w:t>
            </w:r>
            <w:r>
              <w:rPr>
                <w:spacing w:val="-13"/>
                <w:sz w:val="16"/>
              </w:rPr>
              <w:t xml:space="preserve"> </w:t>
            </w:r>
            <w:r>
              <w:rPr>
                <w:sz w:val="16"/>
              </w:rPr>
              <w:t>Slot#1</w:t>
            </w:r>
            <w:r>
              <w:rPr>
                <w:spacing w:val="-12"/>
                <w:sz w:val="16"/>
              </w:rPr>
              <w:t xml:space="preserve"> </w:t>
            </w:r>
            <w:r>
              <w:rPr>
                <w:sz w:val="16"/>
              </w:rPr>
              <w:t>Cassette</w:t>
            </w:r>
            <w:r>
              <w:rPr>
                <w:spacing w:val="-12"/>
                <w:sz w:val="16"/>
              </w:rPr>
              <w:t xml:space="preserve"> </w:t>
            </w:r>
            <w:r>
              <w:rPr>
                <w:sz w:val="16"/>
              </w:rPr>
              <w:t xml:space="preserve">Sequence </w:t>
            </w:r>
            <w:r>
              <w:rPr>
                <w:spacing w:val="-6"/>
                <w:sz w:val="16"/>
              </w:rPr>
              <w:t>No</w:t>
            </w:r>
          </w:p>
        </w:tc>
        <w:tc>
          <w:tcPr>
            <w:tcW w:w="863" w:type="dxa"/>
          </w:tcPr>
          <w:p w14:paraId="6B12CC78">
            <w:pPr>
              <w:pStyle w:val="24"/>
              <w:spacing w:before="100"/>
              <w:ind w:left="5" w:right="2"/>
              <w:jc w:val="center"/>
              <w:rPr>
                <w:sz w:val="16"/>
              </w:rPr>
            </w:pPr>
            <w:r>
              <w:rPr>
                <w:spacing w:val="-10"/>
                <w:sz w:val="16"/>
              </w:rPr>
              <w:t>1</w:t>
            </w:r>
          </w:p>
        </w:tc>
        <w:tc>
          <w:tcPr>
            <w:tcW w:w="863" w:type="dxa"/>
          </w:tcPr>
          <w:p w14:paraId="4D2C182A">
            <w:pPr>
              <w:pStyle w:val="24"/>
              <w:spacing w:before="100"/>
              <w:ind w:left="5" w:right="1"/>
              <w:jc w:val="center"/>
              <w:rPr>
                <w:sz w:val="16"/>
              </w:rPr>
            </w:pPr>
            <w:r>
              <w:rPr>
                <w:spacing w:val="-4"/>
                <w:sz w:val="16"/>
              </w:rPr>
              <w:t>Data</w:t>
            </w:r>
          </w:p>
        </w:tc>
        <w:tc>
          <w:tcPr>
            <w:tcW w:w="959" w:type="dxa"/>
          </w:tcPr>
          <w:p w14:paraId="71649E9C">
            <w:pPr>
              <w:pStyle w:val="24"/>
              <w:spacing w:before="100"/>
              <w:ind w:left="3" w:right="3"/>
              <w:jc w:val="center"/>
              <w:rPr>
                <w:sz w:val="16"/>
              </w:rPr>
            </w:pPr>
            <w:r>
              <w:rPr>
                <w:spacing w:val="-5"/>
                <w:sz w:val="16"/>
              </w:rPr>
              <w:t>INT</w:t>
            </w:r>
          </w:p>
        </w:tc>
        <w:tc>
          <w:tcPr>
            <w:tcW w:w="2635" w:type="dxa"/>
          </w:tcPr>
          <w:p w14:paraId="2A30796D">
            <w:pPr>
              <w:pStyle w:val="24"/>
              <w:rPr>
                <w:rFonts w:ascii="Times New Roman"/>
                <w:sz w:val="16"/>
              </w:rPr>
            </w:pPr>
          </w:p>
        </w:tc>
      </w:tr>
      <w:tr w14:paraId="16DA69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270" w:type="dxa"/>
            <w:vMerge w:val="continue"/>
            <w:tcBorders>
              <w:top w:val="nil"/>
            </w:tcBorders>
          </w:tcPr>
          <w:p w14:paraId="215C6FE1">
            <w:pPr>
              <w:rPr>
                <w:sz w:val="2"/>
                <w:szCs w:val="2"/>
              </w:rPr>
            </w:pPr>
          </w:p>
        </w:tc>
        <w:tc>
          <w:tcPr>
            <w:tcW w:w="1145" w:type="dxa"/>
            <w:vMerge w:val="continue"/>
            <w:tcBorders>
              <w:top w:val="nil"/>
            </w:tcBorders>
          </w:tcPr>
          <w:p w14:paraId="11867290">
            <w:pPr>
              <w:rPr>
                <w:sz w:val="2"/>
                <w:szCs w:val="2"/>
              </w:rPr>
            </w:pPr>
          </w:p>
        </w:tc>
        <w:tc>
          <w:tcPr>
            <w:tcW w:w="2478" w:type="dxa"/>
          </w:tcPr>
          <w:p w14:paraId="4C0429F6">
            <w:pPr>
              <w:pStyle w:val="24"/>
              <w:spacing w:before="52"/>
              <w:ind w:left="98"/>
              <w:rPr>
                <w:sz w:val="16"/>
              </w:rPr>
            </w:pPr>
            <w:r>
              <w:rPr>
                <w:sz w:val="16"/>
              </w:rPr>
              <w:t>Buffer</w:t>
            </w:r>
            <w:r>
              <w:rPr>
                <w:spacing w:val="-7"/>
                <w:sz w:val="16"/>
              </w:rPr>
              <w:t xml:space="preserve"> </w:t>
            </w:r>
            <w:r>
              <w:rPr>
                <w:sz w:val="16"/>
              </w:rPr>
              <w:t>Slot#1</w:t>
            </w:r>
            <w:r>
              <w:rPr>
                <w:spacing w:val="-4"/>
                <w:sz w:val="16"/>
              </w:rPr>
              <w:t xml:space="preserve"> </w:t>
            </w:r>
            <w:r>
              <w:rPr>
                <w:sz w:val="16"/>
              </w:rPr>
              <w:t>Job</w:t>
            </w:r>
            <w:r>
              <w:rPr>
                <w:spacing w:val="-5"/>
                <w:sz w:val="16"/>
              </w:rPr>
              <w:t xml:space="preserve"> </w:t>
            </w:r>
            <w:r>
              <w:rPr>
                <w:sz w:val="16"/>
              </w:rPr>
              <w:t>Sequence</w:t>
            </w:r>
            <w:r>
              <w:rPr>
                <w:spacing w:val="-4"/>
                <w:sz w:val="16"/>
              </w:rPr>
              <w:t xml:space="preserve"> </w:t>
            </w:r>
            <w:r>
              <w:rPr>
                <w:spacing w:val="-5"/>
                <w:sz w:val="16"/>
              </w:rPr>
              <w:t>No</w:t>
            </w:r>
          </w:p>
        </w:tc>
        <w:tc>
          <w:tcPr>
            <w:tcW w:w="863" w:type="dxa"/>
          </w:tcPr>
          <w:p w14:paraId="5F4167BA">
            <w:pPr>
              <w:pStyle w:val="24"/>
              <w:spacing w:before="52"/>
              <w:ind w:left="5" w:right="2"/>
              <w:jc w:val="center"/>
              <w:rPr>
                <w:sz w:val="16"/>
              </w:rPr>
            </w:pPr>
            <w:r>
              <w:rPr>
                <w:spacing w:val="-10"/>
                <w:sz w:val="16"/>
              </w:rPr>
              <w:t>1</w:t>
            </w:r>
          </w:p>
        </w:tc>
        <w:tc>
          <w:tcPr>
            <w:tcW w:w="863" w:type="dxa"/>
          </w:tcPr>
          <w:p w14:paraId="432B7D98">
            <w:pPr>
              <w:pStyle w:val="24"/>
              <w:spacing w:before="52"/>
              <w:ind w:left="5" w:right="1"/>
              <w:jc w:val="center"/>
              <w:rPr>
                <w:sz w:val="16"/>
              </w:rPr>
            </w:pPr>
            <w:r>
              <w:rPr>
                <w:spacing w:val="-4"/>
                <w:sz w:val="16"/>
              </w:rPr>
              <w:t>Data</w:t>
            </w:r>
          </w:p>
        </w:tc>
        <w:tc>
          <w:tcPr>
            <w:tcW w:w="959" w:type="dxa"/>
          </w:tcPr>
          <w:p w14:paraId="361BF11A">
            <w:pPr>
              <w:pStyle w:val="24"/>
              <w:spacing w:before="52"/>
              <w:ind w:left="3" w:right="3"/>
              <w:jc w:val="center"/>
              <w:rPr>
                <w:sz w:val="16"/>
              </w:rPr>
            </w:pPr>
            <w:r>
              <w:rPr>
                <w:spacing w:val="-5"/>
                <w:sz w:val="16"/>
              </w:rPr>
              <w:t>INT</w:t>
            </w:r>
          </w:p>
        </w:tc>
        <w:tc>
          <w:tcPr>
            <w:tcW w:w="2635" w:type="dxa"/>
          </w:tcPr>
          <w:p w14:paraId="784C2E5F">
            <w:pPr>
              <w:pStyle w:val="24"/>
              <w:rPr>
                <w:rFonts w:ascii="Times New Roman"/>
                <w:sz w:val="16"/>
              </w:rPr>
            </w:pPr>
          </w:p>
        </w:tc>
      </w:tr>
      <w:tr w14:paraId="62054F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70" w:type="dxa"/>
            <w:vMerge w:val="continue"/>
            <w:tcBorders>
              <w:top w:val="nil"/>
            </w:tcBorders>
          </w:tcPr>
          <w:p w14:paraId="3D38B74A">
            <w:pPr>
              <w:rPr>
                <w:sz w:val="2"/>
                <w:szCs w:val="2"/>
              </w:rPr>
            </w:pPr>
          </w:p>
        </w:tc>
        <w:tc>
          <w:tcPr>
            <w:tcW w:w="1145" w:type="dxa"/>
          </w:tcPr>
          <w:p w14:paraId="1CBBC0B0">
            <w:pPr>
              <w:pStyle w:val="24"/>
              <w:rPr>
                <w:rFonts w:ascii="Times New Roman"/>
                <w:sz w:val="16"/>
              </w:rPr>
            </w:pPr>
          </w:p>
        </w:tc>
        <w:tc>
          <w:tcPr>
            <w:tcW w:w="2478" w:type="dxa"/>
          </w:tcPr>
          <w:p w14:paraId="6832D649">
            <w:pPr>
              <w:pStyle w:val="24"/>
              <w:spacing w:before="50"/>
              <w:ind w:left="98"/>
              <w:rPr>
                <w:sz w:val="16"/>
              </w:rPr>
            </w:pPr>
            <w:r>
              <w:rPr>
                <w:sz w:val="16"/>
              </w:rPr>
              <w:t>Product</w:t>
            </w:r>
            <w:r>
              <w:rPr>
                <w:spacing w:val="-6"/>
                <w:sz w:val="16"/>
              </w:rPr>
              <w:t xml:space="preserve"> </w:t>
            </w:r>
            <w:r>
              <w:rPr>
                <w:spacing w:val="-5"/>
                <w:sz w:val="16"/>
              </w:rPr>
              <w:t>ID</w:t>
            </w:r>
          </w:p>
        </w:tc>
        <w:tc>
          <w:tcPr>
            <w:tcW w:w="863" w:type="dxa"/>
          </w:tcPr>
          <w:p w14:paraId="24345F5E">
            <w:pPr>
              <w:pStyle w:val="24"/>
              <w:spacing w:before="50"/>
              <w:ind w:left="5" w:right="1"/>
              <w:jc w:val="center"/>
              <w:rPr>
                <w:sz w:val="16"/>
              </w:rPr>
            </w:pPr>
            <w:r>
              <w:rPr>
                <w:spacing w:val="-5"/>
                <w:sz w:val="16"/>
              </w:rPr>
              <w:t>10</w:t>
            </w:r>
          </w:p>
        </w:tc>
        <w:tc>
          <w:tcPr>
            <w:tcW w:w="863" w:type="dxa"/>
          </w:tcPr>
          <w:p w14:paraId="35A6C67D">
            <w:pPr>
              <w:pStyle w:val="24"/>
              <w:spacing w:before="50"/>
              <w:ind w:left="5" w:right="1"/>
              <w:jc w:val="center"/>
              <w:rPr>
                <w:sz w:val="16"/>
              </w:rPr>
            </w:pPr>
            <w:r>
              <w:rPr>
                <w:spacing w:val="-4"/>
                <w:sz w:val="16"/>
              </w:rPr>
              <w:t>Data</w:t>
            </w:r>
          </w:p>
        </w:tc>
        <w:tc>
          <w:tcPr>
            <w:tcW w:w="959" w:type="dxa"/>
          </w:tcPr>
          <w:p w14:paraId="6925CF64">
            <w:pPr>
              <w:pStyle w:val="24"/>
              <w:spacing w:before="50"/>
              <w:ind w:right="3"/>
              <w:jc w:val="center"/>
              <w:rPr>
                <w:sz w:val="16"/>
              </w:rPr>
            </w:pPr>
            <w:r>
              <w:rPr>
                <w:spacing w:val="-5"/>
                <w:sz w:val="16"/>
              </w:rPr>
              <w:t>ASC</w:t>
            </w:r>
          </w:p>
        </w:tc>
        <w:tc>
          <w:tcPr>
            <w:tcW w:w="2635" w:type="dxa"/>
          </w:tcPr>
          <w:p w14:paraId="4E0FE69E">
            <w:pPr>
              <w:pStyle w:val="24"/>
              <w:rPr>
                <w:rFonts w:ascii="Times New Roman"/>
                <w:sz w:val="16"/>
              </w:rPr>
            </w:pPr>
          </w:p>
        </w:tc>
      </w:tr>
      <w:tr w14:paraId="27221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70" w:type="dxa"/>
            <w:vMerge w:val="continue"/>
            <w:tcBorders>
              <w:top w:val="nil"/>
            </w:tcBorders>
          </w:tcPr>
          <w:p w14:paraId="4DFD979B">
            <w:pPr>
              <w:rPr>
                <w:sz w:val="2"/>
                <w:szCs w:val="2"/>
              </w:rPr>
            </w:pPr>
          </w:p>
        </w:tc>
        <w:tc>
          <w:tcPr>
            <w:tcW w:w="1145" w:type="dxa"/>
          </w:tcPr>
          <w:p w14:paraId="17543841">
            <w:pPr>
              <w:pStyle w:val="24"/>
              <w:rPr>
                <w:rFonts w:ascii="Times New Roman"/>
                <w:sz w:val="16"/>
              </w:rPr>
            </w:pPr>
          </w:p>
        </w:tc>
        <w:tc>
          <w:tcPr>
            <w:tcW w:w="2478" w:type="dxa"/>
          </w:tcPr>
          <w:p w14:paraId="0AF2930F">
            <w:pPr>
              <w:pStyle w:val="24"/>
              <w:spacing w:before="51"/>
              <w:ind w:left="98"/>
              <w:rPr>
                <w:sz w:val="16"/>
              </w:rPr>
            </w:pPr>
            <w:r>
              <w:rPr>
                <w:sz w:val="16"/>
              </w:rPr>
              <w:t>POL</w:t>
            </w:r>
            <w:r>
              <w:rPr>
                <w:spacing w:val="-5"/>
                <w:sz w:val="16"/>
              </w:rPr>
              <w:t xml:space="preserve"> </w:t>
            </w:r>
            <w:r>
              <w:rPr>
                <w:sz w:val="16"/>
              </w:rPr>
              <w:t>Size</w:t>
            </w:r>
            <w:r>
              <w:rPr>
                <w:spacing w:val="-1"/>
                <w:sz w:val="16"/>
              </w:rPr>
              <w:t xml:space="preserve"> </w:t>
            </w:r>
            <w:r>
              <w:rPr>
                <w:spacing w:val="-2"/>
                <w:sz w:val="16"/>
              </w:rPr>
              <w:t>Width</w:t>
            </w:r>
          </w:p>
        </w:tc>
        <w:tc>
          <w:tcPr>
            <w:tcW w:w="863" w:type="dxa"/>
          </w:tcPr>
          <w:p w14:paraId="034945E7">
            <w:pPr>
              <w:pStyle w:val="24"/>
              <w:spacing w:before="51"/>
              <w:ind w:left="5" w:right="2"/>
              <w:jc w:val="center"/>
              <w:rPr>
                <w:sz w:val="16"/>
              </w:rPr>
            </w:pPr>
            <w:r>
              <w:rPr>
                <w:spacing w:val="-10"/>
                <w:sz w:val="16"/>
              </w:rPr>
              <w:t>2</w:t>
            </w:r>
          </w:p>
        </w:tc>
        <w:tc>
          <w:tcPr>
            <w:tcW w:w="863" w:type="dxa"/>
          </w:tcPr>
          <w:p w14:paraId="64208928">
            <w:pPr>
              <w:pStyle w:val="24"/>
              <w:spacing w:before="51"/>
              <w:ind w:left="5" w:right="1"/>
              <w:jc w:val="center"/>
              <w:rPr>
                <w:sz w:val="16"/>
              </w:rPr>
            </w:pPr>
            <w:r>
              <w:rPr>
                <w:spacing w:val="-4"/>
                <w:sz w:val="16"/>
              </w:rPr>
              <w:t>Data</w:t>
            </w:r>
          </w:p>
        </w:tc>
        <w:tc>
          <w:tcPr>
            <w:tcW w:w="959" w:type="dxa"/>
          </w:tcPr>
          <w:p w14:paraId="575A11FC">
            <w:pPr>
              <w:pStyle w:val="24"/>
              <w:spacing w:before="51"/>
              <w:ind w:left="2" w:right="3"/>
              <w:jc w:val="center"/>
              <w:rPr>
                <w:sz w:val="16"/>
              </w:rPr>
            </w:pPr>
            <w:r>
              <w:rPr>
                <w:spacing w:val="-10"/>
                <w:sz w:val="16"/>
              </w:rPr>
              <w:t>F</w:t>
            </w:r>
          </w:p>
        </w:tc>
        <w:tc>
          <w:tcPr>
            <w:tcW w:w="2635" w:type="dxa"/>
          </w:tcPr>
          <w:p w14:paraId="21E9AAE2">
            <w:pPr>
              <w:pStyle w:val="24"/>
              <w:spacing w:before="51"/>
              <w:ind w:left="93"/>
              <w:rPr>
                <w:sz w:val="16"/>
              </w:rPr>
            </w:pPr>
            <w:r>
              <w:rPr>
                <w:sz w:val="16"/>
              </w:rPr>
              <w:t>POL</w:t>
            </w:r>
            <w:r>
              <w:rPr>
                <w:spacing w:val="-5"/>
                <w:sz w:val="16"/>
              </w:rPr>
              <w:t xml:space="preserve"> </w:t>
            </w:r>
            <w:r>
              <w:rPr>
                <w:sz w:val="16"/>
              </w:rPr>
              <w:t>Size</w:t>
            </w:r>
            <w:r>
              <w:rPr>
                <w:spacing w:val="-1"/>
                <w:sz w:val="16"/>
              </w:rPr>
              <w:t xml:space="preserve"> </w:t>
            </w:r>
            <w:r>
              <w:rPr>
                <w:spacing w:val="-2"/>
                <w:sz w:val="16"/>
              </w:rPr>
              <w:t>Width</w:t>
            </w:r>
          </w:p>
        </w:tc>
      </w:tr>
      <w:tr w14:paraId="73B14C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270" w:type="dxa"/>
            <w:vMerge w:val="continue"/>
            <w:tcBorders>
              <w:top w:val="nil"/>
            </w:tcBorders>
          </w:tcPr>
          <w:p w14:paraId="3E4B6B70">
            <w:pPr>
              <w:rPr>
                <w:sz w:val="2"/>
                <w:szCs w:val="2"/>
              </w:rPr>
            </w:pPr>
          </w:p>
        </w:tc>
        <w:tc>
          <w:tcPr>
            <w:tcW w:w="1145" w:type="dxa"/>
          </w:tcPr>
          <w:p w14:paraId="0CDC5CF9">
            <w:pPr>
              <w:pStyle w:val="24"/>
              <w:rPr>
                <w:rFonts w:ascii="Times New Roman"/>
                <w:sz w:val="16"/>
              </w:rPr>
            </w:pPr>
          </w:p>
        </w:tc>
        <w:tc>
          <w:tcPr>
            <w:tcW w:w="2478" w:type="dxa"/>
          </w:tcPr>
          <w:p w14:paraId="66951741">
            <w:pPr>
              <w:pStyle w:val="24"/>
              <w:spacing w:before="53"/>
              <w:ind w:left="98"/>
              <w:rPr>
                <w:sz w:val="16"/>
              </w:rPr>
            </w:pPr>
            <w:r>
              <w:rPr>
                <w:sz w:val="16"/>
              </w:rPr>
              <w:t>POL</w:t>
            </w:r>
            <w:r>
              <w:rPr>
                <w:spacing w:val="-5"/>
                <w:sz w:val="16"/>
              </w:rPr>
              <w:t xml:space="preserve"> </w:t>
            </w:r>
            <w:r>
              <w:rPr>
                <w:sz w:val="16"/>
              </w:rPr>
              <w:t>Size</w:t>
            </w:r>
            <w:r>
              <w:rPr>
                <w:spacing w:val="-1"/>
                <w:sz w:val="16"/>
              </w:rPr>
              <w:t xml:space="preserve"> </w:t>
            </w:r>
            <w:r>
              <w:rPr>
                <w:spacing w:val="-2"/>
                <w:sz w:val="16"/>
              </w:rPr>
              <w:t>Height</w:t>
            </w:r>
          </w:p>
        </w:tc>
        <w:tc>
          <w:tcPr>
            <w:tcW w:w="863" w:type="dxa"/>
          </w:tcPr>
          <w:p w14:paraId="5C6F51C6">
            <w:pPr>
              <w:pStyle w:val="24"/>
              <w:spacing w:before="53"/>
              <w:ind w:left="5" w:right="2"/>
              <w:jc w:val="center"/>
              <w:rPr>
                <w:sz w:val="16"/>
              </w:rPr>
            </w:pPr>
            <w:r>
              <w:rPr>
                <w:spacing w:val="-10"/>
                <w:sz w:val="16"/>
              </w:rPr>
              <w:t>2</w:t>
            </w:r>
          </w:p>
        </w:tc>
        <w:tc>
          <w:tcPr>
            <w:tcW w:w="863" w:type="dxa"/>
          </w:tcPr>
          <w:p w14:paraId="132D440E">
            <w:pPr>
              <w:pStyle w:val="24"/>
              <w:spacing w:before="53"/>
              <w:ind w:left="5" w:right="1"/>
              <w:jc w:val="center"/>
              <w:rPr>
                <w:sz w:val="16"/>
              </w:rPr>
            </w:pPr>
            <w:r>
              <w:rPr>
                <w:spacing w:val="-4"/>
                <w:sz w:val="16"/>
              </w:rPr>
              <w:t>Data</w:t>
            </w:r>
          </w:p>
        </w:tc>
        <w:tc>
          <w:tcPr>
            <w:tcW w:w="959" w:type="dxa"/>
          </w:tcPr>
          <w:p w14:paraId="36D4210C">
            <w:pPr>
              <w:pStyle w:val="24"/>
              <w:spacing w:before="53"/>
              <w:ind w:left="2" w:right="3"/>
              <w:jc w:val="center"/>
              <w:rPr>
                <w:sz w:val="16"/>
              </w:rPr>
            </w:pPr>
            <w:r>
              <w:rPr>
                <w:spacing w:val="-10"/>
                <w:sz w:val="16"/>
              </w:rPr>
              <w:t>F</w:t>
            </w:r>
          </w:p>
        </w:tc>
        <w:tc>
          <w:tcPr>
            <w:tcW w:w="2635" w:type="dxa"/>
          </w:tcPr>
          <w:p w14:paraId="26851634">
            <w:pPr>
              <w:pStyle w:val="24"/>
              <w:spacing w:before="53"/>
              <w:ind w:left="93"/>
              <w:rPr>
                <w:sz w:val="16"/>
              </w:rPr>
            </w:pPr>
            <w:r>
              <w:rPr>
                <w:sz w:val="16"/>
              </w:rPr>
              <w:t>POL</w:t>
            </w:r>
            <w:r>
              <w:rPr>
                <w:spacing w:val="-5"/>
                <w:sz w:val="16"/>
              </w:rPr>
              <w:t xml:space="preserve"> </w:t>
            </w:r>
            <w:r>
              <w:rPr>
                <w:sz w:val="16"/>
              </w:rPr>
              <w:t>Size</w:t>
            </w:r>
            <w:r>
              <w:rPr>
                <w:spacing w:val="-1"/>
                <w:sz w:val="16"/>
              </w:rPr>
              <w:t xml:space="preserve"> </w:t>
            </w:r>
            <w:r>
              <w:rPr>
                <w:spacing w:val="-2"/>
                <w:sz w:val="16"/>
              </w:rPr>
              <w:t>Height</w:t>
            </w:r>
          </w:p>
        </w:tc>
      </w:tr>
      <w:tr w14:paraId="3D08C1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1270" w:type="dxa"/>
            <w:vMerge w:val="continue"/>
            <w:tcBorders>
              <w:top w:val="nil"/>
            </w:tcBorders>
          </w:tcPr>
          <w:p w14:paraId="4B42F150">
            <w:pPr>
              <w:rPr>
                <w:sz w:val="2"/>
                <w:szCs w:val="2"/>
              </w:rPr>
            </w:pPr>
          </w:p>
        </w:tc>
        <w:tc>
          <w:tcPr>
            <w:tcW w:w="1145" w:type="dxa"/>
          </w:tcPr>
          <w:p w14:paraId="4B844173">
            <w:pPr>
              <w:pStyle w:val="24"/>
              <w:spacing w:before="91"/>
              <w:ind w:left="98"/>
              <w:rPr>
                <w:sz w:val="16"/>
              </w:rPr>
            </w:pPr>
            <w:r>
              <w:rPr>
                <w:sz w:val="16"/>
              </w:rPr>
              <w:t>~</w:t>
            </w:r>
            <w:r>
              <w:rPr>
                <w:spacing w:val="-2"/>
                <w:sz w:val="16"/>
              </w:rPr>
              <w:t xml:space="preserve"> </w:t>
            </w:r>
            <w:r>
              <w:rPr>
                <w:sz w:val="16"/>
              </w:rPr>
              <w:t>Slot</w:t>
            </w:r>
            <w:r>
              <w:rPr>
                <w:spacing w:val="-1"/>
                <w:sz w:val="16"/>
              </w:rPr>
              <w:t xml:space="preserve"> </w:t>
            </w:r>
            <w:r>
              <w:rPr>
                <w:spacing w:val="-5"/>
                <w:sz w:val="16"/>
              </w:rPr>
              <w:t>#n</w:t>
            </w:r>
          </w:p>
        </w:tc>
        <w:tc>
          <w:tcPr>
            <w:tcW w:w="7798" w:type="dxa"/>
            <w:gridSpan w:val="5"/>
          </w:tcPr>
          <w:p w14:paraId="4687D0DA">
            <w:pPr>
              <w:pStyle w:val="24"/>
              <w:spacing w:before="91"/>
              <w:ind w:left="98"/>
              <w:rPr>
                <w:sz w:val="16"/>
              </w:rPr>
            </w:pPr>
            <w:r>
              <w:rPr>
                <w:sz w:val="16"/>
              </w:rPr>
              <w:t>Same</w:t>
            </w:r>
            <w:r>
              <w:rPr>
                <w:spacing w:val="-2"/>
                <w:sz w:val="16"/>
              </w:rPr>
              <w:t xml:space="preserve"> </w:t>
            </w:r>
            <w:r>
              <w:rPr>
                <w:sz w:val="16"/>
              </w:rPr>
              <w:t>as</w:t>
            </w:r>
            <w:r>
              <w:rPr>
                <w:spacing w:val="-1"/>
                <w:sz w:val="16"/>
              </w:rPr>
              <w:t xml:space="preserve"> </w:t>
            </w:r>
            <w:r>
              <w:rPr>
                <w:spacing w:val="-2"/>
                <w:sz w:val="16"/>
              </w:rPr>
              <w:t>above</w:t>
            </w:r>
          </w:p>
        </w:tc>
      </w:tr>
      <w:tr w14:paraId="6805CC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70" w:type="dxa"/>
          </w:tcPr>
          <w:p w14:paraId="39D6568F">
            <w:pPr>
              <w:pStyle w:val="24"/>
              <w:spacing w:line="237" w:lineRule="auto"/>
              <w:ind w:left="98"/>
              <w:rPr>
                <w:sz w:val="16"/>
              </w:rPr>
            </w:pPr>
            <w:r>
              <w:rPr>
                <w:sz w:val="16"/>
              </w:rPr>
              <w:t>Buffer</w:t>
            </w:r>
            <w:r>
              <w:rPr>
                <w:spacing w:val="-13"/>
                <w:sz w:val="16"/>
              </w:rPr>
              <w:t xml:space="preserve"> </w:t>
            </w:r>
            <w:r>
              <w:rPr>
                <w:sz w:val="16"/>
              </w:rPr>
              <w:t>#N</w:t>
            </w:r>
            <w:r>
              <w:rPr>
                <w:spacing w:val="-12"/>
                <w:sz w:val="16"/>
              </w:rPr>
              <w:t xml:space="preserve"> </w:t>
            </w:r>
            <w:r>
              <w:rPr>
                <w:sz w:val="16"/>
              </w:rPr>
              <w:t>WIP Data Block</w:t>
            </w:r>
          </w:p>
        </w:tc>
        <w:tc>
          <w:tcPr>
            <w:tcW w:w="1145" w:type="dxa"/>
          </w:tcPr>
          <w:p w14:paraId="1686C278">
            <w:pPr>
              <w:pStyle w:val="24"/>
              <w:rPr>
                <w:rFonts w:ascii="Times New Roman"/>
                <w:sz w:val="16"/>
              </w:rPr>
            </w:pPr>
          </w:p>
        </w:tc>
        <w:tc>
          <w:tcPr>
            <w:tcW w:w="2478" w:type="dxa"/>
          </w:tcPr>
          <w:p w14:paraId="444A5056">
            <w:pPr>
              <w:pStyle w:val="24"/>
              <w:spacing w:line="237" w:lineRule="auto"/>
              <w:ind w:left="98" w:right="160"/>
              <w:rPr>
                <w:sz w:val="16"/>
              </w:rPr>
            </w:pPr>
            <w:r>
              <w:rPr>
                <w:sz w:val="16"/>
              </w:rPr>
              <w:t>Same</w:t>
            </w:r>
            <w:r>
              <w:rPr>
                <w:spacing w:val="-8"/>
                <w:sz w:val="16"/>
              </w:rPr>
              <w:t xml:space="preserve"> </w:t>
            </w:r>
            <w:r>
              <w:rPr>
                <w:sz w:val="16"/>
              </w:rPr>
              <w:t>as</w:t>
            </w:r>
            <w:r>
              <w:rPr>
                <w:spacing w:val="-8"/>
                <w:sz w:val="16"/>
              </w:rPr>
              <w:t xml:space="preserve"> </w:t>
            </w:r>
            <w:r>
              <w:rPr>
                <w:sz w:val="16"/>
              </w:rPr>
              <w:t>Buffer</w:t>
            </w:r>
            <w:r>
              <w:rPr>
                <w:spacing w:val="-8"/>
                <w:sz w:val="16"/>
              </w:rPr>
              <w:t xml:space="preserve"> </w:t>
            </w:r>
            <w:r>
              <w:rPr>
                <w:sz w:val="16"/>
              </w:rPr>
              <w:t>#1</w:t>
            </w:r>
            <w:r>
              <w:rPr>
                <w:spacing w:val="-7"/>
                <w:sz w:val="16"/>
              </w:rPr>
              <w:t xml:space="preserve"> </w:t>
            </w:r>
            <w:r>
              <w:rPr>
                <w:sz w:val="16"/>
              </w:rPr>
              <w:t>WIP</w:t>
            </w:r>
            <w:r>
              <w:rPr>
                <w:spacing w:val="-8"/>
                <w:sz w:val="16"/>
              </w:rPr>
              <w:t xml:space="preserve"> </w:t>
            </w:r>
            <w:r>
              <w:rPr>
                <w:sz w:val="16"/>
              </w:rPr>
              <w:t xml:space="preserve">Data </w:t>
            </w:r>
            <w:r>
              <w:rPr>
                <w:spacing w:val="-2"/>
                <w:sz w:val="16"/>
              </w:rPr>
              <w:t>Block</w:t>
            </w:r>
          </w:p>
        </w:tc>
        <w:tc>
          <w:tcPr>
            <w:tcW w:w="863" w:type="dxa"/>
          </w:tcPr>
          <w:p w14:paraId="6AA6F9A2">
            <w:pPr>
              <w:pStyle w:val="24"/>
              <w:spacing w:before="100"/>
              <w:ind w:left="5" w:right="2"/>
              <w:jc w:val="center"/>
              <w:rPr>
                <w:sz w:val="16"/>
              </w:rPr>
            </w:pPr>
            <w:r>
              <w:rPr>
                <w:spacing w:val="-10"/>
                <w:sz w:val="16"/>
              </w:rPr>
              <w:t>2</w:t>
            </w:r>
          </w:p>
        </w:tc>
        <w:tc>
          <w:tcPr>
            <w:tcW w:w="863" w:type="dxa"/>
          </w:tcPr>
          <w:p w14:paraId="6B0C7AEE">
            <w:pPr>
              <w:pStyle w:val="24"/>
              <w:spacing w:before="100"/>
              <w:ind w:left="5" w:right="1"/>
              <w:jc w:val="center"/>
              <w:rPr>
                <w:sz w:val="16"/>
              </w:rPr>
            </w:pPr>
            <w:r>
              <w:rPr>
                <w:spacing w:val="-4"/>
                <w:sz w:val="16"/>
              </w:rPr>
              <w:t>Data</w:t>
            </w:r>
          </w:p>
        </w:tc>
        <w:tc>
          <w:tcPr>
            <w:tcW w:w="959" w:type="dxa"/>
          </w:tcPr>
          <w:p w14:paraId="1867A03C">
            <w:pPr>
              <w:pStyle w:val="24"/>
              <w:spacing w:before="100"/>
              <w:ind w:left="2" w:right="3"/>
              <w:jc w:val="center"/>
              <w:rPr>
                <w:sz w:val="16"/>
              </w:rPr>
            </w:pPr>
            <w:r>
              <w:rPr>
                <w:spacing w:val="-10"/>
                <w:sz w:val="16"/>
              </w:rPr>
              <w:t>-</w:t>
            </w:r>
          </w:p>
        </w:tc>
        <w:tc>
          <w:tcPr>
            <w:tcW w:w="2635" w:type="dxa"/>
          </w:tcPr>
          <w:p w14:paraId="1E136552">
            <w:pPr>
              <w:pStyle w:val="24"/>
              <w:rPr>
                <w:rFonts w:ascii="Times New Roman"/>
                <w:sz w:val="16"/>
              </w:rPr>
            </w:pPr>
          </w:p>
        </w:tc>
      </w:tr>
    </w:tbl>
    <w:p w14:paraId="52D4AB3A">
      <w:pPr>
        <w:rPr>
          <w:rFonts w:ascii="Times New Roman"/>
          <w:sz w:val="16"/>
        </w:rPr>
        <w:sectPr>
          <w:pgSz w:w="11910" w:h="16840"/>
          <w:pgMar w:top="1560" w:right="260" w:bottom="660" w:left="260" w:header="631" w:footer="467" w:gutter="0"/>
          <w:cols w:space="720" w:num="1"/>
        </w:sectPr>
      </w:pPr>
    </w:p>
    <w:p w14:paraId="64D939A4">
      <w:pPr>
        <w:pStyle w:val="3"/>
        <w:numPr>
          <w:ilvl w:val="1"/>
          <w:numId w:val="142"/>
        </w:numPr>
        <w:tabs>
          <w:tab w:val="left" w:pos="1023"/>
        </w:tabs>
        <w:spacing w:before="171"/>
        <w:ind w:left="1023" w:hanging="431"/>
      </w:pPr>
      <w:bookmarkStart w:id="231" w:name="_Toc25674"/>
      <w:r>
        <w:rPr>
          <w:lang w:eastAsia="zh-CN"/>
        </w:rPr>
        <mc:AlternateContent>
          <mc:Choice Requires="wps">
            <w:drawing>
              <wp:anchor distT="0" distB="0" distL="0" distR="0" simplePos="0" relativeHeight="251769856" behindDoc="1" locked="0" layoutInCell="1" allowOverlap="1">
                <wp:simplePos x="0" y="0"/>
                <wp:positionH relativeFrom="page">
                  <wp:posOffset>522605</wp:posOffset>
                </wp:positionH>
                <wp:positionV relativeFrom="paragraph">
                  <wp:posOffset>86360</wp:posOffset>
                </wp:positionV>
                <wp:extent cx="6518275" cy="9525"/>
                <wp:effectExtent l="0" t="0" r="0" b="0"/>
                <wp:wrapNone/>
                <wp:docPr id="672" name="Graphic 672"/>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72" o:spid="_x0000_s1026" o:spt="100" style="position:absolute;left:0pt;margin-left:41.15pt;margin-top:6.8pt;height:0.75pt;width:513.25pt;mso-position-horizontal-relative:page;z-index:-251546624;mso-width-relative:page;mso-height-relative:page;" fillcolor="#000000" filled="t" stroked="f" coordsize="6518275,9525" o:gfxdata="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WGQbltkAAAAJAQAADwAAAAAAAAABACAAAAAiAAAAZHJzL2Rvd25yZXYueG1sUEsBAhQAFAAAAAgA&#10;h07iQPeYRyEkAgAA4AQAAA4AAAAAAAAAAQAgAAAAKAEAAGRycy9lMm9Eb2MueG1sUEsFBgAAAAAG&#10;AAYAWQEAAL4FAAAAAA==&#10;" path="m6517894,0l0,0,0,9144,6517894,9144,6517894,0xe">
                <v:fill on="t" focussize="0,0"/>
                <v:stroke on="f"/>
                <v:imagedata o:title=""/>
                <o:lock v:ext="edit" aspectratio="f"/>
                <v:textbox inset="0mm,0mm,0mm,0mm"/>
              </v:shape>
            </w:pict>
          </mc:Fallback>
        </mc:AlternateContent>
      </w:r>
      <w:r>
        <w:t>Indexer</w:t>
      </w:r>
      <w:r>
        <w:rPr>
          <w:spacing w:val="-3"/>
        </w:rPr>
        <w:t xml:space="preserve"> </w:t>
      </w:r>
      <w:r>
        <w:rPr>
          <w:spacing w:val="-2"/>
        </w:rPr>
        <w:t>Monitoring</w:t>
      </w:r>
      <w:bookmarkEnd w:id="231"/>
    </w:p>
    <w:p w14:paraId="63CF1C22">
      <w:pPr>
        <w:tabs>
          <w:tab w:val="left" w:pos="1725"/>
        </w:tabs>
        <w:spacing w:before="240"/>
        <w:ind w:left="592"/>
        <w:rPr>
          <w:rFonts w:ascii="Times New Roman" w:hAnsi="Times New Roman"/>
          <w:b/>
        </w:rPr>
      </w:pPr>
      <w:r>
        <w:rPr>
          <w:rFonts w:ascii="Times New Roman" w:hAnsi="Times New Roman"/>
          <w:spacing w:val="-2"/>
        </w:rPr>
        <w:t>8.3.1.1</w:t>
      </w:r>
      <w:r>
        <w:rPr>
          <w:rFonts w:ascii="Times New Roman" w:hAnsi="Times New Roman"/>
        </w:rPr>
        <w:tab/>
      </w:r>
      <w:r>
        <w:rPr>
          <w:rFonts w:ascii="Times New Roman" w:hAnsi="Times New Roman"/>
          <w:b/>
        </w:rPr>
        <w:t>Local</w:t>
      </w:r>
      <w:r>
        <w:rPr>
          <w:rFonts w:ascii="Times New Roman" w:hAnsi="Times New Roman"/>
          <w:b/>
          <w:spacing w:val="-4"/>
        </w:rPr>
        <w:t xml:space="preserve"> </w:t>
      </w:r>
      <w:r>
        <w:rPr>
          <w:rFonts w:ascii="Times New Roman" w:hAnsi="Times New Roman"/>
          <w:b/>
        </w:rPr>
        <w:t>PLC</w:t>
      </w:r>
      <w:r>
        <w:rPr>
          <w:rFonts w:ascii="Times New Roman" w:hAnsi="Times New Roman"/>
          <w:b/>
          <w:spacing w:val="-2"/>
        </w:rPr>
        <w:t xml:space="preserve"> </w:t>
      </w:r>
      <w:r>
        <w:rPr>
          <w:rFonts w:ascii="Times New Roman" w:hAnsi="Times New Roman"/>
          <w:b/>
        </w:rPr>
        <w:t>–</w:t>
      </w:r>
      <w:r>
        <w:rPr>
          <w:rFonts w:ascii="Times New Roman" w:hAnsi="Times New Roman"/>
          <w:b/>
          <w:spacing w:val="-2"/>
        </w:rPr>
        <w:t xml:space="preserve"> </w:t>
      </w:r>
      <w:r>
        <w:rPr>
          <w:rFonts w:ascii="Times New Roman" w:hAnsi="Times New Roman"/>
          <w:b/>
        </w:rPr>
        <w:t>Link</w:t>
      </w:r>
      <w:r>
        <w:rPr>
          <w:rFonts w:ascii="Times New Roman" w:hAnsi="Times New Roman"/>
          <w:b/>
          <w:spacing w:val="-4"/>
        </w:rPr>
        <w:t xml:space="preserve"> </w:t>
      </w:r>
      <w:r>
        <w:rPr>
          <w:rFonts w:ascii="Times New Roman" w:hAnsi="Times New Roman"/>
          <w:b/>
        </w:rPr>
        <w:t>Register</w:t>
      </w:r>
      <w:r>
        <w:rPr>
          <w:rFonts w:ascii="Times New Roman" w:hAnsi="Times New Roman"/>
          <w:b/>
          <w:spacing w:val="-2"/>
        </w:rPr>
        <w:t xml:space="preserve"> </w:t>
      </w:r>
      <w:r>
        <w:rPr>
          <w:rFonts w:ascii="Times New Roman" w:hAnsi="Times New Roman"/>
          <w:b/>
        </w:rPr>
        <w:t xml:space="preserve">(B </w:t>
      </w:r>
      <w:r>
        <w:rPr>
          <w:rFonts w:ascii="Times New Roman" w:hAnsi="Times New Roman"/>
          <w:b/>
          <w:spacing w:val="-4"/>
        </w:rPr>
        <w:t>Area)</w:t>
      </w:r>
    </w:p>
    <w:p w14:paraId="4067CE46">
      <w:pPr>
        <w:pStyle w:val="8"/>
        <w:spacing w:before="8"/>
        <w:rPr>
          <w:b/>
          <w:sz w:val="10"/>
        </w:rPr>
      </w:pPr>
    </w:p>
    <w:tbl>
      <w:tblPr>
        <w:tblStyle w:val="22"/>
        <w:tblW w:w="0" w:type="auto"/>
        <w:tblInd w:w="59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352"/>
        <w:gridCol w:w="1707"/>
        <w:gridCol w:w="2900"/>
        <w:gridCol w:w="1103"/>
        <w:gridCol w:w="2146"/>
      </w:tblGrid>
      <w:tr w14:paraId="58AF25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2352" w:type="dxa"/>
            <w:tcBorders>
              <w:left w:val="single" w:color="000000" w:sz="4" w:space="0"/>
              <w:bottom w:val="single" w:color="000000" w:sz="4" w:space="0"/>
              <w:right w:val="single" w:color="000000" w:sz="4" w:space="0"/>
            </w:tcBorders>
            <w:shd w:val="clear" w:color="auto" w:fill="B6DDE8"/>
          </w:tcPr>
          <w:p w14:paraId="5631AA70">
            <w:pPr>
              <w:pStyle w:val="24"/>
              <w:spacing w:before="19"/>
              <w:ind w:left="18"/>
              <w:jc w:val="center"/>
              <w:rPr>
                <w:b/>
                <w:sz w:val="16"/>
              </w:rPr>
            </w:pPr>
            <w:r>
              <w:rPr>
                <w:b/>
                <w:spacing w:val="-2"/>
                <w:sz w:val="16"/>
              </w:rPr>
              <w:t>Section</w:t>
            </w:r>
          </w:p>
        </w:tc>
        <w:tc>
          <w:tcPr>
            <w:tcW w:w="1707" w:type="dxa"/>
            <w:tcBorders>
              <w:left w:val="single" w:color="000000" w:sz="4" w:space="0"/>
              <w:bottom w:val="single" w:color="000000" w:sz="4" w:space="0"/>
              <w:right w:val="single" w:color="000000" w:sz="4" w:space="0"/>
            </w:tcBorders>
            <w:shd w:val="clear" w:color="auto" w:fill="B6DDE8"/>
          </w:tcPr>
          <w:p w14:paraId="5E57B99F">
            <w:pPr>
              <w:pStyle w:val="24"/>
              <w:spacing w:before="19"/>
              <w:ind w:left="446"/>
              <w:rPr>
                <w:b/>
                <w:sz w:val="16"/>
              </w:rPr>
            </w:pPr>
            <w:r>
              <w:rPr>
                <w:b/>
                <w:sz w:val="16"/>
              </w:rPr>
              <w:t>Sub</w:t>
            </w:r>
            <w:r>
              <w:rPr>
                <w:b/>
                <w:spacing w:val="-4"/>
                <w:sz w:val="16"/>
              </w:rPr>
              <w:t xml:space="preserve"> </w:t>
            </w:r>
            <w:r>
              <w:rPr>
                <w:b/>
                <w:spacing w:val="-2"/>
                <w:sz w:val="16"/>
              </w:rPr>
              <w:t>Section</w:t>
            </w:r>
          </w:p>
        </w:tc>
        <w:tc>
          <w:tcPr>
            <w:tcW w:w="2900" w:type="dxa"/>
            <w:tcBorders>
              <w:left w:val="single" w:color="000000" w:sz="4" w:space="0"/>
              <w:bottom w:val="single" w:color="000000" w:sz="4" w:space="0"/>
              <w:right w:val="single" w:color="000000" w:sz="4" w:space="0"/>
            </w:tcBorders>
            <w:shd w:val="clear" w:color="auto" w:fill="B6DDE8"/>
          </w:tcPr>
          <w:p w14:paraId="5A019704">
            <w:pPr>
              <w:pStyle w:val="24"/>
              <w:spacing w:before="19"/>
              <w:ind w:left="16"/>
              <w:jc w:val="center"/>
              <w:rPr>
                <w:b/>
                <w:sz w:val="16"/>
              </w:rPr>
            </w:pPr>
            <w:r>
              <w:rPr>
                <w:b/>
                <w:spacing w:val="-4"/>
                <w:sz w:val="16"/>
              </w:rPr>
              <w:t>Item</w:t>
            </w:r>
          </w:p>
        </w:tc>
        <w:tc>
          <w:tcPr>
            <w:tcW w:w="1103" w:type="dxa"/>
            <w:tcBorders>
              <w:left w:val="single" w:color="000000" w:sz="4" w:space="0"/>
              <w:bottom w:val="single" w:color="000000" w:sz="4" w:space="0"/>
            </w:tcBorders>
            <w:shd w:val="clear" w:color="auto" w:fill="B6DDE8"/>
          </w:tcPr>
          <w:p w14:paraId="65A5525C">
            <w:pPr>
              <w:pStyle w:val="24"/>
              <w:spacing w:before="19"/>
              <w:ind w:left="24" w:right="1"/>
              <w:jc w:val="center"/>
              <w:rPr>
                <w:b/>
                <w:sz w:val="16"/>
              </w:rPr>
            </w:pPr>
            <w:r>
              <w:rPr>
                <w:b/>
                <w:spacing w:val="-2"/>
                <w:sz w:val="16"/>
              </w:rPr>
              <w:t>Size(Bit)</w:t>
            </w:r>
          </w:p>
        </w:tc>
        <w:tc>
          <w:tcPr>
            <w:tcW w:w="2146" w:type="dxa"/>
            <w:tcBorders>
              <w:bottom w:val="single" w:color="000000" w:sz="4" w:space="0"/>
            </w:tcBorders>
            <w:shd w:val="clear" w:color="auto" w:fill="B6DDE8"/>
          </w:tcPr>
          <w:p w14:paraId="3EA0E3F5">
            <w:pPr>
              <w:pStyle w:val="24"/>
              <w:spacing w:before="19"/>
              <w:ind w:left="13"/>
              <w:jc w:val="center"/>
              <w:rPr>
                <w:b/>
                <w:sz w:val="16"/>
              </w:rPr>
            </w:pPr>
            <w:r>
              <w:rPr>
                <w:b/>
                <w:spacing w:val="-2"/>
                <w:sz w:val="16"/>
              </w:rPr>
              <w:t>Comment</w:t>
            </w:r>
          </w:p>
        </w:tc>
      </w:tr>
      <w:tr w14:paraId="15C337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8" w:hRule="atLeast"/>
        </w:trPr>
        <w:tc>
          <w:tcPr>
            <w:tcW w:w="2352" w:type="dxa"/>
            <w:vMerge w:val="restart"/>
            <w:tcBorders>
              <w:top w:val="single" w:color="000000" w:sz="4" w:space="0"/>
              <w:left w:val="single" w:color="000000" w:sz="4" w:space="0"/>
              <w:bottom w:val="nil"/>
              <w:right w:val="single" w:color="000000" w:sz="4" w:space="0"/>
            </w:tcBorders>
          </w:tcPr>
          <w:p w14:paraId="40E019D6">
            <w:pPr>
              <w:pStyle w:val="24"/>
              <w:rPr>
                <w:rFonts w:ascii="Times New Roman"/>
                <w:b/>
                <w:sz w:val="16"/>
              </w:rPr>
            </w:pPr>
          </w:p>
          <w:p w14:paraId="4DBD10CB">
            <w:pPr>
              <w:pStyle w:val="24"/>
              <w:rPr>
                <w:rFonts w:ascii="Times New Roman"/>
                <w:b/>
                <w:sz w:val="16"/>
              </w:rPr>
            </w:pPr>
          </w:p>
          <w:p w14:paraId="373EDB44">
            <w:pPr>
              <w:pStyle w:val="24"/>
              <w:rPr>
                <w:rFonts w:ascii="Times New Roman"/>
                <w:b/>
                <w:sz w:val="16"/>
              </w:rPr>
            </w:pPr>
          </w:p>
          <w:p w14:paraId="4C34E34E">
            <w:pPr>
              <w:pStyle w:val="24"/>
              <w:rPr>
                <w:rFonts w:ascii="Times New Roman"/>
                <w:b/>
                <w:sz w:val="16"/>
              </w:rPr>
            </w:pPr>
          </w:p>
          <w:p w14:paraId="10C5E169">
            <w:pPr>
              <w:pStyle w:val="24"/>
              <w:rPr>
                <w:rFonts w:ascii="Times New Roman"/>
                <w:b/>
                <w:sz w:val="16"/>
              </w:rPr>
            </w:pPr>
          </w:p>
          <w:p w14:paraId="26EA3C27">
            <w:pPr>
              <w:pStyle w:val="24"/>
              <w:rPr>
                <w:rFonts w:ascii="Times New Roman"/>
                <w:b/>
                <w:sz w:val="16"/>
              </w:rPr>
            </w:pPr>
          </w:p>
          <w:p w14:paraId="7496F36C">
            <w:pPr>
              <w:pStyle w:val="24"/>
              <w:rPr>
                <w:rFonts w:ascii="Times New Roman"/>
                <w:b/>
                <w:sz w:val="16"/>
              </w:rPr>
            </w:pPr>
          </w:p>
          <w:p w14:paraId="546F52EE">
            <w:pPr>
              <w:pStyle w:val="24"/>
              <w:rPr>
                <w:rFonts w:ascii="Times New Roman"/>
                <w:b/>
                <w:sz w:val="16"/>
              </w:rPr>
            </w:pPr>
          </w:p>
          <w:p w14:paraId="35EB59B6">
            <w:pPr>
              <w:pStyle w:val="24"/>
              <w:rPr>
                <w:rFonts w:ascii="Times New Roman"/>
                <w:b/>
                <w:sz w:val="16"/>
              </w:rPr>
            </w:pPr>
          </w:p>
          <w:p w14:paraId="1764694D">
            <w:pPr>
              <w:pStyle w:val="24"/>
              <w:rPr>
                <w:rFonts w:ascii="Times New Roman"/>
                <w:b/>
                <w:sz w:val="16"/>
              </w:rPr>
            </w:pPr>
          </w:p>
          <w:p w14:paraId="7EA0A220">
            <w:pPr>
              <w:pStyle w:val="24"/>
              <w:rPr>
                <w:rFonts w:ascii="Times New Roman"/>
                <w:b/>
                <w:sz w:val="16"/>
              </w:rPr>
            </w:pPr>
          </w:p>
          <w:p w14:paraId="187F9262">
            <w:pPr>
              <w:pStyle w:val="24"/>
              <w:rPr>
                <w:rFonts w:ascii="Times New Roman"/>
                <w:b/>
                <w:sz w:val="16"/>
              </w:rPr>
            </w:pPr>
          </w:p>
          <w:p w14:paraId="6167C600">
            <w:pPr>
              <w:pStyle w:val="24"/>
              <w:rPr>
                <w:rFonts w:ascii="Times New Roman"/>
                <w:b/>
                <w:sz w:val="16"/>
              </w:rPr>
            </w:pPr>
          </w:p>
          <w:p w14:paraId="7DCC4118">
            <w:pPr>
              <w:pStyle w:val="24"/>
              <w:rPr>
                <w:rFonts w:ascii="Times New Roman"/>
                <w:b/>
                <w:sz w:val="16"/>
              </w:rPr>
            </w:pPr>
          </w:p>
          <w:p w14:paraId="7E4B837B">
            <w:pPr>
              <w:pStyle w:val="24"/>
              <w:rPr>
                <w:rFonts w:ascii="Times New Roman"/>
                <w:b/>
                <w:sz w:val="16"/>
              </w:rPr>
            </w:pPr>
          </w:p>
          <w:p w14:paraId="18AEBC22">
            <w:pPr>
              <w:pStyle w:val="24"/>
              <w:rPr>
                <w:rFonts w:ascii="Times New Roman"/>
                <w:b/>
                <w:sz w:val="16"/>
              </w:rPr>
            </w:pPr>
          </w:p>
          <w:p w14:paraId="551A798E">
            <w:pPr>
              <w:pStyle w:val="24"/>
              <w:rPr>
                <w:rFonts w:ascii="Times New Roman"/>
                <w:b/>
                <w:sz w:val="16"/>
              </w:rPr>
            </w:pPr>
          </w:p>
          <w:p w14:paraId="1E5BC6C6">
            <w:pPr>
              <w:pStyle w:val="24"/>
              <w:rPr>
                <w:rFonts w:ascii="Times New Roman"/>
                <w:b/>
                <w:sz w:val="16"/>
              </w:rPr>
            </w:pPr>
          </w:p>
          <w:p w14:paraId="0E13AD0E">
            <w:pPr>
              <w:pStyle w:val="24"/>
              <w:rPr>
                <w:rFonts w:ascii="Times New Roman"/>
                <w:b/>
                <w:sz w:val="16"/>
              </w:rPr>
            </w:pPr>
          </w:p>
          <w:p w14:paraId="4401BBC6">
            <w:pPr>
              <w:pStyle w:val="24"/>
              <w:rPr>
                <w:rFonts w:ascii="Times New Roman"/>
                <w:b/>
                <w:sz w:val="16"/>
              </w:rPr>
            </w:pPr>
          </w:p>
          <w:p w14:paraId="55A279CA">
            <w:pPr>
              <w:pStyle w:val="24"/>
              <w:rPr>
                <w:rFonts w:ascii="Times New Roman"/>
                <w:b/>
                <w:sz w:val="16"/>
              </w:rPr>
            </w:pPr>
          </w:p>
          <w:p w14:paraId="5DE091AF">
            <w:pPr>
              <w:pStyle w:val="24"/>
              <w:rPr>
                <w:rFonts w:ascii="Times New Roman"/>
                <w:b/>
                <w:sz w:val="16"/>
              </w:rPr>
            </w:pPr>
          </w:p>
          <w:p w14:paraId="7101279D">
            <w:pPr>
              <w:pStyle w:val="24"/>
              <w:rPr>
                <w:rFonts w:ascii="Times New Roman"/>
                <w:b/>
                <w:sz w:val="16"/>
              </w:rPr>
            </w:pPr>
          </w:p>
          <w:p w14:paraId="11D40778">
            <w:pPr>
              <w:pStyle w:val="24"/>
              <w:rPr>
                <w:rFonts w:ascii="Times New Roman"/>
                <w:b/>
                <w:sz w:val="16"/>
              </w:rPr>
            </w:pPr>
          </w:p>
          <w:p w14:paraId="5B8B1635">
            <w:pPr>
              <w:pStyle w:val="24"/>
              <w:rPr>
                <w:rFonts w:ascii="Times New Roman"/>
                <w:b/>
                <w:sz w:val="16"/>
              </w:rPr>
            </w:pPr>
          </w:p>
          <w:p w14:paraId="7B93886B">
            <w:pPr>
              <w:pStyle w:val="24"/>
              <w:rPr>
                <w:rFonts w:ascii="Times New Roman"/>
                <w:b/>
                <w:sz w:val="16"/>
              </w:rPr>
            </w:pPr>
          </w:p>
          <w:p w14:paraId="6FB69FCD">
            <w:pPr>
              <w:pStyle w:val="24"/>
              <w:rPr>
                <w:rFonts w:ascii="Times New Roman"/>
                <w:b/>
                <w:sz w:val="16"/>
              </w:rPr>
            </w:pPr>
          </w:p>
          <w:p w14:paraId="3DED0401">
            <w:pPr>
              <w:pStyle w:val="24"/>
              <w:rPr>
                <w:rFonts w:ascii="Times New Roman"/>
                <w:b/>
                <w:sz w:val="16"/>
              </w:rPr>
            </w:pPr>
          </w:p>
          <w:p w14:paraId="2A9D734C">
            <w:pPr>
              <w:pStyle w:val="24"/>
              <w:rPr>
                <w:rFonts w:ascii="Times New Roman"/>
                <w:b/>
                <w:sz w:val="16"/>
              </w:rPr>
            </w:pPr>
          </w:p>
          <w:p w14:paraId="2700CD77">
            <w:pPr>
              <w:pStyle w:val="24"/>
              <w:rPr>
                <w:rFonts w:ascii="Times New Roman"/>
                <w:b/>
                <w:sz w:val="16"/>
              </w:rPr>
            </w:pPr>
          </w:p>
          <w:p w14:paraId="5B69D217">
            <w:pPr>
              <w:pStyle w:val="24"/>
              <w:rPr>
                <w:rFonts w:ascii="Times New Roman"/>
                <w:b/>
                <w:sz w:val="16"/>
              </w:rPr>
            </w:pPr>
          </w:p>
          <w:p w14:paraId="0D4FC0C7">
            <w:pPr>
              <w:pStyle w:val="24"/>
              <w:rPr>
                <w:rFonts w:ascii="Times New Roman"/>
                <w:b/>
                <w:sz w:val="16"/>
              </w:rPr>
            </w:pPr>
          </w:p>
          <w:p w14:paraId="38CE5E52">
            <w:pPr>
              <w:pStyle w:val="24"/>
              <w:spacing w:before="47"/>
              <w:rPr>
                <w:rFonts w:ascii="Times New Roman"/>
                <w:b/>
                <w:sz w:val="16"/>
              </w:rPr>
            </w:pPr>
          </w:p>
          <w:p w14:paraId="3245C2C6">
            <w:pPr>
              <w:pStyle w:val="24"/>
              <w:ind w:left="103"/>
              <w:rPr>
                <w:sz w:val="16"/>
              </w:rPr>
            </w:pPr>
            <w:r>
              <w:rPr>
                <w:sz w:val="16"/>
              </w:rPr>
              <w:t>Indexer</w:t>
            </w:r>
            <w:r>
              <w:rPr>
                <w:spacing w:val="-9"/>
                <w:sz w:val="16"/>
              </w:rPr>
              <w:t xml:space="preserve"> </w:t>
            </w:r>
            <w:r>
              <w:rPr>
                <w:sz w:val="16"/>
              </w:rPr>
              <w:t>Monitoring</w:t>
            </w:r>
            <w:r>
              <w:rPr>
                <w:spacing w:val="-7"/>
                <w:sz w:val="16"/>
              </w:rPr>
              <w:t xml:space="preserve"> </w:t>
            </w:r>
            <w:r>
              <w:rPr>
                <w:spacing w:val="-2"/>
                <w:sz w:val="16"/>
              </w:rPr>
              <w:t>Status</w:t>
            </w:r>
          </w:p>
        </w:tc>
        <w:tc>
          <w:tcPr>
            <w:tcW w:w="1707" w:type="dxa"/>
            <w:vMerge w:val="restart"/>
            <w:tcBorders>
              <w:top w:val="single" w:color="000000" w:sz="4" w:space="0"/>
              <w:left w:val="single" w:color="000000" w:sz="4" w:space="0"/>
              <w:bottom w:val="single" w:color="000000" w:sz="4" w:space="0"/>
              <w:right w:val="single" w:color="000000" w:sz="4" w:space="0"/>
            </w:tcBorders>
          </w:tcPr>
          <w:p w14:paraId="69E4700D">
            <w:pPr>
              <w:pStyle w:val="24"/>
              <w:rPr>
                <w:rFonts w:ascii="Times New Roman"/>
                <w:b/>
                <w:sz w:val="16"/>
              </w:rPr>
            </w:pPr>
          </w:p>
          <w:p w14:paraId="6DFAAE92">
            <w:pPr>
              <w:pStyle w:val="24"/>
              <w:rPr>
                <w:rFonts w:ascii="Times New Roman"/>
                <w:b/>
                <w:sz w:val="16"/>
              </w:rPr>
            </w:pPr>
          </w:p>
          <w:p w14:paraId="3E5AB477">
            <w:pPr>
              <w:pStyle w:val="24"/>
              <w:rPr>
                <w:rFonts w:ascii="Times New Roman"/>
                <w:b/>
                <w:sz w:val="16"/>
              </w:rPr>
            </w:pPr>
          </w:p>
          <w:p w14:paraId="3E9EA762">
            <w:pPr>
              <w:pStyle w:val="24"/>
              <w:rPr>
                <w:rFonts w:ascii="Times New Roman"/>
                <w:b/>
                <w:sz w:val="16"/>
              </w:rPr>
            </w:pPr>
          </w:p>
          <w:p w14:paraId="3BA8DD22">
            <w:pPr>
              <w:pStyle w:val="24"/>
              <w:rPr>
                <w:rFonts w:ascii="Times New Roman"/>
                <w:b/>
                <w:sz w:val="16"/>
              </w:rPr>
            </w:pPr>
          </w:p>
          <w:p w14:paraId="1F5A91A5">
            <w:pPr>
              <w:pStyle w:val="24"/>
              <w:rPr>
                <w:rFonts w:ascii="Times New Roman"/>
                <w:b/>
                <w:sz w:val="16"/>
              </w:rPr>
            </w:pPr>
          </w:p>
          <w:p w14:paraId="37970053">
            <w:pPr>
              <w:pStyle w:val="24"/>
              <w:rPr>
                <w:rFonts w:ascii="Times New Roman"/>
                <w:b/>
                <w:sz w:val="16"/>
              </w:rPr>
            </w:pPr>
          </w:p>
          <w:p w14:paraId="1E517465">
            <w:pPr>
              <w:pStyle w:val="24"/>
              <w:spacing w:before="167"/>
              <w:rPr>
                <w:rFonts w:ascii="Times New Roman"/>
                <w:b/>
                <w:sz w:val="16"/>
              </w:rPr>
            </w:pPr>
          </w:p>
          <w:p w14:paraId="256A502D">
            <w:pPr>
              <w:pStyle w:val="24"/>
              <w:spacing w:line="331" w:lineRule="auto"/>
              <w:ind w:left="103" w:right="701"/>
              <w:rPr>
                <w:sz w:val="16"/>
              </w:rPr>
            </w:pPr>
            <w:r>
              <w:rPr>
                <w:sz w:val="16"/>
              </w:rPr>
              <w:t>Robot</w:t>
            </w:r>
            <w:r>
              <w:rPr>
                <w:spacing w:val="-13"/>
                <w:sz w:val="16"/>
              </w:rPr>
              <w:t xml:space="preserve"> </w:t>
            </w:r>
            <w:r>
              <w:rPr>
                <w:sz w:val="16"/>
              </w:rPr>
              <w:t>Status (8 Bit)</w:t>
            </w:r>
          </w:p>
        </w:tc>
        <w:tc>
          <w:tcPr>
            <w:tcW w:w="2900" w:type="dxa"/>
            <w:tcBorders>
              <w:top w:val="single" w:color="000000" w:sz="4" w:space="0"/>
              <w:left w:val="single" w:color="000000" w:sz="4" w:space="0"/>
              <w:bottom w:val="single" w:color="000000" w:sz="4" w:space="0"/>
              <w:right w:val="single" w:color="000000" w:sz="4" w:space="0"/>
            </w:tcBorders>
          </w:tcPr>
          <w:p w14:paraId="36537B6E">
            <w:pPr>
              <w:pStyle w:val="24"/>
              <w:spacing w:before="19"/>
              <w:ind w:left="103"/>
              <w:rPr>
                <w:sz w:val="16"/>
              </w:rPr>
            </w:pPr>
            <w:r>
              <w:rPr>
                <w:spacing w:val="-2"/>
                <w:sz w:val="16"/>
              </w:rPr>
              <w:t>Setup</w:t>
            </w:r>
          </w:p>
        </w:tc>
        <w:tc>
          <w:tcPr>
            <w:tcW w:w="1103" w:type="dxa"/>
            <w:tcBorders>
              <w:top w:val="single" w:color="000000" w:sz="4" w:space="0"/>
              <w:left w:val="single" w:color="000000" w:sz="4" w:space="0"/>
              <w:bottom w:val="single" w:color="000000" w:sz="4" w:space="0"/>
            </w:tcBorders>
          </w:tcPr>
          <w:p w14:paraId="349DFE2D">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1085B935">
            <w:pPr>
              <w:pStyle w:val="24"/>
              <w:rPr>
                <w:rFonts w:ascii="Times New Roman"/>
                <w:sz w:val="16"/>
              </w:rPr>
            </w:pPr>
          </w:p>
        </w:tc>
      </w:tr>
      <w:tr w14:paraId="188E2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4" w:hRule="atLeast"/>
        </w:trPr>
        <w:tc>
          <w:tcPr>
            <w:tcW w:w="2352" w:type="dxa"/>
            <w:vMerge w:val="continue"/>
            <w:tcBorders>
              <w:top w:val="nil"/>
              <w:left w:val="single" w:color="000000" w:sz="4" w:space="0"/>
              <w:bottom w:val="nil"/>
              <w:right w:val="single" w:color="000000" w:sz="4" w:space="0"/>
            </w:tcBorders>
          </w:tcPr>
          <w:p w14:paraId="00ABA6DE">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4028E676">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5F78DC08">
            <w:pPr>
              <w:pStyle w:val="24"/>
              <w:ind w:left="103"/>
              <w:rPr>
                <w:sz w:val="16"/>
              </w:rPr>
            </w:pPr>
            <w:r>
              <w:rPr>
                <w:spacing w:val="-4"/>
                <w:sz w:val="16"/>
              </w:rPr>
              <w:t>Idle</w:t>
            </w:r>
          </w:p>
          <w:p w14:paraId="5C462408">
            <w:pPr>
              <w:pStyle w:val="24"/>
              <w:spacing w:before="77"/>
              <w:ind w:left="103" w:right="40" w:firstLine="48"/>
              <w:rPr>
                <w:sz w:val="16"/>
              </w:rPr>
            </w:pPr>
            <w:r>
              <w:rPr>
                <w:sz w:val="16"/>
              </w:rPr>
              <w:t>[When</w:t>
            </w:r>
            <w:r>
              <w:rPr>
                <w:spacing w:val="-6"/>
                <w:sz w:val="16"/>
              </w:rPr>
              <w:t xml:space="preserve"> </w:t>
            </w:r>
            <w:r>
              <w:rPr>
                <w:sz w:val="16"/>
              </w:rPr>
              <w:t>Robot</w:t>
            </w:r>
            <w:r>
              <w:rPr>
                <w:spacing w:val="-6"/>
                <w:sz w:val="16"/>
              </w:rPr>
              <w:t xml:space="preserve"> </w:t>
            </w:r>
            <w:r>
              <w:rPr>
                <w:sz w:val="16"/>
              </w:rPr>
              <w:t>has</w:t>
            </w:r>
            <w:r>
              <w:rPr>
                <w:spacing w:val="-9"/>
                <w:sz w:val="16"/>
              </w:rPr>
              <w:t xml:space="preserve"> </w:t>
            </w:r>
            <w:r>
              <w:rPr>
                <w:sz w:val="16"/>
              </w:rPr>
              <w:t>no</w:t>
            </w:r>
            <w:r>
              <w:rPr>
                <w:spacing w:val="-7"/>
                <w:sz w:val="16"/>
              </w:rPr>
              <w:t xml:space="preserve"> </w:t>
            </w:r>
            <w:r>
              <w:rPr>
                <w:sz w:val="16"/>
              </w:rPr>
              <w:t>command</w:t>
            </w:r>
            <w:r>
              <w:rPr>
                <w:spacing w:val="-10"/>
                <w:sz w:val="16"/>
              </w:rPr>
              <w:t xml:space="preserve"> </w:t>
            </w:r>
            <w:r>
              <w:rPr>
                <w:sz w:val="16"/>
              </w:rPr>
              <w:t xml:space="preserve">to </w:t>
            </w:r>
            <w:r>
              <w:rPr>
                <w:spacing w:val="-2"/>
                <w:sz w:val="16"/>
              </w:rPr>
              <w:t>conduct]</w:t>
            </w:r>
          </w:p>
        </w:tc>
        <w:tc>
          <w:tcPr>
            <w:tcW w:w="1103" w:type="dxa"/>
            <w:tcBorders>
              <w:top w:val="single" w:color="000000" w:sz="4" w:space="0"/>
              <w:left w:val="single" w:color="000000" w:sz="4" w:space="0"/>
              <w:bottom w:val="single" w:color="000000" w:sz="4" w:space="0"/>
            </w:tcBorders>
          </w:tcPr>
          <w:p w14:paraId="128A1321">
            <w:pPr>
              <w:pStyle w:val="24"/>
              <w:spacing w:before="63"/>
              <w:rPr>
                <w:rFonts w:ascii="Times New Roman"/>
                <w:b/>
                <w:sz w:val="16"/>
              </w:rPr>
            </w:pPr>
          </w:p>
          <w:p w14:paraId="164C248F">
            <w:pPr>
              <w:pStyle w:val="24"/>
              <w:ind w:left="24"/>
              <w:jc w:val="center"/>
              <w:rPr>
                <w:sz w:val="16"/>
              </w:rPr>
            </w:pPr>
            <w:r>
              <w:rPr>
                <w:spacing w:val="-10"/>
                <w:sz w:val="16"/>
              </w:rPr>
              <w:t>1</w:t>
            </w:r>
          </w:p>
        </w:tc>
        <w:tc>
          <w:tcPr>
            <w:tcW w:w="2146" w:type="dxa"/>
            <w:tcBorders>
              <w:top w:val="single" w:color="000000" w:sz="4" w:space="0"/>
              <w:bottom w:val="single" w:color="000000" w:sz="4" w:space="0"/>
            </w:tcBorders>
          </w:tcPr>
          <w:p w14:paraId="043DA93B">
            <w:pPr>
              <w:pStyle w:val="24"/>
              <w:rPr>
                <w:rFonts w:ascii="Times New Roman"/>
                <w:sz w:val="16"/>
              </w:rPr>
            </w:pPr>
          </w:p>
        </w:tc>
      </w:tr>
      <w:tr w14:paraId="76EF6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2" w:hRule="atLeast"/>
        </w:trPr>
        <w:tc>
          <w:tcPr>
            <w:tcW w:w="2352" w:type="dxa"/>
            <w:vMerge w:val="continue"/>
            <w:tcBorders>
              <w:top w:val="nil"/>
              <w:left w:val="single" w:color="000000" w:sz="4" w:space="0"/>
              <w:bottom w:val="nil"/>
              <w:right w:val="single" w:color="000000" w:sz="4" w:space="0"/>
            </w:tcBorders>
          </w:tcPr>
          <w:p w14:paraId="54E34C69">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6C7C2E25">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0771CB43">
            <w:pPr>
              <w:pStyle w:val="24"/>
              <w:spacing w:line="206" w:lineRule="exact"/>
              <w:ind w:left="103"/>
              <w:rPr>
                <w:sz w:val="16"/>
              </w:rPr>
            </w:pPr>
            <w:r>
              <w:rPr>
                <w:spacing w:val="-5"/>
                <w:sz w:val="16"/>
              </w:rPr>
              <w:t>Run</w:t>
            </w:r>
          </w:p>
          <w:p w14:paraId="05360F94">
            <w:pPr>
              <w:pStyle w:val="24"/>
              <w:spacing w:before="80"/>
              <w:ind w:left="103" w:right="40"/>
              <w:rPr>
                <w:sz w:val="16"/>
              </w:rPr>
            </w:pPr>
            <w:r>
              <w:rPr>
                <w:sz w:val="16"/>
              </w:rPr>
              <w:t>[When Robot is received Robot Command,</w:t>
            </w:r>
            <w:r>
              <w:rPr>
                <w:spacing w:val="-10"/>
                <w:sz w:val="16"/>
              </w:rPr>
              <w:t xml:space="preserve"> </w:t>
            </w:r>
            <w:r>
              <w:rPr>
                <w:sz w:val="16"/>
              </w:rPr>
              <w:t>and</w:t>
            </w:r>
            <w:r>
              <w:rPr>
                <w:spacing w:val="-11"/>
                <w:sz w:val="16"/>
              </w:rPr>
              <w:t xml:space="preserve"> </w:t>
            </w:r>
            <w:r>
              <w:rPr>
                <w:sz w:val="16"/>
              </w:rPr>
              <w:t>robot</w:t>
            </w:r>
            <w:r>
              <w:rPr>
                <w:spacing w:val="-10"/>
                <w:sz w:val="16"/>
              </w:rPr>
              <w:t xml:space="preserve"> </w:t>
            </w:r>
            <w:r>
              <w:rPr>
                <w:sz w:val="16"/>
              </w:rPr>
              <w:t>action</w:t>
            </w:r>
            <w:r>
              <w:rPr>
                <w:spacing w:val="-9"/>
                <w:sz w:val="16"/>
              </w:rPr>
              <w:t xml:space="preserve"> </w:t>
            </w:r>
            <w:r>
              <w:rPr>
                <w:sz w:val="16"/>
              </w:rPr>
              <w:t>something.]</w:t>
            </w:r>
          </w:p>
        </w:tc>
        <w:tc>
          <w:tcPr>
            <w:tcW w:w="1103" w:type="dxa"/>
            <w:tcBorders>
              <w:top w:val="single" w:color="000000" w:sz="4" w:space="0"/>
              <w:left w:val="single" w:color="000000" w:sz="4" w:space="0"/>
              <w:bottom w:val="single" w:color="000000" w:sz="4" w:space="0"/>
            </w:tcBorders>
          </w:tcPr>
          <w:p w14:paraId="43FBD093">
            <w:pPr>
              <w:pStyle w:val="24"/>
              <w:spacing w:before="60"/>
              <w:rPr>
                <w:rFonts w:ascii="Times New Roman"/>
                <w:b/>
                <w:sz w:val="16"/>
              </w:rPr>
            </w:pPr>
          </w:p>
          <w:p w14:paraId="0532C9E6">
            <w:pPr>
              <w:pStyle w:val="24"/>
              <w:spacing w:before="1"/>
              <w:ind w:left="24"/>
              <w:jc w:val="center"/>
              <w:rPr>
                <w:sz w:val="16"/>
              </w:rPr>
            </w:pPr>
            <w:r>
              <w:rPr>
                <w:spacing w:val="-10"/>
                <w:sz w:val="16"/>
              </w:rPr>
              <w:t>1</w:t>
            </w:r>
          </w:p>
        </w:tc>
        <w:tc>
          <w:tcPr>
            <w:tcW w:w="2146" w:type="dxa"/>
            <w:tcBorders>
              <w:top w:val="single" w:color="000000" w:sz="4" w:space="0"/>
              <w:bottom w:val="single" w:color="000000" w:sz="4" w:space="0"/>
            </w:tcBorders>
          </w:tcPr>
          <w:p w14:paraId="7EC19666">
            <w:pPr>
              <w:pStyle w:val="24"/>
              <w:rPr>
                <w:rFonts w:ascii="Times New Roman"/>
                <w:sz w:val="16"/>
              </w:rPr>
            </w:pPr>
          </w:p>
        </w:tc>
      </w:tr>
      <w:tr w14:paraId="62E0B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8" w:hRule="atLeast"/>
        </w:trPr>
        <w:tc>
          <w:tcPr>
            <w:tcW w:w="2352" w:type="dxa"/>
            <w:vMerge w:val="continue"/>
            <w:tcBorders>
              <w:top w:val="nil"/>
              <w:left w:val="single" w:color="000000" w:sz="4" w:space="0"/>
              <w:bottom w:val="nil"/>
              <w:right w:val="single" w:color="000000" w:sz="4" w:space="0"/>
            </w:tcBorders>
          </w:tcPr>
          <w:p w14:paraId="72D3E09D">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40441CB1">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38134247">
            <w:pPr>
              <w:pStyle w:val="24"/>
              <w:spacing w:before="19"/>
              <w:ind w:left="103"/>
              <w:rPr>
                <w:sz w:val="16"/>
              </w:rPr>
            </w:pPr>
            <w:r>
              <w:rPr>
                <w:spacing w:val="-2"/>
                <w:sz w:val="16"/>
              </w:rPr>
              <w:t>Pause</w:t>
            </w:r>
          </w:p>
        </w:tc>
        <w:tc>
          <w:tcPr>
            <w:tcW w:w="1103" w:type="dxa"/>
            <w:tcBorders>
              <w:top w:val="single" w:color="000000" w:sz="4" w:space="0"/>
              <w:left w:val="single" w:color="000000" w:sz="4" w:space="0"/>
              <w:bottom w:val="single" w:color="000000" w:sz="4" w:space="0"/>
            </w:tcBorders>
          </w:tcPr>
          <w:p w14:paraId="2BA5E14A">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50722D0A">
            <w:pPr>
              <w:pStyle w:val="24"/>
              <w:rPr>
                <w:rFonts w:ascii="Times New Roman"/>
                <w:sz w:val="16"/>
              </w:rPr>
            </w:pPr>
          </w:p>
        </w:tc>
      </w:tr>
      <w:tr w14:paraId="690CE6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1" w:hRule="atLeast"/>
        </w:trPr>
        <w:tc>
          <w:tcPr>
            <w:tcW w:w="2352" w:type="dxa"/>
            <w:vMerge w:val="continue"/>
            <w:tcBorders>
              <w:top w:val="nil"/>
              <w:left w:val="single" w:color="000000" w:sz="4" w:space="0"/>
              <w:bottom w:val="nil"/>
              <w:right w:val="single" w:color="000000" w:sz="4" w:space="0"/>
            </w:tcBorders>
          </w:tcPr>
          <w:p w14:paraId="45CA33B0">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7BDBA463">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587E185F">
            <w:pPr>
              <w:pStyle w:val="24"/>
              <w:spacing w:before="21"/>
              <w:ind w:left="103"/>
              <w:rPr>
                <w:sz w:val="16"/>
              </w:rPr>
            </w:pPr>
            <w:r>
              <w:rPr>
                <w:spacing w:val="-4"/>
                <w:sz w:val="16"/>
              </w:rPr>
              <w:t>Stop</w:t>
            </w:r>
          </w:p>
        </w:tc>
        <w:tc>
          <w:tcPr>
            <w:tcW w:w="1103" w:type="dxa"/>
            <w:tcBorders>
              <w:top w:val="single" w:color="000000" w:sz="4" w:space="0"/>
              <w:left w:val="single" w:color="000000" w:sz="4" w:space="0"/>
              <w:bottom w:val="single" w:color="000000" w:sz="4" w:space="0"/>
            </w:tcBorders>
          </w:tcPr>
          <w:p w14:paraId="198D6117">
            <w:pPr>
              <w:pStyle w:val="24"/>
              <w:spacing w:before="21"/>
              <w:ind w:left="24"/>
              <w:jc w:val="center"/>
              <w:rPr>
                <w:sz w:val="16"/>
              </w:rPr>
            </w:pPr>
            <w:r>
              <w:rPr>
                <w:spacing w:val="-10"/>
                <w:sz w:val="16"/>
              </w:rPr>
              <w:t>1</w:t>
            </w:r>
          </w:p>
        </w:tc>
        <w:tc>
          <w:tcPr>
            <w:tcW w:w="2146" w:type="dxa"/>
            <w:tcBorders>
              <w:top w:val="single" w:color="000000" w:sz="4" w:space="0"/>
              <w:bottom w:val="single" w:color="000000" w:sz="4" w:space="0"/>
            </w:tcBorders>
          </w:tcPr>
          <w:p w14:paraId="7B48BBD2">
            <w:pPr>
              <w:pStyle w:val="24"/>
              <w:rPr>
                <w:rFonts w:ascii="Times New Roman"/>
                <w:sz w:val="16"/>
              </w:rPr>
            </w:pPr>
          </w:p>
        </w:tc>
      </w:tr>
      <w:tr w14:paraId="389F7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5" w:hRule="atLeast"/>
        </w:trPr>
        <w:tc>
          <w:tcPr>
            <w:tcW w:w="2352" w:type="dxa"/>
            <w:vMerge w:val="continue"/>
            <w:tcBorders>
              <w:top w:val="nil"/>
              <w:left w:val="single" w:color="000000" w:sz="4" w:space="0"/>
              <w:bottom w:val="nil"/>
              <w:right w:val="single" w:color="000000" w:sz="4" w:space="0"/>
            </w:tcBorders>
          </w:tcPr>
          <w:p w14:paraId="598AE2A1">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6A57B916">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27A6F3EB">
            <w:pPr>
              <w:pStyle w:val="24"/>
              <w:spacing w:before="141"/>
              <w:ind w:left="103"/>
              <w:rPr>
                <w:sz w:val="16"/>
              </w:rPr>
            </w:pPr>
            <w:r>
              <w:rPr>
                <w:spacing w:val="-2"/>
                <w:sz w:val="16"/>
              </w:rPr>
              <w:t>Moving</w:t>
            </w:r>
          </w:p>
        </w:tc>
        <w:tc>
          <w:tcPr>
            <w:tcW w:w="1103" w:type="dxa"/>
            <w:tcBorders>
              <w:top w:val="single" w:color="000000" w:sz="4" w:space="0"/>
              <w:left w:val="single" w:color="000000" w:sz="4" w:space="0"/>
              <w:bottom w:val="single" w:color="000000" w:sz="4" w:space="0"/>
            </w:tcBorders>
          </w:tcPr>
          <w:p w14:paraId="389B4131">
            <w:pPr>
              <w:pStyle w:val="24"/>
              <w:spacing w:before="141"/>
              <w:ind w:left="24"/>
              <w:jc w:val="center"/>
              <w:rPr>
                <w:sz w:val="16"/>
              </w:rPr>
            </w:pPr>
            <w:r>
              <w:rPr>
                <w:spacing w:val="-10"/>
                <w:sz w:val="16"/>
              </w:rPr>
              <w:t>1</w:t>
            </w:r>
          </w:p>
        </w:tc>
        <w:tc>
          <w:tcPr>
            <w:tcW w:w="2146" w:type="dxa"/>
            <w:tcBorders>
              <w:top w:val="single" w:color="000000" w:sz="4" w:space="0"/>
              <w:bottom w:val="single" w:color="000000" w:sz="4" w:space="0"/>
            </w:tcBorders>
          </w:tcPr>
          <w:p w14:paraId="6A550EF3">
            <w:pPr>
              <w:pStyle w:val="24"/>
              <w:spacing w:line="206" w:lineRule="exact"/>
              <w:ind w:left="97"/>
              <w:rPr>
                <w:sz w:val="16"/>
              </w:rPr>
            </w:pPr>
            <w:r>
              <w:rPr>
                <w:sz w:val="16"/>
              </w:rPr>
              <w:t>1:Robot</w:t>
            </w:r>
            <w:r>
              <w:rPr>
                <w:spacing w:val="-6"/>
                <w:sz w:val="16"/>
              </w:rPr>
              <w:t xml:space="preserve"> </w:t>
            </w:r>
            <w:r>
              <w:rPr>
                <w:sz w:val="16"/>
              </w:rPr>
              <w:t>Move</w:t>
            </w:r>
            <w:r>
              <w:rPr>
                <w:spacing w:val="-3"/>
                <w:sz w:val="16"/>
              </w:rPr>
              <w:t xml:space="preserve"> </w:t>
            </w:r>
            <w:r>
              <w:rPr>
                <w:spacing w:val="-2"/>
                <w:sz w:val="16"/>
              </w:rPr>
              <w:t>Start</w:t>
            </w:r>
          </w:p>
          <w:p w14:paraId="2C76444B">
            <w:pPr>
              <w:pStyle w:val="24"/>
              <w:spacing w:before="80"/>
              <w:ind w:left="97"/>
              <w:rPr>
                <w:sz w:val="16"/>
              </w:rPr>
            </w:pPr>
            <w:r>
              <w:rPr>
                <w:sz w:val="16"/>
              </w:rPr>
              <w:t>0:Robot</w:t>
            </w:r>
            <w:r>
              <w:rPr>
                <w:spacing w:val="-4"/>
                <w:sz w:val="16"/>
              </w:rPr>
              <w:t xml:space="preserve"> </w:t>
            </w:r>
            <w:r>
              <w:rPr>
                <w:sz w:val="16"/>
              </w:rPr>
              <w:t>Move</w:t>
            </w:r>
            <w:r>
              <w:rPr>
                <w:spacing w:val="-3"/>
                <w:sz w:val="16"/>
              </w:rPr>
              <w:t xml:space="preserve"> </w:t>
            </w:r>
            <w:r>
              <w:rPr>
                <w:spacing w:val="-5"/>
                <w:sz w:val="16"/>
              </w:rPr>
              <w:t>End</w:t>
            </w:r>
          </w:p>
        </w:tc>
      </w:tr>
      <w:tr w14:paraId="03803F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2352" w:type="dxa"/>
            <w:vMerge w:val="continue"/>
            <w:tcBorders>
              <w:top w:val="nil"/>
              <w:left w:val="single" w:color="000000" w:sz="4" w:space="0"/>
              <w:bottom w:val="nil"/>
              <w:right w:val="single" w:color="000000" w:sz="4" w:space="0"/>
            </w:tcBorders>
          </w:tcPr>
          <w:p w14:paraId="0D2C29B0">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285AE846">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0797EE79">
            <w:pPr>
              <w:pStyle w:val="24"/>
              <w:spacing w:before="19"/>
              <w:ind w:left="103"/>
              <w:rPr>
                <w:sz w:val="16"/>
              </w:rPr>
            </w:pPr>
            <w:r>
              <w:rPr>
                <w:spacing w:val="-2"/>
                <w:sz w:val="16"/>
              </w:rPr>
              <w:t>Reserved</w:t>
            </w:r>
          </w:p>
        </w:tc>
        <w:tc>
          <w:tcPr>
            <w:tcW w:w="1103" w:type="dxa"/>
            <w:tcBorders>
              <w:top w:val="single" w:color="000000" w:sz="4" w:space="0"/>
              <w:left w:val="single" w:color="000000" w:sz="4" w:space="0"/>
              <w:bottom w:val="single" w:color="000000" w:sz="4" w:space="0"/>
            </w:tcBorders>
          </w:tcPr>
          <w:p w14:paraId="78520B8A">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2397D162">
            <w:pPr>
              <w:pStyle w:val="24"/>
              <w:rPr>
                <w:rFonts w:ascii="Times New Roman"/>
                <w:sz w:val="16"/>
              </w:rPr>
            </w:pPr>
          </w:p>
        </w:tc>
      </w:tr>
      <w:tr w14:paraId="09F0CD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8" w:hRule="atLeast"/>
        </w:trPr>
        <w:tc>
          <w:tcPr>
            <w:tcW w:w="2352" w:type="dxa"/>
            <w:vMerge w:val="continue"/>
            <w:tcBorders>
              <w:top w:val="nil"/>
              <w:left w:val="single" w:color="000000" w:sz="4" w:space="0"/>
              <w:bottom w:val="nil"/>
              <w:right w:val="single" w:color="000000" w:sz="4" w:space="0"/>
            </w:tcBorders>
          </w:tcPr>
          <w:p w14:paraId="311F083A">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2D30DA71">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3EBAE5C5">
            <w:pPr>
              <w:pStyle w:val="24"/>
              <w:spacing w:before="19"/>
              <w:ind w:left="103"/>
              <w:rPr>
                <w:sz w:val="16"/>
              </w:rPr>
            </w:pPr>
            <w:r>
              <w:rPr>
                <w:spacing w:val="-2"/>
                <w:sz w:val="16"/>
              </w:rPr>
              <w:t>Reserved</w:t>
            </w:r>
          </w:p>
        </w:tc>
        <w:tc>
          <w:tcPr>
            <w:tcW w:w="1103" w:type="dxa"/>
            <w:tcBorders>
              <w:top w:val="single" w:color="000000" w:sz="4" w:space="0"/>
              <w:left w:val="single" w:color="000000" w:sz="4" w:space="0"/>
              <w:bottom w:val="single" w:color="000000" w:sz="4" w:space="0"/>
            </w:tcBorders>
          </w:tcPr>
          <w:p w14:paraId="7015B4C8">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390B57C7">
            <w:pPr>
              <w:pStyle w:val="24"/>
              <w:rPr>
                <w:rFonts w:ascii="Times New Roman"/>
                <w:sz w:val="16"/>
              </w:rPr>
            </w:pPr>
          </w:p>
        </w:tc>
      </w:tr>
      <w:tr w14:paraId="3037E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2352" w:type="dxa"/>
            <w:vMerge w:val="continue"/>
            <w:tcBorders>
              <w:top w:val="nil"/>
              <w:left w:val="single" w:color="000000" w:sz="4" w:space="0"/>
              <w:bottom w:val="nil"/>
              <w:right w:val="single" w:color="000000" w:sz="4" w:space="0"/>
            </w:tcBorders>
          </w:tcPr>
          <w:p w14:paraId="078FDD40">
            <w:pPr>
              <w:rPr>
                <w:sz w:val="2"/>
                <w:szCs w:val="2"/>
              </w:rPr>
            </w:pPr>
          </w:p>
        </w:tc>
        <w:tc>
          <w:tcPr>
            <w:tcW w:w="1707" w:type="dxa"/>
            <w:vMerge w:val="restart"/>
            <w:tcBorders>
              <w:top w:val="single" w:color="000000" w:sz="4" w:space="0"/>
              <w:left w:val="single" w:color="000000" w:sz="4" w:space="0"/>
              <w:bottom w:val="single" w:color="000000" w:sz="4" w:space="0"/>
              <w:right w:val="single" w:color="000000" w:sz="4" w:space="0"/>
            </w:tcBorders>
          </w:tcPr>
          <w:p w14:paraId="47B86F1A">
            <w:pPr>
              <w:pStyle w:val="24"/>
              <w:rPr>
                <w:rFonts w:ascii="Times New Roman"/>
                <w:b/>
                <w:sz w:val="16"/>
              </w:rPr>
            </w:pPr>
          </w:p>
          <w:p w14:paraId="1DD1DC0E">
            <w:pPr>
              <w:pStyle w:val="24"/>
              <w:rPr>
                <w:rFonts w:ascii="Times New Roman"/>
                <w:b/>
                <w:sz w:val="16"/>
              </w:rPr>
            </w:pPr>
          </w:p>
          <w:p w14:paraId="4F946B15">
            <w:pPr>
              <w:pStyle w:val="24"/>
              <w:rPr>
                <w:rFonts w:ascii="Times New Roman"/>
                <w:b/>
                <w:sz w:val="16"/>
              </w:rPr>
            </w:pPr>
          </w:p>
          <w:p w14:paraId="22E8D737">
            <w:pPr>
              <w:pStyle w:val="24"/>
              <w:rPr>
                <w:rFonts w:ascii="Times New Roman"/>
                <w:b/>
                <w:sz w:val="16"/>
              </w:rPr>
            </w:pPr>
          </w:p>
          <w:p w14:paraId="6EF61DB4">
            <w:pPr>
              <w:pStyle w:val="24"/>
              <w:spacing w:before="145"/>
              <w:rPr>
                <w:rFonts w:ascii="Times New Roman"/>
                <w:b/>
                <w:sz w:val="16"/>
              </w:rPr>
            </w:pPr>
          </w:p>
          <w:p w14:paraId="3B7E143B">
            <w:pPr>
              <w:pStyle w:val="24"/>
              <w:spacing w:line="331" w:lineRule="auto"/>
              <w:ind w:left="103" w:right="601"/>
              <w:rPr>
                <w:sz w:val="16"/>
              </w:rPr>
            </w:pPr>
            <w:r>
              <w:rPr>
                <w:sz w:val="16"/>
              </w:rPr>
              <w:t>Robot</w:t>
            </w:r>
            <w:r>
              <w:rPr>
                <w:spacing w:val="-13"/>
                <w:sz w:val="16"/>
              </w:rPr>
              <w:t xml:space="preserve"> </w:t>
            </w:r>
            <w:r>
              <w:rPr>
                <w:sz w:val="16"/>
              </w:rPr>
              <w:t>Position (8 Bit)</w:t>
            </w:r>
          </w:p>
        </w:tc>
        <w:tc>
          <w:tcPr>
            <w:tcW w:w="2900" w:type="dxa"/>
            <w:tcBorders>
              <w:top w:val="single" w:color="000000" w:sz="4" w:space="0"/>
              <w:left w:val="single" w:color="000000" w:sz="4" w:space="0"/>
              <w:bottom w:val="single" w:color="000000" w:sz="4" w:space="0"/>
              <w:right w:val="single" w:color="000000" w:sz="4" w:space="0"/>
            </w:tcBorders>
          </w:tcPr>
          <w:p w14:paraId="6F113823">
            <w:pPr>
              <w:pStyle w:val="24"/>
              <w:spacing w:before="19"/>
              <w:ind w:left="103"/>
              <w:rPr>
                <w:sz w:val="16"/>
              </w:rPr>
            </w:pPr>
            <w:r>
              <w:rPr>
                <w:sz w:val="16"/>
              </w:rPr>
              <w:t xml:space="preserve">0 </w:t>
            </w:r>
            <w:r>
              <w:rPr>
                <w:spacing w:val="-5"/>
                <w:sz w:val="16"/>
              </w:rPr>
              <w:t>Bit</w:t>
            </w:r>
          </w:p>
        </w:tc>
        <w:tc>
          <w:tcPr>
            <w:tcW w:w="1103" w:type="dxa"/>
            <w:tcBorders>
              <w:top w:val="single" w:color="000000" w:sz="4" w:space="0"/>
              <w:left w:val="single" w:color="000000" w:sz="4" w:space="0"/>
              <w:bottom w:val="single" w:color="000000" w:sz="4" w:space="0"/>
            </w:tcBorders>
          </w:tcPr>
          <w:p w14:paraId="32773F92">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684B692C">
            <w:pPr>
              <w:pStyle w:val="24"/>
              <w:spacing w:before="19"/>
              <w:ind w:left="97"/>
              <w:rPr>
                <w:sz w:val="16"/>
              </w:rPr>
            </w:pPr>
            <w:r>
              <w:rPr>
                <w:spacing w:val="-10"/>
                <w:sz w:val="16"/>
              </w:rPr>
              <w:t>1</w:t>
            </w:r>
          </w:p>
        </w:tc>
      </w:tr>
      <w:tr w14:paraId="42D3F3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2352" w:type="dxa"/>
            <w:vMerge w:val="continue"/>
            <w:tcBorders>
              <w:top w:val="nil"/>
              <w:left w:val="single" w:color="000000" w:sz="4" w:space="0"/>
              <w:bottom w:val="nil"/>
              <w:right w:val="single" w:color="000000" w:sz="4" w:space="0"/>
            </w:tcBorders>
          </w:tcPr>
          <w:p w14:paraId="2D5217B6">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69E47F1D">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66D16B1B">
            <w:pPr>
              <w:pStyle w:val="24"/>
              <w:spacing w:before="19"/>
              <w:ind w:left="103"/>
              <w:rPr>
                <w:sz w:val="16"/>
              </w:rPr>
            </w:pPr>
            <w:r>
              <w:rPr>
                <w:sz w:val="16"/>
              </w:rPr>
              <w:t xml:space="preserve">1 </w:t>
            </w:r>
            <w:r>
              <w:rPr>
                <w:spacing w:val="-5"/>
                <w:sz w:val="16"/>
              </w:rPr>
              <w:t>Bit</w:t>
            </w:r>
          </w:p>
        </w:tc>
        <w:tc>
          <w:tcPr>
            <w:tcW w:w="1103" w:type="dxa"/>
            <w:tcBorders>
              <w:top w:val="single" w:color="000000" w:sz="4" w:space="0"/>
              <w:left w:val="single" w:color="000000" w:sz="4" w:space="0"/>
              <w:bottom w:val="single" w:color="000000" w:sz="4" w:space="0"/>
            </w:tcBorders>
          </w:tcPr>
          <w:p w14:paraId="7E51F2C5">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25B002F2">
            <w:pPr>
              <w:pStyle w:val="24"/>
              <w:spacing w:before="19"/>
              <w:ind w:left="97"/>
              <w:rPr>
                <w:sz w:val="16"/>
              </w:rPr>
            </w:pPr>
            <w:r>
              <w:rPr>
                <w:spacing w:val="-10"/>
                <w:sz w:val="16"/>
              </w:rPr>
              <w:t>2</w:t>
            </w:r>
          </w:p>
        </w:tc>
      </w:tr>
      <w:tr w14:paraId="4A871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8" w:hRule="atLeast"/>
        </w:trPr>
        <w:tc>
          <w:tcPr>
            <w:tcW w:w="2352" w:type="dxa"/>
            <w:vMerge w:val="continue"/>
            <w:tcBorders>
              <w:top w:val="nil"/>
              <w:left w:val="single" w:color="000000" w:sz="4" w:space="0"/>
              <w:bottom w:val="nil"/>
              <w:right w:val="single" w:color="000000" w:sz="4" w:space="0"/>
            </w:tcBorders>
          </w:tcPr>
          <w:p w14:paraId="1B9C7C86">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0C564B5C">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6E0455A1">
            <w:pPr>
              <w:pStyle w:val="24"/>
              <w:spacing w:before="19"/>
              <w:ind w:left="103"/>
              <w:rPr>
                <w:sz w:val="16"/>
              </w:rPr>
            </w:pPr>
            <w:r>
              <w:rPr>
                <w:sz w:val="16"/>
              </w:rPr>
              <w:t xml:space="preserve">2 </w:t>
            </w:r>
            <w:r>
              <w:rPr>
                <w:spacing w:val="-5"/>
                <w:sz w:val="16"/>
              </w:rPr>
              <w:t>Bit</w:t>
            </w:r>
          </w:p>
        </w:tc>
        <w:tc>
          <w:tcPr>
            <w:tcW w:w="1103" w:type="dxa"/>
            <w:tcBorders>
              <w:top w:val="single" w:color="000000" w:sz="4" w:space="0"/>
              <w:left w:val="single" w:color="000000" w:sz="4" w:space="0"/>
              <w:bottom w:val="single" w:color="000000" w:sz="4" w:space="0"/>
            </w:tcBorders>
          </w:tcPr>
          <w:p w14:paraId="6DB2459D">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7510EC5A">
            <w:pPr>
              <w:pStyle w:val="24"/>
              <w:spacing w:before="19"/>
              <w:ind w:left="97"/>
              <w:rPr>
                <w:sz w:val="16"/>
              </w:rPr>
            </w:pPr>
            <w:r>
              <w:rPr>
                <w:spacing w:val="-10"/>
                <w:sz w:val="16"/>
              </w:rPr>
              <w:t>4</w:t>
            </w:r>
          </w:p>
        </w:tc>
      </w:tr>
      <w:tr w14:paraId="33D75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2352" w:type="dxa"/>
            <w:vMerge w:val="continue"/>
            <w:tcBorders>
              <w:top w:val="nil"/>
              <w:left w:val="single" w:color="000000" w:sz="4" w:space="0"/>
              <w:bottom w:val="nil"/>
              <w:right w:val="single" w:color="000000" w:sz="4" w:space="0"/>
            </w:tcBorders>
          </w:tcPr>
          <w:p w14:paraId="2CA3E233">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2FFB121E">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5F205007">
            <w:pPr>
              <w:pStyle w:val="24"/>
              <w:spacing w:before="19"/>
              <w:ind w:left="103"/>
              <w:rPr>
                <w:sz w:val="16"/>
              </w:rPr>
            </w:pPr>
            <w:r>
              <w:rPr>
                <w:sz w:val="16"/>
              </w:rPr>
              <w:t xml:space="preserve">3 </w:t>
            </w:r>
            <w:r>
              <w:rPr>
                <w:spacing w:val="-5"/>
                <w:sz w:val="16"/>
              </w:rPr>
              <w:t>Bit</w:t>
            </w:r>
          </w:p>
        </w:tc>
        <w:tc>
          <w:tcPr>
            <w:tcW w:w="1103" w:type="dxa"/>
            <w:tcBorders>
              <w:top w:val="single" w:color="000000" w:sz="4" w:space="0"/>
              <w:left w:val="single" w:color="000000" w:sz="4" w:space="0"/>
              <w:bottom w:val="single" w:color="000000" w:sz="4" w:space="0"/>
            </w:tcBorders>
          </w:tcPr>
          <w:p w14:paraId="70701EE5">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1450B91F">
            <w:pPr>
              <w:pStyle w:val="24"/>
              <w:spacing w:before="19"/>
              <w:ind w:left="97"/>
              <w:rPr>
                <w:sz w:val="16"/>
              </w:rPr>
            </w:pPr>
            <w:r>
              <w:rPr>
                <w:spacing w:val="-10"/>
                <w:sz w:val="16"/>
              </w:rPr>
              <w:t>8</w:t>
            </w:r>
          </w:p>
        </w:tc>
      </w:tr>
      <w:tr w14:paraId="52D64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2352" w:type="dxa"/>
            <w:vMerge w:val="continue"/>
            <w:tcBorders>
              <w:top w:val="nil"/>
              <w:left w:val="single" w:color="000000" w:sz="4" w:space="0"/>
              <w:bottom w:val="nil"/>
              <w:right w:val="single" w:color="000000" w:sz="4" w:space="0"/>
            </w:tcBorders>
          </w:tcPr>
          <w:p w14:paraId="39D358CF">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79F27D4D">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12074160">
            <w:pPr>
              <w:pStyle w:val="24"/>
              <w:tabs>
                <w:tab w:val="center" w:pos="1496"/>
              </w:tabs>
              <w:spacing w:before="19"/>
              <w:ind w:left="103"/>
              <w:rPr>
                <w:sz w:val="16"/>
              </w:rPr>
            </w:pPr>
            <w:r>
              <w:rPr>
                <w:sz w:val="16"/>
              </w:rPr>
              <w:t xml:space="preserve">4 </w:t>
            </w:r>
            <w:r>
              <w:rPr>
                <w:spacing w:val="-5"/>
                <w:sz w:val="16"/>
              </w:rPr>
              <w:t>Bit</w:t>
            </w:r>
            <w:r>
              <w:rPr>
                <w:spacing w:val="-5"/>
                <w:sz w:val="16"/>
              </w:rPr>
              <w:tab/>
            </w:r>
          </w:p>
        </w:tc>
        <w:tc>
          <w:tcPr>
            <w:tcW w:w="1103" w:type="dxa"/>
            <w:tcBorders>
              <w:top w:val="single" w:color="000000" w:sz="4" w:space="0"/>
              <w:left w:val="single" w:color="000000" w:sz="4" w:space="0"/>
              <w:bottom w:val="single" w:color="000000" w:sz="4" w:space="0"/>
            </w:tcBorders>
          </w:tcPr>
          <w:p w14:paraId="316AB314">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79A20A21">
            <w:pPr>
              <w:pStyle w:val="24"/>
              <w:spacing w:before="19"/>
              <w:ind w:left="97"/>
              <w:rPr>
                <w:sz w:val="16"/>
              </w:rPr>
            </w:pPr>
            <w:r>
              <w:rPr>
                <w:spacing w:val="-5"/>
                <w:sz w:val="16"/>
              </w:rPr>
              <w:t>16</w:t>
            </w:r>
          </w:p>
        </w:tc>
      </w:tr>
      <w:tr w14:paraId="2E327F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8" w:hRule="atLeast"/>
        </w:trPr>
        <w:tc>
          <w:tcPr>
            <w:tcW w:w="2352" w:type="dxa"/>
            <w:vMerge w:val="continue"/>
            <w:tcBorders>
              <w:top w:val="nil"/>
              <w:left w:val="single" w:color="000000" w:sz="4" w:space="0"/>
              <w:bottom w:val="nil"/>
              <w:right w:val="single" w:color="000000" w:sz="4" w:space="0"/>
            </w:tcBorders>
          </w:tcPr>
          <w:p w14:paraId="7992807E">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45ECD7F0">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3840CF7D">
            <w:pPr>
              <w:pStyle w:val="24"/>
              <w:spacing w:before="19"/>
              <w:ind w:left="103"/>
              <w:rPr>
                <w:sz w:val="16"/>
              </w:rPr>
            </w:pPr>
            <w:r>
              <w:rPr>
                <w:sz w:val="16"/>
              </w:rPr>
              <w:t xml:space="preserve">5 </w:t>
            </w:r>
            <w:r>
              <w:rPr>
                <w:spacing w:val="-5"/>
                <w:sz w:val="16"/>
              </w:rPr>
              <w:t>Bit</w:t>
            </w:r>
          </w:p>
        </w:tc>
        <w:tc>
          <w:tcPr>
            <w:tcW w:w="1103" w:type="dxa"/>
            <w:tcBorders>
              <w:top w:val="single" w:color="000000" w:sz="4" w:space="0"/>
              <w:left w:val="single" w:color="000000" w:sz="4" w:space="0"/>
              <w:bottom w:val="single" w:color="000000" w:sz="4" w:space="0"/>
            </w:tcBorders>
          </w:tcPr>
          <w:p w14:paraId="24E2DF95">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16E61DCC">
            <w:pPr>
              <w:pStyle w:val="24"/>
              <w:spacing w:before="19"/>
              <w:ind w:left="97"/>
              <w:rPr>
                <w:sz w:val="16"/>
              </w:rPr>
            </w:pPr>
            <w:r>
              <w:rPr>
                <w:spacing w:val="-5"/>
                <w:sz w:val="16"/>
              </w:rPr>
              <w:t>32</w:t>
            </w:r>
          </w:p>
        </w:tc>
      </w:tr>
      <w:tr w14:paraId="74F1F5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2352" w:type="dxa"/>
            <w:vMerge w:val="continue"/>
            <w:tcBorders>
              <w:top w:val="nil"/>
              <w:left w:val="single" w:color="000000" w:sz="4" w:space="0"/>
              <w:bottom w:val="nil"/>
              <w:right w:val="single" w:color="000000" w:sz="4" w:space="0"/>
            </w:tcBorders>
          </w:tcPr>
          <w:p w14:paraId="69AB12A6">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0A0A2D8E">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63F5745A">
            <w:pPr>
              <w:pStyle w:val="24"/>
              <w:spacing w:before="19"/>
              <w:ind w:left="103"/>
              <w:rPr>
                <w:sz w:val="16"/>
              </w:rPr>
            </w:pPr>
            <w:r>
              <w:rPr>
                <w:sz w:val="16"/>
              </w:rPr>
              <w:t xml:space="preserve">6 </w:t>
            </w:r>
            <w:r>
              <w:rPr>
                <w:spacing w:val="-5"/>
                <w:sz w:val="16"/>
              </w:rPr>
              <w:t>Bit</w:t>
            </w:r>
          </w:p>
        </w:tc>
        <w:tc>
          <w:tcPr>
            <w:tcW w:w="1103" w:type="dxa"/>
            <w:tcBorders>
              <w:top w:val="single" w:color="000000" w:sz="4" w:space="0"/>
              <w:left w:val="single" w:color="000000" w:sz="4" w:space="0"/>
              <w:bottom w:val="single" w:color="000000" w:sz="4" w:space="0"/>
            </w:tcBorders>
          </w:tcPr>
          <w:p w14:paraId="04CC5B62">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69A4A0FE">
            <w:pPr>
              <w:pStyle w:val="24"/>
              <w:spacing w:before="19"/>
              <w:ind w:left="97"/>
              <w:rPr>
                <w:sz w:val="16"/>
              </w:rPr>
            </w:pPr>
            <w:r>
              <w:rPr>
                <w:spacing w:val="-5"/>
                <w:sz w:val="16"/>
              </w:rPr>
              <w:t>64</w:t>
            </w:r>
          </w:p>
        </w:tc>
      </w:tr>
      <w:tr w14:paraId="43B0B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1" w:hRule="atLeast"/>
        </w:trPr>
        <w:tc>
          <w:tcPr>
            <w:tcW w:w="2352" w:type="dxa"/>
            <w:vMerge w:val="continue"/>
            <w:tcBorders>
              <w:top w:val="nil"/>
              <w:left w:val="single" w:color="000000" w:sz="4" w:space="0"/>
              <w:bottom w:val="nil"/>
              <w:right w:val="single" w:color="000000" w:sz="4" w:space="0"/>
            </w:tcBorders>
          </w:tcPr>
          <w:p w14:paraId="2DC68700">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71CD017A">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3F6C88D0">
            <w:pPr>
              <w:pStyle w:val="24"/>
              <w:spacing w:before="19"/>
              <w:ind w:left="103"/>
              <w:rPr>
                <w:sz w:val="16"/>
              </w:rPr>
            </w:pPr>
            <w:r>
              <w:rPr>
                <w:spacing w:val="-2"/>
                <w:sz w:val="16"/>
              </w:rPr>
              <w:t>Reserved</w:t>
            </w:r>
          </w:p>
        </w:tc>
        <w:tc>
          <w:tcPr>
            <w:tcW w:w="1103" w:type="dxa"/>
            <w:tcBorders>
              <w:top w:val="single" w:color="000000" w:sz="4" w:space="0"/>
              <w:left w:val="single" w:color="000000" w:sz="4" w:space="0"/>
              <w:bottom w:val="single" w:color="000000" w:sz="4" w:space="0"/>
            </w:tcBorders>
          </w:tcPr>
          <w:p w14:paraId="0AEFCAB0">
            <w:pPr>
              <w:pStyle w:val="24"/>
              <w:spacing w:before="19"/>
              <w:ind w:left="24"/>
              <w:jc w:val="center"/>
              <w:rPr>
                <w:sz w:val="16"/>
              </w:rPr>
            </w:pPr>
            <w:r>
              <w:rPr>
                <w:spacing w:val="-10"/>
                <w:sz w:val="16"/>
              </w:rPr>
              <w:t>1</w:t>
            </w:r>
          </w:p>
        </w:tc>
        <w:tc>
          <w:tcPr>
            <w:tcW w:w="2146" w:type="dxa"/>
            <w:tcBorders>
              <w:top w:val="single" w:color="000000" w:sz="4" w:space="0"/>
              <w:bottom w:val="single" w:color="000000" w:sz="4" w:space="0"/>
            </w:tcBorders>
          </w:tcPr>
          <w:p w14:paraId="1A941B67">
            <w:pPr>
              <w:pStyle w:val="24"/>
              <w:rPr>
                <w:rFonts w:ascii="Times New Roman"/>
                <w:sz w:val="16"/>
              </w:rPr>
            </w:pPr>
          </w:p>
        </w:tc>
      </w:tr>
      <w:tr w14:paraId="79906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264CD755">
            <w:pPr>
              <w:rPr>
                <w:sz w:val="2"/>
                <w:szCs w:val="2"/>
              </w:rPr>
            </w:pPr>
          </w:p>
        </w:tc>
        <w:tc>
          <w:tcPr>
            <w:tcW w:w="1707" w:type="dxa"/>
            <w:vMerge w:val="restart"/>
            <w:tcBorders>
              <w:top w:val="single" w:color="000000" w:sz="4" w:space="0"/>
              <w:left w:val="single" w:color="000000" w:sz="4" w:space="0"/>
              <w:bottom w:val="single" w:color="000000" w:sz="4" w:space="0"/>
              <w:right w:val="single" w:color="000000" w:sz="4" w:space="0"/>
            </w:tcBorders>
          </w:tcPr>
          <w:p w14:paraId="64090AAA">
            <w:pPr>
              <w:pStyle w:val="24"/>
              <w:spacing w:before="111"/>
              <w:rPr>
                <w:rFonts w:ascii="Times New Roman"/>
                <w:b/>
                <w:sz w:val="16"/>
              </w:rPr>
            </w:pPr>
          </w:p>
          <w:p w14:paraId="0242817F">
            <w:pPr>
              <w:pStyle w:val="24"/>
              <w:ind w:left="103"/>
              <w:rPr>
                <w:sz w:val="16"/>
              </w:rPr>
            </w:pPr>
            <w:r>
              <w:rPr>
                <w:sz w:val="16"/>
              </w:rPr>
              <w:t>CV</w:t>
            </w:r>
            <w:r>
              <w:rPr>
                <w:spacing w:val="-5"/>
                <w:sz w:val="16"/>
              </w:rPr>
              <w:t xml:space="preserve"> </w:t>
            </w:r>
            <w:r>
              <w:rPr>
                <w:sz w:val="16"/>
              </w:rPr>
              <w:t xml:space="preserve">#1 </w:t>
            </w:r>
            <w:r>
              <w:rPr>
                <w:spacing w:val="-2"/>
                <w:sz w:val="16"/>
              </w:rPr>
              <w:t>State</w:t>
            </w:r>
          </w:p>
        </w:tc>
        <w:tc>
          <w:tcPr>
            <w:tcW w:w="2900" w:type="dxa"/>
            <w:tcBorders>
              <w:top w:val="single" w:color="000000" w:sz="4" w:space="0"/>
              <w:left w:val="single" w:color="000000" w:sz="4" w:space="0"/>
              <w:bottom w:val="single" w:color="000000" w:sz="4" w:space="0"/>
              <w:right w:val="single" w:color="000000" w:sz="4" w:space="0"/>
            </w:tcBorders>
          </w:tcPr>
          <w:p w14:paraId="7027FB69">
            <w:pPr>
              <w:pStyle w:val="24"/>
              <w:spacing w:line="206" w:lineRule="exact"/>
              <w:ind w:left="103"/>
              <w:rPr>
                <w:sz w:val="16"/>
              </w:rPr>
            </w:pPr>
            <w:r>
              <w:rPr>
                <w:sz w:val="16"/>
              </w:rPr>
              <w:t>Send</w:t>
            </w:r>
            <w:r>
              <w:rPr>
                <w:spacing w:val="-5"/>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460AC339">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2B041AEE">
            <w:pPr>
              <w:pStyle w:val="24"/>
              <w:rPr>
                <w:rFonts w:ascii="Times New Roman"/>
                <w:sz w:val="16"/>
              </w:rPr>
            </w:pPr>
          </w:p>
        </w:tc>
      </w:tr>
      <w:tr w14:paraId="4716E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5" w:hRule="atLeast"/>
        </w:trPr>
        <w:tc>
          <w:tcPr>
            <w:tcW w:w="2352" w:type="dxa"/>
            <w:vMerge w:val="continue"/>
            <w:tcBorders>
              <w:top w:val="nil"/>
              <w:left w:val="single" w:color="000000" w:sz="4" w:space="0"/>
              <w:bottom w:val="nil"/>
              <w:right w:val="single" w:color="000000" w:sz="4" w:space="0"/>
            </w:tcBorders>
          </w:tcPr>
          <w:p w14:paraId="6A8C5012">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3E420F0D">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0CA918F9">
            <w:pPr>
              <w:pStyle w:val="24"/>
              <w:spacing w:line="206" w:lineRule="exact"/>
              <w:ind w:left="103"/>
              <w:rPr>
                <w:sz w:val="16"/>
              </w:rPr>
            </w:pPr>
            <w:r>
              <w:rPr>
                <w:sz w:val="16"/>
              </w:rPr>
              <w:t>Receive</w:t>
            </w:r>
            <w:r>
              <w:rPr>
                <w:spacing w:val="-4"/>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18F642CF">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56FDAD46">
            <w:pPr>
              <w:pStyle w:val="24"/>
              <w:rPr>
                <w:rFonts w:ascii="Times New Roman"/>
                <w:sz w:val="16"/>
              </w:rPr>
            </w:pPr>
          </w:p>
        </w:tc>
      </w:tr>
      <w:tr w14:paraId="0841BB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7AAE7D12">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58D6244C">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7EF68613">
            <w:pPr>
              <w:pStyle w:val="24"/>
              <w:ind w:left="103"/>
              <w:rPr>
                <w:sz w:val="16"/>
              </w:rPr>
            </w:pPr>
            <w:r>
              <w:rPr>
                <w:sz w:val="16"/>
              </w:rPr>
              <w:t>Exchange</w:t>
            </w:r>
            <w:r>
              <w:rPr>
                <w:spacing w:val="-7"/>
                <w:sz w:val="16"/>
              </w:rPr>
              <w:t xml:space="preserve"> </w:t>
            </w:r>
            <w:r>
              <w:rPr>
                <w:spacing w:val="-2"/>
                <w:sz w:val="16"/>
              </w:rPr>
              <w:t>Enable</w:t>
            </w:r>
          </w:p>
        </w:tc>
        <w:tc>
          <w:tcPr>
            <w:tcW w:w="1103" w:type="dxa"/>
            <w:tcBorders>
              <w:top w:val="single" w:color="000000" w:sz="4" w:space="0"/>
              <w:left w:val="single" w:color="000000" w:sz="4" w:space="0"/>
              <w:bottom w:val="single" w:color="000000" w:sz="4" w:space="0"/>
            </w:tcBorders>
          </w:tcPr>
          <w:p w14:paraId="4858BB5E">
            <w:pPr>
              <w:pStyle w:val="24"/>
              <w:ind w:left="24"/>
              <w:jc w:val="center"/>
              <w:rPr>
                <w:sz w:val="16"/>
              </w:rPr>
            </w:pPr>
            <w:r>
              <w:rPr>
                <w:spacing w:val="-10"/>
                <w:sz w:val="16"/>
              </w:rPr>
              <w:t>1</w:t>
            </w:r>
          </w:p>
        </w:tc>
        <w:tc>
          <w:tcPr>
            <w:tcW w:w="2146" w:type="dxa"/>
            <w:tcBorders>
              <w:top w:val="single" w:color="000000" w:sz="4" w:space="0"/>
              <w:bottom w:val="single" w:color="000000" w:sz="4" w:space="0"/>
            </w:tcBorders>
          </w:tcPr>
          <w:p w14:paraId="39C30BA9">
            <w:pPr>
              <w:pStyle w:val="24"/>
              <w:rPr>
                <w:rFonts w:ascii="Times New Roman"/>
                <w:sz w:val="16"/>
              </w:rPr>
            </w:pPr>
          </w:p>
        </w:tc>
      </w:tr>
      <w:tr w14:paraId="34AFD0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00F04137">
            <w:pPr>
              <w:rPr>
                <w:sz w:val="2"/>
                <w:szCs w:val="2"/>
              </w:rPr>
            </w:pPr>
          </w:p>
        </w:tc>
        <w:tc>
          <w:tcPr>
            <w:tcW w:w="1707" w:type="dxa"/>
            <w:vMerge w:val="restart"/>
            <w:tcBorders>
              <w:top w:val="single" w:color="000000" w:sz="4" w:space="0"/>
              <w:left w:val="single" w:color="000000" w:sz="4" w:space="0"/>
              <w:bottom w:val="single" w:color="000000" w:sz="4" w:space="0"/>
              <w:right w:val="single" w:color="000000" w:sz="4" w:space="0"/>
            </w:tcBorders>
          </w:tcPr>
          <w:p w14:paraId="0071F46E">
            <w:pPr>
              <w:pStyle w:val="24"/>
              <w:spacing w:before="113"/>
              <w:rPr>
                <w:rFonts w:ascii="Times New Roman"/>
                <w:b/>
                <w:sz w:val="16"/>
              </w:rPr>
            </w:pPr>
          </w:p>
          <w:p w14:paraId="3AD7B55D">
            <w:pPr>
              <w:pStyle w:val="24"/>
              <w:ind w:left="103"/>
              <w:rPr>
                <w:sz w:val="16"/>
              </w:rPr>
            </w:pPr>
            <w:r>
              <w:rPr>
                <w:sz w:val="16"/>
              </w:rPr>
              <w:t>CV</w:t>
            </w:r>
            <w:r>
              <w:rPr>
                <w:spacing w:val="-3"/>
                <w:sz w:val="16"/>
              </w:rPr>
              <w:t xml:space="preserve"> </w:t>
            </w:r>
            <w:r>
              <w:rPr>
                <w:sz w:val="16"/>
              </w:rPr>
              <w:t>#2</w:t>
            </w:r>
            <w:r>
              <w:rPr>
                <w:spacing w:val="-1"/>
                <w:sz w:val="16"/>
              </w:rPr>
              <w:t xml:space="preserve"> </w:t>
            </w:r>
            <w:r>
              <w:rPr>
                <w:spacing w:val="-2"/>
                <w:sz w:val="16"/>
              </w:rPr>
              <w:t>State</w:t>
            </w:r>
          </w:p>
        </w:tc>
        <w:tc>
          <w:tcPr>
            <w:tcW w:w="2900" w:type="dxa"/>
            <w:tcBorders>
              <w:top w:val="single" w:color="000000" w:sz="4" w:space="0"/>
              <w:left w:val="single" w:color="000000" w:sz="4" w:space="0"/>
              <w:bottom w:val="single" w:color="000000" w:sz="4" w:space="0"/>
              <w:right w:val="single" w:color="000000" w:sz="4" w:space="0"/>
            </w:tcBorders>
          </w:tcPr>
          <w:p w14:paraId="6CFDB8CF">
            <w:pPr>
              <w:pStyle w:val="24"/>
              <w:ind w:left="103"/>
              <w:rPr>
                <w:sz w:val="16"/>
              </w:rPr>
            </w:pPr>
            <w:r>
              <w:rPr>
                <w:sz w:val="16"/>
              </w:rPr>
              <w:t>Send</w:t>
            </w:r>
            <w:r>
              <w:rPr>
                <w:spacing w:val="-5"/>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5BB52EF2">
            <w:pPr>
              <w:pStyle w:val="24"/>
              <w:ind w:left="24"/>
              <w:jc w:val="center"/>
              <w:rPr>
                <w:sz w:val="16"/>
              </w:rPr>
            </w:pPr>
            <w:r>
              <w:rPr>
                <w:spacing w:val="-10"/>
                <w:sz w:val="16"/>
              </w:rPr>
              <w:t>1</w:t>
            </w:r>
          </w:p>
        </w:tc>
        <w:tc>
          <w:tcPr>
            <w:tcW w:w="2146" w:type="dxa"/>
            <w:tcBorders>
              <w:top w:val="single" w:color="000000" w:sz="4" w:space="0"/>
              <w:bottom w:val="single" w:color="000000" w:sz="4" w:space="0"/>
            </w:tcBorders>
          </w:tcPr>
          <w:p w14:paraId="0FFDC5A7">
            <w:pPr>
              <w:pStyle w:val="24"/>
              <w:rPr>
                <w:rFonts w:ascii="Times New Roman"/>
                <w:sz w:val="16"/>
              </w:rPr>
            </w:pPr>
          </w:p>
        </w:tc>
      </w:tr>
      <w:tr w14:paraId="02FB6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0A2E94A7">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55E0BE9A">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6CE24EEF">
            <w:pPr>
              <w:pStyle w:val="24"/>
              <w:ind w:left="103"/>
              <w:rPr>
                <w:sz w:val="16"/>
              </w:rPr>
            </w:pPr>
            <w:r>
              <w:rPr>
                <w:sz w:val="16"/>
              </w:rPr>
              <w:t>Receive</w:t>
            </w:r>
            <w:r>
              <w:rPr>
                <w:spacing w:val="-4"/>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1DDAFA13">
            <w:pPr>
              <w:pStyle w:val="24"/>
              <w:ind w:left="24"/>
              <w:jc w:val="center"/>
              <w:rPr>
                <w:sz w:val="16"/>
              </w:rPr>
            </w:pPr>
            <w:r>
              <w:rPr>
                <w:spacing w:val="-10"/>
                <w:sz w:val="16"/>
              </w:rPr>
              <w:t>1</w:t>
            </w:r>
          </w:p>
        </w:tc>
        <w:tc>
          <w:tcPr>
            <w:tcW w:w="2146" w:type="dxa"/>
            <w:tcBorders>
              <w:top w:val="single" w:color="000000" w:sz="4" w:space="0"/>
              <w:bottom w:val="single" w:color="000000" w:sz="4" w:space="0"/>
            </w:tcBorders>
          </w:tcPr>
          <w:p w14:paraId="03B8E0C7">
            <w:pPr>
              <w:pStyle w:val="24"/>
              <w:rPr>
                <w:rFonts w:ascii="Times New Roman"/>
                <w:sz w:val="16"/>
              </w:rPr>
            </w:pPr>
          </w:p>
        </w:tc>
      </w:tr>
      <w:tr w14:paraId="14F98D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6C0DEE2D">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2B236D0B">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2EC9DD17">
            <w:pPr>
              <w:pStyle w:val="24"/>
              <w:ind w:left="103"/>
              <w:rPr>
                <w:sz w:val="16"/>
              </w:rPr>
            </w:pPr>
            <w:r>
              <w:rPr>
                <w:sz w:val="16"/>
              </w:rPr>
              <w:t>Exchange</w:t>
            </w:r>
            <w:r>
              <w:rPr>
                <w:spacing w:val="-7"/>
                <w:sz w:val="16"/>
              </w:rPr>
              <w:t xml:space="preserve"> </w:t>
            </w:r>
            <w:r>
              <w:rPr>
                <w:spacing w:val="-2"/>
                <w:sz w:val="16"/>
              </w:rPr>
              <w:t>Enable</w:t>
            </w:r>
          </w:p>
        </w:tc>
        <w:tc>
          <w:tcPr>
            <w:tcW w:w="1103" w:type="dxa"/>
            <w:tcBorders>
              <w:top w:val="single" w:color="000000" w:sz="4" w:space="0"/>
              <w:left w:val="single" w:color="000000" w:sz="4" w:space="0"/>
              <w:bottom w:val="single" w:color="000000" w:sz="4" w:space="0"/>
            </w:tcBorders>
          </w:tcPr>
          <w:p w14:paraId="5788A52C">
            <w:pPr>
              <w:pStyle w:val="24"/>
              <w:ind w:left="24"/>
              <w:jc w:val="center"/>
              <w:rPr>
                <w:sz w:val="16"/>
              </w:rPr>
            </w:pPr>
            <w:r>
              <w:rPr>
                <w:spacing w:val="-10"/>
                <w:sz w:val="16"/>
              </w:rPr>
              <w:t>1</w:t>
            </w:r>
          </w:p>
        </w:tc>
        <w:tc>
          <w:tcPr>
            <w:tcW w:w="2146" w:type="dxa"/>
            <w:tcBorders>
              <w:top w:val="single" w:color="000000" w:sz="4" w:space="0"/>
              <w:bottom w:val="single" w:color="000000" w:sz="4" w:space="0"/>
            </w:tcBorders>
          </w:tcPr>
          <w:p w14:paraId="1797D028">
            <w:pPr>
              <w:pStyle w:val="24"/>
              <w:rPr>
                <w:rFonts w:ascii="Times New Roman"/>
                <w:sz w:val="16"/>
              </w:rPr>
            </w:pPr>
          </w:p>
        </w:tc>
      </w:tr>
      <w:tr w14:paraId="0AACE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04740A65">
            <w:pPr>
              <w:rPr>
                <w:sz w:val="2"/>
                <w:szCs w:val="2"/>
              </w:rPr>
            </w:pPr>
          </w:p>
        </w:tc>
        <w:tc>
          <w:tcPr>
            <w:tcW w:w="1707" w:type="dxa"/>
            <w:vMerge w:val="restart"/>
            <w:tcBorders>
              <w:top w:val="single" w:color="000000" w:sz="4" w:space="0"/>
              <w:left w:val="single" w:color="000000" w:sz="4" w:space="0"/>
              <w:bottom w:val="single" w:color="000000" w:sz="4" w:space="0"/>
              <w:right w:val="single" w:color="000000" w:sz="4" w:space="0"/>
            </w:tcBorders>
          </w:tcPr>
          <w:p w14:paraId="1DF70989">
            <w:pPr>
              <w:pStyle w:val="24"/>
              <w:spacing w:before="111"/>
              <w:rPr>
                <w:rFonts w:ascii="Times New Roman"/>
                <w:b/>
                <w:sz w:val="16"/>
              </w:rPr>
            </w:pPr>
          </w:p>
          <w:p w14:paraId="597B9639">
            <w:pPr>
              <w:pStyle w:val="24"/>
              <w:ind w:left="103"/>
              <w:rPr>
                <w:sz w:val="16"/>
              </w:rPr>
            </w:pPr>
            <w:r>
              <w:rPr>
                <w:sz w:val="16"/>
              </w:rPr>
              <w:t>CV</w:t>
            </w:r>
            <w:r>
              <w:rPr>
                <w:spacing w:val="-6"/>
                <w:sz w:val="16"/>
              </w:rPr>
              <w:t xml:space="preserve"> </w:t>
            </w:r>
            <w:r>
              <w:rPr>
                <w:sz w:val="16"/>
              </w:rPr>
              <w:t>#3</w:t>
            </w:r>
            <w:r>
              <w:rPr>
                <w:spacing w:val="1"/>
                <w:sz w:val="16"/>
              </w:rPr>
              <w:t xml:space="preserve"> </w:t>
            </w:r>
            <w:r>
              <w:rPr>
                <w:spacing w:val="-2"/>
                <w:sz w:val="16"/>
              </w:rPr>
              <w:t>State</w:t>
            </w:r>
          </w:p>
        </w:tc>
        <w:tc>
          <w:tcPr>
            <w:tcW w:w="2900" w:type="dxa"/>
            <w:tcBorders>
              <w:top w:val="single" w:color="000000" w:sz="4" w:space="0"/>
              <w:left w:val="single" w:color="000000" w:sz="4" w:space="0"/>
              <w:bottom w:val="single" w:color="000000" w:sz="4" w:space="0"/>
              <w:right w:val="single" w:color="000000" w:sz="4" w:space="0"/>
            </w:tcBorders>
          </w:tcPr>
          <w:p w14:paraId="71796F58">
            <w:pPr>
              <w:pStyle w:val="24"/>
              <w:spacing w:line="206" w:lineRule="exact"/>
              <w:ind w:left="103"/>
              <w:rPr>
                <w:sz w:val="16"/>
              </w:rPr>
            </w:pPr>
            <w:r>
              <w:rPr>
                <w:sz w:val="16"/>
              </w:rPr>
              <w:t>Send</w:t>
            </w:r>
            <w:r>
              <w:rPr>
                <w:spacing w:val="-5"/>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7F912432">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77BE53C0">
            <w:pPr>
              <w:pStyle w:val="24"/>
              <w:rPr>
                <w:rFonts w:ascii="Times New Roman"/>
                <w:sz w:val="16"/>
              </w:rPr>
            </w:pPr>
          </w:p>
        </w:tc>
      </w:tr>
      <w:tr w14:paraId="76A8FC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559BD762">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2A0B4E1F">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12162ED8">
            <w:pPr>
              <w:pStyle w:val="24"/>
              <w:spacing w:line="206" w:lineRule="exact"/>
              <w:ind w:left="103"/>
              <w:rPr>
                <w:sz w:val="16"/>
              </w:rPr>
            </w:pPr>
            <w:r>
              <w:rPr>
                <w:sz w:val="16"/>
              </w:rPr>
              <w:t>Receive</w:t>
            </w:r>
            <w:r>
              <w:rPr>
                <w:spacing w:val="-4"/>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464DFEE9">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5531629D">
            <w:pPr>
              <w:pStyle w:val="24"/>
              <w:rPr>
                <w:rFonts w:ascii="Times New Roman"/>
                <w:sz w:val="16"/>
              </w:rPr>
            </w:pPr>
          </w:p>
        </w:tc>
      </w:tr>
      <w:tr w14:paraId="40A47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2CB865DE">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724F2D2B">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6A58A42E">
            <w:pPr>
              <w:pStyle w:val="24"/>
              <w:spacing w:line="206" w:lineRule="exact"/>
              <w:ind w:left="103"/>
              <w:rPr>
                <w:sz w:val="16"/>
              </w:rPr>
            </w:pPr>
            <w:r>
              <w:rPr>
                <w:sz w:val="16"/>
              </w:rPr>
              <w:t>Exchange</w:t>
            </w:r>
            <w:r>
              <w:rPr>
                <w:spacing w:val="-7"/>
                <w:sz w:val="16"/>
              </w:rPr>
              <w:t xml:space="preserve"> </w:t>
            </w:r>
            <w:r>
              <w:rPr>
                <w:spacing w:val="-2"/>
                <w:sz w:val="16"/>
              </w:rPr>
              <w:t>Enable</w:t>
            </w:r>
          </w:p>
        </w:tc>
        <w:tc>
          <w:tcPr>
            <w:tcW w:w="1103" w:type="dxa"/>
            <w:tcBorders>
              <w:top w:val="single" w:color="000000" w:sz="4" w:space="0"/>
              <w:left w:val="single" w:color="000000" w:sz="4" w:space="0"/>
              <w:bottom w:val="single" w:color="000000" w:sz="4" w:space="0"/>
            </w:tcBorders>
          </w:tcPr>
          <w:p w14:paraId="1308BC80">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16DC1357">
            <w:pPr>
              <w:pStyle w:val="24"/>
              <w:rPr>
                <w:rFonts w:ascii="Times New Roman"/>
                <w:sz w:val="16"/>
              </w:rPr>
            </w:pPr>
          </w:p>
        </w:tc>
      </w:tr>
      <w:tr w14:paraId="6ACC73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78460A84">
            <w:pPr>
              <w:rPr>
                <w:sz w:val="2"/>
                <w:szCs w:val="2"/>
              </w:rPr>
            </w:pPr>
          </w:p>
        </w:tc>
        <w:tc>
          <w:tcPr>
            <w:tcW w:w="1707" w:type="dxa"/>
            <w:vMerge w:val="restart"/>
            <w:tcBorders>
              <w:top w:val="single" w:color="000000" w:sz="4" w:space="0"/>
              <w:left w:val="single" w:color="000000" w:sz="4" w:space="0"/>
              <w:bottom w:val="single" w:color="000000" w:sz="4" w:space="0"/>
              <w:right w:val="single" w:color="000000" w:sz="4" w:space="0"/>
            </w:tcBorders>
          </w:tcPr>
          <w:p w14:paraId="0812B7BF">
            <w:pPr>
              <w:pStyle w:val="24"/>
              <w:spacing w:before="111"/>
              <w:rPr>
                <w:rFonts w:ascii="Times New Roman"/>
                <w:b/>
                <w:sz w:val="16"/>
              </w:rPr>
            </w:pPr>
          </w:p>
          <w:p w14:paraId="582056E3">
            <w:pPr>
              <w:pStyle w:val="24"/>
              <w:ind w:left="103"/>
              <w:rPr>
                <w:sz w:val="16"/>
              </w:rPr>
            </w:pPr>
            <w:r>
              <w:rPr>
                <w:sz w:val="16"/>
              </w:rPr>
              <w:t>CV</w:t>
            </w:r>
            <w:r>
              <w:rPr>
                <w:spacing w:val="-6"/>
                <w:sz w:val="16"/>
              </w:rPr>
              <w:t xml:space="preserve"> </w:t>
            </w:r>
            <w:r>
              <w:rPr>
                <w:sz w:val="16"/>
              </w:rPr>
              <w:t>#4</w:t>
            </w:r>
            <w:r>
              <w:rPr>
                <w:spacing w:val="1"/>
                <w:sz w:val="16"/>
              </w:rPr>
              <w:t xml:space="preserve"> </w:t>
            </w:r>
            <w:r>
              <w:rPr>
                <w:spacing w:val="-2"/>
                <w:sz w:val="16"/>
              </w:rPr>
              <w:t>State</w:t>
            </w:r>
          </w:p>
        </w:tc>
        <w:tc>
          <w:tcPr>
            <w:tcW w:w="2900" w:type="dxa"/>
            <w:tcBorders>
              <w:top w:val="single" w:color="000000" w:sz="4" w:space="0"/>
              <w:left w:val="single" w:color="000000" w:sz="4" w:space="0"/>
              <w:bottom w:val="single" w:color="000000" w:sz="4" w:space="0"/>
              <w:right w:val="single" w:color="000000" w:sz="4" w:space="0"/>
            </w:tcBorders>
          </w:tcPr>
          <w:p w14:paraId="3C471630">
            <w:pPr>
              <w:pStyle w:val="24"/>
              <w:spacing w:line="206" w:lineRule="exact"/>
              <w:ind w:left="103"/>
              <w:rPr>
                <w:sz w:val="16"/>
              </w:rPr>
            </w:pPr>
            <w:r>
              <w:rPr>
                <w:sz w:val="16"/>
              </w:rPr>
              <w:t>Send</w:t>
            </w:r>
            <w:r>
              <w:rPr>
                <w:spacing w:val="-5"/>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2445C13B">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4E19AED7">
            <w:pPr>
              <w:pStyle w:val="24"/>
              <w:rPr>
                <w:rFonts w:ascii="Times New Roman"/>
                <w:sz w:val="16"/>
              </w:rPr>
            </w:pPr>
          </w:p>
        </w:tc>
      </w:tr>
      <w:tr w14:paraId="449D4C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0C2B0A5F">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38048A9E">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3380F5E8">
            <w:pPr>
              <w:pStyle w:val="24"/>
              <w:spacing w:line="206" w:lineRule="exact"/>
              <w:ind w:left="103"/>
              <w:rPr>
                <w:sz w:val="16"/>
              </w:rPr>
            </w:pPr>
            <w:r>
              <w:rPr>
                <w:sz w:val="16"/>
              </w:rPr>
              <w:t>Receive</w:t>
            </w:r>
            <w:r>
              <w:rPr>
                <w:spacing w:val="-4"/>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040FF806">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277A574D">
            <w:pPr>
              <w:pStyle w:val="24"/>
              <w:rPr>
                <w:rFonts w:ascii="Times New Roman"/>
                <w:sz w:val="16"/>
              </w:rPr>
            </w:pPr>
          </w:p>
        </w:tc>
      </w:tr>
      <w:tr w14:paraId="11425B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8" w:hRule="atLeast"/>
        </w:trPr>
        <w:tc>
          <w:tcPr>
            <w:tcW w:w="2352" w:type="dxa"/>
            <w:vMerge w:val="continue"/>
            <w:tcBorders>
              <w:top w:val="nil"/>
              <w:left w:val="single" w:color="000000" w:sz="4" w:space="0"/>
              <w:bottom w:val="nil"/>
              <w:right w:val="single" w:color="000000" w:sz="4" w:space="0"/>
            </w:tcBorders>
          </w:tcPr>
          <w:p w14:paraId="7A4FB0DE">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40ABA89F">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68D4EE22">
            <w:pPr>
              <w:pStyle w:val="24"/>
              <w:spacing w:line="206" w:lineRule="exact"/>
              <w:ind w:left="103"/>
              <w:rPr>
                <w:sz w:val="16"/>
              </w:rPr>
            </w:pPr>
            <w:r>
              <w:rPr>
                <w:sz w:val="16"/>
              </w:rPr>
              <w:t>Exchange</w:t>
            </w:r>
            <w:r>
              <w:rPr>
                <w:spacing w:val="-7"/>
                <w:sz w:val="16"/>
              </w:rPr>
              <w:t xml:space="preserve"> </w:t>
            </w:r>
            <w:r>
              <w:rPr>
                <w:spacing w:val="-2"/>
                <w:sz w:val="16"/>
              </w:rPr>
              <w:t>Enable</w:t>
            </w:r>
          </w:p>
        </w:tc>
        <w:tc>
          <w:tcPr>
            <w:tcW w:w="1103" w:type="dxa"/>
            <w:tcBorders>
              <w:top w:val="single" w:color="000000" w:sz="4" w:space="0"/>
              <w:left w:val="single" w:color="000000" w:sz="4" w:space="0"/>
              <w:bottom w:val="single" w:color="000000" w:sz="4" w:space="0"/>
            </w:tcBorders>
          </w:tcPr>
          <w:p w14:paraId="5DE532CF">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0C0AAFD2">
            <w:pPr>
              <w:pStyle w:val="24"/>
              <w:rPr>
                <w:rFonts w:ascii="Times New Roman"/>
                <w:sz w:val="16"/>
              </w:rPr>
            </w:pPr>
          </w:p>
        </w:tc>
      </w:tr>
      <w:tr w14:paraId="5B2B3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3BD3223A">
            <w:pPr>
              <w:rPr>
                <w:sz w:val="2"/>
                <w:szCs w:val="2"/>
              </w:rPr>
            </w:pPr>
          </w:p>
        </w:tc>
        <w:tc>
          <w:tcPr>
            <w:tcW w:w="1707" w:type="dxa"/>
            <w:vMerge w:val="restart"/>
            <w:tcBorders>
              <w:top w:val="single" w:color="000000" w:sz="4" w:space="0"/>
              <w:left w:val="single" w:color="000000" w:sz="4" w:space="0"/>
              <w:bottom w:val="single" w:color="000000" w:sz="4" w:space="0"/>
              <w:right w:val="single" w:color="000000" w:sz="4" w:space="0"/>
            </w:tcBorders>
          </w:tcPr>
          <w:p w14:paraId="242E139C">
            <w:pPr>
              <w:pStyle w:val="24"/>
              <w:spacing w:before="111"/>
              <w:rPr>
                <w:rFonts w:ascii="Times New Roman"/>
                <w:b/>
                <w:sz w:val="16"/>
              </w:rPr>
            </w:pPr>
          </w:p>
          <w:p w14:paraId="4FB7833D">
            <w:pPr>
              <w:pStyle w:val="24"/>
              <w:ind w:left="103"/>
              <w:rPr>
                <w:sz w:val="16"/>
              </w:rPr>
            </w:pPr>
            <w:r>
              <w:rPr>
                <w:sz w:val="16"/>
              </w:rPr>
              <w:t>CV</w:t>
            </w:r>
            <w:r>
              <w:rPr>
                <w:spacing w:val="-6"/>
                <w:sz w:val="16"/>
              </w:rPr>
              <w:t xml:space="preserve"> </w:t>
            </w:r>
            <w:r>
              <w:rPr>
                <w:sz w:val="16"/>
              </w:rPr>
              <w:t>#5</w:t>
            </w:r>
            <w:r>
              <w:rPr>
                <w:spacing w:val="1"/>
                <w:sz w:val="16"/>
              </w:rPr>
              <w:t xml:space="preserve"> </w:t>
            </w:r>
            <w:r>
              <w:rPr>
                <w:spacing w:val="-2"/>
                <w:sz w:val="16"/>
              </w:rPr>
              <w:t>State</w:t>
            </w:r>
          </w:p>
        </w:tc>
        <w:tc>
          <w:tcPr>
            <w:tcW w:w="2900" w:type="dxa"/>
            <w:tcBorders>
              <w:top w:val="single" w:color="000000" w:sz="4" w:space="0"/>
              <w:left w:val="single" w:color="000000" w:sz="4" w:space="0"/>
              <w:bottom w:val="single" w:color="000000" w:sz="4" w:space="0"/>
              <w:right w:val="single" w:color="000000" w:sz="4" w:space="0"/>
            </w:tcBorders>
          </w:tcPr>
          <w:p w14:paraId="075A20FD">
            <w:pPr>
              <w:pStyle w:val="24"/>
              <w:spacing w:line="206" w:lineRule="exact"/>
              <w:ind w:left="103"/>
              <w:rPr>
                <w:sz w:val="16"/>
              </w:rPr>
            </w:pPr>
            <w:r>
              <w:rPr>
                <w:sz w:val="16"/>
              </w:rPr>
              <w:t>Send</w:t>
            </w:r>
            <w:r>
              <w:rPr>
                <w:spacing w:val="-5"/>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085CC258">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469E1ADD">
            <w:pPr>
              <w:pStyle w:val="24"/>
              <w:rPr>
                <w:rFonts w:ascii="Times New Roman"/>
                <w:sz w:val="16"/>
              </w:rPr>
            </w:pPr>
          </w:p>
        </w:tc>
      </w:tr>
      <w:tr w14:paraId="4A0171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6A84C901">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32C13680">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6959E057">
            <w:pPr>
              <w:pStyle w:val="24"/>
              <w:spacing w:line="206" w:lineRule="exact"/>
              <w:ind w:left="103"/>
              <w:rPr>
                <w:sz w:val="16"/>
              </w:rPr>
            </w:pPr>
            <w:r>
              <w:rPr>
                <w:sz w:val="16"/>
              </w:rPr>
              <w:t>Receive</w:t>
            </w:r>
            <w:r>
              <w:rPr>
                <w:spacing w:val="-4"/>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65E429C0">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24E66769">
            <w:pPr>
              <w:pStyle w:val="24"/>
              <w:rPr>
                <w:rFonts w:ascii="Times New Roman"/>
                <w:sz w:val="16"/>
              </w:rPr>
            </w:pPr>
          </w:p>
        </w:tc>
      </w:tr>
      <w:tr w14:paraId="15B228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1486F355">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1DAFC38A">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2A129DAF">
            <w:pPr>
              <w:pStyle w:val="24"/>
              <w:spacing w:line="206" w:lineRule="exact"/>
              <w:ind w:left="103"/>
              <w:rPr>
                <w:sz w:val="16"/>
              </w:rPr>
            </w:pPr>
            <w:r>
              <w:rPr>
                <w:sz w:val="16"/>
              </w:rPr>
              <w:t>Exchange</w:t>
            </w:r>
            <w:r>
              <w:rPr>
                <w:spacing w:val="-7"/>
                <w:sz w:val="16"/>
              </w:rPr>
              <w:t xml:space="preserve"> </w:t>
            </w:r>
            <w:r>
              <w:rPr>
                <w:spacing w:val="-2"/>
                <w:sz w:val="16"/>
              </w:rPr>
              <w:t>Enable</w:t>
            </w:r>
          </w:p>
        </w:tc>
        <w:tc>
          <w:tcPr>
            <w:tcW w:w="1103" w:type="dxa"/>
            <w:tcBorders>
              <w:top w:val="single" w:color="000000" w:sz="4" w:space="0"/>
              <w:left w:val="single" w:color="000000" w:sz="4" w:space="0"/>
              <w:bottom w:val="single" w:color="000000" w:sz="4" w:space="0"/>
            </w:tcBorders>
          </w:tcPr>
          <w:p w14:paraId="22F774D8">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6FE2EFF5">
            <w:pPr>
              <w:pStyle w:val="24"/>
              <w:rPr>
                <w:rFonts w:ascii="Times New Roman"/>
                <w:sz w:val="16"/>
              </w:rPr>
            </w:pPr>
          </w:p>
        </w:tc>
      </w:tr>
      <w:tr w14:paraId="7D6ED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2C0551B5">
            <w:pPr>
              <w:rPr>
                <w:sz w:val="2"/>
                <w:szCs w:val="2"/>
              </w:rPr>
            </w:pPr>
          </w:p>
        </w:tc>
        <w:tc>
          <w:tcPr>
            <w:tcW w:w="1707" w:type="dxa"/>
            <w:vMerge w:val="restart"/>
            <w:tcBorders>
              <w:top w:val="single" w:color="000000" w:sz="4" w:space="0"/>
              <w:left w:val="single" w:color="000000" w:sz="4" w:space="0"/>
              <w:bottom w:val="single" w:color="000000" w:sz="4" w:space="0"/>
              <w:right w:val="single" w:color="000000" w:sz="4" w:space="0"/>
            </w:tcBorders>
          </w:tcPr>
          <w:p w14:paraId="1463221F">
            <w:pPr>
              <w:pStyle w:val="24"/>
              <w:spacing w:before="111"/>
              <w:rPr>
                <w:rFonts w:ascii="Times New Roman"/>
                <w:b/>
                <w:sz w:val="16"/>
              </w:rPr>
            </w:pPr>
          </w:p>
          <w:p w14:paraId="78D80AFB">
            <w:pPr>
              <w:pStyle w:val="24"/>
              <w:ind w:left="103"/>
              <w:rPr>
                <w:sz w:val="16"/>
              </w:rPr>
            </w:pPr>
            <w:r>
              <w:rPr>
                <w:sz w:val="16"/>
              </w:rPr>
              <w:t>CV</w:t>
            </w:r>
            <w:r>
              <w:rPr>
                <w:spacing w:val="-6"/>
                <w:sz w:val="16"/>
              </w:rPr>
              <w:t xml:space="preserve"> </w:t>
            </w:r>
            <w:r>
              <w:rPr>
                <w:sz w:val="16"/>
              </w:rPr>
              <w:t>#6</w:t>
            </w:r>
            <w:r>
              <w:rPr>
                <w:spacing w:val="1"/>
                <w:sz w:val="16"/>
              </w:rPr>
              <w:t xml:space="preserve"> </w:t>
            </w:r>
            <w:r>
              <w:rPr>
                <w:spacing w:val="-2"/>
                <w:sz w:val="16"/>
              </w:rPr>
              <w:t>State</w:t>
            </w:r>
          </w:p>
        </w:tc>
        <w:tc>
          <w:tcPr>
            <w:tcW w:w="2900" w:type="dxa"/>
            <w:tcBorders>
              <w:top w:val="single" w:color="000000" w:sz="4" w:space="0"/>
              <w:left w:val="single" w:color="000000" w:sz="4" w:space="0"/>
              <w:bottom w:val="single" w:color="000000" w:sz="4" w:space="0"/>
              <w:right w:val="single" w:color="000000" w:sz="4" w:space="0"/>
            </w:tcBorders>
          </w:tcPr>
          <w:p w14:paraId="6BEE59D9">
            <w:pPr>
              <w:pStyle w:val="24"/>
              <w:spacing w:line="206" w:lineRule="exact"/>
              <w:ind w:left="103"/>
              <w:rPr>
                <w:sz w:val="16"/>
              </w:rPr>
            </w:pPr>
            <w:r>
              <w:rPr>
                <w:sz w:val="16"/>
              </w:rPr>
              <w:t>Send</w:t>
            </w:r>
            <w:r>
              <w:rPr>
                <w:spacing w:val="-5"/>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21C0F6A7">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55C5F8E9">
            <w:pPr>
              <w:pStyle w:val="24"/>
              <w:rPr>
                <w:rFonts w:ascii="Times New Roman"/>
                <w:sz w:val="16"/>
              </w:rPr>
            </w:pPr>
          </w:p>
        </w:tc>
      </w:tr>
      <w:tr w14:paraId="513EB4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18F2D3EB">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7C7E953C">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6AA6878B">
            <w:pPr>
              <w:pStyle w:val="24"/>
              <w:spacing w:line="206" w:lineRule="exact"/>
              <w:ind w:left="103"/>
              <w:rPr>
                <w:sz w:val="16"/>
              </w:rPr>
            </w:pPr>
            <w:r>
              <w:rPr>
                <w:sz w:val="16"/>
              </w:rPr>
              <w:t>Receive</w:t>
            </w:r>
            <w:r>
              <w:rPr>
                <w:spacing w:val="-4"/>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6FCDF00A">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76A0717C">
            <w:pPr>
              <w:pStyle w:val="24"/>
              <w:rPr>
                <w:rFonts w:ascii="Times New Roman"/>
                <w:sz w:val="16"/>
              </w:rPr>
            </w:pPr>
          </w:p>
        </w:tc>
      </w:tr>
      <w:tr w14:paraId="4D7665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149FF651">
            <w:pPr>
              <w:rPr>
                <w:sz w:val="2"/>
                <w:szCs w:val="2"/>
              </w:rPr>
            </w:pPr>
          </w:p>
        </w:tc>
        <w:tc>
          <w:tcPr>
            <w:tcW w:w="1707" w:type="dxa"/>
            <w:vMerge w:val="continue"/>
            <w:tcBorders>
              <w:top w:val="nil"/>
              <w:left w:val="single" w:color="000000" w:sz="4" w:space="0"/>
              <w:bottom w:val="single" w:color="000000" w:sz="4" w:space="0"/>
              <w:right w:val="single" w:color="000000" w:sz="4" w:space="0"/>
            </w:tcBorders>
          </w:tcPr>
          <w:p w14:paraId="7EAA8AF9">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161E0965">
            <w:pPr>
              <w:pStyle w:val="24"/>
              <w:spacing w:line="206" w:lineRule="exact"/>
              <w:ind w:left="103"/>
              <w:rPr>
                <w:sz w:val="16"/>
              </w:rPr>
            </w:pPr>
            <w:r>
              <w:rPr>
                <w:sz w:val="16"/>
              </w:rPr>
              <w:t>Exchange</w:t>
            </w:r>
            <w:r>
              <w:rPr>
                <w:spacing w:val="-7"/>
                <w:sz w:val="16"/>
              </w:rPr>
              <w:t xml:space="preserve"> </w:t>
            </w:r>
            <w:r>
              <w:rPr>
                <w:spacing w:val="-2"/>
                <w:sz w:val="16"/>
              </w:rPr>
              <w:t>Enable</w:t>
            </w:r>
          </w:p>
        </w:tc>
        <w:tc>
          <w:tcPr>
            <w:tcW w:w="1103" w:type="dxa"/>
            <w:tcBorders>
              <w:top w:val="single" w:color="000000" w:sz="4" w:space="0"/>
              <w:left w:val="single" w:color="000000" w:sz="4" w:space="0"/>
              <w:bottom w:val="single" w:color="000000" w:sz="4" w:space="0"/>
            </w:tcBorders>
          </w:tcPr>
          <w:p w14:paraId="08334693">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732CE0F1">
            <w:pPr>
              <w:pStyle w:val="24"/>
              <w:rPr>
                <w:rFonts w:ascii="Times New Roman"/>
                <w:sz w:val="16"/>
              </w:rPr>
            </w:pPr>
          </w:p>
        </w:tc>
      </w:tr>
      <w:tr w14:paraId="47E691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12339D3E">
            <w:pPr>
              <w:rPr>
                <w:sz w:val="2"/>
                <w:szCs w:val="2"/>
              </w:rPr>
            </w:pPr>
          </w:p>
        </w:tc>
        <w:tc>
          <w:tcPr>
            <w:tcW w:w="1707" w:type="dxa"/>
            <w:vMerge w:val="restart"/>
            <w:tcBorders>
              <w:top w:val="single" w:color="000000" w:sz="4" w:space="0"/>
              <w:left w:val="single" w:color="000000" w:sz="4" w:space="0"/>
              <w:bottom w:val="nil"/>
              <w:right w:val="single" w:color="000000" w:sz="4" w:space="0"/>
            </w:tcBorders>
          </w:tcPr>
          <w:p w14:paraId="26FF6436">
            <w:pPr>
              <w:pStyle w:val="24"/>
              <w:spacing w:before="146"/>
              <w:ind w:left="103"/>
              <w:rPr>
                <w:sz w:val="16"/>
              </w:rPr>
            </w:pPr>
            <w:r>
              <w:rPr>
                <w:sz w:val="16"/>
              </w:rPr>
              <w:t>CV</w:t>
            </w:r>
            <w:r>
              <w:rPr>
                <w:spacing w:val="-6"/>
                <w:sz w:val="16"/>
              </w:rPr>
              <w:t xml:space="preserve"> </w:t>
            </w:r>
            <w:r>
              <w:rPr>
                <w:sz w:val="16"/>
              </w:rPr>
              <w:t>#7</w:t>
            </w:r>
            <w:r>
              <w:rPr>
                <w:spacing w:val="1"/>
                <w:sz w:val="16"/>
              </w:rPr>
              <w:t xml:space="preserve"> </w:t>
            </w:r>
            <w:r>
              <w:rPr>
                <w:spacing w:val="-2"/>
                <w:sz w:val="16"/>
              </w:rPr>
              <w:t>State</w:t>
            </w:r>
          </w:p>
        </w:tc>
        <w:tc>
          <w:tcPr>
            <w:tcW w:w="2900" w:type="dxa"/>
            <w:tcBorders>
              <w:top w:val="single" w:color="000000" w:sz="4" w:space="0"/>
              <w:left w:val="single" w:color="000000" w:sz="4" w:space="0"/>
              <w:bottom w:val="single" w:color="000000" w:sz="4" w:space="0"/>
              <w:right w:val="single" w:color="000000" w:sz="4" w:space="0"/>
            </w:tcBorders>
          </w:tcPr>
          <w:p w14:paraId="3C25FFA7">
            <w:pPr>
              <w:pStyle w:val="24"/>
              <w:spacing w:line="206" w:lineRule="exact"/>
              <w:ind w:left="103"/>
              <w:rPr>
                <w:sz w:val="16"/>
              </w:rPr>
            </w:pPr>
            <w:r>
              <w:rPr>
                <w:sz w:val="16"/>
              </w:rPr>
              <w:t>Send</w:t>
            </w:r>
            <w:r>
              <w:rPr>
                <w:spacing w:val="-5"/>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5B250FE7">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007DBD1D">
            <w:pPr>
              <w:pStyle w:val="24"/>
              <w:rPr>
                <w:rFonts w:ascii="Times New Roman"/>
                <w:sz w:val="16"/>
              </w:rPr>
            </w:pPr>
          </w:p>
        </w:tc>
      </w:tr>
      <w:tr w14:paraId="6AFEC9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7" w:hRule="atLeast"/>
        </w:trPr>
        <w:tc>
          <w:tcPr>
            <w:tcW w:w="2352" w:type="dxa"/>
            <w:vMerge w:val="continue"/>
            <w:tcBorders>
              <w:top w:val="nil"/>
              <w:left w:val="single" w:color="000000" w:sz="4" w:space="0"/>
              <w:bottom w:val="nil"/>
              <w:right w:val="single" w:color="000000" w:sz="4" w:space="0"/>
            </w:tcBorders>
          </w:tcPr>
          <w:p w14:paraId="79A54507">
            <w:pPr>
              <w:rPr>
                <w:sz w:val="2"/>
                <w:szCs w:val="2"/>
              </w:rPr>
            </w:pPr>
          </w:p>
        </w:tc>
        <w:tc>
          <w:tcPr>
            <w:tcW w:w="1707" w:type="dxa"/>
            <w:vMerge w:val="continue"/>
            <w:tcBorders>
              <w:top w:val="nil"/>
              <w:left w:val="single" w:color="000000" w:sz="4" w:space="0"/>
              <w:bottom w:val="nil"/>
              <w:right w:val="single" w:color="000000" w:sz="4" w:space="0"/>
            </w:tcBorders>
          </w:tcPr>
          <w:p w14:paraId="7ABF05FC">
            <w:pPr>
              <w:rPr>
                <w:sz w:val="2"/>
                <w:szCs w:val="2"/>
              </w:rPr>
            </w:pPr>
          </w:p>
        </w:tc>
        <w:tc>
          <w:tcPr>
            <w:tcW w:w="2900" w:type="dxa"/>
            <w:tcBorders>
              <w:top w:val="single" w:color="000000" w:sz="4" w:space="0"/>
              <w:left w:val="single" w:color="000000" w:sz="4" w:space="0"/>
              <w:bottom w:val="single" w:color="000000" w:sz="4" w:space="0"/>
              <w:right w:val="single" w:color="000000" w:sz="4" w:space="0"/>
            </w:tcBorders>
          </w:tcPr>
          <w:p w14:paraId="527D851B">
            <w:pPr>
              <w:pStyle w:val="24"/>
              <w:spacing w:line="206" w:lineRule="exact"/>
              <w:ind w:left="103"/>
              <w:rPr>
                <w:sz w:val="16"/>
              </w:rPr>
            </w:pPr>
            <w:r>
              <w:rPr>
                <w:sz w:val="16"/>
              </w:rPr>
              <w:t>Receive</w:t>
            </w:r>
            <w:r>
              <w:rPr>
                <w:spacing w:val="-4"/>
                <w:sz w:val="16"/>
              </w:rPr>
              <w:t xml:space="preserve"> </w:t>
            </w:r>
            <w:r>
              <w:rPr>
                <w:spacing w:val="-2"/>
                <w:sz w:val="16"/>
              </w:rPr>
              <w:t>Ready</w:t>
            </w:r>
          </w:p>
        </w:tc>
        <w:tc>
          <w:tcPr>
            <w:tcW w:w="1103" w:type="dxa"/>
            <w:tcBorders>
              <w:top w:val="single" w:color="000000" w:sz="4" w:space="0"/>
              <w:left w:val="single" w:color="000000" w:sz="4" w:space="0"/>
              <w:bottom w:val="single" w:color="000000" w:sz="4" w:space="0"/>
            </w:tcBorders>
          </w:tcPr>
          <w:p w14:paraId="614353E8">
            <w:pPr>
              <w:pStyle w:val="24"/>
              <w:spacing w:line="206" w:lineRule="exact"/>
              <w:ind w:left="24"/>
              <w:jc w:val="center"/>
              <w:rPr>
                <w:sz w:val="16"/>
              </w:rPr>
            </w:pPr>
            <w:r>
              <w:rPr>
                <w:spacing w:val="-10"/>
                <w:sz w:val="16"/>
              </w:rPr>
              <w:t>1</w:t>
            </w:r>
          </w:p>
        </w:tc>
        <w:tc>
          <w:tcPr>
            <w:tcW w:w="2146" w:type="dxa"/>
            <w:tcBorders>
              <w:top w:val="single" w:color="000000" w:sz="4" w:space="0"/>
              <w:bottom w:val="single" w:color="000000" w:sz="4" w:space="0"/>
            </w:tcBorders>
          </w:tcPr>
          <w:p w14:paraId="347F3A3D">
            <w:pPr>
              <w:pStyle w:val="24"/>
              <w:rPr>
                <w:rFonts w:ascii="Times New Roman"/>
                <w:sz w:val="16"/>
              </w:rPr>
            </w:pPr>
          </w:p>
        </w:tc>
      </w:tr>
    </w:tbl>
    <w:p w14:paraId="66B97D09">
      <w:pPr>
        <w:rPr>
          <w:rFonts w:ascii="Times New Roman"/>
          <w:sz w:val="16"/>
        </w:rPr>
        <w:sectPr>
          <w:pgSz w:w="11910" w:h="16840"/>
          <w:pgMar w:top="1560" w:right="260" w:bottom="660" w:left="260" w:header="631" w:footer="467" w:gutter="0"/>
          <w:cols w:space="720" w:num="1"/>
        </w:sectPr>
      </w:pPr>
    </w:p>
    <w:p w14:paraId="3FACF269">
      <w:pPr>
        <w:pStyle w:val="8"/>
        <w:spacing w:before="1"/>
        <w:rPr>
          <w:b/>
          <w:sz w:val="12"/>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52"/>
        <w:gridCol w:w="1707"/>
        <w:gridCol w:w="2900"/>
        <w:gridCol w:w="1103"/>
        <w:gridCol w:w="2146"/>
      </w:tblGrid>
      <w:tr w14:paraId="228600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352" w:type="dxa"/>
            <w:vMerge w:val="restart"/>
            <w:tcBorders>
              <w:top w:val="nil"/>
            </w:tcBorders>
          </w:tcPr>
          <w:p w14:paraId="65EB6074">
            <w:pPr>
              <w:pStyle w:val="24"/>
              <w:rPr>
                <w:rFonts w:ascii="Times New Roman"/>
                <w:sz w:val="18"/>
              </w:rPr>
            </w:pPr>
          </w:p>
        </w:tc>
        <w:tc>
          <w:tcPr>
            <w:tcW w:w="1707" w:type="dxa"/>
            <w:tcBorders>
              <w:top w:val="nil"/>
            </w:tcBorders>
          </w:tcPr>
          <w:p w14:paraId="2A9AF607">
            <w:pPr>
              <w:pStyle w:val="24"/>
              <w:rPr>
                <w:rFonts w:ascii="Times New Roman"/>
                <w:sz w:val="18"/>
              </w:rPr>
            </w:pPr>
          </w:p>
        </w:tc>
        <w:tc>
          <w:tcPr>
            <w:tcW w:w="2900" w:type="dxa"/>
          </w:tcPr>
          <w:p w14:paraId="273A6FA1">
            <w:pPr>
              <w:pStyle w:val="24"/>
              <w:spacing w:line="206" w:lineRule="exact"/>
              <w:ind w:left="103"/>
              <w:rPr>
                <w:sz w:val="16"/>
              </w:rPr>
            </w:pPr>
            <w:r>
              <w:rPr>
                <w:sz w:val="16"/>
              </w:rPr>
              <w:t>Exchange</w:t>
            </w:r>
            <w:r>
              <w:rPr>
                <w:spacing w:val="-7"/>
                <w:sz w:val="16"/>
              </w:rPr>
              <w:t xml:space="preserve"> </w:t>
            </w:r>
            <w:r>
              <w:rPr>
                <w:spacing w:val="-2"/>
                <w:sz w:val="16"/>
              </w:rPr>
              <w:t>Enable</w:t>
            </w:r>
          </w:p>
        </w:tc>
        <w:tc>
          <w:tcPr>
            <w:tcW w:w="1103" w:type="dxa"/>
            <w:tcBorders>
              <w:right w:val="single" w:color="000000" w:sz="8" w:space="0"/>
            </w:tcBorders>
          </w:tcPr>
          <w:p w14:paraId="2A30BDC3">
            <w:pPr>
              <w:pStyle w:val="24"/>
              <w:spacing w:line="206" w:lineRule="exact"/>
              <w:ind w:left="24"/>
              <w:jc w:val="center"/>
              <w:rPr>
                <w:sz w:val="16"/>
              </w:rPr>
            </w:pPr>
            <w:r>
              <w:rPr>
                <w:spacing w:val="-10"/>
                <w:sz w:val="16"/>
              </w:rPr>
              <w:t>1</w:t>
            </w:r>
          </w:p>
        </w:tc>
        <w:tc>
          <w:tcPr>
            <w:tcW w:w="2146" w:type="dxa"/>
            <w:tcBorders>
              <w:left w:val="single" w:color="000000" w:sz="8" w:space="0"/>
              <w:right w:val="single" w:color="000000" w:sz="8" w:space="0"/>
            </w:tcBorders>
          </w:tcPr>
          <w:p w14:paraId="683691E9">
            <w:pPr>
              <w:pStyle w:val="24"/>
              <w:rPr>
                <w:rFonts w:ascii="Times New Roman"/>
                <w:sz w:val="18"/>
              </w:rPr>
            </w:pPr>
          </w:p>
        </w:tc>
      </w:tr>
      <w:tr w14:paraId="08924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352" w:type="dxa"/>
            <w:vMerge w:val="continue"/>
            <w:tcBorders>
              <w:top w:val="nil"/>
            </w:tcBorders>
          </w:tcPr>
          <w:p w14:paraId="15143E11">
            <w:pPr>
              <w:rPr>
                <w:sz w:val="2"/>
                <w:szCs w:val="2"/>
              </w:rPr>
            </w:pPr>
          </w:p>
        </w:tc>
        <w:tc>
          <w:tcPr>
            <w:tcW w:w="1707" w:type="dxa"/>
            <w:vMerge w:val="restart"/>
          </w:tcPr>
          <w:p w14:paraId="35FA3244">
            <w:pPr>
              <w:pStyle w:val="24"/>
              <w:rPr>
                <w:rFonts w:ascii="Times New Roman"/>
                <w:b/>
                <w:sz w:val="16"/>
              </w:rPr>
            </w:pPr>
          </w:p>
          <w:p w14:paraId="429AFBB5">
            <w:pPr>
              <w:pStyle w:val="24"/>
              <w:spacing w:before="76"/>
              <w:rPr>
                <w:rFonts w:ascii="Times New Roman"/>
                <w:b/>
                <w:sz w:val="16"/>
              </w:rPr>
            </w:pPr>
          </w:p>
          <w:p w14:paraId="75C9E6E4">
            <w:pPr>
              <w:pStyle w:val="24"/>
              <w:ind w:left="103"/>
              <w:rPr>
                <w:sz w:val="16"/>
              </w:rPr>
            </w:pPr>
            <w:r>
              <w:rPr>
                <w:sz w:val="16"/>
              </w:rPr>
              <w:t>CV</w:t>
            </w:r>
            <w:r>
              <w:rPr>
                <w:spacing w:val="-6"/>
                <w:sz w:val="16"/>
              </w:rPr>
              <w:t xml:space="preserve"> </w:t>
            </w:r>
            <w:r>
              <w:rPr>
                <w:sz w:val="16"/>
              </w:rPr>
              <w:t>#8</w:t>
            </w:r>
            <w:r>
              <w:rPr>
                <w:spacing w:val="1"/>
                <w:sz w:val="16"/>
              </w:rPr>
              <w:t xml:space="preserve"> </w:t>
            </w:r>
            <w:r>
              <w:rPr>
                <w:spacing w:val="-2"/>
                <w:sz w:val="16"/>
              </w:rPr>
              <w:t>State</w:t>
            </w:r>
          </w:p>
        </w:tc>
        <w:tc>
          <w:tcPr>
            <w:tcW w:w="2900" w:type="dxa"/>
          </w:tcPr>
          <w:p w14:paraId="051C779F">
            <w:pPr>
              <w:pStyle w:val="24"/>
              <w:spacing w:line="206" w:lineRule="exact"/>
              <w:ind w:left="103"/>
              <w:rPr>
                <w:sz w:val="16"/>
              </w:rPr>
            </w:pPr>
            <w:r>
              <w:rPr>
                <w:sz w:val="16"/>
              </w:rPr>
              <w:t>Send</w:t>
            </w:r>
            <w:r>
              <w:rPr>
                <w:spacing w:val="-5"/>
                <w:sz w:val="16"/>
              </w:rPr>
              <w:t xml:space="preserve"> </w:t>
            </w:r>
            <w:r>
              <w:rPr>
                <w:spacing w:val="-2"/>
                <w:sz w:val="16"/>
              </w:rPr>
              <w:t>Ready</w:t>
            </w:r>
          </w:p>
        </w:tc>
        <w:tc>
          <w:tcPr>
            <w:tcW w:w="1103" w:type="dxa"/>
            <w:tcBorders>
              <w:right w:val="single" w:color="000000" w:sz="8" w:space="0"/>
            </w:tcBorders>
          </w:tcPr>
          <w:p w14:paraId="0FFD9FFB">
            <w:pPr>
              <w:pStyle w:val="24"/>
              <w:spacing w:line="206" w:lineRule="exact"/>
              <w:ind w:left="24"/>
              <w:jc w:val="center"/>
              <w:rPr>
                <w:sz w:val="16"/>
              </w:rPr>
            </w:pPr>
            <w:r>
              <w:rPr>
                <w:spacing w:val="-10"/>
                <w:sz w:val="16"/>
              </w:rPr>
              <w:t>1</w:t>
            </w:r>
          </w:p>
        </w:tc>
        <w:tc>
          <w:tcPr>
            <w:tcW w:w="2146" w:type="dxa"/>
            <w:tcBorders>
              <w:left w:val="single" w:color="000000" w:sz="8" w:space="0"/>
              <w:right w:val="single" w:color="000000" w:sz="8" w:space="0"/>
            </w:tcBorders>
          </w:tcPr>
          <w:p w14:paraId="523B6047">
            <w:pPr>
              <w:pStyle w:val="24"/>
              <w:rPr>
                <w:rFonts w:ascii="Times New Roman"/>
                <w:sz w:val="18"/>
              </w:rPr>
            </w:pPr>
          </w:p>
        </w:tc>
      </w:tr>
      <w:tr w14:paraId="22D3DF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352" w:type="dxa"/>
            <w:vMerge w:val="continue"/>
            <w:tcBorders>
              <w:top w:val="nil"/>
            </w:tcBorders>
          </w:tcPr>
          <w:p w14:paraId="1A2E2D4A">
            <w:pPr>
              <w:rPr>
                <w:sz w:val="2"/>
                <w:szCs w:val="2"/>
              </w:rPr>
            </w:pPr>
          </w:p>
        </w:tc>
        <w:tc>
          <w:tcPr>
            <w:tcW w:w="1707" w:type="dxa"/>
            <w:vMerge w:val="continue"/>
            <w:tcBorders>
              <w:top w:val="nil"/>
            </w:tcBorders>
          </w:tcPr>
          <w:p w14:paraId="4BE1BBB7">
            <w:pPr>
              <w:rPr>
                <w:sz w:val="2"/>
                <w:szCs w:val="2"/>
              </w:rPr>
            </w:pPr>
          </w:p>
        </w:tc>
        <w:tc>
          <w:tcPr>
            <w:tcW w:w="2900" w:type="dxa"/>
          </w:tcPr>
          <w:p w14:paraId="08639D5B">
            <w:pPr>
              <w:pStyle w:val="24"/>
              <w:spacing w:line="206" w:lineRule="exact"/>
              <w:ind w:left="103"/>
              <w:rPr>
                <w:sz w:val="16"/>
              </w:rPr>
            </w:pPr>
            <w:r>
              <w:rPr>
                <w:sz w:val="16"/>
              </w:rPr>
              <w:t>Receive</w:t>
            </w:r>
            <w:r>
              <w:rPr>
                <w:spacing w:val="-4"/>
                <w:sz w:val="16"/>
              </w:rPr>
              <w:t xml:space="preserve"> </w:t>
            </w:r>
            <w:r>
              <w:rPr>
                <w:spacing w:val="-2"/>
                <w:sz w:val="16"/>
              </w:rPr>
              <w:t>Ready</w:t>
            </w:r>
          </w:p>
        </w:tc>
        <w:tc>
          <w:tcPr>
            <w:tcW w:w="1103" w:type="dxa"/>
            <w:tcBorders>
              <w:right w:val="single" w:color="000000" w:sz="8" w:space="0"/>
            </w:tcBorders>
          </w:tcPr>
          <w:p w14:paraId="4DA532DB">
            <w:pPr>
              <w:pStyle w:val="24"/>
              <w:spacing w:line="206" w:lineRule="exact"/>
              <w:ind w:left="24"/>
              <w:jc w:val="center"/>
              <w:rPr>
                <w:sz w:val="16"/>
              </w:rPr>
            </w:pPr>
            <w:r>
              <w:rPr>
                <w:spacing w:val="-10"/>
                <w:sz w:val="16"/>
              </w:rPr>
              <w:t>1</w:t>
            </w:r>
          </w:p>
        </w:tc>
        <w:tc>
          <w:tcPr>
            <w:tcW w:w="2146" w:type="dxa"/>
            <w:tcBorders>
              <w:left w:val="single" w:color="000000" w:sz="8" w:space="0"/>
              <w:right w:val="single" w:color="000000" w:sz="8" w:space="0"/>
            </w:tcBorders>
          </w:tcPr>
          <w:p w14:paraId="56C36050">
            <w:pPr>
              <w:pStyle w:val="24"/>
              <w:rPr>
                <w:rFonts w:ascii="Times New Roman"/>
                <w:sz w:val="18"/>
              </w:rPr>
            </w:pPr>
          </w:p>
        </w:tc>
      </w:tr>
      <w:tr w14:paraId="5B47A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352" w:type="dxa"/>
            <w:vMerge w:val="continue"/>
            <w:tcBorders>
              <w:top w:val="nil"/>
            </w:tcBorders>
          </w:tcPr>
          <w:p w14:paraId="77980F0B">
            <w:pPr>
              <w:rPr>
                <w:sz w:val="2"/>
                <w:szCs w:val="2"/>
              </w:rPr>
            </w:pPr>
          </w:p>
        </w:tc>
        <w:tc>
          <w:tcPr>
            <w:tcW w:w="1707" w:type="dxa"/>
            <w:vMerge w:val="continue"/>
            <w:tcBorders>
              <w:top w:val="nil"/>
            </w:tcBorders>
          </w:tcPr>
          <w:p w14:paraId="185FD1FA">
            <w:pPr>
              <w:rPr>
                <w:sz w:val="2"/>
                <w:szCs w:val="2"/>
              </w:rPr>
            </w:pPr>
          </w:p>
        </w:tc>
        <w:tc>
          <w:tcPr>
            <w:tcW w:w="2900" w:type="dxa"/>
          </w:tcPr>
          <w:p w14:paraId="0FFA94E5">
            <w:pPr>
              <w:pStyle w:val="24"/>
              <w:spacing w:line="206" w:lineRule="exact"/>
              <w:ind w:left="103"/>
              <w:rPr>
                <w:sz w:val="16"/>
              </w:rPr>
            </w:pPr>
            <w:r>
              <w:rPr>
                <w:sz w:val="16"/>
              </w:rPr>
              <w:t>Exchange</w:t>
            </w:r>
            <w:r>
              <w:rPr>
                <w:spacing w:val="-7"/>
                <w:sz w:val="16"/>
              </w:rPr>
              <w:t xml:space="preserve"> </w:t>
            </w:r>
            <w:r>
              <w:rPr>
                <w:spacing w:val="-2"/>
                <w:sz w:val="16"/>
              </w:rPr>
              <w:t>Enable</w:t>
            </w:r>
          </w:p>
        </w:tc>
        <w:tc>
          <w:tcPr>
            <w:tcW w:w="1103" w:type="dxa"/>
            <w:tcBorders>
              <w:right w:val="single" w:color="000000" w:sz="8" w:space="0"/>
            </w:tcBorders>
          </w:tcPr>
          <w:p w14:paraId="72B3993A">
            <w:pPr>
              <w:pStyle w:val="24"/>
              <w:spacing w:line="206" w:lineRule="exact"/>
              <w:ind w:left="24"/>
              <w:jc w:val="center"/>
              <w:rPr>
                <w:sz w:val="16"/>
              </w:rPr>
            </w:pPr>
            <w:r>
              <w:rPr>
                <w:spacing w:val="-10"/>
                <w:sz w:val="16"/>
              </w:rPr>
              <w:t>1</w:t>
            </w:r>
          </w:p>
        </w:tc>
        <w:tc>
          <w:tcPr>
            <w:tcW w:w="2146" w:type="dxa"/>
            <w:tcBorders>
              <w:left w:val="single" w:color="000000" w:sz="8" w:space="0"/>
              <w:right w:val="single" w:color="000000" w:sz="8" w:space="0"/>
            </w:tcBorders>
          </w:tcPr>
          <w:p w14:paraId="16EAB039">
            <w:pPr>
              <w:pStyle w:val="24"/>
              <w:rPr>
                <w:rFonts w:ascii="Times New Roman"/>
                <w:sz w:val="18"/>
              </w:rPr>
            </w:pPr>
          </w:p>
        </w:tc>
      </w:tr>
      <w:tr w14:paraId="6C174B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2352" w:type="dxa"/>
            <w:vMerge w:val="continue"/>
            <w:tcBorders>
              <w:top w:val="nil"/>
            </w:tcBorders>
          </w:tcPr>
          <w:p w14:paraId="6BFE7F59">
            <w:pPr>
              <w:rPr>
                <w:sz w:val="2"/>
                <w:szCs w:val="2"/>
              </w:rPr>
            </w:pPr>
          </w:p>
        </w:tc>
        <w:tc>
          <w:tcPr>
            <w:tcW w:w="1707" w:type="dxa"/>
            <w:vMerge w:val="continue"/>
            <w:tcBorders>
              <w:top w:val="nil"/>
            </w:tcBorders>
          </w:tcPr>
          <w:p w14:paraId="53D4E398">
            <w:pPr>
              <w:rPr>
                <w:sz w:val="2"/>
                <w:szCs w:val="2"/>
              </w:rPr>
            </w:pPr>
          </w:p>
        </w:tc>
        <w:tc>
          <w:tcPr>
            <w:tcW w:w="2900" w:type="dxa"/>
          </w:tcPr>
          <w:p w14:paraId="5A0FB63E">
            <w:pPr>
              <w:pStyle w:val="24"/>
              <w:spacing w:line="206" w:lineRule="exact"/>
              <w:ind w:left="103"/>
              <w:rPr>
                <w:sz w:val="16"/>
              </w:rPr>
            </w:pPr>
            <w:r>
              <w:rPr>
                <w:spacing w:val="-2"/>
                <w:sz w:val="16"/>
              </w:rPr>
              <w:t>Reserved</w:t>
            </w:r>
          </w:p>
        </w:tc>
        <w:tc>
          <w:tcPr>
            <w:tcW w:w="1103" w:type="dxa"/>
            <w:tcBorders>
              <w:right w:val="single" w:color="000000" w:sz="8" w:space="0"/>
            </w:tcBorders>
          </w:tcPr>
          <w:p w14:paraId="6E209358">
            <w:pPr>
              <w:pStyle w:val="24"/>
              <w:spacing w:line="206" w:lineRule="exact"/>
              <w:ind w:left="24"/>
              <w:jc w:val="center"/>
              <w:rPr>
                <w:sz w:val="16"/>
              </w:rPr>
            </w:pPr>
            <w:r>
              <w:rPr>
                <w:spacing w:val="-10"/>
                <w:sz w:val="16"/>
              </w:rPr>
              <w:t>8</w:t>
            </w:r>
          </w:p>
        </w:tc>
        <w:tc>
          <w:tcPr>
            <w:tcW w:w="2146" w:type="dxa"/>
            <w:tcBorders>
              <w:left w:val="single" w:color="000000" w:sz="8" w:space="0"/>
              <w:right w:val="single" w:color="000000" w:sz="8" w:space="0"/>
            </w:tcBorders>
          </w:tcPr>
          <w:p w14:paraId="0A13F0D7">
            <w:pPr>
              <w:pStyle w:val="24"/>
              <w:rPr>
                <w:rFonts w:ascii="Times New Roman"/>
                <w:sz w:val="18"/>
              </w:rPr>
            </w:pPr>
          </w:p>
        </w:tc>
      </w:tr>
      <w:tr w14:paraId="1E57A3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2352" w:type="dxa"/>
            <w:vMerge w:val="continue"/>
            <w:tcBorders>
              <w:top w:val="nil"/>
            </w:tcBorders>
          </w:tcPr>
          <w:p w14:paraId="55B55269">
            <w:pPr>
              <w:rPr>
                <w:sz w:val="2"/>
                <w:szCs w:val="2"/>
              </w:rPr>
            </w:pPr>
          </w:p>
        </w:tc>
        <w:tc>
          <w:tcPr>
            <w:tcW w:w="1707" w:type="dxa"/>
            <w:vMerge w:val="restart"/>
          </w:tcPr>
          <w:p w14:paraId="68C8F2DA">
            <w:pPr>
              <w:pStyle w:val="24"/>
              <w:rPr>
                <w:rFonts w:ascii="Times New Roman"/>
                <w:b/>
                <w:sz w:val="16"/>
              </w:rPr>
            </w:pPr>
          </w:p>
          <w:p w14:paraId="72EC2F6D">
            <w:pPr>
              <w:pStyle w:val="24"/>
              <w:spacing w:before="64"/>
              <w:rPr>
                <w:rFonts w:ascii="Times New Roman"/>
                <w:b/>
                <w:sz w:val="16"/>
              </w:rPr>
            </w:pPr>
          </w:p>
          <w:p w14:paraId="3FCECF7C">
            <w:pPr>
              <w:pStyle w:val="24"/>
              <w:ind w:left="103"/>
              <w:rPr>
                <w:sz w:val="16"/>
              </w:rPr>
            </w:pPr>
            <w:r>
              <w:rPr>
                <w:sz w:val="16"/>
              </w:rPr>
              <w:t>Arm</w:t>
            </w:r>
            <w:r>
              <w:rPr>
                <w:spacing w:val="-4"/>
                <w:sz w:val="16"/>
              </w:rPr>
              <w:t xml:space="preserve"> </w:t>
            </w:r>
            <w:r>
              <w:rPr>
                <w:spacing w:val="-2"/>
                <w:sz w:val="16"/>
              </w:rPr>
              <w:t>State</w:t>
            </w:r>
          </w:p>
        </w:tc>
        <w:tc>
          <w:tcPr>
            <w:tcW w:w="2900" w:type="dxa"/>
          </w:tcPr>
          <w:p w14:paraId="368BC65B">
            <w:pPr>
              <w:pStyle w:val="24"/>
              <w:spacing w:line="206" w:lineRule="exact"/>
              <w:ind w:left="103"/>
              <w:rPr>
                <w:sz w:val="16"/>
              </w:rPr>
            </w:pPr>
            <w:r>
              <w:rPr>
                <w:sz w:val="16"/>
              </w:rPr>
              <w:t>Arm</w:t>
            </w:r>
            <w:r>
              <w:rPr>
                <w:spacing w:val="-4"/>
                <w:sz w:val="16"/>
              </w:rPr>
              <w:t xml:space="preserve"> </w:t>
            </w:r>
            <w:r>
              <w:rPr>
                <w:spacing w:val="-5"/>
                <w:sz w:val="16"/>
              </w:rPr>
              <w:t>#1</w:t>
            </w:r>
          </w:p>
        </w:tc>
        <w:tc>
          <w:tcPr>
            <w:tcW w:w="1103" w:type="dxa"/>
            <w:tcBorders>
              <w:right w:val="single" w:color="000000" w:sz="8" w:space="0"/>
            </w:tcBorders>
          </w:tcPr>
          <w:p w14:paraId="6093B8EA">
            <w:pPr>
              <w:pStyle w:val="24"/>
              <w:spacing w:line="206" w:lineRule="exact"/>
              <w:ind w:left="24"/>
              <w:jc w:val="center"/>
              <w:rPr>
                <w:sz w:val="16"/>
              </w:rPr>
            </w:pPr>
            <w:r>
              <w:rPr>
                <w:spacing w:val="-10"/>
                <w:sz w:val="16"/>
              </w:rPr>
              <w:t>1</w:t>
            </w:r>
          </w:p>
        </w:tc>
        <w:tc>
          <w:tcPr>
            <w:tcW w:w="2146" w:type="dxa"/>
            <w:tcBorders>
              <w:left w:val="single" w:color="000000" w:sz="8" w:space="0"/>
              <w:right w:val="single" w:color="000000" w:sz="8" w:space="0"/>
            </w:tcBorders>
          </w:tcPr>
          <w:p w14:paraId="7D0E3F9F">
            <w:pPr>
              <w:pStyle w:val="24"/>
              <w:numPr>
                <w:ilvl w:val="0"/>
                <w:numId w:val="309"/>
              </w:numPr>
              <w:tabs>
                <w:tab w:val="left" w:pos="226"/>
              </w:tabs>
              <w:spacing w:line="206" w:lineRule="exact"/>
              <w:ind w:hanging="129"/>
              <w:rPr>
                <w:sz w:val="16"/>
              </w:rPr>
            </w:pPr>
            <w:r>
              <w:rPr>
                <w:sz w:val="16"/>
              </w:rPr>
              <w:t>:</w:t>
            </w:r>
            <w:r>
              <w:rPr>
                <w:spacing w:val="-4"/>
                <w:sz w:val="16"/>
              </w:rPr>
              <w:t xml:space="preserve"> </w:t>
            </w:r>
            <w:r>
              <w:rPr>
                <w:sz w:val="16"/>
              </w:rPr>
              <w:t>Off</w:t>
            </w:r>
            <w:r>
              <w:rPr>
                <w:spacing w:val="-2"/>
                <w:sz w:val="16"/>
              </w:rPr>
              <w:t xml:space="preserve"> (Disable)</w:t>
            </w:r>
          </w:p>
          <w:p w14:paraId="2F9777B3">
            <w:pPr>
              <w:pStyle w:val="24"/>
              <w:numPr>
                <w:ilvl w:val="0"/>
                <w:numId w:val="309"/>
              </w:numPr>
              <w:tabs>
                <w:tab w:val="left" w:pos="226"/>
              </w:tabs>
              <w:spacing w:before="80"/>
              <w:ind w:hanging="129"/>
              <w:rPr>
                <w:sz w:val="16"/>
              </w:rPr>
            </w:pPr>
            <w:r>
              <w:rPr>
                <w:sz w:val="16"/>
              </w:rPr>
              <w:t>:</w:t>
            </w:r>
            <w:r>
              <w:rPr>
                <w:spacing w:val="-3"/>
                <w:sz w:val="16"/>
              </w:rPr>
              <w:t xml:space="preserve"> </w:t>
            </w:r>
            <w:r>
              <w:rPr>
                <w:sz w:val="16"/>
              </w:rPr>
              <w:t xml:space="preserve">On </w:t>
            </w:r>
            <w:r>
              <w:rPr>
                <w:spacing w:val="-2"/>
                <w:sz w:val="16"/>
              </w:rPr>
              <w:t>(Enable)</w:t>
            </w:r>
          </w:p>
        </w:tc>
      </w:tr>
      <w:tr w14:paraId="6E9C2D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352" w:type="dxa"/>
            <w:vMerge w:val="continue"/>
            <w:tcBorders>
              <w:top w:val="nil"/>
            </w:tcBorders>
          </w:tcPr>
          <w:p w14:paraId="2611AA44">
            <w:pPr>
              <w:rPr>
                <w:sz w:val="2"/>
                <w:szCs w:val="2"/>
              </w:rPr>
            </w:pPr>
          </w:p>
        </w:tc>
        <w:tc>
          <w:tcPr>
            <w:tcW w:w="1707" w:type="dxa"/>
            <w:vMerge w:val="continue"/>
            <w:tcBorders>
              <w:top w:val="nil"/>
            </w:tcBorders>
          </w:tcPr>
          <w:p w14:paraId="575A9055">
            <w:pPr>
              <w:rPr>
                <w:sz w:val="2"/>
                <w:szCs w:val="2"/>
              </w:rPr>
            </w:pPr>
          </w:p>
        </w:tc>
        <w:tc>
          <w:tcPr>
            <w:tcW w:w="2900" w:type="dxa"/>
          </w:tcPr>
          <w:p w14:paraId="16359B12">
            <w:pPr>
              <w:pStyle w:val="24"/>
              <w:spacing w:line="206" w:lineRule="exact"/>
              <w:ind w:left="103"/>
              <w:rPr>
                <w:sz w:val="16"/>
              </w:rPr>
            </w:pPr>
            <w:r>
              <w:rPr>
                <w:sz w:val="16"/>
              </w:rPr>
              <w:t>Arm</w:t>
            </w:r>
            <w:r>
              <w:rPr>
                <w:spacing w:val="-4"/>
                <w:sz w:val="16"/>
              </w:rPr>
              <w:t xml:space="preserve"> </w:t>
            </w:r>
            <w:r>
              <w:rPr>
                <w:spacing w:val="-5"/>
                <w:sz w:val="16"/>
              </w:rPr>
              <w:t>#2</w:t>
            </w:r>
          </w:p>
        </w:tc>
        <w:tc>
          <w:tcPr>
            <w:tcW w:w="1103" w:type="dxa"/>
            <w:tcBorders>
              <w:right w:val="single" w:color="000000" w:sz="8" w:space="0"/>
            </w:tcBorders>
          </w:tcPr>
          <w:p w14:paraId="43F37593">
            <w:pPr>
              <w:pStyle w:val="24"/>
              <w:spacing w:line="206" w:lineRule="exact"/>
              <w:ind w:left="24"/>
              <w:jc w:val="center"/>
              <w:rPr>
                <w:sz w:val="16"/>
              </w:rPr>
            </w:pPr>
            <w:r>
              <w:rPr>
                <w:spacing w:val="-10"/>
                <w:sz w:val="16"/>
              </w:rPr>
              <w:t>1</w:t>
            </w:r>
          </w:p>
        </w:tc>
        <w:tc>
          <w:tcPr>
            <w:tcW w:w="2146" w:type="dxa"/>
            <w:tcBorders>
              <w:left w:val="single" w:color="000000" w:sz="8" w:space="0"/>
              <w:right w:val="single" w:color="000000" w:sz="8" w:space="0"/>
            </w:tcBorders>
          </w:tcPr>
          <w:p w14:paraId="14173A44">
            <w:pPr>
              <w:pStyle w:val="24"/>
              <w:numPr>
                <w:ilvl w:val="0"/>
                <w:numId w:val="310"/>
              </w:numPr>
              <w:tabs>
                <w:tab w:val="left" w:pos="226"/>
              </w:tabs>
              <w:spacing w:line="206" w:lineRule="exact"/>
              <w:ind w:hanging="129"/>
              <w:rPr>
                <w:sz w:val="16"/>
              </w:rPr>
            </w:pPr>
            <w:r>
              <w:rPr>
                <w:sz w:val="16"/>
              </w:rPr>
              <w:t>:</w:t>
            </w:r>
            <w:r>
              <w:rPr>
                <w:spacing w:val="-4"/>
                <w:sz w:val="16"/>
              </w:rPr>
              <w:t xml:space="preserve"> </w:t>
            </w:r>
            <w:r>
              <w:rPr>
                <w:sz w:val="16"/>
              </w:rPr>
              <w:t>Off</w:t>
            </w:r>
            <w:r>
              <w:rPr>
                <w:spacing w:val="-2"/>
                <w:sz w:val="16"/>
              </w:rPr>
              <w:t xml:space="preserve"> (Disable)</w:t>
            </w:r>
          </w:p>
          <w:p w14:paraId="79C41D82">
            <w:pPr>
              <w:pStyle w:val="24"/>
              <w:numPr>
                <w:ilvl w:val="0"/>
                <w:numId w:val="310"/>
              </w:numPr>
              <w:tabs>
                <w:tab w:val="left" w:pos="226"/>
              </w:tabs>
              <w:spacing w:before="80"/>
              <w:ind w:hanging="129"/>
              <w:rPr>
                <w:sz w:val="16"/>
              </w:rPr>
            </w:pPr>
            <w:r>
              <w:rPr>
                <w:sz w:val="16"/>
              </w:rPr>
              <w:t>:</w:t>
            </w:r>
            <w:r>
              <w:rPr>
                <w:spacing w:val="-3"/>
                <w:sz w:val="16"/>
              </w:rPr>
              <w:t xml:space="preserve"> </w:t>
            </w:r>
            <w:r>
              <w:rPr>
                <w:sz w:val="16"/>
              </w:rPr>
              <w:t xml:space="preserve">On </w:t>
            </w:r>
            <w:r>
              <w:rPr>
                <w:spacing w:val="-2"/>
                <w:sz w:val="16"/>
              </w:rPr>
              <w:t>(Enable)</w:t>
            </w:r>
          </w:p>
        </w:tc>
      </w:tr>
      <w:tr w14:paraId="3D8F4A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6959" w:type="dxa"/>
            <w:gridSpan w:val="3"/>
            <w:shd w:val="clear" w:color="auto" w:fill="B6DDE8"/>
          </w:tcPr>
          <w:p w14:paraId="37DD342A">
            <w:pPr>
              <w:pStyle w:val="24"/>
              <w:spacing w:before="26"/>
              <w:ind w:left="19"/>
              <w:jc w:val="center"/>
              <w:rPr>
                <w:sz w:val="16"/>
              </w:rPr>
            </w:pPr>
            <w:r>
              <w:rPr>
                <w:spacing w:val="-2"/>
                <w:sz w:val="16"/>
              </w:rPr>
              <w:t>Total</w:t>
            </w:r>
          </w:p>
        </w:tc>
        <w:tc>
          <w:tcPr>
            <w:tcW w:w="1103" w:type="dxa"/>
            <w:shd w:val="clear" w:color="auto" w:fill="B6DDE8"/>
          </w:tcPr>
          <w:p w14:paraId="7D728E58">
            <w:pPr>
              <w:pStyle w:val="24"/>
              <w:spacing w:before="26"/>
              <w:ind w:left="20"/>
              <w:jc w:val="center"/>
              <w:rPr>
                <w:sz w:val="16"/>
              </w:rPr>
            </w:pPr>
            <w:r>
              <w:rPr>
                <w:spacing w:val="-5"/>
                <w:sz w:val="16"/>
              </w:rPr>
              <w:t>64</w:t>
            </w:r>
          </w:p>
        </w:tc>
        <w:tc>
          <w:tcPr>
            <w:tcW w:w="2146" w:type="dxa"/>
            <w:shd w:val="clear" w:color="auto" w:fill="B6DDE8"/>
          </w:tcPr>
          <w:p w14:paraId="3A1443C3">
            <w:pPr>
              <w:pStyle w:val="24"/>
              <w:rPr>
                <w:rFonts w:ascii="Times New Roman"/>
                <w:sz w:val="18"/>
              </w:rPr>
            </w:pPr>
          </w:p>
        </w:tc>
      </w:tr>
    </w:tbl>
    <w:p w14:paraId="12B1765F">
      <w:pPr>
        <w:pStyle w:val="8"/>
        <w:spacing w:before="215"/>
        <w:rPr>
          <w:b/>
          <w:sz w:val="28"/>
        </w:rPr>
      </w:pPr>
    </w:p>
    <w:p w14:paraId="359DDFCE">
      <w:pPr>
        <w:widowControl/>
        <w:autoSpaceDE/>
        <w:autoSpaceDN/>
        <w:rPr>
          <w:rFonts w:ascii="Times New Roman" w:hAnsi="Times New Roman" w:eastAsia="Times New Roman" w:cs="Times New Roman"/>
          <w:b/>
          <w:sz w:val="28"/>
        </w:rPr>
      </w:pPr>
      <w:r>
        <w:rPr>
          <w:b/>
          <w:sz w:val="28"/>
        </w:rPr>
        <w:br w:type="page"/>
      </w:r>
    </w:p>
    <w:p w14:paraId="4419DF18">
      <w:pPr>
        <w:pStyle w:val="8"/>
        <w:spacing w:before="215"/>
        <w:rPr>
          <w:b/>
          <w:sz w:val="28"/>
        </w:rPr>
      </w:pPr>
      <w:r>
        <w:rPr>
          <w:sz w:val="28"/>
          <w:lang w:eastAsia="zh-CN"/>
        </w:rPr>
        <mc:AlternateContent>
          <mc:Choice Requires="wps">
            <w:drawing>
              <wp:anchor distT="0" distB="0" distL="114300" distR="114300" simplePos="0" relativeHeight="251770880" behindDoc="1" locked="0" layoutInCell="1" allowOverlap="1">
                <wp:simplePos x="0" y="0"/>
                <wp:positionH relativeFrom="column">
                  <wp:posOffset>357505</wp:posOffset>
                </wp:positionH>
                <wp:positionV relativeFrom="paragraph">
                  <wp:posOffset>320040</wp:posOffset>
                </wp:positionV>
                <wp:extent cx="6518275" cy="9525"/>
                <wp:effectExtent l="0" t="0" r="0" b="0"/>
                <wp:wrapNone/>
                <wp:docPr id="677" name="Graphic 677"/>
                <wp:cNvGraphicFramePr/>
                <a:graphic xmlns:a="http://schemas.openxmlformats.org/drawingml/2006/main">
                  <a:graphicData uri="http://schemas.microsoft.com/office/word/2010/wordprocessingShape">
                    <wps:wsp>
                      <wps:cNvSpPr/>
                      <wps:spPr>
                        <a:xfrm>
                          <a:off x="522605" y="3369945"/>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77" o:spid="_x0000_s1026" o:spt="100" style="position:absolute;left:0pt;margin-left:28.15pt;margin-top:25.2pt;height:0.75pt;width:513.25pt;z-index:-251545600;mso-width-relative:page;mso-height-relative:page;" fillcolor="#000000" filled="t" stroked="f" coordsize="6518275,9525" o:gfxdata="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29a+faAAAACQEAAA8AAAAAAAAAAQAgAAAAIgAAAGRycy9kb3ducmV2Lnht&#10;bFBLAQIUABQAAAAIAIdO4kBbw6ORMAIAAOsEAAAOAAAAAAAAAAEAIAAAACkBAABkcnMvZTJvRG9j&#10;LnhtbFBLBQYAAAAABgAGAFkBAADLBQAAAAA=&#10;" path="m6517894,0l0,0,0,9144,6517894,9144,6517894,0xe">
                <v:fill on="t" focussize="0,0"/>
                <v:stroke on="f"/>
                <v:imagedata o:title=""/>
                <o:lock v:ext="edit" aspectratio="f"/>
                <v:textbox inset="0mm,0mm,0mm,0mm"/>
              </v:shape>
            </w:pict>
          </mc:Fallback>
        </mc:AlternateContent>
      </w:r>
    </w:p>
    <w:p w14:paraId="634A3496">
      <w:pPr>
        <w:pStyle w:val="3"/>
        <w:numPr>
          <w:ilvl w:val="1"/>
          <w:numId w:val="142"/>
        </w:numPr>
        <w:tabs>
          <w:tab w:val="left" w:pos="1023"/>
        </w:tabs>
        <w:ind w:left="1023" w:hanging="431"/>
      </w:pPr>
      <w:bookmarkStart w:id="232" w:name="_Toc30732"/>
      <w:r>
        <w:t>Position</w:t>
      </w:r>
      <w:r>
        <w:rPr>
          <w:spacing w:val="-5"/>
        </w:rPr>
        <w:t xml:space="preserve"> </w:t>
      </w:r>
      <w:r>
        <w:t>State</w:t>
      </w:r>
      <w:r>
        <w:rPr>
          <w:spacing w:val="-5"/>
        </w:rPr>
        <w:t xml:space="preserve"> </w:t>
      </w:r>
      <w:r>
        <w:rPr>
          <w:spacing w:val="-2"/>
        </w:rPr>
        <w:t>Monitoring</w:t>
      </w:r>
      <w:bookmarkEnd w:id="232"/>
    </w:p>
    <w:p w14:paraId="715A98AC">
      <w:pPr>
        <w:pStyle w:val="8"/>
        <w:spacing w:before="236"/>
        <w:ind w:left="1019" w:right="546"/>
      </w:pPr>
      <w:r>
        <w:t>Position</w:t>
      </w:r>
      <w:r>
        <w:rPr>
          <w:spacing w:val="-5"/>
        </w:rPr>
        <w:t xml:space="preserve"> </w:t>
      </w:r>
      <w:r>
        <w:t>is</w:t>
      </w:r>
      <w:r>
        <w:rPr>
          <w:spacing w:val="-4"/>
        </w:rPr>
        <w:t xml:space="preserve"> </w:t>
      </w:r>
      <w:r>
        <w:t>a</w:t>
      </w:r>
      <w:r>
        <w:rPr>
          <w:spacing w:val="-2"/>
        </w:rPr>
        <w:t xml:space="preserve"> </w:t>
      </w:r>
      <w:r>
        <w:t>specific</w:t>
      </w:r>
      <w:r>
        <w:rPr>
          <w:spacing w:val="-2"/>
        </w:rPr>
        <w:t xml:space="preserve"> </w:t>
      </w:r>
      <w:r>
        <w:t>location</w:t>
      </w:r>
      <w:r>
        <w:rPr>
          <w:spacing w:val="-2"/>
        </w:rPr>
        <w:t xml:space="preserve"> </w:t>
      </w:r>
      <w:r>
        <w:t>in</w:t>
      </w:r>
      <w:r>
        <w:rPr>
          <w:spacing w:val="-2"/>
        </w:rPr>
        <w:t xml:space="preserve"> </w:t>
      </w:r>
      <w:r>
        <w:t>equipment</w:t>
      </w:r>
      <w:r>
        <w:rPr>
          <w:spacing w:val="-1"/>
        </w:rPr>
        <w:t xml:space="preserve"> </w:t>
      </w:r>
      <w:r>
        <w:t>where</w:t>
      </w:r>
      <w:r>
        <w:rPr>
          <w:spacing w:val="-4"/>
        </w:rPr>
        <w:t xml:space="preserve"> </w:t>
      </w:r>
      <w:r>
        <w:t>Job</w:t>
      </w:r>
      <w:r>
        <w:rPr>
          <w:spacing w:val="-4"/>
        </w:rPr>
        <w:t xml:space="preserve"> </w:t>
      </w:r>
      <w:r>
        <w:t>is</w:t>
      </w:r>
      <w:r>
        <w:rPr>
          <w:spacing w:val="-2"/>
        </w:rPr>
        <w:t xml:space="preserve"> </w:t>
      </w:r>
      <w:r>
        <w:t>placed,</w:t>
      </w:r>
      <w:r>
        <w:rPr>
          <w:spacing w:val="-2"/>
        </w:rPr>
        <w:t xml:space="preserve"> </w:t>
      </w:r>
      <w:r>
        <w:t>which</w:t>
      </w:r>
      <w:r>
        <w:rPr>
          <w:spacing w:val="-2"/>
        </w:rPr>
        <w:t xml:space="preserve"> </w:t>
      </w:r>
      <w:r>
        <w:t>could</w:t>
      </w:r>
      <w:r>
        <w:rPr>
          <w:spacing w:val="-5"/>
        </w:rPr>
        <w:t xml:space="preserve"> </w:t>
      </w:r>
      <w:r>
        <w:t>be</w:t>
      </w:r>
      <w:r>
        <w:rPr>
          <w:spacing w:val="-2"/>
        </w:rPr>
        <w:t xml:space="preserve"> </w:t>
      </w:r>
      <w:r>
        <w:t>a</w:t>
      </w:r>
      <w:r>
        <w:rPr>
          <w:spacing w:val="-4"/>
        </w:rPr>
        <w:t xml:space="preserve"> </w:t>
      </w:r>
      <w:r>
        <w:t>Unit,</w:t>
      </w:r>
      <w:r>
        <w:rPr>
          <w:spacing w:val="-2"/>
        </w:rPr>
        <w:t xml:space="preserve"> </w:t>
      </w:r>
      <w:r>
        <w:t>Sub</w:t>
      </w:r>
      <w:r>
        <w:rPr>
          <w:spacing w:val="-2"/>
        </w:rPr>
        <w:t xml:space="preserve"> </w:t>
      </w:r>
      <w:r>
        <w:t>Unit</w:t>
      </w:r>
      <w:r>
        <w:rPr>
          <w:spacing w:val="-1"/>
        </w:rPr>
        <w:t xml:space="preserve"> </w:t>
      </w:r>
      <w:r>
        <w:t>or</w:t>
      </w:r>
      <w:r>
        <w:rPr>
          <w:spacing w:val="-4"/>
        </w:rPr>
        <w:t xml:space="preserve"> </w:t>
      </w:r>
      <w:r>
        <w:t>a</w:t>
      </w:r>
      <w:r>
        <w:rPr>
          <w:spacing w:val="-2"/>
        </w:rPr>
        <w:t xml:space="preserve"> </w:t>
      </w:r>
      <w:r>
        <w:t>specific location in Unit/Sub Unit. The exact location of each Position is to be determined by engineer.</w:t>
      </w:r>
    </w:p>
    <w:p w14:paraId="014F0F18">
      <w:pPr>
        <w:pStyle w:val="8"/>
        <w:spacing w:before="60"/>
        <w:ind w:left="1019"/>
      </w:pPr>
      <w:r>
        <w:t>Equipment should</w:t>
      </w:r>
      <w:r>
        <w:rPr>
          <w:spacing w:val="-4"/>
        </w:rPr>
        <w:t xml:space="preserve"> </w:t>
      </w:r>
      <w:r>
        <w:t>update</w:t>
      </w:r>
      <w:r>
        <w:rPr>
          <w:spacing w:val="-3"/>
        </w:rPr>
        <w:t xml:space="preserve"> </w:t>
      </w:r>
      <w:r>
        <w:t>in</w:t>
      </w:r>
      <w:r>
        <w:rPr>
          <w:spacing w:val="-1"/>
        </w:rPr>
        <w:t xml:space="preserve"> </w:t>
      </w:r>
      <w:r>
        <w:t>real-time</w:t>
      </w:r>
      <w:r>
        <w:rPr>
          <w:spacing w:val="-1"/>
        </w:rPr>
        <w:t xml:space="preserve"> </w:t>
      </w:r>
      <w:r>
        <w:t>for</w:t>
      </w:r>
      <w:r>
        <w:rPr>
          <w:spacing w:val="-3"/>
        </w:rPr>
        <w:t xml:space="preserve"> </w:t>
      </w:r>
      <w:r>
        <w:t>Job</w:t>
      </w:r>
      <w:r>
        <w:rPr>
          <w:spacing w:val="-4"/>
        </w:rPr>
        <w:t xml:space="preserve"> </w:t>
      </w:r>
      <w:r>
        <w:t>existence</w:t>
      </w:r>
      <w:r>
        <w:rPr>
          <w:spacing w:val="-1"/>
        </w:rPr>
        <w:t xml:space="preserve"> </w:t>
      </w:r>
      <w:r>
        <w:t>state</w:t>
      </w:r>
      <w:r>
        <w:rPr>
          <w:spacing w:val="-3"/>
        </w:rPr>
        <w:t xml:space="preserve"> </w:t>
      </w:r>
      <w:r>
        <w:t>at</w:t>
      </w:r>
      <w:r>
        <w:rPr>
          <w:spacing w:val="-3"/>
        </w:rPr>
        <w:t xml:space="preserve"> </w:t>
      </w:r>
      <w:r>
        <w:t>each</w:t>
      </w:r>
      <w:r>
        <w:rPr>
          <w:spacing w:val="-3"/>
        </w:rPr>
        <w:t xml:space="preserve"> </w:t>
      </w:r>
      <w:r>
        <w:t>Position.</w:t>
      </w:r>
      <w:r>
        <w:rPr>
          <w:spacing w:val="-1"/>
        </w:rPr>
        <w:t xml:space="preserve"> </w:t>
      </w:r>
      <w:r>
        <w:t>If</w:t>
      </w:r>
      <w:r>
        <w:rPr>
          <w:spacing w:val="-3"/>
        </w:rPr>
        <w:t xml:space="preserve"> </w:t>
      </w:r>
      <w:r>
        <w:t>Job</w:t>
      </w:r>
      <w:r>
        <w:rPr>
          <w:spacing w:val="-1"/>
        </w:rPr>
        <w:t xml:space="preserve"> </w:t>
      </w:r>
      <w:r>
        <w:t>does</w:t>
      </w:r>
      <w:r>
        <w:rPr>
          <w:spacing w:val="-3"/>
        </w:rPr>
        <w:t xml:space="preserve"> </w:t>
      </w:r>
      <w:r>
        <w:t>not</w:t>
      </w:r>
      <w:r>
        <w:rPr>
          <w:spacing w:val="-3"/>
        </w:rPr>
        <w:t xml:space="preserve"> </w:t>
      </w:r>
      <w:r>
        <w:t>exist</w:t>
      </w:r>
      <w:r>
        <w:rPr>
          <w:spacing w:val="-2"/>
        </w:rPr>
        <w:t xml:space="preserve"> </w:t>
      </w:r>
      <w:r>
        <w:t>in</w:t>
      </w:r>
      <w:r>
        <w:rPr>
          <w:spacing w:val="-1"/>
        </w:rPr>
        <w:t xml:space="preserve"> </w:t>
      </w:r>
      <w:r>
        <w:t>a</w:t>
      </w:r>
      <w:r>
        <w:rPr>
          <w:spacing w:val="-3"/>
        </w:rPr>
        <w:t xml:space="preserve"> </w:t>
      </w:r>
      <w:r>
        <w:t>specific Position, then cassette sequence no &amp; job sequence no for the corresponding data should be zero.</w:t>
      </w:r>
    </w:p>
    <w:p w14:paraId="7F97C2B2">
      <w:pPr>
        <w:pStyle w:val="8"/>
      </w:pPr>
    </w:p>
    <w:p w14:paraId="3596AC28">
      <w:pPr>
        <w:pStyle w:val="8"/>
        <w:spacing w:before="181"/>
      </w:pPr>
    </w:p>
    <w:p w14:paraId="75D01BB5">
      <w:pPr>
        <w:pStyle w:val="8"/>
        <w:spacing w:line="295" w:lineRule="auto"/>
        <w:ind w:left="1019" w:right="8490"/>
      </w:pPr>
      <w:r>
        <w:t>For example) Position</w:t>
      </w:r>
      <w:r>
        <w:rPr>
          <w:spacing w:val="-14"/>
        </w:rPr>
        <w:t xml:space="preserve"> </w:t>
      </w:r>
      <w:r>
        <w:t>Definition</w:t>
      </w:r>
    </w:p>
    <w:p w14:paraId="47DEFD13">
      <w:pPr>
        <w:pStyle w:val="8"/>
        <w:spacing w:before="2"/>
        <w:ind w:left="1019"/>
      </w:pPr>
      <w:r>
        <w:rPr>
          <w:spacing w:val="-2"/>
        </w:rPr>
        <w:t>-Indexer</w:t>
      </w:r>
    </w:p>
    <w:p w14:paraId="2BD98CA2">
      <w:pPr>
        <w:pStyle w:val="23"/>
        <w:numPr>
          <w:ilvl w:val="0"/>
          <w:numId w:val="311"/>
        </w:numPr>
        <w:tabs>
          <w:tab w:val="left" w:pos="1312"/>
        </w:tabs>
        <w:spacing w:before="61"/>
        <w:ind w:left="1312" w:hanging="238"/>
      </w:pPr>
      <w:r>
        <w:t>Position</w:t>
      </w:r>
      <w:r>
        <w:rPr>
          <w:spacing w:val="-5"/>
        </w:rPr>
        <w:t xml:space="preserve"> </w:t>
      </w:r>
      <w:r>
        <w:t>01~02</w:t>
      </w:r>
      <w:r>
        <w:rPr>
          <w:spacing w:val="49"/>
        </w:rPr>
        <w:t xml:space="preserve"> </w:t>
      </w:r>
      <w:r>
        <w:t>:</w:t>
      </w:r>
      <w:r>
        <w:rPr>
          <w:spacing w:val="-2"/>
        </w:rPr>
        <w:t xml:space="preserve"> </w:t>
      </w:r>
      <w:r>
        <w:t>Arm#1</w:t>
      </w:r>
      <w:r>
        <w:rPr>
          <w:spacing w:val="-2"/>
        </w:rPr>
        <w:t xml:space="preserve"> </w:t>
      </w:r>
      <w:r>
        <w:t>~</w:t>
      </w:r>
      <w:r>
        <w:rPr>
          <w:spacing w:val="-2"/>
        </w:rPr>
        <w:t xml:space="preserve"> Arm#2</w:t>
      </w:r>
    </w:p>
    <w:p w14:paraId="74AC1635">
      <w:pPr>
        <w:pStyle w:val="8"/>
        <w:spacing w:before="121"/>
      </w:pPr>
    </w:p>
    <w:p w14:paraId="5AF5C957">
      <w:pPr>
        <w:pStyle w:val="8"/>
        <w:ind w:left="1019"/>
      </w:pPr>
      <w:r>
        <w:t>-Process</w:t>
      </w:r>
      <w:r>
        <w:rPr>
          <w:spacing w:val="-2"/>
        </w:rPr>
        <w:t xml:space="preserve"> Equipment</w:t>
      </w:r>
    </w:p>
    <w:p w14:paraId="2AADBC07">
      <w:pPr>
        <w:pStyle w:val="23"/>
        <w:numPr>
          <w:ilvl w:val="0"/>
          <w:numId w:val="312"/>
        </w:numPr>
        <w:tabs>
          <w:tab w:val="left" w:pos="1312"/>
        </w:tabs>
        <w:spacing w:before="59"/>
        <w:ind w:left="1312" w:hanging="238"/>
      </w:pPr>
      <w:r>
        <w:t>Position</w:t>
      </w:r>
      <w:r>
        <w:rPr>
          <w:spacing w:val="-3"/>
        </w:rPr>
        <w:t xml:space="preserve"> </w:t>
      </w:r>
      <w:r>
        <w:t>01~02</w:t>
      </w:r>
      <w:r>
        <w:rPr>
          <w:spacing w:val="-5"/>
        </w:rPr>
        <w:t xml:space="preserve"> </w:t>
      </w:r>
      <w:r>
        <w:t>:</w:t>
      </w:r>
      <w:r>
        <w:rPr>
          <w:spacing w:val="-1"/>
        </w:rPr>
        <w:t xml:space="preserve"> </w:t>
      </w:r>
      <w:r>
        <w:rPr>
          <w:spacing w:val="-2"/>
        </w:rPr>
        <w:t>L/L#1</w:t>
      </w:r>
    </w:p>
    <w:p w14:paraId="268B7BFA">
      <w:pPr>
        <w:pStyle w:val="23"/>
        <w:numPr>
          <w:ilvl w:val="0"/>
          <w:numId w:val="312"/>
        </w:numPr>
        <w:tabs>
          <w:tab w:val="left" w:pos="1312"/>
        </w:tabs>
        <w:spacing w:before="59"/>
        <w:ind w:left="1312" w:hanging="238"/>
      </w:pPr>
      <w:r>
        <w:t>Position</w:t>
      </w:r>
      <w:r>
        <w:rPr>
          <w:spacing w:val="-3"/>
        </w:rPr>
        <w:t xml:space="preserve"> </w:t>
      </w:r>
      <w:r>
        <w:t>03~04</w:t>
      </w:r>
      <w:r>
        <w:rPr>
          <w:spacing w:val="-5"/>
        </w:rPr>
        <w:t xml:space="preserve"> </w:t>
      </w:r>
      <w:r>
        <w:t>:</w:t>
      </w:r>
      <w:r>
        <w:rPr>
          <w:spacing w:val="-1"/>
        </w:rPr>
        <w:t xml:space="preserve"> </w:t>
      </w:r>
      <w:r>
        <w:rPr>
          <w:spacing w:val="-2"/>
        </w:rPr>
        <w:t>L/L#2</w:t>
      </w:r>
    </w:p>
    <w:p w14:paraId="200BC1A7">
      <w:pPr>
        <w:pStyle w:val="23"/>
        <w:numPr>
          <w:ilvl w:val="0"/>
          <w:numId w:val="312"/>
        </w:numPr>
        <w:tabs>
          <w:tab w:val="left" w:pos="1312"/>
        </w:tabs>
        <w:spacing w:before="62"/>
        <w:ind w:left="1312" w:hanging="238"/>
      </w:pPr>
      <w:r>
        <w:t>Position</w:t>
      </w:r>
      <w:r>
        <w:rPr>
          <w:spacing w:val="-4"/>
        </w:rPr>
        <w:t xml:space="preserve"> </w:t>
      </w:r>
      <w:r>
        <w:t>05~08</w:t>
      </w:r>
      <w:r>
        <w:rPr>
          <w:spacing w:val="-5"/>
        </w:rPr>
        <w:t xml:space="preserve"> </w:t>
      </w:r>
      <w:r>
        <w:t>:</w:t>
      </w:r>
      <w:r>
        <w:rPr>
          <w:spacing w:val="-5"/>
        </w:rPr>
        <w:t xml:space="preserve"> </w:t>
      </w:r>
      <w:r>
        <w:t>Transfer</w:t>
      </w:r>
      <w:r>
        <w:rPr>
          <w:spacing w:val="-2"/>
        </w:rPr>
        <w:t xml:space="preserve"> </w:t>
      </w:r>
      <w:r>
        <w:t>Chamber</w:t>
      </w:r>
      <w:r>
        <w:rPr>
          <w:spacing w:val="-2"/>
        </w:rPr>
        <w:t xml:space="preserve"> </w:t>
      </w:r>
      <w:r>
        <w:t>robot</w:t>
      </w:r>
      <w:r>
        <w:rPr>
          <w:spacing w:val="-5"/>
        </w:rPr>
        <w:t xml:space="preserve"> </w:t>
      </w:r>
      <w:r>
        <w:rPr>
          <w:spacing w:val="-2"/>
        </w:rPr>
        <w:t>arm#1~#4</w:t>
      </w:r>
    </w:p>
    <w:p w14:paraId="292CFCB7">
      <w:pPr>
        <w:pStyle w:val="23"/>
        <w:numPr>
          <w:ilvl w:val="0"/>
          <w:numId w:val="312"/>
        </w:numPr>
        <w:tabs>
          <w:tab w:val="left" w:pos="1312"/>
        </w:tabs>
        <w:spacing w:before="59"/>
        <w:ind w:left="1312" w:hanging="238"/>
      </w:pPr>
      <w:r>
        <w:t>Position</w:t>
      </w:r>
      <w:r>
        <w:rPr>
          <w:spacing w:val="-4"/>
        </w:rPr>
        <w:t xml:space="preserve"> </w:t>
      </w:r>
      <w:r>
        <w:t>09~10</w:t>
      </w:r>
      <w:r>
        <w:rPr>
          <w:spacing w:val="-6"/>
        </w:rPr>
        <w:t xml:space="preserve"> </w:t>
      </w:r>
      <w:r>
        <w:t>:</w:t>
      </w:r>
      <w:r>
        <w:rPr>
          <w:spacing w:val="-3"/>
        </w:rPr>
        <w:t xml:space="preserve"> </w:t>
      </w:r>
      <w:r>
        <w:t>Process</w:t>
      </w:r>
      <w:r>
        <w:rPr>
          <w:spacing w:val="-4"/>
        </w:rPr>
        <w:t xml:space="preserve"> </w:t>
      </w:r>
      <w:r>
        <w:t>Chamber</w:t>
      </w:r>
      <w:r>
        <w:rPr>
          <w:spacing w:val="-2"/>
        </w:rPr>
        <w:t xml:space="preserve"> stage#1~#2</w:t>
      </w:r>
    </w:p>
    <w:p w14:paraId="22C7A1C5">
      <w:pPr>
        <w:pStyle w:val="8"/>
      </w:pPr>
    </w:p>
    <w:p w14:paraId="4634CF57">
      <w:pPr>
        <w:pStyle w:val="8"/>
        <w:spacing w:before="175"/>
      </w:pPr>
    </w:p>
    <w:p w14:paraId="0B3DCA24">
      <w:pPr>
        <w:pStyle w:val="5"/>
        <w:numPr>
          <w:ilvl w:val="2"/>
          <w:numId w:val="142"/>
        </w:numPr>
        <w:tabs>
          <w:tab w:val="left" w:pos="1612"/>
        </w:tabs>
        <w:ind w:left="1612" w:hanging="595"/>
      </w:pPr>
      <w:bookmarkStart w:id="233" w:name="_Toc1178"/>
      <w:r>
        <w:t>PLC</w:t>
      </w:r>
      <w:r>
        <w:rPr>
          <w:spacing w:val="-3"/>
        </w:rPr>
        <w:t xml:space="preserve"> </w:t>
      </w:r>
      <w:r>
        <w:rPr>
          <w:spacing w:val="-5"/>
        </w:rPr>
        <w:t>MAP</w:t>
      </w:r>
      <w:bookmarkEnd w:id="233"/>
    </w:p>
    <w:p w14:paraId="1E2DC599">
      <w:pPr>
        <w:pStyle w:val="23"/>
        <w:numPr>
          <w:ilvl w:val="3"/>
          <w:numId w:val="142"/>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0EEADC49">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4"/>
        <w:gridCol w:w="2798"/>
        <w:gridCol w:w="760"/>
        <w:gridCol w:w="816"/>
        <w:gridCol w:w="859"/>
        <w:gridCol w:w="3867"/>
      </w:tblGrid>
      <w:tr w14:paraId="6BF648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4" w:type="dxa"/>
            <w:shd w:val="clear" w:color="auto" w:fill="B6DDE8"/>
          </w:tcPr>
          <w:p w14:paraId="4B64984F">
            <w:pPr>
              <w:pStyle w:val="24"/>
              <w:spacing w:line="206" w:lineRule="exact"/>
              <w:ind w:left="362"/>
              <w:rPr>
                <w:b/>
                <w:sz w:val="16"/>
              </w:rPr>
            </w:pPr>
            <w:r>
              <w:rPr>
                <w:b/>
                <w:spacing w:val="-2"/>
                <w:sz w:val="16"/>
              </w:rPr>
              <w:t>Block</w:t>
            </w:r>
          </w:p>
        </w:tc>
        <w:tc>
          <w:tcPr>
            <w:tcW w:w="2798" w:type="dxa"/>
            <w:shd w:val="clear" w:color="auto" w:fill="B6DDE8"/>
          </w:tcPr>
          <w:p w14:paraId="19AAD7C1">
            <w:pPr>
              <w:pStyle w:val="24"/>
              <w:spacing w:line="206" w:lineRule="exact"/>
              <w:ind w:left="8" w:right="5"/>
              <w:jc w:val="center"/>
              <w:rPr>
                <w:b/>
                <w:sz w:val="16"/>
              </w:rPr>
            </w:pPr>
            <w:r>
              <w:rPr>
                <w:b/>
                <w:spacing w:val="-4"/>
                <w:sz w:val="16"/>
              </w:rPr>
              <w:t>Item</w:t>
            </w:r>
          </w:p>
        </w:tc>
        <w:tc>
          <w:tcPr>
            <w:tcW w:w="760" w:type="dxa"/>
            <w:shd w:val="clear" w:color="auto" w:fill="B6DDE8"/>
          </w:tcPr>
          <w:p w14:paraId="6F8EC3E0">
            <w:pPr>
              <w:pStyle w:val="24"/>
              <w:spacing w:line="206" w:lineRule="exact"/>
              <w:ind w:left="14" w:right="2"/>
              <w:jc w:val="center"/>
              <w:rPr>
                <w:b/>
                <w:sz w:val="16"/>
              </w:rPr>
            </w:pPr>
            <w:r>
              <w:rPr>
                <w:b/>
                <w:spacing w:val="-2"/>
                <w:sz w:val="16"/>
              </w:rPr>
              <w:t>Points</w:t>
            </w:r>
          </w:p>
        </w:tc>
        <w:tc>
          <w:tcPr>
            <w:tcW w:w="816" w:type="dxa"/>
            <w:shd w:val="clear" w:color="auto" w:fill="B6DDE8"/>
          </w:tcPr>
          <w:p w14:paraId="47CFB53F">
            <w:pPr>
              <w:pStyle w:val="24"/>
              <w:spacing w:line="206" w:lineRule="exact"/>
              <w:ind w:left="10" w:right="5"/>
              <w:jc w:val="center"/>
              <w:rPr>
                <w:b/>
                <w:sz w:val="16"/>
              </w:rPr>
            </w:pPr>
            <w:r>
              <w:rPr>
                <w:b/>
                <w:spacing w:val="-4"/>
                <w:sz w:val="16"/>
              </w:rPr>
              <w:t>Type</w:t>
            </w:r>
          </w:p>
        </w:tc>
        <w:tc>
          <w:tcPr>
            <w:tcW w:w="859" w:type="dxa"/>
            <w:shd w:val="clear" w:color="auto" w:fill="B6DDE8"/>
          </w:tcPr>
          <w:p w14:paraId="75B8FA88">
            <w:pPr>
              <w:pStyle w:val="24"/>
              <w:spacing w:line="206" w:lineRule="exact"/>
              <w:ind w:left="15" w:right="6"/>
              <w:jc w:val="center"/>
              <w:rPr>
                <w:b/>
                <w:sz w:val="16"/>
              </w:rPr>
            </w:pPr>
            <w:r>
              <w:rPr>
                <w:b/>
                <w:spacing w:val="-2"/>
                <w:sz w:val="16"/>
              </w:rPr>
              <w:t>Format</w:t>
            </w:r>
          </w:p>
        </w:tc>
        <w:tc>
          <w:tcPr>
            <w:tcW w:w="3867" w:type="dxa"/>
            <w:shd w:val="clear" w:color="auto" w:fill="B6DDE8"/>
          </w:tcPr>
          <w:p w14:paraId="4150FA9A">
            <w:pPr>
              <w:pStyle w:val="24"/>
              <w:spacing w:line="206" w:lineRule="exact"/>
              <w:ind w:left="13"/>
              <w:jc w:val="center"/>
              <w:rPr>
                <w:b/>
                <w:sz w:val="16"/>
              </w:rPr>
            </w:pPr>
            <w:r>
              <w:rPr>
                <w:b/>
                <w:sz w:val="16"/>
              </w:rPr>
              <w:t>Sub</w:t>
            </w:r>
            <w:r>
              <w:rPr>
                <w:b/>
                <w:spacing w:val="-2"/>
                <w:sz w:val="16"/>
              </w:rPr>
              <w:t xml:space="preserve"> Items</w:t>
            </w:r>
          </w:p>
        </w:tc>
      </w:tr>
      <w:tr w14:paraId="54B2B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1104" w:type="dxa"/>
          </w:tcPr>
          <w:p w14:paraId="0FC497D8">
            <w:pPr>
              <w:pStyle w:val="24"/>
              <w:spacing w:before="110"/>
              <w:ind w:left="98" w:right="64"/>
              <w:rPr>
                <w:sz w:val="16"/>
              </w:rPr>
            </w:pPr>
            <w:r>
              <w:rPr>
                <w:spacing w:val="-2"/>
                <w:sz w:val="16"/>
              </w:rPr>
              <w:t xml:space="preserve">PositionStatu </w:t>
            </w:r>
            <w:r>
              <w:rPr>
                <w:sz w:val="16"/>
              </w:rPr>
              <w:t>s Block</w:t>
            </w:r>
          </w:p>
        </w:tc>
        <w:tc>
          <w:tcPr>
            <w:tcW w:w="2798" w:type="dxa"/>
          </w:tcPr>
          <w:p w14:paraId="7E404DD8">
            <w:pPr>
              <w:pStyle w:val="24"/>
              <w:spacing w:before="32"/>
              <w:rPr>
                <w:rFonts w:ascii="Times New Roman"/>
                <w:b/>
                <w:sz w:val="16"/>
              </w:rPr>
            </w:pPr>
          </w:p>
          <w:p w14:paraId="26FE8445">
            <w:pPr>
              <w:pStyle w:val="24"/>
              <w:ind w:left="96"/>
              <w:rPr>
                <w:sz w:val="16"/>
              </w:rPr>
            </w:pPr>
            <w:r>
              <w:rPr>
                <w:sz w:val="16"/>
              </w:rPr>
              <w:t>Position</w:t>
            </w:r>
            <w:r>
              <w:rPr>
                <w:spacing w:val="-4"/>
                <w:sz w:val="16"/>
              </w:rPr>
              <w:t xml:space="preserve"> </w:t>
            </w:r>
            <w:r>
              <w:rPr>
                <w:sz w:val="16"/>
              </w:rPr>
              <w:t>Glass</w:t>
            </w:r>
            <w:r>
              <w:rPr>
                <w:spacing w:val="-3"/>
                <w:sz w:val="16"/>
              </w:rPr>
              <w:t xml:space="preserve"> </w:t>
            </w:r>
            <w:r>
              <w:rPr>
                <w:spacing w:val="-2"/>
                <w:sz w:val="16"/>
              </w:rPr>
              <w:t>Exist</w:t>
            </w:r>
          </w:p>
        </w:tc>
        <w:tc>
          <w:tcPr>
            <w:tcW w:w="760" w:type="dxa"/>
          </w:tcPr>
          <w:p w14:paraId="0FBBBFA5">
            <w:pPr>
              <w:pStyle w:val="24"/>
              <w:spacing w:before="32"/>
              <w:rPr>
                <w:rFonts w:ascii="Times New Roman"/>
                <w:b/>
                <w:sz w:val="16"/>
              </w:rPr>
            </w:pPr>
          </w:p>
          <w:p w14:paraId="2FD16E31">
            <w:pPr>
              <w:pStyle w:val="24"/>
              <w:ind w:left="14" w:right="5"/>
              <w:jc w:val="center"/>
              <w:rPr>
                <w:sz w:val="16"/>
              </w:rPr>
            </w:pPr>
            <w:r>
              <w:rPr>
                <w:spacing w:val="-10"/>
                <w:sz w:val="16"/>
              </w:rPr>
              <w:t>8</w:t>
            </w:r>
          </w:p>
        </w:tc>
        <w:tc>
          <w:tcPr>
            <w:tcW w:w="816" w:type="dxa"/>
          </w:tcPr>
          <w:p w14:paraId="0616538B">
            <w:pPr>
              <w:pStyle w:val="24"/>
              <w:spacing w:before="32"/>
              <w:rPr>
                <w:rFonts w:ascii="Times New Roman"/>
                <w:b/>
                <w:sz w:val="16"/>
              </w:rPr>
            </w:pPr>
          </w:p>
          <w:p w14:paraId="26FC9BA3">
            <w:pPr>
              <w:pStyle w:val="24"/>
              <w:ind w:left="10" w:right="4"/>
              <w:jc w:val="center"/>
              <w:rPr>
                <w:sz w:val="16"/>
              </w:rPr>
            </w:pPr>
            <w:r>
              <w:rPr>
                <w:spacing w:val="-4"/>
                <w:sz w:val="16"/>
              </w:rPr>
              <w:t>Data</w:t>
            </w:r>
          </w:p>
        </w:tc>
        <w:tc>
          <w:tcPr>
            <w:tcW w:w="859" w:type="dxa"/>
          </w:tcPr>
          <w:p w14:paraId="1A2035C3">
            <w:pPr>
              <w:pStyle w:val="24"/>
              <w:spacing w:before="32"/>
              <w:rPr>
                <w:rFonts w:ascii="Times New Roman"/>
                <w:b/>
                <w:sz w:val="16"/>
              </w:rPr>
            </w:pPr>
          </w:p>
          <w:p w14:paraId="6E2068AD">
            <w:pPr>
              <w:pStyle w:val="24"/>
              <w:ind w:left="15" w:right="4"/>
              <w:jc w:val="center"/>
              <w:rPr>
                <w:sz w:val="16"/>
              </w:rPr>
            </w:pPr>
            <w:r>
              <w:rPr>
                <w:spacing w:val="-5"/>
                <w:sz w:val="16"/>
              </w:rPr>
              <w:t>BIT</w:t>
            </w:r>
          </w:p>
        </w:tc>
        <w:tc>
          <w:tcPr>
            <w:tcW w:w="3867" w:type="dxa"/>
          </w:tcPr>
          <w:p w14:paraId="154721F7">
            <w:pPr>
              <w:pStyle w:val="24"/>
              <w:spacing w:before="32"/>
              <w:rPr>
                <w:rFonts w:ascii="Times New Roman"/>
                <w:b/>
                <w:sz w:val="16"/>
              </w:rPr>
            </w:pPr>
          </w:p>
          <w:p w14:paraId="1469D6D0">
            <w:pPr>
              <w:pStyle w:val="24"/>
              <w:ind w:left="101"/>
              <w:rPr>
                <w:sz w:val="16"/>
              </w:rPr>
            </w:pPr>
            <w:r>
              <w:rPr>
                <w:sz w:val="16"/>
              </w:rPr>
              <w:t>Bit</w:t>
            </w:r>
            <w:r>
              <w:rPr>
                <w:spacing w:val="41"/>
                <w:sz w:val="16"/>
              </w:rPr>
              <w:t xml:space="preserve"> </w:t>
            </w:r>
            <w:r>
              <w:rPr>
                <w:sz w:val="16"/>
              </w:rPr>
              <w:t>:</w:t>
            </w:r>
            <w:r>
              <w:rPr>
                <w:spacing w:val="-1"/>
                <w:sz w:val="16"/>
              </w:rPr>
              <w:t xml:space="preserve"> </w:t>
            </w:r>
            <w:r>
              <w:rPr>
                <w:sz w:val="16"/>
              </w:rPr>
              <w:t>Glass</w:t>
            </w:r>
            <w:r>
              <w:rPr>
                <w:spacing w:val="-3"/>
                <w:sz w:val="16"/>
              </w:rPr>
              <w:t xml:space="preserve"> </w:t>
            </w:r>
            <w:r>
              <w:rPr>
                <w:sz w:val="16"/>
              </w:rPr>
              <w:t>Exist</w:t>
            </w:r>
            <w:r>
              <w:rPr>
                <w:spacing w:val="-1"/>
                <w:sz w:val="16"/>
              </w:rPr>
              <w:t xml:space="preserve"> </w:t>
            </w:r>
            <w:r>
              <w:rPr>
                <w:sz w:val="16"/>
              </w:rPr>
              <w:t>(0:</w:t>
            </w:r>
            <w:r>
              <w:rPr>
                <w:spacing w:val="-2"/>
                <w:sz w:val="16"/>
              </w:rPr>
              <w:t xml:space="preserve"> </w:t>
            </w:r>
            <w:r>
              <w:rPr>
                <w:sz w:val="16"/>
              </w:rPr>
              <w:t>Empty,</w:t>
            </w:r>
            <w:r>
              <w:rPr>
                <w:spacing w:val="-1"/>
                <w:sz w:val="16"/>
              </w:rPr>
              <w:t xml:space="preserve"> </w:t>
            </w:r>
            <w:r>
              <w:rPr>
                <w:sz w:val="16"/>
              </w:rPr>
              <w:t>1</w:t>
            </w:r>
            <w:r>
              <w:rPr>
                <w:spacing w:val="-2"/>
                <w:sz w:val="16"/>
              </w:rPr>
              <w:t xml:space="preserve"> </w:t>
            </w:r>
            <w:r>
              <w:rPr>
                <w:sz w:val="16"/>
              </w:rPr>
              <w:t>:</w:t>
            </w:r>
            <w:r>
              <w:rPr>
                <w:spacing w:val="-1"/>
                <w:sz w:val="16"/>
              </w:rPr>
              <w:t xml:space="preserve"> </w:t>
            </w:r>
            <w:r>
              <w:rPr>
                <w:spacing w:val="-2"/>
                <w:sz w:val="16"/>
              </w:rPr>
              <w:t>Exist)</w:t>
            </w:r>
          </w:p>
        </w:tc>
      </w:tr>
      <w:tr w14:paraId="7C57B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restart"/>
          </w:tcPr>
          <w:p w14:paraId="47B28D46">
            <w:pPr>
              <w:pStyle w:val="24"/>
              <w:rPr>
                <w:rFonts w:ascii="Times New Roman"/>
                <w:b/>
                <w:sz w:val="16"/>
              </w:rPr>
            </w:pPr>
          </w:p>
          <w:p w14:paraId="28726A5F">
            <w:pPr>
              <w:pStyle w:val="24"/>
              <w:rPr>
                <w:rFonts w:ascii="Times New Roman"/>
                <w:b/>
                <w:sz w:val="16"/>
              </w:rPr>
            </w:pPr>
          </w:p>
          <w:p w14:paraId="6193894B">
            <w:pPr>
              <w:pStyle w:val="24"/>
              <w:rPr>
                <w:rFonts w:ascii="Times New Roman"/>
                <w:b/>
                <w:sz w:val="16"/>
              </w:rPr>
            </w:pPr>
          </w:p>
          <w:p w14:paraId="6A5CB2B9">
            <w:pPr>
              <w:pStyle w:val="24"/>
              <w:spacing w:before="15"/>
              <w:rPr>
                <w:rFonts w:ascii="Times New Roman"/>
                <w:b/>
                <w:sz w:val="16"/>
              </w:rPr>
            </w:pPr>
          </w:p>
          <w:p w14:paraId="2482283D">
            <w:pPr>
              <w:pStyle w:val="24"/>
              <w:spacing w:line="331" w:lineRule="auto"/>
              <w:ind w:left="98"/>
              <w:rPr>
                <w:sz w:val="16"/>
              </w:rPr>
            </w:pPr>
            <w:r>
              <w:rPr>
                <w:spacing w:val="-2"/>
                <w:sz w:val="16"/>
              </w:rPr>
              <w:t>PositionGlass Block</w:t>
            </w:r>
          </w:p>
        </w:tc>
        <w:tc>
          <w:tcPr>
            <w:tcW w:w="2798" w:type="dxa"/>
          </w:tcPr>
          <w:p w14:paraId="419F343A">
            <w:pPr>
              <w:pStyle w:val="24"/>
              <w:spacing w:before="53"/>
              <w:ind w:left="96"/>
              <w:rPr>
                <w:sz w:val="16"/>
              </w:rPr>
            </w:pPr>
            <w:r>
              <w:rPr>
                <w:sz w:val="16"/>
              </w:rPr>
              <w:t>Position</w:t>
            </w:r>
            <w:r>
              <w:rPr>
                <w:spacing w:val="41"/>
                <w:sz w:val="16"/>
              </w:rPr>
              <w:t xml:space="preserve"> </w:t>
            </w:r>
            <w:r>
              <w:rPr>
                <w:spacing w:val="-5"/>
                <w:sz w:val="16"/>
              </w:rPr>
              <w:t>01</w:t>
            </w:r>
          </w:p>
          <w:p w14:paraId="672B7C47">
            <w:pPr>
              <w:pStyle w:val="24"/>
              <w:spacing w:before="80"/>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60" w:type="dxa"/>
          </w:tcPr>
          <w:p w14:paraId="46164BBF">
            <w:pPr>
              <w:pStyle w:val="24"/>
              <w:spacing w:before="12"/>
              <w:rPr>
                <w:rFonts w:ascii="Times New Roman"/>
                <w:b/>
                <w:sz w:val="16"/>
              </w:rPr>
            </w:pPr>
          </w:p>
          <w:p w14:paraId="56147A00">
            <w:pPr>
              <w:pStyle w:val="24"/>
              <w:spacing w:before="1"/>
              <w:ind w:left="14" w:right="5"/>
              <w:jc w:val="center"/>
              <w:rPr>
                <w:sz w:val="16"/>
              </w:rPr>
            </w:pPr>
            <w:r>
              <w:rPr>
                <w:spacing w:val="-10"/>
                <w:sz w:val="16"/>
              </w:rPr>
              <w:t>1</w:t>
            </w:r>
          </w:p>
        </w:tc>
        <w:tc>
          <w:tcPr>
            <w:tcW w:w="816" w:type="dxa"/>
          </w:tcPr>
          <w:p w14:paraId="01F70029">
            <w:pPr>
              <w:pStyle w:val="24"/>
              <w:spacing w:before="12"/>
              <w:rPr>
                <w:rFonts w:ascii="Times New Roman"/>
                <w:b/>
                <w:sz w:val="16"/>
              </w:rPr>
            </w:pPr>
          </w:p>
          <w:p w14:paraId="419C855D">
            <w:pPr>
              <w:pStyle w:val="24"/>
              <w:spacing w:before="1"/>
              <w:ind w:left="10" w:right="4"/>
              <w:jc w:val="center"/>
              <w:rPr>
                <w:sz w:val="16"/>
              </w:rPr>
            </w:pPr>
            <w:r>
              <w:rPr>
                <w:spacing w:val="-4"/>
                <w:sz w:val="16"/>
              </w:rPr>
              <w:t>Data</w:t>
            </w:r>
          </w:p>
        </w:tc>
        <w:tc>
          <w:tcPr>
            <w:tcW w:w="859" w:type="dxa"/>
          </w:tcPr>
          <w:p w14:paraId="02B2B312">
            <w:pPr>
              <w:pStyle w:val="24"/>
              <w:spacing w:before="12"/>
              <w:rPr>
                <w:rFonts w:ascii="Times New Roman"/>
                <w:b/>
                <w:sz w:val="16"/>
              </w:rPr>
            </w:pPr>
          </w:p>
          <w:p w14:paraId="65431A6F">
            <w:pPr>
              <w:pStyle w:val="24"/>
              <w:spacing w:before="1"/>
              <w:ind w:left="15" w:right="4"/>
              <w:jc w:val="center"/>
              <w:rPr>
                <w:sz w:val="16"/>
              </w:rPr>
            </w:pPr>
            <w:r>
              <w:rPr>
                <w:spacing w:val="-5"/>
                <w:sz w:val="16"/>
              </w:rPr>
              <w:t>INT</w:t>
            </w:r>
          </w:p>
        </w:tc>
        <w:tc>
          <w:tcPr>
            <w:tcW w:w="3867" w:type="dxa"/>
          </w:tcPr>
          <w:p w14:paraId="0D30B564">
            <w:pPr>
              <w:pStyle w:val="24"/>
              <w:spacing w:before="12"/>
              <w:rPr>
                <w:rFonts w:ascii="Times New Roman"/>
                <w:b/>
                <w:sz w:val="16"/>
              </w:rPr>
            </w:pPr>
          </w:p>
          <w:p w14:paraId="5F5DF677">
            <w:pPr>
              <w:pStyle w:val="24"/>
              <w:spacing w:before="1"/>
              <w:ind w:left="101"/>
              <w:rPr>
                <w:sz w:val="16"/>
              </w:rPr>
            </w:pPr>
            <w:r>
              <w:rPr>
                <w:sz w:val="16"/>
              </w:rPr>
              <w:t>Cassette</w:t>
            </w:r>
            <w:r>
              <w:rPr>
                <w:spacing w:val="-8"/>
                <w:sz w:val="16"/>
              </w:rPr>
              <w:t xml:space="preserve"> </w:t>
            </w:r>
            <w:r>
              <w:rPr>
                <w:sz w:val="16"/>
              </w:rPr>
              <w:t>Sequence</w:t>
            </w:r>
            <w:r>
              <w:rPr>
                <w:spacing w:val="-7"/>
                <w:sz w:val="16"/>
              </w:rPr>
              <w:t xml:space="preserve"> </w:t>
            </w:r>
            <w:r>
              <w:rPr>
                <w:sz w:val="16"/>
              </w:rPr>
              <w:t>Number</w:t>
            </w:r>
            <w:r>
              <w:rPr>
                <w:spacing w:val="-9"/>
                <w:sz w:val="16"/>
              </w:rPr>
              <w:t xml:space="preserve"> </w:t>
            </w:r>
            <w:r>
              <w:rPr>
                <w:spacing w:val="-2"/>
                <w:sz w:val="16"/>
              </w:rPr>
              <w:t>(1~65535)</w:t>
            </w:r>
          </w:p>
        </w:tc>
      </w:tr>
      <w:tr w14:paraId="1DE106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104" w:type="dxa"/>
            <w:vMerge w:val="continue"/>
            <w:tcBorders>
              <w:top w:val="nil"/>
            </w:tcBorders>
          </w:tcPr>
          <w:p w14:paraId="1BC7DC86">
            <w:pPr>
              <w:rPr>
                <w:sz w:val="2"/>
                <w:szCs w:val="2"/>
              </w:rPr>
            </w:pPr>
          </w:p>
        </w:tc>
        <w:tc>
          <w:tcPr>
            <w:tcW w:w="2798" w:type="dxa"/>
          </w:tcPr>
          <w:p w14:paraId="38033873">
            <w:pPr>
              <w:pStyle w:val="24"/>
              <w:spacing w:before="52"/>
              <w:ind w:left="96"/>
              <w:rPr>
                <w:sz w:val="16"/>
              </w:rPr>
            </w:pPr>
            <w:r>
              <w:rPr>
                <w:sz w:val="16"/>
              </w:rPr>
              <w:t>Position</w:t>
            </w:r>
            <w:r>
              <w:rPr>
                <w:spacing w:val="41"/>
                <w:sz w:val="16"/>
              </w:rPr>
              <w:t xml:space="preserve"> </w:t>
            </w:r>
            <w:r>
              <w:rPr>
                <w:spacing w:val="-5"/>
                <w:sz w:val="16"/>
              </w:rPr>
              <w:t>01</w:t>
            </w:r>
          </w:p>
          <w:p w14:paraId="11C39823">
            <w:pPr>
              <w:pStyle w:val="24"/>
              <w:spacing w:before="80"/>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60" w:type="dxa"/>
          </w:tcPr>
          <w:p w14:paraId="05F1BE44">
            <w:pPr>
              <w:pStyle w:val="24"/>
              <w:spacing w:before="12"/>
              <w:rPr>
                <w:rFonts w:ascii="Times New Roman"/>
                <w:b/>
                <w:sz w:val="16"/>
              </w:rPr>
            </w:pPr>
          </w:p>
          <w:p w14:paraId="367AF009">
            <w:pPr>
              <w:pStyle w:val="24"/>
              <w:spacing w:before="1"/>
              <w:ind w:left="14" w:right="5"/>
              <w:jc w:val="center"/>
              <w:rPr>
                <w:sz w:val="16"/>
              </w:rPr>
            </w:pPr>
            <w:r>
              <w:rPr>
                <w:spacing w:val="-10"/>
                <w:sz w:val="16"/>
              </w:rPr>
              <w:t>1</w:t>
            </w:r>
          </w:p>
        </w:tc>
        <w:tc>
          <w:tcPr>
            <w:tcW w:w="816" w:type="dxa"/>
          </w:tcPr>
          <w:p w14:paraId="5AAA1878">
            <w:pPr>
              <w:pStyle w:val="24"/>
              <w:spacing w:before="12"/>
              <w:rPr>
                <w:rFonts w:ascii="Times New Roman"/>
                <w:b/>
                <w:sz w:val="16"/>
              </w:rPr>
            </w:pPr>
          </w:p>
          <w:p w14:paraId="70D08A7C">
            <w:pPr>
              <w:pStyle w:val="24"/>
              <w:spacing w:before="1"/>
              <w:ind w:left="10" w:right="4"/>
              <w:jc w:val="center"/>
              <w:rPr>
                <w:sz w:val="16"/>
              </w:rPr>
            </w:pPr>
            <w:r>
              <w:rPr>
                <w:spacing w:val="-4"/>
                <w:sz w:val="16"/>
              </w:rPr>
              <w:t>Data</w:t>
            </w:r>
          </w:p>
        </w:tc>
        <w:tc>
          <w:tcPr>
            <w:tcW w:w="859" w:type="dxa"/>
          </w:tcPr>
          <w:p w14:paraId="1EA697D7">
            <w:pPr>
              <w:pStyle w:val="24"/>
              <w:spacing w:before="12"/>
              <w:rPr>
                <w:rFonts w:ascii="Times New Roman"/>
                <w:b/>
                <w:sz w:val="16"/>
              </w:rPr>
            </w:pPr>
          </w:p>
          <w:p w14:paraId="53B14486">
            <w:pPr>
              <w:pStyle w:val="24"/>
              <w:spacing w:before="1"/>
              <w:ind w:left="15" w:right="4"/>
              <w:jc w:val="center"/>
              <w:rPr>
                <w:sz w:val="16"/>
              </w:rPr>
            </w:pPr>
            <w:r>
              <w:rPr>
                <w:spacing w:val="-5"/>
                <w:sz w:val="16"/>
              </w:rPr>
              <w:t>INT</w:t>
            </w:r>
          </w:p>
        </w:tc>
        <w:tc>
          <w:tcPr>
            <w:tcW w:w="3867" w:type="dxa"/>
          </w:tcPr>
          <w:p w14:paraId="494B127E">
            <w:pPr>
              <w:pStyle w:val="24"/>
              <w:spacing w:before="12"/>
              <w:rPr>
                <w:rFonts w:ascii="Times New Roman"/>
                <w:b/>
                <w:sz w:val="16"/>
              </w:rPr>
            </w:pPr>
          </w:p>
          <w:p w14:paraId="24C071D3">
            <w:pPr>
              <w:pStyle w:val="24"/>
              <w:spacing w:before="1"/>
              <w:ind w:left="101"/>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5"/>
                <w:sz w:val="16"/>
              </w:rPr>
              <w:t xml:space="preserve"> </w:t>
            </w:r>
            <w:r>
              <w:rPr>
                <w:spacing w:val="-2"/>
                <w:sz w:val="16"/>
              </w:rPr>
              <w:t>(1~65535)</w:t>
            </w:r>
          </w:p>
        </w:tc>
      </w:tr>
      <w:tr w14:paraId="03DA05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156029B6">
            <w:pPr>
              <w:rPr>
                <w:sz w:val="2"/>
                <w:szCs w:val="2"/>
              </w:rPr>
            </w:pPr>
          </w:p>
        </w:tc>
        <w:tc>
          <w:tcPr>
            <w:tcW w:w="2798" w:type="dxa"/>
          </w:tcPr>
          <w:p w14:paraId="284541D6">
            <w:pPr>
              <w:pStyle w:val="24"/>
              <w:spacing w:before="55"/>
              <w:ind w:left="96"/>
              <w:rPr>
                <w:sz w:val="16"/>
              </w:rPr>
            </w:pPr>
            <w:r>
              <w:rPr>
                <w:sz w:val="16"/>
              </w:rPr>
              <w:t>Position</w:t>
            </w:r>
            <w:r>
              <w:rPr>
                <w:spacing w:val="41"/>
                <w:sz w:val="16"/>
              </w:rPr>
              <w:t xml:space="preserve"> </w:t>
            </w:r>
            <w:r>
              <w:rPr>
                <w:spacing w:val="-5"/>
                <w:sz w:val="16"/>
              </w:rPr>
              <w:t>02</w:t>
            </w:r>
          </w:p>
          <w:p w14:paraId="5217E5C9">
            <w:pPr>
              <w:pStyle w:val="24"/>
              <w:spacing w:before="80"/>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60" w:type="dxa"/>
          </w:tcPr>
          <w:p w14:paraId="7CE3087A">
            <w:pPr>
              <w:pStyle w:val="24"/>
              <w:spacing w:before="15"/>
              <w:rPr>
                <w:rFonts w:ascii="Times New Roman"/>
                <w:b/>
                <w:sz w:val="16"/>
              </w:rPr>
            </w:pPr>
          </w:p>
          <w:p w14:paraId="2A1350A5">
            <w:pPr>
              <w:pStyle w:val="24"/>
              <w:ind w:left="14" w:right="5"/>
              <w:jc w:val="center"/>
              <w:rPr>
                <w:sz w:val="16"/>
              </w:rPr>
            </w:pPr>
            <w:r>
              <w:rPr>
                <w:spacing w:val="-10"/>
                <w:sz w:val="16"/>
              </w:rPr>
              <w:t>1</w:t>
            </w:r>
          </w:p>
        </w:tc>
        <w:tc>
          <w:tcPr>
            <w:tcW w:w="816" w:type="dxa"/>
          </w:tcPr>
          <w:p w14:paraId="7F73DBE3">
            <w:pPr>
              <w:pStyle w:val="24"/>
              <w:spacing w:before="15"/>
              <w:rPr>
                <w:rFonts w:ascii="Times New Roman"/>
                <w:b/>
                <w:sz w:val="16"/>
              </w:rPr>
            </w:pPr>
          </w:p>
          <w:p w14:paraId="3D66D23D">
            <w:pPr>
              <w:pStyle w:val="24"/>
              <w:ind w:left="10" w:right="4"/>
              <w:jc w:val="center"/>
              <w:rPr>
                <w:sz w:val="16"/>
              </w:rPr>
            </w:pPr>
            <w:r>
              <w:rPr>
                <w:spacing w:val="-4"/>
                <w:sz w:val="16"/>
              </w:rPr>
              <w:t>Data</w:t>
            </w:r>
          </w:p>
        </w:tc>
        <w:tc>
          <w:tcPr>
            <w:tcW w:w="859" w:type="dxa"/>
          </w:tcPr>
          <w:p w14:paraId="2BB58039">
            <w:pPr>
              <w:pStyle w:val="24"/>
              <w:spacing w:before="15"/>
              <w:rPr>
                <w:rFonts w:ascii="Times New Roman"/>
                <w:b/>
                <w:sz w:val="16"/>
              </w:rPr>
            </w:pPr>
          </w:p>
          <w:p w14:paraId="274D4854">
            <w:pPr>
              <w:pStyle w:val="24"/>
              <w:ind w:left="15" w:right="4"/>
              <w:jc w:val="center"/>
              <w:rPr>
                <w:sz w:val="16"/>
              </w:rPr>
            </w:pPr>
            <w:r>
              <w:rPr>
                <w:spacing w:val="-5"/>
                <w:sz w:val="16"/>
              </w:rPr>
              <w:t>INT</w:t>
            </w:r>
          </w:p>
        </w:tc>
        <w:tc>
          <w:tcPr>
            <w:tcW w:w="3867" w:type="dxa"/>
          </w:tcPr>
          <w:p w14:paraId="571B5E57">
            <w:pPr>
              <w:pStyle w:val="24"/>
              <w:spacing w:before="15"/>
              <w:rPr>
                <w:rFonts w:ascii="Times New Roman"/>
                <w:b/>
                <w:sz w:val="16"/>
              </w:rPr>
            </w:pPr>
          </w:p>
          <w:p w14:paraId="4918D17F">
            <w:pPr>
              <w:pStyle w:val="24"/>
              <w:ind w:left="101"/>
              <w:rPr>
                <w:sz w:val="16"/>
              </w:rPr>
            </w:pPr>
            <w:r>
              <w:rPr>
                <w:sz w:val="16"/>
              </w:rPr>
              <w:t>Cassette</w:t>
            </w:r>
            <w:r>
              <w:rPr>
                <w:spacing w:val="-8"/>
                <w:sz w:val="16"/>
              </w:rPr>
              <w:t xml:space="preserve"> </w:t>
            </w:r>
            <w:r>
              <w:rPr>
                <w:sz w:val="16"/>
              </w:rPr>
              <w:t>Sequence</w:t>
            </w:r>
            <w:r>
              <w:rPr>
                <w:spacing w:val="-7"/>
                <w:sz w:val="16"/>
              </w:rPr>
              <w:t xml:space="preserve"> </w:t>
            </w:r>
            <w:r>
              <w:rPr>
                <w:sz w:val="16"/>
              </w:rPr>
              <w:t>Number</w:t>
            </w:r>
            <w:r>
              <w:rPr>
                <w:spacing w:val="-9"/>
                <w:sz w:val="16"/>
              </w:rPr>
              <w:t xml:space="preserve"> </w:t>
            </w:r>
            <w:r>
              <w:rPr>
                <w:spacing w:val="-2"/>
                <w:sz w:val="16"/>
              </w:rPr>
              <w:t>(1~65535)</w:t>
            </w:r>
          </w:p>
        </w:tc>
      </w:tr>
    </w:tbl>
    <w:p w14:paraId="5120BA79">
      <w:pPr>
        <w:rPr>
          <w:sz w:val="16"/>
        </w:rPr>
        <w:sectPr>
          <w:pgSz w:w="11910" w:h="16840"/>
          <w:pgMar w:top="1560" w:right="260" w:bottom="660" w:left="260" w:header="631" w:footer="467" w:gutter="0"/>
          <w:cols w:space="720" w:num="1"/>
        </w:sectPr>
      </w:pPr>
    </w:p>
    <w:p w14:paraId="3CE277D5">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4"/>
        <w:gridCol w:w="2798"/>
        <w:gridCol w:w="760"/>
        <w:gridCol w:w="816"/>
        <w:gridCol w:w="859"/>
        <w:gridCol w:w="3867"/>
      </w:tblGrid>
      <w:tr w14:paraId="38BFF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04" w:type="dxa"/>
            <w:shd w:val="clear" w:color="auto" w:fill="B6DDE8"/>
          </w:tcPr>
          <w:p w14:paraId="76AF5DF8">
            <w:pPr>
              <w:pStyle w:val="24"/>
              <w:spacing w:line="206" w:lineRule="exact"/>
              <w:ind w:left="362"/>
              <w:rPr>
                <w:b/>
                <w:sz w:val="16"/>
              </w:rPr>
            </w:pPr>
            <w:r>
              <w:rPr>
                <w:b/>
                <w:spacing w:val="-2"/>
                <w:sz w:val="16"/>
              </w:rPr>
              <w:t>Block</w:t>
            </w:r>
          </w:p>
        </w:tc>
        <w:tc>
          <w:tcPr>
            <w:tcW w:w="2798" w:type="dxa"/>
            <w:shd w:val="clear" w:color="auto" w:fill="B6DDE8"/>
          </w:tcPr>
          <w:p w14:paraId="709C4162">
            <w:pPr>
              <w:pStyle w:val="24"/>
              <w:spacing w:line="206" w:lineRule="exact"/>
              <w:ind w:left="8" w:right="5"/>
              <w:jc w:val="center"/>
              <w:rPr>
                <w:b/>
                <w:sz w:val="16"/>
              </w:rPr>
            </w:pPr>
            <w:r>
              <w:rPr>
                <w:b/>
                <w:spacing w:val="-4"/>
                <w:sz w:val="16"/>
              </w:rPr>
              <w:t>Item</w:t>
            </w:r>
          </w:p>
        </w:tc>
        <w:tc>
          <w:tcPr>
            <w:tcW w:w="760" w:type="dxa"/>
            <w:shd w:val="clear" w:color="auto" w:fill="B6DDE8"/>
          </w:tcPr>
          <w:p w14:paraId="75C69D8A">
            <w:pPr>
              <w:pStyle w:val="24"/>
              <w:spacing w:line="206" w:lineRule="exact"/>
              <w:ind w:left="14" w:right="2"/>
              <w:jc w:val="center"/>
              <w:rPr>
                <w:b/>
                <w:sz w:val="16"/>
              </w:rPr>
            </w:pPr>
            <w:r>
              <w:rPr>
                <w:b/>
                <w:spacing w:val="-2"/>
                <w:sz w:val="16"/>
              </w:rPr>
              <w:t>Points</w:t>
            </w:r>
          </w:p>
        </w:tc>
        <w:tc>
          <w:tcPr>
            <w:tcW w:w="816" w:type="dxa"/>
            <w:shd w:val="clear" w:color="auto" w:fill="B6DDE8"/>
          </w:tcPr>
          <w:p w14:paraId="27F6D0E9">
            <w:pPr>
              <w:pStyle w:val="24"/>
              <w:spacing w:line="206" w:lineRule="exact"/>
              <w:ind w:left="10" w:right="5"/>
              <w:jc w:val="center"/>
              <w:rPr>
                <w:b/>
                <w:sz w:val="16"/>
              </w:rPr>
            </w:pPr>
            <w:r>
              <w:rPr>
                <w:b/>
                <w:spacing w:val="-4"/>
                <w:sz w:val="16"/>
              </w:rPr>
              <w:t>Type</w:t>
            </w:r>
          </w:p>
        </w:tc>
        <w:tc>
          <w:tcPr>
            <w:tcW w:w="859" w:type="dxa"/>
            <w:shd w:val="clear" w:color="auto" w:fill="B6DDE8"/>
          </w:tcPr>
          <w:p w14:paraId="73D85D64">
            <w:pPr>
              <w:pStyle w:val="24"/>
              <w:spacing w:line="206" w:lineRule="exact"/>
              <w:ind w:left="15" w:right="6"/>
              <w:jc w:val="center"/>
              <w:rPr>
                <w:b/>
                <w:sz w:val="16"/>
              </w:rPr>
            </w:pPr>
            <w:r>
              <w:rPr>
                <w:b/>
                <w:spacing w:val="-2"/>
                <w:sz w:val="16"/>
              </w:rPr>
              <w:t>Format</w:t>
            </w:r>
          </w:p>
        </w:tc>
        <w:tc>
          <w:tcPr>
            <w:tcW w:w="3867" w:type="dxa"/>
            <w:shd w:val="clear" w:color="auto" w:fill="B6DDE8"/>
          </w:tcPr>
          <w:p w14:paraId="71CBDACE">
            <w:pPr>
              <w:pStyle w:val="24"/>
              <w:spacing w:line="206" w:lineRule="exact"/>
              <w:ind w:left="13"/>
              <w:jc w:val="center"/>
              <w:rPr>
                <w:b/>
                <w:sz w:val="16"/>
              </w:rPr>
            </w:pPr>
            <w:r>
              <w:rPr>
                <w:b/>
                <w:sz w:val="16"/>
              </w:rPr>
              <w:t>Sub</w:t>
            </w:r>
            <w:r>
              <w:rPr>
                <w:b/>
                <w:spacing w:val="-2"/>
                <w:sz w:val="16"/>
              </w:rPr>
              <w:t xml:space="preserve"> Items</w:t>
            </w:r>
          </w:p>
        </w:tc>
      </w:tr>
      <w:tr w14:paraId="47C02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restart"/>
          </w:tcPr>
          <w:p w14:paraId="6EB13F34">
            <w:pPr>
              <w:pStyle w:val="24"/>
              <w:rPr>
                <w:rFonts w:ascii="Times New Roman"/>
                <w:sz w:val="16"/>
              </w:rPr>
            </w:pPr>
          </w:p>
        </w:tc>
        <w:tc>
          <w:tcPr>
            <w:tcW w:w="2798" w:type="dxa"/>
          </w:tcPr>
          <w:p w14:paraId="08EE5DF1">
            <w:pPr>
              <w:pStyle w:val="24"/>
              <w:spacing w:before="55"/>
              <w:ind w:left="96"/>
              <w:rPr>
                <w:sz w:val="16"/>
              </w:rPr>
            </w:pPr>
            <w:r>
              <w:rPr>
                <w:sz w:val="16"/>
              </w:rPr>
              <w:t>Position</w:t>
            </w:r>
            <w:r>
              <w:rPr>
                <w:spacing w:val="41"/>
                <w:sz w:val="16"/>
              </w:rPr>
              <w:t xml:space="preserve"> </w:t>
            </w:r>
            <w:r>
              <w:rPr>
                <w:spacing w:val="-5"/>
                <w:sz w:val="16"/>
              </w:rPr>
              <w:t>02</w:t>
            </w:r>
          </w:p>
          <w:p w14:paraId="6FA201F9">
            <w:pPr>
              <w:pStyle w:val="24"/>
              <w:spacing w:before="77"/>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60" w:type="dxa"/>
          </w:tcPr>
          <w:p w14:paraId="13BB1226">
            <w:pPr>
              <w:pStyle w:val="24"/>
              <w:spacing w:before="15"/>
              <w:rPr>
                <w:rFonts w:ascii="Times New Roman"/>
                <w:b/>
                <w:sz w:val="16"/>
              </w:rPr>
            </w:pPr>
          </w:p>
          <w:p w14:paraId="7FC5381D">
            <w:pPr>
              <w:pStyle w:val="24"/>
              <w:ind w:left="14" w:right="5"/>
              <w:jc w:val="center"/>
              <w:rPr>
                <w:sz w:val="16"/>
              </w:rPr>
            </w:pPr>
            <w:r>
              <w:rPr>
                <w:spacing w:val="-10"/>
                <w:sz w:val="16"/>
              </w:rPr>
              <w:t>1</w:t>
            </w:r>
          </w:p>
        </w:tc>
        <w:tc>
          <w:tcPr>
            <w:tcW w:w="816" w:type="dxa"/>
          </w:tcPr>
          <w:p w14:paraId="4997C52D">
            <w:pPr>
              <w:pStyle w:val="24"/>
              <w:spacing w:before="15"/>
              <w:rPr>
                <w:rFonts w:ascii="Times New Roman"/>
                <w:b/>
                <w:sz w:val="16"/>
              </w:rPr>
            </w:pPr>
          </w:p>
          <w:p w14:paraId="1374EE23">
            <w:pPr>
              <w:pStyle w:val="24"/>
              <w:ind w:left="10" w:right="4"/>
              <w:jc w:val="center"/>
              <w:rPr>
                <w:sz w:val="16"/>
              </w:rPr>
            </w:pPr>
            <w:r>
              <w:rPr>
                <w:spacing w:val="-4"/>
                <w:sz w:val="16"/>
              </w:rPr>
              <w:t>Data</w:t>
            </w:r>
          </w:p>
        </w:tc>
        <w:tc>
          <w:tcPr>
            <w:tcW w:w="859" w:type="dxa"/>
          </w:tcPr>
          <w:p w14:paraId="4FA30585">
            <w:pPr>
              <w:pStyle w:val="24"/>
              <w:spacing w:before="15"/>
              <w:rPr>
                <w:rFonts w:ascii="Times New Roman"/>
                <w:b/>
                <w:sz w:val="16"/>
              </w:rPr>
            </w:pPr>
          </w:p>
          <w:p w14:paraId="1006D0A3">
            <w:pPr>
              <w:pStyle w:val="24"/>
              <w:ind w:left="15" w:right="4"/>
              <w:jc w:val="center"/>
              <w:rPr>
                <w:sz w:val="16"/>
              </w:rPr>
            </w:pPr>
            <w:r>
              <w:rPr>
                <w:spacing w:val="-5"/>
                <w:sz w:val="16"/>
              </w:rPr>
              <w:t>INT</w:t>
            </w:r>
          </w:p>
        </w:tc>
        <w:tc>
          <w:tcPr>
            <w:tcW w:w="3867" w:type="dxa"/>
          </w:tcPr>
          <w:p w14:paraId="2EFF2413">
            <w:pPr>
              <w:pStyle w:val="24"/>
              <w:spacing w:before="15"/>
              <w:rPr>
                <w:rFonts w:ascii="Times New Roman"/>
                <w:b/>
                <w:sz w:val="16"/>
              </w:rPr>
            </w:pPr>
          </w:p>
          <w:p w14:paraId="142AE8FA">
            <w:pPr>
              <w:pStyle w:val="24"/>
              <w:ind w:left="101"/>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43CBA6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6FC09EE0">
            <w:pPr>
              <w:rPr>
                <w:sz w:val="2"/>
                <w:szCs w:val="2"/>
              </w:rPr>
            </w:pPr>
          </w:p>
        </w:tc>
        <w:tc>
          <w:tcPr>
            <w:tcW w:w="2798" w:type="dxa"/>
          </w:tcPr>
          <w:p w14:paraId="09E60F6E">
            <w:pPr>
              <w:pStyle w:val="24"/>
              <w:spacing w:before="55"/>
              <w:ind w:left="96"/>
              <w:rPr>
                <w:sz w:val="16"/>
              </w:rPr>
            </w:pPr>
            <w:r>
              <w:rPr>
                <w:sz w:val="16"/>
              </w:rPr>
              <w:t>Position</w:t>
            </w:r>
            <w:r>
              <w:rPr>
                <w:spacing w:val="41"/>
                <w:sz w:val="16"/>
              </w:rPr>
              <w:t xml:space="preserve"> </w:t>
            </w:r>
            <w:r>
              <w:rPr>
                <w:spacing w:val="-5"/>
                <w:sz w:val="16"/>
              </w:rPr>
              <w:t>03</w:t>
            </w:r>
          </w:p>
          <w:p w14:paraId="5C5B4E8C">
            <w:pPr>
              <w:pStyle w:val="24"/>
              <w:spacing w:before="77"/>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60" w:type="dxa"/>
          </w:tcPr>
          <w:p w14:paraId="5784E22A">
            <w:pPr>
              <w:pStyle w:val="24"/>
              <w:spacing w:before="15"/>
              <w:rPr>
                <w:rFonts w:ascii="Times New Roman"/>
                <w:b/>
                <w:sz w:val="16"/>
              </w:rPr>
            </w:pPr>
          </w:p>
          <w:p w14:paraId="55AA0222">
            <w:pPr>
              <w:pStyle w:val="24"/>
              <w:ind w:left="14" w:right="5"/>
              <w:jc w:val="center"/>
              <w:rPr>
                <w:sz w:val="16"/>
              </w:rPr>
            </w:pPr>
            <w:r>
              <w:rPr>
                <w:spacing w:val="-10"/>
                <w:sz w:val="16"/>
              </w:rPr>
              <w:t>1</w:t>
            </w:r>
          </w:p>
        </w:tc>
        <w:tc>
          <w:tcPr>
            <w:tcW w:w="816" w:type="dxa"/>
          </w:tcPr>
          <w:p w14:paraId="0108D97B">
            <w:pPr>
              <w:pStyle w:val="24"/>
              <w:spacing w:before="15"/>
              <w:rPr>
                <w:rFonts w:ascii="Times New Roman"/>
                <w:b/>
                <w:sz w:val="16"/>
              </w:rPr>
            </w:pPr>
          </w:p>
          <w:p w14:paraId="752548AE">
            <w:pPr>
              <w:pStyle w:val="24"/>
              <w:ind w:left="10" w:right="4"/>
              <w:jc w:val="center"/>
              <w:rPr>
                <w:sz w:val="16"/>
              </w:rPr>
            </w:pPr>
            <w:r>
              <w:rPr>
                <w:spacing w:val="-4"/>
                <w:sz w:val="16"/>
              </w:rPr>
              <w:t>Data</w:t>
            </w:r>
          </w:p>
        </w:tc>
        <w:tc>
          <w:tcPr>
            <w:tcW w:w="859" w:type="dxa"/>
          </w:tcPr>
          <w:p w14:paraId="4E35D95C">
            <w:pPr>
              <w:pStyle w:val="24"/>
              <w:spacing w:before="15"/>
              <w:rPr>
                <w:rFonts w:ascii="Times New Roman"/>
                <w:b/>
                <w:sz w:val="16"/>
              </w:rPr>
            </w:pPr>
          </w:p>
          <w:p w14:paraId="068DC01B">
            <w:pPr>
              <w:pStyle w:val="24"/>
              <w:ind w:left="15" w:right="4"/>
              <w:jc w:val="center"/>
              <w:rPr>
                <w:sz w:val="16"/>
              </w:rPr>
            </w:pPr>
            <w:r>
              <w:rPr>
                <w:spacing w:val="-5"/>
                <w:sz w:val="16"/>
              </w:rPr>
              <w:t>INT</w:t>
            </w:r>
          </w:p>
        </w:tc>
        <w:tc>
          <w:tcPr>
            <w:tcW w:w="3867" w:type="dxa"/>
          </w:tcPr>
          <w:p w14:paraId="1A75EB46">
            <w:pPr>
              <w:pStyle w:val="24"/>
              <w:spacing w:before="15"/>
              <w:rPr>
                <w:rFonts w:ascii="Times New Roman"/>
                <w:b/>
                <w:sz w:val="16"/>
              </w:rPr>
            </w:pPr>
          </w:p>
          <w:p w14:paraId="0C85CF71">
            <w:pPr>
              <w:pStyle w:val="24"/>
              <w:ind w:left="101"/>
              <w:rPr>
                <w:sz w:val="16"/>
              </w:rPr>
            </w:pPr>
            <w:r>
              <w:rPr>
                <w:sz w:val="16"/>
              </w:rPr>
              <w:t>Cassette</w:t>
            </w:r>
            <w:r>
              <w:rPr>
                <w:spacing w:val="-8"/>
                <w:sz w:val="16"/>
              </w:rPr>
              <w:t xml:space="preserve"> </w:t>
            </w:r>
            <w:r>
              <w:rPr>
                <w:sz w:val="16"/>
              </w:rPr>
              <w:t>Sequence</w:t>
            </w:r>
            <w:r>
              <w:rPr>
                <w:spacing w:val="-7"/>
                <w:sz w:val="16"/>
              </w:rPr>
              <w:t xml:space="preserve"> </w:t>
            </w:r>
            <w:r>
              <w:rPr>
                <w:sz w:val="16"/>
              </w:rPr>
              <w:t>Number</w:t>
            </w:r>
            <w:r>
              <w:rPr>
                <w:spacing w:val="-9"/>
                <w:sz w:val="16"/>
              </w:rPr>
              <w:t xml:space="preserve"> </w:t>
            </w:r>
            <w:r>
              <w:rPr>
                <w:spacing w:val="-2"/>
                <w:sz w:val="16"/>
              </w:rPr>
              <w:t>(1~65535)</w:t>
            </w:r>
          </w:p>
        </w:tc>
      </w:tr>
      <w:tr w14:paraId="62F1AE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6DA4A3EA">
            <w:pPr>
              <w:rPr>
                <w:sz w:val="2"/>
                <w:szCs w:val="2"/>
              </w:rPr>
            </w:pPr>
          </w:p>
        </w:tc>
        <w:tc>
          <w:tcPr>
            <w:tcW w:w="2798" w:type="dxa"/>
          </w:tcPr>
          <w:p w14:paraId="335C86C8">
            <w:pPr>
              <w:pStyle w:val="24"/>
              <w:spacing w:before="52"/>
              <w:ind w:left="96"/>
              <w:rPr>
                <w:sz w:val="16"/>
              </w:rPr>
            </w:pPr>
            <w:r>
              <w:rPr>
                <w:sz w:val="16"/>
              </w:rPr>
              <w:t>Position</w:t>
            </w:r>
            <w:r>
              <w:rPr>
                <w:spacing w:val="41"/>
                <w:sz w:val="16"/>
              </w:rPr>
              <w:t xml:space="preserve"> </w:t>
            </w:r>
            <w:r>
              <w:rPr>
                <w:spacing w:val="-5"/>
                <w:sz w:val="16"/>
              </w:rPr>
              <w:t>03</w:t>
            </w:r>
          </w:p>
          <w:p w14:paraId="203F94D6">
            <w:pPr>
              <w:pStyle w:val="24"/>
              <w:spacing w:before="81"/>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60" w:type="dxa"/>
          </w:tcPr>
          <w:p w14:paraId="5D16EDF4">
            <w:pPr>
              <w:pStyle w:val="24"/>
              <w:spacing w:before="12"/>
              <w:rPr>
                <w:rFonts w:ascii="Times New Roman"/>
                <w:b/>
                <w:sz w:val="16"/>
              </w:rPr>
            </w:pPr>
          </w:p>
          <w:p w14:paraId="27B81797">
            <w:pPr>
              <w:pStyle w:val="24"/>
              <w:spacing w:before="1"/>
              <w:ind w:left="14" w:right="5"/>
              <w:jc w:val="center"/>
              <w:rPr>
                <w:sz w:val="16"/>
              </w:rPr>
            </w:pPr>
            <w:r>
              <w:rPr>
                <w:spacing w:val="-10"/>
                <w:sz w:val="16"/>
              </w:rPr>
              <w:t>1</w:t>
            </w:r>
          </w:p>
        </w:tc>
        <w:tc>
          <w:tcPr>
            <w:tcW w:w="816" w:type="dxa"/>
          </w:tcPr>
          <w:p w14:paraId="4BF2C4CC">
            <w:pPr>
              <w:pStyle w:val="24"/>
              <w:spacing w:before="12"/>
              <w:rPr>
                <w:rFonts w:ascii="Times New Roman"/>
                <w:b/>
                <w:sz w:val="16"/>
              </w:rPr>
            </w:pPr>
          </w:p>
          <w:p w14:paraId="07B0F2B2">
            <w:pPr>
              <w:pStyle w:val="24"/>
              <w:spacing w:before="1"/>
              <w:ind w:left="10" w:right="4"/>
              <w:jc w:val="center"/>
              <w:rPr>
                <w:sz w:val="16"/>
              </w:rPr>
            </w:pPr>
            <w:r>
              <w:rPr>
                <w:spacing w:val="-4"/>
                <w:sz w:val="16"/>
              </w:rPr>
              <w:t>Data</w:t>
            </w:r>
          </w:p>
        </w:tc>
        <w:tc>
          <w:tcPr>
            <w:tcW w:w="859" w:type="dxa"/>
          </w:tcPr>
          <w:p w14:paraId="4B2BD39F">
            <w:pPr>
              <w:pStyle w:val="24"/>
              <w:spacing w:before="12"/>
              <w:rPr>
                <w:rFonts w:ascii="Times New Roman"/>
                <w:b/>
                <w:sz w:val="16"/>
              </w:rPr>
            </w:pPr>
          </w:p>
          <w:p w14:paraId="34B63927">
            <w:pPr>
              <w:pStyle w:val="24"/>
              <w:spacing w:before="1"/>
              <w:ind w:left="15" w:right="4"/>
              <w:jc w:val="center"/>
              <w:rPr>
                <w:sz w:val="16"/>
              </w:rPr>
            </w:pPr>
            <w:r>
              <w:rPr>
                <w:spacing w:val="-5"/>
                <w:sz w:val="16"/>
              </w:rPr>
              <w:t>INT</w:t>
            </w:r>
          </w:p>
        </w:tc>
        <w:tc>
          <w:tcPr>
            <w:tcW w:w="3867" w:type="dxa"/>
          </w:tcPr>
          <w:p w14:paraId="29A03EF4">
            <w:pPr>
              <w:pStyle w:val="24"/>
              <w:spacing w:before="12"/>
              <w:rPr>
                <w:rFonts w:ascii="Times New Roman"/>
                <w:b/>
                <w:sz w:val="16"/>
              </w:rPr>
            </w:pPr>
          </w:p>
          <w:p w14:paraId="6DE8E8B7">
            <w:pPr>
              <w:pStyle w:val="24"/>
              <w:spacing w:before="1"/>
              <w:ind w:left="101"/>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67FE32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104" w:type="dxa"/>
            <w:vMerge w:val="continue"/>
            <w:tcBorders>
              <w:top w:val="nil"/>
            </w:tcBorders>
          </w:tcPr>
          <w:p w14:paraId="1574F8AA">
            <w:pPr>
              <w:rPr>
                <w:sz w:val="2"/>
                <w:szCs w:val="2"/>
              </w:rPr>
            </w:pPr>
          </w:p>
        </w:tc>
        <w:tc>
          <w:tcPr>
            <w:tcW w:w="2798" w:type="dxa"/>
          </w:tcPr>
          <w:p w14:paraId="0C110360">
            <w:pPr>
              <w:pStyle w:val="24"/>
              <w:spacing w:before="52"/>
              <w:ind w:left="96"/>
              <w:rPr>
                <w:sz w:val="16"/>
              </w:rPr>
            </w:pPr>
            <w:r>
              <w:rPr>
                <w:sz w:val="16"/>
              </w:rPr>
              <w:t>Position</w:t>
            </w:r>
            <w:r>
              <w:rPr>
                <w:spacing w:val="41"/>
                <w:sz w:val="16"/>
              </w:rPr>
              <w:t xml:space="preserve"> </w:t>
            </w:r>
            <w:r>
              <w:rPr>
                <w:spacing w:val="-5"/>
                <w:sz w:val="16"/>
              </w:rPr>
              <w:t>04</w:t>
            </w:r>
          </w:p>
          <w:p w14:paraId="47D73487">
            <w:pPr>
              <w:pStyle w:val="24"/>
              <w:spacing w:before="81"/>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60" w:type="dxa"/>
          </w:tcPr>
          <w:p w14:paraId="5C53C505">
            <w:pPr>
              <w:pStyle w:val="24"/>
              <w:spacing w:before="12"/>
              <w:rPr>
                <w:rFonts w:ascii="Times New Roman"/>
                <w:b/>
                <w:sz w:val="16"/>
              </w:rPr>
            </w:pPr>
          </w:p>
          <w:p w14:paraId="6DDD8243">
            <w:pPr>
              <w:pStyle w:val="24"/>
              <w:spacing w:before="1"/>
              <w:ind w:left="14" w:right="5"/>
              <w:jc w:val="center"/>
              <w:rPr>
                <w:sz w:val="16"/>
              </w:rPr>
            </w:pPr>
            <w:r>
              <w:rPr>
                <w:spacing w:val="-10"/>
                <w:sz w:val="16"/>
              </w:rPr>
              <w:t>1</w:t>
            </w:r>
          </w:p>
        </w:tc>
        <w:tc>
          <w:tcPr>
            <w:tcW w:w="816" w:type="dxa"/>
          </w:tcPr>
          <w:p w14:paraId="5F977D0F">
            <w:pPr>
              <w:pStyle w:val="24"/>
              <w:spacing w:before="12"/>
              <w:rPr>
                <w:rFonts w:ascii="Times New Roman"/>
                <w:b/>
                <w:sz w:val="16"/>
              </w:rPr>
            </w:pPr>
          </w:p>
          <w:p w14:paraId="30C5FBF0">
            <w:pPr>
              <w:pStyle w:val="24"/>
              <w:spacing w:before="1"/>
              <w:ind w:left="10" w:right="4"/>
              <w:jc w:val="center"/>
              <w:rPr>
                <w:sz w:val="16"/>
              </w:rPr>
            </w:pPr>
            <w:r>
              <w:rPr>
                <w:spacing w:val="-4"/>
                <w:sz w:val="16"/>
              </w:rPr>
              <w:t>Data</w:t>
            </w:r>
          </w:p>
        </w:tc>
        <w:tc>
          <w:tcPr>
            <w:tcW w:w="859" w:type="dxa"/>
          </w:tcPr>
          <w:p w14:paraId="57729528">
            <w:pPr>
              <w:pStyle w:val="24"/>
              <w:spacing w:before="12"/>
              <w:rPr>
                <w:rFonts w:ascii="Times New Roman"/>
                <w:b/>
                <w:sz w:val="16"/>
              </w:rPr>
            </w:pPr>
          </w:p>
          <w:p w14:paraId="6B96230C">
            <w:pPr>
              <w:pStyle w:val="24"/>
              <w:spacing w:before="1"/>
              <w:ind w:left="15" w:right="4"/>
              <w:jc w:val="center"/>
              <w:rPr>
                <w:sz w:val="16"/>
              </w:rPr>
            </w:pPr>
            <w:r>
              <w:rPr>
                <w:spacing w:val="-5"/>
                <w:sz w:val="16"/>
              </w:rPr>
              <w:t>INT</w:t>
            </w:r>
          </w:p>
        </w:tc>
        <w:tc>
          <w:tcPr>
            <w:tcW w:w="3867" w:type="dxa"/>
          </w:tcPr>
          <w:p w14:paraId="4B61FA82">
            <w:pPr>
              <w:pStyle w:val="24"/>
              <w:spacing w:before="12"/>
              <w:rPr>
                <w:rFonts w:ascii="Times New Roman"/>
                <w:b/>
                <w:sz w:val="16"/>
              </w:rPr>
            </w:pPr>
          </w:p>
          <w:p w14:paraId="4CD3C0E7">
            <w:pPr>
              <w:pStyle w:val="24"/>
              <w:spacing w:before="1"/>
              <w:ind w:left="101"/>
              <w:rPr>
                <w:sz w:val="16"/>
              </w:rPr>
            </w:pPr>
            <w:r>
              <w:rPr>
                <w:sz w:val="16"/>
              </w:rPr>
              <w:t>Cassette</w:t>
            </w:r>
            <w:r>
              <w:rPr>
                <w:spacing w:val="-8"/>
                <w:sz w:val="16"/>
              </w:rPr>
              <w:t xml:space="preserve"> </w:t>
            </w:r>
            <w:r>
              <w:rPr>
                <w:sz w:val="16"/>
              </w:rPr>
              <w:t>Sequence</w:t>
            </w:r>
            <w:r>
              <w:rPr>
                <w:spacing w:val="-7"/>
                <w:sz w:val="16"/>
              </w:rPr>
              <w:t xml:space="preserve"> </w:t>
            </w:r>
            <w:r>
              <w:rPr>
                <w:sz w:val="16"/>
              </w:rPr>
              <w:t>Number</w:t>
            </w:r>
            <w:r>
              <w:rPr>
                <w:spacing w:val="-9"/>
                <w:sz w:val="16"/>
              </w:rPr>
              <w:t xml:space="preserve"> </w:t>
            </w:r>
            <w:r>
              <w:rPr>
                <w:spacing w:val="-2"/>
                <w:sz w:val="16"/>
              </w:rPr>
              <w:t>(1~65535)</w:t>
            </w:r>
          </w:p>
        </w:tc>
      </w:tr>
      <w:tr w14:paraId="34AEF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104" w:type="dxa"/>
            <w:vMerge w:val="continue"/>
            <w:tcBorders>
              <w:top w:val="nil"/>
            </w:tcBorders>
          </w:tcPr>
          <w:p w14:paraId="02DCE133">
            <w:pPr>
              <w:rPr>
                <w:sz w:val="2"/>
                <w:szCs w:val="2"/>
              </w:rPr>
            </w:pPr>
          </w:p>
        </w:tc>
        <w:tc>
          <w:tcPr>
            <w:tcW w:w="2798" w:type="dxa"/>
          </w:tcPr>
          <w:p w14:paraId="705A1D77">
            <w:pPr>
              <w:pStyle w:val="24"/>
              <w:spacing w:before="55"/>
              <w:ind w:left="96"/>
              <w:rPr>
                <w:sz w:val="16"/>
              </w:rPr>
            </w:pPr>
            <w:r>
              <w:rPr>
                <w:sz w:val="16"/>
              </w:rPr>
              <w:t>Position</w:t>
            </w:r>
            <w:r>
              <w:rPr>
                <w:spacing w:val="41"/>
                <w:sz w:val="16"/>
              </w:rPr>
              <w:t xml:space="preserve"> </w:t>
            </w:r>
            <w:r>
              <w:rPr>
                <w:spacing w:val="-5"/>
                <w:sz w:val="16"/>
              </w:rPr>
              <w:t>04</w:t>
            </w:r>
          </w:p>
          <w:p w14:paraId="449836BD">
            <w:pPr>
              <w:pStyle w:val="24"/>
              <w:spacing w:before="80"/>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60" w:type="dxa"/>
          </w:tcPr>
          <w:p w14:paraId="3FFD5C4E">
            <w:pPr>
              <w:pStyle w:val="24"/>
              <w:spacing w:before="15"/>
              <w:rPr>
                <w:rFonts w:ascii="Times New Roman"/>
                <w:b/>
                <w:sz w:val="16"/>
              </w:rPr>
            </w:pPr>
          </w:p>
          <w:p w14:paraId="0084225D">
            <w:pPr>
              <w:pStyle w:val="24"/>
              <w:ind w:left="14" w:right="5"/>
              <w:jc w:val="center"/>
              <w:rPr>
                <w:sz w:val="16"/>
              </w:rPr>
            </w:pPr>
            <w:r>
              <w:rPr>
                <w:spacing w:val="-10"/>
                <w:sz w:val="16"/>
              </w:rPr>
              <w:t>1</w:t>
            </w:r>
          </w:p>
        </w:tc>
        <w:tc>
          <w:tcPr>
            <w:tcW w:w="816" w:type="dxa"/>
          </w:tcPr>
          <w:p w14:paraId="11B42D31">
            <w:pPr>
              <w:pStyle w:val="24"/>
              <w:spacing w:before="15"/>
              <w:rPr>
                <w:rFonts w:ascii="Times New Roman"/>
                <w:b/>
                <w:sz w:val="16"/>
              </w:rPr>
            </w:pPr>
          </w:p>
          <w:p w14:paraId="6F2F827D">
            <w:pPr>
              <w:pStyle w:val="24"/>
              <w:ind w:left="10" w:right="4"/>
              <w:jc w:val="center"/>
              <w:rPr>
                <w:sz w:val="16"/>
              </w:rPr>
            </w:pPr>
            <w:r>
              <w:rPr>
                <w:spacing w:val="-4"/>
                <w:sz w:val="16"/>
              </w:rPr>
              <w:t>Data</w:t>
            </w:r>
          </w:p>
        </w:tc>
        <w:tc>
          <w:tcPr>
            <w:tcW w:w="859" w:type="dxa"/>
          </w:tcPr>
          <w:p w14:paraId="0E65C35B">
            <w:pPr>
              <w:pStyle w:val="24"/>
              <w:spacing w:before="15"/>
              <w:rPr>
                <w:rFonts w:ascii="Times New Roman"/>
                <w:b/>
                <w:sz w:val="16"/>
              </w:rPr>
            </w:pPr>
          </w:p>
          <w:p w14:paraId="39B328F0">
            <w:pPr>
              <w:pStyle w:val="24"/>
              <w:ind w:left="15" w:right="4"/>
              <w:jc w:val="center"/>
              <w:rPr>
                <w:sz w:val="16"/>
              </w:rPr>
            </w:pPr>
            <w:r>
              <w:rPr>
                <w:spacing w:val="-5"/>
                <w:sz w:val="16"/>
              </w:rPr>
              <w:t>INT</w:t>
            </w:r>
          </w:p>
        </w:tc>
        <w:tc>
          <w:tcPr>
            <w:tcW w:w="3867" w:type="dxa"/>
          </w:tcPr>
          <w:p w14:paraId="46914719">
            <w:pPr>
              <w:pStyle w:val="24"/>
              <w:spacing w:before="15"/>
              <w:rPr>
                <w:rFonts w:ascii="Times New Roman"/>
                <w:b/>
                <w:sz w:val="16"/>
              </w:rPr>
            </w:pPr>
          </w:p>
          <w:p w14:paraId="7BA862A5">
            <w:pPr>
              <w:pStyle w:val="24"/>
              <w:ind w:left="101"/>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09189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104" w:type="dxa"/>
            <w:vMerge w:val="continue"/>
            <w:tcBorders>
              <w:top w:val="nil"/>
            </w:tcBorders>
          </w:tcPr>
          <w:p w14:paraId="33647EB2">
            <w:pPr>
              <w:rPr>
                <w:sz w:val="2"/>
                <w:szCs w:val="2"/>
              </w:rPr>
            </w:pPr>
          </w:p>
        </w:tc>
        <w:tc>
          <w:tcPr>
            <w:tcW w:w="2798" w:type="dxa"/>
          </w:tcPr>
          <w:p w14:paraId="4F176A3E">
            <w:pPr>
              <w:pStyle w:val="24"/>
              <w:spacing w:before="53"/>
              <w:ind w:left="96"/>
              <w:rPr>
                <w:sz w:val="16"/>
              </w:rPr>
            </w:pPr>
            <w:r>
              <w:rPr>
                <w:sz w:val="16"/>
              </w:rPr>
              <w:t>Position</w:t>
            </w:r>
            <w:r>
              <w:rPr>
                <w:spacing w:val="41"/>
                <w:sz w:val="16"/>
              </w:rPr>
              <w:t xml:space="preserve"> </w:t>
            </w:r>
            <w:r>
              <w:rPr>
                <w:spacing w:val="-5"/>
                <w:sz w:val="16"/>
              </w:rPr>
              <w:t>05</w:t>
            </w:r>
          </w:p>
          <w:p w14:paraId="015B1E29">
            <w:pPr>
              <w:pStyle w:val="24"/>
              <w:spacing w:before="80"/>
              <w:ind w:left="96"/>
              <w:rPr>
                <w:sz w:val="16"/>
              </w:rPr>
            </w:pPr>
            <w:r>
              <w:rPr>
                <w:sz w:val="16"/>
              </w:rPr>
              <w:t>Cassette</w:t>
            </w:r>
            <w:r>
              <w:rPr>
                <w:spacing w:val="-9"/>
                <w:sz w:val="16"/>
              </w:rPr>
              <w:t xml:space="preserve"> </w:t>
            </w:r>
            <w:r>
              <w:rPr>
                <w:sz w:val="16"/>
              </w:rPr>
              <w:t>Sequence</w:t>
            </w:r>
            <w:r>
              <w:rPr>
                <w:spacing w:val="-6"/>
                <w:sz w:val="16"/>
              </w:rPr>
              <w:t xml:space="preserve"> </w:t>
            </w:r>
            <w:r>
              <w:rPr>
                <w:spacing w:val="-5"/>
                <w:sz w:val="16"/>
              </w:rPr>
              <w:t>No</w:t>
            </w:r>
          </w:p>
        </w:tc>
        <w:tc>
          <w:tcPr>
            <w:tcW w:w="760" w:type="dxa"/>
          </w:tcPr>
          <w:p w14:paraId="7F16224A">
            <w:pPr>
              <w:pStyle w:val="24"/>
              <w:spacing w:before="13"/>
              <w:rPr>
                <w:rFonts w:ascii="Times New Roman"/>
                <w:b/>
                <w:sz w:val="16"/>
              </w:rPr>
            </w:pPr>
          </w:p>
          <w:p w14:paraId="3EA2DA59">
            <w:pPr>
              <w:pStyle w:val="24"/>
              <w:ind w:left="14" w:right="5"/>
              <w:jc w:val="center"/>
              <w:rPr>
                <w:sz w:val="16"/>
              </w:rPr>
            </w:pPr>
            <w:r>
              <w:rPr>
                <w:spacing w:val="-10"/>
                <w:sz w:val="16"/>
              </w:rPr>
              <w:t>1</w:t>
            </w:r>
          </w:p>
        </w:tc>
        <w:tc>
          <w:tcPr>
            <w:tcW w:w="816" w:type="dxa"/>
          </w:tcPr>
          <w:p w14:paraId="17E02E05">
            <w:pPr>
              <w:pStyle w:val="24"/>
              <w:spacing w:before="13"/>
              <w:rPr>
                <w:rFonts w:ascii="Times New Roman"/>
                <w:b/>
                <w:sz w:val="16"/>
              </w:rPr>
            </w:pPr>
          </w:p>
          <w:p w14:paraId="4F511737">
            <w:pPr>
              <w:pStyle w:val="24"/>
              <w:ind w:left="10" w:right="4"/>
              <w:jc w:val="center"/>
              <w:rPr>
                <w:sz w:val="16"/>
              </w:rPr>
            </w:pPr>
            <w:r>
              <w:rPr>
                <w:spacing w:val="-4"/>
                <w:sz w:val="16"/>
              </w:rPr>
              <w:t>Data</w:t>
            </w:r>
          </w:p>
        </w:tc>
        <w:tc>
          <w:tcPr>
            <w:tcW w:w="859" w:type="dxa"/>
          </w:tcPr>
          <w:p w14:paraId="79DA93F3">
            <w:pPr>
              <w:pStyle w:val="24"/>
              <w:spacing w:before="13"/>
              <w:rPr>
                <w:rFonts w:ascii="Times New Roman"/>
                <w:b/>
                <w:sz w:val="16"/>
              </w:rPr>
            </w:pPr>
          </w:p>
          <w:p w14:paraId="1650BA3B">
            <w:pPr>
              <w:pStyle w:val="24"/>
              <w:ind w:left="15" w:right="4"/>
              <w:jc w:val="center"/>
              <w:rPr>
                <w:sz w:val="16"/>
              </w:rPr>
            </w:pPr>
            <w:r>
              <w:rPr>
                <w:spacing w:val="-5"/>
                <w:sz w:val="16"/>
              </w:rPr>
              <w:t>INT</w:t>
            </w:r>
          </w:p>
        </w:tc>
        <w:tc>
          <w:tcPr>
            <w:tcW w:w="3867" w:type="dxa"/>
          </w:tcPr>
          <w:p w14:paraId="3BC92454">
            <w:pPr>
              <w:pStyle w:val="24"/>
              <w:spacing w:before="13"/>
              <w:rPr>
                <w:rFonts w:ascii="Times New Roman"/>
                <w:b/>
                <w:sz w:val="16"/>
              </w:rPr>
            </w:pPr>
          </w:p>
          <w:p w14:paraId="773EC4F1">
            <w:pPr>
              <w:pStyle w:val="24"/>
              <w:ind w:left="101"/>
              <w:rPr>
                <w:sz w:val="16"/>
              </w:rPr>
            </w:pPr>
            <w:r>
              <w:rPr>
                <w:sz w:val="16"/>
              </w:rPr>
              <w:t>Cassette</w:t>
            </w:r>
            <w:r>
              <w:rPr>
                <w:spacing w:val="-8"/>
                <w:sz w:val="16"/>
              </w:rPr>
              <w:t xml:space="preserve"> </w:t>
            </w:r>
            <w:r>
              <w:rPr>
                <w:sz w:val="16"/>
              </w:rPr>
              <w:t>Sequence</w:t>
            </w:r>
            <w:r>
              <w:rPr>
                <w:spacing w:val="-7"/>
                <w:sz w:val="16"/>
              </w:rPr>
              <w:t xml:space="preserve"> </w:t>
            </w:r>
            <w:r>
              <w:rPr>
                <w:sz w:val="16"/>
              </w:rPr>
              <w:t>Number</w:t>
            </w:r>
            <w:r>
              <w:rPr>
                <w:spacing w:val="-9"/>
                <w:sz w:val="16"/>
              </w:rPr>
              <w:t xml:space="preserve"> </w:t>
            </w:r>
            <w:r>
              <w:rPr>
                <w:spacing w:val="-2"/>
                <w:sz w:val="16"/>
              </w:rPr>
              <w:t>(1~65535)</w:t>
            </w:r>
          </w:p>
        </w:tc>
      </w:tr>
      <w:tr w14:paraId="219B9B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104" w:type="dxa"/>
            <w:vMerge w:val="continue"/>
            <w:tcBorders>
              <w:top w:val="nil"/>
            </w:tcBorders>
          </w:tcPr>
          <w:p w14:paraId="0A6390E6">
            <w:pPr>
              <w:rPr>
                <w:sz w:val="2"/>
                <w:szCs w:val="2"/>
              </w:rPr>
            </w:pPr>
          </w:p>
        </w:tc>
        <w:tc>
          <w:tcPr>
            <w:tcW w:w="2798" w:type="dxa"/>
          </w:tcPr>
          <w:p w14:paraId="1A2B972F">
            <w:pPr>
              <w:pStyle w:val="24"/>
              <w:spacing w:before="53"/>
              <w:ind w:left="96"/>
              <w:rPr>
                <w:sz w:val="16"/>
              </w:rPr>
            </w:pPr>
            <w:r>
              <w:rPr>
                <w:sz w:val="16"/>
              </w:rPr>
              <w:t>Position</w:t>
            </w:r>
            <w:r>
              <w:rPr>
                <w:spacing w:val="41"/>
                <w:sz w:val="16"/>
              </w:rPr>
              <w:t xml:space="preserve"> </w:t>
            </w:r>
            <w:r>
              <w:rPr>
                <w:spacing w:val="-5"/>
                <w:sz w:val="16"/>
              </w:rPr>
              <w:t>05</w:t>
            </w:r>
          </w:p>
          <w:p w14:paraId="028D1D9C">
            <w:pPr>
              <w:pStyle w:val="24"/>
              <w:spacing w:before="79"/>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60" w:type="dxa"/>
          </w:tcPr>
          <w:p w14:paraId="135D8C01">
            <w:pPr>
              <w:pStyle w:val="24"/>
              <w:spacing w:before="12"/>
              <w:rPr>
                <w:rFonts w:ascii="Times New Roman"/>
                <w:b/>
                <w:sz w:val="16"/>
              </w:rPr>
            </w:pPr>
          </w:p>
          <w:p w14:paraId="515DE1E6">
            <w:pPr>
              <w:pStyle w:val="24"/>
              <w:spacing w:before="1"/>
              <w:ind w:left="14" w:right="5"/>
              <w:jc w:val="center"/>
              <w:rPr>
                <w:sz w:val="16"/>
              </w:rPr>
            </w:pPr>
            <w:r>
              <w:rPr>
                <w:spacing w:val="-10"/>
                <w:sz w:val="16"/>
              </w:rPr>
              <w:t>1</w:t>
            </w:r>
          </w:p>
        </w:tc>
        <w:tc>
          <w:tcPr>
            <w:tcW w:w="816" w:type="dxa"/>
          </w:tcPr>
          <w:p w14:paraId="451146CB">
            <w:pPr>
              <w:pStyle w:val="24"/>
              <w:spacing w:before="12"/>
              <w:rPr>
                <w:rFonts w:ascii="Times New Roman"/>
                <w:b/>
                <w:sz w:val="16"/>
              </w:rPr>
            </w:pPr>
          </w:p>
          <w:p w14:paraId="4F8D4FEC">
            <w:pPr>
              <w:pStyle w:val="24"/>
              <w:spacing w:before="1"/>
              <w:ind w:left="10" w:right="4"/>
              <w:jc w:val="center"/>
              <w:rPr>
                <w:sz w:val="16"/>
              </w:rPr>
            </w:pPr>
            <w:r>
              <w:rPr>
                <w:spacing w:val="-4"/>
                <w:sz w:val="16"/>
              </w:rPr>
              <w:t>Data</w:t>
            </w:r>
          </w:p>
        </w:tc>
        <w:tc>
          <w:tcPr>
            <w:tcW w:w="859" w:type="dxa"/>
          </w:tcPr>
          <w:p w14:paraId="3E6AA189">
            <w:pPr>
              <w:pStyle w:val="24"/>
              <w:spacing w:before="12"/>
              <w:rPr>
                <w:rFonts w:ascii="Times New Roman"/>
                <w:b/>
                <w:sz w:val="16"/>
              </w:rPr>
            </w:pPr>
          </w:p>
          <w:p w14:paraId="61F06C6A">
            <w:pPr>
              <w:pStyle w:val="24"/>
              <w:spacing w:before="1"/>
              <w:ind w:left="15" w:right="4"/>
              <w:jc w:val="center"/>
              <w:rPr>
                <w:sz w:val="16"/>
              </w:rPr>
            </w:pPr>
            <w:r>
              <w:rPr>
                <w:spacing w:val="-5"/>
                <w:sz w:val="16"/>
              </w:rPr>
              <w:t>INT</w:t>
            </w:r>
          </w:p>
        </w:tc>
        <w:tc>
          <w:tcPr>
            <w:tcW w:w="3867" w:type="dxa"/>
          </w:tcPr>
          <w:p w14:paraId="0035A586">
            <w:pPr>
              <w:pStyle w:val="24"/>
              <w:spacing w:before="12"/>
              <w:rPr>
                <w:rFonts w:ascii="Times New Roman"/>
                <w:b/>
                <w:sz w:val="16"/>
              </w:rPr>
            </w:pPr>
          </w:p>
          <w:p w14:paraId="620697A5">
            <w:pPr>
              <w:pStyle w:val="24"/>
              <w:spacing w:before="1"/>
              <w:ind w:left="101"/>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18155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6C675BFE">
            <w:pPr>
              <w:rPr>
                <w:sz w:val="2"/>
                <w:szCs w:val="2"/>
              </w:rPr>
            </w:pPr>
          </w:p>
        </w:tc>
        <w:tc>
          <w:tcPr>
            <w:tcW w:w="2798" w:type="dxa"/>
          </w:tcPr>
          <w:p w14:paraId="79515C04">
            <w:pPr>
              <w:pStyle w:val="24"/>
              <w:spacing w:before="55"/>
              <w:ind w:left="96"/>
              <w:rPr>
                <w:sz w:val="16"/>
              </w:rPr>
            </w:pPr>
            <w:r>
              <w:rPr>
                <w:sz w:val="16"/>
              </w:rPr>
              <w:t>Position</w:t>
            </w:r>
            <w:r>
              <w:rPr>
                <w:spacing w:val="41"/>
                <w:sz w:val="16"/>
              </w:rPr>
              <w:t xml:space="preserve"> </w:t>
            </w:r>
            <w:r>
              <w:rPr>
                <w:spacing w:val="-5"/>
                <w:sz w:val="16"/>
              </w:rPr>
              <w:t>06</w:t>
            </w:r>
          </w:p>
          <w:p w14:paraId="5C79FB6B">
            <w:pPr>
              <w:pStyle w:val="24"/>
              <w:spacing w:before="80"/>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60" w:type="dxa"/>
          </w:tcPr>
          <w:p w14:paraId="4B051F44">
            <w:pPr>
              <w:pStyle w:val="24"/>
              <w:spacing w:before="15"/>
              <w:rPr>
                <w:rFonts w:ascii="Times New Roman"/>
                <w:b/>
                <w:sz w:val="16"/>
              </w:rPr>
            </w:pPr>
          </w:p>
          <w:p w14:paraId="3BEECA55">
            <w:pPr>
              <w:pStyle w:val="24"/>
              <w:ind w:left="14" w:right="5"/>
              <w:jc w:val="center"/>
              <w:rPr>
                <w:sz w:val="16"/>
              </w:rPr>
            </w:pPr>
            <w:r>
              <w:rPr>
                <w:spacing w:val="-10"/>
                <w:sz w:val="16"/>
              </w:rPr>
              <w:t>1</w:t>
            </w:r>
          </w:p>
        </w:tc>
        <w:tc>
          <w:tcPr>
            <w:tcW w:w="816" w:type="dxa"/>
          </w:tcPr>
          <w:p w14:paraId="2479F4D1">
            <w:pPr>
              <w:pStyle w:val="24"/>
              <w:spacing w:before="15"/>
              <w:rPr>
                <w:rFonts w:ascii="Times New Roman"/>
                <w:b/>
                <w:sz w:val="16"/>
              </w:rPr>
            </w:pPr>
          </w:p>
          <w:p w14:paraId="41ED7634">
            <w:pPr>
              <w:pStyle w:val="24"/>
              <w:ind w:left="10" w:right="4"/>
              <w:jc w:val="center"/>
              <w:rPr>
                <w:sz w:val="16"/>
              </w:rPr>
            </w:pPr>
            <w:r>
              <w:rPr>
                <w:spacing w:val="-4"/>
                <w:sz w:val="16"/>
              </w:rPr>
              <w:t>Data</w:t>
            </w:r>
          </w:p>
        </w:tc>
        <w:tc>
          <w:tcPr>
            <w:tcW w:w="859" w:type="dxa"/>
          </w:tcPr>
          <w:p w14:paraId="3A173EF8">
            <w:pPr>
              <w:pStyle w:val="24"/>
              <w:spacing w:before="15"/>
              <w:rPr>
                <w:rFonts w:ascii="Times New Roman"/>
                <w:b/>
                <w:sz w:val="16"/>
              </w:rPr>
            </w:pPr>
          </w:p>
          <w:p w14:paraId="58C25550">
            <w:pPr>
              <w:pStyle w:val="24"/>
              <w:ind w:left="15" w:right="4"/>
              <w:jc w:val="center"/>
              <w:rPr>
                <w:sz w:val="16"/>
              </w:rPr>
            </w:pPr>
            <w:r>
              <w:rPr>
                <w:spacing w:val="-5"/>
                <w:sz w:val="16"/>
              </w:rPr>
              <w:t>INT</w:t>
            </w:r>
          </w:p>
        </w:tc>
        <w:tc>
          <w:tcPr>
            <w:tcW w:w="3867" w:type="dxa"/>
          </w:tcPr>
          <w:p w14:paraId="61B9DEFB">
            <w:pPr>
              <w:pStyle w:val="24"/>
              <w:spacing w:before="15"/>
              <w:rPr>
                <w:rFonts w:ascii="Times New Roman"/>
                <w:b/>
                <w:sz w:val="16"/>
              </w:rPr>
            </w:pPr>
          </w:p>
          <w:p w14:paraId="002A46B2">
            <w:pPr>
              <w:pStyle w:val="24"/>
              <w:ind w:left="101"/>
              <w:rPr>
                <w:sz w:val="16"/>
              </w:rPr>
            </w:pPr>
            <w:r>
              <w:rPr>
                <w:sz w:val="16"/>
              </w:rPr>
              <w:t>Cassette</w:t>
            </w:r>
            <w:r>
              <w:rPr>
                <w:spacing w:val="-8"/>
                <w:sz w:val="16"/>
              </w:rPr>
              <w:t xml:space="preserve"> </w:t>
            </w:r>
            <w:r>
              <w:rPr>
                <w:sz w:val="16"/>
              </w:rPr>
              <w:t>Sequence</w:t>
            </w:r>
            <w:r>
              <w:rPr>
                <w:spacing w:val="-7"/>
                <w:sz w:val="16"/>
              </w:rPr>
              <w:t xml:space="preserve"> </w:t>
            </w:r>
            <w:r>
              <w:rPr>
                <w:sz w:val="16"/>
              </w:rPr>
              <w:t>Number</w:t>
            </w:r>
            <w:r>
              <w:rPr>
                <w:spacing w:val="-9"/>
                <w:sz w:val="16"/>
              </w:rPr>
              <w:t xml:space="preserve"> </w:t>
            </w:r>
            <w:r>
              <w:rPr>
                <w:spacing w:val="-2"/>
                <w:sz w:val="16"/>
              </w:rPr>
              <w:t>(1~65535)</w:t>
            </w:r>
          </w:p>
        </w:tc>
      </w:tr>
      <w:tr w14:paraId="500022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5A226E10">
            <w:pPr>
              <w:rPr>
                <w:sz w:val="2"/>
                <w:szCs w:val="2"/>
              </w:rPr>
            </w:pPr>
          </w:p>
        </w:tc>
        <w:tc>
          <w:tcPr>
            <w:tcW w:w="2798" w:type="dxa"/>
          </w:tcPr>
          <w:p w14:paraId="32A52740">
            <w:pPr>
              <w:pStyle w:val="24"/>
              <w:spacing w:before="55"/>
              <w:ind w:left="96"/>
              <w:rPr>
                <w:sz w:val="16"/>
              </w:rPr>
            </w:pPr>
            <w:r>
              <w:rPr>
                <w:sz w:val="16"/>
              </w:rPr>
              <w:t>Position</w:t>
            </w:r>
            <w:r>
              <w:rPr>
                <w:spacing w:val="41"/>
                <w:sz w:val="16"/>
              </w:rPr>
              <w:t xml:space="preserve"> </w:t>
            </w:r>
            <w:r>
              <w:rPr>
                <w:spacing w:val="-5"/>
                <w:sz w:val="16"/>
              </w:rPr>
              <w:t>06</w:t>
            </w:r>
          </w:p>
          <w:p w14:paraId="51374ABE">
            <w:pPr>
              <w:pStyle w:val="24"/>
              <w:spacing w:before="80"/>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60" w:type="dxa"/>
          </w:tcPr>
          <w:p w14:paraId="5F114F55">
            <w:pPr>
              <w:pStyle w:val="24"/>
              <w:spacing w:before="15"/>
              <w:rPr>
                <w:rFonts w:ascii="Times New Roman"/>
                <w:b/>
                <w:sz w:val="16"/>
              </w:rPr>
            </w:pPr>
          </w:p>
          <w:p w14:paraId="45E0E445">
            <w:pPr>
              <w:pStyle w:val="24"/>
              <w:ind w:left="14" w:right="5"/>
              <w:jc w:val="center"/>
              <w:rPr>
                <w:sz w:val="16"/>
              </w:rPr>
            </w:pPr>
            <w:r>
              <w:rPr>
                <w:spacing w:val="-10"/>
                <w:sz w:val="16"/>
              </w:rPr>
              <w:t>1</w:t>
            </w:r>
          </w:p>
        </w:tc>
        <w:tc>
          <w:tcPr>
            <w:tcW w:w="816" w:type="dxa"/>
          </w:tcPr>
          <w:p w14:paraId="4F8A1146">
            <w:pPr>
              <w:pStyle w:val="24"/>
              <w:spacing w:before="15"/>
              <w:rPr>
                <w:rFonts w:ascii="Times New Roman"/>
                <w:b/>
                <w:sz w:val="16"/>
              </w:rPr>
            </w:pPr>
          </w:p>
          <w:p w14:paraId="287C78FA">
            <w:pPr>
              <w:pStyle w:val="24"/>
              <w:ind w:left="10" w:right="4"/>
              <w:jc w:val="center"/>
              <w:rPr>
                <w:sz w:val="16"/>
              </w:rPr>
            </w:pPr>
            <w:r>
              <w:rPr>
                <w:spacing w:val="-4"/>
                <w:sz w:val="16"/>
              </w:rPr>
              <w:t>Data</w:t>
            </w:r>
          </w:p>
        </w:tc>
        <w:tc>
          <w:tcPr>
            <w:tcW w:w="859" w:type="dxa"/>
          </w:tcPr>
          <w:p w14:paraId="60BAA4B3">
            <w:pPr>
              <w:pStyle w:val="24"/>
              <w:spacing w:before="15"/>
              <w:rPr>
                <w:rFonts w:ascii="Times New Roman"/>
                <w:b/>
                <w:sz w:val="16"/>
              </w:rPr>
            </w:pPr>
          </w:p>
          <w:p w14:paraId="4630F720">
            <w:pPr>
              <w:pStyle w:val="24"/>
              <w:ind w:left="15" w:right="4"/>
              <w:jc w:val="center"/>
              <w:rPr>
                <w:sz w:val="16"/>
              </w:rPr>
            </w:pPr>
            <w:r>
              <w:rPr>
                <w:spacing w:val="-5"/>
                <w:sz w:val="16"/>
              </w:rPr>
              <w:t>INT</w:t>
            </w:r>
          </w:p>
        </w:tc>
        <w:tc>
          <w:tcPr>
            <w:tcW w:w="3867" w:type="dxa"/>
          </w:tcPr>
          <w:p w14:paraId="35C5CF14">
            <w:pPr>
              <w:pStyle w:val="24"/>
              <w:spacing w:before="15"/>
              <w:rPr>
                <w:rFonts w:ascii="Times New Roman"/>
                <w:b/>
                <w:sz w:val="16"/>
              </w:rPr>
            </w:pPr>
          </w:p>
          <w:p w14:paraId="61E6B927">
            <w:pPr>
              <w:pStyle w:val="24"/>
              <w:ind w:left="101"/>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3354C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13F14270">
            <w:pPr>
              <w:rPr>
                <w:sz w:val="2"/>
                <w:szCs w:val="2"/>
              </w:rPr>
            </w:pPr>
          </w:p>
        </w:tc>
        <w:tc>
          <w:tcPr>
            <w:tcW w:w="2798" w:type="dxa"/>
          </w:tcPr>
          <w:p w14:paraId="32AABE04">
            <w:pPr>
              <w:pStyle w:val="24"/>
              <w:spacing w:before="55"/>
              <w:ind w:left="96"/>
              <w:rPr>
                <w:sz w:val="16"/>
              </w:rPr>
            </w:pPr>
            <w:r>
              <w:rPr>
                <w:sz w:val="16"/>
              </w:rPr>
              <w:t>Position</w:t>
            </w:r>
            <w:r>
              <w:rPr>
                <w:spacing w:val="41"/>
                <w:sz w:val="16"/>
              </w:rPr>
              <w:t xml:space="preserve"> </w:t>
            </w:r>
            <w:r>
              <w:rPr>
                <w:spacing w:val="-5"/>
                <w:sz w:val="16"/>
              </w:rPr>
              <w:t>07</w:t>
            </w:r>
          </w:p>
          <w:p w14:paraId="3589E36D">
            <w:pPr>
              <w:pStyle w:val="24"/>
              <w:spacing w:before="80"/>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60" w:type="dxa"/>
          </w:tcPr>
          <w:p w14:paraId="028E6A07">
            <w:pPr>
              <w:pStyle w:val="24"/>
              <w:spacing w:before="15"/>
              <w:rPr>
                <w:rFonts w:ascii="Times New Roman"/>
                <w:b/>
                <w:sz w:val="16"/>
              </w:rPr>
            </w:pPr>
          </w:p>
          <w:p w14:paraId="703D7815">
            <w:pPr>
              <w:pStyle w:val="24"/>
              <w:ind w:left="14" w:right="5"/>
              <w:jc w:val="center"/>
              <w:rPr>
                <w:sz w:val="16"/>
              </w:rPr>
            </w:pPr>
            <w:r>
              <w:rPr>
                <w:spacing w:val="-10"/>
                <w:sz w:val="16"/>
              </w:rPr>
              <w:t>1</w:t>
            </w:r>
          </w:p>
        </w:tc>
        <w:tc>
          <w:tcPr>
            <w:tcW w:w="816" w:type="dxa"/>
          </w:tcPr>
          <w:p w14:paraId="66A11022">
            <w:pPr>
              <w:pStyle w:val="24"/>
              <w:spacing w:before="15"/>
              <w:rPr>
                <w:rFonts w:ascii="Times New Roman"/>
                <w:b/>
                <w:sz w:val="16"/>
              </w:rPr>
            </w:pPr>
          </w:p>
          <w:p w14:paraId="31F07B7C">
            <w:pPr>
              <w:pStyle w:val="24"/>
              <w:ind w:left="10" w:right="4"/>
              <w:jc w:val="center"/>
              <w:rPr>
                <w:sz w:val="16"/>
              </w:rPr>
            </w:pPr>
            <w:r>
              <w:rPr>
                <w:spacing w:val="-4"/>
                <w:sz w:val="16"/>
              </w:rPr>
              <w:t>Data</w:t>
            </w:r>
          </w:p>
        </w:tc>
        <w:tc>
          <w:tcPr>
            <w:tcW w:w="859" w:type="dxa"/>
          </w:tcPr>
          <w:p w14:paraId="396136D1">
            <w:pPr>
              <w:pStyle w:val="24"/>
              <w:spacing w:before="15"/>
              <w:rPr>
                <w:rFonts w:ascii="Times New Roman"/>
                <w:b/>
                <w:sz w:val="16"/>
              </w:rPr>
            </w:pPr>
          </w:p>
          <w:p w14:paraId="6E52643A">
            <w:pPr>
              <w:pStyle w:val="24"/>
              <w:ind w:left="15" w:right="4"/>
              <w:jc w:val="center"/>
              <w:rPr>
                <w:sz w:val="16"/>
              </w:rPr>
            </w:pPr>
            <w:r>
              <w:rPr>
                <w:spacing w:val="-5"/>
                <w:sz w:val="16"/>
              </w:rPr>
              <w:t>INT</w:t>
            </w:r>
          </w:p>
        </w:tc>
        <w:tc>
          <w:tcPr>
            <w:tcW w:w="3867" w:type="dxa"/>
          </w:tcPr>
          <w:p w14:paraId="5F6B172E">
            <w:pPr>
              <w:pStyle w:val="24"/>
              <w:spacing w:before="15"/>
              <w:rPr>
                <w:rFonts w:ascii="Times New Roman"/>
                <w:b/>
                <w:sz w:val="16"/>
              </w:rPr>
            </w:pPr>
          </w:p>
          <w:p w14:paraId="2CC566AC">
            <w:pPr>
              <w:pStyle w:val="24"/>
              <w:ind w:left="101"/>
              <w:rPr>
                <w:sz w:val="16"/>
              </w:rPr>
            </w:pPr>
            <w:r>
              <w:rPr>
                <w:sz w:val="16"/>
              </w:rPr>
              <w:t>Cassette</w:t>
            </w:r>
            <w:r>
              <w:rPr>
                <w:spacing w:val="-8"/>
                <w:sz w:val="16"/>
              </w:rPr>
              <w:t xml:space="preserve"> </w:t>
            </w:r>
            <w:r>
              <w:rPr>
                <w:sz w:val="16"/>
              </w:rPr>
              <w:t>Sequence</w:t>
            </w:r>
            <w:r>
              <w:rPr>
                <w:spacing w:val="-7"/>
                <w:sz w:val="16"/>
              </w:rPr>
              <w:t xml:space="preserve"> </w:t>
            </w:r>
            <w:r>
              <w:rPr>
                <w:sz w:val="16"/>
              </w:rPr>
              <w:t>Number</w:t>
            </w:r>
            <w:r>
              <w:rPr>
                <w:spacing w:val="-9"/>
                <w:sz w:val="16"/>
              </w:rPr>
              <w:t xml:space="preserve"> </w:t>
            </w:r>
            <w:r>
              <w:rPr>
                <w:spacing w:val="-2"/>
                <w:sz w:val="16"/>
              </w:rPr>
              <w:t>(1~65535)</w:t>
            </w:r>
          </w:p>
        </w:tc>
      </w:tr>
      <w:tr w14:paraId="5E715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2B4ABFE8">
            <w:pPr>
              <w:rPr>
                <w:sz w:val="2"/>
                <w:szCs w:val="2"/>
              </w:rPr>
            </w:pPr>
          </w:p>
        </w:tc>
        <w:tc>
          <w:tcPr>
            <w:tcW w:w="2798" w:type="dxa"/>
          </w:tcPr>
          <w:p w14:paraId="3DD19D73">
            <w:pPr>
              <w:pStyle w:val="24"/>
              <w:spacing w:before="55"/>
              <w:ind w:left="96"/>
              <w:rPr>
                <w:sz w:val="16"/>
              </w:rPr>
            </w:pPr>
            <w:r>
              <w:rPr>
                <w:sz w:val="16"/>
              </w:rPr>
              <w:t>Position</w:t>
            </w:r>
            <w:r>
              <w:rPr>
                <w:spacing w:val="41"/>
                <w:sz w:val="16"/>
              </w:rPr>
              <w:t xml:space="preserve"> </w:t>
            </w:r>
            <w:r>
              <w:rPr>
                <w:spacing w:val="-5"/>
                <w:sz w:val="16"/>
              </w:rPr>
              <w:t>07</w:t>
            </w:r>
          </w:p>
          <w:p w14:paraId="1B674FC1">
            <w:pPr>
              <w:pStyle w:val="24"/>
              <w:spacing w:before="80"/>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60" w:type="dxa"/>
          </w:tcPr>
          <w:p w14:paraId="31292D52">
            <w:pPr>
              <w:pStyle w:val="24"/>
              <w:spacing w:before="15"/>
              <w:rPr>
                <w:rFonts w:ascii="Times New Roman"/>
                <w:b/>
                <w:sz w:val="16"/>
              </w:rPr>
            </w:pPr>
          </w:p>
          <w:p w14:paraId="5F84AC0D">
            <w:pPr>
              <w:pStyle w:val="24"/>
              <w:ind w:left="14" w:right="5"/>
              <w:jc w:val="center"/>
              <w:rPr>
                <w:sz w:val="16"/>
              </w:rPr>
            </w:pPr>
            <w:r>
              <w:rPr>
                <w:spacing w:val="-10"/>
                <w:sz w:val="16"/>
              </w:rPr>
              <w:t>1</w:t>
            </w:r>
          </w:p>
        </w:tc>
        <w:tc>
          <w:tcPr>
            <w:tcW w:w="816" w:type="dxa"/>
          </w:tcPr>
          <w:p w14:paraId="3F00B354">
            <w:pPr>
              <w:pStyle w:val="24"/>
              <w:spacing w:before="15"/>
              <w:rPr>
                <w:rFonts w:ascii="Times New Roman"/>
                <w:b/>
                <w:sz w:val="16"/>
              </w:rPr>
            </w:pPr>
          </w:p>
          <w:p w14:paraId="458DA26D">
            <w:pPr>
              <w:pStyle w:val="24"/>
              <w:ind w:left="10" w:right="4"/>
              <w:jc w:val="center"/>
              <w:rPr>
                <w:sz w:val="16"/>
              </w:rPr>
            </w:pPr>
            <w:r>
              <w:rPr>
                <w:spacing w:val="-4"/>
                <w:sz w:val="16"/>
              </w:rPr>
              <w:t>Data</w:t>
            </w:r>
          </w:p>
        </w:tc>
        <w:tc>
          <w:tcPr>
            <w:tcW w:w="859" w:type="dxa"/>
          </w:tcPr>
          <w:p w14:paraId="23AA9BF1">
            <w:pPr>
              <w:pStyle w:val="24"/>
              <w:spacing w:before="15"/>
              <w:rPr>
                <w:rFonts w:ascii="Times New Roman"/>
                <w:b/>
                <w:sz w:val="16"/>
              </w:rPr>
            </w:pPr>
          </w:p>
          <w:p w14:paraId="0BF07C42">
            <w:pPr>
              <w:pStyle w:val="24"/>
              <w:ind w:left="15" w:right="4"/>
              <w:jc w:val="center"/>
              <w:rPr>
                <w:sz w:val="16"/>
              </w:rPr>
            </w:pPr>
            <w:r>
              <w:rPr>
                <w:spacing w:val="-5"/>
                <w:sz w:val="16"/>
              </w:rPr>
              <w:t>INT</w:t>
            </w:r>
          </w:p>
        </w:tc>
        <w:tc>
          <w:tcPr>
            <w:tcW w:w="3867" w:type="dxa"/>
          </w:tcPr>
          <w:p w14:paraId="5BEE8EAE">
            <w:pPr>
              <w:pStyle w:val="24"/>
              <w:spacing w:before="15"/>
              <w:rPr>
                <w:rFonts w:ascii="Times New Roman"/>
                <w:b/>
                <w:sz w:val="16"/>
              </w:rPr>
            </w:pPr>
          </w:p>
          <w:p w14:paraId="12BD1304">
            <w:pPr>
              <w:pStyle w:val="24"/>
              <w:ind w:left="101"/>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56D96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5B0053C5">
            <w:pPr>
              <w:rPr>
                <w:sz w:val="2"/>
                <w:szCs w:val="2"/>
              </w:rPr>
            </w:pPr>
          </w:p>
        </w:tc>
        <w:tc>
          <w:tcPr>
            <w:tcW w:w="2798" w:type="dxa"/>
          </w:tcPr>
          <w:p w14:paraId="50AD6A6E">
            <w:pPr>
              <w:pStyle w:val="24"/>
              <w:spacing w:before="55"/>
              <w:ind w:left="96"/>
              <w:rPr>
                <w:sz w:val="16"/>
              </w:rPr>
            </w:pPr>
            <w:r>
              <w:rPr>
                <w:sz w:val="16"/>
              </w:rPr>
              <w:t>Position</w:t>
            </w:r>
            <w:r>
              <w:rPr>
                <w:spacing w:val="41"/>
                <w:sz w:val="16"/>
              </w:rPr>
              <w:t xml:space="preserve"> </w:t>
            </w:r>
            <w:r>
              <w:rPr>
                <w:spacing w:val="-5"/>
                <w:sz w:val="16"/>
              </w:rPr>
              <w:t>08</w:t>
            </w:r>
          </w:p>
          <w:p w14:paraId="19D05EA5">
            <w:pPr>
              <w:pStyle w:val="24"/>
              <w:spacing w:before="80"/>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60" w:type="dxa"/>
          </w:tcPr>
          <w:p w14:paraId="2FC6C720">
            <w:pPr>
              <w:pStyle w:val="24"/>
              <w:spacing w:before="15"/>
              <w:rPr>
                <w:rFonts w:ascii="Times New Roman"/>
                <w:b/>
                <w:sz w:val="16"/>
              </w:rPr>
            </w:pPr>
          </w:p>
          <w:p w14:paraId="673C6710">
            <w:pPr>
              <w:pStyle w:val="24"/>
              <w:ind w:left="14" w:right="5"/>
              <w:jc w:val="center"/>
              <w:rPr>
                <w:sz w:val="16"/>
              </w:rPr>
            </w:pPr>
            <w:r>
              <w:rPr>
                <w:spacing w:val="-10"/>
                <w:sz w:val="16"/>
              </w:rPr>
              <w:t>1</w:t>
            </w:r>
          </w:p>
        </w:tc>
        <w:tc>
          <w:tcPr>
            <w:tcW w:w="816" w:type="dxa"/>
          </w:tcPr>
          <w:p w14:paraId="1B5A01FA">
            <w:pPr>
              <w:pStyle w:val="24"/>
              <w:spacing w:before="15"/>
              <w:rPr>
                <w:rFonts w:ascii="Times New Roman"/>
                <w:b/>
                <w:sz w:val="16"/>
              </w:rPr>
            </w:pPr>
          </w:p>
          <w:p w14:paraId="1F61EB84">
            <w:pPr>
              <w:pStyle w:val="24"/>
              <w:ind w:left="10" w:right="4"/>
              <w:jc w:val="center"/>
              <w:rPr>
                <w:sz w:val="16"/>
              </w:rPr>
            </w:pPr>
            <w:r>
              <w:rPr>
                <w:spacing w:val="-4"/>
                <w:sz w:val="16"/>
              </w:rPr>
              <w:t>Data</w:t>
            </w:r>
          </w:p>
        </w:tc>
        <w:tc>
          <w:tcPr>
            <w:tcW w:w="859" w:type="dxa"/>
          </w:tcPr>
          <w:p w14:paraId="3C39E9BD">
            <w:pPr>
              <w:pStyle w:val="24"/>
              <w:spacing w:before="15"/>
              <w:rPr>
                <w:rFonts w:ascii="Times New Roman"/>
                <w:b/>
                <w:sz w:val="16"/>
              </w:rPr>
            </w:pPr>
          </w:p>
          <w:p w14:paraId="1536F7CB">
            <w:pPr>
              <w:pStyle w:val="24"/>
              <w:ind w:left="15" w:right="4"/>
              <w:jc w:val="center"/>
              <w:rPr>
                <w:sz w:val="16"/>
              </w:rPr>
            </w:pPr>
            <w:r>
              <w:rPr>
                <w:spacing w:val="-5"/>
                <w:sz w:val="16"/>
              </w:rPr>
              <w:t>INT</w:t>
            </w:r>
          </w:p>
        </w:tc>
        <w:tc>
          <w:tcPr>
            <w:tcW w:w="3867" w:type="dxa"/>
          </w:tcPr>
          <w:p w14:paraId="445F5D95">
            <w:pPr>
              <w:pStyle w:val="24"/>
              <w:spacing w:before="15"/>
              <w:rPr>
                <w:rFonts w:ascii="Times New Roman"/>
                <w:b/>
                <w:sz w:val="16"/>
              </w:rPr>
            </w:pPr>
          </w:p>
          <w:p w14:paraId="06627727">
            <w:pPr>
              <w:pStyle w:val="24"/>
              <w:ind w:left="101"/>
              <w:rPr>
                <w:sz w:val="16"/>
              </w:rPr>
            </w:pPr>
            <w:r>
              <w:rPr>
                <w:sz w:val="16"/>
              </w:rPr>
              <w:t>Cassette</w:t>
            </w:r>
            <w:r>
              <w:rPr>
                <w:spacing w:val="-8"/>
                <w:sz w:val="16"/>
              </w:rPr>
              <w:t xml:space="preserve"> </w:t>
            </w:r>
            <w:r>
              <w:rPr>
                <w:sz w:val="16"/>
              </w:rPr>
              <w:t>Sequence</w:t>
            </w:r>
            <w:r>
              <w:rPr>
                <w:spacing w:val="-7"/>
                <w:sz w:val="16"/>
              </w:rPr>
              <w:t xml:space="preserve"> </w:t>
            </w:r>
            <w:r>
              <w:rPr>
                <w:sz w:val="16"/>
              </w:rPr>
              <w:t>Number</w:t>
            </w:r>
            <w:r>
              <w:rPr>
                <w:spacing w:val="-7"/>
                <w:sz w:val="16"/>
              </w:rPr>
              <w:t xml:space="preserve"> </w:t>
            </w:r>
            <w:r>
              <w:rPr>
                <w:spacing w:val="-2"/>
                <w:sz w:val="16"/>
              </w:rPr>
              <w:t>(1~65535)</w:t>
            </w:r>
          </w:p>
        </w:tc>
      </w:tr>
      <w:tr w14:paraId="379E5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10B7D9D6">
            <w:pPr>
              <w:rPr>
                <w:sz w:val="2"/>
                <w:szCs w:val="2"/>
              </w:rPr>
            </w:pPr>
          </w:p>
        </w:tc>
        <w:tc>
          <w:tcPr>
            <w:tcW w:w="2798" w:type="dxa"/>
          </w:tcPr>
          <w:p w14:paraId="71CB668B">
            <w:pPr>
              <w:pStyle w:val="24"/>
              <w:spacing w:before="55"/>
              <w:ind w:left="96"/>
              <w:rPr>
                <w:sz w:val="16"/>
              </w:rPr>
            </w:pPr>
            <w:r>
              <w:rPr>
                <w:sz w:val="16"/>
              </w:rPr>
              <w:t>Position</w:t>
            </w:r>
            <w:r>
              <w:rPr>
                <w:spacing w:val="41"/>
                <w:sz w:val="16"/>
              </w:rPr>
              <w:t xml:space="preserve"> </w:t>
            </w:r>
            <w:r>
              <w:rPr>
                <w:spacing w:val="-5"/>
                <w:sz w:val="16"/>
              </w:rPr>
              <w:t>08</w:t>
            </w:r>
          </w:p>
          <w:p w14:paraId="5D687542">
            <w:pPr>
              <w:pStyle w:val="24"/>
              <w:spacing w:before="80"/>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60" w:type="dxa"/>
          </w:tcPr>
          <w:p w14:paraId="176F89E4">
            <w:pPr>
              <w:pStyle w:val="24"/>
              <w:spacing w:before="15"/>
              <w:rPr>
                <w:rFonts w:ascii="Times New Roman"/>
                <w:b/>
                <w:sz w:val="16"/>
              </w:rPr>
            </w:pPr>
          </w:p>
          <w:p w14:paraId="1D530055">
            <w:pPr>
              <w:pStyle w:val="24"/>
              <w:ind w:left="14" w:right="5"/>
              <w:jc w:val="center"/>
              <w:rPr>
                <w:sz w:val="16"/>
              </w:rPr>
            </w:pPr>
            <w:r>
              <w:rPr>
                <w:spacing w:val="-10"/>
                <w:sz w:val="16"/>
              </w:rPr>
              <w:t>1</w:t>
            </w:r>
          </w:p>
        </w:tc>
        <w:tc>
          <w:tcPr>
            <w:tcW w:w="816" w:type="dxa"/>
          </w:tcPr>
          <w:p w14:paraId="20B30309">
            <w:pPr>
              <w:pStyle w:val="24"/>
              <w:spacing w:before="15"/>
              <w:rPr>
                <w:rFonts w:ascii="Times New Roman"/>
                <w:b/>
                <w:sz w:val="16"/>
              </w:rPr>
            </w:pPr>
          </w:p>
          <w:p w14:paraId="23761870">
            <w:pPr>
              <w:pStyle w:val="24"/>
              <w:ind w:left="10" w:right="4"/>
              <w:jc w:val="center"/>
              <w:rPr>
                <w:sz w:val="16"/>
              </w:rPr>
            </w:pPr>
            <w:r>
              <w:rPr>
                <w:spacing w:val="-4"/>
                <w:sz w:val="16"/>
              </w:rPr>
              <w:t>Data</w:t>
            </w:r>
          </w:p>
        </w:tc>
        <w:tc>
          <w:tcPr>
            <w:tcW w:w="859" w:type="dxa"/>
          </w:tcPr>
          <w:p w14:paraId="1CD7610A">
            <w:pPr>
              <w:pStyle w:val="24"/>
              <w:spacing w:before="15"/>
              <w:rPr>
                <w:rFonts w:ascii="Times New Roman"/>
                <w:b/>
                <w:sz w:val="16"/>
              </w:rPr>
            </w:pPr>
          </w:p>
          <w:p w14:paraId="5526EA56">
            <w:pPr>
              <w:pStyle w:val="24"/>
              <w:ind w:left="15" w:right="4"/>
              <w:jc w:val="center"/>
              <w:rPr>
                <w:sz w:val="16"/>
              </w:rPr>
            </w:pPr>
            <w:r>
              <w:rPr>
                <w:spacing w:val="-5"/>
                <w:sz w:val="16"/>
              </w:rPr>
              <w:t>INT</w:t>
            </w:r>
          </w:p>
        </w:tc>
        <w:tc>
          <w:tcPr>
            <w:tcW w:w="3867" w:type="dxa"/>
          </w:tcPr>
          <w:p w14:paraId="3492460F">
            <w:pPr>
              <w:pStyle w:val="24"/>
              <w:spacing w:before="15"/>
              <w:rPr>
                <w:rFonts w:ascii="Times New Roman"/>
                <w:b/>
                <w:sz w:val="16"/>
              </w:rPr>
            </w:pPr>
          </w:p>
          <w:p w14:paraId="222E5C51">
            <w:pPr>
              <w:pStyle w:val="24"/>
              <w:ind w:left="101"/>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r w14:paraId="49D0AF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5814EF4C">
            <w:pPr>
              <w:rPr>
                <w:sz w:val="2"/>
                <w:szCs w:val="2"/>
              </w:rPr>
            </w:pPr>
          </w:p>
        </w:tc>
        <w:tc>
          <w:tcPr>
            <w:tcW w:w="2798" w:type="dxa"/>
          </w:tcPr>
          <w:p w14:paraId="2670FF93">
            <w:pPr>
              <w:pStyle w:val="24"/>
              <w:spacing w:before="15"/>
              <w:rPr>
                <w:rFonts w:ascii="Times New Roman"/>
                <w:b/>
                <w:sz w:val="16"/>
              </w:rPr>
            </w:pPr>
          </w:p>
          <w:p w14:paraId="10C5AEF5">
            <w:pPr>
              <w:pStyle w:val="24"/>
              <w:ind w:left="96"/>
              <w:rPr>
                <w:sz w:val="16"/>
              </w:rPr>
            </w:pPr>
            <w:r>
              <w:rPr>
                <w:spacing w:val="-10"/>
                <w:sz w:val="16"/>
              </w:rPr>
              <w:t>…</w:t>
            </w:r>
          </w:p>
        </w:tc>
        <w:tc>
          <w:tcPr>
            <w:tcW w:w="760" w:type="dxa"/>
          </w:tcPr>
          <w:p w14:paraId="593F822B">
            <w:pPr>
              <w:pStyle w:val="24"/>
              <w:spacing w:before="15"/>
              <w:rPr>
                <w:rFonts w:ascii="Times New Roman"/>
                <w:b/>
                <w:sz w:val="16"/>
              </w:rPr>
            </w:pPr>
          </w:p>
          <w:p w14:paraId="37661449">
            <w:pPr>
              <w:pStyle w:val="24"/>
              <w:ind w:left="14" w:right="5"/>
              <w:jc w:val="center"/>
              <w:rPr>
                <w:sz w:val="16"/>
              </w:rPr>
            </w:pPr>
            <w:r>
              <w:rPr>
                <w:spacing w:val="-10"/>
                <w:sz w:val="16"/>
              </w:rPr>
              <w:t>1</w:t>
            </w:r>
          </w:p>
        </w:tc>
        <w:tc>
          <w:tcPr>
            <w:tcW w:w="816" w:type="dxa"/>
          </w:tcPr>
          <w:p w14:paraId="3355232C">
            <w:pPr>
              <w:pStyle w:val="24"/>
              <w:spacing w:before="15"/>
              <w:rPr>
                <w:rFonts w:ascii="Times New Roman"/>
                <w:b/>
                <w:sz w:val="16"/>
              </w:rPr>
            </w:pPr>
          </w:p>
          <w:p w14:paraId="2BF7E1C7">
            <w:pPr>
              <w:pStyle w:val="24"/>
              <w:ind w:left="10" w:right="4"/>
              <w:jc w:val="center"/>
              <w:rPr>
                <w:sz w:val="16"/>
              </w:rPr>
            </w:pPr>
            <w:r>
              <w:rPr>
                <w:spacing w:val="-4"/>
                <w:sz w:val="16"/>
              </w:rPr>
              <w:t>Data</w:t>
            </w:r>
          </w:p>
        </w:tc>
        <w:tc>
          <w:tcPr>
            <w:tcW w:w="859" w:type="dxa"/>
          </w:tcPr>
          <w:p w14:paraId="1A5B443E">
            <w:pPr>
              <w:pStyle w:val="24"/>
              <w:spacing w:before="15"/>
              <w:rPr>
                <w:rFonts w:ascii="Times New Roman"/>
                <w:b/>
                <w:sz w:val="16"/>
              </w:rPr>
            </w:pPr>
          </w:p>
          <w:p w14:paraId="6B1EF5AB">
            <w:pPr>
              <w:pStyle w:val="24"/>
              <w:ind w:left="15" w:right="4"/>
              <w:jc w:val="center"/>
              <w:rPr>
                <w:sz w:val="16"/>
              </w:rPr>
            </w:pPr>
            <w:r>
              <w:rPr>
                <w:spacing w:val="-5"/>
                <w:sz w:val="16"/>
              </w:rPr>
              <w:t>INT</w:t>
            </w:r>
          </w:p>
        </w:tc>
        <w:tc>
          <w:tcPr>
            <w:tcW w:w="3867" w:type="dxa"/>
          </w:tcPr>
          <w:p w14:paraId="4E466154">
            <w:pPr>
              <w:pStyle w:val="24"/>
              <w:spacing w:before="15"/>
              <w:rPr>
                <w:rFonts w:ascii="Times New Roman"/>
                <w:b/>
                <w:sz w:val="16"/>
              </w:rPr>
            </w:pPr>
          </w:p>
          <w:p w14:paraId="77330420">
            <w:pPr>
              <w:pStyle w:val="24"/>
              <w:ind w:left="101"/>
              <w:rPr>
                <w:sz w:val="16"/>
              </w:rPr>
            </w:pPr>
            <w:r>
              <w:rPr>
                <w:spacing w:val="-10"/>
                <w:sz w:val="16"/>
              </w:rPr>
              <w:t>…</w:t>
            </w:r>
          </w:p>
        </w:tc>
      </w:tr>
      <w:tr w14:paraId="1CA621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104" w:type="dxa"/>
            <w:vMerge w:val="continue"/>
            <w:tcBorders>
              <w:top w:val="nil"/>
            </w:tcBorders>
          </w:tcPr>
          <w:p w14:paraId="6FE89707">
            <w:pPr>
              <w:rPr>
                <w:sz w:val="2"/>
                <w:szCs w:val="2"/>
              </w:rPr>
            </w:pPr>
          </w:p>
        </w:tc>
        <w:tc>
          <w:tcPr>
            <w:tcW w:w="2798" w:type="dxa"/>
          </w:tcPr>
          <w:p w14:paraId="15019111">
            <w:pPr>
              <w:pStyle w:val="24"/>
              <w:spacing w:before="55"/>
              <w:ind w:left="96"/>
              <w:rPr>
                <w:sz w:val="16"/>
              </w:rPr>
            </w:pPr>
            <w:r>
              <w:rPr>
                <w:sz w:val="16"/>
              </w:rPr>
              <w:t>Position</w:t>
            </w:r>
            <w:r>
              <w:rPr>
                <w:spacing w:val="41"/>
                <w:sz w:val="16"/>
              </w:rPr>
              <w:t xml:space="preserve"> </w:t>
            </w:r>
            <w:r>
              <w:rPr>
                <w:spacing w:val="-5"/>
                <w:sz w:val="16"/>
              </w:rPr>
              <w:t>128</w:t>
            </w:r>
          </w:p>
          <w:p w14:paraId="70E8AFF9">
            <w:pPr>
              <w:pStyle w:val="24"/>
              <w:spacing w:before="80"/>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60" w:type="dxa"/>
          </w:tcPr>
          <w:p w14:paraId="738912C4">
            <w:pPr>
              <w:pStyle w:val="24"/>
              <w:spacing w:before="15"/>
              <w:rPr>
                <w:rFonts w:ascii="Times New Roman"/>
                <w:b/>
                <w:sz w:val="16"/>
              </w:rPr>
            </w:pPr>
          </w:p>
          <w:p w14:paraId="272D950A">
            <w:pPr>
              <w:pStyle w:val="24"/>
              <w:ind w:left="14" w:right="5"/>
              <w:jc w:val="center"/>
              <w:rPr>
                <w:sz w:val="16"/>
              </w:rPr>
            </w:pPr>
            <w:r>
              <w:rPr>
                <w:spacing w:val="-10"/>
                <w:sz w:val="16"/>
              </w:rPr>
              <w:t>1</w:t>
            </w:r>
          </w:p>
        </w:tc>
        <w:tc>
          <w:tcPr>
            <w:tcW w:w="816" w:type="dxa"/>
          </w:tcPr>
          <w:p w14:paraId="297C9247">
            <w:pPr>
              <w:pStyle w:val="24"/>
              <w:spacing w:before="15"/>
              <w:rPr>
                <w:rFonts w:ascii="Times New Roman"/>
                <w:b/>
                <w:sz w:val="16"/>
              </w:rPr>
            </w:pPr>
          </w:p>
          <w:p w14:paraId="320A7A8C">
            <w:pPr>
              <w:pStyle w:val="24"/>
              <w:ind w:left="10" w:right="4"/>
              <w:jc w:val="center"/>
              <w:rPr>
                <w:sz w:val="16"/>
              </w:rPr>
            </w:pPr>
            <w:r>
              <w:rPr>
                <w:spacing w:val="-4"/>
                <w:sz w:val="16"/>
              </w:rPr>
              <w:t>Data</w:t>
            </w:r>
          </w:p>
        </w:tc>
        <w:tc>
          <w:tcPr>
            <w:tcW w:w="859" w:type="dxa"/>
          </w:tcPr>
          <w:p w14:paraId="423E883C">
            <w:pPr>
              <w:pStyle w:val="24"/>
              <w:spacing w:before="15"/>
              <w:rPr>
                <w:rFonts w:ascii="Times New Roman"/>
                <w:b/>
                <w:sz w:val="16"/>
              </w:rPr>
            </w:pPr>
          </w:p>
          <w:p w14:paraId="292D99C0">
            <w:pPr>
              <w:pStyle w:val="24"/>
              <w:ind w:left="15" w:right="4"/>
              <w:jc w:val="center"/>
              <w:rPr>
                <w:sz w:val="16"/>
              </w:rPr>
            </w:pPr>
            <w:r>
              <w:rPr>
                <w:spacing w:val="-5"/>
                <w:sz w:val="16"/>
              </w:rPr>
              <w:t>INT</w:t>
            </w:r>
          </w:p>
        </w:tc>
        <w:tc>
          <w:tcPr>
            <w:tcW w:w="3867" w:type="dxa"/>
          </w:tcPr>
          <w:p w14:paraId="2E6590E8">
            <w:pPr>
              <w:pStyle w:val="24"/>
              <w:spacing w:before="15"/>
              <w:rPr>
                <w:rFonts w:ascii="Times New Roman"/>
                <w:b/>
                <w:sz w:val="16"/>
              </w:rPr>
            </w:pPr>
          </w:p>
          <w:p w14:paraId="2B9033C3">
            <w:pPr>
              <w:pStyle w:val="24"/>
              <w:ind w:left="101"/>
              <w:rPr>
                <w:sz w:val="16"/>
              </w:rPr>
            </w:pPr>
            <w:r>
              <w:rPr>
                <w:sz w:val="16"/>
              </w:rPr>
              <w:t>Cassette</w:t>
            </w:r>
            <w:r>
              <w:rPr>
                <w:spacing w:val="-8"/>
                <w:sz w:val="16"/>
              </w:rPr>
              <w:t xml:space="preserve"> </w:t>
            </w:r>
            <w:r>
              <w:rPr>
                <w:sz w:val="16"/>
              </w:rPr>
              <w:t>Sequence</w:t>
            </w:r>
            <w:r>
              <w:rPr>
                <w:spacing w:val="-7"/>
                <w:sz w:val="16"/>
              </w:rPr>
              <w:t xml:space="preserve"> </w:t>
            </w:r>
            <w:r>
              <w:rPr>
                <w:sz w:val="16"/>
              </w:rPr>
              <w:t>Number</w:t>
            </w:r>
            <w:r>
              <w:rPr>
                <w:spacing w:val="-9"/>
                <w:sz w:val="16"/>
              </w:rPr>
              <w:t xml:space="preserve"> </w:t>
            </w:r>
            <w:r>
              <w:rPr>
                <w:spacing w:val="-2"/>
                <w:sz w:val="16"/>
              </w:rPr>
              <w:t>(1~65535)</w:t>
            </w:r>
          </w:p>
        </w:tc>
      </w:tr>
      <w:tr w14:paraId="6F022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104" w:type="dxa"/>
            <w:vMerge w:val="continue"/>
            <w:tcBorders>
              <w:top w:val="nil"/>
            </w:tcBorders>
          </w:tcPr>
          <w:p w14:paraId="163F681C">
            <w:pPr>
              <w:rPr>
                <w:sz w:val="2"/>
                <w:szCs w:val="2"/>
              </w:rPr>
            </w:pPr>
          </w:p>
        </w:tc>
        <w:tc>
          <w:tcPr>
            <w:tcW w:w="2798" w:type="dxa"/>
          </w:tcPr>
          <w:p w14:paraId="0CA708DC">
            <w:pPr>
              <w:pStyle w:val="24"/>
              <w:spacing w:before="55"/>
              <w:ind w:left="96"/>
              <w:rPr>
                <w:sz w:val="16"/>
              </w:rPr>
            </w:pPr>
            <w:r>
              <w:rPr>
                <w:sz w:val="16"/>
              </w:rPr>
              <w:t>Position</w:t>
            </w:r>
            <w:r>
              <w:rPr>
                <w:spacing w:val="41"/>
                <w:sz w:val="16"/>
              </w:rPr>
              <w:t xml:space="preserve"> </w:t>
            </w:r>
            <w:r>
              <w:rPr>
                <w:spacing w:val="-5"/>
                <w:sz w:val="16"/>
              </w:rPr>
              <w:t>128</w:t>
            </w:r>
          </w:p>
          <w:p w14:paraId="56FAF192">
            <w:pPr>
              <w:pStyle w:val="24"/>
              <w:spacing w:before="80"/>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60" w:type="dxa"/>
          </w:tcPr>
          <w:p w14:paraId="445C6168">
            <w:pPr>
              <w:pStyle w:val="24"/>
              <w:spacing w:before="15"/>
              <w:rPr>
                <w:rFonts w:ascii="Times New Roman"/>
                <w:b/>
                <w:sz w:val="16"/>
              </w:rPr>
            </w:pPr>
          </w:p>
          <w:p w14:paraId="42B4030E">
            <w:pPr>
              <w:pStyle w:val="24"/>
              <w:ind w:left="14" w:right="5"/>
              <w:jc w:val="center"/>
              <w:rPr>
                <w:sz w:val="16"/>
              </w:rPr>
            </w:pPr>
            <w:r>
              <w:rPr>
                <w:spacing w:val="-10"/>
                <w:sz w:val="16"/>
              </w:rPr>
              <w:t>1</w:t>
            </w:r>
          </w:p>
        </w:tc>
        <w:tc>
          <w:tcPr>
            <w:tcW w:w="816" w:type="dxa"/>
          </w:tcPr>
          <w:p w14:paraId="5DC1ACB7">
            <w:pPr>
              <w:pStyle w:val="24"/>
              <w:spacing w:before="15"/>
              <w:rPr>
                <w:rFonts w:ascii="Times New Roman"/>
                <w:b/>
                <w:sz w:val="16"/>
              </w:rPr>
            </w:pPr>
          </w:p>
          <w:p w14:paraId="075D86FD">
            <w:pPr>
              <w:pStyle w:val="24"/>
              <w:ind w:left="10" w:right="4"/>
              <w:jc w:val="center"/>
              <w:rPr>
                <w:sz w:val="16"/>
              </w:rPr>
            </w:pPr>
            <w:r>
              <w:rPr>
                <w:spacing w:val="-4"/>
                <w:sz w:val="16"/>
              </w:rPr>
              <w:t>Data</w:t>
            </w:r>
          </w:p>
        </w:tc>
        <w:tc>
          <w:tcPr>
            <w:tcW w:w="859" w:type="dxa"/>
          </w:tcPr>
          <w:p w14:paraId="171838C0">
            <w:pPr>
              <w:pStyle w:val="24"/>
              <w:spacing w:before="15"/>
              <w:rPr>
                <w:rFonts w:ascii="Times New Roman"/>
                <w:b/>
                <w:sz w:val="16"/>
              </w:rPr>
            </w:pPr>
          </w:p>
          <w:p w14:paraId="6B3F8B8F">
            <w:pPr>
              <w:pStyle w:val="24"/>
              <w:ind w:left="15" w:right="4"/>
              <w:jc w:val="center"/>
              <w:rPr>
                <w:sz w:val="16"/>
              </w:rPr>
            </w:pPr>
            <w:r>
              <w:rPr>
                <w:spacing w:val="-5"/>
                <w:sz w:val="16"/>
              </w:rPr>
              <w:t>INT</w:t>
            </w:r>
          </w:p>
        </w:tc>
        <w:tc>
          <w:tcPr>
            <w:tcW w:w="3867" w:type="dxa"/>
          </w:tcPr>
          <w:p w14:paraId="6541E734">
            <w:pPr>
              <w:pStyle w:val="24"/>
              <w:spacing w:before="15"/>
              <w:rPr>
                <w:rFonts w:ascii="Times New Roman"/>
                <w:b/>
                <w:sz w:val="16"/>
              </w:rPr>
            </w:pPr>
          </w:p>
          <w:p w14:paraId="2296E6AC">
            <w:pPr>
              <w:pStyle w:val="24"/>
              <w:ind w:left="101"/>
              <w:rPr>
                <w:sz w:val="16"/>
              </w:rPr>
            </w:pPr>
            <w:r>
              <w:rPr>
                <w:sz w:val="16"/>
              </w:rPr>
              <w:t>Job</w:t>
            </w:r>
            <w:r>
              <w:rPr>
                <w:spacing w:val="-8"/>
                <w:sz w:val="16"/>
              </w:rPr>
              <w:t xml:space="preserve"> </w:t>
            </w:r>
            <w:r>
              <w:rPr>
                <w:sz w:val="16"/>
              </w:rPr>
              <w:t>Sequence</w:t>
            </w:r>
            <w:r>
              <w:rPr>
                <w:spacing w:val="-5"/>
                <w:sz w:val="16"/>
              </w:rPr>
              <w:t xml:space="preserve"> </w:t>
            </w:r>
            <w:r>
              <w:rPr>
                <w:sz w:val="16"/>
              </w:rPr>
              <w:t>Number</w:t>
            </w:r>
            <w:r>
              <w:rPr>
                <w:spacing w:val="-7"/>
                <w:sz w:val="16"/>
              </w:rPr>
              <w:t xml:space="preserve"> </w:t>
            </w:r>
            <w:r>
              <w:rPr>
                <w:spacing w:val="-2"/>
                <w:sz w:val="16"/>
              </w:rPr>
              <w:t>(1~65535)</w:t>
            </w:r>
          </w:p>
        </w:tc>
      </w:tr>
    </w:tbl>
    <w:p w14:paraId="5CF52FAF">
      <w:pPr>
        <w:rPr>
          <w:sz w:val="16"/>
        </w:rPr>
        <w:sectPr>
          <w:pgSz w:w="11910" w:h="16840"/>
          <w:pgMar w:top="1560" w:right="260" w:bottom="660" w:left="260" w:header="631" w:footer="467" w:gutter="0"/>
          <w:cols w:space="720" w:num="1"/>
        </w:sectPr>
      </w:pPr>
    </w:p>
    <w:p w14:paraId="61960E8A">
      <w:pPr>
        <w:pStyle w:val="2"/>
        <w:numPr>
          <w:ilvl w:val="0"/>
          <w:numId w:val="142"/>
        </w:numPr>
        <w:tabs>
          <w:tab w:val="left" w:pos="1024"/>
        </w:tabs>
        <w:ind w:hanging="432"/>
      </w:pPr>
      <w:bookmarkStart w:id="234" w:name="_Toc16357"/>
      <w:r>
        <w:rPr>
          <w:lang w:eastAsia="zh-CN"/>
        </w:rPr>
        <mc:AlternateContent>
          <mc:Choice Requires="wps">
            <w:drawing>
              <wp:anchor distT="0" distB="0" distL="0" distR="0" simplePos="0" relativeHeight="251772928" behindDoc="1" locked="0" layoutInCell="1" allowOverlap="1">
                <wp:simplePos x="0" y="0"/>
                <wp:positionH relativeFrom="page">
                  <wp:posOffset>522605</wp:posOffset>
                </wp:positionH>
                <wp:positionV relativeFrom="paragraph">
                  <wp:posOffset>88265</wp:posOffset>
                </wp:positionV>
                <wp:extent cx="6518275" cy="76835"/>
                <wp:effectExtent l="0" t="0" r="0" b="0"/>
                <wp:wrapNone/>
                <wp:docPr id="679" name="Graphic 679"/>
                <wp:cNvGraphicFramePr/>
                <a:graphic xmlns:a="http://schemas.openxmlformats.org/drawingml/2006/main">
                  <a:graphicData uri="http://schemas.microsoft.com/office/word/2010/wordprocessingShape">
                    <wps:wsp>
                      <wps:cNvSpPr/>
                      <wps:spPr>
                        <a:xfrm>
                          <a:off x="0" y="0"/>
                          <a:ext cx="6518275" cy="76835"/>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79" o:spid="_x0000_s1026" o:spt="100" style="position:absolute;left:0pt;margin-left:41.15pt;margin-top:6.95pt;height:6.05pt;width:513.25pt;mso-position-horizontal-relative:page;z-index:-251543552;mso-width-relative:page;mso-height-relative:page;" fillcolor="#000000" filled="t" stroked="f" coordsize="6518275,76835" o:gfxdata="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Eii1Z1wAAAAkBAAAPAAAAAAAAAAEAIAAAACIAAABkcnMvZG93bnJldi54bWxQSwECFAAUAAAA&#10;CACHTuJARayEhCgCAADkBAAADgAAAAAAAAABACAAAAAmAQAAZHJzL2Uyb0RvYy54bWxQSwUGAAAA&#10;AAYABgBZAQAAwAUAAAAA&#10;" path="m6517894,0l0,0,0,76504,6517894,76504,6517894,0xe">
                <v:fill on="t" focussize="0,0"/>
                <v:stroke on="f"/>
                <v:imagedata o:title=""/>
                <o:lock v:ext="edit" aspectratio="f"/>
                <v:textbox inset="0mm,0mm,0mm,0mm"/>
              </v:shape>
            </w:pict>
          </mc:Fallback>
        </mc:AlternateContent>
      </w:r>
      <w:r>
        <w:t>Signal</w:t>
      </w:r>
      <w:r>
        <w:rPr>
          <w:spacing w:val="-16"/>
        </w:rPr>
        <w:t xml:space="preserve"> </w:t>
      </w:r>
      <w:r>
        <w:t>Tower</w:t>
      </w:r>
      <w:r>
        <w:rPr>
          <w:spacing w:val="-14"/>
        </w:rPr>
        <w:t xml:space="preserve"> </w:t>
      </w:r>
      <w:r>
        <w:t>Lamp</w:t>
      </w:r>
      <w:r>
        <w:rPr>
          <w:spacing w:val="-10"/>
        </w:rPr>
        <w:t xml:space="preserve"> </w:t>
      </w:r>
      <w:r>
        <w:t>&amp;</w:t>
      </w:r>
      <w:r>
        <w:rPr>
          <w:spacing w:val="-8"/>
        </w:rPr>
        <w:t xml:space="preserve"> </w:t>
      </w:r>
      <w:r>
        <w:rPr>
          <w:spacing w:val="-2"/>
        </w:rPr>
        <w:t>Buzzer(provisional)</w:t>
      </w:r>
      <w:bookmarkEnd w:id="234"/>
    </w:p>
    <w:p w14:paraId="4C148740">
      <w:pPr>
        <w:pStyle w:val="8"/>
        <w:spacing w:before="9"/>
        <w:rPr>
          <w:b/>
        </w:rPr>
      </w:pPr>
    </w:p>
    <w:p w14:paraId="237BDF0B">
      <w:pPr>
        <w:pStyle w:val="8"/>
        <w:ind w:left="592"/>
      </w:pPr>
      <w:r>
        <w:t>Detailed</w:t>
      </w:r>
      <w:r>
        <w:rPr>
          <w:spacing w:val="-5"/>
        </w:rPr>
        <w:t xml:space="preserve"> </w:t>
      </w:r>
      <w:r>
        <w:t>information</w:t>
      </w:r>
      <w:r>
        <w:rPr>
          <w:spacing w:val="-3"/>
        </w:rPr>
        <w:t xml:space="preserve"> </w:t>
      </w:r>
      <w:r>
        <w:t>can</w:t>
      </w:r>
      <w:r>
        <w:rPr>
          <w:spacing w:val="-3"/>
        </w:rPr>
        <w:t xml:space="preserve"> </w:t>
      </w:r>
      <w:r>
        <w:t>be</w:t>
      </w:r>
      <w:r>
        <w:rPr>
          <w:spacing w:val="-3"/>
        </w:rPr>
        <w:t xml:space="preserve"> </w:t>
      </w:r>
      <w:r>
        <w:t>changed</w:t>
      </w:r>
      <w:r>
        <w:rPr>
          <w:spacing w:val="-2"/>
        </w:rPr>
        <w:t xml:space="preserve"> </w:t>
      </w:r>
      <w:r>
        <w:t>by</w:t>
      </w:r>
      <w:r>
        <w:rPr>
          <w:spacing w:val="-5"/>
        </w:rPr>
        <w:t xml:space="preserve"> </w:t>
      </w:r>
      <w:r>
        <w:t>the</w:t>
      </w:r>
      <w:r>
        <w:rPr>
          <w:spacing w:val="-5"/>
        </w:rPr>
        <w:t xml:space="preserve"> </w:t>
      </w:r>
      <w:r>
        <w:t>user’s</w:t>
      </w:r>
      <w:r>
        <w:rPr>
          <w:spacing w:val="-2"/>
        </w:rPr>
        <w:t xml:space="preserve"> request.</w:t>
      </w:r>
    </w:p>
    <w:p w14:paraId="4964A152">
      <w:pPr>
        <w:pStyle w:val="8"/>
      </w:pPr>
    </w:p>
    <w:p w14:paraId="63CDB5DA">
      <w:pPr>
        <w:pStyle w:val="8"/>
        <w:spacing w:before="27"/>
      </w:pPr>
    </w:p>
    <w:p w14:paraId="097D62A3">
      <w:pPr>
        <w:pStyle w:val="4"/>
        <w:numPr>
          <w:ilvl w:val="1"/>
          <w:numId w:val="142"/>
        </w:numPr>
        <w:tabs>
          <w:tab w:val="left" w:pos="1023"/>
        </w:tabs>
        <w:ind w:left="1023" w:hanging="431"/>
      </w:pPr>
      <w:bookmarkStart w:id="235" w:name="_Toc464"/>
      <w:r>
        <w:rPr>
          <w:lang w:eastAsia="zh-CN"/>
        </w:rPr>
        <mc:AlternateContent>
          <mc:Choice Requires="wps">
            <w:drawing>
              <wp:anchor distT="0" distB="0" distL="0" distR="0" simplePos="0" relativeHeight="251773952" behindDoc="1" locked="0" layoutInCell="1" allowOverlap="1">
                <wp:simplePos x="0" y="0"/>
                <wp:positionH relativeFrom="page">
                  <wp:posOffset>522605</wp:posOffset>
                </wp:positionH>
                <wp:positionV relativeFrom="paragraph">
                  <wp:posOffset>-15875</wp:posOffset>
                </wp:positionV>
                <wp:extent cx="6518275" cy="9525"/>
                <wp:effectExtent l="0" t="0" r="0" b="0"/>
                <wp:wrapNone/>
                <wp:docPr id="683" name="Graphic 683"/>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83" o:spid="_x0000_s1026" o:spt="100" style="position:absolute;left:0pt;margin-left:41.15pt;margin-top:-1.25pt;height:0.75pt;width:513.25pt;mso-position-horizontal-relative:page;z-index:-251542528;mso-width-relative:page;mso-height-relative:page;" fillcolor="#000000" filled="t" stroked="f" coordsize="6518275,9525" o:gfxdata="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gIqb9oAAAAJAQAADwAAAAAAAAABACAAAAAiAAAAZHJzL2Rvd25yZXYueG1sUEsBAhQAFAAA&#10;AAgAh07iQDNQFBQmAgAA4AQAAA4AAAAAAAAAAQAgAAAAKQEAAGRycy9lMm9Eb2MueG1sUEsFBgAA&#10;AAAGAAYAWQEAAMEFAAAAAA==&#10;" path="m6517894,0l0,0,0,9144,6517894,9144,6517894,0xe">
                <v:fill on="t" focussize="0,0"/>
                <v:stroke on="f"/>
                <v:imagedata o:title=""/>
                <o:lock v:ext="edit" aspectratio="f"/>
                <v:textbox inset="0mm,0mm,0mm,0mm"/>
              </v:shape>
            </w:pict>
          </mc:Fallback>
        </mc:AlternateContent>
      </w:r>
      <w:r>
        <w:t>Signal</w:t>
      </w:r>
      <w:r>
        <w:rPr>
          <w:spacing w:val="-7"/>
        </w:rPr>
        <w:t xml:space="preserve"> </w:t>
      </w:r>
      <w:r>
        <w:t>Light</w:t>
      </w:r>
      <w:r>
        <w:rPr>
          <w:spacing w:val="-5"/>
        </w:rPr>
        <w:t xml:space="preserve"> </w:t>
      </w:r>
      <w:r>
        <w:t>Tower</w:t>
      </w:r>
      <w:r>
        <w:rPr>
          <w:spacing w:val="-6"/>
        </w:rPr>
        <w:t xml:space="preserve"> </w:t>
      </w:r>
      <w:r>
        <w:t>Specification</w:t>
      </w:r>
      <w:r>
        <w:rPr>
          <w:spacing w:val="-5"/>
        </w:rPr>
        <w:t xml:space="preserve"> </w:t>
      </w:r>
      <w:r>
        <w:t>for</w:t>
      </w:r>
      <w:r>
        <w:rPr>
          <w:spacing w:val="-4"/>
        </w:rPr>
        <w:t xml:space="preserve"> </w:t>
      </w:r>
      <w:r>
        <w:rPr>
          <w:u w:val="single"/>
        </w:rPr>
        <w:t>Process</w:t>
      </w:r>
      <w:r>
        <w:rPr>
          <w:spacing w:val="-4"/>
          <w:u w:val="single"/>
        </w:rPr>
        <w:t xml:space="preserve"> </w:t>
      </w:r>
      <w:r>
        <w:rPr>
          <w:spacing w:val="-2"/>
          <w:u w:val="single"/>
        </w:rPr>
        <w:t>Equipment</w:t>
      </w:r>
      <w:bookmarkEnd w:id="235"/>
    </w:p>
    <w:p w14:paraId="757AB417">
      <w:pPr>
        <w:pStyle w:val="8"/>
        <w:spacing w:before="19"/>
        <w:rPr>
          <w:sz w:val="20"/>
        </w:rPr>
      </w:pPr>
    </w:p>
    <w:tbl>
      <w:tblPr>
        <w:tblStyle w:val="22"/>
        <w:tblW w:w="0" w:type="auto"/>
        <w:tblInd w:w="7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11"/>
        <w:gridCol w:w="1798"/>
        <w:gridCol w:w="1798"/>
        <w:gridCol w:w="1798"/>
        <w:gridCol w:w="1932"/>
      </w:tblGrid>
      <w:tr w14:paraId="7FEA07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511" w:type="dxa"/>
          </w:tcPr>
          <w:p w14:paraId="30DF35D4">
            <w:pPr>
              <w:pStyle w:val="24"/>
              <w:spacing w:line="206" w:lineRule="exact"/>
              <w:ind w:left="147"/>
              <w:jc w:val="center"/>
              <w:rPr>
                <w:sz w:val="16"/>
              </w:rPr>
            </w:pPr>
            <w:r>
              <w:rPr>
                <w:spacing w:val="-2"/>
                <w:sz w:val="16"/>
              </w:rPr>
              <w:t>Color</w:t>
            </w:r>
          </w:p>
          <w:p w14:paraId="52B0B62E">
            <w:pPr>
              <w:pStyle w:val="24"/>
              <w:spacing w:before="80"/>
              <w:ind w:left="147" w:right="1588"/>
              <w:jc w:val="center"/>
              <w:rPr>
                <w:sz w:val="16"/>
              </w:rPr>
            </w:pPr>
            <w:r>
              <w:rPr>
                <w:lang w:eastAsia="zh-CN"/>
              </w:rPr>
              <mc:AlternateContent>
                <mc:Choice Requires="wpg">
                  <w:drawing>
                    <wp:anchor distT="0" distB="0" distL="0" distR="0" simplePos="0" relativeHeight="251774976" behindDoc="1" locked="0" layoutInCell="1" allowOverlap="1">
                      <wp:simplePos x="0" y="0"/>
                      <wp:positionH relativeFrom="column">
                        <wp:posOffset>0</wp:posOffset>
                      </wp:positionH>
                      <wp:positionV relativeFrom="paragraph">
                        <wp:posOffset>-133350</wp:posOffset>
                      </wp:positionV>
                      <wp:extent cx="1594485" cy="372110"/>
                      <wp:effectExtent l="0" t="0" r="0" b="0"/>
                      <wp:wrapNone/>
                      <wp:docPr id="684" name="Group 684"/>
                      <wp:cNvGraphicFramePr/>
                      <a:graphic xmlns:a="http://schemas.openxmlformats.org/drawingml/2006/main">
                        <a:graphicData uri="http://schemas.microsoft.com/office/word/2010/wordprocessingGroup">
                          <wpg:wgp>
                            <wpg:cNvGrpSpPr/>
                            <wpg:grpSpPr>
                              <a:xfrm>
                                <a:off x="0" y="0"/>
                                <a:ext cx="1594485" cy="372110"/>
                                <a:chOff x="0" y="0"/>
                                <a:chExt cx="1594485" cy="372110"/>
                              </a:xfrm>
                            </wpg:grpSpPr>
                            <wps:wsp>
                              <wps:cNvPr id="685" name="Graphic 685"/>
                              <wps:cNvSpPr/>
                              <wps:spPr>
                                <a:xfrm>
                                  <a:off x="1523" y="3047"/>
                                  <a:ext cx="1588770" cy="365760"/>
                                </a:xfrm>
                                <a:custGeom>
                                  <a:avLst/>
                                  <a:gdLst/>
                                  <a:ahLst/>
                                  <a:cxnLst/>
                                  <a:rect l="l" t="t" r="r" b="b"/>
                                  <a:pathLst>
                                    <a:path w="1588770" h="365760">
                                      <a:moveTo>
                                        <a:pt x="1588262" y="0"/>
                                      </a:moveTo>
                                      <a:lnTo>
                                        <a:pt x="0" y="0"/>
                                      </a:lnTo>
                                      <a:lnTo>
                                        <a:pt x="0" y="365759"/>
                                      </a:lnTo>
                                      <a:lnTo>
                                        <a:pt x="1588262" y="365759"/>
                                      </a:lnTo>
                                      <a:lnTo>
                                        <a:pt x="1588262" y="0"/>
                                      </a:lnTo>
                                      <a:close/>
                                    </a:path>
                                  </a:pathLst>
                                </a:custGeom>
                                <a:solidFill>
                                  <a:srgbClr val="C2D59B"/>
                                </a:solidFill>
                              </wps:spPr>
                              <wps:bodyPr wrap="square" lIns="0" tIns="0" rIns="0" bIns="0" rtlCol="0">
                                <a:noAutofit/>
                              </wps:bodyPr>
                            </wps:wsp>
                            <wps:wsp>
                              <wps:cNvPr id="686" name="Graphic 686"/>
                              <wps:cNvSpPr/>
                              <wps:spPr>
                                <a:xfrm>
                                  <a:off x="3047" y="3047"/>
                                  <a:ext cx="1588770" cy="365760"/>
                                </a:xfrm>
                                <a:custGeom>
                                  <a:avLst/>
                                  <a:gdLst/>
                                  <a:ahLst/>
                                  <a:cxnLst/>
                                  <a:rect l="l" t="t" r="r" b="b"/>
                                  <a:pathLst>
                                    <a:path w="1588770" h="365760">
                                      <a:moveTo>
                                        <a:pt x="0" y="0"/>
                                      </a:moveTo>
                                      <a:lnTo>
                                        <a:pt x="1588261" y="365759"/>
                                      </a:lnTo>
                                    </a:path>
                                  </a:pathLst>
                                </a:custGeom>
                                <a:ln w="6095">
                                  <a:solidFill>
                                    <a:srgbClr val="000000"/>
                                  </a:solidFill>
                                  <a:prstDash val="solid"/>
                                </a:ln>
                              </wps:spPr>
                              <wps:bodyPr wrap="square" lIns="0" tIns="0" rIns="0" bIns="0" rtlCol="0">
                                <a:noAutofit/>
                              </wps:bodyPr>
                            </wps:wsp>
                          </wpg:wgp>
                        </a:graphicData>
                      </a:graphic>
                    </wp:anchor>
                  </w:drawing>
                </mc:Choice>
                <mc:Fallback>
                  <w:pict>
                    <v:group id="Group 684" o:spid="_x0000_s1026" o:spt="203" style="position:absolute;left:0pt;margin-left:0pt;margin-top:-10.5pt;height:29.3pt;width:125.55pt;z-index:-251541504;mso-width-relative:page;mso-height-relative:page;" coordsize="1594485,372110" o:gfxdata="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IuFyovXAAAABwEAAA8AAAAAAAAAAQAgAAAAIgAAAGRycy9kb3ducmV2&#10;LnhtbFBLAQIUABQAAAAIAIdO4kCyNFJb4QIAANgIAAAOAAAAAAAAAAEAIAAAACYBAABkcnMvZTJv&#10;RG9jLnhtbFBLBQYAAAAABgAGAFkBAAB5BgAAAAA=&#10;">
                      <o:lock v:ext="edit" aspectratio="f"/>
                      <v:shape id="Graphic 685" o:spid="_x0000_s1026" o:spt="100" style="position:absolute;left:1523;top:3047;height:365760;width:1588770;" fillcolor="#C2D59B" filled="t" stroked="f" coordsize="1588770,365760" o:gfxdata="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7eBZbsAAADc&#10;AAAADwAAAAAAAAABACAAAAAiAAAAZHJzL2Rvd25yZXYueG1sUEsBAhQAFAAAAAgAh07iQDMvBZ47&#10;AAAAOQAAABAAAAAAAAAAAQAgAAAACgEAAGRycy9zaGFwZXhtbC54bWxQSwUGAAAAAAYABgBbAQAA&#10;tAMAAAAA&#10;" path="m1588262,0l0,0,0,365759,1588262,365759,1588262,0xe">
                        <v:fill on="t" focussize="0,0"/>
                        <v:stroke on="f"/>
                        <v:imagedata o:title=""/>
                        <o:lock v:ext="edit" aspectratio="f"/>
                        <v:textbox inset="0mm,0mm,0mm,0mm"/>
                      </v:shape>
                      <v:shape id="Graphic 686" o:spid="_x0000_s1026" o:spt="100" style="position:absolute;left:3047;top:3047;height:365760;width:1588770;" filled="f" stroked="t" coordsize="1588770,365760" o:gfxdata="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gbp7vQAA&#10;ANwAAAAPAAAAAAAAAAEAIAAAACIAAABkcnMvZG93bnJldi54bWxQSwECFAAUAAAACACHTuJAMy8F&#10;njsAAAA5AAAAEAAAAAAAAAABACAAAAAMAQAAZHJzL3NoYXBleG1sLnhtbFBLBQYAAAAABgAGAFsB&#10;AAC2AwAAAAA=&#10;" path="m0,0l1588261,365759e">
                        <v:fill on="f" focussize="0,0"/>
                        <v:stroke weight="0.47992125984252pt" color="#000000" joinstyle="round"/>
                        <v:imagedata o:title=""/>
                        <o:lock v:ext="edit" aspectratio="f"/>
                        <v:textbox inset="0mm,0mm,0mm,0mm"/>
                      </v:shape>
                    </v:group>
                  </w:pict>
                </mc:Fallback>
              </mc:AlternateContent>
            </w:r>
            <w:r>
              <w:rPr>
                <w:spacing w:val="-2"/>
                <w:sz w:val="16"/>
              </w:rPr>
              <w:t>State</w:t>
            </w:r>
          </w:p>
        </w:tc>
        <w:tc>
          <w:tcPr>
            <w:tcW w:w="1798" w:type="dxa"/>
            <w:shd w:val="clear" w:color="auto" w:fill="C2D59B"/>
          </w:tcPr>
          <w:p w14:paraId="0BF31354">
            <w:pPr>
              <w:pStyle w:val="24"/>
              <w:spacing w:before="141"/>
              <w:ind w:left="8" w:right="3"/>
              <w:jc w:val="center"/>
              <w:rPr>
                <w:b/>
                <w:sz w:val="16"/>
              </w:rPr>
            </w:pPr>
            <w:r>
              <w:rPr>
                <w:b/>
                <w:spacing w:val="-5"/>
                <w:sz w:val="16"/>
              </w:rPr>
              <w:t>Red</w:t>
            </w:r>
          </w:p>
        </w:tc>
        <w:tc>
          <w:tcPr>
            <w:tcW w:w="1798" w:type="dxa"/>
            <w:shd w:val="clear" w:color="auto" w:fill="C2D59B"/>
          </w:tcPr>
          <w:p w14:paraId="0A167DD5">
            <w:pPr>
              <w:pStyle w:val="24"/>
              <w:spacing w:before="141"/>
              <w:ind w:left="8" w:right="3"/>
              <w:jc w:val="center"/>
              <w:rPr>
                <w:b/>
                <w:sz w:val="16"/>
              </w:rPr>
            </w:pPr>
            <w:r>
              <w:rPr>
                <w:b/>
                <w:spacing w:val="-2"/>
                <w:sz w:val="16"/>
              </w:rPr>
              <w:t>Yellow</w:t>
            </w:r>
          </w:p>
        </w:tc>
        <w:tc>
          <w:tcPr>
            <w:tcW w:w="1798" w:type="dxa"/>
            <w:shd w:val="clear" w:color="auto" w:fill="C2D59B"/>
          </w:tcPr>
          <w:p w14:paraId="795F8A4B">
            <w:pPr>
              <w:pStyle w:val="24"/>
              <w:spacing w:before="141"/>
              <w:ind w:left="8" w:right="1"/>
              <w:jc w:val="center"/>
              <w:rPr>
                <w:b/>
                <w:sz w:val="16"/>
              </w:rPr>
            </w:pPr>
            <w:r>
              <w:rPr>
                <w:b/>
                <w:spacing w:val="-2"/>
                <w:sz w:val="16"/>
              </w:rPr>
              <w:t>Green</w:t>
            </w:r>
          </w:p>
        </w:tc>
        <w:tc>
          <w:tcPr>
            <w:tcW w:w="1932" w:type="dxa"/>
            <w:shd w:val="clear" w:color="auto" w:fill="C2D59B"/>
          </w:tcPr>
          <w:p w14:paraId="60EFD533">
            <w:pPr>
              <w:pStyle w:val="24"/>
              <w:spacing w:before="141"/>
              <w:ind w:left="8"/>
              <w:jc w:val="center"/>
              <w:rPr>
                <w:b/>
                <w:sz w:val="16"/>
              </w:rPr>
            </w:pPr>
            <w:r>
              <w:rPr>
                <w:b/>
                <w:spacing w:val="-4"/>
                <w:sz w:val="16"/>
              </w:rPr>
              <w:t>Blue</w:t>
            </w:r>
          </w:p>
        </w:tc>
      </w:tr>
      <w:tr w14:paraId="711A1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511" w:type="dxa"/>
            <w:shd w:val="clear" w:color="auto" w:fill="C2D59B"/>
          </w:tcPr>
          <w:p w14:paraId="11E32F58">
            <w:pPr>
              <w:pStyle w:val="24"/>
              <w:spacing w:before="62"/>
              <w:ind w:left="147" w:right="146"/>
              <w:jc w:val="center"/>
              <w:rPr>
                <w:sz w:val="16"/>
              </w:rPr>
            </w:pPr>
            <w:r>
              <w:rPr>
                <w:spacing w:val="-4"/>
                <w:sz w:val="16"/>
              </w:rPr>
              <w:t>Idle</w:t>
            </w:r>
          </w:p>
        </w:tc>
        <w:tc>
          <w:tcPr>
            <w:tcW w:w="1798" w:type="dxa"/>
          </w:tcPr>
          <w:p w14:paraId="1D8D70EB">
            <w:pPr>
              <w:pStyle w:val="24"/>
              <w:spacing w:before="62"/>
              <w:ind w:left="8" w:right="8"/>
              <w:jc w:val="center"/>
              <w:rPr>
                <w:sz w:val="16"/>
              </w:rPr>
            </w:pPr>
            <w:r>
              <w:rPr>
                <w:spacing w:val="-5"/>
                <w:sz w:val="16"/>
              </w:rPr>
              <w:t>Off</w:t>
            </w:r>
          </w:p>
        </w:tc>
        <w:tc>
          <w:tcPr>
            <w:tcW w:w="1798" w:type="dxa"/>
          </w:tcPr>
          <w:p w14:paraId="5D32E7FE">
            <w:pPr>
              <w:pStyle w:val="24"/>
              <w:spacing w:before="62"/>
              <w:ind w:left="8" w:right="8"/>
              <w:jc w:val="center"/>
              <w:rPr>
                <w:sz w:val="16"/>
              </w:rPr>
            </w:pPr>
            <w:r>
              <w:rPr>
                <w:spacing w:val="-5"/>
                <w:sz w:val="16"/>
              </w:rPr>
              <w:t>Off</w:t>
            </w:r>
          </w:p>
        </w:tc>
        <w:tc>
          <w:tcPr>
            <w:tcW w:w="1798" w:type="dxa"/>
          </w:tcPr>
          <w:p w14:paraId="14661967">
            <w:pPr>
              <w:pStyle w:val="24"/>
              <w:spacing w:before="62"/>
              <w:ind w:left="8" w:right="3"/>
              <w:jc w:val="center"/>
              <w:rPr>
                <w:sz w:val="16"/>
              </w:rPr>
            </w:pPr>
            <w:r>
              <w:rPr>
                <w:spacing w:val="-2"/>
                <w:sz w:val="16"/>
              </w:rPr>
              <w:t>Blinking</w:t>
            </w:r>
          </w:p>
        </w:tc>
        <w:tc>
          <w:tcPr>
            <w:tcW w:w="1932" w:type="dxa"/>
            <w:vMerge w:val="restart"/>
          </w:tcPr>
          <w:p w14:paraId="6785CE27">
            <w:pPr>
              <w:pStyle w:val="24"/>
              <w:rPr>
                <w:rFonts w:ascii="Times New Roman"/>
                <w:sz w:val="16"/>
              </w:rPr>
            </w:pPr>
          </w:p>
          <w:p w14:paraId="241EFD2C">
            <w:pPr>
              <w:pStyle w:val="24"/>
              <w:rPr>
                <w:rFonts w:ascii="Times New Roman"/>
                <w:sz w:val="16"/>
              </w:rPr>
            </w:pPr>
          </w:p>
          <w:p w14:paraId="5E7F7A07">
            <w:pPr>
              <w:pStyle w:val="24"/>
              <w:rPr>
                <w:rFonts w:ascii="Times New Roman"/>
                <w:sz w:val="16"/>
              </w:rPr>
            </w:pPr>
          </w:p>
          <w:p w14:paraId="66195B9E">
            <w:pPr>
              <w:pStyle w:val="24"/>
              <w:rPr>
                <w:rFonts w:ascii="Times New Roman"/>
                <w:sz w:val="16"/>
              </w:rPr>
            </w:pPr>
          </w:p>
          <w:p w14:paraId="2F9CE500">
            <w:pPr>
              <w:pStyle w:val="24"/>
              <w:spacing w:before="95"/>
              <w:rPr>
                <w:rFonts w:ascii="Times New Roman"/>
                <w:sz w:val="16"/>
              </w:rPr>
            </w:pPr>
          </w:p>
          <w:p w14:paraId="7A05B381">
            <w:pPr>
              <w:pStyle w:val="24"/>
              <w:spacing w:before="1" w:line="415" w:lineRule="auto"/>
              <w:ind w:left="592" w:right="580" w:hanging="1"/>
              <w:jc w:val="center"/>
              <w:rPr>
                <w:sz w:val="16"/>
              </w:rPr>
            </w:pPr>
            <w:r>
              <w:rPr>
                <w:spacing w:val="-2"/>
                <w:sz w:val="16"/>
              </w:rPr>
              <w:t xml:space="preserve">On(Online) Off(Offline) </w:t>
            </w:r>
            <w:r>
              <w:rPr>
                <w:spacing w:val="-4"/>
                <w:sz w:val="16"/>
              </w:rPr>
              <w:t>(*1)</w:t>
            </w:r>
          </w:p>
        </w:tc>
      </w:tr>
      <w:tr w14:paraId="2AECFD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511" w:type="dxa"/>
            <w:shd w:val="clear" w:color="auto" w:fill="C2D59B"/>
          </w:tcPr>
          <w:p w14:paraId="21F38D27">
            <w:pPr>
              <w:pStyle w:val="24"/>
              <w:spacing w:before="62"/>
              <w:ind w:left="147" w:right="141"/>
              <w:jc w:val="center"/>
              <w:rPr>
                <w:sz w:val="16"/>
              </w:rPr>
            </w:pPr>
            <w:r>
              <w:rPr>
                <w:spacing w:val="-5"/>
                <w:sz w:val="16"/>
              </w:rPr>
              <w:t>Run</w:t>
            </w:r>
          </w:p>
        </w:tc>
        <w:tc>
          <w:tcPr>
            <w:tcW w:w="1798" w:type="dxa"/>
          </w:tcPr>
          <w:p w14:paraId="30BFEFAF">
            <w:pPr>
              <w:pStyle w:val="24"/>
              <w:spacing w:before="62"/>
              <w:ind w:left="8" w:right="8"/>
              <w:jc w:val="center"/>
              <w:rPr>
                <w:sz w:val="16"/>
              </w:rPr>
            </w:pPr>
            <w:r>
              <w:rPr>
                <w:spacing w:val="-5"/>
                <w:sz w:val="16"/>
              </w:rPr>
              <w:t>Off</w:t>
            </w:r>
          </w:p>
        </w:tc>
        <w:tc>
          <w:tcPr>
            <w:tcW w:w="1798" w:type="dxa"/>
          </w:tcPr>
          <w:p w14:paraId="44B73952">
            <w:pPr>
              <w:pStyle w:val="24"/>
              <w:spacing w:before="62"/>
              <w:ind w:left="8" w:right="8"/>
              <w:jc w:val="center"/>
              <w:rPr>
                <w:sz w:val="16"/>
              </w:rPr>
            </w:pPr>
            <w:r>
              <w:rPr>
                <w:spacing w:val="-5"/>
                <w:sz w:val="16"/>
              </w:rPr>
              <w:t>Off</w:t>
            </w:r>
          </w:p>
        </w:tc>
        <w:tc>
          <w:tcPr>
            <w:tcW w:w="1798" w:type="dxa"/>
          </w:tcPr>
          <w:p w14:paraId="20EEF03F">
            <w:pPr>
              <w:pStyle w:val="24"/>
              <w:spacing w:before="62"/>
              <w:ind w:left="8" w:right="1"/>
              <w:jc w:val="center"/>
              <w:rPr>
                <w:sz w:val="16"/>
              </w:rPr>
            </w:pPr>
            <w:r>
              <w:rPr>
                <w:spacing w:val="-5"/>
                <w:sz w:val="16"/>
              </w:rPr>
              <w:t>On</w:t>
            </w:r>
          </w:p>
        </w:tc>
        <w:tc>
          <w:tcPr>
            <w:tcW w:w="1932" w:type="dxa"/>
            <w:vMerge w:val="continue"/>
            <w:tcBorders>
              <w:top w:val="nil"/>
            </w:tcBorders>
          </w:tcPr>
          <w:p w14:paraId="5A14C73C">
            <w:pPr>
              <w:rPr>
                <w:sz w:val="2"/>
                <w:szCs w:val="2"/>
              </w:rPr>
            </w:pPr>
          </w:p>
        </w:tc>
      </w:tr>
      <w:tr w14:paraId="46CBF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511" w:type="dxa"/>
            <w:shd w:val="clear" w:color="auto" w:fill="C2D59B"/>
          </w:tcPr>
          <w:p w14:paraId="2B1D13C9">
            <w:pPr>
              <w:pStyle w:val="24"/>
              <w:spacing w:before="62"/>
              <w:ind w:left="147" w:right="144"/>
              <w:jc w:val="center"/>
              <w:rPr>
                <w:sz w:val="16"/>
              </w:rPr>
            </w:pPr>
            <w:r>
              <w:rPr>
                <w:spacing w:val="-4"/>
                <w:sz w:val="16"/>
              </w:rPr>
              <w:t>Down</w:t>
            </w:r>
          </w:p>
        </w:tc>
        <w:tc>
          <w:tcPr>
            <w:tcW w:w="1798" w:type="dxa"/>
          </w:tcPr>
          <w:p w14:paraId="15891B3C">
            <w:pPr>
              <w:pStyle w:val="24"/>
              <w:spacing w:before="62"/>
              <w:ind w:left="8" w:right="8"/>
              <w:jc w:val="center"/>
              <w:rPr>
                <w:sz w:val="16"/>
              </w:rPr>
            </w:pPr>
            <w:r>
              <w:rPr>
                <w:spacing w:val="-5"/>
                <w:sz w:val="16"/>
              </w:rPr>
              <w:t>Off</w:t>
            </w:r>
          </w:p>
        </w:tc>
        <w:tc>
          <w:tcPr>
            <w:tcW w:w="1798" w:type="dxa"/>
          </w:tcPr>
          <w:p w14:paraId="4100BCDB">
            <w:pPr>
              <w:pStyle w:val="24"/>
              <w:spacing w:before="62"/>
              <w:ind w:left="8" w:right="8"/>
              <w:jc w:val="center"/>
              <w:rPr>
                <w:sz w:val="16"/>
              </w:rPr>
            </w:pPr>
            <w:r>
              <w:rPr>
                <w:spacing w:val="-5"/>
                <w:sz w:val="16"/>
              </w:rPr>
              <w:t>Off</w:t>
            </w:r>
          </w:p>
        </w:tc>
        <w:tc>
          <w:tcPr>
            <w:tcW w:w="1798" w:type="dxa"/>
          </w:tcPr>
          <w:p w14:paraId="56251601">
            <w:pPr>
              <w:pStyle w:val="24"/>
              <w:spacing w:before="62"/>
              <w:ind w:left="8" w:right="4"/>
              <w:jc w:val="center"/>
              <w:rPr>
                <w:sz w:val="16"/>
              </w:rPr>
            </w:pPr>
            <w:r>
              <w:rPr>
                <w:spacing w:val="-5"/>
                <w:sz w:val="16"/>
              </w:rPr>
              <w:t>Off</w:t>
            </w:r>
          </w:p>
        </w:tc>
        <w:tc>
          <w:tcPr>
            <w:tcW w:w="1932" w:type="dxa"/>
            <w:vMerge w:val="continue"/>
            <w:tcBorders>
              <w:top w:val="nil"/>
            </w:tcBorders>
          </w:tcPr>
          <w:p w14:paraId="3323213F">
            <w:pPr>
              <w:rPr>
                <w:sz w:val="2"/>
                <w:szCs w:val="2"/>
              </w:rPr>
            </w:pPr>
          </w:p>
        </w:tc>
      </w:tr>
      <w:tr w14:paraId="5256AA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2511" w:type="dxa"/>
            <w:shd w:val="clear" w:color="auto" w:fill="C2D59B"/>
          </w:tcPr>
          <w:p w14:paraId="3F6B69ED">
            <w:pPr>
              <w:pStyle w:val="24"/>
              <w:spacing w:before="64"/>
              <w:ind w:left="147" w:right="143"/>
              <w:jc w:val="center"/>
              <w:rPr>
                <w:sz w:val="16"/>
              </w:rPr>
            </w:pPr>
            <w:r>
              <w:rPr>
                <w:spacing w:val="-2"/>
                <w:sz w:val="16"/>
              </w:rPr>
              <w:t>Maintenance(Manual)</w:t>
            </w:r>
          </w:p>
        </w:tc>
        <w:tc>
          <w:tcPr>
            <w:tcW w:w="1798" w:type="dxa"/>
          </w:tcPr>
          <w:p w14:paraId="243A8078">
            <w:pPr>
              <w:pStyle w:val="24"/>
              <w:spacing w:before="64"/>
              <w:ind w:left="8" w:right="5"/>
              <w:jc w:val="center"/>
              <w:rPr>
                <w:sz w:val="16"/>
              </w:rPr>
            </w:pPr>
            <w:r>
              <w:rPr>
                <w:spacing w:val="-5"/>
                <w:sz w:val="16"/>
              </w:rPr>
              <w:t>On</w:t>
            </w:r>
          </w:p>
        </w:tc>
        <w:tc>
          <w:tcPr>
            <w:tcW w:w="1798" w:type="dxa"/>
          </w:tcPr>
          <w:p w14:paraId="0EEF9FB2">
            <w:pPr>
              <w:pStyle w:val="24"/>
              <w:spacing w:before="64"/>
              <w:ind w:left="8" w:right="8"/>
              <w:jc w:val="center"/>
              <w:rPr>
                <w:sz w:val="16"/>
              </w:rPr>
            </w:pPr>
            <w:r>
              <w:rPr>
                <w:spacing w:val="-5"/>
                <w:sz w:val="16"/>
              </w:rPr>
              <w:t>Off</w:t>
            </w:r>
          </w:p>
        </w:tc>
        <w:tc>
          <w:tcPr>
            <w:tcW w:w="1798" w:type="dxa"/>
          </w:tcPr>
          <w:p w14:paraId="063DEE39">
            <w:pPr>
              <w:pStyle w:val="24"/>
              <w:spacing w:before="64"/>
              <w:ind w:left="8" w:right="4"/>
              <w:jc w:val="center"/>
              <w:rPr>
                <w:sz w:val="16"/>
              </w:rPr>
            </w:pPr>
            <w:r>
              <w:rPr>
                <w:spacing w:val="-5"/>
                <w:sz w:val="16"/>
              </w:rPr>
              <w:t>Off</w:t>
            </w:r>
          </w:p>
        </w:tc>
        <w:tc>
          <w:tcPr>
            <w:tcW w:w="1932" w:type="dxa"/>
            <w:vMerge w:val="continue"/>
            <w:tcBorders>
              <w:top w:val="nil"/>
            </w:tcBorders>
          </w:tcPr>
          <w:p w14:paraId="0D687295">
            <w:pPr>
              <w:rPr>
                <w:sz w:val="2"/>
                <w:szCs w:val="2"/>
              </w:rPr>
            </w:pPr>
          </w:p>
        </w:tc>
      </w:tr>
      <w:tr w14:paraId="647A2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511" w:type="dxa"/>
            <w:shd w:val="clear" w:color="auto" w:fill="C2D59B"/>
          </w:tcPr>
          <w:p w14:paraId="394C905F">
            <w:pPr>
              <w:pStyle w:val="24"/>
              <w:spacing w:before="62"/>
              <w:ind w:left="147" w:right="143"/>
              <w:jc w:val="center"/>
              <w:rPr>
                <w:sz w:val="16"/>
              </w:rPr>
            </w:pPr>
            <w:r>
              <w:rPr>
                <w:spacing w:val="-2"/>
                <w:sz w:val="16"/>
              </w:rPr>
              <w:t>Maintenance(Stop)</w:t>
            </w:r>
          </w:p>
        </w:tc>
        <w:tc>
          <w:tcPr>
            <w:tcW w:w="1798" w:type="dxa"/>
          </w:tcPr>
          <w:p w14:paraId="338BEE6E">
            <w:pPr>
              <w:pStyle w:val="24"/>
              <w:spacing w:before="62"/>
              <w:ind w:left="8" w:right="8"/>
              <w:jc w:val="center"/>
              <w:rPr>
                <w:sz w:val="16"/>
              </w:rPr>
            </w:pPr>
            <w:r>
              <w:rPr>
                <w:spacing w:val="-5"/>
                <w:sz w:val="16"/>
              </w:rPr>
              <w:t>Off</w:t>
            </w:r>
          </w:p>
        </w:tc>
        <w:tc>
          <w:tcPr>
            <w:tcW w:w="1798" w:type="dxa"/>
          </w:tcPr>
          <w:p w14:paraId="3CB40C74">
            <w:pPr>
              <w:pStyle w:val="24"/>
              <w:spacing w:before="62"/>
              <w:ind w:left="8" w:right="6"/>
              <w:jc w:val="center"/>
              <w:rPr>
                <w:sz w:val="16"/>
              </w:rPr>
            </w:pPr>
            <w:r>
              <w:rPr>
                <w:spacing w:val="-5"/>
                <w:sz w:val="16"/>
              </w:rPr>
              <w:t>On</w:t>
            </w:r>
          </w:p>
        </w:tc>
        <w:tc>
          <w:tcPr>
            <w:tcW w:w="1798" w:type="dxa"/>
          </w:tcPr>
          <w:p w14:paraId="6C162D5A">
            <w:pPr>
              <w:pStyle w:val="24"/>
              <w:spacing w:before="62"/>
              <w:ind w:left="8" w:right="4"/>
              <w:jc w:val="center"/>
              <w:rPr>
                <w:sz w:val="16"/>
              </w:rPr>
            </w:pPr>
            <w:r>
              <w:rPr>
                <w:spacing w:val="-5"/>
                <w:sz w:val="16"/>
              </w:rPr>
              <w:t>Off</w:t>
            </w:r>
          </w:p>
        </w:tc>
        <w:tc>
          <w:tcPr>
            <w:tcW w:w="1932" w:type="dxa"/>
            <w:vMerge w:val="continue"/>
            <w:tcBorders>
              <w:top w:val="nil"/>
            </w:tcBorders>
          </w:tcPr>
          <w:p w14:paraId="59BDF033">
            <w:pPr>
              <w:rPr>
                <w:sz w:val="2"/>
                <w:szCs w:val="2"/>
              </w:rPr>
            </w:pPr>
          </w:p>
        </w:tc>
      </w:tr>
      <w:tr w14:paraId="36FA1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2511" w:type="dxa"/>
            <w:shd w:val="clear" w:color="auto" w:fill="C2D59B"/>
          </w:tcPr>
          <w:p w14:paraId="6406ECC6">
            <w:pPr>
              <w:pStyle w:val="24"/>
              <w:spacing w:before="84"/>
              <w:ind w:left="147" w:right="144"/>
              <w:jc w:val="center"/>
              <w:rPr>
                <w:sz w:val="16"/>
              </w:rPr>
            </w:pPr>
            <w:r>
              <w:rPr>
                <w:spacing w:val="-2"/>
                <w:sz w:val="16"/>
              </w:rPr>
              <w:t>Error</w:t>
            </w:r>
          </w:p>
        </w:tc>
        <w:tc>
          <w:tcPr>
            <w:tcW w:w="1798" w:type="dxa"/>
          </w:tcPr>
          <w:p w14:paraId="33C25BFC">
            <w:pPr>
              <w:pStyle w:val="24"/>
              <w:spacing w:before="84"/>
              <w:ind w:left="8" w:right="2"/>
              <w:jc w:val="center"/>
              <w:rPr>
                <w:sz w:val="16"/>
              </w:rPr>
            </w:pPr>
            <w:r>
              <w:rPr>
                <w:spacing w:val="-2"/>
                <w:sz w:val="16"/>
              </w:rPr>
              <w:t>Blinking</w:t>
            </w:r>
          </w:p>
        </w:tc>
        <w:tc>
          <w:tcPr>
            <w:tcW w:w="1798" w:type="dxa"/>
          </w:tcPr>
          <w:p w14:paraId="119A7B04">
            <w:pPr>
              <w:pStyle w:val="24"/>
              <w:spacing w:before="84"/>
              <w:ind w:left="8" w:right="3"/>
              <w:jc w:val="center"/>
              <w:rPr>
                <w:sz w:val="16"/>
              </w:rPr>
            </w:pPr>
            <w:r>
              <w:rPr>
                <w:spacing w:val="-2"/>
                <w:sz w:val="16"/>
              </w:rPr>
              <w:t>Blinking</w:t>
            </w:r>
          </w:p>
        </w:tc>
        <w:tc>
          <w:tcPr>
            <w:tcW w:w="1798" w:type="dxa"/>
          </w:tcPr>
          <w:p w14:paraId="13B9335B">
            <w:pPr>
              <w:pStyle w:val="24"/>
              <w:spacing w:before="84"/>
              <w:ind w:left="8" w:right="4"/>
              <w:jc w:val="center"/>
              <w:rPr>
                <w:sz w:val="16"/>
              </w:rPr>
            </w:pPr>
            <w:r>
              <w:rPr>
                <w:spacing w:val="-5"/>
                <w:sz w:val="16"/>
              </w:rPr>
              <w:t>Off</w:t>
            </w:r>
          </w:p>
        </w:tc>
        <w:tc>
          <w:tcPr>
            <w:tcW w:w="1932" w:type="dxa"/>
            <w:vMerge w:val="continue"/>
            <w:tcBorders>
              <w:top w:val="nil"/>
            </w:tcBorders>
          </w:tcPr>
          <w:p w14:paraId="3BB1EEC4">
            <w:pPr>
              <w:rPr>
                <w:sz w:val="2"/>
                <w:szCs w:val="2"/>
              </w:rPr>
            </w:pPr>
          </w:p>
        </w:tc>
      </w:tr>
      <w:tr w14:paraId="6E2F63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511" w:type="dxa"/>
            <w:shd w:val="clear" w:color="auto" w:fill="C2D59B"/>
          </w:tcPr>
          <w:p w14:paraId="2F6ED32F">
            <w:pPr>
              <w:pStyle w:val="24"/>
              <w:spacing w:before="58"/>
              <w:rPr>
                <w:rFonts w:ascii="Times New Roman"/>
                <w:sz w:val="16"/>
              </w:rPr>
            </w:pPr>
          </w:p>
          <w:p w14:paraId="17E43AC2">
            <w:pPr>
              <w:pStyle w:val="24"/>
              <w:ind w:left="147" w:right="141"/>
              <w:jc w:val="center"/>
              <w:rPr>
                <w:sz w:val="16"/>
              </w:rPr>
            </w:pPr>
            <w:r>
              <w:rPr>
                <w:spacing w:val="-2"/>
                <w:sz w:val="16"/>
              </w:rPr>
              <w:t>Warning</w:t>
            </w:r>
          </w:p>
        </w:tc>
        <w:tc>
          <w:tcPr>
            <w:tcW w:w="1798" w:type="dxa"/>
          </w:tcPr>
          <w:p w14:paraId="2A2C905A">
            <w:pPr>
              <w:pStyle w:val="24"/>
              <w:spacing w:before="58"/>
              <w:rPr>
                <w:rFonts w:ascii="Times New Roman"/>
                <w:sz w:val="16"/>
              </w:rPr>
            </w:pPr>
          </w:p>
          <w:p w14:paraId="56C59D36">
            <w:pPr>
              <w:pStyle w:val="24"/>
              <w:ind w:left="8" w:right="8"/>
              <w:jc w:val="center"/>
              <w:rPr>
                <w:sz w:val="16"/>
              </w:rPr>
            </w:pPr>
            <w:r>
              <w:rPr>
                <w:spacing w:val="-5"/>
                <w:sz w:val="16"/>
              </w:rPr>
              <w:t>Off</w:t>
            </w:r>
          </w:p>
        </w:tc>
        <w:tc>
          <w:tcPr>
            <w:tcW w:w="1798" w:type="dxa"/>
          </w:tcPr>
          <w:p w14:paraId="500A93AA">
            <w:pPr>
              <w:pStyle w:val="24"/>
              <w:spacing w:before="58"/>
              <w:rPr>
                <w:rFonts w:ascii="Times New Roman"/>
                <w:sz w:val="16"/>
              </w:rPr>
            </w:pPr>
          </w:p>
          <w:p w14:paraId="7B8929D2">
            <w:pPr>
              <w:pStyle w:val="24"/>
              <w:ind w:left="8" w:right="3"/>
              <w:jc w:val="center"/>
              <w:rPr>
                <w:sz w:val="16"/>
              </w:rPr>
            </w:pPr>
            <w:r>
              <w:rPr>
                <w:spacing w:val="-2"/>
                <w:sz w:val="16"/>
              </w:rPr>
              <w:t>Blinking</w:t>
            </w:r>
          </w:p>
        </w:tc>
        <w:tc>
          <w:tcPr>
            <w:tcW w:w="1798" w:type="dxa"/>
          </w:tcPr>
          <w:p w14:paraId="2BFF647E">
            <w:pPr>
              <w:pStyle w:val="24"/>
              <w:spacing w:before="62"/>
              <w:ind w:left="8"/>
              <w:jc w:val="center"/>
              <w:rPr>
                <w:sz w:val="16"/>
              </w:rPr>
            </w:pPr>
            <w:r>
              <w:rPr>
                <w:sz w:val="16"/>
              </w:rPr>
              <w:t>Idle</w:t>
            </w:r>
            <w:r>
              <w:rPr>
                <w:spacing w:val="-3"/>
                <w:sz w:val="16"/>
              </w:rPr>
              <w:t xml:space="preserve"> </w:t>
            </w:r>
            <w:r>
              <w:rPr>
                <w:sz w:val="16"/>
              </w:rPr>
              <w:t>:</w:t>
            </w:r>
            <w:r>
              <w:rPr>
                <w:spacing w:val="-1"/>
                <w:sz w:val="16"/>
              </w:rPr>
              <w:t xml:space="preserve"> </w:t>
            </w:r>
            <w:r>
              <w:rPr>
                <w:spacing w:val="-2"/>
                <w:sz w:val="16"/>
              </w:rPr>
              <w:t>Blinking</w:t>
            </w:r>
          </w:p>
          <w:p w14:paraId="4220FC88">
            <w:pPr>
              <w:pStyle w:val="24"/>
              <w:spacing w:before="152"/>
              <w:ind w:left="8" w:right="3"/>
              <w:jc w:val="center"/>
              <w:rPr>
                <w:sz w:val="16"/>
              </w:rPr>
            </w:pPr>
            <w:r>
              <w:rPr>
                <w:sz w:val="16"/>
              </w:rPr>
              <w:t>Run</w:t>
            </w:r>
            <w:r>
              <w:rPr>
                <w:spacing w:val="-1"/>
                <w:sz w:val="16"/>
              </w:rPr>
              <w:t xml:space="preserve"> </w:t>
            </w:r>
            <w:r>
              <w:rPr>
                <w:sz w:val="16"/>
              </w:rPr>
              <w:t xml:space="preserve">: </w:t>
            </w:r>
            <w:r>
              <w:rPr>
                <w:spacing w:val="-5"/>
                <w:sz w:val="16"/>
              </w:rPr>
              <w:t>On</w:t>
            </w:r>
          </w:p>
        </w:tc>
        <w:tc>
          <w:tcPr>
            <w:tcW w:w="1932" w:type="dxa"/>
            <w:vMerge w:val="continue"/>
            <w:tcBorders>
              <w:top w:val="nil"/>
            </w:tcBorders>
          </w:tcPr>
          <w:p w14:paraId="41535EAC">
            <w:pPr>
              <w:rPr>
                <w:sz w:val="2"/>
                <w:szCs w:val="2"/>
              </w:rPr>
            </w:pPr>
          </w:p>
        </w:tc>
      </w:tr>
    </w:tbl>
    <w:p w14:paraId="69E57AFD">
      <w:pPr>
        <w:pStyle w:val="8"/>
        <w:spacing w:line="316" w:lineRule="auto"/>
        <w:ind w:left="1031" w:right="4984"/>
      </w:pPr>
      <w:r>
        <w:t>(*1)</w:t>
      </w:r>
      <w:r>
        <w:rPr>
          <w:spacing w:val="-5"/>
        </w:rPr>
        <w:t xml:space="preserve"> </w:t>
      </w:r>
      <w:r>
        <w:t>Online</w:t>
      </w:r>
      <w:r>
        <w:rPr>
          <w:spacing w:val="-5"/>
        </w:rPr>
        <w:t xml:space="preserve"> </w:t>
      </w:r>
      <w:r>
        <w:t>=</w:t>
      </w:r>
      <w:r>
        <w:rPr>
          <w:spacing w:val="-5"/>
        </w:rPr>
        <w:t xml:space="preserve"> </w:t>
      </w:r>
      <w:r>
        <w:t>Communication</w:t>
      </w:r>
      <w:r>
        <w:rPr>
          <w:spacing w:val="-5"/>
        </w:rPr>
        <w:t xml:space="preserve"> </w:t>
      </w:r>
      <w:r>
        <w:t>Status</w:t>
      </w:r>
      <w:r>
        <w:rPr>
          <w:spacing w:val="-5"/>
        </w:rPr>
        <w:t xml:space="preserve"> </w:t>
      </w:r>
      <w:r>
        <w:t>with</w:t>
      </w:r>
      <w:r>
        <w:rPr>
          <w:spacing w:val="-5"/>
        </w:rPr>
        <w:t xml:space="preserve"> </w:t>
      </w:r>
      <w:r>
        <w:t>EAS</w:t>
      </w:r>
      <w:r>
        <w:rPr>
          <w:spacing w:val="-8"/>
        </w:rPr>
        <w:t xml:space="preserve"> </w:t>
      </w:r>
      <w:r>
        <w:t>is</w:t>
      </w:r>
      <w:r>
        <w:rPr>
          <w:spacing w:val="-5"/>
        </w:rPr>
        <w:t xml:space="preserve"> </w:t>
      </w:r>
      <w:r>
        <w:t>Normal Offline = Communication Status with EAS is Abnormal</w:t>
      </w:r>
    </w:p>
    <w:p w14:paraId="7ACD1903">
      <w:pPr>
        <w:pStyle w:val="23"/>
        <w:numPr>
          <w:ilvl w:val="0"/>
          <w:numId w:val="313"/>
        </w:numPr>
        <w:tabs>
          <w:tab w:val="left" w:pos="1251"/>
        </w:tabs>
        <w:spacing w:line="252" w:lineRule="exact"/>
        <w:ind w:left="1251" w:hanging="220"/>
      </w:pPr>
      <w:r>
        <w:t>When</w:t>
      </w:r>
      <w:r>
        <w:rPr>
          <w:spacing w:val="-6"/>
        </w:rPr>
        <w:t xml:space="preserve"> </w:t>
      </w:r>
      <w:r>
        <w:t>operator</w:t>
      </w:r>
      <w:r>
        <w:rPr>
          <w:spacing w:val="-3"/>
        </w:rPr>
        <w:t xml:space="preserve"> </w:t>
      </w:r>
      <w:r>
        <w:t>pressed</w:t>
      </w:r>
      <w:r>
        <w:rPr>
          <w:spacing w:val="-6"/>
        </w:rPr>
        <w:t xml:space="preserve"> </w:t>
      </w:r>
      <w:r>
        <w:t>“Maintenance”</w:t>
      </w:r>
      <w:r>
        <w:rPr>
          <w:spacing w:val="-3"/>
        </w:rPr>
        <w:t xml:space="preserve"> </w:t>
      </w:r>
      <w:r>
        <w:t>switch,</w:t>
      </w:r>
      <w:r>
        <w:rPr>
          <w:spacing w:val="-3"/>
        </w:rPr>
        <w:t xml:space="preserve"> </w:t>
      </w:r>
      <w:r>
        <w:t>only</w:t>
      </w:r>
      <w:r>
        <w:rPr>
          <w:spacing w:val="-6"/>
        </w:rPr>
        <w:t xml:space="preserve"> </w:t>
      </w:r>
      <w:r>
        <w:t>red</w:t>
      </w:r>
      <w:r>
        <w:rPr>
          <w:spacing w:val="-5"/>
        </w:rPr>
        <w:t xml:space="preserve"> </w:t>
      </w:r>
      <w:r>
        <w:t>lamp</w:t>
      </w:r>
      <w:r>
        <w:rPr>
          <w:spacing w:val="-3"/>
        </w:rPr>
        <w:t xml:space="preserve"> </w:t>
      </w:r>
      <w:r>
        <w:t>should</w:t>
      </w:r>
      <w:r>
        <w:rPr>
          <w:spacing w:val="-6"/>
        </w:rPr>
        <w:t xml:space="preserve"> </w:t>
      </w:r>
      <w:r>
        <w:t>be</w:t>
      </w:r>
      <w:r>
        <w:rPr>
          <w:spacing w:val="-2"/>
        </w:rPr>
        <w:t xml:space="preserve"> light.</w:t>
      </w:r>
    </w:p>
    <w:p w14:paraId="31A569E2">
      <w:pPr>
        <w:pStyle w:val="23"/>
        <w:numPr>
          <w:ilvl w:val="0"/>
          <w:numId w:val="313"/>
        </w:numPr>
        <w:tabs>
          <w:tab w:val="left" w:pos="1251"/>
          <w:tab w:val="left" w:pos="1312"/>
        </w:tabs>
        <w:spacing w:before="78" w:line="314" w:lineRule="auto"/>
        <w:ind w:left="1312" w:right="1514" w:hanging="281"/>
      </w:pPr>
      <w:r>
        <w:t>If</w:t>
      </w:r>
      <w:r>
        <w:rPr>
          <w:spacing w:val="-3"/>
        </w:rPr>
        <w:t xml:space="preserve"> </w:t>
      </w:r>
      <w:r>
        <w:t>equipment</w:t>
      </w:r>
      <w:r>
        <w:rPr>
          <w:spacing w:val="-2"/>
        </w:rPr>
        <w:t xml:space="preserve"> </w:t>
      </w:r>
      <w:r>
        <w:t>mode</w:t>
      </w:r>
      <w:r>
        <w:rPr>
          <w:spacing w:val="-3"/>
        </w:rPr>
        <w:t xml:space="preserve"> </w:t>
      </w:r>
      <w:r>
        <w:t>is</w:t>
      </w:r>
      <w:r>
        <w:rPr>
          <w:spacing w:val="-3"/>
        </w:rPr>
        <w:t xml:space="preserve"> </w:t>
      </w:r>
      <w:r>
        <w:t>online,</w:t>
      </w:r>
      <w:r>
        <w:rPr>
          <w:spacing w:val="-3"/>
        </w:rPr>
        <w:t xml:space="preserve"> </w:t>
      </w:r>
      <w:r>
        <w:t>when</w:t>
      </w:r>
      <w:r>
        <w:rPr>
          <w:spacing w:val="-3"/>
        </w:rPr>
        <w:t xml:space="preserve"> </w:t>
      </w:r>
      <w:r>
        <w:t>operator</w:t>
      </w:r>
      <w:r>
        <w:rPr>
          <w:spacing w:val="-5"/>
        </w:rPr>
        <w:t xml:space="preserve"> </w:t>
      </w:r>
      <w:r>
        <w:t>pressed</w:t>
      </w:r>
      <w:r>
        <w:rPr>
          <w:spacing w:val="-5"/>
        </w:rPr>
        <w:t xml:space="preserve"> </w:t>
      </w:r>
      <w:r>
        <w:t>“Maintenance”</w:t>
      </w:r>
      <w:r>
        <w:rPr>
          <w:spacing w:val="-5"/>
        </w:rPr>
        <w:t xml:space="preserve"> </w:t>
      </w:r>
      <w:r>
        <w:t>switch,</w:t>
      </w:r>
      <w:r>
        <w:rPr>
          <w:spacing w:val="-3"/>
        </w:rPr>
        <w:t xml:space="preserve"> </w:t>
      </w:r>
      <w:r>
        <w:t>equipment</w:t>
      </w:r>
      <w:r>
        <w:rPr>
          <w:spacing w:val="-2"/>
        </w:rPr>
        <w:t xml:space="preserve"> </w:t>
      </w:r>
      <w:r>
        <w:t>send</w:t>
      </w:r>
      <w:r>
        <w:rPr>
          <w:spacing w:val="-3"/>
        </w:rPr>
        <w:t xml:space="preserve"> </w:t>
      </w:r>
      <w:r>
        <w:t>event (Change to Maintenance)to host.</w:t>
      </w:r>
    </w:p>
    <w:p w14:paraId="6869BEF0">
      <w:pPr>
        <w:pStyle w:val="23"/>
        <w:numPr>
          <w:ilvl w:val="0"/>
          <w:numId w:val="313"/>
        </w:numPr>
        <w:tabs>
          <w:tab w:val="left" w:pos="1251"/>
        </w:tabs>
        <w:spacing w:before="3"/>
        <w:ind w:left="1251" w:hanging="220"/>
      </w:pPr>
      <w:r>
        <w:t>When</w:t>
      </w:r>
      <w:r>
        <w:rPr>
          <w:spacing w:val="-7"/>
        </w:rPr>
        <w:t xml:space="preserve"> </w:t>
      </w:r>
      <w:r>
        <w:t>error</w:t>
      </w:r>
      <w:r>
        <w:rPr>
          <w:spacing w:val="-5"/>
        </w:rPr>
        <w:t xml:space="preserve"> </w:t>
      </w:r>
      <w:r>
        <w:t>cleared,</w:t>
      </w:r>
      <w:r>
        <w:rPr>
          <w:spacing w:val="-4"/>
        </w:rPr>
        <w:t xml:space="preserve"> </w:t>
      </w:r>
      <w:r>
        <w:t>status</w:t>
      </w:r>
      <w:r>
        <w:rPr>
          <w:spacing w:val="-1"/>
        </w:rPr>
        <w:t xml:space="preserve"> </w:t>
      </w:r>
      <w:r>
        <w:t>return</w:t>
      </w:r>
      <w:r>
        <w:rPr>
          <w:spacing w:val="-4"/>
        </w:rPr>
        <w:t xml:space="preserve"> </w:t>
      </w:r>
      <w:r>
        <w:t>previous</w:t>
      </w:r>
      <w:r>
        <w:rPr>
          <w:spacing w:val="-3"/>
        </w:rPr>
        <w:t xml:space="preserve"> </w:t>
      </w:r>
      <w:r>
        <w:rPr>
          <w:spacing w:val="-2"/>
        </w:rPr>
        <w:t>status.</w:t>
      </w:r>
    </w:p>
    <w:p w14:paraId="7BA28640">
      <w:pPr>
        <w:pStyle w:val="23"/>
        <w:numPr>
          <w:ilvl w:val="0"/>
          <w:numId w:val="313"/>
        </w:numPr>
        <w:tabs>
          <w:tab w:val="left" w:pos="1251"/>
          <w:tab w:val="left" w:pos="1312"/>
        </w:tabs>
        <w:spacing w:before="80" w:line="316" w:lineRule="auto"/>
        <w:ind w:left="1312" w:right="880" w:hanging="281"/>
      </w:pPr>
      <w:r>
        <w:t>When</w:t>
      </w:r>
      <w:r>
        <w:rPr>
          <w:spacing w:val="-5"/>
        </w:rPr>
        <w:t xml:space="preserve"> </w:t>
      </w:r>
      <w:r>
        <w:t>power</w:t>
      </w:r>
      <w:r>
        <w:rPr>
          <w:spacing w:val="-3"/>
        </w:rPr>
        <w:t xml:space="preserve"> </w:t>
      </w:r>
      <w:r>
        <w:t>on,</w:t>
      </w:r>
      <w:r>
        <w:rPr>
          <w:spacing w:val="-2"/>
        </w:rPr>
        <w:t xml:space="preserve"> </w:t>
      </w:r>
      <w:r>
        <w:t>Equipment</w:t>
      </w:r>
      <w:r>
        <w:rPr>
          <w:spacing w:val="-2"/>
        </w:rPr>
        <w:t xml:space="preserve"> </w:t>
      </w:r>
      <w:r>
        <w:t>status</w:t>
      </w:r>
      <w:r>
        <w:rPr>
          <w:spacing w:val="-4"/>
        </w:rPr>
        <w:t xml:space="preserve"> </w:t>
      </w:r>
      <w:r>
        <w:t>is</w:t>
      </w:r>
      <w:r>
        <w:rPr>
          <w:spacing w:val="-4"/>
        </w:rPr>
        <w:t xml:space="preserve"> </w:t>
      </w:r>
      <w:r>
        <w:t>Maintenance</w:t>
      </w:r>
      <w:r>
        <w:rPr>
          <w:spacing w:val="-2"/>
        </w:rPr>
        <w:t xml:space="preserve"> </w:t>
      </w:r>
      <w:r>
        <w:t>(manual),</w:t>
      </w:r>
      <w:r>
        <w:rPr>
          <w:spacing w:val="-2"/>
        </w:rPr>
        <w:t xml:space="preserve"> </w:t>
      </w:r>
      <w:r>
        <w:t>After</w:t>
      </w:r>
      <w:r>
        <w:rPr>
          <w:spacing w:val="-2"/>
        </w:rPr>
        <w:t xml:space="preserve"> </w:t>
      </w:r>
      <w:r>
        <w:t>Original</w:t>
      </w:r>
      <w:r>
        <w:rPr>
          <w:spacing w:val="-2"/>
        </w:rPr>
        <w:t xml:space="preserve"> </w:t>
      </w:r>
      <w:r>
        <w:t>Position,</w:t>
      </w:r>
      <w:r>
        <w:rPr>
          <w:spacing w:val="-2"/>
        </w:rPr>
        <w:t xml:space="preserve"> </w:t>
      </w:r>
      <w:r>
        <w:t>Equipment</w:t>
      </w:r>
      <w:r>
        <w:rPr>
          <w:spacing w:val="-2"/>
        </w:rPr>
        <w:t xml:space="preserve"> </w:t>
      </w:r>
      <w:r>
        <w:t>status</w:t>
      </w:r>
      <w:r>
        <w:rPr>
          <w:spacing w:val="-4"/>
        </w:rPr>
        <w:t xml:space="preserve"> </w:t>
      </w:r>
      <w:r>
        <w:t xml:space="preserve">is </w:t>
      </w:r>
      <w:r>
        <w:rPr>
          <w:spacing w:val="-2"/>
        </w:rPr>
        <w:t>Maintenance(Stop).</w:t>
      </w:r>
    </w:p>
    <w:p w14:paraId="24FA62EB">
      <w:pPr>
        <w:pStyle w:val="8"/>
        <w:spacing w:before="197"/>
      </w:pPr>
      <w:r>
        <w:rPr>
          <w:lang w:eastAsia="zh-CN"/>
        </w:rPr>
        <mc:AlternateContent>
          <mc:Choice Requires="wps">
            <w:drawing>
              <wp:anchor distT="0" distB="0" distL="114300" distR="114300" simplePos="0" relativeHeight="251771904" behindDoc="1" locked="0" layoutInCell="1" allowOverlap="1">
                <wp:simplePos x="0" y="0"/>
                <wp:positionH relativeFrom="column">
                  <wp:posOffset>357505</wp:posOffset>
                </wp:positionH>
                <wp:positionV relativeFrom="paragraph">
                  <wp:posOffset>271780</wp:posOffset>
                </wp:positionV>
                <wp:extent cx="6518275" cy="9525"/>
                <wp:effectExtent l="0" t="0" r="0" b="0"/>
                <wp:wrapNone/>
                <wp:docPr id="682" name="Graphic 682"/>
                <wp:cNvGraphicFramePr/>
                <a:graphic xmlns:a="http://schemas.openxmlformats.org/drawingml/2006/main">
                  <a:graphicData uri="http://schemas.microsoft.com/office/word/2010/wordprocessingShape">
                    <wps:wsp>
                      <wps:cNvSpPr/>
                      <wps:spPr>
                        <a:xfrm>
                          <a:off x="522605" y="6749415"/>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82" o:spid="_x0000_s1026" o:spt="100" style="position:absolute;left:0pt;margin-left:28.15pt;margin-top:21.4pt;height:0.75pt;width:513.25pt;z-index:-251544576;mso-width-relative:page;mso-height-relative:page;" fillcolor="#000000" filled="t" stroked="f" coordsize="6518275,9525" o:gfxdata="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fgyEtoAAAAJAQAADwAAAAAAAAABACAAAAAiAAAAZHJzL2Rvd25yZXYueG1s&#10;UEsBAhQAFAAAAAgAh07iQBEqjTcvAgAA6wQAAA4AAAAAAAAAAQAgAAAAKQEAAGRycy9lMm9Eb2Mu&#10;eG1sUEsFBgAAAAAGAAYAWQEAAMoFAAAAAA==&#10;" path="m6517894,0l0,0,0,9144,6517894,9144,6517894,0xe">
                <v:fill on="t" focussize="0,0"/>
                <v:stroke on="f"/>
                <v:imagedata o:title=""/>
                <o:lock v:ext="edit" aspectratio="f"/>
                <v:textbox inset="0mm,0mm,0mm,0mm"/>
              </v:shape>
            </w:pict>
          </mc:Fallback>
        </mc:AlternateContent>
      </w:r>
    </w:p>
    <w:p w14:paraId="78B79D39">
      <w:pPr>
        <w:pStyle w:val="4"/>
        <w:numPr>
          <w:ilvl w:val="1"/>
          <w:numId w:val="142"/>
        </w:numPr>
        <w:tabs>
          <w:tab w:val="left" w:pos="1023"/>
        </w:tabs>
        <w:ind w:left="1023" w:hanging="431"/>
      </w:pPr>
      <w:bookmarkStart w:id="236" w:name="_Toc23701"/>
      <w:r>
        <w:t>Signal</w:t>
      </w:r>
      <w:r>
        <w:rPr>
          <w:spacing w:val="-5"/>
        </w:rPr>
        <w:t xml:space="preserve"> </w:t>
      </w:r>
      <w:r>
        <w:t>Light</w:t>
      </w:r>
      <w:r>
        <w:rPr>
          <w:spacing w:val="-4"/>
        </w:rPr>
        <w:t xml:space="preserve"> </w:t>
      </w:r>
      <w:r>
        <w:t>Tower</w:t>
      </w:r>
      <w:r>
        <w:rPr>
          <w:spacing w:val="-5"/>
        </w:rPr>
        <w:t xml:space="preserve"> </w:t>
      </w:r>
      <w:r>
        <w:t>Specification</w:t>
      </w:r>
      <w:r>
        <w:rPr>
          <w:spacing w:val="-5"/>
        </w:rPr>
        <w:t xml:space="preserve"> </w:t>
      </w:r>
      <w:r>
        <w:t>for</w:t>
      </w:r>
      <w:r>
        <w:rPr>
          <w:spacing w:val="-2"/>
        </w:rPr>
        <w:t xml:space="preserve"> </w:t>
      </w:r>
      <w:r>
        <w:rPr>
          <w:u w:val="single"/>
        </w:rPr>
        <w:t>Indexer</w:t>
      </w:r>
      <w:r>
        <w:rPr>
          <w:spacing w:val="-5"/>
          <w:u w:val="single"/>
        </w:rPr>
        <w:t xml:space="preserve"> </w:t>
      </w:r>
      <w:r>
        <w:rPr>
          <w:u w:val="single"/>
        </w:rPr>
        <w:t>or</w:t>
      </w:r>
      <w:r>
        <w:rPr>
          <w:spacing w:val="-5"/>
          <w:u w:val="single"/>
        </w:rPr>
        <w:t xml:space="preserve"> </w:t>
      </w:r>
      <w:r>
        <w:rPr>
          <w:spacing w:val="-2"/>
          <w:u w:val="single"/>
        </w:rPr>
        <w:t>Feeder</w:t>
      </w:r>
      <w:bookmarkEnd w:id="236"/>
    </w:p>
    <w:p w14:paraId="53EBEF90">
      <w:pPr>
        <w:pStyle w:val="8"/>
        <w:spacing w:before="19"/>
        <w:rPr>
          <w:sz w:val="20"/>
        </w:rPr>
      </w:pPr>
    </w:p>
    <w:tbl>
      <w:tblPr>
        <w:tblStyle w:val="22"/>
        <w:tblW w:w="0" w:type="auto"/>
        <w:tblInd w:w="8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76"/>
        <w:gridCol w:w="1843"/>
        <w:gridCol w:w="1843"/>
        <w:gridCol w:w="1843"/>
        <w:gridCol w:w="1842"/>
      </w:tblGrid>
      <w:tr w14:paraId="22DC1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376" w:type="dxa"/>
          </w:tcPr>
          <w:p w14:paraId="26155B3A">
            <w:pPr>
              <w:pStyle w:val="24"/>
              <w:spacing w:before="21"/>
              <w:ind w:left="287"/>
              <w:jc w:val="center"/>
              <w:rPr>
                <w:sz w:val="16"/>
              </w:rPr>
            </w:pPr>
            <w:r>
              <w:rPr>
                <w:spacing w:val="-2"/>
                <w:sz w:val="16"/>
              </w:rPr>
              <w:t>Color</w:t>
            </w:r>
          </w:p>
          <w:p w14:paraId="283A038B">
            <w:pPr>
              <w:pStyle w:val="24"/>
              <w:spacing w:before="80"/>
              <w:ind w:left="287" w:right="1588"/>
              <w:jc w:val="center"/>
              <w:rPr>
                <w:sz w:val="16"/>
              </w:rPr>
            </w:pPr>
            <w:r>
              <w:rPr>
                <w:lang w:eastAsia="zh-CN"/>
              </w:rPr>
              <mc:AlternateContent>
                <mc:Choice Requires="wpg">
                  <w:drawing>
                    <wp:anchor distT="0" distB="0" distL="0" distR="0" simplePos="0" relativeHeight="251776000" behindDoc="1" locked="0" layoutInCell="1" allowOverlap="1">
                      <wp:simplePos x="0" y="0"/>
                      <wp:positionH relativeFrom="column">
                        <wp:posOffset>0</wp:posOffset>
                      </wp:positionH>
                      <wp:positionV relativeFrom="paragraph">
                        <wp:posOffset>-148590</wp:posOffset>
                      </wp:positionV>
                      <wp:extent cx="1509395" cy="402590"/>
                      <wp:effectExtent l="0" t="0" r="0" b="0"/>
                      <wp:wrapNone/>
                      <wp:docPr id="687" name="Group 687"/>
                      <wp:cNvGraphicFramePr/>
                      <a:graphic xmlns:a="http://schemas.openxmlformats.org/drawingml/2006/main">
                        <a:graphicData uri="http://schemas.microsoft.com/office/word/2010/wordprocessingGroup">
                          <wpg:wgp>
                            <wpg:cNvGrpSpPr/>
                            <wpg:grpSpPr>
                              <a:xfrm>
                                <a:off x="0" y="0"/>
                                <a:ext cx="1509395" cy="402590"/>
                                <a:chOff x="0" y="0"/>
                                <a:chExt cx="1509395" cy="402590"/>
                              </a:xfrm>
                            </wpg:grpSpPr>
                            <wps:wsp>
                              <wps:cNvPr id="688" name="Graphic 688"/>
                              <wps:cNvSpPr/>
                              <wps:spPr>
                                <a:xfrm>
                                  <a:off x="3047" y="3047"/>
                                  <a:ext cx="1503045" cy="396240"/>
                                </a:xfrm>
                                <a:custGeom>
                                  <a:avLst/>
                                  <a:gdLst/>
                                  <a:ahLst/>
                                  <a:cxnLst/>
                                  <a:rect l="l" t="t" r="r" b="b"/>
                                  <a:pathLst>
                                    <a:path w="1503045" h="396240">
                                      <a:moveTo>
                                        <a:pt x="1502918" y="0"/>
                                      </a:moveTo>
                                      <a:lnTo>
                                        <a:pt x="0" y="0"/>
                                      </a:lnTo>
                                      <a:lnTo>
                                        <a:pt x="0" y="396239"/>
                                      </a:lnTo>
                                      <a:lnTo>
                                        <a:pt x="1502918" y="396239"/>
                                      </a:lnTo>
                                      <a:lnTo>
                                        <a:pt x="1502918" y="0"/>
                                      </a:lnTo>
                                      <a:close/>
                                    </a:path>
                                  </a:pathLst>
                                </a:custGeom>
                                <a:solidFill>
                                  <a:srgbClr val="DAEDF3"/>
                                </a:solidFill>
                              </wps:spPr>
                              <wps:bodyPr wrap="square" lIns="0" tIns="0" rIns="0" bIns="0" rtlCol="0">
                                <a:noAutofit/>
                              </wps:bodyPr>
                            </wps:wsp>
                            <wps:wsp>
                              <wps:cNvPr id="689" name="Graphic 689"/>
                              <wps:cNvSpPr/>
                              <wps:spPr>
                                <a:xfrm>
                                  <a:off x="3047" y="3047"/>
                                  <a:ext cx="1503045" cy="396240"/>
                                </a:xfrm>
                                <a:custGeom>
                                  <a:avLst/>
                                  <a:gdLst/>
                                  <a:ahLst/>
                                  <a:cxnLst/>
                                  <a:rect l="l" t="t" r="r" b="b"/>
                                  <a:pathLst>
                                    <a:path w="1503045" h="396240">
                                      <a:moveTo>
                                        <a:pt x="0" y="0"/>
                                      </a:moveTo>
                                      <a:lnTo>
                                        <a:pt x="1502918" y="396239"/>
                                      </a:lnTo>
                                    </a:path>
                                  </a:pathLst>
                                </a:custGeom>
                                <a:ln w="6096">
                                  <a:solidFill>
                                    <a:srgbClr val="000000"/>
                                  </a:solidFill>
                                  <a:prstDash val="solid"/>
                                </a:ln>
                              </wps:spPr>
                              <wps:bodyPr wrap="square" lIns="0" tIns="0" rIns="0" bIns="0" rtlCol="0">
                                <a:noAutofit/>
                              </wps:bodyPr>
                            </wps:wsp>
                          </wpg:wgp>
                        </a:graphicData>
                      </a:graphic>
                    </wp:anchor>
                  </w:drawing>
                </mc:Choice>
                <mc:Fallback>
                  <w:pict>
                    <v:group id="Group 687" o:spid="_x0000_s1026" o:spt="203" style="position:absolute;left:0pt;margin-left:0pt;margin-top:-11.7pt;height:31.7pt;width:118.85pt;z-index:-251540480;mso-width-relative:page;mso-height-relative:page;" coordsize="1509395,402590" o:gfxdata="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Ktd8FTYAAAABwEAAA8AAAAAAAAAAQAgAAAAIgAAAGRycy9kb3ducmV2LnhtbFBLAQIU&#10;ABQAAAAIAIdO4kC5FeT71wIAANgIAAAOAAAAAAAAAAEAIAAAACcBAABkcnMvZTJvRG9jLnhtbFBL&#10;BQYAAAAABgAGAFkBAABwBgAAAAA=&#10;">
                      <o:lock v:ext="edit" aspectratio="f"/>
                      <v:shape id="Graphic 688" o:spid="_x0000_s1026" o:spt="100" style="position:absolute;left:3047;top:3047;height:396240;width:1503045;" fillcolor="#DAEDF3" filled="t" stroked="f" coordsize="1503045,396240" o:gfxdata="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m++i8AAAA&#10;3AAAAA8AAAAAAAAAAQAgAAAAIgAAAGRycy9kb3ducmV2LnhtbFBLAQIUABQAAAAIAIdO4kAzLwWe&#10;OwAAADkAAAAQAAAAAAAAAAEAIAAAAAsBAABkcnMvc2hhcGV4bWwueG1sUEsFBgAAAAAGAAYAWwEA&#10;ALUDAAAAAA==&#10;" path="m1502918,0l0,0,0,396239,1502918,396239,1502918,0xe">
                        <v:fill on="t" focussize="0,0"/>
                        <v:stroke on="f"/>
                        <v:imagedata o:title=""/>
                        <o:lock v:ext="edit" aspectratio="f"/>
                        <v:textbox inset="0mm,0mm,0mm,0mm"/>
                      </v:shape>
                      <v:shape id="Graphic 689" o:spid="_x0000_s1026" o:spt="100" style="position:absolute;left:3047;top:3047;height:396240;width:1503045;" filled="f" stroked="t" coordsize="1503045,396240" o:gfxdata="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y52iL4A&#10;AADcAAAADwAAAAAAAAABACAAAAAiAAAAZHJzL2Rvd25yZXYueG1sUEsBAhQAFAAAAAgAh07iQDMv&#10;BZ47AAAAOQAAABAAAAAAAAAAAQAgAAAADQEAAGRycy9zaGFwZXhtbC54bWxQSwUGAAAAAAYABgBb&#10;AQAAtwMAAAAA&#10;" path="m0,0l1502918,396239e">
                        <v:fill on="f" focussize="0,0"/>
                        <v:stroke weight="0.48pt" color="#000000" joinstyle="round"/>
                        <v:imagedata o:title=""/>
                        <o:lock v:ext="edit" aspectratio="f"/>
                        <v:textbox inset="0mm,0mm,0mm,0mm"/>
                      </v:shape>
                    </v:group>
                  </w:pict>
                </mc:Fallback>
              </mc:AlternateContent>
            </w:r>
            <w:r>
              <w:rPr>
                <w:spacing w:val="-2"/>
                <w:sz w:val="16"/>
              </w:rPr>
              <w:t>State</w:t>
            </w:r>
          </w:p>
        </w:tc>
        <w:tc>
          <w:tcPr>
            <w:tcW w:w="1843" w:type="dxa"/>
            <w:shd w:val="clear" w:color="auto" w:fill="DAEDF3"/>
          </w:tcPr>
          <w:p w14:paraId="716D0A57">
            <w:pPr>
              <w:pStyle w:val="24"/>
              <w:spacing w:before="165"/>
              <w:ind w:left="13" w:right="4"/>
              <w:jc w:val="center"/>
              <w:rPr>
                <w:b/>
                <w:sz w:val="16"/>
              </w:rPr>
            </w:pPr>
            <w:r>
              <w:rPr>
                <w:b/>
                <w:spacing w:val="-5"/>
                <w:sz w:val="16"/>
              </w:rPr>
              <w:t>Red</w:t>
            </w:r>
          </w:p>
        </w:tc>
        <w:tc>
          <w:tcPr>
            <w:tcW w:w="1843" w:type="dxa"/>
            <w:shd w:val="clear" w:color="auto" w:fill="DAEDF3"/>
          </w:tcPr>
          <w:p w14:paraId="063527E6">
            <w:pPr>
              <w:pStyle w:val="24"/>
              <w:spacing w:before="165"/>
              <w:ind w:left="13" w:right="3"/>
              <w:jc w:val="center"/>
              <w:rPr>
                <w:b/>
                <w:sz w:val="16"/>
              </w:rPr>
            </w:pPr>
            <w:r>
              <w:rPr>
                <w:b/>
                <w:spacing w:val="-2"/>
                <w:sz w:val="16"/>
              </w:rPr>
              <w:t>Yellow</w:t>
            </w:r>
          </w:p>
        </w:tc>
        <w:tc>
          <w:tcPr>
            <w:tcW w:w="1843" w:type="dxa"/>
            <w:shd w:val="clear" w:color="auto" w:fill="DAEDF3"/>
          </w:tcPr>
          <w:p w14:paraId="355261EE">
            <w:pPr>
              <w:pStyle w:val="24"/>
              <w:spacing w:before="165"/>
              <w:ind w:left="13"/>
              <w:jc w:val="center"/>
              <w:rPr>
                <w:b/>
                <w:sz w:val="16"/>
              </w:rPr>
            </w:pPr>
            <w:r>
              <w:rPr>
                <w:b/>
                <w:spacing w:val="-2"/>
                <w:sz w:val="16"/>
              </w:rPr>
              <w:t>Green</w:t>
            </w:r>
          </w:p>
        </w:tc>
        <w:tc>
          <w:tcPr>
            <w:tcW w:w="1842" w:type="dxa"/>
            <w:shd w:val="clear" w:color="auto" w:fill="DAEDF3"/>
          </w:tcPr>
          <w:p w14:paraId="5DDEF14C">
            <w:pPr>
              <w:pStyle w:val="24"/>
              <w:spacing w:before="165"/>
              <w:ind w:left="16"/>
              <w:jc w:val="center"/>
              <w:rPr>
                <w:b/>
                <w:sz w:val="16"/>
              </w:rPr>
            </w:pPr>
            <w:r>
              <w:rPr>
                <w:b/>
                <w:spacing w:val="-4"/>
                <w:sz w:val="16"/>
              </w:rPr>
              <w:t>Blue</w:t>
            </w:r>
          </w:p>
        </w:tc>
      </w:tr>
      <w:tr w14:paraId="30F636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376" w:type="dxa"/>
            <w:shd w:val="clear" w:color="auto" w:fill="DAEDF3"/>
          </w:tcPr>
          <w:p w14:paraId="584D5084">
            <w:pPr>
              <w:pStyle w:val="24"/>
              <w:spacing w:before="62"/>
              <w:ind w:left="287" w:right="279"/>
              <w:jc w:val="center"/>
              <w:rPr>
                <w:sz w:val="16"/>
              </w:rPr>
            </w:pPr>
            <w:r>
              <w:rPr>
                <w:sz w:val="16"/>
              </w:rPr>
              <w:t>Manual</w:t>
            </w:r>
            <w:r>
              <w:rPr>
                <w:spacing w:val="-5"/>
                <w:sz w:val="16"/>
              </w:rPr>
              <w:t xml:space="preserve"> </w:t>
            </w:r>
            <w:r>
              <w:rPr>
                <w:spacing w:val="-2"/>
                <w:sz w:val="16"/>
              </w:rPr>
              <w:t>Operation</w:t>
            </w:r>
          </w:p>
        </w:tc>
        <w:tc>
          <w:tcPr>
            <w:tcW w:w="1843" w:type="dxa"/>
          </w:tcPr>
          <w:p w14:paraId="25EF3970">
            <w:pPr>
              <w:pStyle w:val="24"/>
              <w:spacing w:before="62"/>
              <w:ind w:left="13" w:right="4"/>
              <w:jc w:val="center"/>
              <w:rPr>
                <w:sz w:val="16"/>
              </w:rPr>
            </w:pPr>
            <w:r>
              <w:rPr>
                <w:spacing w:val="-5"/>
                <w:sz w:val="16"/>
              </w:rPr>
              <w:t>Off</w:t>
            </w:r>
          </w:p>
        </w:tc>
        <w:tc>
          <w:tcPr>
            <w:tcW w:w="1843" w:type="dxa"/>
          </w:tcPr>
          <w:p w14:paraId="6FB306EC">
            <w:pPr>
              <w:pStyle w:val="24"/>
              <w:spacing w:before="62"/>
              <w:ind w:left="13" w:right="2"/>
              <w:jc w:val="center"/>
              <w:rPr>
                <w:sz w:val="16"/>
              </w:rPr>
            </w:pPr>
            <w:r>
              <w:rPr>
                <w:spacing w:val="-5"/>
                <w:sz w:val="16"/>
              </w:rPr>
              <w:t>ON</w:t>
            </w:r>
          </w:p>
        </w:tc>
        <w:tc>
          <w:tcPr>
            <w:tcW w:w="1843" w:type="dxa"/>
          </w:tcPr>
          <w:p w14:paraId="6C261983">
            <w:pPr>
              <w:pStyle w:val="24"/>
              <w:spacing w:before="62"/>
              <w:ind w:left="13" w:right="2"/>
              <w:jc w:val="center"/>
              <w:rPr>
                <w:sz w:val="16"/>
              </w:rPr>
            </w:pPr>
            <w:r>
              <w:rPr>
                <w:spacing w:val="-5"/>
                <w:sz w:val="16"/>
              </w:rPr>
              <w:t>Off</w:t>
            </w:r>
          </w:p>
        </w:tc>
        <w:tc>
          <w:tcPr>
            <w:tcW w:w="1842" w:type="dxa"/>
            <w:vMerge w:val="restart"/>
          </w:tcPr>
          <w:p w14:paraId="4DDE634F">
            <w:pPr>
              <w:pStyle w:val="24"/>
              <w:rPr>
                <w:rFonts w:ascii="Times New Roman"/>
                <w:sz w:val="16"/>
              </w:rPr>
            </w:pPr>
          </w:p>
          <w:p w14:paraId="11F474DA">
            <w:pPr>
              <w:pStyle w:val="24"/>
              <w:rPr>
                <w:rFonts w:ascii="Times New Roman"/>
                <w:sz w:val="16"/>
              </w:rPr>
            </w:pPr>
          </w:p>
          <w:p w14:paraId="12D262D6">
            <w:pPr>
              <w:pStyle w:val="24"/>
              <w:rPr>
                <w:rFonts w:ascii="Times New Roman"/>
                <w:sz w:val="16"/>
              </w:rPr>
            </w:pPr>
          </w:p>
          <w:p w14:paraId="07AE1BEA">
            <w:pPr>
              <w:pStyle w:val="24"/>
              <w:spacing w:before="72"/>
              <w:rPr>
                <w:rFonts w:ascii="Times New Roman"/>
                <w:sz w:val="16"/>
              </w:rPr>
            </w:pPr>
          </w:p>
          <w:p w14:paraId="1CD15B0C">
            <w:pPr>
              <w:pStyle w:val="24"/>
              <w:spacing w:before="1" w:line="415" w:lineRule="auto"/>
              <w:ind w:left="549" w:right="533" w:firstLine="4"/>
              <w:jc w:val="center"/>
              <w:rPr>
                <w:sz w:val="16"/>
              </w:rPr>
            </w:pPr>
            <w:r>
              <w:rPr>
                <w:spacing w:val="-2"/>
                <w:sz w:val="16"/>
              </w:rPr>
              <w:t xml:space="preserve">On(Online) Off(Offline) </w:t>
            </w:r>
            <w:r>
              <w:rPr>
                <w:spacing w:val="-4"/>
                <w:sz w:val="16"/>
              </w:rPr>
              <w:t>(*1)</w:t>
            </w:r>
          </w:p>
        </w:tc>
      </w:tr>
      <w:tr w14:paraId="41C31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2376" w:type="dxa"/>
            <w:shd w:val="clear" w:color="auto" w:fill="DAEDF3"/>
          </w:tcPr>
          <w:p w14:paraId="3B25C038">
            <w:pPr>
              <w:pStyle w:val="24"/>
              <w:spacing w:before="65"/>
              <w:ind w:left="287" w:right="277"/>
              <w:jc w:val="center"/>
              <w:rPr>
                <w:sz w:val="16"/>
              </w:rPr>
            </w:pPr>
            <w:r>
              <w:rPr>
                <w:sz w:val="16"/>
              </w:rPr>
              <w:t>Auto</w:t>
            </w:r>
            <w:r>
              <w:rPr>
                <w:spacing w:val="-4"/>
                <w:sz w:val="16"/>
              </w:rPr>
              <w:t xml:space="preserve"> </w:t>
            </w:r>
            <w:r>
              <w:rPr>
                <w:spacing w:val="-2"/>
                <w:sz w:val="16"/>
              </w:rPr>
              <w:t>Operation</w:t>
            </w:r>
          </w:p>
        </w:tc>
        <w:tc>
          <w:tcPr>
            <w:tcW w:w="1843" w:type="dxa"/>
          </w:tcPr>
          <w:p w14:paraId="3DA4EE59">
            <w:pPr>
              <w:pStyle w:val="24"/>
              <w:spacing w:before="65"/>
              <w:ind w:left="13" w:right="4"/>
              <w:jc w:val="center"/>
              <w:rPr>
                <w:sz w:val="16"/>
              </w:rPr>
            </w:pPr>
            <w:r>
              <w:rPr>
                <w:spacing w:val="-5"/>
                <w:sz w:val="16"/>
              </w:rPr>
              <w:t>Off</w:t>
            </w:r>
          </w:p>
        </w:tc>
        <w:tc>
          <w:tcPr>
            <w:tcW w:w="1843" w:type="dxa"/>
          </w:tcPr>
          <w:p w14:paraId="6A8A2620">
            <w:pPr>
              <w:pStyle w:val="24"/>
              <w:spacing w:before="65"/>
              <w:ind w:left="13" w:right="3"/>
              <w:jc w:val="center"/>
              <w:rPr>
                <w:sz w:val="16"/>
              </w:rPr>
            </w:pPr>
            <w:r>
              <w:rPr>
                <w:spacing w:val="-5"/>
                <w:sz w:val="16"/>
              </w:rPr>
              <w:t>Off</w:t>
            </w:r>
          </w:p>
        </w:tc>
        <w:tc>
          <w:tcPr>
            <w:tcW w:w="1843" w:type="dxa"/>
          </w:tcPr>
          <w:p w14:paraId="08E419B5">
            <w:pPr>
              <w:pStyle w:val="24"/>
              <w:spacing w:before="65"/>
              <w:ind w:left="13" w:right="1"/>
              <w:jc w:val="center"/>
              <w:rPr>
                <w:sz w:val="16"/>
              </w:rPr>
            </w:pPr>
            <w:r>
              <w:rPr>
                <w:spacing w:val="-5"/>
                <w:sz w:val="16"/>
              </w:rPr>
              <w:t>ON</w:t>
            </w:r>
          </w:p>
        </w:tc>
        <w:tc>
          <w:tcPr>
            <w:tcW w:w="1842" w:type="dxa"/>
            <w:vMerge w:val="continue"/>
            <w:tcBorders>
              <w:top w:val="nil"/>
            </w:tcBorders>
          </w:tcPr>
          <w:p w14:paraId="59803EAA">
            <w:pPr>
              <w:rPr>
                <w:sz w:val="2"/>
                <w:szCs w:val="2"/>
              </w:rPr>
            </w:pPr>
          </w:p>
        </w:tc>
      </w:tr>
      <w:tr w14:paraId="2DF878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376" w:type="dxa"/>
            <w:shd w:val="clear" w:color="auto" w:fill="DAEDF3"/>
          </w:tcPr>
          <w:p w14:paraId="27D3CBAD">
            <w:pPr>
              <w:pStyle w:val="24"/>
              <w:spacing w:before="62"/>
              <w:ind w:left="287" w:right="276"/>
              <w:jc w:val="center"/>
              <w:rPr>
                <w:sz w:val="16"/>
              </w:rPr>
            </w:pPr>
            <w:r>
              <w:rPr>
                <w:sz w:val="16"/>
              </w:rPr>
              <w:t>Cassette</w:t>
            </w:r>
            <w:r>
              <w:rPr>
                <w:spacing w:val="-8"/>
                <w:sz w:val="16"/>
              </w:rPr>
              <w:t xml:space="preserve"> </w:t>
            </w:r>
            <w:r>
              <w:rPr>
                <w:spacing w:val="-2"/>
                <w:sz w:val="16"/>
              </w:rPr>
              <w:t>Exist</w:t>
            </w:r>
          </w:p>
        </w:tc>
        <w:tc>
          <w:tcPr>
            <w:tcW w:w="1843" w:type="dxa"/>
          </w:tcPr>
          <w:p w14:paraId="0EE88DA0">
            <w:pPr>
              <w:pStyle w:val="24"/>
              <w:spacing w:before="62"/>
              <w:ind w:left="13" w:right="4"/>
              <w:jc w:val="center"/>
              <w:rPr>
                <w:sz w:val="16"/>
              </w:rPr>
            </w:pPr>
            <w:r>
              <w:rPr>
                <w:spacing w:val="-5"/>
                <w:sz w:val="16"/>
              </w:rPr>
              <w:t>Off</w:t>
            </w:r>
          </w:p>
        </w:tc>
        <w:tc>
          <w:tcPr>
            <w:tcW w:w="1843" w:type="dxa"/>
          </w:tcPr>
          <w:p w14:paraId="487DC411">
            <w:pPr>
              <w:pStyle w:val="24"/>
              <w:spacing w:before="62"/>
              <w:ind w:left="13" w:right="2"/>
              <w:jc w:val="center"/>
              <w:rPr>
                <w:sz w:val="16"/>
              </w:rPr>
            </w:pPr>
            <w:r>
              <w:rPr>
                <w:spacing w:val="-2"/>
                <w:sz w:val="16"/>
              </w:rPr>
              <w:t>Blinking</w:t>
            </w:r>
          </w:p>
        </w:tc>
        <w:tc>
          <w:tcPr>
            <w:tcW w:w="1843" w:type="dxa"/>
          </w:tcPr>
          <w:p w14:paraId="11F956E4">
            <w:pPr>
              <w:pStyle w:val="24"/>
              <w:spacing w:before="62"/>
              <w:ind w:left="13" w:right="2"/>
              <w:jc w:val="center"/>
              <w:rPr>
                <w:sz w:val="16"/>
              </w:rPr>
            </w:pPr>
            <w:r>
              <w:rPr>
                <w:spacing w:val="-5"/>
                <w:sz w:val="16"/>
              </w:rPr>
              <w:t>Off</w:t>
            </w:r>
          </w:p>
        </w:tc>
        <w:tc>
          <w:tcPr>
            <w:tcW w:w="1842" w:type="dxa"/>
            <w:vMerge w:val="continue"/>
            <w:tcBorders>
              <w:top w:val="nil"/>
            </w:tcBorders>
          </w:tcPr>
          <w:p w14:paraId="6DA3DB01">
            <w:pPr>
              <w:rPr>
                <w:sz w:val="2"/>
                <w:szCs w:val="2"/>
              </w:rPr>
            </w:pPr>
          </w:p>
        </w:tc>
      </w:tr>
      <w:tr w14:paraId="0CB58F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2376" w:type="dxa"/>
            <w:shd w:val="clear" w:color="auto" w:fill="DAEDF3"/>
          </w:tcPr>
          <w:p w14:paraId="680458F2">
            <w:pPr>
              <w:pStyle w:val="24"/>
              <w:spacing w:before="63"/>
              <w:ind w:left="499"/>
              <w:rPr>
                <w:sz w:val="16"/>
              </w:rPr>
            </w:pPr>
            <w:r>
              <w:rPr>
                <w:sz w:val="16"/>
              </w:rPr>
              <w:t>Feeder</w:t>
            </w:r>
            <w:r>
              <w:rPr>
                <w:spacing w:val="-6"/>
                <w:sz w:val="16"/>
              </w:rPr>
              <w:t xml:space="preserve"> </w:t>
            </w:r>
            <w:r>
              <w:rPr>
                <w:sz w:val="16"/>
              </w:rPr>
              <w:t>:</w:t>
            </w:r>
            <w:r>
              <w:rPr>
                <w:spacing w:val="-1"/>
                <w:sz w:val="16"/>
              </w:rPr>
              <w:t xml:space="preserve"> </w:t>
            </w:r>
            <w:r>
              <w:rPr>
                <w:sz w:val="16"/>
              </w:rPr>
              <w:t>CV</w:t>
            </w:r>
            <w:r>
              <w:rPr>
                <w:spacing w:val="-3"/>
                <w:sz w:val="16"/>
              </w:rPr>
              <w:t xml:space="preserve"> </w:t>
            </w:r>
            <w:r>
              <w:rPr>
                <w:spacing w:val="-2"/>
                <w:sz w:val="16"/>
              </w:rPr>
              <w:t>Running</w:t>
            </w:r>
          </w:p>
          <w:p w14:paraId="33B574EA">
            <w:pPr>
              <w:pStyle w:val="24"/>
              <w:spacing w:before="152"/>
              <w:ind w:left="458"/>
              <w:rPr>
                <w:sz w:val="16"/>
              </w:rPr>
            </w:pPr>
            <w:r>
              <w:rPr>
                <w:sz w:val="16"/>
              </w:rPr>
              <w:t>Index</w:t>
            </w:r>
            <w:r>
              <w:rPr>
                <w:spacing w:val="-5"/>
                <w:sz w:val="16"/>
              </w:rPr>
              <w:t xml:space="preserve"> </w:t>
            </w:r>
            <w:r>
              <w:rPr>
                <w:sz w:val="16"/>
              </w:rPr>
              <w:t>:</w:t>
            </w:r>
            <w:r>
              <w:rPr>
                <w:spacing w:val="-2"/>
                <w:sz w:val="16"/>
              </w:rPr>
              <w:t xml:space="preserve"> </w:t>
            </w:r>
            <w:r>
              <w:rPr>
                <w:sz w:val="16"/>
              </w:rPr>
              <w:t>Robot</w:t>
            </w:r>
            <w:r>
              <w:rPr>
                <w:spacing w:val="-2"/>
                <w:sz w:val="16"/>
              </w:rPr>
              <w:t xml:space="preserve"> Running</w:t>
            </w:r>
          </w:p>
        </w:tc>
        <w:tc>
          <w:tcPr>
            <w:tcW w:w="1843" w:type="dxa"/>
          </w:tcPr>
          <w:p w14:paraId="76D2792E">
            <w:pPr>
              <w:pStyle w:val="24"/>
              <w:spacing w:before="59"/>
              <w:rPr>
                <w:rFonts w:ascii="Times New Roman"/>
                <w:sz w:val="16"/>
              </w:rPr>
            </w:pPr>
          </w:p>
          <w:p w14:paraId="7AD96AFA">
            <w:pPr>
              <w:pStyle w:val="24"/>
              <w:ind w:left="13" w:right="4"/>
              <w:jc w:val="center"/>
              <w:rPr>
                <w:sz w:val="16"/>
              </w:rPr>
            </w:pPr>
            <w:r>
              <w:rPr>
                <w:spacing w:val="-5"/>
                <w:sz w:val="16"/>
              </w:rPr>
              <w:t>Off</w:t>
            </w:r>
          </w:p>
        </w:tc>
        <w:tc>
          <w:tcPr>
            <w:tcW w:w="1843" w:type="dxa"/>
          </w:tcPr>
          <w:p w14:paraId="5BDFDBA3">
            <w:pPr>
              <w:pStyle w:val="24"/>
              <w:spacing w:before="59"/>
              <w:rPr>
                <w:rFonts w:ascii="Times New Roman"/>
                <w:sz w:val="16"/>
              </w:rPr>
            </w:pPr>
          </w:p>
          <w:p w14:paraId="3367C28F">
            <w:pPr>
              <w:pStyle w:val="24"/>
              <w:ind w:left="13" w:right="3"/>
              <w:jc w:val="center"/>
              <w:rPr>
                <w:sz w:val="16"/>
              </w:rPr>
            </w:pPr>
            <w:r>
              <w:rPr>
                <w:spacing w:val="-5"/>
                <w:sz w:val="16"/>
              </w:rPr>
              <w:t>Off</w:t>
            </w:r>
          </w:p>
        </w:tc>
        <w:tc>
          <w:tcPr>
            <w:tcW w:w="1843" w:type="dxa"/>
          </w:tcPr>
          <w:p w14:paraId="543909E7">
            <w:pPr>
              <w:pStyle w:val="24"/>
              <w:spacing w:before="59"/>
              <w:rPr>
                <w:rFonts w:ascii="Times New Roman"/>
                <w:sz w:val="16"/>
              </w:rPr>
            </w:pPr>
          </w:p>
          <w:p w14:paraId="18E3D4BF">
            <w:pPr>
              <w:pStyle w:val="24"/>
              <w:ind w:left="13" w:right="1"/>
              <w:jc w:val="center"/>
              <w:rPr>
                <w:sz w:val="16"/>
              </w:rPr>
            </w:pPr>
            <w:r>
              <w:rPr>
                <w:spacing w:val="-2"/>
                <w:sz w:val="16"/>
              </w:rPr>
              <w:t>Blinking</w:t>
            </w:r>
          </w:p>
        </w:tc>
        <w:tc>
          <w:tcPr>
            <w:tcW w:w="1842" w:type="dxa"/>
            <w:vMerge w:val="continue"/>
            <w:tcBorders>
              <w:top w:val="nil"/>
            </w:tcBorders>
          </w:tcPr>
          <w:p w14:paraId="583BC0F0">
            <w:pPr>
              <w:rPr>
                <w:sz w:val="2"/>
                <w:szCs w:val="2"/>
              </w:rPr>
            </w:pPr>
          </w:p>
        </w:tc>
      </w:tr>
      <w:tr w14:paraId="280E61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376" w:type="dxa"/>
            <w:shd w:val="clear" w:color="auto" w:fill="DAEDF3"/>
          </w:tcPr>
          <w:p w14:paraId="6ECA3153">
            <w:pPr>
              <w:pStyle w:val="24"/>
              <w:spacing w:before="62"/>
              <w:ind w:left="287" w:right="279"/>
              <w:jc w:val="center"/>
              <w:rPr>
                <w:sz w:val="16"/>
              </w:rPr>
            </w:pPr>
            <w:r>
              <w:rPr>
                <w:spacing w:val="-2"/>
                <w:sz w:val="16"/>
              </w:rPr>
              <w:t>Error</w:t>
            </w:r>
          </w:p>
        </w:tc>
        <w:tc>
          <w:tcPr>
            <w:tcW w:w="1843" w:type="dxa"/>
          </w:tcPr>
          <w:p w14:paraId="19AA3346">
            <w:pPr>
              <w:pStyle w:val="24"/>
              <w:spacing w:before="62"/>
              <w:ind w:left="13" w:right="3"/>
              <w:jc w:val="center"/>
              <w:rPr>
                <w:sz w:val="16"/>
              </w:rPr>
            </w:pPr>
            <w:r>
              <w:rPr>
                <w:spacing w:val="-2"/>
                <w:sz w:val="16"/>
              </w:rPr>
              <w:t>Blinking</w:t>
            </w:r>
          </w:p>
        </w:tc>
        <w:tc>
          <w:tcPr>
            <w:tcW w:w="1843" w:type="dxa"/>
          </w:tcPr>
          <w:p w14:paraId="07ED542F">
            <w:pPr>
              <w:pStyle w:val="24"/>
              <w:spacing w:before="62"/>
              <w:ind w:left="13" w:right="2"/>
              <w:jc w:val="center"/>
              <w:rPr>
                <w:sz w:val="16"/>
              </w:rPr>
            </w:pPr>
            <w:r>
              <w:rPr>
                <w:spacing w:val="-2"/>
                <w:sz w:val="16"/>
              </w:rPr>
              <w:t>Blinking</w:t>
            </w:r>
          </w:p>
        </w:tc>
        <w:tc>
          <w:tcPr>
            <w:tcW w:w="1843" w:type="dxa"/>
          </w:tcPr>
          <w:p w14:paraId="23FA54F1">
            <w:pPr>
              <w:pStyle w:val="24"/>
              <w:spacing w:before="62"/>
              <w:ind w:left="13" w:right="2"/>
              <w:jc w:val="center"/>
              <w:rPr>
                <w:sz w:val="16"/>
              </w:rPr>
            </w:pPr>
            <w:r>
              <w:rPr>
                <w:spacing w:val="-5"/>
                <w:sz w:val="16"/>
              </w:rPr>
              <w:t>Off</w:t>
            </w:r>
          </w:p>
        </w:tc>
        <w:tc>
          <w:tcPr>
            <w:tcW w:w="1842" w:type="dxa"/>
            <w:vMerge w:val="continue"/>
            <w:tcBorders>
              <w:top w:val="nil"/>
            </w:tcBorders>
          </w:tcPr>
          <w:p w14:paraId="6CC2BE21">
            <w:pPr>
              <w:rPr>
                <w:sz w:val="2"/>
                <w:szCs w:val="2"/>
              </w:rPr>
            </w:pPr>
          </w:p>
        </w:tc>
      </w:tr>
      <w:tr w14:paraId="70290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376" w:type="dxa"/>
            <w:shd w:val="clear" w:color="auto" w:fill="DAEDF3"/>
          </w:tcPr>
          <w:p w14:paraId="63F49E28">
            <w:pPr>
              <w:pStyle w:val="24"/>
              <w:spacing w:before="62"/>
              <w:ind w:left="287" w:right="276"/>
              <w:jc w:val="center"/>
              <w:rPr>
                <w:sz w:val="16"/>
              </w:rPr>
            </w:pPr>
            <w:r>
              <w:rPr>
                <w:spacing w:val="-2"/>
                <w:sz w:val="16"/>
              </w:rPr>
              <w:t>Warning</w:t>
            </w:r>
          </w:p>
        </w:tc>
        <w:tc>
          <w:tcPr>
            <w:tcW w:w="1843" w:type="dxa"/>
          </w:tcPr>
          <w:p w14:paraId="698AD270">
            <w:pPr>
              <w:pStyle w:val="24"/>
              <w:spacing w:before="62"/>
              <w:ind w:left="13" w:right="3"/>
              <w:jc w:val="center"/>
              <w:rPr>
                <w:sz w:val="16"/>
              </w:rPr>
            </w:pPr>
            <w:r>
              <w:rPr>
                <w:spacing w:val="-2"/>
                <w:sz w:val="16"/>
              </w:rPr>
              <w:t>Blinking</w:t>
            </w:r>
          </w:p>
        </w:tc>
        <w:tc>
          <w:tcPr>
            <w:tcW w:w="1843" w:type="dxa"/>
          </w:tcPr>
          <w:p w14:paraId="1FABE83C">
            <w:pPr>
              <w:pStyle w:val="24"/>
              <w:spacing w:before="62"/>
              <w:ind w:left="13" w:right="3"/>
              <w:jc w:val="center"/>
              <w:rPr>
                <w:sz w:val="16"/>
              </w:rPr>
            </w:pPr>
            <w:r>
              <w:rPr>
                <w:spacing w:val="-5"/>
                <w:sz w:val="16"/>
              </w:rPr>
              <w:t>Off</w:t>
            </w:r>
          </w:p>
        </w:tc>
        <w:tc>
          <w:tcPr>
            <w:tcW w:w="1843" w:type="dxa"/>
          </w:tcPr>
          <w:p w14:paraId="519300B8">
            <w:pPr>
              <w:pStyle w:val="24"/>
              <w:spacing w:before="62"/>
              <w:ind w:left="13" w:right="2"/>
              <w:jc w:val="center"/>
              <w:rPr>
                <w:sz w:val="16"/>
              </w:rPr>
            </w:pPr>
            <w:r>
              <w:rPr>
                <w:spacing w:val="-5"/>
                <w:sz w:val="16"/>
              </w:rPr>
              <w:t>Off</w:t>
            </w:r>
          </w:p>
        </w:tc>
        <w:tc>
          <w:tcPr>
            <w:tcW w:w="1842" w:type="dxa"/>
            <w:vMerge w:val="continue"/>
            <w:tcBorders>
              <w:top w:val="nil"/>
            </w:tcBorders>
          </w:tcPr>
          <w:p w14:paraId="58B97A37">
            <w:pPr>
              <w:rPr>
                <w:sz w:val="2"/>
                <w:szCs w:val="2"/>
              </w:rPr>
            </w:pPr>
          </w:p>
        </w:tc>
      </w:tr>
    </w:tbl>
    <w:p w14:paraId="74120860">
      <w:pPr>
        <w:pStyle w:val="8"/>
        <w:spacing w:line="316" w:lineRule="auto"/>
        <w:ind w:left="1142" w:right="4563"/>
      </w:pPr>
      <w:r>
        <w:t>(*1)</w:t>
      </w:r>
      <w:r>
        <w:rPr>
          <w:spacing w:val="-5"/>
        </w:rPr>
        <w:t xml:space="preserve"> </w:t>
      </w:r>
      <w:r>
        <w:t>Online</w:t>
      </w:r>
      <w:r>
        <w:rPr>
          <w:spacing w:val="-5"/>
        </w:rPr>
        <w:t xml:space="preserve"> </w:t>
      </w:r>
      <w:r>
        <w:t>=</w:t>
      </w:r>
      <w:r>
        <w:rPr>
          <w:spacing w:val="-5"/>
        </w:rPr>
        <w:t xml:space="preserve"> </w:t>
      </w:r>
      <w:r>
        <w:t>Communication</w:t>
      </w:r>
      <w:r>
        <w:rPr>
          <w:spacing w:val="-5"/>
        </w:rPr>
        <w:t xml:space="preserve"> </w:t>
      </w:r>
      <w:r>
        <w:t>Status</w:t>
      </w:r>
      <w:r>
        <w:rPr>
          <w:spacing w:val="-3"/>
        </w:rPr>
        <w:t xml:space="preserve"> </w:t>
      </w:r>
      <w:r>
        <w:t>with</w:t>
      </w:r>
      <w:r>
        <w:rPr>
          <w:spacing w:val="-5"/>
        </w:rPr>
        <w:t xml:space="preserve"> </w:t>
      </w:r>
      <w:r>
        <w:t>EAS</w:t>
      </w:r>
      <w:r>
        <w:rPr>
          <w:spacing w:val="-8"/>
        </w:rPr>
        <w:t xml:space="preserve"> </w:t>
      </w:r>
      <w:r>
        <w:t>is</w:t>
      </w:r>
      <w:r>
        <w:rPr>
          <w:spacing w:val="-5"/>
        </w:rPr>
        <w:t xml:space="preserve"> </w:t>
      </w:r>
      <w:r>
        <w:t>Normal Offline = Communication Status with EAS is Abnormal</w:t>
      </w:r>
    </w:p>
    <w:p w14:paraId="7B9D0498">
      <w:pPr>
        <w:spacing w:line="316" w:lineRule="auto"/>
        <w:sectPr>
          <w:pgSz w:w="11910" w:h="16840"/>
          <w:pgMar w:top="1560" w:right="260" w:bottom="660" w:left="260" w:header="631" w:footer="467" w:gutter="0"/>
          <w:cols w:space="720" w:num="1"/>
        </w:sectPr>
      </w:pPr>
    </w:p>
    <w:p w14:paraId="58F0905D">
      <w:pPr>
        <w:pStyle w:val="8"/>
        <w:spacing w:before="5"/>
        <w:rPr>
          <w:sz w:val="2"/>
        </w:rPr>
      </w:pPr>
    </w:p>
    <w:p w14:paraId="61EEC964">
      <w:pPr>
        <w:pStyle w:val="4"/>
        <w:tabs>
          <w:tab w:val="left" w:pos="1024"/>
        </w:tabs>
        <w:spacing w:before="141"/>
        <w:ind w:left="592" w:firstLine="0"/>
      </w:pPr>
      <w:bookmarkStart w:id="237" w:name="_Toc14055"/>
      <w:r>
        <w:rPr>
          <w:lang w:eastAsia="zh-CN"/>
        </w:rPr>
        <mc:AlternateContent>
          <mc:Choice Requires="wps">
            <w:drawing>
              <wp:anchor distT="0" distB="0" distL="0" distR="0" simplePos="0" relativeHeight="251778048" behindDoc="1" locked="0" layoutInCell="1" allowOverlap="1">
                <wp:simplePos x="0" y="0"/>
                <wp:positionH relativeFrom="page">
                  <wp:posOffset>522605</wp:posOffset>
                </wp:positionH>
                <wp:positionV relativeFrom="paragraph">
                  <wp:posOffset>72390</wp:posOffset>
                </wp:positionV>
                <wp:extent cx="6518275" cy="9525"/>
                <wp:effectExtent l="0" t="0" r="0" b="0"/>
                <wp:wrapNone/>
                <wp:docPr id="693" name="Graphic 693"/>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693" o:spid="_x0000_s1026" o:spt="100" style="position:absolute;left:0pt;margin-left:41.15pt;margin-top:5.7pt;height:0.75pt;width:513.25pt;mso-position-horizontal-relative:page;z-index:-251538432;mso-width-relative:page;mso-height-relative:page;" fillcolor="#000000" filled="t" stroked="f" coordsize="6518275,9525" o:gfxdata="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AoPZNoAAAAJAQAADwAAAAAAAAABACAAAAAiAAAAZHJzL2Rvd25yZXYueG1sUEsBAhQAFAAA&#10;AAgAh07iQO/UNDMmAgAA4AQAAA4AAAAAAAAAAQAgAAAAKQEAAGRycy9lMm9Eb2MueG1sUEsFBgAA&#10;AAAGAAYAWQEAAMEFAAAAAA==&#10;" path="m6517894,0l0,0,0,9144,6517894,9144,6517894,0xe">
                <v:fill on="t" focussize="0,0"/>
                <v:stroke on="f"/>
                <v:imagedata o:title=""/>
                <o:lock v:ext="edit" aspectratio="f"/>
                <v:textbox inset="0mm,0mm,0mm,0mm"/>
              </v:shape>
            </w:pict>
          </mc:Fallback>
        </mc:AlternateContent>
      </w:r>
      <w:r>
        <w:rPr>
          <w:spacing w:val="-5"/>
          <w:sz w:val="18"/>
        </w:rPr>
        <w:t>9.3</w:t>
      </w:r>
      <w:r>
        <w:rPr>
          <w:sz w:val="18"/>
        </w:rPr>
        <w:tab/>
      </w:r>
      <w:r>
        <w:t>Buzzer</w:t>
      </w:r>
      <w:r>
        <w:rPr>
          <w:spacing w:val="-2"/>
        </w:rPr>
        <w:t xml:space="preserve"> Specification</w:t>
      </w:r>
      <w:bookmarkEnd w:id="237"/>
    </w:p>
    <w:p w14:paraId="1E7DDB3B">
      <w:pPr>
        <w:pStyle w:val="8"/>
        <w:spacing w:before="16" w:after="1"/>
        <w:rPr>
          <w:sz w:val="20"/>
        </w:rPr>
      </w:pPr>
    </w:p>
    <w:tbl>
      <w:tblPr>
        <w:tblStyle w:val="22"/>
        <w:tblW w:w="0" w:type="auto"/>
        <w:tblInd w:w="9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78"/>
        <w:gridCol w:w="2655"/>
        <w:gridCol w:w="2658"/>
      </w:tblGrid>
      <w:tr w14:paraId="077D1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2878" w:type="dxa"/>
          </w:tcPr>
          <w:p w14:paraId="77414ABB">
            <w:pPr>
              <w:pStyle w:val="24"/>
              <w:spacing w:before="24"/>
              <w:ind w:left="1626"/>
              <w:rPr>
                <w:sz w:val="16"/>
              </w:rPr>
            </w:pPr>
            <w:r>
              <w:rPr>
                <w:spacing w:val="-2"/>
                <w:sz w:val="16"/>
              </w:rPr>
              <w:t>Buzzer</w:t>
            </w:r>
          </w:p>
          <w:p w14:paraId="718C247B">
            <w:pPr>
              <w:pStyle w:val="24"/>
              <w:spacing w:before="80"/>
              <w:ind w:left="587"/>
              <w:rPr>
                <w:sz w:val="16"/>
              </w:rPr>
            </w:pPr>
            <w:r>
              <w:rPr>
                <w:lang w:eastAsia="zh-CN"/>
              </w:rPr>
              <mc:AlternateContent>
                <mc:Choice Requires="wpg">
                  <w:drawing>
                    <wp:anchor distT="0" distB="0" distL="0" distR="0" simplePos="0" relativeHeight="251779072" behindDoc="1" locked="0" layoutInCell="1" allowOverlap="1">
                      <wp:simplePos x="0" y="0"/>
                      <wp:positionH relativeFrom="column">
                        <wp:posOffset>0</wp:posOffset>
                      </wp:positionH>
                      <wp:positionV relativeFrom="paragraph">
                        <wp:posOffset>-149860</wp:posOffset>
                      </wp:positionV>
                      <wp:extent cx="1828165" cy="403860"/>
                      <wp:effectExtent l="0" t="0" r="0" b="0"/>
                      <wp:wrapNone/>
                      <wp:docPr id="694" name="Group 694"/>
                      <wp:cNvGraphicFramePr/>
                      <a:graphic xmlns:a="http://schemas.openxmlformats.org/drawingml/2006/main">
                        <a:graphicData uri="http://schemas.microsoft.com/office/word/2010/wordprocessingGroup">
                          <wpg:wgp>
                            <wpg:cNvGrpSpPr/>
                            <wpg:grpSpPr>
                              <a:xfrm>
                                <a:off x="0" y="0"/>
                                <a:ext cx="1828164" cy="403860"/>
                                <a:chOff x="0" y="0"/>
                                <a:chExt cx="1828164" cy="403860"/>
                              </a:xfrm>
                            </wpg:grpSpPr>
                            <wps:wsp>
                              <wps:cNvPr id="695" name="Graphic 695"/>
                              <wps:cNvSpPr/>
                              <wps:spPr>
                                <a:xfrm>
                                  <a:off x="3047" y="4572"/>
                                  <a:ext cx="1819910" cy="396240"/>
                                </a:xfrm>
                                <a:custGeom>
                                  <a:avLst/>
                                  <a:gdLst/>
                                  <a:ahLst/>
                                  <a:cxnLst/>
                                  <a:rect l="l" t="t" r="r" b="b"/>
                                  <a:pathLst>
                                    <a:path w="1819910" h="396240">
                                      <a:moveTo>
                                        <a:pt x="1819910" y="0"/>
                                      </a:moveTo>
                                      <a:lnTo>
                                        <a:pt x="0" y="0"/>
                                      </a:lnTo>
                                      <a:lnTo>
                                        <a:pt x="0" y="396240"/>
                                      </a:lnTo>
                                      <a:lnTo>
                                        <a:pt x="1819910" y="396240"/>
                                      </a:lnTo>
                                      <a:lnTo>
                                        <a:pt x="1819910" y="0"/>
                                      </a:lnTo>
                                      <a:close/>
                                    </a:path>
                                  </a:pathLst>
                                </a:custGeom>
                                <a:solidFill>
                                  <a:srgbClr val="C2D59B"/>
                                </a:solidFill>
                              </wps:spPr>
                              <wps:bodyPr wrap="square" lIns="0" tIns="0" rIns="0" bIns="0" rtlCol="0">
                                <a:noAutofit/>
                              </wps:bodyPr>
                            </wps:wsp>
                            <wps:wsp>
                              <wps:cNvPr id="696" name="Graphic 696"/>
                              <wps:cNvSpPr/>
                              <wps:spPr>
                                <a:xfrm>
                                  <a:off x="3047" y="3047"/>
                                  <a:ext cx="1821814" cy="398145"/>
                                </a:xfrm>
                                <a:custGeom>
                                  <a:avLst/>
                                  <a:gdLst/>
                                  <a:ahLst/>
                                  <a:cxnLst/>
                                  <a:rect l="l" t="t" r="r" b="b"/>
                                  <a:pathLst>
                                    <a:path w="1821814" h="398145">
                                      <a:moveTo>
                                        <a:pt x="0" y="0"/>
                                      </a:moveTo>
                                      <a:lnTo>
                                        <a:pt x="1821510" y="397764"/>
                                      </a:lnTo>
                                    </a:path>
                                  </a:pathLst>
                                </a:custGeom>
                                <a:ln w="6096">
                                  <a:solidFill>
                                    <a:srgbClr val="000000"/>
                                  </a:solidFill>
                                  <a:prstDash val="solid"/>
                                </a:ln>
                              </wps:spPr>
                              <wps:bodyPr wrap="square" lIns="0" tIns="0" rIns="0" bIns="0" rtlCol="0">
                                <a:noAutofit/>
                              </wps:bodyPr>
                            </wps:wsp>
                          </wpg:wgp>
                        </a:graphicData>
                      </a:graphic>
                    </wp:anchor>
                  </w:drawing>
                </mc:Choice>
                <mc:Fallback>
                  <w:pict>
                    <v:group id="Group 694" o:spid="_x0000_s1026" o:spt="203" style="position:absolute;left:0pt;margin-left:0pt;margin-top:-11.8pt;height:31.8pt;width:143.95pt;z-index:-251537408;mso-width-relative:page;mso-height-relative:page;" coordsize="1828164,403860" o:gfxdata="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">
                      <o:lock v:ext="edit" aspectratio="f"/>
                      <v:shape id="Graphic 695" o:spid="_x0000_s1026" o:spt="100" style="position:absolute;left:3047;top:4572;height:396240;width:1819910;" fillcolor="#C2D59B" filled="t" stroked="f" coordsize="1819910,396240" o:gfxdata="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wG5a8AAAA&#10;3AAAAA8AAAAAAAAAAQAgAAAAIgAAAGRycy9kb3ducmV2LnhtbFBLAQIUABQAAAAIAIdO4kAzLwWe&#10;OwAAADkAAAAQAAAAAAAAAAEAIAAAAAsBAABkcnMvc2hhcGV4bWwueG1sUEsFBgAAAAAGAAYAWwEA&#10;ALUDAAAAAA==&#10;" path="m1819910,0l0,0,0,396240,1819910,396240,1819910,0xe">
                        <v:fill on="t" focussize="0,0"/>
                        <v:stroke on="f"/>
                        <v:imagedata o:title=""/>
                        <o:lock v:ext="edit" aspectratio="f"/>
                        <v:textbox inset="0mm,0mm,0mm,0mm"/>
                      </v:shape>
                      <v:shape id="Graphic 696" o:spid="_x0000_s1026" o:spt="100" style="position:absolute;left:3047;top:3047;height:398145;width:1821814;" filled="f" stroked="t" coordsize="1821814,398145" o:gfxdata="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bO4MV&#10;wAAAANwAAAAPAAAAAAAAAAEAIAAAACIAAABkcnMvZG93bnJldi54bWxQSwECFAAUAAAACACHTuJA&#10;My8FnjsAAAA5AAAAEAAAAAAAAAABACAAAAAPAQAAZHJzL3NoYXBleG1sLnhtbFBLBQYAAAAABgAG&#10;AFsBAAC5AwAAAAA=&#10;" path="m0,0l1821510,397764e">
                        <v:fill on="f" focussize="0,0"/>
                        <v:stroke weight="0.48pt" color="#000000" joinstyle="round"/>
                        <v:imagedata o:title=""/>
                        <o:lock v:ext="edit" aspectratio="f"/>
                        <v:textbox inset="0mm,0mm,0mm,0mm"/>
                      </v:shape>
                    </v:group>
                  </w:pict>
                </mc:Fallback>
              </mc:AlternateContent>
            </w:r>
            <w:r>
              <w:rPr>
                <w:spacing w:val="-2"/>
                <w:sz w:val="16"/>
              </w:rPr>
              <w:t>State</w:t>
            </w:r>
          </w:p>
        </w:tc>
        <w:tc>
          <w:tcPr>
            <w:tcW w:w="2655" w:type="dxa"/>
            <w:shd w:val="clear" w:color="auto" w:fill="C2D59B"/>
          </w:tcPr>
          <w:p w14:paraId="6CF1162F">
            <w:pPr>
              <w:pStyle w:val="24"/>
              <w:spacing w:before="24" w:line="331" w:lineRule="auto"/>
              <w:ind w:left="703" w:right="691" w:firstLine="324"/>
              <w:rPr>
                <w:b/>
                <w:sz w:val="16"/>
              </w:rPr>
            </w:pPr>
            <w:r>
              <w:rPr>
                <w:b/>
                <w:sz w:val="16"/>
              </w:rPr>
              <w:t>Buzzer 1 (Fast</w:t>
            </w:r>
            <w:r>
              <w:rPr>
                <w:b/>
                <w:spacing w:val="-13"/>
                <w:sz w:val="16"/>
              </w:rPr>
              <w:t xml:space="preserve"> </w:t>
            </w:r>
            <w:r>
              <w:rPr>
                <w:b/>
                <w:sz w:val="16"/>
              </w:rPr>
              <w:t>Intermittent)</w:t>
            </w:r>
          </w:p>
        </w:tc>
        <w:tc>
          <w:tcPr>
            <w:tcW w:w="2658" w:type="dxa"/>
            <w:shd w:val="clear" w:color="auto" w:fill="C2D59B"/>
          </w:tcPr>
          <w:p w14:paraId="13625725">
            <w:pPr>
              <w:pStyle w:val="24"/>
              <w:spacing w:before="24" w:line="331" w:lineRule="auto"/>
              <w:ind w:left="695" w:right="681" w:firstLine="333"/>
              <w:rPr>
                <w:b/>
                <w:sz w:val="16"/>
              </w:rPr>
            </w:pPr>
            <w:r>
              <w:rPr>
                <w:b/>
                <w:sz w:val="16"/>
              </w:rPr>
              <w:t>Buzzer 2 (Slow</w:t>
            </w:r>
            <w:r>
              <w:rPr>
                <w:b/>
                <w:spacing w:val="-13"/>
                <w:sz w:val="16"/>
              </w:rPr>
              <w:t xml:space="preserve"> </w:t>
            </w:r>
            <w:r>
              <w:rPr>
                <w:b/>
                <w:sz w:val="16"/>
              </w:rPr>
              <w:t>Intermittent)</w:t>
            </w:r>
          </w:p>
        </w:tc>
      </w:tr>
      <w:tr w14:paraId="0FDC39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trPr>
        <w:tc>
          <w:tcPr>
            <w:tcW w:w="2878" w:type="dxa"/>
            <w:shd w:val="clear" w:color="auto" w:fill="C2D59B"/>
          </w:tcPr>
          <w:p w14:paraId="64BA6FC9">
            <w:pPr>
              <w:pStyle w:val="24"/>
              <w:rPr>
                <w:rFonts w:ascii="Times New Roman"/>
                <w:sz w:val="16"/>
              </w:rPr>
            </w:pPr>
          </w:p>
          <w:p w14:paraId="44AD1860">
            <w:pPr>
              <w:pStyle w:val="24"/>
              <w:spacing w:before="1"/>
              <w:ind w:left="7" w:right="2"/>
              <w:jc w:val="center"/>
              <w:rPr>
                <w:sz w:val="16"/>
              </w:rPr>
            </w:pPr>
            <w:r>
              <w:rPr>
                <w:spacing w:val="-2"/>
                <w:sz w:val="16"/>
              </w:rPr>
              <w:t>Error</w:t>
            </w:r>
          </w:p>
        </w:tc>
        <w:tc>
          <w:tcPr>
            <w:tcW w:w="2655" w:type="dxa"/>
          </w:tcPr>
          <w:p w14:paraId="4D11B5A1">
            <w:pPr>
              <w:pStyle w:val="24"/>
              <w:rPr>
                <w:rFonts w:ascii="Times New Roman"/>
                <w:sz w:val="16"/>
              </w:rPr>
            </w:pPr>
          </w:p>
          <w:p w14:paraId="3C94EDFF">
            <w:pPr>
              <w:pStyle w:val="24"/>
              <w:spacing w:before="1"/>
              <w:ind w:left="7" w:right="3"/>
              <w:jc w:val="center"/>
              <w:rPr>
                <w:sz w:val="16"/>
              </w:rPr>
            </w:pPr>
            <w:r>
              <w:rPr>
                <w:spacing w:val="-5"/>
                <w:sz w:val="16"/>
              </w:rPr>
              <w:t>On</w:t>
            </w:r>
          </w:p>
        </w:tc>
        <w:tc>
          <w:tcPr>
            <w:tcW w:w="2658" w:type="dxa"/>
          </w:tcPr>
          <w:p w14:paraId="0500AB83">
            <w:pPr>
              <w:pStyle w:val="24"/>
              <w:rPr>
                <w:rFonts w:ascii="Times New Roman"/>
                <w:sz w:val="16"/>
              </w:rPr>
            </w:pPr>
          </w:p>
          <w:p w14:paraId="470C3B26">
            <w:pPr>
              <w:pStyle w:val="24"/>
              <w:spacing w:before="1"/>
              <w:ind w:left="6" w:right="3"/>
              <w:jc w:val="center"/>
              <w:rPr>
                <w:sz w:val="16"/>
              </w:rPr>
            </w:pPr>
            <w:r>
              <w:rPr>
                <w:spacing w:val="-5"/>
                <w:sz w:val="16"/>
              </w:rPr>
              <w:t>Off</w:t>
            </w:r>
          </w:p>
        </w:tc>
      </w:tr>
      <w:tr w14:paraId="056DDD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2878" w:type="dxa"/>
            <w:shd w:val="clear" w:color="auto" w:fill="C2D59B"/>
          </w:tcPr>
          <w:p w14:paraId="0358F452">
            <w:pPr>
              <w:pStyle w:val="24"/>
              <w:rPr>
                <w:rFonts w:ascii="Times New Roman"/>
                <w:sz w:val="16"/>
              </w:rPr>
            </w:pPr>
          </w:p>
          <w:p w14:paraId="1580E3B7">
            <w:pPr>
              <w:pStyle w:val="24"/>
              <w:spacing w:before="1"/>
              <w:ind w:left="7"/>
              <w:jc w:val="center"/>
              <w:rPr>
                <w:sz w:val="16"/>
              </w:rPr>
            </w:pPr>
            <w:r>
              <w:rPr>
                <w:sz w:val="16"/>
              </w:rPr>
              <w:t>Operator</w:t>
            </w:r>
            <w:r>
              <w:rPr>
                <w:spacing w:val="-4"/>
                <w:sz w:val="16"/>
              </w:rPr>
              <w:t xml:space="preserve"> </w:t>
            </w:r>
            <w:r>
              <w:rPr>
                <w:sz w:val="16"/>
              </w:rPr>
              <w:t>Call</w:t>
            </w:r>
            <w:r>
              <w:rPr>
                <w:spacing w:val="-4"/>
                <w:sz w:val="16"/>
              </w:rPr>
              <w:t xml:space="preserve"> (*1)</w:t>
            </w:r>
          </w:p>
        </w:tc>
        <w:tc>
          <w:tcPr>
            <w:tcW w:w="2655" w:type="dxa"/>
          </w:tcPr>
          <w:p w14:paraId="7225585F">
            <w:pPr>
              <w:pStyle w:val="24"/>
              <w:rPr>
                <w:rFonts w:ascii="Times New Roman"/>
                <w:sz w:val="16"/>
              </w:rPr>
            </w:pPr>
          </w:p>
          <w:p w14:paraId="555BE6FD">
            <w:pPr>
              <w:pStyle w:val="24"/>
              <w:spacing w:before="1"/>
              <w:ind w:left="7" w:right="5"/>
              <w:jc w:val="center"/>
              <w:rPr>
                <w:sz w:val="16"/>
              </w:rPr>
            </w:pPr>
            <w:r>
              <w:rPr>
                <w:spacing w:val="-5"/>
                <w:sz w:val="16"/>
              </w:rPr>
              <w:t>Off</w:t>
            </w:r>
          </w:p>
        </w:tc>
        <w:tc>
          <w:tcPr>
            <w:tcW w:w="2658" w:type="dxa"/>
          </w:tcPr>
          <w:p w14:paraId="06716318">
            <w:pPr>
              <w:pStyle w:val="24"/>
              <w:rPr>
                <w:rFonts w:ascii="Times New Roman"/>
                <w:sz w:val="16"/>
              </w:rPr>
            </w:pPr>
          </w:p>
          <w:p w14:paraId="5B721235">
            <w:pPr>
              <w:pStyle w:val="24"/>
              <w:spacing w:before="1"/>
              <w:ind w:left="6"/>
              <w:jc w:val="center"/>
              <w:rPr>
                <w:sz w:val="16"/>
              </w:rPr>
            </w:pPr>
            <w:r>
              <w:rPr>
                <w:spacing w:val="-5"/>
                <w:sz w:val="16"/>
              </w:rPr>
              <w:t>On</w:t>
            </w:r>
          </w:p>
        </w:tc>
      </w:tr>
    </w:tbl>
    <w:p w14:paraId="3131B775">
      <w:pPr>
        <w:pStyle w:val="8"/>
        <w:ind w:left="1170"/>
      </w:pPr>
      <w:r>
        <w:t>(*1)</w:t>
      </w:r>
      <w:r>
        <w:rPr>
          <w:spacing w:val="-4"/>
        </w:rPr>
        <w:t xml:space="preserve"> </w:t>
      </w:r>
      <w:r>
        <w:t>Conditions</w:t>
      </w:r>
      <w:r>
        <w:rPr>
          <w:spacing w:val="-3"/>
        </w:rPr>
        <w:t xml:space="preserve"> </w:t>
      </w:r>
      <w:r>
        <w:t>will</w:t>
      </w:r>
      <w:r>
        <w:rPr>
          <w:spacing w:val="-4"/>
        </w:rPr>
        <w:t xml:space="preserve"> </w:t>
      </w:r>
      <w:r>
        <w:t>be</w:t>
      </w:r>
      <w:r>
        <w:rPr>
          <w:spacing w:val="-4"/>
        </w:rPr>
        <w:t xml:space="preserve"> </w:t>
      </w:r>
      <w:r>
        <w:t>decided</w:t>
      </w:r>
      <w:r>
        <w:rPr>
          <w:spacing w:val="-4"/>
        </w:rPr>
        <w:t xml:space="preserve"> </w:t>
      </w:r>
      <w:r>
        <w:t>after</w:t>
      </w:r>
      <w:r>
        <w:rPr>
          <w:spacing w:val="-5"/>
        </w:rPr>
        <w:t xml:space="preserve"> </w:t>
      </w:r>
      <w:r>
        <w:t>consultation</w:t>
      </w:r>
      <w:r>
        <w:rPr>
          <w:spacing w:val="-1"/>
        </w:rPr>
        <w:t xml:space="preserve"> </w:t>
      </w:r>
      <w:r>
        <w:t>with</w:t>
      </w:r>
      <w:r>
        <w:rPr>
          <w:spacing w:val="-5"/>
        </w:rPr>
        <w:t xml:space="preserve"> </w:t>
      </w:r>
      <w:r>
        <w:t>the</w:t>
      </w:r>
      <w:r>
        <w:rPr>
          <w:spacing w:val="-3"/>
        </w:rPr>
        <w:t xml:space="preserve"> </w:t>
      </w:r>
      <w:r>
        <w:rPr>
          <w:spacing w:val="-2"/>
        </w:rPr>
        <w:t>users.</w:t>
      </w:r>
    </w:p>
    <w:p w14:paraId="6451A8AF">
      <w:pPr>
        <w:pStyle w:val="8"/>
      </w:pPr>
    </w:p>
    <w:p w14:paraId="440F972E">
      <w:pPr>
        <w:pStyle w:val="8"/>
        <w:spacing w:before="21"/>
      </w:pPr>
      <w:r>
        <w:rPr>
          <w:lang w:eastAsia="zh-CN"/>
        </w:rPr>
        <mc:AlternateContent>
          <mc:Choice Requires="wpg">
            <w:drawing>
              <wp:anchor distT="0" distB="0" distL="0" distR="0" simplePos="0" relativeHeight="251777024" behindDoc="1" locked="0" layoutInCell="1" allowOverlap="1">
                <wp:simplePos x="0" y="0"/>
                <wp:positionH relativeFrom="page">
                  <wp:posOffset>522605</wp:posOffset>
                </wp:positionH>
                <wp:positionV relativeFrom="paragraph">
                  <wp:posOffset>157480</wp:posOffset>
                </wp:positionV>
                <wp:extent cx="6518275" cy="3632835"/>
                <wp:effectExtent l="0" t="0" r="15875" b="5715"/>
                <wp:wrapNone/>
                <wp:docPr id="697" name="Group 697"/>
                <wp:cNvGraphicFramePr/>
                <a:graphic xmlns:a="http://schemas.openxmlformats.org/drawingml/2006/main">
                  <a:graphicData uri="http://schemas.microsoft.com/office/word/2010/wordprocessingGroup">
                    <wpg:wgp>
                      <wpg:cNvGrpSpPr/>
                      <wpg:grpSpPr>
                        <a:xfrm>
                          <a:off x="0" y="0"/>
                          <a:ext cx="6518275" cy="3632962"/>
                          <a:chOff x="0" y="621030"/>
                          <a:chExt cx="6518275" cy="3632962"/>
                        </a:xfrm>
                      </wpg:grpSpPr>
                      <wps:wsp>
                        <wps:cNvPr id="699" name="Graphic 699"/>
                        <wps:cNvSpPr/>
                        <wps:spPr>
                          <a:xfrm>
                            <a:off x="0" y="62103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wps:wsp>
                        <wps:cNvPr id="700" name="Graphic 700"/>
                        <wps:cNvSpPr/>
                        <wps:spPr>
                          <a:xfrm>
                            <a:off x="1734057" y="1173607"/>
                            <a:ext cx="645160" cy="3080385"/>
                          </a:xfrm>
                          <a:custGeom>
                            <a:avLst/>
                            <a:gdLst/>
                            <a:ahLst/>
                            <a:cxnLst/>
                            <a:rect l="l" t="t" r="r" b="b"/>
                            <a:pathLst>
                              <a:path w="645160" h="3080385">
                                <a:moveTo>
                                  <a:pt x="645160" y="0"/>
                                </a:moveTo>
                                <a:lnTo>
                                  <a:pt x="0" y="0"/>
                                </a:lnTo>
                                <a:lnTo>
                                  <a:pt x="0" y="3080384"/>
                                </a:lnTo>
                                <a:lnTo>
                                  <a:pt x="645160" y="3080384"/>
                                </a:lnTo>
                                <a:lnTo>
                                  <a:pt x="645160" y="0"/>
                                </a:lnTo>
                                <a:close/>
                              </a:path>
                            </a:pathLst>
                          </a:custGeom>
                          <a:solidFill>
                            <a:srgbClr val="FFFFFF"/>
                          </a:solidFill>
                        </wps:spPr>
                        <wps:bodyPr wrap="square" lIns="0" tIns="0" rIns="0" bIns="0" rtlCol="0">
                          <a:noAutofit/>
                        </wps:bodyPr>
                      </wps:wsp>
                      <wps:wsp>
                        <wps:cNvPr id="701" name="Graphic 701"/>
                        <wps:cNvSpPr/>
                        <wps:spPr>
                          <a:xfrm>
                            <a:off x="1734057" y="1173607"/>
                            <a:ext cx="645160" cy="3080385"/>
                          </a:xfrm>
                          <a:custGeom>
                            <a:avLst/>
                            <a:gdLst/>
                            <a:ahLst/>
                            <a:cxnLst/>
                            <a:rect l="l" t="t" r="r" b="b"/>
                            <a:pathLst>
                              <a:path w="645160" h="3080385">
                                <a:moveTo>
                                  <a:pt x="0" y="3080384"/>
                                </a:moveTo>
                                <a:lnTo>
                                  <a:pt x="645160" y="3080384"/>
                                </a:lnTo>
                                <a:lnTo>
                                  <a:pt x="645160" y="0"/>
                                </a:lnTo>
                                <a:lnTo>
                                  <a:pt x="0" y="0"/>
                                </a:lnTo>
                                <a:lnTo>
                                  <a:pt x="0" y="3080384"/>
                                </a:lnTo>
                                <a:close/>
                              </a:path>
                            </a:pathLst>
                          </a:custGeom>
                          <a:ln w="9525">
                            <a:solidFill>
                              <a:srgbClr val="5A5A5A"/>
                            </a:solidFill>
                            <a:prstDash val="solid"/>
                          </a:ln>
                        </wps:spPr>
                        <wps:bodyPr wrap="square" lIns="0" tIns="0" rIns="0" bIns="0" rtlCol="0">
                          <a:noAutofit/>
                        </wps:bodyPr>
                      </wps:wsp>
                      <wps:wsp>
                        <wps:cNvPr id="702" name="Graphic 702"/>
                        <wps:cNvSpPr/>
                        <wps:spPr>
                          <a:xfrm>
                            <a:off x="3475863" y="1222502"/>
                            <a:ext cx="774065" cy="1270"/>
                          </a:xfrm>
                          <a:custGeom>
                            <a:avLst/>
                            <a:gdLst/>
                            <a:ahLst/>
                            <a:cxnLst/>
                            <a:rect l="l" t="t" r="r" b="b"/>
                            <a:pathLst>
                              <a:path w="774065" h="1270">
                                <a:moveTo>
                                  <a:pt x="0" y="0"/>
                                </a:moveTo>
                                <a:lnTo>
                                  <a:pt x="774064" y="0"/>
                                </a:lnTo>
                                <a:lnTo>
                                  <a:pt x="0" y="0"/>
                                </a:lnTo>
                                <a:close/>
                              </a:path>
                              <a:path w="774065" h="1270">
                                <a:moveTo>
                                  <a:pt x="0" y="634"/>
                                </a:moveTo>
                                <a:lnTo>
                                  <a:pt x="774064" y="634"/>
                                </a:lnTo>
                                <a:lnTo>
                                  <a:pt x="0" y="634"/>
                                </a:lnTo>
                                <a:close/>
                              </a:path>
                              <a:path w="774065" h="1270">
                                <a:moveTo>
                                  <a:pt x="0" y="634"/>
                                </a:moveTo>
                                <a:lnTo>
                                  <a:pt x="774064" y="634"/>
                                </a:lnTo>
                                <a:lnTo>
                                  <a:pt x="0" y="634"/>
                                </a:lnTo>
                                <a:close/>
                              </a:path>
                              <a:path w="774065" h="1270">
                                <a:moveTo>
                                  <a:pt x="0" y="1269"/>
                                </a:moveTo>
                                <a:lnTo>
                                  <a:pt x="774064" y="1269"/>
                                </a:lnTo>
                                <a:lnTo>
                                  <a:pt x="0" y="1269"/>
                                </a:lnTo>
                                <a:close/>
                              </a:path>
                            </a:pathLst>
                          </a:custGeom>
                          <a:ln w="9525">
                            <a:solidFill>
                              <a:srgbClr val="000000"/>
                            </a:solidFill>
                            <a:prstDash val="solid"/>
                          </a:ln>
                        </wps:spPr>
                        <wps:bodyPr wrap="square" lIns="0" tIns="0" rIns="0" bIns="0" rtlCol="0">
                          <a:noAutofit/>
                        </wps:bodyPr>
                      </wps:wsp>
                      <wps:wsp>
                        <wps:cNvPr id="703" name="Graphic 703"/>
                        <wps:cNvSpPr/>
                        <wps:spPr>
                          <a:xfrm>
                            <a:off x="3475863" y="1223771"/>
                            <a:ext cx="774065" cy="1270"/>
                          </a:xfrm>
                          <a:custGeom>
                            <a:avLst/>
                            <a:gdLst/>
                            <a:ahLst/>
                            <a:cxnLst/>
                            <a:rect l="l" t="t" r="r" b="b"/>
                            <a:pathLst>
                              <a:path w="774065" h="635">
                                <a:moveTo>
                                  <a:pt x="774064" y="0"/>
                                </a:moveTo>
                                <a:lnTo>
                                  <a:pt x="0" y="0"/>
                                </a:lnTo>
                                <a:lnTo>
                                  <a:pt x="0" y="635"/>
                                </a:lnTo>
                                <a:lnTo>
                                  <a:pt x="774064" y="635"/>
                                </a:lnTo>
                                <a:lnTo>
                                  <a:pt x="774064" y="0"/>
                                </a:lnTo>
                                <a:close/>
                              </a:path>
                            </a:pathLst>
                          </a:custGeom>
                          <a:solidFill>
                            <a:srgbClr val="FFFFFF"/>
                          </a:solidFill>
                        </wps:spPr>
                        <wps:bodyPr wrap="square" lIns="0" tIns="0" rIns="0" bIns="0" rtlCol="0">
                          <a:noAutofit/>
                        </wps:bodyPr>
                      </wps:wsp>
                      <wps:wsp>
                        <wps:cNvPr id="704" name="Graphic 704"/>
                        <wps:cNvSpPr/>
                        <wps:spPr>
                          <a:xfrm>
                            <a:off x="3475863" y="1223771"/>
                            <a:ext cx="774065" cy="1270"/>
                          </a:xfrm>
                          <a:custGeom>
                            <a:avLst/>
                            <a:gdLst/>
                            <a:ahLst/>
                            <a:cxnLst/>
                            <a:rect l="l" t="t" r="r" b="b"/>
                            <a:pathLst>
                              <a:path w="774065" h="635">
                                <a:moveTo>
                                  <a:pt x="0" y="635"/>
                                </a:moveTo>
                                <a:lnTo>
                                  <a:pt x="774064" y="635"/>
                                </a:lnTo>
                                <a:lnTo>
                                  <a:pt x="774064" y="0"/>
                                </a:lnTo>
                                <a:lnTo>
                                  <a:pt x="0" y="0"/>
                                </a:lnTo>
                                <a:lnTo>
                                  <a:pt x="0" y="635"/>
                                </a:lnTo>
                                <a:close/>
                              </a:path>
                            </a:pathLst>
                          </a:custGeom>
                          <a:ln w="9525">
                            <a:solidFill>
                              <a:srgbClr val="000000"/>
                            </a:solidFill>
                            <a:prstDash val="solid"/>
                          </a:ln>
                        </wps:spPr>
                        <wps:bodyPr wrap="square" lIns="0" tIns="0" rIns="0" bIns="0" rtlCol="0">
                          <a:noAutofit/>
                        </wps:bodyPr>
                      </wps:wsp>
                      <wps:wsp>
                        <wps:cNvPr id="705" name="Graphic 705"/>
                        <wps:cNvSpPr/>
                        <wps:spPr>
                          <a:xfrm>
                            <a:off x="2250313" y="1184401"/>
                            <a:ext cx="1225550" cy="78105"/>
                          </a:xfrm>
                          <a:custGeom>
                            <a:avLst/>
                            <a:gdLst/>
                            <a:ahLst/>
                            <a:cxnLst/>
                            <a:rect l="l" t="t" r="r" b="b"/>
                            <a:pathLst>
                              <a:path w="1225550" h="78105">
                                <a:moveTo>
                                  <a:pt x="1225550" y="31750"/>
                                </a:moveTo>
                                <a:lnTo>
                                  <a:pt x="76200" y="31750"/>
                                </a:lnTo>
                                <a:lnTo>
                                  <a:pt x="76200" y="1905"/>
                                </a:lnTo>
                                <a:lnTo>
                                  <a:pt x="76200" y="1270"/>
                                </a:lnTo>
                                <a:lnTo>
                                  <a:pt x="76200" y="635"/>
                                </a:lnTo>
                                <a:lnTo>
                                  <a:pt x="76200" y="0"/>
                                </a:lnTo>
                                <a:lnTo>
                                  <a:pt x="0" y="38100"/>
                                </a:lnTo>
                                <a:lnTo>
                                  <a:pt x="635" y="38417"/>
                                </a:lnTo>
                                <a:lnTo>
                                  <a:pt x="0" y="38735"/>
                                </a:lnTo>
                                <a:lnTo>
                                  <a:pt x="635" y="39052"/>
                                </a:lnTo>
                                <a:lnTo>
                                  <a:pt x="0" y="39370"/>
                                </a:lnTo>
                                <a:lnTo>
                                  <a:pt x="635" y="39687"/>
                                </a:lnTo>
                                <a:lnTo>
                                  <a:pt x="0" y="40005"/>
                                </a:lnTo>
                                <a:lnTo>
                                  <a:pt x="76200" y="78105"/>
                                </a:lnTo>
                                <a:lnTo>
                                  <a:pt x="76200" y="77470"/>
                                </a:lnTo>
                                <a:lnTo>
                                  <a:pt x="76200" y="76835"/>
                                </a:lnTo>
                                <a:lnTo>
                                  <a:pt x="76200" y="76200"/>
                                </a:lnTo>
                                <a:lnTo>
                                  <a:pt x="76200" y="46355"/>
                                </a:lnTo>
                                <a:lnTo>
                                  <a:pt x="1225550" y="46355"/>
                                </a:lnTo>
                                <a:lnTo>
                                  <a:pt x="1225550" y="32385"/>
                                </a:lnTo>
                                <a:lnTo>
                                  <a:pt x="1225550" y="31750"/>
                                </a:lnTo>
                                <a:close/>
                              </a:path>
                            </a:pathLst>
                          </a:custGeom>
                          <a:solidFill>
                            <a:srgbClr val="000000"/>
                          </a:solidFill>
                        </wps:spPr>
                        <wps:bodyPr wrap="square" lIns="0" tIns="0" rIns="0" bIns="0" rtlCol="0">
                          <a:noAutofit/>
                        </wps:bodyPr>
                      </wps:wsp>
                      <pic:pic xmlns:pic="http://schemas.openxmlformats.org/drawingml/2006/picture">
                        <pic:nvPicPr>
                          <pic:cNvPr id="706" name="Image 706"/>
                          <pic:cNvPicPr/>
                        </pic:nvPicPr>
                        <pic:blipFill>
                          <a:blip r:embed="rId66" cstate="print"/>
                          <a:stretch>
                            <a:fillRect/>
                          </a:stretch>
                        </pic:blipFill>
                        <pic:spPr>
                          <a:xfrm>
                            <a:off x="1830323" y="1224280"/>
                            <a:ext cx="455675" cy="2929128"/>
                          </a:xfrm>
                          <a:prstGeom prst="rect">
                            <a:avLst/>
                          </a:prstGeom>
                        </pic:spPr>
                      </pic:pic>
                    </wpg:wgp>
                  </a:graphicData>
                </a:graphic>
              </wp:anchor>
            </w:drawing>
          </mc:Choice>
          <mc:Fallback>
            <w:pict>
              <v:group id="Group 697" o:spid="_x0000_s1026" o:spt="203" style="position:absolute;left:0pt;margin-left:41.15pt;margin-top:12.4pt;height:286.05pt;width:513.25pt;mso-position-horizontal-relative:page;z-index:-251539456;mso-width-relative:page;mso-height-relative:page;" coordorigin="0,621030" coordsize="6518275,3632962" o:gfxdata="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">
                <o:lock v:ext="edit" aspectratio="f"/>
                <v:shape id="Graphic 699" o:spid="_x0000_s1026" o:spt="100" style="position:absolute;left:0;top:621030;height:9525;width:6518275;" fillcolor="#000000" filled="t" stroked="f" coordsize="6518275,9525" o:gfxdata="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VtK35&#10;wAAAANwAAAAPAAAAAAAAAAEAIAAAACIAAABkcnMvZG93bnJldi54bWxQSwECFAAUAAAACACHTuJA&#10;My8FnjsAAAA5AAAAEAAAAAAAAAABACAAAAAPAQAAZHJzL3NoYXBleG1sLnhtbFBLBQYAAAAABgAG&#10;AFsBAAC5AwAAAAA=&#10;" path="m6517894,0l0,0,0,9144,6517894,9144,6517894,0xe">
                  <v:fill on="t" focussize="0,0"/>
                  <v:stroke on="f"/>
                  <v:imagedata o:title=""/>
                  <o:lock v:ext="edit" aspectratio="f"/>
                  <v:textbox inset="0mm,0mm,0mm,0mm"/>
                </v:shape>
                <v:shape id="Graphic 700" o:spid="_x0000_s1026" o:spt="100" style="position:absolute;left:1734057;top:1173607;height:3080385;width:645160;" fillcolor="#FFFFFF" filled="t" stroked="f" coordsize="645160,3080385" o:gfxdata="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TrNS1rgAAADcAAAA&#10;DwAAAAAAAAABACAAAAAiAAAAZHJzL2Rvd25yZXYueG1sUEsBAhQAFAAAAAgAh07iQDMvBZ47AAAA&#10;OQAAABAAAAAAAAAAAQAgAAAABwEAAGRycy9zaGFwZXhtbC54bWxQSwUGAAAAAAYABgBbAQAAsQMA&#10;AAAA&#10;" path="m645160,0l0,0,0,3080384,645160,3080384,645160,0xe">
                  <v:fill on="t" focussize="0,0"/>
                  <v:stroke on="f"/>
                  <v:imagedata o:title=""/>
                  <o:lock v:ext="edit" aspectratio="f"/>
                  <v:textbox inset="0mm,0mm,0mm,0mm"/>
                </v:shape>
                <v:shape id="Graphic 701" o:spid="_x0000_s1026" o:spt="100" style="position:absolute;left:1734057;top:1173607;height:3080385;width:645160;" filled="f" stroked="t" coordsize="645160,3080385" o:gfxdata="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nkcq8AAAA&#10;3AAAAA8AAAAAAAAAAQAgAAAAIgAAAGRycy9kb3ducmV2LnhtbFBLAQIUABQAAAAIAIdO4kAzLwWe&#10;OwAAADkAAAAQAAAAAAAAAAEAIAAAAAsBAABkcnMvc2hhcGV4bWwueG1sUEsFBgAAAAAGAAYAWwEA&#10;ALUDAAAAAA==&#10;" path="m0,3080384l645160,3080384,645160,0,0,0,0,3080384xe">
                  <v:fill on="f" focussize="0,0"/>
                  <v:stroke color="#5A5A5A" joinstyle="round"/>
                  <v:imagedata o:title=""/>
                  <o:lock v:ext="edit" aspectratio="f"/>
                  <v:textbox inset="0mm,0mm,0mm,0mm"/>
                </v:shape>
                <v:shape id="Graphic 702" o:spid="_x0000_s1026" o:spt="100" style="position:absolute;left:3475863;top:1222502;height:1270;width:774065;" filled="f" stroked="t" coordsize="774065,1270" o:gfxdata="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MjXZi5AAAA3AAA&#10;AA8AAAAAAAAAAQAgAAAAIgAAAGRycy9kb3ducmV2LnhtbFBLAQIUABQAAAAIAIdO4kAzLwWeOwAA&#10;ADkAAAAQAAAAAAAAAAEAIAAAAAgBAABkcnMvc2hhcGV4bWwueG1sUEsFBgAAAAAGAAYAWwEAALID&#10;AAAAAA==&#10;" path="m0,0l774064,0,0,0xem0,634l774064,634,0,634xem0,634l774064,634,0,634xem0,1269l774064,1269,0,1269xe">
                  <v:fill on="f" focussize="0,0"/>
                  <v:stroke color="#000000" joinstyle="round"/>
                  <v:imagedata o:title=""/>
                  <o:lock v:ext="edit" aspectratio="f"/>
                  <v:textbox inset="0mm,0mm,0mm,0mm"/>
                </v:shape>
                <v:shape id="Graphic 703" o:spid="_x0000_s1026" o:spt="100" style="position:absolute;left:3475863;top:1223771;height:1270;width:774065;" fillcolor="#FFFFFF" filled="t" stroked="f" coordsize="774065,635" o:gfxdata="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SG33r4A&#10;AADcAAAADwAAAAAAAAABACAAAAAiAAAAZHJzL2Rvd25yZXYueG1sUEsBAhQAFAAAAAgAh07iQDMv&#10;BZ47AAAAOQAAABAAAAAAAAAAAQAgAAAADQEAAGRycy9zaGFwZXhtbC54bWxQSwUGAAAAAAYABgBb&#10;AQAAtwMAAAAA&#10;" path="m774064,0l0,0,0,635,774064,635,774064,0xe">
                  <v:fill on="t" focussize="0,0"/>
                  <v:stroke on="f"/>
                  <v:imagedata o:title=""/>
                  <o:lock v:ext="edit" aspectratio="f"/>
                  <v:textbox inset="0mm,0mm,0mm,0mm"/>
                </v:shape>
                <v:shape id="Graphic 704" o:spid="_x0000_s1026" o:spt="100" style="position:absolute;left:3475863;top:1223771;height:1270;width:774065;" filled="f" stroked="t" coordsize="774065,635" o:gfxdata="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vHadG&#10;wAAAANwAAAAPAAAAAAAAAAEAIAAAACIAAABkcnMvZG93bnJldi54bWxQSwECFAAUAAAACACHTuJA&#10;My8FnjsAAAA5AAAAEAAAAAAAAAABACAAAAAPAQAAZHJzL3NoYXBleG1sLnhtbFBLBQYAAAAABgAG&#10;AFsBAAC5AwAAAAA=&#10;" path="m0,635l774064,635,774064,0,0,0,0,635xe">
                  <v:fill on="f" focussize="0,0"/>
                  <v:stroke color="#000000" joinstyle="round"/>
                  <v:imagedata o:title=""/>
                  <o:lock v:ext="edit" aspectratio="f"/>
                  <v:textbox inset="0mm,0mm,0mm,0mm"/>
                </v:shape>
                <v:shape id="Graphic 705" o:spid="_x0000_s1026" o:spt="100" style="position:absolute;left:2250313;top:1184401;height:78105;width:1225550;" fillcolor="#000000" filled="t" stroked="f" coordsize="1225550,78105" o:gfxdata="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m9x9G/&#10;AAAA3AAAAA8AAAAAAAAAAQAgAAAAIgAAAGRycy9kb3ducmV2LnhtbFBLAQIUABQAAAAIAIdO4kAz&#10;LwWeOwAAADkAAAAQAAAAAAAAAAEAIAAAAA4BAABkcnMvc2hhcGV4bWwueG1sUEsFBgAAAAAGAAYA&#10;WwEAALgDAAAAAA==&#10;" path="m1225550,31750l76200,31750,76200,1905,76200,1270,76200,635,76200,0,0,38100,635,38417,0,38735,635,39052,0,39370,635,39687,0,40005,76200,78105,76200,77470,76200,76835,76200,76200,76200,46355,1225550,46355,1225550,32385,1225550,31750xe">
                  <v:fill on="t" focussize="0,0"/>
                  <v:stroke on="f"/>
                  <v:imagedata o:title=""/>
                  <o:lock v:ext="edit" aspectratio="f"/>
                  <v:textbox inset="0mm,0mm,0mm,0mm"/>
                </v:shape>
                <v:shape id="Image 706" o:spid="_x0000_s1026" o:spt="75" type="#_x0000_t75" style="position:absolute;left:1830323;top:1224280;height:2929128;width:455675;" filled="f" o:preferrelative="t" stroked="f" coordsize="21600,21600" o:gfxdata="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EJ8m8AAAA&#10;3AAAAA8AAAAAAAAAAQAgAAAAIgAAAGRycy9kb3ducmV2LnhtbFBLAQIUABQAAAAIAIdO4kAzLwWe&#10;OwAAADkAAAAQAAAAAAAAAAEAIAAAAAsBAABkcnMvc2hhcGV4bWwueG1sUEsFBgAAAAAGAAYAWwEA&#10;ALUDAAAAAA==&#10;">
                  <v:fill on="f" focussize="0,0"/>
                  <v:stroke on="f"/>
                  <v:imagedata r:id="rId66" o:title=""/>
                  <o:lock v:ext="edit" aspectratio="f"/>
                </v:shape>
              </v:group>
            </w:pict>
          </mc:Fallback>
        </mc:AlternateContent>
      </w:r>
    </w:p>
    <w:p w14:paraId="0DA28C69">
      <w:pPr>
        <w:pStyle w:val="4"/>
        <w:numPr>
          <w:ilvl w:val="1"/>
          <w:numId w:val="314"/>
        </w:numPr>
        <w:tabs>
          <w:tab w:val="left" w:pos="1023"/>
        </w:tabs>
        <w:ind w:left="1023" w:hanging="431"/>
      </w:pPr>
      <w:bookmarkStart w:id="238" w:name="_Toc17280"/>
      <w:r>
        <w:t>The</w:t>
      </w:r>
      <w:r>
        <w:rPr>
          <w:spacing w:val="-5"/>
        </w:rPr>
        <w:t xml:space="preserve"> </w:t>
      </w:r>
      <w:r>
        <w:t>Configuration</w:t>
      </w:r>
      <w:r>
        <w:rPr>
          <w:spacing w:val="-4"/>
        </w:rPr>
        <w:t xml:space="preserve"> </w:t>
      </w:r>
      <w:r>
        <w:t>of</w:t>
      </w:r>
      <w:r>
        <w:rPr>
          <w:spacing w:val="-8"/>
        </w:rPr>
        <w:t xml:space="preserve"> </w:t>
      </w:r>
      <w:r>
        <w:t>the</w:t>
      </w:r>
      <w:r>
        <w:rPr>
          <w:spacing w:val="-5"/>
        </w:rPr>
        <w:t xml:space="preserve"> </w:t>
      </w:r>
      <w:r>
        <w:t>Signal</w:t>
      </w:r>
      <w:r>
        <w:rPr>
          <w:spacing w:val="-3"/>
        </w:rPr>
        <w:t xml:space="preserve"> </w:t>
      </w:r>
      <w:r>
        <w:rPr>
          <w:spacing w:val="-4"/>
        </w:rPr>
        <w:t>Tower</w:t>
      </w:r>
      <w:bookmarkEnd w:id="238"/>
    </w:p>
    <w:p w14:paraId="6286C5FE">
      <w:pPr>
        <w:pStyle w:val="8"/>
        <w:spacing w:before="243"/>
        <w:ind w:left="812"/>
      </w:pPr>
      <w:r>
        <w:t>Follows</w:t>
      </w:r>
      <w:r>
        <w:rPr>
          <w:spacing w:val="-5"/>
        </w:rPr>
        <w:t xml:space="preserve"> </w:t>
      </w:r>
      <w:r>
        <w:t>the</w:t>
      </w:r>
      <w:r>
        <w:rPr>
          <w:spacing w:val="-4"/>
        </w:rPr>
        <w:t xml:space="preserve"> </w:t>
      </w:r>
      <w:r>
        <w:t>configuration</w:t>
      </w:r>
      <w:r>
        <w:rPr>
          <w:spacing w:val="-4"/>
        </w:rPr>
        <w:t xml:space="preserve"> </w:t>
      </w:r>
      <w:r>
        <w:t>of</w:t>
      </w:r>
      <w:r>
        <w:rPr>
          <w:spacing w:val="-5"/>
        </w:rPr>
        <w:t xml:space="preserve"> </w:t>
      </w:r>
      <w:r>
        <w:t>the</w:t>
      </w:r>
      <w:r>
        <w:rPr>
          <w:spacing w:val="-4"/>
        </w:rPr>
        <w:t xml:space="preserve"> </w:t>
      </w:r>
      <w:r>
        <w:t>signal</w:t>
      </w:r>
      <w:r>
        <w:rPr>
          <w:spacing w:val="-3"/>
        </w:rPr>
        <w:t xml:space="preserve"> </w:t>
      </w:r>
      <w:r>
        <w:rPr>
          <w:spacing w:val="-4"/>
        </w:rPr>
        <w:t>tower</w:t>
      </w:r>
    </w:p>
    <w:p w14:paraId="3562ECE2">
      <w:pPr>
        <w:pStyle w:val="8"/>
      </w:pPr>
    </w:p>
    <w:p w14:paraId="74DC9C2B">
      <w:pPr>
        <w:pStyle w:val="8"/>
      </w:pPr>
    </w:p>
    <w:p w14:paraId="329FB295">
      <w:pPr>
        <w:pStyle w:val="8"/>
      </w:pPr>
    </w:p>
    <w:p w14:paraId="654C7150">
      <w:pPr>
        <w:pStyle w:val="8"/>
      </w:pPr>
    </w:p>
    <w:p w14:paraId="56DC4ABA">
      <w:pPr>
        <w:pStyle w:val="8"/>
      </w:pPr>
    </w:p>
    <w:p w14:paraId="6ED79D8D">
      <w:pPr>
        <w:pStyle w:val="8"/>
      </w:pPr>
    </w:p>
    <w:p w14:paraId="6819C923">
      <w:pPr>
        <w:pStyle w:val="8"/>
      </w:pPr>
    </w:p>
    <w:p w14:paraId="6A7EAB3D">
      <w:pPr>
        <w:pStyle w:val="8"/>
      </w:pPr>
    </w:p>
    <w:p w14:paraId="2E6A37C3">
      <w:pPr>
        <w:pStyle w:val="8"/>
      </w:pPr>
    </w:p>
    <w:p w14:paraId="4DA59B2A">
      <w:pPr>
        <w:pStyle w:val="8"/>
      </w:pPr>
    </w:p>
    <w:p w14:paraId="72DB9449">
      <w:pPr>
        <w:pStyle w:val="8"/>
      </w:pPr>
    </w:p>
    <w:p w14:paraId="41E4B0F9">
      <w:pPr>
        <w:pStyle w:val="8"/>
      </w:pPr>
    </w:p>
    <w:p w14:paraId="5D95C994">
      <w:pPr>
        <w:pStyle w:val="8"/>
      </w:pPr>
    </w:p>
    <w:p w14:paraId="59ABCF96">
      <w:pPr>
        <w:pStyle w:val="8"/>
      </w:pPr>
    </w:p>
    <w:p w14:paraId="31761278">
      <w:pPr>
        <w:pStyle w:val="8"/>
      </w:pPr>
    </w:p>
    <w:p w14:paraId="571297C5">
      <w:pPr>
        <w:pStyle w:val="8"/>
      </w:pPr>
    </w:p>
    <w:p w14:paraId="1FDC1B7E">
      <w:pPr>
        <w:pStyle w:val="8"/>
      </w:pPr>
    </w:p>
    <w:p w14:paraId="684B04B3">
      <w:pPr>
        <w:pStyle w:val="8"/>
      </w:pPr>
    </w:p>
    <w:p w14:paraId="148486D2">
      <w:pPr>
        <w:pStyle w:val="8"/>
      </w:pPr>
    </w:p>
    <w:p w14:paraId="1D0B0524">
      <w:pPr>
        <w:pStyle w:val="8"/>
      </w:pPr>
    </w:p>
    <w:p w14:paraId="2527CC76">
      <w:pPr>
        <w:pStyle w:val="8"/>
      </w:pPr>
    </w:p>
    <w:p w14:paraId="513D7B03">
      <w:pPr>
        <w:pStyle w:val="8"/>
      </w:pPr>
    </w:p>
    <w:p w14:paraId="0C622E3A">
      <w:pPr>
        <w:pStyle w:val="8"/>
      </w:pPr>
    </w:p>
    <w:p w14:paraId="40209B06">
      <w:pPr>
        <w:pStyle w:val="8"/>
      </w:pPr>
    </w:p>
    <w:p w14:paraId="4FBD2607">
      <w:pPr>
        <w:pStyle w:val="8"/>
      </w:pPr>
    </w:p>
    <w:p w14:paraId="3D735EF7">
      <w:pPr>
        <w:pStyle w:val="8"/>
        <w:spacing w:before="164"/>
      </w:pPr>
    </w:p>
    <w:p w14:paraId="4BBBDAE7">
      <w:pPr>
        <w:pStyle w:val="8"/>
        <w:ind w:left="592"/>
        <w:rPr>
          <w:spacing w:val="-4"/>
        </w:rPr>
      </w:pPr>
      <w:r>
        <w:t>Detailed</w:t>
      </w:r>
      <w:r>
        <w:rPr>
          <w:spacing w:val="-6"/>
        </w:rPr>
        <w:t xml:space="preserve"> </w:t>
      </w:r>
      <w:r>
        <w:t>product</w:t>
      </w:r>
      <w:r>
        <w:rPr>
          <w:spacing w:val="-3"/>
        </w:rPr>
        <w:t xml:space="preserve"> </w:t>
      </w:r>
      <w:r>
        <w:t>specifications</w:t>
      </w:r>
      <w:r>
        <w:rPr>
          <w:spacing w:val="-4"/>
        </w:rPr>
        <w:t xml:space="preserve"> </w:t>
      </w:r>
      <w:r>
        <w:t>will</w:t>
      </w:r>
      <w:r>
        <w:rPr>
          <w:spacing w:val="-3"/>
        </w:rPr>
        <w:t xml:space="preserve"> </w:t>
      </w:r>
      <w:r>
        <w:t>be</w:t>
      </w:r>
      <w:r>
        <w:rPr>
          <w:spacing w:val="-4"/>
        </w:rPr>
        <w:t xml:space="preserve"> </w:t>
      </w:r>
      <w:r>
        <w:t>determined</w:t>
      </w:r>
      <w:r>
        <w:rPr>
          <w:spacing w:val="-4"/>
        </w:rPr>
        <w:t xml:space="preserve"> </w:t>
      </w:r>
      <w:r>
        <w:t>by</w:t>
      </w:r>
      <w:r>
        <w:rPr>
          <w:spacing w:val="-6"/>
        </w:rPr>
        <w:t xml:space="preserve"> </w:t>
      </w:r>
      <w:r>
        <w:t>the</w:t>
      </w:r>
      <w:r>
        <w:rPr>
          <w:spacing w:val="-3"/>
        </w:rPr>
        <w:t xml:space="preserve"> </w:t>
      </w:r>
      <w:r>
        <w:rPr>
          <w:spacing w:val="-4"/>
        </w:rPr>
        <w:t>ESWIN.</w:t>
      </w:r>
    </w:p>
    <w:p w14:paraId="25ADA750">
      <w:pPr>
        <w:pStyle w:val="8"/>
        <w:ind w:left="592"/>
      </w:pPr>
    </w:p>
    <w:p w14:paraId="1A16067A">
      <w:pPr>
        <w:sectPr>
          <w:footerReference r:id="rId13" w:type="default"/>
          <w:pgSz w:w="11910" w:h="16840"/>
          <w:pgMar w:top="580" w:right="260" w:bottom="660" w:left="260" w:header="0" w:footer="467" w:gutter="0"/>
          <w:cols w:space="720" w:num="1"/>
        </w:sectPr>
      </w:pPr>
    </w:p>
    <w:p w14:paraId="605381EF">
      <w:pPr>
        <w:pStyle w:val="2"/>
        <w:numPr>
          <w:ilvl w:val="0"/>
          <w:numId w:val="142"/>
        </w:numPr>
        <w:tabs>
          <w:tab w:val="left" w:pos="1024"/>
        </w:tabs>
        <w:ind w:hanging="432"/>
      </w:pPr>
      <w:bookmarkStart w:id="239" w:name="_Toc30903"/>
      <w:r>
        <w:rPr>
          <w:lang w:eastAsia="zh-CN"/>
        </w:rPr>
        <mc:AlternateContent>
          <mc:Choice Requires="wps">
            <w:drawing>
              <wp:anchor distT="0" distB="0" distL="0" distR="0" simplePos="0" relativeHeight="251780096" behindDoc="1" locked="0" layoutInCell="1" allowOverlap="1">
                <wp:simplePos x="0" y="0"/>
                <wp:positionH relativeFrom="page">
                  <wp:posOffset>522605</wp:posOffset>
                </wp:positionH>
                <wp:positionV relativeFrom="paragraph">
                  <wp:posOffset>88265</wp:posOffset>
                </wp:positionV>
                <wp:extent cx="6518275" cy="76835"/>
                <wp:effectExtent l="0" t="0" r="0" b="0"/>
                <wp:wrapNone/>
                <wp:docPr id="711" name="Graphic 711"/>
                <wp:cNvGraphicFramePr/>
                <a:graphic xmlns:a="http://schemas.openxmlformats.org/drawingml/2006/main">
                  <a:graphicData uri="http://schemas.microsoft.com/office/word/2010/wordprocessingShape">
                    <wps:wsp>
                      <wps:cNvSpPr/>
                      <wps:spPr>
                        <a:xfrm>
                          <a:off x="0" y="0"/>
                          <a:ext cx="6518275" cy="76835"/>
                        </a:xfrm>
                        <a:custGeom>
                          <a:avLst/>
                          <a:gdLst/>
                          <a:ahLst/>
                          <a:cxnLst/>
                          <a:rect l="l" t="t" r="r" b="b"/>
                          <a:pathLst>
                            <a:path w="6518275" h="76835">
                              <a:moveTo>
                                <a:pt x="6517894" y="0"/>
                              </a:moveTo>
                              <a:lnTo>
                                <a:pt x="0" y="0"/>
                              </a:lnTo>
                              <a:lnTo>
                                <a:pt x="0" y="76504"/>
                              </a:lnTo>
                              <a:lnTo>
                                <a:pt x="6517894" y="7650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11" o:spid="_x0000_s1026" o:spt="100" style="position:absolute;left:0pt;margin-left:41.15pt;margin-top:6.95pt;height:6.05pt;width:513.25pt;mso-position-horizontal-relative:page;z-index:-251536384;mso-width-relative:page;mso-height-relative:page;" fillcolor="#000000" filled="t" stroked="f" coordsize="6518275,76835" o:gfxdata="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Eii1Z1wAAAAkBAAAPAAAAAAAAAAEAIAAAACIAAABkcnMvZG93bnJldi54bWxQSwECFAAUAAAA&#10;CACHTuJAaqohDygCAADkBAAADgAAAAAAAAABACAAAAAmAQAAZHJzL2Uyb0RvYy54bWxQSwUGAAAA&#10;AAYABgBZAQAAwAUAAAAA&#10;" path="m6517894,0l0,0,0,76504,6517894,76504,6517894,0xe">
                <v:fill on="t" focussize="0,0"/>
                <v:stroke on="f"/>
                <v:imagedata o:title=""/>
                <o:lock v:ext="edit" aspectratio="f"/>
                <v:textbox inset="0mm,0mm,0mm,0mm"/>
              </v:shape>
            </w:pict>
          </mc:Fallback>
        </mc:AlternateContent>
      </w:r>
      <w:r>
        <w:t>SPECIAL</w:t>
      </w:r>
      <w:r>
        <w:rPr>
          <w:spacing w:val="-22"/>
        </w:rPr>
        <w:t xml:space="preserve"> </w:t>
      </w:r>
      <w:r>
        <w:rPr>
          <w:spacing w:val="-2"/>
        </w:rPr>
        <w:t>FUNCTION</w:t>
      </w:r>
      <w:bookmarkEnd w:id="239"/>
    </w:p>
    <w:p w14:paraId="358EB44F">
      <w:pPr>
        <w:pStyle w:val="8"/>
        <w:spacing w:before="208"/>
        <w:rPr>
          <w:b/>
          <w:sz w:val="28"/>
        </w:rPr>
      </w:pPr>
    </w:p>
    <w:p w14:paraId="21A0A82A">
      <w:pPr>
        <w:pStyle w:val="4"/>
        <w:numPr>
          <w:ilvl w:val="1"/>
          <w:numId w:val="142"/>
        </w:numPr>
        <w:tabs>
          <w:tab w:val="left" w:pos="1165"/>
        </w:tabs>
        <w:ind w:left="1165" w:hanging="573"/>
      </w:pPr>
      <w:bookmarkStart w:id="240" w:name="_Toc32510"/>
      <w:r>
        <w:rPr>
          <w:lang w:eastAsia="zh-CN"/>
        </w:rPr>
        <mc:AlternateContent>
          <mc:Choice Requires="wps">
            <w:drawing>
              <wp:anchor distT="0" distB="0" distL="0" distR="0" simplePos="0" relativeHeight="251781120"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712" name="Graphic 712"/>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12" o:spid="_x0000_s1026" o:spt="100" style="position:absolute;left:0pt;margin-left:41.15pt;margin-top:-1.4pt;height:0.75pt;width:513.25pt;mso-position-horizontal-relative:page;z-index:-251535360;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1aHn+2QAAAAkBAAAPAAAAAAAAAAEAIAAAACIAAABkcnMvZG93bnJldi54bWxQSwECFAAUAAAA&#10;CACHTuJAZ2SKrSYCAADgBAAADgAAAAAAAAABACAAAAAoAQAAZHJzL2Uyb0RvYy54bWxQSwUGAAAA&#10;AAYABgBZAQAAwAUAAAAA&#10;" path="m6517894,0l0,0,0,9143,6517894,9143,6517894,0xe">
                <v:fill on="t" focussize="0,0"/>
                <v:stroke on="f"/>
                <v:imagedata o:title=""/>
                <o:lock v:ext="edit" aspectratio="f"/>
                <v:textbox inset="0mm,0mm,0mm,0mm"/>
              </v:shape>
            </w:pict>
          </mc:Fallback>
        </mc:AlternateContent>
      </w:r>
      <w:r>
        <w:t>VCR</w:t>
      </w:r>
      <w:r>
        <w:rPr>
          <w:spacing w:val="-2"/>
        </w:rPr>
        <w:t xml:space="preserve"> Management</w:t>
      </w:r>
      <w:bookmarkEnd w:id="240"/>
    </w:p>
    <w:p w14:paraId="0DCE3F04">
      <w:pPr>
        <w:pStyle w:val="8"/>
        <w:spacing w:before="240"/>
        <w:ind w:left="1019"/>
      </w:pPr>
      <w:r>
        <w:t>The</w:t>
      </w:r>
      <w:r>
        <w:rPr>
          <w:spacing w:val="-7"/>
        </w:rPr>
        <w:t xml:space="preserve"> </w:t>
      </w:r>
      <w:r>
        <w:t>equipment</w:t>
      </w:r>
      <w:r>
        <w:rPr>
          <w:spacing w:val="-2"/>
        </w:rPr>
        <w:t xml:space="preserve"> </w:t>
      </w:r>
      <w:r>
        <w:t>maker must</w:t>
      </w:r>
      <w:r>
        <w:rPr>
          <w:spacing w:val="-1"/>
        </w:rPr>
        <w:t xml:space="preserve"> </w:t>
      </w:r>
      <w:r>
        <w:t>provide</w:t>
      </w:r>
      <w:r>
        <w:rPr>
          <w:spacing w:val="-5"/>
        </w:rPr>
        <w:t xml:space="preserve"> </w:t>
      </w:r>
      <w:r>
        <w:t>the</w:t>
      </w:r>
      <w:r>
        <w:rPr>
          <w:spacing w:val="-4"/>
        </w:rPr>
        <w:t xml:space="preserve"> </w:t>
      </w:r>
      <w:r>
        <w:t>screen</w:t>
      </w:r>
      <w:r>
        <w:rPr>
          <w:spacing w:val="-3"/>
        </w:rPr>
        <w:t xml:space="preserve"> </w:t>
      </w:r>
      <w:r>
        <w:t>which</w:t>
      </w:r>
      <w:r>
        <w:rPr>
          <w:spacing w:val="-5"/>
        </w:rPr>
        <w:t xml:space="preserve"> </w:t>
      </w:r>
      <w:r>
        <w:t>sets</w:t>
      </w:r>
      <w:r>
        <w:rPr>
          <w:spacing w:val="-4"/>
        </w:rPr>
        <w:t xml:space="preserve"> </w:t>
      </w:r>
      <w:r>
        <w:t>the</w:t>
      </w:r>
      <w:r>
        <w:rPr>
          <w:spacing w:val="-5"/>
        </w:rPr>
        <w:t xml:space="preserve"> </w:t>
      </w:r>
      <w:r>
        <w:t>allowable</w:t>
      </w:r>
      <w:r>
        <w:rPr>
          <w:spacing w:val="-4"/>
        </w:rPr>
        <w:t xml:space="preserve"> </w:t>
      </w:r>
      <w:r>
        <w:t>retry</w:t>
      </w:r>
      <w:r>
        <w:rPr>
          <w:spacing w:val="-6"/>
        </w:rPr>
        <w:t xml:space="preserve"> </w:t>
      </w:r>
      <w:r>
        <w:t>count</w:t>
      </w:r>
      <w:r>
        <w:rPr>
          <w:spacing w:val="-2"/>
        </w:rPr>
        <w:t xml:space="preserve"> </w:t>
      </w:r>
      <w:r>
        <w:t>for</w:t>
      </w:r>
      <w:r>
        <w:rPr>
          <w:spacing w:val="-2"/>
        </w:rPr>
        <w:t xml:space="preserve"> </w:t>
      </w:r>
      <w:r>
        <w:t>the</w:t>
      </w:r>
      <w:r>
        <w:rPr>
          <w:spacing w:val="-5"/>
        </w:rPr>
        <w:t xml:space="preserve"> </w:t>
      </w:r>
      <w:r>
        <w:t>VCR</w:t>
      </w:r>
      <w:r>
        <w:rPr>
          <w:spacing w:val="-3"/>
        </w:rPr>
        <w:t xml:space="preserve"> </w:t>
      </w:r>
      <w:r>
        <w:rPr>
          <w:spacing w:val="-2"/>
        </w:rPr>
        <w:t>reading.</w:t>
      </w:r>
    </w:p>
    <w:p w14:paraId="24263128">
      <w:pPr>
        <w:pStyle w:val="23"/>
        <w:numPr>
          <w:ilvl w:val="0"/>
          <w:numId w:val="315"/>
        </w:numPr>
        <w:tabs>
          <w:tab w:val="left" w:pos="1517"/>
        </w:tabs>
        <w:spacing w:before="122"/>
        <w:ind w:left="1517" w:hanging="359"/>
      </w:pPr>
      <w:r>
        <w:t>VCR</w:t>
      </w:r>
      <w:r>
        <w:rPr>
          <w:spacing w:val="-7"/>
        </w:rPr>
        <w:t xml:space="preserve"> </w:t>
      </w:r>
      <w:r>
        <w:t>Enable/Disable</w:t>
      </w:r>
      <w:r>
        <w:rPr>
          <w:spacing w:val="-5"/>
        </w:rPr>
        <w:t xml:space="preserve"> </w:t>
      </w:r>
      <w:r>
        <w:rPr>
          <w:spacing w:val="-4"/>
        </w:rPr>
        <w:t>Mode</w:t>
      </w:r>
    </w:p>
    <w:p w14:paraId="3714AD68">
      <w:pPr>
        <w:pStyle w:val="23"/>
        <w:numPr>
          <w:ilvl w:val="1"/>
          <w:numId w:val="315"/>
        </w:numPr>
        <w:tabs>
          <w:tab w:val="left" w:pos="1958"/>
        </w:tabs>
        <w:spacing w:before="121"/>
        <w:ind w:left="1958" w:hanging="399"/>
      </w:pPr>
      <w:r>
        <w:t>Enable</w:t>
      </w:r>
      <w:r>
        <w:rPr>
          <w:spacing w:val="-5"/>
        </w:rPr>
        <w:t xml:space="preserve"> </w:t>
      </w:r>
      <w:r>
        <w:t>Mode:</w:t>
      </w:r>
      <w:r>
        <w:rPr>
          <w:spacing w:val="-4"/>
        </w:rPr>
        <w:t xml:space="preserve"> </w:t>
      </w:r>
      <w:r>
        <w:t>VCR</w:t>
      </w:r>
      <w:r>
        <w:rPr>
          <w:spacing w:val="-3"/>
        </w:rPr>
        <w:t xml:space="preserve"> </w:t>
      </w:r>
      <w:r>
        <w:t>is</w:t>
      </w:r>
      <w:r>
        <w:rPr>
          <w:spacing w:val="-3"/>
        </w:rPr>
        <w:t xml:space="preserve"> </w:t>
      </w:r>
      <w:r>
        <w:t>always</w:t>
      </w:r>
      <w:r>
        <w:rPr>
          <w:spacing w:val="-2"/>
        </w:rPr>
        <w:t xml:space="preserve"> </w:t>
      </w:r>
      <w:r>
        <w:t>used</w:t>
      </w:r>
      <w:r>
        <w:rPr>
          <w:spacing w:val="-2"/>
        </w:rPr>
        <w:t xml:space="preserve"> </w:t>
      </w:r>
      <w:r>
        <w:t>(default).</w:t>
      </w:r>
      <w:r>
        <w:rPr>
          <w:spacing w:val="-6"/>
        </w:rPr>
        <w:t xml:space="preserve"> </w:t>
      </w:r>
      <w:r>
        <w:t>(Retry</w:t>
      </w:r>
      <w:r>
        <w:rPr>
          <w:spacing w:val="-5"/>
        </w:rPr>
        <w:t xml:space="preserve"> </w:t>
      </w:r>
      <w:r>
        <w:t>Count</w:t>
      </w:r>
      <w:r>
        <w:rPr>
          <w:spacing w:val="-1"/>
        </w:rPr>
        <w:t xml:space="preserve"> </w:t>
      </w:r>
      <w:r>
        <w:t>of</w:t>
      </w:r>
      <w:r>
        <w:rPr>
          <w:spacing w:val="-3"/>
        </w:rPr>
        <w:t xml:space="preserve"> </w:t>
      </w:r>
      <w:r>
        <w:t>VCR</w:t>
      </w:r>
      <w:r>
        <w:rPr>
          <w:spacing w:val="-3"/>
        </w:rPr>
        <w:t xml:space="preserve"> </w:t>
      </w:r>
      <w:r>
        <w:t>Reading</w:t>
      </w:r>
      <w:r>
        <w:rPr>
          <w:spacing w:val="-5"/>
        </w:rPr>
        <w:t xml:space="preserve"> </w:t>
      </w:r>
      <w:r>
        <w:t>is</w:t>
      </w:r>
      <w:r>
        <w:rPr>
          <w:spacing w:val="-2"/>
        </w:rPr>
        <w:t xml:space="preserve"> </w:t>
      </w:r>
      <w:r>
        <w:rPr>
          <w:spacing w:val="-5"/>
        </w:rPr>
        <w:t>3)</w:t>
      </w:r>
    </w:p>
    <w:p w14:paraId="40D9DE51">
      <w:pPr>
        <w:pStyle w:val="23"/>
        <w:numPr>
          <w:ilvl w:val="1"/>
          <w:numId w:val="315"/>
        </w:numPr>
        <w:tabs>
          <w:tab w:val="left" w:pos="1960"/>
        </w:tabs>
        <w:spacing w:before="119"/>
        <w:ind w:right="1100"/>
      </w:pPr>
      <w:r>
        <w:t>Disable</w:t>
      </w:r>
      <w:r>
        <w:rPr>
          <w:spacing w:val="-4"/>
        </w:rPr>
        <w:t xml:space="preserve"> </w:t>
      </w:r>
      <w:r>
        <w:t>Mode:</w:t>
      </w:r>
      <w:r>
        <w:rPr>
          <w:spacing w:val="-4"/>
        </w:rPr>
        <w:t xml:space="preserve"> </w:t>
      </w:r>
      <w:r>
        <w:t>VCR</w:t>
      </w:r>
      <w:r>
        <w:rPr>
          <w:spacing w:val="-3"/>
        </w:rPr>
        <w:t xml:space="preserve"> </w:t>
      </w:r>
      <w:r>
        <w:t>is</w:t>
      </w:r>
      <w:r>
        <w:rPr>
          <w:spacing w:val="-2"/>
        </w:rPr>
        <w:t xml:space="preserve"> </w:t>
      </w:r>
      <w:r>
        <w:t>not</w:t>
      </w:r>
      <w:r>
        <w:rPr>
          <w:spacing w:val="-4"/>
        </w:rPr>
        <w:t xml:space="preserve"> </w:t>
      </w:r>
      <w:r>
        <w:t>used</w:t>
      </w:r>
      <w:r>
        <w:rPr>
          <w:spacing w:val="-2"/>
        </w:rPr>
        <w:t xml:space="preserve"> </w:t>
      </w:r>
      <w:r>
        <w:t>and</w:t>
      </w:r>
      <w:r>
        <w:rPr>
          <w:spacing w:val="-2"/>
        </w:rPr>
        <w:t xml:space="preserve"> </w:t>
      </w:r>
      <w:r>
        <w:t>. In</w:t>
      </w:r>
      <w:r>
        <w:rPr>
          <w:spacing w:val="-2"/>
        </w:rPr>
        <w:t xml:space="preserve"> </w:t>
      </w:r>
      <w:r>
        <w:t>this</w:t>
      </w:r>
      <w:r>
        <w:rPr>
          <w:spacing w:val="-2"/>
        </w:rPr>
        <w:t xml:space="preserve"> </w:t>
      </w:r>
      <w:r>
        <w:t>mode,</w:t>
      </w:r>
      <w:r>
        <w:rPr>
          <w:spacing w:val="-2"/>
        </w:rPr>
        <w:t xml:space="preserve"> </w:t>
      </w:r>
      <w:r>
        <w:t>equipment</w:t>
      </w:r>
      <w:r>
        <w:rPr>
          <w:spacing w:val="-1"/>
        </w:rPr>
        <w:t xml:space="preserve"> </w:t>
      </w:r>
      <w:r>
        <w:t>does</w:t>
      </w:r>
      <w:r>
        <w:rPr>
          <w:spacing w:val="-2"/>
        </w:rPr>
        <w:t xml:space="preserve"> </w:t>
      </w:r>
      <w:r>
        <w:t>not</w:t>
      </w:r>
      <w:r>
        <w:rPr>
          <w:spacing w:val="-1"/>
        </w:rPr>
        <w:t xml:space="preserve"> </w:t>
      </w:r>
      <w:r>
        <w:t>read</w:t>
      </w:r>
      <w:r>
        <w:rPr>
          <w:spacing w:val="-2"/>
        </w:rPr>
        <w:t xml:space="preserve"> </w:t>
      </w:r>
      <w:r>
        <w:t>ID</w:t>
      </w:r>
      <w:r>
        <w:rPr>
          <w:spacing w:val="-3"/>
        </w:rPr>
        <w:t xml:space="preserve"> </w:t>
      </w:r>
      <w:r>
        <w:t>and</w:t>
      </w:r>
      <w:r>
        <w:rPr>
          <w:spacing w:val="-2"/>
        </w:rPr>
        <w:t xml:space="preserve"> </w:t>
      </w:r>
      <w:r>
        <w:t>passes</w:t>
      </w:r>
      <w:r>
        <w:rPr>
          <w:spacing w:val="-4"/>
        </w:rPr>
        <w:t xml:space="preserve"> </w:t>
      </w:r>
      <w:r>
        <w:t>job through the VCR unit.</w:t>
      </w:r>
    </w:p>
    <w:p w14:paraId="46BD08C2">
      <w:pPr>
        <w:pStyle w:val="23"/>
        <w:numPr>
          <w:ilvl w:val="0"/>
          <w:numId w:val="315"/>
        </w:numPr>
        <w:tabs>
          <w:tab w:val="left" w:pos="1517"/>
        </w:tabs>
        <w:spacing w:before="121"/>
        <w:ind w:left="1517" w:hanging="359"/>
      </w:pPr>
      <w:r>
        <w:t>VCR</w:t>
      </w:r>
      <w:r>
        <w:rPr>
          <w:spacing w:val="-4"/>
        </w:rPr>
        <w:t xml:space="preserve"> </w:t>
      </w:r>
      <w:r>
        <w:t>Read</w:t>
      </w:r>
      <w:r>
        <w:rPr>
          <w:spacing w:val="-2"/>
        </w:rPr>
        <w:t xml:space="preserve"> </w:t>
      </w:r>
      <w:r>
        <w:t>Fail</w:t>
      </w:r>
      <w:r>
        <w:rPr>
          <w:spacing w:val="-1"/>
        </w:rPr>
        <w:t xml:space="preserve"> </w:t>
      </w:r>
      <w:r>
        <w:t>Operation</w:t>
      </w:r>
      <w:r>
        <w:rPr>
          <w:spacing w:val="-5"/>
        </w:rPr>
        <w:t xml:space="preserve"> </w:t>
      </w:r>
      <w:r>
        <w:t>:</w:t>
      </w:r>
      <w:r>
        <w:rPr>
          <w:spacing w:val="-4"/>
        </w:rPr>
        <w:t xml:space="preserve"> </w:t>
      </w:r>
      <w:r>
        <w:t>EQ</w:t>
      </w:r>
      <w:r>
        <w:rPr>
          <w:spacing w:val="-4"/>
        </w:rPr>
        <w:t xml:space="preserve"> </w:t>
      </w:r>
      <w:r>
        <w:t>provide</w:t>
      </w:r>
      <w:r>
        <w:rPr>
          <w:spacing w:val="-2"/>
        </w:rPr>
        <w:t xml:space="preserve"> </w:t>
      </w:r>
      <w:r>
        <w:t>“Key</w:t>
      </w:r>
      <w:r>
        <w:rPr>
          <w:spacing w:val="-4"/>
        </w:rPr>
        <w:t xml:space="preserve"> </w:t>
      </w:r>
      <w:r>
        <w:rPr>
          <w:spacing w:val="-5"/>
        </w:rPr>
        <w:t>In”</w:t>
      </w:r>
    </w:p>
    <w:p w14:paraId="0E9AF767">
      <w:pPr>
        <w:pStyle w:val="23"/>
        <w:numPr>
          <w:ilvl w:val="1"/>
          <w:numId w:val="315"/>
        </w:numPr>
        <w:tabs>
          <w:tab w:val="left" w:pos="1958"/>
        </w:tabs>
        <w:spacing w:before="119"/>
        <w:ind w:left="1958" w:hanging="399"/>
      </w:pPr>
      <w:r>
        <w:t>Key</w:t>
      </w:r>
      <w:r>
        <w:rPr>
          <w:spacing w:val="-6"/>
        </w:rPr>
        <w:t xml:space="preserve"> </w:t>
      </w:r>
      <w:r>
        <w:t>In:</w:t>
      </w:r>
      <w:r>
        <w:rPr>
          <w:spacing w:val="-1"/>
        </w:rPr>
        <w:t xml:space="preserve"> </w:t>
      </w:r>
      <w:r>
        <w:t>Equipment</w:t>
      </w:r>
      <w:r>
        <w:rPr>
          <w:spacing w:val="-1"/>
        </w:rPr>
        <w:t xml:space="preserve"> </w:t>
      </w:r>
      <w:r>
        <w:t>should</w:t>
      </w:r>
      <w:r>
        <w:rPr>
          <w:spacing w:val="-5"/>
        </w:rPr>
        <w:t xml:space="preserve"> </w:t>
      </w:r>
      <w:r>
        <w:t>wait</w:t>
      </w:r>
      <w:r>
        <w:rPr>
          <w:spacing w:val="-4"/>
        </w:rPr>
        <w:t xml:space="preserve"> </w:t>
      </w:r>
      <w:r>
        <w:t>for</w:t>
      </w:r>
      <w:r>
        <w:rPr>
          <w:spacing w:val="-3"/>
        </w:rPr>
        <w:t xml:space="preserve"> </w:t>
      </w:r>
      <w:r>
        <w:t>operator</w:t>
      </w:r>
      <w:r>
        <w:rPr>
          <w:spacing w:val="-2"/>
        </w:rPr>
        <w:t xml:space="preserve"> </w:t>
      </w:r>
      <w:r>
        <w:t>key</w:t>
      </w:r>
      <w:r>
        <w:rPr>
          <w:spacing w:val="-4"/>
        </w:rPr>
        <w:t xml:space="preserve"> </w:t>
      </w:r>
      <w:r>
        <w:t>in.</w:t>
      </w:r>
      <w:r>
        <w:rPr>
          <w:spacing w:val="-2"/>
        </w:rPr>
        <w:t xml:space="preserve"> </w:t>
      </w:r>
      <w:r>
        <w:t>Blank</w:t>
      </w:r>
      <w:r>
        <w:rPr>
          <w:spacing w:val="-4"/>
        </w:rPr>
        <w:t xml:space="preserve"> </w:t>
      </w:r>
      <w:r>
        <w:t>is</w:t>
      </w:r>
      <w:r>
        <w:rPr>
          <w:spacing w:val="-2"/>
        </w:rPr>
        <w:t xml:space="preserve"> </w:t>
      </w:r>
      <w:r>
        <w:t xml:space="preserve">not </w:t>
      </w:r>
      <w:r>
        <w:rPr>
          <w:spacing w:val="-2"/>
        </w:rPr>
        <w:t>permitted.</w:t>
      </w:r>
    </w:p>
    <w:p w14:paraId="5C0AB877">
      <w:pPr>
        <w:pStyle w:val="8"/>
        <w:spacing w:before="122"/>
        <w:ind w:left="2010" w:right="796" w:hanging="852"/>
      </w:pPr>
      <w:r>
        <w:t>If</w:t>
      </w:r>
      <w:r>
        <w:rPr>
          <w:spacing w:val="-1"/>
        </w:rPr>
        <w:t xml:space="preserve"> </w:t>
      </w:r>
      <w:r>
        <w:t>Glass</w:t>
      </w:r>
      <w:r>
        <w:rPr>
          <w:spacing w:val="-1"/>
        </w:rPr>
        <w:t xml:space="preserve"> </w:t>
      </w:r>
      <w:r>
        <w:t>ID</w:t>
      </w:r>
      <w:r>
        <w:rPr>
          <w:spacing w:val="-2"/>
        </w:rPr>
        <w:t xml:space="preserve"> </w:t>
      </w:r>
      <w:r>
        <w:t>received</w:t>
      </w:r>
      <w:r>
        <w:rPr>
          <w:spacing w:val="-1"/>
        </w:rPr>
        <w:t xml:space="preserve"> </w:t>
      </w:r>
      <w:r>
        <w:t>from</w:t>
      </w:r>
      <w:r>
        <w:rPr>
          <w:spacing w:val="-5"/>
        </w:rPr>
        <w:t xml:space="preserve"> </w:t>
      </w:r>
      <w:r>
        <w:t>Job</w:t>
      </w:r>
      <w:r>
        <w:rPr>
          <w:spacing w:val="-1"/>
        </w:rPr>
        <w:t xml:space="preserve"> </w:t>
      </w:r>
      <w:r>
        <w:t>Data</w:t>
      </w:r>
      <w:r>
        <w:rPr>
          <w:spacing w:val="-3"/>
        </w:rPr>
        <w:t xml:space="preserve"> </w:t>
      </w:r>
      <w:r>
        <w:t>from</w:t>
      </w:r>
      <w:r>
        <w:rPr>
          <w:spacing w:val="-5"/>
        </w:rPr>
        <w:t xml:space="preserve"> </w:t>
      </w:r>
      <w:r>
        <w:t>upstream</w:t>
      </w:r>
      <w:r>
        <w:rPr>
          <w:spacing w:val="-5"/>
        </w:rPr>
        <w:t xml:space="preserve"> </w:t>
      </w:r>
      <w:r>
        <w:t>is</w:t>
      </w:r>
      <w:r>
        <w:rPr>
          <w:spacing w:val="-1"/>
        </w:rPr>
        <w:t xml:space="preserve"> </w:t>
      </w:r>
      <w:r>
        <w:t>different</w:t>
      </w:r>
      <w:r>
        <w:rPr>
          <w:spacing w:val="-3"/>
        </w:rPr>
        <w:t xml:space="preserve"> </w:t>
      </w:r>
      <w:r>
        <w:t>from</w:t>
      </w:r>
      <w:r>
        <w:rPr>
          <w:spacing w:val="-5"/>
        </w:rPr>
        <w:t xml:space="preserve"> </w:t>
      </w:r>
      <w:r>
        <w:t>Glass</w:t>
      </w:r>
      <w:r>
        <w:rPr>
          <w:spacing w:val="-1"/>
        </w:rPr>
        <w:t xml:space="preserve"> </w:t>
      </w:r>
      <w:r>
        <w:t>ID</w:t>
      </w:r>
      <w:r>
        <w:rPr>
          <w:spacing w:val="-2"/>
        </w:rPr>
        <w:t xml:space="preserve"> </w:t>
      </w:r>
      <w:r>
        <w:t>read</w:t>
      </w:r>
      <w:r>
        <w:rPr>
          <w:spacing w:val="-1"/>
        </w:rPr>
        <w:t xml:space="preserve"> </w:t>
      </w:r>
      <w:r>
        <w:t>by</w:t>
      </w:r>
      <w:r>
        <w:rPr>
          <w:spacing w:val="-4"/>
        </w:rPr>
        <w:t xml:space="preserve"> </w:t>
      </w:r>
      <w:r>
        <w:t>VCR,</w:t>
      </w:r>
      <w:r>
        <w:rPr>
          <w:spacing w:val="-1"/>
        </w:rPr>
        <w:t xml:space="preserve"> </w:t>
      </w:r>
      <w:r>
        <w:t>Equipment updates Glass ID in Job Data with VCR input result.</w:t>
      </w:r>
    </w:p>
    <w:p w14:paraId="0BA1B1BE">
      <w:pPr>
        <w:pStyle w:val="8"/>
        <w:spacing w:before="118"/>
        <w:ind w:left="1158"/>
      </w:pPr>
      <w:r>
        <w:t>It</w:t>
      </w:r>
      <w:r>
        <w:rPr>
          <w:spacing w:val="-2"/>
        </w:rPr>
        <w:t xml:space="preserve"> </w:t>
      </w:r>
      <w:r>
        <w:t>can</w:t>
      </w:r>
      <w:r>
        <w:rPr>
          <w:spacing w:val="-3"/>
        </w:rPr>
        <w:t xml:space="preserve"> </w:t>
      </w:r>
      <w:r>
        <w:t>refer</w:t>
      </w:r>
      <w:r>
        <w:rPr>
          <w:spacing w:val="-5"/>
        </w:rPr>
        <w:t xml:space="preserve"> </w:t>
      </w:r>
      <w:r>
        <w:t>to</w:t>
      </w:r>
      <w:r>
        <w:rPr>
          <w:spacing w:val="-3"/>
        </w:rPr>
        <w:t xml:space="preserve"> </w:t>
      </w:r>
      <w:r>
        <w:t>the</w:t>
      </w:r>
      <w:r>
        <w:rPr>
          <w:spacing w:val="-3"/>
        </w:rPr>
        <w:t xml:space="preserve"> </w:t>
      </w:r>
      <w:r>
        <w:t>common</w:t>
      </w:r>
      <w:r>
        <w:rPr>
          <w:spacing w:val="-1"/>
        </w:rPr>
        <w:t xml:space="preserve"> </w:t>
      </w:r>
      <w:r>
        <w:t>operation</w:t>
      </w:r>
      <w:r>
        <w:rPr>
          <w:spacing w:val="-3"/>
        </w:rPr>
        <w:t xml:space="preserve"> </w:t>
      </w:r>
      <w:r>
        <w:t>scenario</w:t>
      </w:r>
      <w:r>
        <w:rPr>
          <w:spacing w:val="-6"/>
        </w:rPr>
        <w:t xml:space="preserve"> </w:t>
      </w:r>
      <w:r>
        <w:t>for</w:t>
      </w:r>
      <w:r>
        <w:rPr>
          <w:spacing w:val="-2"/>
        </w:rPr>
        <w:t xml:space="preserve"> details.</w:t>
      </w:r>
    </w:p>
    <w:p w14:paraId="754FD9E8">
      <w:pPr>
        <w:pStyle w:val="8"/>
        <w:spacing w:before="116"/>
      </w:pPr>
    </w:p>
    <w:p w14:paraId="5E5FCD2C">
      <w:pPr>
        <w:pStyle w:val="5"/>
        <w:numPr>
          <w:ilvl w:val="2"/>
          <w:numId w:val="142"/>
        </w:numPr>
        <w:tabs>
          <w:tab w:val="left" w:pos="1696"/>
        </w:tabs>
        <w:ind w:hanging="679"/>
      </w:pPr>
      <w:bookmarkStart w:id="241" w:name="_Toc5524"/>
      <w:r>
        <w:t>PLC</w:t>
      </w:r>
      <w:r>
        <w:rPr>
          <w:spacing w:val="-3"/>
        </w:rPr>
        <w:t xml:space="preserve"> </w:t>
      </w:r>
      <w:r>
        <w:rPr>
          <w:spacing w:val="-5"/>
        </w:rPr>
        <w:t>MAP</w:t>
      </w:r>
      <w:bookmarkEnd w:id="241"/>
    </w:p>
    <w:p w14:paraId="6A2A69DB">
      <w:pPr>
        <w:pStyle w:val="23"/>
        <w:numPr>
          <w:ilvl w:val="3"/>
          <w:numId w:val="142"/>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36FD712B">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0"/>
        <w:gridCol w:w="2743"/>
        <w:gridCol w:w="758"/>
        <w:gridCol w:w="811"/>
        <w:gridCol w:w="859"/>
        <w:gridCol w:w="3773"/>
      </w:tblGrid>
      <w:tr w14:paraId="350F7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0" w:type="dxa"/>
            <w:shd w:val="clear" w:color="auto" w:fill="B6DDE8"/>
          </w:tcPr>
          <w:p w14:paraId="03099772">
            <w:pPr>
              <w:pStyle w:val="24"/>
              <w:spacing w:line="206" w:lineRule="exact"/>
              <w:ind w:left="7"/>
              <w:jc w:val="center"/>
              <w:rPr>
                <w:b/>
                <w:sz w:val="16"/>
              </w:rPr>
            </w:pPr>
            <w:r>
              <w:rPr>
                <w:b/>
                <w:spacing w:val="-2"/>
                <w:sz w:val="16"/>
              </w:rPr>
              <w:t>Block</w:t>
            </w:r>
          </w:p>
        </w:tc>
        <w:tc>
          <w:tcPr>
            <w:tcW w:w="2743" w:type="dxa"/>
            <w:shd w:val="clear" w:color="auto" w:fill="B6DDE8"/>
          </w:tcPr>
          <w:p w14:paraId="0DEB759E">
            <w:pPr>
              <w:pStyle w:val="24"/>
              <w:spacing w:line="206" w:lineRule="exact"/>
              <w:ind w:left="5"/>
              <w:jc w:val="center"/>
              <w:rPr>
                <w:b/>
                <w:sz w:val="16"/>
              </w:rPr>
            </w:pPr>
            <w:r>
              <w:rPr>
                <w:b/>
                <w:spacing w:val="-4"/>
                <w:sz w:val="16"/>
              </w:rPr>
              <w:t>Item</w:t>
            </w:r>
          </w:p>
        </w:tc>
        <w:tc>
          <w:tcPr>
            <w:tcW w:w="758" w:type="dxa"/>
            <w:shd w:val="clear" w:color="auto" w:fill="B6DDE8"/>
          </w:tcPr>
          <w:p w14:paraId="415ED05B">
            <w:pPr>
              <w:pStyle w:val="24"/>
              <w:spacing w:line="206" w:lineRule="exact"/>
              <w:ind w:left="14"/>
              <w:jc w:val="center"/>
              <w:rPr>
                <w:b/>
                <w:sz w:val="16"/>
              </w:rPr>
            </w:pPr>
            <w:r>
              <w:rPr>
                <w:b/>
                <w:spacing w:val="-2"/>
                <w:sz w:val="16"/>
              </w:rPr>
              <w:t>Points</w:t>
            </w:r>
          </w:p>
        </w:tc>
        <w:tc>
          <w:tcPr>
            <w:tcW w:w="811" w:type="dxa"/>
            <w:shd w:val="clear" w:color="auto" w:fill="B6DDE8"/>
          </w:tcPr>
          <w:p w14:paraId="359CE0C6">
            <w:pPr>
              <w:pStyle w:val="24"/>
              <w:spacing w:line="206" w:lineRule="exact"/>
              <w:ind w:left="12" w:right="3"/>
              <w:jc w:val="center"/>
              <w:rPr>
                <w:b/>
                <w:sz w:val="16"/>
              </w:rPr>
            </w:pPr>
            <w:r>
              <w:rPr>
                <w:b/>
                <w:spacing w:val="-4"/>
                <w:sz w:val="16"/>
              </w:rPr>
              <w:t>Type</w:t>
            </w:r>
          </w:p>
        </w:tc>
        <w:tc>
          <w:tcPr>
            <w:tcW w:w="859" w:type="dxa"/>
            <w:shd w:val="clear" w:color="auto" w:fill="B6DDE8"/>
          </w:tcPr>
          <w:p w14:paraId="120062AE">
            <w:pPr>
              <w:pStyle w:val="24"/>
              <w:spacing w:line="206" w:lineRule="exact"/>
              <w:ind w:left="15" w:right="2"/>
              <w:jc w:val="center"/>
              <w:rPr>
                <w:b/>
                <w:sz w:val="16"/>
              </w:rPr>
            </w:pPr>
            <w:r>
              <w:rPr>
                <w:b/>
                <w:spacing w:val="-2"/>
                <w:sz w:val="16"/>
              </w:rPr>
              <w:t>Format</w:t>
            </w:r>
          </w:p>
        </w:tc>
        <w:tc>
          <w:tcPr>
            <w:tcW w:w="3773" w:type="dxa"/>
            <w:shd w:val="clear" w:color="auto" w:fill="B6DDE8"/>
          </w:tcPr>
          <w:p w14:paraId="2118219A">
            <w:pPr>
              <w:pStyle w:val="24"/>
              <w:spacing w:line="206" w:lineRule="exact"/>
              <w:ind w:left="12"/>
              <w:jc w:val="center"/>
              <w:rPr>
                <w:b/>
                <w:sz w:val="16"/>
              </w:rPr>
            </w:pPr>
            <w:r>
              <w:rPr>
                <w:b/>
                <w:sz w:val="16"/>
              </w:rPr>
              <w:t>Sub</w:t>
            </w:r>
            <w:r>
              <w:rPr>
                <w:b/>
                <w:spacing w:val="-2"/>
                <w:sz w:val="16"/>
              </w:rPr>
              <w:t xml:space="preserve"> Items</w:t>
            </w:r>
          </w:p>
        </w:tc>
      </w:tr>
      <w:tr w14:paraId="26D733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0" w:type="dxa"/>
            <w:vMerge w:val="restart"/>
          </w:tcPr>
          <w:p w14:paraId="1C39EEAC">
            <w:pPr>
              <w:pStyle w:val="24"/>
              <w:rPr>
                <w:rFonts w:ascii="Times New Roman"/>
                <w:b/>
                <w:sz w:val="16"/>
              </w:rPr>
            </w:pPr>
          </w:p>
          <w:p w14:paraId="32846E71">
            <w:pPr>
              <w:pStyle w:val="24"/>
              <w:rPr>
                <w:rFonts w:ascii="Times New Roman"/>
                <w:b/>
                <w:sz w:val="16"/>
              </w:rPr>
            </w:pPr>
          </w:p>
          <w:p w14:paraId="3A848C29">
            <w:pPr>
              <w:pStyle w:val="24"/>
              <w:rPr>
                <w:rFonts w:ascii="Times New Roman"/>
                <w:b/>
                <w:sz w:val="16"/>
              </w:rPr>
            </w:pPr>
          </w:p>
          <w:p w14:paraId="57FAF992">
            <w:pPr>
              <w:pStyle w:val="24"/>
              <w:rPr>
                <w:rFonts w:ascii="Times New Roman"/>
                <w:b/>
                <w:sz w:val="16"/>
              </w:rPr>
            </w:pPr>
          </w:p>
          <w:p w14:paraId="4A5C7718">
            <w:pPr>
              <w:pStyle w:val="24"/>
              <w:rPr>
                <w:rFonts w:ascii="Times New Roman"/>
                <w:b/>
                <w:sz w:val="16"/>
              </w:rPr>
            </w:pPr>
          </w:p>
          <w:p w14:paraId="2D2458E0">
            <w:pPr>
              <w:pStyle w:val="24"/>
              <w:rPr>
                <w:rFonts w:ascii="Times New Roman"/>
                <w:b/>
                <w:sz w:val="16"/>
              </w:rPr>
            </w:pPr>
          </w:p>
          <w:p w14:paraId="232761D8">
            <w:pPr>
              <w:pStyle w:val="24"/>
              <w:rPr>
                <w:rFonts w:ascii="Times New Roman"/>
                <w:b/>
                <w:sz w:val="16"/>
              </w:rPr>
            </w:pPr>
          </w:p>
          <w:p w14:paraId="6F1B5D31">
            <w:pPr>
              <w:pStyle w:val="24"/>
              <w:rPr>
                <w:rFonts w:ascii="Times New Roman"/>
                <w:b/>
                <w:sz w:val="16"/>
              </w:rPr>
            </w:pPr>
          </w:p>
          <w:p w14:paraId="6C6ACEDD">
            <w:pPr>
              <w:pStyle w:val="24"/>
              <w:spacing w:before="24"/>
              <w:rPr>
                <w:rFonts w:ascii="Times New Roman"/>
                <w:b/>
                <w:sz w:val="16"/>
              </w:rPr>
            </w:pPr>
          </w:p>
          <w:p w14:paraId="32BC4D5D">
            <w:pPr>
              <w:pStyle w:val="24"/>
              <w:ind w:left="98" w:right="245"/>
              <w:rPr>
                <w:sz w:val="16"/>
              </w:rPr>
            </w:pPr>
            <w:r>
              <w:rPr>
                <w:sz w:val="16"/>
              </w:rPr>
              <w:t>VCR#1</w:t>
            </w:r>
            <w:r>
              <w:rPr>
                <w:spacing w:val="-13"/>
                <w:sz w:val="16"/>
              </w:rPr>
              <w:t xml:space="preserve"> </w:t>
            </w:r>
            <w:r>
              <w:rPr>
                <w:sz w:val="16"/>
              </w:rPr>
              <w:t>Event Report</w:t>
            </w:r>
            <w:r>
              <w:rPr>
                <w:spacing w:val="-5"/>
                <w:sz w:val="16"/>
              </w:rPr>
              <w:t xml:space="preserve"> </w:t>
            </w:r>
            <w:r>
              <w:rPr>
                <w:spacing w:val="-2"/>
                <w:sz w:val="16"/>
              </w:rPr>
              <w:t>Block</w:t>
            </w:r>
          </w:p>
        </w:tc>
        <w:tc>
          <w:tcPr>
            <w:tcW w:w="2743" w:type="dxa"/>
          </w:tcPr>
          <w:p w14:paraId="4434AF16">
            <w:pPr>
              <w:pStyle w:val="24"/>
              <w:spacing w:line="206" w:lineRule="exact"/>
              <w:ind w:left="98"/>
              <w:rPr>
                <w:sz w:val="16"/>
              </w:rPr>
            </w:pPr>
            <w:r>
              <w:rPr>
                <w:sz w:val="16"/>
              </w:rPr>
              <w:t>Glass</w:t>
            </w:r>
            <w:r>
              <w:rPr>
                <w:spacing w:val="-2"/>
                <w:sz w:val="16"/>
              </w:rPr>
              <w:t xml:space="preserve"> </w:t>
            </w:r>
            <w:r>
              <w:rPr>
                <w:sz w:val="16"/>
              </w:rPr>
              <w:t>ID</w:t>
            </w:r>
            <w:r>
              <w:rPr>
                <w:spacing w:val="-2"/>
                <w:sz w:val="16"/>
              </w:rPr>
              <w:t xml:space="preserve"> </w:t>
            </w:r>
            <w:r>
              <w:rPr>
                <w:sz w:val="16"/>
              </w:rPr>
              <w:t>or</w:t>
            </w:r>
            <w:r>
              <w:rPr>
                <w:spacing w:val="-2"/>
                <w:sz w:val="16"/>
              </w:rPr>
              <w:t xml:space="preserve"> </w:t>
            </w:r>
            <w:r>
              <w:rPr>
                <w:sz w:val="16"/>
              </w:rPr>
              <w:t>Panel</w:t>
            </w:r>
            <w:r>
              <w:rPr>
                <w:spacing w:val="-2"/>
                <w:sz w:val="16"/>
              </w:rPr>
              <w:t xml:space="preserve"> </w:t>
            </w:r>
            <w:r>
              <w:rPr>
                <w:spacing w:val="-5"/>
                <w:sz w:val="16"/>
              </w:rPr>
              <w:t>ID</w:t>
            </w:r>
          </w:p>
        </w:tc>
        <w:tc>
          <w:tcPr>
            <w:tcW w:w="758" w:type="dxa"/>
          </w:tcPr>
          <w:p w14:paraId="7E27D94F">
            <w:pPr>
              <w:pStyle w:val="24"/>
              <w:spacing w:line="206" w:lineRule="exact"/>
              <w:ind w:left="14" w:right="2"/>
              <w:jc w:val="center"/>
              <w:rPr>
                <w:sz w:val="16"/>
              </w:rPr>
            </w:pPr>
            <w:r>
              <w:rPr>
                <w:spacing w:val="-5"/>
                <w:sz w:val="16"/>
              </w:rPr>
              <w:t>10</w:t>
            </w:r>
          </w:p>
        </w:tc>
        <w:tc>
          <w:tcPr>
            <w:tcW w:w="811" w:type="dxa"/>
          </w:tcPr>
          <w:p w14:paraId="6DCCA55B">
            <w:pPr>
              <w:pStyle w:val="24"/>
              <w:spacing w:line="206" w:lineRule="exact"/>
              <w:ind w:left="12" w:right="2"/>
              <w:jc w:val="center"/>
              <w:rPr>
                <w:sz w:val="16"/>
              </w:rPr>
            </w:pPr>
            <w:r>
              <w:rPr>
                <w:spacing w:val="-4"/>
                <w:sz w:val="16"/>
              </w:rPr>
              <w:t>Data</w:t>
            </w:r>
          </w:p>
        </w:tc>
        <w:tc>
          <w:tcPr>
            <w:tcW w:w="859" w:type="dxa"/>
          </w:tcPr>
          <w:p w14:paraId="7721FEDF">
            <w:pPr>
              <w:pStyle w:val="24"/>
              <w:spacing w:line="206" w:lineRule="exact"/>
              <w:ind w:left="15" w:right="6"/>
              <w:jc w:val="center"/>
              <w:rPr>
                <w:sz w:val="16"/>
              </w:rPr>
            </w:pPr>
            <w:r>
              <w:rPr>
                <w:spacing w:val="-5"/>
                <w:sz w:val="16"/>
              </w:rPr>
              <w:t>ASC</w:t>
            </w:r>
          </w:p>
        </w:tc>
        <w:tc>
          <w:tcPr>
            <w:tcW w:w="3773" w:type="dxa"/>
          </w:tcPr>
          <w:p w14:paraId="34D27E30">
            <w:pPr>
              <w:pStyle w:val="24"/>
              <w:spacing w:line="206" w:lineRule="exact"/>
              <w:ind w:left="100"/>
              <w:rPr>
                <w:sz w:val="16"/>
              </w:rPr>
            </w:pPr>
            <w:r>
              <w:rPr>
                <w:sz w:val="16"/>
              </w:rPr>
              <w:t>VCR</w:t>
            </w:r>
            <w:r>
              <w:rPr>
                <w:spacing w:val="-5"/>
                <w:sz w:val="16"/>
              </w:rPr>
              <w:t xml:space="preserve"> </w:t>
            </w:r>
            <w:r>
              <w:rPr>
                <w:sz w:val="16"/>
              </w:rPr>
              <w:t>Read</w:t>
            </w:r>
            <w:r>
              <w:rPr>
                <w:spacing w:val="-3"/>
                <w:sz w:val="16"/>
              </w:rPr>
              <w:t xml:space="preserve"> </w:t>
            </w:r>
            <w:r>
              <w:rPr>
                <w:sz w:val="16"/>
              </w:rPr>
              <w:t>Data</w:t>
            </w:r>
            <w:r>
              <w:rPr>
                <w:spacing w:val="-5"/>
                <w:sz w:val="16"/>
              </w:rPr>
              <w:t xml:space="preserve"> </w:t>
            </w:r>
            <w:r>
              <w:rPr>
                <w:sz w:val="16"/>
              </w:rPr>
              <w:t>/</w:t>
            </w:r>
            <w:r>
              <w:rPr>
                <w:spacing w:val="-1"/>
                <w:sz w:val="16"/>
              </w:rPr>
              <w:t xml:space="preserve"> </w:t>
            </w:r>
            <w:r>
              <w:rPr>
                <w:sz w:val="16"/>
              </w:rPr>
              <w:t>Key-In</w:t>
            </w:r>
            <w:r>
              <w:rPr>
                <w:spacing w:val="-1"/>
                <w:sz w:val="16"/>
              </w:rPr>
              <w:t xml:space="preserve"> </w:t>
            </w:r>
            <w:r>
              <w:rPr>
                <w:spacing w:val="-4"/>
                <w:sz w:val="16"/>
              </w:rPr>
              <w:t>Data</w:t>
            </w:r>
          </w:p>
        </w:tc>
      </w:tr>
      <w:tr w14:paraId="69C3B0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0" w:type="dxa"/>
            <w:vMerge w:val="continue"/>
            <w:tcBorders>
              <w:top w:val="nil"/>
            </w:tcBorders>
          </w:tcPr>
          <w:p w14:paraId="327336BA">
            <w:pPr>
              <w:rPr>
                <w:sz w:val="2"/>
                <w:szCs w:val="2"/>
              </w:rPr>
            </w:pPr>
          </w:p>
        </w:tc>
        <w:tc>
          <w:tcPr>
            <w:tcW w:w="2743" w:type="dxa"/>
          </w:tcPr>
          <w:p w14:paraId="3993D42F">
            <w:pPr>
              <w:pStyle w:val="24"/>
              <w:spacing w:line="206" w:lineRule="exact"/>
              <w:ind w:left="98"/>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58" w:type="dxa"/>
          </w:tcPr>
          <w:p w14:paraId="4A87AC8A">
            <w:pPr>
              <w:pStyle w:val="24"/>
              <w:spacing w:line="206" w:lineRule="exact"/>
              <w:ind w:left="14" w:right="3"/>
              <w:jc w:val="center"/>
              <w:rPr>
                <w:sz w:val="16"/>
              </w:rPr>
            </w:pPr>
            <w:r>
              <w:rPr>
                <w:spacing w:val="-10"/>
                <w:sz w:val="16"/>
              </w:rPr>
              <w:t>1</w:t>
            </w:r>
          </w:p>
        </w:tc>
        <w:tc>
          <w:tcPr>
            <w:tcW w:w="811" w:type="dxa"/>
          </w:tcPr>
          <w:p w14:paraId="607A67AC">
            <w:pPr>
              <w:pStyle w:val="24"/>
              <w:spacing w:line="206" w:lineRule="exact"/>
              <w:ind w:left="12" w:right="2"/>
              <w:jc w:val="center"/>
              <w:rPr>
                <w:sz w:val="16"/>
              </w:rPr>
            </w:pPr>
            <w:r>
              <w:rPr>
                <w:spacing w:val="-4"/>
                <w:sz w:val="16"/>
              </w:rPr>
              <w:t>Data</w:t>
            </w:r>
          </w:p>
        </w:tc>
        <w:tc>
          <w:tcPr>
            <w:tcW w:w="859" w:type="dxa"/>
          </w:tcPr>
          <w:p w14:paraId="27F632B4">
            <w:pPr>
              <w:pStyle w:val="24"/>
              <w:spacing w:line="206" w:lineRule="exact"/>
              <w:ind w:left="16" w:right="1"/>
              <w:jc w:val="center"/>
              <w:rPr>
                <w:sz w:val="16"/>
              </w:rPr>
            </w:pPr>
            <w:r>
              <w:rPr>
                <w:spacing w:val="-5"/>
                <w:sz w:val="16"/>
              </w:rPr>
              <w:t>INT</w:t>
            </w:r>
          </w:p>
        </w:tc>
        <w:tc>
          <w:tcPr>
            <w:tcW w:w="3773" w:type="dxa"/>
          </w:tcPr>
          <w:p w14:paraId="61B0836B">
            <w:pPr>
              <w:pStyle w:val="24"/>
              <w:spacing w:line="206" w:lineRule="exact"/>
              <w:ind w:left="100"/>
              <w:rPr>
                <w:sz w:val="16"/>
              </w:rPr>
            </w:pPr>
            <w:r>
              <w:rPr>
                <w:sz w:val="16"/>
              </w:rPr>
              <w:t>Job</w:t>
            </w:r>
            <w:r>
              <w:rPr>
                <w:spacing w:val="-4"/>
                <w:sz w:val="16"/>
              </w:rPr>
              <w:t xml:space="preserve"> Data</w:t>
            </w:r>
          </w:p>
        </w:tc>
      </w:tr>
      <w:tr w14:paraId="40B12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260" w:type="dxa"/>
            <w:vMerge w:val="continue"/>
            <w:tcBorders>
              <w:top w:val="nil"/>
            </w:tcBorders>
          </w:tcPr>
          <w:p w14:paraId="1B98EFE9">
            <w:pPr>
              <w:rPr>
                <w:sz w:val="2"/>
                <w:szCs w:val="2"/>
              </w:rPr>
            </w:pPr>
          </w:p>
        </w:tc>
        <w:tc>
          <w:tcPr>
            <w:tcW w:w="2743" w:type="dxa"/>
          </w:tcPr>
          <w:p w14:paraId="35510B3E">
            <w:pPr>
              <w:pStyle w:val="24"/>
              <w:spacing w:line="206" w:lineRule="exact"/>
              <w:ind w:left="98"/>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58" w:type="dxa"/>
          </w:tcPr>
          <w:p w14:paraId="61F2ECD3">
            <w:pPr>
              <w:pStyle w:val="24"/>
              <w:spacing w:line="206" w:lineRule="exact"/>
              <w:ind w:left="14" w:right="3"/>
              <w:jc w:val="center"/>
              <w:rPr>
                <w:sz w:val="16"/>
              </w:rPr>
            </w:pPr>
            <w:r>
              <w:rPr>
                <w:spacing w:val="-10"/>
                <w:sz w:val="16"/>
              </w:rPr>
              <w:t>1</w:t>
            </w:r>
          </w:p>
        </w:tc>
        <w:tc>
          <w:tcPr>
            <w:tcW w:w="811" w:type="dxa"/>
          </w:tcPr>
          <w:p w14:paraId="72417F0E">
            <w:pPr>
              <w:pStyle w:val="24"/>
              <w:spacing w:line="206" w:lineRule="exact"/>
              <w:ind w:left="12" w:right="2"/>
              <w:jc w:val="center"/>
              <w:rPr>
                <w:sz w:val="16"/>
              </w:rPr>
            </w:pPr>
            <w:r>
              <w:rPr>
                <w:spacing w:val="-4"/>
                <w:sz w:val="16"/>
              </w:rPr>
              <w:t>Data</w:t>
            </w:r>
          </w:p>
        </w:tc>
        <w:tc>
          <w:tcPr>
            <w:tcW w:w="859" w:type="dxa"/>
          </w:tcPr>
          <w:p w14:paraId="3DE09FC3">
            <w:pPr>
              <w:pStyle w:val="24"/>
              <w:spacing w:line="206" w:lineRule="exact"/>
              <w:ind w:left="16" w:right="1"/>
              <w:jc w:val="center"/>
              <w:rPr>
                <w:sz w:val="16"/>
              </w:rPr>
            </w:pPr>
            <w:r>
              <w:rPr>
                <w:spacing w:val="-5"/>
                <w:sz w:val="16"/>
              </w:rPr>
              <w:t>INT</w:t>
            </w:r>
          </w:p>
        </w:tc>
        <w:tc>
          <w:tcPr>
            <w:tcW w:w="3773" w:type="dxa"/>
          </w:tcPr>
          <w:p w14:paraId="75A95B5D">
            <w:pPr>
              <w:pStyle w:val="24"/>
              <w:spacing w:line="206" w:lineRule="exact"/>
              <w:ind w:left="100"/>
              <w:rPr>
                <w:sz w:val="16"/>
              </w:rPr>
            </w:pPr>
            <w:r>
              <w:rPr>
                <w:sz w:val="16"/>
              </w:rPr>
              <w:t>Job</w:t>
            </w:r>
            <w:r>
              <w:rPr>
                <w:spacing w:val="-4"/>
                <w:sz w:val="16"/>
              </w:rPr>
              <w:t xml:space="preserve"> Data</w:t>
            </w:r>
          </w:p>
        </w:tc>
      </w:tr>
      <w:tr w14:paraId="7DC54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0" w:type="dxa"/>
            <w:vMerge w:val="continue"/>
            <w:tcBorders>
              <w:top w:val="nil"/>
            </w:tcBorders>
          </w:tcPr>
          <w:p w14:paraId="6049FE08">
            <w:pPr>
              <w:rPr>
                <w:sz w:val="2"/>
                <w:szCs w:val="2"/>
              </w:rPr>
            </w:pPr>
          </w:p>
        </w:tc>
        <w:tc>
          <w:tcPr>
            <w:tcW w:w="2743" w:type="dxa"/>
          </w:tcPr>
          <w:p w14:paraId="684E2B41">
            <w:pPr>
              <w:pStyle w:val="24"/>
              <w:ind w:left="98"/>
              <w:rPr>
                <w:sz w:val="16"/>
              </w:rPr>
            </w:pPr>
            <w:r>
              <w:rPr>
                <w:sz w:val="16"/>
              </w:rPr>
              <w:t xml:space="preserve">Unit </w:t>
            </w:r>
            <w:r>
              <w:rPr>
                <w:spacing w:val="-5"/>
                <w:sz w:val="16"/>
              </w:rPr>
              <w:t>No</w:t>
            </w:r>
          </w:p>
        </w:tc>
        <w:tc>
          <w:tcPr>
            <w:tcW w:w="758" w:type="dxa"/>
          </w:tcPr>
          <w:p w14:paraId="1BFAB36D">
            <w:pPr>
              <w:pStyle w:val="24"/>
              <w:ind w:left="14" w:right="3"/>
              <w:jc w:val="center"/>
              <w:rPr>
                <w:sz w:val="16"/>
              </w:rPr>
            </w:pPr>
            <w:r>
              <w:rPr>
                <w:spacing w:val="-10"/>
                <w:sz w:val="16"/>
              </w:rPr>
              <w:t>1</w:t>
            </w:r>
          </w:p>
        </w:tc>
        <w:tc>
          <w:tcPr>
            <w:tcW w:w="811" w:type="dxa"/>
          </w:tcPr>
          <w:p w14:paraId="2F6AAEF8">
            <w:pPr>
              <w:pStyle w:val="24"/>
              <w:ind w:left="12" w:right="2"/>
              <w:jc w:val="center"/>
              <w:rPr>
                <w:sz w:val="16"/>
              </w:rPr>
            </w:pPr>
            <w:r>
              <w:rPr>
                <w:spacing w:val="-4"/>
                <w:sz w:val="16"/>
              </w:rPr>
              <w:t>Data</w:t>
            </w:r>
          </w:p>
        </w:tc>
        <w:tc>
          <w:tcPr>
            <w:tcW w:w="859" w:type="dxa"/>
          </w:tcPr>
          <w:p w14:paraId="4784B01F">
            <w:pPr>
              <w:pStyle w:val="24"/>
              <w:ind w:left="16" w:right="1"/>
              <w:jc w:val="center"/>
              <w:rPr>
                <w:sz w:val="16"/>
              </w:rPr>
            </w:pPr>
            <w:r>
              <w:rPr>
                <w:spacing w:val="-5"/>
                <w:sz w:val="16"/>
              </w:rPr>
              <w:t>INT</w:t>
            </w:r>
          </w:p>
        </w:tc>
        <w:tc>
          <w:tcPr>
            <w:tcW w:w="3773" w:type="dxa"/>
          </w:tcPr>
          <w:p w14:paraId="39A9CA11">
            <w:pPr>
              <w:pStyle w:val="24"/>
              <w:ind w:left="100"/>
              <w:rPr>
                <w:sz w:val="16"/>
              </w:rPr>
            </w:pPr>
            <w:r>
              <w:rPr>
                <w:sz w:val="16"/>
              </w:rPr>
              <w:t>If</w:t>
            </w:r>
            <w:r>
              <w:rPr>
                <w:spacing w:val="-6"/>
                <w:sz w:val="16"/>
              </w:rPr>
              <w:t xml:space="preserve"> </w:t>
            </w:r>
            <w:r>
              <w:rPr>
                <w:sz w:val="16"/>
              </w:rPr>
              <w:t>no</w:t>
            </w:r>
            <w:r>
              <w:rPr>
                <w:spacing w:val="-2"/>
                <w:sz w:val="16"/>
              </w:rPr>
              <w:t xml:space="preserve"> </w:t>
            </w:r>
            <w:r>
              <w:rPr>
                <w:sz w:val="16"/>
              </w:rPr>
              <w:t>unit</w:t>
            </w:r>
            <w:r>
              <w:rPr>
                <w:spacing w:val="-5"/>
                <w:sz w:val="16"/>
              </w:rPr>
              <w:t xml:space="preserve"> </w:t>
            </w:r>
            <w:r>
              <w:rPr>
                <w:sz w:val="16"/>
              </w:rPr>
              <w:t>then</w:t>
            </w:r>
            <w:r>
              <w:rPr>
                <w:spacing w:val="-1"/>
                <w:sz w:val="16"/>
              </w:rPr>
              <w:t xml:space="preserve"> </w:t>
            </w:r>
            <w:r>
              <w:rPr>
                <w:sz w:val="16"/>
              </w:rPr>
              <w:t>set</w:t>
            </w:r>
            <w:r>
              <w:rPr>
                <w:spacing w:val="-1"/>
                <w:sz w:val="16"/>
              </w:rPr>
              <w:t xml:space="preserve"> </w:t>
            </w:r>
            <w:r>
              <w:rPr>
                <w:spacing w:val="-10"/>
                <w:sz w:val="16"/>
              </w:rPr>
              <w:t>0</w:t>
            </w:r>
          </w:p>
        </w:tc>
      </w:tr>
      <w:tr w14:paraId="3A812B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0" w:type="dxa"/>
            <w:vMerge w:val="continue"/>
            <w:tcBorders>
              <w:top w:val="nil"/>
            </w:tcBorders>
          </w:tcPr>
          <w:p w14:paraId="0FA80B03">
            <w:pPr>
              <w:rPr>
                <w:sz w:val="2"/>
                <w:szCs w:val="2"/>
              </w:rPr>
            </w:pPr>
          </w:p>
        </w:tc>
        <w:tc>
          <w:tcPr>
            <w:tcW w:w="2743" w:type="dxa"/>
          </w:tcPr>
          <w:p w14:paraId="54CC4C2C">
            <w:pPr>
              <w:pStyle w:val="24"/>
              <w:ind w:left="98"/>
              <w:rPr>
                <w:sz w:val="16"/>
              </w:rPr>
            </w:pPr>
            <w:r>
              <w:rPr>
                <w:sz w:val="16"/>
              </w:rPr>
              <w:t>VCR</w:t>
            </w:r>
            <w:r>
              <w:rPr>
                <w:spacing w:val="-4"/>
                <w:sz w:val="16"/>
              </w:rPr>
              <w:t xml:space="preserve"> </w:t>
            </w:r>
            <w:r>
              <w:rPr>
                <w:spacing w:val="-5"/>
                <w:sz w:val="16"/>
              </w:rPr>
              <w:t>No</w:t>
            </w:r>
          </w:p>
        </w:tc>
        <w:tc>
          <w:tcPr>
            <w:tcW w:w="758" w:type="dxa"/>
          </w:tcPr>
          <w:p w14:paraId="5822D8C3">
            <w:pPr>
              <w:pStyle w:val="24"/>
              <w:ind w:left="14" w:right="3"/>
              <w:jc w:val="center"/>
              <w:rPr>
                <w:sz w:val="16"/>
              </w:rPr>
            </w:pPr>
            <w:r>
              <w:rPr>
                <w:spacing w:val="-10"/>
                <w:sz w:val="16"/>
              </w:rPr>
              <w:t>1</w:t>
            </w:r>
          </w:p>
        </w:tc>
        <w:tc>
          <w:tcPr>
            <w:tcW w:w="811" w:type="dxa"/>
          </w:tcPr>
          <w:p w14:paraId="0B90770C">
            <w:pPr>
              <w:pStyle w:val="24"/>
              <w:ind w:left="12" w:right="2"/>
              <w:jc w:val="center"/>
              <w:rPr>
                <w:sz w:val="16"/>
              </w:rPr>
            </w:pPr>
            <w:r>
              <w:rPr>
                <w:spacing w:val="-4"/>
                <w:sz w:val="16"/>
              </w:rPr>
              <w:t>Data</w:t>
            </w:r>
          </w:p>
        </w:tc>
        <w:tc>
          <w:tcPr>
            <w:tcW w:w="859" w:type="dxa"/>
          </w:tcPr>
          <w:p w14:paraId="23414BA4">
            <w:pPr>
              <w:pStyle w:val="24"/>
              <w:ind w:left="16" w:right="1"/>
              <w:jc w:val="center"/>
              <w:rPr>
                <w:sz w:val="16"/>
              </w:rPr>
            </w:pPr>
            <w:r>
              <w:rPr>
                <w:spacing w:val="-5"/>
                <w:sz w:val="16"/>
              </w:rPr>
              <w:t>INT</w:t>
            </w:r>
          </w:p>
        </w:tc>
        <w:tc>
          <w:tcPr>
            <w:tcW w:w="3773" w:type="dxa"/>
          </w:tcPr>
          <w:p w14:paraId="7178D9C4">
            <w:pPr>
              <w:pStyle w:val="24"/>
              <w:ind w:left="100"/>
              <w:rPr>
                <w:sz w:val="16"/>
              </w:rPr>
            </w:pPr>
            <w:r>
              <w:rPr>
                <w:sz w:val="16"/>
              </w:rPr>
              <w:t>1 ~</w:t>
            </w:r>
            <w:r>
              <w:rPr>
                <w:spacing w:val="-1"/>
                <w:sz w:val="16"/>
              </w:rPr>
              <w:t xml:space="preserve"> </w:t>
            </w:r>
            <w:r>
              <w:rPr>
                <w:spacing w:val="-10"/>
                <w:sz w:val="16"/>
              </w:rPr>
              <w:t>N</w:t>
            </w:r>
          </w:p>
        </w:tc>
      </w:tr>
      <w:tr w14:paraId="574570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3" w:hRule="atLeast"/>
        </w:trPr>
        <w:tc>
          <w:tcPr>
            <w:tcW w:w="1260" w:type="dxa"/>
            <w:vMerge w:val="continue"/>
            <w:tcBorders>
              <w:top w:val="nil"/>
            </w:tcBorders>
          </w:tcPr>
          <w:p w14:paraId="52B0F861">
            <w:pPr>
              <w:rPr>
                <w:sz w:val="2"/>
                <w:szCs w:val="2"/>
              </w:rPr>
            </w:pPr>
          </w:p>
        </w:tc>
        <w:tc>
          <w:tcPr>
            <w:tcW w:w="2743" w:type="dxa"/>
          </w:tcPr>
          <w:p w14:paraId="510E30A8">
            <w:pPr>
              <w:pStyle w:val="24"/>
              <w:rPr>
                <w:rFonts w:ascii="Times New Roman"/>
                <w:b/>
                <w:sz w:val="16"/>
              </w:rPr>
            </w:pPr>
          </w:p>
          <w:p w14:paraId="446595B1">
            <w:pPr>
              <w:pStyle w:val="24"/>
              <w:rPr>
                <w:rFonts w:ascii="Times New Roman"/>
                <w:b/>
                <w:sz w:val="16"/>
              </w:rPr>
            </w:pPr>
          </w:p>
          <w:p w14:paraId="55606FB2">
            <w:pPr>
              <w:pStyle w:val="24"/>
              <w:rPr>
                <w:rFonts w:ascii="Times New Roman"/>
                <w:b/>
                <w:sz w:val="16"/>
              </w:rPr>
            </w:pPr>
          </w:p>
          <w:p w14:paraId="175FD7E1">
            <w:pPr>
              <w:pStyle w:val="24"/>
              <w:rPr>
                <w:rFonts w:ascii="Times New Roman"/>
                <w:b/>
                <w:sz w:val="16"/>
              </w:rPr>
            </w:pPr>
          </w:p>
          <w:p w14:paraId="2C5B5240">
            <w:pPr>
              <w:pStyle w:val="24"/>
              <w:spacing w:before="121"/>
              <w:rPr>
                <w:rFonts w:ascii="Times New Roman"/>
                <w:b/>
                <w:sz w:val="16"/>
              </w:rPr>
            </w:pPr>
          </w:p>
          <w:p w14:paraId="66148336">
            <w:pPr>
              <w:pStyle w:val="24"/>
              <w:ind w:left="98"/>
              <w:rPr>
                <w:sz w:val="16"/>
              </w:rPr>
            </w:pPr>
            <w:r>
              <w:rPr>
                <w:sz w:val="16"/>
              </w:rPr>
              <w:t>VCR</w:t>
            </w:r>
            <w:r>
              <w:rPr>
                <w:spacing w:val="-6"/>
                <w:sz w:val="16"/>
              </w:rPr>
              <w:t xml:space="preserve"> </w:t>
            </w:r>
            <w:r>
              <w:rPr>
                <w:spacing w:val="-2"/>
                <w:sz w:val="16"/>
              </w:rPr>
              <w:t>Result</w:t>
            </w:r>
          </w:p>
        </w:tc>
        <w:tc>
          <w:tcPr>
            <w:tcW w:w="758" w:type="dxa"/>
          </w:tcPr>
          <w:p w14:paraId="2E95F6AE">
            <w:pPr>
              <w:pStyle w:val="24"/>
              <w:rPr>
                <w:rFonts w:ascii="Times New Roman"/>
                <w:b/>
                <w:sz w:val="16"/>
              </w:rPr>
            </w:pPr>
          </w:p>
          <w:p w14:paraId="2D8FD3D0">
            <w:pPr>
              <w:pStyle w:val="24"/>
              <w:rPr>
                <w:rFonts w:ascii="Times New Roman"/>
                <w:b/>
                <w:sz w:val="16"/>
              </w:rPr>
            </w:pPr>
          </w:p>
          <w:p w14:paraId="6C13014F">
            <w:pPr>
              <w:pStyle w:val="24"/>
              <w:rPr>
                <w:rFonts w:ascii="Times New Roman"/>
                <w:b/>
                <w:sz w:val="16"/>
              </w:rPr>
            </w:pPr>
          </w:p>
          <w:p w14:paraId="47DDB08D">
            <w:pPr>
              <w:pStyle w:val="24"/>
              <w:rPr>
                <w:rFonts w:ascii="Times New Roman"/>
                <w:b/>
                <w:sz w:val="16"/>
              </w:rPr>
            </w:pPr>
          </w:p>
          <w:p w14:paraId="105CACBB">
            <w:pPr>
              <w:pStyle w:val="24"/>
              <w:spacing w:before="121"/>
              <w:rPr>
                <w:rFonts w:ascii="Times New Roman"/>
                <w:b/>
                <w:sz w:val="16"/>
              </w:rPr>
            </w:pPr>
          </w:p>
          <w:p w14:paraId="6742DBCE">
            <w:pPr>
              <w:pStyle w:val="24"/>
              <w:ind w:left="14" w:right="3"/>
              <w:jc w:val="center"/>
              <w:rPr>
                <w:sz w:val="16"/>
              </w:rPr>
            </w:pPr>
            <w:r>
              <w:rPr>
                <w:spacing w:val="-10"/>
                <w:sz w:val="16"/>
              </w:rPr>
              <w:t>1</w:t>
            </w:r>
          </w:p>
        </w:tc>
        <w:tc>
          <w:tcPr>
            <w:tcW w:w="811" w:type="dxa"/>
          </w:tcPr>
          <w:p w14:paraId="0A7470DB">
            <w:pPr>
              <w:pStyle w:val="24"/>
              <w:rPr>
                <w:rFonts w:ascii="Times New Roman"/>
                <w:b/>
                <w:sz w:val="16"/>
              </w:rPr>
            </w:pPr>
          </w:p>
          <w:p w14:paraId="680DA239">
            <w:pPr>
              <w:pStyle w:val="24"/>
              <w:rPr>
                <w:rFonts w:ascii="Times New Roman"/>
                <w:b/>
                <w:sz w:val="16"/>
              </w:rPr>
            </w:pPr>
          </w:p>
          <w:p w14:paraId="464A6813">
            <w:pPr>
              <w:pStyle w:val="24"/>
              <w:rPr>
                <w:rFonts w:ascii="Times New Roman"/>
                <w:b/>
                <w:sz w:val="16"/>
              </w:rPr>
            </w:pPr>
          </w:p>
          <w:p w14:paraId="0850F87A">
            <w:pPr>
              <w:pStyle w:val="24"/>
              <w:rPr>
                <w:rFonts w:ascii="Times New Roman"/>
                <w:b/>
                <w:sz w:val="16"/>
              </w:rPr>
            </w:pPr>
          </w:p>
          <w:p w14:paraId="49CFCABC">
            <w:pPr>
              <w:pStyle w:val="24"/>
              <w:spacing w:before="121"/>
              <w:rPr>
                <w:rFonts w:ascii="Times New Roman"/>
                <w:b/>
                <w:sz w:val="16"/>
              </w:rPr>
            </w:pPr>
          </w:p>
          <w:p w14:paraId="2FBAB310">
            <w:pPr>
              <w:pStyle w:val="24"/>
              <w:ind w:left="12" w:right="2"/>
              <w:jc w:val="center"/>
              <w:rPr>
                <w:sz w:val="16"/>
              </w:rPr>
            </w:pPr>
            <w:r>
              <w:rPr>
                <w:spacing w:val="-4"/>
                <w:sz w:val="16"/>
              </w:rPr>
              <w:t>Data</w:t>
            </w:r>
          </w:p>
        </w:tc>
        <w:tc>
          <w:tcPr>
            <w:tcW w:w="859" w:type="dxa"/>
          </w:tcPr>
          <w:p w14:paraId="65969134">
            <w:pPr>
              <w:pStyle w:val="24"/>
              <w:rPr>
                <w:rFonts w:ascii="Times New Roman"/>
                <w:b/>
                <w:sz w:val="16"/>
              </w:rPr>
            </w:pPr>
          </w:p>
          <w:p w14:paraId="5A982C0B">
            <w:pPr>
              <w:pStyle w:val="24"/>
              <w:rPr>
                <w:rFonts w:ascii="Times New Roman"/>
                <w:b/>
                <w:sz w:val="16"/>
              </w:rPr>
            </w:pPr>
          </w:p>
          <w:p w14:paraId="7C8120A5">
            <w:pPr>
              <w:pStyle w:val="24"/>
              <w:rPr>
                <w:rFonts w:ascii="Times New Roman"/>
                <w:b/>
                <w:sz w:val="16"/>
              </w:rPr>
            </w:pPr>
          </w:p>
          <w:p w14:paraId="6AF36D71">
            <w:pPr>
              <w:pStyle w:val="24"/>
              <w:rPr>
                <w:rFonts w:ascii="Times New Roman"/>
                <w:b/>
                <w:sz w:val="16"/>
              </w:rPr>
            </w:pPr>
          </w:p>
          <w:p w14:paraId="4AFE51CC">
            <w:pPr>
              <w:pStyle w:val="24"/>
              <w:spacing w:before="121"/>
              <w:rPr>
                <w:rFonts w:ascii="Times New Roman"/>
                <w:b/>
                <w:sz w:val="16"/>
              </w:rPr>
            </w:pPr>
          </w:p>
          <w:p w14:paraId="7B79877E">
            <w:pPr>
              <w:pStyle w:val="24"/>
              <w:ind w:left="16" w:right="1"/>
              <w:jc w:val="center"/>
              <w:rPr>
                <w:sz w:val="16"/>
              </w:rPr>
            </w:pPr>
            <w:r>
              <w:rPr>
                <w:spacing w:val="-5"/>
                <w:sz w:val="16"/>
              </w:rPr>
              <w:t>INT</w:t>
            </w:r>
          </w:p>
        </w:tc>
        <w:tc>
          <w:tcPr>
            <w:tcW w:w="3773" w:type="dxa"/>
          </w:tcPr>
          <w:p w14:paraId="53B2326B">
            <w:pPr>
              <w:pStyle w:val="24"/>
              <w:spacing w:before="156" w:line="331" w:lineRule="auto"/>
              <w:ind w:left="261" w:right="876" w:hanging="161"/>
              <w:rPr>
                <w:sz w:val="16"/>
              </w:rPr>
            </w:pPr>
            <w:r>
              <w:rPr>
                <w:sz w:val="16"/>
              </w:rPr>
              <w:t>1:</w:t>
            </w:r>
            <w:r>
              <w:rPr>
                <w:spacing w:val="-5"/>
                <w:sz w:val="16"/>
              </w:rPr>
              <w:t xml:space="preserve"> </w:t>
            </w:r>
            <w:r>
              <w:rPr>
                <w:sz w:val="16"/>
              </w:rPr>
              <w:t>VCR</w:t>
            </w:r>
            <w:r>
              <w:rPr>
                <w:spacing w:val="-6"/>
                <w:sz w:val="16"/>
              </w:rPr>
              <w:t xml:space="preserve"> </w:t>
            </w:r>
            <w:r>
              <w:rPr>
                <w:sz w:val="16"/>
              </w:rPr>
              <w:t>Reading</w:t>
            </w:r>
            <w:r>
              <w:rPr>
                <w:spacing w:val="-6"/>
                <w:sz w:val="16"/>
              </w:rPr>
              <w:t xml:space="preserve"> </w:t>
            </w:r>
            <w:r>
              <w:rPr>
                <w:sz w:val="16"/>
              </w:rPr>
              <w:t>OK</w:t>
            </w:r>
            <w:r>
              <w:rPr>
                <w:spacing w:val="-6"/>
                <w:sz w:val="16"/>
              </w:rPr>
              <w:t xml:space="preserve"> </w:t>
            </w:r>
            <w:r>
              <w:rPr>
                <w:sz w:val="16"/>
              </w:rPr>
              <w:t>&amp;</w:t>
            </w:r>
            <w:r>
              <w:rPr>
                <w:spacing w:val="-6"/>
                <w:sz w:val="16"/>
              </w:rPr>
              <w:t xml:space="preserve"> </w:t>
            </w:r>
            <w:r>
              <w:rPr>
                <w:sz w:val="16"/>
              </w:rPr>
              <w:t>Match</w:t>
            </w:r>
            <w:r>
              <w:rPr>
                <w:spacing w:val="-8"/>
                <w:sz w:val="16"/>
              </w:rPr>
              <w:t xml:space="preserve"> </w:t>
            </w:r>
            <w:r>
              <w:rPr>
                <w:sz w:val="16"/>
              </w:rPr>
              <w:t>With</w:t>
            </w:r>
            <w:r>
              <w:rPr>
                <w:spacing w:val="-5"/>
                <w:sz w:val="16"/>
              </w:rPr>
              <w:t xml:space="preserve"> </w:t>
            </w:r>
            <w:r>
              <w:rPr>
                <w:sz w:val="16"/>
              </w:rPr>
              <w:t>Job Data Glass ID</w:t>
            </w:r>
          </w:p>
          <w:p w14:paraId="3D0B9394">
            <w:pPr>
              <w:pStyle w:val="24"/>
              <w:ind w:left="261" w:right="114" w:hanging="161"/>
              <w:rPr>
                <w:sz w:val="16"/>
              </w:rPr>
            </w:pPr>
            <w:r>
              <w:rPr>
                <w:sz w:val="16"/>
              </w:rPr>
              <w:t>2:</w:t>
            </w:r>
            <w:r>
              <w:rPr>
                <w:spacing w:val="-4"/>
                <w:sz w:val="16"/>
              </w:rPr>
              <w:t xml:space="preserve"> </w:t>
            </w:r>
            <w:r>
              <w:rPr>
                <w:sz w:val="16"/>
              </w:rPr>
              <w:t>VCR</w:t>
            </w:r>
            <w:r>
              <w:rPr>
                <w:spacing w:val="-5"/>
                <w:sz w:val="16"/>
              </w:rPr>
              <w:t xml:space="preserve"> </w:t>
            </w:r>
            <w:r>
              <w:rPr>
                <w:sz w:val="16"/>
              </w:rPr>
              <w:t>Reading</w:t>
            </w:r>
            <w:r>
              <w:rPr>
                <w:spacing w:val="-5"/>
                <w:sz w:val="16"/>
              </w:rPr>
              <w:t xml:space="preserve"> </w:t>
            </w:r>
            <w:r>
              <w:rPr>
                <w:sz w:val="16"/>
              </w:rPr>
              <w:t>OK</w:t>
            </w:r>
            <w:r>
              <w:rPr>
                <w:spacing w:val="-5"/>
                <w:sz w:val="16"/>
              </w:rPr>
              <w:t xml:space="preserve"> </w:t>
            </w:r>
            <w:r>
              <w:rPr>
                <w:sz w:val="16"/>
              </w:rPr>
              <w:t>&amp;</w:t>
            </w:r>
            <w:r>
              <w:rPr>
                <w:spacing w:val="-5"/>
                <w:sz w:val="16"/>
              </w:rPr>
              <w:t xml:space="preserve"> </w:t>
            </w:r>
            <w:r>
              <w:rPr>
                <w:sz w:val="16"/>
              </w:rPr>
              <w:t>Miss</w:t>
            </w:r>
            <w:r>
              <w:rPr>
                <w:spacing w:val="-5"/>
                <w:sz w:val="16"/>
              </w:rPr>
              <w:t xml:space="preserve"> </w:t>
            </w:r>
            <w:r>
              <w:rPr>
                <w:sz w:val="16"/>
              </w:rPr>
              <w:t>Match</w:t>
            </w:r>
            <w:r>
              <w:rPr>
                <w:spacing w:val="-4"/>
                <w:sz w:val="16"/>
              </w:rPr>
              <w:t xml:space="preserve"> </w:t>
            </w:r>
            <w:r>
              <w:rPr>
                <w:sz w:val="16"/>
              </w:rPr>
              <w:t>With</w:t>
            </w:r>
            <w:r>
              <w:rPr>
                <w:spacing w:val="-4"/>
                <w:sz w:val="16"/>
              </w:rPr>
              <w:t xml:space="preserve"> </w:t>
            </w:r>
            <w:r>
              <w:rPr>
                <w:sz w:val="16"/>
              </w:rPr>
              <w:t>Job</w:t>
            </w:r>
            <w:r>
              <w:rPr>
                <w:spacing w:val="-6"/>
                <w:sz w:val="16"/>
              </w:rPr>
              <w:t xml:space="preserve"> </w:t>
            </w:r>
            <w:r>
              <w:rPr>
                <w:sz w:val="16"/>
              </w:rPr>
              <w:t>Data Glass ID</w:t>
            </w:r>
          </w:p>
          <w:p w14:paraId="50B05279">
            <w:pPr>
              <w:pStyle w:val="24"/>
              <w:spacing w:before="80"/>
              <w:ind w:left="261" w:hanging="161"/>
              <w:rPr>
                <w:sz w:val="16"/>
              </w:rPr>
            </w:pPr>
            <w:r>
              <w:rPr>
                <w:sz w:val="16"/>
              </w:rPr>
              <w:t>3:</w:t>
            </w:r>
            <w:r>
              <w:rPr>
                <w:spacing w:val="-3"/>
                <w:sz w:val="16"/>
              </w:rPr>
              <w:t xml:space="preserve"> </w:t>
            </w:r>
            <w:r>
              <w:rPr>
                <w:sz w:val="16"/>
              </w:rPr>
              <w:t>VCR</w:t>
            </w:r>
            <w:r>
              <w:rPr>
                <w:spacing w:val="-4"/>
                <w:sz w:val="16"/>
              </w:rPr>
              <w:t xml:space="preserve"> </w:t>
            </w:r>
            <w:r>
              <w:rPr>
                <w:sz w:val="16"/>
              </w:rPr>
              <w:t>Reading</w:t>
            </w:r>
            <w:r>
              <w:rPr>
                <w:spacing w:val="-4"/>
                <w:sz w:val="16"/>
              </w:rPr>
              <w:t xml:space="preserve"> </w:t>
            </w:r>
            <w:r>
              <w:rPr>
                <w:sz w:val="16"/>
              </w:rPr>
              <w:t>Fail</w:t>
            </w:r>
            <w:r>
              <w:rPr>
                <w:spacing w:val="-5"/>
                <w:sz w:val="16"/>
              </w:rPr>
              <w:t xml:space="preserve"> </w:t>
            </w:r>
            <w:r>
              <w:rPr>
                <w:sz w:val="16"/>
              </w:rPr>
              <w:t>&amp;</w:t>
            </w:r>
            <w:r>
              <w:rPr>
                <w:spacing w:val="-4"/>
                <w:sz w:val="16"/>
              </w:rPr>
              <w:t xml:space="preserve"> </w:t>
            </w:r>
            <w:r>
              <w:rPr>
                <w:sz w:val="16"/>
              </w:rPr>
              <w:t>Key</w:t>
            </w:r>
            <w:r>
              <w:rPr>
                <w:spacing w:val="-4"/>
                <w:sz w:val="16"/>
              </w:rPr>
              <w:t xml:space="preserve"> </w:t>
            </w:r>
            <w:r>
              <w:rPr>
                <w:sz w:val="16"/>
              </w:rPr>
              <w:t>In</w:t>
            </w:r>
            <w:r>
              <w:rPr>
                <w:spacing w:val="-3"/>
                <w:sz w:val="16"/>
              </w:rPr>
              <w:t xml:space="preserve"> </w:t>
            </w:r>
            <w:r>
              <w:rPr>
                <w:sz w:val="16"/>
              </w:rPr>
              <w:t>&amp;</w:t>
            </w:r>
            <w:r>
              <w:rPr>
                <w:spacing w:val="-5"/>
                <w:sz w:val="16"/>
              </w:rPr>
              <w:t xml:space="preserve"> </w:t>
            </w:r>
            <w:r>
              <w:rPr>
                <w:sz w:val="16"/>
              </w:rPr>
              <w:t>Match</w:t>
            </w:r>
            <w:r>
              <w:rPr>
                <w:spacing w:val="-5"/>
                <w:sz w:val="16"/>
              </w:rPr>
              <w:t xml:space="preserve"> </w:t>
            </w:r>
            <w:r>
              <w:rPr>
                <w:sz w:val="16"/>
              </w:rPr>
              <w:t>With</w:t>
            </w:r>
            <w:r>
              <w:rPr>
                <w:spacing w:val="-3"/>
                <w:sz w:val="16"/>
              </w:rPr>
              <w:t xml:space="preserve"> </w:t>
            </w:r>
            <w:r>
              <w:rPr>
                <w:sz w:val="16"/>
              </w:rPr>
              <w:t>Job</w:t>
            </w:r>
            <w:r>
              <w:rPr>
                <w:spacing w:val="-5"/>
                <w:sz w:val="16"/>
              </w:rPr>
              <w:t xml:space="preserve"> </w:t>
            </w:r>
            <w:r>
              <w:rPr>
                <w:sz w:val="16"/>
              </w:rPr>
              <w:t>Data Glass ID</w:t>
            </w:r>
          </w:p>
          <w:p w14:paraId="07E826CC">
            <w:pPr>
              <w:pStyle w:val="24"/>
              <w:spacing w:before="78"/>
              <w:ind w:left="261" w:hanging="161"/>
              <w:rPr>
                <w:sz w:val="16"/>
              </w:rPr>
            </w:pPr>
            <w:r>
              <w:rPr>
                <w:sz w:val="16"/>
              </w:rPr>
              <w:t>4:</w:t>
            </w:r>
            <w:r>
              <w:rPr>
                <w:spacing w:val="-3"/>
                <w:sz w:val="16"/>
              </w:rPr>
              <w:t xml:space="preserve"> </w:t>
            </w:r>
            <w:r>
              <w:rPr>
                <w:sz w:val="16"/>
              </w:rPr>
              <w:t>VCR</w:t>
            </w:r>
            <w:r>
              <w:rPr>
                <w:spacing w:val="-4"/>
                <w:sz w:val="16"/>
              </w:rPr>
              <w:t xml:space="preserve"> </w:t>
            </w:r>
            <w:r>
              <w:rPr>
                <w:sz w:val="16"/>
              </w:rPr>
              <w:t>Reading</w:t>
            </w:r>
            <w:r>
              <w:rPr>
                <w:spacing w:val="-4"/>
                <w:sz w:val="16"/>
              </w:rPr>
              <w:t xml:space="preserve"> </w:t>
            </w:r>
            <w:r>
              <w:rPr>
                <w:sz w:val="16"/>
              </w:rPr>
              <w:t>Fail</w:t>
            </w:r>
            <w:r>
              <w:rPr>
                <w:spacing w:val="-5"/>
                <w:sz w:val="16"/>
              </w:rPr>
              <w:t xml:space="preserve"> </w:t>
            </w:r>
            <w:r>
              <w:rPr>
                <w:sz w:val="16"/>
              </w:rPr>
              <w:t>&amp;</w:t>
            </w:r>
            <w:r>
              <w:rPr>
                <w:spacing w:val="-4"/>
                <w:sz w:val="16"/>
              </w:rPr>
              <w:t xml:space="preserve"> </w:t>
            </w:r>
            <w:r>
              <w:rPr>
                <w:sz w:val="16"/>
              </w:rPr>
              <w:t>Key</w:t>
            </w:r>
            <w:r>
              <w:rPr>
                <w:spacing w:val="-4"/>
                <w:sz w:val="16"/>
              </w:rPr>
              <w:t xml:space="preserve"> </w:t>
            </w:r>
            <w:r>
              <w:rPr>
                <w:sz w:val="16"/>
              </w:rPr>
              <w:t>In</w:t>
            </w:r>
            <w:r>
              <w:rPr>
                <w:spacing w:val="-3"/>
                <w:sz w:val="16"/>
              </w:rPr>
              <w:t xml:space="preserve"> </w:t>
            </w:r>
            <w:r>
              <w:rPr>
                <w:sz w:val="16"/>
              </w:rPr>
              <w:t>&amp;</w:t>
            </w:r>
            <w:r>
              <w:rPr>
                <w:spacing w:val="-6"/>
                <w:sz w:val="16"/>
              </w:rPr>
              <w:t xml:space="preserve"> </w:t>
            </w:r>
            <w:r>
              <w:rPr>
                <w:sz w:val="16"/>
              </w:rPr>
              <w:t>Miss</w:t>
            </w:r>
            <w:r>
              <w:rPr>
                <w:spacing w:val="-6"/>
                <w:sz w:val="16"/>
              </w:rPr>
              <w:t xml:space="preserve"> </w:t>
            </w:r>
            <w:r>
              <w:rPr>
                <w:sz w:val="16"/>
              </w:rPr>
              <w:t>Match</w:t>
            </w:r>
            <w:r>
              <w:rPr>
                <w:spacing w:val="-6"/>
                <w:sz w:val="16"/>
              </w:rPr>
              <w:t xml:space="preserve"> </w:t>
            </w:r>
            <w:r>
              <w:rPr>
                <w:sz w:val="16"/>
              </w:rPr>
              <w:t>With</w:t>
            </w:r>
            <w:r>
              <w:rPr>
                <w:spacing w:val="-3"/>
                <w:sz w:val="16"/>
              </w:rPr>
              <w:t xml:space="preserve"> </w:t>
            </w:r>
            <w:r>
              <w:rPr>
                <w:sz w:val="16"/>
              </w:rPr>
              <w:t>Job Data Glass ID</w:t>
            </w:r>
          </w:p>
        </w:tc>
      </w:tr>
      <w:tr w14:paraId="33B1E1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260" w:type="dxa"/>
          </w:tcPr>
          <w:p w14:paraId="25E2CD09">
            <w:pPr>
              <w:pStyle w:val="24"/>
              <w:spacing w:before="81"/>
              <w:ind w:left="98" w:right="245"/>
              <w:rPr>
                <w:sz w:val="16"/>
              </w:rPr>
            </w:pPr>
            <w:r>
              <w:rPr>
                <w:sz w:val="16"/>
              </w:rPr>
              <w:t>VCR#2</w:t>
            </w:r>
            <w:r>
              <w:rPr>
                <w:spacing w:val="-13"/>
                <w:sz w:val="16"/>
              </w:rPr>
              <w:t xml:space="preserve"> </w:t>
            </w:r>
            <w:r>
              <w:rPr>
                <w:sz w:val="16"/>
              </w:rPr>
              <w:t>Event Report</w:t>
            </w:r>
            <w:r>
              <w:rPr>
                <w:spacing w:val="-4"/>
                <w:sz w:val="16"/>
              </w:rPr>
              <w:t xml:space="preserve"> </w:t>
            </w:r>
            <w:r>
              <w:rPr>
                <w:spacing w:val="-2"/>
                <w:sz w:val="16"/>
              </w:rPr>
              <w:t>Block</w:t>
            </w:r>
          </w:p>
        </w:tc>
        <w:tc>
          <w:tcPr>
            <w:tcW w:w="8944" w:type="dxa"/>
            <w:gridSpan w:val="5"/>
          </w:tcPr>
          <w:p w14:paraId="38EC34DA">
            <w:pPr>
              <w:pStyle w:val="24"/>
              <w:rPr>
                <w:rFonts w:ascii="Times New Roman"/>
                <w:b/>
                <w:sz w:val="16"/>
              </w:rPr>
            </w:pPr>
          </w:p>
          <w:p w14:paraId="13C5B467">
            <w:pPr>
              <w:pStyle w:val="24"/>
              <w:spacing w:before="1"/>
              <w:ind w:left="98"/>
              <w:rPr>
                <w:sz w:val="16"/>
              </w:rPr>
            </w:pPr>
            <w:r>
              <w:rPr>
                <w:sz w:val="16"/>
              </w:rPr>
              <w:t>Same</w:t>
            </w:r>
            <w:r>
              <w:rPr>
                <w:spacing w:val="-3"/>
                <w:sz w:val="16"/>
              </w:rPr>
              <w:t xml:space="preserve"> </w:t>
            </w:r>
            <w:r>
              <w:rPr>
                <w:sz w:val="16"/>
              </w:rPr>
              <w:t>as</w:t>
            </w:r>
            <w:r>
              <w:rPr>
                <w:spacing w:val="-1"/>
                <w:sz w:val="16"/>
              </w:rPr>
              <w:t xml:space="preserve"> </w:t>
            </w:r>
            <w:r>
              <w:rPr>
                <w:spacing w:val="-2"/>
                <w:sz w:val="16"/>
              </w:rPr>
              <w:t>above</w:t>
            </w:r>
          </w:p>
        </w:tc>
      </w:tr>
    </w:tbl>
    <w:p w14:paraId="6FDF8B17">
      <w:pPr>
        <w:pStyle w:val="8"/>
        <w:spacing w:before="244"/>
        <w:rPr>
          <w:b/>
        </w:rPr>
      </w:pPr>
    </w:p>
    <w:p w14:paraId="202CF095">
      <w:pPr>
        <w:pStyle w:val="23"/>
        <w:numPr>
          <w:ilvl w:val="3"/>
          <w:numId w:val="142"/>
        </w:numPr>
        <w:tabs>
          <w:tab w:val="left" w:pos="1725"/>
        </w:tabs>
        <w:ind w:hanging="1133"/>
        <w:outlineLvl w:val="2"/>
      </w:pPr>
      <w:bookmarkStart w:id="242" w:name="_Toc17414"/>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42"/>
    </w:p>
    <w:p w14:paraId="3EEECA90">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7"/>
        <w:gridCol w:w="1505"/>
        <w:gridCol w:w="747"/>
        <w:gridCol w:w="739"/>
        <w:gridCol w:w="2035"/>
        <w:gridCol w:w="2446"/>
        <w:gridCol w:w="1457"/>
      </w:tblGrid>
      <w:tr w14:paraId="044069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7" w:type="dxa"/>
            <w:shd w:val="clear" w:color="auto" w:fill="B6DDE8"/>
          </w:tcPr>
          <w:p w14:paraId="72C2B9D3">
            <w:pPr>
              <w:pStyle w:val="24"/>
              <w:spacing w:line="206" w:lineRule="exact"/>
              <w:ind w:left="9" w:right="5"/>
              <w:jc w:val="center"/>
              <w:rPr>
                <w:b/>
                <w:sz w:val="16"/>
              </w:rPr>
            </w:pPr>
            <w:r>
              <w:rPr>
                <w:b/>
                <w:spacing w:val="-2"/>
                <w:sz w:val="16"/>
              </w:rPr>
              <w:t>Block</w:t>
            </w:r>
          </w:p>
        </w:tc>
        <w:tc>
          <w:tcPr>
            <w:tcW w:w="1505" w:type="dxa"/>
            <w:shd w:val="clear" w:color="auto" w:fill="B6DDE8"/>
          </w:tcPr>
          <w:p w14:paraId="7ACD7C8B">
            <w:pPr>
              <w:pStyle w:val="24"/>
              <w:spacing w:line="206" w:lineRule="exact"/>
              <w:ind w:left="9"/>
              <w:jc w:val="center"/>
              <w:rPr>
                <w:b/>
                <w:sz w:val="16"/>
              </w:rPr>
            </w:pPr>
            <w:r>
              <w:rPr>
                <w:b/>
                <w:spacing w:val="-4"/>
                <w:sz w:val="16"/>
              </w:rPr>
              <w:t>Item</w:t>
            </w:r>
          </w:p>
        </w:tc>
        <w:tc>
          <w:tcPr>
            <w:tcW w:w="747" w:type="dxa"/>
            <w:shd w:val="clear" w:color="auto" w:fill="B6DDE8"/>
          </w:tcPr>
          <w:p w14:paraId="0E6860D9">
            <w:pPr>
              <w:pStyle w:val="24"/>
              <w:spacing w:line="206" w:lineRule="exact"/>
              <w:ind w:left="13" w:right="4"/>
              <w:jc w:val="center"/>
              <w:rPr>
                <w:b/>
                <w:sz w:val="16"/>
              </w:rPr>
            </w:pPr>
            <w:r>
              <w:rPr>
                <w:b/>
                <w:spacing w:val="-2"/>
                <w:sz w:val="16"/>
              </w:rPr>
              <w:t>Points</w:t>
            </w:r>
          </w:p>
        </w:tc>
        <w:tc>
          <w:tcPr>
            <w:tcW w:w="739" w:type="dxa"/>
            <w:shd w:val="clear" w:color="auto" w:fill="B6DDE8"/>
          </w:tcPr>
          <w:p w14:paraId="6124941D">
            <w:pPr>
              <w:pStyle w:val="24"/>
              <w:spacing w:line="206" w:lineRule="exact"/>
              <w:ind w:left="14" w:right="8"/>
              <w:jc w:val="center"/>
              <w:rPr>
                <w:b/>
                <w:sz w:val="16"/>
              </w:rPr>
            </w:pPr>
            <w:r>
              <w:rPr>
                <w:b/>
                <w:spacing w:val="-4"/>
                <w:sz w:val="16"/>
              </w:rPr>
              <w:t>Type</w:t>
            </w:r>
          </w:p>
        </w:tc>
        <w:tc>
          <w:tcPr>
            <w:tcW w:w="2035" w:type="dxa"/>
            <w:shd w:val="clear" w:color="auto" w:fill="B6DDE8"/>
          </w:tcPr>
          <w:p w14:paraId="13F4D739">
            <w:pPr>
              <w:pStyle w:val="24"/>
              <w:spacing w:line="206" w:lineRule="exact"/>
              <w:ind w:left="676"/>
              <w:rPr>
                <w:b/>
                <w:sz w:val="16"/>
              </w:rPr>
            </w:pPr>
            <w:r>
              <w:rPr>
                <w:b/>
                <w:sz w:val="16"/>
              </w:rPr>
              <w:t>Sub</w:t>
            </w:r>
            <w:r>
              <w:rPr>
                <w:b/>
                <w:spacing w:val="-2"/>
                <w:sz w:val="16"/>
              </w:rPr>
              <w:t xml:space="preserve"> Items</w:t>
            </w:r>
          </w:p>
        </w:tc>
        <w:tc>
          <w:tcPr>
            <w:tcW w:w="2446" w:type="dxa"/>
            <w:shd w:val="clear" w:color="auto" w:fill="B6DDE8"/>
          </w:tcPr>
          <w:p w14:paraId="704DB6A9">
            <w:pPr>
              <w:pStyle w:val="24"/>
              <w:spacing w:line="206" w:lineRule="exact"/>
              <w:ind w:right="552"/>
              <w:jc w:val="right"/>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457" w:type="dxa"/>
            <w:shd w:val="clear" w:color="auto" w:fill="B6DDE8"/>
          </w:tcPr>
          <w:p w14:paraId="065C7712">
            <w:pPr>
              <w:pStyle w:val="24"/>
              <w:spacing w:line="206" w:lineRule="exact"/>
              <w:ind w:left="276"/>
              <w:rPr>
                <w:b/>
                <w:sz w:val="16"/>
              </w:rPr>
            </w:pPr>
            <w:r>
              <w:rPr>
                <w:b/>
                <w:sz w:val="16"/>
              </w:rPr>
              <w:t>Master</w:t>
            </w:r>
            <w:r>
              <w:rPr>
                <w:b/>
                <w:spacing w:val="-4"/>
                <w:sz w:val="16"/>
              </w:rPr>
              <w:t xml:space="preserve"> </w:t>
            </w:r>
            <w:r>
              <w:rPr>
                <w:b/>
                <w:spacing w:val="-2"/>
                <w:sz w:val="16"/>
              </w:rPr>
              <w:t>(EAS)</w:t>
            </w:r>
          </w:p>
        </w:tc>
      </w:tr>
      <w:tr w14:paraId="4F52E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1277" w:type="dxa"/>
            <w:vMerge w:val="restart"/>
          </w:tcPr>
          <w:p w14:paraId="5F6D3156">
            <w:pPr>
              <w:pStyle w:val="24"/>
              <w:rPr>
                <w:rFonts w:ascii="Times New Roman"/>
                <w:b/>
                <w:sz w:val="16"/>
              </w:rPr>
            </w:pPr>
          </w:p>
          <w:p w14:paraId="5868C91D">
            <w:pPr>
              <w:pStyle w:val="24"/>
              <w:rPr>
                <w:rFonts w:ascii="Times New Roman"/>
                <w:b/>
                <w:sz w:val="16"/>
              </w:rPr>
            </w:pPr>
          </w:p>
          <w:p w14:paraId="3D1B69A9">
            <w:pPr>
              <w:pStyle w:val="24"/>
              <w:spacing w:before="28"/>
              <w:rPr>
                <w:rFonts w:ascii="Times New Roman"/>
                <w:b/>
                <w:sz w:val="16"/>
              </w:rPr>
            </w:pPr>
          </w:p>
          <w:p w14:paraId="077D5185">
            <w:pPr>
              <w:pStyle w:val="24"/>
              <w:spacing w:before="1"/>
              <w:ind w:left="98" w:right="291"/>
              <w:rPr>
                <w:sz w:val="16"/>
              </w:rPr>
            </w:pPr>
            <w:r>
              <w:rPr>
                <w:spacing w:val="-2"/>
                <w:sz w:val="16"/>
              </w:rPr>
              <w:t>Equipment Event</w:t>
            </w:r>
          </w:p>
        </w:tc>
        <w:tc>
          <w:tcPr>
            <w:tcW w:w="1505" w:type="dxa"/>
          </w:tcPr>
          <w:p w14:paraId="784ECC7B">
            <w:pPr>
              <w:pStyle w:val="24"/>
              <w:spacing w:before="163"/>
              <w:ind w:left="98" w:right="490"/>
              <w:rPr>
                <w:sz w:val="16"/>
              </w:rPr>
            </w:pPr>
            <w:r>
              <w:rPr>
                <w:sz w:val="16"/>
              </w:rPr>
              <w:t>VCR#1</w:t>
            </w:r>
            <w:r>
              <w:rPr>
                <w:spacing w:val="-13"/>
                <w:sz w:val="16"/>
              </w:rPr>
              <w:t xml:space="preserve"> </w:t>
            </w:r>
            <w:r>
              <w:rPr>
                <w:sz w:val="16"/>
              </w:rPr>
              <w:t xml:space="preserve">Event </w:t>
            </w:r>
            <w:r>
              <w:rPr>
                <w:spacing w:val="-2"/>
                <w:sz w:val="16"/>
              </w:rPr>
              <w:t>Report</w:t>
            </w:r>
          </w:p>
        </w:tc>
        <w:tc>
          <w:tcPr>
            <w:tcW w:w="747" w:type="dxa"/>
          </w:tcPr>
          <w:p w14:paraId="50029C75">
            <w:pPr>
              <w:pStyle w:val="24"/>
              <w:spacing w:before="82"/>
              <w:rPr>
                <w:rFonts w:ascii="Times New Roman"/>
                <w:b/>
                <w:sz w:val="16"/>
              </w:rPr>
            </w:pPr>
          </w:p>
          <w:p w14:paraId="414D1C36">
            <w:pPr>
              <w:pStyle w:val="24"/>
              <w:ind w:left="13" w:right="2"/>
              <w:jc w:val="center"/>
              <w:rPr>
                <w:sz w:val="16"/>
              </w:rPr>
            </w:pPr>
            <w:r>
              <w:rPr>
                <w:spacing w:val="-10"/>
                <w:sz w:val="16"/>
              </w:rPr>
              <w:t>1</w:t>
            </w:r>
          </w:p>
        </w:tc>
        <w:tc>
          <w:tcPr>
            <w:tcW w:w="739" w:type="dxa"/>
          </w:tcPr>
          <w:p w14:paraId="7308C168">
            <w:pPr>
              <w:pStyle w:val="24"/>
              <w:spacing w:before="82"/>
              <w:rPr>
                <w:rFonts w:ascii="Times New Roman"/>
                <w:b/>
                <w:sz w:val="16"/>
              </w:rPr>
            </w:pPr>
          </w:p>
          <w:p w14:paraId="6DCC603E">
            <w:pPr>
              <w:pStyle w:val="24"/>
              <w:ind w:left="14" w:right="8"/>
              <w:jc w:val="center"/>
              <w:rPr>
                <w:sz w:val="16"/>
              </w:rPr>
            </w:pPr>
            <w:r>
              <w:rPr>
                <w:spacing w:val="-2"/>
                <w:sz w:val="16"/>
              </w:rPr>
              <w:t>Event</w:t>
            </w:r>
          </w:p>
        </w:tc>
        <w:tc>
          <w:tcPr>
            <w:tcW w:w="2035" w:type="dxa"/>
          </w:tcPr>
          <w:p w14:paraId="6C875E9E">
            <w:pPr>
              <w:pStyle w:val="24"/>
              <w:numPr>
                <w:ilvl w:val="0"/>
                <w:numId w:val="316"/>
              </w:numPr>
              <w:tabs>
                <w:tab w:val="left" w:pos="227"/>
              </w:tabs>
              <w:spacing w:before="163" w:line="207" w:lineRule="exact"/>
              <w:ind w:left="227" w:hanging="129"/>
              <w:rPr>
                <w:sz w:val="16"/>
              </w:rPr>
            </w:pPr>
            <w:r>
              <w:rPr>
                <w:sz w:val="16"/>
              </w:rPr>
              <w:t>On:</w:t>
            </w:r>
            <w:r>
              <w:rPr>
                <w:spacing w:val="-5"/>
                <w:sz w:val="16"/>
              </w:rPr>
              <w:t xml:space="preserve"> </w:t>
            </w:r>
            <w:r>
              <w:rPr>
                <w:sz w:val="16"/>
              </w:rPr>
              <w:t>Fire</w:t>
            </w:r>
            <w:r>
              <w:rPr>
                <w:spacing w:val="-2"/>
                <w:sz w:val="16"/>
              </w:rPr>
              <w:t xml:space="preserve"> Event</w:t>
            </w:r>
          </w:p>
          <w:p w14:paraId="62EE2254">
            <w:pPr>
              <w:pStyle w:val="24"/>
              <w:numPr>
                <w:ilvl w:val="0"/>
                <w:numId w:val="316"/>
              </w:numPr>
              <w:tabs>
                <w:tab w:val="left" w:pos="227"/>
              </w:tabs>
              <w:spacing w:line="207" w:lineRule="exact"/>
              <w:ind w:left="227" w:hanging="129"/>
              <w:rPr>
                <w:sz w:val="16"/>
              </w:rPr>
            </w:pPr>
            <w:r>
              <w:rPr>
                <w:sz w:val="16"/>
              </w:rPr>
              <w:t>Off:</w:t>
            </w:r>
            <w:r>
              <w:rPr>
                <w:spacing w:val="-2"/>
                <w:sz w:val="16"/>
              </w:rPr>
              <w:t xml:space="preserve"> </w:t>
            </w:r>
            <w:r>
              <w:rPr>
                <w:sz w:val="16"/>
              </w:rPr>
              <w:t>Event</w:t>
            </w:r>
            <w:r>
              <w:rPr>
                <w:spacing w:val="-2"/>
                <w:sz w:val="16"/>
              </w:rPr>
              <w:t xml:space="preserve"> End/Timeout</w:t>
            </w:r>
          </w:p>
        </w:tc>
        <w:tc>
          <w:tcPr>
            <w:tcW w:w="2446" w:type="dxa"/>
          </w:tcPr>
          <w:p w14:paraId="4A273730">
            <w:pPr>
              <w:pStyle w:val="24"/>
              <w:spacing w:before="82"/>
              <w:rPr>
                <w:rFonts w:ascii="Times New Roman"/>
                <w:b/>
                <w:sz w:val="16"/>
              </w:rPr>
            </w:pPr>
          </w:p>
          <w:p w14:paraId="6BED05D8">
            <w:pPr>
              <w:pStyle w:val="24"/>
              <w:ind w:right="514"/>
              <w:jc w:val="right"/>
              <w:rPr>
                <w:sz w:val="16"/>
              </w:rPr>
            </w:pPr>
            <w:r>
              <w:rPr>
                <w:sz w:val="16"/>
              </w:rPr>
              <w:t>VCR#1</w:t>
            </w:r>
            <w:r>
              <w:rPr>
                <w:spacing w:val="-5"/>
                <w:sz w:val="16"/>
              </w:rPr>
              <w:t xml:space="preserve"> </w:t>
            </w:r>
            <w:r>
              <w:rPr>
                <w:sz w:val="16"/>
              </w:rPr>
              <w:t>Event</w:t>
            </w:r>
            <w:r>
              <w:rPr>
                <w:spacing w:val="-4"/>
                <w:sz w:val="16"/>
              </w:rPr>
              <w:t xml:space="preserve"> </w:t>
            </w:r>
            <w:r>
              <w:rPr>
                <w:sz w:val="16"/>
              </w:rPr>
              <w:t>Report</w:t>
            </w:r>
            <w:r>
              <w:rPr>
                <w:spacing w:val="-6"/>
                <w:sz w:val="16"/>
              </w:rPr>
              <w:t xml:space="preserve"> </w:t>
            </w:r>
            <w:r>
              <w:rPr>
                <w:spacing w:val="-4"/>
                <w:sz w:val="16"/>
              </w:rPr>
              <w:t>Block</w:t>
            </w:r>
          </w:p>
        </w:tc>
        <w:tc>
          <w:tcPr>
            <w:tcW w:w="1457" w:type="dxa"/>
          </w:tcPr>
          <w:p w14:paraId="24886F70">
            <w:pPr>
              <w:pStyle w:val="24"/>
              <w:spacing w:before="163"/>
              <w:ind w:left="99" w:right="146"/>
              <w:rPr>
                <w:sz w:val="16"/>
              </w:rPr>
            </w:pPr>
            <w:r>
              <w:rPr>
                <w:sz w:val="16"/>
              </w:rPr>
              <w:t>Reply</w:t>
            </w:r>
            <w:r>
              <w:rPr>
                <w:spacing w:val="-2"/>
                <w:sz w:val="16"/>
              </w:rPr>
              <w:t xml:space="preserve"> </w:t>
            </w:r>
            <w:r>
              <w:rPr>
                <w:sz w:val="16"/>
              </w:rPr>
              <w:t xml:space="preserve">for </w:t>
            </w:r>
            <w:r>
              <w:rPr>
                <w:spacing w:val="-2"/>
                <w:sz w:val="16"/>
              </w:rPr>
              <w:t>Receiving</w:t>
            </w:r>
          </w:p>
        </w:tc>
      </w:tr>
      <w:tr w14:paraId="25CB1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1277" w:type="dxa"/>
            <w:vMerge w:val="continue"/>
            <w:tcBorders>
              <w:top w:val="nil"/>
            </w:tcBorders>
          </w:tcPr>
          <w:p w14:paraId="6A562443">
            <w:pPr>
              <w:rPr>
                <w:sz w:val="2"/>
                <w:szCs w:val="2"/>
              </w:rPr>
            </w:pPr>
          </w:p>
        </w:tc>
        <w:tc>
          <w:tcPr>
            <w:tcW w:w="1505" w:type="dxa"/>
          </w:tcPr>
          <w:p w14:paraId="020DC117">
            <w:pPr>
              <w:pStyle w:val="24"/>
              <w:spacing w:before="163"/>
              <w:ind w:left="98" w:right="490"/>
              <w:rPr>
                <w:sz w:val="16"/>
              </w:rPr>
            </w:pPr>
            <w:r>
              <w:rPr>
                <w:sz w:val="16"/>
              </w:rPr>
              <w:t>VCR#2</w:t>
            </w:r>
            <w:r>
              <w:rPr>
                <w:spacing w:val="-13"/>
                <w:sz w:val="16"/>
              </w:rPr>
              <w:t xml:space="preserve"> </w:t>
            </w:r>
            <w:r>
              <w:rPr>
                <w:sz w:val="16"/>
              </w:rPr>
              <w:t xml:space="preserve">Event </w:t>
            </w:r>
            <w:r>
              <w:rPr>
                <w:spacing w:val="-2"/>
                <w:sz w:val="16"/>
              </w:rPr>
              <w:t>Report</w:t>
            </w:r>
          </w:p>
        </w:tc>
        <w:tc>
          <w:tcPr>
            <w:tcW w:w="747" w:type="dxa"/>
          </w:tcPr>
          <w:p w14:paraId="39CED426">
            <w:pPr>
              <w:pStyle w:val="24"/>
              <w:spacing w:before="84"/>
              <w:rPr>
                <w:rFonts w:ascii="Times New Roman"/>
                <w:b/>
                <w:sz w:val="16"/>
              </w:rPr>
            </w:pPr>
          </w:p>
          <w:p w14:paraId="6E7115C9">
            <w:pPr>
              <w:pStyle w:val="24"/>
              <w:spacing w:before="1"/>
              <w:ind w:left="13" w:right="2"/>
              <w:jc w:val="center"/>
              <w:rPr>
                <w:sz w:val="16"/>
              </w:rPr>
            </w:pPr>
            <w:r>
              <w:rPr>
                <w:spacing w:val="-10"/>
                <w:sz w:val="16"/>
              </w:rPr>
              <w:t>1</w:t>
            </w:r>
          </w:p>
        </w:tc>
        <w:tc>
          <w:tcPr>
            <w:tcW w:w="739" w:type="dxa"/>
          </w:tcPr>
          <w:p w14:paraId="4071F783">
            <w:pPr>
              <w:pStyle w:val="24"/>
              <w:spacing w:before="84"/>
              <w:rPr>
                <w:rFonts w:ascii="Times New Roman"/>
                <w:b/>
                <w:sz w:val="16"/>
              </w:rPr>
            </w:pPr>
          </w:p>
          <w:p w14:paraId="6CAE3AED">
            <w:pPr>
              <w:pStyle w:val="24"/>
              <w:spacing w:before="1"/>
              <w:ind w:left="14" w:right="8"/>
              <w:jc w:val="center"/>
              <w:rPr>
                <w:sz w:val="16"/>
              </w:rPr>
            </w:pPr>
            <w:r>
              <w:rPr>
                <w:spacing w:val="-2"/>
                <w:sz w:val="16"/>
              </w:rPr>
              <w:t>Event</w:t>
            </w:r>
          </w:p>
        </w:tc>
        <w:tc>
          <w:tcPr>
            <w:tcW w:w="2035" w:type="dxa"/>
          </w:tcPr>
          <w:p w14:paraId="4E737284">
            <w:pPr>
              <w:pStyle w:val="24"/>
              <w:numPr>
                <w:ilvl w:val="0"/>
                <w:numId w:val="317"/>
              </w:numPr>
              <w:tabs>
                <w:tab w:val="left" w:pos="227"/>
              </w:tabs>
              <w:spacing w:before="163"/>
              <w:ind w:left="227" w:hanging="129"/>
              <w:rPr>
                <w:sz w:val="16"/>
              </w:rPr>
            </w:pPr>
            <w:r>
              <w:rPr>
                <w:sz w:val="16"/>
              </w:rPr>
              <w:t>On:</w:t>
            </w:r>
            <w:r>
              <w:rPr>
                <w:spacing w:val="-5"/>
                <w:sz w:val="16"/>
              </w:rPr>
              <w:t xml:space="preserve"> </w:t>
            </w:r>
            <w:r>
              <w:rPr>
                <w:sz w:val="16"/>
              </w:rPr>
              <w:t>Fire</w:t>
            </w:r>
            <w:r>
              <w:rPr>
                <w:spacing w:val="-2"/>
                <w:sz w:val="16"/>
              </w:rPr>
              <w:t xml:space="preserve"> Event</w:t>
            </w:r>
          </w:p>
          <w:p w14:paraId="2A9108C6">
            <w:pPr>
              <w:pStyle w:val="24"/>
              <w:numPr>
                <w:ilvl w:val="0"/>
                <w:numId w:val="317"/>
              </w:numPr>
              <w:tabs>
                <w:tab w:val="left" w:pos="227"/>
              </w:tabs>
              <w:spacing w:before="1"/>
              <w:ind w:left="227" w:hanging="129"/>
              <w:rPr>
                <w:sz w:val="16"/>
              </w:rPr>
            </w:pPr>
            <w:r>
              <w:rPr>
                <w:sz w:val="16"/>
              </w:rPr>
              <w:t>Off:</w:t>
            </w:r>
            <w:r>
              <w:rPr>
                <w:spacing w:val="-2"/>
                <w:sz w:val="16"/>
              </w:rPr>
              <w:t xml:space="preserve"> </w:t>
            </w:r>
            <w:r>
              <w:rPr>
                <w:sz w:val="16"/>
              </w:rPr>
              <w:t>Event</w:t>
            </w:r>
            <w:r>
              <w:rPr>
                <w:spacing w:val="-2"/>
                <w:sz w:val="16"/>
              </w:rPr>
              <w:t xml:space="preserve"> End/Timeout</w:t>
            </w:r>
          </w:p>
        </w:tc>
        <w:tc>
          <w:tcPr>
            <w:tcW w:w="2446" w:type="dxa"/>
          </w:tcPr>
          <w:p w14:paraId="306E8765">
            <w:pPr>
              <w:pStyle w:val="24"/>
              <w:spacing w:before="84"/>
              <w:rPr>
                <w:rFonts w:ascii="Times New Roman"/>
                <w:b/>
                <w:sz w:val="16"/>
              </w:rPr>
            </w:pPr>
          </w:p>
          <w:p w14:paraId="428B8F2F">
            <w:pPr>
              <w:pStyle w:val="24"/>
              <w:spacing w:before="1"/>
              <w:ind w:right="514"/>
              <w:jc w:val="right"/>
              <w:rPr>
                <w:sz w:val="16"/>
              </w:rPr>
            </w:pPr>
            <w:r>
              <w:rPr>
                <w:sz w:val="16"/>
              </w:rPr>
              <w:t>VCR#2</w:t>
            </w:r>
            <w:r>
              <w:rPr>
                <w:spacing w:val="-5"/>
                <w:sz w:val="16"/>
              </w:rPr>
              <w:t xml:space="preserve"> </w:t>
            </w:r>
            <w:r>
              <w:rPr>
                <w:sz w:val="16"/>
              </w:rPr>
              <w:t>Event</w:t>
            </w:r>
            <w:r>
              <w:rPr>
                <w:spacing w:val="-4"/>
                <w:sz w:val="16"/>
              </w:rPr>
              <w:t xml:space="preserve"> </w:t>
            </w:r>
            <w:r>
              <w:rPr>
                <w:sz w:val="16"/>
              </w:rPr>
              <w:t>Report</w:t>
            </w:r>
            <w:r>
              <w:rPr>
                <w:spacing w:val="-6"/>
                <w:sz w:val="16"/>
              </w:rPr>
              <w:t xml:space="preserve"> </w:t>
            </w:r>
            <w:r>
              <w:rPr>
                <w:spacing w:val="-4"/>
                <w:sz w:val="16"/>
              </w:rPr>
              <w:t>Block</w:t>
            </w:r>
          </w:p>
        </w:tc>
        <w:tc>
          <w:tcPr>
            <w:tcW w:w="1457" w:type="dxa"/>
          </w:tcPr>
          <w:p w14:paraId="308F0C93">
            <w:pPr>
              <w:pStyle w:val="24"/>
              <w:spacing w:before="163"/>
              <w:ind w:left="99" w:right="146"/>
              <w:rPr>
                <w:sz w:val="16"/>
              </w:rPr>
            </w:pPr>
            <w:r>
              <w:rPr>
                <w:sz w:val="16"/>
              </w:rPr>
              <w:t>Reply</w:t>
            </w:r>
            <w:r>
              <w:rPr>
                <w:spacing w:val="-2"/>
                <w:sz w:val="16"/>
              </w:rPr>
              <w:t xml:space="preserve"> </w:t>
            </w:r>
            <w:r>
              <w:rPr>
                <w:sz w:val="16"/>
              </w:rPr>
              <w:t xml:space="preserve">for </w:t>
            </w:r>
            <w:r>
              <w:rPr>
                <w:spacing w:val="-2"/>
                <w:sz w:val="16"/>
              </w:rPr>
              <w:t>Receiving</w:t>
            </w:r>
          </w:p>
        </w:tc>
      </w:tr>
    </w:tbl>
    <w:p w14:paraId="4251247D">
      <w:pPr>
        <w:rPr>
          <w:sz w:val="16"/>
        </w:rPr>
        <w:sectPr>
          <w:footerReference r:id="rId14" w:type="default"/>
          <w:pgSz w:w="11910" w:h="16840"/>
          <w:pgMar w:top="1560" w:right="260" w:bottom="660" w:left="260" w:header="631" w:footer="467" w:gutter="0"/>
          <w:cols w:space="720" w:num="1"/>
        </w:sectPr>
      </w:pPr>
    </w:p>
    <w:p w14:paraId="2503F2D7">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7"/>
        <w:gridCol w:w="1505"/>
        <w:gridCol w:w="747"/>
        <w:gridCol w:w="739"/>
        <w:gridCol w:w="2035"/>
        <w:gridCol w:w="2446"/>
        <w:gridCol w:w="1457"/>
      </w:tblGrid>
      <w:tr w14:paraId="14FF8E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7" w:type="dxa"/>
            <w:shd w:val="clear" w:color="auto" w:fill="B6DDE8"/>
          </w:tcPr>
          <w:p w14:paraId="657F89D5">
            <w:pPr>
              <w:pStyle w:val="24"/>
              <w:spacing w:line="206" w:lineRule="exact"/>
              <w:ind w:left="9" w:right="5"/>
              <w:jc w:val="center"/>
              <w:rPr>
                <w:b/>
                <w:sz w:val="16"/>
              </w:rPr>
            </w:pPr>
            <w:r>
              <w:rPr>
                <w:b/>
                <w:spacing w:val="-2"/>
                <w:sz w:val="16"/>
              </w:rPr>
              <w:t>Block</w:t>
            </w:r>
          </w:p>
        </w:tc>
        <w:tc>
          <w:tcPr>
            <w:tcW w:w="1505" w:type="dxa"/>
            <w:shd w:val="clear" w:color="auto" w:fill="B6DDE8"/>
          </w:tcPr>
          <w:p w14:paraId="40895C4A">
            <w:pPr>
              <w:pStyle w:val="24"/>
              <w:spacing w:line="206" w:lineRule="exact"/>
              <w:ind w:left="9"/>
              <w:jc w:val="center"/>
              <w:rPr>
                <w:b/>
                <w:sz w:val="16"/>
              </w:rPr>
            </w:pPr>
            <w:r>
              <w:rPr>
                <w:b/>
                <w:spacing w:val="-4"/>
                <w:sz w:val="16"/>
              </w:rPr>
              <w:t>Item</w:t>
            </w:r>
          </w:p>
        </w:tc>
        <w:tc>
          <w:tcPr>
            <w:tcW w:w="747" w:type="dxa"/>
            <w:shd w:val="clear" w:color="auto" w:fill="B6DDE8"/>
          </w:tcPr>
          <w:p w14:paraId="36FFF303">
            <w:pPr>
              <w:pStyle w:val="24"/>
              <w:spacing w:line="206" w:lineRule="exact"/>
              <w:ind w:left="13" w:right="4"/>
              <w:jc w:val="center"/>
              <w:rPr>
                <w:b/>
                <w:sz w:val="16"/>
              </w:rPr>
            </w:pPr>
            <w:r>
              <w:rPr>
                <w:b/>
                <w:spacing w:val="-2"/>
                <w:sz w:val="16"/>
              </w:rPr>
              <w:t>Points</w:t>
            </w:r>
          </w:p>
        </w:tc>
        <w:tc>
          <w:tcPr>
            <w:tcW w:w="739" w:type="dxa"/>
            <w:shd w:val="clear" w:color="auto" w:fill="B6DDE8"/>
          </w:tcPr>
          <w:p w14:paraId="5B2F8DCD">
            <w:pPr>
              <w:pStyle w:val="24"/>
              <w:spacing w:line="206" w:lineRule="exact"/>
              <w:ind w:left="14" w:right="8"/>
              <w:jc w:val="center"/>
              <w:rPr>
                <w:b/>
                <w:sz w:val="16"/>
              </w:rPr>
            </w:pPr>
            <w:r>
              <w:rPr>
                <w:b/>
                <w:spacing w:val="-4"/>
                <w:sz w:val="16"/>
              </w:rPr>
              <w:t>Type</w:t>
            </w:r>
          </w:p>
        </w:tc>
        <w:tc>
          <w:tcPr>
            <w:tcW w:w="2035" w:type="dxa"/>
            <w:shd w:val="clear" w:color="auto" w:fill="B6DDE8"/>
          </w:tcPr>
          <w:p w14:paraId="0A2356E0">
            <w:pPr>
              <w:pStyle w:val="24"/>
              <w:spacing w:line="206" w:lineRule="exact"/>
              <w:ind w:left="676"/>
              <w:rPr>
                <w:b/>
                <w:sz w:val="16"/>
              </w:rPr>
            </w:pPr>
            <w:r>
              <w:rPr>
                <w:b/>
                <w:sz w:val="16"/>
              </w:rPr>
              <w:t>Sub</w:t>
            </w:r>
            <w:r>
              <w:rPr>
                <w:b/>
                <w:spacing w:val="-2"/>
                <w:sz w:val="16"/>
              </w:rPr>
              <w:t xml:space="preserve"> Items</w:t>
            </w:r>
          </w:p>
        </w:tc>
        <w:tc>
          <w:tcPr>
            <w:tcW w:w="2446" w:type="dxa"/>
            <w:shd w:val="clear" w:color="auto" w:fill="B6DDE8"/>
          </w:tcPr>
          <w:p w14:paraId="61600FD1">
            <w:pPr>
              <w:pStyle w:val="24"/>
              <w:spacing w:line="206" w:lineRule="exact"/>
              <w:ind w:left="56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457" w:type="dxa"/>
            <w:shd w:val="clear" w:color="auto" w:fill="B6DDE8"/>
          </w:tcPr>
          <w:p w14:paraId="30321D0A">
            <w:pPr>
              <w:pStyle w:val="24"/>
              <w:spacing w:line="206" w:lineRule="exact"/>
              <w:ind w:left="276"/>
              <w:rPr>
                <w:b/>
                <w:sz w:val="16"/>
              </w:rPr>
            </w:pPr>
            <w:r>
              <w:rPr>
                <w:b/>
                <w:sz w:val="16"/>
              </w:rPr>
              <w:t>Master</w:t>
            </w:r>
            <w:r>
              <w:rPr>
                <w:b/>
                <w:spacing w:val="-4"/>
                <w:sz w:val="16"/>
              </w:rPr>
              <w:t xml:space="preserve"> </w:t>
            </w:r>
            <w:r>
              <w:rPr>
                <w:b/>
                <w:spacing w:val="-2"/>
                <w:sz w:val="16"/>
              </w:rPr>
              <w:t>(EAS)</w:t>
            </w:r>
          </w:p>
        </w:tc>
      </w:tr>
      <w:tr w14:paraId="060F90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trPr>
        <w:tc>
          <w:tcPr>
            <w:tcW w:w="1277" w:type="dxa"/>
            <w:vMerge w:val="restart"/>
          </w:tcPr>
          <w:p w14:paraId="3833D635">
            <w:pPr>
              <w:pStyle w:val="24"/>
              <w:spacing w:before="159"/>
              <w:rPr>
                <w:rFonts w:ascii="Times New Roman"/>
                <w:b/>
                <w:sz w:val="16"/>
              </w:rPr>
            </w:pPr>
          </w:p>
          <w:p w14:paraId="6819BF73">
            <w:pPr>
              <w:pStyle w:val="24"/>
              <w:ind w:left="98" w:right="291"/>
              <w:rPr>
                <w:sz w:val="16"/>
              </w:rPr>
            </w:pPr>
            <w:r>
              <w:rPr>
                <w:spacing w:val="-2"/>
                <w:sz w:val="16"/>
              </w:rPr>
              <w:t xml:space="preserve">Equipment </w:t>
            </w:r>
            <w:r>
              <w:rPr>
                <w:sz w:val="16"/>
              </w:rPr>
              <w:t>Status</w:t>
            </w:r>
            <w:r>
              <w:rPr>
                <w:spacing w:val="-13"/>
                <w:sz w:val="16"/>
              </w:rPr>
              <w:t xml:space="preserve"> </w:t>
            </w:r>
            <w:r>
              <w:rPr>
                <w:sz w:val="16"/>
              </w:rPr>
              <w:t>Event</w:t>
            </w:r>
          </w:p>
        </w:tc>
        <w:tc>
          <w:tcPr>
            <w:tcW w:w="1505" w:type="dxa"/>
          </w:tcPr>
          <w:p w14:paraId="2C03BE0C">
            <w:pPr>
              <w:pStyle w:val="24"/>
              <w:spacing w:before="43"/>
              <w:ind w:left="98" w:right="433"/>
              <w:rPr>
                <w:sz w:val="16"/>
              </w:rPr>
            </w:pPr>
            <w:r>
              <w:rPr>
                <w:sz w:val="16"/>
              </w:rPr>
              <w:t>VCR#1</w:t>
            </w:r>
            <w:r>
              <w:rPr>
                <w:spacing w:val="-13"/>
                <w:sz w:val="16"/>
              </w:rPr>
              <w:t xml:space="preserve"> </w:t>
            </w:r>
            <w:r>
              <w:rPr>
                <w:sz w:val="16"/>
              </w:rPr>
              <w:t xml:space="preserve">Enable </w:t>
            </w:r>
            <w:r>
              <w:rPr>
                <w:spacing w:val="-4"/>
                <w:sz w:val="16"/>
              </w:rPr>
              <w:t>Mode</w:t>
            </w:r>
          </w:p>
        </w:tc>
        <w:tc>
          <w:tcPr>
            <w:tcW w:w="747" w:type="dxa"/>
          </w:tcPr>
          <w:p w14:paraId="7E6EFF07">
            <w:pPr>
              <w:pStyle w:val="24"/>
              <w:spacing w:before="146"/>
              <w:ind w:left="13" w:right="2"/>
              <w:jc w:val="center"/>
              <w:rPr>
                <w:sz w:val="16"/>
              </w:rPr>
            </w:pPr>
            <w:r>
              <w:rPr>
                <w:spacing w:val="-10"/>
                <w:sz w:val="16"/>
              </w:rPr>
              <w:t>1</w:t>
            </w:r>
          </w:p>
        </w:tc>
        <w:tc>
          <w:tcPr>
            <w:tcW w:w="739" w:type="dxa"/>
          </w:tcPr>
          <w:p w14:paraId="7E6C2919">
            <w:pPr>
              <w:pStyle w:val="24"/>
              <w:spacing w:before="146"/>
              <w:ind w:left="14" w:right="5"/>
              <w:jc w:val="center"/>
              <w:rPr>
                <w:sz w:val="16"/>
              </w:rPr>
            </w:pPr>
            <w:r>
              <w:rPr>
                <w:spacing w:val="-2"/>
                <w:sz w:val="16"/>
              </w:rPr>
              <w:t>Status</w:t>
            </w:r>
          </w:p>
        </w:tc>
        <w:tc>
          <w:tcPr>
            <w:tcW w:w="2035" w:type="dxa"/>
          </w:tcPr>
          <w:p w14:paraId="5E29D60E">
            <w:pPr>
              <w:pStyle w:val="24"/>
              <w:numPr>
                <w:ilvl w:val="0"/>
                <w:numId w:val="318"/>
              </w:numPr>
              <w:tabs>
                <w:tab w:val="left" w:pos="227"/>
              </w:tabs>
              <w:spacing w:before="43"/>
              <w:ind w:left="227" w:hanging="129"/>
              <w:rPr>
                <w:sz w:val="16"/>
              </w:rPr>
            </w:pPr>
            <w:r>
              <w:rPr>
                <w:sz w:val="16"/>
              </w:rPr>
              <w:t>On:</w:t>
            </w:r>
            <w:r>
              <w:rPr>
                <w:spacing w:val="-5"/>
                <w:sz w:val="16"/>
              </w:rPr>
              <w:t xml:space="preserve"> </w:t>
            </w:r>
            <w:r>
              <w:rPr>
                <w:sz w:val="16"/>
              </w:rPr>
              <w:t>VCR</w:t>
            </w:r>
            <w:r>
              <w:rPr>
                <w:spacing w:val="-2"/>
                <w:sz w:val="16"/>
              </w:rPr>
              <w:t xml:space="preserve"> Enabled</w:t>
            </w:r>
          </w:p>
          <w:p w14:paraId="7E787863">
            <w:pPr>
              <w:pStyle w:val="24"/>
              <w:numPr>
                <w:ilvl w:val="0"/>
                <w:numId w:val="318"/>
              </w:numPr>
              <w:tabs>
                <w:tab w:val="left" w:pos="227"/>
              </w:tabs>
              <w:spacing w:before="1"/>
              <w:ind w:left="227" w:hanging="129"/>
              <w:rPr>
                <w:sz w:val="16"/>
              </w:rPr>
            </w:pPr>
            <w:r>
              <w:rPr>
                <w:sz w:val="16"/>
              </w:rPr>
              <w:t>Off:</w:t>
            </w:r>
            <w:r>
              <w:rPr>
                <w:spacing w:val="-4"/>
                <w:sz w:val="16"/>
              </w:rPr>
              <w:t xml:space="preserve"> </w:t>
            </w:r>
            <w:r>
              <w:rPr>
                <w:sz w:val="16"/>
              </w:rPr>
              <w:t>VCR</w:t>
            </w:r>
            <w:r>
              <w:rPr>
                <w:spacing w:val="-3"/>
                <w:sz w:val="16"/>
              </w:rPr>
              <w:t xml:space="preserve"> </w:t>
            </w:r>
            <w:r>
              <w:rPr>
                <w:spacing w:val="-2"/>
                <w:sz w:val="16"/>
              </w:rPr>
              <w:t>Disabled</w:t>
            </w:r>
          </w:p>
        </w:tc>
        <w:tc>
          <w:tcPr>
            <w:tcW w:w="2446" w:type="dxa"/>
          </w:tcPr>
          <w:p w14:paraId="062A44F7">
            <w:pPr>
              <w:pStyle w:val="24"/>
              <w:rPr>
                <w:rFonts w:ascii="Times New Roman"/>
                <w:sz w:val="16"/>
              </w:rPr>
            </w:pPr>
          </w:p>
        </w:tc>
        <w:tc>
          <w:tcPr>
            <w:tcW w:w="1457" w:type="dxa"/>
          </w:tcPr>
          <w:p w14:paraId="117B4FF4">
            <w:pPr>
              <w:pStyle w:val="24"/>
              <w:rPr>
                <w:rFonts w:ascii="Times New Roman"/>
                <w:sz w:val="16"/>
              </w:rPr>
            </w:pPr>
          </w:p>
        </w:tc>
      </w:tr>
      <w:tr w14:paraId="41D658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trPr>
        <w:tc>
          <w:tcPr>
            <w:tcW w:w="1277" w:type="dxa"/>
            <w:vMerge w:val="continue"/>
            <w:tcBorders>
              <w:top w:val="nil"/>
            </w:tcBorders>
          </w:tcPr>
          <w:p w14:paraId="32520559">
            <w:pPr>
              <w:rPr>
                <w:sz w:val="2"/>
                <w:szCs w:val="2"/>
              </w:rPr>
            </w:pPr>
          </w:p>
        </w:tc>
        <w:tc>
          <w:tcPr>
            <w:tcW w:w="1505" w:type="dxa"/>
          </w:tcPr>
          <w:p w14:paraId="6F658299">
            <w:pPr>
              <w:pStyle w:val="24"/>
              <w:spacing w:before="43"/>
              <w:ind w:left="98" w:right="433"/>
              <w:rPr>
                <w:sz w:val="16"/>
              </w:rPr>
            </w:pPr>
            <w:r>
              <w:rPr>
                <w:sz w:val="16"/>
              </w:rPr>
              <w:t>VCR#2</w:t>
            </w:r>
            <w:r>
              <w:rPr>
                <w:spacing w:val="-13"/>
                <w:sz w:val="16"/>
              </w:rPr>
              <w:t xml:space="preserve"> </w:t>
            </w:r>
            <w:r>
              <w:rPr>
                <w:sz w:val="16"/>
              </w:rPr>
              <w:t xml:space="preserve">Enable </w:t>
            </w:r>
            <w:r>
              <w:rPr>
                <w:spacing w:val="-4"/>
                <w:sz w:val="16"/>
              </w:rPr>
              <w:t>Mode</w:t>
            </w:r>
          </w:p>
        </w:tc>
        <w:tc>
          <w:tcPr>
            <w:tcW w:w="747" w:type="dxa"/>
          </w:tcPr>
          <w:p w14:paraId="5143F34B">
            <w:pPr>
              <w:pStyle w:val="24"/>
              <w:spacing w:before="149"/>
              <w:ind w:left="13" w:right="2"/>
              <w:jc w:val="center"/>
              <w:rPr>
                <w:sz w:val="16"/>
              </w:rPr>
            </w:pPr>
            <w:r>
              <w:rPr>
                <w:spacing w:val="-10"/>
                <w:sz w:val="16"/>
              </w:rPr>
              <w:t>1</w:t>
            </w:r>
          </w:p>
        </w:tc>
        <w:tc>
          <w:tcPr>
            <w:tcW w:w="739" w:type="dxa"/>
          </w:tcPr>
          <w:p w14:paraId="2D6A525F">
            <w:pPr>
              <w:pStyle w:val="24"/>
              <w:spacing w:before="149"/>
              <w:ind w:left="14" w:right="5"/>
              <w:jc w:val="center"/>
              <w:rPr>
                <w:sz w:val="16"/>
              </w:rPr>
            </w:pPr>
            <w:r>
              <w:rPr>
                <w:spacing w:val="-2"/>
                <w:sz w:val="16"/>
              </w:rPr>
              <w:t>Status</w:t>
            </w:r>
          </w:p>
        </w:tc>
        <w:tc>
          <w:tcPr>
            <w:tcW w:w="2035" w:type="dxa"/>
          </w:tcPr>
          <w:p w14:paraId="669946EF">
            <w:pPr>
              <w:pStyle w:val="24"/>
              <w:numPr>
                <w:ilvl w:val="0"/>
                <w:numId w:val="319"/>
              </w:numPr>
              <w:tabs>
                <w:tab w:val="left" w:pos="227"/>
              </w:tabs>
              <w:spacing w:before="43"/>
              <w:ind w:left="227" w:hanging="129"/>
              <w:rPr>
                <w:sz w:val="16"/>
              </w:rPr>
            </w:pPr>
            <w:r>
              <w:rPr>
                <w:sz w:val="16"/>
              </w:rPr>
              <w:t>On:</w:t>
            </w:r>
            <w:r>
              <w:rPr>
                <w:spacing w:val="-5"/>
                <w:sz w:val="16"/>
              </w:rPr>
              <w:t xml:space="preserve"> </w:t>
            </w:r>
            <w:r>
              <w:rPr>
                <w:sz w:val="16"/>
              </w:rPr>
              <w:t>VCR</w:t>
            </w:r>
            <w:r>
              <w:rPr>
                <w:spacing w:val="-2"/>
                <w:sz w:val="16"/>
              </w:rPr>
              <w:t xml:space="preserve"> Enabled</w:t>
            </w:r>
          </w:p>
          <w:p w14:paraId="6D5FB609">
            <w:pPr>
              <w:pStyle w:val="24"/>
              <w:numPr>
                <w:ilvl w:val="0"/>
                <w:numId w:val="319"/>
              </w:numPr>
              <w:tabs>
                <w:tab w:val="left" w:pos="227"/>
              </w:tabs>
              <w:spacing w:before="1"/>
              <w:ind w:left="227" w:hanging="129"/>
              <w:rPr>
                <w:sz w:val="16"/>
              </w:rPr>
            </w:pPr>
            <w:r>
              <w:rPr>
                <w:sz w:val="16"/>
              </w:rPr>
              <w:t>Off:</w:t>
            </w:r>
            <w:r>
              <w:rPr>
                <w:spacing w:val="-4"/>
                <w:sz w:val="16"/>
              </w:rPr>
              <w:t xml:space="preserve"> </w:t>
            </w:r>
            <w:r>
              <w:rPr>
                <w:sz w:val="16"/>
              </w:rPr>
              <w:t>VCR</w:t>
            </w:r>
            <w:r>
              <w:rPr>
                <w:spacing w:val="-3"/>
                <w:sz w:val="16"/>
              </w:rPr>
              <w:t xml:space="preserve"> </w:t>
            </w:r>
            <w:r>
              <w:rPr>
                <w:spacing w:val="-2"/>
                <w:sz w:val="16"/>
              </w:rPr>
              <w:t>Disabled</w:t>
            </w:r>
          </w:p>
        </w:tc>
        <w:tc>
          <w:tcPr>
            <w:tcW w:w="2446" w:type="dxa"/>
          </w:tcPr>
          <w:p w14:paraId="6A22F24E">
            <w:pPr>
              <w:pStyle w:val="24"/>
              <w:rPr>
                <w:rFonts w:ascii="Times New Roman"/>
                <w:sz w:val="16"/>
              </w:rPr>
            </w:pPr>
          </w:p>
        </w:tc>
        <w:tc>
          <w:tcPr>
            <w:tcW w:w="1457" w:type="dxa"/>
          </w:tcPr>
          <w:p w14:paraId="27141B0F">
            <w:pPr>
              <w:pStyle w:val="24"/>
              <w:rPr>
                <w:rFonts w:ascii="Times New Roman"/>
                <w:sz w:val="16"/>
              </w:rPr>
            </w:pPr>
          </w:p>
        </w:tc>
      </w:tr>
      <w:tr w14:paraId="720A7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277" w:type="dxa"/>
            <w:vMerge w:val="restart"/>
          </w:tcPr>
          <w:p w14:paraId="63BFFD9B">
            <w:pPr>
              <w:pStyle w:val="24"/>
              <w:rPr>
                <w:rFonts w:ascii="Times New Roman"/>
                <w:b/>
                <w:sz w:val="16"/>
              </w:rPr>
            </w:pPr>
          </w:p>
          <w:p w14:paraId="4B18E9D9">
            <w:pPr>
              <w:pStyle w:val="24"/>
              <w:spacing w:before="90"/>
              <w:rPr>
                <w:rFonts w:ascii="Times New Roman"/>
                <w:b/>
                <w:sz w:val="16"/>
              </w:rPr>
            </w:pPr>
          </w:p>
          <w:p w14:paraId="01FE7615">
            <w:pPr>
              <w:pStyle w:val="24"/>
              <w:ind w:left="98" w:right="167"/>
              <w:rPr>
                <w:sz w:val="16"/>
              </w:rPr>
            </w:pPr>
            <w:r>
              <w:rPr>
                <w:sz w:val="16"/>
              </w:rPr>
              <w:t>EAS</w:t>
            </w:r>
            <w:r>
              <w:rPr>
                <w:spacing w:val="-13"/>
                <w:sz w:val="16"/>
              </w:rPr>
              <w:t xml:space="preserve"> </w:t>
            </w:r>
            <w:r>
              <w:rPr>
                <w:sz w:val="16"/>
              </w:rPr>
              <w:t xml:space="preserve">Command </w:t>
            </w:r>
            <w:r>
              <w:rPr>
                <w:spacing w:val="-2"/>
                <w:sz w:val="16"/>
              </w:rPr>
              <w:t>Reply</w:t>
            </w:r>
          </w:p>
        </w:tc>
        <w:tc>
          <w:tcPr>
            <w:tcW w:w="1505" w:type="dxa"/>
          </w:tcPr>
          <w:p w14:paraId="3CBC0D08">
            <w:pPr>
              <w:pStyle w:val="24"/>
              <w:ind w:left="98" w:right="313"/>
              <w:rPr>
                <w:sz w:val="16"/>
              </w:rPr>
            </w:pPr>
            <w:r>
              <w:rPr>
                <w:sz w:val="16"/>
              </w:rPr>
              <w:t>VCR#1 Enable Mode Change Command</w:t>
            </w:r>
            <w:r>
              <w:rPr>
                <w:spacing w:val="-13"/>
                <w:sz w:val="16"/>
              </w:rPr>
              <w:t xml:space="preserve"> </w:t>
            </w:r>
            <w:r>
              <w:rPr>
                <w:sz w:val="16"/>
              </w:rPr>
              <w:t>Reply</w:t>
            </w:r>
          </w:p>
        </w:tc>
        <w:tc>
          <w:tcPr>
            <w:tcW w:w="747" w:type="dxa"/>
          </w:tcPr>
          <w:p w14:paraId="67A41404">
            <w:pPr>
              <w:pStyle w:val="24"/>
              <w:spacing w:before="22"/>
              <w:rPr>
                <w:rFonts w:ascii="Times New Roman"/>
                <w:b/>
                <w:sz w:val="16"/>
              </w:rPr>
            </w:pPr>
          </w:p>
          <w:p w14:paraId="3ECD9BA4">
            <w:pPr>
              <w:pStyle w:val="24"/>
              <w:ind w:left="13" w:right="2"/>
              <w:jc w:val="center"/>
              <w:rPr>
                <w:sz w:val="16"/>
              </w:rPr>
            </w:pPr>
            <w:r>
              <w:rPr>
                <w:spacing w:val="-10"/>
                <w:sz w:val="16"/>
              </w:rPr>
              <w:t>1</w:t>
            </w:r>
          </w:p>
        </w:tc>
        <w:tc>
          <w:tcPr>
            <w:tcW w:w="739" w:type="dxa"/>
          </w:tcPr>
          <w:p w14:paraId="2ED8AD6A">
            <w:pPr>
              <w:pStyle w:val="24"/>
              <w:spacing w:before="22"/>
              <w:rPr>
                <w:rFonts w:ascii="Times New Roman"/>
                <w:b/>
                <w:sz w:val="16"/>
              </w:rPr>
            </w:pPr>
          </w:p>
          <w:p w14:paraId="4EEEA010">
            <w:pPr>
              <w:pStyle w:val="24"/>
              <w:ind w:left="14" w:right="7"/>
              <w:jc w:val="center"/>
              <w:rPr>
                <w:sz w:val="16"/>
              </w:rPr>
            </w:pPr>
            <w:r>
              <w:rPr>
                <w:spacing w:val="-2"/>
                <w:sz w:val="16"/>
              </w:rPr>
              <w:t>Reply</w:t>
            </w:r>
          </w:p>
        </w:tc>
        <w:tc>
          <w:tcPr>
            <w:tcW w:w="2035" w:type="dxa"/>
          </w:tcPr>
          <w:p w14:paraId="4859320B">
            <w:pPr>
              <w:pStyle w:val="24"/>
              <w:numPr>
                <w:ilvl w:val="0"/>
                <w:numId w:val="320"/>
              </w:numPr>
              <w:tabs>
                <w:tab w:val="left" w:pos="227"/>
              </w:tabs>
              <w:spacing w:before="101"/>
              <w:ind w:left="227" w:hanging="129"/>
              <w:rPr>
                <w:sz w:val="16"/>
              </w:rPr>
            </w:pPr>
            <w:r>
              <w:rPr>
                <w:sz w:val="16"/>
              </w:rPr>
              <w:t>On:</w:t>
            </w:r>
            <w:r>
              <w:rPr>
                <w:spacing w:val="-3"/>
                <w:sz w:val="16"/>
              </w:rPr>
              <w:t xml:space="preserve"> </w:t>
            </w:r>
            <w:r>
              <w:rPr>
                <w:spacing w:val="-2"/>
                <w:sz w:val="16"/>
              </w:rPr>
              <w:t>Reply</w:t>
            </w:r>
          </w:p>
          <w:p w14:paraId="7546C8D3">
            <w:pPr>
              <w:pStyle w:val="24"/>
              <w:numPr>
                <w:ilvl w:val="0"/>
                <w:numId w:val="320"/>
              </w:numPr>
              <w:tabs>
                <w:tab w:val="left" w:pos="227"/>
              </w:tabs>
              <w:ind w:left="227"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446" w:type="dxa"/>
          </w:tcPr>
          <w:p w14:paraId="526CEA04">
            <w:pPr>
              <w:pStyle w:val="24"/>
              <w:rPr>
                <w:rFonts w:ascii="Times New Roman"/>
                <w:sz w:val="16"/>
              </w:rPr>
            </w:pPr>
          </w:p>
        </w:tc>
        <w:tc>
          <w:tcPr>
            <w:tcW w:w="1457" w:type="dxa"/>
          </w:tcPr>
          <w:p w14:paraId="2EA5F154">
            <w:pPr>
              <w:pStyle w:val="24"/>
              <w:rPr>
                <w:rFonts w:ascii="Times New Roman"/>
                <w:sz w:val="16"/>
              </w:rPr>
            </w:pPr>
          </w:p>
        </w:tc>
      </w:tr>
      <w:tr w14:paraId="36753A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277" w:type="dxa"/>
            <w:vMerge w:val="continue"/>
            <w:tcBorders>
              <w:top w:val="nil"/>
            </w:tcBorders>
          </w:tcPr>
          <w:p w14:paraId="506A5168">
            <w:pPr>
              <w:rPr>
                <w:sz w:val="2"/>
                <w:szCs w:val="2"/>
              </w:rPr>
            </w:pPr>
          </w:p>
        </w:tc>
        <w:tc>
          <w:tcPr>
            <w:tcW w:w="1505" w:type="dxa"/>
          </w:tcPr>
          <w:p w14:paraId="6495EB17">
            <w:pPr>
              <w:pStyle w:val="24"/>
              <w:ind w:left="98" w:right="313"/>
              <w:rPr>
                <w:sz w:val="16"/>
              </w:rPr>
            </w:pPr>
            <w:r>
              <w:rPr>
                <w:sz w:val="16"/>
              </w:rPr>
              <w:t>VCR#2 Enable Mode Change Command</w:t>
            </w:r>
            <w:r>
              <w:rPr>
                <w:spacing w:val="-13"/>
                <w:sz w:val="16"/>
              </w:rPr>
              <w:t xml:space="preserve"> </w:t>
            </w:r>
            <w:r>
              <w:rPr>
                <w:sz w:val="16"/>
              </w:rPr>
              <w:t>Reply</w:t>
            </w:r>
          </w:p>
        </w:tc>
        <w:tc>
          <w:tcPr>
            <w:tcW w:w="747" w:type="dxa"/>
          </w:tcPr>
          <w:p w14:paraId="2CF76AFC">
            <w:pPr>
              <w:pStyle w:val="24"/>
              <w:spacing w:before="22"/>
              <w:rPr>
                <w:rFonts w:ascii="Times New Roman"/>
                <w:b/>
                <w:sz w:val="16"/>
              </w:rPr>
            </w:pPr>
          </w:p>
          <w:p w14:paraId="7EFE6169">
            <w:pPr>
              <w:pStyle w:val="24"/>
              <w:ind w:left="13" w:right="2"/>
              <w:jc w:val="center"/>
              <w:rPr>
                <w:sz w:val="16"/>
              </w:rPr>
            </w:pPr>
            <w:r>
              <w:rPr>
                <w:spacing w:val="-10"/>
                <w:sz w:val="16"/>
              </w:rPr>
              <w:t>1</w:t>
            </w:r>
          </w:p>
        </w:tc>
        <w:tc>
          <w:tcPr>
            <w:tcW w:w="739" w:type="dxa"/>
          </w:tcPr>
          <w:p w14:paraId="54ADCE6C">
            <w:pPr>
              <w:pStyle w:val="24"/>
              <w:spacing w:before="22"/>
              <w:rPr>
                <w:rFonts w:ascii="Times New Roman"/>
                <w:b/>
                <w:sz w:val="16"/>
              </w:rPr>
            </w:pPr>
          </w:p>
          <w:p w14:paraId="55D8FE41">
            <w:pPr>
              <w:pStyle w:val="24"/>
              <w:ind w:left="14" w:right="7"/>
              <w:jc w:val="center"/>
              <w:rPr>
                <w:sz w:val="16"/>
              </w:rPr>
            </w:pPr>
            <w:r>
              <w:rPr>
                <w:spacing w:val="-2"/>
                <w:sz w:val="16"/>
              </w:rPr>
              <w:t>Reply</w:t>
            </w:r>
          </w:p>
        </w:tc>
        <w:tc>
          <w:tcPr>
            <w:tcW w:w="2035" w:type="dxa"/>
          </w:tcPr>
          <w:p w14:paraId="07E11839">
            <w:pPr>
              <w:pStyle w:val="24"/>
              <w:numPr>
                <w:ilvl w:val="0"/>
                <w:numId w:val="321"/>
              </w:numPr>
              <w:tabs>
                <w:tab w:val="left" w:pos="227"/>
              </w:tabs>
              <w:spacing w:before="101"/>
              <w:ind w:left="227" w:hanging="129"/>
              <w:rPr>
                <w:sz w:val="16"/>
              </w:rPr>
            </w:pPr>
            <w:r>
              <w:rPr>
                <w:sz w:val="16"/>
              </w:rPr>
              <w:t>On:</w:t>
            </w:r>
            <w:r>
              <w:rPr>
                <w:spacing w:val="-3"/>
                <w:sz w:val="16"/>
              </w:rPr>
              <w:t xml:space="preserve"> </w:t>
            </w:r>
            <w:r>
              <w:rPr>
                <w:spacing w:val="-2"/>
                <w:sz w:val="16"/>
              </w:rPr>
              <w:t>Reply</w:t>
            </w:r>
          </w:p>
          <w:p w14:paraId="0F990235">
            <w:pPr>
              <w:pStyle w:val="24"/>
              <w:numPr>
                <w:ilvl w:val="0"/>
                <w:numId w:val="321"/>
              </w:numPr>
              <w:tabs>
                <w:tab w:val="left" w:pos="227"/>
              </w:tabs>
              <w:ind w:left="227"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446" w:type="dxa"/>
          </w:tcPr>
          <w:p w14:paraId="715D96FA">
            <w:pPr>
              <w:pStyle w:val="24"/>
              <w:rPr>
                <w:rFonts w:ascii="Times New Roman"/>
                <w:sz w:val="16"/>
              </w:rPr>
            </w:pPr>
          </w:p>
        </w:tc>
        <w:tc>
          <w:tcPr>
            <w:tcW w:w="1457" w:type="dxa"/>
          </w:tcPr>
          <w:p w14:paraId="0F0995C1">
            <w:pPr>
              <w:pStyle w:val="24"/>
              <w:rPr>
                <w:rFonts w:ascii="Times New Roman"/>
                <w:sz w:val="16"/>
              </w:rPr>
            </w:pPr>
          </w:p>
        </w:tc>
      </w:tr>
    </w:tbl>
    <w:p w14:paraId="248E691B">
      <w:pPr>
        <w:pStyle w:val="8"/>
        <w:spacing w:before="243"/>
        <w:rPr>
          <w:b/>
        </w:rPr>
      </w:pPr>
    </w:p>
    <w:p w14:paraId="3C91F2F6">
      <w:pPr>
        <w:pStyle w:val="23"/>
        <w:numPr>
          <w:ilvl w:val="3"/>
          <w:numId w:val="142"/>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2B731BF8">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2"/>
        <w:gridCol w:w="2758"/>
        <w:gridCol w:w="751"/>
        <w:gridCol w:w="802"/>
        <w:gridCol w:w="854"/>
        <w:gridCol w:w="3819"/>
      </w:tblGrid>
      <w:tr w14:paraId="566E35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22" w:type="dxa"/>
            <w:shd w:val="clear" w:color="auto" w:fill="B6DDE8"/>
          </w:tcPr>
          <w:p w14:paraId="12A5BB9C">
            <w:pPr>
              <w:pStyle w:val="24"/>
              <w:spacing w:line="206" w:lineRule="exact"/>
              <w:ind w:left="7"/>
              <w:jc w:val="center"/>
              <w:rPr>
                <w:b/>
                <w:sz w:val="16"/>
              </w:rPr>
            </w:pPr>
            <w:r>
              <w:rPr>
                <w:b/>
                <w:spacing w:val="-2"/>
                <w:sz w:val="16"/>
              </w:rPr>
              <w:t>Block</w:t>
            </w:r>
          </w:p>
        </w:tc>
        <w:tc>
          <w:tcPr>
            <w:tcW w:w="2758" w:type="dxa"/>
            <w:shd w:val="clear" w:color="auto" w:fill="B6DDE8"/>
          </w:tcPr>
          <w:p w14:paraId="47694791">
            <w:pPr>
              <w:pStyle w:val="24"/>
              <w:spacing w:line="206" w:lineRule="exact"/>
              <w:ind w:left="9"/>
              <w:jc w:val="center"/>
              <w:rPr>
                <w:b/>
                <w:sz w:val="16"/>
              </w:rPr>
            </w:pPr>
            <w:r>
              <w:rPr>
                <w:b/>
                <w:spacing w:val="-4"/>
                <w:sz w:val="16"/>
              </w:rPr>
              <w:t>Item</w:t>
            </w:r>
          </w:p>
        </w:tc>
        <w:tc>
          <w:tcPr>
            <w:tcW w:w="751" w:type="dxa"/>
            <w:shd w:val="clear" w:color="auto" w:fill="B6DDE8"/>
          </w:tcPr>
          <w:p w14:paraId="2905B9E9">
            <w:pPr>
              <w:pStyle w:val="24"/>
              <w:spacing w:line="206" w:lineRule="exact"/>
              <w:ind w:left="120" w:right="111"/>
              <w:jc w:val="center"/>
              <w:rPr>
                <w:b/>
                <w:sz w:val="16"/>
              </w:rPr>
            </w:pPr>
            <w:r>
              <w:rPr>
                <w:b/>
                <w:spacing w:val="-2"/>
                <w:sz w:val="16"/>
              </w:rPr>
              <w:t>Points</w:t>
            </w:r>
          </w:p>
        </w:tc>
        <w:tc>
          <w:tcPr>
            <w:tcW w:w="802" w:type="dxa"/>
            <w:shd w:val="clear" w:color="auto" w:fill="B6DDE8"/>
          </w:tcPr>
          <w:p w14:paraId="77F4D86F">
            <w:pPr>
              <w:pStyle w:val="24"/>
              <w:spacing w:line="206" w:lineRule="exact"/>
              <w:ind w:left="12" w:right="6"/>
              <w:jc w:val="center"/>
              <w:rPr>
                <w:b/>
                <w:sz w:val="16"/>
              </w:rPr>
            </w:pPr>
            <w:r>
              <w:rPr>
                <w:b/>
                <w:spacing w:val="-4"/>
                <w:sz w:val="16"/>
              </w:rPr>
              <w:t>Type</w:t>
            </w:r>
          </w:p>
        </w:tc>
        <w:tc>
          <w:tcPr>
            <w:tcW w:w="854" w:type="dxa"/>
            <w:shd w:val="clear" w:color="auto" w:fill="B6DDE8"/>
          </w:tcPr>
          <w:p w14:paraId="05A01959">
            <w:pPr>
              <w:pStyle w:val="24"/>
              <w:spacing w:line="206" w:lineRule="exact"/>
              <w:ind w:left="16" w:right="6"/>
              <w:jc w:val="center"/>
              <w:rPr>
                <w:b/>
                <w:sz w:val="16"/>
              </w:rPr>
            </w:pPr>
            <w:r>
              <w:rPr>
                <w:b/>
                <w:spacing w:val="-2"/>
                <w:sz w:val="16"/>
              </w:rPr>
              <w:t>Format</w:t>
            </w:r>
          </w:p>
        </w:tc>
        <w:tc>
          <w:tcPr>
            <w:tcW w:w="3819" w:type="dxa"/>
            <w:shd w:val="clear" w:color="auto" w:fill="B6DDE8"/>
          </w:tcPr>
          <w:p w14:paraId="79558BA4">
            <w:pPr>
              <w:pStyle w:val="24"/>
              <w:spacing w:line="206" w:lineRule="exact"/>
              <w:ind w:left="10"/>
              <w:jc w:val="center"/>
              <w:rPr>
                <w:b/>
                <w:sz w:val="16"/>
              </w:rPr>
            </w:pPr>
            <w:r>
              <w:rPr>
                <w:b/>
                <w:sz w:val="16"/>
              </w:rPr>
              <w:t>Sub</w:t>
            </w:r>
            <w:r>
              <w:rPr>
                <w:b/>
                <w:spacing w:val="-2"/>
                <w:sz w:val="16"/>
              </w:rPr>
              <w:t xml:space="preserve"> Items</w:t>
            </w:r>
          </w:p>
        </w:tc>
      </w:tr>
      <w:tr w14:paraId="4FC184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222" w:type="dxa"/>
            <w:vMerge w:val="restart"/>
          </w:tcPr>
          <w:p w14:paraId="2EBF0187">
            <w:pPr>
              <w:pStyle w:val="24"/>
              <w:spacing w:before="129"/>
              <w:ind w:left="98" w:right="150"/>
              <w:rPr>
                <w:sz w:val="16"/>
              </w:rPr>
            </w:pPr>
            <w:r>
              <w:rPr>
                <w:sz w:val="16"/>
              </w:rPr>
              <w:t>VCR#1</w:t>
            </w:r>
            <w:r>
              <w:rPr>
                <w:spacing w:val="-13"/>
                <w:sz w:val="16"/>
              </w:rPr>
              <w:t xml:space="preserve"> </w:t>
            </w:r>
            <w:r>
              <w:rPr>
                <w:sz w:val="16"/>
              </w:rPr>
              <w:t xml:space="preserve">Enable Mode CMD </w:t>
            </w:r>
            <w:r>
              <w:rPr>
                <w:spacing w:val="-2"/>
                <w:sz w:val="16"/>
              </w:rPr>
              <w:t>Block</w:t>
            </w:r>
          </w:p>
        </w:tc>
        <w:tc>
          <w:tcPr>
            <w:tcW w:w="2758" w:type="dxa"/>
          </w:tcPr>
          <w:p w14:paraId="72880FEF">
            <w:pPr>
              <w:pStyle w:val="24"/>
              <w:spacing w:before="43"/>
              <w:ind w:left="98"/>
              <w:rPr>
                <w:sz w:val="16"/>
              </w:rPr>
            </w:pPr>
            <w:r>
              <w:rPr>
                <w:sz w:val="16"/>
              </w:rPr>
              <w:t>VCR</w:t>
            </w:r>
            <w:r>
              <w:rPr>
                <w:spacing w:val="-4"/>
                <w:sz w:val="16"/>
              </w:rPr>
              <w:t xml:space="preserve"> </w:t>
            </w:r>
            <w:r>
              <w:rPr>
                <w:spacing w:val="-5"/>
                <w:sz w:val="16"/>
              </w:rPr>
              <w:t>No</w:t>
            </w:r>
          </w:p>
        </w:tc>
        <w:tc>
          <w:tcPr>
            <w:tcW w:w="751" w:type="dxa"/>
          </w:tcPr>
          <w:p w14:paraId="004774AB">
            <w:pPr>
              <w:pStyle w:val="24"/>
              <w:spacing w:before="43"/>
              <w:ind w:left="120" w:right="114"/>
              <w:jc w:val="center"/>
              <w:rPr>
                <w:sz w:val="16"/>
              </w:rPr>
            </w:pPr>
            <w:r>
              <w:rPr>
                <w:spacing w:val="-10"/>
                <w:sz w:val="16"/>
              </w:rPr>
              <w:t>1</w:t>
            </w:r>
          </w:p>
        </w:tc>
        <w:tc>
          <w:tcPr>
            <w:tcW w:w="802" w:type="dxa"/>
          </w:tcPr>
          <w:p w14:paraId="10D2F463">
            <w:pPr>
              <w:pStyle w:val="24"/>
              <w:spacing w:before="43"/>
              <w:ind w:left="12"/>
              <w:jc w:val="center"/>
              <w:rPr>
                <w:sz w:val="16"/>
              </w:rPr>
            </w:pPr>
            <w:r>
              <w:rPr>
                <w:spacing w:val="-4"/>
                <w:sz w:val="16"/>
              </w:rPr>
              <w:t>Data</w:t>
            </w:r>
          </w:p>
        </w:tc>
        <w:tc>
          <w:tcPr>
            <w:tcW w:w="854" w:type="dxa"/>
          </w:tcPr>
          <w:p w14:paraId="0C58FAA9">
            <w:pPr>
              <w:pStyle w:val="24"/>
              <w:spacing w:before="43"/>
              <w:ind w:left="16" w:right="9"/>
              <w:jc w:val="center"/>
              <w:rPr>
                <w:sz w:val="16"/>
              </w:rPr>
            </w:pPr>
            <w:r>
              <w:rPr>
                <w:spacing w:val="-5"/>
                <w:sz w:val="16"/>
              </w:rPr>
              <w:t>INT</w:t>
            </w:r>
          </w:p>
        </w:tc>
        <w:tc>
          <w:tcPr>
            <w:tcW w:w="3819" w:type="dxa"/>
          </w:tcPr>
          <w:p w14:paraId="645A4917">
            <w:pPr>
              <w:pStyle w:val="24"/>
              <w:spacing w:before="43"/>
              <w:ind w:left="99"/>
              <w:rPr>
                <w:sz w:val="16"/>
              </w:rPr>
            </w:pPr>
            <w:r>
              <w:rPr>
                <w:sz w:val="16"/>
              </w:rPr>
              <w:t>1 ~</w:t>
            </w:r>
            <w:r>
              <w:rPr>
                <w:spacing w:val="-1"/>
                <w:sz w:val="16"/>
              </w:rPr>
              <w:t xml:space="preserve"> </w:t>
            </w:r>
            <w:r>
              <w:rPr>
                <w:spacing w:val="-10"/>
                <w:sz w:val="16"/>
              </w:rPr>
              <w:t>N</w:t>
            </w:r>
          </w:p>
        </w:tc>
      </w:tr>
      <w:tr w14:paraId="53786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222" w:type="dxa"/>
            <w:vMerge w:val="continue"/>
            <w:tcBorders>
              <w:top w:val="nil"/>
            </w:tcBorders>
          </w:tcPr>
          <w:p w14:paraId="496341C1">
            <w:pPr>
              <w:rPr>
                <w:sz w:val="2"/>
                <w:szCs w:val="2"/>
              </w:rPr>
            </w:pPr>
          </w:p>
        </w:tc>
        <w:tc>
          <w:tcPr>
            <w:tcW w:w="2758" w:type="dxa"/>
          </w:tcPr>
          <w:p w14:paraId="3DA3A01A">
            <w:pPr>
              <w:pStyle w:val="24"/>
              <w:spacing w:before="141"/>
              <w:ind w:left="98"/>
              <w:rPr>
                <w:sz w:val="16"/>
              </w:rPr>
            </w:pPr>
            <w:r>
              <w:rPr>
                <w:sz w:val="16"/>
              </w:rPr>
              <w:t>VCR</w:t>
            </w:r>
            <w:r>
              <w:rPr>
                <w:spacing w:val="-3"/>
                <w:sz w:val="16"/>
              </w:rPr>
              <w:t xml:space="preserve"> </w:t>
            </w:r>
            <w:r>
              <w:rPr>
                <w:sz w:val="16"/>
              </w:rPr>
              <w:t>Enable</w:t>
            </w:r>
            <w:r>
              <w:rPr>
                <w:spacing w:val="-1"/>
                <w:sz w:val="16"/>
              </w:rPr>
              <w:t xml:space="preserve"> </w:t>
            </w:r>
            <w:r>
              <w:rPr>
                <w:spacing w:val="-4"/>
                <w:sz w:val="16"/>
              </w:rPr>
              <w:t>Mode</w:t>
            </w:r>
          </w:p>
        </w:tc>
        <w:tc>
          <w:tcPr>
            <w:tcW w:w="751" w:type="dxa"/>
          </w:tcPr>
          <w:p w14:paraId="72AFF210">
            <w:pPr>
              <w:pStyle w:val="24"/>
              <w:spacing w:before="141"/>
              <w:ind w:left="120" w:right="114"/>
              <w:jc w:val="center"/>
              <w:rPr>
                <w:sz w:val="16"/>
              </w:rPr>
            </w:pPr>
            <w:r>
              <w:rPr>
                <w:spacing w:val="-10"/>
                <w:sz w:val="16"/>
              </w:rPr>
              <w:t>1</w:t>
            </w:r>
          </w:p>
        </w:tc>
        <w:tc>
          <w:tcPr>
            <w:tcW w:w="802" w:type="dxa"/>
          </w:tcPr>
          <w:p w14:paraId="579C8C15">
            <w:pPr>
              <w:pStyle w:val="24"/>
              <w:spacing w:before="141"/>
              <w:ind w:left="12"/>
              <w:jc w:val="center"/>
              <w:rPr>
                <w:sz w:val="16"/>
              </w:rPr>
            </w:pPr>
            <w:r>
              <w:rPr>
                <w:spacing w:val="-4"/>
                <w:sz w:val="16"/>
              </w:rPr>
              <w:t>Data</w:t>
            </w:r>
          </w:p>
        </w:tc>
        <w:tc>
          <w:tcPr>
            <w:tcW w:w="854" w:type="dxa"/>
          </w:tcPr>
          <w:p w14:paraId="1650929A">
            <w:pPr>
              <w:pStyle w:val="24"/>
              <w:spacing w:before="141"/>
              <w:ind w:left="16" w:right="9"/>
              <w:jc w:val="center"/>
              <w:rPr>
                <w:sz w:val="16"/>
              </w:rPr>
            </w:pPr>
            <w:r>
              <w:rPr>
                <w:spacing w:val="-5"/>
                <w:sz w:val="16"/>
              </w:rPr>
              <w:t>INT</w:t>
            </w:r>
          </w:p>
        </w:tc>
        <w:tc>
          <w:tcPr>
            <w:tcW w:w="3819" w:type="dxa"/>
          </w:tcPr>
          <w:p w14:paraId="743273BB">
            <w:pPr>
              <w:pStyle w:val="24"/>
              <w:numPr>
                <w:ilvl w:val="0"/>
                <w:numId w:val="322"/>
              </w:numPr>
              <w:tabs>
                <w:tab w:val="left" w:pos="228"/>
              </w:tabs>
              <w:spacing w:line="206" w:lineRule="exact"/>
              <w:ind w:hanging="129"/>
              <w:rPr>
                <w:sz w:val="16"/>
              </w:rPr>
            </w:pPr>
            <w:r>
              <w:rPr>
                <w:sz w:val="16"/>
              </w:rPr>
              <w:t xml:space="preserve">: </w:t>
            </w:r>
            <w:r>
              <w:rPr>
                <w:spacing w:val="-2"/>
                <w:sz w:val="16"/>
              </w:rPr>
              <w:t>Enable</w:t>
            </w:r>
          </w:p>
          <w:p w14:paraId="15695E09">
            <w:pPr>
              <w:pStyle w:val="24"/>
              <w:numPr>
                <w:ilvl w:val="0"/>
                <w:numId w:val="322"/>
              </w:numPr>
              <w:tabs>
                <w:tab w:val="left" w:pos="228"/>
              </w:tabs>
              <w:spacing w:before="80"/>
              <w:ind w:hanging="129"/>
              <w:rPr>
                <w:sz w:val="16"/>
              </w:rPr>
            </w:pPr>
            <w:r>
              <w:rPr>
                <w:sz w:val="16"/>
              </w:rPr>
              <w:t xml:space="preserve">: </w:t>
            </w:r>
            <w:r>
              <w:rPr>
                <w:spacing w:val="-2"/>
                <w:sz w:val="16"/>
              </w:rPr>
              <w:t>Disable</w:t>
            </w:r>
          </w:p>
        </w:tc>
      </w:tr>
      <w:tr w14:paraId="63C492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222" w:type="dxa"/>
            <w:vMerge w:val="restart"/>
          </w:tcPr>
          <w:p w14:paraId="329F897F">
            <w:pPr>
              <w:pStyle w:val="24"/>
              <w:spacing w:before="148"/>
              <w:ind w:left="98" w:right="150"/>
              <w:rPr>
                <w:sz w:val="16"/>
              </w:rPr>
            </w:pPr>
            <w:r>
              <w:rPr>
                <w:sz w:val="16"/>
              </w:rPr>
              <w:t>VCR#2</w:t>
            </w:r>
            <w:r>
              <w:rPr>
                <w:spacing w:val="-13"/>
                <w:sz w:val="16"/>
              </w:rPr>
              <w:t xml:space="preserve"> </w:t>
            </w:r>
            <w:r>
              <w:rPr>
                <w:sz w:val="16"/>
              </w:rPr>
              <w:t xml:space="preserve">Enable Mode CMD </w:t>
            </w:r>
            <w:r>
              <w:rPr>
                <w:spacing w:val="-2"/>
                <w:sz w:val="16"/>
              </w:rPr>
              <w:t>Block</w:t>
            </w:r>
          </w:p>
        </w:tc>
        <w:tc>
          <w:tcPr>
            <w:tcW w:w="2758" w:type="dxa"/>
          </w:tcPr>
          <w:p w14:paraId="4B0C5FC5">
            <w:pPr>
              <w:pStyle w:val="24"/>
              <w:spacing w:before="62"/>
              <w:ind w:left="98"/>
              <w:rPr>
                <w:sz w:val="16"/>
              </w:rPr>
            </w:pPr>
            <w:r>
              <w:rPr>
                <w:sz w:val="16"/>
              </w:rPr>
              <w:t>VCR</w:t>
            </w:r>
            <w:r>
              <w:rPr>
                <w:spacing w:val="-4"/>
                <w:sz w:val="16"/>
              </w:rPr>
              <w:t xml:space="preserve"> </w:t>
            </w:r>
            <w:r>
              <w:rPr>
                <w:spacing w:val="-5"/>
                <w:sz w:val="16"/>
              </w:rPr>
              <w:t>No</w:t>
            </w:r>
          </w:p>
        </w:tc>
        <w:tc>
          <w:tcPr>
            <w:tcW w:w="751" w:type="dxa"/>
          </w:tcPr>
          <w:p w14:paraId="5291D3D6">
            <w:pPr>
              <w:pStyle w:val="24"/>
              <w:spacing w:before="62"/>
              <w:ind w:left="120" w:right="114"/>
              <w:jc w:val="center"/>
              <w:rPr>
                <w:sz w:val="16"/>
              </w:rPr>
            </w:pPr>
            <w:r>
              <w:rPr>
                <w:spacing w:val="-10"/>
                <w:sz w:val="16"/>
              </w:rPr>
              <w:t>1</w:t>
            </w:r>
          </w:p>
        </w:tc>
        <w:tc>
          <w:tcPr>
            <w:tcW w:w="802" w:type="dxa"/>
          </w:tcPr>
          <w:p w14:paraId="763C4BBF">
            <w:pPr>
              <w:pStyle w:val="24"/>
              <w:spacing w:before="62"/>
              <w:ind w:left="12"/>
              <w:jc w:val="center"/>
              <w:rPr>
                <w:sz w:val="16"/>
              </w:rPr>
            </w:pPr>
            <w:r>
              <w:rPr>
                <w:spacing w:val="-4"/>
                <w:sz w:val="16"/>
              </w:rPr>
              <w:t>Data</w:t>
            </w:r>
          </w:p>
        </w:tc>
        <w:tc>
          <w:tcPr>
            <w:tcW w:w="854" w:type="dxa"/>
          </w:tcPr>
          <w:p w14:paraId="337EB8F4">
            <w:pPr>
              <w:pStyle w:val="24"/>
              <w:spacing w:before="62"/>
              <w:ind w:left="16" w:right="9"/>
              <w:jc w:val="center"/>
              <w:rPr>
                <w:sz w:val="16"/>
              </w:rPr>
            </w:pPr>
            <w:r>
              <w:rPr>
                <w:spacing w:val="-5"/>
                <w:sz w:val="16"/>
              </w:rPr>
              <w:t>INT</w:t>
            </w:r>
          </w:p>
        </w:tc>
        <w:tc>
          <w:tcPr>
            <w:tcW w:w="3819" w:type="dxa"/>
          </w:tcPr>
          <w:p w14:paraId="70EC1CE4">
            <w:pPr>
              <w:pStyle w:val="24"/>
              <w:spacing w:before="62"/>
              <w:ind w:left="99"/>
              <w:rPr>
                <w:sz w:val="16"/>
              </w:rPr>
            </w:pPr>
            <w:r>
              <w:rPr>
                <w:sz w:val="16"/>
              </w:rPr>
              <w:t>1 ~</w:t>
            </w:r>
            <w:r>
              <w:rPr>
                <w:spacing w:val="-1"/>
                <w:sz w:val="16"/>
              </w:rPr>
              <w:t xml:space="preserve"> </w:t>
            </w:r>
            <w:r>
              <w:rPr>
                <w:spacing w:val="-10"/>
                <w:sz w:val="16"/>
              </w:rPr>
              <w:t>N</w:t>
            </w:r>
          </w:p>
        </w:tc>
      </w:tr>
      <w:tr w14:paraId="775AA0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22" w:type="dxa"/>
            <w:vMerge w:val="continue"/>
            <w:tcBorders>
              <w:top w:val="nil"/>
            </w:tcBorders>
          </w:tcPr>
          <w:p w14:paraId="437A985E">
            <w:pPr>
              <w:rPr>
                <w:sz w:val="2"/>
                <w:szCs w:val="2"/>
              </w:rPr>
            </w:pPr>
          </w:p>
        </w:tc>
        <w:tc>
          <w:tcPr>
            <w:tcW w:w="2758" w:type="dxa"/>
          </w:tcPr>
          <w:p w14:paraId="2ABF8F63">
            <w:pPr>
              <w:pStyle w:val="24"/>
              <w:spacing w:before="141"/>
              <w:ind w:left="98"/>
              <w:rPr>
                <w:sz w:val="16"/>
              </w:rPr>
            </w:pPr>
            <w:r>
              <w:rPr>
                <w:sz w:val="16"/>
              </w:rPr>
              <w:t>VCR</w:t>
            </w:r>
            <w:r>
              <w:rPr>
                <w:spacing w:val="-3"/>
                <w:sz w:val="16"/>
              </w:rPr>
              <w:t xml:space="preserve"> </w:t>
            </w:r>
            <w:r>
              <w:rPr>
                <w:sz w:val="16"/>
              </w:rPr>
              <w:t>Enable</w:t>
            </w:r>
            <w:r>
              <w:rPr>
                <w:spacing w:val="-1"/>
                <w:sz w:val="16"/>
              </w:rPr>
              <w:t xml:space="preserve"> </w:t>
            </w:r>
            <w:r>
              <w:rPr>
                <w:spacing w:val="-4"/>
                <w:sz w:val="16"/>
              </w:rPr>
              <w:t>Mode</w:t>
            </w:r>
          </w:p>
        </w:tc>
        <w:tc>
          <w:tcPr>
            <w:tcW w:w="751" w:type="dxa"/>
          </w:tcPr>
          <w:p w14:paraId="7F935E0B">
            <w:pPr>
              <w:pStyle w:val="24"/>
              <w:spacing w:before="141"/>
              <w:ind w:left="120" w:right="114"/>
              <w:jc w:val="center"/>
              <w:rPr>
                <w:sz w:val="16"/>
              </w:rPr>
            </w:pPr>
            <w:r>
              <w:rPr>
                <w:spacing w:val="-10"/>
                <w:sz w:val="16"/>
              </w:rPr>
              <w:t>1</w:t>
            </w:r>
          </w:p>
        </w:tc>
        <w:tc>
          <w:tcPr>
            <w:tcW w:w="802" w:type="dxa"/>
          </w:tcPr>
          <w:p w14:paraId="7FFEBB29">
            <w:pPr>
              <w:pStyle w:val="24"/>
              <w:spacing w:before="141"/>
              <w:ind w:left="12"/>
              <w:jc w:val="center"/>
              <w:rPr>
                <w:sz w:val="16"/>
              </w:rPr>
            </w:pPr>
            <w:r>
              <w:rPr>
                <w:spacing w:val="-4"/>
                <w:sz w:val="16"/>
              </w:rPr>
              <w:t>Data</w:t>
            </w:r>
          </w:p>
        </w:tc>
        <w:tc>
          <w:tcPr>
            <w:tcW w:w="854" w:type="dxa"/>
          </w:tcPr>
          <w:p w14:paraId="702A2C91">
            <w:pPr>
              <w:pStyle w:val="24"/>
              <w:spacing w:before="141"/>
              <w:ind w:left="16" w:right="9"/>
              <w:jc w:val="center"/>
              <w:rPr>
                <w:sz w:val="16"/>
              </w:rPr>
            </w:pPr>
            <w:r>
              <w:rPr>
                <w:spacing w:val="-5"/>
                <w:sz w:val="16"/>
              </w:rPr>
              <w:t>INT</w:t>
            </w:r>
          </w:p>
        </w:tc>
        <w:tc>
          <w:tcPr>
            <w:tcW w:w="3819" w:type="dxa"/>
          </w:tcPr>
          <w:p w14:paraId="4C330838">
            <w:pPr>
              <w:pStyle w:val="24"/>
              <w:numPr>
                <w:ilvl w:val="0"/>
                <w:numId w:val="323"/>
              </w:numPr>
              <w:tabs>
                <w:tab w:val="left" w:pos="228"/>
              </w:tabs>
              <w:spacing w:line="206" w:lineRule="exact"/>
              <w:ind w:hanging="129"/>
              <w:rPr>
                <w:sz w:val="16"/>
              </w:rPr>
            </w:pPr>
            <w:r>
              <w:rPr>
                <w:sz w:val="16"/>
              </w:rPr>
              <w:t xml:space="preserve">: </w:t>
            </w:r>
            <w:r>
              <w:rPr>
                <w:spacing w:val="-2"/>
                <w:sz w:val="16"/>
              </w:rPr>
              <w:t>Enable</w:t>
            </w:r>
          </w:p>
          <w:p w14:paraId="79E7F1A5">
            <w:pPr>
              <w:pStyle w:val="24"/>
              <w:numPr>
                <w:ilvl w:val="0"/>
                <w:numId w:val="323"/>
              </w:numPr>
              <w:tabs>
                <w:tab w:val="left" w:pos="228"/>
              </w:tabs>
              <w:spacing w:before="80"/>
              <w:ind w:hanging="129"/>
              <w:rPr>
                <w:sz w:val="16"/>
              </w:rPr>
            </w:pPr>
            <w:r>
              <w:rPr>
                <w:sz w:val="16"/>
              </w:rPr>
              <w:t xml:space="preserve">: </w:t>
            </w:r>
            <w:r>
              <w:rPr>
                <w:spacing w:val="-2"/>
                <w:sz w:val="16"/>
              </w:rPr>
              <w:t>Disable</w:t>
            </w:r>
          </w:p>
        </w:tc>
      </w:tr>
      <w:tr w14:paraId="0EA1F7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1222" w:type="dxa"/>
          </w:tcPr>
          <w:p w14:paraId="74E44276">
            <w:pPr>
              <w:pStyle w:val="24"/>
              <w:spacing w:before="36"/>
              <w:rPr>
                <w:rFonts w:ascii="Times New Roman"/>
                <w:b/>
                <w:sz w:val="16"/>
              </w:rPr>
            </w:pPr>
          </w:p>
          <w:p w14:paraId="24441E0E">
            <w:pPr>
              <w:pStyle w:val="24"/>
              <w:spacing w:before="1"/>
              <w:ind w:left="98" w:right="209"/>
              <w:jc w:val="both"/>
              <w:rPr>
                <w:sz w:val="16"/>
              </w:rPr>
            </w:pPr>
            <w:r>
              <w:rPr>
                <w:sz w:val="16"/>
              </w:rPr>
              <w:t>VCR#1</w:t>
            </w:r>
            <w:r>
              <w:rPr>
                <w:spacing w:val="-13"/>
                <w:sz w:val="16"/>
              </w:rPr>
              <w:t xml:space="preserve"> </w:t>
            </w:r>
            <w:r>
              <w:rPr>
                <w:sz w:val="16"/>
              </w:rPr>
              <w:t>Event Report</w:t>
            </w:r>
            <w:r>
              <w:rPr>
                <w:spacing w:val="-6"/>
                <w:sz w:val="16"/>
              </w:rPr>
              <w:t xml:space="preserve"> </w:t>
            </w:r>
            <w:r>
              <w:rPr>
                <w:sz w:val="16"/>
              </w:rPr>
              <w:t xml:space="preserve">Reply </w:t>
            </w:r>
            <w:r>
              <w:rPr>
                <w:spacing w:val="-2"/>
                <w:sz w:val="16"/>
              </w:rPr>
              <w:t>Block</w:t>
            </w:r>
          </w:p>
        </w:tc>
        <w:tc>
          <w:tcPr>
            <w:tcW w:w="2758" w:type="dxa"/>
          </w:tcPr>
          <w:p w14:paraId="2FBC6EB3">
            <w:pPr>
              <w:pStyle w:val="24"/>
              <w:rPr>
                <w:rFonts w:ascii="Times New Roman"/>
                <w:b/>
                <w:sz w:val="16"/>
              </w:rPr>
            </w:pPr>
          </w:p>
          <w:p w14:paraId="5AEB2CC8">
            <w:pPr>
              <w:pStyle w:val="24"/>
              <w:spacing w:before="61"/>
              <w:rPr>
                <w:rFonts w:ascii="Times New Roman"/>
                <w:b/>
                <w:sz w:val="16"/>
              </w:rPr>
            </w:pPr>
          </w:p>
          <w:p w14:paraId="2DA6495C">
            <w:pPr>
              <w:pStyle w:val="24"/>
              <w:ind w:left="98"/>
              <w:rPr>
                <w:sz w:val="16"/>
              </w:rPr>
            </w:pPr>
            <w:r>
              <w:rPr>
                <w:sz w:val="16"/>
              </w:rPr>
              <w:t>Return</w:t>
            </w:r>
            <w:r>
              <w:rPr>
                <w:spacing w:val="-7"/>
                <w:sz w:val="16"/>
              </w:rPr>
              <w:t xml:space="preserve"> </w:t>
            </w:r>
            <w:r>
              <w:rPr>
                <w:spacing w:val="-4"/>
                <w:sz w:val="16"/>
              </w:rPr>
              <w:t>Code</w:t>
            </w:r>
          </w:p>
        </w:tc>
        <w:tc>
          <w:tcPr>
            <w:tcW w:w="751" w:type="dxa"/>
          </w:tcPr>
          <w:p w14:paraId="54320570">
            <w:pPr>
              <w:pStyle w:val="24"/>
              <w:rPr>
                <w:rFonts w:ascii="Times New Roman"/>
                <w:b/>
                <w:sz w:val="16"/>
              </w:rPr>
            </w:pPr>
          </w:p>
          <w:p w14:paraId="7917F86F">
            <w:pPr>
              <w:pStyle w:val="24"/>
              <w:spacing w:before="61"/>
              <w:rPr>
                <w:rFonts w:ascii="Times New Roman"/>
                <w:b/>
                <w:sz w:val="16"/>
              </w:rPr>
            </w:pPr>
          </w:p>
          <w:p w14:paraId="5B0865E4">
            <w:pPr>
              <w:pStyle w:val="24"/>
              <w:ind w:left="120" w:right="114"/>
              <w:jc w:val="center"/>
              <w:rPr>
                <w:sz w:val="16"/>
              </w:rPr>
            </w:pPr>
            <w:r>
              <w:rPr>
                <w:spacing w:val="-10"/>
                <w:sz w:val="16"/>
              </w:rPr>
              <w:t>1</w:t>
            </w:r>
          </w:p>
        </w:tc>
        <w:tc>
          <w:tcPr>
            <w:tcW w:w="802" w:type="dxa"/>
          </w:tcPr>
          <w:p w14:paraId="4F08BE3A">
            <w:pPr>
              <w:pStyle w:val="24"/>
              <w:rPr>
                <w:rFonts w:ascii="Times New Roman"/>
                <w:b/>
                <w:sz w:val="16"/>
              </w:rPr>
            </w:pPr>
          </w:p>
          <w:p w14:paraId="5905F967">
            <w:pPr>
              <w:pStyle w:val="24"/>
              <w:spacing w:before="61"/>
              <w:rPr>
                <w:rFonts w:ascii="Times New Roman"/>
                <w:b/>
                <w:sz w:val="16"/>
              </w:rPr>
            </w:pPr>
          </w:p>
          <w:p w14:paraId="13234C08">
            <w:pPr>
              <w:pStyle w:val="24"/>
              <w:ind w:left="12"/>
              <w:jc w:val="center"/>
              <w:rPr>
                <w:sz w:val="16"/>
              </w:rPr>
            </w:pPr>
            <w:r>
              <w:rPr>
                <w:spacing w:val="-4"/>
                <w:sz w:val="16"/>
              </w:rPr>
              <w:t>Data</w:t>
            </w:r>
          </w:p>
        </w:tc>
        <w:tc>
          <w:tcPr>
            <w:tcW w:w="854" w:type="dxa"/>
          </w:tcPr>
          <w:p w14:paraId="27AAA805">
            <w:pPr>
              <w:pStyle w:val="24"/>
              <w:rPr>
                <w:rFonts w:ascii="Times New Roman"/>
                <w:b/>
                <w:sz w:val="16"/>
              </w:rPr>
            </w:pPr>
          </w:p>
          <w:p w14:paraId="55A23890">
            <w:pPr>
              <w:pStyle w:val="24"/>
              <w:spacing w:before="61"/>
              <w:rPr>
                <w:rFonts w:ascii="Times New Roman"/>
                <w:b/>
                <w:sz w:val="16"/>
              </w:rPr>
            </w:pPr>
          </w:p>
          <w:p w14:paraId="4298EC36">
            <w:pPr>
              <w:pStyle w:val="24"/>
              <w:ind w:left="16" w:right="9"/>
              <w:jc w:val="center"/>
              <w:rPr>
                <w:sz w:val="16"/>
              </w:rPr>
            </w:pPr>
            <w:r>
              <w:rPr>
                <w:spacing w:val="-5"/>
                <w:sz w:val="16"/>
              </w:rPr>
              <w:t>INT</w:t>
            </w:r>
          </w:p>
        </w:tc>
        <w:tc>
          <w:tcPr>
            <w:tcW w:w="3819" w:type="dxa"/>
          </w:tcPr>
          <w:p w14:paraId="4EB46461">
            <w:pPr>
              <w:pStyle w:val="24"/>
              <w:numPr>
                <w:ilvl w:val="0"/>
                <w:numId w:val="324"/>
              </w:numPr>
              <w:tabs>
                <w:tab w:val="left" w:pos="228"/>
              </w:tabs>
              <w:spacing w:line="206" w:lineRule="exact"/>
              <w:ind w:hanging="129"/>
              <w:rPr>
                <w:sz w:val="16"/>
              </w:rPr>
            </w:pPr>
            <w:r>
              <w:rPr>
                <w:sz w:val="16"/>
              </w:rPr>
              <w:t xml:space="preserve">: </w:t>
            </w:r>
            <w:r>
              <w:rPr>
                <w:spacing w:val="-5"/>
                <w:sz w:val="16"/>
              </w:rPr>
              <w:t>OK</w:t>
            </w:r>
          </w:p>
          <w:p w14:paraId="0D113B1B">
            <w:pPr>
              <w:pStyle w:val="24"/>
              <w:numPr>
                <w:ilvl w:val="0"/>
                <w:numId w:val="324"/>
              </w:numPr>
              <w:tabs>
                <w:tab w:val="left" w:pos="228"/>
              </w:tabs>
              <w:spacing w:before="80"/>
              <w:ind w:hanging="129"/>
              <w:rPr>
                <w:sz w:val="16"/>
              </w:rPr>
            </w:pPr>
            <w:r>
              <w:rPr>
                <w:sz w:val="16"/>
              </w:rPr>
              <w:t xml:space="preserve">: </w:t>
            </w:r>
            <w:r>
              <w:rPr>
                <w:spacing w:val="-5"/>
                <w:sz w:val="16"/>
              </w:rPr>
              <w:t>NG</w:t>
            </w:r>
          </w:p>
          <w:p w14:paraId="4FCE0815">
            <w:pPr>
              <w:pStyle w:val="24"/>
              <w:numPr>
                <w:ilvl w:val="0"/>
                <w:numId w:val="324"/>
              </w:numPr>
              <w:tabs>
                <w:tab w:val="left" w:pos="228"/>
              </w:tabs>
              <w:spacing w:before="77"/>
              <w:ind w:hanging="129"/>
              <w:rPr>
                <w:sz w:val="16"/>
              </w:rPr>
            </w:pPr>
            <w:r>
              <w:rPr>
                <w:sz w:val="16"/>
              </w:rPr>
              <w:t>:</w:t>
            </w:r>
            <w:r>
              <w:rPr>
                <w:spacing w:val="-3"/>
                <w:sz w:val="16"/>
              </w:rPr>
              <w:t xml:space="preserve"> </w:t>
            </w:r>
            <w:r>
              <w:rPr>
                <w:sz w:val="16"/>
              </w:rPr>
              <w:t>To</w:t>
            </w:r>
            <w:r>
              <w:rPr>
                <w:spacing w:val="-4"/>
                <w:sz w:val="16"/>
              </w:rPr>
              <w:t xml:space="preserve"> </w:t>
            </w:r>
            <w:r>
              <w:rPr>
                <w:sz w:val="16"/>
              </w:rPr>
              <w:t>request</w:t>
            </w:r>
            <w:r>
              <w:rPr>
                <w:spacing w:val="-2"/>
                <w:sz w:val="16"/>
              </w:rPr>
              <w:t xml:space="preserve"> </w:t>
            </w:r>
            <w:r>
              <w:rPr>
                <w:sz w:val="16"/>
              </w:rPr>
              <w:t>Job</w:t>
            </w:r>
            <w:r>
              <w:rPr>
                <w:spacing w:val="-5"/>
                <w:sz w:val="16"/>
              </w:rPr>
              <w:t xml:space="preserve"> </w:t>
            </w:r>
            <w:r>
              <w:rPr>
                <w:sz w:val="16"/>
              </w:rPr>
              <w:t>(Job</w:t>
            </w:r>
            <w:r>
              <w:rPr>
                <w:spacing w:val="-4"/>
                <w:sz w:val="16"/>
              </w:rPr>
              <w:t xml:space="preserve"> </w:t>
            </w:r>
            <w:r>
              <w:rPr>
                <w:sz w:val="16"/>
              </w:rPr>
              <w:t>Data</w:t>
            </w:r>
            <w:r>
              <w:rPr>
                <w:spacing w:val="-3"/>
                <w:sz w:val="16"/>
              </w:rPr>
              <w:t xml:space="preserve"> </w:t>
            </w:r>
            <w:r>
              <w:rPr>
                <w:spacing w:val="-2"/>
                <w:sz w:val="16"/>
              </w:rPr>
              <w:t>Request)</w:t>
            </w:r>
          </w:p>
          <w:p w14:paraId="307AB216">
            <w:pPr>
              <w:pStyle w:val="24"/>
              <w:numPr>
                <w:ilvl w:val="0"/>
                <w:numId w:val="324"/>
              </w:numPr>
              <w:tabs>
                <w:tab w:val="left" w:pos="228"/>
              </w:tabs>
              <w:spacing w:before="80"/>
              <w:ind w:hanging="129"/>
              <w:rPr>
                <w:sz w:val="16"/>
              </w:rPr>
            </w:pPr>
            <w:r>
              <w:rPr>
                <w:sz w:val="16"/>
              </w:rPr>
              <w:t>:</w:t>
            </w:r>
            <w:r>
              <w:rPr>
                <w:spacing w:val="-4"/>
                <w:sz w:val="16"/>
              </w:rPr>
              <w:t xml:space="preserve"> </w:t>
            </w:r>
            <w:r>
              <w:rPr>
                <w:sz w:val="16"/>
              </w:rPr>
              <w:t>To</w:t>
            </w:r>
            <w:r>
              <w:rPr>
                <w:spacing w:val="-4"/>
                <w:sz w:val="16"/>
              </w:rPr>
              <w:t xml:space="preserve"> </w:t>
            </w:r>
            <w:r>
              <w:rPr>
                <w:sz w:val="16"/>
              </w:rPr>
              <w:t>request</w:t>
            </w:r>
            <w:r>
              <w:rPr>
                <w:spacing w:val="-3"/>
                <w:sz w:val="16"/>
              </w:rPr>
              <w:t xml:space="preserve"> </w:t>
            </w:r>
            <w:r>
              <w:rPr>
                <w:sz w:val="16"/>
              </w:rPr>
              <w:t>Job</w:t>
            </w:r>
            <w:r>
              <w:rPr>
                <w:spacing w:val="-5"/>
                <w:sz w:val="16"/>
              </w:rPr>
              <w:t xml:space="preserve"> </w:t>
            </w:r>
            <w:r>
              <w:rPr>
                <w:sz w:val="16"/>
              </w:rPr>
              <w:t>(VCR</w:t>
            </w:r>
            <w:r>
              <w:rPr>
                <w:spacing w:val="-3"/>
                <w:sz w:val="16"/>
              </w:rPr>
              <w:t xml:space="preserve"> </w:t>
            </w:r>
            <w:r>
              <w:rPr>
                <w:spacing w:val="-2"/>
                <w:sz w:val="16"/>
              </w:rPr>
              <w:t>Mismatch)</w:t>
            </w:r>
          </w:p>
        </w:tc>
      </w:tr>
      <w:tr w14:paraId="4078D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1222" w:type="dxa"/>
          </w:tcPr>
          <w:p w14:paraId="14B2DDBA">
            <w:pPr>
              <w:pStyle w:val="24"/>
              <w:spacing w:before="37"/>
              <w:rPr>
                <w:rFonts w:ascii="Times New Roman"/>
                <w:b/>
                <w:sz w:val="16"/>
              </w:rPr>
            </w:pPr>
          </w:p>
          <w:p w14:paraId="70735B40">
            <w:pPr>
              <w:pStyle w:val="24"/>
              <w:ind w:left="98" w:right="209"/>
              <w:jc w:val="both"/>
              <w:rPr>
                <w:sz w:val="16"/>
              </w:rPr>
            </w:pPr>
            <w:r>
              <w:rPr>
                <w:sz w:val="16"/>
              </w:rPr>
              <w:t>VCR#2</w:t>
            </w:r>
            <w:r>
              <w:rPr>
                <w:spacing w:val="-13"/>
                <w:sz w:val="16"/>
              </w:rPr>
              <w:t xml:space="preserve"> </w:t>
            </w:r>
            <w:r>
              <w:rPr>
                <w:sz w:val="16"/>
              </w:rPr>
              <w:t>Event Report</w:t>
            </w:r>
            <w:r>
              <w:rPr>
                <w:spacing w:val="-6"/>
                <w:sz w:val="16"/>
              </w:rPr>
              <w:t xml:space="preserve"> </w:t>
            </w:r>
            <w:r>
              <w:rPr>
                <w:sz w:val="16"/>
              </w:rPr>
              <w:t xml:space="preserve">Reply </w:t>
            </w:r>
            <w:r>
              <w:rPr>
                <w:spacing w:val="-2"/>
                <w:sz w:val="16"/>
              </w:rPr>
              <w:t>Block</w:t>
            </w:r>
          </w:p>
        </w:tc>
        <w:tc>
          <w:tcPr>
            <w:tcW w:w="2758" w:type="dxa"/>
          </w:tcPr>
          <w:p w14:paraId="5A981DFF">
            <w:pPr>
              <w:pStyle w:val="24"/>
              <w:rPr>
                <w:rFonts w:ascii="Times New Roman"/>
                <w:b/>
                <w:sz w:val="16"/>
              </w:rPr>
            </w:pPr>
          </w:p>
          <w:p w14:paraId="035A8631">
            <w:pPr>
              <w:pStyle w:val="24"/>
              <w:spacing w:before="62"/>
              <w:rPr>
                <w:rFonts w:ascii="Times New Roman"/>
                <w:b/>
                <w:sz w:val="16"/>
              </w:rPr>
            </w:pPr>
          </w:p>
          <w:p w14:paraId="3CCB59D8">
            <w:pPr>
              <w:pStyle w:val="24"/>
              <w:ind w:left="98"/>
              <w:rPr>
                <w:sz w:val="16"/>
              </w:rPr>
            </w:pPr>
            <w:r>
              <w:rPr>
                <w:sz w:val="16"/>
              </w:rPr>
              <w:t>Return</w:t>
            </w:r>
            <w:r>
              <w:rPr>
                <w:spacing w:val="-7"/>
                <w:sz w:val="16"/>
              </w:rPr>
              <w:t xml:space="preserve"> </w:t>
            </w:r>
            <w:r>
              <w:rPr>
                <w:spacing w:val="-4"/>
                <w:sz w:val="16"/>
              </w:rPr>
              <w:t>Code</w:t>
            </w:r>
          </w:p>
        </w:tc>
        <w:tc>
          <w:tcPr>
            <w:tcW w:w="751" w:type="dxa"/>
          </w:tcPr>
          <w:p w14:paraId="1FA37DC7">
            <w:pPr>
              <w:pStyle w:val="24"/>
              <w:rPr>
                <w:rFonts w:ascii="Times New Roman"/>
                <w:b/>
                <w:sz w:val="16"/>
              </w:rPr>
            </w:pPr>
          </w:p>
          <w:p w14:paraId="18AFF48D">
            <w:pPr>
              <w:pStyle w:val="24"/>
              <w:spacing w:before="62"/>
              <w:rPr>
                <w:rFonts w:ascii="Times New Roman"/>
                <w:b/>
                <w:sz w:val="16"/>
              </w:rPr>
            </w:pPr>
          </w:p>
          <w:p w14:paraId="240EA9D8">
            <w:pPr>
              <w:pStyle w:val="24"/>
              <w:ind w:left="120" w:right="114"/>
              <w:jc w:val="center"/>
              <w:rPr>
                <w:sz w:val="16"/>
              </w:rPr>
            </w:pPr>
            <w:r>
              <w:rPr>
                <w:spacing w:val="-10"/>
                <w:sz w:val="16"/>
              </w:rPr>
              <w:t>1</w:t>
            </w:r>
          </w:p>
        </w:tc>
        <w:tc>
          <w:tcPr>
            <w:tcW w:w="802" w:type="dxa"/>
          </w:tcPr>
          <w:p w14:paraId="7FB0CF23">
            <w:pPr>
              <w:pStyle w:val="24"/>
              <w:rPr>
                <w:rFonts w:ascii="Times New Roman"/>
                <w:b/>
                <w:sz w:val="16"/>
              </w:rPr>
            </w:pPr>
          </w:p>
          <w:p w14:paraId="63D6222F">
            <w:pPr>
              <w:pStyle w:val="24"/>
              <w:spacing w:before="62"/>
              <w:rPr>
                <w:rFonts w:ascii="Times New Roman"/>
                <w:b/>
                <w:sz w:val="16"/>
              </w:rPr>
            </w:pPr>
          </w:p>
          <w:p w14:paraId="4CF8083B">
            <w:pPr>
              <w:pStyle w:val="24"/>
              <w:ind w:left="12"/>
              <w:jc w:val="center"/>
              <w:rPr>
                <w:sz w:val="16"/>
              </w:rPr>
            </w:pPr>
            <w:r>
              <w:rPr>
                <w:spacing w:val="-4"/>
                <w:sz w:val="16"/>
              </w:rPr>
              <w:t>Data</w:t>
            </w:r>
          </w:p>
        </w:tc>
        <w:tc>
          <w:tcPr>
            <w:tcW w:w="854" w:type="dxa"/>
          </w:tcPr>
          <w:p w14:paraId="53D694FE">
            <w:pPr>
              <w:pStyle w:val="24"/>
              <w:rPr>
                <w:rFonts w:ascii="Times New Roman"/>
                <w:b/>
                <w:sz w:val="16"/>
              </w:rPr>
            </w:pPr>
          </w:p>
          <w:p w14:paraId="6C66ED29">
            <w:pPr>
              <w:pStyle w:val="24"/>
              <w:spacing w:before="62"/>
              <w:rPr>
                <w:rFonts w:ascii="Times New Roman"/>
                <w:b/>
                <w:sz w:val="16"/>
              </w:rPr>
            </w:pPr>
          </w:p>
          <w:p w14:paraId="5C388533">
            <w:pPr>
              <w:pStyle w:val="24"/>
              <w:ind w:left="16" w:right="9"/>
              <w:jc w:val="center"/>
              <w:rPr>
                <w:sz w:val="16"/>
              </w:rPr>
            </w:pPr>
            <w:r>
              <w:rPr>
                <w:spacing w:val="-5"/>
                <w:sz w:val="16"/>
              </w:rPr>
              <w:t>INT</w:t>
            </w:r>
          </w:p>
        </w:tc>
        <w:tc>
          <w:tcPr>
            <w:tcW w:w="3819" w:type="dxa"/>
          </w:tcPr>
          <w:p w14:paraId="36A513E2">
            <w:pPr>
              <w:pStyle w:val="24"/>
              <w:numPr>
                <w:ilvl w:val="0"/>
                <w:numId w:val="325"/>
              </w:numPr>
              <w:tabs>
                <w:tab w:val="left" w:pos="228"/>
              </w:tabs>
              <w:spacing w:line="206" w:lineRule="exact"/>
              <w:ind w:hanging="129"/>
              <w:rPr>
                <w:sz w:val="16"/>
              </w:rPr>
            </w:pPr>
            <w:r>
              <w:rPr>
                <w:sz w:val="16"/>
              </w:rPr>
              <w:t xml:space="preserve">: </w:t>
            </w:r>
            <w:r>
              <w:rPr>
                <w:spacing w:val="-5"/>
                <w:sz w:val="16"/>
              </w:rPr>
              <w:t>OK</w:t>
            </w:r>
          </w:p>
          <w:p w14:paraId="637ACD9C">
            <w:pPr>
              <w:pStyle w:val="24"/>
              <w:numPr>
                <w:ilvl w:val="0"/>
                <w:numId w:val="325"/>
              </w:numPr>
              <w:tabs>
                <w:tab w:val="left" w:pos="228"/>
              </w:tabs>
              <w:spacing w:before="80"/>
              <w:ind w:hanging="129"/>
              <w:rPr>
                <w:sz w:val="16"/>
              </w:rPr>
            </w:pPr>
            <w:r>
              <w:rPr>
                <w:sz w:val="16"/>
              </w:rPr>
              <w:t xml:space="preserve">: </w:t>
            </w:r>
            <w:r>
              <w:rPr>
                <w:spacing w:val="-5"/>
                <w:sz w:val="16"/>
              </w:rPr>
              <w:t>NG</w:t>
            </w:r>
          </w:p>
          <w:p w14:paraId="521BD2EB">
            <w:pPr>
              <w:pStyle w:val="24"/>
              <w:numPr>
                <w:ilvl w:val="0"/>
                <w:numId w:val="325"/>
              </w:numPr>
              <w:tabs>
                <w:tab w:val="left" w:pos="228"/>
              </w:tabs>
              <w:spacing w:before="80"/>
              <w:ind w:hanging="129"/>
              <w:rPr>
                <w:sz w:val="16"/>
              </w:rPr>
            </w:pPr>
            <w:r>
              <w:rPr>
                <w:sz w:val="16"/>
              </w:rPr>
              <w:t>:</w:t>
            </w:r>
            <w:r>
              <w:rPr>
                <w:spacing w:val="-3"/>
                <w:sz w:val="16"/>
              </w:rPr>
              <w:t xml:space="preserve"> </w:t>
            </w:r>
            <w:r>
              <w:rPr>
                <w:sz w:val="16"/>
              </w:rPr>
              <w:t>To</w:t>
            </w:r>
            <w:r>
              <w:rPr>
                <w:spacing w:val="-4"/>
                <w:sz w:val="16"/>
              </w:rPr>
              <w:t xml:space="preserve"> </w:t>
            </w:r>
            <w:r>
              <w:rPr>
                <w:sz w:val="16"/>
              </w:rPr>
              <w:t>request</w:t>
            </w:r>
            <w:r>
              <w:rPr>
                <w:spacing w:val="-2"/>
                <w:sz w:val="16"/>
              </w:rPr>
              <w:t xml:space="preserve"> </w:t>
            </w:r>
            <w:r>
              <w:rPr>
                <w:sz w:val="16"/>
              </w:rPr>
              <w:t>Job</w:t>
            </w:r>
            <w:r>
              <w:rPr>
                <w:spacing w:val="-5"/>
                <w:sz w:val="16"/>
              </w:rPr>
              <w:t xml:space="preserve"> </w:t>
            </w:r>
            <w:r>
              <w:rPr>
                <w:sz w:val="16"/>
              </w:rPr>
              <w:t>(Job</w:t>
            </w:r>
            <w:r>
              <w:rPr>
                <w:spacing w:val="-4"/>
                <w:sz w:val="16"/>
              </w:rPr>
              <w:t xml:space="preserve"> </w:t>
            </w:r>
            <w:r>
              <w:rPr>
                <w:sz w:val="16"/>
              </w:rPr>
              <w:t>Data</w:t>
            </w:r>
            <w:r>
              <w:rPr>
                <w:spacing w:val="-3"/>
                <w:sz w:val="16"/>
              </w:rPr>
              <w:t xml:space="preserve"> </w:t>
            </w:r>
            <w:r>
              <w:rPr>
                <w:spacing w:val="-2"/>
                <w:sz w:val="16"/>
              </w:rPr>
              <w:t>Request)</w:t>
            </w:r>
          </w:p>
          <w:p w14:paraId="6AE6CC21">
            <w:pPr>
              <w:pStyle w:val="24"/>
              <w:numPr>
                <w:ilvl w:val="0"/>
                <w:numId w:val="325"/>
              </w:numPr>
              <w:tabs>
                <w:tab w:val="left" w:pos="228"/>
              </w:tabs>
              <w:spacing w:before="80"/>
              <w:ind w:hanging="129"/>
              <w:rPr>
                <w:sz w:val="16"/>
              </w:rPr>
            </w:pPr>
            <w:r>
              <w:rPr>
                <w:sz w:val="16"/>
              </w:rPr>
              <w:t>:</w:t>
            </w:r>
            <w:r>
              <w:rPr>
                <w:spacing w:val="-4"/>
                <w:sz w:val="16"/>
              </w:rPr>
              <w:t xml:space="preserve"> </w:t>
            </w:r>
            <w:r>
              <w:rPr>
                <w:sz w:val="16"/>
              </w:rPr>
              <w:t>To</w:t>
            </w:r>
            <w:r>
              <w:rPr>
                <w:spacing w:val="-4"/>
                <w:sz w:val="16"/>
              </w:rPr>
              <w:t xml:space="preserve"> </w:t>
            </w:r>
            <w:r>
              <w:rPr>
                <w:sz w:val="16"/>
              </w:rPr>
              <w:t>request</w:t>
            </w:r>
            <w:r>
              <w:rPr>
                <w:spacing w:val="-3"/>
                <w:sz w:val="16"/>
              </w:rPr>
              <w:t xml:space="preserve"> </w:t>
            </w:r>
            <w:r>
              <w:rPr>
                <w:sz w:val="16"/>
              </w:rPr>
              <w:t>Job</w:t>
            </w:r>
            <w:r>
              <w:rPr>
                <w:spacing w:val="-5"/>
                <w:sz w:val="16"/>
              </w:rPr>
              <w:t xml:space="preserve"> </w:t>
            </w:r>
            <w:r>
              <w:rPr>
                <w:sz w:val="16"/>
              </w:rPr>
              <w:t>(VCR</w:t>
            </w:r>
            <w:r>
              <w:rPr>
                <w:spacing w:val="-3"/>
                <w:sz w:val="16"/>
              </w:rPr>
              <w:t xml:space="preserve"> </w:t>
            </w:r>
            <w:r>
              <w:rPr>
                <w:spacing w:val="-2"/>
                <w:sz w:val="16"/>
              </w:rPr>
              <w:t>Mismatch)</w:t>
            </w:r>
          </w:p>
        </w:tc>
      </w:tr>
    </w:tbl>
    <w:p w14:paraId="526D6C5B">
      <w:pPr>
        <w:pStyle w:val="8"/>
        <w:spacing w:before="241"/>
        <w:rPr>
          <w:b/>
        </w:rPr>
      </w:pPr>
    </w:p>
    <w:p w14:paraId="041A8320">
      <w:pPr>
        <w:pStyle w:val="23"/>
        <w:numPr>
          <w:ilvl w:val="3"/>
          <w:numId w:val="142"/>
        </w:numPr>
        <w:tabs>
          <w:tab w:val="left" w:pos="1725"/>
        </w:tabs>
        <w:spacing w:before="1"/>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7FAF5199">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1711"/>
        <w:gridCol w:w="747"/>
        <w:gridCol w:w="794"/>
        <w:gridCol w:w="1735"/>
        <w:gridCol w:w="2131"/>
        <w:gridCol w:w="2025"/>
      </w:tblGrid>
      <w:tr w14:paraId="618D77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61" w:type="dxa"/>
            <w:shd w:val="clear" w:color="auto" w:fill="B6DDE8"/>
          </w:tcPr>
          <w:p w14:paraId="5A46CCCC">
            <w:pPr>
              <w:pStyle w:val="24"/>
              <w:spacing w:line="206" w:lineRule="exact"/>
              <w:ind w:left="341"/>
              <w:rPr>
                <w:b/>
                <w:sz w:val="16"/>
              </w:rPr>
            </w:pPr>
            <w:r>
              <w:rPr>
                <w:b/>
                <w:spacing w:val="-2"/>
                <w:sz w:val="16"/>
              </w:rPr>
              <w:t>Block</w:t>
            </w:r>
          </w:p>
        </w:tc>
        <w:tc>
          <w:tcPr>
            <w:tcW w:w="1711" w:type="dxa"/>
            <w:shd w:val="clear" w:color="auto" w:fill="B6DDE8"/>
          </w:tcPr>
          <w:p w14:paraId="6B107B08">
            <w:pPr>
              <w:pStyle w:val="24"/>
              <w:spacing w:line="206" w:lineRule="exact"/>
              <w:ind w:left="5"/>
              <w:jc w:val="center"/>
              <w:rPr>
                <w:b/>
                <w:sz w:val="16"/>
              </w:rPr>
            </w:pPr>
            <w:r>
              <w:rPr>
                <w:b/>
                <w:spacing w:val="-4"/>
                <w:sz w:val="16"/>
              </w:rPr>
              <w:t>Item</w:t>
            </w:r>
          </w:p>
        </w:tc>
        <w:tc>
          <w:tcPr>
            <w:tcW w:w="747" w:type="dxa"/>
            <w:shd w:val="clear" w:color="auto" w:fill="B6DDE8"/>
          </w:tcPr>
          <w:p w14:paraId="15A4CF0E">
            <w:pPr>
              <w:pStyle w:val="24"/>
              <w:spacing w:line="206" w:lineRule="exact"/>
              <w:ind w:left="13" w:right="8"/>
              <w:jc w:val="center"/>
              <w:rPr>
                <w:b/>
                <w:sz w:val="16"/>
              </w:rPr>
            </w:pPr>
            <w:r>
              <w:rPr>
                <w:b/>
                <w:spacing w:val="-2"/>
                <w:sz w:val="16"/>
              </w:rPr>
              <w:t>Points</w:t>
            </w:r>
          </w:p>
        </w:tc>
        <w:tc>
          <w:tcPr>
            <w:tcW w:w="794" w:type="dxa"/>
            <w:shd w:val="clear" w:color="auto" w:fill="B6DDE8"/>
          </w:tcPr>
          <w:p w14:paraId="719C570D">
            <w:pPr>
              <w:pStyle w:val="24"/>
              <w:spacing w:line="206" w:lineRule="exact"/>
              <w:ind w:left="22" w:right="17"/>
              <w:jc w:val="center"/>
              <w:rPr>
                <w:b/>
                <w:sz w:val="16"/>
              </w:rPr>
            </w:pPr>
            <w:r>
              <w:rPr>
                <w:b/>
                <w:spacing w:val="-4"/>
                <w:sz w:val="16"/>
              </w:rPr>
              <w:t>Type</w:t>
            </w:r>
          </w:p>
        </w:tc>
        <w:tc>
          <w:tcPr>
            <w:tcW w:w="1735" w:type="dxa"/>
            <w:shd w:val="clear" w:color="auto" w:fill="B6DDE8"/>
          </w:tcPr>
          <w:p w14:paraId="4C04D3AE">
            <w:pPr>
              <w:pStyle w:val="24"/>
              <w:spacing w:line="206" w:lineRule="exact"/>
              <w:ind w:left="528"/>
              <w:rPr>
                <w:b/>
                <w:sz w:val="16"/>
              </w:rPr>
            </w:pPr>
            <w:r>
              <w:rPr>
                <w:b/>
                <w:sz w:val="16"/>
              </w:rPr>
              <w:t>Sub</w:t>
            </w:r>
            <w:r>
              <w:rPr>
                <w:b/>
                <w:spacing w:val="-2"/>
                <w:sz w:val="16"/>
              </w:rPr>
              <w:t xml:space="preserve"> Items</w:t>
            </w:r>
          </w:p>
        </w:tc>
        <w:tc>
          <w:tcPr>
            <w:tcW w:w="2131" w:type="dxa"/>
            <w:shd w:val="clear" w:color="auto" w:fill="B6DDE8"/>
          </w:tcPr>
          <w:p w14:paraId="3EA5298D">
            <w:pPr>
              <w:pStyle w:val="24"/>
              <w:spacing w:line="206" w:lineRule="exact"/>
              <w:ind w:left="40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25" w:type="dxa"/>
            <w:shd w:val="clear" w:color="auto" w:fill="B6DDE8"/>
          </w:tcPr>
          <w:p w14:paraId="2C199E81">
            <w:pPr>
              <w:pStyle w:val="24"/>
              <w:spacing w:line="206" w:lineRule="exact"/>
              <w:ind w:left="417"/>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740013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61" w:type="dxa"/>
            <w:vMerge w:val="restart"/>
          </w:tcPr>
          <w:p w14:paraId="7D34B0E5">
            <w:pPr>
              <w:pStyle w:val="24"/>
              <w:spacing w:before="82"/>
              <w:rPr>
                <w:rFonts w:ascii="Times New Roman"/>
                <w:b/>
                <w:sz w:val="16"/>
              </w:rPr>
            </w:pPr>
          </w:p>
          <w:p w14:paraId="5C0959B4">
            <w:pPr>
              <w:pStyle w:val="24"/>
              <w:ind w:left="98" w:right="144"/>
              <w:rPr>
                <w:sz w:val="16"/>
              </w:rPr>
            </w:pPr>
            <w:r>
              <w:rPr>
                <w:spacing w:val="-2"/>
                <w:sz w:val="16"/>
              </w:rPr>
              <w:t xml:space="preserve">Equipment </w:t>
            </w:r>
            <w:r>
              <w:rPr>
                <w:sz w:val="16"/>
              </w:rPr>
              <w:t>Event</w:t>
            </w:r>
            <w:r>
              <w:rPr>
                <w:spacing w:val="-13"/>
                <w:sz w:val="16"/>
              </w:rPr>
              <w:t xml:space="preserve"> </w:t>
            </w:r>
            <w:r>
              <w:rPr>
                <w:sz w:val="16"/>
              </w:rPr>
              <w:t>Reply</w:t>
            </w:r>
          </w:p>
        </w:tc>
        <w:tc>
          <w:tcPr>
            <w:tcW w:w="1711" w:type="dxa"/>
          </w:tcPr>
          <w:p w14:paraId="1D7228F8">
            <w:pPr>
              <w:pStyle w:val="24"/>
              <w:spacing w:before="7"/>
              <w:ind w:left="98"/>
              <w:rPr>
                <w:sz w:val="16"/>
              </w:rPr>
            </w:pPr>
            <w:r>
              <w:rPr>
                <w:sz w:val="16"/>
              </w:rPr>
              <w:t>VCR#1</w:t>
            </w:r>
            <w:r>
              <w:rPr>
                <w:spacing w:val="-13"/>
                <w:sz w:val="16"/>
              </w:rPr>
              <w:t xml:space="preserve"> </w:t>
            </w:r>
            <w:r>
              <w:rPr>
                <w:sz w:val="16"/>
              </w:rPr>
              <w:t>Event</w:t>
            </w:r>
            <w:r>
              <w:rPr>
                <w:spacing w:val="-12"/>
                <w:sz w:val="16"/>
              </w:rPr>
              <w:t xml:space="preserve"> </w:t>
            </w:r>
            <w:r>
              <w:rPr>
                <w:sz w:val="16"/>
              </w:rPr>
              <w:t xml:space="preserve">Report </w:t>
            </w:r>
            <w:r>
              <w:rPr>
                <w:spacing w:val="-2"/>
                <w:sz w:val="16"/>
              </w:rPr>
              <w:t>Reply</w:t>
            </w:r>
          </w:p>
        </w:tc>
        <w:tc>
          <w:tcPr>
            <w:tcW w:w="747" w:type="dxa"/>
          </w:tcPr>
          <w:p w14:paraId="79DC7B58">
            <w:pPr>
              <w:pStyle w:val="24"/>
              <w:spacing w:before="110"/>
              <w:ind w:left="13" w:right="6"/>
              <w:jc w:val="center"/>
              <w:rPr>
                <w:sz w:val="16"/>
              </w:rPr>
            </w:pPr>
            <w:r>
              <w:rPr>
                <w:spacing w:val="-10"/>
                <w:sz w:val="16"/>
              </w:rPr>
              <w:t>1</w:t>
            </w:r>
          </w:p>
        </w:tc>
        <w:tc>
          <w:tcPr>
            <w:tcW w:w="794" w:type="dxa"/>
          </w:tcPr>
          <w:p w14:paraId="2359163A">
            <w:pPr>
              <w:pStyle w:val="24"/>
              <w:spacing w:before="110"/>
              <w:ind w:left="22" w:right="12"/>
              <w:jc w:val="center"/>
              <w:rPr>
                <w:sz w:val="16"/>
              </w:rPr>
            </w:pPr>
            <w:r>
              <w:rPr>
                <w:spacing w:val="-2"/>
                <w:sz w:val="16"/>
              </w:rPr>
              <w:t>Reply</w:t>
            </w:r>
          </w:p>
        </w:tc>
        <w:tc>
          <w:tcPr>
            <w:tcW w:w="1735" w:type="dxa"/>
          </w:tcPr>
          <w:p w14:paraId="477287B6">
            <w:pPr>
              <w:pStyle w:val="24"/>
              <w:numPr>
                <w:ilvl w:val="0"/>
                <w:numId w:val="326"/>
              </w:numPr>
              <w:tabs>
                <w:tab w:val="left" w:pos="228"/>
              </w:tabs>
              <w:spacing w:before="7" w:line="207" w:lineRule="exact"/>
              <w:ind w:hanging="129"/>
              <w:rPr>
                <w:sz w:val="16"/>
              </w:rPr>
            </w:pPr>
            <w:r>
              <w:rPr>
                <w:sz w:val="16"/>
              </w:rPr>
              <w:t>On:</w:t>
            </w:r>
            <w:r>
              <w:rPr>
                <w:spacing w:val="-3"/>
                <w:sz w:val="16"/>
              </w:rPr>
              <w:t xml:space="preserve"> </w:t>
            </w:r>
            <w:r>
              <w:rPr>
                <w:spacing w:val="-2"/>
                <w:sz w:val="16"/>
              </w:rPr>
              <w:t>Reply</w:t>
            </w:r>
          </w:p>
          <w:p w14:paraId="663D1011">
            <w:pPr>
              <w:pStyle w:val="24"/>
              <w:numPr>
                <w:ilvl w:val="0"/>
                <w:numId w:val="326"/>
              </w:numPr>
              <w:tabs>
                <w:tab w:val="left" w:pos="228"/>
              </w:tabs>
              <w:spacing w:line="207" w:lineRule="exact"/>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31" w:type="dxa"/>
          </w:tcPr>
          <w:p w14:paraId="4B3990D5">
            <w:pPr>
              <w:pStyle w:val="24"/>
              <w:spacing w:before="7"/>
              <w:ind w:left="97"/>
              <w:rPr>
                <w:sz w:val="16"/>
              </w:rPr>
            </w:pPr>
            <w:r>
              <w:rPr>
                <w:sz w:val="16"/>
              </w:rPr>
              <w:t>VCR#1</w:t>
            </w:r>
            <w:r>
              <w:rPr>
                <w:spacing w:val="-12"/>
                <w:sz w:val="16"/>
              </w:rPr>
              <w:t xml:space="preserve"> </w:t>
            </w:r>
            <w:r>
              <w:rPr>
                <w:sz w:val="16"/>
              </w:rPr>
              <w:t>Event</w:t>
            </w:r>
            <w:r>
              <w:rPr>
                <w:spacing w:val="-12"/>
                <w:sz w:val="16"/>
              </w:rPr>
              <w:t xml:space="preserve"> </w:t>
            </w:r>
            <w:r>
              <w:rPr>
                <w:sz w:val="16"/>
              </w:rPr>
              <w:t>Report</w:t>
            </w:r>
            <w:r>
              <w:rPr>
                <w:spacing w:val="-12"/>
                <w:sz w:val="16"/>
              </w:rPr>
              <w:t xml:space="preserve"> </w:t>
            </w:r>
            <w:r>
              <w:rPr>
                <w:sz w:val="16"/>
              </w:rPr>
              <w:t xml:space="preserve">Reply </w:t>
            </w:r>
            <w:r>
              <w:rPr>
                <w:spacing w:val="-2"/>
                <w:sz w:val="16"/>
              </w:rPr>
              <w:t>Block</w:t>
            </w:r>
          </w:p>
        </w:tc>
        <w:tc>
          <w:tcPr>
            <w:tcW w:w="2025" w:type="dxa"/>
          </w:tcPr>
          <w:p w14:paraId="5C00AC33">
            <w:pPr>
              <w:pStyle w:val="24"/>
              <w:rPr>
                <w:rFonts w:ascii="Times New Roman"/>
                <w:sz w:val="16"/>
              </w:rPr>
            </w:pPr>
          </w:p>
        </w:tc>
      </w:tr>
      <w:tr w14:paraId="53898F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61" w:type="dxa"/>
            <w:vMerge w:val="continue"/>
            <w:tcBorders>
              <w:top w:val="nil"/>
            </w:tcBorders>
          </w:tcPr>
          <w:p w14:paraId="12E52308">
            <w:pPr>
              <w:rPr>
                <w:sz w:val="2"/>
                <w:szCs w:val="2"/>
              </w:rPr>
            </w:pPr>
          </w:p>
        </w:tc>
        <w:tc>
          <w:tcPr>
            <w:tcW w:w="1711" w:type="dxa"/>
          </w:tcPr>
          <w:p w14:paraId="289229AB">
            <w:pPr>
              <w:pStyle w:val="24"/>
              <w:spacing w:before="4"/>
              <w:ind w:left="98"/>
              <w:rPr>
                <w:sz w:val="16"/>
              </w:rPr>
            </w:pPr>
            <w:r>
              <w:rPr>
                <w:sz w:val="16"/>
              </w:rPr>
              <w:t>VCR#2</w:t>
            </w:r>
            <w:r>
              <w:rPr>
                <w:spacing w:val="-13"/>
                <w:sz w:val="16"/>
              </w:rPr>
              <w:t xml:space="preserve"> </w:t>
            </w:r>
            <w:r>
              <w:rPr>
                <w:sz w:val="16"/>
              </w:rPr>
              <w:t>Event</w:t>
            </w:r>
            <w:r>
              <w:rPr>
                <w:spacing w:val="-12"/>
                <w:sz w:val="16"/>
              </w:rPr>
              <w:t xml:space="preserve"> </w:t>
            </w:r>
            <w:r>
              <w:rPr>
                <w:sz w:val="16"/>
              </w:rPr>
              <w:t xml:space="preserve">Report </w:t>
            </w:r>
            <w:r>
              <w:rPr>
                <w:spacing w:val="-2"/>
                <w:sz w:val="16"/>
              </w:rPr>
              <w:t>Reply</w:t>
            </w:r>
          </w:p>
        </w:tc>
        <w:tc>
          <w:tcPr>
            <w:tcW w:w="747" w:type="dxa"/>
          </w:tcPr>
          <w:p w14:paraId="0881E304">
            <w:pPr>
              <w:pStyle w:val="24"/>
              <w:spacing w:before="108"/>
              <w:ind w:left="13" w:right="6"/>
              <w:jc w:val="center"/>
              <w:rPr>
                <w:sz w:val="16"/>
              </w:rPr>
            </w:pPr>
            <w:r>
              <w:rPr>
                <w:spacing w:val="-10"/>
                <w:sz w:val="16"/>
              </w:rPr>
              <w:t>1</w:t>
            </w:r>
          </w:p>
        </w:tc>
        <w:tc>
          <w:tcPr>
            <w:tcW w:w="794" w:type="dxa"/>
          </w:tcPr>
          <w:p w14:paraId="5A134B61">
            <w:pPr>
              <w:pStyle w:val="24"/>
              <w:spacing w:before="108"/>
              <w:ind w:left="22" w:right="12"/>
              <w:jc w:val="center"/>
              <w:rPr>
                <w:sz w:val="16"/>
              </w:rPr>
            </w:pPr>
            <w:r>
              <w:rPr>
                <w:spacing w:val="-2"/>
                <w:sz w:val="16"/>
              </w:rPr>
              <w:t>Reply</w:t>
            </w:r>
          </w:p>
        </w:tc>
        <w:tc>
          <w:tcPr>
            <w:tcW w:w="1735" w:type="dxa"/>
          </w:tcPr>
          <w:p w14:paraId="6150AB72">
            <w:pPr>
              <w:pStyle w:val="24"/>
              <w:numPr>
                <w:ilvl w:val="0"/>
                <w:numId w:val="327"/>
              </w:numPr>
              <w:tabs>
                <w:tab w:val="left" w:pos="228"/>
              </w:tabs>
              <w:spacing w:before="4"/>
              <w:ind w:hanging="129"/>
              <w:rPr>
                <w:sz w:val="16"/>
              </w:rPr>
            </w:pPr>
            <w:r>
              <w:rPr>
                <w:sz w:val="16"/>
              </w:rPr>
              <w:t>On:</w:t>
            </w:r>
            <w:r>
              <w:rPr>
                <w:spacing w:val="-3"/>
                <w:sz w:val="16"/>
              </w:rPr>
              <w:t xml:space="preserve"> </w:t>
            </w:r>
            <w:r>
              <w:rPr>
                <w:spacing w:val="-2"/>
                <w:sz w:val="16"/>
              </w:rPr>
              <w:t>Reply</w:t>
            </w:r>
          </w:p>
          <w:p w14:paraId="5E8867C9">
            <w:pPr>
              <w:pStyle w:val="24"/>
              <w:numPr>
                <w:ilvl w:val="0"/>
                <w:numId w:val="327"/>
              </w:numPr>
              <w:tabs>
                <w:tab w:val="left" w:pos="228"/>
              </w:tabs>
              <w:spacing w:before="1"/>
              <w:ind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131" w:type="dxa"/>
          </w:tcPr>
          <w:p w14:paraId="24C94969">
            <w:pPr>
              <w:pStyle w:val="24"/>
              <w:spacing w:before="4"/>
              <w:ind w:left="97"/>
              <w:rPr>
                <w:sz w:val="16"/>
              </w:rPr>
            </w:pPr>
            <w:r>
              <w:rPr>
                <w:sz w:val="16"/>
              </w:rPr>
              <w:t>VCR#2</w:t>
            </w:r>
            <w:r>
              <w:rPr>
                <w:spacing w:val="-12"/>
                <w:sz w:val="16"/>
              </w:rPr>
              <w:t xml:space="preserve"> </w:t>
            </w:r>
            <w:r>
              <w:rPr>
                <w:sz w:val="16"/>
              </w:rPr>
              <w:t>Event</w:t>
            </w:r>
            <w:r>
              <w:rPr>
                <w:spacing w:val="-12"/>
                <w:sz w:val="16"/>
              </w:rPr>
              <w:t xml:space="preserve"> </w:t>
            </w:r>
            <w:r>
              <w:rPr>
                <w:sz w:val="16"/>
              </w:rPr>
              <w:t>Report</w:t>
            </w:r>
            <w:r>
              <w:rPr>
                <w:spacing w:val="-12"/>
                <w:sz w:val="16"/>
              </w:rPr>
              <w:t xml:space="preserve"> </w:t>
            </w:r>
            <w:r>
              <w:rPr>
                <w:sz w:val="16"/>
              </w:rPr>
              <w:t xml:space="preserve">Reply </w:t>
            </w:r>
            <w:r>
              <w:rPr>
                <w:spacing w:val="-2"/>
                <w:sz w:val="16"/>
              </w:rPr>
              <w:t>Block</w:t>
            </w:r>
          </w:p>
        </w:tc>
        <w:tc>
          <w:tcPr>
            <w:tcW w:w="2025" w:type="dxa"/>
          </w:tcPr>
          <w:p w14:paraId="38F23107">
            <w:pPr>
              <w:pStyle w:val="24"/>
              <w:rPr>
                <w:rFonts w:ascii="Times New Roman"/>
                <w:sz w:val="16"/>
              </w:rPr>
            </w:pPr>
          </w:p>
        </w:tc>
      </w:tr>
      <w:tr w14:paraId="32C9A2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061" w:type="dxa"/>
            <w:vMerge w:val="restart"/>
          </w:tcPr>
          <w:p w14:paraId="08C30957">
            <w:pPr>
              <w:pStyle w:val="24"/>
              <w:spacing w:before="80"/>
              <w:rPr>
                <w:rFonts w:ascii="Times New Roman"/>
                <w:b/>
                <w:sz w:val="16"/>
              </w:rPr>
            </w:pPr>
          </w:p>
          <w:p w14:paraId="1317C1CA">
            <w:pPr>
              <w:pStyle w:val="24"/>
              <w:ind w:left="98"/>
              <w:rPr>
                <w:sz w:val="16"/>
              </w:rPr>
            </w:pPr>
            <w:r>
              <w:rPr>
                <w:spacing w:val="-5"/>
                <w:sz w:val="16"/>
              </w:rPr>
              <w:t>EAS</w:t>
            </w:r>
          </w:p>
          <w:p w14:paraId="01DF6E3A">
            <w:pPr>
              <w:pStyle w:val="24"/>
              <w:spacing w:before="1"/>
              <w:ind w:left="98"/>
              <w:rPr>
                <w:sz w:val="16"/>
              </w:rPr>
            </w:pPr>
            <w:r>
              <w:rPr>
                <w:spacing w:val="-2"/>
                <w:sz w:val="16"/>
              </w:rPr>
              <w:t>Command</w:t>
            </w:r>
          </w:p>
        </w:tc>
        <w:tc>
          <w:tcPr>
            <w:tcW w:w="1711" w:type="dxa"/>
          </w:tcPr>
          <w:p w14:paraId="78E4A38B">
            <w:pPr>
              <w:pStyle w:val="24"/>
              <w:spacing w:before="5"/>
              <w:ind w:left="98"/>
              <w:rPr>
                <w:sz w:val="16"/>
              </w:rPr>
            </w:pPr>
            <w:r>
              <w:rPr>
                <w:sz w:val="16"/>
              </w:rPr>
              <w:t>VCR#1</w:t>
            </w:r>
            <w:r>
              <w:rPr>
                <w:spacing w:val="-13"/>
                <w:sz w:val="16"/>
              </w:rPr>
              <w:t xml:space="preserve"> </w:t>
            </w:r>
            <w:r>
              <w:rPr>
                <w:sz w:val="16"/>
              </w:rPr>
              <w:t>Enable</w:t>
            </w:r>
            <w:r>
              <w:rPr>
                <w:spacing w:val="-12"/>
                <w:sz w:val="16"/>
              </w:rPr>
              <w:t xml:space="preserve"> </w:t>
            </w:r>
            <w:r>
              <w:rPr>
                <w:sz w:val="16"/>
              </w:rPr>
              <w:t>Mode Change Command</w:t>
            </w:r>
          </w:p>
        </w:tc>
        <w:tc>
          <w:tcPr>
            <w:tcW w:w="747" w:type="dxa"/>
          </w:tcPr>
          <w:p w14:paraId="605D142C">
            <w:pPr>
              <w:pStyle w:val="24"/>
              <w:spacing w:before="108"/>
              <w:ind w:left="13" w:right="6"/>
              <w:jc w:val="center"/>
              <w:rPr>
                <w:sz w:val="16"/>
              </w:rPr>
            </w:pPr>
            <w:r>
              <w:rPr>
                <w:spacing w:val="-10"/>
                <w:sz w:val="16"/>
              </w:rPr>
              <w:t>1</w:t>
            </w:r>
          </w:p>
        </w:tc>
        <w:tc>
          <w:tcPr>
            <w:tcW w:w="794" w:type="dxa"/>
          </w:tcPr>
          <w:p w14:paraId="5EF8E70F">
            <w:pPr>
              <w:pStyle w:val="24"/>
              <w:spacing w:before="108"/>
              <w:ind w:left="22" w:right="16"/>
              <w:jc w:val="center"/>
              <w:rPr>
                <w:sz w:val="16"/>
              </w:rPr>
            </w:pPr>
            <w:r>
              <w:rPr>
                <w:spacing w:val="-5"/>
                <w:sz w:val="16"/>
              </w:rPr>
              <w:t>CMD</w:t>
            </w:r>
          </w:p>
        </w:tc>
        <w:tc>
          <w:tcPr>
            <w:tcW w:w="1735" w:type="dxa"/>
          </w:tcPr>
          <w:p w14:paraId="774B3330">
            <w:pPr>
              <w:pStyle w:val="24"/>
              <w:numPr>
                <w:ilvl w:val="0"/>
                <w:numId w:val="328"/>
              </w:numPr>
              <w:tabs>
                <w:tab w:val="left" w:pos="228"/>
              </w:tabs>
              <w:spacing w:before="5" w:line="207" w:lineRule="exact"/>
              <w:ind w:hanging="129"/>
              <w:rPr>
                <w:sz w:val="16"/>
              </w:rPr>
            </w:pPr>
            <w:r>
              <w:rPr>
                <w:sz w:val="16"/>
              </w:rPr>
              <w:t>On:</w:t>
            </w:r>
            <w:r>
              <w:rPr>
                <w:spacing w:val="-3"/>
                <w:sz w:val="16"/>
              </w:rPr>
              <w:t xml:space="preserve"> </w:t>
            </w:r>
            <w:r>
              <w:rPr>
                <w:sz w:val="16"/>
              </w:rPr>
              <w:t>Fire</w:t>
            </w:r>
            <w:r>
              <w:rPr>
                <w:spacing w:val="-2"/>
                <w:sz w:val="16"/>
              </w:rPr>
              <w:t xml:space="preserve"> Command</w:t>
            </w:r>
          </w:p>
          <w:p w14:paraId="23ACD612">
            <w:pPr>
              <w:pStyle w:val="24"/>
              <w:numPr>
                <w:ilvl w:val="0"/>
                <w:numId w:val="328"/>
              </w:numPr>
              <w:tabs>
                <w:tab w:val="left" w:pos="228"/>
              </w:tabs>
              <w:spacing w:line="207" w:lineRule="exact"/>
              <w:ind w:hanging="129"/>
              <w:rPr>
                <w:sz w:val="16"/>
              </w:rPr>
            </w:pPr>
            <w:r>
              <w:rPr>
                <w:sz w:val="16"/>
              </w:rPr>
              <w:t>Off:</w:t>
            </w:r>
            <w:r>
              <w:rPr>
                <w:spacing w:val="-4"/>
                <w:sz w:val="16"/>
              </w:rPr>
              <w:t xml:space="preserve"> </w:t>
            </w:r>
            <w:r>
              <w:rPr>
                <w:sz w:val="16"/>
              </w:rPr>
              <w:t>Command</w:t>
            </w:r>
            <w:r>
              <w:rPr>
                <w:spacing w:val="-5"/>
                <w:sz w:val="16"/>
              </w:rPr>
              <w:t xml:space="preserve"> End</w:t>
            </w:r>
          </w:p>
        </w:tc>
        <w:tc>
          <w:tcPr>
            <w:tcW w:w="2131" w:type="dxa"/>
          </w:tcPr>
          <w:p w14:paraId="00EE078E">
            <w:pPr>
              <w:pStyle w:val="24"/>
              <w:spacing w:before="5"/>
              <w:ind w:left="97"/>
              <w:rPr>
                <w:sz w:val="16"/>
              </w:rPr>
            </w:pPr>
            <w:r>
              <w:rPr>
                <w:sz w:val="16"/>
              </w:rPr>
              <w:t>VCR#1</w:t>
            </w:r>
            <w:r>
              <w:rPr>
                <w:spacing w:val="-12"/>
                <w:sz w:val="16"/>
              </w:rPr>
              <w:t xml:space="preserve"> </w:t>
            </w:r>
            <w:r>
              <w:rPr>
                <w:sz w:val="16"/>
              </w:rPr>
              <w:t>Enable</w:t>
            </w:r>
            <w:r>
              <w:rPr>
                <w:spacing w:val="-12"/>
                <w:sz w:val="16"/>
              </w:rPr>
              <w:t xml:space="preserve"> </w:t>
            </w:r>
            <w:r>
              <w:rPr>
                <w:sz w:val="16"/>
              </w:rPr>
              <w:t>Mode</w:t>
            </w:r>
            <w:r>
              <w:rPr>
                <w:spacing w:val="-12"/>
                <w:sz w:val="16"/>
              </w:rPr>
              <w:t xml:space="preserve"> </w:t>
            </w:r>
            <w:r>
              <w:rPr>
                <w:sz w:val="16"/>
              </w:rPr>
              <w:t xml:space="preserve">CMD </w:t>
            </w:r>
            <w:r>
              <w:rPr>
                <w:spacing w:val="-2"/>
                <w:sz w:val="16"/>
              </w:rPr>
              <w:t>Block</w:t>
            </w:r>
          </w:p>
        </w:tc>
        <w:tc>
          <w:tcPr>
            <w:tcW w:w="2025" w:type="dxa"/>
          </w:tcPr>
          <w:p w14:paraId="23A4A258">
            <w:pPr>
              <w:pStyle w:val="24"/>
              <w:spacing w:before="5"/>
              <w:ind w:left="98" w:right="156"/>
              <w:rPr>
                <w:sz w:val="16"/>
              </w:rPr>
            </w:pPr>
            <w:r>
              <w:rPr>
                <w:sz w:val="16"/>
              </w:rPr>
              <w:t>VCR#1 Enable Mode status</w:t>
            </w:r>
            <w:r>
              <w:rPr>
                <w:spacing w:val="-13"/>
                <w:sz w:val="16"/>
              </w:rPr>
              <w:t xml:space="preserve"> </w:t>
            </w:r>
            <w:r>
              <w:rPr>
                <w:sz w:val="16"/>
              </w:rPr>
              <w:t>have</w:t>
            </w:r>
            <w:r>
              <w:rPr>
                <w:spacing w:val="-10"/>
                <w:sz w:val="16"/>
              </w:rPr>
              <w:t xml:space="preserve"> </w:t>
            </w:r>
            <w:r>
              <w:rPr>
                <w:sz w:val="16"/>
              </w:rPr>
              <w:t>to</w:t>
            </w:r>
            <w:r>
              <w:rPr>
                <w:spacing w:val="-13"/>
                <w:sz w:val="16"/>
              </w:rPr>
              <w:t xml:space="preserve"> </w:t>
            </w:r>
            <w:r>
              <w:rPr>
                <w:sz w:val="16"/>
              </w:rPr>
              <w:t>changed</w:t>
            </w:r>
          </w:p>
        </w:tc>
      </w:tr>
      <w:tr w14:paraId="4E25A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061" w:type="dxa"/>
            <w:vMerge w:val="continue"/>
            <w:tcBorders>
              <w:top w:val="nil"/>
            </w:tcBorders>
          </w:tcPr>
          <w:p w14:paraId="33781AF6">
            <w:pPr>
              <w:rPr>
                <w:sz w:val="2"/>
                <w:szCs w:val="2"/>
              </w:rPr>
            </w:pPr>
          </w:p>
        </w:tc>
        <w:tc>
          <w:tcPr>
            <w:tcW w:w="1711" w:type="dxa"/>
          </w:tcPr>
          <w:p w14:paraId="0009E9B2">
            <w:pPr>
              <w:pStyle w:val="24"/>
              <w:spacing w:before="7"/>
              <w:ind w:left="98"/>
              <w:rPr>
                <w:sz w:val="16"/>
              </w:rPr>
            </w:pPr>
            <w:r>
              <w:rPr>
                <w:sz w:val="16"/>
              </w:rPr>
              <w:t>VCR#2</w:t>
            </w:r>
            <w:r>
              <w:rPr>
                <w:spacing w:val="-13"/>
                <w:sz w:val="16"/>
              </w:rPr>
              <w:t xml:space="preserve"> </w:t>
            </w:r>
            <w:r>
              <w:rPr>
                <w:sz w:val="16"/>
              </w:rPr>
              <w:t>Enable</w:t>
            </w:r>
            <w:r>
              <w:rPr>
                <w:spacing w:val="-12"/>
                <w:sz w:val="16"/>
              </w:rPr>
              <w:t xml:space="preserve"> </w:t>
            </w:r>
            <w:r>
              <w:rPr>
                <w:sz w:val="16"/>
              </w:rPr>
              <w:t>Mode Change Command</w:t>
            </w:r>
          </w:p>
        </w:tc>
        <w:tc>
          <w:tcPr>
            <w:tcW w:w="747" w:type="dxa"/>
          </w:tcPr>
          <w:p w14:paraId="45A7602C">
            <w:pPr>
              <w:pStyle w:val="24"/>
              <w:spacing w:before="111"/>
              <w:ind w:left="13" w:right="6"/>
              <w:jc w:val="center"/>
              <w:rPr>
                <w:sz w:val="16"/>
              </w:rPr>
            </w:pPr>
            <w:r>
              <w:rPr>
                <w:spacing w:val="-10"/>
                <w:sz w:val="16"/>
              </w:rPr>
              <w:t>1</w:t>
            </w:r>
          </w:p>
        </w:tc>
        <w:tc>
          <w:tcPr>
            <w:tcW w:w="794" w:type="dxa"/>
          </w:tcPr>
          <w:p w14:paraId="47AAA7A8">
            <w:pPr>
              <w:pStyle w:val="24"/>
              <w:spacing w:before="111"/>
              <w:ind w:left="22" w:right="16"/>
              <w:jc w:val="center"/>
              <w:rPr>
                <w:sz w:val="16"/>
              </w:rPr>
            </w:pPr>
            <w:r>
              <w:rPr>
                <w:spacing w:val="-5"/>
                <w:sz w:val="16"/>
              </w:rPr>
              <w:t>CMD</w:t>
            </w:r>
          </w:p>
        </w:tc>
        <w:tc>
          <w:tcPr>
            <w:tcW w:w="1735" w:type="dxa"/>
          </w:tcPr>
          <w:p w14:paraId="3CC743F7">
            <w:pPr>
              <w:pStyle w:val="24"/>
              <w:numPr>
                <w:ilvl w:val="0"/>
                <w:numId w:val="329"/>
              </w:numPr>
              <w:tabs>
                <w:tab w:val="left" w:pos="228"/>
              </w:tabs>
              <w:spacing w:before="7" w:line="208" w:lineRule="exact"/>
              <w:ind w:hanging="129"/>
              <w:rPr>
                <w:sz w:val="16"/>
              </w:rPr>
            </w:pPr>
            <w:r>
              <w:rPr>
                <w:sz w:val="16"/>
              </w:rPr>
              <w:t>On:</w:t>
            </w:r>
            <w:r>
              <w:rPr>
                <w:spacing w:val="-3"/>
                <w:sz w:val="16"/>
              </w:rPr>
              <w:t xml:space="preserve"> </w:t>
            </w:r>
            <w:r>
              <w:rPr>
                <w:sz w:val="16"/>
              </w:rPr>
              <w:t>Fire</w:t>
            </w:r>
            <w:r>
              <w:rPr>
                <w:spacing w:val="-2"/>
                <w:sz w:val="16"/>
              </w:rPr>
              <w:t xml:space="preserve"> Command</w:t>
            </w:r>
          </w:p>
          <w:p w14:paraId="3348CB7E">
            <w:pPr>
              <w:pStyle w:val="24"/>
              <w:numPr>
                <w:ilvl w:val="0"/>
                <w:numId w:val="329"/>
              </w:numPr>
              <w:tabs>
                <w:tab w:val="left" w:pos="228"/>
              </w:tabs>
              <w:spacing w:line="208" w:lineRule="exact"/>
              <w:ind w:hanging="129"/>
              <w:rPr>
                <w:sz w:val="16"/>
              </w:rPr>
            </w:pPr>
            <w:r>
              <w:rPr>
                <w:sz w:val="16"/>
              </w:rPr>
              <w:t>Off:</w:t>
            </w:r>
            <w:r>
              <w:rPr>
                <w:spacing w:val="-4"/>
                <w:sz w:val="16"/>
              </w:rPr>
              <w:t xml:space="preserve"> </w:t>
            </w:r>
            <w:r>
              <w:rPr>
                <w:sz w:val="16"/>
              </w:rPr>
              <w:t>Command</w:t>
            </w:r>
            <w:r>
              <w:rPr>
                <w:spacing w:val="-5"/>
                <w:sz w:val="16"/>
              </w:rPr>
              <w:t xml:space="preserve"> End</w:t>
            </w:r>
          </w:p>
        </w:tc>
        <w:tc>
          <w:tcPr>
            <w:tcW w:w="2131" w:type="dxa"/>
          </w:tcPr>
          <w:p w14:paraId="15C27501">
            <w:pPr>
              <w:pStyle w:val="24"/>
              <w:spacing w:before="7"/>
              <w:ind w:left="97"/>
              <w:rPr>
                <w:sz w:val="16"/>
              </w:rPr>
            </w:pPr>
            <w:r>
              <w:rPr>
                <w:sz w:val="16"/>
              </w:rPr>
              <w:t>VCR#2</w:t>
            </w:r>
            <w:r>
              <w:rPr>
                <w:spacing w:val="-12"/>
                <w:sz w:val="16"/>
              </w:rPr>
              <w:t xml:space="preserve"> </w:t>
            </w:r>
            <w:r>
              <w:rPr>
                <w:sz w:val="16"/>
              </w:rPr>
              <w:t>Enable</w:t>
            </w:r>
            <w:r>
              <w:rPr>
                <w:spacing w:val="-12"/>
                <w:sz w:val="16"/>
              </w:rPr>
              <w:t xml:space="preserve"> </w:t>
            </w:r>
            <w:r>
              <w:rPr>
                <w:sz w:val="16"/>
              </w:rPr>
              <w:t>Mode</w:t>
            </w:r>
            <w:r>
              <w:rPr>
                <w:spacing w:val="-12"/>
                <w:sz w:val="16"/>
              </w:rPr>
              <w:t xml:space="preserve"> </w:t>
            </w:r>
            <w:r>
              <w:rPr>
                <w:sz w:val="16"/>
              </w:rPr>
              <w:t xml:space="preserve">CMD </w:t>
            </w:r>
            <w:r>
              <w:rPr>
                <w:spacing w:val="-2"/>
                <w:sz w:val="16"/>
              </w:rPr>
              <w:t>Block</w:t>
            </w:r>
          </w:p>
        </w:tc>
        <w:tc>
          <w:tcPr>
            <w:tcW w:w="2025" w:type="dxa"/>
          </w:tcPr>
          <w:p w14:paraId="233368C6">
            <w:pPr>
              <w:pStyle w:val="24"/>
              <w:spacing w:before="7"/>
              <w:ind w:left="98" w:right="156"/>
              <w:rPr>
                <w:sz w:val="16"/>
              </w:rPr>
            </w:pPr>
            <w:r>
              <w:rPr>
                <w:sz w:val="16"/>
              </w:rPr>
              <w:t>VCR#2 Enable Mode status</w:t>
            </w:r>
            <w:r>
              <w:rPr>
                <w:spacing w:val="-13"/>
                <w:sz w:val="16"/>
              </w:rPr>
              <w:t xml:space="preserve"> </w:t>
            </w:r>
            <w:r>
              <w:rPr>
                <w:sz w:val="16"/>
              </w:rPr>
              <w:t>have</w:t>
            </w:r>
            <w:r>
              <w:rPr>
                <w:spacing w:val="-10"/>
                <w:sz w:val="16"/>
              </w:rPr>
              <w:t xml:space="preserve"> </w:t>
            </w:r>
            <w:r>
              <w:rPr>
                <w:sz w:val="16"/>
              </w:rPr>
              <w:t>to</w:t>
            </w:r>
            <w:r>
              <w:rPr>
                <w:spacing w:val="-13"/>
                <w:sz w:val="16"/>
              </w:rPr>
              <w:t xml:space="preserve"> </w:t>
            </w:r>
            <w:r>
              <w:rPr>
                <w:sz w:val="16"/>
              </w:rPr>
              <w:t>changed</w:t>
            </w:r>
          </w:p>
        </w:tc>
      </w:tr>
    </w:tbl>
    <w:p w14:paraId="3765FE61">
      <w:pPr>
        <w:rPr>
          <w:sz w:val="16"/>
        </w:rPr>
        <w:sectPr>
          <w:pgSz w:w="11910" w:h="16840"/>
          <w:pgMar w:top="1560" w:right="260" w:bottom="660" w:left="260" w:header="631" w:footer="467" w:gutter="0"/>
          <w:cols w:space="720" w:num="1"/>
        </w:sectPr>
      </w:pPr>
    </w:p>
    <w:p w14:paraId="1968D947">
      <w:pPr>
        <w:pStyle w:val="6"/>
        <w:numPr>
          <w:ilvl w:val="2"/>
          <w:numId w:val="142"/>
        </w:numPr>
        <w:tabs>
          <w:tab w:val="left" w:pos="1696"/>
        </w:tabs>
        <w:spacing w:before="141"/>
        <w:ind w:hanging="679"/>
      </w:pPr>
      <w:bookmarkStart w:id="243" w:name="_Toc22207"/>
      <w:r>
        <w:t>Communication</w:t>
      </w:r>
      <w:r>
        <w:rPr>
          <w:spacing w:val="-5"/>
        </w:rPr>
        <w:t xml:space="preserve"> </w:t>
      </w:r>
      <w:r>
        <w:rPr>
          <w:spacing w:val="-2"/>
        </w:rPr>
        <w:t>Scenario</w:t>
      </w:r>
      <w:bookmarkEnd w:id="243"/>
    </w:p>
    <w:p w14:paraId="5466C2B0">
      <w:pPr>
        <w:pStyle w:val="23"/>
        <w:numPr>
          <w:ilvl w:val="3"/>
          <w:numId w:val="142"/>
        </w:numPr>
        <w:tabs>
          <w:tab w:val="left" w:pos="1725"/>
        </w:tabs>
        <w:spacing w:before="239"/>
        <w:ind w:hanging="1133"/>
      </w:pPr>
      <w:r>
        <w:rPr>
          <w:lang w:eastAsia="zh-CN"/>
        </w:rPr>
        <mc:AlternateContent>
          <mc:Choice Requires="wpg">
            <w:drawing>
              <wp:anchor distT="0" distB="0" distL="0" distR="0" simplePos="0" relativeHeight="251782144" behindDoc="1" locked="0" layoutInCell="1" allowOverlap="1">
                <wp:simplePos x="0" y="0"/>
                <wp:positionH relativeFrom="page">
                  <wp:posOffset>522605</wp:posOffset>
                </wp:positionH>
                <wp:positionV relativeFrom="paragraph">
                  <wp:posOffset>390525</wp:posOffset>
                </wp:positionV>
                <wp:extent cx="6518275" cy="2619375"/>
                <wp:effectExtent l="0" t="0" r="15875" b="9525"/>
                <wp:wrapNone/>
                <wp:docPr id="715" name="Group 715"/>
                <wp:cNvGraphicFramePr/>
                <a:graphic xmlns:a="http://schemas.openxmlformats.org/drawingml/2006/main">
                  <a:graphicData uri="http://schemas.microsoft.com/office/word/2010/wordprocessingGroup">
                    <wpg:wgp>
                      <wpg:cNvGrpSpPr/>
                      <wpg:grpSpPr>
                        <a:xfrm>
                          <a:off x="0" y="0"/>
                          <a:ext cx="6518275" cy="2619248"/>
                          <a:chOff x="0" y="0"/>
                          <a:chExt cx="6518275" cy="2619248"/>
                        </a:xfrm>
                      </wpg:grpSpPr>
                      <wps:wsp>
                        <wps:cNvPr id="717" name="Graphic 717"/>
                        <wps:cNvSpPr/>
                        <wps:spPr>
                          <a:xfrm>
                            <a:off x="0" y="2609723"/>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pic:pic xmlns:pic="http://schemas.openxmlformats.org/drawingml/2006/picture">
                        <pic:nvPicPr>
                          <pic:cNvPr id="718" name="Image 718"/>
                          <pic:cNvPicPr/>
                        </pic:nvPicPr>
                        <pic:blipFill>
                          <a:blip r:embed="rId67" cstate="print"/>
                          <a:stretch>
                            <a:fillRect/>
                          </a:stretch>
                        </pic:blipFill>
                        <pic:spPr>
                          <a:xfrm>
                            <a:off x="288036" y="0"/>
                            <a:ext cx="5890259" cy="2292096"/>
                          </a:xfrm>
                          <a:prstGeom prst="rect">
                            <a:avLst/>
                          </a:prstGeom>
                        </pic:spPr>
                      </pic:pic>
                    </wpg:wgp>
                  </a:graphicData>
                </a:graphic>
              </wp:anchor>
            </w:drawing>
          </mc:Choice>
          <mc:Fallback>
            <w:pict>
              <v:group id="Group 715" o:spid="_x0000_s1026" o:spt="203" style="position:absolute;left:0pt;margin-left:41.15pt;margin-top:30.75pt;height:206.25pt;width:513.25pt;mso-position-horizontal-relative:page;z-index:-251534336;mso-width-relative:page;mso-height-relative:page;" coordsize="6518275,2619248" o:gfxdata="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qiYOvrYAAAAhAQAA&#10;GQAAAGRycy9fcmVscy9lMm9Eb2MueG1sLnJlbHOFj0FqwzAQRfeF3EHMPpadRSjFsjeh4G1IDjBI&#10;Y1nEGglJLfXtI8gmgUCX8z//PaYf//wqfillF1hB17QgiHUwjq2C6+V7/wkiF2SDa2BSsFGGcdh9&#10;9GdasdRRXlzMolI4K1hKiV9SZr2Qx9yESFybOSSPpZ7Jyoj6hpbkoW2PMj0zYHhhiskoSJPpQFy2&#10;WM3/s8M8O02noH88cXmjkM5XdwVislQUeDIOH2HXRLYgh16+PDbcAV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">
                <o:lock v:ext="edit" aspectratio="f"/>
                <v:shape id="Graphic 717" o:spid="_x0000_s1026" o:spt="100" style="position:absolute;left:0;top:2609723;height:9525;width:6518275;" fillcolor="#000000" filled="t" stroked="f" coordsize="6518275,9525" o:gfxdata="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VZDX&#10;wAAAANwAAAAPAAAAAAAAAAEAIAAAACIAAABkcnMvZG93bnJldi54bWxQSwECFAAUAAAACACHTuJA&#10;My8FnjsAAAA5AAAAEAAAAAAAAAABACAAAAAPAQAAZHJzL3NoYXBleG1sLnhtbFBLBQYAAAAABgAG&#10;AFsBAAC5AwAAAAA=&#10;" path="m6517894,0l0,0,0,9144,6517894,9144,6517894,0xe">
                  <v:fill on="t" focussize="0,0"/>
                  <v:stroke on="f"/>
                  <v:imagedata o:title=""/>
                  <o:lock v:ext="edit" aspectratio="f"/>
                  <v:textbox inset="0mm,0mm,0mm,0mm"/>
                </v:shape>
                <v:shape id="Image 718" o:spid="_x0000_s1026" o:spt="75" type="#_x0000_t75" style="position:absolute;left:288036;top:0;height:2292096;width:5890259;" filled="f" o:preferrelative="t" stroked="f" coordsize="21600,21600" o:gfxdata="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lW+6bgAAADcAAAA&#10;DwAAAAAAAAABACAAAAAiAAAAZHJzL2Rvd25yZXYueG1sUEsBAhQAFAAAAAgAh07iQDMvBZ47AAAA&#10;OQAAABAAAAAAAAAAAQAgAAAABwEAAGRycy9zaGFwZXhtbC54bWxQSwUGAAAAAAYABgBbAQAAsQMA&#10;AAAA&#10;">
                  <v:fill on="f" focussize="0,0"/>
                  <v:stroke on="f"/>
                  <v:imagedata r:id="rId67" o:title=""/>
                  <o:lock v:ext="edit" aspectratio="f"/>
                </v:shape>
              </v:group>
            </w:pict>
          </mc:Fallback>
        </mc:AlternateContent>
      </w:r>
      <w:r>
        <w:rPr>
          <w:b/>
        </w:rPr>
        <w:t>VCR</w:t>
      </w:r>
      <w:r>
        <w:rPr>
          <w:b/>
          <w:spacing w:val="-4"/>
        </w:rPr>
        <w:t xml:space="preserve"> </w:t>
      </w:r>
      <w:r>
        <w:rPr>
          <w:b/>
        </w:rPr>
        <w:t>Enable</w:t>
      </w:r>
      <w:r>
        <w:rPr>
          <w:b/>
          <w:spacing w:val="-3"/>
        </w:rPr>
        <w:t xml:space="preserve"> </w:t>
      </w:r>
      <w:r>
        <w:rPr>
          <w:b/>
        </w:rPr>
        <w:t>Mode</w:t>
      </w:r>
      <w:r>
        <w:rPr>
          <w:b/>
          <w:spacing w:val="-3"/>
        </w:rPr>
        <w:t xml:space="preserve"> </w:t>
      </w:r>
      <w:r>
        <w:rPr>
          <w:b/>
        </w:rPr>
        <w:t>Change</w:t>
      </w:r>
      <w:r>
        <w:rPr>
          <w:b/>
          <w:spacing w:val="-3"/>
        </w:rPr>
        <w:t xml:space="preserve"> </w:t>
      </w:r>
      <w:r>
        <w:rPr>
          <w:b/>
          <w:spacing w:val="-2"/>
        </w:rPr>
        <w:t>Command</w:t>
      </w:r>
    </w:p>
    <w:p w14:paraId="4B6E57CA">
      <w:pPr>
        <w:pStyle w:val="8"/>
        <w:rPr>
          <w:b/>
        </w:rPr>
      </w:pPr>
    </w:p>
    <w:p w14:paraId="1984F6F3">
      <w:pPr>
        <w:pStyle w:val="8"/>
        <w:rPr>
          <w:b/>
        </w:rPr>
      </w:pPr>
    </w:p>
    <w:p w14:paraId="52D60D3C">
      <w:pPr>
        <w:pStyle w:val="8"/>
        <w:rPr>
          <w:b/>
        </w:rPr>
      </w:pPr>
    </w:p>
    <w:p w14:paraId="2496A906">
      <w:pPr>
        <w:pStyle w:val="8"/>
        <w:rPr>
          <w:b/>
        </w:rPr>
      </w:pPr>
    </w:p>
    <w:p w14:paraId="217578D4">
      <w:pPr>
        <w:pStyle w:val="8"/>
        <w:rPr>
          <w:b/>
        </w:rPr>
      </w:pPr>
    </w:p>
    <w:p w14:paraId="06982B11">
      <w:pPr>
        <w:pStyle w:val="8"/>
        <w:rPr>
          <w:b/>
        </w:rPr>
      </w:pPr>
    </w:p>
    <w:p w14:paraId="5FF5E045">
      <w:pPr>
        <w:pStyle w:val="8"/>
        <w:rPr>
          <w:b/>
        </w:rPr>
      </w:pPr>
    </w:p>
    <w:p w14:paraId="483127DF">
      <w:pPr>
        <w:pStyle w:val="8"/>
        <w:rPr>
          <w:b/>
        </w:rPr>
      </w:pPr>
    </w:p>
    <w:p w14:paraId="262E6198">
      <w:pPr>
        <w:pStyle w:val="8"/>
        <w:rPr>
          <w:b/>
        </w:rPr>
      </w:pPr>
    </w:p>
    <w:p w14:paraId="67B708CD">
      <w:pPr>
        <w:pStyle w:val="8"/>
        <w:rPr>
          <w:b/>
        </w:rPr>
      </w:pPr>
    </w:p>
    <w:p w14:paraId="7CC22534">
      <w:pPr>
        <w:pStyle w:val="8"/>
        <w:rPr>
          <w:b/>
        </w:rPr>
      </w:pPr>
    </w:p>
    <w:p w14:paraId="75906CE4">
      <w:pPr>
        <w:pStyle w:val="8"/>
        <w:rPr>
          <w:b/>
        </w:rPr>
      </w:pPr>
    </w:p>
    <w:p w14:paraId="39F42162">
      <w:pPr>
        <w:pStyle w:val="8"/>
        <w:rPr>
          <w:b/>
        </w:rPr>
      </w:pPr>
    </w:p>
    <w:p w14:paraId="39ED14D1">
      <w:pPr>
        <w:pStyle w:val="8"/>
        <w:rPr>
          <w:b/>
        </w:rPr>
      </w:pPr>
    </w:p>
    <w:p w14:paraId="0917541E">
      <w:pPr>
        <w:pStyle w:val="8"/>
        <w:rPr>
          <w:b/>
        </w:rPr>
      </w:pPr>
    </w:p>
    <w:p w14:paraId="133C7DB8">
      <w:pPr>
        <w:pStyle w:val="8"/>
        <w:spacing w:before="214"/>
        <w:rPr>
          <w:b/>
        </w:rPr>
      </w:pPr>
    </w:p>
    <w:p w14:paraId="6A0D51B7">
      <w:pPr>
        <w:pStyle w:val="4"/>
        <w:numPr>
          <w:ilvl w:val="1"/>
          <w:numId w:val="142"/>
        </w:numPr>
        <w:tabs>
          <w:tab w:val="left" w:pos="1165"/>
        </w:tabs>
        <w:ind w:left="1165" w:hanging="573"/>
      </w:pPr>
      <w:bookmarkStart w:id="244" w:name="_Toc14974"/>
      <w:r>
        <w:t>Panel</w:t>
      </w:r>
      <w:r>
        <w:rPr>
          <w:spacing w:val="-2"/>
        </w:rPr>
        <w:t xml:space="preserve"> </w:t>
      </w:r>
      <w:r>
        <w:t>Data</w:t>
      </w:r>
      <w:r>
        <w:rPr>
          <w:spacing w:val="-2"/>
        </w:rPr>
        <w:t xml:space="preserve"> Request</w:t>
      </w:r>
      <w:bookmarkEnd w:id="244"/>
    </w:p>
    <w:p w14:paraId="6428352E">
      <w:pPr>
        <w:pStyle w:val="8"/>
        <w:spacing w:before="240"/>
        <w:ind w:left="1019" w:right="546"/>
      </w:pPr>
      <w:r>
        <w:t>This</w:t>
      </w:r>
      <w:r>
        <w:rPr>
          <w:spacing w:val="-3"/>
        </w:rPr>
        <w:t xml:space="preserve"> </w:t>
      </w:r>
      <w:r>
        <w:t>is</w:t>
      </w:r>
      <w:r>
        <w:rPr>
          <w:spacing w:val="-3"/>
        </w:rPr>
        <w:t xml:space="preserve"> </w:t>
      </w:r>
      <w:r>
        <w:t>to</w:t>
      </w:r>
      <w:r>
        <w:rPr>
          <w:spacing w:val="-1"/>
        </w:rPr>
        <w:t xml:space="preserve"> </w:t>
      </w:r>
      <w:r>
        <w:t>request</w:t>
      </w:r>
      <w:r>
        <w:rPr>
          <w:spacing w:val="-2"/>
        </w:rPr>
        <w:t xml:space="preserve"> </w:t>
      </w:r>
      <w:r>
        <w:t>information</w:t>
      </w:r>
      <w:r>
        <w:rPr>
          <w:spacing w:val="-1"/>
        </w:rPr>
        <w:t xml:space="preserve"> </w:t>
      </w:r>
      <w:r>
        <w:t>of</w:t>
      </w:r>
      <w:r>
        <w:rPr>
          <w:spacing w:val="-1"/>
        </w:rPr>
        <w:t xml:space="preserve"> </w:t>
      </w:r>
      <w:r>
        <w:t>Panels</w:t>
      </w:r>
      <w:r>
        <w:rPr>
          <w:spacing w:val="-1"/>
        </w:rPr>
        <w:t xml:space="preserve"> </w:t>
      </w:r>
      <w:r>
        <w:t>such as</w:t>
      </w:r>
      <w:r>
        <w:rPr>
          <w:spacing w:val="-3"/>
        </w:rPr>
        <w:t xml:space="preserve"> </w:t>
      </w:r>
      <w:r>
        <w:t>Judge/Grade</w:t>
      </w:r>
      <w:r>
        <w:rPr>
          <w:spacing w:val="-1"/>
        </w:rPr>
        <w:t xml:space="preserve"> </w:t>
      </w:r>
      <w:r>
        <w:t>of</w:t>
      </w:r>
      <w:r>
        <w:rPr>
          <w:spacing w:val="-1"/>
        </w:rPr>
        <w:t xml:space="preserve"> </w:t>
      </w:r>
      <w:r>
        <w:t>each</w:t>
      </w:r>
      <w:r>
        <w:rPr>
          <w:spacing w:val="-1"/>
        </w:rPr>
        <w:t xml:space="preserve"> </w:t>
      </w:r>
      <w:r>
        <w:t>Panel</w:t>
      </w:r>
      <w:r>
        <w:rPr>
          <w:spacing w:val="-3"/>
        </w:rPr>
        <w:t xml:space="preserve"> </w:t>
      </w:r>
      <w:r>
        <w:t>in</w:t>
      </w:r>
      <w:r>
        <w:rPr>
          <w:spacing w:val="-4"/>
        </w:rPr>
        <w:t xml:space="preserve"> </w:t>
      </w:r>
      <w:r>
        <w:t>a</w:t>
      </w:r>
      <w:r>
        <w:rPr>
          <w:spacing w:val="-1"/>
        </w:rPr>
        <w:t xml:space="preserve"> </w:t>
      </w:r>
      <w:r>
        <w:t>Glass</w:t>
      </w:r>
      <w:r>
        <w:rPr>
          <w:spacing w:val="-3"/>
        </w:rPr>
        <w:t xml:space="preserve"> </w:t>
      </w:r>
      <w:r>
        <w:t>(available</w:t>
      </w:r>
      <w:r>
        <w:rPr>
          <w:spacing w:val="-1"/>
        </w:rPr>
        <w:t xml:space="preserve"> </w:t>
      </w:r>
      <w:r>
        <w:t>only</w:t>
      </w:r>
      <w:r>
        <w:rPr>
          <w:spacing w:val="-4"/>
        </w:rPr>
        <w:t xml:space="preserve"> </w:t>
      </w:r>
      <w:r>
        <w:t>Glass – before cut to Panel).</w:t>
      </w:r>
    </w:p>
    <w:p w14:paraId="0406F8B2">
      <w:pPr>
        <w:pStyle w:val="8"/>
        <w:spacing w:before="61" w:line="297" w:lineRule="auto"/>
        <w:ind w:left="1019" w:right="4563"/>
      </w:pPr>
      <w:r>
        <w:t>This</w:t>
      </w:r>
      <w:r>
        <w:rPr>
          <w:spacing w:val="-5"/>
        </w:rPr>
        <w:t xml:space="preserve"> </w:t>
      </w:r>
      <w:r>
        <w:t>is</w:t>
      </w:r>
      <w:r>
        <w:rPr>
          <w:spacing w:val="-3"/>
        </w:rPr>
        <w:t xml:space="preserve"> </w:t>
      </w:r>
      <w:r>
        <w:t>only</w:t>
      </w:r>
      <w:r>
        <w:rPr>
          <w:spacing w:val="-6"/>
        </w:rPr>
        <w:t xml:space="preserve"> </w:t>
      </w:r>
      <w:r>
        <w:t>used</w:t>
      </w:r>
      <w:r>
        <w:rPr>
          <w:spacing w:val="-6"/>
        </w:rPr>
        <w:t xml:space="preserve"> </w:t>
      </w:r>
      <w:r>
        <w:t>for</w:t>
      </w:r>
      <w:r>
        <w:rPr>
          <w:spacing w:val="-5"/>
        </w:rPr>
        <w:t xml:space="preserve"> </w:t>
      </w:r>
      <w:r>
        <w:t>the</w:t>
      </w:r>
      <w:r>
        <w:rPr>
          <w:spacing w:val="-3"/>
        </w:rPr>
        <w:t xml:space="preserve"> </w:t>
      </w:r>
      <w:r>
        <w:t>Equipment</w:t>
      </w:r>
      <w:r>
        <w:rPr>
          <w:spacing w:val="-2"/>
        </w:rPr>
        <w:t xml:space="preserve"> </w:t>
      </w:r>
      <w:r>
        <w:t>requiring</w:t>
      </w:r>
      <w:r>
        <w:rPr>
          <w:spacing w:val="-6"/>
        </w:rPr>
        <w:t xml:space="preserve"> </w:t>
      </w:r>
      <w:r>
        <w:t>Panel</w:t>
      </w:r>
      <w:r>
        <w:rPr>
          <w:spacing w:val="-2"/>
        </w:rPr>
        <w:t xml:space="preserve"> </w:t>
      </w:r>
      <w:r>
        <w:t>Data</w:t>
      </w:r>
      <w:r>
        <w:rPr>
          <w:spacing w:val="-3"/>
        </w:rPr>
        <w:t xml:space="preserve"> </w:t>
      </w:r>
      <w:r>
        <w:t>request. This is the signal requesting panel data to EAS.</w:t>
      </w:r>
    </w:p>
    <w:p w14:paraId="192BCC12">
      <w:pPr>
        <w:pStyle w:val="8"/>
        <w:spacing w:line="252" w:lineRule="exact"/>
        <w:ind w:left="1019"/>
      </w:pPr>
      <w:r>
        <w:t>If</w:t>
      </w:r>
      <w:r>
        <w:rPr>
          <w:spacing w:val="-1"/>
        </w:rPr>
        <w:t xml:space="preserve"> </w:t>
      </w:r>
      <w:r>
        <w:t>panel</w:t>
      </w:r>
      <w:r>
        <w:rPr>
          <w:spacing w:val="-1"/>
        </w:rPr>
        <w:t xml:space="preserve"> </w:t>
      </w:r>
      <w:r>
        <w:t>data</w:t>
      </w:r>
      <w:r>
        <w:rPr>
          <w:spacing w:val="-4"/>
        </w:rPr>
        <w:t xml:space="preserve"> </w:t>
      </w:r>
      <w:r>
        <w:t>is</w:t>
      </w:r>
      <w:r>
        <w:rPr>
          <w:spacing w:val="-2"/>
        </w:rPr>
        <w:t xml:space="preserve"> </w:t>
      </w:r>
      <w:r>
        <w:t>not</w:t>
      </w:r>
      <w:r>
        <w:rPr>
          <w:spacing w:val="-1"/>
        </w:rPr>
        <w:t xml:space="preserve"> </w:t>
      </w:r>
      <w:r>
        <w:t>exist</w:t>
      </w:r>
      <w:r>
        <w:rPr>
          <w:spacing w:val="-1"/>
        </w:rPr>
        <w:t xml:space="preserve"> </w:t>
      </w:r>
      <w:r>
        <w:t>in</w:t>
      </w:r>
      <w:r>
        <w:rPr>
          <w:spacing w:val="-6"/>
        </w:rPr>
        <w:t xml:space="preserve"> </w:t>
      </w:r>
      <w:r>
        <w:t>EAS</w:t>
      </w:r>
      <w:r>
        <w:rPr>
          <w:spacing w:val="-2"/>
        </w:rPr>
        <w:t xml:space="preserve"> </w:t>
      </w:r>
      <w:r>
        <w:t>then</w:t>
      </w:r>
      <w:r>
        <w:rPr>
          <w:spacing w:val="-5"/>
        </w:rPr>
        <w:t xml:space="preserve"> </w:t>
      </w:r>
      <w:r>
        <w:t>it</w:t>
      </w:r>
      <w:r>
        <w:rPr>
          <w:spacing w:val="-1"/>
        </w:rPr>
        <w:t xml:space="preserve"> </w:t>
      </w:r>
      <w:r>
        <w:t>will</w:t>
      </w:r>
      <w:r>
        <w:rPr>
          <w:spacing w:val="-1"/>
        </w:rPr>
        <w:t xml:space="preserve"> </w:t>
      </w:r>
      <w:r>
        <w:t>be</w:t>
      </w:r>
      <w:r>
        <w:rPr>
          <w:spacing w:val="-4"/>
        </w:rPr>
        <w:t xml:space="preserve"> </w:t>
      </w:r>
      <w:r>
        <w:t>send with</w:t>
      </w:r>
      <w:r>
        <w:rPr>
          <w:spacing w:val="-1"/>
        </w:rPr>
        <w:t xml:space="preserve"> </w:t>
      </w:r>
      <w:r>
        <w:rPr>
          <w:spacing w:val="-2"/>
        </w:rPr>
        <w:t>null.</w:t>
      </w:r>
    </w:p>
    <w:p w14:paraId="7A770108">
      <w:pPr>
        <w:pStyle w:val="8"/>
        <w:spacing w:before="120"/>
      </w:pPr>
    </w:p>
    <w:p w14:paraId="4423DA07">
      <w:pPr>
        <w:pStyle w:val="8"/>
        <w:spacing w:before="1"/>
        <w:ind w:left="1019"/>
      </w:pPr>
      <w:r>
        <w:t>※</w:t>
      </w:r>
      <w:r>
        <w:rPr>
          <w:spacing w:val="-3"/>
        </w:rPr>
        <w:t xml:space="preserve"> </w:t>
      </w:r>
      <w:r>
        <w:t>This</w:t>
      </w:r>
      <w:r>
        <w:rPr>
          <w:spacing w:val="-3"/>
        </w:rPr>
        <w:t xml:space="preserve"> </w:t>
      </w:r>
      <w:r>
        <w:t>feature</w:t>
      </w:r>
      <w:r>
        <w:rPr>
          <w:spacing w:val="-4"/>
        </w:rPr>
        <w:t xml:space="preserve"> </w:t>
      </w:r>
      <w:r>
        <w:t>is</w:t>
      </w:r>
      <w:r>
        <w:rPr>
          <w:spacing w:val="-2"/>
        </w:rPr>
        <w:t xml:space="preserve"> </w:t>
      </w:r>
      <w:r>
        <w:t>used</w:t>
      </w:r>
      <w:r>
        <w:rPr>
          <w:spacing w:val="-3"/>
        </w:rPr>
        <w:t xml:space="preserve"> </w:t>
      </w:r>
      <w:r>
        <w:t>only</w:t>
      </w:r>
      <w:r>
        <w:rPr>
          <w:spacing w:val="-4"/>
        </w:rPr>
        <w:t xml:space="preserve"> </w:t>
      </w:r>
      <w:r>
        <w:t>devices</w:t>
      </w:r>
      <w:r>
        <w:rPr>
          <w:spacing w:val="-2"/>
        </w:rPr>
        <w:t xml:space="preserve"> needed.</w:t>
      </w:r>
    </w:p>
    <w:p w14:paraId="0A3BEC4C">
      <w:pPr>
        <w:pStyle w:val="8"/>
      </w:pPr>
    </w:p>
    <w:p w14:paraId="2613D23E">
      <w:pPr>
        <w:pStyle w:val="8"/>
        <w:spacing w:before="175"/>
      </w:pPr>
    </w:p>
    <w:p w14:paraId="2F63BBB9">
      <w:pPr>
        <w:pStyle w:val="6"/>
        <w:numPr>
          <w:ilvl w:val="2"/>
          <w:numId w:val="142"/>
        </w:numPr>
        <w:tabs>
          <w:tab w:val="left" w:pos="1696"/>
        </w:tabs>
        <w:ind w:hanging="679"/>
      </w:pPr>
      <w:bookmarkStart w:id="245" w:name="_Toc26286"/>
      <w:r>
        <w:t>PLC</w:t>
      </w:r>
      <w:r>
        <w:rPr>
          <w:spacing w:val="-3"/>
        </w:rPr>
        <w:t xml:space="preserve"> </w:t>
      </w:r>
      <w:r>
        <w:rPr>
          <w:spacing w:val="-5"/>
        </w:rPr>
        <w:t>Map</w:t>
      </w:r>
      <w:bookmarkEnd w:id="245"/>
    </w:p>
    <w:p w14:paraId="3578FCA1">
      <w:pPr>
        <w:pStyle w:val="23"/>
        <w:numPr>
          <w:ilvl w:val="3"/>
          <w:numId w:val="142"/>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1A8327D6">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2976"/>
        <w:gridCol w:w="751"/>
        <w:gridCol w:w="802"/>
        <w:gridCol w:w="852"/>
        <w:gridCol w:w="3685"/>
      </w:tblGrid>
      <w:tr w14:paraId="506DB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0A107B58">
            <w:pPr>
              <w:pStyle w:val="24"/>
              <w:spacing w:line="206" w:lineRule="exact"/>
              <w:ind w:left="381"/>
              <w:rPr>
                <w:b/>
                <w:sz w:val="16"/>
              </w:rPr>
            </w:pPr>
            <w:r>
              <w:rPr>
                <w:b/>
                <w:spacing w:val="-2"/>
                <w:sz w:val="16"/>
              </w:rPr>
              <w:t>Block</w:t>
            </w:r>
          </w:p>
        </w:tc>
        <w:tc>
          <w:tcPr>
            <w:tcW w:w="2976" w:type="dxa"/>
            <w:shd w:val="clear" w:color="auto" w:fill="B6DDE8"/>
          </w:tcPr>
          <w:p w14:paraId="423D98C8">
            <w:pPr>
              <w:pStyle w:val="24"/>
              <w:spacing w:line="206" w:lineRule="exact"/>
              <w:ind w:left="3"/>
              <w:jc w:val="center"/>
              <w:rPr>
                <w:b/>
                <w:sz w:val="16"/>
              </w:rPr>
            </w:pPr>
            <w:r>
              <w:rPr>
                <w:b/>
                <w:spacing w:val="-4"/>
                <w:sz w:val="16"/>
              </w:rPr>
              <w:t>Item</w:t>
            </w:r>
          </w:p>
        </w:tc>
        <w:tc>
          <w:tcPr>
            <w:tcW w:w="751" w:type="dxa"/>
            <w:shd w:val="clear" w:color="auto" w:fill="B6DDE8"/>
          </w:tcPr>
          <w:p w14:paraId="78DFF90B">
            <w:pPr>
              <w:pStyle w:val="24"/>
              <w:spacing w:line="206" w:lineRule="exact"/>
              <w:ind w:left="120" w:right="109"/>
              <w:jc w:val="center"/>
              <w:rPr>
                <w:b/>
                <w:sz w:val="16"/>
              </w:rPr>
            </w:pPr>
            <w:r>
              <w:rPr>
                <w:b/>
                <w:spacing w:val="-2"/>
                <w:sz w:val="16"/>
              </w:rPr>
              <w:t>Points</w:t>
            </w:r>
          </w:p>
        </w:tc>
        <w:tc>
          <w:tcPr>
            <w:tcW w:w="802" w:type="dxa"/>
            <w:shd w:val="clear" w:color="auto" w:fill="B6DDE8"/>
          </w:tcPr>
          <w:p w14:paraId="7E20D80A">
            <w:pPr>
              <w:pStyle w:val="24"/>
              <w:spacing w:line="206" w:lineRule="exact"/>
              <w:ind w:left="233"/>
              <w:rPr>
                <w:b/>
                <w:sz w:val="16"/>
              </w:rPr>
            </w:pPr>
            <w:r>
              <w:rPr>
                <w:b/>
                <w:spacing w:val="-4"/>
                <w:sz w:val="16"/>
              </w:rPr>
              <w:t>Type</w:t>
            </w:r>
          </w:p>
        </w:tc>
        <w:tc>
          <w:tcPr>
            <w:tcW w:w="852" w:type="dxa"/>
            <w:shd w:val="clear" w:color="auto" w:fill="B6DDE8"/>
          </w:tcPr>
          <w:p w14:paraId="1F26CE05">
            <w:pPr>
              <w:pStyle w:val="24"/>
              <w:spacing w:line="206" w:lineRule="exact"/>
              <w:ind w:left="185"/>
              <w:rPr>
                <w:b/>
                <w:sz w:val="16"/>
              </w:rPr>
            </w:pPr>
            <w:r>
              <w:rPr>
                <w:b/>
                <w:spacing w:val="-2"/>
                <w:sz w:val="16"/>
              </w:rPr>
              <w:t>Format</w:t>
            </w:r>
          </w:p>
        </w:tc>
        <w:tc>
          <w:tcPr>
            <w:tcW w:w="3685" w:type="dxa"/>
            <w:shd w:val="clear" w:color="auto" w:fill="B6DDE8"/>
          </w:tcPr>
          <w:p w14:paraId="4CA3EBB4">
            <w:pPr>
              <w:pStyle w:val="24"/>
              <w:spacing w:line="206" w:lineRule="exact"/>
              <w:ind w:left="11"/>
              <w:jc w:val="center"/>
              <w:rPr>
                <w:b/>
                <w:sz w:val="16"/>
              </w:rPr>
            </w:pPr>
            <w:r>
              <w:rPr>
                <w:b/>
                <w:sz w:val="16"/>
              </w:rPr>
              <w:t>Sub</w:t>
            </w:r>
            <w:r>
              <w:rPr>
                <w:b/>
                <w:spacing w:val="-2"/>
                <w:sz w:val="16"/>
              </w:rPr>
              <w:t xml:space="preserve"> Items</w:t>
            </w:r>
          </w:p>
        </w:tc>
      </w:tr>
      <w:tr w14:paraId="35199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140" w:type="dxa"/>
            <w:vMerge w:val="restart"/>
          </w:tcPr>
          <w:p w14:paraId="3A7ECAAD">
            <w:pPr>
              <w:pStyle w:val="24"/>
              <w:spacing w:before="81"/>
              <w:ind w:left="98" w:right="295"/>
              <w:rPr>
                <w:sz w:val="16"/>
              </w:rPr>
            </w:pPr>
            <w:r>
              <w:rPr>
                <w:sz w:val="16"/>
              </w:rPr>
              <w:t>Panel</w:t>
            </w:r>
            <w:r>
              <w:rPr>
                <w:spacing w:val="-13"/>
                <w:sz w:val="16"/>
              </w:rPr>
              <w:t xml:space="preserve"> </w:t>
            </w:r>
            <w:r>
              <w:rPr>
                <w:sz w:val="16"/>
              </w:rPr>
              <w:t xml:space="preserve">Data </w:t>
            </w:r>
            <w:r>
              <w:rPr>
                <w:spacing w:val="-2"/>
                <w:sz w:val="16"/>
              </w:rPr>
              <w:t>Request Block</w:t>
            </w:r>
          </w:p>
        </w:tc>
        <w:tc>
          <w:tcPr>
            <w:tcW w:w="2976" w:type="dxa"/>
          </w:tcPr>
          <w:p w14:paraId="0246B435">
            <w:pPr>
              <w:pStyle w:val="24"/>
              <w:spacing w:before="69"/>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51" w:type="dxa"/>
          </w:tcPr>
          <w:p w14:paraId="5E324E80">
            <w:pPr>
              <w:pStyle w:val="24"/>
              <w:spacing w:before="69"/>
              <w:ind w:left="120" w:right="112"/>
              <w:jc w:val="center"/>
              <w:rPr>
                <w:sz w:val="16"/>
              </w:rPr>
            </w:pPr>
            <w:r>
              <w:rPr>
                <w:spacing w:val="-10"/>
                <w:sz w:val="16"/>
              </w:rPr>
              <w:t>1</w:t>
            </w:r>
          </w:p>
        </w:tc>
        <w:tc>
          <w:tcPr>
            <w:tcW w:w="802" w:type="dxa"/>
          </w:tcPr>
          <w:p w14:paraId="066623E4">
            <w:pPr>
              <w:pStyle w:val="24"/>
              <w:spacing w:before="69"/>
              <w:ind w:left="243"/>
              <w:rPr>
                <w:sz w:val="16"/>
              </w:rPr>
            </w:pPr>
            <w:r>
              <w:rPr>
                <w:spacing w:val="-4"/>
                <w:sz w:val="16"/>
              </w:rPr>
              <w:t>Data</w:t>
            </w:r>
          </w:p>
        </w:tc>
        <w:tc>
          <w:tcPr>
            <w:tcW w:w="852" w:type="dxa"/>
          </w:tcPr>
          <w:p w14:paraId="36788937">
            <w:pPr>
              <w:pStyle w:val="24"/>
              <w:spacing w:before="69"/>
              <w:ind w:left="97"/>
              <w:rPr>
                <w:sz w:val="16"/>
              </w:rPr>
            </w:pPr>
            <w:r>
              <w:rPr>
                <w:spacing w:val="-5"/>
                <w:sz w:val="16"/>
              </w:rPr>
              <w:t>INT</w:t>
            </w:r>
          </w:p>
        </w:tc>
        <w:tc>
          <w:tcPr>
            <w:tcW w:w="3685" w:type="dxa"/>
          </w:tcPr>
          <w:p w14:paraId="7E0E5E9A">
            <w:pPr>
              <w:pStyle w:val="24"/>
              <w:rPr>
                <w:rFonts w:ascii="Times New Roman"/>
                <w:sz w:val="18"/>
              </w:rPr>
            </w:pPr>
          </w:p>
        </w:tc>
      </w:tr>
      <w:tr w14:paraId="7DEBCD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140" w:type="dxa"/>
            <w:vMerge w:val="continue"/>
            <w:tcBorders>
              <w:top w:val="nil"/>
            </w:tcBorders>
          </w:tcPr>
          <w:p w14:paraId="417F8AB1">
            <w:pPr>
              <w:rPr>
                <w:sz w:val="2"/>
                <w:szCs w:val="2"/>
              </w:rPr>
            </w:pPr>
          </w:p>
        </w:tc>
        <w:tc>
          <w:tcPr>
            <w:tcW w:w="2976" w:type="dxa"/>
          </w:tcPr>
          <w:p w14:paraId="143548FF">
            <w:pPr>
              <w:pStyle w:val="24"/>
              <w:spacing w:before="69"/>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51" w:type="dxa"/>
          </w:tcPr>
          <w:p w14:paraId="1E637C94">
            <w:pPr>
              <w:pStyle w:val="24"/>
              <w:spacing w:before="69"/>
              <w:ind w:left="120" w:right="112"/>
              <w:jc w:val="center"/>
              <w:rPr>
                <w:sz w:val="16"/>
              </w:rPr>
            </w:pPr>
            <w:r>
              <w:rPr>
                <w:spacing w:val="-10"/>
                <w:sz w:val="16"/>
              </w:rPr>
              <w:t>1</w:t>
            </w:r>
          </w:p>
        </w:tc>
        <w:tc>
          <w:tcPr>
            <w:tcW w:w="802" w:type="dxa"/>
          </w:tcPr>
          <w:p w14:paraId="1B554CA1">
            <w:pPr>
              <w:pStyle w:val="24"/>
              <w:spacing w:before="69"/>
              <w:ind w:left="243"/>
              <w:rPr>
                <w:sz w:val="16"/>
              </w:rPr>
            </w:pPr>
            <w:r>
              <w:rPr>
                <w:spacing w:val="-4"/>
                <w:sz w:val="16"/>
              </w:rPr>
              <w:t>Data</w:t>
            </w:r>
          </w:p>
        </w:tc>
        <w:tc>
          <w:tcPr>
            <w:tcW w:w="852" w:type="dxa"/>
          </w:tcPr>
          <w:p w14:paraId="59E7A994">
            <w:pPr>
              <w:pStyle w:val="24"/>
              <w:spacing w:before="69"/>
              <w:ind w:left="97"/>
              <w:rPr>
                <w:sz w:val="16"/>
              </w:rPr>
            </w:pPr>
            <w:r>
              <w:rPr>
                <w:spacing w:val="-5"/>
                <w:sz w:val="16"/>
              </w:rPr>
              <w:t>INT</w:t>
            </w:r>
          </w:p>
        </w:tc>
        <w:tc>
          <w:tcPr>
            <w:tcW w:w="3685" w:type="dxa"/>
          </w:tcPr>
          <w:p w14:paraId="645E7EB5">
            <w:pPr>
              <w:pStyle w:val="24"/>
              <w:rPr>
                <w:rFonts w:ascii="Times New Roman"/>
                <w:sz w:val="18"/>
              </w:rPr>
            </w:pPr>
          </w:p>
        </w:tc>
      </w:tr>
    </w:tbl>
    <w:p w14:paraId="2A866DFE">
      <w:pPr>
        <w:pStyle w:val="23"/>
        <w:numPr>
          <w:ilvl w:val="3"/>
          <w:numId w:val="142"/>
        </w:numPr>
        <w:tabs>
          <w:tab w:val="left" w:pos="1725"/>
        </w:tabs>
        <w:spacing w:before="239"/>
        <w:ind w:hanging="1133"/>
        <w:outlineLvl w:val="2"/>
      </w:pPr>
      <w:bookmarkStart w:id="246" w:name="_Toc5081"/>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(B</w:t>
      </w:r>
      <w:r>
        <w:rPr>
          <w:b/>
          <w:spacing w:val="1"/>
        </w:rPr>
        <w:t xml:space="preserve"> </w:t>
      </w:r>
      <w:r>
        <w:rPr>
          <w:b/>
          <w:spacing w:val="-4"/>
        </w:rPr>
        <w:t>Area)</w:t>
      </w:r>
      <w:bookmarkEnd w:id="246"/>
    </w:p>
    <w:p w14:paraId="3E5884AF">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1771"/>
        <w:gridCol w:w="719"/>
        <w:gridCol w:w="633"/>
        <w:gridCol w:w="1711"/>
        <w:gridCol w:w="2165"/>
        <w:gridCol w:w="2066"/>
      </w:tblGrid>
      <w:tr w14:paraId="76A0D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555ED0F1">
            <w:pPr>
              <w:pStyle w:val="24"/>
              <w:spacing w:line="206" w:lineRule="exact"/>
              <w:ind w:left="381"/>
              <w:rPr>
                <w:b/>
                <w:sz w:val="16"/>
              </w:rPr>
            </w:pPr>
            <w:r>
              <w:rPr>
                <w:b/>
                <w:spacing w:val="-2"/>
                <w:sz w:val="16"/>
              </w:rPr>
              <w:t>Block</w:t>
            </w:r>
          </w:p>
        </w:tc>
        <w:tc>
          <w:tcPr>
            <w:tcW w:w="1771" w:type="dxa"/>
            <w:shd w:val="clear" w:color="auto" w:fill="B6DDE8"/>
          </w:tcPr>
          <w:p w14:paraId="5F3B020D">
            <w:pPr>
              <w:pStyle w:val="24"/>
              <w:spacing w:line="206" w:lineRule="exact"/>
              <w:ind w:left="8"/>
              <w:jc w:val="center"/>
              <w:rPr>
                <w:b/>
                <w:sz w:val="16"/>
              </w:rPr>
            </w:pPr>
            <w:r>
              <w:rPr>
                <w:b/>
                <w:spacing w:val="-4"/>
                <w:sz w:val="16"/>
              </w:rPr>
              <w:t>Item</w:t>
            </w:r>
          </w:p>
        </w:tc>
        <w:tc>
          <w:tcPr>
            <w:tcW w:w="719" w:type="dxa"/>
            <w:shd w:val="clear" w:color="auto" w:fill="B6DDE8"/>
          </w:tcPr>
          <w:p w14:paraId="721AFB11">
            <w:pPr>
              <w:pStyle w:val="24"/>
              <w:spacing w:line="206" w:lineRule="exact"/>
              <w:ind w:left="10" w:right="1"/>
              <w:jc w:val="center"/>
              <w:rPr>
                <w:b/>
                <w:sz w:val="16"/>
              </w:rPr>
            </w:pPr>
            <w:r>
              <w:rPr>
                <w:b/>
                <w:spacing w:val="-2"/>
                <w:sz w:val="16"/>
              </w:rPr>
              <w:t>Points</w:t>
            </w:r>
          </w:p>
        </w:tc>
        <w:tc>
          <w:tcPr>
            <w:tcW w:w="633" w:type="dxa"/>
            <w:shd w:val="clear" w:color="auto" w:fill="B6DDE8"/>
          </w:tcPr>
          <w:p w14:paraId="1B60A5D1">
            <w:pPr>
              <w:pStyle w:val="24"/>
              <w:spacing w:line="206" w:lineRule="exact"/>
              <w:ind w:left="11"/>
              <w:jc w:val="center"/>
              <w:rPr>
                <w:b/>
                <w:sz w:val="16"/>
              </w:rPr>
            </w:pPr>
            <w:r>
              <w:rPr>
                <w:b/>
                <w:spacing w:val="-4"/>
                <w:sz w:val="16"/>
              </w:rPr>
              <w:t>Type</w:t>
            </w:r>
          </w:p>
        </w:tc>
        <w:tc>
          <w:tcPr>
            <w:tcW w:w="1711" w:type="dxa"/>
            <w:shd w:val="clear" w:color="auto" w:fill="B6DDE8"/>
          </w:tcPr>
          <w:p w14:paraId="3069D749">
            <w:pPr>
              <w:pStyle w:val="24"/>
              <w:spacing w:line="206" w:lineRule="exact"/>
              <w:ind w:left="518"/>
              <w:rPr>
                <w:b/>
                <w:sz w:val="16"/>
              </w:rPr>
            </w:pPr>
            <w:r>
              <w:rPr>
                <w:b/>
                <w:sz w:val="16"/>
              </w:rPr>
              <w:t>Sub</w:t>
            </w:r>
            <w:r>
              <w:rPr>
                <w:b/>
                <w:spacing w:val="-2"/>
                <w:sz w:val="16"/>
              </w:rPr>
              <w:t xml:space="preserve"> Items</w:t>
            </w:r>
          </w:p>
        </w:tc>
        <w:tc>
          <w:tcPr>
            <w:tcW w:w="2165" w:type="dxa"/>
            <w:shd w:val="clear" w:color="auto" w:fill="B6DDE8"/>
          </w:tcPr>
          <w:p w14:paraId="69F8B43C">
            <w:pPr>
              <w:pStyle w:val="24"/>
              <w:spacing w:line="206" w:lineRule="exact"/>
              <w:ind w:left="428"/>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066" w:type="dxa"/>
            <w:shd w:val="clear" w:color="auto" w:fill="B6DDE8"/>
          </w:tcPr>
          <w:p w14:paraId="28083242">
            <w:pPr>
              <w:pStyle w:val="24"/>
              <w:spacing w:line="206" w:lineRule="exact"/>
              <w:ind w:left="582"/>
              <w:rPr>
                <w:b/>
                <w:sz w:val="16"/>
              </w:rPr>
            </w:pPr>
            <w:r>
              <w:rPr>
                <w:b/>
                <w:sz w:val="16"/>
              </w:rPr>
              <w:t>Master</w:t>
            </w:r>
            <w:r>
              <w:rPr>
                <w:b/>
                <w:spacing w:val="-4"/>
                <w:sz w:val="16"/>
              </w:rPr>
              <w:t xml:space="preserve"> </w:t>
            </w:r>
            <w:r>
              <w:rPr>
                <w:b/>
                <w:spacing w:val="-2"/>
                <w:sz w:val="16"/>
              </w:rPr>
              <w:t>(EAS)</w:t>
            </w:r>
          </w:p>
        </w:tc>
      </w:tr>
      <w:tr w14:paraId="0F5DDE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140" w:type="dxa"/>
          </w:tcPr>
          <w:p w14:paraId="3C69D7A3">
            <w:pPr>
              <w:pStyle w:val="24"/>
              <w:ind w:left="206" w:right="153"/>
              <w:rPr>
                <w:sz w:val="16"/>
              </w:rPr>
            </w:pPr>
            <w:r>
              <w:rPr>
                <w:spacing w:val="-2"/>
                <w:sz w:val="16"/>
              </w:rPr>
              <w:t>Equipment Special Event</w:t>
            </w:r>
          </w:p>
        </w:tc>
        <w:tc>
          <w:tcPr>
            <w:tcW w:w="1771" w:type="dxa"/>
          </w:tcPr>
          <w:p w14:paraId="1C7CB568">
            <w:pPr>
              <w:pStyle w:val="24"/>
              <w:spacing w:before="20"/>
              <w:rPr>
                <w:rFonts w:ascii="Times New Roman"/>
                <w:b/>
                <w:sz w:val="16"/>
              </w:rPr>
            </w:pPr>
          </w:p>
          <w:p w14:paraId="2B30C57A">
            <w:pPr>
              <w:pStyle w:val="24"/>
              <w:ind w:left="96"/>
              <w:rPr>
                <w:sz w:val="16"/>
              </w:rPr>
            </w:pPr>
            <w:r>
              <w:rPr>
                <w:sz w:val="16"/>
              </w:rPr>
              <w:t>Panel</w:t>
            </w:r>
            <w:r>
              <w:rPr>
                <w:spacing w:val="-5"/>
                <w:sz w:val="16"/>
              </w:rPr>
              <w:t xml:space="preserve"> </w:t>
            </w:r>
            <w:r>
              <w:rPr>
                <w:sz w:val="16"/>
              </w:rPr>
              <w:t>Data</w:t>
            </w:r>
            <w:r>
              <w:rPr>
                <w:spacing w:val="-3"/>
                <w:sz w:val="16"/>
              </w:rPr>
              <w:t xml:space="preserve"> </w:t>
            </w:r>
            <w:r>
              <w:rPr>
                <w:spacing w:val="-2"/>
                <w:sz w:val="16"/>
              </w:rPr>
              <w:t>Request</w:t>
            </w:r>
          </w:p>
        </w:tc>
        <w:tc>
          <w:tcPr>
            <w:tcW w:w="719" w:type="dxa"/>
          </w:tcPr>
          <w:p w14:paraId="0A21B77B">
            <w:pPr>
              <w:pStyle w:val="24"/>
              <w:spacing w:before="20"/>
              <w:rPr>
                <w:rFonts w:ascii="Times New Roman"/>
                <w:b/>
                <w:sz w:val="16"/>
              </w:rPr>
            </w:pPr>
          </w:p>
          <w:p w14:paraId="5D622225">
            <w:pPr>
              <w:pStyle w:val="24"/>
              <w:ind w:left="10" w:right="3"/>
              <w:jc w:val="center"/>
              <w:rPr>
                <w:sz w:val="16"/>
              </w:rPr>
            </w:pPr>
            <w:r>
              <w:rPr>
                <w:spacing w:val="-10"/>
                <w:sz w:val="16"/>
              </w:rPr>
              <w:t>1</w:t>
            </w:r>
          </w:p>
        </w:tc>
        <w:tc>
          <w:tcPr>
            <w:tcW w:w="633" w:type="dxa"/>
          </w:tcPr>
          <w:p w14:paraId="21A76E25">
            <w:pPr>
              <w:pStyle w:val="24"/>
              <w:spacing w:before="20"/>
              <w:rPr>
                <w:rFonts w:ascii="Times New Roman"/>
                <w:b/>
                <w:sz w:val="16"/>
              </w:rPr>
            </w:pPr>
          </w:p>
          <w:p w14:paraId="2DC74A80">
            <w:pPr>
              <w:pStyle w:val="24"/>
              <w:ind w:left="11" w:right="1"/>
              <w:jc w:val="center"/>
              <w:rPr>
                <w:sz w:val="16"/>
              </w:rPr>
            </w:pPr>
            <w:r>
              <w:rPr>
                <w:spacing w:val="-2"/>
                <w:sz w:val="16"/>
              </w:rPr>
              <w:t>Event</w:t>
            </w:r>
          </w:p>
        </w:tc>
        <w:tc>
          <w:tcPr>
            <w:tcW w:w="1711" w:type="dxa"/>
          </w:tcPr>
          <w:p w14:paraId="50CC2CE6">
            <w:pPr>
              <w:pStyle w:val="24"/>
              <w:numPr>
                <w:ilvl w:val="0"/>
                <w:numId w:val="330"/>
              </w:numPr>
              <w:tabs>
                <w:tab w:val="left" w:pos="318"/>
              </w:tabs>
              <w:spacing w:before="101"/>
              <w:ind w:left="318" w:hanging="129"/>
              <w:rPr>
                <w:sz w:val="16"/>
              </w:rPr>
            </w:pPr>
            <w:r>
              <w:rPr>
                <w:sz w:val="16"/>
              </w:rPr>
              <w:t>On:</w:t>
            </w:r>
            <w:r>
              <w:rPr>
                <w:spacing w:val="-5"/>
                <w:sz w:val="16"/>
              </w:rPr>
              <w:t xml:space="preserve"> </w:t>
            </w:r>
            <w:r>
              <w:rPr>
                <w:sz w:val="16"/>
              </w:rPr>
              <w:t>Fire</w:t>
            </w:r>
            <w:r>
              <w:rPr>
                <w:spacing w:val="-2"/>
                <w:sz w:val="16"/>
              </w:rPr>
              <w:t xml:space="preserve"> Event</w:t>
            </w:r>
          </w:p>
          <w:p w14:paraId="3B3EDACB">
            <w:pPr>
              <w:pStyle w:val="24"/>
              <w:numPr>
                <w:ilvl w:val="0"/>
                <w:numId w:val="330"/>
              </w:numPr>
              <w:tabs>
                <w:tab w:val="left" w:pos="318"/>
              </w:tabs>
              <w:spacing w:before="1"/>
              <w:ind w:left="318"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65" w:type="dxa"/>
          </w:tcPr>
          <w:p w14:paraId="10EB487B">
            <w:pPr>
              <w:pStyle w:val="24"/>
              <w:spacing w:before="20"/>
              <w:rPr>
                <w:rFonts w:ascii="Times New Roman"/>
                <w:b/>
                <w:sz w:val="16"/>
              </w:rPr>
            </w:pPr>
          </w:p>
          <w:p w14:paraId="59472135">
            <w:pPr>
              <w:pStyle w:val="24"/>
              <w:ind w:left="99"/>
              <w:rPr>
                <w:sz w:val="16"/>
              </w:rPr>
            </w:pPr>
            <w:r>
              <w:rPr>
                <w:sz w:val="16"/>
              </w:rPr>
              <w:t>Panel</w:t>
            </w:r>
            <w:r>
              <w:rPr>
                <w:spacing w:val="-5"/>
                <w:sz w:val="16"/>
              </w:rPr>
              <w:t xml:space="preserve"> </w:t>
            </w:r>
            <w:r>
              <w:rPr>
                <w:sz w:val="16"/>
              </w:rPr>
              <w:t>Data</w:t>
            </w:r>
            <w:r>
              <w:rPr>
                <w:spacing w:val="-4"/>
                <w:sz w:val="16"/>
              </w:rPr>
              <w:t xml:space="preserve"> </w:t>
            </w:r>
            <w:r>
              <w:rPr>
                <w:sz w:val="16"/>
              </w:rPr>
              <w:t>Request</w:t>
            </w:r>
            <w:r>
              <w:rPr>
                <w:spacing w:val="41"/>
                <w:sz w:val="16"/>
              </w:rPr>
              <w:t xml:space="preserve"> </w:t>
            </w:r>
            <w:r>
              <w:rPr>
                <w:spacing w:val="-4"/>
                <w:sz w:val="16"/>
              </w:rPr>
              <w:t>Block</w:t>
            </w:r>
          </w:p>
        </w:tc>
        <w:tc>
          <w:tcPr>
            <w:tcW w:w="2066" w:type="dxa"/>
          </w:tcPr>
          <w:p w14:paraId="34062F55">
            <w:pPr>
              <w:pStyle w:val="24"/>
              <w:spacing w:before="20"/>
              <w:rPr>
                <w:rFonts w:ascii="Times New Roman"/>
                <w:b/>
                <w:sz w:val="16"/>
              </w:rPr>
            </w:pPr>
          </w:p>
          <w:p w14:paraId="039FE9AA">
            <w:pPr>
              <w:pStyle w:val="24"/>
              <w:ind w:left="97"/>
              <w:rPr>
                <w:sz w:val="16"/>
              </w:rPr>
            </w:pPr>
            <w:r>
              <w:rPr>
                <w:sz w:val="16"/>
              </w:rPr>
              <w:t>Reply</w:t>
            </w:r>
            <w:r>
              <w:rPr>
                <w:spacing w:val="-4"/>
                <w:sz w:val="16"/>
              </w:rPr>
              <w:t xml:space="preserve"> </w:t>
            </w:r>
            <w:r>
              <w:rPr>
                <w:sz w:val="16"/>
              </w:rPr>
              <w:t>for</w:t>
            </w:r>
            <w:r>
              <w:rPr>
                <w:spacing w:val="-2"/>
                <w:sz w:val="16"/>
              </w:rPr>
              <w:t xml:space="preserve"> Receiving</w:t>
            </w:r>
          </w:p>
        </w:tc>
      </w:tr>
    </w:tbl>
    <w:p w14:paraId="5BBBF6A5">
      <w:pPr>
        <w:pStyle w:val="23"/>
        <w:numPr>
          <w:ilvl w:val="3"/>
          <w:numId w:val="142"/>
        </w:numPr>
        <w:tabs>
          <w:tab w:val="left" w:pos="1725"/>
        </w:tabs>
        <w:spacing w:before="239"/>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3DC73B73">
      <w:pPr>
        <w:pStyle w:val="8"/>
        <w:spacing w:before="5"/>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2953"/>
        <w:gridCol w:w="737"/>
        <w:gridCol w:w="797"/>
        <w:gridCol w:w="840"/>
        <w:gridCol w:w="3754"/>
      </w:tblGrid>
      <w:tr w14:paraId="3CFA3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shd w:val="clear" w:color="auto" w:fill="B6DDE8"/>
          </w:tcPr>
          <w:p w14:paraId="14E722FA">
            <w:pPr>
              <w:pStyle w:val="24"/>
              <w:spacing w:line="206" w:lineRule="exact"/>
              <w:ind w:left="379"/>
              <w:rPr>
                <w:b/>
                <w:sz w:val="16"/>
              </w:rPr>
            </w:pPr>
            <w:r>
              <w:rPr>
                <w:b/>
                <w:spacing w:val="-2"/>
                <w:sz w:val="16"/>
              </w:rPr>
              <w:t>Block</w:t>
            </w:r>
          </w:p>
        </w:tc>
        <w:tc>
          <w:tcPr>
            <w:tcW w:w="2953" w:type="dxa"/>
            <w:shd w:val="clear" w:color="auto" w:fill="B6DDE8"/>
          </w:tcPr>
          <w:p w14:paraId="5771CE30">
            <w:pPr>
              <w:pStyle w:val="24"/>
              <w:spacing w:line="206" w:lineRule="exact"/>
              <w:ind w:left="5"/>
              <w:jc w:val="center"/>
              <w:rPr>
                <w:b/>
                <w:sz w:val="16"/>
              </w:rPr>
            </w:pPr>
            <w:r>
              <w:rPr>
                <w:b/>
                <w:spacing w:val="-4"/>
                <w:sz w:val="16"/>
              </w:rPr>
              <w:t>Item</w:t>
            </w:r>
          </w:p>
        </w:tc>
        <w:tc>
          <w:tcPr>
            <w:tcW w:w="737" w:type="dxa"/>
            <w:shd w:val="clear" w:color="auto" w:fill="B6DDE8"/>
          </w:tcPr>
          <w:p w14:paraId="34C3DBBA">
            <w:pPr>
              <w:pStyle w:val="24"/>
              <w:spacing w:line="206" w:lineRule="exact"/>
              <w:ind w:left="9" w:right="2"/>
              <w:jc w:val="center"/>
              <w:rPr>
                <w:b/>
                <w:sz w:val="16"/>
              </w:rPr>
            </w:pPr>
            <w:r>
              <w:rPr>
                <w:b/>
                <w:spacing w:val="-2"/>
                <w:sz w:val="16"/>
              </w:rPr>
              <w:t>Points</w:t>
            </w:r>
          </w:p>
        </w:tc>
        <w:tc>
          <w:tcPr>
            <w:tcW w:w="797" w:type="dxa"/>
            <w:shd w:val="clear" w:color="auto" w:fill="B6DDE8"/>
          </w:tcPr>
          <w:p w14:paraId="11255285">
            <w:pPr>
              <w:pStyle w:val="24"/>
              <w:spacing w:line="206" w:lineRule="exact"/>
              <w:ind w:left="9" w:right="5"/>
              <w:jc w:val="center"/>
              <w:rPr>
                <w:b/>
                <w:sz w:val="16"/>
              </w:rPr>
            </w:pPr>
            <w:r>
              <w:rPr>
                <w:b/>
                <w:spacing w:val="-4"/>
                <w:sz w:val="16"/>
              </w:rPr>
              <w:t>Type</w:t>
            </w:r>
          </w:p>
        </w:tc>
        <w:tc>
          <w:tcPr>
            <w:tcW w:w="840" w:type="dxa"/>
            <w:shd w:val="clear" w:color="auto" w:fill="B6DDE8"/>
          </w:tcPr>
          <w:p w14:paraId="79C58607">
            <w:pPr>
              <w:pStyle w:val="24"/>
              <w:spacing w:line="206" w:lineRule="exact"/>
              <w:ind w:left="9" w:right="2"/>
              <w:jc w:val="center"/>
              <w:rPr>
                <w:b/>
                <w:sz w:val="16"/>
              </w:rPr>
            </w:pPr>
            <w:r>
              <w:rPr>
                <w:b/>
                <w:spacing w:val="-2"/>
                <w:sz w:val="16"/>
              </w:rPr>
              <w:t>Format</w:t>
            </w:r>
          </w:p>
        </w:tc>
        <w:tc>
          <w:tcPr>
            <w:tcW w:w="3754" w:type="dxa"/>
            <w:shd w:val="clear" w:color="auto" w:fill="B6DDE8"/>
          </w:tcPr>
          <w:p w14:paraId="7206BD77">
            <w:pPr>
              <w:pStyle w:val="24"/>
              <w:spacing w:line="206" w:lineRule="exact"/>
              <w:ind w:left="10"/>
              <w:jc w:val="center"/>
              <w:rPr>
                <w:b/>
                <w:sz w:val="16"/>
              </w:rPr>
            </w:pPr>
            <w:r>
              <w:rPr>
                <w:b/>
                <w:sz w:val="16"/>
              </w:rPr>
              <w:t>Sub</w:t>
            </w:r>
            <w:r>
              <w:rPr>
                <w:b/>
                <w:spacing w:val="-2"/>
                <w:sz w:val="16"/>
              </w:rPr>
              <w:t xml:space="preserve"> Items</w:t>
            </w:r>
          </w:p>
        </w:tc>
      </w:tr>
      <w:tr w14:paraId="715AA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vMerge w:val="restart"/>
          </w:tcPr>
          <w:p w14:paraId="1AB450A2">
            <w:pPr>
              <w:pStyle w:val="24"/>
              <w:spacing w:before="88"/>
              <w:ind w:left="114" w:right="62"/>
              <w:rPr>
                <w:sz w:val="16"/>
              </w:rPr>
            </w:pPr>
            <w:r>
              <w:rPr>
                <w:sz w:val="16"/>
              </w:rPr>
              <w:t xml:space="preserve">Panel Data </w:t>
            </w:r>
            <w:r>
              <w:rPr>
                <w:spacing w:val="-2"/>
                <w:sz w:val="16"/>
              </w:rPr>
              <w:t xml:space="preserve">Request </w:t>
            </w:r>
            <w:r>
              <w:rPr>
                <w:sz w:val="16"/>
              </w:rPr>
              <w:t>Confirm</w:t>
            </w:r>
            <w:r>
              <w:rPr>
                <w:spacing w:val="-13"/>
                <w:sz w:val="16"/>
              </w:rPr>
              <w:t xml:space="preserve"> </w:t>
            </w:r>
            <w:r>
              <w:rPr>
                <w:sz w:val="16"/>
              </w:rPr>
              <w:t>Block</w:t>
            </w:r>
          </w:p>
        </w:tc>
        <w:tc>
          <w:tcPr>
            <w:tcW w:w="2953" w:type="dxa"/>
          </w:tcPr>
          <w:p w14:paraId="6019B156">
            <w:pPr>
              <w:pStyle w:val="24"/>
              <w:spacing w:line="206" w:lineRule="exact"/>
              <w:ind w:left="83"/>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37" w:type="dxa"/>
          </w:tcPr>
          <w:p w14:paraId="76D59729">
            <w:pPr>
              <w:pStyle w:val="24"/>
              <w:spacing w:line="206" w:lineRule="exact"/>
              <w:ind w:left="9"/>
              <w:jc w:val="center"/>
              <w:rPr>
                <w:sz w:val="16"/>
              </w:rPr>
            </w:pPr>
            <w:r>
              <w:rPr>
                <w:spacing w:val="-10"/>
                <w:sz w:val="16"/>
              </w:rPr>
              <w:t>1</w:t>
            </w:r>
          </w:p>
        </w:tc>
        <w:tc>
          <w:tcPr>
            <w:tcW w:w="797" w:type="dxa"/>
          </w:tcPr>
          <w:p w14:paraId="40722111">
            <w:pPr>
              <w:pStyle w:val="24"/>
              <w:spacing w:line="206" w:lineRule="exact"/>
              <w:ind w:left="9"/>
              <w:jc w:val="center"/>
              <w:rPr>
                <w:sz w:val="16"/>
              </w:rPr>
            </w:pPr>
            <w:r>
              <w:rPr>
                <w:spacing w:val="-4"/>
                <w:sz w:val="16"/>
              </w:rPr>
              <w:t>Data</w:t>
            </w:r>
          </w:p>
        </w:tc>
        <w:tc>
          <w:tcPr>
            <w:tcW w:w="840" w:type="dxa"/>
          </w:tcPr>
          <w:p w14:paraId="48B64892">
            <w:pPr>
              <w:pStyle w:val="24"/>
              <w:spacing w:line="206" w:lineRule="exact"/>
              <w:ind w:left="9"/>
              <w:jc w:val="center"/>
              <w:rPr>
                <w:sz w:val="16"/>
              </w:rPr>
            </w:pPr>
            <w:r>
              <w:rPr>
                <w:spacing w:val="-5"/>
                <w:sz w:val="16"/>
              </w:rPr>
              <w:t>INT</w:t>
            </w:r>
          </w:p>
        </w:tc>
        <w:tc>
          <w:tcPr>
            <w:tcW w:w="3754" w:type="dxa"/>
          </w:tcPr>
          <w:p w14:paraId="515FD653">
            <w:pPr>
              <w:pStyle w:val="24"/>
              <w:rPr>
                <w:rFonts w:ascii="Times New Roman"/>
                <w:sz w:val="18"/>
              </w:rPr>
            </w:pPr>
          </w:p>
        </w:tc>
      </w:tr>
      <w:tr w14:paraId="50017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vMerge w:val="continue"/>
            <w:tcBorders>
              <w:top w:val="nil"/>
            </w:tcBorders>
          </w:tcPr>
          <w:p w14:paraId="5E305AC2">
            <w:pPr>
              <w:rPr>
                <w:sz w:val="2"/>
                <w:szCs w:val="2"/>
              </w:rPr>
            </w:pPr>
          </w:p>
        </w:tc>
        <w:tc>
          <w:tcPr>
            <w:tcW w:w="2953" w:type="dxa"/>
          </w:tcPr>
          <w:p w14:paraId="7446CC5B">
            <w:pPr>
              <w:pStyle w:val="24"/>
              <w:spacing w:line="206" w:lineRule="exact"/>
              <w:ind w:left="83"/>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37" w:type="dxa"/>
          </w:tcPr>
          <w:p w14:paraId="09B9856E">
            <w:pPr>
              <w:pStyle w:val="24"/>
              <w:spacing w:line="206" w:lineRule="exact"/>
              <w:ind w:left="9"/>
              <w:jc w:val="center"/>
              <w:rPr>
                <w:sz w:val="16"/>
              </w:rPr>
            </w:pPr>
            <w:r>
              <w:rPr>
                <w:spacing w:val="-10"/>
                <w:sz w:val="16"/>
              </w:rPr>
              <w:t>1</w:t>
            </w:r>
          </w:p>
        </w:tc>
        <w:tc>
          <w:tcPr>
            <w:tcW w:w="797" w:type="dxa"/>
          </w:tcPr>
          <w:p w14:paraId="2539A41F">
            <w:pPr>
              <w:pStyle w:val="24"/>
              <w:spacing w:line="206" w:lineRule="exact"/>
              <w:ind w:left="9"/>
              <w:jc w:val="center"/>
              <w:rPr>
                <w:sz w:val="16"/>
              </w:rPr>
            </w:pPr>
            <w:r>
              <w:rPr>
                <w:spacing w:val="-4"/>
                <w:sz w:val="16"/>
              </w:rPr>
              <w:t>Data</w:t>
            </w:r>
          </w:p>
        </w:tc>
        <w:tc>
          <w:tcPr>
            <w:tcW w:w="840" w:type="dxa"/>
          </w:tcPr>
          <w:p w14:paraId="64443F07">
            <w:pPr>
              <w:pStyle w:val="24"/>
              <w:spacing w:line="206" w:lineRule="exact"/>
              <w:ind w:left="9"/>
              <w:jc w:val="center"/>
              <w:rPr>
                <w:sz w:val="16"/>
              </w:rPr>
            </w:pPr>
            <w:r>
              <w:rPr>
                <w:spacing w:val="-5"/>
                <w:sz w:val="16"/>
              </w:rPr>
              <w:t>INT</w:t>
            </w:r>
          </w:p>
        </w:tc>
        <w:tc>
          <w:tcPr>
            <w:tcW w:w="3754" w:type="dxa"/>
          </w:tcPr>
          <w:p w14:paraId="66865447">
            <w:pPr>
              <w:pStyle w:val="24"/>
              <w:rPr>
                <w:rFonts w:ascii="Times New Roman"/>
                <w:sz w:val="18"/>
              </w:rPr>
            </w:pPr>
          </w:p>
        </w:tc>
      </w:tr>
      <w:tr w14:paraId="24863E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vMerge w:val="continue"/>
            <w:tcBorders>
              <w:top w:val="nil"/>
            </w:tcBorders>
          </w:tcPr>
          <w:p w14:paraId="006AC8E1">
            <w:pPr>
              <w:rPr>
                <w:sz w:val="2"/>
                <w:szCs w:val="2"/>
              </w:rPr>
            </w:pPr>
          </w:p>
        </w:tc>
        <w:tc>
          <w:tcPr>
            <w:tcW w:w="2953" w:type="dxa"/>
          </w:tcPr>
          <w:p w14:paraId="694136EF">
            <w:pPr>
              <w:pStyle w:val="24"/>
              <w:spacing w:line="206" w:lineRule="exact"/>
              <w:ind w:left="83"/>
              <w:rPr>
                <w:sz w:val="16"/>
              </w:rPr>
            </w:pPr>
            <w:r>
              <w:rPr>
                <w:sz w:val="16"/>
              </w:rPr>
              <w:t>Panel</w:t>
            </w:r>
            <w:r>
              <w:rPr>
                <w:spacing w:val="-4"/>
                <w:sz w:val="16"/>
              </w:rPr>
              <w:t xml:space="preserve"> </w:t>
            </w:r>
            <w:r>
              <w:rPr>
                <w:sz w:val="16"/>
              </w:rPr>
              <w:t>Judge</w:t>
            </w:r>
            <w:r>
              <w:rPr>
                <w:spacing w:val="-2"/>
                <w:sz w:val="16"/>
              </w:rPr>
              <w:t xml:space="preserve"> </w:t>
            </w:r>
            <w:r>
              <w:rPr>
                <w:spacing w:val="-4"/>
                <w:sz w:val="16"/>
              </w:rPr>
              <w:t>Data</w:t>
            </w:r>
          </w:p>
        </w:tc>
        <w:tc>
          <w:tcPr>
            <w:tcW w:w="737" w:type="dxa"/>
          </w:tcPr>
          <w:p w14:paraId="22BF3113">
            <w:pPr>
              <w:pStyle w:val="24"/>
              <w:spacing w:line="206" w:lineRule="exact"/>
              <w:ind w:left="9" w:right="3"/>
              <w:jc w:val="center"/>
              <w:rPr>
                <w:sz w:val="16"/>
              </w:rPr>
            </w:pPr>
            <w:r>
              <w:rPr>
                <w:spacing w:val="-5"/>
                <w:sz w:val="16"/>
              </w:rPr>
              <w:t>128</w:t>
            </w:r>
          </w:p>
        </w:tc>
        <w:tc>
          <w:tcPr>
            <w:tcW w:w="797" w:type="dxa"/>
          </w:tcPr>
          <w:p w14:paraId="36B79B25">
            <w:pPr>
              <w:pStyle w:val="24"/>
              <w:spacing w:line="206" w:lineRule="exact"/>
              <w:ind w:left="9"/>
              <w:jc w:val="center"/>
              <w:rPr>
                <w:sz w:val="16"/>
              </w:rPr>
            </w:pPr>
            <w:r>
              <w:rPr>
                <w:spacing w:val="-4"/>
                <w:sz w:val="16"/>
              </w:rPr>
              <w:t>Data</w:t>
            </w:r>
          </w:p>
        </w:tc>
        <w:tc>
          <w:tcPr>
            <w:tcW w:w="840" w:type="dxa"/>
          </w:tcPr>
          <w:p w14:paraId="1E25C945">
            <w:pPr>
              <w:pStyle w:val="24"/>
              <w:spacing w:line="206" w:lineRule="exact"/>
              <w:ind w:left="9" w:right="6"/>
              <w:jc w:val="center"/>
              <w:rPr>
                <w:sz w:val="16"/>
              </w:rPr>
            </w:pPr>
            <w:r>
              <w:rPr>
                <w:spacing w:val="-5"/>
                <w:sz w:val="16"/>
              </w:rPr>
              <w:t>ASC</w:t>
            </w:r>
          </w:p>
        </w:tc>
        <w:tc>
          <w:tcPr>
            <w:tcW w:w="3754" w:type="dxa"/>
          </w:tcPr>
          <w:p w14:paraId="4BC94A00">
            <w:pPr>
              <w:pStyle w:val="24"/>
              <w:rPr>
                <w:rFonts w:ascii="Times New Roman"/>
                <w:sz w:val="18"/>
              </w:rPr>
            </w:pPr>
          </w:p>
        </w:tc>
      </w:tr>
    </w:tbl>
    <w:p w14:paraId="144986D3">
      <w:pPr>
        <w:rPr>
          <w:rFonts w:ascii="Times New Roman"/>
          <w:sz w:val="18"/>
        </w:rPr>
        <w:sectPr>
          <w:pgSz w:w="11910" w:h="16840"/>
          <w:pgMar w:top="1560" w:right="260" w:bottom="660" w:left="260" w:header="631" w:footer="467" w:gutter="0"/>
          <w:cols w:space="720" w:num="1"/>
        </w:sectPr>
      </w:pPr>
    </w:p>
    <w:p w14:paraId="66ABC08E">
      <w:pPr>
        <w:pStyle w:val="8"/>
        <w:spacing w:before="1"/>
        <w:rPr>
          <w:b/>
          <w:sz w:val="12"/>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2953"/>
        <w:gridCol w:w="737"/>
        <w:gridCol w:w="797"/>
        <w:gridCol w:w="840"/>
        <w:gridCol w:w="3754"/>
      </w:tblGrid>
      <w:tr w14:paraId="02559F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tcPr>
          <w:p w14:paraId="37E45CE5">
            <w:pPr>
              <w:pStyle w:val="24"/>
              <w:rPr>
                <w:rFonts w:ascii="Times New Roman"/>
                <w:sz w:val="18"/>
              </w:rPr>
            </w:pPr>
          </w:p>
        </w:tc>
        <w:tc>
          <w:tcPr>
            <w:tcW w:w="2953" w:type="dxa"/>
          </w:tcPr>
          <w:p w14:paraId="01B8DC7F">
            <w:pPr>
              <w:pStyle w:val="24"/>
              <w:spacing w:line="206" w:lineRule="exact"/>
              <w:ind w:left="83"/>
              <w:rPr>
                <w:sz w:val="16"/>
              </w:rPr>
            </w:pPr>
            <w:r>
              <w:rPr>
                <w:sz w:val="16"/>
              </w:rPr>
              <w:t>Panel</w:t>
            </w:r>
            <w:r>
              <w:rPr>
                <w:spacing w:val="-6"/>
                <w:sz w:val="16"/>
              </w:rPr>
              <w:t xml:space="preserve"> </w:t>
            </w:r>
            <w:r>
              <w:rPr>
                <w:sz w:val="16"/>
              </w:rPr>
              <w:t>Grade</w:t>
            </w:r>
            <w:r>
              <w:rPr>
                <w:spacing w:val="-1"/>
                <w:sz w:val="16"/>
              </w:rPr>
              <w:t xml:space="preserve"> </w:t>
            </w:r>
            <w:r>
              <w:rPr>
                <w:spacing w:val="-4"/>
                <w:sz w:val="16"/>
              </w:rPr>
              <w:t>Data</w:t>
            </w:r>
          </w:p>
        </w:tc>
        <w:tc>
          <w:tcPr>
            <w:tcW w:w="737" w:type="dxa"/>
          </w:tcPr>
          <w:p w14:paraId="67AB129D">
            <w:pPr>
              <w:pStyle w:val="24"/>
              <w:spacing w:line="206" w:lineRule="exact"/>
              <w:ind w:left="246"/>
              <w:rPr>
                <w:sz w:val="16"/>
              </w:rPr>
            </w:pPr>
            <w:r>
              <w:rPr>
                <w:spacing w:val="-5"/>
                <w:sz w:val="16"/>
              </w:rPr>
              <w:t>256</w:t>
            </w:r>
          </w:p>
        </w:tc>
        <w:tc>
          <w:tcPr>
            <w:tcW w:w="797" w:type="dxa"/>
          </w:tcPr>
          <w:p w14:paraId="4BABD94C">
            <w:pPr>
              <w:pStyle w:val="24"/>
              <w:spacing w:line="206" w:lineRule="exact"/>
              <w:ind w:left="241"/>
              <w:rPr>
                <w:sz w:val="16"/>
              </w:rPr>
            </w:pPr>
            <w:r>
              <w:rPr>
                <w:spacing w:val="-4"/>
                <w:sz w:val="16"/>
              </w:rPr>
              <w:t>Data</w:t>
            </w:r>
          </w:p>
        </w:tc>
        <w:tc>
          <w:tcPr>
            <w:tcW w:w="840" w:type="dxa"/>
          </w:tcPr>
          <w:p w14:paraId="7CD0EA39">
            <w:pPr>
              <w:pStyle w:val="24"/>
              <w:spacing w:line="206" w:lineRule="exact"/>
              <w:ind w:left="265"/>
              <w:rPr>
                <w:sz w:val="16"/>
              </w:rPr>
            </w:pPr>
            <w:r>
              <w:rPr>
                <w:spacing w:val="-5"/>
                <w:sz w:val="16"/>
              </w:rPr>
              <w:t>ASC</w:t>
            </w:r>
          </w:p>
        </w:tc>
        <w:tc>
          <w:tcPr>
            <w:tcW w:w="3754" w:type="dxa"/>
          </w:tcPr>
          <w:p w14:paraId="38B3236D">
            <w:pPr>
              <w:pStyle w:val="24"/>
              <w:rPr>
                <w:rFonts w:ascii="Times New Roman"/>
                <w:sz w:val="18"/>
              </w:rPr>
            </w:pPr>
          </w:p>
        </w:tc>
      </w:tr>
    </w:tbl>
    <w:p w14:paraId="21FE8C50">
      <w:pPr>
        <w:pStyle w:val="23"/>
        <w:numPr>
          <w:ilvl w:val="3"/>
          <w:numId w:val="142"/>
        </w:numPr>
        <w:tabs>
          <w:tab w:val="left" w:pos="1725"/>
        </w:tabs>
        <w:spacing w:before="239"/>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5E172FA0">
      <w:pPr>
        <w:pStyle w:val="8"/>
        <w:spacing w:before="5"/>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1"/>
        <w:gridCol w:w="1769"/>
        <w:gridCol w:w="645"/>
        <w:gridCol w:w="643"/>
        <w:gridCol w:w="1767"/>
        <w:gridCol w:w="1980"/>
        <w:gridCol w:w="2281"/>
      </w:tblGrid>
      <w:tr w14:paraId="3F511A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1" w:type="dxa"/>
            <w:shd w:val="clear" w:color="auto" w:fill="B6DDE8"/>
          </w:tcPr>
          <w:p w14:paraId="615D8D09">
            <w:pPr>
              <w:pStyle w:val="24"/>
              <w:spacing w:line="206" w:lineRule="exact"/>
              <w:ind w:left="377"/>
              <w:rPr>
                <w:b/>
                <w:sz w:val="16"/>
              </w:rPr>
            </w:pPr>
            <w:r>
              <w:rPr>
                <w:b/>
                <w:spacing w:val="-2"/>
                <w:sz w:val="16"/>
              </w:rPr>
              <w:t>Block</w:t>
            </w:r>
          </w:p>
        </w:tc>
        <w:tc>
          <w:tcPr>
            <w:tcW w:w="1769" w:type="dxa"/>
            <w:shd w:val="clear" w:color="auto" w:fill="B6DDE8"/>
          </w:tcPr>
          <w:p w14:paraId="52F14FE9">
            <w:pPr>
              <w:pStyle w:val="24"/>
              <w:spacing w:line="206" w:lineRule="exact"/>
              <w:ind w:left="2" w:right="2"/>
              <w:jc w:val="center"/>
              <w:rPr>
                <w:b/>
                <w:sz w:val="16"/>
              </w:rPr>
            </w:pPr>
            <w:r>
              <w:rPr>
                <w:b/>
                <w:spacing w:val="-4"/>
                <w:sz w:val="16"/>
              </w:rPr>
              <w:t>Item</w:t>
            </w:r>
          </w:p>
        </w:tc>
        <w:tc>
          <w:tcPr>
            <w:tcW w:w="645" w:type="dxa"/>
            <w:shd w:val="clear" w:color="auto" w:fill="B6DDE8"/>
          </w:tcPr>
          <w:p w14:paraId="54B24922">
            <w:pPr>
              <w:pStyle w:val="24"/>
              <w:spacing w:line="206" w:lineRule="exact"/>
              <w:ind w:left="66" w:right="66"/>
              <w:jc w:val="center"/>
              <w:rPr>
                <w:b/>
                <w:sz w:val="16"/>
              </w:rPr>
            </w:pPr>
            <w:r>
              <w:rPr>
                <w:b/>
                <w:spacing w:val="-2"/>
                <w:sz w:val="16"/>
              </w:rPr>
              <w:t>Points</w:t>
            </w:r>
          </w:p>
        </w:tc>
        <w:tc>
          <w:tcPr>
            <w:tcW w:w="643" w:type="dxa"/>
            <w:shd w:val="clear" w:color="auto" w:fill="B6DDE8"/>
          </w:tcPr>
          <w:p w14:paraId="1B4854F4">
            <w:pPr>
              <w:pStyle w:val="24"/>
              <w:spacing w:line="206" w:lineRule="exact"/>
              <w:ind w:left="146"/>
              <w:rPr>
                <w:b/>
                <w:sz w:val="16"/>
              </w:rPr>
            </w:pPr>
            <w:r>
              <w:rPr>
                <w:b/>
                <w:spacing w:val="-4"/>
                <w:sz w:val="16"/>
              </w:rPr>
              <w:t>Type</w:t>
            </w:r>
          </w:p>
        </w:tc>
        <w:tc>
          <w:tcPr>
            <w:tcW w:w="1767" w:type="dxa"/>
            <w:shd w:val="clear" w:color="auto" w:fill="B6DDE8"/>
          </w:tcPr>
          <w:p w14:paraId="1A2AE6DD">
            <w:pPr>
              <w:pStyle w:val="24"/>
              <w:spacing w:line="206" w:lineRule="exact"/>
              <w:ind w:left="538"/>
              <w:rPr>
                <w:b/>
                <w:sz w:val="16"/>
              </w:rPr>
            </w:pPr>
            <w:r>
              <w:rPr>
                <w:b/>
                <w:sz w:val="16"/>
              </w:rPr>
              <w:t>Sub</w:t>
            </w:r>
            <w:r>
              <w:rPr>
                <w:b/>
                <w:spacing w:val="-1"/>
                <w:sz w:val="16"/>
              </w:rPr>
              <w:t xml:space="preserve"> </w:t>
            </w:r>
            <w:r>
              <w:rPr>
                <w:b/>
                <w:spacing w:val="-2"/>
                <w:sz w:val="16"/>
              </w:rPr>
              <w:t>Items</w:t>
            </w:r>
          </w:p>
        </w:tc>
        <w:tc>
          <w:tcPr>
            <w:tcW w:w="1980" w:type="dxa"/>
            <w:shd w:val="clear" w:color="auto" w:fill="B6DDE8"/>
          </w:tcPr>
          <w:p w14:paraId="17E422A5">
            <w:pPr>
              <w:pStyle w:val="24"/>
              <w:spacing w:line="206" w:lineRule="exact"/>
              <w:ind w:left="327"/>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281" w:type="dxa"/>
            <w:shd w:val="clear" w:color="auto" w:fill="B6DDE8"/>
          </w:tcPr>
          <w:p w14:paraId="3471E3ED">
            <w:pPr>
              <w:pStyle w:val="24"/>
              <w:spacing w:line="206" w:lineRule="exact"/>
              <w:ind w:left="541"/>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508EAD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1" w:type="dxa"/>
          </w:tcPr>
          <w:p w14:paraId="0D9D212E">
            <w:pPr>
              <w:pStyle w:val="24"/>
              <w:ind w:left="114" w:right="88"/>
              <w:rPr>
                <w:sz w:val="16"/>
              </w:rPr>
            </w:pPr>
            <w:r>
              <w:rPr>
                <w:spacing w:val="-2"/>
                <w:sz w:val="16"/>
              </w:rPr>
              <w:t xml:space="preserve">Equipment </w:t>
            </w:r>
            <w:r>
              <w:rPr>
                <w:sz w:val="16"/>
              </w:rPr>
              <w:t>Special</w:t>
            </w:r>
            <w:r>
              <w:rPr>
                <w:spacing w:val="-13"/>
                <w:sz w:val="16"/>
              </w:rPr>
              <w:t xml:space="preserve"> </w:t>
            </w:r>
            <w:r>
              <w:rPr>
                <w:sz w:val="16"/>
              </w:rPr>
              <w:t xml:space="preserve">Event </w:t>
            </w:r>
            <w:r>
              <w:rPr>
                <w:spacing w:val="-2"/>
                <w:sz w:val="16"/>
              </w:rPr>
              <w:t>Reply</w:t>
            </w:r>
          </w:p>
        </w:tc>
        <w:tc>
          <w:tcPr>
            <w:tcW w:w="1769" w:type="dxa"/>
          </w:tcPr>
          <w:p w14:paraId="1883505E">
            <w:pPr>
              <w:pStyle w:val="24"/>
              <w:spacing w:before="103"/>
              <w:ind w:left="110" w:right="103"/>
              <w:rPr>
                <w:sz w:val="16"/>
              </w:rPr>
            </w:pPr>
            <w:r>
              <w:rPr>
                <w:sz w:val="16"/>
              </w:rPr>
              <w:t>Panel</w:t>
            </w:r>
            <w:r>
              <w:rPr>
                <w:spacing w:val="-13"/>
                <w:sz w:val="16"/>
              </w:rPr>
              <w:t xml:space="preserve"> </w:t>
            </w:r>
            <w:r>
              <w:rPr>
                <w:sz w:val="16"/>
              </w:rPr>
              <w:t>Data</w:t>
            </w:r>
            <w:r>
              <w:rPr>
                <w:spacing w:val="-12"/>
                <w:sz w:val="16"/>
              </w:rPr>
              <w:t xml:space="preserve"> </w:t>
            </w:r>
            <w:r>
              <w:rPr>
                <w:sz w:val="16"/>
              </w:rPr>
              <w:t xml:space="preserve">Request </w:t>
            </w:r>
            <w:r>
              <w:rPr>
                <w:spacing w:val="-2"/>
                <w:sz w:val="16"/>
              </w:rPr>
              <w:t>Reply</w:t>
            </w:r>
          </w:p>
        </w:tc>
        <w:tc>
          <w:tcPr>
            <w:tcW w:w="645" w:type="dxa"/>
          </w:tcPr>
          <w:p w14:paraId="72FE06BD">
            <w:pPr>
              <w:pStyle w:val="24"/>
              <w:spacing w:before="22"/>
              <w:rPr>
                <w:rFonts w:ascii="Times New Roman"/>
                <w:b/>
                <w:sz w:val="16"/>
              </w:rPr>
            </w:pPr>
          </w:p>
          <w:p w14:paraId="1BE69FF4">
            <w:pPr>
              <w:pStyle w:val="24"/>
              <w:ind w:left="173" w:right="66"/>
              <w:jc w:val="center"/>
              <w:rPr>
                <w:sz w:val="16"/>
              </w:rPr>
            </w:pPr>
            <w:r>
              <w:rPr>
                <w:spacing w:val="-10"/>
                <w:sz w:val="16"/>
              </w:rPr>
              <w:t>1</w:t>
            </w:r>
          </w:p>
        </w:tc>
        <w:tc>
          <w:tcPr>
            <w:tcW w:w="643" w:type="dxa"/>
          </w:tcPr>
          <w:p w14:paraId="35FD7C5E">
            <w:pPr>
              <w:pStyle w:val="24"/>
              <w:spacing w:before="22"/>
              <w:rPr>
                <w:rFonts w:ascii="Times New Roman"/>
                <w:b/>
                <w:sz w:val="16"/>
              </w:rPr>
            </w:pPr>
          </w:p>
          <w:p w14:paraId="468FC190">
            <w:pPr>
              <w:pStyle w:val="24"/>
              <w:ind w:left="185"/>
              <w:rPr>
                <w:sz w:val="16"/>
              </w:rPr>
            </w:pPr>
            <w:r>
              <w:rPr>
                <w:spacing w:val="-2"/>
                <w:sz w:val="16"/>
              </w:rPr>
              <w:t>Reply</w:t>
            </w:r>
          </w:p>
        </w:tc>
        <w:tc>
          <w:tcPr>
            <w:tcW w:w="1767" w:type="dxa"/>
          </w:tcPr>
          <w:p w14:paraId="4849C3D2">
            <w:pPr>
              <w:pStyle w:val="24"/>
              <w:numPr>
                <w:ilvl w:val="0"/>
                <w:numId w:val="331"/>
              </w:numPr>
              <w:tabs>
                <w:tab w:val="left" w:pos="237"/>
              </w:tabs>
              <w:spacing w:before="103" w:line="207" w:lineRule="exact"/>
              <w:ind w:left="237" w:hanging="129"/>
              <w:rPr>
                <w:sz w:val="16"/>
              </w:rPr>
            </w:pPr>
            <w:r>
              <w:rPr>
                <w:sz w:val="16"/>
              </w:rPr>
              <w:t>On:</w:t>
            </w:r>
            <w:r>
              <w:rPr>
                <w:spacing w:val="-3"/>
                <w:sz w:val="16"/>
              </w:rPr>
              <w:t xml:space="preserve"> </w:t>
            </w:r>
            <w:r>
              <w:rPr>
                <w:spacing w:val="-2"/>
                <w:sz w:val="16"/>
              </w:rPr>
              <w:t>Reply</w:t>
            </w:r>
          </w:p>
          <w:p w14:paraId="38004C2E">
            <w:pPr>
              <w:pStyle w:val="24"/>
              <w:numPr>
                <w:ilvl w:val="0"/>
                <w:numId w:val="331"/>
              </w:numPr>
              <w:tabs>
                <w:tab w:val="left" w:pos="237"/>
              </w:tabs>
              <w:spacing w:line="207" w:lineRule="exact"/>
              <w:ind w:left="237"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0" w:type="dxa"/>
          </w:tcPr>
          <w:p w14:paraId="63EE2809">
            <w:pPr>
              <w:pStyle w:val="24"/>
              <w:spacing w:before="103"/>
              <w:ind w:left="111" w:right="52"/>
              <w:rPr>
                <w:sz w:val="16"/>
              </w:rPr>
            </w:pPr>
            <w:r>
              <w:rPr>
                <w:sz w:val="16"/>
              </w:rPr>
              <w:t>Panel</w:t>
            </w:r>
            <w:r>
              <w:rPr>
                <w:spacing w:val="-13"/>
                <w:sz w:val="16"/>
              </w:rPr>
              <w:t xml:space="preserve"> </w:t>
            </w:r>
            <w:r>
              <w:rPr>
                <w:sz w:val="16"/>
              </w:rPr>
              <w:t>Data</w:t>
            </w:r>
            <w:r>
              <w:rPr>
                <w:spacing w:val="-12"/>
                <w:sz w:val="16"/>
              </w:rPr>
              <w:t xml:space="preserve"> </w:t>
            </w:r>
            <w:r>
              <w:rPr>
                <w:sz w:val="16"/>
              </w:rPr>
              <w:t>Request Confirm Block</w:t>
            </w:r>
          </w:p>
        </w:tc>
        <w:tc>
          <w:tcPr>
            <w:tcW w:w="2281" w:type="dxa"/>
          </w:tcPr>
          <w:p w14:paraId="797F7901">
            <w:pPr>
              <w:pStyle w:val="24"/>
              <w:rPr>
                <w:rFonts w:ascii="Times New Roman"/>
                <w:sz w:val="18"/>
              </w:rPr>
            </w:pPr>
          </w:p>
        </w:tc>
      </w:tr>
    </w:tbl>
    <w:p w14:paraId="2A3CC9EC">
      <w:pPr>
        <w:pStyle w:val="8"/>
        <w:rPr>
          <w:b/>
        </w:rPr>
      </w:pPr>
    </w:p>
    <w:p w14:paraId="79791757">
      <w:pPr>
        <w:pStyle w:val="8"/>
        <w:rPr>
          <w:b/>
        </w:rPr>
      </w:pPr>
    </w:p>
    <w:p w14:paraId="26E98D7B">
      <w:pPr>
        <w:widowControl/>
        <w:autoSpaceDE/>
        <w:autoSpaceDN/>
        <w:rPr>
          <w:rFonts w:ascii="Times New Roman" w:hAnsi="Times New Roman" w:eastAsia="Times New Roman" w:cs="Times New Roman"/>
          <w:b/>
        </w:rPr>
      </w:pPr>
      <w:r>
        <w:rPr>
          <w:b/>
        </w:rPr>
        <w:br w:type="page"/>
      </w:r>
    </w:p>
    <w:p w14:paraId="2229175F">
      <w:pPr>
        <w:pStyle w:val="8"/>
        <w:spacing w:before="36"/>
        <w:rPr>
          <w:b/>
        </w:rPr>
      </w:pPr>
      <w:r>
        <w:rPr>
          <w:lang w:eastAsia="zh-CN"/>
        </w:rPr>
        <mc:AlternateContent>
          <mc:Choice Requires="wps">
            <w:drawing>
              <wp:anchor distT="0" distB="0" distL="114300" distR="114300" simplePos="0" relativeHeight="251783168" behindDoc="1" locked="0" layoutInCell="1" allowOverlap="1">
                <wp:simplePos x="0" y="0"/>
                <wp:positionH relativeFrom="column">
                  <wp:posOffset>357505</wp:posOffset>
                </wp:positionH>
                <wp:positionV relativeFrom="paragraph">
                  <wp:posOffset>167005</wp:posOffset>
                </wp:positionV>
                <wp:extent cx="6518275" cy="9525"/>
                <wp:effectExtent l="0" t="0" r="0" b="0"/>
                <wp:wrapNone/>
                <wp:docPr id="721" name="Graphic 721"/>
                <wp:cNvGraphicFramePr/>
                <a:graphic xmlns:a="http://schemas.openxmlformats.org/drawingml/2006/main">
                  <a:graphicData uri="http://schemas.microsoft.com/office/word/2010/wordprocessingShape">
                    <wps:wsp>
                      <wps:cNvSpPr/>
                      <wps:spPr>
                        <a:xfrm>
                          <a:off x="522605" y="285242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21" o:spid="_x0000_s1026" o:spt="100" style="position:absolute;left:0pt;margin-left:28.15pt;margin-top:13.15pt;height:0.75pt;width:513.25pt;z-index:-251533312;mso-width-relative:page;mso-height-relative:page;" fillcolor="#000000" filled="t" stroked="f" coordsize="6518275,9525" o:gfxdata="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3thQNoAAAAJAQAADwAAAAAAAAABACAAAAAiAAAAZHJzL2Rvd25yZXYueG1s&#10;UEsBAhQAFAAAAAgAh07iQOErZnkvAgAA6wQAAA4AAAAAAAAAAQAgAAAAKQEAAGRycy9lMm9Eb2Mu&#10;eG1sUEsFBgAAAAAGAAYAWQEAAMoFAAAAAA==&#10;" path="m6517894,0l0,0,0,9144,6517894,9144,6517894,0xe">
                <v:fill on="t" focussize="0,0"/>
                <v:stroke on="f"/>
                <v:imagedata o:title=""/>
                <o:lock v:ext="edit" aspectratio="f"/>
                <v:textbox inset="0mm,0mm,0mm,0mm"/>
              </v:shape>
            </w:pict>
          </mc:Fallback>
        </mc:AlternateContent>
      </w:r>
    </w:p>
    <w:p w14:paraId="50692009">
      <w:pPr>
        <w:pStyle w:val="4"/>
        <w:numPr>
          <w:ilvl w:val="1"/>
          <w:numId w:val="142"/>
        </w:numPr>
        <w:tabs>
          <w:tab w:val="left" w:pos="1165"/>
        </w:tabs>
        <w:ind w:left="1165" w:hanging="573"/>
      </w:pPr>
      <w:bookmarkStart w:id="247" w:name="_Toc29720"/>
      <w:r>
        <w:t>Panel</w:t>
      </w:r>
      <w:r>
        <w:rPr>
          <w:spacing w:val="-2"/>
        </w:rPr>
        <w:t xml:space="preserve"> </w:t>
      </w:r>
      <w:r>
        <w:t>Data</w:t>
      </w:r>
      <w:r>
        <w:rPr>
          <w:spacing w:val="-2"/>
        </w:rPr>
        <w:t xml:space="preserve"> Report</w:t>
      </w:r>
      <w:bookmarkEnd w:id="247"/>
    </w:p>
    <w:p w14:paraId="3395A864">
      <w:pPr>
        <w:pStyle w:val="8"/>
        <w:spacing w:before="243"/>
        <w:ind w:left="1019"/>
      </w:pPr>
      <w:r>
        <w:t>※This</w:t>
      </w:r>
      <w:r>
        <w:rPr>
          <w:spacing w:val="-7"/>
        </w:rPr>
        <w:t xml:space="preserve"> </w:t>
      </w:r>
      <w:r>
        <w:t>feature</w:t>
      </w:r>
      <w:r>
        <w:rPr>
          <w:spacing w:val="-4"/>
        </w:rPr>
        <w:t xml:space="preserve"> </w:t>
      </w:r>
      <w:r>
        <w:t>is</w:t>
      </w:r>
      <w:r>
        <w:rPr>
          <w:spacing w:val="-2"/>
        </w:rPr>
        <w:t xml:space="preserve"> </w:t>
      </w:r>
      <w:r>
        <w:t>used</w:t>
      </w:r>
      <w:r>
        <w:rPr>
          <w:spacing w:val="-2"/>
        </w:rPr>
        <w:t xml:space="preserve"> </w:t>
      </w:r>
      <w:r>
        <w:t>only</w:t>
      </w:r>
      <w:r>
        <w:rPr>
          <w:spacing w:val="-5"/>
        </w:rPr>
        <w:t xml:space="preserve"> </w:t>
      </w:r>
      <w:r>
        <w:t>devices</w:t>
      </w:r>
      <w:r>
        <w:rPr>
          <w:spacing w:val="-2"/>
        </w:rPr>
        <w:t xml:space="preserve"> needed..</w:t>
      </w:r>
    </w:p>
    <w:p w14:paraId="2C9F50D6">
      <w:pPr>
        <w:pStyle w:val="8"/>
        <w:spacing w:before="59"/>
        <w:ind w:left="1019" w:right="546"/>
      </w:pPr>
      <w:r>
        <w:t>If</w:t>
      </w:r>
      <w:r>
        <w:rPr>
          <w:spacing w:val="-2"/>
        </w:rPr>
        <w:t xml:space="preserve"> </w:t>
      </w:r>
      <w:r>
        <w:t>is</w:t>
      </w:r>
      <w:r>
        <w:rPr>
          <w:spacing w:val="-2"/>
        </w:rPr>
        <w:t xml:space="preserve"> </w:t>
      </w:r>
      <w:r>
        <w:t>required</w:t>
      </w:r>
      <w:r>
        <w:rPr>
          <w:spacing w:val="-2"/>
        </w:rPr>
        <w:t xml:space="preserve"> </w:t>
      </w:r>
      <w:r>
        <w:t>to</w:t>
      </w:r>
      <w:r>
        <w:rPr>
          <w:spacing w:val="-5"/>
        </w:rPr>
        <w:t xml:space="preserve"> </w:t>
      </w:r>
      <w:r>
        <w:t>report</w:t>
      </w:r>
      <w:r>
        <w:rPr>
          <w:spacing w:val="-1"/>
        </w:rPr>
        <w:t xml:space="preserve"> </w:t>
      </w:r>
      <w:r>
        <w:t>Panel</w:t>
      </w:r>
      <w:r>
        <w:rPr>
          <w:spacing w:val="-1"/>
        </w:rPr>
        <w:t xml:space="preserve"> </w:t>
      </w:r>
      <w:r>
        <w:t>information</w:t>
      </w:r>
      <w:r>
        <w:rPr>
          <w:spacing w:val="-2"/>
        </w:rPr>
        <w:t xml:space="preserve"> </w:t>
      </w:r>
      <w:r>
        <w:t>update</w:t>
      </w:r>
      <w:r>
        <w:rPr>
          <w:spacing w:val="-2"/>
        </w:rPr>
        <w:t xml:space="preserve"> </w:t>
      </w:r>
      <w:r>
        <w:t>if</w:t>
      </w:r>
      <w:r>
        <w:rPr>
          <w:spacing w:val="-2"/>
        </w:rPr>
        <w:t xml:space="preserve"> </w:t>
      </w:r>
      <w:r>
        <w:t>equipment</w:t>
      </w:r>
      <w:r>
        <w:rPr>
          <w:spacing w:val="-1"/>
        </w:rPr>
        <w:t xml:space="preserve"> </w:t>
      </w:r>
      <w:r>
        <w:t>changed</w:t>
      </w:r>
      <w:r>
        <w:rPr>
          <w:spacing w:val="-2"/>
        </w:rPr>
        <w:t xml:space="preserve"> </w:t>
      </w:r>
      <w:r>
        <w:t>Grade</w:t>
      </w:r>
      <w:r>
        <w:rPr>
          <w:spacing w:val="-2"/>
        </w:rPr>
        <w:t xml:space="preserve"> </w:t>
      </w:r>
      <w:r>
        <w:t>and/or</w:t>
      </w:r>
      <w:r>
        <w:rPr>
          <w:spacing w:val="-4"/>
        </w:rPr>
        <w:t xml:space="preserve"> </w:t>
      </w:r>
      <w:r>
        <w:t>Judge</w:t>
      </w:r>
      <w:r>
        <w:rPr>
          <w:spacing w:val="-2"/>
        </w:rPr>
        <w:t xml:space="preserve"> </w:t>
      </w:r>
      <w:r>
        <w:t>value</w:t>
      </w:r>
      <w:r>
        <w:rPr>
          <w:spacing w:val="-4"/>
        </w:rPr>
        <w:t xml:space="preserve"> </w:t>
      </w:r>
      <w:r>
        <w:t>of</w:t>
      </w:r>
      <w:r>
        <w:rPr>
          <w:spacing w:val="-4"/>
        </w:rPr>
        <w:t xml:space="preserve"> </w:t>
      </w:r>
      <w:r>
        <w:t>at</w:t>
      </w:r>
      <w:r>
        <w:rPr>
          <w:spacing w:val="-4"/>
        </w:rPr>
        <w:t xml:space="preserve"> </w:t>
      </w:r>
      <w:r>
        <w:t>least</w:t>
      </w:r>
      <w:r>
        <w:rPr>
          <w:spacing w:val="-1"/>
        </w:rPr>
        <w:t xml:space="preserve"> </w:t>
      </w:r>
      <w:r>
        <w:t>one Panel in a Glass. This report is required for Glass or Q-panel.</w:t>
      </w:r>
    </w:p>
    <w:p w14:paraId="63725D60">
      <w:pPr>
        <w:pStyle w:val="8"/>
        <w:spacing w:before="120"/>
      </w:pPr>
    </w:p>
    <w:p w14:paraId="5A4DD4FA">
      <w:pPr>
        <w:pStyle w:val="8"/>
        <w:ind w:left="1019"/>
      </w:pPr>
      <w:r>
        <w:t>Panel</w:t>
      </w:r>
      <w:r>
        <w:rPr>
          <w:spacing w:val="-4"/>
        </w:rPr>
        <w:t xml:space="preserve"> </w:t>
      </w:r>
      <w:r>
        <w:t>Judge</w:t>
      </w:r>
      <w:r>
        <w:rPr>
          <w:spacing w:val="-1"/>
        </w:rPr>
        <w:t xml:space="preserve"> </w:t>
      </w:r>
      <w:r>
        <w:t>Data</w:t>
      </w:r>
      <w:r>
        <w:rPr>
          <w:spacing w:val="-2"/>
        </w:rPr>
        <w:t xml:space="preserve"> </w:t>
      </w:r>
      <w:r>
        <w:t>Format</w:t>
      </w:r>
      <w:r>
        <w:rPr>
          <w:spacing w:val="1"/>
        </w:rPr>
        <w:t xml:space="preserve"> </w:t>
      </w:r>
      <w:r>
        <w:t>Example</w:t>
      </w:r>
      <w:r>
        <w:rPr>
          <w:spacing w:val="-2"/>
        </w:rPr>
        <w:t xml:space="preserve"> </w:t>
      </w:r>
      <w:r>
        <w:t>) panel1</w:t>
      </w:r>
      <w:r>
        <w:rPr>
          <w:spacing w:val="-7"/>
        </w:rPr>
        <w:t xml:space="preserve"> </w:t>
      </w:r>
      <w:r>
        <w:t>Judge</w:t>
      </w:r>
      <w:r>
        <w:rPr>
          <w:spacing w:val="-1"/>
        </w:rPr>
        <w:t xml:space="preserve"> </w:t>
      </w:r>
      <w:r>
        <w:t>:</w:t>
      </w:r>
      <w:r>
        <w:rPr>
          <w:spacing w:val="-4"/>
        </w:rPr>
        <w:t xml:space="preserve"> </w:t>
      </w:r>
      <w:r>
        <w:t>0</w:t>
      </w:r>
      <w:r>
        <w:rPr>
          <w:spacing w:val="-1"/>
        </w:rPr>
        <w:t xml:space="preserve"> </w:t>
      </w:r>
      <w:r>
        <w:t>,</w:t>
      </w:r>
      <w:r>
        <w:rPr>
          <w:spacing w:val="-4"/>
        </w:rPr>
        <w:t xml:space="preserve"> </w:t>
      </w:r>
      <w:r>
        <w:t>Panel</w:t>
      </w:r>
      <w:r>
        <w:rPr>
          <w:spacing w:val="-4"/>
        </w:rPr>
        <w:t xml:space="preserve"> </w:t>
      </w:r>
      <w:r>
        <w:t>2</w:t>
      </w:r>
      <w:r>
        <w:rPr>
          <w:spacing w:val="-4"/>
        </w:rPr>
        <w:t xml:space="preserve"> </w:t>
      </w:r>
      <w:r>
        <w:t>Judge</w:t>
      </w:r>
      <w:r>
        <w:rPr>
          <w:spacing w:val="-2"/>
        </w:rPr>
        <w:t xml:space="preserve"> </w:t>
      </w:r>
      <w:r>
        <w:t>: G,</w:t>
      </w:r>
      <w:r>
        <w:rPr>
          <w:spacing w:val="-2"/>
        </w:rPr>
        <w:t xml:space="preserve"> </w:t>
      </w:r>
      <w:r>
        <w:t>Panel</w:t>
      </w:r>
      <w:r>
        <w:rPr>
          <w:spacing w:val="3"/>
        </w:rPr>
        <w:t xml:space="preserve"> </w:t>
      </w:r>
      <w:r>
        <w:t>3</w:t>
      </w:r>
      <w:r>
        <w:rPr>
          <w:spacing w:val="-5"/>
        </w:rPr>
        <w:t xml:space="preserve"> </w:t>
      </w:r>
      <w:r>
        <w:t>Judge</w:t>
      </w:r>
      <w:r>
        <w:rPr>
          <w:spacing w:val="-1"/>
        </w:rPr>
        <w:t xml:space="preserve"> </w:t>
      </w:r>
      <w:r>
        <w:t xml:space="preserve">: </w:t>
      </w:r>
      <w:r>
        <w:rPr>
          <w:spacing w:val="-5"/>
        </w:rPr>
        <w:t>R…</w:t>
      </w:r>
    </w:p>
    <w:p w14:paraId="40206560">
      <w:pPr>
        <w:pStyle w:val="8"/>
        <w:spacing w:before="10"/>
        <w:rPr>
          <w:sz w:val="5"/>
        </w:rPr>
      </w:pPr>
    </w:p>
    <w:tbl>
      <w:tblPr>
        <w:tblStyle w:val="22"/>
        <w:tblW w:w="0" w:type="auto"/>
        <w:tblInd w:w="9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6"/>
        <w:gridCol w:w="540"/>
        <w:gridCol w:w="538"/>
        <w:gridCol w:w="540"/>
        <w:gridCol w:w="538"/>
        <w:gridCol w:w="540"/>
        <w:gridCol w:w="540"/>
        <w:gridCol w:w="540"/>
        <w:gridCol w:w="540"/>
        <w:gridCol w:w="528"/>
        <w:gridCol w:w="528"/>
        <w:gridCol w:w="528"/>
        <w:gridCol w:w="528"/>
        <w:gridCol w:w="528"/>
        <w:gridCol w:w="529"/>
        <w:gridCol w:w="528"/>
        <w:gridCol w:w="528"/>
      </w:tblGrid>
      <w:tr w14:paraId="05D447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shd w:val="clear" w:color="auto" w:fill="C2D59B"/>
          </w:tcPr>
          <w:p w14:paraId="089CD878">
            <w:pPr>
              <w:pStyle w:val="24"/>
              <w:spacing w:before="91"/>
              <w:ind w:left="10" w:right="3"/>
              <w:jc w:val="center"/>
              <w:rPr>
                <w:sz w:val="16"/>
              </w:rPr>
            </w:pPr>
            <w:r>
              <w:rPr>
                <w:spacing w:val="-10"/>
                <w:sz w:val="16"/>
              </w:rPr>
              <w:t>W</w:t>
            </w:r>
          </w:p>
        </w:tc>
        <w:tc>
          <w:tcPr>
            <w:tcW w:w="540" w:type="dxa"/>
            <w:shd w:val="clear" w:color="auto" w:fill="C2D59B"/>
          </w:tcPr>
          <w:p w14:paraId="52EB5D69">
            <w:pPr>
              <w:pStyle w:val="24"/>
              <w:spacing w:before="91"/>
              <w:ind w:left="10"/>
              <w:jc w:val="center"/>
              <w:rPr>
                <w:sz w:val="16"/>
              </w:rPr>
            </w:pPr>
            <w:r>
              <w:rPr>
                <w:spacing w:val="-10"/>
                <w:sz w:val="16"/>
              </w:rPr>
              <w:t>0</w:t>
            </w:r>
          </w:p>
        </w:tc>
        <w:tc>
          <w:tcPr>
            <w:tcW w:w="538" w:type="dxa"/>
            <w:shd w:val="clear" w:color="auto" w:fill="C2D59B"/>
          </w:tcPr>
          <w:p w14:paraId="34C69CAA">
            <w:pPr>
              <w:pStyle w:val="24"/>
              <w:spacing w:before="91"/>
              <w:ind w:left="12" w:right="4"/>
              <w:jc w:val="center"/>
              <w:rPr>
                <w:sz w:val="16"/>
              </w:rPr>
            </w:pPr>
            <w:r>
              <w:rPr>
                <w:spacing w:val="-10"/>
                <w:sz w:val="16"/>
              </w:rPr>
              <w:t>1</w:t>
            </w:r>
          </w:p>
        </w:tc>
        <w:tc>
          <w:tcPr>
            <w:tcW w:w="540" w:type="dxa"/>
            <w:shd w:val="clear" w:color="auto" w:fill="C2D59B"/>
          </w:tcPr>
          <w:p w14:paraId="7F5F6B6D">
            <w:pPr>
              <w:pStyle w:val="24"/>
              <w:spacing w:before="91"/>
              <w:ind w:left="10"/>
              <w:jc w:val="center"/>
              <w:rPr>
                <w:sz w:val="16"/>
              </w:rPr>
            </w:pPr>
            <w:r>
              <w:rPr>
                <w:spacing w:val="-10"/>
                <w:sz w:val="16"/>
              </w:rPr>
              <w:t>2</w:t>
            </w:r>
          </w:p>
        </w:tc>
        <w:tc>
          <w:tcPr>
            <w:tcW w:w="538" w:type="dxa"/>
            <w:shd w:val="clear" w:color="auto" w:fill="C2D59B"/>
          </w:tcPr>
          <w:p w14:paraId="603EBD96">
            <w:pPr>
              <w:pStyle w:val="24"/>
              <w:spacing w:before="91"/>
              <w:ind w:left="12" w:right="5"/>
              <w:jc w:val="center"/>
              <w:rPr>
                <w:sz w:val="16"/>
              </w:rPr>
            </w:pPr>
            <w:r>
              <w:rPr>
                <w:spacing w:val="-10"/>
                <w:sz w:val="16"/>
              </w:rPr>
              <w:t>3</w:t>
            </w:r>
          </w:p>
        </w:tc>
        <w:tc>
          <w:tcPr>
            <w:tcW w:w="540" w:type="dxa"/>
            <w:shd w:val="clear" w:color="auto" w:fill="C2D59B"/>
          </w:tcPr>
          <w:p w14:paraId="7B4FF65E">
            <w:pPr>
              <w:pStyle w:val="24"/>
              <w:spacing w:before="91"/>
              <w:ind w:left="10"/>
              <w:jc w:val="center"/>
              <w:rPr>
                <w:sz w:val="16"/>
              </w:rPr>
            </w:pPr>
            <w:r>
              <w:rPr>
                <w:spacing w:val="-10"/>
                <w:sz w:val="16"/>
              </w:rPr>
              <w:t>4</w:t>
            </w:r>
          </w:p>
        </w:tc>
        <w:tc>
          <w:tcPr>
            <w:tcW w:w="540" w:type="dxa"/>
            <w:shd w:val="clear" w:color="auto" w:fill="C2D59B"/>
          </w:tcPr>
          <w:p w14:paraId="527165A6">
            <w:pPr>
              <w:pStyle w:val="24"/>
              <w:spacing w:before="91"/>
              <w:ind w:left="10"/>
              <w:jc w:val="center"/>
              <w:rPr>
                <w:sz w:val="16"/>
              </w:rPr>
            </w:pPr>
            <w:r>
              <w:rPr>
                <w:spacing w:val="-10"/>
                <w:sz w:val="16"/>
              </w:rPr>
              <w:t>5</w:t>
            </w:r>
          </w:p>
        </w:tc>
        <w:tc>
          <w:tcPr>
            <w:tcW w:w="540" w:type="dxa"/>
            <w:shd w:val="clear" w:color="auto" w:fill="C2D59B"/>
          </w:tcPr>
          <w:p w14:paraId="24FC2640">
            <w:pPr>
              <w:pStyle w:val="24"/>
              <w:spacing w:before="91"/>
              <w:ind w:left="10"/>
              <w:jc w:val="center"/>
              <w:rPr>
                <w:sz w:val="16"/>
              </w:rPr>
            </w:pPr>
            <w:r>
              <w:rPr>
                <w:spacing w:val="-10"/>
                <w:sz w:val="16"/>
              </w:rPr>
              <w:t>6</w:t>
            </w:r>
          </w:p>
        </w:tc>
        <w:tc>
          <w:tcPr>
            <w:tcW w:w="540" w:type="dxa"/>
            <w:shd w:val="clear" w:color="auto" w:fill="C2D59B"/>
          </w:tcPr>
          <w:p w14:paraId="492D299F">
            <w:pPr>
              <w:pStyle w:val="24"/>
              <w:spacing w:before="91"/>
              <w:ind w:left="10"/>
              <w:jc w:val="center"/>
              <w:rPr>
                <w:sz w:val="16"/>
              </w:rPr>
            </w:pPr>
            <w:r>
              <w:rPr>
                <w:spacing w:val="-10"/>
                <w:sz w:val="16"/>
              </w:rPr>
              <w:t>7</w:t>
            </w:r>
          </w:p>
        </w:tc>
        <w:tc>
          <w:tcPr>
            <w:tcW w:w="528" w:type="dxa"/>
            <w:shd w:val="clear" w:color="auto" w:fill="C2D59B"/>
          </w:tcPr>
          <w:p w14:paraId="311FA7F4">
            <w:pPr>
              <w:pStyle w:val="24"/>
              <w:spacing w:before="91"/>
              <w:ind w:left="11" w:right="1"/>
              <w:jc w:val="center"/>
              <w:rPr>
                <w:sz w:val="16"/>
              </w:rPr>
            </w:pPr>
            <w:r>
              <w:rPr>
                <w:spacing w:val="-10"/>
                <w:sz w:val="16"/>
              </w:rPr>
              <w:t>A</w:t>
            </w:r>
          </w:p>
        </w:tc>
        <w:tc>
          <w:tcPr>
            <w:tcW w:w="528" w:type="dxa"/>
            <w:shd w:val="clear" w:color="auto" w:fill="C2D59B"/>
          </w:tcPr>
          <w:p w14:paraId="1C402C71">
            <w:pPr>
              <w:pStyle w:val="24"/>
              <w:spacing w:before="91"/>
              <w:ind w:left="11"/>
              <w:jc w:val="center"/>
              <w:rPr>
                <w:sz w:val="16"/>
              </w:rPr>
            </w:pPr>
            <w:r>
              <w:rPr>
                <w:spacing w:val="-10"/>
                <w:sz w:val="16"/>
              </w:rPr>
              <w:t>B</w:t>
            </w:r>
          </w:p>
        </w:tc>
        <w:tc>
          <w:tcPr>
            <w:tcW w:w="528" w:type="dxa"/>
            <w:shd w:val="clear" w:color="auto" w:fill="C2D59B"/>
          </w:tcPr>
          <w:p w14:paraId="11390C1B">
            <w:pPr>
              <w:pStyle w:val="24"/>
              <w:spacing w:before="91"/>
              <w:ind w:left="11"/>
              <w:jc w:val="center"/>
              <w:rPr>
                <w:sz w:val="16"/>
              </w:rPr>
            </w:pPr>
            <w:r>
              <w:rPr>
                <w:spacing w:val="-10"/>
                <w:sz w:val="16"/>
              </w:rPr>
              <w:t>C</w:t>
            </w:r>
          </w:p>
        </w:tc>
        <w:tc>
          <w:tcPr>
            <w:tcW w:w="528" w:type="dxa"/>
            <w:shd w:val="clear" w:color="auto" w:fill="C2D59B"/>
          </w:tcPr>
          <w:p w14:paraId="2A75DAFD">
            <w:pPr>
              <w:pStyle w:val="24"/>
              <w:spacing w:before="91"/>
              <w:ind w:left="11" w:right="3"/>
              <w:jc w:val="center"/>
              <w:rPr>
                <w:sz w:val="16"/>
              </w:rPr>
            </w:pPr>
            <w:r>
              <w:rPr>
                <w:spacing w:val="-10"/>
                <w:sz w:val="16"/>
              </w:rPr>
              <w:t>D</w:t>
            </w:r>
          </w:p>
        </w:tc>
        <w:tc>
          <w:tcPr>
            <w:tcW w:w="528" w:type="dxa"/>
            <w:shd w:val="clear" w:color="auto" w:fill="C2D59B"/>
          </w:tcPr>
          <w:p w14:paraId="0E85D285">
            <w:pPr>
              <w:pStyle w:val="24"/>
              <w:spacing w:before="91"/>
              <w:ind w:left="11" w:right="2"/>
              <w:jc w:val="center"/>
              <w:rPr>
                <w:sz w:val="16"/>
              </w:rPr>
            </w:pPr>
            <w:r>
              <w:rPr>
                <w:spacing w:val="-10"/>
                <w:sz w:val="16"/>
              </w:rPr>
              <w:t>E</w:t>
            </w:r>
          </w:p>
        </w:tc>
        <w:tc>
          <w:tcPr>
            <w:tcW w:w="529" w:type="dxa"/>
            <w:shd w:val="clear" w:color="auto" w:fill="C2D59B"/>
          </w:tcPr>
          <w:p w14:paraId="655E87AA">
            <w:pPr>
              <w:pStyle w:val="24"/>
              <w:spacing w:before="91"/>
              <w:ind w:left="7"/>
              <w:jc w:val="center"/>
              <w:rPr>
                <w:sz w:val="16"/>
              </w:rPr>
            </w:pPr>
            <w:r>
              <w:rPr>
                <w:spacing w:val="-10"/>
                <w:sz w:val="16"/>
              </w:rPr>
              <w:t>F</w:t>
            </w:r>
          </w:p>
        </w:tc>
        <w:tc>
          <w:tcPr>
            <w:tcW w:w="528" w:type="dxa"/>
            <w:shd w:val="clear" w:color="auto" w:fill="C2D59B"/>
          </w:tcPr>
          <w:p w14:paraId="31E21533">
            <w:pPr>
              <w:pStyle w:val="24"/>
              <w:spacing w:before="91"/>
              <w:ind w:left="11" w:right="3"/>
              <w:jc w:val="center"/>
              <w:rPr>
                <w:sz w:val="16"/>
              </w:rPr>
            </w:pPr>
            <w:r>
              <w:rPr>
                <w:spacing w:val="-10"/>
                <w:sz w:val="16"/>
              </w:rPr>
              <w:t>G</w:t>
            </w:r>
          </w:p>
        </w:tc>
        <w:tc>
          <w:tcPr>
            <w:tcW w:w="528" w:type="dxa"/>
            <w:shd w:val="clear" w:color="auto" w:fill="C2D59B"/>
          </w:tcPr>
          <w:p w14:paraId="77535180">
            <w:pPr>
              <w:pStyle w:val="24"/>
              <w:spacing w:before="91"/>
              <w:ind w:left="11" w:right="5"/>
              <w:jc w:val="center"/>
              <w:rPr>
                <w:sz w:val="16"/>
              </w:rPr>
            </w:pPr>
            <w:r>
              <w:rPr>
                <w:spacing w:val="-10"/>
                <w:sz w:val="16"/>
              </w:rPr>
              <w:t>H</w:t>
            </w:r>
          </w:p>
        </w:tc>
      </w:tr>
      <w:tr w14:paraId="08661D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tcPr>
          <w:p w14:paraId="75DBEFA8">
            <w:pPr>
              <w:pStyle w:val="24"/>
              <w:spacing w:before="91"/>
              <w:ind w:left="9" w:right="3"/>
              <w:jc w:val="center"/>
              <w:rPr>
                <w:sz w:val="16"/>
              </w:rPr>
            </w:pPr>
            <w:r>
              <w:rPr>
                <w:spacing w:val="-10"/>
                <w:sz w:val="16"/>
              </w:rPr>
              <w:t>0</w:t>
            </w:r>
          </w:p>
        </w:tc>
        <w:tc>
          <w:tcPr>
            <w:tcW w:w="4316" w:type="dxa"/>
            <w:gridSpan w:val="8"/>
          </w:tcPr>
          <w:p w14:paraId="79C997E8">
            <w:pPr>
              <w:pStyle w:val="24"/>
              <w:spacing w:before="91"/>
              <w:ind w:left="107"/>
              <w:rPr>
                <w:sz w:val="16"/>
              </w:rPr>
            </w:pPr>
            <w:r>
              <w:rPr>
                <w:sz w:val="16"/>
              </w:rPr>
              <w:t>Panel</w:t>
            </w:r>
            <w:r>
              <w:rPr>
                <w:spacing w:val="-6"/>
                <w:sz w:val="16"/>
              </w:rPr>
              <w:t xml:space="preserve"> </w:t>
            </w:r>
            <w:r>
              <w:rPr>
                <w:sz w:val="16"/>
              </w:rPr>
              <w:t>1</w:t>
            </w:r>
            <w:r>
              <w:rPr>
                <w:spacing w:val="-1"/>
                <w:sz w:val="16"/>
              </w:rPr>
              <w:t xml:space="preserve"> </w:t>
            </w:r>
            <w:r>
              <w:rPr>
                <w:sz w:val="16"/>
              </w:rPr>
              <w:t>Judge</w:t>
            </w:r>
            <w:r>
              <w:rPr>
                <w:spacing w:val="-1"/>
                <w:sz w:val="16"/>
              </w:rPr>
              <w:t xml:space="preserve"> </w:t>
            </w:r>
            <w:r>
              <w:rPr>
                <w:sz w:val="16"/>
              </w:rPr>
              <w:t>:</w:t>
            </w:r>
            <w:r>
              <w:rPr>
                <w:spacing w:val="-1"/>
                <w:sz w:val="16"/>
              </w:rPr>
              <w:t xml:space="preserve"> </w:t>
            </w:r>
            <w:r>
              <w:rPr>
                <w:spacing w:val="-12"/>
                <w:sz w:val="16"/>
              </w:rPr>
              <w:t>0</w:t>
            </w:r>
          </w:p>
        </w:tc>
        <w:tc>
          <w:tcPr>
            <w:tcW w:w="4225" w:type="dxa"/>
            <w:gridSpan w:val="8"/>
          </w:tcPr>
          <w:p w14:paraId="361C1D14">
            <w:pPr>
              <w:pStyle w:val="24"/>
              <w:spacing w:before="91"/>
              <w:ind w:left="107"/>
              <w:rPr>
                <w:sz w:val="16"/>
              </w:rPr>
            </w:pPr>
            <w:r>
              <w:rPr>
                <w:sz w:val="16"/>
              </w:rPr>
              <w:t>Panel</w:t>
            </w:r>
            <w:r>
              <w:rPr>
                <w:spacing w:val="-6"/>
                <w:sz w:val="16"/>
              </w:rPr>
              <w:t xml:space="preserve"> </w:t>
            </w:r>
            <w:r>
              <w:rPr>
                <w:sz w:val="16"/>
              </w:rPr>
              <w:t>2</w:t>
            </w:r>
            <w:r>
              <w:rPr>
                <w:spacing w:val="-1"/>
                <w:sz w:val="16"/>
              </w:rPr>
              <w:t xml:space="preserve"> </w:t>
            </w:r>
            <w:r>
              <w:rPr>
                <w:sz w:val="16"/>
              </w:rPr>
              <w:t>Judge</w:t>
            </w:r>
            <w:r>
              <w:rPr>
                <w:spacing w:val="-1"/>
                <w:sz w:val="16"/>
              </w:rPr>
              <w:t xml:space="preserve"> </w:t>
            </w:r>
            <w:r>
              <w:rPr>
                <w:sz w:val="16"/>
              </w:rPr>
              <w:t>:</w:t>
            </w:r>
            <w:r>
              <w:rPr>
                <w:spacing w:val="-1"/>
                <w:sz w:val="16"/>
              </w:rPr>
              <w:t xml:space="preserve"> </w:t>
            </w:r>
            <w:r>
              <w:rPr>
                <w:spacing w:val="-12"/>
                <w:sz w:val="16"/>
              </w:rPr>
              <w:t>G</w:t>
            </w:r>
          </w:p>
        </w:tc>
      </w:tr>
      <w:tr w14:paraId="5039BB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tcPr>
          <w:p w14:paraId="261C9423">
            <w:pPr>
              <w:pStyle w:val="24"/>
              <w:spacing w:before="91"/>
              <w:ind w:left="9" w:right="3"/>
              <w:jc w:val="center"/>
              <w:rPr>
                <w:sz w:val="16"/>
              </w:rPr>
            </w:pPr>
            <w:r>
              <w:rPr>
                <w:spacing w:val="-10"/>
                <w:sz w:val="16"/>
              </w:rPr>
              <w:t>1</w:t>
            </w:r>
          </w:p>
        </w:tc>
        <w:tc>
          <w:tcPr>
            <w:tcW w:w="4316" w:type="dxa"/>
            <w:gridSpan w:val="8"/>
          </w:tcPr>
          <w:p w14:paraId="314AB406">
            <w:pPr>
              <w:pStyle w:val="24"/>
              <w:spacing w:before="91"/>
              <w:ind w:left="107"/>
              <w:rPr>
                <w:sz w:val="16"/>
              </w:rPr>
            </w:pPr>
            <w:r>
              <w:rPr>
                <w:sz w:val="16"/>
              </w:rPr>
              <w:t>Panel</w:t>
            </w:r>
            <w:r>
              <w:rPr>
                <w:spacing w:val="-6"/>
                <w:sz w:val="16"/>
              </w:rPr>
              <w:t xml:space="preserve"> </w:t>
            </w:r>
            <w:r>
              <w:rPr>
                <w:sz w:val="16"/>
              </w:rPr>
              <w:t>3</w:t>
            </w:r>
            <w:r>
              <w:rPr>
                <w:spacing w:val="-1"/>
                <w:sz w:val="16"/>
              </w:rPr>
              <w:t xml:space="preserve"> </w:t>
            </w:r>
            <w:r>
              <w:rPr>
                <w:sz w:val="16"/>
              </w:rPr>
              <w:t>Judge</w:t>
            </w:r>
            <w:r>
              <w:rPr>
                <w:spacing w:val="-1"/>
                <w:sz w:val="16"/>
              </w:rPr>
              <w:t xml:space="preserve"> </w:t>
            </w:r>
            <w:r>
              <w:rPr>
                <w:sz w:val="16"/>
              </w:rPr>
              <w:t>:</w:t>
            </w:r>
            <w:r>
              <w:rPr>
                <w:spacing w:val="-1"/>
                <w:sz w:val="16"/>
              </w:rPr>
              <w:t xml:space="preserve"> </w:t>
            </w:r>
            <w:r>
              <w:rPr>
                <w:spacing w:val="-12"/>
                <w:sz w:val="16"/>
              </w:rPr>
              <w:t>R</w:t>
            </w:r>
          </w:p>
        </w:tc>
        <w:tc>
          <w:tcPr>
            <w:tcW w:w="4225" w:type="dxa"/>
            <w:gridSpan w:val="8"/>
          </w:tcPr>
          <w:p w14:paraId="72109F45">
            <w:pPr>
              <w:pStyle w:val="24"/>
              <w:spacing w:before="91"/>
              <w:ind w:left="107"/>
              <w:rPr>
                <w:sz w:val="16"/>
              </w:rPr>
            </w:pPr>
            <w:r>
              <w:rPr>
                <w:sz w:val="16"/>
              </w:rPr>
              <w:t>Panel</w:t>
            </w:r>
            <w:r>
              <w:rPr>
                <w:spacing w:val="-4"/>
                <w:sz w:val="16"/>
              </w:rPr>
              <w:t xml:space="preserve"> </w:t>
            </w:r>
            <w:r>
              <w:rPr>
                <w:sz w:val="16"/>
              </w:rPr>
              <w:t xml:space="preserve">4 </w:t>
            </w:r>
            <w:r>
              <w:rPr>
                <w:spacing w:val="-2"/>
                <w:sz w:val="16"/>
              </w:rPr>
              <w:t>Judge</w:t>
            </w:r>
          </w:p>
        </w:tc>
      </w:tr>
      <w:tr w14:paraId="1BC50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tcPr>
          <w:p w14:paraId="75767AF6">
            <w:pPr>
              <w:pStyle w:val="24"/>
              <w:spacing w:before="91"/>
              <w:ind w:left="8" w:right="3"/>
              <w:jc w:val="center"/>
              <w:rPr>
                <w:sz w:val="16"/>
              </w:rPr>
            </w:pPr>
            <w:r>
              <w:rPr>
                <w:spacing w:val="-10"/>
                <w:sz w:val="16"/>
              </w:rPr>
              <w:t>…</w:t>
            </w:r>
          </w:p>
        </w:tc>
        <w:tc>
          <w:tcPr>
            <w:tcW w:w="4316" w:type="dxa"/>
            <w:gridSpan w:val="8"/>
          </w:tcPr>
          <w:p w14:paraId="0C54B505">
            <w:pPr>
              <w:pStyle w:val="24"/>
              <w:spacing w:before="91"/>
              <w:ind w:left="107"/>
              <w:rPr>
                <w:sz w:val="16"/>
              </w:rPr>
            </w:pPr>
            <w:r>
              <w:rPr>
                <w:spacing w:val="-10"/>
                <w:sz w:val="16"/>
              </w:rPr>
              <w:t>…</w:t>
            </w:r>
          </w:p>
        </w:tc>
        <w:tc>
          <w:tcPr>
            <w:tcW w:w="4225" w:type="dxa"/>
            <w:gridSpan w:val="8"/>
          </w:tcPr>
          <w:p w14:paraId="784186B1">
            <w:pPr>
              <w:pStyle w:val="24"/>
              <w:spacing w:before="91"/>
              <w:ind w:left="107"/>
              <w:rPr>
                <w:sz w:val="16"/>
              </w:rPr>
            </w:pPr>
            <w:r>
              <w:rPr>
                <w:spacing w:val="-10"/>
                <w:sz w:val="16"/>
              </w:rPr>
              <w:t>…</w:t>
            </w:r>
          </w:p>
        </w:tc>
      </w:tr>
      <w:tr w14:paraId="3B6AD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526" w:type="dxa"/>
          </w:tcPr>
          <w:p w14:paraId="50A1F9F3">
            <w:pPr>
              <w:pStyle w:val="24"/>
              <w:spacing w:before="91"/>
              <w:ind w:left="8" w:right="3"/>
              <w:jc w:val="center"/>
              <w:rPr>
                <w:sz w:val="16"/>
              </w:rPr>
            </w:pPr>
            <w:r>
              <w:rPr>
                <w:spacing w:val="-10"/>
                <w:sz w:val="16"/>
              </w:rPr>
              <w:t>N</w:t>
            </w:r>
          </w:p>
        </w:tc>
        <w:tc>
          <w:tcPr>
            <w:tcW w:w="4316" w:type="dxa"/>
            <w:gridSpan w:val="8"/>
          </w:tcPr>
          <w:p w14:paraId="7F302616">
            <w:pPr>
              <w:pStyle w:val="24"/>
              <w:spacing w:before="91"/>
              <w:ind w:left="107"/>
              <w:rPr>
                <w:sz w:val="16"/>
              </w:rPr>
            </w:pPr>
            <w:r>
              <w:rPr>
                <w:sz w:val="16"/>
              </w:rPr>
              <w:t>Panel</w:t>
            </w:r>
            <w:r>
              <w:rPr>
                <w:spacing w:val="-6"/>
                <w:sz w:val="16"/>
              </w:rPr>
              <w:t xml:space="preserve"> </w:t>
            </w:r>
            <w:r>
              <w:rPr>
                <w:sz w:val="16"/>
              </w:rPr>
              <w:t>N-1</w:t>
            </w:r>
            <w:r>
              <w:rPr>
                <w:spacing w:val="-2"/>
                <w:sz w:val="16"/>
              </w:rPr>
              <w:t xml:space="preserve"> Judge</w:t>
            </w:r>
          </w:p>
        </w:tc>
        <w:tc>
          <w:tcPr>
            <w:tcW w:w="4225" w:type="dxa"/>
            <w:gridSpan w:val="8"/>
          </w:tcPr>
          <w:p w14:paraId="062AFD66">
            <w:pPr>
              <w:pStyle w:val="24"/>
              <w:spacing w:before="91"/>
              <w:ind w:left="107"/>
              <w:rPr>
                <w:sz w:val="16"/>
              </w:rPr>
            </w:pPr>
            <w:r>
              <w:rPr>
                <w:sz w:val="16"/>
              </w:rPr>
              <w:t>Panel</w:t>
            </w:r>
            <w:r>
              <w:rPr>
                <w:spacing w:val="-2"/>
                <w:sz w:val="16"/>
              </w:rPr>
              <w:t xml:space="preserve"> </w:t>
            </w:r>
            <w:r>
              <w:rPr>
                <w:sz w:val="16"/>
              </w:rPr>
              <w:t>N</w:t>
            </w:r>
            <w:r>
              <w:rPr>
                <w:spacing w:val="-1"/>
                <w:sz w:val="16"/>
              </w:rPr>
              <w:t xml:space="preserve"> </w:t>
            </w:r>
            <w:r>
              <w:rPr>
                <w:spacing w:val="-2"/>
                <w:sz w:val="16"/>
              </w:rPr>
              <w:t>Judge</w:t>
            </w:r>
          </w:p>
        </w:tc>
      </w:tr>
    </w:tbl>
    <w:p w14:paraId="202694FE">
      <w:pPr>
        <w:pStyle w:val="8"/>
        <w:spacing w:before="57"/>
        <w:ind w:left="1019"/>
      </w:pPr>
      <w:r>
        <w:t>Panel</w:t>
      </w:r>
      <w:r>
        <w:rPr>
          <w:spacing w:val="-1"/>
        </w:rPr>
        <w:t xml:space="preserve"> </w:t>
      </w:r>
      <w:r>
        <w:t>Grade</w:t>
      </w:r>
      <w:r>
        <w:rPr>
          <w:spacing w:val="-4"/>
        </w:rPr>
        <w:t xml:space="preserve"> </w:t>
      </w:r>
      <w:r>
        <w:t>Data</w:t>
      </w:r>
      <w:r>
        <w:rPr>
          <w:spacing w:val="-4"/>
        </w:rPr>
        <w:t xml:space="preserve"> </w:t>
      </w:r>
      <w:r>
        <w:t>Format</w:t>
      </w:r>
      <w:r>
        <w:rPr>
          <w:spacing w:val="1"/>
        </w:rPr>
        <w:t xml:space="preserve"> </w:t>
      </w:r>
      <w:r>
        <w:t>Example</w:t>
      </w:r>
      <w:r>
        <w:rPr>
          <w:spacing w:val="-2"/>
        </w:rPr>
        <w:t xml:space="preserve"> </w:t>
      </w:r>
      <w:r>
        <w:t>)</w:t>
      </w:r>
      <w:r>
        <w:rPr>
          <w:spacing w:val="-1"/>
        </w:rPr>
        <w:t xml:space="preserve"> </w:t>
      </w:r>
      <w:r>
        <w:t>panel</w:t>
      </w:r>
      <w:r>
        <w:rPr>
          <w:spacing w:val="-3"/>
        </w:rPr>
        <w:t xml:space="preserve"> </w:t>
      </w:r>
      <w:r>
        <w:t>1</w:t>
      </w:r>
      <w:r>
        <w:rPr>
          <w:spacing w:val="-2"/>
        </w:rPr>
        <w:t xml:space="preserve"> </w:t>
      </w:r>
      <w:r>
        <w:t>grade</w:t>
      </w:r>
      <w:r>
        <w:rPr>
          <w:spacing w:val="-4"/>
        </w:rPr>
        <w:t xml:space="preserve"> </w:t>
      </w:r>
      <w:r>
        <w:t>:</w:t>
      </w:r>
      <w:r>
        <w:rPr>
          <w:spacing w:val="-1"/>
        </w:rPr>
        <w:t xml:space="preserve"> </w:t>
      </w:r>
      <w:r>
        <w:t>00</w:t>
      </w:r>
      <w:r>
        <w:rPr>
          <w:spacing w:val="-4"/>
        </w:rPr>
        <w:t xml:space="preserve"> </w:t>
      </w:r>
      <w:r>
        <w:t>,</w:t>
      </w:r>
      <w:r>
        <w:rPr>
          <w:spacing w:val="-2"/>
        </w:rPr>
        <w:t xml:space="preserve"> </w:t>
      </w:r>
      <w:r>
        <w:t>Panel</w:t>
      </w:r>
      <w:r>
        <w:rPr>
          <w:spacing w:val="-1"/>
        </w:rPr>
        <w:t xml:space="preserve"> </w:t>
      </w:r>
      <w:r>
        <w:t>2</w:t>
      </w:r>
      <w:r>
        <w:rPr>
          <w:spacing w:val="-1"/>
        </w:rPr>
        <w:t xml:space="preserve"> </w:t>
      </w:r>
      <w:r>
        <w:t>grade</w:t>
      </w:r>
      <w:r>
        <w:rPr>
          <w:spacing w:val="-4"/>
        </w:rPr>
        <w:t xml:space="preserve"> </w:t>
      </w:r>
      <w:r>
        <w:t>:</w:t>
      </w:r>
      <w:r>
        <w:rPr>
          <w:spacing w:val="-1"/>
        </w:rPr>
        <w:t xml:space="preserve"> </w:t>
      </w:r>
      <w:r>
        <w:t>AA,</w:t>
      </w:r>
      <w:r>
        <w:rPr>
          <w:spacing w:val="-2"/>
        </w:rPr>
        <w:t xml:space="preserve"> </w:t>
      </w:r>
      <w:r>
        <w:t>Panel</w:t>
      </w:r>
      <w:r>
        <w:rPr>
          <w:spacing w:val="-2"/>
        </w:rPr>
        <w:t xml:space="preserve"> </w:t>
      </w:r>
      <w:r>
        <w:t>3</w:t>
      </w:r>
      <w:r>
        <w:rPr>
          <w:spacing w:val="-2"/>
        </w:rPr>
        <w:t xml:space="preserve"> </w:t>
      </w:r>
      <w:r>
        <w:t>grade</w:t>
      </w:r>
      <w:r>
        <w:rPr>
          <w:spacing w:val="-2"/>
        </w:rPr>
        <w:t xml:space="preserve"> </w:t>
      </w:r>
      <w:r>
        <w:t xml:space="preserve">: </w:t>
      </w:r>
      <w:r>
        <w:rPr>
          <w:spacing w:val="-5"/>
        </w:rPr>
        <w:t>AB</w:t>
      </w:r>
    </w:p>
    <w:p w14:paraId="36C039F5">
      <w:pPr>
        <w:pStyle w:val="8"/>
        <w:spacing w:before="8"/>
        <w:rPr>
          <w:sz w:val="5"/>
        </w:rPr>
      </w:pPr>
    </w:p>
    <w:tbl>
      <w:tblPr>
        <w:tblStyle w:val="22"/>
        <w:tblW w:w="0" w:type="auto"/>
        <w:tblInd w:w="9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6"/>
        <w:gridCol w:w="540"/>
        <w:gridCol w:w="538"/>
        <w:gridCol w:w="540"/>
        <w:gridCol w:w="538"/>
        <w:gridCol w:w="540"/>
        <w:gridCol w:w="540"/>
        <w:gridCol w:w="540"/>
        <w:gridCol w:w="540"/>
        <w:gridCol w:w="528"/>
        <w:gridCol w:w="528"/>
        <w:gridCol w:w="528"/>
        <w:gridCol w:w="528"/>
        <w:gridCol w:w="528"/>
        <w:gridCol w:w="529"/>
        <w:gridCol w:w="528"/>
        <w:gridCol w:w="528"/>
      </w:tblGrid>
      <w:tr w14:paraId="4032D3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shd w:val="clear" w:color="auto" w:fill="C2D59B"/>
          </w:tcPr>
          <w:p w14:paraId="7E99698C">
            <w:pPr>
              <w:pStyle w:val="24"/>
              <w:spacing w:before="91"/>
              <w:ind w:left="10" w:right="3"/>
              <w:jc w:val="center"/>
              <w:rPr>
                <w:sz w:val="16"/>
              </w:rPr>
            </w:pPr>
            <w:r>
              <w:rPr>
                <w:spacing w:val="-10"/>
                <w:sz w:val="16"/>
              </w:rPr>
              <w:t>W</w:t>
            </w:r>
          </w:p>
        </w:tc>
        <w:tc>
          <w:tcPr>
            <w:tcW w:w="540" w:type="dxa"/>
            <w:shd w:val="clear" w:color="auto" w:fill="C2D59B"/>
          </w:tcPr>
          <w:p w14:paraId="693FD57B">
            <w:pPr>
              <w:pStyle w:val="24"/>
              <w:spacing w:before="91"/>
              <w:ind w:left="10"/>
              <w:jc w:val="center"/>
              <w:rPr>
                <w:sz w:val="16"/>
              </w:rPr>
            </w:pPr>
            <w:r>
              <w:rPr>
                <w:spacing w:val="-10"/>
                <w:sz w:val="16"/>
              </w:rPr>
              <w:t>0</w:t>
            </w:r>
          </w:p>
        </w:tc>
        <w:tc>
          <w:tcPr>
            <w:tcW w:w="538" w:type="dxa"/>
            <w:shd w:val="clear" w:color="auto" w:fill="C2D59B"/>
          </w:tcPr>
          <w:p w14:paraId="4464343A">
            <w:pPr>
              <w:pStyle w:val="24"/>
              <w:spacing w:before="91"/>
              <w:ind w:left="12" w:right="4"/>
              <w:jc w:val="center"/>
              <w:rPr>
                <w:sz w:val="16"/>
              </w:rPr>
            </w:pPr>
            <w:r>
              <w:rPr>
                <w:spacing w:val="-10"/>
                <w:sz w:val="16"/>
              </w:rPr>
              <w:t>1</w:t>
            </w:r>
          </w:p>
        </w:tc>
        <w:tc>
          <w:tcPr>
            <w:tcW w:w="540" w:type="dxa"/>
            <w:shd w:val="clear" w:color="auto" w:fill="C2D59B"/>
          </w:tcPr>
          <w:p w14:paraId="6AED9A73">
            <w:pPr>
              <w:pStyle w:val="24"/>
              <w:spacing w:before="91"/>
              <w:ind w:left="10"/>
              <w:jc w:val="center"/>
              <w:rPr>
                <w:sz w:val="16"/>
              </w:rPr>
            </w:pPr>
            <w:r>
              <w:rPr>
                <w:spacing w:val="-10"/>
                <w:sz w:val="16"/>
              </w:rPr>
              <w:t>2</w:t>
            </w:r>
          </w:p>
        </w:tc>
        <w:tc>
          <w:tcPr>
            <w:tcW w:w="538" w:type="dxa"/>
            <w:shd w:val="clear" w:color="auto" w:fill="C2D59B"/>
          </w:tcPr>
          <w:p w14:paraId="6D9ECDAD">
            <w:pPr>
              <w:pStyle w:val="24"/>
              <w:spacing w:before="91"/>
              <w:ind w:left="12" w:right="5"/>
              <w:jc w:val="center"/>
              <w:rPr>
                <w:sz w:val="16"/>
              </w:rPr>
            </w:pPr>
            <w:r>
              <w:rPr>
                <w:spacing w:val="-10"/>
                <w:sz w:val="16"/>
              </w:rPr>
              <w:t>3</w:t>
            </w:r>
          </w:p>
        </w:tc>
        <w:tc>
          <w:tcPr>
            <w:tcW w:w="540" w:type="dxa"/>
            <w:shd w:val="clear" w:color="auto" w:fill="C2D59B"/>
          </w:tcPr>
          <w:p w14:paraId="29202400">
            <w:pPr>
              <w:pStyle w:val="24"/>
              <w:spacing w:before="91"/>
              <w:ind w:left="10"/>
              <w:jc w:val="center"/>
              <w:rPr>
                <w:sz w:val="16"/>
              </w:rPr>
            </w:pPr>
            <w:r>
              <w:rPr>
                <w:spacing w:val="-10"/>
                <w:sz w:val="16"/>
              </w:rPr>
              <w:t>4</w:t>
            </w:r>
          </w:p>
        </w:tc>
        <w:tc>
          <w:tcPr>
            <w:tcW w:w="540" w:type="dxa"/>
            <w:shd w:val="clear" w:color="auto" w:fill="C2D59B"/>
          </w:tcPr>
          <w:p w14:paraId="75F0AA14">
            <w:pPr>
              <w:pStyle w:val="24"/>
              <w:spacing w:before="91"/>
              <w:ind w:left="10"/>
              <w:jc w:val="center"/>
              <w:rPr>
                <w:sz w:val="16"/>
              </w:rPr>
            </w:pPr>
            <w:r>
              <w:rPr>
                <w:spacing w:val="-10"/>
                <w:sz w:val="16"/>
              </w:rPr>
              <w:t>5</w:t>
            </w:r>
          </w:p>
        </w:tc>
        <w:tc>
          <w:tcPr>
            <w:tcW w:w="540" w:type="dxa"/>
            <w:shd w:val="clear" w:color="auto" w:fill="C2D59B"/>
          </w:tcPr>
          <w:p w14:paraId="091BCDB8">
            <w:pPr>
              <w:pStyle w:val="24"/>
              <w:spacing w:before="91"/>
              <w:ind w:left="10"/>
              <w:jc w:val="center"/>
              <w:rPr>
                <w:sz w:val="16"/>
              </w:rPr>
            </w:pPr>
            <w:r>
              <w:rPr>
                <w:spacing w:val="-10"/>
                <w:sz w:val="16"/>
              </w:rPr>
              <w:t>6</w:t>
            </w:r>
          </w:p>
        </w:tc>
        <w:tc>
          <w:tcPr>
            <w:tcW w:w="540" w:type="dxa"/>
            <w:shd w:val="clear" w:color="auto" w:fill="C2D59B"/>
          </w:tcPr>
          <w:p w14:paraId="01D35874">
            <w:pPr>
              <w:pStyle w:val="24"/>
              <w:spacing w:before="91"/>
              <w:ind w:left="10"/>
              <w:jc w:val="center"/>
              <w:rPr>
                <w:sz w:val="16"/>
              </w:rPr>
            </w:pPr>
            <w:r>
              <w:rPr>
                <w:spacing w:val="-10"/>
                <w:sz w:val="16"/>
              </w:rPr>
              <w:t>7</w:t>
            </w:r>
          </w:p>
        </w:tc>
        <w:tc>
          <w:tcPr>
            <w:tcW w:w="528" w:type="dxa"/>
            <w:shd w:val="clear" w:color="auto" w:fill="C2D59B"/>
          </w:tcPr>
          <w:p w14:paraId="3354823B">
            <w:pPr>
              <w:pStyle w:val="24"/>
              <w:spacing w:before="91"/>
              <w:ind w:left="11" w:right="1"/>
              <w:jc w:val="center"/>
              <w:rPr>
                <w:sz w:val="16"/>
              </w:rPr>
            </w:pPr>
            <w:r>
              <w:rPr>
                <w:spacing w:val="-10"/>
                <w:sz w:val="16"/>
              </w:rPr>
              <w:t>A</w:t>
            </w:r>
          </w:p>
        </w:tc>
        <w:tc>
          <w:tcPr>
            <w:tcW w:w="528" w:type="dxa"/>
            <w:shd w:val="clear" w:color="auto" w:fill="C2D59B"/>
          </w:tcPr>
          <w:p w14:paraId="7A2E2FB5">
            <w:pPr>
              <w:pStyle w:val="24"/>
              <w:spacing w:before="91"/>
              <w:ind w:left="11"/>
              <w:jc w:val="center"/>
              <w:rPr>
                <w:sz w:val="16"/>
              </w:rPr>
            </w:pPr>
            <w:r>
              <w:rPr>
                <w:spacing w:val="-10"/>
                <w:sz w:val="16"/>
              </w:rPr>
              <w:t>B</w:t>
            </w:r>
          </w:p>
        </w:tc>
        <w:tc>
          <w:tcPr>
            <w:tcW w:w="528" w:type="dxa"/>
            <w:shd w:val="clear" w:color="auto" w:fill="C2D59B"/>
          </w:tcPr>
          <w:p w14:paraId="624DB47C">
            <w:pPr>
              <w:pStyle w:val="24"/>
              <w:spacing w:before="91"/>
              <w:ind w:left="11"/>
              <w:jc w:val="center"/>
              <w:rPr>
                <w:sz w:val="16"/>
              </w:rPr>
            </w:pPr>
            <w:r>
              <w:rPr>
                <w:spacing w:val="-10"/>
                <w:sz w:val="16"/>
              </w:rPr>
              <w:t>C</w:t>
            </w:r>
          </w:p>
        </w:tc>
        <w:tc>
          <w:tcPr>
            <w:tcW w:w="528" w:type="dxa"/>
            <w:shd w:val="clear" w:color="auto" w:fill="C2D59B"/>
          </w:tcPr>
          <w:p w14:paraId="7A1F55E7">
            <w:pPr>
              <w:pStyle w:val="24"/>
              <w:spacing w:before="91"/>
              <w:ind w:left="11" w:right="3"/>
              <w:jc w:val="center"/>
              <w:rPr>
                <w:sz w:val="16"/>
              </w:rPr>
            </w:pPr>
            <w:r>
              <w:rPr>
                <w:spacing w:val="-10"/>
                <w:sz w:val="16"/>
              </w:rPr>
              <w:t>D</w:t>
            </w:r>
          </w:p>
        </w:tc>
        <w:tc>
          <w:tcPr>
            <w:tcW w:w="528" w:type="dxa"/>
            <w:shd w:val="clear" w:color="auto" w:fill="C2D59B"/>
          </w:tcPr>
          <w:p w14:paraId="29068700">
            <w:pPr>
              <w:pStyle w:val="24"/>
              <w:spacing w:before="91"/>
              <w:ind w:left="11" w:right="2"/>
              <w:jc w:val="center"/>
              <w:rPr>
                <w:sz w:val="16"/>
              </w:rPr>
            </w:pPr>
            <w:r>
              <w:rPr>
                <w:spacing w:val="-10"/>
                <w:sz w:val="16"/>
              </w:rPr>
              <w:t>E</w:t>
            </w:r>
          </w:p>
        </w:tc>
        <w:tc>
          <w:tcPr>
            <w:tcW w:w="529" w:type="dxa"/>
            <w:shd w:val="clear" w:color="auto" w:fill="C2D59B"/>
          </w:tcPr>
          <w:p w14:paraId="4073ADD7">
            <w:pPr>
              <w:pStyle w:val="24"/>
              <w:spacing w:before="91"/>
              <w:ind w:left="7"/>
              <w:jc w:val="center"/>
              <w:rPr>
                <w:sz w:val="16"/>
              </w:rPr>
            </w:pPr>
            <w:r>
              <w:rPr>
                <w:spacing w:val="-10"/>
                <w:sz w:val="16"/>
              </w:rPr>
              <w:t>F</w:t>
            </w:r>
          </w:p>
        </w:tc>
        <w:tc>
          <w:tcPr>
            <w:tcW w:w="528" w:type="dxa"/>
            <w:shd w:val="clear" w:color="auto" w:fill="C2D59B"/>
          </w:tcPr>
          <w:p w14:paraId="0C4F0BB4">
            <w:pPr>
              <w:pStyle w:val="24"/>
              <w:spacing w:before="91"/>
              <w:ind w:left="11" w:right="3"/>
              <w:jc w:val="center"/>
              <w:rPr>
                <w:sz w:val="16"/>
              </w:rPr>
            </w:pPr>
            <w:r>
              <w:rPr>
                <w:spacing w:val="-10"/>
                <w:sz w:val="16"/>
              </w:rPr>
              <w:t>G</w:t>
            </w:r>
          </w:p>
        </w:tc>
        <w:tc>
          <w:tcPr>
            <w:tcW w:w="528" w:type="dxa"/>
            <w:shd w:val="clear" w:color="auto" w:fill="C2D59B"/>
          </w:tcPr>
          <w:p w14:paraId="6F1E8F43">
            <w:pPr>
              <w:pStyle w:val="24"/>
              <w:spacing w:before="91"/>
              <w:ind w:left="11" w:right="5"/>
              <w:jc w:val="center"/>
              <w:rPr>
                <w:sz w:val="16"/>
              </w:rPr>
            </w:pPr>
            <w:r>
              <w:rPr>
                <w:spacing w:val="-10"/>
                <w:sz w:val="16"/>
              </w:rPr>
              <w:t>H</w:t>
            </w:r>
          </w:p>
        </w:tc>
      </w:tr>
      <w:tr w14:paraId="2ED273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526" w:type="dxa"/>
          </w:tcPr>
          <w:p w14:paraId="11295045">
            <w:pPr>
              <w:pStyle w:val="24"/>
              <w:spacing w:before="91"/>
              <w:ind w:left="9" w:right="3"/>
              <w:jc w:val="center"/>
              <w:rPr>
                <w:sz w:val="16"/>
              </w:rPr>
            </w:pPr>
            <w:r>
              <w:rPr>
                <w:spacing w:val="-10"/>
                <w:sz w:val="16"/>
              </w:rPr>
              <w:t>0</w:t>
            </w:r>
          </w:p>
        </w:tc>
        <w:tc>
          <w:tcPr>
            <w:tcW w:w="4316" w:type="dxa"/>
            <w:gridSpan w:val="8"/>
          </w:tcPr>
          <w:p w14:paraId="5D6240C9">
            <w:pPr>
              <w:pStyle w:val="24"/>
              <w:spacing w:before="91"/>
              <w:ind w:left="107"/>
              <w:rPr>
                <w:sz w:val="16"/>
              </w:rPr>
            </w:pPr>
            <w:r>
              <w:rPr>
                <w:sz w:val="16"/>
              </w:rPr>
              <w:t>Panel</w:t>
            </w:r>
            <w:r>
              <w:rPr>
                <w:spacing w:val="-6"/>
                <w:sz w:val="16"/>
              </w:rPr>
              <w:t xml:space="preserve"> </w:t>
            </w:r>
            <w:r>
              <w:rPr>
                <w:sz w:val="16"/>
              </w:rPr>
              <w:t>1</w:t>
            </w:r>
            <w:r>
              <w:rPr>
                <w:spacing w:val="-1"/>
                <w:sz w:val="16"/>
              </w:rPr>
              <w:t xml:space="preserve"> </w:t>
            </w:r>
            <w:r>
              <w:rPr>
                <w:sz w:val="16"/>
              </w:rPr>
              <w:t>Grade:</w:t>
            </w:r>
            <w:r>
              <w:rPr>
                <w:spacing w:val="-4"/>
                <w:sz w:val="16"/>
              </w:rPr>
              <w:t xml:space="preserve"> </w:t>
            </w:r>
            <w:r>
              <w:rPr>
                <w:spacing w:val="-10"/>
                <w:sz w:val="16"/>
              </w:rPr>
              <w:t>0</w:t>
            </w:r>
          </w:p>
        </w:tc>
        <w:tc>
          <w:tcPr>
            <w:tcW w:w="4225" w:type="dxa"/>
            <w:gridSpan w:val="8"/>
          </w:tcPr>
          <w:p w14:paraId="3DF63DE6">
            <w:pPr>
              <w:pStyle w:val="24"/>
              <w:spacing w:before="91"/>
              <w:ind w:left="107"/>
              <w:rPr>
                <w:sz w:val="16"/>
              </w:rPr>
            </w:pPr>
            <w:r>
              <w:rPr>
                <w:sz w:val="16"/>
              </w:rPr>
              <w:t>Panel</w:t>
            </w:r>
            <w:r>
              <w:rPr>
                <w:spacing w:val="-7"/>
                <w:sz w:val="16"/>
              </w:rPr>
              <w:t xml:space="preserve"> </w:t>
            </w:r>
            <w:r>
              <w:rPr>
                <w:sz w:val="16"/>
              </w:rPr>
              <w:t>1</w:t>
            </w:r>
            <w:r>
              <w:rPr>
                <w:spacing w:val="-1"/>
                <w:sz w:val="16"/>
              </w:rPr>
              <w:t xml:space="preserve"> </w:t>
            </w:r>
            <w:r>
              <w:rPr>
                <w:sz w:val="16"/>
              </w:rPr>
              <w:t>Grade</w:t>
            </w:r>
            <w:r>
              <w:rPr>
                <w:spacing w:val="-1"/>
                <w:sz w:val="16"/>
              </w:rPr>
              <w:t xml:space="preserve"> </w:t>
            </w:r>
            <w:r>
              <w:rPr>
                <w:sz w:val="16"/>
              </w:rPr>
              <w:t>:</w:t>
            </w:r>
            <w:r>
              <w:rPr>
                <w:spacing w:val="-1"/>
                <w:sz w:val="16"/>
              </w:rPr>
              <w:t xml:space="preserve"> </w:t>
            </w:r>
            <w:r>
              <w:rPr>
                <w:spacing w:val="-12"/>
                <w:sz w:val="16"/>
              </w:rPr>
              <w:t>0</w:t>
            </w:r>
          </w:p>
        </w:tc>
      </w:tr>
      <w:tr w14:paraId="6106A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526" w:type="dxa"/>
          </w:tcPr>
          <w:p w14:paraId="3D7B4EEE">
            <w:pPr>
              <w:pStyle w:val="24"/>
              <w:spacing w:before="93"/>
              <w:ind w:left="9" w:right="3"/>
              <w:jc w:val="center"/>
              <w:rPr>
                <w:sz w:val="16"/>
              </w:rPr>
            </w:pPr>
            <w:r>
              <w:rPr>
                <w:spacing w:val="-10"/>
                <w:sz w:val="16"/>
              </w:rPr>
              <w:t>1</w:t>
            </w:r>
          </w:p>
        </w:tc>
        <w:tc>
          <w:tcPr>
            <w:tcW w:w="4316" w:type="dxa"/>
            <w:gridSpan w:val="8"/>
          </w:tcPr>
          <w:p w14:paraId="1E08CE81">
            <w:pPr>
              <w:pStyle w:val="24"/>
              <w:spacing w:before="93"/>
              <w:ind w:left="107"/>
              <w:rPr>
                <w:sz w:val="16"/>
              </w:rPr>
            </w:pPr>
            <w:r>
              <w:rPr>
                <w:sz w:val="16"/>
              </w:rPr>
              <w:t>Panel</w:t>
            </w:r>
            <w:r>
              <w:rPr>
                <w:spacing w:val="-6"/>
                <w:sz w:val="16"/>
              </w:rPr>
              <w:t xml:space="preserve"> </w:t>
            </w:r>
            <w:r>
              <w:rPr>
                <w:sz w:val="16"/>
              </w:rPr>
              <w:t>2</w:t>
            </w:r>
            <w:r>
              <w:rPr>
                <w:spacing w:val="-1"/>
                <w:sz w:val="16"/>
              </w:rPr>
              <w:t xml:space="preserve"> </w:t>
            </w:r>
            <w:r>
              <w:rPr>
                <w:sz w:val="16"/>
              </w:rPr>
              <w:t>Grade:</w:t>
            </w:r>
            <w:r>
              <w:rPr>
                <w:spacing w:val="-1"/>
                <w:sz w:val="16"/>
              </w:rPr>
              <w:t xml:space="preserve"> </w:t>
            </w:r>
            <w:r>
              <w:rPr>
                <w:spacing w:val="-10"/>
                <w:sz w:val="16"/>
              </w:rPr>
              <w:t>A</w:t>
            </w:r>
          </w:p>
        </w:tc>
        <w:tc>
          <w:tcPr>
            <w:tcW w:w="4225" w:type="dxa"/>
            <w:gridSpan w:val="8"/>
          </w:tcPr>
          <w:p w14:paraId="625CF990">
            <w:pPr>
              <w:pStyle w:val="24"/>
              <w:spacing w:before="93"/>
              <w:ind w:left="107"/>
              <w:rPr>
                <w:sz w:val="16"/>
              </w:rPr>
            </w:pPr>
            <w:r>
              <w:rPr>
                <w:sz w:val="16"/>
              </w:rPr>
              <w:t>Panel</w:t>
            </w:r>
            <w:r>
              <w:rPr>
                <w:spacing w:val="-6"/>
                <w:sz w:val="16"/>
              </w:rPr>
              <w:t xml:space="preserve"> </w:t>
            </w:r>
            <w:r>
              <w:rPr>
                <w:sz w:val="16"/>
              </w:rPr>
              <w:t>2</w:t>
            </w:r>
            <w:r>
              <w:rPr>
                <w:spacing w:val="-1"/>
                <w:sz w:val="16"/>
              </w:rPr>
              <w:t xml:space="preserve"> </w:t>
            </w:r>
            <w:r>
              <w:rPr>
                <w:sz w:val="16"/>
              </w:rPr>
              <w:t>Grade:</w:t>
            </w:r>
            <w:r>
              <w:rPr>
                <w:spacing w:val="-1"/>
                <w:sz w:val="16"/>
              </w:rPr>
              <w:t xml:space="preserve"> </w:t>
            </w:r>
            <w:r>
              <w:rPr>
                <w:spacing w:val="-10"/>
                <w:sz w:val="16"/>
              </w:rPr>
              <w:t>A</w:t>
            </w:r>
          </w:p>
        </w:tc>
      </w:tr>
      <w:tr w14:paraId="076C4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tcPr>
          <w:p w14:paraId="590E8B61">
            <w:pPr>
              <w:pStyle w:val="24"/>
              <w:spacing w:before="91"/>
              <w:ind w:left="9" w:right="3"/>
              <w:jc w:val="center"/>
              <w:rPr>
                <w:sz w:val="16"/>
              </w:rPr>
            </w:pPr>
            <w:r>
              <w:rPr>
                <w:spacing w:val="-10"/>
                <w:sz w:val="16"/>
              </w:rPr>
              <w:t>2</w:t>
            </w:r>
          </w:p>
        </w:tc>
        <w:tc>
          <w:tcPr>
            <w:tcW w:w="4316" w:type="dxa"/>
            <w:gridSpan w:val="8"/>
          </w:tcPr>
          <w:p w14:paraId="52D73410">
            <w:pPr>
              <w:pStyle w:val="24"/>
              <w:spacing w:before="91"/>
              <w:ind w:left="107"/>
              <w:rPr>
                <w:sz w:val="16"/>
              </w:rPr>
            </w:pPr>
            <w:r>
              <w:rPr>
                <w:sz w:val="16"/>
              </w:rPr>
              <w:t>Panel</w:t>
            </w:r>
            <w:r>
              <w:rPr>
                <w:spacing w:val="-6"/>
                <w:sz w:val="16"/>
              </w:rPr>
              <w:t xml:space="preserve"> </w:t>
            </w:r>
            <w:r>
              <w:rPr>
                <w:sz w:val="16"/>
              </w:rPr>
              <w:t>3Grade:</w:t>
            </w:r>
            <w:r>
              <w:rPr>
                <w:spacing w:val="-2"/>
                <w:sz w:val="16"/>
              </w:rPr>
              <w:t xml:space="preserve"> </w:t>
            </w:r>
            <w:r>
              <w:rPr>
                <w:spacing w:val="-10"/>
                <w:sz w:val="16"/>
              </w:rPr>
              <w:t>A</w:t>
            </w:r>
          </w:p>
        </w:tc>
        <w:tc>
          <w:tcPr>
            <w:tcW w:w="4225" w:type="dxa"/>
            <w:gridSpan w:val="8"/>
          </w:tcPr>
          <w:p w14:paraId="2D67569C">
            <w:pPr>
              <w:pStyle w:val="24"/>
              <w:spacing w:before="91"/>
              <w:ind w:left="107"/>
              <w:rPr>
                <w:sz w:val="16"/>
              </w:rPr>
            </w:pPr>
            <w:r>
              <w:rPr>
                <w:sz w:val="16"/>
              </w:rPr>
              <w:t>Panel</w:t>
            </w:r>
            <w:r>
              <w:rPr>
                <w:spacing w:val="-6"/>
                <w:sz w:val="16"/>
              </w:rPr>
              <w:t xml:space="preserve"> </w:t>
            </w:r>
            <w:r>
              <w:rPr>
                <w:sz w:val="16"/>
              </w:rPr>
              <w:t>3Grade:</w:t>
            </w:r>
            <w:r>
              <w:rPr>
                <w:spacing w:val="-5"/>
                <w:sz w:val="16"/>
              </w:rPr>
              <w:t xml:space="preserve"> </w:t>
            </w:r>
            <w:r>
              <w:rPr>
                <w:spacing w:val="-10"/>
                <w:sz w:val="16"/>
              </w:rPr>
              <w:t>B</w:t>
            </w:r>
          </w:p>
        </w:tc>
      </w:tr>
      <w:tr w14:paraId="4633F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tcPr>
          <w:p w14:paraId="485BED0E">
            <w:pPr>
              <w:pStyle w:val="24"/>
              <w:spacing w:before="91"/>
              <w:ind w:left="8" w:right="3"/>
              <w:jc w:val="center"/>
              <w:rPr>
                <w:sz w:val="16"/>
              </w:rPr>
            </w:pPr>
            <w:r>
              <w:rPr>
                <w:spacing w:val="-10"/>
                <w:sz w:val="16"/>
              </w:rPr>
              <w:t>…</w:t>
            </w:r>
          </w:p>
        </w:tc>
        <w:tc>
          <w:tcPr>
            <w:tcW w:w="4316" w:type="dxa"/>
            <w:gridSpan w:val="8"/>
          </w:tcPr>
          <w:p w14:paraId="7BCD14B2">
            <w:pPr>
              <w:pStyle w:val="24"/>
              <w:spacing w:before="91"/>
              <w:ind w:left="107"/>
              <w:rPr>
                <w:sz w:val="16"/>
              </w:rPr>
            </w:pPr>
            <w:r>
              <w:rPr>
                <w:spacing w:val="-10"/>
                <w:sz w:val="16"/>
              </w:rPr>
              <w:t>…</w:t>
            </w:r>
          </w:p>
        </w:tc>
        <w:tc>
          <w:tcPr>
            <w:tcW w:w="4225" w:type="dxa"/>
            <w:gridSpan w:val="8"/>
          </w:tcPr>
          <w:p w14:paraId="7F5375B8">
            <w:pPr>
              <w:pStyle w:val="24"/>
              <w:spacing w:before="91"/>
              <w:ind w:left="107"/>
              <w:rPr>
                <w:sz w:val="16"/>
              </w:rPr>
            </w:pPr>
            <w:r>
              <w:rPr>
                <w:spacing w:val="-10"/>
                <w:sz w:val="16"/>
              </w:rPr>
              <w:t>…</w:t>
            </w:r>
          </w:p>
        </w:tc>
      </w:tr>
      <w:tr w14:paraId="56E06B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tcPr>
          <w:p w14:paraId="4E112FEC">
            <w:pPr>
              <w:pStyle w:val="24"/>
              <w:spacing w:before="91"/>
              <w:ind w:left="8" w:right="3"/>
              <w:jc w:val="center"/>
              <w:rPr>
                <w:sz w:val="16"/>
              </w:rPr>
            </w:pPr>
            <w:r>
              <w:rPr>
                <w:spacing w:val="-10"/>
                <w:sz w:val="16"/>
              </w:rPr>
              <w:t>N</w:t>
            </w:r>
          </w:p>
        </w:tc>
        <w:tc>
          <w:tcPr>
            <w:tcW w:w="4316" w:type="dxa"/>
            <w:gridSpan w:val="8"/>
          </w:tcPr>
          <w:p w14:paraId="08BA4632">
            <w:pPr>
              <w:pStyle w:val="24"/>
              <w:spacing w:before="91"/>
              <w:ind w:left="107"/>
              <w:rPr>
                <w:sz w:val="16"/>
              </w:rPr>
            </w:pPr>
            <w:r>
              <w:rPr>
                <w:sz w:val="16"/>
              </w:rPr>
              <w:t>Panel</w:t>
            </w:r>
            <w:r>
              <w:rPr>
                <w:spacing w:val="-2"/>
                <w:sz w:val="16"/>
              </w:rPr>
              <w:t xml:space="preserve"> </w:t>
            </w:r>
            <w:r>
              <w:rPr>
                <w:sz w:val="16"/>
              </w:rPr>
              <w:t>N</w:t>
            </w:r>
            <w:r>
              <w:rPr>
                <w:spacing w:val="-4"/>
                <w:sz w:val="16"/>
              </w:rPr>
              <w:t xml:space="preserve"> </w:t>
            </w:r>
            <w:r>
              <w:rPr>
                <w:sz w:val="16"/>
              </w:rPr>
              <w:t>Grade</w:t>
            </w:r>
            <w:r>
              <w:rPr>
                <w:spacing w:val="-1"/>
                <w:sz w:val="16"/>
              </w:rPr>
              <w:t xml:space="preserve"> </w:t>
            </w:r>
            <w:r>
              <w:rPr>
                <w:spacing w:val="-10"/>
                <w:sz w:val="16"/>
              </w:rPr>
              <w:t>:</w:t>
            </w:r>
          </w:p>
        </w:tc>
        <w:tc>
          <w:tcPr>
            <w:tcW w:w="4225" w:type="dxa"/>
            <w:gridSpan w:val="8"/>
          </w:tcPr>
          <w:p w14:paraId="78386862">
            <w:pPr>
              <w:pStyle w:val="24"/>
              <w:spacing w:before="91"/>
              <w:ind w:left="107"/>
              <w:rPr>
                <w:sz w:val="16"/>
              </w:rPr>
            </w:pPr>
            <w:r>
              <w:rPr>
                <w:sz w:val="16"/>
              </w:rPr>
              <w:t>Panel</w:t>
            </w:r>
            <w:r>
              <w:rPr>
                <w:spacing w:val="-2"/>
                <w:sz w:val="16"/>
              </w:rPr>
              <w:t xml:space="preserve"> </w:t>
            </w:r>
            <w:r>
              <w:rPr>
                <w:sz w:val="16"/>
              </w:rPr>
              <w:t>N</w:t>
            </w:r>
            <w:r>
              <w:rPr>
                <w:spacing w:val="-4"/>
                <w:sz w:val="16"/>
              </w:rPr>
              <w:t xml:space="preserve"> </w:t>
            </w:r>
            <w:r>
              <w:rPr>
                <w:spacing w:val="-2"/>
                <w:sz w:val="16"/>
              </w:rPr>
              <w:t>Grade</w:t>
            </w:r>
          </w:p>
        </w:tc>
      </w:tr>
    </w:tbl>
    <w:p w14:paraId="37BC1C89">
      <w:pPr>
        <w:pStyle w:val="8"/>
        <w:spacing w:before="57"/>
        <w:ind w:left="1019"/>
      </w:pPr>
      <w:r>
        <w:t>Refer</w:t>
      </w:r>
      <w:r>
        <w:rPr>
          <w:spacing w:val="-3"/>
        </w:rPr>
        <w:t xml:space="preserve"> </w:t>
      </w:r>
      <w:r>
        <w:t>to</w:t>
      </w:r>
      <w:r>
        <w:rPr>
          <w:spacing w:val="-4"/>
        </w:rPr>
        <w:t xml:space="preserve"> </w:t>
      </w:r>
      <w:r>
        <w:t>Job</w:t>
      </w:r>
      <w:r>
        <w:rPr>
          <w:spacing w:val="-2"/>
        </w:rPr>
        <w:t xml:space="preserve"> </w:t>
      </w:r>
      <w:r>
        <w:t>Grade,</w:t>
      </w:r>
      <w:r>
        <w:rPr>
          <w:spacing w:val="-4"/>
        </w:rPr>
        <w:t xml:space="preserve"> </w:t>
      </w:r>
      <w:r>
        <w:t>Job</w:t>
      </w:r>
      <w:r>
        <w:rPr>
          <w:spacing w:val="-4"/>
        </w:rPr>
        <w:t xml:space="preserve"> </w:t>
      </w:r>
      <w:r>
        <w:t>Judge</w:t>
      </w:r>
      <w:r>
        <w:rPr>
          <w:spacing w:val="-1"/>
        </w:rPr>
        <w:t xml:space="preserve"> </w:t>
      </w:r>
      <w:r>
        <w:t>for</w:t>
      </w:r>
      <w:r>
        <w:rPr>
          <w:spacing w:val="-4"/>
        </w:rPr>
        <w:t xml:space="preserve"> </w:t>
      </w:r>
      <w:r>
        <w:t>Judge/Grade</w:t>
      </w:r>
      <w:r>
        <w:rPr>
          <w:spacing w:val="-3"/>
        </w:rPr>
        <w:t xml:space="preserve"> </w:t>
      </w:r>
      <w:r>
        <w:t>Code</w:t>
      </w:r>
      <w:r>
        <w:rPr>
          <w:spacing w:val="-1"/>
        </w:rPr>
        <w:t xml:space="preserve"> </w:t>
      </w:r>
      <w:r>
        <w:rPr>
          <w:spacing w:val="-2"/>
        </w:rPr>
        <w:t>definition.</w:t>
      </w:r>
    </w:p>
    <w:p w14:paraId="7CCCB385">
      <w:pPr>
        <w:pStyle w:val="8"/>
        <w:spacing w:before="116"/>
      </w:pPr>
    </w:p>
    <w:p w14:paraId="4382A50A">
      <w:pPr>
        <w:pStyle w:val="6"/>
        <w:numPr>
          <w:ilvl w:val="2"/>
          <w:numId w:val="142"/>
        </w:numPr>
        <w:tabs>
          <w:tab w:val="left" w:pos="1696"/>
        </w:tabs>
        <w:ind w:hanging="679"/>
      </w:pPr>
      <w:bookmarkStart w:id="248" w:name="_Toc25928"/>
      <w:r>
        <w:t>PLC</w:t>
      </w:r>
      <w:r>
        <w:rPr>
          <w:spacing w:val="-3"/>
        </w:rPr>
        <w:t xml:space="preserve"> </w:t>
      </w:r>
      <w:r>
        <w:rPr>
          <w:spacing w:val="-5"/>
        </w:rPr>
        <w:t>Map</w:t>
      </w:r>
      <w:bookmarkEnd w:id="248"/>
    </w:p>
    <w:p w14:paraId="06F46B85">
      <w:pPr>
        <w:pStyle w:val="23"/>
        <w:numPr>
          <w:ilvl w:val="3"/>
          <w:numId w:val="142"/>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381DC22D">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2976"/>
        <w:gridCol w:w="751"/>
        <w:gridCol w:w="802"/>
        <w:gridCol w:w="852"/>
        <w:gridCol w:w="3685"/>
      </w:tblGrid>
      <w:tr w14:paraId="74C940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151562E5">
            <w:pPr>
              <w:pStyle w:val="24"/>
              <w:spacing w:line="206" w:lineRule="exact"/>
              <w:ind w:left="381"/>
              <w:rPr>
                <w:b/>
                <w:sz w:val="16"/>
              </w:rPr>
            </w:pPr>
            <w:r>
              <w:rPr>
                <w:b/>
                <w:spacing w:val="-2"/>
                <w:sz w:val="16"/>
              </w:rPr>
              <w:t>Block</w:t>
            </w:r>
          </w:p>
        </w:tc>
        <w:tc>
          <w:tcPr>
            <w:tcW w:w="2976" w:type="dxa"/>
            <w:shd w:val="clear" w:color="auto" w:fill="B6DDE8"/>
          </w:tcPr>
          <w:p w14:paraId="3D1F4619">
            <w:pPr>
              <w:pStyle w:val="24"/>
              <w:spacing w:line="206" w:lineRule="exact"/>
              <w:ind w:left="3"/>
              <w:jc w:val="center"/>
              <w:rPr>
                <w:b/>
                <w:sz w:val="16"/>
              </w:rPr>
            </w:pPr>
            <w:r>
              <w:rPr>
                <w:b/>
                <w:spacing w:val="-4"/>
                <w:sz w:val="16"/>
              </w:rPr>
              <w:t>Item</w:t>
            </w:r>
          </w:p>
        </w:tc>
        <w:tc>
          <w:tcPr>
            <w:tcW w:w="751" w:type="dxa"/>
            <w:shd w:val="clear" w:color="auto" w:fill="B6DDE8"/>
          </w:tcPr>
          <w:p w14:paraId="49738DBA">
            <w:pPr>
              <w:pStyle w:val="24"/>
              <w:spacing w:line="206" w:lineRule="exact"/>
              <w:ind w:left="120" w:right="109"/>
              <w:jc w:val="center"/>
              <w:rPr>
                <w:b/>
                <w:sz w:val="16"/>
              </w:rPr>
            </w:pPr>
            <w:r>
              <w:rPr>
                <w:b/>
                <w:spacing w:val="-2"/>
                <w:sz w:val="16"/>
              </w:rPr>
              <w:t>Points</w:t>
            </w:r>
          </w:p>
        </w:tc>
        <w:tc>
          <w:tcPr>
            <w:tcW w:w="802" w:type="dxa"/>
            <w:shd w:val="clear" w:color="auto" w:fill="B6DDE8"/>
          </w:tcPr>
          <w:p w14:paraId="059CA169">
            <w:pPr>
              <w:pStyle w:val="24"/>
              <w:spacing w:line="206" w:lineRule="exact"/>
              <w:ind w:left="233"/>
              <w:rPr>
                <w:b/>
                <w:sz w:val="16"/>
              </w:rPr>
            </w:pPr>
            <w:r>
              <w:rPr>
                <w:b/>
                <w:spacing w:val="-4"/>
                <w:sz w:val="16"/>
              </w:rPr>
              <w:t>Type</w:t>
            </w:r>
          </w:p>
        </w:tc>
        <w:tc>
          <w:tcPr>
            <w:tcW w:w="852" w:type="dxa"/>
            <w:shd w:val="clear" w:color="auto" w:fill="B6DDE8"/>
          </w:tcPr>
          <w:p w14:paraId="0FE967A6">
            <w:pPr>
              <w:pStyle w:val="24"/>
              <w:spacing w:line="206" w:lineRule="exact"/>
              <w:ind w:left="185"/>
              <w:rPr>
                <w:b/>
                <w:sz w:val="16"/>
              </w:rPr>
            </w:pPr>
            <w:r>
              <w:rPr>
                <w:b/>
                <w:spacing w:val="-2"/>
                <w:sz w:val="16"/>
              </w:rPr>
              <w:t>Format</w:t>
            </w:r>
          </w:p>
        </w:tc>
        <w:tc>
          <w:tcPr>
            <w:tcW w:w="3685" w:type="dxa"/>
            <w:shd w:val="clear" w:color="auto" w:fill="B6DDE8"/>
          </w:tcPr>
          <w:p w14:paraId="0A161C03">
            <w:pPr>
              <w:pStyle w:val="24"/>
              <w:spacing w:line="206" w:lineRule="exact"/>
              <w:ind w:left="11"/>
              <w:jc w:val="center"/>
              <w:rPr>
                <w:b/>
                <w:sz w:val="16"/>
              </w:rPr>
            </w:pPr>
            <w:r>
              <w:rPr>
                <w:b/>
                <w:sz w:val="16"/>
              </w:rPr>
              <w:t>Sub</w:t>
            </w:r>
            <w:r>
              <w:rPr>
                <w:b/>
                <w:spacing w:val="-2"/>
                <w:sz w:val="16"/>
              </w:rPr>
              <w:t xml:space="preserve"> Items</w:t>
            </w:r>
          </w:p>
        </w:tc>
      </w:tr>
      <w:tr w14:paraId="31F03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140" w:type="dxa"/>
            <w:vMerge w:val="restart"/>
          </w:tcPr>
          <w:p w14:paraId="2E1AAB08">
            <w:pPr>
              <w:pStyle w:val="24"/>
              <w:spacing w:before="157"/>
              <w:rPr>
                <w:rFonts w:ascii="Times New Roman"/>
                <w:b/>
                <w:sz w:val="16"/>
              </w:rPr>
            </w:pPr>
          </w:p>
          <w:p w14:paraId="7F933843">
            <w:pPr>
              <w:pStyle w:val="24"/>
              <w:ind w:left="98" w:right="153"/>
              <w:rPr>
                <w:sz w:val="16"/>
              </w:rPr>
            </w:pPr>
            <w:r>
              <w:rPr>
                <w:sz w:val="16"/>
              </w:rPr>
              <w:t>Panel Data Report</w:t>
            </w:r>
            <w:r>
              <w:rPr>
                <w:spacing w:val="-13"/>
                <w:sz w:val="16"/>
              </w:rPr>
              <w:t xml:space="preserve"> </w:t>
            </w:r>
            <w:r>
              <w:rPr>
                <w:sz w:val="16"/>
              </w:rPr>
              <w:t>Block</w:t>
            </w:r>
          </w:p>
        </w:tc>
        <w:tc>
          <w:tcPr>
            <w:tcW w:w="2976" w:type="dxa"/>
          </w:tcPr>
          <w:p w14:paraId="04E7B129">
            <w:pPr>
              <w:pStyle w:val="24"/>
              <w:spacing w:line="206" w:lineRule="exact"/>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51" w:type="dxa"/>
          </w:tcPr>
          <w:p w14:paraId="362FCDE7">
            <w:pPr>
              <w:pStyle w:val="24"/>
              <w:spacing w:line="206" w:lineRule="exact"/>
              <w:ind w:left="120" w:right="2"/>
              <w:jc w:val="center"/>
              <w:rPr>
                <w:sz w:val="16"/>
              </w:rPr>
            </w:pPr>
            <w:r>
              <w:rPr>
                <w:spacing w:val="-10"/>
                <w:sz w:val="16"/>
              </w:rPr>
              <w:t>1</w:t>
            </w:r>
          </w:p>
        </w:tc>
        <w:tc>
          <w:tcPr>
            <w:tcW w:w="802" w:type="dxa"/>
          </w:tcPr>
          <w:p w14:paraId="185584DD">
            <w:pPr>
              <w:pStyle w:val="24"/>
              <w:spacing w:line="206" w:lineRule="exact"/>
              <w:ind w:left="209"/>
              <w:rPr>
                <w:sz w:val="16"/>
              </w:rPr>
            </w:pPr>
            <w:r>
              <w:rPr>
                <w:spacing w:val="-4"/>
                <w:sz w:val="16"/>
              </w:rPr>
              <w:t>Data</w:t>
            </w:r>
          </w:p>
        </w:tc>
        <w:tc>
          <w:tcPr>
            <w:tcW w:w="852" w:type="dxa"/>
          </w:tcPr>
          <w:p w14:paraId="41F763B2">
            <w:pPr>
              <w:pStyle w:val="24"/>
              <w:spacing w:line="206" w:lineRule="exact"/>
              <w:ind w:left="207"/>
              <w:rPr>
                <w:sz w:val="16"/>
              </w:rPr>
            </w:pPr>
            <w:r>
              <w:rPr>
                <w:spacing w:val="-5"/>
                <w:sz w:val="16"/>
              </w:rPr>
              <w:t>INT</w:t>
            </w:r>
          </w:p>
        </w:tc>
        <w:tc>
          <w:tcPr>
            <w:tcW w:w="3685" w:type="dxa"/>
          </w:tcPr>
          <w:p w14:paraId="3BD2E34E">
            <w:pPr>
              <w:pStyle w:val="24"/>
              <w:rPr>
                <w:rFonts w:ascii="Times New Roman"/>
                <w:sz w:val="18"/>
              </w:rPr>
            </w:pPr>
          </w:p>
        </w:tc>
      </w:tr>
      <w:tr w14:paraId="58A893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continue"/>
            <w:tcBorders>
              <w:top w:val="nil"/>
            </w:tcBorders>
          </w:tcPr>
          <w:p w14:paraId="22AE84F7">
            <w:pPr>
              <w:rPr>
                <w:sz w:val="2"/>
                <w:szCs w:val="2"/>
              </w:rPr>
            </w:pPr>
          </w:p>
        </w:tc>
        <w:tc>
          <w:tcPr>
            <w:tcW w:w="2976" w:type="dxa"/>
          </w:tcPr>
          <w:p w14:paraId="30BD1C35">
            <w:pPr>
              <w:pStyle w:val="24"/>
              <w:spacing w:line="206" w:lineRule="exact"/>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51" w:type="dxa"/>
          </w:tcPr>
          <w:p w14:paraId="44898CAD">
            <w:pPr>
              <w:pStyle w:val="24"/>
              <w:spacing w:line="206" w:lineRule="exact"/>
              <w:ind w:left="120" w:right="2"/>
              <w:jc w:val="center"/>
              <w:rPr>
                <w:sz w:val="16"/>
              </w:rPr>
            </w:pPr>
            <w:r>
              <w:rPr>
                <w:spacing w:val="-10"/>
                <w:sz w:val="16"/>
              </w:rPr>
              <w:t>1</w:t>
            </w:r>
          </w:p>
        </w:tc>
        <w:tc>
          <w:tcPr>
            <w:tcW w:w="802" w:type="dxa"/>
          </w:tcPr>
          <w:p w14:paraId="6348A5EB">
            <w:pPr>
              <w:pStyle w:val="24"/>
              <w:spacing w:line="206" w:lineRule="exact"/>
              <w:ind w:left="209"/>
              <w:rPr>
                <w:sz w:val="16"/>
              </w:rPr>
            </w:pPr>
            <w:r>
              <w:rPr>
                <w:spacing w:val="-4"/>
                <w:sz w:val="16"/>
              </w:rPr>
              <w:t>Data</w:t>
            </w:r>
          </w:p>
        </w:tc>
        <w:tc>
          <w:tcPr>
            <w:tcW w:w="852" w:type="dxa"/>
          </w:tcPr>
          <w:p w14:paraId="39CDFB25">
            <w:pPr>
              <w:pStyle w:val="24"/>
              <w:spacing w:line="206" w:lineRule="exact"/>
              <w:ind w:left="207"/>
              <w:rPr>
                <w:sz w:val="16"/>
              </w:rPr>
            </w:pPr>
            <w:r>
              <w:rPr>
                <w:spacing w:val="-5"/>
                <w:sz w:val="16"/>
              </w:rPr>
              <w:t>INT</w:t>
            </w:r>
          </w:p>
        </w:tc>
        <w:tc>
          <w:tcPr>
            <w:tcW w:w="3685" w:type="dxa"/>
          </w:tcPr>
          <w:p w14:paraId="615C1729">
            <w:pPr>
              <w:pStyle w:val="24"/>
              <w:rPr>
                <w:rFonts w:ascii="Times New Roman"/>
                <w:sz w:val="18"/>
              </w:rPr>
            </w:pPr>
          </w:p>
        </w:tc>
      </w:tr>
      <w:tr w14:paraId="07B9E4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continue"/>
            <w:tcBorders>
              <w:top w:val="nil"/>
            </w:tcBorders>
          </w:tcPr>
          <w:p w14:paraId="3C7F0A32">
            <w:pPr>
              <w:rPr>
                <w:sz w:val="2"/>
                <w:szCs w:val="2"/>
              </w:rPr>
            </w:pPr>
          </w:p>
        </w:tc>
        <w:tc>
          <w:tcPr>
            <w:tcW w:w="2976" w:type="dxa"/>
          </w:tcPr>
          <w:p w14:paraId="1476014E">
            <w:pPr>
              <w:pStyle w:val="24"/>
              <w:spacing w:line="206" w:lineRule="exact"/>
              <w:ind w:left="96"/>
              <w:rPr>
                <w:sz w:val="16"/>
              </w:rPr>
            </w:pPr>
            <w:r>
              <w:rPr>
                <w:sz w:val="16"/>
              </w:rPr>
              <w:t>Panel</w:t>
            </w:r>
            <w:r>
              <w:rPr>
                <w:spacing w:val="-4"/>
                <w:sz w:val="16"/>
              </w:rPr>
              <w:t xml:space="preserve"> </w:t>
            </w:r>
            <w:r>
              <w:rPr>
                <w:sz w:val="16"/>
              </w:rPr>
              <w:t>Judge</w:t>
            </w:r>
            <w:r>
              <w:rPr>
                <w:spacing w:val="-2"/>
                <w:sz w:val="16"/>
              </w:rPr>
              <w:t xml:space="preserve"> </w:t>
            </w:r>
            <w:r>
              <w:rPr>
                <w:spacing w:val="-4"/>
                <w:sz w:val="16"/>
              </w:rPr>
              <w:t>Data</w:t>
            </w:r>
          </w:p>
        </w:tc>
        <w:tc>
          <w:tcPr>
            <w:tcW w:w="751" w:type="dxa"/>
          </w:tcPr>
          <w:p w14:paraId="34D963C1">
            <w:pPr>
              <w:pStyle w:val="24"/>
              <w:spacing w:line="206" w:lineRule="exact"/>
              <w:ind w:left="121" w:right="1"/>
              <w:jc w:val="center"/>
              <w:rPr>
                <w:sz w:val="16"/>
              </w:rPr>
            </w:pPr>
            <w:r>
              <w:rPr>
                <w:spacing w:val="-5"/>
                <w:sz w:val="16"/>
              </w:rPr>
              <w:t>128</w:t>
            </w:r>
          </w:p>
        </w:tc>
        <w:tc>
          <w:tcPr>
            <w:tcW w:w="802" w:type="dxa"/>
          </w:tcPr>
          <w:p w14:paraId="6FF4BB13">
            <w:pPr>
              <w:pStyle w:val="24"/>
              <w:spacing w:line="206" w:lineRule="exact"/>
              <w:ind w:left="209"/>
              <w:rPr>
                <w:sz w:val="16"/>
              </w:rPr>
            </w:pPr>
            <w:r>
              <w:rPr>
                <w:spacing w:val="-4"/>
                <w:sz w:val="16"/>
              </w:rPr>
              <w:t>Data</w:t>
            </w:r>
          </w:p>
        </w:tc>
        <w:tc>
          <w:tcPr>
            <w:tcW w:w="852" w:type="dxa"/>
          </w:tcPr>
          <w:p w14:paraId="3CB79363">
            <w:pPr>
              <w:pStyle w:val="24"/>
              <w:spacing w:line="206" w:lineRule="exact"/>
              <w:ind w:left="207"/>
              <w:rPr>
                <w:sz w:val="16"/>
              </w:rPr>
            </w:pPr>
            <w:r>
              <w:rPr>
                <w:spacing w:val="-5"/>
                <w:sz w:val="16"/>
              </w:rPr>
              <w:t>ASC</w:t>
            </w:r>
          </w:p>
        </w:tc>
        <w:tc>
          <w:tcPr>
            <w:tcW w:w="3685" w:type="dxa"/>
          </w:tcPr>
          <w:p w14:paraId="716A964A">
            <w:pPr>
              <w:pStyle w:val="24"/>
              <w:rPr>
                <w:rFonts w:ascii="Times New Roman"/>
                <w:sz w:val="18"/>
              </w:rPr>
            </w:pPr>
          </w:p>
        </w:tc>
      </w:tr>
      <w:tr w14:paraId="05D46B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continue"/>
            <w:tcBorders>
              <w:top w:val="nil"/>
            </w:tcBorders>
          </w:tcPr>
          <w:p w14:paraId="03D6005D">
            <w:pPr>
              <w:rPr>
                <w:sz w:val="2"/>
                <w:szCs w:val="2"/>
              </w:rPr>
            </w:pPr>
          </w:p>
        </w:tc>
        <w:tc>
          <w:tcPr>
            <w:tcW w:w="2976" w:type="dxa"/>
          </w:tcPr>
          <w:p w14:paraId="66F5646A">
            <w:pPr>
              <w:pStyle w:val="24"/>
              <w:spacing w:line="206" w:lineRule="exact"/>
              <w:ind w:left="96"/>
              <w:rPr>
                <w:sz w:val="16"/>
              </w:rPr>
            </w:pPr>
            <w:r>
              <w:rPr>
                <w:sz w:val="16"/>
              </w:rPr>
              <w:t>Panel</w:t>
            </w:r>
            <w:r>
              <w:rPr>
                <w:spacing w:val="-6"/>
                <w:sz w:val="16"/>
              </w:rPr>
              <w:t xml:space="preserve"> </w:t>
            </w:r>
            <w:r>
              <w:rPr>
                <w:sz w:val="16"/>
              </w:rPr>
              <w:t>Grade</w:t>
            </w:r>
            <w:r>
              <w:rPr>
                <w:spacing w:val="-1"/>
                <w:sz w:val="16"/>
              </w:rPr>
              <w:t xml:space="preserve"> </w:t>
            </w:r>
            <w:r>
              <w:rPr>
                <w:spacing w:val="-4"/>
                <w:sz w:val="16"/>
              </w:rPr>
              <w:t>Data</w:t>
            </w:r>
          </w:p>
        </w:tc>
        <w:tc>
          <w:tcPr>
            <w:tcW w:w="751" w:type="dxa"/>
          </w:tcPr>
          <w:p w14:paraId="250A7E39">
            <w:pPr>
              <w:pStyle w:val="24"/>
              <w:spacing w:line="206" w:lineRule="exact"/>
              <w:ind w:left="121" w:right="1"/>
              <w:jc w:val="center"/>
              <w:rPr>
                <w:sz w:val="16"/>
              </w:rPr>
            </w:pPr>
            <w:r>
              <w:rPr>
                <w:spacing w:val="-5"/>
                <w:sz w:val="16"/>
              </w:rPr>
              <w:t>256</w:t>
            </w:r>
          </w:p>
        </w:tc>
        <w:tc>
          <w:tcPr>
            <w:tcW w:w="802" w:type="dxa"/>
          </w:tcPr>
          <w:p w14:paraId="02BD0580">
            <w:pPr>
              <w:pStyle w:val="24"/>
              <w:spacing w:line="206" w:lineRule="exact"/>
              <w:ind w:left="209"/>
              <w:rPr>
                <w:sz w:val="16"/>
              </w:rPr>
            </w:pPr>
            <w:r>
              <w:rPr>
                <w:spacing w:val="-4"/>
                <w:sz w:val="16"/>
              </w:rPr>
              <w:t>Data</w:t>
            </w:r>
          </w:p>
        </w:tc>
        <w:tc>
          <w:tcPr>
            <w:tcW w:w="852" w:type="dxa"/>
          </w:tcPr>
          <w:p w14:paraId="2F6A87DC">
            <w:pPr>
              <w:pStyle w:val="24"/>
              <w:spacing w:line="206" w:lineRule="exact"/>
              <w:ind w:left="207"/>
              <w:rPr>
                <w:sz w:val="16"/>
              </w:rPr>
            </w:pPr>
            <w:r>
              <w:rPr>
                <w:spacing w:val="-5"/>
                <w:sz w:val="16"/>
              </w:rPr>
              <w:t>ASC</w:t>
            </w:r>
          </w:p>
        </w:tc>
        <w:tc>
          <w:tcPr>
            <w:tcW w:w="3685" w:type="dxa"/>
          </w:tcPr>
          <w:p w14:paraId="4AEDE160">
            <w:pPr>
              <w:pStyle w:val="24"/>
              <w:rPr>
                <w:rFonts w:ascii="Times New Roman"/>
                <w:sz w:val="18"/>
              </w:rPr>
            </w:pPr>
          </w:p>
        </w:tc>
      </w:tr>
    </w:tbl>
    <w:p w14:paraId="31AC0CC4">
      <w:pPr>
        <w:pStyle w:val="8"/>
        <w:spacing w:before="239"/>
        <w:rPr>
          <w:b/>
        </w:rPr>
      </w:pPr>
    </w:p>
    <w:p w14:paraId="36BE7732">
      <w:pPr>
        <w:pStyle w:val="23"/>
        <w:numPr>
          <w:ilvl w:val="3"/>
          <w:numId w:val="142"/>
        </w:numPr>
        <w:tabs>
          <w:tab w:val="left" w:pos="1725"/>
        </w:tabs>
        <w:spacing w:before="1"/>
        <w:ind w:hanging="1133"/>
        <w:outlineLvl w:val="2"/>
      </w:pPr>
      <w:bookmarkStart w:id="249" w:name="_Toc16478"/>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(B</w:t>
      </w:r>
      <w:r>
        <w:rPr>
          <w:b/>
          <w:spacing w:val="1"/>
        </w:rPr>
        <w:t xml:space="preserve"> </w:t>
      </w:r>
      <w:r>
        <w:rPr>
          <w:b/>
          <w:spacing w:val="-4"/>
        </w:rPr>
        <w:t>Area)</w:t>
      </w:r>
      <w:bookmarkEnd w:id="249"/>
    </w:p>
    <w:p w14:paraId="6F7DB8EE">
      <w:pPr>
        <w:pStyle w:val="8"/>
        <w:spacing w:before="5"/>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3"/>
        <w:gridCol w:w="1769"/>
        <w:gridCol w:w="655"/>
        <w:gridCol w:w="643"/>
        <w:gridCol w:w="1714"/>
        <w:gridCol w:w="2151"/>
        <w:gridCol w:w="2148"/>
      </w:tblGrid>
      <w:tr w14:paraId="04EB5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3" w:type="dxa"/>
            <w:shd w:val="clear" w:color="auto" w:fill="B6DDE8"/>
          </w:tcPr>
          <w:p w14:paraId="5F84FB9D">
            <w:pPr>
              <w:pStyle w:val="24"/>
              <w:ind w:right="367"/>
              <w:jc w:val="right"/>
              <w:rPr>
                <w:b/>
                <w:sz w:val="16"/>
              </w:rPr>
            </w:pPr>
            <w:r>
              <w:rPr>
                <w:b/>
                <w:spacing w:val="-2"/>
                <w:sz w:val="16"/>
              </w:rPr>
              <w:t>Block</w:t>
            </w:r>
          </w:p>
        </w:tc>
        <w:tc>
          <w:tcPr>
            <w:tcW w:w="1769" w:type="dxa"/>
            <w:shd w:val="clear" w:color="auto" w:fill="B6DDE8"/>
          </w:tcPr>
          <w:p w14:paraId="52E9537B">
            <w:pPr>
              <w:pStyle w:val="24"/>
              <w:ind w:right="2"/>
              <w:jc w:val="center"/>
              <w:rPr>
                <w:b/>
                <w:sz w:val="16"/>
              </w:rPr>
            </w:pPr>
            <w:r>
              <w:rPr>
                <w:b/>
                <w:spacing w:val="-4"/>
                <w:sz w:val="16"/>
              </w:rPr>
              <w:t>Item</w:t>
            </w:r>
          </w:p>
        </w:tc>
        <w:tc>
          <w:tcPr>
            <w:tcW w:w="655" w:type="dxa"/>
            <w:shd w:val="clear" w:color="auto" w:fill="B6DDE8"/>
          </w:tcPr>
          <w:p w14:paraId="15A5F263">
            <w:pPr>
              <w:pStyle w:val="24"/>
              <w:ind w:left="108"/>
              <w:rPr>
                <w:b/>
                <w:sz w:val="16"/>
              </w:rPr>
            </w:pPr>
            <w:r>
              <w:rPr>
                <w:b/>
                <w:spacing w:val="-2"/>
                <w:sz w:val="16"/>
              </w:rPr>
              <w:t>Points</w:t>
            </w:r>
          </w:p>
        </w:tc>
        <w:tc>
          <w:tcPr>
            <w:tcW w:w="643" w:type="dxa"/>
            <w:shd w:val="clear" w:color="auto" w:fill="B6DDE8"/>
          </w:tcPr>
          <w:p w14:paraId="56FD06B3">
            <w:pPr>
              <w:pStyle w:val="24"/>
              <w:ind w:left="40" w:right="41"/>
              <w:jc w:val="center"/>
              <w:rPr>
                <w:b/>
                <w:sz w:val="16"/>
              </w:rPr>
            </w:pPr>
            <w:r>
              <w:rPr>
                <w:b/>
                <w:spacing w:val="-4"/>
                <w:sz w:val="16"/>
              </w:rPr>
              <w:t>Type</w:t>
            </w:r>
          </w:p>
        </w:tc>
        <w:tc>
          <w:tcPr>
            <w:tcW w:w="1714" w:type="dxa"/>
            <w:shd w:val="clear" w:color="auto" w:fill="B6DDE8"/>
          </w:tcPr>
          <w:p w14:paraId="74A615FB">
            <w:pPr>
              <w:pStyle w:val="24"/>
              <w:ind w:right="511"/>
              <w:jc w:val="right"/>
              <w:rPr>
                <w:b/>
                <w:sz w:val="16"/>
              </w:rPr>
            </w:pPr>
            <w:r>
              <w:rPr>
                <w:b/>
                <w:sz w:val="16"/>
              </w:rPr>
              <w:t>Sub</w:t>
            </w:r>
            <w:r>
              <w:rPr>
                <w:b/>
                <w:spacing w:val="-2"/>
                <w:sz w:val="16"/>
              </w:rPr>
              <w:t xml:space="preserve"> Items</w:t>
            </w:r>
          </w:p>
        </w:tc>
        <w:tc>
          <w:tcPr>
            <w:tcW w:w="2151" w:type="dxa"/>
            <w:shd w:val="clear" w:color="auto" w:fill="B6DDE8"/>
          </w:tcPr>
          <w:p w14:paraId="16BA6F0B">
            <w:pPr>
              <w:pStyle w:val="24"/>
              <w:ind w:right="411"/>
              <w:jc w:val="right"/>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148" w:type="dxa"/>
            <w:shd w:val="clear" w:color="auto" w:fill="B6DDE8"/>
          </w:tcPr>
          <w:p w14:paraId="41912C08">
            <w:pPr>
              <w:pStyle w:val="24"/>
              <w:ind w:left="615"/>
              <w:rPr>
                <w:b/>
                <w:sz w:val="16"/>
              </w:rPr>
            </w:pPr>
            <w:r>
              <w:rPr>
                <w:b/>
                <w:sz w:val="16"/>
              </w:rPr>
              <w:t>Master</w:t>
            </w:r>
            <w:r>
              <w:rPr>
                <w:b/>
                <w:spacing w:val="-4"/>
                <w:sz w:val="16"/>
              </w:rPr>
              <w:t xml:space="preserve"> </w:t>
            </w:r>
            <w:r>
              <w:rPr>
                <w:b/>
                <w:spacing w:val="-2"/>
                <w:sz w:val="16"/>
              </w:rPr>
              <w:t>(EAS)</w:t>
            </w:r>
          </w:p>
        </w:tc>
      </w:tr>
      <w:tr w14:paraId="72625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133" w:type="dxa"/>
          </w:tcPr>
          <w:p w14:paraId="21040B9C">
            <w:pPr>
              <w:pStyle w:val="24"/>
              <w:spacing w:before="38"/>
              <w:ind w:right="308"/>
              <w:jc w:val="right"/>
              <w:rPr>
                <w:sz w:val="16"/>
              </w:rPr>
            </w:pPr>
            <w:r>
              <w:rPr>
                <w:spacing w:val="-2"/>
                <w:sz w:val="16"/>
              </w:rPr>
              <w:t>Equipment</w:t>
            </w:r>
          </w:p>
        </w:tc>
        <w:tc>
          <w:tcPr>
            <w:tcW w:w="1769" w:type="dxa"/>
          </w:tcPr>
          <w:p w14:paraId="0C87ED8F">
            <w:pPr>
              <w:pStyle w:val="24"/>
              <w:ind w:left="76"/>
              <w:rPr>
                <w:sz w:val="16"/>
              </w:rPr>
            </w:pPr>
            <w:r>
              <w:rPr>
                <w:sz w:val="16"/>
              </w:rPr>
              <w:t>Panel</w:t>
            </w:r>
            <w:r>
              <w:rPr>
                <w:spacing w:val="-7"/>
                <w:sz w:val="16"/>
              </w:rPr>
              <w:t xml:space="preserve"> </w:t>
            </w:r>
            <w:r>
              <w:rPr>
                <w:sz w:val="16"/>
              </w:rPr>
              <w:t>Data</w:t>
            </w:r>
            <w:r>
              <w:rPr>
                <w:spacing w:val="-3"/>
                <w:sz w:val="16"/>
              </w:rPr>
              <w:t xml:space="preserve"> </w:t>
            </w:r>
            <w:r>
              <w:rPr>
                <w:spacing w:val="-2"/>
                <w:sz w:val="16"/>
              </w:rPr>
              <w:t>Report</w:t>
            </w:r>
          </w:p>
        </w:tc>
        <w:tc>
          <w:tcPr>
            <w:tcW w:w="655" w:type="dxa"/>
          </w:tcPr>
          <w:p w14:paraId="73C6119E">
            <w:pPr>
              <w:pStyle w:val="24"/>
              <w:ind w:left="113"/>
              <w:jc w:val="center"/>
              <w:rPr>
                <w:sz w:val="16"/>
              </w:rPr>
            </w:pPr>
            <w:r>
              <w:rPr>
                <w:spacing w:val="-10"/>
                <w:sz w:val="16"/>
              </w:rPr>
              <w:t>1</w:t>
            </w:r>
          </w:p>
        </w:tc>
        <w:tc>
          <w:tcPr>
            <w:tcW w:w="643" w:type="dxa"/>
          </w:tcPr>
          <w:p w14:paraId="011506C8">
            <w:pPr>
              <w:pStyle w:val="24"/>
              <w:ind w:left="154" w:right="41"/>
              <w:jc w:val="center"/>
              <w:rPr>
                <w:sz w:val="16"/>
              </w:rPr>
            </w:pPr>
            <w:r>
              <w:rPr>
                <w:spacing w:val="-2"/>
                <w:sz w:val="16"/>
              </w:rPr>
              <w:t>Event</w:t>
            </w:r>
          </w:p>
        </w:tc>
        <w:tc>
          <w:tcPr>
            <w:tcW w:w="1714" w:type="dxa"/>
          </w:tcPr>
          <w:p w14:paraId="516B4F93">
            <w:pPr>
              <w:pStyle w:val="24"/>
              <w:spacing w:before="38"/>
              <w:ind w:right="497"/>
              <w:jc w:val="right"/>
              <w:rPr>
                <w:sz w:val="16"/>
              </w:rPr>
            </w:pPr>
            <w:r>
              <w:rPr>
                <w:sz w:val="16"/>
              </w:rPr>
              <w:t>-</w:t>
            </w:r>
            <w:r>
              <w:rPr>
                <w:spacing w:val="-4"/>
                <w:sz w:val="16"/>
              </w:rPr>
              <w:t xml:space="preserve"> </w:t>
            </w:r>
            <w:r>
              <w:rPr>
                <w:sz w:val="16"/>
              </w:rPr>
              <w:t>On:</w:t>
            </w:r>
            <w:r>
              <w:rPr>
                <w:spacing w:val="-2"/>
                <w:sz w:val="16"/>
              </w:rPr>
              <w:t xml:space="preserve"> </w:t>
            </w:r>
            <w:r>
              <w:rPr>
                <w:sz w:val="16"/>
              </w:rPr>
              <w:t>Fire</w:t>
            </w:r>
            <w:r>
              <w:rPr>
                <w:spacing w:val="-1"/>
                <w:sz w:val="16"/>
              </w:rPr>
              <w:t xml:space="preserve"> </w:t>
            </w:r>
            <w:r>
              <w:rPr>
                <w:spacing w:val="-2"/>
                <w:sz w:val="16"/>
              </w:rPr>
              <w:t>Event</w:t>
            </w:r>
          </w:p>
        </w:tc>
        <w:tc>
          <w:tcPr>
            <w:tcW w:w="2151" w:type="dxa"/>
          </w:tcPr>
          <w:p w14:paraId="131B6B75">
            <w:pPr>
              <w:pStyle w:val="24"/>
              <w:ind w:right="378"/>
              <w:jc w:val="right"/>
              <w:rPr>
                <w:sz w:val="16"/>
              </w:rPr>
            </w:pPr>
            <w:r>
              <w:rPr>
                <w:sz w:val="16"/>
              </w:rPr>
              <w:t>Panel</w:t>
            </w:r>
            <w:r>
              <w:rPr>
                <w:spacing w:val="-5"/>
                <w:sz w:val="16"/>
              </w:rPr>
              <w:t xml:space="preserve"> </w:t>
            </w:r>
            <w:r>
              <w:rPr>
                <w:sz w:val="16"/>
              </w:rPr>
              <w:t>Data</w:t>
            </w:r>
            <w:r>
              <w:rPr>
                <w:spacing w:val="-4"/>
                <w:sz w:val="16"/>
              </w:rPr>
              <w:t xml:space="preserve"> </w:t>
            </w:r>
            <w:r>
              <w:rPr>
                <w:sz w:val="16"/>
              </w:rPr>
              <w:t>Report</w:t>
            </w:r>
            <w:r>
              <w:rPr>
                <w:spacing w:val="-2"/>
                <w:sz w:val="16"/>
              </w:rPr>
              <w:t xml:space="preserve"> Block</w:t>
            </w:r>
          </w:p>
        </w:tc>
        <w:tc>
          <w:tcPr>
            <w:tcW w:w="2148" w:type="dxa"/>
          </w:tcPr>
          <w:p w14:paraId="6D9E3E36">
            <w:pPr>
              <w:pStyle w:val="24"/>
              <w:ind w:left="108"/>
              <w:rPr>
                <w:sz w:val="16"/>
              </w:rPr>
            </w:pPr>
            <w:r>
              <w:rPr>
                <w:sz w:val="16"/>
              </w:rPr>
              <w:t>Reply</w:t>
            </w:r>
            <w:r>
              <w:rPr>
                <w:spacing w:val="-4"/>
                <w:sz w:val="16"/>
              </w:rPr>
              <w:t xml:space="preserve"> </w:t>
            </w:r>
            <w:r>
              <w:rPr>
                <w:sz w:val="16"/>
              </w:rPr>
              <w:t>for</w:t>
            </w:r>
            <w:r>
              <w:rPr>
                <w:spacing w:val="-2"/>
                <w:sz w:val="16"/>
              </w:rPr>
              <w:t xml:space="preserve"> Receiving</w:t>
            </w:r>
          </w:p>
        </w:tc>
      </w:tr>
    </w:tbl>
    <w:p w14:paraId="0B0FDDED">
      <w:pPr>
        <w:rPr>
          <w:sz w:val="16"/>
        </w:rPr>
        <w:sectPr>
          <w:pgSz w:w="11910" w:h="16840"/>
          <w:pgMar w:top="1560" w:right="260" w:bottom="660" w:left="260" w:header="631" w:footer="467" w:gutter="0"/>
          <w:cols w:space="720" w:num="1"/>
        </w:sectPr>
      </w:pPr>
    </w:p>
    <w:p w14:paraId="1497C1CB">
      <w:pPr>
        <w:pStyle w:val="8"/>
        <w:spacing w:before="1"/>
        <w:rPr>
          <w:b/>
          <w:sz w:val="12"/>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3"/>
        <w:gridCol w:w="1769"/>
        <w:gridCol w:w="655"/>
        <w:gridCol w:w="643"/>
        <w:gridCol w:w="1714"/>
        <w:gridCol w:w="2151"/>
        <w:gridCol w:w="2148"/>
      </w:tblGrid>
      <w:tr w14:paraId="47CD5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3" w:type="dxa"/>
            <w:shd w:val="clear" w:color="auto" w:fill="B6DDE8"/>
          </w:tcPr>
          <w:p w14:paraId="0473A0B8">
            <w:pPr>
              <w:pStyle w:val="24"/>
              <w:spacing w:line="206" w:lineRule="exact"/>
              <w:ind w:left="109" w:right="100"/>
              <w:jc w:val="center"/>
              <w:rPr>
                <w:b/>
                <w:sz w:val="16"/>
              </w:rPr>
            </w:pPr>
            <w:r>
              <w:rPr>
                <w:b/>
                <w:spacing w:val="-2"/>
                <w:sz w:val="16"/>
              </w:rPr>
              <w:t>Block</w:t>
            </w:r>
          </w:p>
        </w:tc>
        <w:tc>
          <w:tcPr>
            <w:tcW w:w="1769" w:type="dxa"/>
            <w:shd w:val="clear" w:color="auto" w:fill="B6DDE8"/>
          </w:tcPr>
          <w:p w14:paraId="71DCF4D0">
            <w:pPr>
              <w:pStyle w:val="24"/>
              <w:spacing w:line="206" w:lineRule="exact"/>
              <w:ind w:right="2"/>
              <w:jc w:val="center"/>
              <w:rPr>
                <w:b/>
                <w:sz w:val="16"/>
              </w:rPr>
            </w:pPr>
            <w:r>
              <w:rPr>
                <w:b/>
                <w:spacing w:val="-4"/>
                <w:sz w:val="16"/>
              </w:rPr>
              <w:t>Item</w:t>
            </w:r>
          </w:p>
        </w:tc>
        <w:tc>
          <w:tcPr>
            <w:tcW w:w="655" w:type="dxa"/>
            <w:shd w:val="clear" w:color="auto" w:fill="B6DDE8"/>
          </w:tcPr>
          <w:p w14:paraId="40963AA7">
            <w:pPr>
              <w:pStyle w:val="24"/>
              <w:spacing w:line="206" w:lineRule="exact"/>
              <w:ind w:left="108"/>
              <w:rPr>
                <w:b/>
                <w:sz w:val="16"/>
              </w:rPr>
            </w:pPr>
            <w:r>
              <w:rPr>
                <w:b/>
                <w:spacing w:val="-2"/>
                <w:sz w:val="16"/>
              </w:rPr>
              <w:t>Points</w:t>
            </w:r>
          </w:p>
        </w:tc>
        <w:tc>
          <w:tcPr>
            <w:tcW w:w="643" w:type="dxa"/>
            <w:shd w:val="clear" w:color="auto" w:fill="B6DDE8"/>
          </w:tcPr>
          <w:p w14:paraId="6AE7A9E9">
            <w:pPr>
              <w:pStyle w:val="24"/>
              <w:spacing w:line="206" w:lineRule="exact"/>
              <w:ind w:left="149"/>
              <w:rPr>
                <w:b/>
                <w:sz w:val="16"/>
              </w:rPr>
            </w:pPr>
            <w:r>
              <w:rPr>
                <w:b/>
                <w:spacing w:val="-4"/>
                <w:sz w:val="16"/>
              </w:rPr>
              <w:t>Type</w:t>
            </w:r>
          </w:p>
        </w:tc>
        <w:tc>
          <w:tcPr>
            <w:tcW w:w="1714" w:type="dxa"/>
            <w:shd w:val="clear" w:color="auto" w:fill="B6DDE8"/>
          </w:tcPr>
          <w:p w14:paraId="70E7A4A6">
            <w:pPr>
              <w:pStyle w:val="24"/>
              <w:spacing w:line="206" w:lineRule="exact"/>
              <w:ind w:right="511"/>
              <w:jc w:val="right"/>
              <w:rPr>
                <w:b/>
                <w:sz w:val="16"/>
              </w:rPr>
            </w:pPr>
            <w:r>
              <w:rPr>
                <w:b/>
                <w:sz w:val="16"/>
              </w:rPr>
              <w:t>Sub</w:t>
            </w:r>
            <w:r>
              <w:rPr>
                <w:b/>
                <w:spacing w:val="-2"/>
                <w:sz w:val="16"/>
              </w:rPr>
              <w:t xml:space="preserve"> Items</w:t>
            </w:r>
          </w:p>
        </w:tc>
        <w:tc>
          <w:tcPr>
            <w:tcW w:w="2151" w:type="dxa"/>
            <w:shd w:val="clear" w:color="auto" w:fill="B6DDE8"/>
          </w:tcPr>
          <w:p w14:paraId="2AA0CA00">
            <w:pPr>
              <w:pStyle w:val="24"/>
              <w:spacing w:line="206" w:lineRule="exact"/>
              <w:ind w:left="411"/>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148" w:type="dxa"/>
            <w:shd w:val="clear" w:color="auto" w:fill="B6DDE8"/>
          </w:tcPr>
          <w:p w14:paraId="174BAB57">
            <w:pPr>
              <w:pStyle w:val="24"/>
              <w:spacing w:line="206" w:lineRule="exact"/>
              <w:ind w:left="615"/>
              <w:rPr>
                <w:b/>
                <w:sz w:val="16"/>
              </w:rPr>
            </w:pPr>
            <w:r>
              <w:rPr>
                <w:b/>
                <w:sz w:val="16"/>
              </w:rPr>
              <w:t>Master</w:t>
            </w:r>
            <w:r>
              <w:rPr>
                <w:b/>
                <w:spacing w:val="-4"/>
                <w:sz w:val="16"/>
              </w:rPr>
              <w:t xml:space="preserve"> </w:t>
            </w:r>
            <w:r>
              <w:rPr>
                <w:b/>
                <w:spacing w:val="-2"/>
                <w:sz w:val="16"/>
              </w:rPr>
              <w:t>(EAS)</w:t>
            </w:r>
          </w:p>
        </w:tc>
      </w:tr>
      <w:tr w14:paraId="5012D8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3" w:type="dxa"/>
          </w:tcPr>
          <w:p w14:paraId="5A9F1BBE">
            <w:pPr>
              <w:pStyle w:val="24"/>
              <w:spacing w:line="206" w:lineRule="exact"/>
              <w:ind w:left="20"/>
              <w:jc w:val="center"/>
              <w:rPr>
                <w:sz w:val="16"/>
              </w:rPr>
            </w:pPr>
            <w:r>
              <w:rPr>
                <w:sz w:val="16"/>
              </w:rPr>
              <w:t>Special</w:t>
            </w:r>
            <w:r>
              <w:rPr>
                <w:spacing w:val="-6"/>
                <w:sz w:val="16"/>
              </w:rPr>
              <w:t xml:space="preserve"> </w:t>
            </w:r>
            <w:r>
              <w:rPr>
                <w:spacing w:val="-2"/>
                <w:sz w:val="16"/>
              </w:rPr>
              <w:t>Event</w:t>
            </w:r>
          </w:p>
        </w:tc>
        <w:tc>
          <w:tcPr>
            <w:tcW w:w="1769" w:type="dxa"/>
          </w:tcPr>
          <w:p w14:paraId="06220978">
            <w:pPr>
              <w:pStyle w:val="24"/>
              <w:rPr>
                <w:rFonts w:ascii="Times New Roman"/>
                <w:sz w:val="20"/>
              </w:rPr>
            </w:pPr>
          </w:p>
        </w:tc>
        <w:tc>
          <w:tcPr>
            <w:tcW w:w="655" w:type="dxa"/>
          </w:tcPr>
          <w:p w14:paraId="0DE6AE28">
            <w:pPr>
              <w:pStyle w:val="24"/>
              <w:rPr>
                <w:rFonts w:ascii="Times New Roman"/>
                <w:sz w:val="20"/>
              </w:rPr>
            </w:pPr>
          </w:p>
        </w:tc>
        <w:tc>
          <w:tcPr>
            <w:tcW w:w="643" w:type="dxa"/>
          </w:tcPr>
          <w:p w14:paraId="3E2281D0">
            <w:pPr>
              <w:pStyle w:val="24"/>
              <w:rPr>
                <w:rFonts w:ascii="Times New Roman"/>
                <w:sz w:val="20"/>
              </w:rPr>
            </w:pPr>
          </w:p>
        </w:tc>
        <w:tc>
          <w:tcPr>
            <w:tcW w:w="1714" w:type="dxa"/>
          </w:tcPr>
          <w:p w14:paraId="5170EFF2">
            <w:pPr>
              <w:pStyle w:val="24"/>
              <w:spacing w:line="206" w:lineRule="exact"/>
              <w:ind w:right="486"/>
              <w:jc w:val="right"/>
              <w:rPr>
                <w:sz w:val="16"/>
              </w:rPr>
            </w:pPr>
            <w:r>
              <w:rPr>
                <w:sz w:val="16"/>
              </w:rPr>
              <w:t>-</w:t>
            </w:r>
            <w:r>
              <w:rPr>
                <w:spacing w:val="-2"/>
                <w:sz w:val="16"/>
              </w:rPr>
              <w:t xml:space="preserve"> </w:t>
            </w:r>
            <w:r>
              <w:rPr>
                <w:sz w:val="16"/>
              </w:rPr>
              <w:t>Off:</w:t>
            </w:r>
            <w:r>
              <w:rPr>
                <w:spacing w:val="-1"/>
                <w:sz w:val="16"/>
              </w:rPr>
              <w:t xml:space="preserve"> </w:t>
            </w:r>
            <w:r>
              <w:rPr>
                <w:sz w:val="16"/>
              </w:rPr>
              <w:t>Event</w:t>
            </w:r>
            <w:r>
              <w:rPr>
                <w:spacing w:val="-1"/>
                <w:sz w:val="16"/>
              </w:rPr>
              <w:t xml:space="preserve"> </w:t>
            </w:r>
            <w:r>
              <w:rPr>
                <w:spacing w:val="-5"/>
                <w:sz w:val="16"/>
              </w:rPr>
              <w:t>End</w:t>
            </w:r>
          </w:p>
        </w:tc>
        <w:tc>
          <w:tcPr>
            <w:tcW w:w="2151" w:type="dxa"/>
          </w:tcPr>
          <w:p w14:paraId="6E7B72E6">
            <w:pPr>
              <w:pStyle w:val="24"/>
              <w:rPr>
                <w:rFonts w:ascii="Times New Roman"/>
                <w:sz w:val="20"/>
              </w:rPr>
            </w:pPr>
          </w:p>
        </w:tc>
        <w:tc>
          <w:tcPr>
            <w:tcW w:w="2148" w:type="dxa"/>
          </w:tcPr>
          <w:p w14:paraId="61F9E888">
            <w:pPr>
              <w:pStyle w:val="24"/>
              <w:rPr>
                <w:rFonts w:ascii="Times New Roman"/>
                <w:sz w:val="20"/>
              </w:rPr>
            </w:pPr>
          </w:p>
        </w:tc>
      </w:tr>
    </w:tbl>
    <w:p w14:paraId="4014EDC9">
      <w:pPr>
        <w:pStyle w:val="8"/>
        <w:spacing w:before="241"/>
        <w:rPr>
          <w:b/>
        </w:rPr>
      </w:pPr>
    </w:p>
    <w:p w14:paraId="5E280DBB">
      <w:pPr>
        <w:pStyle w:val="23"/>
        <w:numPr>
          <w:ilvl w:val="3"/>
          <w:numId w:val="142"/>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562184B9">
      <w:pPr>
        <w:pStyle w:val="8"/>
        <w:spacing w:before="5"/>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1"/>
        <w:gridCol w:w="1769"/>
        <w:gridCol w:w="645"/>
        <w:gridCol w:w="643"/>
        <w:gridCol w:w="1767"/>
        <w:gridCol w:w="1980"/>
        <w:gridCol w:w="2281"/>
      </w:tblGrid>
      <w:tr w14:paraId="5EB135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1" w:type="dxa"/>
            <w:shd w:val="clear" w:color="auto" w:fill="B6DDE8"/>
          </w:tcPr>
          <w:p w14:paraId="7B0C80D4">
            <w:pPr>
              <w:pStyle w:val="24"/>
              <w:spacing w:line="206" w:lineRule="exact"/>
              <w:ind w:left="377"/>
              <w:rPr>
                <w:b/>
                <w:sz w:val="16"/>
              </w:rPr>
            </w:pPr>
            <w:r>
              <w:rPr>
                <w:b/>
                <w:spacing w:val="-2"/>
                <w:sz w:val="16"/>
              </w:rPr>
              <w:t>Block</w:t>
            </w:r>
          </w:p>
        </w:tc>
        <w:tc>
          <w:tcPr>
            <w:tcW w:w="1769" w:type="dxa"/>
            <w:shd w:val="clear" w:color="auto" w:fill="B6DDE8"/>
          </w:tcPr>
          <w:p w14:paraId="0A78C9A5">
            <w:pPr>
              <w:pStyle w:val="24"/>
              <w:spacing w:line="206" w:lineRule="exact"/>
              <w:ind w:left="2" w:right="2"/>
              <w:jc w:val="center"/>
              <w:rPr>
                <w:b/>
                <w:sz w:val="16"/>
              </w:rPr>
            </w:pPr>
            <w:r>
              <w:rPr>
                <w:b/>
                <w:spacing w:val="-4"/>
                <w:sz w:val="16"/>
              </w:rPr>
              <w:t>Item</w:t>
            </w:r>
          </w:p>
        </w:tc>
        <w:tc>
          <w:tcPr>
            <w:tcW w:w="645" w:type="dxa"/>
            <w:shd w:val="clear" w:color="auto" w:fill="B6DDE8"/>
          </w:tcPr>
          <w:p w14:paraId="14E3959F">
            <w:pPr>
              <w:pStyle w:val="24"/>
              <w:spacing w:line="206" w:lineRule="exact"/>
              <w:ind w:left="66" w:right="66"/>
              <w:jc w:val="center"/>
              <w:rPr>
                <w:b/>
                <w:sz w:val="16"/>
              </w:rPr>
            </w:pPr>
            <w:r>
              <w:rPr>
                <w:b/>
                <w:spacing w:val="-2"/>
                <w:sz w:val="16"/>
              </w:rPr>
              <w:t>Points</w:t>
            </w:r>
          </w:p>
        </w:tc>
        <w:tc>
          <w:tcPr>
            <w:tcW w:w="643" w:type="dxa"/>
            <w:shd w:val="clear" w:color="auto" w:fill="B6DDE8"/>
          </w:tcPr>
          <w:p w14:paraId="73200200">
            <w:pPr>
              <w:pStyle w:val="24"/>
              <w:spacing w:line="206" w:lineRule="exact"/>
              <w:ind w:left="37" w:right="41"/>
              <w:jc w:val="center"/>
              <w:rPr>
                <w:b/>
                <w:sz w:val="16"/>
              </w:rPr>
            </w:pPr>
            <w:r>
              <w:rPr>
                <w:b/>
                <w:spacing w:val="-4"/>
                <w:sz w:val="16"/>
              </w:rPr>
              <w:t>Type</w:t>
            </w:r>
          </w:p>
        </w:tc>
        <w:tc>
          <w:tcPr>
            <w:tcW w:w="1767" w:type="dxa"/>
            <w:shd w:val="clear" w:color="auto" w:fill="B6DDE8"/>
          </w:tcPr>
          <w:p w14:paraId="7694EF45">
            <w:pPr>
              <w:pStyle w:val="24"/>
              <w:spacing w:line="206" w:lineRule="exact"/>
              <w:ind w:left="538"/>
              <w:rPr>
                <w:b/>
                <w:sz w:val="16"/>
              </w:rPr>
            </w:pPr>
            <w:r>
              <w:rPr>
                <w:b/>
                <w:sz w:val="16"/>
              </w:rPr>
              <w:t>Sub</w:t>
            </w:r>
            <w:r>
              <w:rPr>
                <w:b/>
                <w:spacing w:val="-2"/>
                <w:sz w:val="16"/>
              </w:rPr>
              <w:t xml:space="preserve"> Items</w:t>
            </w:r>
          </w:p>
        </w:tc>
        <w:tc>
          <w:tcPr>
            <w:tcW w:w="1980" w:type="dxa"/>
            <w:shd w:val="clear" w:color="auto" w:fill="B6DDE8"/>
          </w:tcPr>
          <w:p w14:paraId="1D3D4144">
            <w:pPr>
              <w:pStyle w:val="24"/>
              <w:spacing w:line="206" w:lineRule="exact"/>
              <w:ind w:left="327"/>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281" w:type="dxa"/>
            <w:shd w:val="clear" w:color="auto" w:fill="B6DDE8"/>
          </w:tcPr>
          <w:p w14:paraId="6CFC10A2">
            <w:pPr>
              <w:pStyle w:val="24"/>
              <w:spacing w:line="206" w:lineRule="exact"/>
              <w:ind w:left="541"/>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717B5F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1" w:type="dxa"/>
          </w:tcPr>
          <w:p w14:paraId="5E19D344">
            <w:pPr>
              <w:pStyle w:val="24"/>
              <w:ind w:left="114" w:right="88"/>
              <w:rPr>
                <w:sz w:val="16"/>
              </w:rPr>
            </w:pPr>
            <w:r>
              <w:rPr>
                <w:spacing w:val="-2"/>
                <w:sz w:val="16"/>
              </w:rPr>
              <w:t xml:space="preserve">Equipment </w:t>
            </w:r>
            <w:r>
              <w:rPr>
                <w:sz w:val="16"/>
              </w:rPr>
              <w:t>Special</w:t>
            </w:r>
            <w:r>
              <w:rPr>
                <w:spacing w:val="-13"/>
                <w:sz w:val="16"/>
              </w:rPr>
              <w:t xml:space="preserve"> </w:t>
            </w:r>
            <w:r>
              <w:rPr>
                <w:sz w:val="16"/>
              </w:rPr>
              <w:t xml:space="preserve">Event </w:t>
            </w:r>
            <w:r>
              <w:rPr>
                <w:spacing w:val="-2"/>
                <w:sz w:val="16"/>
              </w:rPr>
              <w:t>Reply</w:t>
            </w:r>
          </w:p>
        </w:tc>
        <w:tc>
          <w:tcPr>
            <w:tcW w:w="1769" w:type="dxa"/>
          </w:tcPr>
          <w:p w14:paraId="4FEBECC1">
            <w:pPr>
              <w:pStyle w:val="24"/>
              <w:spacing w:before="100"/>
              <w:ind w:left="110" w:right="103"/>
              <w:rPr>
                <w:sz w:val="16"/>
              </w:rPr>
            </w:pPr>
            <w:r>
              <w:rPr>
                <w:sz w:val="16"/>
              </w:rPr>
              <w:t>Panel</w:t>
            </w:r>
            <w:r>
              <w:rPr>
                <w:spacing w:val="-13"/>
                <w:sz w:val="16"/>
              </w:rPr>
              <w:t xml:space="preserve"> </w:t>
            </w:r>
            <w:r>
              <w:rPr>
                <w:sz w:val="16"/>
              </w:rPr>
              <w:t>Data</w:t>
            </w:r>
            <w:r>
              <w:rPr>
                <w:spacing w:val="-12"/>
                <w:sz w:val="16"/>
              </w:rPr>
              <w:t xml:space="preserve"> </w:t>
            </w:r>
            <w:r>
              <w:rPr>
                <w:sz w:val="16"/>
              </w:rPr>
              <w:t xml:space="preserve">Report </w:t>
            </w:r>
            <w:r>
              <w:rPr>
                <w:spacing w:val="-2"/>
                <w:sz w:val="16"/>
              </w:rPr>
              <w:t>Reply</w:t>
            </w:r>
          </w:p>
        </w:tc>
        <w:tc>
          <w:tcPr>
            <w:tcW w:w="645" w:type="dxa"/>
          </w:tcPr>
          <w:p w14:paraId="1D832A40">
            <w:pPr>
              <w:pStyle w:val="24"/>
              <w:spacing w:before="20"/>
              <w:rPr>
                <w:rFonts w:ascii="Times New Roman"/>
                <w:b/>
                <w:sz w:val="16"/>
              </w:rPr>
            </w:pPr>
          </w:p>
          <w:p w14:paraId="6D5245F2">
            <w:pPr>
              <w:pStyle w:val="24"/>
              <w:ind w:left="173" w:right="66"/>
              <w:jc w:val="center"/>
              <w:rPr>
                <w:sz w:val="16"/>
              </w:rPr>
            </w:pPr>
            <w:r>
              <w:rPr>
                <w:spacing w:val="-10"/>
                <w:sz w:val="16"/>
              </w:rPr>
              <w:t>1</w:t>
            </w:r>
          </w:p>
        </w:tc>
        <w:tc>
          <w:tcPr>
            <w:tcW w:w="643" w:type="dxa"/>
          </w:tcPr>
          <w:p w14:paraId="1208FE77">
            <w:pPr>
              <w:pStyle w:val="24"/>
              <w:spacing w:before="20"/>
              <w:rPr>
                <w:rFonts w:ascii="Times New Roman"/>
                <w:b/>
                <w:sz w:val="16"/>
              </w:rPr>
            </w:pPr>
          </w:p>
          <w:p w14:paraId="11BC25FA">
            <w:pPr>
              <w:pStyle w:val="24"/>
              <w:ind w:left="8" w:right="49"/>
              <w:jc w:val="center"/>
              <w:rPr>
                <w:sz w:val="16"/>
              </w:rPr>
            </w:pPr>
            <w:r>
              <w:rPr>
                <w:spacing w:val="-2"/>
                <w:sz w:val="16"/>
              </w:rPr>
              <w:t>Reply</w:t>
            </w:r>
          </w:p>
        </w:tc>
        <w:tc>
          <w:tcPr>
            <w:tcW w:w="1767" w:type="dxa"/>
          </w:tcPr>
          <w:p w14:paraId="296C984C">
            <w:pPr>
              <w:pStyle w:val="24"/>
              <w:numPr>
                <w:ilvl w:val="0"/>
                <w:numId w:val="332"/>
              </w:numPr>
              <w:tabs>
                <w:tab w:val="left" w:pos="237"/>
              </w:tabs>
              <w:spacing w:before="100" w:line="207" w:lineRule="exact"/>
              <w:ind w:left="237" w:hanging="129"/>
              <w:rPr>
                <w:sz w:val="16"/>
              </w:rPr>
            </w:pPr>
            <w:r>
              <w:rPr>
                <w:sz w:val="16"/>
              </w:rPr>
              <w:t>On:</w:t>
            </w:r>
            <w:r>
              <w:rPr>
                <w:spacing w:val="-3"/>
                <w:sz w:val="16"/>
              </w:rPr>
              <w:t xml:space="preserve"> </w:t>
            </w:r>
            <w:r>
              <w:rPr>
                <w:spacing w:val="-2"/>
                <w:sz w:val="16"/>
              </w:rPr>
              <w:t>Reply</w:t>
            </w:r>
          </w:p>
          <w:p w14:paraId="0FE8E551">
            <w:pPr>
              <w:pStyle w:val="24"/>
              <w:numPr>
                <w:ilvl w:val="0"/>
                <w:numId w:val="332"/>
              </w:numPr>
              <w:tabs>
                <w:tab w:val="left" w:pos="237"/>
              </w:tabs>
              <w:spacing w:line="207" w:lineRule="exact"/>
              <w:ind w:left="237"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980" w:type="dxa"/>
          </w:tcPr>
          <w:p w14:paraId="5889B51D">
            <w:pPr>
              <w:pStyle w:val="24"/>
              <w:rPr>
                <w:rFonts w:ascii="Times New Roman"/>
                <w:sz w:val="20"/>
              </w:rPr>
            </w:pPr>
          </w:p>
        </w:tc>
        <w:tc>
          <w:tcPr>
            <w:tcW w:w="2281" w:type="dxa"/>
          </w:tcPr>
          <w:p w14:paraId="4563934B">
            <w:pPr>
              <w:pStyle w:val="24"/>
              <w:rPr>
                <w:rFonts w:ascii="Times New Roman"/>
                <w:sz w:val="20"/>
              </w:rPr>
            </w:pPr>
          </w:p>
        </w:tc>
      </w:tr>
    </w:tbl>
    <w:p w14:paraId="6D8E1DE9">
      <w:pPr>
        <w:widowControl/>
        <w:autoSpaceDE/>
        <w:autoSpaceDN/>
        <w:rPr>
          <w:rFonts w:ascii="Times New Roman" w:hAnsi="Times New Roman" w:eastAsia="Times New Roman" w:cs="Times New Roman"/>
          <w:b/>
        </w:rPr>
      </w:pPr>
      <w:r>
        <w:rPr>
          <w:b/>
        </w:rPr>
        <w:br w:type="page"/>
      </w:r>
    </w:p>
    <w:p w14:paraId="50E53E70">
      <w:pPr>
        <w:pStyle w:val="8"/>
        <w:spacing w:before="141"/>
        <w:rPr>
          <w:b/>
        </w:rPr>
      </w:pPr>
      <w:r>
        <w:rPr>
          <w:lang w:eastAsia="zh-CN"/>
        </w:rPr>
        <mc:AlternateContent>
          <mc:Choice Requires="wpg">
            <w:drawing>
              <wp:anchor distT="0" distB="0" distL="0" distR="0" simplePos="0" relativeHeight="251784192" behindDoc="1" locked="0" layoutInCell="1" allowOverlap="1">
                <wp:simplePos x="0" y="0"/>
                <wp:positionH relativeFrom="page">
                  <wp:posOffset>522605</wp:posOffset>
                </wp:positionH>
                <wp:positionV relativeFrom="paragraph">
                  <wp:posOffset>232410</wp:posOffset>
                </wp:positionV>
                <wp:extent cx="6518275" cy="6363970"/>
                <wp:effectExtent l="0" t="0" r="15875" b="17780"/>
                <wp:wrapNone/>
                <wp:docPr id="722" name="Group 722"/>
                <wp:cNvGraphicFramePr/>
                <a:graphic xmlns:a="http://schemas.openxmlformats.org/drawingml/2006/main">
                  <a:graphicData uri="http://schemas.microsoft.com/office/word/2010/wordprocessingGroup">
                    <wpg:wgp>
                      <wpg:cNvGrpSpPr/>
                      <wpg:grpSpPr>
                        <a:xfrm>
                          <a:off x="0" y="0"/>
                          <a:ext cx="6518275" cy="6363968"/>
                          <a:chOff x="0" y="870966"/>
                          <a:chExt cx="6518275" cy="6363968"/>
                        </a:xfrm>
                      </wpg:grpSpPr>
                      <wps:wsp>
                        <wps:cNvPr id="724" name="Graphic 724"/>
                        <wps:cNvSpPr/>
                        <wps:spPr>
                          <a:xfrm>
                            <a:off x="0" y="870966"/>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pic:pic xmlns:pic="http://schemas.openxmlformats.org/drawingml/2006/picture">
                        <pic:nvPicPr>
                          <pic:cNvPr id="725" name="Image 725"/>
                          <pic:cNvPicPr/>
                        </pic:nvPicPr>
                        <pic:blipFill>
                          <a:blip r:embed="rId68" cstate="print"/>
                          <a:stretch>
                            <a:fillRect/>
                          </a:stretch>
                        </pic:blipFill>
                        <pic:spPr>
                          <a:xfrm>
                            <a:off x="2180844" y="4043679"/>
                            <a:ext cx="2743200" cy="3191255"/>
                          </a:xfrm>
                          <a:prstGeom prst="rect">
                            <a:avLst/>
                          </a:prstGeom>
                        </pic:spPr>
                      </pic:pic>
                    </wpg:wgp>
                  </a:graphicData>
                </a:graphic>
              </wp:anchor>
            </w:drawing>
          </mc:Choice>
          <mc:Fallback>
            <w:pict>
              <v:group id="Group 722" o:spid="_x0000_s1026" o:spt="203" style="position:absolute;left:0pt;margin-left:41.15pt;margin-top:18.3pt;height:501.1pt;width:513.25pt;mso-position-horizontal-relative:page;z-index:-251532288;mso-width-relative:page;mso-height-relative:page;" coordorigin="0,870966" coordsize="6518275,6363968" o:gfxdata="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">
                <o:lock v:ext="edit" aspectratio="f"/>
                <v:shape id="Graphic 724" o:spid="_x0000_s1026" o:spt="100" style="position:absolute;left:0;top:870966;height:9525;width:6518275;" fillcolor="#000000" filled="t" stroked="f" coordsize="6518275,9525" o:gfxdata="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68Qd&#10;wAAAANwAAAAPAAAAAAAAAAEAIAAAACIAAABkcnMvZG93bnJldi54bWxQSwECFAAUAAAACACHTuJA&#10;My8FnjsAAAA5AAAAEAAAAAAAAAABACAAAAAPAQAAZHJzL3NoYXBleG1sLnhtbFBLBQYAAAAABgAG&#10;AFsBAAC5AwAAAAA=&#10;" path="m6517894,0l0,0,0,9144,6517894,9144,6517894,0xe">
                  <v:fill on="t" focussize="0,0"/>
                  <v:stroke on="f"/>
                  <v:imagedata o:title=""/>
                  <o:lock v:ext="edit" aspectratio="f"/>
                  <v:textbox inset="0mm,0mm,0mm,0mm"/>
                </v:shape>
                <v:shape id="Image 725" o:spid="_x0000_s1026" o:spt="75" type="#_x0000_t75" style="position:absolute;left:2180844;top:4043679;height:3191255;width:2743200;" filled="f" o:preferrelative="t" stroked="f" coordsize="21600,21600" o:gfxdata="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D9Br4A&#10;AADcAAAADwAAAAAAAAABACAAAAAiAAAAZHJzL2Rvd25yZXYueG1sUEsBAhQAFAAAAAgAh07iQDMv&#10;BZ47AAAAOQAAABAAAAAAAAAAAQAgAAAADQEAAGRycy9zaGFwZXhtbC54bWxQSwUGAAAAAAYABgBb&#10;AQAAtwMAAAAA&#10;">
                  <v:fill on="f" focussize="0,0"/>
                  <v:stroke on="f"/>
                  <v:imagedata r:id="rId68" o:title=""/>
                  <o:lock v:ext="edit" aspectratio="f"/>
                </v:shape>
              </v:group>
            </w:pict>
          </mc:Fallback>
        </mc:AlternateContent>
      </w:r>
    </w:p>
    <w:p w14:paraId="310ECC82">
      <w:pPr>
        <w:pStyle w:val="4"/>
        <w:numPr>
          <w:ilvl w:val="1"/>
          <w:numId w:val="142"/>
        </w:numPr>
        <w:tabs>
          <w:tab w:val="left" w:pos="1165"/>
        </w:tabs>
        <w:spacing w:before="1"/>
        <w:ind w:left="1165" w:hanging="573"/>
      </w:pPr>
      <w:bookmarkStart w:id="250" w:name="_Toc13789"/>
      <w:r>
        <w:t>Material</w:t>
      </w:r>
      <w:r>
        <w:rPr>
          <w:spacing w:val="-5"/>
        </w:rPr>
        <w:t xml:space="preserve"> </w:t>
      </w:r>
      <w:r>
        <w:rPr>
          <w:spacing w:val="-2"/>
        </w:rPr>
        <w:t>Management</w:t>
      </w:r>
      <w:bookmarkEnd w:id="250"/>
    </w:p>
    <w:p w14:paraId="4E71E921">
      <w:pPr>
        <w:pStyle w:val="8"/>
        <w:spacing w:before="242"/>
        <w:ind w:left="1019" w:right="729"/>
        <w:jc w:val="both"/>
      </w:pPr>
      <w:r>
        <w:t>It</w:t>
      </w:r>
      <w:r>
        <w:rPr>
          <w:spacing w:val="-1"/>
        </w:rPr>
        <w:t xml:space="preserve"> </w:t>
      </w:r>
      <w:r>
        <w:t>is</w:t>
      </w:r>
      <w:r>
        <w:rPr>
          <w:spacing w:val="-2"/>
        </w:rPr>
        <w:t xml:space="preserve"> </w:t>
      </w:r>
      <w:r>
        <w:t>that</w:t>
      </w:r>
      <w:r>
        <w:rPr>
          <w:spacing w:val="-1"/>
        </w:rPr>
        <w:t xml:space="preserve"> </w:t>
      </w:r>
      <w:r>
        <w:t>equipment</w:t>
      </w:r>
      <w:r>
        <w:rPr>
          <w:spacing w:val="-1"/>
        </w:rPr>
        <w:t xml:space="preserve"> </w:t>
      </w:r>
      <w:r>
        <w:t>manages</w:t>
      </w:r>
      <w:r>
        <w:rPr>
          <w:spacing w:val="-2"/>
        </w:rPr>
        <w:t xml:space="preserve"> </w:t>
      </w:r>
      <w:r>
        <w:t>durable</w:t>
      </w:r>
      <w:r>
        <w:rPr>
          <w:spacing w:val="-2"/>
        </w:rPr>
        <w:t xml:space="preserve"> </w:t>
      </w:r>
      <w:r>
        <w:t>materials</w:t>
      </w:r>
      <w:r>
        <w:rPr>
          <w:spacing w:val="-2"/>
        </w:rPr>
        <w:t xml:space="preserve"> </w:t>
      </w:r>
      <w:r>
        <w:t>such</w:t>
      </w:r>
      <w:r>
        <w:rPr>
          <w:spacing w:val="-2"/>
        </w:rPr>
        <w:t xml:space="preserve"> </w:t>
      </w:r>
      <w:r>
        <w:t>as</w:t>
      </w:r>
      <w:r>
        <w:rPr>
          <w:spacing w:val="-4"/>
        </w:rPr>
        <w:t xml:space="preserve"> </w:t>
      </w:r>
      <w:r>
        <w:t>reticle</w:t>
      </w:r>
      <w:r>
        <w:rPr>
          <w:spacing w:val="-2"/>
        </w:rPr>
        <w:t xml:space="preserve"> </w:t>
      </w:r>
      <w:r>
        <w:t>and</w:t>
      </w:r>
      <w:r>
        <w:rPr>
          <w:spacing w:val="-2"/>
        </w:rPr>
        <w:t xml:space="preserve"> </w:t>
      </w:r>
      <w:r>
        <w:t>consumable</w:t>
      </w:r>
      <w:r>
        <w:rPr>
          <w:spacing w:val="-2"/>
        </w:rPr>
        <w:t xml:space="preserve"> </w:t>
      </w:r>
      <w:r>
        <w:t>materials such</w:t>
      </w:r>
      <w:r>
        <w:rPr>
          <w:spacing w:val="-2"/>
        </w:rPr>
        <w:t xml:space="preserve"> </w:t>
      </w:r>
      <w:r>
        <w:t>as</w:t>
      </w:r>
      <w:r>
        <w:rPr>
          <w:spacing w:val="-2"/>
        </w:rPr>
        <w:t xml:space="preserve"> </w:t>
      </w:r>
      <w:r>
        <w:t>Polaroid</w:t>
      </w:r>
      <w:r>
        <w:rPr>
          <w:spacing w:val="-2"/>
        </w:rPr>
        <w:t xml:space="preserve"> </w:t>
      </w:r>
      <w:r>
        <w:t>and chemical.</w:t>
      </w:r>
      <w:r>
        <w:rPr>
          <w:spacing w:val="-5"/>
        </w:rPr>
        <w:t xml:space="preserve"> </w:t>
      </w:r>
      <w:r>
        <w:t>This</w:t>
      </w:r>
      <w:r>
        <w:rPr>
          <w:spacing w:val="-4"/>
        </w:rPr>
        <w:t xml:space="preserve"> </w:t>
      </w:r>
      <w:r>
        <w:t>function</w:t>
      </w:r>
      <w:r>
        <w:rPr>
          <w:spacing w:val="-5"/>
        </w:rPr>
        <w:t xml:space="preserve"> </w:t>
      </w:r>
      <w:r>
        <w:t>is</w:t>
      </w:r>
      <w:r>
        <w:rPr>
          <w:spacing w:val="-2"/>
        </w:rPr>
        <w:t xml:space="preserve"> </w:t>
      </w:r>
      <w:r>
        <w:t>only</w:t>
      </w:r>
      <w:r>
        <w:rPr>
          <w:spacing w:val="-5"/>
        </w:rPr>
        <w:t xml:space="preserve"> </w:t>
      </w:r>
      <w:r>
        <w:t>for</w:t>
      </w:r>
      <w:r>
        <w:rPr>
          <w:spacing w:val="-2"/>
        </w:rPr>
        <w:t xml:space="preserve"> </w:t>
      </w:r>
      <w:r>
        <w:t>equipment</w:t>
      </w:r>
      <w:r>
        <w:rPr>
          <w:spacing w:val="-1"/>
        </w:rPr>
        <w:t xml:space="preserve"> </w:t>
      </w:r>
      <w:r>
        <w:t>with</w:t>
      </w:r>
      <w:r>
        <w:rPr>
          <w:spacing w:val="-5"/>
        </w:rPr>
        <w:t xml:space="preserve"> </w:t>
      </w:r>
      <w:r>
        <w:t>special</w:t>
      </w:r>
      <w:r>
        <w:rPr>
          <w:spacing w:val="-1"/>
        </w:rPr>
        <w:t xml:space="preserve"> </w:t>
      </w:r>
      <w:r>
        <w:t>material</w:t>
      </w:r>
      <w:r>
        <w:rPr>
          <w:spacing w:val="-3"/>
        </w:rPr>
        <w:t xml:space="preserve"> </w:t>
      </w:r>
      <w:r>
        <w:t>which</w:t>
      </w:r>
      <w:r>
        <w:rPr>
          <w:spacing w:val="-4"/>
        </w:rPr>
        <w:t xml:space="preserve"> </w:t>
      </w:r>
      <w:r>
        <w:t>needs</w:t>
      </w:r>
      <w:r>
        <w:rPr>
          <w:spacing w:val="-2"/>
        </w:rPr>
        <w:t xml:space="preserve"> </w:t>
      </w:r>
      <w:r>
        <w:t>to</w:t>
      </w:r>
      <w:r>
        <w:rPr>
          <w:spacing w:val="-2"/>
        </w:rPr>
        <w:t xml:space="preserve"> </w:t>
      </w:r>
      <w:r>
        <w:t>be</w:t>
      </w:r>
      <w:r>
        <w:rPr>
          <w:spacing w:val="-2"/>
        </w:rPr>
        <w:t xml:space="preserve"> </w:t>
      </w:r>
      <w:r>
        <w:t>managed.</w:t>
      </w:r>
      <w:r>
        <w:rPr>
          <w:spacing w:val="-2"/>
        </w:rPr>
        <w:t xml:space="preserve"> </w:t>
      </w:r>
      <w:r>
        <w:t>If</w:t>
      </w:r>
      <w:r>
        <w:rPr>
          <w:spacing w:val="-2"/>
        </w:rPr>
        <w:t xml:space="preserve"> </w:t>
      </w:r>
      <w:r>
        <w:t>equipment has no material to be managed, please ignore this section.</w:t>
      </w:r>
    </w:p>
    <w:p w14:paraId="7FF9C923">
      <w:pPr>
        <w:pStyle w:val="8"/>
        <w:spacing w:before="114"/>
      </w:pPr>
    </w:p>
    <w:p w14:paraId="1459D473">
      <w:pPr>
        <w:pStyle w:val="6"/>
        <w:numPr>
          <w:ilvl w:val="2"/>
          <w:numId w:val="142"/>
        </w:numPr>
        <w:tabs>
          <w:tab w:val="left" w:pos="1696"/>
        </w:tabs>
        <w:spacing w:before="1"/>
        <w:ind w:hanging="679"/>
      </w:pPr>
      <w:bookmarkStart w:id="251" w:name="_Toc18699"/>
      <w:r>
        <w:t>Material</w:t>
      </w:r>
      <w:r>
        <w:rPr>
          <w:spacing w:val="-4"/>
        </w:rPr>
        <w:t xml:space="preserve"> </w:t>
      </w:r>
      <w:r>
        <w:rPr>
          <w:spacing w:val="-5"/>
        </w:rPr>
        <w:t>ID</w:t>
      </w:r>
      <w:bookmarkEnd w:id="251"/>
    </w:p>
    <w:p w14:paraId="55D149F8">
      <w:pPr>
        <w:pStyle w:val="8"/>
        <w:spacing w:before="114"/>
        <w:ind w:left="1019"/>
        <w:jc w:val="both"/>
      </w:pPr>
      <w:r>
        <w:t>The</w:t>
      </w:r>
      <w:r>
        <w:rPr>
          <w:spacing w:val="-5"/>
        </w:rPr>
        <w:t xml:space="preserve"> </w:t>
      </w:r>
      <w:r>
        <w:t>material</w:t>
      </w:r>
      <w:r>
        <w:rPr>
          <w:spacing w:val="-1"/>
        </w:rPr>
        <w:t xml:space="preserve"> </w:t>
      </w:r>
      <w:r>
        <w:t>ID</w:t>
      </w:r>
      <w:r>
        <w:rPr>
          <w:spacing w:val="-3"/>
        </w:rPr>
        <w:t xml:space="preserve"> </w:t>
      </w:r>
      <w:r>
        <w:t>of</w:t>
      </w:r>
      <w:r>
        <w:rPr>
          <w:spacing w:val="-2"/>
        </w:rPr>
        <w:t xml:space="preserve"> </w:t>
      </w:r>
      <w:r>
        <w:t>the</w:t>
      </w:r>
      <w:r>
        <w:rPr>
          <w:spacing w:val="-2"/>
        </w:rPr>
        <w:t xml:space="preserve"> </w:t>
      </w:r>
      <w:r>
        <w:t>material</w:t>
      </w:r>
      <w:r>
        <w:rPr>
          <w:spacing w:val="-2"/>
        </w:rPr>
        <w:t xml:space="preserve"> </w:t>
      </w:r>
      <w:r>
        <w:t>is</w:t>
      </w:r>
      <w:r>
        <w:rPr>
          <w:spacing w:val="-2"/>
        </w:rPr>
        <w:t xml:space="preserve"> </w:t>
      </w:r>
      <w:r>
        <w:t>being</w:t>
      </w:r>
      <w:r>
        <w:rPr>
          <w:spacing w:val="-5"/>
        </w:rPr>
        <w:t xml:space="preserve"> </w:t>
      </w:r>
      <w:r>
        <w:t>mounted</w:t>
      </w:r>
      <w:r>
        <w:rPr>
          <w:spacing w:val="-2"/>
        </w:rPr>
        <w:t xml:space="preserve"> </w:t>
      </w:r>
      <w:r>
        <w:t>or</w:t>
      </w:r>
      <w:r>
        <w:rPr>
          <w:spacing w:val="-1"/>
        </w:rPr>
        <w:t xml:space="preserve"> </w:t>
      </w:r>
      <w:r>
        <w:rPr>
          <w:spacing w:val="-2"/>
        </w:rPr>
        <w:t>dismounted.</w:t>
      </w:r>
    </w:p>
    <w:p w14:paraId="335044C9">
      <w:pPr>
        <w:pStyle w:val="8"/>
        <w:spacing w:before="116"/>
      </w:pPr>
    </w:p>
    <w:p w14:paraId="5D0BE9ED">
      <w:pPr>
        <w:pStyle w:val="6"/>
        <w:numPr>
          <w:ilvl w:val="2"/>
          <w:numId w:val="142"/>
        </w:numPr>
        <w:tabs>
          <w:tab w:val="left" w:pos="1696"/>
        </w:tabs>
        <w:spacing w:before="1"/>
        <w:ind w:hanging="679"/>
      </w:pPr>
      <w:bookmarkStart w:id="252" w:name="_Toc23725"/>
      <w:r>
        <w:t>Material</w:t>
      </w:r>
      <w:r>
        <w:rPr>
          <w:spacing w:val="-4"/>
        </w:rPr>
        <w:t xml:space="preserve"> </w:t>
      </w:r>
      <w:r>
        <w:rPr>
          <w:spacing w:val="-2"/>
        </w:rPr>
        <w:t>Status</w:t>
      </w:r>
      <w:bookmarkEnd w:id="252"/>
    </w:p>
    <w:p w14:paraId="2B2CE05D">
      <w:pPr>
        <w:pStyle w:val="23"/>
        <w:numPr>
          <w:ilvl w:val="0"/>
          <w:numId w:val="333"/>
        </w:numPr>
        <w:tabs>
          <w:tab w:val="left" w:pos="1517"/>
        </w:tabs>
        <w:spacing w:before="117"/>
        <w:ind w:left="1517" w:hanging="359"/>
      </w:pPr>
      <w:r>
        <w:t>Mount:</w:t>
      </w:r>
      <w:r>
        <w:rPr>
          <w:spacing w:val="-5"/>
        </w:rPr>
        <w:t xml:space="preserve"> </w:t>
      </w:r>
      <w:r>
        <w:t>Materials</w:t>
      </w:r>
      <w:r>
        <w:rPr>
          <w:spacing w:val="-5"/>
        </w:rPr>
        <w:t xml:space="preserve"> </w:t>
      </w:r>
      <w:r>
        <w:t>is</w:t>
      </w:r>
      <w:r>
        <w:rPr>
          <w:spacing w:val="-2"/>
        </w:rPr>
        <w:t xml:space="preserve"> </w:t>
      </w:r>
      <w:r>
        <w:t>installed</w:t>
      </w:r>
      <w:r>
        <w:rPr>
          <w:spacing w:val="-3"/>
        </w:rPr>
        <w:t xml:space="preserve"> </w:t>
      </w:r>
      <w:r>
        <w:t>into</w:t>
      </w:r>
      <w:r>
        <w:rPr>
          <w:spacing w:val="-2"/>
        </w:rPr>
        <w:t xml:space="preserve"> </w:t>
      </w:r>
      <w:r>
        <w:t>equipment</w:t>
      </w:r>
      <w:r>
        <w:rPr>
          <w:spacing w:val="-2"/>
        </w:rPr>
        <w:t xml:space="preserve"> </w:t>
      </w:r>
      <w:r>
        <w:t>to</w:t>
      </w:r>
      <w:r>
        <w:rPr>
          <w:spacing w:val="-3"/>
        </w:rPr>
        <w:t xml:space="preserve"> </w:t>
      </w:r>
      <w:r>
        <w:t>be</w:t>
      </w:r>
      <w:r>
        <w:rPr>
          <w:spacing w:val="-2"/>
        </w:rPr>
        <w:t xml:space="preserve"> </w:t>
      </w:r>
      <w:r>
        <w:t>used</w:t>
      </w:r>
      <w:r>
        <w:rPr>
          <w:spacing w:val="-6"/>
        </w:rPr>
        <w:t xml:space="preserve"> </w:t>
      </w:r>
      <w:r>
        <w:t>for</w:t>
      </w:r>
      <w:r>
        <w:rPr>
          <w:spacing w:val="-2"/>
        </w:rPr>
        <w:t xml:space="preserve"> processing.</w:t>
      </w:r>
    </w:p>
    <w:p w14:paraId="5DFCA6AF">
      <w:pPr>
        <w:pStyle w:val="23"/>
        <w:numPr>
          <w:ilvl w:val="0"/>
          <w:numId w:val="333"/>
        </w:numPr>
        <w:tabs>
          <w:tab w:val="left" w:pos="1517"/>
        </w:tabs>
        <w:spacing w:before="119"/>
        <w:ind w:left="1517" w:hanging="359"/>
      </w:pPr>
      <w:r>
        <w:t>Un-mount:</w:t>
      </w:r>
      <w:r>
        <w:rPr>
          <w:spacing w:val="-3"/>
        </w:rPr>
        <w:t xml:space="preserve"> </w:t>
      </w:r>
      <w:r>
        <w:t>Material</w:t>
      </w:r>
      <w:r>
        <w:rPr>
          <w:spacing w:val="-5"/>
        </w:rPr>
        <w:t xml:space="preserve"> </w:t>
      </w:r>
      <w:r>
        <w:t>is</w:t>
      </w:r>
      <w:r>
        <w:rPr>
          <w:spacing w:val="-6"/>
        </w:rPr>
        <w:t xml:space="preserve"> </w:t>
      </w:r>
      <w:r>
        <w:t>removed</w:t>
      </w:r>
      <w:r>
        <w:rPr>
          <w:spacing w:val="-3"/>
        </w:rPr>
        <w:t xml:space="preserve"> </w:t>
      </w:r>
      <w:r>
        <w:t>from</w:t>
      </w:r>
      <w:r>
        <w:rPr>
          <w:spacing w:val="-7"/>
        </w:rPr>
        <w:t xml:space="preserve"> </w:t>
      </w:r>
      <w:r>
        <w:rPr>
          <w:spacing w:val="-2"/>
        </w:rPr>
        <w:t>equipment.</w:t>
      </w:r>
    </w:p>
    <w:p w14:paraId="2BD5A4DC">
      <w:pPr>
        <w:pStyle w:val="23"/>
        <w:numPr>
          <w:ilvl w:val="0"/>
          <w:numId w:val="333"/>
        </w:numPr>
        <w:tabs>
          <w:tab w:val="left" w:pos="1517"/>
        </w:tabs>
        <w:spacing w:before="121"/>
        <w:ind w:left="1517" w:hanging="359"/>
      </w:pPr>
      <w:r>
        <w:t>Prepared</w:t>
      </w:r>
      <w:r>
        <w:rPr>
          <w:spacing w:val="-4"/>
        </w:rPr>
        <w:t xml:space="preserve"> </w:t>
      </w:r>
      <w:r>
        <w:t>:</w:t>
      </w:r>
      <w:r>
        <w:rPr>
          <w:spacing w:val="-1"/>
        </w:rPr>
        <w:t xml:space="preserve"> </w:t>
      </w:r>
      <w:r>
        <w:t>Material</w:t>
      </w:r>
      <w:r>
        <w:rPr>
          <w:spacing w:val="-4"/>
        </w:rPr>
        <w:t xml:space="preserve"> </w:t>
      </w:r>
      <w:r>
        <w:t>ready</w:t>
      </w:r>
      <w:r>
        <w:rPr>
          <w:spacing w:val="-4"/>
        </w:rPr>
        <w:t xml:space="preserve"> </w:t>
      </w:r>
      <w:r>
        <w:t>to</w:t>
      </w:r>
      <w:r>
        <w:rPr>
          <w:spacing w:val="-2"/>
        </w:rPr>
        <w:t xml:space="preserve"> </w:t>
      </w:r>
      <w:r>
        <w:t>be</w:t>
      </w:r>
      <w:r>
        <w:rPr>
          <w:spacing w:val="-2"/>
        </w:rPr>
        <w:t xml:space="preserve"> </w:t>
      </w:r>
      <w:r>
        <w:t>used</w:t>
      </w:r>
      <w:r>
        <w:rPr>
          <w:spacing w:val="-2"/>
        </w:rPr>
        <w:t xml:space="preserve"> </w:t>
      </w:r>
      <w:r>
        <w:t>for</w:t>
      </w:r>
      <w:r>
        <w:rPr>
          <w:spacing w:val="-2"/>
        </w:rPr>
        <w:t xml:space="preserve"> processing.</w:t>
      </w:r>
    </w:p>
    <w:p w14:paraId="2AAA487A">
      <w:pPr>
        <w:pStyle w:val="23"/>
        <w:numPr>
          <w:ilvl w:val="0"/>
          <w:numId w:val="333"/>
        </w:numPr>
        <w:tabs>
          <w:tab w:val="left" w:pos="1517"/>
        </w:tabs>
        <w:spacing w:before="119"/>
        <w:ind w:left="1517" w:hanging="359"/>
      </w:pPr>
      <w:r>
        <w:t>In-Use</w:t>
      </w:r>
      <w:r>
        <w:rPr>
          <w:spacing w:val="-3"/>
        </w:rPr>
        <w:t xml:space="preserve"> </w:t>
      </w:r>
      <w:r>
        <w:t>:</w:t>
      </w:r>
      <w:r>
        <w:rPr>
          <w:spacing w:val="-2"/>
        </w:rPr>
        <w:t xml:space="preserve"> </w:t>
      </w:r>
      <w:r>
        <w:t>Material</w:t>
      </w:r>
      <w:r>
        <w:rPr>
          <w:spacing w:val="-2"/>
        </w:rPr>
        <w:t xml:space="preserve"> </w:t>
      </w:r>
      <w:r>
        <w:t>processing</w:t>
      </w:r>
      <w:r>
        <w:rPr>
          <w:spacing w:val="-6"/>
        </w:rPr>
        <w:t xml:space="preserve"> </w:t>
      </w:r>
      <w:r>
        <w:t>in</w:t>
      </w:r>
      <w:r>
        <w:rPr>
          <w:spacing w:val="-3"/>
        </w:rPr>
        <w:t xml:space="preserve"> </w:t>
      </w:r>
      <w:r>
        <w:t>the</w:t>
      </w:r>
      <w:r>
        <w:rPr>
          <w:spacing w:val="-3"/>
        </w:rPr>
        <w:t xml:space="preserve"> </w:t>
      </w:r>
      <w:r>
        <w:t>unit</w:t>
      </w:r>
      <w:r>
        <w:rPr>
          <w:spacing w:val="-5"/>
        </w:rPr>
        <w:t xml:space="preserve"> </w:t>
      </w:r>
      <w:r>
        <w:t>of</w:t>
      </w:r>
      <w:r>
        <w:rPr>
          <w:spacing w:val="-4"/>
        </w:rPr>
        <w:t xml:space="preserve"> </w:t>
      </w:r>
      <w:r>
        <w:rPr>
          <w:spacing w:val="-2"/>
        </w:rPr>
        <w:t>equipment.</w:t>
      </w:r>
    </w:p>
    <w:p w14:paraId="080648D0">
      <w:pPr>
        <w:pStyle w:val="23"/>
        <w:numPr>
          <w:ilvl w:val="0"/>
          <w:numId w:val="333"/>
        </w:numPr>
        <w:tabs>
          <w:tab w:val="left" w:pos="1517"/>
        </w:tabs>
        <w:spacing w:before="119"/>
        <w:ind w:left="1517" w:hanging="359"/>
      </w:pPr>
      <w:r>
        <w:t>Done</w:t>
      </w:r>
      <w:r>
        <w:rPr>
          <w:spacing w:val="-3"/>
        </w:rPr>
        <w:t xml:space="preserve"> </w:t>
      </w:r>
      <w:r>
        <w:t>:</w:t>
      </w:r>
      <w:r>
        <w:rPr>
          <w:spacing w:val="-3"/>
        </w:rPr>
        <w:t xml:space="preserve"> </w:t>
      </w:r>
      <w:r>
        <w:t>Material</w:t>
      </w:r>
      <w:r>
        <w:rPr>
          <w:spacing w:val="-2"/>
        </w:rPr>
        <w:t xml:space="preserve"> </w:t>
      </w:r>
      <w:r>
        <w:t>processing</w:t>
      </w:r>
      <w:r>
        <w:rPr>
          <w:spacing w:val="-7"/>
        </w:rPr>
        <w:t xml:space="preserve"> </w:t>
      </w:r>
      <w:r>
        <w:t>complete</w:t>
      </w:r>
      <w:r>
        <w:rPr>
          <w:spacing w:val="-2"/>
        </w:rPr>
        <w:t xml:space="preserve"> </w:t>
      </w:r>
      <w:r>
        <w:t>and</w:t>
      </w:r>
      <w:r>
        <w:rPr>
          <w:spacing w:val="-3"/>
        </w:rPr>
        <w:t xml:space="preserve"> </w:t>
      </w:r>
      <w:r>
        <w:t>ready</w:t>
      </w:r>
      <w:r>
        <w:rPr>
          <w:spacing w:val="-5"/>
        </w:rPr>
        <w:t xml:space="preserve"> </w:t>
      </w:r>
      <w:r>
        <w:t>to</w:t>
      </w:r>
      <w:r>
        <w:rPr>
          <w:spacing w:val="-2"/>
        </w:rPr>
        <w:t xml:space="preserve"> dismount.</w:t>
      </w:r>
    </w:p>
    <w:p w14:paraId="7722AB9A">
      <w:pPr>
        <w:pStyle w:val="8"/>
      </w:pPr>
    </w:p>
    <w:p w14:paraId="67003785">
      <w:pPr>
        <w:pStyle w:val="8"/>
      </w:pPr>
    </w:p>
    <w:p w14:paraId="20590C34">
      <w:pPr>
        <w:pStyle w:val="8"/>
      </w:pPr>
    </w:p>
    <w:p w14:paraId="13B5DBBF">
      <w:pPr>
        <w:pStyle w:val="8"/>
      </w:pPr>
    </w:p>
    <w:p w14:paraId="291E18B8">
      <w:pPr>
        <w:pStyle w:val="8"/>
      </w:pPr>
    </w:p>
    <w:p w14:paraId="03ED7754">
      <w:pPr>
        <w:pStyle w:val="8"/>
      </w:pPr>
    </w:p>
    <w:p w14:paraId="611323C7">
      <w:pPr>
        <w:pStyle w:val="8"/>
      </w:pPr>
    </w:p>
    <w:p w14:paraId="6AFB4745">
      <w:pPr>
        <w:pStyle w:val="8"/>
      </w:pPr>
    </w:p>
    <w:p w14:paraId="3DFB83F8">
      <w:pPr>
        <w:pStyle w:val="8"/>
      </w:pPr>
    </w:p>
    <w:p w14:paraId="61F18977">
      <w:pPr>
        <w:pStyle w:val="8"/>
      </w:pPr>
    </w:p>
    <w:p w14:paraId="0B19D33E">
      <w:pPr>
        <w:pStyle w:val="8"/>
      </w:pPr>
    </w:p>
    <w:p w14:paraId="4E433210">
      <w:pPr>
        <w:pStyle w:val="8"/>
      </w:pPr>
    </w:p>
    <w:p w14:paraId="4112805F">
      <w:pPr>
        <w:pStyle w:val="8"/>
      </w:pPr>
    </w:p>
    <w:p w14:paraId="23EAB303">
      <w:pPr>
        <w:pStyle w:val="8"/>
      </w:pPr>
    </w:p>
    <w:p w14:paraId="4E646B20">
      <w:pPr>
        <w:pStyle w:val="8"/>
      </w:pPr>
    </w:p>
    <w:p w14:paraId="121B4165">
      <w:pPr>
        <w:pStyle w:val="8"/>
      </w:pPr>
    </w:p>
    <w:p w14:paraId="64795882">
      <w:pPr>
        <w:pStyle w:val="8"/>
      </w:pPr>
    </w:p>
    <w:p w14:paraId="704FF701">
      <w:pPr>
        <w:pStyle w:val="8"/>
      </w:pPr>
    </w:p>
    <w:p w14:paraId="469799B4">
      <w:pPr>
        <w:pStyle w:val="8"/>
      </w:pPr>
    </w:p>
    <w:p w14:paraId="5408AFE2">
      <w:pPr>
        <w:pStyle w:val="8"/>
        <w:spacing w:before="169"/>
      </w:pPr>
    </w:p>
    <w:p w14:paraId="1584468C">
      <w:pPr>
        <w:ind w:left="968" w:right="964"/>
        <w:jc w:val="center"/>
        <w:rPr>
          <w:rFonts w:ascii="Times New Roman"/>
          <w:i/>
          <w:sz w:val="18"/>
        </w:rPr>
      </w:pPr>
      <w:r>
        <w:rPr>
          <w:rFonts w:ascii="Times New Roman"/>
          <w:i/>
          <w:sz w:val="18"/>
        </w:rPr>
        <w:t>Figure</w:t>
      </w:r>
      <w:r>
        <w:rPr>
          <w:rFonts w:ascii="Times New Roman"/>
          <w:i/>
          <w:spacing w:val="-4"/>
          <w:sz w:val="18"/>
        </w:rPr>
        <w:t xml:space="preserve"> </w:t>
      </w:r>
      <w:r>
        <w:rPr>
          <w:rFonts w:ascii="Times New Roman"/>
          <w:i/>
          <w:sz w:val="18"/>
        </w:rPr>
        <w:t>10-1 State</w:t>
      </w:r>
      <w:r>
        <w:rPr>
          <w:rFonts w:ascii="Times New Roman"/>
          <w:i/>
          <w:spacing w:val="-1"/>
          <w:sz w:val="18"/>
        </w:rPr>
        <w:t xml:space="preserve"> </w:t>
      </w:r>
      <w:r>
        <w:rPr>
          <w:rFonts w:ascii="Times New Roman"/>
          <w:i/>
          <w:sz w:val="18"/>
        </w:rPr>
        <w:t>Transition of</w:t>
      </w:r>
      <w:r>
        <w:rPr>
          <w:rFonts w:ascii="Times New Roman"/>
          <w:i/>
          <w:spacing w:val="-2"/>
          <w:sz w:val="18"/>
        </w:rPr>
        <w:t xml:space="preserve"> material</w:t>
      </w:r>
    </w:p>
    <w:p w14:paraId="5897FBF5">
      <w:pPr>
        <w:rPr>
          <w:rFonts w:ascii="Times New Roman"/>
          <w:sz w:val="18"/>
        </w:rPr>
      </w:pPr>
    </w:p>
    <w:p w14:paraId="7F3B0B01">
      <w:pPr>
        <w:rPr>
          <w:rFonts w:ascii="Times New Roman"/>
          <w:sz w:val="18"/>
        </w:rPr>
        <w:sectPr>
          <w:pgSz w:w="11910" w:h="16840"/>
          <w:pgMar w:top="1560" w:right="260" w:bottom="660" w:left="260" w:header="631" w:footer="467" w:gutter="0"/>
          <w:cols w:space="720" w:num="1"/>
        </w:sectPr>
      </w:pPr>
    </w:p>
    <w:p w14:paraId="563C6A91">
      <w:pPr>
        <w:pStyle w:val="6"/>
        <w:numPr>
          <w:ilvl w:val="2"/>
          <w:numId w:val="142"/>
        </w:numPr>
        <w:tabs>
          <w:tab w:val="left" w:pos="1696"/>
        </w:tabs>
        <w:spacing w:before="141"/>
        <w:ind w:hanging="679"/>
      </w:pPr>
      <w:bookmarkStart w:id="253" w:name="_Toc438"/>
      <w:r>
        <w:t>PLC</w:t>
      </w:r>
      <w:r>
        <w:rPr>
          <w:spacing w:val="-3"/>
        </w:rPr>
        <w:t xml:space="preserve"> </w:t>
      </w:r>
      <w:r>
        <w:t>Map:</w:t>
      </w:r>
      <w:r>
        <w:rPr>
          <w:spacing w:val="-1"/>
        </w:rPr>
        <w:t xml:space="preserve"> </w:t>
      </w:r>
      <w:r>
        <w:rPr>
          <w:spacing w:val="-2"/>
        </w:rPr>
        <w:t>Material</w:t>
      </w:r>
      <w:bookmarkEnd w:id="253"/>
    </w:p>
    <w:p w14:paraId="3C715D75">
      <w:pPr>
        <w:pStyle w:val="23"/>
        <w:numPr>
          <w:ilvl w:val="3"/>
          <w:numId w:val="142"/>
        </w:numPr>
        <w:tabs>
          <w:tab w:val="left" w:pos="1725"/>
        </w:tabs>
        <w:spacing w:before="239"/>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7ED7FCB4">
      <w:pPr>
        <w:pStyle w:val="8"/>
        <w:spacing w:before="8"/>
        <w:rPr>
          <w:b/>
          <w:sz w:val="10"/>
        </w:rPr>
      </w:pPr>
    </w:p>
    <w:tbl>
      <w:tblPr>
        <w:tblStyle w:val="22"/>
        <w:tblpPr w:leftFromText="180" w:rightFromText="180" w:vertAnchor="text" w:tblpY="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8"/>
        <w:gridCol w:w="2732"/>
        <w:gridCol w:w="761"/>
        <w:gridCol w:w="809"/>
        <w:gridCol w:w="861"/>
        <w:gridCol w:w="3750"/>
      </w:tblGrid>
      <w:tr w14:paraId="0777C8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shd w:val="clear" w:color="auto" w:fill="B6DDE8"/>
          </w:tcPr>
          <w:p w14:paraId="2BFBBAED">
            <w:pPr>
              <w:pStyle w:val="24"/>
              <w:spacing w:line="206" w:lineRule="exact"/>
              <w:ind w:left="9" w:right="5"/>
              <w:jc w:val="center"/>
              <w:rPr>
                <w:b/>
                <w:sz w:val="16"/>
              </w:rPr>
            </w:pPr>
            <w:r>
              <w:rPr>
                <w:b/>
                <w:spacing w:val="-2"/>
                <w:sz w:val="16"/>
              </w:rPr>
              <w:t>Block</w:t>
            </w:r>
          </w:p>
        </w:tc>
        <w:tc>
          <w:tcPr>
            <w:tcW w:w="2732" w:type="dxa"/>
            <w:shd w:val="clear" w:color="auto" w:fill="B6DDE8"/>
          </w:tcPr>
          <w:p w14:paraId="6ED419CF">
            <w:pPr>
              <w:pStyle w:val="24"/>
              <w:spacing w:line="206" w:lineRule="exact"/>
              <w:jc w:val="center"/>
              <w:rPr>
                <w:b/>
                <w:sz w:val="16"/>
              </w:rPr>
            </w:pPr>
            <w:r>
              <w:rPr>
                <w:b/>
                <w:spacing w:val="-4"/>
                <w:sz w:val="16"/>
              </w:rPr>
              <w:t>Item</w:t>
            </w:r>
          </w:p>
        </w:tc>
        <w:tc>
          <w:tcPr>
            <w:tcW w:w="761" w:type="dxa"/>
            <w:shd w:val="clear" w:color="auto" w:fill="B6DDE8"/>
          </w:tcPr>
          <w:p w14:paraId="015E4C46">
            <w:pPr>
              <w:pStyle w:val="24"/>
              <w:spacing w:line="206" w:lineRule="exact"/>
              <w:ind w:left="11" w:right="4"/>
              <w:jc w:val="center"/>
              <w:rPr>
                <w:b/>
                <w:sz w:val="16"/>
              </w:rPr>
            </w:pPr>
            <w:r>
              <w:rPr>
                <w:b/>
                <w:spacing w:val="-2"/>
                <w:sz w:val="16"/>
              </w:rPr>
              <w:t>Points</w:t>
            </w:r>
          </w:p>
        </w:tc>
        <w:tc>
          <w:tcPr>
            <w:tcW w:w="809" w:type="dxa"/>
            <w:shd w:val="clear" w:color="auto" w:fill="B6DDE8"/>
          </w:tcPr>
          <w:p w14:paraId="28C99FE5">
            <w:pPr>
              <w:pStyle w:val="24"/>
              <w:spacing w:line="206" w:lineRule="exact"/>
              <w:ind w:left="99" w:right="97"/>
              <w:jc w:val="center"/>
              <w:rPr>
                <w:b/>
                <w:sz w:val="16"/>
              </w:rPr>
            </w:pPr>
            <w:r>
              <w:rPr>
                <w:b/>
                <w:spacing w:val="-4"/>
                <w:sz w:val="16"/>
              </w:rPr>
              <w:t>Type</w:t>
            </w:r>
          </w:p>
        </w:tc>
        <w:tc>
          <w:tcPr>
            <w:tcW w:w="861" w:type="dxa"/>
            <w:shd w:val="clear" w:color="auto" w:fill="B6DDE8"/>
          </w:tcPr>
          <w:p w14:paraId="48B37E50">
            <w:pPr>
              <w:pStyle w:val="24"/>
              <w:spacing w:line="206" w:lineRule="exact"/>
              <w:ind w:left="19" w:right="14"/>
              <w:jc w:val="center"/>
              <w:rPr>
                <w:b/>
                <w:sz w:val="16"/>
              </w:rPr>
            </w:pPr>
            <w:r>
              <w:rPr>
                <w:b/>
                <w:spacing w:val="-2"/>
                <w:sz w:val="16"/>
              </w:rPr>
              <w:t>Format</w:t>
            </w:r>
          </w:p>
        </w:tc>
        <w:tc>
          <w:tcPr>
            <w:tcW w:w="3750" w:type="dxa"/>
            <w:shd w:val="clear" w:color="auto" w:fill="B6DDE8"/>
          </w:tcPr>
          <w:p w14:paraId="324177F1">
            <w:pPr>
              <w:pStyle w:val="24"/>
              <w:spacing w:line="206" w:lineRule="exact"/>
              <w:ind w:left="10"/>
              <w:jc w:val="center"/>
              <w:rPr>
                <w:b/>
                <w:sz w:val="16"/>
              </w:rPr>
            </w:pPr>
            <w:r>
              <w:rPr>
                <w:b/>
                <w:sz w:val="16"/>
              </w:rPr>
              <w:t>Sub</w:t>
            </w:r>
            <w:r>
              <w:rPr>
                <w:b/>
                <w:spacing w:val="-2"/>
                <w:sz w:val="16"/>
              </w:rPr>
              <w:t xml:space="preserve"> Items</w:t>
            </w:r>
          </w:p>
        </w:tc>
      </w:tr>
      <w:tr w14:paraId="70B7B3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restart"/>
          </w:tcPr>
          <w:p w14:paraId="5C86FEE1">
            <w:pPr>
              <w:pStyle w:val="24"/>
              <w:rPr>
                <w:rFonts w:ascii="Times New Roman"/>
                <w:b/>
                <w:sz w:val="16"/>
              </w:rPr>
            </w:pPr>
          </w:p>
          <w:p w14:paraId="51FEC5A5">
            <w:pPr>
              <w:pStyle w:val="24"/>
              <w:rPr>
                <w:rFonts w:ascii="Times New Roman"/>
                <w:b/>
                <w:sz w:val="16"/>
              </w:rPr>
            </w:pPr>
          </w:p>
          <w:p w14:paraId="4AE73AC5">
            <w:pPr>
              <w:pStyle w:val="24"/>
              <w:rPr>
                <w:rFonts w:ascii="Times New Roman"/>
                <w:b/>
                <w:sz w:val="16"/>
              </w:rPr>
            </w:pPr>
          </w:p>
          <w:p w14:paraId="57A005AA">
            <w:pPr>
              <w:pStyle w:val="24"/>
              <w:rPr>
                <w:rFonts w:ascii="Times New Roman"/>
                <w:b/>
                <w:sz w:val="16"/>
              </w:rPr>
            </w:pPr>
          </w:p>
          <w:p w14:paraId="614DE499">
            <w:pPr>
              <w:pStyle w:val="24"/>
              <w:rPr>
                <w:rFonts w:ascii="Times New Roman"/>
                <w:b/>
                <w:sz w:val="16"/>
              </w:rPr>
            </w:pPr>
          </w:p>
          <w:p w14:paraId="0ABC5955">
            <w:pPr>
              <w:pStyle w:val="24"/>
              <w:rPr>
                <w:rFonts w:ascii="Times New Roman"/>
                <w:b/>
                <w:sz w:val="16"/>
              </w:rPr>
            </w:pPr>
          </w:p>
          <w:p w14:paraId="46859C3B">
            <w:pPr>
              <w:pStyle w:val="24"/>
              <w:rPr>
                <w:rFonts w:ascii="Times New Roman"/>
                <w:b/>
                <w:sz w:val="16"/>
              </w:rPr>
            </w:pPr>
          </w:p>
          <w:p w14:paraId="61099D99">
            <w:pPr>
              <w:pStyle w:val="24"/>
              <w:rPr>
                <w:rFonts w:ascii="Times New Roman"/>
                <w:b/>
                <w:sz w:val="16"/>
              </w:rPr>
            </w:pPr>
          </w:p>
          <w:p w14:paraId="2D03F303">
            <w:pPr>
              <w:pStyle w:val="24"/>
              <w:rPr>
                <w:rFonts w:ascii="Times New Roman"/>
                <w:b/>
                <w:sz w:val="16"/>
              </w:rPr>
            </w:pPr>
          </w:p>
          <w:p w14:paraId="59547D8B">
            <w:pPr>
              <w:pStyle w:val="24"/>
              <w:rPr>
                <w:rFonts w:ascii="Times New Roman"/>
                <w:b/>
                <w:sz w:val="16"/>
              </w:rPr>
            </w:pPr>
          </w:p>
          <w:p w14:paraId="000C1210">
            <w:pPr>
              <w:pStyle w:val="24"/>
              <w:rPr>
                <w:rFonts w:ascii="Times New Roman"/>
                <w:b/>
                <w:sz w:val="16"/>
              </w:rPr>
            </w:pPr>
          </w:p>
          <w:p w14:paraId="1DB6D258">
            <w:pPr>
              <w:pStyle w:val="24"/>
              <w:rPr>
                <w:rFonts w:ascii="Times New Roman"/>
                <w:b/>
                <w:sz w:val="16"/>
              </w:rPr>
            </w:pPr>
          </w:p>
          <w:p w14:paraId="647F236A">
            <w:pPr>
              <w:pStyle w:val="24"/>
              <w:rPr>
                <w:rFonts w:ascii="Times New Roman"/>
                <w:b/>
                <w:sz w:val="16"/>
              </w:rPr>
            </w:pPr>
          </w:p>
          <w:p w14:paraId="0D9D7F5C">
            <w:pPr>
              <w:pStyle w:val="24"/>
              <w:rPr>
                <w:rFonts w:ascii="Times New Roman"/>
                <w:b/>
                <w:sz w:val="16"/>
              </w:rPr>
            </w:pPr>
          </w:p>
          <w:p w14:paraId="0EA5EF5E">
            <w:pPr>
              <w:pStyle w:val="24"/>
              <w:rPr>
                <w:rFonts w:ascii="Times New Roman"/>
                <w:b/>
                <w:sz w:val="16"/>
              </w:rPr>
            </w:pPr>
          </w:p>
          <w:p w14:paraId="37B729BE">
            <w:pPr>
              <w:pStyle w:val="24"/>
              <w:rPr>
                <w:rFonts w:ascii="Times New Roman"/>
                <w:b/>
                <w:sz w:val="16"/>
              </w:rPr>
            </w:pPr>
          </w:p>
          <w:p w14:paraId="7EDC7F16">
            <w:pPr>
              <w:pStyle w:val="24"/>
              <w:rPr>
                <w:rFonts w:ascii="Times New Roman"/>
                <w:b/>
                <w:sz w:val="16"/>
              </w:rPr>
            </w:pPr>
          </w:p>
          <w:p w14:paraId="6DCE23C5">
            <w:pPr>
              <w:pStyle w:val="24"/>
              <w:spacing w:before="12"/>
              <w:rPr>
                <w:rFonts w:ascii="Times New Roman"/>
                <w:b/>
                <w:sz w:val="16"/>
              </w:rPr>
            </w:pPr>
          </w:p>
          <w:p w14:paraId="3BD931A5">
            <w:pPr>
              <w:pStyle w:val="24"/>
              <w:spacing w:before="1"/>
              <w:ind w:left="98" w:right="138"/>
              <w:jc w:val="both"/>
              <w:rPr>
                <w:sz w:val="16"/>
              </w:rPr>
            </w:pPr>
            <w:r>
              <w:rPr>
                <w:sz w:val="16"/>
              </w:rPr>
              <w:t>Material</w:t>
            </w:r>
            <w:r>
              <w:rPr>
                <w:spacing w:val="-13"/>
                <w:sz w:val="16"/>
              </w:rPr>
              <w:t xml:space="preserve"> </w:t>
            </w:r>
            <w:r>
              <w:rPr>
                <w:sz w:val="16"/>
              </w:rPr>
              <w:t>Status Change</w:t>
            </w:r>
            <w:r>
              <w:rPr>
                <w:spacing w:val="-13"/>
                <w:sz w:val="16"/>
              </w:rPr>
              <w:t xml:space="preserve"> </w:t>
            </w:r>
            <w:r>
              <w:rPr>
                <w:sz w:val="16"/>
              </w:rPr>
              <w:t xml:space="preserve">Report </w:t>
            </w:r>
            <w:r>
              <w:rPr>
                <w:spacing w:val="-2"/>
                <w:sz w:val="16"/>
              </w:rPr>
              <w:t>Block</w:t>
            </w:r>
          </w:p>
        </w:tc>
        <w:tc>
          <w:tcPr>
            <w:tcW w:w="2732" w:type="dxa"/>
          </w:tcPr>
          <w:p w14:paraId="226EA297">
            <w:pPr>
              <w:pStyle w:val="24"/>
              <w:spacing w:line="206" w:lineRule="exact"/>
              <w:ind w:left="95"/>
              <w:rPr>
                <w:sz w:val="16"/>
              </w:rPr>
            </w:pPr>
            <w:r>
              <w:rPr>
                <w:sz w:val="16"/>
              </w:rPr>
              <w:t xml:space="preserve">Unit </w:t>
            </w:r>
            <w:r>
              <w:rPr>
                <w:spacing w:val="-5"/>
                <w:sz w:val="16"/>
              </w:rPr>
              <w:t>No</w:t>
            </w:r>
          </w:p>
        </w:tc>
        <w:tc>
          <w:tcPr>
            <w:tcW w:w="761" w:type="dxa"/>
          </w:tcPr>
          <w:p w14:paraId="66483F4C">
            <w:pPr>
              <w:pStyle w:val="24"/>
              <w:spacing w:line="206" w:lineRule="exact"/>
              <w:ind w:left="11" w:right="7"/>
              <w:jc w:val="center"/>
              <w:rPr>
                <w:sz w:val="16"/>
              </w:rPr>
            </w:pPr>
            <w:r>
              <w:rPr>
                <w:spacing w:val="-10"/>
                <w:sz w:val="16"/>
              </w:rPr>
              <w:t>1</w:t>
            </w:r>
          </w:p>
        </w:tc>
        <w:tc>
          <w:tcPr>
            <w:tcW w:w="809" w:type="dxa"/>
          </w:tcPr>
          <w:p w14:paraId="5773C5CF">
            <w:pPr>
              <w:pStyle w:val="24"/>
              <w:spacing w:line="206" w:lineRule="exact"/>
              <w:ind w:left="99" w:right="97"/>
              <w:jc w:val="center"/>
              <w:rPr>
                <w:sz w:val="16"/>
              </w:rPr>
            </w:pPr>
            <w:r>
              <w:rPr>
                <w:spacing w:val="-4"/>
                <w:sz w:val="16"/>
              </w:rPr>
              <w:t>Data</w:t>
            </w:r>
          </w:p>
        </w:tc>
        <w:tc>
          <w:tcPr>
            <w:tcW w:w="861" w:type="dxa"/>
          </w:tcPr>
          <w:p w14:paraId="5FC6CBA2">
            <w:pPr>
              <w:pStyle w:val="24"/>
              <w:spacing w:line="206" w:lineRule="exact"/>
              <w:ind w:left="19" w:right="12"/>
              <w:jc w:val="center"/>
              <w:rPr>
                <w:sz w:val="16"/>
              </w:rPr>
            </w:pPr>
            <w:r>
              <w:rPr>
                <w:spacing w:val="-5"/>
                <w:sz w:val="16"/>
              </w:rPr>
              <w:t>INT</w:t>
            </w:r>
          </w:p>
        </w:tc>
        <w:tc>
          <w:tcPr>
            <w:tcW w:w="3750" w:type="dxa"/>
          </w:tcPr>
          <w:p w14:paraId="2CF471E6">
            <w:pPr>
              <w:pStyle w:val="24"/>
              <w:rPr>
                <w:rFonts w:ascii="Times New Roman"/>
                <w:sz w:val="16"/>
              </w:rPr>
            </w:pPr>
          </w:p>
        </w:tc>
      </w:tr>
      <w:tr w14:paraId="3AB254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continue"/>
            <w:tcBorders>
              <w:top w:val="nil"/>
            </w:tcBorders>
          </w:tcPr>
          <w:p w14:paraId="51B84EAD">
            <w:pPr>
              <w:rPr>
                <w:sz w:val="2"/>
                <w:szCs w:val="2"/>
              </w:rPr>
            </w:pPr>
          </w:p>
        </w:tc>
        <w:tc>
          <w:tcPr>
            <w:tcW w:w="2732" w:type="dxa"/>
          </w:tcPr>
          <w:p w14:paraId="3AE06C8B">
            <w:pPr>
              <w:pStyle w:val="24"/>
              <w:spacing w:line="206" w:lineRule="exact"/>
              <w:ind w:left="95"/>
              <w:rPr>
                <w:sz w:val="16"/>
              </w:rPr>
            </w:pPr>
            <w:r>
              <w:rPr>
                <w:sz w:val="16"/>
              </w:rPr>
              <w:t>Stage</w:t>
            </w:r>
            <w:r>
              <w:rPr>
                <w:spacing w:val="-6"/>
                <w:sz w:val="16"/>
              </w:rPr>
              <w:t xml:space="preserve"> </w:t>
            </w:r>
            <w:r>
              <w:rPr>
                <w:spacing w:val="-5"/>
                <w:sz w:val="16"/>
              </w:rPr>
              <w:t>No</w:t>
            </w:r>
          </w:p>
        </w:tc>
        <w:tc>
          <w:tcPr>
            <w:tcW w:w="761" w:type="dxa"/>
          </w:tcPr>
          <w:p w14:paraId="5E66EFE5">
            <w:pPr>
              <w:pStyle w:val="24"/>
              <w:spacing w:line="206" w:lineRule="exact"/>
              <w:ind w:left="11" w:right="7"/>
              <w:jc w:val="center"/>
              <w:rPr>
                <w:sz w:val="16"/>
              </w:rPr>
            </w:pPr>
            <w:r>
              <w:rPr>
                <w:spacing w:val="-10"/>
                <w:sz w:val="16"/>
              </w:rPr>
              <w:t>1</w:t>
            </w:r>
          </w:p>
        </w:tc>
        <w:tc>
          <w:tcPr>
            <w:tcW w:w="809" w:type="dxa"/>
          </w:tcPr>
          <w:p w14:paraId="53943865">
            <w:pPr>
              <w:pStyle w:val="24"/>
              <w:spacing w:line="206" w:lineRule="exact"/>
              <w:ind w:left="99" w:right="97"/>
              <w:jc w:val="center"/>
              <w:rPr>
                <w:sz w:val="16"/>
              </w:rPr>
            </w:pPr>
            <w:r>
              <w:rPr>
                <w:spacing w:val="-4"/>
                <w:sz w:val="16"/>
              </w:rPr>
              <w:t>Data</w:t>
            </w:r>
          </w:p>
        </w:tc>
        <w:tc>
          <w:tcPr>
            <w:tcW w:w="861" w:type="dxa"/>
          </w:tcPr>
          <w:p w14:paraId="0B819F25">
            <w:pPr>
              <w:pStyle w:val="24"/>
              <w:spacing w:line="206" w:lineRule="exact"/>
              <w:ind w:left="19" w:right="12"/>
              <w:jc w:val="center"/>
              <w:rPr>
                <w:sz w:val="16"/>
              </w:rPr>
            </w:pPr>
            <w:r>
              <w:rPr>
                <w:spacing w:val="-5"/>
                <w:sz w:val="16"/>
              </w:rPr>
              <w:t>INT</w:t>
            </w:r>
          </w:p>
        </w:tc>
        <w:tc>
          <w:tcPr>
            <w:tcW w:w="3750" w:type="dxa"/>
          </w:tcPr>
          <w:p w14:paraId="1988EC19">
            <w:pPr>
              <w:pStyle w:val="24"/>
              <w:spacing w:line="206" w:lineRule="exact"/>
              <w:ind w:left="98"/>
              <w:rPr>
                <w:sz w:val="16"/>
              </w:rPr>
            </w:pPr>
            <w:r>
              <w:rPr>
                <w:sz w:val="16"/>
              </w:rPr>
              <w:t>Slot</w:t>
            </w:r>
            <w:r>
              <w:rPr>
                <w:spacing w:val="-2"/>
                <w:sz w:val="16"/>
              </w:rPr>
              <w:t xml:space="preserve"> </w:t>
            </w:r>
            <w:r>
              <w:rPr>
                <w:spacing w:val="-5"/>
                <w:sz w:val="16"/>
              </w:rPr>
              <w:t>No</w:t>
            </w:r>
          </w:p>
        </w:tc>
      </w:tr>
      <w:tr w14:paraId="129AE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continue"/>
            <w:tcBorders>
              <w:top w:val="nil"/>
            </w:tcBorders>
          </w:tcPr>
          <w:p w14:paraId="6308FF94">
            <w:pPr>
              <w:rPr>
                <w:sz w:val="2"/>
                <w:szCs w:val="2"/>
              </w:rPr>
            </w:pPr>
          </w:p>
        </w:tc>
        <w:tc>
          <w:tcPr>
            <w:tcW w:w="2732" w:type="dxa"/>
          </w:tcPr>
          <w:p w14:paraId="4CFFE63E">
            <w:pPr>
              <w:pStyle w:val="24"/>
              <w:spacing w:line="206" w:lineRule="exact"/>
              <w:ind w:left="95"/>
              <w:rPr>
                <w:sz w:val="16"/>
              </w:rPr>
            </w:pPr>
            <w:r>
              <w:rPr>
                <w:sz w:val="16"/>
              </w:rPr>
              <w:t>Material</w:t>
            </w:r>
            <w:r>
              <w:rPr>
                <w:spacing w:val="-5"/>
                <w:sz w:val="16"/>
              </w:rPr>
              <w:t xml:space="preserve"> </w:t>
            </w:r>
            <w:r>
              <w:rPr>
                <w:spacing w:val="-7"/>
                <w:sz w:val="16"/>
              </w:rPr>
              <w:t>ID</w:t>
            </w:r>
          </w:p>
        </w:tc>
        <w:tc>
          <w:tcPr>
            <w:tcW w:w="761" w:type="dxa"/>
          </w:tcPr>
          <w:p w14:paraId="605D3A6D">
            <w:pPr>
              <w:pStyle w:val="24"/>
              <w:spacing w:line="206" w:lineRule="exact"/>
              <w:ind w:left="11" w:right="6"/>
              <w:jc w:val="center"/>
              <w:rPr>
                <w:sz w:val="16"/>
              </w:rPr>
            </w:pPr>
            <w:r>
              <w:rPr>
                <w:spacing w:val="-5"/>
                <w:sz w:val="16"/>
              </w:rPr>
              <w:t>10</w:t>
            </w:r>
          </w:p>
        </w:tc>
        <w:tc>
          <w:tcPr>
            <w:tcW w:w="809" w:type="dxa"/>
          </w:tcPr>
          <w:p w14:paraId="4E4C5B8D">
            <w:pPr>
              <w:pStyle w:val="24"/>
              <w:spacing w:line="206" w:lineRule="exact"/>
              <w:ind w:left="99" w:right="97"/>
              <w:jc w:val="center"/>
              <w:rPr>
                <w:sz w:val="16"/>
              </w:rPr>
            </w:pPr>
            <w:r>
              <w:rPr>
                <w:spacing w:val="-4"/>
                <w:sz w:val="16"/>
              </w:rPr>
              <w:t>Data</w:t>
            </w:r>
          </w:p>
        </w:tc>
        <w:tc>
          <w:tcPr>
            <w:tcW w:w="861" w:type="dxa"/>
          </w:tcPr>
          <w:p w14:paraId="5ADBEE0D">
            <w:pPr>
              <w:pStyle w:val="24"/>
              <w:spacing w:line="206" w:lineRule="exact"/>
              <w:ind w:left="19" w:right="18"/>
              <w:jc w:val="center"/>
              <w:rPr>
                <w:sz w:val="16"/>
              </w:rPr>
            </w:pPr>
            <w:r>
              <w:rPr>
                <w:spacing w:val="-5"/>
                <w:sz w:val="16"/>
              </w:rPr>
              <w:t>ASC</w:t>
            </w:r>
          </w:p>
        </w:tc>
        <w:tc>
          <w:tcPr>
            <w:tcW w:w="3750" w:type="dxa"/>
          </w:tcPr>
          <w:p w14:paraId="666251C1">
            <w:pPr>
              <w:pStyle w:val="24"/>
              <w:rPr>
                <w:rFonts w:ascii="Times New Roman"/>
                <w:sz w:val="16"/>
              </w:rPr>
            </w:pPr>
          </w:p>
        </w:tc>
      </w:tr>
      <w:tr w14:paraId="17082C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5" w:hRule="atLeast"/>
        </w:trPr>
        <w:tc>
          <w:tcPr>
            <w:tcW w:w="1268" w:type="dxa"/>
            <w:vMerge w:val="continue"/>
            <w:tcBorders>
              <w:top w:val="nil"/>
            </w:tcBorders>
          </w:tcPr>
          <w:p w14:paraId="6D65C806">
            <w:pPr>
              <w:rPr>
                <w:sz w:val="2"/>
                <w:szCs w:val="2"/>
              </w:rPr>
            </w:pPr>
          </w:p>
        </w:tc>
        <w:tc>
          <w:tcPr>
            <w:tcW w:w="2732" w:type="dxa"/>
          </w:tcPr>
          <w:p w14:paraId="42FD6749">
            <w:pPr>
              <w:pStyle w:val="24"/>
              <w:rPr>
                <w:rFonts w:ascii="Times New Roman"/>
                <w:b/>
                <w:sz w:val="16"/>
              </w:rPr>
            </w:pPr>
          </w:p>
          <w:p w14:paraId="57374CDC">
            <w:pPr>
              <w:pStyle w:val="24"/>
              <w:rPr>
                <w:rFonts w:ascii="Times New Roman"/>
                <w:b/>
                <w:sz w:val="16"/>
              </w:rPr>
            </w:pPr>
          </w:p>
          <w:p w14:paraId="6F63D187">
            <w:pPr>
              <w:pStyle w:val="24"/>
              <w:spacing w:before="163"/>
              <w:rPr>
                <w:rFonts w:ascii="Times New Roman"/>
                <w:b/>
                <w:sz w:val="16"/>
              </w:rPr>
            </w:pPr>
          </w:p>
          <w:p w14:paraId="090AB49F">
            <w:pPr>
              <w:pStyle w:val="24"/>
              <w:ind w:left="95"/>
              <w:rPr>
                <w:sz w:val="16"/>
              </w:rPr>
            </w:pPr>
            <w:r>
              <w:rPr>
                <w:sz w:val="16"/>
              </w:rPr>
              <w:t>Material</w:t>
            </w:r>
            <w:r>
              <w:rPr>
                <w:spacing w:val="-7"/>
                <w:sz w:val="16"/>
              </w:rPr>
              <w:t xml:space="preserve"> </w:t>
            </w:r>
            <w:r>
              <w:rPr>
                <w:spacing w:val="-2"/>
                <w:sz w:val="16"/>
              </w:rPr>
              <w:t>Status</w:t>
            </w:r>
          </w:p>
        </w:tc>
        <w:tc>
          <w:tcPr>
            <w:tcW w:w="761" w:type="dxa"/>
          </w:tcPr>
          <w:p w14:paraId="55AB513E">
            <w:pPr>
              <w:pStyle w:val="24"/>
              <w:rPr>
                <w:rFonts w:ascii="Times New Roman"/>
                <w:b/>
                <w:sz w:val="16"/>
              </w:rPr>
            </w:pPr>
          </w:p>
          <w:p w14:paraId="1C608173">
            <w:pPr>
              <w:pStyle w:val="24"/>
              <w:rPr>
                <w:rFonts w:ascii="Times New Roman"/>
                <w:b/>
                <w:sz w:val="16"/>
              </w:rPr>
            </w:pPr>
          </w:p>
          <w:p w14:paraId="2D518EDA">
            <w:pPr>
              <w:pStyle w:val="24"/>
              <w:spacing w:before="163"/>
              <w:rPr>
                <w:rFonts w:ascii="Times New Roman"/>
                <w:b/>
                <w:sz w:val="16"/>
              </w:rPr>
            </w:pPr>
          </w:p>
          <w:p w14:paraId="5D331C95">
            <w:pPr>
              <w:pStyle w:val="24"/>
              <w:ind w:left="11" w:right="7"/>
              <w:jc w:val="center"/>
              <w:rPr>
                <w:sz w:val="16"/>
              </w:rPr>
            </w:pPr>
            <w:r>
              <w:rPr>
                <w:spacing w:val="-10"/>
                <w:sz w:val="16"/>
              </w:rPr>
              <w:t>1</w:t>
            </w:r>
          </w:p>
        </w:tc>
        <w:tc>
          <w:tcPr>
            <w:tcW w:w="809" w:type="dxa"/>
          </w:tcPr>
          <w:p w14:paraId="686CD2E9">
            <w:pPr>
              <w:pStyle w:val="24"/>
              <w:rPr>
                <w:rFonts w:ascii="Times New Roman"/>
                <w:b/>
                <w:sz w:val="16"/>
              </w:rPr>
            </w:pPr>
          </w:p>
          <w:p w14:paraId="1F829651">
            <w:pPr>
              <w:pStyle w:val="24"/>
              <w:rPr>
                <w:rFonts w:ascii="Times New Roman"/>
                <w:b/>
                <w:sz w:val="16"/>
              </w:rPr>
            </w:pPr>
          </w:p>
          <w:p w14:paraId="6B83139C">
            <w:pPr>
              <w:pStyle w:val="24"/>
              <w:spacing w:before="163"/>
              <w:rPr>
                <w:rFonts w:ascii="Times New Roman"/>
                <w:b/>
                <w:sz w:val="16"/>
              </w:rPr>
            </w:pPr>
          </w:p>
          <w:p w14:paraId="02218365">
            <w:pPr>
              <w:pStyle w:val="24"/>
              <w:ind w:left="99" w:right="97"/>
              <w:jc w:val="center"/>
              <w:rPr>
                <w:sz w:val="16"/>
              </w:rPr>
            </w:pPr>
            <w:r>
              <w:rPr>
                <w:spacing w:val="-4"/>
                <w:sz w:val="16"/>
              </w:rPr>
              <w:t>Data</w:t>
            </w:r>
          </w:p>
        </w:tc>
        <w:tc>
          <w:tcPr>
            <w:tcW w:w="861" w:type="dxa"/>
          </w:tcPr>
          <w:p w14:paraId="0F599980">
            <w:pPr>
              <w:pStyle w:val="24"/>
              <w:rPr>
                <w:rFonts w:ascii="Times New Roman"/>
                <w:b/>
                <w:sz w:val="16"/>
              </w:rPr>
            </w:pPr>
          </w:p>
          <w:p w14:paraId="7B62E425">
            <w:pPr>
              <w:pStyle w:val="24"/>
              <w:rPr>
                <w:rFonts w:ascii="Times New Roman"/>
                <w:b/>
                <w:sz w:val="16"/>
              </w:rPr>
            </w:pPr>
          </w:p>
          <w:p w14:paraId="528BF72A">
            <w:pPr>
              <w:pStyle w:val="24"/>
              <w:spacing w:before="163"/>
              <w:rPr>
                <w:rFonts w:ascii="Times New Roman"/>
                <w:b/>
                <w:sz w:val="16"/>
              </w:rPr>
            </w:pPr>
          </w:p>
          <w:p w14:paraId="2FCECEAC">
            <w:pPr>
              <w:pStyle w:val="24"/>
              <w:ind w:left="19" w:right="12"/>
              <w:jc w:val="center"/>
              <w:rPr>
                <w:sz w:val="16"/>
              </w:rPr>
            </w:pPr>
            <w:r>
              <w:rPr>
                <w:spacing w:val="-5"/>
                <w:sz w:val="16"/>
              </w:rPr>
              <w:t>INT</w:t>
            </w:r>
          </w:p>
        </w:tc>
        <w:tc>
          <w:tcPr>
            <w:tcW w:w="3750" w:type="dxa"/>
          </w:tcPr>
          <w:p w14:paraId="506F0D08">
            <w:pPr>
              <w:pStyle w:val="24"/>
              <w:spacing w:line="206" w:lineRule="exact"/>
              <w:ind w:left="98"/>
              <w:rPr>
                <w:sz w:val="16"/>
              </w:rPr>
            </w:pPr>
            <w:r>
              <w:rPr>
                <w:sz w:val="16"/>
              </w:rPr>
              <w:t>1:</w:t>
            </w:r>
            <w:r>
              <w:rPr>
                <w:spacing w:val="-3"/>
                <w:sz w:val="16"/>
              </w:rPr>
              <w:t xml:space="preserve"> </w:t>
            </w:r>
            <w:r>
              <w:rPr>
                <w:sz w:val="16"/>
              </w:rPr>
              <w:t>Un-</w:t>
            </w:r>
            <w:r>
              <w:rPr>
                <w:spacing w:val="-2"/>
                <w:sz w:val="16"/>
              </w:rPr>
              <w:t>mount</w:t>
            </w:r>
          </w:p>
          <w:p w14:paraId="5D3B41B2">
            <w:pPr>
              <w:pStyle w:val="24"/>
              <w:spacing w:before="80"/>
              <w:ind w:left="98"/>
              <w:rPr>
                <w:sz w:val="16"/>
              </w:rPr>
            </w:pPr>
            <w:r>
              <w:rPr>
                <w:sz w:val="16"/>
              </w:rPr>
              <w:t xml:space="preserve">2: </w:t>
            </w:r>
            <w:r>
              <w:rPr>
                <w:spacing w:val="-2"/>
                <w:sz w:val="16"/>
              </w:rPr>
              <w:t>Mount</w:t>
            </w:r>
          </w:p>
          <w:p w14:paraId="6C732CA7">
            <w:pPr>
              <w:pStyle w:val="24"/>
              <w:spacing w:before="77"/>
              <w:ind w:left="98"/>
              <w:rPr>
                <w:sz w:val="16"/>
              </w:rPr>
            </w:pPr>
            <w:r>
              <w:rPr>
                <w:sz w:val="16"/>
              </w:rPr>
              <w:t>3:</w:t>
            </w:r>
            <w:r>
              <w:rPr>
                <w:spacing w:val="-2"/>
                <w:sz w:val="16"/>
              </w:rPr>
              <w:t xml:space="preserve"> Prepared</w:t>
            </w:r>
          </w:p>
          <w:p w14:paraId="26CF17D1">
            <w:pPr>
              <w:pStyle w:val="24"/>
              <w:spacing w:before="80"/>
              <w:ind w:left="98"/>
              <w:rPr>
                <w:sz w:val="16"/>
              </w:rPr>
            </w:pPr>
            <w:r>
              <w:rPr>
                <w:sz w:val="16"/>
              </w:rPr>
              <w:t>4:</w:t>
            </w:r>
            <w:r>
              <w:rPr>
                <w:spacing w:val="-2"/>
                <w:sz w:val="16"/>
              </w:rPr>
              <w:t xml:space="preserve"> </w:t>
            </w:r>
            <w:r>
              <w:rPr>
                <w:sz w:val="16"/>
              </w:rPr>
              <w:t>In-</w:t>
            </w:r>
            <w:r>
              <w:rPr>
                <w:spacing w:val="-5"/>
                <w:sz w:val="16"/>
              </w:rPr>
              <w:t>Use</w:t>
            </w:r>
          </w:p>
          <w:p w14:paraId="68DAB84F">
            <w:pPr>
              <w:pStyle w:val="24"/>
              <w:spacing w:before="80"/>
              <w:ind w:left="98"/>
              <w:rPr>
                <w:sz w:val="16"/>
              </w:rPr>
            </w:pPr>
            <w:r>
              <w:rPr>
                <w:sz w:val="16"/>
              </w:rPr>
              <w:t xml:space="preserve">5: </w:t>
            </w:r>
            <w:r>
              <w:rPr>
                <w:spacing w:val="-4"/>
                <w:sz w:val="16"/>
              </w:rPr>
              <w:t>Done</w:t>
            </w:r>
          </w:p>
          <w:p w14:paraId="7172F997">
            <w:pPr>
              <w:pStyle w:val="24"/>
              <w:spacing w:before="80"/>
              <w:ind w:left="98"/>
              <w:rPr>
                <w:sz w:val="16"/>
              </w:rPr>
            </w:pPr>
            <w:r>
              <w:rPr>
                <w:sz w:val="16"/>
              </w:rPr>
              <w:t>6</w:t>
            </w:r>
            <w:r>
              <w:rPr>
                <w:spacing w:val="-2"/>
                <w:sz w:val="16"/>
              </w:rPr>
              <w:t xml:space="preserve"> </w:t>
            </w:r>
            <w:r>
              <w:rPr>
                <w:sz w:val="16"/>
              </w:rPr>
              <w:t>~</w:t>
            </w:r>
            <w:r>
              <w:rPr>
                <w:spacing w:val="-1"/>
                <w:sz w:val="16"/>
              </w:rPr>
              <w:t xml:space="preserve"> </w:t>
            </w:r>
            <w:r>
              <w:rPr>
                <w:sz w:val="16"/>
              </w:rPr>
              <w:t xml:space="preserve">: </w:t>
            </w:r>
            <w:r>
              <w:rPr>
                <w:spacing w:val="-2"/>
                <w:sz w:val="16"/>
              </w:rPr>
              <w:t>reserved</w:t>
            </w:r>
          </w:p>
        </w:tc>
      </w:tr>
      <w:tr w14:paraId="55E66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8" w:hRule="atLeast"/>
        </w:trPr>
        <w:tc>
          <w:tcPr>
            <w:tcW w:w="1268" w:type="dxa"/>
            <w:vMerge w:val="continue"/>
            <w:tcBorders>
              <w:top w:val="nil"/>
            </w:tcBorders>
          </w:tcPr>
          <w:p w14:paraId="76FBBDB9">
            <w:pPr>
              <w:rPr>
                <w:sz w:val="2"/>
                <w:szCs w:val="2"/>
              </w:rPr>
            </w:pPr>
          </w:p>
        </w:tc>
        <w:tc>
          <w:tcPr>
            <w:tcW w:w="2732" w:type="dxa"/>
          </w:tcPr>
          <w:p w14:paraId="27AE08CF">
            <w:pPr>
              <w:pStyle w:val="24"/>
              <w:rPr>
                <w:rFonts w:ascii="Times New Roman"/>
                <w:b/>
                <w:sz w:val="16"/>
              </w:rPr>
            </w:pPr>
          </w:p>
          <w:p w14:paraId="3F8E010A">
            <w:pPr>
              <w:pStyle w:val="24"/>
              <w:rPr>
                <w:rFonts w:ascii="Times New Roman"/>
                <w:b/>
                <w:sz w:val="16"/>
              </w:rPr>
            </w:pPr>
          </w:p>
          <w:p w14:paraId="614D569E">
            <w:pPr>
              <w:pStyle w:val="24"/>
              <w:rPr>
                <w:rFonts w:ascii="Times New Roman"/>
                <w:b/>
                <w:sz w:val="16"/>
              </w:rPr>
            </w:pPr>
          </w:p>
          <w:p w14:paraId="15F98BD6">
            <w:pPr>
              <w:pStyle w:val="24"/>
              <w:rPr>
                <w:rFonts w:ascii="Times New Roman"/>
                <w:b/>
                <w:sz w:val="16"/>
              </w:rPr>
            </w:pPr>
          </w:p>
          <w:p w14:paraId="000F900E">
            <w:pPr>
              <w:pStyle w:val="24"/>
              <w:rPr>
                <w:rFonts w:ascii="Times New Roman"/>
                <w:b/>
                <w:sz w:val="16"/>
              </w:rPr>
            </w:pPr>
          </w:p>
          <w:p w14:paraId="78C93D92">
            <w:pPr>
              <w:pStyle w:val="24"/>
              <w:rPr>
                <w:rFonts w:ascii="Times New Roman"/>
                <w:b/>
                <w:sz w:val="16"/>
              </w:rPr>
            </w:pPr>
          </w:p>
          <w:p w14:paraId="35ABD316">
            <w:pPr>
              <w:pStyle w:val="24"/>
              <w:rPr>
                <w:rFonts w:ascii="Times New Roman"/>
                <w:b/>
                <w:sz w:val="16"/>
              </w:rPr>
            </w:pPr>
          </w:p>
          <w:p w14:paraId="05E9BFE2">
            <w:pPr>
              <w:pStyle w:val="24"/>
              <w:rPr>
                <w:rFonts w:ascii="Times New Roman"/>
                <w:b/>
                <w:sz w:val="16"/>
              </w:rPr>
            </w:pPr>
          </w:p>
          <w:p w14:paraId="2B4A266C">
            <w:pPr>
              <w:pStyle w:val="24"/>
              <w:rPr>
                <w:rFonts w:ascii="Times New Roman"/>
                <w:b/>
                <w:sz w:val="16"/>
              </w:rPr>
            </w:pPr>
          </w:p>
          <w:p w14:paraId="0289D372">
            <w:pPr>
              <w:pStyle w:val="24"/>
              <w:rPr>
                <w:rFonts w:ascii="Times New Roman"/>
                <w:b/>
                <w:sz w:val="16"/>
              </w:rPr>
            </w:pPr>
          </w:p>
          <w:p w14:paraId="565A1E83">
            <w:pPr>
              <w:pStyle w:val="24"/>
              <w:rPr>
                <w:rFonts w:ascii="Times New Roman"/>
                <w:b/>
                <w:sz w:val="16"/>
              </w:rPr>
            </w:pPr>
          </w:p>
          <w:p w14:paraId="6A376358">
            <w:pPr>
              <w:pStyle w:val="24"/>
              <w:spacing w:before="10"/>
              <w:rPr>
                <w:rFonts w:ascii="Times New Roman"/>
                <w:b/>
                <w:sz w:val="16"/>
              </w:rPr>
            </w:pPr>
          </w:p>
          <w:p w14:paraId="2861C03E">
            <w:pPr>
              <w:pStyle w:val="24"/>
              <w:ind w:left="95"/>
              <w:rPr>
                <w:sz w:val="16"/>
              </w:rPr>
            </w:pPr>
            <w:r>
              <w:rPr>
                <w:sz w:val="16"/>
              </w:rPr>
              <w:t>Material</w:t>
            </w:r>
            <w:r>
              <w:rPr>
                <w:spacing w:val="-7"/>
                <w:sz w:val="16"/>
              </w:rPr>
              <w:t xml:space="preserve"> </w:t>
            </w:r>
            <w:r>
              <w:rPr>
                <w:spacing w:val="-4"/>
                <w:sz w:val="16"/>
              </w:rPr>
              <w:t>type</w:t>
            </w:r>
          </w:p>
        </w:tc>
        <w:tc>
          <w:tcPr>
            <w:tcW w:w="761" w:type="dxa"/>
          </w:tcPr>
          <w:p w14:paraId="7661A772">
            <w:pPr>
              <w:pStyle w:val="24"/>
              <w:rPr>
                <w:rFonts w:ascii="Times New Roman"/>
                <w:b/>
                <w:sz w:val="16"/>
              </w:rPr>
            </w:pPr>
          </w:p>
          <w:p w14:paraId="3985A235">
            <w:pPr>
              <w:pStyle w:val="24"/>
              <w:rPr>
                <w:rFonts w:ascii="Times New Roman"/>
                <w:b/>
                <w:sz w:val="16"/>
              </w:rPr>
            </w:pPr>
          </w:p>
          <w:p w14:paraId="53F5B0EF">
            <w:pPr>
              <w:pStyle w:val="24"/>
              <w:rPr>
                <w:rFonts w:ascii="Times New Roman"/>
                <w:b/>
                <w:sz w:val="16"/>
              </w:rPr>
            </w:pPr>
          </w:p>
          <w:p w14:paraId="0D3B4646">
            <w:pPr>
              <w:pStyle w:val="24"/>
              <w:rPr>
                <w:rFonts w:ascii="Times New Roman"/>
                <w:b/>
                <w:sz w:val="16"/>
              </w:rPr>
            </w:pPr>
          </w:p>
          <w:p w14:paraId="04A7383D">
            <w:pPr>
              <w:pStyle w:val="24"/>
              <w:rPr>
                <w:rFonts w:ascii="Times New Roman"/>
                <w:b/>
                <w:sz w:val="16"/>
              </w:rPr>
            </w:pPr>
          </w:p>
          <w:p w14:paraId="0D30EA69">
            <w:pPr>
              <w:pStyle w:val="24"/>
              <w:rPr>
                <w:rFonts w:ascii="Times New Roman"/>
                <w:b/>
                <w:sz w:val="16"/>
              </w:rPr>
            </w:pPr>
          </w:p>
          <w:p w14:paraId="7FB0FED0">
            <w:pPr>
              <w:pStyle w:val="24"/>
              <w:rPr>
                <w:rFonts w:ascii="Times New Roman"/>
                <w:b/>
                <w:sz w:val="16"/>
              </w:rPr>
            </w:pPr>
          </w:p>
          <w:p w14:paraId="76D0B87A">
            <w:pPr>
              <w:pStyle w:val="24"/>
              <w:rPr>
                <w:rFonts w:ascii="Times New Roman"/>
                <w:b/>
                <w:sz w:val="16"/>
              </w:rPr>
            </w:pPr>
          </w:p>
          <w:p w14:paraId="092D892B">
            <w:pPr>
              <w:pStyle w:val="24"/>
              <w:rPr>
                <w:rFonts w:ascii="Times New Roman"/>
                <w:b/>
                <w:sz w:val="16"/>
              </w:rPr>
            </w:pPr>
          </w:p>
          <w:p w14:paraId="0C2EDE8C">
            <w:pPr>
              <w:pStyle w:val="24"/>
              <w:rPr>
                <w:rFonts w:ascii="Times New Roman"/>
                <w:b/>
                <w:sz w:val="16"/>
              </w:rPr>
            </w:pPr>
          </w:p>
          <w:p w14:paraId="4B93F4BA">
            <w:pPr>
              <w:pStyle w:val="24"/>
              <w:rPr>
                <w:rFonts w:ascii="Times New Roman"/>
                <w:b/>
                <w:sz w:val="16"/>
              </w:rPr>
            </w:pPr>
          </w:p>
          <w:p w14:paraId="552337B5">
            <w:pPr>
              <w:pStyle w:val="24"/>
              <w:spacing w:before="10"/>
              <w:rPr>
                <w:rFonts w:ascii="Times New Roman"/>
                <w:b/>
                <w:sz w:val="16"/>
              </w:rPr>
            </w:pPr>
          </w:p>
          <w:p w14:paraId="31F2C7B5">
            <w:pPr>
              <w:pStyle w:val="24"/>
              <w:ind w:left="11" w:right="7"/>
              <w:jc w:val="center"/>
              <w:rPr>
                <w:sz w:val="16"/>
              </w:rPr>
            </w:pPr>
            <w:r>
              <w:rPr>
                <w:spacing w:val="-10"/>
                <w:sz w:val="16"/>
              </w:rPr>
              <w:t>1</w:t>
            </w:r>
          </w:p>
        </w:tc>
        <w:tc>
          <w:tcPr>
            <w:tcW w:w="809" w:type="dxa"/>
          </w:tcPr>
          <w:p w14:paraId="29AC2622">
            <w:pPr>
              <w:pStyle w:val="24"/>
              <w:rPr>
                <w:rFonts w:ascii="Times New Roman"/>
                <w:b/>
                <w:sz w:val="16"/>
              </w:rPr>
            </w:pPr>
          </w:p>
          <w:p w14:paraId="2E56BB07">
            <w:pPr>
              <w:pStyle w:val="24"/>
              <w:rPr>
                <w:rFonts w:ascii="Times New Roman"/>
                <w:b/>
                <w:sz w:val="16"/>
              </w:rPr>
            </w:pPr>
          </w:p>
          <w:p w14:paraId="5F47974B">
            <w:pPr>
              <w:pStyle w:val="24"/>
              <w:rPr>
                <w:rFonts w:ascii="Times New Roman"/>
                <w:b/>
                <w:sz w:val="16"/>
              </w:rPr>
            </w:pPr>
          </w:p>
          <w:p w14:paraId="027F74DD">
            <w:pPr>
              <w:pStyle w:val="24"/>
              <w:rPr>
                <w:rFonts w:ascii="Times New Roman"/>
                <w:b/>
                <w:sz w:val="16"/>
              </w:rPr>
            </w:pPr>
          </w:p>
          <w:p w14:paraId="539D1F98">
            <w:pPr>
              <w:pStyle w:val="24"/>
              <w:rPr>
                <w:rFonts w:ascii="Times New Roman"/>
                <w:b/>
                <w:sz w:val="16"/>
              </w:rPr>
            </w:pPr>
          </w:p>
          <w:p w14:paraId="5524EEDA">
            <w:pPr>
              <w:pStyle w:val="24"/>
              <w:rPr>
                <w:rFonts w:ascii="Times New Roman"/>
                <w:b/>
                <w:sz w:val="16"/>
              </w:rPr>
            </w:pPr>
          </w:p>
          <w:p w14:paraId="6EBB8D01">
            <w:pPr>
              <w:pStyle w:val="24"/>
              <w:rPr>
                <w:rFonts w:ascii="Times New Roman"/>
                <w:b/>
                <w:sz w:val="16"/>
              </w:rPr>
            </w:pPr>
          </w:p>
          <w:p w14:paraId="692BFF8A">
            <w:pPr>
              <w:pStyle w:val="24"/>
              <w:rPr>
                <w:rFonts w:ascii="Times New Roman"/>
                <w:b/>
                <w:sz w:val="16"/>
              </w:rPr>
            </w:pPr>
          </w:p>
          <w:p w14:paraId="46421DA8">
            <w:pPr>
              <w:pStyle w:val="24"/>
              <w:rPr>
                <w:rFonts w:ascii="Times New Roman"/>
                <w:b/>
                <w:sz w:val="16"/>
              </w:rPr>
            </w:pPr>
          </w:p>
          <w:p w14:paraId="364F721C">
            <w:pPr>
              <w:pStyle w:val="24"/>
              <w:rPr>
                <w:rFonts w:ascii="Times New Roman"/>
                <w:b/>
                <w:sz w:val="16"/>
              </w:rPr>
            </w:pPr>
          </w:p>
          <w:p w14:paraId="065C988A">
            <w:pPr>
              <w:pStyle w:val="24"/>
              <w:rPr>
                <w:rFonts w:ascii="Times New Roman"/>
                <w:b/>
                <w:sz w:val="16"/>
              </w:rPr>
            </w:pPr>
          </w:p>
          <w:p w14:paraId="1678D7E8">
            <w:pPr>
              <w:pStyle w:val="24"/>
              <w:spacing w:before="10"/>
              <w:rPr>
                <w:rFonts w:ascii="Times New Roman"/>
                <w:b/>
                <w:sz w:val="16"/>
              </w:rPr>
            </w:pPr>
          </w:p>
          <w:p w14:paraId="36BD73AD">
            <w:pPr>
              <w:pStyle w:val="24"/>
              <w:ind w:left="99" w:right="97"/>
              <w:jc w:val="center"/>
              <w:rPr>
                <w:sz w:val="16"/>
              </w:rPr>
            </w:pPr>
            <w:r>
              <w:rPr>
                <w:spacing w:val="-4"/>
                <w:sz w:val="16"/>
              </w:rPr>
              <w:t>Data</w:t>
            </w:r>
          </w:p>
        </w:tc>
        <w:tc>
          <w:tcPr>
            <w:tcW w:w="861" w:type="dxa"/>
          </w:tcPr>
          <w:p w14:paraId="0F31B1E3">
            <w:pPr>
              <w:pStyle w:val="24"/>
              <w:rPr>
                <w:rFonts w:ascii="Times New Roman"/>
                <w:b/>
                <w:sz w:val="16"/>
              </w:rPr>
            </w:pPr>
          </w:p>
          <w:p w14:paraId="71E06C18">
            <w:pPr>
              <w:pStyle w:val="24"/>
              <w:rPr>
                <w:rFonts w:ascii="Times New Roman"/>
                <w:b/>
                <w:sz w:val="16"/>
              </w:rPr>
            </w:pPr>
          </w:p>
          <w:p w14:paraId="7C40D7DA">
            <w:pPr>
              <w:pStyle w:val="24"/>
              <w:rPr>
                <w:rFonts w:ascii="Times New Roman"/>
                <w:b/>
                <w:sz w:val="16"/>
              </w:rPr>
            </w:pPr>
          </w:p>
          <w:p w14:paraId="72CA7EC4">
            <w:pPr>
              <w:pStyle w:val="24"/>
              <w:rPr>
                <w:rFonts w:ascii="Times New Roman"/>
                <w:b/>
                <w:sz w:val="16"/>
              </w:rPr>
            </w:pPr>
          </w:p>
          <w:p w14:paraId="6CC51591">
            <w:pPr>
              <w:pStyle w:val="24"/>
              <w:rPr>
                <w:rFonts w:ascii="Times New Roman"/>
                <w:b/>
                <w:sz w:val="16"/>
              </w:rPr>
            </w:pPr>
          </w:p>
          <w:p w14:paraId="77929EF3">
            <w:pPr>
              <w:pStyle w:val="24"/>
              <w:rPr>
                <w:rFonts w:ascii="Times New Roman"/>
                <w:b/>
                <w:sz w:val="16"/>
              </w:rPr>
            </w:pPr>
          </w:p>
          <w:p w14:paraId="4AD09335">
            <w:pPr>
              <w:pStyle w:val="24"/>
              <w:rPr>
                <w:rFonts w:ascii="Times New Roman"/>
                <w:b/>
                <w:sz w:val="16"/>
              </w:rPr>
            </w:pPr>
          </w:p>
          <w:p w14:paraId="7FB7C7F2">
            <w:pPr>
              <w:pStyle w:val="24"/>
              <w:rPr>
                <w:rFonts w:ascii="Times New Roman"/>
                <w:b/>
                <w:sz w:val="16"/>
              </w:rPr>
            </w:pPr>
          </w:p>
          <w:p w14:paraId="5889D1B2">
            <w:pPr>
              <w:pStyle w:val="24"/>
              <w:rPr>
                <w:rFonts w:ascii="Times New Roman"/>
                <w:b/>
                <w:sz w:val="16"/>
              </w:rPr>
            </w:pPr>
          </w:p>
          <w:p w14:paraId="0F62EF28">
            <w:pPr>
              <w:pStyle w:val="24"/>
              <w:rPr>
                <w:rFonts w:ascii="Times New Roman"/>
                <w:b/>
                <w:sz w:val="16"/>
              </w:rPr>
            </w:pPr>
          </w:p>
          <w:p w14:paraId="097E9B66">
            <w:pPr>
              <w:pStyle w:val="24"/>
              <w:rPr>
                <w:rFonts w:ascii="Times New Roman"/>
                <w:b/>
                <w:sz w:val="16"/>
              </w:rPr>
            </w:pPr>
          </w:p>
          <w:p w14:paraId="2843DA61">
            <w:pPr>
              <w:pStyle w:val="24"/>
              <w:spacing w:before="10"/>
              <w:rPr>
                <w:rFonts w:ascii="Times New Roman"/>
                <w:b/>
                <w:sz w:val="16"/>
              </w:rPr>
            </w:pPr>
          </w:p>
          <w:p w14:paraId="73A97863">
            <w:pPr>
              <w:pStyle w:val="24"/>
              <w:ind w:left="19" w:right="12"/>
              <w:jc w:val="center"/>
              <w:rPr>
                <w:sz w:val="16"/>
              </w:rPr>
            </w:pPr>
            <w:r>
              <w:rPr>
                <w:spacing w:val="-5"/>
                <w:sz w:val="16"/>
              </w:rPr>
              <w:t>INT</w:t>
            </w:r>
          </w:p>
        </w:tc>
        <w:tc>
          <w:tcPr>
            <w:tcW w:w="3750" w:type="dxa"/>
          </w:tcPr>
          <w:p w14:paraId="53501ADC">
            <w:pPr>
              <w:pStyle w:val="24"/>
              <w:spacing w:line="206" w:lineRule="exact"/>
              <w:ind w:left="98"/>
              <w:rPr>
                <w:sz w:val="16"/>
              </w:rPr>
            </w:pPr>
            <w:r>
              <w:rPr>
                <w:sz w:val="16"/>
              </w:rPr>
              <w:t xml:space="preserve">1: </w:t>
            </w:r>
            <w:r>
              <w:rPr>
                <w:spacing w:val="-5"/>
                <w:sz w:val="16"/>
              </w:rPr>
              <w:t>PR</w:t>
            </w:r>
          </w:p>
          <w:p w14:paraId="7934A02D">
            <w:pPr>
              <w:pStyle w:val="24"/>
              <w:spacing w:before="80"/>
              <w:ind w:left="98"/>
              <w:rPr>
                <w:sz w:val="16"/>
              </w:rPr>
            </w:pPr>
            <w:r>
              <w:rPr>
                <w:sz w:val="16"/>
              </w:rPr>
              <w:t>2:</w:t>
            </w:r>
            <w:r>
              <w:rPr>
                <w:spacing w:val="-2"/>
                <w:sz w:val="16"/>
              </w:rPr>
              <w:t xml:space="preserve"> APRPlate</w:t>
            </w:r>
          </w:p>
          <w:p w14:paraId="5601018F">
            <w:pPr>
              <w:pStyle w:val="24"/>
              <w:spacing w:before="77"/>
              <w:ind w:left="98"/>
              <w:rPr>
                <w:sz w:val="16"/>
              </w:rPr>
            </w:pPr>
            <w:r>
              <w:rPr>
                <w:sz w:val="16"/>
              </w:rPr>
              <w:t xml:space="preserve">3: </w:t>
            </w:r>
            <w:r>
              <w:rPr>
                <w:spacing w:val="-2"/>
                <w:sz w:val="16"/>
              </w:rPr>
              <w:t>ODFAuBall</w:t>
            </w:r>
          </w:p>
          <w:p w14:paraId="06DDCA78">
            <w:pPr>
              <w:pStyle w:val="24"/>
              <w:spacing w:before="80"/>
              <w:ind w:left="98"/>
              <w:rPr>
                <w:sz w:val="16"/>
              </w:rPr>
            </w:pPr>
            <w:r>
              <w:rPr>
                <w:sz w:val="16"/>
              </w:rPr>
              <w:t xml:space="preserve">4: </w:t>
            </w:r>
            <w:r>
              <w:rPr>
                <w:spacing w:val="-2"/>
                <w:sz w:val="16"/>
              </w:rPr>
              <w:t>ODFLC</w:t>
            </w:r>
          </w:p>
          <w:p w14:paraId="5C96BDED">
            <w:pPr>
              <w:pStyle w:val="24"/>
              <w:spacing w:before="80"/>
              <w:ind w:left="98"/>
              <w:rPr>
                <w:sz w:val="16"/>
              </w:rPr>
            </w:pPr>
            <w:r>
              <w:rPr>
                <w:sz w:val="16"/>
              </w:rPr>
              <w:t>5:</w:t>
            </w:r>
            <w:r>
              <w:rPr>
                <w:spacing w:val="-2"/>
                <w:sz w:val="16"/>
              </w:rPr>
              <w:t xml:space="preserve"> ODFSealant</w:t>
            </w:r>
          </w:p>
          <w:p w14:paraId="710232BC">
            <w:pPr>
              <w:pStyle w:val="24"/>
              <w:spacing w:before="80"/>
              <w:ind w:left="98"/>
              <w:rPr>
                <w:sz w:val="16"/>
              </w:rPr>
            </w:pPr>
            <w:r>
              <w:rPr>
                <w:sz w:val="16"/>
              </w:rPr>
              <w:t xml:space="preserve">6: </w:t>
            </w:r>
            <w:r>
              <w:rPr>
                <w:spacing w:val="-2"/>
                <w:sz w:val="16"/>
              </w:rPr>
              <w:t>ODFSiBall</w:t>
            </w:r>
          </w:p>
          <w:p w14:paraId="67D16157">
            <w:pPr>
              <w:pStyle w:val="24"/>
              <w:spacing w:before="78"/>
              <w:ind w:left="98"/>
              <w:rPr>
                <w:sz w:val="16"/>
              </w:rPr>
            </w:pPr>
            <w:r>
              <w:rPr>
                <w:sz w:val="16"/>
              </w:rPr>
              <w:t xml:space="preserve">7: </w:t>
            </w:r>
            <w:r>
              <w:rPr>
                <w:spacing w:val="-2"/>
                <w:sz w:val="16"/>
              </w:rPr>
              <w:t>PILiquid</w:t>
            </w:r>
          </w:p>
          <w:p w14:paraId="736537DF">
            <w:pPr>
              <w:pStyle w:val="24"/>
              <w:spacing w:before="80"/>
              <w:ind w:left="98"/>
              <w:rPr>
                <w:sz w:val="16"/>
              </w:rPr>
            </w:pPr>
            <w:r>
              <w:rPr>
                <w:sz w:val="16"/>
              </w:rPr>
              <w:t xml:space="preserve">8: </w:t>
            </w:r>
            <w:r>
              <w:rPr>
                <w:spacing w:val="-2"/>
                <w:sz w:val="16"/>
              </w:rPr>
              <w:t>Syringe</w:t>
            </w:r>
          </w:p>
          <w:p w14:paraId="72049BDD">
            <w:pPr>
              <w:pStyle w:val="24"/>
              <w:spacing w:before="80"/>
              <w:ind w:left="98"/>
              <w:rPr>
                <w:sz w:val="16"/>
              </w:rPr>
            </w:pPr>
            <w:r>
              <w:rPr>
                <w:sz w:val="16"/>
              </w:rPr>
              <w:t>9:</w:t>
            </w:r>
            <w:r>
              <w:rPr>
                <w:spacing w:val="-2"/>
                <w:sz w:val="16"/>
              </w:rPr>
              <w:t xml:space="preserve"> Cloth</w:t>
            </w:r>
          </w:p>
          <w:p w14:paraId="2FF6CCFB">
            <w:pPr>
              <w:pStyle w:val="24"/>
              <w:spacing w:before="80"/>
              <w:ind w:left="98"/>
              <w:rPr>
                <w:sz w:val="16"/>
              </w:rPr>
            </w:pPr>
            <w:r>
              <w:rPr>
                <w:sz w:val="16"/>
              </w:rPr>
              <w:t>10:</w:t>
            </w:r>
            <w:r>
              <w:rPr>
                <w:spacing w:val="-2"/>
                <w:sz w:val="16"/>
              </w:rPr>
              <w:t xml:space="preserve"> Roller</w:t>
            </w:r>
          </w:p>
          <w:p w14:paraId="09FD6B06">
            <w:pPr>
              <w:pStyle w:val="24"/>
              <w:spacing w:before="80"/>
              <w:ind w:left="98"/>
              <w:rPr>
                <w:sz w:val="16"/>
              </w:rPr>
            </w:pPr>
            <w:r>
              <w:rPr>
                <w:sz w:val="16"/>
              </w:rPr>
              <w:t>11:</w:t>
            </w:r>
            <w:r>
              <w:rPr>
                <w:spacing w:val="-3"/>
                <w:sz w:val="16"/>
              </w:rPr>
              <w:t xml:space="preserve"> </w:t>
            </w:r>
            <w:r>
              <w:rPr>
                <w:spacing w:val="-2"/>
                <w:sz w:val="16"/>
              </w:rPr>
              <w:t>Reserve</w:t>
            </w:r>
          </w:p>
          <w:p w14:paraId="73220F79">
            <w:pPr>
              <w:pStyle w:val="24"/>
              <w:spacing w:before="77"/>
              <w:ind w:left="98"/>
              <w:rPr>
                <w:sz w:val="16"/>
              </w:rPr>
            </w:pPr>
            <w:r>
              <w:rPr>
                <w:sz w:val="16"/>
              </w:rPr>
              <w:t>12:</w:t>
            </w:r>
            <w:r>
              <w:rPr>
                <w:spacing w:val="-1"/>
                <w:sz w:val="16"/>
              </w:rPr>
              <w:t xml:space="preserve"> </w:t>
            </w:r>
            <w:r>
              <w:rPr>
                <w:spacing w:val="-4"/>
                <w:sz w:val="16"/>
              </w:rPr>
              <w:t>Mask</w:t>
            </w:r>
          </w:p>
          <w:p w14:paraId="63092585">
            <w:pPr>
              <w:pStyle w:val="24"/>
              <w:spacing w:before="80"/>
              <w:ind w:left="98"/>
              <w:rPr>
                <w:sz w:val="16"/>
              </w:rPr>
            </w:pPr>
            <w:r>
              <w:rPr>
                <w:sz w:val="16"/>
              </w:rPr>
              <w:t>13</w:t>
            </w:r>
            <w:r>
              <w:rPr>
                <w:spacing w:val="-3"/>
                <w:sz w:val="16"/>
              </w:rPr>
              <w:t xml:space="preserve"> </w:t>
            </w:r>
            <w:r>
              <w:rPr>
                <w:sz w:val="16"/>
              </w:rPr>
              <w:t>~</w:t>
            </w:r>
            <w:r>
              <w:rPr>
                <w:spacing w:val="-6"/>
                <w:sz w:val="16"/>
              </w:rPr>
              <w:t xml:space="preserve"> </w:t>
            </w:r>
            <w:r>
              <w:rPr>
                <w:sz w:val="16"/>
              </w:rPr>
              <w:t>129</w:t>
            </w:r>
            <w:r>
              <w:rPr>
                <w:spacing w:val="-3"/>
                <w:sz w:val="16"/>
              </w:rPr>
              <w:t xml:space="preserve"> </w:t>
            </w:r>
            <w:r>
              <w:rPr>
                <w:sz w:val="16"/>
              </w:rPr>
              <w:t>:</w:t>
            </w:r>
            <w:r>
              <w:rPr>
                <w:spacing w:val="-3"/>
                <w:sz w:val="16"/>
              </w:rPr>
              <w:t xml:space="preserve"> </w:t>
            </w:r>
            <w:r>
              <w:rPr>
                <w:sz w:val="16"/>
              </w:rPr>
              <w:t>(Ref</w:t>
            </w:r>
            <w:r>
              <w:rPr>
                <w:spacing w:val="-5"/>
                <w:sz w:val="16"/>
              </w:rPr>
              <w:t xml:space="preserve"> </w:t>
            </w:r>
            <w:r>
              <w:rPr>
                <w:sz w:val="16"/>
              </w:rPr>
              <w:t>11.1.10</w:t>
            </w:r>
            <w:r>
              <w:rPr>
                <w:spacing w:val="-3"/>
                <w:sz w:val="16"/>
              </w:rPr>
              <w:t xml:space="preserve"> </w:t>
            </w:r>
            <w:r>
              <w:rPr>
                <w:sz w:val="16"/>
              </w:rPr>
              <w:t>Parts</w:t>
            </w:r>
            <w:r>
              <w:rPr>
                <w:spacing w:val="-4"/>
                <w:sz w:val="16"/>
              </w:rPr>
              <w:t xml:space="preserve"> </w:t>
            </w:r>
            <w:r>
              <w:rPr>
                <w:sz w:val="16"/>
              </w:rPr>
              <w:t>Management</w:t>
            </w:r>
            <w:r>
              <w:rPr>
                <w:spacing w:val="-2"/>
                <w:sz w:val="16"/>
              </w:rPr>
              <w:t xml:space="preserve"> </w:t>
            </w:r>
            <w:r>
              <w:rPr>
                <w:sz w:val="16"/>
              </w:rPr>
              <w:t>–</w:t>
            </w:r>
            <w:r>
              <w:rPr>
                <w:spacing w:val="-4"/>
                <w:sz w:val="16"/>
              </w:rPr>
              <w:t xml:space="preserve"> </w:t>
            </w:r>
            <w:r>
              <w:rPr>
                <w:sz w:val="16"/>
              </w:rPr>
              <w:t>Dry</w:t>
            </w:r>
            <w:r>
              <w:rPr>
                <w:spacing w:val="-4"/>
                <w:sz w:val="16"/>
              </w:rPr>
              <w:t xml:space="preserve"> </w:t>
            </w:r>
            <w:r>
              <w:rPr>
                <w:sz w:val="16"/>
              </w:rPr>
              <w:t>Etch Material Type)</w:t>
            </w:r>
          </w:p>
          <w:p w14:paraId="5B8186E8">
            <w:pPr>
              <w:pStyle w:val="24"/>
              <w:spacing w:before="79"/>
              <w:ind w:left="98"/>
              <w:rPr>
                <w:sz w:val="16"/>
              </w:rPr>
            </w:pPr>
            <w:r>
              <w:rPr>
                <w:sz w:val="16"/>
              </w:rPr>
              <w:t>130</w:t>
            </w:r>
            <w:r>
              <w:rPr>
                <w:spacing w:val="-5"/>
                <w:sz w:val="16"/>
              </w:rPr>
              <w:t xml:space="preserve"> </w:t>
            </w:r>
            <w:r>
              <w:rPr>
                <w:sz w:val="16"/>
              </w:rPr>
              <w:t>~229</w:t>
            </w:r>
            <w:r>
              <w:rPr>
                <w:spacing w:val="-5"/>
                <w:sz w:val="16"/>
              </w:rPr>
              <w:t xml:space="preserve"> </w:t>
            </w:r>
            <w:r>
              <w:rPr>
                <w:sz w:val="16"/>
              </w:rPr>
              <w:t>:</w:t>
            </w:r>
            <w:r>
              <w:rPr>
                <w:spacing w:val="-5"/>
                <w:sz w:val="16"/>
              </w:rPr>
              <w:t xml:space="preserve"> </w:t>
            </w:r>
            <w:r>
              <w:rPr>
                <w:sz w:val="16"/>
              </w:rPr>
              <w:t>(Ref</w:t>
            </w:r>
            <w:r>
              <w:rPr>
                <w:spacing w:val="-7"/>
                <w:sz w:val="16"/>
              </w:rPr>
              <w:t xml:space="preserve"> </w:t>
            </w:r>
            <w:r>
              <w:rPr>
                <w:sz w:val="16"/>
              </w:rPr>
              <w:t>11.1.11</w:t>
            </w:r>
            <w:r>
              <w:rPr>
                <w:spacing w:val="-5"/>
                <w:sz w:val="16"/>
              </w:rPr>
              <w:t xml:space="preserve"> </w:t>
            </w:r>
            <w:r>
              <w:rPr>
                <w:sz w:val="16"/>
              </w:rPr>
              <w:t>Parts</w:t>
            </w:r>
            <w:r>
              <w:rPr>
                <w:spacing w:val="-6"/>
                <w:sz w:val="16"/>
              </w:rPr>
              <w:t xml:space="preserve"> </w:t>
            </w:r>
            <w:r>
              <w:rPr>
                <w:sz w:val="16"/>
              </w:rPr>
              <w:t>Management</w:t>
            </w:r>
            <w:r>
              <w:rPr>
                <w:spacing w:val="-5"/>
                <w:sz w:val="16"/>
              </w:rPr>
              <w:t xml:space="preserve"> </w:t>
            </w:r>
            <w:r>
              <w:rPr>
                <w:sz w:val="16"/>
              </w:rPr>
              <w:t xml:space="preserve">Material </w:t>
            </w:r>
            <w:r>
              <w:rPr>
                <w:spacing w:val="-2"/>
                <w:sz w:val="16"/>
              </w:rPr>
              <w:t>Type)</w:t>
            </w:r>
          </w:p>
          <w:p w14:paraId="00B24D3B">
            <w:pPr>
              <w:pStyle w:val="24"/>
              <w:spacing w:before="81"/>
              <w:ind w:left="98"/>
              <w:rPr>
                <w:sz w:val="16"/>
              </w:rPr>
            </w:pPr>
            <w:r>
              <w:rPr>
                <w:sz w:val="16"/>
              </w:rPr>
              <w:t>230~:</w:t>
            </w:r>
            <w:r>
              <w:rPr>
                <w:spacing w:val="-3"/>
                <w:sz w:val="16"/>
              </w:rPr>
              <w:t xml:space="preserve"> </w:t>
            </w:r>
            <w:r>
              <w:rPr>
                <w:spacing w:val="-2"/>
                <w:sz w:val="16"/>
              </w:rPr>
              <w:t>Reserve</w:t>
            </w:r>
          </w:p>
        </w:tc>
      </w:tr>
      <w:tr w14:paraId="635CBC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268" w:type="dxa"/>
            <w:vMerge w:val="restart"/>
          </w:tcPr>
          <w:p w14:paraId="79178D4C">
            <w:pPr>
              <w:pStyle w:val="24"/>
              <w:spacing w:before="154"/>
              <w:rPr>
                <w:rFonts w:ascii="Times New Roman"/>
                <w:b/>
                <w:sz w:val="16"/>
              </w:rPr>
            </w:pPr>
          </w:p>
          <w:p w14:paraId="089C6E30">
            <w:pPr>
              <w:pStyle w:val="24"/>
              <w:ind w:left="98" w:right="261"/>
              <w:rPr>
                <w:sz w:val="16"/>
              </w:rPr>
            </w:pPr>
            <w:r>
              <w:rPr>
                <w:sz w:val="16"/>
              </w:rPr>
              <w:t>Material</w:t>
            </w:r>
            <w:r>
              <w:rPr>
                <w:spacing w:val="-13"/>
                <w:sz w:val="16"/>
              </w:rPr>
              <w:t xml:space="preserve"> </w:t>
            </w:r>
            <w:r>
              <w:rPr>
                <w:sz w:val="16"/>
              </w:rPr>
              <w:t xml:space="preserve">Data </w:t>
            </w:r>
            <w:r>
              <w:rPr>
                <w:spacing w:val="-2"/>
                <w:sz w:val="16"/>
              </w:rPr>
              <w:t>Block</w:t>
            </w:r>
          </w:p>
        </w:tc>
        <w:tc>
          <w:tcPr>
            <w:tcW w:w="2732" w:type="dxa"/>
          </w:tcPr>
          <w:p w14:paraId="556CE76F">
            <w:pPr>
              <w:pStyle w:val="24"/>
              <w:spacing w:line="206" w:lineRule="exact"/>
              <w:ind w:left="95"/>
              <w:rPr>
                <w:sz w:val="16"/>
              </w:rPr>
            </w:pPr>
            <w:r>
              <w:rPr>
                <w:sz w:val="16"/>
              </w:rPr>
              <w:t>Tank</w:t>
            </w:r>
            <w:r>
              <w:rPr>
                <w:spacing w:val="-4"/>
                <w:sz w:val="16"/>
              </w:rPr>
              <w:t xml:space="preserve"> </w:t>
            </w:r>
            <w:r>
              <w:rPr>
                <w:spacing w:val="-5"/>
                <w:sz w:val="16"/>
              </w:rPr>
              <w:t>No</w:t>
            </w:r>
          </w:p>
        </w:tc>
        <w:tc>
          <w:tcPr>
            <w:tcW w:w="761" w:type="dxa"/>
          </w:tcPr>
          <w:p w14:paraId="181EE33D">
            <w:pPr>
              <w:pStyle w:val="24"/>
              <w:spacing w:line="206" w:lineRule="exact"/>
              <w:ind w:left="11" w:right="7"/>
              <w:jc w:val="center"/>
              <w:rPr>
                <w:sz w:val="16"/>
              </w:rPr>
            </w:pPr>
            <w:r>
              <w:rPr>
                <w:spacing w:val="-10"/>
                <w:sz w:val="16"/>
              </w:rPr>
              <w:t>1</w:t>
            </w:r>
          </w:p>
        </w:tc>
        <w:tc>
          <w:tcPr>
            <w:tcW w:w="809" w:type="dxa"/>
          </w:tcPr>
          <w:p w14:paraId="7FC09D56">
            <w:pPr>
              <w:pStyle w:val="24"/>
              <w:spacing w:line="206" w:lineRule="exact"/>
              <w:ind w:left="99" w:right="97"/>
              <w:jc w:val="center"/>
              <w:rPr>
                <w:sz w:val="16"/>
              </w:rPr>
            </w:pPr>
            <w:r>
              <w:rPr>
                <w:spacing w:val="-4"/>
                <w:sz w:val="16"/>
              </w:rPr>
              <w:t>Data</w:t>
            </w:r>
          </w:p>
        </w:tc>
        <w:tc>
          <w:tcPr>
            <w:tcW w:w="861" w:type="dxa"/>
          </w:tcPr>
          <w:p w14:paraId="3952B2C0">
            <w:pPr>
              <w:pStyle w:val="24"/>
              <w:spacing w:line="206" w:lineRule="exact"/>
              <w:ind w:left="19" w:right="12"/>
              <w:jc w:val="center"/>
              <w:rPr>
                <w:sz w:val="16"/>
              </w:rPr>
            </w:pPr>
            <w:r>
              <w:rPr>
                <w:spacing w:val="-5"/>
                <w:sz w:val="16"/>
              </w:rPr>
              <w:t>INT</w:t>
            </w:r>
          </w:p>
        </w:tc>
        <w:tc>
          <w:tcPr>
            <w:tcW w:w="3750" w:type="dxa"/>
          </w:tcPr>
          <w:p w14:paraId="31E7510F">
            <w:pPr>
              <w:pStyle w:val="24"/>
              <w:rPr>
                <w:rFonts w:ascii="Times New Roman"/>
                <w:sz w:val="16"/>
              </w:rPr>
            </w:pPr>
          </w:p>
        </w:tc>
      </w:tr>
      <w:tr w14:paraId="47C52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continue"/>
            <w:tcBorders>
              <w:top w:val="nil"/>
            </w:tcBorders>
          </w:tcPr>
          <w:p w14:paraId="75185814">
            <w:pPr>
              <w:rPr>
                <w:sz w:val="2"/>
                <w:szCs w:val="2"/>
              </w:rPr>
            </w:pPr>
          </w:p>
        </w:tc>
        <w:tc>
          <w:tcPr>
            <w:tcW w:w="2732" w:type="dxa"/>
          </w:tcPr>
          <w:p w14:paraId="7A986C1A">
            <w:pPr>
              <w:pStyle w:val="24"/>
              <w:ind w:left="95"/>
              <w:rPr>
                <w:sz w:val="16"/>
              </w:rPr>
            </w:pPr>
            <w:r>
              <w:rPr>
                <w:sz w:val="16"/>
              </w:rPr>
              <w:t>PR</w:t>
            </w:r>
            <w:r>
              <w:rPr>
                <w:spacing w:val="-2"/>
                <w:sz w:val="16"/>
              </w:rPr>
              <w:t xml:space="preserve"> </w:t>
            </w:r>
            <w:r>
              <w:rPr>
                <w:spacing w:val="-5"/>
                <w:sz w:val="16"/>
              </w:rPr>
              <w:t>ID</w:t>
            </w:r>
          </w:p>
        </w:tc>
        <w:tc>
          <w:tcPr>
            <w:tcW w:w="761" w:type="dxa"/>
          </w:tcPr>
          <w:p w14:paraId="4ECB38BF">
            <w:pPr>
              <w:pStyle w:val="24"/>
              <w:ind w:left="11" w:right="6"/>
              <w:jc w:val="center"/>
              <w:rPr>
                <w:sz w:val="16"/>
              </w:rPr>
            </w:pPr>
            <w:r>
              <w:rPr>
                <w:spacing w:val="-5"/>
                <w:sz w:val="16"/>
              </w:rPr>
              <w:t>10</w:t>
            </w:r>
          </w:p>
        </w:tc>
        <w:tc>
          <w:tcPr>
            <w:tcW w:w="809" w:type="dxa"/>
          </w:tcPr>
          <w:p w14:paraId="7D5017D0">
            <w:pPr>
              <w:pStyle w:val="24"/>
              <w:ind w:left="99" w:right="97"/>
              <w:jc w:val="center"/>
              <w:rPr>
                <w:sz w:val="16"/>
              </w:rPr>
            </w:pPr>
            <w:r>
              <w:rPr>
                <w:spacing w:val="-4"/>
                <w:sz w:val="16"/>
              </w:rPr>
              <w:t>Data</w:t>
            </w:r>
          </w:p>
        </w:tc>
        <w:tc>
          <w:tcPr>
            <w:tcW w:w="861" w:type="dxa"/>
          </w:tcPr>
          <w:p w14:paraId="496D0A41">
            <w:pPr>
              <w:pStyle w:val="24"/>
              <w:ind w:left="19" w:right="17"/>
              <w:jc w:val="center"/>
              <w:rPr>
                <w:sz w:val="16"/>
              </w:rPr>
            </w:pPr>
            <w:r>
              <w:rPr>
                <w:spacing w:val="-2"/>
                <w:sz w:val="16"/>
              </w:rPr>
              <w:t>ASCII</w:t>
            </w:r>
          </w:p>
        </w:tc>
        <w:tc>
          <w:tcPr>
            <w:tcW w:w="3750" w:type="dxa"/>
          </w:tcPr>
          <w:p w14:paraId="32442054">
            <w:pPr>
              <w:pStyle w:val="24"/>
              <w:rPr>
                <w:rFonts w:ascii="Times New Roman"/>
                <w:sz w:val="16"/>
              </w:rPr>
            </w:pPr>
          </w:p>
        </w:tc>
      </w:tr>
      <w:tr w14:paraId="0E4C9A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continue"/>
            <w:tcBorders>
              <w:top w:val="nil"/>
            </w:tcBorders>
          </w:tcPr>
          <w:p w14:paraId="444D5941">
            <w:pPr>
              <w:rPr>
                <w:sz w:val="2"/>
                <w:szCs w:val="2"/>
              </w:rPr>
            </w:pPr>
          </w:p>
        </w:tc>
        <w:tc>
          <w:tcPr>
            <w:tcW w:w="2732" w:type="dxa"/>
          </w:tcPr>
          <w:p w14:paraId="51970CB5">
            <w:pPr>
              <w:pStyle w:val="24"/>
              <w:ind w:left="95"/>
              <w:rPr>
                <w:sz w:val="16"/>
              </w:rPr>
            </w:pPr>
            <w:r>
              <w:rPr>
                <w:sz w:val="16"/>
              </w:rPr>
              <w:t>Operator</w:t>
            </w:r>
            <w:r>
              <w:rPr>
                <w:spacing w:val="-4"/>
                <w:sz w:val="16"/>
              </w:rPr>
              <w:t xml:space="preserve"> </w:t>
            </w:r>
            <w:r>
              <w:rPr>
                <w:spacing w:val="-5"/>
                <w:sz w:val="16"/>
              </w:rPr>
              <w:t>ID</w:t>
            </w:r>
          </w:p>
        </w:tc>
        <w:tc>
          <w:tcPr>
            <w:tcW w:w="761" w:type="dxa"/>
          </w:tcPr>
          <w:p w14:paraId="50D25B52">
            <w:pPr>
              <w:pStyle w:val="24"/>
              <w:ind w:left="11" w:right="7"/>
              <w:jc w:val="center"/>
              <w:rPr>
                <w:sz w:val="16"/>
              </w:rPr>
            </w:pPr>
            <w:r>
              <w:rPr>
                <w:spacing w:val="-10"/>
                <w:sz w:val="16"/>
              </w:rPr>
              <w:t>4</w:t>
            </w:r>
          </w:p>
        </w:tc>
        <w:tc>
          <w:tcPr>
            <w:tcW w:w="809" w:type="dxa"/>
          </w:tcPr>
          <w:p w14:paraId="261178FC">
            <w:pPr>
              <w:pStyle w:val="24"/>
              <w:ind w:left="99" w:right="97"/>
              <w:jc w:val="center"/>
              <w:rPr>
                <w:sz w:val="16"/>
              </w:rPr>
            </w:pPr>
            <w:r>
              <w:rPr>
                <w:spacing w:val="-4"/>
                <w:sz w:val="16"/>
              </w:rPr>
              <w:t>Data</w:t>
            </w:r>
          </w:p>
        </w:tc>
        <w:tc>
          <w:tcPr>
            <w:tcW w:w="861" w:type="dxa"/>
          </w:tcPr>
          <w:p w14:paraId="3A063BD8">
            <w:pPr>
              <w:pStyle w:val="24"/>
              <w:ind w:left="19" w:right="17"/>
              <w:jc w:val="center"/>
              <w:rPr>
                <w:sz w:val="16"/>
              </w:rPr>
            </w:pPr>
            <w:r>
              <w:rPr>
                <w:spacing w:val="-2"/>
                <w:sz w:val="16"/>
              </w:rPr>
              <w:t>ASCII</w:t>
            </w:r>
          </w:p>
        </w:tc>
        <w:tc>
          <w:tcPr>
            <w:tcW w:w="3750" w:type="dxa"/>
          </w:tcPr>
          <w:p w14:paraId="7239D3DB">
            <w:pPr>
              <w:pStyle w:val="24"/>
              <w:rPr>
                <w:rFonts w:ascii="Times New Roman"/>
                <w:sz w:val="16"/>
              </w:rPr>
            </w:pPr>
          </w:p>
        </w:tc>
      </w:tr>
      <w:tr w14:paraId="1D437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continue"/>
            <w:tcBorders>
              <w:top w:val="nil"/>
            </w:tcBorders>
          </w:tcPr>
          <w:p w14:paraId="709A5600">
            <w:pPr>
              <w:rPr>
                <w:sz w:val="2"/>
                <w:szCs w:val="2"/>
              </w:rPr>
            </w:pPr>
          </w:p>
        </w:tc>
        <w:tc>
          <w:tcPr>
            <w:tcW w:w="2732" w:type="dxa"/>
          </w:tcPr>
          <w:p w14:paraId="3446ACB5">
            <w:pPr>
              <w:pStyle w:val="24"/>
              <w:ind w:left="95"/>
              <w:rPr>
                <w:sz w:val="16"/>
              </w:rPr>
            </w:pPr>
            <w:r>
              <w:rPr>
                <w:sz w:val="16"/>
              </w:rPr>
              <w:t>PR</w:t>
            </w:r>
            <w:r>
              <w:rPr>
                <w:spacing w:val="-4"/>
                <w:sz w:val="16"/>
              </w:rPr>
              <w:t xml:space="preserve"> </w:t>
            </w:r>
            <w:r>
              <w:rPr>
                <w:spacing w:val="-2"/>
                <w:sz w:val="16"/>
              </w:rPr>
              <w:t>Weight</w:t>
            </w:r>
          </w:p>
        </w:tc>
        <w:tc>
          <w:tcPr>
            <w:tcW w:w="761" w:type="dxa"/>
          </w:tcPr>
          <w:p w14:paraId="3E75F91E">
            <w:pPr>
              <w:pStyle w:val="24"/>
              <w:ind w:left="11" w:right="7"/>
              <w:jc w:val="center"/>
              <w:rPr>
                <w:sz w:val="16"/>
              </w:rPr>
            </w:pPr>
            <w:r>
              <w:rPr>
                <w:spacing w:val="-10"/>
                <w:sz w:val="16"/>
              </w:rPr>
              <w:t>1</w:t>
            </w:r>
          </w:p>
        </w:tc>
        <w:tc>
          <w:tcPr>
            <w:tcW w:w="809" w:type="dxa"/>
          </w:tcPr>
          <w:p w14:paraId="2BFF5744">
            <w:pPr>
              <w:pStyle w:val="24"/>
              <w:ind w:left="99" w:right="97"/>
              <w:jc w:val="center"/>
              <w:rPr>
                <w:sz w:val="16"/>
              </w:rPr>
            </w:pPr>
            <w:r>
              <w:rPr>
                <w:spacing w:val="-4"/>
                <w:sz w:val="16"/>
              </w:rPr>
              <w:t>Data</w:t>
            </w:r>
          </w:p>
        </w:tc>
        <w:tc>
          <w:tcPr>
            <w:tcW w:w="861" w:type="dxa"/>
          </w:tcPr>
          <w:p w14:paraId="2E557143">
            <w:pPr>
              <w:pStyle w:val="24"/>
              <w:ind w:left="19" w:right="12"/>
              <w:jc w:val="center"/>
              <w:rPr>
                <w:sz w:val="16"/>
              </w:rPr>
            </w:pPr>
            <w:r>
              <w:rPr>
                <w:spacing w:val="-5"/>
                <w:sz w:val="16"/>
              </w:rPr>
              <w:t>INT</w:t>
            </w:r>
          </w:p>
        </w:tc>
        <w:tc>
          <w:tcPr>
            <w:tcW w:w="3750" w:type="dxa"/>
          </w:tcPr>
          <w:p w14:paraId="52F0E1E3">
            <w:pPr>
              <w:pStyle w:val="24"/>
              <w:ind w:left="98"/>
              <w:rPr>
                <w:sz w:val="16"/>
              </w:rPr>
            </w:pPr>
            <w:r>
              <w:rPr>
                <w:sz w:val="16"/>
              </w:rPr>
              <w:t>Gram</w:t>
            </w:r>
            <w:r>
              <w:rPr>
                <w:spacing w:val="-2"/>
                <w:sz w:val="16"/>
              </w:rPr>
              <w:t xml:space="preserve"> </w:t>
            </w:r>
            <w:r>
              <w:rPr>
                <w:spacing w:val="-5"/>
                <w:sz w:val="16"/>
              </w:rPr>
              <w:t>(g)</w:t>
            </w:r>
          </w:p>
        </w:tc>
      </w:tr>
      <w:tr w14:paraId="754DEB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restart"/>
          </w:tcPr>
          <w:p w14:paraId="65289F05">
            <w:pPr>
              <w:pStyle w:val="24"/>
              <w:spacing w:before="43"/>
              <w:ind w:left="98" w:right="261"/>
              <w:rPr>
                <w:sz w:val="16"/>
              </w:rPr>
            </w:pPr>
            <w:r>
              <w:rPr>
                <w:sz w:val="16"/>
              </w:rPr>
              <w:t>Material</w:t>
            </w:r>
            <w:r>
              <w:rPr>
                <w:spacing w:val="-13"/>
                <w:sz w:val="16"/>
              </w:rPr>
              <w:t xml:space="preserve"> </w:t>
            </w:r>
            <w:r>
              <w:rPr>
                <w:sz w:val="16"/>
              </w:rPr>
              <w:t>Data Sub Block</w:t>
            </w:r>
          </w:p>
        </w:tc>
        <w:tc>
          <w:tcPr>
            <w:tcW w:w="2732" w:type="dxa"/>
          </w:tcPr>
          <w:p w14:paraId="1FBB5775">
            <w:pPr>
              <w:pStyle w:val="24"/>
              <w:ind w:left="95"/>
              <w:rPr>
                <w:sz w:val="16"/>
              </w:rPr>
            </w:pPr>
            <w:r>
              <w:rPr>
                <w:spacing w:val="-4"/>
                <w:sz w:val="16"/>
              </w:rPr>
              <w:t>PPID</w:t>
            </w:r>
          </w:p>
        </w:tc>
        <w:tc>
          <w:tcPr>
            <w:tcW w:w="761" w:type="dxa"/>
          </w:tcPr>
          <w:p w14:paraId="15D63FE0">
            <w:pPr>
              <w:pStyle w:val="24"/>
              <w:ind w:left="11" w:right="7"/>
              <w:jc w:val="center"/>
              <w:rPr>
                <w:sz w:val="16"/>
              </w:rPr>
            </w:pPr>
            <w:r>
              <w:rPr>
                <w:spacing w:val="-10"/>
                <w:sz w:val="16"/>
              </w:rPr>
              <w:t>1</w:t>
            </w:r>
          </w:p>
        </w:tc>
        <w:tc>
          <w:tcPr>
            <w:tcW w:w="809" w:type="dxa"/>
          </w:tcPr>
          <w:p w14:paraId="1F471374">
            <w:pPr>
              <w:pStyle w:val="24"/>
              <w:ind w:left="99" w:right="97"/>
              <w:jc w:val="center"/>
              <w:rPr>
                <w:sz w:val="16"/>
              </w:rPr>
            </w:pPr>
            <w:r>
              <w:rPr>
                <w:spacing w:val="-4"/>
                <w:sz w:val="16"/>
              </w:rPr>
              <w:t>Data</w:t>
            </w:r>
          </w:p>
        </w:tc>
        <w:tc>
          <w:tcPr>
            <w:tcW w:w="861" w:type="dxa"/>
          </w:tcPr>
          <w:p w14:paraId="277CF921">
            <w:pPr>
              <w:pStyle w:val="24"/>
              <w:ind w:left="19" w:right="12"/>
              <w:jc w:val="center"/>
              <w:rPr>
                <w:sz w:val="16"/>
              </w:rPr>
            </w:pPr>
            <w:r>
              <w:rPr>
                <w:spacing w:val="-5"/>
                <w:sz w:val="16"/>
              </w:rPr>
              <w:t>INT</w:t>
            </w:r>
          </w:p>
        </w:tc>
        <w:tc>
          <w:tcPr>
            <w:tcW w:w="3750" w:type="dxa"/>
          </w:tcPr>
          <w:p w14:paraId="3721F394">
            <w:pPr>
              <w:pStyle w:val="24"/>
              <w:rPr>
                <w:rFonts w:ascii="Times New Roman"/>
                <w:sz w:val="16"/>
              </w:rPr>
            </w:pPr>
          </w:p>
        </w:tc>
      </w:tr>
      <w:tr w14:paraId="1780E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continue"/>
            <w:tcBorders>
              <w:top w:val="nil"/>
            </w:tcBorders>
          </w:tcPr>
          <w:p w14:paraId="5B74F4D7">
            <w:pPr>
              <w:rPr>
                <w:sz w:val="2"/>
                <w:szCs w:val="2"/>
              </w:rPr>
            </w:pPr>
          </w:p>
        </w:tc>
        <w:tc>
          <w:tcPr>
            <w:tcW w:w="2732" w:type="dxa"/>
          </w:tcPr>
          <w:p w14:paraId="2AC23003">
            <w:pPr>
              <w:pStyle w:val="24"/>
              <w:spacing w:line="206" w:lineRule="exact"/>
              <w:ind w:left="95"/>
              <w:rPr>
                <w:sz w:val="16"/>
              </w:rPr>
            </w:pPr>
            <w:r>
              <w:rPr>
                <w:sz w:val="16"/>
              </w:rPr>
              <w:t>Operation</w:t>
            </w:r>
            <w:r>
              <w:rPr>
                <w:spacing w:val="-5"/>
                <w:sz w:val="16"/>
              </w:rPr>
              <w:t xml:space="preserve"> ID</w:t>
            </w:r>
          </w:p>
        </w:tc>
        <w:tc>
          <w:tcPr>
            <w:tcW w:w="761" w:type="dxa"/>
          </w:tcPr>
          <w:p w14:paraId="6B368C67">
            <w:pPr>
              <w:pStyle w:val="24"/>
              <w:spacing w:line="206" w:lineRule="exact"/>
              <w:ind w:left="11" w:right="6"/>
              <w:jc w:val="center"/>
              <w:rPr>
                <w:sz w:val="16"/>
              </w:rPr>
            </w:pPr>
            <w:r>
              <w:rPr>
                <w:spacing w:val="-5"/>
                <w:sz w:val="16"/>
              </w:rPr>
              <w:t>10</w:t>
            </w:r>
          </w:p>
        </w:tc>
        <w:tc>
          <w:tcPr>
            <w:tcW w:w="809" w:type="dxa"/>
          </w:tcPr>
          <w:p w14:paraId="1FC17A32">
            <w:pPr>
              <w:pStyle w:val="24"/>
              <w:spacing w:line="206" w:lineRule="exact"/>
              <w:ind w:left="99" w:right="97"/>
              <w:jc w:val="center"/>
              <w:rPr>
                <w:sz w:val="16"/>
              </w:rPr>
            </w:pPr>
            <w:r>
              <w:rPr>
                <w:spacing w:val="-4"/>
                <w:sz w:val="16"/>
              </w:rPr>
              <w:t>Data</w:t>
            </w:r>
          </w:p>
        </w:tc>
        <w:tc>
          <w:tcPr>
            <w:tcW w:w="861" w:type="dxa"/>
          </w:tcPr>
          <w:p w14:paraId="539604AE">
            <w:pPr>
              <w:pStyle w:val="24"/>
              <w:spacing w:line="206" w:lineRule="exact"/>
              <w:ind w:left="19" w:right="17"/>
              <w:jc w:val="center"/>
              <w:rPr>
                <w:sz w:val="16"/>
              </w:rPr>
            </w:pPr>
            <w:r>
              <w:rPr>
                <w:spacing w:val="-2"/>
                <w:sz w:val="16"/>
              </w:rPr>
              <w:t>ASCII</w:t>
            </w:r>
          </w:p>
        </w:tc>
        <w:tc>
          <w:tcPr>
            <w:tcW w:w="3750" w:type="dxa"/>
          </w:tcPr>
          <w:p w14:paraId="657857D8">
            <w:pPr>
              <w:pStyle w:val="24"/>
              <w:rPr>
                <w:rFonts w:ascii="Times New Roman"/>
                <w:sz w:val="16"/>
              </w:rPr>
            </w:pPr>
          </w:p>
        </w:tc>
      </w:tr>
      <w:tr w14:paraId="086FB4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restart"/>
          </w:tcPr>
          <w:p w14:paraId="784506CB">
            <w:pPr>
              <w:pStyle w:val="24"/>
              <w:rPr>
                <w:rFonts w:ascii="Times New Roman"/>
                <w:b/>
                <w:sz w:val="16"/>
              </w:rPr>
            </w:pPr>
          </w:p>
          <w:p w14:paraId="2A9E7A90">
            <w:pPr>
              <w:pStyle w:val="24"/>
              <w:rPr>
                <w:rFonts w:ascii="Times New Roman"/>
                <w:b/>
                <w:sz w:val="16"/>
              </w:rPr>
            </w:pPr>
          </w:p>
          <w:p w14:paraId="2A5E4A50">
            <w:pPr>
              <w:pStyle w:val="24"/>
              <w:rPr>
                <w:rFonts w:ascii="Times New Roman"/>
                <w:b/>
                <w:sz w:val="16"/>
              </w:rPr>
            </w:pPr>
          </w:p>
          <w:p w14:paraId="0523E71B">
            <w:pPr>
              <w:pStyle w:val="24"/>
              <w:rPr>
                <w:rFonts w:ascii="Times New Roman"/>
                <w:b/>
                <w:sz w:val="16"/>
              </w:rPr>
            </w:pPr>
          </w:p>
          <w:p w14:paraId="69FE8E4C">
            <w:pPr>
              <w:pStyle w:val="24"/>
              <w:rPr>
                <w:rFonts w:ascii="Times New Roman"/>
                <w:b/>
                <w:sz w:val="16"/>
              </w:rPr>
            </w:pPr>
          </w:p>
          <w:p w14:paraId="6DD8447F">
            <w:pPr>
              <w:pStyle w:val="24"/>
              <w:jc w:val="center"/>
              <w:rPr>
                <w:rFonts w:ascii="Times New Roman"/>
                <w:b/>
                <w:sz w:val="16"/>
              </w:rPr>
            </w:pPr>
          </w:p>
          <w:p w14:paraId="15E3D710">
            <w:pPr>
              <w:pStyle w:val="24"/>
              <w:spacing w:before="90"/>
              <w:rPr>
                <w:rFonts w:ascii="Times New Roman"/>
                <w:b/>
                <w:sz w:val="16"/>
              </w:rPr>
            </w:pPr>
          </w:p>
          <w:p w14:paraId="273E83A9">
            <w:pPr>
              <w:pStyle w:val="24"/>
              <w:ind w:left="98" w:right="186"/>
              <w:rPr>
                <w:sz w:val="16"/>
              </w:rPr>
            </w:pPr>
            <w:r>
              <w:rPr>
                <w:spacing w:val="-2"/>
                <w:sz w:val="16"/>
              </w:rPr>
              <w:t xml:space="preserve">Material Validation </w:t>
            </w:r>
            <w:r>
              <w:rPr>
                <w:sz w:val="16"/>
              </w:rPr>
              <w:t>Request</w:t>
            </w:r>
            <w:r>
              <w:rPr>
                <w:spacing w:val="-13"/>
                <w:sz w:val="16"/>
              </w:rPr>
              <w:t xml:space="preserve"> </w:t>
            </w:r>
            <w:r>
              <w:rPr>
                <w:sz w:val="16"/>
              </w:rPr>
              <w:t>Block</w:t>
            </w:r>
          </w:p>
        </w:tc>
        <w:tc>
          <w:tcPr>
            <w:tcW w:w="2732" w:type="dxa"/>
          </w:tcPr>
          <w:p w14:paraId="5D2FD359">
            <w:pPr>
              <w:pStyle w:val="24"/>
              <w:spacing w:line="206" w:lineRule="exact"/>
              <w:ind w:left="95"/>
              <w:rPr>
                <w:sz w:val="16"/>
              </w:rPr>
            </w:pPr>
            <w:r>
              <w:rPr>
                <w:sz w:val="16"/>
              </w:rPr>
              <w:t>Material</w:t>
            </w:r>
            <w:r>
              <w:rPr>
                <w:spacing w:val="-5"/>
                <w:sz w:val="16"/>
              </w:rPr>
              <w:t xml:space="preserve"> </w:t>
            </w:r>
            <w:r>
              <w:rPr>
                <w:spacing w:val="-7"/>
                <w:sz w:val="16"/>
              </w:rPr>
              <w:t>ID</w:t>
            </w:r>
          </w:p>
        </w:tc>
        <w:tc>
          <w:tcPr>
            <w:tcW w:w="761" w:type="dxa"/>
          </w:tcPr>
          <w:p w14:paraId="4718525E">
            <w:pPr>
              <w:pStyle w:val="24"/>
              <w:spacing w:line="206" w:lineRule="exact"/>
              <w:ind w:left="11" w:right="7"/>
              <w:jc w:val="center"/>
              <w:rPr>
                <w:sz w:val="16"/>
              </w:rPr>
            </w:pPr>
            <w:r>
              <w:rPr>
                <w:spacing w:val="-5"/>
                <w:sz w:val="16"/>
              </w:rPr>
              <w:t>10</w:t>
            </w:r>
          </w:p>
        </w:tc>
        <w:tc>
          <w:tcPr>
            <w:tcW w:w="809" w:type="dxa"/>
          </w:tcPr>
          <w:p w14:paraId="088D1E84">
            <w:pPr>
              <w:pStyle w:val="24"/>
              <w:spacing w:line="206" w:lineRule="exact"/>
              <w:ind w:left="99" w:right="97"/>
              <w:jc w:val="center"/>
              <w:rPr>
                <w:sz w:val="16"/>
              </w:rPr>
            </w:pPr>
            <w:r>
              <w:rPr>
                <w:spacing w:val="-4"/>
                <w:sz w:val="16"/>
              </w:rPr>
              <w:t>Data</w:t>
            </w:r>
          </w:p>
        </w:tc>
        <w:tc>
          <w:tcPr>
            <w:tcW w:w="861" w:type="dxa"/>
          </w:tcPr>
          <w:p w14:paraId="36FD66FA">
            <w:pPr>
              <w:pStyle w:val="24"/>
              <w:spacing w:line="206" w:lineRule="exact"/>
              <w:ind w:left="19" w:right="17"/>
              <w:jc w:val="center"/>
              <w:rPr>
                <w:sz w:val="16"/>
              </w:rPr>
            </w:pPr>
            <w:r>
              <w:rPr>
                <w:spacing w:val="-2"/>
                <w:sz w:val="16"/>
              </w:rPr>
              <w:t>ASCII</w:t>
            </w:r>
          </w:p>
        </w:tc>
        <w:tc>
          <w:tcPr>
            <w:tcW w:w="3750" w:type="dxa"/>
          </w:tcPr>
          <w:p w14:paraId="39D4BEB0">
            <w:pPr>
              <w:pStyle w:val="24"/>
              <w:rPr>
                <w:rFonts w:ascii="Times New Roman"/>
                <w:sz w:val="16"/>
              </w:rPr>
            </w:pPr>
          </w:p>
        </w:tc>
      </w:tr>
      <w:tr w14:paraId="5E2A8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3" w:hRule="atLeast"/>
        </w:trPr>
        <w:tc>
          <w:tcPr>
            <w:tcW w:w="1268" w:type="dxa"/>
            <w:vMerge w:val="continue"/>
            <w:tcBorders>
              <w:top w:val="nil"/>
            </w:tcBorders>
          </w:tcPr>
          <w:p w14:paraId="5C5A4228">
            <w:pPr>
              <w:rPr>
                <w:sz w:val="2"/>
                <w:szCs w:val="2"/>
              </w:rPr>
            </w:pPr>
          </w:p>
        </w:tc>
        <w:tc>
          <w:tcPr>
            <w:tcW w:w="2732" w:type="dxa"/>
          </w:tcPr>
          <w:p w14:paraId="23282F94">
            <w:pPr>
              <w:pStyle w:val="24"/>
              <w:rPr>
                <w:rFonts w:ascii="Times New Roman"/>
                <w:b/>
                <w:sz w:val="16"/>
              </w:rPr>
            </w:pPr>
          </w:p>
          <w:p w14:paraId="0849A94A">
            <w:pPr>
              <w:pStyle w:val="24"/>
              <w:rPr>
                <w:rFonts w:ascii="Times New Roman"/>
                <w:b/>
                <w:sz w:val="16"/>
              </w:rPr>
            </w:pPr>
          </w:p>
          <w:p w14:paraId="0D0B741C">
            <w:pPr>
              <w:pStyle w:val="24"/>
              <w:rPr>
                <w:rFonts w:ascii="Times New Roman"/>
                <w:b/>
                <w:sz w:val="16"/>
              </w:rPr>
            </w:pPr>
          </w:p>
          <w:p w14:paraId="18E1DF14">
            <w:pPr>
              <w:pStyle w:val="24"/>
              <w:rPr>
                <w:rFonts w:ascii="Times New Roman"/>
                <w:b/>
                <w:sz w:val="16"/>
              </w:rPr>
            </w:pPr>
          </w:p>
          <w:p w14:paraId="13A48FDB">
            <w:pPr>
              <w:pStyle w:val="24"/>
              <w:rPr>
                <w:rFonts w:ascii="Times New Roman"/>
                <w:b/>
                <w:sz w:val="16"/>
              </w:rPr>
            </w:pPr>
          </w:p>
          <w:p w14:paraId="588AAD8E">
            <w:pPr>
              <w:pStyle w:val="24"/>
              <w:rPr>
                <w:rFonts w:ascii="Times New Roman"/>
                <w:b/>
                <w:sz w:val="16"/>
              </w:rPr>
            </w:pPr>
          </w:p>
          <w:p w14:paraId="04764D4A">
            <w:pPr>
              <w:pStyle w:val="24"/>
              <w:spacing w:before="147"/>
              <w:rPr>
                <w:rFonts w:ascii="Times New Roman"/>
                <w:b/>
                <w:sz w:val="16"/>
              </w:rPr>
            </w:pPr>
          </w:p>
          <w:p w14:paraId="2CD009F7">
            <w:pPr>
              <w:pStyle w:val="24"/>
              <w:spacing w:before="1"/>
              <w:ind w:left="95"/>
              <w:rPr>
                <w:sz w:val="16"/>
              </w:rPr>
            </w:pPr>
            <w:r>
              <w:rPr>
                <w:sz w:val="16"/>
              </w:rPr>
              <w:t>Material</w:t>
            </w:r>
            <w:r>
              <w:rPr>
                <w:spacing w:val="-7"/>
                <w:sz w:val="16"/>
              </w:rPr>
              <w:t xml:space="preserve"> </w:t>
            </w:r>
            <w:r>
              <w:rPr>
                <w:spacing w:val="-2"/>
                <w:sz w:val="16"/>
              </w:rPr>
              <w:t>Position</w:t>
            </w:r>
          </w:p>
        </w:tc>
        <w:tc>
          <w:tcPr>
            <w:tcW w:w="761" w:type="dxa"/>
          </w:tcPr>
          <w:p w14:paraId="6165964F">
            <w:pPr>
              <w:pStyle w:val="24"/>
              <w:rPr>
                <w:rFonts w:ascii="Times New Roman"/>
                <w:b/>
                <w:sz w:val="16"/>
              </w:rPr>
            </w:pPr>
          </w:p>
          <w:p w14:paraId="13BEDB81">
            <w:pPr>
              <w:pStyle w:val="24"/>
              <w:rPr>
                <w:rFonts w:ascii="Times New Roman"/>
                <w:b/>
                <w:sz w:val="16"/>
              </w:rPr>
            </w:pPr>
          </w:p>
          <w:p w14:paraId="493FA547">
            <w:pPr>
              <w:pStyle w:val="24"/>
              <w:rPr>
                <w:rFonts w:ascii="Times New Roman"/>
                <w:b/>
                <w:sz w:val="16"/>
              </w:rPr>
            </w:pPr>
          </w:p>
          <w:p w14:paraId="13CFC3F7">
            <w:pPr>
              <w:pStyle w:val="24"/>
              <w:rPr>
                <w:rFonts w:ascii="Times New Roman"/>
                <w:b/>
                <w:sz w:val="16"/>
              </w:rPr>
            </w:pPr>
          </w:p>
          <w:p w14:paraId="25F94016">
            <w:pPr>
              <w:pStyle w:val="24"/>
              <w:rPr>
                <w:rFonts w:ascii="Times New Roman"/>
                <w:b/>
                <w:sz w:val="16"/>
              </w:rPr>
            </w:pPr>
          </w:p>
          <w:p w14:paraId="1B889ED2">
            <w:pPr>
              <w:pStyle w:val="24"/>
              <w:rPr>
                <w:rFonts w:ascii="Times New Roman"/>
                <w:b/>
                <w:sz w:val="16"/>
              </w:rPr>
            </w:pPr>
          </w:p>
          <w:p w14:paraId="30A24E2E">
            <w:pPr>
              <w:pStyle w:val="24"/>
              <w:spacing w:before="147"/>
              <w:rPr>
                <w:rFonts w:ascii="Times New Roman"/>
                <w:b/>
                <w:sz w:val="16"/>
              </w:rPr>
            </w:pPr>
          </w:p>
          <w:p w14:paraId="4D3FC3C4">
            <w:pPr>
              <w:pStyle w:val="24"/>
              <w:spacing w:before="1"/>
              <w:ind w:left="11" w:right="7"/>
              <w:jc w:val="center"/>
              <w:rPr>
                <w:sz w:val="16"/>
              </w:rPr>
            </w:pPr>
            <w:r>
              <w:rPr>
                <w:spacing w:val="-10"/>
                <w:sz w:val="16"/>
              </w:rPr>
              <w:t>1</w:t>
            </w:r>
          </w:p>
        </w:tc>
        <w:tc>
          <w:tcPr>
            <w:tcW w:w="809" w:type="dxa"/>
          </w:tcPr>
          <w:p w14:paraId="1BAB2440">
            <w:pPr>
              <w:pStyle w:val="24"/>
              <w:rPr>
                <w:rFonts w:ascii="Times New Roman"/>
                <w:b/>
                <w:sz w:val="16"/>
              </w:rPr>
            </w:pPr>
          </w:p>
          <w:p w14:paraId="1F434B14">
            <w:pPr>
              <w:pStyle w:val="24"/>
              <w:rPr>
                <w:rFonts w:ascii="Times New Roman"/>
                <w:b/>
                <w:sz w:val="16"/>
              </w:rPr>
            </w:pPr>
          </w:p>
          <w:p w14:paraId="3A477C50">
            <w:pPr>
              <w:pStyle w:val="24"/>
              <w:rPr>
                <w:rFonts w:ascii="Times New Roman"/>
                <w:b/>
                <w:sz w:val="16"/>
              </w:rPr>
            </w:pPr>
          </w:p>
          <w:p w14:paraId="6E28E7A3">
            <w:pPr>
              <w:pStyle w:val="24"/>
              <w:rPr>
                <w:rFonts w:ascii="Times New Roman"/>
                <w:b/>
                <w:sz w:val="16"/>
              </w:rPr>
            </w:pPr>
          </w:p>
          <w:p w14:paraId="4901242C">
            <w:pPr>
              <w:pStyle w:val="24"/>
              <w:rPr>
                <w:rFonts w:ascii="Times New Roman"/>
                <w:b/>
                <w:sz w:val="16"/>
              </w:rPr>
            </w:pPr>
          </w:p>
          <w:p w14:paraId="4A7CFDE5">
            <w:pPr>
              <w:pStyle w:val="24"/>
              <w:rPr>
                <w:rFonts w:ascii="Times New Roman"/>
                <w:b/>
                <w:sz w:val="16"/>
              </w:rPr>
            </w:pPr>
          </w:p>
          <w:p w14:paraId="563C9AD2">
            <w:pPr>
              <w:pStyle w:val="24"/>
              <w:spacing w:before="147"/>
              <w:rPr>
                <w:rFonts w:ascii="Times New Roman"/>
                <w:b/>
                <w:sz w:val="16"/>
              </w:rPr>
            </w:pPr>
          </w:p>
          <w:p w14:paraId="69A41749">
            <w:pPr>
              <w:pStyle w:val="24"/>
              <w:spacing w:before="1"/>
              <w:ind w:left="99" w:right="97"/>
              <w:jc w:val="center"/>
              <w:rPr>
                <w:sz w:val="16"/>
              </w:rPr>
            </w:pPr>
            <w:r>
              <w:rPr>
                <w:spacing w:val="-4"/>
                <w:sz w:val="16"/>
              </w:rPr>
              <w:t>Data</w:t>
            </w:r>
          </w:p>
        </w:tc>
        <w:tc>
          <w:tcPr>
            <w:tcW w:w="861" w:type="dxa"/>
          </w:tcPr>
          <w:p w14:paraId="4E2C569E">
            <w:pPr>
              <w:pStyle w:val="24"/>
              <w:rPr>
                <w:rFonts w:ascii="Times New Roman"/>
                <w:b/>
                <w:sz w:val="16"/>
              </w:rPr>
            </w:pPr>
          </w:p>
          <w:p w14:paraId="35DF37D2">
            <w:pPr>
              <w:pStyle w:val="24"/>
              <w:rPr>
                <w:rFonts w:ascii="Times New Roman"/>
                <w:b/>
                <w:sz w:val="16"/>
              </w:rPr>
            </w:pPr>
          </w:p>
          <w:p w14:paraId="2DE16248">
            <w:pPr>
              <w:pStyle w:val="24"/>
              <w:rPr>
                <w:rFonts w:ascii="Times New Roman"/>
                <w:b/>
                <w:sz w:val="16"/>
              </w:rPr>
            </w:pPr>
          </w:p>
          <w:p w14:paraId="3B4E4FBD">
            <w:pPr>
              <w:pStyle w:val="24"/>
              <w:rPr>
                <w:rFonts w:ascii="Times New Roman"/>
                <w:b/>
                <w:sz w:val="16"/>
              </w:rPr>
            </w:pPr>
          </w:p>
          <w:p w14:paraId="60D82326">
            <w:pPr>
              <w:pStyle w:val="24"/>
              <w:rPr>
                <w:rFonts w:ascii="Times New Roman"/>
                <w:b/>
                <w:sz w:val="16"/>
              </w:rPr>
            </w:pPr>
          </w:p>
          <w:p w14:paraId="43A7FD7E">
            <w:pPr>
              <w:pStyle w:val="24"/>
              <w:rPr>
                <w:rFonts w:ascii="Times New Roman"/>
                <w:b/>
                <w:sz w:val="16"/>
              </w:rPr>
            </w:pPr>
          </w:p>
          <w:p w14:paraId="297809B4">
            <w:pPr>
              <w:pStyle w:val="24"/>
              <w:spacing w:before="147"/>
              <w:rPr>
                <w:rFonts w:ascii="Times New Roman"/>
                <w:b/>
                <w:sz w:val="16"/>
              </w:rPr>
            </w:pPr>
          </w:p>
          <w:p w14:paraId="3B5E4FF4">
            <w:pPr>
              <w:pStyle w:val="24"/>
              <w:spacing w:before="1"/>
              <w:ind w:left="19" w:right="12"/>
              <w:jc w:val="center"/>
              <w:rPr>
                <w:sz w:val="16"/>
              </w:rPr>
            </w:pPr>
            <w:r>
              <w:rPr>
                <w:spacing w:val="-5"/>
                <w:sz w:val="16"/>
              </w:rPr>
              <w:t>INT</w:t>
            </w:r>
          </w:p>
        </w:tc>
        <w:tc>
          <w:tcPr>
            <w:tcW w:w="3750" w:type="dxa"/>
          </w:tcPr>
          <w:p w14:paraId="37D3181C">
            <w:pPr>
              <w:pStyle w:val="24"/>
              <w:spacing w:line="206" w:lineRule="exact"/>
              <w:ind w:left="98"/>
              <w:rPr>
                <w:sz w:val="16"/>
              </w:rPr>
            </w:pPr>
            <w:r>
              <w:rPr>
                <w:color w:val="FF0000"/>
                <w:sz w:val="16"/>
              </w:rPr>
              <w:t>Rubbing</w:t>
            </w:r>
            <w:r>
              <w:rPr>
                <w:color w:val="FF0000"/>
                <w:spacing w:val="-6"/>
                <w:sz w:val="16"/>
              </w:rPr>
              <w:t xml:space="preserve"> </w:t>
            </w:r>
            <w:r>
              <w:rPr>
                <w:color w:val="FF0000"/>
                <w:spacing w:val="-2"/>
                <w:sz w:val="16"/>
              </w:rPr>
              <w:t>Inline</w:t>
            </w:r>
          </w:p>
          <w:p w14:paraId="32E1DE9B">
            <w:pPr>
              <w:pStyle w:val="24"/>
              <w:numPr>
                <w:ilvl w:val="0"/>
                <w:numId w:val="334"/>
              </w:numPr>
              <w:tabs>
                <w:tab w:val="left" w:pos="227"/>
              </w:tabs>
              <w:spacing w:before="80"/>
              <w:ind w:hanging="129"/>
              <w:rPr>
                <w:sz w:val="16"/>
              </w:rPr>
            </w:pPr>
            <w:r>
              <w:rPr>
                <w:color w:val="FF0000"/>
                <w:sz w:val="16"/>
              </w:rPr>
              <w:t>:</w:t>
            </w:r>
            <w:r>
              <w:rPr>
                <w:color w:val="FF0000"/>
                <w:spacing w:val="-2"/>
                <w:sz w:val="16"/>
              </w:rPr>
              <w:t xml:space="preserve"> </w:t>
            </w:r>
            <w:r>
              <w:rPr>
                <w:color w:val="FF0000"/>
                <w:sz w:val="16"/>
              </w:rPr>
              <w:t>Roller</w:t>
            </w:r>
            <w:r>
              <w:rPr>
                <w:color w:val="FF0000"/>
                <w:spacing w:val="-3"/>
                <w:sz w:val="16"/>
              </w:rPr>
              <w:t xml:space="preserve"> </w:t>
            </w:r>
            <w:r>
              <w:rPr>
                <w:color w:val="FF0000"/>
                <w:spacing w:val="-12"/>
                <w:sz w:val="16"/>
              </w:rPr>
              <w:t>1</w:t>
            </w:r>
          </w:p>
          <w:p w14:paraId="68712B4F">
            <w:pPr>
              <w:pStyle w:val="24"/>
              <w:numPr>
                <w:ilvl w:val="0"/>
                <w:numId w:val="334"/>
              </w:numPr>
              <w:tabs>
                <w:tab w:val="left" w:pos="227"/>
              </w:tabs>
              <w:spacing w:before="80"/>
              <w:ind w:hanging="129"/>
              <w:rPr>
                <w:sz w:val="16"/>
              </w:rPr>
            </w:pPr>
            <w:r>
              <w:rPr>
                <w:color w:val="FF0000"/>
                <w:sz w:val="16"/>
              </w:rPr>
              <w:t>:</w:t>
            </w:r>
            <w:r>
              <w:rPr>
                <w:color w:val="FF0000"/>
                <w:spacing w:val="-2"/>
                <w:sz w:val="16"/>
              </w:rPr>
              <w:t xml:space="preserve"> </w:t>
            </w:r>
            <w:r>
              <w:rPr>
                <w:color w:val="FF0000"/>
                <w:sz w:val="16"/>
              </w:rPr>
              <w:t>Roller</w:t>
            </w:r>
            <w:r>
              <w:rPr>
                <w:color w:val="FF0000"/>
                <w:spacing w:val="-3"/>
                <w:sz w:val="16"/>
              </w:rPr>
              <w:t xml:space="preserve"> </w:t>
            </w:r>
            <w:r>
              <w:rPr>
                <w:color w:val="FF0000"/>
                <w:spacing w:val="-12"/>
                <w:sz w:val="16"/>
              </w:rPr>
              <w:t>2</w:t>
            </w:r>
          </w:p>
          <w:p w14:paraId="736C9D94">
            <w:pPr>
              <w:pStyle w:val="24"/>
              <w:numPr>
                <w:ilvl w:val="0"/>
                <w:numId w:val="334"/>
              </w:numPr>
              <w:tabs>
                <w:tab w:val="left" w:pos="227"/>
              </w:tabs>
              <w:spacing w:before="80"/>
              <w:ind w:hanging="129"/>
              <w:rPr>
                <w:sz w:val="16"/>
              </w:rPr>
            </w:pPr>
            <w:r>
              <w:rPr>
                <w:color w:val="FF0000"/>
                <w:sz w:val="16"/>
              </w:rPr>
              <w:t>:</w:t>
            </w:r>
            <w:r>
              <w:rPr>
                <w:color w:val="FF0000"/>
                <w:spacing w:val="-3"/>
                <w:sz w:val="16"/>
              </w:rPr>
              <w:t xml:space="preserve"> </w:t>
            </w:r>
            <w:r>
              <w:rPr>
                <w:color w:val="FF0000"/>
                <w:sz w:val="16"/>
              </w:rPr>
              <w:t>Double</w:t>
            </w:r>
            <w:r>
              <w:rPr>
                <w:color w:val="FF0000"/>
                <w:spacing w:val="-3"/>
                <w:sz w:val="16"/>
              </w:rPr>
              <w:t xml:space="preserve"> </w:t>
            </w:r>
            <w:r>
              <w:rPr>
                <w:color w:val="FF0000"/>
                <w:spacing w:val="-2"/>
                <w:sz w:val="16"/>
              </w:rPr>
              <w:t>Roller</w:t>
            </w:r>
          </w:p>
          <w:p w14:paraId="09492913">
            <w:pPr>
              <w:pStyle w:val="24"/>
              <w:numPr>
                <w:ilvl w:val="0"/>
                <w:numId w:val="334"/>
              </w:numPr>
              <w:tabs>
                <w:tab w:val="left" w:pos="227"/>
              </w:tabs>
              <w:spacing w:before="80" w:line="328" w:lineRule="auto"/>
              <w:ind w:left="98" w:right="2827" w:firstLine="0"/>
              <w:rPr>
                <w:sz w:val="16"/>
              </w:rPr>
            </w:pPr>
            <w:r>
              <w:rPr>
                <w:color w:val="FF0000"/>
                <w:sz w:val="16"/>
              </w:rPr>
              <w:t>:</w:t>
            </w:r>
            <w:r>
              <w:rPr>
                <w:color w:val="FF0000"/>
                <w:spacing w:val="-13"/>
                <w:sz w:val="16"/>
              </w:rPr>
              <w:t xml:space="preserve"> </w:t>
            </w:r>
            <w:r>
              <w:rPr>
                <w:color w:val="FF0000"/>
                <w:sz w:val="16"/>
              </w:rPr>
              <w:t>Reserved PI Inline</w:t>
            </w:r>
          </w:p>
          <w:p w14:paraId="42B81BC2">
            <w:pPr>
              <w:pStyle w:val="24"/>
              <w:numPr>
                <w:ilvl w:val="0"/>
                <w:numId w:val="334"/>
              </w:numPr>
              <w:tabs>
                <w:tab w:val="left" w:pos="227"/>
              </w:tabs>
              <w:spacing w:before="4"/>
              <w:ind w:hanging="129"/>
              <w:rPr>
                <w:sz w:val="16"/>
              </w:rPr>
            </w:pPr>
            <w:r>
              <w:rPr>
                <w:color w:val="FF0000"/>
                <w:sz w:val="16"/>
              </w:rPr>
              <w:t>:</w:t>
            </w:r>
            <w:r>
              <w:rPr>
                <w:color w:val="FF0000"/>
                <w:spacing w:val="-3"/>
                <w:sz w:val="16"/>
              </w:rPr>
              <w:t xml:space="preserve"> </w:t>
            </w:r>
            <w:r>
              <w:rPr>
                <w:color w:val="FF0000"/>
                <w:sz w:val="16"/>
              </w:rPr>
              <w:t>PI</w:t>
            </w:r>
            <w:r>
              <w:rPr>
                <w:color w:val="FF0000"/>
                <w:spacing w:val="-4"/>
                <w:sz w:val="16"/>
              </w:rPr>
              <w:t xml:space="preserve"> </w:t>
            </w:r>
            <w:r>
              <w:rPr>
                <w:color w:val="FF0000"/>
                <w:sz w:val="16"/>
              </w:rPr>
              <w:t>Cleaner</w:t>
            </w:r>
            <w:r>
              <w:rPr>
                <w:color w:val="FF0000"/>
                <w:spacing w:val="-3"/>
                <w:sz w:val="16"/>
              </w:rPr>
              <w:t xml:space="preserve"> </w:t>
            </w:r>
            <w:r>
              <w:rPr>
                <w:color w:val="FF0000"/>
                <w:sz w:val="16"/>
              </w:rPr>
              <w:t>Tank</w:t>
            </w:r>
            <w:r>
              <w:rPr>
                <w:color w:val="FF0000"/>
                <w:spacing w:val="-3"/>
                <w:sz w:val="16"/>
              </w:rPr>
              <w:t xml:space="preserve"> </w:t>
            </w:r>
            <w:r>
              <w:rPr>
                <w:color w:val="FF0000"/>
                <w:spacing w:val="-10"/>
                <w:sz w:val="16"/>
              </w:rPr>
              <w:t>1</w:t>
            </w:r>
          </w:p>
          <w:p w14:paraId="013B7CB2">
            <w:pPr>
              <w:pStyle w:val="24"/>
              <w:numPr>
                <w:ilvl w:val="0"/>
                <w:numId w:val="334"/>
              </w:numPr>
              <w:tabs>
                <w:tab w:val="left" w:pos="227"/>
              </w:tabs>
              <w:spacing w:before="80"/>
              <w:ind w:hanging="129"/>
              <w:rPr>
                <w:sz w:val="16"/>
              </w:rPr>
            </w:pPr>
            <w:r>
              <w:rPr>
                <w:color w:val="FF0000"/>
                <w:sz w:val="16"/>
              </w:rPr>
              <w:t>:</w:t>
            </w:r>
            <w:r>
              <w:rPr>
                <w:color w:val="FF0000"/>
                <w:spacing w:val="-3"/>
                <w:sz w:val="16"/>
              </w:rPr>
              <w:t xml:space="preserve"> </w:t>
            </w:r>
            <w:r>
              <w:rPr>
                <w:color w:val="FF0000"/>
                <w:sz w:val="16"/>
              </w:rPr>
              <w:t>PI</w:t>
            </w:r>
            <w:r>
              <w:rPr>
                <w:color w:val="FF0000"/>
                <w:spacing w:val="-4"/>
                <w:sz w:val="16"/>
              </w:rPr>
              <w:t xml:space="preserve"> </w:t>
            </w:r>
            <w:r>
              <w:rPr>
                <w:color w:val="FF0000"/>
                <w:sz w:val="16"/>
              </w:rPr>
              <w:t>Cleaner</w:t>
            </w:r>
            <w:r>
              <w:rPr>
                <w:color w:val="FF0000"/>
                <w:spacing w:val="-3"/>
                <w:sz w:val="16"/>
              </w:rPr>
              <w:t xml:space="preserve"> </w:t>
            </w:r>
            <w:r>
              <w:rPr>
                <w:color w:val="FF0000"/>
                <w:sz w:val="16"/>
              </w:rPr>
              <w:t>Tank</w:t>
            </w:r>
            <w:r>
              <w:rPr>
                <w:color w:val="FF0000"/>
                <w:spacing w:val="-3"/>
                <w:sz w:val="16"/>
              </w:rPr>
              <w:t xml:space="preserve"> </w:t>
            </w:r>
            <w:r>
              <w:rPr>
                <w:color w:val="FF0000"/>
                <w:spacing w:val="-10"/>
                <w:sz w:val="16"/>
              </w:rPr>
              <w:t>2</w:t>
            </w:r>
          </w:p>
          <w:p w14:paraId="0569545D">
            <w:pPr>
              <w:pStyle w:val="24"/>
              <w:numPr>
                <w:ilvl w:val="0"/>
                <w:numId w:val="334"/>
              </w:numPr>
              <w:tabs>
                <w:tab w:val="left" w:pos="227"/>
              </w:tabs>
              <w:spacing w:before="80"/>
              <w:ind w:hanging="129"/>
              <w:rPr>
                <w:sz w:val="16"/>
              </w:rPr>
            </w:pPr>
            <w:r>
              <w:rPr>
                <w:color w:val="FF0000"/>
                <w:sz w:val="16"/>
              </w:rPr>
              <w:t>:</w:t>
            </w:r>
            <w:r>
              <w:rPr>
                <w:color w:val="FF0000"/>
                <w:spacing w:val="-2"/>
                <w:sz w:val="16"/>
              </w:rPr>
              <w:t xml:space="preserve"> </w:t>
            </w:r>
            <w:r>
              <w:rPr>
                <w:color w:val="FF0000"/>
                <w:sz w:val="16"/>
              </w:rPr>
              <w:t>PI</w:t>
            </w:r>
            <w:r>
              <w:rPr>
                <w:color w:val="FF0000"/>
                <w:spacing w:val="-3"/>
                <w:sz w:val="16"/>
              </w:rPr>
              <w:t xml:space="preserve"> </w:t>
            </w:r>
            <w:r>
              <w:rPr>
                <w:color w:val="FF0000"/>
                <w:sz w:val="16"/>
              </w:rPr>
              <w:t>Ink</w:t>
            </w:r>
            <w:r>
              <w:rPr>
                <w:color w:val="FF0000"/>
                <w:spacing w:val="-2"/>
                <w:sz w:val="16"/>
              </w:rPr>
              <w:t xml:space="preserve"> </w:t>
            </w:r>
            <w:r>
              <w:rPr>
                <w:color w:val="FF0000"/>
                <w:sz w:val="16"/>
              </w:rPr>
              <w:t>Tank</w:t>
            </w:r>
            <w:r>
              <w:rPr>
                <w:color w:val="FF0000"/>
                <w:spacing w:val="-2"/>
                <w:sz w:val="16"/>
              </w:rPr>
              <w:t xml:space="preserve"> </w:t>
            </w:r>
            <w:r>
              <w:rPr>
                <w:color w:val="FF0000"/>
                <w:spacing w:val="-10"/>
                <w:sz w:val="16"/>
              </w:rPr>
              <w:t>1</w:t>
            </w:r>
          </w:p>
          <w:p w14:paraId="2C8AACFC">
            <w:pPr>
              <w:pStyle w:val="24"/>
              <w:numPr>
                <w:ilvl w:val="0"/>
                <w:numId w:val="334"/>
              </w:numPr>
              <w:tabs>
                <w:tab w:val="left" w:pos="227"/>
              </w:tabs>
              <w:spacing w:before="80"/>
              <w:ind w:hanging="129"/>
              <w:rPr>
                <w:sz w:val="16"/>
              </w:rPr>
            </w:pPr>
            <w:r>
              <w:rPr>
                <w:color w:val="FF0000"/>
                <w:sz w:val="16"/>
              </w:rPr>
              <w:t>:</w:t>
            </w:r>
            <w:r>
              <w:rPr>
                <w:color w:val="FF0000"/>
                <w:spacing w:val="-2"/>
                <w:sz w:val="16"/>
              </w:rPr>
              <w:t xml:space="preserve"> </w:t>
            </w:r>
            <w:r>
              <w:rPr>
                <w:color w:val="FF0000"/>
                <w:sz w:val="16"/>
              </w:rPr>
              <w:t>PI</w:t>
            </w:r>
            <w:r>
              <w:rPr>
                <w:color w:val="FF0000"/>
                <w:spacing w:val="-3"/>
                <w:sz w:val="16"/>
              </w:rPr>
              <w:t xml:space="preserve"> </w:t>
            </w:r>
            <w:r>
              <w:rPr>
                <w:color w:val="FF0000"/>
                <w:sz w:val="16"/>
              </w:rPr>
              <w:t>Ink</w:t>
            </w:r>
            <w:r>
              <w:rPr>
                <w:color w:val="FF0000"/>
                <w:spacing w:val="-2"/>
                <w:sz w:val="16"/>
              </w:rPr>
              <w:t xml:space="preserve"> </w:t>
            </w:r>
            <w:r>
              <w:rPr>
                <w:color w:val="FF0000"/>
                <w:sz w:val="16"/>
              </w:rPr>
              <w:t>Tank</w:t>
            </w:r>
            <w:r>
              <w:rPr>
                <w:color w:val="FF0000"/>
                <w:spacing w:val="-2"/>
                <w:sz w:val="16"/>
              </w:rPr>
              <w:t xml:space="preserve"> </w:t>
            </w:r>
            <w:r>
              <w:rPr>
                <w:color w:val="FF0000"/>
                <w:spacing w:val="-10"/>
                <w:sz w:val="16"/>
              </w:rPr>
              <w:t>2</w:t>
            </w:r>
          </w:p>
          <w:p w14:paraId="5FA8F424">
            <w:pPr>
              <w:pStyle w:val="24"/>
              <w:numPr>
                <w:ilvl w:val="0"/>
                <w:numId w:val="334"/>
              </w:numPr>
              <w:tabs>
                <w:tab w:val="left" w:pos="227"/>
              </w:tabs>
              <w:spacing w:before="78"/>
              <w:ind w:hanging="129"/>
              <w:rPr>
                <w:sz w:val="16"/>
              </w:rPr>
            </w:pPr>
            <w:r>
              <w:rPr>
                <w:color w:val="FF0000"/>
                <w:sz w:val="16"/>
              </w:rPr>
              <w:t>:</w:t>
            </w:r>
            <w:r>
              <w:rPr>
                <w:color w:val="FF0000"/>
                <w:spacing w:val="-2"/>
                <w:sz w:val="16"/>
              </w:rPr>
              <w:t xml:space="preserve"> </w:t>
            </w:r>
            <w:r>
              <w:rPr>
                <w:color w:val="FF0000"/>
                <w:sz w:val="16"/>
              </w:rPr>
              <w:t>PI</w:t>
            </w:r>
            <w:r>
              <w:rPr>
                <w:color w:val="FF0000"/>
                <w:spacing w:val="-3"/>
                <w:sz w:val="16"/>
              </w:rPr>
              <w:t xml:space="preserve"> </w:t>
            </w:r>
            <w:r>
              <w:rPr>
                <w:color w:val="FF0000"/>
                <w:sz w:val="16"/>
              </w:rPr>
              <w:t>Ink</w:t>
            </w:r>
            <w:r>
              <w:rPr>
                <w:color w:val="FF0000"/>
                <w:spacing w:val="-2"/>
                <w:sz w:val="16"/>
              </w:rPr>
              <w:t xml:space="preserve"> </w:t>
            </w:r>
            <w:r>
              <w:rPr>
                <w:color w:val="FF0000"/>
                <w:sz w:val="16"/>
              </w:rPr>
              <w:t>Tank</w:t>
            </w:r>
            <w:r>
              <w:rPr>
                <w:color w:val="FF0000"/>
                <w:spacing w:val="-2"/>
                <w:sz w:val="16"/>
              </w:rPr>
              <w:t xml:space="preserve"> </w:t>
            </w:r>
            <w:r>
              <w:rPr>
                <w:color w:val="FF0000"/>
                <w:spacing w:val="-10"/>
                <w:sz w:val="16"/>
              </w:rPr>
              <w:t>3</w:t>
            </w:r>
          </w:p>
        </w:tc>
      </w:tr>
    </w:tbl>
    <w:p w14:paraId="5217287C">
      <w:pPr>
        <w:rPr>
          <w:sz w:val="16"/>
        </w:rPr>
        <w:sectPr>
          <w:pgSz w:w="11910" w:h="16840"/>
          <w:pgMar w:top="1560" w:right="260" w:bottom="660" w:left="260" w:header="631" w:footer="467" w:gutter="0"/>
          <w:cols w:space="720" w:num="1"/>
        </w:sectPr>
      </w:pPr>
      <w:r>
        <w:rPr>
          <w:sz w:val="16"/>
        </w:rPr>
        <w:br w:type="textWrapping" w:clear="all"/>
      </w:r>
    </w:p>
    <w:p w14:paraId="343ABF8D">
      <w:pPr>
        <w:pStyle w:val="8"/>
        <w:spacing w:before="1"/>
        <w:rPr>
          <w:b/>
          <w:sz w:val="12"/>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8"/>
        <w:gridCol w:w="2732"/>
        <w:gridCol w:w="761"/>
        <w:gridCol w:w="809"/>
        <w:gridCol w:w="861"/>
        <w:gridCol w:w="3775"/>
      </w:tblGrid>
      <w:tr w14:paraId="05180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shd w:val="clear" w:color="auto" w:fill="B6DDE8"/>
          </w:tcPr>
          <w:p w14:paraId="03CE4FD0">
            <w:pPr>
              <w:pStyle w:val="24"/>
              <w:spacing w:line="206" w:lineRule="exact"/>
              <w:ind w:left="9" w:right="5"/>
              <w:jc w:val="center"/>
              <w:rPr>
                <w:b/>
                <w:sz w:val="16"/>
              </w:rPr>
            </w:pPr>
            <w:r>
              <w:rPr>
                <w:b/>
                <w:spacing w:val="-2"/>
                <w:sz w:val="16"/>
              </w:rPr>
              <w:t>Block</w:t>
            </w:r>
          </w:p>
        </w:tc>
        <w:tc>
          <w:tcPr>
            <w:tcW w:w="2732" w:type="dxa"/>
            <w:shd w:val="clear" w:color="auto" w:fill="B6DDE8"/>
          </w:tcPr>
          <w:p w14:paraId="5A81C972">
            <w:pPr>
              <w:pStyle w:val="24"/>
              <w:spacing w:line="206" w:lineRule="exact"/>
              <w:jc w:val="center"/>
              <w:rPr>
                <w:b/>
                <w:sz w:val="16"/>
              </w:rPr>
            </w:pPr>
            <w:r>
              <w:rPr>
                <w:b/>
                <w:spacing w:val="-4"/>
                <w:sz w:val="16"/>
              </w:rPr>
              <w:t>Item</w:t>
            </w:r>
          </w:p>
        </w:tc>
        <w:tc>
          <w:tcPr>
            <w:tcW w:w="761" w:type="dxa"/>
            <w:shd w:val="clear" w:color="auto" w:fill="B6DDE8"/>
          </w:tcPr>
          <w:p w14:paraId="684FC84B">
            <w:pPr>
              <w:pStyle w:val="24"/>
              <w:spacing w:line="206" w:lineRule="exact"/>
              <w:ind w:left="11" w:right="4"/>
              <w:jc w:val="center"/>
              <w:rPr>
                <w:b/>
                <w:sz w:val="16"/>
              </w:rPr>
            </w:pPr>
            <w:r>
              <w:rPr>
                <w:b/>
                <w:spacing w:val="-2"/>
                <w:sz w:val="16"/>
              </w:rPr>
              <w:t>Points</w:t>
            </w:r>
          </w:p>
        </w:tc>
        <w:tc>
          <w:tcPr>
            <w:tcW w:w="809" w:type="dxa"/>
            <w:shd w:val="clear" w:color="auto" w:fill="B6DDE8"/>
          </w:tcPr>
          <w:p w14:paraId="5C5A5545">
            <w:pPr>
              <w:pStyle w:val="24"/>
              <w:spacing w:line="206" w:lineRule="exact"/>
              <w:ind w:left="99" w:right="97"/>
              <w:jc w:val="center"/>
              <w:rPr>
                <w:b/>
                <w:sz w:val="16"/>
              </w:rPr>
            </w:pPr>
            <w:r>
              <w:rPr>
                <w:b/>
                <w:spacing w:val="-4"/>
                <w:sz w:val="16"/>
              </w:rPr>
              <w:t>Type</w:t>
            </w:r>
          </w:p>
        </w:tc>
        <w:tc>
          <w:tcPr>
            <w:tcW w:w="861" w:type="dxa"/>
            <w:shd w:val="clear" w:color="auto" w:fill="B6DDE8"/>
          </w:tcPr>
          <w:p w14:paraId="63A44545">
            <w:pPr>
              <w:pStyle w:val="24"/>
              <w:spacing w:line="206" w:lineRule="exact"/>
              <w:ind w:left="19" w:right="14"/>
              <w:jc w:val="center"/>
              <w:rPr>
                <w:b/>
                <w:sz w:val="16"/>
              </w:rPr>
            </w:pPr>
            <w:r>
              <w:rPr>
                <w:b/>
                <w:spacing w:val="-2"/>
                <w:sz w:val="16"/>
              </w:rPr>
              <w:t>Format</w:t>
            </w:r>
          </w:p>
        </w:tc>
        <w:tc>
          <w:tcPr>
            <w:tcW w:w="3775" w:type="dxa"/>
            <w:shd w:val="clear" w:color="auto" w:fill="B6DDE8"/>
          </w:tcPr>
          <w:p w14:paraId="2C1886FB">
            <w:pPr>
              <w:pStyle w:val="24"/>
              <w:spacing w:line="206" w:lineRule="exact"/>
              <w:ind w:left="10"/>
              <w:jc w:val="center"/>
              <w:rPr>
                <w:b/>
                <w:sz w:val="16"/>
              </w:rPr>
            </w:pPr>
            <w:r>
              <w:rPr>
                <w:b/>
                <w:sz w:val="16"/>
              </w:rPr>
              <w:t>Sub</w:t>
            </w:r>
            <w:r>
              <w:rPr>
                <w:b/>
                <w:spacing w:val="-2"/>
                <w:sz w:val="16"/>
              </w:rPr>
              <w:t xml:space="preserve"> Items</w:t>
            </w:r>
          </w:p>
        </w:tc>
      </w:tr>
      <w:tr w14:paraId="63295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2" w:hRule="atLeast"/>
        </w:trPr>
        <w:tc>
          <w:tcPr>
            <w:tcW w:w="1268" w:type="dxa"/>
            <w:vMerge w:val="restart"/>
          </w:tcPr>
          <w:p w14:paraId="2B52C106">
            <w:pPr>
              <w:pStyle w:val="24"/>
              <w:rPr>
                <w:rFonts w:ascii="Times New Roman"/>
                <w:sz w:val="16"/>
              </w:rPr>
            </w:pPr>
          </w:p>
        </w:tc>
        <w:tc>
          <w:tcPr>
            <w:tcW w:w="2732" w:type="dxa"/>
          </w:tcPr>
          <w:p w14:paraId="6906F095">
            <w:pPr>
              <w:pStyle w:val="24"/>
              <w:rPr>
                <w:rFonts w:ascii="Times New Roman"/>
                <w:sz w:val="16"/>
              </w:rPr>
            </w:pPr>
          </w:p>
        </w:tc>
        <w:tc>
          <w:tcPr>
            <w:tcW w:w="761" w:type="dxa"/>
          </w:tcPr>
          <w:p w14:paraId="01AA392B">
            <w:pPr>
              <w:pStyle w:val="24"/>
              <w:rPr>
                <w:rFonts w:ascii="Times New Roman"/>
                <w:sz w:val="16"/>
              </w:rPr>
            </w:pPr>
          </w:p>
        </w:tc>
        <w:tc>
          <w:tcPr>
            <w:tcW w:w="809" w:type="dxa"/>
          </w:tcPr>
          <w:p w14:paraId="63D5B185">
            <w:pPr>
              <w:pStyle w:val="24"/>
              <w:rPr>
                <w:rFonts w:ascii="Times New Roman"/>
                <w:sz w:val="16"/>
              </w:rPr>
            </w:pPr>
          </w:p>
        </w:tc>
        <w:tc>
          <w:tcPr>
            <w:tcW w:w="861" w:type="dxa"/>
          </w:tcPr>
          <w:p w14:paraId="7BBBB213">
            <w:pPr>
              <w:pStyle w:val="24"/>
              <w:rPr>
                <w:rFonts w:ascii="Times New Roman"/>
                <w:sz w:val="16"/>
              </w:rPr>
            </w:pPr>
          </w:p>
        </w:tc>
        <w:tc>
          <w:tcPr>
            <w:tcW w:w="3775" w:type="dxa"/>
          </w:tcPr>
          <w:p w14:paraId="7A1FC208">
            <w:pPr>
              <w:pStyle w:val="24"/>
              <w:numPr>
                <w:ilvl w:val="0"/>
                <w:numId w:val="335"/>
              </w:numPr>
              <w:tabs>
                <w:tab w:val="left" w:pos="307"/>
              </w:tabs>
              <w:spacing w:line="331" w:lineRule="auto"/>
              <w:ind w:right="2493" w:firstLine="0"/>
              <w:rPr>
                <w:sz w:val="16"/>
              </w:rPr>
            </w:pPr>
            <w:r>
              <w:rPr>
                <w:color w:val="FF0000"/>
                <w:sz w:val="16"/>
              </w:rPr>
              <w:t>:</w:t>
            </w:r>
            <w:r>
              <w:rPr>
                <w:color w:val="FF0000"/>
                <w:spacing w:val="-9"/>
                <w:sz w:val="16"/>
              </w:rPr>
              <w:t xml:space="preserve"> </w:t>
            </w:r>
            <w:r>
              <w:rPr>
                <w:color w:val="FF0000"/>
                <w:sz w:val="16"/>
              </w:rPr>
              <w:t>PI</w:t>
            </w:r>
            <w:r>
              <w:rPr>
                <w:color w:val="FF0000"/>
                <w:spacing w:val="-10"/>
                <w:sz w:val="16"/>
              </w:rPr>
              <w:t xml:space="preserve"> </w:t>
            </w:r>
            <w:r>
              <w:rPr>
                <w:color w:val="FF0000"/>
                <w:sz w:val="16"/>
              </w:rPr>
              <w:t>Ink</w:t>
            </w:r>
            <w:r>
              <w:rPr>
                <w:color w:val="FF0000"/>
                <w:spacing w:val="-10"/>
                <w:sz w:val="16"/>
              </w:rPr>
              <w:t xml:space="preserve"> </w:t>
            </w:r>
            <w:r>
              <w:rPr>
                <w:color w:val="FF0000"/>
                <w:sz w:val="16"/>
              </w:rPr>
              <w:t>Tank</w:t>
            </w:r>
            <w:r>
              <w:rPr>
                <w:color w:val="FF0000"/>
                <w:spacing w:val="-11"/>
                <w:sz w:val="16"/>
              </w:rPr>
              <w:t xml:space="preserve"> </w:t>
            </w:r>
            <w:r>
              <w:rPr>
                <w:color w:val="FF0000"/>
                <w:sz w:val="16"/>
              </w:rPr>
              <w:t>4 ODF Inline</w:t>
            </w:r>
          </w:p>
          <w:p w14:paraId="312470E3">
            <w:pPr>
              <w:pStyle w:val="24"/>
              <w:numPr>
                <w:ilvl w:val="0"/>
                <w:numId w:val="335"/>
              </w:numPr>
              <w:tabs>
                <w:tab w:val="left" w:pos="307"/>
              </w:tabs>
              <w:spacing w:line="208" w:lineRule="exact"/>
              <w:ind w:left="307" w:hanging="209"/>
              <w:rPr>
                <w:sz w:val="16"/>
              </w:rPr>
            </w:pPr>
            <w:r>
              <w:rPr>
                <w:color w:val="FF0000"/>
                <w:sz w:val="16"/>
              </w:rPr>
              <w:t>:</w:t>
            </w:r>
            <w:r>
              <w:rPr>
                <w:color w:val="FF0000"/>
                <w:spacing w:val="-4"/>
                <w:sz w:val="16"/>
              </w:rPr>
              <w:t xml:space="preserve"> </w:t>
            </w:r>
            <w:r>
              <w:rPr>
                <w:color w:val="FF0000"/>
                <w:sz w:val="16"/>
              </w:rPr>
              <w:t>LC</w:t>
            </w:r>
            <w:r>
              <w:rPr>
                <w:color w:val="FF0000"/>
                <w:spacing w:val="-5"/>
                <w:sz w:val="16"/>
              </w:rPr>
              <w:t xml:space="preserve"> </w:t>
            </w:r>
            <w:r>
              <w:rPr>
                <w:color w:val="FF0000"/>
                <w:sz w:val="16"/>
              </w:rPr>
              <w:t>Head</w:t>
            </w:r>
            <w:r>
              <w:rPr>
                <w:color w:val="FF0000"/>
                <w:spacing w:val="-3"/>
                <w:sz w:val="16"/>
              </w:rPr>
              <w:t xml:space="preserve"> </w:t>
            </w:r>
            <w:r>
              <w:rPr>
                <w:color w:val="FF0000"/>
                <w:spacing w:val="-10"/>
                <w:sz w:val="16"/>
              </w:rPr>
              <w:t>1</w:t>
            </w:r>
          </w:p>
          <w:p w14:paraId="740F5949">
            <w:pPr>
              <w:pStyle w:val="24"/>
              <w:numPr>
                <w:ilvl w:val="0"/>
                <w:numId w:val="335"/>
              </w:numPr>
              <w:tabs>
                <w:tab w:val="left" w:pos="307"/>
              </w:tabs>
              <w:spacing w:before="77"/>
              <w:ind w:left="307" w:hanging="209"/>
              <w:rPr>
                <w:sz w:val="16"/>
              </w:rPr>
            </w:pPr>
            <w:r>
              <w:rPr>
                <w:color w:val="FF0000"/>
                <w:sz w:val="16"/>
              </w:rPr>
              <w:t>:</w:t>
            </w:r>
            <w:r>
              <w:rPr>
                <w:color w:val="FF0000"/>
                <w:spacing w:val="-4"/>
                <w:sz w:val="16"/>
              </w:rPr>
              <w:t xml:space="preserve"> </w:t>
            </w:r>
            <w:r>
              <w:rPr>
                <w:color w:val="FF0000"/>
                <w:sz w:val="16"/>
              </w:rPr>
              <w:t>LC</w:t>
            </w:r>
            <w:r>
              <w:rPr>
                <w:color w:val="FF0000"/>
                <w:spacing w:val="-5"/>
                <w:sz w:val="16"/>
              </w:rPr>
              <w:t xml:space="preserve"> </w:t>
            </w:r>
            <w:r>
              <w:rPr>
                <w:color w:val="FF0000"/>
                <w:sz w:val="16"/>
              </w:rPr>
              <w:t>Head</w:t>
            </w:r>
            <w:r>
              <w:rPr>
                <w:color w:val="FF0000"/>
                <w:spacing w:val="-3"/>
                <w:sz w:val="16"/>
              </w:rPr>
              <w:t xml:space="preserve"> </w:t>
            </w:r>
            <w:r>
              <w:rPr>
                <w:color w:val="FF0000"/>
                <w:spacing w:val="-10"/>
                <w:sz w:val="16"/>
              </w:rPr>
              <w:t>2</w:t>
            </w:r>
          </w:p>
          <w:p w14:paraId="0B43992E">
            <w:pPr>
              <w:pStyle w:val="24"/>
              <w:spacing w:before="80"/>
              <w:ind w:left="98"/>
              <w:rPr>
                <w:sz w:val="16"/>
              </w:rPr>
            </w:pPr>
            <w:r>
              <w:rPr>
                <w:color w:val="FF0000"/>
                <w:spacing w:val="-10"/>
                <w:sz w:val="16"/>
              </w:rPr>
              <w:t>…</w:t>
            </w:r>
          </w:p>
          <w:p w14:paraId="239D24FF">
            <w:pPr>
              <w:pStyle w:val="24"/>
              <w:numPr>
                <w:ilvl w:val="0"/>
                <w:numId w:val="336"/>
              </w:numPr>
              <w:tabs>
                <w:tab w:val="left" w:pos="308"/>
              </w:tabs>
              <w:spacing w:before="80"/>
              <w:ind w:left="308" w:hanging="210"/>
              <w:rPr>
                <w:sz w:val="16"/>
              </w:rPr>
            </w:pPr>
            <w:r>
              <w:rPr>
                <w:color w:val="FF0000"/>
                <w:sz w:val="16"/>
              </w:rPr>
              <w:t>:</w:t>
            </w:r>
            <w:r>
              <w:rPr>
                <w:color w:val="FF0000"/>
                <w:spacing w:val="-4"/>
                <w:sz w:val="16"/>
              </w:rPr>
              <w:t xml:space="preserve"> </w:t>
            </w:r>
            <w:r>
              <w:rPr>
                <w:color w:val="FF0000"/>
                <w:sz w:val="16"/>
              </w:rPr>
              <w:t>LC</w:t>
            </w:r>
            <w:r>
              <w:rPr>
                <w:color w:val="FF0000"/>
                <w:spacing w:val="-5"/>
                <w:sz w:val="16"/>
              </w:rPr>
              <w:t xml:space="preserve"> </w:t>
            </w:r>
            <w:r>
              <w:rPr>
                <w:color w:val="FF0000"/>
                <w:sz w:val="16"/>
              </w:rPr>
              <w:t>Head</w:t>
            </w:r>
            <w:r>
              <w:rPr>
                <w:color w:val="FF0000"/>
                <w:spacing w:val="-3"/>
                <w:sz w:val="16"/>
              </w:rPr>
              <w:t xml:space="preserve"> </w:t>
            </w:r>
            <w:r>
              <w:rPr>
                <w:color w:val="FF0000"/>
                <w:spacing w:val="-5"/>
                <w:sz w:val="16"/>
              </w:rPr>
              <w:t>12</w:t>
            </w:r>
          </w:p>
          <w:p w14:paraId="54071698">
            <w:pPr>
              <w:pStyle w:val="24"/>
              <w:numPr>
                <w:ilvl w:val="0"/>
                <w:numId w:val="336"/>
              </w:numPr>
              <w:tabs>
                <w:tab w:val="left" w:pos="307"/>
              </w:tabs>
              <w:spacing w:before="80"/>
              <w:ind w:left="307" w:hanging="209"/>
              <w:rPr>
                <w:sz w:val="16"/>
              </w:rPr>
            </w:pPr>
            <w:r>
              <w:rPr>
                <w:color w:val="FF0000"/>
                <w:sz w:val="16"/>
              </w:rPr>
              <w:t>:</w:t>
            </w:r>
            <w:r>
              <w:rPr>
                <w:color w:val="FF0000"/>
                <w:spacing w:val="-4"/>
                <w:sz w:val="16"/>
              </w:rPr>
              <w:t xml:space="preserve"> </w:t>
            </w:r>
            <w:r>
              <w:rPr>
                <w:color w:val="FF0000"/>
                <w:sz w:val="16"/>
              </w:rPr>
              <w:t>SD</w:t>
            </w:r>
            <w:r>
              <w:rPr>
                <w:color w:val="FF0000"/>
                <w:spacing w:val="-3"/>
                <w:sz w:val="16"/>
              </w:rPr>
              <w:t xml:space="preserve"> </w:t>
            </w:r>
            <w:r>
              <w:rPr>
                <w:color w:val="FF0000"/>
                <w:sz w:val="16"/>
              </w:rPr>
              <w:t>Head</w:t>
            </w:r>
            <w:r>
              <w:rPr>
                <w:color w:val="FF0000"/>
                <w:spacing w:val="-3"/>
                <w:sz w:val="16"/>
              </w:rPr>
              <w:t xml:space="preserve"> </w:t>
            </w:r>
            <w:r>
              <w:rPr>
                <w:color w:val="FF0000"/>
                <w:spacing w:val="-10"/>
                <w:sz w:val="16"/>
              </w:rPr>
              <w:t>1</w:t>
            </w:r>
          </w:p>
          <w:p w14:paraId="44AD7C08">
            <w:pPr>
              <w:pStyle w:val="24"/>
              <w:numPr>
                <w:ilvl w:val="0"/>
                <w:numId w:val="336"/>
              </w:numPr>
              <w:tabs>
                <w:tab w:val="left" w:pos="307"/>
              </w:tabs>
              <w:spacing w:before="78"/>
              <w:ind w:left="307" w:hanging="209"/>
              <w:rPr>
                <w:sz w:val="16"/>
              </w:rPr>
            </w:pPr>
            <w:r>
              <w:rPr>
                <w:color w:val="FF0000"/>
                <w:sz w:val="16"/>
              </w:rPr>
              <w:t>:</w:t>
            </w:r>
            <w:r>
              <w:rPr>
                <w:color w:val="FF0000"/>
                <w:spacing w:val="-4"/>
                <w:sz w:val="16"/>
              </w:rPr>
              <w:t xml:space="preserve"> </w:t>
            </w:r>
            <w:r>
              <w:rPr>
                <w:color w:val="FF0000"/>
                <w:sz w:val="16"/>
              </w:rPr>
              <w:t>SD</w:t>
            </w:r>
            <w:r>
              <w:rPr>
                <w:color w:val="FF0000"/>
                <w:spacing w:val="-3"/>
                <w:sz w:val="16"/>
              </w:rPr>
              <w:t xml:space="preserve"> </w:t>
            </w:r>
            <w:r>
              <w:rPr>
                <w:color w:val="FF0000"/>
                <w:sz w:val="16"/>
              </w:rPr>
              <w:t>Head</w:t>
            </w:r>
            <w:r>
              <w:rPr>
                <w:color w:val="FF0000"/>
                <w:spacing w:val="-3"/>
                <w:sz w:val="16"/>
              </w:rPr>
              <w:t xml:space="preserve"> </w:t>
            </w:r>
            <w:r>
              <w:rPr>
                <w:color w:val="FF0000"/>
                <w:spacing w:val="-10"/>
                <w:sz w:val="16"/>
              </w:rPr>
              <w:t>2</w:t>
            </w:r>
          </w:p>
          <w:p w14:paraId="3EF78D91">
            <w:pPr>
              <w:pStyle w:val="24"/>
              <w:spacing w:before="80"/>
              <w:ind w:left="98"/>
              <w:rPr>
                <w:sz w:val="16"/>
              </w:rPr>
            </w:pPr>
            <w:r>
              <w:rPr>
                <w:color w:val="FF0000"/>
                <w:spacing w:val="-10"/>
                <w:sz w:val="16"/>
              </w:rPr>
              <w:t>…</w:t>
            </w:r>
          </w:p>
          <w:p w14:paraId="7AC942BB">
            <w:pPr>
              <w:pStyle w:val="24"/>
              <w:numPr>
                <w:ilvl w:val="0"/>
                <w:numId w:val="337"/>
              </w:numPr>
              <w:tabs>
                <w:tab w:val="left" w:pos="307"/>
              </w:tabs>
              <w:spacing w:before="80"/>
              <w:ind w:left="307" w:hanging="209"/>
              <w:rPr>
                <w:sz w:val="16"/>
              </w:rPr>
            </w:pPr>
            <w:r>
              <w:rPr>
                <w:color w:val="FF0000"/>
                <w:sz w:val="16"/>
              </w:rPr>
              <w:t>:</w:t>
            </w:r>
            <w:r>
              <w:rPr>
                <w:color w:val="FF0000"/>
                <w:spacing w:val="-4"/>
                <w:sz w:val="16"/>
              </w:rPr>
              <w:t xml:space="preserve"> </w:t>
            </w:r>
            <w:r>
              <w:rPr>
                <w:color w:val="FF0000"/>
                <w:sz w:val="16"/>
              </w:rPr>
              <w:t>SD</w:t>
            </w:r>
            <w:r>
              <w:rPr>
                <w:color w:val="FF0000"/>
                <w:spacing w:val="-3"/>
                <w:sz w:val="16"/>
              </w:rPr>
              <w:t xml:space="preserve"> </w:t>
            </w:r>
            <w:r>
              <w:rPr>
                <w:color w:val="FF0000"/>
                <w:sz w:val="16"/>
              </w:rPr>
              <w:t>Head</w:t>
            </w:r>
            <w:r>
              <w:rPr>
                <w:color w:val="FF0000"/>
                <w:spacing w:val="-3"/>
                <w:sz w:val="16"/>
              </w:rPr>
              <w:t xml:space="preserve"> </w:t>
            </w:r>
            <w:r>
              <w:rPr>
                <w:color w:val="FF0000"/>
                <w:spacing w:val="-5"/>
                <w:sz w:val="16"/>
              </w:rPr>
              <w:t>16</w:t>
            </w:r>
          </w:p>
          <w:p w14:paraId="742CD77B">
            <w:pPr>
              <w:pStyle w:val="24"/>
              <w:numPr>
                <w:ilvl w:val="0"/>
                <w:numId w:val="337"/>
              </w:numPr>
              <w:tabs>
                <w:tab w:val="left" w:pos="307"/>
              </w:tabs>
              <w:spacing w:before="80"/>
              <w:ind w:left="307" w:hanging="209"/>
              <w:rPr>
                <w:sz w:val="16"/>
              </w:rPr>
            </w:pPr>
            <w:r>
              <w:rPr>
                <w:color w:val="FF0000"/>
                <w:sz w:val="16"/>
              </w:rPr>
              <w:t>:</w:t>
            </w:r>
            <w:r>
              <w:rPr>
                <w:color w:val="FF0000"/>
                <w:spacing w:val="-1"/>
                <w:sz w:val="16"/>
              </w:rPr>
              <w:t xml:space="preserve"> </w:t>
            </w:r>
            <w:r>
              <w:rPr>
                <w:color w:val="FF0000"/>
                <w:sz w:val="16"/>
              </w:rPr>
              <w:t>UV</w:t>
            </w:r>
            <w:r>
              <w:rPr>
                <w:color w:val="FF0000"/>
                <w:spacing w:val="-3"/>
                <w:sz w:val="16"/>
              </w:rPr>
              <w:t xml:space="preserve"> </w:t>
            </w:r>
            <w:r>
              <w:rPr>
                <w:color w:val="FF0000"/>
                <w:sz w:val="16"/>
              </w:rPr>
              <w:t>Mask</w:t>
            </w:r>
            <w:r>
              <w:rPr>
                <w:color w:val="FF0000"/>
                <w:spacing w:val="-3"/>
                <w:sz w:val="16"/>
              </w:rPr>
              <w:t xml:space="preserve"> </w:t>
            </w:r>
            <w:r>
              <w:rPr>
                <w:color w:val="FF0000"/>
                <w:spacing w:val="-10"/>
                <w:sz w:val="16"/>
              </w:rPr>
              <w:t>1</w:t>
            </w:r>
          </w:p>
        </w:tc>
      </w:tr>
      <w:tr w14:paraId="4AFFE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68" w:type="dxa"/>
            <w:vMerge w:val="continue"/>
            <w:tcBorders>
              <w:top w:val="nil"/>
            </w:tcBorders>
          </w:tcPr>
          <w:p w14:paraId="57822BEF">
            <w:pPr>
              <w:rPr>
                <w:sz w:val="2"/>
                <w:szCs w:val="2"/>
              </w:rPr>
            </w:pPr>
          </w:p>
        </w:tc>
        <w:tc>
          <w:tcPr>
            <w:tcW w:w="2732" w:type="dxa"/>
          </w:tcPr>
          <w:p w14:paraId="392B9FD8">
            <w:pPr>
              <w:pStyle w:val="24"/>
              <w:spacing w:line="206" w:lineRule="exact"/>
              <w:ind w:left="95"/>
              <w:rPr>
                <w:sz w:val="16"/>
              </w:rPr>
            </w:pPr>
            <w:r>
              <w:rPr>
                <w:sz w:val="16"/>
              </w:rPr>
              <w:t>Unit</w:t>
            </w:r>
            <w:r>
              <w:rPr>
                <w:spacing w:val="-1"/>
                <w:sz w:val="16"/>
              </w:rPr>
              <w:t xml:space="preserve"> </w:t>
            </w:r>
            <w:r>
              <w:rPr>
                <w:spacing w:val="-5"/>
                <w:sz w:val="16"/>
              </w:rPr>
              <w:t>No</w:t>
            </w:r>
          </w:p>
        </w:tc>
        <w:tc>
          <w:tcPr>
            <w:tcW w:w="761" w:type="dxa"/>
          </w:tcPr>
          <w:p w14:paraId="471E2C05">
            <w:pPr>
              <w:pStyle w:val="24"/>
              <w:spacing w:line="206" w:lineRule="exact"/>
              <w:ind w:left="11" w:right="7"/>
              <w:jc w:val="center"/>
              <w:rPr>
                <w:sz w:val="16"/>
              </w:rPr>
            </w:pPr>
            <w:r>
              <w:rPr>
                <w:spacing w:val="-10"/>
                <w:sz w:val="16"/>
              </w:rPr>
              <w:t>1</w:t>
            </w:r>
          </w:p>
        </w:tc>
        <w:tc>
          <w:tcPr>
            <w:tcW w:w="809" w:type="dxa"/>
          </w:tcPr>
          <w:p w14:paraId="71C3EF75">
            <w:pPr>
              <w:pStyle w:val="24"/>
              <w:spacing w:line="206" w:lineRule="exact"/>
              <w:ind w:left="99" w:right="97"/>
              <w:jc w:val="center"/>
              <w:rPr>
                <w:sz w:val="16"/>
              </w:rPr>
            </w:pPr>
            <w:r>
              <w:rPr>
                <w:spacing w:val="-4"/>
                <w:sz w:val="16"/>
              </w:rPr>
              <w:t>Data</w:t>
            </w:r>
          </w:p>
        </w:tc>
        <w:tc>
          <w:tcPr>
            <w:tcW w:w="861" w:type="dxa"/>
          </w:tcPr>
          <w:p w14:paraId="259D9939">
            <w:pPr>
              <w:pStyle w:val="24"/>
              <w:spacing w:line="206" w:lineRule="exact"/>
              <w:ind w:left="19" w:right="12"/>
              <w:jc w:val="center"/>
              <w:rPr>
                <w:sz w:val="16"/>
              </w:rPr>
            </w:pPr>
            <w:r>
              <w:rPr>
                <w:spacing w:val="-5"/>
                <w:sz w:val="16"/>
              </w:rPr>
              <w:t>INT</w:t>
            </w:r>
          </w:p>
        </w:tc>
        <w:tc>
          <w:tcPr>
            <w:tcW w:w="3775" w:type="dxa"/>
          </w:tcPr>
          <w:p w14:paraId="714C8410">
            <w:pPr>
              <w:pStyle w:val="24"/>
              <w:rPr>
                <w:rFonts w:ascii="Times New Roman"/>
                <w:sz w:val="16"/>
              </w:rPr>
            </w:pPr>
          </w:p>
        </w:tc>
      </w:tr>
    </w:tbl>
    <w:p w14:paraId="0D3840B2">
      <w:pPr>
        <w:pStyle w:val="8"/>
        <w:spacing w:before="240"/>
        <w:rPr>
          <w:b/>
        </w:rPr>
      </w:pPr>
    </w:p>
    <w:p w14:paraId="060A53E5">
      <w:pPr>
        <w:pStyle w:val="23"/>
        <w:numPr>
          <w:ilvl w:val="3"/>
          <w:numId w:val="142"/>
        </w:numPr>
        <w:tabs>
          <w:tab w:val="left" w:pos="1725"/>
        </w:tabs>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6C5FE7B7">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5"/>
        <w:gridCol w:w="1474"/>
        <w:gridCol w:w="723"/>
        <w:gridCol w:w="634"/>
        <w:gridCol w:w="1726"/>
        <w:gridCol w:w="2235"/>
        <w:gridCol w:w="2143"/>
      </w:tblGrid>
      <w:tr w14:paraId="0C1E9E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275" w:type="dxa"/>
            <w:shd w:val="clear" w:color="auto" w:fill="B6DDE8"/>
          </w:tcPr>
          <w:p w14:paraId="4D694DD4">
            <w:pPr>
              <w:pStyle w:val="24"/>
              <w:spacing w:line="206" w:lineRule="exact"/>
              <w:ind w:left="8" w:right="2"/>
              <w:jc w:val="center"/>
              <w:rPr>
                <w:b/>
                <w:sz w:val="16"/>
              </w:rPr>
            </w:pPr>
            <w:r>
              <w:rPr>
                <w:b/>
                <w:spacing w:val="-2"/>
                <w:sz w:val="16"/>
              </w:rPr>
              <w:t>Block</w:t>
            </w:r>
          </w:p>
        </w:tc>
        <w:tc>
          <w:tcPr>
            <w:tcW w:w="1474" w:type="dxa"/>
            <w:shd w:val="clear" w:color="auto" w:fill="B6DDE8"/>
          </w:tcPr>
          <w:p w14:paraId="5921FA16">
            <w:pPr>
              <w:pStyle w:val="24"/>
              <w:spacing w:line="206" w:lineRule="exact"/>
              <w:ind w:left="6"/>
              <w:jc w:val="center"/>
              <w:rPr>
                <w:b/>
                <w:sz w:val="16"/>
              </w:rPr>
            </w:pPr>
            <w:r>
              <w:rPr>
                <w:b/>
                <w:spacing w:val="-4"/>
                <w:sz w:val="16"/>
              </w:rPr>
              <w:t>Item</w:t>
            </w:r>
          </w:p>
        </w:tc>
        <w:tc>
          <w:tcPr>
            <w:tcW w:w="723" w:type="dxa"/>
            <w:shd w:val="clear" w:color="auto" w:fill="B6DDE8"/>
          </w:tcPr>
          <w:p w14:paraId="1275CF06">
            <w:pPr>
              <w:pStyle w:val="24"/>
              <w:spacing w:line="206" w:lineRule="exact"/>
              <w:ind w:left="11" w:right="3"/>
              <w:jc w:val="center"/>
              <w:rPr>
                <w:b/>
                <w:sz w:val="16"/>
              </w:rPr>
            </w:pPr>
            <w:r>
              <w:rPr>
                <w:b/>
                <w:spacing w:val="-2"/>
                <w:sz w:val="16"/>
              </w:rPr>
              <w:t>Points</w:t>
            </w:r>
          </w:p>
        </w:tc>
        <w:tc>
          <w:tcPr>
            <w:tcW w:w="634" w:type="dxa"/>
            <w:shd w:val="clear" w:color="auto" w:fill="B6DDE8"/>
          </w:tcPr>
          <w:p w14:paraId="65CB4B58">
            <w:pPr>
              <w:pStyle w:val="24"/>
              <w:spacing w:line="206" w:lineRule="exact"/>
              <w:ind w:left="9" w:right="5"/>
              <w:jc w:val="center"/>
              <w:rPr>
                <w:b/>
                <w:sz w:val="16"/>
              </w:rPr>
            </w:pPr>
            <w:r>
              <w:rPr>
                <w:b/>
                <w:spacing w:val="-4"/>
                <w:sz w:val="16"/>
              </w:rPr>
              <w:t>Type</w:t>
            </w:r>
          </w:p>
        </w:tc>
        <w:tc>
          <w:tcPr>
            <w:tcW w:w="1726" w:type="dxa"/>
            <w:shd w:val="clear" w:color="auto" w:fill="B6DDE8"/>
          </w:tcPr>
          <w:p w14:paraId="720C9773">
            <w:pPr>
              <w:pStyle w:val="24"/>
              <w:spacing w:line="206" w:lineRule="exact"/>
              <w:ind w:left="522"/>
              <w:rPr>
                <w:b/>
                <w:sz w:val="16"/>
              </w:rPr>
            </w:pPr>
            <w:r>
              <w:rPr>
                <w:b/>
                <w:sz w:val="16"/>
              </w:rPr>
              <w:t>Sub</w:t>
            </w:r>
            <w:r>
              <w:rPr>
                <w:b/>
                <w:spacing w:val="-2"/>
                <w:sz w:val="16"/>
              </w:rPr>
              <w:t xml:space="preserve"> Items</w:t>
            </w:r>
          </w:p>
        </w:tc>
        <w:tc>
          <w:tcPr>
            <w:tcW w:w="2235" w:type="dxa"/>
            <w:shd w:val="clear" w:color="auto" w:fill="B6DDE8"/>
          </w:tcPr>
          <w:p w14:paraId="1002117D">
            <w:pPr>
              <w:pStyle w:val="24"/>
              <w:spacing w:line="206" w:lineRule="exact"/>
              <w:ind w:left="457"/>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143" w:type="dxa"/>
            <w:shd w:val="clear" w:color="auto" w:fill="B6DDE8"/>
          </w:tcPr>
          <w:p w14:paraId="753764E4">
            <w:pPr>
              <w:pStyle w:val="24"/>
              <w:spacing w:line="206" w:lineRule="exact"/>
              <w:ind w:left="5"/>
              <w:jc w:val="center"/>
              <w:rPr>
                <w:b/>
                <w:sz w:val="16"/>
              </w:rPr>
            </w:pPr>
            <w:r>
              <w:rPr>
                <w:b/>
                <w:spacing w:val="-2"/>
                <w:sz w:val="16"/>
              </w:rPr>
              <w:t>Master</w:t>
            </w:r>
          </w:p>
        </w:tc>
      </w:tr>
      <w:tr w14:paraId="322216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75" w:type="dxa"/>
            <w:vMerge w:val="restart"/>
          </w:tcPr>
          <w:p w14:paraId="499C676A">
            <w:pPr>
              <w:pStyle w:val="24"/>
              <w:spacing w:before="68"/>
              <w:rPr>
                <w:rFonts w:ascii="Times New Roman"/>
                <w:b/>
                <w:sz w:val="16"/>
              </w:rPr>
            </w:pPr>
          </w:p>
          <w:p w14:paraId="6976C7F4">
            <w:pPr>
              <w:pStyle w:val="24"/>
              <w:ind w:left="95" w:right="251"/>
              <w:rPr>
                <w:sz w:val="16"/>
              </w:rPr>
            </w:pPr>
            <w:r>
              <w:rPr>
                <w:spacing w:val="-2"/>
                <w:sz w:val="16"/>
              </w:rPr>
              <w:t xml:space="preserve">Equipment </w:t>
            </w:r>
            <w:r>
              <w:rPr>
                <w:sz w:val="16"/>
              </w:rPr>
              <w:t>Special</w:t>
            </w:r>
            <w:r>
              <w:rPr>
                <w:spacing w:val="-13"/>
                <w:sz w:val="16"/>
              </w:rPr>
              <w:t xml:space="preserve"> </w:t>
            </w:r>
            <w:r>
              <w:rPr>
                <w:sz w:val="16"/>
              </w:rPr>
              <w:t>Event</w:t>
            </w:r>
          </w:p>
        </w:tc>
        <w:tc>
          <w:tcPr>
            <w:tcW w:w="1474" w:type="dxa"/>
          </w:tcPr>
          <w:p w14:paraId="1485CE4D">
            <w:pPr>
              <w:pStyle w:val="24"/>
              <w:ind w:left="95" w:right="343"/>
              <w:rPr>
                <w:sz w:val="16"/>
              </w:rPr>
            </w:pPr>
            <w:r>
              <w:rPr>
                <w:sz w:val="16"/>
              </w:rPr>
              <w:t>Material</w:t>
            </w:r>
            <w:r>
              <w:rPr>
                <w:spacing w:val="-13"/>
                <w:sz w:val="16"/>
              </w:rPr>
              <w:t xml:space="preserve"> </w:t>
            </w:r>
            <w:r>
              <w:rPr>
                <w:sz w:val="16"/>
              </w:rPr>
              <w:t>Status Change</w:t>
            </w:r>
            <w:r>
              <w:rPr>
                <w:spacing w:val="-6"/>
                <w:sz w:val="16"/>
              </w:rPr>
              <w:t xml:space="preserve"> </w:t>
            </w:r>
            <w:r>
              <w:rPr>
                <w:spacing w:val="-2"/>
                <w:sz w:val="16"/>
              </w:rPr>
              <w:t>Report</w:t>
            </w:r>
          </w:p>
        </w:tc>
        <w:tc>
          <w:tcPr>
            <w:tcW w:w="723" w:type="dxa"/>
          </w:tcPr>
          <w:p w14:paraId="4F904208">
            <w:pPr>
              <w:pStyle w:val="24"/>
              <w:spacing w:before="103"/>
              <w:ind w:left="11" w:right="6"/>
              <w:jc w:val="center"/>
              <w:rPr>
                <w:sz w:val="16"/>
              </w:rPr>
            </w:pPr>
            <w:r>
              <w:rPr>
                <w:spacing w:val="-10"/>
                <w:sz w:val="16"/>
              </w:rPr>
              <w:t>1</w:t>
            </w:r>
          </w:p>
        </w:tc>
        <w:tc>
          <w:tcPr>
            <w:tcW w:w="634" w:type="dxa"/>
          </w:tcPr>
          <w:p w14:paraId="4ED26A64">
            <w:pPr>
              <w:pStyle w:val="24"/>
              <w:spacing w:before="103"/>
              <w:ind w:left="9" w:right="5"/>
              <w:jc w:val="center"/>
              <w:rPr>
                <w:sz w:val="16"/>
              </w:rPr>
            </w:pPr>
            <w:r>
              <w:rPr>
                <w:spacing w:val="-2"/>
                <w:sz w:val="16"/>
              </w:rPr>
              <w:t>Event</w:t>
            </w:r>
          </w:p>
        </w:tc>
        <w:tc>
          <w:tcPr>
            <w:tcW w:w="1726" w:type="dxa"/>
          </w:tcPr>
          <w:p w14:paraId="6115F718">
            <w:pPr>
              <w:pStyle w:val="24"/>
              <w:numPr>
                <w:ilvl w:val="0"/>
                <w:numId w:val="338"/>
              </w:numPr>
              <w:tabs>
                <w:tab w:val="left" w:pos="223"/>
              </w:tabs>
              <w:spacing w:line="207" w:lineRule="exact"/>
              <w:ind w:left="223" w:hanging="129"/>
              <w:rPr>
                <w:sz w:val="16"/>
              </w:rPr>
            </w:pPr>
            <w:r>
              <w:rPr>
                <w:sz w:val="16"/>
              </w:rPr>
              <w:t>On:</w:t>
            </w:r>
            <w:r>
              <w:rPr>
                <w:spacing w:val="-5"/>
                <w:sz w:val="16"/>
              </w:rPr>
              <w:t xml:space="preserve"> </w:t>
            </w:r>
            <w:r>
              <w:rPr>
                <w:sz w:val="16"/>
              </w:rPr>
              <w:t>Fire</w:t>
            </w:r>
            <w:r>
              <w:rPr>
                <w:spacing w:val="-2"/>
                <w:sz w:val="16"/>
              </w:rPr>
              <w:t xml:space="preserve"> Event</w:t>
            </w:r>
          </w:p>
          <w:p w14:paraId="7089B812">
            <w:pPr>
              <w:pStyle w:val="24"/>
              <w:numPr>
                <w:ilvl w:val="0"/>
                <w:numId w:val="338"/>
              </w:numPr>
              <w:tabs>
                <w:tab w:val="left" w:pos="223"/>
              </w:tabs>
              <w:spacing w:line="207" w:lineRule="exact"/>
              <w:ind w:left="223"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35" w:type="dxa"/>
          </w:tcPr>
          <w:p w14:paraId="24850378">
            <w:pPr>
              <w:pStyle w:val="24"/>
              <w:ind w:left="94" w:right="80"/>
              <w:rPr>
                <w:sz w:val="16"/>
              </w:rPr>
            </w:pPr>
            <w:r>
              <w:rPr>
                <w:sz w:val="16"/>
              </w:rPr>
              <w:t>-Material</w:t>
            </w:r>
            <w:r>
              <w:rPr>
                <w:spacing w:val="-13"/>
                <w:sz w:val="16"/>
              </w:rPr>
              <w:t xml:space="preserve"> </w:t>
            </w:r>
            <w:r>
              <w:rPr>
                <w:sz w:val="16"/>
              </w:rPr>
              <w:t>Status</w:t>
            </w:r>
            <w:r>
              <w:rPr>
                <w:spacing w:val="-12"/>
                <w:sz w:val="16"/>
              </w:rPr>
              <w:t xml:space="preserve"> </w:t>
            </w:r>
            <w:r>
              <w:rPr>
                <w:sz w:val="16"/>
              </w:rPr>
              <w:t>Change Report Block</w:t>
            </w:r>
          </w:p>
        </w:tc>
        <w:tc>
          <w:tcPr>
            <w:tcW w:w="2143" w:type="dxa"/>
          </w:tcPr>
          <w:p w14:paraId="672F12BC">
            <w:pPr>
              <w:pStyle w:val="24"/>
              <w:spacing w:before="103"/>
              <w:ind w:left="94"/>
              <w:rPr>
                <w:sz w:val="16"/>
              </w:rPr>
            </w:pPr>
            <w:r>
              <w:rPr>
                <w:sz w:val="16"/>
              </w:rPr>
              <w:t>Reply</w:t>
            </w:r>
            <w:r>
              <w:rPr>
                <w:spacing w:val="-4"/>
                <w:sz w:val="16"/>
              </w:rPr>
              <w:t xml:space="preserve"> </w:t>
            </w:r>
            <w:r>
              <w:rPr>
                <w:sz w:val="16"/>
              </w:rPr>
              <w:t>for</w:t>
            </w:r>
            <w:r>
              <w:rPr>
                <w:spacing w:val="-2"/>
                <w:sz w:val="16"/>
              </w:rPr>
              <w:t xml:space="preserve"> Receiving</w:t>
            </w:r>
          </w:p>
        </w:tc>
      </w:tr>
      <w:tr w14:paraId="7DCF8A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75" w:type="dxa"/>
            <w:vMerge w:val="continue"/>
            <w:tcBorders>
              <w:top w:val="nil"/>
            </w:tcBorders>
          </w:tcPr>
          <w:p w14:paraId="58FD437C">
            <w:pPr>
              <w:rPr>
                <w:sz w:val="2"/>
                <w:szCs w:val="2"/>
              </w:rPr>
            </w:pPr>
          </w:p>
        </w:tc>
        <w:tc>
          <w:tcPr>
            <w:tcW w:w="1474" w:type="dxa"/>
          </w:tcPr>
          <w:p w14:paraId="76A234CC">
            <w:pPr>
              <w:pStyle w:val="24"/>
              <w:ind w:left="95" w:right="130"/>
              <w:rPr>
                <w:sz w:val="16"/>
              </w:rPr>
            </w:pPr>
            <w:r>
              <w:rPr>
                <w:sz w:val="16"/>
              </w:rPr>
              <w:t>Material</w:t>
            </w:r>
            <w:r>
              <w:rPr>
                <w:spacing w:val="-13"/>
                <w:sz w:val="16"/>
              </w:rPr>
              <w:t xml:space="preserve"> </w:t>
            </w:r>
            <w:r>
              <w:rPr>
                <w:sz w:val="16"/>
              </w:rPr>
              <w:t xml:space="preserve">Validation </w:t>
            </w:r>
            <w:r>
              <w:rPr>
                <w:spacing w:val="-2"/>
                <w:sz w:val="16"/>
              </w:rPr>
              <w:t>Request</w:t>
            </w:r>
          </w:p>
        </w:tc>
        <w:tc>
          <w:tcPr>
            <w:tcW w:w="723" w:type="dxa"/>
          </w:tcPr>
          <w:p w14:paraId="4C5EC119">
            <w:pPr>
              <w:pStyle w:val="24"/>
              <w:spacing w:before="101"/>
              <w:ind w:left="11" w:right="6"/>
              <w:jc w:val="center"/>
              <w:rPr>
                <w:sz w:val="16"/>
              </w:rPr>
            </w:pPr>
            <w:r>
              <w:rPr>
                <w:spacing w:val="-10"/>
                <w:sz w:val="16"/>
              </w:rPr>
              <w:t>1</w:t>
            </w:r>
          </w:p>
        </w:tc>
        <w:tc>
          <w:tcPr>
            <w:tcW w:w="634" w:type="dxa"/>
          </w:tcPr>
          <w:p w14:paraId="08CFF2DA">
            <w:pPr>
              <w:pStyle w:val="24"/>
              <w:spacing w:before="101"/>
              <w:ind w:left="9" w:right="5"/>
              <w:jc w:val="center"/>
              <w:rPr>
                <w:sz w:val="16"/>
              </w:rPr>
            </w:pPr>
            <w:r>
              <w:rPr>
                <w:spacing w:val="-2"/>
                <w:sz w:val="16"/>
              </w:rPr>
              <w:t>Event</w:t>
            </w:r>
          </w:p>
        </w:tc>
        <w:tc>
          <w:tcPr>
            <w:tcW w:w="1726" w:type="dxa"/>
          </w:tcPr>
          <w:p w14:paraId="2E5EBAD9">
            <w:pPr>
              <w:pStyle w:val="24"/>
              <w:numPr>
                <w:ilvl w:val="0"/>
                <w:numId w:val="339"/>
              </w:numPr>
              <w:tabs>
                <w:tab w:val="left" w:pos="223"/>
              </w:tabs>
              <w:spacing w:line="206" w:lineRule="exact"/>
              <w:ind w:left="223" w:hanging="129"/>
              <w:rPr>
                <w:sz w:val="16"/>
              </w:rPr>
            </w:pPr>
            <w:r>
              <w:rPr>
                <w:sz w:val="16"/>
              </w:rPr>
              <w:t>On:</w:t>
            </w:r>
            <w:r>
              <w:rPr>
                <w:spacing w:val="-5"/>
                <w:sz w:val="16"/>
              </w:rPr>
              <w:t xml:space="preserve"> </w:t>
            </w:r>
            <w:r>
              <w:rPr>
                <w:sz w:val="16"/>
              </w:rPr>
              <w:t>Fire</w:t>
            </w:r>
            <w:r>
              <w:rPr>
                <w:spacing w:val="-2"/>
                <w:sz w:val="16"/>
              </w:rPr>
              <w:t xml:space="preserve"> Event</w:t>
            </w:r>
          </w:p>
          <w:p w14:paraId="390B31E6">
            <w:pPr>
              <w:pStyle w:val="24"/>
              <w:numPr>
                <w:ilvl w:val="0"/>
                <w:numId w:val="339"/>
              </w:numPr>
              <w:tabs>
                <w:tab w:val="left" w:pos="223"/>
              </w:tabs>
              <w:spacing w:before="1"/>
              <w:ind w:left="223"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35" w:type="dxa"/>
          </w:tcPr>
          <w:p w14:paraId="28E2B74F">
            <w:pPr>
              <w:pStyle w:val="24"/>
              <w:ind w:left="94"/>
              <w:rPr>
                <w:sz w:val="16"/>
              </w:rPr>
            </w:pPr>
            <w:r>
              <w:rPr>
                <w:sz w:val="16"/>
              </w:rPr>
              <w:t>-</w:t>
            </w:r>
            <w:r>
              <w:rPr>
                <w:spacing w:val="-13"/>
                <w:sz w:val="16"/>
              </w:rPr>
              <w:t xml:space="preserve"> </w:t>
            </w:r>
            <w:r>
              <w:rPr>
                <w:sz w:val="16"/>
              </w:rPr>
              <w:t>Material</w:t>
            </w:r>
            <w:r>
              <w:rPr>
                <w:spacing w:val="-12"/>
                <w:sz w:val="16"/>
              </w:rPr>
              <w:t xml:space="preserve"> </w:t>
            </w:r>
            <w:r>
              <w:rPr>
                <w:sz w:val="16"/>
              </w:rPr>
              <w:t>Validation</w:t>
            </w:r>
            <w:r>
              <w:rPr>
                <w:spacing w:val="-12"/>
                <w:sz w:val="16"/>
              </w:rPr>
              <w:t xml:space="preserve"> </w:t>
            </w:r>
            <w:r>
              <w:rPr>
                <w:sz w:val="16"/>
              </w:rPr>
              <w:t xml:space="preserve">Request </w:t>
            </w:r>
            <w:r>
              <w:rPr>
                <w:spacing w:val="-2"/>
                <w:sz w:val="16"/>
              </w:rPr>
              <w:t>Block</w:t>
            </w:r>
          </w:p>
        </w:tc>
        <w:tc>
          <w:tcPr>
            <w:tcW w:w="2143" w:type="dxa"/>
          </w:tcPr>
          <w:p w14:paraId="6F351832">
            <w:pPr>
              <w:pStyle w:val="24"/>
              <w:spacing w:before="101"/>
              <w:ind w:left="94"/>
              <w:rPr>
                <w:sz w:val="16"/>
              </w:rPr>
            </w:pPr>
            <w:r>
              <w:rPr>
                <w:sz w:val="16"/>
              </w:rPr>
              <w:t>Reply</w:t>
            </w:r>
            <w:r>
              <w:rPr>
                <w:spacing w:val="-4"/>
                <w:sz w:val="16"/>
              </w:rPr>
              <w:t xml:space="preserve"> </w:t>
            </w:r>
            <w:r>
              <w:rPr>
                <w:sz w:val="16"/>
              </w:rPr>
              <w:t>for</w:t>
            </w:r>
            <w:r>
              <w:rPr>
                <w:spacing w:val="-2"/>
                <w:sz w:val="16"/>
              </w:rPr>
              <w:t xml:space="preserve"> Receiving</w:t>
            </w:r>
          </w:p>
        </w:tc>
      </w:tr>
    </w:tbl>
    <w:p w14:paraId="3A48081F">
      <w:pPr>
        <w:pStyle w:val="8"/>
        <w:spacing w:before="241"/>
        <w:rPr>
          <w:b/>
        </w:rPr>
      </w:pPr>
    </w:p>
    <w:p w14:paraId="3CA23819">
      <w:pPr>
        <w:pStyle w:val="23"/>
        <w:numPr>
          <w:ilvl w:val="3"/>
          <w:numId w:val="142"/>
        </w:numPr>
        <w:tabs>
          <w:tab w:val="left" w:pos="1725"/>
        </w:tabs>
        <w:ind w:hanging="1133"/>
      </w:pPr>
      <w:r>
        <w:rPr>
          <w:b/>
        </w:rPr>
        <w:t>Master</w:t>
      </w:r>
      <w:r>
        <w:rPr>
          <w:b/>
          <w:spacing w:val="-4"/>
        </w:rPr>
        <w:t xml:space="preserve"> </w:t>
      </w:r>
      <w:r>
        <w:rPr>
          <w:b/>
        </w:rPr>
        <w:t>PLC</w:t>
      </w:r>
      <w:r>
        <w:rPr>
          <w:b/>
          <w:spacing w:val="-3"/>
        </w:rPr>
        <w:t xml:space="preserve"> </w:t>
      </w:r>
      <w:r>
        <w:rPr>
          <w:b/>
        </w:rPr>
        <w:t>–</w:t>
      </w:r>
      <w:r>
        <w:rPr>
          <w:b/>
          <w:spacing w:val="-2"/>
        </w:rPr>
        <w:t xml:space="preserve"> </w:t>
      </w:r>
      <w:r>
        <w:rPr>
          <w:b/>
        </w:rPr>
        <w:t>Link</w:t>
      </w:r>
      <w:r>
        <w:rPr>
          <w:b/>
          <w:spacing w:val="-3"/>
        </w:rPr>
        <w:t xml:space="preserve"> </w:t>
      </w:r>
      <w:r>
        <w:rPr>
          <w:b/>
        </w:rPr>
        <w:t>Register</w:t>
      </w:r>
      <w:r>
        <w:rPr>
          <w:b/>
          <w:spacing w:val="-4"/>
        </w:rPr>
        <w:t xml:space="preserve"> </w:t>
      </w:r>
      <w:r>
        <w:rPr>
          <w:b/>
        </w:rPr>
        <w:t>(W</w:t>
      </w:r>
      <w:r>
        <w:rPr>
          <w:b/>
          <w:spacing w:val="-1"/>
        </w:rPr>
        <w:t xml:space="preserve"> </w:t>
      </w:r>
      <w:r>
        <w:rPr>
          <w:b/>
          <w:spacing w:val="-4"/>
        </w:rPr>
        <w:t>Area)</w:t>
      </w:r>
    </w:p>
    <w:p w14:paraId="493EC0E6">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5"/>
        <w:gridCol w:w="2614"/>
        <w:gridCol w:w="722"/>
        <w:gridCol w:w="772"/>
        <w:gridCol w:w="801"/>
        <w:gridCol w:w="4022"/>
      </w:tblGrid>
      <w:tr w14:paraId="10A379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5" w:type="dxa"/>
            <w:shd w:val="clear" w:color="auto" w:fill="B6DDE8"/>
          </w:tcPr>
          <w:p w14:paraId="0C44F73C">
            <w:pPr>
              <w:pStyle w:val="24"/>
              <w:spacing w:line="206" w:lineRule="exact"/>
              <w:ind w:left="8" w:right="2"/>
              <w:jc w:val="center"/>
              <w:rPr>
                <w:b/>
                <w:sz w:val="16"/>
              </w:rPr>
            </w:pPr>
            <w:r>
              <w:rPr>
                <w:b/>
                <w:spacing w:val="-2"/>
                <w:sz w:val="16"/>
              </w:rPr>
              <w:t>Block</w:t>
            </w:r>
          </w:p>
        </w:tc>
        <w:tc>
          <w:tcPr>
            <w:tcW w:w="2614" w:type="dxa"/>
            <w:shd w:val="clear" w:color="auto" w:fill="B6DDE8"/>
          </w:tcPr>
          <w:p w14:paraId="5DDFB168">
            <w:pPr>
              <w:pStyle w:val="24"/>
              <w:spacing w:line="206" w:lineRule="exact"/>
              <w:ind w:left="8"/>
              <w:jc w:val="center"/>
              <w:rPr>
                <w:b/>
                <w:sz w:val="16"/>
              </w:rPr>
            </w:pPr>
            <w:r>
              <w:rPr>
                <w:b/>
                <w:spacing w:val="-4"/>
                <w:sz w:val="16"/>
              </w:rPr>
              <w:t>Item</w:t>
            </w:r>
          </w:p>
        </w:tc>
        <w:tc>
          <w:tcPr>
            <w:tcW w:w="722" w:type="dxa"/>
            <w:shd w:val="clear" w:color="auto" w:fill="B6DDE8"/>
          </w:tcPr>
          <w:p w14:paraId="1B8F9880">
            <w:pPr>
              <w:pStyle w:val="24"/>
              <w:spacing w:line="206" w:lineRule="exact"/>
              <w:ind w:left="107" w:right="98"/>
              <w:jc w:val="center"/>
              <w:rPr>
                <w:b/>
                <w:sz w:val="16"/>
              </w:rPr>
            </w:pPr>
            <w:r>
              <w:rPr>
                <w:b/>
                <w:spacing w:val="-2"/>
                <w:sz w:val="16"/>
              </w:rPr>
              <w:t>Points</w:t>
            </w:r>
          </w:p>
        </w:tc>
        <w:tc>
          <w:tcPr>
            <w:tcW w:w="772" w:type="dxa"/>
            <w:shd w:val="clear" w:color="auto" w:fill="B6DDE8"/>
          </w:tcPr>
          <w:p w14:paraId="4AD41F29">
            <w:pPr>
              <w:pStyle w:val="24"/>
              <w:spacing w:line="206" w:lineRule="exact"/>
              <w:ind w:left="8" w:right="5"/>
              <w:jc w:val="center"/>
              <w:rPr>
                <w:b/>
                <w:sz w:val="16"/>
              </w:rPr>
            </w:pPr>
            <w:r>
              <w:rPr>
                <w:b/>
                <w:spacing w:val="-4"/>
                <w:sz w:val="16"/>
              </w:rPr>
              <w:t>Type</w:t>
            </w:r>
          </w:p>
        </w:tc>
        <w:tc>
          <w:tcPr>
            <w:tcW w:w="801" w:type="dxa"/>
            <w:shd w:val="clear" w:color="auto" w:fill="B6DDE8"/>
          </w:tcPr>
          <w:p w14:paraId="717D0DDE">
            <w:pPr>
              <w:pStyle w:val="24"/>
              <w:spacing w:line="206" w:lineRule="exact"/>
              <w:ind w:left="16" w:right="4"/>
              <w:jc w:val="center"/>
              <w:rPr>
                <w:b/>
                <w:sz w:val="16"/>
              </w:rPr>
            </w:pPr>
            <w:r>
              <w:rPr>
                <w:b/>
                <w:spacing w:val="-2"/>
                <w:sz w:val="16"/>
              </w:rPr>
              <w:t>Format</w:t>
            </w:r>
          </w:p>
        </w:tc>
        <w:tc>
          <w:tcPr>
            <w:tcW w:w="4022" w:type="dxa"/>
            <w:shd w:val="clear" w:color="auto" w:fill="B6DDE8"/>
          </w:tcPr>
          <w:p w14:paraId="653AB2DA">
            <w:pPr>
              <w:pStyle w:val="24"/>
              <w:spacing w:line="206" w:lineRule="exact"/>
              <w:ind w:left="11"/>
              <w:jc w:val="center"/>
              <w:rPr>
                <w:b/>
                <w:sz w:val="16"/>
              </w:rPr>
            </w:pPr>
            <w:r>
              <w:rPr>
                <w:b/>
                <w:sz w:val="16"/>
              </w:rPr>
              <w:t>Sub</w:t>
            </w:r>
            <w:r>
              <w:rPr>
                <w:b/>
                <w:spacing w:val="-2"/>
                <w:sz w:val="16"/>
              </w:rPr>
              <w:t xml:space="preserve"> Items</w:t>
            </w:r>
          </w:p>
        </w:tc>
      </w:tr>
      <w:tr w14:paraId="39012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1275" w:type="dxa"/>
            <w:vMerge w:val="restart"/>
          </w:tcPr>
          <w:p w14:paraId="5E2B3790">
            <w:pPr>
              <w:pStyle w:val="24"/>
              <w:spacing w:before="60"/>
              <w:rPr>
                <w:rFonts w:ascii="Times New Roman"/>
                <w:b/>
                <w:sz w:val="16"/>
              </w:rPr>
            </w:pPr>
          </w:p>
          <w:p w14:paraId="23752C9A">
            <w:pPr>
              <w:pStyle w:val="24"/>
              <w:spacing w:before="1"/>
              <w:ind w:left="95" w:right="148"/>
              <w:jc w:val="both"/>
              <w:rPr>
                <w:sz w:val="16"/>
              </w:rPr>
            </w:pPr>
            <w:r>
              <w:rPr>
                <w:sz w:val="16"/>
              </w:rPr>
              <w:t>Material</w:t>
            </w:r>
            <w:r>
              <w:rPr>
                <w:spacing w:val="-13"/>
                <w:sz w:val="16"/>
              </w:rPr>
              <w:t xml:space="preserve"> </w:t>
            </w:r>
            <w:r>
              <w:rPr>
                <w:sz w:val="16"/>
              </w:rPr>
              <w:t>Status Change</w:t>
            </w:r>
            <w:r>
              <w:rPr>
                <w:spacing w:val="-13"/>
                <w:sz w:val="16"/>
              </w:rPr>
              <w:t xml:space="preserve"> </w:t>
            </w:r>
            <w:r>
              <w:rPr>
                <w:sz w:val="16"/>
              </w:rPr>
              <w:t>Report Reply Block</w:t>
            </w:r>
          </w:p>
        </w:tc>
        <w:tc>
          <w:tcPr>
            <w:tcW w:w="2614" w:type="dxa"/>
          </w:tcPr>
          <w:p w14:paraId="3C21F524">
            <w:pPr>
              <w:pStyle w:val="24"/>
              <w:spacing w:before="160"/>
              <w:ind w:left="95"/>
              <w:rPr>
                <w:sz w:val="16"/>
              </w:rPr>
            </w:pPr>
            <w:r>
              <w:rPr>
                <w:sz w:val="16"/>
              </w:rPr>
              <w:t xml:space="preserve">Unit </w:t>
            </w:r>
            <w:r>
              <w:rPr>
                <w:spacing w:val="-5"/>
                <w:sz w:val="16"/>
              </w:rPr>
              <w:t>No</w:t>
            </w:r>
          </w:p>
        </w:tc>
        <w:tc>
          <w:tcPr>
            <w:tcW w:w="722" w:type="dxa"/>
          </w:tcPr>
          <w:p w14:paraId="6290FA52">
            <w:pPr>
              <w:pStyle w:val="24"/>
              <w:spacing w:before="160"/>
              <w:ind w:left="107" w:right="101"/>
              <w:jc w:val="center"/>
              <w:rPr>
                <w:sz w:val="16"/>
              </w:rPr>
            </w:pPr>
            <w:r>
              <w:rPr>
                <w:spacing w:val="-10"/>
                <w:sz w:val="16"/>
              </w:rPr>
              <w:t>1</w:t>
            </w:r>
          </w:p>
        </w:tc>
        <w:tc>
          <w:tcPr>
            <w:tcW w:w="772" w:type="dxa"/>
          </w:tcPr>
          <w:p w14:paraId="36951018">
            <w:pPr>
              <w:pStyle w:val="24"/>
              <w:spacing w:before="160"/>
              <w:ind w:left="8"/>
              <w:jc w:val="center"/>
              <w:rPr>
                <w:sz w:val="16"/>
              </w:rPr>
            </w:pPr>
            <w:r>
              <w:rPr>
                <w:spacing w:val="-4"/>
                <w:sz w:val="16"/>
              </w:rPr>
              <w:t>Data</w:t>
            </w:r>
          </w:p>
        </w:tc>
        <w:tc>
          <w:tcPr>
            <w:tcW w:w="801" w:type="dxa"/>
          </w:tcPr>
          <w:p w14:paraId="253A7DC8">
            <w:pPr>
              <w:pStyle w:val="24"/>
              <w:spacing w:before="160"/>
              <w:ind w:left="16" w:right="7"/>
              <w:jc w:val="center"/>
              <w:rPr>
                <w:sz w:val="16"/>
              </w:rPr>
            </w:pPr>
            <w:r>
              <w:rPr>
                <w:spacing w:val="-5"/>
                <w:sz w:val="16"/>
              </w:rPr>
              <w:t>INT</w:t>
            </w:r>
          </w:p>
        </w:tc>
        <w:tc>
          <w:tcPr>
            <w:tcW w:w="4022" w:type="dxa"/>
          </w:tcPr>
          <w:p w14:paraId="1D5DC690">
            <w:pPr>
              <w:pStyle w:val="24"/>
              <w:spacing w:before="160"/>
              <w:ind w:left="210"/>
              <w:rPr>
                <w:sz w:val="16"/>
              </w:rPr>
            </w:pPr>
            <w:r>
              <w:rPr>
                <w:sz w:val="16"/>
              </w:rPr>
              <w:t>If</w:t>
            </w:r>
            <w:r>
              <w:rPr>
                <w:spacing w:val="-6"/>
                <w:sz w:val="16"/>
              </w:rPr>
              <w:t xml:space="preserve"> </w:t>
            </w:r>
            <w:r>
              <w:rPr>
                <w:sz w:val="16"/>
              </w:rPr>
              <w:t>no</w:t>
            </w:r>
            <w:r>
              <w:rPr>
                <w:spacing w:val="-2"/>
                <w:sz w:val="16"/>
              </w:rPr>
              <w:t xml:space="preserve"> </w:t>
            </w:r>
            <w:r>
              <w:rPr>
                <w:sz w:val="16"/>
              </w:rPr>
              <w:t>unit</w:t>
            </w:r>
            <w:r>
              <w:rPr>
                <w:spacing w:val="-5"/>
                <w:sz w:val="16"/>
              </w:rPr>
              <w:t xml:space="preserve"> </w:t>
            </w:r>
            <w:r>
              <w:rPr>
                <w:sz w:val="16"/>
              </w:rPr>
              <w:t>then</w:t>
            </w:r>
            <w:r>
              <w:rPr>
                <w:spacing w:val="-1"/>
                <w:sz w:val="16"/>
              </w:rPr>
              <w:t xml:space="preserve"> </w:t>
            </w:r>
            <w:r>
              <w:rPr>
                <w:sz w:val="16"/>
              </w:rPr>
              <w:t>set</w:t>
            </w:r>
            <w:r>
              <w:rPr>
                <w:spacing w:val="-1"/>
                <w:sz w:val="16"/>
              </w:rPr>
              <w:t xml:space="preserve"> </w:t>
            </w:r>
            <w:r>
              <w:rPr>
                <w:spacing w:val="-10"/>
                <w:sz w:val="16"/>
              </w:rPr>
              <w:t>0</w:t>
            </w:r>
          </w:p>
        </w:tc>
      </w:tr>
      <w:tr w14:paraId="61B20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75" w:type="dxa"/>
            <w:vMerge w:val="continue"/>
            <w:tcBorders>
              <w:top w:val="nil"/>
            </w:tcBorders>
          </w:tcPr>
          <w:p w14:paraId="5BEF6D46">
            <w:pPr>
              <w:rPr>
                <w:sz w:val="2"/>
                <w:szCs w:val="2"/>
              </w:rPr>
            </w:pPr>
          </w:p>
        </w:tc>
        <w:tc>
          <w:tcPr>
            <w:tcW w:w="2614" w:type="dxa"/>
          </w:tcPr>
          <w:p w14:paraId="0FC100EC">
            <w:pPr>
              <w:pStyle w:val="24"/>
              <w:spacing w:before="141"/>
              <w:ind w:left="95"/>
              <w:rPr>
                <w:sz w:val="16"/>
              </w:rPr>
            </w:pPr>
            <w:r>
              <w:rPr>
                <w:sz w:val="16"/>
              </w:rPr>
              <w:t>Return</w:t>
            </w:r>
            <w:r>
              <w:rPr>
                <w:spacing w:val="-7"/>
                <w:sz w:val="16"/>
              </w:rPr>
              <w:t xml:space="preserve"> </w:t>
            </w:r>
            <w:r>
              <w:rPr>
                <w:spacing w:val="-4"/>
                <w:sz w:val="16"/>
              </w:rPr>
              <w:t>Code</w:t>
            </w:r>
          </w:p>
        </w:tc>
        <w:tc>
          <w:tcPr>
            <w:tcW w:w="722" w:type="dxa"/>
          </w:tcPr>
          <w:p w14:paraId="0613FE56">
            <w:pPr>
              <w:pStyle w:val="24"/>
              <w:spacing w:before="141"/>
              <w:ind w:left="107" w:right="101"/>
              <w:jc w:val="center"/>
              <w:rPr>
                <w:sz w:val="16"/>
              </w:rPr>
            </w:pPr>
            <w:r>
              <w:rPr>
                <w:spacing w:val="-10"/>
                <w:sz w:val="16"/>
              </w:rPr>
              <w:t>1</w:t>
            </w:r>
          </w:p>
        </w:tc>
        <w:tc>
          <w:tcPr>
            <w:tcW w:w="772" w:type="dxa"/>
          </w:tcPr>
          <w:p w14:paraId="427BC3B6">
            <w:pPr>
              <w:pStyle w:val="24"/>
              <w:spacing w:before="141"/>
              <w:ind w:left="8"/>
              <w:jc w:val="center"/>
              <w:rPr>
                <w:sz w:val="16"/>
              </w:rPr>
            </w:pPr>
            <w:r>
              <w:rPr>
                <w:spacing w:val="-4"/>
                <w:sz w:val="16"/>
              </w:rPr>
              <w:t>Data</w:t>
            </w:r>
          </w:p>
        </w:tc>
        <w:tc>
          <w:tcPr>
            <w:tcW w:w="801" w:type="dxa"/>
          </w:tcPr>
          <w:p w14:paraId="4D702129">
            <w:pPr>
              <w:pStyle w:val="24"/>
              <w:spacing w:before="141"/>
              <w:ind w:left="16" w:right="7"/>
              <w:jc w:val="center"/>
              <w:rPr>
                <w:sz w:val="16"/>
              </w:rPr>
            </w:pPr>
            <w:r>
              <w:rPr>
                <w:spacing w:val="-5"/>
                <w:sz w:val="16"/>
              </w:rPr>
              <w:t>INT</w:t>
            </w:r>
          </w:p>
        </w:tc>
        <w:tc>
          <w:tcPr>
            <w:tcW w:w="4022" w:type="dxa"/>
          </w:tcPr>
          <w:p w14:paraId="45EDEFDF">
            <w:pPr>
              <w:pStyle w:val="24"/>
              <w:spacing w:line="206" w:lineRule="exact"/>
              <w:ind w:left="210"/>
              <w:rPr>
                <w:sz w:val="16"/>
              </w:rPr>
            </w:pPr>
            <w:r>
              <w:rPr>
                <w:sz w:val="16"/>
              </w:rPr>
              <w:t xml:space="preserve">1: </w:t>
            </w:r>
            <w:r>
              <w:rPr>
                <w:spacing w:val="-5"/>
                <w:sz w:val="16"/>
              </w:rPr>
              <w:t>OK</w:t>
            </w:r>
          </w:p>
          <w:p w14:paraId="64749EFB">
            <w:pPr>
              <w:pStyle w:val="24"/>
              <w:spacing w:before="80"/>
              <w:ind w:left="210"/>
              <w:rPr>
                <w:sz w:val="16"/>
              </w:rPr>
            </w:pPr>
            <w:r>
              <w:rPr>
                <w:sz w:val="16"/>
              </w:rPr>
              <w:t xml:space="preserve">2: </w:t>
            </w:r>
            <w:r>
              <w:rPr>
                <w:spacing w:val="-5"/>
                <w:sz w:val="16"/>
              </w:rPr>
              <w:t>NG</w:t>
            </w:r>
          </w:p>
        </w:tc>
      </w:tr>
      <w:tr w14:paraId="39F6B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75" w:type="dxa"/>
            <w:vMerge w:val="restart"/>
          </w:tcPr>
          <w:p w14:paraId="72BB2662">
            <w:pPr>
              <w:pStyle w:val="24"/>
              <w:rPr>
                <w:rFonts w:ascii="Times New Roman"/>
                <w:b/>
                <w:sz w:val="16"/>
              </w:rPr>
            </w:pPr>
          </w:p>
          <w:p w14:paraId="2C230EA2">
            <w:pPr>
              <w:pStyle w:val="24"/>
              <w:rPr>
                <w:rFonts w:ascii="Times New Roman"/>
                <w:b/>
                <w:sz w:val="16"/>
              </w:rPr>
            </w:pPr>
          </w:p>
          <w:p w14:paraId="6CF6A423">
            <w:pPr>
              <w:pStyle w:val="24"/>
              <w:spacing w:before="21"/>
              <w:rPr>
                <w:rFonts w:ascii="Times New Roman"/>
                <w:b/>
                <w:sz w:val="16"/>
              </w:rPr>
            </w:pPr>
          </w:p>
          <w:p w14:paraId="2D865673">
            <w:pPr>
              <w:pStyle w:val="24"/>
              <w:ind w:left="95" w:right="195"/>
              <w:rPr>
                <w:sz w:val="16"/>
              </w:rPr>
            </w:pPr>
            <w:r>
              <w:rPr>
                <w:spacing w:val="-2"/>
                <w:sz w:val="16"/>
              </w:rPr>
              <w:t xml:space="preserve">Material Validation </w:t>
            </w:r>
            <w:r>
              <w:rPr>
                <w:sz w:val="16"/>
              </w:rPr>
              <w:t>Request</w:t>
            </w:r>
            <w:r>
              <w:rPr>
                <w:spacing w:val="-13"/>
                <w:sz w:val="16"/>
              </w:rPr>
              <w:t xml:space="preserve"> </w:t>
            </w:r>
            <w:r>
              <w:rPr>
                <w:sz w:val="16"/>
              </w:rPr>
              <w:t xml:space="preserve">Reply </w:t>
            </w:r>
            <w:r>
              <w:rPr>
                <w:spacing w:val="-2"/>
                <w:sz w:val="16"/>
              </w:rPr>
              <w:t>Block</w:t>
            </w:r>
          </w:p>
        </w:tc>
        <w:tc>
          <w:tcPr>
            <w:tcW w:w="2614" w:type="dxa"/>
          </w:tcPr>
          <w:p w14:paraId="32CA7901">
            <w:pPr>
              <w:pStyle w:val="24"/>
              <w:spacing w:before="141"/>
              <w:ind w:left="95"/>
              <w:rPr>
                <w:sz w:val="16"/>
              </w:rPr>
            </w:pPr>
            <w:r>
              <w:rPr>
                <w:sz w:val="16"/>
              </w:rPr>
              <w:t>Return</w:t>
            </w:r>
            <w:r>
              <w:rPr>
                <w:spacing w:val="-8"/>
                <w:sz w:val="16"/>
              </w:rPr>
              <w:t xml:space="preserve"> </w:t>
            </w:r>
            <w:r>
              <w:rPr>
                <w:spacing w:val="-4"/>
                <w:sz w:val="16"/>
              </w:rPr>
              <w:t>Code</w:t>
            </w:r>
          </w:p>
        </w:tc>
        <w:tc>
          <w:tcPr>
            <w:tcW w:w="722" w:type="dxa"/>
          </w:tcPr>
          <w:p w14:paraId="6F89FAA3">
            <w:pPr>
              <w:pStyle w:val="24"/>
              <w:spacing w:before="141"/>
              <w:ind w:left="107" w:right="101"/>
              <w:jc w:val="center"/>
              <w:rPr>
                <w:sz w:val="16"/>
              </w:rPr>
            </w:pPr>
            <w:r>
              <w:rPr>
                <w:spacing w:val="-10"/>
                <w:sz w:val="16"/>
              </w:rPr>
              <w:t>1</w:t>
            </w:r>
          </w:p>
        </w:tc>
        <w:tc>
          <w:tcPr>
            <w:tcW w:w="772" w:type="dxa"/>
          </w:tcPr>
          <w:p w14:paraId="1D513FF9">
            <w:pPr>
              <w:pStyle w:val="24"/>
              <w:spacing w:before="141"/>
              <w:ind w:left="8"/>
              <w:jc w:val="center"/>
              <w:rPr>
                <w:sz w:val="16"/>
              </w:rPr>
            </w:pPr>
            <w:r>
              <w:rPr>
                <w:spacing w:val="-4"/>
                <w:sz w:val="16"/>
              </w:rPr>
              <w:t>Data</w:t>
            </w:r>
          </w:p>
        </w:tc>
        <w:tc>
          <w:tcPr>
            <w:tcW w:w="801" w:type="dxa"/>
          </w:tcPr>
          <w:p w14:paraId="412DC989">
            <w:pPr>
              <w:pStyle w:val="24"/>
              <w:spacing w:before="141"/>
              <w:ind w:left="16" w:right="7"/>
              <w:jc w:val="center"/>
              <w:rPr>
                <w:sz w:val="16"/>
              </w:rPr>
            </w:pPr>
            <w:r>
              <w:rPr>
                <w:spacing w:val="-5"/>
                <w:sz w:val="16"/>
              </w:rPr>
              <w:t>INT</w:t>
            </w:r>
          </w:p>
        </w:tc>
        <w:tc>
          <w:tcPr>
            <w:tcW w:w="4022" w:type="dxa"/>
          </w:tcPr>
          <w:p w14:paraId="7CAA02D7">
            <w:pPr>
              <w:pStyle w:val="24"/>
              <w:spacing w:line="206" w:lineRule="exact"/>
              <w:ind w:left="210"/>
              <w:rPr>
                <w:sz w:val="16"/>
              </w:rPr>
            </w:pPr>
            <w:r>
              <w:rPr>
                <w:sz w:val="16"/>
              </w:rPr>
              <w:t xml:space="preserve">1: </w:t>
            </w:r>
            <w:r>
              <w:rPr>
                <w:spacing w:val="-5"/>
                <w:sz w:val="16"/>
              </w:rPr>
              <w:t>OK</w:t>
            </w:r>
          </w:p>
          <w:p w14:paraId="095EAF85">
            <w:pPr>
              <w:pStyle w:val="24"/>
              <w:spacing w:before="80"/>
              <w:ind w:left="210"/>
              <w:rPr>
                <w:sz w:val="16"/>
              </w:rPr>
            </w:pPr>
            <w:r>
              <w:rPr>
                <w:sz w:val="16"/>
              </w:rPr>
              <w:t xml:space="preserve">2: </w:t>
            </w:r>
            <w:r>
              <w:rPr>
                <w:spacing w:val="-5"/>
                <w:sz w:val="16"/>
              </w:rPr>
              <w:t>NG</w:t>
            </w:r>
          </w:p>
        </w:tc>
      </w:tr>
      <w:tr w14:paraId="45901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1275" w:type="dxa"/>
            <w:vMerge w:val="continue"/>
            <w:tcBorders>
              <w:top w:val="nil"/>
            </w:tcBorders>
          </w:tcPr>
          <w:p w14:paraId="304FB40D">
            <w:pPr>
              <w:rPr>
                <w:sz w:val="2"/>
                <w:szCs w:val="2"/>
              </w:rPr>
            </w:pPr>
          </w:p>
        </w:tc>
        <w:tc>
          <w:tcPr>
            <w:tcW w:w="2614" w:type="dxa"/>
          </w:tcPr>
          <w:p w14:paraId="32F382DD">
            <w:pPr>
              <w:pStyle w:val="24"/>
              <w:spacing w:line="206" w:lineRule="exact"/>
              <w:ind w:left="95"/>
              <w:rPr>
                <w:sz w:val="16"/>
              </w:rPr>
            </w:pPr>
            <w:r>
              <w:rPr>
                <w:sz w:val="16"/>
              </w:rPr>
              <w:t>Used</w:t>
            </w:r>
            <w:r>
              <w:rPr>
                <w:spacing w:val="-3"/>
                <w:sz w:val="16"/>
              </w:rPr>
              <w:t xml:space="preserve"> </w:t>
            </w:r>
            <w:r>
              <w:rPr>
                <w:spacing w:val="-2"/>
                <w:sz w:val="16"/>
              </w:rPr>
              <w:t>Count</w:t>
            </w:r>
          </w:p>
        </w:tc>
        <w:tc>
          <w:tcPr>
            <w:tcW w:w="722" w:type="dxa"/>
          </w:tcPr>
          <w:p w14:paraId="34C530F3">
            <w:pPr>
              <w:pStyle w:val="24"/>
              <w:spacing w:line="206" w:lineRule="exact"/>
              <w:ind w:left="107" w:right="101"/>
              <w:jc w:val="center"/>
              <w:rPr>
                <w:sz w:val="16"/>
              </w:rPr>
            </w:pPr>
            <w:r>
              <w:rPr>
                <w:spacing w:val="-10"/>
                <w:sz w:val="16"/>
              </w:rPr>
              <w:t>1</w:t>
            </w:r>
          </w:p>
        </w:tc>
        <w:tc>
          <w:tcPr>
            <w:tcW w:w="772" w:type="dxa"/>
          </w:tcPr>
          <w:p w14:paraId="01F9BC88">
            <w:pPr>
              <w:pStyle w:val="24"/>
              <w:spacing w:line="206" w:lineRule="exact"/>
              <w:ind w:left="8"/>
              <w:jc w:val="center"/>
              <w:rPr>
                <w:sz w:val="16"/>
              </w:rPr>
            </w:pPr>
            <w:r>
              <w:rPr>
                <w:spacing w:val="-4"/>
                <w:sz w:val="16"/>
              </w:rPr>
              <w:t>Data</w:t>
            </w:r>
          </w:p>
        </w:tc>
        <w:tc>
          <w:tcPr>
            <w:tcW w:w="801" w:type="dxa"/>
          </w:tcPr>
          <w:p w14:paraId="565F3D73">
            <w:pPr>
              <w:pStyle w:val="24"/>
              <w:spacing w:line="206" w:lineRule="exact"/>
              <w:ind w:left="16" w:right="7"/>
              <w:jc w:val="center"/>
              <w:rPr>
                <w:sz w:val="16"/>
              </w:rPr>
            </w:pPr>
            <w:r>
              <w:rPr>
                <w:spacing w:val="-5"/>
                <w:sz w:val="16"/>
              </w:rPr>
              <w:t>INT</w:t>
            </w:r>
          </w:p>
        </w:tc>
        <w:tc>
          <w:tcPr>
            <w:tcW w:w="4022" w:type="dxa"/>
          </w:tcPr>
          <w:p w14:paraId="737C7FD4">
            <w:pPr>
              <w:pStyle w:val="24"/>
              <w:spacing w:line="206" w:lineRule="exact"/>
              <w:ind w:left="210"/>
              <w:rPr>
                <w:sz w:val="16"/>
              </w:rPr>
            </w:pPr>
            <w:r>
              <w:rPr>
                <w:spacing w:val="-2"/>
                <w:sz w:val="16"/>
              </w:rPr>
              <w:t>1~2000</w:t>
            </w:r>
          </w:p>
        </w:tc>
      </w:tr>
      <w:tr w14:paraId="2FE65D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5" w:type="dxa"/>
            <w:vMerge w:val="continue"/>
            <w:tcBorders>
              <w:top w:val="nil"/>
            </w:tcBorders>
          </w:tcPr>
          <w:p w14:paraId="68D70FFD">
            <w:pPr>
              <w:rPr>
                <w:sz w:val="2"/>
                <w:szCs w:val="2"/>
              </w:rPr>
            </w:pPr>
          </w:p>
        </w:tc>
        <w:tc>
          <w:tcPr>
            <w:tcW w:w="2614" w:type="dxa"/>
          </w:tcPr>
          <w:p w14:paraId="263E0276">
            <w:pPr>
              <w:pStyle w:val="24"/>
              <w:ind w:left="95"/>
              <w:rPr>
                <w:sz w:val="16"/>
              </w:rPr>
            </w:pPr>
            <w:r>
              <w:rPr>
                <w:spacing w:val="-2"/>
                <w:sz w:val="16"/>
              </w:rPr>
              <w:t>Thickness</w:t>
            </w:r>
          </w:p>
        </w:tc>
        <w:tc>
          <w:tcPr>
            <w:tcW w:w="722" w:type="dxa"/>
          </w:tcPr>
          <w:p w14:paraId="5908808E">
            <w:pPr>
              <w:pStyle w:val="24"/>
              <w:ind w:left="107" w:right="101"/>
              <w:jc w:val="center"/>
              <w:rPr>
                <w:sz w:val="16"/>
              </w:rPr>
            </w:pPr>
            <w:r>
              <w:rPr>
                <w:spacing w:val="-10"/>
                <w:sz w:val="16"/>
              </w:rPr>
              <w:t>1</w:t>
            </w:r>
          </w:p>
        </w:tc>
        <w:tc>
          <w:tcPr>
            <w:tcW w:w="772" w:type="dxa"/>
          </w:tcPr>
          <w:p w14:paraId="5ECBBB1D">
            <w:pPr>
              <w:pStyle w:val="24"/>
              <w:ind w:left="8"/>
              <w:jc w:val="center"/>
              <w:rPr>
                <w:sz w:val="16"/>
              </w:rPr>
            </w:pPr>
            <w:r>
              <w:rPr>
                <w:spacing w:val="-4"/>
                <w:sz w:val="16"/>
              </w:rPr>
              <w:t>Data</w:t>
            </w:r>
          </w:p>
        </w:tc>
        <w:tc>
          <w:tcPr>
            <w:tcW w:w="801" w:type="dxa"/>
          </w:tcPr>
          <w:p w14:paraId="0A3A201E">
            <w:pPr>
              <w:pStyle w:val="24"/>
              <w:ind w:left="16" w:right="7"/>
              <w:jc w:val="center"/>
              <w:rPr>
                <w:sz w:val="16"/>
              </w:rPr>
            </w:pPr>
            <w:r>
              <w:rPr>
                <w:spacing w:val="-5"/>
                <w:sz w:val="16"/>
              </w:rPr>
              <w:t>INT</w:t>
            </w:r>
          </w:p>
        </w:tc>
        <w:tc>
          <w:tcPr>
            <w:tcW w:w="4022" w:type="dxa"/>
          </w:tcPr>
          <w:p w14:paraId="09DF1059">
            <w:pPr>
              <w:pStyle w:val="24"/>
              <w:ind w:left="210"/>
              <w:rPr>
                <w:sz w:val="16"/>
              </w:rPr>
            </w:pPr>
            <w:r>
              <w:rPr>
                <w:spacing w:val="-2"/>
                <w:sz w:val="16"/>
              </w:rPr>
              <w:t>1.500~1.855(Data*1000)</w:t>
            </w:r>
          </w:p>
        </w:tc>
      </w:tr>
      <w:tr w14:paraId="54DEF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5" w:type="dxa"/>
            <w:vMerge w:val="continue"/>
            <w:tcBorders>
              <w:top w:val="nil"/>
            </w:tcBorders>
          </w:tcPr>
          <w:p w14:paraId="004493CA">
            <w:pPr>
              <w:rPr>
                <w:sz w:val="2"/>
                <w:szCs w:val="2"/>
              </w:rPr>
            </w:pPr>
          </w:p>
        </w:tc>
        <w:tc>
          <w:tcPr>
            <w:tcW w:w="2614" w:type="dxa"/>
          </w:tcPr>
          <w:p w14:paraId="1792C1A2">
            <w:pPr>
              <w:pStyle w:val="24"/>
              <w:ind w:left="95"/>
              <w:rPr>
                <w:sz w:val="16"/>
              </w:rPr>
            </w:pPr>
            <w:r>
              <w:rPr>
                <w:sz w:val="16"/>
              </w:rPr>
              <w:t>Limited</w:t>
            </w:r>
            <w:r>
              <w:rPr>
                <w:spacing w:val="-7"/>
                <w:sz w:val="16"/>
              </w:rPr>
              <w:t xml:space="preserve"> </w:t>
            </w:r>
            <w:r>
              <w:rPr>
                <w:spacing w:val="-2"/>
                <w:sz w:val="16"/>
              </w:rPr>
              <w:t>Count</w:t>
            </w:r>
          </w:p>
        </w:tc>
        <w:tc>
          <w:tcPr>
            <w:tcW w:w="722" w:type="dxa"/>
          </w:tcPr>
          <w:p w14:paraId="0B7F2331">
            <w:pPr>
              <w:pStyle w:val="24"/>
              <w:ind w:left="107" w:right="101"/>
              <w:jc w:val="center"/>
              <w:rPr>
                <w:sz w:val="16"/>
              </w:rPr>
            </w:pPr>
            <w:r>
              <w:rPr>
                <w:spacing w:val="-10"/>
                <w:sz w:val="16"/>
              </w:rPr>
              <w:t>1</w:t>
            </w:r>
          </w:p>
        </w:tc>
        <w:tc>
          <w:tcPr>
            <w:tcW w:w="772" w:type="dxa"/>
          </w:tcPr>
          <w:p w14:paraId="30674807">
            <w:pPr>
              <w:pStyle w:val="24"/>
              <w:ind w:left="8"/>
              <w:jc w:val="center"/>
              <w:rPr>
                <w:sz w:val="16"/>
              </w:rPr>
            </w:pPr>
            <w:r>
              <w:rPr>
                <w:spacing w:val="-4"/>
                <w:sz w:val="16"/>
              </w:rPr>
              <w:t>Data</w:t>
            </w:r>
          </w:p>
        </w:tc>
        <w:tc>
          <w:tcPr>
            <w:tcW w:w="801" w:type="dxa"/>
          </w:tcPr>
          <w:p w14:paraId="668B9FCA">
            <w:pPr>
              <w:pStyle w:val="24"/>
              <w:ind w:left="16" w:right="7"/>
              <w:jc w:val="center"/>
              <w:rPr>
                <w:sz w:val="16"/>
              </w:rPr>
            </w:pPr>
            <w:r>
              <w:rPr>
                <w:spacing w:val="-5"/>
                <w:sz w:val="16"/>
              </w:rPr>
              <w:t>INT</w:t>
            </w:r>
          </w:p>
        </w:tc>
        <w:tc>
          <w:tcPr>
            <w:tcW w:w="4022" w:type="dxa"/>
          </w:tcPr>
          <w:p w14:paraId="73589087">
            <w:pPr>
              <w:pStyle w:val="24"/>
              <w:ind w:left="210"/>
              <w:rPr>
                <w:sz w:val="16"/>
              </w:rPr>
            </w:pPr>
            <w:r>
              <w:rPr>
                <w:spacing w:val="-2"/>
                <w:sz w:val="16"/>
              </w:rPr>
              <w:t>200~2000</w:t>
            </w:r>
          </w:p>
        </w:tc>
      </w:tr>
      <w:tr w14:paraId="6C7DB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5" w:type="dxa"/>
            <w:vMerge w:val="continue"/>
            <w:tcBorders>
              <w:top w:val="nil"/>
            </w:tcBorders>
          </w:tcPr>
          <w:p w14:paraId="16E63C6D">
            <w:pPr>
              <w:rPr>
                <w:sz w:val="2"/>
                <w:szCs w:val="2"/>
              </w:rPr>
            </w:pPr>
          </w:p>
        </w:tc>
        <w:tc>
          <w:tcPr>
            <w:tcW w:w="2614" w:type="dxa"/>
          </w:tcPr>
          <w:p w14:paraId="1B53B05B">
            <w:pPr>
              <w:pStyle w:val="24"/>
              <w:ind w:left="95"/>
              <w:rPr>
                <w:sz w:val="16"/>
              </w:rPr>
            </w:pPr>
            <w:r>
              <w:rPr>
                <w:sz w:val="16"/>
              </w:rPr>
              <w:t>Life</w:t>
            </w:r>
            <w:r>
              <w:rPr>
                <w:spacing w:val="-2"/>
                <w:sz w:val="16"/>
              </w:rPr>
              <w:t xml:space="preserve"> </w:t>
            </w:r>
            <w:r>
              <w:rPr>
                <w:spacing w:val="-4"/>
                <w:sz w:val="16"/>
              </w:rPr>
              <w:t>Time</w:t>
            </w:r>
          </w:p>
        </w:tc>
        <w:tc>
          <w:tcPr>
            <w:tcW w:w="722" w:type="dxa"/>
          </w:tcPr>
          <w:p w14:paraId="5DE0EE37">
            <w:pPr>
              <w:pStyle w:val="24"/>
              <w:ind w:left="107" w:right="101"/>
              <w:jc w:val="center"/>
              <w:rPr>
                <w:sz w:val="16"/>
              </w:rPr>
            </w:pPr>
            <w:r>
              <w:rPr>
                <w:spacing w:val="-10"/>
                <w:sz w:val="16"/>
              </w:rPr>
              <w:t>3</w:t>
            </w:r>
          </w:p>
        </w:tc>
        <w:tc>
          <w:tcPr>
            <w:tcW w:w="772" w:type="dxa"/>
          </w:tcPr>
          <w:p w14:paraId="65E85910">
            <w:pPr>
              <w:pStyle w:val="24"/>
              <w:ind w:left="8"/>
              <w:jc w:val="center"/>
              <w:rPr>
                <w:sz w:val="16"/>
              </w:rPr>
            </w:pPr>
            <w:r>
              <w:rPr>
                <w:spacing w:val="-4"/>
                <w:sz w:val="16"/>
              </w:rPr>
              <w:t>Data</w:t>
            </w:r>
          </w:p>
        </w:tc>
        <w:tc>
          <w:tcPr>
            <w:tcW w:w="801" w:type="dxa"/>
          </w:tcPr>
          <w:p w14:paraId="45041CA3">
            <w:pPr>
              <w:pStyle w:val="24"/>
              <w:ind w:left="16" w:right="7"/>
              <w:jc w:val="center"/>
              <w:rPr>
                <w:sz w:val="16"/>
              </w:rPr>
            </w:pPr>
            <w:r>
              <w:rPr>
                <w:spacing w:val="-5"/>
                <w:sz w:val="16"/>
              </w:rPr>
              <w:t>BCD</w:t>
            </w:r>
          </w:p>
        </w:tc>
        <w:tc>
          <w:tcPr>
            <w:tcW w:w="4022" w:type="dxa"/>
          </w:tcPr>
          <w:p w14:paraId="61D6092D">
            <w:pPr>
              <w:pStyle w:val="24"/>
              <w:ind w:left="210"/>
              <w:rPr>
                <w:sz w:val="16"/>
              </w:rPr>
            </w:pPr>
            <w:r>
              <w:rPr>
                <w:sz w:val="16"/>
              </w:rPr>
              <w:t>yymmddhhmmss(ODF,</w:t>
            </w:r>
            <w:r>
              <w:rPr>
                <w:spacing w:val="-9"/>
                <w:sz w:val="16"/>
              </w:rPr>
              <w:t xml:space="preserve"> </w:t>
            </w:r>
            <w:r>
              <w:rPr>
                <w:sz w:val="16"/>
              </w:rPr>
              <w:t>PI</w:t>
            </w:r>
            <w:r>
              <w:rPr>
                <w:spacing w:val="-9"/>
                <w:sz w:val="16"/>
              </w:rPr>
              <w:t xml:space="preserve"> </w:t>
            </w:r>
            <w:r>
              <w:rPr>
                <w:spacing w:val="-2"/>
                <w:sz w:val="16"/>
              </w:rPr>
              <w:t>Only)</w:t>
            </w:r>
          </w:p>
        </w:tc>
      </w:tr>
      <w:tr w14:paraId="4682EE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5" w:type="dxa"/>
            <w:vMerge w:val="continue"/>
            <w:tcBorders>
              <w:top w:val="nil"/>
            </w:tcBorders>
          </w:tcPr>
          <w:p w14:paraId="7694BC31">
            <w:pPr>
              <w:rPr>
                <w:sz w:val="2"/>
                <w:szCs w:val="2"/>
              </w:rPr>
            </w:pPr>
          </w:p>
        </w:tc>
        <w:tc>
          <w:tcPr>
            <w:tcW w:w="2614" w:type="dxa"/>
          </w:tcPr>
          <w:p w14:paraId="0FFE9F39">
            <w:pPr>
              <w:pStyle w:val="24"/>
              <w:ind w:left="95"/>
              <w:rPr>
                <w:sz w:val="16"/>
              </w:rPr>
            </w:pPr>
            <w:r>
              <w:rPr>
                <w:sz w:val="16"/>
              </w:rPr>
              <w:t>Due</w:t>
            </w:r>
            <w:r>
              <w:rPr>
                <w:spacing w:val="-2"/>
                <w:sz w:val="16"/>
              </w:rPr>
              <w:t xml:space="preserve"> </w:t>
            </w:r>
            <w:r>
              <w:rPr>
                <w:spacing w:val="-4"/>
                <w:sz w:val="16"/>
              </w:rPr>
              <w:t>Time</w:t>
            </w:r>
          </w:p>
        </w:tc>
        <w:tc>
          <w:tcPr>
            <w:tcW w:w="722" w:type="dxa"/>
          </w:tcPr>
          <w:p w14:paraId="1EDF8C1A">
            <w:pPr>
              <w:pStyle w:val="24"/>
              <w:ind w:left="107" w:right="101"/>
              <w:jc w:val="center"/>
              <w:rPr>
                <w:sz w:val="16"/>
              </w:rPr>
            </w:pPr>
            <w:r>
              <w:rPr>
                <w:spacing w:val="-10"/>
                <w:sz w:val="16"/>
              </w:rPr>
              <w:t>3</w:t>
            </w:r>
          </w:p>
        </w:tc>
        <w:tc>
          <w:tcPr>
            <w:tcW w:w="772" w:type="dxa"/>
          </w:tcPr>
          <w:p w14:paraId="1240FA69">
            <w:pPr>
              <w:pStyle w:val="24"/>
              <w:ind w:left="8"/>
              <w:jc w:val="center"/>
              <w:rPr>
                <w:sz w:val="16"/>
              </w:rPr>
            </w:pPr>
            <w:r>
              <w:rPr>
                <w:spacing w:val="-4"/>
                <w:sz w:val="16"/>
              </w:rPr>
              <w:t>Data</w:t>
            </w:r>
          </w:p>
        </w:tc>
        <w:tc>
          <w:tcPr>
            <w:tcW w:w="801" w:type="dxa"/>
          </w:tcPr>
          <w:p w14:paraId="16A98B3D">
            <w:pPr>
              <w:pStyle w:val="24"/>
              <w:ind w:left="16" w:right="7"/>
              <w:jc w:val="center"/>
              <w:rPr>
                <w:sz w:val="16"/>
              </w:rPr>
            </w:pPr>
            <w:r>
              <w:rPr>
                <w:spacing w:val="-5"/>
                <w:sz w:val="16"/>
              </w:rPr>
              <w:t>BCD</w:t>
            </w:r>
          </w:p>
        </w:tc>
        <w:tc>
          <w:tcPr>
            <w:tcW w:w="4022" w:type="dxa"/>
          </w:tcPr>
          <w:p w14:paraId="15D79A73">
            <w:pPr>
              <w:pStyle w:val="24"/>
              <w:ind w:left="210"/>
              <w:rPr>
                <w:sz w:val="16"/>
              </w:rPr>
            </w:pPr>
            <w:r>
              <w:rPr>
                <w:sz w:val="16"/>
              </w:rPr>
              <w:t>Yymmddhhmmss(ODF,</w:t>
            </w:r>
            <w:r>
              <w:rPr>
                <w:spacing w:val="-9"/>
                <w:sz w:val="16"/>
              </w:rPr>
              <w:t xml:space="preserve"> </w:t>
            </w:r>
            <w:r>
              <w:rPr>
                <w:sz w:val="16"/>
              </w:rPr>
              <w:t>PI</w:t>
            </w:r>
            <w:r>
              <w:rPr>
                <w:spacing w:val="-10"/>
                <w:sz w:val="16"/>
              </w:rPr>
              <w:t xml:space="preserve"> </w:t>
            </w:r>
            <w:r>
              <w:rPr>
                <w:spacing w:val="-2"/>
                <w:sz w:val="16"/>
              </w:rPr>
              <w:t>Only)</w:t>
            </w:r>
          </w:p>
        </w:tc>
      </w:tr>
    </w:tbl>
    <w:p w14:paraId="55BE846A">
      <w:pPr>
        <w:pStyle w:val="8"/>
        <w:spacing w:before="245"/>
        <w:rPr>
          <w:b/>
        </w:rPr>
      </w:pPr>
    </w:p>
    <w:p w14:paraId="301E2CAB">
      <w:pPr>
        <w:pStyle w:val="23"/>
        <w:numPr>
          <w:ilvl w:val="3"/>
          <w:numId w:val="142"/>
        </w:numPr>
        <w:tabs>
          <w:tab w:val="left" w:pos="1725"/>
        </w:tabs>
        <w:ind w:hanging="1133"/>
        <w:outlineLvl w:val="2"/>
      </w:pPr>
      <w:bookmarkStart w:id="254" w:name="_Toc23679"/>
      <w:r>
        <w:rPr>
          <w:b/>
        </w:rPr>
        <w:t>Master</w:t>
      </w:r>
      <w:r>
        <w:rPr>
          <w:b/>
          <w:spacing w:val="-4"/>
        </w:rPr>
        <w:t xml:space="preserve"> </w:t>
      </w:r>
      <w:r>
        <w:rPr>
          <w:b/>
        </w:rPr>
        <w:t>PLC</w:t>
      </w:r>
      <w:r>
        <w:rPr>
          <w:b/>
          <w:spacing w:val="-2"/>
        </w:rPr>
        <w:t xml:space="preserve"> </w:t>
      </w:r>
      <w:r>
        <w:rPr>
          <w:b/>
        </w:rPr>
        <w:t>–</w:t>
      </w:r>
      <w:r>
        <w:rPr>
          <w:b/>
          <w:spacing w:val="-2"/>
        </w:rPr>
        <w:t xml:space="preserve"> </w:t>
      </w:r>
      <w:r>
        <w:rPr>
          <w:b/>
        </w:rPr>
        <w:t>Link</w:t>
      </w:r>
      <w:r>
        <w:rPr>
          <w:b/>
          <w:spacing w:val="-2"/>
        </w:rPr>
        <w:t xml:space="preserve"> </w:t>
      </w:r>
      <w:r>
        <w:rPr>
          <w:b/>
        </w:rPr>
        <w:t>Relay</w:t>
      </w:r>
      <w:r>
        <w:rPr>
          <w:b/>
          <w:spacing w:val="-5"/>
        </w:rPr>
        <w:t xml:space="preserve"> </w:t>
      </w:r>
      <w:r>
        <w:rPr>
          <w:b/>
        </w:rPr>
        <w:t xml:space="preserve">(B </w:t>
      </w:r>
      <w:r>
        <w:rPr>
          <w:b/>
          <w:spacing w:val="-4"/>
        </w:rPr>
        <w:t>Area)</w:t>
      </w:r>
      <w:bookmarkEnd w:id="254"/>
    </w:p>
    <w:p w14:paraId="4DFF8468">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5"/>
        <w:gridCol w:w="1474"/>
        <w:gridCol w:w="723"/>
        <w:gridCol w:w="622"/>
        <w:gridCol w:w="1729"/>
        <w:gridCol w:w="2248"/>
        <w:gridCol w:w="2142"/>
      </w:tblGrid>
      <w:tr w14:paraId="17EE9D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75" w:type="dxa"/>
            <w:shd w:val="clear" w:color="auto" w:fill="B6DDE8"/>
          </w:tcPr>
          <w:p w14:paraId="307F1C8E">
            <w:pPr>
              <w:pStyle w:val="24"/>
              <w:spacing w:line="206" w:lineRule="exact"/>
              <w:ind w:left="8" w:right="2"/>
              <w:jc w:val="center"/>
              <w:rPr>
                <w:b/>
                <w:sz w:val="16"/>
              </w:rPr>
            </w:pPr>
            <w:r>
              <w:rPr>
                <w:b/>
                <w:spacing w:val="-2"/>
                <w:sz w:val="16"/>
              </w:rPr>
              <w:t>Block</w:t>
            </w:r>
          </w:p>
        </w:tc>
        <w:tc>
          <w:tcPr>
            <w:tcW w:w="1474" w:type="dxa"/>
            <w:shd w:val="clear" w:color="auto" w:fill="B6DDE8"/>
          </w:tcPr>
          <w:p w14:paraId="37F15EEA">
            <w:pPr>
              <w:pStyle w:val="24"/>
              <w:spacing w:line="206" w:lineRule="exact"/>
              <w:ind w:left="6"/>
              <w:jc w:val="center"/>
              <w:rPr>
                <w:b/>
                <w:sz w:val="16"/>
              </w:rPr>
            </w:pPr>
            <w:r>
              <w:rPr>
                <w:b/>
                <w:spacing w:val="-4"/>
                <w:sz w:val="16"/>
              </w:rPr>
              <w:t>Item</w:t>
            </w:r>
          </w:p>
        </w:tc>
        <w:tc>
          <w:tcPr>
            <w:tcW w:w="723" w:type="dxa"/>
            <w:shd w:val="clear" w:color="auto" w:fill="B6DDE8"/>
          </w:tcPr>
          <w:p w14:paraId="4DBF852E">
            <w:pPr>
              <w:pStyle w:val="24"/>
              <w:spacing w:line="206" w:lineRule="exact"/>
              <w:ind w:left="11" w:right="3"/>
              <w:jc w:val="center"/>
              <w:rPr>
                <w:b/>
                <w:sz w:val="16"/>
              </w:rPr>
            </w:pPr>
            <w:r>
              <w:rPr>
                <w:b/>
                <w:spacing w:val="-2"/>
                <w:sz w:val="16"/>
              </w:rPr>
              <w:t>Points</w:t>
            </w:r>
          </w:p>
        </w:tc>
        <w:tc>
          <w:tcPr>
            <w:tcW w:w="622" w:type="dxa"/>
            <w:shd w:val="clear" w:color="auto" w:fill="B6DDE8"/>
          </w:tcPr>
          <w:p w14:paraId="3637396D">
            <w:pPr>
              <w:pStyle w:val="24"/>
              <w:spacing w:line="206" w:lineRule="exact"/>
              <w:ind w:left="8" w:right="6"/>
              <w:jc w:val="center"/>
              <w:rPr>
                <w:b/>
                <w:sz w:val="16"/>
              </w:rPr>
            </w:pPr>
            <w:r>
              <w:rPr>
                <w:b/>
                <w:spacing w:val="-4"/>
                <w:sz w:val="16"/>
              </w:rPr>
              <w:t>Type</w:t>
            </w:r>
          </w:p>
        </w:tc>
        <w:tc>
          <w:tcPr>
            <w:tcW w:w="1729" w:type="dxa"/>
            <w:shd w:val="clear" w:color="auto" w:fill="B6DDE8"/>
          </w:tcPr>
          <w:p w14:paraId="4E3A331B">
            <w:pPr>
              <w:pStyle w:val="24"/>
              <w:spacing w:line="206" w:lineRule="exact"/>
              <w:ind w:left="524"/>
              <w:rPr>
                <w:b/>
                <w:sz w:val="16"/>
              </w:rPr>
            </w:pPr>
            <w:r>
              <w:rPr>
                <w:b/>
                <w:sz w:val="16"/>
              </w:rPr>
              <w:t>Sub</w:t>
            </w:r>
            <w:r>
              <w:rPr>
                <w:b/>
                <w:spacing w:val="-1"/>
                <w:sz w:val="16"/>
              </w:rPr>
              <w:t xml:space="preserve"> </w:t>
            </w:r>
            <w:r>
              <w:rPr>
                <w:b/>
                <w:spacing w:val="-2"/>
                <w:sz w:val="16"/>
              </w:rPr>
              <w:t>Items</w:t>
            </w:r>
          </w:p>
        </w:tc>
        <w:tc>
          <w:tcPr>
            <w:tcW w:w="2248" w:type="dxa"/>
            <w:shd w:val="clear" w:color="auto" w:fill="B6DDE8"/>
          </w:tcPr>
          <w:p w14:paraId="0438C153">
            <w:pPr>
              <w:pStyle w:val="24"/>
              <w:spacing w:line="206" w:lineRule="exact"/>
              <w:ind w:left="463"/>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142" w:type="dxa"/>
            <w:shd w:val="clear" w:color="auto" w:fill="B6DDE8"/>
          </w:tcPr>
          <w:p w14:paraId="1B8B4F05">
            <w:pPr>
              <w:pStyle w:val="24"/>
              <w:spacing w:line="206" w:lineRule="exact"/>
              <w:ind w:left="472"/>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4FA2E1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275" w:type="dxa"/>
            <w:vMerge w:val="restart"/>
          </w:tcPr>
          <w:p w14:paraId="6EFA9759">
            <w:pPr>
              <w:pStyle w:val="24"/>
              <w:spacing w:before="68"/>
              <w:rPr>
                <w:rFonts w:ascii="Times New Roman"/>
                <w:b/>
                <w:sz w:val="16"/>
              </w:rPr>
            </w:pPr>
          </w:p>
          <w:p w14:paraId="35E13A32">
            <w:pPr>
              <w:pStyle w:val="24"/>
              <w:ind w:left="95" w:right="251"/>
              <w:rPr>
                <w:sz w:val="16"/>
              </w:rPr>
            </w:pPr>
            <w:r>
              <w:rPr>
                <w:spacing w:val="-2"/>
                <w:sz w:val="16"/>
              </w:rPr>
              <w:t xml:space="preserve">Equipment </w:t>
            </w:r>
            <w:r>
              <w:rPr>
                <w:sz w:val="16"/>
              </w:rPr>
              <w:t>Special</w:t>
            </w:r>
            <w:r>
              <w:rPr>
                <w:spacing w:val="-13"/>
                <w:sz w:val="16"/>
              </w:rPr>
              <w:t xml:space="preserve"> </w:t>
            </w:r>
            <w:r>
              <w:rPr>
                <w:sz w:val="16"/>
              </w:rPr>
              <w:t xml:space="preserve">Event </w:t>
            </w:r>
            <w:r>
              <w:rPr>
                <w:spacing w:val="-2"/>
                <w:sz w:val="16"/>
              </w:rPr>
              <w:t>Reply</w:t>
            </w:r>
          </w:p>
        </w:tc>
        <w:tc>
          <w:tcPr>
            <w:tcW w:w="1474" w:type="dxa"/>
          </w:tcPr>
          <w:p w14:paraId="063BBC2D">
            <w:pPr>
              <w:pStyle w:val="24"/>
              <w:ind w:left="95" w:right="319"/>
              <w:jc w:val="both"/>
              <w:rPr>
                <w:sz w:val="16"/>
              </w:rPr>
            </w:pPr>
            <w:r>
              <w:rPr>
                <w:sz w:val="16"/>
              </w:rPr>
              <w:t>Material</w:t>
            </w:r>
            <w:r>
              <w:rPr>
                <w:spacing w:val="-9"/>
                <w:sz w:val="16"/>
              </w:rPr>
              <w:t xml:space="preserve"> </w:t>
            </w:r>
            <w:r>
              <w:rPr>
                <w:sz w:val="16"/>
              </w:rPr>
              <w:t xml:space="preserve">Status Change Report </w:t>
            </w:r>
            <w:r>
              <w:rPr>
                <w:spacing w:val="-2"/>
                <w:sz w:val="16"/>
              </w:rPr>
              <w:t>Reply</w:t>
            </w:r>
          </w:p>
        </w:tc>
        <w:tc>
          <w:tcPr>
            <w:tcW w:w="723" w:type="dxa"/>
          </w:tcPr>
          <w:p w14:paraId="5E06B953">
            <w:pPr>
              <w:pStyle w:val="24"/>
              <w:spacing w:before="22"/>
              <w:rPr>
                <w:rFonts w:ascii="Times New Roman"/>
                <w:b/>
                <w:sz w:val="16"/>
              </w:rPr>
            </w:pPr>
          </w:p>
          <w:p w14:paraId="0D2C47A6">
            <w:pPr>
              <w:pStyle w:val="24"/>
              <w:ind w:left="11" w:right="6"/>
              <w:jc w:val="center"/>
              <w:rPr>
                <w:sz w:val="16"/>
              </w:rPr>
            </w:pPr>
            <w:r>
              <w:rPr>
                <w:spacing w:val="-10"/>
                <w:sz w:val="16"/>
              </w:rPr>
              <w:t>1</w:t>
            </w:r>
          </w:p>
        </w:tc>
        <w:tc>
          <w:tcPr>
            <w:tcW w:w="622" w:type="dxa"/>
          </w:tcPr>
          <w:p w14:paraId="48C39B4D">
            <w:pPr>
              <w:pStyle w:val="24"/>
              <w:spacing w:before="22"/>
              <w:rPr>
                <w:rFonts w:ascii="Times New Roman"/>
                <w:b/>
                <w:sz w:val="16"/>
              </w:rPr>
            </w:pPr>
          </w:p>
          <w:p w14:paraId="68B4C242">
            <w:pPr>
              <w:pStyle w:val="24"/>
              <w:ind w:left="8"/>
              <w:jc w:val="center"/>
              <w:rPr>
                <w:sz w:val="16"/>
              </w:rPr>
            </w:pPr>
            <w:r>
              <w:rPr>
                <w:spacing w:val="-2"/>
                <w:sz w:val="16"/>
              </w:rPr>
              <w:t>Reply</w:t>
            </w:r>
          </w:p>
        </w:tc>
        <w:tc>
          <w:tcPr>
            <w:tcW w:w="1729" w:type="dxa"/>
          </w:tcPr>
          <w:p w14:paraId="1E6FF7C2">
            <w:pPr>
              <w:pStyle w:val="24"/>
              <w:numPr>
                <w:ilvl w:val="0"/>
                <w:numId w:val="340"/>
              </w:numPr>
              <w:tabs>
                <w:tab w:val="left" w:pos="223"/>
              </w:tabs>
              <w:spacing w:before="103" w:line="207" w:lineRule="exact"/>
              <w:ind w:left="223" w:hanging="129"/>
              <w:rPr>
                <w:sz w:val="16"/>
              </w:rPr>
            </w:pPr>
            <w:r>
              <w:rPr>
                <w:sz w:val="16"/>
              </w:rPr>
              <w:t>On:</w:t>
            </w:r>
            <w:r>
              <w:rPr>
                <w:spacing w:val="-3"/>
                <w:sz w:val="16"/>
              </w:rPr>
              <w:t xml:space="preserve"> </w:t>
            </w:r>
            <w:r>
              <w:rPr>
                <w:spacing w:val="-2"/>
                <w:sz w:val="16"/>
              </w:rPr>
              <w:t>Reply</w:t>
            </w:r>
          </w:p>
          <w:p w14:paraId="57867C49">
            <w:pPr>
              <w:pStyle w:val="24"/>
              <w:numPr>
                <w:ilvl w:val="0"/>
                <w:numId w:val="340"/>
              </w:numPr>
              <w:tabs>
                <w:tab w:val="left" w:pos="223"/>
              </w:tabs>
              <w:spacing w:line="207" w:lineRule="exact"/>
              <w:ind w:left="223"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248" w:type="dxa"/>
          </w:tcPr>
          <w:p w14:paraId="15C711FE">
            <w:pPr>
              <w:pStyle w:val="24"/>
              <w:spacing w:before="103"/>
              <w:ind w:left="94" w:right="183"/>
              <w:rPr>
                <w:sz w:val="16"/>
              </w:rPr>
            </w:pPr>
            <w:r>
              <w:rPr>
                <w:sz w:val="16"/>
              </w:rPr>
              <w:t>Material</w:t>
            </w:r>
            <w:r>
              <w:rPr>
                <w:spacing w:val="-13"/>
                <w:sz w:val="16"/>
              </w:rPr>
              <w:t xml:space="preserve"> </w:t>
            </w:r>
            <w:r>
              <w:rPr>
                <w:sz w:val="16"/>
              </w:rPr>
              <w:t>Status</w:t>
            </w:r>
            <w:r>
              <w:rPr>
                <w:spacing w:val="-12"/>
                <w:sz w:val="16"/>
              </w:rPr>
              <w:t xml:space="preserve"> </w:t>
            </w:r>
            <w:r>
              <w:rPr>
                <w:sz w:val="16"/>
              </w:rPr>
              <w:t>Change Report Reply Block</w:t>
            </w:r>
          </w:p>
        </w:tc>
        <w:tc>
          <w:tcPr>
            <w:tcW w:w="2142" w:type="dxa"/>
          </w:tcPr>
          <w:p w14:paraId="51206BE9">
            <w:pPr>
              <w:pStyle w:val="24"/>
              <w:rPr>
                <w:rFonts w:ascii="Times New Roman"/>
                <w:sz w:val="16"/>
              </w:rPr>
            </w:pPr>
          </w:p>
        </w:tc>
      </w:tr>
      <w:tr w14:paraId="5A37AC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75" w:type="dxa"/>
            <w:vMerge w:val="continue"/>
            <w:tcBorders>
              <w:top w:val="nil"/>
            </w:tcBorders>
          </w:tcPr>
          <w:p w14:paraId="4A00B4DA">
            <w:pPr>
              <w:rPr>
                <w:sz w:val="2"/>
                <w:szCs w:val="2"/>
              </w:rPr>
            </w:pPr>
          </w:p>
        </w:tc>
        <w:tc>
          <w:tcPr>
            <w:tcW w:w="1474" w:type="dxa"/>
          </w:tcPr>
          <w:p w14:paraId="00CCD134">
            <w:pPr>
              <w:pStyle w:val="24"/>
              <w:ind w:left="95" w:right="130"/>
              <w:rPr>
                <w:sz w:val="16"/>
              </w:rPr>
            </w:pPr>
            <w:r>
              <w:rPr>
                <w:sz w:val="16"/>
              </w:rPr>
              <w:t>Material</w:t>
            </w:r>
            <w:r>
              <w:rPr>
                <w:spacing w:val="-13"/>
                <w:sz w:val="16"/>
              </w:rPr>
              <w:t xml:space="preserve"> </w:t>
            </w:r>
            <w:r>
              <w:rPr>
                <w:sz w:val="16"/>
              </w:rPr>
              <w:t>Validation Request Reply</w:t>
            </w:r>
          </w:p>
        </w:tc>
        <w:tc>
          <w:tcPr>
            <w:tcW w:w="723" w:type="dxa"/>
          </w:tcPr>
          <w:p w14:paraId="32A90F96">
            <w:pPr>
              <w:pStyle w:val="24"/>
              <w:spacing w:before="103"/>
              <w:ind w:left="11" w:right="6"/>
              <w:jc w:val="center"/>
              <w:rPr>
                <w:sz w:val="16"/>
              </w:rPr>
            </w:pPr>
            <w:r>
              <w:rPr>
                <w:spacing w:val="-10"/>
                <w:sz w:val="16"/>
              </w:rPr>
              <w:t>1</w:t>
            </w:r>
          </w:p>
        </w:tc>
        <w:tc>
          <w:tcPr>
            <w:tcW w:w="622" w:type="dxa"/>
          </w:tcPr>
          <w:p w14:paraId="4A18F0DD">
            <w:pPr>
              <w:pStyle w:val="24"/>
              <w:spacing w:before="103"/>
              <w:ind w:left="8"/>
              <w:jc w:val="center"/>
              <w:rPr>
                <w:sz w:val="16"/>
              </w:rPr>
            </w:pPr>
            <w:r>
              <w:rPr>
                <w:spacing w:val="-2"/>
                <w:sz w:val="16"/>
              </w:rPr>
              <w:t>Reply</w:t>
            </w:r>
          </w:p>
        </w:tc>
        <w:tc>
          <w:tcPr>
            <w:tcW w:w="1729" w:type="dxa"/>
          </w:tcPr>
          <w:p w14:paraId="5D19F688">
            <w:pPr>
              <w:pStyle w:val="24"/>
              <w:numPr>
                <w:ilvl w:val="0"/>
                <w:numId w:val="341"/>
              </w:numPr>
              <w:tabs>
                <w:tab w:val="left" w:pos="223"/>
              </w:tabs>
              <w:spacing w:line="206" w:lineRule="exact"/>
              <w:ind w:left="223" w:hanging="129"/>
              <w:rPr>
                <w:sz w:val="16"/>
              </w:rPr>
            </w:pPr>
            <w:r>
              <w:rPr>
                <w:sz w:val="16"/>
              </w:rPr>
              <w:t>On:</w:t>
            </w:r>
            <w:r>
              <w:rPr>
                <w:spacing w:val="-3"/>
                <w:sz w:val="16"/>
              </w:rPr>
              <w:t xml:space="preserve"> </w:t>
            </w:r>
            <w:r>
              <w:rPr>
                <w:spacing w:val="-2"/>
                <w:sz w:val="16"/>
              </w:rPr>
              <w:t>Reply</w:t>
            </w:r>
          </w:p>
          <w:p w14:paraId="66C35B1D">
            <w:pPr>
              <w:pStyle w:val="24"/>
              <w:numPr>
                <w:ilvl w:val="0"/>
                <w:numId w:val="341"/>
              </w:numPr>
              <w:tabs>
                <w:tab w:val="left" w:pos="223"/>
              </w:tabs>
              <w:spacing w:before="1"/>
              <w:ind w:left="223"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248" w:type="dxa"/>
          </w:tcPr>
          <w:p w14:paraId="0083ECC3">
            <w:pPr>
              <w:pStyle w:val="24"/>
              <w:ind w:left="94"/>
              <w:rPr>
                <w:sz w:val="16"/>
              </w:rPr>
            </w:pPr>
            <w:r>
              <w:rPr>
                <w:sz w:val="16"/>
              </w:rPr>
              <w:t>Material</w:t>
            </w:r>
            <w:r>
              <w:rPr>
                <w:spacing w:val="-13"/>
                <w:sz w:val="16"/>
              </w:rPr>
              <w:t xml:space="preserve"> </w:t>
            </w:r>
            <w:r>
              <w:rPr>
                <w:sz w:val="16"/>
              </w:rPr>
              <w:t>Validation</w:t>
            </w:r>
            <w:r>
              <w:rPr>
                <w:spacing w:val="-12"/>
                <w:sz w:val="16"/>
              </w:rPr>
              <w:t xml:space="preserve"> </w:t>
            </w:r>
            <w:r>
              <w:rPr>
                <w:sz w:val="16"/>
              </w:rPr>
              <w:t>Request Reply Block</w:t>
            </w:r>
          </w:p>
        </w:tc>
        <w:tc>
          <w:tcPr>
            <w:tcW w:w="2142" w:type="dxa"/>
          </w:tcPr>
          <w:p w14:paraId="2FB66777">
            <w:pPr>
              <w:pStyle w:val="24"/>
              <w:rPr>
                <w:rFonts w:ascii="Times New Roman"/>
                <w:sz w:val="16"/>
              </w:rPr>
            </w:pPr>
          </w:p>
        </w:tc>
      </w:tr>
    </w:tbl>
    <w:p w14:paraId="352EB612">
      <w:pPr>
        <w:rPr>
          <w:rFonts w:ascii="Times New Roman"/>
          <w:sz w:val="16"/>
        </w:rPr>
        <w:sectPr>
          <w:pgSz w:w="11910" w:h="16840"/>
          <w:pgMar w:top="1560" w:right="260" w:bottom="660" w:left="260" w:header="631" w:footer="467" w:gutter="0"/>
          <w:cols w:space="720" w:num="1"/>
        </w:sectPr>
      </w:pPr>
    </w:p>
    <w:p w14:paraId="5D73479E">
      <w:pPr>
        <w:pStyle w:val="4"/>
        <w:numPr>
          <w:ilvl w:val="1"/>
          <w:numId w:val="142"/>
        </w:numPr>
        <w:tabs>
          <w:tab w:val="left" w:pos="1165"/>
        </w:tabs>
        <w:spacing w:before="15"/>
        <w:ind w:left="1165" w:hanging="573"/>
      </w:pPr>
      <w:bookmarkStart w:id="255" w:name="_Toc29031"/>
      <w:r>
        <w:rPr>
          <w:lang w:eastAsia="zh-CN"/>
        </w:rPr>
        <mc:AlternateContent>
          <mc:Choice Requires="wps">
            <w:drawing>
              <wp:anchor distT="0" distB="0" distL="0" distR="0" simplePos="0" relativeHeight="251785216" behindDoc="1" locked="0" layoutInCell="1" allowOverlap="1">
                <wp:simplePos x="0" y="0"/>
                <wp:positionH relativeFrom="page">
                  <wp:posOffset>522605</wp:posOffset>
                </wp:positionH>
                <wp:positionV relativeFrom="paragraph">
                  <wp:posOffset>-8890</wp:posOffset>
                </wp:positionV>
                <wp:extent cx="6518275" cy="9525"/>
                <wp:effectExtent l="0" t="0" r="0" b="0"/>
                <wp:wrapNone/>
                <wp:docPr id="734" name="Graphic 734"/>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34" o:spid="_x0000_s1026" o:spt="100" style="position:absolute;left:0pt;margin-left:41.15pt;margin-top:-0.7pt;height:0.75pt;width:513.25pt;mso-position-horizontal-relative:page;z-index:-251531264;mso-width-relative:page;mso-height-relative:page;" fillcolor="#000000" filled="t" stroked="f" coordsize="6518275,9525" o:gfxdata="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q4DjmNgAAAAHAQAADwAAAAAAAAABACAAAAAiAAAAZHJzL2Rvd25yZXYueG1sUEsBAhQAFAAAAAgA&#10;h07iQNoAGPwlAgAA4AQAAA4AAAAAAAAAAQAgAAAAJwEAAGRycy9lMm9Eb2MueG1sUEsFBgAAAAAG&#10;AAYAWQEAAL4FAAAAAA==&#10;" path="m6517894,0l0,0,0,9144,6517894,9144,6517894,0xe">
                <v:fill on="t" focussize="0,0"/>
                <v:stroke on="f"/>
                <v:imagedata o:title=""/>
                <o:lock v:ext="edit" aspectratio="f"/>
                <v:textbox inset="0mm,0mm,0mm,0mm"/>
              </v:shape>
            </w:pict>
          </mc:Fallback>
        </mc:AlternateContent>
      </w:r>
      <w:r>
        <w:t>Loading</w:t>
      </w:r>
      <w:r>
        <w:rPr>
          <w:spacing w:val="-4"/>
        </w:rPr>
        <w:t xml:space="preserve"> </w:t>
      </w:r>
      <w:r>
        <w:t>Stop</w:t>
      </w:r>
      <w:r>
        <w:rPr>
          <w:spacing w:val="-3"/>
        </w:rPr>
        <w:t xml:space="preserve"> </w:t>
      </w:r>
      <w:r>
        <w:t>(EQ</w:t>
      </w:r>
      <w:r>
        <w:rPr>
          <w:spacing w:val="-4"/>
        </w:rPr>
        <w:t xml:space="preserve"> </w:t>
      </w:r>
      <w:r>
        <w:t>to</w:t>
      </w:r>
      <w:r>
        <w:rPr>
          <w:spacing w:val="-3"/>
        </w:rPr>
        <w:t xml:space="preserve"> </w:t>
      </w:r>
      <w:r>
        <w:rPr>
          <w:spacing w:val="-5"/>
        </w:rPr>
        <w:t>EQ)</w:t>
      </w:r>
      <w:bookmarkEnd w:id="255"/>
    </w:p>
    <w:p w14:paraId="22290869">
      <w:pPr>
        <w:pStyle w:val="8"/>
        <w:spacing w:before="240"/>
        <w:ind w:left="1031" w:right="546"/>
      </w:pPr>
      <w:r>
        <w:t>This</w:t>
      </w:r>
      <w:r>
        <w:rPr>
          <w:spacing w:val="-1"/>
        </w:rPr>
        <w:t xml:space="preserve"> </w:t>
      </w:r>
      <w:r>
        <w:t>signal</w:t>
      </w:r>
      <w:r>
        <w:rPr>
          <w:spacing w:val="-3"/>
        </w:rPr>
        <w:t xml:space="preserve"> </w:t>
      </w:r>
      <w:r>
        <w:t>is</w:t>
      </w:r>
      <w:r>
        <w:rPr>
          <w:spacing w:val="-1"/>
        </w:rPr>
        <w:t xml:space="preserve"> </w:t>
      </w:r>
      <w:r>
        <w:t>used</w:t>
      </w:r>
      <w:r>
        <w:rPr>
          <w:spacing w:val="-4"/>
        </w:rPr>
        <w:t xml:space="preserve"> </w:t>
      </w:r>
      <w:r>
        <w:t>to</w:t>
      </w:r>
      <w:r>
        <w:rPr>
          <w:spacing w:val="-1"/>
        </w:rPr>
        <w:t xml:space="preserve"> </w:t>
      </w:r>
      <w:r>
        <w:t>request a</w:t>
      </w:r>
      <w:r>
        <w:rPr>
          <w:spacing w:val="-3"/>
        </w:rPr>
        <w:t xml:space="preserve"> </w:t>
      </w:r>
      <w:r>
        <w:t>Job</w:t>
      </w:r>
      <w:r>
        <w:rPr>
          <w:spacing w:val="-3"/>
        </w:rPr>
        <w:t xml:space="preserve"> </w:t>
      </w:r>
      <w:r>
        <w:t>transfer</w:t>
      </w:r>
      <w:r>
        <w:rPr>
          <w:spacing w:val="-3"/>
        </w:rPr>
        <w:t xml:space="preserve"> </w:t>
      </w:r>
      <w:r>
        <w:t>stop</w:t>
      </w:r>
      <w:r>
        <w:rPr>
          <w:spacing w:val="-4"/>
        </w:rPr>
        <w:t xml:space="preserve"> </w:t>
      </w:r>
      <w:r>
        <w:t>to</w:t>
      </w:r>
      <w:r>
        <w:rPr>
          <w:spacing w:val="-4"/>
        </w:rPr>
        <w:t xml:space="preserve"> </w:t>
      </w:r>
      <w:r>
        <w:t>a</w:t>
      </w:r>
      <w:r>
        <w:rPr>
          <w:spacing w:val="-1"/>
        </w:rPr>
        <w:t xml:space="preserve"> </w:t>
      </w:r>
      <w:r>
        <w:t>specific</w:t>
      </w:r>
      <w:r>
        <w:rPr>
          <w:spacing w:val="-6"/>
        </w:rPr>
        <w:t xml:space="preserve"> </w:t>
      </w:r>
      <w:r>
        <w:t>Transfer equipment</w:t>
      </w:r>
      <w:r>
        <w:rPr>
          <w:spacing w:val="-3"/>
        </w:rPr>
        <w:t xml:space="preserve"> </w:t>
      </w:r>
      <w:r>
        <w:t>(Transfer</w:t>
      </w:r>
      <w:r>
        <w:rPr>
          <w:spacing w:val="-1"/>
        </w:rPr>
        <w:t xml:space="preserve"> </w:t>
      </w:r>
      <w:r>
        <w:t>device</w:t>
      </w:r>
      <w:r>
        <w:rPr>
          <w:spacing w:val="-3"/>
        </w:rPr>
        <w:t xml:space="preserve"> </w:t>
      </w:r>
      <w:r>
        <w:t>block</w:t>
      </w:r>
      <w:r>
        <w:rPr>
          <w:spacing w:val="-3"/>
        </w:rPr>
        <w:t xml:space="preserve"> </w:t>
      </w:r>
      <w:r>
        <w:t>or Indexer) in upstream.</w:t>
      </w:r>
    </w:p>
    <w:p w14:paraId="17477FC5">
      <w:pPr>
        <w:pStyle w:val="8"/>
        <w:spacing w:before="82"/>
        <w:ind w:left="1031"/>
      </w:pPr>
      <w:r>
        <w:t>While</w:t>
      </w:r>
      <w:r>
        <w:rPr>
          <w:spacing w:val="-6"/>
        </w:rPr>
        <w:t xml:space="preserve"> </w:t>
      </w:r>
      <w:r>
        <w:t>equipment</w:t>
      </w:r>
      <w:r>
        <w:rPr>
          <w:spacing w:val="-5"/>
        </w:rPr>
        <w:t xml:space="preserve"> </w:t>
      </w:r>
      <w:r>
        <w:t>turn</w:t>
      </w:r>
      <w:r>
        <w:rPr>
          <w:spacing w:val="-3"/>
        </w:rPr>
        <w:t xml:space="preserve"> </w:t>
      </w:r>
      <w:r>
        <w:t>on</w:t>
      </w:r>
      <w:r>
        <w:rPr>
          <w:spacing w:val="-6"/>
        </w:rPr>
        <w:t xml:space="preserve"> </w:t>
      </w:r>
      <w:r>
        <w:t>this</w:t>
      </w:r>
      <w:r>
        <w:rPr>
          <w:spacing w:val="-3"/>
        </w:rPr>
        <w:t xml:space="preserve"> </w:t>
      </w:r>
      <w:r>
        <w:t>signal,</w:t>
      </w:r>
      <w:r>
        <w:rPr>
          <w:spacing w:val="-6"/>
        </w:rPr>
        <w:t xml:space="preserve"> </w:t>
      </w:r>
      <w:r>
        <w:t>Job</w:t>
      </w:r>
      <w:r>
        <w:rPr>
          <w:spacing w:val="-3"/>
        </w:rPr>
        <w:t xml:space="preserve"> </w:t>
      </w:r>
      <w:r>
        <w:t>in</w:t>
      </w:r>
      <w:r>
        <w:rPr>
          <w:spacing w:val="-1"/>
        </w:rPr>
        <w:t xml:space="preserve"> </w:t>
      </w:r>
      <w:r>
        <w:t>the</w:t>
      </w:r>
      <w:r>
        <w:rPr>
          <w:spacing w:val="-3"/>
        </w:rPr>
        <w:t xml:space="preserve"> </w:t>
      </w:r>
      <w:r>
        <w:t>equipment</w:t>
      </w:r>
      <w:r>
        <w:rPr>
          <w:spacing w:val="-5"/>
        </w:rPr>
        <w:t xml:space="preserve"> </w:t>
      </w:r>
      <w:r>
        <w:t>itself</w:t>
      </w:r>
      <w:r>
        <w:rPr>
          <w:spacing w:val="-3"/>
        </w:rPr>
        <w:t xml:space="preserve"> </w:t>
      </w:r>
      <w:r>
        <w:t>must</w:t>
      </w:r>
      <w:r>
        <w:rPr>
          <w:spacing w:val="-2"/>
        </w:rPr>
        <w:t xml:space="preserve"> </w:t>
      </w:r>
      <w:r>
        <w:t>flows</w:t>
      </w:r>
      <w:r>
        <w:rPr>
          <w:spacing w:val="-3"/>
        </w:rPr>
        <w:t xml:space="preserve"> </w:t>
      </w:r>
      <w:r>
        <w:rPr>
          <w:spacing w:val="-2"/>
        </w:rPr>
        <w:t>normally.</w:t>
      </w:r>
    </w:p>
    <w:p w14:paraId="386B1962">
      <w:pPr>
        <w:pStyle w:val="8"/>
        <w:spacing w:before="159"/>
      </w:pPr>
    </w:p>
    <w:p w14:paraId="5B0B5A7E">
      <w:pPr>
        <w:pStyle w:val="8"/>
        <w:ind w:left="1031"/>
      </w:pPr>
      <w:r>
        <w:t>Refer</w:t>
      </w:r>
      <w:r>
        <w:rPr>
          <w:spacing w:val="-7"/>
        </w:rPr>
        <w:t xml:space="preserve"> </w:t>
      </w:r>
      <w:r>
        <w:t>to</w:t>
      </w:r>
      <w:r>
        <w:rPr>
          <w:spacing w:val="-4"/>
        </w:rPr>
        <w:t xml:space="preserve"> </w:t>
      </w:r>
      <w:r>
        <w:t>Equipment</w:t>
      </w:r>
      <w:r>
        <w:rPr>
          <w:spacing w:val="-3"/>
        </w:rPr>
        <w:t xml:space="preserve"> </w:t>
      </w:r>
      <w:r>
        <w:t>Operation</w:t>
      </w:r>
      <w:r>
        <w:rPr>
          <w:spacing w:val="-3"/>
        </w:rPr>
        <w:t xml:space="preserve"> </w:t>
      </w:r>
      <w:r>
        <w:t>Scenario</w:t>
      </w:r>
      <w:r>
        <w:rPr>
          <w:spacing w:val="-4"/>
        </w:rPr>
        <w:t xml:space="preserve"> </w:t>
      </w:r>
      <w:r>
        <w:t>for</w:t>
      </w:r>
      <w:r>
        <w:rPr>
          <w:spacing w:val="-4"/>
        </w:rPr>
        <w:t xml:space="preserve"> </w:t>
      </w:r>
      <w:r>
        <w:t>the</w:t>
      </w:r>
      <w:r>
        <w:rPr>
          <w:spacing w:val="-4"/>
        </w:rPr>
        <w:t xml:space="preserve"> </w:t>
      </w:r>
      <w:r>
        <w:t>upstream-downstream</w:t>
      </w:r>
      <w:r>
        <w:rPr>
          <w:spacing w:val="-7"/>
        </w:rPr>
        <w:t xml:space="preserve"> </w:t>
      </w:r>
      <w:r>
        <w:t>relation</w:t>
      </w:r>
      <w:r>
        <w:rPr>
          <w:spacing w:val="-4"/>
        </w:rPr>
        <w:t xml:space="preserve"> </w:t>
      </w:r>
      <w:r>
        <w:t>where</w:t>
      </w:r>
      <w:r>
        <w:rPr>
          <w:spacing w:val="-5"/>
        </w:rPr>
        <w:t xml:space="preserve"> </w:t>
      </w:r>
      <w:r>
        <w:t>this</w:t>
      </w:r>
      <w:r>
        <w:rPr>
          <w:spacing w:val="-4"/>
        </w:rPr>
        <w:t xml:space="preserve"> </w:t>
      </w:r>
      <w:r>
        <w:t>signal</w:t>
      </w:r>
      <w:r>
        <w:rPr>
          <w:spacing w:val="-3"/>
        </w:rPr>
        <w:t xml:space="preserve"> </w:t>
      </w:r>
      <w:r>
        <w:t>is</w:t>
      </w:r>
      <w:r>
        <w:rPr>
          <w:spacing w:val="-3"/>
        </w:rPr>
        <w:t xml:space="preserve"> </w:t>
      </w:r>
      <w:r>
        <w:rPr>
          <w:spacing w:val="-2"/>
        </w:rPr>
        <w:t>required.</w:t>
      </w:r>
    </w:p>
    <w:p w14:paraId="517089F2">
      <w:pPr>
        <w:pStyle w:val="8"/>
        <w:spacing w:before="116"/>
      </w:pPr>
    </w:p>
    <w:p w14:paraId="57876D8E">
      <w:pPr>
        <w:pStyle w:val="6"/>
        <w:numPr>
          <w:ilvl w:val="2"/>
          <w:numId w:val="142"/>
        </w:numPr>
        <w:tabs>
          <w:tab w:val="left" w:pos="1696"/>
        </w:tabs>
        <w:ind w:hanging="679"/>
      </w:pPr>
      <w:bookmarkStart w:id="256" w:name="_Toc31252"/>
      <w:r>
        <w:t>PLC</w:t>
      </w:r>
      <w:r>
        <w:rPr>
          <w:spacing w:val="-3"/>
        </w:rPr>
        <w:t xml:space="preserve"> </w:t>
      </w:r>
      <w:r>
        <w:rPr>
          <w:spacing w:val="-5"/>
        </w:rPr>
        <w:t>Map</w:t>
      </w:r>
      <w:bookmarkEnd w:id="256"/>
    </w:p>
    <w:p w14:paraId="0AB93955">
      <w:pPr>
        <w:pStyle w:val="23"/>
        <w:numPr>
          <w:ilvl w:val="3"/>
          <w:numId w:val="142"/>
        </w:numPr>
        <w:tabs>
          <w:tab w:val="left" w:pos="1725"/>
        </w:tabs>
        <w:spacing w:before="240"/>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788FE4E9">
      <w:pPr>
        <w:pStyle w:val="8"/>
        <w:spacing w:before="7"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2"/>
        <w:gridCol w:w="2350"/>
        <w:gridCol w:w="859"/>
        <w:gridCol w:w="811"/>
        <w:gridCol w:w="957"/>
        <w:gridCol w:w="3646"/>
      </w:tblGrid>
      <w:tr w14:paraId="4E1E7E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82" w:type="dxa"/>
            <w:shd w:val="clear" w:color="auto" w:fill="B6DDE8"/>
          </w:tcPr>
          <w:p w14:paraId="5699A4F0">
            <w:pPr>
              <w:pStyle w:val="24"/>
              <w:spacing w:line="206" w:lineRule="exact"/>
              <w:ind w:left="33" w:right="26"/>
              <w:jc w:val="center"/>
              <w:rPr>
                <w:b/>
                <w:sz w:val="16"/>
              </w:rPr>
            </w:pPr>
            <w:r>
              <w:rPr>
                <w:b/>
                <w:spacing w:val="-2"/>
                <w:sz w:val="16"/>
              </w:rPr>
              <w:t>Block</w:t>
            </w:r>
          </w:p>
        </w:tc>
        <w:tc>
          <w:tcPr>
            <w:tcW w:w="2350" w:type="dxa"/>
            <w:shd w:val="clear" w:color="auto" w:fill="B6DDE8"/>
          </w:tcPr>
          <w:p w14:paraId="4EFD0544">
            <w:pPr>
              <w:pStyle w:val="24"/>
              <w:spacing w:line="206" w:lineRule="exact"/>
              <w:ind w:left="4"/>
              <w:jc w:val="center"/>
              <w:rPr>
                <w:b/>
                <w:sz w:val="16"/>
              </w:rPr>
            </w:pPr>
            <w:r>
              <w:rPr>
                <w:b/>
                <w:spacing w:val="-4"/>
                <w:sz w:val="16"/>
              </w:rPr>
              <w:t>Item</w:t>
            </w:r>
          </w:p>
        </w:tc>
        <w:tc>
          <w:tcPr>
            <w:tcW w:w="859" w:type="dxa"/>
            <w:shd w:val="clear" w:color="auto" w:fill="B6DDE8"/>
          </w:tcPr>
          <w:p w14:paraId="69A1E5E5">
            <w:pPr>
              <w:pStyle w:val="24"/>
              <w:spacing w:line="206" w:lineRule="exact"/>
              <w:ind w:left="15" w:right="8"/>
              <w:jc w:val="center"/>
              <w:rPr>
                <w:b/>
                <w:sz w:val="16"/>
              </w:rPr>
            </w:pPr>
            <w:r>
              <w:rPr>
                <w:b/>
                <w:spacing w:val="-2"/>
                <w:sz w:val="16"/>
              </w:rPr>
              <w:t>Points</w:t>
            </w:r>
          </w:p>
        </w:tc>
        <w:tc>
          <w:tcPr>
            <w:tcW w:w="811" w:type="dxa"/>
            <w:shd w:val="clear" w:color="auto" w:fill="B6DDE8"/>
          </w:tcPr>
          <w:p w14:paraId="01DCC50A">
            <w:pPr>
              <w:pStyle w:val="24"/>
              <w:spacing w:line="206" w:lineRule="exact"/>
              <w:ind w:left="12" w:right="5"/>
              <w:jc w:val="center"/>
              <w:rPr>
                <w:b/>
                <w:sz w:val="16"/>
              </w:rPr>
            </w:pPr>
            <w:r>
              <w:rPr>
                <w:b/>
                <w:spacing w:val="-4"/>
                <w:sz w:val="16"/>
              </w:rPr>
              <w:t>Type</w:t>
            </w:r>
          </w:p>
        </w:tc>
        <w:tc>
          <w:tcPr>
            <w:tcW w:w="957" w:type="dxa"/>
            <w:shd w:val="clear" w:color="auto" w:fill="B6DDE8"/>
          </w:tcPr>
          <w:p w14:paraId="2F942972">
            <w:pPr>
              <w:pStyle w:val="24"/>
              <w:spacing w:line="206" w:lineRule="exact"/>
              <w:ind w:left="10" w:right="1"/>
              <w:jc w:val="center"/>
              <w:rPr>
                <w:b/>
                <w:sz w:val="16"/>
              </w:rPr>
            </w:pPr>
            <w:r>
              <w:rPr>
                <w:b/>
                <w:spacing w:val="-2"/>
                <w:sz w:val="16"/>
              </w:rPr>
              <w:t>Format</w:t>
            </w:r>
          </w:p>
        </w:tc>
        <w:tc>
          <w:tcPr>
            <w:tcW w:w="3646" w:type="dxa"/>
            <w:shd w:val="clear" w:color="auto" w:fill="B6DDE8"/>
          </w:tcPr>
          <w:p w14:paraId="322A2441">
            <w:pPr>
              <w:pStyle w:val="24"/>
              <w:spacing w:line="206" w:lineRule="exact"/>
              <w:ind w:left="7"/>
              <w:jc w:val="center"/>
              <w:rPr>
                <w:b/>
                <w:sz w:val="16"/>
              </w:rPr>
            </w:pPr>
            <w:r>
              <w:rPr>
                <w:b/>
                <w:sz w:val="16"/>
              </w:rPr>
              <w:t>Sub</w:t>
            </w:r>
            <w:r>
              <w:rPr>
                <w:b/>
                <w:spacing w:val="-2"/>
                <w:sz w:val="16"/>
              </w:rPr>
              <w:t xml:space="preserve"> Items</w:t>
            </w:r>
          </w:p>
        </w:tc>
      </w:tr>
      <w:tr w14:paraId="6D9EA4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582" w:type="dxa"/>
            <w:vMerge w:val="restart"/>
          </w:tcPr>
          <w:p w14:paraId="60093954">
            <w:pPr>
              <w:pStyle w:val="24"/>
              <w:spacing w:before="95"/>
              <w:rPr>
                <w:rFonts w:ascii="Times New Roman"/>
                <w:b/>
                <w:sz w:val="16"/>
              </w:rPr>
            </w:pPr>
          </w:p>
          <w:p w14:paraId="2A380938">
            <w:pPr>
              <w:pStyle w:val="24"/>
              <w:ind w:left="98"/>
              <w:rPr>
                <w:sz w:val="16"/>
              </w:rPr>
            </w:pPr>
            <w:r>
              <w:rPr>
                <w:sz w:val="16"/>
              </w:rPr>
              <w:t>Loading</w:t>
            </w:r>
            <w:r>
              <w:rPr>
                <w:spacing w:val="-6"/>
                <w:sz w:val="16"/>
              </w:rPr>
              <w:t xml:space="preserve"> </w:t>
            </w:r>
            <w:r>
              <w:rPr>
                <w:sz w:val="16"/>
              </w:rPr>
              <w:t>Stop</w:t>
            </w:r>
            <w:r>
              <w:rPr>
                <w:spacing w:val="-5"/>
                <w:sz w:val="16"/>
              </w:rPr>
              <w:t xml:space="preserve"> </w:t>
            </w:r>
            <w:r>
              <w:rPr>
                <w:spacing w:val="-4"/>
                <w:sz w:val="16"/>
              </w:rPr>
              <w:t>block</w:t>
            </w:r>
          </w:p>
        </w:tc>
        <w:tc>
          <w:tcPr>
            <w:tcW w:w="2350" w:type="dxa"/>
          </w:tcPr>
          <w:p w14:paraId="54EBC972">
            <w:pPr>
              <w:pStyle w:val="24"/>
              <w:spacing w:before="65"/>
              <w:ind w:left="98"/>
              <w:rPr>
                <w:sz w:val="16"/>
              </w:rPr>
            </w:pPr>
            <w:r>
              <w:rPr>
                <w:sz w:val="16"/>
              </w:rPr>
              <w:t>Loading</w:t>
            </w:r>
            <w:r>
              <w:rPr>
                <w:spacing w:val="-6"/>
                <w:sz w:val="16"/>
              </w:rPr>
              <w:t xml:space="preserve"> </w:t>
            </w:r>
            <w:r>
              <w:rPr>
                <w:sz w:val="16"/>
              </w:rPr>
              <w:t>Stop</w:t>
            </w:r>
            <w:r>
              <w:rPr>
                <w:spacing w:val="-5"/>
                <w:sz w:val="16"/>
              </w:rPr>
              <w:t xml:space="preserve"> </w:t>
            </w:r>
            <w:r>
              <w:rPr>
                <w:spacing w:val="-2"/>
                <w:sz w:val="16"/>
              </w:rPr>
              <w:t>Source</w:t>
            </w:r>
          </w:p>
        </w:tc>
        <w:tc>
          <w:tcPr>
            <w:tcW w:w="859" w:type="dxa"/>
          </w:tcPr>
          <w:p w14:paraId="0663573B">
            <w:pPr>
              <w:pStyle w:val="24"/>
              <w:spacing w:before="65"/>
              <w:ind w:left="15" w:right="11"/>
              <w:jc w:val="center"/>
              <w:rPr>
                <w:sz w:val="16"/>
              </w:rPr>
            </w:pPr>
            <w:r>
              <w:rPr>
                <w:spacing w:val="-10"/>
                <w:sz w:val="16"/>
              </w:rPr>
              <w:t>1</w:t>
            </w:r>
          </w:p>
        </w:tc>
        <w:tc>
          <w:tcPr>
            <w:tcW w:w="811" w:type="dxa"/>
          </w:tcPr>
          <w:p w14:paraId="6B1CE68D">
            <w:pPr>
              <w:pStyle w:val="24"/>
              <w:spacing w:before="65"/>
              <w:ind w:left="12" w:right="5"/>
              <w:jc w:val="center"/>
              <w:rPr>
                <w:sz w:val="16"/>
              </w:rPr>
            </w:pPr>
            <w:r>
              <w:rPr>
                <w:spacing w:val="-4"/>
                <w:sz w:val="16"/>
              </w:rPr>
              <w:t>Data</w:t>
            </w:r>
          </w:p>
        </w:tc>
        <w:tc>
          <w:tcPr>
            <w:tcW w:w="957" w:type="dxa"/>
          </w:tcPr>
          <w:p w14:paraId="4789D4A5">
            <w:pPr>
              <w:pStyle w:val="24"/>
              <w:spacing w:before="65"/>
              <w:ind w:left="10"/>
              <w:jc w:val="center"/>
              <w:rPr>
                <w:sz w:val="16"/>
              </w:rPr>
            </w:pPr>
            <w:r>
              <w:rPr>
                <w:spacing w:val="-5"/>
                <w:sz w:val="16"/>
              </w:rPr>
              <w:t>INT</w:t>
            </w:r>
          </w:p>
        </w:tc>
        <w:tc>
          <w:tcPr>
            <w:tcW w:w="3646" w:type="dxa"/>
          </w:tcPr>
          <w:p w14:paraId="0FA8C3BE">
            <w:pPr>
              <w:pStyle w:val="24"/>
              <w:spacing w:before="65"/>
              <w:ind w:left="97"/>
              <w:rPr>
                <w:sz w:val="16"/>
              </w:rPr>
            </w:pPr>
            <w:r>
              <w:rPr>
                <w:sz w:val="16"/>
              </w:rPr>
              <w:t>Local</w:t>
            </w:r>
            <w:r>
              <w:rPr>
                <w:spacing w:val="-1"/>
                <w:sz w:val="16"/>
              </w:rPr>
              <w:t xml:space="preserve"> </w:t>
            </w:r>
            <w:r>
              <w:rPr>
                <w:spacing w:val="-5"/>
                <w:sz w:val="16"/>
              </w:rPr>
              <w:t>No</w:t>
            </w:r>
          </w:p>
        </w:tc>
      </w:tr>
      <w:tr w14:paraId="20304E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582" w:type="dxa"/>
            <w:vMerge w:val="continue"/>
            <w:tcBorders>
              <w:top w:val="nil"/>
            </w:tcBorders>
          </w:tcPr>
          <w:p w14:paraId="5B7C3ADC">
            <w:pPr>
              <w:rPr>
                <w:sz w:val="2"/>
                <w:szCs w:val="2"/>
              </w:rPr>
            </w:pPr>
          </w:p>
        </w:tc>
        <w:tc>
          <w:tcPr>
            <w:tcW w:w="2350" w:type="dxa"/>
          </w:tcPr>
          <w:p w14:paraId="6649EE67">
            <w:pPr>
              <w:pStyle w:val="24"/>
              <w:spacing w:before="65"/>
              <w:ind w:left="98"/>
              <w:rPr>
                <w:sz w:val="16"/>
              </w:rPr>
            </w:pPr>
            <w:r>
              <w:rPr>
                <w:sz w:val="16"/>
              </w:rPr>
              <w:t>Loading</w:t>
            </w:r>
            <w:r>
              <w:rPr>
                <w:spacing w:val="-8"/>
                <w:sz w:val="16"/>
              </w:rPr>
              <w:t xml:space="preserve"> </w:t>
            </w:r>
            <w:r>
              <w:rPr>
                <w:sz w:val="16"/>
              </w:rPr>
              <w:t>Stop</w:t>
            </w:r>
            <w:r>
              <w:rPr>
                <w:spacing w:val="-5"/>
                <w:sz w:val="16"/>
              </w:rPr>
              <w:t xml:space="preserve"> </w:t>
            </w:r>
            <w:r>
              <w:rPr>
                <w:spacing w:val="-2"/>
                <w:sz w:val="16"/>
              </w:rPr>
              <w:t>Target</w:t>
            </w:r>
          </w:p>
        </w:tc>
        <w:tc>
          <w:tcPr>
            <w:tcW w:w="859" w:type="dxa"/>
          </w:tcPr>
          <w:p w14:paraId="6E63D16E">
            <w:pPr>
              <w:pStyle w:val="24"/>
              <w:spacing w:before="65"/>
              <w:ind w:left="15" w:right="11"/>
              <w:jc w:val="center"/>
              <w:rPr>
                <w:sz w:val="16"/>
              </w:rPr>
            </w:pPr>
            <w:r>
              <w:rPr>
                <w:spacing w:val="-10"/>
                <w:sz w:val="16"/>
              </w:rPr>
              <w:t>1</w:t>
            </w:r>
          </w:p>
        </w:tc>
        <w:tc>
          <w:tcPr>
            <w:tcW w:w="811" w:type="dxa"/>
          </w:tcPr>
          <w:p w14:paraId="391DABC0">
            <w:pPr>
              <w:pStyle w:val="24"/>
              <w:spacing w:before="65"/>
              <w:ind w:left="12" w:right="5"/>
              <w:jc w:val="center"/>
              <w:rPr>
                <w:sz w:val="16"/>
              </w:rPr>
            </w:pPr>
            <w:r>
              <w:rPr>
                <w:spacing w:val="-4"/>
                <w:sz w:val="16"/>
              </w:rPr>
              <w:t>Data</w:t>
            </w:r>
          </w:p>
        </w:tc>
        <w:tc>
          <w:tcPr>
            <w:tcW w:w="957" w:type="dxa"/>
          </w:tcPr>
          <w:p w14:paraId="6173D804">
            <w:pPr>
              <w:pStyle w:val="24"/>
              <w:spacing w:before="65"/>
              <w:ind w:left="10"/>
              <w:jc w:val="center"/>
              <w:rPr>
                <w:sz w:val="16"/>
              </w:rPr>
            </w:pPr>
            <w:r>
              <w:rPr>
                <w:spacing w:val="-5"/>
                <w:sz w:val="16"/>
              </w:rPr>
              <w:t>INT</w:t>
            </w:r>
          </w:p>
        </w:tc>
        <w:tc>
          <w:tcPr>
            <w:tcW w:w="3646" w:type="dxa"/>
          </w:tcPr>
          <w:p w14:paraId="5FDE44A5">
            <w:pPr>
              <w:pStyle w:val="24"/>
              <w:spacing w:before="65"/>
              <w:ind w:left="97"/>
              <w:rPr>
                <w:sz w:val="16"/>
              </w:rPr>
            </w:pPr>
            <w:r>
              <w:rPr>
                <w:sz w:val="16"/>
              </w:rPr>
              <w:t>Local</w:t>
            </w:r>
            <w:r>
              <w:rPr>
                <w:spacing w:val="-1"/>
                <w:sz w:val="16"/>
              </w:rPr>
              <w:t xml:space="preserve"> </w:t>
            </w:r>
            <w:r>
              <w:rPr>
                <w:spacing w:val="-5"/>
                <w:sz w:val="16"/>
              </w:rPr>
              <w:t>No</w:t>
            </w:r>
          </w:p>
        </w:tc>
      </w:tr>
    </w:tbl>
    <w:p w14:paraId="5EB656A0">
      <w:pPr>
        <w:pStyle w:val="23"/>
        <w:numPr>
          <w:ilvl w:val="3"/>
          <w:numId w:val="142"/>
        </w:numPr>
        <w:tabs>
          <w:tab w:val="left" w:pos="1725"/>
        </w:tabs>
        <w:spacing w:before="240"/>
        <w:ind w:hanging="1133"/>
        <w:outlineLvl w:val="2"/>
      </w:pPr>
      <w:bookmarkStart w:id="257" w:name="_Toc9296"/>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57"/>
    </w:p>
    <w:p w14:paraId="5E281E76">
      <w:pPr>
        <w:pStyle w:val="8"/>
        <w:spacing w:before="5"/>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5"/>
        <w:gridCol w:w="1214"/>
        <w:gridCol w:w="538"/>
        <w:gridCol w:w="645"/>
        <w:gridCol w:w="1769"/>
        <w:gridCol w:w="2242"/>
        <w:gridCol w:w="2241"/>
      </w:tblGrid>
      <w:tr w14:paraId="00F32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65" w:type="dxa"/>
            <w:shd w:val="clear" w:color="auto" w:fill="B6DDE8"/>
          </w:tcPr>
          <w:p w14:paraId="077DD2DA">
            <w:pPr>
              <w:pStyle w:val="24"/>
              <w:spacing w:line="206" w:lineRule="exact"/>
              <w:ind w:left="9"/>
              <w:jc w:val="center"/>
              <w:rPr>
                <w:b/>
                <w:sz w:val="16"/>
              </w:rPr>
            </w:pPr>
            <w:r>
              <w:rPr>
                <w:b/>
                <w:spacing w:val="-2"/>
                <w:sz w:val="16"/>
              </w:rPr>
              <w:t>Block</w:t>
            </w:r>
          </w:p>
        </w:tc>
        <w:tc>
          <w:tcPr>
            <w:tcW w:w="1214" w:type="dxa"/>
            <w:shd w:val="clear" w:color="auto" w:fill="B6DDE8"/>
          </w:tcPr>
          <w:p w14:paraId="669FFD1F">
            <w:pPr>
              <w:pStyle w:val="24"/>
              <w:spacing w:line="206" w:lineRule="exact"/>
              <w:ind w:left="8"/>
              <w:jc w:val="center"/>
              <w:rPr>
                <w:b/>
                <w:sz w:val="16"/>
              </w:rPr>
            </w:pPr>
            <w:r>
              <w:rPr>
                <w:b/>
                <w:spacing w:val="-4"/>
                <w:sz w:val="16"/>
              </w:rPr>
              <w:t>Item</w:t>
            </w:r>
          </w:p>
        </w:tc>
        <w:tc>
          <w:tcPr>
            <w:tcW w:w="538" w:type="dxa"/>
            <w:shd w:val="clear" w:color="auto" w:fill="B6DDE8"/>
          </w:tcPr>
          <w:p w14:paraId="08A0A0B9">
            <w:pPr>
              <w:pStyle w:val="24"/>
              <w:spacing w:line="206" w:lineRule="exact"/>
              <w:ind w:left="12"/>
              <w:jc w:val="center"/>
              <w:rPr>
                <w:b/>
                <w:sz w:val="16"/>
              </w:rPr>
            </w:pPr>
            <w:r>
              <w:rPr>
                <w:b/>
                <w:spacing w:val="-2"/>
                <w:sz w:val="16"/>
              </w:rPr>
              <w:t>Points</w:t>
            </w:r>
          </w:p>
        </w:tc>
        <w:tc>
          <w:tcPr>
            <w:tcW w:w="645" w:type="dxa"/>
            <w:shd w:val="clear" w:color="auto" w:fill="B6DDE8"/>
          </w:tcPr>
          <w:p w14:paraId="0A1D5DBC">
            <w:pPr>
              <w:pStyle w:val="24"/>
              <w:spacing w:line="206" w:lineRule="exact"/>
              <w:ind w:left="72" w:right="66"/>
              <w:jc w:val="center"/>
              <w:rPr>
                <w:b/>
                <w:sz w:val="16"/>
              </w:rPr>
            </w:pPr>
            <w:r>
              <w:rPr>
                <w:b/>
                <w:spacing w:val="-4"/>
                <w:sz w:val="16"/>
              </w:rPr>
              <w:t>Type</w:t>
            </w:r>
          </w:p>
        </w:tc>
        <w:tc>
          <w:tcPr>
            <w:tcW w:w="1769" w:type="dxa"/>
            <w:shd w:val="clear" w:color="auto" w:fill="B6DDE8"/>
          </w:tcPr>
          <w:p w14:paraId="4E75F8B1">
            <w:pPr>
              <w:pStyle w:val="24"/>
              <w:spacing w:line="206" w:lineRule="exact"/>
              <w:ind w:left="543"/>
              <w:rPr>
                <w:b/>
                <w:sz w:val="16"/>
              </w:rPr>
            </w:pPr>
            <w:r>
              <w:rPr>
                <w:b/>
                <w:sz w:val="16"/>
              </w:rPr>
              <w:t>Sub</w:t>
            </w:r>
            <w:r>
              <w:rPr>
                <w:b/>
                <w:spacing w:val="-2"/>
                <w:sz w:val="16"/>
              </w:rPr>
              <w:t xml:space="preserve"> Items</w:t>
            </w:r>
          </w:p>
        </w:tc>
        <w:tc>
          <w:tcPr>
            <w:tcW w:w="2242" w:type="dxa"/>
            <w:shd w:val="clear" w:color="auto" w:fill="B6DDE8"/>
          </w:tcPr>
          <w:p w14:paraId="44D01C3B">
            <w:pPr>
              <w:pStyle w:val="24"/>
              <w:spacing w:line="206" w:lineRule="exact"/>
              <w:ind w:left="46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241" w:type="dxa"/>
            <w:shd w:val="clear" w:color="auto" w:fill="B6DDE8"/>
          </w:tcPr>
          <w:p w14:paraId="0437040B">
            <w:pPr>
              <w:pStyle w:val="24"/>
              <w:rPr>
                <w:rFonts w:ascii="Times New Roman"/>
                <w:sz w:val="20"/>
              </w:rPr>
            </w:pPr>
          </w:p>
        </w:tc>
      </w:tr>
      <w:tr w14:paraId="0A30C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565" w:type="dxa"/>
          </w:tcPr>
          <w:p w14:paraId="52586B53">
            <w:pPr>
              <w:pStyle w:val="24"/>
              <w:ind w:left="114" w:right="305"/>
              <w:rPr>
                <w:sz w:val="16"/>
              </w:rPr>
            </w:pPr>
            <w:r>
              <w:rPr>
                <w:sz w:val="16"/>
              </w:rPr>
              <w:t>Equipment to Equipment</w:t>
            </w:r>
            <w:r>
              <w:rPr>
                <w:spacing w:val="-13"/>
                <w:sz w:val="16"/>
              </w:rPr>
              <w:t xml:space="preserve"> </w:t>
            </w:r>
            <w:r>
              <w:rPr>
                <w:sz w:val="16"/>
              </w:rPr>
              <w:t>Event</w:t>
            </w:r>
          </w:p>
        </w:tc>
        <w:tc>
          <w:tcPr>
            <w:tcW w:w="1214" w:type="dxa"/>
          </w:tcPr>
          <w:p w14:paraId="005A13CB">
            <w:pPr>
              <w:pStyle w:val="24"/>
              <w:ind w:left="83"/>
              <w:rPr>
                <w:sz w:val="16"/>
              </w:rPr>
            </w:pPr>
            <w:r>
              <w:rPr>
                <w:spacing w:val="-2"/>
                <w:sz w:val="16"/>
              </w:rPr>
              <w:t>Loading StopRequest</w:t>
            </w:r>
          </w:p>
        </w:tc>
        <w:tc>
          <w:tcPr>
            <w:tcW w:w="538" w:type="dxa"/>
          </w:tcPr>
          <w:p w14:paraId="1CF2DD10">
            <w:pPr>
              <w:pStyle w:val="24"/>
              <w:spacing w:before="103"/>
              <w:ind w:left="12" w:right="2"/>
              <w:jc w:val="center"/>
              <w:rPr>
                <w:sz w:val="16"/>
              </w:rPr>
            </w:pPr>
            <w:r>
              <w:rPr>
                <w:spacing w:val="-10"/>
                <w:sz w:val="16"/>
              </w:rPr>
              <w:t>1</w:t>
            </w:r>
          </w:p>
        </w:tc>
        <w:tc>
          <w:tcPr>
            <w:tcW w:w="645" w:type="dxa"/>
          </w:tcPr>
          <w:p w14:paraId="740EF22F">
            <w:pPr>
              <w:pStyle w:val="24"/>
              <w:spacing w:before="103"/>
              <w:ind w:left="76" w:right="66"/>
              <w:jc w:val="center"/>
              <w:rPr>
                <w:sz w:val="16"/>
              </w:rPr>
            </w:pPr>
            <w:r>
              <w:rPr>
                <w:spacing w:val="-2"/>
                <w:sz w:val="16"/>
              </w:rPr>
              <w:t>Event</w:t>
            </w:r>
          </w:p>
        </w:tc>
        <w:tc>
          <w:tcPr>
            <w:tcW w:w="1769" w:type="dxa"/>
          </w:tcPr>
          <w:p w14:paraId="6A438E7D">
            <w:pPr>
              <w:pStyle w:val="24"/>
              <w:numPr>
                <w:ilvl w:val="0"/>
                <w:numId w:val="342"/>
              </w:numPr>
              <w:tabs>
                <w:tab w:val="left" w:pos="242"/>
              </w:tabs>
              <w:spacing w:line="206" w:lineRule="exact"/>
              <w:ind w:left="242" w:hanging="129"/>
              <w:rPr>
                <w:sz w:val="16"/>
              </w:rPr>
            </w:pPr>
            <w:r>
              <w:rPr>
                <w:sz w:val="16"/>
              </w:rPr>
              <w:t>On:</w:t>
            </w:r>
            <w:r>
              <w:rPr>
                <w:spacing w:val="-5"/>
                <w:sz w:val="16"/>
              </w:rPr>
              <w:t xml:space="preserve"> </w:t>
            </w:r>
            <w:r>
              <w:rPr>
                <w:sz w:val="16"/>
              </w:rPr>
              <w:t>Loading</w:t>
            </w:r>
            <w:r>
              <w:rPr>
                <w:spacing w:val="-4"/>
                <w:sz w:val="16"/>
              </w:rPr>
              <w:t xml:space="preserve"> Stop</w:t>
            </w:r>
          </w:p>
          <w:p w14:paraId="42C38120">
            <w:pPr>
              <w:pStyle w:val="24"/>
              <w:numPr>
                <w:ilvl w:val="0"/>
                <w:numId w:val="342"/>
              </w:numPr>
              <w:tabs>
                <w:tab w:val="left" w:pos="242"/>
              </w:tabs>
              <w:spacing w:before="1"/>
              <w:ind w:left="242" w:hanging="129"/>
              <w:rPr>
                <w:sz w:val="16"/>
              </w:rPr>
            </w:pPr>
            <w:r>
              <w:rPr>
                <w:sz w:val="16"/>
              </w:rPr>
              <w:t>Off:</w:t>
            </w:r>
            <w:r>
              <w:rPr>
                <w:spacing w:val="-3"/>
                <w:sz w:val="16"/>
              </w:rPr>
              <w:t xml:space="preserve"> </w:t>
            </w:r>
            <w:r>
              <w:rPr>
                <w:spacing w:val="-2"/>
                <w:sz w:val="16"/>
              </w:rPr>
              <w:t>Release</w:t>
            </w:r>
          </w:p>
        </w:tc>
        <w:tc>
          <w:tcPr>
            <w:tcW w:w="2242" w:type="dxa"/>
          </w:tcPr>
          <w:p w14:paraId="1BC7FE43">
            <w:pPr>
              <w:pStyle w:val="24"/>
              <w:spacing w:before="103"/>
              <w:ind w:left="85"/>
              <w:rPr>
                <w:sz w:val="16"/>
              </w:rPr>
            </w:pPr>
            <w:r>
              <w:rPr>
                <w:sz w:val="16"/>
              </w:rPr>
              <w:t>Loading</w:t>
            </w:r>
            <w:r>
              <w:rPr>
                <w:spacing w:val="-6"/>
                <w:sz w:val="16"/>
              </w:rPr>
              <w:t xml:space="preserve"> </w:t>
            </w:r>
            <w:r>
              <w:rPr>
                <w:sz w:val="16"/>
              </w:rPr>
              <w:t>Stop</w:t>
            </w:r>
            <w:r>
              <w:rPr>
                <w:spacing w:val="-5"/>
                <w:sz w:val="16"/>
              </w:rPr>
              <w:t xml:space="preserve"> </w:t>
            </w:r>
            <w:r>
              <w:rPr>
                <w:spacing w:val="-4"/>
                <w:sz w:val="16"/>
              </w:rPr>
              <w:t>block</w:t>
            </w:r>
          </w:p>
        </w:tc>
        <w:tc>
          <w:tcPr>
            <w:tcW w:w="2241" w:type="dxa"/>
          </w:tcPr>
          <w:p w14:paraId="636A5D3C">
            <w:pPr>
              <w:pStyle w:val="24"/>
              <w:rPr>
                <w:rFonts w:ascii="Times New Roman"/>
                <w:sz w:val="20"/>
              </w:rPr>
            </w:pPr>
          </w:p>
        </w:tc>
      </w:tr>
    </w:tbl>
    <w:p w14:paraId="23C80D29">
      <w:pPr>
        <w:pStyle w:val="8"/>
        <w:rPr>
          <w:b/>
        </w:rPr>
      </w:pPr>
    </w:p>
    <w:p w14:paraId="2EC32876">
      <w:pPr>
        <w:pStyle w:val="8"/>
        <w:rPr>
          <w:b/>
        </w:rPr>
      </w:pPr>
    </w:p>
    <w:p w14:paraId="7A885FBC">
      <w:pPr>
        <w:pStyle w:val="8"/>
        <w:spacing w:before="21"/>
        <w:rPr>
          <w:b/>
        </w:rPr>
      </w:pPr>
    </w:p>
    <w:p w14:paraId="33E026C9">
      <w:pPr>
        <w:pStyle w:val="4"/>
        <w:numPr>
          <w:ilvl w:val="1"/>
          <w:numId w:val="142"/>
        </w:numPr>
        <w:tabs>
          <w:tab w:val="left" w:pos="1165"/>
        </w:tabs>
        <w:spacing w:before="1"/>
        <w:ind w:left="1165" w:hanging="573"/>
      </w:pPr>
      <w:bookmarkStart w:id="258" w:name="_Toc18816"/>
      <w:r>
        <w:t>Transfer</w:t>
      </w:r>
      <w:r>
        <w:rPr>
          <w:spacing w:val="-3"/>
        </w:rPr>
        <w:t xml:space="preserve"> </w:t>
      </w:r>
      <w:r>
        <w:t>Stop</w:t>
      </w:r>
      <w:r>
        <w:rPr>
          <w:spacing w:val="-2"/>
        </w:rPr>
        <w:t xml:space="preserve"> </w:t>
      </w:r>
      <w:r>
        <w:t>(EQ</w:t>
      </w:r>
      <w:r>
        <w:rPr>
          <w:spacing w:val="-3"/>
        </w:rPr>
        <w:t xml:space="preserve"> </w:t>
      </w:r>
      <w:r>
        <w:t>to</w:t>
      </w:r>
      <w:r>
        <w:rPr>
          <w:spacing w:val="-4"/>
        </w:rPr>
        <w:t xml:space="preserve"> </w:t>
      </w:r>
      <w:r>
        <w:rPr>
          <w:spacing w:val="-5"/>
        </w:rPr>
        <w:t>EQ)</w:t>
      </w:r>
      <w:bookmarkEnd w:id="258"/>
    </w:p>
    <w:p w14:paraId="4728887A">
      <w:pPr>
        <w:pStyle w:val="8"/>
        <w:spacing w:before="240"/>
        <w:ind w:left="1031" w:right="546"/>
      </w:pPr>
      <w:r>
        <w:t>This</w:t>
      </w:r>
      <w:r>
        <w:rPr>
          <w:spacing w:val="-1"/>
        </w:rPr>
        <w:t xml:space="preserve"> </w:t>
      </w:r>
      <w:r>
        <w:t>signal</w:t>
      </w:r>
      <w:r>
        <w:rPr>
          <w:spacing w:val="-3"/>
        </w:rPr>
        <w:t xml:space="preserve"> </w:t>
      </w:r>
      <w:r>
        <w:t>is</w:t>
      </w:r>
      <w:r>
        <w:rPr>
          <w:spacing w:val="-1"/>
        </w:rPr>
        <w:t xml:space="preserve"> </w:t>
      </w:r>
      <w:r>
        <w:t>used</w:t>
      </w:r>
      <w:r>
        <w:rPr>
          <w:spacing w:val="-4"/>
        </w:rPr>
        <w:t xml:space="preserve"> </w:t>
      </w:r>
      <w:r>
        <w:t>to</w:t>
      </w:r>
      <w:r>
        <w:rPr>
          <w:spacing w:val="-1"/>
        </w:rPr>
        <w:t xml:space="preserve"> </w:t>
      </w:r>
      <w:r>
        <w:t>request a</w:t>
      </w:r>
      <w:r>
        <w:rPr>
          <w:spacing w:val="-3"/>
        </w:rPr>
        <w:t xml:space="preserve"> </w:t>
      </w:r>
      <w:r>
        <w:t>Job</w:t>
      </w:r>
      <w:r>
        <w:rPr>
          <w:spacing w:val="-3"/>
        </w:rPr>
        <w:t xml:space="preserve"> </w:t>
      </w:r>
      <w:r>
        <w:t>transfer</w:t>
      </w:r>
      <w:r>
        <w:rPr>
          <w:spacing w:val="-3"/>
        </w:rPr>
        <w:t xml:space="preserve"> </w:t>
      </w:r>
      <w:r>
        <w:t>stop</w:t>
      </w:r>
      <w:r>
        <w:rPr>
          <w:spacing w:val="-4"/>
        </w:rPr>
        <w:t xml:space="preserve"> </w:t>
      </w:r>
      <w:r>
        <w:t>to</w:t>
      </w:r>
      <w:r>
        <w:rPr>
          <w:spacing w:val="-1"/>
        </w:rPr>
        <w:t xml:space="preserve"> </w:t>
      </w:r>
      <w:r>
        <w:t>upstream</w:t>
      </w:r>
      <w:r>
        <w:rPr>
          <w:spacing w:val="-5"/>
        </w:rPr>
        <w:t xml:space="preserve"> </w:t>
      </w:r>
      <w:r>
        <w:t>equipment.</w:t>
      </w:r>
      <w:r>
        <w:rPr>
          <w:spacing w:val="-1"/>
        </w:rPr>
        <w:t xml:space="preserve"> </w:t>
      </w:r>
      <w:r>
        <w:t>If</w:t>
      </w:r>
      <w:r>
        <w:rPr>
          <w:spacing w:val="-1"/>
        </w:rPr>
        <w:t xml:space="preserve"> </w:t>
      </w:r>
      <w:r>
        <w:t>equipment</w:t>
      </w:r>
      <w:r>
        <w:rPr>
          <w:spacing w:val="-3"/>
        </w:rPr>
        <w:t xml:space="preserve"> </w:t>
      </w:r>
      <w:r>
        <w:t>is</w:t>
      </w:r>
      <w:r>
        <w:rPr>
          <w:spacing w:val="-1"/>
        </w:rPr>
        <w:t xml:space="preserve"> </w:t>
      </w:r>
      <w:r>
        <w:t>situation</w:t>
      </w:r>
      <w:r>
        <w:rPr>
          <w:spacing w:val="-4"/>
        </w:rPr>
        <w:t xml:space="preserve"> </w:t>
      </w:r>
      <w:r>
        <w:t>of</w:t>
      </w:r>
      <w:r>
        <w:rPr>
          <w:spacing w:val="-1"/>
        </w:rPr>
        <w:t xml:space="preserve"> </w:t>
      </w:r>
      <w:r>
        <w:t xml:space="preserve">not being able to receive Job from upstream, such as temporary overflow, the equipment can set this signal On to </w:t>
      </w:r>
      <w:r>
        <w:rPr>
          <w:spacing w:val="-2"/>
        </w:rPr>
        <w:t>upstream.</w:t>
      </w:r>
    </w:p>
    <w:p w14:paraId="7244CE1B">
      <w:pPr>
        <w:pStyle w:val="8"/>
        <w:spacing w:before="81"/>
        <w:ind w:left="1031"/>
      </w:pPr>
      <w:r>
        <w:t>While</w:t>
      </w:r>
      <w:r>
        <w:rPr>
          <w:spacing w:val="-6"/>
        </w:rPr>
        <w:t xml:space="preserve"> </w:t>
      </w:r>
      <w:r>
        <w:t>equipment</w:t>
      </w:r>
      <w:r>
        <w:rPr>
          <w:spacing w:val="-5"/>
        </w:rPr>
        <w:t xml:space="preserve"> </w:t>
      </w:r>
      <w:r>
        <w:t>turn</w:t>
      </w:r>
      <w:r>
        <w:rPr>
          <w:spacing w:val="-3"/>
        </w:rPr>
        <w:t xml:space="preserve"> </w:t>
      </w:r>
      <w:r>
        <w:t>on</w:t>
      </w:r>
      <w:r>
        <w:rPr>
          <w:spacing w:val="-6"/>
        </w:rPr>
        <w:t xml:space="preserve"> </w:t>
      </w:r>
      <w:r>
        <w:t>this</w:t>
      </w:r>
      <w:r>
        <w:rPr>
          <w:spacing w:val="-3"/>
        </w:rPr>
        <w:t xml:space="preserve"> </w:t>
      </w:r>
      <w:r>
        <w:t>signal,</w:t>
      </w:r>
      <w:r>
        <w:rPr>
          <w:spacing w:val="-6"/>
        </w:rPr>
        <w:t xml:space="preserve"> </w:t>
      </w:r>
      <w:r>
        <w:t>Job</w:t>
      </w:r>
      <w:r>
        <w:rPr>
          <w:spacing w:val="-3"/>
        </w:rPr>
        <w:t xml:space="preserve"> </w:t>
      </w:r>
      <w:r>
        <w:t>in</w:t>
      </w:r>
      <w:r>
        <w:rPr>
          <w:spacing w:val="-3"/>
        </w:rPr>
        <w:t xml:space="preserve"> </w:t>
      </w:r>
      <w:r>
        <w:t>the</w:t>
      </w:r>
      <w:r>
        <w:rPr>
          <w:spacing w:val="-3"/>
        </w:rPr>
        <w:t xml:space="preserve"> </w:t>
      </w:r>
      <w:r>
        <w:t>equipment</w:t>
      </w:r>
      <w:r>
        <w:rPr>
          <w:spacing w:val="-5"/>
        </w:rPr>
        <w:t xml:space="preserve"> </w:t>
      </w:r>
      <w:r>
        <w:t>itself</w:t>
      </w:r>
      <w:r>
        <w:rPr>
          <w:spacing w:val="-3"/>
        </w:rPr>
        <w:t xml:space="preserve"> </w:t>
      </w:r>
      <w:r>
        <w:t>must</w:t>
      </w:r>
      <w:r>
        <w:rPr>
          <w:spacing w:val="-2"/>
        </w:rPr>
        <w:t xml:space="preserve"> </w:t>
      </w:r>
      <w:r>
        <w:t>flows</w:t>
      </w:r>
      <w:r>
        <w:rPr>
          <w:spacing w:val="-3"/>
        </w:rPr>
        <w:t xml:space="preserve"> </w:t>
      </w:r>
      <w:r>
        <w:rPr>
          <w:spacing w:val="-2"/>
        </w:rPr>
        <w:t>normally.</w:t>
      </w:r>
    </w:p>
    <w:p w14:paraId="7F15F429">
      <w:pPr>
        <w:pStyle w:val="8"/>
      </w:pPr>
    </w:p>
    <w:p w14:paraId="204EE0EC">
      <w:pPr>
        <w:pStyle w:val="8"/>
        <w:spacing w:before="195"/>
      </w:pPr>
    </w:p>
    <w:p w14:paraId="1CBBF01F">
      <w:pPr>
        <w:pStyle w:val="6"/>
        <w:numPr>
          <w:ilvl w:val="2"/>
          <w:numId w:val="142"/>
        </w:numPr>
        <w:tabs>
          <w:tab w:val="left" w:pos="1696"/>
        </w:tabs>
        <w:ind w:hanging="679"/>
      </w:pPr>
      <w:bookmarkStart w:id="259" w:name="_Toc23609"/>
      <w:r>
        <w:t>PLC</w:t>
      </w:r>
      <w:r>
        <w:rPr>
          <w:spacing w:val="-3"/>
        </w:rPr>
        <w:t xml:space="preserve"> </w:t>
      </w:r>
      <w:r>
        <w:rPr>
          <w:spacing w:val="-5"/>
        </w:rPr>
        <w:t>Map</w:t>
      </w:r>
      <w:bookmarkEnd w:id="259"/>
    </w:p>
    <w:p w14:paraId="62205408">
      <w:pPr>
        <w:pStyle w:val="23"/>
        <w:numPr>
          <w:ilvl w:val="3"/>
          <w:numId w:val="142"/>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1E76B646">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2"/>
        <w:gridCol w:w="2350"/>
        <w:gridCol w:w="859"/>
        <w:gridCol w:w="811"/>
        <w:gridCol w:w="957"/>
        <w:gridCol w:w="3646"/>
      </w:tblGrid>
      <w:tr w14:paraId="47028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582" w:type="dxa"/>
            <w:shd w:val="clear" w:color="auto" w:fill="B6DDE8"/>
          </w:tcPr>
          <w:p w14:paraId="6D553C2F">
            <w:pPr>
              <w:pStyle w:val="24"/>
              <w:spacing w:line="206" w:lineRule="exact"/>
              <w:ind w:left="33" w:right="26"/>
              <w:jc w:val="center"/>
              <w:rPr>
                <w:b/>
                <w:sz w:val="16"/>
              </w:rPr>
            </w:pPr>
            <w:r>
              <w:rPr>
                <w:b/>
                <w:spacing w:val="-2"/>
                <w:sz w:val="16"/>
              </w:rPr>
              <w:t>Block</w:t>
            </w:r>
          </w:p>
        </w:tc>
        <w:tc>
          <w:tcPr>
            <w:tcW w:w="2350" w:type="dxa"/>
            <w:shd w:val="clear" w:color="auto" w:fill="B6DDE8"/>
          </w:tcPr>
          <w:p w14:paraId="5C7A967F">
            <w:pPr>
              <w:pStyle w:val="24"/>
              <w:spacing w:line="206" w:lineRule="exact"/>
              <w:ind w:left="4"/>
              <w:jc w:val="center"/>
              <w:rPr>
                <w:b/>
                <w:sz w:val="16"/>
              </w:rPr>
            </w:pPr>
            <w:r>
              <w:rPr>
                <w:b/>
                <w:spacing w:val="-4"/>
                <w:sz w:val="16"/>
              </w:rPr>
              <w:t>Item</w:t>
            </w:r>
          </w:p>
        </w:tc>
        <w:tc>
          <w:tcPr>
            <w:tcW w:w="859" w:type="dxa"/>
            <w:shd w:val="clear" w:color="auto" w:fill="B6DDE8"/>
          </w:tcPr>
          <w:p w14:paraId="27A828E0">
            <w:pPr>
              <w:pStyle w:val="24"/>
              <w:spacing w:line="206" w:lineRule="exact"/>
              <w:ind w:left="15" w:right="8"/>
              <w:jc w:val="center"/>
              <w:rPr>
                <w:b/>
                <w:sz w:val="16"/>
              </w:rPr>
            </w:pPr>
            <w:r>
              <w:rPr>
                <w:b/>
                <w:spacing w:val="-2"/>
                <w:sz w:val="16"/>
              </w:rPr>
              <w:t>Points</w:t>
            </w:r>
          </w:p>
        </w:tc>
        <w:tc>
          <w:tcPr>
            <w:tcW w:w="811" w:type="dxa"/>
            <w:shd w:val="clear" w:color="auto" w:fill="B6DDE8"/>
          </w:tcPr>
          <w:p w14:paraId="11669D11">
            <w:pPr>
              <w:pStyle w:val="24"/>
              <w:spacing w:line="206" w:lineRule="exact"/>
              <w:ind w:left="12" w:right="5"/>
              <w:jc w:val="center"/>
              <w:rPr>
                <w:b/>
                <w:sz w:val="16"/>
              </w:rPr>
            </w:pPr>
            <w:r>
              <w:rPr>
                <w:b/>
                <w:spacing w:val="-4"/>
                <w:sz w:val="16"/>
              </w:rPr>
              <w:t>Type</w:t>
            </w:r>
          </w:p>
        </w:tc>
        <w:tc>
          <w:tcPr>
            <w:tcW w:w="957" w:type="dxa"/>
            <w:shd w:val="clear" w:color="auto" w:fill="B6DDE8"/>
          </w:tcPr>
          <w:p w14:paraId="7A70DAEB">
            <w:pPr>
              <w:pStyle w:val="24"/>
              <w:spacing w:line="206" w:lineRule="exact"/>
              <w:ind w:left="10" w:right="1"/>
              <w:jc w:val="center"/>
              <w:rPr>
                <w:b/>
                <w:sz w:val="16"/>
              </w:rPr>
            </w:pPr>
            <w:r>
              <w:rPr>
                <w:b/>
                <w:spacing w:val="-2"/>
                <w:sz w:val="16"/>
              </w:rPr>
              <w:t>Format</w:t>
            </w:r>
          </w:p>
        </w:tc>
        <w:tc>
          <w:tcPr>
            <w:tcW w:w="3646" w:type="dxa"/>
            <w:shd w:val="clear" w:color="auto" w:fill="B6DDE8"/>
          </w:tcPr>
          <w:p w14:paraId="3EB3DE82">
            <w:pPr>
              <w:pStyle w:val="24"/>
              <w:spacing w:line="206" w:lineRule="exact"/>
              <w:ind w:left="7"/>
              <w:jc w:val="center"/>
              <w:rPr>
                <w:b/>
                <w:sz w:val="16"/>
              </w:rPr>
            </w:pPr>
            <w:r>
              <w:rPr>
                <w:b/>
                <w:sz w:val="16"/>
              </w:rPr>
              <w:t>Sub</w:t>
            </w:r>
            <w:r>
              <w:rPr>
                <w:b/>
                <w:spacing w:val="-2"/>
                <w:sz w:val="16"/>
              </w:rPr>
              <w:t xml:space="preserve"> Items</w:t>
            </w:r>
          </w:p>
        </w:tc>
      </w:tr>
      <w:tr w14:paraId="73ED91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582" w:type="dxa"/>
          </w:tcPr>
          <w:p w14:paraId="23332339">
            <w:pPr>
              <w:pStyle w:val="24"/>
              <w:spacing w:before="141"/>
              <w:ind w:left="7" w:right="33"/>
              <w:jc w:val="center"/>
              <w:rPr>
                <w:sz w:val="16"/>
              </w:rPr>
            </w:pPr>
            <w:r>
              <w:rPr>
                <w:sz w:val="16"/>
              </w:rPr>
              <w:t>Transfer</w:t>
            </w:r>
            <w:r>
              <w:rPr>
                <w:spacing w:val="-5"/>
                <w:sz w:val="16"/>
              </w:rPr>
              <w:t xml:space="preserve"> </w:t>
            </w:r>
            <w:r>
              <w:rPr>
                <w:sz w:val="16"/>
              </w:rPr>
              <w:t>Stop</w:t>
            </w:r>
            <w:r>
              <w:rPr>
                <w:spacing w:val="-5"/>
                <w:sz w:val="16"/>
              </w:rPr>
              <w:t xml:space="preserve"> </w:t>
            </w:r>
            <w:r>
              <w:rPr>
                <w:spacing w:val="-2"/>
                <w:sz w:val="16"/>
              </w:rPr>
              <w:t>Block</w:t>
            </w:r>
          </w:p>
        </w:tc>
        <w:tc>
          <w:tcPr>
            <w:tcW w:w="2350" w:type="dxa"/>
          </w:tcPr>
          <w:p w14:paraId="7F6FA910">
            <w:pPr>
              <w:pStyle w:val="24"/>
              <w:spacing w:before="141"/>
              <w:ind w:left="98"/>
              <w:rPr>
                <w:sz w:val="16"/>
              </w:rPr>
            </w:pPr>
            <w:r>
              <w:rPr>
                <w:sz w:val="16"/>
              </w:rPr>
              <w:t>Transfer</w:t>
            </w:r>
            <w:r>
              <w:rPr>
                <w:spacing w:val="-5"/>
                <w:sz w:val="16"/>
              </w:rPr>
              <w:t xml:space="preserve"> </w:t>
            </w:r>
            <w:r>
              <w:rPr>
                <w:sz w:val="16"/>
              </w:rPr>
              <w:t>Stop</w:t>
            </w:r>
            <w:r>
              <w:rPr>
                <w:spacing w:val="-5"/>
                <w:sz w:val="16"/>
              </w:rPr>
              <w:t xml:space="preserve"> </w:t>
            </w:r>
            <w:r>
              <w:rPr>
                <w:spacing w:val="-2"/>
                <w:sz w:val="16"/>
              </w:rPr>
              <w:t>source</w:t>
            </w:r>
          </w:p>
        </w:tc>
        <w:tc>
          <w:tcPr>
            <w:tcW w:w="859" w:type="dxa"/>
          </w:tcPr>
          <w:p w14:paraId="793FE2B5">
            <w:pPr>
              <w:pStyle w:val="24"/>
              <w:spacing w:before="141"/>
              <w:ind w:left="15" w:right="11"/>
              <w:jc w:val="center"/>
              <w:rPr>
                <w:sz w:val="16"/>
              </w:rPr>
            </w:pPr>
            <w:r>
              <w:rPr>
                <w:spacing w:val="-10"/>
                <w:sz w:val="16"/>
              </w:rPr>
              <w:t>1</w:t>
            </w:r>
          </w:p>
        </w:tc>
        <w:tc>
          <w:tcPr>
            <w:tcW w:w="811" w:type="dxa"/>
          </w:tcPr>
          <w:p w14:paraId="7B1A58E3">
            <w:pPr>
              <w:pStyle w:val="24"/>
              <w:spacing w:before="141"/>
              <w:ind w:left="12" w:right="5"/>
              <w:jc w:val="center"/>
              <w:rPr>
                <w:sz w:val="16"/>
              </w:rPr>
            </w:pPr>
            <w:r>
              <w:rPr>
                <w:spacing w:val="-4"/>
                <w:sz w:val="16"/>
              </w:rPr>
              <w:t>Data</w:t>
            </w:r>
          </w:p>
        </w:tc>
        <w:tc>
          <w:tcPr>
            <w:tcW w:w="957" w:type="dxa"/>
          </w:tcPr>
          <w:p w14:paraId="417AD7AB">
            <w:pPr>
              <w:pStyle w:val="24"/>
              <w:spacing w:before="141"/>
              <w:ind w:left="10"/>
              <w:jc w:val="center"/>
              <w:rPr>
                <w:sz w:val="16"/>
              </w:rPr>
            </w:pPr>
            <w:r>
              <w:rPr>
                <w:spacing w:val="-5"/>
                <w:sz w:val="16"/>
              </w:rPr>
              <w:t>INT</w:t>
            </w:r>
          </w:p>
        </w:tc>
        <w:tc>
          <w:tcPr>
            <w:tcW w:w="3646" w:type="dxa"/>
          </w:tcPr>
          <w:p w14:paraId="00126AEE">
            <w:pPr>
              <w:pStyle w:val="24"/>
              <w:spacing w:line="206" w:lineRule="exact"/>
              <w:ind w:left="97"/>
              <w:rPr>
                <w:sz w:val="16"/>
              </w:rPr>
            </w:pPr>
            <w:r>
              <w:rPr>
                <w:sz w:val="16"/>
              </w:rPr>
              <w:t>downstream</w:t>
            </w:r>
            <w:r>
              <w:rPr>
                <w:spacing w:val="-10"/>
                <w:sz w:val="16"/>
              </w:rPr>
              <w:t xml:space="preserve"> </w:t>
            </w:r>
            <w:r>
              <w:rPr>
                <w:spacing w:val="-5"/>
                <w:sz w:val="16"/>
              </w:rPr>
              <w:t>No</w:t>
            </w:r>
          </w:p>
          <w:p w14:paraId="531A3D62">
            <w:pPr>
              <w:pStyle w:val="24"/>
              <w:spacing w:before="80"/>
              <w:ind w:left="97"/>
              <w:rPr>
                <w:sz w:val="16"/>
              </w:rPr>
            </w:pPr>
            <w:r>
              <w:rPr>
                <w:sz w:val="16"/>
              </w:rPr>
              <w:t>*</w:t>
            </w:r>
            <w:r>
              <w:rPr>
                <w:spacing w:val="-4"/>
                <w:sz w:val="16"/>
              </w:rPr>
              <w:t xml:space="preserve"> </w:t>
            </w:r>
            <w:r>
              <w:rPr>
                <w:sz w:val="16"/>
              </w:rPr>
              <w:t>refer</w:t>
            </w:r>
            <w:r>
              <w:rPr>
                <w:spacing w:val="-6"/>
                <w:sz w:val="16"/>
              </w:rPr>
              <w:t xml:space="preserve"> </w:t>
            </w:r>
            <w:r>
              <w:rPr>
                <w:sz w:val="16"/>
              </w:rPr>
              <w:t>to</w:t>
            </w:r>
            <w:r>
              <w:rPr>
                <w:spacing w:val="-7"/>
                <w:sz w:val="16"/>
              </w:rPr>
              <w:t xml:space="preserve"> </w:t>
            </w:r>
            <w:r>
              <w:rPr>
                <w:sz w:val="16"/>
              </w:rPr>
              <w:t>equipment</w:t>
            </w:r>
            <w:r>
              <w:rPr>
                <w:spacing w:val="-4"/>
                <w:sz w:val="16"/>
              </w:rPr>
              <w:t xml:space="preserve"> </w:t>
            </w:r>
            <w:r>
              <w:rPr>
                <w:sz w:val="16"/>
              </w:rPr>
              <w:t>operation</w:t>
            </w:r>
            <w:r>
              <w:rPr>
                <w:spacing w:val="-3"/>
                <w:sz w:val="16"/>
              </w:rPr>
              <w:t xml:space="preserve"> </w:t>
            </w:r>
            <w:r>
              <w:rPr>
                <w:spacing w:val="-2"/>
                <w:sz w:val="16"/>
              </w:rPr>
              <w:t>scenario</w:t>
            </w:r>
          </w:p>
        </w:tc>
      </w:tr>
    </w:tbl>
    <w:p w14:paraId="6BAE7460">
      <w:pPr>
        <w:pStyle w:val="23"/>
        <w:numPr>
          <w:ilvl w:val="3"/>
          <w:numId w:val="142"/>
        </w:numPr>
        <w:tabs>
          <w:tab w:val="left" w:pos="1725"/>
        </w:tabs>
        <w:spacing w:before="239"/>
        <w:ind w:hanging="1133"/>
        <w:outlineLvl w:val="2"/>
      </w:pPr>
      <w:bookmarkStart w:id="260" w:name="_Toc4965"/>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60"/>
    </w:p>
    <w:p w14:paraId="483AB454">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0"/>
        <w:gridCol w:w="1111"/>
        <w:gridCol w:w="720"/>
        <w:gridCol w:w="635"/>
        <w:gridCol w:w="1927"/>
        <w:gridCol w:w="2090"/>
        <w:gridCol w:w="2161"/>
      </w:tblGrid>
      <w:tr w14:paraId="22E391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560" w:type="dxa"/>
            <w:shd w:val="clear" w:color="auto" w:fill="B6DDE8"/>
          </w:tcPr>
          <w:p w14:paraId="2E8DD924">
            <w:pPr>
              <w:pStyle w:val="24"/>
              <w:ind w:left="13" w:right="4"/>
              <w:jc w:val="center"/>
              <w:rPr>
                <w:b/>
                <w:sz w:val="16"/>
              </w:rPr>
            </w:pPr>
            <w:r>
              <w:rPr>
                <w:b/>
                <w:spacing w:val="-2"/>
                <w:sz w:val="16"/>
              </w:rPr>
              <w:t>Block</w:t>
            </w:r>
          </w:p>
        </w:tc>
        <w:tc>
          <w:tcPr>
            <w:tcW w:w="1111" w:type="dxa"/>
            <w:shd w:val="clear" w:color="auto" w:fill="B6DDE8"/>
          </w:tcPr>
          <w:p w14:paraId="7F9C896C">
            <w:pPr>
              <w:pStyle w:val="24"/>
              <w:ind w:left="5"/>
              <w:jc w:val="center"/>
              <w:rPr>
                <w:b/>
                <w:sz w:val="16"/>
              </w:rPr>
            </w:pPr>
            <w:r>
              <w:rPr>
                <w:b/>
                <w:spacing w:val="-4"/>
                <w:sz w:val="16"/>
              </w:rPr>
              <w:t>Item</w:t>
            </w:r>
          </w:p>
        </w:tc>
        <w:tc>
          <w:tcPr>
            <w:tcW w:w="720" w:type="dxa"/>
            <w:shd w:val="clear" w:color="auto" w:fill="B6DDE8"/>
          </w:tcPr>
          <w:p w14:paraId="3DC03714">
            <w:pPr>
              <w:pStyle w:val="24"/>
              <w:ind w:left="14" w:right="2"/>
              <w:jc w:val="center"/>
              <w:rPr>
                <w:b/>
                <w:sz w:val="16"/>
              </w:rPr>
            </w:pPr>
            <w:r>
              <w:rPr>
                <w:b/>
                <w:spacing w:val="-2"/>
                <w:sz w:val="16"/>
              </w:rPr>
              <w:t>Points</w:t>
            </w:r>
          </w:p>
        </w:tc>
        <w:tc>
          <w:tcPr>
            <w:tcW w:w="635" w:type="dxa"/>
            <w:shd w:val="clear" w:color="auto" w:fill="B6DDE8"/>
          </w:tcPr>
          <w:p w14:paraId="05DDB354">
            <w:pPr>
              <w:pStyle w:val="24"/>
              <w:ind w:left="12"/>
              <w:jc w:val="center"/>
              <w:rPr>
                <w:b/>
                <w:sz w:val="16"/>
              </w:rPr>
            </w:pPr>
            <w:r>
              <w:rPr>
                <w:b/>
                <w:spacing w:val="-4"/>
                <w:sz w:val="16"/>
              </w:rPr>
              <w:t>Type</w:t>
            </w:r>
          </w:p>
        </w:tc>
        <w:tc>
          <w:tcPr>
            <w:tcW w:w="1927" w:type="dxa"/>
            <w:shd w:val="clear" w:color="auto" w:fill="B6DDE8"/>
          </w:tcPr>
          <w:p w14:paraId="1B5ACD80">
            <w:pPr>
              <w:pStyle w:val="24"/>
              <w:ind w:left="626"/>
              <w:rPr>
                <w:b/>
                <w:sz w:val="16"/>
              </w:rPr>
            </w:pPr>
            <w:r>
              <w:rPr>
                <w:b/>
                <w:sz w:val="16"/>
              </w:rPr>
              <w:t>Sub</w:t>
            </w:r>
            <w:r>
              <w:rPr>
                <w:b/>
                <w:spacing w:val="-2"/>
                <w:sz w:val="16"/>
              </w:rPr>
              <w:t xml:space="preserve"> Items</w:t>
            </w:r>
          </w:p>
        </w:tc>
        <w:tc>
          <w:tcPr>
            <w:tcW w:w="2090" w:type="dxa"/>
            <w:shd w:val="clear" w:color="auto" w:fill="B6DDE8"/>
          </w:tcPr>
          <w:p w14:paraId="639C9E1B">
            <w:pPr>
              <w:pStyle w:val="24"/>
              <w:ind w:left="386"/>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161" w:type="dxa"/>
            <w:shd w:val="clear" w:color="auto" w:fill="B6DDE8"/>
          </w:tcPr>
          <w:p w14:paraId="220AEA47">
            <w:pPr>
              <w:pStyle w:val="24"/>
              <w:rPr>
                <w:rFonts w:ascii="Times New Roman"/>
                <w:sz w:val="20"/>
              </w:rPr>
            </w:pPr>
          </w:p>
        </w:tc>
      </w:tr>
      <w:tr w14:paraId="6C65A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560" w:type="dxa"/>
          </w:tcPr>
          <w:p w14:paraId="2D82E97C">
            <w:pPr>
              <w:pStyle w:val="24"/>
              <w:ind w:left="206" w:right="208"/>
              <w:rPr>
                <w:sz w:val="16"/>
              </w:rPr>
            </w:pPr>
            <w:r>
              <w:rPr>
                <w:sz w:val="16"/>
              </w:rPr>
              <w:t>Equipment to Equipment</w:t>
            </w:r>
            <w:r>
              <w:rPr>
                <w:spacing w:val="-13"/>
                <w:sz w:val="16"/>
              </w:rPr>
              <w:t xml:space="preserve"> </w:t>
            </w:r>
            <w:r>
              <w:rPr>
                <w:sz w:val="16"/>
              </w:rPr>
              <w:t>Event</w:t>
            </w:r>
          </w:p>
        </w:tc>
        <w:tc>
          <w:tcPr>
            <w:tcW w:w="1111" w:type="dxa"/>
          </w:tcPr>
          <w:p w14:paraId="7CAAB5E2">
            <w:pPr>
              <w:pStyle w:val="24"/>
              <w:ind w:left="93" w:right="92"/>
              <w:rPr>
                <w:sz w:val="16"/>
              </w:rPr>
            </w:pPr>
            <w:r>
              <w:rPr>
                <w:spacing w:val="-2"/>
                <w:sz w:val="16"/>
              </w:rPr>
              <w:t>Transfer</w:t>
            </w:r>
            <w:r>
              <w:rPr>
                <w:spacing w:val="80"/>
                <w:sz w:val="16"/>
              </w:rPr>
              <w:t xml:space="preserve"> </w:t>
            </w:r>
            <w:r>
              <w:rPr>
                <w:sz w:val="16"/>
              </w:rPr>
              <w:t>Stop</w:t>
            </w:r>
            <w:r>
              <w:rPr>
                <w:spacing w:val="-13"/>
                <w:sz w:val="16"/>
              </w:rPr>
              <w:t xml:space="preserve"> </w:t>
            </w:r>
            <w:r>
              <w:rPr>
                <w:sz w:val="16"/>
              </w:rPr>
              <w:t>Request</w:t>
            </w:r>
          </w:p>
        </w:tc>
        <w:tc>
          <w:tcPr>
            <w:tcW w:w="720" w:type="dxa"/>
          </w:tcPr>
          <w:p w14:paraId="7A10F6F1">
            <w:pPr>
              <w:pStyle w:val="24"/>
              <w:spacing w:before="103"/>
              <w:ind w:left="14" w:right="4"/>
              <w:jc w:val="center"/>
              <w:rPr>
                <w:sz w:val="16"/>
              </w:rPr>
            </w:pPr>
            <w:r>
              <w:rPr>
                <w:spacing w:val="-10"/>
                <w:sz w:val="16"/>
              </w:rPr>
              <w:t>1</w:t>
            </w:r>
          </w:p>
        </w:tc>
        <w:tc>
          <w:tcPr>
            <w:tcW w:w="635" w:type="dxa"/>
          </w:tcPr>
          <w:p w14:paraId="06733AE0">
            <w:pPr>
              <w:pStyle w:val="24"/>
              <w:spacing w:before="103"/>
              <w:ind w:left="12" w:right="1"/>
              <w:jc w:val="center"/>
              <w:rPr>
                <w:sz w:val="16"/>
              </w:rPr>
            </w:pPr>
            <w:r>
              <w:rPr>
                <w:spacing w:val="-2"/>
                <w:sz w:val="16"/>
              </w:rPr>
              <w:t>Event</w:t>
            </w:r>
          </w:p>
        </w:tc>
        <w:tc>
          <w:tcPr>
            <w:tcW w:w="1927" w:type="dxa"/>
          </w:tcPr>
          <w:p w14:paraId="483BC534">
            <w:pPr>
              <w:pStyle w:val="24"/>
              <w:numPr>
                <w:ilvl w:val="0"/>
                <w:numId w:val="343"/>
              </w:numPr>
              <w:tabs>
                <w:tab w:val="left" w:pos="337"/>
              </w:tabs>
              <w:spacing w:line="207" w:lineRule="exact"/>
              <w:ind w:left="337" w:hanging="129"/>
              <w:rPr>
                <w:sz w:val="16"/>
              </w:rPr>
            </w:pPr>
            <w:r>
              <w:rPr>
                <w:sz w:val="16"/>
              </w:rPr>
              <w:t>On:</w:t>
            </w:r>
            <w:r>
              <w:rPr>
                <w:spacing w:val="-8"/>
                <w:sz w:val="16"/>
              </w:rPr>
              <w:t xml:space="preserve"> </w:t>
            </w:r>
            <w:r>
              <w:rPr>
                <w:sz w:val="16"/>
              </w:rPr>
              <w:t>Transfer</w:t>
            </w:r>
            <w:r>
              <w:rPr>
                <w:spacing w:val="-4"/>
                <w:sz w:val="16"/>
              </w:rPr>
              <w:t xml:space="preserve"> Stop</w:t>
            </w:r>
          </w:p>
          <w:p w14:paraId="36E3381B">
            <w:pPr>
              <w:pStyle w:val="24"/>
              <w:numPr>
                <w:ilvl w:val="0"/>
                <w:numId w:val="343"/>
              </w:numPr>
              <w:tabs>
                <w:tab w:val="left" w:pos="337"/>
              </w:tabs>
              <w:spacing w:line="207" w:lineRule="exact"/>
              <w:ind w:left="337" w:hanging="129"/>
              <w:rPr>
                <w:sz w:val="16"/>
              </w:rPr>
            </w:pPr>
            <w:r>
              <w:rPr>
                <w:sz w:val="16"/>
              </w:rPr>
              <w:t>Off:</w:t>
            </w:r>
            <w:r>
              <w:rPr>
                <w:spacing w:val="-3"/>
                <w:sz w:val="16"/>
              </w:rPr>
              <w:t xml:space="preserve"> </w:t>
            </w:r>
            <w:r>
              <w:rPr>
                <w:spacing w:val="-2"/>
                <w:sz w:val="16"/>
              </w:rPr>
              <w:t>Release</w:t>
            </w:r>
          </w:p>
        </w:tc>
        <w:tc>
          <w:tcPr>
            <w:tcW w:w="2090" w:type="dxa"/>
          </w:tcPr>
          <w:p w14:paraId="349A6851">
            <w:pPr>
              <w:pStyle w:val="24"/>
              <w:spacing w:before="103"/>
              <w:ind w:left="276"/>
              <w:rPr>
                <w:sz w:val="16"/>
              </w:rPr>
            </w:pPr>
            <w:r>
              <w:rPr>
                <w:sz w:val="16"/>
              </w:rPr>
              <w:t>Transfer</w:t>
            </w:r>
            <w:r>
              <w:rPr>
                <w:spacing w:val="-5"/>
                <w:sz w:val="16"/>
              </w:rPr>
              <w:t xml:space="preserve"> </w:t>
            </w:r>
            <w:r>
              <w:rPr>
                <w:sz w:val="16"/>
              </w:rPr>
              <w:t>Stop</w:t>
            </w:r>
            <w:r>
              <w:rPr>
                <w:spacing w:val="-5"/>
                <w:sz w:val="16"/>
              </w:rPr>
              <w:t xml:space="preserve"> </w:t>
            </w:r>
            <w:r>
              <w:rPr>
                <w:spacing w:val="-2"/>
                <w:sz w:val="16"/>
              </w:rPr>
              <w:t>Block</w:t>
            </w:r>
          </w:p>
        </w:tc>
        <w:tc>
          <w:tcPr>
            <w:tcW w:w="2161" w:type="dxa"/>
          </w:tcPr>
          <w:p w14:paraId="58DC0122">
            <w:pPr>
              <w:pStyle w:val="24"/>
              <w:rPr>
                <w:rFonts w:ascii="Times New Roman"/>
                <w:sz w:val="20"/>
              </w:rPr>
            </w:pPr>
          </w:p>
        </w:tc>
      </w:tr>
    </w:tbl>
    <w:p w14:paraId="18A2F155">
      <w:pPr>
        <w:rPr>
          <w:rFonts w:ascii="Times New Roman"/>
          <w:sz w:val="20"/>
        </w:rPr>
        <w:sectPr>
          <w:footerReference r:id="rId15" w:type="default"/>
          <w:pgSz w:w="11910" w:h="16840"/>
          <w:pgMar w:top="1700" w:right="260" w:bottom="660" w:left="260" w:header="631" w:footer="467" w:gutter="0"/>
          <w:cols w:space="720" w:num="1"/>
        </w:sectPr>
      </w:pPr>
    </w:p>
    <w:p w14:paraId="665D4FDE">
      <w:pPr>
        <w:pStyle w:val="4"/>
        <w:numPr>
          <w:ilvl w:val="1"/>
          <w:numId w:val="142"/>
        </w:numPr>
        <w:tabs>
          <w:tab w:val="left" w:pos="1165"/>
        </w:tabs>
        <w:spacing w:before="15"/>
        <w:ind w:left="1165" w:hanging="573"/>
      </w:pPr>
      <w:bookmarkStart w:id="261" w:name="_Toc32070"/>
      <w:r>
        <w:rPr>
          <w:lang w:eastAsia="zh-CN"/>
        </w:rPr>
        <mc:AlternateContent>
          <mc:Choice Requires="wps">
            <w:drawing>
              <wp:anchor distT="0" distB="0" distL="0" distR="0" simplePos="0" relativeHeight="251786240" behindDoc="1" locked="0" layoutInCell="1" allowOverlap="1">
                <wp:simplePos x="0" y="0"/>
                <wp:positionH relativeFrom="page">
                  <wp:posOffset>522605</wp:posOffset>
                </wp:positionH>
                <wp:positionV relativeFrom="paragraph">
                  <wp:posOffset>-8890</wp:posOffset>
                </wp:positionV>
                <wp:extent cx="6518275" cy="9525"/>
                <wp:effectExtent l="0" t="0" r="0" b="0"/>
                <wp:wrapNone/>
                <wp:docPr id="738" name="Graphic 738"/>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38" o:spid="_x0000_s1026" o:spt="100" style="position:absolute;left:0pt;margin-left:41.15pt;margin-top:-0.7pt;height:0.75pt;width:513.25pt;mso-position-horizontal-relative:page;z-index:-251530240;mso-width-relative:page;mso-height-relative:page;" fillcolor="#000000" filled="t" stroked="f" coordsize="6518275,9525" o:gfxdata="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KuA45jYAAAABwEAAA8AAAAAAAAAAQAgAAAAIgAAAGRycy9kb3ducmV2LnhtbFBLAQIUABQAAAAI&#10;AIdO4kDXbFe6JgIAAOAEAAAOAAAAAAAAAAEAIAAAACcBAABkcnMvZTJvRG9jLnhtbFBLBQYAAAAA&#10;BgAGAFkBAAC/BQAAAAA=&#10;" path="m6517894,0l0,0,0,9144,6517894,9144,6517894,0xe">
                <v:fill on="t" focussize="0,0"/>
                <v:stroke on="f"/>
                <v:imagedata o:title=""/>
                <o:lock v:ext="edit" aspectratio="f"/>
                <v:textbox inset="0mm,0mm,0mm,0mm"/>
              </v:shape>
            </w:pict>
          </mc:Fallback>
        </mc:AlternateContent>
      </w:r>
      <w:r>
        <w:t>Cancel</w:t>
      </w:r>
      <w:r>
        <w:rPr>
          <w:spacing w:val="-6"/>
        </w:rPr>
        <w:t xml:space="preserve"> </w:t>
      </w:r>
      <w:r>
        <w:t>Abort</w:t>
      </w:r>
      <w:r>
        <w:rPr>
          <w:spacing w:val="-3"/>
        </w:rPr>
        <w:t xml:space="preserve"> </w:t>
      </w:r>
      <w:r>
        <w:t>Request</w:t>
      </w:r>
      <w:r>
        <w:rPr>
          <w:spacing w:val="-3"/>
        </w:rPr>
        <w:t xml:space="preserve"> </w:t>
      </w:r>
      <w:r>
        <w:t>(EQ</w:t>
      </w:r>
      <w:r>
        <w:rPr>
          <w:spacing w:val="-5"/>
        </w:rPr>
        <w:t xml:space="preserve"> </w:t>
      </w:r>
      <w:r>
        <w:t>to</w:t>
      </w:r>
      <w:r>
        <w:rPr>
          <w:spacing w:val="-3"/>
        </w:rPr>
        <w:t xml:space="preserve"> </w:t>
      </w:r>
      <w:r>
        <w:rPr>
          <w:spacing w:val="-4"/>
        </w:rPr>
        <w:t>EAS)</w:t>
      </w:r>
      <w:bookmarkEnd w:id="261"/>
    </w:p>
    <w:p w14:paraId="542CCFAE">
      <w:pPr>
        <w:pStyle w:val="8"/>
        <w:spacing w:before="240"/>
        <w:ind w:left="1019" w:right="546"/>
      </w:pPr>
      <w:r>
        <w:t>When</w:t>
      </w:r>
      <w:r>
        <w:rPr>
          <w:spacing w:val="-5"/>
        </w:rPr>
        <w:t xml:space="preserve"> </w:t>
      </w:r>
      <w:r>
        <w:t>equipment</w:t>
      </w:r>
      <w:r>
        <w:rPr>
          <w:spacing w:val="-1"/>
        </w:rPr>
        <w:t xml:space="preserve"> </w:t>
      </w:r>
      <w:r>
        <w:t>need</w:t>
      </w:r>
      <w:r>
        <w:rPr>
          <w:spacing w:val="-5"/>
        </w:rPr>
        <w:t xml:space="preserve"> </w:t>
      </w:r>
      <w:r>
        <w:t>to</w:t>
      </w:r>
      <w:r>
        <w:rPr>
          <w:spacing w:val="-2"/>
        </w:rPr>
        <w:t xml:space="preserve"> </w:t>
      </w:r>
      <w:r>
        <w:t>unclamp</w:t>
      </w:r>
      <w:r>
        <w:rPr>
          <w:spacing w:val="-2"/>
        </w:rPr>
        <w:t xml:space="preserve"> </w:t>
      </w:r>
      <w:r>
        <w:t>a</w:t>
      </w:r>
      <w:r>
        <w:rPr>
          <w:spacing w:val="-2"/>
        </w:rPr>
        <w:t xml:space="preserve"> </w:t>
      </w:r>
      <w:r>
        <w:t>cassette</w:t>
      </w:r>
      <w:r>
        <w:rPr>
          <w:spacing w:val="-2"/>
        </w:rPr>
        <w:t xml:space="preserve"> </w:t>
      </w:r>
      <w:r>
        <w:t>on</w:t>
      </w:r>
      <w:r>
        <w:rPr>
          <w:spacing w:val="-2"/>
        </w:rPr>
        <w:t xml:space="preserve"> </w:t>
      </w:r>
      <w:r>
        <w:t>manual</w:t>
      </w:r>
      <w:r>
        <w:rPr>
          <w:spacing w:val="-1"/>
        </w:rPr>
        <w:t xml:space="preserve"> </w:t>
      </w:r>
      <w:r>
        <w:t>,</w:t>
      </w:r>
      <w:r>
        <w:rPr>
          <w:spacing w:val="-2"/>
        </w:rPr>
        <w:t xml:space="preserve"> </w:t>
      </w:r>
      <w:r>
        <w:t>operator</w:t>
      </w:r>
      <w:r>
        <w:rPr>
          <w:spacing w:val="-4"/>
        </w:rPr>
        <w:t xml:space="preserve"> </w:t>
      </w:r>
      <w:r>
        <w:t>can</w:t>
      </w:r>
      <w:r>
        <w:rPr>
          <w:spacing w:val="-2"/>
        </w:rPr>
        <w:t xml:space="preserve"> </w:t>
      </w:r>
      <w:r>
        <w:t>press</w:t>
      </w:r>
      <w:r>
        <w:rPr>
          <w:spacing w:val="-1"/>
        </w:rPr>
        <w:t xml:space="preserve"> </w:t>
      </w:r>
      <w:r>
        <w:t>cancel</w:t>
      </w:r>
      <w:r>
        <w:rPr>
          <w:spacing w:val="-4"/>
        </w:rPr>
        <w:t xml:space="preserve"> </w:t>
      </w:r>
      <w:r>
        <w:t>or</w:t>
      </w:r>
      <w:r>
        <w:rPr>
          <w:spacing w:val="-2"/>
        </w:rPr>
        <w:t xml:space="preserve"> </w:t>
      </w:r>
      <w:r>
        <w:t>abort</w:t>
      </w:r>
      <w:r>
        <w:rPr>
          <w:spacing w:val="-4"/>
        </w:rPr>
        <w:t xml:space="preserve"> </w:t>
      </w:r>
      <w:r>
        <w:t>request</w:t>
      </w:r>
      <w:r>
        <w:rPr>
          <w:spacing w:val="-1"/>
        </w:rPr>
        <w:t xml:space="preserve"> </w:t>
      </w:r>
      <w:r>
        <w:t>button</w:t>
      </w:r>
      <w:r>
        <w:rPr>
          <w:spacing w:val="-2"/>
        </w:rPr>
        <w:t xml:space="preserve"> </w:t>
      </w:r>
      <w:r>
        <w:t>for unclamp a cassette from port.</w:t>
      </w:r>
    </w:p>
    <w:p w14:paraId="3C97287D">
      <w:pPr>
        <w:pStyle w:val="8"/>
        <w:spacing w:before="61"/>
        <w:ind w:left="1019" w:right="546"/>
      </w:pPr>
      <w:r>
        <w:t>EAS</w:t>
      </w:r>
      <w:r>
        <w:rPr>
          <w:spacing w:val="-2"/>
        </w:rPr>
        <w:t xml:space="preserve"> </w:t>
      </w:r>
      <w:r>
        <w:t>send</w:t>
      </w:r>
      <w:r>
        <w:rPr>
          <w:spacing w:val="-2"/>
        </w:rPr>
        <w:t xml:space="preserve"> </w:t>
      </w:r>
      <w:r>
        <w:t>reply</w:t>
      </w:r>
      <w:r>
        <w:rPr>
          <w:spacing w:val="-5"/>
        </w:rPr>
        <w:t xml:space="preserve"> </w:t>
      </w:r>
      <w:r>
        <w:t>with</w:t>
      </w:r>
      <w:r>
        <w:rPr>
          <w:spacing w:val="-2"/>
        </w:rPr>
        <w:t xml:space="preserve"> </w:t>
      </w:r>
      <w:r>
        <w:t>‘OK’</w:t>
      </w:r>
      <w:r>
        <w:rPr>
          <w:spacing w:val="-4"/>
        </w:rPr>
        <w:t xml:space="preserve"> </w:t>
      </w:r>
      <w:r>
        <w:t>if</w:t>
      </w:r>
      <w:r>
        <w:rPr>
          <w:spacing w:val="-2"/>
        </w:rPr>
        <w:t xml:space="preserve"> </w:t>
      </w:r>
      <w:r>
        <w:t>no</w:t>
      </w:r>
      <w:r>
        <w:rPr>
          <w:spacing w:val="-5"/>
        </w:rPr>
        <w:t xml:space="preserve"> </w:t>
      </w:r>
      <w:r>
        <w:t>problem</w:t>
      </w:r>
      <w:r>
        <w:rPr>
          <w:spacing w:val="-6"/>
        </w:rPr>
        <w:t xml:space="preserve"> </w:t>
      </w:r>
      <w:r>
        <w:t>to</w:t>
      </w:r>
      <w:r>
        <w:rPr>
          <w:spacing w:val="-2"/>
        </w:rPr>
        <w:t xml:space="preserve"> </w:t>
      </w:r>
      <w:r>
        <w:t>send</w:t>
      </w:r>
      <w:r>
        <w:rPr>
          <w:spacing w:val="-2"/>
        </w:rPr>
        <w:t xml:space="preserve"> </w:t>
      </w:r>
      <w:r>
        <w:t>‘unclamp’</w:t>
      </w:r>
      <w:r>
        <w:rPr>
          <w:spacing w:val="-2"/>
        </w:rPr>
        <w:t xml:space="preserve"> </w:t>
      </w:r>
      <w:r>
        <w:t>port</w:t>
      </w:r>
      <w:r>
        <w:rPr>
          <w:spacing w:val="-1"/>
        </w:rPr>
        <w:t xml:space="preserve"> </w:t>
      </w:r>
      <w:r>
        <w:t>command</w:t>
      </w:r>
      <w:r>
        <w:rPr>
          <w:spacing w:val="-2"/>
        </w:rPr>
        <w:t xml:space="preserve"> </w:t>
      </w:r>
      <w:r>
        <w:t>to equipment.</w:t>
      </w:r>
      <w:r>
        <w:rPr>
          <w:spacing w:val="-2"/>
        </w:rPr>
        <w:t xml:space="preserve"> </w:t>
      </w:r>
      <w:r>
        <w:t>And</w:t>
      </w:r>
      <w:r>
        <w:rPr>
          <w:spacing w:val="-2"/>
        </w:rPr>
        <w:t xml:space="preserve"> </w:t>
      </w:r>
      <w:r>
        <w:t>Send</w:t>
      </w:r>
      <w:r>
        <w:rPr>
          <w:spacing w:val="-2"/>
        </w:rPr>
        <w:t xml:space="preserve"> </w:t>
      </w:r>
      <w:r>
        <w:t>‘unclamp’ port command to equipment soon after.</w:t>
      </w:r>
    </w:p>
    <w:p w14:paraId="335AE54D">
      <w:pPr>
        <w:pStyle w:val="8"/>
        <w:spacing w:before="60"/>
        <w:ind w:left="1019"/>
      </w:pPr>
      <w:r>
        <w:t>The</w:t>
      </w:r>
      <w:r>
        <w:rPr>
          <w:spacing w:val="-6"/>
        </w:rPr>
        <w:t xml:space="preserve"> </w:t>
      </w:r>
      <w:r>
        <w:t>other</w:t>
      </w:r>
      <w:r>
        <w:rPr>
          <w:spacing w:val="-4"/>
        </w:rPr>
        <w:t xml:space="preserve"> </w:t>
      </w:r>
      <w:r>
        <w:t>case,</w:t>
      </w:r>
      <w:r>
        <w:rPr>
          <w:spacing w:val="-2"/>
        </w:rPr>
        <w:t xml:space="preserve"> </w:t>
      </w:r>
      <w:r>
        <w:t>EAS</w:t>
      </w:r>
      <w:r>
        <w:rPr>
          <w:spacing w:val="-2"/>
        </w:rPr>
        <w:t xml:space="preserve"> </w:t>
      </w:r>
      <w:r>
        <w:t>send</w:t>
      </w:r>
      <w:r>
        <w:rPr>
          <w:spacing w:val="-2"/>
        </w:rPr>
        <w:t xml:space="preserve"> </w:t>
      </w:r>
      <w:r>
        <w:t>rely</w:t>
      </w:r>
      <w:r>
        <w:rPr>
          <w:spacing w:val="-5"/>
        </w:rPr>
        <w:t xml:space="preserve"> </w:t>
      </w:r>
      <w:r>
        <w:t>with</w:t>
      </w:r>
      <w:r>
        <w:rPr>
          <w:spacing w:val="-4"/>
        </w:rPr>
        <w:t xml:space="preserve"> ‘NG’.</w:t>
      </w:r>
    </w:p>
    <w:p w14:paraId="46D1EF46">
      <w:pPr>
        <w:pStyle w:val="8"/>
        <w:spacing w:before="10"/>
        <w:rPr>
          <w:sz w:val="5"/>
        </w:rPr>
      </w:pPr>
    </w:p>
    <w:tbl>
      <w:tblPr>
        <w:tblStyle w:val="22"/>
        <w:tblW w:w="0" w:type="auto"/>
        <w:tblInd w:w="9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3"/>
        <w:gridCol w:w="5812"/>
        <w:gridCol w:w="2696"/>
      </w:tblGrid>
      <w:tr w14:paraId="0E56E5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383" w:type="dxa"/>
            <w:shd w:val="clear" w:color="auto" w:fill="C2D59B"/>
          </w:tcPr>
          <w:p w14:paraId="61EFB6AC">
            <w:pPr>
              <w:pStyle w:val="24"/>
              <w:spacing w:before="91"/>
              <w:ind w:left="350"/>
              <w:rPr>
                <w:b/>
                <w:sz w:val="16"/>
              </w:rPr>
            </w:pPr>
            <w:r>
              <w:rPr>
                <w:b/>
                <w:sz w:val="16"/>
              </w:rPr>
              <w:t>CIM</w:t>
            </w:r>
            <w:r>
              <w:rPr>
                <w:b/>
                <w:spacing w:val="-4"/>
                <w:sz w:val="16"/>
              </w:rPr>
              <w:t xml:space="preserve"> Mode</w:t>
            </w:r>
          </w:p>
        </w:tc>
        <w:tc>
          <w:tcPr>
            <w:tcW w:w="5812" w:type="dxa"/>
            <w:shd w:val="clear" w:color="auto" w:fill="C2D59B"/>
          </w:tcPr>
          <w:p w14:paraId="4076FEFC">
            <w:pPr>
              <w:pStyle w:val="24"/>
              <w:spacing w:before="91"/>
              <w:ind w:left="5"/>
              <w:jc w:val="center"/>
              <w:rPr>
                <w:b/>
                <w:sz w:val="16"/>
              </w:rPr>
            </w:pPr>
            <w:r>
              <w:rPr>
                <w:b/>
                <w:spacing w:val="-2"/>
                <w:sz w:val="16"/>
              </w:rPr>
              <w:t>Action</w:t>
            </w:r>
          </w:p>
        </w:tc>
        <w:tc>
          <w:tcPr>
            <w:tcW w:w="2696" w:type="dxa"/>
            <w:shd w:val="clear" w:color="auto" w:fill="C2D59B"/>
          </w:tcPr>
          <w:p w14:paraId="4633A9D5">
            <w:pPr>
              <w:pStyle w:val="24"/>
              <w:spacing w:before="91"/>
              <w:ind w:left="7"/>
              <w:jc w:val="center"/>
              <w:rPr>
                <w:b/>
                <w:sz w:val="16"/>
              </w:rPr>
            </w:pPr>
            <w:r>
              <w:rPr>
                <w:b/>
                <w:spacing w:val="-4"/>
                <w:sz w:val="16"/>
              </w:rPr>
              <w:t>Note</w:t>
            </w:r>
          </w:p>
        </w:tc>
      </w:tr>
      <w:tr w14:paraId="244541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383" w:type="dxa"/>
          </w:tcPr>
          <w:p w14:paraId="08988186">
            <w:pPr>
              <w:pStyle w:val="24"/>
              <w:spacing w:before="56"/>
              <w:rPr>
                <w:rFonts w:ascii="Times New Roman"/>
                <w:sz w:val="16"/>
              </w:rPr>
            </w:pPr>
          </w:p>
          <w:p w14:paraId="15047977">
            <w:pPr>
              <w:pStyle w:val="24"/>
              <w:ind w:left="105"/>
              <w:rPr>
                <w:sz w:val="16"/>
              </w:rPr>
            </w:pPr>
            <w:r>
              <w:rPr>
                <w:sz w:val="16"/>
              </w:rPr>
              <w:t>CIM</w:t>
            </w:r>
            <w:r>
              <w:rPr>
                <w:spacing w:val="-5"/>
                <w:sz w:val="16"/>
              </w:rPr>
              <w:t xml:space="preserve"> On</w:t>
            </w:r>
          </w:p>
        </w:tc>
        <w:tc>
          <w:tcPr>
            <w:tcW w:w="5812" w:type="dxa"/>
          </w:tcPr>
          <w:p w14:paraId="02E5301B">
            <w:pPr>
              <w:pStyle w:val="24"/>
              <w:spacing w:before="91"/>
              <w:ind w:left="105"/>
              <w:rPr>
                <w:sz w:val="16"/>
              </w:rPr>
            </w:pPr>
            <w:r>
              <w:rPr>
                <w:sz w:val="16"/>
              </w:rPr>
              <w:t>EQ</w:t>
            </w:r>
            <w:r>
              <w:rPr>
                <w:spacing w:val="-5"/>
                <w:sz w:val="16"/>
              </w:rPr>
              <w:t xml:space="preserve"> </w:t>
            </w:r>
            <w:r>
              <w:rPr>
                <w:sz w:val="16"/>
              </w:rPr>
              <w:t>requests</w:t>
            </w:r>
            <w:r>
              <w:rPr>
                <w:spacing w:val="-4"/>
                <w:sz w:val="16"/>
              </w:rPr>
              <w:t xml:space="preserve"> </w:t>
            </w:r>
            <w:r>
              <w:rPr>
                <w:sz w:val="16"/>
              </w:rPr>
              <w:t>CST</w:t>
            </w:r>
            <w:r>
              <w:rPr>
                <w:spacing w:val="-3"/>
                <w:sz w:val="16"/>
              </w:rPr>
              <w:t xml:space="preserve"> </w:t>
            </w:r>
            <w:r>
              <w:rPr>
                <w:sz w:val="16"/>
              </w:rPr>
              <w:t>Unclamp</w:t>
            </w:r>
            <w:r>
              <w:rPr>
                <w:spacing w:val="-5"/>
                <w:sz w:val="16"/>
              </w:rPr>
              <w:t xml:space="preserve"> </w:t>
            </w:r>
            <w:r>
              <w:rPr>
                <w:sz w:val="16"/>
              </w:rPr>
              <w:t>to</w:t>
            </w:r>
            <w:r>
              <w:rPr>
                <w:spacing w:val="-3"/>
                <w:sz w:val="16"/>
              </w:rPr>
              <w:t xml:space="preserve"> </w:t>
            </w:r>
            <w:r>
              <w:rPr>
                <w:spacing w:val="-4"/>
                <w:sz w:val="16"/>
              </w:rPr>
              <w:t>EAS.</w:t>
            </w:r>
          </w:p>
          <w:p w14:paraId="7C6718C8">
            <w:pPr>
              <w:pStyle w:val="24"/>
              <w:spacing w:before="92"/>
              <w:ind w:left="105"/>
              <w:rPr>
                <w:sz w:val="16"/>
              </w:rPr>
            </w:pPr>
            <w:r>
              <w:rPr>
                <w:sz w:val="16"/>
              </w:rPr>
              <w:t>EAS</w:t>
            </w:r>
            <w:r>
              <w:rPr>
                <w:spacing w:val="-5"/>
                <w:sz w:val="16"/>
              </w:rPr>
              <w:t xml:space="preserve"> </w:t>
            </w:r>
            <w:r>
              <w:rPr>
                <w:sz w:val="16"/>
              </w:rPr>
              <w:t>send</w:t>
            </w:r>
            <w:r>
              <w:rPr>
                <w:spacing w:val="-4"/>
                <w:sz w:val="16"/>
              </w:rPr>
              <w:t xml:space="preserve"> </w:t>
            </w:r>
            <w:r>
              <w:rPr>
                <w:sz w:val="16"/>
              </w:rPr>
              <w:t>a</w:t>
            </w:r>
            <w:r>
              <w:rPr>
                <w:spacing w:val="-3"/>
                <w:sz w:val="16"/>
              </w:rPr>
              <w:t xml:space="preserve"> </w:t>
            </w:r>
            <w:r>
              <w:rPr>
                <w:sz w:val="16"/>
              </w:rPr>
              <w:t>Unclamp</w:t>
            </w:r>
            <w:r>
              <w:rPr>
                <w:spacing w:val="-5"/>
                <w:sz w:val="16"/>
              </w:rPr>
              <w:t xml:space="preserve"> </w:t>
            </w:r>
            <w:r>
              <w:rPr>
                <w:sz w:val="16"/>
              </w:rPr>
              <w:t>command</w:t>
            </w:r>
            <w:r>
              <w:rPr>
                <w:spacing w:val="-4"/>
                <w:sz w:val="16"/>
              </w:rPr>
              <w:t xml:space="preserve"> </w:t>
            </w:r>
            <w:r>
              <w:rPr>
                <w:sz w:val="16"/>
              </w:rPr>
              <w:t>to</w:t>
            </w:r>
            <w:r>
              <w:rPr>
                <w:spacing w:val="-3"/>
                <w:sz w:val="16"/>
              </w:rPr>
              <w:t xml:space="preserve"> </w:t>
            </w:r>
            <w:r>
              <w:rPr>
                <w:sz w:val="16"/>
              </w:rPr>
              <w:t>EQ</w:t>
            </w:r>
            <w:r>
              <w:rPr>
                <w:spacing w:val="-4"/>
                <w:sz w:val="16"/>
              </w:rPr>
              <w:t xml:space="preserve"> </w:t>
            </w:r>
            <w:r>
              <w:rPr>
                <w:sz w:val="16"/>
              </w:rPr>
              <w:t>when</w:t>
            </w:r>
            <w:r>
              <w:rPr>
                <w:spacing w:val="-6"/>
                <w:sz w:val="16"/>
              </w:rPr>
              <w:t xml:space="preserve"> </w:t>
            </w:r>
            <w:r>
              <w:rPr>
                <w:sz w:val="16"/>
              </w:rPr>
              <w:t>end</w:t>
            </w:r>
            <w:r>
              <w:rPr>
                <w:spacing w:val="-6"/>
                <w:sz w:val="16"/>
              </w:rPr>
              <w:t xml:space="preserve"> </w:t>
            </w:r>
            <w:r>
              <w:rPr>
                <w:sz w:val="16"/>
              </w:rPr>
              <w:t>condition</w:t>
            </w:r>
            <w:r>
              <w:rPr>
                <w:spacing w:val="-2"/>
                <w:sz w:val="16"/>
              </w:rPr>
              <w:t xml:space="preserve"> </w:t>
            </w:r>
            <w:r>
              <w:rPr>
                <w:sz w:val="16"/>
              </w:rPr>
              <w:t>of</w:t>
            </w:r>
            <w:r>
              <w:rPr>
                <w:spacing w:val="-4"/>
                <w:sz w:val="16"/>
              </w:rPr>
              <w:t xml:space="preserve"> </w:t>
            </w:r>
            <w:r>
              <w:rPr>
                <w:spacing w:val="-2"/>
                <w:sz w:val="16"/>
              </w:rPr>
              <w:t>process.</w:t>
            </w:r>
          </w:p>
        </w:tc>
        <w:tc>
          <w:tcPr>
            <w:tcW w:w="2696" w:type="dxa"/>
          </w:tcPr>
          <w:p w14:paraId="66B45C52">
            <w:pPr>
              <w:pStyle w:val="24"/>
              <w:spacing w:before="56"/>
              <w:rPr>
                <w:rFonts w:ascii="Times New Roman"/>
                <w:sz w:val="16"/>
              </w:rPr>
            </w:pPr>
          </w:p>
          <w:p w14:paraId="4F15537F">
            <w:pPr>
              <w:pStyle w:val="24"/>
              <w:ind w:left="107"/>
              <w:rPr>
                <w:sz w:val="16"/>
              </w:rPr>
            </w:pPr>
            <w:r>
              <w:rPr>
                <w:sz w:val="16"/>
              </w:rPr>
              <w:t>Push</w:t>
            </w:r>
            <w:r>
              <w:rPr>
                <w:spacing w:val="-1"/>
                <w:sz w:val="16"/>
              </w:rPr>
              <w:t xml:space="preserve"> </w:t>
            </w:r>
            <w:r>
              <w:rPr>
                <w:sz w:val="16"/>
              </w:rPr>
              <w:t>for</w:t>
            </w:r>
            <w:r>
              <w:rPr>
                <w:spacing w:val="44"/>
                <w:sz w:val="16"/>
              </w:rPr>
              <w:t xml:space="preserve"> </w:t>
            </w:r>
            <w:r>
              <w:rPr>
                <w:sz w:val="16"/>
              </w:rPr>
              <w:t xml:space="preserve">3 </w:t>
            </w:r>
            <w:r>
              <w:rPr>
                <w:spacing w:val="-5"/>
                <w:sz w:val="16"/>
              </w:rPr>
              <w:t>sec</w:t>
            </w:r>
          </w:p>
        </w:tc>
      </w:tr>
      <w:tr w14:paraId="212E65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383" w:type="dxa"/>
          </w:tcPr>
          <w:p w14:paraId="63878930">
            <w:pPr>
              <w:pStyle w:val="24"/>
              <w:spacing w:before="91"/>
              <w:ind w:left="105"/>
              <w:rPr>
                <w:sz w:val="16"/>
              </w:rPr>
            </w:pPr>
            <w:r>
              <w:rPr>
                <w:sz w:val="16"/>
              </w:rPr>
              <w:t>CIM</w:t>
            </w:r>
            <w:r>
              <w:rPr>
                <w:spacing w:val="-5"/>
                <w:sz w:val="16"/>
              </w:rPr>
              <w:t xml:space="preserve"> Off</w:t>
            </w:r>
          </w:p>
        </w:tc>
        <w:tc>
          <w:tcPr>
            <w:tcW w:w="5812" w:type="dxa"/>
          </w:tcPr>
          <w:p w14:paraId="748593BA">
            <w:pPr>
              <w:pStyle w:val="24"/>
              <w:spacing w:before="91"/>
              <w:ind w:left="105"/>
              <w:rPr>
                <w:sz w:val="16"/>
              </w:rPr>
            </w:pPr>
            <w:r>
              <w:rPr>
                <w:sz w:val="16"/>
              </w:rPr>
              <w:t>It</w:t>
            </w:r>
            <w:r>
              <w:rPr>
                <w:spacing w:val="-3"/>
                <w:sz w:val="16"/>
              </w:rPr>
              <w:t xml:space="preserve"> </w:t>
            </w:r>
            <w:r>
              <w:rPr>
                <w:sz w:val="16"/>
              </w:rPr>
              <w:t>is</w:t>
            </w:r>
            <w:r>
              <w:rPr>
                <w:spacing w:val="-3"/>
                <w:sz w:val="16"/>
              </w:rPr>
              <w:t xml:space="preserve"> </w:t>
            </w:r>
            <w:r>
              <w:rPr>
                <w:sz w:val="16"/>
              </w:rPr>
              <w:t>has</w:t>
            </w:r>
            <w:r>
              <w:rPr>
                <w:spacing w:val="-3"/>
                <w:sz w:val="16"/>
              </w:rPr>
              <w:t xml:space="preserve"> </w:t>
            </w:r>
            <w:r>
              <w:rPr>
                <w:sz w:val="16"/>
              </w:rPr>
              <w:t>to</w:t>
            </w:r>
            <w:r>
              <w:rPr>
                <w:spacing w:val="-6"/>
                <w:sz w:val="16"/>
              </w:rPr>
              <w:t xml:space="preserve"> </w:t>
            </w:r>
            <w:r>
              <w:rPr>
                <w:sz w:val="16"/>
              </w:rPr>
              <w:t>unclamp</w:t>
            </w:r>
            <w:r>
              <w:rPr>
                <w:spacing w:val="-4"/>
                <w:sz w:val="16"/>
              </w:rPr>
              <w:t xml:space="preserve"> </w:t>
            </w:r>
            <w:r>
              <w:rPr>
                <w:sz w:val="16"/>
              </w:rPr>
              <w:t>the</w:t>
            </w:r>
            <w:r>
              <w:rPr>
                <w:spacing w:val="-2"/>
                <w:sz w:val="16"/>
              </w:rPr>
              <w:t xml:space="preserve"> </w:t>
            </w:r>
            <w:r>
              <w:rPr>
                <w:sz w:val="16"/>
              </w:rPr>
              <w:t>CST</w:t>
            </w:r>
            <w:r>
              <w:rPr>
                <w:spacing w:val="-3"/>
                <w:sz w:val="16"/>
              </w:rPr>
              <w:t xml:space="preserve"> </w:t>
            </w:r>
            <w:r>
              <w:rPr>
                <w:sz w:val="16"/>
              </w:rPr>
              <w:t>by</w:t>
            </w:r>
            <w:r>
              <w:rPr>
                <w:spacing w:val="-3"/>
                <w:sz w:val="16"/>
              </w:rPr>
              <w:t xml:space="preserve"> </w:t>
            </w:r>
            <w:r>
              <w:rPr>
                <w:sz w:val="16"/>
              </w:rPr>
              <w:t>EQ</w:t>
            </w:r>
            <w:r>
              <w:rPr>
                <w:spacing w:val="-4"/>
                <w:sz w:val="16"/>
              </w:rPr>
              <w:t xml:space="preserve"> </w:t>
            </w:r>
            <w:r>
              <w:rPr>
                <w:sz w:val="16"/>
              </w:rPr>
              <w:t>when</w:t>
            </w:r>
            <w:r>
              <w:rPr>
                <w:spacing w:val="-2"/>
                <w:sz w:val="16"/>
              </w:rPr>
              <w:t xml:space="preserve"> </w:t>
            </w:r>
            <w:r>
              <w:rPr>
                <w:sz w:val="16"/>
              </w:rPr>
              <w:t>end</w:t>
            </w:r>
            <w:r>
              <w:rPr>
                <w:spacing w:val="-4"/>
                <w:sz w:val="16"/>
              </w:rPr>
              <w:t xml:space="preserve"> </w:t>
            </w:r>
            <w:r>
              <w:rPr>
                <w:sz w:val="16"/>
              </w:rPr>
              <w:t>condition</w:t>
            </w:r>
            <w:r>
              <w:rPr>
                <w:spacing w:val="-2"/>
                <w:sz w:val="16"/>
              </w:rPr>
              <w:t xml:space="preserve"> </w:t>
            </w:r>
            <w:r>
              <w:rPr>
                <w:sz w:val="16"/>
              </w:rPr>
              <w:t>of</w:t>
            </w:r>
            <w:r>
              <w:rPr>
                <w:spacing w:val="-4"/>
                <w:sz w:val="16"/>
              </w:rPr>
              <w:t xml:space="preserve"> </w:t>
            </w:r>
            <w:r>
              <w:rPr>
                <w:spacing w:val="-2"/>
                <w:sz w:val="16"/>
              </w:rPr>
              <w:t>process.</w:t>
            </w:r>
          </w:p>
        </w:tc>
        <w:tc>
          <w:tcPr>
            <w:tcW w:w="2696" w:type="dxa"/>
          </w:tcPr>
          <w:p w14:paraId="4CC1C3AE">
            <w:pPr>
              <w:pStyle w:val="24"/>
              <w:spacing w:before="91"/>
              <w:ind w:left="107"/>
              <w:rPr>
                <w:sz w:val="16"/>
              </w:rPr>
            </w:pPr>
            <w:r>
              <w:rPr>
                <w:sz w:val="16"/>
              </w:rPr>
              <w:t>Push</w:t>
            </w:r>
            <w:r>
              <w:rPr>
                <w:spacing w:val="-1"/>
                <w:sz w:val="16"/>
              </w:rPr>
              <w:t xml:space="preserve"> </w:t>
            </w:r>
            <w:r>
              <w:rPr>
                <w:sz w:val="16"/>
              </w:rPr>
              <w:t>for</w:t>
            </w:r>
            <w:r>
              <w:rPr>
                <w:spacing w:val="44"/>
                <w:sz w:val="16"/>
              </w:rPr>
              <w:t xml:space="preserve"> </w:t>
            </w:r>
            <w:r>
              <w:rPr>
                <w:sz w:val="16"/>
              </w:rPr>
              <w:t xml:space="preserve">3 </w:t>
            </w:r>
            <w:r>
              <w:rPr>
                <w:spacing w:val="-5"/>
                <w:sz w:val="16"/>
              </w:rPr>
              <w:t>sec</w:t>
            </w:r>
          </w:p>
        </w:tc>
      </w:tr>
    </w:tbl>
    <w:p w14:paraId="683B3AC8">
      <w:pPr>
        <w:pStyle w:val="8"/>
      </w:pPr>
    </w:p>
    <w:p w14:paraId="0491773F">
      <w:pPr>
        <w:pStyle w:val="8"/>
        <w:spacing w:before="172"/>
      </w:pPr>
    </w:p>
    <w:p w14:paraId="604579ED">
      <w:pPr>
        <w:pStyle w:val="5"/>
        <w:numPr>
          <w:ilvl w:val="2"/>
          <w:numId w:val="142"/>
        </w:numPr>
        <w:tabs>
          <w:tab w:val="left" w:pos="1444"/>
        </w:tabs>
        <w:ind w:left="1444" w:hanging="852"/>
      </w:pPr>
      <w:bookmarkStart w:id="262" w:name="_Toc14625"/>
      <w:r>
        <w:t>PLC</w:t>
      </w:r>
      <w:r>
        <w:rPr>
          <w:spacing w:val="-3"/>
        </w:rPr>
        <w:t xml:space="preserve"> </w:t>
      </w:r>
      <w:r>
        <w:rPr>
          <w:spacing w:val="-5"/>
        </w:rPr>
        <w:t>MAP</w:t>
      </w:r>
      <w:bookmarkEnd w:id="262"/>
    </w:p>
    <w:p w14:paraId="7EC31E56">
      <w:pPr>
        <w:pStyle w:val="23"/>
        <w:numPr>
          <w:ilvl w:val="3"/>
          <w:numId w:val="142"/>
        </w:numPr>
        <w:tabs>
          <w:tab w:val="left" w:pos="1725"/>
        </w:tabs>
        <w:spacing w:before="240"/>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5E77C2F3">
      <w:pPr>
        <w:pStyle w:val="8"/>
        <w:spacing w:before="7"/>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2976"/>
        <w:gridCol w:w="751"/>
        <w:gridCol w:w="802"/>
        <w:gridCol w:w="852"/>
        <w:gridCol w:w="3685"/>
      </w:tblGrid>
      <w:tr w14:paraId="173D0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745804FB">
            <w:pPr>
              <w:pStyle w:val="24"/>
              <w:spacing w:line="206" w:lineRule="exact"/>
              <w:ind w:left="381"/>
              <w:rPr>
                <w:b/>
                <w:sz w:val="16"/>
              </w:rPr>
            </w:pPr>
            <w:r>
              <w:rPr>
                <w:b/>
                <w:spacing w:val="-2"/>
                <w:sz w:val="16"/>
              </w:rPr>
              <w:t>Block</w:t>
            </w:r>
          </w:p>
        </w:tc>
        <w:tc>
          <w:tcPr>
            <w:tcW w:w="2976" w:type="dxa"/>
            <w:shd w:val="clear" w:color="auto" w:fill="B6DDE8"/>
          </w:tcPr>
          <w:p w14:paraId="4F4E083B">
            <w:pPr>
              <w:pStyle w:val="24"/>
              <w:spacing w:line="206" w:lineRule="exact"/>
              <w:ind w:left="3"/>
              <w:jc w:val="center"/>
              <w:rPr>
                <w:b/>
                <w:sz w:val="16"/>
              </w:rPr>
            </w:pPr>
            <w:r>
              <w:rPr>
                <w:b/>
                <w:spacing w:val="-4"/>
                <w:sz w:val="16"/>
              </w:rPr>
              <w:t>Item</w:t>
            </w:r>
          </w:p>
        </w:tc>
        <w:tc>
          <w:tcPr>
            <w:tcW w:w="751" w:type="dxa"/>
            <w:shd w:val="clear" w:color="auto" w:fill="B6DDE8"/>
          </w:tcPr>
          <w:p w14:paraId="7F23D0FD">
            <w:pPr>
              <w:pStyle w:val="24"/>
              <w:spacing w:line="206" w:lineRule="exact"/>
              <w:ind w:left="120" w:right="109"/>
              <w:jc w:val="center"/>
              <w:rPr>
                <w:b/>
                <w:sz w:val="16"/>
              </w:rPr>
            </w:pPr>
            <w:r>
              <w:rPr>
                <w:b/>
                <w:spacing w:val="-2"/>
                <w:sz w:val="16"/>
              </w:rPr>
              <w:t>Points</w:t>
            </w:r>
          </w:p>
        </w:tc>
        <w:tc>
          <w:tcPr>
            <w:tcW w:w="802" w:type="dxa"/>
            <w:shd w:val="clear" w:color="auto" w:fill="B6DDE8"/>
          </w:tcPr>
          <w:p w14:paraId="55BD3D3D">
            <w:pPr>
              <w:pStyle w:val="24"/>
              <w:spacing w:line="206" w:lineRule="exact"/>
              <w:ind w:left="233"/>
              <w:rPr>
                <w:b/>
                <w:sz w:val="16"/>
              </w:rPr>
            </w:pPr>
            <w:r>
              <w:rPr>
                <w:b/>
                <w:spacing w:val="-4"/>
                <w:sz w:val="16"/>
              </w:rPr>
              <w:t>Type</w:t>
            </w:r>
          </w:p>
        </w:tc>
        <w:tc>
          <w:tcPr>
            <w:tcW w:w="852" w:type="dxa"/>
            <w:shd w:val="clear" w:color="auto" w:fill="B6DDE8"/>
          </w:tcPr>
          <w:p w14:paraId="66EA1035">
            <w:pPr>
              <w:pStyle w:val="24"/>
              <w:spacing w:line="206" w:lineRule="exact"/>
              <w:ind w:left="12" w:right="4"/>
              <w:jc w:val="center"/>
              <w:rPr>
                <w:b/>
                <w:sz w:val="16"/>
              </w:rPr>
            </w:pPr>
            <w:r>
              <w:rPr>
                <w:b/>
                <w:spacing w:val="-2"/>
                <w:sz w:val="16"/>
              </w:rPr>
              <w:t>Format</w:t>
            </w:r>
          </w:p>
        </w:tc>
        <w:tc>
          <w:tcPr>
            <w:tcW w:w="3685" w:type="dxa"/>
            <w:shd w:val="clear" w:color="auto" w:fill="B6DDE8"/>
          </w:tcPr>
          <w:p w14:paraId="6E051EB2">
            <w:pPr>
              <w:pStyle w:val="24"/>
              <w:spacing w:line="206" w:lineRule="exact"/>
              <w:ind w:left="11"/>
              <w:jc w:val="center"/>
              <w:rPr>
                <w:b/>
                <w:sz w:val="16"/>
              </w:rPr>
            </w:pPr>
            <w:r>
              <w:rPr>
                <w:b/>
                <w:sz w:val="16"/>
              </w:rPr>
              <w:t>Sub</w:t>
            </w:r>
            <w:r>
              <w:rPr>
                <w:b/>
                <w:spacing w:val="-2"/>
                <w:sz w:val="16"/>
              </w:rPr>
              <w:t xml:space="preserve"> Items</w:t>
            </w:r>
          </w:p>
        </w:tc>
      </w:tr>
      <w:tr w14:paraId="07084F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1140" w:type="dxa"/>
            <w:vMerge w:val="restart"/>
          </w:tcPr>
          <w:p w14:paraId="58A956DA">
            <w:pPr>
              <w:pStyle w:val="24"/>
              <w:rPr>
                <w:rFonts w:ascii="Times New Roman"/>
                <w:b/>
                <w:sz w:val="16"/>
              </w:rPr>
            </w:pPr>
          </w:p>
          <w:p w14:paraId="24676DD6">
            <w:pPr>
              <w:pStyle w:val="24"/>
              <w:spacing w:before="155"/>
              <w:rPr>
                <w:rFonts w:ascii="Times New Roman"/>
                <w:b/>
                <w:sz w:val="16"/>
              </w:rPr>
            </w:pPr>
          </w:p>
          <w:p w14:paraId="318A88E8">
            <w:pPr>
              <w:pStyle w:val="24"/>
              <w:ind w:left="98" w:right="146"/>
              <w:rPr>
                <w:sz w:val="16"/>
              </w:rPr>
            </w:pPr>
            <w:r>
              <w:rPr>
                <w:sz w:val="16"/>
              </w:rPr>
              <w:t>Cancel</w:t>
            </w:r>
            <w:r>
              <w:rPr>
                <w:spacing w:val="-13"/>
                <w:sz w:val="16"/>
              </w:rPr>
              <w:t xml:space="preserve"> </w:t>
            </w:r>
            <w:r>
              <w:rPr>
                <w:sz w:val="16"/>
              </w:rPr>
              <w:t xml:space="preserve">Abort </w:t>
            </w:r>
            <w:r>
              <w:rPr>
                <w:spacing w:val="-2"/>
                <w:sz w:val="16"/>
              </w:rPr>
              <w:t>Request Block</w:t>
            </w:r>
          </w:p>
        </w:tc>
        <w:tc>
          <w:tcPr>
            <w:tcW w:w="2976" w:type="dxa"/>
          </w:tcPr>
          <w:p w14:paraId="37F659FB">
            <w:pPr>
              <w:pStyle w:val="24"/>
              <w:spacing w:before="7"/>
              <w:ind w:left="96"/>
              <w:rPr>
                <w:sz w:val="16"/>
              </w:rPr>
            </w:pPr>
            <w:r>
              <w:rPr>
                <w:sz w:val="16"/>
              </w:rPr>
              <w:t>Port</w:t>
            </w:r>
            <w:r>
              <w:rPr>
                <w:spacing w:val="-2"/>
                <w:sz w:val="16"/>
              </w:rPr>
              <w:t xml:space="preserve"> </w:t>
            </w:r>
            <w:r>
              <w:rPr>
                <w:spacing w:val="-5"/>
                <w:sz w:val="16"/>
              </w:rPr>
              <w:t>No</w:t>
            </w:r>
          </w:p>
        </w:tc>
        <w:tc>
          <w:tcPr>
            <w:tcW w:w="751" w:type="dxa"/>
          </w:tcPr>
          <w:p w14:paraId="24AA7EA5">
            <w:pPr>
              <w:pStyle w:val="24"/>
              <w:spacing w:before="7"/>
              <w:ind w:left="120" w:right="112"/>
              <w:jc w:val="center"/>
              <w:rPr>
                <w:sz w:val="16"/>
              </w:rPr>
            </w:pPr>
            <w:r>
              <w:rPr>
                <w:spacing w:val="-10"/>
                <w:sz w:val="16"/>
              </w:rPr>
              <w:t>1</w:t>
            </w:r>
          </w:p>
        </w:tc>
        <w:tc>
          <w:tcPr>
            <w:tcW w:w="802" w:type="dxa"/>
          </w:tcPr>
          <w:p w14:paraId="13397A10">
            <w:pPr>
              <w:pStyle w:val="24"/>
              <w:spacing w:before="7"/>
              <w:ind w:left="243"/>
              <w:rPr>
                <w:sz w:val="16"/>
              </w:rPr>
            </w:pPr>
            <w:r>
              <w:rPr>
                <w:spacing w:val="-4"/>
                <w:sz w:val="16"/>
              </w:rPr>
              <w:t>Data</w:t>
            </w:r>
          </w:p>
        </w:tc>
        <w:tc>
          <w:tcPr>
            <w:tcW w:w="852" w:type="dxa"/>
          </w:tcPr>
          <w:p w14:paraId="0465B01C">
            <w:pPr>
              <w:pStyle w:val="24"/>
              <w:spacing w:before="7"/>
              <w:ind w:left="12" w:right="7"/>
              <w:jc w:val="center"/>
              <w:rPr>
                <w:sz w:val="16"/>
              </w:rPr>
            </w:pPr>
            <w:r>
              <w:rPr>
                <w:spacing w:val="-5"/>
                <w:sz w:val="16"/>
              </w:rPr>
              <w:t>INT</w:t>
            </w:r>
          </w:p>
        </w:tc>
        <w:tc>
          <w:tcPr>
            <w:tcW w:w="3685" w:type="dxa"/>
          </w:tcPr>
          <w:p w14:paraId="5C120A46">
            <w:pPr>
              <w:pStyle w:val="24"/>
              <w:rPr>
                <w:rFonts w:ascii="Times New Roman"/>
                <w:sz w:val="18"/>
              </w:rPr>
            </w:pPr>
          </w:p>
        </w:tc>
      </w:tr>
      <w:tr w14:paraId="357079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7" w:hRule="atLeast"/>
        </w:trPr>
        <w:tc>
          <w:tcPr>
            <w:tcW w:w="1140" w:type="dxa"/>
            <w:vMerge w:val="continue"/>
            <w:tcBorders>
              <w:top w:val="nil"/>
            </w:tcBorders>
          </w:tcPr>
          <w:p w14:paraId="33FEEB71">
            <w:pPr>
              <w:rPr>
                <w:sz w:val="2"/>
                <w:szCs w:val="2"/>
              </w:rPr>
            </w:pPr>
          </w:p>
        </w:tc>
        <w:tc>
          <w:tcPr>
            <w:tcW w:w="2976" w:type="dxa"/>
          </w:tcPr>
          <w:p w14:paraId="697AB582">
            <w:pPr>
              <w:pStyle w:val="24"/>
              <w:rPr>
                <w:rFonts w:ascii="Times New Roman"/>
                <w:b/>
                <w:sz w:val="16"/>
              </w:rPr>
            </w:pPr>
          </w:p>
          <w:p w14:paraId="45F988B1">
            <w:pPr>
              <w:pStyle w:val="24"/>
              <w:rPr>
                <w:rFonts w:ascii="Times New Roman"/>
                <w:b/>
                <w:sz w:val="16"/>
              </w:rPr>
            </w:pPr>
          </w:p>
          <w:p w14:paraId="5722864C">
            <w:pPr>
              <w:pStyle w:val="24"/>
              <w:spacing w:before="19"/>
              <w:rPr>
                <w:rFonts w:ascii="Times New Roman"/>
                <w:b/>
                <w:sz w:val="16"/>
              </w:rPr>
            </w:pPr>
          </w:p>
          <w:p w14:paraId="6EB75498">
            <w:pPr>
              <w:pStyle w:val="24"/>
              <w:ind w:left="96"/>
              <w:rPr>
                <w:sz w:val="16"/>
              </w:rPr>
            </w:pPr>
            <w:r>
              <w:rPr>
                <w:sz w:val="16"/>
              </w:rPr>
              <w:t>Cancel</w:t>
            </w:r>
            <w:r>
              <w:rPr>
                <w:spacing w:val="-6"/>
                <w:sz w:val="16"/>
              </w:rPr>
              <w:t xml:space="preserve"> </w:t>
            </w:r>
            <w:r>
              <w:rPr>
                <w:sz w:val="16"/>
              </w:rPr>
              <w:t>or</w:t>
            </w:r>
            <w:r>
              <w:rPr>
                <w:spacing w:val="-3"/>
                <w:sz w:val="16"/>
              </w:rPr>
              <w:t xml:space="preserve"> </w:t>
            </w:r>
            <w:r>
              <w:rPr>
                <w:spacing w:val="-2"/>
                <w:sz w:val="16"/>
              </w:rPr>
              <w:t>Abort</w:t>
            </w:r>
          </w:p>
        </w:tc>
        <w:tc>
          <w:tcPr>
            <w:tcW w:w="751" w:type="dxa"/>
          </w:tcPr>
          <w:p w14:paraId="42BAD2C9">
            <w:pPr>
              <w:pStyle w:val="24"/>
              <w:rPr>
                <w:rFonts w:ascii="Times New Roman"/>
                <w:sz w:val="18"/>
              </w:rPr>
            </w:pPr>
          </w:p>
        </w:tc>
        <w:tc>
          <w:tcPr>
            <w:tcW w:w="802" w:type="dxa"/>
          </w:tcPr>
          <w:p w14:paraId="46B7E9C0">
            <w:pPr>
              <w:pStyle w:val="24"/>
              <w:rPr>
                <w:rFonts w:ascii="Times New Roman"/>
                <w:sz w:val="18"/>
              </w:rPr>
            </w:pPr>
          </w:p>
        </w:tc>
        <w:tc>
          <w:tcPr>
            <w:tcW w:w="852" w:type="dxa"/>
          </w:tcPr>
          <w:p w14:paraId="44453D1C">
            <w:pPr>
              <w:pStyle w:val="24"/>
              <w:rPr>
                <w:rFonts w:ascii="Times New Roman"/>
                <w:sz w:val="18"/>
              </w:rPr>
            </w:pPr>
          </w:p>
        </w:tc>
        <w:tc>
          <w:tcPr>
            <w:tcW w:w="3685" w:type="dxa"/>
          </w:tcPr>
          <w:p w14:paraId="6219ABAF">
            <w:pPr>
              <w:pStyle w:val="24"/>
              <w:spacing w:line="206" w:lineRule="exact"/>
              <w:ind w:left="99"/>
              <w:rPr>
                <w:sz w:val="16"/>
              </w:rPr>
            </w:pPr>
            <w:r>
              <w:rPr>
                <w:sz w:val="16"/>
              </w:rPr>
              <w:t>1:</w:t>
            </w:r>
            <w:r>
              <w:rPr>
                <w:spacing w:val="-2"/>
                <w:sz w:val="16"/>
              </w:rPr>
              <w:t xml:space="preserve"> </w:t>
            </w:r>
            <w:r>
              <w:rPr>
                <w:sz w:val="16"/>
              </w:rPr>
              <w:t>CST</w:t>
            </w:r>
            <w:r>
              <w:rPr>
                <w:spacing w:val="-2"/>
                <w:sz w:val="16"/>
              </w:rPr>
              <w:t xml:space="preserve"> </w:t>
            </w:r>
            <w:r>
              <w:rPr>
                <w:sz w:val="16"/>
              </w:rPr>
              <w:t>ID</w:t>
            </w:r>
            <w:r>
              <w:rPr>
                <w:spacing w:val="-4"/>
                <w:sz w:val="16"/>
              </w:rPr>
              <w:t xml:space="preserve"> </w:t>
            </w:r>
            <w:r>
              <w:rPr>
                <w:sz w:val="16"/>
              </w:rPr>
              <w:t>read</w:t>
            </w:r>
            <w:r>
              <w:rPr>
                <w:spacing w:val="-2"/>
                <w:sz w:val="16"/>
              </w:rPr>
              <w:t xml:space="preserve"> </w:t>
            </w:r>
            <w:r>
              <w:rPr>
                <w:spacing w:val="-4"/>
                <w:sz w:val="16"/>
              </w:rPr>
              <w:t>fail</w:t>
            </w:r>
          </w:p>
          <w:p w14:paraId="0CDDD4E5">
            <w:pPr>
              <w:pStyle w:val="24"/>
              <w:spacing w:before="80" w:line="328" w:lineRule="auto"/>
              <w:ind w:left="99" w:right="1949"/>
              <w:rPr>
                <w:sz w:val="16"/>
              </w:rPr>
            </w:pPr>
            <w:r>
              <w:rPr>
                <w:sz w:val="16"/>
              </w:rPr>
              <w:t>2:</w:t>
            </w:r>
            <w:r>
              <w:rPr>
                <w:spacing w:val="-13"/>
                <w:sz w:val="16"/>
              </w:rPr>
              <w:t xml:space="preserve"> </w:t>
            </w:r>
            <w:r>
              <w:rPr>
                <w:sz w:val="16"/>
              </w:rPr>
              <w:t>mapping</w:t>
            </w:r>
            <w:r>
              <w:rPr>
                <w:spacing w:val="-12"/>
                <w:sz w:val="16"/>
              </w:rPr>
              <w:t xml:space="preserve"> </w:t>
            </w:r>
            <w:r>
              <w:rPr>
                <w:sz w:val="16"/>
              </w:rPr>
              <w:t>sensor</w:t>
            </w:r>
            <w:r>
              <w:rPr>
                <w:spacing w:val="-12"/>
                <w:sz w:val="16"/>
              </w:rPr>
              <w:t xml:space="preserve"> </w:t>
            </w:r>
            <w:r>
              <w:rPr>
                <w:sz w:val="16"/>
              </w:rPr>
              <w:t>error 3: HW error</w:t>
            </w:r>
          </w:p>
          <w:p w14:paraId="07608C0F">
            <w:pPr>
              <w:pStyle w:val="24"/>
              <w:spacing w:before="3"/>
              <w:ind w:left="99"/>
              <w:rPr>
                <w:sz w:val="16"/>
              </w:rPr>
            </w:pPr>
            <w:r>
              <w:rPr>
                <w:sz w:val="16"/>
              </w:rPr>
              <w:t>4:</w:t>
            </w:r>
            <w:r>
              <w:rPr>
                <w:spacing w:val="-6"/>
                <w:sz w:val="16"/>
              </w:rPr>
              <w:t xml:space="preserve"> </w:t>
            </w:r>
            <w:r>
              <w:rPr>
                <w:sz w:val="16"/>
              </w:rPr>
              <w:t>others</w:t>
            </w:r>
            <w:r>
              <w:rPr>
                <w:spacing w:val="-3"/>
                <w:sz w:val="16"/>
              </w:rPr>
              <w:t xml:space="preserve"> </w:t>
            </w:r>
            <w:r>
              <w:rPr>
                <w:spacing w:val="-2"/>
                <w:sz w:val="16"/>
              </w:rPr>
              <w:t>error</w:t>
            </w:r>
          </w:p>
          <w:p w14:paraId="433B70D7">
            <w:pPr>
              <w:pStyle w:val="24"/>
              <w:spacing w:before="80"/>
              <w:ind w:left="99"/>
              <w:rPr>
                <w:sz w:val="16"/>
              </w:rPr>
            </w:pPr>
            <w:r>
              <w:rPr>
                <w:sz w:val="16"/>
              </w:rPr>
              <w:t>10:</w:t>
            </w:r>
            <w:r>
              <w:rPr>
                <w:spacing w:val="-3"/>
                <w:sz w:val="16"/>
              </w:rPr>
              <w:t xml:space="preserve"> </w:t>
            </w:r>
            <w:r>
              <w:rPr>
                <w:sz w:val="16"/>
              </w:rPr>
              <w:t>CST</w:t>
            </w:r>
            <w:r>
              <w:rPr>
                <w:spacing w:val="-2"/>
                <w:sz w:val="16"/>
              </w:rPr>
              <w:t xml:space="preserve"> </w:t>
            </w:r>
            <w:r>
              <w:rPr>
                <w:sz w:val="16"/>
              </w:rPr>
              <w:t>ID</w:t>
            </w:r>
            <w:r>
              <w:rPr>
                <w:spacing w:val="-4"/>
                <w:sz w:val="16"/>
              </w:rPr>
              <w:t xml:space="preserve"> </w:t>
            </w:r>
            <w:r>
              <w:rPr>
                <w:sz w:val="16"/>
              </w:rPr>
              <w:t>validation</w:t>
            </w:r>
            <w:r>
              <w:rPr>
                <w:spacing w:val="-3"/>
                <w:sz w:val="16"/>
              </w:rPr>
              <w:t xml:space="preserve"> </w:t>
            </w:r>
            <w:r>
              <w:rPr>
                <w:sz w:val="16"/>
              </w:rPr>
              <w:t>fail</w:t>
            </w:r>
            <w:r>
              <w:rPr>
                <w:spacing w:val="-3"/>
                <w:sz w:val="16"/>
              </w:rPr>
              <w:t xml:space="preserve"> </w:t>
            </w:r>
            <w:r>
              <w:rPr>
                <w:sz w:val="16"/>
              </w:rPr>
              <w:t>(</w:t>
            </w:r>
            <w:r>
              <w:rPr>
                <w:spacing w:val="-3"/>
                <w:sz w:val="16"/>
              </w:rPr>
              <w:t xml:space="preserve"> </w:t>
            </w:r>
            <w:r>
              <w:rPr>
                <w:sz w:val="16"/>
              </w:rPr>
              <w:t>oven</w:t>
            </w:r>
            <w:r>
              <w:rPr>
                <w:spacing w:val="-2"/>
                <w:sz w:val="16"/>
              </w:rPr>
              <w:t xml:space="preserve"> </w:t>
            </w:r>
            <w:r>
              <w:rPr>
                <w:spacing w:val="-4"/>
                <w:sz w:val="16"/>
              </w:rPr>
              <w:t>etc…)</w:t>
            </w:r>
          </w:p>
        </w:tc>
      </w:tr>
    </w:tbl>
    <w:p w14:paraId="598BA253">
      <w:pPr>
        <w:pStyle w:val="8"/>
        <w:spacing w:before="241"/>
        <w:rPr>
          <w:b/>
        </w:rPr>
      </w:pPr>
    </w:p>
    <w:p w14:paraId="216B31D0">
      <w:pPr>
        <w:pStyle w:val="23"/>
        <w:numPr>
          <w:ilvl w:val="3"/>
          <w:numId w:val="142"/>
        </w:numPr>
        <w:tabs>
          <w:tab w:val="left" w:pos="1725"/>
        </w:tabs>
        <w:ind w:hanging="1133"/>
        <w:outlineLvl w:val="2"/>
      </w:pPr>
      <w:bookmarkStart w:id="263" w:name="_Toc25096"/>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63"/>
    </w:p>
    <w:p w14:paraId="2F145B59">
      <w:pPr>
        <w:pStyle w:val="8"/>
        <w:spacing w:before="6"/>
        <w:rPr>
          <w:b/>
          <w:sz w:val="10"/>
        </w:rPr>
      </w:pPr>
    </w:p>
    <w:tbl>
      <w:tblPr>
        <w:tblStyle w:val="22"/>
        <w:tblW w:w="0" w:type="auto"/>
        <w:tblInd w:w="5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2"/>
        <w:gridCol w:w="3007"/>
        <w:gridCol w:w="750"/>
        <w:gridCol w:w="810"/>
        <w:gridCol w:w="1604"/>
        <w:gridCol w:w="3069"/>
      </w:tblGrid>
      <w:tr w14:paraId="2225A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52" w:type="dxa"/>
            <w:shd w:val="clear" w:color="auto" w:fill="B6DDE8"/>
          </w:tcPr>
          <w:p w14:paraId="24F1C7E0">
            <w:pPr>
              <w:pStyle w:val="24"/>
              <w:spacing w:line="206" w:lineRule="exact"/>
              <w:ind w:left="9"/>
              <w:jc w:val="center"/>
              <w:rPr>
                <w:b/>
                <w:sz w:val="16"/>
              </w:rPr>
            </w:pPr>
            <w:r>
              <w:rPr>
                <w:b/>
                <w:spacing w:val="-2"/>
                <w:sz w:val="16"/>
              </w:rPr>
              <w:t>Block</w:t>
            </w:r>
          </w:p>
        </w:tc>
        <w:tc>
          <w:tcPr>
            <w:tcW w:w="3007" w:type="dxa"/>
            <w:shd w:val="clear" w:color="auto" w:fill="B6DDE8"/>
          </w:tcPr>
          <w:p w14:paraId="7ECCE26F">
            <w:pPr>
              <w:pStyle w:val="24"/>
              <w:spacing w:line="206" w:lineRule="exact"/>
              <w:ind w:left="15" w:right="5"/>
              <w:jc w:val="center"/>
              <w:rPr>
                <w:b/>
                <w:sz w:val="16"/>
              </w:rPr>
            </w:pPr>
            <w:r>
              <w:rPr>
                <w:b/>
                <w:spacing w:val="-4"/>
                <w:sz w:val="16"/>
              </w:rPr>
              <w:t>Item</w:t>
            </w:r>
          </w:p>
        </w:tc>
        <w:tc>
          <w:tcPr>
            <w:tcW w:w="750" w:type="dxa"/>
            <w:shd w:val="clear" w:color="auto" w:fill="B6DDE8"/>
          </w:tcPr>
          <w:p w14:paraId="752381E7">
            <w:pPr>
              <w:pStyle w:val="24"/>
              <w:spacing w:line="206" w:lineRule="exact"/>
              <w:ind w:left="14" w:right="2"/>
              <w:jc w:val="center"/>
              <w:rPr>
                <w:b/>
                <w:sz w:val="16"/>
              </w:rPr>
            </w:pPr>
            <w:r>
              <w:rPr>
                <w:b/>
                <w:spacing w:val="-2"/>
                <w:sz w:val="16"/>
              </w:rPr>
              <w:t>Points</w:t>
            </w:r>
          </w:p>
        </w:tc>
        <w:tc>
          <w:tcPr>
            <w:tcW w:w="810" w:type="dxa"/>
            <w:shd w:val="clear" w:color="auto" w:fill="B6DDE8"/>
          </w:tcPr>
          <w:p w14:paraId="69A79AAE">
            <w:pPr>
              <w:pStyle w:val="24"/>
              <w:spacing w:line="206" w:lineRule="exact"/>
              <w:ind w:left="11" w:right="4"/>
              <w:jc w:val="center"/>
              <w:rPr>
                <w:b/>
                <w:sz w:val="16"/>
              </w:rPr>
            </w:pPr>
            <w:r>
              <w:rPr>
                <w:b/>
                <w:spacing w:val="-4"/>
                <w:sz w:val="16"/>
              </w:rPr>
              <w:t>Type</w:t>
            </w:r>
          </w:p>
        </w:tc>
        <w:tc>
          <w:tcPr>
            <w:tcW w:w="1604" w:type="dxa"/>
            <w:shd w:val="clear" w:color="auto" w:fill="B6DDE8"/>
          </w:tcPr>
          <w:p w14:paraId="33685979">
            <w:pPr>
              <w:pStyle w:val="24"/>
              <w:spacing w:line="206" w:lineRule="exact"/>
              <w:ind w:left="16"/>
              <w:jc w:val="center"/>
              <w:rPr>
                <w:b/>
                <w:sz w:val="16"/>
              </w:rPr>
            </w:pPr>
            <w:r>
              <w:rPr>
                <w:b/>
                <w:spacing w:val="-2"/>
                <w:sz w:val="16"/>
              </w:rPr>
              <w:t>Format</w:t>
            </w:r>
          </w:p>
        </w:tc>
        <w:tc>
          <w:tcPr>
            <w:tcW w:w="3069" w:type="dxa"/>
            <w:shd w:val="clear" w:color="auto" w:fill="B6DDE8"/>
          </w:tcPr>
          <w:p w14:paraId="7C823BDC">
            <w:pPr>
              <w:pStyle w:val="24"/>
              <w:spacing w:line="206" w:lineRule="exact"/>
              <w:ind w:left="21"/>
              <w:jc w:val="center"/>
              <w:rPr>
                <w:b/>
                <w:sz w:val="16"/>
              </w:rPr>
            </w:pPr>
            <w:r>
              <w:rPr>
                <w:b/>
                <w:sz w:val="16"/>
              </w:rPr>
              <w:t>Sub</w:t>
            </w:r>
            <w:r>
              <w:rPr>
                <w:b/>
                <w:spacing w:val="-2"/>
                <w:sz w:val="16"/>
              </w:rPr>
              <w:t xml:space="preserve"> Items</w:t>
            </w:r>
          </w:p>
        </w:tc>
      </w:tr>
      <w:tr w14:paraId="4D38A9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52" w:type="dxa"/>
          </w:tcPr>
          <w:p w14:paraId="24C8DC52">
            <w:pPr>
              <w:pStyle w:val="24"/>
              <w:spacing w:before="100"/>
              <w:ind w:right="28"/>
              <w:jc w:val="center"/>
              <w:rPr>
                <w:sz w:val="16"/>
              </w:rPr>
            </w:pPr>
            <w:r>
              <w:rPr>
                <w:sz w:val="16"/>
              </w:rPr>
              <w:t>Indexer</w:t>
            </w:r>
            <w:r>
              <w:rPr>
                <w:spacing w:val="-10"/>
                <w:sz w:val="16"/>
              </w:rPr>
              <w:t xml:space="preserve"> </w:t>
            </w:r>
            <w:r>
              <w:rPr>
                <w:spacing w:val="-2"/>
                <w:sz w:val="16"/>
              </w:rPr>
              <w:t>Event</w:t>
            </w:r>
          </w:p>
        </w:tc>
        <w:tc>
          <w:tcPr>
            <w:tcW w:w="3007" w:type="dxa"/>
          </w:tcPr>
          <w:p w14:paraId="56D363C9">
            <w:pPr>
              <w:pStyle w:val="24"/>
              <w:spacing w:before="100"/>
              <w:ind w:left="96"/>
              <w:rPr>
                <w:sz w:val="16"/>
              </w:rPr>
            </w:pPr>
            <w:r>
              <w:rPr>
                <w:sz w:val="16"/>
              </w:rPr>
              <w:t>Cancel</w:t>
            </w:r>
            <w:r>
              <w:rPr>
                <w:spacing w:val="-9"/>
                <w:sz w:val="16"/>
              </w:rPr>
              <w:t xml:space="preserve"> </w:t>
            </w:r>
            <w:r>
              <w:rPr>
                <w:sz w:val="16"/>
              </w:rPr>
              <w:t>Abort</w:t>
            </w:r>
            <w:r>
              <w:rPr>
                <w:spacing w:val="-5"/>
                <w:sz w:val="16"/>
              </w:rPr>
              <w:t xml:space="preserve"> </w:t>
            </w:r>
            <w:r>
              <w:rPr>
                <w:sz w:val="16"/>
              </w:rPr>
              <w:t>Request</w:t>
            </w:r>
            <w:r>
              <w:rPr>
                <w:spacing w:val="-5"/>
                <w:sz w:val="16"/>
              </w:rPr>
              <w:t xml:space="preserve"> </w:t>
            </w:r>
            <w:r>
              <w:rPr>
                <w:spacing w:val="-4"/>
                <w:sz w:val="16"/>
              </w:rPr>
              <w:t>Event</w:t>
            </w:r>
          </w:p>
        </w:tc>
        <w:tc>
          <w:tcPr>
            <w:tcW w:w="750" w:type="dxa"/>
          </w:tcPr>
          <w:p w14:paraId="4911D887">
            <w:pPr>
              <w:pStyle w:val="24"/>
              <w:spacing w:before="100"/>
              <w:ind w:left="14"/>
              <w:jc w:val="center"/>
              <w:rPr>
                <w:sz w:val="16"/>
              </w:rPr>
            </w:pPr>
            <w:r>
              <w:rPr>
                <w:spacing w:val="-10"/>
                <w:sz w:val="16"/>
              </w:rPr>
              <w:t>1</w:t>
            </w:r>
          </w:p>
        </w:tc>
        <w:tc>
          <w:tcPr>
            <w:tcW w:w="810" w:type="dxa"/>
          </w:tcPr>
          <w:p w14:paraId="6C24D2D9">
            <w:pPr>
              <w:pStyle w:val="24"/>
              <w:spacing w:before="100"/>
              <w:ind w:left="11"/>
              <w:jc w:val="center"/>
              <w:rPr>
                <w:sz w:val="16"/>
              </w:rPr>
            </w:pPr>
            <w:r>
              <w:rPr>
                <w:spacing w:val="-2"/>
                <w:sz w:val="16"/>
              </w:rPr>
              <w:t>Event</w:t>
            </w:r>
          </w:p>
        </w:tc>
        <w:tc>
          <w:tcPr>
            <w:tcW w:w="1604" w:type="dxa"/>
          </w:tcPr>
          <w:p w14:paraId="1D619FAD">
            <w:pPr>
              <w:pStyle w:val="24"/>
              <w:numPr>
                <w:ilvl w:val="0"/>
                <w:numId w:val="344"/>
              </w:numPr>
              <w:tabs>
                <w:tab w:val="left" w:pos="432"/>
              </w:tabs>
              <w:spacing w:line="205" w:lineRule="exact"/>
              <w:ind w:left="432" w:hanging="129"/>
              <w:rPr>
                <w:sz w:val="16"/>
              </w:rPr>
            </w:pPr>
            <w:r>
              <w:rPr>
                <w:sz w:val="16"/>
              </w:rPr>
              <w:t>On:</w:t>
            </w:r>
            <w:r>
              <w:rPr>
                <w:spacing w:val="-5"/>
                <w:sz w:val="16"/>
              </w:rPr>
              <w:t xml:space="preserve"> </w:t>
            </w:r>
            <w:r>
              <w:rPr>
                <w:sz w:val="16"/>
              </w:rPr>
              <w:t>Fire</w:t>
            </w:r>
            <w:r>
              <w:rPr>
                <w:spacing w:val="-2"/>
                <w:sz w:val="16"/>
              </w:rPr>
              <w:t xml:space="preserve"> Event</w:t>
            </w:r>
          </w:p>
          <w:p w14:paraId="2A2AAC10">
            <w:pPr>
              <w:pStyle w:val="24"/>
              <w:numPr>
                <w:ilvl w:val="0"/>
                <w:numId w:val="344"/>
              </w:numPr>
              <w:tabs>
                <w:tab w:val="left" w:pos="427"/>
              </w:tabs>
              <w:spacing w:line="207" w:lineRule="exact"/>
              <w:ind w:left="427"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3069" w:type="dxa"/>
          </w:tcPr>
          <w:p w14:paraId="02F05583">
            <w:pPr>
              <w:pStyle w:val="24"/>
              <w:spacing w:before="100"/>
              <w:ind w:left="99"/>
              <w:rPr>
                <w:sz w:val="16"/>
              </w:rPr>
            </w:pPr>
            <w:r>
              <w:rPr>
                <w:sz w:val="16"/>
              </w:rPr>
              <w:t>Cancel</w:t>
            </w:r>
            <w:r>
              <w:rPr>
                <w:spacing w:val="-5"/>
                <w:sz w:val="16"/>
              </w:rPr>
              <w:t xml:space="preserve"> </w:t>
            </w:r>
            <w:r>
              <w:rPr>
                <w:sz w:val="16"/>
              </w:rPr>
              <w:t>Abort</w:t>
            </w:r>
            <w:r>
              <w:rPr>
                <w:spacing w:val="-3"/>
                <w:sz w:val="16"/>
              </w:rPr>
              <w:t xml:space="preserve"> </w:t>
            </w:r>
            <w:r>
              <w:rPr>
                <w:sz w:val="16"/>
              </w:rPr>
              <w:t>request</w:t>
            </w:r>
            <w:r>
              <w:rPr>
                <w:spacing w:val="41"/>
                <w:sz w:val="16"/>
              </w:rPr>
              <w:t xml:space="preserve"> </w:t>
            </w:r>
            <w:r>
              <w:rPr>
                <w:spacing w:val="-2"/>
                <w:sz w:val="16"/>
              </w:rPr>
              <w:t>Block</w:t>
            </w:r>
          </w:p>
        </w:tc>
      </w:tr>
    </w:tbl>
    <w:p w14:paraId="55A79E24">
      <w:pPr>
        <w:pStyle w:val="8"/>
        <w:rPr>
          <w:b/>
        </w:rPr>
      </w:pPr>
    </w:p>
    <w:p w14:paraId="1F42C0E8">
      <w:pPr>
        <w:pStyle w:val="8"/>
        <w:spacing w:before="47"/>
        <w:rPr>
          <w:b/>
        </w:rPr>
      </w:pPr>
    </w:p>
    <w:p w14:paraId="346C7B8A">
      <w:pPr>
        <w:pStyle w:val="23"/>
        <w:numPr>
          <w:ilvl w:val="3"/>
          <w:numId w:val="142"/>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374DD9B6">
      <w:pPr>
        <w:pStyle w:val="8"/>
        <w:spacing w:before="5"/>
        <w:rPr>
          <w:b/>
          <w:sz w:val="10"/>
        </w:rPr>
      </w:pPr>
    </w:p>
    <w:tbl>
      <w:tblPr>
        <w:tblStyle w:val="22"/>
        <w:tblW w:w="0" w:type="auto"/>
        <w:tblInd w:w="5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5"/>
        <w:gridCol w:w="3005"/>
        <w:gridCol w:w="751"/>
        <w:gridCol w:w="811"/>
        <w:gridCol w:w="854"/>
        <w:gridCol w:w="3821"/>
      </w:tblGrid>
      <w:tr w14:paraId="6A5F8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55" w:type="dxa"/>
            <w:shd w:val="clear" w:color="auto" w:fill="B6DDE8"/>
          </w:tcPr>
          <w:p w14:paraId="64D4DEF2">
            <w:pPr>
              <w:pStyle w:val="24"/>
              <w:spacing w:line="206" w:lineRule="exact"/>
              <w:ind w:left="6"/>
              <w:jc w:val="center"/>
              <w:rPr>
                <w:b/>
                <w:sz w:val="16"/>
              </w:rPr>
            </w:pPr>
            <w:r>
              <w:rPr>
                <w:b/>
                <w:spacing w:val="-2"/>
                <w:sz w:val="16"/>
              </w:rPr>
              <w:t>Block</w:t>
            </w:r>
          </w:p>
        </w:tc>
        <w:tc>
          <w:tcPr>
            <w:tcW w:w="3005" w:type="dxa"/>
            <w:shd w:val="clear" w:color="auto" w:fill="B6DDE8"/>
          </w:tcPr>
          <w:p w14:paraId="7C810C88">
            <w:pPr>
              <w:pStyle w:val="24"/>
              <w:spacing w:line="206" w:lineRule="exact"/>
              <w:ind w:left="6"/>
              <w:jc w:val="center"/>
              <w:rPr>
                <w:b/>
                <w:sz w:val="16"/>
              </w:rPr>
            </w:pPr>
            <w:r>
              <w:rPr>
                <w:b/>
                <w:spacing w:val="-4"/>
                <w:sz w:val="16"/>
              </w:rPr>
              <w:t>Item</w:t>
            </w:r>
          </w:p>
        </w:tc>
        <w:tc>
          <w:tcPr>
            <w:tcW w:w="751" w:type="dxa"/>
            <w:shd w:val="clear" w:color="auto" w:fill="B6DDE8"/>
          </w:tcPr>
          <w:p w14:paraId="3D019AAE">
            <w:pPr>
              <w:pStyle w:val="24"/>
              <w:spacing w:line="206" w:lineRule="exact"/>
              <w:ind w:left="120" w:right="111"/>
              <w:jc w:val="center"/>
              <w:rPr>
                <w:b/>
                <w:sz w:val="16"/>
              </w:rPr>
            </w:pPr>
            <w:r>
              <w:rPr>
                <w:b/>
                <w:spacing w:val="-2"/>
                <w:sz w:val="16"/>
              </w:rPr>
              <w:t>Points</w:t>
            </w:r>
          </w:p>
        </w:tc>
        <w:tc>
          <w:tcPr>
            <w:tcW w:w="811" w:type="dxa"/>
            <w:shd w:val="clear" w:color="auto" w:fill="B6DDE8"/>
          </w:tcPr>
          <w:p w14:paraId="7744796F">
            <w:pPr>
              <w:pStyle w:val="24"/>
              <w:spacing w:line="206" w:lineRule="exact"/>
              <w:ind w:left="12" w:right="5"/>
              <w:jc w:val="center"/>
              <w:rPr>
                <w:b/>
                <w:sz w:val="16"/>
              </w:rPr>
            </w:pPr>
            <w:r>
              <w:rPr>
                <w:b/>
                <w:spacing w:val="-4"/>
                <w:sz w:val="16"/>
              </w:rPr>
              <w:t>Type</w:t>
            </w:r>
          </w:p>
        </w:tc>
        <w:tc>
          <w:tcPr>
            <w:tcW w:w="854" w:type="dxa"/>
            <w:shd w:val="clear" w:color="auto" w:fill="B6DDE8"/>
          </w:tcPr>
          <w:p w14:paraId="07E3F22E">
            <w:pPr>
              <w:pStyle w:val="24"/>
              <w:spacing w:line="206" w:lineRule="exact"/>
              <w:ind w:left="16" w:right="5"/>
              <w:jc w:val="center"/>
              <w:rPr>
                <w:b/>
                <w:sz w:val="16"/>
              </w:rPr>
            </w:pPr>
            <w:r>
              <w:rPr>
                <w:b/>
                <w:spacing w:val="-2"/>
                <w:sz w:val="16"/>
              </w:rPr>
              <w:t>Format</w:t>
            </w:r>
          </w:p>
        </w:tc>
        <w:tc>
          <w:tcPr>
            <w:tcW w:w="3821" w:type="dxa"/>
            <w:shd w:val="clear" w:color="auto" w:fill="B6DDE8"/>
          </w:tcPr>
          <w:p w14:paraId="50023772">
            <w:pPr>
              <w:pStyle w:val="24"/>
              <w:spacing w:line="206" w:lineRule="exact"/>
              <w:ind w:left="14"/>
              <w:jc w:val="center"/>
              <w:rPr>
                <w:b/>
                <w:sz w:val="16"/>
              </w:rPr>
            </w:pPr>
            <w:r>
              <w:rPr>
                <w:b/>
                <w:sz w:val="16"/>
              </w:rPr>
              <w:t>Sub</w:t>
            </w:r>
            <w:r>
              <w:rPr>
                <w:b/>
                <w:spacing w:val="-2"/>
                <w:sz w:val="16"/>
              </w:rPr>
              <w:t xml:space="preserve"> Items</w:t>
            </w:r>
          </w:p>
        </w:tc>
      </w:tr>
      <w:tr w14:paraId="45A97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55" w:type="dxa"/>
          </w:tcPr>
          <w:p w14:paraId="05ABA2F2">
            <w:pPr>
              <w:pStyle w:val="24"/>
              <w:ind w:left="95" w:right="164"/>
              <w:rPr>
                <w:sz w:val="16"/>
              </w:rPr>
            </w:pPr>
            <w:r>
              <w:rPr>
                <w:sz w:val="16"/>
              </w:rPr>
              <w:t>Cancel</w:t>
            </w:r>
            <w:r>
              <w:rPr>
                <w:spacing w:val="-13"/>
                <w:sz w:val="16"/>
              </w:rPr>
              <w:t xml:space="preserve"> </w:t>
            </w:r>
            <w:r>
              <w:rPr>
                <w:sz w:val="16"/>
              </w:rPr>
              <w:t xml:space="preserve">Abort </w:t>
            </w:r>
            <w:r>
              <w:rPr>
                <w:spacing w:val="-2"/>
                <w:sz w:val="16"/>
              </w:rPr>
              <w:t xml:space="preserve">Request </w:t>
            </w:r>
            <w:r>
              <w:rPr>
                <w:sz w:val="16"/>
              </w:rPr>
              <w:t>Reply Block</w:t>
            </w:r>
          </w:p>
        </w:tc>
        <w:tc>
          <w:tcPr>
            <w:tcW w:w="3005" w:type="dxa"/>
          </w:tcPr>
          <w:p w14:paraId="3AAB6DCE">
            <w:pPr>
              <w:pStyle w:val="24"/>
              <w:spacing w:before="22"/>
              <w:rPr>
                <w:rFonts w:ascii="Times New Roman"/>
                <w:b/>
                <w:sz w:val="16"/>
              </w:rPr>
            </w:pPr>
          </w:p>
          <w:p w14:paraId="39D21340">
            <w:pPr>
              <w:pStyle w:val="24"/>
              <w:ind w:left="95"/>
              <w:rPr>
                <w:sz w:val="16"/>
              </w:rPr>
            </w:pPr>
            <w:r>
              <w:rPr>
                <w:sz w:val="16"/>
              </w:rPr>
              <w:t>Return</w:t>
            </w:r>
            <w:r>
              <w:rPr>
                <w:spacing w:val="-7"/>
                <w:sz w:val="16"/>
              </w:rPr>
              <w:t xml:space="preserve"> </w:t>
            </w:r>
            <w:r>
              <w:rPr>
                <w:spacing w:val="-4"/>
                <w:sz w:val="16"/>
              </w:rPr>
              <w:t>Code</w:t>
            </w:r>
          </w:p>
        </w:tc>
        <w:tc>
          <w:tcPr>
            <w:tcW w:w="751" w:type="dxa"/>
          </w:tcPr>
          <w:p w14:paraId="61D092EA">
            <w:pPr>
              <w:pStyle w:val="24"/>
              <w:spacing w:before="22"/>
              <w:rPr>
                <w:rFonts w:ascii="Times New Roman"/>
                <w:b/>
                <w:sz w:val="16"/>
              </w:rPr>
            </w:pPr>
          </w:p>
          <w:p w14:paraId="53969041">
            <w:pPr>
              <w:pStyle w:val="24"/>
              <w:ind w:left="120" w:right="109"/>
              <w:jc w:val="center"/>
              <w:rPr>
                <w:sz w:val="16"/>
              </w:rPr>
            </w:pPr>
            <w:r>
              <w:rPr>
                <w:spacing w:val="-10"/>
                <w:sz w:val="16"/>
              </w:rPr>
              <w:t>1</w:t>
            </w:r>
          </w:p>
        </w:tc>
        <w:tc>
          <w:tcPr>
            <w:tcW w:w="811" w:type="dxa"/>
          </w:tcPr>
          <w:p w14:paraId="2497A547">
            <w:pPr>
              <w:pStyle w:val="24"/>
              <w:spacing w:before="22"/>
              <w:rPr>
                <w:rFonts w:ascii="Times New Roman"/>
                <w:b/>
                <w:sz w:val="16"/>
              </w:rPr>
            </w:pPr>
          </w:p>
          <w:p w14:paraId="2B81141F">
            <w:pPr>
              <w:pStyle w:val="24"/>
              <w:ind w:left="12"/>
              <w:jc w:val="center"/>
              <w:rPr>
                <w:sz w:val="16"/>
              </w:rPr>
            </w:pPr>
            <w:r>
              <w:rPr>
                <w:spacing w:val="-4"/>
                <w:sz w:val="16"/>
              </w:rPr>
              <w:t>Data</w:t>
            </w:r>
          </w:p>
        </w:tc>
        <w:tc>
          <w:tcPr>
            <w:tcW w:w="854" w:type="dxa"/>
          </w:tcPr>
          <w:p w14:paraId="5BEE4289">
            <w:pPr>
              <w:pStyle w:val="24"/>
              <w:spacing w:before="22"/>
              <w:rPr>
                <w:rFonts w:ascii="Times New Roman"/>
                <w:b/>
                <w:sz w:val="16"/>
              </w:rPr>
            </w:pPr>
          </w:p>
          <w:p w14:paraId="004AC502">
            <w:pPr>
              <w:pStyle w:val="24"/>
              <w:ind w:left="16" w:right="3"/>
              <w:jc w:val="center"/>
              <w:rPr>
                <w:sz w:val="16"/>
              </w:rPr>
            </w:pPr>
            <w:r>
              <w:rPr>
                <w:spacing w:val="-5"/>
                <w:sz w:val="16"/>
              </w:rPr>
              <w:t>INT</w:t>
            </w:r>
          </w:p>
        </w:tc>
        <w:tc>
          <w:tcPr>
            <w:tcW w:w="3821" w:type="dxa"/>
          </w:tcPr>
          <w:p w14:paraId="40C64ACB">
            <w:pPr>
              <w:pStyle w:val="24"/>
              <w:spacing w:before="62"/>
              <w:ind w:left="210"/>
              <w:rPr>
                <w:sz w:val="16"/>
              </w:rPr>
            </w:pPr>
            <w:r>
              <w:rPr>
                <w:sz w:val="16"/>
              </w:rPr>
              <w:t xml:space="preserve">1: </w:t>
            </w:r>
            <w:r>
              <w:rPr>
                <w:spacing w:val="-5"/>
                <w:sz w:val="16"/>
              </w:rPr>
              <w:t>OK</w:t>
            </w:r>
          </w:p>
          <w:p w14:paraId="74086888">
            <w:pPr>
              <w:pStyle w:val="24"/>
              <w:spacing w:before="80"/>
              <w:ind w:left="210"/>
              <w:rPr>
                <w:sz w:val="16"/>
              </w:rPr>
            </w:pPr>
            <w:r>
              <w:rPr>
                <w:sz w:val="16"/>
              </w:rPr>
              <w:t xml:space="preserve">2: </w:t>
            </w:r>
            <w:r>
              <w:rPr>
                <w:spacing w:val="-5"/>
                <w:sz w:val="16"/>
              </w:rPr>
              <w:t>NG</w:t>
            </w:r>
          </w:p>
        </w:tc>
      </w:tr>
    </w:tbl>
    <w:p w14:paraId="1B5D5C63">
      <w:pPr>
        <w:pStyle w:val="8"/>
        <w:rPr>
          <w:b/>
        </w:rPr>
      </w:pPr>
    </w:p>
    <w:p w14:paraId="4493EF4E">
      <w:pPr>
        <w:pStyle w:val="8"/>
        <w:spacing w:before="48"/>
        <w:rPr>
          <w:b/>
        </w:rPr>
      </w:pPr>
    </w:p>
    <w:p w14:paraId="74C8701E">
      <w:pPr>
        <w:pStyle w:val="23"/>
        <w:numPr>
          <w:ilvl w:val="3"/>
          <w:numId w:val="142"/>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69DABB15">
      <w:pPr>
        <w:pStyle w:val="8"/>
        <w:spacing w:before="6"/>
        <w:rPr>
          <w:b/>
          <w:sz w:val="10"/>
        </w:rPr>
      </w:pPr>
    </w:p>
    <w:tbl>
      <w:tblPr>
        <w:tblStyle w:val="22"/>
        <w:tblW w:w="0" w:type="auto"/>
        <w:tblInd w:w="5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1790"/>
        <w:gridCol w:w="720"/>
        <w:gridCol w:w="645"/>
        <w:gridCol w:w="1788"/>
        <w:gridCol w:w="2004"/>
        <w:gridCol w:w="2308"/>
      </w:tblGrid>
      <w:tr w14:paraId="09F90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140" w:type="dxa"/>
            <w:shd w:val="clear" w:color="auto" w:fill="B6DDE8"/>
          </w:tcPr>
          <w:p w14:paraId="72EA5773">
            <w:pPr>
              <w:pStyle w:val="24"/>
              <w:spacing w:line="206" w:lineRule="exact"/>
              <w:ind w:left="381"/>
              <w:rPr>
                <w:b/>
                <w:sz w:val="16"/>
              </w:rPr>
            </w:pPr>
            <w:r>
              <w:rPr>
                <w:b/>
                <w:spacing w:val="-2"/>
                <w:sz w:val="16"/>
              </w:rPr>
              <w:t>Block</w:t>
            </w:r>
          </w:p>
        </w:tc>
        <w:tc>
          <w:tcPr>
            <w:tcW w:w="1790" w:type="dxa"/>
            <w:shd w:val="clear" w:color="auto" w:fill="B6DDE8"/>
          </w:tcPr>
          <w:p w14:paraId="748522EE">
            <w:pPr>
              <w:pStyle w:val="24"/>
              <w:spacing w:line="206" w:lineRule="exact"/>
              <w:ind w:left="8"/>
              <w:jc w:val="center"/>
              <w:rPr>
                <w:b/>
                <w:sz w:val="16"/>
              </w:rPr>
            </w:pPr>
            <w:r>
              <w:rPr>
                <w:b/>
                <w:spacing w:val="-4"/>
                <w:sz w:val="16"/>
              </w:rPr>
              <w:t>Item</w:t>
            </w:r>
          </w:p>
        </w:tc>
        <w:tc>
          <w:tcPr>
            <w:tcW w:w="720" w:type="dxa"/>
            <w:shd w:val="clear" w:color="auto" w:fill="B6DDE8"/>
          </w:tcPr>
          <w:p w14:paraId="57819C30">
            <w:pPr>
              <w:pStyle w:val="24"/>
              <w:spacing w:line="206" w:lineRule="exact"/>
              <w:ind w:left="14"/>
              <w:jc w:val="center"/>
              <w:rPr>
                <w:b/>
                <w:sz w:val="16"/>
              </w:rPr>
            </w:pPr>
            <w:r>
              <w:rPr>
                <w:b/>
                <w:spacing w:val="-2"/>
                <w:sz w:val="16"/>
              </w:rPr>
              <w:t>Points</w:t>
            </w:r>
          </w:p>
        </w:tc>
        <w:tc>
          <w:tcPr>
            <w:tcW w:w="645" w:type="dxa"/>
            <w:shd w:val="clear" w:color="auto" w:fill="B6DDE8"/>
          </w:tcPr>
          <w:p w14:paraId="121D57EE">
            <w:pPr>
              <w:pStyle w:val="24"/>
              <w:spacing w:line="206" w:lineRule="exact"/>
              <w:ind w:left="73" w:right="66"/>
              <w:jc w:val="center"/>
              <w:rPr>
                <w:b/>
                <w:sz w:val="16"/>
              </w:rPr>
            </w:pPr>
            <w:r>
              <w:rPr>
                <w:b/>
                <w:spacing w:val="-4"/>
                <w:sz w:val="16"/>
              </w:rPr>
              <w:t>Type</w:t>
            </w:r>
          </w:p>
        </w:tc>
        <w:tc>
          <w:tcPr>
            <w:tcW w:w="1788" w:type="dxa"/>
            <w:shd w:val="clear" w:color="auto" w:fill="B6DDE8"/>
          </w:tcPr>
          <w:p w14:paraId="37775A7F">
            <w:pPr>
              <w:pStyle w:val="24"/>
              <w:spacing w:line="206" w:lineRule="exact"/>
              <w:ind w:left="553"/>
              <w:rPr>
                <w:b/>
                <w:sz w:val="16"/>
              </w:rPr>
            </w:pPr>
            <w:r>
              <w:rPr>
                <w:b/>
                <w:sz w:val="16"/>
              </w:rPr>
              <w:t>Sub</w:t>
            </w:r>
            <w:r>
              <w:rPr>
                <w:b/>
                <w:spacing w:val="-2"/>
                <w:sz w:val="16"/>
              </w:rPr>
              <w:t xml:space="preserve"> Items</w:t>
            </w:r>
          </w:p>
        </w:tc>
        <w:tc>
          <w:tcPr>
            <w:tcW w:w="2004" w:type="dxa"/>
            <w:shd w:val="clear" w:color="auto" w:fill="B6DDE8"/>
          </w:tcPr>
          <w:p w14:paraId="45DC1FB8">
            <w:pPr>
              <w:pStyle w:val="24"/>
              <w:spacing w:line="206" w:lineRule="exact"/>
              <w:ind w:left="34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308" w:type="dxa"/>
            <w:shd w:val="clear" w:color="auto" w:fill="B6DDE8"/>
          </w:tcPr>
          <w:p w14:paraId="02E64045">
            <w:pPr>
              <w:pStyle w:val="24"/>
              <w:spacing w:line="206" w:lineRule="exact"/>
              <w:ind w:left="559"/>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6DE304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40" w:type="dxa"/>
          </w:tcPr>
          <w:p w14:paraId="27BD9735">
            <w:pPr>
              <w:pStyle w:val="24"/>
              <w:ind w:left="95" w:right="108"/>
              <w:rPr>
                <w:sz w:val="16"/>
              </w:rPr>
            </w:pPr>
            <w:r>
              <w:rPr>
                <w:sz w:val="16"/>
              </w:rPr>
              <w:t>Indexer</w:t>
            </w:r>
            <w:r>
              <w:rPr>
                <w:spacing w:val="-13"/>
                <w:sz w:val="16"/>
              </w:rPr>
              <w:t xml:space="preserve"> </w:t>
            </w:r>
            <w:r>
              <w:rPr>
                <w:sz w:val="16"/>
              </w:rPr>
              <w:t xml:space="preserve">Event </w:t>
            </w:r>
            <w:r>
              <w:rPr>
                <w:spacing w:val="-2"/>
                <w:sz w:val="16"/>
              </w:rPr>
              <w:t>Reply</w:t>
            </w:r>
          </w:p>
        </w:tc>
        <w:tc>
          <w:tcPr>
            <w:tcW w:w="1790" w:type="dxa"/>
          </w:tcPr>
          <w:p w14:paraId="5E6F7DBA">
            <w:pPr>
              <w:pStyle w:val="24"/>
              <w:ind w:left="96"/>
              <w:rPr>
                <w:sz w:val="16"/>
              </w:rPr>
            </w:pPr>
            <w:r>
              <w:rPr>
                <w:sz w:val="16"/>
              </w:rPr>
              <w:t>Cancel</w:t>
            </w:r>
            <w:r>
              <w:rPr>
                <w:spacing w:val="-13"/>
                <w:sz w:val="16"/>
              </w:rPr>
              <w:t xml:space="preserve"> </w:t>
            </w:r>
            <w:r>
              <w:rPr>
                <w:sz w:val="16"/>
              </w:rPr>
              <w:t>Abort</w:t>
            </w:r>
            <w:r>
              <w:rPr>
                <w:spacing w:val="-12"/>
                <w:sz w:val="16"/>
              </w:rPr>
              <w:t xml:space="preserve"> </w:t>
            </w:r>
            <w:r>
              <w:rPr>
                <w:sz w:val="16"/>
              </w:rPr>
              <w:t>Request Event Reply</w:t>
            </w:r>
          </w:p>
        </w:tc>
        <w:tc>
          <w:tcPr>
            <w:tcW w:w="720" w:type="dxa"/>
          </w:tcPr>
          <w:p w14:paraId="2684D85B">
            <w:pPr>
              <w:pStyle w:val="24"/>
              <w:spacing w:before="100"/>
              <w:ind w:left="14" w:right="3"/>
              <w:jc w:val="center"/>
              <w:rPr>
                <w:sz w:val="16"/>
              </w:rPr>
            </w:pPr>
            <w:r>
              <w:rPr>
                <w:spacing w:val="-10"/>
                <w:sz w:val="16"/>
              </w:rPr>
              <w:t>1</w:t>
            </w:r>
          </w:p>
        </w:tc>
        <w:tc>
          <w:tcPr>
            <w:tcW w:w="645" w:type="dxa"/>
          </w:tcPr>
          <w:p w14:paraId="4B0A79DC">
            <w:pPr>
              <w:pStyle w:val="24"/>
              <w:spacing w:before="100"/>
              <w:ind w:left="79" w:right="66"/>
              <w:jc w:val="center"/>
              <w:rPr>
                <w:sz w:val="16"/>
              </w:rPr>
            </w:pPr>
            <w:r>
              <w:rPr>
                <w:spacing w:val="-2"/>
                <w:sz w:val="16"/>
              </w:rPr>
              <w:t>Reply</w:t>
            </w:r>
          </w:p>
        </w:tc>
        <w:tc>
          <w:tcPr>
            <w:tcW w:w="1788" w:type="dxa"/>
          </w:tcPr>
          <w:p w14:paraId="0FF0714F">
            <w:pPr>
              <w:pStyle w:val="24"/>
              <w:numPr>
                <w:ilvl w:val="0"/>
                <w:numId w:val="345"/>
              </w:numPr>
              <w:tabs>
                <w:tab w:val="left" w:pos="315"/>
              </w:tabs>
              <w:spacing w:line="206" w:lineRule="exact"/>
              <w:ind w:left="315" w:hanging="129"/>
              <w:rPr>
                <w:sz w:val="16"/>
              </w:rPr>
            </w:pPr>
            <w:r>
              <w:rPr>
                <w:sz w:val="16"/>
              </w:rPr>
              <w:t>On:</w:t>
            </w:r>
            <w:r>
              <w:rPr>
                <w:spacing w:val="-3"/>
                <w:sz w:val="16"/>
              </w:rPr>
              <w:t xml:space="preserve"> </w:t>
            </w:r>
            <w:r>
              <w:rPr>
                <w:spacing w:val="-2"/>
                <w:sz w:val="16"/>
              </w:rPr>
              <w:t>Reply</w:t>
            </w:r>
          </w:p>
          <w:p w14:paraId="155558AB">
            <w:pPr>
              <w:pStyle w:val="24"/>
              <w:numPr>
                <w:ilvl w:val="0"/>
                <w:numId w:val="345"/>
              </w:numPr>
              <w:tabs>
                <w:tab w:val="left" w:pos="315"/>
              </w:tabs>
              <w:spacing w:before="1"/>
              <w:ind w:left="315"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04" w:type="dxa"/>
          </w:tcPr>
          <w:p w14:paraId="46346BD5">
            <w:pPr>
              <w:pStyle w:val="24"/>
              <w:ind w:left="95" w:right="97"/>
              <w:rPr>
                <w:sz w:val="16"/>
              </w:rPr>
            </w:pPr>
            <w:r>
              <w:rPr>
                <w:sz w:val="16"/>
              </w:rPr>
              <w:t>Cancel</w:t>
            </w:r>
            <w:r>
              <w:rPr>
                <w:spacing w:val="-13"/>
                <w:sz w:val="16"/>
              </w:rPr>
              <w:t xml:space="preserve"> </w:t>
            </w:r>
            <w:r>
              <w:rPr>
                <w:sz w:val="16"/>
              </w:rPr>
              <w:t>Abort</w:t>
            </w:r>
            <w:r>
              <w:rPr>
                <w:spacing w:val="-12"/>
                <w:sz w:val="16"/>
              </w:rPr>
              <w:t xml:space="preserve"> </w:t>
            </w:r>
            <w:r>
              <w:rPr>
                <w:sz w:val="16"/>
              </w:rPr>
              <w:t>Request Reply Block</w:t>
            </w:r>
          </w:p>
        </w:tc>
        <w:tc>
          <w:tcPr>
            <w:tcW w:w="2308" w:type="dxa"/>
          </w:tcPr>
          <w:p w14:paraId="55E048FA">
            <w:pPr>
              <w:pStyle w:val="24"/>
              <w:rPr>
                <w:rFonts w:ascii="Times New Roman"/>
                <w:sz w:val="18"/>
              </w:rPr>
            </w:pPr>
          </w:p>
        </w:tc>
      </w:tr>
    </w:tbl>
    <w:p w14:paraId="71D88074">
      <w:pPr>
        <w:rPr>
          <w:rFonts w:ascii="Times New Roman"/>
          <w:sz w:val="18"/>
        </w:rPr>
        <w:sectPr>
          <w:pgSz w:w="11910" w:h="16840"/>
          <w:pgMar w:top="1700" w:right="260" w:bottom="660" w:left="260" w:header="631" w:footer="467" w:gutter="0"/>
          <w:cols w:space="720" w:num="1"/>
        </w:sectPr>
      </w:pPr>
    </w:p>
    <w:p w14:paraId="0A884649">
      <w:pPr>
        <w:pStyle w:val="8"/>
        <w:rPr>
          <w:b/>
          <w:sz w:val="28"/>
        </w:rPr>
      </w:pPr>
    </w:p>
    <w:p w14:paraId="34A1646D">
      <w:pPr>
        <w:pStyle w:val="4"/>
        <w:numPr>
          <w:ilvl w:val="1"/>
          <w:numId w:val="142"/>
        </w:numPr>
        <w:tabs>
          <w:tab w:val="left" w:pos="1165"/>
        </w:tabs>
        <w:ind w:left="1165" w:hanging="573"/>
      </w:pPr>
      <w:bookmarkStart w:id="264" w:name="_Toc14108"/>
      <w:r>
        <w:rPr>
          <w:lang w:eastAsia="zh-CN"/>
        </w:rPr>
        <mc:AlternateContent>
          <mc:Choice Requires="wps">
            <w:drawing>
              <wp:anchor distT="0" distB="0" distL="0" distR="0" simplePos="0" relativeHeight="251760640"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744" name="Graphic 744"/>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44" o:spid="_x0000_s1026" o:spt="100" style="position:absolute;left:0pt;margin-left:41.15pt;margin-top:-1.4pt;height:0.75pt;width:513.25pt;mso-position-horizontal-relative:page;z-index:-251555840;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9Wh5/tkAAAAJAQAADwAAAAAAAAABACAAAAAiAAAAZHJzL2Rvd25yZXYueG1sUEsBAhQAFAAAAAgA&#10;h07iQM6e+wkkAgAA4AQAAA4AAAAAAAAAAQAgAAAAKAEAAGRycy9lMm9Eb2MueG1sUEsFBgAAAAAG&#10;AAYAWQEAAL4FAAAAAA==&#10;" path="m6517894,0l0,0,0,9144,6517894,9144,6517894,0xe">
                <v:fill on="t" focussize="0,0"/>
                <v:stroke on="f"/>
                <v:imagedata o:title=""/>
                <o:lock v:ext="edit" aspectratio="f"/>
                <v:textbox inset="0mm,0mm,0mm,0mm"/>
              </v:shape>
            </w:pict>
          </mc:Fallback>
        </mc:AlternateContent>
      </w:r>
      <w:r>
        <w:t>Lot</w:t>
      </w:r>
      <w:r>
        <w:rPr>
          <w:spacing w:val="-3"/>
        </w:rPr>
        <w:t xml:space="preserve"> </w:t>
      </w:r>
      <w:r>
        <w:t>End</w:t>
      </w:r>
      <w:r>
        <w:rPr>
          <w:spacing w:val="-3"/>
        </w:rPr>
        <w:t xml:space="preserve"> </w:t>
      </w:r>
      <w:r>
        <w:t>Glass</w:t>
      </w:r>
      <w:r>
        <w:rPr>
          <w:spacing w:val="-3"/>
        </w:rPr>
        <w:t xml:space="preserve"> </w:t>
      </w:r>
      <w:r>
        <w:t>Report</w:t>
      </w:r>
      <w:r>
        <w:rPr>
          <w:spacing w:val="-4"/>
        </w:rPr>
        <w:t xml:space="preserve"> </w:t>
      </w:r>
      <w:r>
        <w:t>(EQ</w:t>
      </w:r>
      <w:r>
        <w:rPr>
          <w:spacing w:val="-5"/>
        </w:rPr>
        <w:t xml:space="preserve"> </w:t>
      </w:r>
      <w:r>
        <w:t>to</w:t>
      </w:r>
      <w:r>
        <w:rPr>
          <w:spacing w:val="-2"/>
        </w:rPr>
        <w:t xml:space="preserve"> </w:t>
      </w:r>
      <w:r>
        <w:rPr>
          <w:spacing w:val="-5"/>
        </w:rPr>
        <w:t>EQ)</w:t>
      </w:r>
      <w:bookmarkEnd w:id="264"/>
    </w:p>
    <w:p w14:paraId="48EB2C1E">
      <w:pPr>
        <w:pStyle w:val="8"/>
        <w:spacing w:before="240"/>
        <w:ind w:left="1031" w:right="546"/>
      </w:pPr>
      <w:r>
        <w:t>Specific</w:t>
      </w:r>
      <w:r>
        <w:rPr>
          <w:spacing w:val="-2"/>
        </w:rPr>
        <w:t xml:space="preserve"> </w:t>
      </w:r>
      <w:r>
        <w:t>equipment</w:t>
      </w:r>
      <w:r>
        <w:rPr>
          <w:spacing w:val="-1"/>
        </w:rPr>
        <w:t xml:space="preserve"> </w:t>
      </w:r>
      <w:r>
        <w:t>requires</w:t>
      </w:r>
      <w:r>
        <w:rPr>
          <w:spacing w:val="-2"/>
        </w:rPr>
        <w:t xml:space="preserve"> </w:t>
      </w:r>
      <w:r>
        <w:t>to</w:t>
      </w:r>
      <w:r>
        <w:rPr>
          <w:spacing w:val="-2"/>
        </w:rPr>
        <w:t xml:space="preserve"> </w:t>
      </w:r>
      <w:r>
        <w:t>know</w:t>
      </w:r>
      <w:r>
        <w:rPr>
          <w:spacing w:val="-3"/>
        </w:rPr>
        <w:t xml:space="preserve"> </w:t>
      </w:r>
      <w:r>
        <w:t>the</w:t>
      </w:r>
      <w:r>
        <w:rPr>
          <w:spacing w:val="-2"/>
        </w:rPr>
        <w:t xml:space="preserve"> </w:t>
      </w:r>
      <w:r>
        <w:t>last</w:t>
      </w:r>
      <w:r>
        <w:rPr>
          <w:spacing w:val="-1"/>
        </w:rPr>
        <w:t xml:space="preserve"> </w:t>
      </w:r>
      <w:r>
        <w:t>Glass</w:t>
      </w:r>
      <w:r>
        <w:rPr>
          <w:spacing w:val="-2"/>
        </w:rPr>
        <w:t xml:space="preserve"> </w:t>
      </w:r>
      <w:r>
        <w:t>of</w:t>
      </w:r>
      <w:r>
        <w:rPr>
          <w:spacing w:val="-4"/>
        </w:rPr>
        <w:t xml:space="preserve"> </w:t>
      </w:r>
      <w:r>
        <w:t>a</w:t>
      </w:r>
      <w:r>
        <w:rPr>
          <w:spacing w:val="-2"/>
        </w:rPr>
        <w:t xml:space="preserve"> </w:t>
      </w:r>
      <w:r>
        <w:t>Lot</w:t>
      </w:r>
      <w:r>
        <w:rPr>
          <w:spacing w:val="-4"/>
        </w:rPr>
        <w:t xml:space="preserve"> </w:t>
      </w:r>
      <w:r>
        <w:t>for</w:t>
      </w:r>
      <w:r>
        <w:rPr>
          <w:spacing w:val="-4"/>
        </w:rPr>
        <w:t xml:space="preserve"> </w:t>
      </w:r>
      <w:r>
        <w:t>its</w:t>
      </w:r>
      <w:r>
        <w:rPr>
          <w:spacing w:val="-2"/>
        </w:rPr>
        <w:t xml:space="preserve"> </w:t>
      </w:r>
      <w:r>
        <w:t>processing</w:t>
      </w:r>
      <w:r>
        <w:rPr>
          <w:spacing w:val="-5"/>
        </w:rPr>
        <w:t xml:space="preserve"> </w:t>
      </w:r>
      <w:r>
        <w:t>purpose</w:t>
      </w:r>
      <w:r>
        <w:rPr>
          <w:spacing w:val="-2"/>
        </w:rPr>
        <w:t xml:space="preserve"> </w:t>
      </w:r>
      <w:r>
        <w:t>such</w:t>
      </w:r>
      <w:r>
        <w:rPr>
          <w:spacing w:val="-2"/>
        </w:rPr>
        <w:t xml:space="preserve"> </w:t>
      </w:r>
      <w:r>
        <w:t>as</w:t>
      </w:r>
      <w:r>
        <w:rPr>
          <w:spacing w:val="-2"/>
        </w:rPr>
        <w:t xml:space="preserve"> </w:t>
      </w:r>
      <w:r>
        <w:t>recipe</w:t>
      </w:r>
      <w:r>
        <w:rPr>
          <w:spacing w:val="-2"/>
        </w:rPr>
        <w:t xml:space="preserve"> </w:t>
      </w:r>
      <w:r>
        <w:t>change preparation. For this purpose the last Glass of a Lot information should be transferred from Indexer to downstream equipment according to the physical location of the last Glass.</w:t>
      </w:r>
    </w:p>
    <w:p w14:paraId="526CBE48">
      <w:pPr>
        <w:pStyle w:val="8"/>
        <w:spacing w:before="162"/>
      </w:pPr>
    </w:p>
    <w:p w14:paraId="075BC04F">
      <w:pPr>
        <w:pStyle w:val="23"/>
        <w:numPr>
          <w:ilvl w:val="0"/>
          <w:numId w:val="346"/>
        </w:numPr>
        <w:tabs>
          <w:tab w:val="left" w:pos="1818"/>
        </w:tabs>
        <w:ind w:hanging="400"/>
      </w:pPr>
      <w:r>
        <w:t>Indexer</w:t>
      </w:r>
      <w:r>
        <w:rPr>
          <w:spacing w:val="-3"/>
        </w:rPr>
        <w:t xml:space="preserve"> </w:t>
      </w:r>
      <w:r>
        <w:t>should</w:t>
      </w:r>
      <w:r>
        <w:rPr>
          <w:spacing w:val="-2"/>
        </w:rPr>
        <w:t xml:space="preserve"> </w:t>
      </w:r>
      <w:r>
        <w:t>send</w:t>
      </w:r>
      <w:r>
        <w:rPr>
          <w:spacing w:val="-2"/>
        </w:rPr>
        <w:t xml:space="preserve"> </w:t>
      </w:r>
      <w:r>
        <w:t>Lot</w:t>
      </w:r>
      <w:r>
        <w:rPr>
          <w:spacing w:val="-5"/>
        </w:rPr>
        <w:t xml:space="preserve"> </w:t>
      </w:r>
      <w:r>
        <w:t>End</w:t>
      </w:r>
      <w:r>
        <w:rPr>
          <w:spacing w:val="-2"/>
        </w:rPr>
        <w:t xml:space="preserve"> </w:t>
      </w:r>
      <w:r>
        <w:t>Glass</w:t>
      </w:r>
      <w:r>
        <w:rPr>
          <w:spacing w:val="-2"/>
        </w:rPr>
        <w:t xml:space="preserve"> </w:t>
      </w:r>
      <w:r>
        <w:t>report</w:t>
      </w:r>
      <w:r>
        <w:rPr>
          <w:spacing w:val="-1"/>
        </w:rPr>
        <w:t xml:space="preserve"> </w:t>
      </w:r>
      <w:r>
        <w:t>to</w:t>
      </w:r>
      <w:r>
        <w:rPr>
          <w:spacing w:val="-6"/>
        </w:rPr>
        <w:t xml:space="preserve"> </w:t>
      </w:r>
      <w:r>
        <w:t>downstream</w:t>
      </w:r>
      <w:r>
        <w:rPr>
          <w:spacing w:val="-6"/>
        </w:rPr>
        <w:t xml:space="preserve"> </w:t>
      </w:r>
      <w:r>
        <w:t>after</w:t>
      </w:r>
      <w:r>
        <w:rPr>
          <w:spacing w:val="-1"/>
        </w:rPr>
        <w:t xml:space="preserve"> </w:t>
      </w:r>
      <w:r>
        <w:t>sending</w:t>
      </w:r>
      <w:r>
        <w:rPr>
          <w:spacing w:val="-5"/>
        </w:rPr>
        <w:t xml:space="preserve"> </w:t>
      </w:r>
      <w:r>
        <w:t>the</w:t>
      </w:r>
      <w:r>
        <w:rPr>
          <w:spacing w:val="-2"/>
        </w:rPr>
        <w:t xml:space="preserve"> </w:t>
      </w:r>
      <w:r>
        <w:t>last</w:t>
      </w:r>
      <w:r>
        <w:rPr>
          <w:spacing w:val="-2"/>
        </w:rPr>
        <w:t xml:space="preserve"> </w:t>
      </w:r>
      <w:r>
        <w:t>Glass</w:t>
      </w:r>
      <w:r>
        <w:rPr>
          <w:spacing w:val="-1"/>
        </w:rPr>
        <w:t xml:space="preserve"> </w:t>
      </w:r>
      <w:r>
        <w:t>of</w:t>
      </w:r>
      <w:r>
        <w:rPr>
          <w:spacing w:val="-4"/>
        </w:rPr>
        <w:t xml:space="preserve"> </w:t>
      </w:r>
      <w:r>
        <w:t>a</w:t>
      </w:r>
      <w:r>
        <w:rPr>
          <w:spacing w:val="-2"/>
        </w:rPr>
        <w:t xml:space="preserve"> </w:t>
      </w:r>
      <w:r>
        <w:rPr>
          <w:spacing w:val="-4"/>
        </w:rPr>
        <w:t>Lot.</w:t>
      </w:r>
    </w:p>
    <w:p w14:paraId="0D16BE6E">
      <w:pPr>
        <w:pStyle w:val="23"/>
        <w:numPr>
          <w:ilvl w:val="0"/>
          <w:numId w:val="346"/>
        </w:numPr>
        <w:tabs>
          <w:tab w:val="left" w:pos="1818"/>
        </w:tabs>
        <w:spacing w:before="60"/>
        <w:ind w:right="664"/>
      </w:pPr>
      <w:r>
        <w:t>If</w:t>
      </w:r>
      <w:r>
        <w:rPr>
          <w:spacing w:val="-3"/>
        </w:rPr>
        <w:t xml:space="preserve"> </w:t>
      </w:r>
      <w:r>
        <w:t>equipment</w:t>
      </w:r>
      <w:r>
        <w:rPr>
          <w:spacing w:val="-2"/>
        </w:rPr>
        <w:t xml:space="preserve"> </w:t>
      </w:r>
      <w:r>
        <w:t>receives</w:t>
      </w:r>
      <w:r>
        <w:rPr>
          <w:spacing w:val="-3"/>
        </w:rPr>
        <w:t xml:space="preserve"> </w:t>
      </w:r>
      <w:r>
        <w:t>Lot</w:t>
      </w:r>
      <w:r>
        <w:rPr>
          <w:spacing w:val="-2"/>
        </w:rPr>
        <w:t xml:space="preserve"> </w:t>
      </w:r>
      <w:r>
        <w:t>End</w:t>
      </w:r>
      <w:r>
        <w:rPr>
          <w:spacing w:val="-3"/>
        </w:rPr>
        <w:t xml:space="preserve"> </w:t>
      </w:r>
      <w:r>
        <w:t>Glass</w:t>
      </w:r>
      <w:r>
        <w:rPr>
          <w:spacing w:val="-3"/>
        </w:rPr>
        <w:t xml:space="preserve"> </w:t>
      </w:r>
      <w:r>
        <w:t>report</w:t>
      </w:r>
      <w:r>
        <w:rPr>
          <w:spacing w:val="-2"/>
        </w:rPr>
        <w:t xml:space="preserve"> </w:t>
      </w:r>
      <w:r>
        <w:t>from</w:t>
      </w:r>
      <w:r>
        <w:rPr>
          <w:spacing w:val="-7"/>
        </w:rPr>
        <w:t xml:space="preserve"> </w:t>
      </w:r>
      <w:r>
        <w:t>upstream,</w:t>
      </w:r>
      <w:r>
        <w:rPr>
          <w:spacing w:val="-3"/>
        </w:rPr>
        <w:t xml:space="preserve"> </w:t>
      </w:r>
      <w:r>
        <w:t>equipment</w:t>
      </w:r>
      <w:r>
        <w:rPr>
          <w:spacing w:val="-2"/>
        </w:rPr>
        <w:t xml:space="preserve"> </w:t>
      </w:r>
      <w:r>
        <w:t>should</w:t>
      </w:r>
      <w:r>
        <w:rPr>
          <w:spacing w:val="-3"/>
        </w:rPr>
        <w:t xml:space="preserve"> </w:t>
      </w:r>
      <w:r>
        <w:t>identify</w:t>
      </w:r>
      <w:r>
        <w:rPr>
          <w:spacing w:val="-6"/>
        </w:rPr>
        <w:t xml:space="preserve"> </w:t>
      </w:r>
      <w:r>
        <w:t>the</w:t>
      </w:r>
      <w:r>
        <w:rPr>
          <w:spacing w:val="-3"/>
        </w:rPr>
        <w:t xml:space="preserve"> </w:t>
      </w:r>
      <w:r>
        <w:t>Lot</w:t>
      </w:r>
      <w:r>
        <w:rPr>
          <w:spacing w:val="-2"/>
        </w:rPr>
        <w:t xml:space="preserve"> </w:t>
      </w:r>
      <w:r>
        <w:t>ID</w:t>
      </w:r>
      <w:r>
        <w:rPr>
          <w:spacing w:val="-4"/>
        </w:rPr>
        <w:t xml:space="preserve"> </w:t>
      </w:r>
      <w:r>
        <w:t>and keep the Lot information, and send the Lot End Glass report to downstream after sent the last Glass of the Lot.</w:t>
      </w:r>
    </w:p>
    <w:p w14:paraId="59F534B1">
      <w:pPr>
        <w:pStyle w:val="23"/>
        <w:numPr>
          <w:ilvl w:val="0"/>
          <w:numId w:val="346"/>
        </w:numPr>
        <w:tabs>
          <w:tab w:val="left" w:pos="1818"/>
        </w:tabs>
        <w:spacing w:before="59"/>
        <w:ind w:right="687"/>
      </w:pPr>
      <w:r>
        <w:t>For</w:t>
      </w:r>
      <w:r>
        <w:rPr>
          <w:spacing w:val="-2"/>
        </w:rPr>
        <w:t xml:space="preserve"> </w:t>
      </w:r>
      <w:r>
        <w:t>example,</w:t>
      </w:r>
      <w:r>
        <w:rPr>
          <w:spacing w:val="-2"/>
        </w:rPr>
        <w:t xml:space="preserve"> </w:t>
      </w:r>
      <w:r>
        <w:t>if</w:t>
      </w:r>
      <w:r>
        <w:rPr>
          <w:spacing w:val="-4"/>
        </w:rPr>
        <w:t xml:space="preserve"> </w:t>
      </w:r>
      <w:r>
        <w:t>equipment</w:t>
      </w:r>
      <w:r>
        <w:rPr>
          <w:spacing w:val="-4"/>
        </w:rPr>
        <w:t xml:space="preserve"> </w:t>
      </w:r>
      <w:r>
        <w:t>has</w:t>
      </w:r>
      <w:r>
        <w:rPr>
          <w:spacing w:val="-2"/>
        </w:rPr>
        <w:t xml:space="preserve"> </w:t>
      </w:r>
      <w:r>
        <w:t>three</w:t>
      </w:r>
      <w:r>
        <w:rPr>
          <w:spacing w:val="-2"/>
        </w:rPr>
        <w:t xml:space="preserve"> </w:t>
      </w:r>
      <w:r>
        <w:t>Glass</w:t>
      </w:r>
      <w:r>
        <w:rPr>
          <w:spacing w:val="-1"/>
        </w:rPr>
        <w:t xml:space="preserve"> </w:t>
      </w:r>
      <w:r>
        <w:t>of</w:t>
      </w:r>
      <w:r>
        <w:rPr>
          <w:spacing w:val="-2"/>
        </w:rPr>
        <w:t xml:space="preserve"> </w:t>
      </w:r>
      <w:r>
        <w:t>Lot</w:t>
      </w:r>
      <w:r>
        <w:rPr>
          <w:spacing w:val="-1"/>
        </w:rPr>
        <w:t xml:space="preserve"> </w:t>
      </w:r>
      <w:r>
        <w:t>A</w:t>
      </w:r>
      <w:r>
        <w:rPr>
          <w:spacing w:val="-3"/>
        </w:rPr>
        <w:t xml:space="preserve"> </w:t>
      </w:r>
      <w:r>
        <w:t>when</w:t>
      </w:r>
      <w:r>
        <w:rPr>
          <w:spacing w:val="-2"/>
        </w:rPr>
        <w:t xml:space="preserve"> </w:t>
      </w:r>
      <w:r>
        <w:t>it</w:t>
      </w:r>
      <w:r>
        <w:rPr>
          <w:spacing w:val="-1"/>
        </w:rPr>
        <w:t xml:space="preserve"> </w:t>
      </w:r>
      <w:r>
        <w:t>is</w:t>
      </w:r>
      <w:r>
        <w:rPr>
          <w:spacing w:val="-2"/>
        </w:rPr>
        <w:t xml:space="preserve"> </w:t>
      </w:r>
      <w:r>
        <w:t>received</w:t>
      </w:r>
      <w:r>
        <w:rPr>
          <w:spacing w:val="-2"/>
        </w:rPr>
        <w:t xml:space="preserve"> </w:t>
      </w:r>
      <w:r>
        <w:t>Lot</w:t>
      </w:r>
      <w:r>
        <w:rPr>
          <w:spacing w:val="-2"/>
        </w:rPr>
        <w:t xml:space="preserve"> </w:t>
      </w:r>
      <w:r>
        <w:t>End</w:t>
      </w:r>
      <w:r>
        <w:rPr>
          <w:spacing w:val="-5"/>
        </w:rPr>
        <w:t xml:space="preserve"> </w:t>
      </w:r>
      <w:r>
        <w:t>Glass</w:t>
      </w:r>
      <w:r>
        <w:rPr>
          <w:spacing w:val="-4"/>
        </w:rPr>
        <w:t xml:space="preserve"> </w:t>
      </w:r>
      <w:r>
        <w:t>report</w:t>
      </w:r>
      <w:r>
        <w:rPr>
          <w:spacing w:val="-4"/>
        </w:rPr>
        <w:t xml:space="preserve"> </w:t>
      </w:r>
      <w:r>
        <w:t>(for</w:t>
      </w:r>
      <w:r>
        <w:rPr>
          <w:spacing w:val="-2"/>
        </w:rPr>
        <w:t xml:space="preserve"> </w:t>
      </w:r>
      <w:r>
        <w:t>Lot A) from upstream, equipment should send Lot End Glass report (for Lot A) to downstream when sending the last Glass of the three Lot A Glasses.</w:t>
      </w:r>
    </w:p>
    <w:p w14:paraId="23432C43">
      <w:pPr>
        <w:pStyle w:val="23"/>
        <w:numPr>
          <w:ilvl w:val="0"/>
          <w:numId w:val="346"/>
        </w:numPr>
        <w:tabs>
          <w:tab w:val="left" w:pos="1818"/>
        </w:tabs>
        <w:spacing w:before="62"/>
        <w:ind w:hanging="400"/>
      </w:pPr>
      <w:r>
        <w:t>Regardless</w:t>
      </w:r>
      <w:r>
        <w:rPr>
          <w:spacing w:val="-3"/>
        </w:rPr>
        <w:t xml:space="preserve"> </w:t>
      </w:r>
      <w:r>
        <w:t>of</w:t>
      </w:r>
      <w:r>
        <w:rPr>
          <w:spacing w:val="-3"/>
        </w:rPr>
        <w:t xml:space="preserve"> </w:t>
      </w:r>
      <w:r>
        <w:t>scrap,</w:t>
      </w:r>
      <w:r>
        <w:rPr>
          <w:spacing w:val="-4"/>
        </w:rPr>
        <w:t xml:space="preserve"> </w:t>
      </w:r>
      <w:r>
        <w:t>this</w:t>
      </w:r>
      <w:r>
        <w:rPr>
          <w:spacing w:val="-2"/>
        </w:rPr>
        <w:t xml:space="preserve"> </w:t>
      </w:r>
      <w:r>
        <w:t>report</w:t>
      </w:r>
      <w:r>
        <w:rPr>
          <w:spacing w:val="-4"/>
        </w:rPr>
        <w:t xml:space="preserve"> </w:t>
      </w:r>
      <w:r>
        <w:t>should</w:t>
      </w:r>
      <w:r>
        <w:rPr>
          <w:spacing w:val="-3"/>
        </w:rPr>
        <w:t xml:space="preserve"> </w:t>
      </w:r>
      <w:r>
        <w:t>be</w:t>
      </w:r>
      <w:r>
        <w:rPr>
          <w:spacing w:val="-4"/>
        </w:rPr>
        <w:t xml:space="preserve"> </w:t>
      </w:r>
      <w:r>
        <w:t>sent</w:t>
      </w:r>
      <w:r>
        <w:rPr>
          <w:spacing w:val="-1"/>
        </w:rPr>
        <w:t xml:space="preserve"> </w:t>
      </w:r>
      <w:r>
        <w:t>after</w:t>
      </w:r>
      <w:r>
        <w:rPr>
          <w:spacing w:val="-4"/>
        </w:rPr>
        <w:t xml:space="preserve"> </w:t>
      </w:r>
      <w:r>
        <w:t>the</w:t>
      </w:r>
      <w:r>
        <w:rPr>
          <w:spacing w:val="-4"/>
        </w:rPr>
        <w:t xml:space="preserve"> </w:t>
      </w:r>
      <w:r>
        <w:t>last</w:t>
      </w:r>
      <w:r>
        <w:rPr>
          <w:spacing w:val="-2"/>
        </w:rPr>
        <w:t xml:space="preserve"> </w:t>
      </w:r>
      <w:r>
        <w:t>Glass</w:t>
      </w:r>
      <w:r>
        <w:rPr>
          <w:spacing w:val="-1"/>
        </w:rPr>
        <w:t xml:space="preserve"> </w:t>
      </w:r>
      <w:r>
        <w:t>of</w:t>
      </w:r>
      <w:r>
        <w:rPr>
          <w:spacing w:val="-2"/>
        </w:rPr>
        <w:t xml:space="preserve"> </w:t>
      </w:r>
      <w:r>
        <w:t>a</w:t>
      </w:r>
      <w:r>
        <w:rPr>
          <w:spacing w:val="-2"/>
        </w:rPr>
        <w:t xml:space="preserve"> </w:t>
      </w:r>
      <w:r>
        <w:rPr>
          <w:spacing w:val="-4"/>
        </w:rPr>
        <w:t>Lot.</w:t>
      </w:r>
    </w:p>
    <w:p w14:paraId="047E38E3">
      <w:pPr>
        <w:pStyle w:val="23"/>
        <w:numPr>
          <w:ilvl w:val="0"/>
          <w:numId w:val="346"/>
        </w:numPr>
        <w:tabs>
          <w:tab w:val="left" w:pos="1818"/>
        </w:tabs>
        <w:spacing w:before="59"/>
        <w:ind w:right="1606"/>
      </w:pPr>
      <w:r>
        <w:t>Within</w:t>
      </w:r>
      <w:r>
        <w:rPr>
          <w:spacing w:val="-5"/>
        </w:rPr>
        <w:t xml:space="preserve"> </w:t>
      </w:r>
      <w:r>
        <w:t>equipment,</w:t>
      </w:r>
      <w:r>
        <w:rPr>
          <w:spacing w:val="-2"/>
        </w:rPr>
        <w:t xml:space="preserve"> </w:t>
      </w:r>
      <w:r>
        <w:t>Glass</w:t>
      </w:r>
      <w:r>
        <w:rPr>
          <w:spacing w:val="-1"/>
        </w:rPr>
        <w:t xml:space="preserve"> </w:t>
      </w:r>
      <w:r>
        <w:t>FIFO</w:t>
      </w:r>
      <w:r>
        <w:rPr>
          <w:spacing w:val="-4"/>
        </w:rPr>
        <w:t xml:space="preserve"> </w:t>
      </w:r>
      <w:r>
        <w:t>between</w:t>
      </w:r>
      <w:r>
        <w:rPr>
          <w:spacing w:val="-5"/>
        </w:rPr>
        <w:t xml:space="preserve"> </w:t>
      </w:r>
      <w:r>
        <w:t>same</w:t>
      </w:r>
      <w:r>
        <w:rPr>
          <w:spacing w:val="-2"/>
        </w:rPr>
        <w:t xml:space="preserve"> </w:t>
      </w:r>
      <w:r>
        <w:t>Lot</w:t>
      </w:r>
      <w:r>
        <w:rPr>
          <w:spacing w:val="-4"/>
        </w:rPr>
        <w:t xml:space="preserve"> </w:t>
      </w:r>
      <w:r>
        <w:t>is</w:t>
      </w:r>
      <w:r>
        <w:rPr>
          <w:spacing w:val="-2"/>
        </w:rPr>
        <w:t xml:space="preserve"> </w:t>
      </w:r>
      <w:r>
        <w:t>not</w:t>
      </w:r>
      <w:r>
        <w:rPr>
          <w:spacing w:val="-1"/>
        </w:rPr>
        <w:t xml:space="preserve"> </w:t>
      </w:r>
      <w:r>
        <w:t>necessary</w:t>
      </w:r>
      <w:r>
        <w:rPr>
          <w:spacing w:val="-5"/>
        </w:rPr>
        <w:t xml:space="preserve"> </w:t>
      </w:r>
      <w:r>
        <w:t>but</w:t>
      </w:r>
      <w:r>
        <w:rPr>
          <w:spacing w:val="-1"/>
        </w:rPr>
        <w:t xml:space="preserve"> </w:t>
      </w:r>
      <w:r>
        <w:t>Lot</w:t>
      </w:r>
      <w:r>
        <w:rPr>
          <w:spacing w:val="-1"/>
        </w:rPr>
        <w:t xml:space="preserve"> </w:t>
      </w:r>
      <w:r>
        <w:t>FIFO</w:t>
      </w:r>
      <w:r>
        <w:rPr>
          <w:spacing w:val="-4"/>
        </w:rPr>
        <w:t xml:space="preserve"> </w:t>
      </w:r>
      <w:r>
        <w:t>should</w:t>
      </w:r>
      <w:r>
        <w:rPr>
          <w:spacing w:val="-2"/>
        </w:rPr>
        <w:t xml:space="preserve"> </w:t>
      </w:r>
      <w:r>
        <w:t>be maintained between Lots.</w:t>
      </w:r>
    </w:p>
    <w:p w14:paraId="79D76E19">
      <w:pPr>
        <w:pStyle w:val="23"/>
        <w:numPr>
          <w:ilvl w:val="0"/>
          <w:numId w:val="346"/>
        </w:numPr>
        <w:tabs>
          <w:tab w:val="left" w:pos="1818"/>
        </w:tabs>
        <w:spacing w:before="61"/>
        <w:ind w:right="829"/>
      </w:pPr>
      <w:r>
        <w:t>Upstream</w:t>
      </w:r>
      <w:r>
        <w:rPr>
          <w:spacing w:val="-5"/>
        </w:rPr>
        <w:t xml:space="preserve"> </w:t>
      </w:r>
      <w:r>
        <w:t>should</w:t>
      </w:r>
      <w:r>
        <w:rPr>
          <w:spacing w:val="-4"/>
        </w:rPr>
        <w:t xml:space="preserve"> </w:t>
      </w:r>
      <w:r>
        <w:t>send</w:t>
      </w:r>
      <w:r>
        <w:rPr>
          <w:spacing w:val="-2"/>
        </w:rPr>
        <w:t xml:space="preserve"> </w:t>
      </w:r>
      <w:r>
        <w:t>Lot</w:t>
      </w:r>
      <w:r>
        <w:rPr>
          <w:spacing w:val="-4"/>
        </w:rPr>
        <w:t xml:space="preserve"> </w:t>
      </w:r>
      <w:r>
        <w:t>End</w:t>
      </w:r>
      <w:r>
        <w:rPr>
          <w:spacing w:val="-2"/>
        </w:rPr>
        <w:t xml:space="preserve"> </w:t>
      </w:r>
      <w:r>
        <w:t>Glass</w:t>
      </w:r>
      <w:r>
        <w:rPr>
          <w:spacing w:val="-2"/>
        </w:rPr>
        <w:t xml:space="preserve"> </w:t>
      </w:r>
      <w:r>
        <w:t>Report</w:t>
      </w:r>
      <w:r>
        <w:rPr>
          <w:spacing w:val="-4"/>
        </w:rPr>
        <w:t xml:space="preserve"> </w:t>
      </w:r>
      <w:r>
        <w:t>to</w:t>
      </w:r>
      <w:r>
        <w:rPr>
          <w:spacing w:val="-2"/>
        </w:rPr>
        <w:t xml:space="preserve"> </w:t>
      </w:r>
      <w:r>
        <w:t>downstream</w:t>
      </w:r>
      <w:r>
        <w:rPr>
          <w:spacing w:val="-5"/>
        </w:rPr>
        <w:t xml:space="preserve"> </w:t>
      </w:r>
      <w:r>
        <w:t>completion</w:t>
      </w:r>
      <w:r>
        <w:rPr>
          <w:spacing w:val="-2"/>
        </w:rPr>
        <w:t xml:space="preserve"> </w:t>
      </w:r>
      <w:r>
        <w:t>of</w:t>
      </w:r>
      <w:r>
        <w:rPr>
          <w:spacing w:val="-2"/>
        </w:rPr>
        <w:t xml:space="preserve"> </w:t>
      </w:r>
      <w:r>
        <w:t>transferring</w:t>
      </w:r>
      <w:r>
        <w:rPr>
          <w:spacing w:val="-4"/>
        </w:rPr>
        <w:t xml:space="preserve"> </w:t>
      </w:r>
      <w:r>
        <w:t>the</w:t>
      </w:r>
      <w:r>
        <w:rPr>
          <w:spacing w:val="-2"/>
        </w:rPr>
        <w:t xml:space="preserve"> </w:t>
      </w:r>
      <w:r>
        <w:t>Glass</w:t>
      </w:r>
      <w:r>
        <w:rPr>
          <w:spacing w:val="-4"/>
        </w:rPr>
        <w:t xml:space="preserve"> </w:t>
      </w:r>
      <w:r>
        <w:t>to downstream equipment</w:t>
      </w:r>
    </w:p>
    <w:p w14:paraId="7E5CB7D5">
      <w:pPr>
        <w:pStyle w:val="8"/>
      </w:pPr>
    </w:p>
    <w:p w14:paraId="3CC382A7">
      <w:pPr>
        <w:pStyle w:val="8"/>
        <w:spacing w:before="173"/>
      </w:pPr>
    </w:p>
    <w:p w14:paraId="3232CEB7">
      <w:pPr>
        <w:pStyle w:val="6"/>
        <w:numPr>
          <w:ilvl w:val="2"/>
          <w:numId w:val="142"/>
        </w:numPr>
        <w:tabs>
          <w:tab w:val="left" w:pos="1696"/>
        </w:tabs>
        <w:ind w:hanging="679"/>
      </w:pPr>
      <w:bookmarkStart w:id="265" w:name="_Toc22773"/>
      <w:r>
        <w:rPr>
          <w:rFonts w:ascii="Arial"/>
        </w:rPr>
        <w:t>PLC</w:t>
      </w:r>
      <w:r>
        <w:rPr>
          <w:rFonts w:ascii="Arial"/>
          <w:spacing w:val="-1"/>
        </w:rPr>
        <w:t xml:space="preserve"> </w:t>
      </w:r>
      <w:r>
        <w:rPr>
          <w:rFonts w:ascii="Arial"/>
          <w:spacing w:val="-5"/>
        </w:rPr>
        <w:t>Map</w:t>
      </w:r>
      <w:bookmarkEnd w:id="265"/>
    </w:p>
    <w:p w14:paraId="7110E4B4">
      <w:pPr>
        <w:pStyle w:val="23"/>
        <w:numPr>
          <w:ilvl w:val="3"/>
          <w:numId w:val="142"/>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3CBFAB34">
      <w:pPr>
        <w:pStyle w:val="8"/>
        <w:spacing w:before="5"/>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3142"/>
        <w:gridCol w:w="727"/>
        <w:gridCol w:w="991"/>
        <w:gridCol w:w="1132"/>
        <w:gridCol w:w="3079"/>
      </w:tblGrid>
      <w:tr w14:paraId="04DC05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75389A30">
            <w:pPr>
              <w:pStyle w:val="24"/>
              <w:spacing w:line="206" w:lineRule="exact"/>
              <w:ind w:left="381"/>
              <w:rPr>
                <w:b/>
                <w:sz w:val="16"/>
              </w:rPr>
            </w:pPr>
            <w:r>
              <w:rPr>
                <w:b/>
                <w:spacing w:val="-2"/>
                <w:sz w:val="16"/>
              </w:rPr>
              <w:t>Block</w:t>
            </w:r>
          </w:p>
        </w:tc>
        <w:tc>
          <w:tcPr>
            <w:tcW w:w="3142" w:type="dxa"/>
            <w:shd w:val="clear" w:color="auto" w:fill="B6DDE8"/>
          </w:tcPr>
          <w:p w14:paraId="7238006F">
            <w:pPr>
              <w:pStyle w:val="24"/>
              <w:spacing w:line="206" w:lineRule="exact"/>
              <w:ind w:left="5"/>
              <w:jc w:val="center"/>
              <w:rPr>
                <w:b/>
                <w:sz w:val="16"/>
              </w:rPr>
            </w:pPr>
            <w:r>
              <w:rPr>
                <w:b/>
                <w:spacing w:val="-4"/>
                <w:sz w:val="16"/>
              </w:rPr>
              <w:t>Item</w:t>
            </w:r>
          </w:p>
        </w:tc>
        <w:tc>
          <w:tcPr>
            <w:tcW w:w="727" w:type="dxa"/>
            <w:shd w:val="clear" w:color="auto" w:fill="B6DDE8"/>
          </w:tcPr>
          <w:p w14:paraId="0E03A3F6">
            <w:pPr>
              <w:pStyle w:val="24"/>
              <w:spacing w:line="206" w:lineRule="exact"/>
              <w:ind w:left="13" w:right="3"/>
              <w:jc w:val="center"/>
              <w:rPr>
                <w:b/>
                <w:sz w:val="16"/>
              </w:rPr>
            </w:pPr>
            <w:r>
              <w:rPr>
                <w:b/>
                <w:spacing w:val="-2"/>
                <w:sz w:val="16"/>
              </w:rPr>
              <w:t>Points</w:t>
            </w:r>
          </w:p>
        </w:tc>
        <w:tc>
          <w:tcPr>
            <w:tcW w:w="991" w:type="dxa"/>
            <w:shd w:val="clear" w:color="auto" w:fill="B6DDE8"/>
          </w:tcPr>
          <w:p w14:paraId="66FC5EF8">
            <w:pPr>
              <w:pStyle w:val="24"/>
              <w:spacing w:line="206" w:lineRule="exact"/>
              <w:ind w:left="15" w:right="15"/>
              <w:jc w:val="center"/>
              <w:rPr>
                <w:b/>
                <w:sz w:val="16"/>
              </w:rPr>
            </w:pPr>
            <w:r>
              <w:rPr>
                <w:b/>
                <w:spacing w:val="-4"/>
                <w:sz w:val="16"/>
              </w:rPr>
              <w:t>Type</w:t>
            </w:r>
          </w:p>
        </w:tc>
        <w:tc>
          <w:tcPr>
            <w:tcW w:w="1132" w:type="dxa"/>
            <w:shd w:val="clear" w:color="auto" w:fill="B6DDE8"/>
          </w:tcPr>
          <w:p w14:paraId="5DFF5F64">
            <w:pPr>
              <w:pStyle w:val="24"/>
              <w:spacing w:line="206" w:lineRule="exact"/>
              <w:ind w:left="13" w:right="6"/>
              <w:jc w:val="center"/>
              <w:rPr>
                <w:b/>
                <w:sz w:val="16"/>
              </w:rPr>
            </w:pPr>
            <w:r>
              <w:rPr>
                <w:b/>
                <w:spacing w:val="-2"/>
                <w:sz w:val="16"/>
              </w:rPr>
              <w:t>Format</w:t>
            </w:r>
          </w:p>
        </w:tc>
        <w:tc>
          <w:tcPr>
            <w:tcW w:w="3079" w:type="dxa"/>
            <w:shd w:val="clear" w:color="auto" w:fill="B6DDE8"/>
          </w:tcPr>
          <w:p w14:paraId="24EC7D3C">
            <w:pPr>
              <w:pStyle w:val="24"/>
              <w:spacing w:line="206" w:lineRule="exact"/>
              <w:ind w:left="9"/>
              <w:jc w:val="center"/>
              <w:rPr>
                <w:b/>
                <w:sz w:val="16"/>
              </w:rPr>
            </w:pPr>
            <w:r>
              <w:rPr>
                <w:b/>
                <w:sz w:val="16"/>
              </w:rPr>
              <w:t>Sub</w:t>
            </w:r>
            <w:r>
              <w:rPr>
                <w:b/>
                <w:spacing w:val="-2"/>
                <w:sz w:val="16"/>
              </w:rPr>
              <w:t xml:space="preserve"> Items</w:t>
            </w:r>
          </w:p>
        </w:tc>
      </w:tr>
      <w:tr w14:paraId="158F5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40" w:type="dxa"/>
            <w:vMerge w:val="restart"/>
          </w:tcPr>
          <w:p w14:paraId="2A8B37AF">
            <w:pPr>
              <w:pStyle w:val="24"/>
              <w:spacing w:before="32"/>
              <w:rPr>
                <w:rFonts w:ascii="Times New Roman"/>
                <w:b/>
                <w:sz w:val="16"/>
              </w:rPr>
            </w:pPr>
          </w:p>
          <w:p w14:paraId="50AE61ED">
            <w:pPr>
              <w:pStyle w:val="24"/>
              <w:ind w:left="98" w:right="153"/>
              <w:rPr>
                <w:sz w:val="16"/>
              </w:rPr>
            </w:pPr>
            <w:r>
              <w:rPr>
                <w:sz w:val="16"/>
              </w:rPr>
              <w:t>Lot End Glass Data Report</w:t>
            </w:r>
            <w:r>
              <w:rPr>
                <w:spacing w:val="-13"/>
                <w:sz w:val="16"/>
              </w:rPr>
              <w:t xml:space="preserve"> </w:t>
            </w:r>
            <w:r>
              <w:rPr>
                <w:sz w:val="16"/>
              </w:rPr>
              <w:t>Block</w:t>
            </w:r>
          </w:p>
        </w:tc>
        <w:tc>
          <w:tcPr>
            <w:tcW w:w="3142" w:type="dxa"/>
          </w:tcPr>
          <w:p w14:paraId="23901CAA">
            <w:pPr>
              <w:pStyle w:val="24"/>
              <w:spacing w:before="137"/>
              <w:ind w:left="96"/>
              <w:rPr>
                <w:sz w:val="16"/>
              </w:rPr>
            </w:pPr>
            <w:r>
              <w:rPr>
                <w:sz w:val="16"/>
              </w:rPr>
              <w:t>Lot</w:t>
            </w:r>
            <w:r>
              <w:rPr>
                <w:spacing w:val="-1"/>
                <w:sz w:val="16"/>
              </w:rPr>
              <w:t xml:space="preserve"> </w:t>
            </w:r>
            <w:r>
              <w:rPr>
                <w:spacing w:val="-7"/>
                <w:sz w:val="16"/>
              </w:rPr>
              <w:t>ID</w:t>
            </w:r>
          </w:p>
        </w:tc>
        <w:tc>
          <w:tcPr>
            <w:tcW w:w="727" w:type="dxa"/>
          </w:tcPr>
          <w:p w14:paraId="0338EA11">
            <w:pPr>
              <w:pStyle w:val="24"/>
              <w:spacing w:before="137"/>
              <w:ind w:left="13" w:right="5"/>
              <w:jc w:val="center"/>
              <w:rPr>
                <w:sz w:val="16"/>
              </w:rPr>
            </w:pPr>
            <w:r>
              <w:rPr>
                <w:spacing w:val="-5"/>
                <w:sz w:val="16"/>
              </w:rPr>
              <w:t>10</w:t>
            </w:r>
          </w:p>
        </w:tc>
        <w:tc>
          <w:tcPr>
            <w:tcW w:w="991" w:type="dxa"/>
          </w:tcPr>
          <w:p w14:paraId="62D8AEB6">
            <w:pPr>
              <w:pStyle w:val="24"/>
              <w:spacing w:before="137"/>
              <w:ind w:left="15" w:right="9"/>
              <w:jc w:val="center"/>
              <w:rPr>
                <w:sz w:val="16"/>
              </w:rPr>
            </w:pPr>
            <w:r>
              <w:rPr>
                <w:spacing w:val="-4"/>
                <w:sz w:val="16"/>
              </w:rPr>
              <w:t>Data</w:t>
            </w:r>
          </w:p>
        </w:tc>
        <w:tc>
          <w:tcPr>
            <w:tcW w:w="1132" w:type="dxa"/>
          </w:tcPr>
          <w:p w14:paraId="2A6D426A">
            <w:pPr>
              <w:pStyle w:val="24"/>
              <w:spacing w:before="137"/>
              <w:ind w:left="13" w:right="10"/>
              <w:jc w:val="center"/>
              <w:rPr>
                <w:sz w:val="16"/>
              </w:rPr>
            </w:pPr>
            <w:r>
              <w:rPr>
                <w:spacing w:val="-5"/>
                <w:sz w:val="16"/>
              </w:rPr>
              <w:t>ASC</w:t>
            </w:r>
          </w:p>
        </w:tc>
        <w:tc>
          <w:tcPr>
            <w:tcW w:w="3079" w:type="dxa"/>
          </w:tcPr>
          <w:p w14:paraId="063A95F7">
            <w:pPr>
              <w:pStyle w:val="24"/>
              <w:rPr>
                <w:rFonts w:ascii="Times New Roman"/>
                <w:sz w:val="20"/>
              </w:rPr>
            </w:pPr>
          </w:p>
        </w:tc>
      </w:tr>
      <w:tr w14:paraId="3B79A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40" w:type="dxa"/>
            <w:vMerge w:val="continue"/>
            <w:tcBorders>
              <w:top w:val="nil"/>
            </w:tcBorders>
          </w:tcPr>
          <w:p w14:paraId="40413D68">
            <w:pPr>
              <w:rPr>
                <w:sz w:val="2"/>
                <w:szCs w:val="2"/>
              </w:rPr>
            </w:pPr>
          </w:p>
        </w:tc>
        <w:tc>
          <w:tcPr>
            <w:tcW w:w="3142" w:type="dxa"/>
          </w:tcPr>
          <w:p w14:paraId="2D479DCD">
            <w:pPr>
              <w:pStyle w:val="24"/>
              <w:spacing w:before="137"/>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27" w:type="dxa"/>
          </w:tcPr>
          <w:p w14:paraId="4EBD944A">
            <w:pPr>
              <w:pStyle w:val="24"/>
              <w:spacing w:before="137"/>
              <w:ind w:left="13" w:right="6"/>
              <w:jc w:val="center"/>
              <w:rPr>
                <w:sz w:val="16"/>
              </w:rPr>
            </w:pPr>
            <w:r>
              <w:rPr>
                <w:spacing w:val="-10"/>
                <w:sz w:val="16"/>
              </w:rPr>
              <w:t>1</w:t>
            </w:r>
          </w:p>
        </w:tc>
        <w:tc>
          <w:tcPr>
            <w:tcW w:w="991" w:type="dxa"/>
          </w:tcPr>
          <w:p w14:paraId="0408DF53">
            <w:pPr>
              <w:pStyle w:val="24"/>
              <w:spacing w:before="137"/>
              <w:ind w:left="15" w:right="9"/>
              <w:jc w:val="center"/>
              <w:rPr>
                <w:sz w:val="16"/>
              </w:rPr>
            </w:pPr>
            <w:r>
              <w:rPr>
                <w:spacing w:val="-4"/>
                <w:sz w:val="16"/>
              </w:rPr>
              <w:t>Data</w:t>
            </w:r>
          </w:p>
        </w:tc>
        <w:tc>
          <w:tcPr>
            <w:tcW w:w="1132" w:type="dxa"/>
          </w:tcPr>
          <w:p w14:paraId="2E182472">
            <w:pPr>
              <w:pStyle w:val="24"/>
              <w:spacing w:before="137"/>
              <w:ind w:left="13" w:right="4"/>
              <w:jc w:val="center"/>
              <w:rPr>
                <w:sz w:val="16"/>
              </w:rPr>
            </w:pPr>
            <w:r>
              <w:rPr>
                <w:spacing w:val="-5"/>
                <w:sz w:val="16"/>
              </w:rPr>
              <w:t>INT</w:t>
            </w:r>
          </w:p>
        </w:tc>
        <w:tc>
          <w:tcPr>
            <w:tcW w:w="3079" w:type="dxa"/>
          </w:tcPr>
          <w:p w14:paraId="38246B7D">
            <w:pPr>
              <w:pStyle w:val="24"/>
              <w:rPr>
                <w:rFonts w:ascii="Times New Roman"/>
                <w:sz w:val="20"/>
              </w:rPr>
            </w:pPr>
          </w:p>
        </w:tc>
      </w:tr>
    </w:tbl>
    <w:p w14:paraId="495027BD">
      <w:pPr>
        <w:pStyle w:val="8"/>
        <w:spacing w:before="241"/>
        <w:rPr>
          <w:b/>
        </w:rPr>
      </w:pPr>
    </w:p>
    <w:p w14:paraId="05CEFA4A">
      <w:pPr>
        <w:pStyle w:val="23"/>
        <w:numPr>
          <w:ilvl w:val="3"/>
          <w:numId w:val="142"/>
        </w:numPr>
        <w:tabs>
          <w:tab w:val="left" w:pos="1725"/>
        </w:tabs>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0B0DFD09">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7"/>
        <w:gridCol w:w="1149"/>
        <w:gridCol w:w="720"/>
        <w:gridCol w:w="633"/>
        <w:gridCol w:w="1475"/>
        <w:gridCol w:w="1852"/>
        <w:gridCol w:w="3098"/>
      </w:tblGrid>
      <w:tr w14:paraId="22AB23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7" w:type="dxa"/>
            <w:shd w:val="clear" w:color="auto" w:fill="B6DDE8"/>
          </w:tcPr>
          <w:p w14:paraId="70264235">
            <w:pPr>
              <w:pStyle w:val="24"/>
              <w:spacing w:line="206" w:lineRule="exact"/>
              <w:ind w:left="9"/>
              <w:jc w:val="center"/>
              <w:rPr>
                <w:b/>
                <w:sz w:val="16"/>
              </w:rPr>
            </w:pPr>
            <w:r>
              <w:rPr>
                <w:b/>
                <w:spacing w:val="-2"/>
                <w:sz w:val="16"/>
              </w:rPr>
              <w:t>Block</w:t>
            </w:r>
          </w:p>
        </w:tc>
        <w:tc>
          <w:tcPr>
            <w:tcW w:w="1149" w:type="dxa"/>
            <w:shd w:val="clear" w:color="auto" w:fill="B6DDE8"/>
          </w:tcPr>
          <w:p w14:paraId="72B26B65">
            <w:pPr>
              <w:pStyle w:val="24"/>
              <w:spacing w:line="206" w:lineRule="exact"/>
              <w:ind w:left="6" w:right="1"/>
              <w:jc w:val="center"/>
              <w:rPr>
                <w:b/>
                <w:sz w:val="16"/>
              </w:rPr>
            </w:pPr>
            <w:r>
              <w:rPr>
                <w:b/>
                <w:spacing w:val="-4"/>
                <w:sz w:val="16"/>
              </w:rPr>
              <w:t>Item</w:t>
            </w:r>
          </w:p>
        </w:tc>
        <w:tc>
          <w:tcPr>
            <w:tcW w:w="720" w:type="dxa"/>
            <w:shd w:val="clear" w:color="auto" w:fill="B6DDE8"/>
          </w:tcPr>
          <w:p w14:paraId="55E8EF77">
            <w:pPr>
              <w:pStyle w:val="24"/>
              <w:spacing w:line="206" w:lineRule="exact"/>
              <w:ind w:left="14" w:right="6"/>
              <w:jc w:val="center"/>
              <w:rPr>
                <w:b/>
                <w:sz w:val="16"/>
              </w:rPr>
            </w:pPr>
            <w:r>
              <w:rPr>
                <w:b/>
                <w:spacing w:val="-2"/>
                <w:sz w:val="16"/>
              </w:rPr>
              <w:t>Points</w:t>
            </w:r>
          </w:p>
        </w:tc>
        <w:tc>
          <w:tcPr>
            <w:tcW w:w="633" w:type="dxa"/>
            <w:shd w:val="clear" w:color="auto" w:fill="B6DDE8"/>
          </w:tcPr>
          <w:p w14:paraId="4FD3F7AB">
            <w:pPr>
              <w:pStyle w:val="24"/>
              <w:spacing w:line="206" w:lineRule="exact"/>
              <w:ind w:left="11" w:right="7"/>
              <w:jc w:val="center"/>
              <w:rPr>
                <w:b/>
                <w:sz w:val="16"/>
              </w:rPr>
            </w:pPr>
            <w:r>
              <w:rPr>
                <w:b/>
                <w:spacing w:val="-4"/>
                <w:sz w:val="16"/>
              </w:rPr>
              <w:t>Type</w:t>
            </w:r>
          </w:p>
        </w:tc>
        <w:tc>
          <w:tcPr>
            <w:tcW w:w="1475" w:type="dxa"/>
            <w:shd w:val="clear" w:color="auto" w:fill="B6DDE8"/>
          </w:tcPr>
          <w:p w14:paraId="1AD8A423">
            <w:pPr>
              <w:pStyle w:val="24"/>
              <w:spacing w:line="206" w:lineRule="exact"/>
              <w:ind w:left="400"/>
              <w:rPr>
                <w:b/>
                <w:sz w:val="16"/>
              </w:rPr>
            </w:pPr>
            <w:r>
              <w:rPr>
                <w:b/>
                <w:sz w:val="16"/>
              </w:rPr>
              <w:t>Sub</w:t>
            </w:r>
            <w:r>
              <w:rPr>
                <w:b/>
                <w:spacing w:val="-2"/>
                <w:sz w:val="16"/>
              </w:rPr>
              <w:t xml:space="preserve"> Items</w:t>
            </w:r>
          </w:p>
        </w:tc>
        <w:tc>
          <w:tcPr>
            <w:tcW w:w="1852" w:type="dxa"/>
            <w:shd w:val="clear" w:color="auto" w:fill="B6DDE8"/>
          </w:tcPr>
          <w:p w14:paraId="2846D04C">
            <w:pPr>
              <w:pStyle w:val="24"/>
              <w:spacing w:line="206" w:lineRule="exact"/>
              <w:ind w:left="27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3098" w:type="dxa"/>
            <w:shd w:val="clear" w:color="auto" w:fill="B6DDE8"/>
          </w:tcPr>
          <w:p w14:paraId="1C17059A">
            <w:pPr>
              <w:pStyle w:val="24"/>
              <w:spacing w:line="206" w:lineRule="exact"/>
              <w:ind w:left="957"/>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42402A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277" w:type="dxa"/>
          </w:tcPr>
          <w:p w14:paraId="5A014441">
            <w:pPr>
              <w:pStyle w:val="24"/>
              <w:tabs>
                <w:tab w:val="left" w:pos="1043"/>
              </w:tabs>
              <w:ind w:left="95" w:right="82"/>
              <w:rPr>
                <w:sz w:val="16"/>
              </w:rPr>
            </w:pPr>
            <w:r>
              <w:rPr>
                <w:spacing w:val="-2"/>
                <w:sz w:val="16"/>
              </w:rPr>
              <w:t>Equipment</w:t>
            </w:r>
            <w:r>
              <w:rPr>
                <w:sz w:val="16"/>
              </w:rPr>
              <w:tab/>
            </w:r>
            <w:r>
              <w:rPr>
                <w:spacing w:val="-6"/>
                <w:sz w:val="16"/>
              </w:rPr>
              <w:t xml:space="preserve">to </w:t>
            </w:r>
            <w:r>
              <w:rPr>
                <w:spacing w:val="-2"/>
                <w:sz w:val="16"/>
              </w:rPr>
              <w:t>Equipment</w:t>
            </w:r>
            <w:r>
              <w:rPr>
                <w:spacing w:val="40"/>
                <w:sz w:val="16"/>
              </w:rPr>
              <w:t xml:space="preserve"> </w:t>
            </w:r>
            <w:r>
              <w:rPr>
                <w:spacing w:val="-2"/>
                <w:sz w:val="16"/>
              </w:rPr>
              <w:t>Event</w:t>
            </w:r>
          </w:p>
        </w:tc>
        <w:tc>
          <w:tcPr>
            <w:tcW w:w="1149" w:type="dxa"/>
          </w:tcPr>
          <w:p w14:paraId="57A1299F">
            <w:pPr>
              <w:pStyle w:val="24"/>
              <w:spacing w:before="101"/>
              <w:ind w:left="93"/>
              <w:rPr>
                <w:sz w:val="16"/>
              </w:rPr>
            </w:pPr>
            <w:r>
              <w:rPr>
                <w:sz w:val="16"/>
              </w:rPr>
              <w:t>Lot</w:t>
            </w:r>
            <w:r>
              <w:rPr>
                <w:spacing w:val="-13"/>
                <w:sz w:val="16"/>
              </w:rPr>
              <w:t xml:space="preserve"> </w:t>
            </w:r>
            <w:r>
              <w:rPr>
                <w:sz w:val="16"/>
              </w:rPr>
              <w:t>End</w:t>
            </w:r>
            <w:r>
              <w:rPr>
                <w:spacing w:val="-12"/>
                <w:sz w:val="16"/>
              </w:rPr>
              <w:t xml:space="preserve"> </w:t>
            </w:r>
            <w:r>
              <w:rPr>
                <w:sz w:val="16"/>
              </w:rPr>
              <w:t xml:space="preserve">Glass </w:t>
            </w:r>
            <w:r>
              <w:rPr>
                <w:spacing w:val="-2"/>
                <w:sz w:val="16"/>
              </w:rPr>
              <w:t>Report</w:t>
            </w:r>
          </w:p>
        </w:tc>
        <w:tc>
          <w:tcPr>
            <w:tcW w:w="720" w:type="dxa"/>
          </w:tcPr>
          <w:p w14:paraId="1ECE220A">
            <w:pPr>
              <w:pStyle w:val="24"/>
              <w:spacing w:before="22"/>
              <w:rPr>
                <w:rFonts w:ascii="Times New Roman"/>
                <w:b/>
                <w:sz w:val="16"/>
              </w:rPr>
            </w:pPr>
          </w:p>
          <w:p w14:paraId="14232659">
            <w:pPr>
              <w:pStyle w:val="24"/>
              <w:ind w:left="14" w:right="9"/>
              <w:jc w:val="center"/>
              <w:rPr>
                <w:sz w:val="16"/>
              </w:rPr>
            </w:pPr>
            <w:r>
              <w:rPr>
                <w:spacing w:val="-10"/>
                <w:sz w:val="16"/>
              </w:rPr>
              <w:t>1</w:t>
            </w:r>
          </w:p>
        </w:tc>
        <w:tc>
          <w:tcPr>
            <w:tcW w:w="633" w:type="dxa"/>
          </w:tcPr>
          <w:p w14:paraId="413FF4BB">
            <w:pPr>
              <w:pStyle w:val="24"/>
              <w:spacing w:before="22"/>
              <w:rPr>
                <w:rFonts w:ascii="Times New Roman"/>
                <w:b/>
                <w:sz w:val="16"/>
              </w:rPr>
            </w:pPr>
          </w:p>
          <w:p w14:paraId="1C43CD06">
            <w:pPr>
              <w:pStyle w:val="24"/>
              <w:ind w:left="11" w:right="2"/>
              <w:jc w:val="center"/>
              <w:rPr>
                <w:sz w:val="16"/>
              </w:rPr>
            </w:pPr>
            <w:r>
              <w:rPr>
                <w:spacing w:val="-2"/>
                <w:sz w:val="16"/>
              </w:rPr>
              <w:t>Event</w:t>
            </w:r>
          </w:p>
        </w:tc>
        <w:tc>
          <w:tcPr>
            <w:tcW w:w="1475" w:type="dxa"/>
          </w:tcPr>
          <w:p w14:paraId="66ED877A">
            <w:pPr>
              <w:pStyle w:val="24"/>
              <w:numPr>
                <w:ilvl w:val="0"/>
                <w:numId w:val="347"/>
              </w:numPr>
              <w:tabs>
                <w:tab w:val="left" w:pos="318"/>
              </w:tabs>
              <w:spacing w:before="101"/>
              <w:ind w:hanging="129"/>
              <w:rPr>
                <w:sz w:val="16"/>
              </w:rPr>
            </w:pPr>
            <w:r>
              <w:rPr>
                <w:sz w:val="16"/>
              </w:rPr>
              <w:t>On:</w:t>
            </w:r>
            <w:r>
              <w:rPr>
                <w:spacing w:val="-5"/>
                <w:sz w:val="16"/>
              </w:rPr>
              <w:t xml:space="preserve"> </w:t>
            </w:r>
            <w:r>
              <w:rPr>
                <w:sz w:val="16"/>
              </w:rPr>
              <w:t>Fire</w:t>
            </w:r>
            <w:r>
              <w:rPr>
                <w:spacing w:val="-2"/>
                <w:sz w:val="16"/>
              </w:rPr>
              <w:t xml:space="preserve"> Event</w:t>
            </w:r>
          </w:p>
          <w:p w14:paraId="38C4F1C2">
            <w:pPr>
              <w:pStyle w:val="24"/>
              <w:numPr>
                <w:ilvl w:val="0"/>
                <w:numId w:val="347"/>
              </w:numPr>
              <w:tabs>
                <w:tab w:val="left" w:pos="318"/>
              </w:tabs>
              <w:spacing w:before="1"/>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1852" w:type="dxa"/>
          </w:tcPr>
          <w:p w14:paraId="5A6E4592">
            <w:pPr>
              <w:pStyle w:val="24"/>
              <w:spacing w:before="101"/>
              <w:ind w:left="98"/>
              <w:rPr>
                <w:sz w:val="16"/>
              </w:rPr>
            </w:pPr>
            <w:r>
              <w:rPr>
                <w:sz w:val="16"/>
              </w:rPr>
              <w:t>Lot</w:t>
            </w:r>
            <w:r>
              <w:rPr>
                <w:spacing w:val="-9"/>
                <w:sz w:val="16"/>
              </w:rPr>
              <w:t xml:space="preserve"> </w:t>
            </w:r>
            <w:r>
              <w:rPr>
                <w:sz w:val="16"/>
              </w:rPr>
              <w:t>End</w:t>
            </w:r>
            <w:r>
              <w:rPr>
                <w:spacing w:val="31"/>
                <w:sz w:val="16"/>
              </w:rPr>
              <w:t xml:space="preserve"> </w:t>
            </w:r>
            <w:r>
              <w:rPr>
                <w:sz w:val="16"/>
              </w:rPr>
              <w:t>Glass</w:t>
            </w:r>
            <w:r>
              <w:rPr>
                <w:spacing w:val="-9"/>
                <w:sz w:val="16"/>
              </w:rPr>
              <w:t xml:space="preserve"> </w:t>
            </w:r>
            <w:r>
              <w:rPr>
                <w:sz w:val="16"/>
              </w:rPr>
              <w:t>Data Report Block</w:t>
            </w:r>
          </w:p>
        </w:tc>
        <w:tc>
          <w:tcPr>
            <w:tcW w:w="3098" w:type="dxa"/>
          </w:tcPr>
          <w:p w14:paraId="67C051EA">
            <w:pPr>
              <w:pStyle w:val="24"/>
              <w:spacing w:before="22"/>
              <w:rPr>
                <w:rFonts w:ascii="Times New Roman"/>
                <w:b/>
                <w:sz w:val="16"/>
              </w:rPr>
            </w:pPr>
          </w:p>
          <w:p w14:paraId="102FBF90">
            <w:pPr>
              <w:pStyle w:val="24"/>
              <w:ind w:left="100"/>
              <w:rPr>
                <w:sz w:val="16"/>
              </w:rPr>
            </w:pPr>
            <w:r>
              <w:rPr>
                <w:sz w:val="16"/>
              </w:rPr>
              <w:t>Reply</w:t>
            </w:r>
            <w:r>
              <w:rPr>
                <w:spacing w:val="-4"/>
                <w:sz w:val="16"/>
              </w:rPr>
              <w:t xml:space="preserve"> </w:t>
            </w:r>
            <w:r>
              <w:rPr>
                <w:sz w:val="16"/>
              </w:rPr>
              <w:t>for</w:t>
            </w:r>
            <w:r>
              <w:rPr>
                <w:spacing w:val="-2"/>
                <w:sz w:val="16"/>
              </w:rPr>
              <w:t xml:space="preserve"> Receiving</w:t>
            </w:r>
          </w:p>
        </w:tc>
      </w:tr>
    </w:tbl>
    <w:p w14:paraId="33DB1940">
      <w:pPr>
        <w:pStyle w:val="8"/>
        <w:spacing w:before="240"/>
        <w:rPr>
          <w:b/>
        </w:rPr>
      </w:pPr>
    </w:p>
    <w:p w14:paraId="7BE856B4">
      <w:pPr>
        <w:pStyle w:val="23"/>
        <w:numPr>
          <w:ilvl w:val="3"/>
          <w:numId w:val="142"/>
        </w:numPr>
        <w:tabs>
          <w:tab w:val="left" w:pos="1725"/>
        </w:tabs>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7922F300">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7"/>
        <w:gridCol w:w="1152"/>
        <w:gridCol w:w="721"/>
        <w:gridCol w:w="624"/>
        <w:gridCol w:w="1757"/>
        <w:gridCol w:w="1567"/>
        <w:gridCol w:w="3111"/>
      </w:tblGrid>
      <w:tr w14:paraId="37E41C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277" w:type="dxa"/>
            <w:shd w:val="clear" w:color="auto" w:fill="B6DDE8"/>
          </w:tcPr>
          <w:p w14:paraId="3FB70737">
            <w:pPr>
              <w:pStyle w:val="24"/>
              <w:spacing w:line="206" w:lineRule="exact"/>
              <w:ind w:left="9"/>
              <w:jc w:val="center"/>
              <w:rPr>
                <w:b/>
                <w:sz w:val="16"/>
              </w:rPr>
            </w:pPr>
            <w:r>
              <w:rPr>
                <w:b/>
                <w:spacing w:val="-2"/>
                <w:sz w:val="16"/>
              </w:rPr>
              <w:t>Block</w:t>
            </w:r>
          </w:p>
        </w:tc>
        <w:tc>
          <w:tcPr>
            <w:tcW w:w="1152" w:type="dxa"/>
            <w:shd w:val="clear" w:color="auto" w:fill="B6DDE8"/>
          </w:tcPr>
          <w:p w14:paraId="2C960ED7">
            <w:pPr>
              <w:pStyle w:val="24"/>
              <w:spacing w:line="206" w:lineRule="exact"/>
              <w:ind w:left="2"/>
              <w:jc w:val="center"/>
              <w:rPr>
                <w:b/>
                <w:sz w:val="16"/>
              </w:rPr>
            </w:pPr>
            <w:r>
              <w:rPr>
                <w:b/>
                <w:spacing w:val="-4"/>
                <w:sz w:val="16"/>
              </w:rPr>
              <w:t>Item</w:t>
            </w:r>
          </w:p>
        </w:tc>
        <w:tc>
          <w:tcPr>
            <w:tcW w:w="721" w:type="dxa"/>
            <w:shd w:val="clear" w:color="auto" w:fill="B6DDE8"/>
          </w:tcPr>
          <w:p w14:paraId="1ED42478">
            <w:pPr>
              <w:pStyle w:val="24"/>
              <w:spacing w:line="206" w:lineRule="exact"/>
              <w:ind w:left="11" w:right="1"/>
              <w:jc w:val="center"/>
              <w:rPr>
                <w:b/>
                <w:sz w:val="16"/>
              </w:rPr>
            </w:pPr>
            <w:r>
              <w:rPr>
                <w:b/>
                <w:spacing w:val="-2"/>
                <w:sz w:val="16"/>
              </w:rPr>
              <w:t>Points</w:t>
            </w:r>
          </w:p>
        </w:tc>
        <w:tc>
          <w:tcPr>
            <w:tcW w:w="624" w:type="dxa"/>
            <w:shd w:val="clear" w:color="auto" w:fill="B6DDE8"/>
          </w:tcPr>
          <w:p w14:paraId="000BCDB1">
            <w:pPr>
              <w:pStyle w:val="24"/>
              <w:spacing w:line="206" w:lineRule="exact"/>
              <w:ind w:left="11" w:right="6"/>
              <w:jc w:val="center"/>
              <w:rPr>
                <w:b/>
                <w:sz w:val="16"/>
              </w:rPr>
            </w:pPr>
            <w:r>
              <w:rPr>
                <w:b/>
                <w:spacing w:val="-4"/>
                <w:sz w:val="16"/>
              </w:rPr>
              <w:t>Type</w:t>
            </w:r>
          </w:p>
        </w:tc>
        <w:tc>
          <w:tcPr>
            <w:tcW w:w="1757" w:type="dxa"/>
            <w:shd w:val="clear" w:color="auto" w:fill="B6DDE8"/>
          </w:tcPr>
          <w:p w14:paraId="57A434D9">
            <w:pPr>
              <w:pStyle w:val="24"/>
              <w:spacing w:line="206" w:lineRule="exact"/>
              <w:ind w:left="537"/>
              <w:rPr>
                <w:b/>
                <w:sz w:val="16"/>
              </w:rPr>
            </w:pPr>
            <w:r>
              <w:rPr>
                <w:b/>
                <w:sz w:val="16"/>
              </w:rPr>
              <w:t>Sub</w:t>
            </w:r>
            <w:r>
              <w:rPr>
                <w:b/>
                <w:spacing w:val="-2"/>
                <w:sz w:val="16"/>
              </w:rPr>
              <w:t xml:space="preserve"> Items</w:t>
            </w:r>
          </w:p>
        </w:tc>
        <w:tc>
          <w:tcPr>
            <w:tcW w:w="1567" w:type="dxa"/>
            <w:shd w:val="clear" w:color="auto" w:fill="B6DDE8"/>
          </w:tcPr>
          <w:p w14:paraId="7C216715">
            <w:pPr>
              <w:pStyle w:val="24"/>
              <w:spacing w:line="206" w:lineRule="exact"/>
              <w:ind w:left="12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3111" w:type="dxa"/>
            <w:shd w:val="clear" w:color="auto" w:fill="B6DDE8"/>
          </w:tcPr>
          <w:p w14:paraId="76B56043">
            <w:pPr>
              <w:pStyle w:val="24"/>
              <w:spacing w:line="206" w:lineRule="exact"/>
              <w:ind w:left="958"/>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5EE86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1277" w:type="dxa"/>
          </w:tcPr>
          <w:p w14:paraId="065486CD">
            <w:pPr>
              <w:pStyle w:val="24"/>
              <w:spacing w:before="148"/>
              <w:ind w:left="95" w:right="281"/>
              <w:rPr>
                <w:sz w:val="16"/>
              </w:rPr>
            </w:pPr>
            <w:r>
              <w:rPr>
                <w:sz w:val="16"/>
              </w:rPr>
              <w:t>Equipment</w:t>
            </w:r>
            <w:r>
              <w:rPr>
                <w:spacing w:val="-13"/>
                <w:sz w:val="16"/>
              </w:rPr>
              <w:t xml:space="preserve"> </w:t>
            </w:r>
            <w:r>
              <w:rPr>
                <w:sz w:val="16"/>
              </w:rPr>
              <w:t xml:space="preserve">to </w:t>
            </w:r>
            <w:r>
              <w:rPr>
                <w:spacing w:val="-2"/>
                <w:sz w:val="16"/>
              </w:rPr>
              <w:t xml:space="preserve">Equipment </w:t>
            </w:r>
            <w:r>
              <w:rPr>
                <w:sz w:val="16"/>
              </w:rPr>
              <w:t>Event Reply</w:t>
            </w:r>
          </w:p>
        </w:tc>
        <w:tc>
          <w:tcPr>
            <w:tcW w:w="1152" w:type="dxa"/>
          </w:tcPr>
          <w:p w14:paraId="1AF59F9B">
            <w:pPr>
              <w:pStyle w:val="24"/>
              <w:spacing w:before="67"/>
              <w:rPr>
                <w:rFonts w:ascii="Times New Roman"/>
                <w:b/>
                <w:sz w:val="16"/>
              </w:rPr>
            </w:pPr>
          </w:p>
          <w:p w14:paraId="30B2E736">
            <w:pPr>
              <w:pStyle w:val="24"/>
              <w:spacing w:before="1"/>
              <w:ind w:left="93"/>
              <w:rPr>
                <w:sz w:val="16"/>
              </w:rPr>
            </w:pPr>
            <w:r>
              <w:rPr>
                <w:sz w:val="16"/>
              </w:rPr>
              <w:t>Lot</w:t>
            </w:r>
            <w:r>
              <w:rPr>
                <w:spacing w:val="-13"/>
                <w:sz w:val="16"/>
              </w:rPr>
              <w:t xml:space="preserve"> </w:t>
            </w:r>
            <w:r>
              <w:rPr>
                <w:sz w:val="16"/>
              </w:rPr>
              <w:t>End</w:t>
            </w:r>
            <w:r>
              <w:rPr>
                <w:spacing w:val="-12"/>
                <w:sz w:val="16"/>
              </w:rPr>
              <w:t xml:space="preserve"> </w:t>
            </w:r>
            <w:r>
              <w:rPr>
                <w:sz w:val="16"/>
              </w:rPr>
              <w:t>Glass Report Reply</w:t>
            </w:r>
          </w:p>
        </w:tc>
        <w:tc>
          <w:tcPr>
            <w:tcW w:w="721" w:type="dxa"/>
          </w:tcPr>
          <w:p w14:paraId="40AE9D06">
            <w:pPr>
              <w:pStyle w:val="24"/>
              <w:spacing w:before="173"/>
              <w:rPr>
                <w:rFonts w:ascii="Times New Roman"/>
                <w:b/>
                <w:sz w:val="16"/>
              </w:rPr>
            </w:pPr>
          </w:p>
          <w:p w14:paraId="7BE3C61F">
            <w:pPr>
              <w:pStyle w:val="24"/>
              <w:ind w:left="11" w:right="4"/>
              <w:jc w:val="center"/>
              <w:rPr>
                <w:sz w:val="16"/>
              </w:rPr>
            </w:pPr>
            <w:r>
              <w:rPr>
                <w:spacing w:val="-10"/>
                <w:sz w:val="16"/>
              </w:rPr>
              <w:t>1</w:t>
            </w:r>
          </w:p>
        </w:tc>
        <w:tc>
          <w:tcPr>
            <w:tcW w:w="624" w:type="dxa"/>
          </w:tcPr>
          <w:p w14:paraId="362EFBF6">
            <w:pPr>
              <w:pStyle w:val="24"/>
              <w:spacing w:before="173"/>
              <w:rPr>
                <w:rFonts w:ascii="Times New Roman"/>
                <w:b/>
                <w:sz w:val="16"/>
              </w:rPr>
            </w:pPr>
          </w:p>
          <w:p w14:paraId="3B12B068">
            <w:pPr>
              <w:pStyle w:val="24"/>
              <w:ind w:left="11"/>
              <w:jc w:val="center"/>
              <w:rPr>
                <w:sz w:val="16"/>
              </w:rPr>
            </w:pPr>
            <w:r>
              <w:rPr>
                <w:spacing w:val="-2"/>
                <w:sz w:val="16"/>
              </w:rPr>
              <w:t>Reply</w:t>
            </w:r>
          </w:p>
        </w:tc>
        <w:tc>
          <w:tcPr>
            <w:tcW w:w="1757" w:type="dxa"/>
          </w:tcPr>
          <w:p w14:paraId="0A9132A5">
            <w:pPr>
              <w:pStyle w:val="24"/>
              <w:spacing w:before="67"/>
              <w:rPr>
                <w:rFonts w:ascii="Times New Roman"/>
                <w:b/>
                <w:sz w:val="16"/>
              </w:rPr>
            </w:pPr>
          </w:p>
          <w:p w14:paraId="1F9D697F">
            <w:pPr>
              <w:pStyle w:val="24"/>
              <w:numPr>
                <w:ilvl w:val="0"/>
                <w:numId w:val="348"/>
              </w:numPr>
              <w:tabs>
                <w:tab w:val="left" w:pos="313"/>
              </w:tabs>
              <w:spacing w:before="1"/>
              <w:ind w:left="313" w:hanging="129"/>
              <w:rPr>
                <w:sz w:val="16"/>
              </w:rPr>
            </w:pPr>
            <w:r>
              <w:rPr>
                <w:sz w:val="16"/>
              </w:rPr>
              <w:t>On:</w:t>
            </w:r>
            <w:r>
              <w:rPr>
                <w:spacing w:val="-3"/>
                <w:sz w:val="16"/>
              </w:rPr>
              <w:t xml:space="preserve"> </w:t>
            </w:r>
            <w:r>
              <w:rPr>
                <w:spacing w:val="-2"/>
                <w:sz w:val="16"/>
              </w:rPr>
              <w:t>Reply</w:t>
            </w:r>
          </w:p>
          <w:p w14:paraId="2F46682A">
            <w:pPr>
              <w:pStyle w:val="24"/>
              <w:numPr>
                <w:ilvl w:val="0"/>
                <w:numId w:val="348"/>
              </w:numPr>
              <w:tabs>
                <w:tab w:val="left" w:pos="313"/>
              </w:tabs>
              <w:ind w:left="313"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1567" w:type="dxa"/>
          </w:tcPr>
          <w:p w14:paraId="548A8246">
            <w:pPr>
              <w:pStyle w:val="24"/>
              <w:rPr>
                <w:rFonts w:ascii="Times New Roman"/>
                <w:sz w:val="20"/>
              </w:rPr>
            </w:pPr>
          </w:p>
        </w:tc>
        <w:tc>
          <w:tcPr>
            <w:tcW w:w="3111" w:type="dxa"/>
          </w:tcPr>
          <w:p w14:paraId="0839C0D6">
            <w:pPr>
              <w:pStyle w:val="24"/>
              <w:rPr>
                <w:rFonts w:ascii="Times New Roman"/>
                <w:sz w:val="20"/>
              </w:rPr>
            </w:pPr>
          </w:p>
        </w:tc>
      </w:tr>
    </w:tbl>
    <w:p w14:paraId="48546F91">
      <w:pPr>
        <w:rPr>
          <w:rFonts w:ascii="Times New Roman"/>
          <w:sz w:val="20"/>
        </w:rPr>
        <w:sectPr>
          <w:footerReference r:id="rId16" w:type="default"/>
          <w:pgSz w:w="11910" w:h="16840"/>
          <w:pgMar w:top="1560" w:right="260" w:bottom="660" w:left="260" w:header="631" w:footer="467" w:gutter="0"/>
          <w:cols w:space="720" w:num="1"/>
        </w:sectPr>
      </w:pPr>
    </w:p>
    <w:p w14:paraId="635699F9">
      <w:pPr>
        <w:pStyle w:val="8"/>
        <w:spacing w:before="275"/>
        <w:rPr>
          <w:b/>
          <w:sz w:val="28"/>
        </w:rPr>
      </w:pPr>
    </w:p>
    <w:p w14:paraId="1CEE9720">
      <w:pPr>
        <w:pStyle w:val="4"/>
        <w:numPr>
          <w:ilvl w:val="1"/>
          <w:numId w:val="142"/>
        </w:numPr>
        <w:tabs>
          <w:tab w:val="left" w:pos="1165"/>
        </w:tabs>
        <w:spacing w:before="1"/>
        <w:ind w:left="1165" w:hanging="573"/>
      </w:pPr>
      <w:bookmarkStart w:id="266" w:name="_Toc7901"/>
      <w:r>
        <w:rPr>
          <w:lang w:eastAsia="zh-CN"/>
        </w:rPr>
        <mc:AlternateContent>
          <mc:Choice Requires="wps">
            <w:drawing>
              <wp:anchor distT="0" distB="0" distL="0" distR="0" simplePos="0" relativeHeight="251788288"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746" name="Graphic 746"/>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46" o:spid="_x0000_s1026" o:spt="100" style="position:absolute;left:0pt;margin-left:41.15pt;margin-top:-1.4pt;height:0.75pt;width:513.25pt;mso-position-horizontal-relative:page;z-index:-251528192;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9Wh5/tkAAAAJAQAADwAAAAAAAAABACAAAAAiAAAAZHJzL2Rvd25yZXYueG1sUEsBAhQAFAAAAAgA&#10;h07iQCxycUwkAgAA4AQAAA4AAAAAAAAAAQAgAAAAKAEAAGRycy9lMm9Eb2MueG1sUEsFBgAAAAAG&#10;AAYAWQEAAL4FAAAAAA==&#10;" path="m6517894,0l0,0,0,9144,6517894,9144,6517894,0xe">
                <v:fill on="t" focussize="0,0"/>
                <v:stroke on="f"/>
                <v:imagedata o:title=""/>
                <o:lock v:ext="edit" aspectratio="f"/>
                <v:textbox inset="0mm,0mm,0mm,0mm"/>
              </v:shape>
            </w:pict>
          </mc:Fallback>
        </mc:AlternateContent>
      </w:r>
      <w:r>
        <w:t>Cassette</w:t>
      </w:r>
      <w:r>
        <w:rPr>
          <w:spacing w:val="-5"/>
        </w:rPr>
        <w:t xml:space="preserve"> </w:t>
      </w:r>
      <w:r>
        <w:t>Move</w:t>
      </w:r>
      <w:r>
        <w:rPr>
          <w:spacing w:val="-5"/>
        </w:rPr>
        <w:t xml:space="preserve"> </w:t>
      </w:r>
      <w:r>
        <w:t>In/Out</w:t>
      </w:r>
      <w:r>
        <w:rPr>
          <w:spacing w:val="-4"/>
        </w:rPr>
        <w:t xml:space="preserve"> </w:t>
      </w:r>
      <w:r>
        <w:rPr>
          <w:spacing w:val="-2"/>
        </w:rPr>
        <w:t>Report</w:t>
      </w:r>
      <w:bookmarkEnd w:id="266"/>
    </w:p>
    <w:p w14:paraId="51868DD6">
      <w:pPr>
        <w:pStyle w:val="8"/>
        <w:spacing w:before="240"/>
        <w:ind w:left="1454" w:right="546"/>
      </w:pPr>
      <w:r>
        <w:t>Equipment</w:t>
      </w:r>
      <w:r>
        <w:rPr>
          <w:spacing w:val="-2"/>
        </w:rPr>
        <w:t xml:space="preserve"> </w:t>
      </w:r>
      <w:r>
        <w:t>should</w:t>
      </w:r>
      <w:r>
        <w:rPr>
          <w:spacing w:val="-6"/>
        </w:rPr>
        <w:t xml:space="preserve"> </w:t>
      </w:r>
      <w:r>
        <w:t>report</w:t>
      </w:r>
      <w:r>
        <w:rPr>
          <w:spacing w:val="-5"/>
        </w:rPr>
        <w:t xml:space="preserve"> </w:t>
      </w:r>
      <w:r>
        <w:t>cassette</w:t>
      </w:r>
      <w:r>
        <w:rPr>
          <w:spacing w:val="-3"/>
        </w:rPr>
        <w:t xml:space="preserve"> </w:t>
      </w:r>
      <w:r>
        <w:t>movement</w:t>
      </w:r>
      <w:r>
        <w:rPr>
          <w:spacing w:val="-2"/>
        </w:rPr>
        <w:t xml:space="preserve"> </w:t>
      </w:r>
      <w:r>
        <w:t>within</w:t>
      </w:r>
      <w:r>
        <w:rPr>
          <w:spacing w:val="-6"/>
        </w:rPr>
        <w:t xml:space="preserve"> </w:t>
      </w:r>
      <w:r>
        <w:t>equipment</w:t>
      </w:r>
      <w:r>
        <w:rPr>
          <w:spacing w:val="-2"/>
        </w:rPr>
        <w:t xml:space="preserve"> </w:t>
      </w:r>
      <w:r>
        <w:t>when</w:t>
      </w:r>
      <w:r>
        <w:rPr>
          <w:spacing w:val="-3"/>
        </w:rPr>
        <w:t xml:space="preserve"> </w:t>
      </w:r>
      <w:r>
        <w:t>cassette</w:t>
      </w:r>
      <w:r>
        <w:rPr>
          <w:spacing w:val="-3"/>
        </w:rPr>
        <w:t xml:space="preserve"> </w:t>
      </w:r>
      <w:r>
        <w:t>moves</w:t>
      </w:r>
      <w:r>
        <w:rPr>
          <w:spacing w:val="-3"/>
        </w:rPr>
        <w:t xml:space="preserve"> </w:t>
      </w:r>
      <w:r>
        <w:t>in/out</w:t>
      </w:r>
      <w:r>
        <w:rPr>
          <w:spacing w:val="-2"/>
        </w:rPr>
        <w:t xml:space="preserve"> </w:t>
      </w:r>
      <w:r>
        <w:t>of</w:t>
      </w:r>
      <w:r>
        <w:rPr>
          <w:spacing w:val="40"/>
        </w:rPr>
        <w:t xml:space="preserve"> </w:t>
      </w:r>
      <w:r>
        <w:t>equipment, cassette move in/out between Units.</w:t>
      </w:r>
    </w:p>
    <w:p w14:paraId="5C779F92">
      <w:pPr>
        <w:pStyle w:val="8"/>
      </w:pPr>
      <w:r>
        <w:rPr>
          <w:lang w:eastAsia="zh-CN"/>
        </w:rPr>
        <w:drawing>
          <wp:anchor distT="0" distB="0" distL="114300" distR="114300" simplePos="0" relativeHeight="251787264" behindDoc="1" locked="0" layoutInCell="1" allowOverlap="1">
            <wp:simplePos x="0" y="0"/>
            <wp:positionH relativeFrom="column">
              <wp:posOffset>922655</wp:posOffset>
            </wp:positionH>
            <wp:positionV relativeFrom="paragraph">
              <wp:posOffset>41910</wp:posOffset>
            </wp:positionV>
            <wp:extent cx="5643245" cy="2054225"/>
            <wp:effectExtent l="0" t="0" r="14605" b="3175"/>
            <wp:wrapNone/>
            <wp:docPr id="749" name="Image 749"/>
            <wp:cNvGraphicFramePr/>
            <a:graphic xmlns:a="http://schemas.openxmlformats.org/drawingml/2006/main">
              <a:graphicData uri="http://schemas.openxmlformats.org/drawingml/2006/picture">
                <pic:pic xmlns:pic="http://schemas.openxmlformats.org/drawingml/2006/picture">
                  <pic:nvPicPr>
                    <pic:cNvPr id="749" name="Image 749"/>
                    <pic:cNvPicPr/>
                  </pic:nvPicPr>
                  <pic:blipFill>
                    <a:blip r:embed="rId69" cstate="print"/>
                    <a:stretch>
                      <a:fillRect/>
                    </a:stretch>
                  </pic:blipFill>
                  <pic:spPr>
                    <a:xfrm>
                      <a:off x="0" y="0"/>
                      <a:ext cx="5643245" cy="2054225"/>
                    </a:xfrm>
                    <a:prstGeom prst="rect">
                      <a:avLst/>
                    </a:prstGeom>
                  </pic:spPr>
                </pic:pic>
              </a:graphicData>
            </a:graphic>
          </wp:anchor>
        </w:drawing>
      </w:r>
    </w:p>
    <w:p w14:paraId="6003F26D">
      <w:pPr>
        <w:pStyle w:val="8"/>
      </w:pPr>
    </w:p>
    <w:p w14:paraId="710E95CB">
      <w:pPr>
        <w:pStyle w:val="8"/>
      </w:pPr>
    </w:p>
    <w:p w14:paraId="63A96A1A">
      <w:pPr>
        <w:pStyle w:val="8"/>
      </w:pPr>
    </w:p>
    <w:p w14:paraId="4B17E814">
      <w:pPr>
        <w:pStyle w:val="8"/>
      </w:pPr>
    </w:p>
    <w:p w14:paraId="2BEB55BA">
      <w:pPr>
        <w:pStyle w:val="8"/>
      </w:pPr>
    </w:p>
    <w:p w14:paraId="1370F02D">
      <w:pPr>
        <w:pStyle w:val="8"/>
      </w:pPr>
    </w:p>
    <w:p w14:paraId="2251C832">
      <w:pPr>
        <w:pStyle w:val="8"/>
      </w:pPr>
    </w:p>
    <w:p w14:paraId="08B522F2">
      <w:pPr>
        <w:pStyle w:val="8"/>
      </w:pPr>
    </w:p>
    <w:p w14:paraId="3D480A66">
      <w:pPr>
        <w:pStyle w:val="8"/>
      </w:pPr>
    </w:p>
    <w:p w14:paraId="0573EE17">
      <w:pPr>
        <w:pStyle w:val="8"/>
      </w:pPr>
    </w:p>
    <w:p w14:paraId="7E7AEE2E">
      <w:pPr>
        <w:pStyle w:val="8"/>
      </w:pPr>
    </w:p>
    <w:p w14:paraId="1A2BC92F">
      <w:pPr>
        <w:pStyle w:val="8"/>
      </w:pPr>
    </w:p>
    <w:p w14:paraId="028197DB">
      <w:pPr>
        <w:pStyle w:val="8"/>
        <w:spacing w:before="122"/>
      </w:pPr>
    </w:p>
    <w:p w14:paraId="6F19C8D5">
      <w:pPr>
        <w:pStyle w:val="5"/>
        <w:numPr>
          <w:ilvl w:val="2"/>
          <w:numId w:val="142"/>
        </w:numPr>
        <w:tabs>
          <w:tab w:val="left" w:pos="1696"/>
        </w:tabs>
        <w:ind w:hanging="679"/>
      </w:pPr>
      <w:bookmarkStart w:id="267" w:name="_Toc24249"/>
      <w:r>
        <w:t>PLC</w:t>
      </w:r>
      <w:r>
        <w:rPr>
          <w:spacing w:val="-3"/>
        </w:rPr>
        <w:t xml:space="preserve"> </w:t>
      </w:r>
      <w:r>
        <w:rPr>
          <w:spacing w:val="-5"/>
        </w:rPr>
        <w:t>MAP</w:t>
      </w:r>
      <w:bookmarkEnd w:id="267"/>
    </w:p>
    <w:p w14:paraId="53235AF8">
      <w:pPr>
        <w:pStyle w:val="23"/>
        <w:numPr>
          <w:ilvl w:val="3"/>
          <w:numId w:val="142"/>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00178C5A">
      <w:pPr>
        <w:pStyle w:val="8"/>
        <w:spacing w:before="5" w:after="1"/>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5"/>
        <w:gridCol w:w="2971"/>
        <w:gridCol w:w="758"/>
        <w:gridCol w:w="799"/>
        <w:gridCol w:w="856"/>
        <w:gridCol w:w="3674"/>
      </w:tblGrid>
      <w:tr w14:paraId="161CBF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5" w:type="dxa"/>
            <w:shd w:val="clear" w:color="auto" w:fill="B6DDE8"/>
          </w:tcPr>
          <w:p w14:paraId="05D2329E">
            <w:pPr>
              <w:pStyle w:val="24"/>
              <w:spacing w:line="206" w:lineRule="exact"/>
              <w:ind w:left="384"/>
              <w:rPr>
                <w:b/>
                <w:sz w:val="16"/>
              </w:rPr>
            </w:pPr>
            <w:r>
              <w:rPr>
                <w:b/>
                <w:spacing w:val="-2"/>
                <w:sz w:val="16"/>
              </w:rPr>
              <w:t>Block</w:t>
            </w:r>
          </w:p>
        </w:tc>
        <w:tc>
          <w:tcPr>
            <w:tcW w:w="2971" w:type="dxa"/>
            <w:shd w:val="clear" w:color="auto" w:fill="B6DDE8"/>
          </w:tcPr>
          <w:p w14:paraId="33C9801E">
            <w:pPr>
              <w:pStyle w:val="24"/>
              <w:spacing w:line="206" w:lineRule="exact"/>
              <w:ind w:left="3"/>
              <w:jc w:val="center"/>
              <w:rPr>
                <w:b/>
                <w:sz w:val="16"/>
              </w:rPr>
            </w:pPr>
            <w:r>
              <w:rPr>
                <w:b/>
                <w:spacing w:val="-4"/>
                <w:sz w:val="16"/>
              </w:rPr>
              <w:t>Item</w:t>
            </w:r>
          </w:p>
        </w:tc>
        <w:tc>
          <w:tcPr>
            <w:tcW w:w="758" w:type="dxa"/>
            <w:shd w:val="clear" w:color="auto" w:fill="B6DDE8"/>
          </w:tcPr>
          <w:p w14:paraId="5DEEA04D">
            <w:pPr>
              <w:pStyle w:val="24"/>
              <w:spacing w:line="206" w:lineRule="exact"/>
              <w:ind w:left="14" w:right="6"/>
              <w:jc w:val="center"/>
              <w:rPr>
                <w:b/>
                <w:sz w:val="16"/>
              </w:rPr>
            </w:pPr>
            <w:r>
              <w:rPr>
                <w:b/>
                <w:spacing w:val="-2"/>
                <w:sz w:val="16"/>
              </w:rPr>
              <w:t>Points</w:t>
            </w:r>
          </w:p>
        </w:tc>
        <w:tc>
          <w:tcPr>
            <w:tcW w:w="799" w:type="dxa"/>
            <w:shd w:val="clear" w:color="auto" w:fill="B6DDE8"/>
          </w:tcPr>
          <w:p w14:paraId="5CA4B4E2">
            <w:pPr>
              <w:pStyle w:val="24"/>
              <w:spacing w:line="206" w:lineRule="exact"/>
              <w:ind w:left="15" w:right="4"/>
              <w:jc w:val="center"/>
              <w:rPr>
                <w:b/>
                <w:sz w:val="16"/>
              </w:rPr>
            </w:pPr>
            <w:r>
              <w:rPr>
                <w:b/>
                <w:spacing w:val="-4"/>
                <w:sz w:val="16"/>
              </w:rPr>
              <w:t>Type</w:t>
            </w:r>
          </w:p>
        </w:tc>
        <w:tc>
          <w:tcPr>
            <w:tcW w:w="856" w:type="dxa"/>
            <w:shd w:val="clear" w:color="auto" w:fill="B6DDE8"/>
          </w:tcPr>
          <w:p w14:paraId="0A46FC03">
            <w:pPr>
              <w:pStyle w:val="24"/>
              <w:spacing w:line="206" w:lineRule="exact"/>
              <w:ind w:left="16"/>
              <w:jc w:val="center"/>
              <w:rPr>
                <w:b/>
                <w:sz w:val="16"/>
              </w:rPr>
            </w:pPr>
            <w:r>
              <w:rPr>
                <w:b/>
                <w:spacing w:val="-2"/>
                <w:sz w:val="16"/>
              </w:rPr>
              <w:t>Format</w:t>
            </w:r>
          </w:p>
        </w:tc>
        <w:tc>
          <w:tcPr>
            <w:tcW w:w="3674" w:type="dxa"/>
            <w:shd w:val="clear" w:color="auto" w:fill="B6DDE8"/>
          </w:tcPr>
          <w:p w14:paraId="178A046D">
            <w:pPr>
              <w:pStyle w:val="24"/>
              <w:spacing w:line="206" w:lineRule="exact"/>
              <w:ind w:left="15"/>
              <w:jc w:val="center"/>
              <w:rPr>
                <w:b/>
                <w:sz w:val="16"/>
              </w:rPr>
            </w:pPr>
            <w:r>
              <w:rPr>
                <w:b/>
                <w:sz w:val="16"/>
              </w:rPr>
              <w:t>Sub</w:t>
            </w:r>
            <w:r>
              <w:rPr>
                <w:b/>
                <w:spacing w:val="-2"/>
                <w:sz w:val="16"/>
              </w:rPr>
              <w:t xml:space="preserve"> Items</w:t>
            </w:r>
          </w:p>
        </w:tc>
      </w:tr>
      <w:tr w14:paraId="3018D8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5" w:type="dxa"/>
            <w:vMerge w:val="restart"/>
          </w:tcPr>
          <w:p w14:paraId="338498D8">
            <w:pPr>
              <w:pStyle w:val="24"/>
              <w:spacing w:before="8"/>
              <w:rPr>
                <w:rFonts w:ascii="Times New Roman"/>
                <w:b/>
                <w:sz w:val="16"/>
              </w:rPr>
            </w:pPr>
          </w:p>
          <w:p w14:paraId="17C1BA56">
            <w:pPr>
              <w:pStyle w:val="24"/>
              <w:ind w:left="98" w:right="160"/>
              <w:rPr>
                <w:sz w:val="16"/>
              </w:rPr>
            </w:pPr>
            <w:r>
              <w:rPr>
                <w:sz w:val="16"/>
              </w:rPr>
              <w:t>CST</w:t>
            </w:r>
            <w:r>
              <w:rPr>
                <w:spacing w:val="-13"/>
                <w:sz w:val="16"/>
              </w:rPr>
              <w:t xml:space="preserve"> </w:t>
            </w:r>
            <w:r>
              <w:rPr>
                <w:sz w:val="16"/>
              </w:rPr>
              <w:t>Move</w:t>
            </w:r>
            <w:r>
              <w:rPr>
                <w:spacing w:val="-12"/>
                <w:sz w:val="16"/>
              </w:rPr>
              <w:t xml:space="preserve"> </w:t>
            </w:r>
            <w:r>
              <w:rPr>
                <w:sz w:val="16"/>
              </w:rPr>
              <w:t>In Report</w:t>
            </w:r>
            <w:r>
              <w:rPr>
                <w:spacing w:val="-5"/>
                <w:sz w:val="16"/>
              </w:rPr>
              <w:t xml:space="preserve"> </w:t>
            </w:r>
            <w:r>
              <w:rPr>
                <w:spacing w:val="-2"/>
                <w:sz w:val="16"/>
              </w:rPr>
              <w:t>Block</w:t>
            </w:r>
          </w:p>
        </w:tc>
        <w:tc>
          <w:tcPr>
            <w:tcW w:w="2971" w:type="dxa"/>
          </w:tcPr>
          <w:p w14:paraId="21D092D0">
            <w:pPr>
              <w:pStyle w:val="24"/>
              <w:spacing w:line="206" w:lineRule="exact"/>
              <w:ind w:left="96"/>
              <w:rPr>
                <w:sz w:val="16"/>
              </w:rPr>
            </w:pPr>
            <w:r>
              <w:rPr>
                <w:sz w:val="16"/>
              </w:rPr>
              <w:t>Job</w:t>
            </w:r>
            <w:r>
              <w:rPr>
                <w:spacing w:val="-4"/>
                <w:sz w:val="16"/>
              </w:rPr>
              <w:t xml:space="preserve"> </w:t>
            </w:r>
            <w:r>
              <w:rPr>
                <w:sz w:val="16"/>
              </w:rPr>
              <w:t>Data</w:t>
            </w:r>
            <w:r>
              <w:rPr>
                <w:spacing w:val="-2"/>
                <w:sz w:val="16"/>
              </w:rPr>
              <w:t xml:space="preserve"> </w:t>
            </w:r>
            <w:r>
              <w:rPr>
                <w:spacing w:val="-10"/>
                <w:sz w:val="16"/>
              </w:rPr>
              <w:t>C</w:t>
            </w:r>
          </w:p>
        </w:tc>
        <w:tc>
          <w:tcPr>
            <w:tcW w:w="758" w:type="dxa"/>
          </w:tcPr>
          <w:p w14:paraId="1C4CF2AE">
            <w:pPr>
              <w:pStyle w:val="24"/>
              <w:spacing w:line="206" w:lineRule="exact"/>
              <w:ind w:left="14" w:right="2"/>
              <w:jc w:val="center"/>
              <w:rPr>
                <w:sz w:val="16"/>
              </w:rPr>
            </w:pPr>
            <w:r>
              <w:rPr>
                <w:spacing w:val="-5"/>
                <w:sz w:val="16"/>
              </w:rPr>
              <w:t>23</w:t>
            </w:r>
          </w:p>
        </w:tc>
        <w:tc>
          <w:tcPr>
            <w:tcW w:w="799" w:type="dxa"/>
          </w:tcPr>
          <w:p w14:paraId="1CCF485C">
            <w:pPr>
              <w:pStyle w:val="24"/>
              <w:spacing w:line="206" w:lineRule="exact"/>
              <w:ind w:left="16" w:right="4"/>
              <w:jc w:val="center"/>
              <w:rPr>
                <w:sz w:val="16"/>
              </w:rPr>
            </w:pPr>
            <w:r>
              <w:rPr>
                <w:spacing w:val="-4"/>
                <w:sz w:val="16"/>
              </w:rPr>
              <w:t>Data</w:t>
            </w:r>
          </w:p>
        </w:tc>
        <w:tc>
          <w:tcPr>
            <w:tcW w:w="856" w:type="dxa"/>
          </w:tcPr>
          <w:p w14:paraId="2E819AFA">
            <w:pPr>
              <w:pStyle w:val="24"/>
              <w:rPr>
                <w:rFonts w:ascii="Times New Roman"/>
                <w:sz w:val="18"/>
              </w:rPr>
            </w:pPr>
          </w:p>
        </w:tc>
        <w:tc>
          <w:tcPr>
            <w:tcW w:w="3674" w:type="dxa"/>
          </w:tcPr>
          <w:p w14:paraId="61E8A09D">
            <w:pPr>
              <w:pStyle w:val="24"/>
              <w:spacing w:line="206" w:lineRule="exact"/>
              <w:ind w:left="101"/>
              <w:rPr>
                <w:sz w:val="16"/>
              </w:rPr>
            </w:pPr>
            <w:r>
              <w:rPr>
                <w:sz w:val="16"/>
              </w:rPr>
              <w:t>Refer</w:t>
            </w:r>
            <w:r>
              <w:rPr>
                <w:spacing w:val="-6"/>
                <w:sz w:val="16"/>
              </w:rPr>
              <w:t xml:space="preserve"> </w:t>
            </w:r>
            <w:r>
              <w:rPr>
                <w:sz w:val="16"/>
              </w:rPr>
              <w:t>to</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pacing w:val="-10"/>
                <w:sz w:val="16"/>
              </w:rPr>
              <w:t>C</w:t>
            </w:r>
          </w:p>
        </w:tc>
      </w:tr>
      <w:tr w14:paraId="535D4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5" w:type="dxa"/>
            <w:vMerge w:val="continue"/>
            <w:tcBorders>
              <w:top w:val="nil"/>
            </w:tcBorders>
          </w:tcPr>
          <w:p w14:paraId="34E0EE41">
            <w:pPr>
              <w:rPr>
                <w:sz w:val="2"/>
                <w:szCs w:val="2"/>
              </w:rPr>
            </w:pPr>
          </w:p>
        </w:tc>
        <w:tc>
          <w:tcPr>
            <w:tcW w:w="2971" w:type="dxa"/>
          </w:tcPr>
          <w:p w14:paraId="5DA8BF1F">
            <w:pPr>
              <w:pStyle w:val="24"/>
              <w:spacing w:line="206" w:lineRule="exact"/>
              <w:ind w:left="96"/>
              <w:rPr>
                <w:sz w:val="16"/>
              </w:rPr>
            </w:pPr>
            <w:r>
              <w:rPr>
                <w:sz w:val="16"/>
              </w:rPr>
              <w:t>Unit</w:t>
            </w:r>
            <w:r>
              <w:rPr>
                <w:spacing w:val="-1"/>
                <w:sz w:val="16"/>
              </w:rPr>
              <w:t xml:space="preserve"> </w:t>
            </w:r>
            <w:r>
              <w:rPr>
                <w:sz w:val="16"/>
              </w:rPr>
              <w:t>or</w:t>
            </w:r>
            <w:r>
              <w:rPr>
                <w:spacing w:val="-1"/>
                <w:sz w:val="16"/>
              </w:rPr>
              <w:t xml:space="preserve"> </w:t>
            </w:r>
            <w:r>
              <w:rPr>
                <w:spacing w:val="-4"/>
                <w:sz w:val="16"/>
              </w:rPr>
              <w:t>Port</w:t>
            </w:r>
          </w:p>
        </w:tc>
        <w:tc>
          <w:tcPr>
            <w:tcW w:w="758" w:type="dxa"/>
          </w:tcPr>
          <w:p w14:paraId="595FAFA2">
            <w:pPr>
              <w:pStyle w:val="24"/>
              <w:spacing w:line="206" w:lineRule="exact"/>
              <w:ind w:left="14" w:right="4"/>
              <w:jc w:val="center"/>
              <w:rPr>
                <w:sz w:val="16"/>
              </w:rPr>
            </w:pPr>
            <w:r>
              <w:rPr>
                <w:spacing w:val="-10"/>
                <w:sz w:val="16"/>
              </w:rPr>
              <w:t>1</w:t>
            </w:r>
          </w:p>
        </w:tc>
        <w:tc>
          <w:tcPr>
            <w:tcW w:w="799" w:type="dxa"/>
          </w:tcPr>
          <w:p w14:paraId="0C8745BB">
            <w:pPr>
              <w:pStyle w:val="24"/>
              <w:spacing w:line="206" w:lineRule="exact"/>
              <w:ind w:left="16" w:right="4"/>
              <w:jc w:val="center"/>
              <w:rPr>
                <w:sz w:val="16"/>
              </w:rPr>
            </w:pPr>
            <w:r>
              <w:rPr>
                <w:spacing w:val="-4"/>
                <w:sz w:val="16"/>
              </w:rPr>
              <w:t>Data</w:t>
            </w:r>
          </w:p>
        </w:tc>
        <w:tc>
          <w:tcPr>
            <w:tcW w:w="856" w:type="dxa"/>
          </w:tcPr>
          <w:p w14:paraId="54C8FBD1">
            <w:pPr>
              <w:pStyle w:val="24"/>
              <w:spacing w:line="206" w:lineRule="exact"/>
              <w:ind w:left="16" w:right="3"/>
              <w:jc w:val="center"/>
              <w:rPr>
                <w:sz w:val="16"/>
              </w:rPr>
            </w:pPr>
            <w:r>
              <w:rPr>
                <w:spacing w:val="-5"/>
                <w:sz w:val="16"/>
              </w:rPr>
              <w:t>INT</w:t>
            </w:r>
          </w:p>
        </w:tc>
        <w:tc>
          <w:tcPr>
            <w:tcW w:w="3674" w:type="dxa"/>
          </w:tcPr>
          <w:p w14:paraId="0A5508C9">
            <w:pPr>
              <w:pStyle w:val="24"/>
              <w:spacing w:line="206" w:lineRule="exact"/>
              <w:ind w:left="101"/>
              <w:rPr>
                <w:sz w:val="16"/>
              </w:rPr>
            </w:pPr>
            <w:r>
              <w:rPr>
                <w:sz w:val="16"/>
              </w:rPr>
              <w:t>0:</w:t>
            </w:r>
            <w:r>
              <w:rPr>
                <w:spacing w:val="-3"/>
                <w:sz w:val="16"/>
              </w:rPr>
              <w:t xml:space="preserve"> </w:t>
            </w:r>
            <w:r>
              <w:rPr>
                <w:sz w:val="16"/>
              </w:rPr>
              <w:t>Equipment,</w:t>
            </w:r>
            <w:r>
              <w:rPr>
                <w:spacing w:val="-3"/>
                <w:sz w:val="16"/>
              </w:rPr>
              <w:t xml:space="preserve"> </w:t>
            </w:r>
            <w:r>
              <w:rPr>
                <w:sz w:val="16"/>
              </w:rPr>
              <w:t>1:</w:t>
            </w:r>
            <w:r>
              <w:rPr>
                <w:spacing w:val="-3"/>
                <w:sz w:val="16"/>
              </w:rPr>
              <w:t xml:space="preserve"> </w:t>
            </w:r>
            <w:r>
              <w:rPr>
                <w:sz w:val="16"/>
              </w:rPr>
              <w:t>Unit</w:t>
            </w:r>
            <w:r>
              <w:rPr>
                <w:spacing w:val="42"/>
                <w:sz w:val="16"/>
              </w:rPr>
              <w:t xml:space="preserve"> </w:t>
            </w:r>
            <w:r>
              <w:rPr>
                <w:spacing w:val="-2"/>
                <w:sz w:val="16"/>
              </w:rPr>
              <w:t>2:Port</w:t>
            </w:r>
          </w:p>
        </w:tc>
      </w:tr>
      <w:tr w14:paraId="4CB762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5" w:type="dxa"/>
            <w:vMerge w:val="continue"/>
            <w:tcBorders>
              <w:top w:val="nil"/>
            </w:tcBorders>
          </w:tcPr>
          <w:p w14:paraId="646B62BF">
            <w:pPr>
              <w:rPr>
                <w:sz w:val="2"/>
                <w:szCs w:val="2"/>
              </w:rPr>
            </w:pPr>
          </w:p>
        </w:tc>
        <w:tc>
          <w:tcPr>
            <w:tcW w:w="2971" w:type="dxa"/>
          </w:tcPr>
          <w:p w14:paraId="7FB67C71">
            <w:pPr>
              <w:pStyle w:val="24"/>
              <w:spacing w:line="206" w:lineRule="exact"/>
              <w:ind w:left="96"/>
              <w:rPr>
                <w:sz w:val="16"/>
              </w:rPr>
            </w:pPr>
            <w:r>
              <w:rPr>
                <w:sz w:val="16"/>
              </w:rPr>
              <w:t>Unit</w:t>
            </w:r>
            <w:r>
              <w:rPr>
                <w:spacing w:val="-2"/>
                <w:sz w:val="16"/>
              </w:rPr>
              <w:t xml:space="preserve"> </w:t>
            </w:r>
            <w:r>
              <w:rPr>
                <w:sz w:val="16"/>
              </w:rPr>
              <w:t>No</w:t>
            </w:r>
            <w:r>
              <w:rPr>
                <w:spacing w:val="-2"/>
                <w:sz w:val="16"/>
              </w:rPr>
              <w:t xml:space="preserve"> </w:t>
            </w:r>
            <w:r>
              <w:rPr>
                <w:sz w:val="16"/>
              </w:rPr>
              <w:t>or</w:t>
            </w:r>
            <w:r>
              <w:rPr>
                <w:spacing w:val="-3"/>
                <w:sz w:val="16"/>
              </w:rPr>
              <w:t xml:space="preserve"> </w:t>
            </w:r>
            <w:r>
              <w:rPr>
                <w:sz w:val="16"/>
              </w:rPr>
              <w:t>Port</w:t>
            </w:r>
            <w:r>
              <w:rPr>
                <w:spacing w:val="-1"/>
                <w:sz w:val="16"/>
              </w:rPr>
              <w:t xml:space="preserve"> </w:t>
            </w:r>
            <w:r>
              <w:rPr>
                <w:spacing w:val="-5"/>
                <w:sz w:val="16"/>
              </w:rPr>
              <w:t>No</w:t>
            </w:r>
          </w:p>
        </w:tc>
        <w:tc>
          <w:tcPr>
            <w:tcW w:w="758" w:type="dxa"/>
          </w:tcPr>
          <w:p w14:paraId="21337969">
            <w:pPr>
              <w:pStyle w:val="24"/>
              <w:spacing w:line="206" w:lineRule="exact"/>
              <w:ind w:left="14" w:right="4"/>
              <w:jc w:val="center"/>
              <w:rPr>
                <w:sz w:val="16"/>
              </w:rPr>
            </w:pPr>
            <w:r>
              <w:rPr>
                <w:spacing w:val="-10"/>
                <w:sz w:val="16"/>
              </w:rPr>
              <w:t>1</w:t>
            </w:r>
          </w:p>
        </w:tc>
        <w:tc>
          <w:tcPr>
            <w:tcW w:w="799" w:type="dxa"/>
          </w:tcPr>
          <w:p w14:paraId="4E58A127">
            <w:pPr>
              <w:pStyle w:val="24"/>
              <w:spacing w:line="206" w:lineRule="exact"/>
              <w:ind w:left="16" w:right="4"/>
              <w:jc w:val="center"/>
              <w:rPr>
                <w:sz w:val="16"/>
              </w:rPr>
            </w:pPr>
            <w:r>
              <w:rPr>
                <w:spacing w:val="-4"/>
                <w:sz w:val="16"/>
              </w:rPr>
              <w:t>Data</w:t>
            </w:r>
          </w:p>
        </w:tc>
        <w:tc>
          <w:tcPr>
            <w:tcW w:w="856" w:type="dxa"/>
          </w:tcPr>
          <w:p w14:paraId="5BEE95DD">
            <w:pPr>
              <w:pStyle w:val="24"/>
              <w:spacing w:line="206" w:lineRule="exact"/>
              <w:ind w:left="16" w:right="3"/>
              <w:jc w:val="center"/>
              <w:rPr>
                <w:sz w:val="16"/>
              </w:rPr>
            </w:pPr>
            <w:r>
              <w:rPr>
                <w:spacing w:val="-5"/>
                <w:sz w:val="16"/>
              </w:rPr>
              <w:t>INT</w:t>
            </w:r>
          </w:p>
        </w:tc>
        <w:tc>
          <w:tcPr>
            <w:tcW w:w="3674" w:type="dxa"/>
          </w:tcPr>
          <w:p w14:paraId="4E8B756D">
            <w:pPr>
              <w:pStyle w:val="24"/>
              <w:spacing w:line="206" w:lineRule="exact"/>
              <w:ind w:left="149"/>
              <w:rPr>
                <w:sz w:val="16"/>
              </w:rPr>
            </w:pPr>
            <w:r>
              <w:rPr>
                <w:sz w:val="16"/>
              </w:rPr>
              <w:t>0 if</w:t>
            </w:r>
            <w:r>
              <w:rPr>
                <w:spacing w:val="-3"/>
                <w:sz w:val="16"/>
              </w:rPr>
              <w:t xml:space="preserve"> </w:t>
            </w:r>
            <w:r>
              <w:rPr>
                <w:spacing w:val="-2"/>
                <w:sz w:val="16"/>
              </w:rPr>
              <w:t>Equipment</w:t>
            </w:r>
          </w:p>
        </w:tc>
      </w:tr>
      <w:tr w14:paraId="0AB0A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1145" w:type="dxa"/>
          </w:tcPr>
          <w:p w14:paraId="28DD57A5">
            <w:pPr>
              <w:pStyle w:val="24"/>
              <w:ind w:left="98" w:right="282"/>
              <w:jc w:val="both"/>
              <w:rPr>
                <w:sz w:val="16"/>
              </w:rPr>
            </w:pPr>
            <w:r>
              <w:rPr>
                <w:sz w:val="16"/>
              </w:rPr>
              <w:t>CST Move Out</w:t>
            </w:r>
            <w:r>
              <w:rPr>
                <w:spacing w:val="-13"/>
                <w:sz w:val="16"/>
              </w:rPr>
              <w:t xml:space="preserve"> </w:t>
            </w:r>
            <w:r>
              <w:rPr>
                <w:sz w:val="16"/>
              </w:rPr>
              <w:t xml:space="preserve">Report </w:t>
            </w:r>
            <w:r>
              <w:rPr>
                <w:spacing w:val="-2"/>
                <w:sz w:val="16"/>
              </w:rPr>
              <w:t>Block</w:t>
            </w:r>
          </w:p>
        </w:tc>
        <w:tc>
          <w:tcPr>
            <w:tcW w:w="2971" w:type="dxa"/>
          </w:tcPr>
          <w:p w14:paraId="7E887F15">
            <w:pPr>
              <w:pStyle w:val="24"/>
              <w:spacing w:before="20"/>
              <w:rPr>
                <w:rFonts w:ascii="Times New Roman"/>
                <w:b/>
                <w:sz w:val="16"/>
              </w:rPr>
            </w:pPr>
          </w:p>
          <w:p w14:paraId="1F0685C3">
            <w:pPr>
              <w:pStyle w:val="24"/>
              <w:ind w:left="96"/>
              <w:rPr>
                <w:sz w:val="16"/>
              </w:rPr>
            </w:pPr>
            <w:r>
              <w:rPr>
                <w:sz w:val="16"/>
              </w:rPr>
              <w:t>Same</w:t>
            </w:r>
            <w:r>
              <w:rPr>
                <w:spacing w:val="-4"/>
                <w:sz w:val="16"/>
              </w:rPr>
              <w:t xml:space="preserve"> </w:t>
            </w:r>
            <w:r>
              <w:rPr>
                <w:sz w:val="16"/>
              </w:rPr>
              <w:t>as</w:t>
            </w:r>
            <w:r>
              <w:rPr>
                <w:spacing w:val="-3"/>
                <w:sz w:val="16"/>
              </w:rPr>
              <w:t xml:space="preserve"> </w:t>
            </w:r>
            <w:r>
              <w:rPr>
                <w:sz w:val="16"/>
              </w:rPr>
              <w:t>CST</w:t>
            </w:r>
            <w:r>
              <w:rPr>
                <w:spacing w:val="-3"/>
                <w:sz w:val="16"/>
              </w:rPr>
              <w:t xml:space="preserve"> </w:t>
            </w:r>
            <w:r>
              <w:rPr>
                <w:sz w:val="16"/>
              </w:rPr>
              <w:t>Move</w:t>
            </w:r>
            <w:r>
              <w:rPr>
                <w:spacing w:val="-2"/>
                <w:sz w:val="16"/>
              </w:rPr>
              <w:t xml:space="preserve"> </w:t>
            </w:r>
            <w:r>
              <w:rPr>
                <w:sz w:val="16"/>
              </w:rPr>
              <w:t>In</w:t>
            </w:r>
            <w:r>
              <w:rPr>
                <w:spacing w:val="-2"/>
                <w:sz w:val="16"/>
              </w:rPr>
              <w:t xml:space="preserve"> </w:t>
            </w:r>
            <w:r>
              <w:rPr>
                <w:sz w:val="16"/>
              </w:rPr>
              <w:t>Report</w:t>
            </w:r>
            <w:r>
              <w:rPr>
                <w:spacing w:val="-5"/>
                <w:sz w:val="16"/>
              </w:rPr>
              <w:t xml:space="preserve"> </w:t>
            </w:r>
            <w:r>
              <w:rPr>
                <w:spacing w:val="-2"/>
                <w:sz w:val="16"/>
              </w:rPr>
              <w:t>Block.</w:t>
            </w:r>
          </w:p>
        </w:tc>
        <w:tc>
          <w:tcPr>
            <w:tcW w:w="758" w:type="dxa"/>
          </w:tcPr>
          <w:p w14:paraId="3FC92CDD">
            <w:pPr>
              <w:pStyle w:val="24"/>
              <w:spacing w:before="20"/>
              <w:rPr>
                <w:rFonts w:ascii="Times New Roman"/>
                <w:b/>
                <w:sz w:val="16"/>
              </w:rPr>
            </w:pPr>
          </w:p>
          <w:p w14:paraId="591AE554">
            <w:pPr>
              <w:pStyle w:val="24"/>
              <w:ind w:left="14" w:right="2"/>
              <w:jc w:val="center"/>
              <w:rPr>
                <w:sz w:val="16"/>
              </w:rPr>
            </w:pPr>
            <w:r>
              <w:rPr>
                <w:spacing w:val="-5"/>
                <w:sz w:val="16"/>
              </w:rPr>
              <w:t>25</w:t>
            </w:r>
          </w:p>
        </w:tc>
        <w:tc>
          <w:tcPr>
            <w:tcW w:w="799" w:type="dxa"/>
          </w:tcPr>
          <w:p w14:paraId="4E627AA5">
            <w:pPr>
              <w:pStyle w:val="24"/>
              <w:spacing w:before="20"/>
              <w:rPr>
                <w:rFonts w:ascii="Times New Roman"/>
                <w:b/>
                <w:sz w:val="16"/>
              </w:rPr>
            </w:pPr>
          </w:p>
          <w:p w14:paraId="2B3BDA6B">
            <w:pPr>
              <w:pStyle w:val="24"/>
              <w:ind w:left="16" w:right="4"/>
              <w:jc w:val="center"/>
              <w:rPr>
                <w:sz w:val="16"/>
              </w:rPr>
            </w:pPr>
            <w:r>
              <w:rPr>
                <w:spacing w:val="-4"/>
                <w:sz w:val="16"/>
              </w:rPr>
              <w:t>Data</w:t>
            </w:r>
          </w:p>
        </w:tc>
        <w:tc>
          <w:tcPr>
            <w:tcW w:w="856" w:type="dxa"/>
          </w:tcPr>
          <w:p w14:paraId="279A7ED6">
            <w:pPr>
              <w:pStyle w:val="24"/>
              <w:rPr>
                <w:rFonts w:ascii="Times New Roman"/>
                <w:sz w:val="18"/>
              </w:rPr>
            </w:pPr>
          </w:p>
        </w:tc>
        <w:tc>
          <w:tcPr>
            <w:tcW w:w="3674" w:type="dxa"/>
          </w:tcPr>
          <w:p w14:paraId="289BD87F">
            <w:pPr>
              <w:pStyle w:val="24"/>
              <w:rPr>
                <w:rFonts w:ascii="Times New Roman"/>
                <w:sz w:val="18"/>
              </w:rPr>
            </w:pPr>
          </w:p>
        </w:tc>
      </w:tr>
      <w:tr w14:paraId="3532A7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45" w:type="dxa"/>
          </w:tcPr>
          <w:p w14:paraId="5958F1FA">
            <w:pPr>
              <w:pStyle w:val="24"/>
              <w:spacing w:line="205" w:lineRule="exact"/>
              <w:ind w:left="98"/>
              <w:rPr>
                <w:sz w:val="16"/>
              </w:rPr>
            </w:pPr>
            <w:r>
              <w:rPr>
                <w:spacing w:val="-5"/>
                <w:sz w:val="16"/>
              </w:rPr>
              <w:t>CST</w:t>
            </w:r>
          </w:p>
          <w:p w14:paraId="189B202A">
            <w:pPr>
              <w:pStyle w:val="24"/>
              <w:ind w:left="98" w:right="158"/>
              <w:rPr>
                <w:sz w:val="16"/>
              </w:rPr>
            </w:pPr>
            <w:r>
              <w:rPr>
                <w:spacing w:val="-2"/>
                <w:sz w:val="16"/>
              </w:rPr>
              <w:t xml:space="preserve">Received </w:t>
            </w:r>
            <w:r>
              <w:rPr>
                <w:sz w:val="16"/>
              </w:rPr>
              <w:t>Report</w:t>
            </w:r>
            <w:r>
              <w:rPr>
                <w:spacing w:val="-13"/>
                <w:sz w:val="16"/>
              </w:rPr>
              <w:t xml:space="preserve"> </w:t>
            </w:r>
            <w:r>
              <w:rPr>
                <w:sz w:val="16"/>
              </w:rPr>
              <w:t>Block</w:t>
            </w:r>
          </w:p>
        </w:tc>
        <w:tc>
          <w:tcPr>
            <w:tcW w:w="2971" w:type="dxa"/>
          </w:tcPr>
          <w:p w14:paraId="187E2FD0">
            <w:pPr>
              <w:pStyle w:val="24"/>
              <w:spacing w:before="20"/>
              <w:rPr>
                <w:rFonts w:ascii="Times New Roman"/>
                <w:b/>
                <w:sz w:val="16"/>
              </w:rPr>
            </w:pPr>
          </w:p>
          <w:p w14:paraId="3D7C851D">
            <w:pPr>
              <w:pStyle w:val="24"/>
              <w:ind w:left="96"/>
              <w:rPr>
                <w:sz w:val="16"/>
              </w:rPr>
            </w:pPr>
            <w:r>
              <w:rPr>
                <w:sz w:val="16"/>
              </w:rPr>
              <w:t>Same</w:t>
            </w:r>
            <w:r>
              <w:rPr>
                <w:spacing w:val="-4"/>
                <w:sz w:val="16"/>
              </w:rPr>
              <w:t xml:space="preserve"> </w:t>
            </w:r>
            <w:r>
              <w:rPr>
                <w:sz w:val="16"/>
              </w:rPr>
              <w:t>as</w:t>
            </w:r>
            <w:r>
              <w:rPr>
                <w:spacing w:val="-3"/>
                <w:sz w:val="16"/>
              </w:rPr>
              <w:t xml:space="preserve"> </w:t>
            </w:r>
            <w:r>
              <w:rPr>
                <w:sz w:val="16"/>
              </w:rPr>
              <w:t>CST</w:t>
            </w:r>
            <w:r>
              <w:rPr>
                <w:spacing w:val="-3"/>
                <w:sz w:val="16"/>
              </w:rPr>
              <w:t xml:space="preserve"> </w:t>
            </w:r>
            <w:r>
              <w:rPr>
                <w:sz w:val="16"/>
              </w:rPr>
              <w:t>Move</w:t>
            </w:r>
            <w:r>
              <w:rPr>
                <w:spacing w:val="-2"/>
                <w:sz w:val="16"/>
              </w:rPr>
              <w:t xml:space="preserve"> </w:t>
            </w:r>
            <w:r>
              <w:rPr>
                <w:sz w:val="16"/>
              </w:rPr>
              <w:t>In</w:t>
            </w:r>
            <w:r>
              <w:rPr>
                <w:spacing w:val="-2"/>
                <w:sz w:val="16"/>
              </w:rPr>
              <w:t xml:space="preserve"> </w:t>
            </w:r>
            <w:r>
              <w:rPr>
                <w:sz w:val="16"/>
              </w:rPr>
              <w:t>Report</w:t>
            </w:r>
            <w:r>
              <w:rPr>
                <w:spacing w:val="-5"/>
                <w:sz w:val="16"/>
              </w:rPr>
              <w:t xml:space="preserve"> </w:t>
            </w:r>
            <w:r>
              <w:rPr>
                <w:spacing w:val="-2"/>
                <w:sz w:val="16"/>
              </w:rPr>
              <w:t>Block.</w:t>
            </w:r>
          </w:p>
        </w:tc>
        <w:tc>
          <w:tcPr>
            <w:tcW w:w="758" w:type="dxa"/>
          </w:tcPr>
          <w:p w14:paraId="3D2F82D2">
            <w:pPr>
              <w:pStyle w:val="24"/>
              <w:spacing w:before="20"/>
              <w:rPr>
                <w:rFonts w:ascii="Times New Roman"/>
                <w:b/>
                <w:sz w:val="16"/>
              </w:rPr>
            </w:pPr>
          </w:p>
          <w:p w14:paraId="54359074">
            <w:pPr>
              <w:pStyle w:val="24"/>
              <w:ind w:left="14" w:right="2"/>
              <w:jc w:val="center"/>
              <w:rPr>
                <w:sz w:val="16"/>
              </w:rPr>
            </w:pPr>
            <w:r>
              <w:rPr>
                <w:spacing w:val="-5"/>
                <w:sz w:val="16"/>
              </w:rPr>
              <w:t>25</w:t>
            </w:r>
          </w:p>
        </w:tc>
        <w:tc>
          <w:tcPr>
            <w:tcW w:w="799" w:type="dxa"/>
          </w:tcPr>
          <w:p w14:paraId="59610B8E">
            <w:pPr>
              <w:pStyle w:val="24"/>
              <w:spacing w:before="20"/>
              <w:rPr>
                <w:rFonts w:ascii="Times New Roman"/>
                <w:b/>
                <w:sz w:val="16"/>
              </w:rPr>
            </w:pPr>
          </w:p>
          <w:p w14:paraId="1C7ABF3D">
            <w:pPr>
              <w:pStyle w:val="24"/>
              <w:ind w:left="16" w:right="4"/>
              <w:jc w:val="center"/>
              <w:rPr>
                <w:sz w:val="16"/>
              </w:rPr>
            </w:pPr>
            <w:r>
              <w:rPr>
                <w:spacing w:val="-4"/>
                <w:sz w:val="16"/>
              </w:rPr>
              <w:t>Data</w:t>
            </w:r>
          </w:p>
        </w:tc>
        <w:tc>
          <w:tcPr>
            <w:tcW w:w="856" w:type="dxa"/>
          </w:tcPr>
          <w:p w14:paraId="36471D42">
            <w:pPr>
              <w:pStyle w:val="24"/>
              <w:rPr>
                <w:rFonts w:ascii="Times New Roman"/>
                <w:sz w:val="18"/>
              </w:rPr>
            </w:pPr>
          </w:p>
        </w:tc>
        <w:tc>
          <w:tcPr>
            <w:tcW w:w="3674" w:type="dxa"/>
          </w:tcPr>
          <w:p w14:paraId="32194CFC">
            <w:pPr>
              <w:pStyle w:val="24"/>
              <w:rPr>
                <w:rFonts w:ascii="Times New Roman"/>
                <w:sz w:val="18"/>
              </w:rPr>
            </w:pPr>
          </w:p>
        </w:tc>
      </w:tr>
      <w:tr w14:paraId="6BD68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45" w:type="dxa"/>
          </w:tcPr>
          <w:p w14:paraId="13F13104">
            <w:pPr>
              <w:pStyle w:val="24"/>
              <w:ind w:left="98" w:right="279"/>
              <w:rPr>
                <w:sz w:val="16"/>
              </w:rPr>
            </w:pPr>
            <w:r>
              <w:rPr>
                <w:sz w:val="16"/>
              </w:rPr>
              <w:t>CST Sent Out</w:t>
            </w:r>
            <w:r>
              <w:rPr>
                <w:spacing w:val="-13"/>
                <w:sz w:val="16"/>
              </w:rPr>
              <w:t xml:space="preserve"> </w:t>
            </w:r>
            <w:r>
              <w:rPr>
                <w:sz w:val="16"/>
              </w:rPr>
              <w:t xml:space="preserve">Report </w:t>
            </w:r>
            <w:r>
              <w:rPr>
                <w:spacing w:val="-2"/>
                <w:sz w:val="16"/>
              </w:rPr>
              <w:t>Block</w:t>
            </w:r>
          </w:p>
        </w:tc>
        <w:tc>
          <w:tcPr>
            <w:tcW w:w="2971" w:type="dxa"/>
          </w:tcPr>
          <w:p w14:paraId="31A15F0D">
            <w:pPr>
              <w:pStyle w:val="24"/>
              <w:spacing w:before="20"/>
              <w:rPr>
                <w:rFonts w:ascii="Times New Roman"/>
                <w:b/>
                <w:sz w:val="16"/>
              </w:rPr>
            </w:pPr>
          </w:p>
          <w:p w14:paraId="709E7573">
            <w:pPr>
              <w:pStyle w:val="24"/>
              <w:ind w:left="96"/>
              <w:rPr>
                <w:sz w:val="16"/>
              </w:rPr>
            </w:pPr>
            <w:r>
              <w:rPr>
                <w:sz w:val="16"/>
              </w:rPr>
              <w:t>Same</w:t>
            </w:r>
            <w:r>
              <w:rPr>
                <w:spacing w:val="-4"/>
                <w:sz w:val="16"/>
              </w:rPr>
              <w:t xml:space="preserve"> </w:t>
            </w:r>
            <w:r>
              <w:rPr>
                <w:sz w:val="16"/>
              </w:rPr>
              <w:t>as</w:t>
            </w:r>
            <w:r>
              <w:rPr>
                <w:spacing w:val="-3"/>
                <w:sz w:val="16"/>
              </w:rPr>
              <w:t xml:space="preserve"> </w:t>
            </w:r>
            <w:r>
              <w:rPr>
                <w:sz w:val="16"/>
              </w:rPr>
              <w:t>CST</w:t>
            </w:r>
            <w:r>
              <w:rPr>
                <w:spacing w:val="-3"/>
                <w:sz w:val="16"/>
              </w:rPr>
              <w:t xml:space="preserve"> </w:t>
            </w:r>
            <w:r>
              <w:rPr>
                <w:sz w:val="16"/>
              </w:rPr>
              <w:t>Move</w:t>
            </w:r>
            <w:r>
              <w:rPr>
                <w:spacing w:val="-2"/>
                <w:sz w:val="16"/>
              </w:rPr>
              <w:t xml:space="preserve"> </w:t>
            </w:r>
            <w:r>
              <w:rPr>
                <w:sz w:val="16"/>
              </w:rPr>
              <w:t>In</w:t>
            </w:r>
            <w:r>
              <w:rPr>
                <w:spacing w:val="-2"/>
                <w:sz w:val="16"/>
              </w:rPr>
              <w:t xml:space="preserve"> </w:t>
            </w:r>
            <w:r>
              <w:rPr>
                <w:sz w:val="16"/>
              </w:rPr>
              <w:t>Report</w:t>
            </w:r>
            <w:r>
              <w:rPr>
                <w:spacing w:val="-5"/>
                <w:sz w:val="16"/>
              </w:rPr>
              <w:t xml:space="preserve"> </w:t>
            </w:r>
            <w:r>
              <w:rPr>
                <w:spacing w:val="-2"/>
                <w:sz w:val="16"/>
              </w:rPr>
              <w:t>Block.</w:t>
            </w:r>
          </w:p>
        </w:tc>
        <w:tc>
          <w:tcPr>
            <w:tcW w:w="758" w:type="dxa"/>
          </w:tcPr>
          <w:p w14:paraId="0FCF7081">
            <w:pPr>
              <w:pStyle w:val="24"/>
              <w:spacing w:before="20"/>
              <w:rPr>
                <w:rFonts w:ascii="Times New Roman"/>
                <w:b/>
                <w:sz w:val="16"/>
              </w:rPr>
            </w:pPr>
          </w:p>
          <w:p w14:paraId="401ECA47">
            <w:pPr>
              <w:pStyle w:val="24"/>
              <w:ind w:left="14" w:right="2"/>
              <w:jc w:val="center"/>
              <w:rPr>
                <w:sz w:val="16"/>
              </w:rPr>
            </w:pPr>
            <w:r>
              <w:rPr>
                <w:spacing w:val="-5"/>
                <w:sz w:val="16"/>
              </w:rPr>
              <w:t>25</w:t>
            </w:r>
          </w:p>
        </w:tc>
        <w:tc>
          <w:tcPr>
            <w:tcW w:w="799" w:type="dxa"/>
          </w:tcPr>
          <w:p w14:paraId="733A23E6">
            <w:pPr>
              <w:pStyle w:val="24"/>
              <w:spacing w:before="20"/>
              <w:rPr>
                <w:rFonts w:ascii="Times New Roman"/>
                <w:b/>
                <w:sz w:val="16"/>
              </w:rPr>
            </w:pPr>
          </w:p>
          <w:p w14:paraId="022D348B">
            <w:pPr>
              <w:pStyle w:val="24"/>
              <w:ind w:left="16" w:right="4"/>
              <w:jc w:val="center"/>
              <w:rPr>
                <w:sz w:val="16"/>
              </w:rPr>
            </w:pPr>
            <w:r>
              <w:rPr>
                <w:spacing w:val="-4"/>
                <w:sz w:val="16"/>
              </w:rPr>
              <w:t>Data</w:t>
            </w:r>
          </w:p>
        </w:tc>
        <w:tc>
          <w:tcPr>
            <w:tcW w:w="856" w:type="dxa"/>
          </w:tcPr>
          <w:p w14:paraId="59BCD627">
            <w:pPr>
              <w:pStyle w:val="24"/>
              <w:rPr>
                <w:rFonts w:ascii="Times New Roman"/>
                <w:sz w:val="18"/>
              </w:rPr>
            </w:pPr>
          </w:p>
        </w:tc>
        <w:tc>
          <w:tcPr>
            <w:tcW w:w="3674" w:type="dxa"/>
          </w:tcPr>
          <w:p w14:paraId="4C3F2FC5">
            <w:pPr>
              <w:pStyle w:val="24"/>
              <w:rPr>
                <w:rFonts w:ascii="Times New Roman"/>
                <w:sz w:val="18"/>
              </w:rPr>
            </w:pPr>
          </w:p>
        </w:tc>
      </w:tr>
    </w:tbl>
    <w:p w14:paraId="7042A7BD">
      <w:pPr>
        <w:pStyle w:val="8"/>
        <w:rPr>
          <w:b/>
        </w:rPr>
      </w:pPr>
    </w:p>
    <w:p w14:paraId="2024F915">
      <w:pPr>
        <w:pStyle w:val="8"/>
        <w:spacing w:before="48"/>
        <w:rPr>
          <w:b/>
        </w:rPr>
      </w:pPr>
    </w:p>
    <w:p w14:paraId="1B6BCA83">
      <w:pPr>
        <w:pStyle w:val="23"/>
        <w:numPr>
          <w:ilvl w:val="3"/>
          <w:numId w:val="142"/>
        </w:numPr>
        <w:tabs>
          <w:tab w:val="left" w:pos="1725"/>
        </w:tabs>
        <w:ind w:hanging="1133"/>
        <w:outlineLvl w:val="2"/>
      </w:pPr>
      <w:bookmarkStart w:id="268" w:name="_Toc28316"/>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68"/>
    </w:p>
    <w:p w14:paraId="2186B1C6">
      <w:pPr>
        <w:pStyle w:val="8"/>
        <w:spacing w:before="5" w:after="1"/>
        <w:rPr>
          <w:b/>
          <w:sz w:val="10"/>
        </w:rPr>
      </w:pPr>
    </w:p>
    <w:tbl>
      <w:tblPr>
        <w:tblStyle w:val="22"/>
        <w:tblW w:w="0" w:type="auto"/>
        <w:tblInd w:w="5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3"/>
        <w:gridCol w:w="1790"/>
        <w:gridCol w:w="720"/>
        <w:gridCol w:w="645"/>
        <w:gridCol w:w="1735"/>
        <w:gridCol w:w="2182"/>
        <w:gridCol w:w="2181"/>
      </w:tblGrid>
      <w:tr w14:paraId="7B945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3" w:type="dxa"/>
            <w:shd w:val="clear" w:color="auto" w:fill="B6DDE8"/>
          </w:tcPr>
          <w:p w14:paraId="433B69D7">
            <w:pPr>
              <w:pStyle w:val="24"/>
              <w:ind w:left="383"/>
              <w:rPr>
                <w:b/>
                <w:sz w:val="16"/>
              </w:rPr>
            </w:pPr>
            <w:r>
              <w:rPr>
                <w:b/>
                <w:spacing w:val="-2"/>
                <w:sz w:val="16"/>
              </w:rPr>
              <w:t>Block</w:t>
            </w:r>
          </w:p>
        </w:tc>
        <w:tc>
          <w:tcPr>
            <w:tcW w:w="1790" w:type="dxa"/>
            <w:shd w:val="clear" w:color="auto" w:fill="B6DDE8"/>
          </w:tcPr>
          <w:p w14:paraId="05C9163A">
            <w:pPr>
              <w:pStyle w:val="24"/>
              <w:ind w:left="85" w:right="83"/>
              <w:jc w:val="center"/>
              <w:rPr>
                <w:b/>
                <w:sz w:val="16"/>
              </w:rPr>
            </w:pPr>
            <w:r>
              <w:rPr>
                <w:b/>
                <w:spacing w:val="-4"/>
                <w:sz w:val="16"/>
              </w:rPr>
              <w:t>Item</w:t>
            </w:r>
          </w:p>
        </w:tc>
        <w:tc>
          <w:tcPr>
            <w:tcW w:w="720" w:type="dxa"/>
            <w:shd w:val="clear" w:color="auto" w:fill="B6DDE8"/>
          </w:tcPr>
          <w:p w14:paraId="57B4A5F8">
            <w:pPr>
              <w:pStyle w:val="24"/>
              <w:ind w:left="14" w:right="2"/>
              <w:jc w:val="center"/>
              <w:rPr>
                <w:b/>
                <w:sz w:val="16"/>
              </w:rPr>
            </w:pPr>
            <w:r>
              <w:rPr>
                <w:b/>
                <w:spacing w:val="-2"/>
                <w:sz w:val="16"/>
              </w:rPr>
              <w:t>Points</w:t>
            </w:r>
          </w:p>
        </w:tc>
        <w:tc>
          <w:tcPr>
            <w:tcW w:w="645" w:type="dxa"/>
            <w:shd w:val="clear" w:color="auto" w:fill="B6DDE8"/>
          </w:tcPr>
          <w:p w14:paraId="099F23A0">
            <w:pPr>
              <w:pStyle w:val="24"/>
              <w:ind w:left="76" w:right="66"/>
              <w:jc w:val="center"/>
              <w:rPr>
                <w:b/>
                <w:sz w:val="16"/>
              </w:rPr>
            </w:pPr>
            <w:r>
              <w:rPr>
                <w:b/>
                <w:spacing w:val="-4"/>
                <w:sz w:val="16"/>
              </w:rPr>
              <w:t>Type</w:t>
            </w:r>
          </w:p>
        </w:tc>
        <w:tc>
          <w:tcPr>
            <w:tcW w:w="1735" w:type="dxa"/>
            <w:shd w:val="clear" w:color="auto" w:fill="B6DDE8"/>
          </w:tcPr>
          <w:p w14:paraId="5588F935">
            <w:pPr>
              <w:pStyle w:val="24"/>
              <w:ind w:left="529"/>
              <w:rPr>
                <w:b/>
                <w:sz w:val="16"/>
              </w:rPr>
            </w:pPr>
            <w:r>
              <w:rPr>
                <w:b/>
                <w:sz w:val="16"/>
              </w:rPr>
              <w:t>Sub</w:t>
            </w:r>
            <w:r>
              <w:rPr>
                <w:b/>
                <w:spacing w:val="-2"/>
                <w:sz w:val="16"/>
              </w:rPr>
              <w:t xml:space="preserve"> Items</w:t>
            </w:r>
          </w:p>
        </w:tc>
        <w:tc>
          <w:tcPr>
            <w:tcW w:w="2182" w:type="dxa"/>
            <w:shd w:val="clear" w:color="auto" w:fill="B6DDE8"/>
          </w:tcPr>
          <w:p w14:paraId="2E8EE1C8">
            <w:pPr>
              <w:pStyle w:val="24"/>
              <w:ind w:left="431"/>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181" w:type="dxa"/>
            <w:shd w:val="clear" w:color="auto" w:fill="B6DDE8"/>
          </w:tcPr>
          <w:p w14:paraId="05CD5587">
            <w:pPr>
              <w:pStyle w:val="24"/>
              <w:ind w:left="640"/>
              <w:rPr>
                <w:b/>
                <w:sz w:val="16"/>
              </w:rPr>
            </w:pPr>
            <w:r>
              <w:rPr>
                <w:b/>
                <w:sz w:val="16"/>
              </w:rPr>
              <w:t>Master</w:t>
            </w:r>
            <w:r>
              <w:rPr>
                <w:b/>
                <w:spacing w:val="-4"/>
                <w:sz w:val="16"/>
              </w:rPr>
              <w:t xml:space="preserve"> </w:t>
            </w:r>
            <w:r>
              <w:rPr>
                <w:b/>
                <w:spacing w:val="-2"/>
                <w:sz w:val="16"/>
              </w:rPr>
              <w:t>(EAS)</w:t>
            </w:r>
          </w:p>
        </w:tc>
      </w:tr>
      <w:tr w14:paraId="231DF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43" w:type="dxa"/>
            <w:vMerge w:val="restart"/>
          </w:tcPr>
          <w:p w14:paraId="7C150175">
            <w:pPr>
              <w:pStyle w:val="24"/>
              <w:rPr>
                <w:rFonts w:ascii="Times New Roman"/>
                <w:b/>
                <w:sz w:val="16"/>
              </w:rPr>
            </w:pPr>
          </w:p>
          <w:p w14:paraId="73E83837">
            <w:pPr>
              <w:pStyle w:val="24"/>
              <w:rPr>
                <w:rFonts w:ascii="Times New Roman"/>
                <w:b/>
                <w:sz w:val="16"/>
              </w:rPr>
            </w:pPr>
          </w:p>
          <w:p w14:paraId="492433B6">
            <w:pPr>
              <w:pStyle w:val="24"/>
              <w:spacing w:before="101"/>
              <w:rPr>
                <w:rFonts w:ascii="Times New Roman"/>
                <w:b/>
                <w:sz w:val="16"/>
              </w:rPr>
            </w:pPr>
          </w:p>
          <w:p w14:paraId="29181573">
            <w:pPr>
              <w:pStyle w:val="24"/>
              <w:ind w:left="206" w:right="116"/>
              <w:rPr>
                <w:sz w:val="16"/>
              </w:rPr>
            </w:pPr>
            <w:r>
              <w:rPr>
                <w:spacing w:val="-2"/>
                <w:sz w:val="16"/>
              </w:rPr>
              <w:t xml:space="preserve">Equipment SpecialEven </w:t>
            </w:r>
            <w:r>
              <w:rPr>
                <w:spacing w:val="-10"/>
                <w:sz w:val="16"/>
              </w:rPr>
              <w:t>t</w:t>
            </w:r>
          </w:p>
        </w:tc>
        <w:tc>
          <w:tcPr>
            <w:tcW w:w="1790" w:type="dxa"/>
          </w:tcPr>
          <w:p w14:paraId="49272F1C">
            <w:pPr>
              <w:pStyle w:val="24"/>
              <w:spacing w:before="103"/>
              <w:ind w:left="93"/>
              <w:rPr>
                <w:sz w:val="16"/>
              </w:rPr>
            </w:pPr>
            <w:r>
              <w:rPr>
                <w:sz w:val="16"/>
              </w:rPr>
              <w:t>CST</w:t>
            </w:r>
            <w:r>
              <w:rPr>
                <w:spacing w:val="-3"/>
                <w:sz w:val="16"/>
              </w:rPr>
              <w:t xml:space="preserve"> </w:t>
            </w:r>
            <w:r>
              <w:rPr>
                <w:sz w:val="16"/>
              </w:rPr>
              <w:t>Move</w:t>
            </w:r>
            <w:r>
              <w:rPr>
                <w:spacing w:val="-3"/>
                <w:sz w:val="16"/>
              </w:rPr>
              <w:t xml:space="preserve"> </w:t>
            </w:r>
            <w:r>
              <w:rPr>
                <w:sz w:val="16"/>
              </w:rPr>
              <w:t>In</w:t>
            </w:r>
            <w:r>
              <w:rPr>
                <w:spacing w:val="-2"/>
                <w:sz w:val="16"/>
              </w:rPr>
              <w:t xml:space="preserve"> Report</w:t>
            </w:r>
          </w:p>
        </w:tc>
        <w:tc>
          <w:tcPr>
            <w:tcW w:w="720" w:type="dxa"/>
          </w:tcPr>
          <w:p w14:paraId="3FCA3C19">
            <w:pPr>
              <w:pStyle w:val="24"/>
              <w:spacing w:before="103"/>
              <w:ind w:left="14" w:right="4"/>
              <w:jc w:val="center"/>
              <w:rPr>
                <w:sz w:val="16"/>
              </w:rPr>
            </w:pPr>
            <w:r>
              <w:rPr>
                <w:spacing w:val="-10"/>
                <w:sz w:val="16"/>
              </w:rPr>
              <w:t>1</w:t>
            </w:r>
          </w:p>
        </w:tc>
        <w:tc>
          <w:tcPr>
            <w:tcW w:w="645" w:type="dxa"/>
          </w:tcPr>
          <w:p w14:paraId="3EFDBE1E">
            <w:pPr>
              <w:pStyle w:val="24"/>
              <w:spacing w:before="103"/>
              <w:ind w:left="76" w:right="66"/>
              <w:jc w:val="center"/>
              <w:rPr>
                <w:sz w:val="16"/>
              </w:rPr>
            </w:pPr>
            <w:r>
              <w:rPr>
                <w:spacing w:val="-2"/>
                <w:sz w:val="16"/>
              </w:rPr>
              <w:t>Event</w:t>
            </w:r>
          </w:p>
        </w:tc>
        <w:tc>
          <w:tcPr>
            <w:tcW w:w="1735" w:type="dxa"/>
          </w:tcPr>
          <w:p w14:paraId="44D17661">
            <w:pPr>
              <w:pStyle w:val="24"/>
              <w:numPr>
                <w:ilvl w:val="0"/>
                <w:numId w:val="349"/>
              </w:numPr>
              <w:tabs>
                <w:tab w:val="left" w:pos="317"/>
              </w:tabs>
              <w:spacing w:line="207" w:lineRule="exact"/>
              <w:ind w:left="317" w:hanging="129"/>
              <w:rPr>
                <w:sz w:val="16"/>
              </w:rPr>
            </w:pPr>
            <w:r>
              <w:rPr>
                <w:sz w:val="16"/>
              </w:rPr>
              <w:t>On:</w:t>
            </w:r>
            <w:r>
              <w:rPr>
                <w:spacing w:val="-5"/>
                <w:sz w:val="16"/>
              </w:rPr>
              <w:t xml:space="preserve"> </w:t>
            </w:r>
            <w:r>
              <w:rPr>
                <w:sz w:val="16"/>
              </w:rPr>
              <w:t>Fire</w:t>
            </w:r>
            <w:r>
              <w:rPr>
                <w:spacing w:val="-2"/>
                <w:sz w:val="16"/>
              </w:rPr>
              <w:t xml:space="preserve"> Event</w:t>
            </w:r>
          </w:p>
          <w:p w14:paraId="7E17150B">
            <w:pPr>
              <w:pStyle w:val="24"/>
              <w:numPr>
                <w:ilvl w:val="0"/>
                <w:numId w:val="349"/>
              </w:numPr>
              <w:tabs>
                <w:tab w:val="left" w:pos="317"/>
              </w:tabs>
              <w:spacing w:line="207" w:lineRule="exact"/>
              <w:ind w:left="317"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35918CCE">
            <w:pPr>
              <w:pStyle w:val="24"/>
              <w:spacing w:before="103"/>
              <w:ind w:left="95"/>
              <w:rPr>
                <w:sz w:val="16"/>
              </w:rPr>
            </w:pPr>
            <w:r>
              <w:rPr>
                <w:sz w:val="16"/>
              </w:rPr>
              <w:t>CST</w:t>
            </w:r>
            <w:r>
              <w:rPr>
                <w:spacing w:val="-3"/>
                <w:sz w:val="16"/>
              </w:rPr>
              <w:t xml:space="preserve"> </w:t>
            </w:r>
            <w:r>
              <w:rPr>
                <w:sz w:val="16"/>
              </w:rPr>
              <w:t>Move</w:t>
            </w:r>
            <w:r>
              <w:rPr>
                <w:spacing w:val="-3"/>
                <w:sz w:val="16"/>
              </w:rPr>
              <w:t xml:space="preserve"> </w:t>
            </w:r>
            <w:r>
              <w:rPr>
                <w:sz w:val="16"/>
              </w:rPr>
              <w:t>In</w:t>
            </w:r>
            <w:r>
              <w:rPr>
                <w:spacing w:val="-3"/>
                <w:sz w:val="16"/>
              </w:rPr>
              <w:t xml:space="preserve"> </w:t>
            </w:r>
            <w:r>
              <w:rPr>
                <w:sz w:val="16"/>
              </w:rPr>
              <w:t>Report</w:t>
            </w:r>
            <w:r>
              <w:rPr>
                <w:spacing w:val="-3"/>
                <w:sz w:val="16"/>
              </w:rPr>
              <w:t xml:space="preserve"> </w:t>
            </w:r>
            <w:r>
              <w:rPr>
                <w:spacing w:val="-2"/>
                <w:sz w:val="16"/>
              </w:rPr>
              <w:t>Block</w:t>
            </w:r>
          </w:p>
        </w:tc>
        <w:tc>
          <w:tcPr>
            <w:tcW w:w="2181" w:type="dxa"/>
          </w:tcPr>
          <w:p w14:paraId="0F52A46D">
            <w:pPr>
              <w:pStyle w:val="24"/>
              <w:rPr>
                <w:rFonts w:ascii="Times New Roman"/>
                <w:sz w:val="18"/>
              </w:rPr>
            </w:pPr>
          </w:p>
        </w:tc>
      </w:tr>
      <w:tr w14:paraId="06CF15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143" w:type="dxa"/>
            <w:vMerge w:val="continue"/>
            <w:tcBorders>
              <w:top w:val="nil"/>
            </w:tcBorders>
          </w:tcPr>
          <w:p w14:paraId="4F9CD21F">
            <w:pPr>
              <w:rPr>
                <w:sz w:val="2"/>
                <w:szCs w:val="2"/>
              </w:rPr>
            </w:pPr>
          </w:p>
        </w:tc>
        <w:tc>
          <w:tcPr>
            <w:tcW w:w="1790" w:type="dxa"/>
          </w:tcPr>
          <w:p w14:paraId="790567A4">
            <w:pPr>
              <w:pStyle w:val="24"/>
              <w:spacing w:before="100"/>
              <w:ind w:left="93"/>
              <w:rPr>
                <w:sz w:val="16"/>
              </w:rPr>
            </w:pPr>
            <w:r>
              <w:rPr>
                <w:sz w:val="16"/>
              </w:rPr>
              <w:t>CST</w:t>
            </w:r>
            <w:r>
              <w:rPr>
                <w:spacing w:val="-3"/>
                <w:sz w:val="16"/>
              </w:rPr>
              <w:t xml:space="preserve"> </w:t>
            </w:r>
            <w:r>
              <w:rPr>
                <w:sz w:val="16"/>
              </w:rPr>
              <w:t>Move</w:t>
            </w:r>
            <w:r>
              <w:rPr>
                <w:spacing w:val="-2"/>
                <w:sz w:val="16"/>
              </w:rPr>
              <w:t xml:space="preserve"> </w:t>
            </w:r>
            <w:r>
              <w:rPr>
                <w:sz w:val="16"/>
              </w:rPr>
              <w:t>Out</w:t>
            </w:r>
            <w:r>
              <w:rPr>
                <w:spacing w:val="-2"/>
                <w:sz w:val="16"/>
              </w:rPr>
              <w:t xml:space="preserve"> Report</w:t>
            </w:r>
          </w:p>
        </w:tc>
        <w:tc>
          <w:tcPr>
            <w:tcW w:w="720" w:type="dxa"/>
          </w:tcPr>
          <w:p w14:paraId="335D8816">
            <w:pPr>
              <w:pStyle w:val="24"/>
              <w:spacing w:before="100"/>
              <w:ind w:left="14" w:right="4"/>
              <w:jc w:val="center"/>
              <w:rPr>
                <w:sz w:val="16"/>
              </w:rPr>
            </w:pPr>
            <w:r>
              <w:rPr>
                <w:spacing w:val="-10"/>
                <w:sz w:val="16"/>
              </w:rPr>
              <w:t>1</w:t>
            </w:r>
          </w:p>
        </w:tc>
        <w:tc>
          <w:tcPr>
            <w:tcW w:w="645" w:type="dxa"/>
          </w:tcPr>
          <w:p w14:paraId="081D0181">
            <w:pPr>
              <w:pStyle w:val="24"/>
              <w:spacing w:before="100"/>
              <w:ind w:left="76" w:right="66"/>
              <w:jc w:val="center"/>
              <w:rPr>
                <w:sz w:val="16"/>
              </w:rPr>
            </w:pPr>
            <w:r>
              <w:rPr>
                <w:spacing w:val="-2"/>
                <w:sz w:val="16"/>
              </w:rPr>
              <w:t>Event</w:t>
            </w:r>
          </w:p>
        </w:tc>
        <w:tc>
          <w:tcPr>
            <w:tcW w:w="1735" w:type="dxa"/>
          </w:tcPr>
          <w:p w14:paraId="543D1C06">
            <w:pPr>
              <w:pStyle w:val="24"/>
              <w:numPr>
                <w:ilvl w:val="0"/>
                <w:numId w:val="350"/>
              </w:numPr>
              <w:tabs>
                <w:tab w:val="left" w:pos="317"/>
              </w:tabs>
              <w:spacing w:line="205" w:lineRule="exact"/>
              <w:ind w:left="317" w:hanging="129"/>
              <w:rPr>
                <w:sz w:val="16"/>
              </w:rPr>
            </w:pPr>
            <w:r>
              <w:rPr>
                <w:sz w:val="16"/>
              </w:rPr>
              <w:t>On:</w:t>
            </w:r>
            <w:r>
              <w:rPr>
                <w:spacing w:val="-5"/>
                <w:sz w:val="16"/>
              </w:rPr>
              <w:t xml:space="preserve"> </w:t>
            </w:r>
            <w:r>
              <w:rPr>
                <w:sz w:val="16"/>
              </w:rPr>
              <w:t>Fire</w:t>
            </w:r>
            <w:r>
              <w:rPr>
                <w:spacing w:val="-2"/>
                <w:sz w:val="16"/>
              </w:rPr>
              <w:t xml:space="preserve"> Event</w:t>
            </w:r>
          </w:p>
          <w:p w14:paraId="045FCC90">
            <w:pPr>
              <w:pStyle w:val="24"/>
              <w:numPr>
                <w:ilvl w:val="0"/>
                <w:numId w:val="350"/>
              </w:numPr>
              <w:tabs>
                <w:tab w:val="left" w:pos="317"/>
              </w:tabs>
              <w:spacing w:line="207" w:lineRule="exact"/>
              <w:ind w:left="317"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61810516">
            <w:pPr>
              <w:pStyle w:val="24"/>
              <w:spacing w:before="100"/>
              <w:ind w:left="95"/>
              <w:rPr>
                <w:sz w:val="16"/>
              </w:rPr>
            </w:pPr>
            <w:r>
              <w:rPr>
                <w:sz w:val="16"/>
              </w:rPr>
              <w:t>CST</w:t>
            </w:r>
            <w:r>
              <w:rPr>
                <w:spacing w:val="-4"/>
                <w:sz w:val="16"/>
              </w:rPr>
              <w:t xml:space="preserve"> </w:t>
            </w:r>
            <w:r>
              <w:rPr>
                <w:sz w:val="16"/>
              </w:rPr>
              <w:t>Move</w:t>
            </w:r>
            <w:r>
              <w:rPr>
                <w:spacing w:val="-3"/>
                <w:sz w:val="16"/>
              </w:rPr>
              <w:t xml:space="preserve"> </w:t>
            </w:r>
            <w:r>
              <w:rPr>
                <w:sz w:val="16"/>
              </w:rPr>
              <w:t>Out</w:t>
            </w:r>
            <w:r>
              <w:rPr>
                <w:spacing w:val="-3"/>
                <w:sz w:val="16"/>
              </w:rPr>
              <w:t xml:space="preserve"> </w:t>
            </w:r>
            <w:r>
              <w:rPr>
                <w:sz w:val="16"/>
              </w:rPr>
              <w:t>Report</w:t>
            </w:r>
            <w:r>
              <w:rPr>
                <w:spacing w:val="-5"/>
                <w:sz w:val="16"/>
              </w:rPr>
              <w:t xml:space="preserve"> </w:t>
            </w:r>
            <w:r>
              <w:rPr>
                <w:spacing w:val="-4"/>
                <w:sz w:val="16"/>
              </w:rPr>
              <w:t>Block</w:t>
            </w:r>
          </w:p>
        </w:tc>
        <w:tc>
          <w:tcPr>
            <w:tcW w:w="2181" w:type="dxa"/>
          </w:tcPr>
          <w:p w14:paraId="1CF5C352">
            <w:pPr>
              <w:pStyle w:val="24"/>
              <w:rPr>
                <w:rFonts w:ascii="Times New Roman"/>
                <w:sz w:val="18"/>
              </w:rPr>
            </w:pPr>
          </w:p>
        </w:tc>
      </w:tr>
      <w:tr w14:paraId="79114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43" w:type="dxa"/>
            <w:vMerge w:val="continue"/>
            <w:tcBorders>
              <w:top w:val="nil"/>
            </w:tcBorders>
          </w:tcPr>
          <w:p w14:paraId="3456DFCB">
            <w:pPr>
              <w:rPr>
                <w:sz w:val="2"/>
                <w:szCs w:val="2"/>
              </w:rPr>
            </w:pPr>
          </w:p>
        </w:tc>
        <w:tc>
          <w:tcPr>
            <w:tcW w:w="1790" w:type="dxa"/>
          </w:tcPr>
          <w:p w14:paraId="2724C5FC">
            <w:pPr>
              <w:pStyle w:val="24"/>
              <w:spacing w:before="103"/>
              <w:ind w:left="93"/>
              <w:rPr>
                <w:sz w:val="16"/>
              </w:rPr>
            </w:pPr>
            <w:r>
              <w:rPr>
                <w:sz w:val="16"/>
              </w:rPr>
              <w:t>CST</w:t>
            </w:r>
            <w:r>
              <w:rPr>
                <w:spacing w:val="-4"/>
                <w:sz w:val="16"/>
              </w:rPr>
              <w:t xml:space="preserve"> </w:t>
            </w:r>
            <w:r>
              <w:rPr>
                <w:sz w:val="16"/>
              </w:rPr>
              <w:t>Received</w:t>
            </w:r>
            <w:r>
              <w:rPr>
                <w:spacing w:val="-5"/>
                <w:sz w:val="16"/>
              </w:rPr>
              <w:t xml:space="preserve"> </w:t>
            </w:r>
            <w:r>
              <w:rPr>
                <w:spacing w:val="-2"/>
                <w:sz w:val="16"/>
              </w:rPr>
              <w:t>Report</w:t>
            </w:r>
          </w:p>
        </w:tc>
        <w:tc>
          <w:tcPr>
            <w:tcW w:w="720" w:type="dxa"/>
          </w:tcPr>
          <w:p w14:paraId="22FC317A">
            <w:pPr>
              <w:pStyle w:val="24"/>
              <w:spacing w:before="103"/>
              <w:ind w:left="14" w:right="4"/>
              <w:jc w:val="center"/>
              <w:rPr>
                <w:sz w:val="16"/>
              </w:rPr>
            </w:pPr>
            <w:r>
              <w:rPr>
                <w:spacing w:val="-10"/>
                <w:sz w:val="16"/>
              </w:rPr>
              <w:t>1</w:t>
            </w:r>
          </w:p>
        </w:tc>
        <w:tc>
          <w:tcPr>
            <w:tcW w:w="645" w:type="dxa"/>
          </w:tcPr>
          <w:p w14:paraId="033D33F5">
            <w:pPr>
              <w:pStyle w:val="24"/>
              <w:spacing w:before="103"/>
              <w:ind w:left="76" w:right="66"/>
              <w:jc w:val="center"/>
              <w:rPr>
                <w:sz w:val="16"/>
              </w:rPr>
            </w:pPr>
            <w:r>
              <w:rPr>
                <w:spacing w:val="-2"/>
                <w:sz w:val="16"/>
              </w:rPr>
              <w:t>Event</w:t>
            </w:r>
          </w:p>
        </w:tc>
        <w:tc>
          <w:tcPr>
            <w:tcW w:w="1735" w:type="dxa"/>
          </w:tcPr>
          <w:p w14:paraId="4B3EE35F">
            <w:pPr>
              <w:pStyle w:val="24"/>
              <w:numPr>
                <w:ilvl w:val="0"/>
                <w:numId w:val="351"/>
              </w:numPr>
              <w:tabs>
                <w:tab w:val="left" w:pos="317"/>
              </w:tabs>
              <w:spacing w:line="206" w:lineRule="exact"/>
              <w:ind w:left="317" w:hanging="129"/>
              <w:rPr>
                <w:sz w:val="16"/>
              </w:rPr>
            </w:pPr>
            <w:r>
              <w:rPr>
                <w:sz w:val="16"/>
              </w:rPr>
              <w:t>On:</w:t>
            </w:r>
            <w:r>
              <w:rPr>
                <w:spacing w:val="-5"/>
                <w:sz w:val="16"/>
              </w:rPr>
              <w:t xml:space="preserve"> </w:t>
            </w:r>
            <w:r>
              <w:rPr>
                <w:sz w:val="16"/>
              </w:rPr>
              <w:t>Fire</w:t>
            </w:r>
            <w:r>
              <w:rPr>
                <w:spacing w:val="-2"/>
                <w:sz w:val="16"/>
              </w:rPr>
              <w:t xml:space="preserve"> Event</w:t>
            </w:r>
          </w:p>
          <w:p w14:paraId="5EDD413B">
            <w:pPr>
              <w:pStyle w:val="24"/>
              <w:numPr>
                <w:ilvl w:val="0"/>
                <w:numId w:val="351"/>
              </w:numPr>
              <w:tabs>
                <w:tab w:val="left" w:pos="317"/>
              </w:tabs>
              <w:ind w:left="317"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135D6E75">
            <w:pPr>
              <w:pStyle w:val="24"/>
              <w:spacing w:before="103"/>
              <w:ind w:left="95"/>
              <w:rPr>
                <w:sz w:val="16"/>
              </w:rPr>
            </w:pPr>
            <w:r>
              <w:rPr>
                <w:sz w:val="16"/>
              </w:rPr>
              <w:t>CST</w:t>
            </w:r>
            <w:r>
              <w:rPr>
                <w:spacing w:val="-5"/>
                <w:sz w:val="16"/>
              </w:rPr>
              <w:t xml:space="preserve"> </w:t>
            </w:r>
            <w:r>
              <w:rPr>
                <w:sz w:val="16"/>
              </w:rPr>
              <w:t>Received</w:t>
            </w:r>
            <w:r>
              <w:rPr>
                <w:spacing w:val="-5"/>
                <w:sz w:val="16"/>
              </w:rPr>
              <w:t xml:space="preserve"> </w:t>
            </w:r>
            <w:r>
              <w:rPr>
                <w:sz w:val="16"/>
              </w:rPr>
              <w:t>Report</w:t>
            </w:r>
            <w:r>
              <w:rPr>
                <w:spacing w:val="-4"/>
                <w:sz w:val="16"/>
              </w:rPr>
              <w:t xml:space="preserve"> </w:t>
            </w:r>
            <w:r>
              <w:rPr>
                <w:spacing w:val="-2"/>
                <w:sz w:val="16"/>
              </w:rPr>
              <w:t>Block</w:t>
            </w:r>
          </w:p>
        </w:tc>
        <w:tc>
          <w:tcPr>
            <w:tcW w:w="2181" w:type="dxa"/>
          </w:tcPr>
          <w:p w14:paraId="263A81FB">
            <w:pPr>
              <w:pStyle w:val="24"/>
              <w:rPr>
                <w:rFonts w:ascii="Times New Roman"/>
                <w:sz w:val="18"/>
              </w:rPr>
            </w:pPr>
          </w:p>
        </w:tc>
      </w:tr>
      <w:tr w14:paraId="046B9C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143" w:type="dxa"/>
            <w:vMerge w:val="continue"/>
            <w:tcBorders>
              <w:top w:val="nil"/>
            </w:tcBorders>
          </w:tcPr>
          <w:p w14:paraId="492D29DC">
            <w:pPr>
              <w:rPr>
                <w:sz w:val="2"/>
                <w:szCs w:val="2"/>
              </w:rPr>
            </w:pPr>
          </w:p>
        </w:tc>
        <w:tc>
          <w:tcPr>
            <w:tcW w:w="1790" w:type="dxa"/>
          </w:tcPr>
          <w:p w14:paraId="199B1F78">
            <w:pPr>
              <w:pStyle w:val="24"/>
              <w:spacing w:before="100"/>
              <w:ind w:left="93"/>
              <w:rPr>
                <w:sz w:val="16"/>
              </w:rPr>
            </w:pPr>
            <w:r>
              <w:rPr>
                <w:sz w:val="16"/>
              </w:rPr>
              <w:t>CST</w:t>
            </w:r>
            <w:r>
              <w:rPr>
                <w:spacing w:val="-3"/>
                <w:sz w:val="16"/>
              </w:rPr>
              <w:t xml:space="preserve"> </w:t>
            </w:r>
            <w:r>
              <w:rPr>
                <w:sz w:val="16"/>
              </w:rPr>
              <w:t>Sent</w:t>
            </w:r>
            <w:r>
              <w:rPr>
                <w:spacing w:val="-3"/>
                <w:sz w:val="16"/>
              </w:rPr>
              <w:t xml:space="preserve"> </w:t>
            </w:r>
            <w:r>
              <w:rPr>
                <w:sz w:val="16"/>
              </w:rPr>
              <w:t>Out</w:t>
            </w:r>
            <w:r>
              <w:rPr>
                <w:spacing w:val="-3"/>
                <w:sz w:val="16"/>
              </w:rPr>
              <w:t xml:space="preserve"> </w:t>
            </w:r>
            <w:r>
              <w:rPr>
                <w:spacing w:val="-2"/>
                <w:sz w:val="16"/>
              </w:rPr>
              <w:t>Report</w:t>
            </w:r>
          </w:p>
        </w:tc>
        <w:tc>
          <w:tcPr>
            <w:tcW w:w="720" w:type="dxa"/>
          </w:tcPr>
          <w:p w14:paraId="57D1DFCF">
            <w:pPr>
              <w:pStyle w:val="24"/>
              <w:spacing w:before="100"/>
              <w:ind w:left="14" w:right="4"/>
              <w:jc w:val="center"/>
              <w:rPr>
                <w:sz w:val="16"/>
              </w:rPr>
            </w:pPr>
            <w:r>
              <w:rPr>
                <w:spacing w:val="-10"/>
                <w:sz w:val="16"/>
              </w:rPr>
              <w:t>1</w:t>
            </w:r>
          </w:p>
        </w:tc>
        <w:tc>
          <w:tcPr>
            <w:tcW w:w="645" w:type="dxa"/>
          </w:tcPr>
          <w:p w14:paraId="697A7446">
            <w:pPr>
              <w:pStyle w:val="24"/>
              <w:spacing w:before="100"/>
              <w:ind w:left="76" w:right="66"/>
              <w:jc w:val="center"/>
              <w:rPr>
                <w:sz w:val="16"/>
              </w:rPr>
            </w:pPr>
            <w:r>
              <w:rPr>
                <w:spacing w:val="-2"/>
                <w:sz w:val="16"/>
              </w:rPr>
              <w:t>Event</w:t>
            </w:r>
          </w:p>
        </w:tc>
        <w:tc>
          <w:tcPr>
            <w:tcW w:w="1735" w:type="dxa"/>
          </w:tcPr>
          <w:p w14:paraId="780A57D9">
            <w:pPr>
              <w:pStyle w:val="24"/>
              <w:numPr>
                <w:ilvl w:val="0"/>
                <w:numId w:val="352"/>
              </w:numPr>
              <w:tabs>
                <w:tab w:val="left" w:pos="317"/>
              </w:tabs>
              <w:spacing w:line="205" w:lineRule="exact"/>
              <w:ind w:left="317" w:hanging="129"/>
              <w:rPr>
                <w:sz w:val="16"/>
              </w:rPr>
            </w:pPr>
            <w:r>
              <w:rPr>
                <w:sz w:val="16"/>
              </w:rPr>
              <w:t>On:</w:t>
            </w:r>
            <w:r>
              <w:rPr>
                <w:spacing w:val="-5"/>
                <w:sz w:val="16"/>
              </w:rPr>
              <w:t xml:space="preserve"> </w:t>
            </w:r>
            <w:r>
              <w:rPr>
                <w:sz w:val="16"/>
              </w:rPr>
              <w:t>Fire</w:t>
            </w:r>
            <w:r>
              <w:rPr>
                <w:spacing w:val="-2"/>
                <w:sz w:val="16"/>
              </w:rPr>
              <w:t xml:space="preserve"> Event</w:t>
            </w:r>
          </w:p>
          <w:p w14:paraId="0DEF5044">
            <w:pPr>
              <w:pStyle w:val="24"/>
              <w:numPr>
                <w:ilvl w:val="0"/>
                <w:numId w:val="352"/>
              </w:numPr>
              <w:tabs>
                <w:tab w:val="left" w:pos="317"/>
              </w:tabs>
              <w:spacing w:line="207" w:lineRule="exact"/>
              <w:ind w:left="317"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2" w:type="dxa"/>
          </w:tcPr>
          <w:p w14:paraId="7022B96E">
            <w:pPr>
              <w:pStyle w:val="24"/>
              <w:spacing w:before="100"/>
              <w:ind w:left="95"/>
              <w:rPr>
                <w:sz w:val="16"/>
              </w:rPr>
            </w:pPr>
            <w:r>
              <w:rPr>
                <w:sz w:val="16"/>
              </w:rPr>
              <w:t>CST</w:t>
            </w:r>
            <w:r>
              <w:rPr>
                <w:spacing w:val="-4"/>
                <w:sz w:val="16"/>
              </w:rPr>
              <w:t xml:space="preserve"> </w:t>
            </w:r>
            <w:r>
              <w:rPr>
                <w:sz w:val="16"/>
              </w:rPr>
              <w:t>Sent</w:t>
            </w:r>
            <w:r>
              <w:rPr>
                <w:spacing w:val="-3"/>
                <w:sz w:val="16"/>
              </w:rPr>
              <w:t xml:space="preserve"> </w:t>
            </w:r>
            <w:r>
              <w:rPr>
                <w:sz w:val="16"/>
              </w:rPr>
              <w:t>Out</w:t>
            </w:r>
            <w:r>
              <w:rPr>
                <w:spacing w:val="-3"/>
                <w:sz w:val="16"/>
              </w:rPr>
              <w:t xml:space="preserve"> </w:t>
            </w:r>
            <w:r>
              <w:rPr>
                <w:sz w:val="16"/>
              </w:rPr>
              <w:t>Report</w:t>
            </w:r>
            <w:r>
              <w:rPr>
                <w:spacing w:val="-3"/>
                <w:sz w:val="16"/>
              </w:rPr>
              <w:t xml:space="preserve"> </w:t>
            </w:r>
            <w:r>
              <w:rPr>
                <w:spacing w:val="-2"/>
                <w:sz w:val="16"/>
              </w:rPr>
              <w:t>Block</w:t>
            </w:r>
          </w:p>
        </w:tc>
        <w:tc>
          <w:tcPr>
            <w:tcW w:w="2181" w:type="dxa"/>
          </w:tcPr>
          <w:p w14:paraId="32129BDC">
            <w:pPr>
              <w:pStyle w:val="24"/>
              <w:rPr>
                <w:rFonts w:ascii="Times New Roman"/>
                <w:sz w:val="18"/>
              </w:rPr>
            </w:pPr>
          </w:p>
        </w:tc>
      </w:tr>
    </w:tbl>
    <w:p w14:paraId="35DA0EAB">
      <w:pPr>
        <w:rPr>
          <w:rFonts w:ascii="Times New Roman"/>
          <w:sz w:val="18"/>
        </w:rPr>
        <w:sectPr>
          <w:pgSz w:w="11910" w:h="16840"/>
          <w:pgMar w:top="1560" w:right="260" w:bottom="660" w:left="260" w:header="631" w:footer="467" w:gutter="0"/>
          <w:cols w:space="720" w:num="1"/>
        </w:sectPr>
      </w:pPr>
    </w:p>
    <w:p w14:paraId="7E077082">
      <w:pPr>
        <w:pStyle w:val="23"/>
        <w:numPr>
          <w:ilvl w:val="3"/>
          <w:numId w:val="142"/>
        </w:numPr>
        <w:tabs>
          <w:tab w:val="left" w:pos="1725"/>
        </w:tabs>
        <w:spacing w:before="138"/>
        <w:ind w:hanging="1133"/>
      </w:pPr>
      <w:r>
        <w:rPr>
          <w:b/>
        </w:rPr>
        <w:t>Master</w:t>
      </w:r>
      <w:r>
        <w:rPr>
          <w:b/>
          <w:spacing w:val="-4"/>
        </w:rPr>
        <w:t xml:space="preserve"> </w:t>
      </w:r>
      <w:r>
        <w:rPr>
          <w:b/>
        </w:rPr>
        <w:t>(EAS)</w:t>
      </w:r>
      <w:r>
        <w:rPr>
          <w:b/>
          <w:spacing w:val="-1"/>
        </w:rPr>
        <w:t xml:space="preserve"> </w:t>
      </w:r>
      <w:r>
        <w:rPr>
          <w:b/>
        </w:rPr>
        <w:t>–</w:t>
      </w:r>
      <w:r>
        <w:rPr>
          <w:b/>
          <w:spacing w:val="-2"/>
        </w:rPr>
        <w:t xml:space="preserve"> </w:t>
      </w:r>
      <w:r>
        <w:rPr>
          <w:b/>
        </w:rPr>
        <w:t>Link</w:t>
      </w:r>
      <w:r>
        <w:rPr>
          <w:b/>
          <w:spacing w:val="-5"/>
        </w:rPr>
        <w:t xml:space="preserve"> </w:t>
      </w:r>
      <w:r>
        <w:rPr>
          <w:b/>
        </w:rPr>
        <w:t>Register</w:t>
      </w:r>
      <w:r>
        <w:rPr>
          <w:b/>
          <w:spacing w:val="-4"/>
        </w:rPr>
        <w:t xml:space="preserve"> </w:t>
      </w:r>
      <w:r>
        <w:rPr>
          <w:b/>
        </w:rPr>
        <w:t>(W</w:t>
      </w:r>
      <w:r>
        <w:rPr>
          <w:b/>
          <w:spacing w:val="-1"/>
        </w:rPr>
        <w:t xml:space="preserve"> </w:t>
      </w:r>
      <w:r>
        <w:rPr>
          <w:b/>
          <w:spacing w:val="-4"/>
        </w:rPr>
        <w:t>Area)</w:t>
      </w:r>
    </w:p>
    <w:p w14:paraId="46A88E97">
      <w:pPr>
        <w:pStyle w:val="8"/>
        <w:spacing w:before="114"/>
        <w:ind w:left="1019" w:right="796"/>
      </w:pPr>
      <w:r>
        <w:t>Equipment</w:t>
      </w:r>
      <w:r>
        <w:rPr>
          <w:spacing w:val="-1"/>
        </w:rPr>
        <w:t xml:space="preserve"> </w:t>
      </w:r>
      <w:r>
        <w:t>that</w:t>
      </w:r>
      <w:r>
        <w:rPr>
          <w:spacing w:val="-4"/>
        </w:rPr>
        <w:t xml:space="preserve"> </w:t>
      </w:r>
      <w:r>
        <w:t>processes</w:t>
      </w:r>
      <w:r>
        <w:rPr>
          <w:spacing w:val="-2"/>
        </w:rPr>
        <w:t xml:space="preserve"> </w:t>
      </w:r>
      <w:r>
        <w:t>by</w:t>
      </w:r>
      <w:r>
        <w:rPr>
          <w:spacing w:val="-5"/>
        </w:rPr>
        <w:t xml:space="preserve"> </w:t>
      </w:r>
      <w:r>
        <w:t>cassette</w:t>
      </w:r>
      <w:r>
        <w:rPr>
          <w:spacing w:val="-2"/>
        </w:rPr>
        <w:t xml:space="preserve"> </w:t>
      </w:r>
      <w:r>
        <w:t>must</w:t>
      </w:r>
      <w:r>
        <w:rPr>
          <w:spacing w:val="-3"/>
        </w:rPr>
        <w:t xml:space="preserve"> </w:t>
      </w:r>
      <w:r>
        <w:t>refer</w:t>
      </w:r>
      <w:r>
        <w:rPr>
          <w:spacing w:val="-4"/>
        </w:rPr>
        <w:t xml:space="preserve"> </w:t>
      </w:r>
      <w:r>
        <w:t>to</w:t>
      </w:r>
      <w:r>
        <w:rPr>
          <w:spacing w:val="-2"/>
        </w:rPr>
        <w:t xml:space="preserve"> </w:t>
      </w:r>
      <w:r>
        <w:t>this</w:t>
      </w:r>
      <w:r>
        <w:rPr>
          <w:spacing w:val="-4"/>
        </w:rPr>
        <w:t xml:space="preserve"> </w:t>
      </w:r>
      <w:r>
        <w:t>data</w:t>
      </w:r>
      <w:r>
        <w:rPr>
          <w:spacing w:val="-4"/>
        </w:rPr>
        <w:t xml:space="preserve"> </w:t>
      </w:r>
      <w:r>
        <w:t>for</w:t>
      </w:r>
      <w:r>
        <w:rPr>
          <w:spacing w:val="-2"/>
        </w:rPr>
        <w:t xml:space="preserve"> </w:t>
      </w:r>
      <w:r>
        <w:t>CST</w:t>
      </w:r>
      <w:r>
        <w:rPr>
          <w:spacing w:val="-3"/>
        </w:rPr>
        <w:t xml:space="preserve"> </w:t>
      </w:r>
      <w:r>
        <w:t>information</w:t>
      </w:r>
      <w:r>
        <w:rPr>
          <w:spacing w:val="-2"/>
        </w:rPr>
        <w:t xml:space="preserve"> </w:t>
      </w:r>
      <w:r>
        <w:t>instead</w:t>
      </w:r>
      <w:r>
        <w:rPr>
          <w:spacing w:val="-2"/>
        </w:rPr>
        <w:t xml:space="preserve"> </w:t>
      </w:r>
      <w:r>
        <w:t>of</w:t>
      </w:r>
      <w:r>
        <w:rPr>
          <w:spacing w:val="-2"/>
        </w:rPr>
        <w:t xml:space="preserve"> </w:t>
      </w:r>
      <w:r>
        <w:t>Common</w:t>
      </w:r>
      <w:r>
        <w:rPr>
          <w:spacing w:val="-2"/>
        </w:rPr>
        <w:t xml:space="preserve"> </w:t>
      </w:r>
      <w:r>
        <w:t>CST Map Data area.</w:t>
      </w:r>
    </w:p>
    <w:p w14:paraId="71AFABEC">
      <w:pPr>
        <w:pStyle w:val="8"/>
        <w:spacing w:before="61"/>
        <w:ind w:left="1019"/>
      </w:pPr>
      <w:r>
        <w:t>Cassette</w:t>
      </w:r>
      <w:r>
        <w:rPr>
          <w:spacing w:val="-6"/>
        </w:rPr>
        <w:t xml:space="preserve"> </w:t>
      </w:r>
      <w:r>
        <w:t>Control</w:t>
      </w:r>
      <w:r>
        <w:rPr>
          <w:spacing w:val="-4"/>
        </w:rPr>
        <w:t xml:space="preserve"> </w:t>
      </w:r>
      <w:r>
        <w:t>Command</w:t>
      </w:r>
      <w:r>
        <w:rPr>
          <w:spacing w:val="-3"/>
        </w:rPr>
        <w:t xml:space="preserve"> </w:t>
      </w:r>
      <w:r>
        <w:t>:</w:t>
      </w:r>
      <w:r>
        <w:rPr>
          <w:spacing w:val="-2"/>
        </w:rPr>
        <w:t xml:space="preserve"> </w:t>
      </w:r>
      <w:r>
        <w:t>CST</w:t>
      </w:r>
      <w:r>
        <w:rPr>
          <w:spacing w:val="-2"/>
        </w:rPr>
        <w:t xml:space="preserve"> </w:t>
      </w:r>
      <w:r>
        <w:t>Map</w:t>
      </w:r>
      <w:r>
        <w:rPr>
          <w:spacing w:val="-3"/>
        </w:rPr>
        <w:t xml:space="preserve"> </w:t>
      </w:r>
      <w:r>
        <w:rPr>
          <w:spacing w:val="-2"/>
        </w:rPr>
        <w:t>Download</w:t>
      </w:r>
    </w:p>
    <w:p w14:paraId="46CD3073">
      <w:pPr>
        <w:pStyle w:val="8"/>
        <w:spacing w:before="59"/>
        <w:ind w:left="1019"/>
      </w:pPr>
      <w:r>
        <w:t>*</w:t>
      </w:r>
      <w:r>
        <w:rPr>
          <w:spacing w:val="-6"/>
        </w:rPr>
        <w:t xml:space="preserve"> </w:t>
      </w:r>
      <w:r>
        <w:t>Equipment</w:t>
      </w:r>
      <w:r>
        <w:rPr>
          <w:spacing w:val="-3"/>
        </w:rPr>
        <w:t xml:space="preserve"> </w:t>
      </w:r>
      <w:r>
        <w:t>Applied</w:t>
      </w:r>
      <w:r>
        <w:rPr>
          <w:spacing w:val="-4"/>
        </w:rPr>
        <w:t xml:space="preserve"> </w:t>
      </w:r>
      <w:r>
        <w:t>:</w:t>
      </w:r>
      <w:r>
        <w:rPr>
          <w:spacing w:val="-3"/>
        </w:rPr>
        <w:t xml:space="preserve"> </w:t>
      </w:r>
      <w:r>
        <w:t>Cassette</w:t>
      </w:r>
      <w:r>
        <w:rPr>
          <w:spacing w:val="-4"/>
        </w:rPr>
        <w:t xml:space="preserve"> </w:t>
      </w:r>
      <w:r>
        <w:t>Cleaner</w:t>
      </w:r>
      <w:r>
        <w:rPr>
          <w:spacing w:val="-5"/>
        </w:rPr>
        <w:t xml:space="preserve"> </w:t>
      </w:r>
      <w:r>
        <w:t>(Array),</w:t>
      </w:r>
      <w:r>
        <w:rPr>
          <w:spacing w:val="-4"/>
        </w:rPr>
        <w:t xml:space="preserve"> </w:t>
      </w:r>
      <w:r>
        <w:t>Cell</w:t>
      </w:r>
      <w:r>
        <w:rPr>
          <w:spacing w:val="-6"/>
        </w:rPr>
        <w:t xml:space="preserve"> </w:t>
      </w:r>
      <w:r>
        <w:t>Test</w:t>
      </w:r>
      <w:r>
        <w:rPr>
          <w:spacing w:val="-4"/>
        </w:rPr>
        <w:t xml:space="preserve"> </w:t>
      </w:r>
      <w:r>
        <w:rPr>
          <w:spacing w:val="-2"/>
        </w:rPr>
        <w:t>(Cell)</w:t>
      </w:r>
    </w:p>
    <w:p w14:paraId="6B3A3F9A">
      <w:pPr>
        <w:pStyle w:val="8"/>
        <w:spacing w:before="10"/>
        <w:rPr>
          <w:sz w:val="5"/>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3"/>
        <w:gridCol w:w="2974"/>
        <w:gridCol w:w="753"/>
        <w:gridCol w:w="801"/>
        <w:gridCol w:w="856"/>
        <w:gridCol w:w="3677"/>
      </w:tblGrid>
      <w:tr w14:paraId="51276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3" w:type="dxa"/>
            <w:shd w:val="clear" w:color="auto" w:fill="B6DDE8"/>
          </w:tcPr>
          <w:p w14:paraId="38947C16">
            <w:pPr>
              <w:pStyle w:val="24"/>
              <w:spacing w:line="206" w:lineRule="exact"/>
              <w:ind w:left="384"/>
              <w:rPr>
                <w:b/>
                <w:sz w:val="16"/>
              </w:rPr>
            </w:pPr>
            <w:r>
              <w:rPr>
                <w:b/>
                <w:spacing w:val="-2"/>
                <w:sz w:val="16"/>
              </w:rPr>
              <w:t>Block</w:t>
            </w:r>
          </w:p>
        </w:tc>
        <w:tc>
          <w:tcPr>
            <w:tcW w:w="2974" w:type="dxa"/>
            <w:shd w:val="clear" w:color="auto" w:fill="B6DDE8"/>
          </w:tcPr>
          <w:p w14:paraId="532EB5EE">
            <w:pPr>
              <w:pStyle w:val="24"/>
              <w:spacing w:line="206" w:lineRule="exact"/>
              <w:ind w:left="4"/>
              <w:jc w:val="center"/>
              <w:rPr>
                <w:b/>
                <w:sz w:val="16"/>
              </w:rPr>
            </w:pPr>
            <w:r>
              <w:rPr>
                <w:b/>
                <w:spacing w:val="-4"/>
                <w:sz w:val="16"/>
              </w:rPr>
              <w:t>Item</w:t>
            </w:r>
          </w:p>
        </w:tc>
        <w:tc>
          <w:tcPr>
            <w:tcW w:w="753" w:type="dxa"/>
            <w:shd w:val="clear" w:color="auto" w:fill="B6DDE8"/>
          </w:tcPr>
          <w:p w14:paraId="1F30D082">
            <w:pPr>
              <w:pStyle w:val="24"/>
              <w:spacing w:line="206" w:lineRule="exact"/>
              <w:ind w:left="7"/>
              <w:jc w:val="center"/>
              <w:rPr>
                <w:b/>
                <w:sz w:val="16"/>
              </w:rPr>
            </w:pPr>
            <w:r>
              <w:rPr>
                <w:b/>
                <w:spacing w:val="-2"/>
                <w:sz w:val="16"/>
              </w:rPr>
              <w:t>Points</w:t>
            </w:r>
          </w:p>
        </w:tc>
        <w:tc>
          <w:tcPr>
            <w:tcW w:w="801" w:type="dxa"/>
            <w:shd w:val="clear" w:color="auto" w:fill="B6DDE8"/>
          </w:tcPr>
          <w:p w14:paraId="3CE9AF57">
            <w:pPr>
              <w:pStyle w:val="24"/>
              <w:spacing w:line="206" w:lineRule="exact"/>
              <w:ind w:left="16" w:right="8"/>
              <w:jc w:val="center"/>
              <w:rPr>
                <w:b/>
                <w:sz w:val="16"/>
              </w:rPr>
            </w:pPr>
            <w:r>
              <w:rPr>
                <w:b/>
                <w:spacing w:val="-4"/>
                <w:sz w:val="16"/>
              </w:rPr>
              <w:t>Type</w:t>
            </w:r>
          </w:p>
        </w:tc>
        <w:tc>
          <w:tcPr>
            <w:tcW w:w="856" w:type="dxa"/>
            <w:shd w:val="clear" w:color="auto" w:fill="B6DDE8"/>
          </w:tcPr>
          <w:p w14:paraId="5EBD5EFE">
            <w:pPr>
              <w:pStyle w:val="24"/>
              <w:spacing w:line="206" w:lineRule="exact"/>
              <w:ind w:left="191"/>
              <w:rPr>
                <w:b/>
                <w:sz w:val="16"/>
              </w:rPr>
            </w:pPr>
            <w:r>
              <w:rPr>
                <w:b/>
                <w:spacing w:val="-2"/>
                <w:sz w:val="16"/>
              </w:rPr>
              <w:t>Format</w:t>
            </w:r>
          </w:p>
        </w:tc>
        <w:tc>
          <w:tcPr>
            <w:tcW w:w="3677" w:type="dxa"/>
            <w:shd w:val="clear" w:color="auto" w:fill="B6DDE8"/>
          </w:tcPr>
          <w:p w14:paraId="4543B0FB">
            <w:pPr>
              <w:pStyle w:val="24"/>
              <w:spacing w:line="206" w:lineRule="exact"/>
              <w:ind w:left="12"/>
              <w:jc w:val="center"/>
              <w:rPr>
                <w:b/>
                <w:sz w:val="16"/>
              </w:rPr>
            </w:pPr>
            <w:r>
              <w:rPr>
                <w:b/>
                <w:sz w:val="16"/>
              </w:rPr>
              <w:t>Sub</w:t>
            </w:r>
            <w:r>
              <w:rPr>
                <w:b/>
                <w:spacing w:val="-2"/>
                <w:sz w:val="16"/>
              </w:rPr>
              <w:t xml:space="preserve"> Items</w:t>
            </w:r>
          </w:p>
        </w:tc>
      </w:tr>
      <w:tr w14:paraId="47D3FE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143" w:type="dxa"/>
          </w:tcPr>
          <w:p w14:paraId="7A48AE22">
            <w:pPr>
              <w:pStyle w:val="24"/>
              <w:spacing w:line="237" w:lineRule="auto"/>
              <w:ind w:left="98"/>
              <w:rPr>
                <w:sz w:val="16"/>
              </w:rPr>
            </w:pPr>
            <w:r>
              <w:rPr>
                <w:sz w:val="16"/>
              </w:rPr>
              <w:t>Port</w:t>
            </w:r>
            <w:r>
              <w:rPr>
                <w:spacing w:val="-13"/>
                <w:sz w:val="16"/>
              </w:rPr>
              <w:t xml:space="preserve"> </w:t>
            </w:r>
            <w:r>
              <w:rPr>
                <w:sz w:val="16"/>
              </w:rPr>
              <w:t>#1</w:t>
            </w:r>
            <w:r>
              <w:rPr>
                <w:spacing w:val="-12"/>
                <w:sz w:val="16"/>
              </w:rPr>
              <w:t xml:space="preserve"> </w:t>
            </w:r>
            <w:r>
              <w:rPr>
                <w:sz w:val="16"/>
              </w:rPr>
              <w:t>CST Data Block</w:t>
            </w:r>
          </w:p>
        </w:tc>
        <w:tc>
          <w:tcPr>
            <w:tcW w:w="2974" w:type="dxa"/>
          </w:tcPr>
          <w:p w14:paraId="2A9B96E4">
            <w:pPr>
              <w:pStyle w:val="24"/>
              <w:spacing w:before="100"/>
              <w:ind w:left="98"/>
              <w:rPr>
                <w:sz w:val="16"/>
              </w:rPr>
            </w:pPr>
            <w:r>
              <w:rPr>
                <w:sz w:val="16"/>
              </w:rPr>
              <w:t>Job</w:t>
            </w:r>
            <w:r>
              <w:rPr>
                <w:spacing w:val="-4"/>
                <w:sz w:val="16"/>
              </w:rPr>
              <w:t xml:space="preserve"> </w:t>
            </w:r>
            <w:r>
              <w:rPr>
                <w:sz w:val="16"/>
              </w:rPr>
              <w:t>Data</w:t>
            </w:r>
            <w:r>
              <w:rPr>
                <w:spacing w:val="-2"/>
                <w:sz w:val="16"/>
              </w:rPr>
              <w:t xml:space="preserve"> </w:t>
            </w:r>
            <w:r>
              <w:rPr>
                <w:spacing w:val="-10"/>
                <w:sz w:val="16"/>
              </w:rPr>
              <w:t>C</w:t>
            </w:r>
          </w:p>
        </w:tc>
        <w:tc>
          <w:tcPr>
            <w:tcW w:w="753" w:type="dxa"/>
          </w:tcPr>
          <w:p w14:paraId="533425BE">
            <w:pPr>
              <w:pStyle w:val="24"/>
              <w:spacing w:before="100"/>
              <w:ind w:left="7" w:right="2"/>
              <w:jc w:val="center"/>
              <w:rPr>
                <w:sz w:val="16"/>
              </w:rPr>
            </w:pPr>
            <w:r>
              <w:rPr>
                <w:spacing w:val="-5"/>
                <w:sz w:val="16"/>
              </w:rPr>
              <w:t>23</w:t>
            </w:r>
          </w:p>
        </w:tc>
        <w:tc>
          <w:tcPr>
            <w:tcW w:w="801" w:type="dxa"/>
          </w:tcPr>
          <w:p w14:paraId="0913F9B1">
            <w:pPr>
              <w:pStyle w:val="24"/>
              <w:spacing w:before="100"/>
              <w:ind w:left="16" w:right="3"/>
              <w:jc w:val="center"/>
              <w:rPr>
                <w:sz w:val="16"/>
              </w:rPr>
            </w:pPr>
            <w:r>
              <w:rPr>
                <w:spacing w:val="-4"/>
                <w:sz w:val="16"/>
              </w:rPr>
              <w:t>Data</w:t>
            </w:r>
          </w:p>
        </w:tc>
        <w:tc>
          <w:tcPr>
            <w:tcW w:w="856" w:type="dxa"/>
          </w:tcPr>
          <w:p w14:paraId="14336589">
            <w:pPr>
              <w:pStyle w:val="24"/>
              <w:rPr>
                <w:rFonts w:ascii="Times New Roman"/>
                <w:sz w:val="18"/>
              </w:rPr>
            </w:pPr>
          </w:p>
        </w:tc>
        <w:tc>
          <w:tcPr>
            <w:tcW w:w="3677" w:type="dxa"/>
          </w:tcPr>
          <w:p w14:paraId="720BC2A8">
            <w:pPr>
              <w:pStyle w:val="24"/>
              <w:spacing w:before="100"/>
              <w:ind w:left="100"/>
              <w:rPr>
                <w:sz w:val="16"/>
              </w:rPr>
            </w:pPr>
            <w:r>
              <w:rPr>
                <w:sz w:val="16"/>
              </w:rPr>
              <w:t>Refer</w:t>
            </w:r>
            <w:r>
              <w:rPr>
                <w:spacing w:val="-6"/>
                <w:sz w:val="16"/>
              </w:rPr>
              <w:t xml:space="preserve"> </w:t>
            </w:r>
            <w:r>
              <w:rPr>
                <w:sz w:val="16"/>
              </w:rPr>
              <w:t>to</w:t>
            </w:r>
            <w:r>
              <w:rPr>
                <w:spacing w:val="-2"/>
                <w:sz w:val="16"/>
              </w:rPr>
              <w:t xml:space="preserve"> </w:t>
            </w:r>
            <w:r>
              <w:rPr>
                <w:sz w:val="16"/>
              </w:rPr>
              <w:t>Job</w:t>
            </w:r>
            <w:r>
              <w:rPr>
                <w:spacing w:val="-3"/>
                <w:sz w:val="16"/>
              </w:rPr>
              <w:t xml:space="preserve"> </w:t>
            </w:r>
            <w:r>
              <w:rPr>
                <w:sz w:val="16"/>
              </w:rPr>
              <w:t>Data</w:t>
            </w:r>
            <w:r>
              <w:rPr>
                <w:spacing w:val="-2"/>
                <w:sz w:val="16"/>
              </w:rPr>
              <w:t xml:space="preserve"> </w:t>
            </w:r>
            <w:r>
              <w:rPr>
                <w:spacing w:val="-10"/>
                <w:sz w:val="16"/>
              </w:rPr>
              <w:t>C</w:t>
            </w:r>
          </w:p>
        </w:tc>
      </w:tr>
      <w:tr w14:paraId="619669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43" w:type="dxa"/>
          </w:tcPr>
          <w:p w14:paraId="5CFFD845">
            <w:pPr>
              <w:pStyle w:val="24"/>
              <w:ind w:left="98"/>
              <w:rPr>
                <w:sz w:val="16"/>
              </w:rPr>
            </w:pPr>
            <w:r>
              <w:rPr>
                <w:sz w:val="16"/>
              </w:rPr>
              <w:t>Port</w:t>
            </w:r>
            <w:r>
              <w:rPr>
                <w:spacing w:val="-13"/>
                <w:sz w:val="16"/>
              </w:rPr>
              <w:t xml:space="preserve"> </w:t>
            </w:r>
            <w:r>
              <w:rPr>
                <w:sz w:val="16"/>
              </w:rPr>
              <w:t>#2</w:t>
            </w:r>
            <w:r>
              <w:rPr>
                <w:spacing w:val="-12"/>
                <w:sz w:val="16"/>
              </w:rPr>
              <w:t xml:space="preserve"> </w:t>
            </w:r>
            <w:r>
              <w:rPr>
                <w:sz w:val="16"/>
              </w:rPr>
              <w:t>CST Data Block</w:t>
            </w:r>
          </w:p>
        </w:tc>
        <w:tc>
          <w:tcPr>
            <w:tcW w:w="2974" w:type="dxa"/>
          </w:tcPr>
          <w:p w14:paraId="06B54C3D">
            <w:pPr>
              <w:pStyle w:val="24"/>
              <w:spacing w:before="103"/>
              <w:ind w:left="98"/>
              <w:rPr>
                <w:sz w:val="16"/>
              </w:rPr>
            </w:pPr>
            <w:r>
              <w:rPr>
                <w:sz w:val="16"/>
              </w:rPr>
              <w:t>Same</w:t>
            </w:r>
            <w:r>
              <w:rPr>
                <w:spacing w:val="-3"/>
                <w:sz w:val="16"/>
              </w:rPr>
              <w:t xml:space="preserve"> </w:t>
            </w:r>
            <w:r>
              <w:rPr>
                <w:sz w:val="16"/>
              </w:rPr>
              <w:t>as</w:t>
            </w:r>
            <w:r>
              <w:rPr>
                <w:spacing w:val="-3"/>
                <w:sz w:val="16"/>
              </w:rPr>
              <w:t xml:space="preserve"> </w:t>
            </w:r>
            <w:r>
              <w:rPr>
                <w:sz w:val="16"/>
              </w:rPr>
              <w:t>Port</w:t>
            </w:r>
            <w:r>
              <w:rPr>
                <w:spacing w:val="-2"/>
                <w:sz w:val="16"/>
              </w:rPr>
              <w:t xml:space="preserve"> </w:t>
            </w:r>
            <w:r>
              <w:rPr>
                <w:sz w:val="16"/>
              </w:rPr>
              <w:t>#1</w:t>
            </w:r>
            <w:r>
              <w:rPr>
                <w:spacing w:val="-2"/>
                <w:sz w:val="16"/>
              </w:rPr>
              <w:t xml:space="preserve"> </w:t>
            </w:r>
            <w:r>
              <w:rPr>
                <w:sz w:val="16"/>
              </w:rPr>
              <w:t>CST</w:t>
            </w:r>
            <w:r>
              <w:rPr>
                <w:spacing w:val="-3"/>
                <w:sz w:val="16"/>
              </w:rPr>
              <w:t xml:space="preserve"> </w:t>
            </w:r>
            <w:r>
              <w:rPr>
                <w:sz w:val="16"/>
              </w:rPr>
              <w:t>Data</w:t>
            </w:r>
            <w:r>
              <w:rPr>
                <w:spacing w:val="-2"/>
                <w:sz w:val="16"/>
              </w:rPr>
              <w:t xml:space="preserve"> Block</w:t>
            </w:r>
          </w:p>
        </w:tc>
        <w:tc>
          <w:tcPr>
            <w:tcW w:w="753" w:type="dxa"/>
          </w:tcPr>
          <w:p w14:paraId="3781D771">
            <w:pPr>
              <w:pStyle w:val="24"/>
              <w:spacing w:before="103"/>
              <w:ind w:left="7" w:right="2"/>
              <w:jc w:val="center"/>
              <w:rPr>
                <w:sz w:val="16"/>
              </w:rPr>
            </w:pPr>
            <w:r>
              <w:rPr>
                <w:spacing w:val="-5"/>
                <w:sz w:val="16"/>
              </w:rPr>
              <w:t>23</w:t>
            </w:r>
          </w:p>
        </w:tc>
        <w:tc>
          <w:tcPr>
            <w:tcW w:w="801" w:type="dxa"/>
          </w:tcPr>
          <w:p w14:paraId="75B37242">
            <w:pPr>
              <w:pStyle w:val="24"/>
              <w:spacing w:before="103"/>
              <w:ind w:left="16" w:right="3"/>
              <w:jc w:val="center"/>
              <w:rPr>
                <w:sz w:val="16"/>
              </w:rPr>
            </w:pPr>
            <w:r>
              <w:rPr>
                <w:spacing w:val="-4"/>
                <w:sz w:val="16"/>
              </w:rPr>
              <w:t>Data</w:t>
            </w:r>
          </w:p>
        </w:tc>
        <w:tc>
          <w:tcPr>
            <w:tcW w:w="856" w:type="dxa"/>
          </w:tcPr>
          <w:p w14:paraId="2E26221B">
            <w:pPr>
              <w:pStyle w:val="24"/>
              <w:rPr>
                <w:rFonts w:ascii="Times New Roman"/>
                <w:sz w:val="18"/>
              </w:rPr>
            </w:pPr>
          </w:p>
        </w:tc>
        <w:tc>
          <w:tcPr>
            <w:tcW w:w="3677" w:type="dxa"/>
          </w:tcPr>
          <w:p w14:paraId="2C5FAC6E">
            <w:pPr>
              <w:pStyle w:val="24"/>
              <w:rPr>
                <w:rFonts w:ascii="Times New Roman"/>
                <w:sz w:val="18"/>
              </w:rPr>
            </w:pPr>
          </w:p>
        </w:tc>
      </w:tr>
      <w:tr w14:paraId="5A16C5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43" w:type="dxa"/>
          </w:tcPr>
          <w:p w14:paraId="4A228F03">
            <w:pPr>
              <w:pStyle w:val="24"/>
              <w:spacing w:line="237" w:lineRule="auto"/>
              <w:ind w:left="98"/>
              <w:rPr>
                <w:sz w:val="16"/>
              </w:rPr>
            </w:pPr>
            <w:r>
              <w:rPr>
                <w:sz w:val="16"/>
              </w:rPr>
              <w:t>Port</w:t>
            </w:r>
            <w:r>
              <w:rPr>
                <w:spacing w:val="-13"/>
                <w:sz w:val="16"/>
              </w:rPr>
              <w:t xml:space="preserve"> </w:t>
            </w:r>
            <w:r>
              <w:rPr>
                <w:sz w:val="16"/>
              </w:rPr>
              <w:t>#3</w:t>
            </w:r>
            <w:r>
              <w:rPr>
                <w:spacing w:val="-12"/>
                <w:sz w:val="16"/>
              </w:rPr>
              <w:t xml:space="preserve"> </w:t>
            </w:r>
            <w:r>
              <w:rPr>
                <w:sz w:val="16"/>
              </w:rPr>
              <w:t>CST Data Block</w:t>
            </w:r>
          </w:p>
        </w:tc>
        <w:tc>
          <w:tcPr>
            <w:tcW w:w="2974" w:type="dxa"/>
          </w:tcPr>
          <w:p w14:paraId="27F23001">
            <w:pPr>
              <w:pStyle w:val="24"/>
              <w:spacing w:before="101"/>
              <w:ind w:left="98"/>
              <w:rPr>
                <w:sz w:val="16"/>
              </w:rPr>
            </w:pPr>
            <w:r>
              <w:rPr>
                <w:sz w:val="16"/>
              </w:rPr>
              <w:t>Same</w:t>
            </w:r>
            <w:r>
              <w:rPr>
                <w:spacing w:val="-3"/>
                <w:sz w:val="16"/>
              </w:rPr>
              <w:t xml:space="preserve"> </w:t>
            </w:r>
            <w:r>
              <w:rPr>
                <w:sz w:val="16"/>
              </w:rPr>
              <w:t>as</w:t>
            </w:r>
            <w:r>
              <w:rPr>
                <w:spacing w:val="-3"/>
                <w:sz w:val="16"/>
              </w:rPr>
              <w:t xml:space="preserve"> </w:t>
            </w:r>
            <w:r>
              <w:rPr>
                <w:sz w:val="16"/>
              </w:rPr>
              <w:t>Port</w:t>
            </w:r>
            <w:r>
              <w:rPr>
                <w:spacing w:val="-2"/>
                <w:sz w:val="16"/>
              </w:rPr>
              <w:t xml:space="preserve"> </w:t>
            </w:r>
            <w:r>
              <w:rPr>
                <w:sz w:val="16"/>
              </w:rPr>
              <w:t>#1</w:t>
            </w:r>
            <w:r>
              <w:rPr>
                <w:spacing w:val="-2"/>
                <w:sz w:val="16"/>
              </w:rPr>
              <w:t xml:space="preserve"> </w:t>
            </w:r>
            <w:r>
              <w:rPr>
                <w:sz w:val="16"/>
              </w:rPr>
              <w:t>CST</w:t>
            </w:r>
            <w:r>
              <w:rPr>
                <w:spacing w:val="-3"/>
                <w:sz w:val="16"/>
              </w:rPr>
              <w:t xml:space="preserve"> </w:t>
            </w:r>
            <w:r>
              <w:rPr>
                <w:sz w:val="16"/>
              </w:rPr>
              <w:t>Data</w:t>
            </w:r>
            <w:r>
              <w:rPr>
                <w:spacing w:val="-2"/>
                <w:sz w:val="16"/>
              </w:rPr>
              <w:t xml:space="preserve"> Block</w:t>
            </w:r>
          </w:p>
        </w:tc>
        <w:tc>
          <w:tcPr>
            <w:tcW w:w="753" w:type="dxa"/>
          </w:tcPr>
          <w:p w14:paraId="7521FFDE">
            <w:pPr>
              <w:pStyle w:val="24"/>
              <w:spacing w:before="101"/>
              <w:ind w:left="7" w:right="2"/>
              <w:jc w:val="center"/>
              <w:rPr>
                <w:sz w:val="16"/>
              </w:rPr>
            </w:pPr>
            <w:r>
              <w:rPr>
                <w:spacing w:val="-5"/>
                <w:sz w:val="16"/>
              </w:rPr>
              <w:t>21</w:t>
            </w:r>
          </w:p>
        </w:tc>
        <w:tc>
          <w:tcPr>
            <w:tcW w:w="801" w:type="dxa"/>
          </w:tcPr>
          <w:p w14:paraId="1DEAC138">
            <w:pPr>
              <w:pStyle w:val="24"/>
              <w:spacing w:before="101"/>
              <w:ind w:left="16" w:right="3"/>
              <w:jc w:val="center"/>
              <w:rPr>
                <w:sz w:val="16"/>
              </w:rPr>
            </w:pPr>
            <w:r>
              <w:rPr>
                <w:spacing w:val="-4"/>
                <w:sz w:val="16"/>
              </w:rPr>
              <w:t>Data</w:t>
            </w:r>
          </w:p>
        </w:tc>
        <w:tc>
          <w:tcPr>
            <w:tcW w:w="856" w:type="dxa"/>
          </w:tcPr>
          <w:p w14:paraId="53197652">
            <w:pPr>
              <w:pStyle w:val="24"/>
              <w:rPr>
                <w:rFonts w:ascii="Times New Roman"/>
                <w:sz w:val="18"/>
              </w:rPr>
            </w:pPr>
          </w:p>
        </w:tc>
        <w:tc>
          <w:tcPr>
            <w:tcW w:w="3677" w:type="dxa"/>
          </w:tcPr>
          <w:p w14:paraId="6A0B0120">
            <w:pPr>
              <w:pStyle w:val="24"/>
              <w:rPr>
                <w:rFonts w:ascii="Times New Roman"/>
                <w:sz w:val="18"/>
              </w:rPr>
            </w:pPr>
          </w:p>
        </w:tc>
      </w:tr>
      <w:tr w14:paraId="64E5C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43" w:type="dxa"/>
          </w:tcPr>
          <w:p w14:paraId="3A9DCA23">
            <w:pPr>
              <w:pStyle w:val="24"/>
              <w:ind w:left="98"/>
              <w:rPr>
                <w:sz w:val="16"/>
              </w:rPr>
            </w:pPr>
            <w:r>
              <w:rPr>
                <w:sz w:val="16"/>
              </w:rPr>
              <w:t>Port</w:t>
            </w:r>
            <w:r>
              <w:rPr>
                <w:spacing w:val="-13"/>
                <w:sz w:val="16"/>
              </w:rPr>
              <w:t xml:space="preserve"> </w:t>
            </w:r>
            <w:r>
              <w:rPr>
                <w:sz w:val="16"/>
              </w:rPr>
              <w:t>#4</w:t>
            </w:r>
            <w:r>
              <w:rPr>
                <w:spacing w:val="-12"/>
                <w:sz w:val="16"/>
              </w:rPr>
              <w:t xml:space="preserve"> </w:t>
            </w:r>
            <w:r>
              <w:rPr>
                <w:sz w:val="16"/>
              </w:rPr>
              <w:t>CST Data Block</w:t>
            </w:r>
          </w:p>
        </w:tc>
        <w:tc>
          <w:tcPr>
            <w:tcW w:w="2974" w:type="dxa"/>
          </w:tcPr>
          <w:p w14:paraId="46A38448">
            <w:pPr>
              <w:pStyle w:val="24"/>
              <w:spacing w:before="101"/>
              <w:ind w:left="98"/>
              <w:rPr>
                <w:sz w:val="16"/>
              </w:rPr>
            </w:pPr>
            <w:r>
              <w:rPr>
                <w:sz w:val="16"/>
              </w:rPr>
              <w:t>Same</w:t>
            </w:r>
            <w:r>
              <w:rPr>
                <w:spacing w:val="-3"/>
                <w:sz w:val="16"/>
              </w:rPr>
              <w:t xml:space="preserve"> </w:t>
            </w:r>
            <w:r>
              <w:rPr>
                <w:sz w:val="16"/>
              </w:rPr>
              <w:t>as</w:t>
            </w:r>
            <w:r>
              <w:rPr>
                <w:spacing w:val="-3"/>
                <w:sz w:val="16"/>
              </w:rPr>
              <w:t xml:space="preserve"> </w:t>
            </w:r>
            <w:r>
              <w:rPr>
                <w:sz w:val="16"/>
              </w:rPr>
              <w:t>Port</w:t>
            </w:r>
            <w:r>
              <w:rPr>
                <w:spacing w:val="-2"/>
                <w:sz w:val="16"/>
              </w:rPr>
              <w:t xml:space="preserve"> </w:t>
            </w:r>
            <w:r>
              <w:rPr>
                <w:sz w:val="16"/>
              </w:rPr>
              <w:t>#1</w:t>
            </w:r>
            <w:r>
              <w:rPr>
                <w:spacing w:val="-2"/>
                <w:sz w:val="16"/>
              </w:rPr>
              <w:t xml:space="preserve"> </w:t>
            </w:r>
            <w:r>
              <w:rPr>
                <w:sz w:val="16"/>
              </w:rPr>
              <w:t>CST</w:t>
            </w:r>
            <w:r>
              <w:rPr>
                <w:spacing w:val="-3"/>
                <w:sz w:val="16"/>
              </w:rPr>
              <w:t xml:space="preserve"> </w:t>
            </w:r>
            <w:r>
              <w:rPr>
                <w:sz w:val="16"/>
              </w:rPr>
              <w:t>Data</w:t>
            </w:r>
            <w:r>
              <w:rPr>
                <w:spacing w:val="-2"/>
                <w:sz w:val="16"/>
              </w:rPr>
              <w:t xml:space="preserve"> Block</w:t>
            </w:r>
          </w:p>
        </w:tc>
        <w:tc>
          <w:tcPr>
            <w:tcW w:w="753" w:type="dxa"/>
          </w:tcPr>
          <w:p w14:paraId="1AEA565A">
            <w:pPr>
              <w:pStyle w:val="24"/>
              <w:spacing w:before="101"/>
              <w:ind w:left="7" w:right="2"/>
              <w:jc w:val="center"/>
              <w:rPr>
                <w:sz w:val="16"/>
              </w:rPr>
            </w:pPr>
            <w:r>
              <w:rPr>
                <w:spacing w:val="-5"/>
                <w:sz w:val="16"/>
              </w:rPr>
              <w:t>21</w:t>
            </w:r>
          </w:p>
        </w:tc>
        <w:tc>
          <w:tcPr>
            <w:tcW w:w="801" w:type="dxa"/>
          </w:tcPr>
          <w:p w14:paraId="68ECEDF4">
            <w:pPr>
              <w:pStyle w:val="24"/>
              <w:spacing w:before="101"/>
              <w:ind w:left="16" w:right="3"/>
              <w:jc w:val="center"/>
              <w:rPr>
                <w:sz w:val="16"/>
              </w:rPr>
            </w:pPr>
            <w:r>
              <w:rPr>
                <w:spacing w:val="-4"/>
                <w:sz w:val="16"/>
              </w:rPr>
              <w:t>Data</w:t>
            </w:r>
          </w:p>
        </w:tc>
        <w:tc>
          <w:tcPr>
            <w:tcW w:w="856" w:type="dxa"/>
          </w:tcPr>
          <w:p w14:paraId="6F18D3E6">
            <w:pPr>
              <w:pStyle w:val="24"/>
              <w:rPr>
                <w:rFonts w:ascii="Times New Roman"/>
                <w:sz w:val="18"/>
              </w:rPr>
            </w:pPr>
          </w:p>
        </w:tc>
        <w:tc>
          <w:tcPr>
            <w:tcW w:w="3677" w:type="dxa"/>
          </w:tcPr>
          <w:p w14:paraId="6414CC38">
            <w:pPr>
              <w:pStyle w:val="24"/>
              <w:rPr>
                <w:rFonts w:ascii="Times New Roman"/>
                <w:sz w:val="18"/>
              </w:rPr>
            </w:pPr>
          </w:p>
        </w:tc>
      </w:tr>
      <w:tr w14:paraId="11CAB8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43" w:type="dxa"/>
          </w:tcPr>
          <w:p w14:paraId="2FAFA523">
            <w:pPr>
              <w:pStyle w:val="24"/>
              <w:ind w:left="98"/>
              <w:rPr>
                <w:sz w:val="16"/>
              </w:rPr>
            </w:pPr>
            <w:r>
              <w:rPr>
                <w:sz w:val="16"/>
              </w:rPr>
              <w:t>Port</w:t>
            </w:r>
            <w:r>
              <w:rPr>
                <w:spacing w:val="-13"/>
                <w:sz w:val="16"/>
              </w:rPr>
              <w:t xml:space="preserve"> </w:t>
            </w:r>
            <w:r>
              <w:rPr>
                <w:sz w:val="16"/>
              </w:rPr>
              <w:t>#5</w:t>
            </w:r>
            <w:r>
              <w:rPr>
                <w:spacing w:val="-12"/>
                <w:sz w:val="16"/>
              </w:rPr>
              <w:t xml:space="preserve"> </w:t>
            </w:r>
            <w:r>
              <w:rPr>
                <w:sz w:val="16"/>
              </w:rPr>
              <w:t>CST Data Block</w:t>
            </w:r>
          </w:p>
        </w:tc>
        <w:tc>
          <w:tcPr>
            <w:tcW w:w="2974" w:type="dxa"/>
          </w:tcPr>
          <w:p w14:paraId="4C73F4FE">
            <w:pPr>
              <w:pStyle w:val="24"/>
              <w:spacing w:before="103"/>
              <w:ind w:left="98"/>
              <w:rPr>
                <w:sz w:val="16"/>
              </w:rPr>
            </w:pPr>
            <w:r>
              <w:rPr>
                <w:sz w:val="16"/>
              </w:rPr>
              <w:t>Same</w:t>
            </w:r>
            <w:r>
              <w:rPr>
                <w:spacing w:val="-3"/>
                <w:sz w:val="16"/>
              </w:rPr>
              <w:t xml:space="preserve"> </w:t>
            </w:r>
            <w:r>
              <w:rPr>
                <w:sz w:val="16"/>
              </w:rPr>
              <w:t>as</w:t>
            </w:r>
            <w:r>
              <w:rPr>
                <w:spacing w:val="-3"/>
                <w:sz w:val="16"/>
              </w:rPr>
              <w:t xml:space="preserve"> </w:t>
            </w:r>
            <w:r>
              <w:rPr>
                <w:sz w:val="16"/>
              </w:rPr>
              <w:t>Port</w:t>
            </w:r>
            <w:r>
              <w:rPr>
                <w:spacing w:val="-2"/>
                <w:sz w:val="16"/>
              </w:rPr>
              <w:t xml:space="preserve"> </w:t>
            </w:r>
            <w:r>
              <w:rPr>
                <w:sz w:val="16"/>
              </w:rPr>
              <w:t>#1</w:t>
            </w:r>
            <w:r>
              <w:rPr>
                <w:spacing w:val="-2"/>
                <w:sz w:val="16"/>
              </w:rPr>
              <w:t xml:space="preserve"> </w:t>
            </w:r>
            <w:r>
              <w:rPr>
                <w:sz w:val="16"/>
              </w:rPr>
              <w:t>CST</w:t>
            </w:r>
            <w:r>
              <w:rPr>
                <w:spacing w:val="-3"/>
                <w:sz w:val="16"/>
              </w:rPr>
              <w:t xml:space="preserve"> </w:t>
            </w:r>
            <w:r>
              <w:rPr>
                <w:sz w:val="16"/>
              </w:rPr>
              <w:t>Data</w:t>
            </w:r>
            <w:r>
              <w:rPr>
                <w:spacing w:val="-2"/>
                <w:sz w:val="16"/>
              </w:rPr>
              <w:t xml:space="preserve"> Block</w:t>
            </w:r>
          </w:p>
        </w:tc>
        <w:tc>
          <w:tcPr>
            <w:tcW w:w="753" w:type="dxa"/>
          </w:tcPr>
          <w:p w14:paraId="4BFD6924">
            <w:pPr>
              <w:pStyle w:val="24"/>
              <w:spacing w:before="103"/>
              <w:ind w:left="7" w:right="2"/>
              <w:jc w:val="center"/>
              <w:rPr>
                <w:sz w:val="16"/>
              </w:rPr>
            </w:pPr>
            <w:r>
              <w:rPr>
                <w:spacing w:val="-5"/>
                <w:sz w:val="16"/>
              </w:rPr>
              <w:t>21</w:t>
            </w:r>
          </w:p>
        </w:tc>
        <w:tc>
          <w:tcPr>
            <w:tcW w:w="801" w:type="dxa"/>
          </w:tcPr>
          <w:p w14:paraId="126303E1">
            <w:pPr>
              <w:pStyle w:val="24"/>
              <w:spacing w:before="103"/>
              <w:ind w:left="16" w:right="3"/>
              <w:jc w:val="center"/>
              <w:rPr>
                <w:sz w:val="16"/>
              </w:rPr>
            </w:pPr>
            <w:r>
              <w:rPr>
                <w:spacing w:val="-4"/>
                <w:sz w:val="16"/>
              </w:rPr>
              <w:t>Data</w:t>
            </w:r>
          </w:p>
        </w:tc>
        <w:tc>
          <w:tcPr>
            <w:tcW w:w="856" w:type="dxa"/>
          </w:tcPr>
          <w:p w14:paraId="653FC757">
            <w:pPr>
              <w:pStyle w:val="24"/>
              <w:rPr>
                <w:rFonts w:ascii="Times New Roman"/>
                <w:sz w:val="18"/>
              </w:rPr>
            </w:pPr>
          </w:p>
        </w:tc>
        <w:tc>
          <w:tcPr>
            <w:tcW w:w="3677" w:type="dxa"/>
          </w:tcPr>
          <w:p w14:paraId="1C082701">
            <w:pPr>
              <w:pStyle w:val="24"/>
              <w:rPr>
                <w:rFonts w:ascii="Times New Roman"/>
                <w:sz w:val="18"/>
              </w:rPr>
            </w:pPr>
          </w:p>
        </w:tc>
      </w:tr>
      <w:tr w14:paraId="3C31ED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43" w:type="dxa"/>
          </w:tcPr>
          <w:p w14:paraId="32BC2789">
            <w:pPr>
              <w:pStyle w:val="24"/>
              <w:spacing w:line="237" w:lineRule="auto"/>
              <w:ind w:left="98"/>
              <w:rPr>
                <w:sz w:val="16"/>
              </w:rPr>
            </w:pPr>
            <w:r>
              <w:rPr>
                <w:sz w:val="16"/>
              </w:rPr>
              <w:t>Port</w:t>
            </w:r>
            <w:r>
              <w:rPr>
                <w:spacing w:val="-13"/>
                <w:sz w:val="16"/>
              </w:rPr>
              <w:t xml:space="preserve"> </w:t>
            </w:r>
            <w:r>
              <w:rPr>
                <w:sz w:val="16"/>
              </w:rPr>
              <w:t>#6</w:t>
            </w:r>
            <w:r>
              <w:rPr>
                <w:spacing w:val="-12"/>
                <w:sz w:val="16"/>
              </w:rPr>
              <w:t xml:space="preserve"> </w:t>
            </w:r>
            <w:r>
              <w:rPr>
                <w:sz w:val="16"/>
              </w:rPr>
              <w:t>CST Data Block</w:t>
            </w:r>
          </w:p>
        </w:tc>
        <w:tc>
          <w:tcPr>
            <w:tcW w:w="2974" w:type="dxa"/>
          </w:tcPr>
          <w:p w14:paraId="06B1E7ED">
            <w:pPr>
              <w:pStyle w:val="24"/>
              <w:spacing w:before="101"/>
              <w:ind w:left="98"/>
              <w:rPr>
                <w:sz w:val="16"/>
              </w:rPr>
            </w:pPr>
            <w:r>
              <w:rPr>
                <w:sz w:val="16"/>
              </w:rPr>
              <w:t>Same</w:t>
            </w:r>
            <w:r>
              <w:rPr>
                <w:spacing w:val="-3"/>
                <w:sz w:val="16"/>
              </w:rPr>
              <w:t xml:space="preserve"> </w:t>
            </w:r>
            <w:r>
              <w:rPr>
                <w:sz w:val="16"/>
              </w:rPr>
              <w:t>as</w:t>
            </w:r>
            <w:r>
              <w:rPr>
                <w:spacing w:val="-3"/>
                <w:sz w:val="16"/>
              </w:rPr>
              <w:t xml:space="preserve"> </w:t>
            </w:r>
            <w:r>
              <w:rPr>
                <w:sz w:val="16"/>
              </w:rPr>
              <w:t>Port</w:t>
            </w:r>
            <w:r>
              <w:rPr>
                <w:spacing w:val="-2"/>
                <w:sz w:val="16"/>
              </w:rPr>
              <w:t xml:space="preserve"> </w:t>
            </w:r>
            <w:r>
              <w:rPr>
                <w:sz w:val="16"/>
              </w:rPr>
              <w:t>#1</w:t>
            </w:r>
            <w:r>
              <w:rPr>
                <w:spacing w:val="-2"/>
                <w:sz w:val="16"/>
              </w:rPr>
              <w:t xml:space="preserve"> </w:t>
            </w:r>
            <w:r>
              <w:rPr>
                <w:sz w:val="16"/>
              </w:rPr>
              <w:t>CST</w:t>
            </w:r>
            <w:r>
              <w:rPr>
                <w:spacing w:val="-3"/>
                <w:sz w:val="16"/>
              </w:rPr>
              <w:t xml:space="preserve"> </w:t>
            </w:r>
            <w:r>
              <w:rPr>
                <w:sz w:val="16"/>
              </w:rPr>
              <w:t>Data</w:t>
            </w:r>
            <w:r>
              <w:rPr>
                <w:spacing w:val="-2"/>
                <w:sz w:val="16"/>
              </w:rPr>
              <w:t xml:space="preserve"> Block</w:t>
            </w:r>
          </w:p>
        </w:tc>
        <w:tc>
          <w:tcPr>
            <w:tcW w:w="753" w:type="dxa"/>
          </w:tcPr>
          <w:p w14:paraId="4FE132BF">
            <w:pPr>
              <w:pStyle w:val="24"/>
              <w:spacing w:before="101"/>
              <w:ind w:left="7" w:right="2"/>
              <w:jc w:val="center"/>
              <w:rPr>
                <w:sz w:val="16"/>
              </w:rPr>
            </w:pPr>
            <w:r>
              <w:rPr>
                <w:spacing w:val="-5"/>
                <w:sz w:val="16"/>
              </w:rPr>
              <w:t>21</w:t>
            </w:r>
          </w:p>
        </w:tc>
        <w:tc>
          <w:tcPr>
            <w:tcW w:w="801" w:type="dxa"/>
          </w:tcPr>
          <w:p w14:paraId="33735EC8">
            <w:pPr>
              <w:pStyle w:val="24"/>
              <w:spacing w:before="101"/>
              <w:ind w:left="16" w:right="3"/>
              <w:jc w:val="center"/>
              <w:rPr>
                <w:sz w:val="16"/>
              </w:rPr>
            </w:pPr>
            <w:r>
              <w:rPr>
                <w:spacing w:val="-4"/>
                <w:sz w:val="16"/>
              </w:rPr>
              <w:t>Data</w:t>
            </w:r>
          </w:p>
        </w:tc>
        <w:tc>
          <w:tcPr>
            <w:tcW w:w="856" w:type="dxa"/>
          </w:tcPr>
          <w:p w14:paraId="167536BF">
            <w:pPr>
              <w:pStyle w:val="24"/>
              <w:rPr>
                <w:rFonts w:ascii="Times New Roman"/>
                <w:sz w:val="18"/>
              </w:rPr>
            </w:pPr>
          </w:p>
        </w:tc>
        <w:tc>
          <w:tcPr>
            <w:tcW w:w="3677" w:type="dxa"/>
          </w:tcPr>
          <w:p w14:paraId="091394DA">
            <w:pPr>
              <w:pStyle w:val="24"/>
              <w:rPr>
                <w:rFonts w:ascii="Times New Roman"/>
                <w:sz w:val="18"/>
              </w:rPr>
            </w:pPr>
          </w:p>
        </w:tc>
      </w:tr>
      <w:tr w14:paraId="0CCDCB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43" w:type="dxa"/>
          </w:tcPr>
          <w:p w14:paraId="710AEF05">
            <w:pPr>
              <w:pStyle w:val="24"/>
              <w:ind w:left="98"/>
              <w:rPr>
                <w:sz w:val="16"/>
              </w:rPr>
            </w:pPr>
            <w:r>
              <w:rPr>
                <w:sz w:val="16"/>
              </w:rPr>
              <w:t>Port</w:t>
            </w:r>
            <w:r>
              <w:rPr>
                <w:spacing w:val="-13"/>
                <w:sz w:val="16"/>
              </w:rPr>
              <w:t xml:space="preserve"> </w:t>
            </w:r>
            <w:r>
              <w:rPr>
                <w:sz w:val="16"/>
              </w:rPr>
              <w:t>#7</w:t>
            </w:r>
            <w:r>
              <w:rPr>
                <w:spacing w:val="-12"/>
                <w:sz w:val="16"/>
              </w:rPr>
              <w:t xml:space="preserve"> </w:t>
            </w:r>
            <w:r>
              <w:rPr>
                <w:sz w:val="16"/>
              </w:rPr>
              <w:t>CST Data Block</w:t>
            </w:r>
          </w:p>
        </w:tc>
        <w:tc>
          <w:tcPr>
            <w:tcW w:w="2974" w:type="dxa"/>
          </w:tcPr>
          <w:p w14:paraId="3E61FD90">
            <w:pPr>
              <w:pStyle w:val="24"/>
              <w:spacing w:before="103"/>
              <w:ind w:left="98"/>
              <w:rPr>
                <w:sz w:val="16"/>
              </w:rPr>
            </w:pPr>
            <w:r>
              <w:rPr>
                <w:sz w:val="16"/>
              </w:rPr>
              <w:t>Same</w:t>
            </w:r>
            <w:r>
              <w:rPr>
                <w:spacing w:val="-3"/>
                <w:sz w:val="16"/>
              </w:rPr>
              <w:t xml:space="preserve"> </w:t>
            </w:r>
            <w:r>
              <w:rPr>
                <w:sz w:val="16"/>
              </w:rPr>
              <w:t>as</w:t>
            </w:r>
            <w:r>
              <w:rPr>
                <w:spacing w:val="-3"/>
                <w:sz w:val="16"/>
              </w:rPr>
              <w:t xml:space="preserve"> </w:t>
            </w:r>
            <w:r>
              <w:rPr>
                <w:sz w:val="16"/>
              </w:rPr>
              <w:t>Port</w:t>
            </w:r>
            <w:r>
              <w:rPr>
                <w:spacing w:val="-2"/>
                <w:sz w:val="16"/>
              </w:rPr>
              <w:t xml:space="preserve"> </w:t>
            </w:r>
            <w:r>
              <w:rPr>
                <w:sz w:val="16"/>
              </w:rPr>
              <w:t>#1</w:t>
            </w:r>
            <w:r>
              <w:rPr>
                <w:spacing w:val="-2"/>
                <w:sz w:val="16"/>
              </w:rPr>
              <w:t xml:space="preserve"> </w:t>
            </w:r>
            <w:r>
              <w:rPr>
                <w:sz w:val="16"/>
              </w:rPr>
              <w:t>CST</w:t>
            </w:r>
            <w:r>
              <w:rPr>
                <w:spacing w:val="-3"/>
                <w:sz w:val="16"/>
              </w:rPr>
              <w:t xml:space="preserve"> </w:t>
            </w:r>
            <w:r>
              <w:rPr>
                <w:sz w:val="16"/>
              </w:rPr>
              <w:t>Data</w:t>
            </w:r>
            <w:r>
              <w:rPr>
                <w:spacing w:val="-2"/>
                <w:sz w:val="16"/>
              </w:rPr>
              <w:t xml:space="preserve"> Block</w:t>
            </w:r>
          </w:p>
        </w:tc>
        <w:tc>
          <w:tcPr>
            <w:tcW w:w="753" w:type="dxa"/>
          </w:tcPr>
          <w:p w14:paraId="6DFC8D6D">
            <w:pPr>
              <w:pStyle w:val="24"/>
              <w:spacing w:before="103"/>
              <w:ind w:left="7" w:right="2"/>
              <w:jc w:val="center"/>
              <w:rPr>
                <w:sz w:val="16"/>
              </w:rPr>
            </w:pPr>
            <w:r>
              <w:rPr>
                <w:spacing w:val="-5"/>
                <w:sz w:val="16"/>
              </w:rPr>
              <w:t>21</w:t>
            </w:r>
          </w:p>
        </w:tc>
        <w:tc>
          <w:tcPr>
            <w:tcW w:w="801" w:type="dxa"/>
          </w:tcPr>
          <w:p w14:paraId="11D2E3C3">
            <w:pPr>
              <w:pStyle w:val="24"/>
              <w:spacing w:before="103"/>
              <w:ind w:left="16" w:right="3"/>
              <w:jc w:val="center"/>
              <w:rPr>
                <w:sz w:val="16"/>
              </w:rPr>
            </w:pPr>
            <w:r>
              <w:rPr>
                <w:spacing w:val="-4"/>
                <w:sz w:val="16"/>
              </w:rPr>
              <w:t>Data</w:t>
            </w:r>
          </w:p>
        </w:tc>
        <w:tc>
          <w:tcPr>
            <w:tcW w:w="856" w:type="dxa"/>
          </w:tcPr>
          <w:p w14:paraId="7C911FF3">
            <w:pPr>
              <w:pStyle w:val="24"/>
              <w:rPr>
                <w:rFonts w:ascii="Times New Roman"/>
                <w:sz w:val="18"/>
              </w:rPr>
            </w:pPr>
          </w:p>
        </w:tc>
        <w:tc>
          <w:tcPr>
            <w:tcW w:w="3677" w:type="dxa"/>
          </w:tcPr>
          <w:p w14:paraId="205709EB">
            <w:pPr>
              <w:pStyle w:val="24"/>
              <w:rPr>
                <w:rFonts w:ascii="Times New Roman"/>
                <w:sz w:val="18"/>
              </w:rPr>
            </w:pPr>
          </w:p>
        </w:tc>
      </w:tr>
      <w:tr w14:paraId="0376C8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143" w:type="dxa"/>
          </w:tcPr>
          <w:p w14:paraId="15B0C1D8">
            <w:pPr>
              <w:pStyle w:val="24"/>
              <w:spacing w:line="237" w:lineRule="auto"/>
              <w:ind w:left="98"/>
              <w:rPr>
                <w:sz w:val="16"/>
              </w:rPr>
            </w:pPr>
            <w:r>
              <w:rPr>
                <w:sz w:val="16"/>
              </w:rPr>
              <w:t>Port</w:t>
            </w:r>
            <w:r>
              <w:rPr>
                <w:spacing w:val="-13"/>
                <w:sz w:val="16"/>
              </w:rPr>
              <w:t xml:space="preserve"> </w:t>
            </w:r>
            <w:r>
              <w:rPr>
                <w:sz w:val="16"/>
              </w:rPr>
              <w:t>#8</w:t>
            </w:r>
            <w:r>
              <w:rPr>
                <w:spacing w:val="-12"/>
                <w:sz w:val="16"/>
              </w:rPr>
              <w:t xml:space="preserve"> </w:t>
            </w:r>
            <w:r>
              <w:rPr>
                <w:sz w:val="16"/>
              </w:rPr>
              <w:t>CST Data Block</w:t>
            </w:r>
          </w:p>
        </w:tc>
        <w:tc>
          <w:tcPr>
            <w:tcW w:w="2974" w:type="dxa"/>
          </w:tcPr>
          <w:p w14:paraId="1A75142C">
            <w:pPr>
              <w:pStyle w:val="24"/>
              <w:spacing w:before="100"/>
              <w:ind w:left="98"/>
              <w:rPr>
                <w:sz w:val="16"/>
              </w:rPr>
            </w:pPr>
            <w:r>
              <w:rPr>
                <w:sz w:val="16"/>
              </w:rPr>
              <w:t>Same</w:t>
            </w:r>
            <w:r>
              <w:rPr>
                <w:spacing w:val="-3"/>
                <w:sz w:val="16"/>
              </w:rPr>
              <w:t xml:space="preserve"> </w:t>
            </w:r>
            <w:r>
              <w:rPr>
                <w:sz w:val="16"/>
              </w:rPr>
              <w:t>as</w:t>
            </w:r>
            <w:r>
              <w:rPr>
                <w:spacing w:val="-3"/>
                <w:sz w:val="16"/>
              </w:rPr>
              <w:t xml:space="preserve"> </w:t>
            </w:r>
            <w:r>
              <w:rPr>
                <w:sz w:val="16"/>
              </w:rPr>
              <w:t>Port</w:t>
            </w:r>
            <w:r>
              <w:rPr>
                <w:spacing w:val="-2"/>
                <w:sz w:val="16"/>
              </w:rPr>
              <w:t xml:space="preserve"> </w:t>
            </w:r>
            <w:r>
              <w:rPr>
                <w:sz w:val="16"/>
              </w:rPr>
              <w:t>#1</w:t>
            </w:r>
            <w:r>
              <w:rPr>
                <w:spacing w:val="-2"/>
                <w:sz w:val="16"/>
              </w:rPr>
              <w:t xml:space="preserve"> </w:t>
            </w:r>
            <w:r>
              <w:rPr>
                <w:sz w:val="16"/>
              </w:rPr>
              <w:t>CST</w:t>
            </w:r>
            <w:r>
              <w:rPr>
                <w:spacing w:val="-3"/>
                <w:sz w:val="16"/>
              </w:rPr>
              <w:t xml:space="preserve"> </w:t>
            </w:r>
            <w:r>
              <w:rPr>
                <w:sz w:val="16"/>
              </w:rPr>
              <w:t>Data</w:t>
            </w:r>
            <w:r>
              <w:rPr>
                <w:spacing w:val="-2"/>
                <w:sz w:val="16"/>
              </w:rPr>
              <w:t xml:space="preserve"> Block</w:t>
            </w:r>
          </w:p>
        </w:tc>
        <w:tc>
          <w:tcPr>
            <w:tcW w:w="753" w:type="dxa"/>
          </w:tcPr>
          <w:p w14:paraId="0727F587">
            <w:pPr>
              <w:pStyle w:val="24"/>
              <w:spacing w:before="100"/>
              <w:ind w:left="7" w:right="2"/>
              <w:jc w:val="center"/>
              <w:rPr>
                <w:sz w:val="16"/>
              </w:rPr>
            </w:pPr>
            <w:r>
              <w:rPr>
                <w:spacing w:val="-5"/>
                <w:sz w:val="16"/>
              </w:rPr>
              <w:t>21</w:t>
            </w:r>
          </w:p>
        </w:tc>
        <w:tc>
          <w:tcPr>
            <w:tcW w:w="801" w:type="dxa"/>
          </w:tcPr>
          <w:p w14:paraId="46C29F7B">
            <w:pPr>
              <w:pStyle w:val="24"/>
              <w:spacing w:before="100"/>
              <w:ind w:left="16" w:right="3"/>
              <w:jc w:val="center"/>
              <w:rPr>
                <w:sz w:val="16"/>
              </w:rPr>
            </w:pPr>
            <w:r>
              <w:rPr>
                <w:spacing w:val="-4"/>
                <w:sz w:val="16"/>
              </w:rPr>
              <w:t>Data</w:t>
            </w:r>
          </w:p>
        </w:tc>
        <w:tc>
          <w:tcPr>
            <w:tcW w:w="856" w:type="dxa"/>
          </w:tcPr>
          <w:p w14:paraId="74637C71">
            <w:pPr>
              <w:pStyle w:val="24"/>
              <w:rPr>
                <w:rFonts w:ascii="Times New Roman"/>
                <w:sz w:val="18"/>
              </w:rPr>
            </w:pPr>
          </w:p>
        </w:tc>
        <w:tc>
          <w:tcPr>
            <w:tcW w:w="3677" w:type="dxa"/>
          </w:tcPr>
          <w:p w14:paraId="653E56C3">
            <w:pPr>
              <w:pStyle w:val="24"/>
              <w:rPr>
                <w:rFonts w:ascii="Times New Roman"/>
                <w:sz w:val="18"/>
              </w:rPr>
            </w:pPr>
          </w:p>
        </w:tc>
      </w:tr>
      <w:tr w14:paraId="1ED9CB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143" w:type="dxa"/>
          </w:tcPr>
          <w:p w14:paraId="0CA54928">
            <w:pPr>
              <w:pStyle w:val="24"/>
              <w:ind w:left="98"/>
              <w:rPr>
                <w:sz w:val="16"/>
              </w:rPr>
            </w:pPr>
            <w:r>
              <w:rPr>
                <w:sz w:val="16"/>
              </w:rPr>
              <w:t>Port</w:t>
            </w:r>
            <w:r>
              <w:rPr>
                <w:spacing w:val="-13"/>
                <w:sz w:val="16"/>
              </w:rPr>
              <w:t xml:space="preserve"> </w:t>
            </w:r>
            <w:r>
              <w:rPr>
                <w:sz w:val="16"/>
              </w:rPr>
              <w:t>#9</w:t>
            </w:r>
            <w:r>
              <w:rPr>
                <w:spacing w:val="-12"/>
                <w:sz w:val="16"/>
              </w:rPr>
              <w:t xml:space="preserve"> </w:t>
            </w:r>
            <w:r>
              <w:rPr>
                <w:sz w:val="16"/>
              </w:rPr>
              <w:t>CST Data Block</w:t>
            </w:r>
          </w:p>
        </w:tc>
        <w:tc>
          <w:tcPr>
            <w:tcW w:w="2974" w:type="dxa"/>
          </w:tcPr>
          <w:p w14:paraId="4DBC666F">
            <w:pPr>
              <w:pStyle w:val="24"/>
              <w:spacing w:before="100"/>
              <w:ind w:left="98"/>
              <w:rPr>
                <w:sz w:val="16"/>
              </w:rPr>
            </w:pPr>
            <w:r>
              <w:rPr>
                <w:sz w:val="16"/>
              </w:rPr>
              <w:t>Same</w:t>
            </w:r>
            <w:r>
              <w:rPr>
                <w:spacing w:val="-3"/>
                <w:sz w:val="16"/>
              </w:rPr>
              <w:t xml:space="preserve"> </w:t>
            </w:r>
            <w:r>
              <w:rPr>
                <w:sz w:val="16"/>
              </w:rPr>
              <w:t>as</w:t>
            </w:r>
            <w:r>
              <w:rPr>
                <w:spacing w:val="-3"/>
                <w:sz w:val="16"/>
              </w:rPr>
              <w:t xml:space="preserve"> </w:t>
            </w:r>
            <w:r>
              <w:rPr>
                <w:sz w:val="16"/>
              </w:rPr>
              <w:t>Port</w:t>
            </w:r>
            <w:r>
              <w:rPr>
                <w:spacing w:val="-2"/>
                <w:sz w:val="16"/>
              </w:rPr>
              <w:t xml:space="preserve"> </w:t>
            </w:r>
            <w:r>
              <w:rPr>
                <w:sz w:val="16"/>
              </w:rPr>
              <w:t>#1</w:t>
            </w:r>
            <w:r>
              <w:rPr>
                <w:spacing w:val="-2"/>
                <w:sz w:val="16"/>
              </w:rPr>
              <w:t xml:space="preserve"> </w:t>
            </w:r>
            <w:r>
              <w:rPr>
                <w:sz w:val="16"/>
              </w:rPr>
              <w:t>CST</w:t>
            </w:r>
            <w:r>
              <w:rPr>
                <w:spacing w:val="-3"/>
                <w:sz w:val="16"/>
              </w:rPr>
              <w:t xml:space="preserve"> </w:t>
            </w:r>
            <w:r>
              <w:rPr>
                <w:sz w:val="16"/>
              </w:rPr>
              <w:t>Data</w:t>
            </w:r>
            <w:r>
              <w:rPr>
                <w:spacing w:val="-2"/>
                <w:sz w:val="16"/>
              </w:rPr>
              <w:t xml:space="preserve"> Block</w:t>
            </w:r>
          </w:p>
        </w:tc>
        <w:tc>
          <w:tcPr>
            <w:tcW w:w="753" w:type="dxa"/>
          </w:tcPr>
          <w:p w14:paraId="15EF11D4">
            <w:pPr>
              <w:pStyle w:val="24"/>
              <w:spacing w:before="100"/>
              <w:ind w:left="7" w:right="2"/>
              <w:jc w:val="center"/>
              <w:rPr>
                <w:sz w:val="16"/>
              </w:rPr>
            </w:pPr>
            <w:r>
              <w:rPr>
                <w:spacing w:val="-5"/>
                <w:sz w:val="16"/>
              </w:rPr>
              <w:t>21</w:t>
            </w:r>
          </w:p>
        </w:tc>
        <w:tc>
          <w:tcPr>
            <w:tcW w:w="801" w:type="dxa"/>
          </w:tcPr>
          <w:p w14:paraId="52156309">
            <w:pPr>
              <w:pStyle w:val="24"/>
              <w:spacing w:before="100"/>
              <w:ind w:left="16" w:right="3"/>
              <w:jc w:val="center"/>
              <w:rPr>
                <w:sz w:val="16"/>
              </w:rPr>
            </w:pPr>
            <w:r>
              <w:rPr>
                <w:spacing w:val="-4"/>
                <w:sz w:val="16"/>
              </w:rPr>
              <w:t>Data</w:t>
            </w:r>
          </w:p>
        </w:tc>
        <w:tc>
          <w:tcPr>
            <w:tcW w:w="856" w:type="dxa"/>
          </w:tcPr>
          <w:p w14:paraId="45149D7F">
            <w:pPr>
              <w:pStyle w:val="24"/>
              <w:rPr>
                <w:rFonts w:ascii="Times New Roman"/>
                <w:sz w:val="18"/>
              </w:rPr>
            </w:pPr>
          </w:p>
        </w:tc>
        <w:tc>
          <w:tcPr>
            <w:tcW w:w="3677" w:type="dxa"/>
          </w:tcPr>
          <w:p w14:paraId="390FEDA8">
            <w:pPr>
              <w:pStyle w:val="24"/>
              <w:rPr>
                <w:rFonts w:ascii="Times New Roman"/>
                <w:sz w:val="18"/>
              </w:rPr>
            </w:pPr>
          </w:p>
        </w:tc>
      </w:tr>
      <w:tr w14:paraId="478774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143" w:type="dxa"/>
          </w:tcPr>
          <w:p w14:paraId="3872CAA9">
            <w:pPr>
              <w:pStyle w:val="24"/>
              <w:ind w:left="98"/>
              <w:rPr>
                <w:sz w:val="16"/>
              </w:rPr>
            </w:pPr>
            <w:r>
              <w:rPr>
                <w:sz w:val="16"/>
              </w:rPr>
              <w:t>Port</w:t>
            </w:r>
            <w:r>
              <w:rPr>
                <w:spacing w:val="-13"/>
                <w:sz w:val="16"/>
              </w:rPr>
              <w:t xml:space="preserve"> </w:t>
            </w:r>
            <w:r>
              <w:rPr>
                <w:sz w:val="16"/>
              </w:rPr>
              <w:t>#10</w:t>
            </w:r>
            <w:r>
              <w:rPr>
                <w:spacing w:val="-12"/>
                <w:sz w:val="16"/>
              </w:rPr>
              <w:t xml:space="preserve"> </w:t>
            </w:r>
            <w:r>
              <w:rPr>
                <w:sz w:val="16"/>
              </w:rPr>
              <w:t>CST Data Block</w:t>
            </w:r>
          </w:p>
        </w:tc>
        <w:tc>
          <w:tcPr>
            <w:tcW w:w="2974" w:type="dxa"/>
          </w:tcPr>
          <w:p w14:paraId="5F776E0C">
            <w:pPr>
              <w:pStyle w:val="24"/>
              <w:spacing w:before="103"/>
              <w:ind w:left="98"/>
              <w:rPr>
                <w:sz w:val="16"/>
              </w:rPr>
            </w:pPr>
            <w:r>
              <w:rPr>
                <w:sz w:val="16"/>
              </w:rPr>
              <w:t>Same</w:t>
            </w:r>
            <w:r>
              <w:rPr>
                <w:spacing w:val="-3"/>
                <w:sz w:val="16"/>
              </w:rPr>
              <w:t xml:space="preserve"> </w:t>
            </w:r>
            <w:r>
              <w:rPr>
                <w:sz w:val="16"/>
              </w:rPr>
              <w:t>as</w:t>
            </w:r>
            <w:r>
              <w:rPr>
                <w:spacing w:val="-3"/>
                <w:sz w:val="16"/>
              </w:rPr>
              <w:t xml:space="preserve"> </w:t>
            </w:r>
            <w:r>
              <w:rPr>
                <w:sz w:val="16"/>
              </w:rPr>
              <w:t>Port</w:t>
            </w:r>
            <w:r>
              <w:rPr>
                <w:spacing w:val="-2"/>
                <w:sz w:val="16"/>
              </w:rPr>
              <w:t xml:space="preserve"> </w:t>
            </w:r>
            <w:r>
              <w:rPr>
                <w:sz w:val="16"/>
              </w:rPr>
              <w:t>#1</w:t>
            </w:r>
            <w:r>
              <w:rPr>
                <w:spacing w:val="-2"/>
                <w:sz w:val="16"/>
              </w:rPr>
              <w:t xml:space="preserve"> </w:t>
            </w:r>
            <w:r>
              <w:rPr>
                <w:sz w:val="16"/>
              </w:rPr>
              <w:t>CST</w:t>
            </w:r>
            <w:r>
              <w:rPr>
                <w:spacing w:val="-2"/>
                <w:sz w:val="16"/>
              </w:rPr>
              <w:t xml:space="preserve"> </w:t>
            </w:r>
            <w:r>
              <w:rPr>
                <w:sz w:val="16"/>
              </w:rPr>
              <w:t>Data</w:t>
            </w:r>
            <w:r>
              <w:rPr>
                <w:spacing w:val="-2"/>
                <w:sz w:val="16"/>
              </w:rPr>
              <w:t xml:space="preserve"> Block</w:t>
            </w:r>
          </w:p>
        </w:tc>
        <w:tc>
          <w:tcPr>
            <w:tcW w:w="753" w:type="dxa"/>
          </w:tcPr>
          <w:p w14:paraId="421A9CDB">
            <w:pPr>
              <w:pStyle w:val="24"/>
              <w:spacing w:before="103"/>
              <w:ind w:left="7" w:right="2"/>
              <w:jc w:val="center"/>
              <w:rPr>
                <w:sz w:val="16"/>
              </w:rPr>
            </w:pPr>
            <w:r>
              <w:rPr>
                <w:spacing w:val="-5"/>
                <w:sz w:val="16"/>
              </w:rPr>
              <w:t>21</w:t>
            </w:r>
          </w:p>
        </w:tc>
        <w:tc>
          <w:tcPr>
            <w:tcW w:w="801" w:type="dxa"/>
          </w:tcPr>
          <w:p w14:paraId="29FB8D99">
            <w:pPr>
              <w:pStyle w:val="24"/>
              <w:spacing w:before="103"/>
              <w:ind w:left="16" w:right="3"/>
              <w:jc w:val="center"/>
              <w:rPr>
                <w:sz w:val="16"/>
              </w:rPr>
            </w:pPr>
            <w:r>
              <w:rPr>
                <w:spacing w:val="-4"/>
                <w:sz w:val="16"/>
              </w:rPr>
              <w:t>Data</w:t>
            </w:r>
          </w:p>
        </w:tc>
        <w:tc>
          <w:tcPr>
            <w:tcW w:w="856" w:type="dxa"/>
          </w:tcPr>
          <w:p w14:paraId="1096B3DA">
            <w:pPr>
              <w:pStyle w:val="24"/>
              <w:rPr>
                <w:rFonts w:ascii="Times New Roman"/>
                <w:sz w:val="18"/>
              </w:rPr>
            </w:pPr>
          </w:p>
        </w:tc>
        <w:tc>
          <w:tcPr>
            <w:tcW w:w="3677" w:type="dxa"/>
          </w:tcPr>
          <w:p w14:paraId="205BB109">
            <w:pPr>
              <w:pStyle w:val="24"/>
              <w:rPr>
                <w:rFonts w:ascii="Times New Roman"/>
                <w:sz w:val="18"/>
              </w:rPr>
            </w:pPr>
          </w:p>
        </w:tc>
      </w:tr>
    </w:tbl>
    <w:p w14:paraId="00D4B279">
      <w:pPr>
        <w:pStyle w:val="8"/>
      </w:pPr>
    </w:p>
    <w:p w14:paraId="776F8588">
      <w:pPr>
        <w:pStyle w:val="8"/>
        <w:spacing w:before="49"/>
      </w:pPr>
    </w:p>
    <w:p w14:paraId="6E0D4482">
      <w:pPr>
        <w:pStyle w:val="23"/>
        <w:numPr>
          <w:ilvl w:val="3"/>
          <w:numId w:val="142"/>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4540AD78">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4"/>
        <w:gridCol w:w="1787"/>
        <w:gridCol w:w="722"/>
        <w:gridCol w:w="645"/>
        <w:gridCol w:w="1788"/>
        <w:gridCol w:w="2004"/>
        <w:gridCol w:w="2215"/>
      </w:tblGrid>
      <w:tr w14:paraId="48393B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4" w:type="dxa"/>
            <w:shd w:val="clear" w:color="auto" w:fill="B6DDE8"/>
          </w:tcPr>
          <w:p w14:paraId="32CE1CE0">
            <w:pPr>
              <w:pStyle w:val="24"/>
              <w:spacing w:line="206" w:lineRule="exact"/>
              <w:ind w:left="333"/>
              <w:rPr>
                <w:b/>
                <w:sz w:val="16"/>
              </w:rPr>
            </w:pPr>
            <w:r>
              <w:rPr>
                <w:b/>
                <w:spacing w:val="-2"/>
                <w:sz w:val="16"/>
              </w:rPr>
              <w:t>Block</w:t>
            </w:r>
          </w:p>
        </w:tc>
        <w:tc>
          <w:tcPr>
            <w:tcW w:w="1787" w:type="dxa"/>
            <w:shd w:val="clear" w:color="auto" w:fill="B6DDE8"/>
          </w:tcPr>
          <w:p w14:paraId="0F135EF8">
            <w:pPr>
              <w:pStyle w:val="24"/>
              <w:spacing w:line="206" w:lineRule="exact"/>
              <w:ind w:left="6"/>
              <w:jc w:val="center"/>
              <w:rPr>
                <w:b/>
                <w:sz w:val="16"/>
              </w:rPr>
            </w:pPr>
            <w:r>
              <w:rPr>
                <w:b/>
                <w:spacing w:val="-4"/>
                <w:sz w:val="16"/>
              </w:rPr>
              <w:t>Item</w:t>
            </w:r>
          </w:p>
        </w:tc>
        <w:tc>
          <w:tcPr>
            <w:tcW w:w="722" w:type="dxa"/>
            <w:shd w:val="clear" w:color="auto" w:fill="B6DDE8"/>
          </w:tcPr>
          <w:p w14:paraId="6B9B4811">
            <w:pPr>
              <w:pStyle w:val="24"/>
              <w:spacing w:line="206" w:lineRule="exact"/>
              <w:ind w:left="107" w:right="94"/>
              <w:jc w:val="center"/>
              <w:rPr>
                <w:b/>
                <w:sz w:val="16"/>
              </w:rPr>
            </w:pPr>
            <w:r>
              <w:rPr>
                <w:b/>
                <w:spacing w:val="-2"/>
                <w:sz w:val="16"/>
              </w:rPr>
              <w:t>Points</w:t>
            </w:r>
          </w:p>
        </w:tc>
        <w:tc>
          <w:tcPr>
            <w:tcW w:w="645" w:type="dxa"/>
            <w:shd w:val="clear" w:color="auto" w:fill="B6DDE8"/>
          </w:tcPr>
          <w:p w14:paraId="61A59CF3">
            <w:pPr>
              <w:pStyle w:val="24"/>
              <w:spacing w:line="206" w:lineRule="exact"/>
              <w:ind w:left="75" w:right="66"/>
              <w:jc w:val="center"/>
              <w:rPr>
                <w:b/>
                <w:sz w:val="16"/>
              </w:rPr>
            </w:pPr>
            <w:r>
              <w:rPr>
                <w:b/>
                <w:spacing w:val="-4"/>
                <w:sz w:val="16"/>
              </w:rPr>
              <w:t>Type</w:t>
            </w:r>
          </w:p>
        </w:tc>
        <w:tc>
          <w:tcPr>
            <w:tcW w:w="1788" w:type="dxa"/>
            <w:shd w:val="clear" w:color="auto" w:fill="B6DDE8"/>
          </w:tcPr>
          <w:p w14:paraId="77266EC4">
            <w:pPr>
              <w:pStyle w:val="24"/>
              <w:spacing w:line="206" w:lineRule="exact"/>
              <w:ind w:left="554"/>
              <w:rPr>
                <w:b/>
                <w:sz w:val="16"/>
              </w:rPr>
            </w:pPr>
            <w:r>
              <w:rPr>
                <w:b/>
                <w:sz w:val="16"/>
              </w:rPr>
              <w:t>Sub</w:t>
            </w:r>
            <w:r>
              <w:rPr>
                <w:b/>
                <w:spacing w:val="-2"/>
                <w:sz w:val="16"/>
              </w:rPr>
              <w:t xml:space="preserve"> Items</w:t>
            </w:r>
          </w:p>
        </w:tc>
        <w:tc>
          <w:tcPr>
            <w:tcW w:w="2004" w:type="dxa"/>
            <w:shd w:val="clear" w:color="auto" w:fill="B6DDE8"/>
          </w:tcPr>
          <w:p w14:paraId="0E4D46F7">
            <w:pPr>
              <w:pStyle w:val="24"/>
              <w:spacing w:line="206" w:lineRule="exact"/>
              <w:ind w:left="344"/>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215" w:type="dxa"/>
            <w:shd w:val="clear" w:color="auto" w:fill="B6DDE8"/>
          </w:tcPr>
          <w:p w14:paraId="463BA7F7">
            <w:pPr>
              <w:pStyle w:val="24"/>
              <w:spacing w:line="206" w:lineRule="exact"/>
              <w:ind w:left="515"/>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0FCBE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44" w:type="dxa"/>
            <w:vMerge w:val="restart"/>
          </w:tcPr>
          <w:p w14:paraId="7B8135D0">
            <w:pPr>
              <w:pStyle w:val="24"/>
              <w:rPr>
                <w:rFonts w:ascii="Times New Roman"/>
                <w:b/>
                <w:sz w:val="16"/>
              </w:rPr>
            </w:pPr>
          </w:p>
          <w:p w14:paraId="4435C0FD">
            <w:pPr>
              <w:pStyle w:val="24"/>
              <w:rPr>
                <w:rFonts w:ascii="Times New Roman"/>
                <w:b/>
                <w:sz w:val="16"/>
              </w:rPr>
            </w:pPr>
          </w:p>
          <w:p w14:paraId="06EDB122">
            <w:pPr>
              <w:pStyle w:val="24"/>
              <w:spacing w:before="139"/>
              <w:rPr>
                <w:rFonts w:ascii="Times New Roman"/>
                <w:b/>
                <w:sz w:val="16"/>
              </w:rPr>
            </w:pPr>
          </w:p>
          <w:p w14:paraId="019AF908">
            <w:pPr>
              <w:pStyle w:val="24"/>
              <w:ind w:left="95" w:right="130"/>
              <w:rPr>
                <w:sz w:val="16"/>
              </w:rPr>
            </w:pPr>
            <w:r>
              <w:rPr>
                <w:spacing w:val="-2"/>
                <w:sz w:val="16"/>
              </w:rPr>
              <w:t xml:space="preserve">Equipment Special </w:t>
            </w:r>
            <w:r>
              <w:rPr>
                <w:sz w:val="16"/>
              </w:rPr>
              <w:t>Event</w:t>
            </w:r>
            <w:r>
              <w:rPr>
                <w:spacing w:val="-13"/>
                <w:sz w:val="16"/>
              </w:rPr>
              <w:t xml:space="preserve"> </w:t>
            </w:r>
            <w:r>
              <w:rPr>
                <w:sz w:val="16"/>
              </w:rPr>
              <w:t>Reply</w:t>
            </w:r>
          </w:p>
        </w:tc>
        <w:tc>
          <w:tcPr>
            <w:tcW w:w="1787" w:type="dxa"/>
          </w:tcPr>
          <w:p w14:paraId="2E56FD33">
            <w:pPr>
              <w:pStyle w:val="24"/>
              <w:spacing w:line="237" w:lineRule="auto"/>
              <w:ind w:left="93" w:right="189"/>
              <w:rPr>
                <w:sz w:val="16"/>
              </w:rPr>
            </w:pPr>
            <w:r>
              <w:rPr>
                <w:sz w:val="16"/>
              </w:rPr>
              <w:t>CST</w:t>
            </w:r>
            <w:r>
              <w:rPr>
                <w:spacing w:val="-13"/>
                <w:sz w:val="16"/>
              </w:rPr>
              <w:t xml:space="preserve"> </w:t>
            </w:r>
            <w:r>
              <w:rPr>
                <w:sz w:val="16"/>
              </w:rPr>
              <w:t>Move</w:t>
            </w:r>
            <w:r>
              <w:rPr>
                <w:spacing w:val="-12"/>
                <w:sz w:val="16"/>
              </w:rPr>
              <w:t xml:space="preserve"> </w:t>
            </w:r>
            <w:r>
              <w:rPr>
                <w:sz w:val="16"/>
              </w:rPr>
              <w:t>In</w:t>
            </w:r>
            <w:r>
              <w:rPr>
                <w:spacing w:val="-12"/>
                <w:sz w:val="16"/>
              </w:rPr>
              <w:t xml:space="preserve"> </w:t>
            </w:r>
            <w:r>
              <w:rPr>
                <w:sz w:val="16"/>
              </w:rPr>
              <w:t xml:space="preserve">Report </w:t>
            </w:r>
            <w:r>
              <w:rPr>
                <w:spacing w:val="-2"/>
                <w:sz w:val="16"/>
              </w:rPr>
              <w:t>Reply</w:t>
            </w:r>
          </w:p>
        </w:tc>
        <w:tc>
          <w:tcPr>
            <w:tcW w:w="722" w:type="dxa"/>
          </w:tcPr>
          <w:p w14:paraId="79D89781">
            <w:pPr>
              <w:pStyle w:val="24"/>
              <w:spacing w:before="101"/>
              <w:ind w:left="107" w:right="97"/>
              <w:jc w:val="center"/>
              <w:rPr>
                <w:sz w:val="16"/>
              </w:rPr>
            </w:pPr>
            <w:r>
              <w:rPr>
                <w:spacing w:val="-10"/>
                <w:sz w:val="16"/>
              </w:rPr>
              <w:t>1</w:t>
            </w:r>
          </w:p>
        </w:tc>
        <w:tc>
          <w:tcPr>
            <w:tcW w:w="645" w:type="dxa"/>
          </w:tcPr>
          <w:p w14:paraId="51EEC671">
            <w:pPr>
              <w:pStyle w:val="24"/>
              <w:spacing w:before="101"/>
              <w:ind w:left="76" w:right="66"/>
              <w:jc w:val="center"/>
              <w:rPr>
                <w:sz w:val="16"/>
              </w:rPr>
            </w:pPr>
            <w:r>
              <w:rPr>
                <w:spacing w:val="-2"/>
                <w:sz w:val="16"/>
              </w:rPr>
              <w:t>Reply</w:t>
            </w:r>
          </w:p>
        </w:tc>
        <w:tc>
          <w:tcPr>
            <w:tcW w:w="1788" w:type="dxa"/>
          </w:tcPr>
          <w:p w14:paraId="5590FA30">
            <w:pPr>
              <w:pStyle w:val="24"/>
              <w:numPr>
                <w:ilvl w:val="0"/>
                <w:numId w:val="353"/>
              </w:numPr>
              <w:tabs>
                <w:tab w:val="left" w:pos="316"/>
              </w:tabs>
              <w:spacing w:line="205" w:lineRule="exact"/>
              <w:ind w:left="316" w:hanging="129"/>
              <w:rPr>
                <w:sz w:val="16"/>
              </w:rPr>
            </w:pPr>
            <w:r>
              <w:rPr>
                <w:sz w:val="16"/>
              </w:rPr>
              <w:t>On:</w:t>
            </w:r>
            <w:r>
              <w:rPr>
                <w:spacing w:val="-3"/>
                <w:sz w:val="16"/>
              </w:rPr>
              <w:t xml:space="preserve"> </w:t>
            </w:r>
            <w:r>
              <w:rPr>
                <w:spacing w:val="-2"/>
                <w:sz w:val="16"/>
              </w:rPr>
              <w:t>Reply</w:t>
            </w:r>
          </w:p>
          <w:p w14:paraId="75C41DF9">
            <w:pPr>
              <w:pStyle w:val="24"/>
              <w:numPr>
                <w:ilvl w:val="0"/>
                <w:numId w:val="353"/>
              </w:numPr>
              <w:tabs>
                <w:tab w:val="left" w:pos="316"/>
              </w:tabs>
              <w:spacing w:line="207" w:lineRule="exact"/>
              <w:ind w:left="316"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04" w:type="dxa"/>
          </w:tcPr>
          <w:p w14:paraId="3B1E95CB">
            <w:pPr>
              <w:pStyle w:val="24"/>
              <w:rPr>
                <w:rFonts w:ascii="Times New Roman"/>
                <w:sz w:val="18"/>
              </w:rPr>
            </w:pPr>
          </w:p>
        </w:tc>
        <w:tc>
          <w:tcPr>
            <w:tcW w:w="2215" w:type="dxa"/>
          </w:tcPr>
          <w:p w14:paraId="28401E59">
            <w:pPr>
              <w:pStyle w:val="24"/>
              <w:rPr>
                <w:rFonts w:ascii="Times New Roman"/>
                <w:sz w:val="18"/>
              </w:rPr>
            </w:pPr>
          </w:p>
        </w:tc>
      </w:tr>
      <w:tr w14:paraId="7C940E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044" w:type="dxa"/>
            <w:vMerge w:val="continue"/>
            <w:tcBorders>
              <w:top w:val="nil"/>
            </w:tcBorders>
          </w:tcPr>
          <w:p w14:paraId="2D4A8BA2">
            <w:pPr>
              <w:rPr>
                <w:sz w:val="2"/>
                <w:szCs w:val="2"/>
              </w:rPr>
            </w:pPr>
          </w:p>
        </w:tc>
        <w:tc>
          <w:tcPr>
            <w:tcW w:w="1787" w:type="dxa"/>
          </w:tcPr>
          <w:p w14:paraId="4BC6F581">
            <w:pPr>
              <w:pStyle w:val="24"/>
              <w:spacing w:line="206" w:lineRule="exact"/>
              <w:ind w:left="93"/>
              <w:rPr>
                <w:sz w:val="16"/>
              </w:rPr>
            </w:pPr>
            <w:r>
              <w:rPr>
                <w:sz w:val="16"/>
              </w:rPr>
              <w:t>CST</w:t>
            </w:r>
            <w:r>
              <w:rPr>
                <w:spacing w:val="-3"/>
                <w:sz w:val="16"/>
              </w:rPr>
              <w:t xml:space="preserve"> </w:t>
            </w:r>
            <w:r>
              <w:rPr>
                <w:sz w:val="16"/>
              </w:rPr>
              <w:t>Move</w:t>
            </w:r>
            <w:r>
              <w:rPr>
                <w:spacing w:val="-3"/>
                <w:sz w:val="16"/>
              </w:rPr>
              <w:t xml:space="preserve"> </w:t>
            </w:r>
            <w:r>
              <w:rPr>
                <w:spacing w:val="-5"/>
                <w:sz w:val="16"/>
              </w:rPr>
              <w:t>Out</w:t>
            </w:r>
          </w:p>
          <w:p w14:paraId="2B07E33A">
            <w:pPr>
              <w:pStyle w:val="24"/>
              <w:spacing w:before="80"/>
              <w:ind w:left="93"/>
              <w:rPr>
                <w:sz w:val="16"/>
              </w:rPr>
            </w:pPr>
            <w:r>
              <w:rPr>
                <w:sz w:val="16"/>
              </w:rPr>
              <w:t>Report</w:t>
            </w:r>
            <w:r>
              <w:rPr>
                <w:spacing w:val="-3"/>
                <w:sz w:val="16"/>
              </w:rPr>
              <w:t xml:space="preserve"> </w:t>
            </w:r>
            <w:r>
              <w:rPr>
                <w:spacing w:val="-2"/>
                <w:sz w:val="16"/>
              </w:rPr>
              <w:t>Reply</w:t>
            </w:r>
          </w:p>
        </w:tc>
        <w:tc>
          <w:tcPr>
            <w:tcW w:w="722" w:type="dxa"/>
          </w:tcPr>
          <w:p w14:paraId="6833E17A">
            <w:pPr>
              <w:pStyle w:val="24"/>
              <w:spacing w:before="141"/>
              <w:ind w:left="107" w:right="97"/>
              <w:jc w:val="center"/>
              <w:rPr>
                <w:sz w:val="16"/>
              </w:rPr>
            </w:pPr>
            <w:r>
              <w:rPr>
                <w:spacing w:val="-10"/>
                <w:sz w:val="16"/>
              </w:rPr>
              <w:t>1</w:t>
            </w:r>
          </w:p>
        </w:tc>
        <w:tc>
          <w:tcPr>
            <w:tcW w:w="645" w:type="dxa"/>
          </w:tcPr>
          <w:p w14:paraId="1C8B1166">
            <w:pPr>
              <w:pStyle w:val="24"/>
              <w:spacing w:before="141"/>
              <w:ind w:left="76" w:right="66"/>
              <w:jc w:val="center"/>
              <w:rPr>
                <w:sz w:val="16"/>
              </w:rPr>
            </w:pPr>
            <w:r>
              <w:rPr>
                <w:spacing w:val="-2"/>
                <w:sz w:val="16"/>
              </w:rPr>
              <w:t>Reply</w:t>
            </w:r>
          </w:p>
        </w:tc>
        <w:tc>
          <w:tcPr>
            <w:tcW w:w="1788" w:type="dxa"/>
          </w:tcPr>
          <w:p w14:paraId="0F8D9948">
            <w:pPr>
              <w:pStyle w:val="24"/>
              <w:numPr>
                <w:ilvl w:val="0"/>
                <w:numId w:val="354"/>
              </w:numPr>
              <w:tabs>
                <w:tab w:val="left" w:pos="316"/>
              </w:tabs>
              <w:spacing w:before="38"/>
              <w:ind w:left="316" w:hanging="129"/>
              <w:rPr>
                <w:sz w:val="16"/>
              </w:rPr>
            </w:pPr>
            <w:r>
              <w:rPr>
                <w:sz w:val="16"/>
              </w:rPr>
              <w:t>On:</w:t>
            </w:r>
            <w:r>
              <w:rPr>
                <w:spacing w:val="-3"/>
                <w:sz w:val="16"/>
              </w:rPr>
              <w:t xml:space="preserve"> </w:t>
            </w:r>
            <w:r>
              <w:rPr>
                <w:spacing w:val="-2"/>
                <w:sz w:val="16"/>
              </w:rPr>
              <w:t>Reply</w:t>
            </w:r>
          </w:p>
          <w:p w14:paraId="195B16B6">
            <w:pPr>
              <w:pStyle w:val="24"/>
              <w:numPr>
                <w:ilvl w:val="0"/>
                <w:numId w:val="354"/>
              </w:numPr>
              <w:tabs>
                <w:tab w:val="left" w:pos="316"/>
              </w:tabs>
              <w:spacing w:before="1"/>
              <w:ind w:left="316"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04" w:type="dxa"/>
          </w:tcPr>
          <w:p w14:paraId="2BA339E9">
            <w:pPr>
              <w:pStyle w:val="24"/>
              <w:rPr>
                <w:rFonts w:ascii="Times New Roman"/>
                <w:sz w:val="18"/>
              </w:rPr>
            </w:pPr>
          </w:p>
        </w:tc>
        <w:tc>
          <w:tcPr>
            <w:tcW w:w="2215" w:type="dxa"/>
          </w:tcPr>
          <w:p w14:paraId="238783F1">
            <w:pPr>
              <w:pStyle w:val="24"/>
              <w:rPr>
                <w:rFonts w:ascii="Times New Roman"/>
                <w:sz w:val="18"/>
              </w:rPr>
            </w:pPr>
          </w:p>
        </w:tc>
      </w:tr>
      <w:tr w14:paraId="52C6F5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44" w:type="dxa"/>
            <w:vMerge w:val="continue"/>
            <w:tcBorders>
              <w:top w:val="nil"/>
            </w:tcBorders>
          </w:tcPr>
          <w:p w14:paraId="5DA46983">
            <w:pPr>
              <w:rPr>
                <w:sz w:val="2"/>
                <w:szCs w:val="2"/>
              </w:rPr>
            </w:pPr>
          </w:p>
        </w:tc>
        <w:tc>
          <w:tcPr>
            <w:tcW w:w="1787" w:type="dxa"/>
          </w:tcPr>
          <w:p w14:paraId="51FAA19E">
            <w:pPr>
              <w:pStyle w:val="24"/>
              <w:ind w:left="93" w:right="189"/>
              <w:rPr>
                <w:sz w:val="16"/>
              </w:rPr>
            </w:pPr>
            <w:r>
              <w:rPr>
                <w:sz w:val="16"/>
              </w:rPr>
              <w:t>CST</w:t>
            </w:r>
            <w:r>
              <w:rPr>
                <w:spacing w:val="-13"/>
                <w:sz w:val="16"/>
              </w:rPr>
              <w:t xml:space="preserve"> </w:t>
            </w:r>
            <w:r>
              <w:rPr>
                <w:sz w:val="16"/>
              </w:rPr>
              <w:t>Received</w:t>
            </w:r>
            <w:r>
              <w:rPr>
                <w:spacing w:val="-12"/>
                <w:sz w:val="16"/>
              </w:rPr>
              <w:t xml:space="preserve"> </w:t>
            </w:r>
            <w:r>
              <w:rPr>
                <w:sz w:val="16"/>
              </w:rPr>
              <w:t xml:space="preserve">Report </w:t>
            </w:r>
            <w:r>
              <w:rPr>
                <w:spacing w:val="-2"/>
                <w:sz w:val="16"/>
              </w:rPr>
              <w:t>Reply</w:t>
            </w:r>
          </w:p>
        </w:tc>
        <w:tc>
          <w:tcPr>
            <w:tcW w:w="722" w:type="dxa"/>
          </w:tcPr>
          <w:p w14:paraId="6B682D6B">
            <w:pPr>
              <w:pStyle w:val="24"/>
              <w:spacing w:before="101"/>
              <w:ind w:left="107" w:right="97"/>
              <w:jc w:val="center"/>
              <w:rPr>
                <w:sz w:val="16"/>
              </w:rPr>
            </w:pPr>
            <w:r>
              <w:rPr>
                <w:spacing w:val="-10"/>
                <w:sz w:val="16"/>
              </w:rPr>
              <w:t>1</w:t>
            </w:r>
          </w:p>
        </w:tc>
        <w:tc>
          <w:tcPr>
            <w:tcW w:w="645" w:type="dxa"/>
          </w:tcPr>
          <w:p w14:paraId="6264BE6E">
            <w:pPr>
              <w:pStyle w:val="24"/>
              <w:spacing w:before="101"/>
              <w:ind w:left="76" w:right="66"/>
              <w:jc w:val="center"/>
              <w:rPr>
                <w:sz w:val="16"/>
              </w:rPr>
            </w:pPr>
            <w:r>
              <w:rPr>
                <w:spacing w:val="-2"/>
                <w:sz w:val="16"/>
              </w:rPr>
              <w:t>Reply</w:t>
            </w:r>
          </w:p>
        </w:tc>
        <w:tc>
          <w:tcPr>
            <w:tcW w:w="1788" w:type="dxa"/>
          </w:tcPr>
          <w:p w14:paraId="43D9C08B">
            <w:pPr>
              <w:pStyle w:val="24"/>
              <w:numPr>
                <w:ilvl w:val="0"/>
                <w:numId w:val="355"/>
              </w:numPr>
              <w:tabs>
                <w:tab w:val="left" w:pos="316"/>
              </w:tabs>
              <w:spacing w:line="206" w:lineRule="exact"/>
              <w:ind w:left="316" w:hanging="129"/>
              <w:rPr>
                <w:sz w:val="16"/>
              </w:rPr>
            </w:pPr>
            <w:r>
              <w:rPr>
                <w:sz w:val="16"/>
              </w:rPr>
              <w:t>On:</w:t>
            </w:r>
            <w:r>
              <w:rPr>
                <w:spacing w:val="-3"/>
                <w:sz w:val="16"/>
              </w:rPr>
              <w:t xml:space="preserve"> </w:t>
            </w:r>
            <w:r>
              <w:rPr>
                <w:spacing w:val="-2"/>
                <w:sz w:val="16"/>
              </w:rPr>
              <w:t>Reply</w:t>
            </w:r>
          </w:p>
          <w:p w14:paraId="39D48D71">
            <w:pPr>
              <w:pStyle w:val="24"/>
              <w:numPr>
                <w:ilvl w:val="0"/>
                <w:numId w:val="355"/>
              </w:numPr>
              <w:tabs>
                <w:tab w:val="left" w:pos="316"/>
              </w:tabs>
              <w:spacing w:before="1"/>
              <w:ind w:left="316"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04" w:type="dxa"/>
          </w:tcPr>
          <w:p w14:paraId="512C1D04">
            <w:pPr>
              <w:pStyle w:val="24"/>
              <w:rPr>
                <w:rFonts w:ascii="Times New Roman"/>
                <w:sz w:val="18"/>
              </w:rPr>
            </w:pPr>
          </w:p>
        </w:tc>
        <w:tc>
          <w:tcPr>
            <w:tcW w:w="2215" w:type="dxa"/>
          </w:tcPr>
          <w:p w14:paraId="1E8A6D39">
            <w:pPr>
              <w:pStyle w:val="24"/>
              <w:rPr>
                <w:rFonts w:ascii="Times New Roman"/>
                <w:sz w:val="18"/>
              </w:rPr>
            </w:pPr>
          </w:p>
        </w:tc>
      </w:tr>
      <w:tr w14:paraId="25169F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44" w:type="dxa"/>
            <w:vMerge w:val="continue"/>
            <w:tcBorders>
              <w:top w:val="nil"/>
            </w:tcBorders>
          </w:tcPr>
          <w:p w14:paraId="1252E60F">
            <w:pPr>
              <w:rPr>
                <w:sz w:val="2"/>
                <w:szCs w:val="2"/>
              </w:rPr>
            </w:pPr>
          </w:p>
        </w:tc>
        <w:tc>
          <w:tcPr>
            <w:tcW w:w="1787" w:type="dxa"/>
          </w:tcPr>
          <w:p w14:paraId="6110B125">
            <w:pPr>
              <w:pStyle w:val="24"/>
              <w:ind w:left="93" w:right="189"/>
              <w:rPr>
                <w:sz w:val="16"/>
              </w:rPr>
            </w:pPr>
            <w:r>
              <w:rPr>
                <w:sz w:val="16"/>
              </w:rPr>
              <w:t>CST</w:t>
            </w:r>
            <w:r>
              <w:rPr>
                <w:spacing w:val="-13"/>
                <w:sz w:val="16"/>
              </w:rPr>
              <w:t xml:space="preserve"> </w:t>
            </w:r>
            <w:r>
              <w:rPr>
                <w:sz w:val="16"/>
              </w:rPr>
              <w:t>Sent</w:t>
            </w:r>
            <w:r>
              <w:rPr>
                <w:spacing w:val="-12"/>
                <w:sz w:val="16"/>
              </w:rPr>
              <w:t xml:space="preserve"> </w:t>
            </w:r>
            <w:r>
              <w:rPr>
                <w:sz w:val="16"/>
              </w:rPr>
              <w:t>Out</w:t>
            </w:r>
            <w:r>
              <w:rPr>
                <w:spacing w:val="-12"/>
                <w:sz w:val="16"/>
              </w:rPr>
              <w:t xml:space="preserve"> </w:t>
            </w:r>
            <w:r>
              <w:rPr>
                <w:sz w:val="16"/>
              </w:rPr>
              <w:t xml:space="preserve">Report </w:t>
            </w:r>
            <w:r>
              <w:rPr>
                <w:spacing w:val="-2"/>
                <w:sz w:val="16"/>
              </w:rPr>
              <w:t>Reply</w:t>
            </w:r>
          </w:p>
        </w:tc>
        <w:tc>
          <w:tcPr>
            <w:tcW w:w="722" w:type="dxa"/>
          </w:tcPr>
          <w:p w14:paraId="772E1991">
            <w:pPr>
              <w:pStyle w:val="24"/>
              <w:spacing w:before="103"/>
              <w:ind w:left="107" w:right="97"/>
              <w:jc w:val="center"/>
              <w:rPr>
                <w:sz w:val="16"/>
              </w:rPr>
            </w:pPr>
            <w:r>
              <w:rPr>
                <w:spacing w:val="-10"/>
                <w:sz w:val="16"/>
              </w:rPr>
              <w:t>1</w:t>
            </w:r>
          </w:p>
        </w:tc>
        <w:tc>
          <w:tcPr>
            <w:tcW w:w="645" w:type="dxa"/>
          </w:tcPr>
          <w:p w14:paraId="06426373">
            <w:pPr>
              <w:pStyle w:val="24"/>
              <w:spacing w:before="103"/>
              <w:ind w:left="76" w:right="66"/>
              <w:jc w:val="center"/>
              <w:rPr>
                <w:sz w:val="16"/>
              </w:rPr>
            </w:pPr>
            <w:r>
              <w:rPr>
                <w:spacing w:val="-2"/>
                <w:sz w:val="16"/>
              </w:rPr>
              <w:t>Reply</w:t>
            </w:r>
          </w:p>
        </w:tc>
        <w:tc>
          <w:tcPr>
            <w:tcW w:w="1788" w:type="dxa"/>
          </w:tcPr>
          <w:p w14:paraId="7FE93FB8">
            <w:pPr>
              <w:pStyle w:val="24"/>
              <w:numPr>
                <w:ilvl w:val="0"/>
                <w:numId w:val="356"/>
              </w:numPr>
              <w:tabs>
                <w:tab w:val="left" w:pos="316"/>
              </w:tabs>
              <w:spacing w:line="207" w:lineRule="exact"/>
              <w:ind w:left="316" w:hanging="129"/>
              <w:rPr>
                <w:sz w:val="16"/>
              </w:rPr>
            </w:pPr>
            <w:r>
              <w:rPr>
                <w:sz w:val="16"/>
              </w:rPr>
              <w:t>On:</w:t>
            </w:r>
            <w:r>
              <w:rPr>
                <w:spacing w:val="-3"/>
                <w:sz w:val="16"/>
              </w:rPr>
              <w:t xml:space="preserve"> </w:t>
            </w:r>
            <w:r>
              <w:rPr>
                <w:spacing w:val="-2"/>
                <w:sz w:val="16"/>
              </w:rPr>
              <w:t>Reply</w:t>
            </w:r>
          </w:p>
          <w:p w14:paraId="4647C4B2">
            <w:pPr>
              <w:pStyle w:val="24"/>
              <w:numPr>
                <w:ilvl w:val="0"/>
                <w:numId w:val="356"/>
              </w:numPr>
              <w:tabs>
                <w:tab w:val="left" w:pos="316"/>
              </w:tabs>
              <w:spacing w:line="207" w:lineRule="exact"/>
              <w:ind w:left="316"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04" w:type="dxa"/>
          </w:tcPr>
          <w:p w14:paraId="2620DE0A">
            <w:pPr>
              <w:pStyle w:val="24"/>
              <w:rPr>
                <w:rFonts w:ascii="Times New Roman"/>
                <w:sz w:val="18"/>
              </w:rPr>
            </w:pPr>
          </w:p>
        </w:tc>
        <w:tc>
          <w:tcPr>
            <w:tcW w:w="2215" w:type="dxa"/>
          </w:tcPr>
          <w:p w14:paraId="0D19DD31">
            <w:pPr>
              <w:pStyle w:val="24"/>
              <w:rPr>
                <w:rFonts w:ascii="Times New Roman"/>
                <w:sz w:val="18"/>
              </w:rPr>
            </w:pPr>
          </w:p>
        </w:tc>
      </w:tr>
    </w:tbl>
    <w:p w14:paraId="35140E6E">
      <w:pPr>
        <w:pStyle w:val="8"/>
        <w:rPr>
          <w:b/>
        </w:rPr>
      </w:pPr>
    </w:p>
    <w:p w14:paraId="10FC2747">
      <w:pPr>
        <w:widowControl/>
        <w:autoSpaceDE/>
        <w:autoSpaceDN/>
        <w:rPr>
          <w:rFonts w:ascii="Times New Roman" w:hAnsi="Times New Roman" w:eastAsia="Times New Roman" w:cs="Times New Roman"/>
          <w:b/>
        </w:rPr>
      </w:pPr>
      <w:r>
        <w:rPr>
          <w:b/>
        </w:rPr>
        <w:br w:type="page"/>
      </w:r>
    </w:p>
    <w:p w14:paraId="536193BD">
      <w:pPr>
        <w:pStyle w:val="8"/>
        <w:spacing w:before="23"/>
        <w:rPr>
          <w:b/>
        </w:rPr>
      </w:pPr>
      <w:r>
        <w:rPr>
          <w:lang w:eastAsia="zh-CN"/>
        </w:rPr>
        <mc:AlternateContent>
          <mc:Choice Requires="wps">
            <w:drawing>
              <wp:anchor distT="0" distB="0" distL="114300" distR="114300" simplePos="0" relativeHeight="251789312" behindDoc="1" locked="0" layoutInCell="1" allowOverlap="1">
                <wp:simplePos x="0" y="0"/>
                <wp:positionH relativeFrom="column">
                  <wp:posOffset>357505</wp:posOffset>
                </wp:positionH>
                <wp:positionV relativeFrom="paragraph">
                  <wp:posOffset>156845</wp:posOffset>
                </wp:positionV>
                <wp:extent cx="6518275" cy="9525"/>
                <wp:effectExtent l="0" t="0" r="0" b="0"/>
                <wp:wrapNone/>
                <wp:docPr id="752" name="Graphic 752"/>
                <wp:cNvGraphicFramePr/>
                <a:graphic xmlns:a="http://schemas.openxmlformats.org/drawingml/2006/main">
                  <a:graphicData uri="http://schemas.microsoft.com/office/word/2010/wordprocessingShape">
                    <wps:wsp>
                      <wps:cNvSpPr/>
                      <wps:spPr>
                        <a:xfrm>
                          <a:off x="522605" y="790829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52" o:spid="_x0000_s1026" o:spt="100" style="position:absolute;left:0pt;margin-left:28.15pt;margin-top:12.35pt;height:0.75pt;width:513.25pt;z-index:-251527168;mso-width-relative:page;mso-height-relative:page;" fillcolor="#000000" filled="t" stroked="f" coordsize="6518275,9525" o:gfxdata="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f/Ag9toAAAAJAQAADwAAAAAAAAABACAAAAAiAAAAZHJzL2Rvd25yZXYueG1s&#10;UEsBAhQAFAAAAAgAh07iQChy6lkvAgAA6wQAAA4AAAAAAAAAAQAgAAAAKQEAAGRycy9lMm9Eb2Mu&#10;eG1sUEsFBgAAAAAGAAYAWQEAAMoFAAAAAA==&#10;" path="m6517894,0l0,0,0,9143,6517894,9143,6517894,0xe">
                <v:fill on="t" focussize="0,0"/>
                <v:stroke on="f"/>
                <v:imagedata o:title=""/>
                <o:lock v:ext="edit" aspectratio="f"/>
                <v:textbox inset="0mm,0mm,0mm,0mm"/>
              </v:shape>
            </w:pict>
          </mc:Fallback>
        </mc:AlternateContent>
      </w:r>
    </w:p>
    <w:p w14:paraId="0B1F5C2F">
      <w:pPr>
        <w:pStyle w:val="4"/>
        <w:numPr>
          <w:ilvl w:val="1"/>
          <w:numId w:val="142"/>
        </w:numPr>
        <w:tabs>
          <w:tab w:val="left" w:pos="1308"/>
        </w:tabs>
        <w:ind w:left="1308" w:hanging="716"/>
      </w:pPr>
      <w:bookmarkStart w:id="269" w:name="_Toc1025"/>
      <w:r>
        <w:t>Oven</w:t>
      </w:r>
      <w:r>
        <w:rPr>
          <w:spacing w:val="-4"/>
        </w:rPr>
        <w:t xml:space="preserve"> </w:t>
      </w:r>
      <w:r>
        <w:t>Initial</w:t>
      </w:r>
      <w:r>
        <w:rPr>
          <w:spacing w:val="-3"/>
        </w:rPr>
        <w:t xml:space="preserve"> </w:t>
      </w:r>
      <w:r>
        <w:rPr>
          <w:spacing w:val="-2"/>
        </w:rPr>
        <w:t>Heating</w:t>
      </w:r>
      <w:bookmarkEnd w:id="269"/>
    </w:p>
    <w:p w14:paraId="4CA665C1">
      <w:pPr>
        <w:pStyle w:val="8"/>
        <w:spacing w:before="241"/>
        <w:ind w:left="1019" w:right="546"/>
      </w:pPr>
      <w:r>
        <w:t>When</w:t>
      </w:r>
      <w:r>
        <w:rPr>
          <w:spacing w:val="-2"/>
        </w:rPr>
        <w:t xml:space="preserve"> </w:t>
      </w:r>
      <w:r>
        <w:t>Oven</w:t>
      </w:r>
      <w:r>
        <w:rPr>
          <w:spacing w:val="-2"/>
        </w:rPr>
        <w:t xml:space="preserve"> </w:t>
      </w:r>
      <w:r>
        <w:t>starts</w:t>
      </w:r>
      <w:r>
        <w:rPr>
          <w:spacing w:val="-2"/>
        </w:rPr>
        <w:t xml:space="preserve"> </w:t>
      </w:r>
      <w:r>
        <w:t>heating,</w:t>
      </w:r>
      <w:r>
        <w:rPr>
          <w:spacing w:val="40"/>
        </w:rPr>
        <w:t xml:space="preserve"> </w:t>
      </w:r>
      <w:r>
        <w:t>the</w:t>
      </w:r>
      <w:r>
        <w:rPr>
          <w:spacing w:val="-2"/>
        </w:rPr>
        <w:t xml:space="preserve"> </w:t>
      </w:r>
      <w:r>
        <w:t>others</w:t>
      </w:r>
      <w:r>
        <w:rPr>
          <w:spacing w:val="-2"/>
        </w:rPr>
        <w:t xml:space="preserve"> </w:t>
      </w:r>
      <w:r>
        <w:t>equipment</w:t>
      </w:r>
      <w:r>
        <w:rPr>
          <w:spacing w:val="-4"/>
        </w:rPr>
        <w:t xml:space="preserve"> </w:t>
      </w:r>
      <w:r>
        <w:t>should</w:t>
      </w:r>
      <w:r>
        <w:rPr>
          <w:spacing w:val="-2"/>
        </w:rPr>
        <w:t xml:space="preserve"> </w:t>
      </w:r>
      <w:r>
        <w:t>have</w:t>
      </w:r>
      <w:r>
        <w:rPr>
          <w:spacing w:val="-2"/>
        </w:rPr>
        <w:t xml:space="preserve"> </w:t>
      </w:r>
      <w:r>
        <w:t>warning</w:t>
      </w:r>
      <w:r>
        <w:rPr>
          <w:spacing w:val="-5"/>
        </w:rPr>
        <w:t xml:space="preserve"> </w:t>
      </w:r>
      <w:r>
        <w:t>Alarm.</w:t>
      </w:r>
      <w:r>
        <w:rPr>
          <w:spacing w:val="-2"/>
        </w:rPr>
        <w:t xml:space="preserve"> </w:t>
      </w:r>
      <w:r>
        <w:t>Because</w:t>
      </w:r>
      <w:r>
        <w:rPr>
          <w:spacing w:val="-2"/>
        </w:rPr>
        <w:t xml:space="preserve"> </w:t>
      </w:r>
      <w:r>
        <w:t>when</w:t>
      </w:r>
      <w:r>
        <w:rPr>
          <w:spacing w:val="-2"/>
        </w:rPr>
        <w:t xml:space="preserve"> </w:t>
      </w:r>
      <w:r>
        <w:t>Oven</w:t>
      </w:r>
      <w:r>
        <w:rPr>
          <w:spacing w:val="-2"/>
        </w:rPr>
        <w:t xml:space="preserve"> </w:t>
      </w:r>
      <w:r>
        <w:t>power</w:t>
      </w:r>
      <w:r>
        <w:rPr>
          <w:spacing w:val="-4"/>
        </w:rPr>
        <w:t xml:space="preserve"> </w:t>
      </w:r>
      <w:r>
        <w:t>start at the same time, Power in Fab maybe down.</w:t>
      </w:r>
    </w:p>
    <w:p w14:paraId="6E976407">
      <w:pPr>
        <w:pStyle w:val="8"/>
        <w:spacing w:before="61"/>
        <w:ind w:left="1019"/>
      </w:pPr>
      <w:r>
        <w:t>Equipment</w:t>
      </w:r>
      <w:r>
        <w:rPr>
          <w:spacing w:val="-5"/>
        </w:rPr>
        <w:t xml:space="preserve"> </w:t>
      </w:r>
      <w:r>
        <w:t>should</w:t>
      </w:r>
      <w:r>
        <w:rPr>
          <w:spacing w:val="-5"/>
        </w:rPr>
        <w:t xml:space="preserve"> </w:t>
      </w:r>
      <w:r>
        <w:t>send</w:t>
      </w:r>
      <w:r>
        <w:rPr>
          <w:spacing w:val="-3"/>
        </w:rPr>
        <w:t xml:space="preserve"> </w:t>
      </w:r>
      <w:r>
        <w:t>Oven</w:t>
      </w:r>
      <w:r>
        <w:rPr>
          <w:spacing w:val="-4"/>
        </w:rPr>
        <w:t xml:space="preserve"> </w:t>
      </w:r>
      <w:r>
        <w:t>Heating</w:t>
      </w:r>
      <w:r>
        <w:rPr>
          <w:spacing w:val="-5"/>
        </w:rPr>
        <w:t xml:space="preserve"> </w:t>
      </w:r>
      <w:r>
        <w:t>initial</w:t>
      </w:r>
      <w:r>
        <w:rPr>
          <w:spacing w:val="-2"/>
        </w:rPr>
        <w:t xml:space="preserve"> </w:t>
      </w:r>
      <w:r>
        <w:t>to</w:t>
      </w:r>
      <w:r>
        <w:rPr>
          <w:spacing w:val="-3"/>
        </w:rPr>
        <w:t xml:space="preserve"> </w:t>
      </w:r>
      <w:r>
        <w:t>EAS</w:t>
      </w:r>
      <w:r>
        <w:rPr>
          <w:spacing w:val="-4"/>
        </w:rPr>
        <w:t xml:space="preserve"> </w:t>
      </w:r>
      <w:r>
        <w:t>when</w:t>
      </w:r>
      <w:r>
        <w:rPr>
          <w:spacing w:val="-3"/>
        </w:rPr>
        <w:t xml:space="preserve"> </w:t>
      </w:r>
      <w:r>
        <w:t>Oven</w:t>
      </w:r>
      <w:r>
        <w:rPr>
          <w:spacing w:val="-3"/>
        </w:rPr>
        <w:t xml:space="preserve"> </w:t>
      </w:r>
      <w:r>
        <w:t>start</w:t>
      </w:r>
      <w:r>
        <w:rPr>
          <w:spacing w:val="-4"/>
        </w:rPr>
        <w:t xml:space="preserve"> </w:t>
      </w:r>
      <w:r>
        <w:rPr>
          <w:spacing w:val="-2"/>
        </w:rPr>
        <w:t>heating</w:t>
      </w:r>
    </w:p>
    <w:p w14:paraId="09C8222C">
      <w:pPr>
        <w:pStyle w:val="8"/>
        <w:spacing w:before="59"/>
        <w:ind w:left="1019"/>
      </w:pPr>
      <w:r>
        <w:t>EAS</w:t>
      </w:r>
      <w:r>
        <w:rPr>
          <w:spacing w:val="-3"/>
        </w:rPr>
        <w:t xml:space="preserve"> </w:t>
      </w:r>
      <w:r>
        <w:t>send</w:t>
      </w:r>
      <w:r>
        <w:rPr>
          <w:spacing w:val="-2"/>
        </w:rPr>
        <w:t xml:space="preserve"> </w:t>
      </w:r>
      <w:r>
        <w:t>to</w:t>
      </w:r>
      <w:r>
        <w:rPr>
          <w:spacing w:val="-2"/>
        </w:rPr>
        <w:t xml:space="preserve"> </w:t>
      </w:r>
      <w:r>
        <w:t>other</w:t>
      </w:r>
      <w:r>
        <w:rPr>
          <w:spacing w:val="-1"/>
        </w:rPr>
        <w:t xml:space="preserve"> </w:t>
      </w:r>
      <w:r>
        <w:t>Oven</w:t>
      </w:r>
      <w:r>
        <w:rPr>
          <w:spacing w:val="-2"/>
        </w:rPr>
        <w:t xml:space="preserve"> </w:t>
      </w:r>
      <w:r>
        <w:t>the</w:t>
      </w:r>
      <w:r>
        <w:rPr>
          <w:spacing w:val="-2"/>
        </w:rPr>
        <w:t xml:space="preserve"> </w:t>
      </w:r>
      <w:r>
        <w:t>Heating</w:t>
      </w:r>
      <w:r>
        <w:rPr>
          <w:spacing w:val="-5"/>
        </w:rPr>
        <w:t xml:space="preserve"> </w:t>
      </w:r>
      <w:r>
        <w:t>alarm</w:t>
      </w:r>
      <w:r>
        <w:rPr>
          <w:spacing w:val="-6"/>
        </w:rPr>
        <w:t xml:space="preserve"> </w:t>
      </w:r>
      <w:r>
        <w:t>that</w:t>
      </w:r>
      <w:r>
        <w:rPr>
          <w:spacing w:val="-3"/>
        </w:rPr>
        <w:t xml:space="preserve"> </w:t>
      </w:r>
      <w:r>
        <w:t>is</w:t>
      </w:r>
      <w:r>
        <w:rPr>
          <w:spacing w:val="-2"/>
        </w:rPr>
        <w:t xml:space="preserve"> </w:t>
      </w:r>
      <w:r>
        <w:t>CIM</w:t>
      </w:r>
      <w:r>
        <w:rPr>
          <w:spacing w:val="-3"/>
        </w:rPr>
        <w:t xml:space="preserve"> </w:t>
      </w:r>
      <w:r>
        <w:t>message</w:t>
      </w:r>
      <w:r>
        <w:rPr>
          <w:spacing w:val="-2"/>
        </w:rPr>
        <w:t xml:space="preserve"> </w:t>
      </w:r>
      <w:r>
        <w:t>from</w:t>
      </w:r>
      <w:r>
        <w:rPr>
          <w:spacing w:val="-5"/>
        </w:rPr>
        <w:t xml:space="preserve"> </w:t>
      </w:r>
      <w:r>
        <w:t>EAS</w:t>
      </w:r>
      <w:r>
        <w:rPr>
          <w:spacing w:val="-2"/>
        </w:rPr>
        <w:t xml:space="preserve"> </w:t>
      </w:r>
      <w:r>
        <w:t>to</w:t>
      </w:r>
      <w:r>
        <w:rPr>
          <w:spacing w:val="-2"/>
        </w:rPr>
        <w:t xml:space="preserve"> equipment</w:t>
      </w:r>
    </w:p>
    <w:p w14:paraId="2DCC2558">
      <w:pPr>
        <w:pStyle w:val="5"/>
        <w:numPr>
          <w:ilvl w:val="2"/>
          <w:numId w:val="142"/>
        </w:numPr>
        <w:tabs>
          <w:tab w:val="left" w:pos="1981"/>
        </w:tabs>
        <w:spacing w:before="141"/>
        <w:ind w:left="1981" w:hanging="964"/>
      </w:pPr>
      <w:bookmarkStart w:id="270" w:name="_Toc6743"/>
      <w:r>
        <w:t>PLC</w:t>
      </w:r>
      <w:r>
        <w:rPr>
          <w:spacing w:val="-3"/>
        </w:rPr>
        <w:t xml:space="preserve"> </w:t>
      </w:r>
      <w:r>
        <w:rPr>
          <w:spacing w:val="-5"/>
        </w:rPr>
        <w:t>MAP</w:t>
      </w:r>
      <w:bookmarkEnd w:id="270"/>
    </w:p>
    <w:p w14:paraId="390DCA8C">
      <w:pPr>
        <w:pStyle w:val="23"/>
        <w:numPr>
          <w:ilvl w:val="3"/>
          <w:numId w:val="142"/>
        </w:numPr>
        <w:tabs>
          <w:tab w:val="left" w:pos="1725"/>
        </w:tabs>
        <w:spacing w:before="239"/>
        <w:ind w:hanging="1133"/>
      </w:pPr>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p>
    <w:p w14:paraId="6D3DF48B">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
        <w:gridCol w:w="3008"/>
        <w:gridCol w:w="751"/>
        <w:gridCol w:w="811"/>
        <w:gridCol w:w="1744"/>
        <w:gridCol w:w="2834"/>
      </w:tblGrid>
      <w:tr w14:paraId="02F256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9" w:type="dxa"/>
            <w:shd w:val="clear" w:color="auto" w:fill="B6DDE8"/>
          </w:tcPr>
          <w:p w14:paraId="43CEC86A">
            <w:pPr>
              <w:pStyle w:val="24"/>
              <w:spacing w:line="206" w:lineRule="exact"/>
              <w:ind w:left="341"/>
              <w:rPr>
                <w:b/>
                <w:sz w:val="16"/>
              </w:rPr>
            </w:pPr>
            <w:r>
              <w:rPr>
                <w:b/>
                <w:spacing w:val="-2"/>
                <w:sz w:val="16"/>
              </w:rPr>
              <w:t>Block</w:t>
            </w:r>
          </w:p>
        </w:tc>
        <w:tc>
          <w:tcPr>
            <w:tcW w:w="3008" w:type="dxa"/>
            <w:shd w:val="clear" w:color="auto" w:fill="B6DDE8"/>
          </w:tcPr>
          <w:p w14:paraId="246CEEC8">
            <w:pPr>
              <w:pStyle w:val="24"/>
              <w:spacing w:line="206" w:lineRule="exact"/>
              <w:ind w:left="8" w:right="5"/>
              <w:jc w:val="center"/>
              <w:rPr>
                <w:b/>
                <w:sz w:val="16"/>
              </w:rPr>
            </w:pPr>
            <w:r>
              <w:rPr>
                <w:b/>
                <w:spacing w:val="-4"/>
                <w:sz w:val="16"/>
              </w:rPr>
              <w:t>Item</w:t>
            </w:r>
          </w:p>
        </w:tc>
        <w:tc>
          <w:tcPr>
            <w:tcW w:w="751" w:type="dxa"/>
            <w:shd w:val="clear" w:color="auto" w:fill="B6DDE8"/>
          </w:tcPr>
          <w:p w14:paraId="1EA2B76A">
            <w:pPr>
              <w:pStyle w:val="24"/>
              <w:spacing w:line="206" w:lineRule="exact"/>
              <w:ind w:left="120" w:right="117"/>
              <w:jc w:val="center"/>
              <w:rPr>
                <w:b/>
                <w:sz w:val="16"/>
              </w:rPr>
            </w:pPr>
            <w:r>
              <w:rPr>
                <w:b/>
                <w:spacing w:val="-2"/>
                <w:sz w:val="16"/>
              </w:rPr>
              <w:t>Points</w:t>
            </w:r>
          </w:p>
        </w:tc>
        <w:tc>
          <w:tcPr>
            <w:tcW w:w="811" w:type="dxa"/>
            <w:shd w:val="clear" w:color="auto" w:fill="B6DDE8"/>
          </w:tcPr>
          <w:p w14:paraId="1656C1BC">
            <w:pPr>
              <w:pStyle w:val="24"/>
              <w:spacing w:line="206" w:lineRule="exact"/>
              <w:ind w:left="12" w:right="11"/>
              <w:jc w:val="center"/>
              <w:rPr>
                <w:b/>
                <w:sz w:val="16"/>
              </w:rPr>
            </w:pPr>
            <w:r>
              <w:rPr>
                <w:b/>
                <w:spacing w:val="-4"/>
                <w:sz w:val="16"/>
              </w:rPr>
              <w:t>Type</w:t>
            </w:r>
          </w:p>
        </w:tc>
        <w:tc>
          <w:tcPr>
            <w:tcW w:w="1744" w:type="dxa"/>
            <w:shd w:val="clear" w:color="auto" w:fill="B6DDE8"/>
          </w:tcPr>
          <w:p w14:paraId="3D0441B9">
            <w:pPr>
              <w:pStyle w:val="24"/>
              <w:spacing w:line="206" w:lineRule="exact"/>
              <w:ind w:left="12"/>
              <w:jc w:val="center"/>
              <w:rPr>
                <w:b/>
                <w:sz w:val="16"/>
              </w:rPr>
            </w:pPr>
            <w:r>
              <w:rPr>
                <w:b/>
                <w:spacing w:val="-2"/>
                <w:sz w:val="16"/>
              </w:rPr>
              <w:t>Format</w:t>
            </w:r>
          </w:p>
        </w:tc>
        <w:tc>
          <w:tcPr>
            <w:tcW w:w="2834" w:type="dxa"/>
            <w:shd w:val="clear" w:color="auto" w:fill="B6DDE8"/>
          </w:tcPr>
          <w:p w14:paraId="12BBB4E8">
            <w:pPr>
              <w:pStyle w:val="24"/>
              <w:spacing w:line="206" w:lineRule="exact"/>
              <w:ind w:left="12"/>
              <w:jc w:val="center"/>
              <w:rPr>
                <w:b/>
                <w:sz w:val="16"/>
              </w:rPr>
            </w:pPr>
            <w:r>
              <w:rPr>
                <w:b/>
                <w:sz w:val="16"/>
              </w:rPr>
              <w:t>Sub</w:t>
            </w:r>
            <w:r>
              <w:rPr>
                <w:b/>
                <w:spacing w:val="-2"/>
                <w:sz w:val="16"/>
              </w:rPr>
              <w:t xml:space="preserve"> Items</w:t>
            </w:r>
          </w:p>
        </w:tc>
      </w:tr>
      <w:tr w14:paraId="1668C2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59" w:type="dxa"/>
            <w:vMerge w:val="restart"/>
          </w:tcPr>
          <w:p w14:paraId="0CEC7A02">
            <w:pPr>
              <w:pStyle w:val="24"/>
              <w:rPr>
                <w:rFonts w:ascii="Times New Roman"/>
                <w:b/>
                <w:sz w:val="16"/>
              </w:rPr>
            </w:pPr>
          </w:p>
          <w:p w14:paraId="7A9BD53E">
            <w:pPr>
              <w:pStyle w:val="24"/>
              <w:rPr>
                <w:rFonts w:ascii="Times New Roman"/>
                <w:b/>
                <w:sz w:val="16"/>
              </w:rPr>
            </w:pPr>
          </w:p>
          <w:p w14:paraId="0FE94F1D">
            <w:pPr>
              <w:pStyle w:val="24"/>
              <w:spacing w:before="98"/>
              <w:rPr>
                <w:rFonts w:ascii="Times New Roman"/>
                <w:b/>
                <w:sz w:val="16"/>
              </w:rPr>
            </w:pPr>
          </w:p>
          <w:p w14:paraId="5C6670FF">
            <w:pPr>
              <w:pStyle w:val="24"/>
              <w:ind w:left="95" w:right="145"/>
              <w:rPr>
                <w:sz w:val="16"/>
              </w:rPr>
            </w:pPr>
            <w:r>
              <w:rPr>
                <w:spacing w:val="-2"/>
                <w:sz w:val="16"/>
              </w:rPr>
              <w:t>Equipment Special Event</w:t>
            </w:r>
          </w:p>
        </w:tc>
        <w:tc>
          <w:tcPr>
            <w:tcW w:w="3008" w:type="dxa"/>
          </w:tcPr>
          <w:p w14:paraId="1CD7F25A">
            <w:pPr>
              <w:pStyle w:val="24"/>
              <w:spacing w:before="101"/>
              <w:ind w:left="93"/>
              <w:rPr>
                <w:sz w:val="16"/>
              </w:rPr>
            </w:pPr>
            <w:r>
              <w:rPr>
                <w:sz w:val="16"/>
              </w:rPr>
              <w:t>Oven#1</w:t>
            </w:r>
            <w:r>
              <w:rPr>
                <w:spacing w:val="-5"/>
                <w:sz w:val="16"/>
              </w:rPr>
              <w:t xml:space="preserve"> </w:t>
            </w:r>
            <w:r>
              <w:rPr>
                <w:sz w:val="16"/>
              </w:rPr>
              <w:t>Initial</w:t>
            </w:r>
            <w:r>
              <w:rPr>
                <w:spacing w:val="-7"/>
                <w:sz w:val="16"/>
              </w:rPr>
              <w:t xml:space="preserve"> </w:t>
            </w:r>
            <w:r>
              <w:rPr>
                <w:sz w:val="16"/>
              </w:rPr>
              <w:t>Heating</w:t>
            </w:r>
            <w:r>
              <w:rPr>
                <w:spacing w:val="-5"/>
                <w:sz w:val="16"/>
              </w:rPr>
              <w:t xml:space="preserve"> </w:t>
            </w:r>
            <w:r>
              <w:rPr>
                <w:spacing w:val="-4"/>
                <w:sz w:val="16"/>
              </w:rPr>
              <w:t>Start</w:t>
            </w:r>
          </w:p>
        </w:tc>
        <w:tc>
          <w:tcPr>
            <w:tcW w:w="751" w:type="dxa"/>
          </w:tcPr>
          <w:p w14:paraId="339CE5FE">
            <w:pPr>
              <w:pStyle w:val="24"/>
              <w:spacing w:before="101"/>
              <w:ind w:left="120" w:right="115"/>
              <w:jc w:val="center"/>
              <w:rPr>
                <w:sz w:val="16"/>
              </w:rPr>
            </w:pPr>
            <w:r>
              <w:rPr>
                <w:spacing w:val="-10"/>
                <w:sz w:val="16"/>
              </w:rPr>
              <w:t>1</w:t>
            </w:r>
          </w:p>
        </w:tc>
        <w:tc>
          <w:tcPr>
            <w:tcW w:w="811" w:type="dxa"/>
          </w:tcPr>
          <w:p w14:paraId="0AE0FD20">
            <w:pPr>
              <w:pStyle w:val="24"/>
              <w:spacing w:before="101"/>
              <w:ind w:left="12" w:right="7"/>
              <w:jc w:val="center"/>
              <w:rPr>
                <w:sz w:val="16"/>
              </w:rPr>
            </w:pPr>
            <w:r>
              <w:rPr>
                <w:spacing w:val="-2"/>
                <w:sz w:val="16"/>
              </w:rPr>
              <w:t>Event</w:t>
            </w:r>
          </w:p>
        </w:tc>
        <w:tc>
          <w:tcPr>
            <w:tcW w:w="1744" w:type="dxa"/>
          </w:tcPr>
          <w:p w14:paraId="794042EA">
            <w:pPr>
              <w:pStyle w:val="24"/>
              <w:numPr>
                <w:ilvl w:val="0"/>
                <w:numId w:val="357"/>
              </w:numPr>
              <w:tabs>
                <w:tab w:val="left" w:pos="316"/>
              </w:tabs>
              <w:spacing w:line="205"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6B2851F6">
            <w:pPr>
              <w:pStyle w:val="24"/>
              <w:numPr>
                <w:ilvl w:val="0"/>
                <w:numId w:val="357"/>
              </w:numPr>
              <w:tabs>
                <w:tab w:val="left" w:pos="316"/>
              </w:tabs>
              <w:spacing w:line="207" w:lineRule="exact"/>
              <w:ind w:left="31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834" w:type="dxa"/>
          </w:tcPr>
          <w:p w14:paraId="476FAA59">
            <w:pPr>
              <w:pStyle w:val="24"/>
              <w:rPr>
                <w:rFonts w:ascii="Times New Roman"/>
                <w:sz w:val="18"/>
              </w:rPr>
            </w:pPr>
          </w:p>
        </w:tc>
      </w:tr>
      <w:tr w14:paraId="622A1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59" w:type="dxa"/>
            <w:vMerge w:val="continue"/>
            <w:tcBorders>
              <w:top w:val="nil"/>
            </w:tcBorders>
          </w:tcPr>
          <w:p w14:paraId="0CED937A">
            <w:pPr>
              <w:rPr>
                <w:sz w:val="2"/>
                <w:szCs w:val="2"/>
              </w:rPr>
            </w:pPr>
          </w:p>
        </w:tc>
        <w:tc>
          <w:tcPr>
            <w:tcW w:w="3008" w:type="dxa"/>
          </w:tcPr>
          <w:p w14:paraId="427EA7A1">
            <w:pPr>
              <w:pStyle w:val="24"/>
              <w:spacing w:before="103"/>
              <w:ind w:left="93"/>
              <w:rPr>
                <w:sz w:val="16"/>
              </w:rPr>
            </w:pPr>
            <w:r>
              <w:rPr>
                <w:sz w:val="16"/>
              </w:rPr>
              <w:t>Oven#1</w:t>
            </w:r>
            <w:r>
              <w:rPr>
                <w:spacing w:val="-5"/>
                <w:sz w:val="16"/>
              </w:rPr>
              <w:t xml:space="preserve"> </w:t>
            </w:r>
            <w:r>
              <w:rPr>
                <w:sz w:val="16"/>
              </w:rPr>
              <w:t>Initial</w:t>
            </w:r>
            <w:r>
              <w:rPr>
                <w:spacing w:val="-7"/>
                <w:sz w:val="16"/>
              </w:rPr>
              <w:t xml:space="preserve"> </w:t>
            </w:r>
            <w:r>
              <w:rPr>
                <w:sz w:val="16"/>
              </w:rPr>
              <w:t>Heating</w:t>
            </w:r>
            <w:r>
              <w:rPr>
                <w:spacing w:val="-5"/>
                <w:sz w:val="16"/>
              </w:rPr>
              <w:t xml:space="preserve"> end</w:t>
            </w:r>
          </w:p>
        </w:tc>
        <w:tc>
          <w:tcPr>
            <w:tcW w:w="751" w:type="dxa"/>
          </w:tcPr>
          <w:p w14:paraId="5F2B88AF">
            <w:pPr>
              <w:pStyle w:val="24"/>
              <w:spacing w:before="103"/>
              <w:ind w:left="120" w:right="115"/>
              <w:jc w:val="center"/>
              <w:rPr>
                <w:sz w:val="16"/>
              </w:rPr>
            </w:pPr>
            <w:r>
              <w:rPr>
                <w:spacing w:val="-10"/>
                <w:sz w:val="16"/>
              </w:rPr>
              <w:t>1</w:t>
            </w:r>
          </w:p>
        </w:tc>
        <w:tc>
          <w:tcPr>
            <w:tcW w:w="811" w:type="dxa"/>
          </w:tcPr>
          <w:p w14:paraId="1B97BC53">
            <w:pPr>
              <w:pStyle w:val="24"/>
              <w:spacing w:before="103"/>
              <w:ind w:left="12" w:right="7"/>
              <w:jc w:val="center"/>
              <w:rPr>
                <w:sz w:val="16"/>
              </w:rPr>
            </w:pPr>
            <w:r>
              <w:rPr>
                <w:spacing w:val="-2"/>
                <w:sz w:val="16"/>
              </w:rPr>
              <w:t>Event</w:t>
            </w:r>
          </w:p>
        </w:tc>
        <w:tc>
          <w:tcPr>
            <w:tcW w:w="1744" w:type="dxa"/>
          </w:tcPr>
          <w:p w14:paraId="7DABDBF8">
            <w:pPr>
              <w:pStyle w:val="24"/>
              <w:numPr>
                <w:ilvl w:val="0"/>
                <w:numId w:val="358"/>
              </w:numPr>
              <w:tabs>
                <w:tab w:val="left" w:pos="316"/>
              </w:tabs>
              <w:spacing w:line="206"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346C4742">
            <w:pPr>
              <w:pStyle w:val="24"/>
              <w:numPr>
                <w:ilvl w:val="0"/>
                <w:numId w:val="358"/>
              </w:numPr>
              <w:tabs>
                <w:tab w:val="left" w:pos="316"/>
              </w:tabs>
              <w:spacing w:before="1"/>
              <w:ind w:left="31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834" w:type="dxa"/>
          </w:tcPr>
          <w:p w14:paraId="578017BD">
            <w:pPr>
              <w:pStyle w:val="24"/>
              <w:rPr>
                <w:rFonts w:ascii="Times New Roman"/>
                <w:sz w:val="18"/>
              </w:rPr>
            </w:pPr>
          </w:p>
        </w:tc>
      </w:tr>
      <w:tr w14:paraId="7529AA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59" w:type="dxa"/>
            <w:vMerge w:val="continue"/>
            <w:tcBorders>
              <w:top w:val="nil"/>
            </w:tcBorders>
          </w:tcPr>
          <w:p w14:paraId="1B2DCD20">
            <w:pPr>
              <w:rPr>
                <w:sz w:val="2"/>
                <w:szCs w:val="2"/>
              </w:rPr>
            </w:pPr>
          </w:p>
        </w:tc>
        <w:tc>
          <w:tcPr>
            <w:tcW w:w="3008" w:type="dxa"/>
          </w:tcPr>
          <w:p w14:paraId="4DC64096">
            <w:pPr>
              <w:pStyle w:val="24"/>
              <w:spacing w:before="101"/>
              <w:ind w:left="93"/>
              <w:rPr>
                <w:sz w:val="16"/>
              </w:rPr>
            </w:pPr>
            <w:r>
              <w:rPr>
                <w:sz w:val="16"/>
              </w:rPr>
              <w:t>Oven#2</w:t>
            </w:r>
            <w:r>
              <w:rPr>
                <w:spacing w:val="-5"/>
                <w:sz w:val="16"/>
              </w:rPr>
              <w:t xml:space="preserve"> </w:t>
            </w:r>
            <w:r>
              <w:rPr>
                <w:sz w:val="16"/>
              </w:rPr>
              <w:t>Initial</w:t>
            </w:r>
            <w:r>
              <w:rPr>
                <w:spacing w:val="-7"/>
                <w:sz w:val="16"/>
              </w:rPr>
              <w:t xml:space="preserve"> </w:t>
            </w:r>
            <w:r>
              <w:rPr>
                <w:sz w:val="16"/>
              </w:rPr>
              <w:t>Heating</w:t>
            </w:r>
            <w:r>
              <w:rPr>
                <w:spacing w:val="-5"/>
                <w:sz w:val="16"/>
              </w:rPr>
              <w:t xml:space="preserve"> </w:t>
            </w:r>
            <w:r>
              <w:rPr>
                <w:spacing w:val="-4"/>
                <w:sz w:val="16"/>
              </w:rPr>
              <w:t>Start</w:t>
            </w:r>
          </w:p>
        </w:tc>
        <w:tc>
          <w:tcPr>
            <w:tcW w:w="751" w:type="dxa"/>
          </w:tcPr>
          <w:p w14:paraId="307169FC">
            <w:pPr>
              <w:pStyle w:val="24"/>
              <w:spacing w:before="101"/>
              <w:ind w:left="120" w:right="115"/>
              <w:jc w:val="center"/>
              <w:rPr>
                <w:sz w:val="16"/>
              </w:rPr>
            </w:pPr>
            <w:r>
              <w:rPr>
                <w:spacing w:val="-10"/>
                <w:sz w:val="16"/>
              </w:rPr>
              <w:t>1</w:t>
            </w:r>
          </w:p>
        </w:tc>
        <w:tc>
          <w:tcPr>
            <w:tcW w:w="811" w:type="dxa"/>
          </w:tcPr>
          <w:p w14:paraId="2E7CE555">
            <w:pPr>
              <w:pStyle w:val="24"/>
              <w:spacing w:before="101"/>
              <w:ind w:left="12" w:right="7"/>
              <w:jc w:val="center"/>
              <w:rPr>
                <w:sz w:val="16"/>
              </w:rPr>
            </w:pPr>
            <w:r>
              <w:rPr>
                <w:spacing w:val="-2"/>
                <w:sz w:val="16"/>
              </w:rPr>
              <w:t>Event</w:t>
            </w:r>
          </w:p>
        </w:tc>
        <w:tc>
          <w:tcPr>
            <w:tcW w:w="1744" w:type="dxa"/>
          </w:tcPr>
          <w:p w14:paraId="5EFF223C">
            <w:pPr>
              <w:pStyle w:val="24"/>
              <w:numPr>
                <w:ilvl w:val="0"/>
                <w:numId w:val="359"/>
              </w:numPr>
              <w:tabs>
                <w:tab w:val="left" w:pos="316"/>
              </w:tabs>
              <w:spacing w:line="205"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61EE5FC7">
            <w:pPr>
              <w:pStyle w:val="24"/>
              <w:numPr>
                <w:ilvl w:val="0"/>
                <w:numId w:val="359"/>
              </w:numPr>
              <w:tabs>
                <w:tab w:val="left" w:pos="316"/>
              </w:tabs>
              <w:spacing w:line="207" w:lineRule="exact"/>
              <w:ind w:left="31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834" w:type="dxa"/>
          </w:tcPr>
          <w:p w14:paraId="28902BC7">
            <w:pPr>
              <w:pStyle w:val="24"/>
              <w:rPr>
                <w:rFonts w:ascii="Times New Roman"/>
                <w:sz w:val="18"/>
              </w:rPr>
            </w:pPr>
          </w:p>
        </w:tc>
      </w:tr>
      <w:tr w14:paraId="305A66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59" w:type="dxa"/>
            <w:vMerge w:val="continue"/>
            <w:tcBorders>
              <w:top w:val="nil"/>
            </w:tcBorders>
          </w:tcPr>
          <w:p w14:paraId="3A8C8C2C">
            <w:pPr>
              <w:rPr>
                <w:sz w:val="2"/>
                <w:szCs w:val="2"/>
              </w:rPr>
            </w:pPr>
          </w:p>
        </w:tc>
        <w:tc>
          <w:tcPr>
            <w:tcW w:w="3008" w:type="dxa"/>
          </w:tcPr>
          <w:p w14:paraId="6E932E5F">
            <w:pPr>
              <w:pStyle w:val="24"/>
              <w:spacing w:before="100"/>
              <w:ind w:left="93"/>
              <w:rPr>
                <w:sz w:val="16"/>
              </w:rPr>
            </w:pPr>
            <w:r>
              <w:rPr>
                <w:sz w:val="16"/>
              </w:rPr>
              <w:t>Oven#2</w:t>
            </w:r>
            <w:r>
              <w:rPr>
                <w:spacing w:val="-5"/>
                <w:sz w:val="16"/>
              </w:rPr>
              <w:t xml:space="preserve"> </w:t>
            </w:r>
            <w:r>
              <w:rPr>
                <w:sz w:val="16"/>
              </w:rPr>
              <w:t>Initial</w:t>
            </w:r>
            <w:r>
              <w:rPr>
                <w:spacing w:val="-7"/>
                <w:sz w:val="16"/>
              </w:rPr>
              <w:t xml:space="preserve"> </w:t>
            </w:r>
            <w:r>
              <w:rPr>
                <w:sz w:val="16"/>
              </w:rPr>
              <w:t>Heating</w:t>
            </w:r>
            <w:r>
              <w:rPr>
                <w:spacing w:val="-5"/>
                <w:sz w:val="16"/>
              </w:rPr>
              <w:t xml:space="preserve"> end</w:t>
            </w:r>
          </w:p>
        </w:tc>
        <w:tc>
          <w:tcPr>
            <w:tcW w:w="751" w:type="dxa"/>
          </w:tcPr>
          <w:p w14:paraId="7EA4D2F3">
            <w:pPr>
              <w:pStyle w:val="24"/>
              <w:spacing w:before="100"/>
              <w:ind w:left="120" w:right="115"/>
              <w:jc w:val="center"/>
              <w:rPr>
                <w:sz w:val="16"/>
              </w:rPr>
            </w:pPr>
            <w:r>
              <w:rPr>
                <w:spacing w:val="-10"/>
                <w:sz w:val="16"/>
              </w:rPr>
              <w:t>1</w:t>
            </w:r>
          </w:p>
        </w:tc>
        <w:tc>
          <w:tcPr>
            <w:tcW w:w="811" w:type="dxa"/>
          </w:tcPr>
          <w:p w14:paraId="50914E97">
            <w:pPr>
              <w:pStyle w:val="24"/>
              <w:spacing w:before="100"/>
              <w:ind w:left="12" w:right="7"/>
              <w:jc w:val="center"/>
              <w:rPr>
                <w:sz w:val="16"/>
              </w:rPr>
            </w:pPr>
            <w:r>
              <w:rPr>
                <w:spacing w:val="-2"/>
                <w:sz w:val="16"/>
              </w:rPr>
              <w:t>Event</w:t>
            </w:r>
          </w:p>
        </w:tc>
        <w:tc>
          <w:tcPr>
            <w:tcW w:w="1744" w:type="dxa"/>
          </w:tcPr>
          <w:p w14:paraId="2EDB5CD8">
            <w:pPr>
              <w:pStyle w:val="24"/>
              <w:numPr>
                <w:ilvl w:val="0"/>
                <w:numId w:val="360"/>
              </w:numPr>
              <w:tabs>
                <w:tab w:val="left" w:pos="316"/>
              </w:tabs>
              <w:spacing w:line="206"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5737C83E">
            <w:pPr>
              <w:pStyle w:val="24"/>
              <w:numPr>
                <w:ilvl w:val="0"/>
                <w:numId w:val="360"/>
              </w:numPr>
              <w:tabs>
                <w:tab w:val="left" w:pos="316"/>
              </w:tabs>
              <w:spacing w:before="1"/>
              <w:ind w:left="31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834" w:type="dxa"/>
          </w:tcPr>
          <w:p w14:paraId="32C44F14">
            <w:pPr>
              <w:pStyle w:val="24"/>
              <w:rPr>
                <w:rFonts w:ascii="Times New Roman"/>
                <w:sz w:val="18"/>
              </w:rPr>
            </w:pPr>
          </w:p>
        </w:tc>
      </w:tr>
    </w:tbl>
    <w:p w14:paraId="2EB77111">
      <w:pPr>
        <w:pStyle w:val="8"/>
        <w:rPr>
          <w:b/>
        </w:rPr>
      </w:pPr>
    </w:p>
    <w:p w14:paraId="6CA71EB3">
      <w:pPr>
        <w:pStyle w:val="8"/>
        <w:rPr>
          <w:b/>
        </w:rPr>
      </w:pPr>
    </w:p>
    <w:p w14:paraId="66CB84BE">
      <w:pPr>
        <w:pStyle w:val="8"/>
        <w:rPr>
          <w:b/>
        </w:rPr>
      </w:pPr>
    </w:p>
    <w:p w14:paraId="0A92CFBC">
      <w:pPr>
        <w:pStyle w:val="8"/>
        <w:spacing w:before="166"/>
        <w:rPr>
          <w:b/>
        </w:rPr>
      </w:pPr>
    </w:p>
    <w:p w14:paraId="1BFBCDC7">
      <w:pPr>
        <w:pStyle w:val="23"/>
        <w:numPr>
          <w:ilvl w:val="3"/>
          <w:numId w:val="142"/>
        </w:numPr>
        <w:tabs>
          <w:tab w:val="left" w:pos="1725"/>
        </w:tabs>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20AF7F15">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
        <w:gridCol w:w="3008"/>
        <w:gridCol w:w="751"/>
        <w:gridCol w:w="811"/>
        <w:gridCol w:w="1744"/>
        <w:gridCol w:w="2834"/>
      </w:tblGrid>
      <w:tr w14:paraId="23199D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59" w:type="dxa"/>
            <w:shd w:val="clear" w:color="auto" w:fill="B6DDE8"/>
          </w:tcPr>
          <w:p w14:paraId="7E57A964">
            <w:pPr>
              <w:pStyle w:val="24"/>
              <w:spacing w:line="206" w:lineRule="exact"/>
              <w:ind w:left="341"/>
              <w:rPr>
                <w:b/>
                <w:sz w:val="16"/>
              </w:rPr>
            </w:pPr>
            <w:r>
              <w:rPr>
                <w:b/>
                <w:spacing w:val="-2"/>
                <w:sz w:val="16"/>
              </w:rPr>
              <w:t>Block</w:t>
            </w:r>
          </w:p>
        </w:tc>
        <w:tc>
          <w:tcPr>
            <w:tcW w:w="3008" w:type="dxa"/>
            <w:shd w:val="clear" w:color="auto" w:fill="B6DDE8"/>
          </w:tcPr>
          <w:p w14:paraId="57DDA323">
            <w:pPr>
              <w:pStyle w:val="24"/>
              <w:spacing w:line="206" w:lineRule="exact"/>
              <w:ind w:left="8" w:right="5"/>
              <w:jc w:val="center"/>
              <w:rPr>
                <w:b/>
                <w:sz w:val="16"/>
              </w:rPr>
            </w:pPr>
            <w:r>
              <w:rPr>
                <w:b/>
                <w:spacing w:val="-4"/>
                <w:sz w:val="16"/>
              </w:rPr>
              <w:t>Item</w:t>
            </w:r>
          </w:p>
        </w:tc>
        <w:tc>
          <w:tcPr>
            <w:tcW w:w="751" w:type="dxa"/>
            <w:shd w:val="clear" w:color="auto" w:fill="B6DDE8"/>
          </w:tcPr>
          <w:p w14:paraId="48335EB6">
            <w:pPr>
              <w:pStyle w:val="24"/>
              <w:spacing w:line="206" w:lineRule="exact"/>
              <w:ind w:left="120" w:right="117"/>
              <w:jc w:val="center"/>
              <w:rPr>
                <w:b/>
                <w:sz w:val="16"/>
              </w:rPr>
            </w:pPr>
            <w:r>
              <w:rPr>
                <w:b/>
                <w:spacing w:val="-2"/>
                <w:sz w:val="16"/>
              </w:rPr>
              <w:t>Points</w:t>
            </w:r>
          </w:p>
        </w:tc>
        <w:tc>
          <w:tcPr>
            <w:tcW w:w="811" w:type="dxa"/>
            <w:shd w:val="clear" w:color="auto" w:fill="B6DDE8"/>
          </w:tcPr>
          <w:p w14:paraId="084E2E0B">
            <w:pPr>
              <w:pStyle w:val="24"/>
              <w:spacing w:line="206" w:lineRule="exact"/>
              <w:ind w:left="12" w:right="11"/>
              <w:jc w:val="center"/>
              <w:rPr>
                <w:b/>
                <w:sz w:val="16"/>
              </w:rPr>
            </w:pPr>
            <w:r>
              <w:rPr>
                <w:b/>
                <w:spacing w:val="-4"/>
                <w:sz w:val="16"/>
              </w:rPr>
              <w:t>Type</w:t>
            </w:r>
          </w:p>
        </w:tc>
        <w:tc>
          <w:tcPr>
            <w:tcW w:w="1744" w:type="dxa"/>
            <w:shd w:val="clear" w:color="auto" w:fill="B6DDE8"/>
          </w:tcPr>
          <w:p w14:paraId="532F13AE">
            <w:pPr>
              <w:pStyle w:val="24"/>
              <w:spacing w:line="206" w:lineRule="exact"/>
              <w:ind w:left="12"/>
              <w:jc w:val="center"/>
              <w:rPr>
                <w:b/>
                <w:sz w:val="16"/>
              </w:rPr>
            </w:pPr>
            <w:r>
              <w:rPr>
                <w:b/>
                <w:spacing w:val="-2"/>
                <w:sz w:val="16"/>
              </w:rPr>
              <w:t>Format</w:t>
            </w:r>
          </w:p>
        </w:tc>
        <w:tc>
          <w:tcPr>
            <w:tcW w:w="2834" w:type="dxa"/>
            <w:shd w:val="clear" w:color="auto" w:fill="B6DDE8"/>
          </w:tcPr>
          <w:p w14:paraId="11D2D734">
            <w:pPr>
              <w:pStyle w:val="24"/>
              <w:spacing w:line="206" w:lineRule="exact"/>
              <w:ind w:left="12"/>
              <w:jc w:val="center"/>
              <w:rPr>
                <w:b/>
                <w:sz w:val="16"/>
              </w:rPr>
            </w:pPr>
            <w:r>
              <w:rPr>
                <w:b/>
                <w:sz w:val="16"/>
              </w:rPr>
              <w:t>Sub</w:t>
            </w:r>
            <w:r>
              <w:rPr>
                <w:b/>
                <w:spacing w:val="-2"/>
                <w:sz w:val="16"/>
              </w:rPr>
              <w:t xml:space="preserve"> Items</w:t>
            </w:r>
          </w:p>
        </w:tc>
      </w:tr>
      <w:tr w14:paraId="35576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59" w:type="dxa"/>
            <w:vMerge w:val="restart"/>
          </w:tcPr>
          <w:p w14:paraId="78E0D27E">
            <w:pPr>
              <w:pStyle w:val="24"/>
              <w:rPr>
                <w:rFonts w:ascii="Times New Roman"/>
                <w:b/>
                <w:sz w:val="16"/>
              </w:rPr>
            </w:pPr>
          </w:p>
          <w:p w14:paraId="1624BF95">
            <w:pPr>
              <w:pStyle w:val="24"/>
              <w:rPr>
                <w:rFonts w:ascii="Times New Roman"/>
                <w:b/>
                <w:sz w:val="16"/>
              </w:rPr>
            </w:pPr>
          </w:p>
          <w:p w14:paraId="610D4FD1">
            <w:pPr>
              <w:pStyle w:val="24"/>
              <w:spacing w:before="100"/>
              <w:rPr>
                <w:rFonts w:ascii="Times New Roman"/>
                <w:b/>
                <w:sz w:val="16"/>
              </w:rPr>
            </w:pPr>
          </w:p>
          <w:p w14:paraId="76F2BFA9">
            <w:pPr>
              <w:pStyle w:val="24"/>
              <w:spacing w:before="1"/>
              <w:ind w:left="95"/>
              <w:rPr>
                <w:sz w:val="16"/>
              </w:rPr>
            </w:pPr>
            <w:r>
              <w:rPr>
                <w:spacing w:val="-2"/>
                <w:sz w:val="16"/>
              </w:rPr>
              <w:t>Equipment Special EventReply</w:t>
            </w:r>
          </w:p>
        </w:tc>
        <w:tc>
          <w:tcPr>
            <w:tcW w:w="3008" w:type="dxa"/>
          </w:tcPr>
          <w:p w14:paraId="5B316157">
            <w:pPr>
              <w:pStyle w:val="24"/>
              <w:spacing w:before="103"/>
              <w:ind w:left="93"/>
              <w:rPr>
                <w:sz w:val="16"/>
              </w:rPr>
            </w:pPr>
            <w:r>
              <w:rPr>
                <w:sz w:val="16"/>
              </w:rPr>
              <w:t>Oven#1</w:t>
            </w:r>
            <w:r>
              <w:rPr>
                <w:spacing w:val="-5"/>
                <w:sz w:val="16"/>
              </w:rPr>
              <w:t xml:space="preserve"> </w:t>
            </w:r>
            <w:r>
              <w:rPr>
                <w:sz w:val="16"/>
              </w:rPr>
              <w:t>Initial</w:t>
            </w:r>
            <w:r>
              <w:rPr>
                <w:spacing w:val="-5"/>
                <w:sz w:val="16"/>
              </w:rPr>
              <w:t xml:space="preserve"> </w:t>
            </w:r>
            <w:r>
              <w:rPr>
                <w:sz w:val="16"/>
              </w:rPr>
              <w:t>Heating</w:t>
            </w:r>
            <w:r>
              <w:rPr>
                <w:spacing w:val="-5"/>
                <w:sz w:val="16"/>
              </w:rPr>
              <w:t xml:space="preserve"> </w:t>
            </w:r>
            <w:r>
              <w:rPr>
                <w:sz w:val="16"/>
              </w:rPr>
              <w:t>Start</w:t>
            </w:r>
            <w:r>
              <w:rPr>
                <w:spacing w:val="-4"/>
                <w:sz w:val="16"/>
              </w:rPr>
              <w:t xml:space="preserve"> Reply</w:t>
            </w:r>
          </w:p>
        </w:tc>
        <w:tc>
          <w:tcPr>
            <w:tcW w:w="751" w:type="dxa"/>
          </w:tcPr>
          <w:p w14:paraId="783426F4">
            <w:pPr>
              <w:pStyle w:val="24"/>
              <w:spacing w:before="103"/>
              <w:ind w:left="120" w:right="115"/>
              <w:jc w:val="center"/>
              <w:rPr>
                <w:sz w:val="16"/>
              </w:rPr>
            </w:pPr>
            <w:r>
              <w:rPr>
                <w:spacing w:val="-10"/>
                <w:sz w:val="16"/>
              </w:rPr>
              <w:t>1</w:t>
            </w:r>
          </w:p>
        </w:tc>
        <w:tc>
          <w:tcPr>
            <w:tcW w:w="811" w:type="dxa"/>
          </w:tcPr>
          <w:p w14:paraId="398023C0">
            <w:pPr>
              <w:pStyle w:val="24"/>
              <w:spacing w:before="103"/>
              <w:ind w:left="12" w:right="7"/>
              <w:jc w:val="center"/>
              <w:rPr>
                <w:sz w:val="16"/>
              </w:rPr>
            </w:pPr>
            <w:r>
              <w:rPr>
                <w:spacing w:val="-2"/>
                <w:sz w:val="16"/>
              </w:rPr>
              <w:t>Event</w:t>
            </w:r>
          </w:p>
        </w:tc>
        <w:tc>
          <w:tcPr>
            <w:tcW w:w="1744" w:type="dxa"/>
          </w:tcPr>
          <w:p w14:paraId="6AC13A99">
            <w:pPr>
              <w:pStyle w:val="24"/>
              <w:numPr>
                <w:ilvl w:val="0"/>
                <w:numId w:val="361"/>
              </w:numPr>
              <w:tabs>
                <w:tab w:val="left" w:pos="316"/>
              </w:tabs>
              <w:spacing w:line="206"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47EBE133">
            <w:pPr>
              <w:pStyle w:val="24"/>
              <w:numPr>
                <w:ilvl w:val="0"/>
                <w:numId w:val="361"/>
              </w:numPr>
              <w:tabs>
                <w:tab w:val="left" w:pos="316"/>
              </w:tabs>
              <w:ind w:left="31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834" w:type="dxa"/>
          </w:tcPr>
          <w:p w14:paraId="6B594757">
            <w:pPr>
              <w:pStyle w:val="24"/>
              <w:spacing w:before="103"/>
              <w:ind w:left="97"/>
              <w:rPr>
                <w:sz w:val="16"/>
              </w:rPr>
            </w:pPr>
            <w:r>
              <w:rPr>
                <w:sz w:val="16"/>
              </w:rPr>
              <w:t>EAS</w:t>
            </w:r>
            <w:r>
              <w:rPr>
                <w:spacing w:val="-5"/>
                <w:sz w:val="16"/>
              </w:rPr>
              <w:t xml:space="preserve"> </w:t>
            </w:r>
            <w:r>
              <w:rPr>
                <w:spacing w:val="-2"/>
                <w:sz w:val="16"/>
              </w:rPr>
              <w:t>Reply</w:t>
            </w:r>
          </w:p>
        </w:tc>
      </w:tr>
      <w:tr w14:paraId="6BAB21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1059" w:type="dxa"/>
            <w:vMerge w:val="continue"/>
            <w:tcBorders>
              <w:top w:val="nil"/>
            </w:tcBorders>
          </w:tcPr>
          <w:p w14:paraId="383CC7EB">
            <w:pPr>
              <w:rPr>
                <w:sz w:val="2"/>
                <w:szCs w:val="2"/>
              </w:rPr>
            </w:pPr>
          </w:p>
        </w:tc>
        <w:tc>
          <w:tcPr>
            <w:tcW w:w="3008" w:type="dxa"/>
          </w:tcPr>
          <w:p w14:paraId="47DF6C30">
            <w:pPr>
              <w:pStyle w:val="24"/>
              <w:spacing w:before="100"/>
              <w:ind w:left="93"/>
              <w:rPr>
                <w:sz w:val="16"/>
              </w:rPr>
            </w:pPr>
            <w:r>
              <w:rPr>
                <w:sz w:val="16"/>
              </w:rPr>
              <w:t>Oven#1</w:t>
            </w:r>
            <w:r>
              <w:rPr>
                <w:spacing w:val="-5"/>
                <w:sz w:val="16"/>
              </w:rPr>
              <w:t xml:space="preserve"> </w:t>
            </w:r>
            <w:r>
              <w:rPr>
                <w:sz w:val="16"/>
              </w:rPr>
              <w:t>Initial</w:t>
            </w:r>
            <w:r>
              <w:rPr>
                <w:spacing w:val="-6"/>
                <w:sz w:val="16"/>
              </w:rPr>
              <w:t xml:space="preserve"> </w:t>
            </w:r>
            <w:r>
              <w:rPr>
                <w:sz w:val="16"/>
              </w:rPr>
              <w:t>Heating</w:t>
            </w:r>
            <w:r>
              <w:rPr>
                <w:spacing w:val="-5"/>
                <w:sz w:val="16"/>
              </w:rPr>
              <w:t xml:space="preserve"> </w:t>
            </w:r>
            <w:r>
              <w:rPr>
                <w:sz w:val="16"/>
              </w:rPr>
              <w:t>end</w:t>
            </w:r>
            <w:r>
              <w:rPr>
                <w:spacing w:val="-5"/>
                <w:sz w:val="16"/>
              </w:rPr>
              <w:t xml:space="preserve"> </w:t>
            </w:r>
            <w:r>
              <w:rPr>
                <w:spacing w:val="-4"/>
                <w:sz w:val="16"/>
              </w:rPr>
              <w:t>Reply</w:t>
            </w:r>
          </w:p>
        </w:tc>
        <w:tc>
          <w:tcPr>
            <w:tcW w:w="751" w:type="dxa"/>
          </w:tcPr>
          <w:p w14:paraId="284F45B7">
            <w:pPr>
              <w:pStyle w:val="24"/>
              <w:spacing w:before="100"/>
              <w:ind w:left="120" w:right="115"/>
              <w:jc w:val="center"/>
              <w:rPr>
                <w:sz w:val="16"/>
              </w:rPr>
            </w:pPr>
            <w:r>
              <w:rPr>
                <w:spacing w:val="-10"/>
                <w:sz w:val="16"/>
              </w:rPr>
              <w:t>1</w:t>
            </w:r>
          </w:p>
        </w:tc>
        <w:tc>
          <w:tcPr>
            <w:tcW w:w="811" w:type="dxa"/>
          </w:tcPr>
          <w:p w14:paraId="2A746770">
            <w:pPr>
              <w:pStyle w:val="24"/>
              <w:spacing w:before="100"/>
              <w:ind w:left="12" w:right="7"/>
              <w:jc w:val="center"/>
              <w:rPr>
                <w:sz w:val="16"/>
              </w:rPr>
            </w:pPr>
            <w:r>
              <w:rPr>
                <w:spacing w:val="-2"/>
                <w:sz w:val="16"/>
              </w:rPr>
              <w:t>Event</w:t>
            </w:r>
          </w:p>
        </w:tc>
        <w:tc>
          <w:tcPr>
            <w:tcW w:w="1744" w:type="dxa"/>
          </w:tcPr>
          <w:p w14:paraId="2FBB7333">
            <w:pPr>
              <w:pStyle w:val="24"/>
              <w:numPr>
                <w:ilvl w:val="0"/>
                <w:numId w:val="362"/>
              </w:numPr>
              <w:tabs>
                <w:tab w:val="left" w:pos="316"/>
              </w:tabs>
              <w:spacing w:line="205"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2B99034E">
            <w:pPr>
              <w:pStyle w:val="24"/>
              <w:numPr>
                <w:ilvl w:val="0"/>
                <w:numId w:val="362"/>
              </w:numPr>
              <w:tabs>
                <w:tab w:val="left" w:pos="316"/>
              </w:tabs>
              <w:spacing w:line="207" w:lineRule="exact"/>
              <w:ind w:left="31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834" w:type="dxa"/>
          </w:tcPr>
          <w:p w14:paraId="0513735E">
            <w:pPr>
              <w:pStyle w:val="24"/>
              <w:spacing w:before="100"/>
              <w:ind w:left="97"/>
              <w:rPr>
                <w:sz w:val="16"/>
              </w:rPr>
            </w:pPr>
            <w:r>
              <w:rPr>
                <w:sz w:val="16"/>
              </w:rPr>
              <w:t>EAS</w:t>
            </w:r>
            <w:r>
              <w:rPr>
                <w:spacing w:val="-5"/>
                <w:sz w:val="16"/>
              </w:rPr>
              <w:t xml:space="preserve"> </w:t>
            </w:r>
            <w:r>
              <w:rPr>
                <w:spacing w:val="-2"/>
                <w:sz w:val="16"/>
              </w:rPr>
              <w:t>Reply</w:t>
            </w:r>
          </w:p>
        </w:tc>
      </w:tr>
      <w:tr w14:paraId="7BD2B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059" w:type="dxa"/>
            <w:vMerge w:val="continue"/>
            <w:tcBorders>
              <w:top w:val="nil"/>
            </w:tcBorders>
          </w:tcPr>
          <w:p w14:paraId="1CBD4F35">
            <w:pPr>
              <w:rPr>
                <w:sz w:val="2"/>
                <w:szCs w:val="2"/>
              </w:rPr>
            </w:pPr>
          </w:p>
        </w:tc>
        <w:tc>
          <w:tcPr>
            <w:tcW w:w="3008" w:type="dxa"/>
          </w:tcPr>
          <w:p w14:paraId="4377A355">
            <w:pPr>
              <w:pStyle w:val="24"/>
              <w:spacing w:before="100"/>
              <w:ind w:left="93"/>
              <w:rPr>
                <w:sz w:val="16"/>
              </w:rPr>
            </w:pPr>
            <w:r>
              <w:rPr>
                <w:sz w:val="16"/>
              </w:rPr>
              <w:t>Oven#2</w:t>
            </w:r>
            <w:r>
              <w:rPr>
                <w:spacing w:val="-5"/>
                <w:sz w:val="16"/>
              </w:rPr>
              <w:t xml:space="preserve"> </w:t>
            </w:r>
            <w:r>
              <w:rPr>
                <w:sz w:val="16"/>
              </w:rPr>
              <w:t>Initial</w:t>
            </w:r>
            <w:r>
              <w:rPr>
                <w:spacing w:val="-5"/>
                <w:sz w:val="16"/>
              </w:rPr>
              <w:t xml:space="preserve"> </w:t>
            </w:r>
            <w:r>
              <w:rPr>
                <w:sz w:val="16"/>
              </w:rPr>
              <w:t>Heating</w:t>
            </w:r>
            <w:r>
              <w:rPr>
                <w:spacing w:val="-5"/>
                <w:sz w:val="16"/>
              </w:rPr>
              <w:t xml:space="preserve"> </w:t>
            </w:r>
            <w:r>
              <w:rPr>
                <w:sz w:val="16"/>
              </w:rPr>
              <w:t>Start</w:t>
            </w:r>
            <w:r>
              <w:rPr>
                <w:spacing w:val="-2"/>
                <w:sz w:val="16"/>
              </w:rPr>
              <w:t xml:space="preserve"> </w:t>
            </w:r>
            <w:r>
              <w:rPr>
                <w:spacing w:val="-4"/>
                <w:sz w:val="16"/>
              </w:rPr>
              <w:t>Reply</w:t>
            </w:r>
          </w:p>
        </w:tc>
        <w:tc>
          <w:tcPr>
            <w:tcW w:w="751" w:type="dxa"/>
          </w:tcPr>
          <w:p w14:paraId="3C1DC21E">
            <w:pPr>
              <w:pStyle w:val="24"/>
              <w:spacing w:before="100"/>
              <w:ind w:left="120" w:right="115"/>
              <w:jc w:val="center"/>
              <w:rPr>
                <w:sz w:val="16"/>
              </w:rPr>
            </w:pPr>
            <w:r>
              <w:rPr>
                <w:spacing w:val="-10"/>
                <w:sz w:val="16"/>
              </w:rPr>
              <w:t>1</w:t>
            </w:r>
          </w:p>
        </w:tc>
        <w:tc>
          <w:tcPr>
            <w:tcW w:w="811" w:type="dxa"/>
          </w:tcPr>
          <w:p w14:paraId="0FD81CD0">
            <w:pPr>
              <w:pStyle w:val="24"/>
              <w:spacing w:before="100"/>
              <w:ind w:left="12" w:right="7"/>
              <w:jc w:val="center"/>
              <w:rPr>
                <w:sz w:val="16"/>
              </w:rPr>
            </w:pPr>
            <w:r>
              <w:rPr>
                <w:spacing w:val="-2"/>
                <w:sz w:val="16"/>
              </w:rPr>
              <w:t>Event</w:t>
            </w:r>
          </w:p>
        </w:tc>
        <w:tc>
          <w:tcPr>
            <w:tcW w:w="1744" w:type="dxa"/>
          </w:tcPr>
          <w:p w14:paraId="40AE667C">
            <w:pPr>
              <w:pStyle w:val="24"/>
              <w:numPr>
                <w:ilvl w:val="0"/>
                <w:numId w:val="363"/>
              </w:numPr>
              <w:tabs>
                <w:tab w:val="left" w:pos="316"/>
              </w:tabs>
              <w:spacing w:line="206"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17565519">
            <w:pPr>
              <w:pStyle w:val="24"/>
              <w:numPr>
                <w:ilvl w:val="0"/>
                <w:numId w:val="363"/>
              </w:numPr>
              <w:tabs>
                <w:tab w:val="left" w:pos="316"/>
              </w:tabs>
              <w:spacing w:before="1"/>
              <w:ind w:left="31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834" w:type="dxa"/>
          </w:tcPr>
          <w:p w14:paraId="4818FF9A">
            <w:pPr>
              <w:pStyle w:val="24"/>
              <w:spacing w:before="100"/>
              <w:ind w:left="97"/>
              <w:rPr>
                <w:sz w:val="16"/>
              </w:rPr>
            </w:pPr>
            <w:r>
              <w:rPr>
                <w:sz w:val="16"/>
              </w:rPr>
              <w:t>EAS</w:t>
            </w:r>
            <w:r>
              <w:rPr>
                <w:spacing w:val="-5"/>
                <w:sz w:val="16"/>
              </w:rPr>
              <w:t xml:space="preserve"> </w:t>
            </w:r>
            <w:r>
              <w:rPr>
                <w:spacing w:val="-2"/>
                <w:sz w:val="16"/>
              </w:rPr>
              <w:t>Reply</w:t>
            </w:r>
          </w:p>
        </w:tc>
      </w:tr>
      <w:tr w14:paraId="5632F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059" w:type="dxa"/>
            <w:vMerge w:val="continue"/>
            <w:tcBorders>
              <w:top w:val="nil"/>
            </w:tcBorders>
          </w:tcPr>
          <w:p w14:paraId="5B6CD097">
            <w:pPr>
              <w:rPr>
                <w:sz w:val="2"/>
                <w:szCs w:val="2"/>
              </w:rPr>
            </w:pPr>
          </w:p>
        </w:tc>
        <w:tc>
          <w:tcPr>
            <w:tcW w:w="3008" w:type="dxa"/>
          </w:tcPr>
          <w:p w14:paraId="77EF615B">
            <w:pPr>
              <w:pStyle w:val="24"/>
              <w:spacing w:before="103"/>
              <w:ind w:left="93"/>
              <w:rPr>
                <w:sz w:val="16"/>
              </w:rPr>
            </w:pPr>
            <w:r>
              <w:rPr>
                <w:sz w:val="16"/>
              </w:rPr>
              <w:t>Oven#2</w:t>
            </w:r>
            <w:r>
              <w:rPr>
                <w:spacing w:val="-5"/>
                <w:sz w:val="16"/>
              </w:rPr>
              <w:t xml:space="preserve"> </w:t>
            </w:r>
            <w:r>
              <w:rPr>
                <w:sz w:val="16"/>
              </w:rPr>
              <w:t>Initial</w:t>
            </w:r>
            <w:r>
              <w:rPr>
                <w:spacing w:val="-6"/>
                <w:sz w:val="16"/>
              </w:rPr>
              <w:t xml:space="preserve"> </w:t>
            </w:r>
            <w:r>
              <w:rPr>
                <w:sz w:val="16"/>
              </w:rPr>
              <w:t>Heating</w:t>
            </w:r>
            <w:r>
              <w:rPr>
                <w:spacing w:val="-5"/>
                <w:sz w:val="16"/>
              </w:rPr>
              <w:t xml:space="preserve"> </w:t>
            </w:r>
            <w:r>
              <w:rPr>
                <w:sz w:val="16"/>
              </w:rPr>
              <w:t>end</w:t>
            </w:r>
            <w:r>
              <w:rPr>
                <w:spacing w:val="-5"/>
                <w:sz w:val="16"/>
              </w:rPr>
              <w:t xml:space="preserve"> </w:t>
            </w:r>
            <w:r>
              <w:rPr>
                <w:spacing w:val="-4"/>
                <w:sz w:val="16"/>
              </w:rPr>
              <w:t>Reply</w:t>
            </w:r>
          </w:p>
        </w:tc>
        <w:tc>
          <w:tcPr>
            <w:tcW w:w="751" w:type="dxa"/>
          </w:tcPr>
          <w:p w14:paraId="70F927E0">
            <w:pPr>
              <w:pStyle w:val="24"/>
              <w:spacing w:before="103"/>
              <w:ind w:left="120" w:right="115"/>
              <w:jc w:val="center"/>
              <w:rPr>
                <w:sz w:val="16"/>
              </w:rPr>
            </w:pPr>
            <w:r>
              <w:rPr>
                <w:spacing w:val="-10"/>
                <w:sz w:val="16"/>
              </w:rPr>
              <w:t>1</w:t>
            </w:r>
          </w:p>
        </w:tc>
        <w:tc>
          <w:tcPr>
            <w:tcW w:w="811" w:type="dxa"/>
          </w:tcPr>
          <w:p w14:paraId="15569C41">
            <w:pPr>
              <w:pStyle w:val="24"/>
              <w:spacing w:before="103"/>
              <w:ind w:left="12" w:right="7"/>
              <w:jc w:val="center"/>
              <w:rPr>
                <w:sz w:val="16"/>
              </w:rPr>
            </w:pPr>
            <w:r>
              <w:rPr>
                <w:spacing w:val="-2"/>
                <w:sz w:val="16"/>
              </w:rPr>
              <w:t>Event</w:t>
            </w:r>
          </w:p>
        </w:tc>
        <w:tc>
          <w:tcPr>
            <w:tcW w:w="1744" w:type="dxa"/>
          </w:tcPr>
          <w:p w14:paraId="28B7916D">
            <w:pPr>
              <w:pStyle w:val="24"/>
              <w:numPr>
                <w:ilvl w:val="0"/>
                <w:numId w:val="364"/>
              </w:numPr>
              <w:tabs>
                <w:tab w:val="left" w:pos="316"/>
              </w:tabs>
              <w:spacing w:line="207" w:lineRule="exact"/>
              <w:ind w:left="316" w:hanging="129"/>
              <w:rPr>
                <w:sz w:val="16"/>
              </w:rPr>
            </w:pPr>
            <w:r>
              <w:rPr>
                <w:sz w:val="16"/>
              </w:rPr>
              <w:t>On:</w:t>
            </w:r>
            <w:r>
              <w:rPr>
                <w:spacing w:val="-5"/>
                <w:sz w:val="16"/>
              </w:rPr>
              <w:t xml:space="preserve"> </w:t>
            </w:r>
            <w:r>
              <w:rPr>
                <w:sz w:val="16"/>
              </w:rPr>
              <w:t>Fire</w:t>
            </w:r>
            <w:r>
              <w:rPr>
                <w:spacing w:val="-2"/>
                <w:sz w:val="16"/>
              </w:rPr>
              <w:t xml:space="preserve"> Event</w:t>
            </w:r>
          </w:p>
          <w:p w14:paraId="04D6102B">
            <w:pPr>
              <w:pStyle w:val="24"/>
              <w:numPr>
                <w:ilvl w:val="0"/>
                <w:numId w:val="364"/>
              </w:numPr>
              <w:tabs>
                <w:tab w:val="left" w:pos="316"/>
              </w:tabs>
              <w:spacing w:line="207" w:lineRule="exact"/>
              <w:ind w:left="31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834" w:type="dxa"/>
          </w:tcPr>
          <w:p w14:paraId="75DCC754">
            <w:pPr>
              <w:pStyle w:val="24"/>
              <w:spacing w:before="103"/>
              <w:ind w:left="97"/>
              <w:rPr>
                <w:sz w:val="16"/>
              </w:rPr>
            </w:pPr>
            <w:r>
              <w:rPr>
                <w:sz w:val="16"/>
              </w:rPr>
              <w:t>EAS</w:t>
            </w:r>
            <w:r>
              <w:rPr>
                <w:spacing w:val="-5"/>
                <w:sz w:val="16"/>
              </w:rPr>
              <w:t xml:space="preserve"> </w:t>
            </w:r>
            <w:r>
              <w:rPr>
                <w:spacing w:val="-2"/>
                <w:sz w:val="16"/>
              </w:rPr>
              <w:t>Reply</w:t>
            </w:r>
          </w:p>
        </w:tc>
      </w:tr>
    </w:tbl>
    <w:p w14:paraId="6D62C4C1">
      <w:pPr>
        <w:pStyle w:val="8"/>
        <w:rPr>
          <w:b/>
        </w:rPr>
      </w:pPr>
    </w:p>
    <w:p w14:paraId="6E87C0CC">
      <w:pPr>
        <w:pStyle w:val="8"/>
        <w:rPr>
          <w:b/>
        </w:rPr>
      </w:pPr>
    </w:p>
    <w:p w14:paraId="63D77906">
      <w:pPr>
        <w:pStyle w:val="8"/>
        <w:spacing w:before="83"/>
        <w:rPr>
          <w:b/>
        </w:rPr>
      </w:pPr>
    </w:p>
    <w:p w14:paraId="60489D5C">
      <w:pPr>
        <w:pStyle w:val="4"/>
        <w:numPr>
          <w:ilvl w:val="1"/>
          <w:numId w:val="142"/>
        </w:numPr>
        <w:tabs>
          <w:tab w:val="left" w:pos="1308"/>
        </w:tabs>
        <w:ind w:left="1308" w:hanging="716"/>
      </w:pPr>
      <w:bookmarkStart w:id="271" w:name="_Toc8880"/>
      <w:r>
        <w:t>Dummy</w:t>
      </w:r>
      <w:r>
        <w:rPr>
          <w:spacing w:val="-5"/>
        </w:rPr>
        <w:t xml:space="preserve"> </w:t>
      </w:r>
      <w:r>
        <w:t>Glass</w:t>
      </w:r>
      <w:r>
        <w:rPr>
          <w:spacing w:val="-3"/>
        </w:rPr>
        <w:t xml:space="preserve"> </w:t>
      </w:r>
      <w:r>
        <w:rPr>
          <w:spacing w:val="-2"/>
        </w:rPr>
        <w:t>Request</w:t>
      </w:r>
      <w:bookmarkEnd w:id="271"/>
    </w:p>
    <w:p w14:paraId="3517F65D">
      <w:pPr>
        <w:spacing w:before="243"/>
        <w:ind w:left="1019"/>
        <w:rPr>
          <w:rFonts w:ascii="Times New Roman"/>
          <w:i/>
        </w:rPr>
      </w:pPr>
      <w:r>
        <w:rPr>
          <w:rFonts w:ascii="Times New Roman"/>
        </w:rPr>
        <w:t>*</w:t>
      </w:r>
      <w:r>
        <w:rPr>
          <w:rFonts w:ascii="Times New Roman"/>
          <w:spacing w:val="-5"/>
        </w:rPr>
        <w:t xml:space="preserve"> </w:t>
      </w:r>
      <w:r>
        <w:rPr>
          <w:rFonts w:ascii="Times New Roman"/>
          <w:i/>
        </w:rPr>
        <w:t>ODF</w:t>
      </w:r>
      <w:r>
        <w:rPr>
          <w:rFonts w:ascii="Times New Roman"/>
          <w:i/>
          <w:spacing w:val="-3"/>
        </w:rPr>
        <w:t xml:space="preserve"> </w:t>
      </w:r>
      <w:r>
        <w:rPr>
          <w:rFonts w:ascii="Times New Roman"/>
          <w:i/>
        </w:rPr>
        <w:t>equipment</w:t>
      </w:r>
      <w:r>
        <w:rPr>
          <w:rFonts w:ascii="Times New Roman"/>
          <w:i/>
          <w:spacing w:val="-2"/>
        </w:rPr>
        <w:t xml:space="preserve"> </w:t>
      </w:r>
      <w:r>
        <w:rPr>
          <w:rFonts w:ascii="Times New Roman"/>
          <w:i/>
        </w:rPr>
        <w:t>will</w:t>
      </w:r>
      <w:r>
        <w:rPr>
          <w:rFonts w:ascii="Times New Roman"/>
          <w:i/>
          <w:spacing w:val="-2"/>
        </w:rPr>
        <w:t xml:space="preserve"> </w:t>
      </w:r>
      <w:r>
        <w:rPr>
          <w:rFonts w:ascii="Times New Roman"/>
          <w:i/>
        </w:rPr>
        <w:t>use</w:t>
      </w:r>
      <w:r>
        <w:rPr>
          <w:rFonts w:ascii="Times New Roman"/>
          <w:i/>
          <w:spacing w:val="-6"/>
        </w:rPr>
        <w:t xml:space="preserve"> </w:t>
      </w:r>
      <w:r>
        <w:rPr>
          <w:rFonts w:ascii="Times New Roman"/>
          <w:i/>
        </w:rPr>
        <w:t>separate</w:t>
      </w:r>
      <w:r>
        <w:rPr>
          <w:rFonts w:ascii="Times New Roman"/>
          <w:i/>
          <w:spacing w:val="-5"/>
        </w:rPr>
        <w:t xml:space="preserve"> </w:t>
      </w:r>
      <w:r>
        <w:rPr>
          <w:rFonts w:ascii="Times New Roman"/>
          <w:i/>
        </w:rPr>
        <w:t>data</w:t>
      </w:r>
      <w:r>
        <w:rPr>
          <w:rFonts w:ascii="Times New Roman"/>
          <w:i/>
          <w:spacing w:val="-6"/>
        </w:rPr>
        <w:t xml:space="preserve"> </w:t>
      </w:r>
      <w:r>
        <w:rPr>
          <w:rFonts w:ascii="Times New Roman"/>
          <w:i/>
        </w:rPr>
        <w:t>for</w:t>
      </w:r>
      <w:r>
        <w:rPr>
          <w:rFonts w:ascii="Times New Roman"/>
          <w:i/>
          <w:spacing w:val="-5"/>
        </w:rPr>
        <w:t xml:space="preserve"> </w:t>
      </w:r>
      <w:r>
        <w:rPr>
          <w:rFonts w:ascii="Times New Roman"/>
          <w:i/>
        </w:rPr>
        <w:t>Dummy</w:t>
      </w:r>
      <w:r>
        <w:rPr>
          <w:rFonts w:ascii="Times New Roman"/>
          <w:i/>
          <w:spacing w:val="-2"/>
        </w:rPr>
        <w:t xml:space="preserve"> </w:t>
      </w:r>
      <w:r>
        <w:rPr>
          <w:rFonts w:ascii="Times New Roman"/>
          <w:i/>
        </w:rPr>
        <w:t>Request</w:t>
      </w:r>
      <w:r>
        <w:rPr>
          <w:rFonts w:ascii="Times New Roman"/>
          <w:i/>
          <w:spacing w:val="-2"/>
        </w:rPr>
        <w:t xml:space="preserve"> </w:t>
      </w:r>
      <w:r>
        <w:rPr>
          <w:rFonts w:ascii="Times New Roman"/>
          <w:i/>
        </w:rPr>
        <w:t>(refer</w:t>
      </w:r>
      <w:r>
        <w:rPr>
          <w:rFonts w:ascii="Times New Roman"/>
          <w:i/>
          <w:spacing w:val="-5"/>
        </w:rPr>
        <w:t xml:space="preserve"> </w:t>
      </w:r>
      <w:r>
        <w:rPr>
          <w:rFonts w:ascii="Times New Roman"/>
          <w:i/>
        </w:rPr>
        <w:t>to</w:t>
      </w:r>
      <w:r>
        <w:rPr>
          <w:rFonts w:ascii="Times New Roman"/>
          <w:i/>
          <w:spacing w:val="-3"/>
        </w:rPr>
        <w:t xml:space="preserve"> </w:t>
      </w:r>
      <w:r>
        <w:rPr>
          <w:rFonts w:ascii="Times New Roman"/>
          <w:i/>
        </w:rPr>
        <w:t>ODF</w:t>
      </w:r>
      <w:r>
        <w:rPr>
          <w:rFonts w:ascii="Times New Roman"/>
          <w:i/>
          <w:spacing w:val="-3"/>
        </w:rPr>
        <w:t xml:space="preserve"> </w:t>
      </w:r>
      <w:r>
        <w:rPr>
          <w:rFonts w:ascii="Times New Roman"/>
          <w:i/>
        </w:rPr>
        <w:t>special</w:t>
      </w:r>
      <w:r>
        <w:rPr>
          <w:rFonts w:ascii="Times New Roman"/>
          <w:i/>
          <w:spacing w:val="-1"/>
        </w:rPr>
        <w:t xml:space="preserve"> </w:t>
      </w:r>
      <w:r>
        <w:rPr>
          <w:rFonts w:ascii="Times New Roman"/>
          <w:i/>
          <w:spacing w:val="-2"/>
        </w:rPr>
        <w:t>section)</w:t>
      </w:r>
    </w:p>
    <w:p w14:paraId="79DB8F22">
      <w:pPr>
        <w:pStyle w:val="8"/>
        <w:spacing w:before="140"/>
        <w:rPr>
          <w:i/>
        </w:rPr>
      </w:pPr>
    </w:p>
    <w:p w14:paraId="52025191">
      <w:pPr>
        <w:pStyle w:val="8"/>
        <w:ind w:left="1019"/>
      </w:pPr>
      <w:r>
        <w:t>This</w:t>
      </w:r>
      <w:r>
        <w:rPr>
          <w:spacing w:val="-3"/>
        </w:rPr>
        <w:t xml:space="preserve"> </w:t>
      </w:r>
      <w:r>
        <w:t>signal</w:t>
      </w:r>
      <w:r>
        <w:rPr>
          <w:spacing w:val="-4"/>
        </w:rPr>
        <w:t xml:space="preserve"> </w:t>
      </w:r>
      <w:r>
        <w:t>is</w:t>
      </w:r>
      <w:r>
        <w:rPr>
          <w:spacing w:val="-4"/>
        </w:rPr>
        <w:t xml:space="preserve"> </w:t>
      </w:r>
      <w:r>
        <w:t>to</w:t>
      </w:r>
      <w:r>
        <w:rPr>
          <w:spacing w:val="-3"/>
        </w:rPr>
        <w:t xml:space="preserve"> </w:t>
      </w:r>
      <w:r>
        <w:t>be</w:t>
      </w:r>
      <w:r>
        <w:rPr>
          <w:spacing w:val="-4"/>
        </w:rPr>
        <w:t xml:space="preserve"> </w:t>
      </w:r>
      <w:r>
        <w:t>used</w:t>
      </w:r>
      <w:r>
        <w:rPr>
          <w:spacing w:val="-5"/>
        </w:rPr>
        <w:t xml:space="preserve"> </w:t>
      </w:r>
      <w:r>
        <w:t>when</w:t>
      </w:r>
      <w:r>
        <w:rPr>
          <w:spacing w:val="-2"/>
        </w:rPr>
        <w:t xml:space="preserve"> </w:t>
      </w:r>
      <w:r>
        <w:t>equipment</w:t>
      </w:r>
      <w:r>
        <w:rPr>
          <w:spacing w:val="-2"/>
        </w:rPr>
        <w:t xml:space="preserve"> </w:t>
      </w:r>
      <w:r>
        <w:t>requires</w:t>
      </w:r>
      <w:r>
        <w:rPr>
          <w:spacing w:val="-2"/>
        </w:rPr>
        <w:t xml:space="preserve"> </w:t>
      </w:r>
      <w:r>
        <w:t>Dummy</w:t>
      </w:r>
      <w:r>
        <w:rPr>
          <w:spacing w:val="-5"/>
        </w:rPr>
        <w:t xml:space="preserve"> </w:t>
      </w:r>
      <w:r>
        <w:t>supply</w:t>
      </w:r>
      <w:r>
        <w:rPr>
          <w:spacing w:val="-5"/>
        </w:rPr>
        <w:t xml:space="preserve"> </w:t>
      </w:r>
      <w:r>
        <w:t>from</w:t>
      </w:r>
      <w:r>
        <w:rPr>
          <w:spacing w:val="-6"/>
        </w:rPr>
        <w:t xml:space="preserve"> </w:t>
      </w:r>
      <w:r>
        <w:rPr>
          <w:spacing w:val="-2"/>
        </w:rPr>
        <w:t>Loader.</w:t>
      </w:r>
    </w:p>
    <w:p w14:paraId="4C30BEE0">
      <w:pPr>
        <w:pStyle w:val="8"/>
        <w:spacing w:before="113"/>
      </w:pPr>
    </w:p>
    <w:p w14:paraId="54F03FD5">
      <w:pPr>
        <w:pStyle w:val="5"/>
        <w:numPr>
          <w:ilvl w:val="2"/>
          <w:numId w:val="142"/>
        </w:numPr>
        <w:tabs>
          <w:tab w:val="left" w:pos="1981"/>
        </w:tabs>
        <w:spacing w:before="1"/>
        <w:ind w:left="1981" w:hanging="964"/>
      </w:pPr>
      <w:bookmarkStart w:id="272" w:name="_Toc31429"/>
      <w:r>
        <w:t>PLC</w:t>
      </w:r>
      <w:r>
        <w:rPr>
          <w:spacing w:val="-3"/>
        </w:rPr>
        <w:t xml:space="preserve"> </w:t>
      </w:r>
      <w:r>
        <w:rPr>
          <w:spacing w:val="-5"/>
        </w:rPr>
        <w:t>MAP</w:t>
      </w:r>
      <w:bookmarkEnd w:id="272"/>
    </w:p>
    <w:p w14:paraId="0A465D4D">
      <w:pPr>
        <w:pStyle w:val="23"/>
        <w:numPr>
          <w:ilvl w:val="3"/>
          <w:numId w:val="142"/>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494C7F91">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3"/>
        <w:gridCol w:w="2977"/>
        <w:gridCol w:w="752"/>
        <w:gridCol w:w="803"/>
        <w:gridCol w:w="853"/>
        <w:gridCol w:w="3683"/>
      </w:tblGrid>
      <w:tr w14:paraId="52B511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3" w:type="dxa"/>
            <w:shd w:val="clear" w:color="auto" w:fill="B6DDE8"/>
          </w:tcPr>
          <w:p w14:paraId="21B6FBA8">
            <w:pPr>
              <w:pStyle w:val="24"/>
              <w:spacing w:line="206" w:lineRule="exact"/>
              <w:ind w:left="384"/>
              <w:rPr>
                <w:b/>
                <w:sz w:val="16"/>
              </w:rPr>
            </w:pPr>
            <w:r>
              <w:rPr>
                <w:b/>
                <w:spacing w:val="-2"/>
                <w:sz w:val="16"/>
              </w:rPr>
              <w:t>Block</w:t>
            </w:r>
          </w:p>
        </w:tc>
        <w:tc>
          <w:tcPr>
            <w:tcW w:w="2977" w:type="dxa"/>
            <w:shd w:val="clear" w:color="auto" w:fill="B6DDE8"/>
          </w:tcPr>
          <w:p w14:paraId="7F08845F">
            <w:pPr>
              <w:pStyle w:val="24"/>
              <w:spacing w:line="206" w:lineRule="exact"/>
              <w:ind w:left="6" w:right="1"/>
              <w:jc w:val="center"/>
              <w:rPr>
                <w:b/>
                <w:sz w:val="16"/>
              </w:rPr>
            </w:pPr>
            <w:r>
              <w:rPr>
                <w:b/>
                <w:spacing w:val="-4"/>
                <w:sz w:val="16"/>
              </w:rPr>
              <w:t>Item</w:t>
            </w:r>
          </w:p>
        </w:tc>
        <w:tc>
          <w:tcPr>
            <w:tcW w:w="752" w:type="dxa"/>
            <w:shd w:val="clear" w:color="auto" w:fill="B6DDE8"/>
          </w:tcPr>
          <w:p w14:paraId="6A948D22">
            <w:pPr>
              <w:pStyle w:val="24"/>
              <w:spacing w:line="206" w:lineRule="exact"/>
              <w:ind w:left="8" w:right="2"/>
              <w:jc w:val="center"/>
              <w:rPr>
                <w:b/>
                <w:sz w:val="16"/>
              </w:rPr>
            </w:pPr>
            <w:r>
              <w:rPr>
                <w:b/>
                <w:spacing w:val="-2"/>
                <w:sz w:val="16"/>
              </w:rPr>
              <w:t>Points</w:t>
            </w:r>
          </w:p>
        </w:tc>
        <w:tc>
          <w:tcPr>
            <w:tcW w:w="803" w:type="dxa"/>
            <w:shd w:val="clear" w:color="auto" w:fill="B6DDE8"/>
          </w:tcPr>
          <w:p w14:paraId="33072F3F">
            <w:pPr>
              <w:pStyle w:val="24"/>
              <w:spacing w:line="206" w:lineRule="exact"/>
              <w:ind w:left="231"/>
              <w:rPr>
                <w:b/>
                <w:sz w:val="16"/>
              </w:rPr>
            </w:pPr>
            <w:r>
              <w:rPr>
                <w:b/>
                <w:spacing w:val="-4"/>
                <w:sz w:val="16"/>
              </w:rPr>
              <w:t>Type</w:t>
            </w:r>
          </w:p>
        </w:tc>
        <w:tc>
          <w:tcPr>
            <w:tcW w:w="853" w:type="dxa"/>
            <w:shd w:val="clear" w:color="auto" w:fill="B6DDE8"/>
          </w:tcPr>
          <w:p w14:paraId="4EE79084">
            <w:pPr>
              <w:pStyle w:val="24"/>
              <w:spacing w:line="206" w:lineRule="exact"/>
              <w:ind w:left="5" w:right="5"/>
              <w:jc w:val="center"/>
              <w:rPr>
                <w:b/>
                <w:sz w:val="16"/>
              </w:rPr>
            </w:pPr>
            <w:r>
              <w:rPr>
                <w:b/>
                <w:spacing w:val="-2"/>
                <w:sz w:val="16"/>
              </w:rPr>
              <w:t>Format</w:t>
            </w:r>
          </w:p>
        </w:tc>
        <w:tc>
          <w:tcPr>
            <w:tcW w:w="3683" w:type="dxa"/>
            <w:shd w:val="clear" w:color="auto" w:fill="B6DDE8"/>
          </w:tcPr>
          <w:p w14:paraId="5A998E2E">
            <w:pPr>
              <w:pStyle w:val="24"/>
              <w:spacing w:line="206" w:lineRule="exact"/>
              <w:ind w:left="4"/>
              <w:jc w:val="center"/>
              <w:rPr>
                <w:b/>
                <w:sz w:val="16"/>
              </w:rPr>
            </w:pPr>
            <w:r>
              <w:rPr>
                <w:b/>
                <w:sz w:val="16"/>
              </w:rPr>
              <w:t>Sub</w:t>
            </w:r>
            <w:r>
              <w:rPr>
                <w:b/>
                <w:spacing w:val="-2"/>
                <w:sz w:val="16"/>
              </w:rPr>
              <w:t xml:space="preserve"> Items</w:t>
            </w:r>
          </w:p>
        </w:tc>
      </w:tr>
      <w:tr w14:paraId="3A7A7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143" w:type="dxa"/>
            <w:vMerge w:val="restart"/>
          </w:tcPr>
          <w:p w14:paraId="7FDE83E7">
            <w:pPr>
              <w:pStyle w:val="24"/>
              <w:spacing w:before="32"/>
              <w:rPr>
                <w:rFonts w:ascii="Times New Roman"/>
                <w:b/>
                <w:sz w:val="16"/>
              </w:rPr>
            </w:pPr>
          </w:p>
          <w:p w14:paraId="33E70FB8">
            <w:pPr>
              <w:pStyle w:val="24"/>
              <w:ind w:left="98" w:right="121"/>
              <w:rPr>
                <w:sz w:val="16"/>
              </w:rPr>
            </w:pPr>
            <w:r>
              <w:rPr>
                <w:sz w:val="16"/>
              </w:rPr>
              <w:t>Dummy</w:t>
            </w:r>
            <w:r>
              <w:rPr>
                <w:spacing w:val="-13"/>
                <w:sz w:val="16"/>
              </w:rPr>
              <w:t xml:space="preserve"> </w:t>
            </w:r>
            <w:r>
              <w:rPr>
                <w:sz w:val="16"/>
              </w:rPr>
              <w:t xml:space="preserve">Glass </w:t>
            </w:r>
            <w:r>
              <w:rPr>
                <w:spacing w:val="-2"/>
                <w:sz w:val="16"/>
              </w:rPr>
              <w:t>Request</w:t>
            </w:r>
            <w:r>
              <w:rPr>
                <w:spacing w:val="40"/>
                <w:sz w:val="16"/>
              </w:rPr>
              <w:t xml:space="preserve"> </w:t>
            </w:r>
            <w:r>
              <w:rPr>
                <w:spacing w:val="-2"/>
                <w:sz w:val="16"/>
              </w:rPr>
              <w:t>Block</w:t>
            </w:r>
          </w:p>
        </w:tc>
        <w:tc>
          <w:tcPr>
            <w:tcW w:w="2977" w:type="dxa"/>
          </w:tcPr>
          <w:p w14:paraId="1F76AA42">
            <w:pPr>
              <w:pStyle w:val="24"/>
              <w:spacing w:before="136"/>
              <w:ind w:left="98"/>
              <w:rPr>
                <w:sz w:val="16"/>
              </w:rPr>
            </w:pPr>
            <w:r>
              <w:rPr>
                <w:sz w:val="16"/>
              </w:rPr>
              <w:t>Dummy</w:t>
            </w:r>
            <w:r>
              <w:rPr>
                <w:spacing w:val="-4"/>
                <w:sz w:val="16"/>
              </w:rPr>
              <w:t xml:space="preserve"> </w:t>
            </w:r>
            <w:r>
              <w:rPr>
                <w:sz w:val="16"/>
              </w:rPr>
              <w:t>Glass</w:t>
            </w:r>
            <w:r>
              <w:rPr>
                <w:spacing w:val="-4"/>
                <w:sz w:val="16"/>
              </w:rPr>
              <w:t xml:space="preserve"> </w:t>
            </w:r>
            <w:r>
              <w:rPr>
                <w:spacing w:val="-2"/>
                <w:sz w:val="16"/>
              </w:rPr>
              <w:t>Count</w:t>
            </w:r>
          </w:p>
        </w:tc>
        <w:tc>
          <w:tcPr>
            <w:tcW w:w="752" w:type="dxa"/>
          </w:tcPr>
          <w:p w14:paraId="19932B1B">
            <w:pPr>
              <w:pStyle w:val="24"/>
              <w:spacing w:before="136"/>
              <w:ind w:left="8" w:right="4"/>
              <w:jc w:val="center"/>
              <w:rPr>
                <w:sz w:val="16"/>
              </w:rPr>
            </w:pPr>
            <w:r>
              <w:rPr>
                <w:spacing w:val="-10"/>
                <w:sz w:val="16"/>
              </w:rPr>
              <w:t>1</w:t>
            </w:r>
          </w:p>
        </w:tc>
        <w:tc>
          <w:tcPr>
            <w:tcW w:w="803" w:type="dxa"/>
          </w:tcPr>
          <w:p w14:paraId="34A0A32B">
            <w:pPr>
              <w:pStyle w:val="24"/>
              <w:spacing w:before="136"/>
              <w:ind w:left="240"/>
              <w:rPr>
                <w:sz w:val="16"/>
              </w:rPr>
            </w:pPr>
            <w:r>
              <w:rPr>
                <w:spacing w:val="-4"/>
                <w:sz w:val="16"/>
              </w:rPr>
              <w:t>Data</w:t>
            </w:r>
          </w:p>
        </w:tc>
        <w:tc>
          <w:tcPr>
            <w:tcW w:w="853" w:type="dxa"/>
          </w:tcPr>
          <w:p w14:paraId="0D3D9B5D">
            <w:pPr>
              <w:pStyle w:val="24"/>
              <w:spacing w:before="136"/>
              <w:ind w:left="5" w:right="5"/>
              <w:jc w:val="center"/>
              <w:rPr>
                <w:sz w:val="16"/>
              </w:rPr>
            </w:pPr>
            <w:r>
              <w:rPr>
                <w:spacing w:val="-5"/>
                <w:sz w:val="16"/>
              </w:rPr>
              <w:t>INT</w:t>
            </w:r>
          </w:p>
        </w:tc>
        <w:tc>
          <w:tcPr>
            <w:tcW w:w="3683" w:type="dxa"/>
          </w:tcPr>
          <w:p w14:paraId="6982C5DF">
            <w:pPr>
              <w:pStyle w:val="24"/>
              <w:spacing w:before="136"/>
              <w:ind w:left="94"/>
              <w:rPr>
                <w:sz w:val="16"/>
              </w:rPr>
            </w:pPr>
            <w:r>
              <w:rPr>
                <w:sz w:val="16"/>
              </w:rPr>
              <w:t>Count</w:t>
            </w:r>
            <w:r>
              <w:rPr>
                <w:spacing w:val="-6"/>
                <w:sz w:val="16"/>
              </w:rPr>
              <w:t xml:space="preserve"> </w:t>
            </w:r>
            <w:r>
              <w:rPr>
                <w:spacing w:val="-2"/>
                <w:sz w:val="16"/>
              </w:rPr>
              <w:t>(0~28)</w:t>
            </w:r>
          </w:p>
        </w:tc>
      </w:tr>
      <w:tr w14:paraId="5D403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43" w:type="dxa"/>
            <w:vMerge w:val="continue"/>
            <w:tcBorders>
              <w:top w:val="nil"/>
            </w:tcBorders>
          </w:tcPr>
          <w:p w14:paraId="137EAE88">
            <w:pPr>
              <w:rPr>
                <w:sz w:val="2"/>
                <w:szCs w:val="2"/>
              </w:rPr>
            </w:pPr>
          </w:p>
        </w:tc>
        <w:tc>
          <w:tcPr>
            <w:tcW w:w="2977" w:type="dxa"/>
          </w:tcPr>
          <w:p w14:paraId="61F6D75C">
            <w:pPr>
              <w:pStyle w:val="24"/>
              <w:spacing w:before="136"/>
              <w:ind w:left="98"/>
              <w:rPr>
                <w:sz w:val="16"/>
              </w:rPr>
            </w:pPr>
            <w:r>
              <w:rPr>
                <w:sz w:val="16"/>
              </w:rPr>
              <w:t>Dummy</w:t>
            </w:r>
            <w:r>
              <w:rPr>
                <w:spacing w:val="-7"/>
                <w:sz w:val="16"/>
              </w:rPr>
              <w:t xml:space="preserve"> </w:t>
            </w:r>
            <w:r>
              <w:rPr>
                <w:spacing w:val="-4"/>
                <w:sz w:val="16"/>
              </w:rPr>
              <w:t>Type</w:t>
            </w:r>
          </w:p>
        </w:tc>
        <w:tc>
          <w:tcPr>
            <w:tcW w:w="752" w:type="dxa"/>
          </w:tcPr>
          <w:p w14:paraId="3F535D92">
            <w:pPr>
              <w:pStyle w:val="24"/>
              <w:spacing w:before="136"/>
              <w:ind w:left="8" w:right="4"/>
              <w:jc w:val="center"/>
              <w:rPr>
                <w:sz w:val="16"/>
              </w:rPr>
            </w:pPr>
            <w:r>
              <w:rPr>
                <w:spacing w:val="-10"/>
                <w:sz w:val="16"/>
              </w:rPr>
              <w:t>1</w:t>
            </w:r>
          </w:p>
        </w:tc>
        <w:tc>
          <w:tcPr>
            <w:tcW w:w="803" w:type="dxa"/>
          </w:tcPr>
          <w:p w14:paraId="192A3D29">
            <w:pPr>
              <w:pStyle w:val="24"/>
              <w:spacing w:before="136"/>
              <w:ind w:left="240"/>
              <w:rPr>
                <w:sz w:val="16"/>
              </w:rPr>
            </w:pPr>
            <w:r>
              <w:rPr>
                <w:spacing w:val="-4"/>
                <w:sz w:val="16"/>
              </w:rPr>
              <w:t>Data</w:t>
            </w:r>
          </w:p>
        </w:tc>
        <w:tc>
          <w:tcPr>
            <w:tcW w:w="853" w:type="dxa"/>
          </w:tcPr>
          <w:p w14:paraId="2489CF13">
            <w:pPr>
              <w:pStyle w:val="24"/>
              <w:spacing w:before="136"/>
              <w:ind w:left="5" w:right="5"/>
              <w:jc w:val="center"/>
              <w:rPr>
                <w:sz w:val="16"/>
              </w:rPr>
            </w:pPr>
            <w:r>
              <w:rPr>
                <w:spacing w:val="-5"/>
                <w:sz w:val="16"/>
              </w:rPr>
              <w:t>INT</w:t>
            </w:r>
          </w:p>
        </w:tc>
        <w:tc>
          <w:tcPr>
            <w:tcW w:w="3683" w:type="dxa"/>
          </w:tcPr>
          <w:p w14:paraId="08E033DC">
            <w:pPr>
              <w:pStyle w:val="24"/>
              <w:spacing w:before="136"/>
              <w:ind w:left="94"/>
              <w:rPr>
                <w:sz w:val="16"/>
              </w:rPr>
            </w:pPr>
            <w:r>
              <w:rPr>
                <w:sz w:val="16"/>
              </w:rPr>
              <w:t>Dummy</w:t>
            </w:r>
            <w:r>
              <w:rPr>
                <w:spacing w:val="-7"/>
                <w:sz w:val="16"/>
              </w:rPr>
              <w:t xml:space="preserve"> </w:t>
            </w:r>
            <w:r>
              <w:rPr>
                <w:spacing w:val="-4"/>
                <w:sz w:val="16"/>
              </w:rPr>
              <w:t>Type</w:t>
            </w:r>
          </w:p>
        </w:tc>
      </w:tr>
    </w:tbl>
    <w:p w14:paraId="1A2B407A">
      <w:pPr>
        <w:pStyle w:val="23"/>
        <w:numPr>
          <w:ilvl w:val="3"/>
          <w:numId w:val="142"/>
        </w:numPr>
        <w:tabs>
          <w:tab w:val="left" w:pos="1725"/>
        </w:tabs>
        <w:spacing w:before="239"/>
        <w:ind w:hanging="1133"/>
        <w:outlineLvl w:val="2"/>
      </w:pPr>
      <w:bookmarkStart w:id="273" w:name="_Toc26010"/>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73"/>
    </w:p>
    <w:p w14:paraId="715DF33C">
      <w:pPr>
        <w:pStyle w:val="8"/>
        <w:spacing w:before="8"/>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3"/>
        <w:gridCol w:w="1706"/>
        <w:gridCol w:w="715"/>
        <w:gridCol w:w="645"/>
        <w:gridCol w:w="1711"/>
        <w:gridCol w:w="2150"/>
        <w:gridCol w:w="2152"/>
      </w:tblGrid>
      <w:tr w14:paraId="17742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3" w:type="dxa"/>
            <w:shd w:val="clear" w:color="auto" w:fill="B6DDE8"/>
          </w:tcPr>
          <w:p w14:paraId="6E39925B">
            <w:pPr>
              <w:pStyle w:val="24"/>
              <w:spacing w:line="206" w:lineRule="exact"/>
              <w:ind w:left="379"/>
              <w:rPr>
                <w:b/>
                <w:sz w:val="16"/>
              </w:rPr>
            </w:pPr>
            <w:r>
              <w:rPr>
                <w:b/>
                <w:spacing w:val="-2"/>
                <w:sz w:val="16"/>
              </w:rPr>
              <w:t>Block</w:t>
            </w:r>
          </w:p>
        </w:tc>
        <w:tc>
          <w:tcPr>
            <w:tcW w:w="1706" w:type="dxa"/>
            <w:shd w:val="clear" w:color="auto" w:fill="B6DDE8"/>
          </w:tcPr>
          <w:p w14:paraId="2C9EB355">
            <w:pPr>
              <w:pStyle w:val="24"/>
              <w:spacing w:line="206" w:lineRule="exact"/>
              <w:ind w:right="1"/>
              <w:jc w:val="center"/>
              <w:rPr>
                <w:b/>
                <w:sz w:val="16"/>
              </w:rPr>
            </w:pPr>
            <w:r>
              <w:rPr>
                <w:b/>
                <w:spacing w:val="-4"/>
                <w:sz w:val="16"/>
              </w:rPr>
              <w:t>Item</w:t>
            </w:r>
          </w:p>
        </w:tc>
        <w:tc>
          <w:tcPr>
            <w:tcW w:w="715" w:type="dxa"/>
            <w:shd w:val="clear" w:color="auto" w:fill="B6DDE8"/>
          </w:tcPr>
          <w:p w14:paraId="78A4343E">
            <w:pPr>
              <w:pStyle w:val="24"/>
              <w:spacing w:line="206" w:lineRule="exact"/>
              <w:ind w:left="8" w:right="4"/>
              <w:jc w:val="center"/>
              <w:rPr>
                <w:b/>
                <w:sz w:val="16"/>
              </w:rPr>
            </w:pPr>
            <w:r>
              <w:rPr>
                <w:b/>
                <w:spacing w:val="-2"/>
                <w:sz w:val="16"/>
              </w:rPr>
              <w:t>Points</w:t>
            </w:r>
          </w:p>
        </w:tc>
        <w:tc>
          <w:tcPr>
            <w:tcW w:w="645" w:type="dxa"/>
            <w:shd w:val="clear" w:color="auto" w:fill="B6DDE8"/>
          </w:tcPr>
          <w:p w14:paraId="42F97D7D">
            <w:pPr>
              <w:pStyle w:val="24"/>
              <w:spacing w:line="206" w:lineRule="exact"/>
              <w:ind w:left="66" w:right="66"/>
              <w:jc w:val="center"/>
              <w:rPr>
                <w:b/>
                <w:sz w:val="16"/>
              </w:rPr>
            </w:pPr>
            <w:r>
              <w:rPr>
                <w:b/>
                <w:spacing w:val="-4"/>
                <w:sz w:val="16"/>
              </w:rPr>
              <w:t>Type</w:t>
            </w:r>
          </w:p>
        </w:tc>
        <w:tc>
          <w:tcPr>
            <w:tcW w:w="1711" w:type="dxa"/>
            <w:shd w:val="clear" w:color="auto" w:fill="B6DDE8"/>
          </w:tcPr>
          <w:p w14:paraId="02C1346D">
            <w:pPr>
              <w:pStyle w:val="24"/>
              <w:spacing w:line="206" w:lineRule="exact"/>
              <w:ind w:left="510"/>
              <w:rPr>
                <w:b/>
                <w:sz w:val="16"/>
              </w:rPr>
            </w:pPr>
            <w:r>
              <w:rPr>
                <w:b/>
                <w:sz w:val="16"/>
              </w:rPr>
              <w:t>Sub</w:t>
            </w:r>
            <w:r>
              <w:rPr>
                <w:b/>
                <w:spacing w:val="-2"/>
                <w:sz w:val="16"/>
              </w:rPr>
              <w:t xml:space="preserve"> Items</w:t>
            </w:r>
          </w:p>
        </w:tc>
        <w:tc>
          <w:tcPr>
            <w:tcW w:w="2150" w:type="dxa"/>
            <w:shd w:val="clear" w:color="auto" w:fill="B6DDE8"/>
          </w:tcPr>
          <w:p w14:paraId="4DF1950F">
            <w:pPr>
              <w:pStyle w:val="24"/>
              <w:spacing w:line="206" w:lineRule="exact"/>
              <w:ind w:left="41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152" w:type="dxa"/>
            <w:shd w:val="clear" w:color="auto" w:fill="B6DDE8"/>
          </w:tcPr>
          <w:p w14:paraId="1B6E355B">
            <w:pPr>
              <w:pStyle w:val="24"/>
              <w:spacing w:line="206" w:lineRule="exact"/>
              <w:ind w:left="531"/>
              <w:rPr>
                <w:b/>
                <w:sz w:val="16"/>
              </w:rPr>
            </w:pPr>
            <w:r>
              <w:rPr>
                <w:b/>
                <w:sz w:val="16"/>
              </w:rPr>
              <w:t>Master</w:t>
            </w:r>
            <w:r>
              <w:rPr>
                <w:b/>
                <w:spacing w:val="-4"/>
                <w:sz w:val="16"/>
              </w:rPr>
              <w:t xml:space="preserve"> </w:t>
            </w:r>
            <w:r>
              <w:rPr>
                <w:b/>
                <w:spacing w:val="-2"/>
                <w:sz w:val="16"/>
              </w:rPr>
              <w:t>(CIMPC)</w:t>
            </w:r>
          </w:p>
        </w:tc>
      </w:tr>
      <w:tr w14:paraId="17DB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133" w:type="dxa"/>
          </w:tcPr>
          <w:p w14:paraId="067B1826">
            <w:pPr>
              <w:pStyle w:val="24"/>
              <w:spacing w:before="36"/>
              <w:ind w:left="114" w:right="90"/>
              <w:rPr>
                <w:sz w:val="16"/>
              </w:rPr>
            </w:pPr>
            <w:r>
              <w:rPr>
                <w:spacing w:val="-2"/>
                <w:sz w:val="16"/>
              </w:rPr>
              <w:t xml:space="preserve">Equipment </w:t>
            </w:r>
            <w:r>
              <w:rPr>
                <w:sz w:val="16"/>
              </w:rPr>
              <w:t>Special</w:t>
            </w:r>
            <w:r>
              <w:rPr>
                <w:spacing w:val="-13"/>
                <w:sz w:val="16"/>
              </w:rPr>
              <w:t xml:space="preserve"> </w:t>
            </w:r>
            <w:r>
              <w:rPr>
                <w:sz w:val="16"/>
              </w:rPr>
              <w:t>Event</w:t>
            </w:r>
          </w:p>
        </w:tc>
        <w:tc>
          <w:tcPr>
            <w:tcW w:w="1706" w:type="dxa"/>
          </w:tcPr>
          <w:p w14:paraId="7FA480DD">
            <w:pPr>
              <w:pStyle w:val="24"/>
              <w:spacing w:line="206" w:lineRule="exact"/>
              <w:ind w:left="76"/>
              <w:rPr>
                <w:sz w:val="16"/>
              </w:rPr>
            </w:pPr>
            <w:r>
              <w:rPr>
                <w:sz w:val="16"/>
              </w:rPr>
              <w:t>Dummy</w:t>
            </w:r>
            <w:r>
              <w:rPr>
                <w:spacing w:val="-7"/>
                <w:sz w:val="16"/>
              </w:rPr>
              <w:t xml:space="preserve"> </w:t>
            </w:r>
            <w:r>
              <w:rPr>
                <w:spacing w:val="-2"/>
                <w:sz w:val="16"/>
              </w:rPr>
              <w:t>Glass</w:t>
            </w:r>
          </w:p>
          <w:p w14:paraId="0A78EDDF">
            <w:pPr>
              <w:pStyle w:val="24"/>
              <w:spacing w:before="80"/>
              <w:ind w:left="76"/>
              <w:rPr>
                <w:sz w:val="16"/>
              </w:rPr>
            </w:pPr>
            <w:r>
              <w:rPr>
                <w:spacing w:val="-2"/>
                <w:sz w:val="16"/>
              </w:rPr>
              <w:t>Request</w:t>
            </w:r>
          </w:p>
        </w:tc>
        <w:tc>
          <w:tcPr>
            <w:tcW w:w="715" w:type="dxa"/>
          </w:tcPr>
          <w:p w14:paraId="7F51E6AC">
            <w:pPr>
              <w:pStyle w:val="24"/>
              <w:spacing w:before="141"/>
              <w:ind w:left="8" w:right="7"/>
              <w:jc w:val="center"/>
              <w:rPr>
                <w:sz w:val="16"/>
              </w:rPr>
            </w:pPr>
            <w:r>
              <w:rPr>
                <w:spacing w:val="-10"/>
                <w:sz w:val="16"/>
              </w:rPr>
              <w:t>1</w:t>
            </w:r>
          </w:p>
        </w:tc>
        <w:tc>
          <w:tcPr>
            <w:tcW w:w="645" w:type="dxa"/>
          </w:tcPr>
          <w:p w14:paraId="08CEAABA">
            <w:pPr>
              <w:pStyle w:val="24"/>
              <w:spacing w:before="141"/>
              <w:ind w:left="68" w:right="66"/>
              <w:jc w:val="center"/>
              <w:rPr>
                <w:sz w:val="16"/>
              </w:rPr>
            </w:pPr>
            <w:r>
              <w:rPr>
                <w:spacing w:val="-2"/>
                <w:sz w:val="16"/>
              </w:rPr>
              <w:t>Event</w:t>
            </w:r>
          </w:p>
        </w:tc>
        <w:tc>
          <w:tcPr>
            <w:tcW w:w="1711" w:type="dxa"/>
          </w:tcPr>
          <w:p w14:paraId="6D912AA8">
            <w:pPr>
              <w:pStyle w:val="24"/>
              <w:numPr>
                <w:ilvl w:val="0"/>
                <w:numId w:val="365"/>
              </w:numPr>
              <w:tabs>
                <w:tab w:val="left" w:pos="219"/>
              </w:tabs>
              <w:spacing w:before="36"/>
              <w:ind w:left="219" w:hanging="129"/>
              <w:rPr>
                <w:sz w:val="16"/>
              </w:rPr>
            </w:pPr>
            <w:r>
              <w:rPr>
                <w:sz w:val="16"/>
              </w:rPr>
              <w:t>On:</w:t>
            </w:r>
            <w:r>
              <w:rPr>
                <w:spacing w:val="-5"/>
                <w:sz w:val="16"/>
              </w:rPr>
              <w:t xml:space="preserve"> </w:t>
            </w:r>
            <w:r>
              <w:rPr>
                <w:sz w:val="16"/>
              </w:rPr>
              <w:t>Fire</w:t>
            </w:r>
            <w:r>
              <w:rPr>
                <w:spacing w:val="-2"/>
                <w:sz w:val="16"/>
              </w:rPr>
              <w:t xml:space="preserve"> Event</w:t>
            </w:r>
          </w:p>
          <w:p w14:paraId="20F3D688">
            <w:pPr>
              <w:pStyle w:val="24"/>
              <w:numPr>
                <w:ilvl w:val="0"/>
                <w:numId w:val="365"/>
              </w:numPr>
              <w:tabs>
                <w:tab w:val="left" w:pos="219"/>
              </w:tabs>
              <w:ind w:left="219"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50" w:type="dxa"/>
          </w:tcPr>
          <w:p w14:paraId="46633764">
            <w:pPr>
              <w:pStyle w:val="24"/>
              <w:spacing w:line="206" w:lineRule="exact"/>
              <w:ind w:left="79"/>
              <w:rPr>
                <w:sz w:val="16"/>
              </w:rPr>
            </w:pPr>
            <w:r>
              <w:rPr>
                <w:sz w:val="16"/>
              </w:rPr>
              <w:t>Dummy</w:t>
            </w:r>
            <w:r>
              <w:rPr>
                <w:spacing w:val="-7"/>
                <w:sz w:val="16"/>
              </w:rPr>
              <w:t xml:space="preserve"> </w:t>
            </w:r>
            <w:r>
              <w:rPr>
                <w:spacing w:val="-2"/>
                <w:sz w:val="16"/>
              </w:rPr>
              <w:t>Glass</w:t>
            </w:r>
          </w:p>
          <w:p w14:paraId="7928E5DA">
            <w:pPr>
              <w:pStyle w:val="24"/>
              <w:spacing w:before="80"/>
              <w:ind w:left="79"/>
              <w:rPr>
                <w:sz w:val="16"/>
              </w:rPr>
            </w:pPr>
            <w:r>
              <w:rPr>
                <w:sz w:val="16"/>
              </w:rPr>
              <w:t>Request</w:t>
            </w:r>
            <w:r>
              <w:rPr>
                <w:spacing w:val="-6"/>
                <w:sz w:val="16"/>
              </w:rPr>
              <w:t xml:space="preserve"> </w:t>
            </w:r>
            <w:r>
              <w:rPr>
                <w:spacing w:val="-2"/>
                <w:sz w:val="16"/>
              </w:rPr>
              <w:t>Block</w:t>
            </w:r>
          </w:p>
        </w:tc>
        <w:tc>
          <w:tcPr>
            <w:tcW w:w="2152" w:type="dxa"/>
          </w:tcPr>
          <w:p w14:paraId="41646DA4">
            <w:pPr>
              <w:pStyle w:val="24"/>
              <w:rPr>
                <w:rFonts w:ascii="Times New Roman"/>
                <w:sz w:val="18"/>
              </w:rPr>
            </w:pPr>
          </w:p>
        </w:tc>
      </w:tr>
    </w:tbl>
    <w:p w14:paraId="2EA1E422">
      <w:pPr>
        <w:rPr>
          <w:rFonts w:ascii="Times New Roman"/>
          <w:sz w:val="18"/>
        </w:rPr>
        <w:sectPr>
          <w:pgSz w:w="11910" w:h="16840"/>
          <w:pgMar w:top="1560" w:right="260" w:bottom="660" w:left="260" w:header="631" w:footer="467" w:gutter="0"/>
          <w:cols w:space="720" w:num="1"/>
        </w:sectPr>
      </w:pPr>
    </w:p>
    <w:p w14:paraId="66A07A49">
      <w:pPr>
        <w:pStyle w:val="23"/>
        <w:numPr>
          <w:ilvl w:val="3"/>
          <w:numId w:val="142"/>
        </w:numPr>
        <w:tabs>
          <w:tab w:val="left" w:pos="1725"/>
        </w:tabs>
        <w:spacing w:before="138"/>
        <w:ind w:hanging="1133"/>
      </w:pPr>
      <w:r>
        <w:rPr>
          <w:b/>
        </w:rPr>
        <w:t>Master</w:t>
      </w:r>
      <w:r>
        <w:rPr>
          <w:b/>
          <w:spacing w:val="-5"/>
        </w:rPr>
        <w:t xml:space="preserve"> </w:t>
      </w:r>
      <w:r>
        <w:rPr>
          <w:b/>
        </w:rPr>
        <w:t>(EAS)</w:t>
      </w:r>
      <w:r>
        <w:rPr>
          <w:b/>
          <w:spacing w:val="-1"/>
        </w:rPr>
        <w:t xml:space="preserve"> </w:t>
      </w:r>
      <w:r>
        <w:rPr>
          <w:b/>
        </w:rPr>
        <w:t>––</w:t>
      </w:r>
      <w:r>
        <w:rPr>
          <w:b/>
          <w:spacing w:val="-3"/>
        </w:rPr>
        <w:t xml:space="preserve"> </w:t>
      </w:r>
      <w:r>
        <w:rPr>
          <w:b/>
        </w:rPr>
        <w:t>Link</w:t>
      </w:r>
      <w:r>
        <w:rPr>
          <w:b/>
          <w:spacing w:val="-3"/>
        </w:rPr>
        <w:t xml:space="preserve"> </w:t>
      </w:r>
      <w:r>
        <w:rPr>
          <w:b/>
        </w:rPr>
        <w:t>Relay</w:t>
      </w:r>
      <w:r>
        <w:rPr>
          <w:b/>
          <w:spacing w:val="-2"/>
        </w:rPr>
        <w:t xml:space="preserve"> </w:t>
      </w:r>
      <w:r>
        <w:rPr>
          <w:b/>
        </w:rPr>
        <w:t>(W</w:t>
      </w:r>
      <w:r>
        <w:rPr>
          <w:b/>
          <w:spacing w:val="-2"/>
        </w:rPr>
        <w:t xml:space="preserve"> </w:t>
      </w:r>
      <w:r>
        <w:rPr>
          <w:b/>
          <w:spacing w:val="-4"/>
        </w:rPr>
        <w:t>Area)</w:t>
      </w:r>
    </w:p>
    <w:p w14:paraId="353E0ECB">
      <w:pPr>
        <w:pStyle w:val="8"/>
        <w:spacing w:before="5"/>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2953"/>
        <w:gridCol w:w="740"/>
        <w:gridCol w:w="798"/>
        <w:gridCol w:w="1486"/>
        <w:gridCol w:w="3107"/>
      </w:tblGrid>
      <w:tr w14:paraId="2AD98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shd w:val="clear" w:color="auto" w:fill="B6DDE8"/>
          </w:tcPr>
          <w:p w14:paraId="3D098C49">
            <w:pPr>
              <w:pStyle w:val="24"/>
              <w:spacing w:line="206" w:lineRule="exact"/>
              <w:ind w:left="379"/>
              <w:rPr>
                <w:b/>
                <w:sz w:val="16"/>
              </w:rPr>
            </w:pPr>
            <w:r>
              <w:rPr>
                <w:b/>
                <w:spacing w:val="-2"/>
                <w:sz w:val="16"/>
              </w:rPr>
              <w:t>Block</w:t>
            </w:r>
          </w:p>
        </w:tc>
        <w:tc>
          <w:tcPr>
            <w:tcW w:w="2953" w:type="dxa"/>
            <w:shd w:val="clear" w:color="auto" w:fill="B6DDE8"/>
          </w:tcPr>
          <w:p w14:paraId="01459F52">
            <w:pPr>
              <w:pStyle w:val="24"/>
              <w:spacing w:line="206" w:lineRule="exact"/>
              <w:ind w:left="5"/>
              <w:jc w:val="center"/>
              <w:rPr>
                <w:b/>
                <w:sz w:val="16"/>
              </w:rPr>
            </w:pPr>
            <w:r>
              <w:rPr>
                <w:b/>
                <w:spacing w:val="-4"/>
                <w:sz w:val="16"/>
              </w:rPr>
              <w:t>Item</w:t>
            </w:r>
          </w:p>
        </w:tc>
        <w:tc>
          <w:tcPr>
            <w:tcW w:w="740" w:type="dxa"/>
            <w:shd w:val="clear" w:color="auto" w:fill="B6DDE8"/>
          </w:tcPr>
          <w:p w14:paraId="50779C53">
            <w:pPr>
              <w:pStyle w:val="24"/>
              <w:spacing w:line="206" w:lineRule="exact"/>
              <w:ind w:left="6" w:right="2"/>
              <w:jc w:val="center"/>
              <w:rPr>
                <w:b/>
                <w:sz w:val="16"/>
              </w:rPr>
            </w:pPr>
            <w:r>
              <w:rPr>
                <w:b/>
                <w:spacing w:val="-2"/>
                <w:sz w:val="16"/>
              </w:rPr>
              <w:t>Points</w:t>
            </w:r>
          </w:p>
        </w:tc>
        <w:tc>
          <w:tcPr>
            <w:tcW w:w="798" w:type="dxa"/>
            <w:shd w:val="clear" w:color="auto" w:fill="B6DDE8"/>
          </w:tcPr>
          <w:p w14:paraId="13599ADB">
            <w:pPr>
              <w:pStyle w:val="24"/>
              <w:spacing w:line="206" w:lineRule="exact"/>
              <w:ind w:left="8" w:right="8"/>
              <w:jc w:val="center"/>
              <w:rPr>
                <w:b/>
                <w:sz w:val="16"/>
              </w:rPr>
            </w:pPr>
            <w:r>
              <w:rPr>
                <w:b/>
                <w:spacing w:val="-4"/>
                <w:sz w:val="16"/>
              </w:rPr>
              <w:t>Type</w:t>
            </w:r>
          </w:p>
        </w:tc>
        <w:tc>
          <w:tcPr>
            <w:tcW w:w="1486" w:type="dxa"/>
            <w:shd w:val="clear" w:color="auto" w:fill="B6DDE8"/>
          </w:tcPr>
          <w:p w14:paraId="29175F96">
            <w:pPr>
              <w:pStyle w:val="24"/>
              <w:spacing w:line="206" w:lineRule="exact"/>
              <w:ind w:left="1"/>
              <w:jc w:val="center"/>
              <w:rPr>
                <w:b/>
                <w:sz w:val="16"/>
              </w:rPr>
            </w:pPr>
            <w:r>
              <w:rPr>
                <w:b/>
                <w:spacing w:val="-2"/>
                <w:sz w:val="16"/>
              </w:rPr>
              <w:t>Format</w:t>
            </w:r>
          </w:p>
        </w:tc>
        <w:tc>
          <w:tcPr>
            <w:tcW w:w="3107" w:type="dxa"/>
            <w:shd w:val="clear" w:color="auto" w:fill="B6DDE8"/>
          </w:tcPr>
          <w:p w14:paraId="461D738C">
            <w:pPr>
              <w:pStyle w:val="24"/>
              <w:spacing w:line="206" w:lineRule="exact"/>
              <w:jc w:val="center"/>
              <w:rPr>
                <w:b/>
                <w:sz w:val="16"/>
              </w:rPr>
            </w:pPr>
            <w:r>
              <w:rPr>
                <w:b/>
                <w:sz w:val="16"/>
              </w:rPr>
              <w:t>Sub</w:t>
            </w:r>
            <w:r>
              <w:rPr>
                <w:b/>
                <w:spacing w:val="-2"/>
                <w:sz w:val="16"/>
              </w:rPr>
              <w:t xml:space="preserve"> Items</w:t>
            </w:r>
          </w:p>
        </w:tc>
      </w:tr>
      <w:tr w14:paraId="0C7C1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6" w:type="dxa"/>
          </w:tcPr>
          <w:p w14:paraId="2A812E46">
            <w:pPr>
              <w:pStyle w:val="24"/>
              <w:ind w:left="114" w:right="37"/>
              <w:rPr>
                <w:sz w:val="16"/>
              </w:rPr>
            </w:pPr>
            <w:r>
              <w:rPr>
                <w:sz w:val="16"/>
              </w:rPr>
              <w:t>Dummy Glass Request</w:t>
            </w:r>
            <w:r>
              <w:rPr>
                <w:spacing w:val="-13"/>
                <w:sz w:val="16"/>
              </w:rPr>
              <w:t xml:space="preserve"> </w:t>
            </w:r>
            <w:r>
              <w:rPr>
                <w:sz w:val="16"/>
              </w:rPr>
              <w:t xml:space="preserve">Reply </w:t>
            </w:r>
            <w:r>
              <w:rPr>
                <w:spacing w:val="-2"/>
                <w:sz w:val="16"/>
              </w:rPr>
              <w:t>Block</w:t>
            </w:r>
          </w:p>
        </w:tc>
        <w:tc>
          <w:tcPr>
            <w:tcW w:w="2953" w:type="dxa"/>
          </w:tcPr>
          <w:p w14:paraId="136FD156">
            <w:pPr>
              <w:pStyle w:val="24"/>
              <w:spacing w:before="22"/>
              <w:rPr>
                <w:rFonts w:ascii="Times New Roman"/>
                <w:b/>
                <w:sz w:val="16"/>
              </w:rPr>
            </w:pPr>
          </w:p>
          <w:p w14:paraId="2CC3CEC9">
            <w:pPr>
              <w:pStyle w:val="24"/>
              <w:ind w:left="83"/>
              <w:rPr>
                <w:sz w:val="16"/>
              </w:rPr>
            </w:pPr>
            <w:r>
              <w:rPr>
                <w:sz w:val="16"/>
              </w:rPr>
              <w:t>Dummy</w:t>
            </w:r>
            <w:r>
              <w:rPr>
                <w:spacing w:val="-8"/>
                <w:sz w:val="16"/>
              </w:rPr>
              <w:t xml:space="preserve"> </w:t>
            </w:r>
            <w:r>
              <w:rPr>
                <w:sz w:val="16"/>
              </w:rPr>
              <w:t>Glass</w:t>
            </w:r>
            <w:r>
              <w:rPr>
                <w:spacing w:val="-5"/>
                <w:sz w:val="16"/>
              </w:rPr>
              <w:t xml:space="preserve"> </w:t>
            </w:r>
            <w:r>
              <w:rPr>
                <w:sz w:val="16"/>
              </w:rPr>
              <w:t>Request</w:t>
            </w:r>
            <w:r>
              <w:rPr>
                <w:spacing w:val="-5"/>
                <w:sz w:val="16"/>
              </w:rPr>
              <w:t xml:space="preserve"> </w:t>
            </w:r>
            <w:r>
              <w:rPr>
                <w:sz w:val="16"/>
              </w:rPr>
              <w:t>Return</w:t>
            </w:r>
            <w:r>
              <w:rPr>
                <w:spacing w:val="-4"/>
                <w:sz w:val="16"/>
              </w:rPr>
              <w:t xml:space="preserve"> Code</w:t>
            </w:r>
          </w:p>
        </w:tc>
        <w:tc>
          <w:tcPr>
            <w:tcW w:w="740" w:type="dxa"/>
          </w:tcPr>
          <w:p w14:paraId="17A785C2">
            <w:pPr>
              <w:pStyle w:val="24"/>
              <w:spacing w:before="22"/>
              <w:rPr>
                <w:rFonts w:ascii="Times New Roman"/>
                <w:b/>
                <w:sz w:val="16"/>
              </w:rPr>
            </w:pPr>
          </w:p>
          <w:p w14:paraId="01B855E2">
            <w:pPr>
              <w:pStyle w:val="24"/>
              <w:ind w:left="6"/>
              <w:jc w:val="center"/>
              <w:rPr>
                <w:sz w:val="16"/>
              </w:rPr>
            </w:pPr>
            <w:r>
              <w:rPr>
                <w:spacing w:val="-10"/>
                <w:sz w:val="16"/>
              </w:rPr>
              <w:t>1</w:t>
            </w:r>
          </w:p>
        </w:tc>
        <w:tc>
          <w:tcPr>
            <w:tcW w:w="798" w:type="dxa"/>
          </w:tcPr>
          <w:p w14:paraId="1EACE5B5">
            <w:pPr>
              <w:pStyle w:val="24"/>
              <w:spacing w:before="22"/>
              <w:rPr>
                <w:rFonts w:ascii="Times New Roman"/>
                <w:b/>
                <w:sz w:val="16"/>
              </w:rPr>
            </w:pPr>
          </w:p>
          <w:p w14:paraId="1B1429B8">
            <w:pPr>
              <w:pStyle w:val="24"/>
              <w:ind w:left="8" w:right="6"/>
              <w:jc w:val="center"/>
              <w:rPr>
                <w:sz w:val="16"/>
              </w:rPr>
            </w:pPr>
            <w:r>
              <w:rPr>
                <w:spacing w:val="-4"/>
                <w:sz w:val="16"/>
              </w:rPr>
              <w:t>Data</w:t>
            </w:r>
          </w:p>
        </w:tc>
        <w:tc>
          <w:tcPr>
            <w:tcW w:w="1486" w:type="dxa"/>
          </w:tcPr>
          <w:p w14:paraId="5C905A35">
            <w:pPr>
              <w:pStyle w:val="24"/>
              <w:spacing w:before="22"/>
              <w:rPr>
                <w:rFonts w:ascii="Times New Roman"/>
                <w:b/>
                <w:sz w:val="16"/>
              </w:rPr>
            </w:pPr>
          </w:p>
          <w:p w14:paraId="70DB1449">
            <w:pPr>
              <w:pStyle w:val="24"/>
              <w:ind w:left="91"/>
              <w:rPr>
                <w:sz w:val="16"/>
              </w:rPr>
            </w:pPr>
            <w:r>
              <w:rPr>
                <w:spacing w:val="-5"/>
                <w:sz w:val="16"/>
              </w:rPr>
              <w:t>INT</w:t>
            </w:r>
          </w:p>
        </w:tc>
        <w:tc>
          <w:tcPr>
            <w:tcW w:w="3107" w:type="dxa"/>
          </w:tcPr>
          <w:p w14:paraId="5413B622">
            <w:pPr>
              <w:pStyle w:val="24"/>
              <w:spacing w:before="62"/>
              <w:ind w:left="-1"/>
              <w:rPr>
                <w:sz w:val="16"/>
              </w:rPr>
            </w:pPr>
            <w:r>
              <w:rPr>
                <w:sz w:val="16"/>
              </w:rPr>
              <w:t xml:space="preserve">1: </w:t>
            </w:r>
            <w:r>
              <w:rPr>
                <w:spacing w:val="-5"/>
                <w:sz w:val="16"/>
              </w:rPr>
              <w:t>OK</w:t>
            </w:r>
          </w:p>
          <w:p w14:paraId="79F6BAE4">
            <w:pPr>
              <w:pStyle w:val="24"/>
              <w:spacing w:before="80"/>
              <w:ind w:left="-1"/>
              <w:rPr>
                <w:sz w:val="16"/>
              </w:rPr>
            </w:pPr>
            <w:r>
              <w:rPr>
                <w:sz w:val="16"/>
              </w:rPr>
              <w:t xml:space="preserve">2: </w:t>
            </w:r>
            <w:r>
              <w:rPr>
                <w:spacing w:val="-5"/>
                <w:sz w:val="16"/>
              </w:rPr>
              <w:t>NG</w:t>
            </w:r>
          </w:p>
        </w:tc>
      </w:tr>
    </w:tbl>
    <w:p w14:paraId="4DC49A7B">
      <w:pPr>
        <w:pStyle w:val="8"/>
        <w:spacing w:before="241"/>
        <w:rPr>
          <w:b/>
        </w:rPr>
      </w:pPr>
    </w:p>
    <w:p w14:paraId="29F754D3">
      <w:pPr>
        <w:pStyle w:val="23"/>
        <w:numPr>
          <w:ilvl w:val="3"/>
          <w:numId w:val="142"/>
        </w:numPr>
        <w:tabs>
          <w:tab w:val="left" w:pos="1725"/>
        </w:tabs>
        <w:ind w:hanging="1133"/>
      </w:pPr>
      <w:r>
        <w:rPr>
          <w:b/>
        </w:rPr>
        <w:t>Master</w:t>
      </w:r>
      <w:r>
        <w:rPr>
          <w:b/>
          <w:spacing w:val="-5"/>
        </w:rPr>
        <w:t xml:space="preserve"> </w:t>
      </w:r>
      <w:r>
        <w:rPr>
          <w:b/>
        </w:rPr>
        <w:t>(EAS)</w:t>
      </w:r>
      <w:r>
        <w:rPr>
          <w:b/>
          <w:spacing w:val="-1"/>
        </w:rPr>
        <w:t xml:space="preserve"> </w:t>
      </w:r>
      <w:r>
        <w:rPr>
          <w:b/>
        </w:rPr>
        <w:t>––</w:t>
      </w:r>
      <w:r>
        <w:rPr>
          <w:b/>
          <w:spacing w:val="-3"/>
        </w:rPr>
        <w:t xml:space="preserve"> </w:t>
      </w:r>
      <w:r>
        <w:rPr>
          <w:b/>
        </w:rPr>
        <w:t>Link</w:t>
      </w:r>
      <w:r>
        <w:rPr>
          <w:b/>
          <w:spacing w:val="-3"/>
        </w:rPr>
        <w:t xml:space="preserve"> </w:t>
      </w:r>
      <w:r>
        <w:rPr>
          <w:b/>
        </w:rPr>
        <w:t>Relay</w:t>
      </w:r>
      <w:r>
        <w:rPr>
          <w:b/>
          <w:spacing w:val="-3"/>
        </w:rPr>
        <w:t xml:space="preserve"> </w:t>
      </w:r>
      <w:r>
        <w:rPr>
          <w:b/>
        </w:rPr>
        <w:t>(B</w:t>
      </w:r>
      <w:r>
        <w:rPr>
          <w:b/>
          <w:spacing w:val="-1"/>
        </w:rPr>
        <w:t xml:space="preserve"> </w:t>
      </w:r>
      <w:r>
        <w:rPr>
          <w:b/>
          <w:spacing w:val="-2"/>
        </w:rPr>
        <w:t>Area)</w:t>
      </w:r>
    </w:p>
    <w:p w14:paraId="4A7B5B50">
      <w:pPr>
        <w:pStyle w:val="8"/>
        <w:spacing w:before="5"/>
        <w:rPr>
          <w:b/>
          <w:sz w:val="10"/>
        </w:rPr>
      </w:pPr>
    </w:p>
    <w:tbl>
      <w:tblPr>
        <w:tblStyle w:val="22"/>
        <w:tblW w:w="0" w:type="auto"/>
        <w:tblInd w:w="5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6"/>
        <w:gridCol w:w="2953"/>
        <w:gridCol w:w="740"/>
        <w:gridCol w:w="798"/>
        <w:gridCol w:w="1486"/>
        <w:gridCol w:w="3107"/>
      </w:tblGrid>
      <w:tr w14:paraId="311ED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36" w:type="dxa"/>
            <w:shd w:val="clear" w:color="auto" w:fill="B6DDE8"/>
          </w:tcPr>
          <w:p w14:paraId="1124D5D3">
            <w:pPr>
              <w:pStyle w:val="24"/>
              <w:spacing w:line="206" w:lineRule="exact"/>
              <w:ind w:left="379"/>
              <w:rPr>
                <w:b/>
                <w:sz w:val="16"/>
              </w:rPr>
            </w:pPr>
            <w:r>
              <w:rPr>
                <w:b/>
                <w:spacing w:val="-2"/>
                <w:sz w:val="16"/>
              </w:rPr>
              <w:t>Block</w:t>
            </w:r>
          </w:p>
        </w:tc>
        <w:tc>
          <w:tcPr>
            <w:tcW w:w="2953" w:type="dxa"/>
            <w:shd w:val="clear" w:color="auto" w:fill="B6DDE8"/>
          </w:tcPr>
          <w:p w14:paraId="0E42ED68">
            <w:pPr>
              <w:pStyle w:val="24"/>
              <w:spacing w:line="206" w:lineRule="exact"/>
              <w:ind w:left="5"/>
              <w:jc w:val="center"/>
              <w:rPr>
                <w:b/>
                <w:sz w:val="16"/>
              </w:rPr>
            </w:pPr>
            <w:r>
              <w:rPr>
                <w:b/>
                <w:spacing w:val="-4"/>
                <w:sz w:val="16"/>
              </w:rPr>
              <w:t>Item</w:t>
            </w:r>
          </w:p>
        </w:tc>
        <w:tc>
          <w:tcPr>
            <w:tcW w:w="740" w:type="dxa"/>
            <w:shd w:val="clear" w:color="auto" w:fill="B6DDE8"/>
          </w:tcPr>
          <w:p w14:paraId="02AE6861">
            <w:pPr>
              <w:pStyle w:val="24"/>
              <w:spacing w:line="206" w:lineRule="exact"/>
              <w:ind w:left="6" w:right="2"/>
              <w:jc w:val="center"/>
              <w:rPr>
                <w:b/>
                <w:sz w:val="16"/>
              </w:rPr>
            </w:pPr>
            <w:r>
              <w:rPr>
                <w:b/>
                <w:spacing w:val="-2"/>
                <w:sz w:val="16"/>
              </w:rPr>
              <w:t>Points</w:t>
            </w:r>
          </w:p>
        </w:tc>
        <w:tc>
          <w:tcPr>
            <w:tcW w:w="798" w:type="dxa"/>
            <w:shd w:val="clear" w:color="auto" w:fill="B6DDE8"/>
          </w:tcPr>
          <w:p w14:paraId="75DBE1EA">
            <w:pPr>
              <w:pStyle w:val="24"/>
              <w:spacing w:line="206" w:lineRule="exact"/>
              <w:ind w:left="8" w:right="8"/>
              <w:jc w:val="center"/>
              <w:rPr>
                <w:b/>
                <w:sz w:val="16"/>
              </w:rPr>
            </w:pPr>
            <w:r>
              <w:rPr>
                <w:b/>
                <w:spacing w:val="-4"/>
                <w:sz w:val="16"/>
              </w:rPr>
              <w:t>Type</w:t>
            </w:r>
          </w:p>
        </w:tc>
        <w:tc>
          <w:tcPr>
            <w:tcW w:w="1486" w:type="dxa"/>
            <w:shd w:val="clear" w:color="auto" w:fill="B6DDE8"/>
          </w:tcPr>
          <w:p w14:paraId="506C31D0">
            <w:pPr>
              <w:pStyle w:val="24"/>
              <w:spacing w:line="206" w:lineRule="exact"/>
              <w:ind w:left="1"/>
              <w:jc w:val="center"/>
              <w:rPr>
                <w:b/>
                <w:sz w:val="16"/>
              </w:rPr>
            </w:pPr>
            <w:r>
              <w:rPr>
                <w:b/>
                <w:spacing w:val="-2"/>
                <w:sz w:val="16"/>
              </w:rPr>
              <w:t>Format</w:t>
            </w:r>
          </w:p>
        </w:tc>
        <w:tc>
          <w:tcPr>
            <w:tcW w:w="3107" w:type="dxa"/>
            <w:shd w:val="clear" w:color="auto" w:fill="B6DDE8"/>
          </w:tcPr>
          <w:p w14:paraId="6F01F1CE">
            <w:pPr>
              <w:pStyle w:val="24"/>
              <w:spacing w:line="206" w:lineRule="exact"/>
              <w:jc w:val="center"/>
              <w:rPr>
                <w:b/>
                <w:sz w:val="16"/>
              </w:rPr>
            </w:pPr>
            <w:r>
              <w:rPr>
                <w:b/>
                <w:sz w:val="16"/>
              </w:rPr>
              <w:t>Sub</w:t>
            </w:r>
            <w:r>
              <w:rPr>
                <w:b/>
                <w:spacing w:val="-2"/>
                <w:sz w:val="16"/>
              </w:rPr>
              <w:t xml:space="preserve"> Items</w:t>
            </w:r>
          </w:p>
        </w:tc>
      </w:tr>
      <w:tr w14:paraId="252B4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36" w:type="dxa"/>
          </w:tcPr>
          <w:p w14:paraId="586609B0">
            <w:pPr>
              <w:pStyle w:val="24"/>
              <w:ind w:left="114"/>
              <w:rPr>
                <w:sz w:val="16"/>
              </w:rPr>
            </w:pPr>
            <w:r>
              <w:rPr>
                <w:spacing w:val="-2"/>
                <w:sz w:val="16"/>
              </w:rPr>
              <w:t>Equipment Special EventReply</w:t>
            </w:r>
          </w:p>
        </w:tc>
        <w:tc>
          <w:tcPr>
            <w:tcW w:w="2953" w:type="dxa"/>
          </w:tcPr>
          <w:p w14:paraId="70D8C557">
            <w:pPr>
              <w:pStyle w:val="24"/>
              <w:spacing w:before="22"/>
              <w:rPr>
                <w:rFonts w:ascii="Times New Roman"/>
                <w:b/>
                <w:sz w:val="16"/>
              </w:rPr>
            </w:pPr>
          </w:p>
          <w:p w14:paraId="4CB62C32">
            <w:pPr>
              <w:pStyle w:val="24"/>
              <w:ind w:left="83"/>
              <w:rPr>
                <w:sz w:val="16"/>
              </w:rPr>
            </w:pPr>
            <w:r>
              <w:rPr>
                <w:sz w:val="16"/>
              </w:rPr>
              <w:t>Dummy</w:t>
            </w:r>
            <w:r>
              <w:rPr>
                <w:spacing w:val="-8"/>
                <w:sz w:val="16"/>
              </w:rPr>
              <w:t xml:space="preserve"> </w:t>
            </w:r>
            <w:r>
              <w:rPr>
                <w:sz w:val="16"/>
              </w:rPr>
              <w:t>Glass</w:t>
            </w:r>
            <w:r>
              <w:rPr>
                <w:spacing w:val="-5"/>
                <w:sz w:val="16"/>
              </w:rPr>
              <w:t xml:space="preserve"> </w:t>
            </w:r>
            <w:r>
              <w:rPr>
                <w:sz w:val="16"/>
              </w:rPr>
              <w:t>Request</w:t>
            </w:r>
            <w:r>
              <w:rPr>
                <w:spacing w:val="-4"/>
                <w:sz w:val="16"/>
              </w:rPr>
              <w:t xml:space="preserve"> Reply</w:t>
            </w:r>
          </w:p>
        </w:tc>
        <w:tc>
          <w:tcPr>
            <w:tcW w:w="740" w:type="dxa"/>
          </w:tcPr>
          <w:p w14:paraId="1171F73D">
            <w:pPr>
              <w:pStyle w:val="24"/>
              <w:spacing w:before="22"/>
              <w:rPr>
                <w:rFonts w:ascii="Times New Roman"/>
                <w:b/>
                <w:sz w:val="16"/>
              </w:rPr>
            </w:pPr>
          </w:p>
          <w:p w14:paraId="235BD3F7">
            <w:pPr>
              <w:pStyle w:val="24"/>
              <w:ind w:left="6"/>
              <w:jc w:val="center"/>
              <w:rPr>
                <w:sz w:val="16"/>
              </w:rPr>
            </w:pPr>
            <w:r>
              <w:rPr>
                <w:spacing w:val="-10"/>
                <w:sz w:val="16"/>
              </w:rPr>
              <w:t>1</w:t>
            </w:r>
          </w:p>
        </w:tc>
        <w:tc>
          <w:tcPr>
            <w:tcW w:w="798" w:type="dxa"/>
          </w:tcPr>
          <w:p w14:paraId="48913BCE">
            <w:pPr>
              <w:pStyle w:val="24"/>
              <w:spacing w:before="22"/>
              <w:rPr>
                <w:rFonts w:ascii="Times New Roman"/>
                <w:b/>
                <w:sz w:val="16"/>
              </w:rPr>
            </w:pPr>
          </w:p>
          <w:p w14:paraId="11705D87">
            <w:pPr>
              <w:pStyle w:val="24"/>
              <w:ind w:left="8" w:right="6"/>
              <w:jc w:val="center"/>
              <w:rPr>
                <w:sz w:val="16"/>
              </w:rPr>
            </w:pPr>
            <w:r>
              <w:rPr>
                <w:spacing w:val="-2"/>
                <w:sz w:val="16"/>
              </w:rPr>
              <w:t>Reply</w:t>
            </w:r>
          </w:p>
        </w:tc>
        <w:tc>
          <w:tcPr>
            <w:tcW w:w="1486" w:type="dxa"/>
          </w:tcPr>
          <w:p w14:paraId="25D4FE6D">
            <w:pPr>
              <w:pStyle w:val="24"/>
              <w:numPr>
                <w:ilvl w:val="0"/>
                <w:numId w:val="366"/>
              </w:numPr>
              <w:tabs>
                <w:tab w:val="left" w:pos="220"/>
              </w:tabs>
              <w:spacing w:before="100"/>
              <w:ind w:hanging="129"/>
              <w:rPr>
                <w:sz w:val="16"/>
              </w:rPr>
            </w:pPr>
            <w:r>
              <w:rPr>
                <w:sz w:val="16"/>
              </w:rPr>
              <w:t>On:</w:t>
            </w:r>
            <w:r>
              <w:rPr>
                <w:spacing w:val="-5"/>
                <w:sz w:val="16"/>
              </w:rPr>
              <w:t xml:space="preserve"> </w:t>
            </w:r>
            <w:r>
              <w:rPr>
                <w:sz w:val="16"/>
              </w:rPr>
              <w:t>Fire</w:t>
            </w:r>
            <w:r>
              <w:rPr>
                <w:spacing w:val="-2"/>
                <w:sz w:val="16"/>
              </w:rPr>
              <w:t xml:space="preserve"> Event</w:t>
            </w:r>
          </w:p>
          <w:p w14:paraId="4F1CC1BE">
            <w:pPr>
              <w:pStyle w:val="24"/>
              <w:numPr>
                <w:ilvl w:val="0"/>
                <w:numId w:val="366"/>
              </w:numPr>
              <w:tabs>
                <w:tab w:val="left" w:pos="220"/>
              </w:tabs>
              <w:spacing w:before="1"/>
              <w:ind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3107" w:type="dxa"/>
          </w:tcPr>
          <w:p w14:paraId="7546D6EC">
            <w:pPr>
              <w:pStyle w:val="24"/>
              <w:spacing w:before="22"/>
              <w:rPr>
                <w:rFonts w:ascii="Times New Roman"/>
                <w:b/>
                <w:sz w:val="16"/>
              </w:rPr>
            </w:pPr>
          </w:p>
          <w:p w14:paraId="24ACC61B">
            <w:pPr>
              <w:pStyle w:val="24"/>
              <w:ind w:left="78"/>
              <w:rPr>
                <w:sz w:val="16"/>
              </w:rPr>
            </w:pPr>
            <w:r>
              <w:rPr>
                <w:sz w:val="16"/>
              </w:rPr>
              <w:t>Dummy</w:t>
            </w:r>
            <w:r>
              <w:rPr>
                <w:spacing w:val="-5"/>
                <w:sz w:val="16"/>
              </w:rPr>
              <w:t xml:space="preserve"> </w:t>
            </w:r>
            <w:r>
              <w:rPr>
                <w:sz w:val="16"/>
              </w:rPr>
              <w:t>Glass</w:t>
            </w:r>
            <w:r>
              <w:rPr>
                <w:spacing w:val="-4"/>
                <w:sz w:val="16"/>
              </w:rPr>
              <w:t xml:space="preserve"> </w:t>
            </w:r>
            <w:r>
              <w:rPr>
                <w:sz w:val="16"/>
              </w:rPr>
              <w:t>Request</w:t>
            </w:r>
            <w:r>
              <w:rPr>
                <w:spacing w:val="-3"/>
                <w:sz w:val="16"/>
              </w:rPr>
              <w:t xml:space="preserve"> </w:t>
            </w:r>
            <w:r>
              <w:rPr>
                <w:sz w:val="16"/>
              </w:rPr>
              <w:t>Reply</w:t>
            </w:r>
            <w:r>
              <w:rPr>
                <w:spacing w:val="-7"/>
                <w:sz w:val="16"/>
              </w:rPr>
              <w:t xml:space="preserve"> </w:t>
            </w:r>
            <w:r>
              <w:rPr>
                <w:spacing w:val="-4"/>
                <w:sz w:val="16"/>
              </w:rPr>
              <w:t>Block</w:t>
            </w:r>
          </w:p>
        </w:tc>
      </w:tr>
    </w:tbl>
    <w:p w14:paraId="07E3F615">
      <w:pPr>
        <w:pStyle w:val="8"/>
        <w:rPr>
          <w:b/>
        </w:rPr>
      </w:pPr>
    </w:p>
    <w:p w14:paraId="51BAE33A">
      <w:pPr>
        <w:pStyle w:val="8"/>
        <w:rPr>
          <w:b/>
        </w:rPr>
      </w:pPr>
    </w:p>
    <w:p w14:paraId="63A7E318">
      <w:pPr>
        <w:widowControl/>
        <w:autoSpaceDE/>
        <w:autoSpaceDN/>
        <w:rPr>
          <w:rFonts w:ascii="Times New Roman" w:hAnsi="Times New Roman" w:eastAsia="Times New Roman" w:cs="Times New Roman"/>
          <w:b/>
        </w:rPr>
      </w:pPr>
      <w:r>
        <w:rPr>
          <w:b/>
        </w:rPr>
        <w:br w:type="page"/>
      </w:r>
    </w:p>
    <w:p w14:paraId="7F80346A">
      <w:pPr>
        <w:pStyle w:val="8"/>
        <w:spacing w:before="82"/>
        <w:rPr>
          <w:b/>
        </w:rPr>
      </w:pPr>
      <w:r>
        <w:rPr>
          <w:lang w:eastAsia="zh-CN"/>
        </w:rPr>
        <mc:AlternateContent>
          <mc:Choice Requires="wpg">
            <w:drawing>
              <wp:anchor distT="0" distB="0" distL="0" distR="0" simplePos="0" relativeHeight="251790336" behindDoc="1" locked="0" layoutInCell="1" allowOverlap="1">
                <wp:simplePos x="0" y="0"/>
                <wp:positionH relativeFrom="page">
                  <wp:posOffset>522605</wp:posOffset>
                </wp:positionH>
                <wp:positionV relativeFrom="paragraph">
                  <wp:posOffset>194310</wp:posOffset>
                </wp:positionV>
                <wp:extent cx="6518275" cy="4013835"/>
                <wp:effectExtent l="0" t="0" r="15875" b="5715"/>
                <wp:wrapNone/>
                <wp:docPr id="756" name="Group 756"/>
                <wp:cNvGraphicFramePr/>
                <a:graphic xmlns:a="http://schemas.openxmlformats.org/drawingml/2006/main">
                  <a:graphicData uri="http://schemas.microsoft.com/office/word/2010/wordprocessingGroup">
                    <wpg:wgp>
                      <wpg:cNvGrpSpPr/>
                      <wpg:grpSpPr>
                        <a:xfrm>
                          <a:off x="0" y="0"/>
                          <a:ext cx="6518275" cy="4013580"/>
                          <a:chOff x="0" y="1173099"/>
                          <a:chExt cx="6518275" cy="4013580"/>
                        </a:xfrm>
                      </wpg:grpSpPr>
                      <wps:wsp>
                        <wps:cNvPr id="758" name="Graphic 758"/>
                        <wps:cNvSpPr/>
                        <wps:spPr>
                          <a:xfrm>
                            <a:off x="0" y="1173099"/>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pic:pic xmlns:pic="http://schemas.openxmlformats.org/drawingml/2006/picture">
                        <pic:nvPicPr>
                          <pic:cNvPr id="759" name="Image 759"/>
                          <pic:cNvPicPr/>
                        </pic:nvPicPr>
                        <pic:blipFill>
                          <a:blip r:embed="rId70" cstate="print"/>
                          <a:stretch>
                            <a:fillRect/>
                          </a:stretch>
                        </pic:blipFill>
                        <pic:spPr>
                          <a:xfrm>
                            <a:off x="1287780" y="2952495"/>
                            <a:ext cx="4227576" cy="2234184"/>
                          </a:xfrm>
                          <a:prstGeom prst="rect">
                            <a:avLst/>
                          </a:prstGeom>
                        </pic:spPr>
                      </pic:pic>
                    </wpg:wgp>
                  </a:graphicData>
                </a:graphic>
              </wp:anchor>
            </w:drawing>
          </mc:Choice>
          <mc:Fallback>
            <w:pict>
              <v:group id="Group 756" o:spid="_x0000_s1026" o:spt="203" style="position:absolute;left:0pt;margin-left:41.15pt;margin-top:15.3pt;height:316.05pt;width:513.25pt;mso-position-horizontal-relative:page;z-index:-251526144;mso-width-relative:page;mso-height-relative:page;" coordorigin="0,1173099" coordsize="6518275,4013580" o:gfxdata="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">
                <o:lock v:ext="edit" aspectratio="f"/>
                <v:shape id="Graphic 758" o:spid="_x0000_s1026" o:spt="100" style="position:absolute;left:0;top:1173099;height:9525;width:6518275;" fillcolor="#000000" filled="t" stroked="f" coordsize="6518275,9525" o:gfxdata="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egvWW8AAAA&#10;3AAAAA8AAAAAAAAAAQAgAAAAIgAAAGRycy9kb3ducmV2LnhtbFBLAQIUABQAAAAIAIdO4kAzLwWe&#10;OwAAADkAAAAQAAAAAAAAAAEAIAAAAAsBAABkcnMvc2hhcGV4bWwueG1sUEsFBgAAAAAGAAYAWwEA&#10;ALUDAAAAAA==&#10;" path="m6517894,0l0,0,0,9144,6517894,9144,6517894,0xe">
                  <v:fill on="t" focussize="0,0"/>
                  <v:stroke on="f"/>
                  <v:imagedata o:title=""/>
                  <o:lock v:ext="edit" aspectratio="f"/>
                  <v:textbox inset="0mm,0mm,0mm,0mm"/>
                </v:shape>
                <v:shape id="Image 759" o:spid="_x0000_s1026" o:spt="75" type="#_x0000_t75" style="position:absolute;left:1287780;top:2952495;height:2234184;width:4227576;" filled="f" o:preferrelative="t" stroked="f" coordsize="21600,21600" o:gfxdata="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Wsx75&#10;wAAAANwAAAAPAAAAAAAAAAEAIAAAACIAAABkcnMvZG93bnJldi54bWxQSwECFAAUAAAACACHTuJA&#10;My8FnjsAAAA5AAAAEAAAAAAAAAABACAAAAAPAQAAZHJzL3NoYXBleG1sLnhtbFBLBQYAAAAABgAG&#10;AFsBAAC5AwAAAAA=&#10;">
                  <v:fill on="f" focussize="0,0"/>
                  <v:stroke on="f"/>
                  <v:imagedata r:id="rId70" o:title=""/>
                  <o:lock v:ext="edit" aspectratio="f"/>
                </v:shape>
              </v:group>
            </w:pict>
          </mc:Fallback>
        </mc:AlternateContent>
      </w:r>
    </w:p>
    <w:p w14:paraId="08C15107">
      <w:pPr>
        <w:pStyle w:val="4"/>
        <w:numPr>
          <w:ilvl w:val="1"/>
          <w:numId w:val="142"/>
        </w:numPr>
        <w:tabs>
          <w:tab w:val="left" w:pos="1308"/>
        </w:tabs>
        <w:spacing w:before="1"/>
        <w:ind w:left="1308" w:hanging="716"/>
      </w:pPr>
      <w:bookmarkStart w:id="274" w:name="_Toc14482"/>
      <w:r>
        <w:t>Pre-action</w:t>
      </w:r>
      <w:r>
        <w:rPr>
          <w:spacing w:val="-4"/>
        </w:rPr>
        <w:t xml:space="preserve"> </w:t>
      </w:r>
      <w:r>
        <w:t>Signal</w:t>
      </w:r>
      <w:r>
        <w:rPr>
          <w:spacing w:val="-3"/>
        </w:rPr>
        <w:t xml:space="preserve"> </w:t>
      </w:r>
      <w:r>
        <w:t>(EQ</w:t>
      </w:r>
      <w:r>
        <w:rPr>
          <w:spacing w:val="-4"/>
        </w:rPr>
        <w:t xml:space="preserve"> </w:t>
      </w:r>
      <w:r>
        <w:t>to</w:t>
      </w:r>
      <w:r>
        <w:rPr>
          <w:spacing w:val="-3"/>
        </w:rPr>
        <w:t xml:space="preserve"> </w:t>
      </w:r>
      <w:r>
        <w:rPr>
          <w:spacing w:val="-5"/>
        </w:rPr>
        <w:t>EQ)</w:t>
      </w:r>
      <w:bookmarkEnd w:id="274"/>
    </w:p>
    <w:p w14:paraId="7FF82056">
      <w:pPr>
        <w:pStyle w:val="8"/>
        <w:spacing w:before="240"/>
        <w:ind w:left="1019"/>
      </w:pPr>
      <w:r>
        <w:t>Pre-action</w:t>
      </w:r>
      <w:r>
        <w:rPr>
          <w:spacing w:val="-4"/>
        </w:rPr>
        <w:t xml:space="preserve"> </w:t>
      </w:r>
      <w:r>
        <w:t>signal</w:t>
      </w:r>
      <w:r>
        <w:rPr>
          <w:spacing w:val="-3"/>
        </w:rPr>
        <w:t xml:space="preserve"> </w:t>
      </w:r>
      <w:r>
        <w:t>is</w:t>
      </w:r>
      <w:r>
        <w:rPr>
          <w:spacing w:val="-1"/>
        </w:rPr>
        <w:t xml:space="preserve"> </w:t>
      </w:r>
      <w:r>
        <w:t>mainly</w:t>
      </w:r>
      <w:r>
        <w:rPr>
          <w:spacing w:val="-4"/>
        </w:rPr>
        <w:t xml:space="preserve"> </w:t>
      </w:r>
      <w:r>
        <w:t>used</w:t>
      </w:r>
      <w:r>
        <w:rPr>
          <w:spacing w:val="-4"/>
        </w:rPr>
        <w:t xml:space="preserve"> </w:t>
      </w:r>
      <w:r>
        <w:t>to</w:t>
      </w:r>
      <w:r>
        <w:rPr>
          <w:spacing w:val="-1"/>
        </w:rPr>
        <w:t xml:space="preserve"> </w:t>
      </w:r>
      <w:r>
        <w:t>decide</w:t>
      </w:r>
      <w:r>
        <w:rPr>
          <w:spacing w:val="-1"/>
        </w:rPr>
        <w:t xml:space="preserve"> </w:t>
      </w:r>
      <w:r>
        <w:t>in</w:t>
      </w:r>
      <w:r>
        <w:rPr>
          <w:spacing w:val="-4"/>
        </w:rPr>
        <w:t xml:space="preserve"> </w:t>
      </w:r>
      <w:r>
        <w:t>advance</w:t>
      </w:r>
      <w:r>
        <w:rPr>
          <w:spacing w:val="-3"/>
        </w:rPr>
        <w:t xml:space="preserve"> </w:t>
      </w:r>
      <w:r>
        <w:t>the</w:t>
      </w:r>
      <w:r>
        <w:rPr>
          <w:spacing w:val="-1"/>
        </w:rPr>
        <w:t xml:space="preserve"> </w:t>
      </w:r>
      <w:r>
        <w:t>robot waiting</w:t>
      </w:r>
      <w:r>
        <w:rPr>
          <w:spacing w:val="-4"/>
        </w:rPr>
        <w:t xml:space="preserve"> </w:t>
      </w:r>
      <w:r>
        <w:t>position,</w:t>
      </w:r>
      <w:r>
        <w:rPr>
          <w:spacing w:val="-1"/>
        </w:rPr>
        <w:t xml:space="preserve"> </w:t>
      </w:r>
      <w:r>
        <w:t>so</w:t>
      </w:r>
      <w:r>
        <w:rPr>
          <w:spacing w:val="-1"/>
        </w:rPr>
        <w:t xml:space="preserve"> </w:t>
      </w:r>
      <w:r>
        <w:t>that it</w:t>
      </w:r>
      <w:r>
        <w:rPr>
          <w:spacing w:val="-3"/>
        </w:rPr>
        <w:t xml:space="preserve"> </w:t>
      </w:r>
      <w:r>
        <w:t>is</w:t>
      </w:r>
      <w:r>
        <w:rPr>
          <w:spacing w:val="-1"/>
        </w:rPr>
        <w:t xml:space="preserve"> </w:t>
      </w:r>
      <w:r>
        <w:t>to</w:t>
      </w:r>
      <w:r>
        <w:rPr>
          <w:spacing w:val="-1"/>
        </w:rPr>
        <w:t xml:space="preserve"> </w:t>
      </w:r>
      <w:r>
        <w:t>optimize</w:t>
      </w:r>
      <w:r>
        <w:rPr>
          <w:spacing w:val="-1"/>
        </w:rPr>
        <w:t xml:space="preserve"> </w:t>
      </w:r>
      <w:r>
        <w:t>Job transferring tact time (especially for robot dispatching in Indexer or TR in equipment)</w:t>
      </w:r>
    </w:p>
    <w:p w14:paraId="4A8E065B">
      <w:pPr>
        <w:pStyle w:val="8"/>
        <w:spacing w:before="60"/>
        <w:ind w:left="1019" w:right="546"/>
      </w:pPr>
      <w:r>
        <w:t>Equipment</w:t>
      </w:r>
      <w:r>
        <w:rPr>
          <w:spacing w:val="-1"/>
        </w:rPr>
        <w:t xml:space="preserve"> </w:t>
      </w:r>
      <w:r>
        <w:t>can</w:t>
      </w:r>
      <w:r>
        <w:rPr>
          <w:spacing w:val="-2"/>
        </w:rPr>
        <w:t xml:space="preserve"> </w:t>
      </w:r>
      <w:r>
        <w:t>send</w:t>
      </w:r>
      <w:r>
        <w:rPr>
          <w:spacing w:val="-2"/>
        </w:rPr>
        <w:t xml:space="preserve"> </w:t>
      </w:r>
      <w:r>
        <w:t>‘pre-action</w:t>
      </w:r>
      <w:r>
        <w:rPr>
          <w:spacing w:val="-2"/>
        </w:rPr>
        <w:t xml:space="preserve"> </w:t>
      </w:r>
      <w:r>
        <w:t>signal</w:t>
      </w:r>
      <w:r>
        <w:rPr>
          <w:spacing w:val="-1"/>
        </w:rPr>
        <w:t xml:space="preserve"> </w:t>
      </w:r>
      <w:r>
        <w:t>’to</w:t>
      </w:r>
      <w:r>
        <w:rPr>
          <w:spacing w:val="-5"/>
        </w:rPr>
        <w:t xml:space="preserve"> </w:t>
      </w:r>
      <w:r>
        <w:t>robot</w:t>
      </w:r>
      <w:r>
        <w:rPr>
          <w:spacing w:val="-1"/>
        </w:rPr>
        <w:t xml:space="preserve"> </w:t>
      </w:r>
      <w:r>
        <w:t>in</w:t>
      </w:r>
      <w:r>
        <w:rPr>
          <w:spacing w:val="-5"/>
        </w:rPr>
        <w:t xml:space="preserve"> </w:t>
      </w:r>
      <w:r>
        <w:t>order</w:t>
      </w:r>
      <w:r>
        <w:rPr>
          <w:spacing w:val="-2"/>
        </w:rPr>
        <w:t xml:space="preserve"> </w:t>
      </w:r>
      <w:r>
        <w:t>to</w:t>
      </w:r>
      <w:r>
        <w:rPr>
          <w:spacing w:val="-2"/>
        </w:rPr>
        <w:t xml:space="preserve"> </w:t>
      </w:r>
      <w:r>
        <w:t>notice</w:t>
      </w:r>
      <w:r>
        <w:rPr>
          <w:spacing w:val="-2"/>
        </w:rPr>
        <w:t xml:space="preserve"> </w:t>
      </w:r>
      <w:r>
        <w:t>that</w:t>
      </w:r>
      <w:r>
        <w:rPr>
          <w:spacing w:val="-1"/>
        </w:rPr>
        <w:t xml:space="preserve"> </w:t>
      </w:r>
      <w:r>
        <w:t>glass</w:t>
      </w:r>
      <w:r>
        <w:rPr>
          <w:spacing w:val="-1"/>
        </w:rPr>
        <w:t xml:space="preserve"> </w:t>
      </w:r>
      <w:r>
        <w:t>will</w:t>
      </w:r>
      <w:r>
        <w:rPr>
          <w:spacing w:val="-4"/>
        </w:rPr>
        <w:t xml:space="preserve"> </w:t>
      </w:r>
      <w:r>
        <w:t>come</w:t>
      </w:r>
      <w:r>
        <w:rPr>
          <w:spacing w:val="-2"/>
        </w:rPr>
        <w:t xml:space="preserve"> </w:t>
      </w:r>
      <w:r>
        <w:t>out</w:t>
      </w:r>
      <w:r>
        <w:rPr>
          <w:spacing w:val="-1"/>
        </w:rPr>
        <w:t xml:space="preserve"> </w:t>
      </w:r>
      <w:r>
        <w:t>soon,</w:t>
      </w:r>
      <w:r>
        <w:rPr>
          <w:spacing w:val="-2"/>
        </w:rPr>
        <w:t xml:space="preserve"> </w:t>
      </w:r>
      <w:r>
        <w:t>or</w:t>
      </w:r>
      <w:r>
        <w:rPr>
          <w:spacing w:val="-2"/>
        </w:rPr>
        <w:t xml:space="preserve"> </w:t>
      </w:r>
      <w:r>
        <w:t>glass receiving will be possible soon.</w:t>
      </w:r>
    </w:p>
    <w:p w14:paraId="4004BBD4">
      <w:pPr>
        <w:pStyle w:val="8"/>
        <w:spacing w:before="61"/>
        <w:ind w:left="1019" w:right="543"/>
      </w:pPr>
      <w:r>
        <w:t>As Every equipment is different because of current tool characteristics/status and Job flow conditions,</w:t>
      </w:r>
      <w:r>
        <w:rPr>
          <w:spacing w:val="40"/>
        </w:rPr>
        <w:t xml:space="preserve"> </w:t>
      </w:r>
      <w:r>
        <w:t>operation conditions (Grade,</w:t>
      </w:r>
      <w:r>
        <w:rPr>
          <w:spacing w:val="-2"/>
        </w:rPr>
        <w:t xml:space="preserve"> </w:t>
      </w:r>
      <w:r>
        <w:t>Judge,..),</w:t>
      </w:r>
      <w:r>
        <w:rPr>
          <w:spacing w:val="-2"/>
        </w:rPr>
        <w:t xml:space="preserve"> </w:t>
      </w:r>
      <w:r>
        <w:t>and etc.,</w:t>
      </w:r>
      <w:r>
        <w:rPr>
          <w:spacing w:val="-2"/>
        </w:rPr>
        <w:t xml:space="preserve"> </w:t>
      </w:r>
      <w:r>
        <w:t>how</w:t>
      </w:r>
      <w:r>
        <w:rPr>
          <w:spacing w:val="-1"/>
        </w:rPr>
        <w:t xml:space="preserve"> </w:t>
      </w:r>
      <w:r>
        <w:t>to use Pre-action</w:t>
      </w:r>
      <w:r>
        <w:rPr>
          <w:spacing w:val="-2"/>
        </w:rPr>
        <w:t xml:space="preserve"> </w:t>
      </w:r>
      <w:r>
        <w:t>signal may</w:t>
      </w:r>
      <w:r>
        <w:rPr>
          <w:spacing w:val="-2"/>
        </w:rPr>
        <w:t xml:space="preserve"> </w:t>
      </w:r>
      <w:r>
        <w:t>different</w:t>
      </w:r>
      <w:r>
        <w:rPr>
          <w:spacing w:val="-1"/>
        </w:rPr>
        <w:t xml:space="preserve"> </w:t>
      </w:r>
      <w:r>
        <w:t>between equipment. The detail requirements on the signal ON timing and corresponding actions would be requested by equipment engineer, especially in the process of tact time optimizations.</w:t>
      </w:r>
    </w:p>
    <w:p w14:paraId="2C51EF06">
      <w:pPr>
        <w:pStyle w:val="8"/>
      </w:pPr>
    </w:p>
    <w:p w14:paraId="70EA8348">
      <w:pPr>
        <w:pStyle w:val="8"/>
      </w:pPr>
    </w:p>
    <w:p w14:paraId="2F489F59">
      <w:pPr>
        <w:pStyle w:val="8"/>
      </w:pPr>
    </w:p>
    <w:p w14:paraId="5274ABAB">
      <w:pPr>
        <w:pStyle w:val="8"/>
      </w:pPr>
    </w:p>
    <w:p w14:paraId="234C9C21">
      <w:pPr>
        <w:pStyle w:val="8"/>
      </w:pPr>
    </w:p>
    <w:p w14:paraId="131EDCFD">
      <w:pPr>
        <w:pStyle w:val="8"/>
      </w:pPr>
    </w:p>
    <w:p w14:paraId="2F3C6D79">
      <w:pPr>
        <w:pStyle w:val="8"/>
      </w:pPr>
    </w:p>
    <w:p w14:paraId="3E774EE5">
      <w:pPr>
        <w:pStyle w:val="8"/>
      </w:pPr>
    </w:p>
    <w:p w14:paraId="13A4C13E">
      <w:pPr>
        <w:pStyle w:val="8"/>
      </w:pPr>
    </w:p>
    <w:p w14:paraId="25AEDAC8">
      <w:pPr>
        <w:pStyle w:val="8"/>
      </w:pPr>
    </w:p>
    <w:p w14:paraId="66CF9EE9">
      <w:pPr>
        <w:pStyle w:val="8"/>
      </w:pPr>
    </w:p>
    <w:p w14:paraId="1F1D2C79">
      <w:pPr>
        <w:pStyle w:val="8"/>
      </w:pPr>
    </w:p>
    <w:p w14:paraId="442F2A72">
      <w:pPr>
        <w:pStyle w:val="8"/>
      </w:pPr>
    </w:p>
    <w:p w14:paraId="5634279F">
      <w:pPr>
        <w:pStyle w:val="8"/>
      </w:pPr>
    </w:p>
    <w:p w14:paraId="6DACB619">
      <w:pPr>
        <w:pStyle w:val="8"/>
        <w:spacing w:before="152"/>
      </w:pPr>
    </w:p>
    <w:p w14:paraId="28CD7308">
      <w:pPr>
        <w:pStyle w:val="6"/>
        <w:numPr>
          <w:ilvl w:val="2"/>
          <w:numId w:val="142"/>
        </w:numPr>
        <w:tabs>
          <w:tab w:val="left" w:pos="1981"/>
        </w:tabs>
        <w:spacing w:before="1"/>
        <w:ind w:left="1981" w:hanging="964"/>
      </w:pPr>
      <w:bookmarkStart w:id="275" w:name="_Toc32568"/>
      <w:r>
        <w:t>Pre-action</w:t>
      </w:r>
      <w:r>
        <w:rPr>
          <w:spacing w:val="-3"/>
        </w:rPr>
        <w:t xml:space="preserve"> </w:t>
      </w:r>
      <w:r>
        <w:t>Signal</w:t>
      </w:r>
      <w:r>
        <w:rPr>
          <w:spacing w:val="-1"/>
        </w:rPr>
        <w:t xml:space="preserve"> </w:t>
      </w:r>
      <w:r>
        <w:rPr>
          <w:spacing w:val="-4"/>
        </w:rPr>
        <w:t>Type</w:t>
      </w:r>
      <w:bookmarkEnd w:id="275"/>
    </w:p>
    <w:p w14:paraId="66C52730">
      <w:pPr>
        <w:pStyle w:val="8"/>
        <w:spacing w:before="117"/>
        <w:ind w:left="1019"/>
      </w:pPr>
      <w:r>
        <w:t>Two</w:t>
      </w:r>
      <w:r>
        <w:rPr>
          <w:spacing w:val="-6"/>
        </w:rPr>
        <w:t xml:space="preserve"> </w:t>
      </w:r>
      <w:r>
        <w:t>types</w:t>
      </w:r>
      <w:r>
        <w:rPr>
          <w:spacing w:val="-3"/>
        </w:rPr>
        <w:t xml:space="preserve"> </w:t>
      </w:r>
      <w:r>
        <w:t>of</w:t>
      </w:r>
      <w:r>
        <w:rPr>
          <w:spacing w:val="-3"/>
        </w:rPr>
        <w:t xml:space="preserve"> </w:t>
      </w:r>
      <w:r>
        <w:t>Pre-action</w:t>
      </w:r>
      <w:r>
        <w:rPr>
          <w:spacing w:val="-3"/>
        </w:rPr>
        <w:t xml:space="preserve"> </w:t>
      </w:r>
      <w:r>
        <w:t>Signal</w:t>
      </w:r>
      <w:r>
        <w:rPr>
          <w:spacing w:val="-2"/>
        </w:rPr>
        <w:t xml:space="preserve"> </w:t>
      </w:r>
      <w:r>
        <w:t>can</w:t>
      </w:r>
      <w:r>
        <w:rPr>
          <w:spacing w:val="-3"/>
        </w:rPr>
        <w:t xml:space="preserve"> </w:t>
      </w:r>
      <w:r>
        <w:t>be</w:t>
      </w:r>
      <w:r>
        <w:rPr>
          <w:spacing w:val="-3"/>
        </w:rPr>
        <w:t xml:space="preserve"> </w:t>
      </w:r>
      <w:r>
        <w:rPr>
          <w:spacing w:val="-2"/>
        </w:rPr>
        <w:t>defined.</w:t>
      </w:r>
    </w:p>
    <w:p w14:paraId="22E5EAFF">
      <w:pPr>
        <w:pStyle w:val="23"/>
        <w:numPr>
          <w:ilvl w:val="0"/>
          <w:numId w:val="367"/>
        </w:numPr>
        <w:tabs>
          <w:tab w:val="left" w:pos="1391"/>
        </w:tabs>
        <w:spacing w:before="59"/>
        <w:ind w:right="936"/>
      </w:pPr>
      <w:r>
        <w:t>Pre-action</w:t>
      </w:r>
      <w:r>
        <w:rPr>
          <w:spacing w:val="-1"/>
        </w:rPr>
        <w:t xml:space="preserve"> </w:t>
      </w:r>
      <w:r>
        <w:t>Signal</w:t>
      </w:r>
      <w:r>
        <w:rPr>
          <w:spacing w:val="-3"/>
        </w:rPr>
        <w:t xml:space="preserve"> </w:t>
      </w:r>
      <w:r>
        <w:t>to</w:t>
      </w:r>
      <w:r>
        <w:rPr>
          <w:spacing w:val="-1"/>
        </w:rPr>
        <w:t xml:space="preserve"> </w:t>
      </w:r>
      <w:r>
        <w:t>Downstream</w:t>
      </w:r>
      <w:r>
        <w:rPr>
          <w:spacing w:val="-5"/>
        </w:rPr>
        <w:t xml:space="preserve"> </w:t>
      </w:r>
      <w:r>
        <w:t>: to</w:t>
      </w:r>
      <w:r>
        <w:rPr>
          <w:spacing w:val="-1"/>
        </w:rPr>
        <w:t xml:space="preserve"> </w:t>
      </w:r>
      <w:r>
        <w:t>be</w:t>
      </w:r>
      <w:r>
        <w:rPr>
          <w:spacing w:val="-3"/>
        </w:rPr>
        <w:t xml:space="preserve"> </w:t>
      </w:r>
      <w:r>
        <w:t>used</w:t>
      </w:r>
      <w:r>
        <w:rPr>
          <w:spacing w:val="-4"/>
        </w:rPr>
        <w:t xml:space="preserve"> </w:t>
      </w:r>
      <w:r>
        <w:t>to</w:t>
      </w:r>
      <w:r>
        <w:rPr>
          <w:spacing w:val="-1"/>
        </w:rPr>
        <w:t xml:space="preserve"> </w:t>
      </w:r>
      <w:r>
        <w:t>notify</w:t>
      </w:r>
      <w:r>
        <w:rPr>
          <w:spacing w:val="-4"/>
        </w:rPr>
        <w:t xml:space="preserve"> </w:t>
      </w:r>
      <w:r>
        <w:t>downstream</w:t>
      </w:r>
      <w:r>
        <w:rPr>
          <w:spacing w:val="-5"/>
        </w:rPr>
        <w:t xml:space="preserve"> </w:t>
      </w:r>
      <w:r>
        <w:t>equipment</w:t>
      </w:r>
      <w:r>
        <w:rPr>
          <w:spacing w:val="-3"/>
        </w:rPr>
        <w:t xml:space="preserve"> </w:t>
      </w:r>
      <w:r>
        <w:t>(mainly</w:t>
      </w:r>
      <w:r>
        <w:rPr>
          <w:spacing w:val="-4"/>
        </w:rPr>
        <w:t xml:space="preserve"> </w:t>
      </w:r>
      <w:r>
        <w:t>TR)</w:t>
      </w:r>
      <w:r>
        <w:rPr>
          <w:spacing w:val="-1"/>
        </w:rPr>
        <w:t xml:space="preserve"> </w:t>
      </w:r>
      <w:r>
        <w:t>that</w:t>
      </w:r>
      <w:r>
        <w:rPr>
          <w:spacing w:val="40"/>
        </w:rPr>
        <w:t xml:space="preserve"> </w:t>
      </w:r>
      <w:r>
        <w:t>Job</w:t>
      </w:r>
      <w:r>
        <w:rPr>
          <w:spacing w:val="-4"/>
        </w:rPr>
        <w:t xml:space="preserve"> </w:t>
      </w:r>
      <w:r>
        <w:t>is coming out (sending) soon</w:t>
      </w:r>
    </w:p>
    <w:p w14:paraId="7B9FE075">
      <w:pPr>
        <w:pStyle w:val="23"/>
        <w:numPr>
          <w:ilvl w:val="0"/>
          <w:numId w:val="367"/>
        </w:numPr>
        <w:tabs>
          <w:tab w:val="left" w:pos="1391"/>
        </w:tabs>
        <w:spacing w:before="82"/>
        <w:ind w:right="849"/>
      </w:pPr>
      <w:r>
        <w:t>Pre-action</w:t>
      </w:r>
      <w:r>
        <w:rPr>
          <w:spacing w:val="-1"/>
        </w:rPr>
        <w:t xml:space="preserve"> </w:t>
      </w:r>
      <w:r>
        <w:t>Signal</w:t>
      </w:r>
      <w:r>
        <w:rPr>
          <w:spacing w:val="-3"/>
        </w:rPr>
        <w:t xml:space="preserve"> </w:t>
      </w:r>
      <w:r>
        <w:t>to</w:t>
      </w:r>
      <w:r>
        <w:rPr>
          <w:spacing w:val="-1"/>
        </w:rPr>
        <w:t xml:space="preserve"> </w:t>
      </w:r>
      <w:r>
        <w:t>Upstream</w:t>
      </w:r>
      <w:r>
        <w:rPr>
          <w:spacing w:val="-5"/>
        </w:rPr>
        <w:t xml:space="preserve"> </w:t>
      </w:r>
      <w:r>
        <w:t>: to</w:t>
      </w:r>
      <w:r>
        <w:rPr>
          <w:spacing w:val="-1"/>
        </w:rPr>
        <w:t xml:space="preserve"> </w:t>
      </w:r>
      <w:r>
        <w:t>be</w:t>
      </w:r>
      <w:r>
        <w:rPr>
          <w:spacing w:val="-1"/>
        </w:rPr>
        <w:t xml:space="preserve"> </w:t>
      </w:r>
      <w:r>
        <w:t>used</w:t>
      </w:r>
      <w:r>
        <w:rPr>
          <w:spacing w:val="-4"/>
        </w:rPr>
        <w:t xml:space="preserve"> </w:t>
      </w:r>
      <w:r>
        <w:t>to</w:t>
      </w:r>
      <w:r>
        <w:rPr>
          <w:spacing w:val="-1"/>
        </w:rPr>
        <w:t xml:space="preserve"> </w:t>
      </w:r>
      <w:r>
        <w:t>notify</w:t>
      </w:r>
      <w:r>
        <w:rPr>
          <w:spacing w:val="-4"/>
        </w:rPr>
        <w:t xml:space="preserve"> </w:t>
      </w:r>
      <w:r>
        <w:t>upstream</w:t>
      </w:r>
      <w:r>
        <w:rPr>
          <w:spacing w:val="-5"/>
        </w:rPr>
        <w:t xml:space="preserve"> </w:t>
      </w:r>
      <w:r>
        <w:t>equipment (mainly</w:t>
      </w:r>
      <w:r>
        <w:rPr>
          <w:spacing w:val="-4"/>
        </w:rPr>
        <w:t xml:space="preserve"> </w:t>
      </w:r>
      <w:r>
        <w:t>TR)</w:t>
      </w:r>
      <w:r>
        <w:rPr>
          <w:spacing w:val="-3"/>
        </w:rPr>
        <w:t xml:space="preserve"> </w:t>
      </w:r>
      <w:r>
        <w:t>that</w:t>
      </w:r>
      <w:r>
        <w:rPr>
          <w:spacing w:val="-3"/>
        </w:rPr>
        <w:t xml:space="preserve"> </w:t>
      </w:r>
      <w:r>
        <w:t>Job</w:t>
      </w:r>
      <w:r>
        <w:rPr>
          <w:spacing w:val="-1"/>
        </w:rPr>
        <w:t xml:space="preserve"> </w:t>
      </w:r>
      <w:r>
        <w:t>receiving will be ready soon</w:t>
      </w:r>
    </w:p>
    <w:p w14:paraId="3C5367D4">
      <w:pPr>
        <w:pStyle w:val="8"/>
        <w:spacing w:before="158"/>
      </w:pPr>
    </w:p>
    <w:p w14:paraId="75FA8339">
      <w:pPr>
        <w:ind w:left="1019"/>
        <w:rPr>
          <w:rFonts w:ascii="Times New Roman"/>
        </w:rPr>
      </w:pPr>
      <w:r>
        <w:rPr>
          <w:rFonts w:ascii="Times New Roman"/>
        </w:rPr>
        <w:t>Example</w:t>
      </w:r>
      <w:r>
        <w:rPr>
          <w:rFonts w:ascii="Times New Roman"/>
          <w:spacing w:val="-6"/>
        </w:rPr>
        <w:t xml:space="preserve"> </w:t>
      </w:r>
      <w:r>
        <w:rPr>
          <w:rFonts w:ascii="Times New Roman"/>
        </w:rPr>
        <w:t>of</w:t>
      </w:r>
      <w:r>
        <w:rPr>
          <w:rFonts w:ascii="Times New Roman"/>
          <w:spacing w:val="-2"/>
        </w:rPr>
        <w:t xml:space="preserve"> </w:t>
      </w:r>
      <w:r>
        <w:rPr>
          <w:rFonts w:ascii="Times New Roman"/>
        </w:rPr>
        <w:t>corresponding</w:t>
      </w:r>
      <w:r>
        <w:rPr>
          <w:rFonts w:ascii="Times New Roman"/>
          <w:spacing w:val="-8"/>
        </w:rPr>
        <w:t xml:space="preserve"> </w:t>
      </w:r>
      <w:r>
        <w:rPr>
          <w:rFonts w:ascii="Times New Roman"/>
        </w:rPr>
        <w:t>actions</w:t>
      </w:r>
      <w:r>
        <w:rPr>
          <w:rFonts w:ascii="Times New Roman"/>
          <w:spacing w:val="-5"/>
        </w:rPr>
        <w:t xml:space="preserve"> </w:t>
      </w:r>
      <w:r>
        <w:rPr>
          <w:rFonts w:ascii="Times New Roman"/>
        </w:rPr>
        <w:t xml:space="preserve">: </w:t>
      </w:r>
      <w:r>
        <w:rPr>
          <w:rFonts w:ascii="Times New Roman"/>
          <w:i/>
        </w:rPr>
        <w:t>details</w:t>
      </w:r>
      <w:r>
        <w:rPr>
          <w:rFonts w:ascii="Times New Roman"/>
          <w:i/>
          <w:spacing w:val="-3"/>
        </w:rPr>
        <w:t xml:space="preserve"> </w:t>
      </w:r>
      <w:r>
        <w:rPr>
          <w:rFonts w:ascii="Times New Roman"/>
          <w:i/>
        </w:rPr>
        <w:t>would</w:t>
      </w:r>
      <w:r>
        <w:rPr>
          <w:rFonts w:ascii="Times New Roman"/>
          <w:i/>
          <w:spacing w:val="-3"/>
        </w:rPr>
        <w:t xml:space="preserve"> </w:t>
      </w:r>
      <w:r>
        <w:rPr>
          <w:rFonts w:ascii="Times New Roman"/>
          <w:i/>
        </w:rPr>
        <w:t>be</w:t>
      </w:r>
      <w:r>
        <w:rPr>
          <w:rFonts w:ascii="Times New Roman"/>
          <w:i/>
          <w:spacing w:val="-3"/>
        </w:rPr>
        <w:t xml:space="preserve"> </w:t>
      </w:r>
      <w:r>
        <w:rPr>
          <w:rFonts w:ascii="Times New Roman"/>
          <w:i/>
        </w:rPr>
        <w:t>required</w:t>
      </w:r>
      <w:r>
        <w:rPr>
          <w:rFonts w:ascii="Times New Roman"/>
          <w:i/>
          <w:spacing w:val="-3"/>
        </w:rPr>
        <w:t xml:space="preserve"> </w:t>
      </w:r>
      <w:r>
        <w:rPr>
          <w:rFonts w:ascii="Times New Roman"/>
          <w:i/>
        </w:rPr>
        <w:t>by</w:t>
      </w:r>
      <w:r>
        <w:rPr>
          <w:rFonts w:ascii="Times New Roman"/>
          <w:i/>
          <w:spacing w:val="-3"/>
        </w:rPr>
        <w:t xml:space="preserve"> </w:t>
      </w:r>
      <w:r>
        <w:rPr>
          <w:rFonts w:ascii="Times New Roman"/>
          <w:i/>
        </w:rPr>
        <w:t>equipment</w:t>
      </w:r>
      <w:r>
        <w:rPr>
          <w:rFonts w:ascii="Times New Roman"/>
          <w:i/>
          <w:spacing w:val="-2"/>
        </w:rPr>
        <w:t xml:space="preserve"> engineer</w:t>
      </w:r>
      <w:r>
        <w:rPr>
          <w:rFonts w:ascii="Times New Roman"/>
          <w:spacing w:val="-2"/>
        </w:rPr>
        <w:t>.</w:t>
      </w:r>
    </w:p>
    <w:p w14:paraId="1E812236">
      <w:pPr>
        <w:pStyle w:val="23"/>
        <w:numPr>
          <w:ilvl w:val="0"/>
          <w:numId w:val="367"/>
        </w:numPr>
        <w:tabs>
          <w:tab w:val="left" w:pos="1391"/>
        </w:tabs>
        <w:spacing w:before="62"/>
        <w:ind w:hanging="398"/>
      </w:pPr>
      <w:r>
        <w:t>Pre-action</w:t>
      </w:r>
      <w:r>
        <w:rPr>
          <w:spacing w:val="-5"/>
        </w:rPr>
        <w:t xml:space="preserve"> </w:t>
      </w:r>
      <w:r>
        <w:t>Signal</w:t>
      </w:r>
      <w:r>
        <w:rPr>
          <w:spacing w:val="-7"/>
        </w:rPr>
        <w:t xml:space="preserve"> </w:t>
      </w:r>
      <w:r>
        <w:t>to</w:t>
      </w:r>
      <w:r>
        <w:rPr>
          <w:spacing w:val="-4"/>
        </w:rPr>
        <w:t xml:space="preserve"> </w:t>
      </w:r>
      <w:r>
        <w:t>Downstream</w:t>
      </w:r>
      <w:r>
        <w:rPr>
          <w:spacing w:val="-8"/>
        </w:rPr>
        <w:t xml:space="preserve"> </w:t>
      </w:r>
      <w:r>
        <w:rPr>
          <w:spacing w:val="-10"/>
        </w:rPr>
        <w:t>:</w:t>
      </w:r>
    </w:p>
    <w:p w14:paraId="44C892F0">
      <w:pPr>
        <w:pStyle w:val="23"/>
        <w:numPr>
          <w:ilvl w:val="1"/>
          <w:numId w:val="367"/>
        </w:numPr>
        <w:tabs>
          <w:tab w:val="left" w:pos="2010"/>
        </w:tabs>
        <w:spacing w:before="80"/>
        <w:ind w:hanging="218"/>
      </w:pPr>
      <w:r>
        <w:t>Downstream</w:t>
      </w:r>
      <w:r>
        <w:rPr>
          <w:spacing w:val="-10"/>
        </w:rPr>
        <w:t xml:space="preserve"> </w:t>
      </w:r>
      <w:r>
        <w:t>is</w:t>
      </w:r>
      <w:r>
        <w:rPr>
          <w:spacing w:val="-4"/>
        </w:rPr>
        <w:t xml:space="preserve"> </w:t>
      </w:r>
      <w:r>
        <w:t>process</w:t>
      </w:r>
      <w:r>
        <w:rPr>
          <w:spacing w:val="-3"/>
        </w:rPr>
        <w:t xml:space="preserve"> </w:t>
      </w:r>
      <w:r>
        <w:t>equipment:</w:t>
      </w:r>
      <w:r>
        <w:rPr>
          <w:spacing w:val="-3"/>
        </w:rPr>
        <w:t xml:space="preserve"> </w:t>
      </w:r>
      <w:r>
        <w:t>upon</w:t>
      </w:r>
      <w:r>
        <w:rPr>
          <w:spacing w:val="-4"/>
        </w:rPr>
        <w:t xml:space="preserve"> </w:t>
      </w:r>
      <w:r>
        <w:t>receiving</w:t>
      </w:r>
      <w:r>
        <w:rPr>
          <w:spacing w:val="-6"/>
        </w:rPr>
        <w:t xml:space="preserve"> </w:t>
      </w:r>
      <w:r>
        <w:t>of</w:t>
      </w:r>
      <w:r>
        <w:rPr>
          <w:spacing w:val="-4"/>
        </w:rPr>
        <w:t xml:space="preserve"> </w:t>
      </w:r>
      <w:r>
        <w:t>this</w:t>
      </w:r>
      <w:r>
        <w:rPr>
          <w:spacing w:val="-3"/>
        </w:rPr>
        <w:t xml:space="preserve"> </w:t>
      </w:r>
      <w:r>
        <w:t>signal,</w:t>
      </w:r>
      <w:r>
        <w:rPr>
          <w:spacing w:val="-7"/>
        </w:rPr>
        <w:t xml:space="preserve"> </w:t>
      </w:r>
      <w:r>
        <w:t>equipment</w:t>
      </w:r>
      <w:r>
        <w:rPr>
          <w:spacing w:val="-2"/>
        </w:rPr>
        <w:t xml:space="preserve"> </w:t>
      </w:r>
      <w:r>
        <w:t>prepares</w:t>
      </w:r>
      <w:r>
        <w:rPr>
          <w:spacing w:val="-4"/>
        </w:rPr>
        <w:t xml:space="preserve"> </w:t>
      </w:r>
      <w:r>
        <w:t>any</w:t>
      </w:r>
      <w:r>
        <w:rPr>
          <w:spacing w:val="-6"/>
        </w:rPr>
        <w:t xml:space="preserve"> </w:t>
      </w:r>
      <w:r>
        <w:rPr>
          <w:spacing w:val="-2"/>
        </w:rPr>
        <w:t xml:space="preserve">available </w:t>
      </w:r>
      <w:r>
        <w:t>conditions</w:t>
      </w:r>
      <w:r>
        <w:rPr>
          <w:spacing w:val="-6"/>
        </w:rPr>
        <w:t xml:space="preserve"> </w:t>
      </w:r>
      <w:r>
        <w:t>for</w:t>
      </w:r>
      <w:r>
        <w:rPr>
          <w:spacing w:val="-3"/>
        </w:rPr>
        <w:t xml:space="preserve"> </w:t>
      </w:r>
      <w:r>
        <w:t>receiving</w:t>
      </w:r>
      <w:r>
        <w:rPr>
          <w:spacing w:val="-6"/>
        </w:rPr>
        <w:t xml:space="preserve"> </w:t>
      </w:r>
      <w:r>
        <w:t>Job,</w:t>
      </w:r>
      <w:r>
        <w:rPr>
          <w:spacing w:val="-2"/>
        </w:rPr>
        <w:t xml:space="preserve"> </w:t>
      </w:r>
      <w:r>
        <w:t>such</w:t>
      </w:r>
      <w:r>
        <w:rPr>
          <w:spacing w:val="-5"/>
        </w:rPr>
        <w:t xml:space="preserve"> </w:t>
      </w:r>
      <w:r>
        <w:t>as</w:t>
      </w:r>
      <w:r>
        <w:rPr>
          <w:spacing w:val="-2"/>
        </w:rPr>
        <w:t xml:space="preserve"> </w:t>
      </w:r>
      <w:r>
        <w:t>Shutter</w:t>
      </w:r>
      <w:r>
        <w:rPr>
          <w:spacing w:val="-3"/>
        </w:rPr>
        <w:t xml:space="preserve"> </w:t>
      </w:r>
      <w:r>
        <w:t>open,</w:t>
      </w:r>
      <w:r>
        <w:rPr>
          <w:spacing w:val="-2"/>
        </w:rPr>
        <w:t xml:space="preserve"> </w:t>
      </w:r>
      <w:r>
        <w:t>Pin</w:t>
      </w:r>
      <w:r>
        <w:rPr>
          <w:spacing w:val="-5"/>
        </w:rPr>
        <w:t xml:space="preserve"> </w:t>
      </w:r>
      <w:r>
        <w:t>up,</w:t>
      </w:r>
      <w:r>
        <w:rPr>
          <w:spacing w:val="-1"/>
        </w:rPr>
        <w:t xml:space="preserve"> </w:t>
      </w:r>
      <w:r>
        <w:rPr>
          <w:spacing w:val="-2"/>
        </w:rPr>
        <w:t>etc..</w:t>
      </w:r>
    </w:p>
    <w:p w14:paraId="3E24C3E0">
      <w:pPr>
        <w:pStyle w:val="23"/>
        <w:numPr>
          <w:ilvl w:val="1"/>
          <w:numId w:val="367"/>
        </w:numPr>
        <w:tabs>
          <w:tab w:val="left" w:pos="2010"/>
        </w:tabs>
        <w:spacing w:before="78"/>
        <w:ind w:hanging="218"/>
      </w:pPr>
      <w:r>
        <w:t>Downstream</w:t>
      </w:r>
      <w:r>
        <w:rPr>
          <w:spacing w:val="-7"/>
        </w:rPr>
        <w:t xml:space="preserve"> </w:t>
      </w:r>
      <w:r>
        <w:t>is</w:t>
      </w:r>
      <w:r>
        <w:rPr>
          <w:spacing w:val="-4"/>
        </w:rPr>
        <w:t xml:space="preserve"> </w:t>
      </w:r>
      <w:r>
        <w:t>TR</w:t>
      </w:r>
      <w:r>
        <w:rPr>
          <w:spacing w:val="-4"/>
        </w:rPr>
        <w:t xml:space="preserve"> </w:t>
      </w:r>
      <w:r>
        <w:t>:</w:t>
      </w:r>
      <w:r>
        <w:rPr>
          <w:spacing w:val="-1"/>
        </w:rPr>
        <w:t xml:space="preserve"> </w:t>
      </w:r>
      <w:r>
        <w:t>upon</w:t>
      </w:r>
      <w:r>
        <w:rPr>
          <w:spacing w:val="-3"/>
        </w:rPr>
        <w:t xml:space="preserve"> </w:t>
      </w:r>
      <w:r>
        <w:t>receiving</w:t>
      </w:r>
      <w:r>
        <w:rPr>
          <w:spacing w:val="-5"/>
        </w:rPr>
        <w:t xml:space="preserve"> </w:t>
      </w:r>
      <w:r>
        <w:t>of</w:t>
      </w:r>
      <w:r>
        <w:rPr>
          <w:spacing w:val="-4"/>
        </w:rPr>
        <w:t xml:space="preserve"> </w:t>
      </w:r>
      <w:r>
        <w:t>this</w:t>
      </w:r>
      <w:r>
        <w:rPr>
          <w:spacing w:val="-3"/>
        </w:rPr>
        <w:t xml:space="preserve"> </w:t>
      </w:r>
      <w:r>
        <w:t>signal,</w:t>
      </w:r>
      <w:r>
        <w:rPr>
          <w:spacing w:val="-2"/>
        </w:rPr>
        <w:t xml:space="preserve"> </w:t>
      </w:r>
      <w:r>
        <w:t>Robot</w:t>
      </w:r>
      <w:r>
        <w:rPr>
          <w:spacing w:val="-2"/>
        </w:rPr>
        <w:t xml:space="preserve"> </w:t>
      </w:r>
      <w:r>
        <w:t>can</w:t>
      </w:r>
      <w:r>
        <w:rPr>
          <w:spacing w:val="-2"/>
        </w:rPr>
        <w:t xml:space="preserve"> </w:t>
      </w:r>
      <w:r>
        <w:t>move</w:t>
      </w:r>
      <w:r>
        <w:rPr>
          <w:spacing w:val="-3"/>
        </w:rPr>
        <w:t xml:space="preserve"> </w:t>
      </w:r>
      <w:r>
        <w:t>and</w:t>
      </w:r>
      <w:r>
        <w:rPr>
          <w:spacing w:val="-2"/>
        </w:rPr>
        <w:t xml:space="preserve"> </w:t>
      </w:r>
      <w:r>
        <w:t>wait</w:t>
      </w:r>
      <w:r>
        <w:rPr>
          <w:spacing w:val="-2"/>
        </w:rPr>
        <w:t xml:space="preserve"> </w:t>
      </w:r>
      <w:r>
        <w:t>for</w:t>
      </w:r>
      <w:r>
        <w:rPr>
          <w:spacing w:val="-4"/>
        </w:rPr>
        <w:t xml:space="preserve"> </w:t>
      </w:r>
      <w:r>
        <w:t>receiving</w:t>
      </w:r>
      <w:r>
        <w:rPr>
          <w:spacing w:val="-7"/>
        </w:rPr>
        <w:t xml:space="preserve"> </w:t>
      </w:r>
      <w:r>
        <w:rPr>
          <w:spacing w:val="-4"/>
        </w:rPr>
        <w:t>Job.</w:t>
      </w:r>
    </w:p>
    <w:p w14:paraId="68C8A0B1">
      <w:pPr>
        <w:pStyle w:val="23"/>
        <w:numPr>
          <w:ilvl w:val="0"/>
          <w:numId w:val="367"/>
        </w:numPr>
        <w:tabs>
          <w:tab w:val="left" w:pos="1391"/>
        </w:tabs>
        <w:spacing w:before="81"/>
        <w:ind w:hanging="398"/>
      </w:pPr>
      <w:r>
        <w:t>Pre-action</w:t>
      </w:r>
      <w:r>
        <w:rPr>
          <w:spacing w:val="-5"/>
        </w:rPr>
        <w:t xml:space="preserve"> </w:t>
      </w:r>
      <w:r>
        <w:t>Signal</w:t>
      </w:r>
      <w:r>
        <w:rPr>
          <w:spacing w:val="-7"/>
        </w:rPr>
        <w:t xml:space="preserve"> </w:t>
      </w:r>
      <w:r>
        <w:t>to</w:t>
      </w:r>
      <w:r>
        <w:rPr>
          <w:spacing w:val="-4"/>
        </w:rPr>
        <w:t xml:space="preserve"> </w:t>
      </w:r>
      <w:r>
        <w:t>Upstream</w:t>
      </w:r>
      <w:r>
        <w:rPr>
          <w:spacing w:val="-8"/>
        </w:rPr>
        <w:t xml:space="preserve"> </w:t>
      </w:r>
      <w:r>
        <w:rPr>
          <w:spacing w:val="-10"/>
        </w:rPr>
        <w:t>:</w:t>
      </w:r>
    </w:p>
    <w:p w14:paraId="14061DBF">
      <w:pPr>
        <w:pStyle w:val="23"/>
        <w:numPr>
          <w:ilvl w:val="1"/>
          <w:numId w:val="367"/>
        </w:numPr>
        <w:tabs>
          <w:tab w:val="left" w:pos="2010"/>
        </w:tabs>
        <w:spacing w:before="81"/>
        <w:ind w:right="932"/>
      </w:pPr>
      <w:r>
        <w:t>Upstream</w:t>
      </w:r>
      <w:r>
        <w:rPr>
          <w:spacing w:val="-6"/>
        </w:rPr>
        <w:t xml:space="preserve"> </w:t>
      </w:r>
      <w:r>
        <w:t>is</w:t>
      </w:r>
      <w:r>
        <w:rPr>
          <w:spacing w:val="-2"/>
        </w:rPr>
        <w:t xml:space="preserve"> </w:t>
      </w:r>
      <w:r>
        <w:t>process</w:t>
      </w:r>
      <w:r>
        <w:rPr>
          <w:spacing w:val="-2"/>
        </w:rPr>
        <w:t xml:space="preserve"> </w:t>
      </w:r>
      <w:r>
        <w:t>equipment:</w:t>
      </w:r>
      <w:r>
        <w:rPr>
          <w:spacing w:val="-1"/>
        </w:rPr>
        <w:t xml:space="preserve"> </w:t>
      </w:r>
      <w:r>
        <w:t>upon</w:t>
      </w:r>
      <w:r>
        <w:rPr>
          <w:spacing w:val="-5"/>
        </w:rPr>
        <w:t xml:space="preserve"> </w:t>
      </w:r>
      <w:r>
        <w:t>receiving</w:t>
      </w:r>
      <w:r>
        <w:rPr>
          <w:spacing w:val="-5"/>
        </w:rPr>
        <w:t xml:space="preserve"> </w:t>
      </w:r>
      <w:r>
        <w:t>of</w:t>
      </w:r>
      <w:r>
        <w:rPr>
          <w:spacing w:val="-2"/>
        </w:rPr>
        <w:t xml:space="preserve"> </w:t>
      </w:r>
      <w:r>
        <w:t>this</w:t>
      </w:r>
      <w:r>
        <w:rPr>
          <w:spacing w:val="-2"/>
        </w:rPr>
        <w:t xml:space="preserve"> </w:t>
      </w:r>
      <w:r>
        <w:t>signal,</w:t>
      </w:r>
      <w:r>
        <w:rPr>
          <w:spacing w:val="-2"/>
        </w:rPr>
        <w:t xml:space="preserve"> </w:t>
      </w:r>
      <w:r>
        <w:t>equipment</w:t>
      </w:r>
      <w:r>
        <w:rPr>
          <w:spacing w:val="-1"/>
        </w:rPr>
        <w:t xml:space="preserve"> </w:t>
      </w:r>
      <w:r>
        <w:t>prepares</w:t>
      </w:r>
      <w:r>
        <w:rPr>
          <w:spacing w:val="-2"/>
        </w:rPr>
        <w:t xml:space="preserve"> </w:t>
      </w:r>
      <w:r>
        <w:t>any</w:t>
      </w:r>
      <w:r>
        <w:rPr>
          <w:spacing w:val="-5"/>
        </w:rPr>
        <w:t xml:space="preserve"> </w:t>
      </w:r>
      <w:r>
        <w:t>available conditions for sending Job, such as Shutter open, etc..</w:t>
      </w:r>
    </w:p>
    <w:p w14:paraId="7EE9EA55">
      <w:pPr>
        <w:pStyle w:val="23"/>
        <w:numPr>
          <w:ilvl w:val="1"/>
          <w:numId w:val="367"/>
        </w:numPr>
        <w:tabs>
          <w:tab w:val="left" w:pos="2010"/>
        </w:tabs>
        <w:spacing w:before="79"/>
        <w:ind w:hanging="218"/>
      </w:pPr>
      <w:r>
        <w:t>Upstream</w:t>
      </w:r>
      <w:r>
        <w:rPr>
          <w:spacing w:val="-9"/>
        </w:rPr>
        <w:t xml:space="preserve"> </w:t>
      </w:r>
      <w:r>
        <w:t>is</w:t>
      </w:r>
      <w:r>
        <w:rPr>
          <w:spacing w:val="-4"/>
        </w:rPr>
        <w:t xml:space="preserve"> </w:t>
      </w:r>
      <w:r>
        <w:t>TR</w:t>
      </w:r>
      <w:r>
        <w:rPr>
          <w:spacing w:val="-4"/>
        </w:rPr>
        <w:t xml:space="preserve"> </w:t>
      </w:r>
      <w:r>
        <w:t>:</w:t>
      </w:r>
      <w:r>
        <w:rPr>
          <w:spacing w:val="-1"/>
        </w:rPr>
        <w:t xml:space="preserve"> </w:t>
      </w:r>
      <w:r>
        <w:t>upon</w:t>
      </w:r>
      <w:r>
        <w:rPr>
          <w:spacing w:val="-2"/>
        </w:rPr>
        <w:t xml:space="preserve"> </w:t>
      </w:r>
      <w:r>
        <w:t>receiving</w:t>
      </w:r>
      <w:r>
        <w:rPr>
          <w:spacing w:val="-6"/>
        </w:rPr>
        <w:t xml:space="preserve"> </w:t>
      </w:r>
      <w:r>
        <w:t>of</w:t>
      </w:r>
      <w:r>
        <w:rPr>
          <w:spacing w:val="-2"/>
        </w:rPr>
        <w:t xml:space="preserve"> </w:t>
      </w:r>
      <w:r>
        <w:t>this</w:t>
      </w:r>
      <w:r>
        <w:rPr>
          <w:spacing w:val="-3"/>
        </w:rPr>
        <w:t xml:space="preserve"> </w:t>
      </w:r>
      <w:r>
        <w:t>signal,</w:t>
      </w:r>
      <w:r>
        <w:rPr>
          <w:spacing w:val="-2"/>
        </w:rPr>
        <w:t xml:space="preserve"> </w:t>
      </w:r>
      <w:r>
        <w:t>Robot</w:t>
      </w:r>
      <w:r>
        <w:rPr>
          <w:spacing w:val="-2"/>
        </w:rPr>
        <w:t xml:space="preserve"> </w:t>
      </w:r>
      <w:r>
        <w:t>can</w:t>
      </w:r>
      <w:r>
        <w:rPr>
          <w:spacing w:val="-2"/>
        </w:rPr>
        <w:t xml:space="preserve"> </w:t>
      </w:r>
      <w:r>
        <w:t>move</w:t>
      </w:r>
      <w:r>
        <w:rPr>
          <w:spacing w:val="-2"/>
        </w:rPr>
        <w:t xml:space="preserve"> </w:t>
      </w:r>
      <w:r>
        <w:t>and</w:t>
      </w:r>
      <w:r>
        <w:rPr>
          <w:spacing w:val="-3"/>
        </w:rPr>
        <w:t xml:space="preserve"> </w:t>
      </w:r>
      <w:r>
        <w:t>wait</w:t>
      </w:r>
      <w:r>
        <w:rPr>
          <w:spacing w:val="-1"/>
        </w:rPr>
        <w:t xml:space="preserve"> </w:t>
      </w:r>
      <w:r>
        <w:t>for</w:t>
      </w:r>
      <w:r>
        <w:rPr>
          <w:spacing w:val="-3"/>
        </w:rPr>
        <w:t xml:space="preserve"> </w:t>
      </w:r>
      <w:r>
        <w:t>sending</w:t>
      </w:r>
      <w:r>
        <w:rPr>
          <w:spacing w:val="-5"/>
        </w:rPr>
        <w:t xml:space="preserve"> </w:t>
      </w:r>
      <w:r>
        <w:t>out</w:t>
      </w:r>
      <w:r>
        <w:rPr>
          <w:spacing w:val="-4"/>
        </w:rPr>
        <w:t xml:space="preserve"> Job.</w:t>
      </w:r>
    </w:p>
    <w:p w14:paraId="67206504">
      <w:pPr>
        <w:pStyle w:val="8"/>
        <w:spacing w:before="116"/>
      </w:pPr>
    </w:p>
    <w:p w14:paraId="1688576C">
      <w:pPr>
        <w:pStyle w:val="6"/>
        <w:numPr>
          <w:ilvl w:val="2"/>
          <w:numId w:val="142"/>
        </w:numPr>
        <w:tabs>
          <w:tab w:val="left" w:pos="1981"/>
        </w:tabs>
        <w:ind w:left="1981" w:hanging="964"/>
      </w:pPr>
      <w:r>
        <w:t>Pre-action</w:t>
      </w:r>
      <w:r>
        <w:rPr>
          <w:spacing w:val="-2"/>
        </w:rPr>
        <w:t xml:space="preserve"> </w:t>
      </w:r>
      <w:r>
        <w:t>Signal</w:t>
      </w:r>
      <w:r>
        <w:rPr>
          <w:spacing w:val="-2"/>
        </w:rPr>
        <w:t xml:space="preserve"> </w:t>
      </w:r>
      <w:r>
        <w:t xml:space="preserve">On/Off </w:t>
      </w:r>
      <w:r>
        <w:rPr>
          <w:spacing w:val="-2"/>
        </w:rPr>
        <w:t>Condition</w:t>
      </w:r>
    </w:p>
    <w:p w14:paraId="297ED0A5">
      <w:pPr>
        <w:pStyle w:val="8"/>
        <w:spacing w:before="115"/>
        <w:ind w:left="1019"/>
      </w:pPr>
      <w:r>
        <w:t>The</w:t>
      </w:r>
      <w:r>
        <w:rPr>
          <w:spacing w:val="-4"/>
        </w:rPr>
        <w:t xml:space="preserve"> </w:t>
      </w:r>
      <w:r>
        <w:t>below</w:t>
      </w:r>
      <w:r>
        <w:rPr>
          <w:spacing w:val="-3"/>
        </w:rPr>
        <w:t xml:space="preserve"> </w:t>
      </w:r>
      <w:r>
        <w:t>is</w:t>
      </w:r>
      <w:r>
        <w:rPr>
          <w:spacing w:val="-4"/>
        </w:rPr>
        <w:t xml:space="preserve"> </w:t>
      </w:r>
      <w:r>
        <w:t>guideline</w:t>
      </w:r>
      <w:r>
        <w:rPr>
          <w:spacing w:val="-4"/>
        </w:rPr>
        <w:t xml:space="preserve"> </w:t>
      </w:r>
      <w:r>
        <w:t>of</w:t>
      </w:r>
      <w:r>
        <w:rPr>
          <w:spacing w:val="-4"/>
        </w:rPr>
        <w:t xml:space="preserve"> </w:t>
      </w:r>
      <w:r>
        <w:t>the</w:t>
      </w:r>
      <w:r>
        <w:rPr>
          <w:spacing w:val="-2"/>
        </w:rPr>
        <w:t xml:space="preserve"> </w:t>
      </w:r>
      <w:r>
        <w:t>signal</w:t>
      </w:r>
      <w:r>
        <w:rPr>
          <w:spacing w:val="-1"/>
        </w:rPr>
        <w:t xml:space="preserve"> </w:t>
      </w:r>
      <w:r>
        <w:t>on/off</w:t>
      </w:r>
      <w:r>
        <w:rPr>
          <w:spacing w:val="-2"/>
        </w:rPr>
        <w:t xml:space="preserve"> </w:t>
      </w:r>
      <w:r>
        <w:t>condition.</w:t>
      </w:r>
      <w:r>
        <w:rPr>
          <w:spacing w:val="-5"/>
        </w:rPr>
        <w:t xml:space="preserve"> </w:t>
      </w:r>
      <w:r>
        <w:t>Detail</w:t>
      </w:r>
      <w:r>
        <w:rPr>
          <w:spacing w:val="-4"/>
        </w:rPr>
        <w:t xml:space="preserve"> </w:t>
      </w:r>
      <w:r>
        <w:t>required</w:t>
      </w:r>
      <w:r>
        <w:rPr>
          <w:spacing w:val="-2"/>
        </w:rPr>
        <w:t xml:space="preserve"> </w:t>
      </w:r>
      <w:r>
        <w:t>needs</w:t>
      </w:r>
      <w:r>
        <w:rPr>
          <w:spacing w:val="-4"/>
        </w:rPr>
        <w:t xml:space="preserve"> </w:t>
      </w:r>
      <w:r>
        <w:t>to</w:t>
      </w:r>
      <w:r>
        <w:rPr>
          <w:spacing w:val="-2"/>
        </w:rPr>
        <w:t xml:space="preserve"> </w:t>
      </w:r>
      <w:r>
        <w:t>be</w:t>
      </w:r>
      <w:r>
        <w:rPr>
          <w:spacing w:val="-4"/>
        </w:rPr>
        <w:t xml:space="preserve"> </w:t>
      </w:r>
      <w:r>
        <w:t>determined</w:t>
      </w:r>
      <w:r>
        <w:rPr>
          <w:spacing w:val="-2"/>
        </w:rPr>
        <w:t xml:space="preserve"> </w:t>
      </w:r>
      <w:r>
        <w:t>through</w:t>
      </w:r>
      <w:r>
        <w:rPr>
          <w:spacing w:val="-2"/>
        </w:rPr>
        <w:t xml:space="preserve"> </w:t>
      </w:r>
      <w:r>
        <w:t>tact</w:t>
      </w:r>
      <w:r>
        <w:rPr>
          <w:spacing w:val="-4"/>
        </w:rPr>
        <w:t xml:space="preserve"> </w:t>
      </w:r>
      <w:r>
        <w:t>time optimization process.</w:t>
      </w:r>
    </w:p>
    <w:p w14:paraId="468A318D">
      <w:pPr>
        <w:pStyle w:val="8"/>
        <w:spacing w:before="141"/>
      </w:pPr>
    </w:p>
    <w:p w14:paraId="0B98A718">
      <w:pPr>
        <w:pStyle w:val="8"/>
        <w:ind w:left="1019"/>
      </w:pPr>
      <w:r>
        <w:t>Pre-action</w:t>
      </w:r>
      <w:r>
        <w:rPr>
          <w:spacing w:val="-4"/>
        </w:rPr>
        <w:t xml:space="preserve"> </w:t>
      </w:r>
      <w:r>
        <w:t>Signal</w:t>
      </w:r>
      <w:r>
        <w:rPr>
          <w:spacing w:val="-4"/>
        </w:rPr>
        <w:t xml:space="preserve"> </w:t>
      </w:r>
      <w:r>
        <w:t>ON</w:t>
      </w:r>
      <w:r>
        <w:rPr>
          <w:spacing w:val="-4"/>
        </w:rPr>
        <w:t xml:space="preserve"> </w:t>
      </w:r>
      <w:r>
        <w:rPr>
          <w:spacing w:val="-10"/>
        </w:rPr>
        <w:t>:</w:t>
      </w:r>
    </w:p>
    <w:p w14:paraId="619EBF97">
      <w:pPr>
        <w:pStyle w:val="23"/>
        <w:numPr>
          <w:ilvl w:val="0"/>
          <w:numId w:val="368"/>
        </w:numPr>
        <w:tabs>
          <w:tab w:val="left" w:pos="1391"/>
        </w:tabs>
        <w:spacing w:before="60"/>
        <w:ind w:hanging="398"/>
      </w:pPr>
      <w:r>
        <w:t>Pre-action</w:t>
      </w:r>
      <w:r>
        <w:rPr>
          <w:spacing w:val="-5"/>
        </w:rPr>
        <w:t xml:space="preserve"> </w:t>
      </w:r>
      <w:r>
        <w:t>Signal</w:t>
      </w:r>
      <w:r>
        <w:rPr>
          <w:spacing w:val="-7"/>
        </w:rPr>
        <w:t xml:space="preserve"> </w:t>
      </w:r>
      <w:r>
        <w:t>to</w:t>
      </w:r>
      <w:r>
        <w:rPr>
          <w:spacing w:val="-4"/>
        </w:rPr>
        <w:t xml:space="preserve"> </w:t>
      </w:r>
      <w:r>
        <w:t>Downstream</w:t>
      </w:r>
      <w:r>
        <w:rPr>
          <w:spacing w:val="-8"/>
        </w:rPr>
        <w:t xml:space="preserve"> </w:t>
      </w:r>
      <w:r>
        <w:rPr>
          <w:spacing w:val="-10"/>
        </w:rPr>
        <w:t>:</w:t>
      </w:r>
    </w:p>
    <w:p w14:paraId="42C49938">
      <w:pPr>
        <w:pStyle w:val="8"/>
        <w:spacing w:before="80"/>
        <w:ind w:left="1391" w:right="546"/>
      </w:pPr>
      <w:r>
        <w:t>Signal ON</w:t>
      </w:r>
      <w:r>
        <w:rPr>
          <w:spacing w:val="-2"/>
        </w:rPr>
        <w:t xml:space="preserve"> </w:t>
      </w:r>
      <w:r>
        <w:t>timing</w:t>
      </w:r>
      <w:r>
        <w:rPr>
          <w:spacing w:val="-4"/>
        </w:rPr>
        <w:t xml:space="preserve"> </w:t>
      </w:r>
      <w:r>
        <w:t>is</w:t>
      </w:r>
      <w:r>
        <w:rPr>
          <w:spacing w:val="-1"/>
        </w:rPr>
        <w:t xml:space="preserve"> </w:t>
      </w:r>
      <w:r>
        <w:t>mainly</w:t>
      </w:r>
      <w:r>
        <w:rPr>
          <w:spacing w:val="-1"/>
        </w:rPr>
        <w:t xml:space="preserve"> </w:t>
      </w:r>
      <w:r>
        <w:t>determined</w:t>
      </w:r>
      <w:r>
        <w:rPr>
          <w:spacing w:val="-1"/>
        </w:rPr>
        <w:t xml:space="preserve"> </w:t>
      </w:r>
      <w:r>
        <w:t>by</w:t>
      </w:r>
      <w:r>
        <w:rPr>
          <w:spacing w:val="-3"/>
        </w:rPr>
        <w:t xml:space="preserve"> </w:t>
      </w:r>
      <w:r>
        <w:t>the</w:t>
      </w:r>
      <w:r>
        <w:rPr>
          <w:spacing w:val="-3"/>
        </w:rPr>
        <w:t xml:space="preserve"> </w:t>
      </w:r>
      <w:r>
        <w:t>remaining</w:t>
      </w:r>
      <w:r>
        <w:rPr>
          <w:spacing w:val="-4"/>
        </w:rPr>
        <w:t xml:space="preserve"> </w:t>
      </w:r>
      <w:r>
        <w:t>time</w:t>
      </w:r>
      <w:r>
        <w:rPr>
          <w:spacing w:val="-1"/>
        </w:rPr>
        <w:t xml:space="preserve"> </w:t>
      </w:r>
      <w:r>
        <w:t>to</w:t>
      </w:r>
      <w:r>
        <w:rPr>
          <w:spacing w:val="-4"/>
        </w:rPr>
        <w:t xml:space="preserve"> </w:t>
      </w:r>
      <w:r>
        <w:t>Job</w:t>
      </w:r>
      <w:r>
        <w:rPr>
          <w:spacing w:val="-1"/>
        </w:rPr>
        <w:t xml:space="preserve"> </w:t>
      </w:r>
      <w:r>
        <w:t>send-out position</w:t>
      </w:r>
      <w:r>
        <w:rPr>
          <w:spacing w:val="-1"/>
        </w:rPr>
        <w:t xml:space="preserve"> </w:t>
      </w:r>
      <w:r>
        <w:t>(stage) or</w:t>
      </w:r>
      <w:r>
        <w:rPr>
          <w:spacing w:val="-3"/>
        </w:rPr>
        <w:t xml:space="preserve"> </w:t>
      </w:r>
      <w:r>
        <w:t>specific position in equipment in the path to downstream.</w:t>
      </w:r>
    </w:p>
    <w:p w14:paraId="09486211">
      <w:pPr>
        <w:pStyle w:val="8"/>
        <w:spacing w:before="80"/>
        <w:ind w:left="1391"/>
      </w:pPr>
      <w:r>
        <w:t>Equipment</w:t>
      </w:r>
      <w:r>
        <w:rPr>
          <w:spacing w:val="-4"/>
        </w:rPr>
        <w:t xml:space="preserve"> </w:t>
      </w:r>
      <w:r>
        <w:t>has</w:t>
      </w:r>
      <w:r>
        <w:rPr>
          <w:spacing w:val="-3"/>
        </w:rPr>
        <w:t xml:space="preserve"> </w:t>
      </w:r>
      <w:r>
        <w:t>to</w:t>
      </w:r>
      <w:r>
        <w:rPr>
          <w:spacing w:val="-5"/>
        </w:rPr>
        <w:t xml:space="preserve"> </w:t>
      </w:r>
      <w:r>
        <w:t>prepare</w:t>
      </w:r>
      <w:r>
        <w:rPr>
          <w:spacing w:val="-2"/>
        </w:rPr>
        <w:t xml:space="preserve"> </w:t>
      </w:r>
      <w:r>
        <w:t>Signal</w:t>
      </w:r>
      <w:r>
        <w:rPr>
          <w:spacing w:val="-2"/>
        </w:rPr>
        <w:t xml:space="preserve"> </w:t>
      </w:r>
      <w:r>
        <w:t>ON</w:t>
      </w:r>
      <w:r>
        <w:rPr>
          <w:spacing w:val="-3"/>
        </w:rPr>
        <w:t xml:space="preserve"> </w:t>
      </w:r>
      <w:r>
        <w:t>timing</w:t>
      </w:r>
      <w:r>
        <w:rPr>
          <w:spacing w:val="-6"/>
        </w:rPr>
        <w:t xml:space="preserve"> </w:t>
      </w:r>
      <w:r>
        <w:t>setting</w:t>
      </w:r>
      <w:r>
        <w:rPr>
          <w:spacing w:val="-5"/>
        </w:rPr>
        <w:t xml:space="preserve"> </w:t>
      </w:r>
      <w:r>
        <w:t>on</w:t>
      </w:r>
      <w:r>
        <w:rPr>
          <w:spacing w:val="-3"/>
        </w:rPr>
        <w:t xml:space="preserve"> </w:t>
      </w:r>
      <w:r>
        <w:t>touch</w:t>
      </w:r>
      <w:r>
        <w:rPr>
          <w:spacing w:val="-4"/>
        </w:rPr>
        <w:t xml:space="preserve"> </w:t>
      </w:r>
      <w:r>
        <w:t>panel</w:t>
      </w:r>
      <w:r>
        <w:rPr>
          <w:spacing w:val="-4"/>
        </w:rPr>
        <w:t xml:space="preserve"> </w:t>
      </w:r>
      <w:r>
        <w:rPr>
          <w:spacing w:val="-10"/>
        </w:rPr>
        <w:t>:</w:t>
      </w:r>
    </w:p>
    <w:p w14:paraId="031A24C2">
      <w:pPr>
        <w:pStyle w:val="8"/>
        <w:spacing w:before="161"/>
      </w:pPr>
    </w:p>
    <w:p w14:paraId="4A1504E3">
      <w:pPr>
        <w:pStyle w:val="8"/>
        <w:ind w:left="1391"/>
      </w:pPr>
      <w:r>
        <w:t>Example</w:t>
      </w:r>
      <w:r>
        <w:rPr>
          <w:spacing w:val="-4"/>
        </w:rPr>
        <w:t xml:space="preserve"> </w:t>
      </w:r>
      <w:r>
        <w:rPr>
          <w:spacing w:val="-10"/>
        </w:rPr>
        <w:t>)</w:t>
      </w:r>
    </w:p>
    <w:p w14:paraId="6999C756">
      <w:pPr>
        <w:pStyle w:val="8"/>
        <w:spacing w:before="78"/>
        <w:ind w:left="1391" w:right="546"/>
      </w:pPr>
      <w:r>
        <w:t>If</w:t>
      </w:r>
      <w:r>
        <w:rPr>
          <w:spacing w:val="-2"/>
        </w:rPr>
        <w:t xml:space="preserve"> </w:t>
      </w:r>
      <w:r>
        <w:t>Signal</w:t>
      </w:r>
      <w:r>
        <w:rPr>
          <w:spacing w:val="-1"/>
        </w:rPr>
        <w:t xml:space="preserve"> </w:t>
      </w:r>
      <w:r>
        <w:t>ON</w:t>
      </w:r>
      <w:r>
        <w:rPr>
          <w:spacing w:val="-3"/>
        </w:rPr>
        <w:t xml:space="preserve"> </w:t>
      </w:r>
      <w:r>
        <w:t>timing</w:t>
      </w:r>
      <w:r>
        <w:rPr>
          <w:spacing w:val="-4"/>
        </w:rPr>
        <w:t xml:space="preserve"> </w:t>
      </w:r>
      <w:r>
        <w:t>is</w:t>
      </w:r>
      <w:r>
        <w:rPr>
          <w:spacing w:val="-2"/>
        </w:rPr>
        <w:t xml:space="preserve"> </w:t>
      </w:r>
      <w:r>
        <w:t>set</w:t>
      </w:r>
      <w:r>
        <w:rPr>
          <w:spacing w:val="-4"/>
        </w:rPr>
        <w:t xml:space="preserve"> </w:t>
      </w:r>
      <w:r>
        <w:t>as</w:t>
      </w:r>
      <w:r>
        <w:rPr>
          <w:spacing w:val="-2"/>
        </w:rPr>
        <w:t xml:space="preserve"> </w:t>
      </w:r>
      <w:r>
        <w:t>'5'</w:t>
      </w:r>
      <w:r>
        <w:rPr>
          <w:spacing w:val="-5"/>
        </w:rPr>
        <w:t xml:space="preserve"> </w:t>
      </w:r>
      <w:r>
        <w:t>seconds,</w:t>
      </w:r>
      <w:r>
        <w:rPr>
          <w:spacing w:val="-2"/>
        </w:rPr>
        <w:t xml:space="preserve"> </w:t>
      </w:r>
      <w:r>
        <w:t>then</w:t>
      </w:r>
      <w:r>
        <w:rPr>
          <w:spacing w:val="-2"/>
        </w:rPr>
        <w:t xml:space="preserve"> </w:t>
      </w:r>
      <w:r>
        <w:t>if</w:t>
      </w:r>
      <w:r>
        <w:rPr>
          <w:spacing w:val="-4"/>
        </w:rPr>
        <w:t xml:space="preserve"> </w:t>
      </w:r>
      <w:r>
        <w:t>Job</w:t>
      </w:r>
      <w:r>
        <w:rPr>
          <w:spacing w:val="-2"/>
        </w:rPr>
        <w:t xml:space="preserve"> </w:t>
      </w:r>
      <w:r>
        <w:t>reaches</w:t>
      </w:r>
      <w:r>
        <w:rPr>
          <w:spacing w:val="-4"/>
        </w:rPr>
        <w:t xml:space="preserve"> </w:t>
      </w:r>
      <w:r>
        <w:t>a</w:t>
      </w:r>
      <w:r>
        <w:rPr>
          <w:spacing w:val="-2"/>
        </w:rPr>
        <w:t xml:space="preserve"> </w:t>
      </w:r>
      <w:r>
        <w:t>position</w:t>
      </w:r>
      <w:r>
        <w:rPr>
          <w:spacing w:val="-2"/>
        </w:rPr>
        <w:t xml:space="preserve"> </w:t>
      </w:r>
      <w:r>
        <w:t>where</w:t>
      </w:r>
      <w:r>
        <w:rPr>
          <w:spacing w:val="-4"/>
        </w:rPr>
        <w:t xml:space="preserve"> </w:t>
      </w:r>
      <w:r>
        <w:t>5</w:t>
      </w:r>
      <w:r>
        <w:rPr>
          <w:spacing w:val="-2"/>
        </w:rPr>
        <w:t xml:space="preserve"> </w:t>
      </w:r>
      <w:r>
        <w:t>seconds</w:t>
      </w:r>
      <w:r>
        <w:rPr>
          <w:spacing w:val="-2"/>
        </w:rPr>
        <w:t xml:space="preserve"> </w:t>
      </w:r>
      <w:r>
        <w:t>before</w:t>
      </w:r>
      <w:r>
        <w:rPr>
          <w:spacing w:val="-2"/>
        </w:rPr>
        <w:t xml:space="preserve"> </w:t>
      </w:r>
      <w:r>
        <w:t>send-out position, then equipment turn this signal ON to upstream.</w:t>
      </w:r>
    </w:p>
    <w:p w14:paraId="2E1943D3">
      <w:pPr>
        <w:pStyle w:val="8"/>
        <w:spacing w:before="161"/>
      </w:pPr>
    </w:p>
    <w:p w14:paraId="256874A1">
      <w:pPr>
        <w:pStyle w:val="23"/>
        <w:numPr>
          <w:ilvl w:val="0"/>
          <w:numId w:val="368"/>
        </w:numPr>
        <w:tabs>
          <w:tab w:val="left" w:pos="1391"/>
        </w:tabs>
        <w:ind w:hanging="398"/>
      </w:pPr>
      <w:r>
        <w:t>Pre-action</w:t>
      </w:r>
      <w:r>
        <w:rPr>
          <w:spacing w:val="-5"/>
        </w:rPr>
        <w:t xml:space="preserve"> </w:t>
      </w:r>
      <w:r>
        <w:t>Signal</w:t>
      </w:r>
      <w:r>
        <w:rPr>
          <w:spacing w:val="-7"/>
        </w:rPr>
        <w:t xml:space="preserve"> </w:t>
      </w:r>
      <w:r>
        <w:t>to</w:t>
      </w:r>
      <w:r>
        <w:rPr>
          <w:spacing w:val="-4"/>
        </w:rPr>
        <w:t xml:space="preserve"> </w:t>
      </w:r>
      <w:r>
        <w:t>Upstream</w:t>
      </w:r>
      <w:r>
        <w:rPr>
          <w:spacing w:val="-8"/>
        </w:rPr>
        <w:t xml:space="preserve"> </w:t>
      </w:r>
      <w:r>
        <w:rPr>
          <w:spacing w:val="-10"/>
        </w:rPr>
        <w:t>:</w:t>
      </w:r>
    </w:p>
    <w:p w14:paraId="7B8C5945">
      <w:pPr>
        <w:pStyle w:val="8"/>
        <w:spacing w:before="80"/>
        <w:ind w:left="1391"/>
      </w:pPr>
      <w:r>
        <w:t>Signal</w:t>
      </w:r>
      <w:r>
        <w:rPr>
          <w:spacing w:val="-1"/>
        </w:rPr>
        <w:t xml:space="preserve"> </w:t>
      </w:r>
      <w:r>
        <w:t>ON</w:t>
      </w:r>
      <w:r>
        <w:rPr>
          <w:spacing w:val="-3"/>
        </w:rPr>
        <w:t xml:space="preserve"> </w:t>
      </w:r>
      <w:r>
        <w:t>timing</w:t>
      </w:r>
      <w:r>
        <w:rPr>
          <w:spacing w:val="-5"/>
        </w:rPr>
        <w:t xml:space="preserve"> </w:t>
      </w:r>
      <w:r>
        <w:t>is</w:t>
      </w:r>
      <w:r>
        <w:rPr>
          <w:spacing w:val="-2"/>
        </w:rPr>
        <w:t xml:space="preserve"> </w:t>
      </w:r>
      <w:r>
        <w:t>mainly</w:t>
      </w:r>
      <w:r>
        <w:rPr>
          <w:spacing w:val="-2"/>
        </w:rPr>
        <w:t xml:space="preserve"> </w:t>
      </w:r>
      <w:r>
        <w:t>determined</w:t>
      </w:r>
      <w:r>
        <w:rPr>
          <w:spacing w:val="-2"/>
        </w:rPr>
        <w:t xml:space="preserve"> </w:t>
      </w:r>
      <w:r>
        <w:t>by</w:t>
      </w:r>
      <w:r>
        <w:rPr>
          <w:spacing w:val="-4"/>
        </w:rPr>
        <w:t xml:space="preserve"> </w:t>
      </w:r>
      <w:r>
        <w:t>specific</w:t>
      </w:r>
      <w:r>
        <w:rPr>
          <w:spacing w:val="-4"/>
        </w:rPr>
        <w:t xml:space="preserve"> </w:t>
      </w:r>
      <w:r>
        <w:t>action</w:t>
      </w:r>
      <w:r>
        <w:rPr>
          <w:spacing w:val="-2"/>
        </w:rPr>
        <w:t xml:space="preserve"> </w:t>
      </w:r>
      <w:r>
        <w:t>or</w:t>
      </w:r>
      <w:r>
        <w:rPr>
          <w:spacing w:val="-2"/>
        </w:rPr>
        <w:t xml:space="preserve"> </w:t>
      </w:r>
      <w:r>
        <w:t>event</w:t>
      </w:r>
      <w:r>
        <w:rPr>
          <w:spacing w:val="-1"/>
        </w:rPr>
        <w:t xml:space="preserve"> </w:t>
      </w:r>
      <w:r>
        <w:t>or</w:t>
      </w:r>
      <w:r>
        <w:rPr>
          <w:spacing w:val="-4"/>
        </w:rPr>
        <w:t xml:space="preserve"> </w:t>
      </w:r>
      <w:r>
        <w:t>signal</w:t>
      </w:r>
      <w:r>
        <w:rPr>
          <w:spacing w:val="-3"/>
        </w:rPr>
        <w:t xml:space="preserve"> </w:t>
      </w:r>
      <w:r>
        <w:t>:</w:t>
      </w:r>
      <w:r>
        <w:rPr>
          <w:spacing w:val="-4"/>
        </w:rPr>
        <w:t xml:space="preserve"> </w:t>
      </w:r>
      <w:r>
        <w:t>it</w:t>
      </w:r>
      <w:r>
        <w:rPr>
          <w:spacing w:val="-4"/>
        </w:rPr>
        <w:t xml:space="preserve"> </w:t>
      </w:r>
      <w:r>
        <w:t>could</w:t>
      </w:r>
      <w:r>
        <w:rPr>
          <w:spacing w:val="-2"/>
        </w:rPr>
        <w:t xml:space="preserve"> </w:t>
      </w:r>
      <w:r>
        <w:t>be</w:t>
      </w:r>
      <w:r>
        <w:rPr>
          <w:spacing w:val="-4"/>
        </w:rPr>
        <w:t xml:space="preserve"> </w:t>
      </w:r>
      <w:r>
        <w:t>different</w:t>
      </w:r>
      <w:r>
        <w:rPr>
          <w:spacing w:val="-1"/>
        </w:rPr>
        <w:t xml:space="preserve"> </w:t>
      </w:r>
      <w:r>
        <w:t>at</w:t>
      </w:r>
      <w:r>
        <w:rPr>
          <w:spacing w:val="-1"/>
        </w:rPr>
        <w:t xml:space="preserve"> </w:t>
      </w:r>
      <w:r>
        <w:t xml:space="preserve">every </w:t>
      </w:r>
      <w:r>
        <w:rPr>
          <w:spacing w:val="-2"/>
        </w:rPr>
        <w:t>equipment.</w:t>
      </w:r>
    </w:p>
    <w:p w14:paraId="0D00D96C">
      <w:pPr>
        <w:pStyle w:val="8"/>
        <w:spacing w:before="161"/>
      </w:pPr>
    </w:p>
    <w:p w14:paraId="09644285">
      <w:pPr>
        <w:pStyle w:val="8"/>
        <w:ind w:left="1019"/>
      </w:pPr>
      <w:r>
        <w:t>Pre-action</w:t>
      </w:r>
      <w:r>
        <w:rPr>
          <w:spacing w:val="-5"/>
        </w:rPr>
        <w:t xml:space="preserve"> </w:t>
      </w:r>
      <w:r>
        <w:t>Signal</w:t>
      </w:r>
      <w:r>
        <w:rPr>
          <w:spacing w:val="-3"/>
        </w:rPr>
        <w:t xml:space="preserve"> </w:t>
      </w:r>
      <w:r>
        <w:t>OFF</w:t>
      </w:r>
      <w:r>
        <w:rPr>
          <w:spacing w:val="-6"/>
        </w:rPr>
        <w:t xml:space="preserve"> </w:t>
      </w:r>
      <w:r>
        <w:rPr>
          <w:spacing w:val="-10"/>
        </w:rPr>
        <w:t>:</w:t>
      </w:r>
    </w:p>
    <w:p w14:paraId="4AAF0128">
      <w:pPr>
        <w:pStyle w:val="23"/>
        <w:numPr>
          <w:ilvl w:val="0"/>
          <w:numId w:val="368"/>
        </w:numPr>
        <w:tabs>
          <w:tab w:val="left" w:pos="1391"/>
        </w:tabs>
        <w:spacing w:before="59"/>
        <w:ind w:hanging="398"/>
      </w:pPr>
      <w:r>
        <w:t>Pre-action</w:t>
      </w:r>
      <w:r>
        <w:rPr>
          <w:spacing w:val="-6"/>
        </w:rPr>
        <w:t xml:space="preserve"> </w:t>
      </w:r>
      <w:r>
        <w:t>Signal</w:t>
      </w:r>
      <w:r>
        <w:rPr>
          <w:spacing w:val="-8"/>
        </w:rPr>
        <w:t xml:space="preserve"> </w:t>
      </w:r>
      <w:r>
        <w:t>to</w:t>
      </w:r>
      <w:r>
        <w:rPr>
          <w:spacing w:val="-5"/>
        </w:rPr>
        <w:t xml:space="preserve"> </w:t>
      </w:r>
      <w:r>
        <w:t>Downstream/Upstream</w:t>
      </w:r>
      <w:r>
        <w:rPr>
          <w:spacing w:val="-8"/>
        </w:rPr>
        <w:t xml:space="preserve"> </w:t>
      </w:r>
      <w:r>
        <w:rPr>
          <w:spacing w:val="-10"/>
        </w:rPr>
        <w:t>:</w:t>
      </w:r>
    </w:p>
    <w:p w14:paraId="27192E28">
      <w:pPr>
        <w:pStyle w:val="8"/>
        <w:spacing w:before="81"/>
        <w:ind w:left="1391"/>
      </w:pPr>
      <w:r>
        <w:t>Turn</w:t>
      </w:r>
      <w:r>
        <w:rPr>
          <w:spacing w:val="-2"/>
        </w:rPr>
        <w:t xml:space="preserve"> </w:t>
      </w:r>
      <w:r>
        <w:t>off</w:t>
      </w:r>
      <w:r>
        <w:rPr>
          <w:spacing w:val="-2"/>
        </w:rPr>
        <w:t xml:space="preserve"> </w:t>
      </w:r>
      <w:r>
        <w:t>signal</w:t>
      </w:r>
      <w:r>
        <w:rPr>
          <w:spacing w:val="-1"/>
        </w:rPr>
        <w:t xml:space="preserve"> </w:t>
      </w:r>
      <w:r>
        <w:t>when</w:t>
      </w:r>
      <w:r>
        <w:rPr>
          <w:spacing w:val="-5"/>
        </w:rPr>
        <w:t xml:space="preserve"> </w:t>
      </w:r>
      <w:r>
        <w:t>Job</w:t>
      </w:r>
      <w:r>
        <w:rPr>
          <w:spacing w:val="-5"/>
        </w:rPr>
        <w:t xml:space="preserve"> </w:t>
      </w:r>
      <w:r>
        <w:t>transfer</w:t>
      </w:r>
      <w:r>
        <w:rPr>
          <w:spacing w:val="-1"/>
        </w:rPr>
        <w:t xml:space="preserve"> </w:t>
      </w:r>
      <w:r>
        <w:t>process</w:t>
      </w:r>
      <w:r>
        <w:rPr>
          <w:spacing w:val="-4"/>
        </w:rPr>
        <w:t xml:space="preserve"> </w:t>
      </w:r>
      <w:r>
        <w:t>is</w:t>
      </w:r>
      <w:r>
        <w:rPr>
          <w:spacing w:val="-4"/>
        </w:rPr>
        <w:t xml:space="preserve"> </w:t>
      </w:r>
      <w:r>
        <w:t>initiated</w:t>
      </w:r>
      <w:r>
        <w:rPr>
          <w:spacing w:val="-2"/>
        </w:rPr>
        <w:t xml:space="preserve"> </w:t>
      </w:r>
      <w:r>
        <w:t>with</w:t>
      </w:r>
      <w:r>
        <w:rPr>
          <w:spacing w:val="-5"/>
        </w:rPr>
        <w:t xml:space="preserve"> </w:t>
      </w:r>
      <w:r>
        <w:t>the</w:t>
      </w:r>
      <w:r>
        <w:rPr>
          <w:spacing w:val="-4"/>
        </w:rPr>
        <w:t xml:space="preserve"> </w:t>
      </w:r>
      <w:r>
        <w:t>downstream/upstream</w:t>
      </w:r>
      <w:r>
        <w:rPr>
          <w:spacing w:val="-6"/>
        </w:rPr>
        <w:t xml:space="preserve"> </w:t>
      </w:r>
      <w:r>
        <w:t>(the</w:t>
      </w:r>
      <w:r>
        <w:rPr>
          <w:spacing w:val="-2"/>
        </w:rPr>
        <w:t xml:space="preserve"> </w:t>
      </w:r>
      <w:r>
        <w:t>same downstream/upstream to which the signal is on)</w:t>
      </w:r>
    </w:p>
    <w:p w14:paraId="1642CD42">
      <w:pPr>
        <w:pStyle w:val="8"/>
        <w:spacing w:before="79"/>
        <w:ind w:left="1391"/>
      </w:pPr>
      <w:r>
        <w:t>If</w:t>
      </w:r>
      <w:r>
        <w:rPr>
          <w:spacing w:val="-5"/>
        </w:rPr>
        <w:t xml:space="preserve"> </w:t>
      </w:r>
      <w:r>
        <w:t>equipment</w:t>
      </w:r>
      <w:r>
        <w:rPr>
          <w:spacing w:val="-2"/>
        </w:rPr>
        <w:t xml:space="preserve"> </w:t>
      </w:r>
      <w:r>
        <w:t>has</w:t>
      </w:r>
      <w:r>
        <w:rPr>
          <w:spacing w:val="-5"/>
        </w:rPr>
        <w:t xml:space="preserve"> </w:t>
      </w:r>
      <w:r>
        <w:t>trouble</w:t>
      </w:r>
      <w:r>
        <w:rPr>
          <w:spacing w:val="-4"/>
        </w:rPr>
        <w:t xml:space="preserve"> </w:t>
      </w:r>
      <w:r>
        <w:t>and</w:t>
      </w:r>
      <w:r>
        <w:rPr>
          <w:spacing w:val="-3"/>
        </w:rPr>
        <w:t xml:space="preserve"> </w:t>
      </w:r>
      <w:r>
        <w:t>is</w:t>
      </w:r>
      <w:r>
        <w:rPr>
          <w:spacing w:val="-3"/>
        </w:rPr>
        <w:t xml:space="preserve"> </w:t>
      </w:r>
      <w:r>
        <w:t>not</w:t>
      </w:r>
      <w:r>
        <w:rPr>
          <w:spacing w:val="-2"/>
        </w:rPr>
        <w:t xml:space="preserve"> </w:t>
      </w:r>
      <w:r>
        <w:t>available</w:t>
      </w:r>
      <w:r>
        <w:rPr>
          <w:spacing w:val="-4"/>
        </w:rPr>
        <w:t xml:space="preserve"> </w:t>
      </w:r>
      <w:r>
        <w:t>to</w:t>
      </w:r>
      <w:r>
        <w:rPr>
          <w:spacing w:val="-3"/>
        </w:rPr>
        <w:t xml:space="preserve"> </w:t>
      </w:r>
      <w:r>
        <w:t>start/continue</w:t>
      </w:r>
      <w:r>
        <w:rPr>
          <w:spacing w:val="-5"/>
        </w:rPr>
        <w:t xml:space="preserve"> </w:t>
      </w:r>
      <w:r>
        <w:t>Job</w:t>
      </w:r>
      <w:r>
        <w:rPr>
          <w:spacing w:val="-3"/>
        </w:rPr>
        <w:t xml:space="preserve"> </w:t>
      </w:r>
      <w:r>
        <w:t>transfer</w:t>
      </w:r>
      <w:r>
        <w:rPr>
          <w:spacing w:val="-2"/>
        </w:rPr>
        <w:t xml:space="preserve"> process.</w:t>
      </w:r>
    </w:p>
    <w:p w14:paraId="4967D327">
      <w:pPr>
        <w:pStyle w:val="8"/>
        <w:spacing w:before="161"/>
      </w:pPr>
    </w:p>
    <w:p w14:paraId="7CC4490B">
      <w:pPr>
        <w:pStyle w:val="8"/>
        <w:spacing w:before="1"/>
        <w:ind w:left="1019"/>
      </w:pPr>
      <w:r>
        <w:t>Other</w:t>
      </w:r>
      <w:r>
        <w:rPr>
          <w:spacing w:val="-5"/>
        </w:rPr>
        <w:t xml:space="preserve"> </w:t>
      </w:r>
      <w:r>
        <w:t>Conditions</w:t>
      </w:r>
      <w:r>
        <w:rPr>
          <w:spacing w:val="-7"/>
        </w:rPr>
        <w:t xml:space="preserve"> </w:t>
      </w:r>
      <w:r>
        <w:rPr>
          <w:spacing w:val="-10"/>
        </w:rPr>
        <w:t>:</w:t>
      </w:r>
    </w:p>
    <w:p w14:paraId="1F7B25C4">
      <w:pPr>
        <w:pStyle w:val="23"/>
        <w:numPr>
          <w:ilvl w:val="0"/>
          <w:numId w:val="368"/>
        </w:numPr>
        <w:tabs>
          <w:tab w:val="left" w:pos="1391"/>
        </w:tabs>
        <w:spacing w:before="59"/>
        <w:ind w:right="775"/>
      </w:pPr>
      <w:r>
        <w:t>If</w:t>
      </w:r>
      <w:r>
        <w:rPr>
          <w:spacing w:val="-3"/>
        </w:rPr>
        <w:t xml:space="preserve"> </w:t>
      </w:r>
      <w:r>
        <w:t>equipment</w:t>
      </w:r>
      <w:r>
        <w:rPr>
          <w:spacing w:val="-2"/>
        </w:rPr>
        <w:t xml:space="preserve"> </w:t>
      </w:r>
      <w:r>
        <w:t>is</w:t>
      </w:r>
      <w:r>
        <w:rPr>
          <w:spacing w:val="-3"/>
        </w:rPr>
        <w:t xml:space="preserve"> </w:t>
      </w:r>
      <w:r>
        <w:t>currently</w:t>
      </w:r>
      <w:r>
        <w:rPr>
          <w:spacing w:val="-7"/>
        </w:rPr>
        <w:t xml:space="preserve"> </w:t>
      </w:r>
      <w:r>
        <w:t>Job</w:t>
      </w:r>
      <w:r>
        <w:rPr>
          <w:spacing w:val="-3"/>
        </w:rPr>
        <w:t xml:space="preserve"> </w:t>
      </w:r>
      <w:r>
        <w:t>transfer</w:t>
      </w:r>
      <w:r>
        <w:rPr>
          <w:spacing w:val="-4"/>
        </w:rPr>
        <w:t xml:space="preserve"> </w:t>
      </w:r>
      <w:r>
        <w:t>hand</w:t>
      </w:r>
      <w:r>
        <w:rPr>
          <w:spacing w:val="-4"/>
        </w:rPr>
        <w:t xml:space="preserve"> </w:t>
      </w:r>
      <w:r>
        <w:t>shaking</w:t>
      </w:r>
      <w:r>
        <w:rPr>
          <w:spacing w:val="-5"/>
        </w:rPr>
        <w:t xml:space="preserve"> </w:t>
      </w:r>
      <w:r>
        <w:t>with</w:t>
      </w:r>
      <w:r>
        <w:rPr>
          <w:spacing w:val="-3"/>
        </w:rPr>
        <w:t xml:space="preserve"> </w:t>
      </w:r>
      <w:r>
        <w:t>upstream(,</w:t>
      </w:r>
      <w:r>
        <w:rPr>
          <w:spacing w:val="-3"/>
        </w:rPr>
        <w:t xml:space="preserve"> </w:t>
      </w:r>
      <w:r>
        <w:t>downstream),</w:t>
      </w:r>
      <w:r>
        <w:rPr>
          <w:spacing w:val="-3"/>
        </w:rPr>
        <w:t xml:space="preserve"> </w:t>
      </w:r>
      <w:r>
        <w:t>equipment</w:t>
      </w:r>
      <w:r>
        <w:rPr>
          <w:spacing w:val="-2"/>
        </w:rPr>
        <w:t xml:space="preserve"> </w:t>
      </w:r>
      <w:r>
        <w:t>should</w:t>
      </w:r>
      <w:r>
        <w:rPr>
          <w:spacing w:val="-3"/>
        </w:rPr>
        <w:t xml:space="preserve"> </w:t>
      </w:r>
      <w:r>
        <w:t>turn on any Pre-action signal to downstream(, upstream) after completion of current hand shaking process.</w:t>
      </w:r>
    </w:p>
    <w:p w14:paraId="0251535A">
      <w:pPr>
        <w:pStyle w:val="8"/>
        <w:spacing w:before="115"/>
      </w:pPr>
    </w:p>
    <w:p w14:paraId="5E740ABA">
      <w:pPr>
        <w:pStyle w:val="6"/>
        <w:numPr>
          <w:ilvl w:val="2"/>
          <w:numId w:val="142"/>
        </w:numPr>
        <w:tabs>
          <w:tab w:val="left" w:pos="1981"/>
        </w:tabs>
        <w:ind w:left="1981" w:hanging="964"/>
      </w:pPr>
      <w:bookmarkStart w:id="276" w:name="_Toc16072"/>
      <w:r>
        <w:t>PLC</w:t>
      </w:r>
      <w:r>
        <w:rPr>
          <w:spacing w:val="-3"/>
        </w:rPr>
        <w:t xml:space="preserve"> </w:t>
      </w:r>
      <w:r>
        <w:rPr>
          <w:spacing w:val="-5"/>
        </w:rPr>
        <w:t>Map</w:t>
      </w:r>
      <w:bookmarkEnd w:id="276"/>
    </w:p>
    <w:p w14:paraId="697E823F">
      <w:pPr>
        <w:pStyle w:val="23"/>
        <w:numPr>
          <w:ilvl w:val="3"/>
          <w:numId w:val="142"/>
        </w:numPr>
        <w:tabs>
          <w:tab w:val="left" w:pos="1725"/>
        </w:tabs>
        <w:spacing w:before="240"/>
        <w:ind w:hanging="1133"/>
        <w:outlineLvl w:val="2"/>
      </w:pPr>
      <w:bookmarkStart w:id="277" w:name="_Toc3837"/>
      <w:r>
        <w:rPr>
          <w:b/>
        </w:rPr>
        <w:t>Local</w:t>
      </w:r>
      <w:r>
        <w:rPr>
          <w:b/>
          <w:spacing w:val="-4"/>
        </w:rPr>
        <w:t xml:space="preserve"> </w:t>
      </w:r>
      <w:r>
        <w:rPr>
          <w:b/>
        </w:rPr>
        <w:t>PLC</w:t>
      </w:r>
      <w:r>
        <w:rPr>
          <w:b/>
          <w:spacing w:val="-2"/>
        </w:rPr>
        <w:t xml:space="preserve"> </w:t>
      </w:r>
      <w:r>
        <w:rPr>
          <w:b/>
        </w:rPr>
        <w:t>–</w:t>
      </w:r>
      <w:r>
        <w:rPr>
          <w:b/>
          <w:spacing w:val="-2"/>
        </w:rPr>
        <w:t xml:space="preserve"> </w:t>
      </w:r>
      <w:r>
        <w:rPr>
          <w:b/>
        </w:rPr>
        <w:t>Link</w:t>
      </w:r>
      <w:r>
        <w:rPr>
          <w:b/>
          <w:spacing w:val="-4"/>
        </w:rPr>
        <w:t xml:space="preserve"> </w:t>
      </w:r>
      <w:r>
        <w:rPr>
          <w:b/>
        </w:rPr>
        <w:t>Relay</w:t>
      </w:r>
      <w:r>
        <w:rPr>
          <w:b/>
          <w:spacing w:val="-2"/>
        </w:rPr>
        <w:t xml:space="preserve"> </w:t>
      </w:r>
      <w:r>
        <w:rPr>
          <w:b/>
        </w:rPr>
        <w:t xml:space="preserve">(B </w:t>
      </w:r>
      <w:r>
        <w:rPr>
          <w:b/>
          <w:spacing w:val="-4"/>
        </w:rPr>
        <w:t>Area)</w:t>
      </w:r>
      <w:bookmarkEnd w:id="277"/>
    </w:p>
    <w:tbl>
      <w:tblPr>
        <w:tblStyle w:val="22"/>
        <w:tblW w:w="0" w:type="auto"/>
        <w:tblInd w:w="5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9"/>
        <w:gridCol w:w="1872"/>
        <w:gridCol w:w="721"/>
        <w:gridCol w:w="634"/>
        <w:gridCol w:w="1731"/>
        <w:gridCol w:w="2226"/>
        <w:gridCol w:w="2218"/>
      </w:tblGrid>
      <w:tr w14:paraId="02DB1E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99" w:type="dxa"/>
            <w:shd w:val="clear" w:color="auto" w:fill="B6DDE8"/>
          </w:tcPr>
          <w:p w14:paraId="438D87AE">
            <w:pPr>
              <w:pStyle w:val="24"/>
              <w:spacing w:line="206" w:lineRule="exact"/>
              <w:ind w:left="311"/>
              <w:rPr>
                <w:b/>
                <w:sz w:val="16"/>
              </w:rPr>
            </w:pPr>
            <w:r>
              <w:rPr>
                <w:b/>
                <w:spacing w:val="-2"/>
                <w:sz w:val="16"/>
              </w:rPr>
              <w:t>Block</w:t>
            </w:r>
          </w:p>
        </w:tc>
        <w:tc>
          <w:tcPr>
            <w:tcW w:w="1872" w:type="dxa"/>
            <w:shd w:val="clear" w:color="auto" w:fill="B6DDE8"/>
          </w:tcPr>
          <w:p w14:paraId="639F4BA4">
            <w:pPr>
              <w:pStyle w:val="24"/>
              <w:spacing w:line="206" w:lineRule="exact"/>
              <w:ind w:left="2"/>
              <w:jc w:val="center"/>
              <w:rPr>
                <w:b/>
                <w:sz w:val="16"/>
              </w:rPr>
            </w:pPr>
            <w:r>
              <w:rPr>
                <w:b/>
                <w:spacing w:val="-4"/>
                <w:sz w:val="16"/>
              </w:rPr>
              <w:t>Item</w:t>
            </w:r>
          </w:p>
        </w:tc>
        <w:tc>
          <w:tcPr>
            <w:tcW w:w="721" w:type="dxa"/>
            <w:shd w:val="clear" w:color="auto" w:fill="B6DDE8"/>
          </w:tcPr>
          <w:p w14:paraId="1AB1940D">
            <w:pPr>
              <w:pStyle w:val="24"/>
              <w:spacing w:line="206" w:lineRule="exact"/>
              <w:ind w:left="11"/>
              <w:jc w:val="center"/>
              <w:rPr>
                <w:b/>
                <w:sz w:val="16"/>
              </w:rPr>
            </w:pPr>
            <w:r>
              <w:rPr>
                <w:b/>
                <w:spacing w:val="-2"/>
                <w:sz w:val="16"/>
              </w:rPr>
              <w:t>Points</w:t>
            </w:r>
          </w:p>
        </w:tc>
        <w:tc>
          <w:tcPr>
            <w:tcW w:w="634" w:type="dxa"/>
            <w:shd w:val="clear" w:color="auto" w:fill="B6DDE8"/>
          </w:tcPr>
          <w:p w14:paraId="04738A79">
            <w:pPr>
              <w:pStyle w:val="24"/>
              <w:spacing w:line="206" w:lineRule="exact"/>
              <w:ind w:left="9" w:right="5"/>
              <w:jc w:val="center"/>
              <w:rPr>
                <w:b/>
                <w:sz w:val="16"/>
              </w:rPr>
            </w:pPr>
            <w:r>
              <w:rPr>
                <w:b/>
                <w:spacing w:val="-4"/>
                <w:sz w:val="16"/>
              </w:rPr>
              <w:t>Type</w:t>
            </w:r>
          </w:p>
        </w:tc>
        <w:tc>
          <w:tcPr>
            <w:tcW w:w="1731" w:type="dxa"/>
            <w:shd w:val="clear" w:color="auto" w:fill="B6DDE8"/>
          </w:tcPr>
          <w:p w14:paraId="794A0F51">
            <w:pPr>
              <w:pStyle w:val="24"/>
              <w:spacing w:line="206" w:lineRule="exact"/>
              <w:ind w:left="524"/>
              <w:rPr>
                <w:b/>
                <w:sz w:val="16"/>
              </w:rPr>
            </w:pPr>
            <w:r>
              <w:rPr>
                <w:b/>
                <w:sz w:val="16"/>
              </w:rPr>
              <w:t>Sub</w:t>
            </w:r>
            <w:r>
              <w:rPr>
                <w:b/>
                <w:spacing w:val="-2"/>
                <w:sz w:val="16"/>
              </w:rPr>
              <w:t xml:space="preserve"> Items</w:t>
            </w:r>
          </w:p>
        </w:tc>
        <w:tc>
          <w:tcPr>
            <w:tcW w:w="2226" w:type="dxa"/>
            <w:shd w:val="clear" w:color="auto" w:fill="B6DDE8"/>
          </w:tcPr>
          <w:p w14:paraId="4D012979">
            <w:pPr>
              <w:pStyle w:val="24"/>
              <w:spacing w:line="206" w:lineRule="exact"/>
              <w:ind w:left="45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218" w:type="dxa"/>
            <w:shd w:val="clear" w:color="auto" w:fill="B6DDE8"/>
          </w:tcPr>
          <w:p w14:paraId="2B32C531">
            <w:pPr>
              <w:pStyle w:val="24"/>
              <w:rPr>
                <w:rFonts w:ascii="Times New Roman"/>
                <w:sz w:val="20"/>
              </w:rPr>
            </w:pPr>
          </w:p>
        </w:tc>
      </w:tr>
      <w:tr w14:paraId="6894E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99" w:type="dxa"/>
            <w:vMerge w:val="restart"/>
          </w:tcPr>
          <w:p w14:paraId="0FA578ED">
            <w:pPr>
              <w:pStyle w:val="24"/>
              <w:rPr>
                <w:rFonts w:ascii="Times New Roman"/>
                <w:b/>
                <w:sz w:val="16"/>
              </w:rPr>
            </w:pPr>
          </w:p>
          <w:p w14:paraId="10354056">
            <w:pPr>
              <w:pStyle w:val="24"/>
              <w:rPr>
                <w:rFonts w:ascii="Times New Roman"/>
                <w:b/>
                <w:sz w:val="16"/>
              </w:rPr>
            </w:pPr>
          </w:p>
          <w:p w14:paraId="366ED36E">
            <w:pPr>
              <w:pStyle w:val="24"/>
              <w:rPr>
                <w:rFonts w:ascii="Times New Roman"/>
                <w:b/>
                <w:sz w:val="16"/>
              </w:rPr>
            </w:pPr>
          </w:p>
          <w:p w14:paraId="4B42EB03">
            <w:pPr>
              <w:pStyle w:val="24"/>
              <w:spacing w:before="20"/>
              <w:rPr>
                <w:rFonts w:ascii="Times New Roman"/>
                <w:b/>
                <w:sz w:val="16"/>
              </w:rPr>
            </w:pPr>
          </w:p>
          <w:p w14:paraId="0B36E644">
            <w:pPr>
              <w:pStyle w:val="24"/>
              <w:ind w:left="95"/>
              <w:rPr>
                <w:sz w:val="16"/>
              </w:rPr>
            </w:pPr>
            <w:r>
              <w:rPr>
                <w:sz w:val="16"/>
              </w:rPr>
              <w:t>Event</w:t>
            </w:r>
            <w:r>
              <w:rPr>
                <w:spacing w:val="-3"/>
                <w:sz w:val="16"/>
              </w:rPr>
              <w:t xml:space="preserve"> </w:t>
            </w:r>
            <w:r>
              <w:rPr>
                <w:spacing w:val="-4"/>
                <w:sz w:val="16"/>
              </w:rPr>
              <w:t>Area</w:t>
            </w:r>
          </w:p>
        </w:tc>
        <w:tc>
          <w:tcPr>
            <w:tcW w:w="1872" w:type="dxa"/>
          </w:tcPr>
          <w:p w14:paraId="52CF92B6">
            <w:pPr>
              <w:pStyle w:val="24"/>
              <w:spacing w:before="101"/>
              <w:ind w:left="93"/>
              <w:rPr>
                <w:sz w:val="16"/>
              </w:rPr>
            </w:pPr>
            <w:r>
              <w:rPr>
                <w:spacing w:val="-2"/>
                <w:sz w:val="16"/>
              </w:rPr>
              <w:t>PAStoUpstream#1</w:t>
            </w:r>
          </w:p>
        </w:tc>
        <w:tc>
          <w:tcPr>
            <w:tcW w:w="721" w:type="dxa"/>
          </w:tcPr>
          <w:p w14:paraId="61955460">
            <w:pPr>
              <w:pStyle w:val="24"/>
              <w:spacing w:before="101"/>
              <w:ind w:left="11" w:right="3"/>
              <w:jc w:val="center"/>
              <w:rPr>
                <w:sz w:val="16"/>
              </w:rPr>
            </w:pPr>
            <w:r>
              <w:rPr>
                <w:spacing w:val="-10"/>
                <w:sz w:val="16"/>
              </w:rPr>
              <w:t>1</w:t>
            </w:r>
          </w:p>
        </w:tc>
        <w:tc>
          <w:tcPr>
            <w:tcW w:w="634" w:type="dxa"/>
          </w:tcPr>
          <w:p w14:paraId="5905BC73">
            <w:pPr>
              <w:pStyle w:val="24"/>
              <w:spacing w:before="101"/>
              <w:ind w:left="9"/>
              <w:jc w:val="center"/>
              <w:rPr>
                <w:sz w:val="16"/>
              </w:rPr>
            </w:pPr>
            <w:r>
              <w:rPr>
                <w:spacing w:val="-2"/>
                <w:sz w:val="16"/>
              </w:rPr>
              <w:t>Event</w:t>
            </w:r>
          </w:p>
        </w:tc>
        <w:tc>
          <w:tcPr>
            <w:tcW w:w="1731" w:type="dxa"/>
          </w:tcPr>
          <w:p w14:paraId="16BCFAFF">
            <w:pPr>
              <w:pStyle w:val="24"/>
              <w:numPr>
                <w:ilvl w:val="0"/>
                <w:numId w:val="369"/>
              </w:numPr>
              <w:tabs>
                <w:tab w:val="left" w:pos="223"/>
              </w:tabs>
              <w:spacing w:line="205" w:lineRule="exact"/>
              <w:ind w:left="223" w:hanging="129"/>
              <w:rPr>
                <w:sz w:val="16"/>
              </w:rPr>
            </w:pPr>
            <w:r>
              <w:rPr>
                <w:sz w:val="16"/>
              </w:rPr>
              <w:t>On:</w:t>
            </w:r>
            <w:r>
              <w:rPr>
                <w:spacing w:val="-5"/>
                <w:sz w:val="16"/>
              </w:rPr>
              <w:t xml:space="preserve"> </w:t>
            </w:r>
            <w:r>
              <w:rPr>
                <w:sz w:val="16"/>
              </w:rPr>
              <w:t>Fire</w:t>
            </w:r>
            <w:r>
              <w:rPr>
                <w:spacing w:val="-2"/>
                <w:sz w:val="16"/>
              </w:rPr>
              <w:t xml:space="preserve"> Event</w:t>
            </w:r>
          </w:p>
          <w:p w14:paraId="412C2EDD">
            <w:pPr>
              <w:pStyle w:val="24"/>
              <w:numPr>
                <w:ilvl w:val="0"/>
                <w:numId w:val="369"/>
              </w:numPr>
              <w:tabs>
                <w:tab w:val="left" w:pos="223"/>
              </w:tabs>
              <w:spacing w:line="207" w:lineRule="exact"/>
              <w:ind w:left="223"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26" w:type="dxa"/>
          </w:tcPr>
          <w:p w14:paraId="07EBCD78">
            <w:pPr>
              <w:pStyle w:val="24"/>
              <w:rPr>
                <w:rFonts w:ascii="Times New Roman"/>
                <w:sz w:val="20"/>
              </w:rPr>
            </w:pPr>
          </w:p>
        </w:tc>
        <w:tc>
          <w:tcPr>
            <w:tcW w:w="2218" w:type="dxa"/>
          </w:tcPr>
          <w:p w14:paraId="00A5758C">
            <w:pPr>
              <w:pStyle w:val="24"/>
              <w:rPr>
                <w:rFonts w:ascii="Times New Roman"/>
                <w:sz w:val="20"/>
              </w:rPr>
            </w:pPr>
          </w:p>
        </w:tc>
      </w:tr>
      <w:tr w14:paraId="0633C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999" w:type="dxa"/>
            <w:vMerge w:val="continue"/>
          </w:tcPr>
          <w:p w14:paraId="799BDC31">
            <w:pPr>
              <w:rPr>
                <w:sz w:val="2"/>
                <w:szCs w:val="2"/>
              </w:rPr>
            </w:pPr>
          </w:p>
        </w:tc>
        <w:tc>
          <w:tcPr>
            <w:tcW w:w="1872" w:type="dxa"/>
          </w:tcPr>
          <w:p w14:paraId="4B230F2F">
            <w:pPr>
              <w:pStyle w:val="24"/>
              <w:spacing w:before="103"/>
              <w:ind w:left="93"/>
              <w:rPr>
                <w:sz w:val="16"/>
              </w:rPr>
            </w:pPr>
            <w:r>
              <w:rPr>
                <w:spacing w:val="-2"/>
                <w:sz w:val="16"/>
              </w:rPr>
              <w:t>PAStoDownstream#1</w:t>
            </w:r>
          </w:p>
        </w:tc>
        <w:tc>
          <w:tcPr>
            <w:tcW w:w="721" w:type="dxa"/>
          </w:tcPr>
          <w:p w14:paraId="7B1A1631">
            <w:pPr>
              <w:pStyle w:val="24"/>
              <w:spacing w:before="103"/>
              <w:ind w:left="11" w:right="3"/>
              <w:jc w:val="center"/>
              <w:rPr>
                <w:sz w:val="16"/>
              </w:rPr>
            </w:pPr>
            <w:r>
              <w:rPr>
                <w:spacing w:val="-10"/>
                <w:sz w:val="16"/>
              </w:rPr>
              <w:t>1</w:t>
            </w:r>
          </w:p>
        </w:tc>
        <w:tc>
          <w:tcPr>
            <w:tcW w:w="634" w:type="dxa"/>
          </w:tcPr>
          <w:p w14:paraId="07189D13">
            <w:pPr>
              <w:pStyle w:val="24"/>
              <w:spacing w:before="103"/>
              <w:ind w:left="9"/>
              <w:jc w:val="center"/>
              <w:rPr>
                <w:sz w:val="16"/>
              </w:rPr>
            </w:pPr>
            <w:r>
              <w:rPr>
                <w:spacing w:val="-2"/>
                <w:sz w:val="16"/>
              </w:rPr>
              <w:t>Event</w:t>
            </w:r>
          </w:p>
        </w:tc>
        <w:tc>
          <w:tcPr>
            <w:tcW w:w="1731" w:type="dxa"/>
          </w:tcPr>
          <w:p w14:paraId="0C8A8FEE">
            <w:pPr>
              <w:pStyle w:val="24"/>
              <w:numPr>
                <w:ilvl w:val="0"/>
                <w:numId w:val="370"/>
              </w:numPr>
              <w:tabs>
                <w:tab w:val="left" w:pos="223"/>
              </w:tabs>
              <w:spacing w:line="206" w:lineRule="exact"/>
              <w:ind w:left="223" w:hanging="129"/>
              <w:rPr>
                <w:sz w:val="16"/>
              </w:rPr>
            </w:pPr>
            <w:r>
              <w:rPr>
                <w:sz w:val="16"/>
              </w:rPr>
              <w:t>On:</w:t>
            </w:r>
            <w:r>
              <w:rPr>
                <w:spacing w:val="-5"/>
                <w:sz w:val="16"/>
              </w:rPr>
              <w:t xml:space="preserve"> </w:t>
            </w:r>
            <w:r>
              <w:rPr>
                <w:sz w:val="16"/>
              </w:rPr>
              <w:t>Fire</w:t>
            </w:r>
            <w:r>
              <w:rPr>
                <w:spacing w:val="-2"/>
                <w:sz w:val="16"/>
              </w:rPr>
              <w:t xml:space="preserve"> Event</w:t>
            </w:r>
          </w:p>
          <w:p w14:paraId="50350E0E">
            <w:pPr>
              <w:pStyle w:val="24"/>
              <w:numPr>
                <w:ilvl w:val="0"/>
                <w:numId w:val="370"/>
              </w:numPr>
              <w:tabs>
                <w:tab w:val="left" w:pos="223"/>
              </w:tabs>
              <w:ind w:left="223"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26" w:type="dxa"/>
          </w:tcPr>
          <w:p w14:paraId="3AD64BCD">
            <w:pPr>
              <w:pStyle w:val="24"/>
              <w:rPr>
                <w:rFonts w:ascii="Times New Roman"/>
                <w:sz w:val="20"/>
              </w:rPr>
            </w:pPr>
          </w:p>
        </w:tc>
        <w:tc>
          <w:tcPr>
            <w:tcW w:w="2218" w:type="dxa"/>
          </w:tcPr>
          <w:p w14:paraId="438096A7">
            <w:pPr>
              <w:pStyle w:val="24"/>
              <w:rPr>
                <w:rFonts w:ascii="Times New Roman"/>
                <w:sz w:val="20"/>
              </w:rPr>
            </w:pPr>
          </w:p>
        </w:tc>
      </w:tr>
      <w:tr w14:paraId="2E01F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999" w:type="dxa"/>
            <w:vMerge w:val="continue"/>
          </w:tcPr>
          <w:p w14:paraId="253078BF">
            <w:pPr>
              <w:rPr>
                <w:sz w:val="2"/>
                <w:szCs w:val="2"/>
              </w:rPr>
            </w:pPr>
          </w:p>
        </w:tc>
        <w:tc>
          <w:tcPr>
            <w:tcW w:w="1872" w:type="dxa"/>
          </w:tcPr>
          <w:p w14:paraId="5832118D">
            <w:pPr>
              <w:pStyle w:val="24"/>
              <w:spacing w:line="206" w:lineRule="exact"/>
              <w:ind w:left="141"/>
              <w:rPr>
                <w:sz w:val="16"/>
              </w:rPr>
            </w:pPr>
            <w:r>
              <w:rPr>
                <w:spacing w:val="-5"/>
                <w:sz w:val="16"/>
              </w:rPr>
              <w:t>...</w:t>
            </w:r>
          </w:p>
        </w:tc>
        <w:tc>
          <w:tcPr>
            <w:tcW w:w="721" w:type="dxa"/>
          </w:tcPr>
          <w:p w14:paraId="1605D603">
            <w:pPr>
              <w:pStyle w:val="24"/>
              <w:rPr>
                <w:rFonts w:ascii="Times New Roman"/>
                <w:sz w:val="20"/>
              </w:rPr>
            </w:pPr>
          </w:p>
        </w:tc>
        <w:tc>
          <w:tcPr>
            <w:tcW w:w="634" w:type="dxa"/>
          </w:tcPr>
          <w:p w14:paraId="78411EFB">
            <w:pPr>
              <w:pStyle w:val="24"/>
              <w:rPr>
                <w:rFonts w:ascii="Times New Roman"/>
                <w:sz w:val="20"/>
              </w:rPr>
            </w:pPr>
          </w:p>
        </w:tc>
        <w:tc>
          <w:tcPr>
            <w:tcW w:w="1731" w:type="dxa"/>
          </w:tcPr>
          <w:p w14:paraId="491FF44B">
            <w:pPr>
              <w:pStyle w:val="24"/>
              <w:rPr>
                <w:rFonts w:ascii="Times New Roman"/>
                <w:sz w:val="20"/>
              </w:rPr>
            </w:pPr>
          </w:p>
        </w:tc>
        <w:tc>
          <w:tcPr>
            <w:tcW w:w="2226" w:type="dxa"/>
          </w:tcPr>
          <w:p w14:paraId="64A9BC45">
            <w:pPr>
              <w:pStyle w:val="24"/>
              <w:rPr>
                <w:rFonts w:ascii="Times New Roman"/>
                <w:sz w:val="20"/>
              </w:rPr>
            </w:pPr>
          </w:p>
        </w:tc>
        <w:tc>
          <w:tcPr>
            <w:tcW w:w="2218" w:type="dxa"/>
          </w:tcPr>
          <w:p w14:paraId="5B72211B">
            <w:pPr>
              <w:pStyle w:val="24"/>
              <w:rPr>
                <w:rFonts w:ascii="Times New Roman"/>
                <w:sz w:val="20"/>
              </w:rPr>
            </w:pPr>
          </w:p>
        </w:tc>
      </w:tr>
      <w:tr w14:paraId="694130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99" w:type="dxa"/>
            <w:vMerge w:val="continue"/>
          </w:tcPr>
          <w:p w14:paraId="5FEC3ACF">
            <w:pPr>
              <w:rPr>
                <w:sz w:val="2"/>
                <w:szCs w:val="2"/>
              </w:rPr>
            </w:pPr>
          </w:p>
        </w:tc>
        <w:tc>
          <w:tcPr>
            <w:tcW w:w="1872" w:type="dxa"/>
          </w:tcPr>
          <w:p w14:paraId="1D1F81B0">
            <w:pPr>
              <w:pStyle w:val="24"/>
              <w:spacing w:before="100"/>
              <w:ind w:left="93"/>
              <w:rPr>
                <w:sz w:val="16"/>
              </w:rPr>
            </w:pPr>
            <w:r>
              <w:rPr>
                <w:spacing w:val="-2"/>
                <w:sz w:val="16"/>
              </w:rPr>
              <w:t>PAStoUpstream#6</w:t>
            </w:r>
          </w:p>
        </w:tc>
        <w:tc>
          <w:tcPr>
            <w:tcW w:w="721" w:type="dxa"/>
          </w:tcPr>
          <w:p w14:paraId="23269637">
            <w:pPr>
              <w:pStyle w:val="24"/>
              <w:spacing w:before="100"/>
              <w:ind w:left="11" w:right="3"/>
              <w:jc w:val="center"/>
              <w:rPr>
                <w:sz w:val="16"/>
              </w:rPr>
            </w:pPr>
            <w:r>
              <w:rPr>
                <w:spacing w:val="-10"/>
                <w:sz w:val="16"/>
              </w:rPr>
              <w:t>1</w:t>
            </w:r>
          </w:p>
        </w:tc>
        <w:tc>
          <w:tcPr>
            <w:tcW w:w="634" w:type="dxa"/>
          </w:tcPr>
          <w:p w14:paraId="06F4E230">
            <w:pPr>
              <w:pStyle w:val="24"/>
              <w:spacing w:before="100"/>
              <w:ind w:left="9"/>
              <w:jc w:val="center"/>
              <w:rPr>
                <w:sz w:val="16"/>
              </w:rPr>
            </w:pPr>
            <w:r>
              <w:rPr>
                <w:spacing w:val="-2"/>
                <w:sz w:val="16"/>
              </w:rPr>
              <w:t>Event</w:t>
            </w:r>
          </w:p>
        </w:tc>
        <w:tc>
          <w:tcPr>
            <w:tcW w:w="1731" w:type="dxa"/>
          </w:tcPr>
          <w:p w14:paraId="376D473D">
            <w:pPr>
              <w:pStyle w:val="24"/>
              <w:numPr>
                <w:ilvl w:val="0"/>
                <w:numId w:val="371"/>
              </w:numPr>
              <w:tabs>
                <w:tab w:val="left" w:pos="223"/>
              </w:tabs>
              <w:spacing w:line="205" w:lineRule="exact"/>
              <w:ind w:left="223" w:hanging="129"/>
              <w:rPr>
                <w:sz w:val="16"/>
              </w:rPr>
            </w:pPr>
            <w:r>
              <w:rPr>
                <w:sz w:val="16"/>
              </w:rPr>
              <w:t>On:</w:t>
            </w:r>
            <w:r>
              <w:rPr>
                <w:spacing w:val="-5"/>
                <w:sz w:val="16"/>
              </w:rPr>
              <w:t xml:space="preserve"> </w:t>
            </w:r>
            <w:r>
              <w:rPr>
                <w:sz w:val="16"/>
              </w:rPr>
              <w:t>Fire</w:t>
            </w:r>
            <w:r>
              <w:rPr>
                <w:spacing w:val="-2"/>
                <w:sz w:val="16"/>
              </w:rPr>
              <w:t xml:space="preserve"> Event</w:t>
            </w:r>
          </w:p>
          <w:p w14:paraId="3C461595">
            <w:pPr>
              <w:pStyle w:val="24"/>
              <w:numPr>
                <w:ilvl w:val="0"/>
                <w:numId w:val="371"/>
              </w:numPr>
              <w:tabs>
                <w:tab w:val="left" w:pos="223"/>
              </w:tabs>
              <w:spacing w:line="207" w:lineRule="exact"/>
              <w:ind w:left="223"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26" w:type="dxa"/>
          </w:tcPr>
          <w:p w14:paraId="24607222">
            <w:pPr>
              <w:pStyle w:val="24"/>
              <w:rPr>
                <w:rFonts w:ascii="Times New Roman"/>
                <w:sz w:val="20"/>
              </w:rPr>
            </w:pPr>
          </w:p>
        </w:tc>
        <w:tc>
          <w:tcPr>
            <w:tcW w:w="2218" w:type="dxa"/>
          </w:tcPr>
          <w:p w14:paraId="00B133BF">
            <w:pPr>
              <w:pStyle w:val="24"/>
              <w:rPr>
                <w:rFonts w:ascii="Times New Roman"/>
                <w:sz w:val="20"/>
              </w:rPr>
            </w:pPr>
          </w:p>
        </w:tc>
      </w:tr>
      <w:tr w14:paraId="327190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99" w:type="dxa"/>
            <w:vMerge w:val="continue"/>
          </w:tcPr>
          <w:p w14:paraId="20EBB06D">
            <w:pPr>
              <w:pStyle w:val="24"/>
              <w:rPr>
                <w:rFonts w:ascii="Times New Roman"/>
                <w:sz w:val="18"/>
              </w:rPr>
            </w:pPr>
          </w:p>
        </w:tc>
        <w:tc>
          <w:tcPr>
            <w:tcW w:w="1872" w:type="dxa"/>
          </w:tcPr>
          <w:p w14:paraId="0618F346">
            <w:pPr>
              <w:pStyle w:val="24"/>
              <w:spacing w:before="100"/>
              <w:ind w:left="93"/>
              <w:rPr>
                <w:sz w:val="16"/>
              </w:rPr>
            </w:pPr>
            <w:r>
              <w:rPr>
                <w:spacing w:val="-2"/>
                <w:sz w:val="16"/>
              </w:rPr>
              <w:t>PAStoDownstream#6</w:t>
            </w:r>
          </w:p>
        </w:tc>
        <w:tc>
          <w:tcPr>
            <w:tcW w:w="721" w:type="dxa"/>
          </w:tcPr>
          <w:p w14:paraId="6E632139">
            <w:pPr>
              <w:pStyle w:val="24"/>
              <w:spacing w:before="100"/>
              <w:ind w:left="11" w:right="3"/>
              <w:jc w:val="center"/>
              <w:rPr>
                <w:sz w:val="16"/>
              </w:rPr>
            </w:pPr>
            <w:r>
              <w:rPr>
                <w:spacing w:val="-10"/>
                <w:sz w:val="16"/>
              </w:rPr>
              <w:t>1</w:t>
            </w:r>
          </w:p>
        </w:tc>
        <w:tc>
          <w:tcPr>
            <w:tcW w:w="634" w:type="dxa"/>
          </w:tcPr>
          <w:p w14:paraId="766641BD">
            <w:pPr>
              <w:pStyle w:val="24"/>
              <w:spacing w:before="100"/>
              <w:ind w:left="9"/>
              <w:jc w:val="center"/>
              <w:rPr>
                <w:sz w:val="16"/>
              </w:rPr>
            </w:pPr>
            <w:r>
              <w:rPr>
                <w:spacing w:val="-2"/>
                <w:sz w:val="16"/>
              </w:rPr>
              <w:t>Event</w:t>
            </w:r>
          </w:p>
        </w:tc>
        <w:tc>
          <w:tcPr>
            <w:tcW w:w="1731" w:type="dxa"/>
          </w:tcPr>
          <w:p w14:paraId="5BC601E5">
            <w:pPr>
              <w:pStyle w:val="24"/>
              <w:numPr>
                <w:ilvl w:val="0"/>
                <w:numId w:val="372"/>
              </w:numPr>
              <w:tabs>
                <w:tab w:val="left" w:pos="223"/>
              </w:tabs>
              <w:spacing w:line="205" w:lineRule="exact"/>
              <w:ind w:left="223" w:hanging="129"/>
              <w:rPr>
                <w:sz w:val="16"/>
              </w:rPr>
            </w:pPr>
            <w:r>
              <w:rPr>
                <w:sz w:val="16"/>
              </w:rPr>
              <w:t>On:</w:t>
            </w:r>
            <w:r>
              <w:rPr>
                <w:spacing w:val="-5"/>
                <w:sz w:val="16"/>
              </w:rPr>
              <w:t xml:space="preserve"> </w:t>
            </w:r>
            <w:r>
              <w:rPr>
                <w:sz w:val="16"/>
              </w:rPr>
              <w:t>Fire</w:t>
            </w:r>
            <w:r>
              <w:rPr>
                <w:spacing w:val="-2"/>
                <w:sz w:val="16"/>
              </w:rPr>
              <w:t xml:space="preserve"> Event</w:t>
            </w:r>
          </w:p>
          <w:p w14:paraId="652123A4">
            <w:pPr>
              <w:pStyle w:val="24"/>
              <w:numPr>
                <w:ilvl w:val="0"/>
                <w:numId w:val="372"/>
              </w:numPr>
              <w:tabs>
                <w:tab w:val="left" w:pos="223"/>
              </w:tabs>
              <w:spacing w:line="207" w:lineRule="exact"/>
              <w:ind w:left="223"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226" w:type="dxa"/>
          </w:tcPr>
          <w:p w14:paraId="79E47A80">
            <w:pPr>
              <w:pStyle w:val="24"/>
              <w:rPr>
                <w:rFonts w:ascii="Times New Roman"/>
                <w:sz w:val="18"/>
              </w:rPr>
            </w:pPr>
          </w:p>
        </w:tc>
        <w:tc>
          <w:tcPr>
            <w:tcW w:w="2218" w:type="dxa"/>
          </w:tcPr>
          <w:p w14:paraId="56CAC96C">
            <w:pPr>
              <w:pStyle w:val="24"/>
              <w:rPr>
                <w:rFonts w:ascii="Times New Roman"/>
                <w:sz w:val="18"/>
              </w:rPr>
            </w:pPr>
          </w:p>
        </w:tc>
      </w:tr>
    </w:tbl>
    <w:p w14:paraId="4EAB369E">
      <w:pPr>
        <w:tabs>
          <w:tab w:val="left" w:pos="1725"/>
        </w:tabs>
        <w:spacing w:before="240"/>
        <w:outlineLvl w:val="2"/>
      </w:pPr>
    </w:p>
    <w:p w14:paraId="5BD4EC14">
      <w:pPr>
        <w:pStyle w:val="8"/>
        <w:spacing w:before="8"/>
        <w:rPr>
          <w:b/>
          <w:sz w:val="10"/>
        </w:rPr>
      </w:pPr>
    </w:p>
    <w:p w14:paraId="206EDDD2">
      <w:pPr>
        <w:rPr>
          <w:rFonts w:ascii="Times New Roman"/>
          <w:sz w:val="20"/>
        </w:rPr>
        <w:sectPr>
          <w:pgSz w:w="11910" w:h="16840"/>
          <w:pgMar w:top="1560" w:right="260" w:bottom="660" w:left="260" w:header="631" w:footer="467" w:gutter="0"/>
          <w:cols w:space="720" w:num="1"/>
        </w:sectPr>
      </w:pPr>
    </w:p>
    <w:p w14:paraId="5E2C26E9">
      <w:pPr>
        <w:pStyle w:val="8"/>
        <w:spacing w:before="198"/>
        <w:rPr>
          <w:b/>
          <w:sz w:val="28"/>
        </w:rPr>
      </w:pPr>
    </w:p>
    <w:p w14:paraId="69429CE1">
      <w:pPr>
        <w:pStyle w:val="4"/>
        <w:numPr>
          <w:ilvl w:val="1"/>
          <w:numId w:val="142"/>
        </w:numPr>
        <w:tabs>
          <w:tab w:val="left" w:pos="1311"/>
        </w:tabs>
        <w:ind w:left="1311" w:hanging="719"/>
        <w:rPr>
          <w:rFonts w:ascii="Arial"/>
          <w:sz w:val="26"/>
        </w:rPr>
      </w:pPr>
      <w:bookmarkStart w:id="278" w:name="_Toc21856"/>
      <w:r>
        <w:rPr>
          <w:lang w:eastAsia="zh-CN"/>
        </w:rPr>
        <mc:AlternateContent>
          <mc:Choice Requires="wps">
            <w:drawing>
              <wp:anchor distT="0" distB="0" distL="0" distR="0" simplePos="0" relativeHeight="251792384" behindDoc="1" locked="0" layoutInCell="1" allowOverlap="1">
                <wp:simplePos x="0" y="0"/>
                <wp:positionH relativeFrom="page">
                  <wp:posOffset>522605</wp:posOffset>
                </wp:positionH>
                <wp:positionV relativeFrom="paragraph">
                  <wp:posOffset>-17145</wp:posOffset>
                </wp:positionV>
                <wp:extent cx="6518275" cy="9525"/>
                <wp:effectExtent l="0" t="0" r="0" b="0"/>
                <wp:wrapNone/>
                <wp:docPr id="761" name="Graphic 761"/>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4"/>
                              </a:lnTo>
                              <a:lnTo>
                                <a:pt x="6517894" y="9144"/>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61" o:spid="_x0000_s1026" o:spt="100" style="position:absolute;left:0pt;margin-left:41.15pt;margin-top:-1.35pt;height:0.75pt;width:513.25pt;mso-position-horizontal-relative:page;z-index:-251524096;mso-width-relative:page;mso-height-relative:page;" fillcolor="#000000" filled="t" stroked="f" coordsize="6518275,9525" o:gfxdata="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wsD8HaAAAACQEAAA8AAAAAAAAAAQAgAAAAIgAAAGRycy9kb3ducmV2LnhtbFBLAQIUABQAAAAI&#10;AIdO4kDDOGruJAIAAOAEAAAOAAAAAAAAAAEAIAAAACkBAABkcnMvZTJvRG9jLnhtbFBLBQYAAAAA&#10;BgAGAFkBAAC/BQAAAAA=&#10;" path="m6517894,0l0,0,0,9144,6517894,9144,6517894,0xe">
                <v:fill on="t" focussize="0,0"/>
                <v:stroke on="f"/>
                <v:imagedata o:title=""/>
                <o:lock v:ext="edit" aspectratio="f"/>
                <v:textbox inset="0mm,0mm,0mm,0mm"/>
              </v:shape>
            </w:pict>
          </mc:Fallback>
        </mc:AlternateContent>
      </w:r>
      <w:r>
        <w:t>Oven</w:t>
      </w:r>
      <w:r>
        <w:rPr>
          <w:spacing w:val="-5"/>
        </w:rPr>
        <w:t xml:space="preserve"> </w:t>
      </w:r>
      <w:r>
        <w:t>Over</w:t>
      </w:r>
      <w:r>
        <w:rPr>
          <w:spacing w:val="-3"/>
        </w:rPr>
        <w:t xml:space="preserve"> </w:t>
      </w:r>
      <w:r>
        <w:rPr>
          <w:spacing w:val="-4"/>
        </w:rPr>
        <w:t>Bake</w:t>
      </w:r>
      <w:bookmarkEnd w:id="278"/>
    </w:p>
    <w:p w14:paraId="203CAE62">
      <w:pPr>
        <w:pStyle w:val="8"/>
        <w:spacing w:before="92"/>
        <w:rPr>
          <w:sz w:val="24"/>
        </w:rPr>
      </w:pPr>
    </w:p>
    <w:p w14:paraId="22C76B42">
      <w:pPr>
        <w:pStyle w:val="6"/>
        <w:numPr>
          <w:ilvl w:val="2"/>
          <w:numId w:val="142"/>
        </w:numPr>
        <w:tabs>
          <w:tab w:val="left" w:pos="1981"/>
        </w:tabs>
        <w:ind w:left="1981" w:hanging="964"/>
      </w:pPr>
      <w:r>
        <w:t>Oven</w:t>
      </w:r>
      <w:r>
        <w:rPr>
          <w:spacing w:val="-1"/>
        </w:rPr>
        <w:t xml:space="preserve"> </w:t>
      </w:r>
      <w:r>
        <w:t>Over</w:t>
      </w:r>
      <w:r>
        <w:rPr>
          <w:spacing w:val="-1"/>
        </w:rPr>
        <w:t xml:space="preserve"> </w:t>
      </w:r>
      <w:r>
        <w:t>Bake</w:t>
      </w:r>
      <w:r>
        <w:rPr>
          <w:spacing w:val="-1"/>
        </w:rPr>
        <w:t xml:space="preserve"> </w:t>
      </w:r>
      <w:r>
        <w:rPr>
          <w:spacing w:val="-2"/>
        </w:rPr>
        <w:t>Report</w:t>
      </w:r>
    </w:p>
    <w:p w14:paraId="460FCC0A">
      <w:pPr>
        <w:pStyle w:val="8"/>
        <w:spacing w:before="117"/>
        <w:ind w:left="592"/>
      </w:pPr>
      <w:r>
        <w:t>When</w:t>
      </w:r>
      <w:r>
        <w:rPr>
          <w:spacing w:val="-3"/>
        </w:rPr>
        <w:t xml:space="preserve"> </w:t>
      </w:r>
      <w:r>
        <w:t>glass</w:t>
      </w:r>
      <w:r>
        <w:rPr>
          <w:spacing w:val="-2"/>
        </w:rPr>
        <w:t xml:space="preserve"> </w:t>
      </w:r>
      <w:r>
        <w:t>in</w:t>
      </w:r>
      <w:r>
        <w:rPr>
          <w:spacing w:val="-3"/>
        </w:rPr>
        <w:t xml:space="preserve"> </w:t>
      </w:r>
      <w:r>
        <w:t>oven</w:t>
      </w:r>
      <w:r>
        <w:rPr>
          <w:spacing w:val="-3"/>
        </w:rPr>
        <w:t xml:space="preserve"> </w:t>
      </w:r>
      <w:r>
        <w:t>stay</w:t>
      </w:r>
      <w:r>
        <w:rPr>
          <w:spacing w:val="-5"/>
        </w:rPr>
        <w:t xml:space="preserve"> </w:t>
      </w:r>
      <w:r>
        <w:t>more</w:t>
      </w:r>
      <w:r>
        <w:rPr>
          <w:spacing w:val="-5"/>
        </w:rPr>
        <w:t xml:space="preserve"> </w:t>
      </w:r>
      <w:r>
        <w:t>than</w:t>
      </w:r>
      <w:r>
        <w:rPr>
          <w:spacing w:val="-5"/>
        </w:rPr>
        <w:t xml:space="preserve"> </w:t>
      </w:r>
      <w:r>
        <w:t>setting</w:t>
      </w:r>
      <w:r>
        <w:rPr>
          <w:spacing w:val="-6"/>
        </w:rPr>
        <w:t xml:space="preserve"> </w:t>
      </w:r>
      <w:r>
        <w:t>time,</w:t>
      </w:r>
      <w:r>
        <w:rPr>
          <w:spacing w:val="-3"/>
        </w:rPr>
        <w:t xml:space="preserve"> </w:t>
      </w:r>
      <w:r>
        <w:t>Oven</w:t>
      </w:r>
      <w:r>
        <w:rPr>
          <w:spacing w:val="-3"/>
        </w:rPr>
        <w:t xml:space="preserve"> </w:t>
      </w:r>
      <w:r>
        <w:t>should</w:t>
      </w:r>
      <w:r>
        <w:rPr>
          <w:spacing w:val="-3"/>
        </w:rPr>
        <w:t xml:space="preserve"> </w:t>
      </w:r>
      <w:r>
        <w:t>report</w:t>
      </w:r>
      <w:r>
        <w:rPr>
          <w:spacing w:val="-2"/>
        </w:rPr>
        <w:t xml:space="preserve"> </w:t>
      </w:r>
      <w:r>
        <w:t>Overbake</w:t>
      </w:r>
      <w:r>
        <w:rPr>
          <w:spacing w:val="-2"/>
        </w:rPr>
        <w:t xml:space="preserve"> Report.</w:t>
      </w:r>
    </w:p>
    <w:p w14:paraId="0C8224C0">
      <w:pPr>
        <w:pStyle w:val="8"/>
        <w:spacing w:before="116"/>
      </w:pPr>
    </w:p>
    <w:p w14:paraId="0A142848">
      <w:pPr>
        <w:pStyle w:val="5"/>
        <w:numPr>
          <w:ilvl w:val="2"/>
          <w:numId w:val="142"/>
        </w:numPr>
        <w:tabs>
          <w:tab w:val="left" w:pos="1981"/>
        </w:tabs>
        <w:ind w:left="1981" w:hanging="964"/>
      </w:pPr>
      <w:bookmarkStart w:id="279" w:name="_Toc29221"/>
      <w:r>
        <w:t>PLC</w:t>
      </w:r>
      <w:r>
        <w:rPr>
          <w:spacing w:val="-3"/>
        </w:rPr>
        <w:t xml:space="preserve"> </w:t>
      </w:r>
      <w:r>
        <w:rPr>
          <w:spacing w:val="-5"/>
        </w:rPr>
        <w:t>MAP</w:t>
      </w:r>
      <w:bookmarkEnd w:id="279"/>
    </w:p>
    <w:p w14:paraId="1AF635F6">
      <w:pPr>
        <w:pStyle w:val="23"/>
        <w:numPr>
          <w:ilvl w:val="3"/>
          <w:numId w:val="142"/>
        </w:numPr>
        <w:tabs>
          <w:tab w:val="left" w:pos="1725"/>
        </w:tabs>
        <w:spacing w:before="240"/>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47E7B75F">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1"/>
        <w:gridCol w:w="2562"/>
        <w:gridCol w:w="862"/>
        <w:gridCol w:w="865"/>
        <w:gridCol w:w="862"/>
        <w:gridCol w:w="3687"/>
      </w:tblGrid>
      <w:tr w14:paraId="6CD43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71" w:type="dxa"/>
            <w:shd w:val="clear" w:color="auto" w:fill="B6DDE8"/>
          </w:tcPr>
          <w:p w14:paraId="5B74354B">
            <w:pPr>
              <w:pStyle w:val="24"/>
              <w:ind w:left="6"/>
              <w:jc w:val="center"/>
              <w:rPr>
                <w:b/>
                <w:sz w:val="16"/>
              </w:rPr>
            </w:pPr>
            <w:r>
              <w:rPr>
                <w:b/>
                <w:spacing w:val="-2"/>
                <w:sz w:val="16"/>
              </w:rPr>
              <w:t>Block</w:t>
            </w:r>
          </w:p>
        </w:tc>
        <w:tc>
          <w:tcPr>
            <w:tcW w:w="2562" w:type="dxa"/>
            <w:shd w:val="clear" w:color="auto" w:fill="B6DDE8"/>
          </w:tcPr>
          <w:p w14:paraId="19CB40FF">
            <w:pPr>
              <w:pStyle w:val="24"/>
              <w:ind w:left="8"/>
              <w:jc w:val="center"/>
              <w:rPr>
                <w:b/>
                <w:sz w:val="16"/>
              </w:rPr>
            </w:pPr>
            <w:r>
              <w:rPr>
                <w:b/>
                <w:spacing w:val="-4"/>
                <w:sz w:val="16"/>
              </w:rPr>
              <w:t>Item</w:t>
            </w:r>
          </w:p>
        </w:tc>
        <w:tc>
          <w:tcPr>
            <w:tcW w:w="862" w:type="dxa"/>
            <w:shd w:val="clear" w:color="auto" w:fill="B6DDE8"/>
          </w:tcPr>
          <w:p w14:paraId="5E1FF294">
            <w:pPr>
              <w:pStyle w:val="24"/>
              <w:ind w:left="7" w:right="1"/>
              <w:jc w:val="center"/>
              <w:rPr>
                <w:b/>
                <w:sz w:val="16"/>
              </w:rPr>
            </w:pPr>
            <w:r>
              <w:rPr>
                <w:b/>
                <w:spacing w:val="-2"/>
                <w:sz w:val="16"/>
              </w:rPr>
              <w:t>Points</w:t>
            </w:r>
          </w:p>
        </w:tc>
        <w:tc>
          <w:tcPr>
            <w:tcW w:w="865" w:type="dxa"/>
            <w:shd w:val="clear" w:color="auto" w:fill="B6DDE8"/>
          </w:tcPr>
          <w:p w14:paraId="6C6882BA">
            <w:pPr>
              <w:pStyle w:val="24"/>
              <w:ind w:left="3" w:right="1"/>
              <w:jc w:val="center"/>
              <w:rPr>
                <w:b/>
                <w:sz w:val="16"/>
              </w:rPr>
            </w:pPr>
            <w:r>
              <w:rPr>
                <w:b/>
                <w:spacing w:val="-4"/>
                <w:sz w:val="16"/>
              </w:rPr>
              <w:t>Type</w:t>
            </w:r>
          </w:p>
        </w:tc>
        <w:tc>
          <w:tcPr>
            <w:tcW w:w="862" w:type="dxa"/>
            <w:shd w:val="clear" w:color="auto" w:fill="B6DDE8"/>
          </w:tcPr>
          <w:p w14:paraId="0904489F">
            <w:pPr>
              <w:pStyle w:val="24"/>
              <w:ind w:left="7"/>
              <w:jc w:val="center"/>
              <w:rPr>
                <w:b/>
                <w:sz w:val="16"/>
              </w:rPr>
            </w:pPr>
            <w:r>
              <w:rPr>
                <w:b/>
                <w:spacing w:val="-2"/>
                <w:sz w:val="16"/>
              </w:rPr>
              <w:t>Format</w:t>
            </w:r>
          </w:p>
        </w:tc>
        <w:tc>
          <w:tcPr>
            <w:tcW w:w="3687" w:type="dxa"/>
            <w:shd w:val="clear" w:color="auto" w:fill="B6DDE8"/>
          </w:tcPr>
          <w:p w14:paraId="39DB8AA3">
            <w:pPr>
              <w:pStyle w:val="24"/>
              <w:ind w:left="6" w:right="4"/>
              <w:jc w:val="center"/>
              <w:rPr>
                <w:b/>
                <w:sz w:val="16"/>
              </w:rPr>
            </w:pPr>
            <w:r>
              <w:rPr>
                <w:b/>
                <w:sz w:val="16"/>
              </w:rPr>
              <w:t>Sub</w:t>
            </w:r>
            <w:r>
              <w:rPr>
                <w:b/>
                <w:spacing w:val="-2"/>
                <w:sz w:val="16"/>
              </w:rPr>
              <w:t xml:space="preserve"> Items</w:t>
            </w:r>
          </w:p>
        </w:tc>
      </w:tr>
      <w:tr w14:paraId="6AFC35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71" w:type="dxa"/>
            <w:vMerge w:val="restart"/>
          </w:tcPr>
          <w:p w14:paraId="6604F857">
            <w:pPr>
              <w:pStyle w:val="24"/>
              <w:spacing w:before="8"/>
              <w:rPr>
                <w:rFonts w:ascii="Times New Roman"/>
                <w:b/>
                <w:sz w:val="16"/>
              </w:rPr>
            </w:pPr>
          </w:p>
          <w:p w14:paraId="3794B400">
            <w:pPr>
              <w:pStyle w:val="24"/>
              <w:ind w:left="98"/>
              <w:rPr>
                <w:sz w:val="16"/>
              </w:rPr>
            </w:pPr>
            <w:r>
              <w:rPr>
                <w:sz w:val="16"/>
              </w:rPr>
              <w:t>Oven</w:t>
            </w:r>
            <w:r>
              <w:rPr>
                <w:spacing w:val="-13"/>
                <w:sz w:val="16"/>
              </w:rPr>
              <w:t xml:space="preserve"> </w:t>
            </w:r>
            <w:r>
              <w:rPr>
                <w:sz w:val="16"/>
              </w:rPr>
              <w:t>Over</w:t>
            </w:r>
            <w:r>
              <w:rPr>
                <w:spacing w:val="-12"/>
                <w:sz w:val="16"/>
              </w:rPr>
              <w:t xml:space="preserve"> </w:t>
            </w:r>
            <w:r>
              <w:rPr>
                <w:sz w:val="16"/>
              </w:rPr>
              <w:t xml:space="preserve">Bake </w:t>
            </w:r>
            <w:r>
              <w:rPr>
                <w:spacing w:val="-2"/>
                <w:sz w:val="16"/>
              </w:rPr>
              <w:t>Block</w:t>
            </w:r>
          </w:p>
        </w:tc>
        <w:tc>
          <w:tcPr>
            <w:tcW w:w="2562" w:type="dxa"/>
          </w:tcPr>
          <w:p w14:paraId="0AA083CB">
            <w:pPr>
              <w:pStyle w:val="24"/>
              <w:ind w:left="98"/>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862" w:type="dxa"/>
          </w:tcPr>
          <w:p w14:paraId="33219919">
            <w:pPr>
              <w:pStyle w:val="24"/>
              <w:ind w:left="7" w:right="3"/>
              <w:jc w:val="center"/>
              <w:rPr>
                <w:sz w:val="16"/>
              </w:rPr>
            </w:pPr>
            <w:r>
              <w:rPr>
                <w:spacing w:val="-10"/>
                <w:sz w:val="16"/>
              </w:rPr>
              <w:t>1</w:t>
            </w:r>
          </w:p>
        </w:tc>
        <w:tc>
          <w:tcPr>
            <w:tcW w:w="865" w:type="dxa"/>
          </w:tcPr>
          <w:p w14:paraId="0B8F7F84">
            <w:pPr>
              <w:pStyle w:val="24"/>
              <w:ind w:left="3"/>
              <w:jc w:val="center"/>
              <w:rPr>
                <w:sz w:val="16"/>
              </w:rPr>
            </w:pPr>
            <w:r>
              <w:rPr>
                <w:spacing w:val="-4"/>
                <w:sz w:val="16"/>
              </w:rPr>
              <w:t>Data</w:t>
            </w:r>
          </w:p>
        </w:tc>
        <w:tc>
          <w:tcPr>
            <w:tcW w:w="862" w:type="dxa"/>
          </w:tcPr>
          <w:p w14:paraId="2663DA20">
            <w:pPr>
              <w:pStyle w:val="24"/>
              <w:ind w:left="7" w:right="3"/>
              <w:jc w:val="center"/>
              <w:rPr>
                <w:sz w:val="16"/>
              </w:rPr>
            </w:pPr>
            <w:r>
              <w:rPr>
                <w:spacing w:val="-5"/>
                <w:sz w:val="16"/>
              </w:rPr>
              <w:t>INT</w:t>
            </w:r>
          </w:p>
        </w:tc>
        <w:tc>
          <w:tcPr>
            <w:tcW w:w="3687" w:type="dxa"/>
          </w:tcPr>
          <w:p w14:paraId="47324C17">
            <w:pPr>
              <w:pStyle w:val="24"/>
              <w:rPr>
                <w:rFonts w:ascii="Times New Roman"/>
                <w:sz w:val="18"/>
              </w:rPr>
            </w:pPr>
          </w:p>
        </w:tc>
      </w:tr>
      <w:tr w14:paraId="03C87F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371" w:type="dxa"/>
            <w:vMerge w:val="continue"/>
            <w:tcBorders>
              <w:top w:val="nil"/>
            </w:tcBorders>
          </w:tcPr>
          <w:p w14:paraId="1B249ADC">
            <w:pPr>
              <w:rPr>
                <w:sz w:val="2"/>
                <w:szCs w:val="2"/>
              </w:rPr>
            </w:pPr>
          </w:p>
        </w:tc>
        <w:tc>
          <w:tcPr>
            <w:tcW w:w="2562" w:type="dxa"/>
          </w:tcPr>
          <w:p w14:paraId="055D4193">
            <w:pPr>
              <w:pStyle w:val="24"/>
              <w:ind w:left="98"/>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862" w:type="dxa"/>
          </w:tcPr>
          <w:p w14:paraId="3F9CE363">
            <w:pPr>
              <w:pStyle w:val="24"/>
              <w:ind w:left="7" w:right="3"/>
              <w:jc w:val="center"/>
              <w:rPr>
                <w:sz w:val="16"/>
              </w:rPr>
            </w:pPr>
            <w:r>
              <w:rPr>
                <w:spacing w:val="-10"/>
                <w:sz w:val="16"/>
              </w:rPr>
              <w:t>1</w:t>
            </w:r>
          </w:p>
        </w:tc>
        <w:tc>
          <w:tcPr>
            <w:tcW w:w="865" w:type="dxa"/>
          </w:tcPr>
          <w:p w14:paraId="377AAC7F">
            <w:pPr>
              <w:pStyle w:val="24"/>
              <w:ind w:left="3"/>
              <w:jc w:val="center"/>
              <w:rPr>
                <w:sz w:val="16"/>
              </w:rPr>
            </w:pPr>
            <w:r>
              <w:rPr>
                <w:spacing w:val="-4"/>
                <w:sz w:val="16"/>
              </w:rPr>
              <w:t>Data</w:t>
            </w:r>
          </w:p>
        </w:tc>
        <w:tc>
          <w:tcPr>
            <w:tcW w:w="862" w:type="dxa"/>
          </w:tcPr>
          <w:p w14:paraId="19E5FAB0">
            <w:pPr>
              <w:pStyle w:val="24"/>
              <w:ind w:left="7" w:right="3"/>
              <w:jc w:val="center"/>
              <w:rPr>
                <w:sz w:val="16"/>
              </w:rPr>
            </w:pPr>
            <w:r>
              <w:rPr>
                <w:spacing w:val="-5"/>
                <w:sz w:val="16"/>
              </w:rPr>
              <w:t>INT</w:t>
            </w:r>
          </w:p>
        </w:tc>
        <w:tc>
          <w:tcPr>
            <w:tcW w:w="3687" w:type="dxa"/>
          </w:tcPr>
          <w:p w14:paraId="54DD0667">
            <w:pPr>
              <w:pStyle w:val="24"/>
              <w:rPr>
                <w:rFonts w:ascii="Times New Roman"/>
                <w:sz w:val="18"/>
              </w:rPr>
            </w:pPr>
          </w:p>
        </w:tc>
      </w:tr>
      <w:tr w14:paraId="661E97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71" w:type="dxa"/>
            <w:vMerge w:val="continue"/>
            <w:tcBorders>
              <w:top w:val="nil"/>
            </w:tcBorders>
          </w:tcPr>
          <w:p w14:paraId="024121FA">
            <w:pPr>
              <w:rPr>
                <w:sz w:val="2"/>
                <w:szCs w:val="2"/>
              </w:rPr>
            </w:pPr>
          </w:p>
        </w:tc>
        <w:tc>
          <w:tcPr>
            <w:tcW w:w="2562" w:type="dxa"/>
          </w:tcPr>
          <w:p w14:paraId="36ED4B1C">
            <w:pPr>
              <w:pStyle w:val="24"/>
              <w:spacing w:line="206" w:lineRule="exact"/>
              <w:ind w:left="98"/>
              <w:rPr>
                <w:sz w:val="16"/>
              </w:rPr>
            </w:pPr>
            <w:r>
              <w:rPr>
                <w:sz w:val="16"/>
              </w:rPr>
              <w:t>Process</w:t>
            </w:r>
            <w:r>
              <w:rPr>
                <w:spacing w:val="-9"/>
                <w:sz w:val="16"/>
              </w:rPr>
              <w:t xml:space="preserve"> </w:t>
            </w:r>
            <w:r>
              <w:rPr>
                <w:sz w:val="16"/>
              </w:rPr>
              <w:t>Setting</w:t>
            </w:r>
            <w:r>
              <w:rPr>
                <w:spacing w:val="-6"/>
                <w:sz w:val="16"/>
              </w:rPr>
              <w:t xml:space="preserve"> </w:t>
            </w:r>
            <w:r>
              <w:rPr>
                <w:spacing w:val="-4"/>
                <w:sz w:val="16"/>
              </w:rPr>
              <w:t>Time</w:t>
            </w:r>
          </w:p>
        </w:tc>
        <w:tc>
          <w:tcPr>
            <w:tcW w:w="862" w:type="dxa"/>
          </w:tcPr>
          <w:p w14:paraId="5FC37A8E">
            <w:pPr>
              <w:pStyle w:val="24"/>
              <w:spacing w:line="206" w:lineRule="exact"/>
              <w:ind w:left="7" w:right="3"/>
              <w:jc w:val="center"/>
              <w:rPr>
                <w:sz w:val="16"/>
              </w:rPr>
            </w:pPr>
            <w:r>
              <w:rPr>
                <w:spacing w:val="-10"/>
                <w:sz w:val="16"/>
              </w:rPr>
              <w:t>1</w:t>
            </w:r>
          </w:p>
        </w:tc>
        <w:tc>
          <w:tcPr>
            <w:tcW w:w="865" w:type="dxa"/>
          </w:tcPr>
          <w:p w14:paraId="33050900">
            <w:pPr>
              <w:pStyle w:val="24"/>
              <w:spacing w:line="206" w:lineRule="exact"/>
              <w:ind w:left="3"/>
              <w:jc w:val="center"/>
              <w:rPr>
                <w:sz w:val="16"/>
              </w:rPr>
            </w:pPr>
            <w:r>
              <w:rPr>
                <w:spacing w:val="-4"/>
                <w:sz w:val="16"/>
              </w:rPr>
              <w:t>Data</w:t>
            </w:r>
          </w:p>
        </w:tc>
        <w:tc>
          <w:tcPr>
            <w:tcW w:w="862" w:type="dxa"/>
          </w:tcPr>
          <w:p w14:paraId="6167F70A">
            <w:pPr>
              <w:pStyle w:val="24"/>
              <w:spacing w:line="206" w:lineRule="exact"/>
              <w:ind w:left="7" w:right="3"/>
              <w:jc w:val="center"/>
              <w:rPr>
                <w:sz w:val="16"/>
              </w:rPr>
            </w:pPr>
            <w:r>
              <w:rPr>
                <w:spacing w:val="-5"/>
                <w:sz w:val="16"/>
              </w:rPr>
              <w:t>INT</w:t>
            </w:r>
          </w:p>
        </w:tc>
        <w:tc>
          <w:tcPr>
            <w:tcW w:w="3687" w:type="dxa"/>
          </w:tcPr>
          <w:p w14:paraId="14792CC6">
            <w:pPr>
              <w:pStyle w:val="24"/>
              <w:spacing w:line="206" w:lineRule="exact"/>
              <w:ind w:left="96"/>
              <w:rPr>
                <w:sz w:val="16"/>
              </w:rPr>
            </w:pPr>
            <w:r>
              <w:rPr>
                <w:sz w:val="16"/>
              </w:rPr>
              <w:t>Time</w:t>
            </w:r>
            <w:r>
              <w:rPr>
                <w:spacing w:val="-4"/>
                <w:sz w:val="16"/>
              </w:rPr>
              <w:t xml:space="preserve"> </w:t>
            </w:r>
            <w:r>
              <w:rPr>
                <w:sz w:val="16"/>
              </w:rPr>
              <w:t>is</w:t>
            </w:r>
            <w:r>
              <w:rPr>
                <w:spacing w:val="-1"/>
                <w:sz w:val="16"/>
              </w:rPr>
              <w:t xml:space="preserve"> </w:t>
            </w:r>
            <w:r>
              <w:rPr>
                <w:spacing w:val="-2"/>
                <w:sz w:val="16"/>
              </w:rPr>
              <w:t>Second</w:t>
            </w:r>
          </w:p>
        </w:tc>
      </w:tr>
    </w:tbl>
    <w:p w14:paraId="507B7F2A">
      <w:pPr>
        <w:pStyle w:val="8"/>
        <w:spacing w:before="242"/>
        <w:rPr>
          <w:b/>
        </w:rPr>
      </w:pPr>
    </w:p>
    <w:p w14:paraId="175AC606">
      <w:pPr>
        <w:pStyle w:val="23"/>
        <w:numPr>
          <w:ilvl w:val="3"/>
          <w:numId w:val="142"/>
        </w:numPr>
        <w:tabs>
          <w:tab w:val="left" w:pos="1725"/>
        </w:tabs>
        <w:ind w:hanging="1133"/>
        <w:outlineLvl w:val="2"/>
        <w:rPr>
          <w:sz w:val="20"/>
        </w:rPr>
      </w:pPr>
      <w:bookmarkStart w:id="280" w:name="_Toc19770"/>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80"/>
    </w:p>
    <w:p w14:paraId="08436BC3">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6"/>
        <w:gridCol w:w="2580"/>
        <w:gridCol w:w="967"/>
        <w:gridCol w:w="804"/>
        <w:gridCol w:w="1238"/>
        <w:gridCol w:w="1985"/>
        <w:gridCol w:w="1274"/>
      </w:tblGrid>
      <w:tr w14:paraId="5D3104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56" w:type="dxa"/>
            <w:shd w:val="clear" w:color="auto" w:fill="B6DDE8"/>
          </w:tcPr>
          <w:p w14:paraId="61CBA0BF">
            <w:pPr>
              <w:pStyle w:val="24"/>
              <w:spacing w:line="206" w:lineRule="exact"/>
              <w:ind w:left="7"/>
              <w:jc w:val="center"/>
              <w:rPr>
                <w:b/>
                <w:sz w:val="16"/>
              </w:rPr>
            </w:pPr>
            <w:r>
              <w:rPr>
                <w:b/>
                <w:spacing w:val="-2"/>
                <w:sz w:val="16"/>
              </w:rPr>
              <w:t>Block</w:t>
            </w:r>
          </w:p>
        </w:tc>
        <w:tc>
          <w:tcPr>
            <w:tcW w:w="2580" w:type="dxa"/>
            <w:shd w:val="clear" w:color="auto" w:fill="B6DDE8"/>
          </w:tcPr>
          <w:p w14:paraId="49DE31B4">
            <w:pPr>
              <w:pStyle w:val="24"/>
              <w:spacing w:line="206" w:lineRule="exact"/>
              <w:ind w:left="5"/>
              <w:jc w:val="center"/>
              <w:rPr>
                <w:b/>
                <w:sz w:val="16"/>
              </w:rPr>
            </w:pPr>
            <w:r>
              <w:rPr>
                <w:b/>
                <w:spacing w:val="-4"/>
                <w:sz w:val="16"/>
              </w:rPr>
              <w:t>Item</w:t>
            </w:r>
          </w:p>
        </w:tc>
        <w:tc>
          <w:tcPr>
            <w:tcW w:w="967" w:type="dxa"/>
            <w:shd w:val="clear" w:color="auto" w:fill="B6DDE8"/>
          </w:tcPr>
          <w:p w14:paraId="05E468ED">
            <w:pPr>
              <w:pStyle w:val="24"/>
              <w:spacing w:line="206" w:lineRule="exact"/>
              <w:ind w:left="10" w:right="4"/>
              <w:jc w:val="center"/>
              <w:rPr>
                <w:b/>
                <w:sz w:val="16"/>
              </w:rPr>
            </w:pPr>
            <w:r>
              <w:rPr>
                <w:b/>
                <w:spacing w:val="-2"/>
                <w:sz w:val="16"/>
              </w:rPr>
              <w:t>Points</w:t>
            </w:r>
          </w:p>
        </w:tc>
        <w:tc>
          <w:tcPr>
            <w:tcW w:w="804" w:type="dxa"/>
            <w:shd w:val="clear" w:color="auto" w:fill="B6DDE8"/>
          </w:tcPr>
          <w:p w14:paraId="1261720B">
            <w:pPr>
              <w:pStyle w:val="24"/>
              <w:spacing w:line="206" w:lineRule="exact"/>
              <w:ind w:left="13" w:right="7"/>
              <w:jc w:val="center"/>
              <w:rPr>
                <w:b/>
                <w:sz w:val="16"/>
              </w:rPr>
            </w:pPr>
            <w:r>
              <w:rPr>
                <w:b/>
                <w:spacing w:val="-4"/>
                <w:sz w:val="16"/>
              </w:rPr>
              <w:t>Type</w:t>
            </w:r>
          </w:p>
        </w:tc>
        <w:tc>
          <w:tcPr>
            <w:tcW w:w="1238" w:type="dxa"/>
            <w:shd w:val="clear" w:color="auto" w:fill="B6DDE8"/>
          </w:tcPr>
          <w:p w14:paraId="1584D402">
            <w:pPr>
              <w:pStyle w:val="24"/>
              <w:spacing w:line="206" w:lineRule="exact"/>
              <w:ind w:left="279"/>
              <w:rPr>
                <w:b/>
                <w:sz w:val="16"/>
              </w:rPr>
            </w:pPr>
            <w:r>
              <w:rPr>
                <w:b/>
                <w:sz w:val="16"/>
              </w:rPr>
              <w:t>Sub</w:t>
            </w:r>
            <w:r>
              <w:rPr>
                <w:b/>
                <w:spacing w:val="-1"/>
                <w:sz w:val="16"/>
              </w:rPr>
              <w:t xml:space="preserve"> </w:t>
            </w:r>
            <w:r>
              <w:rPr>
                <w:b/>
                <w:spacing w:val="-2"/>
                <w:sz w:val="16"/>
              </w:rPr>
              <w:t>Items</w:t>
            </w:r>
          </w:p>
        </w:tc>
        <w:tc>
          <w:tcPr>
            <w:tcW w:w="1985" w:type="dxa"/>
            <w:shd w:val="clear" w:color="auto" w:fill="B6DDE8"/>
          </w:tcPr>
          <w:p w14:paraId="15A1762C">
            <w:pPr>
              <w:pStyle w:val="24"/>
              <w:spacing w:line="206" w:lineRule="exact"/>
              <w:ind w:right="320"/>
              <w:jc w:val="right"/>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274" w:type="dxa"/>
            <w:shd w:val="clear" w:color="auto" w:fill="B6DDE8"/>
          </w:tcPr>
          <w:p w14:paraId="1703E2DF">
            <w:pPr>
              <w:pStyle w:val="24"/>
              <w:spacing w:line="206" w:lineRule="exact"/>
              <w:ind w:left="249"/>
              <w:rPr>
                <w:b/>
                <w:sz w:val="16"/>
              </w:rPr>
            </w:pPr>
            <w:r>
              <w:rPr>
                <w:b/>
                <w:sz w:val="16"/>
              </w:rPr>
              <w:t>EAS</w:t>
            </w:r>
            <w:r>
              <w:rPr>
                <w:b/>
                <w:spacing w:val="-2"/>
                <w:sz w:val="16"/>
              </w:rPr>
              <w:t xml:space="preserve"> Action</w:t>
            </w:r>
          </w:p>
        </w:tc>
      </w:tr>
      <w:tr w14:paraId="0F0B7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356" w:type="dxa"/>
          </w:tcPr>
          <w:p w14:paraId="2CAE9D68">
            <w:pPr>
              <w:pStyle w:val="24"/>
              <w:ind w:left="98" w:right="329"/>
              <w:rPr>
                <w:sz w:val="16"/>
              </w:rPr>
            </w:pPr>
            <w:r>
              <w:rPr>
                <w:spacing w:val="-2"/>
                <w:sz w:val="16"/>
              </w:rPr>
              <w:t xml:space="preserve">Equipment </w:t>
            </w:r>
            <w:r>
              <w:rPr>
                <w:sz w:val="16"/>
              </w:rPr>
              <w:t>Special</w:t>
            </w:r>
            <w:r>
              <w:rPr>
                <w:spacing w:val="-13"/>
                <w:sz w:val="16"/>
              </w:rPr>
              <w:t xml:space="preserve"> </w:t>
            </w:r>
            <w:r>
              <w:rPr>
                <w:sz w:val="16"/>
              </w:rPr>
              <w:t>Event</w:t>
            </w:r>
          </w:p>
        </w:tc>
        <w:tc>
          <w:tcPr>
            <w:tcW w:w="2580" w:type="dxa"/>
          </w:tcPr>
          <w:p w14:paraId="5894F5E0">
            <w:pPr>
              <w:pStyle w:val="24"/>
              <w:spacing w:before="103"/>
              <w:ind w:left="98"/>
              <w:rPr>
                <w:sz w:val="16"/>
              </w:rPr>
            </w:pPr>
            <w:r>
              <w:rPr>
                <w:sz w:val="16"/>
              </w:rPr>
              <w:t>Oven</w:t>
            </w:r>
            <w:r>
              <w:rPr>
                <w:spacing w:val="-3"/>
                <w:sz w:val="16"/>
              </w:rPr>
              <w:t xml:space="preserve"> </w:t>
            </w:r>
            <w:r>
              <w:rPr>
                <w:sz w:val="16"/>
              </w:rPr>
              <w:t>Over</w:t>
            </w:r>
            <w:r>
              <w:rPr>
                <w:spacing w:val="-4"/>
                <w:sz w:val="16"/>
              </w:rPr>
              <w:t xml:space="preserve"> </w:t>
            </w:r>
            <w:r>
              <w:rPr>
                <w:sz w:val="16"/>
              </w:rPr>
              <w:t>Bake</w:t>
            </w:r>
            <w:r>
              <w:rPr>
                <w:spacing w:val="-2"/>
                <w:sz w:val="16"/>
              </w:rPr>
              <w:t xml:space="preserve"> Report</w:t>
            </w:r>
          </w:p>
        </w:tc>
        <w:tc>
          <w:tcPr>
            <w:tcW w:w="967" w:type="dxa"/>
          </w:tcPr>
          <w:p w14:paraId="5FB1CD82">
            <w:pPr>
              <w:pStyle w:val="24"/>
              <w:spacing w:before="103"/>
              <w:ind w:left="10" w:right="7"/>
              <w:jc w:val="center"/>
              <w:rPr>
                <w:sz w:val="16"/>
              </w:rPr>
            </w:pPr>
            <w:r>
              <w:rPr>
                <w:spacing w:val="-10"/>
                <w:sz w:val="16"/>
              </w:rPr>
              <w:t>1</w:t>
            </w:r>
          </w:p>
        </w:tc>
        <w:tc>
          <w:tcPr>
            <w:tcW w:w="804" w:type="dxa"/>
          </w:tcPr>
          <w:p w14:paraId="32B37E1E">
            <w:pPr>
              <w:pStyle w:val="24"/>
              <w:spacing w:before="103"/>
              <w:ind w:left="13" w:right="8"/>
              <w:jc w:val="center"/>
              <w:rPr>
                <w:sz w:val="16"/>
              </w:rPr>
            </w:pPr>
            <w:r>
              <w:rPr>
                <w:spacing w:val="-2"/>
                <w:sz w:val="16"/>
              </w:rPr>
              <w:t>Event</w:t>
            </w:r>
          </w:p>
        </w:tc>
        <w:tc>
          <w:tcPr>
            <w:tcW w:w="1238" w:type="dxa"/>
          </w:tcPr>
          <w:p w14:paraId="510EEADA">
            <w:pPr>
              <w:pStyle w:val="24"/>
              <w:numPr>
                <w:ilvl w:val="0"/>
                <w:numId w:val="373"/>
              </w:numPr>
              <w:tabs>
                <w:tab w:val="left" w:pos="228"/>
              </w:tabs>
              <w:spacing w:line="206" w:lineRule="exact"/>
              <w:ind w:left="228" w:hanging="129"/>
              <w:rPr>
                <w:sz w:val="16"/>
              </w:rPr>
            </w:pPr>
            <w:r>
              <w:rPr>
                <w:sz w:val="16"/>
              </w:rPr>
              <w:t>On:</w:t>
            </w:r>
            <w:r>
              <w:rPr>
                <w:spacing w:val="-1"/>
                <w:sz w:val="16"/>
              </w:rPr>
              <w:t xml:space="preserve"> </w:t>
            </w:r>
            <w:r>
              <w:rPr>
                <w:spacing w:val="-2"/>
                <w:sz w:val="16"/>
              </w:rPr>
              <w:t>Report</w:t>
            </w:r>
          </w:p>
          <w:p w14:paraId="29C63728">
            <w:pPr>
              <w:pStyle w:val="24"/>
              <w:numPr>
                <w:ilvl w:val="0"/>
                <w:numId w:val="373"/>
              </w:numPr>
              <w:tabs>
                <w:tab w:val="left" w:pos="228"/>
              </w:tabs>
              <w:spacing w:before="1"/>
              <w:ind w:left="228" w:hanging="129"/>
              <w:rPr>
                <w:sz w:val="16"/>
              </w:rPr>
            </w:pPr>
            <w:r>
              <w:rPr>
                <w:sz w:val="16"/>
              </w:rPr>
              <w:t>Off:</w:t>
            </w:r>
            <w:r>
              <w:rPr>
                <w:spacing w:val="-3"/>
                <w:sz w:val="16"/>
              </w:rPr>
              <w:t xml:space="preserve"> </w:t>
            </w:r>
            <w:r>
              <w:rPr>
                <w:spacing w:val="-5"/>
                <w:sz w:val="16"/>
              </w:rPr>
              <w:t>End</w:t>
            </w:r>
          </w:p>
        </w:tc>
        <w:tc>
          <w:tcPr>
            <w:tcW w:w="1985" w:type="dxa"/>
          </w:tcPr>
          <w:p w14:paraId="79B347CA">
            <w:pPr>
              <w:pStyle w:val="24"/>
              <w:spacing w:before="103"/>
              <w:ind w:right="348"/>
              <w:jc w:val="right"/>
              <w:rPr>
                <w:sz w:val="16"/>
              </w:rPr>
            </w:pPr>
            <w:r>
              <w:rPr>
                <w:sz w:val="16"/>
              </w:rPr>
              <w:t>Oven</w:t>
            </w:r>
            <w:r>
              <w:rPr>
                <w:spacing w:val="-3"/>
                <w:sz w:val="16"/>
              </w:rPr>
              <w:t xml:space="preserve"> </w:t>
            </w:r>
            <w:r>
              <w:rPr>
                <w:sz w:val="16"/>
              </w:rPr>
              <w:t>Over</w:t>
            </w:r>
            <w:r>
              <w:rPr>
                <w:spacing w:val="-4"/>
                <w:sz w:val="16"/>
              </w:rPr>
              <w:t xml:space="preserve"> </w:t>
            </w:r>
            <w:r>
              <w:rPr>
                <w:sz w:val="16"/>
              </w:rPr>
              <w:t>Bake</w:t>
            </w:r>
            <w:r>
              <w:rPr>
                <w:spacing w:val="-2"/>
                <w:sz w:val="16"/>
              </w:rPr>
              <w:t xml:space="preserve"> Block</w:t>
            </w:r>
          </w:p>
        </w:tc>
        <w:tc>
          <w:tcPr>
            <w:tcW w:w="1274" w:type="dxa"/>
          </w:tcPr>
          <w:p w14:paraId="12C634CF">
            <w:pPr>
              <w:pStyle w:val="24"/>
              <w:rPr>
                <w:rFonts w:ascii="Times New Roman"/>
                <w:sz w:val="18"/>
              </w:rPr>
            </w:pPr>
          </w:p>
        </w:tc>
      </w:tr>
    </w:tbl>
    <w:p w14:paraId="2B44223D">
      <w:pPr>
        <w:pStyle w:val="8"/>
        <w:spacing w:before="241"/>
        <w:rPr>
          <w:b/>
        </w:rPr>
      </w:pPr>
    </w:p>
    <w:p w14:paraId="50791839">
      <w:pPr>
        <w:pStyle w:val="23"/>
        <w:numPr>
          <w:ilvl w:val="3"/>
          <w:numId w:val="142"/>
        </w:numPr>
        <w:tabs>
          <w:tab w:val="left" w:pos="1725"/>
        </w:tabs>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77064C36">
      <w:pPr>
        <w:pStyle w:val="8"/>
        <w:spacing w:before="114"/>
        <w:ind w:left="1019"/>
      </w:pPr>
      <w:r>
        <w:rPr>
          <w:spacing w:val="-2"/>
        </w:rPr>
        <w:t>None.</w:t>
      </w:r>
    </w:p>
    <w:p w14:paraId="7624B914">
      <w:pPr>
        <w:pStyle w:val="23"/>
        <w:numPr>
          <w:ilvl w:val="3"/>
          <w:numId w:val="142"/>
        </w:numPr>
        <w:tabs>
          <w:tab w:val="left" w:pos="1725"/>
        </w:tabs>
        <w:spacing w:before="244"/>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09404345">
      <w:pPr>
        <w:pStyle w:val="8"/>
        <w:spacing w:before="39"/>
        <w:rPr>
          <w:b/>
          <w:sz w:val="20"/>
        </w:rPr>
      </w:pPr>
    </w:p>
    <w:tbl>
      <w:tblPr>
        <w:tblStyle w:val="22"/>
        <w:tblW w:w="0" w:type="auto"/>
        <w:tblInd w:w="4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6"/>
        <w:gridCol w:w="2578"/>
        <w:gridCol w:w="967"/>
        <w:gridCol w:w="807"/>
        <w:gridCol w:w="1239"/>
        <w:gridCol w:w="1986"/>
        <w:gridCol w:w="1275"/>
      </w:tblGrid>
      <w:tr w14:paraId="794DB9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56" w:type="dxa"/>
            <w:shd w:val="clear" w:color="auto" w:fill="B6DDE8"/>
          </w:tcPr>
          <w:p w14:paraId="250B03F1">
            <w:pPr>
              <w:pStyle w:val="24"/>
              <w:spacing w:line="206" w:lineRule="exact"/>
              <w:ind w:left="7"/>
              <w:jc w:val="center"/>
              <w:rPr>
                <w:b/>
                <w:sz w:val="16"/>
              </w:rPr>
            </w:pPr>
            <w:r>
              <w:rPr>
                <w:b/>
                <w:spacing w:val="-2"/>
                <w:sz w:val="16"/>
              </w:rPr>
              <w:t>Block</w:t>
            </w:r>
          </w:p>
        </w:tc>
        <w:tc>
          <w:tcPr>
            <w:tcW w:w="2578" w:type="dxa"/>
            <w:shd w:val="clear" w:color="auto" w:fill="B6DDE8"/>
          </w:tcPr>
          <w:p w14:paraId="3A52A479">
            <w:pPr>
              <w:pStyle w:val="24"/>
              <w:spacing w:line="206" w:lineRule="exact"/>
              <w:ind w:left="7"/>
              <w:jc w:val="center"/>
              <w:rPr>
                <w:b/>
                <w:sz w:val="16"/>
              </w:rPr>
            </w:pPr>
            <w:r>
              <w:rPr>
                <w:b/>
                <w:spacing w:val="-4"/>
                <w:sz w:val="16"/>
              </w:rPr>
              <w:t>Item</w:t>
            </w:r>
          </w:p>
        </w:tc>
        <w:tc>
          <w:tcPr>
            <w:tcW w:w="967" w:type="dxa"/>
            <w:shd w:val="clear" w:color="auto" w:fill="B6DDE8"/>
          </w:tcPr>
          <w:p w14:paraId="6C21CEC5">
            <w:pPr>
              <w:pStyle w:val="24"/>
              <w:spacing w:line="206" w:lineRule="exact"/>
              <w:ind w:left="10"/>
              <w:jc w:val="center"/>
              <w:rPr>
                <w:b/>
                <w:sz w:val="16"/>
              </w:rPr>
            </w:pPr>
            <w:r>
              <w:rPr>
                <w:b/>
                <w:spacing w:val="-2"/>
                <w:sz w:val="16"/>
              </w:rPr>
              <w:t>Points</w:t>
            </w:r>
          </w:p>
        </w:tc>
        <w:tc>
          <w:tcPr>
            <w:tcW w:w="807" w:type="dxa"/>
            <w:shd w:val="clear" w:color="auto" w:fill="B6DDE8"/>
          </w:tcPr>
          <w:p w14:paraId="7C9F31C8">
            <w:pPr>
              <w:pStyle w:val="24"/>
              <w:spacing w:line="206" w:lineRule="exact"/>
              <w:ind w:left="235"/>
              <w:rPr>
                <w:b/>
                <w:sz w:val="16"/>
              </w:rPr>
            </w:pPr>
            <w:r>
              <w:rPr>
                <w:b/>
                <w:spacing w:val="-4"/>
                <w:sz w:val="16"/>
              </w:rPr>
              <w:t>Type</w:t>
            </w:r>
          </w:p>
        </w:tc>
        <w:tc>
          <w:tcPr>
            <w:tcW w:w="1239" w:type="dxa"/>
            <w:shd w:val="clear" w:color="auto" w:fill="B6DDE8"/>
          </w:tcPr>
          <w:p w14:paraId="2FE45EC6">
            <w:pPr>
              <w:pStyle w:val="24"/>
              <w:spacing w:line="206" w:lineRule="exact"/>
              <w:ind w:left="278"/>
              <w:rPr>
                <w:b/>
                <w:sz w:val="16"/>
              </w:rPr>
            </w:pPr>
            <w:r>
              <w:rPr>
                <w:b/>
                <w:sz w:val="16"/>
              </w:rPr>
              <w:t>Sub</w:t>
            </w:r>
            <w:r>
              <w:rPr>
                <w:b/>
                <w:spacing w:val="-2"/>
                <w:sz w:val="16"/>
              </w:rPr>
              <w:t xml:space="preserve"> Items</w:t>
            </w:r>
          </w:p>
        </w:tc>
        <w:tc>
          <w:tcPr>
            <w:tcW w:w="1986" w:type="dxa"/>
            <w:shd w:val="clear" w:color="auto" w:fill="B6DDE8"/>
          </w:tcPr>
          <w:p w14:paraId="01CB1061">
            <w:pPr>
              <w:pStyle w:val="24"/>
              <w:spacing w:line="206" w:lineRule="exact"/>
              <w:ind w:left="330"/>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275" w:type="dxa"/>
            <w:shd w:val="clear" w:color="auto" w:fill="B6DDE8"/>
          </w:tcPr>
          <w:p w14:paraId="6A096779">
            <w:pPr>
              <w:pStyle w:val="24"/>
              <w:spacing w:before="10"/>
              <w:ind w:left="114"/>
              <w:rPr>
                <w:b/>
                <w:sz w:val="14"/>
              </w:rPr>
            </w:pPr>
            <w:r>
              <w:rPr>
                <w:b/>
                <w:sz w:val="14"/>
              </w:rPr>
              <w:t>Local</w:t>
            </w:r>
            <w:r>
              <w:rPr>
                <w:b/>
                <w:spacing w:val="-5"/>
                <w:sz w:val="14"/>
              </w:rPr>
              <w:t xml:space="preserve"> </w:t>
            </w:r>
            <w:r>
              <w:rPr>
                <w:b/>
                <w:sz w:val="14"/>
              </w:rPr>
              <w:t>PLC</w:t>
            </w:r>
            <w:r>
              <w:rPr>
                <w:b/>
                <w:spacing w:val="-2"/>
                <w:sz w:val="14"/>
              </w:rPr>
              <w:t xml:space="preserve"> Action</w:t>
            </w:r>
          </w:p>
        </w:tc>
      </w:tr>
      <w:tr w14:paraId="31A87D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356" w:type="dxa"/>
          </w:tcPr>
          <w:p w14:paraId="154B52E1">
            <w:pPr>
              <w:pStyle w:val="24"/>
              <w:ind w:left="98" w:right="329"/>
              <w:rPr>
                <w:sz w:val="16"/>
              </w:rPr>
            </w:pPr>
            <w:r>
              <w:rPr>
                <w:spacing w:val="-2"/>
                <w:sz w:val="16"/>
              </w:rPr>
              <w:t xml:space="preserve">Equipment </w:t>
            </w:r>
            <w:r>
              <w:rPr>
                <w:sz w:val="16"/>
              </w:rPr>
              <w:t>Special</w:t>
            </w:r>
            <w:r>
              <w:rPr>
                <w:spacing w:val="-13"/>
                <w:sz w:val="16"/>
              </w:rPr>
              <w:t xml:space="preserve"> </w:t>
            </w:r>
            <w:r>
              <w:rPr>
                <w:sz w:val="16"/>
              </w:rPr>
              <w:t xml:space="preserve">Event </w:t>
            </w:r>
            <w:r>
              <w:rPr>
                <w:spacing w:val="-2"/>
                <w:sz w:val="16"/>
              </w:rPr>
              <w:t>Reply</w:t>
            </w:r>
          </w:p>
        </w:tc>
        <w:tc>
          <w:tcPr>
            <w:tcW w:w="2578" w:type="dxa"/>
          </w:tcPr>
          <w:p w14:paraId="22C345A9">
            <w:pPr>
              <w:pStyle w:val="24"/>
              <w:spacing w:before="22"/>
              <w:rPr>
                <w:rFonts w:ascii="Times New Roman"/>
                <w:b/>
                <w:sz w:val="16"/>
              </w:rPr>
            </w:pPr>
          </w:p>
          <w:p w14:paraId="582EB38E">
            <w:pPr>
              <w:pStyle w:val="24"/>
              <w:ind w:left="98"/>
              <w:rPr>
                <w:sz w:val="16"/>
              </w:rPr>
            </w:pPr>
            <w:r>
              <w:rPr>
                <w:sz w:val="16"/>
              </w:rPr>
              <w:t>Oven</w:t>
            </w:r>
            <w:r>
              <w:rPr>
                <w:spacing w:val="-4"/>
                <w:sz w:val="16"/>
              </w:rPr>
              <w:t xml:space="preserve"> </w:t>
            </w:r>
            <w:r>
              <w:rPr>
                <w:sz w:val="16"/>
              </w:rPr>
              <w:t>Over</w:t>
            </w:r>
            <w:r>
              <w:rPr>
                <w:spacing w:val="-4"/>
                <w:sz w:val="16"/>
              </w:rPr>
              <w:t xml:space="preserve"> </w:t>
            </w:r>
            <w:r>
              <w:rPr>
                <w:sz w:val="16"/>
              </w:rPr>
              <w:t>Bake</w:t>
            </w:r>
            <w:r>
              <w:rPr>
                <w:spacing w:val="-3"/>
                <w:sz w:val="16"/>
              </w:rPr>
              <w:t xml:space="preserve"> </w:t>
            </w:r>
            <w:r>
              <w:rPr>
                <w:sz w:val="16"/>
              </w:rPr>
              <w:t>Report</w:t>
            </w:r>
            <w:r>
              <w:rPr>
                <w:spacing w:val="-3"/>
                <w:sz w:val="16"/>
              </w:rPr>
              <w:t xml:space="preserve"> </w:t>
            </w:r>
            <w:r>
              <w:rPr>
                <w:spacing w:val="-4"/>
                <w:sz w:val="16"/>
              </w:rPr>
              <w:t>Reply</w:t>
            </w:r>
          </w:p>
        </w:tc>
        <w:tc>
          <w:tcPr>
            <w:tcW w:w="967" w:type="dxa"/>
          </w:tcPr>
          <w:p w14:paraId="6E8C5255">
            <w:pPr>
              <w:pStyle w:val="24"/>
              <w:spacing w:before="22"/>
              <w:rPr>
                <w:rFonts w:ascii="Times New Roman"/>
                <w:b/>
                <w:sz w:val="16"/>
              </w:rPr>
            </w:pPr>
          </w:p>
          <w:p w14:paraId="43DA9E9A">
            <w:pPr>
              <w:pStyle w:val="24"/>
              <w:ind w:left="10" w:right="3"/>
              <w:jc w:val="center"/>
              <w:rPr>
                <w:sz w:val="16"/>
              </w:rPr>
            </w:pPr>
            <w:r>
              <w:rPr>
                <w:spacing w:val="-10"/>
                <w:sz w:val="16"/>
              </w:rPr>
              <w:t>1</w:t>
            </w:r>
          </w:p>
        </w:tc>
        <w:tc>
          <w:tcPr>
            <w:tcW w:w="807" w:type="dxa"/>
          </w:tcPr>
          <w:p w14:paraId="467D8811">
            <w:pPr>
              <w:pStyle w:val="24"/>
              <w:spacing w:before="22"/>
              <w:rPr>
                <w:rFonts w:ascii="Times New Roman"/>
                <w:b/>
                <w:sz w:val="16"/>
              </w:rPr>
            </w:pPr>
          </w:p>
          <w:p w14:paraId="188180A7">
            <w:pPr>
              <w:pStyle w:val="24"/>
              <w:ind w:left="98"/>
              <w:rPr>
                <w:sz w:val="16"/>
              </w:rPr>
            </w:pPr>
            <w:r>
              <w:rPr>
                <w:spacing w:val="-2"/>
                <w:sz w:val="16"/>
              </w:rPr>
              <w:t>Reply</w:t>
            </w:r>
          </w:p>
        </w:tc>
        <w:tc>
          <w:tcPr>
            <w:tcW w:w="1239" w:type="dxa"/>
          </w:tcPr>
          <w:p w14:paraId="25DA07AD">
            <w:pPr>
              <w:pStyle w:val="24"/>
              <w:numPr>
                <w:ilvl w:val="0"/>
                <w:numId w:val="374"/>
              </w:numPr>
              <w:tabs>
                <w:tab w:val="left" w:pos="227"/>
              </w:tabs>
              <w:spacing w:before="100"/>
              <w:ind w:left="227" w:hanging="129"/>
              <w:rPr>
                <w:sz w:val="16"/>
              </w:rPr>
            </w:pPr>
            <w:r>
              <w:rPr>
                <w:sz w:val="16"/>
              </w:rPr>
              <w:t>On:</w:t>
            </w:r>
            <w:r>
              <w:rPr>
                <w:spacing w:val="-3"/>
                <w:sz w:val="16"/>
              </w:rPr>
              <w:t xml:space="preserve"> </w:t>
            </w:r>
            <w:r>
              <w:rPr>
                <w:spacing w:val="-2"/>
                <w:sz w:val="16"/>
              </w:rPr>
              <w:t>Reply</w:t>
            </w:r>
          </w:p>
          <w:p w14:paraId="5B834996">
            <w:pPr>
              <w:pStyle w:val="24"/>
              <w:numPr>
                <w:ilvl w:val="0"/>
                <w:numId w:val="374"/>
              </w:numPr>
              <w:tabs>
                <w:tab w:val="left" w:pos="227"/>
              </w:tabs>
              <w:spacing w:before="1"/>
              <w:ind w:left="227" w:hanging="129"/>
              <w:rPr>
                <w:sz w:val="16"/>
              </w:rPr>
            </w:pPr>
            <w:r>
              <w:rPr>
                <w:sz w:val="16"/>
              </w:rPr>
              <w:t>Off:</w:t>
            </w:r>
            <w:r>
              <w:rPr>
                <w:spacing w:val="-3"/>
                <w:sz w:val="16"/>
              </w:rPr>
              <w:t xml:space="preserve"> </w:t>
            </w:r>
            <w:r>
              <w:rPr>
                <w:spacing w:val="-5"/>
                <w:sz w:val="16"/>
              </w:rPr>
              <w:t>End</w:t>
            </w:r>
          </w:p>
        </w:tc>
        <w:tc>
          <w:tcPr>
            <w:tcW w:w="1986" w:type="dxa"/>
          </w:tcPr>
          <w:p w14:paraId="62F76E81">
            <w:pPr>
              <w:pStyle w:val="24"/>
              <w:rPr>
                <w:rFonts w:ascii="Times New Roman"/>
                <w:sz w:val="18"/>
              </w:rPr>
            </w:pPr>
          </w:p>
        </w:tc>
        <w:tc>
          <w:tcPr>
            <w:tcW w:w="1275" w:type="dxa"/>
          </w:tcPr>
          <w:p w14:paraId="5439964E">
            <w:pPr>
              <w:pStyle w:val="24"/>
              <w:rPr>
                <w:rFonts w:ascii="Times New Roman"/>
                <w:sz w:val="18"/>
              </w:rPr>
            </w:pPr>
          </w:p>
        </w:tc>
      </w:tr>
    </w:tbl>
    <w:p w14:paraId="1238F19E">
      <w:pPr>
        <w:pStyle w:val="8"/>
        <w:rPr>
          <w:b/>
        </w:rPr>
      </w:pPr>
    </w:p>
    <w:p w14:paraId="04365080">
      <w:pPr>
        <w:widowControl/>
        <w:autoSpaceDE/>
        <w:autoSpaceDN/>
        <w:rPr>
          <w:rFonts w:ascii="Times New Roman" w:hAnsi="Times New Roman" w:eastAsia="Times New Roman" w:cs="Times New Roman"/>
          <w:b/>
        </w:rPr>
      </w:pPr>
      <w:r>
        <w:rPr>
          <w:b/>
        </w:rPr>
        <w:br w:type="page"/>
      </w:r>
    </w:p>
    <w:p w14:paraId="5BB18B39">
      <w:pPr>
        <w:pStyle w:val="8"/>
        <w:spacing w:before="81"/>
        <w:rPr>
          <w:b/>
        </w:rPr>
      </w:pPr>
      <w:r>
        <w:rPr>
          <w:lang w:eastAsia="zh-CN"/>
        </w:rPr>
        <mc:AlternateContent>
          <mc:Choice Requires="wps">
            <w:drawing>
              <wp:anchor distT="0" distB="0" distL="114300" distR="114300" simplePos="0" relativeHeight="251791360" behindDoc="1" locked="0" layoutInCell="1" allowOverlap="1">
                <wp:simplePos x="0" y="0"/>
                <wp:positionH relativeFrom="column">
                  <wp:posOffset>357505</wp:posOffset>
                </wp:positionH>
                <wp:positionV relativeFrom="paragraph">
                  <wp:posOffset>195580</wp:posOffset>
                </wp:positionV>
                <wp:extent cx="6518275" cy="9525"/>
                <wp:effectExtent l="0" t="0" r="0" b="0"/>
                <wp:wrapNone/>
                <wp:docPr id="764" name="Graphic 764"/>
                <wp:cNvGraphicFramePr/>
                <a:graphic xmlns:a="http://schemas.openxmlformats.org/drawingml/2006/main">
                  <a:graphicData uri="http://schemas.microsoft.com/office/word/2010/wordprocessingShape">
                    <wps:wsp>
                      <wps:cNvSpPr/>
                      <wps:spPr>
                        <a:xfrm>
                          <a:off x="522605" y="796163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64" o:spid="_x0000_s1026" o:spt="100" style="position:absolute;left:0pt;margin-left:28.15pt;margin-top:15.4pt;height:0.75pt;width:513.25pt;z-index:-251525120;mso-width-relative:page;mso-height-relative:page;" fillcolor="#000000" filled="t" stroked="f" coordsize="6518275,9525" o:gfxdata="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MqWA3ZAAAACQEAAA8AAAAAAAAAAQAgAAAAIgAAAGRycy9kb3ducmV2Lnht&#10;bFBLAQIUABQAAAAIAIdO4kAeS0QbMQIAAOsEAAAOAAAAAAAAAAEAIAAAACgBAABkcnMvZTJvRG9j&#10;LnhtbFBLBQYAAAAABgAGAFkBAADLBQAAAAA=&#10;" path="m6517894,0l0,0,0,9143,6517894,9143,6517894,0xe">
                <v:fill on="t" focussize="0,0"/>
                <v:stroke on="f"/>
                <v:imagedata o:title=""/>
                <o:lock v:ext="edit" aspectratio="f"/>
                <v:textbox inset="0mm,0mm,0mm,0mm"/>
              </v:shape>
            </w:pict>
          </mc:Fallback>
        </mc:AlternateContent>
      </w:r>
    </w:p>
    <w:p w14:paraId="05041108">
      <w:pPr>
        <w:pStyle w:val="4"/>
        <w:numPr>
          <w:ilvl w:val="1"/>
          <w:numId w:val="142"/>
        </w:numPr>
        <w:tabs>
          <w:tab w:val="left" w:pos="1311"/>
        </w:tabs>
        <w:ind w:left="1311" w:hanging="719"/>
        <w:rPr>
          <w:rFonts w:ascii="Arial"/>
          <w:sz w:val="26"/>
        </w:rPr>
      </w:pPr>
      <w:bookmarkStart w:id="281" w:name="_Toc25661"/>
      <w:r>
        <w:rPr>
          <w:spacing w:val="-5"/>
        </w:rPr>
        <w:t>DFS</w:t>
      </w:r>
      <w:bookmarkEnd w:id="281"/>
    </w:p>
    <w:p w14:paraId="24F910A6">
      <w:pPr>
        <w:pStyle w:val="8"/>
        <w:spacing w:before="95"/>
        <w:rPr>
          <w:sz w:val="24"/>
        </w:rPr>
      </w:pPr>
    </w:p>
    <w:p w14:paraId="412F9695">
      <w:pPr>
        <w:pStyle w:val="6"/>
        <w:numPr>
          <w:ilvl w:val="2"/>
          <w:numId w:val="142"/>
        </w:numPr>
        <w:tabs>
          <w:tab w:val="left" w:pos="1981"/>
        </w:tabs>
        <w:ind w:left="1981" w:hanging="964"/>
      </w:pPr>
      <w:bookmarkStart w:id="282" w:name="_Toc12573"/>
      <w:r>
        <w:t>Cassette</w:t>
      </w:r>
      <w:r>
        <w:rPr>
          <w:spacing w:val="-2"/>
        </w:rPr>
        <w:t xml:space="preserve"> </w:t>
      </w:r>
      <w:r>
        <w:t xml:space="preserve">ID </w:t>
      </w:r>
      <w:r>
        <w:rPr>
          <w:spacing w:val="-2"/>
        </w:rPr>
        <w:t>Request</w:t>
      </w:r>
      <w:bookmarkEnd w:id="282"/>
    </w:p>
    <w:p w14:paraId="75AE929C">
      <w:pPr>
        <w:pStyle w:val="8"/>
        <w:spacing w:before="117"/>
        <w:ind w:left="1031"/>
      </w:pPr>
      <w:r>
        <w:t>Because</w:t>
      </w:r>
      <w:r>
        <w:rPr>
          <w:spacing w:val="-4"/>
        </w:rPr>
        <w:t xml:space="preserve"> </w:t>
      </w:r>
      <w:r>
        <w:t>inspection</w:t>
      </w:r>
      <w:r>
        <w:rPr>
          <w:spacing w:val="-4"/>
        </w:rPr>
        <w:t xml:space="preserve"> </w:t>
      </w:r>
      <w:r>
        <w:t>equipment</w:t>
      </w:r>
      <w:r>
        <w:rPr>
          <w:spacing w:val="-2"/>
        </w:rPr>
        <w:t xml:space="preserve"> </w:t>
      </w:r>
      <w:r>
        <w:t>of</w:t>
      </w:r>
      <w:r>
        <w:rPr>
          <w:spacing w:val="-4"/>
        </w:rPr>
        <w:t xml:space="preserve"> </w:t>
      </w:r>
      <w:r>
        <w:t>all</w:t>
      </w:r>
      <w:r>
        <w:rPr>
          <w:spacing w:val="-5"/>
        </w:rPr>
        <w:t xml:space="preserve"> </w:t>
      </w:r>
      <w:r>
        <w:t>shopneed</w:t>
      </w:r>
      <w:r>
        <w:rPr>
          <w:spacing w:val="-7"/>
        </w:rPr>
        <w:t xml:space="preserve"> </w:t>
      </w:r>
      <w:r>
        <w:t>loading</w:t>
      </w:r>
      <w:r>
        <w:rPr>
          <w:spacing w:val="-6"/>
        </w:rPr>
        <w:t xml:space="preserve"> </w:t>
      </w:r>
      <w:r>
        <w:t>cassette</w:t>
      </w:r>
      <w:r>
        <w:rPr>
          <w:spacing w:val="-3"/>
        </w:rPr>
        <w:t xml:space="preserve"> </w:t>
      </w:r>
      <w:r>
        <w:rPr>
          <w:spacing w:val="-5"/>
        </w:rPr>
        <w:t>ID.</w:t>
      </w:r>
    </w:p>
    <w:p w14:paraId="2E90B983">
      <w:pPr>
        <w:pStyle w:val="8"/>
        <w:spacing w:before="114"/>
      </w:pPr>
    </w:p>
    <w:p w14:paraId="1A374814">
      <w:pPr>
        <w:pStyle w:val="5"/>
        <w:numPr>
          <w:ilvl w:val="2"/>
          <w:numId w:val="375"/>
        </w:numPr>
        <w:tabs>
          <w:tab w:val="left" w:pos="1981"/>
        </w:tabs>
        <w:ind w:left="1981" w:hanging="964"/>
      </w:pPr>
      <w:bookmarkStart w:id="283" w:name="_Toc13496"/>
      <w:r>
        <w:t>PLC</w:t>
      </w:r>
      <w:r>
        <w:rPr>
          <w:spacing w:val="-3"/>
        </w:rPr>
        <w:t xml:space="preserve"> </w:t>
      </w:r>
      <w:r>
        <w:rPr>
          <w:spacing w:val="-5"/>
        </w:rPr>
        <w:t>MAP</w:t>
      </w:r>
      <w:bookmarkEnd w:id="283"/>
    </w:p>
    <w:p w14:paraId="37B9C1D5">
      <w:pPr>
        <w:pStyle w:val="23"/>
        <w:numPr>
          <w:ilvl w:val="3"/>
          <w:numId w:val="375"/>
        </w:numPr>
        <w:tabs>
          <w:tab w:val="left" w:pos="1725"/>
        </w:tabs>
        <w:spacing w:before="242"/>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 xml:space="preserve">(W </w:t>
      </w:r>
      <w:r>
        <w:rPr>
          <w:b/>
          <w:spacing w:val="-2"/>
        </w:rPr>
        <w:t>Area)</w:t>
      </w: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1"/>
        <w:gridCol w:w="2566"/>
        <w:gridCol w:w="852"/>
        <w:gridCol w:w="886"/>
        <w:gridCol w:w="1051"/>
        <w:gridCol w:w="3480"/>
      </w:tblGrid>
      <w:tr w14:paraId="2EEDD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71" w:type="dxa"/>
            <w:shd w:val="clear" w:color="auto" w:fill="B6DDE8"/>
          </w:tcPr>
          <w:p w14:paraId="41DE089B">
            <w:pPr>
              <w:pStyle w:val="24"/>
              <w:spacing w:line="206" w:lineRule="exact"/>
              <w:ind w:left="6"/>
              <w:jc w:val="center"/>
              <w:rPr>
                <w:b/>
                <w:sz w:val="16"/>
              </w:rPr>
            </w:pPr>
            <w:r>
              <w:rPr>
                <w:b/>
                <w:spacing w:val="-2"/>
                <w:sz w:val="16"/>
              </w:rPr>
              <w:t>Block</w:t>
            </w:r>
          </w:p>
        </w:tc>
        <w:tc>
          <w:tcPr>
            <w:tcW w:w="2566" w:type="dxa"/>
            <w:shd w:val="clear" w:color="auto" w:fill="B6DDE8"/>
          </w:tcPr>
          <w:p w14:paraId="6325840A">
            <w:pPr>
              <w:pStyle w:val="24"/>
              <w:spacing w:line="206" w:lineRule="exact"/>
              <w:ind w:left="8"/>
              <w:jc w:val="center"/>
              <w:rPr>
                <w:b/>
                <w:sz w:val="16"/>
              </w:rPr>
            </w:pPr>
            <w:r>
              <w:rPr>
                <w:b/>
                <w:spacing w:val="-4"/>
                <w:sz w:val="16"/>
              </w:rPr>
              <w:t>Item</w:t>
            </w:r>
          </w:p>
        </w:tc>
        <w:tc>
          <w:tcPr>
            <w:tcW w:w="852" w:type="dxa"/>
            <w:shd w:val="clear" w:color="auto" w:fill="B6DDE8"/>
          </w:tcPr>
          <w:p w14:paraId="53D592D4">
            <w:pPr>
              <w:pStyle w:val="24"/>
              <w:spacing w:line="206" w:lineRule="exact"/>
              <w:ind w:left="211"/>
              <w:rPr>
                <w:b/>
                <w:sz w:val="16"/>
              </w:rPr>
            </w:pPr>
            <w:r>
              <w:rPr>
                <w:b/>
                <w:spacing w:val="-2"/>
                <w:sz w:val="16"/>
              </w:rPr>
              <w:t>Points</w:t>
            </w:r>
          </w:p>
        </w:tc>
        <w:tc>
          <w:tcPr>
            <w:tcW w:w="886" w:type="dxa"/>
            <w:shd w:val="clear" w:color="auto" w:fill="B6DDE8"/>
          </w:tcPr>
          <w:p w14:paraId="474050F3">
            <w:pPr>
              <w:pStyle w:val="24"/>
              <w:spacing w:line="206" w:lineRule="exact"/>
              <w:ind w:left="275"/>
              <w:rPr>
                <w:b/>
                <w:sz w:val="16"/>
              </w:rPr>
            </w:pPr>
            <w:r>
              <w:rPr>
                <w:b/>
                <w:spacing w:val="-4"/>
                <w:sz w:val="16"/>
              </w:rPr>
              <w:t>Type</w:t>
            </w:r>
          </w:p>
        </w:tc>
        <w:tc>
          <w:tcPr>
            <w:tcW w:w="1051" w:type="dxa"/>
            <w:shd w:val="clear" w:color="auto" w:fill="B6DDE8"/>
          </w:tcPr>
          <w:p w14:paraId="37976404">
            <w:pPr>
              <w:pStyle w:val="24"/>
              <w:spacing w:line="206" w:lineRule="exact"/>
              <w:ind w:left="285"/>
              <w:rPr>
                <w:b/>
                <w:sz w:val="16"/>
              </w:rPr>
            </w:pPr>
            <w:r>
              <w:rPr>
                <w:b/>
                <w:spacing w:val="-2"/>
                <w:sz w:val="16"/>
              </w:rPr>
              <w:t>Format</w:t>
            </w:r>
          </w:p>
        </w:tc>
        <w:tc>
          <w:tcPr>
            <w:tcW w:w="3480" w:type="dxa"/>
            <w:shd w:val="clear" w:color="auto" w:fill="B6DDE8"/>
          </w:tcPr>
          <w:p w14:paraId="17CC62D7">
            <w:pPr>
              <w:pStyle w:val="24"/>
              <w:spacing w:line="206" w:lineRule="exact"/>
              <w:ind w:left="12"/>
              <w:jc w:val="center"/>
              <w:rPr>
                <w:b/>
                <w:sz w:val="16"/>
              </w:rPr>
            </w:pPr>
            <w:r>
              <w:rPr>
                <w:b/>
                <w:sz w:val="16"/>
              </w:rPr>
              <w:t>Sub</w:t>
            </w:r>
            <w:r>
              <w:rPr>
                <w:b/>
                <w:spacing w:val="-2"/>
                <w:sz w:val="16"/>
              </w:rPr>
              <w:t xml:space="preserve"> Items</w:t>
            </w:r>
          </w:p>
        </w:tc>
      </w:tr>
      <w:tr w14:paraId="279A2F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71" w:type="dxa"/>
            <w:vMerge w:val="restart"/>
          </w:tcPr>
          <w:p w14:paraId="1863853C">
            <w:pPr>
              <w:pStyle w:val="24"/>
              <w:spacing w:before="43"/>
              <w:ind w:left="98" w:right="287"/>
              <w:rPr>
                <w:sz w:val="16"/>
              </w:rPr>
            </w:pPr>
            <w:r>
              <w:rPr>
                <w:sz w:val="16"/>
              </w:rPr>
              <w:t>Cassette ID Request</w:t>
            </w:r>
            <w:r>
              <w:rPr>
                <w:spacing w:val="-13"/>
                <w:sz w:val="16"/>
              </w:rPr>
              <w:t xml:space="preserve"> </w:t>
            </w:r>
            <w:r>
              <w:rPr>
                <w:sz w:val="16"/>
              </w:rPr>
              <w:t>Block</w:t>
            </w:r>
          </w:p>
        </w:tc>
        <w:tc>
          <w:tcPr>
            <w:tcW w:w="2566" w:type="dxa"/>
          </w:tcPr>
          <w:p w14:paraId="45C01361">
            <w:pPr>
              <w:pStyle w:val="24"/>
              <w:spacing w:line="206" w:lineRule="exact"/>
              <w:ind w:left="98"/>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852" w:type="dxa"/>
          </w:tcPr>
          <w:p w14:paraId="5DDA5853">
            <w:pPr>
              <w:pStyle w:val="24"/>
              <w:spacing w:line="206" w:lineRule="exact"/>
              <w:ind w:left="12" w:right="6"/>
              <w:jc w:val="center"/>
              <w:rPr>
                <w:sz w:val="16"/>
              </w:rPr>
            </w:pPr>
            <w:r>
              <w:rPr>
                <w:spacing w:val="-10"/>
                <w:sz w:val="16"/>
              </w:rPr>
              <w:t>1</w:t>
            </w:r>
          </w:p>
        </w:tc>
        <w:tc>
          <w:tcPr>
            <w:tcW w:w="886" w:type="dxa"/>
          </w:tcPr>
          <w:p w14:paraId="5E07B773">
            <w:pPr>
              <w:pStyle w:val="24"/>
              <w:spacing w:line="206" w:lineRule="exact"/>
              <w:ind w:left="10" w:right="2"/>
              <w:jc w:val="center"/>
              <w:rPr>
                <w:sz w:val="16"/>
              </w:rPr>
            </w:pPr>
            <w:r>
              <w:rPr>
                <w:spacing w:val="-4"/>
                <w:sz w:val="16"/>
              </w:rPr>
              <w:t>Data</w:t>
            </w:r>
          </w:p>
        </w:tc>
        <w:tc>
          <w:tcPr>
            <w:tcW w:w="1051" w:type="dxa"/>
          </w:tcPr>
          <w:p w14:paraId="2EEF6D36">
            <w:pPr>
              <w:pStyle w:val="24"/>
              <w:spacing w:line="206" w:lineRule="exact"/>
              <w:ind w:left="9" w:right="3"/>
              <w:jc w:val="center"/>
              <w:rPr>
                <w:sz w:val="16"/>
              </w:rPr>
            </w:pPr>
            <w:r>
              <w:rPr>
                <w:spacing w:val="-5"/>
                <w:sz w:val="16"/>
              </w:rPr>
              <w:t>INT</w:t>
            </w:r>
          </w:p>
        </w:tc>
        <w:tc>
          <w:tcPr>
            <w:tcW w:w="3480" w:type="dxa"/>
          </w:tcPr>
          <w:p w14:paraId="2EB7B73F">
            <w:pPr>
              <w:pStyle w:val="24"/>
              <w:rPr>
                <w:rFonts w:ascii="Times New Roman"/>
                <w:sz w:val="18"/>
              </w:rPr>
            </w:pPr>
          </w:p>
        </w:tc>
      </w:tr>
      <w:tr w14:paraId="00DF35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71" w:type="dxa"/>
            <w:vMerge w:val="continue"/>
            <w:tcBorders>
              <w:top w:val="nil"/>
            </w:tcBorders>
          </w:tcPr>
          <w:p w14:paraId="2D3399EE">
            <w:pPr>
              <w:pStyle w:val="24"/>
              <w:spacing w:line="206" w:lineRule="exact"/>
              <w:ind w:left="6"/>
              <w:jc w:val="center"/>
              <w:rPr>
                <w:b/>
                <w:spacing w:val="-2"/>
                <w:sz w:val="16"/>
              </w:rPr>
            </w:pPr>
          </w:p>
        </w:tc>
        <w:tc>
          <w:tcPr>
            <w:tcW w:w="2566" w:type="dxa"/>
          </w:tcPr>
          <w:p w14:paraId="1A5D4655">
            <w:pPr>
              <w:pStyle w:val="24"/>
              <w:spacing w:line="206" w:lineRule="exact"/>
              <w:ind w:left="8"/>
              <w:jc w:val="center"/>
              <w:rPr>
                <w:b/>
                <w:spacing w:val="-4"/>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852" w:type="dxa"/>
          </w:tcPr>
          <w:p w14:paraId="122F1F07">
            <w:pPr>
              <w:pStyle w:val="24"/>
              <w:spacing w:line="206" w:lineRule="exact"/>
              <w:ind w:left="211"/>
              <w:rPr>
                <w:b/>
                <w:spacing w:val="-2"/>
                <w:sz w:val="16"/>
              </w:rPr>
            </w:pPr>
            <w:r>
              <w:rPr>
                <w:spacing w:val="-10"/>
                <w:sz w:val="16"/>
              </w:rPr>
              <w:t>1</w:t>
            </w:r>
          </w:p>
        </w:tc>
        <w:tc>
          <w:tcPr>
            <w:tcW w:w="886" w:type="dxa"/>
          </w:tcPr>
          <w:p w14:paraId="45C003F6">
            <w:pPr>
              <w:pStyle w:val="24"/>
              <w:spacing w:line="206" w:lineRule="exact"/>
              <w:ind w:left="275"/>
              <w:rPr>
                <w:b/>
                <w:spacing w:val="-4"/>
                <w:sz w:val="16"/>
              </w:rPr>
            </w:pPr>
            <w:r>
              <w:rPr>
                <w:spacing w:val="-4"/>
                <w:sz w:val="16"/>
              </w:rPr>
              <w:t>Data</w:t>
            </w:r>
          </w:p>
        </w:tc>
        <w:tc>
          <w:tcPr>
            <w:tcW w:w="1051" w:type="dxa"/>
          </w:tcPr>
          <w:p w14:paraId="3038E31B">
            <w:pPr>
              <w:pStyle w:val="24"/>
              <w:spacing w:line="206" w:lineRule="exact"/>
              <w:ind w:left="285"/>
              <w:rPr>
                <w:b/>
                <w:spacing w:val="-2"/>
                <w:sz w:val="16"/>
              </w:rPr>
            </w:pPr>
            <w:r>
              <w:rPr>
                <w:spacing w:val="-5"/>
                <w:sz w:val="16"/>
              </w:rPr>
              <w:t>INT</w:t>
            </w:r>
          </w:p>
        </w:tc>
        <w:tc>
          <w:tcPr>
            <w:tcW w:w="3480" w:type="dxa"/>
          </w:tcPr>
          <w:p w14:paraId="44635394">
            <w:pPr>
              <w:pStyle w:val="24"/>
              <w:spacing w:line="206" w:lineRule="exact"/>
              <w:ind w:left="12"/>
              <w:jc w:val="center"/>
              <w:rPr>
                <w:b/>
                <w:sz w:val="16"/>
              </w:rPr>
            </w:pPr>
          </w:p>
        </w:tc>
      </w:tr>
    </w:tbl>
    <w:p w14:paraId="7E630CC3">
      <w:pPr>
        <w:pStyle w:val="8"/>
        <w:spacing w:before="5"/>
        <w:rPr>
          <w:b/>
          <w:sz w:val="10"/>
        </w:rPr>
      </w:pPr>
    </w:p>
    <w:p w14:paraId="076E3062">
      <w:pPr>
        <w:pStyle w:val="8"/>
        <w:spacing w:before="1"/>
        <w:rPr>
          <w:b/>
          <w:sz w:val="12"/>
        </w:rPr>
      </w:pPr>
    </w:p>
    <w:p w14:paraId="668FBF64">
      <w:pPr>
        <w:pStyle w:val="23"/>
        <w:numPr>
          <w:ilvl w:val="3"/>
          <w:numId w:val="375"/>
        </w:numPr>
        <w:tabs>
          <w:tab w:val="left" w:pos="1725"/>
        </w:tabs>
        <w:spacing w:before="240"/>
        <w:ind w:hanging="1133"/>
        <w:outlineLvl w:val="2"/>
        <w:rPr>
          <w:sz w:val="20"/>
        </w:rPr>
      </w:pPr>
      <w:bookmarkStart w:id="284" w:name="_Toc19304"/>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84"/>
    </w:p>
    <w:p w14:paraId="6DECC110">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6"/>
        <w:gridCol w:w="2605"/>
        <w:gridCol w:w="816"/>
        <w:gridCol w:w="948"/>
        <w:gridCol w:w="1629"/>
        <w:gridCol w:w="1790"/>
        <w:gridCol w:w="1041"/>
      </w:tblGrid>
      <w:tr w14:paraId="79627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76" w:type="dxa"/>
            <w:shd w:val="clear" w:color="auto" w:fill="B6DDE8"/>
          </w:tcPr>
          <w:p w14:paraId="2AC74B87">
            <w:pPr>
              <w:pStyle w:val="24"/>
              <w:spacing w:line="206" w:lineRule="exact"/>
              <w:ind w:left="6"/>
              <w:jc w:val="center"/>
              <w:rPr>
                <w:b/>
                <w:sz w:val="16"/>
              </w:rPr>
            </w:pPr>
            <w:r>
              <w:rPr>
                <w:b/>
                <w:spacing w:val="-2"/>
                <w:sz w:val="16"/>
              </w:rPr>
              <w:t>Block</w:t>
            </w:r>
          </w:p>
        </w:tc>
        <w:tc>
          <w:tcPr>
            <w:tcW w:w="2605" w:type="dxa"/>
            <w:shd w:val="clear" w:color="auto" w:fill="B6DDE8"/>
          </w:tcPr>
          <w:p w14:paraId="0C4396A7">
            <w:pPr>
              <w:pStyle w:val="24"/>
              <w:spacing w:line="206" w:lineRule="exact"/>
              <w:ind w:right="1146"/>
              <w:jc w:val="right"/>
              <w:rPr>
                <w:b/>
                <w:sz w:val="16"/>
              </w:rPr>
            </w:pPr>
            <w:r>
              <w:rPr>
                <w:b/>
                <w:spacing w:val="-4"/>
                <w:sz w:val="16"/>
              </w:rPr>
              <w:t>Item</w:t>
            </w:r>
          </w:p>
        </w:tc>
        <w:tc>
          <w:tcPr>
            <w:tcW w:w="816" w:type="dxa"/>
            <w:shd w:val="clear" w:color="auto" w:fill="B6DDE8"/>
          </w:tcPr>
          <w:p w14:paraId="02E8CB12">
            <w:pPr>
              <w:pStyle w:val="24"/>
              <w:spacing w:line="206" w:lineRule="exact"/>
              <w:ind w:left="10" w:right="6"/>
              <w:jc w:val="center"/>
              <w:rPr>
                <w:b/>
                <w:sz w:val="16"/>
              </w:rPr>
            </w:pPr>
            <w:r>
              <w:rPr>
                <w:b/>
                <w:spacing w:val="-2"/>
                <w:sz w:val="16"/>
              </w:rPr>
              <w:t>Points</w:t>
            </w:r>
          </w:p>
        </w:tc>
        <w:tc>
          <w:tcPr>
            <w:tcW w:w="948" w:type="dxa"/>
            <w:shd w:val="clear" w:color="auto" w:fill="B6DDE8"/>
          </w:tcPr>
          <w:p w14:paraId="2FCACE42">
            <w:pPr>
              <w:pStyle w:val="24"/>
              <w:spacing w:line="206" w:lineRule="exact"/>
              <w:ind w:left="7" w:right="5"/>
              <w:jc w:val="center"/>
              <w:rPr>
                <w:b/>
                <w:sz w:val="16"/>
              </w:rPr>
            </w:pPr>
            <w:r>
              <w:rPr>
                <w:b/>
                <w:spacing w:val="-4"/>
                <w:sz w:val="16"/>
              </w:rPr>
              <w:t>Type</w:t>
            </w:r>
          </w:p>
        </w:tc>
        <w:tc>
          <w:tcPr>
            <w:tcW w:w="1629" w:type="dxa"/>
            <w:shd w:val="clear" w:color="auto" w:fill="B6DDE8"/>
          </w:tcPr>
          <w:p w14:paraId="149A41F9">
            <w:pPr>
              <w:pStyle w:val="24"/>
              <w:spacing w:line="206" w:lineRule="exact"/>
              <w:ind w:left="474"/>
              <w:rPr>
                <w:b/>
                <w:sz w:val="16"/>
              </w:rPr>
            </w:pPr>
            <w:r>
              <w:rPr>
                <w:b/>
                <w:sz w:val="16"/>
              </w:rPr>
              <w:t>Sub</w:t>
            </w:r>
            <w:r>
              <w:rPr>
                <w:b/>
                <w:spacing w:val="-2"/>
                <w:sz w:val="16"/>
              </w:rPr>
              <w:t xml:space="preserve"> Items</w:t>
            </w:r>
          </w:p>
        </w:tc>
        <w:tc>
          <w:tcPr>
            <w:tcW w:w="1790" w:type="dxa"/>
            <w:shd w:val="clear" w:color="auto" w:fill="B6DDE8"/>
          </w:tcPr>
          <w:p w14:paraId="69F3E747">
            <w:pPr>
              <w:pStyle w:val="24"/>
              <w:spacing w:line="206" w:lineRule="exact"/>
              <w:ind w:left="235"/>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041" w:type="dxa"/>
            <w:shd w:val="clear" w:color="auto" w:fill="B6DDE8"/>
          </w:tcPr>
          <w:p w14:paraId="1EE162B8">
            <w:pPr>
              <w:pStyle w:val="24"/>
              <w:spacing w:line="206" w:lineRule="exact"/>
              <w:ind w:left="130"/>
              <w:rPr>
                <w:b/>
                <w:sz w:val="16"/>
              </w:rPr>
            </w:pPr>
            <w:r>
              <w:rPr>
                <w:b/>
                <w:sz w:val="16"/>
              </w:rPr>
              <w:t>EAS</w:t>
            </w:r>
            <w:r>
              <w:rPr>
                <w:b/>
                <w:spacing w:val="-2"/>
                <w:sz w:val="16"/>
              </w:rPr>
              <w:t xml:space="preserve"> Action</w:t>
            </w:r>
          </w:p>
        </w:tc>
      </w:tr>
      <w:tr w14:paraId="57363C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376" w:type="dxa"/>
          </w:tcPr>
          <w:p w14:paraId="3EF53E7A">
            <w:pPr>
              <w:pStyle w:val="24"/>
              <w:ind w:left="98" w:right="349"/>
              <w:rPr>
                <w:sz w:val="16"/>
              </w:rPr>
            </w:pPr>
            <w:r>
              <w:rPr>
                <w:spacing w:val="-2"/>
                <w:sz w:val="16"/>
              </w:rPr>
              <w:t xml:space="preserve">Equipment </w:t>
            </w:r>
            <w:r>
              <w:rPr>
                <w:sz w:val="16"/>
              </w:rPr>
              <w:t>Special</w:t>
            </w:r>
            <w:r>
              <w:rPr>
                <w:spacing w:val="-13"/>
                <w:sz w:val="16"/>
              </w:rPr>
              <w:t xml:space="preserve"> </w:t>
            </w:r>
            <w:r>
              <w:rPr>
                <w:sz w:val="16"/>
              </w:rPr>
              <w:t>Event</w:t>
            </w:r>
          </w:p>
        </w:tc>
        <w:tc>
          <w:tcPr>
            <w:tcW w:w="2605" w:type="dxa"/>
          </w:tcPr>
          <w:p w14:paraId="37210A49">
            <w:pPr>
              <w:pStyle w:val="24"/>
              <w:spacing w:before="103"/>
              <w:ind w:right="1104"/>
              <w:jc w:val="right"/>
              <w:rPr>
                <w:sz w:val="16"/>
              </w:rPr>
            </w:pPr>
            <w:r>
              <w:rPr>
                <w:sz w:val="16"/>
              </w:rPr>
              <w:t>Cassette</w:t>
            </w:r>
            <w:r>
              <w:rPr>
                <w:spacing w:val="-7"/>
                <w:sz w:val="16"/>
              </w:rPr>
              <w:t xml:space="preserve"> </w:t>
            </w:r>
            <w:r>
              <w:rPr>
                <w:sz w:val="16"/>
              </w:rPr>
              <w:t>ID</w:t>
            </w:r>
            <w:r>
              <w:rPr>
                <w:spacing w:val="-5"/>
                <w:sz w:val="16"/>
              </w:rPr>
              <w:t xml:space="preserve"> </w:t>
            </w:r>
            <w:r>
              <w:rPr>
                <w:spacing w:val="-2"/>
                <w:sz w:val="16"/>
              </w:rPr>
              <w:t>Request</w:t>
            </w:r>
          </w:p>
        </w:tc>
        <w:tc>
          <w:tcPr>
            <w:tcW w:w="816" w:type="dxa"/>
          </w:tcPr>
          <w:p w14:paraId="1251655C">
            <w:pPr>
              <w:pStyle w:val="24"/>
              <w:spacing w:before="103"/>
              <w:ind w:left="10" w:right="4"/>
              <w:jc w:val="center"/>
              <w:rPr>
                <w:sz w:val="16"/>
              </w:rPr>
            </w:pPr>
            <w:r>
              <w:rPr>
                <w:spacing w:val="-10"/>
                <w:sz w:val="16"/>
              </w:rPr>
              <w:t>1</w:t>
            </w:r>
          </w:p>
        </w:tc>
        <w:tc>
          <w:tcPr>
            <w:tcW w:w="948" w:type="dxa"/>
          </w:tcPr>
          <w:p w14:paraId="4640FE3D">
            <w:pPr>
              <w:pStyle w:val="24"/>
              <w:spacing w:before="103"/>
              <w:ind w:left="7" w:right="6"/>
              <w:jc w:val="center"/>
              <w:rPr>
                <w:sz w:val="16"/>
              </w:rPr>
            </w:pPr>
            <w:r>
              <w:rPr>
                <w:spacing w:val="-2"/>
                <w:sz w:val="16"/>
              </w:rPr>
              <w:t>Event</w:t>
            </w:r>
          </w:p>
        </w:tc>
        <w:tc>
          <w:tcPr>
            <w:tcW w:w="1629" w:type="dxa"/>
          </w:tcPr>
          <w:p w14:paraId="5F33273B">
            <w:pPr>
              <w:pStyle w:val="24"/>
              <w:numPr>
                <w:ilvl w:val="0"/>
                <w:numId w:val="376"/>
              </w:numPr>
              <w:tabs>
                <w:tab w:val="left" w:pos="226"/>
              </w:tabs>
              <w:spacing w:line="206" w:lineRule="exact"/>
              <w:ind w:left="226" w:hanging="129"/>
              <w:rPr>
                <w:sz w:val="16"/>
              </w:rPr>
            </w:pPr>
            <w:r>
              <w:rPr>
                <w:sz w:val="16"/>
              </w:rPr>
              <w:t>On:</w:t>
            </w:r>
            <w:r>
              <w:rPr>
                <w:spacing w:val="-5"/>
                <w:sz w:val="16"/>
              </w:rPr>
              <w:t xml:space="preserve"> </w:t>
            </w:r>
            <w:r>
              <w:rPr>
                <w:sz w:val="16"/>
              </w:rPr>
              <w:t>Fire</w:t>
            </w:r>
            <w:r>
              <w:rPr>
                <w:spacing w:val="-2"/>
                <w:sz w:val="16"/>
              </w:rPr>
              <w:t xml:space="preserve"> Event</w:t>
            </w:r>
          </w:p>
          <w:p w14:paraId="6EC4BE34">
            <w:pPr>
              <w:pStyle w:val="24"/>
              <w:numPr>
                <w:ilvl w:val="0"/>
                <w:numId w:val="376"/>
              </w:numPr>
              <w:tabs>
                <w:tab w:val="left" w:pos="226"/>
              </w:tabs>
              <w:spacing w:before="1"/>
              <w:ind w:left="226"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1790" w:type="dxa"/>
          </w:tcPr>
          <w:p w14:paraId="6424E878">
            <w:pPr>
              <w:pStyle w:val="24"/>
              <w:ind w:left="98"/>
              <w:rPr>
                <w:sz w:val="16"/>
              </w:rPr>
            </w:pPr>
            <w:r>
              <w:rPr>
                <w:sz w:val="16"/>
              </w:rPr>
              <w:t>Cassette</w:t>
            </w:r>
            <w:r>
              <w:rPr>
                <w:spacing w:val="-13"/>
                <w:sz w:val="16"/>
              </w:rPr>
              <w:t xml:space="preserve"> </w:t>
            </w:r>
            <w:r>
              <w:rPr>
                <w:sz w:val="16"/>
              </w:rPr>
              <w:t>ID</w:t>
            </w:r>
            <w:r>
              <w:rPr>
                <w:spacing w:val="-12"/>
                <w:sz w:val="16"/>
              </w:rPr>
              <w:t xml:space="preserve"> </w:t>
            </w:r>
            <w:r>
              <w:rPr>
                <w:sz w:val="16"/>
              </w:rPr>
              <w:t xml:space="preserve">Request </w:t>
            </w:r>
            <w:r>
              <w:rPr>
                <w:spacing w:val="-2"/>
                <w:sz w:val="16"/>
              </w:rPr>
              <w:t>Block</w:t>
            </w:r>
          </w:p>
        </w:tc>
        <w:tc>
          <w:tcPr>
            <w:tcW w:w="1041" w:type="dxa"/>
          </w:tcPr>
          <w:p w14:paraId="02200DE3">
            <w:pPr>
              <w:pStyle w:val="24"/>
              <w:rPr>
                <w:rFonts w:ascii="Times New Roman"/>
                <w:sz w:val="18"/>
              </w:rPr>
            </w:pPr>
          </w:p>
        </w:tc>
      </w:tr>
    </w:tbl>
    <w:p w14:paraId="28CE3E0A">
      <w:pPr>
        <w:pStyle w:val="23"/>
        <w:numPr>
          <w:ilvl w:val="3"/>
          <w:numId w:val="375"/>
        </w:numPr>
        <w:tabs>
          <w:tab w:val="left" w:pos="1725"/>
        </w:tabs>
        <w:spacing w:before="239"/>
        <w:ind w:hanging="1133"/>
      </w:pPr>
      <w:r>
        <w:rPr>
          <w:b/>
        </w:rPr>
        <w:t>Master</w:t>
      </w:r>
      <w:r>
        <w:rPr>
          <w:b/>
          <w:spacing w:val="-4"/>
        </w:rPr>
        <w:t xml:space="preserve"> </w:t>
      </w:r>
      <w:r>
        <w:rPr>
          <w:b/>
        </w:rPr>
        <w:t>(EAS)</w:t>
      </w:r>
      <w:r>
        <w:rPr>
          <w:b/>
          <w:spacing w:val="-2"/>
        </w:rPr>
        <w:t xml:space="preserve"> </w:t>
      </w:r>
      <w:r>
        <w:rPr>
          <w:b/>
        </w:rPr>
        <w:t>–</w:t>
      </w:r>
      <w:r>
        <w:rPr>
          <w:b/>
          <w:spacing w:val="-2"/>
        </w:rPr>
        <w:t xml:space="preserve"> </w:t>
      </w:r>
      <w:r>
        <w:rPr>
          <w:b/>
        </w:rPr>
        <w:t>Link</w:t>
      </w:r>
      <w:r>
        <w:rPr>
          <w:b/>
          <w:spacing w:val="-4"/>
        </w:rPr>
        <w:t xml:space="preserve"> </w:t>
      </w:r>
      <w:r>
        <w:rPr>
          <w:b/>
        </w:rPr>
        <w:t>Register</w:t>
      </w:r>
      <w:r>
        <w:rPr>
          <w:b/>
          <w:spacing w:val="-4"/>
        </w:rPr>
        <w:t xml:space="preserve"> </w:t>
      </w:r>
      <w:r>
        <w:rPr>
          <w:b/>
        </w:rPr>
        <w:t>(W</w:t>
      </w:r>
      <w:r>
        <w:rPr>
          <w:b/>
          <w:spacing w:val="-2"/>
        </w:rPr>
        <w:t xml:space="preserve"> </w:t>
      </w:r>
      <w:r>
        <w:rPr>
          <w:b/>
          <w:spacing w:val="-4"/>
        </w:rPr>
        <w:t>Area)</w:t>
      </w:r>
    </w:p>
    <w:p w14:paraId="2ECD9E6E">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597"/>
        <w:gridCol w:w="813"/>
        <w:gridCol w:w="977"/>
        <w:gridCol w:w="977"/>
        <w:gridCol w:w="3474"/>
      </w:tblGrid>
      <w:tr w14:paraId="53CB51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68" w:type="dxa"/>
            <w:shd w:val="clear" w:color="auto" w:fill="B6DDE8"/>
          </w:tcPr>
          <w:p w14:paraId="4B400CCF">
            <w:pPr>
              <w:pStyle w:val="24"/>
              <w:spacing w:line="206" w:lineRule="exact"/>
              <w:ind w:left="57" w:right="52"/>
              <w:jc w:val="center"/>
              <w:rPr>
                <w:b/>
                <w:sz w:val="16"/>
              </w:rPr>
            </w:pPr>
            <w:r>
              <w:rPr>
                <w:b/>
                <w:spacing w:val="-2"/>
                <w:sz w:val="16"/>
              </w:rPr>
              <w:t>Block</w:t>
            </w:r>
          </w:p>
        </w:tc>
        <w:tc>
          <w:tcPr>
            <w:tcW w:w="2597" w:type="dxa"/>
            <w:shd w:val="clear" w:color="auto" w:fill="B6DDE8"/>
          </w:tcPr>
          <w:p w14:paraId="72AD5F12">
            <w:pPr>
              <w:pStyle w:val="24"/>
              <w:spacing w:line="206" w:lineRule="exact"/>
              <w:ind w:left="3"/>
              <w:jc w:val="center"/>
              <w:rPr>
                <w:b/>
                <w:sz w:val="16"/>
              </w:rPr>
            </w:pPr>
            <w:r>
              <w:rPr>
                <w:b/>
                <w:spacing w:val="-4"/>
                <w:sz w:val="16"/>
              </w:rPr>
              <w:t>Item</w:t>
            </w:r>
          </w:p>
        </w:tc>
        <w:tc>
          <w:tcPr>
            <w:tcW w:w="813" w:type="dxa"/>
            <w:shd w:val="clear" w:color="auto" w:fill="B6DDE8"/>
          </w:tcPr>
          <w:p w14:paraId="21B3BAC9">
            <w:pPr>
              <w:pStyle w:val="24"/>
              <w:spacing w:line="206" w:lineRule="exact"/>
              <w:ind w:left="22" w:right="11"/>
              <w:jc w:val="center"/>
              <w:rPr>
                <w:b/>
                <w:sz w:val="16"/>
              </w:rPr>
            </w:pPr>
            <w:r>
              <w:rPr>
                <w:b/>
                <w:spacing w:val="-2"/>
                <w:sz w:val="16"/>
              </w:rPr>
              <w:t>Points</w:t>
            </w:r>
          </w:p>
        </w:tc>
        <w:tc>
          <w:tcPr>
            <w:tcW w:w="977" w:type="dxa"/>
            <w:shd w:val="clear" w:color="auto" w:fill="B6DDE8"/>
          </w:tcPr>
          <w:p w14:paraId="6F3FE8EA">
            <w:pPr>
              <w:pStyle w:val="24"/>
              <w:spacing w:line="206" w:lineRule="exact"/>
              <w:ind w:left="12" w:right="6"/>
              <w:jc w:val="center"/>
              <w:rPr>
                <w:b/>
                <w:sz w:val="16"/>
              </w:rPr>
            </w:pPr>
            <w:r>
              <w:rPr>
                <w:b/>
                <w:spacing w:val="-4"/>
                <w:sz w:val="16"/>
              </w:rPr>
              <w:t>Type</w:t>
            </w:r>
          </w:p>
        </w:tc>
        <w:tc>
          <w:tcPr>
            <w:tcW w:w="977" w:type="dxa"/>
            <w:shd w:val="clear" w:color="auto" w:fill="B6DDE8"/>
          </w:tcPr>
          <w:p w14:paraId="6FB9AF0A">
            <w:pPr>
              <w:pStyle w:val="24"/>
              <w:spacing w:line="206" w:lineRule="exact"/>
              <w:ind w:left="251"/>
              <w:rPr>
                <w:b/>
                <w:sz w:val="16"/>
              </w:rPr>
            </w:pPr>
            <w:r>
              <w:rPr>
                <w:b/>
                <w:spacing w:val="-2"/>
                <w:sz w:val="16"/>
              </w:rPr>
              <w:t>Format</w:t>
            </w:r>
          </w:p>
        </w:tc>
        <w:tc>
          <w:tcPr>
            <w:tcW w:w="3474" w:type="dxa"/>
            <w:shd w:val="clear" w:color="auto" w:fill="B6DDE8"/>
          </w:tcPr>
          <w:p w14:paraId="1BB9BD18">
            <w:pPr>
              <w:pStyle w:val="24"/>
              <w:spacing w:line="206" w:lineRule="exact"/>
              <w:ind w:left="11"/>
              <w:jc w:val="center"/>
              <w:rPr>
                <w:b/>
                <w:sz w:val="16"/>
              </w:rPr>
            </w:pPr>
            <w:r>
              <w:rPr>
                <w:b/>
                <w:sz w:val="16"/>
              </w:rPr>
              <w:t>Sub</w:t>
            </w:r>
            <w:r>
              <w:rPr>
                <w:b/>
                <w:spacing w:val="-2"/>
                <w:sz w:val="16"/>
              </w:rPr>
              <w:t xml:space="preserve"> Items</w:t>
            </w:r>
          </w:p>
        </w:tc>
      </w:tr>
      <w:tr w14:paraId="32F528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68" w:type="dxa"/>
            <w:vMerge w:val="restart"/>
          </w:tcPr>
          <w:p w14:paraId="792FC3D4">
            <w:pPr>
              <w:pStyle w:val="24"/>
              <w:rPr>
                <w:rFonts w:ascii="Times New Roman"/>
                <w:b/>
                <w:sz w:val="16"/>
              </w:rPr>
            </w:pPr>
          </w:p>
          <w:p w14:paraId="7DA01E16">
            <w:pPr>
              <w:pStyle w:val="24"/>
              <w:spacing w:before="13"/>
              <w:rPr>
                <w:rFonts w:ascii="Times New Roman"/>
                <w:b/>
                <w:sz w:val="16"/>
              </w:rPr>
            </w:pPr>
          </w:p>
          <w:p w14:paraId="0D2A2C3E">
            <w:pPr>
              <w:pStyle w:val="24"/>
              <w:ind w:left="98" w:right="131"/>
              <w:rPr>
                <w:sz w:val="16"/>
              </w:rPr>
            </w:pPr>
            <w:r>
              <w:rPr>
                <w:sz w:val="16"/>
              </w:rPr>
              <w:t>Cassette ID Request</w:t>
            </w:r>
            <w:r>
              <w:rPr>
                <w:spacing w:val="-13"/>
                <w:sz w:val="16"/>
              </w:rPr>
              <w:t xml:space="preserve"> </w:t>
            </w:r>
            <w:r>
              <w:rPr>
                <w:sz w:val="16"/>
              </w:rPr>
              <w:t xml:space="preserve">Confirm </w:t>
            </w:r>
            <w:r>
              <w:rPr>
                <w:spacing w:val="-2"/>
                <w:sz w:val="16"/>
              </w:rPr>
              <w:t>Block</w:t>
            </w:r>
          </w:p>
        </w:tc>
        <w:tc>
          <w:tcPr>
            <w:tcW w:w="2597" w:type="dxa"/>
          </w:tcPr>
          <w:p w14:paraId="71CCEC9D">
            <w:pPr>
              <w:pStyle w:val="24"/>
              <w:spacing w:line="206" w:lineRule="exact"/>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813" w:type="dxa"/>
          </w:tcPr>
          <w:p w14:paraId="561C4C82">
            <w:pPr>
              <w:pStyle w:val="24"/>
              <w:spacing w:line="206" w:lineRule="exact"/>
              <w:ind w:left="22" w:right="9"/>
              <w:jc w:val="center"/>
              <w:rPr>
                <w:sz w:val="16"/>
              </w:rPr>
            </w:pPr>
            <w:r>
              <w:rPr>
                <w:spacing w:val="-10"/>
                <w:sz w:val="16"/>
              </w:rPr>
              <w:t>1</w:t>
            </w:r>
          </w:p>
        </w:tc>
        <w:tc>
          <w:tcPr>
            <w:tcW w:w="977" w:type="dxa"/>
          </w:tcPr>
          <w:p w14:paraId="7A8CE896">
            <w:pPr>
              <w:pStyle w:val="24"/>
              <w:spacing w:line="206" w:lineRule="exact"/>
              <w:ind w:left="12" w:right="1"/>
              <w:jc w:val="center"/>
              <w:rPr>
                <w:sz w:val="16"/>
              </w:rPr>
            </w:pPr>
            <w:r>
              <w:rPr>
                <w:spacing w:val="-4"/>
                <w:sz w:val="16"/>
              </w:rPr>
              <w:t>Data</w:t>
            </w:r>
          </w:p>
        </w:tc>
        <w:tc>
          <w:tcPr>
            <w:tcW w:w="977" w:type="dxa"/>
          </w:tcPr>
          <w:p w14:paraId="02C5C76F">
            <w:pPr>
              <w:pStyle w:val="24"/>
              <w:spacing w:line="206" w:lineRule="exact"/>
              <w:ind w:left="12" w:right="1"/>
              <w:jc w:val="center"/>
              <w:rPr>
                <w:sz w:val="16"/>
              </w:rPr>
            </w:pPr>
            <w:r>
              <w:rPr>
                <w:spacing w:val="-5"/>
                <w:sz w:val="16"/>
              </w:rPr>
              <w:t>INT</w:t>
            </w:r>
          </w:p>
        </w:tc>
        <w:tc>
          <w:tcPr>
            <w:tcW w:w="3474" w:type="dxa"/>
          </w:tcPr>
          <w:p w14:paraId="0F5E44FF">
            <w:pPr>
              <w:pStyle w:val="24"/>
              <w:rPr>
                <w:rFonts w:ascii="Times New Roman"/>
                <w:sz w:val="18"/>
              </w:rPr>
            </w:pPr>
          </w:p>
        </w:tc>
      </w:tr>
      <w:tr w14:paraId="690A4A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68" w:type="dxa"/>
            <w:vMerge w:val="continue"/>
            <w:tcBorders>
              <w:top w:val="nil"/>
            </w:tcBorders>
          </w:tcPr>
          <w:p w14:paraId="2D8E6CD6">
            <w:pPr>
              <w:rPr>
                <w:sz w:val="2"/>
                <w:szCs w:val="2"/>
              </w:rPr>
            </w:pPr>
          </w:p>
        </w:tc>
        <w:tc>
          <w:tcPr>
            <w:tcW w:w="2597" w:type="dxa"/>
          </w:tcPr>
          <w:p w14:paraId="4C4B0F58">
            <w:pPr>
              <w:pStyle w:val="24"/>
              <w:spacing w:line="206" w:lineRule="exact"/>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813" w:type="dxa"/>
          </w:tcPr>
          <w:p w14:paraId="5F7F83D1">
            <w:pPr>
              <w:pStyle w:val="24"/>
              <w:spacing w:line="206" w:lineRule="exact"/>
              <w:ind w:left="22" w:right="9"/>
              <w:jc w:val="center"/>
              <w:rPr>
                <w:sz w:val="16"/>
              </w:rPr>
            </w:pPr>
            <w:r>
              <w:rPr>
                <w:spacing w:val="-10"/>
                <w:sz w:val="16"/>
              </w:rPr>
              <w:t>1</w:t>
            </w:r>
          </w:p>
        </w:tc>
        <w:tc>
          <w:tcPr>
            <w:tcW w:w="977" w:type="dxa"/>
          </w:tcPr>
          <w:p w14:paraId="6649B6DF">
            <w:pPr>
              <w:pStyle w:val="24"/>
              <w:spacing w:line="206" w:lineRule="exact"/>
              <w:ind w:left="12" w:right="1"/>
              <w:jc w:val="center"/>
              <w:rPr>
                <w:sz w:val="16"/>
              </w:rPr>
            </w:pPr>
            <w:r>
              <w:rPr>
                <w:spacing w:val="-4"/>
                <w:sz w:val="16"/>
              </w:rPr>
              <w:t>Data</w:t>
            </w:r>
          </w:p>
        </w:tc>
        <w:tc>
          <w:tcPr>
            <w:tcW w:w="977" w:type="dxa"/>
          </w:tcPr>
          <w:p w14:paraId="3FD67F18">
            <w:pPr>
              <w:pStyle w:val="24"/>
              <w:spacing w:line="206" w:lineRule="exact"/>
              <w:ind w:left="12" w:right="1"/>
              <w:jc w:val="center"/>
              <w:rPr>
                <w:sz w:val="16"/>
              </w:rPr>
            </w:pPr>
            <w:r>
              <w:rPr>
                <w:spacing w:val="-5"/>
                <w:sz w:val="16"/>
              </w:rPr>
              <w:t>INT</w:t>
            </w:r>
          </w:p>
        </w:tc>
        <w:tc>
          <w:tcPr>
            <w:tcW w:w="3474" w:type="dxa"/>
          </w:tcPr>
          <w:p w14:paraId="04CEA94E">
            <w:pPr>
              <w:pStyle w:val="24"/>
              <w:rPr>
                <w:rFonts w:ascii="Times New Roman"/>
                <w:sz w:val="18"/>
              </w:rPr>
            </w:pPr>
          </w:p>
        </w:tc>
      </w:tr>
      <w:tr w14:paraId="105041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368" w:type="dxa"/>
            <w:vMerge w:val="continue"/>
            <w:tcBorders>
              <w:top w:val="nil"/>
            </w:tcBorders>
          </w:tcPr>
          <w:p w14:paraId="651A1ED2">
            <w:pPr>
              <w:rPr>
                <w:sz w:val="2"/>
                <w:szCs w:val="2"/>
              </w:rPr>
            </w:pPr>
          </w:p>
        </w:tc>
        <w:tc>
          <w:tcPr>
            <w:tcW w:w="2597" w:type="dxa"/>
          </w:tcPr>
          <w:p w14:paraId="46C0E740">
            <w:pPr>
              <w:pStyle w:val="24"/>
              <w:spacing w:line="206" w:lineRule="exact"/>
              <w:ind w:left="96"/>
              <w:rPr>
                <w:sz w:val="16"/>
              </w:rPr>
            </w:pPr>
            <w:r>
              <w:rPr>
                <w:sz w:val="16"/>
              </w:rPr>
              <w:t>Loading</w:t>
            </w:r>
            <w:r>
              <w:rPr>
                <w:spacing w:val="-7"/>
                <w:sz w:val="16"/>
              </w:rPr>
              <w:t xml:space="preserve"> </w:t>
            </w:r>
            <w:r>
              <w:rPr>
                <w:sz w:val="16"/>
              </w:rPr>
              <w:t>Cassette</w:t>
            </w:r>
            <w:r>
              <w:rPr>
                <w:spacing w:val="-6"/>
                <w:sz w:val="16"/>
              </w:rPr>
              <w:t xml:space="preserve"> </w:t>
            </w:r>
            <w:r>
              <w:rPr>
                <w:spacing w:val="-5"/>
                <w:sz w:val="16"/>
              </w:rPr>
              <w:t>ID</w:t>
            </w:r>
          </w:p>
        </w:tc>
        <w:tc>
          <w:tcPr>
            <w:tcW w:w="813" w:type="dxa"/>
          </w:tcPr>
          <w:p w14:paraId="7BC0E0E9">
            <w:pPr>
              <w:pStyle w:val="24"/>
              <w:spacing w:line="206" w:lineRule="exact"/>
              <w:ind w:left="22" w:right="9"/>
              <w:jc w:val="center"/>
              <w:rPr>
                <w:sz w:val="16"/>
              </w:rPr>
            </w:pPr>
            <w:r>
              <w:rPr>
                <w:spacing w:val="-10"/>
                <w:sz w:val="16"/>
              </w:rPr>
              <w:t>5</w:t>
            </w:r>
          </w:p>
        </w:tc>
        <w:tc>
          <w:tcPr>
            <w:tcW w:w="977" w:type="dxa"/>
          </w:tcPr>
          <w:p w14:paraId="110B07A7">
            <w:pPr>
              <w:pStyle w:val="24"/>
              <w:spacing w:line="206" w:lineRule="exact"/>
              <w:ind w:left="12" w:right="1"/>
              <w:jc w:val="center"/>
              <w:rPr>
                <w:sz w:val="16"/>
              </w:rPr>
            </w:pPr>
            <w:r>
              <w:rPr>
                <w:spacing w:val="-4"/>
                <w:sz w:val="16"/>
              </w:rPr>
              <w:t>Data</w:t>
            </w:r>
          </w:p>
        </w:tc>
        <w:tc>
          <w:tcPr>
            <w:tcW w:w="977" w:type="dxa"/>
          </w:tcPr>
          <w:p w14:paraId="148EE261">
            <w:pPr>
              <w:pStyle w:val="24"/>
              <w:spacing w:line="206" w:lineRule="exact"/>
              <w:ind w:left="12" w:right="2"/>
              <w:jc w:val="center"/>
              <w:rPr>
                <w:sz w:val="16"/>
              </w:rPr>
            </w:pPr>
            <w:r>
              <w:rPr>
                <w:spacing w:val="-5"/>
                <w:sz w:val="16"/>
              </w:rPr>
              <w:t>ASC</w:t>
            </w:r>
          </w:p>
        </w:tc>
        <w:tc>
          <w:tcPr>
            <w:tcW w:w="3474" w:type="dxa"/>
          </w:tcPr>
          <w:p w14:paraId="13B608A1">
            <w:pPr>
              <w:pStyle w:val="24"/>
              <w:rPr>
                <w:rFonts w:ascii="Times New Roman"/>
                <w:sz w:val="18"/>
              </w:rPr>
            </w:pPr>
          </w:p>
        </w:tc>
      </w:tr>
      <w:tr w14:paraId="5EF7E8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368" w:type="dxa"/>
            <w:vMerge w:val="continue"/>
            <w:tcBorders>
              <w:top w:val="nil"/>
            </w:tcBorders>
          </w:tcPr>
          <w:p w14:paraId="1E4A3330">
            <w:pPr>
              <w:rPr>
                <w:sz w:val="2"/>
                <w:szCs w:val="2"/>
              </w:rPr>
            </w:pPr>
          </w:p>
        </w:tc>
        <w:tc>
          <w:tcPr>
            <w:tcW w:w="2597" w:type="dxa"/>
          </w:tcPr>
          <w:p w14:paraId="411517EA">
            <w:pPr>
              <w:pStyle w:val="24"/>
              <w:spacing w:before="115"/>
              <w:ind w:left="96"/>
              <w:rPr>
                <w:rFonts w:ascii="Malgun Gothic Semilight"/>
                <w:sz w:val="16"/>
              </w:rPr>
            </w:pPr>
            <w:r>
              <w:rPr>
                <w:rFonts w:ascii="Malgun Gothic Semilight"/>
                <w:sz w:val="16"/>
              </w:rPr>
              <w:t>Return</w:t>
            </w:r>
            <w:r>
              <w:rPr>
                <w:rFonts w:ascii="Malgun Gothic Semilight"/>
                <w:spacing w:val="-7"/>
                <w:sz w:val="16"/>
              </w:rPr>
              <w:t xml:space="preserve"> </w:t>
            </w:r>
            <w:r>
              <w:rPr>
                <w:rFonts w:ascii="Malgun Gothic Semilight"/>
                <w:spacing w:val="-4"/>
                <w:sz w:val="16"/>
              </w:rPr>
              <w:t>Code</w:t>
            </w:r>
          </w:p>
        </w:tc>
        <w:tc>
          <w:tcPr>
            <w:tcW w:w="813" w:type="dxa"/>
          </w:tcPr>
          <w:p w14:paraId="1CC220BC">
            <w:pPr>
              <w:pStyle w:val="24"/>
              <w:spacing w:before="142"/>
              <w:ind w:left="22" w:right="9"/>
              <w:jc w:val="center"/>
              <w:rPr>
                <w:sz w:val="16"/>
              </w:rPr>
            </w:pPr>
            <w:r>
              <w:rPr>
                <w:spacing w:val="-10"/>
                <w:sz w:val="16"/>
              </w:rPr>
              <w:t>1</w:t>
            </w:r>
          </w:p>
        </w:tc>
        <w:tc>
          <w:tcPr>
            <w:tcW w:w="977" w:type="dxa"/>
          </w:tcPr>
          <w:p w14:paraId="7159F2EF">
            <w:pPr>
              <w:pStyle w:val="24"/>
              <w:spacing w:before="142"/>
              <w:ind w:left="12" w:right="1"/>
              <w:jc w:val="center"/>
              <w:rPr>
                <w:sz w:val="16"/>
              </w:rPr>
            </w:pPr>
            <w:r>
              <w:rPr>
                <w:spacing w:val="-4"/>
                <w:sz w:val="16"/>
              </w:rPr>
              <w:t>Data</w:t>
            </w:r>
          </w:p>
        </w:tc>
        <w:tc>
          <w:tcPr>
            <w:tcW w:w="977" w:type="dxa"/>
          </w:tcPr>
          <w:p w14:paraId="50F37138">
            <w:pPr>
              <w:pStyle w:val="24"/>
              <w:spacing w:before="142"/>
              <w:ind w:left="99"/>
              <w:rPr>
                <w:sz w:val="16"/>
              </w:rPr>
            </w:pPr>
            <w:r>
              <w:rPr>
                <w:spacing w:val="-5"/>
                <w:sz w:val="16"/>
              </w:rPr>
              <w:t>INT</w:t>
            </w:r>
          </w:p>
        </w:tc>
        <w:tc>
          <w:tcPr>
            <w:tcW w:w="3474" w:type="dxa"/>
          </w:tcPr>
          <w:p w14:paraId="0E764013">
            <w:pPr>
              <w:pStyle w:val="24"/>
              <w:numPr>
                <w:ilvl w:val="0"/>
                <w:numId w:val="377"/>
              </w:numPr>
              <w:tabs>
                <w:tab w:val="left" w:pos="228"/>
              </w:tabs>
              <w:spacing w:line="206" w:lineRule="exact"/>
              <w:ind w:left="228" w:hanging="129"/>
              <w:rPr>
                <w:sz w:val="16"/>
              </w:rPr>
            </w:pPr>
            <w:r>
              <w:rPr>
                <w:sz w:val="16"/>
              </w:rPr>
              <w:t xml:space="preserve">: </w:t>
            </w:r>
            <w:r>
              <w:rPr>
                <w:spacing w:val="-5"/>
                <w:sz w:val="16"/>
              </w:rPr>
              <w:t>OK</w:t>
            </w:r>
          </w:p>
          <w:p w14:paraId="58349BE3">
            <w:pPr>
              <w:pStyle w:val="24"/>
              <w:numPr>
                <w:ilvl w:val="0"/>
                <w:numId w:val="377"/>
              </w:numPr>
              <w:tabs>
                <w:tab w:val="left" w:pos="228"/>
              </w:tabs>
              <w:spacing w:before="80"/>
              <w:ind w:left="228" w:hanging="129"/>
              <w:rPr>
                <w:sz w:val="16"/>
              </w:rPr>
            </w:pPr>
            <w:r>
              <w:rPr>
                <w:sz w:val="16"/>
              </w:rPr>
              <w:t xml:space="preserve">: </w:t>
            </w:r>
            <w:r>
              <w:rPr>
                <w:spacing w:val="-5"/>
                <w:sz w:val="16"/>
              </w:rPr>
              <w:t>NG</w:t>
            </w:r>
          </w:p>
        </w:tc>
      </w:tr>
    </w:tbl>
    <w:p w14:paraId="7DFF7A29">
      <w:pPr>
        <w:pStyle w:val="23"/>
        <w:numPr>
          <w:ilvl w:val="3"/>
          <w:numId w:val="375"/>
        </w:numPr>
        <w:tabs>
          <w:tab w:val="left" w:pos="1725"/>
        </w:tabs>
        <w:spacing w:before="242"/>
        <w:ind w:hanging="1133"/>
        <w:rPr>
          <w:sz w:val="20"/>
        </w:rPr>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2D1423FB">
      <w:pPr>
        <w:pStyle w:val="8"/>
        <w:spacing w:before="5"/>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597"/>
        <w:gridCol w:w="813"/>
        <w:gridCol w:w="977"/>
        <w:gridCol w:w="1627"/>
        <w:gridCol w:w="1786"/>
        <w:gridCol w:w="1037"/>
      </w:tblGrid>
      <w:tr w14:paraId="6B6C5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368" w:type="dxa"/>
            <w:shd w:val="clear" w:color="auto" w:fill="B6DDE8"/>
          </w:tcPr>
          <w:p w14:paraId="66659A00">
            <w:pPr>
              <w:pStyle w:val="24"/>
              <w:spacing w:before="103"/>
              <w:ind w:left="57" w:right="52"/>
              <w:jc w:val="center"/>
              <w:rPr>
                <w:b/>
                <w:sz w:val="16"/>
              </w:rPr>
            </w:pPr>
            <w:r>
              <w:rPr>
                <w:b/>
                <w:spacing w:val="-2"/>
                <w:sz w:val="16"/>
              </w:rPr>
              <w:t>Block</w:t>
            </w:r>
          </w:p>
        </w:tc>
        <w:tc>
          <w:tcPr>
            <w:tcW w:w="2597" w:type="dxa"/>
            <w:shd w:val="clear" w:color="auto" w:fill="B6DDE8"/>
          </w:tcPr>
          <w:p w14:paraId="398C69E1">
            <w:pPr>
              <w:pStyle w:val="24"/>
              <w:spacing w:before="103"/>
              <w:ind w:left="3"/>
              <w:jc w:val="center"/>
              <w:rPr>
                <w:b/>
                <w:sz w:val="16"/>
              </w:rPr>
            </w:pPr>
            <w:r>
              <w:rPr>
                <w:b/>
                <w:spacing w:val="-4"/>
                <w:sz w:val="16"/>
              </w:rPr>
              <w:t>Item</w:t>
            </w:r>
          </w:p>
        </w:tc>
        <w:tc>
          <w:tcPr>
            <w:tcW w:w="813" w:type="dxa"/>
            <w:shd w:val="clear" w:color="auto" w:fill="B6DDE8"/>
          </w:tcPr>
          <w:p w14:paraId="6C48E3AB">
            <w:pPr>
              <w:pStyle w:val="24"/>
              <w:spacing w:before="103"/>
              <w:ind w:left="22" w:right="11"/>
              <w:jc w:val="center"/>
              <w:rPr>
                <w:b/>
                <w:sz w:val="16"/>
              </w:rPr>
            </w:pPr>
            <w:r>
              <w:rPr>
                <w:b/>
                <w:spacing w:val="-2"/>
                <w:sz w:val="16"/>
              </w:rPr>
              <w:t>Points</w:t>
            </w:r>
          </w:p>
        </w:tc>
        <w:tc>
          <w:tcPr>
            <w:tcW w:w="977" w:type="dxa"/>
            <w:shd w:val="clear" w:color="auto" w:fill="B6DDE8"/>
          </w:tcPr>
          <w:p w14:paraId="1496806E">
            <w:pPr>
              <w:pStyle w:val="24"/>
              <w:spacing w:before="103"/>
              <w:ind w:left="12" w:right="6"/>
              <w:jc w:val="center"/>
              <w:rPr>
                <w:b/>
                <w:sz w:val="16"/>
              </w:rPr>
            </w:pPr>
            <w:r>
              <w:rPr>
                <w:b/>
                <w:spacing w:val="-4"/>
                <w:sz w:val="16"/>
              </w:rPr>
              <w:t>Type</w:t>
            </w:r>
          </w:p>
        </w:tc>
        <w:tc>
          <w:tcPr>
            <w:tcW w:w="1627" w:type="dxa"/>
            <w:shd w:val="clear" w:color="auto" w:fill="B6DDE8"/>
          </w:tcPr>
          <w:p w14:paraId="7A14BD20">
            <w:pPr>
              <w:pStyle w:val="24"/>
              <w:spacing w:before="103"/>
              <w:ind w:left="474"/>
              <w:rPr>
                <w:b/>
                <w:sz w:val="16"/>
              </w:rPr>
            </w:pPr>
            <w:r>
              <w:rPr>
                <w:b/>
                <w:sz w:val="16"/>
              </w:rPr>
              <w:t>Sub</w:t>
            </w:r>
            <w:r>
              <w:rPr>
                <w:b/>
                <w:spacing w:val="-2"/>
                <w:sz w:val="16"/>
              </w:rPr>
              <w:t xml:space="preserve"> Items</w:t>
            </w:r>
          </w:p>
        </w:tc>
        <w:tc>
          <w:tcPr>
            <w:tcW w:w="1786" w:type="dxa"/>
            <w:shd w:val="clear" w:color="auto" w:fill="B6DDE8"/>
          </w:tcPr>
          <w:p w14:paraId="4A9552ED">
            <w:pPr>
              <w:pStyle w:val="24"/>
              <w:spacing w:before="103"/>
              <w:ind w:left="236"/>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037" w:type="dxa"/>
            <w:shd w:val="clear" w:color="auto" w:fill="B6DDE8"/>
          </w:tcPr>
          <w:p w14:paraId="76282A89">
            <w:pPr>
              <w:pStyle w:val="24"/>
              <w:ind w:left="301" w:right="150" w:hanging="135"/>
              <w:rPr>
                <w:b/>
                <w:sz w:val="16"/>
              </w:rPr>
            </w:pPr>
            <w:r>
              <w:rPr>
                <w:b/>
                <w:sz w:val="16"/>
              </w:rPr>
              <w:t>Local</w:t>
            </w:r>
            <w:r>
              <w:rPr>
                <w:b/>
                <w:spacing w:val="-13"/>
                <w:sz w:val="16"/>
              </w:rPr>
              <w:t xml:space="preserve"> </w:t>
            </w:r>
            <w:r>
              <w:rPr>
                <w:b/>
                <w:sz w:val="16"/>
              </w:rPr>
              <w:t xml:space="preserve">PLC </w:t>
            </w:r>
            <w:r>
              <w:rPr>
                <w:b/>
                <w:spacing w:val="-2"/>
                <w:sz w:val="16"/>
              </w:rPr>
              <w:t>Action</w:t>
            </w:r>
          </w:p>
        </w:tc>
      </w:tr>
      <w:tr w14:paraId="0CCC9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368" w:type="dxa"/>
          </w:tcPr>
          <w:p w14:paraId="48858490">
            <w:pPr>
              <w:pStyle w:val="24"/>
              <w:ind w:left="98" w:right="341"/>
              <w:rPr>
                <w:sz w:val="16"/>
              </w:rPr>
            </w:pPr>
            <w:r>
              <w:rPr>
                <w:spacing w:val="-2"/>
                <w:sz w:val="16"/>
              </w:rPr>
              <w:t xml:space="preserve">Equipment </w:t>
            </w:r>
            <w:r>
              <w:rPr>
                <w:sz w:val="16"/>
              </w:rPr>
              <w:t>Special</w:t>
            </w:r>
            <w:r>
              <w:rPr>
                <w:spacing w:val="-13"/>
                <w:sz w:val="16"/>
              </w:rPr>
              <w:t xml:space="preserve"> </w:t>
            </w:r>
            <w:r>
              <w:rPr>
                <w:sz w:val="16"/>
              </w:rPr>
              <w:t xml:space="preserve">Event </w:t>
            </w:r>
            <w:r>
              <w:rPr>
                <w:spacing w:val="-2"/>
                <w:sz w:val="16"/>
              </w:rPr>
              <w:t>Reply</w:t>
            </w:r>
          </w:p>
        </w:tc>
        <w:tc>
          <w:tcPr>
            <w:tcW w:w="2597" w:type="dxa"/>
          </w:tcPr>
          <w:p w14:paraId="4077BE53">
            <w:pPr>
              <w:pStyle w:val="24"/>
              <w:spacing w:before="20"/>
              <w:rPr>
                <w:rFonts w:ascii="Times New Roman"/>
                <w:b/>
                <w:sz w:val="16"/>
              </w:rPr>
            </w:pPr>
          </w:p>
          <w:p w14:paraId="157FD10D">
            <w:pPr>
              <w:pStyle w:val="24"/>
              <w:ind w:left="96"/>
              <w:rPr>
                <w:sz w:val="16"/>
              </w:rPr>
            </w:pPr>
            <w:r>
              <w:rPr>
                <w:sz w:val="16"/>
              </w:rPr>
              <w:t>Cassette</w:t>
            </w:r>
            <w:r>
              <w:rPr>
                <w:spacing w:val="-7"/>
                <w:sz w:val="16"/>
              </w:rPr>
              <w:t xml:space="preserve"> </w:t>
            </w:r>
            <w:r>
              <w:rPr>
                <w:sz w:val="16"/>
              </w:rPr>
              <w:t>ID</w:t>
            </w:r>
            <w:r>
              <w:rPr>
                <w:spacing w:val="-6"/>
                <w:sz w:val="16"/>
              </w:rPr>
              <w:t xml:space="preserve"> </w:t>
            </w:r>
            <w:r>
              <w:rPr>
                <w:sz w:val="16"/>
              </w:rPr>
              <w:t>Request</w:t>
            </w:r>
            <w:r>
              <w:rPr>
                <w:spacing w:val="-4"/>
                <w:sz w:val="16"/>
              </w:rPr>
              <w:t xml:space="preserve"> Reply</w:t>
            </w:r>
          </w:p>
        </w:tc>
        <w:tc>
          <w:tcPr>
            <w:tcW w:w="813" w:type="dxa"/>
          </w:tcPr>
          <w:p w14:paraId="09C9C15E">
            <w:pPr>
              <w:pStyle w:val="24"/>
              <w:spacing w:before="20"/>
              <w:rPr>
                <w:rFonts w:ascii="Times New Roman"/>
                <w:b/>
                <w:sz w:val="16"/>
              </w:rPr>
            </w:pPr>
          </w:p>
          <w:p w14:paraId="6E2C51C9">
            <w:pPr>
              <w:pStyle w:val="24"/>
              <w:ind w:left="22" w:right="9"/>
              <w:jc w:val="center"/>
              <w:rPr>
                <w:sz w:val="16"/>
              </w:rPr>
            </w:pPr>
            <w:r>
              <w:rPr>
                <w:spacing w:val="-10"/>
                <w:sz w:val="16"/>
              </w:rPr>
              <w:t>1</w:t>
            </w:r>
          </w:p>
        </w:tc>
        <w:tc>
          <w:tcPr>
            <w:tcW w:w="977" w:type="dxa"/>
          </w:tcPr>
          <w:p w14:paraId="0497455C">
            <w:pPr>
              <w:pStyle w:val="24"/>
              <w:spacing w:before="20"/>
              <w:rPr>
                <w:rFonts w:ascii="Times New Roman"/>
                <w:b/>
                <w:sz w:val="16"/>
              </w:rPr>
            </w:pPr>
          </w:p>
          <w:p w14:paraId="65710EE1">
            <w:pPr>
              <w:pStyle w:val="24"/>
              <w:ind w:left="12"/>
              <w:jc w:val="center"/>
              <w:rPr>
                <w:sz w:val="16"/>
              </w:rPr>
            </w:pPr>
            <w:r>
              <w:rPr>
                <w:spacing w:val="-2"/>
                <w:sz w:val="16"/>
              </w:rPr>
              <w:t>Reply</w:t>
            </w:r>
          </w:p>
        </w:tc>
        <w:tc>
          <w:tcPr>
            <w:tcW w:w="1627" w:type="dxa"/>
          </w:tcPr>
          <w:p w14:paraId="1EB5BD4D">
            <w:pPr>
              <w:pStyle w:val="24"/>
              <w:numPr>
                <w:ilvl w:val="0"/>
                <w:numId w:val="378"/>
              </w:numPr>
              <w:tabs>
                <w:tab w:val="left" w:pos="228"/>
              </w:tabs>
              <w:spacing w:before="100"/>
              <w:ind w:left="228" w:hanging="129"/>
              <w:rPr>
                <w:sz w:val="16"/>
              </w:rPr>
            </w:pPr>
            <w:r>
              <w:rPr>
                <w:sz w:val="16"/>
              </w:rPr>
              <w:t>On:</w:t>
            </w:r>
            <w:r>
              <w:rPr>
                <w:spacing w:val="-3"/>
                <w:sz w:val="16"/>
              </w:rPr>
              <w:t xml:space="preserve"> </w:t>
            </w:r>
            <w:r>
              <w:rPr>
                <w:spacing w:val="-2"/>
                <w:sz w:val="16"/>
              </w:rPr>
              <w:t>Reply</w:t>
            </w:r>
          </w:p>
          <w:p w14:paraId="6652B81F">
            <w:pPr>
              <w:pStyle w:val="24"/>
              <w:numPr>
                <w:ilvl w:val="0"/>
                <w:numId w:val="378"/>
              </w:numPr>
              <w:tabs>
                <w:tab w:val="left" w:pos="228"/>
              </w:tabs>
              <w:spacing w:before="1"/>
              <w:ind w:left="228" w:hanging="129"/>
              <w:rPr>
                <w:sz w:val="16"/>
              </w:rPr>
            </w:pPr>
            <w:r>
              <w:rPr>
                <w:sz w:val="16"/>
              </w:rPr>
              <w:t>Off:</w:t>
            </w:r>
            <w:r>
              <w:rPr>
                <w:spacing w:val="-3"/>
                <w:sz w:val="16"/>
              </w:rPr>
              <w:t xml:space="preserve"> </w:t>
            </w:r>
            <w:r>
              <w:rPr>
                <w:spacing w:val="-5"/>
                <w:sz w:val="16"/>
              </w:rPr>
              <w:t>End</w:t>
            </w:r>
          </w:p>
        </w:tc>
        <w:tc>
          <w:tcPr>
            <w:tcW w:w="1786" w:type="dxa"/>
          </w:tcPr>
          <w:p w14:paraId="01B4C855">
            <w:pPr>
              <w:pStyle w:val="24"/>
              <w:spacing w:before="100"/>
              <w:ind w:left="100"/>
              <w:rPr>
                <w:sz w:val="16"/>
              </w:rPr>
            </w:pPr>
            <w:r>
              <w:rPr>
                <w:sz w:val="16"/>
              </w:rPr>
              <w:t>Cassette</w:t>
            </w:r>
            <w:r>
              <w:rPr>
                <w:spacing w:val="-13"/>
                <w:sz w:val="16"/>
              </w:rPr>
              <w:t xml:space="preserve"> </w:t>
            </w:r>
            <w:r>
              <w:rPr>
                <w:sz w:val="16"/>
              </w:rPr>
              <w:t>ID</w:t>
            </w:r>
            <w:r>
              <w:rPr>
                <w:spacing w:val="-12"/>
                <w:sz w:val="16"/>
              </w:rPr>
              <w:t xml:space="preserve"> </w:t>
            </w:r>
            <w:r>
              <w:rPr>
                <w:sz w:val="16"/>
              </w:rPr>
              <w:t>Request Confirm Block</w:t>
            </w:r>
          </w:p>
        </w:tc>
        <w:tc>
          <w:tcPr>
            <w:tcW w:w="1037" w:type="dxa"/>
          </w:tcPr>
          <w:p w14:paraId="1754139A">
            <w:pPr>
              <w:pStyle w:val="24"/>
              <w:rPr>
                <w:rFonts w:ascii="Times New Roman"/>
                <w:sz w:val="18"/>
              </w:rPr>
            </w:pPr>
          </w:p>
        </w:tc>
      </w:tr>
    </w:tbl>
    <w:p w14:paraId="64F0EF5D">
      <w:pPr>
        <w:pStyle w:val="8"/>
        <w:spacing w:before="108"/>
        <w:rPr>
          <w:b/>
        </w:rPr>
      </w:pPr>
    </w:p>
    <w:p w14:paraId="1479677D">
      <w:pPr>
        <w:pStyle w:val="6"/>
        <w:numPr>
          <w:ilvl w:val="2"/>
          <w:numId w:val="375"/>
        </w:numPr>
        <w:tabs>
          <w:tab w:val="left" w:pos="1981"/>
        </w:tabs>
        <w:ind w:left="1981" w:hanging="964"/>
      </w:pPr>
      <w:r>
        <w:rPr>
          <w:rFonts w:ascii="Arial"/>
          <w:color w:val="000000"/>
          <w:highlight w:val="yellow"/>
        </w:rPr>
        <w:t>CIM</w:t>
      </w:r>
      <w:r>
        <w:rPr>
          <w:rFonts w:ascii="Arial"/>
          <w:color w:val="000000"/>
          <w:spacing w:val="-2"/>
          <w:highlight w:val="yellow"/>
        </w:rPr>
        <w:t xml:space="preserve"> </w:t>
      </w:r>
      <w:r>
        <w:rPr>
          <w:rFonts w:ascii="Arial"/>
          <w:color w:val="000000"/>
          <w:highlight w:val="yellow"/>
        </w:rPr>
        <w:t>Online Signal</w:t>
      </w:r>
      <w:r>
        <w:rPr>
          <w:rFonts w:ascii="Arial"/>
          <w:color w:val="000000"/>
          <w:spacing w:val="62"/>
          <w:highlight w:val="yellow"/>
        </w:rPr>
        <w:t xml:space="preserve"> </w:t>
      </w:r>
      <w:r>
        <w:rPr>
          <w:rFonts w:ascii="Arial"/>
          <w:color w:val="000000"/>
          <w:highlight w:val="yellow"/>
        </w:rPr>
        <w:t>On/Offline</w:t>
      </w:r>
      <w:r>
        <w:rPr>
          <w:rFonts w:ascii="Arial"/>
          <w:color w:val="000000"/>
          <w:spacing w:val="-1"/>
          <w:highlight w:val="yellow"/>
        </w:rPr>
        <w:t xml:space="preserve"> </w:t>
      </w:r>
      <w:r>
        <w:rPr>
          <w:rFonts w:ascii="Arial"/>
          <w:color w:val="000000"/>
          <w:highlight w:val="yellow"/>
        </w:rPr>
        <w:t>status</w:t>
      </w:r>
      <w:r>
        <w:rPr>
          <w:rFonts w:ascii="Arial"/>
          <w:color w:val="000000"/>
          <w:spacing w:val="-2"/>
          <w:highlight w:val="yellow"/>
        </w:rPr>
        <w:t xml:space="preserve"> changed</w:t>
      </w:r>
    </w:p>
    <w:p w14:paraId="1C47FE32">
      <w:pPr>
        <w:pStyle w:val="6"/>
        <w:tabs>
          <w:tab w:val="left" w:pos="1981"/>
        </w:tabs>
        <w:ind w:left="0" w:firstLine="0"/>
      </w:pPr>
    </w:p>
    <w:p w14:paraId="170F606B">
      <w:pPr>
        <w:pStyle w:val="8"/>
        <w:spacing w:line="295" w:lineRule="auto"/>
        <w:ind w:left="592" w:right="1676"/>
      </w:pPr>
      <w:r>
        <w:rPr>
          <w:color w:val="000000"/>
          <w:highlight w:val="yellow"/>
        </w:rPr>
        <w:t>Whenever</w:t>
      </w:r>
      <w:r>
        <w:rPr>
          <w:color w:val="000000"/>
          <w:spacing w:val="-2"/>
          <w:highlight w:val="yellow"/>
        </w:rPr>
        <w:t xml:space="preserve"> </w:t>
      </w:r>
      <w:r>
        <w:rPr>
          <w:color w:val="000000"/>
          <w:highlight w:val="yellow"/>
        </w:rPr>
        <w:t>On/Offline</w:t>
      </w:r>
      <w:r>
        <w:rPr>
          <w:color w:val="000000"/>
          <w:spacing w:val="-3"/>
          <w:highlight w:val="yellow"/>
        </w:rPr>
        <w:t xml:space="preserve"> </w:t>
      </w:r>
      <w:r>
        <w:rPr>
          <w:color w:val="000000"/>
          <w:highlight w:val="yellow"/>
        </w:rPr>
        <w:t>Status</w:t>
      </w:r>
      <w:r>
        <w:rPr>
          <w:color w:val="000000"/>
          <w:spacing w:val="-3"/>
          <w:highlight w:val="yellow"/>
        </w:rPr>
        <w:t xml:space="preserve"> </w:t>
      </w:r>
      <w:r>
        <w:rPr>
          <w:color w:val="000000"/>
          <w:highlight w:val="yellow"/>
        </w:rPr>
        <w:t>changed, EAS</w:t>
      </w:r>
      <w:r>
        <w:rPr>
          <w:color w:val="000000"/>
          <w:spacing w:val="-6"/>
          <w:highlight w:val="yellow"/>
        </w:rPr>
        <w:t xml:space="preserve"> </w:t>
      </w:r>
      <w:r>
        <w:rPr>
          <w:color w:val="000000"/>
          <w:highlight w:val="yellow"/>
        </w:rPr>
        <w:t>inform</w:t>
      </w:r>
      <w:r>
        <w:rPr>
          <w:color w:val="000000"/>
          <w:spacing w:val="-6"/>
          <w:highlight w:val="yellow"/>
        </w:rPr>
        <w:t xml:space="preserve"> </w:t>
      </w:r>
      <w:r>
        <w:rPr>
          <w:color w:val="000000"/>
          <w:highlight w:val="yellow"/>
        </w:rPr>
        <w:t>the</w:t>
      </w:r>
      <w:r>
        <w:rPr>
          <w:color w:val="000000"/>
          <w:spacing w:val="-5"/>
          <w:highlight w:val="yellow"/>
        </w:rPr>
        <w:t xml:space="preserve"> </w:t>
      </w:r>
      <w:r>
        <w:rPr>
          <w:color w:val="000000"/>
          <w:highlight w:val="yellow"/>
        </w:rPr>
        <w:t>equipment</w:t>
      </w:r>
      <w:r>
        <w:rPr>
          <w:color w:val="000000"/>
          <w:spacing w:val="-1"/>
          <w:highlight w:val="yellow"/>
        </w:rPr>
        <w:t xml:space="preserve"> </w:t>
      </w:r>
      <w:r>
        <w:rPr>
          <w:color w:val="000000"/>
          <w:highlight w:val="yellow"/>
        </w:rPr>
        <w:t>using</w:t>
      </w:r>
      <w:r>
        <w:rPr>
          <w:color w:val="000000"/>
          <w:spacing w:val="-5"/>
          <w:highlight w:val="yellow"/>
        </w:rPr>
        <w:t xml:space="preserve"> </w:t>
      </w:r>
      <w:r>
        <w:rPr>
          <w:color w:val="000000"/>
          <w:highlight w:val="yellow"/>
        </w:rPr>
        <w:t>CIM</w:t>
      </w:r>
      <w:r>
        <w:rPr>
          <w:color w:val="000000"/>
          <w:spacing w:val="-3"/>
          <w:highlight w:val="yellow"/>
        </w:rPr>
        <w:t xml:space="preserve"> </w:t>
      </w:r>
      <w:r>
        <w:rPr>
          <w:color w:val="000000"/>
          <w:highlight w:val="yellow"/>
        </w:rPr>
        <w:t>Online</w:t>
      </w:r>
      <w:r>
        <w:rPr>
          <w:color w:val="000000"/>
          <w:spacing w:val="-3"/>
          <w:highlight w:val="yellow"/>
        </w:rPr>
        <w:t xml:space="preserve"> </w:t>
      </w:r>
      <w:r>
        <w:rPr>
          <w:color w:val="000000"/>
          <w:highlight w:val="yellow"/>
        </w:rPr>
        <w:t>Signal</w:t>
      </w:r>
      <w:r>
        <w:rPr>
          <w:color w:val="000000"/>
          <w:spacing w:val="-2"/>
          <w:highlight w:val="yellow"/>
        </w:rPr>
        <w:t xml:space="preserve"> </w:t>
      </w:r>
      <w:r>
        <w:rPr>
          <w:color w:val="000000"/>
          <w:highlight w:val="yellow"/>
        </w:rPr>
        <w:t>One</w:t>
      </w:r>
      <w:r>
        <w:rPr>
          <w:color w:val="000000"/>
          <w:spacing w:val="-3"/>
          <w:highlight w:val="yellow"/>
        </w:rPr>
        <w:t xml:space="preserve"> </w:t>
      </w:r>
      <w:r>
        <w:rPr>
          <w:color w:val="000000"/>
          <w:highlight w:val="yellow"/>
        </w:rPr>
        <w:t>Bit.</w:t>
      </w:r>
      <w:r>
        <w:rPr>
          <w:color w:val="000000"/>
        </w:rPr>
        <w:t xml:space="preserve"> </w:t>
      </w:r>
      <w:r>
        <w:rPr>
          <w:color w:val="000000"/>
          <w:highlight w:val="yellow"/>
        </w:rPr>
        <w:t>EAS only On/Off CIM Online Signal Bit and Equipment checked CIM online signal.</w:t>
      </w:r>
    </w:p>
    <w:p w14:paraId="2715AD51">
      <w:pPr>
        <w:pStyle w:val="23"/>
        <w:numPr>
          <w:ilvl w:val="0"/>
          <w:numId w:val="379"/>
        </w:numPr>
        <w:tabs>
          <w:tab w:val="left" w:pos="1669"/>
        </w:tabs>
        <w:spacing w:before="5"/>
        <w:ind w:left="1669" w:hanging="400"/>
      </w:pPr>
      <w:r>
        <w:rPr>
          <w:color w:val="000000"/>
          <w:highlight w:val="yellow"/>
        </w:rPr>
        <w:t>Online</w:t>
      </w:r>
      <w:r>
        <w:rPr>
          <w:color w:val="000000"/>
          <w:spacing w:val="-6"/>
          <w:highlight w:val="yellow"/>
        </w:rPr>
        <w:t xml:space="preserve"> </w:t>
      </w:r>
      <w:r>
        <w:rPr>
          <w:color w:val="000000"/>
          <w:highlight w:val="yellow"/>
        </w:rPr>
        <w:t>Status</w:t>
      </w:r>
      <w:r>
        <w:rPr>
          <w:color w:val="000000"/>
          <w:spacing w:val="-5"/>
          <w:highlight w:val="yellow"/>
        </w:rPr>
        <w:t xml:space="preserve"> </w:t>
      </w:r>
      <w:r>
        <w:rPr>
          <w:color w:val="000000"/>
          <w:highlight w:val="yellow"/>
        </w:rPr>
        <w:t>(Local/Remote)</w:t>
      </w:r>
      <w:r>
        <w:rPr>
          <w:color w:val="000000"/>
          <w:spacing w:val="-6"/>
          <w:highlight w:val="yellow"/>
        </w:rPr>
        <w:t xml:space="preserve"> </w:t>
      </w:r>
      <w:r>
        <w:rPr>
          <w:color w:val="000000"/>
          <w:highlight w:val="yellow"/>
        </w:rPr>
        <w:t>:</w:t>
      </w:r>
      <w:r>
        <w:rPr>
          <w:color w:val="000000"/>
          <w:spacing w:val="-2"/>
          <w:highlight w:val="yellow"/>
        </w:rPr>
        <w:t xml:space="preserve"> </w:t>
      </w:r>
      <w:r>
        <w:rPr>
          <w:color w:val="000000"/>
          <w:spacing w:val="-5"/>
          <w:highlight w:val="yellow"/>
        </w:rPr>
        <w:t>ON</w:t>
      </w:r>
    </w:p>
    <w:p w14:paraId="262EDD9E">
      <w:pPr>
        <w:pStyle w:val="8"/>
        <w:spacing w:before="59"/>
        <w:ind w:left="1312"/>
      </w:pPr>
      <w:r>
        <w:rPr>
          <w:color w:val="000000"/>
          <w:highlight w:val="yellow"/>
        </w:rPr>
        <w:t>:</w:t>
      </w:r>
      <w:r>
        <w:rPr>
          <w:color w:val="000000"/>
          <w:spacing w:val="-3"/>
          <w:highlight w:val="yellow"/>
        </w:rPr>
        <w:t xml:space="preserve"> </w:t>
      </w:r>
      <w:r>
        <w:rPr>
          <w:color w:val="000000"/>
          <w:highlight w:val="yellow"/>
        </w:rPr>
        <w:t>If</w:t>
      </w:r>
      <w:r>
        <w:rPr>
          <w:color w:val="000000"/>
          <w:spacing w:val="-2"/>
          <w:highlight w:val="yellow"/>
        </w:rPr>
        <w:t xml:space="preserve"> </w:t>
      </w:r>
      <w:r>
        <w:rPr>
          <w:color w:val="000000"/>
          <w:highlight w:val="yellow"/>
        </w:rPr>
        <w:t>current</w:t>
      </w:r>
      <w:r>
        <w:rPr>
          <w:color w:val="000000"/>
          <w:spacing w:val="-2"/>
          <w:highlight w:val="yellow"/>
        </w:rPr>
        <w:t xml:space="preserve"> </w:t>
      </w:r>
      <w:r>
        <w:rPr>
          <w:color w:val="000000"/>
          <w:highlight w:val="yellow"/>
        </w:rPr>
        <w:t>online</w:t>
      </w:r>
      <w:r>
        <w:rPr>
          <w:color w:val="000000"/>
          <w:spacing w:val="-3"/>
          <w:highlight w:val="yellow"/>
        </w:rPr>
        <w:t xml:space="preserve"> </w:t>
      </w:r>
      <w:r>
        <w:rPr>
          <w:color w:val="000000"/>
          <w:highlight w:val="yellow"/>
        </w:rPr>
        <w:t>status</w:t>
      </w:r>
      <w:r>
        <w:rPr>
          <w:color w:val="000000"/>
          <w:spacing w:val="-5"/>
          <w:highlight w:val="yellow"/>
        </w:rPr>
        <w:t xml:space="preserve"> </w:t>
      </w:r>
      <w:r>
        <w:rPr>
          <w:color w:val="000000"/>
          <w:highlight w:val="yellow"/>
        </w:rPr>
        <w:t>is</w:t>
      </w:r>
      <w:r>
        <w:rPr>
          <w:color w:val="000000"/>
          <w:spacing w:val="-5"/>
          <w:highlight w:val="yellow"/>
        </w:rPr>
        <w:t xml:space="preserve"> </w:t>
      </w:r>
      <w:r>
        <w:rPr>
          <w:color w:val="000000"/>
          <w:highlight w:val="yellow"/>
        </w:rPr>
        <w:t>Local/Remote,</w:t>
      </w:r>
      <w:r>
        <w:rPr>
          <w:color w:val="000000"/>
          <w:spacing w:val="-3"/>
          <w:highlight w:val="yellow"/>
        </w:rPr>
        <w:t xml:space="preserve"> </w:t>
      </w:r>
      <w:r>
        <w:rPr>
          <w:color w:val="000000"/>
          <w:highlight w:val="yellow"/>
        </w:rPr>
        <w:t>CIM</w:t>
      </w:r>
      <w:r>
        <w:rPr>
          <w:color w:val="000000"/>
          <w:spacing w:val="-3"/>
          <w:highlight w:val="yellow"/>
        </w:rPr>
        <w:t xml:space="preserve"> </w:t>
      </w:r>
      <w:r>
        <w:rPr>
          <w:color w:val="000000"/>
          <w:highlight w:val="yellow"/>
        </w:rPr>
        <w:t>online</w:t>
      </w:r>
      <w:r>
        <w:rPr>
          <w:color w:val="000000"/>
          <w:spacing w:val="-5"/>
          <w:highlight w:val="yellow"/>
        </w:rPr>
        <w:t xml:space="preserve"> </w:t>
      </w:r>
      <w:r>
        <w:rPr>
          <w:color w:val="000000"/>
          <w:highlight w:val="yellow"/>
        </w:rPr>
        <w:t>signal</w:t>
      </w:r>
      <w:r>
        <w:rPr>
          <w:color w:val="000000"/>
          <w:spacing w:val="-2"/>
          <w:highlight w:val="yellow"/>
        </w:rPr>
        <w:t xml:space="preserve"> </w:t>
      </w:r>
      <w:r>
        <w:rPr>
          <w:color w:val="000000"/>
          <w:highlight w:val="yellow"/>
        </w:rPr>
        <w:t>bit</w:t>
      </w:r>
      <w:r>
        <w:rPr>
          <w:color w:val="000000"/>
          <w:spacing w:val="-4"/>
          <w:highlight w:val="yellow"/>
        </w:rPr>
        <w:t xml:space="preserve"> </w:t>
      </w:r>
      <w:r>
        <w:rPr>
          <w:color w:val="000000"/>
          <w:spacing w:val="-5"/>
          <w:highlight w:val="yellow"/>
        </w:rPr>
        <w:t>on.</w:t>
      </w:r>
    </w:p>
    <w:p w14:paraId="261B54CF">
      <w:pPr>
        <w:pStyle w:val="23"/>
        <w:numPr>
          <w:ilvl w:val="0"/>
          <w:numId w:val="379"/>
        </w:numPr>
        <w:tabs>
          <w:tab w:val="left" w:pos="1669"/>
        </w:tabs>
        <w:spacing w:before="61"/>
        <w:ind w:left="1669" w:hanging="400"/>
      </w:pPr>
      <w:r>
        <w:rPr>
          <w:color w:val="000000"/>
          <w:highlight w:val="yellow"/>
        </w:rPr>
        <w:t>Online</w:t>
      </w:r>
      <w:r>
        <w:rPr>
          <w:color w:val="000000"/>
          <w:spacing w:val="-7"/>
          <w:highlight w:val="yellow"/>
        </w:rPr>
        <w:t xml:space="preserve"> </w:t>
      </w:r>
      <w:r>
        <w:rPr>
          <w:color w:val="000000"/>
          <w:highlight w:val="yellow"/>
        </w:rPr>
        <w:t>Status</w:t>
      </w:r>
      <w:r>
        <w:rPr>
          <w:color w:val="000000"/>
          <w:spacing w:val="-5"/>
          <w:highlight w:val="yellow"/>
        </w:rPr>
        <w:t xml:space="preserve"> </w:t>
      </w:r>
      <w:r>
        <w:rPr>
          <w:color w:val="000000"/>
          <w:highlight w:val="yellow"/>
        </w:rPr>
        <w:t>(Offline)</w:t>
      </w:r>
      <w:r>
        <w:rPr>
          <w:color w:val="000000"/>
          <w:spacing w:val="-1"/>
          <w:highlight w:val="yellow"/>
        </w:rPr>
        <w:t xml:space="preserve"> </w:t>
      </w:r>
      <w:r>
        <w:rPr>
          <w:color w:val="000000"/>
          <w:highlight w:val="yellow"/>
        </w:rPr>
        <w:t>:</w:t>
      </w:r>
      <w:r>
        <w:rPr>
          <w:color w:val="000000"/>
          <w:spacing w:val="-2"/>
          <w:highlight w:val="yellow"/>
        </w:rPr>
        <w:t xml:space="preserve"> </w:t>
      </w:r>
      <w:r>
        <w:rPr>
          <w:color w:val="000000"/>
          <w:spacing w:val="-5"/>
          <w:highlight w:val="yellow"/>
        </w:rPr>
        <w:t>OFF</w:t>
      </w:r>
    </w:p>
    <w:p w14:paraId="02EBEE49">
      <w:pPr>
        <w:pStyle w:val="8"/>
        <w:spacing w:before="59"/>
        <w:ind w:left="1670"/>
      </w:pPr>
      <w:r>
        <w:rPr>
          <w:color w:val="000000"/>
          <w:highlight w:val="yellow"/>
        </w:rPr>
        <w:t>:</w:t>
      </w:r>
      <w:r>
        <w:rPr>
          <w:color w:val="000000"/>
          <w:spacing w:val="-2"/>
          <w:highlight w:val="yellow"/>
        </w:rPr>
        <w:t xml:space="preserve"> </w:t>
      </w:r>
      <w:r>
        <w:rPr>
          <w:color w:val="000000"/>
          <w:highlight w:val="yellow"/>
        </w:rPr>
        <w:t>If</w:t>
      </w:r>
      <w:r>
        <w:rPr>
          <w:color w:val="000000"/>
          <w:spacing w:val="-1"/>
          <w:highlight w:val="yellow"/>
        </w:rPr>
        <w:t xml:space="preserve"> </w:t>
      </w:r>
      <w:r>
        <w:rPr>
          <w:color w:val="000000"/>
          <w:highlight w:val="yellow"/>
        </w:rPr>
        <w:t>current</w:t>
      </w:r>
      <w:r>
        <w:rPr>
          <w:color w:val="000000"/>
          <w:spacing w:val="-1"/>
          <w:highlight w:val="yellow"/>
        </w:rPr>
        <w:t xml:space="preserve"> </w:t>
      </w:r>
      <w:r>
        <w:rPr>
          <w:color w:val="000000"/>
          <w:highlight w:val="yellow"/>
        </w:rPr>
        <w:t>online</w:t>
      </w:r>
      <w:r>
        <w:rPr>
          <w:color w:val="000000"/>
          <w:spacing w:val="-2"/>
          <w:highlight w:val="yellow"/>
        </w:rPr>
        <w:t xml:space="preserve"> </w:t>
      </w:r>
      <w:r>
        <w:rPr>
          <w:color w:val="000000"/>
          <w:highlight w:val="yellow"/>
        </w:rPr>
        <w:t>status</w:t>
      </w:r>
      <w:r>
        <w:rPr>
          <w:color w:val="000000"/>
          <w:spacing w:val="-4"/>
          <w:highlight w:val="yellow"/>
        </w:rPr>
        <w:t xml:space="preserve"> </w:t>
      </w:r>
      <w:r>
        <w:rPr>
          <w:color w:val="000000"/>
          <w:highlight w:val="yellow"/>
        </w:rPr>
        <w:t>is</w:t>
      </w:r>
      <w:r>
        <w:rPr>
          <w:color w:val="000000"/>
          <w:spacing w:val="-5"/>
          <w:highlight w:val="yellow"/>
        </w:rPr>
        <w:t xml:space="preserve"> </w:t>
      </w:r>
      <w:r>
        <w:rPr>
          <w:color w:val="000000"/>
          <w:highlight w:val="yellow"/>
        </w:rPr>
        <w:t>Offline,</w:t>
      </w:r>
      <w:r>
        <w:rPr>
          <w:color w:val="000000"/>
          <w:spacing w:val="-2"/>
          <w:highlight w:val="yellow"/>
        </w:rPr>
        <w:t xml:space="preserve"> </w:t>
      </w:r>
      <w:r>
        <w:rPr>
          <w:color w:val="000000"/>
          <w:highlight w:val="yellow"/>
        </w:rPr>
        <w:t>CIM</w:t>
      </w:r>
      <w:r>
        <w:rPr>
          <w:color w:val="000000"/>
          <w:spacing w:val="-2"/>
          <w:highlight w:val="yellow"/>
        </w:rPr>
        <w:t xml:space="preserve"> </w:t>
      </w:r>
      <w:r>
        <w:rPr>
          <w:color w:val="000000"/>
          <w:highlight w:val="yellow"/>
        </w:rPr>
        <w:t>online</w:t>
      </w:r>
      <w:r>
        <w:rPr>
          <w:color w:val="000000"/>
          <w:spacing w:val="-4"/>
          <w:highlight w:val="yellow"/>
        </w:rPr>
        <w:t xml:space="preserve"> </w:t>
      </w:r>
      <w:r>
        <w:rPr>
          <w:color w:val="000000"/>
          <w:highlight w:val="yellow"/>
        </w:rPr>
        <w:t>signal</w:t>
      </w:r>
      <w:r>
        <w:rPr>
          <w:color w:val="000000"/>
          <w:spacing w:val="-2"/>
          <w:highlight w:val="yellow"/>
        </w:rPr>
        <w:t xml:space="preserve"> </w:t>
      </w:r>
      <w:r>
        <w:rPr>
          <w:color w:val="000000"/>
          <w:highlight w:val="yellow"/>
        </w:rPr>
        <w:t>bit</w:t>
      </w:r>
      <w:r>
        <w:rPr>
          <w:color w:val="000000"/>
          <w:spacing w:val="-1"/>
          <w:highlight w:val="yellow"/>
        </w:rPr>
        <w:t xml:space="preserve"> </w:t>
      </w:r>
      <w:r>
        <w:rPr>
          <w:color w:val="000000"/>
          <w:spacing w:val="-4"/>
          <w:highlight w:val="yellow"/>
        </w:rPr>
        <w:t>off.</w:t>
      </w:r>
    </w:p>
    <w:p w14:paraId="565B05D0">
      <w:pPr>
        <w:pStyle w:val="8"/>
        <w:spacing w:before="52"/>
      </w:pPr>
    </w:p>
    <w:p w14:paraId="09DBE498">
      <w:pPr>
        <w:pStyle w:val="23"/>
        <w:numPr>
          <w:ilvl w:val="3"/>
          <w:numId w:val="375"/>
        </w:numPr>
        <w:tabs>
          <w:tab w:val="left" w:pos="1725"/>
        </w:tabs>
        <w:rPr>
          <w:b/>
          <w:color w:val="000000"/>
          <w:spacing w:val="-4"/>
        </w:rPr>
      </w:pPr>
      <w:r>
        <w:rPr>
          <w:b/>
          <w:color w:val="000000"/>
          <w:highlight w:val="yellow"/>
        </w:rPr>
        <w:t>Master</w:t>
      </w:r>
      <w:r>
        <w:rPr>
          <w:b/>
          <w:color w:val="000000"/>
          <w:spacing w:val="-4"/>
          <w:highlight w:val="yellow"/>
        </w:rPr>
        <w:t xml:space="preserve"> </w:t>
      </w:r>
      <w:r>
        <w:rPr>
          <w:b/>
          <w:color w:val="000000"/>
          <w:highlight w:val="yellow"/>
        </w:rPr>
        <w:t>(EAS)</w:t>
      </w:r>
      <w:r>
        <w:rPr>
          <w:b/>
          <w:color w:val="000000"/>
          <w:spacing w:val="-1"/>
          <w:highlight w:val="yellow"/>
        </w:rPr>
        <w:t xml:space="preserve"> </w:t>
      </w:r>
      <w:r>
        <w:rPr>
          <w:b/>
          <w:color w:val="000000"/>
          <w:highlight w:val="yellow"/>
        </w:rPr>
        <w:t>–</w:t>
      </w:r>
      <w:r>
        <w:rPr>
          <w:b/>
          <w:color w:val="000000"/>
          <w:spacing w:val="-3"/>
          <w:highlight w:val="yellow"/>
        </w:rPr>
        <w:t xml:space="preserve"> </w:t>
      </w:r>
      <w:r>
        <w:rPr>
          <w:b/>
          <w:color w:val="000000"/>
          <w:highlight w:val="yellow"/>
        </w:rPr>
        <w:t>Link</w:t>
      </w:r>
      <w:r>
        <w:rPr>
          <w:b/>
          <w:color w:val="000000"/>
          <w:spacing w:val="-4"/>
          <w:highlight w:val="yellow"/>
        </w:rPr>
        <w:t xml:space="preserve"> </w:t>
      </w:r>
      <w:r>
        <w:rPr>
          <w:b/>
          <w:color w:val="000000"/>
          <w:highlight w:val="yellow"/>
        </w:rPr>
        <w:t>Relay</w:t>
      </w:r>
      <w:r>
        <w:rPr>
          <w:b/>
          <w:color w:val="000000"/>
          <w:spacing w:val="-2"/>
          <w:highlight w:val="yellow"/>
        </w:rPr>
        <w:t xml:space="preserve"> </w:t>
      </w:r>
      <w:r>
        <w:rPr>
          <w:b/>
          <w:color w:val="000000"/>
          <w:highlight w:val="yellow"/>
        </w:rPr>
        <w:t>(B</w:t>
      </w:r>
      <w:r>
        <w:rPr>
          <w:b/>
          <w:color w:val="000000"/>
          <w:spacing w:val="-1"/>
          <w:highlight w:val="yellow"/>
        </w:rPr>
        <w:t xml:space="preserve"> </w:t>
      </w:r>
      <w:r>
        <w:rPr>
          <w:b/>
          <w:color w:val="000000"/>
          <w:spacing w:val="-4"/>
          <w:highlight w:val="yellow"/>
        </w:rPr>
        <w:t>Area)</w:t>
      </w: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597"/>
        <w:gridCol w:w="813"/>
        <w:gridCol w:w="977"/>
        <w:gridCol w:w="1627"/>
        <w:gridCol w:w="1786"/>
        <w:gridCol w:w="1037"/>
      </w:tblGrid>
      <w:tr w14:paraId="76171D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368" w:type="dxa"/>
            <w:shd w:val="clear" w:color="auto" w:fill="B6DDE8"/>
          </w:tcPr>
          <w:p w14:paraId="3025D95A">
            <w:pPr>
              <w:pStyle w:val="24"/>
              <w:spacing w:before="103"/>
              <w:ind w:left="57" w:right="52"/>
              <w:jc w:val="center"/>
              <w:rPr>
                <w:b/>
                <w:sz w:val="16"/>
              </w:rPr>
            </w:pPr>
            <w:r>
              <w:rPr>
                <w:b/>
                <w:spacing w:val="-2"/>
                <w:sz w:val="16"/>
              </w:rPr>
              <w:t>Block</w:t>
            </w:r>
          </w:p>
        </w:tc>
        <w:tc>
          <w:tcPr>
            <w:tcW w:w="2597" w:type="dxa"/>
            <w:shd w:val="clear" w:color="auto" w:fill="B6DDE8"/>
          </w:tcPr>
          <w:p w14:paraId="095889E4">
            <w:pPr>
              <w:pStyle w:val="24"/>
              <w:spacing w:before="103"/>
              <w:ind w:left="3"/>
              <w:jc w:val="center"/>
              <w:rPr>
                <w:b/>
                <w:sz w:val="16"/>
              </w:rPr>
            </w:pPr>
            <w:r>
              <w:rPr>
                <w:b/>
                <w:spacing w:val="-4"/>
                <w:sz w:val="16"/>
              </w:rPr>
              <w:t>Item</w:t>
            </w:r>
          </w:p>
        </w:tc>
        <w:tc>
          <w:tcPr>
            <w:tcW w:w="813" w:type="dxa"/>
            <w:shd w:val="clear" w:color="auto" w:fill="B6DDE8"/>
          </w:tcPr>
          <w:p w14:paraId="3C6B62A0">
            <w:pPr>
              <w:pStyle w:val="24"/>
              <w:spacing w:before="103"/>
              <w:ind w:left="22" w:right="11"/>
              <w:jc w:val="center"/>
              <w:rPr>
                <w:b/>
                <w:sz w:val="16"/>
              </w:rPr>
            </w:pPr>
            <w:r>
              <w:rPr>
                <w:b/>
                <w:spacing w:val="-2"/>
                <w:sz w:val="16"/>
              </w:rPr>
              <w:t>Points</w:t>
            </w:r>
          </w:p>
        </w:tc>
        <w:tc>
          <w:tcPr>
            <w:tcW w:w="977" w:type="dxa"/>
            <w:shd w:val="clear" w:color="auto" w:fill="B6DDE8"/>
          </w:tcPr>
          <w:p w14:paraId="7C3E9707">
            <w:pPr>
              <w:pStyle w:val="24"/>
              <w:spacing w:before="103"/>
              <w:ind w:left="12" w:right="6"/>
              <w:jc w:val="center"/>
              <w:rPr>
                <w:b/>
                <w:sz w:val="16"/>
              </w:rPr>
            </w:pPr>
            <w:r>
              <w:rPr>
                <w:b/>
                <w:spacing w:val="-4"/>
                <w:sz w:val="16"/>
              </w:rPr>
              <w:t>Type</w:t>
            </w:r>
          </w:p>
        </w:tc>
        <w:tc>
          <w:tcPr>
            <w:tcW w:w="1627" w:type="dxa"/>
            <w:shd w:val="clear" w:color="auto" w:fill="B6DDE8"/>
          </w:tcPr>
          <w:p w14:paraId="3A0A67B5">
            <w:pPr>
              <w:pStyle w:val="24"/>
              <w:spacing w:before="103"/>
              <w:ind w:left="474"/>
              <w:rPr>
                <w:b/>
                <w:sz w:val="16"/>
              </w:rPr>
            </w:pPr>
            <w:r>
              <w:rPr>
                <w:b/>
                <w:sz w:val="16"/>
              </w:rPr>
              <w:t>Sub</w:t>
            </w:r>
            <w:r>
              <w:rPr>
                <w:b/>
                <w:spacing w:val="-2"/>
                <w:sz w:val="16"/>
              </w:rPr>
              <w:t xml:space="preserve"> Items</w:t>
            </w:r>
          </w:p>
        </w:tc>
        <w:tc>
          <w:tcPr>
            <w:tcW w:w="1786" w:type="dxa"/>
            <w:shd w:val="clear" w:color="auto" w:fill="B6DDE8"/>
          </w:tcPr>
          <w:p w14:paraId="490F501F">
            <w:pPr>
              <w:pStyle w:val="24"/>
              <w:spacing w:before="103"/>
              <w:ind w:left="236"/>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1037" w:type="dxa"/>
            <w:shd w:val="clear" w:color="auto" w:fill="B6DDE8"/>
          </w:tcPr>
          <w:p w14:paraId="003A05EB">
            <w:pPr>
              <w:pStyle w:val="24"/>
              <w:ind w:left="301" w:right="150" w:hanging="135"/>
              <w:rPr>
                <w:b/>
                <w:sz w:val="16"/>
              </w:rPr>
            </w:pPr>
            <w:r>
              <w:rPr>
                <w:b/>
                <w:sz w:val="16"/>
              </w:rPr>
              <w:t>Local</w:t>
            </w:r>
            <w:r>
              <w:rPr>
                <w:b/>
                <w:spacing w:val="-13"/>
                <w:sz w:val="16"/>
              </w:rPr>
              <w:t xml:space="preserve"> </w:t>
            </w:r>
            <w:r>
              <w:rPr>
                <w:b/>
                <w:sz w:val="16"/>
              </w:rPr>
              <w:t xml:space="preserve">PLC </w:t>
            </w:r>
            <w:r>
              <w:rPr>
                <w:b/>
                <w:spacing w:val="-2"/>
                <w:sz w:val="16"/>
              </w:rPr>
              <w:t>Action</w:t>
            </w:r>
          </w:p>
        </w:tc>
      </w:tr>
      <w:tr w14:paraId="0C5888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368" w:type="dxa"/>
          </w:tcPr>
          <w:p w14:paraId="226497FC">
            <w:pPr>
              <w:pStyle w:val="24"/>
              <w:spacing w:before="101"/>
              <w:ind w:left="5" w:right="57"/>
              <w:jc w:val="center"/>
              <w:rPr>
                <w:sz w:val="16"/>
              </w:rPr>
            </w:pPr>
            <w:r>
              <w:rPr>
                <w:sz w:val="16"/>
              </w:rPr>
              <w:t>Special</w:t>
            </w:r>
            <w:r>
              <w:rPr>
                <w:spacing w:val="-6"/>
                <w:sz w:val="16"/>
              </w:rPr>
              <w:t xml:space="preserve"> </w:t>
            </w:r>
            <w:r>
              <w:rPr>
                <w:spacing w:val="-2"/>
                <w:sz w:val="16"/>
              </w:rPr>
              <w:t>Function</w:t>
            </w:r>
          </w:p>
        </w:tc>
        <w:tc>
          <w:tcPr>
            <w:tcW w:w="2597" w:type="dxa"/>
          </w:tcPr>
          <w:p w14:paraId="3F1DD113">
            <w:pPr>
              <w:pStyle w:val="24"/>
              <w:spacing w:before="101"/>
              <w:ind w:left="96"/>
              <w:rPr>
                <w:sz w:val="16"/>
              </w:rPr>
            </w:pPr>
            <w:r>
              <w:rPr>
                <w:sz w:val="16"/>
              </w:rPr>
              <w:t>CIM</w:t>
            </w:r>
            <w:r>
              <w:rPr>
                <w:spacing w:val="-6"/>
                <w:sz w:val="16"/>
              </w:rPr>
              <w:t xml:space="preserve"> </w:t>
            </w:r>
            <w:r>
              <w:rPr>
                <w:sz w:val="16"/>
              </w:rPr>
              <w:t>Online</w:t>
            </w:r>
            <w:r>
              <w:rPr>
                <w:spacing w:val="-3"/>
                <w:sz w:val="16"/>
              </w:rPr>
              <w:t xml:space="preserve"> </w:t>
            </w:r>
            <w:r>
              <w:rPr>
                <w:spacing w:val="-2"/>
                <w:sz w:val="16"/>
              </w:rPr>
              <w:t>Signal</w:t>
            </w:r>
          </w:p>
        </w:tc>
        <w:tc>
          <w:tcPr>
            <w:tcW w:w="813" w:type="dxa"/>
          </w:tcPr>
          <w:p w14:paraId="515C971F">
            <w:pPr>
              <w:pStyle w:val="24"/>
              <w:spacing w:before="101"/>
              <w:ind w:left="22" w:right="9"/>
              <w:jc w:val="center"/>
              <w:rPr>
                <w:sz w:val="16"/>
              </w:rPr>
            </w:pPr>
            <w:r>
              <w:rPr>
                <w:spacing w:val="-10"/>
                <w:sz w:val="16"/>
              </w:rPr>
              <w:t>1</w:t>
            </w:r>
          </w:p>
        </w:tc>
        <w:tc>
          <w:tcPr>
            <w:tcW w:w="977" w:type="dxa"/>
          </w:tcPr>
          <w:p w14:paraId="6F1976D1">
            <w:pPr>
              <w:pStyle w:val="24"/>
              <w:spacing w:before="101"/>
              <w:ind w:left="12" w:right="2"/>
              <w:jc w:val="center"/>
              <w:rPr>
                <w:sz w:val="16"/>
              </w:rPr>
            </w:pPr>
            <w:r>
              <w:rPr>
                <w:spacing w:val="-2"/>
                <w:sz w:val="16"/>
              </w:rPr>
              <w:t>Event</w:t>
            </w:r>
          </w:p>
        </w:tc>
        <w:tc>
          <w:tcPr>
            <w:tcW w:w="1627" w:type="dxa"/>
          </w:tcPr>
          <w:p w14:paraId="37F4FD0B">
            <w:pPr>
              <w:pStyle w:val="24"/>
              <w:numPr>
                <w:ilvl w:val="0"/>
                <w:numId w:val="380"/>
              </w:numPr>
              <w:tabs>
                <w:tab w:val="left" w:pos="228"/>
              </w:tabs>
              <w:spacing w:line="205" w:lineRule="exact"/>
              <w:ind w:left="228" w:hanging="129"/>
              <w:rPr>
                <w:sz w:val="16"/>
              </w:rPr>
            </w:pPr>
            <w:r>
              <w:rPr>
                <w:sz w:val="16"/>
              </w:rPr>
              <w:t>On:</w:t>
            </w:r>
            <w:r>
              <w:rPr>
                <w:spacing w:val="-1"/>
                <w:sz w:val="16"/>
              </w:rPr>
              <w:t xml:space="preserve"> </w:t>
            </w:r>
            <w:r>
              <w:rPr>
                <w:spacing w:val="-2"/>
                <w:sz w:val="16"/>
              </w:rPr>
              <w:t>Local/Remote</w:t>
            </w:r>
          </w:p>
          <w:p w14:paraId="5506C002">
            <w:pPr>
              <w:pStyle w:val="24"/>
              <w:numPr>
                <w:ilvl w:val="0"/>
                <w:numId w:val="380"/>
              </w:numPr>
              <w:tabs>
                <w:tab w:val="left" w:pos="228"/>
              </w:tabs>
              <w:spacing w:line="207" w:lineRule="exact"/>
              <w:ind w:left="228" w:hanging="129"/>
              <w:rPr>
                <w:sz w:val="16"/>
              </w:rPr>
            </w:pPr>
            <w:r>
              <w:rPr>
                <w:sz w:val="16"/>
              </w:rPr>
              <w:t>Off:</w:t>
            </w:r>
            <w:r>
              <w:rPr>
                <w:spacing w:val="-3"/>
                <w:sz w:val="16"/>
              </w:rPr>
              <w:t xml:space="preserve"> </w:t>
            </w:r>
            <w:r>
              <w:rPr>
                <w:spacing w:val="-2"/>
                <w:sz w:val="16"/>
              </w:rPr>
              <w:t>Offline</w:t>
            </w:r>
          </w:p>
        </w:tc>
        <w:tc>
          <w:tcPr>
            <w:tcW w:w="1786" w:type="dxa"/>
          </w:tcPr>
          <w:p w14:paraId="007ADDAB">
            <w:pPr>
              <w:pStyle w:val="24"/>
              <w:rPr>
                <w:rFonts w:ascii="Times New Roman"/>
                <w:sz w:val="18"/>
              </w:rPr>
            </w:pPr>
          </w:p>
        </w:tc>
        <w:tc>
          <w:tcPr>
            <w:tcW w:w="1037" w:type="dxa"/>
          </w:tcPr>
          <w:p w14:paraId="76B11A7C">
            <w:pPr>
              <w:pStyle w:val="24"/>
              <w:rPr>
                <w:rFonts w:ascii="Times New Roman"/>
                <w:sz w:val="18"/>
              </w:rPr>
            </w:pPr>
          </w:p>
        </w:tc>
      </w:tr>
    </w:tbl>
    <w:p w14:paraId="37260FAD">
      <w:pPr>
        <w:tabs>
          <w:tab w:val="left" w:pos="1725"/>
        </w:tabs>
        <w:ind w:left="591"/>
        <w:rPr>
          <w:b/>
        </w:rPr>
      </w:pPr>
    </w:p>
    <w:p w14:paraId="28410955">
      <w:pPr>
        <w:widowControl/>
        <w:autoSpaceDE/>
        <w:autoSpaceDN/>
        <w:rPr>
          <w:b/>
        </w:rPr>
      </w:pPr>
      <w:r>
        <w:rPr>
          <w:b/>
        </w:rPr>
        <w:br w:type="page"/>
      </w:r>
    </w:p>
    <w:p w14:paraId="1F231E2F">
      <w:pPr>
        <w:pStyle w:val="8"/>
        <w:spacing w:before="203"/>
        <w:rPr>
          <w:b/>
        </w:rPr>
      </w:pPr>
    </w:p>
    <w:p w14:paraId="087BA2A4">
      <w:pPr>
        <w:pStyle w:val="4"/>
        <w:numPr>
          <w:ilvl w:val="1"/>
          <w:numId w:val="142"/>
        </w:numPr>
        <w:tabs>
          <w:tab w:val="left" w:pos="1308"/>
        </w:tabs>
        <w:ind w:left="1308" w:hanging="716"/>
      </w:pPr>
      <w:bookmarkStart w:id="285" w:name="_Toc16963"/>
      <w:r>
        <w:rPr>
          <w:lang w:eastAsia="zh-CN"/>
        </w:rPr>
        <mc:AlternateContent>
          <mc:Choice Requires="wps">
            <w:drawing>
              <wp:anchor distT="0" distB="0" distL="0" distR="0" simplePos="0" relativeHeight="251794432" behindDoc="1" locked="0" layoutInCell="1" allowOverlap="1">
                <wp:simplePos x="0" y="0"/>
                <wp:positionH relativeFrom="page">
                  <wp:posOffset>522605</wp:posOffset>
                </wp:positionH>
                <wp:positionV relativeFrom="paragraph">
                  <wp:posOffset>-17780</wp:posOffset>
                </wp:positionV>
                <wp:extent cx="6518275" cy="9525"/>
                <wp:effectExtent l="0" t="0" r="0" b="0"/>
                <wp:wrapNone/>
                <wp:docPr id="766" name="Graphic 766"/>
                <wp:cNvGraphicFramePr/>
                <a:graphic xmlns:a="http://schemas.openxmlformats.org/drawingml/2006/main">
                  <a:graphicData uri="http://schemas.microsoft.com/office/word/2010/wordprocessingShape">
                    <wps:wsp>
                      <wps:cNvSpPr/>
                      <wps:spPr>
                        <a:xfrm>
                          <a:off x="0" y="0"/>
                          <a:ext cx="6518275" cy="9525"/>
                        </a:xfrm>
                        <a:custGeom>
                          <a:avLst/>
                          <a:gdLst/>
                          <a:ahLst/>
                          <a:cxnLst/>
                          <a:rect l="l" t="t" r="r" b="b"/>
                          <a:pathLst>
                            <a:path w="6518275" h="9525">
                              <a:moveTo>
                                <a:pt x="6517894" y="0"/>
                              </a:moveTo>
                              <a:lnTo>
                                <a:pt x="0" y="0"/>
                              </a:lnTo>
                              <a:lnTo>
                                <a:pt x="0" y="9143"/>
                              </a:lnTo>
                              <a:lnTo>
                                <a:pt x="6517894" y="9143"/>
                              </a:lnTo>
                              <a:lnTo>
                                <a:pt x="6517894" y="0"/>
                              </a:lnTo>
                              <a:close/>
                            </a:path>
                          </a:pathLst>
                        </a:custGeom>
                        <a:solidFill>
                          <a:srgbClr val="000000"/>
                        </a:solidFill>
                      </wps:spPr>
                      <wps:bodyPr wrap="square" lIns="0" tIns="0" rIns="0" bIns="0" rtlCol="0">
                        <a:noAutofit/>
                      </wps:bodyPr>
                    </wps:wsp>
                  </a:graphicData>
                </a:graphic>
              </wp:anchor>
            </w:drawing>
          </mc:Choice>
          <mc:Fallback>
            <w:pict>
              <v:shape id="Graphic 766" o:spid="_x0000_s1026" o:spt="100" style="position:absolute;left:0pt;margin-left:41.15pt;margin-top:-1.4pt;height:0.75pt;width:513.25pt;mso-position-horizontal-relative:page;z-index:-251522048;mso-width-relative:page;mso-height-relative:page;" fillcolor="#000000" filled="t" stroked="f" coordsize="6518275,9525" o:gfxdata="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Voef7ZAAAACQEAAA8AAAAAAAAAAQAgAAAAIgAAAGRycy9kb3ducmV2LnhtbFBLAQIUABQAAAAI&#10;AIdO4kC3I3zTJQIAAOAEAAAOAAAAAAAAAAEAIAAAACgBAABkcnMvZTJvRG9jLnhtbFBLBQYAAAAA&#10;BgAGAFkBAAC/BQAAAAA=&#10;" path="m6517894,0l0,0,0,9143,6517894,9143,6517894,0xe">
                <v:fill on="t" focussize="0,0"/>
                <v:stroke on="f"/>
                <v:imagedata o:title=""/>
                <o:lock v:ext="edit" aspectratio="f"/>
                <v:textbox inset="0mm,0mm,0mm,0mm"/>
              </v:shape>
            </w:pict>
          </mc:Fallback>
        </mc:AlternateContent>
      </w:r>
      <w:r>
        <w:t>Panel</w:t>
      </w:r>
      <w:r>
        <w:rPr>
          <w:spacing w:val="-6"/>
        </w:rPr>
        <w:t xml:space="preserve"> </w:t>
      </w:r>
      <w:r>
        <w:t>Repair</w:t>
      </w:r>
      <w:r>
        <w:rPr>
          <w:spacing w:val="-4"/>
        </w:rPr>
        <w:t xml:space="preserve"> </w:t>
      </w:r>
      <w:r>
        <w:t>Result</w:t>
      </w:r>
      <w:r>
        <w:rPr>
          <w:spacing w:val="-7"/>
        </w:rPr>
        <w:t xml:space="preserve"> </w:t>
      </w:r>
      <w:r>
        <w:rPr>
          <w:spacing w:val="-2"/>
        </w:rPr>
        <w:t>Report</w:t>
      </w:r>
      <w:bookmarkEnd w:id="285"/>
    </w:p>
    <w:p w14:paraId="53A53A89">
      <w:pPr>
        <w:pStyle w:val="8"/>
        <w:spacing w:before="240"/>
        <w:ind w:left="1019"/>
      </w:pPr>
      <w:r>
        <w:t>※This</w:t>
      </w:r>
      <w:r>
        <w:rPr>
          <w:spacing w:val="-7"/>
        </w:rPr>
        <w:t xml:space="preserve"> </w:t>
      </w:r>
      <w:r>
        <w:t>feature</w:t>
      </w:r>
      <w:r>
        <w:rPr>
          <w:spacing w:val="-3"/>
        </w:rPr>
        <w:t xml:space="preserve"> </w:t>
      </w:r>
      <w:r>
        <w:t>is</w:t>
      </w:r>
      <w:r>
        <w:rPr>
          <w:spacing w:val="-2"/>
        </w:rPr>
        <w:t xml:space="preserve"> </w:t>
      </w:r>
      <w:r>
        <w:t>used</w:t>
      </w:r>
      <w:r>
        <w:rPr>
          <w:spacing w:val="-2"/>
        </w:rPr>
        <w:t xml:space="preserve"> </w:t>
      </w:r>
      <w:r>
        <w:t>only</w:t>
      </w:r>
      <w:r>
        <w:rPr>
          <w:spacing w:val="-5"/>
        </w:rPr>
        <w:t xml:space="preserve"> </w:t>
      </w:r>
      <w:r>
        <w:t>devices</w:t>
      </w:r>
      <w:r>
        <w:rPr>
          <w:spacing w:val="-2"/>
        </w:rPr>
        <w:t xml:space="preserve"> needed..</w:t>
      </w:r>
    </w:p>
    <w:p w14:paraId="36A443C9">
      <w:pPr>
        <w:pStyle w:val="8"/>
        <w:spacing w:before="62"/>
        <w:ind w:left="1019"/>
      </w:pPr>
      <w:r>
        <w:t>Repair</w:t>
      </w:r>
      <w:r>
        <w:rPr>
          <w:spacing w:val="-6"/>
        </w:rPr>
        <w:t xml:space="preserve"> </w:t>
      </w:r>
      <w:r>
        <w:t>Equipment</w:t>
      </w:r>
      <w:r>
        <w:rPr>
          <w:spacing w:val="-2"/>
        </w:rPr>
        <w:t xml:space="preserve"> </w:t>
      </w:r>
      <w:r>
        <w:t>report</w:t>
      </w:r>
      <w:r>
        <w:rPr>
          <w:spacing w:val="-2"/>
        </w:rPr>
        <w:t xml:space="preserve"> </w:t>
      </w:r>
      <w:r>
        <w:t>this</w:t>
      </w:r>
      <w:r>
        <w:rPr>
          <w:spacing w:val="-3"/>
        </w:rPr>
        <w:t xml:space="preserve"> </w:t>
      </w:r>
      <w:r>
        <w:t>message</w:t>
      </w:r>
      <w:r>
        <w:rPr>
          <w:spacing w:val="-4"/>
        </w:rPr>
        <w:t xml:space="preserve"> </w:t>
      </w:r>
      <w:r>
        <w:t>to</w:t>
      </w:r>
      <w:r>
        <w:rPr>
          <w:spacing w:val="-6"/>
        </w:rPr>
        <w:t xml:space="preserve"> </w:t>
      </w:r>
      <w:r>
        <w:t>inform</w:t>
      </w:r>
      <w:r>
        <w:rPr>
          <w:spacing w:val="-7"/>
        </w:rPr>
        <w:t xml:space="preserve"> </w:t>
      </w:r>
      <w:r>
        <w:t>the</w:t>
      </w:r>
      <w:r>
        <w:rPr>
          <w:spacing w:val="-3"/>
        </w:rPr>
        <w:t xml:space="preserve"> </w:t>
      </w:r>
      <w:r>
        <w:t>repaired</w:t>
      </w:r>
      <w:r>
        <w:rPr>
          <w:spacing w:val="-3"/>
        </w:rPr>
        <w:t xml:space="preserve"> </w:t>
      </w:r>
      <w:r>
        <w:t>panel</w:t>
      </w:r>
      <w:r>
        <w:rPr>
          <w:spacing w:val="-2"/>
        </w:rPr>
        <w:t xml:space="preserve"> </w:t>
      </w:r>
      <w:r>
        <w:t>and</w:t>
      </w:r>
      <w:r>
        <w:rPr>
          <w:spacing w:val="-5"/>
        </w:rPr>
        <w:t xml:space="preserve"> </w:t>
      </w:r>
      <w:r>
        <w:t>repair</w:t>
      </w:r>
      <w:r>
        <w:rPr>
          <w:spacing w:val="-3"/>
        </w:rPr>
        <w:t xml:space="preserve"> </w:t>
      </w:r>
      <w:r>
        <w:rPr>
          <w:spacing w:val="-4"/>
        </w:rPr>
        <w:t>type</w:t>
      </w:r>
    </w:p>
    <w:p w14:paraId="3BED0A87">
      <w:pPr>
        <w:pStyle w:val="8"/>
        <w:spacing w:before="1"/>
        <w:rPr>
          <w:sz w:val="12"/>
        </w:rPr>
      </w:pPr>
    </w:p>
    <w:tbl>
      <w:tblPr>
        <w:tblStyle w:val="22"/>
        <w:tblW w:w="0" w:type="auto"/>
        <w:tblInd w:w="9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6"/>
        <w:gridCol w:w="540"/>
        <w:gridCol w:w="538"/>
        <w:gridCol w:w="540"/>
        <w:gridCol w:w="538"/>
        <w:gridCol w:w="540"/>
        <w:gridCol w:w="540"/>
        <w:gridCol w:w="540"/>
        <w:gridCol w:w="540"/>
        <w:gridCol w:w="528"/>
        <w:gridCol w:w="528"/>
        <w:gridCol w:w="528"/>
        <w:gridCol w:w="528"/>
        <w:gridCol w:w="528"/>
        <w:gridCol w:w="529"/>
        <w:gridCol w:w="528"/>
        <w:gridCol w:w="528"/>
      </w:tblGrid>
      <w:tr w14:paraId="69C0E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526" w:type="dxa"/>
            <w:shd w:val="clear" w:color="auto" w:fill="C2D59B"/>
          </w:tcPr>
          <w:p w14:paraId="0E1E23D6">
            <w:pPr>
              <w:pStyle w:val="24"/>
              <w:spacing w:before="91"/>
              <w:ind w:left="10" w:right="3"/>
              <w:jc w:val="center"/>
              <w:rPr>
                <w:sz w:val="16"/>
              </w:rPr>
            </w:pPr>
            <w:r>
              <w:rPr>
                <w:spacing w:val="-10"/>
                <w:sz w:val="16"/>
              </w:rPr>
              <w:t>W</w:t>
            </w:r>
          </w:p>
        </w:tc>
        <w:tc>
          <w:tcPr>
            <w:tcW w:w="540" w:type="dxa"/>
            <w:shd w:val="clear" w:color="auto" w:fill="C2D59B"/>
          </w:tcPr>
          <w:p w14:paraId="38278AA8">
            <w:pPr>
              <w:pStyle w:val="24"/>
              <w:spacing w:before="91"/>
              <w:ind w:left="10"/>
              <w:jc w:val="center"/>
              <w:rPr>
                <w:sz w:val="16"/>
              </w:rPr>
            </w:pPr>
            <w:r>
              <w:rPr>
                <w:spacing w:val="-10"/>
                <w:sz w:val="16"/>
              </w:rPr>
              <w:t>0</w:t>
            </w:r>
          </w:p>
        </w:tc>
        <w:tc>
          <w:tcPr>
            <w:tcW w:w="538" w:type="dxa"/>
            <w:shd w:val="clear" w:color="auto" w:fill="C2D59B"/>
          </w:tcPr>
          <w:p w14:paraId="7FD14346">
            <w:pPr>
              <w:pStyle w:val="24"/>
              <w:spacing w:before="91"/>
              <w:ind w:left="12" w:right="4"/>
              <w:jc w:val="center"/>
              <w:rPr>
                <w:sz w:val="16"/>
              </w:rPr>
            </w:pPr>
            <w:r>
              <w:rPr>
                <w:spacing w:val="-10"/>
                <w:sz w:val="16"/>
              </w:rPr>
              <w:t>1</w:t>
            </w:r>
          </w:p>
        </w:tc>
        <w:tc>
          <w:tcPr>
            <w:tcW w:w="540" w:type="dxa"/>
            <w:shd w:val="clear" w:color="auto" w:fill="C2D59B"/>
          </w:tcPr>
          <w:p w14:paraId="60F070C3">
            <w:pPr>
              <w:pStyle w:val="24"/>
              <w:spacing w:before="91"/>
              <w:ind w:left="10"/>
              <w:jc w:val="center"/>
              <w:rPr>
                <w:sz w:val="16"/>
              </w:rPr>
            </w:pPr>
            <w:r>
              <w:rPr>
                <w:spacing w:val="-10"/>
                <w:sz w:val="16"/>
              </w:rPr>
              <w:t>2</w:t>
            </w:r>
          </w:p>
        </w:tc>
        <w:tc>
          <w:tcPr>
            <w:tcW w:w="538" w:type="dxa"/>
            <w:shd w:val="clear" w:color="auto" w:fill="C2D59B"/>
          </w:tcPr>
          <w:p w14:paraId="309F2CDB">
            <w:pPr>
              <w:pStyle w:val="24"/>
              <w:spacing w:before="91"/>
              <w:ind w:left="12" w:right="5"/>
              <w:jc w:val="center"/>
              <w:rPr>
                <w:sz w:val="16"/>
              </w:rPr>
            </w:pPr>
            <w:r>
              <w:rPr>
                <w:spacing w:val="-10"/>
                <w:sz w:val="16"/>
              </w:rPr>
              <w:t>3</w:t>
            </w:r>
          </w:p>
        </w:tc>
        <w:tc>
          <w:tcPr>
            <w:tcW w:w="540" w:type="dxa"/>
            <w:shd w:val="clear" w:color="auto" w:fill="C2D59B"/>
          </w:tcPr>
          <w:p w14:paraId="688A5703">
            <w:pPr>
              <w:pStyle w:val="24"/>
              <w:spacing w:before="91"/>
              <w:ind w:left="10"/>
              <w:jc w:val="center"/>
              <w:rPr>
                <w:sz w:val="16"/>
              </w:rPr>
            </w:pPr>
            <w:r>
              <w:rPr>
                <w:spacing w:val="-10"/>
                <w:sz w:val="16"/>
              </w:rPr>
              <w:t>4</w:t>
            </w:r>
          </w:p>
        </w:tc>
        <w:tc>
          <w:tcPr>
            <w:tcW w:w="540" w:type="dxa"/>
            <w:shd w:val="clear" w:color="auto" w:fill="C2D59B"/>
          </w:tcPr>
          <w:p w14:paraId="608D9ED6">
            <w:pPr>
              <w:pStyle w:val="24"/>
              <w:spacing w:before="91"/>
              <w:ind w:left="10"/>
              <w:jc w:val="center"/>
              <w:rPr>
                <w:sz w:val="16"/>
              </w:rPr>
            </w:pPr>
            <w:r>
              <w:rPr>
                <w:spacing w:val="-10"/>
                <w:sz w:val="16"/>
              </w:rPr>
              <w:t>5</w:t>
            </w:r>
          </w:p>
        </w:tc>
        <w:tc>
          <w:tcPr>
            <w:tcW w:w="540" w:type="dxa"/>
            <w:shd w:val="clear" w:color="auto" w:fill="C2D59B"/>
          </w:tcPr>
          <w:p w14:paraId="60FC2DC1">
            <w:pPr>
              <w:pStyle w:val="24"/>
              <w:spacing w:before="91"/>
              <w:ind w:left="10"/>
              <w:jc w:val="center"/>
              <w:rPr>
                <w:sz w:val="16"/>
              </w:rPr>
            </w:pPr>
            <w:r>
              <w:rPr>
                <w:spacing w:val="-10"/>
                <w:sz w:val="16"/>
              </w:rPr>
              <w:t>6</w:t>
            </w:r>
          </w:p>
        </w:tc>
        <w:tc>
          <w:tcPr>
            <w:tcW w:w="540" w:type="dxa"/>
            <w:shd w:val="clear" w:color="auto" w:fill="C2D59B"/>
          </w:tcPr>
          <w:p w14:paraId="0D6F4054">
            <w:pPr>
              <w:pStyle w:val="24"/>
              <w:spacing w:before="91"/>
              <w:ind w:left="10"/>
              <w:jc w:val="center"/>
              <w:rPr>
                <w:sz w:val="16"/>
              </w:rPr>
            </w:pPr>
            <w:r>
              <w:rPr>
                <w:spacing w:val="-10"/>
                <w:sz w:val="16"/>
              </w:rPr>
              <w:t>7</w:t>
            </w:r>
          </w:p>
        </w:tc>
        <w:tc>
          <w:tcPr>
            <w:tcW w:w="528" w:type="dxa"/>
            <w:shd w:val="clear" w:color="auto" w:fill="C2D59B"/>
          </w:tcPr>
          <w:p w14:paraId="3CA3842E">
            <w:pPr>
              <w:pStyle w:val="24"/>
              <w:spacing w:before="91"/>
              <w:ind w:left="11" w:right="1"/>
              <w:jc w:val="center"/>
              <w:rPr>
                <w:sz w:val="16"/>
              </w:rPr>
            </w:pPr>
            <w:r>
              <w:rPr>
                <w:spacing w:val="-10"/>
                <w:sz w:val="16"/>
              </w:rPr>
              <w:t>A</w:t>
            </w:r>
          </w:p>
        </w:tc>
        <w:tc>
          <w:tcPr>
            <w:tcW w:w="528" w:type="dxa"/>
            <w:shd w:val="clear" w:color="auto" w:fill="C2D59B"/>
          </w:tcPr>
          <w:p w14:paraId="0FD412CD">
            <w:pPr>
              <w:pStyle w:val="24"/>
              <w:spacing w:before="91"/>
              <w:ind w:left="11"/>
              <w:jc w:val="center"/>
              <w:rPr>
                <w:sz w:val="16"/>
              </w:rPr>
            </w:pPr>
            <w:r>
              <w:rPr>
                <w:spacing w:val="-10"/>
                <w:sz w:val="16"/>
              </w:rPr>
              <w:t>B</w:t>
            </w:r>
          </w:p>
        </w:tc>
        <w:tc>
          <w:tcPr>
            <w:tcW w:w="528" w:type="dxa"/>
            <w:shd w:val="clear" w:color="auto" w:fill="C2D59B"/>
          </w:tcPr>
          <w:p w14:paraId="7CA98C4E">
            <w:pPr>
              <w:pStyle w:val="24"/>
              <w:spacing w:before="91"/>
              <w:ind w:left="11"/>
              <w:jc w:val="center"/>
              <w:rPr>
                <w:sz w:val="16"/>
              </w:rPr>
            </w:pPr>
            <w:r>
              <w:rPr>
                <w:spacing w:val="-10"/>
                <w:sz w:val="16"/>
              </w:rPr>
              <w:t>C</w:t>
            </w:r>
          </w:p>
        </w:tc>
        <w:tc>
          <w:tcPr>
            <w:tcW w:w="528" w:type="dxa"/>
            <w:shd w:val="clear" w:color="auto" w:fill="C2D59B"/>
          </w:tcPr>
          <w:p w14:paraId="0D352A05">
            <w:pPr>
              <w:pStyle w:val="24"/>
              <w:spacing w:before="91"/>
              <w:ind w:left="11" w:right="3"/>
              <w:jc w:val="center"/>
              <w:rPr>
                <w:sz w:val="16"/>
              </w:rPr>
            </w:pPr>
            <w:r>
              <w:rPr>
                <w:spacing w:val="-10"/>
                <w:sz w:val="16"/>
              </w:rPr>
              <w:t>D</w:t>
            </w:r>
          </w:p>
        </w:tc>
        <w:tc>
          <w:tcPr>
            <w:tcW w:w="528" w:type="dxa"/>
            <w:shd w:val="clear" w:color="auto" w:fill="C2D59B"/>
          </w:tcPr>
          <w:p w14:paraId="554DADE6">
            <w:pPr>
              <w:pStyle w:val="24"/>
              <w:spacing w:before="91"/>
              <w:ind w:left="11" w:right="2"/>
              <w:jc w:val="center"/>
              <w:rPr>
                <w:sz w:val="16"/>
              </w:rPr>
            </w:pPr>
            <w:r>
              <w:rPr>
                <w:spacing w:val="-10"/>
                <w:sz w:val="16"/>
              </w:rPr>
              <w:t>E</w:t>
            </w:r>
          </w:p>
        </w:tc>
        <w:tc>
          <w:tcPr>
            <w:tcW w:w="529" w:type="dxa"/>
            <w:shd w:val="clear" w:color="auto" w:fill="C2D59B"/>
          </w:tcPr>
          <w:p w14:paraId="57C37D27">
            <w:pPr>
              <w:pStyle w:val="24"/>
              <w:spacing w:before="91"/>
              <w:ind w:left="7"/>
              <w:jc w:val="center"/>
              <w:rPr>
                <w:sz w:val="16"/>
              </w:rPr>
            </w:pPr>
            <w:r>
              <w:rPr>
                <w:spacing w:val="-10"/>
                <w:sz w:val="16"/>
              </w:rPr>
              <w:t>F</w:t>
            </w:r>
          </w:p>
        </w:tc>
        <w:tc>
          <w:tcPr>
            <w:tcW w:w="528" w:type="dxa"/>
            <w:shd w:val="clear" w:color="auto" w:fill="C2D59B"/>
          </w:tcPr>
          <w:p w14:paraId="64C10E8B">
            <w:pPr>
              <w:pStyle w:val="24"/>
              <w:spacing w:before="91"/>
              <w:ind w:left="11" w:right="3"/>
              <w:jc w:val="center"/>
              <w:rPr>
                <w:sz w:val="16"/>
              </w:rPr>
            </w:pPr>
            <w:r>
              <w:rPr>
                <w:spacing w:val="-10"/>
                <w:sz w:val="16"/>
              </w:rPr>
              <w:t>G</w:t>
            </w:r>
          </w:p>
        </w:tc>
        <w:tc>
          <w:tcPr>
            <w:tcW w:w="528" w:type="dxa"/>
            <w:shd w:val="clear" w:color="auto" w:fill="C2D59B"/>
          </w:tcPr>
          <w:p w14:paraId="6A3C4083">
            <w:pPr>
              <w:pStyle w:val="24"/>
              <w:spacing w:before="91"/>
              <w:ind w:left="11" w:right="5"/>
              <w:jc w:val="center"/>
              <w:rPr>
                <w:sz w:val="16"/>
              </w:rPr>
            </w:pPr>
            <w:r>
              <w:rPr>
                <w:spacing w:val="-10"/>
                <w:sz w:val="16"/>
              </w:rPr>
              <w:t>H</w:t>
            </w:r>
          </w:p>
        </w:tc>
      </w:tr>
      <w:tr w14:paraId="6CFCA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tcPr>
          <w:p w14:paraId="32B4BDFF">
            <w:pPr>
              <w:pStyle w:val="24"/>
              <w:spacing w:before="91"/>
              <w:ind w:left="9" w:right="3"/>
              <w:jc w:val="center"/>
              <w:rPr>
                <w:sz w:val="16"/>
              </w:rPr>
            </w:pPr>
            <w:r>
              <w:rPr>
                <w:spacing w:val="-10"/>
                <w:sz w:val="16"/>
              </w:rPr>
              <w:t>0</w:t>
            </w:r>
          </w:p>
        </w:tc>
        <w:tc>
          <w:tcPr>
            <w:tcW w:w="4316" w:type="dxa"/>
            <w:gridSpan w:val="8"/>
          </w:tcPr>
          <w:p w14:paraId="44BA2F5D">
            <w:pPr>
              <w:pStyle w:val="24"/>
              <w:spacing w:before="91"/>
              <w:ind w:left="107"/>
              <w:rPr>
                <w:sz w:val="16"/>
              </w:rPr>
            </w:pPr>
            <w:r>
              <w:rPr>
                <w:sz w:val="16"/>
              </w:rPr>
              <w:t>Panel</w:t>
            </w:r>
            <w:r>
              <w:rPr>
                <w:spacing w:val="-6"/>
                <w:sz w:val="16"/>
              </w:rPr>
              <w:t xml:space="preserve"> </w:t>
            </w:r>
            <w:r>
              <w:rPr>
                <w:sz w:val="16"/>
              </w:rPr>
              <w:t>1</w:t>
            </w:r>
            <w:r>
              <w:rPr>
                <w:spacing w:val="-2"/>
                <w:sz w:val="16"/>
              </w:rPr>
              <w:t xml:space="preserve"> </w:t>
            </w:r>
            <w:r>
              <w:rPr>
                <w:sz w:val="16"/>
              </w:rPr>
              <w:t>Repair</w:t>
            </w:r>
            <w:r>
              <w:rPr>
                <w:spacing w:val="-4"/>
                <w:sz w:val="16"/>
              </w:rPr>
              <w:t xml:space="preserve"> </w:t>
            </w:r>
            <w:r>
              <w:rPr>
                <w:sz w:val="16"/>
              </w:rPr>
              <w:t>Result</w:t>
            </w:r>
            <w:r>
              <w:rPr>
                <w:spacing w:val="-3"/>
                <w:sz w:val="16"/>
              </w:rPr>
              <w:t xml:space="preserve"> </w:t>
            </w:r>
            <w:r>
              <w:rPr>
                <w:sz w:val="16"/>
              </w:rPr>
              <w:t>Code</w:t>
            </w:r>
            <w:r>
              <w:rPr>
                <w:spacing w:val="-2"/>
                <w:sz w:val="16"/>
              </w:rPr>
              <w:t xml:space="preserve"> </w:t>
            </w:r>
            <w:r>
              <w:rPr>
                <w:sz w:val="16"/>
              </w:rPr>
              <w:t>:</w:t>
            </w:r>
            <w:r>
              <w:rPr>
                <w:spacing w:val="-1"/>
                <w:sz w:val="16"/>
              </w:rPr>
              <w:t xml:space="preserve"> </w:t>
            </w:r>
            <w:r>
              <w:rPr>
                <w:spacing w:val="-10"/>
                <w:sz w:val="16"/>
              </w:rPr>
              <w:t>D</w:t>
            </w:r>
          </w:p>
        </w:tc>
        <w:tc>
          <w:tcPr>
            <w:tcW w:w="4225" w:type="dxa"/>
            <w:gridSpan w:val="8"/>
          </w:tcPr>
          <w:p w14:paraId="24F43D7F">
            <w:pPr>
              <w:pStyle w:val="24"/>
              <w:spacing w:before="91"/>
              <w:ind w:left="107"/>
              <w:rPr>
                <w:sz w:val="16"/>
              </w:rPr>
            </w:pPr>
            <w:r>
              <w:rPr>
                <w:sz w:val="16"/>
              </w:rPr>
              <w:t>Panel</w:t>
            </w:r>
            <w:r>
              <w:rPr>
                <w:spacing w:val="-6"/>
                <w:sz w:val="16"/>
              </w:rPr>
              <w:t xml:space="preserve"> </w:t>
            </w:r>
            <w:r>
              <w:rPr>
                <w:sz w:val="16"/>
              </w:rPr>
              <w:t>2</w:t>
            </w:r>
            <w:r>
              <w:rPr>
                <w:spacing w:val="-2"/>
                <w:sz w:val="16"/>
              </w:rPr>
              <w:t xml:space="preserve"> </w:t>
            </w:r>
            <w:r>
              <w:rPr>
                <w:sz w:val="16"/>
              </w:rPr>
              <w:t>Repair</w:t>
            </w:r>
            <w:r>
              <w:rPr>
                <w:spacing w:val="-3"/>
                <w:sz w:val="16"/>
              </w:rPr>
              <w:t xml:space="preserve"> </w:t>
            </w:r>
            <w:r>
              <w:rPr>
                <w:sz w:val="16"/>
              </w:rPr>
              <w:t>Result</w:t>
            </w:r>
            <w:r>
              <w:rPr>
                <w:spacing w:val="-3"/>
                <w:sz w:val="16"/>
              </w:rPr>
              <w:t xml:space="preserve"> </w:t>
            </w:r>
            <w:r>
              <w:rPr>
                <w:sz w:val="16"/>
              </w:rPr>
              <w:t>Code</w:t>
            </w:r>
            <w:r>
              <w:rPr>
                <w:spacing w:val="-1"/>
                <w:sz w:val="16"/>
              </w:rPr>
              <w:t xml:space="preserve"> </w:t>
            </w:r>
            <w:r>
              <w:rPr>
                <w:sz w:val="16"/>
              </w:rPr>
              <w:t>:</w:t>
            </w:r>
            <w:r>
              <w:rPr>
                <w:spacing w:val="44"/>
                <w:sz w:val="16"/>
              </w:rPr>
              <w:t xml:space="preserve"> </w:t>
            </w:r>
            <w:r>
              <w:rPr>
                <w:spacing w:val="-10"/>
                <w:sz w:val="16"/>
              </w:rPr>
              <w:t>D</w:t>
            </w:r>
          </w:p>
        </w:tc>
      </w:tr>
      <w:tr w14:paraId="31557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tcPr>
          <w:p w14:paraId="304ED01F">
            <w:pPr>
              <w:pStyle w:val="24"/>
              <w:spacing w:before="91"/>
              <w:ind w:left="9" w:right="3"/>
              <w:jc w:val="center"/>
              <w:rPr>
                <w:sz w:val="16"/>
              </w:rPr>
            </w:pPr>
            <w:r>
              <w:rPr>
                <w:spacing w:val="-10"/>
                <w:sz w:val="16"/>
              </w:rPr>
              <w:t>1</w:t>
            </w:r>
          </w:p>
        </w:tc>
        <w:tc>
          <w:tcPr>
            <w:tcW w:w="4316" w:type="dxa"/>
            <w:gridSpan w:val="8"/>
          </w:tcPr>
          <w:p w14:paraId="7CEC832C">
            <w:pPr>
              <w:pStyle w:val="24"/>
              <w:spacing w:before="91"/>
              <w:ind w:left="107"/>
              <w:rPr>
                <w:sz w:val="16"/>
              </w:rPr>
            </w:pPr>
            <w:r>
              <w:rPr>
                <w:sz w:val="16"/>
              </w:rPr>
              <w:t>Panel</w:t>
            </w:r>
            <w:r>
              <w:rPr>
                <w:spacing w:val="-6"/>
                <w:sz w:val="16"/>
              </w:rPr>
              <w:t xml:space="preserve"> </w:t>
            </w:r>
            <w:r>
              <w:rPr>
                <w:sz w:val="16"/>
              </w:rPr>
              <w:t>3</w:t>
            </w:r>
            <w:r>
              <w:rPr>
                <w:spacing w:val="-2"/>
                <w:sz w:val="16"/>
              </w:rPr>
              <w:t xml:space="preserve"> </w:t>
            </w:r>
            <w:r>
              <w:rPr>
                <w:sz w:val="16"/>
              </w:rPr>
              <w:t>Repair</w:t>
            </w:r>
            <w:r>
              <w:rPr>
                <w:spacing w:val="-4"/>
                <w:sz w:val="16"/>
              </w:rPr>
              <w:t xml:space="preserve"> </w:t>
            </w:r>
            <w:r>
              <w:rPr>
                <w:sz w:val="16"/>
              </w:rPr>
              <w:t>Result</w:t>
            </w:r>
            <w:r>
              <w:rPr>
                <w:spacing w:val="-3"/>
                <w:sz w:val="16"/>
              </w:rPr>
              <w:t xml:space="preserve"> </w:t>
            </w:r>
            <w:r>
              <w:rPr>
                <w:sz w:val="16"/>
              </w:rPr>
              <w:t>Code</w:t>
            </w:r>
            <w:r>
              <w:rPr>
                <w:spacing w:val="-2"/>
                <w:sz w:val="16"/>
              </w:rPr>
              <w:t xml:space="preserve"> </w:t>
            </w:r>
            <w:r>
              <w:rPr>
                <w:sz w:val="16"/>
              </w:rPr>
              <w:t>:</w:t>
            </w:r>
            <w:r>
              <w:rPr>
                <w:spacing w:val="-1"/>
                <w:sz w:val="16"/>
              </w:rPr>
              <w:t xml:space="preserve"> </w:t>
            </w:r>
            <w:r>
              <w:rPr>
                <w:spacing w:val="-10"/>
                <w:sz w:val="16"/>
              </w:rPr>
              <w:t>N</w:t>
            </w:r>
          </w:p>
        </w:tc>
        <w:tc>
          <w:tcPr>
            <w:tcW w:w="4225" w:type="dxa"/>
            <w:gridSpan w:val="8"/>
          </w:tcPr>
          <w:p w14:paraId="6F0ED819">
            <w:pPr>
              <w:pStyle w:val="24"/>
              <w:spacing w:before="91"/>
              <w:ind w:left="107"/>
              <w:rPr>
                <w:sz w:val="16"/>
              </w:rPr>
            </w:pPr>
            <w:r>
              <w:rPr>
                <w:sz w:val="16"/>
              </w:rPr>
              <w:t>Repaire</w:t>
            </w:r>
            <w:r>
              <w:rPr>
                <w:spacing w:val="-3"/>
                <w:sz w:val="16"/>
              </w:rPr>
              <w:t xml:space="preserve"> </w:t>
            </w:r>
            <w:r>
              <w:rPr>
                <w:sz w:val="16"/>
              </w:rPr>
              <w:t>Repair</w:t>
            </w:r>
            <w:r>
              <w:rPr>
                <w:spacing w:val="-5"/>
                <w:sz w:val="16"/>
              </w:rPr>
              <w:t xml:space="preserve"> </w:t>
            </w:r>
            <w:r>
              <w:rPr>
                <w:sz w:val="16"/>
              </w:rPr>
              <w:t>Result</w:t>
            </w:r>
            <w:r>
              <w:rPr>
                <w:spacing w:val="-4"/>
                <w:sz w:val="16"/>
              </w:rPr>
              <w:t xml:space="preserve"> </w:t>
            </w:r>
            <w:r>
              <w:rPr>
                <w:sz w:val="16"/>
              </w:rPr>
              <w:t>Code</w:t>
            </w:r>
            <w:r>
              <w:rPr>
                <w:spacing w:val="-6"/>
                <w:sz w:val="16"/>
              </w:rPr>
              <w:t xml:space="preserve"> </w:t>
            </w:r>
            <w:r>
              <w:rPr>
                <w:sz w:val="16"/>
              </w:rPr>
              <w:t>:</w:t>
            </w:r>
            <w:r>
              <w:rPr>
                <w:spacing w:val="-2"/>
                <w:sz w:val="16"/>
              </w:rPr>
              <w:t xml:space="preserve"> </w:t>
            </w:r>
            <w:r>
              <w:rPr>
                <w:spacing w:val="-10"/>
                <w:sz w:val="16"/>
              </w:rPr>
              <w:t>N</w:t>
            </w:r>
          </w:p>
        </w:tc>
      </w:tr>
      <w:tr w14:paraId="10AF6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26" w:type="dxa"/>
          </w:tcPr>
          <w:p w14:paraId="7864D060">
            <w:pPr>
              <w:pStyle w:val="24"/>
              <w:spacing w:before="91"/>
              <w:ind w:left="8" w:right="3"/>
              <w:jc w:val="center"/>
              <w:rPr>
                <w:sz w:val="16"/>
              </w:rPr>
            </w:pPr>
            <w:r>
              <w:rPr>
                <w:spacing w:val="-10"/>
                <w:sz w:val="16"/>
              </w:rPr>
              <w:t>…</w:t>
            </w:r>
          </w:p>
        </w:tc>
        <w:tc>
          <w:tcPr>
            <w:tcW w:w="4316" w:type="dxa"/>
            <w:gridSpan w:val="8"/>
          </w:tcPr>
          <w:p w14:paraId="5F386A7B">
            <w:pPr>
              <w:pStyle w:val="24"/>
              <w:spacing w:before="91"/>
              <w:ind w:left="107"/>
              <w:rPr>
                <w:sz w:val="16"/>
              </w:rPr>
            </w:pPr>
            <w:r>
              <w:rPr>
                <w:spacing w:val="-10"/>
                <w:sz w:val="16"/>
              </w:rPr>
              <w:t>…</w:t>
            </w:r>
          </w:p>
        </w:tc>
        <w:tc>
          <w:tcPr>
            <w:tcW w:w="4225" w:type="dxa"/>
            <w:gridSpan w:val="8"/>
          </w:tcPr>
          <w:p w14:paraId="7BCE3B40">
            <w:pPr>
              <w:pStyle w:val="24"/>
              <w:spacing w:before="91"/>
              <w:ind w:left="107"/>
              <w:rPr>
                <w:sz w:val="16"/>
              </w:rPr>
            </w:pPr>
            <w:r>
              <w:rPr>
                <w:spacing w:val="-10"/>
                <w:sz w:val="16"/>
              </w:rPr>
              <w:t>…</w:t>
            </w:r>
          </w:p>
        </w:tc>
      </w:tr>
      <w:tr w14:paraId="05FCD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526" w:type="dxa"/>
          </w:tcPr>
          <w:p w14:paraId="76B3A606">
            <w:pPr>
              <w:pStyle w:val="24"/>
              <w:spacing w:before="93"/>
              <w:ind w:left="8" w:right="3"/>
              <w:jc w:val="center"/>
              <w:rPr>
                <w:sz w:val="16"/>
              </w:rPr>
            </w:pPr>
            <w:r>
              <w:rPr>
                <w:spacing w:val="-10"/>
                <w:sz w:val="16"/>
              </w:rPr>
              <w:t>N</w:t>
            </w:r>
          </w:p>
        </w:tc>
        <w:tc>
          <w:tcPr>
            <w:tcW w:w="4316" w:type="dxa"/>
            <w:gridSpan w:val="8"/>
          </w:tcPr>
          <w:p w14:paraId="4834C417">
            <w:pPr>
              <w:pStyle w:val="24"/>
              <w:spacing w:before="93"/>
              <w:ind w:left="107"/>
              <w:rPr>
                <w:sz w:val="16"/>
              </w:rPr>
            </w:pPr>
            <w:r>
              <w:rPr>
                <w:sz w:val="16"/>
              </w:rPr>
              <w:t>Panel</w:t>
            </w:r>
            <w:r>
              <w:rPr>
                <w:spacing w:val="-6"/>
                <w:sz w:val="16"/>
              </w:rPr>
              <w:t xml:space="preserve"> </w:t>
            </w:r>
            <w:r>
              <w:rPr>
                <w:sz w:val="16"/>
              </w:rPr>
              <w:t>N-1</w:t>
            </w:r>
            <w:r>
              <w:rPr>
                <w:spacing w:val="-3"/>
                <w:sz w:val="16"/>
              </w:rPr>
              <w:t xml:space="preserve"> </w:t>
            </w:r>
            <w:r>
              <w:rPr>
                <w:sz w:val="16"/>
              </w:rPr>
              <w:t>Repair</w:t>
            </w:r>
            <w:r>
              <w:rPr>
                <w:spacing w:val="-3"/>
                <w:sz w:val="16"/>
              </w:rPr>
              <w:t xml:space="preserve"> </w:t>
            </w:r>
            <w:r>
              <w:rPr>
                <w:sz w:val="16"/>
              </w:rPr>
              <w:t>Result</w:t>
            </w:r>
            <w:r>
              <w:rPr>
                <w:spacing w:val="-4"/>
                <w:sz w:val="16"/>
              </w:rPr>
              <w:t xml:space="preserve"> </w:t>
            </w:r>
            <w:r>
              <w:rPr>
                <w:sz w:val="16"/>
              </w:rPr>
              <w:t>Code</w:t>
            </w:r>
            <w:r>
              <w:rPr>
                <w:spacing w:val="-4"/>
                <w:sz w:val="16"/>
              </w:rPr>
              <w:t xml:space="preserve"> </w:t>
            </w:r>
            <w:r>
              <w:rPr>
                <w:sz w:val="16"/>
              </w:rPr>
              <w:t>:</w:t>
            </w:r>
            <w:r>
              <w:rPr>
                <w:spacing w:val="43"/>
                <w:sz w:val="16"/>
              </w:rPr>
              <w:t xml:space="preserve"> </w:t>
            </w:r>
            <w:r>
              <w:rPr>
                <w:spacing w:val="-10"/>
                <w:sz w:val="16"/>
              </w:rPr>
              <w:t>Z</w:t>
            </w:r>
          </w:p>
        </w:tc>
        <w:tc>
          <w:tcPr>
            <w:tcW w:w="4225" w:type="dxa"/>
            <w:gridSpan w:val="8"/>
          </w:tcPr>
          <w:p w14:paraId="50519AAB">
            <w:pPr>
              <w:pStyle w:val="24"/>
              <w:spacing w:before="93"/>
              <w:ind w:left="107"/>
              <w:rPr>
                <w:sz w:val="16"/>
              </w:rPr>
            </w:pPr>
            <w:r>
              <w:rPr>
                <w:sz w:val="16"/>
              </w:rPr>
              <w:t>Panel</w:t>
            </w:r>
            <w:r>
              <w:rPr>
                <w:spacing w:val="-7"/>
                <w:sz w:val="16"/>
              </w:rPr>
              <w:t xml:space="preserve"> </w:t>
            </w:r>
            <w:r>
              <w:rPr>
                <w:sz w:val="16"/>
              </w:rPr>
              <w:t>N</w:t>
            </w:r>
            <w:r>
              <w:rPr>
                <w:spacing w:val="-3"/>
                <w:sz w:val="16"/>
              </w:rPr>
              <w:t xml:space="preserve"> </w:t>
            </w:r>
            <w:r>
              <w:rPr>
                <w:sz w:val="16"/>
              </w:rPr>
              <w:t>Repaire</w:t>
            </w:r>
            <w:r>
              <w:rPr>
                <w:spacing w:val="-3"/>
                <w:sz w:val="16"/>
              </w:rPr>
              <w:t xml:space="preserve"> </w:t>
            </w:r>
            <w:r>
              <w:rPr>
                <w:sz w:val="16"/>
              </w:rPr>
              <w:t>Code</w:t>
            </w:r>
            <w:r>
              <w:rPr>
                <w:spacing w:val="-2"/>
                <w:sz w:val="16"/>
              </w:rPr>
              <w:t xml:space="preserve"> </w:t>
            </w:r>
            <w:r>
              <w:rPr>
                <w:sz w:val="16"/>
              </w:rPr>
              <w:t>:</w:t>
            </w:r>
            <w:r>
              <w:rPr>
                <w:spacing w:val="-2"/>
                <w:sz w:val="16"/>
              </w:rPr>
              <w:t xml:space="preserve"> </w:t>
            </w:r>
            <w:r>
              <w:rPr>
                <w:spacing w:val="-10"/>
                <w:sz w:val="16"/>
              </w:rPr>
              <w:t>Z</w:t>
            </w:r>
          </w:p>
        </w:tc>
      </w:tr>
    </w:tbl>
    <w:p w14:paraId="64E40382">
      <w:pPr>
        <w:spacing w:before="67"/>
        <w:ind w:left="935"/>
        <w:rPr>
          <w:rFonts w:ascii="Times New Roman"/>
          <w:sz w:val="20"/>
        </w:rPr>
      </w:pPr>
      <w:r>
        <w:rPr>
          <w:rFonts w:ascii="Times New Roman"/>
          <w:sz w:val="20"/>
        </w:rPr>
        <w:t>Panel</w:t>
      </w:r>
      <w:r>
        <w:rPr>
          <w:rFonts w:ascii="Times New Roman"/>
          <w:spacing w:val="-4"/>
          <w:sz w:val="20"/>
        </w:rPr>
        <w:t xml:space="preserve"> </w:t>
      </w:r>
      <w:r>
        <w:rPr>
          <w:rFonts w:ascii="Times New Roman"/>
          <w:sz w:val="20"/>
        </w:rPr>
        <w:t>Repair</w:t>
      </w:r>
      <w:r>
        <w:rPr>
          <w:rFonts w:ascii="Times New Roman"/>
          <w:spacing w:val="-2"/>
          <w:sz w:val="20"/>
        </w:rPr>
        <w:t xml:space="preserve"> </w:t>
      </w:r>
      <w:r>
        <w:rPr>
          <w:rFonts w:ascii="Times New Roman"/>
          <w:sz w:val="20"/>
        </w:rPr>
        <w:t>Result</w:t>
      </w:r>
      <w:r>
        <w:rPr>
          <w:rFonts w:ascii="Times New Roman"/>
          <w:spacing w:val="-4"/>
          <w:sz w:val="20"/>
        </w:rPr>
        <w:t xml:space="preserve"> </w:t>
      </w:r>
      <w:r>
        <w:rPr>
          <w:rFonts w:ascii="Times New Roman"/>
          <w:sz w:val="20"/>
        </w:rPr>
        <w:t>Code</w:t>
      </w:r>
      <w:r>
        <w:rPr>
          <w:rFonts w:ascii="Times New Roman"/>
          <w:spacing w:val="-3"/>
          <w:sz w:val="20"/>
        </w:rPr>
        <w:t xml:space="preserve"> </w:t>
      </w:r>
      <w:r>
        <w:rPr>
          <w:rFonts w:ascii="Times New Roman"/>
          <w:sz w:val="20"/>
        </w:rPr>
        <w:t>(This</w:t>
      </w:r>
      <w:r>
        <w:rPr>
          <w:rFonts w:ascii="Times New Roman"/>
          <w:spacing w:val="-4"/>
          <w:sz w:val="20"/>
        </w:rPr>
        <w:t xml:space="preserve"> </w:t>
      </w:r>
      <w:r>
        <w:rPr>
          <w:rFonts w:ascii="Times New Roman"/>
          <w:sz w:val="20"/>
        </w:rPr>
        <w:t>code</w:t>
      </w:r>
      <w:r>
        <w:rPr>
          <w:rFonts w:ascii="Times New Roman"/>
          <w:spacing w:val="-4"/>
          <w:sz w:val="20"/>
        </w:rPr>
        <w:t xml:space="preserve"> </w:t>
      </w:r>
      <w:r>
        <w:rPr>
          <w:rFonts w:ascii="Times New Roman"/>
          <w:sz w:val="20"/>
        </w:rPr>
        <w:t>could</w:t>
      </w:r>
      <w:r>
        <w:rPr>
          <w:rFonts w:ascii="Times New Roman"/>
          <w:spacing w:val="-2"/>
          <w:sz w:val="20"/>
        </w:rPr>
        <w:t xml:space="preserve"> </w:t>
      </w:r>
      <w:r>
        <w:rPr>
          <w:rFonts w:ascii="Times New Roman"/>
          <w:sz w:val="20"/>
        </w:rPr>
        <w:t>be</w:t>
      </w:r>
      <w:r>
        <w:rPr>
          <w:rFonts w:ascii="Times New Roman"/>
          <w:spacing w:val="-4"/>
          <w:sz w:val="20"/>
        </w:rPr>
        <w:t xml:space="preserve"> </w:t>
      </w:r>
      <w:r>
        <w:rPr>
          <w:rFonts w:ascii="Times New Roman"/>
          <w:sz w:val="20"/>
        </w:rPr>
        <w:t>updated</w:t>
      </w:r>
      <w:r>
        <w:rPr>
          <w:rFonts w:ascii="Times New Roman"/>
          <w:spacing w:val="-4"/>
          <w:sz w:val="20"/>
        </w:rPr>
        <w:t xml:space="preserve"> </w:t>
      </w:r>
      <w:r>
        <w:rPr>
          <w:rFonts w:ascii="Times New Roman"/>
          <w:sz w:val="20"/>
        </w:rPr>
        <w:t>by</w:t>
      </w:r>
      <w:r>
        <w:rPr>
          <w:rFonts w:ascii="Times New Roman"/>
          <w:spacing w:val="-7"/>
          <w:sz w:val="20"/>
        </w:rPr>
        <w:t xml:space="preserve"> </w:t>
      </w:r>
      <w:r>
        <w:rPr>
          <w:rFonts w:ascii="Times New Roman"/>
          <w:sz w:val="20"/>
        </w:rPr>
        <w:t>B17</w:t>
      </w:r>
      <w:r>
        <w:rPr>
          <w:rFonts w:ascii="Times New Roman"/>
          <w:spacing w:val="-3"/>
          <w:sz w:val="20"/>
        </w:rPr>
        <w:t xml:space="preserve"> </w:t>
      </w:r>
      <w:r>
        <w:rPr>
          <w:rFonts w:ascii="Times New Roman"/>
          <w:spacing w:val="-2"/>
          <w:sz w:val="20"/>
        </w:rPr>
        <w:t>User)</w:t>
      </w:r>
    </w:p>
    <w:p w14:paraId="21DEEB93">
      <w:pPr>
        <w:pStyle w:val="8"/>
        <w:spacing w:before="7"/>
        <w:rPr>
          <w:sz w:val="5"/>
        </w:rPr>
      </w:pPr>
    </w:p>
    <w:tbl>
      <w:tblPr>
        <w:tblStyle w:val="22"/>
        <w:tblW w:w="0" w:type="auto"/>
        <w:tblInd w:w="8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1"/>
        <w:gridCol w:w="4755"/>
      </w:tblGrid>
      <w:tr w14:paraId="08B7BA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591" w:type="dxa"/>
            <w:shd w:val="clear" w:color="auto" w:fill="C2D59B"/>
          </w:tcPr>
          <w:p w14:paraId="2595EDA7">
            <w:pPr>
              <w:pStyle w:val="24"/>
              <w:spacing w:before="43"/>
              <w:ind w:left="19" w:right="9"/>
              <w:jc w:val="center"/>
              <w:rPr>
                <w:sz w:val="16"/>
              </w:rPr>
            </w:pPr>
            <w:r>
              <w:rPr>
                <w:spacing w:val="-10"/>
                <w:sz w:val="16"/>
              </w:rPr>
              <w:t>A</w:t>
            </w:r>
          </w:p>
        </w:tc>
        <w:tc>
          <w:tcPr>
            <w:tcW w:w="4755" w:type="dxa"/>
          </w:tcPr>
          <w:p w14:paraId="6BD4D222">
            <w:pPr>
              <w:pStyle w:val="24"/>
              <w:spacing w:before="43"/>
              <w:ind w:left="98"/>
              <w:rPr>
                <w:sz w:val="16"/>
              </w:rPr>
            </w:pPr>
            <w:r>
              <w:rPr>
                <w:sz w:val="16"/>
              </w:rPr>
              <w:t>Normal</w:t>
            </w:r>
            <w:r>
              <w:rPr>
                <w:spacing w:val="-5"/>
                <w:sz w:val="16"/>
              </w:rPr>
              <w:t xml:space="preserve"> </w:t>
            </w:r>
            <w:r>
              <w:rPr>
                <w:spacing w:val="-2"/>
                <w:sz w:val="16"/>
              </w:rPr>
              <w:t>Cutting</w:t>
            </w:r>
          </w:p>
        </w:tc>
      </w:tr>
      <w:tr w14:paraId="26F01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91" w:type="dxa"/>
            <w:shd w:val="clear" w:color="auto" w:fill="C2D59B"/>
          </w:tcPr>
          <w:p w14:paraId="410A92C1">
            <w:pPr>
              <w:pStyle w:val="24"/>
              <w:spacing w:before="45"/>
              <w:ind w:left="19" w:right="8"/>
              <w:jc w:val="center"/>
              <w:rPr>
                <w:sz w:val="16"/>
              </w:rPr>
            </w:pPr>
            <w:r>
              <w:rPr>
                <w:spacing w:val="-10"/>
                <w:sz w:val="16"/>
              </w:rPr>
              <w:t>B</w:t>
            </w:r>
          </w:p>
        </w:tc>
        <w:tc>
          <w:tcPr>
            <w:tcW w:w="4755" w:type="dxa"/>
          </w:tcPr>
          <w:p w14:paraId="3BC627A8">
            <w:pPr>
              <w:pStyle w:val="24"/>
              <w:spacing w:before="45"/>
              <w:ind w:left="98"/>
              <w:rPr>
                <w:sz w:val="16"/>
              </w:rPr>
            </w:pPr>
            <w:r>
              <w:rPr>
                <w:sz w:val="16"/>
              </w:rPr>
              <w:t>Cutting</w:t>
            </w:r>
            <w:r>
              <w:rPr>
                <w:spacing w:val="-6"/>
                <w:sz w:val="16"/>
              </w:rPr>
              <w:t xml:space="preserve"> </w:t>
            </w:r>
            <w:r>
              <w:rPr>
                <w:sz w:val="16"/>
              </w:rPr>
              <w:t>Femto</w:t>
            </w:r>
            <w:r>
              <w:rPr>
                <w:spacing w:val="-5"/>
                <w:sz w:val="16"/>
              </w:rPr>
              <w:t xml:space="preserve"> </w:t>
            </w:r>
            <w:r>
              <w:rPr>
                <w:spacing w:val="-2"/>
                <w:sz w:val="16"/>
              </w:rPr>
              <w:t>Managing</w:t>
            </w:r>
          </w:p>
        </w:tc>
      </w:tr>
      <w:tr w14:paraId="7155A6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591" w:type="dxa"/>
            <w:shd w:val="clear" w:color="auto" w:fill="C2D59B"/>
          </w:tcPr>
          <w:p w14:paraId="30AC3AD3">
            <w:pPr>
              <w:pStyle w:val="24"/>
              <w:spacing w:before="43"/>
              <w:ind w:left="19" w:right="8"/>
              <w:jc w:val="center"/>
              <w:rPr>
                <w:sz w:val="16"/>
              </w:rPr>
            </w:pPr>
            <w:r>
              <w:rPr>
                <w:spacing w:val="-10"/>
                <w:sz w:val="16"/>
              </w:rPr>
              <w:t>C</w:t>
            </w:r>
          </w:p>
        </w:tc>
        <w:tc>
          <w:tcPr>
            <w:tcW w:w="4755" w:type="dxa"/>
          </w:tcPr>
          <w:p w14:paraId="383FE806">
            <w:pPr>
              <w:pStyle w:val="24"/>
              <w:spacing w:before="43"/>
              <w:ind w:left="98"/>
              <w:rPr>
                <w:sz w:val="16"/>
              </w:rPr>
            </w:pPr>
            <w:r>
              <w:rPr>
                <w:sz w:val="16"/>
              </w:rPr>
              <w:t>Cutting</w:t>
            </w:r>
            <w:r>
              <w:rPr>
                <w:spacing w:val="-4"/>
                <w:sz w:val="16"/>
              </w:rPr>
              <w:t xml:space="preserve"> </w:t>
            </w:r>
            <w:r>
              <w:rPr>
                <w:sz w:val="16"/>
              </w:rPr>
              <w:t>Femto</w:t>
            </w:r>
            <w:r>
              <w:rPr>
                <w:spacing w:val="-4"/>
                <w:sz w:val="16"/>
              </w:rPr>
              <w:t xml:space="preserve"> </w:t>
            </w:r>
            <w:r>
              <w:rPr>
                <w:sz w:val="16"/>
              </w:rPr>
              <w:t>No</w:t>
            </w:r>
            <w:r>
              <w:rPr>
                <w:spacing w:val="-4"/>
                <w:sz w:val="16"/>
              </w:rPr>
              <w:t xml:space="preserve"> </w:t>
            </w:r>
            <w:r>
              <w:rPr>
                <w:spacing w:val="-2"/>
                <w:sz w:val="16"/>
              </w:rPr>
              <w:t>Managing</w:t>
            </w:r>
          </w:p>
        </w:tc>
      </w:tr>
      <w:tr w14:paraId="1CA6E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91" w:type="dxa"/>
            <w:shd w:val="clear" w:color="auto" w:fill="C2D59B"/>
          </w:tcPr>
          <w:p w14:paraId="51E750F2">
            <w:pPr>
              <w:pStyle w:val="24"/>
              <w:spacing w:before="45"/>
              <w:ind w:left="19" w:right="11"/>
              <w:jc w:val="center"/>
              <w:rPr>
                <w:sz w:val="16"/>
              </w:rPr>
            </w:pPr>
            <w:r>
              <w:rPr>
                <w:spacing w:val="-10"/>
                <w:sz w:val="16"/>
              </w:rPr>
              <w:t>D</w:t>
            </w:r>
          </w:p>
        </w:tc>
        <w:tc>
          <w:tcPr>
            <w:tcW w:w="4755" w:type="dxa"/>
          </w:tcPr>
          <w:p w14:paraId="71A8FAF1">
            <w:pPr>
              <w:pStyle w:val="24"/>
              <w:spacing w:before="45"/>
              <w:ind w:left="98"/>
              <w:rPr>
                <w:sz w:val="16"/>
              </w:rPr>
            </w:pPr>
            <w:r>
              <w:rPr>
                <w:spacing w:val="-2"/>
                <w:sz w:val="16"/>
              </w:rPr>
              <w:t>CVD（W）Managing</w:t>
            </w:r>
          </w:p>
        </w:tc>
      </w:tr>
      <w:tr w14:paraId="515F3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91" w:type="dxa"/>
            <w:shd w:val="clear" w:color="auto" w:fill="C2D59B"/>
          </w:tcPr>
          <w:p w14:paraId="6A8E3195">
            <w:pPr>
              <w:pStyle w:val="24"/>
              <w:spacing w:before="46"/>
              <w:ind w:left="19"/>
              <w:jc w:val="center"/>
              <w:rPr>
                <w:sz w:val="16"/>
              </w:rPr>
            </w:pPr>
            <w:r>
              <w:rPr>
                <w:spacing w:val="-10"/>
                <w:sz w:val="16"/>
              </w:rPr>
              <w:t>E</w:t>
            </w:r>
          </w:p>
        </w:tc>
        <w:tc>
          <w:tcPr>
            <w:tcW w:w="4755" w:type="dxa"/>
          </w:tcPr>
          <w:p w14:paraId="6CEFDF9E">
            <w:pPr>
              <w:pStyle w:val="24"/>
              <w:spacing w:before="46"/>
              <w:ind w:left="98"/>
              <w:rPr>
                <w:sz w:val="16"/>
              </w:rPr>
            </w:pPr>
            <w:r>
              <w:rPr>
                <w:sz w:val="16"/>
              </w:rPr>
              <w:t>CVD（W）</w:t>
            </w:r>
            <w:r>
              <w:rPr>
                <w:spacing w:val="-3"/>
                <w:sz w:val="16"/>
              </w:rPr>
              <w:t xml:space="preserve"> </w:t>
            </w:r>
            <w:r>
              <w:rPr>
                <w:sz w:val="16"/>
              </w:rPr>
              <w:t>No</w:t>
            </w:r>
            <w:r>
              <w:rPr>
                <w:spacing w:val="-2"/>
                <w:sz w:val="16"/>
              </w:rPr>
              <w:t xml:space="preserve"> Managing</w:t>
            </w:r>
          </w:p>
        </w:tc>
      </w:tr>
      <w:tr w14:paraId="07DCD4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591" w:type="dxa"/>
            <w:shd w:val="clear" w:color="auto" w:fill="C2D59B"/>
          </w:tcPr>
          <w:p w14:paraId="0FE26804">
            <w:pPr>
              <w:pStyle w:val="24"/>
              <w:spacing w:before="43"/>
              <w:ind w:left="19" w:right="12"/>
              <w:jc w:val="center"/>
              <w:rPr>
                <w:sz w:val="16"/>
              </w:rPr>
            </w:pPr>
            <w:r>
              <w:rPr>
                <w:spacing w:val="-10"/>
                <w:sz w:val="16"/>
              </w:rPr>
              <w:t>F</w:t>
            </w:r>
          </w:p>
        </w:tc>
        <w:tc>
          <w:tcPr>
            <w:tcW w:w="4755" w:type="dxa"/>
          </w:tcPr>
          <w:p w14:paraId="587E979A">
            <w:pPr>
              <w:pStyle w:val="24"/>
              <w:spacing w:before="43"/>
              <w:ind w:left="98"/>
              <w:rPr>
                <w:sz w:val="16"/>
              </w:rPr>
            </w:pPr>
            <w:r>
              <w:rPr>
                <w:sz w:val="16"/>
              </w:rPr>
              <w:t>CVD（Cobalt）</w:t>
            </w:r>
            <w:r>
              <w:rPr>
                <w:spacing w:val="-8"/>
                <w:sz w:val="16"/>
              </w:rPr>
              <w:t xml:space="preserve"> </w:t>
            </w:r>
            <w:r>
              <w:rPr>
                <w:spacing w:val="-2"/>
                <w:sz w:val="16"/>
              </w:rPr>
              <w:t>Managing</w:t>
            </w:r>
          </w:p>
        </w:tc>
      </w:tr>
      <w:tr w14:paraId="422C7F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91" w:type="dxa"/>
            <w:shd w:val="clear" w:color="auto" w:fill="C2D59B"/>
          </w:tcPr>
          <w:p w14:paraId="025A4F2D">
            <w:pPr>
              <w:pStyle w:val="24"/>
              <w:spacing w:before="45"/>
              <w:ind w:left="19" w:right="11"/>
              <w:jc w:val="center"/>
              <w:rPr>
                <w:sz w:val="16"/>
              </w:rPr>
            </w:pPr>
            <w:r>
              <w:rPr>
                <w:spacing w:val="-10"/>
                <w:sz w:val="16"/>
              </w:rPr>
              <w:t>G</w:t>
            </w:r>
          </w:p>
        </w:tc>
        <w:tc>
          <w:tcPr>
            <w:tcW w:w="4755" w:type="dxa"/>
          </w:tcPr>
          <w:p w14:paraId="6C5A2AA5">
            <w:pPr>
              <w:pStyle w:val="24"/>
              <w:spacing w:before="45"/>
              <w:ind w:left="98"/>
              <w:rPr>
                <w:sz w:val="16"/>
              </w:rPr>
            </w:pPr>
            <w:r>
              <w:rPr>
                <w:sz w:val="16"/>
              </w:rPr>
              <w:t>CVD（Cobalt）</w:t>
            </w:r>
            <w:r>
              <w:rPr>
                <w:spacing w:val="-5"/>
                <w:sz w:val="16"/>
              </w:rPr>
              <w:t xml:space="preserve"> </w:t>
            </w:r>
            <w:r>
              <w:rPr>
                <w:sz w:val="16"/>
              </w:rPr>
              <w:t>No</w:t>
            </w:r>
            <w:r>
              <w:rPr>
                <w:spacing w:val="-4"/>
                <w:sz w:val="16"/>
              </w:rPr>
              <w:t xml:space="preserve"> </w:t>
            </w:r>
            <w:r>
              <w:rPr>
                <w:spacing w:val="-2"/>
                <w:sz w:val="16"/>
              </w:rPr>
              <w:t>Managing</w:t>
            </w:r>
          </w:p>
        </w:tc>
      </w:tr>
      <w:tr w14:paraId="4BB5C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91" w:type="dxa"/>
            <w:shd w:val="clear" w:color="auto" w:fill="C2D59B"/>
          </w:tcPr>
          <w:p w14:paraId="42970DBF">
            <w:pPr>
              <w:pStyle w:val="24"/>
              <w:spacing w:before="43"/>
              <w:ind w:left="19" w:right="12"/>
              <w:jc w:val="center"/>
              <w:rPr>
                <w:sz w:val="16"/>
              </w:rPr>
            </w:pPr>
            <w:r>
              <w:rPr>
                <w:spacing w:val="-10"/>
                <w:sz w:val="16"/>
              </w:rPr>
              <w:t>H</w:t>
            </w:r>
          </w:p>
        </w:tc>
        <w:tc>
          <w:tcPr>
            <w:tcW w:w="4755" w:type="dxa"/>
          </w:tcPr>
          <w:p w14:paraId="07C010F3">
            <w:pPr>
              <w:pStyle w:val="24"/>
              <w:spacing w:before="43"/>
              <w:ind w:left="98"/>
              <w:rPr>
                <w:sz w:val="16"/>
              </w:rPr>
            </w:pPr>
            <w:r>
              <w:rPr>
                <w:sz w:val="16"/>
              </w:rPr>
              <w:t>CVD（Metal</w:t>
            </w:r>
            <w:r>
              <w:rPr>
                <w:spacing w:val="-6"/>
                <w:sz w:val="16"/>
              </w:rPr>
              <w:t xml:space="preserve"> </w:t>
            </w:r>
            <w:r>
              <w:rPr>
                <w:sz w:val="16"/>
              </w:rPr>
              <w:t>Ink）</w:t>
            </w:r>
            <w:r>
              <w:rPr>
                <w:spacing w:val="-5"/>
                <w:sz w:val="16"/>
              </w:rPr>
              <w:t xml:space="preserve"> </w:t>
            </w:r>
            <w:r>
              <w:rPr>
                <w:spacing w:val="-2"/>
                <w:sz w:val="16"/>
              </w:rPr>
              <w:t>Managing</w:t>
            </w:r>
          </w:p>
        </w:tc>
      </w:tr>
      <w:tr w14:paraId="6C6B3E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591" w:type="dxa"/>
            <w:shd w:val="clear" w:color="auto" w:fill="C2D59B"/>
          </w:tcPr>
          <w:p w14:paraId="4E3E06A6">
            <w:pPr>
              <w:pStyle w:val="24"/>
              <w:spacing w:before="43"/>
              <w:ind w:left="19" w:right="8"/>
              <w:jc w:val="center"/>
              <w:rPr>
                <w:sz w:val="16"/>
              </w:rPr>
            </w:pPr>
            <w:r>
              <w:rPr>
                <w:spacing w:val="-10"/>
                <w:sz w:val="16"/>
              </w:rPr>
              <w:t>I</w:t>
            </w:r>
          </w:p>
        </w:tc>
        <w:tc>
          <w:tcPr>
            <w:tcW w:w="4755" w:type="dxa"/>
          </w:tcPr>
          <w:p w14:paraId="603BABD6">
            <w:pPr>
              <w:pStyle w:val="24"/>
              <w:spacing w:before="43"/>
              <w:ind w:left="98"/>
              <w:rPr>
                <w:sz w:val="16"/>
              </w:rPr>
            </w:pPr>
            <w:r>
              <w:rPr>
                <w:sz w:val="16"/>
              </w:rPr>
              <w:t>CVD（Metal</w:t>
            </w:r>
            <w:r>
              <w:rPr>
                <w:spacing w:val="-5"/>
                <w:sz w:val="16"/>
              </w:rPr>
              <w:t xml:space="preserve"> </w:t>
            </w:r>
            <w:r>
              <w:rPr>
                <w:sz w:val="16"/>
              </w:rPr>
              <w:t>Ink）</w:t>
            </w:r>
            <w:r>
              <w:rPr>
                <w:spacing w:val="-3"/>
                <w:sz w:val="16"/>
              </w:rPr>
              <w:t xml:space="preserve"> </w:t>
            </w:r>
            <w:r>
              <w:rPr>
                <w:sz w:val="16"/>
              </w:rPr>
              <w:t>No</w:t>
            </w:r>
            <w:r>
              <w:rPr>
                <w:spacing w:val="-4"/>
                <w:sz w:val="16"/>
              </w:rPr>
              <w:t xml:space="preserve"> </w:t>
            </w:r>
            <w:r>
              <w:rPr>
                <w:spacing w:val="-2"/>
                <w:sz w:val="16"/>
              </w:rPr>
              <w:t>Managing</w:t>
            </w:r>
          </w:p>
        </w:tc>
      </w:tr>
      <w:tr w14:paraId="03F079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91" w:type="dxa"/>
            <w:shd w:val="clear" w:color="auto" w:fill="C2D59B"/>
          </w:tcPr>
          <w:p w14:paraId="64F915FF">
            <w:pPr>
              <w:pStyle w:val="24"/>
              <w:spacing w:before="45"/>
              <w:ind w:left="19" w:right="12"/>
              <w:jc w:val="center"/>
              <w:rPr>
                <w:sz w:val="16"/>
              </w:rPr>
            </w:pPr>
            <w:r>
              <w:rPr>
                <w:spacing w:val="-10"/>
                <w:sz w:val="16"/>
              </w:rPr>
              <w:t>N</w:t>
            </w:r>
          </w:p>
        </w:tc>
        <w:tc>
          <w:tcPr>
            <w:tcW w:w="4755" w:type="dxa"/>
          </w:tcPr>
          <w:p w14:paraId="7E0BF44E">
            <w:pPr>
              <w:pStyle w:val="24"/>
              <w:spacing w:before="45"/>
              <w:ind w:left="98"/>
              <w:rPr>
                <w:sz w:val="16"/>
              </w:rPr>
            </w:pPr>
            <w:r>
              <w:rPr>
                <w:sz w:val="16"/>
              </w:rPr>
              <w:t>No</w:t>
            </w:r>
            <w:r>
              <w:rPr>
                <w:spacing w:val="-1"/>
                <w:sz w:val="16"/>
              </w:rPr>
              <w:t xml:space="preserve"> </w:t>
            </w:r>
            <w:r>
              <w:rPr>
                <w:spacing w:val="-2"/>
                <w:sz w:val="16"/>
              </w:rPr>
              <w:t>Repair</w:t>
            </w:r>
          </w:p>
        </w:tc>
      </w:tr>
      <w:tr w14:paraId="5D398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91" w:type="dxa"/>
            <w:shd w:val="clear" w:color="auto" w:fill="C2D59B"/>
          </w:tcPr>
          <w:p w14:paraId="3290CB8F">
            <w:pPr>
              <w:pStyle w:val="24"/>
              <w:spacing w:before="43"/>
              <w:ind w:left="19" w:right="10"/>
              <w:jc w:val="center"/>
              <w:rPr>
                <w:sz w:val="16"/>
              </w:rPr>
            </w:pPr>
            <w:r>
              <w:rPr>
                <w:spacing w:val="-10"/>
                <w:sz w:val="16"/>
              </w:rPr>
              <w:t>Z</w:t>
            </w:r>
          </w:p>
        </w:tc>
        <w:tc>
          <w:tcPr>
            <w:tcW w:w="4755" w:type="dxa"/>
          </w:tcPr>
          <w:p w14:paraId="16230161">
            <w:pPr>
              <w:pStyle w:val="24"/>
              <w:spacing w:before="43"/>
              <w:ind w:left="98"/>
              <w:rPr>
                <w:sz w:val="16"/>
              </w:rPr>
            </w:pPr>
            <w:r>
              <w:rPr>
                <w:sz w:val="16"/>
              </w:rPr>
              <w:t>Fill</w:t>
            </w:r>
            <w:r>
              <w:rPr>
                <w:spacing w:val="-3"/>
                <w:sz w:val="16"/>
              </w:rPr>
              <w:t xml:space="preserve"> </w:t>
            </w:r>
            <w:r>
              <w:rPr>
                <w:sz w:val="16"/>
              </w:rPr>
              <w:t>Blank</w:t>
            </w:r>
            <w:r>
              <w:rPr>
                <w:spacing w:val="-2"/>
                <w:sz w:val="16"/>
              </w:rPr>
              <w:t xml:space="preserve"> </w:t>
            </w:r>
            <w:r>
              <w:rPr>
                <w:sz w:val="16"/>
              </w:rPr>
              <w:t>No</w:t>
            </w:r>
            <w:r>
              <w:rPr>
                <w:spacing w:val="-2"/>
                <w:sz w:val="16"/>
              </w:rPr>
              <w:t xml:space="preserve"> Managing</w:t>
            </w:r>
          </w:p>
        </w:tc>
      </w:tr>
      <w:tr w14:paraId="35F601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91" w:type="dxa"/>
            <w:shd w:val="clear" w:color="auto" w:fill="C2D59B"/>
          </w:tcPr>
          <w:p w14:paraId="1564AB04">
            <w:pPr>
              <w:pStyle w:val="24"/>
              <w:spacing w:before="43"/>
              <w:ind w:left="19" w:right="9"/>
              <w:jc w:val="center"/>
              <w:rPr>
                <w:sz w:val="16"/>
              </w:rPr>
            </w:pPr>
            <w:r>
              <w:rPr>
                <w:color w:val="000000"/>
                <w:spacing w:val="-10"/>
                <w:sz w:val="16"/>
                <w:highlight w:val="yellow"/>
              </w:rPr>
              <w:t>S</w:t>
            </w:r>
          </w:p>
        </w:tc>
        <w:tc>
          <w:tcPr>
            <w:tcW w:w="4755" w:type="dxa"/>
          </w:tcPr>
          <w:p w14:paraId="24BA0ACF">
            <w:pPr>
              <w:pStyle w:val="24"/>
              <w:spacing w:before="43"/>
              <w:ind w:left="98"/>
              <w:rPr>
                <w:sz w:val="16"/>
              </w:rPr>
            </w:pPr>
            <w:r>
              <w:rPr>
                <w:color w:val="000000"/>
                <w:sz w:val="16"/>
                <w:highlight w:val="yellow"/>
              </w:rPr>
              <w:t>Risk</w:t>
            </w:r>
            <w:r>
              <w:rPr>
                <w:color w:val="000000"/>
                <w:spacing w:val="-4"/>
                <w:sz w:val="16"/>
                <w:highlight w:val="yellow"/>
              </w:rPr>
              <w:t xml:space="preserve"> </w:t>
            </w:r>
            <w:r>
              <w:rPr>
                <w:color w:val="000000"/>
                <w:sz w:val="16"/>
                <w:highlight w:val="yellow"/>
              </w:rPr>
              <w:t>Product</w:t>
            </w:r>
            <w:r>
              <w:rPr>
                <w:color w:val="000000"/>
                <w:spacing w:val="-3"/>
                <w:sz w:val="16"/>
                <w:highlight w:val="yellow"/>
              </w:rPr>
              <w:t xml:space="preserve"> </w:t>
            </w:r>
            <w:r>
              <w:rPr>
                <w:color w:val="000000"/>
                <w:spacing w:val="-2"/>
                <w:sz w:val="16"/>
                <w:highlight w:val="yellow"/>
              </w:rPr>
              <w:t>Managing</w:t>
            </w:r>
          </w:p>
        </w:tc>
      </w:tr>
    </w:tbl>
    <w:p w14:paraId="58AC7749">
      <w:pPr>
        <w:pStyle w:val="8"/>
        <w:spacing w:before="137"/>
        <w:rPr>
          <w:sz w:val="20"/>
        </w:rPr>
      </w:pPr>
    </w:p>
    <w:p w14:paraId="3BAB9BE1">
      <w:pPr>
        <w:pStyle w:val="6"/>
        <w:numPr>
          <w:ilvl w:val="2"/>
          <w:numId w:val="142"/>
        </w:numPr>
        <w:tabs>
          <w:tab w:val="left" w:pos="1981"/>
        </w:tabs>
        <w:ind w:left="1981" w:hanging="964"/>
      </w:pPr>
      <w:bookmarkStart w:id="286" w:name="_Toc3740"/>
      <w:r>
        <w:t>PLC</w:t>
      </w:r>
      <w:r>
        <w:rPr>
          <w:spacing w:val="-3"/>
        </w:rPr>
        <w:t xml:space="preserve"> </w:t>
      </w:r>
      <w:r>
        <w:rPr>
          <w:spacing w:val="-5"/>
        </w:rPr>
        <w:t>Map</w:t>
      </w:r>
      <w:bookmarkEnd w:id="286"/>
    </w:p>
    <w:p w14:paraId="63AAAF1C">
      <w:pPr>
        <w:pStyle w:val="23"/>
        <w:numPr>
          <w:ilvl w:val="3"/>
          <w:numId w:val="142"/>
        </w:numPr>
        <w:tabs>
          <w:tab w:val="left" w:pos="1725"/>
        </w:tabs>
        <w:spacing w:before="240"/>
        <w:ind w:hanging="1133"/>
      </w:pPr>
      <w:r>
        <w:rPr>
          <w:b/>
        </w:rPr>
        <w:t>Local</w:t>
      </w:r>
      <w:r>
        <w:rPr>
          <w:b/>
          <w:spacing w:val="-3"/>
        </w:rPr>
        <w:t xml:space="preserve"> </w:t>
      </w:r>
      <w:r>
        <w:rPr>
          <w:b/>
        </w:rPr>
        <w:t>PLC</w:t>
      </w:r>
      <w:r>
        <w:rPr>
          <w:b/>
          <w:spacing w:val="-2"/>
        </w:rPr>
        <w:t xml:space="preserve"> </w:t>
      </w:r>
      <w:r>
        <w:rPr>
          <w:b/>
        </w:rPr>
        <w:t>–</w:t>
      </w:r>
      <w:r>
        <w:rPr>
          <w:b/>
          <w:spacing w:val="-1"/>
        </w:rPr>
        <w:t xml:space="preserve"> </w:t>
      </w:r>
      <w:r>
        <w:rPr>
          <w:b/>
        </w:rPr>
        <w:t>Link</w:t>
      </w:r>
      <w:r>
        <w:rPr>
          <w:b/>
          <w:spacing w:val="-4"/>
        </w:rPr>
        <w:t xml:space="preserve"> </w:t>
      </w:r>
      <w:r>
        <w:rPr>
          <w:b/>
        </w:rPr>
        <w:t>Register</w:t>
      </w:r>
      <w:r>
        <w:rPr>
          <w:b/>
          <w:spacing w:val="-1"/>
        </w:rPr>
        <w:t xml:space="preserve"> </w:t>
      </w:r>
      <w:r>
        <w:rPr>
          <w:b/>
        </w:rPr>
        <w:t>(W</w:t>
      </w:r>
      <w:r>
        <w:rPr>
          <w:b/>
          <w:spacing w:val="-1"/>
        </w:rPr>
        <w:t xml:space="preserve"> </w:t>
      </w:r>
      <w:r>
        <w:rPr>
          <w:b/>
          <w:spacing w:val="-2"/>
        </w:rPr>
        <w:t>Area)</w:t>
      </w:r>
    </w:p>
    <w:p w14:paraId="4A31D4BC">
      <w:pPr>
        <w:pStyle w:val="8"/>
        <w:spacing w:before="8"/>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2976"/>
        <w:gridCol w:w="751"/>
        <w:gridCol w:w="802"/>
        <w:gridCol w:w="852"/>
        <w:gridCol w:w="3685"/>
      </w:tblGrid>
      <w:tr w14:paraId="770DC9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10DC0113">
            <w:pPr>
              <w:pStyle w:val="24"/>
              <w:spacing w:line="206" w:lineRule="exact"/>
              <w:ind w:left="381"/>
              <w:rPr>
                <w:b/>
                <w:sz w:val="16"/>
              </w:rPr>
            </w:pPr>
            <w:r>
              <w:rPr>
                <w:b/>
                <w:spacing w:val="-2"/>
                <w:sz w:val="16"/>
              </w:rPr>
              <w:t>Block</w:t>
            </w:r>
          </w:p>
        </w:tc>
        <w:tc>
          <w:tcPr>
            <w:tcW w:w="2976" w:type="dxa"/>
            <w:shd w:val="clear" w:color="auto" w:fill="B6DDE8"/>
          </w:tcPr>
          <w:p w14:paraId="5A905D6F">
            <w:pPr>
              <w:pStyle w:val="24"/>
              <w:spacing w:line="206" w:lineRule="exact"/>
              <w:ind w:left="3"/>
              <w:jc w:val="center"/>
              <w:rPr>
                <w:b/>
                <w:sz w:val="16"/>
              </w:rPr>
            </w:pPr>
            <w:r>
              <w:rPr>
                <w:b/>
                <w:spacing w:val="-4"/>
                <w:sz w:val="16"/>
              </w:rPr>
              <w:t>Item</w:t>
            </w:r>
          </w:p>
        </w:tc>
        <w:tc>
          <w:tcPr>
            <w:tcW w:w="751" w:type="dxa"/>
            <w:shd w:val="clear" w:color="auto" w:fill="B6DDE8"/>
          </w:tcPr>
          <w:p w14:paraId="4B880D83">
            <w:pPr>
              <w:pStyle w:val="24"/>
              <w:spacing w:line="206" w:lineRule="exact"/>
              <w:ind w:left="120" w:right="109"/>
              <w:jc w:val="center"/>
              <w:rPr>
                <w:b/>
                <w:sz w:val="16"/>
              </w:rPr>
            </w:pPr>
            <w:r>
              <w:rPr>
                <w:b/>
                <w:spacing w:val="-2"/>
                <w:sz w:val="16"/>
              </w:rPr>
              <w:t>Points</w:t>
            </w:r>
          </w:p>
        </w:tc>
        <w:tc>
          <w:tcPr>
            <w:tcW w:w="802" w:type="dxa"/>
            <w:shd w:val="clear" w:color="auto" w:fill="B6DDE8"/>
          </w:tcPr>
          <w:p w14:paraId="6F4E9550">
            <w:pPr>
              <w:pStyle w:val="24"/>
              <w:spacing w:line="206" w:lineRule="exact"/>
              <w:ind w:left="233"/>
              <w:rPr>
                <w:b/>
                <w:sz w:val="16"/>
              </w:rPr>
            </w:pPr>
            <w:r>
              <w:rPr>
                <w:b/>
                <w:spacing w:val="-4"/>
                <w:sz w:val="16"/>
              </w:rPr>
              <w:t>Type</w:t>
            </w:r>
          </w:p>
        </w:tc>
        <w:tc>
          <w:tcPr>
            <w:tcW w:w="852" w:type="dxa"/>
            <w:shd w:val="clear" w:color="auto" w:fill="B6DDE8"/>
          </w:tcPr>
          <w:p w14:paraId="71EB4C57">
            <w:pPr>
              <w:pStyle w:val="24"/>
              <w:spacing w:line="206" w:lineRule="exact"/>
              <w:ind w:left="12" w:right="4"/>
              <w:jc w:val="center"/>
              <w:rPr>
                <w:b/>
                <w:sz w:val="16"/>
              </w:rPr>
            </w:pPr>
            <w:r>
              <w:rPr>
                <w:b/>
                <w:spacing w:val="-2"/>
                <w:sz w:val="16"/>
              </w:rPr>
              <w:t>Format</w:t>
            </w:r>
          </w:p>
        </w:tc>
        <w:tc>
          <w:tcPr>
            <w:tcW w:w="3685" w:type="dxa"/>
            <w:shd w:val="clear" w:color="auto" w:fill="B6DDE8"/>
          </w:tcPr>
          <w:p w14:paraId="2F326E79">
            <w:pPr>
              <w:pStyle w:val="24"/>
              <w:spacing w:line="206" w:lineRule="exact"/>
              <w:ind w:left="11"/>
              <w:jc w:val="center"/>
              <w:rPr>
                <w:b/>
                <w:sz w:val="16"/>
              </w:rPr>
            </w:pPr>
            <w:r>
              <w:rPr>
                <w:b/>
                <w:sz w:val="16"/>
              </w:rPr>
              <w:t>Sub</w:t>
            </w:r>
            <w:r>
              <w:rPr>
                <w:b/>
                <w:spacing w:val="-2"/>
                <w:sz w:val="16"/>
              </w:rPr>
              <w:t xml:space="preserve"> Items</w:t>
            </w:r>
          </w:p>
        </w:tc>
      </w:tr>
      <w:tr w14:paraId="010198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restart"/>
          </w:tcPr>
          <w:p w14:paraId="226A43B8">
            <w:pPr>
              <w:pStyle w:val="24"/>
              <w:spacing w:before="8"/>
              <w:rPr>
                <w:rFonts w:ascii="Times New Roman"/>
                <w:b/>
                <w:sz w:val="16"/>
              </w:rPr>
            </w:pPr>
          </w:p>
          <w:p w14:paraId="6166A9C5">
            <w:pPr>
              <w:pStyle w:val="24"/>
              <w:ind w:left="98" w:right="182"/>
              <w:rPr>
                <w:sz w:val="16"/>
              </w:rPr>
            </w:pPr>
            <w:r>
              <w:rPr>
                <w:sz w:val="16"/>
              </w:rPr>
              <w:t>Panel</w:t>
            </w:r>
            <w:r>
              <w:rPr>
                <w:spacing w:val="-13"/>
                <w:sz w:val="16"/>
              </w:rPr>
              <w:t xml:space="preserve"> </w:t>
            </w:r>
            <w:r>
              <w:rPr>
                <w:sz w:val="16"/>
              </w:rPr>
              <w:t>Repair Result</w:t>
            </w:r>
            <w:r>
              <w:rPr>
                <w:spacing w:val="-5"/>
                <w:sz w:val="16"/>
              </w:rPr>
              <w:t xml:space="preserve"> </w:t>
            </w:r>
            <w:r>
              <w:rPr>
                <w:spacing w:val="-2"/>
                <w:sz w:val="16"/>
              </w:rPr>
              <w:t>Block</w:t>
            </w:r>
          </w:p>
        </w:tc>
        <w:tc>
          <w:tcPr>
            <w:tcW w:w="2976" w:type="dxa"/>
          </w:tcPr>
          <w:p w14:paraId="7599F1D2">
            <w:pPr>
              <w:pStyle w:val="24"/>
              <w:spacing w:line="206" w:lineRule="exact"/>
              <w:ind w:left="96"/>
              <w:rPr>
                <w:sz w:val="16"/>
              </w:rPr>
            </w:pPr>
            <w:r>
              <w:rPr>
                <w:sz w:val="16"/>
              </w:rPr>
              <w:t>Cassette</w:t>
            </w:r>
            <w:r>
              <w:rPr>
                <w:spacing w:val="-9"/>
                <w:sz w:val="16"/>
              </w:rPr>
              <w:t xml:space="preserve"> </w:t>
            </w:r>
            <w:r>
              <w:rPr>
                <w:sz w:val="16"/>
              </w:rPr>
              <w:t>Sequence</w:t>
            </w:r>
            <w:r>
              <w:rPr>
                <w:spacing w:val="-7"/>
                <w:sz w:val="16"/>
              </w:rPr>
              <w:t xml:space="preserve"> </w:t>
            </w:r>
            <w:r>
              <w:rPr>
                <w:spacing w:val="-5"/>
                <w:sz w:val="16"/>
              </w:rPr>
              <w:t>No</w:t>
            </w:r>
          </w:p>
        </w:tc>
        <w:tc>
          <w:tcPr>
            <w:tcW w:w="751" w:type="dxa"/>
          </w:tcPr>
          <w:p w14:paraId="050BD562">
            <w:pPr>
              <w:pStyle w:val="24"/>
              <w:spacing w:line="206" w:lineRule="exact"/>
              <w:ind w:left="120" w:right="112"/>
              <w:jc w:val="center"/>
              <w:rPr>
                <w:sz w:val="16"/>
              </w:rPr>
            </w:pPr>
            <w:r>
              <w:rPr>
                <w:spacing w:val="-10"/>
                <w:sz w:val="16"/>
              </w:rPr>
              <w:t>1</w:t>
            </w:r>
          </w:p>
        </w:tc>
        <w:tc>
          <w:tcPr>
            <w:tcW w:w="802" w:type="dxa"/>
          </w:tcPr>
          <w:p w14:paraId="57EAB194">
            <w:pPr>
              <w:pStyle w:val="24"/>
              <w:spacing w:line="206" w:lineRule="exact"/>
              <w:ind w:left="243"/>
              <w:rPr>
                <w:sz w:val="16"/>
              </w:rPr>
            </w:pPr>
            <w:r>
              <w:rPr>
                <w:spacing w:val="-4"/>
                <w:sz w:val="16"/>
              </w:rPr>
              <w:t>Data</w:t>
            </w:r>
          </w:p>
        </w:tc>
        <w:tc>
          <w:tcPr>
            <w:tcW w:w="852" w:type="dxa"/>
          </w:tcPr>
          <w:p w14:paraId="0965C421">
            <w:pPr>
              <w:pStyle w:val="24"/>
              <w:spacing w:line="206" w:lineRule="exact"/>
              <w:ind w:left="12" w:right="7"/>
              <w:jc w:val="center"/>
              <w:rPr>
                <w:sz w:val="16"/>
              </w:rPr>
            </w:pPr>
            <w:r>
              <w:rPr>
                <w:spacing w:val="-5"/>
                <w:sz w:val="16"/>
              </w:rPr>
              <w:t>INT</w:t>
            </w:r>
          </w:p>
        </w:tc>
        <w:tc>
          <w:tcPr>
            <w:tcW w:w="3685" w:type="dxa"/>
          </w:tcPr>
          <w:p w14:paraId="4439ADF1">
            <w:pPr>
              <w:pStyle w:val="24"/>
              <w:rPr>
                <w:rFonts w:ascii="Times New Roman"/>
                <w:sz w:val="16"/>
              </w:rPr>
            </w:pPr>
          </w:p>
        </w:tc>
      </w:tr>
      <w:tr w14:paraId="3938BC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continue"/>
            <w:tcBorders>
              <w:top w:val="nil"/>
            </w:tcBorders>
          </w:tcPr>
          <w:p w14:paraId="05E3E341">
            <w:pPr>
              <w:rPr>
                <w:sz w:val="2"/>
                <w:szCs w:val="2"/>
              </w:rPr>
            </w:pPr>
          </w:p>
        </w:tc>
        <w:tc>
          <w:tcPr>
            <w:tcW w:w="2976" w:type="dxa"/>
          </w:tcPr>
          <w:p w14:paraId="5F948897">
            <w:pPr>
              <w:pStyle w:val="24"/>
              <w:spacing w:line="206" w:lineRule="exact"/>
              <w:ind w:left="96"/>
              <w:rPr>
                <w:sz w:val="16"/>
              </w:rPr>
            </w:pPr>
            <w:r>
              <w:rPr>
                <w:sz w:val="16"/>
              </w:rPr>
              <w:t>Job</w:t>
            </w:r>
            <w:r>
              <w:rPr>
                <w:spacing w:val="-6"/>
                <w:sz w:val="16"/>
              </w:rPr>
              <w:t xml:space="preserve"> </w:t>
            </w:r>
            <w:r>
              <w:rPr>
                <w:sz w:val="16"/>
              </w:rPr>
              <w:t>Sequence</w:t>
            </w:r>
            <w:r>
              <w:rPr>
                <w:spacing w:val="-4"/>
                <w:sz w:val="16"/>
              </w:rPr>
              <w:t xml:space="preserve"> </w:t>
            </w:r>
            <w:r>
              <w:rPr>
                <w:spacing w:val="-5"/>
                <w:sz w:val="16"/>
              </w:rPr>
              <w:t>No</w:t>
            </w:r>
          </w:p>
        </w:tc>
        <w:tc>
          <w:tcPr>
            <w:tcW w:w="751" w:type="dxa"/>
          </w:tcPr>
          <w:p w14:paraId="7D163C75">
            <w:pPr>
              <w:pStyle w:val="24"/>
              <w:spacing w:line="206" w:lineRule="exact"/>
              <w:ind w:left="120" w:right="112"/>
              <w:jc w:val="center"/>
              <w:rPr>
                <w:sz w:val="16"/>
              </w:rPr>
            </w:pPr>
            <w:r>
              <w:rPr>
                <w:spacing w:val="-10"/>
                <w:sz w:val="16"/>
              </w:rPr>
              <w:t>1</w:t>
            </w:r>
          </w:p>
        </w:tc>
        <w:tc>
          <w:tcPr>
            <w:tcW w:w="802" w:type="dxa"/>
          </w:tcPr>
          <w:p w14:paraId="535D734B">
            <w:pPr>
              <w:pStyle w:val="24"/>
              <w:spacing w:line="206" w:lineRule="exact"/>
              <w:ind w:left="243"/>
              <w:rPr>
                <w:sz w:val="16"/>
              </w:rPr>
            </w:pPr>
            <w:r>
              <w:rPr>
                <w:spacing w:val="-4"/>
                <w:sz w:val="16"/>
              </w:rPr>
              <w:t>Data</w:t>
            </w:r>
          </w:p>
        </w:tc>
        <w:tc>
          <w:tcPr>
            <w:tcW w:w="852" w:type="dxa"/>
          </w:tcPr>
          <w:p w14:paraId="7BF235FC">
            <w:pPr>
              <w:pStyle w:val="24"/>
              <w:spacing w:line="206" w:lineRule="exact"/>
              <w:ind w:left="12" w:right="7"/>
              <w:jc w:val="center"/>
              <w:rPr>
                <w:sz w:val="16"/>
              </w:rPr>
            </w:pPr>
            <w:r>
              <w:rPr>
                <w:spacing w:val="-5"/>
                <w:sz w:val="16"/>
              </w:rPr>
              <w:t>INT</w:t>
            </w:r>
          </w:p>
        </w:tc>
        <w:tc>
          <w:tcPr>
            <w:tcW w:w="3685" w:type="dxa"/>
          </w:tcPr>
          <w:p w14:paraId="0BE8F04D">
            <w:pPr>
              <w:pStyle w:val="24"/>
              <w:rPr>
                <w:rFonts w:ascii="Times New Roman"/>
                <w:sz w:val="16"/>
              </w:rPr>
            </w:pPr>
          </w:p>
        </w:tc>
      </w:tr>
      <w:tr w14:paraId="02A1B0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vMerge w:val="continue"/>
            <w:tcBorders>
              <w:top w:val="nil"/>
            </w:tcBorders>
          </w:tcPr>
          <w:p w14:paraId="440441BD">
            <w:pPr>
              <w:rPr>
                <w:sz w:val="2"/>
                <w:szCs w:val="2"/>
              </w:rPr>
            </w:pPr>
          </w:p>
        </w:tc>
        <w:tc>
          <w:tcPr>
            <w:tcW w:w="2976" w:type="dxa"/>
          </w:tcPr>
          <w:p w14:paraId="76528696">
            <w:pPr>
              <w:pStyle w:val="24"/>
              <w:spacing w:line="206" w:lineRule="exact"/>
              <w:ind w:left="96"/>
              <w:rPr>
                <w:sz w:val="16"/>
              </w:rPr>
            </w:pPr>
            <w:r>
              <w:rPr>
                <w:sz w:val="16"/>
              </w:rPr>
              <w:t>Panel</w:t>
            </w:r>
            <w:r>
              <w:rPr>
                <w:spacing w:val="-4"/>
                <w:sz w:val="16"/>
              </w:rPr>
              <w:t xml:space="preserve"> </w:t>
            </w:r>
            <w:r>
              <w:rPr>
                <w:sz w:val="16"/>
              </w:rPr>
              <w:t>Repair</w:t>
            </w:r>
            <w:r>
              <w:rPr>
                <w:spacing w:val="-4"/>
                <w:sz w:val="16"/>
              </w:rPr>
              <w:t xml:space="preserve"> </w:t>
            </w:r>
            <w:r>
              <w:rPr>
                <w:spacing w:val="-2"/>
                <w:sz w:val="16"/>
              </w:rPr>
              <w:t>Result</w:t>
            </w:r>
          </w:p>
        </w:tc>
        <w:tc>
          <w:tcPr>
            <w:tcW w:w="751" w:type="dxa"/>
          </w:tcPr>
          <w:p w14:paraId="3FC4D0E3">
            <w:pPr>
              <w:pStyle w:val="24"/>
              <w:spacing w:line="206" w:lineRule="exact"/>
              <w:ind w:left="120" w:right="110"/>
              <w:jc w:val="center"/>
              <w:rPr>
                <w:sz w:val="16"/>
              </w:rPr>
            </w:pPr>
            <w:r>
              <w:rPr>
                <w:spacing w:val="-5"/>
                <w:sz w:val="16"/>
              </w:rPr>
              <w:t>128</w:t>
            </w:r>
          </w:p>
        </w:tc>
        <w:tc>
          <w:tcPr>
            <w:tcW w:w="802" w:type="dxa"/>
          </w:tcPr>
          <w:p w14:paraId="5ADBD289">
            <w:pPr>
              <w:pStyle w:val="24"/>
              <w:spacing w:line="206" w:lineRule="exact"/>
              <w:ind w:left="243"/>
              <w:rPr>
                <w:sz w:val="16"/>
              </w:rPr>
            </w:pPr>
            <w:r>
              <w:rPr>
                <w:spacing w:val="-4"/>
                <w:sz w:val="16"/>
              </w:rPr>
              <w:t>Data</w:t>
            </w:r>
          </w:p>
        </w:tc>
        <w:tc>
          <w:tcPr>
            <w:tcW w:w="852" w:type="dxa"/>
          </w:tcPr>
          <w:p w14:paraId="60356E6A">
            <w:pPr>
              <w:pStyle w:val="24"/>
              <w:spacing w:line="206" w:lineRule="exact"/>
              <w:ind w:left="12" w:right="8"/>
              <w:jc w:val="center"/>
              <w:rPr>
                <w:sz w:val="16"/>
              </w:rPr>
            </w:pPr>
            <w:r>
              <w:rPr>
                <w:spacing w:val="-5"/>
                <w:sz w:val="16"/>
              </w:rPr>
              <w:t>ASC</w:t>
            </w:r>
          </w:p>
        </w:tc>
        <w:tc>
          <w:tcPr>
            <w:tcW w:w="3685" w:type="dxa"/>
          </w:tcPr>
          <w:p w14:paraId="7FFE2BF5">
            <w:pPr>
              <w:pStyle w:val="24"/>
              <w:rPr>
                <w:rFonts w:ascii="Times New Roman"/>
                <w:sz w:val="16"/>
              </w:rPr>
            </w:pPr>
          </w:p>
        </w:tc>
      </w:tr>
    </w:tbl>
    <w:p w14:paraId="160667CD">
      <w:pPr>
        <w:pStyle w:val="8"/>
        <w:spacing w:before="239"/>
        <w:rPr>
          <w:b/>
        </w:rPr>
      </w:pPr>
    </w:p>
    <w:p w14:paraId="192B6E59">
      <w:pPr>
        <w:pStyle w:val="23"/>
        <w:numPr>
          <w:ilvl w:val="3"/>
          <w:numId w:val="142"/>
        </w:numPr>
        <w:tabs>
          <w:tab w:val="left" w:pos="1725"/>
        </w:tabs>
        <w:ind w:hanging="1133"/>
        <w:outlineLvl w:val="2"/>
      </w:pPr>
      <w:bookmarkStart w:id="287" w:name="_Toc12738"/>
      <w:r>
        <w:rPr>
          <w:b/>
        </w:rPr>
        <w:t>Local</w:t>
      </w:r>
      <w:r>
        <w:rPr>
          <w:b/>
          <w:spacing w:val="-4"/>
        </w:rPr>
        <w:t xml:space="preserve"> </w:t>
      </w:r>
      <w:r>
        <w:rPr>
          <w:b/>
        </w:rPr>
        <w:t>PLC</w:t>
      </w:r>
      <w:r>
        <w:rPr>
          <w:b/>
          <w:spacing w:val="-2"/>
        </w:rPr>
        <w:t xml:space="preserve"> </w:t>
      </w:r>
      <w:r>
        <w:rPr>
          <w:b/>
        </w:rPr>
        <w:t>–</w:t>
      </w:r>
      <w:r>
        <w:rPr>
          <w:b/>
          <w:spacing w:val="-1"/>
        </w:rPr>
        <w:t xml:space="preserve"> </w:t>
      </w:r>
      <w:r>
        <w:rPr>
          <w:b/>
        </w:rPr>
        <w:t>Link</w:t>
      </w:r>
      <w:r>
        <w:rPr>
          <w:b/>
          <w:spacing w:val="-5"/>
        </w:rPr>
        <w:t xml:space="preserve"> </w:t>
      </w:r>
      <w:r>
        <w:rPr>
          <w:b/>
        </w:rPr>
        <w:t>Relay</w:t>
      </w:r>
      <w:r>
        <w:rPr>
          <w:b/>
          <w:spacing w:val="-1"/>
        </w:rPr>
        <w:t xml:space="preserve"> </w:t>
      </w:r>
      <w:r>
        <w:rPr>
          <w:b/>
        </w:rPr>
        <w:t xml:space="preserve">(B </w:t>
      </w:r>
      <w:r>
        <w:rPr>
          <w:b/>
          <w:spacing w:val="-4"/>
        </w:rPr>
        <w:t>Area)</w:t>
      </w:r>
      <w:bookmarkEnd w:id="287"/>
    </w:p>
    <w:p w14:paraId="526866BB">
      <w:pPr>
        <w:pStyle w:val="8"/>
        <w:spacing w:before="6"/>
        <w:rPr>
          <w:b/>
          <w:sz w:val="10"/>
        </w:rPr>
      </w:pPr>
    </w:p>
    <w:tbl>
      <w:tblPr>
        <w:tblStyle w:val="22"/>
        <w:tblW w:w="0" w:type="auto"/>
        <w:tblInd w:w="5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1788"/>
        <w:gridCol w:w="721"/>
        <w:gridCol w:w="648"/>
        <w:gridCol w:w="1736"/>
        <w:gridCol w:w="2183"/>
        <w:gridCol w:w="2182"/>
      </w:tblGrid>
      <w:tr w14:paraId="1D758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047" w:type="dxa"/>
            <w:shd w:val="clear" w:color="auto" w:fill="B6DDE8"/>
          </w:tcPr>
          <w:p w14:paraId="191524FE">
            <w:pPr>
              <w:pStyle w:val="24"/>
              <w:ind w:left="335"/>
              <w:rPr>
                <w:b/>
                <w:sz w:val="16"/>
              </w:rPr>
            </w:pPr>
            <w:r>
              <w:rPr>
                <w:b/>
                <w:spacing w:val="-2"/>
                <w:sz w:val="16"/>
              </w:rPr>
              <w:t>Block</w:t>
            </w:r>
          </w:p>
        </w:tc>
        <w:tc>
          <w:tcPr>
            <w:tcW w:w="1788" w:type="dxa"/>
            <w:shd w:val="clear" w:color="auto" w:fill="B6DDE8"/>
          </w:tcPr>
          <w:p w14:paraId="4FAFD0F2">
            <w:pPr>
              <w:pStyle w:val="24"/>
              <w:ind w:left="5" w:right="1"/>
              <w:jc w:val="center"/>
              <w:rPr>
                <w:b/>
                <w:sz w:val="16"/>
              </w:rPr>
            </w:pPr>
            <w:r>
              <w:rPr>
                <w:b/>
                <w:spacing w:val="-4"/>
                <w:sz w:val="16"/>
              </w:rPr>
              <w:t>Item</w:t>
            </w:r>
          </w:p>
        </w:tc>
        <w:tc>
          <w:tcPr>
            <w:tcW w:w="721" w:type="dxa"/>
            <w:shd w:val="clear" w:color="auto" w:fill="B6DDE8"/>
          </w:tcPr>
          <w:p w14:paraId="325FA971">
            <w:pPr>
              <w:pStyle w:val="24"/>
              <w:ind w:left="11"/>
              <w:jc w:val="center"/>
              <w:rPr>
                <w:b/>
                <w:sz w:val="16"/>
              </w:rPr>
            </w:pPr>
            <w:r>
              <w:rPr>
                <w:b/>
                <w:spacing w:val="-2"/>
                <w:sz w:val="16"/>
              </w:rPr>
              <w:t>Points</w:t>
            </w:r>
          </w:p>
        </w:tc>
        <w:tc>
          <w:tcPr>
            <w:tcW w:w="648" w:type="dxa"/>
            <w:shd w:val="clear" w:color="auto" w:fill="B6DDE8"/>
          </w:tcPr>
          <w:p w14:paraId="096FC728">
            <w:pPr>
              <w:pStyle w:val="24"/>
              <w:ind w:left="65" w:right="60"/>
              <w:jc w:val="center"/>
              <w:rPr>
                <w:b/>
                <w:sz w:val="16"/>
              </w:rPr>
            </w:pPr>
            <w:r>
              <w:rPr>
                <w:b/>
                <w:spacing w:val="-4"/>
                <w:sz w:val="16"/>
              </w:rPr>
              <w:t>Type</w:t>
            </w:r>
          </w:p>
        </w:tc>
        <w:tc>
          <w:tcPr>
            <w:tcW w:w="1736" w:type="dxa"/>
            <w:shd w:val="clear" w:color="auto" w:fill="B6DDE8"/>
          </w:tcPr>
          <w:p w14:paraId="30094C87">
            <w:pPr>
              <w:pStyle w:val="24"/>
              <w:ind w:left="524"/>
              <w:rPr>
                <w:b/>
                <w:sz w:val="16"/>
              </w:rPr>
            </w:pPr>
            <w:r>
              <w:rPr>
                <w:b/>
                <w:sz w:val="16"/>
              </w:rPr>
              <w:t>Sub</w:t>
            </w:r>
            <w:r>
              <w:rPr>
                <w:b/>
                <w:spacing w:val="-2"/>
                <w:sz w:val="16"/>
              </w:rPr>
              <w:t xml:space="preserve"> Items</w:t>
            </w:r>
          </w:p>
        </w:tc>
        <w:tc>
          <w:tcPr>
            <w:tcW w:w="2183" w:type="dxa"/>
            <w:shd w:val="clear" w:color="auto" w:fill="B6DDE8"/>
          </w:tcPr>
          <w:p w14:paraId="579AABFA">
            <w:pPr>
              <w:pStyle w:val="24"/>
              <w:ind w:right="425"/>
              <w:jc w:val="right"/>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182" w:type="dxa"/>
            <w:shd w:val="clear" w:color="auto" w:fill="B6DDE8"/>
          </w:tcPr>
          <w:p w14:paraId="5C52D494">
            <w:pPr>
              <w:pStyle w:val="24"/>
              <w:ind w:left="636"/>
              <w:rPr>
                <w:b/>
                <w:sz w:val="16"/>
              </w:rPr>
            </w:pPr>
            <w:r>
              <w:rPr>
                <w:b/>
                <w:sz w:val="16"/>
              </w:rPr>
              <w:t>Master</w:t>
            </w:r>
            <w:r>
              <w:rPr>
                <w:b/>
                <w:spacing w:val="-4"/>
                <w:sz w:val="16"/>
              </w:rPr>
              <w:t xml:space="preserve"> </w:t>
            </w:r>
            <w:r>
              <w:rPr>
                <w:b/>
                <w:spacing w:val="-2"/>
                <w:sz w:val="16"/>
              </w:rPr>
              <w:t>(EAS)</w:t>
            </w:r>
          </w:p>
        </w:tc>
      </w:tr>
      <w:tr w14:paraId="32F46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047" w:type="dxa"/>
          </w:tcPr>
          <w:p w14:paraId="17285677">
            <w:pPr>
              <w:pStyle w:val="24"/>
              <w:ind w:left="95" w:right="241"/>
              <w:rPr>
                <w:sz w:val="16"/>
              </w:rPr>
            </w:pPr>
            <w:r>
              <w:rPr>
                <w:spacing w:val="-2"/>
                <w:sz w:val="16"/>
              </w:rPr>
              <w:t>Equipment Special Event</w:t>
            </w:r>
          </w:p>
        </w:tc>
        <w:tc>
          <w:tcPr>
            <w:tcW w:w="1788" w:type="dxa"/>
          </w:tcPr>
          <w:p w14:paraId="3B1914CC">
            <w:pPr>
              <w:pStyle w:val="24"/>
              <w:spacing w:before="103"/>
              <w:ind w:left="93"/>
              <w:rPr>
                <w:sz w:val="16"/>
              </w:rPr>
            </w:pPr>
            <w:r>
              <w:rPr>
                <w:sz w:val="16"/>
              </w:rPr>
              <w:t>Panel</w:t>
            </w:r>
            <w:r>
              <w:rPr>
                <w:spacing w:val="-13"/>
                <w:sz w:val="16"/>
              </w:rPr>
              <w:t xml:space="preserve"> </w:t>
            </w:r>
            <w:r>
              <w:rPr>
                <w:sz w:val="16"/>
              </w:rPr>
              <w:t>Repair</w:t>
            </w:r>
            <w:r>
              <w:rPr>
                <w:spacing w:val="-12"/>
                <w:sz w:val="16"/>
              </w:rPr>
              <w:t xml:space="preserve"> </w:t>
            </w:r>
            <w:r>
              <w:rPr>
                <w:sz w:val="16"/>
              </w:rPr>
              <w:t xml:space="preserve">Result </w:t>
            </w:r>
            <w:r>
              <w:rPr>
                <w:spacing w:val="-2"/>
                <w:sz w:val="16"/>
              </w:rPr>
              <w:t>Report</w:t>
            </w:r>
          </w:p>
        </w:tc>
        <w:tc>
          <w:tcPr>
            <w:tcW w:w="721" w:type="dxa"/>
          </w:tcPr>
          <w:p w14:paraId="16C53EBF">
            <w:pPr>
              <w:pStyle w:val="24"/>
              <w:spacing w:before="22"/>
              <w:rPr>
                <w:rFonts w:ascii="Times New Roman"/>
                <w:b/>
                <w:sz w:val="16"/>
              </w:rPr>
            </w:pPr>
          </w:p>
          <w:p w14:paraId="649052A5">
            <w:pPr>
              <w:pStyle w:val="24"/>
              <w:ind w:left="11" w:right="3"/>
              <w:jc w:val="center"/>
              <w:rPr>
                <w:sz w:val="16"/>
              </w:rPr>
            </w:pPr>
            <w:r>
              <w:rPr>
                <w:spacing w:val="-10"/>
                <w:sz w:val="16"/>
              </w:rPr>
              <w:t>1</w:t>
            </w:r>
          </w:p>
        </w:tc>
        <w:tc>
          <w:tcPr>
            <w:tcW w:w="648" w:type="dxa"/>
          </w:tcPr>
          <w:p w14:paraId="1989E80A">
            <w:pPr>
              <w:pStyle w:val="24"/>
              <w:spacing w:before="22"/>
              <w:rPr>
                <w:rFonts w:ascii="Times New Roman"/>
                <w:b/>
                <w:sz w:val="16"/>
              </w:rPr>
            </w:pPr>
          </w:p>
          <w:p w14:paraId="74A66AC9">
            <w:pPr>
              <w:pStyle w:val="24"/>
              <w:ind w:left="5" w:right="65"/>
              <w:jc w:val="center"/>
              <w:rPr>
                <w:sz w:val="16"/>
              </w:rPr>
            </w:pPr>
            <w:r>
              <w:rPr>
                <w:spacing w:val="-2"/>
                <w:sz w:val="16"/>
              </w:rPr>
              <w:t>Event</w:t>
            </w:r>
          </w:p>
        </w:tc>
        <w:tc>
          <w:tcPr>
            <w:tcW w:w="1736" w:type="dxa"/>
          </w:tcPr>
          <w:p w14:paraId="53E0C1F7">
            <w:pPr>
              <w:pStyle w:val="24"/>
              <w:numPr>
                <w:ilvl w:val="0"/>
                <w:numId w:val="381"/>
              </w:numPr>
              <w:tabs>
                <w:tab w:val="left" w:pos="312"/>
              </w:tabs>
              <w:spacing w:before="103" w:line="207" w:lineRule="exact"/>
              <w:ind w:left="312" w:hanging="129"/>
              <w:rPr>
                <w:sz w:val="16"/>
              </w:rPr>
            </w:pPr>
            <w:r>
              <w:rPr>
                <w:sz w:val="16"/>
              </w:rPr>
              <w:t>On:</w:t>
            </w:r>
            <w:r>
              <w:rPr>
                <w:spacing w:val="-5"/>
                <w:sz w:val="16"/>
              </w:rPr>
              <w:t xml:space="preserve"> </w:t>
            </w:r>
            <w:r>
              <w:rPr>
                <w:sz w:val="16"/>
              </w:rPr>
              <w:t>Fire</w:t>
            </w:r>
            <w:r>
              <w:rPr>
                <w:spacing w:val="-2"/>
                <w:sz w:val="16"/>
              </w:rPr>
              <w:t xml:space="preserve"> Event</w:t>
            </w:r>
          </w:p>
          <w:p w14:paraId="34AE92AF">
            <w:pPr>
              <w:pStyle w:val="24"/>
              <w:numPr>
                <w:ilvl w:val="0"/>
                <w:numId w:val="381"/>
              </w:numPr>
              <w:tabs>
                <w:tab w:val="left" w:pos="312"/>
              </w:tabs>
              <w:spacing w:line="207" w:lineRule="exact"/>
              <w:ind w:left="312" w:hanging="129"/>
              <w:rPr>
                <w:sz w:val="16"/>
              </w:rPr>
            </w:pPr>
            <w:r>
              <w:rPr>
                <w:sz w:val="16"/>
              </w:rPr>
              <w:t>Off:</w:t>
            </w:r>
            <w:r>
              <w:rPr>
                <w:spacing w:val="-2"/>
                <w:sz w:val="16"/>
              </w:rPr>
              <w:t xml:space="preserve"> </w:t>
            </w:r>
            <w:r>
              <w:rPr>
                <w:sz w:val="16"/>
              </w:rPr>
              <w:t>Event</w:t>
            </w:r>
            <w:r>
              <w:rPr>
                <w:spacing w:val="-2"/>
                <w:sz w:val="16"/>
              </w:rPr>
              <w:t xml:space="preserve"> </w:t>
            </w:r>
            <w:r>
              <w:rPr>
                <w:spacing w:val="-5"/>
                <w:sz w:val="16"/>
              </w:rPr>
              <w:t>End</w:t>
            </w:r>
          </w:p>
        </w:tc>
        <w:tc>
          <w:tcPr>
            <w:tcW w:w="2183" w:type="dxa"/>
          </w:tcPr>
          <w:p w14:paraId="20F9E366">
            <w:pPr>
              <w:pStyle w:val="24"/>
              <w:spacing w:before="22"/>
              <w:rPr>
                <w:rFonts w:ascii="Times New Roman"/>
                <w:b/>
                <w:sz w:val="16"/>
              </w:rPr>
            </w:pPr>
          </w:p>
          <w:p w14:paraId="373C135D">
            <w:pPr>
              <w:pStyle w:val="24"/>
              <w:ind w:right="426"/>
              <w:jc w:val="right"/>
              <w:rPr>
                <w:sz w:val="16"/>
              </w:rPr>
            </w:pPr>
            <w:r>
              <w:rPr>
                <w:sz w:val="16"/>
              </w:rPr>
              <w:t>Panel</w:t>
            </w:r>
            <w:r>
              <w:rPr>
                <w:spacing w:val="-5"/>
                <w:sz w:val="16"/>
              </w:rPr>
              <w:t xml:space="preserve"> </w:t>
            </w:r>
            <w:r>
              <w:rPr>
                <w:sz w:val="16"/>
              </w:rPr>
              <w:t>Data</w:t>
            </w:r>
            <w:r>
              <w:rPr>
                <w:spacing w:val="-4"/>
                <w:sz w:val="16"/>
              </w:rPr>
              <w:t xml:space="preserve"> </w:t>
            </w:r>
            <w:r>
              <w:rPr>
                <w:sz w:val="16"/>
              </w:rPr>
              <w:t>Report</w:t>
            </w:r>
            <w:r>
              <w:rPr>
                <w:spacing w:val="-2"/>
                <w:sz w:val="16"/>
              </w:rPr>
              <w:t xml:space="preserve"> Block</w:t>
            </w:r>
          </w:p>
        </w:tc>
        <w:tc>
          <w:tcPr>
            <w:tcW w:w="2182" w:type="dxa"/>
          </w:tcPr>
          <w:p w14:paraId="0B680D9E">
            <w:pPr>
              <w:pStyle w:val="24"/>
              <w:spacing w:before="22"/>
              <w:rPr>
                <w:rFonts w:ascii="Times New Roman"/>
                <w:b/>
                <w:sz w:val="16"/>
              </w:rPr>
            </w:pPr>
          </w:p>
          <w:p w14:paraId="1A79E216">
            <w:pPr>
              <w:pStyle w:val="24"/>
              <w:ind w:left="93"/>
              <w:rPr>
                <w:sz w:val="16"/>
              </w:rPr>
            </w:pPr>
            <w:r>
              <w:rPr>
                <w:sz w:val="16"/>
              </w:rPr>
              <w:t>Reply</w:t>
            </w:r>
            <w:r>
              <w:rPr>
                <w:spacing w:val="-4"/>
                <w:sz w:val="16"/>
              </w:rPr>
              <w:t xml:space="preserve"> </w:t>
            </w:r>
            <w:r>
              <w:rPr>
                <w:sz w:val="16"/>
              </w:rPr>
              <w:t>for</w:t>
            </w:r>
            <w:r>
              <w:rPr>
                <w:spacing w:val="-2"/>
                <w:sz w:val="16"/>
              </w:rPr>
              <w:t xml:space="preserve"> Receiving</w:t>
            </w:r>
          </w:p>
        </w:tc>
      </w:tr>
    </w:tbl>
    <w:p w14:paraId="050C3F33">
      <w:pPr>
        <w:pStyle w:val="23"/>
        <w:numPr>
          <w:ilvl w:val="3"/>
          <w:numId w:val="142"/>
        </w:numPr>
        <w:tabs>
          <w:tab w:val="left" w:pos="1725"/>
        </w:tabs>
        <w:spacing w:before="240"/>
        <w:ind w:hanging="1133"/>
      </w:pPr>
      <w:r>
        <w:rPr>
          <w:b/>
        </w:rPr>
        <w:t>Master</w:t>
      </w:r>
      <w:r>
        <w:rPr>
          <w:b/>
          <w:spacing w:val="-4"/>
        </w:rPr>
        <w:t xml:space="preserve"> </w:t>
      </w:r>
      <w:r>
        <w:rPr>
          <w:b/>
        </w:rPr>
        <w:t>(EAS)</w:t>
      </w:r>
      <w:r>
        <w:rPr>
          <w:b/>
          <w:spacing w:val="-1"/>
        </w:rPr>
        <w:t xml:space="preserve"> </w:t>
      </w:r>
      <w:r>
        <w:rPr>
          <w:b/>
        </w:rPr>
        <w:t>–</w:t>
      </w:r>
      <w:r>
        <w:rPr>
          <w:b/>
          <w:spacing w:val="-3"/>
        </w:rPr>
        <w:t xml:space="preserve"> </w:t>
      </w:r>
      <w:r>
        <w:rPr>
          <w:b/>
        </w:rPr>
        <w:t>Link</w:t>
      </w:r>
      <w:r>
        <w:rPr>
          <w:b/>
          <w:spacing w:val="-4"/>
        </w:rPr>
        <w:t xml:space="preserve"> </w:t>
      </w:r>
      <w:r>
        <w:rPr>
          <w:b/>
        </w:rPr>
        <w:t>Relay</w:t>
      </w:r>
      <w:r>
        <w:rPr>
          <w:b/>
          <w:spacing w:val="-2"/>
        </w:rPr>
        <w:t xml:space="preserve"> </w:t>
      </w:r>
      <w:r>
        <w:rPr>
          <w:b/>
        </w:rPr>
        <w:t>(B</w:t>
      </w:r>
      <w:r>
        <w:rPr>
          <w:b/>
          <w:spacing w:val="-1"/>
        </w:rPr>
        <w:t xml:space="preserve"> </w:t>
      </w:r>
      <w:r>
        <w:rPr>
          <w:b/>
          <w:spacing w:val="-4"/>
        </w:rPr>
        <w:t>Area)</w:t>
      </w:r>
    </w:p>
    <w:p w14:paraId="64247618">
      <w:pPr>
        <w:pStyle w:val="8"/>
        <w:spacing w:before="8"/>
        <w:rPr>
          <w:b/>
          <w:sz w:val="10"/>
        </w:rPr>
      </w:pPr>
    </w:p>
    <w:tbl>
      <w:tblPr>
        <w:tblStyle w:val="22"/>
        <w:tblW w:w="0" w:type="auto"/>
        <w:tblInd w:w="5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1790"/>
        <w:gridCol w:w="720"/>
        <w:gridCol w:w="645"/>
        <w:gridCol w:w="1788"/>
        <w:gridCol w:w="2004"/>
        <w:gridCol w:w="2308"/>
      </w:tblGrid>
      <w:tr w14:paraId="7691F6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140" w:type="dxa"/>
            <w:shd w:val="clear" w:color="auto" w:fill="B6DDE8"/>
          </w:tcPr>
          <w:p w14:paraId="6A5E1CFE">
            <w:pPr>
              <w:pStyle w:val="24"/>
              <w:spacing w:line="206" w:lineRule="exact"/>
              <w:ind w:left="381"/>
              <w:rPr>
                <w:b/>
                <w:sz w:val="16"/>
              </w:rPr>
            </w:pPr>
            <w:r>
              <w:rPr>
                <w:b/>
                <w:spacing w:val="-2"/>
                <w:sz w:val="16"/>
              </w:rPr>
              <w:t>Block</w:t>
            </w:r>
          </w:p>
        </w:tc>
        <w:tc>
          <w:tcPr>
            <w:tcW w:w="1790" w:type="dxa"/>
            <w:shd w:val="clear" w:color="auto" w:fill="B6DDE8"/>
          </w:tcPr>
          <w:p w14:paraId="7AEF1C08">
            <w:pPr>
              <w:pStyle w:val="24"/>
              <w:spacing w:line="206" w:lineRule="exact"/>
              <w:ind w:left="8"/>
              <w:jc w:val="center"/>
              <w:rPr>
                <w:b/>
                <w:sz w:val="16"/>
              </w:rPr>
            </w:pPr>
            <w:r>
              <w:rPr>
                <w:b/>
                <w:spacing w:val="-4"/>
                <w:sz w:val="16"/>
              </w:rPr>
              <w:t>Item</w:t>
            </w:r>
          </w:p>
        </w:tc>
        <w:tc>
          <w:tcPr>
            <w:tcW w:w="720" w:type="dxa"/>
            <w:shd w:val="clear" w:color="auto" w:fill="B6DDE8"/>
          </w:tcPr>
          <w:p w14:paraId="72650A98">
            <w:pPr>
              <w:pStyle w:val="24"/>
              <w:spacing w:line="206" w:lineRule="exact"/>
              <w:ind w:left="14"/>
              <w:jc w:val="center"/>
              <w:rPr>
                <w:b/>
                <w:sz w:val="16"/>
              </w:rPr>
            </w:pPr>
            <w:r>
              <w:rPr>
                <w:b/>
                <w:spacing w:val="-2"/>
                <w:sz w:val="16"/>
              </w:rPr>
              <w:t>Points</w:t>
            </w:r>
          </w:p>
        </w:tc>
        <w:tc>
          <w:tcPr>
            <w:tcW w:w="645" w:type="dxa"/>
            <w:shd w:val="clear" w:color="auto" w:fill="B6DDE8"/>
          </w:tcPr>
          <w:p w14:paraId="2B1D2013">
            <w:pPr>
              <w:pStyle w:val="24"/>
              <w:spacing w:line="206" w:lineRule="exact"/>
              <w:ind w:left="73" w:right="66"/>
              <w:jc w:val="center"/>
              <w:rPr>
                <w:b/>
                <w:sz w:val="16"/>
              </w:rPr>
            </w:pPr>
            <w:r>
              <w:rPr>
                <w:b/>
                <w:spacing w:val="-4"/>
                <w:sz w:val="16"/>
              </w:rPr>
              <w:t>Type</w:t>
            </w:r>
          </w:p>
        </w:tc>
        <w:tc>
          <w:tcPr>
            <w:tcW w:w="1788" w:type="dxa"/>
            <w:shd w:val="clear" w:color="auto" w:fill="B6DDE8"/>
          </w:tcPr>
          <w:p w14:paraId="69471CD3">
            <w:pPr>
              <w:pStyle w:val="24"/>
              <w:spacing w:line="206" w:lineRule="exact"/>
              <w:ind w:left="553"/>
              <w:rPr>
                <w:b/>
                <w:sz w:val="16"/>
              </w:rPr>
            </w:pPr>
            <w:r>
              <w:rPr>
                <w:b/>
                <w:sz w:val="16"/>
              </w:rPr>
              <w:t>Sub</w:t>
            </w:r>
            <w:r>
              <w:rPr>
                <w:b/>
                <w:spacing w:val="-2"/>
                <w:sz w:val="16"/>
              </w:rPr>
              <w:t xml:space="preserve"> Items</w:t>
            </w:r>
          </w:p>
        </w:tc>
        <w:tc>
          <w:tcPr>
            <w:tcW w:w="2004" w:type="dxa"/>
            <w:shd w:val="clear" w:color="auto" w:fill="B6DDE8"/>
          </w:tcPr>
          <w:p w14:paraId="0132D924">
            <w:pPr>
              <w:pStyle w:val="24"/>
              <w:spacing w:line="206" w:lineRule="exact"/>
              <w:ind w:left="342"/>
              <w:rPr>
                <w:b/>
                <w:sz w:val="16"/>
              </w:rPr>
            </w:pPr>
            <w:r>
              <w:rPr>
                <w:b/>
                <w:sz w:val="16"/>
              </w:rPr>
              <w:t>Related</w:t>
            </w:r>
            <w:r>
              <w:rPr>
                <w:b/>
                <w:spacing w:val="-6"/>
                <w:sz w:val="16"/>
              </w:rPr>
              <w:t xml:space="preserve"> </w:t>
            </w:r>
            <w:r>
              <w:rPr>
                <w:b/>
                <w:sz w:val="16"/>
              </w:rPr>
              <w:t>Word</w:t>
            </w:r>
            <w:r>
              <w:rPr>
                <w:b/>
                <w:spacing w:val="-3"/>
                <w:sz w:val="16"/>
              </w:rPr>
              <w:t xml:space="preserve"> </w:t>
            </w:r>
            <w:r>
              <w:rPr>
                <w:b/>
                <w:spacing w:val="-2"/>
                <w:sz w:val="16"/>
              </w:rPr>
              <w:t>Items</w:t>
            </w:r>
          </w:p>
        </w:tc>
        <w:tc>
          <w:tcPr>
            <w:tcW w:w="2308" w:type="dxa"/>
            <w:shd w:val="clear" w:color="auto" w:fill="B6DDE8"/>
          </w:tcPr>
          <w:p w14:paraId="17F6FE2F">
            <w:pPr>
              <w:pStyle w:val="24"/>
              <w:spacing w:line="206" w:lineRule="exact"/>
              <w:ind w:left="559"/>
              <w:rPr>
                <w:b/>
                <w:sz w:val="16"/>
              </w:rPr>
            </w:pPr>
            <w:r>
              <w:rPr>
                <w:b/>
                <w:sz w:val="16"/>
              </w:rPr>
              <w:t>Local</w:t>
            </w:r>
            <w:r>
              <w:rPr>
                <w:b/>
                <w:spacing w:val="-4"/>
                <w:sz w:val="16"/>
              </w:rPr>
              <w:t xml:space="preserve"> </w:t>
            </w:r>
            <w:r>
              <w:rPr>
                <w:b/>
                <w:sz w:val="16"/>
              </w:rPr>
              <w:t>PLC</w:t>
            </w:r>
            <w:r>
              <w:rPr>
                <w:b/>
                <w:spacing w:val="-4"/>
                <w:sz w:val="16"/>
              </w:rPr>
              <w:t xml:space="preserve"> </w:t>
            </w:r>
            <w:r>
              <w:rPr>
                <w:b/>
                <w:spacing w:val="-2"/>
                <w:sz w:val="16"/>
              </w:rPr>
              <w:t>Action</w:t>
            </w:r>
          </w:p>
        </w:tc>
      </w:tr>
      <w:tr w14:paraId="1C7EFC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40" w:type="dxa"/>
          </w:tcPr>
          <w:p w14:paraId="4D493F29">
            <w:pPr>
              <w:pStyle w:val="24"/>
              <w:ind w:left="95" w:right="116"/>
              <w:rPr>
                <w:sz w:val="16"/>
              </w:rPr>
            </w:pPr>
            <w:r>
              <w:rPr>
                <w:spacing w:val="-2"/>
                <w:sz w:val="16"/>
              </w:rPr>
              <w:t xml:space="preserve">Equipment </w:t>
            </w:r>
            <w:r>
              <w:rPr>
                <w:sz w:val="16"/>
              </w:rPr>
              <w:t>Special</w:t>
            </w:r>
            <w:r>
              <w:rPr>
                <w:spacing w:val="-13"/>
                <w:sz w:val="16"/>
              </w:rPr>
              <w:t xml:space="preserve"> </w:t>
            </w:r>
            <w:r>
              <w:rPr>
                <w:sz w:val="16"/>
              </w:rPr>
              <w:t xml:space="preserve">Event </w:t>
            </w:r>
            <w:r>
              <w:rPr>
                <w:spacing w:val="-2"/>
                <w:sz w:val="16"/>
              </w:rPr>
              <w:t>Reply</w:t>
            </w:r>
          </w:p>
        </w:tc>
        <w:tc>
          <w:tcPr>
            <w:tcW w:w="1790" w:type="dxa"/>
          </w:tcPr>
          <w:p w14:paraId="5762554B">
            <w:pPr>
              <w:pStyle w:val="24"/>
              <w:spacing w:before="100"/>
              <w:ind w:left="96"/>
              <w:rPr>
                <w:sz w:val="16"/>
              </w:rPr>
            </w:pPr>
            <w:r>
              <w:rPr>
                <w:sz w:val="16"/>
              </w:rPr>
              <w:t>Panel</w:t>
            </w:r>
            <w:r>
              <w:rPr>
                <w:spacing w:val="-13"/>
                <w:sz w:val="16"/>
              </w:rPr>
              <w:t xml:space="preserve"> </w:t>
            </w:r>
            <w:r>
              <w:rPr>
                <w:sz w:val="16"/>
              </w:rPr>
              <w:t>Repair</w:t>
            </w:r>
            <w:r>
              <w:rPr>
                <w:spacing w:val="-12"/>
                <w:sz w:val="16"/>
              </w:rPr>
              <w:t xml:space="preserve"> </w:t>
            </w:r>
            <w:r>
              <w:rPr>
                <w:sz w:val="16"/>
              </w:rPr>
              <w:t>Result Report Reply</w:t>
            </w:r>
          </w:p>
        </w:tc>
        <w:tc>
          <w:tcPr>
            <w:tcW w:w="720" w:type="dxa"/>
          </w:tcPr>
          <w:p w14:paraId="191DA319">
            <w:pPr>
              <w:pStyle w:val="24"/>
              <w:spacing w:before="20"/>
              <w:rPr>
                <w:rFonts w:ascii="Times New Roman"/>
                <w:b/>
                <w:sz w:val="16"/>
              </w:rPr>
            </w:pPr>
          </w:p>
          <w:p w14:paraId="506B46C1">
            <w:pPr>
              <w:pStyle w:val="24"/>
              <w:ind w:left="14" w:right="3"/>
              <w:jc w:val="center"/>
              <w:rPr>
                <w:sz w:val="16"/>
              </w:rPr>
            </w:pPr>
            <w:r>
              <w:rPr>
                <w:spacing w:val="-10"/>
                <w:sz w:val="16"/>
              </w:rPr>
              <w:t>1</w:t>
            </w:r>
          </w:p>
        </w:tc>
        <w:tc>
          <w:tcPr>
            <w:tcW w:w="645" w:type="dxa"/>
          </w:tcPr>
          <w:p w14:paraId="5E2433F6">
            <w:pPr>
              <w:pStyle w:val="24"/>
              <w:spacing w:before="20"/>
              <w:rPr>
                <w:rFonts w:ascii="Times New Roman"/>
                <w:b/>
                <w:sz w:val="16"/>
              </w:rPr>
            </w:pPr>
          </w:p>
          <w:p w14:paraId="2D095059">
            <w:pPr>
              <w:pStyle w:val="24"/>
              <w:ind w:left="13" w:right="79"/>
              <w:jc w:val="center"/>
              <w:rPr>
                <w:sz w:val="16"/>
              </w:rPr>
            </w:pPr>
            <w:r>
              <w:rPr>
                <w:spacing w:val="-2"/>
                <w:sz w:val="16"/>
              </w:rPr>
              <w:t>Reply</w:t>
            </w:r>
          </w:p>
        </w:tc>
        <w:tc>
          <w:tcPr>
            <w:tcW w:w="1788" w:type="dxa"/>
          </w:tcPr>
          <w:p w14:paraId="6E8841F7">
            <w:pPr>
              <w:pStyle w:val="24"/>
              <w:numPr>
                <w:ilvl w:val="0"/>
                <w:numId w:val="382"/>
              </w:numPr>
              <w:tabs>
                <w:tab w:val="left" w:pos="315"/>
              </w:tabs>
              <w:spacing w:before="100"/>
              <w:ind w:left="315" w:hanging="129"/>
              <w:rPr>
                <w:sz w:val="16"/>
              </w:rPr>
            </w:pPr>
            <w:r>
              <w:rPr>
                <w:sz w:val="16"/>
              </w:rPr>
              <w:t>On:</w:t>
            </w:r>
            <w:r>
              <w:rPr>
                <w:spacing w:val="-3"/>
                <w:sz w:val="16"/>
              </w:rPr>
              <w:t xml:space="preserve"> </w:t>
            </w:r>
            <w:r>
              <w:rPr>
                <w:spacing w:val="-2"/>
                <w:sz w:val="16"/>
              </w:rPr>
              <w:t>Reply</w:t>
            </w:r>
          </w:p>
          <w:p w14:paraId="2E44F23E">
            <w:pPr>
              <w:pStyle w:val="24"/>
              <w:numPr>
                <w:ilvl w:val="0"/>
                <w:numId w:val="382"/>
              </w:numPr>
              <w:tabs>
                <w:tab w:val="left" w:pos="315"/>
              </w:tabs>
              <w:spacing w:before="1"/>
              <w:ind w:left="315" w:hanging="129"/>
              <w:rPr>
                <w:sz w:val="16"/>
              </w:rPr>
            </w:pPr>
            <w:r>
              <w:rPr>
                <w:sz w:val="16"/>
              </w:rPr>
              <w:t>Off:</w:t>
            </w:r>
            <w:r>
              <w:rPr>
                <w:spacing w:val="-2"/>
                <w:sz w:val="16"/>
              </w:rPr>
              <w:t xml:space="preserve"> </w:t>
            </w:r>
            <w:r>
              <w:rPr>
                <w:sz w:val="16"/>
              </w:rPr>
              <w:t>Reply</w:t>
            </w:r>
            <w:r>
              <w:rPr>
                <w:spacing w:val="-2"/>
                <w:sz w:val="16"/>
              </w:rPr>
              <w:t xml:space="preserve"> </w:t>
            </w:r>
            <w:r>
              <w:rPr>
                <w:spacing w:val="-5"/>
                <w:sz w:val="16"/>
              </w:rPr>
              <w:t>End</w:t>
            </w:r>
          </w:p>
        </w:tc>
        <w:tc>
          <w:tcPr>
            <w:tcW w:w="2004" w:type="dxa"/>
          </w:tcPr>
          <w:p w14:paraId="74914A27">
            <w:pPr>
              <w:pStyle w:val="24"/>
              <w:rPr>
                <w:rFonts w:ascii="Times New Roman"/>
                <w:sz w:val="16"/>
              </w:rPr>
            </w:pPr>
          </w:p>
        </w:tc>
        <w:tc>
          <w:tcPr>
            <w:tcW w:w="2308" w:type="dxa"/>
          </w:tcPr>
          <w:p w14:paraId="457BAD32">
            <w:pPr>
              <w:pStyle w:val="24"/>
              <w:rPr>
                <w:rFonts w:ascii="Times New Roman"/>
                <w:sz w:val="16"/>
              </w:rPr>
            </w:pPr>
          </w:p>
        </w:tc>
      </w:tr>
    </w:tbl>
    <w:p w14:paraId="1F92F383">
      <w:pPr>
        <w:rPr>
          <w:rFonts w:ascii="Times New Roman"/>
          <w:sz w:val="20"/>
        </w:rPr>
        <w:sectPr>
          <w:pgSz w:w="11910" w:h="16840"/>
          <w:pgMar w:top="1560" w:right="260" w:bottom="660" w:left="260" w:header="631" w:footer="467" w:gutter="0"/>
          <w:cols w:space="720" w:num="1"/>
        </w:sectPr>
      </w:pPr>
    </w:p>
    <w:p w14:paraId="5F458DA2">
      <w:pPr>
        <w:pStyle w:val="8"/>
        <w:spacing w:before="59"/>
        <w:rPr>
          <w:b/>
        </w:rPr>
      </w:pPr>
    </w:p>
    <w:p w14:paraId="74261178">
      <w:pPr>
        <w:pStyle w:val="8"/>
        <w:spacing w:before="1"/>
        <w:ind w:left="968" w:right="962"/>
        <w:jc w:val="center"/>
      </w:pPr>
      <w:r>
        <w:t>-</w:t>
      </w:r>
      <w:r>
        <w:rPr>
          <w:spacing w:val="-7"/>
        </w:rPr>
        <w:t xml:space="preserve"> </w:t>
      </w:r>
      <w:r>
        <w:t>End</w:t>
      </w:r>
      <w:r>
        <w:rPr>
          <w:spacing w:val="-1"/>
        </w:rPr>
        <w:t xml:space="preserve"> </w:t>
      </w:r>
      <w:r>
        <w:t>of</w:t>
      </w:r>
      <w:r>
        <w:rPr>
          <w:spacing w:val="-1"/>
        </w:rPr>
        <w:t xml:space="preserve"> </w:t>
      </w:r>
      <w:r>
        <w:t>document</w:t>
      </w:r>
      <w:r>
        <w:rPr>
          <w:spacing w:val="1"/>
        </w:rPr>
        <w:t xml:space="preserve"> </w:t>
      </w:r>
      <w:r>
        <w:rPr>
          <w:spacing w:val="-10"/>
        </w:rPr>
        <w:t>-</w:t>
      </w:r>
    </w:p>
    <w:sectPr>
      <w:pgSz w:w="11910" w:h="16840"/>
      <w:pgMar w:top="1560" w:right="260" w:bottom="660" w:left="260" w:header="631" w:footer="46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UI Gothic">
    <w:panose1 w:val="020B0600070205080204"/>
    <w:charset w:val="80"/>
    <w:family w:val="swiss"/>
    <w:pitch w:val="default"/>
    <w:sig w:usb0="E00002FF" w:usb1="6AC7FDFB" w:usb2="08000012" w:usb3="00000000" w:csb0="4002009F" w:csb1="DFD70000"/>
  </w:font>
  <w:font w:name="Cambria">
    <w:panose1 w:val="02040503050406030204"/>
    <w:charset w:val="00"/>
    <w:family w:val="roman"/>
    <w:pitch w:val="default"/>
    <w:sig w:usb0="E00006FF" w:usb1="420024FF" w:usb2="02000000" w:usb3="00000000" w:csb0="2000019F" w:csb1="00000000"/>
  </w:font>
  <w:font w:name="Malgun Gothic">
    <w:panose1 w:val="020B0503020000020004"/>
    <w:charset w:val="81"/>
    <w:family w:val="swiss"/>
    <w:pitch w:val="default"/>
    <w:sig w:usb0="9000002F" w:usb1="29D77CFB" w:usb2="00000012" w:usb3="00000000" w:csb0="00080001" w:csb1="00000000"/>
  </w:font>
  <w:font w:name="Dotum">
    <w:altName w:val="Malgun Gothic"/>
    <w:panose1 w:val="020B0600000101010101"/>
    <w:charset w:val="81"/>
    <w:family w:val="modern"/>
    <w:pitch w:val="default"/>
    <w:sig w:usb0="00000000" w:usb1="00000000" w:usb2="00000010" w:usb3="00000000" w:csb0="00080000" w:csb1="00000000"/>
  </w:font>
  <w:font w:name="Arial">
    <w:panose1 w:val="020B0604020202020204"/>
    <w:charset w:val="00"/>
    <w:family w:val="swiss"/>
    <w:pitch w:val="default"/>
    <w:sig w:usb0="E0002EFF" w:usb1="C000785B" w:usb2="00000009" w:usb3="00000000" w:csb0="400001FF" w:csb1="FFFF0000"/>
  </w:font>
  <w:font w:name="Malgun Gothic Semilight">
    <w:panose1 w:val="020B0502040204020203"/>
    <w:charset w:val="86"/>
    <w:family w:val="swiss"/>
    <w:pitch w:val="default"/>
    <w:sig w:usb0="900002AF" w:usb1="01D77CFB" w:usb2="00000012" w:usb3="00000000" w:csb0="203E01BD" w:csb1="D7FF0000"/>
  </w:font>
  <w:font w:name="Segoe UI Emoji">
    <w:panose1 w:val="020B0502040204020203"/>
    <w:charset w:val="00"/>
    <w:family w:val="swiss"/>
    <w:pitch w:val="default"/>
    <w:sig w:usb0="00000001" w:usb1="02000000" w:usb2="08000000" w:usb3="00000000" w:csb0="00000001" w:csb1="00000000"/>
  </w:font>
  <w:font w:name="Microsoft Sans Serif">
    <w:panose1 w:val="020B0604020202020204"/>
    <w:charset w:val="00"/>
    <w:family w:val="swiss"/>
    <w:pitch w:val="default"/>
    <w:sig w:usb0="E5002EFF" w:usb1="C000605B" w:usb2="00000029" w:usb3="00000000" w:csb0="200101FF" w:csb1="20280000"/>
  </w:font>
  <w:font w:name="Eras Light ITC">
    <w:panose1 w:val="020B04020305040208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74856">
    <w:pPr>
      <w:pStyle w:val="8"/>
      <w:spacing w:line="14" w:lineRule="auto"/>
      <w:rPr>
        <w:sz w:val="20"/>
      </w:rPr>
    </w:pPr>
    <w:r>
      <w:rPr>
        <w:lang w:eastAsia="zh-CN"/>
      </w:rPr>
      <mc:AlternateContent>
        <mc:Choice Requires="wps">
          <w:drawing>
            <wp:anchor distT="0" distB="0" distL="0" distR="0" simplePos="0" relativeHeight="251729920" behindDoc="1" locked="0" layoutInCell="1" allowOverlap="1">
              <wp:simplePos x="0" y="0"/>
              <wp:positionH relativeFrom="page">
                <wp:posOffset>3568065</wp:posOffset>
              </wp:positionH>
              <wp:positionV relativeFrom="page">
                <wp:posOffset>10255250</wp:posOffset>
              </wp:positionV>
              <wp:extent cx="401320" cy="153670"/>
              <wp:effectExtent l="0" t="0" r="0" b="0"/>
              <wp:wrapNone/>
              <wp:docPr id="4" name="Textbox 4"/>
              <wp:cNvGraphicFramePr/>
              <a:graphic xmlns:a="http://schemas.openxmlformats.org/drawingml/2006/main">
                <a:graphicData uri="http://schemas.microsoft.com/office/word/2010/wordprocessingShape">
                  <wps:wsp>
                    <wps:cNvSpPr txBox="1"/>
                    <wps:spPr>
                      <a:xfrm>
                        <a:off x="0" y="0"/>
                        <a:ext cx="401320" cy="153670"/>
                      </a:xfrm>
                      <a:prstGeom prst="rect">
                        <a:avLst/>
                      </a:prstGeom>
                    </wps:spPr>
                    <wps:txbx>
                      <w:txbxContent>
                        <w:p w14:paraId="2F873310">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3</w:t>
                          </w:r>
                          <w:r>
                            <w:rPr>
                              <w:rFonts w:ascii="Arial"/>
                              <w:b/>
                              <w:color w:val="808080"/>
                              <w:sz w:val="18"/>
                            </w:rPr>
                            <w:fldChar w:fldCharType="end"/>
                          </w:r>
                          <w:r>
                            <w:rPr>
                              <w:rFonts w:ascii="Arial"/>
                              <w:b/>
                              <w:color w:val="808080"/>
                              <w:spacing w:val="1"/>
                              <w:sz w:val="18"/>
                            </w:rPr>
                            <w:t xml:space="preserve"> </w:t>
                          </w:r>
                          <w:r>
                            <w:rPr>
                              <w:rFonts w:ascii="Arial"/>
                              <w:color w:val="808080"/>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wps:txbx>
                    <wps:bodyPr wrap="square" lIns="0" tIns="0" rIns="0" bIns="0" rtlCol="0">
                      <a:noAutofit/>
                    </wps:bodyPr>
                  </wps:wsp>
                </a:graphicData>
              </a:graphic>
            </wp:anchor>
          </w:drawing>
        </mc:Choice>
        <mc:Fallback>
          <w:pict>
            <v:shape id="Textbox 4" o:spid="_x0000_s1026" o:spt="202" type="#_x0000_t202" style="position:absolute;left:0pt;margin-left:280.95pt;margin-top:807.5pt;height:12.1pt;width:31.6pt;mso-position-horizontal-relative:page;mso-position-vertical-relative:page;z-index:-251586560;mso-width-relative:page;mso-height-relative:page;" filled="f" stroked="f" coordsize="21600,21600" o:gfxdata="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DOseAPaAAAADQEAAA8AAAAAAAAAAQAgAAAAIgAAAGRycy9kb3ducmV2LnhtbFBLAQIUABQAAAAI&#10;AIdO4kDRimqksgEAAHMDAAAOAAAAAAAAAAEAIAAAACkBAABkcnMvZTJvRG9jLnhtbFBLBQYAAAAA&#10;BgAGAFkBAABNBQAAAAA=&#10;">
              <v:fill on="f" focussize="0,0"/>
              <v:stroke on="f"/>
              <v:imagedata o:title=""/>
              <o:lock v:ext="edit" aspectratio="f"/>
              <v:textbox inset="0mm,0mm,0mm,0mm">
                <w:txbxContent>
                  <w:p w14:paraId="2F873310">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3</w:t>
                    </w:r>
                    <w:r>
                      <w:rPr>
                        <w:rFonts w:ascii="Arial"/>
                        <w:b/>
                        <w:color w:val="808080"/>
                        <w:sz w:val="18"/>
                      </w:rPr>
                      <w:fldChar w:fldCharType="end"/>
                    </w:r>
                    <w:r>
                      <w:rPr>
                        <w:rFonts w:ascii="Arial"/>
                        <w:b/>
                        <w:color w:val="808080"/>
                        <w:spacing w:val="1"/>
                        <w:sz w:val="18"/>
                      </w:rPr>
                      <w:t xml:space="preserve"> </w:t>
                    </w:r>
                    <w:r>
                      <w:rPr>
                        <w:rFonts w:ascii="Arial"/>
                        <w:color w:val="808080"/>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315BE">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148D8">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50853">
    <w:pPr>
      <w:pStyle w:val="8"/>
      <w:spacing w:line="14" w:lineRule="auto"/>
      <w:rPr>
        <w:sz w:val="20"/>
      </w:rPr>
    </w:pPr>
    <w:r>
      <w:rPr>
        <w:lang w:eastAsia="zh-CN"/>
      </w:rPr>
      <mc:AlternateContent>
        <mc:Choice Requires="wps">
          <w:drawing>
            <wp:anchor distT="0" distB="0" distL="0" distR="0" simplePos="0" relativeHeight="251730944" behindDoc="1" locked="0" layoutInCell="1" allowOverlap="1">
              <wp:simplePos x="0" y="0"/>
              <wp:positionH relativeFrom="page">
                <wp:posOffset>3536315</wp:posOffset>
              </wp:positionH>
              <wp:positionV relativeFrom="page">
                <wp:posOffset>9967595</wp:posOffset>
              </wp:positionV>
              <wp:extent cx="465455" cy="153670"/>
              <wp:effectExtent l="0" t="0" r="0" b="0"/>
              <wp:wrapNone/>
              <wp:docPr id="21" name="Textbox 21"/>
              <wp:cNvGraphicFramePr/>
              <a:graphic xmlns:a="http://schemas.openxmlformats.org/drawingml/2006/main">
                <a:graphicData uri="http://schemas.microsoft.com/office/word/2010/wordprocessingShape">
                  <wps:wsp>
                    <wps:cNvSpPr txBox="1"/>
                    <wps:spPr>
                      <a:xfrm>
                        <a:off x="0" y="0"/>
                        <a:ext cx="465455" cy="153670"/>
                      </a:xfrm>
                      <a:prstGeom prst="rect">
                        <a:avLst/>
                      </a:prstGeom>
                    </wps:spPr>
                    <wps:txbx>
                      <w:txbxContent>
                        <w:p w14:paraId="3C0FA46F">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11</w:t>
                          </w:r>
                          <w:r>
                            <w:rPr>
                              <w:rFonts w:ascii="Arial"/>
                              <w:b/>
                              <w:color w:val="808080"/>
                              <w:sz w:val="18"/>
                            </w:rPr>
                            <w:fldChar w:fldCharType="end"/>
                          </w:r>
                          <w:r>
                            <w:rPr>
                              <w:rFonts w:ascii="Arial"/>
                              <w:b/>
                              <w:color w:val="808080"/>
                              <w:spacing w:val="1"/>
                              <w:sz w:val="18"/>
                            </w:rPr>
                            <w:t xml:space="preserve"> </w:t>
                          </w:r>
                          <w:r>
                            <w:rPr>
                              <w:rFonts w:ascii="Arial"/>
                              <w:color w:val="808080"/>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wps:txbx>
                    <wps:bodyPr wrap="square" lIns="0" tIns="0" rIns="0" bIns="0" rtlCol="0">
                      <a:noAutofit/>
                    </wps:bodyPr>
                  </wps:wsp>
                </a:graphicData>
              </a:graphic>
            </wp:anchor>
          </w:drawing>
        </mc:Choice>
        <mc:Fallback>
          <w:pict>
            <v:shape id="Textbox 21" o:spid="_x0000_s1026" o:spt="202" type="#_x0000_t202" style="position:absolute;left:0pt;margin-left:278.45pt;margin-top:784.85pt;height:12.1pt;width:36.65pt;mso-position-horizontal-relative:page;mso-position-vertical-relative:page;z-index:-251585536;mso-width-relative:page;mso-height-relative:page;" filled="f" stroked="f" coordsize="21600,21600" o:gfxdata="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4fUy2toAAAANAQAADwAAAAAAAAABACAAAAAiAAAAZHJzL2Rvd25yZXYueG1sUEsBAhQAFAAA&#10;AAgAh07iQH847rS0AQAAdQMAAA4AAAAAAAAAAQAgAAAAKQEAAGRycy9lMm9Eb2MueG1sUEsFBgAA&#10;AAAGAAYAWQEAAE8FAAAAAA==&#10;">
              <v:fill on="f" focussize="0,0"/>
              <v:stroke on="f"/>
              <v:imagedata o:title=""/>
              <o:lock v:ext="edit" aspectratio="f"/>
              <v:textbox inset="0mm,0mm,0mm,0mm">
                <w:txbxContent>
                  <w:p w14:paraId="3C0FA46F">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11</w:t>
                    </w:r>
                    <w:r>
                      <w:rPr>
                        <w:rFonts w:ascii="Arial"/>
                        <w:b/>
                        <w:color w:val="808080"/>
                        <w:sz w:val="18"/>
                      </w:rPr>
                      <w:fldChar w:fldCharType="end"/>
                    </w:r>
                    <w:r>
                      <w:rPr>
                        <w:rFonts w:ascii="Arial"/>
                        <w:b/>
                        <w:color w:val="808080"/>
                        <w:spacing w:val="1"/>
                        <w:sz w:val="18"/>
                      </w:rPr>
                      <w:t xml:space="preserve"> </w:t>
                    </w:r>
                    <w:r>
                      <w:rPr>
                        <w:rFonts w:ascii="Arial"/>
                        <w:color w:val="808080"/>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E30707">
    <w:pPr>
      <w:pStyle w:val="8"/>
      <w:spacing w:line="14" w:lineRule="auto"/>
      <w:rPr>
        <w:sz w:val="20"/>
      </w:rPr>
    </w:pPr>
    <w:r>
      <w:rPr>
        <w:lang w:eastAsia="zh-CN"/>
      </w:rPr>
      <mc:AlternateContent>
        <mc:Choice Requires="wps">
          <w:drawing>
            <wp:anchor distT="0" distB="0" distL="0" distR="0" simplePos="0" relativeHeight="251734016" behindDoc="1" locked="0" layoutInCell="1" allowOverlap="1">
              <wp:simplePos x="0" y="0"/>
              <wp:positionH relativeFrom="page">
                <wp:posOffset>3536315</wp:posOffset>
              </wp:positionH>
              <wp:positionV relativeFrom="page">
                <wp:posOffset>10255250</wp:posOffset>
              </wp:positionV>
              <wp:extent cx="465455" cy="153670"/>
              <wp:effectExtent l="0" t="0" r="0" b="0"/>
              <wp:wrapNone/>
              <wp:docPr id="33" name="Textbox 33"/>
              <wp:cNvGraphicFramePr/>
              <a:graphic xmlns:a="http://schemas.openxmlformats.org/drawingml/2006/main">
                <a:graphicData uri="http://schemas.microsoft.com/office/word/2010/wordprocessingShape">
                  <wps:wsp>
                    <wps:cNvSpPr txBox="1"/>
                    <wps:spPr>
                      <a:xfrm>
                        <a:off x="0" y="0"/>
                        <a:ext cx="465455" cy="153670"/>
                      </a:xfrm>
                      <a:prstGeom prst="rect">
                        <a:avLst/>
                      </a:prstGeom>
                    </wps:spPr>
                    <wps:txbx>
                      <w:txbxContent>
                        <w:p w14:paraId="592B0F19">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14</w:t>
                          </w:r>
                          <w:r>
                            <w:rPr>
                              <w:rFonts w:ascii="Arial"/>
                              <w:b/>
                              <w:color w:val="808080"/>
                              <w:sz w:val="18"/>
                            </w:rPr>
                            <w:fldChar w:fldCharType="end"/>
                          </w:r>
                          <w:r>
                            <w:rPr>
                              <w:rFonts w:ascii="Arial"/>
                              <w:b/>
                              <w:color w:val="808080"/>
                              <w:spacing w:val="1"/>
                              <w:sz w:val="18"/>
                            </w:rPr>
                            <w:t xml:space="preserve"> </w:t>
                          </w:r>
                          <w:r>
                            <w:rPr>
                              <w:rFonts w:ascii="Arial"/>
                              <w:color w:val="808080"/>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wps:txbx>
                    <wps:bodyPr wrap="square" lIns="0" tIns="0" rIns="0" bIns="0" rtlCol="0">
                      <a:noAutofit/>
                    </wps:bodyPr>
                  </wps:wsp>
                </a:graphicData>
              </a:graphic>
            </wp:anchor>
          </w:drawing>
        </mc:Choice>
        <mc:Fallback>
          <w:pict>
            <v:shape id="Textbox 33" o:spid="_x0000_s1026" o:spt="202" type="#_x0000_t202" style="position:absolute;left:0pt;margin-left:278.45pt;margin-top:807.5pt;height:12.1pt;width:36.65pt;mso-position-horizontal-relative:page;mso-position-vertical-relative:page;z-index:-251582464;mso-width-relative:page;mso-height-relative:page;" filled="f" stroked="f" coordsize="21600,21600" o:gfxdata="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D608KNoAAAANAQAADwAAAAAAAAABACAAAAAiAAAAZHJzL2Rvd25yZXYueG1sUEsBAhQAFAAA&#10;AAgAh07iQEdxoCy0AQAAdQMAAA4AAAAAAAAAAQAgAAAAKQEAAGRycy9lMm9Eb2MueG1sUEsFBgAA&#10;AAAGAAYAWQEAAE8FAAAAAA==&#10;">
              <v:fill on="f" focussize="0,0"/>
              <v:stroke on="f"/>
              <v:imagedata o:title=""/>
              <o:lock v:ext="edit" aspectratio="f"/>
              <v:textbox inset="0mm,0mm,0mm,0mm">
                <w:txbxContent>
                  <w:p w14:paraId="592B0F19">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14</w:t>
                    </w:r>
                    <w:r>
                      <w:rPr>
                        <w:rFonts w:ascii="Arial"/>
                        <w:b/>
                        <w:color w:val="808080"/>
                        <w:sz w:val="18"/>
                      </w:rPr>
                      <w:fldChar w:fldCharType="end"/>
                    </w:r>
                    <w:r>
                      <w:rPr>
                        <w:rFonts w:ascii="Arial"/>
                        <w:b/>
                        <w:color w:val="808080"/>
                        <w:spacing w:val="1"/>
                        <w:sz w:val="18"/>
                      </w:rPr>
                      <w:t xml:space="preserve"> </w:t>
                    </w:r>
                    <w:r>
                      <w:rPr>
                        <w:rFonts w:ascii="Arial"/>
                        <w:color w:val="808080"/>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8A0E1">
    <w:pPr>
      <w:pStyle w:val="8"/>
      <w:spacing w:line="14" w:lineRule="auto"/>
      <w:rPr>
        <w:sz w:val="20"/>
      </w:rPr>
    </w:pPr>
    <w:r>
      <w:rPr>
        <w:lang w:eastAsia="zh-CN"/>
      </w:rPr>
      <mc:AlternateContent>
        <mc:Choice Requires="wps">
          <w:drawing>
            <wp:anchor distT="0" distB="0" distL="0" distR="0" simplePos="0" relativeHeight="251731968" behindDoc="1" locked="0" layoutInCell="1" allowOverlap="1">
              <wp:simplePos x="0" y="0"/>
              <wp:positionH relativeFrom="page">
                <wp:posOffset>3536315</wp:posOffset>
              </wp:positionH>
              <wp:positionV relativeFrom="page">
                <wp:posOffset>10255250</wp:posOffset>
              </wp:positionV>
              <wp:extent cx="465455" cy="153670"/>
              <wp:effectExtent l="0" t="0" r="0" b="0"/>
              <wp:wrapNone/>
              <wp:docPr id="48" name="Textbox 48"/>
              <wp:cNvGraphicFramePr/>
              <a:graphic xmlns:a="http://schemas.openxmlformats.org/drawingml/2006/main">
                <a:graphicData uri="http://schemas.microsoft.com/office/word/2010/wordprocessingShape">
                  <wps:wsp>
                    <wps:cNvSpPr txBox="1"/>
                    <wps:spPr>
                      <a:xfrm>
                        <a:off x="0" y="0"/>
                        <a:ext cx="465455" cy="153670"/>
                      </a:xfrm>
                      <a:prstGeom prst="rect">
                        <a:avLst/>
                      </a:prstGeom>
                    </wps:spPr>
                    <wps:txbx>
                      <w:txbxContent>
                        <w:p w14:paraId="51EAE686">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18</w:t>
                          </w:r>
                          <w:r>
                            <w:rPr>
                              <w:rFonts w:ascii="Arial"/>
                              <w:b/>
                              <w:color w:val="808080"/>
                              <w:sz w:val="18"/>
                            </w:rPr>
                            <w:fldChar w:fldCharType="end"/>
                          </w:r>
                          <w:r>
                            <w:rPr>
                              <w:rFonts w:ascii="Arial"/>
                              <w:b/>
                              <w:color w:val="808080"/>
                              <w:spacing w:val="1"/>
                              <w:sz w:val="18"/>
                            </w:rPr>
                            <w:t xml:space="preserve"> </w:t>
                          </w:r>
                          <w:r>
                            <w:rPr>
                              <w:rFonts w:ascii="Arial"/>
                              <w:color w:val="808080"/>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wps:txbx>
                    <wps:bodyPr wrap="square" lIns="0" tIns="0" rIns="0" bIns="0" rtlCol="0">
                      <a:noAutofit/>
                    </wps:bodyPr>
                  </wps:wsp>
                </a:graphicData>
              </a:graphic>
            </wp:anchor>
          </w:drawing>
        </mc:Choice>
        <mc:Fallback>
          <w:pict>
            <v:shape id="Textbox 48" o:spid="_x0000_s1026" o:spt="202" type="#_x0000_t202" style="position:absolute;left:0pt;margin-left:278.45pt;margin-top:807.5pt;height:12.1pt;width:36.65pt;mso-position-horizontal-relative:page;mso-position-vertical-relative:page;z-index:-251584512;mso-width-relative:page;mso-height-relative:page;" filled="f" stroked="f" coordsize="21600,21600" o:gfxdata="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D608KNoAAAANAQAADwAAAAAAAAABACAAAAAiAAAAZHJzL2Rvd25yZXYueG1sUEsBAhQAFAAA&#10;AAgAh07iQAjF0+q0AQAAdQMAAA4AAAAAAAAAAQAgAAAAKQEAAGRycy9lMm9Eb2MueG1sUEsFBgAA&#10;AAAGAAYAWQEAAE8FAAAAAA==&#10;">
              <v:fill on="f" focussize="0,0"/>
              <v:stroke on="f"/>
              <v:imagedata o:title=""/>
              <o:lock v:ext="edit" aspectratio="f"/>
              <v:textbox inset="0mm,0mm,0mm,0mm">
                <w:txbxContent>
                  <w:p w14:paraId="51EAE686">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18</w:t>
                    </w:r>
                    <w:r>
                      <w:rPr>
                        <w:rFonts w:ascii="Arial"/>
                        <w:b/>
                        <w:color w:val="808080"/>
                        <w:sz w:val="18"/>
                      </w:rPr>
                      <w:fldChar w:fldCharType="end"/>
                    </w:r>
                    <w:r>
                      <w:rPr>
                        <w:rFonts w:ascii="Arial"/>
                        <w:b/>
                        <w:color w:val="808080"/>
                        <w:spacing w:val="1"/>
                        <w:sz w:val="18"/>
                      </w:rPr>
                      <w:t xml:space="preserve"> </w:t>
                    </w:r>
                    <w:r>
                      <w:rPr>
                        <w:rFonts w:ascii="Arial"/>
                        <w:color w:val="808080"/>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BDE006">
    <w:pPr>
      <w:pStyle w:val="8"/>
      <w:spacing w:line="14" w:lineRule="auto"/>
      <w:rPr>
        <w:sz w:val="20"/>
      </w:rPr>
    </w:pPr>
    <w:r>
      <w:rPr>
        <w:lang w:eastAsia="zh-CN"/>
      </w:rPr>
      <mc:AlternateContent>
        <mc:Choice Requires="wps">
          <w:drawing>
            <wp:anchor distT="0" distB="0" distL="0" distR="0" simplePos="0" relativeHeight="251735040" behindDoc="1" locked="0" layoutInCell="1" allowOverlap="1">
              <wp:simplePos x="0" y="0"/>
              <wp:positionH relativeFrom="page">
                <wp:posOffset>3503930</wp:posOffset>
              </wp:positionH>
              <wp:positionV relativeFrom="page">
                <wp:posOffset>10255250</wp:posOffset>
              </wp:positionV>
              <wp:extent cx="529590" cy="153670"/>
              <wp:effectExtent l="0" t="0" r="0" b="0"/>
              <wp:wrapNone/>
              <wp:docPr id="65" name="Textbox 65"/>
              <wp:cNvGraphicFramePr/>
              <a:graphic xmlns:a="http://schemas.openxmlformats.org/drawingml/2006/main">
                <a:graphicData uri="http://schemas.microsoft.com/office/word/2010/wordprocessingShape">
                  <wps:wsp>
                    <wps:cNvSpPr txBox="1"/>
                    <wps:spPr>
                      <a:xfrm>
                        <a:off x="0" y="0"/>
                        <a:ext cx="529590" cy="153670"/>
                      </a:xfrm>
                      <a:prstGeom prst="rect">
                        <a:avLst/>
                      </a:prstGeom>
                    </wps:spPr>
                    <wps:txbx>
                      <w:txbxContent>
                        <w:p w14:paraId="2D3C8FFB">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75</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wps:txbx>
                    <wps:bodyPr wrap="square" lIns="0" tIns="0" rIns="0" bIns="0" rtlCol="0">
                      <a:noAutofit/>
                    </wps:bodyPr>
                  </wps:wsp>
                </a:graphicData>
              </a:graphic>
            </wp:anchor>
          </w:drawing>
        </mc:Choice>
        <mc:Fallback>
          <w:pict>
            <v:shape id="Textbox 65" o:spid="_x0000_s1026" o:spt="202" type="#_x0000_t202" style="position:absolute;left:0pt;margin-left:275.9pt;margin-top:807.5pt;height:12.1pt;width:41.7pt;mso-position-horizontal-relative:page;mso-position-vertical-relative:page;z-index:-251581440;mso-width-relative:page;mso-height-relative:page;" filled="f" stroked="f" coordsize="21600,21600" o:gfxdata="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A7wTC2gAAAA0BAAAPAAAAAAAAAAEAIAAAACIAAABkcnMvZG93bnJldi54bWxQSwECFAAUAAAA&#10;CACHTuJAhPZ1zLMBAAB1AwAADgAAAAAAAAABACAAAAApAQAAZHJzL2Uyb0RvYy54bWxQSwUGAAAA&#10;AAYABgBZAQAATgUAAAAA&#10;">
              <v:fill on="f" focussize="0,0"/>
              <v:stroke on="f"/>
              <v:imagedata o:title=""/>
              <o:lock v:ext="edit" aspectratio="f"/>
              <v:textbox inset="0mm,0mm,0mm,0mm">
                <w:txbxContent>
                  <w:p w14:paraId="2D3C8FFB">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75</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80D8D">
    <w:pPr>
      <w:pStyle w:val="8"/>
      <w:spacing w:line="14" w:lineRule="auto"/>
      <w:rPr>
        <w:sz w:val="20"/>
      </w:rPr>
    </w:pPr>
    <w:r>
      <w:rPr>
        <w:lang w:eastAsia="zh-CN"/>
      </w:rPr>
      <mc:AlternateContent>
        <mc:Choice Requires="wps">
          <w:drawing>
            <wp:anchor distT="0" distB="0" distL="0" distR="0" simplePos="0" relativeHeight="251732992" behindDoc="1" locked="0" layoutInCell="1" allowOverlap="1">
              <wp:simplePos x="0" y="0"/>
              <wp:positionH relativeFrom="page">
                <wp:posOffset>3503930</wp:posOffset>
              </wp:positionH>
              <wp:positionV relativeFrom="page">
                <wp:posOffset>10255250</wp:posOffset>
              </wp:positionV>
              <wp:extent cx="529590" cy="153670"/>
              <wp:effectExtent l="0" t="0" r="0" b="0"/>
              <wp:wrapNone/>
              <wp:docPr id="690" name="Textbox 690"/>
              <wp:cNvGraphicFramePr/>
              <a:graphic xmlns:a="http://schemas.openxmlformats.org/drawingml/2006/main">
                <a:graphicData uri="http://schemas.microsoft.com/office/word/2010/wordprocessingShape">
                  <wps:wsp>
                    <wps:cNvSpPr txBox="1"/>
                    <wps:spPr>
                      <a:xfrm>
                        <a:off x="0" y="0"/>
                        <a:ext cx="529590" cy="153670"/>
                      </a:xfrm>
                      <a:prstGeom prst="rect">
                        <a:avLst/>
                      </a:prstGeom>
                    </wps:spPr>
                    <wps:txbx>
                      <w:txbxContent>
                        <w:p w14:paraId="1132DCFC">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151</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wps:txbx>
                    <wps:bodyPr wrap="square" lIns="0" tIns="0" rIns="0" bIns="0" rtlCol="0">
                      <a:noAutofit/>
                    </wps:bodyPr>
                  </wps:wsp>
                </a:graphicData>
              </a:graphic>
            </wp:anchor>
          </w:drawing>
        </mc:Choice>
        <mc:Fallback>
          <w:pict>
            <v:shape id="Textbox 690" o:spid="_x0000_s1026" o:spt="202" type="#_x0000_t202" style="position:absolute;left:0pt;margin-left:275.9pt;margin-top:807.5pt;height:12.1pt;width:41.7pt;mso-position-horizontal-relative:page;mso-position-vertical-relative:page;z-index:-251583488;mso-width-relative:page;mso-height-relative:page;" filled="f" stroked="f" coordsize="21600,21600" o:gfxdata="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A7wTC2gAAAA0BAAAPAAAAAAAAAAEAIAAAACIAAABkcnMvZG93bnJldi54bWxQSwECFAAUAAAA&#10;CACHTuJAcehJErMBAAB3AwAADgAAAAAAAAABACAAAAApAQAAZHJzL2Uyb0RvYy54bWxQSwUGAAAA&#10;AAYABgBZAQAATgUAAAAA&#10;">
              <v:fill on="f" focussize="0,0"/>
              <v:stroke on="f"/>
              <v:imagedata o:title=""/>
              <o:lock v:ext="edit" aspectratio="f"/>
              <v:textbox inset="0mm,0mm,0mm,0mm">
                <w:txbxContent>
                  <w:p w14:paraId="1132DCFC">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151</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8072F">
    <w:pPr>
      <w:pStyle w:val="8"/>
      <w:spacing w:line="14" w:lineRule="auto"/>
      <w:rPr>
        <w:sz w:val="20"/>
      </w:rPr>
    </w:pPr>
    <w:r>
      <w:rPr>
        <w:lang w:eastAsia="zh-CN"/>
      </w:rPr>
      <mc:AlternateContent>
        <mc:Choice Requires="wps">
          <w:drawing>
            <wp:anchor distT="0" distB="0" distL="0" distR="0" simplePos="0" relativeHeight="251734016" behindDoc="1" locked="0" layoutInCell="1" allowOverlap="1">
              <wp:simplePos x="0" y="0"/>
              <wp:positionH relativeFrom="page">
                <wp:posOffset>3503930</wp:posOffset>
              </wp:positionH>
              <wp:positionV relativeFrom="page">
                <wp:posOffset>10255250</wp:posOffset>
              </wp:positionV>
              <wp:extent cx="529590" cy="153670"/>
              <wp:effectExtent l="0" t="0" r="0" b="0"/>
              <wp:wrapNone/>
              <wp:docPr id="710" name="Textbox 710"/>
              <wp:cNvGraphicFramePr/>
              <a:graphic xmlns:a="http://schemas.openxmlformats.org/drawingml/2006/main">
                <a:graphicData uri="http://schemas.microsoft.com/office/word/2010/wordprocessingShape">
                  <wps:wsp>
                    <wps:cNvSpPr txBox="1"/>
                    <wps:spPr>
                      <a:xfrm>
                        <a:off x="0" y="0"/>
                        <a:ext cx="529590" cy="153670"/>
                      </a:xfrm>
                      <a:prstGeom prst="rect">
                        <a:avLst/>
                      </a:prstGeom>
                    </wps:spPr>
                    <wps:txbx>
                      <w:txbxContent>
                        <w:p w14:paraId="487B3207">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160</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wps:txbx>
                    <wps:bodyPr wrap="square" lIns="0" tIns="0" rIns="0" bIns="0" rtlCol="0">
                      <a:noAutofit/>
                    </wps:bodyPr>
                  </wps:wsp>
                </a:graphicData>
              </a:graphic>
            </wp:anchor>
          </w:drawing>
        </mc:Choice>
        <mc:Fallback>
          <w:pict>
            <v:shape id="Textbox 710" o:spid="_x0000_s1026" o:spt="202" type="#_x0000_t202" style="position:absolute;left:0pt;margin-left:275.9pt;margin-top:807.5pt;height:12.1pt;width:41.7pt;mso-position-horizontal-relative:page;mso-position-vertical-relative:page;z-index:-251582464;mso-width-relative:page;mso-height-relative:page;" filled="f" stroked="f" coordsize="21600,21600" o:gfxdata="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O8EwtoAAAANAQAADwAAAAAAAAABACAAAAAiAAAAZHJzL2Rvd25yZXYueG1sUEsBAhQAFAAA&#10;AAgAh07iQOv/h0G0AQAAdwMAAA4AAAAAAAAAAQAgAAAAKQEAAGRycy9lMm9Eb2MueG1sUEsFBgAA&#10;AAAGAAYAWQEAAE8FAAAAAA==&#10;">
              <v:fill on="f" focussize="0,0"/>
              <v:stroke on="f"/>
              <v:imagedata o:title=""/>
              <o:lock v:ext="edit" aspectratio="f"/>
              <v:textbox inset="0mm,0mm,0mm,0mm">
                <w:txbxContent>
                  <w:p w14:paraId="487B3207">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160</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DAAA1">
    <w:pPr>
      <w:pStyle w:val="8"/>
      <w:spacing w:line="14" w:lineRule="auto"/>
      <w:rPr>
        <w:sz w:val="20"/>
      </w:rPr>
    </w:pPr>
    <w:r>
      <w:rPr>
        <w:lang w:eastAsia="zh-CN"/>
      </w:rPr>
      <mc:AlternateContent>
        <mc:Choice Requires="wps">
          <w:drawing>
            <wp:anchor distT="0" distB="0" distL="0" distR="0" simplePos="0" relativeHeight="251736064" behindDoc="1" locked="0" layoutInCell="1" allowOverlap="1">
              <wp:simplePos x="0" y="0"/>
              <wp:positionH relativeFrom="page">
                <wp:posOffset>3503930</wp:posOffset>
              </wp:positionH>
              <wp:positionV relativeFrom="page">
                <wp:posOffset>10255250</wp:posOffset>
              </wp:positionV>
              <wp:extent cx="529590" cy="153670"/>
              <wp:effectExtent l="0" t="0" r="0" b="0"/>
              <wp:wrapNone/>
              <wp:docPr id="733" name="Textbox 733"/>
              <wp:cNvGraphicFramePr/>
              <a:graphic xmlns:a="http://schemas.openxmlformats.org/drawingml/2006/main">
                <a:graphicData uri="http://schemas.microsoft.com/office/word/2010/wordprocessingShape">
                  <wps:wsp>
                    <wps:cNvSpPr txBox="1"/>
                    <wps:spPr>
                      <a:xfrm>
                        <a:off x="0" y="0"/>
                        <a:ext cx="529590" cy="153670"/>
                      </a:xfrm>
                      <a:prstGeom prst="rect">
                        <a:avLst/>
                      </a:prstGeom>
                    </wps:spPr>
                    <wps:txbx>
                      <w:txbxContent>
                        <w:p w14:paraId="51BB7612">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162</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wps:txbx>
                    <wps:bodyPr wrap="square" lIns="0" tIns="0" rIns="0" bIns="0" rtlCol="0">
                      <a:noAutofit/>
                    </wps:bodyPr>
                  </wps:wsp>
                </a:graphicData>
              </a:graphic>
            </wp:anchor>
          </w:drawing>
        </mc:Choice>
        <mc:Fallback>
          <w:pict>
            <v:shape id="Textbox 733" o:spid="_x0000_s1026" o:spt="202" type="#_x0000_t202" style="position:absolute;left:0pt;margin-left:275.9pt;margin-top:807.5pt;height:12.1pt;width:41.7pt;mso-position-horizontal-relative:page;mso-position-vertical-relative:page;z-index:-251580416;mso-width-relative:page;mso-height-relative:page;" filled="f" stroked="f" coordsize="21600,21600" o:gfxdata="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DvBMLaAAAADQEAAA8AAAAAAAAAAQAgAAAAIgAAAGRycy9kb3ducmV2LnhtbFBLAQIUABQA&#10;AAAIAIdO4kDiMZ9KtQEAAHcDAAAOAAAAAAAAAAEAIAAAACkBAABkcnMvZTJvRG9jLnhtbFBLBQYA&#10;AAAABgAGAFkBAABQBQAAAAA=&#10;">
              <v:fill on="f" focussize="0,0"/>
              <v:stroke on="f"/>
              <v:imagedata o:title=""/>
              <o:lock v:ext="edit" aspectratio="f"/>
              <v:textbox inset="0mm,0mm,0mm,0mm">
                <w:txbxContent>
                  <w:p w14:paraId="51BB7612">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162</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B44FF">
    <w:pPr>
      <w:pStyle w:val="8"/>
      <w:spacing w:line="14" w:lineRule="auto"/>
      <w:rPr>
        <w:sz w:val="20"/>
      </w:rPr>
    </w:pPr>
    <w:r>
      <w:rPr>
        <w:lang w:eastAsia="zh-CN"/>
      </w:rPr>
      <mc:AlternateContent>
        <mc:Choice Requires="wps">
          <w:drawing>
            <wp:anchor distT="0" distB="0" distL="0" distR="0" simplePos="0" relativeHeight="251737088" behindDoc="1" locked="0" layoutInCell="1" allowOverlap="1">
              <wp:simplePos x="0" y="0"/>
              <wp:positionH relativeFrom="page">
                <wp:posOffset>3503930</wp:posOffset>
              </wp:positionH>
              <wp:positionV relativeFrom="page">
                <wp:posOffset>10255250</wp:posOffset>
              </wp:positionV>
              <wp:extent cx="529590" cy="153670"/>
              <wp:effectExtent l="0" t="0" r="0" b="0"/>
              <wp:wrapNone/>
              <wp:docPr id="743" name="Textbox 743"/>
              <wp:cNvGraphicFramePr/>
              <a:graphic xmlns:a="http://schemas.openxmlformats.org/drawingml/2006/main">
                <a:graphicData uri="http://schemas.microsoft.com/office/word/2010/wordprocessingShape">
                  <wps:wsp>
                    <wps:cNvSpPr txBox="1"/>
                    <wps:spPr>
                      <a:xfrm>
                        <a:off x="0" y="0"/>
                        <a:ext cx="529590" cy="153670"/>
                      </a:xfrm>
                      <a:prstGeom prst="rect">
                        <a:avLst/>
                      </a:prstGeom>
                    </wps:spPr>
                    <wps:txbx>
                      <w:txbxContent>
                        <w:p w14:paraId="6B5EDE58">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168</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wps:txbx>
                    <wps:bodyPr wrap="square" lIns="0" tIns="0" rIns="0" bIns="0" rtlCol="0">
                      <a:noAutofit/>
                    </wps:bodyPr>
                  </wps:wsp>
                </a:graphicData>
              </a:graphic>
            </wp:anchor>
          </w:drawing>
        </mc:Choice>
        <mc:Fallback>
          <w:pict>
            <v:shape id="Textbox 743" o:spid="_x0000_s1026" o:spt="202" type="#_x0000_t202" style="position:absolute;left:0pt;margin-left:275.9pt;margin-top:807.5pt;height:12.1pt;width:41.7pt;mso-position-horizontal-relative:page;mso-position-vertical-relative:page;z-index:-251579392;mso-width-relative:page;mso-height-relative:page;" filled="f" stroked="f" coordsize="21600,21600" o:gfxdata="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DvBMLaAAAADQEAAA8AAAAAAAAAAQAgAAAAIgAAAGRycy9kb3ducmV2LnhtbFBLAQIUABQA&#10;AAAIAIdO4kC0hrdttQEAAHcDAAAOAAAAAAAAAAEAIAAAACkBAABkcnMvZTJvRG9jLnhtbFBLBQYA&#10;AAAABgAGAFkBAABQBQAAAAA=&#10;">
              <v:fill on="f" focussize="0,0"/>
              <v:stroke on="f"/>
              <v:imagedata o:title=""/>
              <o:lock v:ext="edit" aspectratio="f"/>
              <v:textbox inset="0mm,0mm,0mm,0mm">
                <w:txbxContent>
                  <w:p w14:paraId="6B5EDE58">
                    <w:pPr>
                      <w:spacing w:before="14"/>
                      <w:ind w:left="60"/>
                      <w:rPr>
                        <w:rFonts w:ascii="Arial"/>
                        <w:b/>
                        <w:sz w:val="18"/>
                      </w:rPr>
                    </w:pPr>
                    <w:r>
                      <w:rPr>
                        <w:rFonts w:ascii="Arial"/>
                        <w:b/>
                        <w:color w:val="808080"/>
                        <w:sz w:val="18"/>
                      </w:rPr>
                      <w:fldChar w:fldCharType="begin"/>
                    </w:r>
                    <w:r>
                      <w:rPr>
                        <w:rFonts w:ascii="Arial"/>
                        <w:b/>
                        <w:color w:val="808080"/>
                        <w:sz w:val="18"/>
                      </w:rPr>
                      <w:instrText xml:space="preserve"> PAGE </w:instrText>
                    </w:r>
                    <w:r>
                      <w:rPr>
                        <w:rFonts w:ascii="Arial"/>
                        <w:b/>
                        <w:color w:val="808080"/>
                        <w:sz w:val="18"/>
                      </w:rPr>
                      <w:fldChar w:fldCharType="separate"/>
                    </w:r>
                    <w:r>
                      <w:rPr>
                        <w:rFonts w:ascii="Arial"/>
                        <w:b/>
                        <w:color w:val="808080"/>
                        <w:sz w:val="18"/>
                      </w:rPr>
                      <w:t>168</w:t>
                    </w:r>
                    <w:r>
                      <w:rPr>
                        <w:rFonts w:ascii="Arial"/>
                        <w:b/>
                        <w:color w:val="808080"/>
                        <w:sz w:val="18"/>
                      </w:rPr>
                      <w:fldChar w:fldCharType="end"/>
                    </w:r>
                    <w:r>
                      <w:rPr>
                        <w:rFonts w:ascii="Arial"/>
                        <w:b/>
                        <w:color w:val="808080"/>
                        <w:spacing w:val="1"/>
                        <w:sz w:val="18"/>
                      </w:rPr>
                      <w:t xml:space="preserve"> </w:t>
                    </w:r>
                    <w:r>
                      <w:rPr>
                        <w:rFonts w:ascii="Arial"/>
                        <w:color w:val="808080"/>
                        <w:sz w:val="18"/>
                      </w:rPr>
                      <w:t>/</w:t>
                    </w:r>
                    <w:r>
                      <w:rPr>
                        <w:rFonts w:ascii="Arial"/>
                        <w:color w:val="808080"/>
                        <w:spacing w:val="-2"/>
                        <w:sz w:val="18"/>
                      </w:rPr>
                      <w:t xml:space="preserve"> </w:t>
                    </w:r>
                    <w:r>
                      <w:rPr>
                        <w:rFonts w:ascii="Arial"/>
                        <w:b/>
                        <w:color w:val="808080"/>
                        <w:spacing w:val="-5"/>
                        <w:sz w:val="18"/>
                      </w:rPr>
                      <w:fldChar w:fldCharType="begin"/>
                    </w:r>
                    <w:r>
                      <w:rPr>
                        <w:rFonts w:ascii="Arial"/>
                        <w:b/>
                        <w:color w:val="808080"/>
                        <w:spacing w:val="-5"/>
                        <w:sz w:val="18"/>
                      </w:rPr>
                      <w:instrText xml:space="preserve"> NUMPAGES </w:instrText>
                    </w:r>
                    <w:r>
                      <w:rPr>
                        <w:rFonts w:ascii="Arial"/>
                        <w:b/>
                        <w:color w:val="808080"/>
                        <w:spacing w:val="-5"/>
                        <w:sz w:val="18"/>
                      </w:rPr>
                      <w:fldChar w:fldCharType="separate"/>
                    </w:r>
                    <w:r>
                      <w:rPr>
                        <w:rFonts w:ascii="Arial"/>
                        <w:b/>
                        <w:color w:val="808080"/>
                        <w:spacing w:val="-5"/>
                        <w:sz w:val="18"/>
                      </w:rPr>
                      <w:t>175</w:t>
                    </w:r>
                    <w:r>
                      <w:rPr>
                        <w:rFonts w:ascii="Arial"/>
                        <w:b/>
                        <w:color w:val="808080"/>
                        <w:spacing w:val="-5"/>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47F52">
    <w:pPr>
      <w:pStyle w:val="8"/>
      <w:spacing w:line="14" w:lineRule="auto"/>
      <w:rPr>
        <w:rFonts w:eastAsia="宋体"/>
        <w:lang w:eastAsia="zh-CN"/>
      </w:rPr>
    </w:pPr>
    <w:r>
      <w:rPr>
        <w:rFonts w:hint="eastAsia" w:eastAsia="宋体"/>
        <w:lang w:eastAsia="zh-CN"/>
      </w:rPr>
      <w:t>BOOUNION</w:t>
    </w:r>
  </w:p>
  <w:tbl>
    <w:tblPr>
      <w:tblStyle w:val="18"/>
      <w:tblpPr w:leftFromText="180" w:rightFromText="180" w:vertAnchor="text" w:horzAnchor="page" w:tblpX="764" w:tblpY="40"/>
      <w:tblOverlap w:val="never"/>
      <w:tblW w:w="10639" w:type="dxa"/>
      <w:tblInd w:w="0" w:type="dxa"/>
      <w:tblLayout w:type="autofit"/>
      <w:tblCellMar>
        <w:top w:w="0" w:type="dxa"/>
        <w:left w:w="108" w:type="dxa"/>
        <w:bottom w:w="0" w:type="dxa"/>
        <w:right w:w="108" w:type="dxa"/>
      </w:tblCellMar>
    </w:tblPr>
    <w:tblGrid>
      <w:gridCol w:w="2041"/>
      <w:gridCol w:w="6255"/>
      <w:gridCol w:w="2343"/>
    </w:tblGrid>
    <w:tr w14:paraId="7F9F3AC7">
      <w:tblPrEx>
        <w:tblCellMar>
          <w:top w:w="0" w:type="dxa"/>
          <w:left w:w="108" w:type="dxa"/>
          <w:bottom w:w="0" w:type="dxa"/>
          <w:right w:w="108" w:type="dxa"/>
        </w:tblCellMar>
      </w:tblPrEx>
      <w:trPr>
        <w:trHeight w:val="900" w:hRule="atLeast"/>
      </w:trPr>
      <w:tc>
        <w:tcPr>
          <w:tcW w:w="2041" w:type="dxa"/>
          <w:tcBorders>
            <w:top w:val="double" w:color="000000" w:sz="4" w:space="0"/>
            <w:left w:val="double" w:color="000000" w:sz="4" w:space="0"/>
            <w:bottom w:val="double" w:color="000000" w:sz="4" w:space="0"/>
            <w:right w:val="double" w:color="000000" w:sz="4" w:space="0"/>
          </w:tcBorders>
          <w:shd w:val="clear" w:color="auto" w:fill="auto"/>
          <w:vAlign w:val="center"/>
        </w:tcPr>
        <w:p w14:paraId="0A3FD7EB">
          <w:pPr>
            <w:widowControl/>
            <w:jc w:val="center"/>
            <w:textAlignment w:val="center"/>
            <w:rPr>
              <w:rFonts w:ascii="Times New Roman" w:hAnsi="Times New Roman" w:eastAsia="Dotum" w:cs="Times New Roman"/>
              <w:color w:val="000000"/>
              <w:sz w:val="30"/>
              <w:szCs w:val="30"/>
            </w:rPr>
          </w:pPr>
          <w:r>
            <w:rPr>
              <w:rFonts w:ascii="Times New Roman" w:hAnsi="Times New Roman" w:eastAsia="Dotum" w:cs="Times New Roman"/>
              <w:color w:val="000000"/>
              <w:sz w:val="30"/>
              <w:szCs w:val="30"/>
              <w:lang w:eastAsia="zh-CN" w:bidi="ar"/>
            </w:rPr>
            <w:t>BOOUNION</w:t>
          </w:r>
        </w:p>
      </w:tc>
      <w:tc>
        <w:tcPr>
          <w:tcW w:w="6255" w:type="dxa"/>
          <w:tcBorders>
            <w:top w:val="double" w:color="000000" w:sz="4" w:space="0"/>
            <w:left w:val="double" w:color="000000" w:sz="4" w:space="0"/>
            <w:bottom w:val="double" w:color="000000" w:sz="4" w:space="0"/>
            <w:right w:val="double" w:color="000000" w:sz="4" w:space="0"/>
          </w:tcBorders>
          <w:shd w:val="clear" w:color="auto" w:fill="auto"/>
          <w:vAlign w:val="center"/>
        </w:tcPr>
        <w:p w14:paraId="5B82B6EC">
          <w:pPr>
            <w:widowControl/>
            <w:jc w:val="center"/>
            <w:textAlignment w:val="center"/>
            <w:rPr>
              <w:rFonts w:ascii="Times New Roman" w:hAnsi="Times New Roman" w:eastAsia="Dotum" w:cs="Times New Roman"/>
              <w:color w:val="000000"/>
              <w:sz w:val="30"/>
              <w:szCs w:val="30"/>
            </w:rPr>
          </w:pPr>
          <w:r>
            <w:rPr>
              <w:rFonts w:ascii="Times New Roman" w:hAnsi="Times New Roman" w:eastAsia="Dotum" w:cs="Times New Roman"/>
              <w:color w:val="000000"/>
              <w:sz w:val="30"/>
              <w:szCs w:val="30"/>
              <w:lang w:eastAsia="zh-CN" w:bidi="ar"/>
            </w:rPr>
            <w:t>ESWIN Equipment</w:t>
          </w:r>
          <w:r>
            <w:rPr>
              <w:rFonts w:ascii="Times New Roman" w:hAnsi="Times New Roman" w:eastAsia="Dotum" w:cs="Times New Roman"/>
              <w:color w:val="000000"/>
              <w:sz w:val="30"/>
              <w:szCs w:val="30"/>
              <w:lang w:eastAsia="zh-CN" w:bidi="ar"/>
            </w:rPr>
            <w:br w:type="textWrapping"/>
          </w:r>
          <w:r>
            <w:rPr>
              <w:rFonts w:ascii="Times New Roman" w:hAnsi="Times New Roman" w:eastAsia="Dotum" w:cs="Times New Roman"/>
              <w:color w:val="000000"/>
              <w:sz w:val="30"/>
              <w:szCs w:val="30"/>
              <w:lang w:eastAsia="zh-CN" w:bidi="ar"/>
            </w:rPr>
            <w:t>PLC Communication Specification</w:t>
          </w:r>
        </w:p>
      </w:tc>
      <w:tc>
        <w:tcPr>
          <w:tcW w:w="2343" w:type="dxa"/>
          <w:tcBorders>
            <w:top w:val="double" w:color="000000" w:sz="4" w:space="0"/>
            <w:left w:val="double" w:color="000000" w:sz="4" w:space="0"/>
            <w:bottom w:val="double" w:color="000000" w:sz="4" w:space="0"/>
            <w:right w:val="double" w:color="000000" w:sz="4" w:space="0"/>
          </w:tcBorders>
          <w:shd w:val="clear" w:color="auto" w:fill="auto"/>
          <w:vAlign w:val="center"/>
        </w:tcPr>
        <w:p w14:paraId="4B22A712">
          <w:pPr>
            <w:widowControl/>
            <w:jc w:val="center"/>
            <w:textAlignment w:val="center"/>
            <w:rPr>
              <w:rFonts w:ascii="Times New Roman" w:hAnsi="Times New Roman" w:eastAsia="Dotum" w:cs="Times New Roman"/>
              <w:color w:val="000000"/>
              <w:sz w:val="30"/>
              <w:szCs w:val="30"/>
            </w:rPr>
          </w:pPr>
          <w:r>
            <w:rPr>
              <w:rFonts w:ascii="Times New Roman" w:hAnsi="Times New Roman" w:eastAsia="Dotum" w:cs="Times New Roman"/>
              <w:color w:val="000000"/>
              <w:sz w:val="30"/>
              <w:szCs w:val="30"/>
              <w:lang w:eastAsia="zh-CN" w:bidi="ar"/>
            </w:rPr>
            <w:t>ESWIN EAS</w:t>
          </w:r>
        </w:p>
      </w:tc>
    </w:tr>
  </w:tbl>
  <w:p w14:paraId="06E3E646">
    <w:pPr>
      <w:pStyle w:val="8"/>
      <w:spacing w:line="14" w:lineRule="auto"/>
      <w:ind w:left="440" w:leftChars="200" w:right="389" w:rightChars="177"/>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0B447">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8A901">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487919"/>
    <w:multiLevelType w:val="multilevel"/>
    <w:tmpl w:val="00487919"/>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219" w:hanging="401"/>
      </w:pPr>
      <w:rPr>
        <w:rFonts w:hint="default" w:ascii="Wingdings" w:hAnsi="Wingdings" w:eastAsia="Wingdings" w:cs="Wingdings"/>
        <w:b w:val="0"/>
        <w:bCs w:val="0"/>
        <w:i w:val="0"/>
        <w:iCs w:val="0"/>
        <w:spacing w:val="0"/>
        <w:w w:val="100"/>
        <w:sz w:val="22"/>
        <w:szCs w:val="22"/>
        <w:lang w:val="en-US" w:eastAsia="en-US" w:bidi="ar-SA"/>
      </w:rPr>
    </w:lvl>
    <w:lvl w:ilvl="2" w:tentative="0">
      <w:start w:val="0"/>
      <w:numFmt w:val="bullet"/>
      <w:lvlText w:val="•"/>
      <w:lvlJc w:val="left"/>
      <w:pPr>
        <w:ind w:left="3238" w:hanging="401"/>
      </w:pPr>
      <w:rPr>
        <w:rFonts w:hint="default"/>
        <w:lang w:val="en-US" w:eastAsia="en-US" w:bidi="ar-SA"/>
      </w:rPr>
    </w:lvl>
    <w:lvl w:ilvl="3" w:tentative="0">
      <w:start w:val="0"/>
      <w:numFmt w:val="bullet"/>
      <w:lvlText w:val="•"/>
      <w:lvlJc w:val="left"/>
      <w:pPr>
        <w:ind w:left="4256" w:hanging="401"/>
      </w:pPr>
      <w:rPr>
        <w:rFonts w:hint="default"/>
        <w:lang w:val="en-US" w:eastAsia="en-US" w:bidi="ar-SA"/>
      </w:rPr>
    </w:lvl>
    <w:lvl w:ilvl="4" w:tentative="0">
      <w:start w:val="0"/>
      <w:numFmt w:val="bullet"/>
      <w:lvlText w:val="•"/>
      <w:lvlJc w:val="left"/>
      <w:pPr>
        <w:ind w:left="5275" w:hanging="401"/>
      </w:pPr>
      <w:rPr>
        <w:rFonts w:hint="default"/>
        <w:lang w:val="en-US" w:eastAsia="en-US" w:bidi="ar-SA"/>
      </w:rPr>
    </w:lvl>
    <w:lvl w:ilvl="5" w:tentative="0">
      <w:start w:val="0"/>
      <w:numFmt w:val="bullet"/>
      <w:lvlText w:val="•"/>
      <w:lvlJc w:val="left"/>
      <w:pPr>
        <w:ind w:left="6293" w:hanging="401"/>
      </w:pPr>
      <w:rPr>
        <w:rFonts w:hint="default"/>
        <w:lang w:val="en-US" w:eastAsia="en-US" w:bidi="ar-SA"/>
      </w:rPr>
    </w:lvl>
    <w:lvl w:ilvl="6" w:tentative="0">
      <w:start w:val="0"/>
      <w:numFmt w:val="bullet"/>
      <w:lvlText w:val="•"/>
      <w:lvlJc w:val="left"/>
      <w:pPr>
        <w:ind w:left="7312" w:hanging="401"/>
      </w:pPr>
      <w:rPr>
        <w:rFonts w:hint="default"/>
        <w:lang w:val="en-US" w:eastAsia="en-US" w:bidi="ar-SA"/>
      </w:rPr>
    </w:lvl>
    <w:lvl w:ilvl="7" w:tentative="0">
      <w:start w:val="0"/>
      <w:numFmt w:val="bullet"/>
      <w:lvlText w:val="•"/>
      <w:lvlJc w:val="left"/>
      <w:pPr>
        <w:ind w:left="8330" w:hanging="401"/>
      </w:pPr>
      <w:rPr>
        <w:rFonts w:hint="default"/>
        <w:lang w:val="en-US" w:eastAsia="en-US" w:bidi="ar-SA"/>
      </w:rPr>
    </w:lvl>
    <w:lvl w:ilvl="8" w:tentative="0">
      <w:start w:val="0"/>
      <w:numFmt w:val="bullet"/>
      <w:lvlText w:val="•"/>
      <w:lvlJc w:val="left"/>
      <w:pPr>
        <w:ind w:left="9349" w:hanging="401"/>
      </w:pPr>
      <w:rPr>
        <w:rFonts w:hint="default"/>
        <w:lang w:val="en-US" w:eastAsia="en-US" w:bidi="ar-SA"/>
      </w:rPr>
    </w:lvl>
  </w:abstractNum>
  <w:abstractNum w:abstractNumId="1">
    <w:nsid w:val="00C24F3D"/>
    <w:multiLevelType w:val="multilevel"/>
    <w:tmpl w:val="00C24F3D"/>
    <w:lvl w:ilvl="0" w:tentative="0">
      <w:start w:val="0"/>
      <w:numFmt w:val="bullet"/>
      <w:lvlText w:val="-"/>
      <w:lvlJc w:val="left"/>
      <w:pPr>
        <w:ind w:left="-1"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170" w:hanging="130"/>
      </w:pPr>
      <w:rPr>
        <w:rFonts w:hint="default"/>
        <w:lang w:val="en-US" w:eastAsia="en-US" w:bidi="ar-SA"/>
      </w:rPr>
    </w:lvl>
    <w:lvl w:ilvl="2" w:tentative="0">
      <w:start w:val="0"/>
      <w:numFmt w:val="bullet"/>
      <w:lvlText w:val="•"/>
      <w:lvlJc w:val="left"/>
      <w:pPr>
        <w:ind w:left="340" w:hanging="130"/>
      </w:pPr>
      <w:rPr>
        <w:rFonts w:hint="default"/>
        <w:lang w:val="en-US" w:eastAsia="en-US" w:bidi="ar-SA"/>
      </w:rPr>
    </w:lvl>
    <w:lvl w:ilvl="3" w:tentative="0">
      <w:start w:val="0"/>
      <w:numFmt w:val="bullet"/>
      <w:lvlText w:val="•"/>
      <w:lvlJc w:val="left"/>
      <w:pPr>
        <w:ind w:left="510" w:hanging="130"/>
      </w:pPr>
      <w:rPr>
        <w:rFonts w:hint="default"/>
        <w:lang w:val="en-US" w:eastAsia="en-US" w:bidi="ar-SA"/>
      </w:rPr>
    </w:lvl>
    <w:lvl w:ilvl="4" w:tentative="0">
      <w:start w:val="0"/>
      <w:numFmt w:val="bullet"/>
      <w:lvlText w:val="•"/>
      <w:lvlJc w:val="left"/>
      <w:pPr>
        <w:ind w:left="680" w:hanging="130"/>
      </w:pPr>
      <w:rPr>
        <w:rFonts w:hint="default"/>
        <w:lang w:val="en-US" w:eastAsia="en-US" w:bidi="ar-SA"/>
      </w:rPr>
    </w:lvl>
    <w:lvl w:ilvl="5" w:tentative="0">
      <w:start w:val="0"/>
      <w:numFmt w:val="bullet"/>
      <w:lvlText w:val="•"/>
      <w:lvlJc w:val="left"/>
      <w:pPr>
        <w:ind w:left="850" w:hanging="130"/>
      </w:pPr>
      <w:rPr>
        <w:rFonts w:hint="default"/>
        <w:lang w:val="en-US" w:eastAsia="en-US" w:bidi="ar-SA"/>
      </w:rPr>
    </w:lvl>
    <w:lvl w:ilvl="6" w:tentative="0">
      <w:start w:val="0"/>
      <w:numFmt w:val="bullet"/>
      <w:lvlText w:val="•"/>
      <w:lvlJc w:val="left"/>
      <w:pPr>
        <w:ind w:left="1020" w:hanging="130"/>
      </w:pPr>
      <w:rPr>
        <w:rFonts w:hint="default"/>
        <w:lang w:val="en-US" w:eastAsia="en-US" w:bidi="ar-SA"/>
      </w:rPr>
    </w:lvl>
    <w:lvl w:ilvl="7" w:tentative="0">
      <w:start w:val="0"/>
      <w:numFmt w:val="bullet"/>
      <w:lvlText w:val="•"/>
      <w:lvlJc w:val="left"/>
      <w:pPr>
        <w:ind w:left="1190" w:hanging="130"/>
      </w:pPr>
      <w:rPr>
        <w:rFonts w:hint="default"/>
        <w:lang w:val="en-US" w:eastAsia="en-US" w:bidi="ar-SA"/>
      </w:rPr>
    </w:lvl>
    <w:lvl w:ilvl="8" w:tentative="0">
      <w:start w:val="0"/>
      <w:numFmt w:val="bullet"/>
      <w:lvlText w:val="•"/>
      <w:lvlJc w:val="left"/>
      <w:pPr>
        <w:ind w:left="1360" w:hanging="130"/>
      </w:pPr>
      <w:rPr>
        <w:rFonts w:hint="default"/>
        <w:lang w:val="en-US" w:eastAsia="en-US" w:bidi="ar-SA"/>
      </w:rPr>
    </w:lvl>
  </w:abstractNum>
  <w:abstractNum w:abstractNumId="2">
    <w:nsid w:val="010715E4"/>
    <w:multiLevelType w:val="multilevel"/>
    <w:tmpl w:val="010715E4"/>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2"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3"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3">
    <w:nsid w:val="01362CD0"/>
    <w:multiLevelType w:val="multilevel"/>
    <w:tmpl w:val="01362CD0"/>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2"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3"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4">
    <w:nsid w:val="013A389A"/>
    <w:multiLevelType w:val="multilevel"/>
    <w:tmpl w:val="013A389A"/>
    <w:lvl w:ilvl="0" w:tentative="0">
      <w:start w:val="1"/>
      <w:numFmt w:val="decimal"/>
      <w:lvlText w:val="%1"/>
      <w:lvlJc w:val="left"/>
      <w:pPr>
        <w:ind w:left="230"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601" w:hanging="130"/>
      </w:pPr>
      <w:rPr>
        <w:rFonts w:hint="default"/>
        <w:lang w:val="en-US" w:eastAsia="en-US" w:bidi="ar-SA"/>
      </w:rPr>
    </w:lvl>
    <w:lvl w:ilvl="2" w:tentative="0">
      <w:start w:val="0"/>
      <w:numFmt w:val="bullet"/>
      <w:lvlText w:val="•"/>
      <w:lvlJc w:val="left"/>
      <w:pPr>
        <w:ind w:left="963" w:hanging="130"/>
      </w:pPr>
      <w:rPr>
        <w:rFonts w:hint="default"/>
        <w:lang w:val="en-US" w:eastAsia="en-US" w:bidi="ar-SA"/>
      </w:rPr>
    </w:lvl>
    <w:lvl w:ilvl="3" w:tentative="0">
      <w:start w:val="0"/>
      <w:numFmt w:val="bullet"/>
      <w:lvlText w:val="•"/>
      <w:lvlJc w:val="left"/>
      <w:pPr>
        <w:ind w:left="1325" w:hanging="130"/>
      </w:pPr>
      <w:rPr>
        <w:rFonts w:hint="default"/>
        <w:lang w:val="en-US" w:eastAsia="en-US" w:bidi="ar-SA"/>
      </w:rPr>
    </w:lvl>
    <w:lvl w:ilvl="4" w:tentative="0">
      <w:start w:val="0"/>
      <w:numFmt w:val="bullet"/>
      <w:lvlText w:val="•"/>
      <w:lvlJc w:val="left"/>
      <w:pPr>
        <w:ind w:left="1686" w:hanging="130"/>
      </w:pPr>
      <w:rPr>
        <w:rFonts w:hint="default"/>
        <w:lang w:val="en-US" w:eastAsia="en-US" w:bidi="ar-SA"/>
      </w:rPr>
    </w:lvl>
    <w:lvl w:ilvl="5" w:tentative="0">
      <w:start w:val="0"/>
      <w:numFmt w:val="bullet"/>
      <w:lvlText w:val="•"/>
      <w:lvlJc w:val="left"/>
      <w:pPr>
        <w:ind w:left="2048" w:hanging="130"/>
      </w:pPr>
      <w:rPr>
        <w:rFonts w:hint="default"/>
        <w:lang w:val="en-US" w:eastAsia="en-US" w:bidi="ar-SA"/>
      </w:rPr>
    </w:lvl>
    <w:lvl w:ilvl="6" w:tentative="0">
      <w:start w:val="0"/>
      <w:numFmt w:val="bullet"/>
      <w:lvlText w:val="•"/>
      <w:lvlJc w:val="left"/>
      <w:pPr>
        <w:ind w:left="2410" w:hanging="130"/>
      </w:pPr>
      <w:rPr>
        <w:rFonts w:hint="default"/>
        <w:lang w:val="en-US" w:eastAsia="en-US" w:bidi="ar-SA"/>
      </w:rPr>
    </w:lvl>
    <w:lvl w:ilvl="7" w:tentative="0">
      <w:start w:val="0"/>
      <w:numFmt w:val="bullet"/>
      <w:lvlText w:val="•"/>
      <w:lvlJc w:val="left"/>
      <w:pPr>
        <w:ind w:left="2771" w:hanging="130"/>
      </w:pPr>
      <w:rPr>
        <w:rFonts w:hint="default"/>
        <w:lang w:val="en-US" w:eastAsia="en-US" w:bidi="ar-SA"/>
      </w:rPr>
    </w:lvl>
    <w:lvl w:ilvl="8" w:tentative="0">
      <w:start w:val="0"/>
      <w:numFmt w:val="bullet"/>
      <w:lvlText w:val="•"/>
      <w:lvlJc w:val="left"/>
      <w:pPr>
        <w:ind w:left="3133" w:hanging="130"/>
      </w:pPr>
      <w:rPr>
        <w:rFonts w:hint="default"/>
        <w:lang w:val="en-US" w:eastAsia="en-US" w:bidi="ar-SA"/>
      </w:rPr>
    </w:lvl>
  </w:abstractNum>
  <w:abstractNum w:abstractNumId="5">
    <w:nsid w:val="01735991"/>
    <w:multiLevelType w:val="multilevel"/>
    <w:tmpl w:val="01735991"/>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6">
    <w:nsid w:val="020B0849"/>
    <w:multiLevelType w:val="multilevel"/>
    <w:tmpl w:val="020B0849"/>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7">
    <w:nsid w:val="0226088E"/>
    <w:multiLevelType w:val="multilevel"/>
    <w:tmpl w:val="0226088E"/>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8">
    <w:nsid w:val="022622E1"/>
    <w:multiLevelType w:val="multilevel"/>
    <w:tmpl w:val="022622E1"/>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59" w:hanging="130"/>
      </w:pPr>
      <w:rPr>
        <w:rFonts w:hint="default"/>
        <w:lang w:val="en-US" w:eastAsia="en-US" w:bidi="ar-SA"/>
      </w:rPr>
    </w:lvl>
    <w:lvl w:ilvl="2" w:tentative="0">
      <w:start w:val="0"/>
      <w:numFmt w:val="bullet"/>
      <w:lvlText w:val="•"/>
      <w:lvlJc w:val="left"/>
      <w:pPr>
        <w:ind w:left="499" w:hanging="130"/>
      </w:pPr>
      <w:rPr>
        <w:rFonts w:hint="default"/>
        <w:lang w:val="en-US" w:eastAsia="en-US" w:bidi="ar-SA"/>
      </w:rPr>
    </w:lvl>
    <w:lvl w:ilvl="3" w:tentative="0">
      <w:start w:val="0"/>
      <w:numFmt w:val="bullet"/>
      <w:lvlText w:val="•"/>
      <w:lvlJc w:val="left"/>
      <w:pPr>
        <w:ind w:left="639" w:hanging="130"/>
      </w:pPr>
      <w:rPr>
        <w:rFonts w:hint="default"/>
        <w:lang w:val="en-US" w:eastAsia="en-US" w:bidi="ar-SA"/>
      </w:rPr>
    </w:lvl>
    <w:lvl w:ilvl="4" w:tentative="0">
      <w:start w:val="0"/>
      <w:numFmt w:val="bullet"/>
      <w:lvlText w:val="•"/>
      <w:lvlJc w:val="left"/>
      <w:pPr>
        <w:ind w:left="779" w:hanging="130"/>
      </w:pPr>
      <w:rPr>
        <w:rFonts w:hint="default"/>
        <w:lang w:val="en-US" w:eastAsia="en-US" w:bidi="ar-SA"/>
      </w:rPr>
    </w:lvl>
    <w:lvl w:ilvl="5" w:tentative="0">
      <w:start w:val="0"/>
      <w:numFmt w:val="bullet"/>
      <w:lvlText w:val="•"/>
      <w:lvlJc w:val="left"/>
      <w:pPr>
        <w:ind w:left="919" w:hanging="130"/>
      </w:pPr>
      <w:rPr>
        <w:rFonts w:hint="default"/>
        <w:lang w:val="en-US" w:eastAsia="en-US" w:bidi="ar-SA"/>
      </w:rPr>
    </w:lvl>
    <w:lvl w:ilvl="6" w:tentative="0">
      <w:start w:val="0"/>
      <w:numFmt w:val="bullet"/>
      <w:lvlText w:val="•"/>
      <w:lvlJc w:val="left"/>
      <w:pPr>
        <w:ind w:left="1059" w:hanging="130"/>
      </w:pPr>
      <w:rPr>
        <w:rFonts w:hint="default"/>
        <w:lang w:val="en-US" w:eastAsia="en-US" w:bidi="ar-SA"/>
      </w:rPr>
    </w:lvl>
    <w:lvl w:ilvl="7" w:tentative="0">
      <w:start w:val="0"/>
      <w:numFmt w:val="bullet"/>
      <w:lvlText w:val="•"/>
      <w:lvlJc w:val="left"/>
      <w:pPr>
        <w:ind w:left="1199" w:hanging="130"/>
      </w:pPr>
      <w:rPr>
        <w:rFonts w:hint="default"/>
        <w:lang w:val="en-US" w:eastAsia="en-US" w:bidi="ar-SA"/>
      </w:rPr>
    </w:lvl>
    <w:lvl w:ilvl="8" w:tentative="0">
      <w:start w:val="0"/>
      <w:numFmt w:val="bullet"/>
      <w:lvlText w:val="•"/>
      <w:lvlJc w:val="left"/>
      <w:pPr>
        <w:ind w:left="1339" w:hanging="130"/>
      </w:pPr>
      <w:rPr>
        <w:rFonts w:hint="default"/>
        <w:lang w:val="en-US" w:eastAsia="en-US" w:bidi="ar-SA"/>
      </w:rPr>
    </w:lvl>
  </w:abstractNum>
  <w:abstractNum w:abstractNumId="9">
    <w:nsid w:val="0259434C"/>
    <w:multiLevelType w:val="multilevel"/>
    <w:tmpl w:val="0259434C"/>
    <w:lvl w:ilvl="0" w:tentative="0">
      <w:start w:val="1"/>
      <w:numFmt w:val="decimal"/>
      <w:lvlText w:val="%1"/>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85" w:hanging="130"/>
      </w:pPr>
      <w:rPr>
        <w:rFonts w:hint="default"/>
        <w:lang w:val="en-US" w:eastAsia="en-US" w:bidi="ar-SA"/>
      </w:rPr>
    </w:lvl>
    <w:lvl w:ilvl="2" w:tentative="0">
      <w:start w:val="0"/>
      <w:numFmt w:val="bullet"/>
      <w:lvlText w:val="•"/>
      <w:lvlJc w:val="left"/>
      <w:pPr>
        <w:ind w:left="950" w:hanging="130"/>
      </w:pPr>
      <w:rPr>
        <w:rFonts w:hint="default"/>
        <w:lang w:val="en-US" w:eastAsia="en-US" w:bidi="ar-SA"/>
      </w:rPr>
    </w:lvl>
    <w:lvl w:ilvl="3" w:tentative="0">
      <w:start w:val="0"/>
      <w:numFmt w:val="bullet"/>
      <w:lvlText w:val="•"/>
      <w:lvlJc w:val="left"/>
      <w:pPr>
        <w:ind w:left="1316" w:hanging="130"/>
      </w:pPr>
      <w:rPr>
        <w:rFonts w:hint="default"/>
        <w:lang w:val="en-US" w:eastAsia="en-US" w:bidi="ar-SA"/>
      </w:rPr>
    </w:lvl>
    <w:lvl w:ilvl="4" w:tentative="0">
      <w:start w:val="0"/>
      <w:numFmt w:val="bullet"/>
      <w:lvlText w:val="•"/>
      <w:lvlJc w:val="left"/>
      <w:pPr>
        <w:ind w:left="1681" w:hanging="130"/>
      </w:pPr>
      <w:rPr>
        <w:rFonts w:hint="default"/>
        <w:lang w:val="en-US" w:eastAsia="en-US" w:bidi="ar-SA"/>
      </w:rPr>
    </w:lvl>
    <w:lvl w:ilvl="5" w:tentative="0">
      <w:start w:val="0"/>
      <w:numFmt w:val="bullet"/>
      <w:lvlText w:val="•"/>
      <w:lvlJc w:val="left"/>
      <w:pPr>
        <w:ind w:left="2047" w:hanging="130"/>
      </w:pPr>
      <w:rPr>
        <w:rFonts w:hint="default"/>
        <w:lang w:val="en-US" w:eastAsia="en-US" w:bidi="ar-SA"/>
      </w:rPr>
    </w:lvl>
    <w:lvl w:ilvl="6" w:tentative="0">
      <w:start w:val="0"/>
      <w:numFmt w:val="bullet"/>
      <w:lvlText w:val="•"/>
      <w:lvlJc w:val="left"/>
      <w:pPr>
        <w:ind w:left="2412" w:hanging="130"/>
      </w:pPr>
      <w:rPr>
        <w:rFonts w:hint="default"/>
        <w:lang w:val="en-US" w:eastAsia="en-US" w:bidi="ar-SA"/>
      </w:rPr>
    </w:lvl>
    <w:lvl w:ilvl="7" w:tentative="0">
      <w:start w:val="0"/>
      <w:numFmt w:val="bullet"/>
      <w:lvlText w:val="•"/>
      <w:lvlJc w:val="left"/>
      <w:pPr>
        <w:ind w:left="2777" w:hanging="130"/>
      </w:pPr>
      <w:rPr>
        <w:rFonts w:hint="default"/>
        <w:lang w:val="en-US" w:eastAsia="en-US" w:bidi="ar-SA"/>
      </w:rPr>
    </w:lvl>
    <w:lvl w:ilvl="8" w:tentative="0">
      <w:start w:val="0"/>
      <w:numFmt w:val="bullet"/>
      <w:lvlText w:val="•"/>
      <w:lvlJc w:val="left"/>
      <w:pPr>
        <w:ind w:left="3143" w:hanging="130"/>
      </w:pPr>
      <w:rPr>
        <w:rFonts w:hint="default"/>
        <w:lang w:val="en-US" w:eastAsia="en-US" w:bidi="ar-SA"/>
      </w:rPr>
    </w:lvl>
  </w:abstractNum>
  <w:abstractNum w:abstractNumId="10">
    <w:nsid w:val="02EE19B0"/>
    <w:multiLevelType w:val="multilevel"/>
    <w:tmpl w:val="02EE19B0"/>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11">
    <w:nsid w:val="02EF436A"/>
    <w:multiLevelType w:val="multilevel"/>
    <w:tmpl w:val="02EF436A"/>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12">
    <w:nsid w:val="03383728"/>
    <w:multiLevelType w:val="multilevel"/>
    <w:tmpl w:val="03383728"/>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3"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4"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13">
    <w:nsid w:val="03421982"/>
    <w:multiLevelType w:val="multilevel"/>
    <w:tmpl w:val="03421982"/>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14">
    <w:nsid w:val="036D0FCA"/>
    <w:multiLevelType w:val="multilevel"/>
    <w:tmpl w:val="036D0FCA"/>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15">
    <w:nsid w:val="03EB7CD5"/>
    <w:multiLevelType w:val="multilevel"/>
    <w:tmpl w:val="03EB7CD5"/>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32" w:hanging="130"/>
      </w:pPr>
      <w:rPr>
        <w:rFonts w:hint="default"/>
        <w:lang w:val="en-US" w:eastAsia="en-US" w:bidi="ar-SA"/>
      </w:rPr>
    </w:lvl>
    <w:lvl w:ilvl="7" w:tentative="0">
      <w:start w:val="0"/>
      <w:numFmt w:val="bullet"/>
      <w:lvlText w:val="•"/>
      <w:lvlJc w:val="left"/>
      <w:pPr>
        <w:ind w:left="1284" w:hanging="130"/>
      </w:pPr>
      <w:rPr>
        <w:rFonts w:hint="default"/>
        <w:lang w:val="en-US" w:eastAsia="en-US" w:bidi="ar-SA"/>
      </w:rPr>
    </w:lvl>
    <w:lvl w:ilvl="8" w:tentative="0">
      <w:start w:val="0"/>
      <w:numFmt w:val="bullet"/>
      <w:lvlText w:val="•"/>
      <w:lvlJc w:val="left"/>
      <w:pPr>
        <w:ind w:left="1436" w:hanging="130"/>
      </w:pPr>
      <w:rPr>
        <w:rFonts w:hint="default"/>
        <w:lang w:val="en-US" w:eastAsia="en-US" w:bidi="ar-SA"/>
      </w:rPr>
    </w:lvl>
  </w:abstractNum>
  <w:abstractNum w:abstractNumId="16">
    <w:nsid w:val="04902B5E"/>
    <w:multiLevelType w:val="multilevel"/>
    <w:tmpl w:val="04902B5E"/>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17">
    <w:nsid w:val="04E14DB6"/>
    <w:multiLevelType w:val="multilevel"/>
    <w:tmpl w:val="04E14DB6"/>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5" w:hanging="130"/>
      </w:pPr>
      <w:rPr>
        <w:rFonts w:hint="default"/>
        <w:lang w:val="en-US" w:eastAsia="en-US" w:bidi="ar-SA"/>
      </w:rPr>
    </w:lvl>
    <w:lvl w:ilvl="2" w:tentative="0">
      <w:start w:val="0"/>
      <w:numFmt w:val="bullet"/>
      <w:lvlText w:val="•"/>
      <w:lvlJc w:val="left"/>
      <w:pPr>
        <w:ind w:left="910" w:hanging="130"/>
      </w:pPr>
      <w:rPr>
        <w:rFonts w:hint="default"/>
        <w:lang w:val="en-US" w:eastAsia="en-US" w:bidi="ar-SA"/>
      </w:rPr>
    </w:lvl>
    <w:lvl w:ilvl="3" w:tentative="0">
      <w:start w:val="0"/>
      <w:numFmt w:val="bullet"/>
      <w:lvlText w:val="•"/>
      <w:lvlJc w:val="left"/>
      <w:pPr>
        <w:ind w:left="1255" w:hanging="130"/>
      </w:pPr>
      <w:rPr>
        <w:rFonts w:hint="default"/>
        <w:lang w:val="en-US" w:eastAsia="en-US" w:bidi="ar-SA"/>
      </w:rPr>
    </w:lvl>
    <w:lvl w:ilvl="4" w:tentative="0">
      <w:start w:val="0"/>
      <w:numFmt w:val="bullet"/>
      <w:lvlText w:val="•"/>
      <w:lvlJc w:val="left"/>
      <w:pPr>
        <w:ind w:left="1601" w:hanging="130"/>
      </w:pPr>
      <w:rPr>
        <w:rFonts w:hint="default"/>
        <w:lang w:val="en-US" w:eastAsia="en-US" w:bidi="ar-SA"/>
      </w:rPr>
    </w:lvl>
    <w:lvl w:ilvl="5" w:tentative="0">
      <w:start w:val="0"/>
      <w:numFmt w:val="bullet"/>
      <w:lvlText w:val="•"/>
      <w:lvlJc w:val="left"/>
      <w:pPr>
        <w:ind w:left="1946" w:hanging="130"/>
      </w:pPr>
      <w:rPr>
        <w:rFonts w:hint="default"/>
        <w:lang w:val="en-US" w:eastAsia="en-US" w:bidi="ar-SA"/>
      </w:rPr>
    </w:lvl>
    <w:lvl w:ilvl="6" w:tentative="0">
      <w:start w:val="0"/>
      <w:numFmt w:val="bullet"/>
      <w:lvlText w:val="•"/>
      <w:lvlJc w:val="left"/>
      <w:pPr>
        <w:ind w:left="2291" w:hanging="130"/>
      </w:pPr>
      <w:rPr>
        <w:rFonts w:hint="default"/>
        <w:lang w:val="en-US" w:eastAsia="en-US" w:bidi="ar-SA"/>
      </w:rPr>
    </w:lvl>
    <w:lvl w:ilvl="7" w:tentative="0">
      <w:start w:val="0"/>
      <w:numFmt w:val="bullet"/>
      <w:lvlText w:val="•"/>
      <w:lvlJc w:val="left"/>
      <w:pPr>
        <w:ind w:left="2637" w:hanging="130"/>
      </w:pPr>
      <w:rPr>
        <w:rFonts w:hint="default"/>
        <w:lang w:val="en-US" w:eastAsia="en-US" w:bidi="ar-SA"/>
      </w:rPr>
    </w:lvl>
    <w:lvl w:ilvl="8" w:tentative="0">
      <w:start w:val="0"/>
      <w:numFmt w:val="bullet"/>
      <w:lvlText w:val="•"/>
      <w:lvlJc w:val="left"/>
      <w:pPr>
        <w:ind w:left="2982" w:hanging="130"/>
      </w:pPr>
      <w:rPr>
        <w:rFonts w:hint="default"/>
        <w:lang w:val="en-US" w:eastAsia="en-US" w:bidi="ar-SA"/>
      </w:rPr>
    </w:lvl>
  </w:abstractNum>
  <w:abstractNum w:abstractNumId="18">
    <w:nsid w:val="060762E4"/>
    <w:multiLevelType w:val="multilevel"/>
    <w:tmpl w:val="060762E4"/>
    <w:lvl w:ilvl="0" w:tentative="0">
      <w:start w:val="0"/>
      <w:numFmt w:val="bullet"/>
      <w:lvlText w:val=""/>
      <w:lvlJc w:val="left"/>
      <w:pPr>
        <w:ind w:left="2219" w:hanging="401"/>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3136" w:hanging="401"/>
      </w:pPr>
      <w:rPr>
        <w:rFonts w:hint="default"/>
        <w:lang w:val="en-US" w:eastAsia="en-US" w:bidi="ar-SA"/>
      </w:rPr>
    </w:lvl>
    <w:lvl w:ilvl="2" w:tentative="0">
      <w:start w:val="0"/>
      <w:numFmt w:val="bullet"/>
      <w:lvlText w:val="•"/>
      <w:lvlJc w:val="left"/>
      <w:pPr>
        <w:ind w:left="4053" w:hanging="401"/>
      </w:pPr>
      <w:rPr>
        <w:rFonts w:hint="default"/>
        <w:lang w:val="en-US" w:eastAsia="en-US" w:bidi="ar-SA"/>
      </w:rPr>
    </w:lvl>
    <w:lvl w:ilvl="3" w:tentative="0">
      <w:start w:val="0"/>
      <w:numFmt w:val="bullet"/>
      <w:lvlText w:val="•"/>
      <w:lvlJc w:val="left"/>
      <w:pPr>
        <w:ind w:left="4969" w:hanging="401"/>
      </w:pPr>
      <w:rPr>
        <w:rFonts w:hint="default"/>
        <w:lang w:val="en-US" w:eastAsia="en-US" w:bidi="ar-SA"/>
      </w:rPr>
    </w:lvl>
    <w:lvl w:ilvl="4" w:tentative="0">
      <w:start w:val="0"/>
      <w:numFmt w:val="bullet"/>
      <w:lvlText w:val="•"/>
      <w:lvlJc w:val="left"/>
      <w:pPr>
        <w:ind w:left="5886" w:hanging="401"/>
      </w:pPr>
      <w:rPr>
        <w:rFonts w:hint="default"/>
        <w:lang w:val="en-US" w:eastAsia="en-US" w:bidi="ar-SA"/>
      </w:rPr>
    </w:lvl>
    <w:lvl w:ilvl="5" w:tentative="0">
      <w:start w:val="0"/>
      <w:numFmt w:val="bullet"/>
      <w:lvlText w:val="•"/>
      <w:lvlJc w:val="left"/>
      <w:pPr>
        <w:ind w:left="6803" w:hanging="401"/>
      </w:pPr>
      <w:rPr>
        <w:rFonts w:hint="default"/>
        <w:lang w:val="en-US" w:eastAsia="en-US" w:bidi="ar-SA"/>
      </w:rPr>
    </w:lvl>
    <w:lvl w:ilvl="6" w:tentative="0">
      <w:start w:val="0"/>
      <w:numFmt w:val="bullet"/>
      <w:lvlText w:val="•"/>
      <w:lvlJc w:val="left"/>
      <w:pPr>
        <w:ind w:left="7719" w:hanging="401"/>
      </w:pPr>
      <w:rPr>
        <w:rFonts w:hint="default"/>
        <w:lang w:val="en-US" w:eastAsia="en-US" w:bidi="ar-SA"/>
      </w:rPr>
    </w:lvl>
    <w:lvl w:ilvl="7" w:tentative="0">
      <w:start w:val="0"/>
      <w:numFmt w:val="bullet"/>
      <w:lvlText w:val="•"/>
      <w:lvlJc w:val="left"/>
      <w:pPr>
        <w:ind w:left="8636" w:hanging="401"/>
      </w:pPr>
      <w:rPr>
        <w:rFonts w:hint="default"/>
        <w:lang w:val="en-US" w:eastAsia="en-US" w:bidi="ar-SA"/>
      </w:rPr>
    </w:lvl>
    <w:lvl w:ilvl="8" w:tentative="0">
      <w:start w:val="0"/>
      <w:numFmt w:val="bullet"/>
      <w:lvlText w:val="•"/>
      <w:lvlJc w:val="left"/>
      <w:pPr>
        <w:ind w:left="9553" w:hanging="401"/>
      </w:pPr>
      <w:rPr>
        <w:rFonts w:hint="default"/>
        <w:lang w:val="en-US" w:eastAsia="en-US" w:bidi="ar-SA"/>
      </w:rPr>
    </w:lvl>
  </w:abstractNum>
  <w:abstractNum w:abstractNumId="19">
    <w:nsid w:val="0660495A"/>
    <w:multiLevelType w:val="multilevel"/>
    <w:tmpl w:val="0660495A"/>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0" w:hanging="130"/>
      </w:pPr>
      <w:rPr>
        <w:rFonts w:hint="default"/>
        <w:lang w:val="en-US" w:eastAsia="en-US" w:bidi="ar-SA"/>
      </w:rPr>
    </w:lvl>
    <w:lvl w:ilvl="3" w:tentative="0">
      <w:start w:val="0"/>
      <w:numFmt w:val="bullet"/>
      <w:lvlText w:val="•"/>
      <w:lvlJc w:val="left"/>
      <w:pPr>
        <w:ind w:left="685" w:hanging="130"/>
      </w:pPr>
      <w:rPr>
        <w:rFonts w:hint="default"/>
        <w:lang w:val="en-US" w:eastAsia="en-US" w:bidi="ar-SA"/>
      </w:rPr>
    </w:lvl>
    <w:lvl w:ilvl="4" w:tentative="0">
      <w:start w:val="0"/>
      <w:numFmt w:val="bullet"/>
      <w:lvlText w:val="•"/>
      <w:lvlJc w:val="left"/>
      <w:pPr>
        <w:ind w:left="840" w:hanging="130"/>
      </w:pPr>
      <w:rPr>
        <w:rFonts w:hint="default"/>
        <w:lang w:val="en-US" w:eastAsia="en-US" w:bidi="ar-SA"/>
      </w:rPr>
    </w:lvl>
    <w:lvl w:ilvl="5" w:tentative="0">
      <w:start w:val="0"/>
      <w:numFmt w:val="bullet"/>
      <w:lvlText w:val="•"/>
      <w:lvlJc w:val="left"/>
      <w:pPr>
        <w:ind w:left="995" w:hanging="130"/>
      </w:pPr>
      <w:rPr>
        <w:rFonts w:hint="default"/>
        <w:lang w:val="en-US" w:eastAsia="en-US" w:bidi="ar-SA"/>
      </w:rPr>
    </w:lvl>
    <w:lvl w:ilvl="6" w:tentative="0">
      <w:start w:val="0"/>
      <w:numFmt w:val="bullet"/>
      <w:lvlText w:val="•"/>
      <w:lvlJc w:val="left"/>
      <w:pPr>
        <w:ind w:left="1150" w:hanging="130"/>
      </w:pPr>
      <w:rPr>
        <w:rFonts w:hint="default"/>
        <w:lang w:val="en-US" w:eastAsia="en-US" w:bidi="ar-SA"/>
      </w:rPr>
    </w:lvl>
    <w:lvl w:ilvl="7" w:tentative="0">
      <w:start w:val="0"/>
      <w:numFmt w:val="bullet"/>
      <w:lvlText w:val="•"/>
      <w:lvlJc w:val="left"/>
      <w:pPr>
        <w:ind w:left="1305" w:hanging="130"/>
      </w:pPr>
      <w:rPr>
        <w:rFonts w:hint="default"/>
        <w:lang w:val="en-US" w:eastAsia="en-US" w:bidi="ar-SA"/>
      </w:rPr>
    </w:lvl>
    <w:lvl w:ilvl="8" w:tentative="0">
      <w:start w:val="0"/>
      <w:numFmt w:val="bullet"/>
      <w:lvlText w:val="•"/>
      <w:lvlJc w:val="left"/>
      <w:pPr>
        <w:ind w:left="1460" w:hanging="130"/>
      </w:pPr>
      <w:rPr>
        <w:rFonts w:hint="default"/>
        <w:lang w:val="en-US" w:eastAsia="en-US" w:bidi="ar-SA"/>
      </w:rPr>
    </w:lvl>
  </w:abstractNum>
  <w:abstractNum w:abstractNumId="20">
    <w:nsid w:val="070D37F2"/>
    <w:multiLevelType w:val="multilevel"/>
    <w:tmpl w:val="070D37F2"/>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9" w:hanging="130"/>
      </w:pPr>
      <w:rPr>
        <w:rFonts w:hint="default"/>
        <w:lang w:val="en-US" w:eastAsia="en-US" w:bidi="ar-SA"/>
      </w:rPr>
    </w:lvl>
    <w:lvl w:ilvl="2" w:tentative="0">
      <w:start w:val="0"/>
      <w:numFmt w:val="bullet"/>
      <w:lvlText w:val="•"/>
      <w:lvlJc w:val="left"/>
      <w:pPr>
        <w:ind w:left="519" w:hanging="130"/>
      </w:pPr>
      <w:rPr>
        <w:rFonts w:hint="default"/>
        <w:lang w:val="en-US" w:eastAsia="en-US" w:bidi="ar-SA"/>
      </w:rPr>
    </w:lvl>
    <w:lvl w:ilvl="3" w:tentative="0">
      <w:start w:val="0"/>
      <w:numFmt w:val="bullet"/>
      <w:lvlText w:val="•"/>
      <w:lvlJc w:val="left"/>
      <w:pPr>
        <w:ind w:left="669" w:hanging="130"/>
      </w:pPr>
      <w:rPr>
        <w:rFonts w:hint="default"/>
        <w:lang w:val="en-US" w:eastAsia="en-US" w:bidi="ar-SA"/>
      </w:rPr>
    </w:lvl>
    <w:lvl w:ilvl="4" w:tentative="0">
      <w:start w:val="0"/>
      <w:numFmt w:val="bullet"/>
      <w:lvlText w:val="•"/>
      <w:lvlJc w:val="left"/>
      <w:pPr>
        <w:ind w:left="819" w:hanging="130"/>
      </w:pPr>
      <w:rPr>
        <w:rFonts w:hint="default"/>
        <w:lang w:val="en-US" w:eastAsia="en-US" w:bidi="ar-SA"/>
      </w:rPr>
    </w:lvl>
    <w:lvl w:ilvl="5" w:tentative="0">
      <w:start w:val="0"/>
      <w:numFmt w:val="bullet"/>
      <w:lvlText w:val="•"/>
      <w:lvlJc w:val="left"/>
      <w:pPr>
        <w:ind w:left="969" w:hanging="130"/>
      </w:pPr>
      <w:rPr>
        <w:rFonts w:hint="default"/>
        <w:lang w:val="en-US" w:eastAsia="en-US" w:bidi="ar-SA"/>
      </w:rPr>
    </w:lvl>
    <w:lvl w:ilvl="6" w:tentative="0">
      <w:start w:val="0"/>
      <w:numFmt w:val="bullet"/>
      <w:lvlText w:val="•"/>
      <w:lvlJc w:val="left"/>
      <w:pPr>
        <w:ind w:left="1119" w:hanging="130"/>
      </w:pPr>
      <w:rPr>
        <w:rFonts w:hint="default"/>
        <w:lang w:val="en-US" w:eastAsia="en-US" w:bidi="ar-SA"/>
      </w:rPr>
    </w:lvl>
    <w:lvl w:ilvl="7" w:tentative="0">
      <w:start w:val="0"/>
      <w:numFmt w:val="bullet"/>
      <w:lvlText w:val="•"/>
      <w:lvlJc w:val="left"/>
      <w:pPr>
        <w:ind w:left="1269" w:hanging="130"/>
      </w:pPr>
      <w:rPr>
        <w:rFonts w:hint="default"/>
        <w:lang w:val="en-US" w:eastAsia="en-US" w:bidi="ar-SA"/>
      </w:rPr>
    </w:lvl>
    <w:lvl w:ilvl="8" w:tentative="0">
      <w:start w:val="0"/>
      <w:numFmt w:val="bullet"/>
      <w:lvlText w:val="•"/>
      <w:lvlJc w:val="left"/>
      <w:pPr>
        <w:ind w:left="1419" w:hanging="130"/>
      </w:pPr>
      <w:rPr>
        <w:rFonts w:hint="default"/>
        <w:lang w:val="en-US" w:eastAsia="en-US" w:bidi="ar-SA"/>
      </w:rPr>
    </w:lvl>
  </w:abstractNum>
  <w:abstractNum w:abstractNumId="21">
    <w:nsid w:val="07474DA5"/>
    <w:multiLevelType w:val="multilevel"/>
    <w:tmpl w:val="07474DA5"/>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22">
    <w:nsid w:val="07B72EEC"/>
    <w:multiLevelType w:val="multilevel"/>
    <w:tmpl w:val="07B72EEC"/>
    <w:lvl w:ilvl="0" w:tentative="0">
      <w:start w:val="0"/>
      <w:numFmt w:val="bullet"/>
      <w:lvlText w:val="-"/>
      <w:lvlJc w:val="left"/>
      <w:pPr>
        <w:ind w:left="9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7" w:hanging="130"/>
      </w:pPr>
      <w:rPr>
        <w:rFonts w:hint="default"/>
        <w:lang w:val="en-US" w:eastAsia="en-US" w:bidi="ar-SA"/>
      </w:rPr>
    </w:lvl>
    <w:lvl w:ilvl="2" w:tentative="0">
      <w:start w:val="0"/>
      <w:numFmt w:val="bullet"/>
      <w:lvlText w:val="•"/>
      <w:lvlJc w:val="left"/>
      <w:pPr>
        <w:ind w:left="434" w:hanging="130"/>
      </w:pPr>
      <w:rPr>
        <w:rFonts w:hint="default"/>
        <w:lang w:val="en-US" w:eastAsia="en-US" w:bidi="ar-SA"/>
      </w:rPr>
    </w:lvl>
    <w:lvl w:ilvl="3" w:tentative="0">
      <w:start w:val="0"/>
      <w:numFmt w:val="bullet"/>
      <w:lvlText w:val="•"/>
      <w:lvlJc w:val="left"/>
      <w:pPr>
        <w:ind w:left="601" w:hanging="130"/>
      </w:pPr>
      <w:rPr>
        <w:rFonts w:hint="default"/>
        <w:lang w:val="en-US" w:eastAsia="en-US" w:bidi="ar-SA"/>
      </w:rPr>
    </w:lvl>
    <w:lvl w:ilvl="4" w:tentative="0">
      <w:start w:val="0"/>
      <w:numFmt w:val="bullet"/>
      <w:lvlText w:val="•"/>
      <w:lvlJc w:val="left"/>
      <w:pPr>
        <w:ind w:left="769" w:hanging="130"/>
      </w:pPr>
      <w:rPr>
        <w:rFonts w:hint="default"/>
        <w:lang w:val="en-US" w:eastAsia="en-US" w:bidi="ar-SA"/>
      </w:rPr>
    </w:lvl>
    <w:lvl w:ilvl="5" w:tentative="0">
      <w:start w:val="0"/>
      <w:numFmt w:val="bullet"/>
      <w:lvlText w:val="•"/>
      <w:lvlJc w:val="left"/>
      <w:pPr>
        <w:ind w:left="936" w:hanging="130"/>
      </w:pPr>
      <w:rPr>
        <w:rFonts w:hint="default"/>
        <w:lang w:val="en-US" w:eastAsia="en-US" w:bidi="ar-SA"/>
      </w:rPr>
    </w:lvl>
    <w:lvl w:ilvl="6" w:tentative="0">
      <w:start w:val="0"/>
      <w:numFmt w:val="bullet"/>
      <w:lvlText w:val="•"/>
      <w:lvlJc w:val="left"/>
      <w:pPr>
        <w:ind w:left="1103" w:hanging="130"/>
      </w:pPr>
      <w:rPr>
        <w:rFonts w:hint="default"/>
        <w:lang w:val="en-US" w:eastAsia="en-US" w:bidi="ar-SA"/>
      </w:rPr>
    </w:lvl>
    <w:lvl w:ilvl="7" w:tentative="0">
      <w:start w:val="0"/>
      <w:numFmt w:val="bullet"/>
      <w:lvlText w:val="•"/>
      <w:lvlJc w:val="left"/>
      <w:pPr>
        <w:ind w:left="1271" w:hanging="130"/>
      </w:pPr>
      <w:rPr>
        <w:rFonts w:hint="default"/>
        <w:lang w:val="en-US" w:eastAsia="en-US" w:bidi="ar-SA"/>
      </w:rPr>
    </w:lvl>
    <w:lvl w:ilvl="8" w:tentative="0">
      <w:start w:val="0"/>
      <w:numFmt w:val="bullet"/>
      <w:lvlText w:val="•"/>
      <w:lvlJc w:val="left"/>
      <w:pPr>
        <w:ind w:left="1438" w:hanging="130"/>
      </w:pPr>
      <w:rPr>
        <w:rFonts w:hint="default"/>
        <w:lang w:val="en-US" w:eastAsia="en-US" w:bidi="ar-SA"/>
      </w:rPr>
    </w:lvl>
  </w:abstractNum>
  <w:abstractNum w:abstractNumId="23">
    <w:nsid w:val="081A7031"/>
    <w:multiLevelType w:val="multilevel"/>
    <w:tmpl w:val="081A7031"/>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3"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4"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24">
    <w:nsid w:val="08845583"/>
    <w:multiLevelType w:val="multilevel"/>
    <w:tmpl w:val="08845583"/>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5" w:hanging="130"/>
      </w:pPr>
      <w:rPr>
        <w:rFonts w:hint="default"/>
        <w:lang w:val="en-US" w:eastAsia="en-US" w:bidi="ar-SA"/>
      </w:rPr>
    </w:lvl>
    <w:lvl w:ilvl="2" w:tentative="0">
      <w:start w:val="0"/>
      <w:numFmt w:val="bullet"/>
      <w:lvlText w:val="•"/>
      <w:lvlJc w:val="left"/>
      <w:pPr>
        <w:ind w:left="430" w:hanging="130"/>
      </w:pPr>
      <w:rPr>
        <w:rFonts w:hint="default"/>
        <w:lang w:val="en-US" w:eastAsia="en-US" w:bidi="ar-SA"/>
      </w:rPr>
    </w:lvl>
    <w:lvl w:ilvl="3" w:tentative="0">
      <w:start w:val="0"/>
      <w:numFmt w:val="bullet"/>
      <w:lvlText w:val="•"/>
      <w:lvlJc w:val="left"/>
      <w:pPr>
        <w:ind w:left="595" w:hanging="130"/>
      </w:pPr>
      <w:rPr>
        <w:rFonts w:hint="default"/>
        <w:lang w:val="en-US" w:eastAsia="en-US" w:bidi="ar-SA"/>
      </w:rPr>
    </w:lvl>
    <w:lvl w:ilvl="4" w:tentative="0">
      <w:start w:val="0"/>
      <w:numFmt w:val="bullet"/>
      <w:lvlText w:val="•"/>
      <w:lvlJc w:val="left"/>
      <w:pPr>
        <w:ind w:left="760" w:hanging="130"/>
      </w:pPr>
      <w:rPr>
        <w:rFonts w:hint="default"/>
        <w:lang w:val="en-US" w:eastAsia="en-US" w:bidi="ar-SA"/>
      </w:rPr>
    </w:lvl>
    <w:lvl w:ilvl="5" w:tentative="0">
      <w:start w:val="0"/>
      <w:numFmt w:val="bullet"/>
      <w:lvlText w:val="•"/>
      <w:lvlJc w:val="left"/>
      <w:pPr>
        <w:ind w:left="926" w:hanging="130"/>
      </w:pPr>
      <w:rPr>
        <w:rFonts w:hint="default"/>
        <w:lang w:val="en-US" w:eastAsia="en-US" w:bidi="ar-SA"/>
      </w:rPr>
    </w:lvl>
    <w:lvl w:ilvl="6" w:tentative="0">
      <w:start w:val="0"/>
      <w:numFmt w:val="bullet"/>
      <w:lvlText w:val="•"/>
      <w:lvlJc w:val="left"/>
      <w:pPr>
        <w:ind w:left="1091" w:hanging="130"/>
      </w:pPr>
      <w:rPr>
        <w:rFonts w:hint="default"/>
        <w:lang w:val="en-US" w:eastAsia="en-US" w:bidi="ar-SA"/>
      </w:rPr>
    </w:lvl>
    <w:lvl w:ilvl="7" w:tentative="0">
      <w:start w:val="0"/>
      <w:numFmt w:val="bullet"/>
      <w:lvlText w:val="•"/>
      <w:lvlJc w:val="left"/>
      <w:pPr>
        <w:ind w:left="1256" w:hanging="130"/>
      </w:pPr>
      <w:rPr>
        <w:rFonts w:hint="default"/>
        <w:lang w:val="en-US" w:eastAsia="en-US" w:bidi="ar-SA"/>
      </w:rPr>
    </w:lvl>
    <w:lvl w:ilvl="8" w:tentative="0">
      <w:start w:val="0"/>
      <w:numFmt w:val="bullet"/>
      <w:lvlText w:val="•"/>
      <w:lvlJc w:val="left"/>
      <w:pPr>
        <w:ind w:left="1421" w:hanging="130"/>
      </w:pPr>
      <w:rPr>
        <w:rFonts w:hint="default"/>
        <w:lang w:val="en-US" w:eastAsia="en-US" w:bidi="ar-SA"/>
      </w:rPr>
    </w:lvl>
  </w:abstractNum>
  <w:abstractNum w:abstractNumId="25">
    <w:nsid w:val="08AA0C38"/>
    <w:multiLevelType w:val="multilevel"/>
    <w:tmpl w:val="08AA0C38"/>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26">
    <w:nsid w:val="08B9631A"/>
    <w:multiLevelType w:val="multilevel"/>
    <w:tmpl w:val="08B9631A"/>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32" w:hanging="130"/>
      </w:pPr>
      <w:rPr>
        <w:rFonts w:hint="default"/>
        <w:lang w:val="en-US" w:eastAsia="en-US" w:bidi="ar-SA"/>
      </w:rPr>
    </w:lvl>
    <w:lvl w:ilvl="7" w:tentative="0">
      <w:start w:val="0"/>
      <w:numFmt w:val="bullet"/>
      <w:lvlText w:val="•"/>
      <w:lvlJc w:val="left"/>
      <w:pPr>
        <w:ind w:left="1284" w:hanging="130"/>
      </w:pPr>
      <w:rPr>
        <w:rFonts w:hint="default"/>
        <w:lang w:val="en-US" w:eastAsia="en-US" w:bidi="ar-SA"/>
      </w:rPr>
    </w:lvl>
    <w:lvl w:ilvl="8" w:tentative="0">
      <w:start w:val="0"/>
      <w:numFmt w:val="bullet"/>
      <w:lvlText w:val="•"/>
      <w:lvlJc w:val="left"/>
      <w:pPr>
        <w:ind w:left="1436" w:hanging="130"/>
      </w:pPr>
      <w:rPr>
        <w:rFonts w:hint="default"/>
        <w:lang w:val="en-US" w:eastAsia="en-US" w:bidi="ar-SA"/>
      </w:rPr>
    </w:lvl>
  </w:abstractNum>
  <w:abstractNum w:abstractNumId="27">
    <w:nsid w:val="09011F88"/>
    <w:multiLevelType w:val="multilevel"/>
    <w:tmpl w:val="09011F88"/>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28">
    <w:nsid w:val="09633ECD"/>
    <w:multiLevelType w:val="multilevel"/>
    <w:tmpl w:val="09633ECD"/>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1" w:hanging="130"/>
      </w:pPr>
      <w:rPr>
        <w:rFonts w:hint="default"/>
        <w:lang w:val="en-US" w:eastAsia="en-US" w:bidi="ar-SA"/>
      </w:rPr>
    </w:lvl>
    <w:lvl w:ilvl="3" w:tentative="0">
      <w:start w:val="0"/>
      <w:numFmt w:val="bullet"/>
      <w:lvlText w:val="•"/>
      <w:lvlJc w:val="left"/>
      <w:pPr>
        <w:ind w:left="687" w:hanging="130"/>
      </w:pPr>
      <w:rPr>
        <w:rFonts w:hint="default"/>
        <w:lang w:val="en-US" w:eastAsia="en-US" w:bidi="ar-SA"/>
      </w:rPr>
    </w:lvl>
    <w:lvl w:ilvl="4" w:tentative="0">
      <w:start w:val="0"/>
      <w:numFmt w:val="bullet"/>
      <w:lvlText w:val="•"/>
      <w:lvlJc w:val="left"/>
      <w:pPr>
        <w:ind w:left="843" w:hanging="130"/>
      </w:pPr>
      <w:rPr>
        <w:rFonts w:hint="default"/>
        <w:lang w:val="en-US" w:eastAsia="en-US" w:bidi="ar-SA"/>
      </w:rPr>
    </w:lvl>
    <w:lvl w:ilvl="5" w:tentative="0">
      <w:start w:val="0"/>
      <w:numFmt w:val="bullet"/>
      <w:lvlText w:val="•"/>
      <w:lvlJc w:val="left"/>
      <w:pPr>
        <w:ind w:left="999" w:hanging="130"/>
      </w:pPr>
      <w:rPr>
        <w:rFonts w:hint="default"/>
        <w:lang w:val="en-US" w:eastAsia="en-US" w:bidi="ar-SA"/>
      </w:rPr>
    </w:lvl>
    <w:lvl w:ilvl="6" w:tentative="0">
      <w:start w:val="0"/>
      <w:numFmt w:val="bullet"/>
      <w:lvlText w:val="•"/>
      <w:lvlJc w:val="left"/>
      <w:pPr>
        <w:ind w:left="1154" w:hanging="130"/>
      </w:pPr>
      <w:rPr>
        <w:rFonts w:hint="default"/>
        <w:lang w:val="en-US" w:eastAsia="en-US" w:bidi="ar-SA"/>
      </w:rPr>
    </w:lvl>
    <w:lvl w:ilvl="7" w:tentative="0">
      <w:start w:val="0"/>
      <w:numFmt w:val="bullet"/>
      <w:lvlText w:val="•"/>
      <w:lvlJc w:val="left"/>
      <w:pPr>
        <w:ind w:left="1310" w:hanging="130"/>
      </w:pPr>
      <w:rPr>
        <w:rFonts w:hint="default"/>
        <w:lang w:val="en-US" w:eastAsia="en-US" w:bidi="ar-SA"/>
      </w:rPr>
    </w:lvl>
    <w:lvl w:ilvl="8" w:tentative="0">
      <w:start w:val="0"/>
      <w:numFmt w:val="bullet"/>
      <w:lvlText w:val="•"/>
      <w:lvlJc w:val="left"/>
      <w:pPr>
        <w:ind w:left="1466" w:hanging="130"/>
      </w:pPr>
      <w:rPr>
        <w:rFonts w:hint="default"/>
        <w:lang w:val="en-US" w:eastAsia="en-US" w:bidi="ar-SA"/>
      </w:rPr>
    </w:lvl>
  </w:abstractNum>
  <w:abstractNum w:abstractNumId="29">
    <w:nsid w:val="09D01871"/>
    <w:multiLevelType w:val="multilevel"/>
    <w:tmpl w:val="09D01871"/>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5" w:hanging="130"/>
      </w:pPr>
      <w:rPr>
        <w:rFonts w:hint="default"/>
        <w:lang w:val="en-US" w:eastAsia="en-US" w:bidi="ar-SA"/>
      </w:rPr>
    </w:lvl>
    <w:lvl w:ilvl="2" w:tentative="0">
      <w:start w:val="0"/>
      <w:numFmt w:val="bullet"/>
      <w:lvlText w:val="•"/>
      <w:lvlJc w:val="left"/>
      <w:pPr>
        <w:ind w:left="431" w:hanging="130"/>
      </w:pPr>
      <w:rPr>
        <w:rFonts w:hint="default"/>
        <w:lang w:val="en-US" w:eastAsia="en-US" w:bidi="ar-SA"/>
      </w:rPr>
    </w:lvl>
    <w:lvl w:ilvl="3" w:tentative="0">
      <w:start w:val="0"/>
      <w:numFmt w:val="bullet"/>
      <w:lvlText w:val="•"/>
      <w:lvlJc w:val="left"/>
      <w:pPr>
        <w:ind w:left="597" w:hanging="130"/>
      </w:pPr>
      <w:rPr>
        <w:rFonts w:hint="default"/>
        <w:lang w:val="en-US" w:eastAsia="en-US" w:bidi="ar-SA"/>
      </w:rPr>
    </w:lvl>
    <w:lvl w:ilvl="4" w:tentative="0">
      <w:start w:val="0"/>
      <w:numFmt w:val="bullet"/>
      <w:lvlText w:val="•"/>
      <w:lvlJc w:val="left"/>
      <w:pPr>
        <w:ind w:left="763" w:hanging="130"/>
      </w:pPr>
      <w:rPr>
        <w:rFonts w:hint="default"/>
        <w:lang w:val="en-US" w:eastAsia="en-US" w:bidi="ar-SA"/>
      </w:rPr>
    </w:lvl>
    <w:lvl w:ilvl="5" w:tentative="0">
      <w:start w:val="0"/>
      <w:numFmt w:val="bullet"/>
      <w:lvlText w:val="•"/>
      <w:lvlJc w:val="left"/>
      <w:pPr>
        <w:ind w:left="929" w:hanging="130"/>
      </w:pPr>
      <w:rPr>
        <w:rFonts w:hint="default"/>
        <w:lang w:val="en-US" w:eastAsia="en-US" w:bidi="ar-SA"/>
      </w:rPr>
    </w:lvl>
    <w:lvl w:ilvl="6" w:tentative="0">
      <w:start w:val="0"/>
      <w:numFmt w:val="bullet"/>
      <w:lvlText w:val="•"/>
      <w:lvlJc w:val="left"/>
      <w:pPr>
        <w:ind w:left="1095" w:hanging="130"/>
      </w:pPr>
      <w:rPr>
        <w:rFonts w:hint="default"/>
        <w:lang w:val="en-US" w:eastAsia="en-US" w:bidi="ar-SA"/>
      </w:rPr>
    </w:lvl>
    <w:lvl w:ilvl="7" w:tentative="0">
      <w:start w:val="0"/>
      <w:numFmt w:val="bullet"/>
      <w:lvlText w:val="•"/>
      <w:lvlJc w:val="left"/>
      <w:pPr>
        <w:ind w:left="1261" w:hanging="130"/>
      </w:pPr>
      <w:rPr>
        <w:rFonts w:hint="default"/>
        <w:lang w:val="en-US" w:eastAsia="en-US" w:bidi="ar-SA"/>
      </w:rPr>
    </w:lvl>
    <w:lvl w:ilvl="8" w:tentative="0">
      <w:start w:val="0"/>
      <w:numFmt w:val="bullet"/>
      <w:lvlText w:val="•"/>
      <w:lvlJc w:val="left"/>
      <w:pPr>
        <w:ind w:left="1427" w:hanging="130"/>
      </w:pPr>
      <w:rPr>
        <w:rFonts w:hint="default"/>
        <w:lang w:val="en-US" w:eastAsia="en-US" w:bidi="ar-SA"/>
      </w:rPr>
    </w:lvl>
  </w:abstractNum>
  <w:abstractNum w:abstractNumId="30">
    <w:nsid w:val="0A255569"/>
    <w:multiLevelType w:val="multilevel"/>
    <w:tmpl w:val="0A255569"/>
    <w:lvl w:ilvl="0" w:tentative="0">
      <w:start w:val="0"/>
      <w:numFmt w:val="bullet"/>
      <w:lvlText w:val=""/>
      <w:lvlJc w:val="left"/>
      <w:pPr>
        <w:ind w:left="1444" w:hanging="286"/>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434" w:hanging="286"/>
      </w:pPr>
      <w:rPr>
        <w:rFonts w:hint="default"/>
        <w:lang w:val="en-US" w:eastAsia="en-US" w:bidi="ar-SA"/>
      </w:rPr>
    </w:lvl>
    <w:lvl w:ilvl="2" w:tentative="0">
      <w:start w:val="0"/>
      <w:numFmt w:val="bullet"/>
      <w:lvlText w:val="•"/>
      <w:lvlJc w:val="left"/>
      <w:pPr>
        <w:ind w:left="3429" w:hanging="286"/>
      </w:pPr>
      <w:rPr>
        <w:rFonts w:hint="default"/>
        <w:lang w:val="en-US" w:eastAsia="en-US" w:bidi="ar-SA"/>
      </w:rPr>
    </w:lvl>
    <w:lvl w:ilvl="3" w:tentative="0">
      <w:start w:val="0"/>
      <w:numFmt w:val="bullet"/>
      <w:lvlText w:val="•"/>
      <w:lvlJc w:val="left"/>
      <w:pPr>
        <w:ind w:left="4423" w:hanging="286"/>
      </w:pPr>
      <w:rPr>
        <w:rFonts w:hint="default"/>
        <w:lang w:val="en-US" w:eastAsia="en-US" w:bidi="ar-SA"/>
      </w:rPr>
    </w:lvl>
    <w:lvl w:ilvl="4" w:tentative="0">
      <w:start w:val="0"/>
      <w:numFmt w:val="bullet"/>
      <w:lvlText w:val="•"/>
      <w:lvlJc w:val="left"/>
      <w:pPr>
        <w:ind w:left="5418" w:hanging="286"/>
      </w:pPr>
      <w:rPr>
        <w:rFonts w:hint="default"/>
        <w:lang w:val="en-US" w:eastAsia="en-US" w:bidi="ar-SA"/>
      </w:rPr>
    </w:lvl>
    <w:lvl w:ilvl="5" w:tentative="0">
      <w:start w:val="0"/>
      <w:numFmt w:val="bullet"/>
      <w:lvlText w:val="•"/>
      <w:lvlJc w:val="left"/>
      <w:pPr>
        <w:ind w:left="6413" w:hanging="286"/>
      </w:pPr>
      <w:rPr>
        <w:rFonts w:hint="default"/>
        <w:lang w:val="en-US" w:eastAsia="en-US" w:bidi="ar-SA"/>
      </w:rPr>
    </w:lvl>
    <w:lvl w:ilvl="6" w:tentative="0">
      <w:start w:val="0"/>
      <w:numFmt w:val="bullet"/>
      <w:lvlText w:val="•"/>
      <w:lvlJc w:val="left"/>
      <w:pPr>
        <w:ind w:left="7407" w:hanging="286"/>
      </w:pPr>
      <w:rPr>
        <w:rFonts w:hint="default"/>
        <w:lang w:val="en-US" w:eastAsia="en-US" w:bidi="ar-SA"/>
      </w:rPr>
    </w:lvl>
    <w:lvl w:ilvl="7" w:tentative="0">
      <w:start w:val="0"/>
      <w:numFmt w:val="bullet"/>
      <w:lvlText w:val="•"/>
      <w:lvlJc w:val="left"/>
      <w:pPr>
        <w:ind w:left="8402" w:hanging="286"/>
      </w:pPr>
      <w:rPr>
        <w:rFonts w:hint="default"/>
        <w:lang w:val="en-US" w:eastAsia="en-US" w:bidi="ar-SA"/>
      </w:rPr>
    </w:lvl>
    <w:lvl w:ilvl="8" w:tentative="0">
      <w:start w:val="0"/>
      <w:numFmt w:val="bullet"/>
      <w:lvlText w:val="•"/>
      <w:lvlJc w:val="left"/>
      <w:pPr>
        <w:ind w:left="9397" w:hanging="286"/>
      </w:pPr>
      <w:rPr>
        <w:rFonts w:hint="default"/>
        <w:lang w:val="en-US" w:eastAsia="en-US" w:bidi="ar-SA"/>
      </w:rPr>
    </w:lvl>
  </w:abstractNum>
  <w:abstractNum w:abstractNumId="31">
    <w:nsid w:val="0A2C64F8"/>
    <w:multiLevelType w:val="multilevel"/>
    <w:tmpl w:val="0A2C64F8"/>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8" w:hanging="130"/>
      </w:pPr>
      <w:rPr>
        <w:rFonts w:hint="default"/>
        <w:lang w:val="en-US" w:eastAsia="en-US" w:bidi="ar-SA"/>
      </w:rPr>
    </w:lvl>
    <w:lvl w:ilvl="2" w:tentative="0">
      <w:start w:val="0"/>
      <w:numFmt w:val="bullet"/>
      <w:lvlText w:val="•"/>
      <w:lvlJc w:val="left"/>
      <w:pPr>
        <w:ind w:left="596" w:hanging="130"/>
      </w:pPr>
      <w:rPr>
        <w:rFonts w:hint="default"/>
        <w:lang w:val="en-US" w:eastAsia="en-US" w:bidi="ar-SA"/>
      </w:rPr>
    </w:lvl>
    <w:lvl w:ilvl="3" w:tentative="0">
      <w:start w:val="0"/>
      <w:numFmt w:val="bullet"/>
      <w:lvlText w:val="•"/>
      <w:lvlJc w:val="left"/>
      <w:pPr>
        <w:ind w:left="784" w:hanging="130"/>
      </w:pPr>
      <w:rPr>
        <w:rFonts w:hint="default"/>
        <w:lang w:val="en-US" w:eastAsia="en-US" w:bidi="ar-SA"/>
      </w:rPr>
    </w:lvl>
    <w:lvl w:ilvl="4" w:tentative="0">
      <w:start w:val="0"/>
      <w:numFmt w:val="bullet"/>
      <w:lvlText w:val="•"/>
      <w:lvlJc w:val="left"/>
      <w:pPr>
        <w:ind w:left="973" w:hanging="130"/>
      </w:pPr>
      <w:rPr>
        <w:rFonts w:hint="default"/>
        <w:lang w:val="en-US" w:eastAsia="en-US" w:bidi="ar-SA"/>
      </w:rPr>
    </w:lvl>
    <w:lvl w:ilvl="5" w:tentative="0">
      <w:start w:val="0"/>
      <w:numFmt w:val="bullet"/>
      <w:lvlText w:val="•"/>
      <w:lvlJc w:val="left"/>
      <w:pPr>
        <w:ind w:left="1161" w:hanging="130"/>
      </w:pPr>
      <w:rPr>
        <w:rFonts w:hint="default"/>
        <w:lang w:val="en-US" w:eastAsia="en-US" w:bidi="ar-SA"/>
      </w:rPr>
    </w:lvl>
    <w:lvl w:ilvl="6" w:tentative="0">
      <w:start w:val="0"/>
      <w:numFmt w:val="bullet"/>
      <w:lvlText w:val="•"/>
      <w:lvlJc w:val="left"/>
      <w:pPr>
        <w:ind w:left="1349" w:hanging="130"/>
      </w:pPr>
      <w:rPr>
        <w:rFonts w:hint="default"/>
        <w:lang w:val="en-US" w:eastAsia="en-US" w:bidi="ar-SA"/>
      </w:rPr>
    </w:lvl>
    <w:lvl w:ilvl="7" w:tentative="0">
      <w:start w:val="0"/>
      <w:numFmt w:val="bullet"/>
      <w:lvlText w:val="•"/>
      <w:lvlJc w:val="left"/>
      <w:pPr>
        <w:ind w:left="1538" w:hanging="130"/>
      </w:pPr>
      <w:rPr>
        <w:rFonts w:hint="default"/>
        <w:lang w:val="en-US" w:eastAsia="en-US" w:bidi="ar-SA"/>
      </w:rPr>
    </w:lvl>
    <w:lvl w:ilvl="8" w:tentative="0">
      <w:start w:val="0"/>
      <w:numFmt w:val="bullet"/>
      <w:lvlText w:val="•"/>
      <w:lvlJc w:val="left"/>
      <w:pPr>
        <w:ind w:left="1726" w:hanging="130"/>
      </w:pPr>
      <w:rPr>
        <w:rFonts w:hint="default"/>
        <w:lang w:val="en-US" w:eastAsia="en-US" w:bidi="ar-SA"/>
      </w:rPr>
    </w:lvl>
  </w:abstractNum>
  <w:abstractNum w:abstractNumId="32">
    <w:nsid w:val="0A644CDD"/>
    <w:multiLevelType w:val="multilevel"/>
    <w:tmpl w:val="0A644CDD"/>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5" w:hanging="130"/>
      </w:pPr>
      <w:rPr>
        <w:rFonts w:hint="default"/>
        <w:lang w:val="en-US" w:eastAsia="en-US" w:bidi="ar-SA"/>
      </w:rPr>
    </w:lvl>
    <w:lvl w:ilvl="2" w:tentative="0">
      <w:start w:val="0"/>
      <w:numFmt w:val="bullet"/>
      <w:lvlText w:val="•"/>
      <w:lvlJc w:val="left"/>
      <w:pPr>
        <w:ind w:left="910" w:hanging="130"/>
      </w:pPr>
      <w:rPr>
        <w:rFonts w:hint="default"/>
        <w:lang w:val="en-US" w:eastAsia="en-US" w:bidi="ar-SA"/>
      </w:rPr>
    </w:lvl>
    <w:lvl w:ilvl="3" w:tentative="0">
      <w:start w:val="0"/>
      <w:numFmt w:val="bullet"/>
      <w:lvlText w:val="•"/>
      <w:lvlJc w:val="left"/>
      <w:pPr>
        <w:ind w:left="1255" w:hanging="130"/>
      </w:pPr>
      <w:rPr>
        <w:rFonts w:hint="default"/>
        <w:lang w:val="en-US" w:eastAsia="en-US" w:bidi="ar-SA"/>
      </w:rPr>
    </w:lvl>
    <w:lvl w:ilvl="4" w:tentative="0">
      <w:start w:val="0"/>
      <w:numFmt w:val="bullet"/>
      <w:lvlText w:val="•"/>
      <w:lvlJc w:val="left"/>
      <w:pPr>
        <w:ind w:left="1601" w:hanging="130"/>
      </w:pPr>
      <w:rPr>
        <w:rFonts w:hint="default"/>
        <w:lang w:val="en-US" w:eastAsia="en-US" w:bidi="ar-SA"/>
      </w:rPr>
    </w:lvl>
    <w:lvl w:ilvl="5" w:tentative="0">
      <w:start w:val="0"/>
      <w:numFmt w:val="bullet"/>
      <w:lvlText w:val="•"/>
      <w:lvlJc w:val="left"/>
      <w:pPr>
        <w:ind w:left="1946" w:hanging="130"/>
      </w:pPr>
      <w:rPr>
        <w:rFonts w:hint="default"/>
        <w:lang w:val="en-US" w:eastAsia="en-US" w:bidi="ar-SA"/>
      </w:rPr>
    </w:lvl>
    <w:lvl w:ilvl="6" w:tentative="0">
      <w:start w:val="0"/>
      <w:numFmt w:val="bullet"/>
      <w:lvlText w:val="•"/>
      <w:lvlJc w:val="left"/>
      <w:pPr>
        <w:ind w:left="2291" w:hanging="130"/>
      </w:pPr>
      <w:rPr>
        <w:rFonts w:hint="default"/>
        <w:lang w:val="en-US" w:eastAsia="en-US" w:bidi="ar-SA"/>
      </w:rPr>
    </w:lvl>
    <w:lvl w:ilvl="7" w:tentative="0">
      <w:start w:val="0"/>
      <w:numFmt w:val="bullet"/>
      <w:lvlText w:val="•"/>
      <w:lvlJc w:val="left"/>
      <w:pPr>
        <w:ind w:left="2637" w:hanging="130"/>
      </w:pPr>
      <w:rPr>
        <w:rFonts w:hint="default"/>
        <w:lang w:val="en-US" w:eastAsia="en-US" w:bidi="ar-SA"/>
      </w:rPr>
    </w:lvl>
    <w:lvl w:ilvl="8" w:tentative="0">
      <w:start w:val="0"/>
      <w:numFmt w:val="bullet"/>
      <w:lvlText w:val="•"/>
      <w:lvlJc w:val="left"/>
      <w:pPr>
        <w:ind w:left="2982" w:hanging="130"/>
      </w:pPr>
      <w:rPr>
        <w:rFonts w:hint="default"/>
        <w:lang w:val="en-US" w:eastAsia="en-US" w:bidi="ar-SA"/>
      </w:rPr>
    </w:lvl>
  </w:abstractNum>
  <w:abstractNum w:abstractNumId="33">
    <w:nsid w:val="0AB16578"/>
    <w:multiLevelType w:val="multilevel"/>
    <w:tmpl w:val="0AB16578"/>
    <w:lvl w:ilvl="0" w:tentative="0">
      <w:start w:val="6"/>
      <w:numFmt w:val="decimal"/>
      <w:lvlText w:val="%1"/>
      <w:lvlJc w:val="left"/>
      <w:pPr>
        <w:ind w:left="1024" w:hanging="433"/>
      </w:pPr>
      <w:rPr>
        <w:rFonts w:hint="default" w:ascii="Times New Roman" w:hAnsi="Times New Roman" w:eastAsia="Times New Roman" w:cs="Times New Roman"/>
        <w:b/>
        <w:bCs/>
        <w:i w:val="0"/>
        <w:iCs w:val="0"/>
        <w:spacing w:val="0"/>
        <w:w w:val="100"/>
        <w:sz w:val="36"/>
        <w:szCs w:val="36"/>
        <w:lang w:val="en-US" w:eastAsia="en-US" w:bidi="ar-SA"/>
      </w:rPr>
    </w:lvl>
    <w:lvl w:ilvl="1" w:tentative="0">
      <w:start w:val="1"/>
      <w:numFmt w:val="decimal"/>
      <w:lvlText w:val="%1.%2"/>
      <w:lvlJc w:val="left"/>
      <w:pPr>
        <w:ind w:left="1168" w:hanging="577"/>
      </w:pPr>
      <w:rPr>
        <w:rFonts w:hint="default"/>
        <w:spacing w:val="-4"/>
        <w:w w:val="100"/>
        <w:lang w:val="en-US" w:eastAsia="en-US" w:bidi="ar-SA"/>
      </w:rPr>
    </w:lvl>
    <w:lvl w:ilvl="2" w:tentative="0">
      <w:start w:val="1"/>
      <w:numFmt w:val="decimal"/>
      <w:lvlText w:val="%1.%2.%3"/>
      <w:lvlJc w:val="left"/>
      <w:pPr>
        <w:ind w:left="1696" w:hanging="680"/>
      </w:pPr>
      <w:rPr>
        <w:rFonts w:hint="default"/>
        <w:spacing w:val="0"/>
        <w:w w:val="100"/>
        <w:lang w:val="en-US" w:eastAsia="en-US" w:bidi="ar-SA"/>
      </w:rPr>
    </w:lvl>
    <w:lvl w:ilvl="3" w:tentative="0">
      <w:start w:val="1"/>
      <w:numFmt w:val="decimal"/>
      <w:lvlText w:val="%1.%2.%3.%4"/>
      <w:lvlJc w:val="left"/>
      <w:pPr>
        <w:ind w:left="1725" w:hanging="1134"/>
      </w:pPr>
      <w:rPr>
        <w:rFonts w:hint="default"/>
        <w:spacing w:val="0"/>
        <w:w w:val="100"/>
        <w:lang w:val="en-US" w:eastAsia="en-US" w:bidi="ar-SA"/>
      </w:rPr>
    </w:lvl>
    <w:lvl w:ilvl="4" w:tentative="0">
      <w:start w:val="1"/>
      <w:numFmt w:val="decimal"/>
      <w:lvlText w:val="%1.%2.%3.%4.%5"/>
      <w:lvlJc w:val="left"/>
      <w:pPr>
        <w:ind w:left="2059" w:hanging="1179"/>
      </w:pPr>
      <w:rPr>
        <w:rFonts w:hint="default"/>
        <w:spacing w:val="0"/>
        <w:w w:val="100"/>
        <w:lang w:val="en-US" w:eastAsia="en-US" w:bidi="ar-SA"/>
      </w:rPr>
    </w:lvl>
    <w:lvl w:ilvl="5" w:tentative="0">
      <w:start w:val="0"/>
      <w:numFmt w:val="bullet"/>
      <w:lvlText w:val="•"/>
      <w:lvlJc w:val="left"/>
      <w:pPr>
        <w:ind w:left="1720" w:hanging="1179"/>
      </w:pPr>
      <w:rPr>
        <w:rFonts w:hint="default"/>
        <w:lang w:val="en-US" w:eastAsia="en-US" w:bidi="ar-SA"/>
      </w:rPr>
    </w:lvl>
    <w:lvl w:ilvl="6" w:tentative="0">
      <w:start w:val="0"/>
      <w:numFmt w:val="bullet"/>
      <w:lvlText w:val="•"/>
      <w:lvlJc w:val="left"/>
      <w:pPr>
        <w:ind w:left="1920" w:hanging="1179"/>
      </w:pPr>
      <w:rPr>
        <w:rFonts w:hint="default"/>
        <w:lang w:val="en-US" w:eastAsia="en-US" w:bidi="ar-SA"/>
      </w:rPr>
    </w:lvl>
    <w:lvl w:ilvl="7" w:tentative="0">
      <w:start w:val="0"/>
      <w:numFmt w:val="bullet"/>
      <w:lvlText w:val="•"/>
      <w:lvlJc w:val="left"/>
      <w:pPr>
        <w:ind w:left="1980" w:hanging="1179"/>
      </w:pPr>
      <w:rPr>
        <w:rFonts w:hint="default"/>
        <w:lang w:val="en-US" w:eastAsia="en-US" w:bidi="ar-SA"/>
      </w:rPr>
    </w:lvl>
    <w:lvl w:ilvl="8" w:tentative="0">
      <w:start w:val="0"/>
      <w:numFmt w:val="bullet"/>
      <w:lvlText w:val="•"/>
      <w:lvlJc w:val="left"/>
      <w:pPr>
        <w:ind w:left="5115" w:hanging="1179"/>
      </w:pPr>
      <w:rPr>
        <w:rFonts w:hint="default"/>
        <w:lang w:val="en-US" w:eastAsia="en-US" w:bidi="ar-SA"/>
      </w:rPr>
    </w:lvl>
  </w:abstractNum>
  <w:abstractNum w:abstractNumId="34">
    <w:nsid w:val="0AC84D79"/>
    <w:multiLevelType w:val="multilevel"/>
    <w:tmpl w:val="0AC84D79"/>
    <w:lvl w:ilvl="0" w:tentative="0">
      <w:start w:val="0"/>
      <w:numFmt w:val="bullet"/>
      <w:lvlText w:val="-"/>
      <w:lvlJc w:val="left"/>
      <w:pPr>
        <w:ind w:left="31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3"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4"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35">
    <w:nsid w:val="0ACC5D67"/>
    <w:multiLevelType w:val="multilevel"/>
    <w:tmpl w:val="0ACC5D67"/>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36">
    <w:nsid w:val="0C7A4F4E"/>
    <w:multiLevelType w:val="multilevel"/>
    <w:tmpl w:val="0C7A4F4E"/>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37">
    <w:nsid w:val="0CA25669"/>
    <w:multiLevelType w:val="multilevel"/>
    <w:tmpl w:val="0CA25669"/>
    <w:lvl w:ilvl="0" w:tentative="0">
      <w:start w:val="0"/>
      <w:numFmt w:val="decimal"/>
      <w:lvlText w:val="%1"/>
      <w:lvlJc w:val="left"/>
      <w:pPr>
        <w:ind w:left="22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92" w:hanging="130"/>
      </w:pPr>
      <w:rPr>
        <w:rFonts w:hint="default"/>
        <w:lang w:val="en-US" w:eastAsia="en-US" w:bidi="ar-SA"/>
      </w:rPr>
    </w:lvl>
    <w:lvl w:ilvl="2" w:tentative="0">
      <w:start w:val="0"/>
      <w:numFmt w:val="bullet"/>
      <w:lvlText w:val="•"/>
      <w:lvlJc w:val="left"/>
      <w:pPr>
        <w:ind w:left="965" w:hanging="130"/>
      </w:pPr>
      <w:rPr>
        <w:rFonts w:hint="default"/>
        <w:lang w:val="en-US" w:eastAsia="en-US" w:bidi="ar-SA"/>
      </w:rPr>
    </w:lvl>
    <w:lvl w:ilvl="3" w:tentative="0">
      <w:start w:val="0"/>
      <w:numFmt w:val="bullet"/>
      <w:lvlText w:val="•"/>
      <w:lvlJc w:val="left"/>
      <w:pPr>
        <w:ind w:left="1337" w:hanging="130"/>
      </w:pPr>
      <w:rPr>
        <w:rFonts w:hint="default"/>
        <w:lang w:val="en-US" w:eastAsia="en-US" w:bidi="ar-SA"/>
      </w:rPr>
    </w:lvl>
    <w:lvl w:ilvl="4" w:tentative="0">
      <w:start w:val="0"/>
      <w:numFmt w:val="bullet"/>
      <w:lvlText w:val="•"/>
      <w:lvlJc w:val="left"/>
      <w:pPr>
        <w:ind w:left="1710" w:hanging="130"/>
      </w:pPr>
      <w:rPr>
        <w:rFonts w:hint="default"/>
        <w:lang w:val="en-US" w:eastAsia="en-US" w:bidi="ar-SA"/>
      </w:rPr>
    </w:lvl>
    <w:lvl w:ilvl="5" w:tentative="0">
      <w:start w:val="0"/>
      <w:numFmt w:val="bullet"/>
      <w:lvlText w:val="•"/>
      <w:lvlJc w:val="left"/>
      <w:pPr>
        <w:ind w:left="2082" w:hanging="130"/>
      </w:pPr>
      <w:rPr>
        <w:rFonts w:hint="default"/>
        <w:lang w:val="en-US" w:eastAsia="en-US" w:bidi="ar-SA"/>
      </w:rPr>
    </w:lvl>
    <w:lvl w:ilvl="6" w:tentative="0">
      <w:start w:val="0"/>
      <w:numFmt w:val="bullet"/>
      <w:lvlText w:val="•"/>
      <w:lvlJc w:val="left"/>
      <w:pPr>
        <w:ind w:left="2455" w:hanging="130"/>
      </w:pPr>
      <w:rPr>
        <w:rFonts w:hint="default"/>
        <w:lang w:val="en-US" w:eastAsia="en-US" w:bidi="ar-SA"/>
      </w:rPr>
    </w:lvl>
    <w:lvl w:ilvl="7" w:tentative="0">
      <w:start w:val="0"/>
      <w:numFmt w:val="bullet"/>
      <w:lvlText w:val="•"/>
      <w:lvlJc w:val="left"/>
      <w:pPr>
        <w:ind w:left="2827" w:hanging="130"/>
      </w:pPr>
      <w:rPr>
        <w:rFonts w:hint="default"/>
        <w:lang w:val="en-US" w:eastAsia="en-US" w:bidi="ar-SA"/>
      </w:rPr>
    </w:lvl>
    <w:lvl w:ilvl="8" w:tentative="0">
      <w:start w:val="0"/>
      <w:numFmt w:val="bullet"/>
      <w:lvlText w:val="•"/>
      <w:lvlJc w:val="left"/>
      <w:pPr>
        <w:ind w:left="3200" w:hanging="130"/>
      </w:pPr>
      <w:rPr>
        <w:rFonts w:hint="default"/>
        <w:lang w:val="en-US" w:eastAsia="en-US" w:bidi="ar-SA"/>
      </w:rPr>
    </w:lvl>
  </w:abstractNum>
  <w:abstractNum w:abstractNumId="38">
    <w:nsid w:val="0D2C0610"/>
    <w:multiLevelType w:val="multilevel"/>
    <w:tmpl w:val="0D2C0610"/>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39">
    <w:nsid w:val="0D867713"/>
    <w:multiLevelType w:val="multilevel"/>
    <w:tmpl w:val="0D867713"/>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8" w:hanging="130"/>
      </w:pPr>
      <w:rPr>
        <w:rFonts w:hint="default"/>
        <w:lang w:val="en-US" w:eastAsia="en-US" w:bidi="ar-SA"/>
      </w:rPr>
    </w:lvl>
    <w:lvl w:ilvl="2" w:tentative="0">
      <w:start w:val="0"/>
      <w:numFmt w:val="bullet"/>
      <w:lvlText w:val="•"/>
      <w:lvlJc w:val="left"/>
      <w:pPr>
        <w:ind w:left="557" w:hanging="130"/>
      </w:pPr>
      <w:rPr>
        <w:rFonts w:hint="default"/>
        <w:lang w:val="en-US" w:eastAsia="en-US" w:bidi="ar-SA"/>
      </w:rPr>
    </w:lvl>
    <w:lvl w:ilvl="3" w:tentative="0">
      <w:start w:val="0"/>
      <w:numFmt w:val="bullet"/>
      <w:lvlText w:val="•"/>
      <w:lvlJc w:val="left"/>
      <w:pPr>
        <w:ind w:left="726" w:hanging="130"/>
      </w:pPr>
      <w:rPr>
        <w:rFonts w:hint="default"/>
        <w:lang w:val="en-US" w:eastAsia="en-US" w:bidi="ar-SA"/>
      </w:rPr>
    </w:lvl>
    <w:lvl w:ilvl="4" w:tentative="0">
      <w:start w:val="0"/>
      <w:numFmt w:val="bullet"/>
      <w:lvlText w:val="•"/>
      <w:lvlJc w:val="left"/>
      <w:pPr>
        <w:ind w:left="895" w:hanging="130"/>
      </w:pPr>
      <w:rPr>
        <w:rFonts w:hint="default"/>
        <w:lang w:val="en-US" w:eastAsia="en-US" w:bidi="ar-SA"/>
      </w:rPr>
    </w:lvl>
    <w:lvl w:ilvl="5" w:tentative="0">
      <w:start w:val="0"/>
      <w:numFmt w:val="bullet"/>
      <w:lvlText w:val="•"/>
      <w:lvlJc w:val="left"/>
      <w:pPr>
        <w:ind w:left="1064" w:hanging="130"/>
      </w:pPr>
      <w:rPr>
        <w:rFonts w:hint="default"/>
        <w:lang w:val="en-US" w:eastAsia="en-US" w:bidi="ar-SA"/>
      </w:rPr>
    </w:lvl>
    <w:lvl w:ilvl="6" w:tentative="0">
      <w:start w:val="0"/>
      <w:numFmt w:val="bullet"/>
      <w:lvlText w:val="•"/>
      <w:lvlJc w:val="left"/>
      <w:pPr>
        <w:ind w:left="1232" w:hanging="130"/>
      </w:pPr>
      <w:rPr>
        <w:rFonts w:hint="default"/>
        <w:lang w:val="en-US" w:eastAsia="en-US" w:bidi="ar-SA"/>
      </w:rPr>
    </w:lvl>
    <w:lvl w:ilvl="7" w:tentative="0">
      <w:start w:val="0"/>
      <w:numFmt w:val="bullet"/>
      <w:lvlText w:val="•"/>
      <w:lvlJc w:val="left"/>
      <w:pPr>
        <w:ind w:left="1401" w:hanging="130"/>
      </w:pPr>
      <w:rPr>
        <w:rFonts w:hint="default"/>
        <w:lang w:val="en-US" w:eastAsia="en-US" w:bidi="ar-SA"/>
      </w:rPr>
    </w:lvl>
    <w:lvl w:ilvl="8" w:tentative="0">
      <w:start w:val="0"/>
      <w:numFmt w:val="bullet"/>
      <w:lvlText w:val="•"/>
      <w:lvlJc w:val="left"/>
      <w:pPr>
        <w:ind w:left="1570" w:hanging="130"/>
      </w:pPr>
      <w:rPr>
        <w:rFonts w:hint="default"/>
        <w:lang w:val="en-US" w:eastAsia="en-US" w:bidi="ar-SA"/>
      </w:rPr>
    </w:lvl>
  </w:abstractNum>
  <w:abstractNum w:abstractNumId="40">
    <w:nsid w:val="0E156B3E"/>
    <w:multiLevelType w:val="multilevel"/>
    <w:tmpl w:val="0E156B3E"/>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1" w:hanging="130"/>
      </w:pPr>
      <w:rPr>
        <w:rFonts w:hint="default"/>
        <w:lang w:val="en-US" w:eastAsia="en-US" w:bidi="ar-SA"/>
      </w:rPr>
    </w:lvl>
    <w:lvl w:ilvl="2" w:tentative="0">
      <w:start w:val="0"/>
      <w:numFmt w:val="bullet"/>
      <w:lvlText w:val="•"/>
      <w:lvlJc w:val="left"/>
      <w:pPr>
        <w:ind w:left="602" w:hanging="130"/>
      </w:pPr>
      <w:rPr>
        <w:rFonts w:hint="default"/>
        <w:lang w:val="en-US" w:eastAsia="en-US" w:bidi="ar-SA"/>
      </w:rPr>
    </w:lvl>
    <w:lvl w:ilvl="3" w:tentative="0">
      <w:start w:val="0"/>
      <w:numFmt w:val="bullet"/>
      <w:lvlText w:val="•"/>
      <w:lvlJc w:val="left"/>
      <w:pPr>
        <w:ind w:left="744" w:hanging="130"/>
      </w:pPr>
      <w:rPr>
        <w:rFonts w:hint="default"/>
        <w:lang w:val="en-US" w:eastAsia="en-US" w:bidi="ar-SA"/>
      </w:rPr>
    </w:lvl>
    <w:lvl w:ilvl="4" w:tentative="0">
      <w:start w:val="0"/>
      <w:numFmt w:val="bullet"/>
      <w:lvlText w:val="•"/>
      <w:lvlJc w:val="left"/>
      <w:pPr>
        <w:ind w:left="885" w:hanging="130"/>
      </w:pPr>
      <w:rPr>
        <w:rFonts w:hint="default"/>
        <w:lang w:val="en-US" w:eastAsia="en-US" w:bidi="ar-SA"/>
      </w:rPr>
    </w:lvl>
    <w:lvl w:ilvl="5" w:tentative="0">
      <w:start w:val="0"/>
      <w:numFmt w:val="bullet"/>
      <w:lvlText w:val="•"/>
      <w:lvlJc w:val="left"/>
      <w:pPr>
        <w:ind w:left="1027" w:hanging="130"/>
      </w:pPr>
      <w:rPr>
        <w:rFonts w:hint="default"/>
        <w:lang w:val="en-US" w:eastAsia="en-US" w:bidi="ar-SA"/>
      </w:rPr>
    </w:lvl>
    <w:lvl w:ilvl="6" w:tentative="0">
      <w:start w:val="0"/>
      <w:numFmt w:val="bullet"/>
      <w:lvlText w:val="•"/>
      <w:lvlJc w:val="left"/>
      <w:pPr>
        <w:ind w:left="1168" w:hanging="130"/>
      </w:pPr>
      <w:rPr>
        <w:rFonts w:hint="default"/>
        <w:lang w:val="en-US" w:eastAsia="en-US" w:bidi="ar-SA"/>
      </w:rPr>
    </w:lvl>
    <w:lvl w:ilvl="7" w:tentative="0">
      <w:start w:val="0"/>
      <w:numFmt w:val="bullet"/>
      <w:lvlText w:val="•"/>
      <w:lvlJc w:val="left"/>
      <w:pPr>
        <w:ind w:left="1309" w:hanging="130"/>
      </w:pPr>
      <w:rPr>
        <w:rFonts w:hint="default"/>
        <w:lang w:val="en-US" w:eastAsia="en-US" w:bidi="ar-SA"/>
      </w:rPr>
    </w:lvl>
    <w:lvl w:ilvl="8" w:tentative="0">
      <w:start w:val="0"/>
      <w:numFmt w:val="bullet"/>
      <w:lvlText w:val="•"/>
      <w:lvlJc w:val="left"/>
      <w:pPr>
        <w:ind w:left="1451" w:hanging="130"/>
      </w:pPr>
      <w:rPr>
        <w:rFonts w:hint="default"/>
        <w:lang w:val="en-US" w:eastAsia="en-US" w:bidi="ar-SA"/>
      </w:rPr>
    </w:lvl>
  </w:abstractNum>
  <w:abstractNum w:abstractNumId="41">
    <w:nsid w:val="0E2E402B"/>
    <w:multiLevelType w:val="multilevel"/>
    <w:tmpl w:val="0E2E402B"/>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42">
    <w:nsid w:val="0E404D02"/>
    <w:multiLevelType w:val="multilevel"/>
    <w:tmpl w:val="0E404D02"/>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43">
    <w:nsid w:val="0F0C04C6"/>
    <w:multiLevelType w:val="multilevel"/>
    <w:tmpl w:val="0F0C04C6"/>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44">
    <w:nsid w:val="0F3225C9"/>
    <w:multiLevelType w:val="multilevel"/>
    <w:tmpl w:val="0F3225C9"/>
    <w:lvl w:ilvl="0" w:tentative="0">
      <w:start w:val="5"/>
      <w:numFmt w:val="decimal"/>
      <w:lvlText w:val="%1"/>
      <w:lvlJc w:val="left"/>
      <w:pPr>
        <w:ind w:left="1612" w:hanging="596"/>
      </w:pPr>
      <w:rPr>
        <w:rFonts w:hint="default"/>
        <w:lang w:val="en-US" w:eastAsia="en-US" w:bidi="ar-SA"/>
      </w:rPr>
    </w:lvl>
    <w:lvl w:ilvl="1" w:tentative="0">
      <w:start w:val="2"/>
      <w:numFmt w:val="decimal"/>
      <w:lvlText w:val="%1.%2"/>
      <w:lvlJc w:val="left"/>
      <w:pPr>
        <w:ind w:left="1612" w:hanging="596"/>
      </w:pPr>
      <w:rPr>
        <w:rFonts w:hint="default"/>
        <w:lang w:val="en-US" w:eastAsia="en-US" w:bidi="ar-SA"/>
      </w:rPr>
    </w:lvl>
    <w:lvl w:ilvl="2" w:tentative="0">
      <w:start w:val="2"/>
      <w:numFmt w:val="decimal"/>
      <w:lvlText w:val="%1.%2.%3"/>
      <w:lvlJc w:val="left"/>
      <w:pPr>
        <w:ind w:left="1612" w:hanging="596"/>
      </w:pPr>
      <w:rPr>
        <w:rFonts w:hint="default" w:ascii="Times New Roman" w:hAnsi="Times New Roman" w:eastAsia="Times New Roman" w:cs="Times New Roman"/>
        <w:b/>
        <w:bCs/>
        <w:i w:val="0"/>
        <w:iCs w:val="0"/>
        <w:spacing w:val="0"/>
        <w:w w:val="100"/>
        <w:sz w:val="24"/>
        <w:szCs w:val="24"/>
        <w:lang w:val="en-US" w:eastAsia="en-US" w:bidi="ar-SA"/>
      </w:rPr>
    </w:lvl>
    <w:lvl w:ilvl="3" w:tentative="0">
      <w:start w:val="1"/>
      <w:numFmt w:val="decimal"/>
      <w:lvlText w:val="%1.%2.%3.%4"/>
      <w:lvlJc w:val="left"/>
      <w:pPr>
        <w:ind w:left="1725" w:hanging="1134"/>
      </w:pPr>
      <w:rPr>
        <w:rFonts w:hint="default" w:ascii="Times New Roman" w:hAnsi="Times New Roman" w:eastAsia="Times New Roman" w:cs="Times New Roman"/>
        <w:b w:val="0"/>
        <w:bCs w:val="0"/>
        <w:i w:val="0"/>
        <w:iCs w:val="0"/>
        <w:spacing w:val="0"/>
        <w:w w:val="100"/>
        <w:sz w:val="22"/>
        <w:szCs w:val="22"/>
        <w:lang w:val="en-US" w:eastAsia="en-US" w:bidi="ar-SA"/>
      </w:rPr>
    </w:lvl>
    <w:lvl w:ilvl="4" w:tentative="0">
      <w:start w:val="1"/>
      <w:numFmt w:val="decimal"/>
      <w:lvlText w:val="%1.%2.%3.%4.%5"/>
      <w:lvlJc w:val="left"/>
      <w:pPr>
        <w:ind w:left="1912" w:hanging="1179"/>
      </w:pPr>
      <w:rPr>
        <w:rFonts w:hint="default" w:ascii="Times New Roman" w:hAnsi="Times New Roman" w:eastAsia="Times New Roman" w:cs="Times New Roman"/>
        <w:b w:val="0"/>
        <w:bCs w:val="0"/>
        <w:i w:val="0"/>
        <w:iCs w:val="0"/>
        <w:spacing w:val="0"/>
        <w:w w:val="100"/>
        <w:sz w:val="22"/>
        <w:szCs w:val="22"/>
        <w:lang w:val="en-US" w:eastAsia="en-US" w:bidi="ar-SA"/>
      </w:rPr>
    </w:lvl>
    <w:lvl w:ilvl="5" w:tentative="0">
      <w:start w:val="0"/>
      <w:numFmt w:val="bullet"/>
      <w:lvlText w:val="•"/>
      <w:lvlJc w:val="left"/>
      <w:pPr>
        <w:ind w:left="5469" w:hanging="1179"/>
      </w:pPr>
      <w:rPr>
        <w:rFonts w:hint="default"/>
        <w:lang w:val="en-US" w:eastAsia="en-US" w:bidi="ar-SA"/>
      </w:rPr>
    </w:lvl>
    <w:lvl w:ilvl="6" w:tentative="0">
      <w:start w:val="0"/>
      <w:numFmt w:val="bullet"/>
      <w:lvlText w:val="•"/>
      <w:lvlJc w:val="left"/>
      <w:pPr>
        <w:ind w:left="6653" w:hanging="1179"/>
      </w:pPr>
      <w:rPr>
        <w:rFonts w:hint="default"/>
        <w:lang w:val="en-US" w:eastAsia="en-US" w:bidi="ar-SA"/>
      </w:rPr>
    </w:lvl>
    <w:lvl w:ilvl="7" w:tentative="0">
      <w:start w:val="0"/>
      <w:numFmt w:val="bullet"/>
      <w:lvlText w:val="•"/>
      <w:lvlJc w:val="left"/>
      <w:pPr>
        <w:ind w:left="7836" w:hanging="1179"/>
      </w:pPr>
      <w:rPr>
        <w:rFonts w:hint="default"/>
        <w:lang w:val="en-US" w:eastAsia="en-US" w:bidi="ar-SA"/>
      </w:rPr>
    </w:lvl>
    <w:lvl w:ilvl="8" w:tentative="0">
      <w:start w:val="0"/>
      <w:numFmt w:val="bullet"/>
      <w:lvlText w:val="•"/>
      <w:lvlJc w:val="left"/>
      <w:pPr>
        <w:ind w:left="9019" w:hanging="1179"/>
      </w:pPr>
      <w:rPr>
        <w:rFonts w:hint="default"/>
        <w:lang w:val="en-US" w:eastAsia="en-US" w:bidi="ar-SA"/>
      </w:rPr>
    </w:lvl>
  </w:abstractNum>
  <w:abstractNum w:abstractNumId="45">
    <w:nsid w:val="0F6260DF"/>
    <w:multiLevelType w:val="multilevel"/>
    <w:tmpl w:val="0F6260DF"/>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3" w:hanging="130"/>
      </w:pPr>
      <w:rPr>
        <w:rFonts w:hint="default"/>
        <w:lang w:val="en-US" w:eastAsia="en-US" w:bidi="ar-SA"/>
      </w:rPr>
    </w:lvl>
    <w:lvl w:ilvl="2" w:tentative="0">
      <w:start w:val="0"/>
      <w:numFmt w:val="bullet"/>
      <w:lvlText w:val="•"/>
      <w:lvlJc w:val="left"/>
      <w:pPr>
        <w:ind w:left="506" w:hanging="130"/>
      </w:pPr>
      <w:rPr>
        <w:rFonts w:hint="default"/>
        <w:lang w:val="en-US" w:eastAsia="en-US" w:bidi="ar-SA"/>
      </w:rPr>
    </w:lvl>
    <w:lvl w:ilvl="3" w:tentative="0">
      <w:start w:val="0"/>
      <w:numFmt w:val="bullet"/>
      <w:lvlText w:val="•"/>
      <w:lvlJc w:val="left"/>
      <w:pPr>
        <w:ind w:left="649" w:hanging="130"/>
      </w:pPr>
      <w:rPr>
        <w:rFonts w:hint="default"/>
        <w:lang w:val="en-US" w:eastAsia="en-US" w:bidi="ar-SA"/>
      </w:rPr>
    </w:lvl>
    <w:lvl w:ilvl="4" w:tentative="0">
      <w:start w:val="0"/>
      <w:numFmt w:val="bullet"/>
      <w:lvlText w:val="•"/>
      <w:lvlJc w:val="left"/>
      <w:pPr>
        <w:ind w:left="792" w:hanging="130"/>
      </w:pPr>
      <w:rPr>
        <w:rFonts w:hint="default"/>
        <w:lang w:val="en-US" w:eastAsia="en-US" w:bidi="ar-SA"/>
      </w:rPr>
    </w:lvl>
    <w:lvl w:ilvl="5" w:tentative="0">
      <w:start w:val="0"/>
      <w:numFmt w:val="bullet"/>
      <w:lvlText w:val="•"/>
      <w:lvlJc w:val="left"/>
      <w:pPr>
        <w:ind w:left="935" w:hanging="130"/>
      </w:pPr>
      <w:rPr>
        <w:rFonts w:hint="default"/>
        <w:lang w:val="en-US" w:eastAsia="en-US" w:bidi="ar-SA"/>
      </w:rPr>
    </w:lvl>
    <w:lvl w:ilvl="6" w:tentative="0">
      <w:start w:val="0"/>
      <w:numFmt w:val="bullet"/>
      <w:lvlText w:val="•"/>
      <w:lvlJc w:val="left"/>
      <w:pPr>
        <w:ind w:left="1078" w:hanging="130"/>
      </w:pPr>
      <w:rPr>
        <w:rFonts w:hint="default"/>
        <w:lang w:val="en-US" w:eastAsia="en-US" w:bidi="ar-SA"/>
      </w:rPr>
    </w:lvl>
    <w:lvl w:ilvl="7" w:tentative="0">
      <w:start w:val="0"/>
      <w:numFmt w:val="bullet"/>
      <w:lvlText w:val="•"/>
      <w:lvlJc w:val="left"/>
      <w:pPr>
        <w:ind w:left="1221" w:hanging="130"/>
      </w:pPr>
      <w:rPr>
        <w:rFonts w:hint="default"/>
        <w:lang w:val="en-US" w:eastAsia="en-US" w:bidi="ar-SA"/>
      </w:rPr>
    </w:lvl>
    <w:lvl w:ilvl="8" w:tentative="0">
      <w:start w:val="0"/>
      <w:numFmt w:val="bullet"/>
      <w:lvlText w:val="•"/>
      <w:lvlJc w:val="left"/>
      <w:pPr>
        <w:ind w:left="1364" w:hanging="130"/>
      </w:pPr>
      <w:rPr>
        <w:rFonts w:hint="default"/>
        <w:lang w:val="en-US" w:eastAsia="en-US" w:bidi="ar-SA"/>
      </w:rPr>
    </w:lvl>
  </w:abstractNum>
  <w:abstractNum w:abstractNumId="46">
    <w:nsid w:val="0F741765"/>
    <w:multiLevelType w:val="multilevel"/>
    <w:tmpl w:val="0F741765"/>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8" w:hanging="130"/>
      </w:pPr>
      <w:rPr>
        <w:rFonts w:hint="default"/>
        <w:lang w:val="en-US" w:eastAsia="en-US" w:bidi="ar-SA"/>
      </w:rPr>
    </w:lvl>
    <w:lvl w:ilvl="2" w:tentative="0">
      <w:start w:val="0"/>
      <w:numFmt w:val="bullet"/>
      <w:lvlText w:val="•"/>
      <w:lvlJc w:val="left"/>
      <w:pPr>
        <w:ind w:left="557" w:hanging="130"/>
      </w:pPr>
      <w:rPr>
        <w:rFonts w:hint="default"/>
        <w:lang w:val="en-US" w:eastAsia="en-US" w:bidi="ar-SA"/>
      </w:rPr>
    </w:lvl>
    <w:lvl w:ilvl="3" w:tentative="0">
      <w:start w:val="0"/>
      <w:numFmt w:val="bullet"/>
      <w:lvlText w:val="•"/>
      <w:lvlJc w:val="left"/>
      <w:pPr>
        <w:ind w:left="726" w:hanging="130"/>
      </w:pPr>
      <w:rPr>
        <w:rFonts w:hint="default"/>
        <w:lang w:val="en-US" w:eastAsia="en-US" w:bidi="ar-SA"/>
      </w:rPr>
    </w:lvl>
    <w:lvl w:ilvl="4" w:tentative="0">
      <w:start w:val="0"/>
      <w:numFmt w:val="bullet"/>
      <w:lvlText w:val="•"/>
      <w:lvlJc w:val="left"/>
      <w:pPr>
        <w:ind w:left="895" w:hanging="130"/>
      </w:pPr>
      <w:rPr>
        <w:rFonts w:hint="default"/>
        <w:lang w:val="en-US" w:eastAsia="en-US" w:bidi="ar-SA"/>
      </w:rPr>
    </w:lvl>
    <w:lvl w:ilvl="5" w:tentative="0">
      <w:start w:val="0"/>
      <w:numFmt w:val="bullet"/>
      <w:lvlText w:val="•"/>
      <w:lvlJc w:val="left"/>
      <w:pPr>
        <w:ind w:left="1064" w:hanging="130"/>
      </w:pPr>
      <w:rPr>
        <w:rFonts w:hint="default"/>
        <w:lang w:val="en-US" w:eastAsia="en-US" w:bidi="ar-SA"/>
      </w:rPr>
    </w:lvl>
    <w:lvl w:ilvl="6" w:tentative="0">
      <w:start w:val="0"/>
      <w:numFmt w:val="bullet"/>
      <w:lvlText w:val="•"/>
      <w:lvlJc w:val="left"/>
      <w:pPr>
        <w:ind w:left="1232" w:hanging="130"/>
      </w:pPr>
      <w:rPr>
        <w:rFonts w:hint="default"/>
        <w:lang w:val="en-US" w:eastAsia="en-US" w:bidi="ar-SA"/>
      </w:rPr>
    </w:lvl>
    <w:lvl w:ilvl="7" w:tentative="0">
      <w:start w:val="0"/>
      <w:numFmt w:val="bullet"/>
      <w:lvlText w:val="•"/>
      <w:lvlJc w:val="left"/>
      <w:pPr>
        <w:ind w:left="1401" w:hanging="130"/>
      </w:pPr>
      <w:rPr>
        <w:rFonts w:hint="default"/>
        <w:lang w:val="en-US" w:eastAsia="en-US" w:bidi="ar-SA"/>
      </w:rPr>
    </w:lvl>
    <w:lvl w:ilvl="8" w:tentative="0">
      <w:start w:val="0"/>
      <w:numFmt w:val="bullet"/>
      <w:lvlText w:val="•"/>
      <w:lvlJc w:val="left"/>
      <w:pPr>
        <w:ind w:left="1570" w:hanging="130"/>
      </w:pPr>
      <w:rPr>
        <w:rFonts w:hint="default"/>
        <w:lang w:val="en-US" w:eastAsia="en-US" w:bidi="ar-SA"/>
      </w:rPr>
    </w:lvl>
  </w:abstractNum>
  <w:abstractNum w:abstractNumId="47">
    <w:nsid w:val="10D857B4"/>
    <w:multiLevelType w:val="multilevel"/>
    <w:tmpl w:val="10D857B4"/>
    <w:lvl w:ilvl="0" w:tentative="0">
      <w:start w:val="0"/>
      <w:numFmt w:val="bullet"/>
      <w:lvlText w:val="-"/>
      <w:lvlJc w:val="left"/>
      <w:pPr>
        <w:ind w:left="230"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8" w:hanging="130"/>
      </w:pPr>
      <w:rPr>
        <w:rFonts w:hint="default"/>
        <w:lang w:val="en-US" w:eastAsia="en-US" w:bidi="ar-SA"/>
      </w:rPr>
    </w:lvl>
    <w:lvl w:ilvl="2" w:tentative="0">
      <w:start w:val="0"/>
      <w:numFmt w:val="bullet"/>
      <w:lvlText w:val="•"/>
      <w:lvlJc w:val="left"/>
      <w:pPr>
        <w:ind w:left="536" w:hanging="130"/>
      </w:pPr>
      <w:rPr>
        <w:rFonts w:hint="default"/>
        <w:lang w:val="en-US" w:eastAsia="en-US" w:bidi="ar-SA"/>
      </w:rPr>
    </w:lvl>
    <w:lvl w:ilvl="3" w:tentative="0">
      <w:start w:val="0"/>
      <w:numFmt w:val="bullet"/>
      <w:lvlText w:val="•"/>
      <w:lvlJc w:val="left"/>
      <w:pPr>
        <w:ind w:left="684" w:hanging="130"/>
      </w:pPr>
      <w:rPr>
        <w:rFonts w:hint="default"/>
        <w:lang w:val="en-US" w:eastAsia="en-US" w:bidi="ar-SA"/>
      </w:rPr>
    </w:lvl>
    <w:lvl w:ilvl="4" w:tentative="0">
      <w:start w:val="0"/>
      <w:numFmt w:val="bullet"/>
      <w:lvlText w:val="•"/>
      <w:lvlJc w:val="left"/>
      <w:pPr>
        <w:ind w:left="832"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28" w:hanging="130"/>
      </w:pPr>
      <w:rPr>
        <w:rFonts w:hint="default"/>
        <w:lang w:val="en-US" w:eastAsia="en-US" w:bidi="ar-SA"/>
      </w:rPr>
    </w:lvl>
    <w:lvl w:ilvl="7" w:tentative="0">
      <w:start w:val="0"/>
      <w:numFmt w:val="bullet"/>
      <w:lvlText w:val="•"/>
      <w:lvlJc w:val="left"/>
      <w:pPr>
        <w:ind w:left="1276"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48">
    <w:nsid w:val="10E9787D"/>
    <w:multiLevelType w:val="multilevel"/>
    <w:tmpl w:val="10E9787D"/>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49">
    <w:nsid w:val="11AF0A56"/>
    <w:multiLevelType w:val="multilevel"/>
    <w:tmpl w:val="11AF0A56"/>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32" w:hanging="130"/>
      </w:pPr>
      <w:rPr>
        <w:rFonts w:hint="default"/>
        <w:lang w:val="en-US" w:eastAsia="en-US" w:bidi="ar-SA"/>
      </w:rPr>
    </w:lvl>
    <w:lvl w:ilvl="7" w:tentative="0">
      <w:start w:val="0"/>
      <w:numFmt w:val="bullet"/>
      <w:lvlText w:val="•"/>
      <w:lvlJc w:val="left"/>
      <w:pPr>
        <w:ind w:left="1284" w:hanging="130"/>
      </w:pPr>
      <w:rPr>
        <w:rFonts w:hint="default"/>
        <w:lang w:val="en-US" w:eastAsia="en-US" w:bidi="ar-SA"/>
      </w:rPr>
    </w:lvl>
    <w:lvl w:ilvl="8" w:tentative="0">
      <w:start w:val="0"/>
      <w:numFmt w:val="bullet"/>
      <w:lvlText w:val="•"/>
      <w:lvlJc w:val="left"/>
      <w:pPr>
        <w:ind w:left="1436" w:hanging="130"/>
      </w:pPr>
      <w:rPr>
        <w:rFonts w:hint="default"/>
        <w:lang w:val="en-US" w:eastAsia="en-US" w:bidi="ar-SA"/>
      </w:rPr>
    </w:lvl>
  </w:abstractNum>
  <w:abstractNum w:abstractNumId="50">
    <w:nsid w:val="12381D24"/>
    <w:multiLevelType w:val="multilevel"/>
    <w:tmpl w:val="12381D24"/>
    <w:lvl w:ilvl="0" w:tentative="0">
      <w:start w:val="0"/>
      <w:numFmt w:val="bullet"/>
      <w:lvlText w:val="-"/>
      <w:lvlJc w:val="left"/>
      <w:pPr>
        <w:ind w:left="31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2"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3"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51">
    <w:nsid w:val="12F2787E"/>
    <w:multiLevelType w:val="multilevel"/>
    <w:tmpl w:val="12F2787E"/>
    <w:lvl w:ilvl="0" w:tentative="0">
      <w:start w:val="10"/>
      <w:numFmt w:val="decimal"/>
      <w:lvlText w:val="%1"/>
      <w:lvlJc w:val="left"/>
      <w:pPr>
        <w:ind w:left="1982" w:hanging="965"/>
      </w:pPr>
      <w:rPr>
        <w:rFonts w:hint="default"/>
        <w:lang w:val="en-US" w:eastAsia="en-US" w:bidi="ar-SA"/>
      </w:rPr>
    </w:lvl>
    <w:lvl w:ilvl="1" w:tentative="0">
      <w:start w:val="14"/>
      <w:numFmt w:val="decimal"/>
      <w:lvlText w:val="%1.%2"/>
      <w:lvlJc w:val="left"/>
      <w:pPr>
        <w:ind w:left="1982" w:hanging="965"/>
      </w:pPr>
      <w:rPr>
        <w:rFonts w:hint="default"/>
        <w:lang w:val="en-US" w:eastAsia="en-US" w:bidi="ar-SA"/>
      </w:rPr>
    </w:lvl>
    <w:lvl w:ilvl="2" w:tentative="0">
      <w:start w:val="1"/>
      <w:numFmt w:val="decimal"/>
      <w:lvlText w:val="%1.%2.%3"/>
      <w:lvlJc w:val="left"/>
      <w:pPr>
        <w:ind w:left="1982" w:hanging="965"/>
      </w:pPr>
      <w:rPr>
        <w:rFonts w:hint="default"/>
        <w:spacing w:val="0"/>
        <w:w w:val="100"/>
        <w:lang w:val="en-US" w:eastAsia="en-US" w:bidi="ar-SA"/>
      </w:rPr>
    </w:lvl>
    <w:lvl w:ilvl="3" w:tentative="0">
      <w:start w:val="1"/>
      <w:numFmt w:val="decimal"/>
      <w:lvlText w:val="%1.%2.%3.%4"/>
      <w:lvlJc w:val="left"/>
      <w:pPr>
        <w:ind w:left="1725" w:hanging="1134"/>
      </w:pPr>
      <w:rPr>
        <w:rFonts w:hint="default"/>
        <w:spacing w:val="0"/>
        <w:w w:val="100"/>
        <w:lang w:val="en-US" w:eastAsia="en-US" w:bidi="ar-SA"/>
      </w:rPr>
    </w:lvl>
    <w:lvl w:ilvl="4" w:tentative="0">
      <w:start w:val="0"/>
      <w:numFmt w:val="bullet"/>
      <w:lvlText w:val="•"/>
      <w:lvlJc w:val="left"/>
      <w:pPr>
        <w:ind w:left="5115" w:hanging="1134"/>
      </w:pPr>
      <w:rPr>
        <w:rFonts w:hint="default"/>
        <w:lang w:val="en-US" w:eastAsia="en-US" w:bidi="ar-SA"/>
      </w:rPr>
    </w:lvl>
    <w:lvl w:ilvl="5" w:tentative="0">
      <w:start w:val="0"/>
      <w:numFmt w:val="bullet"/>
      <w:lvlText w:val="•"/>
      <w:lvlJc w:val="left"/>
      <w:pPr>
        <w:ind w:left="6160" w:hanging="1134"/>
      </w:pPr>
      <w:rPr>
        <w:rFonts w:hint="default"/>
        <w:lang w:val="en-US" w:eastAsia="en-US" w:bidi="ar-SA"/>
      </w:rPr>
    </w:lvl>
    <w:lvl w:ilvl="6" w:tentative="0">
      <w:start w:val="0"/>
      <w:numFmt w:val="bullet"/>
      <w:lvlText w:val="•"/>
      <w:lvlJc w:val="left"/>
      <w:pPr>
        <w:ind w:left="7205" w:hanging="1134"/>
      </w:pPr>
      <w:rPr>
        <w:rFonts w:hint="default"/>
        <w:lang w:val="en-US" w:eastAsia="en-US" w:bidi="ar-SA"/>
      </w:rPr>
    </w:lvl>
    <w:lvl w:ilvl="7" w:tentative="0">
      <w:start w:val="0"/>
      <w:numFmt w:val="bullet"/>
      <w:lvlText w:val="•"/>
      <w:lvlJc w:val="left"/>
      <w:pPr>
        <w:ind w:left="8250" w:hanging="1134"/>
      </w:pPr>
      <w:rPr>
        <w:rFonts w:hint="default"/>
        <w:lang w:val="en-US" w:eastAsia="en-US" w:bidi="ar-SA"/>
      </w:rPr>
    </w:lvl>
    <w:lvl w:ilvl="8" w:tentative="0">
      <w:start w:val="0"/>
      <w:numFmt w:val="bullet"/>
      <w:lvlText w:val="•"/>
      <w:lvlJc w:val="left"/>
      <w:pPr>
        <w:ind w:left="9296" w:hanging="1134"/>
      </w:pPr>
      <w:rPr>
        <w:rFonts w:hint="default"/>
        <w:lang w:val="en-US" w:eastAsia="en-US" w:bidi="ar-SA"/>
      </w:rPr>
    </w:lvl>
  </w:abstractNum>
  <w:abstractNum w:abstractNumId="52">
    <w:nsid w:val="13362B89"/>
    <w:multiLevelType w:val="multilevel"/>
    <w:tmpl w:val="13362B89"/>
    <w:lvl w:ilvl="0" w:tentative="0">
      <w:start w:val="0"/>
      <w:numFmt w:val="bullet"/>
      <w:lvlText w:val="-"/>
      <w:lvlJc w:val="left"/>
      <w:pPr>
        <w:ind w:left="1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78" w:hanging="130"/>
      </w:pPr>
      <w:rPr>
        <w:rFonts w:hint="default"/>
        <w:lang w:val="en-US" w:eastAsia="en-US" w:bidi="ar-SA"/>
      </w:rPr>
    </w:lvl>
    <w:lvl w:ilvl="2" w:tentative="0">
      <w:start w:val="0"/>
      <w:numFmt w:val="bullet"/>
      <w:lvlText w:val="•"/>
      <w:lvlJc w:val="left"/>
      <w:pPr>
        <w:ind w:left="436" w:hanging="130"/>
      </w:pPr>
      <w:rPr>
        <w:rFonts w:hint="default"/>
        <w:lang w:val="en-US" w:eastAsia="en-US" w:bidi="ar-SA"/>
      </w:rPr>
    </w:lvl>
    <w:lvl w:ilvl="3" w:tentative="0">
      <w:start w:val="0"/>
      <w:numFmt w:val="bullet"/>
      <w:lvlText w:val="•"/>
      <w:lvlJc w:val="left"/>
      <w:pPr>
        <w:ind w:left="594" w:hanging="130"/>
      </w:pPr>
      <w:rPr>
        <w:rFonts w:hint="default"/>
        <w:lang w:val="en-US" w:eastAsia="en-US" w:bidi="ar-SA"/>
      </w:rPr>
    </w:lvl>
    <w:lvl w:ilvl="4" w:tentative="0">
      <w:start w:val="0"/>
      <w:numFmt w:val="bullet"/>
      <w:lvlText w:val="•"/>
      <w:lvlJc w:val="left"/>
      <w:pPr>
        <w:ind w:left="752" w:hanging="130"/>
      </w:pPr>
      <w:rPr>
        <w:rFonts w:hint="default"/>
        <w:lang w:val="en-US" w:eastAsia="en-US" w:bidi="ar-SA"/>
      </w:rPr>
    </w:lvl>
    <w:lvl w:ilvl="5" w:tentative="0">
      <w:start w:val="0"/>
      <w:numFmt w:val="bullet"/>
      <w:lvlText w:val="•"/>
      <w:lvlJc w:val="left"/>
      <w:pPr>
        <w:ind w:left="910" w:hanging="130"/>
      </w:pPr>
      <w:rPr>
        <w:rFonts w:hint="default"/>
        <w:lang w:val="en-US" w:eastAsia="en-US" w:bidi="ar-SA"/>
      </w:rPr>
    </w:lvl>
    <w:lvl w:ilvl="6" w:tentative="0">
      <w:start w:val="0"/>
      <w:numFmt w:val="bullet"/>
      <w:lvlText w:val="•"/>
      <w:lvlJc w:val="left"/>
      <w:pPr>
        <w:ind w:left="1068" w:hanging="130"/>
      </w:pPr>
      <w:rPr>
        <w:rFonts w:hint="default"/>
        <w:lang w:val="en-US" w:eastAsia="en-US" w:bidi="ar-SA"/>
      </w:rPr>
    </w:lvl>
    <w:lvl w:ilvl="7" w:tentative="0">
      <w:start w:val="0"/>
      <w:numFmt w:val="bullet"/>
      <w:lvlText w:val="•"/>
      <w:lvlJc w:val="left"/>
      <w:pPr>
        <w:ind w:left="1226" w:hanging="130"/>
      </w:pPr>
      <w:rPr>
        <w:rFonts w:hint="default"/>
        <w:lang w:val="en-US" w:eastAsia="en-US" w:bidi="ar-SA"/>
      </w:rPr>
    </w:lvl>
    <w:lvl w:ilvl="8" w:tentative="0">
      <w:start w:val="0"/>
      <w:numFmt w:val="bullet"/>
      <w:lvlText w:val="•"/>
      <w:lvlJc w:val="left"/>
      <w:pPr>
        <w:ind w:left="1384" w:hanging="130"/>
      </w:pPr>
      <w:rPr>
        <w:rFonts w:hint="default"/>
        <w:lang w:val="en-US" w:eastAsia="en-US" w:bidi="ar-SA"/>
      </w:rPr>
    </w:lvl>
  </w:abstractNum>
  <w:abstractNum w:abstractNumId="53">
    <w:nsid w:val="13793AE5"/>
    <w:multiLevelType w:val="multilevel"/>
    <w:tmpl w:val="13793AE5"/>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20" w:hanging="130"/>
      </w:pPr>
      <w:rPr>
        <w:rFonts w:hint="default"/>
        <w:lang w:val="en-US" w:eastAsia="en-US" w:bidi="ar-SA"/>
      </w:rPr>
    </w:lvl>
    <w:lvl w:ilvl="2" w:tentative="0">
      <w:start w:val="0"/>
      <w:numFmt w:val="bullet"/>
      <w:lvlText w:val="•"/>
      <w:lvlJc w:val="left"/>
      <w:pPr>
        <w:ind w:left="421" w:hanging="130"/>
      </w:pPr>
      <w:rPr>
        <w:rFonts w:hint="default"/>
        <w:lang w:val="en-US" w:eastAsia="en-US" w:bidi="ar-SA"/>
      </w:rPr>
    </w:lvl>
    <w:lvl w:ilvl="3" w:tentative="0">
      <w:start w:val="0"/>
      <w:numFmt w:val="bullet"/>
      <w:lvlText w:val="•"/>
      <w:lvlJc w:val="left"/>
      <w:pPr>
        <w:ind w:left="522" w:hanging="130"/>
      </w:pPr>
      <w:rPr>
        <w:rFonts w:hint="default"/>
        <w:lang w:val="en-US" w:eastAsia="en-US" w:bidi="ar-SA"/>
      </w:rPr>
    </w:lvl>
    <w:lvl w:ilvl="4" w:tentative="0">
      <w:start w:val="0"/>
      <w:numFmt w:val="bullet"/>
      <w:lvlText w:val="•"/>
      <w:lvlJc w:val="left"/>
      <w:pPr>
        <w:ind w:left="623" w:hanging="130"/>
      </w:pPr>
      <w:rPr>
        <w:rFonts w:hint="default"/>
        <w:lang w:val="en-US" w:eastAsia="en-US" w:bidi="ar-SA"/>
      </w:rPr>
    </w:lvl>
    <w:lvl w:ilvl="5" w:tentative="0">
      <w:start w:val="0"/>
      <w:numFmt w:val="bullet"/>
      <w:lvlText w:val="•"/>
      <w:lvlJc w:val="left"/>
      <w:pPr>
        <w:ind w:left="724" w:hanging="130"/>
      </w:pPr>
      <w:rPr>
        <w:rFonts w:hint="default"/>
        <w:lang w:val="en-US" w:eastAsia="en-US" w:bidi="ar-SA"/>
      </w:rPr>
    </w:lvl>
    <w:lvl w:ilvl="6" w:tentative="0">
      <w:start w:val="0"/>
      <w:numFmt w:val="bullet"/>
      <w:lvlText w:val="•"/>
      <w:lvlJc w:val="left"/>
      <w:pPr>
        <w:ind w:left="824" w:hanging="130"/>
      </w:pPr>
      <w:rPr>
        <w:rFonts w:hint="default"/>
        <w:lang w:val="en-US" w:eastAsia="en-US" w:bidi="ar-SA"/>
      </w:rPr>
    </w:lvl>
    <w:lvl w:ilvl="7" w:tentative="0">
      <w:start w:val="0"/>
      <w:numFmt w:val="bullet"/>
      <w:lvlText w:val="•"/>
      <w:lvlJc w:val="left"/>
      <w:pPr>
        <w:ind w:left="925" w:hanging="130"/>
      </w:pPr>
      <w:rPr>
        <w:rFonts w:hint="default"/>
        <w:lang w:val="en-US" w:eastAsia="en-US" w:bidi="ar-SA"/>
      </w:rPr>
    </w:lvl>
    <w:lvl w:ilvl="8" w:tentative="0">
      <w:start w:val="0"/>
      <w:numFmt w:val="bullet"/>
      <w:lvlText w:val="•"/>
      <w:lvlJc w:val="left"/>
      <w:pPr>
        <w:ind w:left="1026" w:hanging="130"/>
      </w:pPr>
      <w:rPr>
        <w:rFonts w:hint="default"/>
        <w:lang w:val="en-US" w:eastAsia="en-US" w:bidi="ar-SA"/>
      </w:rPr>
    </w:lvl>
  </w:abstractNum>
  <w:abstractNum w:abstractNumId="54">
    <w:nsid w:val="14025689"/>
    <w:multiLevelType w:val="multilevel"/>
    <w:tmpl w:val="14025689"/>
    <w:lvl w:ilvl="0" w:tentative="0">
      <w:start w:val="0"/>
      <w:numFmt w:val="bullet"/>
      <w:lvlText w:val="-"/>
      <w:lvlJc w:val="left"/>
      <w:pPr>
        <w:ind w:left="22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6" w:hanging="130"/>
      </w:pPr>
      <w:rPr>
        <w:rFonts w:hint="default"/>
        <w:lang w:val="en-US" w:eastAsia="en-US" w:bidi="ar-SA"/>
      </w:rPr>
    </w:lvl>
    <w:lvl w:ilvl="2" w:tentative="0">
      <w:start w:val="0"/>
      <w:numFmt w:val="bullet"/>
      <w:lvlText w:val="•"/>
      <w:lvlJc w:val="left"/>
      <w:pPr>
        <w:ind w:left="512" w:hanging="130"/>
      </w:pPr>
      <w:rPr>
        <w:rFonts w:hint="default"/>
        <w:lang w:val="en-US" w:eastAsia="en-US" w:bidi="ar-SA"/>
      </w:rPr>
    </w:lvl>
    <w:lvl w:ilvl="3" w:tentative="0">
      <w:start w:val="0"/>
      <w:numFmt w:val="bullet"/>
      <w:lvlText w:val="•"/>
      <w:lvlJc w:val="left"/>
      <w:pPr>
        <w:ind w:left="658" w:hanging="130"/>
      </w:pPr>
      <w:rPr>
        <w:rFonts w:hint="default"/>
        <w:lang w:val="en-US" w:eastAsia="en-US" w:bidi="ar-SA"/>
      </w:rPr>
    </w:lvl>
    <w:lvl w:ilvl="4" w:tentative="0">
      <w:start w:val="0"/>
      <w:numFmt w:val="bullet"/>
      <w:lvlText w:val="•"/>
      <w:lvlJc w:val="left"/>
      <w:pPr>
        <w:ind w:left="804" w:hanging="130"/>
      </w:pPr>
      <w:rPr>
        <w:rFonts w:hint="default"/>
        <w:lang w:val="en-US" w:eastAsia="en-US" w:bidi="ar-SA"/>
      </w:rPr>
    </w:lvl>
    <w:lvl w:ilvl="5" w:tentative="0">
      <w:start w:val="0"/>
      <w:numFmt w:val="bullet"/>
      <w:lvlText w:val="•"/>
      <w:lvlJc w:val="left"/>
      <w:pPr>
        <w:ind w:left="950" w:hanging="130"/>
      </w:pPr>
      <w:rPr>
        <w:rFonts w:hint="default"/>
        <w:lang w:val="en-US" w:eastAsia="en-US" w:bidi="ar-SA"/>
      </w:rPr>
    </w:lvl>
    <w:lvl w:ilvl="6" w:tentative="0">
      <w:start w:val="0"/>
      <w:numFmt w:val="bullet"/>
      <w:lvlText w:val="•"/>
      <w:lvlJc w:val="left"/>
      <w:pPr>
        <w:ind w:left="1096" w:hanging="130"/>
      </w:pPr>
      <w:rPr>
        <w:rFonts w:hint="default"/>
        <w:lang w:val="en-US" w:eastAsia="en-US" w:bidi="ar-SA"/>
      </w:rPr>
    </w:lvl>
    <w:lvl w:ilvl="7" w:tentative="0">
      <w:start w:val="0"/>
      <w:numFmt w:val="bullet"/>
      <w:lvlText w:val="•"/>
      <w:lvlJc w:val="left"/>
      <w:pPr>
        <w:ind w:left="1242" w:hanging="130"/>
      </w:pPr>
      <w:rPr>
        <w:rFonts w:hint="default"/>
        <w:lang w:val="en-US" w:eastAsia="en-US" w:bidi="ar-SA"/>
      </w:rPr>
    </w:lvl>
    <w:lvl w:ilvl="8" w:tentative="0">
      <w:start w:val="0"/>
      <w:numFmt w:val="bullet"/>
      <w:lvlText w:val="•"/>
      <w:lvlJc w:val="left"/>
      <w:pPr>
        <w:ind w:left="1388" w:hanging="130"/>
      </w:pPr>
      <w:rPr>
        <w:rFonts w:hint="default"/>
        <w:lang w:val="en-US" w:eastAsia="en-US" w:bidi="ar-SA"/>
      </w:rPr>
    </w:lvl>
  </w:abstractNum>
  <w:abstractNum w:abstractNumId="55">
    <w:nsid w:val="14037766"/>
    <w:multiLevelType w:val="multilevel"/>
    <w:tmpl w:val="14037766"/>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3" w:hanging="130"/>
      </w:pPr>
      <w:rPr>
        <w:rFonts w:hint="default"/>
        <w:lang w:val="en-US" w:eastAsia="en-US" w:bidi="ar-SA"/>
      </w:rPr>
    </w:lvl>
    <w:lvl w:ilvl="2" w:tentative="0">
      <w:start w:val="0"/>
      <w:numFmt w:val="bullet"/>
      <w:lvlText w:val="•"/>
      <w:lvlJc w:val="left"/>
      <w:pPr>
        <w:ind w:left="507" w:hanging="130"/>
      </w:pPr>
      <w:rPr>
        <w:rFonts w:hint="default"/>
        <w:lang w:val="en-US" w:eastAsia="en-US" w:bidi="ar-SA"/>
      </w:rPr>
    </w:lvl>
    <w:lvl w:ilvl="3" w:tentative="0">
      <w:start w:val="0"/>
      <w:numFmt w:val="bullet"/>
      <w:lvlText w:val="•"/>
      <w:lvlJc w:val="left"/>
      <w:pPr>
        <w:ind w:left="651" w:hanging="130"/>
      </w:pPr>
      <w:rPr>
        <w:rFonts w:hint="default"/>
        <w:lang w:val="en-US" w:eastAsia="en-US" w:bidi="ar-SA"/>
      </w:rPr>
    </w:lvl>
    <w:lvl w:ilvl="4" w:tentative="0">
      <w:start w:val="0"/>
      <w:numFmt w:val="bullet"/>
      <w:lvlText w:val="•"/>
      <w:lvlJc w:val="left"/>
      <w:pPr>
        <w:ind w:left="795" w:hanging="130"/>
      </w:pPr>
      <w:rPr>
        <w:rFonts w:hint="default"/>
        <w:lang w:val="en-US" w:eastAsia="en-US" w:bidi="ar-SA"/>
      </w:rPr>
    </w:lvl>
    <w:lvl w:ilvl="5" w:tentative="0">
      <w:start w:val="0"/>
      <w:numFmt w:val="bullet"/>
      <w:lvlText w:val="•"/>
      <w:lvlJc w:val="left"/>
      <w:pPr>
        <w:ind w:left="939" w:hanging="130"/>
      </w:pPr>
      <w:rPr>
        <w:rFonts w:hint="default"/>
        <w:lang w:val="en-US" w:eastAsia="en-US" w:bidi="ar-SA"/>
      </w:rPr>
    </w:lvl>
    <w:lvl w:ilvl="6" w:tentative="0">
      <w:start w:val="0"/>
      <w:numFmt w:val="bullet"/>
      <w:lvlText w:val="•"/>
      <w:lvlJc w:val="left"/>
      <w:pPr>
        <w:ind w:left="1082" w:hanging="130"/>
      </w:pPr>
      <w:rPr>
        <w:rFonts w:hint="default"/>
        <w:lang w:val="en-US" w:eastAsia="en-US" w:bidi="ar-SA"/>
      </w:rPr>
    </w:lvl>
    <w:lvl w:ilvl="7" w:tentative="0">
      <w:start w:val="0"/>
      <w:numFmt w:val="bullet"/>
      <w:lvlText w:val="•"/>
      <w:lvlJc w:val="left"/>
      <w:pPr>
        <w:ind w:left="1226" w:hanging="130"/>
      </w:pPr>
      <w:rPr>
        <w:rFonts w:hint="default"/>
        <w:lang w:val="en-US" w:eastAsia="en-US" w:bidi="ar-SA"/>
      </w:rPr>
    </w:lvl>
    <w:lvl w:ilvl="8" w:tentative="0">
      <w:start w:val="0"/>
      <w:numFmt w:val="bullet"/>
      <w:lvlText w:val="•"/>
      <w:lvlJc w:val="left"/>
      <w:pPr>
        <w:ind w:left="1370" w:hanging="130"/>
      </w:pPr>
      <w:rPr>
        <w:rFonts w:hint="default"/>
        <w:lang w:val="en-US" w:eastAsia="en-US" w:bidi="ar-SA"/>
      </w:rPr>
    </w:lvl>
  </w:abstractNum>
  <w:abstractNum w:abstractNumId="56">
    <w:nsid w:val="14135A79"/>
    <w:multiLevelType w:val="multilevel"/>
    <w:tmpl w:val="14135A79"/>
    <w:lvl w:ilvl="0" w:tentative="0">
      <w:start w:val="0"/>
      <w:numFmt w:val="bullet"/>
      <w:lvlText w:val="-"/>
      <w:lvlJc w:val="left"/>
      <w:pPr>
        <w:ind w:left="27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24" w:hanging="130"/>
      </w:pPr>
      <w:rPr>
        <w:rFonts w:hint="default"/>
        <w:lang w:val="en-US" w:eastAsia="en-US" w:bidi="ar-SA"/>
      </w:rPr>
    </w:lvl>
    <w:lvl w:ilvl="2" w:tentative="0">
      <w:start w:val="0"/>
      <w:numFmt w:val="bullet"/>
      <w:lvlText w:val="•"/>
      <w:lvlJc w:val="left"/>
      <w:pPr>
        <w:ind w:left="568" w:hanging="130"/>
      </w:pPr>
      <w:rPr>
        <w:rFonts w:hint="default"/>
        <w:lang w:val="en-US" w:eastAsia="en-US" w:bidi="ar-SA"/>
      </w:rPr>
    </w:lvl>
    <w:lvl w:ilvl="3" w:tentative="0">
      <w:start w:val="0"/>
      <w:numFmt w:val="bullet"/>
      <w:lvlText w:val="•"/>
      <w:lvlJc w:val="left"/>
      <w:pPr>
        <w:ind w:left="712" w:hanging="130"/>
      </w:pPr>
      <w:rPr>
        <w:rFonts w:hint="default"/>
        <w:lang w:val="en-US" w:eastAsia="en-US" w:bidi="ar-SA"/>
      </w:rPr>
    </w:lvl>
    <w:lvl w:ilvl="4" w:tentative="0">
      <w:start w:val="0"/>
      <w:numFmt w:val="bullet"/>
      <w:lvlText w:val="•"/>
      <w:lvlJc w:val="left"/>
      <w:pPr>
        <w:ind w:left="856" w:hanging="130"/>
      </w:pPr>
      <w:rPr>
        <w:rFonts w:hint="default"/>
        <w:lang w:val="en-US" w:eastAsia="en-US" w:bidi="ar-SA"/>
      </w:rPr>
    </w:lvl>
    <w:lvl w:ilvl="5" w:tentative="0">
      <w:start w:val="0"/>
      <w:numFmt w:val="bullet"/>
      <w:lvlText w:val="•"/>
      <w:lvlJc w:val="left"/>
      <w:pPr>
        <w:ind w:left="1000" w:hanging="130"/>
      </w:pPr>
      <w:rPr>
        <w:rFonts w:hint="default"/>
        <w:lang w:val="en-US" w:eastAsia="en-US" w:bidi="ar-SA"/>
      </w:rPr>
    </w:lvl>
    <w:lvl w:ilvl="6" w:tentative="0">
      <w:start w:val="0"/>
      <w:numFmt w:val="bullet"/>
      <w:lvlText w:val="•"/>
      <w:lvlJc w:val="left"/>
      <w:pPr>
        <w:ind w:left="1144" w:hanging="130"/>
      </w:pPr>
      <w:rPr>
        <w:rFonts w:hint="default"/>
        <w:lang w:val="en-US" w:eastAsia="en-US" w:bidi="ar-SA"/>
      </w:rPr>
    </w:lvl>
    <w:lvl w:ilvl="7" w:tentative="0">
      <w:start w:val="0"/>
      <w:numFmt w:val="bullet"/>
      <w:lvlText w:val="•"/>
      <w:lvlJc w:val="left"/>
      <w:pPr>
        <w:ind w:left="1288" w:hanging="130"/>
      </w:pPr>
      <w:rPr>
        <w:rFonts w:hint="default"/>
        <w:lang w:val="en-US" w:eastAsia="en-US" w:bidi="ar-SA"/>
      </w:rPr>
    </w:lvl>
    <w:lvl w:ilvl="8" w:tentative="0">
      <w:start w:val="0"/>
      <w:numFmt w:val="bullet"/>
      <w:lvlText w:val="•"/>
      <w:lvlJc w:val="left"/>
      <w:pPr>
        <w:ind w:left="1432" w:hanging="130"/>
      </w:pPr>
      <w:rPr>
        <w:rFonts w:hint="default"/>
        <w:lang w:val="en-US" w:eastAsia="en-US" w:bidi="ar-SA"/>
      </w:rPr>
    </w:lvl>
  </w:abstractNum>
  <w:abstractNum w:abstractNumId="57">
    <w:nsid w:val="151460BD"/>
    <w:multiLevelType w:val="multilevel"/>
    <w:tmpl w:val="151460BD"/>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506" w:hanging="360"/>
      </w:pPr>
      <w:rPr>
        <w:rFonts w:hint="default"/>
        <w:lang w:val="en-US" w:eastAsia="en-US" w:bidi="ar-SA"/>
      </w:rPr>
    </w:lvl>
    <w:lvl w:ilvl="2" w:tentative="0">
      <w:start w:val="0"/>
      <w:numFmt w:val="bullet"/>
      <w:lvlText w:val="•"/>
      <w:lvlJc w:val="left"/>
      <w:pPr>
        <w:ind w:left="3493" w:hanging="360"/>
      </w:pPr>
      <w:rPr>
        <w:rFonts w:hint="default"/>
        <w:lang w:val="en-US" w:eastAsia="en-US" w:bidi="ar-SA"/>
      </w:rPr>
    </w:lvl>
    <w:lvl w:ilvl="3" w:tentative="0">
      <w:start w:val="0"/>
      <w:numFmt w:val="bullet"/>
      <w:lvlText w:val="•"/>
      <w:lvlJc w:val="left"/>
      <w:pPr>
        <w:ind w:left="4479" w:hanging="360"/>
      </w:pPr>
      <w:rPr>
        <w:rFonts w:hint="default"/>
        <w:lang w:val="en-US" w:eastAsia="en-US" w:bidi="ar-SA"/>
      </w:rPr>
    </w:lvl>
    <w:lvl w:ilvl="4" w:tentative="0">
      <w:start w:val="0"/>
      <w:numFmt w:val="bullet"/>
      <w:lvlText w:val="•"/>
      <w:lvlJc w:val="left"/>
      <w:pPr>
        <w:ind w:left="5466" w:hanging="360"/>
      </w:pPr>
      <w:rPr>
        <w:rFonts w:hint="default"/>
        <w:lang w:val="en-US" w:eastAsia="en-US" w:bidi="ar-SA"/>
      </w:rPr>
    </w:lvl>
    <w:lvl w:ilvl="5" w:tentative="0">
      <w:start w:val="0"/>
      <w:numFmt w:val="bullet"/>
      <w:lvlText w:val="•"/>
      <w:lvlJc w:val="left"/>
      <w:pPr>
        <w:ind w:left="6453" w:hanging="360"/>
      </w:pPr>
      <w:rPr>
        <w:rFonts w:hint="default"/>
        <w:lang w:val="en-US" w:eastAsia="en-US" w:bidi="ar-SA"/>
      </w:rPr>
    </w:lvl>
    <w:lvl w:ilvl="6" w:tentative="0">
      <w:start w:val="0"/>
      <w:numFmt w:val="bullet"/>
      <w:lvlText w:val="•"/>
      <w:lvlJc w:val="left"/>
      <w:pPr>
        <w:ind w:left="7439" w:hanging="360"/>
      </w:pPr>
      <w:rPr>
        <w:rFonts w:hint="default"/>
        <w:lang w:val="en-US" w:eastAsia="en-US" w:bidi="ar-SA"/>
      </w:rPr>
    </w:lvl>
    <w:lvl w:ilvl="7" w:tentative="0">
      <w:start w:val="0"/>
      <w:numFmt w:val="bullet"/>
      <w:lvlText w:val="•"/>
      <w:lvlJc w:val="left"/>
      <w:pPr>
        <w:ind w:left="8426" w:hanging="360"/>
      </w:pPr>
      <w:rPr>
        <w:rFonts w:hint="default"/>
        <w:lang w:val="en-US" w:eastAsia="en-US" w:bidi="ar-SA"/>
      </w:rPr>
    </w:lvl>
    <w:lvl w:ilvl="8" w:tentative="0">
      <w:start w:val="0"/>
      <w:numFmt w:val="bullet"/>
      <w:lvlText w:val="•"/>
      <w:lvlJc w:val="left"/>
      <w:pPr>
        <w:ind w:left="9413" w:hanging="360"/>
      </w:pPr>
      <w:rPr>
        <w:rFonts w:hint="default"/>
        <w:lang w:val="en-US" w:eastAsia="en-US" w:bidi="ar-SA"/>
      </w:rPr>
    </w:lvl>
  </w:abstractNum>
  <w:abstractNum w:abstractNumId="58">
    <w:nsid w:val="15A51677"/>
    <w:multiLevelType w:val="multilevel"/>
    <w:tmpl w:val="15A51677"/>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5" w:hanging="130"/>
      </w:pPr>
      <w:rPr>
        <w:rFonts w:hint="default"/>
        <w:lang w:val="en-US" w:eastAsia="en-US" w:bidi="ar-SA"/>
      </w:rPr>
    </w:lvl>
    <w:lvl w:ilvl="2" w:tentative="0">
      <w:start w:val="0"/>
      <w:numFmt w:val="bullet"/>
      <w:lvlText w:val="•"/>
      <w:lvlJc w:val="left"/>
      <w:pPr>
        <w:ind w:left="611" w:hanging="130"/>
      </w:pPr>
      <w:rPr>
        <w:rFonts w:hint="default"/>
        <w:lang w:val="en-US" w:eastAsia="en-US" w:bidi="ar-SA"/>
      </w:rPr>
    </w:lvl>
    <w:lvl w:ilvl="3" w:tentative="0">
      <w:start w:val="0"/>
      <w:numFmt w:val="bullet"/>
      <w:lvlText w:val="•"/>
      <w:lvlJc w:val="left"/>
      <w:pPr>
        <w:ind w:left="757" w:hanging="130"/>
      </w:pPr>
      <w:rPr>
        <w:rFonts w:hint="default"/>
        <w:lang w:val="en-US" w:eastAsia="en-US" w:bidi="ar-SA"/>
      </w:rPr>
    </w:lvl>
    <w:lvl w:ilvl="4" w:tentative="0">
      <w:start w:val="0"/>
      <w:numFmt w:val="bullet"/>
      <w:lvlText w:val="•"/>
      <w:lvlJc w:val="left"/>
      <w:pPr>
        <w:ind w:left="903" w:hanging="130"/>
      </w:pPr>
      <w:rPr>
        <w:rFonts w:hint="default"/>
        <w:lang w:val="en-US" w:eastAsia="en-US" w:bidi="ar-SA"/>
      </w:rPr>
    </w:lvl>
    <w:lvl w:ilvl="5" w:tentative="0">
      <w:start w:val="0"/>
      <w:numFmt w:val="bullet"/>
      <w:lvlText w:val="•"/>
      <w:lvlJc w:val="left"/>
      <w:pPr>
        <w:ind w:left="1049" w:hanging="130"/>
      </w:pPr>
      <w:rPr>
        <w:rFonts w:hint="default"/>
        <w:lang w:val="en-US" w:eastAsia="en-US" w:bidi="ar-SA"/>
      </w:rPr>
    </w:lvl>
    <w:lvl w:ilvl="6" w:tentative="0">
      <w:start w:val="0"/>
      <w:numFmt w:val="bullet"/>
      <w:lvlText w:val="•"/>
      <w:lvlJc w:val="left"/>
      <w:pPr>
        <w:ind w:left="1194" w:hanging="130"/>
      </w:pPr>
      <w:rPr>
        <w:rFonts w:hint="default"/>
        <w:lang w:val="en-US" w:eastAsia="en-US" w:bidi="ar-SA"/>
      </w:rPr>
    </w:lvl>
    <w:lvl w:ilvl="7" w:tentative="0">
      <w:start w:val="0"/>
      <w:numFmt w:val="bullet"/>
      <w:lvlText w:val="•"/>
      <w:lvlJc w:val="left"/>
      <w:pPr>
        <w:ind w:left="1340" w:hanging="130"/>
      </w:pPr>
      <w:rPr>
        <w:rFonts w:hint="default"/>
        <w:lang w:val="en-US" w:eastAsia="en-US" w:bidi="ar-SA"/>
      </w:rPr>
    </w:lvl>
    <w:lvl w:ilvl="8" w:tentative="0">
      <w:start w:val="0"/>
      <w:numFmt w:val="bullet"/>
      <w:lvlText w:val="•"/>
      <w:lvlJc w:val="left"/>
      <w:pPr>
        <w:ind w:left="1486" w:hanging="130"/>
      </w:pPr>
      <w:rPr>
        <w:rFonts w:hint="default"/>
        <w:lang w:val="en-US" w:eastAsia="en-US" w:bidi="ar-SA"/>
      </w:rPr>
    </w:lvl>
  </w:abstractNum>
  <w:abstractNum w:abstractNumId="59">
    <w:nsid w:val="15BD1F53"/>
    <w:multiLevelType w:val="multilevel"/>
    <w:tmpl w:val="15BD1F53"/>
    <w:lvl w:ilvl="0" w:tentative="0">
      <w:start w:val="1"/>
      <w:numFmt w:val="decimal"/>
      <w:lvlText w:val="%1"/>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6" w:hanging="130"/>
      </w:pPr>
      <w:rPr>
        <w:rFonts w:hint="default"/>
        <w:lang w:val="en-US" w:eastAsia="en-US" w:bidi="ar-SA"/>
      </w:rPr>
    </w:lvl>
    <w:lvl w:ilvl="2" w:tentative="0">
      <w:start w:val="0"/>
      <w:numFmt w:val="bullet"/>
      <w:lvlText w:val="•"/>
      <w:lvlJc w:val="left"/>
      <w:pPr>
        <w:ind w:left="913" w:hanging="130"/>
      </w:pPr>
      <w:rPr>
        <w:rFonts w:hint="default"/>
        <w:lang w:val="en-US" w:eastAsia="en-US" w:bidi="ar-SA"/>
      </w:rPr>
    </w:lvl>
    <w:lvl w:ilvl="3" w:tentative="0">
      <w:start w:val="0"/>
      <w:numFmt w:val="bullet"/>
      <w:lvlText w:val="•"/>
      <w:lvlJc w:val="left"/>
      <w:pPr>
        <w:ind w:left="1260" w:hanging="130"/>
      </w:pPr>
      <w:rPr>
        <w:rFonts w:hint="default"/>
        <w:lang w:val="en-US" w:eastAsia="en-US" w:bidi="ar-SA"/>
      </w:rPr>
    </w:lvl>
    <w:lvl w:ilvl="4" w:tentative="0">
      <w:start w:val="0"/>
      <w:numFmt w:val="bullet"/>
      <w:lvlText w:val="•"/>
      <w:lvlJc w:val="left"/>
      <w:pPr>
        <w:ind w:left="1607" w:hanging="130"/>
      </w:pPr>
      <w:rPr>
        <w:rFonts w:hint="default"/>
        <w:lang w:val="en-US" w:eastAsia="en-US" w:bidi="ar-SA"/>
      </w:rPr>
    </w:lvl>
    <w:lvl w:ilvl="5" w:tentative="0">
      <w:start w:val="0"/>
      <w:numFmt w:val="bullet"/>
      <w:lvlText w:val="•"/>
      <w:lvlJc w:val="left"/>
      <w:pPr>
        <w:ind w:left="1954" w:hanging="130"/>
      </w:pPr>
      <w:rPr>
        <w:rFonts w:hint="default"/>
        <w:lang w:val="en-US" w:eastAsia="en-US" w:bidi="ar-SA"/>
      </w:rPr>
    </w:lvl>
    <w:lvl w:ilvl="6" w:tentative="0">
      <w:start w:val="0"/>
      <w:numFmt w:val="bullet"/>
      <w:lvlText w:val="•"/>
      <w:lvlJc w:val="left"/>
      <w:pPr>
        <w:ind w:left="2300" w:hanging="130"/>
      </w:pPr>
      <w:rPr>
        <w:rFonts w:hint="default"/>
        <w:lang w:val="en-US" w:eastAsia="en-US" w:bidi="ar-SA"/>
      </w:rPr>
    </w:lvl>
    <w:lvl w:ilvl="7" w:tentative="0">
      <w:start w:val="0"/>
      <w:numFmt w:val="bullet"/>
      <w:lvlText w:val="•"/>
      <w:lvlJc w:val="left"/>
      <w:pPr>
        <w:ind w:left="2647" w:hanging="130"/>
      </w:pPr>
      <w:rPr>
        <w:rFonts w:hint="default"/>
        <w:lang w:val="en-US" w:eastAsia="en-US" w:bidi="ar-SA"/>
      </w:rPr>
    </w:lvl>
    <w:lvl w:ilvl="8" w:tentative="0">
      <w:start w:val="0"/>
      <w:numFmt w:val="bullet"/>
      <w:lvlText w:val="•"/>
      <w:lvlJc w:val="left"/>
      <w:pPr>
        <w:ind w:left="2994" w:hanging="130"/>
      </w:pPr>
      <w:rPr>
        <w:rFonts w:hint="default"/>
        <w:lang w:val="en-US" w:eastAsia="en-US" w:bidi="ar-SA"/>
      </w:rPr>
    </w:lvl>
  </w:abstractNum>
  <w:abstractNum w:abstractNumId="60">
    <w:nsid w:val="15C151B0"/>
    <w:multiLevelType w:val="multilevel"/>
    <w:tmpl w:val="15C151B0"/>
    <w:lvl w:ilvl="0" w:tentative="0">
      <w:start w:val="0"/>
      <w:numFmt w:val="bullet"/>
      <w:lvlText w:val=""/>
      <w:lvlJc w:val="left"/>
      <w:pPr>
        <w:ind w:left="2087"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3010" w:hanging="284"/>
      </w:pPr>
      <w:rPr>
        <w:rFonts w:hint="default"/>
        <w:lang w:val="en-US" w:eastAsia="en-US" w:bidi="ar-SA"/>
      </w:rPr>
    </w:lvl>
    <w:lvl w:ilvl="2" w:tentative="0">
      <w:start w:val="0"/>
      <w:numFmt w:val="bullet"/>
      <w:lvlText w:val="•"/>
      <w:lvlJc w:val="left"/>
      <w:pPr>
        <w:ind w:left="3941" w:hanging="284"/>
      </w:pPr>
      <w:rPr>
        <w:rFonts w:hint="default"/>
        <w:lang w:val="en-US" w:eastAsia="en-US" w:bidi="ar-SA"/>
      </w:rPr>
    </w:lvl>
    <w:lvl w:ilvl="3" w:tentative="0">
      <w:start w:val="0"/>
      <w:numFmt w:val="bullet"/>
      <w:lvlText w:val="•"/>
      <w:lvlJc w:val="left"/>
      <w:pPr>
        <w:ind w:left="4871" w:hanging="284"/>
      </w:pPr>
      <w:rPr>
        <w:rFonts w:hint="default"/>
        <w:lang w:val="en-US" w:eastAsia="en-US" w:bidi="ar-SA"/>
      </w:rPr>
    </w:lvl>
    <w:lvl w:ilvl="4" w:tentative="0">
      <w:start w:val="0"/>
      <w:numFmt w:val="bullet"/>
      <w:lvlText w:val="•"/>
      <w:lvlJc w:val="left"/>
      <w:pPr>
        <w:ind w:left="5802" w:hanging="284"/>
      </w:pPr>
      <w:rPr>
        <w:rFonts w:hint="default"/>
        <w:lang w:val="en-US" w:eastAsia="en-US" w:bidi="ar-SA"/>
      </w:rPr>
    </w:lvl>
    <w:lvl w:ilvl="5" w:tentative="0">
      <w:start w:val="0"/>
      <w:numFmt w:val="bullet"/>
      <w:lvlText w:val="•"/>
      <w:lvlJc w:val="left"/>
      <w:pPr>
        <w:ind w:left="6733" w:hanging="284"/>
      </w:pPr>
      <w:rPr>
        <w:rFonts w:hint="default"/>
        <w:lang w:val="en-US" w:eastAsia="en-US" w:bidi="ar-SA"/>
      </w:rPr>
    </w:lvl>
    <w:lvl w:ilvl="6" w:tentative="0">
      <w:start w:val="0"/>
      <w:numFmt w:val="bullet"/>
      <w:lvlText w:val="•"/>
      <w:lvlJc w:val="left"/>
      <w:pPr>
        <w:ind w:left="7663" w:hanging="284"/>
      </w:pPr>
      <w:rPr>
        <w:rFonts w:hint="default"/>
        <w:lang w:val="en-US" w:eastAsia="en-US" w:bidi="ar-SA"/>
      </w:rPr>
    </w:lvl>
    <w:lvl w:ilvl="7" w:tentative="0">
      <w:start w:val="0"/>
      <w:numFmt w:val="bullet"/>
      <w:lvlText w:val="•"/>
      <w:lvlJc w:val="left"/>
      <w:pPr>
        <w:ind w:left="8594" w:hanging="284"/>
      </w:pPr>
      <w:rPr>
        <w:rFonts w:hint="default"/>
        <w:lang w:val="en-US" w:eastAsia="en-US" w:bidi="ar-SA"/>
      </w:rPr>
    </w:lvl>
    <w:lvl w:ilvl="8" w:tentative="0">
      <w:start w:val="0"/>
      <w:numFmt w:val="bullet"/>
      <w:lvlText w:val="•"/>
      <w:lvlJc w:val="left"/>
      <w:pPr>
        <w:ind w:left="9525" w:hanging="284"/>
      </w:pPr>
      <w:rPr>
        <w:rFonts w:hint="default"/>
        <w:lang w:val="en-US" w:eastAsia="en-US" w:bidi="ar-SA"/>
      </w:rPr>
    </w:lvl>
  </w:abstractNum>
  <w:abstractNum w:abstractNumId="61">
    <w:nsid w:val="16125964"/>
    <w:multiLevelType w:val="multilevel"/>
    <w:tmpl w:val="16125964"/>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3" w:hanging="130"/>
      </w:pPr>
      <w:rPr>
        <w:rFonts w:hint="default"/>
        <w:lang w:val="en-US" w:eastAsia="en-US" w:bidi="ar-SA"/>
      </w:rPr>
    </w:lvl>
    <w:lvl w:ilvl="2" w:tentative="0">
      <w:start w:val="0"/>
      <w:numFmt w:val="bullet"/>
      <w:lvlText w:val="•"/>
      <w:lvlJc w:val="left"/>
      <w:pPr>
        <w:ind w:left="507" w:hanging="130"/>
      </w:pPr>
      <w:rPr>
        <w:rFonts w:hint="default"/>
        <w:lang w:val="en-US" w:eastAsia="en-US" w:bidi="ar-SA"/>
      </w:rPr>
    </w:lvl>
    <w:lvl w:ilvl="3" w:tentative="0">
      <w:start w:val="0"/>
      <w:numFmt w:val="bullet"/>
      <w:lvlText w:val="•"/>
      <w:lvlJc w:val="left"/>
      <w:pPr>
        <w:ind w:left="651" w:hanging="130"/>
      </w:pPr>
      <w:rPr>
        <w:rFonts w:hint="default"/>
        <w:lang w:val="en-US" w:eastAsia="en-US" w:bidi="ar-SA"/>
      </w:rPr>
    </w:lvl>
    <w:lvl w:ilvl="4" w:tentative="0">
      <w:start w:val="0"/>
      <w:numFmt w:val="bullet"/>
      <w:lvlText w:val="•"/>
      <w:lvlJc w:val="left"/>
      <w:pPr>
        <w:ind w:left="795" w:hanging="130"/>
      </w:pPr>
      <w:rPr>
        <w:rFonts w:hint="default"/>
        <w:lang w:val="en-US" w:eastAsia="en-US" w:bidi="ar-SA"/>
      </w:rPr>
    </w:lvl>
    <w:lvl w:ilvl="5" w:tentative="0">
      <w:start w:val="0"/>
      <w:numFmt w:val="bullet"/>
      <w:lvlText w:val="•"/>
      <w:lvlJc w:val="left"/>
      <w:pPr>
        <w:ind w:left="939" w:hanging="130"/>
      </w:pPr>
      <w:rPr>
        <w:rFonts w:hint="default"/>
        <w:lang w:val="en-US" w:eastAsia="en-US" w:bidi="ar-SA"/>
      </w:rPr>
    </w:lvl>
    <w:lvl w:ilvl="6" w:tentative="0">
      <w:start w:val="0"/>
      <w:numFmt w:val="bullet"/>
      <w:lvlText w:val="•"/>
      <w:lvlJc w:val="left"/>
      <w:pPr>
        <w:ind w:left="1082" w:hanging="130"/>
      </w:pPr>
      <w:rPr>
        <w:rFonts w:hint="default"/>
        <w:lang w:val="en-US" w:eastAsia="en-US" w:bidi="ar-SA"/>
      </w:rPr>
    </w:lvl>
    <w:lvl w:ilvl="7" w:tentative="0">
      <w:start w:val="0"/>
      <w:numFmt w:val="bullet"/>
      <w:lvlText w:val="•"/>
      <w:lvlJc w:val="left"/>
      <w:pPr>
        <w:ind w:left="1226" w:hanging="130"/>
      </w:pPr>
      <w:rPr>
        <w:rFonts w:hint="default"/>
        <w:lang w:val="en-US" w:eastAsia="en-US" w:bidi="ar-SA"/>
      </w:rPr>
    </w:lvl>
    <w:lvl w:ilvl="8" w:tentative="0">
      <w:start w:val="0"/>
      <w:numFmt w:val="bullet"/>
      <w:lvlText w:val="•"/>
      <w:lvlJc w:val="left"/>
      <w:pPr>
        <w:ind w:left="1370" w:hanging="130"/>
      </w:pPr>
      <w:rPr>
        <w:rFonts w:hint="default"/>
        <w:lang w:val="en-US" w:eastAsia="en-US" w:bidi="ar-SA"/>
      </w:rPr>
    </w:lvl>
  </w:abstractNum>
  <w:abstractNum w:abstractNumId="62">
    <w:nsid w:val="16DC37B4"/>
    <w:multiLevelType w:val="multilevel"/>
    <w:tmpl w:val="16DC37B4"/>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0" w:hanging="130"/>
      </w:pPr>
      <w:rPr>
        <w:rFonts w:hint="default"/>
        <w:lang w:val="en-US" w:eastAsia="en-US" w:bidi="ar-SA"/>
      </w:rPr>
    </w:lvl>
    <w:lvl w:ilvl="2" w:tentative="0">
      <w:start w:val="0"/>
      <w:numFmt w:val="bullet"/>
      <w:lvlText w:val="•"/>
      <w:lvlJc w:val="left"/>
      <w:pPr>
        <w:ind w:left="581" w:hanging="130"/>
      </w:pPr>
      <w:rPr>
        <w:rFonts w:hint="default"/>
        <w:lang w:val="en-US" w:eastAsia="en-US" w:bidi="ar-SA"/>
      </w:rPr>
    </w:lvl>
    <w:lvl w:ilvl="3" w:tentative="0">
      <w:start w:val="0"/>
      <w:numFmt w:val="bullet"/>
      <w:lvlText w:val="•"/>
      <w:lvlJc w:val="left"/>
      <w:pPr>
        <w:ind w:left="761" w:hanging="130"/>
      </w:pPr>
      <w:rPr>
        <w:rFonts w:hint="default"/>
        <w:lang w:val="en-US" w:eastAsia="en-US" w:bidi="ar-SA"/>
      </w:rPr>
    </w:lvl>
    <w:lvl w:ilvl="4" w:tentative="0">
      <w:start w:val="0"/>
      <w:numFmt w:val="bullet"/>
      <w:lvlText w:val="•"/>
      <w:lvlJc w:val="left"/>
      <w:pPr>
        <w:ind w:left="942" w:hanging="130"/>
      </w:pPr>
      <w:rPr>
        <w:rFonts w:hint="default"/>
        <w:lang w:val="en-US" w:eastAsia="en-US" w:bidi="ar-SA"/>
      </w:rPr>
    </w:lvl>
    <w:lvl w:ilvl="5" w:tentative="0">
      <w:start w:val="0"/>
      <w:numFmt w:val="bullet"/>
      <w:lvlText w:val="•"/>
      <w:lvlJc w:val="left"/>
      <w:pPr>
        <w:ind w:left="1122" w:hanging="130"/>
      </w:pPr>
      <w:rPr>
        <w:rFonts w:hint="default"/>
        <w:lang w:val="en-US" w:eastAsia="en-US" w:bidi="ar-SA"/>
      </w:rPr>
    </w:lvl>
    <w:lvl w:ilvl="6" w:tentative="0">
      <w:start w:val="0"/>
      <w:numFmt w:val="bullet"/>
      <w:lvlText w:val="•"/>
      <w:lvlJc w:val="left"/>
      <w:pPr>
        <w:ind w:left="1303" w:hanging="130"/>
      </w:pPr>
      <w:rPr>
        <w:rFonts w:hint="default"/>
        <w:lang w:val="en-US" w:eastAsia="en-US" w:bidi="ar-SA"/>
      </w:rPr>
    </w:lvl>
    <w:lvl w:ilvl="7" w:tentative="0">
      <w:start w:val="0"/>
      <w:numFmt w:val="bullet"/>
      <w:lvlText w:val="•"/>
      <w:lvlJc w:val="left"/>
      <w:pPr>
        <w:ind w:left="1483" w:hanging="130"/>
      </w:pPr>
      <w:rPr>
        <w:rFonts w:hint="default"/>
        <w:lang w:val="en-US" w:eastAsia="en-US" w:bidi="ar-SA"/>
      </w:rPr>
    </w:lvl>
    <w:lvl w:ilvl="8" w:tentative="0">
      <w:start w:val="0"/>
      <w:numFmt w:val="bullet"/>
      <w:lvlText w:val="•"/>
      <w:lvlJc w:val="left"/>
      <w:pPr>
        <w:ind w:left="1664" w:hanging="130"/>
      </w:pPr>
      <w:rPr>
        <w:rFonts w:hint="default"/>
        <w:lang w:val="en-US" w:eastAsia="en-US" w:bidi="ar-SA"/>
      </w:rPr>
    </w:lvl>
  </w:abstractNum>
  <w:abstractNum w:abstractNumId="63">
    <w:nsid w:val="16E450AE"/>
    <w:multiLevelType w:val="multilevel"/>
    <w:tmpl w:val="16E450AE"/>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64">
    <w:nsid w:val="1763696D"/>
    <w:multiLevelType w:val="multilevel"/>
    <w:tmpl w:val="1763696D"/>
    <w:lvl w:ilvl="0" w:tentative="0">
      <w:start w:val="0"/>
      <w:numFmt w:val="bullet"/>
      <w:lvlText w:val="-"/>
      <w:lvlJc w:val="left"/>
      <w:pPr>
        <w:ind w:left="31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2"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3"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65">
    <w:nsid w:val="182A39C2"/>
    <w:multiLevelType w:val="multilevel"/>
    <w:tmpl w:val="182A39C2"/>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66">
    <w:nsid w:val="18465A0D"/>
    <w:multiLevelType w:val="multilevel"/>
    <w:tmpl w:val="18465A0D"/>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1" w:hanging="130"/>
      </w:pPr>
      <w:rPr>
        <w:rFonts w:hint="default"/>
        <w:lang w:val="en-US" w:eastAsia="en-US" w:bidi="ar-SA"/>
      </w:rPr>
    </w:lvl>
    <w:lvl w:ilvl="2" w:tentative="0">
      <w:start w:val="0"/>
      <w:numFmt w:val="bullet"/>
      <w:lvlText w:val="•"/>
      <w:lvlJc w:val="left"/>
      <w:pPr>
        <w:ind w:left="602" w:hanging="130"/>
      </w:pPr>
      <w:rPr>
        <w:rFonts w:hint="default"/>
        <w:lang w:val="en-US" w:eastAsia="en-US" w:bidi="ar-SA"/>
      </w:rPr>
    </w:lvl>
    <w:lvl w:ilvl="3" w:tentative="0">
      <w:start w:val="0"/>
      <w:numFmt w:val="bullet"/>
      <w:lvlText w:val="•"/>
      <w:lvlJc w:val="left"/>
      <w:pPr>
        <w:ind w:left="744" w:hanging="130"/>
      </w:pPr>
      <w:rPr>
        <w:rFonts w:hint="default"/>
        <w:lang w:val="en-US" w:eastAsia="en-US" w:bidi="ar-SA"/>
      </w:rPr>
    </w:lvl>
    <w:lvl w:ilvl="4" w:tentative="0">
      <w:start w:val="0"/>
      <w:numFmt w:val="bullet"/>
      <w:lvlText w:val="•"/>
      <w:lvlJc w:val="left"/>
      <w:pPr>
        <w:ind w:left="885" w:hanging="130"/>
      </w:pPr>
      <w:rPr>
        <w:rFonts w:hint="default"/>
        <w:lang w:val="en-US" w:eastAsia="en-US" w:bidi="ar-SA"/>
      </w:rPr>
    </w:lvl>
    <w:lvl w:ilvl="5" w:tentative="0">
      <w:start w:val="0"/>
      <w:numFmt w:val="bullet"/>
      <w:lvlText w:val="•"/>
      <w:lvlJc w:val="left"/>
      <w:pPr>
        <w:ind w:left="1027" w:hanging="130"/>
      </w:pPr>
      <w:rPr>
        <w:rFonts w:hint="default"/>
        <w:lang w:val="en-US" w:eastAsia="en-US" w:bidi="ar-SA"/>
      </w:rPr>
    </w:lvl>
    <w:lvl w:ilvl="6" w:tentative="0">
      <w:start w:val="0"/>
      <w:numFmt w:val="bullet"/>
      <w:lvlText w:val="•"/>
      <w:lvlJc w:val="left"/>
      <w:pPr>
        <w:ind w:left="1168" w:hanging="130"/>
      </w:pPr>
      <w:rPr>
        <w:rFonts w:hint="default"/>
        <w:lang w:val="en-US" w:eastAsia="en-US" w:bidi="ar-SA"/>
      </w:rPr>
    </w:lvl>
    <w:lvl w:ilvl="7" w:tentative="0">
      <w:start w:val="0"/>
      <w:numFmt w:val="bullet"/>
      <w:lvlText w:val="•"/>
      <w:lvlJc w:val="left"/>
      <w:pPr>
        <w:ind w:left="1309" w:hanging="130"/>
      </w:pPr>
      <w:rPr>
        <w:rFonts w:hint="default"/>
        <w:lang w:val="en-US" w:eastAsia="en-US" w:bidi="ar-SA"/>
      </w:rPr>
    </w:lvl>
    <w:lvl w:ilvl="8" w:tentative="0">
      <w:start w:val="0"/>
      <w:numFmt w:val="bullet"/>
      <w:lvlText w:val="•"/>
      <w:lvlJc w:val="left"/>
      <w:pPr>
        <w:ind w:left="1451" w:hanging="130"/>
      </w:pPr>
      <w:rPr>
        <w:rFonts w:hint="default"/>
        <w:lang w:val="en-US" w:eastAsia="en-US" w:bidi="ar-SA"/>
      </w:rPr>
    </w:lvl>
  </w:abstractNum>
  <w:abstractNum w:abstractNumId="67">
    <w:nsid w:val="18DE2485"/>
    <w:multiLevelType w:val="multilevel"/>
    <w:tmpl w:val="18DE2485"/>
    <w:lvl w:ilvl="0" w:tentative="0">
      <w:start w:val="0"/>
      <w:numFmt w:val="bullet"/>
      <w:lvlText w:val=""/>
      <w:lvlJc w:val="left"/>
      <w:pPr>
        <w:ind w:left="1869" w:hanging="284"/>
      </w:pPr>
      <w:rPr>
        <w:rFonts w:hint="default" w:ascii="Wingdings" w:hAnsi="Wingdings" w:eastAsia="Wingdings" w:cs="Wingdings"/>
        <w:spacing w:val="0"/>
        <w:w w:val="100"/>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68">
    <w:nsid w:val="18E66223"/>
    <w:multiLevelType w:val="multilevel"/>
    <w:tmpl w:val="18E66223"/>
    <w:lvl w:ilvl="0" w:tentative="0">
      <w:start w:val="0"/>
      <w:numFmt w:val="bullet"/>
      <w:lvlText w:val="-"/>
      <w:lvlJc w:val="left"/>
      <w:pPr>
        <w:ind w:left="9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1" w:hanging="130"/>
      </w:pPr>
      <w:rPr>
        <w:rFonts w:hint="default"/>
        <w:lang w:val="en-US" w:eastAsia="en-US" w:bidi="ar-SA"/>
      </w:rPr>
    </w:lvl>
    <w:lvl w:ilvl="6" w:tentative="0">
      <w:start w:val="0"/>
      <w:numFmt w:val="bullet"/>
      <w:lvlText w:val="•"/>
      <w:lvlJc w:val="left"/>
      <w:pPr>
        <w:ind w:left="1085" w:hanging="130"/>
      </w:pPr>
      <w:rPr>
        <w:rFonts w:hint="default"/>
        <w:lang w:val="en-US" w:eastAsia="en-US" w:bidi="ar-SA"/>
      </w:rPr>
    </w:lvl>
    <w:lvl w:ilvl="7" w:tentative="0">
      <w:start w:val="0"/>
      <w:numFmt w:val="bullet"/>
      <w:lvlText w:val="•"/>
      <w:lvlJc w:val="left"/>
      <w:pPr>
        <w:ind w:left="1249" w:hanging="130"/>
      </w:pPr>
      <w:rPr>
        <w:rFonts w:hint="default"/>
        <w:lang w:val="en-US" w:eastAsia="en-US" w:bidi="ar-SA"/>
      </w:rPr>
    </w:lvl>
    <w:lvl w:ilvl="8" w:tentative="0">
      <w:start w:val="0"/>
      <w:numFmt w:val="bullet"/>
      <w:lvlText w:val="•"/>
      <w:lvlJc w:val="left"/>
      <w:pPr>
        <w:ind w:left="1413" w:hanging="130"/>
      </w:pPr>
      <w:rPr>
        <w:rFonts w:hint="default"/>
        <w:lang w:val="en-US" w:eastAsia="en-US" w:bidi="ar-SA"/>
      </w:rPr>
    </w:lvl>
  </w:abstractNum>
  <w:abstractNum w:abstractNumId="69">
    <w:nsid w:val="19395B08"/>
    <w:multiLevelType w:val="multilevel"/>
    <w:tmpl w:val="19395B08"/>
    <w:lvl w:ilvl="0" w:tentative="0">
      <w:start w:val="1"/>
      <w:numFmt w:val="decimal"/>
      <w:lvlText w:val="%1"/>
      <w:lvlJc w:val="left"/>
      <w:pPr>
        <w:ind w:left="223" w:hanging="130"/>
      </w:pPr>
      <w:rPr>
        <w:rFonts w:hint="default"/>
        <w:spacing w:val="0"/>
        <w:w w:val="100"/>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70">
    <w:nsid w:val="19580832"/>
    <w:multiLevelType w:val="multilevel"/>
    <w:tmpl w:val="19580832"/>
    <w:lvl w:ilvl="0" w:tentative="0">
      <w:start w:val="0"/>
      <w:numFmt w:val="bullet"/>
      <w:lvlText w:val="-"/>
      <w:lvlJc w:val="left"/>
      <w:pPr>
        <w:ind w:left="23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91" w:hanging="130"/>
      </w:pPr>
      <w:rPr>
        <w:rFonts w:hint="default"/>
        <w:lang w:val="en-US" w:eastAsia="en-US" w:bidi="ar-SA"/>
      </w:rPr>
    </w:lvl>
    <w:lvl w:ilvl="2" w:tentative="0">
      <w:start w:val="0"/>
      <w:numFmt w:val="bullet"/>
      <w:lvlText w:val="•"/>
      <w:lvlJc w:val="left"/>
      <w:pPr>
        <w:ind w:left="543" w:hanging="130"/>
      </w:pPr>
      <w:rPr>
        <w:rFonts w:hint="default"/>
        <w:lang w:val="en-US" w:eastAsia="en-US" w:bidi="ar-SA"/>
      </w:rPr>
    </w:lvl>
    <w:lvl w:ilvl="3" w:tentative="0">
      <w:start w:val="0"/>
      <w:numFmt w:val="bullet"/>
      <w:lvlText w:val="•"/>
      <w:lvlJc w:val="left"/>
      <w:pPr>
        <w:ind w:left="695" w:hanging="130"/>
      </w:pPr>
      <w:rPr>
        <w:rFonts w:hint="default"/>
        <w:lang w:val="en-US" w:eastAsia="en-US" w:bidi="ar-SA"/>
      </w:rPr>
    </w:lvl>
    <w:lvl w:ilvl="4" w:tentative="0">
      <w:start w:val="0"/>
      <w:numFmt w:val="bullet"/>
      <w:lvlText w:val="•"/>
      <w:lvlJc w:val="left"/>
      <w:pPr>
        <w:ind w:left="846" w:hanging="130"/>
      </w:pPr>
      <w:rPr>
        <w:rFonts w:hint="default"/>
        <w:lang w:val="en-US" w:eastAsia="en-US" w:bidi="ar-SA"/>
      </w:rPr>
    </w:lvl>
    <w:lvl w:ilvl="5" w:tentative="0">
      <w:start w:val="0"/>
      <w:numFmt w:val="bullet"/>
      <w:lvlText w:val="•"/>
      <w:lvlJc w:val="left"/>
      <w:pPr>
        <w:ind w:left="998" w:hanging="130"/>
      </w:pPr>
      <w:rPr>
        <w:rFonts w:hint="default"/>
        <w:lang w:val="en-US" w:eastAsia="en-US" w:bidi="ar-SA"/>
      </w:rPr>
    </w:lvl>
    <w:lvl w:ilvl="6" w:tentative="0">
      <w:start w:val="0"/>
      <w:numFmt w:val="bullet"/>
      <w:lvlText w:val="•"/>
      <w:lvlJc w:val="left"/>
      <w:pPr>
        <w:ind w:left="1150" w:hanging="130"/>
      </w:pPr>
      <w:rPr>
        <w:rFonts w:hint="default"/>
        <w:lang w:val="en-US" w:eastAsia="en-US" w:bidi="ar-SA"/>
      </w:rPr>
    </w:lvl>
    <w:lvl w:ilvl="7" w:tentative="0">
      <w:start w:val="0"/>
      <w:numFmt w:val="bullet"/>
      <w:lvlText w:val="•"/>
      <w:lvlJc w:val="left"/>
      <w:pPr>
        <w:ind w:left="1301" w:hanging="130"/>
      </w:pPr>
      <w:rPr>
        <w:rFonts w:hint="default"/>
        <w:lang w:val="en-US" w:eastAsia="en-US" w:bidi="ar-SA"/>
      </w:rPr>
    </w:lvl>
    <w:lvl w:ilvl="8" w:tentative="0">
      <w:start w:val="0"/>
      <w:numFmt w:val="bullet"/>
      <w:lvlText w:val="•"/>
      <w:lvlJc w:val="left"/>
      <w:pPr>
        <w:ind w:left="1453" w:hanging="130"/>
      </w:pPr>
      <w:rPr>
        <w:rFonts w:hint="default"/>
        <w:lang w:val="en-US" w:eastAsia="en-US" w:bidi="ar-SA"/>
      </w:rPr>
    </w:lvl>
  </w:abstractNum>
  <w:abstractNum w:abstractNumId="71">
    <w:nsid w:val="19A744C2"/>
    <w:multiLevelType w:val="multilevel"/>
    <w:tmpl w:val="19A744C2"/>
    <w:lvl w:ilvl="0" w:tentative="0">
      <w:start w:val="0"/>
      <w:numFmt w:val="bullet"/>
      <w:lvlText w:val="-"/>
      <w:lvlJc w:val="left"/>
      <w:pPr>
        <w:ind w:left="27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24" w:hanging="130"/>
      </w:pPr>
      <w:rPr>
        <w:rFonts w:hint="default"/>
        <w:lang w:val="en-US" w:eastAsia="en-US" w:bidi="ar-SA"/>
      </w:rPr>
    </w:lvl>
    <w:lvl w:ilvl="2" w:tentative="0">
      <w:start w:val="0"/>
      <w:numFmt w:val="bullet"/>
      <w:lvlText w:val="•"/>
      <w:lvlJc w:val="left"/>
      <w:pPr>
        <w:ind w:left="568" w:hanging="130"/>
      </w:pPr>
      <w:rPr>
        <w:rFonts w:hint="default"/>
        <w:lang w:val="en-US" w:eastAsia="en-US" w:bidi="ar-SA"/>
      </w:rPr>
    </w:lvl>
    <w:lvl w:ilvl="3" w:tentative="0">
      <w:start w:val="0"/>
      <w:numFmt w:val="bullet"/>
      <w:lvlText w:val="•"/>
      <w:lvlJc w:val="left"/>
      <w:pPr>
        <w:ind w:left="712" w:hanging="130"/>
      </w:pPr>
      <w:rPr>
        <w:rFonts w:hint="default"/>
        <w:lang w:val="en-US" w:eastAsia="en-US" w:bidi="ar-SA"/>
      </w:rPr>
    </w:lvl>
    <w:lvl w:ilvl="4" w:tentative="0">
      <w:start w:val="0"/>
      <w:numFmt w:val="bullet"/>
      <w:lvlText w:val="•"/>
      <w:lvlJc w:val="left"/>
      <w:pPr>
        <w:ind w:left="856" w:hanging="130"/>
      </w:pPr>
      <w:rPr>
        <w:rFonts w:hint="default"/>
        <w:lang w:val="en-US" w:eastAsia="en-US" w:bidi="ar-SA"/>
      </w:rPr>
    </w:lvl>
    <w:lvl w:ilvl="5" w:tentative="0">
      <w:start w:val="0"/>
      <w:numFmt w:val="bullet"/>
      <w:lvlText w:val="•"/>
      <w:lvlJc w:val="left"/>
      <w:pPr>
        <w:ind w:left="1000" w:hanging="130"/>
      </w:pPr>
      <w:rPr>
        <w:rFonts w:hint="default"/>
        <w:lang w:val="en-US" w:eastAsia="en-US" w:bidi="ar-SA"/>
      </w:rPr>
    </w:lvl>
    <w:lvl w:ilvl="6" w:tentative="0">
      <w:start w:val="0"/>
      <w:numFmt w:val="bullet"/>
      <w:lvlText w:val="•"/>
      <w:lvlJc w:val="left"/>
      <w:pPr>
        <w:ind w:left="1144" w:hanging="130"/>
      </w:pPr>
      <w:rPr>
        <w:rFonts w:hint="default"/>
        <w:lang w:val="en-US" w:eastAsia="en-US" w:bidi="ar-SA"/>
      </w:rPr>
    </w:lvl>
    <w:lvl w:ilvl="7" w:tentative="0">
      <w:start w:val="0"/>
      <w:numFmt w:val="bullet"/>
      <w:lvlText w:val="•"/>
      <w:lvlJc w:val="left"/>
      <w:pPr>
        <w:ind w:left="1288" w:hanging="130"/>
      </w:pPr>
      <w:rPr>
        <w:rFonts w:hint="default"/>
        <w:lang w:val="en-US" w:eastAsia="en-US" w:bidi="ar-SA"/>
      </w:rPr>
    </w:lvl>
    <w:lvl w:ilvl="8" w:tentative="0">
      <w:start w:val="0"/>
      <w:numFmt w:val="bullet"/>
      <w:lvlText w:val="•"/>
      <w:lvlJc w:val="left"/>
      <w:pPr>
        <w:ind w:left="1432" w:hanging="130"/>
      </w:pPr>
      <w:rPr>
        <w:rFonts w:hint="default"/>
        <w:lang w:val="en-US" w:eastAsia="en-US" w:bidi="ar-SA"/>
      </w:rPr>
    </w:lvl>
  </w:abstractNum>
  <w:abstractNum w:abstractNumId="72">
    <w:nsid w:val="19B156FA"/>
    <w:multiLevelType w:val="multilevel"/>
    <w:tmpl w:val="19B156FA"/>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2"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3"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73">
    <w:nsid w:val="19C55C3E"/>
    <w:multiLevelType w:val="multilevel"/>
    <w:tmpl w:val="19C55C3E"/>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5" w:hanging="130"/>
      </w:pPr>
      <w:rPr>
        <w:rFonts w:hint="default"/>
        <w:lang w:val="en-US" w:eastAsia="en-US" w:bidi="ar-SA"/>
      </w:rPr>
    </w:lvl>
    <w:lvl w:ilvl="2" w:tentative="0">
      <w:start w:val="0"/>
      <w:numFmt w:val="bullet"/>
      <w:lvlText w:val="•"/>
      <w:lvlJc w:val="left"/>
      <w:pPr>
        <w:ind w:left="430" w:hanging="130"/>
      </w:pPr>
      <w:rPr>
        <w:rFonts w:hint="default"/>
        <w:lang w:val="en-US" w:eastAsia="en-US" w:bidi="ar-SA"/>
      </w:rPr>
    </w:lvl>
    <w:lvl w:ilvl="3" w:tentative="0">
      <w:start w:val="0"/>
      <w:numFmt w:val="bullet"/>
      <w:lvlText w:val="•"/>
      <w:lvlJc w:val="left"/>
      <w:pPr>
        <w:ind w:left="595" w:hanging="130"/>
      </w:pPr>
      <w:rPr>
        <w:rFonts w:hint="default"/>
        <w:lang w:val="en-US" w:eastAsia="en-US" w:bidi="ar-SA"/>
      </w:rPr>
    </w:lvl>
    <w:lvl w:ilvl="4" w:tentative="0">
      <w:start w:val="0"/>
      <w:numFmt w:val="bullet"/>
      <w:lvlText w:val="•"/>
      <w:lvlJc w:val="left"/>
      <w:pPr>
        <w:ind w:left="760" w:hanging="130"/>
      </w:pPr>
      <w:rPr>
        <w:rFonts w:hint="default"/>
        <w:lang w:val="en-US" w:eastAsia="en-US" w:bidi="ar-SA"/>
      </w:rPr>
    </w:lvl>
    <w:lvl w:ilvl="5" w:tentative="0">
      <w:start w:val="0"/>
      <w:numFmt w:val="bullet"/>
      <w:lvlText w:val="•"/>
      <w:lvlJc w:val="left"/>
      <w:pPr>
        <w:ind w:left="926" w:hanging="130"/>
      </w:pPr>
      <w:rPr>
        <w:rFonts w:hint="default"/>
        <w:lang w:val="en-US" w:eastAsia="en-US" w:bidi="ar-SA"/>
      </w:rPr>
    </w:lvl>
    <w:lvl w:ilvl="6" w:tentative="0">
      <w:start w:val="0"/>
      <w:numFmt w:val="bullet"/>
      <w:lvlText w:val="•"/>
      <w:lvlJc w:val="left"/>
      <w:pPr>
        <w:ind w:left="1091" w:hanging="130"/>
      </w:pPr>
      <w:rPr>
        <w:rFonts w:hint="default"/>
        <w:lang w:val="en-US" w:eastAsia="en-US" w:bidi="ar-SA"/>
      </w:rPr>
    </w:lvl>
    <w:lvl w:ilvl="7" w:tentative="0">
      <w:start w:val="0"/>
      <w:numFmt w:val="bullet"/>
      <w:lvlText w:val="•"/>
      <w:lvlJc w:val="left"/>
      <w:pPr>
        <w:ind w:left="1256" w:hanging="130"/>
      </w:pPr>
      <w:rPr>
        <w:rFonts w:hint="default"/>
        <w:lang w:val="en-US" w:eastAsia="en-US" w:bidi="ar-SA"/>
      </w:rPr>
    </w:lvl>
    <w:lvl w:ilvl="8" w:tentative="0">
      <w:start w:val="0"/>
      <w:numFmt w:val="bullet"/>
      <w:lvlText w:val="•"/>
      <w:lvlJc w:val="left"/>
      <w:pPr>
        <w:ind w:left="1421" w:hanging="130"/>
      </w:pPr>
      <w:rPr>
        <w:rFonts w:hint="default"/>
        <w:lang w:val="en-US" w:eastAsia="en-US" w:bidi="ar-SA"/>
      </w:rPr>
    </w:lvl>
  </w:abstractNum>
  <w:abstractNum w:abstractNumId="74">
    <w:nsid w:val="1A7952ED"/>
    <w:multiLevelType w:val="multilevel"/>
    <w:tmpl w:val="1A7952ED"/>
    <w:lvl w:ilvl="0" w:tentative="0">
      <w:start w:val="0"/>
      <w:numFmt w:val="bullet"/>
      <w:lvlText w:val="-"/>
      <w:lvlJc w:val="left"/>
      <w:pPr>
        <w:ind w:left="230"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8" w:hanging="130"/>
      </w:pPr>
      <w:rPr>
        <w:rFonts w:hint="default"/>
        <w:lang w:val="en-US" w:eastAsia="en-US" w:bidi="ar-SA"/>
      </w:rPr>
    </w:lvl>
    <w:lvl w:ilvl="2" w:tentative="0">
      <w:start w:val="0"/>
      <w:numFmt w:val="bullet"/>
      <w:lvlText w:val="•"/>
      <w:lvlJc w:val="left"/>
      <w:pPr>
        <w:ind w:left="536" w:hanging="130"/>
      </w:pPr>
      <w:rPr>
        <w:rFonts w:hint="default"/>
        <w:lang w:val="en-US" w:eastAsia="en-US" w:bidi="ar-SA"/>
      </w:rPr>
    </w:lvl>
    <w:lvl w:ilvl="3" w:tentative="0">
      <w:start w:val="0"/>
      <w:numFmt w:val="bullet"/>
      <w:lvlText w:val="•"/>
      <w:lvlJc w:val="left"/>
      <w:pPr>
        <w:ind w:left="684" w:hanging="130"/>
      </w:pPr>
      <w:rPr>
        <w:rFonts w:hint="default"/>
        <w:lang w:val="en-US" w:eastAsia="en-US" w:bidi="ar-SA"/>
      </w:rPr>
    </w:lvl>
    <w:lvl w:ilvl="4" w:tentative="0">
      <w:start w:val="0"/>
      <w:numFmt w:val="bullet"/>
      <w:lvlText w:val="•"/>
      <w:lvlJc w:val="left"/>
      <w:pPr>
        <w:ind w:left="832"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28" w:hanging="130"/>
      </w:pPr>
      <w:rPr>
        <w:rFonts w:hint="default"/>
        <w:lang w:val="en-US" w:eastAsia="en-US" w:bidi="ar-SA"/>
      </w:rPr>
    </w:lvl>
    <w:lvl w:ilvl="7" w:tentative="0">
      <w:start w:val="0"/>
      <w:numFmt w:val="bullet"/>
      <w:lvlText w:val="•"/>
      <w:lvlJc w:val="left"/>
      <w:pPr>
        <w:ind w:left="1276"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75">
    <w:nsid w:val="1AA60F26"/>
    <w:multiLevelType w:val="multilevel"/>
    <w:tmpl w:val="1AA60F26"/>
    <w:lvl w:ilvl="0" w:tentative="0">
      <w:start w:val="5"/>
      <w:numFmt w:val="decimal"/>
      <w:lvlText w:val="%1"/>
      <w:lvlJc w:val="left"/>
      <w:pPr>
        <w:ind w:left="1024" w:hanging="433"/>
      </w:pPr>
      <w:rPr>
        <w:rFonts w:hint="default"/>
        <w:lang w:val="en-US" w:eastAsia="en-US" w:bidi="ar-SA"/>
      </w:rPr>
    </w:lvl>
    <w:lvl w:ilvl="1" w:tentative="0">
      <w:start w:val="3"/>
      <w:numFmt w:val="decimal"/>
      <w:lvlText w:val="%1.%2"/>
      <w:lvlJc w:val="left"/>
      <w:pPr>
        <w:ind w:left="1024" w:hanging="433"/>
      </w:pPr>
      <w:rPr>
        <w:rFonts w:hint="default" w:ascii="Times New Roman" w:hAnsi="Times New Roman" w:eastAsia="Times New Roman" w:cs="Times New Roman"/>
        <w:b w:val="0"/>
        <w:bCs w:val="0"/>
        <w:i w:val="0"/>
        <w:iCs w:val="0"/>
        <w:spacing w:val="0"/>
        <w:w w:val="100"/>
        <w:sz w:val="28"/>
        <w:szCs w:val="28"/>
        <w:lang w:val="en-US" w:eastAsia="en-US" w:bidi="ar-SA"/>
      </w:rPr>
    </w:lvl>
    <w:lvl w:ilvl="2" w:tentative="0">
      <w:start w:val="1"/>
      <w:numFmt w:val="decimal"/>
      <w:lvlText w:val="%1.%2.%3"/>
      <w:lvlJc w:val="left"/>
      <w:pPr>
        <w:ind w:left="1612" w:hanging="596"/>
      </w:pPr>
      <w:rPr>
        <w:rFonts w:hint="default" w:ascii="Times New Roman" w:hAnsi="Times New Roman" w:eastAsia="Times New Roman" w:cs="Times New Roman"/>
        <w:b/>
        <w:bCs/>
        <w:i w:val="0"/>
        <w:iCs w:val="0"/>
        <w:spacing w:val="0"/>
        <w:w w:val="100"/>
        <w:sz w:val="24"/>
        <w:szCs w:val="24"/>
        <w:lang w:val="en-US" w:eastAsia="en-US" w:bidi="ar-SA"/>
      </w:rPr>
    </w:lvl>
    <w:lvl w:ilvl="3" w:tentative="0">
      <w:start w:val="1"/>
      <w:numFmt w:val="decimal"/>
      <w:lvlText w:val="%1.%2.%3.%4"/>
      <w:lvlJc w:val="left"/>
      <w:pPr>
        <w:ind w:left="1725" w:hanging="1134"/>
      </w:pPr>
      <w:rPr>
        <w:rFonts w:hint="default"/>
        <w:spacing w:val="0"/>
        <w:w w:val="100"/>
        <w:lang w:val="en-US" w:eastAsia="en-US" w:bidi="ar-SA"/>
      </w:rPr>
    </w:lvl>
    <w:lvl w:ilvl="4" w:tentative="0">
      <w:start w:val="0"/>
      <w:numFmt w:val="bullet"/>
      <w:lvlText w:val="•"/>
      <w:lvlJc w:val="left"/>
      <w:pPr>
        <w:ind w:left="3100" w:hanging="1134"/>
      </w:pPr>
      <w:rPr>
        <w:rFonts w:hint="default"/>
        <w:lang w:val="en-US" w:eastAsia="en-US" w:bidi="ar-SA"/>
      </w:rPr>
    </w:lvl>
    <w:lvl w:ilvl="5" w:tentative="0">
      <w:start w:val="0"/>
      <w:numFmt w:val="bullet"/>
      <w:lvlText w:val="•"/>
      <w:lvlJc w:val="left"/>
      <w:pPr>
        <w:ind w:left="4481" w:hanging="1134"/>
      </w:pPr>
      <w:rPr>
        <w:rFonts w:hint="default"/>
        <w:lang w:val="en-US" w:eastAsia="en-US" w:bidi="ar-SA"/>
      </w:rPr>
    </w:lvl>
    <w:lvl w:ilvl="6" w:tentative="0">
      <w:start w:val="0"/>
      <w:numFmt w:val="bullet"/>
      <w:lvlText w:val="•"/>
      <w:lvlJc w:val="left"/>
      <w:pPr>
        <w:ind w:left="5862" w:hanging="1134"/>
      </w:pPr>
      <w:rPr>
        <w:rFonts w:hint="default"/>
        <w:lang w:val="en-US" w:eastAsia="en-US" w:bidi="ar-SA"/>
      </w:rPr>
    </w:lvl>
    <w:lvl w:ilvl="7" w:tentative="0">
      <w:start w:val="0"/>
      <w:numFmt w:val="bullet"/>
      <w:lvlText w:val="•"/>
      <w:lvlJc w:val="left"/>
      <w:pPr>
        <w:ind w:left="7243" w:hanging="1134"/>
      </w:pPr>
      <w:rPr>
        <w:rFonts w:hint="default"/>
        <w:lang w:val="en-US" w:eastAsia="en-US" w:bidi="ar-SA"/>
      </w:rPr>
    </w:lvl>
    <w:lvl w:ilvl="8" w:tentative="0">
      <w:start w:val="0"/>
      <w:numFmt w:val="bullet"/>
      <w:lvlText w:val="•"/>
      <w:lvlJc w:val="left"/>
      <w:pPr>
        <w:ind w:left="8624" w:hanging="1134"/>
      </w:pPr>
      <w:rPr>
        <w:rFonts w:hint="default"/>
        <w:lang w:val="en-US" w:eastAsia="en-US" w:bidi="ar-SA"/>
      </w:rPr>
    </w:lvl>
  </w:abstractNum>
  <w:abstractNum w:abstractNumId="76">
    <w:nsid w:val="1AEB6A65"/>
    <w:multiLevelType w:val="multilevel"/>
    <w:tmpl w:val="1AEB6A65"/>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8" w:hanging="130"/>
      </w:pPr>
      <w:rPr>
        <w:rFonts w:hint="default"/>
        <w:lang w:val="en-US" w:eastAsia="en-US" w:bidi="ar-SA"/>
      </w:rPr>
    </w:lvl>
    <w:lvl w:ilvl="2" w:tentative="0">
      <w:start w:val="0"/>
      <w:numFmt w:val="bullet"/>
      <w:lvlText w:val="•"/>
      <w:lvlJc w:val="left"/>
      <w:pPr>
        <w:ind w:left="557" w:hanging="130"/>
      </w:pPr>
      <w:rPr>
        <w:rFonts w:hint="default"/>
        <w:lang w:val="en-US" w:eastAsia="en-US" w:bidi="ar-SA"/>
      </w:rPr>
    </w:lvl>
    <w:lvl w:ilvl="3" w:tentative="0">
      <w:start w:val="0"/>
      <w:numFmt w:val="bullet"/>
      <w:lvlText w:val="•"/>
      <w:lvlJc w:val="left"/>
      <w:pPr>
        <w:ind w:left="726" w:hanging="130"/>
      </w:pPr>
      <w:rPr>
        <w:rFonts w:hint="default"/>
        <w:lang w:val="en-US" w:eastAsia="en-US" w:bidi="ar-SA"/>
      </w:rPr>
    </w:lvl>
    <w:lvl w:ilvl="4" w:tentative="0">
      <w:start w:val="0"/>
      <w:numFmt w:val="bullet"/>
      <w:lvlText w:val="•"/>
      <w:lvlJc w:val="left"/>
      <w:pPr>
        <w:ind w:left="895" w:hanging="130"/>
      </w:pPr>
      <w:rPr>
        <w:rFonts w:hint="default"/>
        <w:lang w:val="en-US" w:eastAsia="en-US" w:bidi="ar-SA"/>
      </w:rPr>
    </w:lvl>
    <w:lvl w:ilvl="5" w:tentative="0">
      <w:start w:val="0"/>
      <w:numFmt w:val="bullet"/>
      <w:lvlText w:val="•"/>
      <w:lvlJc w:val="left"/>
      <w:pPr>
        <w:ind w:left="1064" w:hanging="130"/>
      </w:pPr>
      <w:rPr>
        <w:rFonts w:hint="default"/>
        <w:lang w:val="en-US" w:eastAsia="en-US" w:bidi="ar-SA"/>
      </w:rPr>
    </w:lvl>
    <w:lvl w:ilvl="6" w:tentative="0">
      <w:start w:val="0"/>
      <w:numFmt w:val="bullet"/>
      <w:lvlText w:val="•"/>
      <w:lvlJc w:val="left"/>
      <w:pPr>
        <w:ind w:left="1232" w:hanging="130"/>
      </w:pPr>
      <w:rPr>
        <w:rFonts w:hint="default"/>
        <w:lang w:val="en-US" w:eastAsia="en-US" w:bidi="ar-SA"/>
      </w:rPr>
    </w:lvl>
    <w:lvl w:ilvl="7" w:tentative="0">
      <w:start w:val="0"/>
      <w:numFmt w:val="bullet"/>
      <w:lvlText w:val="•"/>
      <w:lvlJc w:val="left"/>
      <w:pPr>
        <w:ind w:left="1401" w:hanging="130"/>
      </w:pPr>
      <w:rPr>
        <w:rFonts w:hint="default"/>
        <w:lang w:val="en-US" w:eastAsia="en-US" w:bidi="ar-SA"/>
      </w:rPr>
    </w:lvl>
    <w:lvl w:ilvl="8" w:tentative="0">
      <w:start w:val="0"/>
      <w:numFmt w:val="bullet"/>
      <w:lvlText w:val="•"/>
      <w:lvlJc w:val="left"/>
      <w:pPr>
        <w:ind w:left="1570" w:hanging="130"/>
      </w:pPr>
      <w:rPr>
        <w:rFonts w:hint="default"/>
        <w:lang w:val="en-US" w:eastAsia="en-US" w:bidi="ar-SA"/>
      </w:rPr>
    </w:lvl>
  </w:abstractNum>
  <w:abstractNum w:abstractNumId="77">
    <w:nsid w:val="1B0A0E45"/>
    <w:multiLevelType w:val="multilevel"/>
    <w:tmpl w:val="1B0A0E45"/>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78">
    <w:nsid w:val="1B636BD0"/>
    <w:multiLevelType w:val="multilevel"/>
    <w:tmpl w:val="1B636BD0"/>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79">
    <w:nsid w:val="1BAA7A91"/>
    <w:multiLevelType w:val="multilevel"/>
    <w:tmpl w:val="1BAA7A91"/>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80">
    <w:nsid w:val="1D1971F7"/>
    <w:multiLevelType w:val="multilevel"/>
    <w:tmpl w:val="1D1971F7"/>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57" w:hanging="130"/>
      </w:pPr>
      <w:rPr>
        <w:rFonts w:hint="default"/>
        <w:lang w:val="en-US" w:eastAsia="en-US" w:bidi="ar-SA"/>
      </w:rPr>
    </w:lvl>
    <w:lvl w:ilvl="2" w:tentative="0">
      <w:start w:val="0"/>
      <w:numFmt w:val="bullet"/>
      <w:lvlText w:val="•"/>
      <w:lvlJc w:val="left"/>
      <w:pPr>
        <w:ind w:left="495" w:hanging="130"/>
      </w:pPr>
      <w:rPr>
        <w:rFonts w:hint="default"/>
        <w:lang w:val="en-US" w:eastAsia="en-US" w:bidi="ar-SA"/>
      </w:rPr>
    </w:lvl>
    <w:lvl w:ilvl="3" w:tentative="0">
      <w:start w:val="0"/>
      <w:numFmt w:val="bullet"/>
      <w:lvlText w:val="•"/>
      <w:lvlJc w:val="left"/>
      <w:pPr>
        <w:ind w:left="633" w:hanging="130"/>
      </w:pPr>
      <w:rPr>
        <w:rFonts w:hint="default"/>
        <w:lang w:val="en-US" w:eastAsia="en-US" w:bidi="ar-SA"/>
      </w:rPr>
    </w:lvl>
    <w:lvl w:ilvl="4" w:tentative="0">
      <w:start w:val="0"/>
      <w:numFmt w:val="bullet"/>
      <w:lvlText w:val="•"/>
      <w:lvlJc w:val="left"/>
      <w:pPr>
        <w:ind w:left="771" w:hanging="130"/>
      </w:pPr>
      <w:rPr>
        <w:rFonts w:hint="default"/>
        <w:lang w:val="en-US" w:eastAsia="en-US" w:bidi="ar-SA"/>
      </w:rPr>
    </w:lvl>
    <w:lvl w:ilvl="5" w:tentative="0">
      <w:start w:val="0"/>
      <w:numFmt w:val="bullet"/>
      <w:lvlText w:val="•"/>
      <w:lvlJc w:val="left"/>
      <w:pPr>
        <w:ind w:left="909" w:hanging="130"/>
      </w:pPr>
      <w:rPr>
        <w:rFonts w:hint="default"/>
        <w:lang w:val="en-US" w:eastAsia="en-US" w:bidi="ar-SA"/>
      </w:rPr>
    </w:lvl>
    <w:lvl w:ilvl="6" w:tentative="0">
      <w:start w:val="0"/>
      <w:numFmt w:val="bullet"/>
      <w:lvlText w:val="•"/>
      <w:lvlJc w:val="left"/>
      <w:pPr>
        <w:ind w:left="1046" w:hanging="130"/>
      </w:pPr>
      <w:rPr>
        <w:rFonts w:hint="default"/>
        <w:lang w:val="en-US" w:eastAsia="en-US" w:bidi="ar-SA"/>
      </w:rPr>
    </w:lvl>
    <w:lvl w:ilvl="7" w:tentative="0">
      <w:start w:val="0"/>
      <w:numFmt w:val="bullet"/>
      <w:lvlText w:val="•"/>
      <w:lvlJc w:val="left"/>
      <w:pPr>
        <w:ind w:left="1184" w:hanging="130"/>
      </w:pPr>
      <w:rPr>
        <w:rFonts w:hint="default"/>
        <w:lang w:val="en-US" w:eastAsia="en-US" w:bidi="ar-SA"/>
      </w:rPr>
    </w:lvl>
    <w:lvl w:ilvl="8" w:tentative="0">
      <w:start w:val="0"/>
      <w:numFmt w:val="bullet"/>
      <w:lvlText w:val="•"/>
      <w:lvlJc w:val="left"/>
      <w:pPr>
        <w:ind w:left="1322" w:hanging="130"/>
      </w:pPr>
      <w:rPr>
        <w:rFonts w:hint="default"/>
        <w:lang w:val="en-US" w:eastAsia="en-US" w:bidi="ar-SA"/>
      </w:rPr>
    </w:lvl>
  </w:abstractNum>
  <w:abstractNum w:abstractNumId="81">
    <w:nsid w:val="1D353EB5"/>
    <w:multiLevelType w:val="multilevel"/>
    <w:tmpl w:val="1D353EB5"/>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6" w:hanging="130"/>
      </w:pPr>
      <w:rPr>
        <w:rFonts w:hint="default"/>
        <w:lang w:val="en-US" w:eastAsia="en-US" w:bidi="ar-SA"/>
      </w:rPr>
    </w:lvl>
    <w:lvl w:ilvl="2" w:tentative="0">
      <w:start w:val="0"/>
      <w:numFmt w:val="bullet"/>
      <w:lvlText w:val="•"/>
      <w:lvlJc w:val="left"/>
      <w:pPr>
        <w:ind w:left="912" w:hanging="130"/>
      </w:pPr>
      <w:rPr>
        <w:rFonts w:hint="default"/>
        <w:lang w:val="en-US" w:eastAsia="en-US" w:bidi="ar-SA"/>
      </w:rPr>
    </w:lvl>
    <w:lvl w:ilvl="3" w:tentative="0">
      <w:start w:val="0"/>
      <w:numFmt w:val="bullet"/>
      <w:lvlText w:val="•"/>
      <w:lvlJc w:val="left"/>
      <w:pPr>
        <w:ind w:left="1259" w:hanging="130"/>
      </w:pPr>
      <w:rPr>
        <w:rFonts w:hint="default"/>
        <w:lang w:val="en-US" w:eastAsia="en-US" w:bidi="ar-SA"/>
      </w:rPr>
    </w:lvl>
    <w:lvl w:ilvl="4" w:tentative="0">
      <w:start w:val="0"/>
      <w:numFmt w:val="bullet"/>
      <w:lvlText w:val="•"/>
      <w:lvlJc w:val="left"/>
      <w:pPr>
        <w:ind w:left="1605" w:hanging="130"/>
      </w:pPr>
      <w:rPr>
        <w:rFonts w:hint="default"/>
        <w:lang w:val="en-US" w:eastAsia="en-US" w:bidi="ar-SA"/>
      </w:rPr>
    </w:lvl>
    <w:lvl w:ilvl="5" w:tentative="0">
      <w:start w:val="0"/>
      <w:numFmt w:val="bullet"/>
      <w:lvlText w:val="•"/>
      <w:lvlJc w:val="left"/>
      <w:pPr>
        <w:ind w:left="1952" w:hanging="130"/>
      </w:pPr>
      <w:rPr>
        <w:rFonts w:hint="default"/>
        <w:lang w:val="en-US" w:eastAsia="en-US" w:bidi="ar-SA"/>
      </w:rPr>
    </w:lvl>
    <w:lvl w:ilvl="6" w:tentative="0">
      <w:start w:val="0"/>
      <w:numFmt w:val="bullet"/>
      <w:lvlText w:val="•"/>
      <w:lvlJc w:val="left"/>
      <w:pPr>
        <w:ind w:left="2298" w:hanging="130"/>
      </w:pPr>
      <w:rPr>
        <w:rFonts w:hint="default"/>
        <w:lang w:val="en-US" w:eastAsia="en-US" w:bidi="ar-SA"/>
      </w:rPr>
    </w:lvl>
    <w:lvl w:ilvl="7" w:tentative="0">
      <w:start w:val="0"/>
      <w:numFmt w:val="bullet"/>
      <w:lvlText w:val="•"/>
      <w:lvlJc w:val="left"/>
      <w:pPr>
        <w:ind w:left="2644" w:hanging="130"/>
      </w:pPr>
      <w:rPr>
        <w:rFonts w:hint="default"/>
        <w:lang w:val="en-US" w:eastAsia="en-US" w:bidi="ar-SA"/>
      </w:rPr>
    </w:lvl>
    <w:lvl w:ilvl="8" w:tentative="0">
      <w:start w:val="0"/>
      <w:numFmt w:val="bullet"/>
      <w:lvlText w:val="•"/>
      <w:lvlJc w:val="left"/>
      <w:pPr>
        <w:ind w:left="2991" w:hanging="130"/>
      </w:pPr>
      <w:rPr>
        <w:rFonts w:hint="default"/>
        <w:lang w:val="en-US" w:eastAsia="en-US" w:bidi="ar-SA"/>
      </w:rPr>
    </w:lvl>
  </w:abstractNum>
  <w:abstractNum w:abstractNumId="82">
    <w:nsid w:val="1EB70F58"/>
    <w:multiLevelType w:val="multilevel"/>
    <w:tmpl w:val="1EB70F58"/>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83">
    <w:nsid w:val="1EBF3D06"/>
    <w:multiLevelType w:val="multilevel"/>
    <w:tmpl w:val="1EBF3D06"/>
    <w:lvl w:ilvl="0" w:tentative="0">
      <w:start w:val="1"/>
      <w:numFmt w:val="decimal"/>
      <w:lvlText w:val="%1)"/>
      <w:lvlJc w:val="left"/>
      <w:pPr>
        <w:ind w:left="1391" w:hanging="360"/>
      </w:pPr>
      <w:rPr>
        <w:rFonts w:hint="default"/>
        <w:spacing w:val="0"/>
        <w:w w:val="100"/>
        <w:lang w:val="en-US" w:eastAsia="en-US" w:bidi="ar-SA"/>
      </w:rPr>
    </w:lvl>
    <w:lvl w:ilvl="1" w:tentative="0">
      <w:start w:val="0"/>
      <w:numFmt w:val="bullet"/>
      <w:lvlText w:val=""/>
      <w:lvlJc w:val="left"/>
      <w:pPr>
        <w:ind w:left="1444" w:hanging="286"/>
      </w:pPr>
      <w:rPr>
        <w:rFonts w:hint="default" w:ascii="Wingdings" w:hAnsi="Wingdings" w:eastAsia="Wingdings" w:cs="Wingdings"/>
        <w:b w:val="0"/>
        <w:bCs w:val="0"/>
        <w:i w:val="0"/>
        <w:iCs w:val="0"/>
        <w:spacing w:val="0"/>
        <w:w w:val="100"/>
        <w:sz w:val="22"/>
        <w:szCs w:val="22"/>
        <w:lang w:val="en-US" w:eastAsia="en-US" w:bidi="ar-SA"/>
      </w:rPr>
    </w:lvl>
    <w:lvl w:ilvl="2" w:tentative="0">
      <w:start w:val="0"/>
      <w:numFmt w:val="bullet"/>
      <w:lvlText w:val="•"/>
      <w:lvlJc w:val="left"/>
      <w:pPr>
        <w:ind w:left="2545" w:hanging="286"/>
      </w:pPr>
      <w:rPr>
        <w:rFonts w:hint="default"/>
        <w:lang w:val="en-US" w:eastAsia="en-US" w:bidi="ar-SA"/>
      </w:rPr>
    </w:lvl>
    <w:lvl w:ilvl="3" w:tentative="0">
      <w:start w:val="0"/>
      <w:numFmt w:val="bullet"/>
      <w:lvlText w:val="•"/>
      <w:lvlJc w:val="left"/>
      <w:pPr>
        <w:ind w:left="3650" w:hanging="286"/>
      </w:pPr>
      <w:rPr>
        <w:rFonts w:hint="default"/>
        <w:lang w:val="en-US" w:eastAsia="en-US" w:bidi="ar-SA"/>
      </w:rPr>
    </w:lvl>
    <w:lvl w:ilvl="4" w:tentative="0">
      <w:start w:val="0"/>
      <w:numFmt w:val="bullet"/>
      <w:lvlText w:val="•"/>
      <w:lvlJc w:val="left"/>
      <w:pPr>
        <w:ind w:left="4755" w:hanging="286"/>
      </w:pPr>
      <w:rPr>
        <w:rFonts w:hint="default"/>
        <w:lang w:val="en-US" w:eastAsia="en-US" w:bidi="ar-SA"/>
      </w:rPr>
    </w:lvl>
    <w:lvl w:ilvl="5" w:tentative="0">
      <w:start w:val="0"/>
      <w:numFmt w:val="bullet"/>
      <w:lvlText w:val="•"/>
      <w:lvlJc w:val="left"/>
      <w:pPr>
        <w:ind w:left="5860" w:hanging="286"/>
      </w:pPr>
      <w:rPr>
        <w:rFonts w:hint="default"/>
        <w:lang w:val="en-US" w:eastAsia="en-US" w:bidi="ar-SA"/>
      </w:rPr>
    </w:lvl>
    <w:lvl w:ilvl="6" w:tentative="0">
      <w:start w:val="0"/>
      <w:numFmt w:val="bullet"/>
      <w:lvlText w:val="•"/>
      <w:lvlJc w:val="left"/>
      <w:pPr>
        <w:ind w:left="6965" w:hanging="286"/>
      </w:pPr>
      <w:rPr>
        <w:rFonts w:hint="default"/>
        <w:lang w:val="en-US" w:eastAsia="en-US" w:bidi="ar-SA"/>
      </w:rPr>
    </w:lvl>
    <w:lvl w:ilvl="7" w:tentative="0">
      <w:start w:val="0"/>
      <w:numFmt w:val="bullet"/>
      <w:lvlText w:val="•"/>
      <w:lvlJc w:val="left"/>
      <w:pPr>
        <w:ind w:left="8070" w:hanging="286"/>
      </w:pPr>
      <w:rPr>
        <w:rFonts w:hint="default"/>
        <w:lang w:val="en-US" w:eastAsia="en-US" w:bidi="ar-SA"/>
      </w:rPr>
    </w:lvl>
    <w:lvl w:ilvl="8" w:tentative="0">
      <w:start w:val="0"/>
      <w:numFmt w:val="bullet"/>
      <w:lvlText w:val="•"/>
      <w:lvlJc w:val="left"/>
      <w:pPr>
        <w:ind w:left="9176" w:hanging="286"/>
      </w:pPr>
      <w:rPr>
        <w:rFonts w:hint="default"/>
        <w:lang w:val="en-US" w:eastAsia="en-US" w:bidi="ar-SA"/>
      </w:rPr>
    </w:lvl>
  </w:abstractNum>
  <w:abstractNum w:abstractNumId="84">
    <w:nsid w:val="1FD60208"/>
    <w:multiLevelType w:val="multilevel"/>
    <w:tmpl w:val="1FD60208"/>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3" w:hanging="130"/>
      </w:pPr>
      <w:rPr>
        <w:rFonts w:hint="default"/>
        <w:lang w:val="en-US" w:eastAsia="en-US" w:bidi="ar-SA"/>
      </w:rPr>
    </w:lvl>
    <w:lvl w:ilvl="2" w:tentative="0">
      <w:start w:val="0"/>
      <w:numFmt w:val="bullet"/>
      <w:lvlText w:val="•"/>
      <w:lvlJc w:val="left"/>
      <w:pPr>
        <w:ind w:left="506" w:hanging="130"/>
      </w:pPr>
      <w:rPr>
        <w:rFonts w:hint="default"/>
        <w:lang w:val="en-US" w:eastAsia="en-US" w:bidi="ar-SA"/>
      </w:rPr>
    </w:lvl>
    <w:lvl w:ilvl="3" w:tentative="0">
      <w:start w:val="0"/>
      <w:numFmt w:val="bullet"/>
      <w:lvlText w:val="•"/>
      <w:lvlJc w:val="left"/>
      <w:pPr>
        <w:ind w:left="649" w:hanging="130"/>
      </w:pPr>
      <w:rPr>
        <w:rFonts w:hint="default"/>
        <w:lang w:val="en-US" w:eastAsia="en-US" w:bidi="ar-SA"/>
      </w:rPr>
    </w:lvl>
    <w:lvl w:ilvl="4" w:tentative="0">
      <w:start w:val="0"/>
      <w:numFmt w:val="bullet"/>
      <w:lvlText w:val="•"/>
      <w:lvlJc w:val="left"/>
      <w:pPr>
        <w:ind w:left="792" w:hanging="130"/>
      </w:pPr>
      <w:rPr>
        <w:rFonts w:hint="default"/>
        <w:lang w:val="en-US" w:eastAsia="en-US" w:bidi="ar-SA"/>
      </w:rPr>
    </w:lvl>
    <w:lvl w:ilvl="5" w:tentative="0">
      <w:start w:val="0"/>
      <w:numFmt w:val="bullet"/>
      <w:lvlText w:val="•"/>
      <w:lvlJc w:val="left"/>
      <w:pPr>
        <w:ind w:left="935" w:hanging="130"/>
      </w:pPr>
      <w:rPr>
        <w:rFonts w:hint="default"/>
        <w:lang w:val="en-US" w:eastAsia="en-US" w:bidi="ar-SA"/>
      </w:rPr>
    </w:lvl>
    <w:lvl w:ilvl="6" w:tentative="0">
      <w:start w:val="0"/>
      <w:numFmt w:val="bullet"/>
      <w:lvlText w:val="•"/>
      <w:lvlJc w:val="left"/>
      <w:pPr>
        <w:ind w:left="1078" w:hanging="130"/>
      </w:pPr>
      <w:rPr>
        <w:rFonts w:hint="default"/>
        <w:lang w:val="en-US" w:eastAsia="en-US" w:bidi="ar-SA"/>
      </w:rPr>
    </w:lvl>
    <w:lvl w:ilvl="7" w:tentative="0">
      <w:start w:val="0"/>
      <w:numFmt w:val="bullet"/>
      <w:lvlText w:val="•"/>
      <w:lvlJc w:val="left"/>
      <w:pPr>
        <w:ind w:left="1221" w:hanging="130"/>
      </w:pPr>
      <w:rPr>
        <w:rFonts w:hint="default"/>
        <w:lang w:val="en-US" w:eastAsia="en-US" w:bidi="ar-SA"/>
      </w:rPr>
    </w:lvl>
    <w:lvl w:ilvl="8" w:tentative="0">
      <w:start w:val="0"/>
      <w:numFmt w:val="bullet"/>
      <w:lvlText w:val="•"/>
      <w:lvlJc w:val="left"/>
      <w:pPr>
        <w:ind w:left="1364" w:hanging="130"/>
      </w:pPr>
      <w:rPr>
        <w:rFonts w:hint="default"/>
        <w:lang w:val="en-US" w:eastAsia="en-US" w:bidi="ar-SA"/>
      </w:rPr>
    </w:lvl>
  </w:abstractNum>
  <w:abstractNum w:abstractNumId="85">
    <w:nsid w:val="1FF2422B"/>
    <w:multiLevelType w:val="multilevel"/>
    <w:tmpl w:val="1FF2422B"/>
    <w:lvl w:ilvl="0" w:tentative="0">
      <w:start w:val="0"/>
      <w:numFmt w:val="bullet"/>
      <w:lvlText w:val="-"/>
      <w:lvlJc w:val="left"/>
      <w:pPr>
        <w:ind w:left="-1"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170" w:hanging="130"/>
      </w:pPr>
      <w:rPr>
        <w:rFonts w:hint="default"/>
        <w:lang w:val="en-US" w:eastAsia="en-US" w:bidi="ar-SA"/>
      </w:rPr>
    </w:lvl>
    <w:lvl w:ilvl="2" w:tentative="0">
      <w:start w:val="0"/>
      <w:numFmt w:val="bullet"/>
      <w:lvlText w:val="•"/>
      <w:lvlJc w:val="left"/>
      <w:pPr>
        <w:ind w:left="340" w:hanging="130"/>
      </w:pPr>
      <w:rPr>
        <w:rFonts w:hint="default"/>
        <w:lang w:val="en-US" w:eastAsia="en-US" w:bidi="ar-SA"/>
      </w:rPr>
    </w:lvl>
    <w:lvl w:ilvl="3" w:tentative="0">
      <w:start w:val="0"/>
      <w:numFmt w:val="bullet"/>
      <w:lvlText w:val="•"/>
      <w:lvlJc w:val="left"/>
      <w:pPr>
        <w:ind w:left="510" w:hanging="130"/>
      </w:pPr>
      <w:rPr>
        <w:rFonts w:hint="default"/>
        <w:lang w:val="en-US" w:eastAsia="en-US" w:bidi="ar-SA"/>
      </w:rPr>
    </w:lvl>
    <w:lvl w:ilvl="4" w:tentative="0">
      <w:start w:val="0"/>
      <w:numFmt w:val="bullet"/>
      <w:lvlText w:val="•"/>
      <w:lvlJc w:val="left"/>
      <w:pPr>
        <w:ind w:left="680" w:hanging="130"/>
      </w:pPr>
      <w:rPr>
        <w:rFonts w:hint="default"/>
        <w:lang w:val="en-US" w:eastAsia="en-US" w:bidi="ar-SA"/>
      </w:rPr>
    </w:lvl>
    <w:lvl w:ilvl="5" w:tentative="0">
      <w:start w:val="0"/>
      <w:numFmt w:val="bullet"/>
      <w:lvlText w:val="•"/>
      <w:lvlJc w:val="left"/>
      <w:pPr>
        <w:ind w:left="850" w:hanging="130"/>
      </w:pPr>
      <w:rPr>
        <w:rFonts w:hint="default"/>
        <w:lang w:val="en-US" w:eastAsia="en-US" w:bidi="ar-SA"/>
      </w:rPr>
    </w:lvl>
    <w:lvl w:ilvl="6" w:tentative="0">
      <w:start w:val="0"/>
      <w:numFmt w:val="bullet"/>
      <w:lvlText w:val="•"/>
      <w:lvlJc w:val="left"/>
      <w:pPr>
        <w:ind w:left="1020" w:hanging="130"/>
      </w:pPr>
      <w:rPr>
        <w:rFonts w:hint="default"/>
        <w:lang w:val="en-US" w:eastAsia="en-US" w:bidi="ar-SA"/>
      </w:rPr>
    </w:lvl>
    <w:lvl w:ilvl="7" w:tentative="0">
      <w:start w:val="0"/>
      <w:numFmt w:val="bullet"/>
      <w:lvlText w:val="•"/>
      <w:lvlJc w:val="left"/>
      <w:pPr>
        <w:ind w:left="1190" w:hanging="130"/>
      </w:pPr>
      <w:rPr>
        <w:rFonts w:hint="default"/>
        <w:lang w:val="en-US" w:eastAsia="en-US" w:bidi="ar-SA"/>
      </w:rPr>
    </w:lvl>
    <w:lvl w:ilvl="8" w:tentative="0">
      <w:start w:val="0"/>
      <w:numFmt w:val="bullet"/>
      <w:lvlText w:val="•"/>
      <w:lvlJc w:val="left"/>
      <w:pPr>
        <w:ind w:left="1360" w:hanging="130"/>
      </w:pPr>
      <w:rPr>
        <w:rFonts w:hint="default"/>
        <w:lang w:val="en-US" w:eastAsia="en-US" w:bidi="ar-SA"/>
      </w:rPr>
    </w:lvl>
  </w:abstractNum>
  <w:abstractNum w:abstractNumId="86">
    <w:nsid w:val="20104D88"/>
    <w:multiLevelType w:val="multilevel"/>
    <w:tmpl w:val="20104D88"/>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3"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4"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87">
    <w:nsid w:val="20C6005B"/>
    <w:multiLevelType w:val="multilevel"/>
    <w:tmpl w:val="20C6005B"/>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88">
    <w:nsid w:val="217F2B57"/>
    <w:multiLevelType w:val="multilevel"/>
    <w:tmpl w:val="217F2B57"/>
    <w:lvl w:ilvl="0" w:tentative="0">
      <w:start w:val="1"/>
      <w:numFmt w:val="decimal"/>
      <w:lvlText w:val="%1"/>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6" w:hanging="130"/>
      </w:pPr>
      <w:rPr>
        <w:rFonts w:hint="default"/>
        <w:lang w:val="en-US" w:eastAsia="en-US" w:bidi="ar-SA"/>
      </w:rPr>
    </w:lvl>
    <w:lvl w:ilvl="2" w:tentative="0">
      <w:start w:val="0"/>
      <w:numFmt w:val="bullet"/>
      <w:lvlText w:val="•"/>
      <w:lvlJc w:val="left"/>
      <w:pPr>
        <w:ind w:left="913" w:hanging="130"/>
      </w:pPr>
      <w:rPr>
        <w:rFonts w:hint="default"/>
        <w:lang w:val="en-US" w:eastAsia="en-US" w:bidi="ar-SA"/>
      </w:rPr>
    </w:lvl>
    <w:lvl w:ilvl="3" w:tentative="0">
      <w:start w:val="0"/>
      <w:numFmt w:val="bullet"/>
      <w:lvlText w:val="•"/>
      <w:lvlJc w:val="left"/>
      <w:pPr>
        <w:ind w:left="1260" w:hanging="130"/>
      </w:pPr>
      <w:rPr>
        <w:rFonts w:hint="default"/>
        <w:lang w:val="en-US" w:eastAsia="en-US" w:bidi="ar-SA"/>
      </w:rPr>
    </w:lvl>
    <w:lvl w:ilvl="4" w:tentative="0">
      <w:start w:val="0"/>
      <w:numFmt w:val="bullet"/>
      <w:lvlText w:val="•"/>
      <w:lvlJc w:val="left"/>
      <w:pPr>
        <w:ind w:left="1607" w:hanging="130"/>
      </w:pPr>
      <w:rPr>
        <w:rFonts w:hint="default"/>
        <w:lang w:val="en-US" w:eastAsia="en-US" w:bidi="ar-SA"/>
      </w:rPr>
    </w:lvl>
    <w:lvl w:ilvl="5" w:tentative="0">
      <w:start w:val="0"/>
      <w:numFmt w:val="bullet"/>
      <w:lvlText w:val="•"/>
      <w:lvlJc w:val="left"/>
      <w:pPr>
        <w:ind w:left="1954" w:hanging="130"/>
      </w:pPr>
      <w:rPr>
        <w:rFonts w:hint="default"/>
        <w:lang w:val="en-US" w:eastAsia="en-US" w:bidi="ar-SA"/>
      </w:rPr>
    </w:lvl>
    <w:lvl w:ilvl="6" w:tentative="0">
      <w:start w:val="0"/>
      <w:numFmt w:val="bullet"/>
      <w:lvlText w:val="•"/>
      <w:lvlJc w:val="left"/>
      <w:pPr>
        <w:ind w:left="2300" w:hanging="130"/>
      </w:pPr>
      <w:rPr>
        <w:rFonts w:hint="default"/>
        <w:lang w:val="en-US" w:eastAsia="en-US" w:bidi="ar-SA"/>
      </w:rPr>
    </w:lvl>
    <w:lvl w:ilvl="7" w:tentative="0">
      <w:start w:val="0"/>
      <w:numFmt w:val="bullet"/>
      <w:lvlText w:val="•"/>
      <w:lvlJc w:val="left"/>
      <w:pPr>
        <w:ind w:left="2647" w:hanging="130"/>
      </w:pPr>
      <w:rPr>
        <w:rFonts w:hint="default"/>
        <w:lang w:val="en-US" w:eastAsia="en-US" w:bidi="ar-SA"/>
      </w:rPr>
    </w:lvl>
    <w:lvl w:ilvl="8" w:tentative="0">
      <w:start w:val="0"/>
      <w:numFmt w:val="bullet"/>
      <w:lvlText w:val="•"/>
      <w:lvlJc w:val="left"/>
      <w:pPr>
        <w:ind w:left="2994" w:hanging="130"/>
      </w:pPr>
      <w:rPr>
        <w:rFonts w:hint="default"/>
        <w:lang w:val="en-US" w:eastAsia="en-US" w:bidi="ar-SA"/>
      </w:rPr>
    </w:lvl>
  </w:abstractNum>
  <w:abstractNum w:abstractNumId="89">
    <w:nsid w:val="225D0C39"/>
    <w:multiLevelType w:val="multilevel"/>
    <w:tmpl w:val="225D0C39"/>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5" w:hanging="130"/>
      </w:pPr>
      <w:rPr>
        <w:rFonts w:hint="default"/>
        <w:lang w:val="en-US" w:eastAsia="en-US" w:bidi="ar-SA"/>
      </w:rPr>
    </w:lvl>
    <w:lvl w:ilvl="2" w:tentative="0">
      <w:start w:val="0"/>
      <w:numFmt w:val="bullet"/>
      <w:lvlText w:val="•"/>
      <w:lvlJc w:val="left"/>
      <w:pPr>
        <w:ind w:left="430" w:hanging="130"/>
      </w:pPr>
      <w:rPr>
        <w:rFonts w:hint="default"/>
        <w:lang w:val="en-US" w:eastAsia="en-US" w:bidi="ar-SA"/>
      </w:rPr>
    </w:lvl>
    <w:lvl w:ilvl="3" w:tentative="0">
      <w:start w:val="0"/>
      <w:numFmt w:val="bullet"/>
      <w:lvlText w:val="•"/>
      <w:lvlJc w:val="left"/>
      <w:pPr>
        <w:ind w:left="595" w:hanging="130"/>
      </w:pPr>
      <w:rPr>
        <w:rFonts w:hint="default"/>
        <w:lang w:val="en-US" w:eastAsia="en-US" w:bidi="ar-SA"/>
      </w:rPr>
    </w:lvl>
    <w:lvl w:ilvl="4" w:tentative="0">
      <w:start w:val="0"/>
      <w:numFmt w:val="bullet"/>
      <w:lvlText w:val="•"/>
      <w:lvlJc w:val="left"/>
      <w:pPr>
        <w:ind w:left="760" w:hanging="130"/>
      </w:pPr>
      <w:rPr>
        <w:rFonts w:hint="default"/>
        <w:lang w:val="en-US" w:eastAsia="en-US" w:bidi="ar-SA"/>
      </w:rPr>
    </w:lvl>
    <w:lvl w:ilvl="5" w:tentative="0">
      <w:start w:val="0"/>
      <w:numFmt w:val="bullet"/>
      <w:lvlText w:val="•"/>
      <w:lvlJc w:val="left"/>
      <w:pPr>
        <w:ind w:left="926" w:hanging="130"/>
      </w:pPr>
      <w:rPr>
        <w:rFonts w:hint="default"/>
        <w:lang w:val="en-US" w:eastAsia="en-US" w:bidi="ar-SA"/>
      </w:rPr>
    </w:lvl>
    <w:lvl w:ilvl="6" w:tentative="0">
      <w:start w:val="0"/>
      <w:numFmt w:val="bullet"/>
      <w:lvlText w:val="•"/>
      <w:lvlJc w:val="left"/>
      <w:pPr>
        <w:ind w:left="1091" w:hanging="130"/>
      </w:pPr>
      <w:rPr>
        <w:rFonts w:hint="default"/>
        <w:lang w:val="en-US" w:eastAsia="en-US" w:bidi="ar-SA"/>
      </w:rPr>
    </w:lvl>
    <w:lvl w:ilvl="7" w:tentative="0">
      <w:start w:val="0"/>
      <w:numFmt w:val="bullet"/>
      <w:lvlText w:val="•"/>
      <w:lvlJc w:val="left"/>
      <w:pPr>
        <w:ind w:left="1256" w:hanging="130"/>
      </w:pPr>
      <w:rPr>
        <w:rFonts w:hint="default"/>
        <w:lang w:val="en-US" w:eastAsia="en-US" w:bidi="ar-SA"/>
      </w:rPr>
    </w:lvl>
    <w:lvl w:ilvl="8" w:tentative="0">
      <w:start w:val="0"/>
      <w:numFmt w:val="bullet"/>
      <w:lvlText w:val="•"/>
      <w:lvlJc w:val="left"/>
      <w:pPr>
        <w:ind w:left="1421" w:hanging="130"/>
      </w:pPr>
      <w:rPr>
        <w:rFonts w:hint="default"/>
        <w:lang w:val="en-US" w:eastAsia="en-US" w:bidi="ar-SA"/>
      </w:rPr>
    </w:lvl>
  </w:abstractNum>
  <w:abstractNum w:abstractNumId="90">
    <w:nsid w:val="226E0F61"/>
    <w:multiLevelType w:val="multilevel"/>
    <w:tmpl w:val="226E0F61"/>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91">
    <w:nsid w:val="22A252AD"/>
    <w:multiLevelType w:val="multilevel"/>
    <w:tmpl w:val="22A252AD"/>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3"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4"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92">
    <w:nsid w:val="22FF4088"/>
    <w:multiLevelType w:val="multilevel"/>
    <w:tmpl w:val="22FF4088"/>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93">
    <w:nsid w:val="23121DB5"/>
    <w:multiLevelType w:val="multilevel"/>
    <w:tmpl w:val="23121DB5"/>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94">
    <w:nsid w:val="23232735"/>
    <w:multiLevelType w:val="multilevel"/>
    <w:tmpl w:val="23232735"/>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95">
    <w:nsid w:val="23245347"/>
    <w:multiLevelType w:val="multilevel"/>
    <w:tmpl w:val="23245347"/>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32" w:hanging="130"/>
      </w:pPr>
      <w:rPr>
        <w:rFonts w:hint="default"/>
        <w:lang w:val="en-US" w:eastAsia="en-US" w:bidi="ar-SA"/>
      </w:rPr>
    </w:lvl>
    <w:lvl w:ilvl="7" w:tentative="0">
      <w:start w:val="0"/>
      <w:numFmt w:val="bullet"/>
      <w:lvlText w:val="•"/>
      <w:lvlJc w:val="left"/>
      <w:pPr>
        <w:ind w:left="1284" w:hanging="130"/>
      </w:pPr>
      <w:rPr>
        <w:rFonts w:hint="default"/>
        <w:lang w:val="en-US" w:eastAsia="en-US" w:bidi="ar-SA"/>
      </w:rPr>
    </w:lvl>
    <w:lvl w:ilvl="8" w:tentative="0">
      <w:start w:val="0"/>
      <w:numFmt w:val="bullet"/>
      <w:lvlText w:val="•"/>
      <w:lvlJc w:val="left"/>
      <w:pPr>
        <w:ind w:left="1436" w:hanging="130"/>
      </w:pPr>
      <w:rPr>
        <w:rFonts w:hint="default"/>
        <w:lang w:val="en-US" w:eastAsia="en-US" w:bidi="ar-SA"/>
      </w:rPr>
    </w:lvl>
  </w:abstractNum>
  <w:abstractNum w:abstractNumId="96">
    <w:nsid w:val="237743A7"/>
    <w:multiLevelType w:val="multilevel"/>
    <w:tmpl w:val="237743A7"/>
    <w:lvl w:ilvl="0" w:tentative="0">
      <w:start w:val="0"/>
      <w:numFmt w:val="bullet"/>
      <w:lvlText w:val="-"/>
      <w:lvlJc w:val="left"/>
      <w:pPr>
        <w:ind w:left="22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59" w:hanging="130"/>
      </w:pPr>
      <w:rPr>
        <w:rFonts w:hint="default"/>
        <w:lang w:val="en-US" w:eastAsia="en-US" w:bidi="ar-SA"/>
      </w:rPr>
    </w:lvl>
    <w:lvl w:ilvl="2" w:tentative="0">
      <w:start w:val="0"/>
      <w:numFmt w:val="bullet"/>
      <w:lvlText w:val="•"/>
      <w:lvlJc w:val="left"/>
      <w:pPr>
        <w:ind w:left="499" w:hanging="130"/>
      </w:pPr>
      <w:rPr>
        <w:rFonts w:hint="default"/>
        <w:lang w:val="en-US" w:eastAsia="en-US" w:bidi="ar-SA"/>
      </w:rPr>
    </w:lvl>
    <w:lvl w:ilvl="3" w:tentative="0">
      <w:start w:val="0"/>
      <w:numFmt w:val="bullet"/>
      <w:lvlText w:val="•"/>
      <w:lvlJc w:val="left"/>
      <w:pPr>
        <w:ind w:left="639" w:hanging="130"/>
      </w:pPr>
      <w:rPr>
        <w:rFonts w:hint="default"/>
        <w:lang w:val="en-US" w:eastAsia="en-US" w:bidi="ar-SA"/>
      </w:rPr>
    </w:lvl>
    <w:lvl w:ilvl="4" w:tentative="0">
      <w:start w:val="0"/>
      <w:numFmt w:val="bullet"/>
      <w:lvlText w:val="•"/>
      <w:lvlJc w:val="left"/>
      <w:pPr>
        <w:ind w:left="779" w:hanging="130"/>
      </w:pPr>
      <w:rPr>
        <w:rFonts w:hint="default"/>
        <w:lang w:val="en-US" w:eastAsia="en-US" w:bidi="ar-SA"/>
      </w:rPr>
    </w:lvl>
    <w:lvl w:ilvl="5" w:tentative="0">
      <w:start w:val="0"/>
      <w:numFmt w:val="bullet"/>
      <w:lvlText w:val="•"/>
      <w:lvlJc w:val="left"/>
      <w:pPr>
        <w:ind w:left="919" w:hanging="130"/>
      </w:pPr>
      <w:rPr>
        <w:rFonts w:hint="default"/>
        <w:lang w:val="en-US" w:eastAsia="en-US" w:bidi="ar-SA"/>
      </w:rPr>
    </w:lvl>
    <w:lvl w:ilvl="6" w:tentative="0">
      <w:start w:val="0"/>
      <w:numFmt w:val="bullet"/>
      <w:lvlText w:val="•"/>
      <w:lvlJc w:val="left"/>
      <w:pPr>
        <w:ind w:left="1059" w:hanging="130"/>
      </w:pPr>
      <w:rPr>
        <w:rFonts w:hint="default"/>
        <w:lang w:val="en-US" w:eastAsia="en-US" w:bidi="ar-SA"/>
      </w:rPr>
    </w:lvl>
    <w:lvl w:ilvl="7" w:tentative="0">
      <w:start w:val="0"/>
      <w:numFmt w:val="bullet"/>
      <w:lvlText w:val="•"/>
      <w:lvlJc w:val="left"/>
      <w:pPr>
        <w:ind w:left="1199" w:hanging="130"/>
      </w:pPr>
      <w:rPr>
        <w:rFonts w:hint="default"/>
        <w:lang w:val="en-US" w:eastAsia="en-US" w:bidi="ar-SA"/>
      </w:rPr>
    </w:lvl>
    <w:lvl w:ilvl="8" w:tentative="0">
      <w:start w:val="0"/>
      <w:numFmt w:val="bullet"/>
      <w:lvlText w:val="•"/>
      <w:lvlJc w:val="left"/>
      <w:pPr>
        <w:ind w:left="1339" w:hanging="130"/>
      </w:pPr>
      <w:rPr>
        <w:rFonts w:hint="default"/>
        <w:lang w:val="en-US" w:eastAsia="en-US" w:bidi="ar-SA"/>
      </w:rPr>
    </w:lvl>
  </w:abstractNum>
  <w:abstractNum w:abstractNumId="97">
    <w:nsid w:val="23A40D42"/>
    <w:multiLevelType w:val="multilevel"/>
    <w:tmpl w:val="23A40D42"/>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0" w:hanging="130"/>
      </w:pPr>
      <w:rPr>
        <w:rFonts w:hint="default"/>
        <w:lang w:val="en-US" w:eastAsia="en-US" w:bidi="ar-SA"/>
      </w:rPr>
    </w:lvl>
    <w:lvl w:ilvl="2" w:tentative="0">
      <w:start w:val="0"/>
      <w:numFmt w:val="bullet"/>
      <w:lvlText w:val="•"/>
      <w:lvlJc w:val="left"/>
      <w:pPr>
        <w:ind w:left="581" w:hanging="130"/>
      </w:pPr>
      <w:rPr>
        <w:rFonts w:hint="default"/>
        <w:lang w:val="en-US" w:eastAsia="en-US" w:bidi="ar-SA"/>
      </w:rPr>
    </w:lvl>
    <w:lvl w:ilvl="3" w:tentative="0">
      <w:start w:val="0"/>
      <w:numFmt w:val="bullet"/>
      <w:lvlText w:val="•"/>
      <w:lvlJc w:val="left"/>
      <w:pPr>
        <w:ind w:left="761" w:hanging="130"/>
      </w:pPr>
      <w:rPr>
        <w:rFonts w:hint="default"/>
        <w:lang w:val="en-US" w:eastAsia="en-US" w:bidi="ar-SA"/>
      </w:rPr>
    </w:lvl>
    <w:lvl w:ilvl="4" w:tentative="0">
      <w:start w:val="0"/>
      <w:numFmt w:val="bullet"/>
      <w:lvlText w:val="•"/>
      <w:lvlJc w:val="left"/>
      <w:pPr>
        <w:ind w:left="942" w:hanging="130"/>
      </w:pPr>
      <w:rPr>
        <w:rFonts w:hint="default"/>
        <w:lang w:val="en-US" w:eastAsia="en-US" w:bidi="ar-SA"/>
      </w:rPr>
    </w:lvl>
    <w:lvl w:ilvl="5" w:tentative="0">
      <w:start w:val="0"/>
      <w:numFmt w:val="bullet"/>
      <w:lvlText w:val="•"/>
      <w:lvlJc w:val="left"/>
      <w:pPr>
        <w:ind w:left="1122" w:hanging="130"/>
      </w:pPr>
      <w:rPr>
        <w:rFonts w:hint="default"/>
        <w:lang w:val="en-US" w:eastAsia="en-US" w:bidi="ar-SA"/>
      </w:rPr>
    </w:lvl>
    <w:lvl w:ilvl="6" w:tentative="0">
      <w:start w:val="0"/>
      <w:numFmt w:val="bullet"/>
      <w:lvlText w:val="•"/>
      <w:lvlJc w:val="left"/>
      <w:pPr>
        <w:ind w:left="1303" w:hanging="130"/>
      </w:pPr>
      <w:rPr>
        <w:rFonts w:hint="default"/>
        <w:lang w:val="en-US" w:eastAsia="en-US" w:bidi="ar-SA"/>
      </w:rPr>
    </w:lvl>
    <w:lvl w:ilvl="7" w:tentative="0">
      <w:start w:val="0"/>
      <w:numFmt w:val="bullet"/>
      <w:lvlText w:val="•"/>
      <w:lvlJc w:val="left"/>
      <w:pPr>
        <w:ind w:left="1483" w:hanging="130"/>
      </w:pPr>
      <w:rPr>
        <w:rFonts w:hint="default"/>
        <w:lang w:val="en-US" w:eastAsia="en-US" w:bidi="ar-SA"/>
      </w:rPr>
    </w:lvl>
    <w:lvl w:ilvl="8" w:tentative="0">
      <w:start w:val="0"/>
      <w:numFmt w:val="bullet"/>
      <w:lvlText w:val="•"/>
      <w:lvlJc w:val="left"/>
      <w:pPr>
        <w:ind w:left="1664" w:hanging="130"/>
      </w:pPr>
      <w:rPr>
        <w:rFonts w:hint="default"/>
        <w:lang w:val="en-US" w:eastAsia="en-US" w:bidi="ar-SA"/>
      </w:rPr>
    </w:lvl>
  </w:abstractNum>
  <w:abstractNum w:abstractNumId="98">
    <w:nsid w:val="23E95792"/>
    <w:multiLevelType w:val="multilevel"/>
    <w:tmpl w:val="23E95792"/>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8" w:hanging="130"/>
      </w:pPr>
      <w:rPr>
        <w:rFonts w:hint="default"/>
        <w:lang w:val="en-US" w:eastAsia="en-US" w:bidi="ar-SA"/>
      </w:rPr>
    </w:lvl>
    <w:lvl w:ilvl="2" w:tentative="0">
      <w:start w:val="0"/>
      <w:numFmt w:val="bullet"/>
      <w:lvlText w:val="•"/>
      <w:lvlJc w:val="left"/>
      <w:pPr>
        <w:ind w:left="557" w:hanging="130"/>
      </w:pPr>
      <w:rPr>
        <w:rFonts w:hint="default"/>
        <w:lang w:val="en-US" w:eastAsia="en-US" w:bidi="ar-SA"/>
      </w:rPr>
    </w:lvl>
    <w:lvl w:ilvl="3" w:tentative="0">
      <w:start w:val="0"/>
      <w:numFmt w:val="bullet"/>
      <w:lvlText w:val="•"/>
      <w:lvlJc w:val="left"/>
      <w:pPr>
        <w:ind w:left="726" w:hanging="130"/>
      </w:pPr>
      <w:rPr>
        <w:rFonts w:hint="default"/>
        <w:lang w:val="en-US" w:eastAsia="en-US" w:bidi="ar-SA"/>
      </w:rPr>
    </w:lvl>
    <w:lvl w:ilvl="4" w:tentative="0">
      <w:start w:val="0"/>
      <w:numFmt w:val="bullet"/>
      <w:lvlText w:val="•"/>
      <w:lvlJc w:val="left"/>
      <w:pPr>
        <w:ind w:left="895" w:hanging="130"/>
      </w:pPr>
      <w:rPr>
        <w:rFonts w:hint="default"/>
        <w:lang w:val="en-US" w:eastAsia="en-US" w:bidi="ar-SA"/>
      </w:rPr>
    </w:lvl>
    <w:lvl w:ilvl="5" w:tentative="0">
      <w:start w:val="0"/>
      <w:numFmt w:val="bullet"/>
      <w:lvlText w:val="•"/>
      <w:lvlJc w:val="left"/>
      <w:pPr>
        <w:ind w:left="1064" w:hanging="130"/>
      </w:pPr>
      <w:rPr>
        <w:rFonts w:hint="default"/>
        <w:lang w:val="en-US" w:eastAsia="en-US" w:bidi="ar-SA"/>
      </w:rPr>
    </w:lvl>
    <w:lvl w:ilvl="6" w:tentative="0">
      <w:start w:val="0"/>
      <w:numFmt w:val="bullet"/>
      <w:lvlText w:val="•"/>
      <w:lvlJc w:val="left"/>
      <w:pPr>
        <w:ind w:left="1232" w:hanging="130"/>
      </w:pPr>
      <w:rPr>
        <w:rFonts w:hint="default"/>
        <w:lang w:val="en-US" w:eastAsia="en-US" w:bidi="ar-SA"/>
      </w:rPr>
    </w:lvl>
    <w:lvl w:ilvl="7" w:tentative="0">
      <w:start w:val="0"/>
      <w:numFmt w:val="bullet"/>
      <w:lvlText w:val="•"/>
      <w:lvlJc w:val="left"/>
      <w:pPr>
        <w:ind w:left="1401" w:hanging="130"/>
      </w:pPr>
      <w:rPr>
        <w:rFonts w:hint="default"/>
        <w:lang w:val="en-US" w:eastAsia="en-US" w:bidi="ar-SA"/>
      </w:rPr>
    </w:lvl>
    <w:lvl w:ilvl="8" w:tentative="0">
      <w:start w:val="0"/>
      <w:numFmt w:val="bullet"/>
      <w:lvlText w:val="•"/>
      <w:lvlJc w:val="left"/>
      <w:pPr>
        <w:ind w:left="1570" w:hanging="130"/>
      </w:pPr>
      <w:rPr>
        <w:rFonts w:hint="default"/>
        <w:lang w:val="en-US" w:eastAsia="en-US" w:bidi="ar-SA"/>
      </w:rPr>
    </w:lvl>
  </w:abstractNum>
  <w:abstractNum w:abstractNumId="99">
    <w:nsid w:val="241E47F2"/>
    <w:multiLevelType w:val="multilevel"/>
    <w:tmpl w:val="241E47F2"/>
    <w:lvl w:ilvl="0" w:tentative="0">
      <w:start w:val="0"/>
      <w:numFmt w:val="bullet"/>
      <w:lvlText w:val="-"/>
      <w:lvlJc w:val="left"/>
      <w:pPr>
        <w:ind w:left="27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24" w:hanging="130"/>
      </w:pPr>
      <w:rPr>
        <w:rFonts w:hint="default"/>
        <w:lang w:val="en-US" w:eastAsia="en-US" w:bidi="ar-SA"/>
      </w:rPr>
    </w:lvl>
    <w:lvl w:ilvl="2" w:tentative="0">
      <w:start w:val="0"/>
      <w:numFmt w:val="bullet"/>
      <w:lvlText w:val="•"/>
      <w:lvlJc w:val="left"/>
      <w:pPr>
        <w:ind w:left="568" w:hanging="130"/>
      </w:pPr>
      <w:rPr>
        <w:rFonts w:hint="default"/>
        <w:lang w:val="en-US" w:eastAsia="en-US" w:bidi="ar-SA"/>
      </w:rPr>
    </w:lvl>
    <w:lvl w:ilvl="3" w:tentative="0">
      <w:start w:val="0"/>
      <w:numFmt w:val="bullet"/>
      <w:lvlText w:val="•"/>
      <w:lvlJc w:val="left"/>
      <w:pPr>
        <w:ind w:left="712" w:hanging="130"/>
      </w:pPr>
      <w:rPr>
        <w:rFonts w:hint="default"/>
        <w:lang w:val="en-US" w:eastAsia="en-US" w:bidi="ar-SA"/>
      </w:rPr>
    </w:lvl>
    <w:lvl w:ilvl="4" w:tentative="0">
      <w:start w:val="0"/>
      <w:numFmt w:val="bullet"/>
      <w:lvlText w:val="•"/>
      <w:lvlJc w:val="left"/>
      <w:pPr>
        <w:ind w:left="856" w:hanging="130"/>
      </w:pPr>
      <w:rPr>
        <w:rFonts w:hint="default"/>
        <w:lang w:val="en-US" w:eastAsia="en-US" w:bidi="ar-SA"/>
      </w:rPr>
    </w:lvl>
    <w:lvl w:ilvl="5" w:tentative="0">
      <w:start w:val="0"/>
      <w:numFmt w:val="bullet"/>
      <w:lvlText w:val="•"/>
      <w:lvlJc w:val="left"/>
      <w:pPr>
        <w:ind w:left="1000" w:hanging="130"/>
      </w:pPr>
      <w:rPr>
        <w:rFonts w:hint="default"/>
        <w:lang w:val="en-US" w:eastAsia="en-US" w:bidi="ar-SA"/>
      </w:rPr>
    </w:lvl>
    <w:lvl w:ilvl="6" w:tentative="0">
      <w:start w:val="0"/>
      <w:numFmt w:val="bullet"/>
      <w:lvlText w:val="•"/>
      <w:lvlJc w:val="left"/>
      <w:pPr>
        <w:ind w:left="1144" w:hanging="130"/>
      </w:pPr>
      <w:rPr>
        <w:rFonts w:hint="default"/>
        <w:lang w:val="en-US" w:eastAsia="en-US" w:bidi="ar-SA"/>
      </w:rPr>
    </w:lvl>
    <w:lvl w:ilvl="7" w:tentative="0">
      <w:start w:val="0"/>
      <w:numFmt w:val="bullet"/>
      <w:lvlText w:val="•"/>
      <w:lvlJc w:val="left"/>
      <w:pPr>
        <w:ind w:left="1288" w:hanging="130"/>
      </w:pPr>
      <w:rPr>
        <w:rFonts w:hint="default"/>
        <w:lang w:val="en-US" w:eastAsia="en-US" w:bidi="ar-SA"/>
      </w:rPr>
    </w:lvl>
    <w:lvl w:ilvl="8" w:tentative="0">
      <w:start w:val="0"/>
      <w:numFmt w:val="bullet"/>
      <w:lvlText w:val="•"/>
      <w:lvlJc w:val="left"/>
      <w:pPr>
        <w:ind w:left="1432" w:hanging="130"/>
      </w:pPr>
      <w:rPr>
        <w:rFonts w:hint="default"/>
        <w:lang w:val="en-US" w:eastAsia="en-US" w:bidi="ar-SA"/>
      </w:rPr>
    </w:lvl>
  </w:abstractNum>
  <w:abstractNum w:abstractNumId="100">
    <w:nsid w:val="244D54F8"/>
    <w:multiLevelType w:val="multilevel"/>
    <w:tmpl w:val="244D54F8"/>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32" w:hanging="130"/>
      </w:pPr>
      <w:rPr>
        <w:rFonts w:hint="default"/>
        <w:lang w:val="en-US" w:eastAsia="en-US" w:bidi="ar-SA"/>
      </w:rPr>
    </w:lvl>
    <w:lvl w:ilvl="7" w:tentative="0">
      <w:start w:val="0"/>
      <w:numFmt w:val="bullet"/>
      <w:lvlText w:val="•"/>
      <w:lvlJc w:val="left"/>
      <w:pPr>
        <w:ind w:left="1284" w:hanging="130"/>
      </w:pPr>
      <w:rPr>
        <w:rFonts w:hint="default"/>
        <w:lang w:val="en-US" w:eastAsia="en-US" w:bidi="ar-SA"/>
      </w:rPr>
    </w:lvl>
    <w:lvl w:ilvl="8" w:tentative="0">
      <w:start w:val="0"/>
      <w:numFmt w:val="bullet"/>
      <w:lvlText w:val="•"/>
      <w:lvlJc w:val="left"/>
      <w:pPr>
        <w:ind w:left="1436" w:hanging="130"/>
      </w:pPr>
      <w:rPr>
        <w:rFonts w:hint="default"/>
        <w:lang w:val="en-US" w:eastAsia="en-US" w:bidi="ar-SA"/>
      </w:rPr>
    </w:lvl>
  </w:abstractNum>
  <w:abstractNum w:abstractNumId="101">
    <w:nsid w:val="245E73FA"/>
    <w:multiLevelType w:val="multilevel"/>
    <w:tmpl w:val="245E73FA"/>
    <w:lvl w:ilvl="0" w:tentative="0">
      <w:start w:val="1"/>
      <w:numFmt w:val="decimal"/>
      <w:lvlText w:val="%1"/>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7" w:hanging="130"/>
      </w:pPr>
      <w:rPr>
        <w:rFonts w:hint="default"/>
        <w:lang w:val="en-US" w:eastAsia="en-US" w:bidi="ar-SA"/>
      </w:rPr>
    </w:lvl>
    <w:lvl w:ilvl="2" w:tentative="0">
      <w:start w:val="0"/>
      <w:numFmt w:val="bullet"/>
      <w:lvlText w:val="•"/>
      <w:lvlJc w:val="left"/>
      <w:pPr>
        <w:ind w:left="914" w:hanging="130"/>
      </w:pPr>
      <w:rPr>
        <w:rFonts w:hint="default"/>
        <w:lang w:val="en-US" w:eastAsia="en-US" w:bidi="ar-SA"/>
      </w:rPr>
    </w:lvl>
    <w:lvl w:ilvl="3" w:tentative="0">
      <w:start w:val="0"/>
      <w:numFmt w:val="bullet"/>
      <w:lvlText w:val="•"/>
      <w:lvlJc w:val="left"/>
      <w:pPr>
        <w:ind w:left="1261" w:hanging="130"/>
      </w:pPr>
      <w:rPr>
        <w:rFonts w:hint="default"/>
        <w:lang w:val="en-US" w:eastAsia="en-US" w:bidi="ar-SA"/>
      </w:rPr>
    </w:lvl>
    <w:lvl w:ilvl="4" w:tentative="0">
      <w:start w:val="0"/>
      <w:numFmt w:val="bullet"/>
      <w:lvlText w:val="•"/>
      <w:lvlJc w:val="left"/>
      <w:pPr>
        <w:ind w:left="1608" w:hanging="130"/>
      </w:pPr>
      <w:rPr>
        <w:rFonts w:hint="default"/>
        <w:lang w:val="en-US" w:eastAsia="en-US" w:bidi="ar-SA"/>
      </w:rPr>
    </w:lvl>
    <w:lvl w:ilvl="5" w:tentative="0">
      <w:start w:val="0"/>
      <w:numFmt w:val="bullet"/>
      <w:lvlText w:val="•"/>
      <w:lvlJc w:val="left"/>
      <w:pPr>
        <w:ind w:left="1955" w:hanging="130"/>
      </w:pPr>
      <w:rPr>
        <w:rFonts w:hint="default"/>
        <w:lang w:val="en-US" w:eastAsia="en-US" w:bidi="ar-SA"/>
      </w:rPr>
    </w:lvl>
    <w:lvl w:ilvl="6" w:tentative="0">
      <w:start w:val="0"/>
      <w:numFmt w:val="bullet"/>
      <w:lvlText w:val="•"/>
      <w:lvlJc w:val="left"/>
      <w:pPr>
        <w:ind w:left="2302" w:hanging="130"/>
      </w:pPr>
      <w:rPr>
        <w:rFonts w:hint="default"/>
        <w:lang w:val="en-US" w:eastAsia="en-US" w:bidi="ar-SA"/>
      </w:rPr>
    </w:lvl>
    <w:lvl w:ilvl="7" w:tentative="0">
      <w:start w:val="0"/>
      <w:numFmt w:val="bullet"/>
      <w:lvlText w:val="•"/>
      <w:lvlJc w:val="left"/>
      <w:pPr>
        <w:ind w:left="2649" w:hanging="130"/>
      </w:pPr>
      <w:rPr>
        <w:rFonts w:hint="default"/>
        <w:lang w:val="en-US" w:eastAsia="en-US" w:bidi="ar-SA"/>
      </w:rPr>
    </w:lvl>
    <w:lvl w:ilvl="8" w:tentative="0">
      <w:start w:val="0"/>
      <w:numFmt w:val="bullet"/>
      <w:lvlText w:val="•"/>
      <w:lvlJc w:val="left"/>
      <w:pPr>
        <w:ind w:left="2996" w:hanging="130"/>
      </w:pPr>
      <w:rPr>
        <w:rFonts w:hint="default"/>
        <w:lang w:val="en-US" w:eastAsia="en-US" w:bidi="ar-SA"/>
      </w:rPr>
    </w:lvl>
  </w:abstractNum>
  <w:abstractNum w:abstractNumId="102">
    <w:nsid w:val="24AC176E"/>
    <w:multiLevelType w:val="multilevel"/>
    <w:tmpl w:val="24AC176E"/>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103">
    <w:nsid w:val="262C0F4A"/>
    <w:multiLevelType w:val="multilevel"/>
    <w:tmpl w:val="262C0F4A"/>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104">
    <w:nsid w:val="266071CA"/>
    <w:multiLevelType w:val="multilevel"/>
    <w:tmpl w:val="266071CA"/>
    <w:lvl w:ilvl="0" w:tentative="0">
      <w:start w:val="0"/>
      <w:numFmt w:val="decimal"/>
      <w:lvlText w:val="%1"/>
      <w:lvlJc w:val="left"/>
      <w:pPr>
        <w:ind w:left="22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92" w:hanging="130"/>
      </w:pPr>
      <w:rPr>
        <w:rFonts w:hint="default"/>
        <w:lang w:val="en-US" w:eastAsia="en-US" w:bidi="ar-SA"/>
      </w:rPr>
    </w:lvl>
    <w:lvl w:ilvl="2" w:tentative="0">
      <w:start w:val="0"/>
      <w:numFmt w:val="bullet"/>
      <w:lvlText w:val="•"/>
      <w:lvlJc w:val="left"/>
      <w:pPr>
        <w:ind w:left="965" w:hanging="130"/>
      </w:pPr>
      <w:rPr>
        <w:rFonts w:hint="default"/>
        <w:lang w:val="en-US" w:eastAsia="en-US" w:bidi="ar-SA"/>
      </w:rPr>
    </w:lvl>
    <w:lvl w:ilvl="3" w:tentative="0">
      <w:start w:val="0"/>
      <w:numFmt w:val="bullet"/>
      <w:lvlText w:val="•"/>
      <w:lvlJc w:val="left"/>
      <w:pPr>
        <w:ind w:left="1337" w:hanging="130"/>
      </w:pPr>
      <w:rPr>
        <w:rFonts w:hint="default"/>
        <w:lang w:val="en-US" w:eastAsia="en-US" w:bidi="ar-SA"/>
      </w:rPr>
    </w:lvl>
    <w:lvl w:ilvl="4" w:tentative="0">
      <w:start w:val="0"/>
      <w:numFmt w:val="bullet"/>
      <w:lvlText w:val="•"/>
      <w:lvlJc w:val="left"/>
      <w:pPr>
        <w:ind w:left="1710" w:hanging="130"/>
      </w:pPr>
      <w:rPr>
        <w:rFonts w:hint="default"/>
        <w:lang w:val="en-US" w:eastAsia="en-US" w:bidi="ar-SA"/>
      </w:rPr>
    </w:lvl>
    <w:lvl w:ilvl="5" w:tentative="0">
      <w:start w:val="0"/>
      <w:numFmt w:val="bullet"/>
      <w:lvlText w:val="•"/>
      <w:lvlJc w:val="left"/>
      <w:pPr>
        <w:ind w:left="2082" w:hanging="130"/>
      </w:pPr>
      <w:rPr>
        <w:rFonts w:hint="default"/>
        <w:lang w:val="en-US" w:eastAsia="en-US" w:bidi="ar-SA"/>
      </w:rPr>
    </w:lvl>
    <w:lvl w:ilvl="6" w:tentative="0">
      <w:start w:val="0"/>
      <w:numFmt w:val="bullet"/>
      <w:lvlText w:val="•"/>
      <w:lvlJc w:val="left"/>
      <w:pPr>
        <w:ind w:left="2455" w:hanging="130"/>
      </w:pPr>
      <w:rPr>
        <w:rFonts w:hint="default"/>
        <w:lang w:val="en-US" w:eastAsia="en-US" w:bidi="ar-SA"/>
      </w:rPr>
    </w:lvl>
    <w:lvl w:ilvl="7" w:tentative="0">
      <w:start w:val="0"/>
      <w:numFmt w:val="bullet"/>
      <w:lvlText w:val="•"/>
      <w:lvlJc w:val="left"/>
      <w:pPr>
        <w:ind w:left="2827" w:hanging="130"/>
      </w:pPr>
      <w:rPr>
        <w:rFonts w:hint="default"/>
        <w:lang w:val="en-US" w:eastAsia="en-US" w:bidi="ar-SA"/>
      </w:rPr>
    </w:lvl>
    <w:lvl w:ilvl="8" w:tentative="0">
      <w:start w:val="0"/>
      <w:numFmt w:val="bullet"/>
      <w:lvlText w:val="•"/>
      <w:lvlJc w:val="left"/>
      <w:pPr>
        <w:ind w:left="3200" w:hanging="130"/>
      </w:pPr>
      <w:rPr>
        <w:rFonts w:hint="default"/>
        <w:lang w:val="en-US" w:eastAsia="en-US" w:bidi="ar-SA"/>
      </w:rPr>
    </w:lvl>
  </w:abstractNum>
  <w:abstractNum w:abstractNumId="105">
    <w:nsid w:val="27036148"/>
    <w:multiLevelType w:val="multilevel"/>
    <w:tmpl w:val="27036148"/>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8" w:hanging="130"/>
      </w:pPr>
      <w:rPr>
        <w:rFonts w:hint="default"/>
        <w:lang w:val="en-US" w:eastAsia="en-US" w:bidi="ar-SA"/>
      </w:rPr>
    </w:lvl>
    <w:lvl w:ilvl="2" w:tentative="0">
      <w:start w:val="0"/>
      <w:numFmt w:val="bullet"/>
      <w:lvlText w:val="•"/>
      <w:lvlJc w:val="left"/>
      <w:pPr>
        <w:ind w:left="937" w:hanging="130"/>
      </w:pPr>
      <w:rPr>
        <w:rFonts w:hint="default"/>
        <w:lang w:val="en-US" w:eastAsia="en-US" w:bidi="ar-SA"/>
      </w:rPr>
    </w:lvl>
    <w:lvl w:ilvl="3" w:tentative="0">
      <w:start w:val="0"/>
      <w:numFmt w:val="bullet"/>
      <w:lvlText w:val="•"/>
      <w:lvlJc w:val="left"/>
      <w:pPr>
        <w:ind w:left="1296" w:hanging="130"/>
      </w:pPr>
      <w:rPr>
        <w:rFonts w:hint="default"/>
        <w:lang w:val="en-US" w:eastAsia="en-US" w:bidi="ar-SA"/>
      </w:rPr>
    </w:lvl>
    <w:lvl w:ilvl="4" w:tentative="0">
      <w:start w:val="0"/>
      <w:numFmt w:val="bullet"/>
      <w:lvlText w:val="•"/>
      <w:lvlJc w:val="left"/>
      <w:pPr>
        <w:ind w:left="1655" w:hanging="130"/>
      </w:pPr>
      <w:rPr>
        <w:rFonts w:hint="default"/>
        <w:lang w:val="en-US" w:eastAsia="en-US" w:bidi="ar-SA"/>
      </w:rPr>
    </w:lvl>
    <w:lvl w:ilvl="5" w:tentative="0">
      <w:start w:val="0"/>
      <w:numFmt w:val="bullet"/>
      <w:lvlText w:val="•"/>
      <w:lvlJc w:val="left"/>
      <w:pPr>
        <w:ind w:left="2014" w:hanging="130"/>
      </w:pPr>
      <w:rPr>
        <w:rFonts w:hint="default"/>
        <w:lang w:val="en-US" w:eastAsia="en-US" w:bidi="ar-SA"/>
      </w:rPr>
    </w:lvl>
    <w:lvl w:ilvl="6" w:tentative="0">
      <w:start w:val="0"/>
      <w:numFmt w:val="bullet"/>
      <w:lvlText w:val="•"/>
      <w:lvlJc w:val="left"/>
      <w:pPr>
        <w:ind w:left="2373" w:hanging="130"/>
      </w:pPr>
      <w:rPr>
        <w:rFonts w:hint="default"/>
        <w:lang w:val="en-US" w:eastAsia="en-US" w:bidi="ar-SA"/>
      </w:rPr>
    </w:lvl>
    <w:lvl w:ilvl="7" w:tentative="0">
      <w:start w:val="0"/>
      <w:numFmt w:val="bullet"/>
      <w:lvlText w:val="•"/>
      <w:lvlJc w:val="left"/>
      <w:pPr>
        <w:ind w:left="2732" w:hanging="130"/>
      </w:pPr>
      <w:rPr>
        <w:rFonts w:hint="default"/>
        <w:lang w:val="en-US" w:eastAsia="en-US" w:bidi="ar-SA"/>
      </w:rPr>
    </w:lvl>
    <w:lvl w:ilvl="8" w:tentative="0">
      <w:start w:val="0"/>
      <w:numFmt w:val="bullet"/>
      <w:lvlText w:val="•"/>
      <w:lvlJc w:val="left"/>
      <w:pPr>
        <w:ind w:left="3091" w:hanging="130"/>
      </w:pPr>
      <w:rPr>
        <w:rFonts w:hint="default"/>
        <w:lang w:val="en-US" w:eastAsia="en-US" w:bidi="ar-SA"/>
      </w:rPr>
    </w:lvl>
  </w:abstractNum>
  <w:abstractNum w:abstractNumId="106">
    <w:nsid w:val="279C3FFF"/>
    <w:multiLevelType w:val="multilevel"/>
    <w:tmpl w:val="279C3FFF"/>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107">
    <w:nsid w:val="292700B6"/>
    <w:multiLevelType w:val="multilevel"/>
    <w:tmpl w:val="292700B6"/>
    <w:lvl w:ilvl="0" w:tentative="0">
      <w:start w:val="0"/>
      <w:numFmt w:val="bullet"/>
      <w:lvlText w:val="-"/>
      <w:lvlJc w:val="left"/>
      <w:pPr>
        <w:ind w:left="43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55" w:hanging="130"/>
      </w:pPr>
      <w:rPr>
        <w:rFonts w:hint="default"/>
        <w:lang w:val="en-US" w:eastAsia="en-US" w:bidi="ar-SA"/>
      </w:rPr>
    </w:lvl>
    <w:lvl w:ilvl="2" w:tentative="0">
      <w:start w:val="0"/>
      <w:numFmt w:val="bullet"/>
      <w:lvlText w:val="•"/>
      <w:lvlJc w:val="left"/>
      <w:pPr>
        <w:ind w:left="670" w:hanging="130"/>
      </w:pPr>
      <w:rPr>
        <w:rFonts w:hint="default"/>
        <w:lang w:val="en-US" w:eastAsia="en-US" w:bidi="ar-SA"/>
      </w:rPr>
    </w:lvl>
    <w:lvl w:ilvl="3" w:tentative="0">
      <w:start w:val="0"/>
      <w:numFmt w:val="bullet"/>
      <w:lvlText w:val="•"/>
      <w:lvlJc w:val="left"/>
      <w:pPr>
        <w:ind w:left="786" w:hanging="130"/>
      </w:pPr>
      <w:rPr>
        <w:rFonts w:hint="default"/>
        <w:lang w:val="en-US" w:eastAsia="en-US" w:bidi="ar-SA"/>
      </w:rPr>
    </w:lvl>
    <w:lvl w:ilvl="4" w:tentative="0">
      <w:start w:val="0"/>
      <w:numFmt w:val="bullet"/>
      <w:lvlText w:val="•"/>
      <w:lvlJc w:val="left"/>
      <w:pPr>
        <w:ind w:left="901" w:hanging="130"/>
      </w:pPr>
      <w:rPr>
        <w:rFonts w:hint="default"/>
        <w:lang w:val="en-US" w:eastAsia="en-US" w:bidi="ar-SA"/>
      </w:rPr>
    </w:lvl>
    <w:lvl w:ilvl="5" w:tentative="0">
      <w:start w:val="0"/>
      <w:numFmt w:val="bullet"/>
      <w:lvlText w:val="•"/>
      <w:lvlJc w:val="left"/>
      <w:pPr>
        <w:ind w:left="1017" w:hanging="130"/>
      </w:pPr>
      <w:rPr>
        <w:rFonts w:hint="default"/>
        <w:lang w:val="en-US" w:eastAsia="en-US" w:bidi="ar-SA"/>
      </w:rPr>
    </w:lvl>
    <w:lvl w:ilvl="6" w:tentative="0">
      <w:start w:val="0"/>
      <w:numFmt w:val="bullet"/>
      <w:lvlText w:val="•"/>
      <w:lvlJc w:val="left"/>
      <w:pPr>
        <w:ind w:left="1132" w:hanging="130"/>
      </w:pPr>
      <w:rPr>
        <w:rFonts w:hint="default"/>
        <w:lang w:val="en-US" w:eastAsia="en-US" w:bidi="ar-SA"/>
      </w:rPr>
    </w:lvl>
    <w:lvl w:ilvl="7" w:tentative="0">
      <w:start w:val="0"/>
      <w:numFmt w:val="bullet"/>
      <w:lvlText w:val="•"/>
      <w:lvlJc w:val="left"/>
      <w:pPr>
        <w:ind w:left="1247" w:hanging="130"/>
      </w:pPr>
      <w:rPr>
        <w:rFonts w:hint="default"/>
        <w:lang w:val="en-US" w:eastAsia="en-US" w:bidi="ar-SA"/>
      </w:rPr>
    </w:lvl>
    <w:lvl w:ilvl="8" w:tentative="0">
      <w:start w:val="0"/>
      <w:numFmt w:val="bullet"/>
      <w:lvlText w:val="•"/>
      <w:lvlJc w:val="left"/>
      <w:pPr>
        <w:ind w:left="1363" w:hanging="130"/>
      </w:pPr>
      <w:rPr>
        <w:rFonts w:hint="default"/>
        <w:lang w:val="en-US" w:eastAsia="en-US" w:bidi="ar-SA"/>
      </w:rPr>
    </w:lvl>
  </w:abstractNum>
  <w:abstractNum w:abstractNumId="108">
    <w:nsid w:val="2A4722EF"/>
    <w:multiLevelType w:val="multilevel"/>
    <w:tmpl w:val="2A4722EF"/>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109">
    <w:nsid w:val="2A5A07D1"/>
    <w:multiLevelType w:val="multilevel"/>
    <w:tmpl w:val="2A5A07D1"/>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219" w:hanging="401"/>
      </w:pPr>
      <w:rPr>
        <w:rFonts w:hint="default" w:ascii="Wingdings" w:hAnsi="Wingdings" w:eastAsia="Wingdings" w:cs="Wingdings"/>
        <w:b w:val="0"/>
        <w:bCs w:val="0"/>
        <w:i w:val="0"/>
        <w:iCs w:val="0"/>
        <w:spacing w:val="0"/>
        <w:w w:val="100"/>
        <w:sz w:val="22"/>
        <w:szCs w:val="22"/>
        <w:lang w:val="en-US" w:eastAsia="en-US" w:bidi="ar-SA"/>
      </w:rPr>
    </w:lvl>
    <w:lvl w:ilvl="2" w:tentative="0">
      <w:start w:val="0"/>
      <w:numFmt w:val="bullet"/>
      <w:lvlText w:val="•"/>
      <w:lvlJc w:val="left"/>
      <w:pPr>
        <w:ind w:left="2220" w:hanging="401"/>
      </w:pPr>
      <w:rPr>
        <w:rFonts w:hint="default"/>
        <w:lang w:val="en-US" w:eastAsia="en-US" w:bidi="ar-SA"/>
      </w:rPr>
    </w:lvl>
    <w:lvl w:ilvl="3" w:tentative="0">
      <w:start w:val="0"/>
      <w:numFmt w:val="bullet"/>
      <w:lvlText w:val="•"/>
      <w:lvlJc w:val="left"/>
      <w:pPr>
        <w:ind w:left="3365" w:hanging="401"/>
      </w:pPr>
      <w:rPr>
        <w:rFonts w:hint="default"/>
        <w:lang w:val="en-US" w:eastAsia="en-US" w:bidi="ar-SA"/>
      </w:rPr>
    </w:lvl>
    <w:lvl w:ilvl="4" w:tentative="0">
      <w:start w:val="0"/>
      <w:numFmt w:val="bullet"/>
      <w:lvlText w:val="•"/>
      <w:lvlJc w:val="left"/>
      <w:pPr>
        <w:ind w:left="4511" w:hanging="401"/>
      </w:pPr>
      <w:rPr>
        <w:rFonts w:hint="default"/>
        <w:lang w:val="en-US" w:eastAsia="en-US" w:bidi="ar-SA"/>
      </w:rPr>
    </w:lvl>
    <w:lvl w:ilvl="5" w:tentative="0">
      <w:start w:val="0"/>
      <w:numFmt w:val="bullet"/>
      <w:lvlText w:val="•"/>
      <w:lvlJc w:val="left"/>
      <w:pPr>
        <w:ind w:left="5657" w:hanging="401"/>
      </w:pPr>
      <w:rPr>
        <w:rFonts w:hint="default"/>
        <w:lang w:val="en-US" w:eastAsia="en-US" w:bidi="ar-SA"/>
      </w:rPr>
    </w:lvl>
    <w:lvl w:ilvl="6" w:tentative="0">
      <w:start w:val="0"/>
      <w:numFmt w:val="bullet"/>
      <w:lvlText w:val="•"/>
      <w:lvlJc w:val="left"/>
      <w:pPr>
        <w:ind w:left="6803" w:hanging="401"/>
      </w:pPr>
      <w:rPr>
        <w:rFonts w:hint="default"/>
        <w:lang w:val="en-US" w:eastAsia="en-US" w:bidi="ar-SA"/>
      </w:rPr>
    </w:lvl>
    <w:lvl w:ilvl="7" w:tentative="0">
      <w:start w:val="0"/>
      <w:numFmt w:val="bullet"/>
      <w:lvlText w:val="•"/>
      <w:lvlJc w:val="left"/>
      <w:pPr>
        <w:ind w:left="7949" w:hanging="401"/>
      </w:pPr>
      <w:rPr>
        <w:rFonts w:hint="default"/>
        <w:lang w:val="en-US" w:eastAsia="en-US" w:bidi="ar-SA"/>
      </w:rPr>
    </w:lvl>
    <w:lvl w:ilvl="8" w:tentative="0">
      <w:start w:val="0"/>
      <w:numFmt w:val="bullet"/>
      <w:lvlText w:val="•"/>
      <w:lvlJc w:val="left"/>
      <w:pPr>
        <w:ind w:left="9094" w:hanging="401"/>
      </w:pPr>
      <w:rPr>
        <w:rFonts w:hint="default"/>
        <w:lang w:val="en-US" w:eastAsia="en-US" w:bidi="ar-SA"/>
      </w:rPr>
    </w:lvl>
  </w:abstractNum>
  <w:abstractNum w:abstractNumId="110">
    <w:nsid w:val="2A984973"/>
    <w:multiLevelType w:val="multilevel"/>
    <w:tmpl w:val="2A984973"/>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5" w:hanging="130"/>
      </w:pPr>
      <w:rPr>
        <w:rFonts w:hint="default"/>
        <w:lang w:val="en-US" w:eastAsia="en-US" w:bidi="ar-SA"/>
      </w:rPr>
    </w:lvl>
    <w:lvl w:ilvl="2" w:tentative="0">
      <w:start w:val="0"/>
      <w:numFmt w:val="bullet"/>
      <w:lvlText w:val="•"/>
      <w:lvlJc w:val="left"/>
      <w:pPr>
        <w:ind w:left="431" w:hanging="130"/>
      </w:pPr>
      <w:rPr>
        <w:rFonts w:hint="default"/>
        <w:lang w:val="en-US" w:eastAsia="en-US" w:bidi="ar-SA"/>
      </w:rPr>
    </w:lvl>
    <w:lvl w:ilvl="3" w:tentative="0">
      <w:start w:val="0"/>
      <w:numFmt w:val="bullet"/>
      <w:lvlText w:val="•"/>
      <w:lvlJc w:val="left"/>
      <w:pPr>
        <w:ind w:left="597" w:hanging="130"/>
      </w:pPr>
      <w:rPr>
        <w:rFonts w:hint="default"/>
        <w:lang w:val="en-US" w:eastAsia="en-US" w:bidi="ar-SA"/>
      </w:rPr>
    </w:lvl>
    <w:lvl w:ilvl="4" w:tentative="0">
      <w:start w:val="0"/>
      <w:numFmt w:val="bullet"/>
      <w:lvlText w:val="•"/>
      <w:lvlJc w:val="left"/>
      <w:pPr>
        <w:ind w:left="763" w:hanging="130"/>
      </w:pPr>
      <w:rPr>
        <w:rFonts w:hint="default"/>
        <w:lang w:val="en-US" w:eastAsia="en-US" w:bidi="ar-SA"/>
      </w:rPr>
    </w:lvl>
    <w:lvl w:ilvl="5" w:tentative="0">
      <w:start w:val="0"/>
      <w:numFmt w:val="bullet"/>
      <w:lvlText w:val="•"/>
      <w:lvlJc w:val="left"/>
      <w:pPr>
        <w:ind w:left="929" w:hanging="130"/>
      </w:pPr>
      <w:rPr>
        <w:rFonts w:hint="default"/>
        <w:lang w:val="en-US" w:eastAsia="en-US" w:bidi="ar-SA"/>
      </w:rPr>
    </w:lvl>
    <w:lvl w:ilvl="6" w:tentative="0">
      <w:start w:val="0"/>
      <w:numFmt w:val="bullet"/>
      <w:lvlText w:val="•"/>
      <w:lvlJc w:val="left"/>
      <w:pPr>
        <w:ind w:left="1095" w:hanging="130"/>
      </w:pPr>
      <w:rPr>
        <w:rFonts w:hint="default"/>
        <w:lang w:val="en-US" w:eastAsia="en-US" w:bidi="ar-SA"/>
      </w:rPr>
    </w:lvl>
    <w:lvl w:ilvl="7" w:tentative="0">
      <w:start w:val="0"/>
      <w:numFmt w:val="bullet"/>
      <w:lvlText w:val="•"/>
      <w:lvlJc w:val="left"/>
      <w:pPr>
        <w:ind w:left="1261" w:hanging="130"/>
      </w:pPr>
      <w:rPr>
        <w:rFonts w:hint="default"/>
        <w:lang w:val="en-US" w:eastAsia="en-US" w:bidi="ar-SA"/>
      </w:rPr>
    </w:lvl>
    <w:lvl w:ilvl="8" w:tentative="0">
      <w:start w:val="0"/>
      <w:numFmt w:val="bullet"/>
      <w:lvlText w:val="•"/>
      <w:lvlJc w:val="left"/>
      <w:pPr>
        <w:ind w:left="1427" w:hanging="130"/>
      </w:pPr>
      <w:rPr>
        <w:rFonts w:hint="default"/>
        <w:lang w:val="en-US" w:eastAsia="en-US" w:bidi="ar-SA"/>
      </w:rPr>
    </w:lvl>
  </w:abstractNum>
  <w:abstractNum w:abstractNumId="111">
    <w:nsid w:val="2AAD6AB0"/>
    <w:multiLevelType w:val="multilevel"/>
    <w:tmpl w:val="2AAD6AB0"/>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112">
    <w:nsid w:val="2AEE3662"/>
    <w:multiLevelType w:val="multilevel"/>
    <w:tmpl w:val="2AEE3662"/>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2"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3"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113">
    <w:nsid w:val="2B7B52B3"/>
    <w:multiLevelType w:val="multilevel"/>
    <w:tmpl w:val="2B7B52B3"/>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0" w:hanging="130"/>
      </w:pPr>
      <w:rPr>
        <w:rFonts w:hint="default"/>
        <w:lang w:val="en-US" w:eastAsia="en-US" w:bidi="ar-SA"/>
      </w:rPr>
    </w:lvl>
    <w:lvl w:ilvl="3" w:tentative="0">
      <w:start w:val="0"/>
      <w:numFmt w:val="bullet"/>
      <w:lvlText w:val="•"/>
      <w:lvlJc w:val="left"/>
      <w:pPr>
        <w:ind w:left="685" w:hanging="130"/>
      </w:pPr>
      <w:rPr>
        <w:rFonts w:hint="default"/>
        <w:lang w:val="en-US" w:eastAsia="en-US" w:bidi="ar-SA"/>
      </w:rPr>
    </w:lvl>
    <w:lvl w:ilvl="4" w:tentative="0">
      <w:start w:val="0"/>
      <w:numFmt w:val="bullet"/>
      <w:lvlText w:val="•"/>
      <w:lvlJc w:val="left"/>
      <w:pPr>
        <w:ind w:left="840" w:hanging="130"/>
      </w:pPr>
      <w:rPr>
        <w:rFonts w:hint="default"/>
        <w:lang w:val="en-US" w:eastAsia="en-US" w:bidi="ar-SA"/>
      </w:rPr>
    </w:lvl>
    <w:lvl w:ilvl="5" w:tentative="0">
      <w:start w:val="0"/>
      <w:numFmt w:val="bullet"/>
      <w:lvlText w:val="•"/>
      <w:lvlJc w:val="left"/>
      <w:pPr>
        <w:ind w:left="995" w:hanging="130"/>
      </w:pPr>
      <w:rPr>
        <w:rFonts w:hint="default"/>
        <w:lang w:val="en-US" w:eastAsia="en-US" w:bidi="ar-SA"/>
      </w:rPr>
    </w:lvl>
    <w:lvl w:ilvl="6" w:tentative="0">
      <w:start w:val="0"/>
      <w:numFmt w:val="bullet"/>
      <w:lvlText w:val="•"/>
      <w:lvlJc w:val="left"/>
      <w:pPr>
        <w:ind w:left="1150" w:hanging="130"/>
      </w:pPr>
      <w:rPr>
        <w:rFonts w:hint="default"/>
        <w:lang w:val="en-US" w:eastAsia="en-US" w:bidi="ar-SA"/>
      </w:rPr>
    </w:lvl>
    <w:lvl w:ilvl="7" w:tentative="0">
      <w:start w:val="0"/>
      <w:numFmt w:val="bullet"/>
      <w:lvlText w:val="•"/>
      <w:lvlJc w:val="left"/>
      <w:pPr>
        <w:ind w:left="1305" w:hanging="130"/>
      </w:pPr>
      <w:rPr>
        <w:rFonts w:hint="default"/>
        <w:lang w:val="en-US" w:eastAsia="en-US" w:bidi="ar-SA"/>
      </w:rPr>
    </w:lvl>
    <w:lvl w:ilvl="8" w:tentative="0">
      <w:start w:val="0"/>
      <w:numFmt w:val="bullet"/>
      <w:lvlText w:val="•"/>
      <w:lvlJc w:val="left"/>
      <w:pPr>
        <w:ind w:left="1460" w:hanging="130"/>
      </w:pPr>
      <w:rPr>
        <w:rFonts w:hint="default"/>
        <w:lang w:val="en-US" w:eastAsia="en-US" w:bidi="ar-SA"/>
      </w:rPr>
    </w:lvl>
  </w:abstractNum>
  <w:abstractNum w:abstractNumId="114">
    <w:nsid w:val="2B8125B4"/>
    <w:multiLevelType w:val="multilevel"/>
    <w:tmpl w:val="2B8125B4"/>
    <w:lvl w:ilvl="0" w:tentative="0">
      <w:start w:val="22"/>
      <w:numFmt w:val="decimal"/>
      <w:lvlText w:val="%1"/>
      <w:lvlJc w:val="left"/>
      <w:pPr>
        <w:ind w:left="309" w:hanging="212"/>
      </w:pPr>
      <w:rPr>
        <w:rFonts w:hint="default" w:ascii="MS UI Gothic" w:hAnsi="MS UI Gothic" w:eastAsia="MS UI Gothic" w:cs="MS UI Gothic"/>
        <w:b w:val="0"/>
        <w:bCs w:val="0"/>
        <w:i w:val="0"/>
        <w:iCs w:val="0"/>
        <w:color w:val="FF0000"/>
        <w:spacing w:val="0"/>
        <w:w w:val="100"/>
        <w:sz w:val="16"/>
        <w:szCs w:val="16"/>
        <w:lang w:val="en-US" w:eastAsia="en-US" w:bidi="ar-SA"/>
      </w:rPr>
    </w:lvl>
    <w:lvl w:ilvl="1" w:tentative="0">
      <w:start w:val="0"/>
      <w:numFmt w:val="bullet"/>
      <w:lvlText w:val="•"/>
      <w:lvlJc w:val="left"/>
      <w:pPr>
        <w:ind w:left="646" w:hanging="212"/>
      </w:pPr>
      <w:rPr>
        <w:rFonts w:hint="default"/>
        <w:lang w:val="en-US" w:eastAsia="en-US" w:bidi="ar-SA"/>
      </w:rPr>
    </w:lvl>
    <w:lvl w:ilvl="2" w:tentative="0">
      <w:start w:val="0"/>
      <w:numFmt w:val="bullet"/>
      <w:lvlText w:val="•"/>
      <w:lvlJc w:val="left"/>
      <w:pPr>
        <w:ind w:left="993" w:hanging="212"/>
      </w:pPr>
      <w:rPr>
        <w:rFonts w:hint="default"/>
        <w:lang w:val="en-US" w:eastAsia="en-US" w:bidi="ar-SA"/>
      </w:rPr>
    </w:lvl>
    <w:lvl w:ilvl="3" w:tentative="0">
      <w:start w:val="0"/>
      <w:numFmt w:val="bullet"/>
      <w:lvlText w:val="•"/>
      <w:lvlJc w:val="left"/>
      <w:pPr>
        <w:ind w:left="1339" w:hanging="212"/>
      </w:pPr>
      <w:rPr>
        <w:rFonts w:hint="default"/>
        <w:lang w:val="en-US" w:eastAsia="en-US" w:bidi="ar-SA"/>
      </w:rPr>
    </w:lvl>
    <w:lvl w:ilvl="4" w:tentative="0">
      <w:start w:val="0"/>
      <w:numFmt w:val="bullet"/>
      <w:lvlText w:val="•"/>
      <w:lvlJc w:val="left"/>
      <w:pPr>
        <w:ind w:left="1686" w:hanging="212"/>
      </w:pPr>
      <w:rPr>
        <w:rFonts w:hint="default"/>
        <w:lang w:val="en-US" w:eastAsia="en-US" w:bidi="ar-SA"/>
      </w:rPr>
    </w:lvl>
    <w:lvl w:ilvl="5" w:tentative="0">
      <w:start w:val="0"/>
      <w:numFmt w:val="bullet"/>
      <w:lvlText w:val="•"/>
      <w:lvlJc w:val="left"/>
      <w:pPr>
        <w:ind w:left="2032" w:hanging="212"/>
      </w:pPr>
      <w:rPr>
        <w:rFonts w:hint="default"/>
        <w:lang w:val="en-US" w:eastAsia="en-US" w:bidi="ar-SA"/>
      </w:rPr>
    </w:lvl>
    <w:lvl w:ilvl="6" w:tentative="0">
      <w:start w:val="0"/>
      <w:numFmt w:val="bullet"/>
      <w:lvlText w:val="•"/>
      <w:lvlJc w:val="left"/>
      <w:pPr>
        <w:ind w:left="2379" w:hanging="212"/>
      </w:pPr>
      <w:rPr>
        <w:rFonts w:hint="default"/>
        <w:lang w:val="en-US" w:eastAsia="en-US" w:bidi="ar-SA"/>
      </w:rPr>
    </w:lvl>
    <w:lvl w:ilvl="7" w:tentative="0">
      <w:start w:val="0"/>
      <w:numFmt w:val="bullet"/>
      <w:lvlText w:val="•"/>
      <w:lvlJc w:val="left"/>
      <w:pPr>
        <w:ind w:left="2725" w:hanging="212"/>
      </w:pPr>
      <w:rPr>
        <w:rFonts w:hint="default"/>
        <w:lang w:val="en-US" w:eastAsia="en-US" w:bidi="ar-SA"/>
      </w:rPr>
    </w:lvl>
    <w:lvl w:ilvl="8" w:tentative="0">
      <w:start w:val="0"/>
      <w:numFmt w:val="bullet"/>
      <w:lvlText w:val="•"/>
      <w:lvlJc w:val="left"/>
      <w:pPr>
        <w:ind w:left="3072" w:hanging="212"/>
      </w:pPr>
      <w:rPr>
        <w:rFonts w:hint="default"/>
        <w:lang w:val="en-US" w:eastAsia="en-US" w:bidi="ar-SA"/>
      </w:rPr>
    </w:lvl>
  </w:abstractNum>
  <w:abstractNum w:abstractNumId="115">
    <w:nsid w:val="2B93655D"/>
    <w:multiLevelType w:val="multilevel"/>
    <w:tmpl w:val="2B93655D"/>
    <w:lvl w:ilvl="0" w:tentative="0">
      <w:start w:val="0"/>
      <w:numFmt w:val="bullet"/>
      <w:lvlText w:val=""/>
      <w:lvlJc w:val="left"/>
      <w:pPr>
        <w:ind w:left="2219" w:hanging="401"/>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3136" w:hanging="401"/>
      </w:pPr>
      <w:rPr>
        <w:rFonts w:hint="default"/>
        <w:lang w:val="en-US" w:eastAsia="en-US" w:bidi="ar-SA"/>
      </w:rPr>
    </w:lvl>
    <w:lvl w:ilvl="2" w:tentative="0">
      <w:start w:val="0"/>
      <w:numFmt w:val="bullet"/>
      <w:lvlText w:val="•"/>
      <w:lvlJc w:val="left"/>
      <w:pPr>
        <w:ind w:left="4053" w:hanging="401"/>
      </w:pPr>
      <w:rPr>
        <w:rFonts w:hint="default"/>
        <w:lang w:val="en-US" w:eastAsia="en-US" w:bidi="ar-SA"/>
      </w:rPr>
    </w:lvl>
    <w:lvl w:ilvl="3" w:tentative="0">
      <w:start w:val="0"/>
      <w:numFmt w:val="bullet"/>
      <w:lvlText w:val="•"/>
      <w:lvlJc w:val="left"/>
      <w:pPr>
        <w:ind w:left="4969" w:hanging="401"/>
      </w:pPr>
      <w:rPr>
        <w:rFonts w:hint="default"/>
        <w:lang w:val="en-US" w:eastAsia="en-US" w:bidi="ar-SA"/>
      </w:rPr>
    </w:lvl>
    <w:lvl w:ilvl="4" w:tentative="0">
      <w:start w:val="0"/>
      <w:numFmt w:val="bullet"/>
      <w:lvlText w:val="•"/>
      <w:lvlJc w:val="left"/>
      <w:pPr>
        <w:ind w:left="5886" w:hanging="401"/>
      </w:pPr>
      <w:rPr>
        <w:rFonts w:hint="default"/>
        <w:lang w:val="en-US" w:eastAsia="en-US" w:bidi="ar-SA"/>
      </w:rPr>
    </w:lvl>
    <w:lvl w:ilvl="5" w:tentative="0">
      <w:start w:val="0"/>
      <w:numFmt w:val="bullet"/>
      <w:lvlText w:val="•"/>
      <w:lvlJc w:val="left"/>
      <w:pPr>
        <w:ind w:left="6803" w:hanging="401"/>
      </w:pPr>
      <w:rPr>
        <w:rFonts w:hint="default"/>
        <w:lang w:val="en-US" w:eastAsia="en-US" w:bidi="ar-SA"/>
      </w:rPr>
    </w:lvl>
    <w:lvl w:ilvl="6" w:tentative="0">
      <w:start w:val="0"/>
      <w:numFmt w:val="bullet"/>
      <w:lvlText w:val="•"/>
      <w:lvlJc w:val="left"/>
      <w:pPr>
        <w:ind w:left="7719" w:hanging="401"/>
      </w:pPr>
      <w:rPr>
        <w:rFonts w:hint="default"/>
        <w:lang w:val="en-US" w:eastAsia="en-US" w:bidi="ar-SA"/>
      </w:rPr>
    </w:lvl>
    <w:lvl w:ilvl="7" w:tentative="0">
      <w:start w:val="0"/>
      <w:numFmt w:val="bullet"/>
      <w:lvlText w:val="•"/>
      <w:lvlJc w:val="left"/>
      <w:pPr>
        <w:ind w:left="8636" w:hanging="401"/>
      </w:pPr>
      <w:rPr>
        <w:rFonts w:hint="default"/>
        <w:lang w:val="en-US" w:eastAsia="en-US" w:bidi="ar-SA"/>
      </w:rPr>
    </w:lvl>
    <w:lvl w:ilvl="8" w:tentative="0">
      <w:start w:val="0"/>
      <w:numFmt w:val="bullet"/>
      <w:lvlText w:val="•"/>
      <w:lvlJc w:val="left"/>
      <w:pPr>
        <w:ind w:left="9553" w:hanging="401"/>
      </w:pPr>
      <w:rPr>
        <w:rFonts w:hint="default"/>
        <w:lang w:val="en-US" w:eastAsia="en-US" w:bidi="ar-SA"/>
      </w:rPr>
    </w:lvl>
  </w:abstractNum>
  <w:abstractNum w:abstractNumId="116">
    <w:nsid w:val="2C5B62A7"/>
    <w:multiLevelType w:val="multilevel"/>
    <w:tmpl w:val="2C5B62A7"/>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5" w:hanging="130"/>
      </w:pPr>
      <w:rPr>
        <w:rFonts w:hint="default"/>
        <w:lang w:val="en-US" w:eastAsia="en-US" w:bidi="ar-SA"/>
      </w:rPr>
    </w:lvl>
    <w:lvl w:ilvl="2" w:tentative="0">
      <w:start w:val="0"/>
      <w:numFmt w:val="bullet"/>
      <w:lvlText w:val="•"/>
      <w:lvlJc w:val="left"/>
      <w:pPr>
        <w:ind w:left="611" w:hanging="130"/>
      </w:pPr>
      <w:rPr>
        <w:rFonts w:hint="default"/>
        <w:lang w:val="en-US" w:eastAsia="en-US" w:bidi="ar-SA"/>
      </w:rPr>
    </w:lvl>
    <w:lvl w:ilvl="3" w:tentative="0">
      <w:start w:val="0"/>
      <w:numFmt w:val="bullet"/>
      <w:lvlText w:val="•"/>
      <w:lvlJc w:val="left"/>
      <w:pPr>
        <w:ind w:left="757" w:hanging="130"/>
      </w:pPr>
      <w:rPr>
        <w:rFonts w:hint="default"/>
        <w:lang w:val="en-US" w:eastAsia="en-US" w:bidi="ar-SA"/>
      </w:rPr>
    </w:lvl>
    <w:lvl w:ilvl="4" w:tentative="0">
      <w:start w:val="0"/>
      <w:numFmt w:val="bullet"/>
      <w:lvlText w:val="•"/>
      <w:lvlJc w:val="left"/>
      <w:pPr>
        <w:ind w:left="903" w:hanging="130"/>
      </w:pPr>
      <w:rPr>
        <w:rFonts w:hint="default"/>
        <w:lang w:val="en-US" w:eastAsia="en-US" w:bidi="ar-SA"/>
      </w:rPr>
    </w:lvl>
    <w:lvl w:ilvl="5" w:tentative="0">
      <w:start w:val="0"/>
      <w:numFmt w:val="bullet"/>
      <w:lvlText w:val="•"/>
      <w:lvlJc w:val="left"/>
      <w:pPr>
        <w:ind w:left="1049" w:hanging="130"/>
      </w:pPr>
      <w:rPr>
        <w:rFonts w:hint="default"/>
        <w:lang w:val="en-US" w:eastAsia="en-US" w:bidi="ar-SA"/>
      </w:rPr>
    </w:lvl>
    <w:lvl w:ilvl="6" w:tentative="0">
      <w:start w:val="0"/>
      <w:numFmt w:val="bullet"/>
      <w:lvlText w:val="•"/>
      <w:lvlJc w:val="left"/>
      <w:pPr>
        <w:ind w:left="1194" w:hanging="130"/>
      </w:pPr>
      <w:rPr>
        <w:rFonts w:hint="default"/>
        <w:lang w:val="en-US" w:eastAsia="en-US" w:bidi="ar-SA"/>
      </w:rPr>
    </w:lvl>
    <w:lvl w:ilvl="7" w:tentative="0">
      <w:start w:val="0"/>
      <w:numFmt w:val="bullet"/>
      <w:lvlText w:val="•"/>
      <w:lvlJc w:val="left"/>
      <w:pPr>
        <w:ind w:left="1340" w:hanging="130"/>
      </w:pPr>
      <w:rPr>
        <w:rFonts w:hint="default"/>
        <w:lang w:val="en-US" w:eastAsia="en-US" w:bidi="ar-SA"/>
      </w:rPr>
    </w:lvl>
    <w:lvl w:ilvl="8" w:tentative="0">
      <w:start w:val="0"/>
      <w:numFmt w:val="bullet"/>
      <w:lvlText w:val="•"/>
      <w:lvlJc w:val="left"/>
      <w:pPr>
        <w:ind w:left="1486" w:hanging="130"/>
      </w:pPr>
      <w:rPr>
        <w:rFonts w:hint="default"/>
        <w:lang w:val="en-US" w:eastAsia="en-US" w:bidi="ar-SA"/>
      </w:rPr>
    </w:lvl>
  </w:abstractNum>
  <w:abstractNum w:abstractNumId="117">
    <w:nsid w:val="2C66007B"/>
    <w:multiLevelType w:val="multilevel"/>
    <w:tmpl w:val="2C66007B"/>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8" w:hanging="130"/>
      </w:pPr>
      <w:rPr>
        <w:rFonts w:hint="default"/>
        <w:lang w:val="en-US" w:eastAsia="en-US" w:bidi="ar-SA"/>
      </w:rPr>
    </w:lvl>
    <w:lvl w:ilvl="2" w:tentative="0">
      <w:start w:val="0"/>
      <w:numFmt w:val="bullet"/>
      <w:lvlText w:val="•"/>
      <w:lvlJc w:val="left"/>
      <w:pPr>
        <w:ind w:left="596" w:hanging="130"/>
      </w:pPr>
      <w:rPr>
        <w:rFonts w:hint="default"/>
        <w:lang w:val="en-US" w:eastAsia="en-US" w:bidi="ar-SA"/>
      </w:rPr>
    </w:lvl>
    <w:lvl w:ilvl="3" w:tentative="0">
      <w:start w:val="0"/>
      <w:numFmt w:val="bullet"/>
      <w:lvlText w:val="•"/>
      <w:lvlJc w:val="left"/>
      <w:pPr>
        <w:ind w:left="784" w:hanging="130"/>
      </w:pPr>
      <w:rPr>
        <w:rFonts w:hint="default"/>
        <w:lang w:val="en-US" w:eastAsia="en-US" w:bidi="ar-SA"/>
      </w:rPr>
    </w:lvl>
    <w:lvl w:ilvl="4" w:tentative="0">
      <w:start w:val="0"/>
      <w:numFmt w:val="bullet"/>
      <w:lvlText w:val="•"/>
      <w:lvlJc w:val="left"/>
      <w:pPr>
        <w:ind w:left="973" w:hanging="130"/>
      </w:pPr>
      <w:rPr>
        <w:rFonts w:hint="default"/>
        <w:lang w:val="en-US" w:eastAsia="en-US" w:bidi="ar-SA"/>
      </w:rPr>
    </w:lvl>
    <w:lvl w:ilvl="5" w:tentative="0">
      <w:start w:val="0"/>
      <w:numFmt w:val="bullet"/>
      <w:lvlText w:val="•"/>
      <w:lvlJc w:val="left"/>
      <w:pPr>
        <w:ind w:left="1161" w:hanging="130"/>
      </w:pPr>
      <w:rPr>
        <w:rFonts w:hint="default"/>
        <w:lang w:val="en-US" w:eastAsia="en-US" w:bidi="ar-SA"/>
      </w:rPr>
    </w:lvl>
    <w:lvl w:ilvl="6" w:tentative="0">
      <w:start w:val="0"/>
      <w:numFmt w:val="bullet"/>
      <w:lvlText w:val="•"/>
      <w:lvlJc w:val="left"/>
      <w:pPr>
        <w:ind w:left="1349" w:hanging="130"/>
      </w:pPr>
      <w:rPr>
        <w:rFonts w:hint="default"/>
        <w:lang w:val="en-US" w:eastAsia="en-US" w:bidi="ar-SA"/>
      </w:rPr>
    </w:lvl>
    <w:lvl w:ilvl="7" w:tentative="0">
      <w:start w:val="0"/>
      <w:numFmt w:val="bullet"/>
      <w:lvlText w:val="•"/>
      <w:lvlJc w:val="left"/>
      <w:pPr>
        <w:ind w:left="1538" w:hanging="130"/>
      </w:pPr>
      <w:rPr>
        <w:rFonts w:hint="default"/>
        <w:lang w:val="en-US" w:eastAsia="en-US" w:bidi="ar-SA"/>
      </w:rPr>
    </w:lvl>
    <w:lvl w:ilvl="8" w:tentative="0">
      <w:start w:val="0"/>
      <w:numFmt w:val="bullet"/>
      <w:lvlText w:val="•"/>
      <w:lvlJc w:val="left"/>
      <w:pPr>
        <w:ind w:left="1726" w:hanging="130"/>
      </w:pPr>
      <w:rPr>
        <w:rFonts w:hint="default"/>
        <w:lang w:val="en-US" w:eastAsia="en-US" w:bidi="ar-SA"/>
      </w:rPr>
    </w:lvl>
  </w:abstractNum>
  <w:abstractNum w:abstractNumId="118">
    <w:nsid w:val="2C9A436D"/>
    <w:multiLevelType w:val="multilevel"/>
    <w:tmpl w:val="2C9A436D"/>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119">
    <w:nsid w:val="2D1F29C7"/>
    <w:multiLevelType w:val="multilevel"/>
    <w:tmpl w:val="2D1F29C7"/>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120">
    <w:nsid w:val="2D426B03"/>
    <w:multiLevelType w:val="multilevel"/>
    <w:tmpl w:val="2D426B03"/>
    <w:lvl w:ilvl="0" w:tentative="0">
      <w:start w:val="0"/>
      <w:numFmt w:val="bullet"/>
      <w:lvlText w:val="-"/>
      <w:lvlJc w:val="left"/>
      <w:pPr>
        <w:ind w:left="31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3"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4"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121">
    <w:nsid w:val="2DE72FE5"/>
    <w:multiLevelType w:val="multilevel"/>
    <w:tmpl w:val="2DE72FE5"/>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122">
    <w:nsid w:val="2DFE18A8"/>
    <w:multiLevelType w:val="multilevel"/>
    <w:tmpl w:val="2DFE18A8"/>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8" w:hanging="130"/>
      </w:pPr>
      <w:rPr>
        <w:rFonts w:hint="default"/>
        <w:lang w:val="en-US" w:eastAsia="en-US" w:bidi="ar-SA"/>
      </w:rPr>
    </w:lvl>
    <w:lvl w:ilvl="2" w:tentative="0">
      <w:start w:val="0"/>
      <w:numFmt w:val="bullet"/>
      <w:lvlText w:val="•"/>
      <w:lvlJc w:val="left"/>
      <w:pPr>
        <w:ind w:left="557" w:hanging="130"/>
      </w:pPr>
      <w:rPr>
        <w:rFonts w:hint="default"/>
        <w:lang w:val="en-US" w:eastAsia="en-US" w:bidi="ar-SA"/>
      </w:rPr>
    </w:lvl>
    <w:lvl w:ilvl="3" w:tentative="0">
      <w:start w:val="0"/>
      <w:numFmt w:val="bullet"/>
      <w:lvlText w:val="•"/>
      <w:lvlJc w:val="left"/>
      <w:pPr>
        <w:ind w:left="726" w:hanging="130"/>
      </w:pPr>
      <w:rPr>
        <w:rFonts w:hint="default"/>
        <w:lang w:val="en-US" w:eastAsia="en-US" w:bidi="ar-SA"/>
      </w:rPr>
    </w:lvl>
    <w:lvl w:ilvl="4" w:tentative="0">
      <w:start w:val="0"/>
      <w:numFmt w:val="bullet"/>
      <w:lvlText w:val="•"/>
      <w:lvlJc w:val="left"/>
      <w:pPr>
        <w:ind w:left="895" w:hanging="130"/>
      </w:pPr>
      <w:rPr>
        <w:rFonts w:hint="default"/>
        <w:lang w:val="en-US" w:eastAsia="en-US" w:bidi="ar-SA"/>
      </w:rPr>
    </w:lvl>
    <w:lvl w:ilvl="5" w:tentative="0">
      <w:start w:val="0"/>
      <w:numFmt w:val="bullet"/>
      <w:lvlText w:val="•"/>
      <w:lvlJc w:val="left"/>
      <w:pPr>
        <w:ind w:left="1064" w:hanging="130"/>
      </w:pPr>
      <w:rPr>
        <w:rFonts w:hint="default"/>
        <w:lang w:val="en-US" w:eastAsia="en-US" w:bidi="ar-SA"/>
      </w:rPr>
    </w:lvl>
    <w:lvl w:ilvl="6" w:tentative="0">
      <w:start w:val="0"/>
      <w:numFmt w:val="bullet"/>
      <w:lvlText w:val="•"/>
      <w:lvlJc w:val="left"/>
      <w:pPr>
        <w:ind w:left="1232" w:hanging="130"/>
      </w:pPr>
      <w:rPr>
        <w:rFonts w:hint="default"/>
        <w:lang w:val="en-US" w:eastAsia="en-US" w:bidi="ar-SA"/>
      </w:rPr>
    </w:lvl>
    <w:lvl w:ilvl="7" w:tentative="0">
      <w:start w:val="0"/>
      <w:numFmt w:val="bullet"/>
      <w:lvlText w:val="•"/>
      <w:lvlJc w:val="left"/>
      <w:pPr>
        <w:ind w:left="1401" w:hanging="130"/>
      </w:pPr>
      <w:rPr>
        <w:rFonts w:hint="default"/>
        <w:lang w:val="en-US" w:eastAsia="en-US" w:bidi="ar-SA"/>
      </w:rPr>
    </w:lvl>
    <w:lvl w:ilvl="8" w:tentative="0">
      <w:start w:val="0"/>
      <w:numFmt w:val="bullet"/>
      <w:lvlText w:val="•"/>
      <w:lvlJc w:val="left"/>
      <w:pPr>
        <w:ind w:left="1570" w:hanging="130"/>
      </w:pPr>
      <w:rPr>
        <w:rFonts w:hint="default"/>
        <w:lang w:val="en-US" w:eastAsia="en-US" w:bidi="ar-SA"/>
      </w:rPr>
    </w:lvl>
  </w:abstractNum>
  <w:abstractNum w:abstractNumId="123">
    <w:nsid w:val="2E105B12"/>
    <w:multiLevelType w:val="multilevel"/>
    <w:tmpl w:val="2E105B12"/>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3" w:hanging="130"/>
      </w:pPr>
      <w:rPr>
        <w:rFonts w:hint="default"/>
        <w:lang w:val="en-US" w:eastAsia="en-US" w:bidi="ar-SA"/>
      </w:rPr>
    </w:lvl>
    <w:lvl w:ilvl="2" w:tentative="0">
      <w:start w:val="0"/>
      <w:numFmt w:val="bullet"/>
      <w:lvlText w:val="•"/>
      <w:lvlJc w:val="left"/>
      <w:pPr>
        <w:ind w:left="507" w:hanging="130"/>
      </w:pPr>
      <w:rPr>
        <w:rFonts w:hint="default"/>
        <w:lang w:val="en-US" w:eastAsia="en-US" w:bidi="ar-SA"/>
      </w:rPr>
    </w:lvl>
    <w:lvl w:ilvl="3" w:tentative="0">
      <w:start w:val="0"/>
      <w:numFmt w:val="bullet"/>
      <w:lvlText w:val="•"/>
      <w:lvlJc w:val="left"/>
      <w:pPr>
        <w:ind w:left="651" w:hanging="130"/>
      </w:pPr>
      <w:rPr>
        <w:rFonts w:hint="default"/>
        <w:lang w:val="en-US" w:eastAsia="en-US" w:bidi="ar-SA"/>
      </w:rPr>
    </w:lvl>
    <w:lvl w:ilvl="4" w:tentative="0">
      <w:start w:val="0"/>
      <w:numFmt w:val="bullet"/>
      <w:lvlText w:val="•"/>
      <w:lvlJc w:val="left"/>
      <w:pPr>
        <w:ind w:left="795" w:hanging="130"/>
      </w:pPr>
      <w:rPr>
        <w:rFonts w:hint="default"/>
        <w:lang w:val="en-US" w:eastAsia="en-US" w:bidi="ar-SA"/>
      </w:rPr>
    </w:lvl>
    <w:lvl w:ilvl="5" w:tentative="0">
      <w:start w:val="0"/>
      <w:numFmt w:val="bullet"/>
      <w:lvlText w:val="•"/>
      <w:lvlJc w:val="left"/>
      <w:pPr>
        <w:ind w:left="939" w:hanging="130"/>
      </w:pPr>
      <w:rPr>
        <w:rFonts w:hint="default"/>
        <w:lang w:val="en-US" w:eastAsia="en-US" w:bidi="ar-SA"/>
      </w:rPr>
    </w:lvl>
    <w:lvl w:ilvl="6" w:tentative="0">
      <w:start w:val="0"/>
      <w:numFmt w:val="bullet"/>
      <w:lvlText w:val="•"/>
      <w:lvlJc w:val="left"/>
      <w:pPr>
        <w:ind w:left="1082" w:hanging="130"/>
      </w:pPr>
      <w:rPr>
        <w:rFonts w:hint="default"/>
        <w:lang w:val="en-US" w:eastAsia="en-US" w:bidi="ar-SA"/>
      </w:rPr>
    </w:lvl>
    <w:lvl w:ilvl="7" w:tentative="0">
      <w:start w:val="0"/>
      <w:numFmt w:val="bullet"/>
      <w:lvlText w:val="•"/>
      <w:lvlJc w:val="left"/>
      <w:pPr>
        <w:ind w:left="1226" w:hanging="130"/>
      </w:pPr>
      <w:rPr>
        <w:rFonts w:hint="default"/>
        <w:lang w:val="en-US" w:eastAsia="en-US" w:bidi="ar-SA"/>
      </w:rPr>
    </w:lvl>
    <w:lvl w:ilvl="8" w:tentative="0">
      <w:start w:val="0"/>
      <w:numFmt w:val="bullet"/>
      <w:lvlText w:val="•"/>
      <w:lvlJc w:val="left"/>
      <w:pPr>
        <w:ind w:left="1370" w:hanging="130"/>
      </w:pPr>
      <w:rPr>
        <w:rFonts w:hint="default"/>
        <w:lang w:val="en-US" w:eastAsia="en-US" w:bidi="ar-SA"/>
      </w:rPr>
    </w:lvl>
  </w:abstractNum>
  <w:abstractNum w:abstractNumId="124">
    <w:nsid w:val="2E81502A"/>
    <w:multiLevelType w:val="multilevel"/>
    <w:tmpl w:val="2E81502A"/>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3" w:hanging="130"/>
      </w:pPr>
      <w:rPr>
        <w:rFonts w:hint="default"/>
        <w:lang w:val="en-US" w:eastAsia="en-US" w:bidi="ar-SA"/>
      </w:rPr>
    </w:lvl>
    <w:lvl w:ilvl="2" w:tentative="0">
      <w:start w:val="0"/>
      <w:numFmt w:val="bullet"/>
      <w:lvlText w:val="•"/>
      <w:lvlJc w:val="left"/>
      <w:pPr>
        <w:ind w:left="526" w:hanging="130"/>
      </w:pPr>
      <w:rPr>
        <w:rFonts w:hint="default"/>
        <w:lang w:val="en-US" w:eastAsia="en-US" w:bidi="ar-SA"/>
      </w:rPr>
    </w:lvl>
    <w:lvl w:ilvl="3" w:tentative="0">
      <w:start w:val="0"/>
      <w:numFmt w:val="bullet"/>
      <w:lvlText w:val="•"/>
      <w:lvlJc w:val="left"/>
      <w:pPr>
        <w:ind w:left="679" w:hanging="130"/>
      </w:pPr>
      <w:rPr>
        <w:rFonts w:hint="default"/>
        <w:lang w:val="en-US" w:eastAsia="en-US" w:bidi="ar-SA"/>
      </w:rPr>
    </w:lvl>
    <w:lvl w:ilvl="4" w:tentative="0">
      <w:start w:val="0"/>
      <w:numFmt w:val="bullet"/>
      <w:lvlText w:val="•"/>
      <w:lvlJc w:val="left"/>
      <w:pPr>
        <w:ind w:left="832" w:hanging="130"/>
      </w:pPr>
      <w:rPr>
        <w:rFonts w:hint="default"/>
        <w:lang w:val="en-US" w:eastAsia="en-US" w:bidi="ar-SA"/>
      </w:rPr>
    </w:lvl>
    <w:lvl w:ilvl="5" w:tentative="0">
      <w:start w:val="0"/>
      <w:numFmt w:val="bullet"/>
      <w:lvlText w:val="•"/>
      <w:lvlJc w:val="left"/>
      <w:pPr>
        <w:ind w:left="986" w:hanging="130"/>
      </w:pPr>
      <w:rPr>
        <w:rFonts w:hint="default"/>
        <w:lang w:val="en-US" w:eastAsia="en-US" w:bidi="ar-SA"/>
      </w:rPr>
    </w:lvl>
    <w:lvl w:ilvl="6" w:tentative="0">
      <w:start w:val="0"/>
      <w:numFmt w:val="bullet"/>
      <w:lvlText w:val="•"/>
      <w:lvlJc w:val="left"/>
      <w:pPr>
        <w:ind w:left="1139" w:hanging="130"/>
      </w:pPr>
      <w:rPr>
        <w:rFonts w:hint="default"/>
        <w:lang w:val="en-US" w:eastAsia="en-US" w:bidi="ar-SA"/>
      </w:rPr>
    </w:lvl>
    <w:lvl w:ilvl="7" w:tentative="0">
      <w:start w:val="0"/>
      <w:numFmt w:val="bullet"/>
      <w:lvlText w:val="•"/>
      <w:lvlJc w:val="left"/>
      <w:pPr>
        <w:ind w:left="1292" w:hanging="130"/>
      </w:pPr>
      <w:rPr>
        <w:rFonts w:hint="default"/>
        <w:lang w:val="en-US" w:eastAsia="en-US" w:bidi="ar-SA"/>
      </w:rPr>
    </w:lvl>
    <w:lvl w:ilvl="8" w:tentative="0">
      <w:start w:val="0"/>
      <w:numFmt w:val="bullet"/>
      <w:lvlText w:val="•"/>
      <w:lvlJc w:val="left"/>
      <w:pPr>
        <w:ind w:left="1445" w:hanging="130"/>
      </w:pPr>
      <w:rPr>
        <w:rFonts w:hint="default"/>
        <w:lang w:val="en-US" w:eastAsia="en-US" w:bidi="ar-SA"/>
      </w:rPr>
    </w:lvl>
  </w:abstractNum>
  <w:abstractNum w:abstractNumId="125">
    <w:nsid w:val="2E9F5364"/>
    <w:multiLevelType w:val="multilevel"/>
    <w:tmpl w:val="2E9F5364"/>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126">
    <w:nsid w:val="2F0C1E87"/>
    <w:multiLevelType w:val="multilevel"/>
    <w:tmpl w:val="2F0C1E87"/>
    <w:lvl w:ilvl="0" w:tentative="0">
      <w:start w:val="0"/>
      <w:numFmt w:val="bullet"/>
      <w:lvlText w:val="-"/>
      <w:lvlJc w:val="left"/>
      <w:pPr>
        <w:ind w:left="24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91" w:hanging="130"/>
      </w:pPr>
      <w:rPr>
        <w:rFonts w:hint="default"/>
        <w:lang w:val="en-US" w:eastAsia="en-US" w:bidi="ar-SA"/>
      </w:rPr>
    </w:lvl>
    <w:lvl w:ilvl="2" w:tentative="0">
      <w:start w:val="0"/>
      <w:numFmt w:val="bullet"/>
      <w:lvlText w:val="•"/>
      <w:lvlJc w:val="left"/>
      <w:pPr>
        <w:ind w:left="543" w:hanging="130"/>
      </w:pPr>
      <w:rPr>
        <w:rFonts w:hint="default"/>
        <w:lang w:val="en-US" w:eastAsia="en-US" w:bidi="ar-SA"/>
      </w:rPr>
    </w:lvl>
    <w:lvl w:ilvl="3" w:tentative="0">
      <w:start w:val="0"/>
      <w:numFmt w:val="bullet"/>
      <w:lvlText w:val="•"/>
      <w:lvlJc w:val="left"/>
      <w:pPr>
        <w:ind w:left="695" w:hanging="130"/>
      </w:pPr>
      <w:rPr>
        <w:rFonts w:hint="default"/>
        <w:lang w:val="en-US" w:eastAsia="en-US" w:bidi="ar-SA"/>
      </w:rPr>
    </w:lvl>
    <w:lvl w:ilvl="4" w:tentative="0">
      <w:start w:val="0"/>
      <w:numFmt w:val="bullet"/>
      <w:lvlText w:val="•"/>
      <w:lvlJc w:val="left"/>
      <w:pPr>
        <w:ind w:left="847" w:hanging="130"/>
      </w:pPr>
      <w:rPr>
        <w:rFonts w:hint="default"/>
        <w:lang w:val="en-US" w:eastAsia="en-US" w:bidi="ar-SA"/>
      </w:rPr>
    </w:lvl>
    <w:lvl w:ilvl="5" w:tentative="0">
      <w:start w:val="0"/>
      <w:numFmt w:val="bullet"/>
      <w:lvlText w:val="•"/>
      <w:lvlJc w:val="left"/>
      <w:pPr>
        <w:ind w:left="999" w:hanging="130"/>
      </w:pPr>
      <w:rPr>
        <w:rFonts w:hint="default"/>
        <w:lang w:val="en-US" w:eastAsia="en-US" w:bidi="ar-SA"/>
      </w:rPr>
    </w:lvl>
    <w:lvl w:ilvl="6" w:tentative="0">
      <w:start w:val="0"/>
      <w:numFmt w:val="bullet"/>
      <w:lvlText w:val="•"/>
      <w:lvlJc w:val="left"/>
      <w:pPr>
        <w:ind w:left="1151" w:hanging="130"/>
      </w:pPr>
      <w:rPr>
        <w:rFonts w:hint="default"/>
        <w:lang w:val="en-US" w:eastAsia="en-US" w:bidi="ar-SA"/>
      </w:rPr>
    </w:lvl>
    <w:lvl w:ilvl="7" w:tentative="0">
      <w:start w:val="0"/>
      <w:numFmt w:val="bullet"/>
      <w:lvlText w:val="•"/>
      <w:lvlJc w:val="left"/>
      <w:pPr>
        <w:ind w:left="1303" w:hanging="130"/>
      </w:pPr>
      <w:rPr>
        <w:rFonts w:hint="default"/>
        <w:lang w:val="en-US" w:eastAsia="en-US" w:bidi="ar-SA"/>
      </w:rPr>
    </w:lvl>
    <w:lvl w:ilvl="8" w:tentative="0">
      <w:start w:val="0"/>
      <w:numFmt w:val="bullet"/>
      <w:lvlText w:val="•"/>
      <w:lvlJc w:val="left"/>
      <w:pPr>
        <w:ind w:left="1455" w:hanging="130"/>
      </w:pPr>
      <w:rPr>
        <w:rFonts w:hint="default"/>
        <w:lang w:val="en-US" w:eastAsia="en-US" w:bidi="ar-SA"/>
      </w:rPr>
    </w:lvl>
  </w:abstractNum>
  <w:abstractNum w:abstractNumId="127">
    <w:nsid w:val="2F116396"/>
    <w:multiLevelType w:val="multilevel"/>
    <w:tmpl w:val="2F116396"/>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6" w:hanging="130"/>
      </w:pPr>
      <w:rPr>
        <w:rFonts w:hint="default"/>
        <w:lang w:val="en-US" w:eastAsia="en-US" w:bidi="ar-SA"/>
      </w:rPr>
    </w:lvl>
    <w:lvl w:ilvl="2" w:tentative="0">
      <w:start w:val="0"/>
      <w:numFmt w:val="bullet"/>
      <w:lvlText w:val="•"/>
      <w:lvlJc w:val="left"/>
      <w:pPr>
        <w:ind w:left="512" w:hanging="130"/>
      </w:pPr>
      <w:rPr>
        <w:rFonts w:hint="default"/>
        <w:lang w:val="en-US" w:eastAsia="en-US" w:bidi="ar-SA"/>
      </w:rPr>
    </w:lvl>
    <w:lvl w:ilvl="3" w:tentative="0">
      <w:start w:val="0"/>
      <w:numFmt w:val="bullet"/>
      <w:lvlText w:val="•"/>
      <w:lvlJc w:val="left"/>
      <w:pPr>
        <w:ind w:left="658" w:hanging="130"/>
      </w:pPr>
      <w:rPr>
        <w:rFonts w:hint="default"/>
        <w:lang w:val="en-US" w:eastAsia="en-US" w:bidi="ar-SA"/>
      </w:rPr>
    </w:lvl>
    <w:lvl w:ilvl="4" w:tentative="0">
      <w:start w:val="0"/>
      <w:numFmt w:val="bullet"/>
      <w:lvlText w:val="•"/>
      <w:lvlJc w:val="left"/>
      <w:pPr>
        <w:ind w:left="804" w:hanging="130"/>
      </w:pPr>
      <w:rPr>
        <w:rFonts w:hint="default"/>
        <w:lang w:val="en-US" w:eastAsia="en-US" w:bidi="ar-SA"/>
      </w:rPr>
    </w:lvl>
    <w:lvl w:ilvl="5" w:tentative="0">
      <w:start w:val="0"/>
      <w:numFmt w:val="bullet"/>
      <w:lvlText w:val="•"/>
      <w:lvlJc w:val="left"/>
      <w:pPr>
        <w:ind w:left="951" w:hanging="130"/>
      </w:pPr>
      <w:rPr>
        <w:rFonts w:hint="default"/>
        <w:lang w:val="en-US" w:eastAsia="en-US" w:bidi="ar-SA"/>
      </w:rPr>
    </w:lvl>
    <w:lvl w:ilvl="6" w:tentative="0">
      <w:start w:val="0"/>
      <w:numFmt w:val="bullet"/>
      <w:lvlText w:val="•"/>
      <w:lvlJc w:val="left"/>
      <w:pPr>
        <w:ind w:left="1097" w:hanging="130"/>
      </w:pPr>
      <w:rPr>
        <w:rFonts w:hint="default"/>
        <w:lang w:val="en-US" w:eastAsia="en-US" w:bidi="ar-SA"/>
      </w:rPr>
    </w:lvl>
    <w:lvl w:ilvl="7" w:tentative="0">
      <w:start w:val="0"/>
      <w:numFmt w:val="bullet"/>
      <w:lvlText w:val="•"/>
      <w:lvlJc w:val="left"/>
      <w:pPr>
        <w:ind w:left="1243" w:hanging="130"/>
      </w:pPr>
      <w:rPr>
        <w:rFonts w:hint="default"/>
        <w:lang w:val="en-US" w:eastAsia="en-US" w:bidi="ar-SA"/>
      </w:rPr>
    </w:lvl>
    <w:lvl w:ilvl="8" w:tentative="0">
      <w:start w:val="0"/>
      <w:numFmt w:val="bullet"/>
      <w:lvlText w:val="•"/>
      <w:lvlJc w:val="left"/>
      <w:pPr>
        <w:ind w:left="1389" w:hanging="130"/>
      </w:pPr>
      <w:rPr>
        <w:rFonts w:hint="default"/>
        <w:lang w:val="en-US" w:eastAsia="en-US" w:bidi="ar-SA"/>
      </w:rPr>
    </w:lvl>
  </w:abstractNum>
  <w:abstractNum w:abstractNumId="128">
    <w:nsid w:val="2F797B5E"/>
    <w:multiLevelType w:val="multilevel"/>
    <w:tmpl w:val="2F797B5E"/>
    <w:lvl w:ilvl="0" w:tentative="0">
      <w:start w:val="8"/>
      <w:numFmt w:val="decimal"/>
      <w:lvlText w:val="%1"/>
      <w:lvlJc w:val="left"/>
      <w:pPr>
        <w:ind w:left="1725" w:hanging="1134"/>
      </w:pPr>
      <w:rPr>
        <w:rFonts w:hint="default"/>
        <w:lang w:val="en-US" w:eastAsia="en-US" w:bidi="ar-SA"/>
      </w:rPr>
    </w:lvl>
    <w:lvl w:ilvl="1" w:tentative="0">
      <w:start w:val="2"/>
      <w:numFmt w:val="decimal"/>
      <w:lvlText w:val="%1.%2"/>
      <w:lvlJc w:val="left"/>
      <w:pPr>
        <w:ind w:left="1725" w:hanging="1134"/>
      </w:pPr>
      <w:rPr>
        <w:rFonts w:hint="default"/>
        <w:lang w:val="en-US" w:eastAsia="en-US" w:bidi="ar-SA"/>
      </w:rPr>
    </w:lvl>
    <w:lvl w:ilvl="2" w:tentative="0">
      <w:start w:val="1"/>
      <w:numFmt w:val="decimal"/>
      <w:lvlText w:val="%1.%2.%3"/>
      <w:lvlJc w:val="left"/>
      <w:pPr>
        <w:ind w:left="1725" w:hanging="1134"/>
      </w:pPr>
      <w:rPr>
        <w:rFonts w:hint="default"/>
        <w:lang w:val="en-US" w:eastAsia="en-US" w:bidi="ar-SA"/>
      </w:rPr>
    </w:lvl>
    <w:lvl w:ilvl="3" w:tentative="0">
      <w:start w:val="1"/>
      <w:numFmt w:val="decimal"/>
      <w:lvlText w:val="%1.%2.%3.%4"/>
      <w:lvlJc w:val="left"/>
      <w:pPr>
        <w:ind w:left="1725" w:hanging="1134"/>
      </w:pPr>
      <w:rPr>
        <w:rFonts w:hint="default" w:ascii="Times New Roman" w:hAnsi="Times New Roman" w:eastAsia="Times New Roman" w:cs="Times New Roman"/>
        <w:b w:val="0"/>
        <w:bCs w:val="0"/>
        <w:i w:val="0"/>
        <w:iCs w:val="0"/>
        <w:spacing w:val="0"/>
        <w:w w:val="100"/>
        <w:sz w:val="22"/>
        <w:szCs w:val="22"/>
        <w:lang w:val="en-US" w:eastAsia="en-US" w:bidi="ar-SA"/>
      </w:rPr>
    </w:lvl>
    <w:lvl w:ilvl="4" w:tentative="0">
      <w:start w:val="0"/>
      <w:numFmt w:val="bullet"/>
      <w:lvlText w:val="•"/>
      <w:lvlJc w:val="left"/>
      <w:pPr>
        <w:ind w:left="5586" w:hanging="1134"/>
      </w:pPr>
      <w:rPr>
        <w:rFonts w:hint="default"/>
        <w:lang w:val="en-US" w:eastAsia="en-US" w:bidi="ar-SA"/>
      </w:rPr>
    </w:lvl>
    <w:lvl w:ilvl="5" w:tentative="0">
      <w:start w:val="0"/>
      <w:numFmt w:val="bullet"/>
      <w:lvlText w:val="•"/>
      <w:lvlJc w:val="left"/>
      <w:pPr>
        <w:ind w:left="6553" w:hanging="1134"/>
      </w:pPr>
      <w:rPr>
        <w:rFonts w:hint="default"/>
        <w:lang w:val="en-US" w:eastAsia="en-US" w:bidi="ar-SA"/>
      </w:rPr>
    </w:lvl>
    <w:lvl w:ilvl="6" w:tentative="0">
      <w:start w:val="0"/>
      <w:numFmt w:val="bullet"/>
      <w:lvlText w:val="•"/>
      <w:lvlJc w:val="left"/>
      <w:pPr>
        <w:ind w:left="7519" w:hanging="1134"/>
      </w:pPr>
      <w:rPr>
        <w:rFonts w:hint="default"/>
        <w:lang w:val="en-US" w:eastAsia="en-US" w:bidi="ar-SA"/>
      </w:rPr>
    </w:lvl>
    <w:lvl w:ilvl="7" w:tentative="0">
      <w:start w:val="0"/>
      <w:numFmt w:val="bullet"/>
      <w:lvlText w:val="•"/>
      <w:lvlJc w:val="left"/>
      <w:pPr>
        <w:ind w:left="8486" w:hanging="1134"/>
      </w:pPr>
      <w:rPr>
        <w:rFonts w:hint="default"/>
        <w:lang w:val="en-US" w:eastAsia="en-US" w:bidi="ar-SA"/>
      </w:rPr>
    </w:lvl>
    <w:lvl w:ilvl="8" w:tentative="0">
      <w:start w:val="0"/>
      <w:numFmt w:val="bullet"/>
      <w:lvlText w:val="•"/>
      <w:lvlJc w:val="left"/>
      <w:pPr>
        <w:ind w:left="9453" w:hanging="1134"/>
      </w:pPr>
      <w:rPr>
        <w:rFonts w:hint="default"/>
        <w:lang w:val="en-US" w:eastAsia="en-US" w:bidi="ar-SA"/>
      </w:rPr>
    </w:lvl>
  </w:abstractNum>
  <w:abstractNum w:abstractNumId="129">
    <w:nsid w:val="2F8B32A4"/>
    <w:multiLevelType w:val="multilevel"/>
    <w:tmpl w:val="2F8B32A4"/>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20" w:hanging="130"/>
      </w:pPr>
      <w:rPr>
        <w:rFonts w:hint="default"/>
        <w:lang w:val="en-US" w:eastAsia="en-US" w:bidi="ar-SA"/>
      </w:rPr>
    </w:lvl>
    <w:lvl w:ilvl="2" w:tentative="0">
      <w:start w:val="0"/>
      <w:numFmt w:val="bullet"/>
      <w:lvlText w:val="•"/>
      <w:lvlJc w:val="left"/>
      <w:pPr>
        <w:ind w:left="421" w:hanging="130"/>
      </w:pPr>
      <w:rPr>
        <w:rFonts w:hint="default"/>
        <w:lang w:val="en-US" w:eastAsia="en-US" w:bidi="ar-SA"/>
      </w:rPr>
    </w:lvl>
    <w:lvl w:ilvl="3" w:tentative="0">
      <w:start w:val="0"/>
      <w:numFmt w:val="bullet"/>
      <w:lvlText w:val="•"/>
      <w:lvlJc w:val="left"/>
      <w:pPr>
        <w:ind w:left="522" w:hanging="130"/>
      </w:pPr>
      <w:rPr>
        <w:rFonts w:hint="default"/>
        <w:lang w:val="en-US" w:eastAsia="en-US" w:bidi="ar-SA"/>
      </w:rPr>
    </w:lvl>
    <w:lvl w:ilvl="4" w:tentative="0">
      <w:start w:val="0"/>
      <w:numFmt w:val="bullet"/>
      <w:lvlText w:val="•"/>
      <w:lvlJc w:val="left"/>
      <w:pPr>
        <w:ind w:left="623" w:hanging="130"/>
      </w:pPr>
      <w:rPr>
        <w:rFonts w:hint="default"/>
        <w:lang w:val="en-US" w:eastAsia="en-US" w:bidi="ar-SA"/>
      </w:rPr>
    </w:lvl>
    <w:lvl w:ilvl="5" w:tentative="0">
      <w:start w:val="0"/>
      <w:numFmt w:val="bullet"/>
      <w:lvlText w:val="•"/>
      <w:lvlJc w:val="left"/>
      <w:pPr>
        <w:ind w:left="724" w:hanging="130"/>
      </w:pPr>
      <w:rPr>
        <w:rFonts w:hint="default"/>
        <w:lang w:val="en-US" w:eastAsia="en-US" w:bidi="ar-SA"/>
      </w:rPr>
    </w:lvl>
    <w:lvl w:ilvl="6" w:tentative="0">
      <w:start w:val="0"/>
      <w:numFmt w:val="bullet"/>
      <w:lvlText w:val="•"/>
      <w:lvlJc w:val="left"/>
      <w:pPr>
        <w:ind w:left="825" w:hanging="130"/>
      </w:pPr>
      <w:rPr>
        <w:rFonts w:hint="default"/>
        <w:lang w:val="en-US" w:eastAsia="en-US" w:bidi="ar-SA"/>
      </w:rPr>
    </w:lvl>
    <w:lvl w:ilvl="7" w:tentative="0">
      <w:start w:val="0"/>
      <w:numFmt w:val="bullet"/>
      <w:lvlText w:val="•"/>
      <w:lvlJc w:val="left"/>
      <w:pPr>
        <w:ind w:left="926" w:hanging="130"/>
      </w:pPr>
      <w:rPr>
        <w:rFonts w:hint="default"/>
        <w:lang w:val="en-US" w:eastAsia="en-US" w:bidi="ar-SA"/>
      </w:rPr>
    </w:lvl>
    <w:lvl w:ilvl="8" w:tentative="0">
      <w:start w:val="0"/>
      <w:numFmt w:val="bullet"/>
      <w:lvlText w:val="•"/>
      <w:lvlJc w:val="left"/>
      <w:pPr>
        <w:ind w:left="1027" w:hanging="130"/>
      </w:pPr>
      <w:rPr>
        <w:rFonts w:hint="default"/>
        <w:lang w:val="en-US" w:eastAsia="en-US" w:bidi="ar-SA"/>
      </w:rPr>
    </w:lvl>
  </w:abstractNum>
  <w:abstractNum w:abstractNumId="130">
    <w:nsid w:val="2FA16BEE"/>
    <w:multiLevelType w:val="multilevel"/>
    <w:tmpl w:val="2FA16BEE"/>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3"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4"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131">
    <w:nsid w:val="2FE94751"/>
    <w:multiLevelType w:val="multilevel"/>
    <w:tmpl w:val="2FE94751"/>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132">
    <w:nsid w:val="30AE436E"/>
    <w:multiLevelType w:val="multilevel"/>
    <w:tmpl w:val="30AE436E"/>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133">
    <w:nsid w:val="30D22B52"/>
    <w:multiLevelType w:val="multilevel"/>
    <w:tmpl w:val="30D22B52"/>
    <w:lvl w:ilvl="0" w:tentative="0">
      <w:start w:val="1"/>
      <w:numFmt w:val="decimal"/>
      <w:lvlText w:val="%1)"/>
      <w:lvlJc w:val="left"/>
      <w:pPr>
        <w:ind w:left="1158" w:hanging="361"/>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2" w:tentative="0">
      <w:start w:val="0"/>
      <w:numFmt w:val="bullet"/>
      <w:lvlText w:val="•"/>
      <w:lvlJc w:val="left"/>
      <w:pPr>
        <w:ind w:left="2509" w:hanging="399"/>
      </w:pPr>
      <w:rPr>
        <w:rFonts w:hint="default"/>
        <w:lang w:val="en-US" w:eastAsia="en-US" w:bidi="ar-SA"/>
      </w:rPr>
    </w:lvl>
    <w:lvl w:ilvl="3" w:tentative="0">
      <w:start w:val="0"/>
      <w:numFmt w:val="bullet"/>
      <w:lvlText w:val="•"/>
      <w:lvlJc w:val="left"/>
      <w:pPr>
        <w:ind w:left="3619" w:hanging="399"/>
      </w:pPr>
      <w:rPr>
        <w:rFonts w:hint="default"/>
        <w:lang w:val="en-US" w:eastAsia="en-US" w:bidi="ar-SA"/>
      </w:rPr>
    </w:lvl>
    <w:lvl w:ilvl="4" w:tentative="0">
      <w:start w:val="0"/>
      <w:numFmt w:val="bullet"/>
      <w:lvlText w:val="•"/>
      <w:lvlJc w:val="left"/>
      <w:pPr>
        <w:ind w:left="4728" w:hanging="399"/>
      </w:pPr>
      <w:rPr>
        <w:rFonts w:hint="default"/>
        <w:lang w:val="en-US" w:eastAsia="en-US" w:bidi="ar-SA"/>
      </w:rPr>
    </w:lvl>
    <w:lvl w:ilvl="5" w:tentative="0">
      <w:start w:val="0"/>
      <w:numFmt w:val="bullet"/>
      <w:lvlText w:val="•"/>
      <w:lvlJc w:val="left"/>
      <w:pPr>
        <w:ind w:left="5838" w:hanging="399"/>
      </w:pPr>
      <w:rPr>
        <w:rFonts w:hint="default"/>
        <w:lang w:val="en-US" w:eastAsia="en-US" w:bidi="ar-SA"/>
      </w:rPr>
    </w:lvl>
    <w:lvl w:ilvl="6" w:tentative="0">
      <w:start w:val="0"/>
      <w:numFmt w:val="bullet"/>
      <w:lvlText w:val="•"/>
      <w:lvlJc w:val="left"/>
      <w:pPr>
        <w:ind w:left="6948" w:hanging="399"/>
      </w:pPr>
      <w:rPr>
        <w:rFonts w:hint="default"/>
        <w:lang w:val="en-US" w:eastAsia="en-US" w:bidi="ar-SA"/>
      </w:rPr>
    </w:lvl>
    <w:lvl w:ilvl="7" w:tentative="0">
      <w:start w:val="0"/>
      <w:numFmt w:val="bullet"/>
      <w:lvlText w:val="•"/>
      <w:lvlJc w:val="left"/>
      <w:pPr>
        <w:ind w:left="8057" w:hanging="399"/>
      </w:pPr>
      <w:rPr>
        <w:rFonts w:hint="default"/>
        <w:lang w:val="en-US" w:eastAsia="en-US" w:bidi="ar-SA"/>
      </w:rPr>
    </w:lvl>
    <w:lvl w:ilvl="8" w:tentative="0">
      <w:start w:val="0"/>
      <w:numFmt w:val="bullet"/>
      <w:lvlText w:val="•"/>
      <w:lvlJc w:val="left"/>
      <w:pPr>
        <w:ind w:left="9167" w:hanging="399"/>
      </w:pPr>
      <w:rPr>
        <w:rFonts w:hint="default"/>
        <w:lang w:val="en-US" w:eastAsia="en-US" w:bidi="ar-SA"/>
      </w:rPr>
    </w:lvl>
  </w:abstractNum>
  <w:abstractNum w:abstractNumId="134">
    <w:nsid w:val="31082D27"/>
    <w:multiLevelType w:val="multilevel"/>
    <w:tmpl w:val="31082D27"/>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135">
    <w:nsid w:val="316B1343"/>
    <w:multiLevelType w:val="multilevel"/>
    <w:tmpl w:val="316B1343"/>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136">
    <w:nsid w:val="32AF1480"/>
    <w:multiLevelType w:val="multilevel"/>
    <w:tmpl w:val="32AF1480"/>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6" w:hanging="130"/>
      </w:pPr>
      <w:rPr>
        <w:rFonts w:hint="default"/>
        <w:lang w:val="en-US" w:eastAsia="en-US" w:bidi="ar-SA"/>
      </w:rPr>
    </w:lvl>
    <w:lvl w:ilvl="2" w:tentative="0">
      <w:start w:val="0"/>
      <w:numFmt w:val="bullet"/>
      <w:lvlText w:val="•"/>
      <w:lvlJc w:val="left"/>
      <w:pPr>
        <w:ind w:left="912" w:hanging="130"/>
      </w:pPr>
      <w:rPr>
        <w:rFonts w:hint="default"/>
        <w:lang w:val="en-US" w:eastAsia="en-US" w:bidi="ar-SA"/>
      </w:rPr>
    </w:lvl>
    <w:lvl w:ilvl="3" w:tentative="0">
      <w:start w:val="0"/>
      <w:numFmt w:val="bullet"/>
      <w:lvlText w:val="•"/>
      <w:lvlJc w:val="left"/>
      <w:pPr>
        <w:ind w:left="1259" w:hanging="130"/>
      </w:pPr>
      <w:rPr>
        <w:rFonts w:hint="default"/>
        <w:lang w:val="en-US" w:eastAsia="en-US" w:bidi="ar-SA"/>
      </w:rPr>
    </w:lvl>
    <w:lvl w:ilvl="4" w:tentative="0">
      <w:start w:val="0"/>
      <w:numFmt w:val="bullet"/>
      <w:lvlText w:val="•"/>
      <w:lvlJc w:val="left"/>
      <w:pPr>
        <w:ind w:left="1605" w:hanging="130"/>
      </w:pPr>
      <w:rPr>
        <w:rFonts w:hint="default"/>
        <w:lang w:val="en-US" w:eastAsia="en-US" w:bidi="ar-SA"/>
      </w:rPr>
    </w:lvl>
    <w:lvl w:ilvl="5" w:tentative="0">
      <w:start w:val="0"/>
      <w:numFmt w:val="bullet"/>
      <w:lvlText w:val="•"/>
      <w:lvlJc w:val="left"/>
      <w:pPr>
        <w:ind w:left="1952" w:hanging="130"/>
      </w:pPr>
      <w:rPr>
        <w:rFonts w:hint="default"/>
        <w:lang w:val="en-US" w:eastAsia="en-US" w:bidi="ar-SA"/>
      </w:rPr>
    </w:lvl>
    <w:lvl w:ilvl="6" w:tentative="0">
      <w:start w:val="0"/>
      <w:numFmt w:val="bullet"/>
      <w:lvlText w:val="•"/>
      <w:lvlJc w:val="left"/>
      <w:pPr>
        <w:ind w:left="2298" w:hanging="130"/>
      </w:pPr>
      <w:rPr>
        <w:rFonts w:hint="default"/>
        <w:lang w:val="en-US" w:eastAsia="en-US" w:bidi="ar-SA"/>
      </w:rPr>
    </w:lvl>
    <w:lvl w:ilvl="7" w:tentative="0">
      <w:start w:val="0"/>
      <w:numFmt w:val="bullet"/>
      <w:lvlText w:val="•"/>
      <w:lvlJc w:val="left"/>
      <w:pPr>
        <w:ind w:left="2644" w:hanging="130"/>
      </w:pPr>
      <w:rPr>
        <w:rFonts w:hint="default"/>
        <w:lang w:val="en-US" w:eastAsia="en-US" w:bidi="ar-SA"/>
      </w:rPr>
    </w:lvl>
    <w:lvl w:ilvl="8" w:tentative="0">
      <w:start w:val="0"/>
      <w:numFmt w:val="bullet"/>
      <w:lvlText w:val="•"/>
      <w:lvlJc w:val="left"/>
      <w:pPr>
        <w:ind w:left="2991" w:hanging="130"/>
      </w:pPr>
      <w:rPr>
        <w:rFonts w:hint="default"/>
        <w:lang w:val="en-US" w:eastAsia="en-US" w:bidi="ar-SA"/>
      </w:rPr>
    </w:lvl>
  </w:abstractNum>
  <w:abstractNum w:abstractNumId="137">
    <w:nsid w:val="33086E66"/>
    <w:multiLevelType w:val="multilevel"/>
    <w:tmpl w:val="33086E66"/>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40" w:hanging="130"/>
      </w:pPr>
      <w:rPr>
        <w:rFonts w:hint="default"/>
        <w:lang w:val="en-US" w:eastAsia="en-US" w:bidi="ar-SA"/>
      </w:rPr>
    </w:lvl>
    <w:lvl w:ilvl="2" w:tentative="0">
      <w:start w:val="0"/>
      <w:numFmt w:val="bullet"/>
      <w:lvlText w:val="•"/>
      <w:lvlJc w:val="left"/>
      <w:pPr>
        <w:ind w:left="860" w:hanging="130"/>
      </w:pPr>
      <w:rPr>
        <w:rFonts w:hint="default"/>
        <w:lang w:val="en-US" w:eastAsia="en-US" w:bidi="ar-SA"/>
      </w:rPr>
    </w:lvl>
    <w:lvl w:ilvl="3" w:tentative="0">
      <w:start w:val="0"/>
      <w:numFmt w:val="bullet"/>
      <w:lvlText w:val="•"/>
      <w:lvlJc w:val="left"/>
      <w:pPr>
        <w:ind w:left="1180" w:hanging="130"/>
      </w:pPr>
      <w:rPr>
        <w:rFonts w:hint="default"/>
        <w:lang w:val="en-US" w:eastAsia="en-US" w:bidi="ar-SA"/>
      </w:rPr>
    </w:lvl>
    <w:lvl w:ilvl="4" w:tentative="0">
      <w:start w:val="0"/>
      <w:numFmt w:val="bullet"/>
      <w:lvlText w:val="•"/>
      <w:lvlJc w:val="left"/>
      <w:pPr>
        <w:ind w:left="1500" w:hanging="130"/>
      </w:pPr>
      <w:rPr>
        <w:rFonts w:hint="default"/>
        <w:lang w:val="en-US" w:eastAsia="en-US" w:bidi="ar-SA"/>
      </w:rPr>
    </w:lvl>
    <w:lvl w:ilvl="5" w:tentative="0">
      <w:start w:val="0"/>
      <w:numFmt w:val="bullet"/>
      <w:lvlText w:val="•"/>
      <w:lvlJc w:val="left"/>
      <w:pPr>
        <w:ind w:left="1820" w:hanging="130"/>
      </w:pPr>
      <w:rPr>
        <w:rFonts w:hint="default"/>
        <w:lang w:val="en-US" w:eastAsia="en-US" w:bidi="ar-SA"/>
      </w:rPr>
    </w:lvl>
    <w:lvl w:ilvl="6" w:tentative="0">
      <w:start w:val="0"/>
      <w:numFmt w:val="bullet"/>
      <w:lvlText w:val="•"/>
      <w:lvlJc w:val="left"/>
      <w:pPr>
        <w:ind w:left="2140" w:hanging="130"/>
      </w:pPr>
      <w:rPr>
        <w:rFonts w:hint="default"/>
        <w:lang w:val="en-US" w:eastAsia="en-US" w:bidi="ar-SA"/>
      </w:rPr>
    </w:lvl>
    <w:lvl w:ilvl="7" w:tentative="0">
      <w:start w:val="0"/>
      <w:numFmt w:val="bullet"/>
      <w:lvlText w:val="•"/>
      <w:lvlJc w:val="left"/>
      <w:pPr>
        <w:ind w:left="2460" w:hanging="130"/>
      </w:pPr>
      <w:rPr>
        <w:rFonts w:hint="default"/>
        <w:lang w:val="en-US" w:eastAsia="en-US" w:bidi="ar-SA"/>
      </w:rPr>
    </w:lvl>
    <w:lvl w:ilvl="8" w:tentative="0">
      <w:start w:val="0"/>
      <w:numFmt w:val="bullet"/>
      <w:lvlText w:val="•"/>
      <w:lvlJc w:val="left"/>
      <w:pPr>
        <w:ind w:left="2780" w:hanging="130"/>
      </w:pPr>
      <w:rPr>
        <w:rFonts w:hint="default"/>
        <w:lang w:val="en-US" w:eastAsia="en-US" w:bidi="ar-SA"/>
      </w:rPr>
    </w:lvl>
  </w:abstractNum>
  <w:abstractNum w:abstractNumId="138">
    <w:nsid w:val="332971B5"/>
    <w:multiLevelType w:val="multilevel"/>
    <w:tmpl w:val="332971B5"/>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5" w:hanging="130"/>
      </w:pPr>
      <w:rPr>
        <w:rFonts w:hint="default"/>
        <w:lang w:val="en-US" w:eastAsia="en-US" w:bidi="ar-SA"/>
      </w:rPr>
    </w:lvl>
    <w:lvl w:ilvl="2" w:tentative="0">
      <w:start w:val="0"/>
      <w:numFmt w:val="bullet"/>
      <w:lvlText w:val="•"/>
      <w:lvlJc w:val="left"/>
      <w:pPr>
        <w:ind w:left="430" w:hanging="130"/>
      </w:pPr>
      <w:rPr>
        <w:rFonts w:hint="default"/>
        <w:lang w:val="en-US" w:eastAsia="en-US" w:bidi="ar-SA"/>
      </w:rPr>
    </w:lvl>
    <w:lvl w:ilvl="3" w:tentative="0">
      <w:start w:val="0"/>
      <w:numFmt w:val="bullet"/>
      <w:lvlText w:val="•"/>
      <w:lvlJc w:val="left"/>
      <w:pPr>
        <w:ind w:left="595" w:hanging="130"/>
      </w:pPr>
      <w:rPr>
        <w:rFonts w:hint="default"/>
        <w:lang w:val="en-US" w:eastAsia="en-US" w:bidi="ar-SA"/>
      </w:rPr>
    </w:lvl>
    <w:lvl w:ilvl="4" w:tentative="0">
      <w:start w:val="0"/>
      <w:numFmt w:val="bullet"/>
      <w:lvlText w:val="•"/>
      <w:lvlJc w:val="left"/>
      <w:pPr>
        <w:ind w:left="760" w:hanging="130"/>
      </w:pPr>
      <w:rPr>
        <w:rFonts w:hint="default"/>
        <w:lang w:val="en-US" w:eastAsia="en-US" w:bidi="ar-SA"/>
      </w:rPr>
    </w:lvl>
    <w:lvl w:ilvl="5" w:tentative="0">
      <w:start w:val="0"/>
      <w:numFmt w:val="bullet"/>
      <w:lvlText w:val="•"/>
      <w:lvlJc w:val="left"/>
      <w:pPr>
        <w:ind w:left="926" w:hanging="130"/>
      </w:pPr>
      <w:rPr>
        <w:rFonts w:hint="default"/>
        <w:lang w:val="en-US" w:eastAsia="en-US" w:bidi="ar-SA"/>
      </w:rPr>
    </w:lvl>
    <w:lvl w:ilvl="6" w:tentative="0">
      <w:start w:val="0"/>
      <w:numFmt w:val="bullet"/>
      <w:lvlText w:val="•"/>
      <w:lvlJc w:val="left"/>
      <w:pPr>
        <w:ind w:left="1091" w:hanging="130"/>
      </w:pPr>
      <w:rPr>
        <w:rFonts w:hint="default"/>
        <w:lang w:val="en-US" w:eastAsia="en-US" w:bidi="ar-SA"/>
      </w:rPr>
    </w:lvl>
    <w:lvl w:ilvl="7" w:tentative="0">
      <w:start w:val="0"/>
      <w:numFmt w:val="bullet"/>
      <w:lvlText w:val="•"/>
      <w:lvlJc w:val="left"/>
      <w:pPr>
        <w:ind w:left="1256" w:hanging="130"/>
      </w:pPr>
      <w:rPr>
        <w:rFonts w:hint="default"/>
        <w:lang w:val="en-US" w:eastAsia="en-US" w:bidi="ar-SA"/>
      </w:rPr>
    </w:lvl>
    <w:lvl w:ilvl="8" w:tentative="0">
      <w:start w:val="0"/>
      <w:numFmt w:val="bullet"/>
      <w:lvlText w:val="•"/>
      <w:lvlJc w:val="left"/>
      <w:pPr>
        <w:ind w:left="1421" w:hanging="130"/>
      </w:pPr>
      <w:rPr>
        <w:rFonts w:hint="default"/>
        <w:lang w:val="en-US" w:eastAsia="en-US" w:bidi="ar-SA"/>
      </w:rPr>
    </w:lvl>
  </w:abstractNum>
  <w:abstractNum w:abstractNumId="139">
    <w:nsid w:val="33B60853"/>
    <w:multiLevelType w:val="multilevel"/>
    <w:tmpl w:val="33B60853"/>
    <w:lvl w:ilvl="0" w:tentative="0">
      <w:start w:val="0"/>
      <w:numFmt w:val="bullet"/>
      <w:lvlText w:val="-"/>
      <w:lvlJc w:val="left"/>
      <w:pPr>
        <w:ind w:left="31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58" w:hanging="130"/>
      </w:pPr>
      <w:rPr>
        <w:rFonts w:hint="default"/>
        <w:lang w:val="en-US" w:eastAsia="en-US" w:bidi="ar-SA"/>
      </w:rPr>
    </w:lvl>
    <w:lvl w:ilvl="2" w:tentative="0">
      <w:start w:val="0"/>
      <w:numFmt w:val="bullet"/>
      <w:lvlText w:val="•"/>
      <w:lvlJc w:val="left"/>
      <w:pPr>
        <w:ind w:left="596" w:hanging="130"/>
      </w:pPr>
      <w:rPr>
        <w:rFonts w:hint="default"/>
        <w:lang w:val="en-US" w:eastAsia="en-US" w:bidi="ar-SA"/>
      </w:rPr>
    </w:lvl>
    <w:lvl w:ilvl="3" w:tentative="0">
      <w:start w:val="0"/>
      <w:numFmt w:val="bullet"/>
      <w:lvlText w:val="•"/>
      <w:lvlJc w:val="left"/>
      <w:pPr>
        <w:ind w:left="734" w:hanging="130"/>
      </w:pPr>
      <w:rPr>
        <w:rFonts w:hint="default"/>
        <w:lang w:val="en-US" w:eastAsia="en-US" w:bidi="ar-SA"/>
      </w:rPr>
    </w:lvl>
    <w:lvl w:ilvl="4" w:tentative="0">
      <w:start w:val="0"/>
      <w:numFmt w:val="bullet"/>
      <w:lvlText w:val="•"/>
      <w:lvlJc w:val="left"/>
      <w:pPr>
        <w:ind w:left="872" w:hanging="130"/>
      </w:pPr>
      <w:rPr>
        <w:rFonts w:hint="default"/>
        <w:lang w:val="en-US" w:eastAsia="en-US" w:bidi="ar-SA"/>
      </w:rPr>
    </w:lvl>
    <w:lvl w:ilvl="5" w:tentative="0">
      <w:start w:val="0"/>
      <w:numFmt w:val="bullet"/>
      <w:lvlText w:val="•"/>
      <w:lvlJc w:val="left"/>
      <w:pPr>
        <w:ind w:left="1010" w:hanging="130"/>
      </w:pPr>
      <w:rPr>
        <w:rFonts w:hint="default"/>
        <w:lang w:val="en-US" w:eastAsia="en-US" w:bidi="ar-SA"/>
      </w:rPr>
    </w:lvl>
    <w:lvl w:ilvl="6" w:tentative="0">
      <w:start w:val="0"/>
      <w:numFmt w:val="bullet"/>
      <w:lvlText w:val="•"/>
      <w:lvlJc w:val="left"/>
      <w:pPr>
        <w:ind w:left="1148" w:hanging="130"/>
      </w:pPr>
      <w:rPr>
        <w:rFonts w:hint="default"/>
        <w:lang w:val="en-US" w:eastAsia="en-US" w:bidi="ar-SA"/>
      </w:rPr>
    </w:lvl>
    <w:lvl w:ilvl="7" w:tentative="0">
      <w:start w:val="0"/>
      <w:numFmt w:val="bullet"/>
      <w:lvlText w:val="•"/>
      <w:lvlJc w:val="left"/>
      <w:pPr>
        <w:ind w:left="1286"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140">
    <w:nsid w:val="34171492"/>
    <w:multiLevelType w:val="multilevel"/>
    <w:tmpl w:val="34171492"/>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98" w:hanging="399"/>
      </w:pPr>
      <w:rPr>
        <w:rFonts w:hint="default"/>
        <w:lang w:val="en-US" w:eastAsia="en-US" w:bidi="ar-SA"/>
      </w:rPr>
    </w:lvl>
    <w:lvl w:ilvl="2" w:tentative="0">
      <w:start w:val="0"/>
      <w:numFmt w:val="bullet"/>
      <w:lvlText w:val="•"/>
      <w:lvlJc w:val="left"/>
      <w:pPr>
        <w:ind w:left="3397" w:hanging="399"/>
      </w:pPr>
      <w:rPr>
        <w:rFonts w:hint="default"/>
        <w:lang w:val="en-US" w:eastAsia="en-US" w:bidi="ar-SA"/>
      </w:rPr>
    </w:lvl>
    <w:lvl w:ilvl="3" w:tentative="0">
      <w:start w:val="0"/>
      <w:numFmt w:val="bullet"/>
      <w:lvlText w:val="•"/>
      <w:lvlJc w:val="left"/>
      <w:pPr>
        <w:ind w:left="4395" w:hanging="399"/>
      </w:pPr>
      <w:rPr>
        <w:rFonts w:hint="default"/>
        <w:lang w:val="en-US" w:eastAsia="en-US" w:bidi="ar-SA"/>
      </w:rPr>
    </w:lvl>
    <w:lvl w:ilvl="4" w:tentative="0">
      <w:start w:val="0"/>
      <w:numFmt w:val="bullet"/>
      <w:lvlText w:val="•"/>
      <w:lvlJc w:val="left"/>
      <w:pPr>
        <w:ind w:left="5394" w:hanging="399"/>
      </w:pPr>
      <w:rPr>
        <w:rFonts w:hint="default"/>
        <w:lang w:val="en-US" w:eastAsia="en-US" w:bidi="ar-SA"/>
      </w:rPr>
    </w:lvl>
    <w:lvl w:ilvl="5" w:tentative="0">
      <w:start w:val="0"/>
      <w:numFmt w:val="bullet"/>
      <w:lvlText w:val="•"/>
      <w:lvlJc w:val="left"/>
      <w:pPr>
        <w:ind w:left="6393" w:hanging="399"/>
      </w:pPr>
      <w:rPr>
        <w:rFonts w:hint="default"/>
        <w:lang w:val="en-US" w:eastAsia="en-US" w:bidi="ar-SA"/>
      </w:rPr>
    </w:lvl>
    <w:lvl w:ilvl="6" w:tentative="0">
      <w:start w:val="0"/>
      <w:numFmt w:val="bullet"/>
      <w:lvlText w:val="•"/>
      <w:lvlJc w:val="left"/>
      <w:pPr>
        <w:ind w:left="7391" w:hanging="399"/>
      </w:pPr>
      <w:rPr>
        <w:rFonts w:hint="default"/>
        <w:lang w:val="en-US" w:eastAsia="en-US" w:bidi="ar-SA"/>
      </w:rPr>
    </w:lvl>
    <w:lvl w:ilvl="7" w:tentative="0">
      <w:start w:val="0"/>
      <w:numFmt w:val="bullet"/>
      <w:lvlText w:val="•"/>
      <w:lvlJc w:val="left"/>
      <w:pPr>
        <w:ind w:left="8390" w:hanging="399"/>
      </w:pPr>
      <w:rPr>
        <w:rFonts w:hint="default"/>
        <w:lang w:val="en-US" w:eastAsia="en-US" w:bidi="ar-SA"/>
      </w:rPr>
    </w:lvl>
    <w:lvl w:ilvl="8" w:tentative="0">
      <w:start w:val="0"/>
      <w:numFmt w:val="bullet"/>
      <w:lvlText w:val="•"/>
      <w:lvlJc w:val="left"/>
      <w:pPr>
        <w:ind w:left="9389" w:hanging="399"/>
      </w:pPr>
      <w:rPr>
        <w:rFonts w:hint="default"/>
        <w:lang w:val="en-US" w:eastAsia="en-US" w:bidi="ar-SA"/>
      </w:rPr>
    </w:lvl>
  </w:abstractNum>
  <w:abstractNum w:abstractNumId="141">
    <w:nsid w:val="3433478F"/>
    <w:multiLevelType w:val="multilevel"/>
    <w:tmpl w:val="3433478F"/>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6" w:hanging="130"/>
      </w:pPr>
      <w:rPr>
        <w:rFonts w:hint="default"/>
        <w:lang w:val="en-US" w:eastAsia="en-US" w:bidi="ar-SA"/>
      </w:rPr>
    </w:lvl>
    <w:lvl w:ilvl="2" w:tentative="0">
      <w:start w:val="0"/>
      <w:numFmt w:val="bullet"/>
      <w:lvlText w:val="•"/>
      <w:lvlJc w:val="left"/>
      <w:pPr>
        <w:ind w:left="512" w:hanging="130"/>
      </w:pPr>
      <w:rPr>
        <w:rFonts w:hint="default"/>
        <w:lang w:val="en-US" w:eastAsia="en-US" w:bidi="ar-SA"/>
      </w:rPr>
    </w:lvl>
    <w:lvl w:ilvl="3" w:tentative="0">
      <w:start w:val="0"/>
      <w:numFmt w:val="bullet"/>
      <w:lvlText w:val="•"/>
      <w:lvlJc w:val="left"/>
      <w:pPr>
        <w:ind w:left="658" w:hanging="130"/>
      </w:pPr>
      <w:rPr>
        <w:rFonts w:hint="default"/>
        <w:lang w:val="en-US" w:eastAsia="en-US" w:bidi="ar-SA"/>
      </w:rPr>
    </w:lvl>
    <w:lvl w:ilvl="4" w:tentative="0">
      <w:start w:val="0"/>
      <w:numFmt w:val="bullet"/>
      <w:lvlText w:val="•"/>
      <w:lvlJc w:val="left"/>
      <w:pPr>
        <w:ind w:left="804" w:hanging="130"/>
      </w:pPr>
      <w:rPr>
        <w:rFonts w:hint="default"/>
        <w:lang w:val="en-US" w:eastAsia="en-US" w:bidi="ar-SA"/>
      </w:rPr>
    </w:lvl>
    <w:lvl w:ilvl="5" w:tentative="0">
      <w:start w:val="0"/>
      <w:numFmt w:val="bullet"/>
      <w:lvlText w:val="•"/>
      <w:lvlJc w:val="left"/>
      <w:pPr>
        <w:ind w:left="951" w:hanging="130"/>
      </w:pPr>
      <w:rPr>
        <w:rFonts w:hint="default"/>
        <w:lang w:val="en-US" w:eastAsia="en-US" w:bidi="ar-SA"/>
      </w:rPr>
    </w:lvl>
    <w:lvl w:ilvl="6" w:tentative="0">
      <w:start w:val="0"/>
      <w:numFmt w:val="bullet"/>
      <w:lvlText w:val="•"/>
      <w:lvlJc w:val="left"/>
      <w:pPr>
        <w:ind w:left="1097" w:hanging="130"/>
      </w:pPr>
      <w:rPr>
        <w:rFonts w:hint="default"/>
        <w:lang w:val="en-US" w:eastAsia="en-US" w:bidi="ar-SA"/>
      </w:rPr>
    </w:lvl>
    <w:lvl w:ilvl="7" w:tentative="0">
      <w:start w:val="0"/>
      <w:numFmt w:val="bullet"/>
      <w:lvlText w:val="•"/>
      <w:lvlJc w:val="left"/>
      <w:pPr>
        <w:ind w:left="1243" w:hanging="130"/>
      </w:pPr>
      <w:rPr>
        <w:rFonts w:hint="default"/>
        <w:lang w:val="en-US" w:eastAsia="en-US" w:bidi="ar-SA"/>
      </w:rPr>
    </w:lvl>
    <w:lvl w:ilvl="8" w:tentative="0">
      <w:start w:val="0"/>
      <w:numFmt w:val="bullet"/>
      <w:lvlText w:val="•"/>
      <w:lvlJc w:val="left"/>
      <w:pPr>
        <w:ind w:left="1389" w:hanging="130"/>
      </w:pPr>
      <w:rPr>
        <w:rFonts w:hint="default"/>
        <w:lang w:val="en-US" w:eastAsia="en-US" w:bidi="ar-SA"/>
      </w:rPr>
    </w:lvl>
  </w:abstractNum>
  <w:abstractNum w:abstractNumId="142">
    <w:nsid w:val="343F0831"/>
    <w:multiLevelType w:val="multilevel"/>
    <w:tmpl w:val="343F0831"/>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9" w:hanging="130"/>
      </w:pPr>
      <w:rPr>
        <w:rFonts w:hint="default"/>
        <w:lang w:val="en-US" w:eastAsia="en-US" w:bidi="ar-SA"/>
      </w:rPr>
    </w:lvl>
    <w:lvl w:ilvl="2" w:tentative="0">
      <w:start w:val="0"/>
      <w:numFmt w:val="bullet"/>
      <w:lvlText w:val="•"/>
      <w:lvlJc w:val="left"/>
      <w:pPr>
        <w:ind w:left="519" w:hanging="130"/>
      </w:pPr>
      <w:rPr>
        <w:rFonts w:hint="default"/>
        <w:lang w:val="en-US" w:eastAsia="en-US" w:bidi="ar-SA"/>
      </w:rPr>
    </w:lvl>
    <w:lvl w:ilvl="3" w:tentative="0">
      <w:start w:val="0"/>
      <w:numFmt w:val="bullet"/>
      <w:lvlText w:val="•"/>
      <w:lvlJc w:val="left"/>
      <w:pPr>
        <w:ind w:left="669" w:hanging="130"/>
      </w:pPr>
      <w:rPr>
        <w:rFonts w:hint="default"/>
        <w:lang w:val="en-US" w:eastAsia="en-US" w:bidi="ar-SA"/>
      </w:rPr>
    </w:lvl>
    <w:lvl w:ilvl="4" w:tentative="0">
      <w:start w:val="0"/>
      <w:numFmt w:val="bullet"/>
      <w:lvlText w:val="•"/>
      <w:lvlJc w:val="left"/>
      <w:pPr>
        <w:ind w:left="819" w:hanging="130"/>
      </w:pPr>
      <w:rPr>
        <w:rFonts w:hint="default"/>
        <w:lang w:val="en-US" w:eastAsia="en-US" w:bidi="ar-SA"/>
      </w:rPr>
    </w:lvl>
    <w:lvl w:ilvl="5" w:tentative="0">
      <w:start w:val="0"/>
      <w:numFmt w:val="bullet"/>
      <w:lvlText w:val="•"/>
      <w:lvlJc w:val="left"/>
      <w:pPr>
        <w:ind w:left="969" w:hanging="130"/>
      </w:pPr>
      <w:rPr>
        <w:rFonts w:hint="default"/>
        <w:lang w:val="en-US" w:eastAsia="en-US" w:bidi="ar-SA"/>
      </w:rPr>
    </w:lvl>
    <w:lvl w:ilvl="6" w:tentative="0">
      <w:start w:val="0"/>
      <w:numFmt w:val="bullet"/>
      <w:lvlText w:val="•"/>
      <w:lvlJc w:val="left"/>
      <w:pPr>
        <w:ind w:left="1119" w:hanging="130"/>
      </w:pPr>
      <w:rPr>
        <w:rFonts w:hint="default"/>
        <w:lang w:val="en-US" w:eastAsia="en-US" w:bidi="ar-SA"/>
      </w:rPr>
    </w:lvl>
    <w:lvl w:ilvl="7" w:tentative="0">
      <w:start w:val="0"/>
      <w:numFmt w:val="bullet"/>
      <w:lvlText w:val="•"/>
      <w:lvlJc w:val="left"/>
      <w:pPr>
        <w:ind w:left="1269" w:hanging="130"/>
      </w:pPr>
      <w:rPr>
        <w:rFonts w:hint="default"/>
        <w:lang w:val="en-US" w:eastAsia="en-US" w:bidi="ar-SA"/>
      </w:rPr>
    </w:lvl>
    <w:lvl w:ilvl="8" w:tentative="0">
      <w:start w:val="0"/>
      <w:numFmt w:val="bullet"/>
      <w:lvlText w:val="•"/>
      <w:lvlJc w:val="left"/>
      <w:pPr>
        <w:ind w:left="1419" w:hanging="130"/>
      </w:pPr>
      <w:rPr>
        <w:rFonts w:hint="default"/>
        <w:lang w:val="en-US" w:eastAsia="en-US" w:bidi="ar-SA"/>
      </w:rPr>
    </w:lvl>
  </w:abstractNum>
  <w:abstractNum w:abstractNumId="143">
    <w:nsid w:val="34985CE0"/>
    <w:multiLevelType w:val="multilevel"/>
    <w:tmpl w:val="34985CE0"/>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1" w:hanging="130"/>
      </w:pPr>
      <w:rPr>
        <w:rFonts w:hint="default"/>
        <w:lang w:val="en-US" w:eastAsia="en-US" w:bidi="ar-SA"/>
      </w:rPr>
    </w:lvl>
    <w:lvl w:ilvl="3" w:tentative="0">
      <w:start w:val="0"/>
      <w:numFmt w:val="bullet"/>
      <w:lvlText w:val="•"/>
      <w:lvlJc w:val="left"/>
      <w:pPr>
        <w:ind w:left="687" w:hanging="130"/>
      </w:pPr>
      <w:rPr>
        <w:rFonts w:hint="default"/>
        <w:lang w:val="en-US" w:eastAsia="en-US" w:bidi="ar-SA"/>
      </w:rPr>
    </w:lvl>
    <w:lvl w:ilvl="4" w:tentative="0">
      <w:start w:val="0"/>
      <w:numFmt w:val="bullet"/>
      <w:lvlText w:val="•"/>
      <w:lvlJc w:val="left"/>
      <w:pPr>
        <w:ind w:left="843" w:hanging="130"/>
      </w:pPr>
      <w:rPr>
        <w:rFonts w:hint="default"/>
        <w:lang w:val="en-US" w:eastAsia="en-US" w:bidi="ar-SA"/>
      </w:rPr>
    </w:lvl>
    <w:lvl w:ilvl="5" w:tentative="0">
      <w:start w:val="0"/>
      <w:numFmt w:val="bullet"/>
      <w:lvlText w:val="•"/>
      <w:lvlJc w:val="left"/>
      <w:pPr>
        <w:ind w:left="999" w:hanging="130"/>
      </w:pPr>
      <w:rPr>
        <w:rFonts w:hint="default"/>
        <w:lang w:val="en-US" w:eastAsia="en-US" w:bidi="ar-SA"/>
      </w:rPr>
    </w:lvl>
    <w:lvl w:ilvl="6" w:tentative="0">
      <w:start w:val="0"/>
      <w:numFmt w:val="bullet"/>
      <w:lvlText w:val="•"/>
      <w:lvlJc w:val="left"/>
      <w:pPr>
        <w:ind w:left="1154" w:hanging="130"/>
      </w:pPr>
      <w:rPr>
        <w:rFonts w:hint="default"/>
        <w:lang w:val="en-US" w:eastAsia="en-US" w:bidi="ar-SA"/>
      </w:rPr>
    </w:lvl>
    <w:lvl w:ilvl="7" w:tentative="0">
      <w:start w:val="0"/>
      <w:numFmt w:val="bullet"/>
      <w:lvlText w:val="•"/>
      <w:lvlJc w:val="left"/>
      <w:pPr>
        <w:ind w:left="1310" w:hanging="130"/>
      </w:pPr>
      <w:rPr>
        <w:rFonts w:hint="default"/>
        <w:lang w:val="en-US" w:eastAsia="en-US" w:bidi="ar-SA"/>
      </w:rPr>
    </w:lvl>
    <w:lvl w:ilvl="8" w:tentative="0">
      <w:start w:val="0"/>
      <w:numFmt w:val="bullet"/>
      <w:lvlText w:val="•"/>
      <w:lvlJc w:val="left"/>
      <w:pPr>
        <w:ind w:left="1466" w:hanging="130"/>
      </w:pPr>
      <w:rPr>
        <w:rFonts w:hint="default"/>
        <w:lang w:val="en-US" w:eastAsia="en-US" w:bidi="ar-SA"/>
      </w:rPr>
    </w:lvl>
  </w:abstractNum>
  <w:abstractNum w:abstractNumId="144">
    <w:nsid w:val="3546082E"/>
    <w:multiLevelType w:val="multilevel"/>
    <w:tmpl w:val="3546082E"/>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5" w:hanging="130"/>
      </w:pPr>
      <w:rPr>
        <w:rFonts w:hint="default"/>
        <w:lang w:val="en-US" w:eastAsia="en-US" w:bidi="ar-SA"/>
      </w:rPr>
    </w:lvl>
    <w:lvl w:ilvl="2" w:tentative="0">
      <w:start w:val="0"/>
      <w:numFmt w:val="bullet"/>
      <w:lvlText w:val="•"/>
      <w:lvlJc w:val="left"/>
      <w:pPr>
        <w:ind w:left="430" w:hanging="130"/>
      </w:pPr>
      <w:rPr>
        <w:rFonts w:hint="default"/>
        <w:lang w:val="en-US" w:eastAsia="en-US" w:bidi="ar-SA"/>
      </w:rPr>
    </w:lvl>
    <w:lvl w:ilvl="3" w:tentative="0">
      <w:start w:val="0"/>
      <w:numFmt w:val="bullet"/>
      <w:lvlText w:val="•"/>
      <w:lvlJc w:val="left"/>
      <w:pPr>
        <w:ind w:left="595" w:hanging="130"/>
      </w:pPr>
      <w:rPr>
        <w:rFonts w:hint="default"/>
        <w:lang w:val="en-US" w:eastAsia="en-US" w:bidi="ar-SA"/>
      </w:rPr>
    </w:lvl>
    <w:lvl w:ilvl="4" w:tentative="0">
      <w:start w:val="0"/>
      <w:numFmt w:val="bullet"/>
      <w:lvlText w:val="•"/>
      <w:lvlJc w:val="left"/>
      <w:pPr>
        <w:ind w:left="760" w:hanging="130"/>
      </w:pPr>
      <w:rPr>
        <w:rFonts w:hint="default"/>
        <w:lang w:val="en-US" w:eastAsia="en-US" w:bidi="ar-SA"/>
      </w:rPr>
    </w:lvl>
    <w:lvl w:ilvl="5" w:tentative="0">
      <w:start w:val="0"/>
      <w:numFmt w:val="bullet"/>
      <w:lvlText w:val="•"/>
      <w:lvlJc w:val="left"/>
      <w:pPr>
        <w:ind w:left="926" w:hanging="130"/>
      </w:pPr>
      <w:rPr>
        <w:rFonts w:hint="default"/>
        <w:lang w:val="en-US" w:eastAsia="en-US" w:bidi="ar-SA"/>
      </w:rPr>
    </w:lvl>
    <w:lvl w:ilvl="6" w:tentative="0">
      <w:start w:val="0"/>
      <w:numFmt w:val="bullet"/>
      <w:lvlText w:val="•"/>
      <w:lvlJc w:val="left"/>
      <w:pPr>
        <w:ind w:left="1091" w:hanging="130"/>
      </w:pPr>
      <w:rPr>
        <w:rFonts w:hint="default"/>
        <w:lang w:val="en-US" w:eastAsia="en-US" w:bidi="ar-SA"/>
      </w:rPr>
    </w:lvl>
    <w:lvl w:ilvl="7" w:tentative="0">
      <w:start w:val="0"/>
      <w:numFmt w:val="bullet"/>
      <w:lvlText w:val="•"/>
      <w:lvlJc w:val="left"/>
      <w:pPr>
        <w:ind w:left="1256" w:hanging="130"/>
      </w:pPr>
      <w:rPr>
        <w:rFonts w:hint="default"/>
        <w:lang w:val="en-US" w:eastAsia="en-US" w:bidi="ar-SA"/>
      </w:rPr>
    </w:lvl>
    <w:lvl w:ilvl="8" w:tentative="0">
      <w:start w:val="0"/>
      <w:numFmt w:val="bullet"/>
      <w:lvlText w:val="•"/>
      <w:lvlJc w:val="left"/>
      <w:pPr>
        <w:ind w:left="1421" w:hanging="130"/>
      </w:pPr>
      <w:rPr>
        <w:rFonts w:hint="default"/>
        <w:lang w:val="en-US" w:eastAsia="en-US" w:bidi="ar-SA"/>
      </w:rPr>
    </w:lvl>
  </w:abstractNum>
  <w:abstractNum w:abstractNumId="145">
    <w:nsid w:val="354C5DF5"/>
    <w:multiLevelType w:val="multilevel"/>
    <w:tmpl w:val="354C5DF5"/>
    <w:lvl w:ilvl="0" w:tentative="0">
      <w:start w:val="7"/>
      <w:numFmt w:val="decimal"/>
      <w:lvlText w:val="%1"/>
      <w:lvlJc w:val="left"/>
      <w:pPr>
        <w:ind w:left="230" w:hanging="130"/>
      </w:pPr>
      <w:rPr>
        <w:rFonts w:hint="default"/>
        <w:spacing w:val="0"/>
        <w:w w:val="100"/>
        <w:lang w:val="en-US" w:eastAsia="en-US" w:bidi="ar-SA"/>
      </w:rPr>
    </w:lvl>
    <w:lvl w:ilvl="1" w:tentative="0">
      <w:start w:val="0"/>
      <w:numFmt w:val="bullet"/>
      <w:lvlText w:val="•"/>
      <w:lvlJc w:val="left"/>
      <w:pPr>
        <w:ind w:left="602" w:hanging="130"/>
      </w:pPr>
      <w:rPr>
        <w:rFonts w:hint="default"/>
        <w:lang w:val="en-US" w:eastAsia="en-US" w:bidi="ar-SA"/>
      </w:rPr>
    </w:lvl>
    <w:lvl w:ilvl="2" w:tentative="0">
      <w:start w:val="0"/>
      <w:numFmt w:val="bullet"/>
      <w:lvlText w:val="•"/>
      <w:lvlJc w:val="left"/>
      <w:pPr>
        <w:ind w:left="964" w:hanging="130"/>
      </w:pPr>
      <w:rPr>
        <w:rFonts w:hint="default"/>
        <w:lang w:val="en-US" w:eastAsia="en-US" w:bidi="ar-SA"/>
      </w:rPr>
    </w:lvl>
    <w:lvl w:ilvl="3" w:tentative="0">
      <w:start w:val="0"/>
      <w:numFmt w:val="bullet"/>
      <w:lvlText w:val="•"/>
      <w:lvlJc w:val="left"/>
      <w:pPr>
        <w:ind w:left="1327" w:hanging="130"/>
      </w:pPr>
      <w:rPr>
        <w:rFonts w:hint="default"/>
        <w:lang w:val="en-US" w:eastAsia="en-US" w:bidi="ar-SA"/>
      </w:rPr>
    </w:lvl>
    <w:lvl w:ilvl="4" w:tentative="0">
      <w:start w:val="0"/>
      <w:numFmt w:val="bullet"/>
      <w:lvlText w:val="•"/>
      <w:lvlJc w:val="left"/>
      <w:pPr>
        <w:ind w:left="1689" w:hanging="130"/>
      </w:pPr>
      <w:rPr>
        <w:rFonts w:hint="default"/>
        <w:lang w:val="en-US" w:eastAsia="en-US" w:bidi="ar-SA"/>
      </w:rPr>
    </w:lvl>
    <w:lvl w:ilvl="5" w:tentative="0">
      <w:start w:val="0"/>
      <w:numFmt w:val="bullet"/>
      <w:lvlText w:val="•"/>
      <w:lvlJc w:val="left"/>
      <w:pPr>
        <w:ind w:left="2052" w:hanging="130"/>
      </w:pPr>
      <w:rPr>
        <w:rFonts w:hint="default"/>
        <w:lang w:val="en-US" w:eastAsia="en-US" w:bidi="ar-SA"/>
      </w:rPr>
    </w:lvl>
    <w:lvl w:ilvl="6" w:tentative="0">
      <w:start w:val="0"/>
      <w:numFmt w:val="bullet"/>
      <w:lvlText w:val="•"/>
      <w:lvlJc w:val="left"/>
      <w:pPr>
        <w:ind w:left="2414" w:hanging="130"/>
      </w:pPr>
      <w:rPr>
        <w:rFonts w:hint="default"/>
        <w:lang w:val="en-US" w:eastAsia="en-US" w:bidi="ar-SA"/>
      </w:rPr>
    </w:lvl>
    <w:lvl w:ilvl="7" w:tentative="0">
      <w:start w:val="0"/>
      <w:numFmt w:val="bullet"/>
      <w:lvlText w:val="•"/>
      <w:lvlJc w:val="left"/>
      <w:pPr>
        <w:ind w:left="2776" w:hanging="130"/>
      </w:pPr>
      <w:rPr>
        <w:rFonts w:hint="default"/>
        <w:lang w:val="en-US" w:eastAsia="en-US" w:bidi="ar-SA"/>
      </w:rPr>
    </w:lvl>
    <w:lvl w:ilvl="8" w:tentative="0">
      <w:start w:val="0"/>
      <w:numFmt w:val="bullet"/>
      <w:lvlText w:val="•"/>
      <w:lvlJc w:val="left"/>
      <w:pPr>
        <w:ind w:left="3139" w:hanging="130"/>
      </w:pPr>
      <w:rPr>
        <w:rFonts w:hint="default"/>
        <w:lang w:val="en-US" w:eastAsia="en-US" w:bidi="ar-SA"/>
      </w:rPr>
    </w:lvl>
  </w:abstractNum>
  <w:abstractNum w:abstractNumId="146">
    <w:nsid w:val="354D0291"/>
    <w:multiLevelType w:val="multilevel"/>
    <w:tmpl w:val="354D0291"/>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147">
    <w:nsid w:val="35861135"/>
    <w:multiLevelType w:val="multilevel"/>
    <w:tmpl w:val="35861135"/>
    <w:lvl w:ilvl="0" w:tentative="0">
      <w:start w:val="0"/>
      <w:numFmt w:val="bullet"/>
      <w:lvlText w:val="-"/>
      <w:lvlJc w:val="left"/>
      <w:pPr>
        <w:ind w:left="31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2"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3"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148">
    <w:nsid w:val="365C3597"/>
    <w:multiLevelType w:val="multilevel"/>
    <w:tmpl w:val="365C3597"/>
    <w:lvl w:ilvl="0" w:tentative="0">
      <w:start w:val="0"/>
      <w:numFmt w:val="bullet"/>
      <w:lvlText w:val=""/>
      <w:lvlJc w:val="left"/>
      <w:pPr>
        <w:ind w:left="1300" w:hanging="281"/>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1"/>
      </w:pPr>
      <w:rPr>
        <w:rFonts w:hint="default"/>
        <w:lang w:val="en-US" w:eastAsia="en-US" w:bidi="ar-SA"/>
      </w:rPr>
    </w:lvl>
    <w:lvl w:ilvl="2" w:tentative="0">
      <w:start w:val="0"/>
      <w:numFmt w:val="bullet"/>
      <w:lvlText w:val="•"/>
      <w:lvlJc w:val="left"/>
      <w:pPr>
        <w:ind w:left="3317" w:hanging="281"/>
      </w:pPr>
      <w:rPr>
        <w:rFonts w:hint="default"/>
        <w:lang w:val="en-US" w:eastAsia="en-US" w:bidi="ar-SA"/>
      </w:rPr>
    </w:lvl>
    <w:lvl w:ilvl="3" w:tentative="0">
      <w:start w:val="0"/>
      <w:numFmt w:val="bullet"/>
      <w:lvlText w:val="•"/>
      <w:lvlJc w:val="left"/>
      <w:pPr>
        <w:ind w:left="4325" w:hanging="281"/>
      </w:pPr>
      <w:rPr>
        <w:rFonts w:hint="default"/>
        <w:lang w:val="en-US" w:eastAsia="en-US" w:bidi="ar-SA"/>
      </w:rPr>
    </w:lvl>
    <w:lvl w:ilvl="4" w:tentative="0">
      <w:start w:val="0"/>
      <w:numFmt w:val="bullet"/>
      <w:lvlText w:val="•"/>
      <w:lvlJc w:val="left"/>
      <w:pPr>
        <w:ind w:left="5334" w:hanging="281"/>
      </w:pPr>
      <w:rPr>
        <w:rFonts w:hint="default"/>
        <w:lang w:val="en-US" w:eastAsia="en-US" w:bidi="ar-SA"/>
      </w:rPr>
    </w:lvl>
    <w:lvl w:ilvl="5" w:tentative="0">
      <w:start w:val="0"/>
      <w:numFmt w:val="bullet"/>
      <w:lvlText w:val="•"/>
      <w:lvlJc w:val="left"/>
      <w:pPr>
        <w:ind w:left="6343" w:hanging="281"/>
      </w:pPr>
      <w:rPr>
        <w:rFonts w:hint="default"/>
        <w:lang w:val="en-US" w:eastAsia="en-US" w:bidi="ar-SA"/>
      </w:rPr>
    </w:lvl>
    <w:lvl w:ilvl="6" w:tentative="0">
      <w:start w:val="0"/>
      <w:numFmt w:val="bullet"/>
      <w:lvlText w:val="•"/>
      <w:lvlJc w:val="left"/>
      <w:pPr>
        <w:ind w:left="7351" w:hanging="281"/>
      </w:pPr>
      <w:rPr>
        <w:rFonts w:hint="default"/>
        <w:lang w:val="en-US" w:eastAsia="en-US" w:bidi="ar-SA"/>
      </w:rPr>
    </w:lvl>
    <w:lvl w:ilvl="7" w:tentative="0">
      <w:start w:val="0"/>
      <w:numFmt w:val="bullet"/>
      <w:lvlText w:val="•"/>
      <w:lvlJc w:val="left"/>
      <w:pPr>
        <w:ind w:left="8360" w:hanging="281"/>
      </w:pPr>
      <w:rPr>
        <w:rFonts w:hint="default"/>
        <w:lang w:val="en-US" w:eastAsia="en-US" w:bidi="ar-SA"/>
      </w:rPr>
    </w:lvl>
    <w:lvl w:ilvl="8" w:tentative="0">
      <w:start w:val="0"/>
      <w:numFmt w:val="bullet"/>
      <w:lvlText w:val="•"/>
      <w:lvlJc w:val="left"/>
      <w:pPr>
        <w:ind w:left="9369" w:hanging="281"/>
      </w:pPr>
      <w:rPr>
        <w:rFonts w:hint="default"/>
        <w:lang w:val="en-US" w:eastAsia="en-US" w:bidi="ar-SA"/>
      </w:rPr>
    </w:lvl>
  </w:abstractNum>
  <w:abstractNum w:abstractNumId="149">
    <w:nsid w:val="3772566C"/>
    <w:multiLevelType w:val="multilevel"/>
    <w:tmpl w:val="3772566C"/>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150">
    <w:nsid w:val="37AC6D72"/>
    <w:multiLevelType w:val="multilevel"/>
    <w:tmpl w:val="37AC6D72"/>
    <w:lvl w:ilvl="0" w:tentative="0">
      <w:start w:val="2"/>
      <w:numFmt w:val="decimal"/>
      <w:lvlText w:val="%1"/>
      <w:lvlJc w:val="left"/>
      <w:pPr>
        <w:ind w:left="222"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9" w:hanging="130"/>
      </w:pPr>
      <w:rPr>
        <w:rFonts w:hint="default"/>
        <w:lang w:val="en-US" w:eastAsia="en-US" w:bidi="ar-SA"/>
      </w:rPr>
    </w:lvl>
    <w:lvl w:ilvl="2" w:tentative="0">
      <w:start w:val="0"/>
      <w:numFmt w:val="bullet"/>
      <w:lvlText w:val="•"/>
      <w:lvlJc w:val="left"/>
      <w:pPr>
        <w:ind w:left="939" w:hanging="130"/>
      </w:pPr>
      <w:rPr>
        <w:rFonts w:hint="default"/>
        <w:lang w:val="en-US" w:eastAsia="en-US" w:bidi="ar-SA"/>
      </w:rPr>
    </w:lvl>
    <w:lvl w:ilvl="3" w:tentative="0">
      <w:start w:val="0"/>
      <w:numFmt w:val="bullet"/>
      <w:lvlText w:val="•"/>
      <w:lvlJc w:val="left"/>
      <w:pPr>
        <w:ind w:left="1298" w:hanging="130"/>
      </w:pPr>
      <w:rPr>
        <w:rFonts w:hint="default"/>
        <w:lang w:val="en-US" w:eastAsia="en-US" w:bidi="ar-SA"/>
      </w:rPr>
    </w:lvl>
    <w:lvl w:ilvl="4" w:tentative="0">
      <w:start w:val="0"/>
      <w:numFmt w:val="bullet"/>
      <w:lvlText w:val="•"/>
      <w:lvlJc w:val="left"/>
      <w:pPr>
        <w:ind w:left="1658" w:hanging="130"/>
      </w:pPr>
      <w:rPr>
        <w:rFonts w:hint="default"/>
        <w:lang w:val="en-US" w:eastAsia="en-US" w:bidi="ar-SA"/>
      </w:rPr>
    </w:lvl>
    <w:lvl w:ilvl="5" w:tentative="0">
      <w:start w:val="0"/>
      <w:numFmt w:val="bullet"/>
      <w:lvlText w:val="•"/>
      <w:lvlJc w:val="left"/>
      <w:pPr>
        <w:ind w:left="2018" w:hanging="130"/>
      </w:pPr>
      <w:rPr>
        <w:rFonts w:hint="default"/>
        <w:lang w:val="en-US" w:eastAsia="en-US" w:bidi="ar-SA"/>
      </w:rPr>
    </w:lvl>
    <w:lvl w:ilvl="6" w:tentative="0">
      <w:start w:val="0"/>
      <w:numFmt w:val="bullet"/>
      <w:lvlText w:val="•"/>
      <w:lvlJc w:val="left"/>
      <w:pPr>
        <w:ind w:left="2377" w:hanging="130"/>
      </w:pPr>
      <w:rPr>
        <w:rFonts w:hint="default"/>
        <w:lang w:val="en-US" w:eastAsia="en-US" w:bidi="ar-SA"/>
      </w:rPr>
    </w:lvl>
    <w:lvl w:ilvl="7" w:tentative="0">
      <w:start w:val="0"/>
      <w:numFmt w:val="bullet"/>
      <w:lvlText w:val="•"/>
      <w:lvlJc w:val="left"/>
      <w:pPr>
        <w:ind w:left="2737" w:hanging="130"/>
      </w:pPr>
      <w:rPr>
        <w:rFonts w:hint="default"/>
        <w:lang w:val="en-US" w:eastAsia="en-US" w:bidi="ar-SA"/>
      </w:rPr>
    </w:lvl>
    <w:lvl w:ilvl="8" w:tentative="0">
      <w:start w:val="0"/>
      <w:numFmt w:val="bullet"/>
      <w:lvlText w:val="•"/>
      <w:lvlJc w:val="left"/>
      <w:pPr>
        <w:ind w:left="3096" w:hanging="130"/>
      </w:pPr>
      <w:rPr>
        <w:rFonts w:hint="default"/>
        <w:lang w:val="en-US" w:eastAsia="en-US" w:bidi="ar-SA"/>
      </w:rPr>
    </w:lvl>
  </w:abstractNum>
  <w:abstractNum w:abstractNumId="151">
    <w:nsid w:val="37BE342A"/>
    <w:multiLevelType w:val="multilevel"/>
    <w:tmpl w:val="37BE342A"/>
    <w:lvl w:ilvl="0" w:tentative="0">
      <w:start w:val="1"/>
      <w:numFmt w:val="decimal"/>
      <w:lvlText w:val="%1)"/>
      <w:lvlJc w:val="left"/>
      <w:pPr>
        <w:ind w:left="1869" w:hanging="298"/>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812" w:hanging="298"/>
      </w:pPr>
      <w:rPr>
        <w:rFonts w:hint="default"/>
        <w:lang w:val="en-US" w:eastAsia="en-US" w:bidi="ar-SA"/>
      </w:rPr>
    </w:lvl>
    <w:lvl w:ilvl="2" w:tentative="0">
      <w:start w:val="0"/>
      <w:numFmt w:val="bullet"/>
      <w:lvlText w:val="•"/>
      <w:lvlJc w:val="left"/>
      <w:pPr>
        <w:ind w:left="3765" w:hanging="298"/>
      </w:pPr>
      <w:rPr>
        <w:rFonts w:hint="default"/>
        <w:lang w:val="en-US" w:eastAsia="en-US" w:bidi="ar-SA"/>
      </w:rPr>
    </w:lvl>
    <w:lvl w:ilvl="3" w:tentative="0">
      <w:start w:val="0"/>
      <w:numFmt w:val="bullet"/>
      <w:lvlText w:val="•"/>
      <w:lvlJc w:val="left"/>
      <w:pPr>
        <w:ind w:left="4717" w:hanging="298"/>
      </w:pPr>
      <w:rPr>
        <w:rFonts w:hint="default"/>
        <w:lang w:val="en-US" w:eastAsia="en-US" w:bidi="ar-SA"/>
      </w:rPr>
    </w:lvl>
    <w:lvl w:ilvl="4" w:tentative="0">
      <w:start w:val="0"/>
      <w:numFmt w:val="bullet"/>
      <w:lvlText w:val="•"/>
      <w:lvlJc w:val="left"/>
      <w:pPr>
        <w:ind w:left="5670" w:hanging="298"/>
      </w:pPr>
      <w:rPr>
        <w:rFonts w:hint="default"/>
        <w:lang w:val="en-US" w:eastAsia="en-US" w:bidi="ar-SA"/>
      </w:rPr>
    </w:lvl>
    <w:lvl w:ilvl="5" w:tentative="0">
      <w:start w:val="0"/>
      <w:numFmt w:val="bullet"/>
      <w:lvlText w:val="•"/>
      <w:lvlJc w:val="left"/>
      <w:pPr>
        <w:ind w:left="6623" w:hanging="298"/>
      </w:pPr>
      <w:rPr>
        <w:rFonts w:hint="default"/>
        <w:lang w:val="en-US" w:eastAsia="en-US" w:bidi="ar-SA"/>
      </w:rPr>
    </w:lvl>
    <w:lvl w:ilvl="6" w:tentative="0">
      <w:start w:val="0"/>
      <w:numFmt w:val="bullet"/>
      <w:lvlText w:val="•"/>
      <w:lvlJc w:val="left"/>
      <w:pPr>
        <w:ind w:left="7575" w:hanging="298"/>
      </w:pPr>
      <w:rPr>
        <w:rFonts w:hint="default"/>
        <w:lang w:val="en-US" w:eastAsia="en-US" w:bidi="ar-SA"/>
      </w:rPr>
    </w:lvl>
    <w:lvl w:ilvl="7" w:tentative="0">
      <w:start w:val="0"/>
      <w:numFmt w:val="bullet"/>
      <w:lvlText w:val="•"/>
      <w:lvlJc w:val="left"/>
      <w:pPr>
        <w:ind w:left="8528" w:hanging="298"/>
      </w:pPr>
      <w:rPr>
        <w:rFonts w:hint="default"/>
        <w:lang w:val="en-US" w:eastAsia="en-US" w:bidi="ar-SA"/>
      </w:rPr>
    </w:lvl>
    <w:lvl w:ilvl="8" w:tentative="0">
      <w:start w:val="0"/>
      <w:numFmt w:val="bullet"/>
      <w:lvlText w:val="•"/>
      <w:lvlJc w:val="left"/>
      <w:pPr>
        <w:ind w:left="9481" w:hanging="298"/>
      </w:pPr>
      <w:rPr>
        <w:rFonts w:hint="default"/>
        <w:lang w:val="en-US" w:eastAsia="en-US" w:bidi="ar-SA"/>
      </w:rPr>
    </w:lvl>
  </w:abstractNum>
  <w:abstractNum w:abstractNumId="152">
    <w:nsid w:val="37D0675B"/>
    <w:multiLevelType w:val="multilevel"/>
    <w:tmpl w:val="37D0675B"/>
    <w:lvl w:ilvl="0" w:tentative="0">
      <w:start w:val="1"/>
      <w:numFmt w:val="decimal"/>
      <w:lvlText w:val="%1)"/>
      <w:lvlJc w:val="left"/>
      <w:pPr>
        <w:ind w:left="1290" w:hanging="221"/>
      </w:pPr>
      <w:rPr>
        <w:rFonts w:hint="default" w:ascii="Microsoft Sans Serif" w:hAnsi="Microsoft Sans Serif" w:eastAsia="Microsoft Sans Serif" w:cs="Microsoft Sans Serif"/>
        <w:b w:val="0"/>
        <w:bCs w:val="0"/>
        <w:i w:val="0"/>
        <w:iCs w:val="0"/>
        <w:spacing w:val="0"/>
        <w:w w:val="119"/>
        <w:sz w:val="16"/>
        <w:szCs w:val="16"/>
        <w:lang w:val="en-US" w:eastAsia="en-US" w:bidi="ar-SA"/>
      </w:rPr>
    </w:lvl>
    <w:lvl w:ilvl="1" w:tentative="0">
      <w:start w:val="0"/>
      <w:numFmt w:val="bullet"/>
      <w:lvlText w:val="•"/>
      <w:lvlJc w:val="left"/>
      <w:pPr>
        <w:ind w:left="2308" w:hanging="221"/>
      </w:pPr>
      <w:rPr>
        <w:rFonts w:hint="default"/>
        <w:lang w:val="en-US" w:eastAsia="en-US" w:bidi="ar-SA"/>
      </w:rPr>
    </w:lvl>
    <w:lvl w:ilvl="2" w:tentative="0">
      <w:start w:val="0"/>
      <w:numFmt w:val="bullet"/>
      <w:lvlText w:val="•"/>
      <w:lvlJc w:val="left"/>
      <w:pPr>
        <w:ind w:left="3317" w:hanging="221"/>
      </w:pPr>
      <w:rPr>
        <w:rFonts w:hint="default"/>
        <w:lang w:val="en-US" w:eastAsia="en-US" w:bidi="ar-SA"/>
      </w:rPr>
    </w:lvl>
    <w:lvl w:ilvl="3" w:tentative="0">
      <w:start w:val="0"/>
      <w:numFmt w:val="bullet"/>
      <w:lvlText w:val="•"/>
      <w:lvlJc w:val="left"/>
      <w:pPr>
        <w:ind w:left="4325" w:hanging="221"/>
      </w:pPr>
      <w:rPr>
        <w:rFonts w:hint="default"/>
        <w:lang w:val="en-US" w:eastAsia="en-US" w:bidi="ar-SA"/>
      </w:rPr>
    </w:lvl>
    <w:lvl w:ilvl="4" w:tentative="0">
      <w:start w:val="0"/>
      <w:numFmt w:val="bullet"/>
      <w:lvlText w:val="•"/>
      <w:lvlJc w:val="left"/>
      <w:pPr>
        <w:ind w:left="5334" w:hanging="221"/>
      </w:pPr>
      <w:rPr>
        <w:rFonts w:hint="default"/>
        <w:lang w:val="en-US" w:eastAsia="en-US" w:bidi="ar-SA"/>
      </w:rPr>
    </w:lvl>
    <w:lvl w:ilvl="5" w:tentative="0">
      <w:start w:val="0"/>
      <w:numFmt w:val="bullet"/>
      <w:lvlText w:val="•"/>
      <w:lvlJc w:val="left"/>
      <w:pPr>
        <w:ind w:left="6343" w:hanging="221"/>
      </w:pPr>
      <w:rPr>
        <w:rFonts w:hint="default"/>
        <w:lang w:val="en-US" w:eastAsia="en-US" w:bidi="ar-SA"/>
      </w:rPr>
    </w:lvl>
    <w:lvl w:ilvl="6" w:tentative="0">
      <w:start w:val="0"/>
      <w:numFmt w:val="bullet"/>
      <w:lvlText w:val="•"/>
      <w:lvlJc w:val="left"/>
      <w:pPr>
        <w:ind w:left="7351" w:hanging="221"/>
      </w:pPr>
      <w:rPr>
        <w:rFonts w:hint="default"/>
        <w:lang w:val="en-US" w:eastAsia="en-US" w:bidi="ar-SA"/>
      </w:rPr>
    </w:lvl>
    <w:lvl w:ilvl="7" w:tentative="0">
      <w:start w:val="0"/>
      <w:numFmt w:val="bullet"/>
      <w:lvlText w:val="•"/>
      <w:lvlJc w:val="left"/>
      <w:pPr>
        <w:ind w:left="8360" w:hanging="221"/>
      </w:pPr>
      <w:rPr>
        <w:rFonts w:hint="default"/>
        <w:lang w:val="en-US" w:eastAsia="en-US" w:bidi="ar-SA"/>
      </w:rPr>
    </w:lvl>
    <w:lvl w:ilvl="8" w:tentative="0">
      <w:start w:val="0"/>
      <w:numFmt w:val="bullet"/>
      <w:lvlText w:val="•"/>
      <w:lvlJc w:val="left"/>
      <w:pPr>
        <w:ind w:left="9369" w:hanging="221"/>
      </w:pPr>
      <w:rPr>
        <w:rFonts w:hint="default"/>
        <w:lang w:val="en-US" w:eastAsia="en-US" w:bidi="ar-SA"/>
      </w:rPr>
    </w:lvl>
  </w:abstractNum>
  <w:abstractNum w:abstractNumId="153">
    <w:nsid w:val="38832A4B"/>
    <w:multiLevelType w:val="multilevel"/>
    <w:tmpl w:val="38832A4B"/>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154">
    <w:nsid w:val="388E573D"/>
    <w:multiLevelType w:val="multilevel"/>
    <w:tmpl w:val="388E573D"/>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506" w:hanging="360"/>
      </w:pPr>
      <w:rPr>
        <w:rFonts w:hint="default"/>
        <w:lang w:val="en-US" w:eastAsia="en-US" w:bidi="ar-SA"/>
      </w:rPr>
    </w:lvl>
    <w:lvl w:ilvl="2" w:tentative="0">
      <w:start w:val="0"/>
      <w:numFmt w:val="bullet"/>
      <w:lvlText w:val="•"/>
      <w:lvlJc w:val="left"/>
      <w:pPr>
        <w:ind w:left="3493" w:hanging="360"/>
      </w:pPr>
      <w:rPr>
        <w:rFonts w:hint="default"/>
        <w:lang w:val="en-US" w:eastAsia="en-US" w:bidi="ar-SA"/>
      </w:rPr>
    </w:lvl>
    <w:lvl w:ilvl="3" w:tentative="0">
      <w:start w:val="0"/>
      <w:numFmt w:val="bullet"/>
      <w:lvlText w:val="•"/>
      <w:lvlJc w:val="left"/>
      <w:pPr>
        <w:ind w:left="4479" w:hanging="360"/>
      </w:pPr>
      <w:rPr>
        <w:rFonts w:hint="default"/>
        <w:lang w:val="en-US" w:eastAsia="en-US" w:bidi="ar-SA"/>
      </w:rPr>
    </w:lvl>
    <w:lvl w:ilvl="4" w:tentative="0">
      <w:start w:val="0"/>
      <w:numFmt w:val="bullet"/>
      <w:lvlText w:val="•"/>
      <w:lvlJc w:val="left"/>
      <w:pPr>
        <w:ind w:left="5466" w:hanging="360"/>
      </w:pPr>
      <w:rPr>
        <w:rFonts w:hint="default"/>
        <w:lang w:val="en-US" w:eastAsia="en-US" w:bidi="ar-SA"/>
      </w:rPr>
    </w:lvl>
    <w:lvl w:ilvl="5" w:tentative="0">
      <w:start w:val="0"/>
      <w:numFmt w:val="bullet"/>
      <w:lvlText w:val="•"/>
      <w:lvlJc w:val="left"/>
      <w:pPr>
        <w:ind w:left="6453" w:hanging="360"/>
      </w:pPr>
      <w:rPr>
        <w:rFonts w:hint="default"/>
        <w:lang w:val="en-US" w:eastAsia="en-US" w:bidi="ar-SA"/>
      </w:rPr>
    </w:lvl>
    <w:lvl w:ilvl="6" w:tentative="0">
      <w:start w:val="0"/>
      <w:numFmt w:val="bullet"/>
      <w:lvlText w:val="•"/>
      <w:lvlJc w:val="left"/>
      <w:pPr>
        <w:ind w:left="7439" w:hanging="360"/>
      </w:pPr>
      <w:rPr>
        <w:rFonts w:hint="default"/>
        <w:lang w:val="en-US" w:eastAsia="en-US" w:bidi="ar-SA"/>
      </w:rPr>
    </w:lvl>
    <w:lvl w:ilvl="7" w:tentative="0">
      <w:start w:val="0"/>
      <w:numFmt w:val="bullet"/>
      <w:lvlText w:val="•"/>
      <w:lvlJc w:val="left"/>
      <w:pPr>
        <w:ind w:left="8426" w:hanging="360"/>
      </w:pPr>
      <w:rPr>
        <w:rFonts w:hint="default"/>
        <w:lang w:val="en-US" w:eastAsia="en-US" w:bidi="ar-SA"/>
      </w:rPr>
    </w:lvl>
    <w:lvl w:ilvl="8" w:tentative="0">
      <w:start w:val="0"/>
      <w:numFmt w:val="bullet"/>
      <w:lvlText w:val="•"/>
      <w:lvlJc w:val="left"/>
      <w:pPr>
        <w:ind w:left="9413" w:hanging="360"/>
      </w:pPr>
      <w:rPr>
        <w:rFonts w:hint="default"/>
        <w:lang w:val="en-US" w:eastAsia="en-US" w:bidi="ar-SA"/>
      </w:rPr>
    </w:lvl>
  </w:abstractNum>
  <w:abstractNum w:abstractNumId="155">
    <w:nsid w:val="38C17604"/>
    <w:multiLevelType w:val="multilevel"/>
    <w:tmpl w:val="38C17604"/>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32" w:hanging="130"/>
      </w:pPr>
      <w:rPr>
        <w:rFonts w:hint="default"/>
        <w:lang w:val="en-US" w:eastAsia="en-US" w:bidi="ar-SA"/>
      </w:rPr>
    </w:lvl>
    <w:lvl w:ilvl="7" w:tentative="0">
      <w:start w:val="0"/>
      <w:numFmt w:val="bullet"/>
      <w:lvlText w:val="•"/>
      <w:lvlJc w:val="left"/>
      <w:pPr>
        <w:ind w:left="1284" w:hanging="130"/>
      </w:pPr>
      <w:rPr>
        <w:rFonts w:hint="default"/>
        <w:lang w:val="en-US" w:eastAsia="en-US" w:bidi="ar-SA"/>
      </w:rPr>
    </w:lvl>
    <w:lvl w:ilvl="8" w:tentative="0">
      <w:start w:val="0"/>
      <w:numFmt w:val="bullet"/>
      <w:lvlText w:val="•"/>
      <w:lvlJc w:val="left"/>
      <w:pPr>
        <w:ind w:left="1436" w:hanging="130"/>
      </w:pPr>
      <w:rPr>
        <w:rFonts w:hint="default"/>
        <w:lang w:val="en-US" w:eastAsia="en-US" w:bidi="ar-SA"/>
      </w:rPr>
    </w:lvl>
  </w:abstractNum>
  <w:abstractNum w:abstractNumId="156">
    <w:nsid w:val="38E61876"/>
    <w:multiLevelType w:val="multilevel"/>
    <w:tmpl w:val="38E61876"/>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1" w:hanging="130"/>
      </w:pPr>
      <w:rPr>
        <w:rFonts w:hint="default"/>
        <w:lang w:val="en-US" w:eastAsia="en-US" w:bidi="ar-SA"/>
      </w:rPr>
    </w:lvl>
    <w:lvl w:ilvl="3" w:tentative="0">
      <w:start w:val="0"/>
      <w:numFmt w:val="bullet"/>
      <w:lvlText w:val="•"/>
      <w:lvlJc w:val="left"/>
      <w:pPr>
        <w:ind w:left="687" w:hanging="130"/>
      </w:pPr>
      <w:rPr>
        <w:rFonts w:hint="default"/>
        <w:lang w:val="en-US" w:eastAsia="en-US" w:bidi="ar-SA"/>
      </w:rPr>
    </w:lvl>
    <w:lvl w:ilvl="4" w:tentative="0">
      <w:start w:val="0"/>
      <w:numFmt w:val="bullet"/>
      <w:lvlText w:val="•"/>
      <w:lvlJc w:val="left"/>
      <w:pPr>
        <w:ind w:left="843" w:hanging="130"/>
      </w:pPr>
      <w:rPr>
        <w:rFonts w:hint="default"/>
        <w:lang w:val="en-US" w:eastAsia="en-US" w:bidi="ar-SA"/>
      </w:rPr>
    </w:lvl>
    <w:lvl w:ilvl="5" w:tentative="0">
      <w:start w:val="0"/>
      <w:numFmt w:val="bullet"/>
      <w:lvlText w:val="•"/>
      <w:lvlJc w:val="left"/>
      <w:pPr>
        <w:ind w:left="999" w:hanging="130"/>
      </w:pPr>
      <w:rPr>
        <w:rFonts w:hint="default"/>
        <w:lang w:val="en-US" w:eastAsia="en-US" w:bidi="ar-SA"/>
      </w:rPr>
    </w:lvl>
    <w:lvl w:ilvl="6" w:tentative="0">
      <w:start w:val="0"/>
      <w:numFmt w:val="bullet"/>
      <w:lvlText w:val="•"/>
      <w:lvlJc w:val="left"/>
      <w:pPr>
        <w:ind w:left="1154" w:hanging="130"/>
      </w:pPr>
      <w:rPr>
        <w:rFonts w:hint="default"/>
        <w:lang w:val="en-US" w:eastAsia="en-US" w:bidi="ar-SA"/>
      </w:rPr>
    </w:lvl>
    <w:lvl w:ilvl="7" w:tentative="0">
      <w:start w:val="0"/>
      <w:numFmt w:val="bullet"/>
      <w:lvlText w:val="•"/>
      <w:lvlJc w:val="left"/>
      <w:pPr>
        <w:ind w:left="1310" w:hanging="130"/>
      </w:pPr>
      <w:rPr>
        <w:rFonts w:hint="default"/>
        <w:lang w:val="en-US" w:eastAsia="en-US" w:bidi="ar-SA"/>
      </w:rPr>
    </w:lvl>
    <w:lvl w:ilvl="8" w:tentative="0">
      <w:start w:val="0"/>
      <w:numFmt w:val="bullet"/>
      <w:lvlText w:val="•"/>
      <w:lvlJc w:val="left"/>
      <w:pPr>
        <w:ind w:left="1466" w:hanging="130"/>
      </w:pPr>
      <w:rPr>
        <w:rFonts w:hint="default"/>
        <w:lang w:val="en-US" w:eastAsia="en-US" w:bidi="ar-SA"/>
      </w:rPr>
    </w:lvl>
  </w:abstractNum>
  <w:abstractNum w:abstractNumId="157">
    <w:nsid w:val="39147FA3"/>
    <w:multiLevelType w:val="multilevel"/>
    <w:tmpl w:val="39147FA3"/>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59" w:hanging="130"/>
      </w:pPr>
      <w:rPr>
        <w:rFonts w:hint="default"/>
        <w:lang w:val="en-US" w:eastAsia="en-US" w:bidi="ar-SA"/>
      </w:rPr>
    </w:lvl>
    <w:lvl w:ilvl="2" w:tentative="0">
      <w:start w:val="0"/>
      <w:numFmt w:val="bullet"/>
      <w:lvlText w:val="•"/>
      <w:lvlJc w:val="left"/>
      <w:pPr>
        <w:ind w:left="499" w:hanging="130"/>
      </w:pPr>
      <w:rPr>
        <w:rFonts w:hint="default"/>
        <w:lang w:val="en-US" w:eastAsia="en-US" w:bidi="ar-SA"/>
      </w:rPr>
    </w:lvl>
    <w:lvl w:ilvl="3" w:tentative="0">
      <w:start w:val="0"/>
      <w:numFmt w:val="bullet"/>
      <w:lvlText w:val="•"/>
      <w:lvlJc w:val="left"/>
      <w:pPr>
        <w:ind w:left="639" w:hanging="130"/>
      </w:pPr>
      <w:rPr>
        <w:rFonts w:hint="default"/>
        <w:lang w:val="en-US" w:eastAsia="en-US" w:bidi="ar-SA"/>
      </w:rPr>
    </w:lvl>
    <w:lvl w:ilvl="4" w:tentative="0">
      <w:start w:val="0"/>
      <w:numFmt w:val="bullet"/>
      <w:lvlText w:val="•"/>
      <w:lvlJc w:val="left"/>
      <w:pPr>
        <w:ind w:left="778" w:hanging="130"/>
      </w:pPr>
      <w:rPr>
        <w:rFonts w:hint="default"/>
        <w:lang w:val="en-US" w:eastAsia="en-US" w:bidi="ar-SA"/>
      </w:rPr>
    </w:lvl>
    <w:lvl w:ilvl="5" w:tentative="0">
      <w:start w:val="0"/>
      <w:numFmt w:val="bullet"/>
      <w:lvlText w:val="•"/>
      <w:lvlJc w:val="left"/>
      <w:pPr>
        <w:ind w:left="918" w:hanging="130"/>
      </w:pPr>
      <w:rPr>
        <w:rFonts w:hint="default"/>
        <w:lang w:val="en-US" w:eastAsia="en-US" w:bidi="ar-SA"/>
      </w:rPr>
    </w:lvl>
    <w:lvl w:ilvl="6" w:tentative="0">
      <w:start w:val="0"/>
      <w:numFmt w:val="bullet"/>
      <w:lvlText w:val="•"/>
      <w:lvlJc w:val="left"/>
      <w:pPr>
        <w:ind w:left="1058" w:hanging="130"/>
      </w:pPr>
      <w:rPr>
        <w:rFonts w:hint="default"/>
        <w:lang w:val="en-US" w:eastAsia="en-US" w:bidi="ar-SA"/>
      </w:rPr>
    </w:lvl>
    <w:lvl w:ilvl="7" w:tentative="0">
      <w:start w:val="0"/>
      <w:numFmt w:val="bullet"/>
      <w:lvlText w:val="•"/>
      <w:lvlJc w:val="left"/>
      <w:pPr>
        <w:ind w:left="1197" w:hanging="130"/>
      </w:pPr>
      <w:rPr>
        <w:rFonts w:hint="default"/>
        <w:lang w:val="en-US" w:eastAsia="en-US" w:bidi="ar-SA"/>
      </w:rPr>
    </w:lvl>
    <w:lvl w:ilvl="8" w:tentative="0">
      <w:start w:val="0"/>
      <w:numFmt w:val="bullet"/>
      <w:lvlText w:val="•"/>
      <w:lvlJc w:val="left"/>
      <w:pPr>
        <w:ind w:left="1337" w:hanging="130"/>
      </w:pPr>
      <w:rPr>
        <w:rFonts w:hint="default"/>
        <w:lang w:val="en-US" w:eastAsia="en-US" w:bidi="ar-SA"/>
      </w:rPr>
    </w:lvl>
  </w:abstractNum>
  <w:abstractNum w:abstractNumId="158">
    <w:nsid w:val="3978600A"/>
    <w:multiLevelType w:val="multilevel"/>
    <w:tmpl w:val="3978600A"/>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159">
    <w:nsid w:val="39831817"/>
    <w:multiLevelType w:val="multilevel"/>
    <w:tmpl w:val="39831817"/>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98" w:hanging="399"/>
      </w:pPr>
      <w:rPr>
        <w:rFonts w:hint="default"/>
        <w:lang w:val="en-US" w:eastAsia="en-US" w:bidi="ar-SA"/>
      </w:rPr>
    </w:lvl>
    <w:lvl w:ilvl="2" w:tentative="0">
      <w:start w:val="0"/>
      <w:numFmt w:val="bullet"/>
      <w:lvlText w:val="•"/>
      <w:lvlJc w:val="left"/>
      <w:pPr>
        <w:ind w:left="3397" w:hanging="399"/>
      </w:pPr>
      <w:rPr>
        <w:rFonts w:hint="default"/>
        <w:lang w:val="en-US" w:eastAsia="en-US" w:bidi="ar-SA"/>
      </w:rPr>
    </w:lvl>
    <w:lvl w:ilvl="3" w:tentative="0">
      <w:start w:val="0"/>
      <w:numFmt w:val="bullet"/>
      <w:lvlText w:val="•"/>
      <w:lvlJc w:val="left"/>
      <w:pPr>
        <w:ind w:left="4395" w:hanging="399"/>
      </w:pPr>
      <w:rPr>
        <w:rFonts w:hint="default"/>
        <w:lang w:val="en-US" w:eastAsia="en-US" w:bidi="ar-SA"/>
      </w:rPr>
    </w:lvl>
    <w:lvl w:ilvl="4" w:tentative="0">
      <w:start w:val="0"/>
      <w:numFmt w:val="bullet"/>
      <w:lvlText w:val="•"/>
      <w:lvlJc w:val="left"/>
      <w:pPr>
        <w:ind w:left="5394" w:hanging="399"/>
      </w:pPr>
      <w:rPr>
        <w:rFonts w:hint="default"/>
        <w:lang w:val="en-US" w:eastAsia="en-US" w:bidi="ar-SA"/>
      </w:rPr>
    </w:lvl>
    <w:lvl w:ilvl="5" w:tentative="0">
      <w:start w:val="0"/>
      <w:numFmt w:val="bullet"/>
      <w:lvlText w:val="•"/>
      <w:lvlJc w:val="left"/>
      <w:pPr>
        <w:ind w:left="6393" w:hanging="399"/>
      </w:pPr>
      <w:rPr>
        <w:rFonts w:hint="default"/>
        <w:lang w:val="en-US" w:eastAsia="en-US" w:bidi="ar-SA"/>
      </w:rPr>
    </w:lvl>
    <w:lvl w:ilvl="6" w:tentative="0">
      <w:start w:val="0"/>
      <w:numFmt w:val="bullet"/>
      <w:lvlText w:val="•"/>
      <w:lvlJc w:val="left"/>
      <w:pPr>
        <w:ind w:left="7391" w:hanging="399"/>
      </w:pPr>
      <w:rPr>
        <w:rFonts w:hint="default"/>
        <w:lang w:val="en-US" w:eastAsia="en-US" w:bidi="ar-SA"/>
      </w:rPr>
    </w:lvl>
    <w:lvl w:ilvl="7" w:tentative="0">
      <w:start w:val="0"/>
      <w:numFmt w:val="bullet"/>
      <w:lvlText w:val="•"/>
      <w:lvlJc w:val="left"/>
      <w:pPr>
        <w:ind w:left="8390" w:hanging="399"/>
      </w:pPr>
      <w:rPr>
        <w:rFonts w:hint="default"/>
        <w:lang w:val="en-US" w:eastAsia="en-US" w:bidi="ar-SA"/>
      </w:rPr>
    </w:lvl>
    <w:lvl w:ilvl="8" w:tentative="0">
      <w:start w:val="0"/>
      <w:numFmt w:val="bullet"/>
      <w:lvlText w:val="•"/>
      <w:lvlJc w:val="left"/>
      <w:pPr>
        <w:ind w:left="9389" w:hanging="399"/>
      </w:pPr>
      <w:rPr>
        <w:rFonts w:hint="default"/>
        <w:lang w:val="en-US" w:eastAsia="en-US" w:bidi="ar-SA"/>
      </w:rPr>
    </w:lvl>
  </w:abstractNum>
  <w:abstractNum w:abstractNumId="160">
    <w:nsid w:val="399845F0"/>
    <w:multiLevelType w:val="multilevel"/>
    <w:tmpl w:val="399845F0"/>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5" w:hanging="130"/>
      </w:pPr>
      <w:rPr>
        <w:rFonts w:hint="default"/>
        <w:lang w:val="en-US" w:eastAsia="en-US" w:bidi="ar-SA"/>
      </w:rPr>
    </w:lvl>
    <w:lvl w:ilvl="2" w:tentative="0">
      <w:start w:val="0"/>
      <w:numFmt w:val="bullet"/>
      <w:lvlText w:val="•"/>
      <w:lvlJc w:val="left"/>
      <w:pPr>
        <w:ind w:left="611" w:hanging="130"/>
      </w:pPr>
      <w:rPr>
        <w:rFonts w:hint="default"/>
        <w:lang w:val="en-US" w:eastAsia="en-US" w:bidi="ar-SA"/>
      </w:rPr>
    </w:lvl>
    <w:lvl w:ilvl="3" w:tentative="0">
      <w:start w:val="0"/>
      <w:numFmt w:val="bullet"/>
      <w:lvlText w:val="•"/>
      <w:lvlJc w:val="left"/>
      <w:pPr>
        <w:ind w:left="757" w:hanging="130"/>
      </w:pPr>
      <w:rPr>
        <w:rFonts w:hint="default"/>
        <w:lang w:val="en-US" w:eastAsia="en-US" w:bidi="ar-SA"/>
      </w:rPr>
    </w:lvl>
    <w:lvl w:ilvl="4" w:tentative="0">
      <w:start w:val="0"/>
      <w:numFmt w:val="bullet"/>
      <w:lvlText w:val="•"/>
      <w:lvlJc w:val="left"/>
      <w:pPr>
        <w:ind w:left="903" w:hanging="130"/>
      </w:pPr>
      <w:rPr>
        <w:rFonts w:hint="default"/>
        <w:lang w:val="en-US" w:eastAsia="en-US" w:bidi="ar-SA"/>
      </w:rPr>
    </w:lvl>
    <w:lvl w:ilvl="5" w:tentative="0">
      <w:start w:val="0"/>
      <w:numFmt w:val="bullet"/>
      <w:lvlText w:val="•"/>
      <w:lvlJc w:val="left"/>
      <w:pPr>
        <w:ind w:left="1049" w:hanging="130"/>
      </w:pPr>
      <w:rPr>
        <w:rFonts w:hint="default"/>
        <w:lang w:val="en-US" w:eastAsia="en-US" w:bidi="ar-SA"/>
      </w:rPr>
    </w:lvl>
    <w:lvl w:ilvl="6" w:tentative="0">
      <w:start w:val="0"/>
      <w:numFmt w:val="bullet"/>
      <w:lvlText w:val="•"/>
      <w:lvlJc w:val="left"/>
      <w:pPr>
        <w:ind w:left="1194" w:hanging="130"/>
      </w:pPr>
      <w:rPr>
        <w:rFonts w:hint="default"/>
        <w:lang w:val="en-US" w:eastAsia="en-US" w:bidi="ar-SA"/>
      </w:rPr>
    </w:lvl>
    <w:lvl w:ilvl="7" w:tentative="0">
      <w:start w:val="0"/>
      <w:numFmt w:val="bullet"/>
      <w:lvlText w:val="•"/>
      <w:lvlJc w:val="left"/>
      <w:pPr>
        <w:ind w:left="1340" w:hanging="130"/>
      </w:pPr>
      <w:rPr>
        <w:rFonts w:hint="default"/>
        <w:lang w:val="en-US" w:eastAsia="en-US" w:bidi="ar-SA"/>
      </w:rPr>
    </w:lvl>
    <w:lvl w:ilvl="8" w:tentative="0">
      <w:start w:val="0"/>
      <w:numFmt w:val="bullet"/>
      <w:lvlText w:val="•"/>
      <w:lvlJc w:val="left"/>
      <w:pPr>
        <w:ind w:left="1486" w:hanging="130"/>
      </w:pPr>
      <w:rPr>
        <w:rFonts w:hint="default"/>
        <w:lang w:val="en-US" w:eastAsia="en-US" w:bidi="ar-SA"/>
      </w:rPr>
    </w:lvl>
  </w:abstractNum>
  <w:abstractNum w:abstractNumId="161">
    <w:nsid w:val="3A1213A7"/>
    <w:multiLevelType w:val="multilevel"/>
    <w:tmpl w:val="3A1213A7"/>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162">
    <w:nsid w:val="3AB6078F"/>
    <w:multiLevelType w:val="multilevel"/>
    <w:tmpl w:val="3AB6078F"/>
    <w:lvl w:ilvl="0" w:tentative="0">
      <w:start w:val="0"/>
      <w:numFmt w:val="decimal"/>
      <w:lvlText w:val="%1"/>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1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91" w:hanging="130"/>
      </w:pPr>
      <w:rPr>
        <w:rFonts w:hint="default"/>
        <w:lang w:val="en-US" w:eastAsia="en-US" w:bidi="ar-SA"/>
      </w:rPr>
    </w:lvl>
    <w:lvl w:ilvl="4" w:tentative="0">
      <w:start w:val="0"/>
      <w:numFmt w:val="bullet"/>
      <w:lvlText w:val="•"/>
      <w:lvlJc w:val="left"/>
      <w:pPr>
        <w:ind w:left="982" w:hanging="130"/>
      </w:pPr>
      <w:rPr>
        <w:rFonts w:hint="default"/>
        <w:lang w:val="en-US" w:eastAsia="en-US" w:bidi="ar-SA"/>
      </w:rPr>
    </w:lvl>
    <w:lvl w:ilvl="5" w:tentative="0">
      <w:start w:val="0"/>
      <w:numFmt w:val="bullet"/>
      <w:lvlText w:val="•"/>
      <w:lvlJc w:val="left"/>
      <w:pPr>
        <w:ind w:left="1173" w:hanging="130"/>
      </w:pPr>
      <w:rPr>
        <w:rFonts w:hint="default"/>
        <w:lang w:val="en-US" w:eastAsia="en-US" w:bidi="ar-SA"/>
      </w:rPr>
    </w:lvl>
    <w:lvl w:ilvl="6" w:tentative="0">
      <w:start w:val="0"/>
      <w:numFmt w:val="bullet"/>
      <w:lvlText w:val="•"/>
      <w:lvlJc w:val="left"/>
      <w:pPr>
        <w:ind w:left="1363" w:hanging="130"/>
      </w:pPr>
      <w:rPr>
        <w:rFonts w:hint="default"/>
        <w:lang w:val="en-US" w:eastAsia="en-US" w:bidi="ar-SA"/>
      </w:rPr>
    </w:lvl>
    <w:lvl w:ilvl="7" w:tentative="0">
      <w:start w:val="0"/>
      <w:numFmt w:val="bullet"/>
      <w:lvlText w:val="•"/>
      <w:lvlJc w:val="left"/>
      <w:pPr>
        <w:ind w:left="1554" w:hanging="130"/>
      </w:pPr>
      <w:rPr>
        <w:rFonts w:hint="default"/>
        <w:lang w:val="en-US" w:eastAsia="en-US" w:bidi="ar-SA"/>
      </w:rPr>
    </w:lvl>
    <w:lvl w:ilvl="8" w:tentative="0">
      <w:start w:val="0"/>
      <w:numFmt w:val="bullet"/>
      <w:lvlText w:val="•"/>
      <w:lvlJc w:val="left"/>
      <w:pPr>
        <w:ind w:left="1744" w:hanging="130"/>
      </w:pPr>
      <w:rPr>
        <w:rFonts w:hint="default"/>
        <w:lang w:val="en-US" w:eastAsia="en-US" w:bidi="ar-SA"/>
      </w:rPr>
    </w:lvl>
  </w:abstractNum>
  <w:abstractNum w:abstractNumId="163">
    <w:nsid w:val="3B1D036F"/>
    <w:multiLevelType w:val="multilevel"/>
    <w:tmpl w:val="3B1D036F"/>
    <w:lvl w:ilvl="0" w:tentative="0">
      <w:start w:val="1"/>
      <w:numFmt w:val="decimal"/>
      <w:lvlText w:val="%1"/>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7" w:hanging="130"/>
      </w:pPr>
      <w:rPr>
        <w:rFonts w:hint="default"/>
        <w:lang w:val="en-US" w:eastAsia="en-US" w:bidi="ar-SA"/>
      </w:rPr>
    </w:lvl>
    <w:lvl w:ilvl="2" w:tentative="0">
      <w:start w:val="0"/>
      <w:numFmt w:val="bullet"/>
      <w:lvlText w:val="•"/>
      <w:lvlJc w:val="left"/>
      <w:pPr>
        <w:ind w:left="914" w:hanging="130"/>
      </w:pPr>
      <w:rPr>
        <w:rFonts w:hint="default"/>
        <w:lang w:val="en-US" w:eastAsia="en-US" w:bidi="ar-SA"/>
      </w:rPr>
    </w:lvl>
    <w:lvl w:ilvl="3" w:tentative="0">
      <w:start w:val="0"/>
      <w:numFmt w:val="bullet"/>
      <w:lvlText w:val="•"/>
      <w:lvlJc w:val="left"/>
      <w:pPr>
        <w:ind w:left="1261" w:hanging="130"/>
      </w:pPr>
      <w:rPr>
        <w:rFonts w:hint="default"/>
        <w:lang w:val="en-US" w:eastAsia="en-US" w:bidi="ar-SA"/>
      </w:rPr>
    </w:lvl>
    <w:lvl w:ilvl="4" w:tentative="0">
      <w:start w:val="0"/>
      <w:numFmt w:val="bullet"/>
      <w:lvlText w:val="•"/>
      <w:lvlJc w:val="left"/>
      <w:pPr>
        <w:ind w:left="1608" w:hanging="130"/>
      </w:pPr>
      <w:rPr>
        <w:rFonts w:hint="default"/>
        <w:lang w:val="en-US" w:eastAsia="en-US" w:bidi="ar-SA"/>
      </w:rPr>
    </w:lvl>
    <w:lvl w:ilvl="5" w:tentative="0">
      <w:start w:val="0"/>
      <w:numFmt w:val="bullet"/>
      <w:lvlText w:val="•"/>
      <w:lvlJc w:val="left"/>
      <w:pPr>
        <w:ind w:left="1955" w:hanging="130"/>
      </w:pPr>
      <w:rPr>
        <w:rFonts w:hint="default"/>
        <w:lang w:val="en-US" w:eastAsia="en-US" w:bidi="ar-SA"/>
      </w:rPr>
    </w:lvl>
    <w:lvl w:ilvl="6" w:tentative="0">
      <w:start w:val="0"/>
      <w:numFmt w:val="bullet"/>
      <w:lvlText w:val="•"/>
      <w:lvlJc w:val="left"/>
      <w:pPr>
        <w:ind w:left="2302" w:hanging="130"/>
      </w:pPr>
      <w:rPr>
        <w:rFonts w:hint="default"/>
        <w:lang w:val="en-US" w:eastAsia="en-US" w:bidi="ar-SA"/>
      </w:rPr>
    </w:lvl>
    <w:lvl w:ilvl="7" w:tentative="0">
      <w:start w:val="0"/>
      <w:numFmt w:val="bullet"/>
      <w:lvlText w:val="•"/>
      <w:lvlJc w:val="left"/>
      <w:pPr>
        <w:ind w:left="2649" w:hanging="130"/>
      </w:pPr>
      <w:rPr>
        <w:rFonts w:hint="default"/>
        <w:lang w:val="en-US" w:eastAsia="en-US" w:bidi="ar-SA"/>
      </w:rPr>
    </w:lvl>
    <w:lvl w:ilvl="8" w:tentative="0">
      <w:start w:val="0"/>
      <w:numFmt w:val="bullet"/>
      <w:lvlText w:val="•"/>
      <w:lvlJc w:val="left"/>
      <w:pPr>
        <w:ind w:left="2996" w:hanging="130"/>
      </w:pPr>
      <w:rPr>
        <w:rFonts w:hint="default"/>
        <w:lang w:val="en-US" w:eastAsia="en-US" w:bidi="ar-SA"/>
      </w:rPr>
    </w:lvl>
  </w:abstractNum>
  <w:abstractNum w:abstractNumId="164">
    <w:nsid w:val="3B5C02C4"/>
    <w:multiLevelType w:val="multilevel"/>
    <w:tmpl w:val="3B5C02C4"/>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506" w:hanging="360"/>
      </w:pPr>
      <w:rPr>
        <w:rFonts w:hint="default"/>
        <w:lang w:val="en-US" w:eastAsia="en-US" w:bidi="ar-SA"/>
      </w:rPr>
    </w:lvl>
    <w:lvl w:ilvl="2" w:tentative="0">
      <w:start w:val="0"/>
      <w:numFmt w:val="bullet"/>
      <w:lvlText w:val="•"/>
      <w:lvlJc w:val="left"/>
      <w:pPr>
        <w:ind w:left="3493" w:hanging="360"/>
      </w:pPr>
      <w:rPr>
        <w:rFonts w:hint="default"/>
        <w:lang w:val="en-US" w:eastAsia="en-US" w:bidi="ar-SA"/>
      </w:rPr>
    </w:lvl>
    <w:lvl w:ilvl="3" w:tentative="0">
      <w:start w:val="0"/>
      <w:numFmt w:val="bullet"/>
      <w:lvlText w:val="•"/>
      <w:lvlJc w:val="left"/>
      <w:pPr>
        <w:ind w:left="4479" w:hanging="360"/>
      </w:pPr>
      <w:rPr>
        <w:rFonts w:hint="default"/>
        <w:lang w:val="en-US" w:eastAsia="en-US" w:bidi="ar-SA"/>
      </w:rPr>
    </w:lvl>
    <w:lvl w:ilvl="4" w:tentative="0">
      <w:start w:val="0"/>
      <w:numFmt w:val="bullet"/>
      <w:lvlText w:val="•"/>
      <w:lvlJc w:val="left"/>
      <w:pPr>
        <w:ind w:left="5466" w:hanging="360"/>
      </w:pPr>
      <w:rPr>
        <w:rFonts w:hint="default"/>
        <w:lang w:val="en-US" w:eastAsia="en-US" w:bidi="ar-SA"/>
      </w:rPr>
    </w:lvl>
    <w:lvl w:ilvl="5" w:tentative="0">
      <w:start w:val="0"/>
      <w:numFmt w:val="bullet"/>
      <w:lvlText w:val="•"/>
      <w:lvlJc w:val="left"/>
      <w:pPr>
        <w:ind w:left="6453" w:hanging="360"/>
      </w:pPr>
      <w:rPr>
        <w:rFonts w:hint="default"/>
        <w:lang w:val="en-US" w:eastAsia="en-US" w:bidi="ar-SA"/>
      </w:rPr>
    </w:lvl>
    <w:lvl w:ilvl="6" w:tentative="0">
      <w:start w:val="0"/>
      <w:numFmt w:val="bullet"/>
      <w:lvlText w:val="•"/>
      <w:lvlJc w:val="left"/>
      <w:pPr>
        <w:ind w:left="7439" w:hanging="360"/>
      </w:pPr>
      <w:rPr>
        <w:rFonts w:hint="default"/>
        <w:lang w:val="en-US" w:eastAsia="en-US" w:bidi="ar-SA"/>
      </w:rPr>
    </w:lvl>
    <w:lvl w:ilvl="7" w:tentative="0">
      <w:start w:val="0"/>
      <w:numFmt w:val="bullet"/>
      <w:lvlText w:val="•"/>
      <w:lvlJc w:val="left"/>
      <w:pPr>
        <w:ind w:left="8426" w:hanging="360"/>
      </w:pPr>
      <w:rPr>
        <w:rFonts w:hint="default"/>
        <w:lang w:val="en-US" w:eastAsia="en-US" w:bidi="ar-SA"/>
      </w:rPr>
    </w:lvl>
    <w:lvl w:ilvl="8" w:tentative="0">
      <w:start w:val="0"/>
      <w:numFmt w:val="bullet"/>
      <w:lvlText w:val="•"/>
      <w:lvlJc w:val="left"/>
      <w:pPr>
        <w:ind w:left="9413" w:hanging="360"/>
      </w:pPr>
      <w:rPr>
        <w:rFonts w:hint="default"/>
        <w:lang w:val="en-US" w:eastAsia="en-US" w:bidi="ar-SA"/>
      </w:rPr>
    </w:lvl>
  </w:abstractNum>
  <w:abstractNum w:abstractNumId="165">
    <w:nsid w:val="3B6E3D4F"/>
    <w:multiLevelType w:val="multilevel"/>
    <w:tmpl w:val="3B6E3D4F"/>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166">
    <w:nsid w:val="3B782A2D"/>
    <w:multiLevelType w:val="multilevel"/>
    <w:tmpl w:val="3B782A2D"/>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167">
    <w:nsid w:val="3CC103D0"/>
    <w:multiLevelType w:val="multilevel"/>
    <w:tmpl w:val="3CC103D0"/>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168">
    <w:nsid w:val="3D3F67FE"/>
    <w:multiLevelType w:val="multilevel"/>
    <w:tmpl w:val="3D3F67FE"/>
    <w:lvl w:ilvl="0" w:tentative="0">
      <w:start w:val="0"/>
      <w:numFmt w:val="bullet"/>
      <w:lvlText w:val="-"/>
      <w:lvlJc w:val="left"/>
      <w:pPr>
        <w:ind w:left="9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01" w:hanging="130"/>
      </w:pPr>
      <w:rPr>
        <w:rFonts w:hint="default"/>
        <w:lang w:val="en-US" w:eastAsia="en-US" w:bidi="ar-SA"/>
      </w:rPr>
    </w:lvl>
    <w:lvl w:ilvl="2" w:tentative="0">
      <w:start w:val="0"/>
      <w:numFmt w:val="bullet"/>
      <w:lvlText w:val="•"/>
      <w:lvlJc w:val="left"/>
      <w:pPr>
        <w:ind w:left="502" w:hanging="130"/>
      </w:pPr>
      <w:rPr>
        <w:rFonts w:hint="default"/>
        <w:lang w:val="en-US" w:eastAsia="en-US" w:bidi="ar-SA"/>
      </w:rPr>
    </w:lvl>
    <w:lvl w:ilvl="3" w:tentative="0">
      <w:start w:val="0"/>
      <w:numFmt w:val="bullet"/>
      <w:lvlText w:val="•"/>
      <w:lvlJc w:val="left"/>
      <w:pPr>
        <w:ind w:left="704" w:hanging="130"/>
      </w:pPr>
      <w:rPr>
        <w:rFonts w:hint="default"/>
        <w:lang w:val="en-US" w:eastAsia="en-US" w:bidi="ar-SA"/>
      </w:rPr>
    </w:lvl>
    <w:lvl w:ilvl="4" w:tentative="0">
      <w:start w:val="0"/>
      <w:numFmt w:val="bullet"/>
      <w:lvlText w:val="•"/>
      <w:lvlJc w:val="left"/>
      <w:pPr>
        <w:ind w:left="905" w:hanging="130"/>
      </w:pPr>
      <w:rPr>
        <w:rFonts w:hint="default"/>
        <w:lang w:val="en-US" w:eastAsia="en-US" w:bidi="ar-SA"/>
      </w:rPr>
    </w:lvl>
    <w:lvl w:ilvl="5" w:tentative="0">
      <w:start w:val="0"/>
      <w:numFmt w:val="bullet"/>
      <w:lvlText w:val="•"/>
      <w:lvlJc w:val="left"/>
      <w:pPr>
        <w:ind w:left="1107" w:hanging="130"/>
      </w:pPr>
      <w:rPr>
        <w:rFonts w:hint="default"/>
        <w:lang w:val="en-US" w:eastAsia="en-US" w:bidi="ar-SA"/>
      </w:rPr>
    </w:lvl>
    <w:lvl w:ilvl="6" w:tentative="0">
      <w:start w:val="0"/>
      <w:numFmt w:val="bullet"/>
      <w:lvlText w:val="•"/>
      <w:lvlJc w:val="left"/>
      <w:pPr>
        <w:ind w:left="1308" w:hanging="130"/>
      </w:pPr>
      <w:rPr>
        <w:rFonts w:hint="default"/>
        <w:lang w:val="en-US" w:eastAsia="en-US" w:bidi="ar-SA"/>
      </w:rPr>
    </w:lvl>
    <w:lvl w:ilvl="7" w:tentative="0">
      <w:start w:val="0"/>
      <w:numFmt w:val="bullet"/>
      <w:lvlText w:val="•"/>
      <w:lvlJc w:val="left"/>
      <w:pPr>
        <w:ind w:left="1509" w:hanging="130"/>
      </w:pPr>
      <w:rPr>
        <w:rFonts w:hint="default"/>
        <w:lang w:val="en-US" w:eastAsia="en-US" w:bidi="ar-SA"/>
      </w:rPr>
    </w:lvl>
    <w:lvl w:ilvl="8" w:tentative="0">
      <w:start w:val="0"/>
      <w:numFmt w:val="bullet"/>
      <w:lvlText w:val="•"/>
      <w:lvlJc w:val="left"/>
      <w:pPr>
        <w:ind w:left="1711" w:hanging="130"/>
      </w:pPr>
      <w:rPr>
        <w:rFonts w:hint="default"/>
        <w:lang w:val="en-US" w:eastAsia="en-US" w:bidi="ar-SA"/>
      </w:rPr>
    </w:lvl>
  </w:abstractNum>
  <w:abstractNum w:abstractNumId="169">
    <w:nsid w:val="3D4428F6"/>
    <w:multiLevelType w:val="multilevel"/>
    <w:tmpl w:val="3D4428F6"/>
    <w:lvl w:ilvl="0" w:tentative="0">
      <w:start w:val="0"/>
      <w:numFmt w:val="bullet"/>
      <w:lvlText w:val="-"/>
      <w:lvlJc w:val="left"/>
      <w:pPr>
        <w:ind w:left="31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2"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3"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170">
    <w:nsid w:val="3D756036"/>
    <w:multiLevelType w:val="multilevel"/>
    <w:tmpl w:val="3D756036"/>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14" w:hanging="130"/>
      </w:pPr>
      <w:rPr>
        <w:rFonts w:hint="default"/>
        <w:lang w:val="en-US" w:eastAsia="en-US" w:bidi="ar-SA"/>
      </w:rPr>
    </w:lvl>
    <w:lvl w:ilvl="2" w:tentative="0">
      <w:start w:val="0"/>
      <w:numFmt w:val="bullet"/>
      <w:lvlText w:val="•"/>
      <w:lvlJc w:val="left"/>
      <w:pPr>
        <w:ind w:left="608" w:hanging="130"/>
      </w:pPr>
      <w:rPr>
        <w:rFonts w:hint="default"/>
        <w:lang w:val="en-US" w:eastAsia="en-US" w:bidi="ar-SA"/>
      </w:rPr>
    </w:lvl>
    <w:lvl w:ilvl="3" w:tentative="0">
      <w:start w:val="0"/>
      <w:numFmt w:val="bullet"/>
      <w:lvlText w:val="•"/>
      <w:lvlJc w:val="left"/>
      <w:pPr>
        <w:ind w:left="802" w:hanging="130"/>
      </w:pPr>
      <w:rPr>
        <w:rFonts w:hint="default"/>
        <w:lang w:val="en-US" w:eastAsia="en-US" w:bidi="ar-SA"/>
      </w:rPr>
    </w:lvl>
    <w:lvl w:ilvl="4" w:tentative="0">
      <w:start w:val="0"/>
      <w:numFmt w:val="bullet"/>
      <w:lvlText w:val="•"/>
      <w:lvlJc w:val="left"/>
      <w:pPr>
        <w:ind w:left="996" w:hanging="130"/>
      </w:pPr>
      <w:rPr>
        <w:rFonts w:hint="default"/>
        <w:lang w:val="en-US" w:eastAsia="en-US" w:bidi="ar-SA"/>
      </w:rPr>
    </w:lvl>
    <w:lvl w:ilvl="5" w:tentative="0">
      <w:start w:val="0"/>
      <w:numFmt w:val="bullet"/>
      <w:lvlText w:val="•"/>
      <w:lvlJc w:val="left"/>
      <w:pPr>
        <w:ind w:left="1190" w:hanging="130"/>
      </w:pPr>
      <w:rPr>
        <w:rFonts w:hint="default"/>
        <w:lang w:val="en-US" w:eastAsia="en-US" w:bidi="ar-SA"/>
      </w:rPr>
    </w:lvl>
    <w:lvl w:ilvl="6" w:tentative="0">
      <w:start w:val="0"/>
      <w:numFmt w:val="bullet"/>
      <w:lvlText w:val="•"/>
      <w:lvlJc w:val="left"/>
      <w:pPr>
        <w:ind w:left="1384" w:hanging="130"/>
      </w:pPr>
      <w:rPr>
        <w:rFonts w:hint="default"/>
        <w:lang w:val="en-US" w:eastAsia="en-US" w:bidi="ar-SA"/>
      </w:rPr>
    </w:lvl>
    <w:lvl w:ilvl="7" w:tentative="0">
      <w:start w:val="0"/>
      <w:numFmt w:val="bullet"/>
      <w:lvlText w:val="•"/>
      <w:lvlJc w:val="left"/>
      <w:pPr>
        <w:ind w:left="1578" w:hanging="130"/>
      </w:pPr>
      <w:rPr>
        <w:rFonts w:hint="default"/>
        <w:lang w:val="en-US" w:eastAsia="en-US" w:bidi="ar-SA"/>
      </w:rPr>
    </w:lvl>
    <w:lvl w:ilvl="8" w:tentative="0">
      <w:start w:val="0"/>
      <w:numFmt w:val="bullet"/>
      <w:lvlText w:val="•"/>
      <w:lvlJc w:val="left"/>
      <w:pPr>
        <w:ind w:left="1772" w:hanging="130"/>
      </w:pPr>
      <w:rPr>
        <w:rFonts w:hint="default"/>
        <w:lang w:val="en-US" w:eastAsia="en-US" w:bidi="ar-SA"/>
      </w:rPr>
    </w:lvl>
  </w:abstractNum>
  <w:abstractNum w:abstractNumId="171">
    <w:nsid w:val="3DAF32C5"/>
    <w:multiLevelType w:val="multilevel"/>
    <w:tmpl w:val="3DAF32C5"/>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506" w:hanging="360"/>
      </w:pPr>
      <w:rPr>
        <w:rFonts w:hint="default"/>
        <w:lang w:val="en-US" w:eastAsia="en-US" w:bidi="ar-SA"/>
      </w:rPr>
    </w:lvl>
    <w:lvl w:ilvl="2" w:tentative="0">
      <w:start w:val="0"/>
      <w:numFmt w:val="bullet"/>
      <w:lvlText w:val="•"/>
      <w:lvlJc w:val="left"/>
      <w:pPr>
        <w:ind w:left="3493" w:hanging="360"/>
      </w:pPr>
      <w:rPr>
        <w:rFonts w:hint="default"/>
        <w:lang w:val="en-US" w:eastAsia="en-US" w:bidi="ar-SA"/>
      </w:rPr>
    </w:lvl>
    <w:lvl w:ilvl="3" w:tentative="0">
      <w:start w:val="0"/>
      <w:numFmt w:val="bullet"/>
      <w:lvlText w:val="•"/>
      <w:lvlJc w:val="left"/>
      <w:pPr>
        <w:ind w:left="4479" w:hanging="360"/>
      </w:pPr>
      <w:rPr>
        <w:rFonts w:hint="default"/>
        <w:lang w:val="en-US" w:eastAsia="en-US" w:bidi="ar-SA"/>
      </w:rPr>
    </w:lvl>
    <w:lvl w:ilvl="4" w:tentative="0">
      <w:start w:val="0"/>
      <w:numFmt w:val="bullet"/>
      <w:lvlText w:val="•"/>
      <w:lvlJc w:val="left"/>
      <w:pPr>
        <w:ind w:left="5466" w:hanging="360"/>
      </w:pPr>
      <w:rPr>
        <w:rFonts w:hint="default"/>
        <w:lang w:val="en-US" w:eastAsia="en-US" w:bidi="ar-SA"/>
      </w:rPr>
    </w:lvl>
    <w:lvl w:ilvl="5" w:tentative="0">
      <w:start w:val="0"/>
      <w:numFmt w:val="bullet"/>
      <w:lvlText w:val="•"/>
      <w:lvlJc w:val="left"/>
      <w:pPr>
        <w:ind w:left="6453" w:hanging="360"/>
      </w:pPr>
      <w:rPr>
        <w:rFonts w:hint="default"/>
        <w:lang w:val="en-US" w:eastAsia="en-US" w:bidi="ar-SA"/>
      </w:rPr>
    </w:lvl>
    <w:lvl w:ilvl="6" w:tentative="0">
      <w:start w:val="0"/>
      <w:numFmt w:val="bullet"/>
      <w:lvlText w:val="•"/>
      <w:lvlJc w:val="left"/>
      <w:pPr>
        <w:ind w:left="7439" w:hanging="360"/>
      </w:pPr>
      <w:rPr>
        <w:rFonts w:hint="default"/>
        <w:lang w:val="en-US" w:eastAsia="en-US" w:bidi="ar-SA"/>
      </w:rPr>
    </w:lvl>
    <w:lvl w:ilvl="7" w:tentative="0">
      <w:start w:val="0"/>
      <w:numFmt w:val="bullet"/>
      <w:lvlText w:val="•"/>
      <w:lvlJc w:val="left"/>
      <w:pPr>
        <w:ind w:left="8426" w:hanging="360"/>
      </w:pPr>
      <w:rPr>
        <w:rFonts w:hint="default"/>
        <w:lang w:val="en-US" w:eastAsia="en-US" w:bidi="ar-SA"/>
      </w:rPr>
    </w:lvl>
    <w:lvl w:ilvl="8" w:tentative="0">
      <w:start w:val="0"/>
      <w:numFmt w:val="bullet"/>
      <w:lvlText w:val="•"/>
      <w:lvlJc w:val="left"/>
      <w:pPr>
        <w:ind w:left="9413" w:hanging="360"/>
      </w:pPr>
      <w:rPr>
        <w:rFonts w:hint="default"/>
        <w:lang w:val="en-US" w:eastAsia="en-US" w:bidi="ar-SA"/>
      </w:rPr>
    </w:lvl>
  </w:abstractNum>
  <w:abstractNum w:abstractNumId="172">
    <w:nsid w:val="3E7B331D"/>
    <w:multiLevelType w:val="multilevel"/>
    <w:tmpl w:val="3E7B331D"/>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173">
    <w:nsid w:val="3EBF5EE7"/>
    <w:multiLevelType w:val="multilevel"/>
    <w:tmpl w:val="3EBF5EE7"/>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3" w:hanging="130"/>
      </w:pPr>
      <w:rPr>
        <w:rFonts w:hint="default"/>
        <w:lang w:val="en-US" w:eastAsia="en-US" w:bidi="ar-SA"/>
      </w:rPr>
    </w:lvl>
    <w:lvl w:ilvl="2" w:tentative="0">
      <w:start w:val="0"/>
      <w:numFmt w:val="bullet"/>
      <w:lvlText w:val="•"/>
      <w:lvlJc w:val="left"/>
      <w:pPr>
        <w:ind w:left="426" w:hanging="130"/>
      </w:pPr>
      <w:rPr>
        <w:rFonts w:hint="default"/>
        <w:lang w:val="en-US" w:eastAsia="en-US" w:bidi="ar-SA"/>
      </w:rPr>
    </w:lvl>
    <w:lvl w:ilvl="3" w:tentative="0">
      <w:start w:val="0"/>
      <w:numFmt w:val="bullet"/>
      <w:lvlText w:val="•"/>
      <w:lvlJc w:val="left"/>
      <w:pPr>
        <w:ind w:left="589" w:hanging="130"/>
      </w:pPr>
      <w:rPr>
        <w:rFonts w:hint="default"/>
        <w:lang w:val="en-US" w:eastAsia="en-US" w:bidi="ar-SA"/>
      </w:rPr>
    </w:lvl>
    <w:lvl w:ilvl="4" w:tentative="0">
      <w:start w:val="0"/>
      <w:numFmt w:val="bullet"/>
      <w:lvlText w:val="•"/>
      <w:lvlJc w:val="left"/>
      <w:pPr>
        <w:ind w:left="752" w:hanging="130"/>
      </w:pPr>
      <w:rPr>
        <w:rFonts w:hint="default"/>
        <w:lang w:val="en-US" w:eastAsia="en-US" w:bidi="ar-SA"/>
      </w:rPr>
    </w:lvl>
    <w:lvl w:ilvl="5" w:tentative="0">
      <w:start w:val="0"/>
      <w:numFmt w:val="bullet"/>
      <w:lvlText w:val="•"/>
      <w:lvlJc w:val="left"/>
      <w:pPr>
        <w:ind w:left="915" w:hanging="130"/>
      </w:pPr>
      <w:rPr>
        <w:rFonts w:hint="default"/>
        <w:lang w:val="en-US" w:eastAsia="en-US" w:bidi="ar-SA"/>
      </w:rPr>
    </w:lvl>
    <w:lvl w:ilvl="6" w:tentative="0">
      <w:start w:val="0"/>
      <w:numFmt w:val="bullet"/>
      <w:lvlText w:val="•"/>
      <w:lvlJc w:val="left"/>
      <w:pPr>
        <w:ind w:left="1078" w:hanging="130"/>
      </w:pPr>
      <w:rPr>
        <w:rFonts w:hint="default"/>
        <w:lang w:val="en-US" w:eastAsia="en-US" w:bidi="ar-SA"/>
      </w:rPr>
    </w:lvl>
    <w:lvl w:ilvl="7" w:tentative="0">
      <w:start w:val="0"/>
      <w:numFmt w:val="bullet"/>
      <w:lvlText w:val="•"/>
      <w:lvlJc w:val="left"/>
      <w:pPr>
        <w:ind w:left="1241" w:hanging="130"/>
      </w:pPr>
      <w:rPr>
        <w:rFonts w:hint="default"/>
        <w:lang w:val="en-US" w:eastAsia="en-US" w:bidi="ar-SA"/>
      </w:rPr>
    </w:lvl>
    <w:lvl w:ilvl="8" w:tentative="0">
      <w:start w:val="0"/>
      <w:numFmt w:val="bullet"/>
      <w:lvlText w:val="•"/>
      <w:lvlJc w:val="left"/>
      <w:pPr>
        <w:ind w:left="1404" w:hanging="130"/>
      </w:pPr>
      <w:rPr>
        <w:rFonts w:hint="default"/>
        <w:lang w:val="en-US" w:eastAsia="en-US" w:bidi="ar-SA"/>
      </w:rPr>
    </w:lvl>
  </w:abstractNum>
  <w:abstractNum w:abstractNumId="174">
    <w:nsid w:val="3F637C4D"/>
    <w:multiLevelType w:val="multilevel"/>
    <w:tmpl w:val="3F637C4D"/>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175">
    <w:nsid w:val="3F6700CA"/>
    <w:multiLevelType w:val="multilevel"/>
    <w:tmpl w:val="3F6700CA"/>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1" w:hanging="130"/>
      </w:pPr>
      <w:rPr>
        <w:rFonts w:hint="default"/>
        <w:lang w:val="en-US" w:eastAsia="en-US" w:bidi="ar-SA"/>
      </w:rPr>
    </w:lvl>
    <w:lvl w:ilvl="2" w:tentative="0">
      <w:start w:val="0"/>
      <w:numFmt w:val="bullet"/>
      <w:lvlText w:val="•"/>
      <w:lvlJc w:val="left"/>
      <w:pPr>
        <w:ind w:left="602" w:hanging="130"/>
      </w:pPr>
      <w:rPr>
        <w:rFonts w:hint="default"/>
        <w:lang w:val="en-US" w:eastAsia="en-US" w:bidi="ar-SA"/>
      </w:rPr>
    </w:lvl>
    <w:lvl w:ilvl="3" w:tentative="0">
      <w:start w:val="0"/>
      <w:numFmt w:val="bullet"/>
      <w:lvlText w:val="•"/>
      <w:lvlJc w:val="left"/>
      <w:pPr>
        <w:ind w:left="744" w:hanging="130"/>
      </w:pPr>
      <w:rPr>
        <w:rFonts w:hint="default"/>
        <w:lang w:val="en-US" w:eastAsia="en-US" w:bidi="ar-SA"/>
      </w:rPr>
    </w:lvl>
    <w:lvl w:ilvl="4" w:tentative="0">
      <w:start w:val="0"/>
      <w:numFmt w:val="bullet"/>
      <w:lvlText w:val="•"/>
      <w:lvlJc w:val="left"/>
      <w:pPr>
        <w:ind w:left="885" w:hanging="130"/>
      </w:pPr>
      <w:rPr>
        <w:rFonts w:hint="default"/>
        <w:lang w:val="en-US" w:eastAsia="en-US" w:bidi="ar-SA"/>
      </w:rPr>
    </w:lvl>
    <w:lvl w:ilvl="5" w:tentative="0">
      <w:start w:val="0"/>
      <w:numFmt w:val="bullet"/>
      <w:lvlText w:val="•"/>
      <w:lvlJc w:val="left"/>
      <w:pPr>
        <w:ind w:left="1027" w:hanging="130"/>
      </w:pPr>
      <w:rPr>
        <w:rFonts w:hint="default"/>
        <w:lang w:val="en-US" w:eastAsia="en-US" w:bidi="ar-SA"/>
      </w:rPr>
    </w:lvl>
    <w:lvl w:ilvl="6" w:tentative="0">
      <w:start w:val="0"/>
      <w:numFmt w:val="bullet"/>
      <w:lvlText w:val="•"/>
      <w:lvlJc w:val="left"/>
      <w:pPr>
        <w:ind w:left="1168" w:hanging="130"/>
      </w:pPr>
      <w:rPr>
        <w:rFonts w:hint="default"/>
        <w:lang w:val="en-US" w:eastAsia="en-US" w:bidi="ar-SA"/>
      </w:rPr>
    </w:lvl>
    <w:lvl w:ilvl="7" w:tentative="0">
      <w:start w:val="0"/>
      <w:numFmt w:val="bullet"/>
      <w:lvlText w:val="•"/>
      <w:lvlJc w:val="left"/>
      <w:pPr>
        <w:ind w:left="1309" w:hanging="130"/>
      </w:pPr>
      <w:rPr>
        <w:rFonts w:hint="default"/>
        <w:lang w:val="en-US" w:eastAsia="en-US" w:bidi="ar-SA"/>
      </w:rPr>
    </w:lvl>
    <w:lvl w:ilvl="8" w:tentative="0">
      <w:start w:val="0"/>
      <w:numFmt w:val="bullet"/>
      <w:lvlText w:val="•"/>
      <w:lvlJc w:val="left"/>
      <w:pPr>
        <w:ind w:left="1451" w:hanging="130"/>
      </w:pPr>
      <w:rPr>
        <w:rFonts w:hint="default"/>
        <w:lang w:val="en-US" w:eastAsia="en-US" w:bidi="ar-SA"/>
      </w:rPr>
    </w:lvl>
  </w:abstractNum>
  <w:abstractNum w:abstractNumId="176">
    <w:nsid w:val="3FB13B5C"/>
    <w:multiLevelType w:val="multilevel"/>
    <w:tmpl w:val="3FB13B5C"/>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8" w:hanging="130"/>
      </w:pPr>
      <w:rPr>
        <w:rFonts w:hint="default"/>
        <w:lang w:val="en-US" w:eastAsia="en-US" w:bidi="ar-SA"/>
      </w:rPr>
    </w:lvl>
    <w:lvl w:ilvl="2" w:tentative="0">
      <w:start w:val="0"/>
      <w:numFmt w:val="bullet"/>
      <w:lvlText w:val="•"/>
      <w:lvlJc w:val="left"/>
      <w:pPr>
        <w:ind w:left="596" w:hanging="130"/>
      </w:pPr>
      <w:rPr>
        <w:rFonts w:hint="default"/>
        <w:lang w:val="en-US" w:eastAsia="en-US" w:bidi="ar-SA"/>
      </w:rPr>
    </w:lvl>
    <w:lvl w:ilvl="3" w:tentative="0">
      <w:start w:val="0"/>
      <w:numFmt w:val="bullet"/>
      <w:lvlText w:val="•"/>
      <w:lvlJc w:val="left"/>
      <w:pPr>
        <w:ind w:left="784" w:hanging="130"/>
      </w:pPr>
      <w:rPr>
        <w:rFonts w:hint="default"/>
        <w:lang w:val="en-US" w:eastAsia="en-US" w:bidi="ar-SA"/>
      </w:rPr>
    </w:lvl>
    <w:lvl w:ilvl="4" w:tentative="0">
      <w:start w:val="0"/>
      <w:numFmt w:val="bullet"/>
      <w:lvlText w:val="•"/>
      <w:lvlJc w:val="left"/>
      <w:pPr>
        <w:ind w:left="973" w:hanging="130"/>
      </w:pPr>
      <w:rPr>
        <w:rFonts w:hint="default"/>
        <w:lang w:val="en-US" w:eastAsia="en-US" w:bidi="ar-SA"/>
      </w:rPr>
    </w:lvl>
    <w:lvl w:ilvl="5" w:tentative="0">
      <w:start w:val="0"/>
      <w:numFmt w:val="bullet"/>
      <w:lvlText w:val="•"/>
      <w:lvlJc w:val="left"/>
      <w:pPr>
        <w:ind w:left="1161" w:hanging="130"/>
      </w:pPr>
      <w:rPr>
        <w:rFonts w:hint="default"/>
        <w:lang w:val="en-US" w:eastAsia="en-US" w:bidi="ar-SA"/>
      </w:rPr>
    </w:lvl>
    <w:lvl w:ilvl="6" w:tentative="0">
      <w:start w:val="0"/>
      <w:numFmt w:val="bullet"/>
      <w:lvlText w:val="•"/>
      <w:lvlJc w:val="left"/>
      <w:pPr>
        <w:ind w:left="1349" w:hanging="130"/>
      </w:pPr>
      <w:rPr>
        <w:rFonts w:hint="default"/>
        <w:lang w:val="en-US" w:eastAsia="en-US" w:bidi="ar-SA"/>
      </w:rPr>
    </w:lvl>
    <w:lvl w:ilvl="7" w:tentative="0">
      <w:start w:val="0"/>
      <w:numFmt w:val="bullet"/>
      <w:lvlText w:val="•"/>
      <w:lvlJc w:val="left"/>
      <w:pPr>
        <w:ind w:left="1538" w:hanging="130"/>
      </w:pPr>
      <w:rPr>
        <w:rFonts w:hint="default"/>
        <w:lang w:val="en-US" w:eastAsia="en-US" w:bidi="ar-SA"/>
      </w:rPr>
    </w:lvl>
    <w:lvl w:ilvl="8" w:tentative="0">
      <w:start w:val="0"/>
      <w:numFmt w:val="bullet"/>
      <w:lvlText w:val="•"/>
      <w:lvlJc w:val="left"/>
      <w:pPr>
        <w:ind w:left="1726" w:hanging="130"/>
      </w:pPr>
      <w:rPr>
        <w:rFonts w:hint="default"/>
        <w:lang w:val="en-US" w:eastAsia="en-US" w:bidi="ar-SA"/>
      </w:rPr>
    </w:lvl>
  </w:abstractNum>
  <w:abstractNum w:abstractNumId="177">
    <w:nsid w:val="3FBC5F72"/>
    <w:multiLevelType w:val="multilevel"/>
    <w:tmpl w:val="3FBC5F72"/>
    <w:lvl w:ilvl="0" w:tentative="0">
      <w:start w:val="1"/>
      <w:numFmt w:val="decimal"/>
      <w:lvlText w:val="%1."/>
      <w:lvlJc w:val="left"/>
      <w:pPr>
        <w:ind w:left="1252" w:hanging="221"/>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272" w:hanging="221"/>
      </w:pPr>
      <w:rPr>
        <w:rFonts w:hint="default"/>
        <w:lang w:val="en-US" w:eastAsia="en-US" w:bidi="ar-SA"/>
      </w:rPr>
    </w:lvl>
    <w:lvl w:ilvl="2" w:tentative="0">
      <w:start w:val="0"/>
      <w:numFmt w:val="bullet"/>
      <w:lvlText w:val="•"/>
      <w:lvlJc w:val="left"/>
      <w:pPr>
        <w:ind w:left="3285" w:hanging="221"/>
      </w:pPr>
      <w:rPr>
        <w:rFonts w:hint="default"/>
        <w:lang w:val="en-US" w:eastAsia="en-US" w:bidi="ar-SA"/>
      </w:rPr>
    </w:lvl>
    <w:lvl w:ilvl="3" w:tentative="0">
      <w:start w:val="0"/>
      <w:numFmt w:val="bullet"/>
      <w:lvlText w:val="•"/>
      <w:lvlJc w:val="left"/>
      <w:pPr>
        <w:ind w:left="4297" w:hanging="221"/>
      </w:pPr>
      <w:rPr>
        <w:rFonts w:hint="default"/>
        <w:lang w:val="en-US" w:eastAsia="en-US" w:bidi="ar-SA"/>
      </w:rPr>
    </w:lvl>
    <w:lvl w:ilvl="4" w:tentative="0">
      <w:start w:val="0"/>
      <w:numFmt w:val="bullet"/>
      <w:lvlText w:val="•"/>
      <w:lvlJc w:val="left"/>
      <w:pPr>
        <w:ind w:left="5310" w:hanging="221"/>
      </w:pPr>
      <w:rPr>
        <w:rFonts w:hint="default"/>
        <w:lang w:val="en-US" w:eastAsia="en-US" w:bidi="ar-SA"/>
      </w:rPr>
    </w:lvl>
    <w:lvl w:ilvl="5" w:tentative="0">
      <w:start w:val="0"/>
      <w:numFmt w:val="bullet"/>
      <w:lvlText w:val="•"/>
      <w:lvlJc w:val="left"/>
      <w:pPr>
        <w:ind w:left="6323" w:hanging="221"/>
      </w:pPr>
      <w:rPr>
        <w:rFonts w:hint="default"/>
        <w:lang w:val="en-US" w:eastAsia="en-US" w:bidi="ar-SA"/>
      </w:rPr>
    </w:lvl>
    <w:lvl w:ilvl="6" w:tentative="0">
      <w:start w:val="0"/>
      <w:numFmt w:val="bullet"/>
      <w:lvlText w:val="•"/>
      <w:lvlJc w:val="left"/>
      <w:pPr>
        <w:ind w:left="7335" w:hanging="221"/>
      </w:pPr>
      <w:rPr>
        <w:rFonts w:hint="default"/>
        <w:lang w:val="en-US" w:eastAsia="en-US" w:bidi="ar-SA"/>
      </w:rPr>
    </w:lvl>
    <w:lvl w:ilvl="7" w:tentative="0">
      <w:start w:val="0"/>
      <w:numFmt w:val="bullet"/>
      <w:lvlText w:val="•"/>
      <w:lvlJc w:val="left"/>
      <w:pPr>
        <w:ind w:left="8348" w:hanging="221"/>
      </w:pPr>
      <w:rPr>
        <w:rFonts w:hint="default"/>
        <w:lang w:val="en-US" w:eastAsia="en-US" w:bidi="ar-SA"/>
      </w:rPr>
    </w:lvl>
    <w:lvl w:ilvl="8" w:tentative="0">
      <w:start w:val="0"/>
      <w:numFmt w:val="bullet"/>
      <w:lvlText w:val="•"/>
      <w:lvlJc w:val="left"/>
      <w:pPr>
        <w:ind w:left="9361" w:hanging="221"/>
      </w:pPr>
      <w:rPr>
        <w:rFonts w:hint="default"/>
        <w:lang w:val="en-US" w:eastAsia="en-US" w:bidi="ar-SA"/>
      </w:rPr>
    </w:lvl>
  </w:abstractNum>
  <w:abstractNum w:abstractNumId="178">
    <w:nsid w:val="3FC41114"/>
    <w:multiLevelType w:val="multilevel"/>
    <w:tmpl w:val="3FC41114"/>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98" w:hanging="399"/>
      </w:pPr>
      <w:rPr>
        <w:rFonts w:hint="default"/>
        <w:lang w:val="en-US" w:eastAsia="en-US" w:bidi="ar-SA"/>
      </w:rPr>
    </w:lvl>
    <w:lvl w:ilvl="2" w:tentative="0">
      <w:start w:val="0"/>
      <w:numFmt w:val="bullet"/>
      <w:lvlText w:val="•"/>
      <w:lvlJc w:val="left"/>
      <w:pPr>
        <w:ind w:left="3397" w:hanging="399"/>
      </w:pPr>
      <w:rPr>
        <w:rFonts w:hint="default"/>
        <w:lang w:val="en-US" w:eastAsia="en-US" w:bidi="ar-SA"/>
      </w:rPr>
    </w:lvl>
    <w:lvl w:ilvl="3" w:tentative="0">
      <w:start w:val="0"/>
      <w:numFmt w:val="bullet"/>
      <w:lvlText w:val="•"/>
      <w:lvlJc w:val="left"/>
      <w:pPr>
        <w:ind w:left="4395" w:hanging="399"/>
      </w:pPr>
      <w:rPr>
        <w:rFonts w:hint="default"/>
        <w:lang w:val="en-US" w:eastAsia="en-US" w:bidi="ar-SA"/>
      </w:rPr>
    </w:lvl>
    <w:lvl w:ilvl="4" w:tentative="0">
      <w:start w:val="0"/>
      <w:numFmt w:val="bullet"/>
      <w:lvlText w:val="•"/>
      <w:lvlJc w:val="left"/>
      <w:pPr>
        <w:ind w:left="5394" w:hanging="399"/>
      </w:pPr>
      <w:rPr>
        <w:rFonts w:hint="default"/>
        <w:lang w:val="en-US" w:eastAsia="en-US" w:bidi="ar-SA"/>
      </w:rPr>
    </w:lvl>
    <w:lvl w:ilvl="5" w:tentative="0">
      <w:start w:val="0"/>
      <w:numFmt w:val="bullet"/>
      <w:lvlText w:val="•"/>
      <w:lvlJc w:val="left"/>
      <w:pPr>
        <w:ind w:left="6393" w:hanging="399"/>
      </w:pPr>
      <w:rPr>
        <w:rFonts w:hint="default"/>
        <w:lang w:val="en-US" w:eastAsia="en-US" w:bidi="ar-SA"/>
      </w:rPr>
    </w:lvl>
    <w:lvl w:ilvl="6" w:tentative="0">
      <w:start w:val="0"/>
      <w:numFmt w:val="bullet"/>
      <w:lvlText w:val="•"/>
      <w:lvlJc w:val="left"/>
      <w:pPr>
        <w:ind w:left="7391" w:hanging="399"/>
      </w:pPr>
      <w:rPr>
        <w:rFonts w:hint="default"/>
        <w:lang w:val="en-US" w:eastAsia="en-US" w:bidi="ar-SA"/>
      </w:rPr>
    </w:lvl>
    <w:lvl w:ilvl="7" w:tentative="0">
      <w:start w:val="0"/>
      <w:numFmt w:val="bullet"/>
      <w:lvlText w:val="•"/>
      <w:lvlJc w:val="left"/>
      <w:pPr>
        <w:ind w:left="8390" w:hanging="399"/>
      </w:pPr>
      <w:rPr>
        <w:rFonts w:hint="default"/>
        <w:lang w:val="en-US" w:eastAsia="en-US" w:bidi="ar-SA"/>
      </w:rPr>
    </w:lvl>
    <w:lvl w:ilvl="8" w:tentative="0">
      <w:start w:val="0"/>
      <w:numFmt w:val="bullet"/>
      <w:lvlText w:val="•"/>
      <w:lvlJc w:val="left"/>
      <w:pPr>
        <w:ind w:left="9389" w:hanging="399"/>
      </w:pPr>
      <w:rPr>
        <w:rFonts w:hint="default"/>
        <w:lang w:val="en-US" w:eastAsia="en-US" w:bidi="ar-SA"/>
      </w:rPr>
    </w:lvl>
  </w:abstractNum>
  <w:abstractNum w:abstractNumId="179">
    <w:nsid w:val="400A7546"/>
    <w:multiLevelType w:val="multilevel"/>
    <w:tmpl w:val="400A7546"/>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180">
    <w:nsid w:val="40180E75"/>
    <w:multiLevelType w:val="multilevel"/>
    <w:tmpl w:val="40180E75"/>
    <w:lvl w:ilvl="0" w:tentative="0">
      <w:start w:val="0"/>
      <w:numFmt w:val="bullet"/>
      <w:lvlText w:val=""/>
      <w:lvlJc w:val="left"/>
      <w:pPr>
        <w:ind w:left="1302" w:hanging="286"/>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6"/>
      </w:pPr>
      <w:rPr>
        <w:rFonts w:hint="default"/>
        <w:lang w:val="en-US" w:eastAsia="en-US" w:bidi="ar-SA"/>
      </w:rPr>
    </w:lvl>
    <w:lvl w:ilvl="2" w:tentative="0">
      <w:start w:val="0"/>
      <w:numFmt w:val="bullet"/>
      <w:lvlText w:val="•"/>
      <w:lvlJc w:val="left"/>
      <w:pPr>
        <w:ind w:left="3317" w:hanging="286"/>
      </w:pPr>
      <w:rPr>
        <w:rFonts w:hint="default"/>
        <w:lang w:val="en-US" w:eastAsia="en-US" w:bidi="ar-SA"/>
      </w:rPr>
    </w:lvl>
    <w:lvl w:ilvl="3" w:tentative="0">
      <w:start w:val="0"/>
      <w:numFmt w:val="bullet"/>
      <w:lvlText w:val="•"/>
      <w:lvlJc w:val="left"/>
      <w:pPr>
        <w:ind w:left="4325" w:hanging="286"/>
      </w:pPr>
      <w:rPr>
        <w:rFonts w:hint="default"/>
        <w:lang w:val="en-US" w:eastAsia="en-US" w:bidi="ar-SA"/>
      </w:rPr>
    </w:lvl>
    <w:lvl w:ilvl="4" w:tentative="0">
      <w:start w:val="0"/>
      <w:numFmt w:val="bullet"/>
      <w:lvlText w:val="•"/>
      <w:lvlJc w:val="left"/>
      <w:pPr>
        <w:ind w:left="5334" w:hanging="286"/>
      </w:pPr>
      <w:rPr>
        <w:rFonts w:hint="default"/>
        <w:lang w:val="en-US" w:eastAsia="en-US" w:bidi="ar-SA"/>
      </w:rPr>
    </w:lvl>
    <w:lvl w:ilvl="5" w:tentative="0">
      <w:start w:val="0"/>
      <w:numFmt w:val="bullet"/>
      <w:lvlText w:val="•"/>
      <w:lvlJc w:val="left"/>
      <w:pPr>
        <w:ind w:left="6343" w:hanging="286"/>
      </w:pPr>
      <w:rPr>
        <w:rFonts w:hint="default"/>
        <w:lang w:val="en-US" w:eastAsia="en-US" w:bidi="ar-SA"/>
      </w:rPr>
    </w:lvl>
    <w:lvl w:ilvl="6" w:tentative="0">
      <w:start w:val="0"/>
      <w:numFmt w:val="bullet"/>
      <w:lvlText w:val="•"/>
      <w:lvlJc w:val="left"/>
      <w:pPr>
        <w:ind w:left="7351" w:hanging="286"/>
      </w:pPr>
      <w:rPr>
        <w:rFonts w:hint="default"/>
        <w:lang w:val="en-US" w:eastAsia="en-US" w:bidi="ar-SA"/>
      </w:rPr>
    </w:lvl>
    <w:lvl w:ilvl="7" w:tentative="0">
      <w:start w:val="0"/>
      <w:numFmt w:val="bullet"/>
      <w:lvlText w:val="•"/>
      <w:lvlJc w:val="left"/>
      <w:pPr>
        <w:ind w:left="8360" w:hanging="286"/>
      </w:pPr>
      <w:rPr>
        <w:rFonts w:hint="default"/>
        <w:lang w:val="en-US" w:eastAsia="en-US" w:bidi="ar-SA"/>
      </w:rPr>
    </w:lvl>
    <w:lvl w:ilvl="8" w:tentative="0">
      <w:start w:val="0"/>
      <w:numFmt w:val="bullet"/>
      <w:lvlText w:val="•"/>
      <w:lvlJc w:val="left"/>
      <w:pPr>
        <w:ind w:left="9369" w:hanging="286"/>
      </w:pPr>
      <w:rPr>
        <w:rFonts w:hint="default"/>
        <w:lang w:val="en-US" w:eastAsia="en-US" w:bidi="ar-SA"/>
      </w:rPr>
    </w:lvl>
  </w:abstractNum>
  <w:abstractNum w:abstractNumId="181">
    <w:nsid w:val="402C078F"/>
    <w:multiLevelType w:val="multilevel"/>
    <w:tmpl w:val="402C078F"/>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98" w:hanging="399"/>
      </w:pPr>
      <w:rPr>
        <w:rFonts w:hint="default"/>
        <w:lang w:val="en-US" w:eastAsia="en-US" w:bidi="ar-SA"/>
      </w:rPr>
    </w:lvl>
    <w:lvl w:ilvl="2" w:tentative="0">
      <w:start w:val="0"/>
      <w:numFmt w:val="bullet"/>
      <w:lvlText w:val="•"/>
      <w:lvlJc w:val="left"/>
      <w:pPr>
        <w:ind w:left="3397" w:hanging="399"/>
      </w:pPr>
      <w:rPr>
        <w:rFonts w:hint="default"/>
        <w:lang w:val="en-US" w:eastAsia="en-US" w:bidi="ar-SA"/>
      </w:rPr>
    </w:lvl>
    <w:lvl w:ilvl="3" w:tentative="0">
      <w:start w:val="0"/>
      <w:numFmt w:val="bullet"/>
      <w:lvlText w:val="•"/>
      <w:lvlJc w:val="left"/>
      <w:pPr>
        <w:ind w:left="4395" w:hanging="399"/>
      </w:pPr>
      <w:rPr>
        <w:rFonts w:hint="default"/>
        <w:lang w:val="en-US" w:eastAsia="en-US" w:bidi="ar-SA"/>
      </w:rPr>
    </w:lvl>
    <w:lvl w:ilvl="4" w:tentative="0">
      <w:start w:val="0"/>
      <w:numFmt w:val="bullet"/>
      <w:lvlText w:val="•"/>
      <w:lvlJc w:val="left"/>
      <w:pPr>
        <w:ind w:left="5394" w:hanging="399"/>
      </w:pPr>
      <w:rPr>
        <w:rFonts w:hint="default"/>
        <w:lang w:val="en-US" w:eastAsia="en-US" w:bidi="ar-SA"/>
      </w:rPr>
    </w:lvl>
    <w:lvl w:ilvl="5" w:tentative="0">
      <w:start w:val="0"/>
      <w:numFmt w:val="bullet"/>
      <w:lvlText w:val="•"/>
      <w:lvlJc w:val="left"/>
      <w:pPr>
        <w:ind w:left="6393" w:hanging="399"/>
      </w:pPr>
      <w:rPr>
        <w:rFonts w:hint="default"/>
        <w:lang w:val="en-US" w:eastAsia="en-US" w:bidi="ar-SA"/>
      </w:rPr>
    </w:lvl>
    <w:lvl w:ilvl="6" w:tentative="0">
      <w:start w:val="0"/>
      <w:numFmt w:val="bullet"/>
      <w:lvlText w:val="•"/>
      <w:lvlJc w:val="left"/>
      <w:pPr>
        <w:ind w:left="7391" w:hanging="399"/>
      </w:pPr>
      <w:rPr>
        <w:rFonts w:hint="default"/>
        <w:lang w:val="en-US" w:eastAsia="en-US" w:bidi="ar-SA"/>
      </w:rPr>
    </w:lvl>
    <w:lvl w:ilvl="7" w:tentative="0">
      <w:start w:val="0"/>
      <w:numFmt w:val="bullet"/>
      <w:lvlText w:val="•"/>
      <w:lvlJc w:val="left"/>
      <w:pPr>
        <w:ind w:left="8390" w:hanging="399"/>
      </w:pPr>
      <w:rPr>
        <w:rFonts w:hint="default"/>
        <w:lang w:val="en-US" w:eastAsia="en-US" w:bidi="ar-SA"/>
      </w:rPr>
    </w:lvl>
    <w:lvl w:ilvl="8" w:tentative="0">
      <w:start w:val="0"/>
      <w:numFmt w:val="bullet"/>
      <w:lvlText w:val="•"/>
      <w:lvlJc w:val="left"/>
      <w:pPr>
        <w:ind w:left="9389" w:hanging="399"/>
      </w:pPr>
      <w:rPr>
        <w:rFonts w:hint="default"/>
        <w:lang w:val="en-US" w:eastAsia="en-US" w:bidi="ar-SA"/>
      </w:rPr>
    </w:lvl>
  </w:abstractNum>
  <w:abstractNum w:abstractNumId="182">
    <w:nsid w:val="40680EE0"/>
    <w:multiLevelType w:val="multilevel"/>
    <w:tmpl w:val="40680EE0"/>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98" w:hanging="399"/>
      </w:pPr>
      <w:rPr>
        <w:rFonts w:hint="default"/>
        <w:lang w:val="en-US" w:eastAsia="en-US" w:bidi="ar-SA"/>
      </w:rPr>
    </w:lvl>
    <w:lvl w:ilvl="2" w:tentative="0">
      <w:start w:val="0"/>
      <w:numFmt w:val="bullet"/>
      <w:lvlText w:val="•"/>
      <w:lvlJc w:val="left"/>
      <w:pPr>
        <w:ind w:left="3397" w:hanging="399"/>
      </w:pPr>
      <w:rPr>
        <w:rFonts w:hint="default"/>
        <w:lang w:val="en-US" w:eastAsia="en-US" w:bidi="ar-SA"/>
      </w:rPr>
    </w:lvl>
    <w:lvl w:ilvl="3" w:tentative="0">
      <w:start w:val="0"/>
      <w:numFmt w:val="bullet"/>
      <w:lvlText w:val="•"/>
      <w:lvlJc w:val="left"/>
      <w:pPr>
        <w:ind w:left="4395" w:hanging="399"/>
      </w:pPr>
      <w:rPr>
        <w:rFonts w:hint="default"/>
        <w:lang w:val="en-US" w:eastAsia="en-US" w:bidi="ar-SA"/>
      </w:rPr>
    </w:lvl>
    <w:lvl w:ilvl="4" w:tentative="0">
      <w:start w:val="0"/>
      <w:numFmt w:val="bullet"/>
      <w:lvlText w:val="•"/>
      <w:lvlJc w:val="left"/>
      <w:pPr>
        <w:ind w:left="5394" w:hanging="399"/>
      </w:pPr>
      <w:rPr>
        <w:rFonts w:hint="default"/>
        <w:lang w:val="en-US" w:eastAsia="en-US" w:bidi="ar-SA"/>
      </w:rPr>
    </w:lvl>
    <w:lvl w:ilvl="5" w:tentative="0">
      <w:start w:val="0"/>
      <w:numFmt w:val="bullet"/>
      <w:lvlText w:val="•"/>
      <w:lvlJc w:val="left"/>
      <w:pPr>
        <w:ind w:left="6393" w:hanging="399"/>
      </w:pPr>
      <w:rPr>
        <w:rFonts w:hint="default"/>
        <w:lang w:val="en-US" w:eastAsia="en-US" w:bidi="ar-SA"/>
      </w:rPr>
    </w:lvl>
    <w:lvl w:ilvl="6" w:tentative="0">
      <w:start w:val="0"/>
      <w:numFmt w:val="bullet"/>
      <w:lvlText w:val="•"/>
      <w:lvlJc w:val="left"/>
      <w:pPr>
        <w:ind w:left="7391" w:hanging="399"/>
      </w:pPr>
      <w:rPr>
        <w:rFonts w:hint="default"/>
        <w:lang w:val="en-US" w:eastAsia="en-US" w:bidi="ar-SA"/>
      </w:rPr>
    </w:lvl>
    <w:lvl w:ilvl="7" w:tentative="0">
      <w:start w:val="0"/>
      <w:numFmt w:val="bullet"/>
      <w:lvlText w:val="•"/>
      <w:lvlJc w:val="left"/>
      <w:pPr>
        <w:ind w:left="8390" w:hanging="399"/>
      </w:pPr>
      <w:rPr>
        <w:rFonts w:hint="default"/>
        <w:lang w:val="en-US" w:eastAsia="en-US" w:bidi="ar-SA"/>
      </w:rPr>
    </w:lvl>
    <w:lvl w:ilvl="8" w:tentative="0">
      <w:start w:val="0"/>
      <w:numFmt w:val="bullet"/>
      <w:lvlText w:val="•"/>
      <w:lvlJc w:val="left"/>
      <w:pPr>
        <w:ind w:left="9389" w:hanging="399"/>
      </w:pPr>
      <w:rPr>
        <w:rFonts w:hint="default"/>
        <w:lang w:val="en-US" w:eastAsia="en-US" w:bidi="ar-SA"/>
      </w:rPr>
    </w:lvl>
  </w:abstractNum>
  <w:abstractNum w:abstractNumId="183">
    <w:nsid w:val="407F107E"/>
    <w:multiLevelType w:val="multilevel"/>
    <w:tmpl w:val="407F107E"/>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184">
    <w:nsid w:val="40C9204C"/>
    <w:multiLevelType w:val="multilevel"/>
    <w:tmpl w:val="40C9204C"/>
    <w:lvl w:ilvl="0" w:tentative="0">
      <w:start w:val="1"/>
      <w:numFmt w:val="decimal"/>
      <w:lvlText w:val="%1."/>
      <w:lvlJc w:val="left"/>
      <w:pPr>
        <w:ind w:left="268" w:hanging="163"/>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891" w:hanging="163"/>
      </w:pPr>
      <w:rPr>
        <w:rFonts w:hint="default"/>
        <w:lang w:val="en-US" w:eastAsia="en-US" w:bidi="ar-SA"/>
      </w:rPr>
    </w:lvl>
    <w:lvl w:ilvl="2" w:tentative="0">
      <w:start w:val="0"/>
      <w:numFmt w:val="bullet"/>
      <w:lvlText w:val="•"/>
      <w:lvlJc w:val="left"/>
      <w:pPr>
        <w:ind w:left="1522" w:hanging="163"/>
      </w:pPr>
      <w:rPr>
        <w:rFonts w:hint="default"/>
        <w:lang w:val="en-US" w:eastAsia="en-US" w:bidi="ar-SA"/>
      </w:rPr>
    </w:lvl>
    <w:lvl w:ilvl="3" w:tentative="0">
      <w:start w:val="0"/>
      <w:numFmt w:val="bullet"/>
      <w:lvlText w:val="•"/>
      <w:lvlJc w:val="left"/>
      <w:pPr>
        <w:ind w:left="2153" w:hanging="163"/>
      </w:pPr>
      <w:rPr>
        <w:rFonts w:hint="default"/>
        <w:lang w:val="en-US" w:eastAsia="en-US" w:bidi="ar-SA"/>
      </w:rPr>
    </w:lvl>
    <w:lvl w:ilvl="4" w:tentative="0">
      <w:start w:val="0"/>
      <w:numFmt w:val="bullet"/>
      <w:lvlText w:val="•"/>
      <w:lvlJc w:val="left"/>
      <w:pPr>
        <w:ind w:left="2784" w:hanging="163"/>
      </w:pPr>
      <w:rPr>
        <w:rFonts w:hint="default"/>
        <w:lang w:val="en-US" w:eastAsia="en-US" w:bidi="ar-SA"/>
      </w:rPr>
    </w:lvl>
    <w:lvl w:ilvl="5" w:tentative="0">
      <w:start w:val="0"/>
      <w:numFmt w:val="bullet"/>
      <w:lvlText w:val="•"/>
      <w:lvlJc w:val="left"/>
      <w:pPr>
        <w:ind w:left="3416" w:hanging="163"/>
      </w:pPr>
      <w:rPr>
        <w:rFonts w:hint="default"/>
        <w:lang w:val="en-US" w:eastAsia="en-US" w:bidi="ar-SA"/>
      </w:rPr>
    </w:lvl>
    <w:lvl w:ilvl="6" w:tentative="0">
      <w:start w:val="0"/>
      <w:numFmt w:val="bullet"/>
      <w:lvlText w:val="•"/>
      <w:lvlJc w:val="left"/>
      <w:pPr>
        <w:ind w:left="4047" w:hanging="163"/>
      </w:pPr>
      <w:rPr>
        <w:rFonts w:hint="default"/>
        <w:lang w:val="en-US" w:eastAsia="en-US" w:bidi="ar-SA"/>
      </w:rPr>
    </w:lvl>
    <w:lvl w:ilvl="7" w:tentative="0">
      <w:start w:val="0"/>
      <w:numFmt w:val="bullet"/>
      <w:lvlText w:val="•"/>
      <w:lvlJc w:val="left"/>
      <w:pPr>
        <w:ind w:left="4678" w:hanging="163"/>
      </w:pPr>
      <w:rPr>
        <w:rFonts w:hint="default"/>
        <w:lang w:val="en-US" w:eastAsia="en-US" w:bidi="ar-SA"/>
      </w:rPr>
    </w:lvl>
    <w:lvl w:ilvl="8" w:tentative="0">
      <w:start w:val="0"/>
      <w:numFmt w:val="bullet"/>
      <w:lvlText w:val="•"/>
      <w:lvlJc w:val="left"/>
      <w:pPr>
        <w:ind w:left="5309" w:hanging="163"/>
      </w:pPr>
      <w:rPr>
        <w:rFonts w:hint="default"/>
        <w:lang w:val="en-US" w:eastAsia="en-US" w:bidi="ar-SA"/>
      </w:rPr>
    </w:lvl>
  </w:abstractNum>
  <w:abstractNum w:abstractNumId="185">
    <w:nsid w:val="411055BB"/>
    <w:multiLevelType w:val="multilevel"/>
    <w:tmpl w:val="411055BB"/>
    <w:lvl w:ilvl="0" w:tentative="0">
      <w:start w:val="38"/>
      <w:numFmt w:val="decimal"/>
      <w:lvlText w:val="%1"/>
      <w:lvlJc w:val="left"/>
      <w:pPr>
        <w:ind w:left="309" w:hanging="211"/>
      </w:pPr>
      <w:rPr>
        <w:rFonts w:hint="default" w:ascii="MS UI Gothic" w:hAnsi="MS UI Gothic" w:eastAsia="MS UI Gothic" w:cs="MS UI Gothic"/>
        <w:b w:val="0"/>
        <w:bCs w:val="0"/>
        <w:i w:val="0"/>
        <w:iCs w:val="0"/>
        <w:color w:val="FF0000"/>
        <w:spacing w:val="0"/>
        <w:w w:val="100"/>
        <w:sz w:val="16"/>
        <w:szCs w:val="16"/>
        <w:lang w:val="en-US" w:eastAsia="en-US" w:bidi="ar-SA"/>
      </w:rPr>
    </w:lvl>
    <w:lvl w:ilvl="1" w:tentative="0">
      <w:start w:val="0"/>
      <w:numFmt w:val="bullet"/>
      <w:lvlText w:val="•"/>
      <w:lvlJc w:val="left"/>
      <w:pPr>
        <w:ind w:left="646" w:hanging="211"/>
      </w:pPr>
      <w:rPr>
        <w:rFonts w:hint="default"/>
        <w:lang w:val="en-US" w:eastAsia="en-US" w:bidi="ar-SA"/>
      </w:rPr>
    </w:lvl>
    <w:lvl w:ilvl="2" w:tentative="0">
      <w:start w:val="0"/>
      <w:numFmt w:val="bullet"/>
      <w:lvlText w:val="•"/>
      <w:lvlJc w:val="left"/>
      <w:pPr>
        <w:ind w:left="993" w:hanging="211"/>
      </w:pPr>
      <w:rPr>
        <w:rFonts w:hint="default"/>
        <w:lang w:val="en-US" w:eastAsia="en-US" w:bidi="ar-SA"/>
      </w:rPr>
    </w:lvl>
    <w:lvl w:ilvl="3" w:tentative="0">
      <w:start w:val="0"/>
      <w:numFmt w:val="bullet"/>
      <w:lvlText w:val="•"/>
      <w:lvlJc w:val="left"/>
      <w:pPr>
        <w:ind w:left="1339" w:hanging="211"/>
      </w:pPr>
      <w:rPr>
        <w:rFonts w:hint="default"/>
        <w:lang w:val="en-US" w:eastAsia="en-US" w:bidi="ar-SA"/>
      </w:rPr>
    </w:lvl>
    <w:lvl w:ilvl="4" w:tentative="0">
      <w:start w:val="0"/>
      <w:numFmt w:val="bullet"/>
      <w:lvlText w:val="•"/>
      <w:lvlJc w:val="left"/>
      <w:pPr>
        <w:ind w:left="1686" w:hanging="211"/>
      </w:pPr>
      <w:rPr>
        <w:rFonts w:hint="default"/>
        <w:lang w:val="en-US" w:eastAsia="en-US" w:bidi="ar-SA"/>
      </w:rPr>
    </w:lvl>
    <w:lvl w:ilvl="5" w:tentative="0">
      <w:start w:val="0"/>
      <w:numFmt w:val="bullet"/>
      <w:lvlText w:val="•"/>
      <w:lvlJc w:val="left"/>
      <w:pPr>
        <w:ind w:left="2032" w:hanging="211"/>
      </w:pPr>
      <w:rPr>
        <w:rFonts w:hint="default"/>
        <w:lang w:val="en-US" w:eastAsia="en-US" w:bidi="ar-SA"/>
      </w:rPr>
    </w:lvl>
    <w:lvl w:ilvl="6" w:tentative="0">
      <w:start w:val="0"/>
      <w:numFmt w:val="bullet"/>
      <w:lvlText w:val="•"/>
      <w:lvlJc w:val="left"/>
      <w:pPr>
        <w:ind w:left="2379" w:hanging="211"/>
      </w:pPr>
      <w:rPr>
        <w:rFonts w:hint="default"/>
        <w:lang w:val="en-US" w:eastAsia="en-US" w:bidi="ar-SA"/>
      </w:rPr>
    </w:lvl>
    <w:lvl w:ilvl="7" w:tentative="0">
      <w:start w:val="0"/>
      <w:numFmt w:val="bullet"/>
      <w:lvlText w:val="•"/>
      <w:lvlJc w:val="left"/>
      <w:pPr>
        <w:ind w:left="2725" w:hanging="211"/>
      </w:pPr>
      <w:rPr>
        <w:rFonts w:hint="default"/>
        <w:lang w:val="en-US" w:eastAsia="en-US" w:bidi="ar-SA"/>
      </w:rPr>
    </w:lvl>
    <w:lvl w:ilvl="8" w:tentative="0">
      <w:start w:val="0"/>
      <w:numFmt w:val="bullet"/>
      <w:lvlText w:val="•"/>
      <w:lvlJc w:val="left"/>
      <w:pPr>
        <w:ind w:left="3072" w:hanging="211"/>
      </w:pPr>
      <w:rPr>
        <w:rFonts w:hint="default"/>
        <w:lang w:val="en-US" w:eastAsia="en-US" w:bidi="ar-SA"/>
      </w:rPr>
    </w:lvl>
  </w:abstractNum>
  <w:abstractNum w:abstractNumId="186">
    <w:nsid w:val="4199572F"/>
    <w:multiLevelType w:val="multilevel"/>
    <w:tmpl w:val="4199572F"/>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1" w:hanging="130"/>
      </w:pPr>
      <w:rPr>
        <w:rFonts w:hint="default"/>
        <w:lang w:val="en-US" w:eastAsia="en-US" w:bidi="ar-SA"/>
      </w:rPr>
    </w:lvl>
    <w:lvl w:ilvl="2" w:tentative="0">
      <w:start w:val="0"/>
      <w:numFmt w:val="bullet"/>
      <w:lvlText w:val="•"/>
      <w:lvlJc w:val="left"/>
      <w:pPr>
        <w:ind w:left="602" w:hanging="130"/>
      </w:pPr>
      <w:rPr>
        <w:rFonts w:hint="default"/>
        <w:lang w:val="en-US" w:eastAsia="en-US" w:bidi="ar-SA"/>
      </w:rPr>
    </w:lvl>
    <w:lvl w:ilvl="3" w:tentative="0">
      <w:start w:val="0"/>
      <w:numFmt w:val="bullet"/>
      <w:lvlText w:val="•"/>
      <w:lvlJc w:val="left"/>
      <w:pPr>
        <w:ind w:left="744" w:hanging="130"/>
      </w:pPr>
      <w:rPr>
        <w:rFonts w:hint="default"/>
        <w:lang w:val="en-US" w:eastAsia="en-US" w:bidi="ar-SA"/>
      </w:rPr>
    </w:lvl>
    <w:lvl w:ilvl="4" w:tentative="0">
      <w:start w:val="0"/>
      <w:numFmt w:val="bullet"/>
      <w:lvlText w:val="•"/>
      <w:lvlJc w:val="left"/>
      <w:pPr>
        <w:ind w:left="885" w:hanging="130"/>
      </w:pPr>
      <w:rPr>
        <w:rFonts w:hint="default"/>
        <w:lang w:val="en-US" w:eastAsia="en-US" w:bidi="ar-SA"/>
      </w:rPr>
    </w:lvl>
    <w:lvl w:ilvl="5" w:tentative="0">
      <w:start w:val="0"/>
      <w:numFmt w:val="bullet"/>
      <w:lvlText w:val="•"/>
      <w:lvlJc w:val="left"/>
      <w:pPr>
        <w:ind w:left="1027" w:hanging="130"/>
      </w:pPr>
      <w:rPr>
        <w:rFonts w:hint="default"/>
        <w:lang w:val="en-US" w:eastAsia="en-US" w:bidi="ar-SA"/>
      </w:rPr>
    </w:lvl>
    <w:lvl w:ilvl="6" w:tentative="0">
      <w:start w:val="0"/>
      <w:numFmt w:val="bullet"/>
      <w:lvlText w:val="•"/>
      <w:lvlJc w:val="left"/>
      <w:pPr>
        <w:ind w:left="1168" w:hanging="130"/>
      </w:pPr>
      <w:rPr>
        <w:rFonts w:hint="default"/>
        <w:lang w:val="en-US" w:eastAsia="en-US" w:bidi="ar-SA"/>
      </w:rPr>
    </w:lvl>
    <w:lvl w:ilvl="7" w:tentative="0">
      <w:start w:val="0"/>
      <w:numFmt w:val="bullet"/>
      <w:lvlText w:val="•"/>
      <w:lvlJc w:val="left"/>
      <w:pPr>
        <w:ind w:left="1309" w:hanging="130"/>
      </w:pPr>
      <w:rPr>
        <w:rFonts w:hint="default"/>
        <w:lang w:val="en-US" w:eastAsia="en-US" w:bidi="ar-SA"/>
      </w:rPr>
    </w:lvl>
    <w:lvl w:ilvl="8" w:tentative="0">
      <w:start w:val="0"/>
      <w:numFmt w:val="bullet"/>
      <w:lvlText w:val="•"/>
      <w:lvlJc w:val="left"/>
      <w:pPr>
        <w:ind w:left="1451" w:hanging="130"/>
      </w:pPr>
      <w:rPr>
        <w:rFonts w:hint="default"/>
        <w:lang w:val="en-US" w:eastAsia="en-US" w:bidi="ar-SA"/>
      </w:rPr>
    </w:lvl>
  </w:abstractNum>
  <w:abstractNum w:abstractNumId="187">
    <w:nsid w:val="419A6F78"/>
    <w:multiLevelType w:val="multilevel"/>
    <w:tmpl w:val="419A6F78"/>
    <w:lvl w:ilvl="0" w:tentative="0">
      <w:start w:val="0"/>
      <w:numFmt w:val="bullet"/>
      <w:lvlText w:val="-"/>
      <w:lvlJc w:val="left"/>
      <w:pPr>
        <w:ind w:left="31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2"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3"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188">
    <w:nsid w:val="41A8016C"/>
    <w:multiLevelType w:val="multilevel"/>
    <w:tmpl w:val="41A8016C"/>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506" w:hanging="360"/>
      </w:pPr>
      <w:rPr>
        <w:rFonts w:hint="default"/>
        <w:lang w:val="en-US" w:eastAsia="en-US" w:bidi="ar-SA"/>
      </w:rPr>
    </w:lvl>
    <w:lvl w:ilvl="2" w:tentative="0">
      <w:start w:val="0"/>
      <w:numFmt w:val="bullet"/>
      <w:lvlText w:val="•"/>
      <w:lvlJc w:val="left"/>
      <w:pPr>
        <w:ind w:left="3493" w:hanging="360"/>
      </w:pPr>
      <w:rPr>
        <w:rFonts w:hint="default"/>
        <w:lang w:val="en-US" w:eastAsia="en-US" w:bidi="ar-SA"/>
      </w:rPr>
    </w:lvl>
    <w:lvl w:ilvl="3" w:tentative="0">
      <w:start w:val="0"/>
      <w:numFmt w:val="bullet"/>
      <w:lvlText w:val="•"/>
      <w:lvlJc w:val="left"/>
      <w:pPr>
        <w:ind w:left="4479" w:hanging="360"/>
      </w:pPr>
      <w:rPr>
        <w:rFonts w:hint="default"/>
        <w:lang w:val="en-US" w:eastAsia="en-US" w:bidi="ar-SA"/>
      </w:rPr>
    </w:lvl>
    <w:lvl w:ilvl="4" w:tentative="0">
      <w:start w:val="0"/>
      <w:numFmt w:val="bullet"/>
      <w:lvlText w:val="•"/>
      <w:lvlJc w:val="left"/>
      <w:pPr>
        <w:ind w:left="5466" w:hanging="360"/>
      </w:pPr>
      <w:rPr>
        <w:rFonts w:hint="default"/>
        <w:lang w:val="en-US" w:eastAsia="en-US" w:bidi="ar-SA"/>
      </w:rPr>
    </w:lvl>
    <w:lvl w:ilvl="5" w:tentative="0">
      <w:start w:val="0"/>
      <w:numFmt w:val="bullet"/>
      <w:lvlText w:val="•"/>
      <w:lvlJc w:val="left"/>
      <w:pPr>
        <w:ind w:left="6453" w:hanging="360"/>
      </w:pPr>
      <w:rPr>
        <w:rFonts w:hint="default"/>
        <w:lang w:val="en-US" w:eastAsia="en-US" w:bidi="ar-SA"/>
      </w:rPr>
    </w:lvl>
    <w:lvl w:ilvl="6" w:tentative="0">
      <w:start w:val="0"/>
      <w:numFmt w:val="bullet"/>
      <w:lvlText w:val="•"/>
      <w:lvlJc w:val="left"/>
      <w:pPr>
        <w:ind w:left="7439" w:hanging="360"/>
      </w:pPr>
      <w:rPr>
        <w:rFonts w:hint="default"/>
        <w:lang w:val="en-US" w:eastAsia="en-US" w:bidi="ar-SA"/>
      </w:rPr>
    </w:lvl>
    <w:lvl w:ilvl="7" w:tentative="0">
      <w:start w:val="0"/>
      <w:numFmt w:val="bullet"/>
      <w:lvlText w:val="•"/>
      <w:lvlJc w:val="left"/>
      <w:pPr>
        <w:ind w:left="8426" w:hanging="360"/>
      </w:pPr>
      <w:rPr>
        <w:rFonts w:hint="default"/>
        <w:lang w:val="en-US" w:eastAsia="en-US" w:bidi="ar-SA"/>
      </w:rPr>
    </w:lvl>
    <w:lvl w:ilvl="8" w:tentative="0">
      <w:start w:val="0"/>
      <w:numFmt w:val="bullet"/>
      <w:lvlText w:val="•"/>
      <w:lvlJc w:val="left"/>
      <w:pPr>
        <w:ind w:left="9413" w:hanging="360"/>
      </w:pPr>
      <w:rPr>
        <w:rFonts w:hint="default"/>
        <w:lang w:val="en-US" w:eastAsia="en-US" w:bidi="ar-SA"/>
      </w:rPr>
    </w:lvl>
  </w:abstractNum>
  <w:abstractNum w:abstractNumId="189">
    <w:nsid w:val="41B3378C"/>
    <w:multiLevelType w:val="multilevel"/>
    <w:tmpl w:val="41B3378C"/>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190">
    <w:nsid w:val="41BE65EE"/>
    <w:multiLevelType w:val="multilevel"/>
    <w:tmpl w:val="41BE65EE"/>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0" w:hanging="130"/>
      </w:pPr>
      <w:rPr>
        <w:rFonts w:hint="default"/>
        <w:lang w:val="en-US" w:eastAsia="en-US" w:bidi="ar-SA"/>
      </w:rPr>
    </w:lvl>
    <w:lvl w:ilvl="2" w:tentative="0">
      <w:start w:val="0"/>
      <w:numFmt w:val="bullet"/>
      <w:lvlText w:val="•"/>
      <w:lvlJc w:val="left"/>
      <w:pPr>
        <w:ind w:left="581" w:hanging="130"/>
      </w:pPr>
      <w:rPr>
        <w:rFonts w:hint="default"/>
        <w:lang w:val="en-US" w:eastAsia="en-US" w:bidi="ar-SA"/>
      </w:rPr>
    </w:lvl>
    <w:lvl w:ilvl="3" w:tentative="0">
      <w:start w:val="0"/>
      <w:numFmt w:val="bullet"/>
      <w:lvlText w:val="•"/>
      <w:lvlJc w:val="left"/>
      <w:pPr>
        <w:ind w:left="761" w:hanging="130"/>
      </w:pPr>
      <w:rPr>
        <w:rFonts w:hint="default"/>
        <w:lang w:val="en-US" w:eastAsia="en-US" w:bidi="ar-SA"/>
      </w:rPr>
    </w:lvl>
    <w:lvl w:ilvl="4" w:tentative="0">
      <w:start w:val="0"/>
      <w:numFmt w:val="bullet"/>
      <w:lvlText w:val="•"/>
      <w:lvlJc w:val="left"/>
      <w:pPr>
        <w:ind w:left="942" w:hanging="130"/>
      </w:pPr>
      <w:rPr>
        <w:rFonts w:hint="default"/>
        <w:lang w:val="en-US" w:eastAsia="en-US" w:bidi="ar-SA"/>
      </w:rPr>
    </w:lvl>
    <w:lvl w:ilvl="5" w:tentative="0">
      <w:start w:val="0"/>
      <w:numFmt w:val="bullet"/>
      <w:lvlText w:val="•"/>
      <w:lvlJc w:val="left"/>
      <w:pPr>
        <w:ind w:left="1122" w:hanging="130"/>
      </w:pPr>
      <w:rPr>
        <w:rFonts w:hint="default"/>
        <w:lang w:val="en-US" w:eastAsia="en-US" w:bidi="ar-SA"/>
      </w:rPr>
    </w:lvl>
    <w:lvl w:ilvl="6" w:tentative="0">
      <w:start w:val="0"/>
      <w:numFmt w:val="bullet"/>
      <w:lvlText w:val="•"/>
      <w:lvlJc w:val="left"/>
      <w:pPr>
        <w:ind w:left="1303" w:hanging="130"/>
      </w:pPr>
      <w:rPr>
        <w:rFonts w:hint="default"/>
        <w:lang w:val="en-US" w:eastAsia="en-US" w:bidi="ar-SA"/>
      </w:rPr>
    </w:lvl>
    <w:lvl w:ilvl="7" w:tentative="0">
      <w:start w:val="0"/>
      <w:numFmt w:val="bullet"/>
      <w:lvlText w:val="•"/>
      <w:lvlJc w:val="left"/>
      <w:pPr>
        <w:ind w:left="1483" w:hanging="130"/>
      </w:pPr>
      <w:rPr>
        <w:rFonts w:hint="default"/>
        <w:lang w:val="en-US" w:eastAsia="en-US" w:bidi="ar-SA"/>
      </w:rPr>
    </w:lvl>
    <w:lvl w:ilvl="8" w:tentative="0">
      <w:start w:val="0"/>
      <w:numFmt w:val="bullet"/>
      <w:lvlText w:val="•"/>
      <w:lvlJc w:val="left"/>
      <w:pPr>
        <w:ind w:left="1664" w:hanging="130"/>
      </w:pPr>
      <w:rPr>
        <w:rFonts w:hint="default"/>
        <w:lang w:val="en-US" w:eastAsia="en-US" w:bidi="ar-SA"/>
      </w:rPr>
    </w:lvl>
  </w:abstractNum>
  <w:abstractNum w:abstractNumId="191">
    <w:nsid w:val="41BE6663"/>
    <w:multiLevelType w:val="multilevel"/>
    <w:tmpl w:val="41BE6663"/>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8" w:hanging="130"/>
      </w:pPr>
      <w:rPr>
        <w:rFonts w:hint="default"/>
        <w:lang w:val="en-US" w:eastAsia="en-US" w:bidi="ar-SA"/>
      </w:rPr>
    </w:lvl>
    <w:lvl w:ilvl="2" w:tentative="0">
      <w:start w:val="0"/>
      <w:numFmt w:val="bullet"/>
      <w:lvlText w:val="•"/>
      <w:lvlJc w:val="left"/>
      <w:pPr>
        <w:ind w:left="937" w:hanging="130"/>
      </w:pPr>
      <w:rPr>
        <w:rFonts w:hint="default"/>
        <w:lang w:val="en-US" w:eastAsia="en-US" w:bidi="ar-SA"/>
      </w:rPr>
    </w:lvl>
    <w:lvl w:ilvl="3" w:tentative="0">
      <w:start w:val="0"/>
      <w:numFmt w:val="bullet"/>
      <w:lvlText w:val="•"/>
      <w:lvlJc w:val="left"/>
      <w:pPr>
        <w:ind w:left="1296" w:hanging="130"/>
      </w:pPr>
      <w:rPr>
        <w:rFonts w:hint="default"/>
        <w:lang w:val="en-US" w:eastAsia="en-US" w:bidi="ar-SA"/>
      </w:rPr>
    </w:lvl>
    <w:lvl w:ilvl="4" w:tentative="0">
      <w:start w:val="0"/>
      <w:numFmt w:val="bullet"/>
      <w:lvlText w:val="•"/>
      <w:lvlJc w:val="left"/>
      <w:pPr>
        <w:ind w:left="1655" w:hanging="130"/>
      </w:pPr>
      <w:rPr>
        <w:rFonts w:hint="default"/>
        <w:lang w:val="en-US" w:eastAsia="en-US" w:bidi="ar-SA"/>
      </w:rPr>
    </w:lvl>
    <w:lvl w:ilvl="5" w:tentative="0">
      <w:start w:val="0"/>
      <w:numFmt w:val="bullet"/>
      <w:lvlText w:val="•"/>
      <w:lvlJc w:val="left"/>
      <w:pPr>
        <w:ind w:left="2014" w:hanging="130"/>
      </w:pPr>
      <w:rPr>
        <w:rFonts w:hint="default"/>
        <w:lang w:val="en-US" w:eastAsia="en-US" w:bidi="ar-SA"/>
      </w:rPr>
    </w:lvl>
    <w:lvl w:ilvl="6" w:tentative="0">
      <w:start w:val="0"/>
      <w:numFmt w:val="bullet"/>
      <w:lvlText w:val="•"/>
      <w:lvlJc w:val="left"/>
      <w:pPr>
        <w:ind w:left="2373" w:hanging="130"/>
      </w:pPr>
      <w:rPr>
        <w:rFonts w:hint="default"/>
        <w:lang w:val="en-US" w:eastAsia="en-US" w:bidi="ar-SA"/>
      </w:rPr>
    </w:lvl>
    <w:lvl w:ilvl="7" w:tentative="0">
      <w:start w:val="0"/>
      <w:numFmt w:val="bullet"/>
      <w:lvlText w:val="•"/>
      <w:lvlJc w:val="left"/>
      <w:pPr>
        <w:ind w:left="2732" w:hanging="130"/>
      </w:pPr>
      <w:rPr>
        <w:rFonts w:hint="default"/>
        <w:lang w:val="en-US" w:eastAsia="en-US" w:bidi="ar-SA"/>
      </w:rPr>
    </w:lvl>
    <w:lvl w:ilvl="8" w:tentative="0">
      <w:start w:val="0"/>
      <w:numFmt w:val="bullet"/>
      <w:lvlText w:val="•"/>
      <w:lvlJc w:val="left"/>
      <w:pPr>
        <w:ind w:left="3091" w:hanging="130"/>
      </w:pPr>
      <w:rPr>
        <w:rFonts w:hint="default"/>
        <w:lang w:val="en-US" w:eastAsia="en-US" w:bidi="ar-SA"/>
      </w:rPr>
    </w:lvl>
  </w:abstractNum>
  <w:abstractNum w:abstractNumId="192">
    <w:nsid w:val="42B55186"/>
    <w:multiLevelType w:val="multilevel"/>
    <w:tmpl w:val="42B55186"/>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5" w:hanging="130"/>
      </w:pPr>
      <w:rPr>
        <w:rFonts w:hint="default"/>
        <w:lang w:val="en-US" w:eastAsia="en-US" w:bidi="ar-SA"/>
      </w:rPr>
    </w:lvl>
    <w:lvl w:ilvl="2" w:tentative="0">
      <w:start w:val="0"/>
      <w:numFmt w:val="bullet"/>
      <w:lvlText w:val="•"/>
      <w:lvlJc w:val="left"/>
      <w:pPr>
        <w:ind w:left="910" w:hanging="130"/>
      </w:pPr>
      <w:rPr>
        <w:rFonts w:hint="default"/>
        <w:lang w:val="en-US" w:eastAsia="en-US" w:bidi="ar-SA"/>
      </w:rPr>
    </w:lvl>
    <w:lvl w:ilvl="3" w:tentative="0">
      <w:start w:val="0"/>
      <w:numFmt w:val="bullet"/>
      <w:lvlText w:val="•"/>
      <w:lvlJc w:val="left"/>
      <w:pPr>
        <w:ind w:left="1255" w:hanging="130"/>
      </w:pPr>
      <w:rPr>
        <w:rFonts w:hint="default"/>
        <w:lang w:val="en-US" w:eastAsia="en-US" w:bidi="ar-SA"/>
      </w:rPr>
    </w:lvl>
    <w:lvl w:ilvl="4" w:tentative="0">
      <w:start w:val="0"/>
      <w:numFmt w:val="bullet"/>
      <w:lvlText w:val="•"/>
      <w:lvlJc w:val="left"/>
      <w:pPr>
        <w:ind w:left="1601" w:hanging="130"/>
      </w:pPr>
      <w:rPr>
        <w:rFonts w:hint="default"/>
        <w:lang w:val="en-US" w:eastAsia="en-US" w:bidi="ar-SA"/>
      </w:rPr>
    </w:lvl>
    <w:lvl w:ilvl="5" w:tentative="0">
      <w:start w:val="0"/>
      <w:numFmt w:val="bullet"/>
      <w:lvlText w:val="•"/>
      <w:lvlJc w:val="left"/>
      <w:pPr>
        <w:ind w:left="1946" w:hanging="130"/>
      </w:pPr>
      <w:rPr>
        <w:rFonts w:hint="default"/>
        <w:lang w:val="en-US" w:eastAsia="en-US" w:bidi="ar-SA"/>
      </w:rPr>
    </w:lvl>
    <w:lvl w:ilvl="6" w:tentative="0">
      <w:start w:val="0"/>
      <w:numFmt w:val="bullet"/>
      <w:lvlText w:val="•"/>
      <w:lvlJc w:val="left"/>
      <w:pPr>
        <w:ind w:left="2291" w:hanging="130"/>
      </w:pPr>
      <w:rPr>
        <w:rFonts w:hint="default"/>
        <w:lang w:val="en-US" w:eastAsia="en-US" w:bidi="ar-SA"/>
      </w:rPr>
    </w:lvl>
    <w:lvl w:ilvl="7" w:tentative="0">
      <w:start w:val="0"/>
      <w:numFmt w:val="bullet"/>
      <w:lvlText w:val="•"/>
      <w:lvlJc w:val="left"/>
      <w:pPr>
        <w:ind w:left="2637" w:hanging="130"/>
      </w:pPr>
      <w:rPr>
        <w:rFonts w:hint="default"/>
        <w:lang w:val="en-US" w:eastAsia="en-US" w:bidi="ar-SA"/>
      </w:rPr>
    </w:lvl>
    <w:lvl w:ilvl="8" w:tentative="0">
      <w:start w:val="0"/>
      <w:numFmt w:val="bullet"/>
      <w:lvlText w:val="•"/>
      <w:lvlJc w:val="left"/>
      <w:pPr>
        <w:ind w:left="2982" w:hanging="130"/>
      </w:pPr>
      <w:rPr>
        <w:rFonts w:hint="default"/>
        <w:lang w:val="en-US" w:eastAsia="en-US" w:bidi="ar-SA"/>
      </w:rPr>
    </w:lvl>
  </w:abstractNum>
  <w:abstractNum w:abstractNumId="193">
    <w:nsid w:val="42D52457"/>
    <w:multiLevelType w:val="multilevel"/>
    <w:tmpl w:val="42D52457"/>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32" w:hanging="130"/>
      </w:pPr>
      <w:rPr>
        <w:rFonts w:hint="default"/>
        <w:lang w:val="en-US" w:eastAsia="en-US" w:bidi="ar-SA"/>
      </w:rPr>
    </w:lvl>
    <w:lvl w:ilvl="7" w:tentative="0">
      <w:start w:val="0"/>
      <w:numFmt w:val="bullet"/>
      <w:lvlText w:val="•"/>
      <w:lvlJc w:val="left"/>
      <w:pPr>
        <w:ind w:left="1284" w:hanging="130"/>
      </w:pPr>
      <w:rPr>
        <w:rFonts w:hint="default"/>
        <w:lang w:val="en-US" w:eastAsia="en-US" w:bidi="ar-SA"/>
      </w:rPr>
    </w:lvl>
    <w:lvl w:ilvl="8" w:tentative="0">
      <w:start w:val="0"/>
      <w:numFmt w:val="bullet"/>
      <w:lvlText w:val="•"/>
      <w:lvlJc w:val="left"/>
      <w:pPr>
        <w:ind w:left="1436" w:hanging="130"/>
      </w:pPr>
      <w:rPr>
        <w:rFonts w:hint="default"/>
        <w:lang w:val="en-US" w:eastAsia="en-US" w:bidi="ar-SA"/>
      </w:rPr>
    </w:lvl>
  </w:abstractNum>
  <w:abstractNum w:abstractNumId="194">
    <w:nsid w:val="43346D4E"/>
    <w:multiLevelType w:val="multilevel"/>
    <w:tmpl w:val="43346D4E"/>
    <w:lvl w:ilvl="0" w:tentative="0">
      <w:start w:val="0"/>
      <w:numFmt w:val="bullet"/>
      <w:lvlText w:val="-"/>
      <w:lvlJc w:val="left"/>
      <w:pPr>
        <w:ind w:left="230"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4" w:hanging="130"/>
      </w:pPr>
      <w:rPr>
        <w:rFonts w:hint="default"/>
        <w:lang w:val="en-US" w:eastAsia="en-US" w:bidi="ar-SA"/>
      </w:rPr>
    </w:lvl>
    <w:lvl w:ilvl="2" w:tentative="0">
      <w:start w:val="0"/>
      <w:numFmt w:val="bullet"/>
      <w:lvlText w:val="•"/>
      <w:lvlJc w:val="left"/>
      <w:pPr>
        <w:ind w:left="529" w:hanging="130"/>
      </w:pPr>
      <w:rPr>
        <w:rFonts w:hint="default"/>
        <w:lang w:val="en-US" w:eastAsia="en-US" w:bidi="ar-SA"/>
      </w:rPr>
    </w:lvl>
    <w:lvl w:ilvl="3" w:tentative="0">
      <w:start w:val="0"/>
      <w:numFmt w:val="bullet"/>
      <w:lvlText w:val="•"/>
      <w:lvlJc w:val="left"/>
      <w:pPr>
        <w:ind w:left="673" w:hanging="130"/>
      </w:pPr>
      <w:rPr>
        <w:rFonts w:hint="default"/>
        <w:lang w:val="en-US" w:eastAsia="en-US" w:bidi="ar-SA"/>
      </w:rPr>
    </w:lvl>
    <w:lvl w:ilvl="4" w:tentative="0">
      <w:start w:val="0"/>
      <w:numFmt w:val="bullet"/>
      <w:lvlText w:val="•"/>
      <w:lvlJc w:val="left"/>
      <w:pPr>
        <w:ind w:left="818" w:hanging="130"/>
      </w:pPr>
      <w:rPr>
        <w:rFonts w:hint="default"/>
        <w:lang w:val="en-US" w:eastAsia="en-US" w:bidi="ar-SA"/>
      </w:rPr>
    </w:lvl>
    <w:lvl w:ilvl="5" w:tentative="0">
      <w:start w:val="0"/>
      <w:numFmt w:val="bullet"/>
      <w:lvlText w:val="•"/>
      <w:lvlJc w:val="left"/>
      <w:pPr>
        <w:ind w:left="963" w:hanging="130"/>
      </w:pPr>
      <w:rPr>
        <w:rFonts w:hint="default"/>
        <w:lang w:val="en-US" w:eastAsia="en-US" w:bidi="ar-SA"/>
      </w:rPr>
    </w:lvl>
    <w:lvl w:ilvl="6" w:tentative="0">
      <w:start w:val="0"/>
      <w:numFmt w:val="bullet"/>
      <w:lvlText w:val="•"/>
      <w:lvlJc w:val="left"/>
      <w:pPr>
        <w:ind w:left="1107" w:hanging="130"/>
      </w:pPr>
      <w:rPr>
        <w:rFonts w:hint="default"/>
        <w:lang w:val="en-US" w:eastAsia="en-US" w:bidi="ar-SA"/>
      </w:rPr>
    </w:lvl>
    <w:lvl w:ilvl="7" w:tentative="0">
      <w:start w:val="0"/>
      <w:numFmt w:val="bullet"/>
      <w:lvlText w:val="•"/>
      <w:lvlJc w:val="left"/>
      <w:pPr>
        <w:ind w:left="1252" w:hanging="130"/>
      </w:pPr>
      <w:rPr>
        <w:rFonts w:hint="default"/>
        <w:lang w:val="en-US" w:eastAsia="en-US" w:bidi="ar-SA"/>
      </w:rPr>
    </w:lvl>
    <w:lvl w:ilvl="8" w:tentative="0">
      <w:start w:val="0"/>
      <w:numFmt w:val="bullet"/>
      <w:lvlText w:val="•"/>
      <w:lvlJc w:val="left"/>
      <w:pPr>
        <w:ind w:left="1396" w:hanging="130"/>
      </w:pPr>
      <w:rPr>
        <w:rFonts w:hint="default"/>
        <w:lang w:val="en-US" w:eastAsia="en-US" w:bidi="ar-SA"/>
      </w:rPr>
    </w:lvl>
  </w:abstractNum>
  <w:abstractNum w:abstractNumId="195">
    <w:nsid w:val="43892997"/>
    <w:multiLevelType w:val="multilevel"/>
    <w:tmpl w:val="43892997"/>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196">
    <w:nsid w:val="44412A95"/>
    <w:multiLevelType w:val="multilevel"/>
    <w:tmpl w:val="44412A95"/>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197">
    <w:nsid w:val="4444202B"/>
    <w:multiLevelType w:val="multilevel"/>
    <w:tmpl w:val="4444202B"/>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59" w:hanging="130"/>
      </w:pPr>
      <w:rPr>
        <w:rFonts w:hint="default"/>
        <w:lang w:val="en-US" w:eastAsia="en-US" w:bidi="ar-SA"/>
      </w:rPr>
    </w:lvl>
    <w:lvl w:ilvl="2" w:tentative="0">
      <w:start w:val="0"/>
      <w:numFmt w:val="bullet"/>
      <w:lvlText w:val="•"/>
      <w:lvlJc w:val="left"/>
      <w:pPr>
        <w:ind w:left="499" w:hanging="130"/>
      </w:pPr>
      <w:rPr>
        <w:rFonts w:hint="default"/>
        <w:lang w:val="en-US" w:eastAsia="en-US" w:bidi="ar-SA"/>
      </w:rPr>
    </w:lvl>
    <w:lvl w:ilvl="3" w:tentative="0">
      <w:start w:val="0"/>
      <w:numFmt w:val="bullet"/>
      <w:lvlText w:val="•"/>
      <w:lvlJc w:val="left"/>
      <w:pPr>
        <w:ind w:left="639" w:hanging="130"/>
      </w:pPr>
      <w:rPr>
        <w:rFonts w:hint="default"/>
        <w:lang w:val="en-US" w:eastAsia="en-US" w:bidi="ar-SA"/>
      </w:rPr>
    </w:lvl>
    <w:lvl w:ilvl="4" w:tentative="0">
      <w:start w:val="0"/>
      <w:numFmt w:val="bullet"/>
      <w:lvlText w:val="•"/>
      <w:lvlJc w:val="left"/>
      <w:pPr>
        <w:ind w:left="779" w:hanging="130"/>
      </w:pPr>
      <w:rPr>
        <w:rFonts w:hint="default"/>
        <w:lang w:val="en-US" w:eastAsia="en-US" w:bidi="ar-SA"/>
      </w:rPr>
    </w:lvl>
    <w:lvl w:ilvl="5" w:tentative="0">
      <w:start w:val="0"/>
      <w:numFmt w:val="bullet"/>
      <w:lvlText w:val="•"/>
      <w:lvlJc w:val="left"/>
      <w:pPr>
        <w:ind w:left="919" w:hanging="130"/>
      </w:pPr>
      <w:rPr>
        <w:rFonts w:hint="default"/>
        <w:lang w:val="en-US" w:eastAsia="en-US" w:bidi="ar-SA"/>
      </w:rPr>
    </w:lvl>
    <w:lvl w:ilvl="6" w:tentative="0">
      <w:start w:val="0"/>
      <w:numFmt w:val="bullet"/>
      <w:lvlText w:val="•"/>
      <w:lvlJc w:val="left"/>
      <w:pPr>
        <w:ind w:left="1059" w:hanging="130"/>
      </w:pPr>
      <w:rPr>
        <w:rFonts w:hint="default"/>
        <w:lang w:val="en-US" w:eastAsia="en-US" w:bidi="ar-SA"/>
      </w:rPr>
    </w:lvl>
    <w:lvl w:ilvl="7" w:tentative="0">
      <w:start w:val="0"/>
      <w:numFmt w:val="bullet"/>
      <w:lvlText w:val="•"/>
      <w:lvlJc w:val="left"/>
      <w:pPr>
        <w:ind w:left="1199" w:hanging="130"/>
      </w:pPr>
      <w:rPr>
        <w:rFonts w:hint="default"/>
        <w:lang w:val="en-US" w:eastAsia="en-US" w:bidi="ar-SA"/>
      </w:rPr>
    </w:lvl>
    <w:lvl w:ilvl="8" w:tentative="0">
      <w:start w:val="0"/>
      <w:numFmt w:val="bullet"/>
      <w:lvlText w:val="•"/>
      <w:lvlJc w:val="left"/>
      <w:pPr>
        <w:ind w:left="1339" w:hanging="130"/>
      </w:pPr>
      <w:rPr>
        <w:rFonts w:hint="default"/>
        <w:lang w:val="en-US" w:eastAsia="en-US" w:bidi="ar-SA"/>
      </w:rPr>
    </w:lvl>
  </w:abstractNum>
  <w:abstractNum w:abstractNumId="198">
    <w:nsid w:val="446349F6"/>
    <w:multiLevelType w:val="multilevel"/>
    <w:tmpl w:val="446349F6"/>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506" w:hanging="360"/>
      </w:pPr>
      <w:rPr>
        <w:rFonts w:hint="default"/>
        <w:lang w:val="en-US" w:eastAsia="en-US" w:bidi="ar-SA"/>
      </w:rPr>
    </w:lvl>
    <w:lvl w:ilvl="2" w:tentative="0">
      <w:start w:val="0"/>
      <w:numFmt w:val="bullet"/>
      <w:lvlText w:val="•"/>
      <w:lvlJc w:val="left"/>
      <w:pPr>
        <w:ind w:left="3493" w:hanging="360"/>
      </w:pPr>
      <w:rPr>
        <w:rFonts w:hint="default"/>
        <w:lang w:val="en-US" w:eastAsia="en-US" w:bidi="ar-SA"/>
      </w:rPr>
    </w:lvl>
    <w:lvl w:ilvl="3" w:tentative="0">
      <w:start w:val="0"/>
      <w:numFmt w:val="bullet"/>
      <w:lvlText w:val="•"/>
      <w:lvlJc w:val="left"/>
      <w:pPr>
        <w:ind w:left="4479" w:hanging="360"/>
      </w:pPr>
      <w:rPr>
        <w:rFonts w:hint="default"/>
        <w:lang w:val="en-US" w:eastAsia="en-US" w:bidi="ar-SA"/>
      </w:rPr>
    </w:lvl>
    <w:lvl w:ilvl="4" w:tentative="0">
      <w:start w:val="0"/>
      <w:numFmt w:val="bullet"/>
      <w:lvlText w:val="•"/>
      <w:lvlJc w:val="left"/>
      <w:pPr>
        <w:ind w:left="5466" w:hanging="360"/>
      </w:pPr>
      <w:rPr>
        <w:rFonts w:hint="default"/>
        <w:lang w:val="en-US" w:eastAsia="en-US" w:bidi="ar-SA"/>
      </w:rPr>
    </w:lvl>
    <w:lvl w:ilvl="5" w:tentative="0">
      <w:start w:val="0"/>
      <w:numFmt w:val="bullet"/>
      <w:lvlText w:val="•"/>
      <w:lvlJc w:val="left"/>
      <w:pPr>
        <w:ind w:left="6453" w:hanging="360"/>
      </w:pPr>
      <w:rPr>
        <w:rFonts w:hint="default"/>
        <w:lang w:val="en-US" w:eastAsia="en-US" w:bidi="ar-SA"/>
      </w:rPr>
    </w:lvl>
    <w:lvl w:ilvl="6" w:tentative="0">
      <w:start w:val="0"/>
      <w:numFmt w:val="bullet"/>
      <w:lvlText w:val="•"/>
      <w:lvlJc w:val="left"/>
      <w:pPr>
        <w:ind w:left="7439" w:hanging="360"/>
      </w:pPr>
      <w:rPr>
        <w:rFonts w:hint="default"/>
        <w:lang w:val="en-US" w:eastAsia="en-US" w:bidi="ar-SA"/>
      </w:rPr>
    </w:lvl>
    <w:lvl w:ilvl="7" w:tentative="0">
      <w:start w:val="0"/>
      <w:numFmt w:val="bullet"/>
      <w:lvlText w:val="•"/>
      <w:lvlJc w:val="left"/>
      <w:pPr>
        <w:ind w:left="8426" w:hanging="360"/>
      </w:pPr>
      <w:rPr>
        <w:rFonts w:hint="default"/>
        <w:lang w:val="en-US" w:eastAsia="en-US" w:bidi="ar-SA"/>
      </w:rPr>
    </w:lvl>
    <w:lvl w:ilvl="8" w:tentative="0">
      <w:start w:val="0"/>
      <w:numFmt w:val="bullet"/>
      <w:lvlText w:val="•"/>
      <w:lvlJc w:val="left"/>
      <w:pPr>
        <w:ind w:left="9413" w:hanging="360"/>
      </w:pPr>
      <w:rPr>
        <w:rFonts w:hint="default"/>
        <w:lang w:val="en-US" w:eastAsia="en-US" w:bidi="ar-SA"/>
      </w:rPr>
    </w:lvl>
  </w:abstractNum>
  <w:abstractNum w:abstractNumId="199">
    <w:nsid w:val="449304A3"/>
    <w:multiLevelType w:val="multilevel"/>
    <w:tmpl w:val="449304A3"/>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9" w:hanging="130"/>
      </w:pPr>
      <w:rPr>
        <w:rFonts w:hint="default"/>
        <w:lang w:val="en-US" w:eastAsia="en-US" w:bidi="ar-SA"/>
      </w:rPr>
    </w:lvl>
    <w:lvl w:ilvl="2" w:tentative="0">
      <w:start w:val="0"/>
      <w:numFmt w:val="bullet"/>
      <w:lvlText w:val="•"/>
      <w:lvlJc w:val="left"/>
      <w:pPr>
        <w:ind w:left="519" w:hanging="130"/>
      </w:pPr>
      <w:rPr>
        <w:rFonts w:hint="default"/>
        <w:lang w:val="en-US" w:eastAsia="en-US" w:bidi="ar-SA"/>
      </w:rPr>
    </w:lvl>
    <w:lvl w:ilvl="3" w:tentative="0">
      <w:start w:val="0"/>
      <w:numFmt w:val="bullet"/>
      <w:lvlText w:val="•"/>
      <w:lvlJc w:val="left"/>
      <w:pPr>
        <w:ind w:left="668" w:hanging="130"/>
      </w:pPr>
      <w:rPr>
        <w:rFonts w:hint="default"/>
        <w:lang w:val="en-US" w:eastAsia="en-US" w:bidi="ar-SA"/>
      </w:rPr>
    </w:lvl>
    <w:lvl w:ilvl="4" w:tentative="0">
      <w:start w:val="0"/>
      <w:numFmt w:val="bullet"/>
      <w:lvlText w:val="•"/>
      <w:lvlJc w:val="left"/>
      <w:pPr>
        <w:ind w:left="818" w:hanging="130"/>
      </w:pPr>
      <w:rPr>
        <w:rFonts w:hint="default"/>
        <w:lang w:val="en-US" w:eastAsia="en-US" w:bidi="ar-SA"/>
      </w:rPr>
    </w:lvl>
    <w:lvl w:ilvl="5" w:tentative="0">
      <w:start w:val="0"/>
      <w:numFmt w:val="bullet"/>
      <w:lvlText w:val="•"/>
      <w:lvlJc w:val="left"/>
      <w:pPr>
        <w:ind w:left="968" w:hanging="130"/>
      </w:pPr>
      <w:rPr>
        <w:rFonts w:hint="default"/>
        <w:lang w:val="en-US" w:eastAsia="en-US" w:bidi="ar-SA"/>
      </w:rPr>
    </w:lvl>
    <w:lvl w:ilvl="6" w:tentative="0">
      <w:start w:val="0"/>
      <w:numFmt w:val="bullet"/>
      <w:lvlText w:val="•"/>
      <w:lvlJc w:val="left"/>
      <w:pPr>
        <w:ind w:left="1117" w:hanging="130"/>
      </w:pPr>
      <w:rPr>
        <w:rFonts w:hint="default"/>
        <w:lang w:val="en-US" w:eastAsia="en-US" w:bidi="ar-SA"/>
      </w:rPr>
    </w:lvl>
    <w:lvl w:ilvl="7" w:tentative="0">
      <w:start w:val="0"/>
      <w:numFmt w:val="bullet"/>
      <w:lvlText w:val="•"/>
      <w:lvlJc w:val="left"/>
      <w:pPr>
        <w:ind w:left="1267" w:hanging="130"/>
      </w:pPr>
      <w:rPr>
        <w:rFonts w:hint="default"/>
        <w:lang w:val="en-US" w:eastAsia="en-US" w:bidi="ar-SA"/>
      </w:rPr>
    </w:lvl>
    <w:lvl w:ilvl="8" w:tentative="0">
      <w:start w:val="0"/>
      <w:numFmt w:val="bullet"/>
      <w:lvlText w:val="•"/>
      <w:lvlJc w:val="left"/>
      <w:pPr>
        <w:ind w:left="1416" w:hanging="130"/>
      </w:pPr>
      <w:rPr>
        <w:rFonts w:hint="default"/>
        <w:lang w:val="en-US" w:eastAsia="en-US" w:bidi="ar-SA"/>
      </w:rPr>
    </w:lvl>
  </w:abstractNum>
  <w:abstractNum w:abstractNumId="200">
    <w:nsid w:val="450805C1"/>
    <w:multiLevelType w:val="multilevel"/>
    <w:tmpl w:val="450805C1"/>
    <w:lvl w:ilvl="0" w:tentative="0">
      <w:start w:val="0"/>
      <w:numFmt w:val="bullet"/>
      <w:lvlText w:val=""/>
      <w:lvlJc w:val="left"/>
      <w:pPr>
        <w:ind w:left="1725"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686" w:hanging="399"/>
      </w:pPr>
      <w:rPr>
        <w:rFonts w:hint="default"/>
        <w:lang w:val="en-US" w:eastAsia="en-US" w:bidi="ar-SA"/>
      </w:rPr>
    </w:lvl>
    <w:lvl w:ilvl="2" w:tentative="0">
      <w:start w:val="0"/>
      <w:numFmt w:val="bullet"/>
      <w:lvlText w:val="•"/>
      <w:lvlJc w:val="left"/>
      <w:pPr>
        <w:ind w:left="3653" w:hanging="399"/>
      </w:pPr>
      <w:rPr>
        <w:rFonts w:hint="default"/>
        <w:lang w:val="en-US" w:eastAsia="en-US" w:bidi="ar-SA"/>
      </w:rPr>
    </w:lvl>
    <w:lvl w:ilvl="3" w:tentative="0">
      <w:start w:val="0"/>
      <w:numFmt w:val="bullet"/>
      <w:lvlText w:val="•"/>
      <w:lvlJc w:val="left"/>
      <w:pPr>
        <w:ind w:left="4619" w:hanging="399"/>
      </w:pPr>
      <w:rPr>
        <w:rFonts w:hint="default"/>
        <w:lang w:val="en-US" w:eastAsia="en-US" w:bidi="ar-SA"/>
      </w:rPr>
    </w:lvl>
    <w:lvl w:ilvl="4" w:tentative="0">
      <w:start w:val="0"/>
      <w:numFmt w:val="bullet"/>
      <w:lvlText w:val="•"/>
      <w:lvlJc w:val="left"/>
      <w:pPr>
        <w:ind w:left="5586" w:hanging="399"/>
      </w:pPr>
      <w:rPr>
        <w:rFonts w:hint="default"/>
        <w:lang w:val="en-US" w:eastAsia="en-US" w:bidi="ar-SA"/>
      </w:rPr>
    </w:lvl>
    <w:lvl w:ilvl="5" w:tentative="0">
      <w:start w:val="0"/>
      <w:numFmt w:val="bullet"/>
      <w:lvlText w:val="•"/>
      <w:lvlJc w:val="left"/>
      <w:pPr>
        <w:ind w:left="6553" w:hanging="399"/>
      </w:pPr>
      <w:rPr>
        <w:rFonts w:hint="default"/>
        <w:lang w:val="en-US" w:eastAsia="en-US" w:bidi="ar-SA"/>
      </w:rPr>
    </w:lvl>
    <w:lvl w:ilvl="6" w:tentative="0">
      <w:start w:val="0"/>
      <w:numFmt w:val="bullet"/>
      <w:lvlText w:val="•"/>
      <w:lvlJc w:val="left"/>
      <w:pPr>
        <w:ind w:left="7519" w:hanging="399"/>
      </w:pPr>
      <w:rPr>
        <w:rFonts w:hint="default"/>
        <w:lang w:val="en-US" w:eastAsia="en-US" w:bidi="ar-SA"/>
      </w:rPr>
    </w:lvl>
    <w:lvl w:ilvl="7" w:tentative="0">
      <w:start w:val="0"/>
      <w:numFmt w:val="bullet"/>
      <w:lvlText w:val="•"/>
      <w:lvlJc w:val="left"/>
      <w:pPr>
        <w:ind w:left="8486" w:hanging="399"/>
      </w:pPr>
      <w:rPr>
        <w:rFonts w:hint="default"/>
        <w:lang w:val="en-US" w:eastAsia="en-US" w:bidi="ar-SA"/>
      </w:rPr>
    </w:lvl>
    <w:lvl w:ilvl="8" w:tentative="0">
      <w:start w:val="0"/>
      <w:numFmt w:val="bullet"/>
      <w:lvlText w:val="•"/>
      <w:lvlJc w:val="left"/>
      <w:pPr>
        <w:ind w:left="9453" w:hanging="399"/>
      </w:pPr>
      <w:rPr>
        <w:rFonts w:hint="default"/>
        <w:lang w:val="en-US" w:eastAsia="en-US" w:bidi="ar-SA"/>
      </w:rPr>
    </w:lvl>
  </w:abstractNum>
  <w:abstractNum w:abstractNumId="201">
    <w:nsid w:val="455469E1"/>
    <w:multiLevelType w:val="multilevel"/>
    <w:tmpl w:val="455469E1"/>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202">
    <w:nsid w:val="45A7569B"/>
    <w:multiLevelType w:val="multilevel"/>
    <w:tmpl w:val="45A7569B"/>
    <w:lvl w:ilvl="0" w:tentative="0">
      <w:start w:val="1"/>
      <w:numFmt w:val="decimal"/>
      <w:lvlText w:val="%1"/>
      <w:lvlJc w:val="left"/>
      <w:pPr>
        <w:ind w:left="301"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640" w:hanging="130"/>
      </w:pPr>
      <w:rPr>
        <w:rFonts w:hint="default"/>
        <w:lang w:val="en-US" w:eastAsia="en-US" w:bidi="ar-SA"/>
      </w:rPr>
    </w:lvl>
    <w:lvl w:ilvl="2" w:tentative="0">
      <w:start w:val="0"/>
      <w:numFmt w:val="bullet"/>
      <w:lvlText w:val="•"/>
      <w:lvlJc w:val="left"/>
      <w:pPr>
        <w:ind w:left="981" w:hanging="130"/>
      </w:pPr>
      <w:rPr>
        <w:rFonts w:hint="default"/>
        <w:lang w:val="en-US" w:eastAsia="en-US" w:bidi="ar-SA"/>
      </w:rPr>
    </w:lvl>
    <w:lvl w:ilvl="3" w:tentative="0">
      <w:start w:val="0"/>
      <w:numFmt w:val="bullet"/>
      <w:lvlText w:val="•"/>
      <w:lvlJc w:val="left"/>
      <w:pPr>
        <w:ind w:left="1321" w:hanging="130"/>
      </w:pPr>
      <w:rPr>
        <w:rFonts w:hint="default"/>
        <w:lang w:val="en-US" w:eastAsia="en-US" w:bidi="ar-SA"/>
      </w:rPr>
    </w:lvl>
    <w:lvl w:ilvl="4" w:tentative="0">
      <w:start w:val="0"/>
      <w:numFmt w:val="bullet"/>
      <w:lvlText w:val="•"/>
      <w:lvlJc w:val="left"/>
      <w:pPr>
        <w:ind w:left="1662" w:hanging="130"/>
      </w:pPr>
      <w:rPr>
        <w:rFonts w:hint="default"/>
        <w:lang w:val="en-US" w:eastAsia="en-US" w:bidi="ar-SA"/>
      </w:rPr>
    </w:lvl>
    <w:lvl w:ilvl="5" w:tentative="0">
      <w:start w:val="0"/>
      <w:numFmt w:val="bullet"/>
      <w:lvlText w:val="•"/>
      <w:lvlJc w:val="left"/>
      <w:pPr>
        <w:ind w:left="2003" w:hanging="130"/>
      </w:pPr>
      <w:rPr>
        <w:rFonts w:hint="default"/>
        <w:lang w:val="en-US" w:eastAsia="en-US" w:bidi="ar-SA"/>
      </w:rPr>
    </w:lvl>
    <w:lvl w:ilvl="6" w:tentative="0">
      <w:start w:val="0"/>
      <w:numFmt w:val="bullet"/>
      <w:lvlText w:val="•"/>
      <w:lvlJc w:val="left"/>
      <w:pPr>
        <w:ind w:left="2343" w:hanging="130"/>
      </w:pPr>
      <w:rPr>
        <w:rFonts w:hint="default"/>
        <w:lang w:val="en-US" w:eastAsia="en-US" w:bidi="ar-SA"/>
      </w:rPr>
    </w:lvl>
    <w:lvl w:ilvl="7" w:tentative="0">
      <w:start w:val="0"/>
      <w:numFmt w:val="bullet"/>
      <w:lvlText w:val="•"/>
      <w:lvlJc w:val="left"/>
      <w:pPr>
        <w:ind w:left="2684" w:hanging="130"/>
      </w:pPr>
      <w:rPr>
        <w:rFonts w:hint="default"/>
        <w:lang w:val="en-US" w:eastAsia="en-US" w:bidi="ar-SA"/>
      </w:rPr>
    </w:lvl>
    <w:lvl w:ilvl="8" w:tentative="0">
      <w:start w:val="0"/>
      <w:numFmt w:val="bullet"/>
      <w:lvlText w:val="•"/>
      <w:lvlJc w:val="left"/>
      <w:pPr>
        <w:ind w:left="3024" w:hanging="130"/>
      </w:pPr>
      <w:rPr>
        <w:rFonts w:hint="default"/>
        <w:lang w:val="en-US" w:eastAsia="en-US" w:bidi="ar-SA"/>
      </w:rPr>
    </w:lvl>
  </w:abstractNum>
  <w:abstractNum w:abstractNumId="203">
    <w:nsid w:val="467C4C2B"/>
    <w:multiLevelType w:val="multilevel"/>
    <w:tmpl w:val="467C4C2B"/>
    <w:lvl w:ilvl="0" w:tentative="0">
      <w:start w:val="1"/>
      <w:numFmt w:val="decimal"/>
      <w:lvlText w:val="%1"/>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44" w:hanging="130"/>
      </w:pPr>
      <w:rPr>
        <w:rFonts w:hint="default"/>
        <w:lang w:val="en-US" w:eastAsia="en-US" w:bidi="ar-SA"/>
      </w:rPr>
    </w:lvl>
    <w:lvl w:ilvl="2" w:tentative="0">
      <w:start w:val="0"/>
      <w:numFmt w:val="bullet"/>
      <w:lvlText w:val="•"/>
      <w:lvlJc w:val="left"/>
      <w:pPr>
        <w:ind w:left="868" w:hanging="130"/>
      </w:pPr>
      <w:rPr>
        <w:rFonts w:hint="default"/>
        <w:lang w:val="en-US" w:eastAsia="en-US" w:bidi="ar-SA"/>
      </w:rPr>
    </w:lvl>
    <w:lvl w:ilvl="3" w:tentative="0">
      <w:start w:val="0"/>
      <w:numFmt w:val="bullet"/>
      <w:lvlText w:val="•"/>
      <w:lvlJc w:val="left"/>
      <w:pPr>
        <w:ind w:left="1193" w:hanging="130"/>
      </w:pPr>
      <w:rPr>
        <w:rFonts w:hint="default"/>
        <w:lang w:val="en-US" w:eastAsia="en-US" w:bidi="ar-SA"/>
      </w:rPr>
    </w:lvl>
    <w:lvl w:ilvl="4" w:tentative="0">
      <w:start w:val="0"/>
      <w:numFmt w:val="bullet"/>
      <w:lvlText w:val="•"/>
      <w:lvlJc w:val="left"/>
      <w:pPr>
        <w:ind w:left="1517" w:hanging="130"/>
      </w:pPr>
      <w:rPr>
        <w:rFonts w:hint="default"/>
        <w:lang w:val="en-US" w:eastAsia="en-US" w:bidi="ar-SA"/>
      </w:rPr>
    </w:lvl>
    <w:lvl w:ilvl="5" w:tentative="0">
      <w:start w:val="0"/>
      <w:numFmt w:val="bullet"/>
      <w:lvlText w:val="•"/>
      <w:lvlJc w:val="left"/>
      <w:pPr>
        <w:ind w:left="1842" w:hanging="130"/>
      </w:pPr>
      <w:rPr>
        <w:rFonts w:hint="default"/>
        <w:lang w:val="en-US" w:eastAsia="en-US" w:bidi="ar-SA"/>
      </w:rPr>
    </w:lvl>
    <w:lvl w:ilvl="6" w:tentative="0">
      <w:start w:val="0"/>
      <w:numFmt w:val="bullet"/>
      <w:lvlText w:val="•"/>
      <w:lvlJc w:val="left"/>
      <w:pPr>
        <w:ind w:left="2166" w:hanging="130"/>
      </w:pPr>
      <w:rPr>
        <w:rFonts w:hint="default"/>
        <w:lang w:val="en-US" w:eastAsia="en-US" w:bidi="ar-SA"/>
      </w:rPr>
    </w:lvl>
    <w:lvl w:ilvl="7" w:tentative="0">
      <w:start w:val="0"/>
      <w:numFmt w:val="bullet"/>
      <w:lvlText w:val="•"/>
      <w:lvlJc w:val="left"/>
      <w:pPr>
        <w:ind w:left="2490" w:hanging="130"/>
      </w:pPr>
      <w:rPr>
        <w:rFonts w:hint="default"/>
        <w:lang w:val="en-US" w:eastAsia="en-US" w:bidi="ar-SA"/>
      </w:rPr>
    </w:lvl>
    <w:lvl w:ilvl="8" w:tentative="0">
      <w:start w:val="0"/>
      <w:numFmt w:val="bullet"/>
      <w:lvlText w:val="•"/>
      <w:lvlJc w:val="left"/>
      <w:pPr>
        <w:ind w:left="2815" w:hanging="130"/>
      </w:pPr>
      <w:rPr>
        <w:rFonts w:hint="default"/>
        <w:lang w:val="en-US" w:eastAsia="en-US" w:bidi="ar-SA"/>
      </w:rPr>
    </w:lvl>
  </w:abstractNum>
  <w:abstractNum w:abstractNumId="204">
    <w:nsid w:val="468350BE"/>
    <w:multiLevelType w:val="multilevel"/>
    <w:tmpl w:val="468350BE"/>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205">
    <w:nsid w:val="474F783C"/>
    <w:multiLevelType w:val="multilevel"/>
    <w:tmpl w:val="474F783C"/>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206">
    <w:nsid w:val="47E56E61"/>
    <w:multiLevelType w:val="multilevel"/>
    <w:tmpl w:val="47E56E61"/>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207">
    <w:nsid w:val="47FB30DE"/>
    <w:multiLevelType w:val="multilevel"/>
    <w:tmpl w:val="47FB30DE"/>
    <w:lvl w:ilvl="0" w:tentative="0">
      <w:start w:val="1"/>
      <w:numFmt w:val="decimal"/>
      <w:lvlText w:val="%1"/>
      <w:lvlJc w:val="left"/>
      <w:pPr>
        <w:ind w:left="1024" w:hanging="433"/>
      </w:pPr>
      <w:rPr>
        <w:rFonts w:hint="default" w:ascii="Times New Roman" w:hAnsi="Times New Roman" w:eastAsia="Times New Roman" w:cs="Times New Roman"/>
        <w:b/>
        <w:bCs/>
        <w:i w:val="0"/>
        <w:iCs w:val="0"/>
        <w:spacing w:val="0"/>
        <w:w w:val="100"/>
        <w:sz w:val="36"/>
        <w:szCs w:val="36"/>
        <w:lang w:val="en-US" w:eastAsia="en-US" w:bidi="ar-SA"/>
      </w:rPr>
    </w:lvl>
    <w:lvl w:ilvl="1" w:tentative="0">
      <w:start w:val="1"/>
      <w:numFmt w:val="decimal"/>
      <w:lvlText w:val="%1.%2"/>
      <w:lvlJc w:val="left"/>
      <w:pPr>
        <w:ind w:left="1024" w:hanging="433"/>
      </w:pPr>
      <w:rPr>
        <w:rFonts w:hint="default" w:ascii="Times New Roman" w:hAnsi="Times New Roman" w:eastAsia="Times New Roman" w:cs="Times New Roman"/>
        <w:b w:val="0"/>
        <w:bCs w:val="0"/>
        <w:i w:val="0"/>
        <w:iCs w:val="0"/>
        <w:spacing w:val="0"/>
        <w:w w:val="100"/>
        <w:sz w:val="28"/>
        <w:szCs w:val="28"/>
        <w:lang w:val="en-US" w:eastAsia="en-US" w:bidi="ar-SA"/>
      </w:rPr>
    </w:lvl>
    <w:lvl w:ilvl="2" w:tentative="0">
      <w:start w:val="1"/>
      <w:numFmt w:val="decimal"/>
      <w:lvlText w:val="%1.%2.%3"/>
      <w:lvlJc w:val="left"/>
      <w:pPr>
        <w:ind w:left="1612" w:hanging="596"/>
      </w:pPr>
      <w:rPr>
        <w:rFonts w:hint="default" w:ascii="Times New Roman" w:hAnsi="Times New Roman" w:eastAsia="Times New Roman" w:cs="Times New Roman"/>
        <w:b/>
        <w:bCs/>
        <w:i w:val="0"/>
        <w:iCs w:val="0"/>
        <w:spacing w:val="0"/>
        <w:w w:val="100"/>
        <w:sz w:val="24"/>
        <w:szCs w:val="24"/>
        <w:lang w:val="en-US" w:eastAsia="en-US" w:bidi="ar-SA"/>
      </w:rPr>
    </w:lvl>
    <w:lvl w:ilvl="3" w:tentative="0">
      <w:start w:val="1"/>
      <w:numFmt w:val="decimal"/>
      <w:lvlText w:val="%1.%2.%3.%4"/>
      <w:lvlJc w:val="left"/>
      <w:pPr>
        <w:ind w:left="1780" w:hanging="1189"/>
      </w:pPr>
      <w:rPr>
        <w:rFonts w:hint="default" w:ascii="Times New Roman" w:hAnsi="Times New Roman" w:eastAsia="Times New Roman" w:cs="Times New Roman"/>
        <w:b w:val="0"/>
        <w:bCs w:val="0"/>
        <w:i w:val="0"/>
        <w:iCs w:val="0"/>
        <w:spacing w:val="0"/>
        <w:w w:val="100"/>
        <w:sz w:val="22"/>
        <w:szCs w:val="22"/>
        <w:lang w:val="en-US" w:eastAsia="en-US" w:bidi="ar-SA"/>
      </w:rPr>
    </w:lvl>
    <w:lvl w:ilvl="4" w:tentative="0">
      <w:start w:val="1"/>
      <w:numFmt w:val="decimal"/>
      <w:lvlText w:val="%1.%2.%3.%4.%5"/>
      <w:lvlJc w:val="left"/>
      <w:pPr>
        <w:ind w:left="1912" w:hanging="1179"/>
      </w:pPr>
      <w:rPr>
        <w:rFonts w:hint="default" w:ascii="Times New Roman" w:hAnsi="Times New Roman" w:eastAsia="Times New Roman" w:cs="Times New Roman"/>
        <w:b w:val="0"/>
        <w:bCs w:val="0"/>
        <w:i w:val="0"/>
        <w:iCs w:val="0"/>
        <w:spacing w:val="0"/>
        <w:w w:val="100"/>
        <w:sz w:val="22"/>
        <w:szCs w:val="22"/>
        <w:lang w:val="en-US" w:eastAsia="en-US" w:bidi="ar-SA"/>
      </w:rPr>
    </w:lvl>
    <w:lvl w:ilvl="5" w:tentative="0">
      <w:start w:val="0"/>
      <w:numFmt w:val="bullet"/>
      <w:lvlText w:val="•"/>
      <w:lvlJc w:val="left"/>
      <w:pPr>
        <w:ind w:left="3497" w:hanging="1179"/>
      </w:pPr>
      <w:rPr>
        <w:rFonts w:hint="default"/>
        <w:lang w:val="en-US" w:eastAsia="en-US" w:bidi="ar-SA"/>
      </w:rPr>
    </w:lvl>
    <w:lvl w:ilvl="6" w:tentative="0">
      <w:start w:val="0"/>
      <w:numFmt w:val="bullet"/>
      <w:lvlText w:val="•"/>
      <w:lvlJc w:val="left"/>
      <w:pPr>
        <w:ind w:left="5075" w:hanging="1179"/>
      </w:pPr>
      <w:rPr>
        <w:rFonts w:hint="default"/>
        <w:lang w:val="en-US" w:eastAsia="en-US" w:bidi="ar-SA"/>
      </w:rPr>
    </w:lvl>
    <w:lvl w:ilvl="7" w:tentative="0">
      <w:start w:val="0"/>
      <w:numFmt w:val="bullet"/>
      <w:lvlText w:val="•"/>
      <w:lvlJc w:val="left"/>
      <w:pPr>
        <w:ind w:left="6653" w:hanging="1179"/>
      </w:pPr>
      <w:rPr>
        <w:rFonts w:hint="default"/>
        <w:lang w:val="en-US" w:eastAsia="en-US" w:bidi="ar-SA"/>
      </w:rPr>
    </w:lvl>
    <w:lvl w:ilvl="8" w:tentative="0">
      <w:start w:val="0"/>
      <w:numFmt w:val="bullet"/>
      <w:lvlText w:val="•"/>
      <w:lvlJc w:val="left"/>
      <w:pPr>
        <w:ind w:left="8230" w:hanging="1179"/>
      </w:pPr>
      <w:rPr>
        <w:rFonts w:hint="default"/>
        <w:lang w:val="en-US" w:eastAsia="en-US" w:bidi="ar-SA"/>
      </w:rPr>
    </w:lvl>
  </w:abstractNum>
  <w:abstractNum w:abstractNumId="208">
    <w:nsid w:val="48CD29AB"/>
    <w:multiLevelType w:val="multilevel"/>
    <w:tmpl w:val="48CD29AB"/>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4" w:hanging="130"/>
      </w:pPr>
      <w:rPr>
        <w:rFonts w:hint="default"/>
        <w:lang w:val="en-US" w:eastAsia="en-US" w:bidi="ar-SA"/>
      </w:rPr>
    </w:lvl>
    <w:lvl w:ilvl="2" w:tentative="0">
      <w:start w:val="0"/>
      <w:numFmt w:val="bullet"/>
      <w:lvlText w:val="•"/>
      <w:lvlJc w:val="left"/>
      <w:pPr>
        <w:ind w:left="928" w:hanging="130"/>
      </w:pPr>
      <w:rPr>
        <w:rFonts w:hint="default"/>
        <w:lang w:val="en-US" w:eastAsia="en-US" w:bidi="ar-SA"/>
      </w:rPr>
    </w:lvl>
    <w:lvl w:ilvl="3" w:tentative="0">
      <w:start w:val="0"/>
      <w:numFmt w:val="bullet"/>
      <w:lvlText w:val="•"/>
      <w:lvlJc w:val="left"/>
      <w:pPr>
        <w:ind w:left="1282" w:hanging="130"/>
      </w:pPr>
      <w:rPr>
        <w:rFonts w:hint="default"/>
        <w:lang w:val="en-US" w:eastAsia="en-US" w:bidi="ar-SA"/>
      </w:rPr>
    </w:lvl>
    <w:lvl w:ilvl="4" w:tentative="0">
      <w:start w:val="0"/>
      <w:numFmt w:val="bullet"/>
      <w:lvlText w:val="•"/>
      <w:lvlJc w:val="left"/>
      <w:pPr>
        <w:ind w:left="1637" w:hanging="130"/>
      </w:pPr>
      <w:rPr>
        <w:rFonts w:hint="default"/>
        <w:lang w:val="en-US" w:eastAsia="en-US" w:bidi="ar-SA"/>
      </w:rPr>
    </w:lvl>
    <w:lvl w:ilvl="5" w:tentative="0">
      <w:start w:val="0"/>
      <w:numFmt w:val="bullet"/>
      <w:lvlText w:val="•"/>
      <w:lvlJc w:val="left"/>
      <w:pPr>
        <w:ind w:left="1991" w:hanging="130"/>
      </w:pPr>
      <w:rPr>
        <w:rFonts w:hint="default"/>
        <w:lang w:val="en-US" w:eastAsia="en-US" w:bidi="ar-SA"/>
      </w:rPr>
    </w:lvl>
    <w:lvl w:ilvl="6" w:tentative="0">
      <w:start w:val="0"/>
      <w:numFmt w:val="bullet"/>
      <w:lvlText w:val="•"/>
      <w:lvlJc w:val="left"/>
      <w:pPr>
        <w:ind w:left="2345" w:hanging="130"/>
      </w:pPr>
      <w:rPr>
        <w:rFonts w:hint="default"/>
        <w:lang w:val="en-US" w:eastAsia="en-US" w:bidi="ar-SA"/>
      </w:rPr>
    </w:lvl>
    <w:lvl w:ilvl="7" w:tentative="0">
      <w:start w:val="0"/>
      <w:numFmt w:val="bullet"/>
      <w:lvlText w:val="•"/>
      <w:lvlJc w:val="left"/>
      <w:pPr>
        <w:ind w:left="2700" w:hanging="130"/>
      </w:pPr>
      <w:rPr>
        <w:rFonts w:hint="default"/>
        <w:lang w:val="en-US" w:eastAsia="en-US" w:bidi="ar-SA"/>
      </w:rPr>
    </w:lvl>
    <w:lvl w:ilvl="8" w:tentative="0">
      <w:start w:val="0"/>
      <w:numFmt w:val="bullet"/>
      <w:lvlText w:val="•"/>
      <w:lvlJc w:val="left"/>
      <w:pPr>
        <w:ind w:left="3054" w:hanging="130"/>
      </w:pPr>
      <w:rPr>
        <w:rFonts w:hint="default"/>
        <w:lang w:val="en-US" w:eastAsia="en-US" w:bidi="ar-SA"/>
      </w:rPr>
    </w:lvl>
  </w:abstractNum>
  <w:abstractNum w:abstractNumId="209">
    <w:nsid w:val="48F80B66"/>
    <w:multiLevelType w:val="multilevel"/>
    <w:tmpl w:val="48F80B66"/>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210">
    <w:nsid w:val="494C1A4C"/>
    <w:multiLevelType w:val="multilevel"/>
    <w:tmpl w:val="494C1A4C"/>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1" w:hanging="130"/>
      </w:pPr>
      <w:rPr>
        <w:rFonts w:hint="default"/>
        <w:lang w:val="en-US" w:eastAsia="en-US" w:bidi="ar-SA"/>
      </w:rPr>
    </w:lvl>
    <w:lvl w:ilvl="3" w:tentative="0">
      <w:start w:val="0"/>
      <w:numFmt w:val="bullet"/>
      <w:lvlText w:val="•"/>
      <w:lvlJc w:val="left"/>
      <w:pPr>
        <w:ind w:left="687" w:hanging="130"/>
      </w:pPr>
      <w:rPr>
        <w:rFonts w:hint="default"/>
        <w:lang w:val="en-US" w:eastAsia="en-US" w:bidi="ar-SA"/>
      </w:rPr>
    </w:lvl>
    <w:lvl w:ilvl="4" w:tentative="0">
      <w:start w:val="0"/>
      <w:numFmt w:val="bullet"/>
      <w:lvlText w:val="•"/>
      <w:lvlJc w:val="left"/>
      <w:pPr>
        <w:ind w:left="843" w:hanging="130"/>
      </w:pPr>
      <w:rPr>
        <w:rFonts w:hint="default"/>
        <w:lang w:val="en-US" w:eastAsia="en-US" w:bidi="ar-SA"/>
      </w:rPr>
    </w:lvl>
    <w:lvl w:ilvl="5" w:tentative="0">
      <w:start w:val="0"/>
      <w:numFmt w:val="bullet"/>
      <w:lvlText w:val="•"/>
      <w:lvlJc w:val="left"/>
      <w:pPr>
        <w:ind w:left="999" w:hanging="130"/>
      </w:pPr>
      <w:rPr>
        <w:rFonts w:hint="default"/>
        <w:lang w:val="en-US" w:eastAsia="en-US" w:bidi="ar-SA"/>
      </w:rPr>
    </w:lvl>
    <w:lvl w:ilvl="6" w:tentative="0">
      <w:start w:val="0"/>
      <w:numFmt w:val="bullet"/>
      <w:lvlText w:val="•"/>
      <w:lvlJc w:val="left"/>
      <w:pPr>
        <w:ind w:left="1154" w:hanging="130"/>
      </w:pPr>
      <w:rPr>
        <w:rFonts w:hint="default"/>
        <w:lang w:val="en-US" w:eastAsia="en-US" w:bidi="ar-SA"/>
      </w:rPr>
    </w:lvl>
    <w:lvl w:ilvl="7" w:tentative="0">
      <w:start w:val="0"/>
      <w:numFmt w:val="bullet"/>
      <w:lvlText w:val="•"/>
      <w:lvlJc w:val="left"/>
      <w:pPr>
        <w:ind w:left="1310" w:hanging="130"/>
      </w:pPr>
      <w:rPr>
        <w:rFonts w:hint="default"/>
        <w:lang w:val="en-US" w:eastAsia="en-US" w:bidi="ar-SA"/>
      </w:rPr>
    </w:lvl>
    <w:lvl w:ilvl="8" w:tentative="0">
      <w:start w:val="0"/>
      <w:numFmt w:val="bullet"/>
      <w:lvlText w:val="•"/>
      <w:lvlJc w:val="left"/>
      <w:pPr>
        <w:ind w:left="1466" w:hanging="130"/>
      </w:pPr>
      <w:rPr>
        <w:rFonts w:hint="default"/>
        <w:lang w:val="en-US" w:eastAsia="en-US" w:bidi="ar-SA"/>
      </w:rPr>
    </w:lvl>
  </w:abstractNum>
  <w:abstractNum w:abstractNumId="211">
    <w:nsid w:val="497717E8"/>
    <w:multiLevelType w:val="multilevel"/>
    <w:tmpl w:val="497717E8"/>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212">
    <w:nsid w:val="499E6C59"/>
    <w:multiLevelType w:val="multilevel"/>
    <w:tmpl w:val="499E6C59"/>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213">
    <w:nsid w:val="49AE6A5D"/>
    <w:multiLevelType w:val="multilevel"/>
    <w:tmpl w:val="49AE6A5D"/>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214">
    <w:nsid w:val="49D355CA"/>
    <w:multiLevelType w:val="multilevel"/>
    <w:tmpl w:val="49D355CA"/>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6" w:hanging="130"/>
      </w:pPr>
      <w:rPr>
        <w:rFonts w:hint="default"/>
        <w:lang w:val="en-US" w:eastAsia="en-US" w:bidi="ar-SA"/>
      </w:rPr>
    </w:lvl>
    <w:lvl w:ilvl="2" w:tentative="0">
      <w:start w:val="0"/>
      <w:numFmt w:val="bullet"/>
      <w:lvlText w:val="•"/>
      <w:lvlJc w:val="left"/>
      <w:pPr>
        <w:ind w:left="912" w:hanging="130"/>
      </w:pPr>
      <w:rPr>
        <w:rFonts w:hint="default"/>
        <w:lang w:val="en-US" w:eastAsia="en-US" w:bidi="ar-SA"/>
      </w:rPr>
    </w:lvl>
    <w:lvl w:ilvl="3" w:tentative="0">
      <w:start w:val="0"/>
      <w:numFmt w:val="bullet"/>
      <w:lvlText w:val="•"/>
      <w:lvlJc w:val="left"/>
      <w:pPr>
        <w:ind w:left="1259" w:hanging="130"/>
      </w:pPr>
      <w:rPr>
        <w:rFonts w:hint="default"/>
        <w:lang w:val="en-US" w:eastAsia="en-US" w:bidi="ar-SA"/>
      </w:rPr>
    </w:lvl>
    <w:lvl w:ilvl="4" w:tentative="0">
      <w:start w:val="0"/>
      <w:numFmt w:val="bullet"/>
      <w:lvlText w:val="•"/>
      <w:lvlJc w:val="left"/>
      <w:pPr>
        <w:ind w:left="1605" w:hanging="130"/>
      </w:pPr>
      <w:rPr>
        <w:rFonts w:hint="default"/>
        <w:lang w:val="en-US" w:eastAsia="en-US" w:bidi="ar-SA"/>
      </w:rPr>
    </w:lvl>
    <w:lvl w:ilvl="5" w:tentative="0">
      <w:start w:val="0"/>
      <w:numFmt w:val="bullet"/>
      <w:lvlText w:val="•"/>
      <w:lvlJc w:val="left"/>
      <w:pPr>
        <w:ind w:left="1952" w:hanging="130"/>
      </w:pPr>
      <w:rPr>
        <w:rFonts w:hint="default"/>
        <w:lang w:val="en-US" w:eastAsia="en-US" w:bidi="ar-SA"/>
      </w:rPr>
    </w:lvl>
    <w:lvl w:ilvl="6" w:tentative="0">
      <w:start w:val="0"/>
      <w:numFmt w:val="bullet"/>
      <w:lvlText w:val="•"/>
      <w:lvlJc w:val="left"/>
      <w:pPr>
        <w:ind w:left="2298" w:hanging="130"/>
      </w:pPr>
      <w:rPr>
        <w:rFonts w:hint="default"/>
        <w:lang w:val="en-US" w:eastAsia="en-US" w:bidi="ar-SA"/>
      </w:rPr>
    </w:lvl>
    <w:lvl w:ilvl="7" w:tentative="0">
      <w:start w:val="0"/>
      <w:numFmt w:val="bullet"/>
      <w:lvlText w:val="•"/>
      <w:lvlJc w:val="left"/>
      <w:pPr>
        <w:ind w:left="2644" w:hanging="130"/>
      </w:pPr>
      <w:rPr>
        <w:rFonts w:hint="default"/>
        <w:lang w:val="en-US" w:eastAsia="en-US" w:bidi="ar-SA"/>
      </w:rPr>
    </w:lvl>
    <w:lvl w:ilvl="8" w:tentative="0">
      <w:start w:val="0"/>
      <w:numFmt w:val="bullet"/>
      <w:lvlText w:val="•"/>
      <w:lvlJc w:val="left"/>
      <w:pPr>
        <w:ind w:left="2991" w:hanging="130"/>
      </w:pPr>
      <w:rPr>
        <w:rFonts w:hint="default"/>
        <w:lang w:val="en-US" w:eastAsia="en-US" w:bidi="ar-SA"/>
      </w:rPr>
    </w:lvl>
  </w:abstractNum>
  <w:abstractNum w:abstractNumId="215">
    <w:nsid w:val="49D81756"/>
    <w:multiLevelType w:val="multilevel"/>
    <w:tmpl w:val="49D81756"/>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216">
    <w:nsid w:val="4A167553"/>
    <w:multiLevelType w:val="multilevel"/>
    <w:tmpl w:val="4A167553"/>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3" w:hanging="130"/>
      </w:pPr>
      <w:rPr>
        <w:rFonts w:hint="default"/>
        <w:lang w:val="en-US" w:eastAsia="en-US" w:bidi="ar-SA"/>
      </w:rPr>
    </w:lvl>
    <w:lvl w:ilvl="2" w:tentative="0">
      <w:start w:val="0"/>
      <w:numFmt w:val="bullet"/>
      <w:lvlText w:val="•"/>
      <w:lvlJc w:val="left"/>
      <w:pPr>
        <w:ind w:left="426" w:hanging="130"/>
      </w:pPr>
      <w:rPr>
        <w:rFonts w:hint="default"/>
        <w:lang w:val="en-US" w:eastAsia="en-US" w:bidi="ar-SA"/>
      </w:rPr>
    </w:lvl>
    <w:lvl w:ilvl="3" w:tentative="0">
      <w:start w:val="0"/>
      <w:numFmt w:val="bullet"/>
      <w:lvlText w:val="•"/>
      <w:lvlJc w:val="left"/>
      <w:pPr>
        <w:ind w:left="589" w:hanging="130"/>
      </w:pPr>
      <w:rPr>
        <w:rFonts w:hint="default"/>
        <w:lang w:val="en-US" w:eastAsia="en-US" w:bidi="ar-SA"/>
      </w:rPr>
    </w:lvl>
    <w:lvl w:ilvl="4" w:tentative="0">
      <w:start w:val="0"/>
      <w:numFmt w:val="bullet"/>
      <w:lvlText w:val="•"/>
      <w:lvlJc w:val="left"/>
      <w:pPr>
        <w:ind w:left="752" w:hanging="130"/>
      </w:pPr>
      <w:rPr>
        <w:rFonts w:hint="default"/>
        <w:lang w:val="en-US" w:eastAsia="en-US" w:bidi="ar-SA"/>
      </w:rPr>
    </w:lvl>
    <w:lvl w:ilvl="5" w:tentative="0">
      <w:start w:val="0"/>
      <w:numFmt w:val="bullet"/>
      <w:lvlText w:val="•"/>
      <w:lvlJc w:val="left"/>
      <w:pPr>
        <w:ind w:left="915" w:hanging="130"/>
      </w:pPr>
      <w:rPr>
        <w:rFonts w:hint="default"/>
        <w:lang w:val="en-US" w:eastAsia="en-US" w:bidi="ar-SA"/>
      </w:rPr>
    </w:lvl>
    <w:lvl w:ilvl="6" w:tentative="0">
      <w:start w:val="0"/>
      <w:numFmt w:val="bullet"/>
      <w:lvlText w:val="•"/>
      <w:lvlJc w:val="left"/>
      <w:pPr>
        <w:ind w:left="1078" w:hanging="130"/>
      </w:pPr>
      <w:rPr>
        <w:rFonts w:hint="default"/>
        <w:lang w:val="en-US" w:eastAsia="en-US" w:bidi="ar-SA"/>
      </w:rPr>
    </w:lvl>
    <w:lvl w:ilvl="7" w:tentative="0">
      <w:start w:val="0"/>
      <w:numFmt w:val="bullet"/>
      <w:lvlText w:val="•"/>
      <w:lvlJc w:val="left"/>
      <w:pPr>
        <w:ind w:left="1241" w:hanging="130"/>
      </w:pPr>
      <w:rPr>
        <w:rFonts w:hint="default"/>
        <w:lang w:val="en-US" w:eastAsia="en-US" w:bidi="ar-SA"/>
      </w:rPr>
    </w:lvl>
    <w:lvl w:ilvl="8" w:tentative="0">
      <w:start w:val="0"/>
      <w:numFmt w:val="bullet"/>
      <w:lvlText w:val="•"/>
      <w:lvlJc w:val="left"/>
      <w:pPr>
        <w:ind w:left="1404" w:hanging="130"/>
      </w:pPr>
      <w:rPr>
        <w:rFonts w:hint="default"/>
        <w:lang w:val="en-US" w:eastAsia="en-US" w:bidi="ar-SA"/>
      </w:rPr>
    </w:lvl>
  </w:abstractNum>
  <w:abstractNum w:abstractNumId="217">
    <w:nsid w:val="4A1B3B50"/>
    <w:multiLevelType w:val="multilevel"/>
    <w:tmpl w:val="4A1B3B50"/>
    <w:lvl w:ilvl="0" w:tentative="0">
      <w:start w:val="1"/>
      <w:numFmt w:val="decimal"/>
      <w:lvlText w:val="%1)"/>
      <w:lvlJc w:val="left"/>
      <w:pPr>
        <w:ind w:left="1312"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1437" w:hanging="125"/>
      </w:pPr>
      <w:rPr>
        <w:rFonts w:hint="default" w:ascii="Times New Roman" w:hAnsi="Times New Roman" w:eastAsia="Times New Roman" w:cs="Times New Roman"/>
        <w:b w:val="0"/>
        <w:bCs w:val="0"/>
        <w:i w:val="0"/>
        <w:iCs w:val="0"/>
        <w:spacing w:val="0"/>
        <w:w w:val="100"/>
        <w:sz w:val="22"/>
        <w:szCs w:val="22"/>
        <w:lang w:val="en-US" w:eastAsia="en-US" w:bidi="ar-SA"/>
      </w:rPr>
    </w:lvl>
    <w:lvl w:ilvl="2" w:tentative="0">
      <w:start w:val="0"/>
      <w:numFmt w:val="bullet"/>
      <w:lvlText w:val="•"/>
      <w:lvlJc w:val="left"/>
      <w:pPr>
        <w:ind w:left="2545" w:hanging="125"/>
      </w:pPr>
      <w:rPr>
        <w:rFonts w:hint="default"/>
        <w:lang w:val="en-US" w:eastAsia="en-US" w:bidi="ar-SA"/>
      </w:rPr>
    </w:lvl>
    <w:lvl w:ilvl="3" w:tentative="0">
      <w:start w:val="0"/>
      <w:numFmt w:val="bullet"/>
      <w:lvlText w:val="•"/>
      <w:lvlJc w:val="left"/>
      <w:pPr>
        <w:ind w:left="3650" w:hanging="125"/>
      </w:pPr>
      <w:rPr>
        <w:rFonts w:hint="default"/>
        <w:lang w:val="en-US" w:eastAsia="en-US" w:bidi="ar-SA"/>
      </w:rPr>
    </w:lvl>
    <w:lvl w:ilvl="4" w:tentative="0">
      <w:start w:val="0"/>
      <w:numFmt w:val="bullet"/>
      <w:lvlText w:val="•"/>
      <w:lvlJc w:val="left"/>
      <w:pPr>
        <w:ind w:left="4755" w:hanging="125"/>
      </w:pPr>
      <w:rPr>
        <w:rFonts w:hint="default"/>
        <w:lang w:val="en-US" w:eastAsia="en-US" w:bidi="ar-SA"/>
      </w:rPr>
    </w:lvl>
    <w:lvl w:ilvl="5" w:tentative="0">
      <w:start w:val="0"/>
      <w:numFmt w:val="bullet"/>
      <w:lvlText w:val="•"/>
      <w:lvlJc w:val="left"/>
      <w:pPr>
        <w:ind w:left="5860" w:hanging="125"/>
      </w:pPr>
      <w:rPr>
        <w:rFonts w:hint="default"/>
        <w:lang w:val="en-US" w:eastAsia="en-US" w:bidi="ar-SA"/>
      </w:rPr>
    </w:lvl>
    <w:lvl w:ilvl="6" w:tentative="0">
      <w:start w:val="0"/>
      <w:numFmt w:val="bullet"/>
      <w:lvlText w:val="•"/>
      <w:lvlJc w:val="left"/>
      <w:pPr>
        <w:ind w:left="6965" w:hanging="125"/>
      </w:pPr>
      <w:rPr>
        <w:rFonts w:hint="default"/>
        <w:lang w:val="en-US" w:eastAsia="en-US" w:bidi="ar-SA"/>
      </w:rPr>
    </w:lvl>
    <w:lvl w:ilvl="7" w:tentative="0">
      <w:start w:val="0"/>
      <w:numFmt w:val="bullet"/>
      <w:lvlText w:val="•"/>
      <w:lvlJc w:val="left"/>
      <w:pPr>
        <w:ind w:left="8070" w:hanging="125"/>
      </w:pPr>
      <w:rPr>
        <w:rFonts w:hint="default"/>
        <w:lang w:val="en-US" w:eastAsia="en-US" w:bidi="ar-SA"/>
      </w:rPr>
    </w:lvl>
    <w:lvl w:ilvl="8" w:tentative="0">
      <w:start w:val="0"/>
      <w:numFmt w:val="bullet"/>
      <w:lvlText w:val="•"/>
      <w:lvlJc w:val="left"/>
      <w:pPr>
        <w:ind w:left="9176" w:hanging="125"/>
      </w:pPr>
      <w:rPr>
        <w:rFonts w:hint="default"/>
        <w:lang w:val="en-US" w:eastAsia="en-US" w:bidi="ar-SA"/>
      </w:rPr>
    </w:lvl>
  </w:abstractNum>
  <w:abstractNum w:abstractNumId="218">
    <w:nsid w:val="4A5E3D1C"/>
    <w:multiLevelType w:val="multilevel"/>
    <w:tmpl w:val="4A5E3D1C"/>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219">
    <w:nsid w:val="4ABC5A4E"/>
    <w:multiLevelType w:val="multilevel"/>
    <w:tmpl w:val="4ABC5A4E"/>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0" w:hanging="130"/>
      </w:pPr>
      <w:rPr>
        <w:rFonts w:hint="default"/>
        <w:lang w:val="en-US" w:eastAsia="en-US" w:bidi="ar-SA"/>
      </w:rPr>
    </w:lvl>
    <w:lvl w:ilvl="2" w:tentative="0">
      <w:start w:val="0"/>
      <w:numFmt w:val="bullet"/>
      <w:lvlText w:val="•"/>
      <w:lvlJc w:val="left"/>
      <w:pPr>
        <w:ind w:left="581" w:hanging="130"/>
      </w:pPr>
      <w:rPr>
        <w:rFonts w:hint="default"/>
        <w:lang w:val="en-US" w:eastAsia="en-US" w:bidi="ar-SA"/>
      </w:rPr>
    </w:lvl>
    <w:lvl w:ilvl="3" w:tentative="0">
      <w:start w:val="0"/>
      <w:numFmt w:val="bullet"/>
      <w:lvlText w:val="•"/>
      <w:lvlJc w:val="left"/>
      <w:pPr>
        <w:ind w:left="761" w:hanging="130"/>
      </w:pPr>
      <w:rPr>
        <w:rFonts w:hint="default"/>
        <w:lang w:val="en-US" w:eastAsia="en-US" w:bidi="ar-SA"/>
      </w:rPr>
    </w:lvl>
    <w:lvl w:ilvl="4" w:tentative="0">
      <w:start w:val="0"/>
      <w:numFmt w:val="bullet"/>
      <w:lvlText w:val="•"/>
      <w:lvlJc w:val="left"/>
      <w:pPr>
        <w:ind w:left="942" w:hanging="130"/>
      </w:pPr>
      <w:rPr>
        <w:rFonts w:hint="default"/>
        <w:lang w:val="en-US" w:eastAsia="en-US" w:bidi="ar-SA"/>
      </w:rPr>
    </w:lvl>
    <w:lvl w:ilvl="5" w:tentative="0">
      <w:start w:val="0"/>
      <w:numFmt w:val="bullet"/>
      <w:lvlText w:val="•"/>
      <w:lvlJc w:val="left"/>
      <w:pPr>
        <w:ind w:left="1122" w:hanging="130"/>
      </w:pPr>
      <w:rPr>
        <w:rFonts w:hint="default"/>
        <w:lang w:val="en-US" w:eastAsia="en-US" w:bidi="ar-SA"/>
      </w:rPr>
    </w:lvl>
    <w:lvl w:ilvl="6" w:tentative="0">
      <w:start w:val="0"/>
      <w:numFmt w:val="bullet"/>
      <w:lvlText w:val="•"/>
      <w:lvlJc w:val="left"/>
      <w:pPr>
        <w:ind w:left="1303" w:hanging="130"/>
      </w:pPr>
      <w:rPr>
        <w:rFonts w:hint="default"/>
        <w:lang w:val="en-US" w:eastAsia="en-US" w:bidi="ar-SA"/>
      </w:rPr>
    </w:lvl>
    <w:lvl w:ilvl="7" w:tentative="0">
      <w:start w:val="0"/>
      <w:numFmt w:val="bullet"/>
      <w:lvlText w:val="•"/>
      <w:lvlJc w:val="left"/>
      <w:pPr>
        <w:ind w:left="1483" w:hanging="130"/>
      </w:pPr>
      <w:rPr>
        <w:rFonts w:hint="default"/>
        <w:lang w:val="en-US" w:eastAsia="en-US" w:bidi="ar-SA"/>
      </w:rPr>
    </w:lvl>
    <w:lvl w:ilvl="8" w:tentative="0">
      <w:start w:val="0"/>
      <w:numFmt w:val="bullet"/>
      <w:lvlText w:val="•"/>
      <w:lvlJc w:val="left"/>
      <w:pPr>
        <w:ind w:left="1664" w:hanging="130"/>
      </w:pPr>
      <w:rPr>
        <w:rFonts w:hint="default"/>
        <w:lang w:val="en-US" w:eastAsia="en-US" w:bidi="ar-SA"/>
      </w:rPr>
    </w:lvl>
  </w:abstractNum>
  <w:abstractNum w:abstractNumId="220">
    <w:nsid w:val="4AD20E63"/>
    <w:multiLevelType w:val="multilevel"/>
    <w:tmpl w:val="4AD20E63"/>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221">
    <w:nsid w:val="4B4E3A73"/>
    <w:multiLevelType w:val="multilevel"/>
    <w:tmpl w:val="4B4E3A73"/>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222">
    <w:nsid w:val="4CB175BB"/>
    <w:multiLevelType w:val="multilevel"/>
    <w:tmpl w:val="4CB175BB"/>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223">
    <w:nsid w:val="4D4E7E83"/>
    <w:multiLevelType w:val="multilevel"/>
    <w:tmpl w:val="4D4E7E83"/>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224">
    <w:nsid w:val="4D96397E"/>
    <w:multiLevelType w:val="multilevel"/>
    <w:tmpl w:val="4D96397E"/>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1" w:hanging="130"/>
      </w:pPr>
      <w:rPr>
        <w:rFonts w:hint="default"/>
        <w:lang w:val="en-US" w:eastAsia="en-US" w:bidi="ar-SA"/>
      </w:rPr>
    </w:lvl>
    <w:lvl w:ilvl="3" w:tentative="0">
      <w:start w:val="0"/>
      <w:numFmt w:val="bullet"/>
      <w:lvlText w:val="•"/>
      <w:lvlJc w:val="left"/>
      <w:pPr>
        <w:ind w:left="687" w:hanging="130"/>
      </w:pPr>
      <w:rPr>
        <w:rFonts w:hint="default"/>
        <w:lang w:val="en-US" w:eastAsia="en-US" w:bidi="ar-SA"/>
      </w:rPr>
    </w:lvl>
    <w:lvl w:ilvl="4" w:tentative="0">
      <w:start w:val="0"/>
      <w:numFmt w:val="bullet"/>
      <w:lvlText w:val="•"/>
      <w:lvlJc w:val="left"/>
      <w:pPr>
        <w:ind w:left="843" w:hanging="130"/>
      </w:pPr>
      <w:rPr>
        <w:rFonts w:hint="default"/>
        <w:lang w:val="en-US" w:eastAsia="en-US" w:bidi="ar-SA"/>
      </w:rPr>
    </w:lvl>
    <w:lvl w:ilvl="5" w:tentative="0">
      <w:start w:val="0"/>
      <w:numFmt w:val="bullet"/>
      <w:lvlText w:val="•"/>
      <w:lvlJc w:val="left"/>
      <w:pPr>
        <w:ind w:left="999" w:hanging="130"/>
      </w:pPr>
      <w:rPr>
        <w:rFonts w:hint="default"/>
        <w:lang w:val="en-US" w:eastAsia="en-US" w:bidi="ar-SA"/>
      </w:rPr>
    </w:lvl>
    <w:lvl w:ilvl="6" w:tentative="0">
      <w:start w:val="0"/>
      <w:numFmt w:val="bullet"/>
      <w:lvlText w:val="•"/>
      <w:lvlJc w:val="left"/>
      <w:pPr>
        <w:ind w:left="1154" w:hanging="130"/>
      </w:pPr>
      <w:rPr>
        <w:rFonts w:hint="default"/>
        <w:lang w:val="en-US" w:eastAsia="en-US" w:bidi="ar-SA"/>
      </w:rPr>
    </w:lvl>
    <w:lvl w:ilvl="7" w:tentative="0">
      <w:start w:val="0"/>
      <w:numFmt w:val="bullet"/>
      <w:lvlText w:val="•"/>
      <w:lvlJc w:val="left"/>
      <w:pPr>
        <w:ind w:left="1310" w:hanging="130"/>
      </w:pPr>
      <w:rPr>
        <w:rFonts w:hint="default"/>
        <w:lang w:val="en-US" w:eastAsia="en-US" w:bidi="ar-SA"/>
      </w:rPr>
    </w:lvl>
    <w:lvl w:ilvl="8" w:tentative="0">
      <w:start w:val="0"/>
      <w:numFmt w:val="bullet"/>
      <w:lvlText w:val="•"/>
      <w:lvlJc w:val="left"/>
      <w:pPr>
        <w:ind w:left="1466" w:hanging="130"/>
      </w:pPr>
      <w:rPr>
        <w:rFonts w:hint="default"/>
        <w:lang w:val="en-US" w:eastAsia="en-US" w:bidi="ar-SA"/>
      </w:rPr>
    </w:lvl>
  </w:abstractNum>
  <w:abstractNum w:abstractNumId="225">
    <w:nsid w:val="4DC82EAA"/>
    <w:multiLevelType w:val="multilevel"/>
    <w:tmpl w:val="4DC82EAA"/>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04" w:hanging="130"/>
      </w:pPr>
      <w:rPr>
        <w:rFonts w:hint="default"/>
        <w:lang w:val="en-US" w:eastAsia="en-US" w:bidi="ar-SA"/>
      </w:rPr>
    </w:lvl>
    <w:lvl w:ilvl="2" w:tentative="0">
      <w:start w:val="0"/>
      <w:numFmt w:val="bullet"/>
      <w:lvlText w:val="•"/>
      <w:lvlJc w:val="left"/>
      <w:pPr>
        <w:ind w:left="508" w:hanging="130"/>
      </w:pPr>
      <w:rPr>
        <w:rFonts w:hint="default"/>
        <w:lang w:val="en-US" w:eastAsia="en-US" w:bidi="ar-SA"/>
      </w:rPr>
    </w:lvl>
    <w:lvl w:ilvl="3" w:tentative="0">
      <w:start w:val="0"/>
      <w:numFmt w:val="bullet"/>
      <w:lvlText w:val="•"/>
      <w:lvlJc w:val="left"/>
      <w:pPr>
        <w:ind w:left="712" w:hanging="130"/>
      </w:pPr>
      <w:rPr>
        <w:rFonts w:hint="default"/>
        <w:lang w:val="en-US" w:eastAsia="en-US" w:bidi="ar-SA"/>
      </w:rPr>
    </w:lvl>
    <w:lvl w:ilvl="4" w:tentative="0">
      <w:start w:val="0"/>
      <w:numFmt w:val="bullet"/>
      <w:lvlText w:val="•"/>
      <w:lvlJc w:val="left"/>
      <w:pPr>
        <w:ind w:left="916" w:hanging="130"/>
      </w:pPr>
      <w:rPr>
        <w:rFonts w:hint="default"/>
        <w:lang w:val="en-US" w:eastAsia="en-US" w:bidi="ar-SA"/>
      </w:rPr>
    </w:lvl>
    <w:lvl w:ilvl="5" w:tentative="0">
      <w:start w:val="0"/>
      <w:numFmt w:val="bullet"/>
      <w:lvlText w:val="•"/>
      <w:lvlJc w:val="left"/>
      <w:pPr>
        <w:ind w:left="1121" w:hanging="130"/>
      </w:pPr>
      <w:rPr>
        <w:rFonts w:hint="default"/>
        <w:lang w:val="en-US" w:eastAsia="en-US" w:bidi="ar-SA"/>
      </w:rPr>
    </w:lvl>
    <w:lvl w:ilvl="6" w:tentative="0">
      <w:start w:val="0"/>
      <w:numFmt w:val="bullet"/>
      <w:lvlText w:val="•"/>
      <w:lvlJc w:val="left"/>
      <w:pPr>
        <w:ind w:left="1325" w:hanging="130"/>
      </w:pPr>
      <w:rPr>
        <w:rFonts w:hint="default"/>
        <w:lang w:val="en-US" w:eastAsia="en-US" w:bidi="ar-SA"/>
      </w:rPr>
    </w:lvl>
    <w:lvl w:ilvl="7" w:tentative="0">
      <w:start w:val="0"/>
      <w:numFmt w:val="bullet"/>
      <w:lvlText w:val="•"/>
      <w:lvlJc w:val="left"/>
      <w:pPr>
        <w:ind w:left="1529" w:hanging="130"/>
      </w:pPr>
      <w:rPr>
        <w:rFonts w:hint="default"/>
        <w:lang w:val="en-US" w:eastAsia="en-US" w:bidi="ar-SA"/>
      </w:rPr>
    </w:lvl>
    <w:lvl w:ilvl="8" w:tentative="0">
      <w:start w:val="0"/>
      <w:numFmt w:val="bullet"/>
      <w:lvlText w:val="•"/>
      <w:lvlJc w:val="left"/>
      <w:pPr>
        <w:ind w:left="1733" w:hanging="130"/>
      </w:pPr>
      <w:rPr>
        <w:rFonts w:hint="default"/>
        <w:lang w:val="en-US" w:eastAsia="en-US" w:bidi="ar-SA"/>
      </w:rPr>
    </w:lvl>
  </w:abstractNum>
  <w:abstractNum w:abstractNumId="226">
    <w:nsid w:val="4DD11551"/>
    <w:multiLevelType w:val="multilevel"/>
    <w:tmpl w:val="4DD11551"/>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8" w:hanging="130"/>
      </w:pPr>
      <w:rPr>
        <w:rFonts w:hint="default"/>
        <w:lang w:val="en-US" w:eastAsia="en-US" w:bidi="ar-SA"/>
      </w:rPr>
    </w:lvl>
    <w:lvl w:ilvl="2" w:tentative="0">
      <w:start w:val="0"/>
      <w:numFmt w:val="bullet"/>
      <w:lvlText w:val="•"/>
      <w:lvlJc w:val="left"/>
      <w:pPr>
        <w:ind w:left="596" w:hanging="130"/>
      </w:pPr>
      <w:rPr>
        <w:rFonts w:hint="default"/>
        <w:lang w:val="en-US" w:eastAsia="en-US" w:bidi="ar-SA"/>
      </w:rPr>
    </w:lvl>
    <w:lvl w:ilvl="3" w:tentative="0">
      <w:start w:val="0"/>
      <w:numFmt w:val="bullet"/>
      <w:lvlText w:val="•"/>
      <w:lvlJc w:val="left"/>
      <w:pPr>
        <w:ind w:left="784" w:hanging="130"/>
      </w:pPr>
      <w:rPr>
        <w:rFonts w:hint="default"/>
        <w:lang w:val="en-US" w:eastAsia="en-US" w:bidi="ar-SA"/>
      </w:rPr>
    </w:lvl>
    <w:lvl w:ilvl="4" w:tentative="0">
      <w:start w:val="0"/>
      <w:numFmt w:val="bullet"/>
      <w:lvlText w:val="•"/>
      <w:lvlJc w:val="left"/>
      <w:pPr>
        <w:ind w:left="973" w:hanging="130"/>
      </w:pPr>
      <w:rPr>
        <w:rFonts w:hint="default"/>
        <w:lang w:val="en-US" w:eastAsia="en-US" w:bidi="ar-SA"/>
      </w:rPr>
    </w:lvl>
    <w:lvl w:ilvl="5" w:tentative="0">
      <w:start w:val="0"/>
      <w:numFmt w:val="bullet"/>
      <w:lvlText w:val="•"/>
      <w:lvlJc w:val="left"/>
      <w:pPr>
        <w:ind w:left="1161" w:hanging="130"/>
      </w:pPr>
      <w:rPr>
        <w:rFonts w:hint="default"/>
        <w:lang w:val="en-US" w:eastAsia="en-US" w:bidi="ar-SA"/>
      </w:rPr>
    </w:lvl>
    <w:lvl w:ilvl="6" w:tentative="0">
      <w:start w:val="0"/>
      <w:numFmt w:val="bullet"/>
      <w:lvlText w:val="•"/>
      <w:lvlJc w:val="left"/>
      <w:pPr>
        <w:ind w:left="1349" w:hanging="130"/>
      </w:pPr>
      <w:rPr>
        <w:rFonts w:hint="default"/>
        <w:lang w:val="en-US" w:eastAsia="en-US" w:bidi="ar-SA"/>
      </w:rPr>
    </w:lvl>
    <w:lvl w:ilvl="7" w:tentative="0">
      <w:start w:val="0"/>
      <w:numFmt w:val="bullet"/>
      <w:lvlText w:val="•"/>
      <w:lvlJc w:val="left"/>
      <w:pPr>
        <w:ind w:left="1538" w:hanging="130"/>
      </w:pPr>
      <w:rPr>
        <w:rFonts w:hint="default"/>
        <w:lang w:val="en-US" w:eastAsia="en-US" w:bidi="ar-SA"/>
      </w:rPr>
    </w:lvl>
    <w:lvl w:ilvl="8" w:tentative="0">
      <w:start w:val="0"/>
      <w:numFmt w:val="bullet"/>
      <w:lvlText w:val="•"/>
      <w:lvlJc w:val="left"/>
      <w:pPr>
        <w:ind w:left="1726" w:hanging="130"/>
      </w:pPr>
      <w:rPr>
        <w:rFonts w:hint="default"/>
        <w:lang w:val="en-US" w:eastAsia="en-US" w:bidi="ar-SA"/>
      </w:rPr>
    </w:lvl>
  </w:abstractNum>
  <w:abstractNum w:abstractNumId="227">
    <w:nsid w:val="4DE056CF"/>
    <w:multiLevelType w:val="multilevel"/>
    <w:tmpl w:val="4DE056CF"/>
    <w:lvl w:ilvl="0" w:tentative="0">
      <w:start w:val="0"/>
      <w:numFmt w:val="bullet"/>
      <w:lvlText w:val="-"/>
      <w:lvlJc w:val="left"/>
      <w:pPr>
        <w:ind w:left="31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2" w:hanging="130"/>
      </w:pPr>
      <w:rPr>
        <w:rFonts w:hint="default"/>
        <w:lang w:val="en-US" w:eastAsia="en-US" w:bidi="ar-SA"/>
      </w:rPr>
    </w:lvl>
    <w:lvl w:ilvl="2" w:tentative="0">
      <w:start w:val="0"/>
      <w:numFmt w:val="bullet"/>
      <w:lvlText w:val="•"/>
      <w:lvlJc w:val="left"/>
      <w:pPr>
        <w:ind w:left="605" w:hanging="130"/>
      </w:pPr>
      <w:rPr>
        <w:rFonts w:hint="default"/>
        <w:lang w:val="en-US" w:eastAsia="en-US" w:bidi="ar-SA"/>
      </w:rPr>
    </w:lvl>
    <w:lvl w:ilvl="3" w:tentative="0">
      <w:start w:val="0"/>
      <w:numFmt w:val="bullet"/>
      <w:lvlText w:val="•"/>
      <w:lvlJc w:val="left"/>
      <w:pPr>
        <w:ind w:left="748" w:hanging="130"/>
      </w:pPr>
      <w:rPr>
        <w:rFonts w:hint="default"/>
        <w:lang w:val="en-US" w:eastAsia="en-US" w:bidi="ar-SA"/>
      </w:rPr>
    </w:lvl>
    <w:lvl w:ilvl="4" w:tentative="0">
      <w:start w:val="0"/>
      <w:numFmt w:val="bullet"/>
      <w:lvlText w:val="•"/>
      <w:lvlJc w:val="left"/>
      <w:pPr>
        <w:ind w:left="890" w:hanging="130"/>
      </w:pPr>
      <w:rPr>
        <w:rFonts w:hint="default"/>
        <w:lang w:val="en-US" w:eastAsia="en-US" w:bidi="ar-SA"/>
      </w:rPr>
    </w:lvl>
    <w:lvl w:ilvl="5" w:tentative="0">
      <w:start w:val="0"/>
      <w:numFmt w:val="bullet"/>
      <w:lvlText w:val="•"/>
      <w:lvlJc w:val="left"/>
      <w:pPr>
        <w:ind w:left="1033" w:hanging="130"/>
      </w:pPr>
      <w:rPr>
        <w:rFonts w:hint="default"/>
        <w:lang w:val="en-US" w:eastAsia="en-US" w:bidi="ar-SA"/>
      </w:rPr>
    </w:lvl>
    <w:lvl w:ilvl="6" w:tentative="0">
      <w:start w:val="0"/>
      <w:numFmt w:val="bullet"/>
      <w:lvlText w:val="•"/>
      <w:lvlJc w:val="left"/>
      <w:pPr>
        <w:ind w:left="1176" w:hanging="130"/>
      </w:pPr>
      <w:rPr>
        <w:rFonts w:hint="default"/>
        <w:lang w:val="en-US" w:eastAsia="en-US" w:bidi="ar-SA"/>
      </w:rPr>
    </w:lvl>
    <w:lvl w:ilvl="7" w:tentative="0">
      <w:start w:val="0"/>
      <w:numFmt w:val="bullet"/>
      <w:lvlText w:val="•"/>
      <w:lvlJc w:val="left"/>
      <w:pPr>
        <w:ind w:left="1318" w:hanging="130"/>
      </w:pPr>
      <w:rPr>
        <w:rFonts w:hint="default"/>
        <w:lang w:val="en-US" w:eastAsia="en-US" w:bidi="ar-SA"/>
      </w:rPr>
    </w:lvl>
    <w:lvl w:ilvl="8" w:tentative="0">
      <w:start w:val="0"/>
      <w:numFmt w:val="bullet"/>
      <w:lvlText w:val="•"/>
      <w:lvlJc w:val="left"/>
      <w:pPr>
        <w:ind w:left="1461" w:hanging="130"/>
      </w:pPr>
      <w:rPr>
        <w:rFonts w:hint="default"/>
        <w:lang w:val="en-US" w:eastAsia="en-US" w:bidi="ar-SA"/>
      </w:rPr>
    </w:lvl>
  </w:abstractNum>
  <w:abstractNum w:abstractNumId="228">
    <w:nsid w:val="4E1F3B41"/>
    <w:multiLevelType w:val="multilevel"/>
    <w:tmpl w:val="4E1F3B41"/>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229">
    <w:nsid w:val="4E6D5E71"/>
    <w:multiLevelType w:val="multilevel"/>
    <w:tmpl w:val="4E6D5E71"/>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230">
    <w:nsid w:val="4EFC6BCA"/>
    <w:multiLevelType w:val="multilevel"/>
    <w:tmpl w:val="4EFC6BCA"/>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506" w:hanging="360"/>
      </w:pPr>
      <w:rPr>
        <w:rFonts w:hint="default"/>
        <w:lang w:val="en-US" w:eastAsia="en-US" w:bidi="ar-SA"/>
      </w:rPr>
    </w:lvl>
    <w:lvl w:ilvl="2" w:tentative="0">
      <w:start w:val="0"/>
      <w:numFmt w:val="bullet"/>
      <w:lvlText w:val="•"/>
      <w:lvlJc w:val="left"/>
      <w:pPr>
        <w:ind w:left="3493" w:hanging="360"/>
      </w:pPr>
      <w:rPr>
        <w:rFonts w:hint="default"/>
        <w:lang w:val="en-US" w:eastAsia="en-US" w:bidi="ar-SA"/>
      </w:rPr>
    </w:lvl>
    <w:lvl w:ilvl="3" w:tentative="0">
      <w:start w:val="0"/>
      <w:numFmt w:val="bullet"/>
      <w:lvlText w:val="•"/>
      <w:lvlJc w:val="left"/>
      <w:pPr>
        <w:ind w:left="4479" w:hanging="360"/>
      </w:pPr>
      <w:rPr>
        <w:rFonts w:hint="default"/>
        <w:lang w:val="en-US" w:eastAsia="en-US" w:bidi="ar-SA"/>
      </w:rPr>
    </w:lvl>
    <w:lvl w:ilvl="4" w:tentative="0">
      <w:start w:val="0"/>
      <w:numFmt w:val="bullet"/>
      <w:lvlText w:val="•"/>
      <w:lvlJc w:val="left"/>
      <w:pPr>
        <w:ind w:left="5466" w:hanging="360"/>
      </w:pPr>
      <w:rPr>
        <w:rFonts w:hint="default"/>
        <w:lang w:val="en-US" w:eastAsia="en-US" w:bidi="ar-SA"/>
      </w:rPr>
    </w:lvl>
    <w:lvl w:ilvl="5" w:tentative="0">
      <w:start w:val="0"/>
      <w:numFmt w:val="bullet"/>
      <w:lvlText w:val="•"/>
      <w:lvlJc w:val="left"/>
      <w:pPr>
        <w:ind w:left="6453" w:hanging="360"/>
      </w:pPr>
      <w:rPr>
        <w:rFonts w:hint="default"/>
        <w:lang w:val="en-US" w:eastAsia="en-US" w:bidi="ar-SA"/>
      </w:rPr>
    </w:lvl>
    <w:lvl w:ilvl="6" w:tentative="0">
      <w:start w:val="0"/>
      <w:numFmt w:val="bullet"/>
      <w:lvlText w:val="•"/>
      <w:lvlJc w:val="left"/>
      <w:pPr>
        <w:ind w:left="7439" w:hanging="360"/>
      </w:pPr>
      <w:rPr>
        <w:rFonts w:hint="default"/>
        <w:lang w:val="en-US" w:eastAsia="en-US" w:bidi="ar-SA"/>
      </w:rPr>
    </w:lvl>
    <w:lvl w:ilvl="7" w:tentative="0">
      <w:start w:val="0"/>
      <w:numFmt w:val="bullet"/>
      <w:lvlText w:val="•"/>
      <w:lvlJc w:val="left"/>
      <w:pPr>
        <w:ind w:left="8426" w:hanging="360"/>
      </w:pPr>
      <w:rPr>
        <w:rFonts w:hint="default"/>
        <w:lang w:val="en-US" w:eastAsia="en-US" w:bidi="ar-SA"/>
      </w:rPr>
    </w:lvl>
    <w:lvl w:ilvl="8" w:tentative="0">
      <w:start w:val="0"/>
      <w:numFmt w:val="bullet"/>
      <w:lvlText w:val="•"/>
      <w:lvlJc w:val="left"/>
      <w:pPr>
        <w:ind w:left="9413" w:hanging="360"/>
      </w:pPr>
      <w:rPr>
        <w:rFonts w:hint="default"/>
        <w:lang w:val="en-US" w:eastAsia="en-US" w:bidi="ar-SA"/>
      </w:rPr>
    </w:lvl>
  </w:abstractNum>
  <w:abstractNum w:abstractNumId="231">
    <w:nsid w:val="4F150E26"/>
    <w:multiLevelType w:val="multilevel"/>
    <w:tmpl w:val="4F150E26"/>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232">
    <w:nsid w:val="4F537161"/>
    <w:multiLevelType w:val="multilevel"/>
    <w:tmpl w:val="4F537161"/>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0" w:hanging="130"/>
      </w:pPr>
      <w:rPr>
        <w:rFonts w:hint="default"/>
        <w:lang w:val="en-US" w:eastAsia="en-US" w:bidi="ar-SA"/>
      </w:rPr>
    </w:lvl>
    <w:lvl w:ilvl="2" w:tentative="0">
      <w:start w:val="0"/>
      <w:numFmt w:val="bullet"/>
      <w:lvlText w:val="•"/>
      <w:lvlJc w:val="left"/>
      <w:pPr>
        <w:ind w:left="581" w:hanging="130"/>
      </w:pPr>
      <w:rPr>
        <w:rFonts w:hint="default"/>
        <w:lang w:val="en-US" w:eastAsia="en-US" w:bidi="ar-SA"/>
      </w:rPr>
    </w:lvl>
    <w:lvl w:ilvl="3" w:tentative="0">
      <w:start w:val="0"/>
      <w:numFmt w:val="bullet"/>
      <w:lvlText w:val="•"/>
      <w:lvlJc w:val="left"/>
      <w:pPr>
        <w:ind w:left="761" w:hanging="130"/>
      </w:pPr>
      <w:rPr>
        <w:rFonts w:hint="default"/>
        <w:lang w:val="en-US" w:eastAsia="en-US" w:bidi="ar-SA"/>
      </w:rPr>
    </w:lvl>
    <w:lvl w:ilvl="4" w:tentative="0">
      <w:start w:val="0"/>
      <w:numFmt w:val="bullet"/>
      <w:lvlText w:val="•"/>
      <w:lvlJc w:val="left"/>
      <w:pPr>
        <w:ind w:left="942" w:hanging="130"/>
      </w:pPr>
      <w:rPr>
        <w:rFonts w:hint="default"/>
        <w:lang w:val="en-US" w:eastAsia="en-US" w:bidi="ar-SA"/>
      </w:rPr>
    </w:lvl>
    <w:lvl w:ilvl="5" w:tentative="0">
      <w:start w:val="0"/>
      <w:numFmt w:val="bullet"/>
      <w:lvlText w:val="•"/>
      <w:lvlJc w:val="left"/>
      <w:pPr>
        <w:ind w:left="1122" w:hanging="130"/>
      </w:pPr>
      <w:rPr>
        <w:rFonts w:hint="default"/>
        <w:lang w:val="en-US" w:eastAsia="en-US" w:bidi="ar-SA"/>
      </w:rPr>
    </w:lvl>
    <w:lvl w:ilvl="6" w:tentative="0">
      <w:start w:val="0"/>
      <w:numFmt w:val="bullet"/>
      <w:lvlText w:val="•"/>
      <w:lvlJc w:val="left"/>
      <w:pPr>
        <w:ind w:left="1303" w:hanging="130"/>
      </w:pPr>
      <w:rPr>
        <w:rFonts w:hint="default"/>
        <w:lang w:val="en-US" w:eastAsia="en-US" w:bidi="ar-SA"/>
      </w:rPr>
    </w:lvl>
    <w:lvl w:ilvl="7" w:tentative="0">
      <w:start w:val="0"/>
      <w:numFmt w:val="bullet"/>
      <w:lvlText w:val="•"/>
      <w:lvlJc w:val="left"/>
      <w:pPr>
        <w:ind w:left="1483" w:hanging="130"/>
      </w:pPr>
      <w:rPr>
        <w:rFonts w:hint="default"/>
        <w:lang w:val="en-US" w:eastAsia="en-US" w:bidi="ar-SA"/>
      </w:rPr>
    </w:lvl>
    <w:lvl w:ilvl="8" w:tentative="0">
      <w:start w:val="0"/>
      <w:numFmt w:val="bullet"/>
      <w:lvlText w:val="•"/>
      <w:lvlJc w:val="left"/>
      <w:pPr>
        <w:ind w:left="1664" w:hanging="130"/>
      </w:pPr>
      <w:rPr>
        <w:rFonts w:hint="default"/>
        <w:lang w:val="en-US" w:eastAsia="en-US" w:bidi="ar-SA"/>
      </w:rPr>
    </w:lvl>
  </w:abstractNum>
  <w:abstractNum w:abstractNumId="233">
    <w:nsid w:val="4FB341AB"/>
    <w:multiLevelType w:val="multilevel"/>
    <w:tmpl w:val="4FB341AB"/>
    <w:lvl w:ilvl="0" w:tentative="0">
      <w:start w:val="1"/>
      <w:numFmt w:val="decimal"/>
      <w:lvlText w:val="%1"/>
      <w:lvlJc w:val="left"/>
      <w:pPr>
        <w:ind w:left="227" w:hanging="130"/>
      </w:pPr>
      <w:rPr>
        <w:rFonts w:hint="default" w:ascii="MS UI Gothic" w:hAnsi="MS UI Gothic" w:eastAsia="MS UI Gothic" w:cs="MS UI Gothic"/>
        <w:b w:val="0"/>
        <w:bCs w:val="0"/>
        <w:i w:val="0"/>
        <w:iCs w:val="0"/>
        <w:color w:val="FF0000"/>
        <w:spacing w:val="0"/>
        <w:w w:val="100"/>
        <w:sz w:val="16"/>
        <w:szCs w:val="16"/>
        <w:lang w:val="en-US" w:eastAsia="en-US" w:bidi="ar-SA"/>
      </w:rPr>
    </w:lvl>
    <w:lvl w:ilvl="1" w:tentative="0">
      <w:start w:val="0"/>
      <w:numFmt w:val="bullet"/>
      <w:lvlText w:val="•"/>
      <w:lvlJc w:val="left"/>
      <w:pPr>
        <w:ind w:left="574" w:hanging="130"/>
      </w:pPr>
      <w:rPr>
        <w:rFonts w:hint="default"/>
        <w:lang w:val="en-US" w:eastAsia="en-US" w:bidi="ar-SA"/>
      </w:rPr>
    </w:lvl>
    <w:lvl w:ilvl="2" w:tentative="0">
      <w:start w:val="0"/>
      <w:numFmt w:val="bullet"/>
      <w:lvlText w:val="•"/>
      <w:lvlJc w:val="left"/>
      <w:pPr>
        <w:ind w:left="929" w:hanging="130"/>
      </w:pPr>
      <w:rPr>
        <w:rFonts w:hint="default"/>
        <w:lang w:val="en-US" w:eastAsia="en-US" w:bidi="ar-SA"/>
      </w:rPr>
    </w:lvl>
    <w:lvl w:ilvl="3" w:tentative="0">
      <w:start w:val="0"/>
      <w:numFmt w:val="bullet"/>
      <w:lvlText w:val="•"/>
      <w:lvlJc w:val="left"/>
      <w:pPr>
        <w:ind w:left="1283" w:hanging="130"/>
      </w:pPr>
      <w:rPr>
        <w:rFonts w:hint="default"/>
        <w:lang w:val="en-US" w:eastAsia="en-US" w:bidi="ar-SA"/>
      </w:rPr>
    </w:lvl>
    <w:lvl w:ilvl="4" w:tentative="0">
      <w:start w:val="0"/>
      <w:numFmt w:val="bullet"/>
      <w:lvlText w:val="•"/>
      <w:lvlJc w:val="left"/>
      <w:pPr>
        <w:ind w:left="1638" w:hanging="130"/>
      </w:pPr>
      <w:rPr>
        <w:rFonts w:hint="default"/>
        <w:lang w:val="en-US" w:eastAsia="en-US" w:bidi="ar-SA"/>
      </w:rPr>
    </w:lvl>
    <w:lvl w:ilvl="5" w:tentative="0">
      <w:start w:val="0"/>
      <w:numFmt w:val="bullet"/>
      <w:lvlText w:val="•"/>
      <w:lvlJc w:val="left"/>
      <w:pPr>
        <w:ind w:left="1992" w:hanging="130"/>
      </w:pPr>
      <w:rPr>
        <w:rFonts w:hint="default"/>
        <w:lang w:val="en-US" w:eastAsia="en-US" w:bidi="ar-SA"/>
      </w:rPr>
    </w:lvl>
    <w:lvl w:ilvl="6" w:tentative="0">
      <w:start w:val="0"/>
      <w:numFmt w:val="bullet"/>
      <w:lvlText w:val="•"/>
      <w:lvlJc w:val="left"/>
      <w:pPr>
        <w:ind w:left="2347" w:hanging="130"/>
      </w:pPr>
      <w:rPr>
        <w:rFonts w:hint="default"/>
        <w:lang w:val="en-US" w:eastAsia="en-US" w:bidi="ar-SA"/>
      </w:rPr>
    </w:lvl>
    <w:lvl w:ilvl="7" w:tentative="0">
      <w:start w:val="0"/>
      <w:numFmt w:val="bullet"/>
      <w:lvlText w:val="•"/>
      <w:lvlJc w:val="left"/>
      <w:pPr>
        <w:ind w:left="2701" w:hanging="130"/>
      </w:pPr>
      <w:rPr>
        <w:rFonts w:hint="default"/>
        <w:lang w:val="en-US" w:eastAsia="en-US" w:bidi="ar-SA"/>
      </w:rPr>
    </w:lvl>
    <w:lvl w:ilvl="8" w:tentative="0">
      <w:start w:val="0"/>
      <w:numFmt w:val="bullet"/>
      <w:lvlText w:val="•"/>
      <w:lvlJc w:val="left"/>
      <w:pPr>
        <w:ind w:left="3056" w:hanging="130"/>
      </w:pPr>
      <w:rPr>
        <w:rFonts w:hint="default"/>
        <w:lang w:val="en-US" w:eastAsia="en-US" w:bidi="ar-SA"/>
      </w:rPr>
    </w:lvl>
  </w:abstractNum>
  <w:abstractNum w:abstractNumId="234">
    <w:nsid w:val="50627D1C"/>
    <w:multiLevelType w:val="multilevel"/>
    <w:tmpl w:val="50627D1C"/>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235">
    <w:nsid w:val="50C54C10"/>
    <w:multiLevelType w:val="multilevel"/>
    <w:tmpl w:val="50C54C10"/>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236">
    <w:nsid w:val="50D42D85"/>
    <w:multiLevelType w:val="multilevel"/>
    <w:tmpl w:val="50D42D85"/>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237">
    <w:nsid w:val="519915DC"/>
    <w:multiLevelType w:val="multilevel"/>
    <w:tmpl w:val="519915DC"/>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238">
    <w:nsid w:val="51EC15FD"/>
    <w:multiLevelType w:val="multilevel"/>
    <w:tmpl w:val="51EC15FD"/>
    <w:lvl w:ilvl="0" w:tentative="0">
      <w:start w:val="0"/>
      <w:numFmt w:val="bullet"/>
      <w:lvlText w:val=""/>
      <w:lvlJc w:val="left"/>
      <w:pPr>
        <w:ind w:left="1818" w:hanging="401"/>
      </w:pPr>
      <w:rPr>
        <w:rFonts w:hint="default" w:ascii="Wingdings" w:hAnsi="Wingdings" w:eastAsia="Wingdings" w:cs="Wingdings"/>
        <w:spacing w:val="0"/>
        <w:w w:val="100"/>
        <w:lang w:val="en-US" w:eastAsia="en-US" w:bidi="ar-SA"/>
      </w:rPr>
    </w:lvl>
    <w:lvl w:ilvl="1" w:tentative="0">
      <w:start w:val="0"/>
      <w:numFmt w:val="bullet"/>
      <w:lvlText w:val="•"/>
      <w:lvlJc w:val="left"/>
      <w:pPr>
        <w:ind w:left="2776" w:hanging="401"/>
      </w:pPr>
      <w:rPr>
        <w:rFonts w:hint="default"/>
        <w:lang w:val="en-US" w:eastAsia="en-US" w:bidi="ar-SA"/>
      </w:rPr>
    </w:lvl>
    <w:lvl w:ilvl="2" w:tentative="0">
      <w:start w:val="0"/>
      <w:numFmt w:val="bullet"/>
      <w:lvlText w:val="•"/>
      <w:lvlJc w:val="left"/>
      <w:pPr>
        <w:ind w:left="3733" w:hanging="401"/>
      </w:pPr>
      <w:rPr>
        <w:rFonts w:hint="default"/>
        <w:lang w:val="en-US" w:eastAsia="en-US" w:bidi="ar-SA"/>
      </w:rPr>
    </w:lvl>
    <w:lvl w:ilvl="3" w:tentative="0">
      <w:start w:val="0"/>
      <w:numFmt w:val="bullet"/>
      <w:lvlText w:val="•"/>
      <w:lvlJc w:val="left"/>
      <w:pPr>
        <w:ind w:left="4689" w:hanging="401"/>
      </w:pPr>
      <w:rPr>
        <w:rFonts w:hint="default"/>
        <w:lang w:val="en-US" w:eastAsia="en-US" w:bidi="ar-SA"/>
      </w:rPr>
    </w:lvl>
    <w:lvl w:ilvl="4" w:tentative="0">
      <w:start w:val="0"/>
      <w:numFmt w:val="bullet"/>
      <w:lvlText w:val="•"/>
      <w:lvlJc w:val="left"/>
      <w:pPr>
        <w:ind w:left="5646" w:hanging="401"/>
      </w:pPr>
      <w:rPr>
        <w:rFonts w:hint="default"/>
        <w:lang w:val="en-US" w:eastAsia="en-US" w:bidi="ar-SA"/>
      </w:rPr>
    </w:lvl>
    <w:lvl w:ilvl="5" w:tentative="0">
      <w:start w:val="0"/>
      <w:numFmt w:val="bullet"/>
      <w:lvlText w:val="•"/>
      <w:lvlJc w:val="left"/>
      <w:pPr>
        <w:ind w:left="6603" w:hanging="401"/>
      </w:pPr>
      <w:rPr>
        <w:rFonts w:hint="default"/>
        <w:lang w:val="en-US" w:eastAsia="en-US" w:bidi="ar-SA"/>
      </w:rPr>
    </w:lvl>
    <w:lvl w:ilvl="6" w:tentative="0">
      <w:start w:val="0"/>
      <w:numFmt w:val="bullet"/>
      <w:lvlText w:val="•"/>
      <w:lvlJc w:val="left"/>
      <w:pPr>
        <w:ind w:left="7559" w:hanging="401"/>
      </w:pPr>
      <w:rPr>
        <w:rFonts w:hint="default"/>
        <w:lang w:val="en-US" w:eastAsia="en-US" w:bidi="ar-SA"/>
      </w:rPr>
    </w:lvl>
    <w:lvl w:ilvl="7" w:tentative="0">
      <w:start w:val="0"/>
      <w:numFmt w:val="bullet"/>
      <w:lvlText w:val="•"/>
      <w:lvlJc w:val="left"/>
      <w:pPr>
        <w:ind w:left="8516" w:hanging="401"/>
      </w:pPr>
      <w:rPr>
        <w:rFonts w:hint="default"/>
        <w:lang w:val="en-US" w:eastAsia="en-US" w:bidi="ar-SA"/>
      </w:rPr>
    </w:lvl>
    <w:lvl w:ilvl="8" w:tentative="0">
      <w:start w:val="0"/>
      <w:numFmt w:val="bullet"/>
      <w:lvlText w:val="•"/>
      <w:lvlJc w:val="left"/>
      <w:pPr>
        <w:ind w:left="9473" w:hanging="401"/>
      </w:pPr>
      <w:rPr>
        <w:rFonts w:hint="default"/>
        <w:lang w:val="en-US" w:eastAsia="en-US" w:bidi="ar-SA"/>
      </w:rPr>
    </w:lvl>
  </w:abstractNum>
  <w:abstractNum w:abstractNumId="239">
    <w:nsid w:val="5244331E"/>
    <w:multiLevelType w:val="multilevel"/>
    <w:tmpl w:val="5244331E"/>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0" w:hanging="130"/>
      </w:pPr>
      <w:rPr>
        <w:rFonts w:hint="default"/>
        <w:lang w:val="en-US" w:eastAsia="en-US" w:bidi="ar-SA"/>
      </w:rPr>
    </w:lvl>
    <w:lvl w:ilvl="2" w:tentative="0">
      <w:start w:val="0"/>
      <w:numFmt w:val="bullet"/>
      <w:lvlText w:val="•"/>
      <w:lvlJc w:val="left"/>
      <w:pPr>
        <w:ind w:left="581" w:hanging="130"/>
      </w:pPr>
      <w:rPr>
        <w:rFonts w:hint="default"/>
        <w:lang w:val="en-US" w:eastAsia="en-US" w:bidi="ar-SA"/>
      </w:rPr>
    </w:lvl>
    <w:lvl w:ilvl="3" w:tentative="0">
      <w:start w:val="0"/>
      <w:numFmt w:val="bullet"/>
      <w:lvlText w:val="•"/>
      <w:lvlJc w:val="left"/>
      <w:pPr>
        <w:ind w:left="761" w:hanging="130"/>
      </w:pPr>
      <w:rPr>
        <w:rFonts w:hint="default"/>
        <w:lang w:val="en-US" w:eastAsia="en-US" w:bidi="ar-SA"/>
      </w:rPr>
    </w:lvl>
    <w:lvl w:ilvl="4" w:tentative="0">
      <w:start w:val="0"/>
      <w:numFmt w:val="bullet"/>
      <w:lvlText w:val="•"/>
      <w:lvlJc w:val="left"/>
      <w:pPr>
        <w:ind w:left="942" w:hanging="130"/>
      </w:pPr>
      <w:rPr>
        <w:rFonts w:hint="default"/>
        <w:lang w:val="en-US" w:eastAsia="en-US" w:bidi="ar-SA"/>
      </w:rPr>
    </w:lvl>
    <w:lvl w:ilvl="5" w:tentative="0">
      <w:start w:val="0"/>
      <w:numFmt w:val="bullet"/>
      <w:lvlText w:val="•"/>
      <w:lvlJc w:val="left"/>
      <w:pPr>
        <w:ind w:left="1122" w:hanging="130"/>
      </w:pPr>
      <w:rPr>
        <w:rFonts w:hint="default"/>
        <w:lang w:val="en-US" w:eastAsia="en-US" w:bidi="ar-SA"/>
      </w:rPr>
    </w:lvl>
    <w:lvl w:ilvl="6" w:tentative="0">
      <w:start w:val="0"/>
      <w:numFmt w:val="bullet"/>
      <w:lvlText w:val="•"/>
      <w:lvlJc w:val="left"/>
      <w:pPr>
        <w:ind w:left="1303" w:hanging="130"/>
      </w:pPr>
      <w:rPr>
        <w:rFonts w:hint="default"/>
        <w:lang w:val="en-US" w:eastAsia="en-US" w:bidi="ar-SA"/>
      </w:rPr>
    </w:lvl>
    <w:lvl w:ilvl="7" w:tentative="0">
      <w:start w:val="0"/>
      <w:numFmt w:val="bullet"/>
      <w:lvlText w:val="•"/>
      <w:lvlJc w:val="left"/>
      <w:pPr>
        <w:ind w:left="1483" w:hanging="130"/>
      </w:pPr>
      <w:rPr>
        <w:rFonts w:hint="default"/>
        <w:lang w:val="en-US" w:eastAsia="en-US" w:bidi="ar-SA"/>
      </w:rPr>
    </w:lvl>
    <w:lvl w:ilvl="8" w:tentative="0">
      <w:start w:val="0"/>
      <w:numFmt w:val="bullet"/>
      <w:lvlText w:val="•"/>
      <w:lvlJc w:val="left"/>
      <w:pPr>
        <w:ind w:left="1664" w:hanging="130"/>
      </w:pPr>
      <w:rPr>
        <w:rFonts w:hint="default"/>
        <w:lang w:val="en-US" w:eastAsia="en-US" w:bidi="ar-SA"/>
      </w:rPr>
    </w:lvl>
  </w:abstractNum>
  <w:abstractNum w:abstractNumId="240">
    <w:nsid w:val="52721A71"/>
    <w:multiLevelType w:val="multilevel"/>
    <w:tmpl w:val="52721A71"/>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241">
    <w:nsid w:val="52901B92"/>
    <w:multiLevelType w:val="multilevel"/>
    <w:tmpl w:val="52901B92"/>
    <w:lvl w:ilvl="0" w:tentative="0">
      <w:start w:val="0"/>
      <w:numFmt w:val="bullet"/>
      <w:lvlText w:val="-"/>
      <w:lvlJc w:val="left"/>
      <w:pPr>
        <w:ind w:left="33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97" w:hanging="130"/>
      </w:pPr>
      <w:rPr>
        <w:rFonts w:hint="default"/>
        <w:lang w:val="en-US" w:eastAsia="en-US" w:bidi="ar-SA"/>
      </w:rPr>
    </w:lvl>
    <w:lvl w:ilvl="2" w:tentative="0">
      <w:start w:val="0"/>
      <w:numFmt w:val="bullet"/>
      <w:lvlText w:val="•"/>
      <w:lvlJc w:val="left"/>
      <w:pPr>
        <w:ind w:left="655" w:hanging="130"/>
      </w:pPr>
      <w:rPr>
        <w:rFonts w:hint="default"/>
        <w:lang w:val="en-US" w:eastAsia="en-US" w:bidi="ar-SA"/>
      </w:rPr>
    </w:lvl>
    <w:lvl w:ilvl="3" w:tentative="0">
      <w:start w:val="0"/>
      <w:numFmt w:val="bullet"/>
      <w:lvlText w:val="•"/>
      <w:lvlJc w:val="left"/>
      <w:pPr>
        <w:ind w:left="813" w:hanging="130"/>
      </w:pPr>
      <w:rPr>
        <w:rFonts w:hint="default"/>
        <w:lang w:val="en-US" w:eastAsia="en-US" w:bidi="ar-SA"/>
      </w:rPr>
    </w:lvl>
    <w:lvl w:ilvl="4" w:tentative="0">
      <w:start w:val="0"/>
      <w:numFmt w:val="bullet"/>
      <w:lvlText w:val="•"/>
      <w:lvlJc w:val="left"/>
      <w:pPr>
        <w:ind w:left="970" w:hanging="130"/>
      </w:pPr>
      <w:rPr>
        <w:rFonts w:hint="default"/>
        <w:lang w:val="en-US" w:eastAsia="en-US" w:bidi="ar-SA"/>
      </w:rPr>
    </w:lvl>
    <w:lvl w:ilvl="5" w:tentative="0">
      <w:start w:val="0"/>
      <w:numFmt w:val="bullet"/>
      <w:lvlText w:val="•"/>
      <w:lvlJc w:val="left"/>
      <w:pPr>
        <w:ind w:left="1128" w:hanging="130"/>
      </w:pPr>
      <w:rPr>
        <w:rFonts w:hint="default"/>
        <w:lang w:val="en-US" w:eastAsia="en-US" w:bidi="ar-SA"/>
      </w:rPr>
    </w:lvl>
    <w:lvl w:ilvl="6" w:tentative="0">
      <w:start w:val="0"/>
      <w:numFmt w:val="bullet"/>
      <w:lvlText w:val="•"/>
      <w:lvlJc w:val="left"/>
      <w:pPr>
        <w:ind w:left="1286" w:hanging="130"/>
      </w:pPr>
      <w:rPr>
        <w:rFonts w:hint="default"/>
        <w:lang w:val="en-US" w:eastAsia="en-US" w:bidi="ar-SA"/>
      </w:rPr>
    </w:lvl>
    <w:lvl w:ilvl="7" w:tentative="0">
      <w:start w:val="0"/>
      <w:numFmt w:val="bullet"/>
      <w:lvlText w:val="•"/>
      <w:lvlJc w:val="left"/>
      <w:pPr>
        <w:ind w:left="1443" w:hanging="130"/>
      </w:pPr>
      <w:rPr>
        <w:rFonts w:hint="default"/>
        <w:lang w:val="en-US" w:eastAsia="en-US" w:bidi="ar-SA"/>
      </w:rPr>
    </w:lvl>
    <w:lvl w:ilvl="8" w:tentative="0">
      <w:start w:val="0"/>
      <w:numFmt w:val="bullet"/>
      <w:lvlText w:val="•"/>
      <w:lvlJc w:val="left"/>
      <w:pPr>
        <w:ind w:left="1601" w:hanging="130"/>
      </w:pPr>
      <w:rPr>
        <w:rFonts w:hint="default"/>
        <w:lang w:val="en-US" w:eastAsia="en-US" w:bidi="ar-SA"/>
      </w:rPr>
    </w:lvl>
  </w:abstractNum>
  <w:abstractNum w:abstractNumId="242">
    <w:nsid w:val="52B36688"/>
    <w:multiLevelType w:val="multilevel"/>
    <w:tmpl w:val="52B36688"/>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9" w:hanging="130"/>
      </w:pPr>
      <w:rPr>
        <w:rFonts w:hint="default"/>
        <w:lang w:val="en-US" w:eastAsia="en-US" w:bidi="ar-SA"/>
      </w:rPr>
    </w:lvl>
    <w:lvl w:ilvl="2" w:tentative="0">
      <w:start w:val="0"/>
      <w:numFmt w:val="bullet"/>
      <w:lvlText w:val="•"/>
      <w:lvlJc w:val="left"/>
      <w:pPr>
        <w:ind w:left="519" w:hanging="130"/>
      </w:pPr>
      <w:rPr>
        <w:rFonts w:hint="default"/>
        <w:lang w:val="en-US" w:eastAsia="en-US" w:bidi="ar-SA"/>
      </w:rPr>
    </w:lvl>
    <w:lvl w:ilvl="3" w:tentative="0">
      <w:start w:val="0"/>
      <w:numFmt w:val="bullet"/>
      <w:lvlText w:val="•"/>
      <w:lvlJc w:val="left"/>
      <w:pPr>
        <w:ind w:left="668" w:hanging="130"/>
      </w:pPr>
      <w:rPr>
        <w:rFonts w:hint="default"/>
        <w:lang w:val="en-US" w:eastAsia="en-US" w:bidi="ar-SA"/>
      </w:rPr>
    </w:lvl>
    <w:lvl w:ilvl="4" w:tentative="0">
      <w:start w:val="0"/>
      <w:numFmt w:val="bullet"/>
      <w:lvlText w:val="•"/>
      <w:lvlJc w:val="left"/>
      <w:pPr>
        <w:ind w:left="818" w:hanging="130"/>
      </w:pPr>
      <w:rPr>
        <w:rFonts w:hint="default"/>
        <w:lang w:val="en-US" w:eastAsia="en-US" w:bidi="ar-SA"/>
      </w:rPr>
    </w:lvl>
    <w:lvl w:ilvl="5" w:tentative="0">
      <w:start w:val="0"/>
      <w:numFmt w:val="bullet"/>
      <w:lvlText w:val="•"/>
      <w:lvlJc w:val="left"/>
      <w:pPr>
        <w:ind w:left="968" w:hanging="130"/>
      </w:pPr>
      <w:rPr>
        <w:rFonts w:hint="default"/>
        <w:lang w:val="en-US" w:eastAsia="en-US" w:bidi="ar-SA"/>
      </w:rPr>
    </w:lvl>
    <w:lvl w:ilvl="6" w:tentative="0">
      <w:start w:val="0"/>
      <w:numFmt w:val="bullet"/>
      <w:lvlText w:val="•"/>
      <w:lvlJc w:val="left"/>
      <w:pPr>
        <w:ind w:left="1117" w:hanging="130"/>
      </w:pPr>
      <w:rPr>
        <w:rFonts w:hint="default"/>
        <w:lang w:val="en-US" w:eastAsia="en-US" w:bidi="ar-SA"/>
      </w:rPr>
    </w:lvl>
    <w:lvl w:ilvl="7" w:tentative="0">
      <w:start w:val="0"/>
      <w:numFmt w:val="bullet"/>
      <w:lvlText w:val="•"/>
      <w:lvlJc w:val="left"/>
      <w:pPr>
        <w:ind w:left="1267" w:hanging="130"/>
      </w:pPr>
      <w:rPr>
        <w:rFonts w:hint="default"/>
        <w:lang w:val="en-US" w:eastAsia="en-US" w:bidi="ar-SA"/>
      </w:rPr>
    </w:lvl>
    <w:lvl w:ilvl="8" w:tentative="0">
      <w:start w:val="0"/>
      <w:numFmt w:val="bullet"/>
      <w:lvlText w:val="•"/>
      <w:lvlJc w:val="left"/>
      <w:pPr>
        <w:ind w:left="1416" w:hanging="130"/>
      </w:pPr>
      <w:rPr>
        <w:rFonts w:hint="default"/>
        <w:lang w:val="en-US" w:eastAsia="en-US" w:bidi="ar-SA"/>
      </w:rPr>
    </w:lvl>
  </w:abstractNum>
  <w:abstractNum w:abstractNumId="243">
    <w:nsid w:val="52F70EBA"/>
    <w:multiLevelType w:val="multilevel"/>
    <w:tmpl w:val="52F70EBA"/>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3"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4"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244">
    <w:nsid w:val="534A0617"/>
    <w:multiLevelType w:val="multilevel"/>
    <w:tmpl w:val="534A0617"/>
    <w:lvl w:ilvl="0" w:tentative="0">
      <w:start w:val="1"/>
      <w:numFmt w:val="decimal"/>
      <w:lvlText w:val="%1"/>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85" w:hanging="130"/>
      </w:pPr>
      <w:rPr>
        <w:rFonts w:hint="default"/>
        <w:lang w:val="en-US" w:eastAsia="en-US" w:bidi="ar-SA"/>
      </w:rPr>
    </w:lvl>
    <w:lvl w:ilvl="2" w:tentative="0">
      <w:start w:val="0"/>
      <w:numFmt w:val="bullet"/>
      <w:lvlText w:val="•"/>
      <w:lvlJc w:val="left"/>
      <w:pPr>
        <w:ind w:left="950" w:hanging="130"/>
      </w:pPr>
      <w:rPr>
        <w:rFonts w:hint="default"/>
        <w:lang w:val="en-US" w:eastAsia="en-US" w:bidi="ar-SA"/>
      </w:rPr>
    </w:lvl>
    <w:lvl w:ilvl="3" w:tentative="0">
      <w:start w:val="0"/>
      <w:numFmt w:val="bullet"/>
      <w:lvlText w:val="•"/>
      <w:lvlJc w:val="left"/>
      <w:pPr>
        <w:ind w:left="1316" w:hanging="130"/>
      </w:pPr>
      <w:rPr>
        <w:rFonts w:hint="default"/>
        <w:lang w:val="en-US" w:eastAsia="en-US" w:bidi="ar-SA"/>
      </w:rPr>
    </w:lvl>
    <w:lvl w:ilvl="4" w:tentative="0">
      <w:start w:val="0"/>
      <w:numFmt w:val="bullet"/>
      <w:lvlText w:val="•"/>
      <w:lvlJc w:val="left"/>
      <w:pPr>
        <w:ind w:left="1681" w:hanging="130"/>
      </w:pPr>
      <w:rPr>
        <w:rFonts w:hint="default"/>
        <w:lang w:val="en-US" w:eastAsia="en-US" w:bidi="ar-SA"/>
      </w:rPr>
    </w:lvl>
    <w:lvl w:ilvl="5" w:tentative="0">
      <w:start w:val="0"/>
      <w:numFmt w:val="bullet"/>
      <w:lvlText w:val="•"/>
      <w:lvlJc w:val="left"/>
      <w:pPr>
        <w:ind w:left="2047" w:hanging="130"/>
      </w:pPr>
      <w:rPr>
        <w:rFonts w:hint="default"/>
        <w:lang w:val="en-US" w:eastAsia="en-US" w:bidi="ar-SA"/>
      </w:rPr>
    </w:lvl>
    <w:lvl w:ilvl="6" w:tentative="0">
      <w:start w:val="0"/>
      <w:numFmt w:val="bullet"/>
      <w:lvlText w:val="•"/>
      <w:lvlJc w:val="left"/>
      <w:pPr>
        <w:ind w:left="2412" w:hanging="130"/>
      </w:pPr>
      <w:rPr>
        <w:rFonts w:hint="default"/>
        <w:lang w:val="en-US" w:eastAsia="en-US" w:bidi="ar-SA"/>
      </w:rPr>
    </w:lvl>
    <w:lvl w:ilvl="7" w:tentative="0">
      <w:start w:val="0"/>
      <w:numFmt w:val="bullet"/>
      <w:lvlText w:val="•"/>
      <w:lvlJc w:val="left"/>
      <w:pPr>
        <w:ind w:left="2777" w:hanging="130"/>
      </w:pPr>
      <w:rPr>
        <w:rFonts w:hint="default"/>
        <w:lang w:val="en-US" w:eastAsia="en-US" w:bidi="ar-SA"/>
      </w:rPr>
    </w:lvl>
    <w:lvl w:ilvl="8" w:tentative="0">
      <w:start w:val="0"/>
      <w:numFmt w:val="bullet"/>
      <w:lvlText w:val="•"/>
      <w:lvlJc w:val="left"/>
      <w:pPr>
        <w:ind w:left="3143" w:hanging="130"/>
      </w:pPr>
      <w:rPr>
        <w:rFonts w:hint="default"/>
        <w:lang w:val="en-US" w:eastAsia="en-US" w:bidi="ar-SA"/>
      </w:rPr>
    </w:lvl>
  </w:abstractNum>
  <w:abstractNum w:abstractNumId="245">
    <w:nsid w:val="537F67CB"/>
    <w:multiLevelType w:val="multilevel"/>
    <w:tmpl w:val="537F67CB"/>
    <w:lvl w:ilvl="0" w:tentative="0">
      <w:start w:val="6"/>
      <w:numFmt w:val="decimal"/>
      <w:lvlText w:val="%1"/>
      <w:lvlJc w:val="left"/>
      <w:pPr>
        <w:ind w:left="228" w:hanging="130"/>
      </w:pPr>
      <w:rPr>
        <w:rFonts w:hint="default"/>
        <w:spacing w:val="0"/>
        <w:w w:val="100"/>
        <w:lang w:val="en-US" w:eastAsia="en-US" w:bidi="ar-SA"/>
      </w:rPr>
    </w:lvl>
    <w:lvl w:ilvl="1" w:tentative="0">
      <w:start w:val="0"/>
      <w:numFmt w:val="bullet"/>
      <w:lvlText w:val="•"/>
      <w:lvlJc w:val="left"/>
      <w:pPr>
        <w:ind w:left="574" w:hanging="130"/>
      </w:pPr>
      <w:rPr>
        <w:rFonts w:hint="default"/>
        <w:lang w:val="en-US" w:eastAsia="en-US" w:bidi="ar-SA"/>
      </w:rPr>
    </w:lvl>
    <w:lvl w:ilvl="2" w:tentative="0">
      <w:start w:val="0"/>
      <w:numFmt w:val="bullet"/>
      <w:lvlText w:val="•"/>
      <w:lvlJc w:val="left"/>
      <w:pPr>
        <w:ind w:left="928" w:hanging="130"/>
      </w:pPr>
      <w:rPr>
        <w:rFonts w:hint="default"/>
        <w:lang w:val="en-US" w:eastAsia="en-US" w:bidi="ar-SA"/>
      </w:rPr>
    </w:lvl>
    <w:lvl w:ilvl="3" w:tentative="0">
      <w:start w:val="0"/>
      <w:numFmt w:val="bullet"/>
      <w:lvlText w:val="•"/>
      <w:lvlJc w:val="left"/>
      <w:pPr>
        <w:ind w:left="1282" w:hanging="130"/>
      </w:pPr>
      <w:rPr>
        <w:rFonts w:hint="default"/>
        <w:lang w:val="en-US" w:eastAsia="en-US" w:bidi="ar-SA"/>
      </w:rPr>
    </w:lvl>
    <w:lvl w:ilvl="4" w:tentative="0">
      <w:start w:val="0"/>
      <w:numFmt w:val="bullet"/>
      <w:lvlText w:val="•"/>
      <w:lvlJc w:val="left"/>
      <w:pPr>
        <w:ind w:left="1637" w:hanging="130"/>
      </w:pPr>
      <w:rPr>
        <w:rFonts w:hint="default"/>
        <w:lang w:val="en-US" w:eastAsia="en-US" w:bidi="ar-SA"/>
      </w:rPr>
    </w:lvl>
    <w:lvl w:ilvl="5" w:tentative="0">
      <w:start w:val="0"/>
      <w:numFmt w:val="bullet"/>
      <w:lvlText w:val="•"/>
      <w:lvlJc w:val="left"/>
      <w:pPr>
        <w:ind w:left="1991" w:hanging="130"/>
      </w:pPr>
      <w:rPr>
        <w:rFonts w:hint="default"/>
        <w:lang w:val="en-US" w:eastAsia="en-US" w:bidi="ar-SA"/>
      </w:rPr>
    </w:lvl>
    <w:lvl w:ilvl="6" w:tentative="0">
      <w:start w:val="0"/>
      <w:numFmt w:val="bullet"/>
      <w:lvlText w:val="•"/>
      <w:lvlJc w:val="left"/>
      <w:pPr>
        <w:ind w:left="2345" w:hanging="130"/>
      </w:pPr>
      <w:rPr>
        <w:rFonts w:hint="default"/>
        <w:lang w:val="en-US" w:eastAsia="en-US" w:bidi="ar-SA"/>
      </w:rPr>
    </w:lvl>
    <w:lvl w:ilvl="7" w:tentative="0">
      <w:start w:val="0"/>
      <w:numFmt w:val="bullet"/>
      <w:lvlText w:val="•"/>
      <w:lvlJc w:val="left"/>
      <w:pPr>
        <w:ind w:left="2700" w:hanging="130"/>
      </w:pPr>
      <w:rPr>
        <w:rFonts w:hint="default"/>
        <w:lang w:val="en-US" w:eastAsia="en-US" w:bidi="ar-SA"/>
      </w:rPr>
    </w:lvl>
    <w:lvl w:ilvl="8" w:tentative="0">
      <w:start w:val="0"/>
      <w:numFmt w:val="bullet"/>
      <w:lvlText w:val="•"/>
      <w:lvlJc w:val="left"/>
      <w:pPr>
        <w:ind w:left="3054" w:hanging="130"/>
      </w:pPr>
      <w:rPr>
        <w:rFonts w:hint="default"/>
        <w:lang w:val="en-US" w:eastAsia="en-US" w:bidi="ar-SA"/>
      </w:rPr>
    </w:lvl>
  </w:abstractNum>
  <w:abstractNum w:abstractNumId="246">
    <w:nsid w:val="53C5612B"/>
    <w:multiLevelType w:val="multilevel"/>
    <w:tmpl w:val="53C5612B"/>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247">
    <w:nsid w:val="53F0674B"/>
    <w:multiLevelType w:val="multilevel"/>
    <w:tmpl w:val="53F0674B"/>
    <w:lvl w:ilvl="0" w:tentative="0">
      <w:start w:val="1"/>
      <w:numFmt w:val="decimal"/>
      <w:lvlText w:val="%1"/>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248">
    <w:nsid w:val="54895819"/>
    <w:multiLevelType w:val="multilevel"/>
    <w:tmpl w:val="54895819"/>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249">
    <w:nsid w:val="54976ED9"/>
    <w:multiLevelType w:val="multilevel"/>
    <w:tmpl w:val="54976ED9"/>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97" w:hanging="130"/>
      </w:pPr>
      <w:rPr>
        <w:rFonts w:hint="default"/>
        <w:lang w:val="en-US" w:eastAsia="en-US" w:bidi="ar-SA"/>
      </w:rPr>
    </w:lvl>
    <w:lvl w:ilvl="2" w:tentative="0">
      <w:start w:val="0"/>
      <w:numFmt w:val="bullet"/>
      <w:lvlText w:val="•"/>
      <w:lvlJc w:val="left"/>
      <w:pPr>
        <w:ind w:left="494" w:hanging="130"/>
      </w:pPr>
      <w:rPr>
        <w:rFonts w:hint="default"/>
        <w:lang w:val="en-US" w:eastAsia="en-US" w:bidi="ar-SA"/>
      </w:rPr>
    </w:lvl>
    <w:lvl w:ilvl="3" w:tentative="0">
      <w:start w:val="0"/>
      <w:numFmt w:val="bullet"/>
      <w:lvlText w:val="•"/>
      <w:lvlJc w:val="left"/>
      <w:pPr>
        <w:ind w:left="691" w:hanging="130"/>
      </w:pPr>
      <w:rPr>
        <w:rFonts w:hint="default"/>
        <w:lang w:val="en-US" w:eastAsia="en-US" w:bidi="ar-SA"/>
      </w:rPr>
    </w:lvl>
    <w:lvl w:ilvl="4" w:tentative="0">
      <w:start w:val="0"/>
      <w:numFmt w:val="bullet"/>
      <w:lvlText w:val="•"/>
      <w:lvlJc w:val="left"/>
      <w:pPr>
        <w:ind w:left="888" w:hanging="130"/>
      </w:pPr>
      <w:rPr>
        <w:rFonts w:hint="default"/>
        <w:lang w:val="en-US" w:eastAsia="en-US" w:bidi="ar-SA"/>
      </w:rPr>
    </w:lvl>
    <w:lvl w:ilvl="5" w:tentative="0">
      <w:start w:val="0"/>
      <w:numFmt w:val="bullet"/>
      <w:lvlText w:val="•"/>
      <w:lvlJc w:val="left"/>
      <w:pPr>
        <w:ind w:left="1086" w:hanging="130"/>
      </w:pPr>
      <w:rPr>
        <w:rFonts w:hint="default"/>
        <w:lang w:val="en-US" w:eastAsia="en-US" w:bidi="ar-SA"/>
      </w:rPr>
    </w:lvl>
    <w:lvl w:ilvl="6" w:tentative="0">
      <w:start w:val="0"/>
      <w:numFmt w:val="bullet"/>
      <w:lvlText w:val="•"/>
      <w:lvlJc w:val="left"/>
      <w:pPr>
        <w:ind w:left="1283" w:hanging="130"/>
      </w:pPr>
      <w:rPr>
        <w:rFonts w:hint="default"/>
        <w:lang w:val="en-US" w:eastAsia="en-US" w:bidi="ar-SA"/>
      </w:rPr>
    </w:lvl>
    <w:lvl w:ilvl="7" w:tentative="0">
      <w:start w:val="0"/>
      <w:numFmt w:val="bullet"/>
      <w:lvlText w:val="•"/>
      <w:lvlJc w:val="left"/>
      <w:pPr>
        <w:ind w:left="1480" w:hanging="130"/>
      </w:pPr>
      <w:rPr>
        <w:rFonts w:hint="default"/>
        <w:lang w:val="en-US" w:eastAsia="en-US" w:bidi="ar-SA"/>
      </w:rPr>
    </w:lvl>
    <w:lvl w:ilvl="8" w:tentative="0">
      <w:start w:val="0"/>
      <w:numFmt w:val="bullet"/>
      <w:lvlText w:val="•"/>
      <w:lvlJc w:val="left"/>
      <w:pPr>
        <w:ind w:left="1677" w:hanging="130"/>
      </w:pPr>
      <w:rPr>
        <w:rFonts w:hint="default"/>
        <w:lang w:val="en-US" w:eastAsia="en-US" w:bidi="ar-SA"/>
      </w:rPr>
    </w:lvl>
  </w:abstractNum>
  <w:abstractNum w:abstractNumId="250">
    <w:nsid w:val="54E11101"/>
    <w:multiLevelType w:val="multilevel"/>
    <w:tmpl w:val="54E11101"/>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251">
    <w:nsid w:val="56001116"/>
    <w:multiLevelType w:val="multilevel"/>
    <w:tmpl w:val="56001116"/>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252">
    <w:nsid w:val="561931F4"/>
    <w:multiLevelType w:val="multilevel"/>
    <w:tmpl w:val="561931F4"/>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1" w:hanging="130"/>
      </w:pPr>
      <w:rPr>
        <w:rFonts w:hint="default"/>
        <w:lang w:val="en-US" w:eastAsia="en-US" w:bidi="ar-SA"/>
      </w:rPr>
    </w:lvl>
    <w:lvl w:ilvl="2" w:tentative="0">
      <w:start w:val="0"/>
      <w:numFmt w:val="bullet"/>
      <w:lvlText w:val="•"/>
      <w:lvlJc w:val="left"/>
      <w:pPr>
        <w:ind w:left="602" w:hanging="130"/>
      </w:pPr>
      <w:rPr>
        <w:rFonts w:hint="default"/>
        <w:lang w:val="en-US" w:eastAsia="en-US" w:bidi="ar-SA"/>
      </w:rPr>
    </w:lvl>
    <w:lvl w:ilvl="3" w:tentative="0">
      <w:start w:val="0"/>
      <w:numFmt w:val="bullet"/>
      <w:lvlText w:val="•"/>
      <w:lvlJc w:val="left"/>
      <w:pPr>
        <w:ind w:left="744" w:hanging="130"/>
      </w:pPr>
      <w:rPr>
        <w:rFonts w:hint="default"/>
        <w:lang w:val="en-US" w:eastAsia="en-US" w:bidi="ar-SA"/>
      </w:rPr>
    </w:lvl>
    <w:lvl w:ilvl="4" w:tentative="0">
      <w:start w:val="0"/>
      <w:numFmt w:val="bullet"/>
      <w:lvlText w:val="•"/>
      <w:lvlJc w:val="left"/>
      <w:pPr>
        <w:ind w:left="885" w:hanging="130"/>
      </w:pPr>
      <w:rPr>
        <w:rFonts w:hint="default"/>
        <w:lang w:val="en-US" w:eastAsia="en-US" w:bidi="ar-SA"/>
      </w:rPr>
    </w:lvl>
    <w:lvl w:ilvl="5" w:tentative="0">
      <w:start w:val="0"/>
      <w:numFmt w:val="bullet"/>
      <w:lvlText w:val="•"/>
      <w:lvlJc w:val="left"/>
      <w:pPr>
        <w:ind w:left="1027" w:hanging="130"/>
      </w:pPr>
      <w:rPr>
        <w:rFonts w:hint="default"/>
        <w:lang w:val="en-US" w:eastAsia="en-US" w:bidi="ar-SA"/>
      </w:rPr>
    </w:lvl>
    <w:lvl w:ilvl="6" w:tentative="0">
      <w:start w:val="0"/>
      <w:numFmt w:val="bullet"/>
      <w:lvlText w:val="•"/>
      <w:lvlJc w:val="left"/>
      <w:pPr>
        <w:ind w:left="1168" w:hanging="130"/>
      </w:pPr>
      <w:rPr>
        <w:rFonts w:hint="default"/>
        <w:lang w:val="en-US" w:eastAsia="en-US" w:bidi="ar-SA"/>
      </w:rPr>
    </w:lvl>
    <w:lvl w:ilvl="7" w:tentative="0">
      <w:start w:val="0"/>
      <w:numFmt w:val="bullet"/>
      <w:lvlText w:val="•"/>
      <w:lvlJc w:val="left"/>
      <w:pPr>
        <w:ind w:left="1309" w:hanging="130"/>
      </w:pPr>
      <w:rPr>
        <w:rFonts w:hint="default"/>
        <w:lang w:val="en-US" w:eastAsia="en-US" w:bidi="ar-SA"/>
      </w:rPr>
    </w:lvl>
    <w:lvl w:ilvl="8" w:tentative="0">
      <w:start w:val="0"/>
      <w:numFmt w:val="bullet"/>
      <w:lvlText w:val="•"/>
      <w:lvlJc w:val="left"/>
      <w:pPr>
        <w:ind w:left="1451" w:hanging="130"/>
      </w:pPr>
      <w:rPr>
        <w:rFonts w:hint="default"/>
        <w:lang w:val="en-US" w:eastAsia="en-US" w:bidi="ar-SA"/>
      </w:rPr>
    </w:lvl>
  </w:abstractNum>
  <w:abstractNum w:abstractNumId="253">
    <w:nsid w:val="561F2063"/>
    <w:multiLevelType w:val="multilevel"/>
    <w:tmpl w:val="561F2063"/>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8" w:hanging="130"/>
      </w:pPr>
      <w:rPr>
        <w:rFonts w:hint="default"/>
        <w:lang w:val="en-US" w:eastAsia="en-US" w:bidi="ar-SA"/>
      </w:rPr>
    </w:lvl>
    <w:lvl w:ilvl="2" w:tentative="0">
      <w:start w:val="0"/>
      <w:numFmt w:val="bullet"/>
      <w:lvlText w:val="•"/>
      <w:lvlJc w:val="left"/>
      <w:pPr>
        <w:ind w:left="596" w:hanging="130"/>
      </w:pPr>
      <w:rPr>
        <w:rFonts w:hint="default"/>
        <w:lang w:val="en-US" w:eastAsia="en-US" w:bidi="ar-SA"/>
      </w:rPr>
    </w:lvl>
    <w:lvl w:ilvl="3" w:tentative="0">
      <w:start w:val="0"/>
      <w:numFmt w:val="bullet"/>
      <w:lvlText w:val="•"/>
      <w:lvlJc w:val="left"/>
      <w:pPr>
        <w:ind w:left="784" w:hanging="130"/>
      </w:pPr>
      <w:rPr>
        <w:rFonts w:hint="default"/>
        <w:lang w:val="en-US" w:eastAsia="en-US" w:bidi="ar-SA"/>
      </w:rPr>
    </w:lvl>
    <w:lvl w:ilvl="4" w:tentative="0">
      <w:start w:val="0"/>
      <w:numFmt w:val="bullet"/>
      <w:lvlText w:val="•"/>
      <w:lvlJc w:val="left"/>
      <w:pPr>
        <w:ind w:left="973" w:hanging="130"/>
      </w:pPr>
      <w:rPr>
        <w:rFonts w:hint="default"/>
        <w:lang w:val="en-US" w:eastAsia="en-US" w:bidi="ar-SA"/>
      </w:rPr>
    </w:lvl>
    <w:lvl w:ilvl="5" w:tentative="0">
      <w:start w:val="0"/>
      <w:numFmt w:val="bullet"/>
      <w:lvlText w:val="•"/>
      <w:lvlJc w:val="left"/>
      <w:pPr>
        <w:ind w:left="1161" w:hanging="130"/>
      </w:pPr>
      <w:rPr>
        <w:rFonts w:hint="default"/>
        <w:lang w:val="en-US" w:eastAsia="en-US" w:bidi="ar-SA"/>
      </w:rPr>
    </w:lvl>
    <w:lvl w:ilvl="6" w:tentative="0">
      <w:start w:val="0"/>
      <w:numFmt w:val="bullet"/>
      <w:lvlText w:val="•"/>
      <w:lvlJc w:val="left"/>
      <w:pPr>
        <w:ind w:left="1349" w:hanging="130"/>
      </w:pPr>
      <w:rPr>
        <w:rFonts w:hint="default"/>
        <w:lang w:val="en-US" w:eastAsia="en-US" w:bidi="ar-SA"/>
      </w:rPr>
    </w:lvl>
    <w:lvl w:ilvl="7" w:tentative="0">
      <w:start w:val="0"/>
      <w:numFmt w:val="bullet"/>
      <w:lvlText w:val="•"/>
      <w:lvlJc w:val="left"/>
      <w:pPr>
        <w:ind w:left="1538" w:hanging="130"/>
      </w:pPr>
      <w:rPr>
        <w:rFonts w:hint="default"/>
        <w:lang w:val="en-US" w:eastAsia="en-US" w:bidi="ar-SA"/>
      </w:rPr>
    </w:lvl>
    <w:lvl w:ilvl="8" w:tentative="0">
      <w:start w:val="0"/>
      <w:numFmt w:val="bullet"/>
      <w:lvlText w:val="•"/>
      <w:lvlJc w:val="left"/>
      <w:pPr>
        <w:ind w:left="1726" w:hanging="130"/>
      </w:pPr>
      <w:rPr>
        <w:rFonts w:hint="default"/>
        <w:lang w:val="en-US" w:eastAsia="en-US" w:bidi="ar-SA"/>
      </w:rPr>
    </w:lvl>
  </w:abstractNum>
  <w:abstractNum w:abstractNumId="254">
    <w:nsid w:val="56525395"/>
    <w:multiLevelType w:val="multilevel"/>
    <w:tmpl w:val="56525395"/>
    <w:lvl w:ilvl="0" w:tentative="0">
      <w:start w:val="0"/>
      <w:numFmt w:val="bullet"/>
      <w:lvlText w:val=""/>
      <w:lvlJc w:val="left"/>
      <w:pPr>
        <w:ind w:left="1818" w:hanging="401"/>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776" w:hanging="401"/>
      </w:pPr>
      <w:rPr>
        <w:rFonts w:hint="default"/>
        <w:lang w:val="en-US" w:eastAsia="en-US" w:bidi="ar-SA"/>
      </w:rPr>
    </w:lvl>
    <w:lvl w:ilvl="2" w:tentative="0">
      <w:start w:val="0"/>
      <w:numFmt w:val="bullet"/>
      <w:lvlText w:val="•"/>
      <w:lvlJc w:val="left"/>
      <w:pPr>
        <w:ind w:left="3733" w:hanging="401"/>
      </w:pPr>
      <w:rPr>
        <w:rFonts w:hint="default"/>
        <w:lang w:val="en-US" w:eastAsia="en-US" w:bidi="ar-SA"/>
      </w:rPr>
    </w:lvl>
    <w:lvl w:ilvl="3" w:tentative="0">
      <w:start w:val="0"/>
      <w:numFmt w:val="bullet"/>
      <w:lvlText w:val="•"/>
      <w:lvlJc w:val="left"/>
      <w:pPr>
        <w:ind w:left="4689" w:hanging="401"/>
      </w:pPr>
      <w:rPr>
        <w:rFonts w:hint="default"/>
        <w:lang w:val="en-US" w:eastAsia="en-US" w:bidi="ar-SA"/>
      </w:rPr>
    </w:lvl>
    <w:lvl w:ilvl="4" w:tentative="0">
      <w:start w:val="0"/>
      <w:numFmt w:val="bullet"/>
      <w:lvlText w:val="•"/>
      <w:lvlJc w:val="left"/>
      <w:pPr>
        <w:ind w:left="5646" w:hanging="401"/>
      </w:pPr>
      <w:rPr>
        <w:rFonts w:hint="default"/>
        <w:lang w:val="en-US" w:eastAsia="en-US" w:bidi="ar-SA"/>
      </w:rPr>
    </w:lvl>
    <w:lvl w:ilvl="5" w:tentative="0">
      <w:start w:val="0"/>
      <w:numFmt w:val="bullet"/>
      <w:lvlText w:val="•"/>
      <w:lvlJc w:val="left"/>
      <w:pPr>
        <w:ind w:left="6603" w:hanging="401"/>
      </w:pPr>
      <w:rPr>
        <w:rFonts w:hint="default"/>
        <w:lang w:val="en-US" w:eastAsia="en-US" w:bidi="ar-SA"/>
      </w:rPr>
    </w:lvl>
    <w:lvl w:ilvl="6" w:tentative="0">
      <w:start w:val="0"/>
      <w:numFmt w:val="bullet"/>
      <w:lvlText w:val="•"/>
      <w:lvlJc w:val="left"/>
      <w:pPr>
        <w:ind w:left="7559" w:hanging="401"/>
      </w:pPr>
      <w:rPr>
        <w:rFonts w:hint="default"/>
        <w:lang w:val="en-US" w:eastAsia="en-US" w:bidi="ar-SA"/>
      </w:rPr>
    </w:lvl>
    <w:lvl w:ilvl="7" w:tentative="0">
      <w:start w:val="0"/>
      <w:numFmt w:val="bullet"/>
      <w:lvlText w:val="•"/>
      <w:lvlJc w:val="left"/>
      <w:pPr>
        <w:ind w:left="8516" w:hanging="401"/>
      </w:pPr>
      <w:rPr>
        <w:rFonts w:hint="default"/>
        <w:lang w:val="en-US" w:eastAsia="en-US" w:bidi="ar-SA"/>
      </w:rPr>
    </w:lvl>
    <w:lvl w:ilvl="8" w:tentative="0">
      <w:start w:val="0"/>
      <w:numFmt w:val="bullet"/>
      <w:lvlText w:val="•"/>
      <w:lvlJc w:val="left"/>
      <w:pPr>
        <w:ind w:left="9473" w:hanging="401"/>
      </w:pPr>
      <w:rPr>
        <w:rFonts w:hint="default"/>
        <w:lang w:val="en-US" w:eastAsia="en-US" w:bidi="ar-SA"/>
      </w:rPr>
    </w:lvl>
  </w:abstractNum>
  <w:abstractNum w:abstractNumId="255">
    <w:nsid w:val="56651D5C"/>
    <w:multiLevelType w:val="multilevel"/>
    <w:tmpl w:val="56651D5C"/>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256">
    <w:nsid w:val="56EF5D6E"/>
    <w:multiLevelType w:val="multilevel"/>
    <w:tmpl w:val="56EF5D6E"/>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506" w:hanging="360"/>
      </w:pPr>
      <w:rPr>
        <w:rFonts w:hint="default"/>
        <w:lang w:val="en-US" w:eastAsia="en-US" w:bidi="ar-SA"/>
      </w:rPr>
    </w:lvl>
    <w:lvl w:ilvl="2" w:tentative="0">
      <w:start w:val="0"/>
      <w:numFmt w:val="bullet"/>
      <w:lvlText w:val="•"/>
      <w:lvlJc w:val="left"/>
      <w:pPr>
        <w:ind w:left="3493" w:hanging="360"/>
      </w:pPr>
      <w:rPr>
        <w:rFonts w:hint="default"/>
        <w:lang w:val="en-US" w:eastAsia="en-US" w:bidi="ar-SA"/>
      </w:rPr>
    </w:lvl>
    <w:lvl w:ilvl="3" w:tentative="0">
      <w:start w:val="0"/>
      <w:numFmt w:val="bullet"/>
      <w:lvlText w:val="•"/>
      <w:lvlJc w:val="left"/>
      <w:pPr>
        <w:ind w:left="4479" w:hanging="360"/>
      </w:pPr>
      <w:rPr>
        <w:rFonts w:hint="default"/>
        <w:lang w:val="en-US" w:eastAsia="en-US" w:bidi="ar-SA"/>
      </w:rPr>
    </w:lvl>
    <w:lvl w:ilvl="4" w:tentative="0">
      <w:start w:val="0"/>
      <w:numFmt w:val="bullet"/>
      <w:lvlText w:val="•"/>
      <w:lvlJc w:val="left"/>
      <w:pPr>
        <w:ind w:left="5466" w:hanging="360"/>
      </w:pPr>
      <w:rPr>
        <w:rFonts w:hint="default"/>
        <w:lang w:val="en-US" w:eastAsia="en-US" w:bidi="ar-SA"/>
      </w:rPr>
    </w:lvl>
    <w:lvl w:ilvl="5" w:tentative="0">
      <w:start w:val="0"/>
      <w:numFmt w:val="bullet"/>
      <w:lvlText w:val="•"/>
      <w:lvlJc w:val="left"/>
      <w:pPr>
        <w:ind w:left="6453" w:hanging="360"/>
      </w:pPr>
      <w:rPr>
        <w:rFonts w:hint="default"/>
        <w:lang w:val="en-US" w:eastAsia="en-US" w:bidi="ar-SA"/>
      </w:rPr>
    </w:lvl>
    <w:lvl w:ilvl="6" w:tentative="0">
      <w:start w:val="0"/>
      <w:numFmt w:val="bullet"/>
      <w:lvlText w:val="•"/>
      <w:lvlJc w:val="left"/>
      <w:pPr>
        <w:ind w:left="7439" w:hanging="360"/>
      </w:pPr>
      <w:rPr>
        <w:rFonts w:hint="default"/>
        <w:lang w:val="en-US" w:eastAsia="en-US" w:bidi="ar-SA"/>
      </w:rPr>
    </w:lvl>
    <w:lvl w:ilvl="7" w:tentative="0">
      <w:start w:val="0"/>
      <w:numFmt w:val="bullet"/>
      <w:lvlText w:val="•"/>
      <w:lvlJc w:val="left"/>
      <w:pPr>
        <w:ind w:left="8426" w:hanging="360"/>
      </w:pPr>
      <w:rPr>
        <w:rFonts w:hint="default"/>
        <w:lang w:val="en-US" w:eastAsia="en-US" w:bidi="ar-SA"/>
      </w:rPr>
    </w:lvl>
    <w:lvl w:ilvl="8" w:tentative="0">
      <w:start w:val="0"/>
      <w:numFmt w:val="bullet"/>
      <w:lvlText w:val="•"/>
      <w:lvlJc w:val="left"/>
      <w:pPr>
        <w:ind w:left="9413" w:hanging="360"/>
      </w:pPr>
      <w:rPr>
        <w:rFonts w:hint="default"/>
        <w:lang w:val="en-US" w:eastAsia="en-US" w:bidi="ar-SA"/>
      </w:rPr>
    </w:lvl>
  </w:abstractNum>
  <w:abstractNum w:abstractNumId="257">
    <w:nsid w:val="56FA7FF1"/>
    <w:multiLevelType w:val="multilevel"/>
    <w:tmpl w:val="56FA7FF1"/>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258">
    <w:nsid w:val="5710533B"/>
    <w:multiLevelType w:val="multilevel"/>
    <w:tmpl w:val="5710533B"/>
    <w:lvl w:ilvl="0" w:tentative="0">
      <w:start w:val="4"/>
      <w:numFmt w:val="decimal"/>
      <w:lvlText w:val="%1."/>
      <w:lvlJc w:val="left"/>
      <w:pPr>
        <w:ind w:left="261" w:hanging="163"/>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610" w:hanging="163"/>
      </w:pPr>
      <w:rPr>
        <w:rFonts w:hint="default"/>
        <w:lang w:val="en-US" w:eastAsia="en-US" w:bidi="ar-SA"/>
      </w:rPr>
    </w:lvl>
    <w:lvl w:ilvl="2" w:tentative="0">
      <w:start w:val="0"/>
      <w:numFmt w:val="bullet"/>
      <w:lvlText w:val="•"/>
      <w:lvlJc w:val="left"/>
      <w:pPr>
        <w:ind w:left="960" w:hanging="163"/>
      </w:pPr>
      <w:rPr>
        <w:rFonts w:hint="default"/>
        <w:lang w:val="en-US" w:eastAsia="en-US" w:bidi="ar-SA"/>
      </w:rPr>
    </w:lvl>
    <w:lvl w:ilvl="3" w:tentative="0">
      <w:start w:val="0"/>
      <w:numFmt w:val="bullet"/>
      <w:lvlText w:val="•"/>
      <w:lvlJc w:val="left"/>
      <w:pPr>
        <w:ind w:left="1310" w:hanging="163"/>
      </w:pPr>
      <w:rPr>
        <w:rFonts w:hint="default"/>
        <w:lang w:val="en-US" w:eastAsia="en-US" w:bidi="ar-SA"/>
      </w:rPr>
    </w:lvl>
    <w:lvl w:ilvl="4" w:tentative="0">
      <w:start w:val="0"/>
      <w:numFmt w:val="bullet"/>
      <w:lvlText w:val="•"/>
      <w:lvlJc w:val="left"/>
      <w:pPr>
        <w:ind w:left="1661" w:hanging="163"/>
      </w:pPr>
      <w:rPr>
        <w:rFonts w:hint="default"/>
        <w:lang w:val="en-US" w:eastAsia="en-US" w:bidi="ar-SA"/>
      </w:rPr>
    </w:lvl>
    <w:lvl w:ilvl="5" w:tentative="0">
      <w:start w:val="0"/>
      <w:numFmt w:val="bullet"/>
      <w:lvlText w:val="•"/>
      <w:lvlJc w:val="left"/>
      <w:pPr>
        <w:ind w:left="2011" w:hanging="163"/>
      </w:pPr>
      <w:rPr>
        <w:rFonts w:hint="default"/>
        <w:lang w:val="en-US" w:eastAsia="en-US" w:bidi="ar-SA"/>
      </w:rPr>
    </w:lvl>
    <w:lvl w:ilvl="6" w:tentative="0">
      <w:start w:val="0"/>
      <w:numFmt w:val="bullet"/>
      <w:lvlText w:val="•"/>
      <w:lvlJc w:val="left"/>
      <w:pPr>
        <w:ind w:left="2361" w:hanging="163"/>
      </w:pPr>
      <w:rPr>
        <w:rFonts w:hint="default"/>
        <w:lang w:val="en-US" w:eastAsia="en-US" w:bidi="ar-SA"/>
      </w:rPr>
    </w:lvl>
    <w:lvl w:ilvl="7" w:tentative="0">
      <w:start w:val="0"/>
      <w:numFmt w:val="bullet"/>
      <w:lvlText w:val="•"/>
      <w:lvlJc w:val="left"/>
      <w:pPr>
        <w:ind w:left="2712" w:hanging="163"/>
      </w:pPr>
      <w:rPr>
        <w:rFonts w:hint="default"/>
        <w:lang w:val="en-US" w:eastAsia="en-US" w:bidi="ar-SA"/>
      </w:rPr>
    </w:lvl>
    <w:lvl w:ilvl="8" w:tentative="0">
      <w:start w:val="0"/>
      <w:numFmt w:val="bullet"/>
      <w:lvlText w:val="•"/>
      <w:lvlJc w:val="left"/>
      <w:pPr>
        <w:ind w:left="3062" w:hanging="163"/>
      </w:pPr>
      <w:rPr>
        <w:rFonts w:hint="default"/>
        <w:lang w:val="en-US" w:eastAsia="en-US" w:bidi="ar-SA"/>
      </w:rPr>
    </w:lvl>
  </w:abstractNum>
  <w:abstractNum w:abstractNumId="259">
    <w:nsid w:val="572F6AF5"/>
    <w:multiLevelType w:val="multilevel"/>
    <w:tmpl w:val="572F6AF5"/>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260">
    <w:nsid w:val="57883E7C"/>
    <w:multiLevelType w:val="multilevel"/>
    <w:tmpl w:val="57883E7C"/>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1"/>
      <w:numFmt w:val="upperLetter"/>
      <w:lvlText w:val="%2."/>
      <w:lvlJc w:val="left"/>
      <w:pPr>
        <w:ind w:left="1792" w:hanging="401"/>
      </w:pPr>
      <w:rPr>
        <w:rFonts w:hint="default" w:ascii="Times New Roman" w:hAnsi="Times New Roman" w:eastAsia="Times New Roman" w:cs="Times New Roman"/>
        <w:b w:val="0"/>
        <w:bCs w:val="0"/>
        <w:i w:val="0"/>
        <w:iCs w:val="0"/>
        <w:spacing w:val="-2"/>
        <w:w w:val="100"/>
        <w:sz w:val="22"/>
        <w:szCs w:val="22"/>
        <w:lang w:val="en-US" w:eastAsia="en-US" w:bidi="ar-SA"/>
      </w:rPr>
    </w:lvl>
    <w:lvl w:ilvl="2" w:tentative="0">
      <w:start w:val="0"/>
      <w:numFmt w:val="bullet"/>
      <w:lvlText w:val="•"/>
      <w:lvlJc w:val="left"/>
      <w:pPr>
        <w:ind w:left="2918" w:hanging="401"/>
      </w:pPr>
      <w:rPr>
        <w:rFonts w:hint="default"/>
        <w:lang w:val="en-US" w:eastAsia="en-US" w:bidi="ar-SA"/>
      </w:rPr>
    </w:lvl>
    <w:lvl w:ilvl="3" w:tentative="0">
      <w:start w:val="0"/>
      <w:numFmt w:val="bullet"/>
      <w:lvlText w:val="•"/>
      <w:lvlJc w:val="left"/>
      <w:pPr>
        <w:ind w:left="3976" w:hanging="401"/>
      </w:pPr>
      <w:rPr>
        <w:rFonts w:hint="default"/>
        <w:lang w:val="en-US" w:eastAsia="en-US" w:bidi="ar-SA"/>
      </w:rPr>
    </w:lvl>
    <w:lvl w:ilvl="4" w:tentative="0">
      <w:start w:val="0"/>
      <w:numFmt w:val="bullet"/>
      <w:lvlText w:val="•"/>
      <w:lvlJc w:val="left"/>
      <w:pPr>
        <w:ind w:left="5035" w:hanging="401"/>
      </w:pPr>
      <w:rPr>
        <w:rFonts w:hint="default"/>
        <w:lang w:val="en-US" w:eastAsia="en-US" w:bidi="ar-SA"/>
      </w:rPr>
    </w:lvl>
    <w:lvl w:ilvl="5" w:tentative="0">
      <w:start w:val="0"/>
      <w:numFmt w:val="bullet"/>
      <w:lvlText w:val="•"/>
      <w:lvlJc w:val="left"/>
      <w:pPr>
        <w:ind w:left="6093" w:hanging="401"/>
      </w:pPr>
      <w:rPr>
        <w:rFonts w:hint="default"/>
        <w:lang w:val="en-US" w:eastAsia="en-US" w:bidi="ar-SA"/>
      </w:rPr>
    </w:lvl>
    <w:lvl w:ilvl="6" w:tentative="0">
      <w:start w:val="0"/>
      <w:numFmt w:val="bullet"/>
      <w:lvlText w:val="•"/>
      <w:lvlJc w:val="left"/>
      <w:pPr>
        <w:ind w:left="7152" w:hanging="401"/>
      </w:pPr>
      <w:rPr>
        <w:rFonts w:hint="default"/>
        <w:lang w:val="en-US" w:eastAsia="en-US" w:bidi="ar-SA"/>
      </w:rPr>
    </w:lvl>
    <w:lvl w:ilvl="7" w:tentative="0">
      <w:start w:val="0"/>
      <w:numFmt w:val="bullet"/>
      <w:lvlText w:val="•"/>
      <w:lvlJc w:val="left"/>
      <w:pPr>
        <w:ind w:left="8210" w:hanging="401"/>
      </w:pPr>
      <w:rPr>
        <w:rFonts w:hint="default"/>
        <w:lang w:val="en-US" w:eastAsia="en-US" w:bidi="ar-SA"/>
      </w:rPr>
    </w:lvl>
    <w:lvl w:ilvl="8" w:tentative="0">
      <w:start w:val="0"/>
      <w:numFmt w:val="bullet"/>
      <w:lvlText w:val="•"/>
      <w:lvlJc w:val="left"/>
      <w:pPr>
        <w:ind w:left="9269" w:hanging="401"/>
      </w:pPr>
      <w:rPr>
        <w:rFonts w:hint="default"/>
        <w:lang w:val="en-US" w:eastAsia="en-US" w:bidi="ar-SA"/>
      </w:rPr>
    </w:lvl>
  </w:abstractNum>
  <w:abstractNum w:abstractNumId="261">
    <w:nsid w:val="57FB7474"/>
    <w:multiLevelType w:val="multilevel"/>
    <w:tmpl w:val="57FB7474"/>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59" w:hanging="130"/>
      </w:pPr>
      <w:rPr>
        <w:rFonts w:hint="default"/>
        <w:lang w:val="en-US" w:eastAsia="en-US" w:bidi="ar-SA"/>
      </w:rPr>
    </w:lvl>
    <w:lvl w:ilvl="2" w:tentative="0">
      <w:start w:val="0"/>
      <w:numFmt w:val="bullet"/>
      <w:lvlText w:val="•"/>
      <w:lvlJc w:val="left"/>
      <w:pPr>
        <w:ind w:left="499" w:hanging="130"/>
      </w:pPr>
      <w:rPr>
        <w:rFonts w:hint="default"/>
        <w:lang w:val="en-US" w:eastAsia="en-US" w:bidi="ar-SA"/>
      </w:rPr>
    </w:lvl>
    <w:lvl w:ilvl="3" w:tentative="0">
      <w:start w:val="0"/>
      <w:numFmt w:val="bullet"/>
      <w:lvlText w:val="•"/>
      <w:lvlJc w:val="left"/>
      <w:pPr>
        <w:ind w:left="639" w:hanging="130"/>
      </w:pPr>
      <w:rPr>
        <w:rFonts w:hint="default"/>
        <w:lang w:val="en-US" w:eastAsia="en-US" w:bidi="ar-SA"/>
      </w:rPr>
    </w:lvl>
    <w:lvl w:ilvl="4" w:tentative="0">
      <w:start w:val="0"/>
      <w:numFmt w:val="bullet"/>
      <w:lvlText w:val="•"/>
      <w:lvlJc w:val="left"/>
      <w:pPr>
        <w:ind w:left="778" w:hanging="130"/>
      </w:pPr>
      <w:rPr>
        <w:rFonts w:hint="default"/>
        <w:lang w:val="en-US" w:eastAsia="en-US" w:bidi="ar-SA"/>
      </w:rPr>
    </w:lvl>
    <w:lvl w:ilvl="5" w:tentative="0">
      <w:start w:val="0"/>
      <w:numFmt w:val="bullet"/>
      <w:lvlText w:val="•"/>
      <w:lvlJc w:val="left"/>
      <w:pPr>
        <w:ind w:left="918" w:hanging="130"/>
      </w:pPr>
      <w:rPr>
        <w:rFonts w:hint="default"/>
        <w:lang w:val="en-US" w:eastAsia="en-US" w:bidi="ar-SA"/>
      </w:rPr>
    </w:lvl>
    <w:lvl w:ilvl="6" w:tentative="0">
      <w:start w:val="0"/>
      <w:numFmt w:val="bullet"/>
      <w:lvlText w:val="•"/>
      <w:lvlJc w:val="left"/>
      <w:pPr>
        <w:ind w:left="1058" w:hanging="130"/>
      </w:pPr>
      <w:rPr>
        <w:rFonts w:hint="default"/>
        <w:lang w:val="en-US" w:eastAsia="en-US" w:bidi="ar-SA"/>
      </w:rPr>
    </w:lvl>
    <w:lvl w:ilvl="7" w:tentative="0">
      <w:start w:val="0"/>
      <w:numFmt w:val="bullet"/>
      <w:lvlText w:val="•"/>
      <w:lvlJc w:val="left"/>
      <w:pPr>
        <w:ind w:left="1197" w:hanging="130"/>
      </w:pPr>
      <w:rPr>
        <w:rFonts w:hint="default"/>
        <w:lang w:val="en-US" w:eastAsia="en-US" w:bidi="ar-SA"/>
      </w:rPr>
    </w:lvl>
    <w:lvl w:ilvl="8" w:tentative="0">
      <w:start w:val="0"/>
      <w:numFmt w:val="bullet"/>
      <w:lvlText w:val="•"/>
      <w:lvlJc w:val="left"/>
      <w:pPr>
        <w:ind w:left="1337" w:hanging="130"/>
      </w:pPr>
      <w:rPr>
        <w:rFonts w:hint="default"/>
        <w:lang w:val="en-US" w:eastAsia="en-US" w:bidi="ar-SA"/>
      </w:rPr>
    </w:lvl>
  </w:abstractNum>
  <w:abstractNum w:abstractNumId="262">
    <w:nsid w:val="58463C3C"/>
    <w:multiLevelType w:val="multilevel"/>
    <w:tmpl w:val="58463C3C"/>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263">
    <w:nsid w:val="585C0B66"/>
    <w:multiLevelType w:val="multilevel"/>
    <w:tmpl w:val="585C0B66"/>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3" w:hanging="130"/>
      </w:pPr>
      <w:rPr>
        <w:rFonts w:hint="default"/>
        <w:lang w:val="en-US" w:eastAsia="en-US" w:bidi="ar-SA"/>
      </w:rPr>
    </w:lvl>
    <w:lvl w:ilvl="2" w:tentative="0">
      <w:start w:val="0"/>
      <w:numFmt w:val="bullet"/>
      <w:lvlText w:val="•"/>
      <w:lvlJc w:val="left"/>
      <w:pPr>
        <w:ind w:left="506" w:hanging="130"/>
      </w:pPr>
      <w:rPr>
        <w:rFonts w:hint="default"/>
        <w:lang w:val="en-US" w:eastAsia="en-US" w:bidi="ar-SA"/>
      </w:rPr>
    </w:lvl>
    <w:lvl w:ilvl="3" w:tentative="0">
      <w:start w:val="0"/>
      <w:numFmt w:val="bullet"/>
      <w:lvlText w:val="•"/>
      <w:lvlJc w:val="left"/>
      <w:pPr>
        <w:ind w:left="649" w:hanging="130"/>
      </w:pPr>
      <w:rPr>
        <w:rFonts w:hint="default"/>
        <w:lang w:val="en-US" w:eastAsia="en-US" w:bidi="ar-SA"/>
      </w:rPr>
    </w:lvl>
    <w:lvl w:ilvl="4" w:tentative="0">
      <w:start w:val="0"/>
      <w:numFmt w:val="bullet"/>
      <w:lvlText w:val="•"/>
      <w:lvlJc w:val="left"/>
      <w:pPr>
        <w:ind w:left="792" w:hanging="130"/>
      </w:pPr>
      <w:rPr>
        <w:rFonts w:hint="default"/>
        <w:lang w:val="en-US" w:eastAsia="en-US" w:bidi="ar-SA"/>
      </w:rPr>
    </w:lvl>
    <w:lvl w:ilvl="5" w:tentative="0">
      <w:start w:val="0"/>
      <w:numFmt w:val="bullet"/>
      <w:lvlText w:val="•"/>
      <w:lvlJc w:val="left"/>
      <w:pPr>
        <w:ind w:left="935" w:hanging="130"/>
      </w:pPr>
      <w:rPr>
        <w:rFonts w:hint="default"/>
        <w:lang w:val="en-US" w:eastAsia="en-US" w:bidi="ar-SA"/>
      </w:rPr>
    </w:lvl>
    <w:lvl w:ilvl="6" w:tentative="0">
      <w:start w:val="0"/>
      <w:numFmt w:val="bullet"/>
      <w:lvlText w:val="•"/>
      <w:lvlJc w:val="left"/>
      <w:pPr>
        <w:ind w:left="1078" w:hanging="130"/>
      </w:pPr>
      <w:rPr>
        <w:rFonts w:hint="default"/>
        <w:lang w:val="en-US" w:eastAsia="en-US" w:bidi="ar-SA"/>
      </w:rPr>
    </w:lvl>
    <w:lvl w:ilvl="7" w:tentative="0">
      <w:start w:val="0"/>
      <w:numFmt w:val="bullet"/>
      <w:lvlText w:val="•"/>
      <w:lvlJc w:val="left"/>
      <w:pPr>
        <w:ind w:left="1221" w:hanging="130"/>
      </w:pPr>
      <w:rPr>
        <w:rFonts w:hint="default"/>
        <w:lang w:val="en-US" w:eastAsia="en-US" w:bidi="ar-SA"/>
      </w:rPr>
    </w:lvl>
    <w:lvl w:ilvl="8" w:tentative="0">
      <w:start w:val="0"/>
      <w:numFmt w:val="bullet"/>
      <w:lvlText w:val="•"/>
      <w:lvlJc w:val="left"/>
      <w:pPr>
        <w:ind w:left="1364" w:hanging="130"/>
      </w:pPr>
      <w:rPr>
        <w:rFonts w:hint="default"/>
        <w:lang w:val="en-US" w:eastAsia="en-US" w:bidi="ar-SA"/>
      </w:rPr>
    </w:lvl>
  </w:abstractNum>
  <w:abstractNum w:abstractNumId="264">
    <w:nsid w:val="58807944"/>
    <w:multiLevelType w:val="multilevel"/>
    <w:tmpl w:val="58807944"/>
    <w:lvl w:ilvl="0" w:tentative="0">
      <w:start w:val="1"/>
      <w:numFmt w:val="decimal"/>
      <w:lvlText w:val="%1"/>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85" w:hanging="130"/>
      </w:pPr>
      <w:rPr>
        <w:rFonts w:hint="default"/>
        <w:lang w:val="en-US" w:eastAsia="en-US" w:bidi="ar-SA"/>
      </w:rPr>
    </w:lvl>
    <w:lvl w:ilvl="2" w:tentative="0">
      <w:start w:val="0"/>
      <w:numFmt w:val="bullet"/>
      <w:lvlText w:val="•"/>
      <w:lvlJc w:val="left"/>
      <w:pPr>
        <w:ind w:left="950" w:hanging="130"/>
      </w:pPr>
      <w:rPr>
        <w:rFonts w:hint="default"/>
        <w:lang w:val="en-US" w:eastAsia="en-US" w:bidi="ar-SA"/>
      </w:rPr>
    </w:lvl>
    <w:lvl w:ilvl="3" w:tentative="0">
      <w:start w:val="0"/>
      <w:numFmt w:val="bullet"/>
      <w:lvlText w:val="•"/>
      <w:lvlJc w:val="left"/>
      <w:pPr>
        <w:ind w:left="1316" w:hanging="130"/>
      </w:pPr>
      <w:rPr>
        <w:rFonts w:hint="default"/>
        <w:lang w:val="en-US" w:eastAsia="en-US" w:bidi="ar-SA"/>
      </w:rPr>
    </w:lvl>
    <w:lvl w:ilvl="4" w:tentative="0">
      <w:start w:val="0"/>
      <w:numFmt w:val="bullet"/>
      <w:lvlText w:val="•"/>
      <w:lvlJc w:val="left"/>
      <w:pPr>
        <w:ind w:left="1681" w:hanging="130"/>
      </w:pPr>
      <w:rPr>
        <w:rFonts w:hint="default"/>
        <w:lang w:val="en-US" w:eastAsia="en-US" w:bidi="ar-SA"/>
      </w:rPr>
    </w:lvl>
    <w:lvl w:ilvl="5" w:tentative="0">
      <w:start w:val="0"/>
      <w:numFmt w:val="bullet"/>
      <w:lvlText w:val="•"/>
      <w:lvlJc w:val="left"/>
      <w:pPr>
        <w:ind w:left="2047" w:hanging="130"/>
      </w:pPr>
      <w:rPr>
        <w:rFonts w:hint="default"/>
        <w:lang w:val="en-US" w:eastAsia="en-US" w:bidi="ar-SA"/>
      </w:rPr>
    </w:lvl>
    <w:lvl w:ilvl="6" w:tentative="0">
      <w:start w:val="0"/>
      <w:numFmt w:val="bullet"/>
      <w:lvlText w:val="•"/>
      <w:lvlJc w:val="left"/>
      <w:pPr>
        <w:ind w:left="2412" w:hanging="130"/>
      </w:pPr>
      <w:rPr>
        <w:rFonts w:hint="default"/>
        <w:lang w:val="en-US" w:eastAsia="en-US" w:bidi="ar-SA"/>
      </w:rPr>
    </w:lvl>
    <w:lvl w:ilvl="7" w:tentative="0">
      <w:start w:val="0"/>
      <w:numFmt w:val="bullet"/>
      <w:lvlText w:val="•"/>
      <w:lvlJc w:val="left"/>
      <w:pPr>
        <w:ind w:left="2777" w:hanging="130"/>
      </w:pPr>
      <w:rPr>
        <w:rFonts w:hint="default"/>
        <w:lang w:val="en-US" w:eastAsia="en-US" w:bidi="ar-SA"/>
      </w:rPr>
    </w:lvl>
    <w:lvl w:ilvl="8" w:tentative="0">
      <w:start w:val="0"/>
      <w:numFmt w:val="bullet"/>
      <w:lvlText w:val="•"/>
      <w:lvlJc w:val="left"/>
      <w:pPr>
        <w:ind w:left="3143" w:hanging="130"/>
      </w:pPr>
      <w:rPr>
        <w:rFonts w:hint="default"/>
        <w:lang w:val="en-US" w:eastAsia="en-US" w:bidi="ar-SA"/>
      </w:rPr>
    </w:lvl>
  </w:abstractNum>
  <w:abstractNum w:abstractNumId="265">
    <w:nsid w:val="588C2ABE"/>
    <w:multiLevelType w:val="multilevel"/>
    <w:tmpl w:val="588C2ABE"/>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3"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4"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266">
    <w:nsid w:val="58947B69"/>
    <w:multiLevelType w:val="multilevel"/>
    <w:tmpl w:val="58947B69"/>
    <w:lvl w:ilvl="0" w:tentative="0">
      <w:start w:val="0"/>
      <w:numFmt w:val="bullet"/>
      <w:lvlText w:val="-"/>
      <w:lvlJc w:val="left"/>
      <w:pPr>
        <w:ind w:left="220"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8" w:hanging="130"/>
      </w:pPr>
      <w:rPr>
        <w:rFonts w:hint="default"/>
        <w:lang w:val="en-US" w:eastAsia="en-US" w:bidi="ar-SA"/>
      </w:rPr>
    </w:lvl>
    <w:lvl w:ilvl="2" w:tentative="0">
      <w:start w:val="0"/>
      <w:numFmt w:val="bullet"/>
      <w:lvlText w:val="•"/>
      <w:lvlJc w:val="left"/>
      <w:pPr>
        <w:ind w:left="516" w:hanging="130"/>
      </w:pPr>
      <w:rPr>
        <w:rFonts w:hint="default"/>
        <w:lang w:val="en-US" w:eastAsia="en-US" w:bidi="ar-SA"/>
      </w:rPr>
    </w:lvl>
    <w:lvl w:ilvl="3" w:tentative="0">
      <w:start w:val="0"/>
      <w:numFmt w:val="bullet"/>
      <w:lvlText w:val="•"/>
      <w:lvlJc w:val="left"/>
      <w:pPr>
        <w:ind w:left="664" w:hanging="130"/>
      </w:pPr>
      <w:rPr>
        <w:rFonts w:hint="default"/>
        <w:lang w:val="en-US" w:eastAsia="en-US" w:bidi="ar-SA"/>
      </w:rPr>
    </w:lvl>
    <w:lvl w:ilvl="4" w:tentative="0">
      <w:start w:val="0"/>
      <w:numFmt w:val="bullet"/>
      <w:lvlText w:val="•"/>
      <w:lvlJc w:val="left"/>
      <w:pPr>
        <w:ind w:left="812" w:hanging="130"/>
      </w:pPr>
      <w:rPr>
        <w:rFonts w:hint="default"/>
        <w:lang w:val="en-US" w:eastAsia="en-US" w:bidi="ar-SA"/>
      </w:rPr>
    </w:lvl>
    <w:lvl w:ilvl="5" w:tentative="0">
      <w:start w:val="0"/>
      <w:numFmt w:val="bullet"/>
      <w:lvlText w:val="•"/>
      <w:lvlJc w:val="left"/>
      <w:pPr>
        <w:ind w:left="960" w:hanging="130"/>
      </w:pPr>
      <w:rPr>
        <w:rFonts w:hint="default"/>
        <w:lang w:val="en-US" w:eastAsia="en-US" w:bidi="ar-SA"/>
      </w:rPr>
    </w:lvl>
    <w:lvl w:ilvl="6" w:tentative="0">
      <w:start w:val="0"/>
      <w:numFmt w:val="bullet"/>
      <w:lvlText w:val="•"/>
      <w:lvlJc w:val="left"/>
      <w:pPr>
        <w:ind w:left="1108" w:hanging="130"/>
      </w:pPr>
      <w:rPr>
        <w:rFonts w:hint="default"/>
        <w:lang w:val="en-US" w:eastAsia="en-US" w:bidi="ar-SA"/>
      </w:rPr>
    </w:lvl>
    <w:lvl w:ilvl="7" w:tentative="0">
      <w:start w:val="0"/>
      <w:numFmt w:val="bullet"/>
      <w:lvlText w:val="•"/>
      <w:lvlJc w:val="left"/>
      <w:pPr>
        <w:ind w:left="1256" w:hanging="130"/>
      </w:pPr>
      <w:rPr>
        <w:rFonts w:hint="default"/>
        <w:lang w:val="en-US" w:eastAsia="en-US" w:bidi="ar-SA"/>
      </w:rPr>
    </w:lvl>
    <w:lvl w:ilvl="8" w:tentative="0">
      <w:start w:val="0"/>
      <w:numFmt w:val="bullet"/>
      <w:lvlText w:val="•"/>
      <w:lvlJc w:val="left"/>
      <w:pPr>
        <w:ind w:left="1404" w:hanging="130"/>
      </w:pPr>
      <w:rPr>
        <w:rFonts w:hint="default"/>
        <w:lang w:val="en-US" w:eastAsia="en-US" w:bidi="ar-SA"/>
      </w:rPr>
    </w:lvl>
  </w:abstractNum>
  <w:abstractNum w:abstractNumId="267">
    <w:nsid w:val="58E637F9"/>
    <w:multiLevelType w:val="multilevel"/>
    <w:tmpl w:val="58E637F9"/>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5" w:hanging="130"/>
      </w:pPr>
      <w:rPr>
        <w:rFonts w:hint="default"/>
        <w:lang w:val="en-US" w:eastAsia="en-US" w:bidi="ar-SA"/>
      </w:rPr>
    </w:lvl>
    <w:lvl w:ilvl="2" w:tentative="0">
      <w:start w:val="0"/>
      <w:numFmt w:val="bullet"/>
      <w:lvlText w:val="•"/>
      <w:lvlJc w:val="left"/>
      <w:pPr>
        <w:ind w:left="430" w:hanging="130"/>
      </w:pPr>
      <w:rPr>
        <w:rFonts w:hint="default"/>
        <w:lang w:val="en-US" w:eastAsia="en-US" w:bidi="ar-SA"/>
      </w:rPr>
    </w:lvl>
    <w:lvl w:ilvl="3" w:tentative="0">
      <w:start w:val="0"/>
      <w:numFmt w:val="bullet"/>
      <w:lvlText w:val="•"/>
      <w:lvlJc w:val="left"/>
      <w:pPr>
        <w:ind w:left="595" w:hanging="130"/>
      </w:pPr>
      <w:rPr>
        <w:rFonts w:hint="default"/>
        <w:lang w:val="en-US" w:eastAsia="en-US" w:bidi="ar-SA"/>
      </w:rPr>
    </w:lvl>
    <w:lvl w:ilvl="4" w:tentative="0">
      <w:start w:val="0"/>
      <w:numFmt w:val="bullet"/>
      <w:lvlText w:val="•"/>
      <w:lvlJc w:val="left"/>
      <w:pPr>
        <w:ind w:left="760" w:hanging="130"/>
      </w:pPr>
      <w:rPr>
        <w:rFonts w:hint="default"/>
        <w:lang w:val="en-US" w:eastAsia="en-US" w:bidi="ar-SA"/>
      </w:rPr>
    </w:lvl>
    <w:lvl w:ilvl="5" w:tentative="0">
      <w:start w:val="0"/>
      <w:numFmt w:val="bullet"/>
      <w:lvlText w:val="•"/>
      <w:lvlJc w:val="left"/>
      <w:pPr>
        <w:ind w:left="926" w:hanging="130"/>
      </w:pPr>
      <w:rPr>
        <w:rFonts w:hint="default"/>
        <w:lang w:val="en-US" w:eastAsia="en-US" w:bidi="ar-SA"/>
      </w:rPr>
    </w:lvl>
    <w:lvl w:ilvl="6" w:tentative="0">
      <w:start w:val="0"/>
      <w:numFmt w:val="bullet"/>
      <w:lvlText w:val="•"/>
      <w:lvlJc w:val="left"/>
      <w:pPr>
        <w:ind w:left="1091" w:hanging="130"/>
      </w:pPr>
      <w:rPr>
        <w:rFonts w:hint="default"/>
        <w:lang w:val="en-US" w:eastAsia="en-US" w:bidi="ar-SA"/>
      </w:rPr>
    </w:lvl>
    <w:lvl w:ilvl="7" w:tentative="0">
      <w:start w:val="0"/>
      <w:numFmt w:val="bullet"/>
      <w:lvlText w:val="•"/>
      <w:lvlJc w:val="left"/>
      <w:pPr>
        <w:ind w:left="1256" w:hanging="130"/>
      </w:pPr>
      <w:rPr>
        <w:rFonts w:hint="default"/>
        <w:lang w:val="en-US" w:eastAsia="en-US" w:bidi="ar-SA"/>
      </w:rPr>
    </w:lvl>
    <w:lvl w:ilvl="8" w:tentative="0">
      <w:start w:val="0"/>
      <w:numFmt w:val="bullet"/>
      <w:lvlText w:val="•"/>
      <w:lvlJc w:val="left"/>
      <w:pPr>
        <w:ind w:left="1421" w:hanging="130"/>
      </w:pPr>
      <w:rPr>
        <w:rFonts w:hint="default"/>
        <w:lang w:val="en-US" w:eastAsia="en-US" w:bidi="ar-SA"/>
      </w:rPr>
    </w:lvl>
  </w:abstractNum>
  <w:abstractNum w:abstractNumId="268">
    <w:nsid w:val="5A2E6C4F"/>
    <w:multiLevelType w:val="multilevel"/>
    <w:tmpl w:val="5A2E6C4F"/>
    <w:lvl w:ilvl="0" w:tentative="0">
      <w:start w:val="5"/>
      <w:numFmt w:val="decimal"/>
      <w:lvlText w:val="%1"/>
      <w:lvlJc w:val="left"/>
      <w:pPr>
        <w:ind w:left="1725" w:hanging="1134"/>
      </w:pPr>
      <w:rPr>
        <w:rFonts w:hint="default"/>
        <w:lang w:val="en-US" w:eastAsia="en-US" w:bidi="ar-SA"/>
      </w:rPr>
    </w:lvl>
    <w:lvl w:ilvl="1" w:tentative="0">
      <w:start w:val="2"/>
      <w:numFmt w:val="decimal"/>
      <w:lvlText w:val="%1.%2"/>
      <w:lvlJc w:val="left"/>
      <w:pPr>
        <w:ind w:left="1725" w:hanging="1134"/>
      </w:pPr>
      <w:rPr>
        <w:rFonts w:hint="default"/>
        <w:lang w:val="en-US" w:eastAsia="en-US" w:bidi="ar-SA"/>
      </w:rPr>
    </w:lvl>
    <w:lvl w:ilvl="2" w:tentative="0">
      <w:start w:val="1"/>
      <w:numFmt w:val="decimal"/>
      <w:lvlText w:val="%1.%2.%3"/>
      <w:lvlJc w:val="left"/>
      <w:pPr>
        <w:ind w:left="1725" w:hanging="1134"/>
      </w:pPr>
      <w:rPr>
        <w:rFonts w:hint="default"/>
        <w:lang w:val="en-US" w:eastAsia="en-US" w:bidi="ar-SA"/>
      </w:rPr>
    </w:lvl>
    <w:lvl w:ilvl="3" w:tentative="0">
      <w:start w:val="1"/>
      <w:numFmt w:val="decimal"/>
      <w:lvlText w:val="%1.%2.%3.%4"/>
      <w:lvlJc w:val="left"/>
      <w:pPr>
        <w:ind w:left="1725" w:hanging="1134"/>
      </w:pPr>
      <w:rPr>
        <w:rFonts w:hint="default" w:ascii="Times New Roman" w:hAnsi="Times New Roman" w:eastAsia="Times New Roman" w:cs="Times New Roman"/>
        <w:b w:val="0"/>
        <w:bCs w:val="0"/>
        <w:i w:val="0"/>
        <w:iCs w:val="0"/>
        <w:spacing w:val="0"/>
        <w:w w:val="100"/>
        <w:sz w:val="22"/>
        <w:szCs w:val="22"/>
        <w:lang w:val="en-US" w:eastAsia="en-US" w:bidi="ar-SA"/>
      </w:rPr>
    </w:lvl>
    <w:lvl w:ilvl="4" w:tentative="0">
      <w:start w:val="1"/>
      <w:numFmt w:val="decimal"/>
      <w:lvlText w:val="%1.%2.%3.%4.%5"/>
      <w:lvlJc w:val="left"/>
      <w:pPr>
        <w:ind w:left="1912" w:hanging="1179"/>
      </w:pPr>
      <w:rPr>
        <w:rFonts w:hint="default" w:ascii="Times New Roman" w:hAnsi="Times New Roman" w:eastAsia="Times New Roman" w:cs="Times New Roman"/>
        <w:b w:val="0"/>
        <w:bCs w:val="0"/>
        <w:i w:val="0"/>
        <w:iCs w:val="0"/>
        <w:spacing w:val="0"/>
        <w:w w:val="100"/>
        <w:sz w:val="22"/>
        <w:szCs w:val="22"/>
        <w:lang w:val="en-US" w:eastAsia="en-US" w:bidi="ar-SA"/>
      </w:rPr>
    </w:lvl>
    <w:lvl w:ilvl="5" w:tentative="0">
      <w:start w:val="0"/>
      <w:numFmt w:val="bullet"/>
      <w:lvlText w:val="•"/>
      <w:lvlJc w:val="left"/>
      <w:pPr>
        <w:ind w:left="6127" w:hanging="1179"/>
      </w:pPr>
      <w:rPr>
        <w:rFonts w:hint="default"/>
        <w:lang w:val="en-US" w:eastAsia="en-US" w:bidi="ar-SA"/>
      </w:rPr>
    </w:lvl>
    <w:lvl w:ilvl="6" w:tentative="0">
      <w:start w:val="0"/>
      <w:numFmt w:val="bullet"/>
      <w:lvlText w:val="•"/>
      <w:lvlJc w:val="left"/>
      <w:pPr>
        <w:ind w:left="7179" w:hanging="1179"/>
      </w:pPr>
      <w:rPr>
        <w:rFonts w:hint="default"/>
        <w:lang w:val="en-US" w:eastAsia="en-US" w:bidi="ar-SA"/>
      </w:rPr>
    </w:lvl>
    <w:lvl w:ilvl="7" w:tentative="0">
      <w:start w:val="0"/>
      <w:numFmt w:val="bullet"/>
      <w:lvlText w:val="•"/>
      <w:lvlJc w:val="left"/>
      <w:pPr>
        <w:ind w:left="8230" w:hanging="1179"/>
      </w:pPr>
      <w:rPr>
        <w:rFonts w:hint="default"/>
        <w:lang w:val="en-US" w:eastAsia="en-US" w:bidi="ar-SA"/>
      </w:rPr>
    </w:lvl>
    <w:lvl w:ilvl="8" w:tentative="0">
      <w:start w:val="0"/>
      <w:numFmt w:val="bullet"/>
      <w:lvlText w:val="•"/>
      <w:lvlJc w:val="left"/>
      <w:pPr>
        <w:ind w:left="9282" w:hanging="1179"/>
      </w:pPr>
      <w:rPr>
        <w:rFonts w:hint="default"/>
        <w:lang w:val="en-US" w:eastAsia="en-US" w:bidi="ar-SA"/>
      </w:rPr>
    </w:lvl>
  </w:abstractNum>
  <w:abstractNum w:abstractNumId="269">
    <w:nsid w:val="5A9D70DD"/>
    <w:multiLevelType w:val="multilevel"/>
    <w:tmpl w:val="5A9D70DD"/>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4" w:hanging="130"/>
      </w:pPr>
      <w:rPr>
        <w:rFonts w:hint="default"/>
        <w:lang w:val="en-US" w:eastAsia="en-US" w:bidi="ar-SA"/>
      </w:rPr>
    </w:lvl>
    <w:lvl w:ilvl="2" w:tentative="0">
      <w:start w:val="0"/>
      <w:numFmt w:val="bullet"/>
      <w:lvlText w:val="•"/>
      <w:lvlJc w:val="left"/>
      <w:pPr>
        <w:ind w:left="928" w:hanging="130"/>
      </w:pPr>
      <w:rPr>
        <w:rFonts w:hint="default"/>
        <w:lang w:val="en-US" w:eastAsia="en-US" w:bidi="ar-SA"/>
      </w:rPr>
    </w:lvl>
    <w:lvl w:ilvl="3" w:tentative="0">
      <w:start w:val="0"/>
      <w:numFmt w:val="bullet"/>
      <w:lvlText w:val="•"/>
      <w:lvlJc w:val="left"/>
      <w:pPr>
        <w:ind w:left="1282" w:hanging="130"/>
      </w:pPr>
      <w:rPr>
        <w:rFonts w:hint="default"/>
        <w:lang w:val="en-US" w:eastAsia="en-US" w:bidi="ar-SA"/>
      </w:rPr>
    </w:lvl>
    <w:lvl w:ilvl="4" w:tentative="0">
      <w:start w:val="0"/>
      <w:numFmt w:val="bullet"/>
      <w:lvlText w:val="•"/>
      <w:lvlJc w:val="left"/>
      <w:pPr>
        <w:ind w:left="1637" w:hanging="130"/>
      </w:pPr>
      <w:rPr>
        <w:rFonts w:hint="default"/>
        <w:lang w:val="en-US" w:eastAsia="en-US" w:bidi="ar-SA"/>
      </w:rPr>
    </w:lvl>
    <w:lvl w:ilvl="5" w:tentative="0">
      <w:start w:val="0"/>
      <w:numFmt w:val="bullet"/>
      <w:lvlText w:val="•"/>
      <w:lvlJc w:val="left"/>
      <w:pPr>
        <w:ind w:left="1991" w:hanging="130"/>
      </w:pPr>
      <w:rPr>
        <w:rFonts w:hint="default"/>
        <w:lang w:val="en-US" w:eastAsia="en-US" w:bidi="ar-SA"/>
      </w:rPr>
    </w:lvl>
    <w:lvl w:ilvl="6" w:tentative="0">
      <w:start w:val="0"/>
      <w:numFmt w:val="bullet"/>
      <w:lvlText w:val="•"/>
      <w:lvlJc w:val="left"/>
      <w:pPr>
        <w:ind w:left="2345" w:hanging="130"/>
      </w:pPr>
      <w:rPr>
        <w:rFonts w:hint="default"/>
        <w:lang w:val="en-US" w:eastAsia="en-US" w:bidi="ar-SA"/>
      </w:rPr>
    </w:lvl>
    <w:lvl w:ilvl="7" w:tentative="0">
      <w:start w:val="0"/>
      <w:numFmt w:val="bullet"/>
      <w:lvlText w:val="•"/>
      <w:lvlJc w:val="left"/>
      <w:pPr>
        <w:ind w:left="2700" w:hanging="130"/>
      </w:pPr>
      <w:rPr>
        <w:rFonts w:hint="default"/>
        <w:lang w:val="en-US" w:eastAsia="en-US" w:bidi="ar-SA"/>
      </w:rPr>
    </w:lvl>
    <w:lvl w:ilvl="8" w:tentative="0">
      <w:start w:val="0"/>
      <w:numFmt w:val="bullet"/>
      <w:lvlText w:val="•"/>
      <w:lvlJc w:val="left"/>
      <w:pPr>
        <w:ind w:left="3054" w:hanging="130"/>
      </w:pPr>
      <w:rPr>
        <w:rFonts w:hint="default"/>
        <w:lang w:val="en-US" w:eastAsia="en-US" w:bidi="ar-SA"/>
      </w:rPr>
    </w:lvl>
  </w:abstractNum>
  <w:abstractNum w:abstractNumId="270">
    <w:nsid w:val="5AC32672"/>
    <w:multiLevelType w:val="multilevel"/>
    <w:tmpl w:val="5AC32672"/>
    <w:lvl w:ilvl="0" w:tentative="0">
      <w:start w:val="10"/>
      <w:numFmt w:val="decimal"/>
      <w:lvlText w:val="%1"/>
      <w:lvlJc w:val="left"/>
      <w:pPr>
        <w:ind w:left="98" w:hanging="211"/>
      </w:pPr>
      <w:rPr>
        <w:rFonts w:hint="default" w:ascii="MS UI Gothic" w:hAnsi="MS UI Gothic" w:eastAsia="MS UI Gothic" w:cs="MS UI Gothic"/>
        <w:b w:val="0"/>
        <w:bCs w:val="0"/>
        <w:i w:val="0"/>
        <w:iCs w:val="0"/>
        <w:color w:val="FF0000"/>
        <w:spacing w:val="0"/>
        <w:w w:val="100"/>
        <w:sz w:val="16"/>
        <w:szCs w:val="16"/>
        <w:lang w:val="en-US" w:eastAsia="en-US" w:bidi="ar-SA"/>
      </w:rPr>
    </w:lvl>
    <w:lvl w:ilvl="1" w:tentative="0">
      <w:start w:val="0"/>
      <w:numFmt w:val="bullet"/>
      <w:lvlText w:val="•"/>
      <w:lvlJc w:val="left"/>
      <w:pPr>
        <w:ind w:left="466" w:hanging="211"/>
      </w:pPr>
      <w:rPr>
        <w:rFonts w:hint="default"/>
        <w:lang w:val="en-US" w:eastAsia="en-US" w:bidi="ar-SA"/>
      </w:rPr>
    </w:lvl>
    <w:lvl w:ilvl="2" w:tentative="0">
      <w:start w:val="0"/>
      <w:numFmt w:val="bullet"/>
      <w:lvlText w:val="•"/>
      <w:lvlJc w:val="left"/>
      <w:pPr>
        <w:ind w:left="833" w:hanging="211"/>
      </w:pPr>
      <w:rPr>
        <w:rFonts w:hint="default"/>
        <w:lang w:val="en-US" w:eastAsia="en-US" w:bidi="ar-SA"/>
      </w:rPr>
    </w:lvl>
    <w:lvl w:ilvl="3" w:tentative="0">
      <w:start w:val="0"/>
      <w:numFmt w:val="bullet"/>
      <w:lvlText w:val="•"/>
      <w:lvlJc w:val="left"/>
      <w:pPr>
        <w:ind w:left="1199" w:hanging="211"/>
      </w:pPr>
      <w:rPr>
        <w:rFonts w:hint="default"/>
        <w:lang w:val="en-US" w:eastAsia="en-US" w:bidi="ar-SA"/>
      </w:rPr>
    </w:lvl>
    <w:lvl w:ilvl="4" w:tentative="0">
      <w:start w:val="0"/>
      <w:numFmt w:val="bullet"/>
      <w:lvlText w:val="•"/>
      <w:lvlJc w:val="left"/>
      <w:pPr>
        <w:ind w:left="1566" w:hanging="211"/>
      </w:pPr>
      <w:rPr>
        <w:rFonts w:hint="default"/>
        <w:lang w:val="en-US" w:eastAsia="en-US" w:bidi="ar-SA"/>
      </w:rPr>
    </w:lvl>
    <w:lvl w:ilvl="5" w:tentative="0">
      <w:start w:val="0"/>
      <w:numFmt w:val="bullet"/>
      <w:lvlText w:val="•"/>
      <w:lvlJc w:val="left"/>
      <w:pPr>
        <w:ind w:left="1932" w:hanging="211"/>
      </w:pPr>
      <w:rPr>
        <w:rFonts w:hint="default"/>
        <w:lang w:val="en-US" w:eastAsia="en-US" w:bidi="ar-SA"/>
      </w:rPr>
    </w:lvl>
    <w:lvl w:ilvl="6" w:tentative="0">
      <w:start w:val="0"/>
      <w:numFmt w:val="bullet"/>
      <w:lvlText w:val="•"/>
      <w:lvlJc w:val="left"/>
      <w:pPr>
        <w:ind w:left="2299" w:hanging="211"/>
      </w:pPr>
      <w:rPr>
        <w:rFonts w:hint="default"/>
        <w:lang w:val="en-US" w:eastAsia="en-US" w:bidi="ar-SA"/>
      </w:rPr>
    </w:lvl>
    <w:lvl w:ilvl="7" w:tentative="0">
      <w:start w:val="0"/>
      <w:numFmt w:val="bullet"/>
      <w:lvlText w:val="•"/>
      <w:lvlJc w:val="left"/>
      <w:pPr>
        <w:ind w:left="2665" w:hanging="211"/>
      </w:pPr>
      <w:rPr>
        <w:rFonts w:hint="default"/>
        <w:lang w:val="en-US" w:eastAsia="en-US" w:bidi="ar-SA"/>
      </w:rPr>
    </w:lvl>
    <w:lvl w:ilvl="8" w:tentative="0">
      <w:start w:val="0"/>
      <w:numFmt w:val="bullet"/>
      <w:lvlText w:val="•"/>
      <w:lvlJc w:val="left"/>
      <w:pPr>
        <w:ind w:left="3032" w:hanging="211"/>
      </w:pPr>
      <w:rPr>
        <w:rFonts w:hint="default"/>
        <w:lang w:val="en-US" w:eastAsia="en-US" w:bidi="ar-SA"/>
      </w:rPr>
    </w:lvl>
  </w:abstractNum>
  <w:abstractNum w:abstractNumId="271">
    <w:nsid w:val="5B325B3D"/>
    <w:multiLevelType w:val="multilevel"/>
    <w:tmpl w:val="5B325B3D"/>
    <w:lvl w:ilvl="0" w:tentative="0">
      <w:start w:val="0"/>
      <w:numFmt w:val="bullet"/>
      <w:lvlText w:val=""/>
      <w:lvlJc w:val="left"/>
      <w:pPr>
        <w:ind w:left="1725"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686" w:hanging="399"/>
      </w:pPr>
      <w:rPr>
        <w:rFonts w:hint="default"/>
        <w:lang w:val="en-US" w:eastAsia="en-US" w:bidi="ar-SA"/>
      </w:rPr>
    </w:lvl>
    <w:lvl w:ilvl="2" w:tentative="0">
      <w:start w:val="0"/>
      <w:numFmt w:val="bullet"/>
      <w:lvlText w:val="•"/>
      <w:lvlJc w:val="left"/>
      <w:pPr>
        <w:ind w:left="3653" w:hanging="399"/>
      </w:pPr>
      <w:rPr>
        <w:rFonts w:hint="default"/>
        <w:lang w:val="en-US" w:eastAsia="en-US" w:bidi="ar-SA"/>
      </w:rPr>
    </w:lvl>
    <w:lvl w:ilvl="3" w:tentative="0">
      <w:start w:val="0"/>
      <w:numFmt w:val="bullet"/>
      <w:lvlText w:val="•"/>
      <w:lvlJc w:val="left"/>
      <w:pPr>
        <w:ind w:left="4619" w:hanging="399"/>
      </w:pPr>
      <w:rPr>
        <w:rFonts w:hint="default"/>
        <w:lang w:val="en-US" w:eastAsia="en-US" w:bidi="ar-SA"/>
      </w:rPr>
    </w:lvl>
    <w:lvl w:ilvl="4" w:tentative="0">
      <w:start w:val="0"/>
      <w:numFmt w:val="bullet"/>
      <w:lvlText w:val="•"/>
      <w:lvlJc w:val="left"/>
      <w:pPr>
        <w:ind w:left="5586" w:hanging="399"/>
      </w:pPr>
      <w:rPr>
        <w:rFonts w:hint="default"/>
        <w:lang w:val="en-US" w:eastAsia="en-US" w:bidi="ar-SA"/>
      </w:rPr>
    </w:lvl>
    <w:lvl w:ilvl="5" w:tentative="0">
      <w:start w:val="0"/>
      <w:numFmt w:val="bullet"/>
      <w:lvlText w:val="•"/>
      <w:lvlJc w:val="left"/>
      <w:pPr>
        <w:ind w:left="6553" w:hanging="399"/>
      </w:pPr>
      <w:rPr>
        <w:rFonts w:hint="default"/>
        <w:lang w:val="en-US" w:eastAsia="en-US" w:bidi="ar-SA"/>
      </w:rPr>
    </w:lvl>
    <w:lvl w:ilvl="6" w:tentative="0">
      <w:start w:val="0"/>
      <w:numFmt w:val="bullet"/>
      <w:lvlText w:val="•"/>
      <w:lvlJc w:val="left"/>
      <w:pPr>
        <w:ind w:left="7519" w:hanging="399"/>
      </w:pPr>
      <w:rPr>
        <w:rFonts w:hint="default"/>
        <w:lang w:val="en-US" w:eastAsia="en-US" w:bidi="ar-SA"/>
      </w:rPr>
    </w:lvl>
    <w:lvl w:ilvl="7" w:tentative="0">
      <w:start w:val="0"/>
      <w:numFmt w:val="bullet"/>
      <w:lvlText w:val="•"/>
      <w:lvlJc w:val="left"/>
      <w:pPr>
        <w:ind w:left="8486" w:hanging="399"/>
      </w:pPr>
      <w:rPr>
        <w:rFonts w:hint="default"/>
        <w:lang w:val="en-US" w:eastAsia="en-US" w:bidi="ar-SA"/>
      </w:rPr>
    </w:lvl>
    <w:lvl w:ilvl="8" w:tentative="0">
      <w:start w:val="0"/>
      <w:numFmt w:val="bullet"/>
      <w:lvlText w:val="•"/>
      <w:lvlJc w:val="left"/>
      <w:pPr>
        <w:ind w:left="9453" w:hanging="399"/>
      </w:pPr>
      <w:rPr>
        <w:rFonts w:hint="default"/>
        <w:lang w:val="en-US" w:eastAsia="en-US" w:bidi="ar-SA"/>
      </w:rPr>
    </w:lvl>
  </w:abstractNum>
  <w:abstractNum w:abstractNumId="272">
    <w:nsid w:val="5B6E670C"/>
    <w:multiLevelType w:val="multilevel"/>
    <w:tmpl w:val="5B6E670C"/>
    <w:lvl w:ilvl="0" w:tentative="0">
      <w:start w:val="0"/>
      <w:numFmt w:val="bullet"/>
      <w:lvlText w:val="-"/>
      <w:lvlJc w:val="left"/>
      <w:pPr>
        <w:ind w:left="230"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8" w:hanging="130"/>
      </w:pPr>
      <w:rPr>
        <w:rFonts w:hint="default"/>
        <w:lang w:val="en-US" w:eastAsia="en-US" w:bidi="ar-SA"/>
      </w:rPr>
    </w:lvl>
    <w:lvl w:ilvl="2" w:tentative="0">
      <w:start w:val="0"/>
      <w:numFmt w:val="bullet"/>
      <w:lvlText w:val="•"/>
      <w:lvlJc w:val="left"/>
      <w:pPr>
        <w:ind w:left="536" w:hanging="130"/>
      </w:pPr>
      <w:rPr>
        <w:rFonts w:hint="default"/>
        <w:lang w:val="en-US" w:eastAsia="en-US" w:bidi="ar-SA"/>
      </w:rPr>
    </w:lvl>
    <w:lvl w:ilvl="3" w:tentative="0">
      <w:start w:val="0"/>
      <w:numFmt w:val="bullet"/>
      <w:lvlText w:val="•"/>
      <w:lvlJc w:val="left"/>
      <w:pPr>
        <w:ind w:left="684" w:hanging="130"/>
      </w:pPr>
      <w:rPr>
        <w:rFonts w:hint="default"/>
        <w:lang w:val="en-US" w:eastAsia="en-US" w:bidi="ar-SA"/>
      </w:rPr>
    </w:lvl>
    <w:lvl w:ilvl="4" w:tentative="0">
      <w:start w:val="0"/>
      <w:numFmt w:val="bullet"/>
      <w:lvlText w:val="•"/>
      <w:lvlJc w:val="left"/>
      <w:pPr>
        <w:ind w:left="832"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28" w:hanging="130"/>
      </w:pPr>
      <w:rPr>
        <w:rFonts w:hint="default"/>
        <w:lang w:val="en-US" w:eastAsia="en-US" w:bidi="ar-SA"/>
      </w:rPr>
    </w:lvl>
    <w:lvl w:ilvl="7" w:tentative="0">
      <w:start w:val="0"/>
      <w:numFmt w:val="bullet"/>
      <w:lvlText w:val="•"/>
      <w:lvlJc w:val="left"/>
      <w:pPr>
        <w:ind w:left="1276"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273">
    <w:nsid w:val="5BF76F2A"/>
    <w:multiLevelType w:val="multilevel"/>
    <w:tmpl w:val="5BF76F2A"/>
    <w:lvl w:ilvl="0" w:tentative="0">
      <w:start w:val="1"/>
      <w:numFmt w:val="decimal"/>
      <w:lvlText w:val="%1"/>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7" w:hanging="130"/>
      </w:pPr>
      <w:rPr>
        <w:rFonts w:hint="default"/>
        <w:lang w:val="en-US" w:eastAsia="en-US" w:bidi="ar-SA"/>
      </w:rPr>
    </w:lvl>
    <w:lvl w:ilvl="2" w:tentative="0">
      <w:start w:val="0"/>
      <w:numFmt w:val="bullet"/>
      <w:lvlText w:val="•"/>
      <w:lvlJc w:val="left"/>
      <w:pPr>
        <w:ind w:left="914" w:hanging="130"/>
      </w:pPr>
      <w:rPr>
        <w:rFonts w:hint="default"/>
        <w:lang w:val="en-US" w:eastAsia="en-US" w:bidi="ar-SA"/>
      </w:rPr>
    </w:lvl>
    <w:lvl w:ilvl="3" w:tentative="0">
      <w:start w:val="0"/>
      <w:numFmt w:val="bullet"/>
      <w:lvlText w:val="•"/>
      <w:lvlJc w:val="left"/>
      <w:pPr>
        <w:ind w:left="1261" w:hanging="130"/>
      </w:pPr>
      <w:rPr>
        <w:rFonts w:hint="default"/>
        <w:lang w:val="en-US" w:eastAsia="en-US" w:bidi="ar-SA"/>
      </w:rPr>
    </w:lvl>
    <w:lvl w:ilvl="4" w:tentative="0">
      <w:start w:val="0"/>
      <w:numFmt w:val="bullet"/>
      <w:lvlText w:val="•"/>
      <w:lvlJc w:val="left"/>
      <w:pPr>
        <w:ind w:left="1608" w:hanging="130"/>
      </w:pPr>
      <w:rPr>
        <w:rFonts w:hint="default"/>
        <w:lang w:val="en-US" w:eastAsia="en-US" w:bidi="ar-SA"/>
      </w:rPr>
    </w:lvl>
    <w:lvl w:ilvl="5" w:tentative="0">
      <w:start w:val="0"/>
      <w:numFmt w:val="bullet"/>
      <w:lvlText w:val="•"/>
      <w:lvlJc w:val="left"/>
      <w:pPr>
        <w:ind w:left="1955" w:hanging="130"/>
      </w:pPr>
      <w:rPr>
        <w:rFonts w:hint="default"/>
        <w:lang w:val="en-US" w:eastAsia="en-US" w:bidi="ar-SA"/>
      </w:rPr>
    </w:lvl>
    <w:lvl w:ilvl="6" w:tentative="0">
      <w:start w:val="0"/>
      <w:numFmt w:val="bullet"/>
      <w:lvlText w:val="•"/>
      <w:lvlJc w:val="left"/>
      <w:pPr>
        <w:ind w:left="2302" w:hanging="130"/>
      </w:pPr>
      <w:rPr>
        <w:rFonts w:hint="default"/>
        <w:lang w:val="en-US" w:eastAsia="en-US" w:bidi="ar-SA"/>
      </w:rPr>
    </w:lvl>
    <w:lvl w:ilvl="7" w:tentative="0">
      <w:start w:val="0"/>
      <w:numFmt w:val="bullet"/>
      <w:lvlText w:val="•"/>
      <w:lvlJc w:val="left"/>
      <w:pPr>
        <w:ind w:left="2649" w:hanging="130"/>
      </w:pPr>
      <w:rPr>
        <w:rFonts w:hint="default"/>
        <w:lang w:val="en-US" w:eastAsia="en-US" w:bidi="ar-SA"/>
      </w:rPr>
    </w:lvl>
    <w:lvl w:ilvl="8" w:tentative="0">
      <w:start w:val="0"/>
      <w:numFmt w:val="bullet"/>
      <w:lvlText w:val="•"/>
      <w:lvlJc w:val="left"/>
      <w:pPr>
        <w:ind w:left="2996" w:hanging="130"/>
      </w:pPr>
      <w:rPr>
        <w:rFonts w:hint="default"/>
        <w:lang w:val="en-US" w:eastAsia="en-US" w:bidi="ar-SA"/>
      </w:rPr>
    </w:lvl>
  </w:abstractNum>
  <w:abstractNum w:abstractNumId="274">
    <w:nsid w:val="5C056800"/>
    <w:multiLevelType w:val="multilevel"/>
    <w:tmpl w:val="5C056800"/>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275">
    <w:nsid w:val="5C2074D6"/>
    <w:multiLevelType w:val="multilevel"/>
    <w:tmpl w:val="5C2074D6"/>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276">
    <w:nsid w:val="5C3C39AA"/>
    <w:multiLevelType w:val="multilevel"/>
    <w:tmpl w:val="5C3C39AA"/>
    <w:lvl w:ilvl="0" w:tentative="0">
      <w:start w:val="1"/>
      <w:numFmt w:val="decimal"/>
      <w:lvlText w:val="%1)"/>
      <w:lvlJc w:val="left"/>
      <w:pPr>
        <w:ind w:left="1292" w:hanging="223"/>
      </w:pPr>
      <w:rPr>
        <w:rFonts w:hint="default" w:ascii="Arial" w:hAnsi="Arial" w:eastAsia="Arial" w:cs="Arial"/>
        <w:b w:val="0"/>
        <w:bCs w:val="0"/>
        <w:i w:val="0"/>
        <w:iCs w:val="0"/>
        <w:spacing w:val="0"/>
        <w:w w:val="119"/>
        <w:sz w:val="16"/>
        <w:szCs w:val="16"/>
        <w:lang w:val="en-US" w:eastAsia="en-US" w:bidi="ar-SA"/>
      </w:rPr>
    </w:lvl>
    <w:lvl w:ilvl="1" w:tentative="0">
      <w:start w:val="0"/>
      <w:numFmt w:val="bullet"/>
      <w:lvlText w:val="•"/>
      <w:lvlJc w:val="left"/>
      <w:pPr>
        <w:ind w:left="2308" w:hanging="223"/>
      </w:pPr>
      <w:rPr>
        <w:rFonts w:hint="default"/>
        <w:lang w:val="en-US" w:eastAsia="en-US" w:bidi="ar-SA"/>
      </w:rPr>
    </w:lvl>
    <w:lvl w:ilvl="2" w:tentative="0">
      <w:start w:val="0"/>
      <w:numFmt w:val="bullet"/>
      <w:lvlText w:val="•"/>
      <w:lvlJc w:val="left"/>
      <w:pPr>
        <w:ind w:left="3317" w:hanging="223"/>
      </w:pPr>
      <w:rPr>
        <w:rFonts w:hint="default"/>
        <w:lang w:val="en-US" w:eastAsia="en-US" w:bidi="ar-SA"/>
      </w:rPr>
    </w:lvl>
    <w:lvl w:ilvl="3" w:tentative="0">
      <w:start w:val="0"/>
      <w:numFmt w:val="bullet"/>
      <w:lvlText w:val="•"/>
      <w:lvlJc w:val="left"/>
      <w:pPr>
        <w:ind w:left="4325" w:hanging="223"/>
      </w:pPr>
      <w:rPr>
        <w:rFonts w:hint="default"/>
        <w:lang w:val="en-US" w:eastAsia="en-US" w:bidi="ar-SA"/>
      </w:rPr>
    </w:lvl>
    <w:lvl w:ilvl="4" w:tentative="0">
      <w:start w:val="0"/>
      <w:numFmt w:val="bullet"/>
      <w:lvlText w:val="•"/>
      <w:lvlJc w:val="left"/>
      <w:pPr>
        <w:ind w:left="5334" w:hanging="223"/>
      </w:pPr>
      <w:rPr>
        <w:rFonts w:hint="default"/>
        <w:lang w:val="en-US" w:eastAsia="en-US" w:bidi="ar-SA"/>
      </w:rPr>
    </w:lvl>
    <w:lvl w:ilvl="5" w:tentative="0">
      <w:start w:val="0"/>
      <w:numFmt w:val="bullet"/>
      <w:lvlText w:val="•"/>
      <w:lvlJc w:val="left"/>
      <w:pPr>
        <w:ind w:left="6343" w:hanging="223"/>
      </w:pPr>
      <w:rPr>
        <w:rFonts w:hint="default"/>
        <w:lang w:val="en-US" w:eastAsia="en-US" w:bidi="ar-SA"/>
      </w:rPr>
    </w:lvl>
    <w:lvl w:ilvl="6" w:tentative="0">
      <w:start w:val="0"/>
      <w:numFmt w:val="bullet"/>
      <w:lvlText w:val="•"/>
      <w:lvlJc w:val="left"/>
      <w:pPr>
        <w:ind w:left="7351" w:hanging="223"/>
      </w:pPr>
      <w:rPr>
        <w:rFonts w:hint="default"/>
        <w:lang w:val="en-US" w:eastAsia="en-US" w:bidi="ar-SA"/>
      </w:rPr>
    </w:lvl>
    <w:lvl w:ilvl="7" w:tentative="0">
      <w:start w:val="0"/>
      <w:numFmt w:val="bullet"/>
      <w:lvlText w:val="•"/>
      <w:lvlJc w:val="left"/>
      <w:pPr>
        <w:ind w:left="8360" w:hanging="223"/>
      </w:pPr>
      <w:rPr>
        <w:rFonts w:hint="default"/>
        <w:lang w:val="en-US" w:eastAsia="en-US" w:bidi="ar-SA"/>
      </w:rPr>
    </w:lvl>
    <w:lvl w:ilvl="8" w:tentative="0">
      <w:start w:val="0"/>
      <w:numFmt w:val="bullet"/>
      <w:lvlText w:val="•"/>
      <w:lvlJc w:val="left"/>
      <w:pPr>
        <w:ind w:left="9369" w:hanging="223"/>
      </w:pPr>
      <w:rPr>
        <w:rFonts w:hint="default"/>
        <w:lang w:val="en-US" w:eastAsia="en-US" w:bidi="ar-SA"/>
      </w:rPr>
    </w:lvl>
  </w:abstractNum>
  <w:abstractNum w:abstractNumId="277">
    <w:nsid w:val="5C433688"/>
    <w:multiLevelType w:val="multilevel"/>
    <w:tmpl w:val="5C433688"/>
    <w:lvl w:ilvl="0" w:tentative="0">
      <w:start w:val="0"/>
      <w:numFmt w:val="bullet"/>
      <w:lvlText w:val="*"/>
      <w:lvlJc w:val="left"/>
      <w:pPr>
        <w:ind w:left="1019" w:hanging="166"/>
      </w:pPr>
      <w:rPr>
        <w:rFonts w:hint="default" w:ascii="Times New Roman" w:hAnsi="Times New Roman" w:eastAsia="Times New Roman" w:cs="Times New Roman"/>
        <w:b w:val="0"/>
        <w:bCs w:val="0"/>
        <w:i/>
        <w:iCs/>
        <w:spacing w:val="0"/>
        <w:w w:val="100"/>
        <w:sz w:val="22"/>
        <w:szCs w:val="22"/>
        <w:lang w:val="en-US" w:eastAsia="en-US" w:bidi="ar-SA"/>
      </w:rPr>
    </w:lvl>
    <w:lvl w:ilvl="1" w:tentative="0">
      <w:start w:val="1"/>
      <w:numFmt w:val="decimal"/>
      <w:lvlText w:val="%2."/>
      <w:lvlJc w:val="left"/>
      <w:pPr>
        <w:ind w:left="2010" w:hanging="286"/>
      </w:pPr>
      <w:rPr>
        <w:rFonts w:hint="default" w:ascii="Times New Roman" w:hAnsi="Times New Roman" w:eastAsia="Times New Roman" w:cs="Times New Roman"/>
        <w:b w:val="0"/>
        <w:bCs w:val="0"/>
        <w:i w:val="0"/>
        <w:iCs w:val="0"/>
        <w:spacing w:val="0"/>
        <w:w w:val="100"/>
        <w:sz w:val="22"/>
        <w:szCs w:val="22"/>
        <w:lang w:val="en-US" w:eastAsia="en-US" w:bidi="ar-SA"/>
      </w:rPr>
    </w:lvl>
    <w:lvl w:ilvl="2" w:tentative="0">
      <w:start w:val="0"/>
      <w:numFmt w:val="bullet"/>
      <w:lvlText w:val=""/>
      <w:lvlJc w:val="left"/>
      <w:pPr>
        <w:ind w:left="2409" w:hanging="399"/>
      </w:pPr>
      <w:rPr>
        <w:rFonts w:hint="default" w:ascii="Wingdings" w:hAnsi="Wingdings" w:eastAsia="Wingdings" w:cs="Wingdings"/>
        <w:b w:val="0"/>
        <w:bCs w:val="0"/>
        <w:i w:val="0"/>
        <w:iCs w:val="0"/>
        <w:spacing w:val="0"/>
        <w:w w:val="100"/>
        <w:sz w:val="22"/>
        <w:szCs w:val="22"/>
        <w:lang w:val="en-US" w:eastAsia="en-US" w:bidi="ar-SA"/>
      </w:rPr>
    </w:lvl>
    <w:lvl w:ilvl="3" w:tentative="0">
      <w:start w:val="0"/>
      <w:numFmt w:val="bullet"/>
      <w:lvlText w:val="•"/>
      <w:lvlJc w:val="left"/>
      <w:pPr>
        <w:ind w:left="3523" w:hanging="399"/>
      </w:pPr>
      <w:rPr>
        <w:rFonts w:hint="default"/>
        <w:lang w:val="en-US" w:eastAsia="en-US" w:bidi="ar-SA"/>
      </w:rPr>
    </w:lvl>
    <w:lvl w:ilvl="4" w:tentative="0">
      <w:start w:val="0"/>
      <w:numFmt w:val="bullet"/>
      <w:lvlText w:val="•"/>
      <w:lvlJc w:val="left"/>
      <w:pPr>
        <w:ind w:left="4646" w:hanging="399"/>
      </w:pPr>
      <w:rPr>
        <w:rFonts w:hint="default"/>
        <w:lang w:val="en-US" w:eastAsia="en-US" w:bidi="ar-SA"/>
      </w:rPr>
    </w:lvl>
    <w:lvl w:ilvl="5" w:tentative="0">
      <w:start w:val="0"/>
      <w:numFmt w:val="bullet"/>
      <w:lvlText w:val="•"/>
      <w:lvlJc w:val="left"/>
      <w:pPr>
        <w:ind w:left="5769" w:hanging="399"/>
      </w:pPr>
      <w:rPr>
        <w:rFonts w:hint="default"/>
        <w:lang w:val="en-US" w:eastAsia="en-US" w:bidi="ar-SA"/>
      </w:rPr>
    </w:lvl>
    <w:lvl w:ilvl="6" w:tentative="0">
      <w:start w:val="0"/>
      <w:numFmt w:val="bullet"/>
      <w:lvlText w:val="•"/>
      <w:lvlJc w:val="left"/>
      <w:pPr>
        <w:ind w:left="6893" w:hanging="399"/>
      </w:pPr>
      <w:rPr>
        <w:rFonts w:hint="default"/>
        <w:lang w:val="en-US" w:eastAsia="en-US" w:bidi="ar-SA"/>
      </w:rPr>
    </w:lvl>
    <w:lvl w:ilvl="7" w:tentative="0">
      <w:start w:val="0"/>
      <w:numFmt w:val="bullet"/>
      <w:lvlText w:val="•"/>
      <w:lvlJc w:val="left"/>
      <w:pPr>
        <w:ind w:left="8016" w:hanging="399"/>
      </w:pPr>
      <w:rPr>
        <w:rFonts w:hint="default"/>
        <w:lang w:val="en-US" w:eastAsia="en-US" w:bidi="ar-SA"/>
      </w:rPr>
    </w:lvl>
    <w:lvl w:ilvl="8" w:tentative="0">
      <w:start w:val="0"/>
      <w:numFmt w:val="bullet"/>
      <w:lvlText w:val="•"/>
      <w:lvlJc w:val="left"/>
      <w:pPr>
        <w:ind w:left="9139" w:hanging="399"/>
      </w:pPr>
      <w:rPr>
        <w:rFonts w:hint="default"/>
        <w:lang w:val="en-US" w:eastAsia="en-US" w:bidi="ar-SA"/>
      </w:rPr>
    </w:lvl>
  </w:abstractNum>
  <w:abstractNum w:abstractNumId="278">
    <w:nsid w:val="5C93316C"/>
    <w:multiLevelType w:val="multilevel"/>
    <w:tmpl w:val="5C93316C"/>
    <w:lvl w:ilvl="0" w:tentative="0">
      <w:start w:val="9"/>
      <w:numFmt w:val="decimal"/>
      <w:lvlText w:val="%1"/>
      <w:lvlJc w:val="left"/>
      <w:pPr>
        <w:ind w:left="1024" w:hanging="433"/>
      </w:pPr>
      <w:rPr>
        <w:rFonts w:hint="default"/>
        <w:lang w:val="en-US" w:eastAsia="en-US" w:bidi="ar-SA"/>
      </w:rPr>
    </w:lvl>
    <w:lvl w:ilvl="1" w:tentative="0">
      <w:start w:val="4"/>
      <w:numFmt w:val="decimal"/>
      <w:lvlText w:val="%1.%2"/>
      <w:lvlJc w:val="left"/>
      <w:pPr>
        <w:ind w:left="1024" w:hanging="433"/>
      </w:pPr>
      <w:rPr>
        <w:rFonts w:hint="default" w:ascii="Times New Roman" w:hAnsi="Times New Roman" w:eastAsia="Times New Roman" w:cs="Times New Roman"/>
        <w:b w:val="0"/>
        <w:bCs w:val="0"/>
        <w:i w:val="0"/>
        <w:iCs w:val="0"/>
        <w:spacing w:val="0"/>
        <w:w w:val="100"/>
        <w:sz w:val="28"/>
        <w:szCs w:val="28"/>
        <w:lang w:val="en-US" w:eastAsia="en-US" w:bidi="ar-SA"/>
      </w:rPr>
    </w:lvl>
    <w:lvl w:ilvl="2" w:tentative="0">
      <w:start w:val="0"/>
      <w:numFmt w:val="bullet"/>
      <w:lvlText w:val="•"/>
      <w:lvlJc w:val="left"/>
      <w:pPr>
        <w:ind w:left="3093" w:hanging="433"/>
      </w:pPr>
      <w:rPr>
        <w:rFonts w:hint="default"/>
        <w:lang w:val="en-US" w:eastAsia="en-US" w:bidi="ar-SA"/>
      </w:rPr>
    </w:lvl>
    <w:lvl w:ilvl="3" w:tentative="0">
      <w:start w:val="0"/>
      <w:numFmt w:val="bullet"/>
      <w:lvlText w:val="•"/>
      <w:lvlJc w:val="left"/>
      <w:pPr>
        <w:ind w:left="4129" w:hanging="433"/>
      </w:pPr>
      <w:rPr>
        <w:rFonts w:hint="default"/>
        <w:lang w:val="en-US" w:eastAsia="en-US" w:bidi="ar-SA"/>
      </w:rPr>
    </w:lvl>
    <w:lvl w:ilvl="4" w:tentative="0">
      <w:start w:val="0"/>
      <w:numFmt w:val="bullet"/>
      <w:lvlText w:val="•"/>
      <w:lvlJc w:val="left"/>
      <w:pPr>
        <w:ind w:left="5166" w:hanging="433"/>
      </w:pPr>
      <w:rPr>
        <w:rFonts w:hint="default"/>
        <w:lang w:val="en-US" w:eastAsia="en-US" w:bidi="ar-SA"/>
      </w:rPr>
    </w:lvl>
    <w:lvl w:ilvl="5" w:tentative="0">
      <w:start w:val="0"/>
      <w:numFmt w:val="bullet"/>
      <w:lvlText w:val="•"/>
      <w:lvlJc w:val="left"/>
      <w:pPr>
        <w:ind w:left="6203" w:hanging="433"/>
      </w:pPr>
      <w:rPr>
        <w:rFonts w:hint="default"/>
        <w:lang w:val="en-US" w:eastAsia="en-US" w:bidi="ar-SA"/>
      </w:rPr>
    </w:lvl>
    <w:lvl w:ilvl="6" w:tentative="0">
      <w:start w:val="0"/>
      <w:numFmt w:val="bullet"/>
      <w:lvlText w:val="•"/>
      <w:lvlJc w:val="left"/>
      <w:pPr>
        <w:ind w:left="7239" w:hanging="433"/>
      </w:pPr>
      <w:rPr>
        <w:rFonts w:hint="default"/>
        <w:lang w:val="en-US" w:eastAsia="en-US" w:bidi="ar-SA"/>
      </w:rPr>
    </w:lvl>
    <w:lvl w:ilvl="7" w:tentative="0">
      <w:start w:val="0"/>
      <w:numFmt w:val="bullet"/>
      <w:lvlText w:val="•"/>
      <w:lvlJc w:val="left"/>
      <w:pPr>
        <w:ind w:left="8276" w:hanging="433"/>
      </w:pPr>
      <w:rPr>
        <w:rFonts w:hint="default"/>
        <w:lang w:val="en-US" w:eastAsia="en-US" w:bidi="ar-SA"/>
      </w:rPr>
    </w:lvl>
    <w:lvl w:ilvl="8" w:tentative="0">
      <w:start w:val="0"/>
      <w:numFmt w:val="bullet"/>
      <w:lvlText w:val="•"/>
      <w:lvlJc w:val="left"/>
      <w:pPr>
        <w:ind w:left="9313" w:hanging="433"/>
      </w:pPr>
      <w:rPr>
        <w:rFonts w:hint="default"/>
        <w:lang w:val="en-US" w:eastAsia="en-US" w:bidi="ar-SA"/>
      </w:rPr>
    </w:lvl>
  </w:abstractNum>
  <w:abstractNum w:abstractNumId="279">
    <w:nsid w:val="5D8C0681"/>
    <w:multiLevelType w:val="multilevel"/>
    <w:tmpl w:val="5D8C0681"/>
    <w:lvl w:ilvl="0" w:tentative="0">
      <w:start w:val="0"/>
      <w:numFmt w:val="bullet"/>
      <w:lvlText w:val=""/>
      <w:lvlJc w:val="left"/>
      <w:pPr>
        <w:ind w:left="1561"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567" w:hanging="284"/>
      </w:pPr>
      <w:rPr>
        <w:rFonts w:hint="default"/>
        <w:lang w:val="en-US" w:eastAsia="en-US" w:bidi="ar-SA"/>
      </w:rPr>
    </w:lvl>
    <w:lvl w:ilvl="2" w:tentative="0">
      <w:start w:val="0"/>
      <w:numFmt w:val="bullet"/>
      <w:lvlText w:val="•"/>
      <w:lvlJc w:val="left"/>
      <w:pPr>
        <w:ind w:left="3576" w:hanging="284"/>
      </w:pPr>
      <w:rPr>
        <w:rFonts w:hint="default"/>
        <w:lang w:val="en-US" w:eastAsia="en-US" w:bidi="ar-SA"/>
      </w:rPr>
    </w:lvl>
    <w:lvl w:ilvl="3" w:tentative="0">
      <w:start w:val="0"/>
      <w:numFmt w:val="bullet"/>
      <w:lvlText w:val="•"/>
      <w:lvlJc w:val="left"/>
      <w:pPr>
        <w:ind w:left="4584" w:hanging="284"/>
      </w:pPr>
      <w:rPr>
        <w:rFonts w:hint="default"/>
        <w:lang w:val="en-US" w:eastAsia="en-US" w:bidi="ar-SA"/>
      </w:rPr>
    </w:lvl>
    <w:lvl w:ilvl="4" w:tentative="0">
      <w:start w:val="0"/>
      <w:numFmt w:val="bullet"/>
      <w:lvlText w:val="•"/>
      <w:lvlJc w:val="left"/>
      <w:pPr>
        <w:ind w:left="5593" w:hanging="284"/>
      </w:pPr>
      <w:rPr>
        <w:rFonts w:hint="default"/>
        <w:lang w:val="en-US" w:eastAsia="en-US" w:bidi="ar-SA"/>
      </w:rPr>
    </w:lvl>
    <w:lvl w:ilvl="5" w:tentative="0">
      <w:start w:val="0"/>
      <w:numFmt w:val="bullet"/>
      <w:lvlText w:val="•"/>
      <w:lvlJc w:val="left"/>
      <w:pPr>
        <w:ind w:left="6602" w:hanging="284"/>
      </w:pPr>
      <w:rPr>
        <w:rFonts w:hint="default"/>
        <w:lang w:val="en-US" w:eastAsia="en-US" w:bidi="ar-SA"/>
      </w:rPr>
    </w:lvl>
    <w:lvl w:ilvl="6" w:tentative="0">
      <w:start w:val="0"/>
      <w:numFmt w:val="bullet"/>
      <w:lvlText w:val="•"/>
      <w:lvlJc w:val="left"/>
      <w:pPr>
        <w:ind w:left="7610" w:hanging="284"/>
      </w:pPr>
      <w:rPr>
        <w:rFonts w:hint="default"/>
        <w:lang w:val="en-US" w:eastAsia="en-US" w:bidi="ar-SA"/>
      </w:rPr>
    </w:lvl>
    <w:lvl w:ilvl="7" w:tentative="0">
      <w:start w:val="0"/>
      <w:numFmt w:val="bullet"/>
      <w:lvlText w:val="•"/>
      <w:lvlJc w:val="left"/>
      <w:pPr>
        <w:ind w:left="8619" w:hanging="284"/>
      </w:pPr>
      <w:rPr>
        <w:rFonts w:hint="default"/>
        <w:lang w:val="en-US" w:eastAsia="en-US" w:bidi="ar-SA"/>
      </w:rPr>
    </w:lvl>
    <w:lvl w:ilvl="8" w:tentative="0">
      <w:start w:val="0"/>
      <w:numFmt w:val="bullet"/>
      <w:lvlText w:val="•"/>
      <w:lvlJc w:val="left"/>
      <w:pPr>
        <w:ind w:left="9628" w:hanging="284"/>
      </w:pPr>
      <w:rPr>
        <w:rFonts w:hint="default"/>
        <w:lang w:val="en-US" w:eastAsia="en-US" w:bidi="ar-SA"/>
      </w:rPr>
    </w:lvl>
  </w:abstractNum>
  <w:abstractNum w:abstractNumId="280">
    <w:nsid w:val="5E9544B6"/>
    <w:multiLevelType w:val="multilevel"/>
    <w:tmpl w:val="5E9544B6"/>
    <w:lvl w:ilvl="0" w:tentative="0">
      <w:start w:val="6"/>
      <w:numFmt w:val="decimal"/>
      <w:lvlText w:val="%1"/>
      <w:lvlJc w:val="left"/>
      <w:pPr>
        <w:ind w:left="228" w:hanging="130"/>
      </w:pPr>
      <w:rPr>
        <w:rFonts w:hint="default"/>
        <w:spacing w:val="0"/>
        <w:w w:val="100"/>
        <w:lang w:val="en-US" w:eastAsia="en-US" w:bidi="ar-SA"/>
      </w:rPr>
    </w:lvl>
    <w:lvl w:ilvl="1" w:tentative="0">
      <w:start w:val="0"/>
      <w:numFmt w:val="bullet"/>
      <w:lvlText w:val="•"/>
      <w:lvlJc w:val="left"/>
      <w:pPr>
        <w:ind w:left="574" w:hanging="130"/>
      </w:pPr>
      <w:rPr>
        <w:rFonts w:hint="default"/>
        <w:lang w:val="en-US" w:eastAsia="en-US" w:bidi="ar-SA"/>
      </w:rPr>
    </w:lvl>
    <w:lvl w:ilvl="2" w:tentative="0">
      <w:start w:val="0"/>
      <w:numFmt w:val="bullet"/>
      <w:lvlText w:val="•"/>
      <w:lvlJc w:val="left"/>
      <w:pPr>
        <w:ind w:left="928" w:hanging="130"/>
      </w:pPr>
      <w:rPr>
        <w:rFonts w:hint="default"/>
        <w:lang w:val="en-US" w:eastAsia="en-US" w:bidi="ar-SA"/>
      </w:rPr>
    </w:lvl>
    <w:lvl w:ilvl="3" w:tentative="0">
      <w:start w:val="0"/>
      <w:numFmt w:val="bullet"/>
      <w:lvlText w:val="•"/>
      <w:lvlJc w:val="left"/>
      <w:pPr>
        <w:ind w:left="1282" w:hanging="130"/>
      </w:pPr>
      <w:rPr>
        <w:rFonts w:hint="default"/>
        <w:lang w:val="en-US" w:eastAsia="en-US" w:bidi="ar-SA"/>
      </w:rPr>
    </w:lvl>
    <w:lvl w:ilvl="4" w:tentative="0">
      <w:start w:val="0"/>
      <w:numFmt w:val="bullet"/>
      <w:lvlText w:val="•"/>
      <w:lvlJc w:val="left"/>
      <w:pPr>
        <w:ind w:left="1637" w:hanging="130"/>
      </w:pPr>
      <w:rPr>
        <w:rFonts w:hint="default"/>
        <w:lang w:val="en-US" w:eastAsia="en-US" w:bidi="ar-SA"/>
      </w:rPr>
    </w:lvl>
    <w:lvl w:ilvl="5" w:tentative="0">
      <w:start w:val="0"/>
      <w:numFmt w:val="bullet"/>
      <w:lvlText w:val="•"/>
      <w:lvlJc w:val="left"/>
      <w:pPr>
        <w:ind w:left="1991" w:hanging="130"/>
      </w:pPr>
      <w:rPr>
        <w:rFonts w:hint="default"/>
        <w:lang w:val="en-US" w:eastAsia="en-US" w:bidi="ar-SA"/>
      </w:rPr>
    </w:lvl>
    <w:lvl w:ilvl="6" w:tentative="0">
      <w:start w:val="0"/>
      <w:numFmt w:val="bullet"/>
      <w:lvlText w:val="•"/>
      <w:lvlJc w:val="left"/>
      <w:pPr>
        <w:ind w:left="2345" w:hanging="130"/>
      </w:pPr>
      <w:rPr>
        <w:rFonts w:hint="default"/>
        <w:lang w:val="en-US" w:eastAsia="en-US" w:bidi="ar-SA"/>
      </w:rPr>
    </w:lvl>
    <w:lvl w:ilvl="7" w:tentative="0">
      <w:start w:val="0"/>
      <w:numFmt w:val="bullet"/>
      <w:lvlText w:val="•"/>
      <w:lvlJc w:val="left"/>
      <w:pPr>
        <w:ind w:left="2700" w:hanging="130"/>
      </w:pPr>
      <w:rPr>
        <w:rFonts w:hint="default"/>
        <w:lang w:val="en-US" w:eastAsia="en-US" w:bidi="ar-SA"/>
      </w:rPr>
    </w:lvl>
    <w:lvl w:ilvl="8" w:tentative="0">
      <w:start w:val="0"/>
      <w:numFmt w:val="bullet"/>
      <w:lvlText w:val="•"/>
      <w:lvlJc w:val="left"/>
      <w:pPr>
        <w:ind w:left="3054" w:hanging="130"/>
      </w:pPr>
      <w:rPr>
        <w:rFonts w:hint="default"/>
        <w:lang w:val="en-US" w:eastAsia="en-US" w:bidi="ar-SA"/>
      </w:rPr>
    </w:lvl>
  </w:abstractNum>
  <w:abstractNum w:abstractNumId="281">
    <w:nsid w:val="5EDE41DF"/>
    <w:multiLevelType w:val="multilevel"/>
    <w:tmpl w:val="5EDE41DF"/>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98" w:hanging="399"/>
      </w:pPr>
      <w:rPr>
        <w:rFonts w:hint="default"/>
        <w:lang w:val="en-US" w:eastAsia="en-US" w:bidi="ar-SA"/>
      </w:rPr>
    </w:lvl>
    <w:lvl w:ilvl="2" w:tentative="0">
      <w:start w:val="0"/>
      <w:numFmt w:val="bullet"/>
      <w:lvlText w:val="•"/>
      <w:lvlJc w:val="left"/>
      <w:pPr>
        <w:ind w:left="3397" w:hanging="399"/>
      </w:pPr>
      <w:rPr>
        <w:rFonts w:hint="default"/>
        <w:lang w:val="en-US" w:eastAsia="en-US" w:bidi="ar-SA"/>
      </w:rPr>
    </w:lvl>
    <w:lvl w:ilvl="3" w:tentative="0">
      <w:start w:val="0"/>
      <w:numFmt w:val="bullet"/>
      <w:lvlText w:val="•"/>
      <w:lvlJc w:val="left"/>
      <w:pPr>
        <w:ind w:left="4395" w:hanging="399"/>
      </w:pPr>
      <w:rPr>
        <w:rFonts w:hint="default"/>
        <w:lang w:val="en-US" w:eastAsia="en-US" w:bidi="ar-SA"/>
      </w:rPr>
    </w:lvl>
    <w:lvl w:ilvl="4" w:tentative="0">
      <w:start w:val="0"/>
      <w:numFmt w:val="bullet"/>
      <w:lvlText w:val="•"/>
      <w:lvlJc w:val="left"/>
      <w:pPr>
        <w:ind w:left="5394" w:hanging="399"/>
      </w:pPr>
      <w:rPr>
        <w:rFonts w:hint="default"/>
        <w:lang w:val="en-US" w:eastAsia="en-US" w:bidi="ar-SA"/>
      </w:rPr>
    </w:lvl>
    <w:lvl w:ilvl="5" w:tentative="0">
      <w:start w:val="0"/>
      <w:numFmt w:val="bullet"/>
      <w:lvlText w:val="•"/>
      <w:lvlJc w:val="left"/>
      <w:pPr>
        <w:ind w:left="6393" w:hanging="399"/>
      </w:pPr>
      <w:rPr>
        <w:rFonts w:hint="default"/>
        <w:lang w:val="en-US" w:eastAsia="en-US" w:bidi="ar-SA"/>
      </w:rPr>
    </w:lvl>
    <w:lvl w:ilvl="6" w:tentative="0">
      <w:start w:val="0"/>
      <w:numFmt w:val="bullet"/>
      <w:lvlText w:val="•"/>
      <w:lvlJc w:val="left"/>
      <w:pPr>
        <w:ind w:left="7391" w:hanging="399"/>
      </w:pPr>
      <w:rPr>
        <w:rFonts w:hint="default"/>
        <w:lang w:val="en-US" w:eastAsia="en-US" w:bidi="ar-SA"/>
      </w:rPr>
    </w:lvl>
    <w:lvl w:ilvl="7" w:tentative="0">
      <w:start w:val="0"/>
      <w:numFmt w:val="bullet"/>
      <w:lvlText w:val="•"/>
      <w:lvlJc w:val="left"/>
      <w:pPr>
        <w:ind w:left="8390" w:hanging="399"/>
      </w:pPr>
      <w:rPr>
        <w:rFonts w:hint="default"/>
        <w:lang w:val="en-US" w:eastAsia="en-US" w:bidi="ar-SA"/>
      </w:rPr>
    </w:lvl>
    <w:lvl w:ilvl="8" w:tentative="0">
      <w:start w:val="0"/>
      <w:numFmt w:val="bullet"/>
      <w:lvlText w:val="•"/>
      <w:lvlJc w:val="left"/>
      <w:pPr>
        <w:ind w:left="9389" w:hanging="399"/>
      </w:pPr>
      <w:rPr>
        <w:rFonts w:hint="default"/>
        <w:lang w:val="en-US" w:eastAsia="en-US" w:bidi="ar-SA"/>
      </w:rPr>
    </w:lvl>
  </w:abstractNum>
  <w:abstractNum w:abstractNumId="282">
    <w:nsid w:val="5F3C5B0E"/>
    <w:multiLevelType w:val="multilevel"/>
    <w:tmpl w:val="5F3C5B0E"/>
    <w:lvl w:ilvl="0" w:tentative="0">
      <w:start w:val="0"/>
      <w:numFmt w:val="bullet"/>
      <w:lvlText w:val="-"/>
      <w:lvlJc w:val="left"/>
      <w:pPr>
        <w:ind w:left="-1"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170" w:hanging="130"/>
      </w:pPr>
      <w:rPr>
        <w:rFonts w:hint="default"/>
        <w:lang w:val="en-US" w:eastAsia="en-US" w:bidi="ar-SA"/>
      </w:rPr>
    </w:lvl>
    <w:lvl w:ilvl="2" w:tentative="0">
      <w:start w:val="0"/>
      <w:numFmt w:val="bullet"/>
      <w:lvlText w:val="•"/>
      <w:lvlJc w:val="left"/>
      <w:pPr>
        <w:ind w:left="340" w:hanging="130"/>
      </w:pPr>
      <w:rPr>
        <w:rFonts w:hint="default"/>
        <w:lang w:val="en-US" w:eastAsia="en-US" w:bidi="ar-SA"/>
      </w:rPr>
    </w:lvl>
    <w:lvl w:ilvl="3" w:tentative="0">
      <w:start w:val="0"/>
      <w:numFmt w:val="bullet"/>
      <w:lvlText w:val="•"/>
      <w:lvlJc w:val="left"/>
      <w:pPr>
        <w:ind w:left="510" w:hanging="130"/>
      </w:pPr>
      <w:rPr>
        <w:rFonts w:hint="default"/>
        <w:lang w:val="en-US" w:eastAsia="en-US" w:bidi="ar-SA"/>
      </w:rPr>
    </w:lvl>
    <w:lvl w:ilvl="4" w:tentative="0">
      <w:start w:val="0"/>
      <w:numFmt w:val="bullet"/>
      <w:lvlText w:val="•"/>
      <w:lvlJc w:val="left"/>
      <w:pPr>
        <w:ind w:left="680" w:hanging="130"/>
      </w:pPr>
      <w:rPr>
        <w:rFonts w:hint="default"/>
        <w:lang w:val="en-US" w:eastAsia="en-US" w:bidi="ar-SA"/>
      </w:rPr>
    </w:lvl>
    <w:lvl w:ilvl="5" w:tentative="0">
      <w:start w:val="0"/>
      <w:numFmt w:val="bullet"/>
      <w:lvlText w:val="•"/>
      <w:lvlJc w:val="left"/>
      <w:pPr>
        <w:ind w:left="850" w:hanging="130"/>
      </w:pPr>
      <w:rPr>
        <w:rFonts w:hint="default"/>
        <w:lang w:val="en-US" w:eastAsia="en-US" w:bidi="ar-SA"/>
      </w:rPr>
    </w:lvl>
    <w:lvl w:ilvl="6" w:tentative="0">
      <w:start w:val="0"/>
      <w:numFmt w:val="bullet"/>
      <w:lvlText w:val="•"/>
      <w:lvlJc w:val="left"/>
      <w:pPr>
        <w:ind w:left="1020" w:hanging="130"/>
      </w:pPr>
      <w:rPr>
        <w:rFonts w:hint="default"/>
        <w:lang w:val="en-US" w:eastAsia="en-US" w:bidi="ar-SA"/>
      </w:rPr>
    </w:lvl>
    <w:lvl w:ilvl="7" w:tentative="0">
      <w:start w:val="0"/>
      <w:numFmt w:val="bullet"/>
      <w:lvlText w:val="•"/>
      <w:lvlJc w:val="left"/>
      <w:pPr>
        <w:ind w:left="1190" w:hanging="130"/>
      </w:pPr>
      <w:rPr>
        <w:rFonts w:hint="default"/>
        <w:lang w:val="en-US" w:eastAsia="en-US" w:bidi="ar-SA"/>
      </w:rPr>
    </w:lvl>
    <w:lvl w:ilvl="8" w:tentative="0">
      <w:start w:val="0"/>
      <w:numFmt w:val="bullet"/>
      <w:lvlText w:val="•"/>
      <w:lvlJc w:val="left"/>
      <w:pPr>
        <w:ind w:left="1360" w:hanging="130"/>
      </w:pPr>
      <w:rPr>
        <w:rFonts w:hint="default"/>
        <w:lang w:val="en-US" w:eastAsia="en-US" w:bidi="ar-SA"/>
      </w:rPr>
    </w:lvl>
  </w:abstractNum>
  <w:abstractNum w:abstractNumId="283">
    <w:nsid w:val="60403746"/>
    <w:multiLevelType w:val="multilevel"/>
    <w:tmpl w:val="60403746"/>
    <w:lvl w:ilvl="0" w:tentative="0">
      <w:start w:val="0"/>
      <w:numFmt w:val="bullet"/>
      <w:lvlText w:val="-"/>
      <w:lvlJc w:val="left"/>
      <w:pPr>
        <w:ind w:left="23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91" w:hanging="130"/>
      </w:pPr>
      <w:rPr>
        <w:rFonts w:hint="default"/>
        <w:lang w:val="en-US" w:eastAsia="en-US" w:bidi="ar-SA"/>
      </w:rPr>
    </w:lvl>
    <w:lvl w:ilvl="2" w:tentative="0">
      <w:start w:val="0"/>
      <w:numFmt w:val="bullet"/>
      <w:lvlText w:val="•"/>
      <w:lvlJc w:val="left"/>
      <w:pPr>
        <w:ind w:left="543" w:hanging="130"/>
      </w:pPr>
      <w:rPr>
        <w:rFonts w:hint="default"/>
        <w:lang w:val="en-US" w:eastAsia="en-US" w:bidi="ar-SA"/>
      </w:rPr>
    </w:lvl>
    <w:lvl w:ilvl="3" w:tentative="0">
      <w:start w:val="0"/>
      <w:numFmt w:val="bullet"/>
      <w:lvlText w:val="•"/>
      <w:lvlJc w:val="left"/>
      <w:pPr>
        <w:ind w:left="695" w:hanging="130"/>
      </w:pPr>
      <w:rPr>
        <w:rFonts w:hint="default"/>
        <w:lang w:val="en-US" w:eastAsia="en-US" w:bidi="ar-SA"/>
      </w:rPr>
    </w:lvl>
    <w:lvl w:ilvl="4" w:tentative="0">
      <w:start w:val="0"/>
      <w:numFmt w:val="bullet"/>
      <w:lvlText w:val="•"/>
      <w:lvlJc w:val="left"/>
      <w:pPr>
        <w:ind w:left="846" w:hanging="130"/>
      </w:pPr>
      <w:rPr>
        <w:rFonts w:hint="default"/>
        <w:lang w:val="en-US" w:eastAsia="en-US" w:bidi="ar-SA"/>
      </w:rPr>
    </w:lvl>
    <w:lvl w:ilvl="5" w:tentative="0">
      <w:start w:val="0"/>
      <w:numFmt w:val="bullet"/>
      <w:lvlText w:val="•"/>
      <w:lvlJc w:val="left"/>
      <w:pPr>
        <w:ind w:left="998" w:hanging="130"/>
      </w:pPr>
      <w:rPr>
        <w:rFonts w:hint="default"/>
        <w:lang w:val="en-US" w:eastAsia="en-US" w:bidi="ar-SA"/>
      </w:rPr>
    </w:lvl>
    <w:lvl w:ilvl="6" w:tentative="0">
      <w:start w:val="0"/>
      <w:numFmt w:val="bullet"/>
      <w:lvlText w:val="•"/>
      <w:lvlJc w:val="left"/>
      <w:pPr>
        <w:ind w:left="1150" w:hanging="130"/>
      </w:pPr>
      <w:rPr>
        <w:rFonts w:hint="default"/>
        <w:lang w:val="en-US" w:eastAsia="en-US" w:bidi="ar-SA"/>
      </w:rPr>
    </w:lvl>
    <w:lvl w:ilvl="7" w:tentative="0">
      <w:start w:val="0"/>
      <w:numFmt w:val="bullet"/>
      <w:lvlText w:val="•"/>
      <w:lvlJc w:val="left"/>
      <w:pPr>
        <w:ind w:left="1301" w:hanging="130"/>
      </w:pPr>
      <w:rPr>
        <w:rFonts w:hint="default"/>
        <w:lang w:val="en-US" w:eastAsia="en-US" w:bidi="ar-SA"/>
      </w:rPr>
    </w:lvl>
    <w:lvl w:ilvl="8" w:tentative="0">
      <w:start w:val="0"/>
      <w:numFmt w:val="bullet"/>
      <w:lvlText w:val="•"/>
      <w:lvlJc w:val="left"/>
      <w:pPr>
        <w:ind w:left="1453" w:hanging="130"/>
      </w:pPr>
      <w:rPr>
        <w:rFonts w:hint="default"/>
        <w:lang w:val="en-US" w:eastAsia="en-US" w:bidi="ar-SA"/>
      </w:rPr>
    </w:lvl>
  </w:abstractNum>
  <w:abstractNum w:abstractNumId="284">
    <w:nsid w:val="6090418E"/>
    <w:multiLevelType w:val="multilevel"/>
    <w:tmpl w:val="6090418E"/>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2"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3"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285">
    <w:nsid w:val="60BF4B38"/>
    <w:multiLevelType w:val="multilevel"/>
    <w:tmpl w:val="60BF4B38"/>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1" w:hanging="130"/>
      </w:pPr>
      <w:rPr>
        <w:rFonts w:hint="default"/>
        <w:lang w:val="en-US" w:eastAsia="en-US" w:bidi="ar-SA"/>
      </w:rPr>
    </w:lvl>
    <w:lvl w:ilvl="3" w:tentative="0">
      <w:start w:val="0"/>
      <w:numFmt w:val="bullet"/>
      <w:lvlText w:val="•"/>
      <w:lvlJc w:val="left"/>
      <w:pPr>
        <w:ind w:left="687" w:hanging="130"/>
      </w:pPr>
      <w:rPr>
        <w:rFonts w:hint="default"/>
        <w:lang w:val="en-US" w:eastAsia="en-US" w:bidi="ar-SA"/>
      </w:rPr>
    </w:lvl>
    <w:lvl w:ilvl="4" w:tentative="0">
      <w:start w:val="0"/>
      <w:numFmt w:val="bullet"/>
      <w:lvlText w:val="•"/>
      <w:lvlJc w:val="left"/>
      <w:pPr>
        <w:ind w:left="843" w:hanging="130"/>
      </w:pPr>
      <w:rPr>
        <w:rFonts w:hint="default"/>
        <w:lang w:val="en-US" w:eastAsia="en-US" w:bidi="ar-SA"/>
      </w:rPr>
    </w:lvl>
    <w:lvl w:ilvl="5" w:tentative="0">
      <w:start w:val="0"/>
      <w:numFmt w:val="bullet"/>
      <w:lvlText w:val="•"/>
      <w:lvlJc w:val="left"/>
      <w:pPr>
        <w:ind w:left="999" w:hanging="130"/>
      </w:pPr>
      <w:rPr>
        <w:rFonts w:hint="default"/>
        <w:lang w:val="en-US" w:eastAsia="en-US" w:bidi="ar-SA"/>
      </w:rPr>
    </w:lvl>
    <w:lvl w:ilvl="6" w:tentative="0">
      <w:start w:val="0"/>
      <w:numFmt w:val="bullet"/>
      <w:lvlText w:val="•"/>
      <w:lvlJc w:val="left"/>
      <w:pPr>
        <w:ind w:left="1154" w:hanging="130"/>
      </w:pPr>
      <w:rPr>
        <w:rFonts w:hint="default"/>
        <w:lang w:val="en-US" w:eastAsia="en-US" w:bidi="ar-SA"/>
      </w:rPr>
    </w:lvl>
    <w:lvl w:ilvl="7" w:tentative="0">
      <w:start w:val="0"/>
      <w:numFmt w:val="bullet"/>
      <w:lvlText w:val="•"/>
      <w:lvlJc w:val="left"/>
      <w:pPr>
        <w:ind w:left="1310" w:hanging="130"/>
      </w:pPr>
      <w:rPr>
        <w:rFonts w:hint="default"/>
        <w:lang w:val="en-US" w:eastAsia="en-US" w:bidi="ar-SA"/>
      </w:rPr>
    </w:lvl>
    <w:lvl w:ilvl="8" w:tentative="0">
      <w:start w:val="0"/>
      <w:numFmt w:val="bullet"/>
      <w:lvlText w:val="•"/>
      <w:lvlJc w:val="left"/>
      <w:pPr>
        <w:ind w:left="1466" w:hanging="130"/>
      </w:pPr>
      <w:rPr>
        <w:rFonts w:hint="default"/>
        <w:lang w:val="en-US" w:eastAsia="en-US" w:bidi="ar-SA"/>
      </w:rPr>
    </w:lvl>
  </w:abstractNum>
  <w:abstractNum w:abstractNumId="286">
    <w:nsid w:val="60C77B8E"/>
    <w:multiLevelType w:val="multilevel"/>
    <w:tmpl w:val="60C77B8E"/>
    <w:lvl w:ilvl="0" w:tentative="0">
      <w:start w:val="0"/>
      <w:numFmt w:val="bullet"/>
      <w:lvlText w:val="-"/>
      <w:lvlJc w:val="left"/>
      <w:pPr>
        <w:ind w:left="22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6" w:hanging="130"/>
      </w:pPr>
      <w:rPr>
        <w:rFonts w:hint="default"/>
        <w:lang w:val="en-US" w:eastAsia="en-US" w:bidi="ar-SA"/>
      </w:rPr>
    </w:lvl>
    <w:lvl w:ilvl="2" w:tentative="0">
      <w:start w:val="0"/>
      <w:numFmt w:val="bullet"/>
      <w:lvlText w:val="•"/>
      <w:lvlJc w:val="left"/>
      <w:pPr>
        <w:ind w:left="512" w:hanging="130"/>
      </w:pPr>
      <w:rPr>
        <w:rFonts w:hint="default"/>
        <w:lang w:val="en-US" w:eastAsia="en-US" w:bidi="ar-SA"/>
      </w:rPr>
    </w:lvl>
    <w:lvl w:ilvl="3" w:tentative="0">
      <w:start w:val="0"/>
      <w:numFmt w:val="bullet"/>
      <w:lvlText w:val="•"/>
      <w:lvlJc w:val="left"/>
      <w:pPr>
        <w:ind w:left="658" w:hanging="130"/>
      </w:pPr>
      <w:rPr>
        <w:rFonts w:hint="default"/>
        <w:lang w:val="en-US" w:eastAsia="en-US" w:bidi="ar-SA"/>
      </w:rPr>
    </w:lvl>
    <w:lvl w:ilvl="4" w:tentative="0">
      <w:start w:val="0"/>
      <w:numFmt w:val="bullet"/>
      <w:lvlText w:val="•"/>
      <w:lvlJc w:val="left"/>
      <w:pPr>
        <w:ind w:left="804" w:hanging="130"/>
      </w:pPr>
      <w:rPr>
        <w:rFonts w:hint="default"/>
        <w:lang w:val="en-US" w:eastAsia="en-US" w:bidi="ar-SA"/>
      </w:rPr>
    </w:lvl>
    <w:lvl w:ilvl="5" w:tentative="0">
      <w:start w:val="0"/>
      <w:numFmt w:val="bullet"/>
      <w:lvlText w:val="•"/>
      <w:lvlJc w:val="left"/>
      <w:pPr>
        <w:ind w:left="950" w:hanging="130"/>
      </w:pPr>
      <w:rPr>
        <w:rFonts w:hint="default"/>
        <w:lang w:val="en-US" w:eastAsia="en-US" w:bidi="ar-SA"/>
      </w:rPr>
    </w:lvl>
    <w:lvl w:ilvl="6" w:tentative="0">
      <w:start w:val="0"/>
      <w:numFmt w:val="bullet"/>
      <w:lvlText w:val="•"/>
      <w:lvlJc w:val="left"/>
      <w:pPr>
        <w:ind w:left="1096" w:hanging="130"/>
      </w:pPr>
      <w:rPr>
        <w:rFonts w:hint="default"/>
        <w:lang w:val="en-US" w:eastAsia="en-US" w:bidi="ar-SA"/>
      </w:rPr>
    </w:lvl>
    <w:lvl w:ilvl="7" w:tentative="0">
      <w:start w:val="0"/>
      <w:numFmt w:val="bullet"/>
      <w:lvlText w:val="•"/>
      <w:lvlJc w:val="left"/>
      <w:pPr>
        <w:ind w:left="1242" w:hanging="130"/>
      </w:pPr>
      <w:rPr>
        <w:rFonts w:hint="default"/>
        <w:lang w:val="en-US" w:eastAsia="en-US" w:bidi="ar-SA"/>
      </w:rPr>
    </w:lvl>
    <w:lvl w:ilvl="8" w:tentative="0">
      <w:start w:val="0"/>
      <w:numFmt w:val="bullet"/>
      <w:lvlText w:val="•"/>
      <w:lvlJc w:val="left"/>
      <w:pPr>
        <w:ind w:left="1388" w:hanging="130"/>
      </w:pPr>
      <w:rPr>
        <w:rFonts w:hint="default"/>
        <w:lang w:val="en-US" w:eastAsia="en-US" w:bidi="ar-SA"/>
      </w:rPr>
    </w:lvl>
  </w:abstractNum>
  <w:abstractNum w:abstractNumId="287">
    <w:nsid w:val="60E0321B"/>
    <w:multiLevelType w:val="multilevel"/>
    <w:tmpl w:val="60E0321B"/>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288">
    <w:nsid w:val="613B6C4A"/>
    <w:multiLevelType w:val="multilevel"/>
    <w:tmpl w:val="613B6C4A"/>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5" w:hanging="130"/>
      </w:pPr>
      <w:rPr>
        <w:rFonts w:hint="default"/>
        <w:lang w:val="en-US" w:eastAsia="en-US" w:bidi="ar-SA"/>
      </w:rPr>
    </w:lvl>
    <w:lvl w:ilvl="2" w:tentative="0">
      <w:start w:val="0"/>
      <w:numFmt w:val="bullet"/>
      <w:lvlText w:val="•"/>
      <w:lvlJc w:val="left"/>
      <w:pPr>
        <w:ind w:left="611" w:hanging="130"/>
      </w:pPr>
      <w:rPr>
        <w:rFonts w:hint="default"/>
        <w:lang w:val="en-US" w:eastAsia="en-US" w:bidi="ar-SA"/>
      </w:rPr>
    </w:lvl>
    <w:lvl w:ilvl="3" w:tentative="0">
      <w:start w:val="0"/>
      <w:numFmt w:val="bullet"/>
      <w:lvlText w:val="•"/>
      <w:lvlJc w:val="left"/>
      <w:pPr>
        <w:ind w:left="757" w:hanging="130"/>
      </w:pPr>
      <w:rPr>
        <w:rFonts w:hint="default"/>
        <w:lang w:val="en-US" w:eastAsia="en-US" w:bidi="ar-SA"/>
      </w:rPr>
    </w:lvl>
    <w:lvl w:ilvl="4" w:tentative="0">
      <w:start w:val="0"/>
      <w:numFmt w:val="bullet"/>
      <w:lvlText w:val="•"/>
      <w:lvlJc w:val="left"/>
      <w:pPr>
        <w:ind w:left="903" w:hanging="130"/>
      </w:pPr>
      <w:rPr>
        <w:rFonts w:hint="default"/>
        <w:lang w:val="en-US" w:eastAsia="en-US" w:bidi="ar-SA"/>
      </w:rPr>
    </w:lvl>
    <w:lvl w:ilvl="5" w:tentative="0">
      <w:start w:val="0"/>
      <w:numFmt w:val="bullet"/>
      <w:lvlText w:val="•"/>
      <w:lvlJc w:val="left"/>
      <w:pPr>
        <w:ind w:left="1049" w:hanging="130"/>
      </w:pPr>
      <w:rPr>
        <w:rFonts w:hint="default"/>
        <w:lang w:val="en-US" w:eastAsia="en-US" w:bidi="ar-SA"/>
      </w:rPr>
    </w:lvl>
    <w:lvl w:ilvl="6" w:tentative="0">
      <w:start w:val="0"/>
      <w:numFmt w:val="bullet"/>
      <w:lvlText w:val="•"/>
      <w:lvlJc w:val="left"/>
      <w:pPr>
        <w:ind w:left="1194" w:hanging="130"/>
      </w:pPr>
      <w:rPr>
        <w:rFonts w:hint="default"/>
        <w:lang w:val="en-US" w:eastAsia="en-US" w:bidi="ar-SA"/>
      </w:rPr>
    </w:lvl>
    <w:lvl w:ilvl="7" w:tentative="0">
      <w:start w:val="0"/>
      <w:numFmt w:val="bullet"/>
      <w:lvlText w:val="•"/>
      <w:lvlJc w:val="left"/>
      <w:pPr>
        <w:ind w:left="1340" w:hanging="130"/>
      </w:pPr>
      <w:rPr>
        <w:rFonts w:hint="default"/>
        <w:lang w:val="en-US" w:eastAsia="en-US" w:bidi="ar-SA"/>
      </w:rPr>
    </w:lvl>
    <w:lvl w:ilvl="8" w:tentative="0">
      <w:start w:val="0"/>
      <w:numFmt w:val="bullet"/>
      <w:lvlText w:val="•"/>
      <w:lvlJc w:val="left"/>
      <w:pPr>
        <w:ind w:left="1486" w:hanging="130"/>
      </w:pPr>
      <w:rPr>
        <w:rFonts w:hint="default"/>
        <w:lang w:val="en-US" w:eastAsia="en-US" w:bidi="ar-SA"/>
      </w:rPr>
    </w:lvl>
  </w:abstractNum>
  <w:abstractNum w:abstractNumId="289">
    <w:nsid w:val="61CC1102"/>
    <w:multiLevelType w:val="multilevel"/>
    <w:tmpl w:val="61CC1102"/>
    <w:lvl w:ilvl="0" w:tentative="0">
      <w:start w:val="1"/>
      <w:numFmt w:val="decimal"/>
      <w:lvlText w:val="%1)"/>
      <w:lvlJc w:val="left"/>
      <w:pPr>
        <w:ind w:left="1314" w:hanging="24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326" w:hanging="240"/>
      </w:pPr>
      <w:rPr>
        <w:rFonts w:hint="default"/>
        <w:lang w:val="en-US" w:eastAsia="en-US" w:bidi="ar-SA"/>
      </w:rPr>
    </w:lvl>
    <w:lvl w:ilvl="2" w:tentative="0">
      <w:start w:val="0"/>
      <w:numFmt w:val="bullet"/>
      <w:lvlText w:val="•"/>
      <w:lvlJc w:val="left"/>
      <w:pPr>
        <w:ind w:left="3333" w:hanging="240"/>
      </w:pPr>
      <w:rPr>
        <w:rFonts w:hint="default"/>
        <w:lang w:val="en-US" w:eastAsia="en-US" w:bidi="ar-SA"/>
      </w:rPr>
    </w:lvl>
    <w:lvl w:ilvl="3" w:tentative="0">
      <w:start w:val="0"/>
      <w:numFmt w:val="bullet"/>
      <w:lvlText w:val="•"/>
      <w:lvlJc w:val="left"/>
      <w:pPr>
        <w:ind w:left="4339" w:hanging="240"/>
      </w:pPr>
      <w:rPr>
        <w:rFonts w:hint="default"/>
        <w:lang w:val="en-US" w:eastAsia="en-US" w:bidi="ar-SA"/>
      </w:rPr>
    </w:lvl>
    <w:lvl w:ilvl="4" w:tentative="0">
      <w:start w:val="0"/>
      <w:numFmt w:val="bullet"/>
      <w:lvlText w:val="•"/>
      <w:lvlJc w:val="left"/>
      <w:pPr>
        <w:ind w:left="5346" w:hanging="240"/>
      </w:pPr>
      <w:rPr>
        <w:rFonts w:hint="default"/>
        <w:lang w:val="en-US" w:eastAsia="en-US" w:bidi="ar-SA"/>
      </w:rPr>
    </w:lvl>
    <w:lvl w:ilvl="5" w:tentative="0">
      <w:start w:val="0"/>
      <w:numFmt w:val="bullet"/>
      <w:lvlText w:val="•"/>
      <w:lvlJc w:val="left"/>
      <w:pPr>
        <w:ind w:left="6353" w:hanging="240"/>
      </w:pPr>
      <w:rPr>
        <w:rFonts w:hint="default"/>
        <w:lang w:val="en-US" w:eastAsia="en-US" w:bidi="ar-SA"/>
      </w:rPr>
    </w:lvl>
    <w:lvl w:ilvl="6" w:tentative="0">
      <w:start w:val="0"/>
      <w:numFmt w:val="bullet"/>
      <w:lvlText w:val="•"/>
      <w:lvlJc w:val="left"/>
      <w:pPr>
        <w:ind w:left="7359" w:hanging="240"/>
      </w:pPr>
      <w:rPr>
        <w:rFonts w:hint="default"/>
        <w:lang w:val="en-US" w:eastAsia="en-US" w:bidi="ar-SA"/>
      </w:rPr>
    </w:lvl>
    <w:lvl w:ilvl="7" w:tentative="0">
      <w:start w:val="0"/>
      <w:numFmt w:val="bullet"/>
      <w:lvlText w:val="•"/>
      <w:lvlJc w:val="left"/>
      <w:pPr>
        <w:ind w:left="8366" w:hanging="240"/>
      </w:pPr>
      <w:rPr>
        <w:rFonts w:hint="default"/>
        <w:lang w:val="en-US" w:eastAsia="en-US" w:bidi="ar-SA"/>
      </w:rPr>
    </w:lvl>
    <w:lvl w:ilvl="8" w:tentative="0">
      <w:start w:val="0"/>
      <w:numFmt w:val="bullet"/>
      <w:lvlText w:val="•"/>
      <w:lvlJc w:val="left"/>
      <w:pPr>
        <w:ind w:left="9373" w:hanging="240"/>
      </w:pPr>
      <w:rPr>
        <w:rFonts w:hint="default"/>
        <w:lang w:val="en-US" w:eastAsia="en-US" w:bidi="ar-SA"/>
      </w:rPr>
    </w:lvl>
  </w:abstractNum>
  <w:abstractNum w:abstractNumId="290">
    <w:nsid w:val="62715AB4"/>
    <w:multiLevelType w:val="multilevel"/>
    <w:tmpl w:val="62715AB4"/>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291">
    <w:nsid w:val="658577D2"/>
    <w:multiLevelType w:val="multilevel"/>
    <w:tmpl w:val="658577D2"/>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292">
    <w:nsid w:val="65C16634"/>
    <w:multiLevelType w:val="multilevel"/>
    <w:tmpl w:val="65C16634"/>
    <w:lvl w:ilvl="0" w:tentative="0">
      <w:start w:val="1"/>
      <w:numFmt w:val="decimal"/>
      <w:lvlText w:val="%1)"/>
      <w:lvlJc w:val="left"/>
      <w:pPr>
        <w:ind w:left="1518" w:hanging="36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1"/>
      <w:numFmt w:val="upperLetter"/>
      <w:lvlText w:val="%2."/>
      <w:lvlJc w:val="left"/>
      <w:pPr>
        <w:ind w:left="1960" w:hanging="401"/>
      </w:pPr>
      <w:rPr>
        <w:rFonts w:hint="default" w:ascii="Times New Roman" w:hAnsi="Times New Roman" w:eastAsia="Times New Roman" w:cs="Times New Roman"/>
        <w:b w:val="0"/>
        <w:bCs w:val="0"/>
        <w:i w:val="0"/>
        <w:iCs w:val="0"/>
        <w:spacing w:val="-2"/>
        <w:w w:val="100"/>
        <w:sz w:val="22"/>
        <w:szCs w:val="22"/>
        <w:lang w:val="en-US" w:eastAsia="en-US" w:bidi="ar-SA"/>
      </w:rPr>
    </w:lvl>
    <w:lvl w:ilvl="2" w:tentative="0">
      <w:start w:val="0"/>
      <w:numFmt w:val="bullet"/>
      <w:lvlText w:val="•"/>
      <w:lvlJc w:val="left"/>
      <w:pPr>
        <w:ind w:left="3007" w:hanging="401"/>
      </w:pPr>
      <w:rPr>
        <w:rFonts w:hint="default"/>
        <w:lang w:val="en-US" w:eastAsia="en-US" w:bidi="ar-SA"/>
      </w:rPr>
    </w:lvl>
    <w:lvl w:ilvl="3" w:tentative="0">
      <w:start w:val="0"/>
      <w:numFmt w:val="bullet"/>
      <w:lvlText w:val="•"/>
      <w:lvlJc w:val="left"/>
      <w:pPr>
        <w:ind w:left="4054" w:hanging="401"/>
      </w:pPr>
      <w:rPr>
        <w:rFonts w:hint="default"/>
        <w:lang w:val="en-US" w:eastAsia="en-US" w:bidi="ar-SA"/>
      </w:rPr>
    </w:lvl>
    <w:lvl w:ilvl="4" w:tentative="0">
      <w:start w:val="0"/>
      <w:numFmt w:val="bullet"/>
      <w:lvlText w:val="•"/>
      <w:lvlJc w:val="left"/>
      <w:pPr>
        <w:ind w:left="5102" w:hanging="401"/>
      </w:pPr>
      <w:rPr>
        <w:rFonts w:hint="default"/>
        <w:lang w:val="en-US" w:eastAsia="en-US" w:bidi="ar-SA"/>
      </w:rPr>
    </w:lvl>
    <w:lvl w:ilvl="5" w:tentative="0">
      <w:start w:val="0"/>
      <w:numFmt w:val="bullet"/>
      <w:lvlText w:val="•"/>
      <w:lvlJc w:val="left"/>
      <w:pPr>
        <w:ind w:left="6149" w:hanging="401"/>
      </w:pPr>
      <w:rPr>
        <w:rFonts w:hint="default"/>
        <w:lang w:val="en-US" w:eastAsia="en-US" w:bidi="ar-SA"/>
      </w:rPr>
    </w:lvl>
    <w:lvl w:ilvl="6" w:tentative="0">
      <w:start w:val="0"/>
      <w:numFmt w:val="bullet"/>
      <w:lvlText w:val="•"/>
      <w:lvlJc w:val="left"/>
      <w:pPr>
        <w:ind w:left="7196" w:hanging="401"/>
      </w:pPr>
      <w:rPr>
        <w:rFonts w:hint="default"/>
        <w:lang w:val="en-US" w:eastAsia="en-US" w:bidi="ar-SA"/>
      </w:rPr>
    </w:lvl>
    <w:lvl w:ilvl="7" w:tentative="0">
      <w:start w:val="0"/>
      <w:numFmt w:val="bullet"/>
      <w:lvlText w:val="•"/>
      <w:lvlJc w:val="left"/>
      <w:pPr>
        <w:ind w:left="8244" w:hanging="401"/>
      </w:pPr>
      <w:rPr>
        <w:rFonts w:hint="default"/>
        <w:lang w:val="en-US" w:eastAsia="en-US" w:bidi="ar-SA"/>
      </w:rPr>
    </w:lvl>
    <w:lvl w:ilvl="8" w:tentative="0">
      <w:start w:val="0"/>
      <w:numFmt w:val="bullet"/>
      <w:lvlText w:val="•"/>
      <w:lvlJc w:val="left"/>
      <w:pPr>
        <w:ind w:left="9291" w:hanging="401"/>
      </w:pPr>
      <w:rPr>
        <w:rFonts w:hint="default"/>
        <w:lang w:val="en-US" w:eastAsia="en-US" w:bidi="ar-SA"/>
      </w:rPr>
    </w:lvl>
  </w:abstractNum>
  <w:abstractNum w:abstractNumId="293">
    <w:nsid w:val="66436386"/>
    <w:multiLevelType w:val="multilevel"/>
    <w:tmpl w:val="66436386"/>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294">
    <w:nsid w:val="66451FB3"/>
    <w:multiLevelType w:val="multilevel"/>
    <w:tmpl w:val="66451FB3"/>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98" w:hanging="399"/>
      </w:pPr>
      <w:rPr>
        <w:rFonts w:hint="default"/>
        <w:lang w:val="en-US" w:eastAsia="en-US" w:bidi="ar-SA"/>
      </w:rPr>
    </w:lvl>
    <w:lvl w:ilvl="2" w:tentative="0">
      <w:start w:val="0"/>
      <w:numFmt w:val="bullet"/>
      <w:lvlText w:val="•"/>
      <w:lvlJc w:val="left"/>
      <w:pPr>
        <w:ind w:left="3397" w:hanging="399"/>
      </w:pPr>
      <w:rPr>
        <w:rFonts w:hint="default"/>
        <w:lang w:val="en-US" w:eastAsia="en-US" w:bidi="ar-SA"/>
      </w:rPr>
    </w:lvl>
    <w:lvl w:ilvl="3" w:tentative="0">
      <w:start w:val="0"/>
      <w:numFmt w:val="bullet"/>
      <w:lvlText w:val="•"/>
      <w:lvlJc w:val="left"/>
      <w:pPr>
        <w:ind w:left="4395" w:hanging="399"/>
      </w:pPr>
      <w:rPr>
        <w:rFonts w:hint="default"/>
        <w:lang w:val="en-US" w:eastAsia="en-US" w:bidi="ar-SA"/>
      </w:rPr>
    </w:lvl>
    <w:lvl w:ilvl="4" w:tentative="0">
      <w:start w:val="0"/>
      <w:numFmt w:val="bullet"/>
      <w:lvlText w:val="•"/>
      <w:lvlJc w:val="left"/>
      <w:pPr>
        <w:ind w:left="5394" w:hanging="399"/>
      </w:pPr>
      <w:rPr>
        <w:rFonts w:hint="default"/>
        <w:lang w:val="en-US" w:eastAsia="en-US" w:bidi="ar-SA"/>
      </w:rPr>
    </w:lvl>
    <w:lvl w:ilvl="5" w:tentative="0">
      <w:start w:val="0"/>
      <w:numFmt w:val="bullet"/>
      <w:lvlText w:val="•"/>
      <w:lvlJc w:val="left"/>
      <w:pPr>
        <w:ind w:left="6393" w:hanging="399"/>
      </w:pPr>
      <w:rPr>
        <w:rFonts w:hint="default"/>
        <w:lang w:val="en-US" w:eastAsia="en-US" w:bidi="ar-SA"/>
      </w:rPr>
    </w:lvl>
    <w:lvl w:ilvl="6" w:tentative="0">
      <w:start w:val="0"/>
      <w:numFmt w:val="bullet"/>
      <w:lvlText w:val="•"/>
      <w:lvlJc w:val="left"/>
      <w:pPr>
        <w:ind w:left="7391" w:hanging="399"/>
      </w:pPr>
      <w:rPr>
        <w:rFonts w:hint="default"/>
        <w:lang w:val="en-US" w:eastAsia="en-US" w:bidi="ar-SA"/>
      </w:rPr>
    </w:lvl>
    <w:lvl w:ilvl="7" w:tentative="0">
      <w:start w:val="0"/>
      <w:numFmt w:val="bullet"/>
      <w:lvlText w:val="•"/>
      <w:lvlJc w:val="left"/>
      <w:pPr>
        <w:ind w:left="8390" w:hanging="399"/>
      </w:pPr>
      <w:rPr>
        <w:rFonts w:hint="default"/>
        <w:lang w:val="en-US" w:eastAsia="en-US" w:bidi="ar-SA"/>
      </w:rPr>
    </w:lvl>
    <w:lvl w:ilvl="8" w:tentative="0">
      <w:start w:val="0"/>
      <w:numFmt w:val="bullet"/>
      <w:lvlText w:val="•"/>
      <w:lvlJc w:val="left"/>
      <w:pPr>
        <w:ind w:left="9389" w:hanging="399"/>
      </w:pPr>
      <w:rPr>
        <w:rFonts w:hint="default"/>
        <w:lang w:val="en-US" w:eastAsia="en-US" w:bidi="ar-SA"/>
      </w:rPr>
    </w:lvl>
  </w:abstractNum>
  <w:abstractNum w:abstractNumId="295">
    <w:nsid w:val="66550EDD"/>
    <w:multiLevelType w:val="multilevel"/>
    <w:tmpl w:val="66550EDD"/>
    <w:lvl w:ilvl="0" w:tentative="0">
      <w:start w:val="0"/>
      <w:numFmt w:val="bullet"/>
      <w:lvlText w:val="-"/>
      <w:lvlJc w:val="left"/>
      <w:pPr>
        <w:ind w:left="31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5" w:hanging="130"/>
      </w:pPr>
      <w:rPr>
        <w:rFonts w:hint="default"/>
        <w:lang w:val="en-US" w:eastAsia="en-US" w:bidi="ar-SA"/>
      </w:rPr>
    </w:lvl>
    <w:lvl w:ilvl="2" w:tentative="0">
      <w:start w:val="0"/>
      <w:numFmt w:val="bullet"/>
      <w:lvlText w:val="•"/>
      <w:lvlJc w:val="left"/>
      <w:pPr>
        <w:ind w:left="611" w:hanging="130"/>
      </w:pPr>
      <w:rPr>
        <w:rFonts w:hint="default"/>
        <w:lang w:val="en-US" w:eastAsia="en-US" w:bidi="ar-SA"/>
      </w:rPr>
    </w:lvl>
    <w:lvl w:ilvl="3" w:tentative="0">
      <w:start w:val="0"/>
      <w:numFmt w:val="bullet"/>
      <w:lvlText w:val="•"/>
      <w:lvlJc w:val="left"/>
      <w:pPr>
        <w:ind w:left="757" w:hanging="130"/>
      </w:pPr>
      <w:rPr>
        <w:rFonts w:hint="default"/>
        <w:lang w:val="en-US" w:eastAsia="en-US" w:bidi="ar-SA"/>
      </w:rPr>
    </w:lvl>
    <w:lvl w:ilvl="4" w:tentative="0">
      <w:start w:val="0"/>
      <w:numFmt w:val="bullet"/>
      <w:lvlText w:val="•"/>
      <w:lvlJc w:val="left"/>
      <w:pPr>
        <w:ind w:left="903" w:hanging="130"/>
      </w:pPr>
      <w:rPr>
        <w:rFonts w:hint="default"/>
        <w:lang w:val="en-US" w:eastAsia="en-US" w:bidi="ar-SA"/>
      </w:rPr>
    </w:lvl>
    <w:lvl w:ilvl="5" w:tentative="0">
      <w:start w:val="0"/>
      <w:numFmt w:val="bullet"/>
      <w:lvlText w:val="•"/>
      <w:lvlJc w:val="left"/>
      <w:pPr>
        <w:ind w:left="1049" w:hanging="130"/>
      </w:pPr>
      <w:rPr>
        <w:rFonts w:hint="default"/>
        <w:lang w:val="en-US" w:eastAsia="en-US" w:bidi="ar-SA"/>
      </w:rPr>
    </w:lvl>
    <w:lvl w:ilvl="6" w:tentative="0">
      <w:start w:val="0"/>
      <w:numFmt w:val="bullet"/>
      <w:lvlText w:val="•"/>
      <w:lvlJc w:val="left"/>
      <w:pPr>
        <w:ind w:left="1194" w:hanging="130"/>
      </w:pPr>
      <w:rPr>
        <w:rFonts w:hint="default"/>
        <w:lang w:val="en-US" w:eastAsia="en-US" w:bidi="ar-SA"/>
      </w:rPr>
    </w:lvl>
    <w:lvl w:ilvl="7" w:tentative="0">
      <w:start w:val="0"/>
      <w:numFmt w:val="bullet"/>
      <w:lvlText w:val="•"/>
      <w:lvlJc w:val="left"/>
      <w:pPr>
        <w:ind w:left="1340" w:hanging="130"/>
      </w:pPr>
      <w:rPr>
        <w:rFonts w:hint="default"/>
        <w:lang w:val="en-US" w:eastAsia="en-US" w:bidi="ar-SA"/>
      </w:rPr>
    </w:lvl>
    <w:lvl w:ilvl="8" w:tentative="0">
      <w:start w:val="0"/>
      <w:numFmt w:val="bullet"/>
      <w:lvlText w:val="•"/>
      <w:lvlJc w:val="left"/>
      <w:pPr>
        <w:ind w:left="1486" w:hanging="130"/>
      </w:pPr>
      <w:rPr>
        <w:rFonts w:hint="default"/>
        <w:lang w:val="en-US" w:eastAsia="en-US" w:bidi="ar-SA"/>
      </w:rPr>
    </w:lvl>
  </w:abstractNum>
  <w:abstractNum w:abstractNumId="296">
    <w:nsid w:val="668421DB"/>
    <w:multiLevelType w:val="multilevel"/>
    <w:tmpl w:val="668421DB"/>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297">
    <w:nsid w:val="66C32012"/>
    <w:multiLevelType w:val="multilevel"/>
    <w:tmpl w:val="66C32012"/>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1" w:hanging="130"/>
      </w:pPr>
      <w:rPr>
        <w:rFonts w:hint="default"/>
        <w:lang w:val="en-US" w:eastAsia="en-US" w:bidi="ar-SA"/>
      </w:rPr>
    </w:lvl>
    <w:lvl w:ilvl="3" w:tentative="0">
      <w:start w:val="0"/>
      <w:numFmt w:val="bullet"/>
      <w:lvlText w:val="•"/>
      <w:lvlJc w:val="left"/>
      <w:pPr>
        <w:ind w:left="687" w:hanging="130"/>
      </w:pPr>
      <w:rPr>
        <w:rFonts w:hint="default"/>
        <w:lang w:val="en-US" w:eastAsia="en-US" w:bidi="ar-SA"/>
      </w:rPr>
    </w:lvl>
    <w:lvl w:ilvl="4" w:tentative="0">
      <w:start w:val="0"/>
      <w:numFmt w:val="bullet"/>
      <w:lvlText w:val="•"/>
      <w:lvlJc w:val="left"/>
      <w:pPr>
        <w:ind w:left="843" w:hanging="130"/>
      </w:pPr>
      <w:rPr>
        <w:rFonts w:hint="default"/>
        <w:lang w:val="en-US" w:eastAsia="en-US" w:bidi="ar-SA"/>
      </w:rPr>
    </w:lvl>
    <w:lvl w:ilvl="5" w:tentative="0">
      <w:start w:val="0"/>
      <w:numFmt w:val="bullet"/>
      <w:lvlText w:val="•"/>
      <w:lvlJc w:val="left"/>
      <w:pPr>
        <w:ind w:left="999" w:hanging="130"/>
      </w:pPr>
      <w:rPr>
        <w:rFonts w:hint="default"/>
        <w:lang w:val="en-US" w:eastAsia="en-US" w:bidi="ar-SA"/>
      </w:rPr>
    </w:lvl>
    <w:lvl w:ilvl="6" w:tentative="0">
      <w:start w:val="0"/>
      <w:numFmt w:val="bullet"/>
      <w:lvlText w:val="•"/>
      <w:lvlJc w:val="left"/>
      <w:pPr>
        <w:ind w:left="1154" w:hanging="130"/>
      </w:pPr>
      <w:rPr>
        <w:rFonts w:hint="default"/>
        <w:lang w:val="en-US" w:eastAsia="en-US" w:bidi="ar-SA"/>
      </w:rPr>
    </w:lvl>
    <w:lvl w:ilvl="7" w:tentative="0">
      <w:start w:val="0"/>
      <w:numFmt w:val="bullet"/>
      <w:lvlText w:val="•"/>
      <w:lvlJc w:val="left"/>
      <w:pPr>
        <w:ind w:left="1310" w:hanging="130"/>
      </w:pPr>
      <w:rPr>
        <w:rFonts w:hint="default"/>
        <w:lang w:val="en-US" w:eastAsia="en-US" w:bidi="ar-SA"/>
      </w:rPr>
    </w:lvl>
    <w:lvl w:ilvl="8" w:tentative="0">
      <w:start w:val="0"/>
      <w:numFmt w:val="bullet"/>
      <w:lvlText w:val="•"/>
      <w:lvlJc w:val="left"/>
      <w:pPr>
        <w:ind w:left="1466" w:hanging="130"/>
      </w:pPr>
      <w:rPr>
        <w:rFonts w:hint="default"/>
        <w:lang w:val="en-US" w:eastAsia="en-US" w:bidi="ar-SA"/>
      </w:rPr>
    </w:lvl>
  </w:abstractNum>
  <w:abstractNum w:abstractNumId="298">
    <w:nsid w:val="673F1EF5"/>
    <w:multiLevelType w:val="multilevel"/>
    <w:tmpl w:val="673F1EF5"/>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5" w:hanging="130"/>
      </w:pPr>
      <w:rPr>
        <w:rFonts w:hint="default"/>
        <w:lang w:val="en-US" w:eastAsia="en-US" w:bidi="ar-SA"/>
      </w:rPr>
    </w:lvl>
    <w:lvl w:ilvl="2" w:tentative="0">
      <w:start w:val="0"/>
      <w:numFmt w:val="bullet"/>
      <w:lvlText w:val="•"/>
      <w:lvlJc w:val="left"/>
      <w:pPr>
        <w:ind w:left="590" w:hanging="130"/>
      </w:pPr>
      <w:rPr>
        <w:rFonts w:hint="default"/>
        <w:lang w:val="en-US" w:eastAsia="en-US" w:bidi="ar-SA"/>
      </w:rPr>
    </w:lvl>
    <w:lvl w:ilvl="3" w:tentative="0">
      <w:start w:val="0"/>
      <w:numFmt w:val="bullet"/>
      <w:lvlText w:val="•"/>
      <w:lvlJc w:val="left"/>
      <w:pPr>
        <w:ind w:left="775" w:hanging="130"/>
      </w:pPr>
      <w:rPr>
        <w:rFonts w:hint="default"/>
        <w:lang w:val="en-US" w:eastAsia="en-US" w:bidi="ar-SA"/>
      </w:rPr>
    </w:lvl>
    <w:lvl w:ilvl="4" w:tentative="0">
      <w:start w:val="0"/>
      <w:numFmt w:val="bullet"/>
      <w:lvlText w:val="•"/>
      <w:lvlJc w:val="left"/>
      <w:pPr>
        <w:ind w:left="960" w:hanging="130"/>
      </w:pPr>
      <w:rPr>
        <w:rFonts w:hint="default"/>
        <w:lang w:val="en-US" w:eastAsia="en-US" w:bidi="ar-SA"/>
      </w:rPr>
    </w:lvl>
    <w:lvl w:ilvl="5" w:tentative="0">
      <w:start w:val="0"/>
      <w:numFmt w:val="bullet"/>
      <w:lvlText w:val="•"/>
      <w:lvlJc w:val="left"/>
      <w:pPr>
        <w:ind w:left="1146" w:hanging="130"/>
      </w:pPr>
      <w:rPr>
        <w:rFonts w:hint="default"/>
        <w:lang w:val="en-US" w:eastAsia="en-US" w:bidi="ar-SA"/>
      </w:rPr>
    </w:lvl>
    <w:lvl w:ilvl="6" w:tentative="0">
      <w:start w:val="0"/>
      <w:numFmt w:val="bullet"/>
      <w:lvlText w:val="•"/>
      <w:lvlJc w:val="left"/>
      <w:pPr>
        <w:ind w:left="1331" w:hanging="130"/>
      </w:pPr>
      <w:rPr>
        <w:rFonts w:hint="default"/>
        <w:lang w:val="en-US" w:eastAsia="en-US" w:bidi="ar-SA"/>
      </w:rPr>
    </w:lvl>
    <w:lvl w:ilvl="7" w:tentative="0">
      <w:start w:val="0"/>
      <w:numFmt w:val="bullet"/>
      <w:lvlText w:val="•"/>
      <w:lvlJc w:val="left"/>
      <w:pPr>
        <w:ind w:left="1516" w:hanging="130"/>
      </w:pPr>
      <w:rPr>
        <w:rFonts w:hint="default"/>
        <w:lang w:val="en-US" w:eastAsia="en-US" w:bidi="ar-SA"/>
      </w:rPr>
    </w:lvl>
    <w:lvl w:ilvl="8" w:tentative="0">
      <w:start w:val="0"/>
      <w:numFmt w:val="bullet"/>
      <w:lvlText w:val="•"/>
      <w:lvlJc w:val="left"/>
      <w:pPr>
        <w:ind w:left="1701" w:hanging="130"/>
      </w:pPr>
      <w:rPr>
        <w:rFonts w:hint="default"/>
        <w:lang w:val="en-US" w:eastAsia="en-US" w:bidi="ar-SA"/>
      </w:rPr>
    </w:lvl>
  </w:abstractNum>
  <w:abstractNum w:abstractNumId="299">
    <w:nsid w:val="67685181"/>
    <w:multiLevelType w:val="multilevel"/>
    <w:tmpl w:val="67685181"/>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300">
    <w:nsid w:val="677A714B"/>
    <w:multiLevelType w:val="multilevel"/>
    <w:tmpl w:val="677A714B"/>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010" w:hanging="219"/>
      </w:pPr>
      <w:rPr>
        <w:rFonts w:hint="default" w:ascii="Wingdings" w:hAnsi="Wingdings" w:eastAsia="Wingdings" w:cs="Wingdings"/>
        <w:b w:val="0"/>
        <w:bCs w:val="0"/>
        <w:i w:val="0"/>
        <w:iCs w:val="0"/>
        <w:spacing w:val="0"/>
        <w:w w:val="100"/>
        <w:sz w:val="22"/>
        <w:szCs w:val="22"/>
        <w:lang w:val="en-US" w:eastAsia="en-US" w:bidi="ar-SA"/>
      </w:rPr>
    </w:lvl>
    <w:lvl w:ilvl="2" w:tentative="0">
      <w:start w:val="0"/>
      <w:numFmt w:val="bullet"/>
      <w:lvlText w:val="•"/>
      <w:lvlJc w:val="left"/>
      <w:pPr>
        <w:ind w:left="3060" w:hanging="219"/>
      </w:pPr>
      <w:rPr>
        <w:rFonts w:hint="default"/>
        <w:lang w:val="en-US" w:eastAsia="en-US" w:bidi="ar-SA"/>
      </w:rPr>
    </w:lvl>
    <w:lvl w:ilvl="3" w:tentative="0">
      <w:start w:val="0"/>
      <w:numFmt w:val="bullet"/>
      <w:lvlText w:val="•"/>
      <w:lvlJc w:val="left"/>
      <w:pPr>
        <w:ind w:left="4101" w:hanging="219"/>
      </w:pPr>
      <w:rPr>
        <w:rFonts w:hint="default"/>
        <w:lang w:val="en-US" w:eastAsia="en-US" w:bidi="ar-SA"/>
      </w:rPr>
    </w:lvl>
    <w:lvl w:ilvl="4" w:tentative="0">
      <w:start w:val="0"/>
      <w:numFmt w:val="bullet"/>
      <w:lvlText w:val="•"/>
      <w:lvlJc w:val="left"/>
      <w:pPr>
        <w:ind w:left="5142" w:hanging="219"/>
      </w:pPr>
      <w:rPr>
        <w:rFonts w:hint="default"/>
        <w:lang w:val="en-US" w:eastAsia="en-US" w:bidi="ar-SA"/>
      </w:rPr>
    </w:lvl>
    <w:lvl w:ilvl="5" w:tentative="0">
      <w:start w:val="0"/>
      <w:numFmt w:val="bullet"/>
      <w:lvlText w:val="•"/>
      <w:lvlJc w:val="left"/>
      <w:pPr>
        <w:ind w:left="6182" w:hanging="219"/>
      </w:pPr>
      <w:rPr>
        <w:rFonts w:hint="default"/>
        <w:lang w:val="en-US" w:eastAsia="en-US" w:bidi="ar-SA"/>
      </w:rPr>
    </w:lvl>
    <w:lvl w:ilvl="6" w:tentative="0">
      <w:start w:val="0"/>
      <w:numFmt w:val="bullet"/>
      <w:lvlText w:val="•"/>
      <w:lvlJc w:val="left"/>
      <w:pPr>
        <w:ind w:left="7223" w:hanging="219"/>
      </w:pPr>
      <w:rPr>
        <w:rFonts w:hint="default"/>
        <w:lang w:val="en-US" w:eastAsia="en-US" w:bidi="ar-SA"/>
      </w:rPr>
    </w:lvl>
    <w:lvl w:ilvl="7" w:tentative="0">
      <w:start w:val="0"/>
      <w:numFmt w:val="bullet"/>
      <w:lvlText w:val="•"/>
      <w:lvlJc w:val="left"/>
      <w:pPr>
        <w:ind w:left="8264" w:hanging="219"/>
      </w:pPr>
      <w:rPr>
        <w:rFonts w:hint="default"/>
        <w:lang w:val="en-US" w:eastAsia="en-US" w:bidi="ar-SA"/>
      </w:rPr>
    </w:lvl>
    <w:lvl w:ilvl="8" w:tentative="0">
      <w:start w:val="0"/>
      <w:numFmt w:val="bullet"/>
      <w:lvlText w:val="•"/>
      <w:lvlJc w:val="left"/>
      <w:pPr>
        <w:ind w:left="9304" w:hanging="219"/>
      </w:pPr>
      <w:rPr>
        <w:rFonts w:hint="default"/>
        <w:lang w:val="en-US" w:eastAsia="en-US" w:bidi="ar-SA"/>
      </w:rPr>
    </w:lvl>
  </w:abstractNum>
  <w:abstractNum w:abstractNumId="301">
    <w:nsid w:val="68071F52"/>
    <w:multiLevelType w:val="multilevel"/>
    <w:tmpl w:val="68071F52"/>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302">
    <w:nsid w:val="686A04F8"/>
    <w:multiLevelType w:val="multilevel"/>
    <w:tmpl w:val="686A04F8"/>
    <w:lvl w:ilvl="0" w:tentative="0">
      <w:start w:val="0"/>
      <w:numFmt w:val="bullet"/>
      <w:lvlText w:val="-"/>
      <w:lvlJc w:val="left"/>
      <w:pPr>
        <w:ind w:left="231"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87" w:hanging="130"/>
      </w:pPr>
      <w:rPr>
        <w:rFonts w:hint="default"/>
        <w:lang w:val="en-US" w:eastAsia="en-US" w:bidi="ar-SA"/>
      </w:rPr>
    </w:lvl>
    <w:lvl w:ilvl="2" w:tentative="0">
      <w:start w:val="0"/>
      <w:numFmt w:val="bullet"/>
      <w:lvlText w:val="•"/>
      <w:lvlJc w:val="left"/>
      <w:pPr>
        <w:ind w:left="535" w:hanging="130"/>
      </w:pPr>
      <w:rPr>
        <w:rFonts w:hint="default"/>
        <w:lang w:val="en-US" w:eastAsia="en-US" w:bidi="ar-SA"/>
      </w:rPr>
    </w:lvl>
    <w:lvl w:ilvl="3" w:tentative="0">
      <w:start w:val="0"/>
      <w:numFmt w:val="bullet"/>
      <w:lvlText w:val="•"/>
      <w:lvlJc w:val="left"/>
      <w:pPr>
        <w:ind w:left="683" w:hanging="130"/>
      </w:pPr>
      <w:rPr>
        <w:rFonts w:hint="default"/>
        <w:lang w:val="en-US" w:eastAsia="en-US" w:bidi="ar-SA"/>
      </w:rPr>
    </w:lvl>
    <w:lvl w:ilvl="4" w:tentative="0">
      <w:start w:val="0"/>
      <w:numFmt w:val="bullet"/>
      <w:lvlText w:val="•"/>
      <w:lvlJc w:val="left"/>
      <w:pPr>
        <w:ind w:left="830" w:hanging="130"/>
      </w:pPr>
      <w:rPr>
        <w:rFonts w:hint="default"/>
        <w:lang w:val="en-US" w:eastAsia="en-US" w:bidi="ar-SA"/>
      </w:rPr>
    </w:lvl>
    <w:lvl w:ilvl="5" w:tentative="0">
      <w:start w:val="0"/>
      <w:numFmt w:val="bullet"/>
      <w:lvlText w:val="•"/>
      <w:lvlJc w:val="left"/>
      <w:pPr>
        <w:ind w:left="978" w:hanging="130"/>
      </w:pPr>
      <w:rPr>
        <w:rFonts w:hint="default"/>
        <w:lang w:val="en-US" w:eastAsia="en-US" w:bidi="ar-SA"/>
      </w:rPr>
    </w:lvl>
    <w:lvl w:ilvl="6" w:tentative="0">
      <w:start w:val="0"/>
      <w:numFmt w:val="bullet"/>
      <w:lvlText w:val="•"/>
      <w:lvlJc w:val="left"/>
      <w:pPr>
        <w:ind w:left="1126" w:hanging="130"/>
      </w:pPr>
      <w:rPr>
        <w:rFonts w:hint="default"/>
        <w:lang w:val="en-US" w:eastAsia="en-US" w:bidi="ar-SA"/>
      </w:rPr>
    </w:lvl>
    <w:lvl w:ilvl="7" w:tentative="0">
      <w:start w:val="0"/>
      <w:numFmt w:val="bullet"/>
      <w:lvlText w:val="•"/>
      <w:lvlJc w:val="left"/>
      <w:pPr>
        <w:ind w:left="1273" w:hanging="130"/>
      </w:pPr>
      <w:rPr>
        <w:rFonts w:hint="default"/>
        <w:lang w:val="en-US" w:eastAsia="en-US" w:bidi="ar-SA"/>
      </w:rPr>
    </w:lvl>
    <w:lvl w:ilvl="8" w:tentative="0">
      <w:start w:val="0"/>
      <w:numFmt w:val="bullet"/>
      <w:lvlText w:val="•"/>
      <w:lvlJc w:val="left"/>
      <w:pPr>
        <w:ind w:left="1421" w:hanging="130"/>
      </w:pPr>
      <w:rPr>
        <w:rFonts w:hint="default"/>
        <w:lang w:val="en-US" w:eastAsia="en-US" w:bidi="ar-SA"/>
      </w:rPr>
    </w:lvl>
  </w:abstractNum>
  <w:abstractNum w:abstractNumId="303">
    <w:nsid w:val="68CE0487"/>
    <w:multiLevelType w:val="multilevel"/>
    <w:tmpl w:val="68CE0487"/>
    <w:lvl w:ilvl="0" w:tentative="0">
      <w:start w:val="0"/>
      <w:numFmt w:val="bullet"/>
      <w:lvlText w:val=""/>
      <w:lvlJc w:val="left"/>
      <w:pPr>
        <w:ind w:left="1725"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686" w:hanging="399"/>
      </w:pPr>
      <w:rPr>
        <w:rFonts w:hint="default"/>
        <w:lang w:val="en-US" w:eastAsia="en-US" w:bidi="ar-SA"/>
      </w:rPr>
    </w:lvl>
    <w:lvl w:ilvl="2" w:tentative="0">
      <w:start w:val="0"/>
      <w:numFmt w:val="bullet"/>
      <w:lvlText w:val="•"/>
      <w:lvlJc w:val="left"/>
      <w:pPr>
        <w:ind w:left="3653" w:hanging="399"/>
      </w:pPr>
      <w:rPr>
        <w:rFonts w:hint="default"/>
        <w:lang w:val="en-US" w:eastAsia="en-US" w:bidi="ar-SA"/>
      </w:rPr>
    </w:lvl>
    <w:lvl w:ilvl="3" w:tentative="0">
      <w:start w:val="0"/>
      <w:numFmt w:val="bullet"/>
      <w:lvlText w:val="•"/>
      <w:lvlJc w:val="left"/>
      <w:pPr>
        <w:ind w:left="4619" w:hanging="399"/>
      </w:pPr>
      <w:rPr>
        <w:rFonts w:hint="default"/>
        <w:lang w:val="en-US" w:eastAsia="en-US" w:bidi="ar-SA"/>
      </w:rPr>
    </w:lvl>
    <w:lvl w:ilvl="4" w:tentative="0">
      <w:start w:val="0"/>
      <w:numFmt w:val="bullet"/>
      <w:lvlText w:val="•"/>
      <w:lvlJc w:val="left"/>
      <w:pPr>
        <w:ind w:left="5586" w:hanging="399"/>
      </w:pPr>
      <w:rPr>
        <w:rFonts w:hint="default"/>
        <w:lang w:val="en-US" w:eastAsia="en-US" w:bidi="ar-SA"/>
      </w:rPr>
    </w:lvl>
    <w:lvl w:ilvl="5" w:tentative="0">
      <w:start w:val="0"/>
      <w:numFmt w:val="bullet"/>
      <w:lvlText w:val="•"/>
      <w:lvlJc w:val="left"/>
      <w:pPr>
        <w:ind w:left="6553" w:hanging="399"/>
      </w:pPr>
      <w:rPr>
        <w:rFonts w:hint="default"/>
        <w:lang w:val="en-US" w:eastAsia="en-US" w:bidi="ar-SA"/>
      </w:rPr>
    </w:lvl>
    <w:lvl w:ilvl="6" w:tentative="0">
      <w:start w:val="0"/>
      <w:numFmt w:val="bullet"/>
      <w:lvlText w:val="•"/>
      <w:lvlJc w:val="left"/>
      <w:pPr>
        <w:ind w:left="7519" w:hanging="399"/>
      </w:pPr>
      <w:rPr>
        <w:rFonts w:hint="default"/>
        <w:lang w:val="en-US" w:eastAsia="en-US" w:bidi="ar-SA"/>
      </w:rPr>
    </w:lvl>
    <w:lvl w:ilvl="7" w:tentative="0">
      <w:start w:val="0"/>
      <w:numFmt w:val="bullet"/>
      <w:lvlText w:val="•"/>
      <w:lvlJc w:val="left"/>
      <w:pPr>
        <w:ind w:left="8486" w:hanging="399"/>
      </w:pPr>
      <w:rPr>
        <w:rFonts w:hint="default"/>
        <w:lang w:val="en-US" w:eastAsia="en-US" w:bidi="ar-SA"/>
      </w:rPr>
    </w:lvl>
    <w:lvl w:ilvl="8" w:tentative="0">
      <w:start w:val="0"/>
      <w:numFmt w:val="bullet"/>
      <w:lvlText w:val="•"/>
      <w:lvlJc w:val="left"/>
      <w:pPr>
        <w:ind w:left="9453" w:hanging="399"/>
      </w:pPr>
      <w:rPr>
        <w:rFonts w:hint="default"/>
        <w:lang w:val="en-US" w:eastAsia="en-US" w:bidi="ar-SA"/>
      </w:rPr>
    </w:lvl>
  </w:abstractNum>
  <w:abstractNum w:abstractNumId="304">
    <w:nsid w:val="69830FD4"/>
    <w:multiLevelType w:val="multilevel"/>
    <w:tmpl w:val="69830FD4"/>
    <w:lvl w:ilvl="0" w:tentative="0">
      <w:start w:val="1"/>
      <w:numFmt w:val="decimal"/>
      <w:lvlText w:val="%1"/>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305">
    <w:nsid w:val="698B5860"/>
    <w:multiLevelType w:val="multilevel"/>
    <w:tmpl w:val="698B5860"/>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57" w:hanging="130"/>
      </w:pPr>
      <w:rPr>
        <w:rFonts w:hint="default"/>
        <w:lang w:val="en-US" w:eastAsia="en-US" w:bidi="ar-SA"/>
      </w:rPr>
    </w:lvl>
    <w:lvl w:ilvl="2" w:tentative="0">
      <w:start w:val="0"/>
      <w:numFmt w:val="bullet"/>
      <w:lvlText w:val="•"/>
      <w:lvlJc w:val="left"/>
      <w:pPr>
        <w:ind w:left="495" w:hanging="130"/>
      </w:pPr>
      <w:rPr>
        <w:rFonts w:hint="default"/>
        <w:lang w:val="en-US" w:eastAsia="en-US" w:bidi="ar-SA"/>
      </w:rPr>
    </w:lvl>
    <w:lvl w:ilvl="3" w:tentative="0">
      <w:start w:val="0"/>
      <w:numFmt w:val="bullet"/>
      <w:lvlText w:val="•"/>
      <w:lvlJc w:val="left"/>
      <w:pPr>
        <w:ind w:left="633" w:hanging="130"/>
      </w:pPr>
      <w:rPr>
        <w:rFonts w:hint="default"/>
        <w:lang w:val="en-US" w:eastAsia="en-US" w:bidi="ar-SA"/>
      </w:rPr>
    </w:lvl>
    <w:lvl w:ilvl="4" w:tentative="0">
      <w:start w:val="0"/>
      <w:numFmt w:val="bullet"/>
      <w:lvlText w:val="•"/>
      <w:lvlJc w:val="left"/>
      <w:pPr>
        <w:ind w:left="771" w:hanging="130"/>
      </w:pPr>
      <w:rPr>
        <w:rFonts w:hint="default"/>
        <w:lang w:val="en-US" w:eastAsia="en-US" w:bidi="ar-SA"/>
      </w:rPr>
    </w:lvl>
    <w:lvl w:ilvl="5" w:tentative="0">
      <w:start w:val="0"/>
      <w:numFmt w:val="bullet"/>
      <w:lvlText w:val="•"/>
      <w:lvlJc w:val="left"/>
      <w:pPr>
        <w:ind w:left="909" w:hanging="130"/>
      </w:pPr>
      <w:rPr>
        <w:rFonts w:hint="default"/>
        <w:lang w:val="en-US" w:eastAsia="en-US" w:bidi="ar-SA"/>
      </w:rPr>
    </w:lvl>
    <w:lvl w:ilvl="6" w:tentative="0">
      <w:start w:val="0"/>
      <w:numFmt w:val="bullet"/>
      <w:lvlText w:val="•"/>
      <w:lvlJc w:val="left"/>
      <w:pPr>
        <w:ind w:left="1046" w:hanging="130"/>
      </w:pPr>
      <w:rPr>
        <w:rFonts w:hint="default"/>
        <w:lang w:val="en-US" w:eastAsia="en-US" w:bidi="ar-SA"/>
      </w:rPr>
    </w:lvl>
    <w:lvl w:ilvl="7" w:tentative="0">
      <w:start w:val="0"/>
      <w:numFmt w:val="bullet"/>
      <w:lvlText w:val="•"/>
      <w:lvlJc w:val="left"/>
      <w:pPr>
        <w:ind w:left="1184" w:hanging="130"/>
      </w:pPr>
      <w:rPr>
        <w:rFonts w:hint="default"/>
        <w:lang w:val="en-US" w:eastAsia="en-US" w:bidi="ar-SA"/>
      </w:rPr>
    </w:lvl>
    <w:lvl w:ilvl="8" w:tentative="0">
      <w:start w:val="0"/>
      <w:numFmt w:val="bullet"/>
      <w:lvlText w:val="•"/>
      <w:lvlJc w:val="left"/>
      <w:pPr>
        <w:ind w:left="1322" w:hanging="130"/>
      </w:pPr>
      <w:rPr>
        <w:rFonts w:hint="default"/>
        <w:lang w:val="en-US" w:eastAsia="en-US" w:bidi="ar-SA"/>
      </w:rPr>
    </w:lvl>
  </w:abstractNum>
  <w:abstractNum w:abstractNumId="306">
    <w:nsid w:val="69DC5DE0"/>
    <w:multiLevelType w:val="multilevel"/>
    <w:tmpl w:val="69DC5DE0"/>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307">
    <w:nsid w:val="6A482091"/>
    <w:multiLevelType w:val="multilevel"/>
    <w:tmpl w:val="6A482091"/>
    <w:lvl w:ilvl="0" w:tentative="0">
      <w:start w:val="0"/>
      <w:numFmt w:val="bullet"/>
      <w:lvlText w:val="-"/>
      <w:lvlJc w:val="left"/>
      <w:pPr>
        <w:ind w:left="22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6" w:hanging="130"/>
      </w:pPr>
      <w:rPr>
        <w:rFonts w:hint="default"/>
        <w:lang w:val="en-US" w:eastAsia="en-US" w:bidi="ar-SA"/>
      </w:rPr>
    </w:lvl>
    <w:lvl w:ilvl="2" w:tentative="0">
      <w:start w:val="0"/>
      <w:numFmt w:val="bullet"/>
      <w:lvlText w:val="•"/>
      <w:lvlJc w:val="left"/>
      <w:pPr>
        <w:ind w:left="512" w:hanging="130"/>
      </w:pPr>
      <w:rPr>
        <w:rFonts w:hint="default"/>
        <w:lang w:val="en-US" w:eastAsia="en-US" w:bidi="ar-SA"/>
      </w:rPr>
    </w:lvl>
    <w:lvl w:ilvl="3" w:tentative="0">
      <w:start w:val="0"/>
      <w:numFmt w:val="bullet"/>
      <w:lvlText w:val="•"/>
      <w:lvlJc w:val="left"/>
      <w:pPr>
        <w:ind w:left="658" w:hanging="130"/>
      </w:pPr>
      <w:rPr>
        <w:rFonts w:hint="default"/>
        <w:lang w:val="en-US" w:eastAsia="en-US" w:bidi="ar-SA"/>
      </w:rPr>
    </w:lvl>
    <w:lvl w:ilvl="4" w:tentative="0">
      <w:start w:val="0"/>
      <w:numFmt w:val="bullet"/>
      <w:lvlText w:val="•"/>
      <w:lvlJc w:val="left"/>
      <w:pPr>
        <w:ind w:left="804" w:hanging="130"/>
      </w:pPr>
      <w:rPr>
        <w:rFonts w:hint="default"/>
        <w:lang w:val="en-US" w:eastAsia="en-US" w:bidi="ar-SA"/>
      </w:rPr>
    </w:lvl>
    <w:lvl w:ilvl="5" w:tentative="0">
      <w:start w:val="0"/>
      <w:numFmt w:val="bullet"/>
      <w:lvlText w:val="•"/>
      <w:lvlJc w:val="left"/>
      <w:pPr>
        <w:ind w:left="950" w:hanging="130"/>
      </w:pPr>
      <w:rPr>
        <w:rFonts w:hint="default"/>
        <w:lang w:val="en-US" w:eastAsia="en-US" w:bidi="ar-SA"/>
      </w:rPr>
    </w:lvl>
    <w:lvl w:ilvl="6" w:tentative="0">
      <w:start w:val="0"/>
      <w:numFmt w:val="bullet"/>
      <w:lvlText w:val="•"/>
      <w:lvlJc w:val="left"/>
      <w:pPr>
        <w:ind w:left="1096" w:hanging="130"/>
      </w:pPr>
      <w:rPr>
        <w:rFonts w:hint="default"/>
        <w:lang w:val="en-US" w:eastAsia="en-US" w:bidi="ar-SA"/>
      </w:rPr>
    </w:lvl>
    <w:lvl w:ilvl="7" w:tentative="0">
      <w:start w:val="0"/>
      <w:numFmt w:val="bullet"/>
      <w:lvlText w:val="•"/>
      <w:lvlJc w:val="left"/>
      <w:pPr>
        <w:ind w:left="1242" w:hanging="130"/>
      </w:pPr>
      <w:rPr>
        <w:rFonts w:hint="default"/>
        <w:lang w:val="en-US" w:eastAsia="en-US" w:bidi="ar-SA"/>
      </w:rPr>
    </w:lvl>
    <w:lvl w:ilvl="8" w:tentative="0">
      <w:start w:val="0"/>
      <w:numFmt w:val="bullet"/>
      <w:lvlText w:val="•"/>
      <w:lvlJc w:val="left"/>
      <w:pPr>
        <w:ind w:left="1388" w:hanging="130"/>
      </w:pPr>
      <w:rPr>
        <w:rFonts w:hint="default"/>
        <w:lang w:val="en-US" w:eastAsia="en-US" w:bidi="ar-SA"/>
      </w:rPr>
    </w:lvl>
  </w:abstractNum>
  <w:abstractNum w:abstractNumId="308">
    <w:nsid w:val="6A96409D"/>
    <w:multiLevelType w:val="multilevel"/>
    <w:tmpl w:val="6A96409D"/>
    <w:lvl w:ilvl="0" w:tentative="0">
      <w:start w:val="2"/>
      <w:numFmt w:val="decimal"/>
      <w:lvlText w:val="%1"/>
      <w:lvlJc w:val="left"/>
      <w:pPr>
        <w:ind w:left="230" w:hanging="130"/>
      </w:pPr>
      <w:rPr>
        <w:rFonts w:hint="default"/>
        <w:spacing w:val="0"/>
        <w:w w:val="100"/>
        <w:lang w:val="en-US" w:eastAsia="en-US" w:bidi="ar-SA"/>
      </w:rPr>
    </w:lvl>
    <w:lvl w:ilvl="1" w:tentative="0">
      <w:start w:val="0"/>
      <w:numFmt w:val="bullet"/>
      <w:lvlText w:val="•"/>
      <w:lvlJc w:val="left"/>
      <w:pPr>
        <w:ind w:left="602" w:hanging="130"/>
      </w:pPr>
      <w:rPr>
        <w:rFonts w:hint="default"/>
        <w:lang w:val="en-US" w:eastAsia="en-US" w:bidi="ar-SA"/>
      </w:rPr>
    </w:lvl>
    <w:lvl w:ilvl="2" w:tentative="0">
      <w:start w:val="0"/>
      <w:numFmt w:val="bullet"/>
      <w:lvlText w:val="•"/>
      <w:lvlJc w:val="left"/>
      <w:pPr>
        <w:ind w:left="964" w:hanging="130"/>
      </w:pPr>
      <w:rPr>
        <w:rFonts w:hint="default"/>
        <w:lang w:val="en-US" w:eastAsia="en-US" w:bidi="ar-SA"/>
      </w:rPr>
    </w:lvl>
    <w:lvl w:ilvl="3" w:tentative="0">
      <w:start w:val="0"/>
      <w:numFmt w:val="bullet"/>
      <w:lvlText w:val="•"/>
      <w:lvlJc w:val="left"/>
      <w:pPr>
        <w:ind w:left="1327" w:hanging="130"/>
      </w:pPr>
      <w:rPr>
        <w:rFonts w:hint="default"/>
        <w:lang w:val="en-US" w:eastAsia="en-US" w:bidi="ar-SA"/>
      </w:rPr>
    </w:lvl>
    <w:lvl w:ilvl="4" w:tentative="0">
      <w:start w:val="0"/>
      <w:numFmt w:val="bullet"/>
      <w:lvlText w:val="•"/>
      <w:lvlJc w:val="left"/>
      <w:pPr>
        <w:ind w:left="1689" w:hanging="130"/>
      </w:pPr>
      <w:rPr>
        <w:rFonts w:hint="default"/>
        <w:lang w:val="en-US" w:eastAsia="en-US" w:bidi="ar-SA"/>
      </w:rPr>
    </w:lvl>
    <w:lvl w:ilvl="5" w:tentative="0">
      <w:start w:val="0"/>
      <w:numFmt w:val="bullet"/>
      <w:lvlText w:val="•"/>
      <w:lvlJc w:val="left"/>
      <w:pPr>
        <w:ind w:left="2052" w:hanging="130"/>
      </w:pPr>
      <w:rPr>
        <w:rFonts w:hint="default"/>
        <w:lang w:val="en-US" w:eastAsia="en-US" w:bidi="ar-SA"/>
      </w:rPr>
    </w:lvl>
    <w:lvl w:ilvl="6" w:tentative="0">
      <w:start w:val="0"/>
      <w:numFmt w:val="bullet"/>
      <w:lvlText w:val="•"/>
      <w:lvlJc w:val="left"/>
      <w:pPr>
        <w:ind w:left="2414" w:hanging="130"/>
      </w:pPr>
      <w:rPr>
        <w:rFonts w:hint="default"/>
        <w:lang w:val="en-US" w:eastAsia="en-US" w:bidi="ar-SA"/>
      </w:rPr>
    </w:lvl>
    <w:lvl w:ilvl="7" w:tentative="0">
      <w:start w:val="0"/>
      <w:numFmt w:val="bullet"/>
      <w:lvlText w:val="•"/>
      <w:lvlJc w:val="left"/>
      <w:pPr>
        <w:ind w:left="2776" w:hanging="130"/>
      </w:pPr>
      <w:rPr>
        <w:rFonts w:hint="default"/>
        <w:lang w:val="en-US" w:eastAsia="en-US" w:bidi="ar-SA"/>
      </w:rPr>
    </w:lvl>
    <w:lvl w:ilvl="8" w:tentative="0">
      <w:start w:val="0"/>
      <w:numFmt w:val="bullet"/>
      <w:lvlText w:val="•"/>
      <w:lvlJc w:val="left"/>
      <w:pPr>
        <w:ind w:left="3139" w:hanging="130"/>
      </w:pPr>
      <w:rPr>
        <w:rFonts w:hint="default"/>
        <w:lang w:val="en-US" w:eastAsia="en-US" w:bidi="ar-SA"/>
      </w:rPr>
    </w:lvl>
  </w:abstractNum>
  <w:abstractNum w:abstractNumId="309">
    <w:nsid w:val="6B735EE3"/>
    <w:multiLevelType w:val="multilevel"/>
    <w:tmpl w:val="6B735EE3"/>
    <w:lvl w:ilvl="0" w:tentative="0">
      <w:start w:val="0"/>
      <w:numFmt w:val="bullet"/>
      <w:lvlText w:val=""/>
      <w:lvlJc w:val="left"/>
      <w:pPr>
        <w:ind w:left="1869"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812" w:hanging="284"/>
      </w:pPr>
      <w:rPr>
        <w:rFonts w:hint="default"/>
        <w:lang w:val="en-US" w:eastAsia="en-US" w:bidi="ar-SA"/>
      </w:rPr>
    </w:lvl>
    <w:lvl w:ilvl="2" w:tentative="0">
      <w:start w:val="0"/>
      <w:numFmt w:val="bullet"/>
      <w:lvlText w:val="•"/>
      <w:lvlJc w:val="left"/>
      <w:pPr>
        <w:ind w:left="3765" w:hanging="284"/>
      </w:pPr>
      <w:rPr>
        <w:rFonts w:hint="default"/>
        <w:lang w:val="en-US" w:eastAsia="en-US" w:bidi="ar-SA"/>
      </w:rPr>
    </w:lvl>
    <w:lvl w:ilvl="3" w:tentative="0">
      <w:start w:val="0"/>
      <w:numFmt w:val="bullet"/>
      <w:lvlText w:val="•"/>
      <w:lvlJc w:val="left"/>
      <w:pPr>
        <w:ind w:left="4717" w:hanging="284"/>
      </w:pPr>
      <w:rPr>
        <w:rFonts w:hint="default"/>
        <w:lang w:val="en-US" w:eastAsia="en-US" w:bidi="ar-SA"/>
      </w:rPr>
    </w:lvl>
    <w:lvl w:ilvl="4" w:tentative="0">
      <w:start w:val="0"/>
      <w:numFmt w:val="bullet"/>
      <w:lvlText w:val="•"/>
      <w:lvlJc w:val="left"/>
      <w:pPr>
        <w:ind w:left="5670" w:hanging="284"/>
      </w:pPr>
      <w:rPr>
        <w:rFonts w:hint="default"/>
        <w:lang w:val="en-US" w:eastAsia="en-US" w:bidi="ar-SA"/>
      </w:rPr>
    </w:lvl>
    <w:lvl w:ilvl="5" w:tentative="0">
      <w:start w:val="0"/>
      <w:numFmt w:val="bullet"/>
      <w:lvlText w:val="•"/>
      <w:lvlJc w:val="left"/>
      <w:pPr>
        <w:ind w:left="6623" w:hanging="284"/>
      </w:pPr>
      <w:rPr>
        <w:rFonts w:hint="default"/>
        <w:lang w:val="en-US" w:eastAsia="en-US" w:bidi="ar-SA"/>
      </w:rPr>
    </w:lvl>
    <w:lvl w:ilvl="6" w:tentative="0">
      <w:start w:val="0"/>
      <w:numFmt w:val="bullet"/>
      <w:lvlText w:val="•"/>
      <w:lvlJc w:val="left"/>
      <w:pPr>
        <w:ind w:left="7575" w:hanging="284"/>
      </w:pPr>
      <w:rPr>
        <w:rFonts w:hint="default"/>
        <w:lang w:val="en-US" w:eastAsia="en-US" w:bidi="ar-SA"/>
      </w:rPr>
    </w:lvl>
    <w:lvl w:ilvl="7" w:tentative="0">
      <w:start w:val="0"/>
      <w:numFmt w:val="bullet"/>
      <w:lvlText w:val="•"/>
      <w:lvlJc w:val="left"/>
      <w:pPr>
        <w:ind w:left="8528" w:hanging="284"/>
      </w:pPr>
      <w:rPr>
        <w:rFonts w:hint="default"/>
        <w:lang w:val="en-US" w:eastAsia="en-US" w:bidi="ar-SA"/>
      </w:rPr>
    </w:lvl>
    <w:lvl w:ilvl="8" w:tentative="0">
      <w:start w:val="0"/>
      <w:numFmt w:val="bullet"/>
      <w:lvlText w:val="•"/>
      <w:lvlJc w:val="left"/>
      <w:pPr>
        <w:ind w:left="9481" w:hanging="284"/>
      </w:pPr>
      <w:rPr>
        <w:rFonts w:hint="default"/>
        <w:lang w:val="en-US" w:eastAsia="en-US" w:bidi="ar-SA"/>
      </w:rPr>
    </w:lvl>
  </w:abstractNum>
  <w:abstractNum w:abstractNumId="310">
    <w:nsid w:val="6BA85352"/>
    <w:multiLevelType w:val="multilevel"/>
    <w:tmpl w:val="6BA85352"/>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8" w:hanging="130"/>
      </w:pPr>
      <w:rPr>
        <w:rFonts w:hint="default"/>
        <w:lang w:val="en-US" w:eastAsia="en-US" w:bidi="ar-SA"/>
      </w:rPr>
    </w:lvl>
    <w:lvl w:ilvl="2" w:tentative="0">
      <w:start w:val="0"/>
      <w:numFmt w:val="bullet"/>
      <w:lvlText w:val="•"/>
      <w:lvlJc w:val="left"/>
      <w:pPr>
        <w:ind w:left="596" w:hanging="130"/>
      </w:pPr>
      <w:rPr>
        <w:rFonts w:hint="default"/>
        <w:lang w:val="en-US" w:eastAsia="en-US" w:bidi="ar-SA"/>
      </w:rPr>
    </w:lvl>
    <w:lvl w:ilvl="3" w:tentative="0">
      <w:start w:val="0"/>
      <w:numFmt w:val="bullet"/>
      <w:lvlText w:val="•"/>
      <w:lvlJc w:val="left"/>
      <w:pPr>
        <w:ind w:left="784" w:hanging="130"/>
      </w:pPr>
      <w:rPr>
        <w:rFonts w:hint="default"/>
        <w:lang w:val="en-US" w:eastAsia="en-US" w:bidi="ar-SA"/>
      </w:rPr>
    </w:lvl>
    <w:lvl w:ilvl="4" w:tentative="0">
      <w:start w:val="0"/>
      <w:numFmt w:val="bullet"/>
      <w:lvlText w:val="•"/>
      <w:lvlJc w:val="left"/>
      <w:pPr>
        <w:ind w:left="973" w:hanging="130"/>
      </w:pPr>
      <w:rPr>
        <w:rFonts w:hint="default"/>
        <w:lang w:val="en-US" w:eastAsia="en-US" w:bidi="ar-SA"/>
      </w:rPr>
    </w:lvl>
    <w:lvl w:ilvl="5" w:tentative="0">
      <w:start w:val="0"/>
      <w:numFmt w:val="bullet"/>
      <w:lvlText w:val="•"/>
      <w:lvlJc w:val="left"/>
      <w:pPr>
        <w:ind w:left="1161" w:hanging="130"/>
      </w:pPr>
      <w:rPr>
        <w:rFonts w:hint="default"/>
        <w:lang w:val="en-US" w:eastAsia="en-US" w:bidi="ar-SA"/>
      </w:rPr>
    </w:lvl>
    <w:lvl w:ilvl="6" w:tentative="0">
      <w:start w:val="0"/>
      <w:numFmt w:val="bullet"/>
      <w:lvlText w:val="•"/>
      <w:lvlJc w:val="left"/>
      <w:pPr>
        <w:ind w:left="1349" w:hanging="130"/>
      </w:pPr>
      <w:rPr>
        <w:rFonts w:hint="default"/>
        <w:lang w:val="en-US" w:eastAsia="en-US" w:bidi="ar-SA"/>
      </w:rPr>
    </w:lvl>
    <w:lvl w:ilvl="7" w:tentative="0">
      <w:start w:val="0"/>
      <w:numFmt w:val="bullet"/>
      <w:lvlText w:val="•"/>
      <w:lvlJc w:val="left"/>
      <w:pPr>
        <w:ind w:left="1538" w:hanging="130"/>
      </w:pPr>
      <w:rPr>
        <w:rFonts w:hint="default"/>
        <w:lang w:val="en-US" w:eastAsia="en-US" w:bidi="ar-SA"/>
      </w:rPr>
    </w:lvl>
    <w:lvl w:ilvl="8" w:tentative="0">
      <w:start w:val="0"/>
      <w:numFmt w:val="bullet"/>
      <w:lvlText w:val="•"/>
      <w:lvlJc w:val="left"/>
      <w:pPr>
        <w:ind w:left="1726" w:hanging="130"/>
      </w:pPr>
      <w:rPr>
        <w:rFonts w:hint="default"/>
        <w:lang w:val="en-US" w:eastAsia="en-US" w:bidi="ar-SA"/>
      </w:rPr>
    </w:lvl>
  </w:abstractNum>
  <w:abstractNum w:abstractNumId="311">
    <w:nsid w:val="6BB9756D"/>
    <w:multiLevelType w:val="multilevel"/>
    <w:tmpl w:val="6BB9756D"/>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5" w:hanging="130"/>
      </w:pPr>
      <w:rPr>
        <w:rFonts w:hint="default"/>
        <w:lang w:val="en-US" w:eastAsia="en-US" w:bidi="ar-SA"/>
      </w:rPr>
    </w:lvl>
    <w:lvl w:ilvl="2" w:tentative="0">
      <w:start w:val="0"/>
      <w:numFmt w:val="bullet"/>
      <w:lvlText w:val="•"/>
      <w:lvlJc w:val="left"/>
      <w:pPr>
        <w:ind w:left="611" w:hanging="130"/>
      </w:pPr>
      <w:rPr>
        <w:rFonts w:hint="default"/>
        <w:lang w:val="en-US" w:eastAsia="en-US" w:bidi="ar-SA"/>
      </w:rPr>
    </w:lvl>
    <w:lvl w:ilvl="3" w:tentative="0">
      <w:start w:val="0"/>
      <w:numFmt w:val="bullet"/>
      <w:lvlText w:val="•"/>
      <w:lvlJc w:val="left"/>
      <w:pPr>
        <w:ind w:left="757" w:hanging="130"/>
      </w:pPr>
      <w:rPr>
        <w:rFonts w:hint="default"/>
        <w:lang w:val="en-US" w:eastAsia="en-US" w:bidi="ar-SA"/>
      </w:rPr>
    </w:lvl>
    <w:lvl w:ilvl="4" w:tentative="0">
      <w:start w:val="0"/>
      <w:numFmt w:val="bullet"/>
      <w:lvlText w:val="•"/>
      <w:lvlJc w:val="left"/>
      <w:pPr>
        <w:ind w:left="903" w:hanging="130"/>
      </w:pPr>
      <w:rPr>
        <w:rFonts w:hint="default"/>
        <w:lang w:val="en-US" w:eastAsia="en-US" w:bidi="ar-SA"/>
      </w:rPr>
    </w:lvl>
    <w:lvl w:ilvl="5" w:tentative="0">
      <w:start w:val="0"/>
      <w:numFmt w:val="bullet"/>
      <w:lvlText w:val="•"/>
      <w:lvlJc w:val="left"/>
      <w:pPr>
        <w:ind w:left="1049" w:hanging="130"/>
      </w:pPr>
      <w:rPr>
        <w:rFonts w:hint="default"/>
        <w:lang w:val="en-US" w:eastAsia="en-US" w:bidi="ar-SA"/>
      </w:rPr>
    </w:lvl>
    <w:lvl w:ilvl="6" w:tentative="0">
      <w:start w:val="0"/>
      <w:numFmt w:val="bullet"/>
      <w:lvlText w:val="•"/>
      <w:lvlJc w:val="left"/>
      <w:pPr>
        <w:ind w:left="1194" w:hanging="130"/>
      </w:pPr>
      <w:rPr>
        <w:rFonts w:hint="default"/>
        <w:lang w:val="en-US" w:eastAsia="en-US" w:bidi="ar-SA"/>
      </w:rPr>
    </w:lvl>
    <w:lvl w:ilvl="7" w:tentative="0">
      <w:start w:val="0"/>
      <w:numFmt w:val="bullet"/>
      <w:lvlText w:val="•"/>
      <w:lvlJc w:val="left"/>
      <w:pPr>
        <w:ind w:left="1340" w:hanging="130"/>
      </w:pPr>
      <w:rPr>
        <w:rFonts w:hint="default"/>
        <w:lang w:val="en-US" w:eastAsia="en-US" w:bidi="ar-SA"/>
      </w:rPr>
    </w:lvl>
    <w:lvl w:ilvl="8" w:tentative="0">
      <w:start w:val="0"/>
      <w:numFmt w:val="bullet"/>
      <w:lvlText w:val="•"/>
      <w:lvlJc w:val="left"/>
      <w:pPr>
        <w:ind w:left="1486" w:hanging="130"/>
      </w:pPr>
      <w:rPr>
        <w:rFonts w:hint="default"/>
        <w:lang w:val="en-US" w:eastAsia="en-US" w:bidi="ar-SA"/>
      </w:rPr>
    </w:lvl>
  </w:abstractNum>
  <w:abstractNum w:abstractNumId="312">
    <w:nsid w:val="6BE048CD"/>
    <w:multiLevelType w:val="multilevel"/>
    <w:tmpl w:val="6BE048CD"/>
    <w:lvl w:ilvl="0" w:tentative="0">
      <w:start w:val="1"/>
      <w:numFmt w:val="decimal"/>
      <w:lvlText w:val="%1)"/>
      <w:lvlJc w:val="left"/>
      <w:pPr>
        <w:ind w:left="1314" w:hanging="240"/>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326" w:hanging="240"/>
      </w:pPr>
      <w:rPr>
        <w:rFonts w:hint="default"/>
        <w:lang w:val="en-US" w:eastAsia="en-US" w:bidi="ar-SA"/>
      </w:rPr>
    </w:lvl>
    <w:lvl w:ilvl="2" w:tentative="0">
      <w:start w:val="0"/>
      <w:numFmt w:val="bullet"/>
      <w:lvlText w:val="•"/>
      <w:lvlJc w:val="left"/>
      <w:pPr>
        <w:ind w:left="3333" w:hanging="240"/>
      </w:pPr>
      <w:rPr>
        <w:rFonts w:hint="default"/>
        <w:lang w:val="en-US" w:eastAsia="en-US" w:bidi="ar-SA"/>
      </w:rPr>
    </w:lvl>
    <w:lvl w:ilvl="3" w:tentative="0">
      <w:start w:val="0"/>
      <w:numFmt w:val="bullet"/>
      <w:lvlText w:val="•"/>
      <w:lvlJc w:val="left"/>
      <w:pPr>
        <w:ind w:left="4339" w:hanging="240"/>
      </w:pPr>
      <w:rPr>
        <w:rFonts w:hint="default"/>
        <w:lang w:val="en-US" w:eastAsia="en-US" w:bidi="ar-SA"/>
      </w:rPr>
    </w:lvl>
    <w:lvl w:ilvl="4" w:tentative="0">
      <w:start w:val="0"/>
      <w:numFmt w:val="bullet"/>
      <w:lvlText w:val="•"/>
      <w:lvlJc w:val="left"/>
      <w:pPr>
        <w:ind w:left="5346" w:hanging="240"/>
      </w:pPr>
      <w:rPr>
        <w:rFonts w:hint="default"/>
        <w:lang w:val="en-US" w:eastAsia="en-US" w:bidi="ar-SA"/>
      </w:rPr>
    </w:lvl>
    <w:lvl w:ilvl="5" w:tentative="0">
      <w:start w:val="0"/>
      <w:numFmt w:val="bullet"/>
      <w:lvlText w:val="•"/>
      <w:lvlJc w:val="left"/>
      <w:pPr>
        <w:ind w:left="6353" w:hanging="240"/>
      </w:pPr>
      <w:rPr>
        <w:rFonts w:hint="default"/>
        <w:lang w:val="en-US" w:eastAsia="en-US" w:bidi="ar-SA"/>
      </w:rPr>
    </w:lvl>
    <w:lvl w:ilvl="6" w:tentative="0">
      <w:start w:val="0"/>
      <w:numFmt w:val="bullet"/>
      <w:lvlText w:val="•"/>
      <w:lvlJc w:val="left"/>
      <w:pPr>
        <w:ind w:left="7359" w:hanging="240"/>
      </w:pPr>
      <w:rPr>
        <w:rFonts w:hint="default"/>
        <w:lang w:val="en-US" w:eastAsia="en-US" w:bidi="ar-SA"/>
      </w:rPr>
    </w:lvl>
    <w:lvl w:ilvl="7" w:tentative="0">
      <w:start w:val="0"/>
      <w:numFmt w:val="bullet"/>
      <w:lvlText w:val="•"/>
      <w:lvlJc w:val="left"/>
      <w:pPr>
        <w:ind w:left="8366" w:hanging="240"/>
      </w:pPr>
      <w:rPr>
        <w:rFonts w:hint="default"/>
        <w:lang w:val="en-US" w:eastAsia="en-US" w:bidi="ar-SA"/>
      </w:rPr>
    </w:lvl>
    <w:lvl w:ilvl="8" w:tentative="0">
      <w:start w:val="0"/>
      <w:numFmt w:val="bullet"/>
      <w:lvlText w:val="•"/>
      <w:lvlJc w:val="left"/>
      <w:pPr>
        <w:ind w:left="9373" w:hanging="240"/>
      </w:pPr>
      <w:rPr>
        <w:rFonts w:hint="default"/>
        <w:lang w:val="en-US" w:eastAsia="en-US" w:bidi="ar-SA"/>
      </w:rPr>
    </w:lvl>
  </w:abstractNum>
  <w:abstractNum w:abstractNumId="313">
    <w:nsid w:val="6BF72633"/>
    <w:multiLevelType w:val="multilevel"/>
    <w:tmpl w:val="6BF72633"/>
    <w:lvl w:ilvl="0" w:tentative="0">
      <w:start w:val="0"/>
      <w:numFmt w:val="bullet"/>
      <w:lvlText w:val="-"/>
      <w:lvlJc w:val="left"/>
      <w:pPr>
        <w:ind w:left="1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78" w:hanging="130"/>
      </w:pPr>
      <w:rPr>
        <w:rFonts w:hint="default"/>
        <w:lang w:val="en-US" w:eastAsia="en-US" w:bidi="ar-SA"/>
      </w:rPr>
    </w:lvl>
    <w:lvl w:ilvl="2" w:tentative="0">
      <w:start w:val="0"/>
      <w:numFmt w:val="bullet"/>
      <w:lvlText w:val="•"/>
      <w:lvlJc w:val="left"/>
      <w:pPr>
        <w:ind w:left="436" w:hanging="130"/>
      </w:pPr>
      <w:rPr>
        <w:rFonts w:hint="default"/>
        <w:lang w:val="en-US" w:eastAsia="en-US" w:bidi="ar-SA"/>
      </w:rPr>
    </w:lvl>
    <w:lvl w:ilvl="3" w:tentative="0">
      <w:start w:val="0"/>
      <w:numFmt w:val="bullet"/>
      <w:lvlText w:val="•"/>
      <w:lvlJc w:val="left"/>
      <w:pPr>
        <w:ind w:left="594" w:hanging="130"/>
      </w:pPr>
      <w:rPr>
        <w:rFonts w:hint="default"/>
        <w:lang w:val="en-US" w:eastAsia="en-US" w:bidi="ar-SA"/>
      </w:rPr>
    </w:lvl>
    <w:lvl w:ilvl="4" w:tentative="0">
      <w:start w:val="0"/>
      <w:numFmt w:val="bullet"/>
      <w:lvlText w:val="•"/>
      <w:lvlJc w:val="left"/>
      <w:pPr>
        <w:ind w:left="752" w:hanging="130"/>
      </w:pPr>
      <w:rPr>
        <w:rFonts w:hint="default"/>
        <w:lang w:val="en-US" w:eastAsia="en-US" w:bidi="ar-SA"/>
      </w:rPr>
    </w:lvl>
    <w:lvl w:ilvl="5" w:tentative="0">
      <w:start w:val="0"/>
      <w:numFmt w:val="bullet"/>
      <w:lvlText w:val="•"/>
      <w:lvlJc w:val="left"/>
      <w:pPr>
        <w:ind w:left="910" w:hanging="130"/>
      </w:pPr>
      <w:rPr>
        <w:rFonts w:hint="default"/>
        <w:lang w:val="en-US" w:eastAsia="en-US" w:bidi="ar-SA"/>
      </w:rPr>
    </w:lvl>
    <w:lvl w:ilvl="6" w:tentative="0">
      <w:start w:val="0"/>
      <w:numFmt w:val="bullet"/>
      <w:lvlText w:val="•"/>
      <w:lvlJc w:val="left"/>
      <w:pPr>
        <w:ind w:left="1068" w:hanging="130"/>
      </w:pPr>
      <w:rPr>
        <w:rFonts w:hint="default"/>
        <w:lang w:val="en-US" w:eastAsia="en-US" w:bidi="ar-SA"/>
      </w:rPr>
    </w:lvl>
    <w:lvl w:ilvl="7" w:tentative="0">
      <w:start w:val="0"/>
      <w:numFmt w:val="bullet"/>
      <w:lvlText w:val="•"/>
      <w:lvlJc w:val="left"/>
      <w:pPr>
        <w:ind w:left="1226" w:hanging="130"/>
      </w:pPr>
      <w:rPr>
        <w:rFonts w:hint="default"/>
        <w:lang w:val="en-US" w:eastAsia="en-US" w:bidi="ar-SA"/>
      </w:rPr>
    </w:lvl>
    <w:lvl w:ilvl="8" w:tentative="0">
      <w:start w:val="0"/>
      <w:numFmt w:val="bullet"/>
      <w:lvlText w:val="•"/>
      <w:lvlJc w:val="left"/>
      <w:pPr>
        <w:ind w:left="1384" w:hanging="130"/>
      </w:pPr>
      <w:rPr>
        <w:rFonts w:hint="default"/>
        <w:lang w:val="en-US" w:eastAsia="en-US" w:bidi="ar-SA"/>
      </w:rPr>
    </w:lvl>
  </w:abstractNum>
  <w:abstractNum w:abstractNumId="314">
    <w:nsid w:val="6C670AEF"/>
    <w:multiLevelType w:val="multilevel"/>
    <w:tmpl w:val="6C670AEF"/>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315">
    <w:nsid w:val="6CF962F3"/>
    <w:multiLevelType w:val="multilevel"/>
    <w:tmpl w:val="6CF962F3"/>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316">
    <w:nsid w:val="6D716141"/>
    <w:multiLevelType w:val="multilevel"/>
    <w:tmpl w:val="6D716141"/>
    <w:lvl w:ilvl="0" w:tentative="0">
      <w:start w:val="0"/>
      <w:numFmt w:val="bullet"/>
      <w:lvlText w:val="-"/>
      <w:lvlJc w:val="left"/>
      <w:pPr>
        <w:ind w:left="101"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3" w:hanging="130"/>
      </w:pPr>
      <w:rPr>
        <w:rFonts w:hint="default"/>
        <w:lang w:val="en-US" w:eastAsia="en-US" w:bidi="ar-SA"/>
      </w:rPr>
    </w:lvl>
    <w:lvl w:ilvl="2" w:tentative="0">
      <w:start w:val="0"/>
      <w:numFmt w:val="bullet"/>
      <w:lvlText w:val="•"/>
      <w:lvlJc w:val="left"/>
      <w:pPr>
        <w:ind w:left="426" w:hanging="130"/>
      </w:pPr>
      <w:rPr>
        <w:rFonts w:hint="default"/>
        <w:lang w:val="en-US" w:eastAsia="en-US" w:bidi="ar-SA"/>
      </w:rPr>
    </w:lvl>
    <w:lvl w:ilvl="3" w:tentative="0">
      <w:start w:val="0"/>
      <w:numFmt w:val="bullet"/>
      <w:lvlText w:val="•"/>
      <w:lvlJc w:val="left"/>
      <w:pPr>
        <w:ind w:left="589" w:hanging="130"/>
      </w:pPr>
      <w:rPr>
        <w:rFonts w:hint="default"/>
        <w:lang w:val="en-US" w:eastAsia="en-US" w:bidi="ar-SA"/>
      </w:rPr>
    </w:lvl>
    <w:lvl w:ilvl="4" w:tentative="0">
      <w:start w:val="0"/>
      <w:numFmt w:val="bullet"/>
      <w:lvlText w:val="•"/>
      <w:lvlJc w:val="left"/>
      <w:pPr>
        <w:ind w:left="752" w:hanging="130"/>
      </w:pPr>
      <w:rPr>
        <w:rFonts w:hint="default"/>
        <w:lang w:val="en-US" w:eastAsia="en-US" w:bidi="ar-SA"/>
      </w:rPr>
    </w:lvl>
    <w:lvl w:ilvl="5" w:tentative="0">
      <w:start w:val="0"/>
      <w:numFmt w:val="bullet"/>
      <w:lvlText w:val="•"/>
      <w:lvlJc w:val="left"/>
      <w:pPr>
        <w:ind w:left="916" w:hanging="130"/>
      </w:pPr>
      <w:rPr>
        <w:rFonts w:hint="default"/>
        <w:lang w:val="en-US" w:eastAsia="en-US" w:bidi="ar-SA"/>
      </w:rPr>
    </w:lvl>
    <w:lvl w:ilvl="6" w:tentative="0">
      <w:start w:val="0"/>
      <w:numFmt w:val="bullet"/>
      <w:lvlText w:val="•"/>
      <w:lvlJc w:val="left"/>
      <w:pPr>
        <w:ind w:left="1079" w:hanging="130"/>
      </w:pPr>
      <w:rPr>
        <w:rFonts w:hint="default"/>
        <w:lang w:val="en-US" w:eastAsia="en-US" w:bidi="ar-SA"/>
      </w:rPr>
    </w:lvl>
    <w:lvl w:ilvl="7" w:tentative="0">
      <w:start w:val="0"/>
      <w:numFmt w:val="bullet"/>
      <w:lvlText w:val="•"/>
      <w:lvlJc w:val="left"/>
      <w:pPr>
        <w:ind w:left="1242" w:hanging="130"/>
      </w:pPr>
      <w:rPr>
        <w:rFonts w:hint="default"/>
        <w:lang w:val="en-US" w:eastAsia="en-US" w:bidi="ar-SA"/>
      </w:rPr>
    </w:lvl>
    <w:lvl w:ilvl="8" w:tentative="0">
      <w:start w:val="0"/>
      <w:numFmt w:val="bullet"/>
      <w:lvlText w:val="•"/>
      <w:lvlJc w:val="left"/>
      <w:pPr>
        <w:ind w:left="1405" w:hanging="130"/>
      </w:pPr>
      <w:rPr>
        <w:rFonts w:hint="default"/>
        <w:lang w:val="en-US" w:eastAsia="en-US" w:bidi="ar-SA"/>
      </w:rPr>
    </w:lvl>
  </w:abstractNum>
  <w:abstractNum w:abstractNumId="317">
    <w:nsid w:val="6DAE7C12"/>
    <w:multiLevelType w:val="multilevel"/>
    <w:tmpl w:val="6DAE7C12"/>
    <w:lvl w:ilvl="0" w:tentative="0">
      <w:start w:val="0"/>
      <w:numFmt w:val="bullet"/>
      <w:lvlText w:val="-"/>
      <w:lvlJc w:val="left"/>
      <w:pPr>
        <w:ind w:left="-1"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170" w:hanging="130"/>
      </w:pPr>
      <w:rPr>
        <w:rFonts w:hint="default"/>
        <w:lang w:val="en-US" w:eastAsia="en-US" w:bidi="ar-SA"/>
      </w:rPr>
    </w:lvl>
    <w:lvl w:ilvl="2" w:tentative="0">
      <w:start w:val="0"/>
      <w:numFmt w:val="bullet"/>
      <w:lvlText w:val="•"/>
      <w:lvlJc w:val="left"/>
      <w:pPr>
        <w:ind w:left="340" w:hanging="130"/>
      </w:pPr>
      <w:rPr>
        <w:rFonts w:hint="default"/>
        <w:lang w:val="en-US" w:eastAsia="en-US" w:bidi="ar-SA"/>
      </w:rPr>
    </w:lvl>
    <w:lvl w:ilvl="3" w:tentative="0">
      <w:start w:val="0"/>
      <w:numFmt w:val="bullet"/>
      <w:lvlText w:val="•"/>
      <w:lvlJc w:val="left"/>
      <w:pPr>
        <w:ind w:left="510" w:hanging="130"/>
      </w:pPr>
      <w:rPr>
        <w:rFonts w:hint="default"/>
        <w:lang w:val="en-US" w:eastAsia="en-US" w:bidi="ar-SA"/>
      </w:rPr>
    </w:lvl>
    <w:lvl w:ilvl="4" w:tentative="0">
      <w:start w:val="0"/>
      <w:numFmt w:val="bullet"/>
      <w:lvlText w:val="•"/>
      <w:lvlJc w:val="left"/>
      <w:pPr>
        <w:ind w:left="680" w:hanging="130"/>
      </w:pPr>
      <w:rPr>
        <w:rFonts w:hint="default"/>
        <w:lang w:val="en-US" w:eastAsia="en-US" w:bidi="ar-SA"/>
      </w:rPr>
    </w:lvl>
    <w:lvl w:ilvl="5" w:tentative="0">
      <w:start w:val="0"/>
      <w:numFmt w:val="bullet"/>
      <w:lvlText w:val="•"/>
      <w:lvlJc w:val="left"/>
      <w:pPr>
        <w:ind w:left="850" w:hanging="130"/>
      </w:pPr>
      <w:rPr>
        <w:rFonts w:hint="default"/>
        <w:lang w:val="en-US" w:eastAsia="en-US" w:bidi="ar-SA"/>
      </w:rPr>
    </w:lvl>
    <w:lvl w:ilvl="6" w:tentative="0">
      <w:start w:val="0"/>
      <w:numFmt w:val="bullet"/>
      <w:lvlText w:val="•"/>
      <w:lvlJc w:val="left"/>
      <w:pPr>
        <w:ind w:left="1020" w:hanging="130"/>
      </w:pPr>
      <w:rPr>
        <w:rFonts w:hint="default"/>
        <w:lang w:val="en-US" w:eastAsia="en-US" w:bidi="ar-SA"/>
      </w:rPr>
    </w:lvl>
    <w:lvl w:ilvl="7" w:tentative="0">
      <w:start w:val="0"/>
      <w:numFmt w:val="bullet"/>
      <w:lvlText w:val="•"/>
      <w:lvlJc w:val="left"/>
      <w:pPr>
        <w:ind w:left="1190" w:hanging="130"/>
      </w:pPr>
      <w:rPr>
        <w:rFonts w:hint="default"/>
        <w:lang w:val="en-US" w:eastAsia="en-US" w:bidi="ar-SA"/>
      </w:rPr>
    </w:lvl>
    <w:lvl w:ilvl="8" w:tentative="0">
      <w:start w:val="0"/>
      <w:numFmt w:val="bullet"/>
      <w:lvlText w:val="•"/>
      <w:lvlJc w:val="left"/>
      <w:pPr>
        <w:ind w:left="1360" w:hanging="130"/>
      </w:pPr>
      <w:rPr>
        <w:rFonts w:hint="default"/>
        <w:lang w:val="en-US" w:eastAsia="en-US" w:bidi="ar-SA"/>
      </w:rPr>
    </w:lvl>
  </w:abstractNum>
  <w:abstractNum w:abstractNumId="318">
    <w:nsid w:val="6DCF7059"/>
    <w:multiLevelType w:val="multilevel"/>
    <w:tmpl w:val="6DCF7059"/>
    <w:lvl w:ilvl="0" w:tentative="0">
      <w:start w:val="0"/>
      <w:numFmt w:val="decimal"/>
      <w:lvlText w:val="%1"/>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85" w:hanging="130"/>
      </w:pPr>
      <w:rPr>
        <w:rFonts w:hint="default"/>
        <w:lang w:val="en-US" w:eastAsia="en-US" w:bidi="ar-SA"/>
      </w:rPr>
    </w:lvl>
    <w:lvl w:ilvl="2" w:tentative="0">
      <w:start w:val="0"/>
      <w:numFmt w:val="bullet"/>
      <w:lvlText w:val="•"/>
      <w:lvlJc w:val="left"/>
      <w:pPr>
        <w:ind w:left="950" w:hanging="130"/>
      </w:pPr>
      <w:rPr>
        <w:rFonts w:hint="default"/>
        <w:lang w:val="en-US" w:eastAsia="en-US" w:bidi="ar-SA"/>
      </w:rPr>
    </w:lvl>
    <w:lvl w:ilvl="3" w:tentative="0">
      <w:start w:val="0"/>
      <w:numFmt w:val="bullet"/>
      <w:lvlText w:val="•"/>
      <w:lvlJc w:val="left"/>
      <w:pPr>
        <w:ind w:left="1315" w:hanging="130"/>
      </w:pPr>
      <w:rPr>
        <w:rFonts w:hint="default"/>
        <w:lang w:val="en-US" w:eastAsia="en-US" w:bidi="ar-SA"/>
      </w:rPr>
    </w:lvl>
    <w:lvl w:ilvl="4" w:tentative="0">
      <w:start w:val="0"/>
      <w:numFmt w:val="bullet"/>
      <w:lvlText w:val="•"/>
      <w:lvlJc w:val="left"/>
      <w:pPr>
        <w:ind w:left="1680" w:hanging="130"/>
      </w:pPr>
      <w:rPr>
        <w:rFonts w:hint="default"/>
        <w:lang w:val="en-US" w:eastAsia="en-US" w:bidi="ar-SA"/>
      </w:rPr>
    </w:lvl>
    <w:lvl w:ilvl="5" w:tentative="0">
      <w:start w:val="0"/>
      <w:numFmt w:val="bullet"/>
      <w:lvlText w:val="•"/>
      <w:lvlJc w:val="left"/>
      <w:pPr>
        <w:ind w:left="2046" w:hanging="130"/>
      </w:pPr>
      <w:rPr>
        <w:rFonts w:hint="default"/>
        <w:lang w:val="en-US" w:eastAsia="en-US" w:bidi="ar-SA"/>
      </w:rPr>
    </w:lvl>
    <w:lvl w:ilvl="6" w:tentative="0">
      <w:start w:val="0"/>
      <w:numFmt w:val="bullet"/>
      <w:lvlText w:val="•"/>
      <w:lvlJc w:val="left"/>
      <w:pPr>
        <w:ind w:left="2411" w:hanging="130"/>
      </w:pPr>
      <w:rPr>
        <w:rFonts w:hint="default"/>
        <w:lang w:val="en-US" w:eastAsia="en-US" w:bidi="ar-SA"/>
      </w:rPr>
    </w:lvl>
    <w:lvl w:ilvl="7" w:tentative="0">
      <w:start w:val="0"/>
      <w:numFmt w:val="bullet"/>
      <w:lvlText w:val="•"/>
      <w:lvlJc w:val="left"/>
      <w:pPr>
        <w:ind w:left="2776" w:hanging="130"/>
      </w:pPr>
      <w:rPr>
        <w:rFonts w:hint="default"/>
        <w:lang w:val="en-US" w:eastAsia="en-US" w:bidi="ar-SA"/>
      </w:rPr>
    </w:lvl>
    <w:lvl w:ilvl="8" w:tentative="0">
      <w:start w:val="0"/>
      <w:numFmt w:val="bullet"/>
      <w:lvlText w:val="•"/>
      <w:lvlJc w:val="left"/>
      <w:pPr>
        <w:ind w:left="3141" w:hanging="130"/>
      </w:pPr>
      <w:rPr>
        <w:rFonts w:hint="default"/>
        <w:lang w:val="en-US" w:eastAsia="en-US" w:bidi="ar-SA"/>
      </w:rPr>
    </w:lvl>
  </w:abstractNum>
  <w:abstractNum w:abstractNumId="319">
    <w:nsid w:val="6E1161C1"/>
    <w:multiLevelType w:val="multilevel"/>
    <w:tmpl w:val="6E1161C1"/>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320">
    <w:nsid w:val="6E1F6403"/>
    <w:multiLevelType w:val="multilevel"/>
    <w:tmpl w:val="6E1F6403"/>
    <w:lvl w:ilvl="0" w:tentative="0">
      <w:start w:val="0"/>
      <w:numFmt w:val="bullet"/>
      <w:lvlText w:val="-"/>
      <w:lvlJc w:val="left"/>
      <w:pPr>
        <w:ind w:left="31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2"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3"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321">
    <w:nsid w:val="6E574AB6"/>
    <w:multiLevelType w:val="multilevel"/>
    <w:tmpl w:val="6E574AB6"/>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1" w:hanging="130"/>
      </w:pPr>
      <w:rPr>
        <w:rFonts w:hint="default"/>
        <w:lang w:val="en-US" w:eastAsia="en-US" w:bidi="ar-SA"/>
      </w:rPr>
    </w:lvl>
    <w:lvl w:ilvl="2" w:tentative="0">
      <w:start w:val="0"/>
      <w:numFmt w:val="bullet"/>
      <w:lvlText w:val="•"/>
      <w:lvlJc w:val="left"/>
      <w:pPr>
        <w:ind w:left="602" w:hanging="130"/>
      </w:pPr>
      <w:rPr>
        <w:rFonts w:hint="default"/>
        <w:lang w:val="en-US" w:eastAsia="en-US" w:bidi="ar-SA"/>
      </w:rPr>
    </w:lvl>
    <w:lvl w:ilvl="3" w:tentative="0">
      <w:start w:val="0"/>
      <w:numFmt w:val="bullet"/>
      <w:lvlText w:val="•"/>
      <w:lvlJc w:val="left"/>
      <w:pPr>
        <w:ind w:left="744" w:hanging="130"/>
      </w:pPr>
      <w:rPr>
        <w:rFonts w:hint="default"/>
        <w:lang w:val="en-US" w:eastAsia="en-US" w:bidi="ar-SA"/>
      </w:rPr>
    </w:lvl>
    <w:lvl w:ilvl="4" w:tentative="0">
      <w:start w:val="0"/>
      <w:numFmt w:val="bullet"/>
      <w:lvlText w:val="•"/>
      <w:lvlJc w:val="left"/>
      <w:pPr>
        <w:ind w:left="885" w:hanging="130"/>
      </w:pPr>
      <w:rPr>
        <w:rFonts w:hint="default"/>
        <w:lang w:val="en-US" w:eastAsia="en-US" w:bidi="ar-SA"/>
      </w:rPr>
    </w:lvl>
    <w:lvl w:ilvl="5" w:tentative="0">
      <w:start w:val="0"/>
      <w:numFmt w:val="bullet"/>
      <w:lvlText w:val="•"/>
      <w:lvlJc w:val="left"/>
      <w:pPr>
        <w:ind w:left="1027" w:hanging="130"/>
      </w:pPr>
      <w:rPr>
        <w:rFonts w:hint="default"/>
        <w:lang w:val="en-US" w:eastAsia="en-US" w:bidi="ar-SA"/>
      </w:rPr>
    </w:lvl>
    <w:lvl w:ilvl="6" w:tentative="0">
      <w:start w:val="0"/>
      <w:numFmt w:val="bullet"/>
      <w:lvlText w:val="•"/>
      <w:lvlJc w:val="left"/>
      <w:pPr>
        <w:ind w:left="1168" w:hanging="130"/>
      </w:pPr>
      <w:rPr>
        <w:rFonts w:hint="default"/>
        <w:lang w:val="en-US" w:eastAsia="en-US" w:bidi="ar-SA"/>
      </w:rPr>
    </w:lvl>
    <w:lvl w:ilvl="7" w:tentative="0">
      <w:start w:val="0"/>
      <w:numFmt w:val="bullet"/>
      <w:lvlText w:val="•"/>
      <w:lvlJc w:val="left"/>
      <w:pPr>
        <w:ind w:left="1309" w:hanging="130"/>
      </w:pPr>
      <w:rPr>
        <w:rFonts w:hint="default"/>
        <w:lang w:val="en-US" w:eastAsia="en-US" w:bidi="ar-SA"/>
      </w:rPr>
    </w:lvl>
    <w:lvl w:ilvl="8" w:tentative="0">
      <w:start w:val="0"/>
      <w:numFmt w:val="bullet"/>
      <w:lvlText w:val="•"/>
      <w:lvlJc w:val="left"/>
      <w:pPr>
        <w:ind w:left="1451" w:hanging="130"/>
      </w:pPr>
      <w:rPr>
        <w:rFonts w:hint="default"/>
        <w:lang w:val="en-US" w:eastAsia="en-US" w:bidi="ar-SA"/>
      </w:rPr>
    </w:lvl>
  </w:abstractNum>
  <w:abstractNum w:abstractNumId="322">
    <w:nsid w:val="6E6C7E71"/>
    <w:multiLevelType w:val="multilevel"/>
    <w:tmpl w:val="6E6C7E71"/>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323">
    <w:nsid w:val="6E7F4DDB"/>
    <w:multiLevelType w:val="multilevel"/>
    <w:tmpl w:val="6E7F4DDB"/>
    <w:lvl w:ilvl="0" w:tentative="0">
      <w:start w:val="0"/>
      <w:numFmt w:val="decimal"/>
      <w:lvlText w:val="%1"/>
      <w:lvlJc w:val="left"/>
      <w:pPr>
        <w:ind w:left="22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92" w:hanging="130"/>
      </w:pPr>
      <w:rPr>
        <w:rFonts w:hint="default"/>
        <w:lang w:val="en-US" w:eastAsia="en-US" w:bidi="ar-SA"/>
      </w:rPr>
    </w:lvl>
    <w:lvl w:ilvl="2" w:tentative="0">
      <w:start w:val="0"/>
      <w:numFmt w:val="bullet"/>
      <w:lvlText w:val="•"/>
      <w:lvlJc w:val="left"/>
      <w:pPr>
        <w:ind w:left="965" w:hanging="130"/>
      </w:pPr>
      <w:rPr>
        <w:rFonts w:hint="default"/>
        <w:lang w:val="en-US" w:eastAsia="en-US" w:bidi="ar-SA"/>
      </w:rPr>
    </w:lvl>
    <w:lvl w:ilvl="3" w:tentative="0">
      <w:start w:val="0"/>
      <w:numFmt w:val="bullet"/>
      <w:lvlText w:val="•"/>
      <w:lvlJc w:val="left"/>
      <w:pPr>
        <w:ind w:left="1337" w:hanging="130"/>
      </w:pPr>
      <w:rPr>
        <w:rFonts w:hint="default"/>
        <w:lang w:val="en-US" w:eastAsia="en-US" w:bidi="ar-SA"/>
      </w:rPr>
    </w:lvl>
    <w:lvl w:ilvl="4" w:tentative="0">
      <w:start w:val="0"/>
      <w:numFmt w:val="bullet"/>
      <w:lvlText w:val="•"/>
      <w:lvlJc w:val="left"/>
      <w:pPr>
        <w:ind w:left="1710" w:hanging="130"/>
      </w:pPr>
      <w:rPr>
        <w:rFonts w:hint="default"/>
        <w:lang w:val="en-US" w:eastAsia="en-US" w:bidi="ar-SA"/>
      </w:rPr>
    </w:lvl>
    <w:lvl w:ilvl="5" w:tentative="0">
      <w:start w:val="0"/>
      <w:numFmt w:val="bullet"/>
      <w:lvlText w:val="•"/>
      <w:lvlJc w:val="left"/>
      <w:pPr>
        <w:ind w:left="2082" w:hanging="130"/>
      </w:pPr>
      <w:rPr>
        <w:rFonts w:hint="default"/>
        <w:lang w:val="en-US" w:eastAsia="en-US" w:bidi="ar-SA"/>
      </w:rPr>
    </w:lvl>
    <w:lvl w:ilvl="6" w:tentative="0">
      <w:start w:val="0"/>
      <w:numFmt w:val="bullet"/>
      <w:lvlText w:val="•"/>
      <w:lvlJc w:val="left"/>
      <w:pPr>
        <w:ind w:left="2455" w:hanging="130"/>
      </w:pPr>
      <w:rPr>
        <w:rFonts w:hint="default"/>
        <w:lang w:val="en-US" w:eastAsia="en-US" w:bidi="ar-SA"/>
      </w:rPr>
    </w:lvl>
    <w:lvl w:ilvl="7" w:tentative="0">
      <w:start w:val="0"/>
      <w:numFmt w:val="bullet"/>
      <w:lvlText w:val="•"/>
      <w:lvlJc w:val="left"/>
      <w:pPr>
        <w:ind w:left="2827" w:hanging="130"/>
      </w:pPr>
      <w:rPr>
        <w:rFonts w:hint="default"/>
        <w:lang w:val="en-US" w:eastAsia="en-US" w:bidi="ar-SA"/>
      </w:rPr>
    </w:lvl>
    <w:lvl w:ilvl="8" w:tentative="0">
      <w:start w:val="0"/>
      <w:numFmt w:val="bullet"/>
      <w:lvlText w:val="•"/>
      <w:lvlJc w:val="left"/>
      <w:pPr>
        <w:ind w:left="3200" w:hanging="130"/>
      </w:pPr>
      <w:rPr>
        <w:rFonts w:hint="default"/>
        <w:lang w:val="en-US" w:eastAsia="en-US" w:bidi="ar-SA"/>
      </w:rPr>
    </w:lvl>
  </w:abstractNum>
  <w:abstractNum w:abstractNumId="324">
    <w:nsid w:val="6E9B763F"/>
    <w:multiLevelType w:val="multilevel"/>
    <w:tmpl w:val="6E9B763F"/>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325">
    <w:nsid w:val="6EA03DDD"/>
    <w:multiLevelType w:val="multilevel"/>
    <w:tmpl w:val="6EA03DDD"/>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6" w:hanging="130"/>
      </w:pPr>
      <w:rPr>
        <w:rFonts w:hint="default"/>
        <w:lang w:val="en-US" w:eastAsia="en-US" w:bidi="ar-SA"/>
      </w:rPr>
    </w:lvl>
    <w:lvl w:ilvl="2" w:tentative="0">
      <w:start w:val="0"/>
      <w:numFmt w:val="bullet"/>
      <w:lvlText w:val="•"/>
      <w:lvlJc w:val="left"/>
      <w:pPr>
        <w:ind w:left="512" w:hanging="130"/>
      </w:pPr>
      <w:rPr>
        <w:rFonts w:hint="default"/>
        <w:lang w:val="en-US" w:eastAsia="en-US" w:bidi="ar-SA"/>
      </w:rPr>
    </w:lvl>
    <w:lvl w:ilvl="3" w:tentative="0">
      <w:start w:val="0"/>
      <w:numFmt w:val="bullet"/>
      <w:lvlText w:val="•"/>
      <w:lvlJc w:val="left"/>
      <w:pPr>
        <w:ind w:left="658" w:hanging="130"/>
      </w:pPr>
      <w:rPr>
        <w:rFonts w:hint="default"/>
        <w:lang w:val="en-US" w:eastAsia="en-US" w:bidi="ar-SA"/>
      </w:rPr>
    </w:lvl>
    <w:lvl w:ilvl="4" w:tentative="0">
      <w:start w:val="0"/>
      <w:numFmt w:val="bullet"/>
      <w:lvlText w:val="•"/>
      <w:lvlJc w:val="left"/>
      <w:pPr>
        <w:ind w:left="804" w:hanging="130"/>
      </w:pPr>
      <w:rPr>
        <w:rFonts w:hint="default"/>
        <w:lang w:val="en-US" w:eastAsia="en-US" w:bidi="ar-SA"/>
      </w:rPr>
    </w:lvl>
    <w:lvl w:ilvl="5" w:tentative="0">
      <w:start w:val="0"/>
      <w:numFmt w:val="bullet"/>
      <w:lvlText w:val="•"/>
      <w:lvlJc w:val="left"/>
      <w:pPr>
        <w:ind w:left="951" w:hanging="130"/>
      </w:pPr>
      <w:rPr>
        <w:rFonts w:hint="default"/>
        <w:lang w:val="en-US" w:eastAsia="en-US" w:bidi="ar-SA"/>
      </w:rPr>
    </w:lvl>
    <w:lvl w:ilvl="6" w:tentative="0">
      <w:start w:val="0"/>
      <w:numFmt w:val="bullet"/>
      <w:lvlText w:val="•"/>
      <w:lvlJc w:val="left"/>
      <w:pPr>
        <w:ind w:left="1097" w:hanging="130"/>
      </w:pPr>
      <w:rPr>
        <w:rFonts w:hint="default"/>
        <w:lang w:val="en-US" w:eastAsia="en-US" w:bidi="ar-SA"/>
      </w:rPr>
    </w:lvl>
    <w:lvl w:ilvl="7" w:tentative="0">
      <w:start w:val="0"/>
      <w:numFmt w:val="bullet"/>
      <w:lvlText w:val="•"/>
      <w:lvlJc w:val="left"/>
      <w:pPr>
        <w:ind w:left="1243" w:hanging="130"/>
      </w:pPr>
      <w:rPr>
        <w:rFonts w:hint="default"/>
        <w:lang w:val="en-US" w:eastAsia="en-US" w:bidi="ar-SA"/>
      </w:rPr>
    </w:lvl>
    <w:lvl w:ilvl="8" w:tentative="0">
      <w:start w:val="0"/>
      <w:numFmt w:val="bullet"/>
      <w:lvlText w:val="•"/>
      <w:lvlJc w:val="left"/>
      <w:pPr>
        <w:ind w:left="1389" w:hanging="130"/>
      </w:pPr>
      <w:rPr>
        <w:rFonts w:hint="default"/>
        <w:lang w:val="en-US" w:eastAsia="en-US" w:bidi="ar-SA"/>
      </w:rPr>
    </w:lvl>
  </w:abstractNum>
  <w:abstractNum w:abstractNumId="326">
    <w:nsid w:val="6EA17234"/>
    <w:multiLevelType w:val="multilevel"/>
    <w:tmpl w:val="6EA17234"/>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327">
    <w:nsid w:val="6EBE34E4"/>
    <w:multiLevelType w:val="multilevel"/>
    <w:tmpl w:val="6EBE34E4"/>
    <w:lvl w:ilvl="0" w:tentative="0">
      <w:start w:val="0"/>
      <w:numFmt w:val="bullet"/>
      <w:lvlText w:val="-"/>
      <w:lvlJc w:val="left"/>
      <w:pPr>
        <w:ind w:left="31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2"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3"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328">
    <w:nsid w:val="6ED36A37"/>
    <w:multiLevelType w:val="multilevel"/>
    <w:tmpl w:val="6ED36A37"/>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8" w:hanging="130"/>
      </w:pPr>
      <w:rPr>
        <w:rFonts w:hint="default"/>
        <w:lang w:val="en-US" w:eastAsia="en-US" w:bidi="ar-SA"/>
      </w:rPr>
    </w:lvl>
    <w:lvl w:ilvl="2" w:tentative="0">
      <w:start w:val="0"/>
      <w:numFmt w:val="bullet"/>
      <w:lvlText w:val="•"/>
      <w:lvlJc w:val="left"/>
      <w:pPr>
        <w:ind w:left="937" w:hanging="130"/>
      </w:pPr>
      <w:rPr>
        <w:rFonts w:hint="default"/>
        <w:lang w:val="en-US" w:eastAsia="en-US" w:bidi="ar-SA"/>
      </w:rPr>
    </w:lvl>
    <w:lvl w:ilvl="3" w:tentative="0">
      <w:start w:val="0"/>
      <w:numFmt w:val="bullet"/>
      <w:lvlText w:val="•"/>
      <w:lvlJc w:val="left"/>
      <w:pPr>
        <w:ind w:left="1296" w:hanging="130"/>
      </w:pPr>
      <w:rPr>
        <w:rFonts w:hint="default"/>
        <w:lang w:val="en-US" w:eastAsia="en-US" w:bidi="ar-SA"/>
      </w:rPr>
    </w:lvl>
    <w:lvl w:ilvl="4" w:tentative="0">
      <w:start w:val="0"/>
      <w:numFmt w:val="bullet"/>
      <w:lvlText w:val="•"/>
      <w:lvlJc w:val="left"/>
      <w:pPr>
        <w:ind w:left="1655" w:hanging="130"/>
      </w:pPr>
      <w:rPr>
        <w:rFonts w:hint="default"/>
        <w:lang w:val="en-US" w:eastAsia="en-US" w:bidi="ar-SA"/>
      </w:rPr>
    </w:lvl>
    <w:lvl w:ilvl="5" w:tentative="0">
      <w:start w:val="0"/>
      <w:numFmt w:val="bullet"/>
      <w:lvlText w:val="•"/>
      <w:lvlJc w:val="left"/>
      <w:pPr>
        <w:ind w:left="2014" w:hanging="130"/>
      </w:pPr>
      <w:rPr>
        <w:rFonts w:hint="default"/>
        <w:lang w:val="en-US" w:eastAsia="en-US" w:bidi="ar-SA"/>
      </w:rPr>
    </w:lvl>
    <w:lvl w:ilvl="6" w:tentative="0">
      <w:start w:val="0"/>
      <w:numFmt w:val="bullet"/>
      <w:lvlText w:val="•"/>
      <w:lvlJc w:val="left"/>
      <w:pPr>
        <w:ind w:left="2373" w:hanging="130"/>
      </w:pPr>
      <w:rPr>
        <w:rFonts w:hint="default"/>
        <w:lang w:val="en-US" w:eastAsia="en-US" w:bidi="ar-SA"/>
      </w:rPr>
    </w:lvl>
    <w:lvl w:ilvl="7" w:tentative="0">
      <w:start w:val="0"/>
      <w:numFmt w:val="bullet"/>
      <w:lvlText w:val="•"/>
      <w:lvlJc w:val="left"/>
      <w:pPr>
        <w:ind w:left="2732" w:hanging="130"/>
      </w:pPr>
      <w:rPr>
        <w:rFonts w:hint="default"/>
        <w:lang w:val="en-US" w:eastAsia="en-US" w:bidi="ar-SA"/>
      </w:rPr>
    </w:lvl>
    <w:lvl w:ilvl="8" w:tentative="0">
      <w:start w:val="0"/>
      <w:numFmt w:val="bullet"/>
      <w:lvlText w:val="•"/>
      <w:lvlJc w:val="left"/>
      <w:pPr>
        <w:ind w:left="3091" w:hanging="130"/>
      </w:pPr>
      <w:rPr>
        <w:rFonts w:hint="default"/>
        <w:lang w:val="en-US" w:eastAsia="en-US" w:bidi="ar-SA"/>
      </w:rPr>
    </w:lvl>
  </w:abstractNum>
  <w:abstractNum w:abstractNumId="329">
    <w:nsid w:val="6F3A48E7"/>
    <w:multiLevelType w:val="multilevel"/>
    <w:tmpl w:val="6F3A48E7"/>
    <w:lvl w:ilvl="0" w:tentative="0">
      <w:start w:val="0"/>
      <w:numFmt w:val="decimal"/>
      <w:lvlText w:val="%1"/>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1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91" w:hanging="130"/>
      </w:pPr>
      <w:rPr>
        <w:rFonts w:hint="default"/>
        <w:lang w:val="en-US" w:eastAsia="en-US" w:bidi="ar-SA"/>
      </w:rPr>
    </w:lvl>
    <w:lvl w:ilvl="4" w:tentative="0">
      <w:start w:val="0"/>
      <w:numFmt w:val="bullet"/>
      <w:lvlText w:val="•"/>
      <w:lvlJc w:val="left"/>
      <w:pPr>
        <w:ind w:left="982" w:hanging="130"/>
      </w:pPr>
      <w:rPr>
        <w:rFonts w:hint="default"/>
        <w:lang w:val="en-US" w:eastAsia="en-US" w:bidi="ar-SA"/>
      </w:rPr>
    </w:lvl>
    <w:lvl w:ilvl="5" w:tentative="0">
      <w:start w:val="0"/>
      <w:numFmt w:val="bullet"/>
      <w:lvlText w:val="•"/>
      <w:lvlJc w:val="left"/>
      <w:pPr>
        <w:ind w:left="1173" w:hanging="130"/>
      </w:pPr>
      <w:rPr>
        <w:rFonts w:hint="default"/>
        <w:lang w:val="en-US" w:eastAsia="en-US" w:bidi="ar-SA"/>
      </w:rPr>
    </w:lvl>
    <w:lvl w:ilvl="6" w:tentative="0">
      <w:start w:val="0"/>
      <w:numFmt w:val="bullet"/>
      <w:lvlText w:val="•"/>
      <w:lvlJc w:val="left"/>
      <w:pPr>
        <w:ind w:left="1363" w:hanging="130"/>
      </w:pPr>
      <w:rPr>
        <w:rFonts w:hint="default"/>
        <w:lang w:val="en-US" w:eastAsia="en-US" w:bidi="ar-SA"/>
      </w:rPr>
    </w:lvl>
    <w:lvl w:ilvl="7" w:tentative="0">
      <w:start w:val="0"/>
      <w:numFmt w:val="bullet"/>
      <w:lvlText w:val="•"/>
      <w:lvlJc w:val="left"/>
      <w:pPr>
        <w:ind w:left="1554" w:hanging="130"/>
      </w:pPr>
      <w:rPr>
        <w:rFonts w:hint="default"/>
        <w:lang w:val="en-US" w:eastAsia="en-US" w:bidi="ar-SA"/>
      </w:rPr>
    </w:lvl>
    <w:lvl w:ilvl="8" w:tentative="0">
      <w:start w:val="0"/>
      <w:numFmt w:val="bullet"/>
      <w:lvlText w:val="•"/>
      <w:lvlJc w:val="left"/>
      <w:pPr>
        <w:ind w:left="1744" w:hanging="130"/>
      </w:pPr>
      <w:rPr>
        <w:rFonts w:hint="default"/>
        <w:lang w:val="en-US" w:eastAsia="en-US" w:bidi="ar-SA"/>
      </w:rPr>
    </w:lvl>
  </w:abstractNum>
  <w:abstractNum w:abstractNumId="330">
    <w:nsid w:val="6F7F321A"/>
    <w:multiLevelType w:val="multilevel"/>
    <w:tmpl w:val="6F7F321A"/>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87" w:hanging="130"/>
      </w:pPr>
      <w:rPr>
        <w:rFonts w:hint="default"/>
        <w:lang w:val="en-US" w:eastAsia="en-US" w:bidi="ar-SA"/>
      </w:rPr>
    </w:lvl>
    <w:lvl w:ilvl="2" w:tentative="0">
      <w:start w:val="0"/>
      <w:numFmt w:val="bullet"/>
      <w:lvlText w:val="•"/>
      <w:lvlJc w:val="left"/>
      <w:pPr>
        <w:ind w:left="475" w:hanging="130"/>
      </w:pPr>
      <w:rPr>
        <w:rFonts w:hint="default"/>
        <w:lang w:val="en-US" w:eastAsia="en-US" w:bidi="ar-SA"/>
      </w:rPr>
    </w:lvl>
    <w:lvl w:ilvl="3" w:tentative="0">
      <w:start w:val="0"/>
      <w:numFmt w:val="bullet"/>
      <w:lvlText w:val="•"/>
      <w:lvlJc w:val="left"/>
      <w:pPr>
        <w:ind w:left="662" w:hanging="130"/>
      </w:pPr>
      <w:rPr>
        <w:rFonts w:hint="default"/>
        <w:lang w:val="en-US" w:eastAsia="en-US" w:bidi="ar-SA"/>
      </w:rPr>
    </w:lvl>
    <w:lvl w:ilvl="4" w:tentative="0">
      <w:start w:val="0"/>
      <w:numFmt w:val="bullet"/>
      <w:lvlText w:val="•"/>
      <w:lvlJc w:val="left"/>
      <w:pPr>
        <w:ind w:left="850" w:hanging="130"/>
      </w:pPr>
      <w:rPr>
        <w:rFonts w:hint="default"/>
        <w:lang w:val="en-US" w:eastAsia="en-US" w:bidi="ar-SA"/>
      </w:rPr>
    </w:lvl>
    <w:lvl w:ilvl="5" w:tentative="0">
      <w:start w:val="0"/>
      <w:numFmt w:val="bullet"/>
      <w:lvlText w:val="•"/>
      <w:lvlJc w:val="left"/>
      <w:pPr>
        <w:ind w:left="1037" w:hanging="130"/>
      </w:pPr>
      <w:rPr>
        <w:rFonts w:hint="default"/>
        <w:lang w:val="en-US" w:eastAsia="en-US" w:bidi="ar-SA"/>
      </w:rPr>
    </w:lvl>
    <w:lvl w:ilvl="6" w:tentative="0">
      <w:start w:val="0"/>
      <w:numFmt w:val="bullet"/>
      <w:lvlText w:val="•"/>
      <w:lvlJc w:val="left"/>
      <w:pPr>
        <w:ind w:left="1225" w:hanging="130"/>
      </w:pPr>
      <w:rPr>
        <w:rFonts w:hint="default"/>
        <w:lang w:val="en-US" w:eastAsia="en-US" w:bidi="ar-SA"/>
      </w:rPr>
    </w:lvl>
    <w:lvl w:ilvl="7" w:tentative="0">
      <w:start w:val="0"/>
      <w:numFmt w:val="bullet"/>
      <w:lvlText w:val="•"/>
      <w:lvlJc w:val="left"/>
      <w:pPr>
        <w:ind w:left="1412" w:hanging="130"/>
      </w:pPr>
      <w:rPr>
        <w:rFonts w:hint="default"/>
        <w:lang w:val="en-US" w:eastAsia="en-US" w:bidi="ar-SA"/>
      </w:rPr>
    </w:lvl>
    <w:lvl w:ilvl="8" w:tentative="0">
      <w:start w:val="0"/>
      <w:numFmt w:val="bullet"/>
      <w:lvlText w:val="•"/>
      <w:lvlJc w:val="left"/>
      <w:pPr>
        <w:ind w:left="1600" w:hanging="130"/>
      </w:pPr>
      <w:rPr>
        <w:rFonts w:hint="default"/>
        <w:lang w:val="en-US" w:eastAsia="en-US" w:bidi="ar-SA"/>
      </w:rPr>
    </w:lvl>
  </w:abstractNum>
  <w:abstractNum w:abstractNumId="331">
    <w:nsid w:val="6F8473D2"/>
    <w:multiLevelType w:val="multilevel"/>
    <w:tmpl w:val="6F8473D2"/>
    <w:lvl w:ilvl="0" w:tentative="0">
      <w:start w:val="0"/>
      <w:numFmt w:val="bullet"/>
      <w:lvlText w:val="-"/>
      <w:lvlJc w:val="left"/>
      <w:pPr>
        <w:ind w:left="27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24" w:hanging="130"/>
      </w:pPr>
      <w:rPr>
        <w:rFonts w:hint="default"/>
        <w:lang w:val="en-US" w:eastAsia="en-US" w:bidi="ar-SA"/>
      </w:rPr>
    </w:lvl>
    <w:lvl w:ilvl="2" w:tentative="0">
      <w:start w:val="0"/>
      <w:numFmt w:val="bullet"/>
      <w:lvlText w:val="•"/>
      <w:lvlJc w:val="left"/>
      <w:pPr>
        <w:ind w:left="568" w:hanging="130"/>
      </w:pPr>
      <w:rPr>
        <w:rFonts w:hint="default"/>
        <w:lang w:val="en-US" w:eastAsia="en-US" w:bidi="ar-SA"/>
      </w:rPr>
    </w:lvl>
    <w:lvl w:ilvl="3" w:tentative="0">
      <w:start w:val="0"/>
      <w:numFmt w:val="bullet"/>
      <w:lvlText w:val="•"/>
      <w:lvlJc w:val="left"/>
      <w:pPr>
        <w:ind w:left="712" w:hanging="130"/>
      </w:pPr>
      <w:rPr>
        <w:rFonts w:hint="default"/>
        <w:lang w:val="en-US" w:eastAsia="en-US" w:bidi="ar-SA"/>
      </w:rPr>
    </w:lvl>
    <w:lvl w:ilvl="4" w:tentative="0">
      <w:start w:val="0"/>
      <w:numFmt w:val="bullet"/>
      <w:lvlText w:val="•"/>
      <w:lvlJc w:val="left"/>
      <w:pPr>
        <w:ind w:left="856" w:hanging="130"/>
      </w:pPr>
      <w:rPr>
        <w:rFonts w:hint="default"/>
        <w:lang w:val="en-US" w:eastAsia="en-US" w:bidi="ar-SA"/>
      </w:rPr>
    </w:lvl>
    <w:lvl w:ilvl="5" w:tentative="0">
      <w:start w:val="0"/>
      <w:numFmt w:val="bullet"/>
      <w:lvlText w:val="•"/>
      <w:lvlJc w:val="left"/>
      <w:pPr>
        <w:ind w:left="1000" w:hanging="130"/>
      </w:pPr>
      <w:rPr>
        <w:rFonts w:hint="default"/>
        <w:lang w:val="en-US" w:eastAsia="en-US" w:bidi="ar-SA"/>
      </w:rPr>
    </w:lvl>
    <w:lvl w:ilvl="6" w:tentative="0">
      <w:start w:val="0"/>
      <w:numFmt w:val="bullet"/>
      <w:lvlText w:val="•"/>
      <w:lvlJc w:val="left"/>
      <w:pPr>
        <w:ind w:left="1144" w:hanging="130"/>
      </w:pPr>
      <w:rPr>
        <w:rFonts w:hint="default"/>
        <w:lang w:val="en-US" w:eastAsia="en-US" w:bidi="ar-SA"/>
      </w:rPr>
    </w:lvl>
    <w:lvl w:ilvl="7" w:tentative="0">
      <w:start w:val="0"/>
      <w:numFmt w:val="bullet"/>
      <w:lvlText w:val="•"/>
      <w:lvlJc w:val="left"/>
      <w:pPr>
        <w:ind w:left="1288" w:hanging="130"/>
      </w:pPr>
      <w:rPr>
        <w:rFonts w:hint="default"/>
        <w:lang w:val="en-US" w:eastAsia="en-US" w:bidi="ar-SA"/>
      </w:rPr>
    </w:lvl>
    <w:lvl w:ilvl="8" w:tentative="0">
      <w:start w:val="0"/>
      <w:numFmt w:val="bullet"/>
      <w:lvlText w:val="•"/>
      <w:lvlJc w:val="left"/>
      <w:pPr>
        <w:ind w:left="1432" w:hanging="130"/>
      </w:pPr>
      <w:rPr>
        <w:rFonts w:hint="default"/>
        <w:lang w:val="en-US" w:eastAsia="en-US" w:bidi="ar-SA"/>
      </w:rPr>
    </w:lvl>
  </w:abstractNum>
  <w:abstractNum w:abstractNumId="332">
    <w:nsid w:val="6FAB5365"/>
    <w:multiLevelType w:val="multilevel"/>
    <w:tmpl w:val="6FAB5365"/>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2" w:hanging="130"/>
      </w:pPr>
      <w:rPr>
        <w:rFonts w:hint="default"/>
        <w:lang w:val="en-US" w:eastAsia="en-US" w:bidi="ar-SA"/>
      </w:rPr>
    </w:lvl>
    <w:lvl w:ilvl="2" w:tentative="0">
      <w:start w:val="0"/>
      <w:numFmt w:val="bullet"/>
      <w:lvlText w:val="•"/>
      <w:lvlJc w:val="left"/>
      <w:pPr>
        <w:ind w:left="425" w:hanging="130"/>
      </w:pPr>
      <w:rPr>
        <w:rFonts w:hint="default"/>
        <w:lang w:val="en-US" w:eastAsia="en-US" w:bidi="ar-SA"/>
      </w:rPr>
    </w:lvl>
    <w:lvl w:ilvl="3" w:tentative="0">
      <w:start w:val="0"/>
      <w:numFmt w:val="bullet"/>
      <w:lvlText w:val="•"/>
      <w:lvlJc w:val="left"/>
      <w:pPr>
        <w:ind w:left="587" w:hanging="130"/>
      </w:pPr>
      <w:rPr>
        <w:rFonts w:hint="default"/>
        <w:lang w:val="en-US" w:eastAsia="en-US" w:bidi="ar-SA"/>
      </w:rPr>
    </w:lvl>
    <w:lvl w:ilvl="4" w:tentative="0">
      <w:start w:val="0"/>
      <w:numFmt w:val="bullet"/>
      <w:lvlText w:val="•"/>
      <w:lvlJc w:val="left"/>
      <w:pPr>
        <w:ind w:left="750" w:hanging="130"/>
      </w:pPr>
      <w:rPr>
        <w:rFonts w:hint="default"/>
        <w:lang w:val="en-US" w:eastAsia="en-US" w:bidi="ar-SA"/>
      </w:rPr>
    </w:lvl>
    <w:lvl w:ilvl="5" w:tentative="0">
      <w:start w:val="0"/>
      <w:numFmt w:val="bullet"/>
      <w:lvlText w:val="•"/>
      <w:lvlJc w:val="left"/>
      <w:pPr>
        <w:ind w:left="912" w:hanging="130"/>
      </w:pPr>
      <w:rPr>
        <w:rFonts w:hint="default"/>
        <w:lang w:val="en-US" w:eastAsia="en-US" w:bidi="ar-SA"/>
      </w:rPr>
    </w:lvl>
    <w:lvl w:ilvl="6" w:tentative="0">
      <w:start w:val="0"/>
      <w:numFmt w:val="bullet"/>
      <w:lvlText w:val="•"/>
      <w:lvlJc w:val="left"/>
      <w:pPr>
        <w:ind w:left="1075"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400" w:hanging="130"/>
      </w:pPr>
      <w:rPr>
        <w:rFonts w:hint="default"/>
        <w:lang w:val="en-US" w:eastAsia="en-US" w:bidi="ar-SA"/>
      </w:rPr>
    </w:lvl>
  </w:abstractNum>
  <w:abstractNum w:abstractNumId="333">
    <w:nsid w:val="700D797F"/>
    <w:multiLevelType w:val="multilevel"/>
    <w:tmpl w:val="700D797F"/>
    <w:lvl w:ilvl="0" w:tentative="0">
      <w:start w:val="0"/>
      <w:numFmt w:val="bullet"/>
      <w:lvlText w:val="-"/>
      <w:lvlJc w:val="left"/>
      <w:pPr>
        <w:ind w:left="31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5" w:hanging="130"/>
      </w:pPr>
      <w:rPr>
        <w:rFonts w:hint="default"/>
        <w:lang w:val="en-US" w:eastAsia="en-US" w:bidi="ar-SA"/>
      </w:rPr>
    </w:lvl>
    <w:lvl w:ilvl="2" w:tentative="0">
      <w:start w:val="0"/>
      <w:numFmt w:val="bullet"/>
      <w:lvlText w:val="•"/>
      <w:lvlJc w:val="left"/>
      <w:pPr>
        <w:ind w:left="611" w:hanging="130"/>
      </w:pPr>
      <w:rPr>
        <w:rFonts w:hint="default"/>
        <w:lang w:val="en-US" w:eastAsia="en-US" w:bidi="ar-SA"/>
      </w:rPr>
    </w:lvl>
    <w:lvl w:ilvl="3" w:tentative="0">
      <w:start w:val="0"/>
      <w:numFmt w:val="bullet"/>
      <w:lvlText w:val="•"/>
      <w:lvlJc w:val="left"/>
      <w:pPr>
        <w:ind w:left="757" w:hanging="130"/>
      </w:pPr>
      <w:rPr>
        <w:rFonts w:hint="default"/>
        <w:lang w:val="en-US" w:eastAsia="en-US" w:bidi="ar-SA"/>
      </w:rPr>
    </w:lvl>
    <w:lvl w:ilvl="4" w:tentative="0">
      <w:start w:val="0"/>
      <w:numFmt w:val="bullet"/>
      <w:lvlText w:val="•"/>
      <w:lvlJc w:val="left"/>
      <w:pPr>
        <w:ind w:left="903" w:hanging="130"/>
      </w:pPr>
      <w:rPr>
        <w:rFonts w:hint="default"/>
        <w:lang w:val="en-US" w:eastAsia="en-US" w:bidi="ar-SA"/>
      </w:rPr>
    </w:lvl>
    <w:lvl w:ilvl="5" w:tentative="0">
      <w:start w:val="0"/>
      <w:numFmt w:val="bullet"/>
      <w:lvlText w:val="•"/>
      <w:lvlJc w:val="left"/>
      <w:pPr>
        <w:ind w:left="1049" w:hanging="130"/>
      </w:pPr>
      <w:rPr>
        <w:rFonts w:hint="default"/>
        <w:lang w:val="en-US" w:eastAsia="en-US" w:bidi="ar-SA"/>
      </w:rPr>
    </w:lvl>
    <w:lvl w:ilvl="6" w:tentative="0">
      <w:start w:val="0"/>
      <w:numFmt w:val="bullet"/>
      <w:lvlText w:val="•"/>
      <w:lvlJc w:val="left"/>
      <w:pPr>
        <w:ind w:left="1194" w:hanging="130"/>
      </w:pPr>
      <w:rPr>
        <w:rFonts w:hint="default"/>
        <w:lang w:val="en-US" w:eastAsia="en-US" w:bidi="ar-SA"/>
      </w:rPr>
    </w:lvl>
    <w:lvl w:ilvl="7" w:tentative="0">
      <w:start w:val="0"/>
      <w:numFmt w:val="bullet"/>
      <w:lvlText w:val="•"/>
      <w:lvlJc w:val="left"/>
      <w:pPr>
        <w:ind w:left="1340" w:hanging="130"/>
      </w:pPr>
      <w:rPr>
        <w:rFonts w:hint="default"/>
        <w:lang w:val="en-US" w:eastAsia="en-US" w:bidi="ar-SA"/>
      </w:rPr>
    </w:lvl>
    <w:lvl w:ilvl="8" w:tentative="0">
      <w:start w:val="0"/>
      <w:numFmt w:val="bullet"/>
      <w:lvlText w:val="•"/>
      <w:lvlJc w:val="left"/>
      <w:pPr>
        <w:ind w:left="1486" w:hanging="130"/>
      </w:pPr>
      <w:rPr>
        <w:rFonts w:hint="default"/>
        <w:lang w:val="en-US" w:eastAsia="en-US" w:bidi="ar-SA"/>
      </w:rPr>
    </w:lvl>
  </w:abstractNum>
  <w:abstractNum w:abstractNumId="334">
    <w:nsid w:val="70BC3817"/>
    <w:multiLevelType w:val="multilevel"/>
    <w:tmpl w:val="70BC3817"/>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335">
    <w:nsid w:val="70C17884"/>
    <w:multiLevelType w:val="multilevel"/>
    <w:tmpl w:val="70C17884"/>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4" w:hanging="130"/>
      </w:pPr>
      <w:rPr>
        <w:rFonts w:hint="default"/>
        <w:lang w:val="en-US" w:eastAsia="en-US" w:bidi="ar-SA"/>
      </w:rPr>
    </w:lvl>
    <w:lvl w:ilvl="2" w:tentative="0">
      <w:start w:val="0"/>
      <w:numFmt w:val="bullet"/>
      <w:lvlText w:val="•"/>
      <w:lvlJc w:val="left"/>
      <w:pPr>
        <w:ind w:left="928" w:hanging="130"/>
      </w:pPr>
      <w:rPr>
        <w:rFonts w:hint="default"/>
        <w:lang w:val="en-US" w:eastAsia="en-US" w:bidi="ar-SA"/>
      </w:rPr>
    </w:lvl>
    <w:lvl w:ilvl="3" w:tentative="0">
      <w:start w:val="0"/>
      <w:numFmt w:val="bullet"/>
      <w:lvlText w:val="•"/>
      <w:lvlJc w:val="left"/>
      <w:pPr>
        <w:ind w:left="1282" w:hanging="130"/>
      </w:pPr>
      <w:rPr>
        <w:rFonts w:hint="default"/>
        <w:lang w:val="en-US" w:eastAsia="en-US" w:bidi="ar-SA"/>
      </w:rPr>
    </w:lvl>
    <w:lvl w:ilvl="4" w:tentative="0">
      <w:start w:val="0"/>
      <w:numFmt w:val="bullet"/>
      <w:lvlText w:val="•"/>
      <w:lvlJc w:val="left"/>
      <w:pPr>
        <w:ind w:left="1637" w:hanging="130"/>
      </w:pPr>
      <w:rPr>
        <w:rFonts w:hint="default"/>
        <w:lang w:val="en-US" w:eastAsia="en-US" w:bidi="ar-SA"/>
      </w:rPr>
    </w:lvl>
    <w:lvl w:ilvl="5" w:tentative="0">
      <w:start w:val="0"/>
      <w:numFmt w:val="bullet"/>
      <w:lvlText w:val="•"/>
      <w:lvlJc w:val="left"/>
      <w:pPr>
        <w:ind w:left="1991" w:hanging="130"/>
      </w:pPr>
      <w:rPr>
        <w:rFonts w:hint="default"/>
        <w:lang w:val="en-US" w:eastAsia="en-US" w:bidi="ar-SA"/>
      </w:rPr>
    </w:lvl>
    <w:lvl w:ilvl="6" w:tentative="0">
      <w:start w:val="0"/>
      <w:numFmt w:val="bullet"/>
      <w:lvlText w:val="•"/>
      <w:lvlJc w:val="left"/>
      <w:pPr>
        <w:ind w:left="2345" w:hanging="130"/>
      </w:pPr>
      <w:rPr>
        <w:rFonts w:hint="default"/>
        <w:lang w:val="en-US" w:eastAsia="en-US" w:bidi="ar-SA"/>
      </w:rPr>
    </w:lvl>
    <w:lvl w:ilvl="7" w:tentative="0">
      <w:start w:val="0"/>
      <w:numFmt w:val="bullet"/>
      <w:lvlText w:val="•"/>
      <w:lvlJc w:val="left"/>
      <w:pPr>
        <w:ind w:left="2700" w:hanging="130"/>
      </w:pPr>
      <w:rPr>
        <w:rFonts w:hint="default"/>
        <w:lang w:val="en-US" w:eastAsia="en-US" w:bidi="ar-SA"/>
      </w:rPr>
    </w:lvl>
    <w:lvl w:ilvl="8" w:tentative="0">
      <w:start w:val="0"/>
      <w:numFmt w:val="bullet"/>
      <w:lvlText w:val="•"/>
      <w:lvlJc w:val="left"/>
      <w:pPr>
        <w:ind w:left="3054" w:hanging="130"/>
      </w:pPr>
      <w:rPr>
        <w:rFonts w:hint="default"/>
        <w:lang w:val="en-US" w:eastAsia="en-US" w:bidi="ar-SA"/>
      </w:rPr>
    </w:lvl>
  </w:abstractNum>
  <w:abstractNum w:abstractNumId="336">
    <w:nsid w:val="70D15DDE"/>
    <w:multiLevelType w:val="multilevel"/>
    <w:tmpl w:val="70D15DDE"/>
    <w:lvl w:ilvl="0" w:tentative="0">
      <w:start w:val="0"/>
      <w:numFmt w:val="bullet"/>
      <w:lvlText w:val="-"/>
      <w:lvlJc w:val="left"/>
      <w:pPr>
        <w:ind w:left="220"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5" w:hanging="130"/>
      </w:pPr>
      <w:rPr>
        <w:rFonts w:hint="default"/>
        <w:lang w:val="en-US" w:eastAsia="en-US" w:bidi="ar-SA"/>
      </w:rPr>
    </w:lvl>
    <w:lvl w:ilvl="2" w:tentative="0">
      <w:start w:val="0"/>
      <w:numFmt w:val="bullet"/>
      <w:lvlText w:val="•"/>
      <w:lvlJc w:val="left"/>
      <w:pPr>
        <w:ind w:left="471" w:hanging="130"/>
      </w:pPr>
      <w:rPr>
        <w:rFonts w:hint="default"/>
        <w:lang w:val="en-US" w:eastAsia="en-US" w:bidi="ar-SA"/>
      </w:rPr>
    </w:lvl>
    <w:lvl w:ilvl="3" w:tentative="0">
      <w:start w:val="0"/>
      <w:numFmt w:val="bullet"/>
      <w:lvlText w:val="•"/>
      <w:lvlJc w:val="left"/>
      <w:pPr>
        <w:ind w:left="596" w:hanging="130"/>
      </w:pPr>
      <w:rPr>
        <w:rFonts w:hint="default"/>
        <w:lang w:val="en-US" w:eastAsia="en-US" w:bidi="ar-SA"/>
      </w:rPr>
    </w:lvl>
    <w:lvl w:ilvl="4" w:tentative="0">
      <w:start w:val="0"/>
      <w:numFmt w:val="bullet"/>
      <w:lvlText w:val="•"/>
      <w:lvlJc w:val="left"/>
      <w:pPr>
        <w:ind w:left="722" w:hanging="130"/>
      </w:pPr>
      <w:rPr>
        <w:rFonts w:hint="default"/>
        <w:lang w:val="en-US" w:eastAsia="en-US" w:bidi="ar-SA"/>
      </w:rPr>
    </w:lvl>
    <w:lvl w:ilvl="5" w:tentative="0">
      <w:start w:val="0"/>
      <w:numFmt w:val="bullet"/>
      <w:lvlText w:val="•"/>
      <w:lvlJc w:val="left"/>
      <w:pPr>
        <w:ind w:left="848" w:hanging="130"/>
      </w:pPr>
      <w:rPr>
        <w:rFonts w:hint="default"/>
        <w:lang w:val="en-US" w:eastAsia="en-US" w:bidi="ar-SA"/>
      </w:rPr>
    </w:lvl>
    <w:lvl w:ilvl="6" w:tentative="0">
      <w:start w:val="0"/>
      <w:numFmt w:val="bullet"/>
      <w:lvlText w:val="•"/>
      <w:lvlJc w:val="left"/>
      <w:pPr>
        <w:ind w:left="973" w:hanging="130"/>
      </w:pPr>
      <w:rPr>
        <w:rFonts w:hint="default"/>
        <w:lang w:val="en-US" w:eastAsia="en-US" w:bidi="ar-SA"/>
      </w:rPr>
    </w:lvl>
    <w:lvl w:ilvl="7" w:tentative="0">
      <w:start w:val="0"/>
      <w:numFmt w:val="bullet"/>
      <w:lvlText w:val="•"/>
      <w:lvlJc w:val="left"/>
      <w:pPr>
        <w:ind w:left="1099" w:hanging="130"/>
      </w:pPr>
      <w:rPr>
        <w:rFonts w:hint="default"/>
        <w:lang w:val="en-US" w:eastAsia="en-US" w:bidi="ar-SA"/>
      </w:rPr>
    </w:lvl>
    <w:lvl w:ilvl="8" w:tentative="0">
      <w:start w:val="0"/>
      <w:numFmt w:val="bullet"/>
      <w:lvlText w:val="•"/>
      <w:lvlJc w:val="left"/>
      <w:pPr>
        <w:ind w:left="1224" w:hanging="130"/>
      </w:pPr>
      <w:rPr>
        <w:rFonts w:hint="default"/>
        <w:lang w:val="en-US" w:eastAsia="en-US" w:bidi="ar-SA"/>
      </w:rPr>
    </w:lvl>
  </w:abstractNum>
  <w:abstractNum w:abstractNumId="337">
    <w:nsid w:val="71A344CC"/>
    <w:multiLevelType w:val="multilevel"/>
    <w:tmpl w:val="71A344CC"/>
    <w:lvl w:ilvl="0" w:tentative="0">
      <w:start w:val="0"/>
      <w:numFmt w:val="bullet"/>
      <w:lvlText w:val=""/>
      <w:lvlJc w:val="left"/>
      <w:pPr>
        <w:ind w:left="1818" w:hanging="401"/>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776" w:hanging="401"/>
      </w:pPr>
      <w:rPr>
        <w:rFonts w:hint="default"/>
        <w:lang w:val="en-US" w:eastAsia="en-US" w:bidi="ar-SA"/>
      </w:rPr>
    </w:lvl>
    <w:lvl w:ilvl="2" w:tentative="0">
      <w:start w:val="0"/>
      <w:numFmt w:val="bullet"/>
      <w:lvlText w:val="•"/>
      <w:lvlJc w:val="left"/>
      <w:pPr>
        <w:ind w:left="3733" w:hanging="401"/>
      </w:pPr>
      <w:rPr>
        <w:rFonts w:hint="default"/>
        <w:lang w:val="en-US" w:eastAsia="en-US" w:bidi="ar-SA"/>
      </w:rPr>
    </w:lvl>
    <w:lvl w:ilvl="3" w:tentative="0">
      <w:start w:val="0"/>
      <w:numFmt w:val="bullet"/>
      <w:lvlText w:val="•"/>
      <w:lvlJc w:val="left"/>
      <w:pPr>
        <w:ind w:left="4689" w:hanging="401"/>
      </w:pPr>
      <w:rPr>
        <w:rFonts w:hint="default"/>
        <w:lang w:val="en-US" w:eastAsia="en-US" w:bidi="ar-SA"/>
      </w:rPr>
    </w:lvl>
    <w:lvl w:ilvl="4" w:tentative="0">
      <w:start w:val="0"/>
      <w:numFmt w:val="bullet"/>
      <w:lvlText w:val="•"/>
      <w:lvlJc w:val="left"/>
      <w:pPr>
        <w:ind w:left="5646" w:hanging="401"/>
      </w:pPr>
      <w:rPr>
        <w:rFonts w:hint="default"/>
        <w:lang w:val="en-US" w:eastAsia="en-US" w:bidi="ar-SA"/>
      </w:rPr>
    </w:lvl>
    <w:lvl w:ilvl="5" w:tentative="0">
      <w:start w:val="0"/>
      <w:numFmt w:val="bullet"/>
      <w:lvlText w:val="•"/>
      <w:lvlJc w:val="left"/>
      <w:pPr>
        <w:ind w:left="6603" w:hanging="401"/>
      </w:pPr>
      <w:rPr>
        <w:rFonts w:hint="default"/>
        <w:lang w:val="en-US" w:eastAsia="en-US" w:bidi="ar-SA"/>
      </w:rPr>
    </w:lvl>
    <w:lvl w:ilvl="6" w:tentative="0">
      <w:start w:val="0"/>
      <w:numFmt w:val="bullet"/>
      <w:lvlText w:val="•"/>
      <w:lvlJc w:val="left"/>
      <w:pPr>
        <w:ind w:left="7559" w:hanging="401"/>
      </w:pPr>
      <w:rPr>
        <w:rFonts w:hint="default"/>
        <w:lang w:val="en-US" w:eastAsia="en-US" w:bidi="ar-SA"/>
      </w:rPr>
    </w:lvl>
    <w:lvl w:ilvl="7" w:tentative="0">
      <w:start w:val="0"/>
      <w:numFmt w:val="bullet"/>
      <w:lvlText w:val="•"/>
      <w:lvlJc w:val="left"/>
      <w:pPr>
        <w:ind w:left="8516" w:hanging="401"/>
      </w:pPr>
      <w:rPr>
        <w:rFonts w:hint="default"/>
        <w:lang w:val="en-US" w:eastAsia="en-US" w:bidi="ar-SA"/>
      </w:rPr>
    </w:lvl>
    <w:lvl w:ilvl="8" w:tentative="0">
      <w:start w:val="0"/>
      <w:numFmt w:val="bullet"/>
      <w:lvlText w:val="•"/>
      <w:lvlJc w:val="left"/>
      <w:pPr>
        <w:ind w:left="9473" w:hanging="401"/>
      </w:pPr>
      <w:rPr>
        <w:rFonts w:hint="default"/>
        <w:lang w:val="en-US" w:eastAsia="en-US" w:bidi="ar-SA"/>
      </w:rPr>
    </w:lvl>
  </w:abstractNum>
  <w:abstractNum w:abstractNumId="338">
    <w:nsid w:val="72626BBE"/>
    <w:multiLevelType w:val="multilevel"/>
    <w:tmpl w:val="72626BBE"/>
    <w:lvl w:ilvl="0" w:tentative="0">
      <w:start w:val="0"/>
      <w:numFmt w:val="bullet"/>
      <w:lvlText w:val="-"/>
      <w:lvlJc w:val="left"/>
      <w:pPr>
        <w:ind w:left="226"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5" w:hanging="130"/>
      </w:pPr>
      <w:rPr>
        <w:rFonts w:hint="default"/>
        <w:lang w:val="en-US" w:eastAsia="en-US" w:bidi="ar-SA"/>
      </w:rPr>
    </w:lvl>
    <w:lvl w:ilvl="2" w:tentative="0">
      <w:start w:val="0"/>
      <w:numFmt w:val="bullet"/>
      <w:lvlText w:val="•"/>
      <w:lvlJc w:val="left"/>
      <w:pPr>
        <w:ind w:left="510" w:hanging="130"/>
      </w:pPr>
      <w:rPr>
        <w:rFonts w:hint="default"/>
        <w:lang w:val="en-US" w:eastAsia="en-US" w:bidi="ar-SA"/>
      </w:rPr>
    </w:lvl>
    <w:lvl w:ilvl="3" w:tentative="0">
      <w:start w:val="0"/>
      <w:numFmt w:val="bullet"/>
      <w:lvlText w:val="•"/>
      <w:lvlJc w:val="left"/>
      <w:pPr>
        <w:ind w:left="656" w:hanging="130"/>
      </w:pPr>
      <w:rPr>
        <w:rFonts w:hint="default"/>
        <w:lang w:val="en-US" w:eastAsia="en-US" w:bidi="ar-SA"/>
      </w:rPr>
    </w:lvl>
    <w:lvl w:ilvl="4" w:tentative="0">
      <w:start w:val="0"/>
      <w:numFmt w:val="bullet"/>
      <w:lvlText w:val="•"/>
      <w:lvlJc w:val="left"/>
      <w:pPr>
        <w:ind w:left="801" w:hanging="130"/>
      </w:pPr>
      <w:rPr>
        <w:rFonts w:hint="default"/>
        <w:lang w:val="en-US" w:eastAsia="en-US" w:bidi="ar-SA"/>
      </w:rPr>
    </w:lvl>
    <w:lvl w:ilvl="5" w:tentative="0">
      <w:start w:val="0"/>
      <w:numFmt w:val="bullet"/>
      <w:lvlText w:val="•"/>
      <w:lvlJc w:val="left"/>
      <w:pPr>
        <w:ind w:left="947" w:hanging="130"/>
      </w:pPr>
      <w:rPr>
        <w:rFonts w:hint="default"/>
        <w:lang w:val="en-US" w:eastAsia="en-US" w:bidi="ar-SA"/>
      </w:rPr>
    </w:lvl>
    <w:lvl w:ilvl="6" w:tentative="0">
      <w:start w:val="0"/>
      <w:numFmt w:val="bullet"/>
      <w:lvlText w:val="•"/>
      <w:lvlJc w:val="left"/>
      <w:pPr>
        <w:ind w:left="1092"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383" w:hanging="130"/>
      </w:pPr>
      <w:rPr>
        <w:rFonts w:hint="default"/>
        <w:lang w:val="en-US" w:eastAsia="en-US" w:bidi="ar-SA"/>
      </w:rPr>
    </w:lvl>
  </w:abstractNum>
  <w:abstractNum w:abstractNumId="339">
    <w:nsid w:val="73927E0D"/>
    <w:multiLevelType w:val="multilevel"/>
    <w:tmpl w:val="73927E0D"/>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340">
    <w:nsid w:val="73B376DA"/>
    <w:multiLevelType w:val="multilevel"/>
    <w:tmpl w:val="73B376DA"/>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341">
    <w:nsid w:val="74163563"/>
    <w:multiLevelType w:val="multilevel"/>
    <w:tmpl w:val="74163563"/>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342">
    <w:nsid w:val="74CF7D03"/>
    <w:multiLevelType w:val="multilevel"/>
    <w:tmpl w:val="74CF7D03"/>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343">
    <w:nsid w:val="74E12B4B"/>
    <w:multiLevelType w:val="multilevel"/>
    <w:tmpl w:val="74E12B4B"/>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344">
    <w:nsid w:val="74F70226"/>
    <w:multiLevelType w:val="multilevel"/>
    <w:tmpl w:val="74F70226"/>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345">
    <w:nsid w:val="75580DC3"/>
    <w:multiLevelType w:val="multilevel"/>
    <w:tmpl w:val="75580DC3"/>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346">
    <w:nsid w:val="75731092"/>
    <w:multiLevelType w:val="multilevel"/>
    <w:tmpl w:val="75731092"/>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44" w:hanging="130"/>
      </w:pPr>
      <w:rPr>
        <w:rFonts w:hint="default"/>
        <w:lang w:val="en-US" w:eastAsia="en-US" w:bidi="ar-SA"/>
      </w:rPr>
    </w:lvl>
    <w:lvl w:ilvl="2" w:tentative="0">
      <w:start w:val="0"/>
      <w:numFmt w:val="bullet"/>
      <w:lvlText w:val="•"/>
      <w:lvlJc w:val="left"/>
      <w:pPr>
        <w:ind w:left="46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16" w:hanging="130"/>
      </w:pPr>
      <w:rPr>
        <w:rFonts w:hint="default"/>
        <w:lang w:val="en-US" w:eastAsia="en-US" w:bidi="ar-SA"/>
      </w:rPr>
    </w:lvl>
    <w:lvl w:ilvl="5" w:tentative="0">
      <w:start w:val="0"/>
      <w:numFmt w:val="bullet"/>
      <w:lvlText w:val="•"/>
      <w:lvlJc w:val="left"/>
      <w:pPr>
        <w:ind w:left="841" w:hanging="130"/>
      </w:pPr>
      <w:rPr>
        <w:rFonts w:hint="default"/>
        <w:lang w:val="en-US" w:eastAsia="en-US" w:bidi="ar-SA"/>
      </w:rPr>
    </w:lvl>
    <w:lvl w:ilvl="6" w:tentative="0">
      <w:start w:val="0"/>
      <w:numFmt w:val="bullet"/>
      <w:lvlText w:val="•"/>
      <w:lvlJc w:val="left"/>
      <w:pPr>
        <w:ind w:left="965" w:hanging="130"/>
      </w:pPr>
      <w:rPr>
        <w:rFonts w:hint="default"/>
        <w:lang w:val="en-US" w:eastAsia="en-US" w:bidi="ar-SA"/>
      </w:rPr>
    </w:lvl>
    <w:lvl w:ilvl="7" w:tentative="0">
      <w:start w:val="0"/>
      <w:numFmt w:val="bullet"/>
      <w:lvlText w:val="•"/>
      <w:lvlJc w:val="left"/>
      <w:pPr>
        <w:ind w:left="1089" w:hanging="130"/>
      </w:pPr>
      <w:rPr>
        <w:rFonts w:hint="default"/>
        <w:lang w:val="en-US" w:eastAsia="en-US" w:bidi="ar-SA"/>
      </w:rPr>
    </w:lvl>
    <w:lvl w:ilvl="8" w:tentative="0">
      <w:start w:val="0"/>
      <w:numFmt w:val="bullet"/>
      <w:lvlText w:val="•"/>
      <w:lvlJc w:val="left"/>
      <w:pPr>
        <w:ind w:left="1213" w:hanging="130"/>
      </w:pPr>
      <w:rPr>
        <w:rFonts w:hint="default"/>
        <w:lang w:val="en-US" w:eastAsia="en-US" w:bidi="ar-SA"/>
      </w:rPr>
    </w:lvl>
  </w:abstractNum>
  <w:abstractNum w:abstractNumId="347">
    <w:nsid w:val="759B073E"/>
    <w:multiLevelType w:val="multilevel"/>
    <w:tmpl w:val="759B073E"/>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5" w:hanging="130"/>
      </w:pPr>
      <w:rPr>
        <w:rFonts w:hint="default"/>
        <w:lang w:val="en-US" w:eastAsia="en-US" w:bidi="ar-SA"/>
      </w:rPr>
    </w:lvl>
    <w:lvl w:ilvl="2" w:tentative="0">
      <w:start w:val="0"/>
      <w:numFmt w:val="bullet"/>
      <w:lvlText w:val="•"/>
      <w:lvlJc w:val="left"/>
      <w:pPr>
        <w:ind w:left="611" w:hanging="130"/>
      </w:pPr>
      <w:rPr>
        <w:rFonts w:hint="default"/>
        <w:lang w:val="en-US" w:eastAsia="en-US" w:bidi="ar-SA"/>
      </w:rPr>
    </w:lvl>
    <w:lvl w:ilvl="3" w:tentative="0">
      <w:start w:val="0"/>
      <w:numFmt w:val="bullet"/>
      <w:lvlText w:val="•"/>
      <w:lvlJc w:val="left"/>
      <w:pPr>
        <w:ind w:left="757" w:hanging="130"/>
      </w:pPr>
      <w:rPr>
        <w:rFonts w:hint="default"/>
        <w:lang w:val="en-US" w:eastAsia="en-US" w:bidi="ar-SA"/>
      </w:rPr>
    </w:lvl>
    <w:lvl w:ilvl="4" w:tentative="0">
      <w:start w:val="0"/>
      <w:numFmt w:val="bullet"/>
      <w:lvlText w:val="•"/>
      <w:lvlJc w:val="left"/>
      <w:pPr>
        <w:ind w:left="903" w:hanging="130"/>
      </w:pPr>
      <w:rPr>
        <w:rFonts w:hint="default"/>
        <w:lang w:val="en-US" w:eastAsia="en-US" w:bidi="ar-SA"/>
      </w:rPr>
    </w:lvl>
    <w:lvl w:ilvl="5" w:tentative="0">
      <w:start w:val="0"/>
      <w:numFmt w:val="bullet"/>
      <w:lvlText w:val="•"/>
      <w:lvlJc w:val="left"/>
      <w:pPr>
        <w:ind w:left="1049" w:hanging="130"/>
      </w:pPr>
      <w:rPr>
        <w:rFonts w:hint="default"/>
        <w:lang w:val="en-US" w:eastAsia="en-US" w:bidi="ar-SA"/>
      </w:rPr>
    </w:lvl>
    <w:lvl w:ilvl="6" w:tentative="0">
      <w:start w:val="0"/>
      <w:numFmt w:val="bullet"/>
      <w:lvlText w:val="•"/>
      <w:lvlJc w:val="left"/>
      <w:pPr>
        <w:ind w:left="1194" w:hanging="130"/>
      </w:pPr>
      <w:rPr>
        <w:rFonts w:hint="default"/>
        <w:lang w:val="en-US" w:eastAsia="en-US" w:bidi="ar-SA"/>
      </w:rPr>
    </w:lvl>
    <w:lvl w:ilvl="7" w:tentative="0">
      <w:start w:val="0"/>
      <w:numFmt w:val="bullet"/>
      <w:lvlText w:val="•"/>
      <w:lvlJc w:val="left"/>
      <w:pPr>
        <w:ind w:left="1340" w:hanging="130"/>
      </w:pPr>
      <w:rPr>
        <w:rFonts w:hint="default"/>
        <w:lang w:val="en-US" w:eastAsia="en-US" w:bidi="ar-SA"/>
      </w:rPr>
    </w:lvl>
    <w:lvl w:ilvl="8" w:tentative="0">
      <w:start w:val="0"/>
      <w:numFmt w:val="bullet"/>
      <w:lvlText w:val="•"/>
      <w:lvlJc w:val="left"/>
      <w:pPr>
        <w:ind w:left="1486" w:hanging="130"/>
      </w:pPr>
      <w:rPr>
        <w:rFonts w:hint="default"/>
        <w:lang w:val="en-US" w:eastAsia="en-US" w:bidi="ar-SA"/>
      </w:rPr>
    </w:lvl>
  </w:abstractNum>
  <w:abstractNum w:abstractNumId="348">
    <w:nsid w:val="762C44BD"/>
    <w:multiLevelType w:val="multilevel"/>
    <w:tmpl w:val="762C44BD"/>
    <w:lvl w:ilvl="0" w:tentative="0">
      <w:start w:val="0"/>
      <w:numFmt w:val="bullet"/>
      <w:lvlText w:val="-"/>
      <w:lvlJc w:val="left"/>
      <w:pPr>
        <w:ind w:left="31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0" w:hanging="130"/>
      </w:pPr>
      <w:rPr>
        <w:rFonts w:hint="default"/>
        <w:lang w:val="en-US" w:eastAsia="en-US" w:bidi="ar-SA"/>
      </w:rPr>
    </w:lvl>
    <w:lvl w:ilvl="2" w:tentative="0">
      <w:start w:val="0"/>
      <w:numFmt w:val="bullet"/>
      <w:lvlText w:val="•"/>
      <w:lvlJc w:val="left"/>
      <w:pPr>
        <w:ind w:left="601" w:hanging="130"/>
      </w:pPr>
      <w:rPr>
        <w:rFonts w:hint="default"/>
        <w:lang w:val="en-US" w:eastAsia="en-US" w:bidi="ar-SA"/>
      </w:rPr>
    </w:lvl>
    <w:lvl w:ilvl="3" w:tentative="0">
      <w:start w:val="0"/>
      <w:numFmt w:val="bullet"/>
      <w:lvlText w:val="•"/>
      <w:lvlJc w:val="left"/>
      <w:pPr>
        <w:ind w:left="741" w:hanging="130"/>
      </w:pPr>
      <w:rPr>
        <w:rFonts w:hint="default"/>
        <w:lang w:val="en-US" w:eastAsia="en-US" w:bidi="ar-SA"/>
      </w:rPr>
    </w:lvl>
    <w:lvl w:ilvl="4" w:tentative="0">
      <w:start w:val="0"/>
      <w:numFmt w:val="bullet"/>
      <w:lvlText w:val="•"/>
      <w:lvlJc w:val="left"/>
      <w:pPr>
        <w:ind w:left="882" w:hanging="130"/>
      </w:pPr>
      <w:rPr>
        <w:rFonts w:hint="default"/>
        <w:lang w:val="en-US" w:eastAsia="en-US" w:bidi="ar-SA"/>
      </w:rPr>
    </w:lvl>
    <w:lvl w:ilvl="5" w:tentative="0">
      <w:start w:val="0"/>
      <w:numFmt w:val="bullet"/>
      <w:lvlText w:val="•"/>
      <w:lvlJc w:val="left"/>
      <w:pPr>
        <w:ind w:left="1023" w:hanging="130"/>
      </w:pPr>
      <w:rPr>
        <w:rFonts w:hint="default"/>
        <w:lang w:val="en-US" w:eastAsia="en-US" w:bidi="ar-SA"/>
      </w:rPr>
    </w:lvl>
    <w:lvl w:ilvl="6" w:tentative="0">
      <w:start w:val="0"/>
      <w:numFmt w:val="bullet"/>
      <w:lvlText w:val="•"/>
      <w:lvlJc w:val="left"/>
      <w:pPr>
        <w:ind w:left="1163" w:hanging="130"/>
      </w:pPr>
      <w:rPr>
        <w:rFonts w:hint="default"/>
        <w:lang w:val="en-US" w:eastAsia="en-US" w:bidi="ar-SA"/>
      </w:rPr>
    </w:lvl>
    <w:lvl w:ilvl="7" w:tentative="0">
      <w:start w:val="0"/>
      <w:numFmt w:val="bullet"/>
      <w:lvlText w:val="•"/>
      <w:lvlJc w:val="left"/>
      <w:pPr>
        <w:ind w:left="1304" w:hanging="130"/>
      </w:pPr>
      <w:rPr>
        <w:rFonts w:hint="default"/>
        <w:lang w:val="en-US" w:eastAsia="en-US" w:bidi="ar-SA"/>
      </w:rPr>
    </w:lvl>
    <w:lvl w:ilvl="8" w:tentative="0">
      <w:start w:val="0"/>
      <w:numFmt w:val="bullet"/>
      <w:lvlText w:val="•"/>
      <w:lvlJc w:val="left"/>
      <w:pPr>
        <w:ind w:left="1444" w:hanging="130"/>
      </w:pPr>
      <w:rPr>
        <w:rFonts w:hint="default"/>
        <w:lang w:val="en-US" w:eastAsia="en-US" w:bidi="ar-SA"/>
      </w:rPr>
    </w:lvl>
  </w:abstractNum>
  <w:abstractNum w:abstractNumId="349">
    <w:nsid w:val="764A50B5"/>
    <w:multiLevelType w:val="multilevel"/>
    <w:tmpl w:val="764A50B5"/>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98" w:hanging="399"/>
      </w:pPr>
      <w:rPr>
        <w:rFonts w:hint="default"/>
        <w:lang w:val="en-US" w:eastAsia="en-US" w:bidi="ar-SA"/>
      </w:rPr>
    </w:lvl>
    <w:lvl w:ilvl="2" w:tentative="0">
      <w:start w:val="0"/>
      <w:numFmt w:val="bullet"/>
      <w:lvlText w:val="•"/>
      <w:lvlJc w:val="left"/>
      <w:pPr>
        <w:ind w:left="3397" w:hanging="399"/>
      </w:pPr>
      <w:rPr>
        <w:rFonts w:hint="default"/>
        <w:lang w:val="en-US" w:eastAsia="en-US" w:bidi="ar-SA"/>
      </w:rPr>
    </w:lvl>
    <w:lvl w:ilvl="3" w:tentative="0">
      <w:start w:val="0"/>
      <w:numFmt w:val="bullet"/>
      <w:lvlText w:val="•"/>
      <w:lvlJc w:val="left"/>
      <w:pPr>
        <w:ind w:left="4395" w:hanging="399"/>
      </w:pPr>
      <w:rPr>
        <w:rFonts w:hint="default"/>
        <w:lang w:val="en-US" w:eastAsia="en-US" w:bidi="ar-SA"/>
      </w:rPr>
    </w:lvl>
    <w:lvl w:ilvl="4" w:tentative="0">
      <w:start w:val="0"/>
      <w:numFmt w:val="bullet"/>
      <w:lvlText w:val="•"/>
      <w:lvlJc w:val="left"/>
      <w:pPr>
        <w:ind w:left="5394" w:hanging="399"/>
      </w:pPr>
      <w:rPr>
        <w:rFonts w:hint="default"/>
        <w:lang w:val="en-US" w:eastAsia="en-US" w:bidi="ar-SA"/>
      </w:rPr>
    </w:lvl>
    <w:lvl w:ilvl="5" w:tentative="0">
      <w:start w:val="0"/>
      <w:numFmt w:val="bullet"/>
      <w:lvlText w:val="•"/>
      <w:lvlJc w:val="left"/>
      <w:pPr>
        <w:ind w:left="6393" w:hanging="399"/>
      </w:pPr>
      <w:rPr>
        <w:rFonts w:hint="default"/>
        <w:lang w:val="en-US" w:eastAsia="en-US" w:bidi="ar-SA"/>
      </w:rPr>
    </w:lvl>
    <w:lvl w:ilvl="6" w:tentative="0">
      <w:start w:val="0"/>
      <w:numFmt w:val="bullet"/>
      <w:lvlText w:val="•"/>
      <w:lvlJc w:val="left"/>
      <w:pPr>
        <w:ind w:left="7391" w:hanging="399"/>
      </w:pPr>
      <w:rPr>
        <w:rFonts w:hint="default"/>
        <w:lang w:val="en-US" w:eastAsia="en-US" w:bidi="ar-SA"/>
      </w:rPr>
    </w:lvl>
    <w:lvl w:ilvl="7" w:tentative="0">
      <w:start w:val="0"/>
      <w:numFmt w:val="bullet"/>
      <w:lvlText w:val="•"/>
      <w:lvlJc w:val="left"/>
      <w:pPr>
        <w:ind w:left="8390" w:hanging="399"/>
      </w:pPr>
      <w:rPr>
        <w:rFonts w:hint="default"/>
        <w:lang w:val="en-US" w:eastAsia="en-US" w:bidi="ar-SA"/>
      </w:rPr>
    </w:lvl>
    <w:lvl w:ilvl="8" w:tentative="0">
      <w:start w:val="0"/>
      <w:numFmt w:val="bullet"/>
      <w:lvlText w:val="•"/>
      <w:lvlJc w:val="left"/>
      <w:pPr>
        <w:ind w:left="9389" w:hanging="399"/>
      </w:pPr>
      <w:rPr>
        <w:rFonts w:hint="default"/>
        <w:lang w:val="en-US" w:eastAsia="en-US" w:bidi="ar-SA"/>
      </w:rPr>
    </w:lvl>
  </w:abstractNum>
  <w:abstractNum w:abstractNumId="350">
    <w:nsid w:val="76974923"/>
    <w:multiLevelType w:val="multilevel"/>
    <w:tmpl w:val="76974923"/>
    <w:lvl w:ilvl="0" w:tentative="0">
      <w:start w:val="0"/>
      <w:numFmt w:val="bullet"/>
      <w:lvlText w:val=""/>
      <w:lvlJc w:val="left"/>
      <w:pPr>
        <w:ind w:left="1818" w:hanging="401"/>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776" w:hanging="401"/>
      </w:pPr>
      <w:rPr>
        <w:rFonts w:hint="default"/>
        <w:lang w:val="en-US" w:eastAsia="en-US" w:bidi="ar-SA"/>
      </w:rPr>
    </w:lvl>
    <w:lvl w:ilvl="2" w:tentative="0">
      <w:start w:val="0"/>
      <w:numFmt w:val="bullet"/>
      <w:lvlText w:val="•"/>
      <w:lvlJc w:val="left"/>
      <w:pPr>
        <w:ind w:left="3733" w:hanging="401"/>
      </w:pPr>
      <w:rPr>
        <w:rFonts w:hint="default"/>
        <w:lang w:val="en-US" w:eastAsia="en-US" w:bidi="ar-SA"/>
      </w:rPr>
    </w:lvl>
    <w:lvl w:ilvl="3" w:tentative="0">
      <w:start w:val="0"/>
      <w:numFmt w:val="bullet"/>
      <w:lvlText w:val="•"/>
      <w:lvlJc w:val="left"/>
      <w:pPr>
        <w:ind w:left="4689" w:hanging="401"/>
      </w:pPr>
      <w:rPr>
        <w:rFonts w:hint="default"/>
        <w:lang w:val="en-US" w:eastAsia="en-US" w:bidi="ar-SA"/>
      </w:rPr>
    </w:lvl>
    <w:lvl w:ilvl="4" w:tentative="0">
      <w:start w:val="0"/>
      <w:numFmt w:val="bullet"/>
      <w:lvlText w:val="•"/>
      <w:lvlJc w:val="left"/>
      <w:pPr>
        <w:ind w:left="5646" w:hanging="401"/>
      </w:pPr>
      <w:rPr>
        <w:rFonts w:hint="default"/>
        <w:lang w:val="en-US" w:eastAsia="en-US" w:bidi="ar-SA"/>
      </w:rPr>
    </w:lvl>
    <w:lvl w:ilvl="5" w:tentative="0">
      <w:start w:val="0"/>
      <w:numFmt w:val="bullet"/>
      <w:lvlText w:val="•"/>
      <w:lvlJc w:val="left"/>
      <w:pPr>
        <w:ind w:left="6603" w:hanging="401"/>
      </w:pPr>
      <w:rPr>
        <w:rFonts w:hint="default"/>
        <w:lang w:val="en-US" w:eastAsia="en-US" w:bidi="ar-SA"/>
      </w:rPr>
    </w:lvl>
    <w:lvl w:ilvl="6" w:tentative="0">
      <w:start w:val="0"/>
      <w:numFmt w:val="bullet"/>
      <w:lvlText w:val="•"/>
      <w:lvlJc w:val="left"/>
      <w:pPr>
        <w:ind w:left="7559" w:hanging="401"/>
      </w:pPr>
      <w:rPr>
        <w:rFonts w:hint="default"/>
        <w:lang w:val="en-US" w:eastAsia="en-US" w:bidi="ar-SA"/>
      </w:rPr>
    </w:lvl>
    <w:lvl w:ilvl="7" w:tentative="0">
      <w:start w:val="0"/>
      <w:numFmt w:val="bullet"/>
      <w:lvlText w:val="•"/>
      <w:lvlJc w:val="left"/>
      <w:pPr>
        <w:ind w:left="8516" w:hanging="401"/>
      </w:pPr>
      <w:rPr>
        <w:rFonts w:hint="default"/>
        <w:lang w:val="en-US" w:eastAsia="en-US" w:bidi="ar-SA"/>
      </w:rPr>
    </w:lvl>
    <w:lvl w:ilvl="8" w:tentative="0">
      <w:start w:val="0"/>
      <w:numFmt w:val="bullet"/>
      <w:lvlText w:val="•"/>
      <w:lvlJc w:val="left"/>
      <w:pPr>
        <w:ind w:left="9473" w:hanging="401"/>
      </w:pPr>
      <w:rPr>
        <w:rFonts w:hint="default"/>
        <w:lang w:val="en-US" w:eastAsia="en-US" w:bidi="ar-SA"/>
      </w:rPr>
    </w:lvl>
  </w:abstractNum>
  <w:abstractNum w:abstractNumId="351">
    <w:nsid w:val="76AA2399"/>
    <w:multiLevelType w:val="multilevel"/>
    <w:tmpl w:val="76AA2399"/>
    <w:lvl w:ilvl="0" w:tentative="0">
      <w:start w:val="0"/>
      <w:numFmt w:val="bullet"/>
      <w:lvlText w:val="-"/>
      <w:lvlJc w:val="left"/>
      <w:pPr>
        <w:ind w:left="225"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5" w:hanging="130"/>
      </w:pPr>
      <w:rPr>
        <w:rFonts w:hint="default"/>
        <w:lang w:val="en-US" w:eastAsia="en-US" w:bidi="ar-SA"/>
      </w:rPr>
    </w:lvl>
    <w:lvl w:ilvl="2" w:tentative="0">
      <w:start w:val="0"/>
      <w:numFmt w:val="bullet"/>
      <w:lvlText w:val="•"/>
      <w:lvlJc w:val="left"/>
      <w:pPr>
        <w:ind w:left="531" w:hanging="130"/>
      </w:pPr>
      <w:rPr>
        <w:rFonts w:hint="default"/>
        <w:lang w:val="en-US" w:eastAsia="en-US" w:bidi="ar-SA"/>
      </w:rPr>
    </w:lvl>
    <w:lvl w:ilvl="3" w:tentative="0">
      <w:start w:val="0"/>
      <w:numFmt w:val="bullet"/>
      <w:lvlText w:val="•"/>
      <w:lvlJc w:val="left"/>
      <w:pPr>
        <w:ind w:left="687" w:hanging="130"/>
      </w:pPr>
      <w:rPr>
        <w:rFonts w:hint="default"/>
        <w:lang w:val="en-US" w:eastAsia="en-US" w:bidi="ar-SA"/>
      </w:rPr>
    </w:lvl>
    <w:lvl w:ilvl="4" w:tentative="0">
      <w:start w:val="0"/>
      <w:numFmt w:val="bullet"/>
      <w:lvlText w:val="•"/>
      <w:lvlJc w:val="left"/>
      <w:pPr>
        <w:ind w:left="843" w:hanging="130"/>
      </w:pPr>
      <w:rPr>
        <w:rFonts w:hint="default"/>
        <w:lang w:val="en-US" w:eastAsia="en-US" w:bidi="ar-SA"/>
      </w:rPr>
    </w:lvl>
    <w:lvl w:ilvl="5" w:tentative="0">
      <w:start w:val="0"/>
      <w:numFmt w:val="bullet"/>
      <w:lvlText w:val="•"/>
      <w:lvlJc w:val="left"/>
      <w:pPr>
        <w:ind w:left="999" w:hanging="130"/>
      </w:pPr>
      <w:rPr>
        <w:rFonts w:hint="default"/>
        <w:lang w:val="en-US" w:eastAsia="en-US" w:bidi="ar-SA"/>
      </w:rPr>
    </w:lvl>
    <w:lvl w:ilvl="6" w:tentative="0">
      <w:start w:val="0"/>
      <w:numFmt w:val="bullet"/>
      <w:lvlText w:val="•"/>
      <w:lvlJc w:val="left"/>
      <w:pPr>
        <w:ind w:left="1154" w:hanging="130"/>
      </w:pPr>
      <w:rPr>
        <w:rFonts w:hint="default"/>
        <w:lang w:val="en-US" w:eastAsia="en-US" w:bidi="ar-SA"/>
      </w:rPr>
    </w:lvl>
    <w:lvl w:ilvl="7" w:tentative="0">
      <w:start w:val="0"/>
      <w:numFmt w:val="bullet"/>
      <w:lvlText w:val="•"/>
      <w:lvlJc w:val="left"/>
      <w:pPr>
        <w:ind w:left="1310" w:hanging="130"/>
      </w:pPr>
      <w:rPr>
        <w:rFonts w:hint="default"/>
        <w:lang w:val="en-US" w:eastAsia="en-US" w:bidi="ar-SA"/>
      </w:rPr>
    </w:lvl>
    <w:lvl w:ilvl="8" w:tentative="0">
      <w:start w:val="0"/>
      <w:numFmt w:val="bullet"/>
      <w:lvlText w:val="•"/>
      <w:lvlJc w:val="left"/>
      <w:pPr>
        <w:ind w:left="1466" w:hanging="130"/>
      </w:pPr>
      <w:rPr>
        <w:rFonts w:hint="default"/>
        <w:lang w:val="en-US" w:eastAsia="en-US" w:bidi="ar-SA"/>
      </w:rPr>
    </w:lvl>
  </w:abstractNum>
  <w:abstractNum w:abstractNumId="352">
    <w:nsid w:val="76AB56F6"/>
    <w:multiLevelType w:val="multilevel"/>
    <w:tmpl w:val="76AB56F6"/>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08" w:hanging="284"/>
      </w:pPr>
      <w:rPr>
        <w:rFonts w:hint="default"/>
        <w:lang w:val="en-US" w:eastAsia="en-US" w:bidi="ar-SA"/>
      </w:rPr>
    </w:lvl>
    <w:lvl w:ilvl="2" w:tentative="0">
      <w:start w:val="0"/>
      <w:numFmt w:val="bullet"/>
      <w:lvlText w:val="•"/>
      <w:lvlJc w:val="left"/>
      <w:pPr>
        <w:ind w:left="3317" w:hanging="284"/>
      </w:pPr>
      <w:rPr>
        <w:rFonts w:hint="default"/>
        <w:lang w:val="en-US" w:eastAsia="en-US" w:bidi="ar-SA"/>
      </w:rPr>
    </w:lvl>
    <w:lvl w:ilvl="3" w:tentative="0">
      <w:start w:val="0"/>
      <w:numFmt w:val="bullet"/>
      <w:lvlText w:val="•"/>
      <w:lvlJc w:val="left"/>
      <w:pPr>
        <w:ind w:left="4325" w:hanging="284"/>
      </w:pPr>
      <w:rPr>
        <w:rFonts w:hint="default"/>
        <w:lang w:val="en-US" w:eastAsia="en-US" w:bidi="ar-SA"/>
      </w:rPr>
    </w:lvl>
    <w:lvl w:ilvl="4" w:tentative="0">
      <w:start w:val="0"/>
      <w:numFmt w:val="bullet"/>
      <w:lvlText w:val="•"/>
      <w:lvlJc w:val="left"/>
      <w:pPr>
        <w:ind w:left="5334" w:hanging="284"/>
      </w:pPr>
      <w:rPr>
        <w:rFonts w:hint="default"/>
        <w:lang w:val="en-US" w:eastAsia="en-US" w:bidi="ar-SA"/>
      </w:rPr>
    </w:lvl>
    <w:lvl w:ilvl="5" w:tentative="0">
      <w:start w:val="0"/>
      <w:numFmt w:val="bullet"/>
      <w:lvlText w:val="•"/>
      <w:lvlJc w:val="left"/>
      <w:pPr>
        <w:ind w:left="6343" w:hanging="284"/>
      </w:pPr>
      <w:rPr>
        <w:rFonts w:hint="default"/>
        <w:lang w:val="en-US" w:eastAsia="en-US" w:bidi="ar-SA"/>
      </w:rPr>
    </w:lvl>
    <w:lvl w:ilvl="6" w:tentative="0">
      <w:start w:val="0"/>
      <w:numFmt w:val="bullet"/>
      <w:lvlText w:val="•"/>
      <w:lvlJc w:val="left"/>
      <w:pPr>
        <w:ind w:left="7351" w:hanging="284"/>
      </w:pPr>
      <w:rPr>
        <w:rFonts w:hint="default"/>
        <w:lang w:val="en-US" w:eastAsia="en-US" w:bidi="ar-SA"/>
      </w:rPr>
    </w:lvl>
    <w:lvl w:ilvl="7" w:tentative="0">
      <w:start w:val="0"/>
      <w:numFmt w:val="bullet"/>
      <w:lvlText w:val="•"/>
      <w:lvlJc w:val="left"/>
      <w:pPr>
        <w:ind w:left="8360" w:hanging="284"/>
      </w:pPr>
      <w:rPr>
        <w:rFonts w:hint="default"/>
        <w:lang w:val="en-US" w:eastAsia="en-US" w:bidi="ar-SA"/>
      </w:rPr>
    </w:lvl>
    <w:lvl w:ilvl="8" w:tentative="0">
      <w:start w:val="0"/>
      <w:numFmt w:val="bullet"/>
      <w:lvlText w:val="•"/>
      <w:lvlJc w:val="left"/>
      <w:pPr>
        <w:ind w:left="9369" w:hanging="284"/>
      </w:pPr>
      <w:rPr>
        <w:rFonts w:hint="default"/>
        <w:lang w:val="en-US" w:eastAsia="en-US" w:bidi="ar-SA"/>
      </w:rPr>
    </w:lvl>
  </w:abstractNum>
  <w:abstractNum w:abstractNumId="353">
    <w:nsid w:val="76D637EC"/>
    <w:multiLevelType w:val="multilevel"/>
    <w:tmpl w:val="76D637EC"/>
    <w:lvl w:ilvl="0" w:tentative="0">
      <w:start w:val="1"/>
      <w:numFmt w:val="decimal"/>
      <w:lvlText w:val="%1"/>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8" w:hanging="130"/>
      </w:pPr>
      <w:rPr>
        <w:rFonts w:hint="default"/>
        <w:lang w:val="en-US" w:eastAsia="en-US" w:bidi="ar-SA"/>
      </w:rPr>
    </w:lvl>
    <w:lvl w:ilvl="2" w:tentative="0">
      <w:start w:val="0"/>
      <w:numFmt w:val="bullet"/>
      <w:lvlText w:val="•"/>
      <w:lvlJc w:val="left"/>
      <w:pPr>
        <w:ind w:left="937" w:hanging="130"/>
      </w:pPr>
      <w:rPr>
        <w:rFonts w:hint="default"/>
        <w:lang w:val="en-US" w:eastAsia="en-US" w:bidi="ar-SA"/>
      </w:rPr>
    </w:lvl>
    <w:lvl w:ilvl="3" w:tentative="0">
      <w:start w:val="0"/>
      <w:numFmt w:val="bullet"/>
      <w:lvlText w:val="•"/>
      <w:lvlJc w:val="left"/>
      <w:pPr>
        <w:ind w:left="1296" w:hanging="130"/>
      </w:pPr>
      <w:rPr>
        <w:rFonts w:hint="default"/>
        <w:lang w:val="en-US" w:eastAsia="en-US" w:bidi="ar-SA"/>
      </w:rPr>
    </w:lvl>
    <w:lvl w:ilvl="4" w:tentative="0">
      <w:start w:val="0"/>
      <w:numFmt w:val="bullet"/>
      <w:lvlText w:val="•"/>
      <w:lvlJc w:val="left"/>
      <w:pPr>
        <w:ind w:left="1655" w:hanging="130"/>
      </w:pPr>
      <w:rPr>
        <w:rFonts w:hint="default"/>
        <w:lang w:val="en-US" w:eastAsia="en-US" w:bidi="ar-SA"/>
      </w:rPr>
    </w:lvl>
    <w:lvl w:ilvl="5" w:tentative="0">
      <w:start w:val="0"/>
      <w:numFmt w:val="bullet"/>
      <w:lvlText w:val="•"/>
      <w:lvlJc w:val="left"/>
      <w:pPr>
        <w:ind w:left="2014" w:hanging="130"/>
      </w:pPr>
      <w:rPr>
        <w:rFonts w:hint="default"/>
        <w:lang w:val="en-US" w:eastAsia="en-US" w:bidi="ar-SA"/>
      </w:rPr>
    </w:lvl>
    <w:lvl w:ilvl="6" w:tentative="0">
      <w:start w:val="0"/>
      <w:numFmt w:val="bullet"/>
      <w:lvlText w:val="•"/>
      <w:lvlJc w:val="left"/>
      <w:pPr>
        <w:ind w:left="2373" w:hanging="130"/>
      </w:pPr>
      <w:rPr>
        <w:rFonts w:hint="default"/>
        <w:lang w:val="en-US" w:eastAsia="en-US" w:bidi="ar-SA"/>
      </w:rPr>
    </w:lvl>
    <w:lvl w:ilvl="7" w:tentative="0">
      <w:start w:val="0"/>
      <w:numFmt w:val="bullet"/>
      <w:lvlText w:val="•"/>
      <w:lvlJc w:val="left"/>
      <w:pPr>
        <w:ind w:left="2732" w:hanging="130"/>
      </w:pPr>
      <w:rPr>
        <w:rFonts w:hint="default"/>
        <w:lang w:val="en-US" w:eastAsia="en-US" w:bidi="ar-SA"/>
      </w:rPr>
    </w:lvl>
    <w:lvl w:ilvl="8" w:tentative="0">
      <w:start w:val="0"/>
      <w:numFmt w:val="bullet"/>
      <w:lvlText w:val="•"/>
      <w:lvlJc w:val="left"/>
      <w:pPr>
        <w:ind w:left="3091" w:hanging="130"/>
      </w:pPr>
      <w:rPr>
        <w:rFonts w:hint="default"/>
        <w:lang w:val="en-US" w:eastAsia="en-US" w:bidi="ar-SA"/>
      </w:rPr>
    </w:lvl>
  </w:abstractNum>
  <w:abstractNum w:abstractNumId="354">
    <w:nsid w:val="773172F4"/>
    <w:multiLevelType w:val="multilevel"/>
    <w:tmpl w:val="773172F4"/>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5" w:hanging="130"/>
      </w:pPr>
      <w:rPr>
        <w:rFonts w:hint="default"/>
        <w:lang w:val="en-US" w:eastAsia="en-US" w:bidi="ar-SA"/>
      </w:rPr>
    </w:lvl>
    <w:lvl w:ilvl="2" w:tentative="0">
      <w:start w:val="0"/>
      <w:numFmt w:val="bullet"/>
      <w:lvlText w:val="•"/>
      <w:lvlJc w:val="left"/>
      <w:pPr>
        <w:ind w:left="590" w:hanging="130"/>
      </w:pPr>
      <w:rPr>
        <w:rFonts w:hint="default"/>
        <w:lang w:val="en-US" w:eastAsia="en-US" w:bidi="ar-SA"/>
      </w:rPr>
    </w:lvl>
    <w:lvl w:ilvl="3" w:tentative="0">
      <w:start w:val="0"/>
      <w:numFmt w:val="bullet"/>
      <w:lvlText w:val="•"/>
      <w:lvlJc w:val="left"/>
      <w:pPr>
        <w:ind w:left="775" w:hanging="130"/>
      </w:pPr>
      <w:rPr>
        <w:rFonts w:hint="default"/>
        <w:lang w:val="en-US" w:eastAsia="en-US" w:bidi="ar-SA"/>
      </w:rPr>
    </w:lvl>
    <w:lvl w:ilvl="4" w:tentative="0">
      <w:start w:val="0"/>
      <w:numFmt w:val="bullet"/>
      <w:lvlText w:val="•"/>
      <w:lvlJc w:val="left"/>
      <w:pPr>
        <w:ind w:left="960" w:hanging="130"/>
      </w:pPr>
      <w:rPr>
        <w:rFonts w:hint="default"/>
        <w:lang w:val="en-US" w:eastAsia="en-US" w:bidi="ar-SA"/>
      </w:rPr>
    </w:lvl>
    <w:lvl w:ilvl="5" w:tentative="0">
      <w:start w:val="0"/>
      <w:numFmt w:val="bullet"/>
      <w:lvlText w:val="•"/>
      <w:lvlJc w:val="left"/>
      <w:pPr>
        <w:ind w:left="1146" w:hanging="130"/>
      </w:pPr>
      <w:rPr>
        <w:rFonts w:hint="default"/>
        <w:lang w:val="en-US" w:eastAsia="en-US" w:bidi="ar-SA"/>
      </w:rPr>
    </w:lvl>
    <w:lvl w:ilvl="6" w:tentative="0">
      <w:start w:val="0"/>
      <w:numFmt w:val="bullet"/>
      <w:lvlText w:val="•"/>
      <w:lvlJc w:val="left"/>
      <w:pPr>
        <w:ind w:left="1331" w:hanging="130"/>
      </w:pPr>
      <w:rPr>
        <w:rFonts w:hint="default"/>
        <w:lang w:val="en-US" w:eastAsia="en-US" w:bidi="ar-SA"/>
      </w:rPr>
    </w:lvl>
    <w:lvl w:ilvl="7" w:tentative="0">
      <w:start w:val="0"/>
      <w:numFmt w:val="bullet"/>
      <w:lvlText w:val="•"/>
      <w:lvlJc w:val="left"/>
      <w:pPr>
        <w:ind w:left="1516" w:hanging="130"/>
      </w:pPr>
      <w:rPr>
        <w:rFonts w:hint="default"/>
        <w:lang w:val="en-US" w:eastAsia="en-US" w:bidi="ar-SA"/>
      </w:rPr>
    </w:lvl>
    <w:lvl w:ilvl="8" w:tentative="0">
      <w:start w:val="0"/>
      <w:numFmt w:val="bullet"/>
      <w:lvlText w:val="•"/>
      <w:lvlJc w:val="left"/>
      <w:pPr>
        <w:ind w:left="1701" w:hanging="130"/>
      </w:pPr>
      <w:rPr>
        <w:rFonts w:hint="default"/>
        <w:lang w:val="en-US" w:eastAsia="en-US" w:bidi="ar-SA"/>
      </w:rPr>
    </w:lvl>
  </w:abstractNum>
  <w:abstractNum w:abstractNumId="355">
    <w:nsid w:val="77751F99"/>
    <w:multiLevelType w:val="multilevel"/>
    <w:tmpl w:val="77751F99"/>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5" w:hanging="130"/>
      </w:pPr>
      <w:rPr>
        <w:rFonts w:hint="default"/>
        <w:lang w:val="en-US" w:eastAsia="en-US" w:bidi="ar-SA"/>
      </w:rPr>
    </w:lvl>
    <w:lvl w:ilvl="2" w:tentative="0">
      <w:start w:val="0"/>
      <w:numFmt w:val="bullet"/>
      <w:lvlText w:val="•"/>
      <w:lvlJc w:val="left"/>
      <w:pPr>
        <w:ind w:left="430" w:hanging="130"/>
      </w:pPr>
      <w:rPr>
        <w:rFonts w:hint="default"/>
        <w:lang w:val="en-US" w:eastAsia="en-US" w:bidi="ar-SA"/>
      </w:rPr>
    </w:lvl>
    <w:lvl w:ilvl="3" w:tentative="0">
      <w:start w:val="0"/>
      <w:numFmt w:val="bullet"/>
      <w:lvlText w:val="•"/>
      <w:lvlJc w:val="left"/>
      <w:pPr>
        <w:ind w:left="595" w:hanging="130"/>
      </w:pPr>
      <w:rPr>
        <w:rFonts w:hint="default"/>
        <w:lang w:val="en-US" w:eastAsia="en-US" w:bidi="ar-SA"/>
      </w:rPr>
    </w:lvl>
    <w:lvl w:ilvl="4" w:tentative="0">
      <w:start w:val="0"/>
      <w:numFmt w:val="bullet"/>
      <w:lvlText w:val="•"/>
      <w:lvlJc w:val="left"/>
      <w:pPr>
        <w:ind w:left="760" w:hanging="130"/>
      </w:pPr>
      <w:rPr>
        <w:rFonts w:hint="default"/>
        <w:lang w:val="en-US" w:eastAsia="en-US" w:bidi="ar-SA"/>
      </w:rPr>
    </w:lvl>
    <w:lvl w:ilvl="5" w:tentative="0">
      <w:start w:val="0"/>
      <w:numFmt w:val="bullet"/>
      <w:lvlText w:val="•"/>
      <w:lvlJc w:val="left"/>
      <w:pPr>
        <w:ind w:left="926" w:hanging="130"/>
      </w:pPr>
      <w:rPr>
        <w:rFonts w:hint="default"/>
        <w:lang w:val="en-US" w:eastAsia="en-US" w:bidi="ar-SA"/>
      </w:rPr>
    </w:lvl>
    <w:lvl w:ilvl="6" w:tentative="0">
      <w:start w:val="0"/>
      <w:numFmt w:val="bullet"/>
      <w:lvlText w:val="•"/>
      <w:lvlJc w:val="left"/>
      <w:pPr>
        <w:ind w:left="1091" w:hanging="130"/>
      </w:pPr>
      <w:rPr>
        <w:rFonts w:hint="default"/>
        <w:lang w:val="en-US" w:eastAsia="en-US" w:bidi="ar-SA"/>
      </w:rPr>
    </w:lvl>
    <w:lvl w:ilvl="7" w:tentative="0">
      <w:start w:val="0"/>
      <w:numFmt w:val="bullet"/>
      <w:lvlText w:val="•"/>
      <w:lvlJc w:val="left"/>
      <w:pPr>
        <w:ind w:left="1256" w:hanging="130"/>
      </w:pPr>
      <w:rPr>
        <w:rFonts w:hint="default"/>
        <w:lang w:val="en-US" w:eastAsia="en-US" w:bidi="ar-SA"/>
      </w:rPr>
    </w:lvl>
    <w:lvl w:ilvl="8" w:tentative="0">
      <w:start w:val="0"/>
      <w:numFmt w:val="bullet"/>
      <w:lvlText w:val="•"/>
      <w:lvlJc w:val="left"/>
      <w:pPr>
        <w:ind w:left="1421" w:hanging="130"/>
      </w:pPr>
      <w:rPr>
        <w:rFonts w:hint="default"/>
        <w:lang w:val="en-US" w:eastAsia="en-US" w:bidi="ar-SA"/>
      </w:rPr>
    </w:lvl>
  </w:abstractNum>
  <w:abstractNum w:abstractNumId="356">
    <w:nsid w:val="77B06716"/>
    <w:multiLevelType w:val="multilevel"/>
    <w:tmpl w:val="77B06716"/>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357">
    <w:nsid w:val="783F62BB"/>
    <w:multiLevelType w:val="multilevel"/>
    <w:tmpl w:val="783F62BB"/>
    <w:lvl w:ilvl="0" w:tentative="0">
      <w:start w:val="1"/>
      <w:numFmt w:val="decimal"/>
      <w:lvlText w:val="%1"/>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67" w:hanging="130"/>
      </w:pPr>
      <w:rPr>
        <w:rFonts w:hint="default"/>
        <w:lang w:val="en-US" w:eastAsia="en-US" w:bidi="ar-SA"/>
      </w:rPr>
    </w:lvl>
    <w:lvl w:ilvl="2" w:tentative="0">
      <w:start w:val="0"/>
      <w:numFmt w:val="bullet"/>
      <w:lvlText w:val="•"/>
      <w:lvlJc w:val="left"/>
      <w:pPr>
        <w:ind w:left="914" w:hanging="130"/>
      </w:pPr>
      <w:rPr>
        <w:rFonts w:hint="default"/>
        <w:lang w:val="en-US" w:eastAsia="en-US" w:bidi="ar-SA"/>
      </w:rPr>
    </w:lvl>
    <w:lvl w:ilvl="3" w:tentative="0">
      <w:start w:val="0"/>
      <w:numFmt w:val="bullet"/>
      <w:lvlText w:val="•"/>
      <w:lvlJc w:val="left"/>
      <w:pPr>
        <w:ind w:left="1261" w:hanging="130"/>
      </w:pPr>
      <w:rPr>
        <w:rFonts w:hint="default"/>
        <w:lang w:val="en-US" w:eastAsia="en-US" w:bidi="ar-SA"/>
      </w:rPr>
    </w:lvl>
    <w:lvl w:ilvl="4" w:tentative="0">
      <w:start w:val="0"/>
      <w:numFmt w:val="bullet"/>
      <w:lvlText w:val="•"/>
      <w:lvlJc w:val="left"/>
      <w:pPr>
        <w:ind w:left="1608" w:hanging="130"/>
      </w:pPr>
      <w:rPr>
        <w:rFonts w:hint="default"/>
        <w:lang w:val="en-US" w:eastAsia="en-US" w:bidi="ar-SA"/>
      </w:rPr>
    </w:lvl>
    <w:lvl w:ilvl="5" w:tentative="0">
      <w:start w:val="0"/>
      <w:numFmt w:val="bullet"/>
      <w:lvlText w:val="•"/>
      <w:lvlJc w:val="left"/>
      <w:pPr>
        <w:ind w:left="1955" w:hanging="130"/>
      </w:pPr>
      <w:rPr>
        <w:rFonts w:hint="default"/>
        <w:lang w:val="en-US" w:eastAsia="en-US" w:bidi="ar-SA"/>
      </w:rPr>
    </w:lvl>
    <w:lvl w:ilvl="6" w:tentative="0">
      <w:start w:val="0"/>
      <w:numFmt w:val="bullet"/>
      <w:lvlText w:val="•"/>
      <w:lvlJc w:val="left"/>
      <w:pPr>
        <w:ind w:left="2302" w:hanging="130"/>
      </w:pPr>
      <w:rPr>
        <w:rFonts w:hint="default"/>
        <w:lang w:val="en-US" w:eastAsia="en-US" w:bidi="ar-SA"/>
      </w:rPr>
    </w:lvl>
    <w:lvl w:ilvl="7" w:tentative="0">
      <w:start w:val="0"/>
      <w:numFmt w:val="bullet"/>
      <w:lvlText w:val="•"/>
      <w:lvlJc w:val="left"/>
      <w:pPr>
        <w:ind w:left="2649" w:hanging="130"/>
      </w:pPr>
      <w:rPr>
        <w:rFonts w:hint="default"/>
        <w:lang w:val="en-US" w:eastAsia="en-US" w:bidi="ar-SA"/>
      </w:rPr>
    </w:lvl>
    <w:lvl w:ilvl="8" w:tentative="0">
      <w:start w:val="0"/>
      <w:numFmt w:val="bullet"/>
      <w:lvlText w:val="•"/>
      <w:lvlJc w:val="left"/>
      <w:pPr>
        <w:ind w:left="2996" w:hanging="130"/>
      </w:pPr>
      <w:rPr>
        <w:rFonts w:hint="default"/>
        <w:lang w:val="en-US" w:eastAsia="en-US" w:bidi="ar-SA"/>
      </w:rPr>
    </w:lvl>
  </w:abstractNum>
  <w:abstractNum w:abstractNumId="358">
    <w:nsid w:val="785B0EFC"/>
    <w:multiLevelType w:val="multilevel"/>
    <w:tmpl w:val="785B0EFC"/>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1" w:hanging="130"/>
      </w:pPr>
      <w:rPr>
        <w:rFonts w:hint="default"/>
        <w:lang w:val="en-US" w:eastAsia="en-US" w:bidi="ar-SA"/>
      </w:rPr>
    </w:lvl>
    <w:lvl w:ilvl="2" w:tentative="0">
      <w:start w:val="0"/>
      <w:numFmt w:val="bullet"/>
      <w:lvlText w:val="•"/>
      <w:lvlJc w:val="left"/>
      <w:pPr>
        <w:ind w:left="602" w:hanging="130"/>
      </w:pPr>
      <w:rPr>
        <w:rFonts w:hint="default"/>
        <w:lang w:val="en-US" w:eastAsia="en-US" w:bidi="ar-SA"/>
      </w:rPr>
    </w:lvl>
    <w:lvl w:ilvl="3" w:tentative="0">
      <w:start w:val="0"/>
      <w:numFmt w:val="bullet"/>
      <w:lvlText w:val="•"/>
      <w:lvlJc w:val="left"/>
      <w:pPr>
        <w:ind w:left="744" w:hanging="130"/>
      </w:pPr>
      <w:rPr>
        <w:rFonts w:hint="default"/>
        <w:lang w:val="en-US" w:eastAsia="en-US" w:bidi="ar-SA"/>
      </w:rPr>
    </w:lvl>
    <w:lvl w:ilvl="4" w:tentative="0">
      <w:start w:val="0"/>
      <w:numFmt w:val="bullet"/>
      <w:lvlText w:val="•"/>
      <w:lvlJc w:val="left"/>
      <w:pPr>
        <w:ind w:left="885" w:hanging="130"/>
      </w:pPr>
      <w:rPr>
        <w:rFonts w:hint="default"/>
        <w:lang w:val="en-US" w:eastAsia="en-US" w:bidi="ar-SA"/>
      </w:rPr>
    </w:lvl>
    <w:lvl w:ilvl="5" w:tentative="0">
      <w:start w:val="0"/>
      <w:numFmt w:val="bullet"/>
      <w:lvlText w:val="•"/>
      <w:lvlJc w:val="left"/>
      <w:pPr>
        <w:ind w:left="1027" w:hanging="130"/>
      </w:pPr>
      <w:rPr>
        <w:rFonts w:hint="default"/>
        <w:lang w:val="en-US" w:eastAsia="en-US" w:bidi="ar-SA"/>
      </w:rPr>
    </w:lvl>
    <w:lvl w:ilvl="6" w:tentative="0">
      <w:start w:val="0"/>
      <w:numFmt w:val="bullet"/>
      <w:lvlText w:val="•"/>
      <w:lvlJc w:val="left"/>
      <w:pPr>
        <w:ind w:left="1168" w:hanging="130"/>
      </w:pPr>
      <w:rPr>
        <w:rFonts w:hint="default"/>
        <w:lang w:val="en-US" w:eastAsia="en-US" w:bidi="ar-SA"/>
      </w:rPr>
    </w:lvl>
    <w:lvl w:ilvl="7" w:tentative="0">
      <w:start w:val="0"/>
      <w:numFmt w:val="bullet"/>
      <w:lvlText w:val="•"/>
      <w:lvlJc w:val="left"/>
      <w:pPr>
        <w:ind w:left="1309" w:hanging="130"/>
      </w:pPr>
      <w:rPr>
        <w:rFonts w:hint="default"/>
        <w:lang w:val="en-US" w:eastAsia="en-US" w:bidi="ar-SA"/>
      </w:rPr>
    </w:lvl>
    <w:lvl w:ilvl="8" w:tentative="0">
      <w:start w:val="0"/>
      <w:numFmt w:val="bullet"/>
      <w:lvlText w:val="•"/>
      <w:lvlJc w:val="left"/>
      <w:pPr>
        <w:ind w:left="1451" w:hanging="130"/>
      </w:pPr>
      <w:rPr>
        <w:rFonts w:hint="default"/>
        <w:lang w:val="en-US" w:eastAsia="en-US" w:bidi="ar-SA"/>
      </w:rPr>
    </w:lvl>
  </w:abstractNum>
  <w:abstractNum w:abstractNumId="359">
    <w:nsid w:val="789E29F2"/>
    <w:multiLevelType w:val="multilevel"/>
    <w:tmpl w:val="789E29F2"/>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360">
    <w:nsid w:val="793B1110"/>
    <w:multiLevelType w:val="multilevel"/>
    <w:tmpl w:val="793B1110"/>
    <w:lvl w:ilvl="0" w:tentative="0">
      <w:start w:val="0"/>
      <w:numFmt w:val="bullet"/>
      <w:lvlText w:val="-"/>
      <w:lvlJc w:val="left"/>
      <w:pPr>
        <w:ind w:left="31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34" w:hanging="130"/>
      </w:pPr>
      <w:rPr>
        <w:rFonts w:hint="default"/>
        <w:lang w:val="en-US" w:eastAsia="en-US" w:bidi="ar-SA"/>
      </w:rPr>
    </w:lvl>
    <w:lvl w:ilvl="2" w:tentative="0">
      <w:start w:val="0"/>
      <w:numFmt w:val="bullet"/>
      <w:lvlText w:val="•"/>
      <w:lvlJc w:val="left"/>
      <w:pPr>
        <w:ind w:left="549" w:hanging="130"/>
      </w:pPr>
      <w:rPr>
        <w:rFonts w:hint="default"/>
        <w:lang w:val="en-US" w:eastAsia="en-US" w:bidi="ar-SA"/>
      </w:rPr>
    </w:lvl>
    <w:lvl w:ilvl="3" w:tentative="0">
      <w:start w:val="0"/>
      <w:numFmt w:val="bullet"/>
      <w:lvlText w:val="•"/>
      <w:lvlJc w:val="left"/>
      <w:pPr>
        <w:ind w:left="663" w:hanging="130"/>
      </w:pPr>
      <w:rPr>
        <w:rFonts w:hint="default"/>
        <w:lang w:val="en-US" w:eastAsia="en-US" w:bidi="ar-SA"/>
      </w:rPr>
    </w:lvl>
    <w:lvl w:ilvl="4" w:tentative="0">
      <w:start w:val="0"/>
      <w:numFmt w:val="bullet"/>
      <w:lvlText w:val="•"/>
      <w:lvlJc w:val="left"/>
      <w:pPr>
        <w:ind w:left="778" w:hanging="130"/>
      </w:pPr>
      <w:rPr>
        <w:rFonts w:hint="default"/>
        <w:lang w:val="en-US" w:eastAsia="en-US" w:bidi="ar-SA"/>
      </w:rPr>
    </w:lvl>
    <w:lvl w:ilvl="5" w:tentative="0">
      <w:start w:val="0"/>
      <w:numFmt w:val="bullet"/>
      <w:lvlText w:val="•"/>
      <w:lvlJc w:val="left"/>
      <w:pPr>
        <w:ind w:left="892" w:hanging="130"/>
      </w:pPr>
      <w:rPr>
        <w:rFonts w:hint="default"/>
        <w:lang w:val="en-US" w:eastAsia="en-US" w:bidi="ar-SA"/>
      </w:rPr>
    </w:lvl>
    <w:lvl w:ilvl="6" w:tentative="0">
      <w:start w:val="0"/>
      <w:numFmt w:val="bullet"/>
      <w:lvlText w:val="•"/>
      <w:lvlJc w:val="left"/>
      <w:pPr>
        <w:ind w:left="1007" w:hanging="130"/>
      </w:pPr>
      <w:rPr>
        <w:rFonts w:hint="default"/>
        <w:lang w:val="en-US" w:eastAsia="en-US" w:bidi="ar-SA"/>
      </w:rPr>
    </w:lvl>
    <w:lvl w:ilvl="7" w:tentative="0">
      <w:start w:val="0"/>
      <w:numFmt w:val="bullet"/>
      <w:lvlText w:val="•"/>
      <w:lvlJc w:val="left"/>
      <w:pPr>
        <w:ind w:left="1121" w:hanging="130"/>
      </w:pPr>
      <w:rPr>
        <w:rFonts w:hint="default"/>
        <w:lang w:val="en-US" w:eastAsia="en-US" w:bidi="ar-SA"/>
      </w:rPr>
    </w:lvl>
    <w:lvl w:ilvl="8" w:tentative="0">
      <w:start w:val="0"/>
      <w:numFmt w:val="bullet"/>
      <w:lvlText w:val="•"/>
      <w:lvlJc w:val="left"/>
      <w:pPr>
        <w:ind w:left="1236" w:hanging="130"/>
      </w:pPr>
      <w:rPr>
        <w:rFonts w:hint="default"/>
        <w:lang w:val="en-US" w:eastAsia="en-US" w:bidi="ar-SA"/>
      </w:rPr>
    </w:lvl>
  </w:abstractNum>
  <w:abstractNum w:abstractNumId="361">
    <w:nsid w:val="79434736"/>
    <w:multiLevelType w:val="multilevel"/>
    <w:tmpl w:val="79434736"/>
    <w:lvl w:ilvl="0" w:tentative="0">
      <w:start w:val="0"/>
      <w:numFmt w:val="bullet"/>
      <w:lvlText w:val=""/>
      <w:lvlJc w:val="left"/>
      <w:pPr>
        <w:ind w:left="1391"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398" w:hanging="399"/>
      </w:pPr>
      <w:rPr>
        <w:rFonts w:hint="default"/>
        <w:lang w:val="en-US" w:eastAsia="en-US" w:bidi="ar-SA"/>
      </w:rPr>
    </w:lvl>
    <w:lvl w:ilvl="2" w:tentative="0">
      <w:start w:val="0"/>
      <w:numFmt w:val="bullet"/>
      <w:lvlText w:val="•"/>
      <w:lvlJc w:val="left"/>
      <w:pPr>
        <w:ind w:left="3397" w:hanging="399"/>
      </w:pPr>
      <w:rPr>
        <w:rFonts w:hint="default"/>
        <w:lang w:val="en-US" w:eastAsia="en-US" w:bidi="ar-SA"/>
      </w:rPr>
    </w:lvl>
    <w:lvl w:ilvl="3" w:tentative="0">
      <w:start w:val="0"/>
      <w:numFmt w:val="bullet"/>
      <w:lvlText w:val="•"/>
      <w:lvlJc w:val="left"/>
      <w:pPr>
        <w:ind w:left="4395" w:hanging="399"/>
      </w:pPr>
      <w:rPr>
        <w:rFonts w:hint="default"/>
        <w:lang w:val="en-US" w:eastAsia="en-US" w:bidi="ar-SA"/>
      </w:rPr>
    </w:lvl>
    <w:lvl w:ilvl="4" w:tentative="0">
      <w:start w:val="0"/>
      <w:numFmt w:val="bullet"/>
      <w:lvlText w:val="•"/>
      <w:lvlJc w:val="left"/>
      <w:pPr>
        <w:ind w:left="5394" w:hanging="399"/>
      </w:pPr>
      <w:rPr>
        <w:rFonts w:hint="default"/>
        <w:lang w:val="en-US" w:eastAsia="en-US" w:bidi="ar-SA"/>
      </w:rPr>
    </w:lvl>
    <w:lvl w:ilvl="5" w:tentative="0">
      <w:start w:val="0"/>
      <w:numFmt w:val="bullet"/>
      <w:lvlText w:val="•"/>
      <w:lvlJc w:val="left"/>
      <w:pPr>
        <w:ind w:left="6393" w:hanging="399"/>
      </w:pPr>
      <w:rPr>
        <w:rFonts w:hint="default"/>
        <w:lang w:val="en-US" w:eastAsia="en-US" w:bidi="ar-SA"/>
      </w:rPr>
    </w:lvl>
    <w:lvl w:ilvl="6" w:tentative="0">
      <w:start w:val="0"/>
      <w:numFmt w:val="bullet"/>
      <w:lvlText w:val="•"/>
      <w:lvlJc w:val="left"/>
      <w:pPr>
        <w:ind w:left="7391" w:hanging="399"/>
      </w:pPr>
      <w:rPr>
        <w:rFonts w:hint="default"/>
        <w:lang w:val="en-US" w:eastAsia="en-US" w:bidi="ar-SA"/>
      </w:rPr>
    </w:lvl>
    <w:lvl w:ilvl="7" w:tentative="0">
      <w:start w:val="0"/>
      <w:numFmt w:val="bullet"/>
      <w:lvlText w:val="•"/>
      <w:lvlJc w:val="left"/>
      <w:pPr>
        <w:ind w:left="8390" w:hanging="399"/>
      </w:pPr>
      <w:rPr>
        <w:rFonts w:hint="default"/>
        <w:lang w:val="en-US" w:eastAsia="en-US" w:bidi="ar-SA"/>
      </w:rPr>
    </w:lvl>
    <w:lvl w:ilvl="8" w:tentative="0">
      <w:start w:val="0"/>
      <w:numFmt w:val="bullet"/>
      <w:lvlText w:val="•"/>
      <w:lvlJc w:val="left"/>
      <w:pPr>
        <w:ind w:left="9389" w:hanging="399"/>
      </w:pPr>
      <w:rPr>
        <w:rFonts w:hint="default"/>
        <w:lang w:val="en-US" w:eastAsia="en-US" w:bidi="ar-SA"/>
      </w:rPr>
    </w:lvl>
  </w:abstractNum>
  <w:abstractNum w:abstractNumId="362">
    <w:nsid w:val="796A3421"/>
    <w:multiLevelType w:val="multilevel"/>
    <w:tmpl w:val="796A3421"/>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4" w:hanging="130"/>
      </w:pPr>
      <w:rPr>
        <w:rFonts w:hint="default"/>
        <w:lang w:val="en-US" w:eastAsia="en-US" w:bidi="ar-SA"/>
      </w:rPr>
    </w:lvl>
    <w:lvl w:ilvl="2" w:tentative="0">
      <w:start w:val="0"/>
      <w:numFmt w:val="bullet"/>
      <w:lvlText w:val="•"/>
      <w:lvlJc w:val="left"/>
      <w:pPr>
        <w:ind w:left="509" w:hanging="130"/>
      </w:pPr>
      <w:rPr>
        <w:rFonts w:hint="default"/>
        <w:lang w:val="en-US" w:eastAsia="en-US" w:bidi="ar-SA"/>
      </w:rPr>
    </w:lvl>
    <w:lvl w:ilvl="3" w:tentative="0">
      <w:start w:val="0"/>
      <w:numFmt w:val="bullet"/>
      <w:lvlText w:val="•"/>
      <w:lvlJc w:val="left"/>
      <w:pPr>
        <w:ind w:left="654" w:hanging="130"/>
      </w:pPr>
      <w:rPr>
        <w:rFonts w:hint="default"/>
        <w:lang w:val="en-US" w:eastAsia="en-US" w:bidi="ar-SA"/>
      </w:rPr>
    </w:lvl>
    <w:lvl w:ilvl="4" w:tentative="0">
      <w:start w:val="0"/>
      <w:numFmt w:val="bullet"/>
      <w:lvlText w:val="•"/>
      <w:lvlJc w:val="left"/>
      <w:pPr>
        <w:ind w:left="799" w:hanging="130"/>
      </w:pPr>
      <w:rPr>
        <w:rFonts w:hint="default"/>
        <w:lang w:val="en-US" w:eastAsia="en-US" w:bidi="ar-SA"/>
      </w:rPr>
    </w:lvl>
    <w:lvl w:ilvl="5" w:tentative="0">
      <w:start w:val="0"/>
      <w:numFmt w:val="bullet"/>
      <w:lvlText w:val="•"/>
      <w:lvlJc w:val="left"/>
      <w:pPr>
        <w:ind w:left="944" w:hanging="130"/>
      </w:pPr>
      <w:rPr>
        <w:rFonts w:hint="default"/>
        <w:lang w:val="en-US" w:eastAsia="en-US" w:bidi="ar-SA"/>
      </w:rPr>
    </w:lvl>
    <w:lvl w:ilvl="6" w:tentative="0">
      <w:start w:val="0"/>
      <w:numFmt w:val="bullet"/>
      <w:lvlText w:val="•"/>
      <w:lvlJc w:val="left"/>
      <w:pPr>
        <w:ind w:left="1088" w:hanging="130"/>
      </w:pPr>
      <w:rPr>
        <w:rFonts w:hint="default"/>
        <w:lang w:val="en-US" w:eastAsia="en-US" w:bidi="ar-SA"/>
      </w:rPr>
    </w:lvl>
    <w:lvl w:ilvl="7" w:tentative="0">
      <w:start w:val="0"/>
      <w:numFmt w:val="bullet"/>
      <w:lvlText w:val="•"/>
      <w:lvlJc w:val="left"/>
      <w:pPr>
        <w:ind w:left="1233" w:hanging="130"/>
      </w:pPr>
      <w:rPr>
        <w:rFonts w:hint="default"/>
        <w:lang w:val="en-US" w:eastAsia="en-US" w:bidi="ar-SA"/>
      </w:rPr>
    </w:lvl>
    <w:lvl w:ilvl="8" w:tentative="0">
      <w:start w:val="0"/>
      <w:numFmt w:val="bullet"/>
      <w:lvlText w:val="•"/>
      <w:lvlJc w:val="left"/>
      <w:pPr>
        <w:ind w:left="1378" w:hanging="130"/>
      </w:pPr>
      <w:rPr>
        <w:rFonts w:hint="default"/>
        <w:lang w:val="en-US" w:eastAsia="en-US" w:bidi="ar-SA"/>
      </w:rPr>
    </w:lvl>
  </w:abstractNum>
  <w:abstractNum w:abstractNumId="363">
    <w:nsid w:val="79FD2DF1"/>
    <w:multiLevelType w:val="multilevel"/>
    <w:tmpl w:val="79FD2DF1"/>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364">
    <w:nsid w:val="7A8B7F92"/>
    <w:multiLevelType w:val="multilevel"/>
    <w:tmpl w:val="7A8B7F92"/>
    <w:lvl w:ilvl="0" w:tentative="0">
      <w:start w:val="0"/>
      <w:numFmt w:val="bullet"/>
      <w:lvlText w:val="-"/>
      <w:lvlJc w:val="left"/>
      <w:pPr>
        <w:ind w:left="229"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0" w:hanging="130"/>
      </w:pPr>
      <w:rPr>
        <w:rFonts w:hint="default"/>
        <w:lang w:val="en-US" w:eastAsia="en-US" w:bidi="ar-SA"/>
      </w:rPr>
    </w:lvl>
    <w:lvl w:ilvl="3" w:tentative="0">
      <w:start w:val="0"/>
      <w:numFmt w:val="bullet"/>
      <w:lvlText w:val="•"/>
      <w:lvlJc w:val="left"/>
      <w:pPr>
        <w:ind w:left="670" w:hanging="130"/>
      </w:pPr>
      <w:rPr>
        <w:rFonts w:hint="default"/>
        <w:lang w:val="en-US" w:eastAsia="en-US" w:bidi="ar-SA"/>
      </w:rPr>
    </w:lvl>
    <w:lvl w:ilvl="4" w:tentative="0">
      <w:start w:val="0"/>
      <w:numFmt w:val="bullet"/>
      <w:lvlText w:val="•"/>
      <w:lvlJc w:val="left"/>
      <w:pPr>
        <w:ind w:left="820" w:hanging="130"/>
      </w:pPr>
      <w:rPr>
        <w:rFonts w:hint="default"/>
        <w:lang w:val="en-US" w:eastAsia="en-US" w:bidi="ar-SA"/>
      </w:rPr>
    </w:lvl>
    <w:lvl w:ilvl="5" w:tentative="0">
      <w:start w:val="0"/>
      <w:numFmt w:val="bullet"/>
      <w:lvlText w:val="•"/>
      <w:lvlJc w:val="left"/>
      <w:pPr>
        <w:ind w:left="970" w:hanging="130"/>
      </w:pPr>
      <w:rPr>
        <w:rFonts w:hint="default"/>
        <w:lang w:val="en-US" w:eastAsia="en-US" w:bidi="ar-SA"/>
      </w:rPr>
    </w:lvl>
    <w:lvl w:ilvl="6" w:tentative="0">
      <w:start w:val="0"/>
      <w:numFmt w:val="bullet"/>
      <w:lvlText w:val="•"/>
      <w:lvlJc w:val="left"/>
      <w:pPr>
        <w:ind w:left="1120" w:hanging="130"/>
      </w:pPr>
      <w:rPr>
        <w:rFonts w:hint="default"/>
        <w:lang w:val="en-US" w:eastAsia="en-US" w:bidi="ar-SA"/>
      </w:rPr>
    </w:lvl>
    <w:lvl w:ilvl="7" w:tentative="0">
      <w:start w:val="0"/>
      <w:numFmt w:val="bullet"/>
      <w:lvlText w:val="•"/>
      <w:lvlJc w:val="left"/>
      <w:pPr>
        <w:ind w:left="1270" w:hanging="130"/>
      </w:pPr>
      <w:rPr>
        <w:rFonts w:hint="default"/>
        <w:lang w:val="en-US" w:eastAsia="en-US" w:bidi="ar-SA"/>
      </w:rPr>
    </w:lvl>
    <w:lvl w:ilvl="8" w:tentative="0">
      <w:start w:val="0"/>
      <w:numFmt w:val="bullet"/>
      <w:lvlText w:val="•"/>
      <w:lvlJc w:val="left"/>
      <w:pPr>
        <w:ind w:left="1420" w:hanging="130"/>
      </w:pPr>
      <w:rPr>
        <w:rFonts w:hint="default"/>
        <w:lang w:val="en-US" w:eastAsia="en-US" w:bidi="ar-SA"/>
      </w:rPr>
    </w:lvl>
  </w:abstractNum>
  <w:abstractNum w:abstractNumId="365">
    <w:nsid w:val="7AAD2046"/>
    <w:multiLevelType w:val="multilevel"/>
    <w:tmpl w:val="7AAD2046"/>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1" w:hanging="130"/>
      </w:pPr>
      <w:rPr>
        <w:rFonts w:hint="default"/>
        <w:lang w:val="en-US" w:eastAsia="en-US" w:bidi="ar-SA"/>
      </w:rPr>
    </w:lvl>
    <w:lvl w:ilvl="2" w:tentative="0">
      <w:start w:val="0"/>
      <w:numFmt w:val="bullet"/>
      <w:lvlText w:val="•"/>
      <w:lvlJc w:val="left"/>
      <w:pPr>
        <w:ind w:left="602" w:hanging="130"/>
      </w:pPr>
      <w:rPr>
        <w:rFonts w:hint="default"/>
        <w:lang w:val="en-US" w:eastAsia="en-US" w:bidi="ar-SA"/>
      </w:rPr>
    </w:lvl>
    <w:lvl w:ilvl="3" w:tentative="0">
      <w:start w:val="0"/>
      <w:numFmt w:val="bullet"/>
      <w:lvlText w:val="•"/>
      <w:lvlJc w:val="left"/>
      <w:pPr>
        <w:ind w:left="744" w:hanging="130"/>
      </w:pPr>
      <w:rPr>
        <w:rFonts w:hint="default"/>
        <w:lang w:val="en-US" w:eastAsia="en-US" w:bidi="ar-SA"/>
      </w:rPr>
    </w:lvl>
    <w:lvl w:ilvl="4" w:tentative="0">
      <w:start w:val="0"/>
      <w:numFmt w:val="bullet"/>
      <w:lvlText w:val="•"/>
      <w:lvlJc w:val="left"/>
      <w:pPr>
        <w:ind w:left="885" w:hanging="130"/>
      </w:pPr>
      <w:rPr>
        <w:rFonts w:hint="default"/>
        <w:lang w:val="en-US" w:eastAsia="en-US" w:bidi="ar-SA"/>
      </w:rPr>
    </w:lvl>
    <w:lvl w:ilvl="5" w:tentative="0">
      <w:start w:val="0"/>
      <w:numFmt w:val="bullet"/>
      <w:lvlText w:val="•"/>
      <w:lvlJc w:val="left"/>
      <w:pPr>
        <w:ind w:left="1027" w:hanging="130"/>
      </w:pPr>
      <w:rPr>
        <w:rFonts w:hint="default"/>
        <w:lang w:val="en-US" w:eastAsia="en-US" w:bidi="ar-SA"/>
      </w:rPr>
    </w:lvl>
    <w:lvl w:ilvl="6" w:tentative="0">
      <w:start w:val="0"/>
      <w:numFmt w:val="bullet"/>
      <w:lvlText w:val="•"/>
      <w:lvlJc w:val="left"/>
      <w:pPr>
        <w:ind w:left="1168" w:hanging="130"/>
      </w:pPr>
      <w:rPr>
        <w:rFonts w:hint="default"/>
        <w:lang w:val="en-US" w:eastAsia="en-US" w:bidi="ar-SA"/>
      </w:rPr>
    </w:lvl>
    <w:lvl w:ilvl="7" w:tentative="0">
      <w:start w:val="0"/>
      <w:numFmt w:val="bullet"/>
      <w:lvlText w:val="•"/>
      <w:lvlJc w:val="left"/>
      <w:pPr>
        <w:ind w:left="1309" w:hanging="130"/>
      </w:pPr>
      <w:rPr>
        <w:rFonts w:hint="default"/>
        <w:lang w:val="en-US" w:eastAsia="en-US" w:bidi="ar-SA"/>
      </w:rPr>
    </w:lvl>
    <w:lvl w:ilvl="8" w:tentative="0">
      <w:start w:val="0"/>
      <w:numFmt w:val="bullet"/>
      <w:lvlText w:val="•"/>
      <w:lvlJc w:val="left"/>
      <w:pPr>
        <w:ind w:left="1451" w:hanging="130"/>
      </w:pPr>
      <w:rPr>
        <w:rFonts w:hint="default"/>
        <w:lang w:val="en-US" w:eastAsia="en-US" w:bidi="ar-SA"/>
      </w:rPr>
    </w:lvl>
  </w:abstractNum>
  <w:abstractNum w:abstractNumId="366">
    <w:nsid w:val="7AB66D88"/>
    <w:multiLevelType w:val="multilevel"/>
    <w:tmpl w:val="7AB66D88"/>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0" w:hanging="130"/>
      </w:pPr>
      <w:rPr>
        <w:rFonts w:hint="default"/>
        <w:lang w:val="en-US" w:eastAsia="en-US" w:bidi="ar-SA"/>
      </w:rPr>
    </w:lvl>
    <w:lvl w:ilvl="6" w:tentative="0">
      <w:start w:val="0"/>
      <w:numFmt w:val="bullet"/>
      <w:lvlText w:val="•"/>
      <w:lvlJc w:val="left"/>
      <w:pPr>
        <w:ind w:left="1132" w:hanging="130"/>
      </w:pPr>
      <w:rPr>
        <w:rFonts w:hint="default"/>
        <w:lang w:val="en-US" w:eastAsia="en-US" w:bidi="ar-SA"/>
      </w:rPr>
    </w:lvl>
    <w:lvl w:ilvl="7" w:tentative="0">
      <w:start w:val="0"/>
      <w:numFmt w:val="bullet"/>
      <w:lvlText w:val="•"/>
      <w:lvlJc w:val="left"/>
      <w:pPr>
        <w:ind w:left="1284" w:hanging="130"/>
      </w:pPr>
      <w:rPr>
        <w:rFonts w:hint="default"/>
        <w:lang w:val="en-US" w:eastAsia="en-US" w:bidi="ar-SA"/>
      </w:rPr>
    </w:lvl>
    <w:lvl w:ilvl="8" w:tentative="0">
      <w:start w:val="0"/>
      <w:numFmt w:val="bullet"/>
      <w:lvlText w:val="•"/>
      <w:lvlJc w:val="left"/>
      <w:pPr>
        <w:ind w:left="1436" w:hanging="130"/>
      </w:pPr>
      <w:rPr>
        <w:rFonts w:hint="default"/>
        <w:lang w:val="en-US" w:eastAsia="en-US" w:bidi="ar-SA"/>
      </w:rPr>
    </w:lvl>
  </w:abstractNum>
  <w:abstractNum w:abstractNumId="367">
    <w:nsid w:val="7AC36A3E"/>
    <w:multiLevelType w:val="multilevel"/>
    <w:tmpl w:val="7AC36A3E"/>
    <w:lvl w:ilvl="0" w:tentative="0">
      <w:start w:val="0"/>
      <w:numFmt w:val="bullet"/>
      <w:lvlText w:val="-"/>
      <w:lvlJc w:val="left"/>
      <w:pPr>
        <w:ind w:left="9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2" w:hanging="130"/>
      </w:pPr>
      <w:rPr>
        <w:rFonts w:hint="default"/>
        <w:lang w:val="en-US" w:eastAsia="en-US" w:bidi="ar-SA"/>
      </w:rPr>
    </w:lvl>
    <w:lvl w:ilvl="2" w:tentative="0">
      <w:start w:val="0"/>
      <w:numFmt w:val="bullet"/>
      <w:lvlText w:val="•"/>
      <w:lvlJc w:val="left"/>
      <w:pPr>
        <w:ind w:left="425" w:hanging="130"/>
      </w:pPr>
      <w:rPr>
        <w:rFonts w:hint="default"/>
        <w:lang w:val="en-US" w:eastAsia="en-US" w:bidi="ar-SA"/>
      </w:rPr>
    </w:lvl>
    <w:lvl w:ilvl="3" w:tentative="0">
      <w:start w:val="0"/>
      <w:numFmt w:val="bullet"/>
      <w:lvlText w:val="•"/>
      <w:lvlJc w:val="left"/>
      <w:pPr>
        <w:ind w:left="587" w:hanging="130"/>
      </w:pPr>
      <w:rPr>
        <w:rFonts w:hint="default"/>
        <w:lang w:val="en-US" w:eastAsia="en-US" w:bidi="ar-SA"/>
      </w:rPr>
    </w:lvl>
    <w:lvl w:ilvl="4" w:tentative="0">
      <w:start w:val="0"/>
      <w:numFmt w:val="bullet"/>
      <w:lvlText w:val="•"/>
      <w:lvlJc w:val="left"/>
      <w:pPr>
        <w:ind w:left="750" w:hanging="130"/>
      </w:pPr>
      <w:rPr>
        <w:rFonts w:hint="default"/>
        <w:lang w:val="en-US" w:eastAsia="en-US" w:bidi="ar-SA"/>
      </w:rPr>
    </w:lvl>
    <w:lvl w:ilvl="5" w:tentative="0">
      <w:start w:val="0"/>
      <w:numFmt w:val="bullet"/>
      <w:lvlText w:val="•"/>
      <w:lvlJc w:val="left"/>
      <w:pPr>
        <w:ind w:left="912" w:hanging="130"/>
      </w:pPr>
      <w:rPr>
        <w:rFonts w:hint="default"/>
        <w:lang w:val="en-US" w:eastAsia="en-US" w:bidi="ar-SA"/>
      </w:rPr>
    </w:lvl>
    <w:lvl w:ilvl="6" w:tentative="0">
      <w:start w:val="0"/>
      <w:numFmt w:val="bullet"/>
      <w:lvlText w:val="•"/>
      <w:lvlJc w:val="left"/>
      <w:pPr>
        <w:ind w:left="1075" w:hanging="130"/>
      </w:pPr>
      <w:rPr>
        <w:rFonts w:hint="default"/>
        <w:lang w:val="en-US" w:eastAsia="en-US" w:bidi="ar-SA"/>
      </w:rPr>
    </w:lvl>
    <w:lvl w:ilvl="7" w:tentative="0">
      <w:start w:val="0"/>
      <w:numFmt w:val="bullet"/>
      <w:lvlText w:val="•"/>
      <w:lvlJc w:val="left"/>
      <w:pPr>
        <w:ind w:left="1237" w:hanging="130"/>
      </w:pPr>
      <w:rPr>
        <w:rFonts w:hint="default"/>
        <w:lang w:val="en-US" w:eastAsia="en-US" w:bidi="ar-SA"/>
      </w:rPr>
    </w:lvl>
    <w:lvl w:ilvl="8" w:tentative="0">
      <w:start w:val="0"/>
      <w:numFmt w:val="bullet"/>
      <w:lvlText w:val="•"/>
      <w:lvlJc w:val="left"/>
      <w:pPr>
        <w:ind w:left="1400" w:hanging="130"/>
      </w:pPr>
      <w:rPr>
        <w:rFonts w:hint="default"/>
        <w:lang w:val="en-US" w:eastAsia="en-US" w:bidi="ar-SA"/>
      </w:rPr>
    </w:lvl>
  </w:abstractNum>
  <w:abstractNum w:abstractNumId="368">
    <w:nsid w:val="7AEA3FC0"/>
    <w:multiLevelType w:val="multilevel"/>
    <w:tmpl w:val="7AEA3FC0"/>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1" w:hanging="130"/>
      </w:pPr>
      <w:rPr>
        <w:rFonts w:hint="default"/>
        <w:lang w:val="en-US" w:eastAsia="en-US" w:bidi="ar-SA"/>
      </w:rPr>
    </w:lvl>
    <w:lvl w:ilvl="2" w:tentative="0">
      <w:start w:val="0"/>
      <w:numFmt w:val="bullet"/>
      <w:lvlText w:val="•"/>
      <w:lvlJc w:val="left"/>
      <w:pPr>
        <w:ind w:left="522" w:hanging="130"/>
      </w:pPr>
      <w:rPr>
        <w:rFonts w:hint="default"/>
        <w:lang w:val="en-US" w:eastAsia="en-US" w:bidi="ar-SA"/>
      </w:rPr>
    </w:lvl>
    <w:lvl w:ilvl="3" w:tentative="0">
      <w:start w:val="0"/>
      <w:numFmt w:val="bullet"/>
      <w:lvlText w:val="•"/>
      <w:lvlJc w:val="left"/>
      <w:pPr>
        <w:ind w:left="673" w:hanging="130"/>
      </w:pPr>
      <w:rPr>
        <w:rFonts w:hint="default"/>
        <w:lang w:val="en-US" w:eastAsia="en-US" w:bidi="ar-SA"/>
      </w:rPr>
    </w:lvl>
    <w:lvl w:ilvl="4" w:tentative="0">
      <w:start w:val="0"/>
      <w:numFmt w:val="bullet"/>
      <w:lvlText w:val="•"/>
      <w:lvlJc w:val="left"/>
      <w:pPr>
        <w:ind w:left="824" w:hanging="130"/>
      </w:pPr>
      <w:rPr>
        <w:rFonts w:hint="default"/>
        <w:lang w:val="en-US" w:eastAsia="en-US" w:bidi="ar-SA"/>
      </w:rPr>
    </w:lvl>
    <w:lvl w:ilvl="5" w:tentative="0">
      <w:start w:val="0"/>
      <w:numFmt w:val="bullet"/>
      <w:lvlText w:val="•"/>
      <w:lvlJc w:val="left"/>
      <w:pPr>
        <w:ind w:left="975" w:hanging="130"/>
      </w:pPr>
      <w:rPr>
        <w:rFonts w:hint="default"/>
        <w:lang w:val="en-US" w:eastAsia="en-US" w:bidi="ar-SA"/>
      </w:rPr>
    </w:lvl>
    <w:lvl w:ilvl="6" w:tentative="0">
      <w:start w:val="0"/>
      <w:numFmt w:val="bullet"/>
      <w:lvlText w:val="•"/>
      <w:lvlJc w:val="left"/>
      <w:pPr>
        <w:ind w:left="1126" w:hanging="130"/>
      </w:pPr>
      <w:rPr>
        <w:rFonts w:hint="default"/>
        <w:lang w:val="en-US" w:eastAsia="en-US" w:bidi="ar-SA"/>
      </w:rPr>
    </w:lvl>
    <w:lvl w:ilvl="7" w:tentative="0">
      <w:start w:val="0"/>
      <w:numFmt w:val="bullet"/>
      <w:lvlText w:val="•"/>
      <w:lvlJc w:val="left"/>
      <w:pPr>
        <w:ind w:left="1277" w:hanging="130"/>
      </w:pPr>
      <w:rPr>
        <w:rFonts w:hint="default"/>
        <w:lang w:val="en-US" w:eastAsia="en-US" w:bidi="ar-SA"/>
      </w:rPr>
    </w:lvl>
    <w:lvl w:ilvl="8" w:tentative="0">
      <w:start w:val="0"/>
      <w:numFmt w:val="bullet"/>
      <w:lvlText w:val="•"/>
      <w:lvlJc w:val="left"/>
      <w:pPr>
        <w:ind w:left="1428" w:hanging="130"/>
      </w:pPr>
      <w:rPr>
        <w:rFonts w:hint="default"/>
        <w:lang w:val="en-US" w:eastAsia="en-US" w:bidi="ar-SA"/>
      </w:rPr>
    </w:lvl>
  </w:abstractNum>
  <w:abstractNum w:abstractNumId="369">
    <w:nsid w:val="7BA9527F"/>
    <w:multiLevelType w:val="multilevel"/>
    <w:tmpl w:val="7BA9527F"/>
    <w:lvl w:ilvl="0" w:tentative="0">
      <w:start w:val="0"/>
      <w:numFmt w:val="bullet"/>
      <w:lvlText w:val="-"/>
      <w:lvlJc w:val="left"/>
      <w:pPr>
        <w:ind w:left="317"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65" w:hanging="130"/>
      </w:pPr>
      <w:rPr>
        <w:rFonts w:hint="default"/>
        <w:lang w:val="en-US" w:eastAsia="en-US" w:bidi="ar-SA"/>
      </w:rPr>
    </w:lvl>
    <w:lvl w:ilvl="2" w:tentative="0">
      <w:start w:val="0"/>
      <w:numFmt w:val="bullet"/>
      <w:lvlText w:val="•"/>
      <w:lvlJc w:val="left"/>
      <w:pPr>
        <w:ind w:left="611" w:hanging="130"/>
      </w:pPr>
      <w:rPr>
        <w:rFonts w:hint="default"/>
        <w:lang w:val="en-US" w:eastAsia="en-US" w:bidi="ar-SA"/>
      </w:rPr>
    </w:lvl>
    <w:lvl w:ilvl="3" w:tentative="0">
      <w:start w:val="0"/>
      <w:numFmt w:val="bullet"/>
      <w:lvlText w:val="•"/>
      <w:lvlJc w:val="left"/>
      <w:pPr>
        <w:ind w:left="757" w:hanging="130"/>
      </w:pPr>
      <w:rPr>
        <w:rFonts w:hint="default"/>
        <w:lang w:val="en-US" w:eastAsia="en-US" w:bidi="ar-SA"/>
      </w:rPr>
    </w:lvl>
    <w:lvl w:ilvl="4" w:tentative="0">
      <w:start w:val="0"/>
      <w:numFmt w:val="bullet"/>
      <w:lvlText w:val="•"/>
      <w:lvlJc w:val="left"/>
      <w:pPr>
        <w:ind w:left="903" w:hanging="130"/>
      </w:pPr>
      <w:rPr>
        <w:rFonts w:hint="default"/>
        <w:lang w:val="en-US" w:eastAsia="en-US" w:bidi="ar-SA"/>
      </w:rPr>
    </w:lvl>
    <w:lvl w:ilvl="5" w:tentative="0">
      <w:start w:val="0"/>
      <w:numFmt w:val="bullet"/>
      <w:lvlText w:val="•"/>
      <w:lvlJc w:val="left"/>
      <w:pPr>
        <w:ind w:left="1049" w:hanging="130"/>
      </w:pPr>
      <w:rPr>
        <w:rFonts w:hint="default"/>
        <w:lang w:val="en-US" w:eastAsia="en-US" w:bidi="ar-SA"/>
      </w:rPr>
    </w:lvl>
    <w:lvl w:ilvl="6" w:tentative="0">
      <w:start w:val="0"/>
      <w:numFmt w:val="bullet"/>
      <w:lvlText w:val="•"/>
      <w:lvlJc w:val="left"/>
      <w:pPr>
        <w:ind w:left="1194" w:hanging="130"/>
      </w:pPr>
      <w:rPr>
        <w:rFonts w:hint="default"/>
        <w:lang w:val="en-US" w:eastAsia="en-US" w:bidi="ar-SA"/>
      </w:rPr>
    </w:lvl>
    <w:lvl w:ilvl="7" w:tentative="0">
      <w:start w:val="0"/>
      <w:numFmt w:val="bullet"/>
      <w:lvlText w:val="•"/>
      <w:lvlJc w:val="left"/>
      <w:pPr>
        <w:ind w:left="1340" w:hanging="130"/>
      </w:pPr>
      <w:rPr>
        <w:rFonts w:hint="default"/>
        <w:lang w:val="en-US" w:eastAsia="en-US" w:bidi="ar-SA"/>
      </w:rPr>
    </w:lvl>
    <w:lvl w:ilvl="8" w:tentative="0">
      <w:start w:val="0"/>
      <w:numFmt w:val="bullet"/>
      <w:lvlText w:val="•"/>
      <w:lvlJc w:val="left"/>
      <w:pPr>
        <w:ind w:left="1486" w:hanging="130"/>
      </w:pPr>
      <w:rPr>
        <w:rFonts w:hint="default"/>
        <w:lang w:val="en-US" w:eastAsia="en-US" w:bidi="ar-SA"/>
      </w:rPr>
    </w:lvl>
  </w:abstractNum>
  <w:abstractNum w:abstractNumId="370">
    <w:nsid w:val="7C256F21"/>
    <w:multiLevelType w:val="multilevel"/>
    <w:tmpl w:val="7C256F21"/>
    <w:lvl w:ilvl="0" w:tentative="0">
      <w:start w:val="0"/>
      <w:numFmt w:val="bullet"/>
      <w:lvlText w:val=""/>
      <w:lvlJc w:val="left"/>
      <w:pPr>
        <w:ind w:left="1818" w:hanging="401"/>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776" w:hanging="401"/>
      </w:pPr>
      <w:rPr>
        <w:rFonts w:hint="default"/>
        <w:lang w:val="en-US" w:eastAsia="en-US" w:bidi="ar-SA"/>
      </w:rPr>
    </w:lvl>
    <w:lvl w:ilvl="2" w:tentative="0">
      <w:start w:val="0"/>
      <w:numFmt w:val="bullet"/>
      <w:lvlText w:val="•"/>
      <w:lvlJc w:val="left"/>
      <w:pPr>
        <w:ind w:left="3733" w:hanging="401"/>
      </w:pPr>
      <w:rPr>
        <w:rFonts w:hint="default"/>
        <w:lang w:val="en-US" w:eastAsia="en-US" w:bidi="ar-SA"/>
      </w:rPr>
    </w:lvl>
    <w:lvl w:ilvl="3" w:tentative="0">
      <w:start w:val="0"/>
      <w:numFmt w:val="bullet"/>
      <w:lvlText w:val="•"/>
      <w:lvlJc w:val="left"/>
      <w:pPr>
        <w:ind w:left="4689" w:hanging="401"/>
      </w:pPr>
      <w:rPr>
        <w:rFonts w:hint="default"/>
        <w:lang w:val="en-US" w:eastAsia="en-US" w:bidi="ar-SA"/>
      </w:rPr>
    </w:lvl>
    <w:lvl w:ilvl="4" w:tentative="0">
      <w:start w:val="0"/>
      <w:numFmt w:val="bullet"/>
      <w:lvlText w:val="•"/>
      <w:lvlJc w:val="left"/>
      <w:pPr>
        <w:ind w:left="5646" w:hanging="401"/>
      </w:pPr>
      <w:rPr>
        <w:rFonts w:hint="default"/>
        <w:lang w:val="en-US" w:eastAsia="en-US" w:bidi="ar-SA"/>
      </w:rPr>
    </w:lvl>
    <w:lvl w:ilvl="5" w:tentative="0">
      <w:start w:val="0"/>
      <w:numFmt w:val="bullet"/>
      <w:lvlText w:val="•"/>
      <w:lvlJc w:val="left"/>
      <w:pPr>
        <w:ind w:left="6603" w:hanging="401"/>
      </w:pPr>
      <w:rPr>
        <w:rFonts w:hint="default"/>
        <w:lang w:val="en-US" w:eastAsia="en-US" w:bidi="ar-SA"/>
      </w:rPr>
    </w:lvl>
    <w:lvl w:ilvl="6" w:tentative="0">
      <w:start w:val="0"/>
      <w:numFmt w:val="bullet"/>
      <w:lvlText w:val="•"/>
      <w:lvlJc w:val="left"/>
      <w:pPr>
        <w:ind w:left="7559" w:hanging="401"/>
      </w:pPr>
      <w:rPr>
        <w:rFonts w:hint="default"/>
        <w:lang w:val="en-US" w:eastAsia="en-US" w:bidi="ar-SA"/>
      </w:rPr>
    </w:lvl>
    <w:lvl w:ilvl="7" w:tentative="0">
      <w:start w:val="0"/>
      <w:numFmt w:val="bullet"/>
      <w:lvlText w:val="•"/>
      <w:lvlJc w:val="left"/>
      <w:pPr>
        <w:ind w:left="8516" w:hanging="401"/>
      </w:pPr>
      <w:rPr>
        <w:rFonts w:hint="default"/>
        <w:lang w:val="en-US" w:eastAsia="en-US" w:bidi="ar-SA"/>
      </w:rPr>
    </w:lvl>
    <w:lvl w:ilvl="8" w:tentative="0">
      <w:start w:val="0"/>
      <w:numFmt w:val="bullet"/>
      <w:lvlText w:val="•"/>
      <w:lvlJc w:val="left"/>
      <w:pPr>
        <w:ind w:left="9473" w:hanging="401"/>
      </w:pPr>
      <w:rPr>
        <w:rFonts w:hint="default"/>
        <w:lang w:val="en-US" w:eastAsia="en-US" w:bidi="ar-SA"/>
      </w:rPr>
    </w:lvl>
  </w:abstractNum>
  <w:abstractNum w:abstractNumId="371">
    <w:nsid w:val="7CB624AE"/>
    <w:multiLevelType w:val="multilevel"/>
    <w:tmpl w:val="7CB624AE"/>
    <w:lvl w:ilvl="0" w:tentative="0">
      <w:start w:val="1"/>
      <w:numFmt w:val="decimal"/>
      <w:lvlText w:val="%1"/>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575" w:hanging="130"/>
      </w:pPr>
      <w:rPr>
        <w:rFonts w:hint="default"/>
        <w:lang w:val="en-US" w:eastAsia="en-US" w:bidi="ar-SA"/>
      </w:rPr>
    </w:lvl>
    <w:lvl w:ilvl="2" w:tentative="0">
      <w:start w:val="0"/>
      <w:numFmt w:val="bullet"/>
      <w:lvlText w:val="•"/>
      <w:lvlJc w:val="left"/>
      <w:pPr>
        <w:ind w:left="930" w:hanging="130"/>
      </w:pPr>
      <w:rPr>
        <w:rFonts w:hint="default"/>
        <w:lang w:val="en-US" w:eastAsia="en-US" w:bidi="ar-SA"/>
      </w:rPr>
    </w:lvl>
    <w:lvl w:ilvl="3" w:tentative="0">
      <w:start w:val="0"/>
      <w:numFmt w:val="bullet"/>
      <w:lvlText w:val="•"/>
      <w:lvlJc w:val="left"/>
      <w:pPr>
        <w:ind w:left="1285" w:hanging="130"/>
      </w:pPr>
      <w:rPr>
        <w:rFonts w:hint="default"/>
        <w:lang w:val="en-US" w:eastAsia="en-US" w:bidi="ar-SA"/>
      </w:rPr>
    </w:lvl>
    <w:lvl w:ilvl="4" w:tentative="0">
      <w:start w:val="0"/>
      <w:numFmt w:val="bullet"/>
      <w:lvlText w:val="•"/>
      <w:lvlJc w:val="left"/>
      <w:pPr>
        <w:ind w:left="1640" w:hanging="130"/>
      </w:pPr>
      <w:rPr>
        <w:rFonts w:hint="default"/>
        <w:lang w:val="en-US" w:eastAsia="en-US" w:bidi="ar-SA"/>
      </w:rPr>
    </w:lvl>
    <w:lvl w:ilvl="5" w:tentative="0">
      <w:start w:val="0"/>
      <w:numFmt w:val="bullet"/>
      <w:lvlText w:val="•"/>
      <w:lvlJc w:val="left"/>
      <w:pPr>
        <w:ind w:left="1996" w:hanging="130"/>
      </w:pPr>
      <w:rPr>
        <w:rFonts w:hint="default"/>
        <w:lang w:val="en-US" w:eastAsia="en-US" w:bidi="ar-SA"/>
      </w:rPr>
    </w:lvl>
    <w:lvl w:ilvl="6" w:tentative="0">
      <w:start w:val="0"/>
      <w:numFmt w:val="bullet"/>
      <w:lvlText w:val="•"/>
      <w:lvlJc w:val="left"/>
      <w:pPr>
        <w:ind w:left="2351" w:hanging="130"/>
      </w:pPr>
      <w:rPr>
        <w:rFonts w:hint="default"/>
        <w:lang w:val="en-US" w:eastAsia="en-US" w:bidi="ar-SA"/>
      </w:rPr>
    </w:lvl>
    <w:lvl w:ilvl="7" w:tentative="0">
      <w:start w:val="0"/>
      <w:numFmt w:val="bullet"/>
      <w:lvlText w:val="•"/>
      <w:lvlJc w:val="left"/>
      <w:pPr>
        <w:ind w:left="2706" w:hanging="130"/>
      </w:pPr>
      <w:rPr>
        <w:rFonts w:hint="default"/>
        <w:lang w:val="en-US" w:eastAsia="en-US" w:bidi="ar-SA"/>
      </w:rPr>
    </w:lvl>
    <w:lvl w:ilvl="8" w:tentative="0">
      <w:start w:val="0"/>
      <w:numFmt w:val="bullet"/>
      <w:lvlText w:val="•"/>
      <w:lvlJc w:val="left"/>
      <w:pPr>
        <w:ind w:left="3061" w:hanging="130"/>
      </w:pPr>
      <w:rPr>
        <w:rFonts w:hint="default"/>
        <w:lang w:val="en-US" w:eastAsia="en-US" w:bidi="ar-SA"/>
      </w:rPr>
    </w:lvl>
  </w:abstractNum>
  <w:abstractNum w:abstractNumId="372">
    <w:nsid w:val="7CE65607"/>
    <w:multiLevelType w:val="multilevel"/>
    <w:tmpl w:val="7CE65607"/>
    <w:lvl w:ilvl="0" w:tentative="0">
      <w:start w:val="0"/>
      <w:numFmt w:val="bullet"/>
      <w:lvlText w:val=""/>
      <w:lvlJc w:val="left"/>
      <w:pPr>
        <w:ind w:left="1302" w:hanging="284"/>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219" w:hanging="401"/>
      </w:pPr>
      <w:rPr>
        <w:rFonts w:hint="default" w:ascii="Wingdings" w:hAnsi="Wingdings" w:eastAsia="Wingdings" w:cs="Wingdings"/>
        <w:b w:val="0"/>
        <w:bCs w:val="0"/>
        <w:i w:val="0"/>
        <w:iCs w:val="0"/>
        <w:spacing w:val="0"/>
        <w:w w:val="100"/>
        <w:sz w:val="22"/>
        <w:szCs w:val="22"/>
        <w:lang w:val="en-US" w:eastAsia="en-US" w:bidi="ar-SA"/>
      </w:rPr>
    </w:lvl>
    <w:lvl w:ilvl="2" w:tentative="0">
      <w:start w:val="0"/>
      <w:numFmt w:val="bullet"/>
      <w:lvlText w:val="•"/>
      <w:lvlJc w:val="left"/>
      <w:pPr>
        <w:ind w:left="3238" w:hanging="401"/>
      </w:pPr>
      <w:rPr>
        <w:rFonts w:hint="default"/>
        <w:lang w:val="en-US" w:eastAsia="en-US" w:bidi="ar-SA"/>
      </w:rPr>
    </w:lvl>
    <w:lvl w:ilvl="3" w:tentative="0">
      <w:start w:val="0"/>
      <w:numFmt w:val="bullet"/>
      <w:lvlText w:val="•"/>
      <w:lvlJc w:val="left"/>
      <w:pPr>
        <w:ind w:left="4256" w:hanging="401"/>
      </w:pPr>
      <w:rPr>
        <w:rFonts w:hint="default"/>
        <w:lang w:val="en-US" w:eastAsia="en-US" w:bidi="ar-SA"/>
      </w:rPr>
    </w:lvl>
    <w:lvl w:ilvl="4" w:tentative="0">
      <w:start w:val="0"/>
      <w:numFmt w:val="bullet"/>
      <w:lvlText w:val="•"/>
      <w:lvlJc w:val="left"/>
      <w:pPr>
        <w:ind w:left="5275" w:hanging="401"/>
      </w:pPr>
      <w:rPr>
        <w:rFonts w:hint="default"/>
        <w:lang w:val="en-US" w:eastAsia="en-US" w:bidi="ar-SA"/>
      </w:rPr>
    </w:lvl>
    <w:lvl w:ilvl="5" w:tentative="0">
      <w:start w:val="0"/>
      <w:numFmt w:val="bullet"/>
      <w:lvlText w:val="•"/>
      <w:lvlJc w:val="left"/>
      <w:pPr>
        <w:ind w:left="6293" w:hanging="401"/>
      </w:pPr>
      <w:rPr>
        <w:rFonts w:hint="default"/>
        <w:lang w:val="en-US" w:eastAsia="en-US" w:bidi="ar-SA"/>
      </w:rPr>
    </w:lvl>
    <w:lvl w:ilvl="6" w:tentative="0">
      <w:start w:val="0"/>
      <w:numFmt w:val="bullet"/>
      <w:lvlText w:val="•"/>
      <w:lvlJc w:val="left"/>
      <w:pPr>
        <w:ind w:left="7312" w:hanging="401"/>
      </w:pPr>
      <w:rPr>
        <w:rFonts w:hint="default"/>
        <w:lang w:val="en-US" w:eastAsia="en-US" w:bidi="ar-SA"/>
      </w:rPr>
    </w:lvl>
    <w:lvl w:ilvl="7" w:tentative="0">
      <w:start w:val="0"/>
      <w:numFmt w:val="bullet"/>
      <w:lvlText w:val="•"/>
      <w:lvlJc w:val="left"/>
      <w:pPr>
        <w:ind w:left="8330" w:hanging="401"/>
      </w:pPr>
      <w:rPr>
        <w:rFonts w:hint="default"/>
        <w:lang w:val="en-US" w:eastAsia="en-US" w:bidi="ar-SA"/>
      </w:rPr>
    </w:lvl>
    <w:lvl w:ilvl="8" w:tentative="0">
      <w:start w:val="0"/>
      <w:numFmt w:val="bullet"/>
      <w:lvlText w:val="•"/>
      <w:lvlJc w:val="left"/>
      <w:pPr>
        <w:ind w:left="9349" w:hanging="401"/>
      </w:pPr>
      <w:rPr>
        <w:rFonts w:hint="default"/>
        <w:lang w:val="en-US" w:eastAsia="en-US" w:bidi="ar-SA"/>
      </w:rPr>
    </w:lvl>
  </w:abstractNum>
  <w:abstractNum w:abstractNumId="373">
    <w:nsid w:val="7D0627EE"/>
    <w:multiLevelType w:val="multilevel"/>
    <w:tmpl w:val="7D0627EE"/>
    <w:lvl w:ilvl="0" w:tentative="0">
      <w:start w:val="0"/>
      <w:numFmt w:val="bullet"/>
      <w:lvlText w:val="-"/>
      <w:lvlJc w:val="left"/>
      <w:pPr>
        <w:ind w:left="22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408" w:hanging="130"/>
      </w:pPr>
      <w:rPr>
        <w:rFonts w:hint="default"/>
        <w:lang w:val="en-US" w:eastAsia="en-US" w:bidi="ar-SA"/>
      </w:rPr>
    </w:lvl>
    <w:lvl w:ilvl="2" w:tentative="0">
      <w:start w:val="0"/>
      <w:numFmt w:val="bullet"/>
      <w:lvlText w:val="•"/>
      <w:lvlJc w:val="left"/>
      <w:pPr>
        <w:ind w:left="596" w:hanging="130"/>
      </w:pPr>
      <w:rPr>
        <w:rFonts w:hint="default"/>
        <w:lang w:val="en-US" w:eastAsia="en-US" w:bidi="ar-SA"/>
      </w:rPr>
    </w:lvl>
    <w:lvl w:ilvl="3" w:tentative="0">
      <w:start w:val="0"/>
      <w:numFmt w:val="bullet"/>
      <w:lvlText w:val="•"/>
      <w:lvlJc w:val="left"/>
      <w:pPr>
        <w:ind w:left="784" w:hanging="130"/>
      </w:pPr>
      <w:rPr>
        <w:rFonts w:hint="default"/>
        <w:lang w:val="en-US" w:eastAsia="en-US" w:bidi="ar-SA"/>
      </w:rPr>
    </w:lvl>
    <w:lvl w:ilvl="4" w:tentative="0">
      <w:start w:val="0"/>
      <w:numFmt w:val="bullet"/>
      <w:lvlText w:val="•"/>
      <w:lvlJc w:val="left"/>
      <w:pPr>
        <w:ind w:left="973" w:hanging="130"/>
      </w:pPr>
      <w:rPr>
        <w:rFonts w:hint="default"/>
        <w:lang w:val="en-US" w:eastAsia="en-US" w:bidi="ar-SA"/>
      </w:rPr>
    </w:lvl>
    <w:lvl w:ilvl="5" w:tentative="0">
      <w:start w:val="0"/>
      <w:numFmt w:val="bullet"/>
      <w:lvlText w:val="•"/>
      <w:lvlJc w:val="left"/>
      <w:pPr>
        <w:ind w:left="1161" w:hanging="130"/>
      </w:pPr>
      <w:rPr>
        <w:rFonts w:hint="default"/>
        <w:lang w:val="en-US" w:eastAsia="en-US" w:bidi="ar-SA"/>
      </w:rPr>
    </w:lvl>
    <w:lvl w:ilvl="6" w:tentative="0">
      <w:start w:val="0"/>
      <w:numFmt w:val="bullet"/>
      <w:lvlText w:val="•"/>
      <w:lvlJc w:val="left"/>
      <w:pPr>
        <w:ind w:left="1349" w:hanging="130"/>
      </w:pPr>
      <w:rPr>
        <w:rFonts w:hint="default"/>
        <w:lang w:val="en-US" w:eastAsia="en-US" w:bidi="ar-SA"/>
      </w:rPr>
    </w:lvl>
    <w:lvl w:ilvl="7" w:tentative="0">
      <w:start w:val="0"/>
      <w:numFmt w:val="bullet"/>
      <w:lvlText w:val="•"/>
      <w:lvlJc w:val="left"/>
      <w:pPr>
        <w:ind w:left="1538" w:hanging="130"/>
      </w:pPr>
      <w:rPr>
        <w:rFonts w:hint="default"/>
        <w:lang w:val="en-US" w:eastAsia="en-US" w:bidi="ar-SA"/>
      </w:rPr>
    </w:lvl>
    <w:lvl w:ilvl="8" w:tentative="0">
      <w:start w:val="0"/>
      <w:numFmt w:val="bullet"/>
      <w:lvlText w:val="•"/>
      <w:lvlJc w:val="left"/>
      <w:pPr>
        <w:ind w:left="1726" w:hanging="130"/>
      </w:pPr>
      <w:rPr>
        <w:rFonts w:hint="default"/>
        <w:lang w:val="en-US" w:eastAsia="en-US" w:bidi="ar-SA"/>
      </w:rPr>
    </w:lvl>
  </w:abstractNum>
  <w:abstractNum w:abstractNumId="374">
    <w:nsid w:val="7D0B69B7"/>
    <w:multiLevelType w:val="multilevel"/>
    <w:tmpl w:val="7D0B69B7"/>
    <w:lvl w:ilvl="0" w:tentative="0">
      <w:start w:val="0"/>
      <w:numFmt w:val="bullet"/>
      <w:lvlText w:val="-"/>
      <w:lvlJc w:val="left"/>
      <w:pPr>
        <w:ind w:left="224"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0" w:hanging="130"/>
      </w:pPr>
      <w:rPr>
        <w:rFonts w:hint="default"/>
        <w:lang w:val="en-US" w:eastAsia="en-US" w:bidi="ar-SA"/>
      </w:rPr>
    </w:lvl>
    <w:lvl w:ilvl="2" w:tentative="0">
      <w:start w:val="0"/>
      <w:numFmt w:val="bullet"/>
      <w:lvlText w:val="•"/>
      <w:lvlJc w:val="left"/>
      <w:pPr>
        <w:ind w:left="521" w:hanging="130"/>
      </w:pPr>
      <w:rPr>
        <w:rFonts w:hint="default"/>
        <w:lang w:val="en-US" w:eastAsia="en-US" w:bidi="ar-SA"/>
      </w:rPr>
    </w:lvl>
    <w:lvl w:ilvl="3" w:tentative="0">
      <w:start w:val="0"/>
      <w:numFmt w:val="bullet"/>
      <w:lvlText w:val="•"/>
      <w:lvlJc w:val="left"/>
      <w:pPr>
        <w:ind w:left="671" w:hanging="130"/>
      </w:pPr>
      <w:rPr>
        <w:rFonts w:hint="default"/>
        <w:lang w:val="en-US" w:eastAsia="en-US" w:bidi="ar-SA"/>
      </w:rPr>
    </w:lvl>
    <w:lvl w:ilvl="4" w:tentative="0">
      <w:start w:val="0"/>
      <w:numFmt w:val="bullet"/>
      <w:lvlText w:val="•"/>
      <w:lvlJc w:val="left"/>
      <w:pPr>
        <w:ind w:left="822" w:hanging="130"/>
      </w:pPr>
      <w:rPr>
        <w:rFonts w:hint="default"/>
        <w:lang w:val="en-US" w:eastAsia="en-US" w:bidi="ar-SA"/>
      </w:rPr>
    </w:lvl>
    <w:lvl w:ilvl="5" w:tentative="0">
      <w:start w:val="0"/>
      <w:numFmt w:val="bullet"/>
      <w:lvlText w:val="•"/>
      <w:lvlJc w:val="left"/>
      <w:pPr>
        <w:ind w:left="973" w:hanging="130"/>
      </w:pPr>
      <w:rPr>
        <w:rFonts w:hint="default"/>
        <w:lang w:val="en-US" w:eastAsia="en-US" w:bidi="ar-SA"/>
      </w:rPr>
    </w:lvl>
    <w:lvl w:ilvl="6" w:tentative="0">
      <w:start w:val="0"/>
      <w:numFmt w:val="bullet"/>
      <w:lvlText w:val="•"/>
      <w:lvlJc w:val="left"/>
      <w:pPr>
        <w:ind w:left="1123" w:hanging="130"/>
      </w:pPr>
      <w:rPr>
        <w:rFonts w:hint="default"/>
        <w:lang w:val="en-US" w:eastAsia="en-US" w:bidi="ar-SA"/>
      </w:rPr>
    </w:lvl>
    <w:lvl w:ilvl="7" w:tentative="0">
      <w:start w:val="0"/>
      <w:numFmt w:val="bullet"/>
      <w:lvlText w:val="•"/>
      <w:lvlJc w:val="left"/>
      <w:pPr>
        <w:ind w:left="1274" w:hanging="130"/>
      </w:pPr>
      <w:rPr>
        <w:rFonts w:hint="default"/>
        <w:lang w:val="en-US" w:eastAsia="en-US" w:bidi="ar-SA"/>
      </w:rPr>
    </w:lvl>
    <w:lvl w:ilvl="8" w:tentative="0">
      <w:start w:val="0"/>
      <w:numFmt w:val="bullet"/>
      <w:lvlText w:val="•"/>
      <w:lvlJc w:val="left"/>
      <w:pPr>
        <w:ind w:left="1424" w:hanging="130"/>
      </w:pPr>
      <w:rPr>
        <w:rFonts w:hint="default"/>
        <w:lang w:val="en-US" w:eastAsia="en-US" w:bidi="ar-SA"/>
      </w:rPr>
    </w:lvl>
  </w:abstractNum>
  <w:abstractNum w:abstractNumId="375">
    <w:nsid w:val="7D18542C"/>
    <w:multiLevelType w:val="multilevel"/>
    <w:tmpl w:val="7D18542C"/>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68" w:hanging="130"/>
      </w:pPr>
      <w:rPr>
        <w:rFonts w:hint="default"/>
        <w:lang w:val="en-US" w:eastAsia="en-US" w:bidi="ar-SA"/>
      </w:rPr>
    </w:lvl>
    <w:lvl w:ilvl="2" w:tentative="0">
      <w:start w:val="0"/>
      <w:numFmt w:val="bullet"/>
      <w:lvlText w:val="•"/>
      <w:lvlJc w:val="left"/>
      <w:pPr>
        <w:ind w:left="517" w:hanging="130"/>
      </w:pPr>
      <w:rPr>
        <w:rFonts w:hint="default"/>
        <w:lang w:val="en-US" w:eastAsia="en-US" w:bidi="ar-SA"/>
      </w:rPr>
    </w:lvl>
    <w:lvl w:ilvl="3" w:tentative="0">
      <w:start w:val="0"/>
      <w:numFmt w:val="bullet"/>
      <w:lvlText w:val="•"/>
      <w:lvlJc w:val="left"/>
      <w:pPr>
        <w:ind w:left="666" w:hanging="130"/>
      </w:pPr>
      <w:rPr>
        <w:rFonts w:hint="default"/>
        <w:lang w:val="en-US" w:eastAsia="en-US" w:bidi="ar-SA"/>
      </w:rPr>
    </w:lvl>
    <w:lvl w:ilvl="4" w:tentative="0">
      <w:start w:val="0"/>
      <w:numFmt w:val="bullet"/>
      <w:lvlText w:val="•"/>
      <w:lvlJc w:val="left"/>
      <w:pPr>
        <w:ind w:left="815" w:hanging="130"/>
      </w:pPr>
      <w:rPr>
        <w:rFonts w:hint="default"/>
        <w:lang w:val="en-US" w:eastAsia="en-US" w:bidi="ar-SA"/>
      </w:rPr>
    </w:lvl>
    <w:lvl w:ilvl="5" w:tentative="0">
      <w:start w:val="0"/>
      <w:numFmt w:val="bullet"/>
      <w:lvlText w:val="•"/>
      <w:lvlJc w:val="left"/>
      <w:pPr>
        <w:ind w:left="964" w:hanging="130"/>
      </w:pPr>
      <w:rPr>
        <w:rFonts w:hint="default"/>
        <w:lang w:val="en-US" w:eastAsia="en-US" w:bidi="ar-SA"/>
      </w:rPr>
    </w:lvl>
    <w:lvl w:ilvl="6" w:tentative="0">
      <w:start w:val="0"/>
      <w:numFmt w:val="bullet"/>
      <w:lvlText w:val="•"/>
      <w:lvlJc w:val="left"/>
      <w:pPr>
        <w:ind w:left="1112" w:hanging="130"/>
      </w:pPr>
      <w:rPr>
        <w:rFonts w:hint="default"/>
        <w:lang w:val="en-US" w:eastAsia="en-US" w:bidi="ar-SA"/>
      </w:rPr>
    </w:lvl>
    <w:lvl w:ilvl="7" w:tentative="0">
      <w:start w:val="0"/>
      <w:numFmt w:val="bullet"/>
      <w:lvlText w:val="•"/>
      <w:lvlJc w:val="left"/>
      <w:pPr>
        <w:ind w:left="1261" w:hanging="130"/>
      </w:pPr>
      <w:rPr>
        <w:rFonts w:hint="default"/>
        <w:lang w:val="en-US" w:eastAsia="en-US" w:bidi="ar-SA"/>
      </w:rPr>
    </w:lvl>
    <w:lvl w:ilvl="8" w:tentative="0">
      <w:start w:val="0"/>
      <w:numFmt w:val="bullet"/>
      <w:lvlText w:val="•"/>
      <w:lvlJc w:val="left"/>
      <w:pPr>
        <w:ind w:left="1410" w:hanging="130"/>
      </w:pPr>
      <w:rPr>
        <w:rFonts w:hint="default"/>
        <w:lang w:val="en-US" w:eastAsia="en-US" w:bidi="ar-SA"/>
      </w:rPr>
    </w:lvl>
  </w:abstractNum>
  <w:abstractNum w:abstractNumId="376">
    <w:nsid w:val="7DAF71BD"/>
    <w:multiLevelType w:val="multilevel"/>
    <w:tmpl w:val="7DAF71BD"/>
    <w:lvl w:ilvl="0" w:tentative="0">
      <w:start w:val="0"/>
      <w:numFmt w:val="bullet"/>
      <w:lvlText w:val=""/>
      <w:lvlJc w:val="left"/>
      <w:pPr>
        <w:ind w:left="1725" w:hanging="399"/>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686" w:hanging="399"/>
      </w:pPr>
      <w:rPr>
        <w:rFonts w:hint="default"/>
        <w:lang w:val="en-US" w:eastAsia="en-US" w:bidi="ar-SA"/>
      </w:rPr>
    </w:lvl>
    <w:lvl w:ilvl="2" w:tentative="0">
      <w:start w:val="0"/>
      <w:numFmt w:val="bullet"/>
      <w:lvlText w:val="•"/>
      <w:lvlJc w:val="left"/>
      <w:pPr>
        <w:ind w:left="3653" w:hanging="399"/>
      </w:pPr>
      <w:rPr>
        <w:rFonts w:hint="default"/>
        <w:lang w:val="en-US" w:eastAsia="en-US" w:bidi="ar-SA"/>
      </w:rPr>
    </w:lvl>
    <w:lvl w:ilvl="3" w:tentative="0">
      <w:start w:val="0"/>
      <w:numFmt w:val="bullet"/>
      <w:lvlText w:val="•"/>
      <w:lvlJc w:val="left"/>
      <w:pPr>
        <w:ind w:left="4619" w:hanging="399"/>
      </w:pPr>
      <w:rPr>
        <w:rFonts w:hint="default"/>
        <w:lang w:val="en-US" w:eastAsia="en-US" w:bidi="ar-SA"/>
      </w:rPr>
    </w:lvl>
    <w:lvl w:ilvl="4" w:tentative="0">
      <w:start w:val="0"/>
      <w:numFmt w:val="bullet"/>
      <w:lvlText w:val="•"/>
      <w:lvlJc w:val="left"/>
      <w:pPr>
        <w:ind w:left="5586" w:hanging="399"/>
      </w:pPr>
      <w:rPr>
        <w:rFonts w:hint="default"/>
        <w:lang w:val="en-US" w:eastAsia="en-US" w:bidi="ar-SA"/>
      </w:rPr>
    </w:lvl>
    <w:lvl w:ilvl="5" w:tentative="0">
      <w:start w:val="0"/>
      <w:numFmt w:val="bullet"/>
      <w:lvlText w:val="•"/>
      <w:lvlJc w:val="left"/>
      <w:pPr>
        <w:ind w:left="6553" w:hanging="399"/>
      </w:pPr>
      <w:rPr>
        <w:rFonts w:hint="default"/>
        <w:lang w:val="en-US" w:eastAsia="en-US" w:bidi="ar-SA"/>
      </w:rPr>
    </w:lvl>
    <w:lvl w:ilvl="6" w:tentative="0">
      <w:start w:val="0"/>
      <w:numFmt w:val="bullet"/>
      <w:lvlText w:val="•"/>
      <w:lvlJc w:val="left"/>
      <w:pPr>
        <w:ind w:left="7519" w:hanging="399"/>
      </w:pPr>
      <w:rPr>
        <w:rFonts w:hint="default"/>
        <w:lang w:val="en-US" w:eastAsia="en-US" w:bidi="ar-SA"/>
      </w:rPr>
    </w:lvl>
    <w:lvl w:ilvl="7" w:tentative="0">
      <w:start w:val="0"/>
      <w:numFmt w:val="bullet"/>
      <w:lvlText w:val="•"/>
      <w:lvlJc w:val="left"/>
      <w:pPr>
        <w:ind w:left="8486" w:hanging="399"/>
      </w:pPr>
      <w:rPr>
        <w:rFonts w:hint="default"/>
        <w:lang w:val="en-US" w:eastAsia="en-US" w:bidi="ar-SA"/>
      </w:rPr>
    </w:lvl>
    <w:lvl w:ilvl="8" w:tentative="0">
      <w:start w:val="0"/>
      <w:numFmt w:val="bullet"/>
      <w:lvlText w:val="•"/>
      <w:lvlJc w:val="left"/>
      <w:pPr>
        <w:ind w:left="9453" w:hanging="399"/>
      </w:pPr>
      <w:rPr>
        <w:rFonts w:hint="default"/>
        <w:lang w:val="en-US" w:eastAsia="en-US" w:bidi="ar-SA"/>
      </w:rPr>
    </w:lvl>
  </w:abstractNum>
  <w:abstractNum w:abstractNumId="377">
    <w:nsid w:val="7EF72943"/>
    <w:multiLevelType w:val="multilevel"/>
    <w:tmpl w:val="7EF72943"/>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378">
    <w:nsid w:val="7F5E034D"/>
    <w:multiLevelType w:val="multilevel"/>
    <w:tmpl w:val="7F5E034D"/>
    <w:lvl w:ilvl="0" w:tentative="0">
      <w:start w:val="0"/>
      <w:numFmt w:val="bullet"/>
      <w:lvlText w:val="-"/>
      <w:lvlJc w:val="left"/>
      <w:pPr>
        <w:ind w:left="93"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264" w:hanging="130"/>
      </w:pPr>
      <w:rPr>
        <w:rFonts w:hint="default"/>
        <w:lang w:val="en-US" w:eastAsia="en-US" w:bidi="ar-SA"/>
      </w:rPr>
    </w:lvl>
    <w:lvl w:ilvl="2" w:tentative="0">
      <w:start w:val="0"/>
      <w:numFmt w:val="bullet"/>
      <w:lvlText w:val="•"/>
      <w:lvlJc w:val="left"/>
      <w:pPr>
        <w:ind w:left="428" w:hanging="130"/>
      </w:pPr>
      <w:rPr>
        <w:rFonts w:hint="default"/>
        <w:lang w:val="en-US" w:eastAsia="en-US" w:bidi="ar-SA"/>
      </w:rPr>
    </w:lvl>
    <w:lvl w:ilvl="3" w:tentative="0">
      <w:start w:val="0"/>
      <w:numFmt w:val="bullet"/>
      <w:lvlText w:val="•"/>
      <w:lvlJc w:val="left"/>
      <w:pPr>
        <w:ind w:left="592" w:hanging="130"/>
      </w:pPr>
      <w:rPr>
        <w:rFonts w:hint="default"/>
        <w:lang w:val="en-US" w:eastAsia="en-US" w:bidi="ar-SA"/>
      </w:rPr>
    </w:lvl>
    <w:lvl w:ilvl="4" w:tentative="0">
      <w:start w:val="0"/>
      <w:numFmt w:val="bullet"/>
      <w:lvlText w:val="•"/>
      <w:lvlJc w:val="left"/>
      <w:pPr>
        <w:ind w:left="756" w:hanging="130"/>
      </w:pPr>
      <w:rPr>
        <w:rFonts w:hint="default"/>
        <w:lang w:val="en-US" w:eastAsia="en-US" w:bidi="ar-SA"/>
      </w:rPr>
    </w:lvl>
    <w:lvl w:ilvl="5" w:tentative="0">
      <w:start w:val="0"/>
      <w:numFmt w:val="bullet"/>
      <w:lvlText w:val="•"/>
      <w:lvlJc w:val="left"/>
      <w:pPr>
        <w:ind w:left="920" w:hanging="130"/>
      </w:pPr>
      <w:rPr>
        <w:rFonts w:hint="default"/>
        <w:lang w:val="en-US" w:eastAsia="en-US" w:bidi="ar-SA"/>
      </w:rPr>
    </w:lvl>
    <w:lvl w:ilvl="6" w:tentative="0">
      <w:start w:val="0"/>
      <w:numFmt w:val="bullet"/>
      <w:lvlText w:val="•"/>
      <w:lvlJc w:val="left"/>
      <w:pPr>
        <w:ind w:left="1084" w:hanging="130"/>
      </w:pPr>
      <w:rPr>
        <w:rFonts w:hint="default"/>
        <w:lang w:val="en-US" w:eastAsia="en-US" w:bidi="ar-SA"/>
      </w:rPr>
    </w:lvl>
    <w:lvl w:ilvl="7" w:tentative="0">
      <w:start w:val="0"/>
      <w:numFmt w:val="bullet"/>
      <w:lvlText w:val="•"/>
      <w:lvlJc w:val="left"/>
      <w:pPr>
        <w:ind w:left="1248" w:hanging="130"/>
      </w:pPr>
      <w:rPr>
        <w:rFonts w:hint="default"/>
        <w:lang w:val="en-US" w:eastAsia="en-US" w:bidi="ar-SA"/>
      </w:rPr>
    </w:lvl>
    <w:lvl w:ilvl="8" w:tentative="0">
      <w:start w:val="0"/>
      <w:numFmt w:val="bullet"/>
      <w:lvlText w:val="•"/>
      <w:lvlJc w:val="left"/>
      <w:pPr>
        <w:ind w:left="1412" w:hanging="130"/>
      </w:pPr>
      <w:rPr>
        <w:rFonts w:hint="default"/>
        <w:lang w:val="en-US" w:eastAsia="en-US" w:bidi="ar-SA"/>
      </w:rPr>
    </w:lvl>
  </w:abstractNum>
  <w:abstractNum w:abstractNumId="379">
    <w:nsid w:val="7F757F0A"/>
    <w:multiLevelType w:val="multilevel"/>
    <w:tmpl w:val="7F757F0A"/>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380">
    <w:nsid w:val="7F7F7893"/>
    <w:multiLevelType w:val="multilevel"/>
    <w:tmpl w:val="7F7F7893"/>
    <w:lvl w:ilvl="0" w:tentative="0">
      <w:start w:val="0"/>
      <w:numFmt w:val="bullet"/>
      <w:lvlText w:val="-"/>
      <w:lvlJc w:val="left"/>
      <w:pPr>
        <w:ind w:left="228" w:hanging="130"/>
      </w:pPr>
      <w:rPr>
        <w:rFonts w:hint="default" w:ascii="MS UI Gothic" w:hAnsi="MS UI Gothic" w:eastAsia="MS UI Gothic" w:cs="MS UI Gothic"/>
        <w:b w:val="0"/>
        <w:bCs w:val="0"/>
        <w:i w:val="0"/>
        <w:iCs w:val="0"/>
        <w:spacing w:val="0"/>
        <w:w w:val="100"/>
        <w:sz w:val="16"/>
        <w:szCs w:val="16"/>
        <w:lang w:val="en-US" w:eastAsia="en-US" w:bidi="ar-SA"/>
      </w:rPr>
    </w:lvl>
    <w:lvl w:ilvl="1" w:tentative="0">
      <w:start w:val="0"/>
      <w:numFmt w:val="bullet"/>
      <w:lvlText w:val="•"/>
      <w:lvlJc w:val="left"/>
      <w:pPr>
        <w:ind w:left="372" w:hanging="130"/>
      </w:pPr>
      <w:rPr>
        <w:rFonts w:hint="default"/>
        <w:lang w:val="en-US" w:eastAsia="en-US" w:bidi="ar-SA"/>
      </w:rPr>
    </w:lvl>
    <w:lvl w:ilvl="2" w:tentative="0">
      <w:start w:val="0"/>
      <w:numFmt w:val="bullet"/>
      <w:lvlText w:val="•"/>
      <w:lvlJc w:val="left"/>
      <w:pPr>
        <w:ind w:left="524" w:hanging="130"/>
      </w:pPr>
      <w:rPr>
        <w:rFonts w:hint="default"/>
        <w:lang w:val="en-US" w:eastAsia="en-US" w:bidi="ar-SA"/>
      </w:rPr>
    </w:lvl>
    <w:lvl w:ilvl="3" w:tentative="0">
      <w:start w:val="0"/>
      <w:numFmt w:val="bullet"/>
      <w:lvlText w:val="•"/>
      <w:lvlJc w:val="left"/>
      <w:pPr>
        <w:ind w:left="676" w:hanging="130"/>
      </w:pPr>
      <w:rPr>
        <w:rFonts w:hint="default"/>
        <w:lang w:val="en-US" w:eastAsia="en-US" w:bidi="ar-SA"/>
      </w:rPr>
    </w:lvl>
    <w:lvl w:ilvl="4" w:tentative="0">
      <w:start w:val="0"/>
      <w:numFmt w:val="bullet"/>
      <w:lvlText w:val="•"/>
      <w:lvlJc w:val="left"/>
      <w:pPr>
        <w:ind w:left="828" w:hanging="130"/>
      </w:pPr>
      <w:rPr>
        <w:rFonts w:hint="default"/>
        <w:lang w:val="en-US" w:eastAsia="en-US" w:bidi="ar-SA"/>
      </w:rPr>
    </w:lvl>
    <w:lvl w:ilvl="5" w:tentative="0">
      <w:start w:val="0"/>
      <w:numFmt w:val="bullet"/>
      <w:lvlText w:val="•"/>
      <w:lvlJc w:val="left"/>
      <w:pPr>
        <w:ind w:left="981" w:hanging="130"/>
      </w:pPr>
      <w:rPr>
        <w:rFonts w:hint="default"/>
        <w:lang w:val="en-US" w:eastAsia="en-US" w:bidi="ar-SA"/>
      </w:rPr>
    </w:lvl>
    <w:lvl w:ilvl="6" w:tentative="0">
      <w:start w:val="0"/>
      <w:numFmt w:val="bullet"/>
      <w:lvlText w:val="•"/>
      <w:lvlJc w:val="left"/>
      <w:pPr>
        <w:ind w:left="1133" w:hanging="130"/>
      </w:pPr>
      <w:rPr>
        <w:rFonts w:hint="default"/>
        <w:lang w:val="en-US" w:eastAsia="en-US" w:bidi="ar-SA"/>
      </w:rPr>
    </w:lvl>
    <w:lvl w:ilvl="7" w:tentative="0">
      <w:start w:val="0"/>
      <w:numFmt w:val="bullet"/>
      <w:lvlText w:val="•"/>
      <w:lvlJc w:val="left"/>
      <w:pPr>
        <w:ind w:left="1285" w:hanging="130"/>
      </w:pPr>
      <w:rPr>
        <w:rFonts w:hint="default"/>
        <w:lang w:val="en-US" w:eastAsia="en-US" w:bidi="ar-SA"/>
      </w:rPr>
    </w:lvl>
    <w:lvl w:ilvl="8" w:tentative="0">
      <w:start w:val="0"/>
      <w:numFmt w:val="bullet"/>
      <w:lvlText w:val="•"/>
      <w:lvlJc w:val="left"/>
      <w:pPr>
        <w:ind w:left="1437" w:hanging="130"/>
      </w:pPr>
      <w:rPr>
        <w:rFonts w:hint="default"/>
        <w:lang w:val="en-US" w:eastAsia="en-US" w:bidi="ar-SA"/>
      </w:rPr>
    </w:lvl>
  </w:abstractNum>
  <w:abstractNum w:abstractNumId="381">
    <w:nsid w:val="7FC21061"/>
    <w:multiLevelType w:val="multilevel"/>
    <w:tmpl w:val="7FC21061"/>
    <w:lvl w:ilvl="0" w:tentative="0">
      <w:start w:val="0"/>
      <w:numFmt w:val="bullet"/>
      <w:lvlText w:val=""/>
      <w:lvlJc w:val="left"/>
      <w:pPr>
        <w:ind w:left="1670" w:hanging="401"/>
      </w:pPr>
      <w:rPr>
        <w:rFonts w:hint="default" w:ascii="Wingdings" w:hAnsi="Wingdings" w:eastAsia="Wingdings" w:cs="Wingdings"/>
        <w:b w:val="0"/>
        <w:bCs w:val="0"/>
        <w:i w:val="0"/>
        <w:iCs w:val="0"/>
        <w:spacing w:val="0"/>
        <w:w w:val="100"/>
        <w:sz w:val="22"/>
        <w:szCs w:val="22"/>
        <w:shd w:val="clear" w:color="auto" w:fill="FFFF00"/>
        <w:lang w:val="en-US" w:eastAsia="en-US" w:bidi="ar-SA"/>
      </w:rPr>
    </w:lvl>
    <w:lvl w:ilvl="1" w:tentative="0">
      <w:start w:val="0"/>
      <w:numFmt w:val="bullet"/>
      <w:lvlText w:val="•"/>
      <w:lvlJc w:val="left"/>
      <w:pPr>
        <w:ind w:left="2650" w:hanging="401"/>
      </w:pPr>
      <w:rPr>
        <w:rFonts w:hint="default"/>
        <w:lang w:val="en-US" w:eastAsia="en-US" w:bidi="ar-SA"/>
      </w:rPr>
    </w:lvl>
    <w:lvl w:ilvl="2" w:tentative="0">
      <w:start w:val="0"/>
      <w:numFmt w:val="bullet"/>
      <w:lvlText w:val="•"/>
      <w:lvlJc w:val="left"/>
      <w:pPr>
        <w:ind w:left="3621" w:hanging="401"/>
      </w:pPr>
      <w:rPr>
        <w:rFonts w:hint="default"/>
        <w:lang w:val="en-US" w:eastAsia="en-US" w:bidi="ar-SA"/>
      </w:rPr>
    </w:lvl>
    <w:lvl w:ilvl="3" w:tentative="0">
      <w:start w:val="0"/>
      <w:numFmt w:val="bullet"/>
      <w:lvlText w:val="•"/>
      <w:lvlJc w:val="left"/>
      <w:pPr>
        <w:ind w:left="4591" w:hanging="401"/>
      </w:pPr>
      <w:rPr>
        <w:rFonts w:hint="default"/>
        <w:lang w:val="en-US" w:eastAsia="en-US" w:bidi="ar-SA"/>
      </w:rPr>
    </w:lvl>
    <w:lvl w:ilvl="4" w:tentative="0">
      <w:start w:val="0"/>
      <w:numFmt w:val="bullet"/>
      <w:lvlText w:val="•"/>
      <w:lvlJc w:val="left"/>
      <w:pPr>
        <w:ind w:left="5562" w:hanging="401"/>
      </w:pPr>
      <w:rPr>
        <w:rFonts w:hint="default"/>
        <w:lang w:val="en-US" w:eastAsia="en-US" w:bidi="ar-SA"/>
      </w:rPr>
    </w:lvl>
    <w:lvl w:ilvl="5" w:tentative="0">
      <w:start w:val="0"/>
      <w:numFmt w:val="bullet"/>
      <w:lvlText w:val="•"/>
      <w:lvlJc w:val="left"/>
      <w:pPr>
        <w:ind w:left="6533" w:hanging="401"/>
      </w:pPr>
      <w:rPr>
        <w:rFonts w:hint="default"/>
        <w:lang w:val="en-US" w:eastAsia="en-US" w:bidi="ar-SA"/>
      </w:rPr>
    </w:lvl>
    <w:lvl w:ilvl="6" w:tentative="0">
      <w:start w:val="0"/>
      <w:numFmt w:val="bullet"/>
      <w:lvlText w:val="•"/>
      <w:lvlJc w:val="left"/>
      <w:pPr>
        <w:ind w:left="7503" w:hanging="401"/>
      </w:pPr>
      <w:rPr>
        <w:rFonts w:hint="default"/>
        <w:lang w:val="en-US" w:eastAsia="en-US" w:bidi="ar-SA"/>
      </w:rPr>
    </w:lvl>
    <w:lvl w:ilvl="7" w:tentative="0">
      <w:start w:val="0"/>
      <w:numFmt w:val="bullet"/>
      <w:lvlText w:val="•"/>
      <w:lvlJc w:val="left"/>
      <w:pPr>
        <w:ind w:left="8474" w:hanging="401"/>
      </w:pPr>
      <w:rPr>
        <w:rFonts w:hint="default"/>
        <w:lang w:val="en-US" w:eastAsia="en-US" w:bidi="ar-SA"/>
      </w:rPr>
    </w:lvl>
    <w:lvl w:ilvl="8" w:tentative="0">
      <w:start w:val="0"/>
      <w:numFmt w:val="bullet"/>
      <w:lvlText w:val="•"/>
      <w:lvlJc w:val="left"/>
      <w:pPr>
        <w:ind w:left="9445" w:hanging="401"/>
      </w:pPr>
      <w:rPr>
        <w:rFonts w:hint="default"/>
        <w:lang w:val="en-US" w:eastAsia="en-US" w:bidi="ar-SA"/>
      </w:rPr>
    </w:lvl>
  </w:abstractNum>
  <w:num w:numId="1">
    <w:abstractNumId w:val="207"/>
  </w:num>
  <w:num w:numId="2">
    <w:abstractNumId w:val="248"/>
  </w:num>
  <w:num w:numId="3">
    <w:abstractNumId w:val="235"/>
  </w:num>
  <w:num w:numId="4">
    <w:abstractNumId w:val="291"/>
  </w:num>
  <w:num w:numId="5">
    <w:abstractNumId w:val="189"/>
  </w:num>
  <w:num w:numId="6">
    <w:abstractNumId w:val="6"/>
  </w:num>
  <w:num w:numId="7">
    <w:abstractNumId w:val="133"/>
  </w:num>
  <w:num w:numId="8">
    <w:abstractNumId w:val="178"/>
  </w:num>
  <w:num w:numId="9">
    <w:abstractNumId w:val="140"/>
  </w:num>
  <w:num w:numId="10">
    <w:abstractNumId w:val="372"/>
  </w:num>
  <w:num w:numId="11">
    <w:abstractNumId w:val="234"/>
  </w:num>
  <w:num w:numId="12">
    <w:abstractNumId w:val="255"/>
  </w:num>
  <w:num w:numId="13">
    <w:abstractNumId w:val="352"/>
  </w:num>
  <w:num w:numId="14">
    <w:abstractNumId w:val="30"/>
  </w:num>
  <w:num w:numId="15">
    <w:abstractNumId w:val="218"/>
  </w:num>
  <w:num w:numId="16">
    <w:abstractNumId w:val="41"/>
  </w:num>
  <w:num w:numId="17">
    <w:abstractNumId w:val="200"/>
  </w:num>
  <w:num w:numId="18">
    <w:abstractNumId w:val="271"/>
  </w:num>
  <w:num w:numId="19">
    <w:abstractNumId w:val="303"/>
  </w:num>
  <w:num w:numId="20">
    <w:abstractNumId w:val="376"/>
  </w:num>
  <w:num w:numId="21">
    <w:abstractNumId w:val="281"/>
  </w:num>
  <w:num w:numId="22">
    <w:abstractNumId w:val="201"/>
  </w:num>
  <w:num w:numId="23">
    <w:abstractNumId w:val="93"/>
  </w:num>
  <w:num w:numId="24">
    <w:abstractNumId w:val="165"/>
  </w:num>
  <w:num w:numId="25">
    <w:abstractNumId w:val="299"/>
  </w:num>
  <w:num w:numId="26">
    <w:abstractNumId w:val="196"/>
  </w:num>
  <w:num w:numId="27">
    <w:abstractNumId w:val="223"/>
  </w:num>
  <w:num w:numId="28">
    <w:abstractNumId w:val="174"/>
  </w:num>
  <w:num w:numId="29">
    <w:abstractNumId w:val="111"/>
  </w:num>
  <w:num w:numId="30">
    <w:abstractNumId w:val="102"/>
  </w:num>
  <w:num w:numId="31">
    <w:abstractNumId w:val="195"/>
  </w:num>
  <w:num w:numId="32">
    <w:abstractNumId w:val="279"/>
  </w:num>
  <w:num w:numId="33">
    <w:abstractNumId w:val="298"/>
  </w:num>
  <w:num w:numId="34">
    <w:abstractNumId w:val="249"/>
  </w:num>
  <w:num w:numId="35">
    <w:abstractNumId w:val="354"/>
  </w:num>
  <w:num w:numId="36">
    <w:abstractNumId w:val="330"/>
  </w:num>
  <w:num w:numId="37">
    <w:abstractNumId w:val="198"/>
  </w:num>
  <w:num w:numId="38">
    <w:abstractNumId w:val="268"/>
  </w:num>
  <w:num w:numId="39">
    <w:abstractNumId w:val="34"/>
  </w:num>
  <w:num w:numId="40">
    <w:abstractNumId w:val="160"/>
  </w:num>
  <w:num w:numId="41">
    <w:abstractNumId w:val="44"/>
  </w:num>
  <w:num w:numId="42">
    <w:abstractNumId w:val="120"/>
  </w:num>
  <w:num w:numId="43">
    <w:abstractNumId w:val="288"/>
  </w:num>
  <w:num w:numId="44">
    <w:abstractNumId w:val="75"/>
  </w:num>
  <w:num w:numId="45">
    <w:abstractNumId w:val="67"/>
  </w:num>
  <w:num w:numId="46">
    <w:abstractNumId w:val="238"/>
  </w:num>
  <w:num w:numId="47">
    <w:abstractNumId w:val="4"/>
  </w:num>
  <w:num w:numId="48">
    <w:abstractNumId w:val="302"/>
  </w:num>
  <w:num w:numId="49">
    <w:abstractNumId w:val="375"/>
  </w:num>
  <w:num w:numId="50">
    <w:abstractNumId w:val="134"/>
  </w:num>
  <w:num w:numId="51">
    <w:abstractNumId w:val="42"/>
  </w:num>
  <w:num w:numId="52">
    <w:abstractNumId w:val="231"/>
  </w:num>
  <w:num w:numId="53">
    <w:abstractNumId w:val="309"/>
  </w:num>
  <w:num w:numId="54">
    <w:abstractNumId w:val="318"/>
  </w:num>
  <w:num w:numId="55">
    <w:abstractNumId w:val="325"/>
  </w:num>
  <w:num w:numId="56">
    <w:abstractNumId w:val="141"/>
  </w:num>
  <w:num w:numId="57">
    <w:abstractNumId w:val="19"/>
  </w:num>
  <w:num w:numId="58">
    <w:abstractNumId w:val="113"/>
  </w:num>
  <w:num w:numId="59">
    <w:abstractNumId w:val="78"/>
  </w:num>
  <w:num w:numId="60">
    <w:abstractNumId w:val="0"/>
  </w:num>
  <w:num w:numId="61">
    <w:abstractNumId w:val="340"/>
  </w:num>
  <w:num w:numId="62">
    <w:abstractNumId w:val="222"/>
  </w:num>
  <w:num w:numId="63">
    <w:abstractNumId w:val="259"/>
  </w:num>
  <w:num w:numId="64">
    <w:abstractNumId w:val="60"/>
  </w:num>
  <w:num w:numId="65">
    <w:abstractNumId w:val="274"/>
  </w:num>
  <w:num w:numId="66">
    <w:abstractNumId w:val="36"/>
  </w:num>
  <w:num w:numId="67">
    <w:abstractNumId w:val="229"/>
  </w:num>
  <w:num w:numId="68">
    <w:abstractNumId w:val="338"/>
  </w:num>
  <w:num w:numId="69">
    <w:abstractNumId w:val="94"/>
  </w:num>
  <w:num w:numId="70">
    <w:abstractNumId w:val="25"/>
  </w:num>
  <w:num w:numId="71">
    <w:abstractNumId w:val="262"/>
  </w:num>
  <w:num w:numId="72">
    <w:abstractNumId w:val="166"/>
  </w:num>
  <w:num w:numId="73">
    <w:abstractNumId w:val="301"/>
  </w:num>
  <w:num w:numId="74">
    <w:abstractNumId w:val="14"/>
  </w:num>
  <w:num w:numId="75">
    <w:abstractNumId w:val="251"/>
  </w:num>
  <w:num w:numId="76">
    <w:abstractNumId w:val="103"/>
  </w:num>
  <w:num w:numId="77">
    <w:abstractNumId w:val="149"/>
  </w:num>
  <w:num w:numId="78">
    <w:abstractNumId w:val="38"/>
  </w:num>
  <w:num w:numId="79">
    <w:abstractNumId w:val="343"/>
  </w:num>
  <w:num w:numId="80">
    <w:abstractNumId w:val="131"/>
  </w:num>
  <w:num w:numId="81">
    <w:abstractNumId w:val="346"/>
  </w:num>
  <w:num w:numId="82">
    <w:abstractNumId w:val="326"/>
  </w:num>
  <w:num w:numId="83">
    <w:abstractNumId w:val="275"/>
  </w:num>
  <w:num w:numId="84">
    <w:abstractNumId w:val="287"/>
  </w:num>
  <w:num w:numId="85">
    <w:abstractNumId w:val="212"/>
  </w:num>
  <w:num w:numId="86">
    <w:abstractNumId w:val="35"/>
  </w:num>
  <w:num w:numId="87">
    <w:abstractNumId w:val="43"/>
  </w:num>
  <w:num w:numId="88">
    <w:abstractNumId w:val="341"/>
  </w:num>
  <w:num w:numId="89">
    <w:abstractNumId w:val="87"/>
  </w:num>
  <w:num w:numId="90">
    <w:abstractNumId w:val="148"/>
  </w:num>
  <w:num w:numId="91">
    <w:abstractNumId w:val="110"/>
  </w:num>
  <w:num w:numId="92">
    <w:abstractNumId w:val="272"/>
  </w:num>
  <w:num w:numId="93">
    <w:abstractNumId w:val="29"/>
  </w:num>
  <w:num w:numId="94">
    <w:abstractNumId w:val="170"/>
  </w:num>
  <w:num w:numId="95">
    <w:abstractNumId w:val="137"/>
  </w:num>
  <w:num w:numId="96">
    <w:abstractNumId w:val="74"/>
  </w:num>
  <w:num w:numId="97">
    <w:abstractNumId w:val="22"/>
  </w:num>
  <w:num w:numId="98">
    <w:abstractNumId w:val="47"/>
  </w:num>
  <w:num w:numId="99">
    <w:abstractNumId w:val="197"/>
  </w:num>
  <w:num w:numId="100">
    <w:abstractNumId w:val="225"/>
  </w:num>
  <w:num w:numId="101">
    <w:abstractNumId w:val="8"/>
  </w:num>
  <w:num w:numId="102">
    <w:abstractNumId w:val="80"/>
  </w:num>
  <w:num w:numId="103">
    <w:abstractNumId w:val="305"/>
  </w:num>
  <w:num w:numId="104">
    <w:abstractNumId w:val="83"/>
  </w:num>
  <w:num w:numId="105">
    <w:abstractNumId w:val="362"/>
  </w:num>
  <w:num w:numId="106">
    <w:abstractNumId w:val="161"/>
  </w:num>
  <w:num w:numId="107">
    <w:abstractNumId w:val="82"/>
  </w:num>
  <w:num w:numId="108">
    <w:abstractNumId w:val="215"/>
  </w:num>
  <w:num w:numId="109">
    <w:abstractNumId w:val="90"/>
  </w:num>
  <w:num w:numId="110">
    <w:abstractNumId w:val="65"/>
  </w:num>
  <w:num w:numId="111">
    <w:abstractNumId w:val="150"/>
  </w:num>
  <w:num w:numId="112">
    <w:abstractNumId w:val="122"/>
  </w:num>
  <w:num w:numId="113">
    <w:abstractNumId w:val="46"/>
  </w:num>
  <w:num w:numId="114">
    <w:abstractNumId w:val="39"/>
  </w:num>
  <w:num w:numId="115">
    <w:abstractNumId w:val="76"/>
  </w:num>
  <w:num w:numId="116">
    <w:abstractNumId w:val="98"/>
  </w:num>
  <w:num w:numId="117">
    <w:abstractNumId w:val="179"/>
  </w:num>
  <w:num w:numId="118">
    <w:abstractNumId w:val="334"/>
  </w:num>
  <w:num w:numId="119">
    <w:abstractNumId w:val="172"/>
  </w:num>
  <w:num w:numId="120">
    <w:abstractNumId w:val="359"/>
  </w:num>
  <w:num w:numId="121">
    <w:abstractNumId w:val="106"/>
  </w:num>
  <w:num w:numId="122">
    <w:abstractNumId w:val="125"/>
  </w:num>
  <w:num w:numId="123">
    <w:abstractNumId w:val="306"/>
  </w:num>
  <w:num w:numId="124">
    <w:abstractNumId w:val="119"/>
  </w:num>
  <w:num w:numId="125">
    <w:abstractNumId w:val="31"/>
  </w:num>
  <w:num w:numId="126">
    <w:abstractNumId w:val="226"/>
  </w:num>
  <w:num w:numId="127">
    <w:abstractNumId w:val="176"/>
  </w:num>
  <w:num w:numId="128">
    <w:abstractNumId w:val="117"/>
  </w:num>
  <w:num w:numId="129">
    <w:abstractNumId w:val="253"/>
  </w:num>
  <w:num w:numId="130">
    <w:abstractNumId w:val="310"/>
  </w:num>
  <w:num w:numId="131">
    <w:abstractNumId w:val="373"/>
  </w:num>
  <w:num w:numId="132">
    <w:abstractNumId w:val="276"/>
  </w:num>
  <w:num w:numId="133">
    <w:abstractNumId w:val="152"/>
  </w:num>
  <w:num w:numId="134">
    <w:abstractNumId w:val="307"/>
  </w:num>
  <w:num w:numId="135">
    <w:abstractNumId w:val="54"/>
  </w:num>
  <w:num w:numId="136">
    <w:abstractNumId w:val="286"/>
  </w:num>
  <w:num w:numId="137">
    <w:abstractNumId w:val="368"/>
  </w:num>
  <w:num w:numId="138">
    <w:abstractNumId w:val="173"/>
  </w:num>
  <w:num w:numId="139">
    <w:abstractNumId w:val="216"/>
  </w:num>
  <w:num w:numId="140">
    <w:abstractNumId w:val="127"/>
  </w:num>
  <w:num w:numId="141">
    <w:abstractNumId w:val="316"/>
  </w:num>
  <w:num w:numId="142">
    <w:abstractNumId w:val="33"/>
  </w:num>
  <w:num w:numId="143">
    <w:abstractNumId w:val="146"/>
  </w:num>
  <w:num w:numId="144">
    <w:abstractNumId w:val="277"/>
  </w:num>
  <w:num w:numId="145">
    <w:abstractNumId w:val="180"/>
  </w:num>
  <w:num w:numId="146">
    <w:abstractNumId w:val="136"/>
  </w:num>
  <w:num w:numId="147">
    <w:abstractNumId w:val="214"/>
  </w:num>
  <w:num w:numId="148">
    <w:abstractNumId w:val="81"/>
  </w:num>
  <w:num w:numId="149">
    <w:abstractNumId w:val="61"/>
  </w:num>
  <w:num w:numId="150">
    <w:abstractNumId w:val="55"/>
  </w:num>
  <w:num w:numId="151">
    <w:abstractNumId w:val="123"/>
  </w:num>
  <w:num w:numId="152">
    <w:abstractNumId w:val="263"/>
  </w:num>
  <w:num w:numId="153">
    <w:abstractNumId w:val="45"/>
  </w:num>
  <w:num w:numId="154">
    <w:abstractNumId w:val="84"/>
  </w:num>
  <w:num w:numId="155">
    <w:abstractNumId w:val="260"/>
  </w:num>
  <w:num w:numId="156">
    <w:abstractNumId w:val="115"/>
  </w:num>
  <w:num w:numId="157">
    <w:abstractNumId w:val="350"/>
  </w:num>
  <w:num w:numId="158">
    <w:abstractNumId w:val="57"/>
  </w:num>
  <w:num w:numId="159">
    <w:abstractNumId w:val="164"/>
  </w:num>
  <w:num w:numId="160">
    <w:abstractNumId w:val="154"/>
  </w:num>
  <w:num w:numId="161">
    <w:abstractNumId w:val="18"/>
  </w:num>
  <w:num w:numId="162">
    <w:abstractNumId w:val="69"/>
  </w:num>
  <w:num w:numId="163">
    <w:abstractNumId w:val="247"/>
  </w:num>
  <w:num w:numId="164">
    <w:abstractNumId w:val="304"/>
  </w:num>
  <w:num w:numId="165">
    <w:abstractNumId w:val="5"/>
  </w:num>
  <w:num w:numId="166">
    <w:abstractNumId w:val="250"/>
  </w:num>
  <w:num w:numId="167">
    <w:abstractNumId w:val="371"/>
  </w:num>
  <w:num w:numId="168">
    <w:abstractNumId w:val="314"/>
  </w:num>
  <w:num w:numId="169">
    <w:abstractNumId w:val="11"/>
  </w:num>
  <w:num w:numId="170">
    <w:abstractNumId w:val="206"/>
  </w:num>
  <w:num w:numId="171">
    <w:abstractNumId w:val="27"/>
  </w:num>
  <w:num w:numId="172">
    <w:abstractNumId w:val="205"/>
  </w:num>
  <w:num w:numId="173">
    <w:abstractNumId w:val="204"/>
  </w:num>
  <w:num w:numId="174">
    <w:abstractNumId w:val="79"/>
  </w:num>
  <w:num w:numId="175">
    <w:abstractNumId w:val="237"/>
  </w:num>
  <w:num w:numId="176">
    <w:abstractNumId w:val="378"/>
  </w:num>
  <w:num w:numId="177">
    <w:abstractNumId w:val="155"/>
  </w:num>
  <w:num w:numId="178">
    <w:abstractNumId w:val="49"/>
  </w:num>
  <w:num w:numId="179">
    <w:abstractNumId w:val="26"/>
  </w:num>
  <w:num w:numId="180">
    <w:abstractNumId w:val="95"/>
  </w:num>
  <w:num w:numId="181">
    <w:abstractNumId w:val="15"/>
  </w:num>
  <w:num w:numId="182">
    <w:abstractNumId w:val="100"/>
  </w:num>
  <w:num w:numId="183">
    <w:abstractNumId w:val="193"/>
  </w:num>
  <w:num w:numId="184">
    <w:abstractNumId w:val="77"/>
  </w:num>
  <w:num w:numId="185">
    <w:abstractNumId w:val="344"/>
  </w:num>
  <w:num w:numId="186">
    <w:abstractNumId w:val="377"/>
  </w:num>
  <w:num w:numId="187">
    <w:abstractNumId w:val="315"/>
  </w:num>
  <w:num w:numId="188">
    <w:abstractNumId w:val="121"/>
  </w:num>
  <w:num w:numId="189">
    <w:abstractNumId w:val="366"/>
  </w:num>
  <w:num w:numId="190">
    <w:abstractNumId w:val="257"/>
  </w:num>
  <w:num w:numId="191">
    <w:abstractNumId w:val="167"/>
  </w:num>
  <w:num w:numId="192">
    <w:abstractNumId w:val="236"/>
  </w:num>
  <w:num w:numId="193">
    <w:abstractNumId w:val="264"/>
  </w:num>
  <w:num w:numId="194">
    <w:abstractNumId w:val="9"/>
  </w:num>
  <w:num w:numId="195">
    <w:abstractNumId w:val="244"/>
  </w:num>
  <w:num w:numId="196">
    <w:abstractNumId w:val="364"/>
  </w:num>
  <w:num w:numId="197">
    <w:abstractNumId w:val="71"/>
  </w:num>
  <w:num w:numId="198">
    <w:abstractNumId w:val="345"/>
  </w:num>
  <w:num w:numId="199">
    <w:abstractNumId w:val="99"/>
  </w:num>
  <w:num w:numId="200">
    <w:abstractNumId w:val="56"/>
  </w:num>
  <w:num w:numId="201">
    <w:abstractNumId w:val="331"/>
  </w:num>
  <w:num w:numId="202">
    <w:abstractNumId w:val="356"/>
  </w:num>
  <w:num w:numId="203">
    <w:abstractNumId w:val="183"/>
  </w:num>
  <w:num w:numId="204">
    <w:abstractNumId w:val="319"/>
  </w:num>
  <w:num w:numId="205">
    <w:abstractNumId w:val="48"/>
  </w:num>
  <w:num w:numId="206">
    <w:abstractNumId w:val="322"/>
  </w:num>
  <w:num w:numId="207">
    <w:abstractNumId w:val="92"/>
  </w:num>
  <w:num w:numId="208">
    <w:abstractNumId w:val="16"/>
  </w:num>
  <w:num w:numId="209">
    <w:abstractNumId w:val="363"/>
  </w:num>
  <w:num w:numId="210">
    <w:abstractNumId w:val="293"/>
  </w:num>
  <w:num w:numId="211">
    <w:abstractNumId w:val="240"/>
  </w:num>
  <w:num w:numId="212">
    <w:abstractNumId w:val="296"/>
  </w:num>
  <w:num w:numId="213">
    <w:abstractNumId w:val="108"/>
  </w:num>
  <w:num w:numId="214">
    <w:abstractNumId w:val="13"/>
  </w:num>
  <w:num w:numId="215">
    <w:abstractNumId w:val="339"/>
  </w:num>
  <w:num w:numId="216">
    <w:abstractNumId w:val="63"/>
  </w:num>
  <w:num w:numId="217">
    <w:abstractNumId w:val="85"/>
  </w:num>
  <w:num w:numId="218">
    <w:abstractNumId w:val="282"/>
  </w:num>
  <w:num w:numId="219">
    <w:abstractNumId w:val="317"/>
  </w:num>
  <w:num w:numId="220">
    <w:abstractNumId w:val="1"/>
  </w:num>
  <w:num w:numId="221">
    <w:abstractNumId w:val="313"/>
  </w:num>
  <w:num w:numId="222">
    <w:abstractNumId w:val="52"/>
  </w:num>
  <w:num w:numId="223">
    <w:abstractNumId w:val="210"/>
  </w:num>
  <w:num w:numId="224">
    <w:abstractNumId w:val="156"/>
  </w:num>
  <w:num w:numId="225">
    <w:abstractNumId w:val="143"/>
  </w:num>
  <w:num w:numId="226">
    <w:abstractNumId w:val="351"/>
  </w:num>
  <w:num w:numId="227">
    <w:abstractNumId w:val="28"/>
  </w:num>
  <w:num w:numId="228">
    <w:abstractNumId w:val="256"/>
  </w:num>
  <w:num w:numId="229">
    <w:abstractNumId w:val="184"/>
  </w:num>
  <w:num w:numId="230">
    <w:abstractNumId w:val="109"/>
  </w:num>
  <w:num w:numId="231">
    <w:abstractNumId w:val="171"/>
  </w:num>
  <w:num w:numId="232">
    <w:abstractNumId w:val="188"/>
  </w:num>
  <w:num w:numId="233">
    <w:abstractNumId w:val="182"/>
  </w:num>
  <w:num w:numId="234">
    <w:abstractNumId w:val="208"/>
  </w:num>
  <w:num w:numId="235">
    <w:abstractNumId w:val="335"/>
  </w:num>
  <w:num w:numId="236">
    <w:abstractNumId w:val="245"/>
  </w:num>
  <w:num w:numId="237">
    <w:abstractNumId w:val="269"/>
  </w:num>
  <w:num w:numId="238">
    <w:abstractNumId w:val="258"/>
  </w:num>
  <w:num w:numId="239">
    <w:abstractNumId w:val="280"/>
  </w:num>
  <w:num w:numId="240">
    <w:abstractNumId w:val="144"/>
  </w:num>
  <w:num w:numId="241">
    <w:abstractNumId w:val="89"/>
  </w:num>
  <w:num w:numId="242">
    <w:abstractNumId w:val="355"/>
  </w:num>
  <w:num w:numId="243">
    <w:abstractNumId w:val="24"/>
  </w:num>
  <w:num w:numId="244">
    <w:abstractNumId w:val="138"/>
  </w:num>
  <w:num w:numId="245">
    <w:abstractNumId w:val="73"/>
  </w:num>
  <w:num w:numId="246">
    <w:abstractNumId w:val="267"/>
  </w:num>
  <w:num w:numId="247">
    <w:abstractNumId w:val="124"/>
  </w:num>
  <w:num w:numId="248">
    <w:abstractNumId w:val="308"/>
  </w:num>
  <w:num w:numId="249">
    <w:abstractNumId w:val="145"/>
  </w:num>
  <w:num w:numId="250">
    <w:abstractNumId w:val="246"/>
  </w:num>
  <w:num w:numId="251">
    <w:abstractNumId w:val="132"/>
  </w:num>
  <w:num w:numId="252">
    <w:abstractNumId w:val="211"/>
  </w:num>
  <w:num w:numId="253">
    <w:abstractNumId w:val="342"/>
  </w:num>
  <w:num w:numId="254">
    <w:abstractNumId w:val="158"/>
  </w:num>
  <w:num w:numId="255">
    <w:abstractNumId w:val="380"/>
  </w:num>
  <w:num w:numId="256">
    <w:abstractNumId w:val="221"/>
  </w:num>
  <w:num w:numId="257">
    <w:abstractNumId w:val="68"/>
  </w:num>
  <w:num w:numId="258">
    <w:abstractNumId w:val="168"/>
  </w:num>
  <w:num w:numId="259">
    <w:abstractNumId w:val="10"/>
  </w:num>
  <w:num w:numId="260">
    <w:abstractNumId w:val="228"/>
  </w:num>
  <w:num w:numId="261">
    <w:abstractNumId w:val="379"/>
  </w:num>
  <w:num w:numId="262">
    <w:abstractNumId w:val="209"/>
  </w:num>
  <w:num w:numId="263">
    <w:abstractNumId w:val="7"/>
  </w:num>
  <w:num w:numId="264">
    <w:abstractNumId w:val="118"/>
  </w:num>
  <w:num w:numId="265">
    <w:abstractNumId w:val="135"/>
  </w:num>
  <w:num w:numId="266">
    <w:abstractNumId w:val="290"/>
  </w:num>
  <w:num w:numId="267">
    <w:abstractNumId w:val="213"/>
  </w:num>
  <w:num w:numId="268">
    <w:abstractNumId w:val="151"/>
  </w:num>
  <w:num w:numId="269">
    <w:abstractNumId w:val="217"/>
  </w:num>
  <w:num w:numId="270">
    <w:abstractNumId w:val="104"/>
  </w:num>
  <w:num w:numId="271">
    <w:abstractNumId w:val="323"/>
  </w:num>
  <w:num w:numId="272">
    <w:abstractNumId w:val="37"/>
  </w:num>
  <w:num w:numId="273">
    <w:abstractNumId w:val="332"/>
  </w:num>
  <w:num w:numId="274">
    <w:abstractNumId w:val="367"/>
  </w:num>
  <w:num w:numId="275">
    <w:abstractNumId w:val="285"/>
  </w:num>
  <w:num w:numId="276">
    <w:abstractNumId w:val="224"/>
  </w:num>
  <w:num w:numId="277">
    <w:abstractNumId w:val="159"/>
  </w:num>
  <w:num w:numId="278">
    <w:abstractNumId w:val="349"/>
  </w:num>
  <w:num w:numId="279">
    <w:abstractNumId w:val="357"/>
  </w:num>
  <w:num w:numId="280">
    <w:abstractNumId w:val="12"/>
  </w:num>
  <w:num w:numId="281">
    <w:abstractNumId w:val="88"/>
  </w:num>
  <w:num w:numId="282">
    <w:abstractNumId w:val="59"/>
  </w:num>
  <w:num w:numId="283">
    <w:abstractNumId w:val="284"/>
  </w:num>
  <w:num w:numId="284">
    <w:abstractNumId w:val="361"/>
  </w:num>
  <w:num w:numId="285">
    <w:abstractNumId w:val="163"/>
  </w:num>
  <w:num w:numId="286">
    <w:abstractNumId w:val="273"/>
  </w:num>
  <w:num w:numId="287">
    <w:abstractNumId w:val="23"/>
  </w:num>
  <w:num w:numId="288">
    <w:abstractNumId w:val="91"/>
  </w:num>
  <w:num w:numId="289">
    <w:abstractNumId w:val="265"/>
  </w:num>
  <w:num w:numId="290">
    <w:abstractNumId w:val="194"/>
  </w:num>
  <w:num w:numId="291">
    <w:abstractNumId w:val="294"/>
  </w:num>
  <w:num w:numId="292">
    <w:abstractNumId w:val="101"/>
  </w:num>
  <w:num w:numId="293">
    <w:abstractNumId w:val="130"/>
  </w:num>
  <w:num w:numId="294">
    <w:abstractNumId w:val="374"/>
  </w:num>
  <w:num w:numId="295">
    <w:abstractNumId w:val="243"/>
  </w:num>
  <w:num w:numId="296">
    <w:abstractNumId w:val="86"/>
  </w:num>
  <w:num w:numId="297">
    <w:abstractNumId w:val="337"/>
  </w:num>
  <w:num w:numId="298">
    <w:abstractNumId w:val="370"/>
  </w:num>
  <w:num w:numId="299">
    <w:abstractNumId w:val="17"/>
  </w:num>
  <w:num w:numId="300">
    <w:abstractNumId w:val="32"/>
  </w:num>
  <w:num w:numId="301">
    <w:abstractNumId w:val="192"/>
  </w:num>
  <w:num w:numId="302">
    <w:abstractNumId w:val="187"/>
  </w:num>
  <w:num w:numId="303">
    <w:abstractNumId w:val="320"/>
  </w:num>
  <w:num w:numId="304">
    <w:abstractNumId w:val="169"/>
  </w:num>
  <w:num w:numId="305">
    <w:abstractNumId w:val="202"/>
  </w:num>
  <w:num w:numId="306">
    <w:abstractNumId w:val="297"/>
  </w:num>
  <w:num w:numId="307">
    <w:abstractNumId w:val="58"/>
  </w:num>
  <w:num w:numId="308">
    <w:abstractNumId w:val="128"/>
  </w:num>
  <w:num w:numId="309">
    <w:abstractNumId w:val="162"/>
  </w:num>
  <w:num w:numId="310">
    <w:abstractNumId w:val="329"/>
  </w:num>
  <w:num w:numId="311">
    <w:abstractNumId w:val="289"/>
  </w:num>
  <w:num w:numId="312">
    <w:abstractNumId w:val="312"/>
  </w:num>
  <w:num w:numId="313">
    <w:abstractNumId w:val="177"/>
  </w:num>
  <w:num w:numId="314">
    <w:abstractNumId w:val="278"/>
  </w:num>
  <w:num w:numId="315">
    <w:abstractNumId w:val="292"/>
  </w:num>
  <w:num w:numId="316">
    <w:abstractNumId w:val="239"/>
  </w:num>
  <w:num w:numId="317">
    <w:abstractNumId w:val="97"/>
  </w:num>
  <w:num w:numId="318">
    <w:abstractNumId w:val="190"/>
  </w:num>
  <w:num w:numId="319">
    <w:abstractNumId w:val="62"/>
  </w:num>
  <w:num w:numId="320">
    <w:abstractNumId w:val="232"/>
  </w:num>
  <w:num w:numId="321">
    <w:abstractNumId w:val="219"/>
  </w:num>
  <w:num w:numId="322">
    <w:abstractNumId w:val="353"/>
  </w:num>
  <w:num w:numId="323">
    <w:abstractNumId w:val="105"/>
  </w:num>
  <w:num w:numId="324">
    <w:abstractNumId w:val="191"/>
  </w:num>
  <w:num w:numId="325">
    <w:abstractNumId w:val="328"/>
  </w:num>
  <w:num w:numId="326">
    <w:abstractNumId w:val="72"/>
  </w:num>
  <w:num w:numId="327">
    <w:abstractNumId w:val="2"/>
  </w:num>
  <w:num w:numId="328">
    <w:abstractNumId w:val="3"/>
  </w:num>
  <w:num w:numId="329">
    <w:abstractNumId w:val="112"/>
  </w:num>
  <w:num w:numId="330">
    <w:abstractNumId w:val="139"/>
  </w:num>
  <w:num w:numId="331">
    <w:abstractNumId w:val="283"/>
  </w:num>
  <w:num w:numId="332">
    <w:abstractNumId w:val="70"/>
  </w:num>
  <w:num w:numId="333">
    <w:abstractNumId w:val="230"/>
  </w:num>
  <w:num w:numId="334">
    <w:abstractNumId w:val="233"/>
  </w:num>
  <w:num w:numId="335">
    <w:abstractNumId w:val="270"/>
  </w:num>
  <w:num w:numId="336">
    <w:abstractNumId w:val="114"/>
  </w:num>
  <w:num w:numId="337">
    <w:abstractNumId w:val="185"/>
  </w:num>
  <w:num w:numId="338">
    <w:abstractNumId w:val="242"/>
  </w:num>
  <w:num w:numId="339">
    <w:abstractNumId w:val="199"/>
  </w:num>
  <w:num w:numId="340">
    <w:abstractNumId w:val="20"/>
  </w:num>
  <w:num w:numId="341">
    <w:abstractNumId w:val="142"/>
  </w:num>
  <w:num w:numId="342">
    <w:abstractNumId w:val="126"/>
  </w:num>
  <w:num w:numId="343">
    <w:abstractNumId w:val="241"/>
  </w:num>
  <w:num w:numId="344">
    <w:abstractNumId w:val="107"/>
  </w:num>
  <w:num w:numId="345">
    <w:abstractNumId w:val="295"/>
  </w:num>
  <w:num w:numId="346">
    <w:abstractNumId w:val="254"/>
  </w:num>
  <w:num w:numId="347">
    <w:abstractNumId w:val="360"/>
  </w:num>
  <w:num w:numId="348">
    <w:abstractNumId w:val="227"/>
  </w:num>
  <w:num w:numId="349">
    <w:abstractNumId w:val="50"/>
  </w:num>
  <w:num w:numId="350">
    <w:abstractNumId w:val="327"/>
  </w:num>
  <w:num w:numId="351">
    <w:abstractNumId w:val="64"/>
  </w:num>
  <w:num w:numId="352">
    <w:abstractNumId w:val="147"/>
  </w:num>
  <w:num w:numId="353">
    <w:abstractNumId w:val="311"/>
  </w:num>
  <w:num w:numId="354">
    <w:abstractNumId w:val="369"/>
  </w:num>
  <w:num w:numId="355">
    <w:abstractNumId w:val="347"/>
  </w:num>
  <w:num w:numId="356">
    <w:abstractNumId w:val="116"/>
  </w:num>
  <w:num w:numId="357">
    <w:abstractNumId w:val="175"/>
  </w:num>
  <w:num w:numId="358">
    <w:abstractNumId w:val="321"/>
  </w:num>
  <w:num w:numId="359">
    <w:abstractNumId w:val="66"/>
  </w:num>
  <w:num w:numId="360">
    <w:abstractNumId w:val="252"/>
  </w:num>
  <w:num w:numId="361">
    <w:abstractNumId w:val="365"/>
  </w:num>
  <w:num w:numId="362">
    <w:abstractNumId w:val="186"/>
  </w:num>
  <w:num w:numId="363">
    <w:abstractNumId w:val="40"/>
  </w:num>
  <w:num w:numId="364">
    <w:abstractNumId w:val="358"/>
  </w:num>
  <w:num w:numId="365">
    <w:abstractNumId w:val="266"/>
  </w:num>
  <w:num w:numId="366">
    <w:abstractNumId w:val="336"/>
  </w:num>
  <w:num w:numId="367">
    <w:abstractNumId w:val="300"/>
  </w:num>
  <w:num w:numId="368">
    <w:abstractNumId w:val="181"/>
  </w:num>
  <w:num w:numId="369">
    <w:abstractNumId w:val="220"/>
  </w:num>
  <w:num w:numId="370">
    <w:abstractNumId w:val="21"/>
  </w:num>
  <w:num w:numId="371">
    <w:abstractNumId w:val="324"/>
  </w:num>
  <w:num w:numId="372">
    <w:abstractNumId w:val="153"/>
  </w:num>
  <w:num w:numId="373">
    <w:abstractNumId w:val="53"/>
  </w:num>
  <w:num w:numId="374">
    <w:abstractNumId w:val="129"/>
  </w:num>
  <w:num w:numId="375">
    <w:abstractNumId w:val="51"/>
  </w:num>
  <w:num w:numId="376">
    <w:abstractNumId w:val="96"/>
  </w:num>
  <w:num w:numId="377">
    <w:abstractNumId w:val="203"/>
  </w:num>
  <w:num w:numId="378">
    <w:abstractNumId w:val="261"/>
  </w:num>
  <w:num w:numId="379">
    <w:abstractNumId w:val="381"/>
  </w:num>
  <w:num w:numId="380">
    <w:abstractNumId w:val="157"/>
  </w:num>
  <w:num w:numId="381">
    <w:abstractNumId w:val="348"/>
  </w:num>
  <w:num w:numId="382">
    <w:abstractNumId w:val="3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719"/>
  <w:drawingGridHorizontalSpacing w:val="110"/>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
  <w:rsids>
    <w:rsidRoot w:val="00C453B5"/>
    <w:rsid w:val="0004619B"/>
    <w:rsid w:val="00091539"/>
    <w:rsid w:val="00091C4A"/>
    <w:rsid w:val="000B488A"/>
    <w:rsid w:val="0012025B"/>
    <w:rsid w:val="00144AEE"/>
    <w:rsid w:val="00153E0E"/>
    <w:rsid w:val="00195144"/>
    <w:rsid w:val="001C0668"/>
    <w:rsid w:val="001D66F8"/>
    <w:rsid w:val="00225BE5"/>
    <w:rsid w:val="002366EB"/>
    <w:rsid w:val="00290C6D"/>
    <w:rsid w:val="002A6D9E"/>
    <w:rsid w:val="002C0165"/>
    <w:rsid w:val="002E68D9"/>
    <w:rsid w:val="002F48AD"/>
    <w:rsid w:val="00305250"/>
    <w:rsid w:val="003135C6"/>
    <w:rsid w:val="00315802"/>
    <w:rsid w:val="003920FB"/>
    <w:rsid w:val="003A1520"/>
    <w:rsid w:val="003B2B27"/>
    <w:rsid w:val="003D0625"/>
    <w:rsid w:val="0042274D"/>
    <w:rsid w:val="00451061"/>
    <w:rsid w:val="004538E4"/>
    <w:rsid w:val="00456EC6"/>
    <w:rsid w:val="00493803"/>
    <w:rsid w:val="004A622A"/>
    <w:rsid w:val="004A6D79"/>
    <w:rsid w:val="004B29BB"/>
    <w:rsid w:val="004E7F69"/>
    <w:rsid w:val="00561336"/>
    <w:rsid w:val="00576914"/>
    <w:rsid w:val="0058086B"/>
    <w:rsid w:val="00587A26"/>
    <w:rsid w:val="00607AF7"/>
    <w:rsid w:val="00647B14"/>
    <w:rsid w:val="00675139"/>
    <w:rsid w:val="006F747D"/>
    <w:rsid w:val="007213A5"/>
    <w:rsid w:val="007741F1"/>
    <w:rsid w:val="0077477E"/>
    <w:rsid w:val="007E7CFE"/>
    <w:rsid w:val="008B100F"/>
    <w:rsid w:val="008B52AD"/>
    <w:rsid w:val="008E16E8"/>
    <w:rsid w:val="008E7E5D"/>
    <w:rsid w:val="00931AC0"/>
    <w:rsid w:val="009B47FA"/>
    <w:rsid w:val="009E463F"/>
    <w:rsid w:val="00A6243B"/>
    <w:rsid w:val="00A910A9"/>
    <w:rsid w:val="00A96C82"/>
    <w:rsid w:val="00AA3D52"/>
    <w:rsid w:val="00AB7516"/>
    <w:rsid w:val="00AC1987"/>
    <w:rsid w:val="00AD20B3"/>
    <w:rsid w:val="00B002EC"/>
    <w:rsid w:val="00B02C21"/>
    <w:rsid w:val="00B146BA"/>
    <w:rsid w:val="00B35420"/>
    <w:rsid w:val="00B42A25"/>
    <w:rsid w:val="00B57A26"/>
    <w:rsid w:val="00B74187"/>
    <w:rsid w:val="00B76A0C"/>
    <w:rsid w:val="00BA590B"/>
    <w:rsid w:val="00BD758A"/>
    <w:rsid w:val="00BF21A3"/>
    <w:rsid w:val="00C453B5"/>
    <w:rsid w:val="00C52649"/>
    <w:rsid w:val="00C85311"/>
    <w:rsid w:val="00C96873"/>
    <w:rsid w:val="00CE5D84"/>
    <w:rsid w:val="00CE6878"/>
    <w:rsid w:val="00CF0EC7"/>
    <w:rsid w:val="00D04AFF"/>
    <w:rsid w:val="00DA1E8A"/>
    <w:rsid w:val="00DA2128"/>
    <w:rsid w:val="00DA3DF2"/>
    <w:rsid w:val="00DD29ED"/>
    <w:rsid w:val="00E5059F"/>
    <w:rsid w:val="00E5506E"/>
    <w:rsid w:val="00E57A56"/>
    <w:rsid w:val="00E60282"/>
    <w:rsid w:val="00EA394D"/>
    <w:rsid w:val="00EC1228"/>
    <w:rsid w:val="00EC5116"/>
    <w:rsid w:val="00EF2022"/>
    <w:rsid w:val="00F41874"/>
    <w:rsid w:val="00F638F6"/>
    <w:rsid w:val="00FE1463"/>
    <w:rsid w:val="00FF03D0"/>
    <w:rsid w:val="02707896"/>
    <w:rsid w:val="06F7130D"/>
    <w:rsid w:val="0B182C20"/>
    <w:rsid w:val="0E1D037B"/>
    <w:rsid w:val="0F6313D4"/>
    <w:rsid w:val="105F24F1"/>
    <w:rsid w:val="113332B6"/>
    <w:rsid w:val="121F3E0E"/>
    <w:rsid w:val="189B2CBC"/>
    <w:rsid w:val="1A31646B"/>
    <w:rsid w:val="1B6860A7"/>
    <w:rsid w:val="1C813536"/>
    <w:rsid w:val="1EA93B86"/>
    <w:rsid w:val="20981A0C"/>
    <w:rsid w:val="242910E1"/>
    <w:rsid w:val="24971B38"/>
    <w:rsid w:val="28E51B00"/>
    <w:rsid w:val="2B683486"/>
    <w:rsid w:val="2E8E0884"/>
    <w:rsid w:val="308C6852"/>
    <w:rsid w:val="30FC01F6"/>
    <w:rsid w:val="355B51A2"/>
    <w:rsid w:val="39897C8D"/>
    <w:rsid w:val="3A8C374E"/>
    <w:rsid w:val="3F2014F0"/>
    <w:rsid w:val="437D35F2"/>
    <w:rsid w:val="45EA5B42"/>
    <w:rsid w:val="46C474E4"/>
    <w:rsid w:val="483E6094"/>
    <w:rsid w:val="49C45263"/>
    <w:rsid w:val="4A6E435C"/>
    <w:rsid w:val="504D50C7"/>
    <w:rsid w:val="50BC34B9"/>
    <w:rsid w:val="50D6646F"/>
    <w:rsid w:val="554849CA"/>
    <w:rsid w:val="55C3336F"/>
    <w:rsid w:val="58487446"/>
    <w:rsid w:val="58544F00"/>
    <w:rsid w:val="586C5837"/>
    <w:rsid w:val="5D331AE8"/>
    <w:rsid w:val="676246E7"/>
    <w:rsid w:val="6CB00A5F"/>
    <w:rsid w:val="6F26452C"/>
    <w:rsid w:val="6F646372"/>
    <w:rsid w:val="70265BB5"/>
    <w:rsid w:val="72EA7944"/>
    <w:rsid w:val="730B6B6F"/>
    <w:rsid w:val="741713C4"/>
    <w:rsid w:val="793821F6"/>
    <w:rsid w:val="79677BA8"/>
    <w:rsid w:val="7DF870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qFormat="1" w:unhideWhenUsed="0" w:uiPriority="1" w:semiHidden="0" w:name="toc 5"/>
    <w:lsdException w:qFormat="1" w:unhideWhenUsed="0" w:uiPriority="1" w:semiHidden="0"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MS UI Gothic" w:hAnsi="MS UI Gothic" w:eastAsia="MS UI Gothic" w:cs="MS UI Gothic"/>
      <w:sz w:val="22"/>
      <w:szCs w:val="22"/>
      <w:lang w:val="en-US" w:eastAsia="en-US" w:bidi="ar-SA"/>
    </w:rPr>
  </w:style>
  <w:style w:type="paragraph" w:styleId="2">
    <w:name w:val="heading 1"/>
    <w:basedOn w:val="1"/>
    <w:qFormat/>
    <w:uiPriority w:val="1"/>
    <w:pPr>
      <w:spacing w:before="302"/>
      <w:ind w:left="1024" w:hanging="432"/>
      <w:outlineLvl w:val="0"/>
    </w:pPr>
    <w:rPr>
      <w:rFonts w:ascii="Times New Roman" w:hAnsi="Times New Roman" w:eastAsia="Times New Roman" w:cs="Times New Roman"/>
      <w:b/>
      <w:bCs/>
      <w:sz w:val="36"/>
      <w:szCs w:val="36"/>
    </w:rPr>
  </w:style>
  <w:style w:type="paragraph" w:styleId="3">
    <w:name w:val="heading 2"/>
    <w:basedOn w:val="1"/>
    <w:qFormat/>
    <w:uiPriority w:val="1"/>
    <w:pPr>
      <w:ind w:left="1023" w:hanging="431"/>
      <w:outlineLvl w:val="1"/>
    </w:pPr>
    <w:rPr>
      <w:rFonts w:ascii="Times New Roman" w:hAnsi="Times New Roman" w:eastAsia="Times New Roman" w:cs="Times New Roman"/>
      <w:b/>
      <w:bCs/>
      <w:sz w:val="28"/>
      <w:szCs w:val="28"/>
    </w:rPr>
  </w:style>
  <w:style w:type="paragraph" w:styleId="4">
    <w:name w:val="heading 3"/>
    <w:basedOn w:val="1"/>
    <w:qFormat/>
    <w:uiPriority w:val="1"/>
    <w:pPr>
      <w:ind w:left="1023" w:hanging="431"/>
      <w:outlineLvl w:val="2"/>
    </w:pPr>
    <w:rPr>
      <w:rFonts w:ascii="Times New Roman" w:hAnsi="Times New Roman" w:eastAsia="Times New Roman" w:cs="Times New Roman"/>
      <w:sz w:val="28"/>
      <w:szCs w:val="28"/>
    </w:rPr>
  </w:style>
  <w:style w:type="paragraph" w:styleId="5">
    <w:name w:val="heading 4"/>
    <w:basedOn w:val="1"/>
    <w:qFormat/>
    <w:uiPriority w:val="1"/>
    <w:pPr>
      <w:ind w:left="1612" w:hanging="595"/>
      <w:outlineLvl w:val="3"/>
    </w:pPr>
    <w:rPr>
      <w:rFonts w:ascii="Times New Roman" w:hAnsi="Times New Roman" w:eastAsia="Times New Roman" w:cs="Times New Roman"/>
      <w:b/>
      <w:bCs/>
      <w:sz w:val="24"/>
      <w:szCs w:val="24"/>
    </w:rPr>
  </w:style>
  <w:style w:type="paragraph" w:styleId="6">
    <w:name w:val="heading 5"/>
    <w:basedOn w:val="1"/>
    <w:qFormat/>
    <w:uiPriority w:val="1"/>
    <w:pPr>
      <w:ind w:left="1612" w:hanging="595"/>
      <w:outlineLvl w:val="4"/>
    </w:pPr>
    <w:rPr>
      <w:rFonts w:ascii="Times New Roman" w:hAnsi="Times New Roman" w:eastAsia="Times New Roman" w:cs="Times New Roman"/>
      <w:b/>
      <w:bCs/>
      <w:sz w:val="24"/>
      <w:szCs w:val="24"/>
    </w:rPr>
  </w:style>
  <w:style w:type="paragraph" w:styleId="7">
    <w:name w:val="heading 6"/>
    <w:basedOn w:val="1"/>
    <w:next w:val="1"/>
    <w:link w:val="30"/>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0">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8">
    <w:name w:val="Body Text"/>
    <w:basedOn w:val="1"/>
    <w:qFormat/>
    <w:uiPriority w:val="1"/>
    <w:rPr>
      <w:rFonts w:ascii="Times New Roman" w:hAnsi="Times New Roman" w:eastAsia="Times New Roman" w:cs="Times New Roman"/>
    </w:rPr>
  </w:style>
  <w:style w:type="paragraph" w:styleId="9">
    <w:name w:val="toc 5"/>
    <w:basedOn w:val="1"/>
    <w:qFormat/>
    <w:uiPriority w:val="1"/>
    <w:pPr>
      <w:spacing w:line="346" w:lineRule="exact"/>
      <w:ind w:left="1691" w:hanging="645"/>
    </w:pPr>
    <w:rPr>
      <w:rFonts w:ascii="Times New Roman" w:hAnsi="Times New Roman" w:eastAsia="Times New Roman" w:cs="Times New Roman"/>
      <w:i/>
      <w:iCs/>
      <w:sz w:val="20"/>
      <w:szCs w:val="20"/>
    </w:rPr>
  </w:style>
  <w:style w:type="paragraph" w:styleId="10">
    <w:name w:val="toc 3"/>
    <w:basedOn w:val="1"/>
    <w:qFormat/>
    <w:uiPriority w:val="1"/>
    <w:pPr>
      <w:spacing w:line="337" w:lineRule="exact"/>
      <w:ind w:left="1432" w:hanging="386"/>
    </w:pPr>
    <w:rPr>
      <w:rFonts w:ascii="Times New Roman" w:hAnsi="Times New Roman" w:eastAsia="Times New Roman" w:cs="Times New Roman"/>
      <w:b/>
      <w:bCs/>
      <w:sz w:val="20"/>
      <w:szCs w:val="20"/>
    </w:rPr>
  </w:style>
  <w:style w:type="paragraph" w:styleId="11">
    <w:name w:val="footer"/>
    <w:basedOn w:val="1"/>
    <w:link w:val="26"/>
    <w:unhideWhenUsed/>
    <w:qFormat/>
    <w:uiPriority w:val="99"/>
    <w:pPr>
      <w:tabs>
        <w:tab w:val="center" w:pos="4153"/>
        <w:tab w:val="right" w:pos="8306"/>
      </w:tabs>
      <w:snapToGrid w:val="0"/>
    </w:pPr>
    <w:rPr>
      <w:sz w:val="18"/>
      <w:szCs w:val="18"/>
    </w:rPr>
  </w:style>
  <w:style w:type="paragraph" w:styleId="12">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qFormat/>
    <w:uiPriority w:val="1"/>
    <w:pPr>
      <w:spacing w:before="115"/>
      <w:ind w:left="1030" w:hanging="218"/>
    </w:pPr>
    <w:rPr>
      <w:rFonts w:ascii="Times New Roman" w:hAnsi="Times New Roman" w:eastAsia="Times New Roman" w:cs="Times New Roman"/>
      <w:b/>
      <w:bCs/>
      <w:sz w:val="20"/>
      <w:szCs w:val="20"/>
    </w:rPr>
  </w:style>
  <w:style w:type="paragraph" w:styleId="14">
    <w:name w:val="toc 4"/>
    <w:basedOn w:val="1"/>
    <w:qFormat/>
    <w:uiPriority w:val="1"/>
    <w:pPr>
      <w:spacing w:line="337" w:lineRule="exact"/>
      <w:ind w:left="1432" w:hanging="386"/>
    </w:pPr>
    <w:rPr>
      <w:rFonts w:ascii="Times New Roman" w:hAnsi="Times New Roman" w:eastAsia="Times New Roman" w:cs="Times New Roman"/>
      <w:sz w:val="20"/>
      <w:szCs w:val="20"/>
    </w:rPr>
  </w:style>
  <w:style w:type="paragraph" w:styleId="15">
    <w:name w:val="toc 6"/>
    <w:basedOn w:val="1"/>
    <w:qFormat/>
    <w:uiPriority w:val="1"/>
    <w:pPr>
      <w:spacing w:line="346" w:lineRule="exact"/>
      <w:ind w:left="1691" w:hanging="645"/>
    </w:pPr>
    <w:rPr>
      <w:rFonts w:ascii="Times New Roman" w:hAnsi="Times New Roman" w:eastAsia="Times New Roman" w:cs="Times New Roman"/>
      <w:b/>
      <w:bCs/>
      <w:i/>
      <w:iCs/>
    </w:rPr>
  </w:style>
  <w:style w:type="paragraph" w:styleId="16">
    <w:name w:val="toc 2"/>
    <w:basedOn w:val="1"/>
    <w:qFormat/>
    <w:uiPriority w:val="1"/>
    <w:pPr>
      <w:spacing w:line="348" w:lineRule="exact"/>
      <w:ind w:left="1691" w:hanging="645"/>
    </w:pPr>
    <w:rPr>
      <w:rFonts w:ascii="Malgun Gothic" w:hAnsi="Malgun Gothic" w:eastAsia="Malgun Gothic" w:cs="Malgun Gothic"/>
      <w:i/>
      <w:iCs/>
      <w:sz w:val="21"/>
      <w:szCs w:val="21"/>
    </w:rPr>
  </w:style>
  <w:style w:type="paragraph" w:styleId="17">
    <w:name w:val="Title"/>
    <w:basedOn w:val="1"/>
    <w:qFormat/>
    <w:uiPriority w:val="1"/>
    <w:pPr>
      <w:ind w:left="1009" w:right="46"/>
      <w:jc w:val="center"/>
    </w:pPr>
    <w:rPr>
      <w:rFonts w:ascii="Times New Roman" w:hAnsi="Times New Roman" w:eastAsia="Times New Roman" w:cs="Times New Roman"/>
      <w:b/>
      <w:bCs/>
      <w:sz w:val="48"/>
      <w:szCs w:val="48"/>
    </w:rPr>
  </w:style>
  <w:style w:type="table" w:styleId="19">
    <w:name w:val="Table Grid"/>
    <w:basedOn w:val="1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semiHidden/>
    <w:unhideWhenUsed/>
    <w:qFormat/>
    <w:uiPriority w:val="99"/>
    <w:rPr>
      <w:color w:val="0000FF"/>
      <w:u w:val="single"/>
    </w:rPr>
  </w:style>
  <w:style w:type="table" w:customStyle="1" w:styleId="22">
    <w:name w:val="Table Normal"/>
    <w:semiHidden/>
    <w:unhideWhenUsed/>
    <w:qFormat/>
    <w:uiPriority w:val="2"/>
    <w:tblPr>
      <w:tblCellMar>
        <w:top w:w="0" w:type="dxa"/>
        <w:left w:w="0" w:type="dxa"/>
        <w:bottom w:w="0" w:type="dxa"/>
        <w:right w:w="0" w:type="dxa"/>
      </w:tblCellMar>
    </w:tblPr>
  </w:style>
  <w:style w:type="paragraph" w:styleId="23">
    <w:name w:val="List Paragraph"/>
    <w:basedOn w:val="1"/>
    <w:qFormat/>
    <w:uiPriority w:val="1"/>
    <w:pPr>
      <w:ind w:left="1725" w:hanging="1133"/>
    </w:pPr>
    <w:rPr>
      <w:rFonts w:ascii="Times New Roman" w:hAnsi="Times New Roman" w:eastAsia="Times New Roman" w:cs="Times New Roman"/>
    </w:rPr>
  </w:style>
  <w:style w:type="paragraph" w:customStyle="1" w:styleId="24">
    <w:name w:val="Table Paragraph"/>
    <w:basedOn w:val="1"/>
    <w:qFormat/>
    <w:uiPriority w:val="1"/>
  </w:style>
  <w:style w:type="character" w:customStyle="1" w:styleId="25">
    <w:name w:val="页眉 字符"/>
    <w:basedOn w:val="20"/>
    <w:link w:val="12"/>
    <w:qFormat/>
    <w:uiPriority w:val="99"/>
    <w:rPr>
      <w:rFonts w:ascii="MS UI Gothic" w:hAnsi="MS UI Gothic" w:eastAsia="MS UI Gothic" w:cs="MS UI Gothic"/>
      <w:sz w:val="18"/>
      <w:szCs w:val="18"/>
    </w:rPr>
  </w:style>
  <w:style w:type="character" w:customStyle="1" w:styleId="26">
    <w:name w:val="页脚 字符"/>
    <w:basedOn w:val="20"/>
    <w:link w:val="11"/>
    <w:qFormat/>
    <w:uiPriority w:val="99"/>
    <w:rPr>
      <w:rFonts w:ascii="MS UI Gothic" w:hAnsi="MS UI Gothic" w:eastAsia="MS UI Gothic" w:cs="MS UI Gothic"/>
      <w:sz w:val="18"/>
      <w:szCs w:val="18"/>
    </w:rPr>
  </w:style>
  <w:style w:type="paragraph" w:customStyle="1" w:styleId="27">
    <w:name w:val="WPSOffice手动目录 1"/>
    <w:qFormat/>
    <w:uiPriority w:val="0"/>
    <w:rPr>
      <w:rFonts w:ascii="Times New Roman" w:hAnsi="Times New Roman" w:eastAsia="宋体" w:cs="Times New Roman"/>
      <w:lang w:val="en-US" w:eastAsia="zh-CN" w:bidi="ar-SA"/>
    </w:rPr>
  </w:style>
  <w:style w:type="paragraph" w:customStyle="1" w:styleId="28">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29">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0">
    <w:name w:val="标题 6 字符"/>
    <w:basedOn w:val="20"/>
    <w:link w:val="7"/>
    <w:uiPriority w:val="9"/>
    <w:rPr>
      <w:rFonts w:asciiTheme="majorHAnsi" w:hAnsiTheme="majorHAnsi" w:eastAsiaTheme="majorEastAsia" w:cstheme="majorBidi"/>
      <w:b/>
      <w:bCs/>
      <w:sz w:val="24"/>
      <w:szCs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4" Type="http://schemas.openxmlformats.org/officeDocument/2006/relationships/fontTable" Target="fontTable.xml"/><Relationship Id="rId73" Type="http://schemas.openxmlformats.org/officeDocument/2006/relationships/customXml" Target="../customXml/item2.xml"/><Relationship Id="rId72" Type="http://schemas.openxmlformats.org/officeDocument/2006/relationships/numbering" Target="numbering.xml"/><Relationship Id="rId71" Type="http://schemas.openxmlformats.org/officeDocument/2006/relationships/customXml" Target="../customXml/item1.xml"/><Relationship Id="rId70" Type="http://schemas.openxmlformats.org/officeDocument/2006/relationships/image" Target="media/image53.jpeg"/><Relationship Id="rId7" Type="http://schemas.openxmlformats.org/officeDocument/2006/relationships/footer" Target="footer2.xml"/><Relationship Id="rId69" Type="http://schemas.openxmlformats.org/officeDocument/2006/relationships/image" Target="media/image52.png"/><Relationship Id="rId68" Type="http://schemas.openxmlformats.org/officeDocument/2006/relationships/image" Target="media/image51.png"/><Relationship Id="rId67" Type="http://schemas.openxmlformats.org/officeDocument/2006/relationships/image" Target="media/image50.png"/><Relationship Id="rId66" Type="http://schemas.openxmlformats.org/officeDocument/2006/relationships/image" Target="media/image49.jpeg"/><Relationship Id="rId65" Type="http://schemas.openxmlformats.org/officeDocument/2006/relationships/image" Target="media/image48.png"/><Relationship Id="rId64" Type="http://schemas.openxmlformats.org/officeDocument/2006/relationships/image" Target="media/image47.png"/><Relationship Id="rId63" Type="http://schemas.openxmlformats.org/officeDocument/2006/relationships/image" Target="media/image46.png"/><Relationship Id="rId62" Type="http://schemas.openxmlformats.org/officeDocument/2006/relationships/image" Target="media/image45.jpeg"/><Relationship Id="rId61" Type="http://schemas.openxmlformats.org/officeDocument/2006/relationships/image" Target="media/image44.png"/><Relationship Id="rId60" Type="http://schemas.openxmlformats.org/officeDocument/2006/relationships/image" Target="media/image43.png"/><Relationship Id="rId6" Type="http://schemas.openxmlformats.org/officeDocument/2006/relationships/footer" Target="footer1.xml"/><Relationship Id="rId59" Type="http://schemas.openxmlformats.org/officeDocument/2006/relationships/image" Target="media/image42.png"/><Relationship Id="rId58" Type="http://schemas.openxmlformats.org/officeDocument/2006/relationships/image" Target="media/image41.png"/><Relationship Id="rId57" Type="http://schemas.openxmlformats.org/officeDocument/2006/relationships/image" Target="media/image40.png"/><Relationship Id="rId56" Type="http://schemas.openxmlformats.org/officeDocument/2006/relationships/image" Target="media/image39.png"/><Relationship Id="rId55" Type="http://schemas.openxmlformats.org/officeDocument/2006/relationships/image" Target="media/image38.png"/><Relationship Id="rId54" Type="http://schemas.openxmlformats.org/officeDocument/2006/relationships/image" Target="media/image37.png"/><Relationship Id="rId53" Type="http://schemas.openxmlformats.org/officeDocument/2006/relationships/image" Target="media/image36.jpeg"/><Relationship Id="rId52" Type="http://schemas.openxmlformats.org/officeDocument/2006/relationships/image" Target="media/image35.png"/><Relationship Id="rId51" Type="http://schemas.openxmlformats.org/officeDocument/2006/relationships/image" Target="media/image34.jpeg"/><Relationship Id="rId50" Type="http://schemas.openxmlformats.org/officeDocument/2006/relationships/image" Target="media/image33.png"/><Relationship Id="rId5" Type="http://schemas.openxmlformats.org/officeDocument/2006/relationships/header" Target="header3.xml"/><Relationship Id="rId49" Type="http://schemas.openxmlformats.org/officeDocument/2006/relationships/image" Target="media/image32.png"/><Relationship Id="rId48" Type="http://schemas.openxmlformats.org/officeDocument/2006/relationships/image" Target="media/image31.png"/><Relationship Id="rId47" Type="http://schemas.openxmlformats.org/officeDocument/2006/relationships/image" Target="media/image30.png"/><Relationship Id="rId46" Type="http://schemas.openxmlformats.org/officeDocument/2006/relationships/image" Target="media/image29.png"/><Relationship Id="rId45" Type="http://schemas.openxmlformats.org/officeDocument/2006/relationships/image" Target="media/image28.png"/><Relationship Id="rId44" Type="http://schemas.openxmlformats.org/officeDocument/2006/relationships/image" Target="media/image27.png"/><Relationship Id="rId43" Type="http://schemas.openxmlformats.org/officeDocument/2006/relationships/image" Target="media/image26.png"/><Relationship Id="rId42" Type="http://schemas.openxmlformats.org/officeDocument/2006/relationships/image" Target="media/image25.png"/><Relationship Id="rId41" Type="http://schemas.openxmlformats.org/officeDocument/2006/relationships/image" Target="media/image24.png"/><Relationship Id="rId40" Type="http://schemas.openxmlformats.org/officeDocument/2006/relationships/image" Target="media/image23.jpeg"/><Relationship Id="rId4" Type="http://schemas.openxmlformats.org/officeDocument/2006/relationships/header" Target="header2.xml"/><Relationship Id="rId39" Type="http://schemas.openxmlformats.org/officeDocument/2006/relationships/image" Target="media/image22.png"/><Relationship Id="rId38" Type="http://schemas.openxmlformats.org/officeDocument/2006/relationships/image" Target="media/image21.png"/><Relationship Id="rId37" Type="http://schemas.openxmlformats.org/officeDocument/2006/relationships/image" Target="media/image20.png"/><Relationship Id="rId36" Type="http://schemas.openxmlformats.org/officeDocument/2006/relationships/image" Target="media/image19.png"/><Relationship Id="rId35" Type="http://schemas.openxmlformats.org/officeDocument/2006/relationships/image" Target="media/image18.png"/><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jpeg"/><Relationship Id="rId30" Type="http://schemas.openxmlformats.org/officeDocument/2006/relationships/image" Target="media/image13.png"/><Relationship Id="rId3" Type="http://schemas.openxmlformats.org/officeDocument/2006/relationships/header" Target="header1.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png"/><Relationship Id="rId24" Type="http://schemas.openxmlformats.org/officeDocument/2006/relationships/image" Target="media/image7.png"/><Relationship Id="rId23" Type="http://schemas.openxmlformats.org/officeDocument/2006/relationships/image" Target="media/image6.png"/><Relationship Id="rId22" Type="http://schemas.openxmlformats.org/officeDocument/2006/relationships/image" Target="media/image5.png"/><Relationship Id="rId21" Type="http://schemas.openxmlformats.org/officeDocument/2006/relationships/image" Target="media/image4.png"/><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jpe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1B6F97-0C69-475A-8739-EB2B81DDD6C5}">
  <ds:schemaRefs/>
</ds:datastoreItem>
</file>

<file path=docProps/app.xml><?xml version="1.0" encoding="utf-8"?>
<Properties xmlns="http://schemas.openxmlformats.org/officeDocument/2006/extended-properties" xmlns:vt="http://schemas.openxmlformats.org/officeDocument/2006/docPropsVTypes">
  <Template>Normal.dotm</Template>
  <Pages>177</Pages>
  <Words>28492</Words>
  <Characters>131472</Characters>
  <Lines>22255</Lines>
  <Paragraphs>12864</Paragraphs>
  <TotalTime>5252</TotalTime>
  <ScaleCrop>false</ScaleCrop>
  <LinksUpToDate>false</LinksUpToDate>
  <CharactersWithSpaces>154169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2025-01-08T06:02:00Z</dcterms:created>
  <dc:creator>User</dc:creator>
  <cp:lastModifiedBy>刘华阳</cp:lastModifiedBy>
  <dcterms:modified xsi:type="dcterms:W3CDTF">2025-03-28T02:56:56Z</dcterms:modified>
  <dc:title>Equipment Communication Specification</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2019-11-15T00:00:00Z</vt:filetime>
  </property>
  <property fmtid="{D5CDD505-2E9C-101B-9397-08002B2CF9AE}" pid="3" name="Creator">
    <vt:lpwstr>Microsoft® Word 2016</vt:lpwstr>
  </property>
  <property fmtid="{D5CDD505-2E9C-101B-9397-08002B2CF9AE}" pid="4" name="LastSaved">
    <vt:filetime>2025-01-08T00:00:00Z</vt:filetime>
  </property>
  <property fmtid="{D5CDD505-2E9C-101B-9397-08002B2CF9AE}" pid="5" name="Producer">
    <vt:lpwstr>Microsoft® Word 2016</vt:lpwstr>
  </property>
  <property fmtid="{D5CDD505-2E9C-101B-9397-08002B2CF9AE}" pid="6" name="KSOTemplateDocerSaveRecord">
    <vt:lpwstr>eyJoZGlkIjoiOTA1ZTczYzkxN2FhODllZWJmNzVkYjkyNzAzNWU2NzgiLCJ1c2VySWQiOiI0MjEyOTY4NjcifQ==</vt:lpwstr>
  </property>
  <property fmtid="{D5CDD505-2E9C-101B-9397-08002B2CF9AE}" pid="7" name="KSOProductBuildVer">
    <vt:lpwstr>2052-12.1.0.20305</vt:lpwstr>
  </property>
  <property fmtid="{D5CDD505-2E9C-101B-9397-08002B2CF9AE}" pid="8" name="ICV">
    <vt:lpwstr>D4B28325521B4A0FA4AFB5AB3BDDEBD4_13</vt:lpwstr>
  </property>
</Properties>
</file>